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559" w:type="dxa"/>
        <w:tblLook w:val="04A0" w:firstRow="1" w:lastRow="0" w:firstColumn="1" w:lastColumn="0" w:noHBand="0" w:noVBand="1"/>
      </w:tblPr>
      <w:tblGrid>
        <w:gridCol w:w="671"/>
        <w:gridCol w:w="2777"/>
        <w:gridCol w:w="4550"/>
        <w:gridCol w:w="5597"/>
        <w:gridCol w:w="1964"/>
      </w:tblGrid>
      <w:tr w:rsidR="009E665B" w:rsidRPr="00775C24" w14:paraId="3DCEA42C" w14:textId="77777777" w:rsidTr="009E665B">
        <w:tc>
          <w:tcPr>
            <w:tcW w:w="671" w:type="dxa"/>
          </w:tcPr>
          <w:p w14:paraId="175D4B16" w14:textId="0AFD64FA" w:rsidR="009E665B" w:rsidRPr="00775C24" w:rsidRDefault="009E665B" w:rsidP="009E665B">
            <w:pPr>
              <w:rPr>
                <w:lang w:val="id-ID"/>
              </w:rPr>
            </w:pPr>
            <w:r w:rsidRPr="00775C24">
              <w:rPr>
                <w:lang w:val="id-ID"/>
              </w:rPr>
              <w:t>Num</w:t>
            </w:r>
          </w:p>
        </w:tc>
        <w:tc>
          <w:tcPr>
            <w:tcW w:w="2777" w:type="dxa"/>
          </w:tcPr>
          <w:p w14:paraId="71164A61" w14:textId="1EE6D072" w:rsidR="009E665B" w:rsidRPr="00775C24" w:rsidRDefault="009E665B" w:rsidP="009E665B">
            <w:pPr>
              <w:rPr>
                <w:lang w:val="id-ID"/>
              </w:rPr>
            </w:pPr>
            <w:proofErr w:type="spellStart"/>
            <w:r w:rsidRPr="00775C24">
              <w:rPr>
                <w:lang w:val="id-ID"/>
              </w:rPr>
              <w:t>Title</w:t>
            </w:r>
            <w:proofErr w:type="spellEnd"/>
          </w:p>
        </w:tc>
        <w:tc>
          <w:tcPr>
            <w:tcW w:w="4550" w:type="dxa"/>
          </w:tcPr>
          <w:p w14:paraId="7F305EB3" w14:textId="77777777" w:rsidR="009E665B" w:rsidRPr="00775C24" w:rsidRDefault="009E665B" w:rsidP="009E665B">
            <w:pPr>
              <w:rPr>
                <w:lang w:val="id-ID"/>
              </w:rPr>
            </w:pPr>
            <w:proofErr w:type="spellStart"/>
            <w:r w:rsidRPr="00775C24">
              <w:rPr>
                <w:lang w:val="id-ID"/>
              </w:rPr>
              <w:t>Summary</w:t>
            </w:r>
            <w:proofErr w:type="spellEnd"/>
          </w:p>
        </w:tc>
        <w:tc>
          <w:tcPr>
            <w:tcW w:w="5597" w:type="dxa"/>
          </w:tcPr>
          <w:p w14:paraId="7DADF5C8" w14:textId="77777777" w:rsidR="009E665B" w:rsidRPr="00775C24" w:rsidRDefault="009E665B" w:rsidP="009E665B">
            <w:pPr>
              <w:rPr>
                <w:lang w:val="id-ID"/>
              </w:rPr>
            </w:pPr>
            <w:proofErr w:type="spellStart"/>
            <w:r w:rsidRPr="00775C24">
              <w:rPr>
                <w:lang w:val="id-ID"/>
              </w:rPr>
              <w:t>Content</w:t>
            </w:r>
            <w:proofErr w:type="spellEnd"/>
          </w:p>
        </w:tc>
        <w:tc>
          <w:tcPr>
            <w:tcW w:w="1964" w:type="dxa"/>
          </w:tcPr>
          <w:p w14:paraId="15BAE422" w14:textId="77777777" w:rsidR="009E665B" w:rsidRPr="00775C24" w:rsidRDefault="009E665B" w:rsidP="009E665B">
            <w:pPr>
              <w:rPr>
                <w:lang w:val="id-ID"/>
              </w:rPr>
            </w:pPr>
            <w:r w:rsidRPr="00775C24">
              <w:rPr>
                <w:lang w:val="id-ID"/>
              </w:rPr>
              <w:t>Info</w:t>
            </w:r>
          </w:p>
        </w:tc>
      </w:tr>
      <w:tr w:rsidR="009E665B" w:rsidRPr="00775C24" w14:paraId="72B46CE8" w14:textId="77777777" w:rsidTr="001231EA">
        <w:tc>
          <w:tcPr>
            <w:tcW w:w="671" w:type="dxa"/>
            <w:shd w:val="clear" w:color="auto" w:fill="F2DBDB" w:themeFill="accent2" w:themeFillTint="33"/>
          </w:tcPr>
          <w:p w14:paraId="3B7D1230" w14:textId="40FB5CC3" w:rsidR="009E665B" w:rsidRPr="00775C24" w:rsidRDefault="009E665B" w:rsidP="009E665B">
            <w:pPr>
              <w:rPr>
                <w:lang w:val="id-ID"/>
              </w:rPr>
            </w:pPr>
            <w:r w:rsidRPr="00775C24">
              <w:rPr>
                <w:lang w:val="id-ID"/>
              </w:rPr>
              <w:t>1</w:t>
            </w:r>
          </w:p>
        </w:tc>
        <w:tc>
          <w:tcPr>
            <w:tcW w:w="2777" w:type="dxa"/>
            <w:shd w:val="clear" w:color="auto" w:fill="F2DBDB" w:themeFill="accent2" w:themeFillTint="33"/>
          </w:tcPr>
          <w:p w14:paraId="482F8BFC" w14:textId="3B79F480" w:rsidR="009E665B" w:rsidRPr="00775C24" w:rsidRDefault="009E665B" w:rsidP="009E665B">
            <w:pPr>
              <w:rPr>
                <w:lang w:val="id-ID"/>
              </w:rPr>
            </w:pPr>
            <w:proofErr w:type="spellStart"/>
            <w:r w:rsidRPr="00775C24">
              <w:rPr>
                <w:lang w:val="id-ID"/>
              </w:rPr>
              <w:t>Marketing</w:t>
            </w:r>
            <w:proofErr w:type="spellEnd"/>
            <w:r w:rsidRPr="00775C24">
              <w:rPr>
                <w:lang w:val="id-ID"/>
              </w:rPr>
              <w:t xml:space="preserve"> Outlook 2020 dan Strategi Menghadapinya</w:t>
            </w:r>
          </w:p>
        </w:tc>
        <w:tc>
          <w:tcPr>
            <w:tcW w:w="4550" w:type="dxa"/>
            <w:shd w:val="clear" w:color="auto" w:fill="F2DBDB" w:themeFill="accent2" w:themeFillTint="33"/>
          </w:tcPr>
          <w:p w14:paraId="631A2680" w14:textId="77777777" w:rsidR="009E665B" w:rsidRPr="00775C24" w:rsidRDefault="009E665B" w:rsidP="009E665B">
            <w:pPr>
              <w:rPr>
                <w:lang w:val="id-ID"/>
              </w:rPr>
            </w:pPr>
            <w:r w:rsidRPr="00775C24">
              <w:rPr>
                <w:lang w:val="id-ID"/>
              </w:rPr>
              <w:t xml:space="preserve">Sejak beberapa tahun terakhir ancaman disrupsi sudah melanda berbagai sektor industri. Setidaknya ada 3 jenis pergeseran besar, yakni Digital </w:t>
            </w:r>
            <w:proofErr w:type="spellStart"/>
            <w:r w:rsidRPr="00775C24">
              <w:rPr>
                <w:lang w:val="id-ID"/>
              </w:rPr>
              <w:t>Disruption</w:t>
            </w:r>
            <w:proofErr w:type="spellEnd"/>
            <w:r w:rsidRPr="00775C24">
              <w:rPr>
                <w:lang w:val="id-ID"/>
              </w:rPr>
              <w:t xml:space="preserve">, </w:t>
            </w:r>
            <w:proofErr w:type="spellStart"/>
            <w:r w:rsidRPr="00775C24">
              <w:rPr>
                <w:lang w:val="id-ID"/>
              </w:rPr>
              <w:t>Millenial</w:t>
            </w:r>
            <w:proofErr w:type="spellEnd"/>
            <w:r w:rsidRPr="00775C24">
              <w:rPr>
                <w:lang w:val="id-ID"/>
              </w:rPr>
              <w:t xml:space="preserve"> </w:t>
            </w:r>
            <w:proofErr w:type="spellStart"/>
            <w:r w:rsidRPr="00775C24">
              <w:rPr>
                <w:lang w:val="id-ID"/>
              </w:rPr>
              <w:t>Disruption</w:t>
            </w:r>
            <w:proofErr w:type="spellEnd"/>
            <w:r w:rsidRPr="00775C24">
              <w:rPr>
                <w:lang w:val="id-ID"/>
              </w:rPr>
              <w:t xml:space="preserve">, dan </w:t>
            </w:r>
            <w:proofErr w:type="spellStart"/>
            <w:r w:rsidRPr="00775C24">
              <w:rPr>
                <w:lang w:val="id-ID"/>
              </w:rPr>
              <w:t>Leisure</w:t>
            </w:r>
            <w:proofErr w:type="spellEnd"/>
            <w:r w:rsidRPr="00775C24">
              <w:rPr>
                <w:lang w:val="id-ID"/>
              </w:rPr>
              <w:t xml:space="preserve"> </w:t>
            </w:r>
            <w:proofErr w:type="spellStart"/>
            <w:r w:rsidRPr="00775C24">
              <w:rPr>
                <w:lang w:val="id-ID"/>
              </w:rPr>
              <w:t>Disruption</w:t>
            </w:r>
            <w:proofErr w:type="spellEnd"/>
            <w:r w:rsidRPr="00775C24">
              <w:rPr>
                <w:lang w:val="id-ID"/>
              </w:rPr>
              <w:t xml:space="preserve">. Hal ini juga yang akan terus terjadi pada tahun 2020. Hal ini disampaikan oleh </w:t>
            </w:r>
            <w:proofErr w:type="spellStart"/>
            <w:r w:rsidRPr="00775C24">
              <w:rPr>
                <w:lang w:val="id-ID"/>
              </w:rPr>
              <w:t>Yuswohady</w:t>
            </w:r>
            <w:proofErr w:type="spellEnd"/>
            <w:r w:rsidRPr="00775C24">
              <w:rPr>
                <w:lang w:val="id-ID"/>
              </w:rPr>
              <w:t xml:space="preserve">, pakar </w:t>
            </w:r>
            <w:proofErr w:type="spellStart"/>
            <w:r w:rsidRPr="00775C24">
              <w:rPr>
                <w:lang w:val="id-ID"/>
              </w:rPr>
              <w:t>marketing</w:t>
            </w:r>
            <w:proofErr w:type="spellEnd"/>
            <w:r w:rsidRPr="00775C24">
              <w:rPr>
                <w:lang w:val="id-ID"/>
              </w:rPr>
              <w:t xml:space="preserve"> dari </w:t>
            </w:r>
            <w:proofErr w:type="spellStart"/>
            <w:r w:rsidRPr="00775C24">
              <w:rPr>
                <w:lang w:val="id-ID"/>
              </w:rPr>
              <w:t>Inventure</w:t>
            </w:r>
            <w:proofErr w:type="spellEnd"/>
            <w:r w:rsidRPr="00775C24">
              <w:rPr>
                <w:lang w:val="id-ID"/>
              </w:rPr>
              <w:t xml:space="preserve"> </w:t>
            </w:r>
            <w:proofErr w:type="spellStart"/>
            <w:r w:rsidRPr="00775C24">
              <w:rPr>
                <w:lang w:val="id-ID"/>
              </w:rPr>
              <w:t>Consulting</w:t>
            </w:r>
            <w:proofErr w:type="spellEnd"/>
            <w:r w:rsidRPr="00775C24">
              <w:rPr>
                <w:lang w:val="id-ID"/>
              </w:rPr>
              <w:t>. Di mana banyak bentuk produk mengalami lompatan (</w:t>
            </w:r>
            <w:proofErr w:type="spellStart"/>
            <w:r w:rsidRPr="00775C24">
              <w:rPr>
                <w:lang w:val="id-ID"/>
              </w:rPr>
              <w:t>leap</w:t>
            </w:r>
            <w:proofErr w:type="spellEnd"/>
            <w:r w:rsidRPr="00775C24">
              <w:rPr>
                <w:lang w:val="id-ID"/>
              </w:rPr>
              <w:t xml:space="preserve">) ke bentuk baru akibat gelombang disrupsi. Seperti misalnya, koran/majalah dan toko buku dengan kehadiran sumber informasi di digital atau media sosial, televisi dengan kehadiran </w:t>
            </w:r>
            <w:proofErr w:type="spellStart"/>
            <w:r w:rsidRPr="00775C24">
              <w:rPr>
                <w:lang w:val="id-ID"/>
              </w:rPr>
              <w:t>streaming</w:t>
            </w:r>
            <w:proofErr w:type="spellEnd"/>
            <w:r w:rsidRPr="00775C24">
              <w:rPr>
                <w:lang w:val="id-ID"/>
              </w:rPr>
              <w:t xml:space="preserve"> </w:t>
            </w:r>
            <w:proofErr w:type="spellStart"/>
            <w:r w:rsidRPr="00775C24">
              <w:rPr>
                <w:lang w:val="id-ID"/>
              </w:rPr>
              <w:t>services</w:t>
            </w:r>
            <w:proofErr w:type="spellEnd"/>
            <w:r w:rsidRPr="00775C24">
              <w:rPr>
                <w:lang w:val="id-ID"/>
              </w:rPr>
              <w:t xml:space="preserve">, toko retail dengan kehadiran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agen </w:t>
            </w:r>
            <w:proofErr w:type="spellStart"/>
            <w:r w:rsidRPr="00775C24">
              <w:rPr>
                <w:lang w:val="id-ID"/>
              </w:rPr>
              <w:t>travel</w:t>
            </w:r>
            <w:proofErr w:type="spellEnd"/>
            <w:r w:rsidRPr="00775C24">
              <w:rPr>
                <w:lang w:val="id-ID"/>
              </w:rPr>
              <w:t xml:space="preserve"> dengan kehadiran agen akomodasi </w:t>
            </w:r>
            <w:proofErr w:type="spellStart"/>
            <w:r w:rsidRPr="00775C24">
              <w:rPr>
                <w:lang w:val="id-ID"/>
              </w:rPr>
              <w:t>online</w:t>
            </w:r>
            <w:proofErr w:type="spellEnd"/>
            <w:r w:rsidRPr="00775C24">
              <w:rPr>
                <w:lang w:val="id-ID"/>
              </w:rPr>
              <w:t xml:space="preserve">, lalu dari edukasi ada bimbingan belajar </w:t>
            </w:r>
            <w:proofErr w:type="spellStart"/>
            <w:r w:rsidRPr="00775C24">
              <w:rPr>
                <w:lang w:val="id-ID"/>
              </w:rPr>
              <w:t>online</w:t>
            </w:r>
            <w:proofErr w:type="spellEnd"/>
            <w:r w:rsidRPr="00775C24">
              <w:rPr>
                <w:lang w:val="id-ID"/>
              </w:rPr>
              <w:t xml:space="preserve">. Maka menurutnya ada 7 strategi lompatan agar bisa beradaptasi di era disrupsi saat ini. Pertama adalah </w:t>
            </w:r>
            <w:proofErr w:type="spellStart"/>
            <w:r w:rsidRPr="00775C24">
              <w:rPr>
                <w:lang w:val="id-ID"/>
              </w:rPr>
              <w:t>Unlearn</w:t>
            </w:r>
            <w:proofErr w:type="spellEnd"/>
            <w:r w:rsidRPr="00775C24">
              <w:rPr>
                <w:lang w:val="id-ID"/>
              </w:rPr>
              <w:t xml:space="preserve">. Di tengah disrupsi, </w:t>
            </w:r>
            <w:proofErr w:type="spellStart"/>
            <w:r w:rsidRPr="00775C24">
              <w:rPr>
                <w:lang w:val="id-ID"/>
              </w:rPr>
              <w:t>mindset</w:t>
            </w:r>
            <w:proofErr w:type="spellEnd"/>
            <w:r w:rsidRPr="00775C24">
              <w:rPr>
                <w:lang w:val="id-ID"/>
              </w:rPr>
              <w:t xml:space="preserve"> yang diperlukan bukanlah tahu semuanya, tapi justru sebaliknya tak tahu semuanya. Ia menjelaskan bahwa kita perlu mengosongkan hal-hal usang yang selama berpuluh tahun kita </w:t>
            </w:r>
            <w:proofErr w:type="spellStart"/>
            <w:r w:rsidRPr="00775C24">
              <w:rPr>
                <w:lang w:val="id-ID"/>
              </w:rPr>
              <w:t>ketahui</w:t>
            </w:r>
            <w:proofErr w:type="spellEnd"/>
            <w:r w:rsidRPr="00775C24">
              <w:rPr>
                <w:lang w:val="id-ID"/>
              </w:rPr>
              <w:t xml:space="preserve"> dan kita yakini kebenarannya.</w:t>
            </w:r>
          </w:p>
        </w:tc>
        <w:tc>
          <w:tcPr>
            <w:tcW w:w="5597" w:type="dxa"/>
            <w:shd w:val="clear" w:color="auto" w:fill="F2DBDB" w:themeFill="accent2" w:themeFillTint="33"/>
          </w:tcPr>
          <w:p w14:paraId="7D43E22D" w14:textId="77777777" w:rsidR="009E665B" w:rsidRPr="00775C24" w:rsidRDefault="009E665B" w:rsidP="009E665B">
            <w:pPr>
              <w:rPr>
                <w:lang w:val="id-ID"/>
              </w:rPr>
            </w:pPr>
            <w:r w:rsidRPr="00775C24">
              <w:rPr>
                <w:lang w:val="id-ID"/>
              </w:rPr>
              <w:t xml:space="preserve">Sejak beberapa tahun terakhir ancaman disrupsi sudah melanda berbagai sektor industri. Setidaknya ada 3 jenis pergeseran besar, yakni Digital </w:t>
            </w:r>
            <w:proofErr w:type="spellStart"/>
            <w:r w:rsidRPr="00775C24">
              <w:rPr>
                <w:lang w:val="id-ID"/>
              </w:rPr>
              <w:t>Disruption</w:t>
            </w:r>
            <w:proofErr w:type="spellEnd"/>
            <w:r w:rsidRPr="00775C24">
              <w:rPr>
                <w:lang w:val="id-ID"/>
              </w:rPr>
              <w:t xml:space="preserve">, </w:t>
            </w:r>
            <w:proofErr w:type="spellStart"/>
            <w:r w:rsidRPr="00775C24">
              <w:rPr>
                <w:lang w:val="id-ID"/>
              </w:rPr>
              <w:t>Millenial</w:t>
            </w:r>
            <w:proofErr w:type="spellEnd"/>
            <w:r w:rsidRPr="00775C24">
              <w:rPr>
                <w:lang w:val="id-ID"/>
              </w:rPr>
              <w:t xml:space="preserve"> </w:t>
            </w:r>
            <w:proofErr w:type="spellStart"/>
            <w:r w:rsidRPr="00775C24">
              <w:rPr>
                <w:lang w:val="id-ID"/>
              </w:rPr>
              <w:t>Disruption</w:t>
            </w:r>
            <w:proofErr w:type="spellEnd"/>
            <w:r w:rsidRPr="00775C24">
              <w:rPr>
                <w:lang w:val="id-ID"/>
              </w:rPr>
              <w:t xml:space="preserve">, dan </w:t>
            </w:r>
            <w:proofErr w:type="spellStart"/>
            <w:r w:rsidRPr="00775C24">
              <w:rPr>
                <w:lang w:val="id-ID"/>
              </w:rPr>
              <w:t>Leisure</w:t>
            </w:r>
            <w:proofErr w:type="spellEnd"/>
            <w:r w:rsidRPr="00775C24">
              <w:rPr>
                <w:lang w:val="id-ID"/>
              </w:rPr>
              <w:t xml:space="preserve"> </w:t>
            </w:r>
            <w:proofErr w:type="spellStart"/>
            <w:r w:rsidRPr="00775C24">
              <w:rPr>
                <w:lang w:val="id-ID"/>
              </w:rPr>
              <w:t>Disruption</w:t>
            </w:r>
            <w:proofErr w:type="spellEnd"/>
            <w:r w:rsidRPr="00775C24">
              <w:rPr>
                <w:lang w:val="id-ID"/>
              </w:rPr>
              <w:t>. Hal ini juga yang akan terus terjadi pada tahun 2020.</w:t>
            </w:r>
            <w:r w:rsidRPr="00775C24">
              <w:rPr>
                <w:lang w:val="id-ID"/>
              </w:rPr>
              <w:br/>
            </w:r>
            <w:r w:rsidRPr="00775C24">
              <w:rPr>
                <w:lang w:val="id-ID"/>
              </w:rPr>
              <w:br/>
              <w:t xml:space="preserve">Hal ini disampaikan oleh </w:t>
            </w:r>
            <w:proofErr w:type="spellStart"/>
            <w:r w:rsidRPr="00775C24">
              <w:rPr>
                <w:lang w:val="id-ID"/>
              </w:rPr>
              <w:t>Yuswohady</w:t>
            </w:r>
            <w:proofErr w:type="spellEnd"/>
            <w:r w:rsidRPr="00775C24">
              <w:rPr>
                <w:lang w:val="id-ID"/>
              </w:rPr>
              <w:t xml:space="preserve">, pakar </w:t>
            </w:r>
            <w:proofErr w:type="spellStart"/>
            <w:r w:rsidRPr="00775C24">
              <w:rPr>
                <w:lang w:val="id-ID"/>
              </w:rPr>
              <w:t>marketing</w:t>
            </w:r>
            <w:proofErr w:type="spellEnd"/>
            <w:r w:rsidRPr="00775C24">
              <w:rPr>
                <w:lang w:val="id-ID"/>
              </w:rPr>
              <w:t xml:space="preserve"> dari </w:t>
            </w:r>
            <w:proofErr w:type="spellStart"/>
            <w:r w:rsidRPr="00775C24">
              <w:rPr>
                <w:lang w:val="id-ID"/>
              </w:rPr>
              <w:t>Inventure</w:t>
            </w:r>
            <w:proofErr w:type="spellEnd"/>
            <w:r w:rsidRPr="00775C24">
              <w:rPr>
                <w:lang w:val="id-ID"/>
              </w:rPr>
              <w:t xml:space="preserve"> </w:t>
            </w:r>
            <w:proofErr w:type="spellStart"/>
            <w:r w:rsidRPr="00775C24">
              <w:rPr>
                <w:lang w:val="id-ID"/>
              </w:rPr>
              <w:t>Consulting</w:t>
            </w:r>
            <w:proofErr w:type="spellEnd"/>
            <w:r w:rsidRPr="00775C24">
              <w:rPr>
                <w:lang w:val="id-ID"/>
              </w:rPr>
              <w:t xml:space="preserve">, dalam seminarnya di Gedung BRI, Jakarta. Ia mengatakan ada 10 </w:t>
            </w:r>
            <w:proofErr w:type="spellStart"/>
            <w:r w:rsidRPr="00775C24">
              <w:rPr>
                <w:lang w:val="id-ID"/>
              </w:rPr>
              <w:t>Broken</w:t>
            </w:r>
            <w:proofErr w:type="spellEnd"/>
            <w:r w:rsidRPr="00775C24">
              <w:rPr>
                <w:lang w:val="id-ID"/>
              </w:rPr>
              <w:t xml:space="preserve"> Industry, yang satu persatu masuk ke radar disrupsi, yaitu Industri Media, Retail, Travel, Financial Services, F&amp;B, </w:t>
            </w:r>
            <w:proofErr w:type="spellStart"/>
            <w:r w:rsidRPr="00775C24">
              <w:rPr>
                <w:lang w:val="id-ID"/>
              </w:rPr>
              <w:t>Education</w:t>
            </w:r>
            <w:proofErr w:type="spellEnd"/>
            <w:r w:rsidRPr="00775C24">
              <w:rPr>
                <w:lang w:val="id-ID"/>
              </w:rPr>
              <w:t xml:space="preserve">, </w:t>
            </w:r>
            <w:proofErr w:type="spellStart"/>
            <w:r w:rsidRPr="00775C24">
              <w:rPr>
                <w:lang w:val="id-ID"/>
              </w:rPr>
              <w:t>Automotive</w:t>
            </w:r>
            <w:proofErr w:type="spellEnd"/>
            <w:r w:rsidRPr="00775C24">
              <w:rPr>
                <w:lang w:val="id-ID"/>
              </w:rPr>
              <w:t xml:space="preserve">, </w:t>
            </w:r>
            <w:proofErr w:type="spellStart"/>
            <w:r w:rsidRPr="00775C24">
              <w:rPr>
                <w:lang w:val="id-ID"/>
              </w:rPr>
              <w:t>Health</w:t>
            </w:r>
            <w:proofErr w:type="spellEnd"/>
            <w:r w:rsidRPr="00775C24">
              <w:rPr>
                <w:lang w:val="id-ID"/>
              </w:rPr>
              <w:t xml:space="preserve"> &amp; Beauty </w:t>
            </w:r>
            <w:proofErr w:type="spellStart"/>
            <w:r w:rsidRPr="00775C24">
              <w:rPr>
                <w:lang w:val="id-ID"/>
              </w:rPr>
              <w:t>Care</w:t>
            </w:r>
            <w:proofErr w:type="spellEnd"/>
            <w:r w:rsidRPr="00775C24">
              <w:rPr>
                <w:lang w:val="id-ID"/>
              </w:rPr>
              <w:t>, Property, Energy.</w:t>
            </w:r>
            <w:r w:rsidRPr="00775C24">
              <w:rPr>
                <w:lang w:val="id-ID"/>
              </w:rPr>
              <w:br/>
            </w:r>
            <w:r w:rsidRPr="00775C24">
              <w:rPr>
                <w:lang w:val="id-ID"/>
              </w:rPr>
              <w:br/>
              <w:t xml:space="preserve">Menurutnya, ada pola </w:t>
            </w:r>
            <w:proofErr w:type="spellStart"/>
            <w:r w:rsidRPr="00775C24">
              <w:rPr>
                <w:lang w:val="id-ID"/>
              </w:rPr>
              <w:t>the</w:t>
            </w:r>
            <w:proofErr w:type="spellEnd"/>
            <w:r w:rsidRPr="00775C24">
              <w:rPr>
                <w:lang w:val="id-ID"/>
              </w:rPr>
              <w:t xml:space="preserve"> </w:t>
            </w:r>
            <w:proofErr w:type="spellStart"/>
            <w:r w:rsidRPr="00775C24">
              <w:rPr>
                <w:lang w:val="id-ID"/>
              </w:rPr>
              <w:t>Fall</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Rise</w:t>
            </w:r>
            <w:proofErr w:type="spellEnd"/>
            <w:r w:rsidRPr="00775C24">
              <w:rPr>
                <w:lang w:val="id-ID"/>
              </w:rPr>
              <w:t xml:space="preserve"> pada setiap sektor tersebut. Di mana banyak bentuk produk mengalami lompatan (</w:t>
            </w:r>
            <w:proofErr w:type="spellStart"/>
            <w:r w:rsidRPr="00775C24">
              <w:rPr>
                <w:lang w:val="id-ID"/>
              </w:rPr>
              <w:t>leap</w:t>
            </w:r>
            <w:proofErr w:type="spellEnd"/>
            <w:r w:rsidRPr="00775C24">
              <w:rPr>
                <w:lang w:val="id-ID"/>
              </w:rPr>
              <w:t xml:space="preserve">) ke bentuk baru akibat gelombang disrupsi. Seperti misalnya, koran/majalah dan toko buku dengan kehadiran sumber informasi di digital atau media sosial, televisi dengan kehadiran </w:t>
            </w:r>
            <w:proofErr w:type="spellStart"/>
            <w:r w:rsidRPr="00775C24">
              <w:rPr>
                <w:lang w:val="id-ID"/>
              </w:rPr>
              <w:t>streaming</w:t>
            </w:r>
            <w:proofErr w:type="spellEnd"/>
            <w:r w:rsidRPr="00775C24">
              <w:rPr>
                <w:lang w:val="id-ID"/>
              </w:rPr>
              <w:t xml:space="preserve"> </w:t>
            </w:r>
            <w:proofErr w:type="spellStart"/>
            <w:r w:rsidRPr="00775C24">
              <w:rPr>
                <w:lang w:val="id-ID"/>
              </w:rPr>
              <w:t>services</w:t>
            </w:r>
            <w:proofErr w:type="spellEnd"/>
            <w:r w:rsidRPr="00775C24">
              <w:rPr>
                <w:lang w:val="id-ID"/>
              </w:rPr>
              <w:t xml:space="preserve">, toko retail dengan kehadiran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agen </w:t>
            </w:r>
            <w:proofErr w:type="spellStart"/>
            <w:r w:rsidRPr="00775C24">
              <w:rPr>
                <w:lang w:val="id-ID"/>
              </w:rPr>
              <w:t>travel</w:t>
            </w:r>
            <w:proofErr w:type="spellEnd"/>
            <w:r w:rsidRPr="00775C24">
              <w:rPr>
                <w:lang w:val="id-ID"/>
              </w:rPr>
              <w:t xml:space="preserve"> dengan kehadiran agen akomodasi </w:t>
            </w:r>
            <w:proofErr w:type="spellStart"/>
            <w:r w:rsidRPr="00775C24">
              <w:rPr>
                <w:lang w:val="id-ID"/>
              </w:rPr>
              <w:t>online</w:t>
            </w:r>
            <w:proofErr w:type="spellEnd"/>
            <w:r w:rsidRPr="00775C24">
              <w:rPr>
                <w:lang w:val="id-ID"/>
              </w:rPr>
              <w:t xml:space="preserve">, lalu dari edukasi ada bimbingan belajar </w:t>
            </w:r>
            <w:proofErr w:type="spellStart"/>
            <w:r w:rsidRPr="00775C24">
              <w:rPr>
                <w:lang w:val="id-ID"/>
              </w:rPr>
              <w:t>online</w:t>
            </w:r>
            <w:proofErr w:type="spellEnd"/>
            <w:r w:rsidRPr="00775C24">
              <w:rPr>
                <w:lang w:val="id-ID"/>
              </w:rPr>
              <w:t>, dan lain sebagainya.</w:t>
            </w:r>
            <w:r w:rsidRPr="00775C24">
              <w:rPr>
                <w:lang w:val="id-ID"/>
              </w:rPr>
              <w:br/>
            </w:r>
            <w:r w:rsidRPr="00775C24">
              <w:rPr>
                <w:lang w:val="id-ID"/>
              </w:rPr>
              <w:br/>
              <w:t xml:space="preserve">“Lompatan ini tidak berjalan sekejap, tetapi bertahap dan sudah mulai dari kemarin karena mengadopsinya butuh waktu, makanya ada yang </w:t>
            </w:r>
            <w:proofErr w:type="spellStart"/>
            <w:r w:rsidRPr="00775C24">
              <w:rPr>
                <w:lang w:val="id-ID"/>
              </w:rPr>
              <w:t>fall</w:t>
            </w:r>
            <w:proofErr w:type="spellEnd"/>
            <w:r w:rsidRPr="00775C24">
              <w:rPr>
                <w:lang w:val="id-ID"/>
              </w:rPr>
              <w:t xml:space="preserve"> dan ada yang </w:t>
            </w:r>
            <w:proofErr w:type="spellStart"/>
            <w:r w:rsidRPr="00775C24">
              <w:rPr>
                <w:lang w:val="id-ID"/>
              </w:rPr>
              <w:t>rise</w:t>
            </w:r>
            <w:proofErr w:type="spellEnd"/>
            <w:r w:rsidRPr="00775C24">
              <w:rPr>
                <w:lang w:val="id-ID"/>
              </w:rPr>
              <w:t xml:space="preserve">,” ujar </w:t>
            </w:r>
            <w:proofErr w:type="spellStart"/>
            <w:r w:rsidRPr="00775C24">
              <w:rPr>
                <w:lang w:val="id-ID"/>
              </w:rPr>
              <w:t>Yuswohady</w:t>
            </w:r>
            <w:proofErr w:type="spellEnd"/>
            <w:r w:rsidRPr="00775C24">
              <w:rPr>
                <w:lang w:val="id-ID"/>
              </w:rPr>
              <w:t>.</w:t>
            </w:r>
            <w:r w:rsidRPr="00775C24">
              <w:rPr>
                <w:lang w:val="id-ID"/>
              </w:rPr>
              <w:br/>
            </w:r>
            <w:r w:rsidRPr="00775C24">
              <w:rPr>
                <w:lang w:val="id-ID"/>
              </w:rPr>
              <w:br/>
              <w:t xml:space="preserve">Berbagai fenomena tersebut, lanjut </w:t>
            </w:r>
            <w:proofErr w:type="spellStart"/>
            <w:r w:rsidRPr="00775C24">
              <w:rPr>
                <w:lang w:val="id-ID"/>
              </w:rPr>
              <w:t>Yuswohady</w:t>
            </w:r>
            <w:proofErr w:type="spellEnd"/>
            <w:r w:rsidRPr="00775C24">
              <w:rPr>
                <w:lang w:val="id-ID"/>
              </w:rPr>
              <w:t xml:space="preserve">, juga menjadi pertanda bahwa setiap produsen wajib mempunyai pelanggan </w:t>
            </w:r>
            <w:proofErr w:type="spellStart"/>
            <w:r w:rsidRPr="00775C24">
              <w:rPr>
                <w:lang w:val="id-ID"/>
              </w:rPr>
              <w:t>milenial</w:t>
            </w:r>
            <w:proofErr w:type="spellEnd"/>
            <w:r w:rsidRPr="00775C24">
              <w:rPr>
                <w:lang w:val="id-ID"/>
              </w:rPr>
              <w:t xml:space="preserve">. Walaupun uang paling banyak berada di generasi X tetapi kalau tidak memiliki </w:t>
            </w:r>
            <w:proofErr w:type="spellStart"/>
            <w:r w:rsidRPr="00775C24">
              <w:rPr>
                <w:lang w:val="id-ID"/>
              </w:rPr>
              <w:t>customer</w:t>
            </w:r>
            <w:proofErr w:type="spellEnd"/>
            <w:r w:rsidRPr="00775C24">
              <w:rPr>
                <w:lang w:val="id-ID"/>
              </w:rPr>
              <w:t xml:space="preserve"> </w:t>
            </w:r>
            <w:proofErr w:type="spellStart"/>
            <w:r w:rsidRPr="00775C24">
              <w:rPr>
                <w:lang w:val="id-ID"/>
              </w:rPr>
              <w:t>milenial</w:t>
            </w:r>
            <w:proofErr w:type="spellEnd"/>
            <w:r w:rsidRPr="00775C24">
              <w:rPr>
                <w:lang w:val="id-ID"/>
              </w:rPr>
              <w:t xml:space="preserve"> maka bisnisnya akan mati.</w:t>
            </w:r>
            <w:r w:rsidRPr="00775C24">
              <w:rPr>
                <w:lang w:val="id-ID"/>
              </w:rPr>
              <w:br/>
            </w:r>
            <w:r w:rsidRPr="00775C24">
              <w:rPr>
                <w:lang w:val="id-ID"/>
              </w:rPr>
              <w:br/>
              <w:t xml:space="preserve">Maka menurutnya ada 7 strategi lompatan agar bisa beradaptasi di era disrupsi saat ini. Pertama adalah </w:t>
            </w:r>
            <w:proofErr w:type="spellStart"/>
            <w:r w:rsidRPr="00775C24">
              <w:rPr>
                <w:lang w:val="id-ID"/>
              </w:rPr>
              <w:t>Unlearn</w:t>
            </w:r>
            <w:proofErr w:type="spellEnd"/>
            <w:r w:rsidRPr="00775C24">
              <w:rPr>
                <w:lang w:val="id-ID"/>
              </w:rPr>
              <w:t xml:space="preserve">. Di tengah disrupsi, </w:t>
            </w:r>
            <w:proofErr w:type="spellStart"/>
            <w:r w:rsidRPr="00775C24">
              <w:rPr>
                <w:lang w:val="id-ID"/>
              </w:rPr>
              <w:t>mindset</w:t>
            </w:r>
            <w:proofErr w:type="spellEnd"/>
            <w:r w:rsidRPr="00775C24">
              <w:rPr>
                <w:lang w:val="id-ID"/>
              </w:rPr>
              <w:t xml:space="preserve"> yang diperlukan bukanlah “tahu semuanya”, tapi justru sebaliknya “tak tahu semuanya”. Ia menjelaskan bahwa kita perlu mengosongkan hal-hal usang yang selama berpuluh tahun kita </w:t>
            </w:r>
            <w:proofErr w:type="spellStart"/>
            <w:r w:rsidRPr="00775C24">
              <w:rPr>
                <w:lang w:val="id-ID"/>
              </w:rPr>
              <w:t>ketahui</w:t>
            </w:r>
            <w:proofErr w:type="spellEnd"/>
            <w:r w:rsidRPr="00775C24">
              <w:rPr>
                <w:lang w:val="id-ID"/>
              </w:rPr>
              <w:t xml:space="preserve"> dan kita yakini kebenarannya.</w:t>
            </w:r>
            <w:r w:rsidRPr="00775C24">
              <w:rPr>
                <w:lang w:val="id-ID"/>
              </w:rPr>
              <w:br/>
            </w:r>
            <w:r w:rsidRPr="00775C24">
              <w:rPr>
                <w:lang w:val="id-ID"/>
              </w:rPr>
              <w:br/>
              <w:t xml:space="preserve">Kedua, </w:t>
            </w:r>
            <w:proofErr w:type="spellStart"/>
            <w:r w:rsidRPr="00775C24">
              <w:rPr>
                <w:lang w:val="id-ID"/>
              </w:rPr>
              <w:t>Avoid</w:t>
            </w:r>
            <w:proofErr w:type="spellEnd"/>
            <w:r w:rsidRPr="00775C24">
              <w:rPr>
                <w:lang w:val="id-ID"/>
              </w:rPr>
              <w:t xml:space="preserve"> </w:t>
            </w:r>
            <w:proofErr w:type="spellStart"/>
            <w:r w:rsidRPr="00775C24">
              <w:rPr>
                <w:lang w:val="id-ID"/>
              </w:rPr>
              <w:t>FoD</w:t>
            </w:r>
            <w:proofErr w:type="spellEnd"/>
            <w:r w:rsidRPr="00775C24">
              <w:rPr>
                <w:lang w:val="id-ID"/>
              </w:rPr>
              <w:t xml:space="preserve"> (</w:t>
            </w:r>
            <w:proofErr w:type="spellStart"/>
            <w:r w:rsidRPr="00775C24">
              <w:rPr>
                <w:lang w:val="id-ID"/>
              </w:rPr>
              <w:t>Fear</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Disruption</w:t>
            </w:r>
            <w:proofErr w:type="spellEnd"/>
            <w:r w:rsidRPr="00775C24">
              <w:rPr>
                <w:lang w:val="id-ID"/>
              </w:rPr>
              <w:t xml:space="preserve">). Ketiga, </w:t>
            </w:r>
            <w:proofErr w:type="spellStart"/>
            <w:r w:rsidRPr="00775C24">
              <w:rPr>
                <w:lang w:val="id-ID"/>
              </w:rPr>
              <w:t>Reframe</w:t>
            </w:r>
            <w:proofErr w:type="spellEnd"/>
            <w:r w:rsidRPr="00775C24">
              <w:rPr>
                <w:lang w:val="id-ID"/>
              </w:rPr>
              <w:t xml:space="preserve"> </w:t>
            </w:r>
            <w:proofErr w:type="spellStart"/>
            <w:r w:rsidRPr="00775C24">
              <w:rPr>
                <w:lang w:val="id-ID"/>
              </w:rPr>
              <w:lastRenderedPageBreak/>
              <w:t>the</w:t>
            </w:r>
            <w:proofErr w:type="spellEnd"/>
            <w:r w:rsidRPr="00775C24">
              <w:rPr>
                <w:lang w:val="id-ID"/>
              </w:rPr>
              <w:t xml:space="preserve"> Old </w:t>
            </w:r>
            <w:proofErr w:type="spellStart"/>
            <w:r w:rsidRPr="00775C24">
              <w:rPr>
                <w:lang w:val="id-ID"/>
              </w:rPr>
              <w:t>Mindset</w:t>
            </w:r>
            <w:proofErr w:type="spellEnd"/>
            <w:r w:rsidRPr="00775C24">
              <w:rPr>
                <w:lang w:val="id-ID"/>
              </w:rPr>
              <w:t xml:space="preserve">. Keempat, </w:t>
            </w:r>
            <w:proofErr w:type="spellStart"/>
            <w:r w:rsidRPr="00775C24">
              <w:rPr>
                <w:lang w:val="id-ID"/>
              </w:rPr>
              <w:t>Reskill</w:t>
            </w:r>
            <w:proofErr w:type="spellEnd"/>
            <w:r w:rsidRPr="00775C24">
              <w:rPr>
                <w:lang w:val="id-ID"/>
              </w:rPr>
              <w:t xml:space="preserve"> </w:t>
            </w:r>
            <w:proofErr w:type="spellStart"/>
            <w:r w:rsidRPr="00775C24">
              <w:rPr>
                <w:lang w:val="id-ID"/>
              </w:rPr>
              <w:t>for</w:t>
            </w:r>
            <w:proofErr w:type="spellEnd"/>
            <w:r w:rsidRPr="00775C24">
              <w:rPr>
                <w:lang w:val="id-ID"/>
              </w:rPr>
              <w:t xml:space="preserve"> Future Digital </w:t>
            </w:r>
            <w:proofErr w:type="spellStart"/>
            <w:r w:rsidRPr="00775C24">
              <w:rPr>
                <w:lang w:val="id-ID"/>
              </w:rPr>
              <w:t>Competencies</w:t>
            </w:r>
            <w:proofErr w:type="spellEnd"/>
            <w:r w:rsidRPr="00775C24">
              <w:rPr>
                <w:lang w:val="id-ID"/>
              </w:rPr>
              <w:t xml:space="preserve">. Kelima, </w:t>
            </w:r>
            <w:proofErr w:type="spellStart"/>
            <w:r w:rsidRPr="00775C24">
              <w:rPr>
                <w:lang w:val="id-ID"/>
              </w:rPr>
              <w:t>Reinvent</w:t>
            </w:r>
            <w:proofErr w:type="spellEnd"/>
            <w:r w:rsidRPr="00775C24">
              <w:rPr>
                <w:lang w:val="id-ID"/>
              </w:rPr>
              <w:t xml:space="preserve"> </w:t>
            </w:r>
            <w:proofErr w:type="spellStart"/>
            <w:r w:rsidRPr="00775C24">
              <w:rPr>
                <w:lang w:val="id-ID"/>
              </w:rPr>
              <w:t>Your</w:t>
            </w:r>
            <w:proofErr w:type="spellEnd"/>
            <w:r w:rsidRPr="00775C24">
              <w:rPr>
                <w:lang w:val="id-ID"/>
              </w:rPr>
              <w:t xml:space="preserve"> Industry. Keenam, </w:t>
            </w:r>
            <w:proofErr w:type="spellStart"/>
            <w:r w:rsidRPr="00775C24">
              <w:rPr>
                <w:lang w:val="id-ID"/>
              </w:rPr>
              <w:t>Think</w:t>
            </w:r>
            <w:proofErr w:type="spellEnd"/>
            <w:r w:rsidRPr="00775C24">
              <w:rPr>
                <w:lang w:val="id-ID"/>
              </w:rPr>
              <w:t xml:space="preserve"> Like a </w:t>
            </w:r>
            <w:proofErr w:type="spellStart"/>
            <w:r w:rsidRPr="00775C24">
              <w:rPr>
                <w:lang w:val="id-ID"/>
              </w:rPr>
              <w:t>Millenial</w:t>
            </w:r>
            <w:proofErr w:type="spellEnd"/>
            <w:r w:rsidRPr="00775C24">
              <w:rPr>
                <w:lang w:val="id-ID"/>
              </w:rPr>
              <w:t xml:space="preserve">. Ketujuh, </w:t>
            </w:r>
            <w:proofErr w:type="spellStart"/>
            <w:r w:rsidRPr="00775C24">
              <w:rPr>
                <w:lang w:val="id-ID"/>
              </w:rPr>
              <w:t>Leisurize</w:t>
            </w:r>
            <w:proofErr w:type="spellEnd"/>
            <w:r w:rsidRPr="00775C24">
              <w:rPr>
                <w:lang w:val="id-ID"/>
              </w:rPr>
              <w:t xml:space="preserve"> </w:t>
            </w:r>
            <w:proofErr w:type="spellStart"/>
            <w:r w:rsidRPr="00775C24">
              <w:rPr>
                <w:lang w:val="id-ID"/>
              </w:rPr>
              <w:t>Your</w:t>
            </w:r>
            <w:proofErr w:type="spellEnd"/>
            <w:r w:rsidRPr="00775C24">
              <w:rPr>
                <w:lang w:val="id-ID"/>
              </w:rPr>
              <w:t xml:space="preserve"> Business.</w:t>
            </w:r>
            <w:r w:rsidRPr="00775C24">
              <w:rPr>
                <w:lang w:val="id-ID"/>
              </w:rPr>
              <w:br/>
            </w:r>
            <w:r w:rsidRPr="00775C24">
              <w:rPr>
                <w:lang w:val="id-ID"/>
              </w:rPr>
              <w:br/>
              <w:t>“</w:t>
            </w:r>
            <w:proofErr w:type="spellStart"/>
            <w:r w:rsidRPr="00775C24">
              <w:rPr>
                <w:lang w:val="id-ID"/>
              </w:rPr>
              <w:t>Marketing</w:t>
            </w:r>
            <w:proofErr w:type="spellEnd"/>
            <w:r w:rsidRPr="00775C24">
              <w:rPr>
                <w:lang w:val="id-ID"/>
              </w:rPr>
              <w:t xml:space="preserve"> bukan hanya masalah strategi, tetapi yang lebih penting adalah melihat pergeseran konsumer arahnya ke mana. </w:t>
            </w:r>
            <w:proofErr w:type="spellStart"/>
            <w:r w:rsidRPr="00775C24">
              <w:rPr>
                <w:lang w:val="id-ID"/>
              </w:rPr>
              <w:t>Marketing</w:t>
            </w:r>
            <w:proofErr w:type="spellEnd"/>
            <w:r w:rsidRPr="00775C24">
              <w:rPr>
                <w:lang w:val="id-ID"/>
              </w:rPr>
              <w:t xml:space="preserve"> harus menyasar emosi/perasaan konsumer”,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shd w:val="clear" w:color="auto" w:fill="F2DBDB" w:themeFill="accent2" w:themeFillTint="33"/>
          </w:tcPr>
          <w:p w14:paraId="3048C4D8"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16647BF0" w14:textId="77777777" w:rsidTr="001231EA">
        <w:tc>
          <w:tcPr>
            <w:tcW w:w="671" w:type="dxa"/>
            <w:shd w:val="clear" w:color="auto" w:fill="F2DBDB" w:themeFill="accent2" w:themeFillTint="33"/>
          </w:tcPr>
          <w:p w14:paraId="0EC2E357" w14:textId="724C02EF" w:rsidR="009E665B" w:rsidRPr="00775C24" w:rsidRDefault="009E665B" w:rsidP="009E665B">
            <w:pPr>
              <w:rPr>
                <w:lang w:val="id-ID"/>
              </w:rPr>
            </w:pPr>
            <w:r w:rsidRPr="00775C24">
              <w:rPr>
                <w:lang w:val="id-ID"/>
              </w:rPr>
              <w:t>2</w:t>
            </w:r>
          </w:p>
        </w:tc>
        <w:tc>
          <w:tcPr>
            <w:tcW w:w="2777" w:type="dxa"/>
            <w:shd w:val="clear" w:color="auto" w:fill="F2DBDB" w:themeFill="accent2" w:themeFillTint="33"/>
          </w:tcPr>
          <w:p w14:paraId="6598392D" w14:textId="7EC0180D" w:rsidR="009E665B" w:rsidRPr="00775C24" w:rsidRDefault="009E665B" w:rsidP="009E665B">
            <w:pPr>
              <w:rPr>
                <w:lang w:val="id-ID"/>
              </w:rPr>
            </w:pPr>
            <w:r w:rsidRPr="00775C24">
              <w:rPr>
                <w:lang w:val="id-ID"/>
              </w:rPr>
              <w:t xml:space="preserve">Technology </w:t>
            </w:r>
            <w:proofErr w:type="spellStart"/>
            <w:r w:rsidRPr="00775C24">
              <w:rPr>
                <w:lang w:val="id-ID"/>
              </w:rPr>
              <w:t>Leadership</w:t>
            </w:r>
            <w:proofErr w:type="spellEnd"/>
            <w:r w:rsidRPr="00775C24">
              <w:rPr>
                <w:lang w:val="id-ID"/>
              </w:rPr>
              <w:t xml:space="preserve"> Jadi Kunci </w:t>
            </w:r>
            <w:proofErr w:type="spellStart"/>
            <w:r w:rsidRPr="00775C24">
              <w:rPr>
                <w:lang w:val="id-ID"/>
              </w:rPr>
              <w:t>Pelindo</w:t>
            </w:r>
            <w:proofErr w:type="spellEnd"/>
            <w:r w:rsidRPr="00775C24">
              <w:rPr>
                <w:lang w:val="id-ID"/>
              </w:rPr>
              <w:t xml:space="preserve"> III Memenangkan Persaingan</w:t>
            </w:r>
          </w:p>
        </w:tc>
        <w:tc>
          <w:tcPr>
            <w:tcW w:w="4550" w:type="dxa"/>
            <w:shd w:val="clear" w:color="auto" w:fill="F2DBDB" w:themeFill="accent2" w:themeFillTint="33"/>
          </w:tcPr>
          <w:p w14:paraId="1BD65282" w14:textId="77777777" w:rsidR="009E665B" w:rsidRPr="00775C24" w:rsidRDefault="009E665B" w:rsidP="009E665B">
            <w:pPr>
              <w:rPr>
                <w:lang w:val="id-ID"/>
              </w:rPr>
            </w:pPr>
            <w:proofErr w:type="spellStart"/>
            <w:r w:rsidRPr="00775C24">
              <w:rPr>
                <w:lang w:val="id-ID"/>
              </w:rPr>
              <w:t>Pelindo</w:t>
            </w:r>
            <w:proofErr w:type="spellEnd"/>
            <w:r w:rsidRPr="00775C24">
              <w:rPr>
                <w:lang w:val="id-ID"/>
              </w:rPr>
              <w:t xml:space="preserve"> III bertransformasi dan </w:t>
            </w:r>
            <w:proofErr w:type="spellStart"/>
            <w:r w:rsidRPr="00775C24">
              <w:rPr>
                <w:lang w:val="id-ID"/>
              </w:rPr>
              <w:t>berdaptasi</w:t>
            </w:r>
            <w:proofErr w:type="spellEnd"/>
            <w:r w:rsidRPr="00775C24">
              <w:rPr>
                <w:lang w:val="id-ID"/>
              </w:rPr>
              <w:t xml:space="preserve"> memasuki era di mana kita harus menggeser semua kegiatan dari dunia nyata ke dunia maya. Semua berubah dari hal yang sifatnya manual dan konvensional ke digital yang bertujuan memberikan pelayanan terbaik untuk pengguna jasa. Itulah mengapa </w:t>
            </w:r>
            <w:proofErr w:type="spellStart"/>
            <w:r w:rsidRPr="00775C24">
              <w:rPr>
                <w:lang w:val="id-ID"/>
              </w:rPr>
              <w:t>Pelindo</w:t>
            </w:r>
            <w:proofErr w:type="spellEnd"/>
            <w:r w:rsidRPr="00775C24">
              <w:rPr>
                <w:lang w:val="id-ID"/>
              </w:rPr>
              <w:t xml:space="preserve"> III berusaha mengimplementasikan salah satu dari lima prioritas Kementerian BUMN yaitu </w:t>
            </w:r>
            <w:proofErr w:type="spellStart"/>
            <w:r w:rsidRPr="00775C24">
              <w:rPr>
                <w:lang w:val="id-ID"/>
              </w:rPr>
              <w:t>technology</w:t>
            </w:r>
            <w:proofErr w:type="spellEnd"/>
            <w:r w:rsidRPr="00775C24">
              <w:rPr>
                <w:lang w:val="id-ID"/>
              </w:rPr>
              <w:t xml:space="preserve"> </w:t>
            </w:r>
            <w:proofErr w:type="spellStart"/>
            <w:r w:rsidRPr="00775C24">
              <w:rPr>
                <w:lang w:val="id-ID"/>
              </w:rPr>
              <w:t>leadership</w:t>
            </w:r>
            <w:proofErr w:type="spellEnd"/>
            <w:r w:rsidRPr="00775C24">
              <w:rPr>
                <w:lang w:val="id-ID"/>
              </w:rPr>
              <w:t xml:space="preserve"> - kepemimpinan teknologi. Keluarga besar Grup </w:t>
            </w:r>
            <w:proofErr w:type="spellStart"/>
            <w:r w:rsidRPr="00775C24">
              <w:rPr>
                <w:lang w:val="id-ID"/>
              </w:rPr>
              <w:t>Pelindo</w:t>
            </w:r>
            <w:proofErr w:type="spellEnd"/>
            <w:r w:rsidRPr="00775C24">
              <w:rPr>
                <w:lang w:val="id-ID"/>
              </w:rPr>
              <w:t xml:space="preserve"> III harus memiliki </w:t>
            </w:r>
            <w:proofErr w:type="spellStart"/>
            <w:r w:rsidRPr="00775C24">
              <w:rPr>
                <w:lang w:val="id-ID"/>
              </w:rPr>
              <w:t>technology</w:t>
            </w:r>
            <w:proofErr w:type="spellEnd"/>
            <w:r w:rsidRPr="00775C24">
              <w:rPr>
                <w:lang w:val="id-ID"/>
              </w:rPr>
              <w:t xml:space="preserve"> </w:t>
            </w:r>
            <w:proofErr w:type="spellStart"/>
            <w:r w:rsidRPr="00775C24">
              <w:rPr>
                <w:lang w:val="id-ID"/>
              </w:rPr>
              <w:t>leadership</w:t>
            </w:r>
            <w:proofErr w:type="spellEnd"/>
            <w:r w:rsidRPr="00775C24">
              <w:rPr>
                <w:lang w:val="id-ID"/>
              </w:rPr>
              <w:t xml:space="preserve"> - kepemimpinan teknologi untuk dapat memenangkan persaingan, ujar Saefudin dalam sambutannya pada acara </w:t>
            </w:r>
            <w:proofErr w:type="spellStart"/>
            <w:r w:rsidRPr="00775C24">
              <w:rPr>
                <w:lang w:val="id-ID"/>
              </w:rPr>
              <w:t>Consumer</w:t>
            </w:r>
            <w:proofErr w:type="spellEnd"/>
            <w:r w:rsidRPr="00775C24">
              <w:rPr>
                <w:lang w:val="id-ID"/>
              </w:rPr>
              <w:t xml:space="preserve"> </w:t>
            </w:r>
            <w:proofErr w:type="spellStart"/>
            <w:r w:rsidRPr="00775C24">
              <w:rPr>
                <w:lang w:val="id-ID"/>
              </w:rPr>
              <w:t>Gathering</w:t>
            </w:r>
            <w:proofErr w:type="spellEnd"/>
            <w:r w:rsidRPr="00775C24">
              <w:rPr>
                <w:lang w:val="id-ID"/>
              </w:rPr>
              <w:t xml:space="preserve"> dan HUT PT Berkah Industri Mesin Angkat (BIMA), cucu perusahaan </w:t>
            </w:r>
            <w:proofErr w:type="spellStart"/>
            <w:r w:rsidRPr="00775C24">
              <w:rPr>
                <w:lang w:val="id-ID"/>
              </w:rPr>
              <w:t>Pelindo</w:t>
            </w:r>
            <w:proofErr w:type="spellEnd"/>
            <w:r w:rsidRPr="00775C24">
              <w:rPr>
                <w:lang w:val="id-ID"/>
              </w:rPr>
              <w:t xml:space="preserve"> III di Pandaan, Jawa Timur, dalam siaran persnya (13/11/2020). Direktur Utama BIMA, </w:t>
            </w:r>
            <w:proofErr w:type="spellStart"/>
            <w:r w:rsidRPr="00775C24">
              <w:rPr>
                <w:lang w:val="id-ID"/>
              </w:rPr>
              <w:t>Andriyuda</w:t>
            </w:r>
            <w:proofErr w:type="spellEnd"/>
            <w:r w:rsidRPr="00775C24">
              <w:rPr>
                <w:lang w:val="id-ID"/>
              </w:rPr>
              <w:t xml:space="preserve"> Siahaan mengatakan bahwa manajemen Berkah Industri Mesin Angkat telah melakukan upaya intensif dalam inovasi model bisnis dan mencapai kepemimpinan </w:t>
            </w:r>
            <w:proofErr w:type="spellStart"/>
            <w:r w:rsidRPr="00775C24">
              <w:rPr>
                <w:lang w:val="id-ID"/>
              </w:rPr>
              <w:t>tekonologi</w:t>
            </w:r>
            <w:proofErr w:type="spellEnd"/>
            <w:r w:rsidRPr="00775C24">
              <w:rPr>
                <w:lang w:val="id-ID"/>
              </w:rPr>
              <w:t xml:space="preserve">, sehingga ada peningkatan kinerja. Dari awalnya ketika didirikan lima tahun lalu BIMA bergerak di bidang pemeliharaan dan pengadaan suku cadang, namun setahun terakhir mampu menyelesaikan pekerjaan sipil termasuk mekanik dan </w:t>
            </w:r>
            <w:proofErr w:type="spellStart"/>
            <w:r w:rsidRPr="00775C24">
              <w:rPr>
                <w:lang w:val="id-ID"/>
              </w:rPr>
              <w:t>elektrikal</w:t>
            </w:r>
            <w:proofErr w:type="spellEnd"/>
            <w:r w:rsidRPr="00775C24">
              <w:rPr>
                <w:lang w:val="id-ID"/>
              </w:rPr>
              <w:t xml:space="preserve"> di 17 cabang. Luasnya jangkauan wilayah operasional dan layanan </w:t>
            </w:r>
            <w:proofErr w:type="spellStart"/>
            <w:r w:rsidRPr="00775C24">
              <w:rPr>
                <w:lang w:val="id-ID"/>
              </w:rPr>
              <w:t>maintenance</w:t>
            </w:r>
            <w:proofErr w:type="spellEnd"/>
            <w:r w:rsidRPr="00775C24">
              <w:rPr>
                <w:lang w:val="id-ID"/>
              </w:rPr>
              <w:t xml:space="preserve"> baik </w:t>
            </w:r>
            <w:proofErr w:type="spellStart"/>
            <w:r w:rsidRPr="00775C24">
              <w:rPr>
                <w:lang w:val="id-ID"/>
              </w:rPr>
              <w:t>mekanikal</w:t>
            </w:r>
            <w:proofErr w:type="spellEnd"/>
            <w:r w:rsidRPr="00775C24">
              <w:rPr>
                <w:lang w:val="id-ID"/>
              </w:rPr>
              <w:t xml:space="preserve">, </w:t>
            </w:r>
            <w:proofErr w:type="spellStart"/>
            <w:r w:rsidRPr="00775C24">
              <w:rPr>
                <w:lang w:val="id-ID"/>
              </w:rPr>
              <w:t>elektrikal</w:t>
            </w:r>
            <w:proofErr w:type="spellEnd"/>
            <w:r w:rsidRPr="00775C24">
              <w:rPr>
                <w:lang w:val="id-ID"/>
              </w:rPr>
              <w:t xml:space="preserve"> dan sipil yang dilakukan oleh BIMA tidak mungkin dilaksanakan secara </w:t>
            </w:r>
            <w:r w:rsidRPr="00775C24">
              <w:rPr>
                <w:lang w:val="id-ID"/>
              </w:rPr>
              <w:lastRenderedPageBreak/>
              <w:t xml:space="preserve">optimal tanpa dukungan teknologi dan sistem yang terintegrasi. Penerapan ini menunjukkan bahwa BIMA mampu menjamin hal tersebut. BIMA telah berhasil melewati target 85% kesiapan alat per regional, bahkan ada yang mencapai 96 %. capaian keberhasilan BIMA pada beberapa pekerjaan merupakan buah dari </w:t>
            </w:r>
            <w:proofErr w:type="spellStart"/>
            <w:r w:rsidRPr="00775C24">
              <w:rPr>
                <w:lang w:val="id-ID"/>
              </w:rPr>
              <w:t>continuous</w:t>
            </w:r>
            <w:proofErr w:type="spellEnd"/>
            <w:r w:rsidRPr="00775C24">
              <w:rPr>
                <w:lang w:val="id-ID"/>
              </w:rPr>
              <w:t xml:space="preserve"> </w:t>
            </w:r>
            <w:proofErr w:type="spellStart"/>
            <w:r w:rsidRPr="00775C24">
              <w:rPr>
                <w:lang w:val="id-ID"/>
              </w:rPr>
              <w:t>improvement</w:t>
            </w:r>
            <w:proofErr w:type="spellEnd"/>
            <w:r w:rsidRPr="00775C24">
              <w:rPr>
                <w:lang w:val="id-ID"/>
              </w:rPr>
              <w:t xml:space="preserve"> dan menjadikan BIMA untuk meneguhkan komitmen perusahaan dalam menjadi Total Engineering Services dengan World </w:t>
            </w:r>
            <w:proofErr w:type="spellStart"/>
            <w:r w:rsidRPr="00775C24">
              <w:rPr>
                <w:lang w:val="id-ID"/>
              </w:rPr>
              <w:t>Class</w:t>
            </w:r>
            <w:proofErr w:type="spellEnd"/>
            <w:r w:rsidRPr="00775C24">
              <w:rPr>
                <w:lang w:val="id-ID"/>
              </w:rPr>
              <w:t xml:space="preserve"> Standard. Pengembangan terus dilakukan sebagai langkah strategis BIMA dalam menampung ekspektasi pelanggan. Kritik dan masukan juga menjadi sorotan utama untuk peningkatan pelayanan BIMA</w:t>
            </w:r>
          </w:p>
        </w:tc>
        <w:tc>
          <w:tcPr>
            <w:tcW w:w="5597" w:type="dxa"/>
            <w:shd w:val="clear" w:color="auto" w:fill="F2DBDB" w:themeFill="accent2" w:themeFillTint="33"/>
          </w:tcPr>
          <w:p w14:paraId="082812EE" w14:textId="77777777" w:rsidR="009E665B" w:rsidRPr="00775C24" w:rsidRDefault="009E665B" w:rsidP="009E665B">
            <w:pPr>
              <w:rPr>
                <w:lang w:val="id-ID"/>
              </w:rPr>
            </w:pPr>
            <w:proofErr w:type="spellStart"/>
            <w:r w:rsidRPr="00775C24">
              <w:rPr>
                <w:lang w:val="id-ID"/>
              </w:rPr>
              <w:lastRenderedPageBreak/>
              <w:t>Pelindo</w:t>
            </w:r>
            <w:proofErr w:type="spellEnd"/>
            <w:r w:rsidRPr="00775C24">
              <w:rPr>
                <w:lang w:val="id-ID"/>
              </w:rPr>
              <w:t xml:space="preserve"> III bertransformasi dan </w:t>
            </w:r>
            <w:proofErr w:type="spellStart"/>
            <w:r w:rsidRPr="00775C24">
              <w:rPr>
                <w:lang w:val="id-ID"/>
              </w:rPr>
              <w:t>berdaptasi</w:t>
            </w:r>
            <w:proofErr w:type="spellEnd"/>
            <w:r w:rsidRPr="00775C24">
              <w:rPr>
                <w:lang w:val="id-ID"/>
              </w:rPr>
              <w:t xml:space="preserve"> memasuki era di mana kita harus menggeser semua kegiatan dari dunia nyata ke dunia maya. Semua berubah dari hal yang sifatnya manual dan konvensional ke digital yang bertujuan memberikan pelayanan terbaik untuk pengguna jasa.</w:t>
            </w:r>
            <w:r w:rsidRPr="00775C24">
              <w:rPr>
                <w:lang w:val="id-ID"/>
              </w:rPr>
              <w:br/>
            </w:r>
            <w:r w:rsidRPr="00775C24">
              <w:rPr>
                <w:lang w:val="id-ID"/>
              </w:rPr>
              <w:br/>
              <w:t xml:space="preserve">“Itulah mengapa </w:t>
            </w:r>
            <w:proofErr w:type="spellStart"/>
            <w:r w:rsidRPr="00775C24">
              <w:rPr>
                <w:lang w:val="id-ID"/>
              </w:rPr>
              <w:t>Pelindo</w:t>
            </w:r>
            <w:proofErr w:type="spellEnd"/>
            <w:r w:rsidRPr="00775C24">
              <w:rPr>
                <w:lang w:val="id-ID"/>
              </w:rPr>
              <w:t xml:space="preserve"> III berusaha mengimplementasikan salah satu dari lima prioritas Kementerian BUMN yaitu </w:t>
            </w:r>
            <w:proofErr w:type="spellStart"/>
            <w:r w:rsidRPr="00775C24">
              <w:rPr>
                <w:lang w:val="id-ID"/>
              </w:rPr>
              <w:t>technology</w:t>
            </w:r>
            <w:proofErr w:type="spellEnd"/>
            <w:r w:rsidRPr="00775C24">
              <w:rPr>
                <w:lang w:val="id-ID"/>
              </w:rPr>
              <w:t xml:space="preserve"> </w:t>
            </w:r>
            <w:proofErr w:type="spellStart"/>
            <w:r w:rsidRPr="00775C24">
              <w:rPr>
                <w:lang w:val="id-ID"/>
              </w:rPr>
              <w:t>leadership</w:t>
            </w:r>
            <w:proofErr w:type="spellEnd"/>
            <w:r w:rsidRPr="00775C24">
              <w:rPr>
                <w:lang w:val="id-ID"/>
              </w:rPr>
              <w:t xml:space="preserve"> - kepemimpinan teknologi . Kita harus menjadikan BUMN tempat kita mengabdi dapat memimpin secara global dalam teknologi strategis dan melembagakan kapasitas digital seperti data </w:t>
            </w:r>
            <w:proofErr w:type="spellStart"/>
            <w:r w:rsidRPr="00775C24">
              <w:rPr>
                <w:lang w:val="id-ID"/>
              </w:rPr>
              <w:t>management</w:t>
            </w:r>
            <w:proofErr w:type="spellEnd"/>
            <w:r w:rsidRPr="00775C24">
              <w:rPr>
                <w:lang w:val="id-ID"/>
              </w:rPr>
              <w:t xml:space="preserve">, </w:t>
            </w:r>
            <w:proofErr w:type="spellStart"/>
            <w:r w:rsidRPr="00775C24">
              <w:rPr>
                <w:lang w:val="id-ID"/>
              </w:rPr>
              <w:t>advance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w:t>
            </w:r>
            <w:proofErr w:type="spellStart"/>
            <w:r w:rsidRPr="00775C24">
              <w:rPr>
                <w:lang w:val="id-ID"/>
              </w:rPr>
              <w:t>big</w:t>
            </w:r>
            <w:proofErr w:type="spellEnd"/>
            <w:r w:rsidRPr="00775C24">
              <w:rPr>
                <w:lang w:val="id-ID"/>
              </w:rPr>
              <w:t xml:space="preserve"> data dan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kata Direktur Utama PT </w:t>
            </w:r>
            <w:proofErr w:type="spellStart"/>
            <w:r w:rsidRPr="00775C24">
              <w:rPr>
                <w:lang w:val="id-ID"/>
              </w:rPr>
              <w:t>Pelindo</w:t>
            </w:r>
            <w:proofErr w:type="spellEnd"/>
            <w:r w:rsidRPr="00775C24">
              <w:rPr>
                <w:lang w:val="id-ID"/>
              </w:rPr>
              <w:t xml:space="preserve"> III ( Persero), U. Saefudin Noer.</w:t>
            </w:r>
            <w:r w:rsidRPr="00775C24">
              <w:rPr>
                <w:lang w:val="id-ID"/>
              </w:rPr>
              <w:br/>
            </w:r>
            <w:r w:rsidRPr="00775C24">
              <w:rPr>
                <w:lang w:val="id-ID"/>
              </w:rPr>
              <w:br/>
              <w:t xml:space="preserve">"Keluarga besar Grup </w:t>
            </w:r>
            <w:proofErr w:type="spellStart"/>
            <w:r w:rsidRPr="00775C24">
              <w:rPr>
                <w:lang w:val="id-ID"/>
              </w:rPr>
              <w:t>Pelindo</w:t>
            </w:r>
            <w:proofErr w:type="spellEnd"/>
            <w:r w:rsidRPr="00775C24">
              <w:rPr>
                <w:lang w:val="id-ID"/>
              </w:rPr>
              <w:t xml:space="preserve"> III harus memiliki </w:t>
            </w:r>
            <w:proofErr w:type="spellStart"/>
            <w:r w:rsidRPr="00775C24">
              <w:rPr>
                <w:lang w:val="id-ID"/>
              </w:rPr>
              <w:t>technology</w:t>
            </w:r>
            <w:proofErr w:type="spellEnd"/>
            <w:r w:rsidRPr="00775C24">
              <w:rPr>
                <w:lang w:val="id-ID"/>
              </w:rPr>
              <w:t xml:space="preserve"> </w:t>
            </w:r>
            <w:proofErr w:type="spellStart"/>
            <w:r w:rsidRPr="00775C24">
              <w:rPr>
                <w:lang w:val="id-ID"/>
              </w:rPr>
              <w:t>leadership</w:t>
            </w:r>
            <w:proofErr w:type="spellEnd"/>
            <w:r w:rsidRPr="00775C24">
              <w:rPr>
                <w:lang w:val="id-ID"/>
              </w:rPr>
              <w:t xml:space="preserve"> - kepemimpinan teknologi untuk dapat memenangkan persaingan,” ujar Saefudin dalam sambutannya pada acara </w:t>
            </w:r>
            <w:proofErr w:type="spellStart"/>
            <w:r w:rsidRPr="00775C24">
              <w:rPr>
                <w:lang w:val="id-ID"/>
              </w:rPr>
              <w:t>Consumer</w:t>
            </w:r>
            <w:proofErr w:type="spellEnd"/>
            <w:r w:rsidRPr="00775C24">
              <w:rPr>
                <w:lang w:val="id-ID"/>
              </w:rPr>
              <w:t xml:space="preserve"> </w:t>
            </w:r>
            <w:proofErr w:type="spellStart"/>
            <w:r w:rsidRPr="00775C24">
              <w:rPr>
                <w:lang w:val="id-ID"/>
              </w:rPr>
              <w:t>Gathering</w:t>
            </w:r>
            <w:proofErr w:type="spellEnd"/>
            <w:r w:rsidRPr="00775C24">
              <w:rPr>
                <w:lang w:val="id-ID"/>
              </w:rPr>
              <w:t xml:space="preserve"> dan HUT PT Berkah Industri Mesin Angkat (BIMA), cucu perusahaan </w:t>
            </w:r>
            <w:proofErr w:type="spellStart"/>
            <w:r w:rsidRPr="00775C24">
              <w:rPr>
                <w:lang w:val="id-ID"/>
              </w:rPr>
              <w:t>Pelindo</w:t>
            </w:r>
            <w:proofErr w:type="spellEnd"/>
            <w:r w:rsidRPr="00775C24">
              <w:rPr>
                <w:lang w:val="id-ID"/>
              </w:rPr>
              <w:t xml:space="preserve"> III di Pandaan, Jawa Timur, dalam siaran persnya (13/11/2020).</w:t>
            </w:r>
            <w:r w:rsidRPr="00775C24">
              <w:rPr>
                <w:lang w:val="id-ID"/>
              </w:rPr>
              <w:br/>
            </w:r>
            <w:r w:rsidRPr="00775C24">
              <w:rPr>
                <w:lang w:val="id-ID"/>
              </w:rPr>
              <w:br/>
              <w:t xml:space="preserve">Pengembangan ICT dan pengembangan usaha di bidang operasi dan pemeliharaan sebagai badan usaha pelabuhan, </w:t>
            </w:r>
            <w:proofErr w:type="spellStart"/>
            <w:r w:rsidRPr="00775C24">
              <w:rPr>
                <w:lang w:val="id-ID"/>
              </w:rPr>
              <w:t>engineering</w:t>
            </w:r>
            <w:proofErr w:type="spellEnd"/>
            <w:r w:rsidRPr="00775C24">
              <w:rPr>
                <w:lang w:val="id-ID"/>
              </w:rPr>
              <w:t xml:space="preserve">, pengadaan dan konstruksi serta perlunya melek </w:t>
            </w:r>
            <w:proofErr w:type="spellStart"/>
            <w:r w:rsidRPr="00775C24">
              <w:rPr>
                <w:lang w:val="id-ID"/>
              </w:rPr>
              <w:t>tekonologi</w:t>
            </w:r>
            <w:proofErr w:type="spellEnd"/>
            <w:r w:rsidRPr="00775C24">
              <w:rPr>
                <w:lang w:val="id-ID"/>
              </w:rPr>
              <w:t xml:space="preserve"> bagi masa depan perusahaan . “Saya juga minta semua perusahaan dalam Grup </w:t>
            </w:r>
            <w:proofErr w:type="spellStart"/>
            <w:r w:rsidRPr="00775C24">
              <w:rPr>
                <w:lang w:val="id-ID"/>
              </w:rPr>
              <w:t>Pelindo</w:t>
            </w:r>
            <w:proofErr w:type="spellEnd"/>
            <w:r w:rsidRPr="00775C24">
              <w:rPr>
                <w:lang w:val="id-ID"/>
              </w:rPr>
              <w:t xml:space="preserve"> III untuk melakukan inovasi model bisnis yang merupakan salah satu prioritas Kementerian BUMN," ujarnya.</w:t>
            </w:r>
            <w:r w:rsidRPr="00775C24">
              <w:rPr>
                <w:lang w:val="id-ID"/>
              </w:rPr>
              <w:br/>
            </w:r>
            <w:r w:rsidRPr="00775C24">
              <w:rPr>
                <w:lang w:val="id-ID"/>
              </w:rPr>
              <w:lastRenderedPageBreak/>
              <w:br/>
              <w:t xml:space="preserve">“Dalam konteks ini saya melihat manajemen Berkah Industri Mesin Angkat telah melakukan upaya intensif dalam inovasi model bisnis dan mencapai kepemimpinan </w:t>
            </w:r>
            <w:proofErr w:type="spellStart"/>
            <w:r w:rsidRPr="00775C24">
              <w:rPr>
                <w:lang w:val="id-ID"/>
              </w:rPr>
              <w:t>tekonologi</w:t>
            </w:r>
            <w:proofErr w:type="spellEnd"/>
            <w:r w:rsidRPr="00775C24">
              <w:rPr>
                <w:lang w:val="id-ID"/>
              </w:rPr>
              <w:t xml:space="preserve">, sehingga ada peningkatan </w:t>
            </w:r>
            <w:proofErr w:type="spellStart"/>
            <w:r w:rsidRPr="00775C24">
              <w:rPr>
                <w:lang w:val="id-ID"/>
              </w:rPr>
              <w:t>kinerja,”jelas</w:t>
            </w:r>
            <w:proofErr w:type="spellEnd"/>
            <w:r w:rsidRPr="00775C24">
              <w:rPr>
                <w:lang w:val="id-ID"/>
              </w:rPr>
              <w:t xml:space="preserve"> Direktur Utama BIMA, </w:t>
            </w:r>
            <w:proofErr w:type="spellStart"/>
            <w:r w:rsidRPr="00775C24">
              <w:rPr>
                <w:lang w:val="id-ID"/>
              </w:rPr>
              <w:t>Andriyuda</w:t>
            </w:r>
            <w:proofErr w:type="spellEnd"/>
            <w:r w:rsidRPr="00775C24">
              <w:rPr>
                <w:lang w:val="id-ID"/>
              </w:rPr>
              <w:t xml:space="preserve"> Siahaan. Dari awalnya ketika didirikan lima tahun lalu BIMA bergerak di bidang pemeliharaan dan pengadaan suku cadang, namun setahun terakhir mampu menyelesaikan pekerjaan sipil termasuk </w:t>
            </w:r>
            <w:proofErr w:type="spellStart"/>
            <w:r w:rsidRPr="00775C24">
              <w:rPr>
                <w:lang w:val="id-ID"/>
              </w:rPr>
              <w:t>mekanikal</w:t>
            </w:r>
            <w:proofErr w:type="spellEnd"/>
            <w:r w:rsidRPr="00775C24">
              <w:rPr>
                <w:lang w:val="id-ID"/>
              </w:rPr>
              <w:t xml:space="preserve"> dan </w:t>
            </w:r>
            <w:proofErr w:type="spellStart"/>
            <w:r w:rsidRPr="00775C24">
              <w:rPr>
                <w:lang w:val="id-ID"/>
              </w:rPr>
              <w:t>elektrikal</w:t>
            </w:r>
            <w:proofErr w:type="spellEnd"/>
            <w:r w:rsidRPr="00775C24">
              <w:rPr>
                <w:lang w:val="id-ID"/>
              </w:rPr>
              <w:t xml:space="preserve"> di 17 cabang.</w:t>
            </w:r>
            <w:r w:rsidRPr="00775C24">
              <w:rPr>
                <w:lang w:val="id-ID"/>
              </w:rPr>
              <w:br/>
            </w:r>
            <w:r w:rsidRPr="00775C24">
              <w:rPr>
                <w:lang w:val="id-ID"/>
              </w:rPr>
              <w:br/>
              <w:t xml:space="preserve">“Kami berusaha melakukan inovasi model bisnis dan mengoptimalkan penggunaan teknologi dalam meningkatkan kinerja kami," lanjut </w:t>
            </w:r>
            <w:proofErr w:type="spellStart"/>
            <w:r w:rsidRPr="00775C24">
              <w:rPr>
                <w:lang w:val="id-ID"/>
              </w:rPr>
              <w:t>Andriyuda</w:t>
            </w:r>
            <w:proofErr w:type="spellEnd"/>
            <w:r w:rsidRPr="00775C24">
              <w:rPr>
                <w:lang w:val="id-ID"/>
              </w:rPr>
              <w:t xml:space="preserve">. Inovasi model bisnis membuat BIMA lebih lincah dan bergerak lebih cepat dalam menangkap peluang pasar dan bekerja secara efisien dengan memanfaatkan jaringan teknologi informasi integrasi antar unit bisnis. Kehadiran BIMA memastikan kesiapan dan </w:t>
            </w:r>
            <w:proofErr w:type="spellStart"/>
            <w:r w:rsidRPr="00775C24">
              <w:rPr>
                <w:lang w:val="id-ID"/>
              </w:rPr>
              <w:t>kehandalan</w:t>
            </w:r>
            <w:proofErr w:type="spellEnd"/>
            <w:r w:rsidRPr="00775C24">
              <w:rPr>
                <w:lang w:val="id-ID"/>
              </w:rPr>
              <w:t xml:space="preserve"> alat dan fasilitas </w:t>
            </w:r>
            <w:proofErr w:type="spellStart"/>
            <w:r w:rsidRPr="00775C24">
              <w:rPr>
                <w:lang w:val="id-ID"/>
              </w:rPr>
              <w:t>kepelabuhanan</w:t>
            </w:r>
            <w:proofErr w:type="spellEnd"/>
            <w:r w:rsidRPr="00775C24">
              <w:rPr>
                <w:lang w:val="id-ID"/>
              </w:rPr>
              <w:t xml:space="preserve"> di 17 pelabuhan besar milik Grup </w:t>
            </w:r>
            <w:proofErr w:type="spellStart"/>
            <w:r w:rsidRPr="00775C24">
              <w:rPr>
                <w:lang w:val="id-ID"/>
              </w:rPr>
              <w:t>Pelindo</w:t>
            </w:r>
            <w:proofErr w:type="spellEnd"/>
            <w:r w:rsidRPr="00775C24">
              <w:rPr>
                <w:lang w:val="id-ID"/>
              </w:rPr>
              <w:t xml:space="preserve"> III.</w:t>
            </w:r>
            <w:r w:rsidRPr="00775C24">
              <w:rPr>
                <w:lang w:val="id-ID"/>
              </w:rPr>
              <w:br/>
            </w:r>
            <w:r w:rsidRPr="00775C24">
              <w:rPr>
                <w:lang w:val="id-ID"/>
              </w:rPr>
              <w:br/>
              <w:t xml:space="preserve">Luasnya jangkauan wilayah operasional dan layanan </w:t>
            </w:r>
            <w:proofErr w:type="spellStart"/>
            <w:r w:rsidRPr="00775C24">
              <w:rPr>
                <w:lang w:val="id-ID"/>
              </w:rPr>
              <w:t>maintenance</w:t>
            </w:r>
            <w:proofErr w:type="spellEnd"/>
            <w:r w:rsidRPr="00775C24">
              <w:rPr>
                <w:lang w:val="id-ID"/>
              </w:rPr>
              <w:t xml:space="preserve"> baik </w:t>
            </w:r>
            <w:proofErr w:type="spellStart"/>
            <w:r w:rsidRPr="00775C24">
              <w:rPr>
                <w:lang w:val="id-ID"/>
              </w:rPr>
              <w:t>mekanikal</w:t>
            </w:r>
            <w:proofErr w:type="spellEnd"/>
            <w:r w:rsidRPr="00775C24">
              <w:rPr>
                <w:lang w:val="id-ID"/>
              </w:rPr>
              <w:t xml:space="preserve">, </w:t>
            </w:r>
            <w:proofErr w:type="spellStart"/>
            <w:r w:rsidRPr="00775C24">
              <w:rPr>
                <w:lang w:val="id-ID"/>
              </w:rPr>
              <w:t>elektrikal</w:t>
            </w:r>
            <w:proofErr w:type="spellEnd"/>
            <w:r w:rsidRPr="00775C24">
              <w:rPr>
                <w:lang w:val="id-ID"/>
              </w:rPr>
              <w:t xml:space="preserve"> dan sipil yang dilakukan oleh BIMA tidak mungkin dilaksanakan secara optimal tanpa dukungan teknologi dan sistem yang terintegrasi. Penerapan ini menunjukkan bahwa BIMA mampu menjamin hal tersebut. “Sejauh ini, BIMA telah berhasil melewati target 85\% kesiapan alat per regional, bahkan ada yang mencapai 96 \%. Ini tidak terlepas dari kolaborasi seluruh pihak dan </w:t>
            </w:r>
            <w:proofErr w:type="spellStart"/>
            <w:r w:rsidRPr="00775C24">
              <w:rPr>
                <w:lang w:val="id-ID"/>
              </w:rPr>
              <w:t>efektifitas</w:t>
            </w:r>
            <w:proofErr w:type="spellEnd"/>
            <w:r w:rsidRPr="00775C24">
              <w:rPr>
                <w:lang w:val="id-ID"/>
              </w:rPr>
              <w:t xml:space="preserve"> model bisnis dan pemanfaatan teknologi dalam operasional kami,” jelas </w:t>
            </w:r>
            <w:proofErr w:type="spellStart"/>
            <w:r w:rsidRPr="00775C24">
              <w:rPr>
                <w:lang w:val="id-ID"/>
              </w:rPr>
              <w:t>Andriyuda</w:t>
            </w:r>
            <w:proofErr w:type="spellEnd"/>
            <w:r w:rsidRPr="00775C24">
              <w:rPr>
                <w:lang w:val="id-ID"/>
              </w:rPr>
              <w:t>.</w:t>
            </w:r>
            <w:r w:rsidRPr="00775C24">
              <w:rPr>
                <w:lang w:val="id-ID"/>
              </w:rPr>
              <w:br/>
            </w:r>
            <w:r w:rsidRPr="00775C24">
              <w:rPr>
                <w:lang w:val="id-ID"/>
              </w:rPr>
              <w:br/>
              <w:t xml:space="preserve">Ia menambahkan, capaian keberhasilan BIMA pada beberapa pekerjaan merupakan buah dari </w:t>
            </w:r>
            <w:proofErr w:type="spellStart"/>
            <w:r w:rsidRPr="00775C24">
              <w:rPr>
                <w:lang w:val="id-ID"/>
              </w:rPr>
              <w:t>continuous</w:t>
            </w:r>
            <w:proofErr w:type="spellEnd"/>
            <w:r w:rsidRPr="00775C24">
              <w:rPr>
                <w:lang w:val="id-ID"/>
              </w:rPr>
              <w:t xml:space="preserve"> </w:t>
            </w:r>
            <w:proofErr w:type="spellStart"/>
            <w:r w:rsidRPr="00775C24">
              <w:rPr>
                <w:lang w:val="id-ID"/>
              </w:rPr>
              <w:t>improvement</w:t>
            </w:r>
            <w:proofErr w:type="spellEnd"/>
            <w:r w:rsidRPr="00775C24">
              <w:rPr>
                <w:lang w:val="id-ID"/>
              </w:rPr>
              <w:t xml:space="preserve"> dan menjadikan BIMA untuk meneguhkan komitmen perusahaan dalam menjadi Total Engineering Services dengan World </w:t>
            </w:r>
            <w:proofErr w:type="spellStart"/>
            <w:r w:rsidRPr="00775C24">
              <w:rPr>
                <w:lang w:val="id-ID"/>
              </w:rPr>
              <w:t>Class</w:t>
            </w:r>
            <w:proofErr w:type="spellEnd"/>
            <w:r w:rsidRPr="00775C24">
              <w:rPr>
                <w:lang w:val="id-ID"/>
              </w:rPr>
              <w:t xml:space="preserve"> Standard. Pengembangan terus dilakukan sebagai langkah strategis BIMA dalam menampung ekspektasi pelanggan. Kritik dan masukan juga menjadi sorotan utama untuk peningkatan pelayanan BIMA. Pengembangan sistem TI terkini serta pengembangan SDM yang berkompeten melalui sertifikasi keahlian menjadi langkah awal BIMA dalam </w:t>
            </w:r>
            <w:r w:rsidRPr="00775C24">
              <w:rPr>
                <w:lang w:val="id-ID"/>
              </w:rPr>
              <w:lastRenderedPageBreak/>
              <w:t>menguatkan kinerjanya.</w:t>
            </w:r>
            <w:r w:rsidRPr="00775C24">
              <w:rPr>
                <w:lang w:val="id-ID"/>
              </w:rPr>
              <w:br/>
            </w:r>
            <w:r w:rsidRPr="00775C24">
              <w:rPr>
                <w:lang w:val="id-ID"/>
              </w:rPr>
              <w:br/>
              <w:t>www.swa.co.id</w:t>
            </w:r>
          </w:p>
        </w:tc>
        <w:tc>
          <w:tcPr>
            <w:tcW w:w="1964" w:type="dxa"/>
            <w:shd w:val="clear" w:color="auto" w:fill="F2DBDB" w:themeFill="accent2" w:themeFillTint="33"/>
          </w:tcPr>
          <w:p w14:paraId="046AF5CD"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5A9F1ABD" w14:textId="77777777" w:rsidTr="001231EA">
        <w:tc>
          <w:tcPr>
            <w:tcW w:w="671" w:type="dxa"/>
            <w:shd w:val="clear" w:color="auto" w:fill="F2DBDB" w:themeFill="accent2" w:themeFillTint="33"/>
          </w:tcPr>
          <w:p w14:paraId="27F35E16" w14:textId="13C95F5D" w:rsidR="009E665B" w:rsidRPr="00775C24" w:rsidRDefault="009E665B" w:rsidP="009E665B">
            <w:pPr>
              <w:rPr>
                <w:lang w:val="id-ID"/>
              </w:rPr>
            </w:pPr>
            <w:r w:rsidRPr="00775C24">
              <w:rPr>
                <w:lang w:val="id-ID"/>
              </w:rPr>
              <w:lastRenderedPageBreak/>
              <w:t>3</w:t>
            </w:r>
          </w:p>
        </w:tc>
        <w:tc>
          <w:tcPr>
            <w:tcW w:w="2777" w:type="dxa"/>
            <w:shd w:val="clear" w:color="auto" w:fill="F2DBDB" w:themeFill="accent2" w:themeFillTint="33"/>
          </w:tcPr>
          <w:p w14:paraId="3E6D38CD" w14:textId="63F8B028" w:rsidR="009E665B" w:rsidRPr="00775C24" w:rsidRDefault="009E665B" w:rsidP="009E665B">
            <w:pPr>
              <w:rPr>
                <w:lang w:val="id-ID"/>
              </w:rPr>
            </w:pPr>
            <w:proofErr w:type="spellStart"/>
            <w:r w:rsidRPr="00775C24">
              <w:rPr>
                <w:lang w:val="id-ID"/>
              </w:rPr>
              <w:t>Corporate</w:t>
            </w:r>
            <w:proofErr w:type="spellEnd"/>
            <w:r w:rsidRPr="00775C24">
              <w:rPr>
                <w:lang w:val="id-ID"/>
              </w:rPr>
              <w:t xml:space="preserve"> Brand </w:t>
            </w:r>
            <w:proofErr w:type="spellStart"/>
            <w:r w:rsidRPr="00775C24">
              <w:rPr>
                <w:lang w:val="id-ID"/>
              </w:rPr>
              <w:t>Value</w:t>
            </w:r>
            <w:proofErr w:type="spellEnd"/>
            <w:r w:rsidRPr="00775C24">
              <w:rPr>
                <w:lang w:val="id-ID"/>
              </w:rPr>
              <w:t xml:space="preserve"> Penting bagi Kalbe Farma</w:t>
            </w:r>
          </w:p>
        </w:tc>
        <w:tc>
          <w:tcPr>
            <w:tcW w:w="4550" w:type="dxa"/>
            <w:shd w:val="clear" w:color="auto" w:fill="F2DBDB" w:themeFill="accent2" w:themeFillTint="33"/>
          </w:tcPr>
          <w:p w14:paraId="7F28DCE5" w14:textId="77777777" w:rsidR="009E665B" w:rsidRPr="00775C24" w:rsidRDefault="009E665B" w:rsidP="009E665B">
            <w:pPr>
              <w:rPr>
                <w:lang w:val="id-ID"/>
              </w:rPr>
            </w:pPr>
            <w:r w:rsidRPr="00775C24">
              <w:rPr>
                <w:lang w:val="id-ID"/>
              </w:rPr>
              <w:t xml:space="preserve">Seberapa penting mengetahui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bagi Kalbe? Kami merasa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valuation</w:t>
            </w:r>
            <w:proofErr w:type="spellEnd"/>
            <w:r w:rsidRPr="00775C24">
              <w:rPr>
                <w:lang w:val="id-ID"/>
              </w:rPr>
              <w:t xml:space="preserve"> ini penting sekali. Apalagi bagi perusahaan yang arahnya ke </w:t>
            </w:r>
            <w:proofErr w:type="spellStart"/>
            <w:r w:rsidRPr="00775C24">
              <w:rPr>
                <w:lang w:val="id-ID"/>
              </w:rPr>
              <w:t>consumer</w:t>
            </w:r>
            <w:proofErr w:type="spellEnd"/>
            <w:r w:rsidRPr="00775C24">
              <w:rPr>
                <w:lang w:val="id-ID"/>
              </w:rPr>
              <w:t xml:space="preserve">, itu akan lebih penting lagi. Karena secara jangka panjang memang tujuannya membangun </w:t>
            </w:r>
            <w:proofErr w:type="spellStart"/>
            <w:r w:rsidRPr="00775C24">
              <w:rPr>
                <w:lang w:val="id-ID"/>
              </w:rPr>
              <w:t>corporate</w:t>
            </w:r>
            <w:proofErr w:type="spellEnd"/>
            <w:r w:rsidRPr="00775C24">
              <w:rPr>
                <w:lang w:val="id-ID"/>
              </w:rPr>
              <w:t xml:space="preserve"> </w:t>
            </w:r>
            <w:proofErr w:type="spellStart"/>
            <w:r w:rsidRPr="00775C24">
              <w:rPr>
                <w:lang w:val="id-ID"/>
              </w:rPr>
              <w:t>image</w:t>
            </w:r>
            <w:proofErr w:type="spellEnd"/>
            <w:r w:rsidRPr="00775C24">
              <w:rPr>
                <w:lang w:val="id-ID"/>
              </w:rPr>
              <w:t xml:space="preserve"> yang positif, tergantung visi-misi dari perusahaan yang bersangkutan. Nah, dalam hal ini Kalbe kan bergerak di bidang kesehatan. Jadi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adalah suatu </w:t>
            </w:r>
            <w:proofErr w:type="spellStart"/>
            <w:r w:rsidRPr="00775C24">
              <w:rPr>
                <w:lang w:val="id-ID"/>
              </w:rPr>
              <w:t>branding</w:t>
            </w:r>
            <w:proofErr w:type="spellEnd"/>
            <w:r w:rsidRPr="00775C24">
              <w:rPr>
                <w:lang w:val="id-ID"/>
              </w:rPr>
              <w:t xml:space="preserve"> atau pandangan bahwa Kalbe sebagai perusahaan yang produk maupun jasanya berkualitas.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sifatnya berkolaborasi dengan produk. Ini memang kami satukan. Jadi program kerja Kalbe ada yang memang digabung dengan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ada pula yang sifatnya yang lebih menonjolkan sisi korporasinya, yaitu dalam bentuk CSR atau edukasi. Memang kalau bicara ini, keduanya sama-sama penting. Kendala yang dihadapi dalam </w:t>
            </w:r>
            <w:proofErr w:type="spellStart"/>
            <w:r w:rsidRPr="00775C24">
              <w:rPr>
                <w:lang w:val="id-ID"/>
              </w:rPr>
              <w:t>valuation</w:t>
            </w:r>
            <w:proofErr w:type="spellEnd"/>
            <w:r w:rsidRPr="00775C24">
              <w:rPr>
                <w:lang w:val="id-ID"/>
              </w:rPr>
              <w:t xml:space="preserve">? Kalau bicara </w:t>
            </w:r>
            <w:proofErr w:type="spellStart"/>
            <w:r w:rsidRPr="00775C24">
              <w:rPr>
                <w:lang w:val="id-ID"/>
              </w:rPr>
              <w:t>value</w:t>
            </w:r>
            <w:proofErr w:type="spellEnd"/>
            <w:r w:rsidRPr="00775C24">
              <w:rPr>
                <w:lang w:val="id-ID"/>
              </w:rPr>
              <w:t xml:space="preserve"> dalam arti pengukuran, memang sifatnya </w:t>
            </w:r>
            <w:proofErr w:type="spellStart"/>
            <w:r w:rsidRPr="00775C24">
              <w:rPr>
                <w:lang w:val="id-ID"/>
              </w:rPr>
              <w:t>indirect</w:t>
            </w:r>
            <w:proofErr w:type="spellEnd"/>
            <w:r w:rsidRPr="00775C24">
              <w:rPr>
                <w:lang w:val="id-ID"/>
              </w:rPr>
              <w:t xml:space="preserve">. Tapi dengan berjalannya waktu, salah satu yang bisa kami lakukan adalah melakukan </w:t>
            </w:r>
            <w:proofErr w:type="spellStart"/>
            <w:r w:rsidRPr="00775C24">
              <w:rPr>
                <w:lang w:val="id-ID"/>
              </w:rPr>
              <w:t>market</w:t>
            </w:r>
            <w:proofErr w:type="spellEnd"/>
            <w:r w:rsidRPr="00775C24">
              <w:rPr>
                <w:lang w:val="id-ID"/>
              </w:rPr>
              <w:t xml:space="preserve"> </w:t>
            </w:r>
            <w:proofErr w:type="spellStart"/>
            <w:r w:rsidRPr="00775C24">
              <w:rPr>
                <w:lang w:val="id-ID"/>
              </w:rPr>
              <w:t>survey</w:t>
            </w:r>
            <w:proofErr w:type="spellEnd"/>
            <w:r w:rsidRPr="00775C24">
              <w:rPr>
                <w:lang w:val="id-ID"/>
              </w:rPr>
              <w:t xml:space="preserve">. Dari situ biasanya kami buatkan indeks. Misalnya kami survei : Oh indeksnya cuma 65 ya. masih kurang </w:t>
            </w:r>
            <w:proofErr w:type="spellStart"/>
            <w:r w:rsidRPr="00775C24">
              <w:rPr>
                <w:lang w:val="id-ID"/>
              </w:rPr>
              <w:t>nih</w:t>
            </w:r>
            <w:proofErr w:type="spellEnd"/>
            <w:r w:rsidRPr="00775C24">
              <w:rPr>
                <w:lang w:val="id-ID"/>
              </w:rPr>
              <w:t xml:space="preserve">. Jadi, tahun depan kami kerjakan lagi dengan beberapa program lain, dengan harapan mudah-mudahan tahun depan naik. Strategi di Kalbe ini kami rasakan penting sekali. Karena sekarang ini kan masyarakat luas sudah makin terekspos dengan berbagai media informasi. Nah, dengan makin terbukanya pasar ini, otomatis strategi ini perlu kami teruskan sehingga baik itu investor, masyarakat, ataupun profesional bisa melihat apa saja yang sudah Kalbe sasar. Kinerja keuangan saya bilang pengukurannya lebih </w:t>
            </w:r>
            <w:proofErr w:type="spellStart"/>
            <w:r w:rsidRPr="00775C24">
              <w:rPr>
                <w:lang w:val="id-ID"/>
              </w:rPr>
              <w:t>direct</w:t>
            </w:r>
            <w:proofErr w:type="spellEnd"/>
            <w:r w:rsidRPr="00775C24">
              <w:rPr>
                <w:lang w:val="id-ID"/>
              </w:rPr>
              <w:t xml:space="preserve">. Dalam arti, setiap tahun, termasuk produk-produk tertentu maupun </w:t>
            </w:r>
            <w:r w:rsidRPr="00775C24">
              <w:rPr>
                <w:lang w:val="id-ID"/>
              </w:rPr>
              <w:lastRenderedPageBreak/>
              <w:t xml:space="preserve">secara umum, perusahaan mempunyai target untuk pertumbuhan penjualan. Ini kan satu ukuran yang bisa dimonitor secara konsisten, untuk melihat apakah hasil dari segala macam </w:t>
            </w:r>
            <w:proofErr w:type="spellStart"/>
            <w:r w:rsidRPr="00775C24">
              <w:rPr>
                <w:lang w:val="id-ID"/>
              </w:rPr>
              <w:t>branding</w:t>
            </w:r>
            <w:proofErr w:type="spellEnd"/>
            <w:r w:rsidRPr="00775C24">
              <w:rPr>
                <w:lang w:val="id-ID"/>
              </w:rPr>
              <w:t xml:space="preserve"> tadi tercapai. Oh iya pasti. Karena namanya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itu kan yang akan menilai konsumen luas. Jadi kalau mereka menilainya positif dan melihat nama Kalbe, mereka merasa nilainya muncul. Nah aktualisasinya mungkin dalam bentuk membeli produk tersebut. Jadi saya rasa itu sangat penting, ya istilahnya tidak boleh stop </w:t>
            </w:r>
            <w:proofErr w:type="spellStart"/>
            <w:r w:rsidRPr="00775C24">
              <w:rPr>
                <w:lang w:val="id-ID"/>
              </w:rPr>
              <w:t>lah</w:t>
            </w:r>
            <w:proofErr w:type="spellEnd"/>
            <w:r w:rsidRPr="00775C24">
              <w:rPr>
                <w:lang w:val="id-ID"/>
              </w:rPr>
              <w:t xml:space="preserve">. Kalau akuisisi mungkin berbeda. Karena itu kan pengukurannya lebih ke arah finansial. Ketika kami mengakuisisi suatu produk, bisnis, atau perusahaan, maka pengukurannya sangat dekat dengan keuangan. Contoh, produk atau bisnis yang mau diakuisisi ini potensi keuangannya berapa, potensi pasarnya berapa, potensi penjualannya berapa? Setuju/tidak </w:t>
            </w:r>
            <w:proofErr w:type="spellStart"/>
            <w:r w:rsidRPr="00775C24">
              <w:rPr>
                <w:lang w:val="id-ID"/>
              </w:rPr>
              <w:t>survey</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bisa menjadi tolok ukur keberhasilan manajemen dalam meningkatkan </w:t>
            </w:r>
            <w:proofErr w:type="spellStart"/>
            <w:r w:rsidRPr="00775C24">
              <w:rPr>
                <w:lang w:val="id-ID"/>
              </w:rPr>
              <w:t>brand</w:t>
            </w:r>
            <w:proofErr w:type="spellEnd"/>
            <w:r w:rsidRPr="00775C24">
              <w:rPr>
                <w:lang w:val="id-ID"/>
              </w:rPr>
              <w:t xml:space="preserve"> perusahaannya? Secara umum memang untuk menilai itu kami butuh pihak ke-3 untuk melakukan survei. Dan survei itu tidak boleh dilakukan hanya satu kali, tapi harus berseri, sehingga tercipta suatu tren atau perbandingan dari satu masa ke masa yang lain. Kalau terjadi begitu, berarti percuma. Jadi kalau ditanya penting tidaknya survei ini? jawabannya pasti penting. Tapi inti di dalamnya, juga perlu kami </w:t>
            </w:r>
            <w:proofErr w:type="spellStart"/>
            <w:r w:rsidRPr="00775C24">
              <w:rPr>
                <w:lang w:val="id-ID"/>
              </w:rPr>
              <w:t>review</w:t>
            </w:r>
            <w:proofErr w:type="spellEnd"/>
            <w:r w:rsidRPr="00775C24">
              <w:rPr>
                <w:lang w:val="id-ID"/>
              </w:rPr>
              <w:t xml:space="preserve"> supaya hasil dari survei tidak menyesatkan. Kesannya bagus, tapi tahu-tahu sebenarnya kurang. Nah ini kan berbahaya. Berarti kan kami </w:t>
            </w:r>
            <w:proofErr w:type="spellStart"/>
            <w:r w:rsidRPr="00775C24">
              <w:rPr>
                <w:lang w:val="id-ID"/>
              </w:rPr>
              <w:t>musti</w:t>
            </w:r>
            <w:proofErr w:type="spellEnd"/>
            <w:r w:rsidRPr="00775C24">
              <w:rPr>
                <w:lang w:val="id-ID"/>
              </w:rPr>
              <w:t xml:space="preserve"> tahu cara surveinya bagaimana, metodologinya apa, </w:t>
            </w:r>
            <w:proofErr w:type="spellStart"/>
            <w:r w:rsidRPr="00775C24">
              <w:rPr>
                <w:lang w:val="id-ID"/>
              </w:rPr>
              <w:t>cakupann</w:t>
            </w:r>
            <w:proofErr w:type="spellEnd"/>
            <w:r w:rsidRPr="00775C24">
              <w:rPr>
                <w:lang w:val="id-ID"/>
              </w:rPr>
              <w:t xml:space="preserve"> respondennya berapa luas, dll.</w:t>
            </w:r>
          </w:p>
        </w:tc>
        <w:tc>
          <w:tcPr>
            <w:tcW w:w="5597" w:type="dxa"/>
            <w:shd w:val="clear" w:color="auto" w:fill="F2DBDB" w:themeFill="accent2" w:themeFillTint="33"/>
          </w:tcPr>
          <w:p w14:paraId="5DAF47E2" w14:textId="77777777" w:rsidR="009E665B" w:rsidRPr="00775C24" w:rsidRDefault="009E665B" w:rsidP="009E665B">
            <w:pPr>
              <w:rPr>
                <w:lang w:val="id-ID"/>
              </w:rPr>
            </w:pPr>
            <w:r w:rsidRPr="00775C24">
              <w:rPr>
                <w:lang w:val="id-ID"/>
              </w:rPr>
              <w:lastRenderedPageBreak/>
              <w:t xml:space="preserve">Seberapa penting mengetahui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bagi Kalbe?</w:t>
            </w:r>
            <w:r w:rsidRPr="00775C24">
              <w:rPr>
                <w:lang w:val="id-ID"/>
              </w:rPr>
              <w:br/>
            </w:r>
            <w:r w:rsidRPr="00775C24">
              <w:rPr>
                <w:lang w:val="id-ID"/>
              </w:rPr>
              <w:br/>
              <w:t xml:space="preserve">Kami merasa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valuation</w:t>
            </w:r>
            <w:proofErr w:type="spellEnd"/>
            <w:r w:rsidRPr="00775C24">
              <w:rPr>
                <w:lang w:val="id-ID"/>
              </w:rPr>
              <w:t xml:space="preserve"> ini penting sekali. Apalagi bagi perusahaan yang arahnya ke </w:t>
            </w:r>
            <w:proofErr w:type="spellStart"/>
            <w:r w:rsidRPr="00775C24">
              <w:rPr>
                <w:lang w:val="id-ID"/>
              </w:rPr>
              <w:t>consumer</w:t>
            </w:r>
            <w:proofErr w:type="spellEnd"/>
            <w:r w:rsidRPr="00775C24">
              <w:rPr>
                <w:lang w:val="id-ID"/>
              </w:rPr>
              <w:t xml:space="preserve">, itu akan lebih penting lagi. Karena secara jangka panjang memang tujuannya membangun </w:t>
            </w:r>
            <w:proofErr w:type="spellStart"/>
            <w:r w:rsidRPr="00775C24">
              <w:rPr>
                <w:lang w:val="id-ID"/>
              </w:rPr>
              <w:t>corporate</w:t>
            </w:r>
            <w:proofErr w:type="spellEnd"/>
            <w:r w:rsidRPr="00775C24">
              <w:rPr>
                <w:lang w:val="id-ID"/>
              </w:rPr>
              <w:t xml:space="preserve"> </w:t>
            </w:r>
            <w:proofErr w:type="spellStart"/>
            <w:r w:rsidRPr="00775C24">
              <w:rPr>
                <w:lang w:val="id-ID"/>
              </w:rPr>
              <w:t>image</w:t>
            </w:r>
            <w:proofErr w:type="spellEnd"/>
            <w:r w:rsidRPr="00775C24">
              <w:rPr>
                <w:lang w:val="id-ID"/>
              </w:rPr>
              <w:t xml:space="preserve"> yang positif, tergantung visi-misi dari perusahaan yang bersangkutan. Nah, dalam hal ini Kalbe kan bergerak di bidang kesehatan. Jadi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adalah suatu </w:t>
            </w:r>
            <w:proofErr w:type="spellStart"/>
            <w:r w:rsidRPr="00775C24">
              <w:rPr>
                <w:lang w:val="id-ID"/>
              </w:rPr>
              <w:t>branding</w:t>
            </w:r>
            <w:proofErr w:type="spellEnd"/>
            <w:r w:rsidRPr="00775C24">
              <w:rPr>
                <w:lang w:val="id-ID"/>
              </w:rPr>
              <w:t xml:space="preserve"> atau pandangan bahwa Kalbe sebagai perusahaan yang produk maupun jasanya berkualitas, yang mana kualitasnya ini digunakan untuk membuat masyarakat lebih sehat dengan kehidupan yang lebih baik.</w:t>
            </w:r>
            <w:r w:rsidRPr="00775C24">
              <w:rPr>
                <w:lang w:val="id-ID"/>
              </w:rPr>
              <w:br/>
            </w:r>
            <w:r w:rsidRPr="00775C24">
              <w:rPr>
                <w:lang w:val="id-ID"/>
              </w:rPr>
              <w:br/>
              <w:t xml:space="preserve">Jadi memang ada target jangka panjang. Karena membangun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ini sifatnya bukan over </w:t>
            </w:r>
            <w:proofErr w:type="spellStart"/>
            <w:r w:rsidRPr="00775C24">
              <w:rPr>
                <w:lang w:val="id-ID"/>
              </w:rPr>
              <w:t>night</w:t>
            </w:r>
            <w:proofErr w:type="spellEnd"/>
            <w:r w:rsidRPr="00775C24">
              <w:rPr>
                <w:lang w:val="id-ID"/>
              </w:rPr>
              <w:t>. Bukan hanya pekerjaan sebulan-dua bulan, tapi tahunan dan konsisten, serta dilakukan secara terus-menerus. Dan ujung-ujungnya memang nanti masyarakat yang akan menilai.</w:t>
            </w:r>
            <w:r w:rsidRPr="00775C24">
              <w:rPr>
                <w:lang w:val="id-ID"/>
              </w:rPr>
              <w:br/>
            </w:r>
            <w:r w:rsidRPr="00775C24">
              <w:rPr>
                <w:lang w:val="id-ID"/>
              </w:rPr>
              <w:br/>
              <w:t xml:space="preserve">Sejauh ini bagaimana cara Kalbe menghitung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w:t>
            </w:r>
            <w:r w:rsidRPr="00775C24">
              <w:rPr>
                <w:lang w:val="id-ID"/>
              </w:rPr>
              <w:br/>
            </w:r>
            <w:r w:rsidRPr="00775C24">
              <w:rPr>
                <w:lang w:val="id-ID"/>
              </w:rPr>
              <w:br/>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sifatnya berkolaborasi dengan produk. Ini memang kami satukan. Jadi program kerja Kalbe ada yang memang digabung dengan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ada pula yang sifatnya yang lebih menonjolkan sisi korporasinya, yaitu dalam bentuk CSR atau edukasi. Memang kalau bicara ini, keduanya sama-sama penting.</w:t>
            </w:r>
            <w:r w:rsidRPr="00775C24">
              <w:rPr>
                <w:lang w:val="id-ID"/>
              </w:rPr>
              <w:br/>
            </w:r>
            <w:r w:rsidRPr="00775C24">
              <w:rPr>
                <w:lang w:val="id-ID"/>
              </w:rPr>
              <w:br/>
              <w:t xml:space="preserve">Kendala yang dihadapi dalam </w:t>
            </w:r>
            <w:proofErr w:type="spellStart"/>
            <w:r w:rsidRPr="00775C24">
              <w:rPr>
                <w:lang w:val="id-ID"/>
              </w:rPr>
              <w:t>valuation</w:t>
            </w:r>
            <w:proofErr w:type="spellEnd"/>
            <w:r w:rsidRPr="00775C24">
              <w:rPr>
                <w:lang w:val="id-ID"/>
              </w:rPr>
              <w:t>?</w:t>
            </w:r>
            <w:r w:rsidRPr="00775C24">
              <w:rPr>
                <w:lang w:val="id-ID"/>
              </w:rPr>
              <w:br/>
            </w:r>
            <w:r w:rsidRPr="00775C24">
              <w:rPr>
                <w:lang w:val="id-ID"/>
              </w:rPr>
              <w:br/>
              <w:t xml:space="preserve">Kalau bicara </w:t>
            </w:r>
            <w:proofErr w:type="spellStart"/>
            <w:r w:rsidRPr="00775C24">
              <w:rPr>
                <w:lang w:val="id-ID"/>
              </w:rPr>
              <w:t>value</w:t>
            </w:r>
            <w:proofErr w:type="spellEnd"/>
            <w:r w:rsidRPr="00775C24">
              <w:rPr>
                <w:lang w:val="id-ID"/>
              </w:rPr>
              <w:t xml:space="preserve"> dalam arti pengukuran, memang sifatnya </w:t>
            </w:r>
            <w:proofErr w:type="spellStart"/>
            <w:r w:rsidRPr="00775C24">
              <w:rPr>
                <w:lang w:val="id-ID"/>
              </w:rPr>
              <w:t>indirect</w:t>
            </w:r>
            <w:proofErr w:type="spellEnd"/>
            <w:r w:rsidRPr="00775C24">
              <w:rPr>
                <w:lang w:val="id-ID"/>
              </w:rPr>
              <w:t xml:space="preserve">. Kalau program yang saya bilang berkolaborasi dengan produk, itu pengukurannya lebih jelas. Karena dalam produk itu pasti ada penjualan. Misalnya, kami promosi di TV atau di </w:t>
            </w:r>
            <w:proofErr w:type="spellStart"/>
            <w:r w:rsidRPr="00775C24">
              <w:rPr>
                <w:lang w:val="id-ID"/>
              </w:rPr>
              <w:t>billboard</w:t>
            </w:r>
            <w:proofErr w:type="spellEnd"/>
            <w:r w:rsidRPr="00775C24">
              <w:rPr>
                <w:lang w:val="id-ID"/>
              </w:rPr>
              <w:t>. Itu kan ada Kalbe-</w:t>
            </w:r>
            <w:proofErr w:type="spellStart"/>
            <w:r w:rsidRPr="00775C24">
              <w:rPr>
                <w:lang w:val="id-ID"/>
              </w:rPr>
              <w:t>nya</w:t>
            </w:r>
            <w:proofErr w:type="spellEnd"/>
            <w:r w:rsidRPr="00775C24">
              <w:rPr>
                <w:lang w:val="id-ID"/>
              </w:rPr>
              <w:t xml:space="preserve"> juga. Nah, Di produk tersebut ada logo Kalbe-</w:t>
            </w:r>
            <w:proofErr w:type="spellStart"/>
            <w:r w:rsidRPr="00775C24">
              <w:rPr>
                <w:lang w:val="id-ID"/>
              </w:rPr>
              <w:t>nya</w:t>
            </w:r>
            <w:proofErr w:type="spellEnd"/>
            <w:r w:rsidRPr="00775C24">
              <w:rPr>
                <w:lang w:val="id-ID"/>
              </w:rPr>
              <w:t xml:space="preserve">. Dari situ orang akan bilang :” Oh ini </w:t>
            </w:r>
            <w:r w:rsidRPr="00775C24">
              <w:rPr>
                <w:lang w:val="id-ID"/>
              </w:rPr>
              <w:lastRenderedPageBreak/>
              <w:t xml:space="preserve">produknya Kalbe.” Jadi mereka mengenal dua-duanya, baik produknya maupun </w:t>
            </w:r>
            <w:proofErr w:type="spellStart"/>
            <w:r w:rsidRPr="00775C24">
              <w:rPr>
                <w:lang w:val="id-ID"/>
              </w:rPr>
              <w:t>company-nya</w:t>
            </w:r>
            <w:proofErr w:type="spellEnd"/>
            <w:r w:rsidRPr="00775C24">
              <w:rPr>
                <w:lang w:val="id-ID"/>
              </w:rPr>
              <w:t xml:space="preserve">. Contoh lagi, dengan adanya program ini, bisa enggak produk A ini tumbuh 15%? Nah, ini kan satu pengukuran yang jelas. Memang kalau </w:t>
            </w:r>
            <w:proofErr w:type="spellStart"/>
            <w:r w:rsidRPr="00775C24">
              <w:rPr>
                <w:lang w:val="id-ID"/>
              </w:rPr>
              <w:t>value</w:t>
            </w:r>
            <w:proofErr w:type="spellEnd"/>
            <w:r w:rsidRPr="00775C24">
              <w:rPr>
                <w:lang w:val="id-ID"/>
              </w:rPr>
              <w:t xml:space="preserve"> yang ke-2 (kalau dikaitkan dengan CSR), itu lebih </w:t>
            </w:r>
            <w:proofErr w:type="spellStart"/>
            <w:r w:rsidRPr="00775C24">
              <w:rPr>
                <w:lang w:val="id-ID"/>
              </w:rPr>
              <w:t>indirect</w:t>
            </w:r>
            <w:proofErr w:type="spellEnd"/>
            <w:r w:rsidRPr="00775C24">
              <w:rPr>
                <w:lang w:val="id-ID"/>
              </w:rPr>
              <w:t>. Tidak bisa diukur langsung.</w:t>
            </w:r>
            <w:r w:rsidRPr="00775C24">
              <w:rPr>
                <w:lang w:val="id-ID"/>
              </w:rPr>
              <w:br/>
            </w:r>
            <w:r w:rsidRPr="00775C24">
              <w:rPr>
                <w:lang w:val="id-ID"/>
              </w:rPr>
              <w:br/>
              <w:t xml:space="preserve">Tapi dengan berjalannya waktu, salah satu yang bisa kami lakukan adalah melakukan </w:t>
            </w:r>
            <w:proofErr w:type="spellStart"/>
            <w:r w:rsidRPr="00775C24">
              <w:rPr>
                <w:lang w:val="id-ID"/>
              </w:rPr>
              <w:t>market</w:t>
            </w:r>
            <w:proofErr w:type="spellEnd"/>
            <w:r w:rsidRPr="00775C24">
              <w:rPr>
                <w:lang w:val="id-ID"/>
              </w:rPr>
              <w:t xml:space="preserve"> </w:t>
            </w:r>
            <w:proofErr w:type="spellStart"/>
            <w:r w:rsidRPr="00775C24">
              <w:rPr>
                <w:lang w:val="id-ID"/>
              </w:rPr>
              <w:t>survey</w:t>
            </w:r>
            <w:proofErr w:type="spellEnd"/>
            <w:r w:rsidRPr="00775C24">
              <w:rPr>
                <w:lang w:val="id-ID"/>
              </w:rPr>
              <w:t xml:space="preserve">. Dari situ biasanya kami buatkan indeks. Misalnya kami survei : Oh indeksnya cuma 65 ya. masih kurang </w:t>
            </w:r>
            <w:proofErr w:type="spellStart"/>
            <w:r w:rsidRPr="00775C24">
              <w:rPr>
                <w:lang w:val="id-ID"/>
              </w:rPr>
              <w:t>nih</w:t>
            </w:r>
            <w:proofErr w:type="spellEnd"/>
            <w:r w:rsidRPr="00775C24">
              <w:rPr>
                <w:lang w:val="id-ID"/>
              </w:rPr>
              <w:t>. Jadi, tahun depan kami kerjakan lagi dengan beberapa program lain, dengan harapan mudah-mudahan tahun depan naik.</w:t>
            </w:r>
            <w:r w:rsidRPr="00775C24">
              <w:rPr>
                <w:lang w:val="id-ID"/>
              </w:rPr>
              <w:br/>
            </w:r>
            <w:r w:rsidRPr="00775C24">
              <w:rPr>
                <w:lang w:val="id-ID"/>
              </w:rPr>
              <w:br/>
            </w:r>
            <w:proofErr w:type="spellStart"/>
            <w:r w:rsidRPr="00775C24">
              <w:rPr>
                <w:lang w:val="id-ID"/>
              </w:rPr>
              <w:t>Market</w:t>
            </w:r>
            <w:proofErr w:type="spellEnd"/>
            <w:r w:rsidRPr="00775C24">
              <w:rPr>
                <w:lang w:val="id-ID"/>
              </w:rPr>
              <w:t xml:space="preserve"> </w:t>
            </w:r>
            <w:proofErr w:type="spellStart"/>
            <w:r w:rsidRPr="00775C24">
              <w:rPr>
                <w:lang w:val="id-ID"/>
              </w:rPr>
              <w:t>survey</w:t>
            </w:r>
            <w:proofErr w:type="spellEnd"/>
            <w:r w:rsidRPr="00775C24">
              <w:rPr>
                <w:lang w:val="id-ID"/>
              </w:rPr>
              <w:t xml:space="preserve"> seperti itu dibantu dengan konsultan atau bagaimana?</w:t>
            </w:r>
            <w:r w:rsidRPr="00775C24">
              <w:rPr>
                <w:lang w:val="id-ID"/>
              </w:rPr>
              <w:br/>
            </w:r>
            <w:r w:rsidRPr="00775C24">
              <w:rPr>
                <w:lang w:val="id-ID"/>
              </w:rPr>
              <w:br/>
              <w:t xml:space="preserve">Pasti ada konsultannya karena kami ingin lebih independen. Walaupun tim internal juga tidak pernah diam, hanya memang yang lebih independen biasanya berasal dari pihak ke-3 yang lebih ahli juga. Mereka itu yang membantu kami melakukan survei yang sesuai dengan tujuan tadi, yaitu melihat apakah indeks </w:t>
            </w:r>
            <w:proofErr w:type="spellStart"/>
            <w:r w:rsidRPr="00775C24">
              <w:rPr>
                <w:lang w:val="id-ID"/>
              </w:rPr>
              <w:t>value</w:t>
            </w:r>
            <w:proofErr w:type="spellEnd"/>
            <w:r w:rsidRPr="00775C24">
              <w:rPr>
                <w:lang w:val="id-ID"/>
              </w:rPr>
              <w:t xml:space="preserve"> tadi membaik atau tidak.</w:t>
            </w:r>
            <w:r w:rsidRPr="00775C24">
              <w:rPr>
                <w:lang w:val="id-ID"/>
              </w:rPr>
              <w:br/>
            </w:r>
            <w:r w:rsidRPr="00775C24">
              <w:rPr>
                <w:lang w:val="id-ID"/>
              </w:rPr>
              <w:br/>
              <w:t>Bagaimana hasil tersebut akhirnya bisa menjadi bahan evaluasi dari pemilik perusahaan, analis, dan investor? Sejauh ini seberapa mendesak kebutuhannya?</w:t>
            </w:r>
            <w:r w:rsidRPr="00775C24">
              <w:rPr>
                <w:lang w:val="id-ID"/>
              </w:rPr>
              <w:br/>
            </w:r>
            <w:r w:rsidRPr="00775C24">
              <w:rPr>
                <w:lang w:val="id-ID"/>
              </w:rPr>
              <w:br/>
              <w:t xml:space="preserve">Strategi di Kalbe ini kami rasakan penting sekali. Karena sekarang ini kan masyarakat luas sudah makin terekspos dengan berbagai media informasi. Nah, dengan makin terbukanya pasar ini, otomatis strategi ini perlu kami teruskan sehingga baik itu investor, masyarakat, ataupun profesional bisa melihat apa saja yang sudah Kalbe sasar, baik dalam produk maupun </w:t>
            </w:r>
            <w:proofErr w:type="spellStart"/>
            <w:r w:rsidRPr="00775C24">
              <w:rPr>
                <w:lang w:val="id-ID"/>
              </w:rPr>
              <w:t>branding-branding</w:t>
            </w:r>
            <w:proofErr w:type="spellEnd"/>
            <w:r w:rsidRPr="00775C24">
              <w:rPr>
                <w:lang w:val="id-ID"/>
              </w:rPr>
              <w:t xml:space="preserve"> korporasi dan CSR-</w:t>
            </w:r>
            <w:proofErr w:type="spellStart"/>
            <w:r w:rsidRPr="00775C24">
              <w:rPr>
                <w:lang w:val="id-ID"/>
              </w:rPr>
              <w:t>nya</w:t>
            </w:r>
            <w:proofErr w:type="spellEnd"/>
            <w:r w:rsidRPr="00775C24">
              <w:rPr>
                <w:lang w:val="id-ID"/>
              </w:rPr>
              <w:t>, sehingga kembali lagi penciptaan nilai ini memang secara jangka panjang menjadi lebih baik.</w:t>
            </w:r>
            <w:r w:rsidRPr="00775C24">
              <w:rPr>
                <w:lang w:val="id-ID"/>
              </w:rPr>
              <w:br/>
            </w:r>
            <w:r w:rsidRPr="00775C24">
              <w:rPr>
                <w:lang w:val="id-ID"/>
              </w:rPr>
              <w:br/>
              <w:t xml:space="preserve">Bagaimana Anda melihat </w:t>
            </w:r>
            <w:proofErr w:type="spellStart"/>
            <w:r w:rsidRPr="00775C24">
              <w:rPr>
                <w:lang w:val="id-ID"/>
              </w:rPr>
              <w:t>financial</w:t>
            </w:r>
            <w:proofErr w:type="spellEnd"/>
            <w:r w:rsidRPr="00775C24">
              <w:rPr>
                <w:lang w:val="id-ID"/>
              </w:rPr>
              <w:t xml:space="preserve"> </w:t>
            </w:r>
            <w:proofErr w:type="spellStart"/>
            <w:r w:rsidRPr="00775C24">
              <w:rPr>
                <w:lang w:val="id-ID"/>
              </w:rPr>
              <w:t>performance</w:t>
            </w:r>
            <w:proofErr w:type="spellEnd"/>
            <w:r w:rsidRPr="00775C24">
              <w:rPr>
                <w:lang w:val="id-ID"/>
              </w:rPr>
              <w:t xml:space="preserve"> dan </w:t>
            </w:r>
            <w:proofErr w:type="spellStart"/>
            <w:r w:rsidRPr="00775C24">
              <w:rPr>
                <w:lang w:val="id-ID"/>
              </w:rPr>
              <w:t>brand</w:t>
            </w:r>
            <w:proofErr w:type="spellEnd"/>
            <w:r w:rsidRPr="00775C24">
              <w:rPr>
                <w:lang w:val="id-ID"/>
              </w:rPr>
              <w:t xml:space="preserve"> </w:t>
            </w:r>
            <w:proofErr w:type="spellStart"/>
            <w:r w:rsidRPr="00775C24">
              <w:rPr>
                <w:lang w:val="id-ID"/>
              </w:rPr>
              <w:t>performance-nya</w:t>
            </w:r>
            <w:proofErr w:type="spellEnd"/>
            <w:r w:rsidRPr="00775C24">
              <w:rPr>
                <w:lang w:val="id-ID"/>
              </w:rPr>
              <w:t>? Apa alat ukurnya?</w:t>
            </w:r>
            <w:r w:rsidRPr="00775C24">
              <w:rPr>
                <w:lang w:val="id-ID"/>
              </w:rPr>
              <w:br/>
            </w:r>
            <w:r w:rsidRPr="00775C24">
              <w:rPr>
                <w:lang w:val="id-ID"/>
              </w:rPr>
              <w:br/>
              <w:t xml:space="preserve">Kinerja keuangan saya bilang pengukurannya lebih </w:t>
            </w:r>
            <w:proofErr w:type="spellStart"/>
            <w:r w:rsidRPr="00775C24">
              <w:rPr>
                <w:lang w:val="id-ID"/>
              </w:rPr>
              <w:t>direct</w:t>
            </w:r>
            <w:proofErr w:type="spellEnd"/>
            <w:r w:rsidRPr="00775C24">
              <w:rPr>
                <w:lang w:val="id-ID"/>
              </w:rPr>
              <w:t xml:space="preserve">. Dalam arti, setiap tahun, termasuk produk-produk </w:t>
            </w:r>
            <w:r w:rsidRPr="00775C24">
              <w:rPr>
                <w:lang w:val="id-ID"/>
              </w:rPr>
              <w:lastRenderedPageBreak/>
              <w:t xml:space="preserve">tertentu maupun secara umum, perusahaan mempunyai target untuk pertumbuhan penjualan. Ini kan satu ukuran yang bisa dimonitor secara konsisten, untuk melihat apakah hasil dari segala macam </w:t>
            </w:r>
            <w:proofErr w:type="spellStart"/>
            <w:r w:rsidRPr="00775C24">
              <w:rPr>
                <w:lang w:val="id-ID"/>
              </w:rPr>
              <w:t>branding</w:t>
            </w:r>
            <w:proofErr w:type="spellEnd"/>
            <w:r w:rsidRPr="00775C24">
              <w:rPr>
                <w:lang w:val="id-ID"/>
              </w:rPr>
              <w:t xml:space="preserve"> tadi tercapai. Contoh, tahun ini kami menarget pertumbuhan penjualan harus berkisar 15-18%, kan dari awal tahun sudah kami targetkan. Nanti orang-orang yang bergerak di </w:t>
            </w:r>
            <w:proofErr w:type="spellStart"/>
            <w:r w:rsidRPr="00775C24">
              <w:rPr>
                <w:lang w:val="id-ID"/>
              </w:rPr>
              <w:t>branding</w:t>
            </w:r>
            <w:proofErr w:type="spellEnd"/>
            <w:r w:rsidRPr="00775C24">
              <w:rPr>
                <w:lang w:val="id-ID"/>
              </w:rPr>
              <w:t xml:space="preserve"> tadi yang akan menjabarkan dengan segala macam program, sehingga target yang setahun ini bisa dicapai dengan baik. </w:t>
            </w:r>
            <w:proofErr w:type="spellStart"/>
            <w:r w:rsidRPr="00775C24">
              <w:rPr>
                <w:lang w:val="id-ID"/>
              </w:rPr>
              <w:t>So</w:t>
            </w:r>
            <w:proofErr w:type="spellEnd"/>
            <w:r w:rsidRPr="00775C24">
              <w:rPr>
                <w:lang w:val="id-ID"/>
              </w:rPr>
              <w:t xml:space="preserve"> </w:t>
            </w:r>
            <w:proofErr w:type="spellStart"/>
            <w:r w:rsidRPr="00775C24">
              <w:rPr>
                <w:lang w:val="id-ID"/>
              </w:rPr>
              <w:t>far</w:t>
            </w:r>
            <w:proofErr w:type="spellEnd"/>
            <w:r w:rsidRPr="00775C24">
              <w:rPr>
                <w:lang w:val="id-ID"/>
              </w:rPr>
              <w:t>, kami lihat sampai kuartal 3, hasilnya cukup baik dan kami yakin nanti sampai akhir tahun pun kami bisa tutup dengan estimasi yang baik juga.</w:t>
            </w:r>
            <w:r w:rsidRPr="00775C24">
              <w:rPr>
                <w:lang w:val="id-ID"/>
              </w:rPr>
              <w:br/>
            </w:r>
            <w:r w:rsidRPr="00775C24">
              <w:rPr>
                <w:lang w:val="id-ID"/>
              </w:rPr>
              <w:br/>
              <w:t xml:space="preserve">Misal </w:t>
            </w:r>
            <w:proofErr w:type="spellStart"/>
            <w:r w:rsidRPr="00775C24">
              <w:rPr>
                <w:lang w:val="id-ID"/>
              </w:rPr>
              <w:t>financial</w:t>
            </w:r>
            <w:proofErr w:type="spellEnd"/>
            <w:r w:rsidRPr="00775C24">
              <w:rPr>
                <w:lang w:val="id-ID"/>
              </w:rPr>
              <w:t xml:space="preserve"> </w:t>
            </w:r>
            <w:proofErr w:type="spellStart"/>
            <w:r w:rsidRPr="00775C24">
              <w:rPr>
                <w:lang w:val="id-ID"/>
              </w:rPr>
              <w:t>performance-nya</w:t>
            </w:r>
            <w:proofErr w:type="spellEnd"/>
            <w:r w:rsidRPr="00775C24">
              <w:rPr>
                <w:lang w:val="id-ID"/>
              </w:rPr>
              <w:t xml:space="preserve"> bagus, apakah itu selalu mencerminkan </w:t>
            </w:r>
            <w:proofErr w:type="spellStart"/>
            <w:r w:rsidRPr="00775C24">
              <w:rPr>
                <w:lang w:val="id-ID"/>
              </w:rPr>
              <w:t>brand</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value-nya</w:t>
            </w:r>
            <w:proofErr w:type="spellEnd"/>
            <w:r w:rsidRPr="00775C24">
              <w:rPr>
                <w:lang w:val="id-ID"/>
              </w:rPr>
              <w:t xml:space="preserve"> juga bagus?</w:t>
            </w:r>
            <w:r w:rsidRPr="00775C24">
              <w:rPr>
                <w:lang w:val="id-ID"/>
              </w:rPr>
              <w:br/>
            </w:r>
            <w:r w:rsidRPr="00775C24">
              <w:rPr>
                <w:lang w:val="id-ID"/>
              </w:rPr>
              <w:br/>
              <w:t xml:space="preserve">Oh iya pasti. Karena namanya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itu kan yang akan menilai konsumen luas. Jadi kalau mereka menilainya positif dan melihat nama Kalbe, mereka merasa nilainya muncul. Nah aktualisasinya mungkin dalam bentuk membeli produk tersebut. Jadi saya rasa itu sangat penting, ya istilahnya tidak boleh stop </w:t>
            </w:r>
            <w:proofErr w:type="spellStart"/>
            <w:r w:rsidRPr="00775C24">
              <w:rPr>
                <w:lang w:val="id-ID"/>
              </w:rPr>
              <w:t>lah</w:t>
            </w:r>
            <w:proofErr w:type="spellEnd"/>
            <w:r w:rsidRPr="00775C24">
              <w:rPr>
                <w:lang w:val="id-ID"/>
              </w:rPr>
              <w:t>.</w:t>
            </w:r>
            <w:r w:rsidRPr="00775C24">
              <w:rPr>
                <w:lang w:val="id-ID"/>
              </w:rPr>
              <w:br/>
            </w:r>
            <w:r w:rsidRPr="00775C24">
              <w:rPr>
                <w:lang w:val="id-ID"/>
              </w:rPr>
              <w:br/>
              <w:t xml:space="preserve">Apa yang menjadi acuan Kalbe dalam akuisisi/jual beli perusahaan selama ini? Apa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ikut mempengaruhi?</w:t>
            </w:r>
            <w:r w:rsidRPr="00775C24">
              <w:rPr>
                <w:lang w:val="id-ID"/>
              </w:rPr>
              <w:br/>
            </w:r>
            <w:r w:rsidRPr="00775C24">
              <w:rPr>
                <w:lang w:val="id-ID"/>
              </w:rPr>
              <w:br/>
              <w:t xml:space="preserve">Kalau akuisisi mungkin berbeda. Karena itu kan pengukurannya lebih ke arah finansial. Ketika kami mengakuisisi suatu produk, bisnis, atau perusahaan, maka pengukurannya sangat dekat dengan keuangan. Contoh, produk atau bisnis yang mau diakuisisi ini potensi keuangannya berapa, potensi pasarnya berapa, potensi penjualannya berapa? Tingkat profitabilitasnya seberapa besar? Kalau digabung menjadi produk di Kalbe nanti akan menciptakan tambahan nilai berapa? Ini semua kan ukuran keuangan. Kalau yang ditargetkan tersebut mempunyai </w:t>
            </w:r>
            <w:proofErr w:type="spellStart"/>
            <w:r w:rsidRPr="00775C24">
              <w:rPr>
                <w:lang w:val="id-ID"/>
              </w:rPr>
              <w:t>branding</w:t>
            </w:r>
            <w:proofErr w:type="spellEnd"/>
            <w:r w:rsidRPr="00775C24">
              <w:rPr>
                <w:lang w:val="id-ID"/>
              </w:rPr>
              <w:t xml:space="preserve"> yang baik, misal produk A yang mau kami akuisisi </w:t>
            </w:r>
            <w:proofErr w:type="spellStart"/>
            <w:r w:rsidRPr="00775C24">
              <w:rPr>
                <w:lang w:val="id-ID"/>
              </w:rPr>
              <w:t>branding-nya</w:t>
            </w:r>
            <w:proofErr w:type="spellEnd"/>
            <w:r w:rsidRPr="00775C24">
              <w:rPr>
                <w:lang w:val="id-ID"/>
              </w:rPr>
              <w:t xml:space="preserve"> bagus, pasti harganya tidak akan jelek. Kenapa? Wah ini </w:t>
            </w:r>
            <w:proofErr w:type="spellStart"/>
            <w:r w:rsidRPr="00775C24">
              <w:rPr>
                <w:lang w:val="id-ID"/>
              </w:rPr>
              <w:t>image-nya</w:t>
            </w:r>
            <w:proofErr w:type="spellEnd"/>
            <w:r w:rsidRPr="00775C24">
              <w:rPr>
                <w:lang w:val="id-ID"/>
              </w:rPr>
              <w:t xml:space="preserve"> bagus, produknya bagus, selama ini dikenal dengan baik, maka orang bilang </w:t>
            </w:r>
            <w:proofErr w:type="spellStart"/>
            <w:r w:rsidRPr="00775C24">
              <w:rPr>
                <w:lang w:val="id-ID"/>
              </w:rPr>
              <w:t>brand</w:t>
            </w:r>
            <w:proofErr w:type="spellEnd"/>
            <w:r w:rsidRPr="00775C24">
              <w:rPr>
                <w:lang w:val="id-ID"/>
              </w:rPr>
              <w:t xml:space="preserve"> </w:t>
            </w:r>
            <w:proofErr w:type="spellStart"/>
            <w:r w:rsidRPr="00775C24">
              <w:rPr>
                <w:lang w:val="id-ID"/>
              </w:rPr>
              <w:t>equity-nya</w:t>
            </w:r>
            <w:proofErr w:type="spellEnd"/>
            <w:r w:rsidRPr="00775C24">
              <w:rPr>
                <w:lang w:val="id-ID"/>
              </w:rPr>
              <w:t xml:space="preserve"> itu ada. Jadi tidak mungkin kami beli yang murah-murah seperti di pasar loak. Pasti ada </w:t>
            </w:r>
            <w:proofErr w:type="spellStart"/>
            <w:r w:rsidRPr="00775C24">
              <w:rPr>
                <w:lang w:val="id-ID"/>
              </w:rPr>
              <w:t>value-value</w:t>
            </w:r>
            <w:proofErr w:type="spellEnd"/>
            <w:r w:rsidRPr="00775C24">
              <w:rPr>
                <w:lang w:val="id-ID"/>
              </w:rPr>
              <w:t xml:space="preserve"> yang tercipta. Akhirnya, bisa </w:t>
            </w:r>
            <w:r w:rsidRPr="00775C24">
              <w:rPr>
                <w:lang w:val="id-ID"/>
              </w:rPr>
              <w:lastRenderedPageBreak/>
              <w:t xml:space="preserve">disimpulkan : kalau </w:t>
            </w:r>
            <w:proofErr w:type="spellStart"/>
            <w:r w:rsidRPr="00775C24">
              <w:rPr>
                <w:lang w:val="id-ID"/>
              </w:rPr>
              <w:t>gitu</w:t>
            </w:r>
            <w:proofErr w:type="spellEnd"/>
            <w:r w:rsidRPr="00775C24">
              <w:rPr>
                <w:lang w:val="id-ID"/>
              </w:rPr>
              <w:t xml:space="preserve"> saya bayar dengan harga sekian. Itu </w:t>
            </w:r>
            <w:proofErr w:type="spellStart"/>
            <w:r w:rsidRPr="00775C24">
              <w:rPr>
                <w:lang w:val="id-ID"/>
              </w:rPr>
              <w:t>ukurannnya</w:t>
            </w:r>
            <w:proofErr w:type="spellEnd"/>
            <w:r w:rsidRPr="00775C24">
              <w:rPr>
                <w:lang w:val="id-ID"/>
              </w:rPr>
              <w:t xml:space="preserve"> sangat jelas dan ‘sangat keuangan’. Tapi sebenarnya, nilai-nilai tadi, itu refleksi dari hasil </w:t>
            </w:r>
            <w:proofErr w:type="spellStart"/>
            <w:r w:rsidRPr="00775C24">
              <w:rPr>
                <w:lang w:val="id-ID"/>
              </w:rPr>
              <w:t>branding</w:t>
            </w:r>
            <w:proofErr w:type="spellEnd"/>
            <w:r w:rsidRPr="00775C24">
              <w:rPr>
                <w:lang w:val="id-ID"/>
              </w:rPr>
              <w:t xml:space="preserve"> sebelumnya.</w:t>
            </w:r>
            <w:r w:rsidRPr="00775C24">
              <w:rPr>
                <w:lang w:val="id-ID"/>
              </w:rPr>
              <w:br/>
            </w:r>
            <w:r w:rsidRPr="00775C24">
              <w:rPr>
                <w:lang w:val="id-ID"/>
              </w:rPr>
              <w:br/>
              <w:t xml:space="preserve">Setuju/tidak </w:t>
            </w:r>
            <w:proofErr w:type="spellStart"/>
            <w:r w:rsidRPr="00775C24">
              <w:rPr>
                <w:lang w:val="id-ID"/>
              </w:rPr>
              <w:t>survey</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brand</w:t>
            </w:r>
            <w:proofErr w:type="spellEnd"/>
            <w:r w:rsidRPr="00775C24">
              <w:rPr>
                <w:lang w:val="id-ID"/>
              </w:rPr>
              <w:t xml:space="preserve"> </w:t>
            </w:r>
            <w:proofErr w:type="spellStart"/>
            <w:r w:rsidRPr="00775C24">
              <w:rPr>
                <w:lang w:val="id-ID"/>
              </w:rPr>
              <w:t>value</w:t>
            </w:r>
            <w:proofErr w:type="spellEnd"/>
            <w:r w:rsidRPr="00775C24">
              <w:rPr>
                <w:lang w:val="id-ID"/>
              </w:rPr>
              <w:t xml:space="preserve"> bisa menjadi tolok ukur keberhasilan manajemen dalam meningkatkan </w:t>
            </w:r>
            <w:proofErr w:type="spellStart"/>
            <w:r w:rsidRPr="00775C24">
              <w:rPr>
                <w:lang w:val="id-ID"/>
              </w:rPr>
              <w:t>brand</w:t>
            </w:r>
            <w:proofErr w:type="spellEnd"/>
            <w:r w:rsidRPr="00775C24">
              <w:rPr>
                <w:lang w:val="id-ID"/>
              </w:rPr>
              <w:t xml:space="preserve"> perusahaannya?</w:t>
            </w:r>
            <w:r w:rsidRPr="00775C24">
              <w:rPr>
                <w:lang w:val="id-ID"/>
              </w:rPr>
              <w:br/>
            </w:r>
            <w:r w:rsidRPr="00775C24">
              <w:rPr>
                <w:lang w:val="id-ID"/>
              </w:rPr>
              <w:br/>
              <w:t xml:space="preserve">Secara umum memang untuk menilai itu kami butuh pihak ke-3 untuk melakukan survei. Dan survei itu tidak boleh dilakukan hanya satu kali, tapi harus berseri, sehingga tercipta suatu tren atau perbandingan dari satu masa ke masa yang lain. Nah, ini yang baru bisa kami lihat hasilnya. Kalau cuma satu kali ya tidak bisa </w:t>
            </w:r>
            <w:proofErr w:type="spellStart"/>
            <w:r w:rsidRPr="00775C24">
              <w:rPr>
                <w:lang w:val="id-ID"/>
              </w:rPr>
              <w:t>ngapa-ngapain</w:t>
            </w:r>
            <w:proofErr w:type="spellEnd"/>
            <w:r w:rsidRPr="00775C24">
              <w:rPr>
                <w:lang w:val="id-ID"/>
              </w:rPr>
              <w:t>. Karena cuma satu titik kan? Nah, penting juga kami tingkatkan dari sisi metodologi surveinya. Jangan sampai dari tahun ke tahun tidak bisa dibandingkan.</w:t>
            </w:r>
            <w:r w:rsidRPr="00775C24">
              <w:rPr>
                <w:lang w:val="id-ID"/>
              </w:rPr>
              <w:br/>
            </w:r>
            <w:r w:rsidRPr="00775C24">
              <w:rPr>
                <w:lang w:val="id-ID"/>
              </w:rPr>
              <w:br/>
              <w:t xml:space="preserve">Kalau terjadi begitu, berarti percuma. Jadi kalau ditanya penting tidaknya survei ini? jawabannya pasti penting. Tapi inti di dalamnya, juga perlu kami </w:t>
            </w:r>
            <w:proofErr w:type="spellStart"/>
            <w:r w:rsidRPr="00775C24">
              <w:rPr>
                <w:lang w:val="id-ID"/>
              </w:rPr>
              <w:t>review</w:t>
            </w:r>
            <w:proofErr w:type="spellEnd"/>
            <w:r w:rsidRPr="00775C24">
              <w:rPr>
                <w:lang w:val="id-ID"/>
              </w:rPr>
              <w:t xml:space="preserve"> supaya hasil dari survei tidak menyesatkan. Kesannya bagus, tapi tahu-tahu sebenarnya kurang. Nah ini kan berbahaya. Berarti kan kami </w:t>
            </w:r>
            <w:proofErr w:type="spellStart"/>
            <w:r w:rsidRPr="00775C24">
              <w:rPr>
                <w:lang w:val="id-ID"/>
              </w:rPr>
              <w:t>musti</w:t>
            </w:r>
            <w:proofErr w:type="spellEnd"/>
            <w:r w:rsidRPr="00775C24">
              <w:rPr>
                <w:lang w:val="id-ID"/>
              </w:rPr>
              <w:t xml:space="preserve"> tahu cara surveinya bagaimana, metodologinya apa, </w:t>
            </w:r>
            <w:proofErr w:type="spellStart"/>
            <w:r w:rsidRPr="00775C24">
              <w:rPr>
                <w:lang w:val="id-ID"/>
              </w:rPr>
              <w:t>cakupann</w:t>
            </w:r>
            <w:proofErr w:type="spellEnd"/>
            <w:r w:rsidRPr="00775C24">
              <w:rPr>
                <w:lang w:val="id-ID"/>
              </w:rPr>
              <w:t xml:space="preserve"> respondennya berapa luas, dll. ini kan aspek-aspek yang biasanya pihak ke-3 atau perusahaan survei yang biasa lakukan. Nah, biasanya lembaga yang sudah berpengalaman sudah punya cara (metodologi) yang baik. (***)</w:t>
            </w:r>
          </w:p>
        </w:tc>
        <w:tc>
          <w:tcPr>
            <w:tcW w:w="1964" w:type="dxa"/>
            <w:shd w:val="clear" w:color="auto" w:fill="F2DBDB" w:themeFill="accent2" w:themeFillTint="33"/>
          </w:tcPr>
          <w:p w14:paraId="28658B56"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6607F190" w14:textId="77777777" w:rsidTr="001231EA">
        <w:tc>
          <w:tcPr>
            <w:tcW w:w="671" w:type="dxa"/>
            <w:shd w:val="clear" w:color="auto" w:fill="F2DBDB" w:themeFill="accent2" w:themeFillTint="33"/>
          </w:tcPr>
          <w:p w14:paraId="24D19CDA" w14:textId="7C90D161" w:rsidR="009E665B" w:rsidRPr="00775C24" w:rsidRDefault="009E665B" w:rsidP="009E665B">
            <w:pPr>
              <w:rPr>
                <w:lang w:val="id-ID"/>
              </w:rPr>
            </w:pPr>
            <w:r w:rsidRPr="00775C24">
              <w:rPr>
                <w:lang w:val="id-ID"/>
              </w:rPr>
              <w:lastRenderedPageBreak/>
              <w:t>4</w:t>
            </w:r>
          </w:p>
        </w:tc>
        <w:tc>
          <w:tcPr>
            <w:tcW w:w="2777" w:type="dxa"/>
            <w:shd w:val="clear" w:color="auto" w:fill="F2DBDB" w:themeFill="accent2" w:themeFillTint="33"/>
          </w:tcPr>
          <w:p w14:paraId="187B2905" w14:textId="274F3E00" w:rsidR="009E665B" w:rsidRPr="00775C24" w:rsidRDefault="009E665B" w:rsidP="009E665B">
            <w:pPr>
              <w:rPr>
                <w:lang w:val="id-ID"/>
              </w:rPr>
            </w:pPr>
            <w:proofErr w:type="spellStart"/>
            <w:r w:rsidRPr="00775C24">
              <w:rPr>
                <w:lang w:val="id-ID"/>
              </w:rPr>
              <w:t>Ranking</w:t>
            </w:r>
            <w:proofErr w:type="spellEnd"/>
            <w:r w:rsidRPr="00775C24">
              <w:rPr>
                <w:lang w:val="id-ID"/>
              </w:rPr>
              <w:t xml:space="preserve"> EODB Naik, Potensi Indonesia Tarik Investor </w:t>
            </w:r>
            <w:proofErr w:type="spellStart"/>
            <w:r w:rsidRPr="00775C24">
              <w:rPr>
                <w:lang w:val="id-ID"/>
              </w:rPr>
              <w:t>Startup</w:t>
            </w:r>
            <w:proofErr w:type="spellEnd"/>
          </w:p>
        </w:tc>
        <w:tc>
          <w:tcPr>
            <w:tcW w:w="4550" w:type="dxa"/>
            <w:shd w:val="clear" w:color="auto" w:fill="F2DBDB" w:themeFill="accent2" w:themeFillTint="33"/>
          </w:tcPr>
          <w:p w14:paraId="47E165C7" w14:textId="77777777" w:rsidR="009E665B" w:rsidRPr="00775C24" w:rsidRDefault="009E665B" w:rsidP="009E665B">
            <w:pPr>
              <w:rPr>
                <w:lang w:val="id-ID"/>
              </w:rPr>
            </w:pPr>
            <w:r w:rsidRPr="00775C24">
              <w:rPr>
                <w:lang w:val="id-ID"/>
              </w:rPr>
              <w:t xml:space="preserve">Kementerian Pariwisata dan </w:t>
            </w:r>
            <w:proofErr w:type="spellStart"/>
            <w:r w:rsidRPr="00775C24">
              <w:rPr>
                <w:lang w:val="id-ID"/>
              </w:rPr>
              <w:t>Eknomi</w:t>
            </w:r>
            <w:proofErr w:type="spellEnd"/>
            <w:r w:rsidRPr="00775C24">
              <w:rPr>
                <w:lang w:val="id-ID"/>
              </w:rPr>
              <w:t xml:space="preserve"> Kreatif melalui Direktorat Akses Non Perbankan, Deputi Akses Permodalan, bekerja sama dengan Mandiri Capital Indonesia menggelar Indonesia </w:t>
            </w:r>
            <w:proofErr w:type="spellStart"/>
            <w:r w:rsidRPr="00775C24">
              <w:rPr>
                <w:lang w:val="id-ID"/>
              </w:rPr>
              <w:t>Innovation</w:t>
            </w:r>
            <w:proofErr w:type="spellEnd"/>
            <w:r w:rsidRPr="00775C24">
              <w:rPr>
                <w:lang w:val="id-ID"/>
              </w:rPr>
              <w:t xml:space="preserve"> Forum ( IIF) 2019. Acara ini dibuka langsung oleh Menteri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Kusbandio</w:t>
            </w:r>
            <w:proofErr w:type="spellEnd"/>
            <w:r w:rsidRPr="00775C24">
              <w:rPr>
                <w:lang w:val="id-ID"/>
              </w:rPr>
              <w:t xml:space="preserve"> dan Direktur Utama Bank Mandiri Royke Tumilaar (11/12/2019). Dalam sesi </w:t>
            </w:r>
            <w:proofErr w:type="spellStart"/>
            <w:r w:rsidRPr="00775C24">
              <w:rPr>
                <w:lang w:val="id-ID"/>
              </w:rPr>
              <w:t>talkshow</w:t>
            </w:r>
            <w:proofErr w:type="spellEnd"/>
            <w:r w:rsidRPr="00775C24">
              <w:rPr>
                <w:lang w:val="id-ID"/>
              </w:rPr>
              <w:t xml:space="preserve">, turut hadir beberapa pembicara pakar untuk membahas potensi </w:t>
            </w:r>
            <w:proofErr w:type="spellStart"/>
            <w:r w:rsidRPr="00775C24">
              <w:rPr>
                <w:lang w:val="id-ID"/>
              </w:rPr>
              <w:t>startup</w:t>
            </w:r>
            <w:proofErr w:type="spellEnd"/>
            <w:r w:rsidRPr="00775C24">
              <w:rPr>
                <w:lang w:val="id-ID"/>
              </w:rPr>
              <w:t xml:space="preserve"> di Indonesia. Deputi Bidang Perencanaan Badan Koordinasi Penanaman Modal (BKPM) Ikmal Lukman menyatakan pentingnya investasi bagi </w:t>
            </w:r>
            <w:proofErr w:type="spellStart"/>
            <w:r w:rsidRPr="00775C24">
              <w:rPr>
                <w:lang w:val="id-ID"/>
              </w:rPr>
              <w:t>startup</w:t>
            </w:r>
            <w:proofErr w:type="spellEnd"/>
            <w:r w:rsidRPr="00775C24">
              <w:rPr>
                <w:lang w:val="id-ID"/>
              </w:rPr>
              <w:t xml:space="preserve">. Terlebih Indonesia sangat </w:t>
            </w:r>
            <w:r w:rsidRPr="00775C24">
              <w:rPr>
                <w:lang w:val="id-ID"/>
              </w:rPr>
              <w:lastRenderedPageBreak/>
              <w:t xml:space="preserve">menarik di mata investor. Kontribusi Indonesia dari segi populasi saja sudah mencapai 50%-60%, sedangkan kontribusi ekonominya 38,5%. Dalam proyeksi tahun 2045 yang dipaparkan Robert, jumlah penduduk akan mencapai 319 juta jiwa dengan porsi usia produktif 47%. Sebanyak 73% tinggal di kota dan 70% merupakan </w:t>
            </w:r>
            <w:proofErr w:type="spellStart"/>
            <w:r w:rsidRPr="00775C24">
              <w:rPr>
                <w:lang w:val="id-ID"/>
              </w:rPr>
              <w:t>middle-class</w:t>
            </w:r>
            <w:proofErr w:type="spellEnd"/>
            <w:r w:rsidRPr="00775C24">
              <w:rPr>
                <w:lang w:val="id-ID"/>
              </w:rPr>
              <w:t xml:space="preserve">. Dengan potensi ini, Indonesia akan lebih mudah berinvestasi di SDM dalam membangun </w:t>
            </w:r>
            <w:proofErr w:type="spellStart"/>
            <w:r w:rsidRPr="00775C24">
              <w:rPr>
                <w:lang w:val="id-ID"/>
              </w:rPr>
              <w:t>startup</w:t>
            </w:r>
            <w:proofErr w:type="spellEnd"/>
            <w:r w:rsidRPr="00775C24">
              <w:rPr>
                <w:lang w:val="id-ID"/>
              </w:rPr>
              <w:t>.</w:t>
            </w:r>
          </w:p>
        </w:tc>
        <w:tc>
          <w:tcPr>
            <w:tcW w:w="5597" w:type="dxa"/>
            <w:shd w:val="clear" w:color="auto" w:fill="F2DBDB" w:themeFill="accent2" w:themeFillTint="33"/>
          </w:tcPr>
          <w:p w14:paraId="2D0A6FA4" w14:textId="77777777" w:rsidR="009E665B" w:rsidRPr="00775C24" w:rsidRDefault="009E665B" w:rsidP="009E665B">
            <w:pPr>
              <w:rPr>
                <w:lang w:val="id-ID"/>
              </w:rPr>
            </w:pPr>
            <w:r w:rsidRPr="00775C24">
              <w:rPr>
                <w:lang w:val="id-ID"/>
              </w:rPr>
              <w:lastRenderedPageBreak/>
              <w:t xml:space="preserve">Kementerian Pariwisata dan </w:t>
            </w:r>
            <w:proofErr w:type="spellStart"/>
            <w:r w:rsidRPr="00775C24">
              <w:rPr>
                <w:lang w:val="id-ID"/>
              </w:rPr>
              <w:t>Eknomi</w:t>
            </w:r>
            <w:proofErr w:type="spellEnd"/>
            <w:r w:rsidRPr="00775C24">
              <w:rPr>
                <w:lang w:val="id-ID"/>
              </w:rPr>
              <w:t xml:space="preserve"> Kreatif melalui Direktorat Akses Non Perbankan, Deputi Akses Permodalan, bekerja sama dengan Mandiri Capital Indonesia menggelar Indonesia </w:t>
            </w:r>
            <w:proofErr w:type="spellStart"/>
            <w:r w:rsidRPr="00775C24">
              <w:rPr>
                <w:lang w:val="id-ID"/>
              </w:rPr>
              <w:t>Innovation</w:t>
            </w:r>
            <w:proofErr w:type="spellEnd"/>
            <w:r w:rsidRPr="00775C24">
              <w:rPr>
                <w:lang w:val="id-ID"/>
              </w:rPr>
              <w:t xml:space="preserve"> Forum (IIF) 2019. Acara ini dibuka langsung oleh Menteri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Kusbandio</w:t>
            </w:r>
            <w:proofErr w:type="spellEnd"/>
            <w:r w:rsidRPr="00775C24">
              <w:rPr>
                <w:lang w:val="id-ID"/>
              </w:rPr>
              <w:t xml:space="preserve"> dan Direktur Utama Bank Mandiri Royke Tumilaar (11/12/2019).</w:t>
            </w:r>
            <w:r w:rsidRPr="00775C24">
              <w:rPr>
                <w:lang w:val="id-ID"/>
              </w:rPr>
              <w:br/>
            </w:r>
            <w:r w:rsidRPr="00775C24">
              <w:rPr>
                <w:lang w:val="id-ID"/>
              </w:rPr>
              <w:br/>
              <w:t xml:space="preserve">IIF merupakan tema yang diinisiasi oleh Go </w:t>
            </w:r>
            <w:proofErr w:type="spellStart"/>
            <w:r w:rsidRPr="00775C24">
              <w:rPr>
                <w:lang w:val="id-ID"/>
              </w:rPr>
              <w:t>Startup</w:t>
            </w:r>
            <w:proofErr w:type="spellEnd"/>
            <w:r w:rsidRPr="00775C24">
              <w:rPr>
                <w:lang w:val="id-ID"/>
              </w:rPr>
              <w:t xml:space="preserve"> Indonesia (GSI), sebuah platform untuk mewadahi pengembangan </w:t>
            </w:r>
            <w:proofErr w:type="spellStart"/>
            <w:r w:rsidRPr="00775C24">
              <w:rPr>
                <w:lang w:val="id-ID"/>
              </w:rPr>
              <w:t>startup</w:t>
            </w:r>
            <w:proofErr w:type="spellEnd"/>
            <w:r w:rsidRPr="00775C24">
              <w:rPr>
                <w:lang w:val="id-ID"/>
              </w:rPr>
              <w:t xml:space="preserve"> di Indonesia. IIF</w:t>
            </w:r>
            <w:r w:rsidRPr="00775C24">
              <w:rPr>
                <w:lang w:val="id-ID"/>
              </w:rPr>
              <w:br/>
            </w:r>
            <w:r w:rsidRPr="00775C24">
              <w:rPr>
                <w:lang w:val="id-ID"/>
              </w:rPr>
              <w:br/>
              <w:t xml:space="preserve">sendiri diselenggarakan dengan menghadirkan 500 investor yang tengah mencari </w:t>
            </w:r>
            <w:proofErr w:type="spellStart"/>
            <w:r w:rsidRPr="00775C24">
              <w:rPr>
                <w:lang w:val="id-ID"/>
              </w:rPr>
              <w:t>startup</w:t>
            </w:r>
            <w:proofErr w:type="spellEnd"/>
            <w:r w:rsidRPr="00775C24">
              <w:rPr>
                <w:lang w:val="id-ID"/>
              </w:rPr>
              <w:t xml:space="preserve"> potensial. </w:t>
            </w:r>
            <w:r w:rsidRPr="00775C24">
              <w:rPr>
                <w:lang w:val="id-ID"/>
              </w:rPr>
              <w:lastRenderedPageBreak/>
              <w:t xml:space="preserve">Rangkaian acara IIF </w:t>
            </w:r>
            <w:proofErr w:type="spellStart"/>
            <w:r w:rsidRPr="00775C24">
              <w:rPr>
                <w:lang w:val="id-ID"/>
              </w:rPr>
              <w:t>diantara</w:t>
            </w:r>
            <w:proofErr w:type="spellEnd"/>
            <w:r w:rsidRPr="00775C24">
              <w:rPr>
                <w:lang w:val="id-ID"/>
              </w:rPr>
              <w:t xml:space="preserve"> lain adalah </w:t>
            </w:r>
            <w:proofErr w:type="spellStart"/>
            <w:r w:rsidRPr="00775C24">
              <w:rPr>
                <w:lang w:val="id-ID"/>
              </w:rPr>
              <w:t>talkshow</w:t>
            </w:r>
            <w:proofErr w:type="spellEnd"/>
            <w:r w:rsidRPr="00775C24">
              <w:rPr>
                <w:lang w:val="id-ID"/>
              </w:rPr>
              <w:t xml:space="preserve">, </w:t>
            </w:r>
            <w:proofErr w:type="spellStart"/>
            <w:r w:rsidRPr="00775C24">
              <w:rPr>
                <w:lang w:val="id-ID"/>
              </w:rPr>
              <w:t>pitching</w:t>
            </w:r>
            <w:proofErr w:type="spellEnd"/>
            <w:r w:rsidRPr="00775C24">
              <w:rPr>
                <w:lang w:val="id-ID"/>
              </w:rPr>
              <w:t xml:space="preserve"> </w:t>
            </w:r>
            <w:proofErr w:type="spellStart"/>
            <w:r w:rsidRPr="00775C24">
              <w:rPr>
                <w:lang w:val="id-ID"/>
              </w:rPr>
              <w:t>session</w:t>
            </w:r>
            <w:proofErr w:type="spellEnd"/>
            <w:r w:rsidRPr="00775C24">
              <w:rPr>
                <w:lang w:val="id-ID"/>
              </w:rPr>
              <w:t xml:space="preserve">, </w:t>
            </w:r>
            <w:proofErr w:type="spellStart"/>
            <w:r w:rsidRPr="00775C24">
              <w:rPr>
                <w:lang w:val="id-ID"/>
              </w:rPr>
              <w:t>speed</w:t>
            </w:r>
            <w:proofErr w:type="spellEnd"/>
            <w:r w:rsidRPr="00775C24">
              <w:rPr>
                <w:lang w:val="id-ID"/>
              </w:rPr>
              <w:t xml:space="preserve"> </w:t>
            </w:r>
            <w:proofErr w:type="spellStart"/>
            <w:r w:rsidRPr="00775C24">
              <w:rPr>
                <w:lang w:val="id-ID"/>
              </w:rPr>
              <w:t>dating</w:t>
            </w:r>
            <w:proofErr w:type="spellEnd"/>
            <w:r w:rsidRPr="00775C24">
              <w:rPr>
                <w:lang w:val="id-ID"/>
              </w:rPr>
              <w:t xml:space="preserve"> &amp; </w:t>
            </w:r>
            <w:proofErr w:type="spellStart"/>
            <w:r w:rsidRPr="00775C24">
              <w:rPr>
                <w:lang w:val="id-ID"/>
              </w:rPr>
              <w:t>coaching</w:t>
            </w:r>
            <w:proofErr w:type="spellEnd"/>
            <w:r w:rsidRPr="00775C24">
              <w:rPr>
                <w:lang w:val="id-ID"/>
              </w:rPr>
              <w:t xml:space="preserve"> </w:t>
            </w:r>
            <w:proofErr w:type="spellStart"/>
            <w:r w:rsidRPr="00775C24">
              <w:rPr>
                <w:lang w:val="id-ID"/>
              </w:rPr>
              <w:t>session</w:t>
            </w:r>
            <w:proofErr w:type="spellEnd"/>
            <w:r w:rsidRPr="00775C24">
              <w:rPr>
                <w:lang w:val="id-ID"/>
              </w:rPr>
              <w:t xml:space="preserve">, mandiri </w:t>
            </w:r>
            <w:proofErr w:type="spellStart"/>
            <w:r w:rsidRPr="00775C24">
              <w:rPr>
                <w:lang w:val="id-ID"/>
              </w:rPr>
              <w:t>product</w:t>
            </w:r>
            <w:proofErr w:type="spellEnd"/>
            <w:r w:rsidRPr="00775C24">
              <w:rPr>
                <w:lang w:val="id-ID"/>
              </w:rPr>
              <w:t xml:space="preserve"> </w:t>
            </w:r>
            <w:proofErr w:type="spellStart"/>
            <w:r w:rsidRPr="00775C24">
              <w:rPr>
                <w:lang w:val="id-ID"/>
              </w:rPr>
              <w:t>factory</w:t>
            </w:r>
            <w:proofErr w:type="spellEnd"/>
            <w:r w:rsidRPr="00775C24">
              <w:rPr>
                <w:lang w:val="id-ID"/>
              </w:rPr>
              <w:t xml:space="preserve">, demo </w:t>
            </w:r>
            <w:proofErr w:type="spellStart"/>
            <w:r w:rsidRPr="00775C24">
              <w:rPr>
                <w:lang w:val="id-ID"/>
              </w:rPr>
              <w:t>valley</w:t>
            </w:r>
            <w:proofErr w:type="spellEnd"/>
            <w:r w:rsidRPr="00775C24">
              <w:rPr>
                <w:lang w:val="id-ID"/>
              </w:rPr>
              <w:t xml:space="preserve">, dan </w:t>
            </w:r>
            <w:proofErr w:type="spellStart"/>
            <w:r w:rsidRPr="00775C24">
              <w:rPr>
                <w:lang w:val="id-ID"/>
              </w:rPr>
              <w:t>awarding</w:t>
            </w:r>
            <w:proofErr w:type="spellEnd"/>
            <w:r w:rsidRPr="00775C24">
              <w:rPr>
                <w:lang w:val="id-ID"/>
              </w:rPr>
              <w:t>.</w:t>
            </w:r>
            <w:r w:rsidRPr="00775C24">
              <w:rPr>
                <w:lang w:val="id-ID"/>
              </w:rPr>
              <w:br/>
            </w:r>
            <w:r w:rsidRPr="00775C24">
              <w:rPr>
                <w:lang w:val="id-ID"/>
              </w:rPr>
              <w:br/>
              <w:t xml:space="preserve">Dalam sesi </w:t>
            </w:r>
            <w:proofErr w:type="spellStart"/>
            <w:r w:rsidRPr="00775C24">
              <w:rPr>
                <w:lang w:val="id-ID"/>
              </w:rPr>
              <w:t>talkshow</w:t>
            </w:r>
            <w:proofErr w:type="spellEnd"/>
            <w:r w:rsidRPr="00775C24">
              <w:rPr>
                <w:lang w:val="id-ID"/>
              </w:rPr>
              <w:t xml:space="preserve">, turut hadir beberapa pembicara pakar untuk membahas potensi </w:t>
            </w:r>
            <w:proofErr w:type="spellStart"/>
            <w:r w:rsidRPr="00775C24">
              <w:rPr>
                <w:lang w:val="id-ID"/>
              </w:rPr>
              <w:t>startup</w:t>
            </w:r>
            <w:proofErr w:type="spellEnd"/>
            <w:r w:rsidRPr="00775C24">
              <w:rPr>
                <w:lang w:val="id-ID"/>
              </w:rPr>
              <w:t xml:space="preserve"> di Indonesia. Deputi Bidang Perencanaan Badan Koordinasi Penanaman Modal (BKPM) Ikmal Lukman menyatakan pentingnya investasi bagi </w:t>
            </w:r>
            <w:proofErr w:type="spellStart"/>
            <w:r w:rsidRPr="00775C24">
              <w:rPr>
                <w:lang w:val="id-ID"/>
              </w:rPr>
              <w:t>startup</w:t>
            </w:r>
            <w:proofErr w:type="spellEnd"/>
            <w:r w:rsidRPr="00775C24">
              <w:rPr>
                <w:lang w:val="id-ID"/>
              </w:rPr>
              <w:t>. Terlebih Indonesia sangat menarik di mata investor. Kontribusi Indonesia dari segi populasi saja sudah mencapai 50%-60%, sedangkan kontribusi ekonominya 38,5%.</w:t>
            </w:r>
            <w:r w:rsidRPr="00775C24">
              <w:rPr>
                <w:lang w:val="id-ID"/>
              </w:rPr>
              <w:br/>
            </w:r>
            <w:r w:rsidRPr="00775C24">
              <w:rPr>
                <w:lang w:val="id-ID"/>
              </w:rPr>
              <w:br/>
              <w:t xml:space="preserve">Potensi dan daya saing Indonesia, seperti yang disampaikan Ikmal, terangkum dalam peringkat </w:t>
            </w:r>
            <w:proofErr w:type="spellStart"/>
            <w:r w:rsidRPr="00775C24">
              <w:rPr>
                <w:lang w:val="id-ID"/>
              </w:rPr>
              <w:t>Ease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Doing</w:t>
            </w:r>
            <w:proofErr w:type="spellEnd"/>
            <w:r w:rsidRPr="00775C24">
              <w:rPr>
                <w:lang w:val="id-ID"/>
              </w:rPr>
              <w:t xml:space="preserve"> Business (EODB) yang meningkat signifikan dalam 5 tahun. “</w:t>
            </w:r>
            <w:proofErr w:type="spellStart"/>
            <w:r w:rsidRPr="00775C24">
              <w:rPr>
                <w:lang w:val="id-ID"/>
              </w:rPr>
              <w:t>Ranking</w:t>
            </w:r>
            <w:proofErr w:type="spellEnd"/>
            <w:r w:rsidRPr="00775C24">
              <w:rPr>
                <w:lang w:val="id-ID"/>
              </w:rPr>
              <w:t xml:space="preserve"> EODB sangat penting karena menjadi salah satu indikator investor untuk berinvestasi,” jelasnya.</w:t>
            </w:r>
            <w:r w:rsidRPr="00775C24">
              <w:rPr>
                <w:lang w:val="id-ID"/>
              </w:rPr>
              <w:br/>
            </w:r>
            <w:r w:rsidRPr="00775C24">
              <w:rPr>
                <w:lang w:val="id-ID"/>
              </w:rPr>
              <w:br/>
              <w:t>Staf Ahli Bidang Kebijakan Penerimaan Negara, Robert Leonard Marbun, menyatakan Indonesia punya visi untuk memperkuat ekonomi digital. Dua hal penting dalam ekonomi digital adalah teknologi dan SDM.</w:t>
            </w:r>
            <w:r w:rsidRPr="00775C24">
              <w:rPr>
                <w:lang w:val="id-ID"/>
              </w:rPr>
              <w:br/>
            </w:r>
            <w:r w:rsidRPr="00775C24">
              <w:rPr>
                <w:lang w:val="id-ID"/>
              </w:rPr>
              <w:br/>
              <w:t xml:space="preserve">Dalam proyeksi tahun 2045 yang dipaparkan Robert, jumlah penduduk akan mencapai 319 juta jiwa dengan porsi usia produktif 47%. Sebanyak 73% tinggal di kota dan 70% merupakan </w:t>
            </w:r>
            <w:proofErr w:type="spellStart"/>
            <w:r w:rsidRPr="00775C24">
              <w:rPr>
                <w:lang w:val="id-ID"/>
              </w:rPr>
              <w:t>middle-class</w:t>
            </w:r>
            <w:proofErr w:type="spellEnd"/>
            <w:r w:rsidRPr="00775C24">
              <w:rPr>
                <w:lang w:val="id-ID"/>
              </w:rPr>
              <w:t xml:space="preserve">. Dengan potensi ini, Indonesia akan lebih mudah berinvestasi di SDM dalam membangun </w:t>
            </w:r>
            <w:proofErr w:type="spellStart"/>
            <w:r w:rsidRPr="00775C24">
              <w:rPr>
                <w:lang w:val="id-ID"/>
              </w:rPr>
              <w:t>startup</w:t>
            </w:r>
            <w:proofErr w:type="spellEnd"/>
            <w:r w:rsidRPr="00775C24">
              <w:rPr>
                <w:lang w:val="id-ID"/>
              </w:rPr>
              <w:t>. Untuk menopang hal tersebut, pemerintah telah menganggarkan dana pendidikan secara bertahap sebesar lebih dari Rp 500 triliun. “</w:t>
            </w:r>
            <w:proofErr w:type="spellStart"/>
            <w:r w:rsidRPr="00775C24">
              <w:rPr>
                <w:lang w:val="id-ID"/>
              </w:rPr>
              <w:t>Startup</w:t>
            </w:r>
            <w:proofErr w:type="spellEnd"/>
            <w:r w:rsidRPr="00775C24">
              <w:rPr>
                <w:lang w:val="id-ID"/>
              </w:rPr>
              <w:t xml:space="preserve"> akan lebih cepat tumbuh apabila diisi oleh orang-orang yang kompeten dan kreatif,” ujar Robert.</w:t>
            </w:r>
            <w:r w:rsidRPr="00775C24">
              <w:rPr>
                <w:lang w:val="id-ID"/>
              </w:rPr>
              <w:br/>
            </w:r>
            <w:r w:rsidRPr="00775C24">
              <w:rPr>
                <w:lang w:val="id-ID"/>
              </w:rPr>
              <w:br/>
              <w:t xml:space="preserve">Turut hadir pula Duta Besar Jerman untuk Indonesia, Peter </w:t>
            </w:r>
            <w:proofErr w:type="spellStart"/>
            <w:r w:rsidRPr="00775C24">
              <w:rPr>
                <w:lang w:val="id-ID"/>
              </w:rPr>
              <w:t>Schoof</w:t>
            </w:r>
            <w:proofErr w:type="spellEnd"/>
            <w:r w:rsidRPr="00775C24">
              <w:rPr>
                <w:lang w:val="id-ID"/>
              </w:rPr>
              <w:t xml:space="preserve">, yang menyampaikan beberapa program yang telah dilakukan Jerman untuk mendukung pertumbuhan </w:t>
            </w:r>
            <w:proofErr w:type="spellStart"/>
            <w:r w:rsidRPr="00775C24">
              <w:rPr>
                <w:lang w:val="id-ID"/>
              </w:rPr>
              <w:t>startup</w:t>
            </w:r>
            <w:proofErr w:type="spellEnd"/>
            <w:r w:rsidRPr="00775C24">
              <w:rPr>
                <w:lang w:val="id-ID"/>
              </w:rPr>
              <w:t xml:space="preserve">. Menurutnya, hal terpenting adalah riset dan kolaborasi dari masing-masing platform agar nanti </w:t>
            </w:r>
            <w:proofErr w:type="spellStart"/>
            <w:r w:rsidRPr="00775C24">
              <w:rPr>
                <w:lang w:val="id-ID"/>
              </w:rPr>
              <w:t>startup</w:t>
            </w:r>
            <w:proofErr w:type="spellEnd"/>
            <w:r w:rsidRPr="00775C24">
              <w:rPr>
                <w:lang w:val="id-ID"/>
              </w:rPr>
              <w:t xml:space="preserve"> menjadi ekosistem yang saling melengkapi dan sesuai skala ekonomi.</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shd w:val="clear" w:color="auto" w:fill="F2DBDB" w:themeFill="accent2" w:themeFillTint="33"/>
          </w:tcPr>
          <w:p w14:paraId="0469B315"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0097BEE0" w14:textId="77777777" w:rsidTr="001231EA">
        <w:tc>
          <w:tcPr>
            <w:tcW w:w="671" w:type="dxa"/>
            <w:shd w:val="clear" w:color="auto" w:fill="EAF1DD" w:themeFill="accent3" w:themeFillTint="33"/>
          </w:tcPr>
          <w:p w14:paraId="59CAFF59" w14:textId="3219775A" w:rsidR="009E665B" w:rsidRPr="00775C24" w:rsidRDefault="009E665B" w:rsidP="009E665B">
            <w:pPr>
              <w:rPr>
                <w:lang w:val="id-ID"/>
              </w:rPr>
            </w:pPr>
            <w:r w:rsidRPr="00775C24">
              <w:rPr>
                <w:lang w:val="id-ID"/>
              </w:rPr>
              <w:lastRenderedPageBreak/>
              <w:t>5</w:t>
            </w:r>
          </w:p>
        </w:tc>
        <w:tc>
          <w:tcPr>
            <w:tcW w:w="2777" w:type="dxa"/>
            <w:shd w:val="clear" w:color="auto" w:fill="EAF1DD" w:themeFill="accent3" w:themeFillTint="33"/>
          </w:tcPr>
          <w:p w14:paraId="5BB2D199" w14:textId="7678F35F" w:rsidR="009E665B" w:rsidRPr="00775C24" w:rsidRDefault="009E665B" w:rsidP="009E665B">
            <w:pPr>
              <w:rPr>
                <w:lang w:val="id-ID"/>
              </w:rPr>
            </w:pPr>
            <w:proofErr w:type="spellStart"/>
            <w:r w:rsidRPr="00775C24">
              <w:rPr>
                <w:lang w:val="id-ID"/>
              </w:rPr>
              <w:t>Brands</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 </w:t>
            </w:r>
            <w:proofErr w:type="spellStart"/>
            <w:r w:rsidRPr="00775C24">
              <w:rPr>
                <w:lang w:val="id-ID"/>
              </w:rPr>
              <w:t>Pandemic</w:t>
            </w:r>
            <w:proofErr w:type="spellEnd"/>
            <w:r w:rsidRPr="00775C24">
              <w:rPr>
                <w:lang w:val="id-ID"/>
              </w:rPr>
              <w:t xml:space="preserve"> Era</w:t>
            </w:r>
          </w:p>
        </w:tc>
        <w:tc>
          <w:tcPr>
            <w:tcW w:w="4550" w:type="dxa"/>
            <w:shd w:val="clear" w:color="auto" w:fill="EAF1DD" w:themeFill="accent3" w:themeFillTint="33"/>
          </w:tcPr>
          <w:p w14:paraId="761FB35E" w14:textId="77777777" w:rsidR="009E665B" w:rsidRPr="00775C24" w:rsidRDefault="009E665B" w:rsidP="009E665B">
            <w:pPr>
              <w:rPr>
                <w:lang w:val="id-ID"/>
              </w:rPr>
            </w:pPr>
            <w:r w:rsidRPr="00775C24">
              <w:rPr>
                <w:lang w:val="id-ID"/>
              </w:rPr>
              <w:t xml:space="preserve">Sejumlah produk dan merek mengalami lonjakan permintaan selama pandemi Covid-19. Kategori produk apa yang permintaannya melejit dan apa saja merek pilihan konsumen? Berikut ini hasil survei Business </w:t>
            </w:r>
            <w:proofErr w:type="spellStart"/>
            <w:r w:rsidRPr="00775C24">
              <w:rPr>
                <w:lang w:val="id-ID"/>
              </w:rPr>
              <w:t>Digest</w:t>
            </w:r>
            <w:proofErr w:type="spellEnd"/>
            <w:r w:rsidRPr="00775C24">
              <w:rPr>
                <w:lang w:val="id-ID"/>
              </w:rPr>
              <w:t xml:space="preserve"> yang dilakukan ketika wabah </w:t>
            </w:r>
            <w:proofErr w:type="spellStart"/>
            <w:r w:rsidRPr="00775C24">
              <w:rPr>
                <w:lang w:val="id-ID"/>
              </w:rPr>
              <w:t>corona</w:t>
            </w:r>
            <w:proofErr w:type="spellEnd"/>
            <w:r w:rsidRPr="00775C24">
              <w:rPr>
                <w:lang w:val="id-ID"/>
              </w:rPr>
              <w:t xml:space="preserve"> sedang menanjak di Indonesia. Dari survei </w:t>
            </w:r>
            <w:proofErr w:type="spellStart"/>
            <w:r w:rsidRPr="00775C24">
              <w:rPr>
                <w:lang w:val="id-ID"/>
              </w:rPr>
              <w:t>online</w:t>
            </w:r>
            <w:proofErr w:type="spellEnd"/>
            <w:r w:rsidRPr="00775C24">
              <w:rPr>
                <w:lang w:val="id-ID"/>
              </w:rPr>
              <w:t xml:space="preserve"> yang dilakukan Business </w:t>
            </w:r>
            <w:proofErr w:type="spellStart"/>
            <w:r w:rsidRPr="00775C24">
              <w:rPr>
                <w:lang w:val="id-ID"/>
              </w:rPr>
              <w:t>Digest</w:t>
            </w:r>
            <w:proofErr w:type="spellEnd"/>
            <w:r w:rsidRPr="00775C24">
              <w:rPr>
                <w:lang w:val="id-ID"/>
              </w:rPr>
              <w:t xml:space="preserve"> selama April 2020, terdapat 10 jenis produk yang diburu konsumen dengan volume pembelian yang makin meningkat Paket data merupakan satu-satunya produk di luar kesehatan, kebersihan, dan makanan yang jadi incaran masyarakat selama pandemi. Ini tentu sejalan dengan seruan kepada masyarakat agar Di Rumah Saja, baik untuk belajar, bekerja, maupun melakukan aktivitas lainnya, yang secara otomatis akan meningkatkan kebutuhan paket data. Temuan menarik lain dari survei ini adalah terjaringnya merek-merek pilihan konsumen dari 27 kategori produk. Bagaimana survei ini menjaring merek-merek pilihan konsumen, silakan lihat penjelasan di boks Metodologi. Yang pasti, setiap merek pilihan setidaknya dihimpun dari penilaian yang dilakukan oleh minimal 15 responden. Untuk kategori masker (produk yang paling diburu konsumen selama pandemi), terdapat tiga merek pilihan konsumen dengan urutan </w:t>
            </w:r>
            <w:proofErr w:type="spellStart"/>
            <w:r w:rsidRPr="00775C24">
              <w:rPr>
                <w:lang w:val="id-ID"/>
              </w:rPr>
              <w:t>OneMed</w:t>
            </w:r>
            <w:proofErr w:type="spellEnd"/>
            <w:r w:rsidRPr="00775C24">
              <w:rPr>
                <w:lang w:val="id-ID"/>
              </w:rPr>
              <w:t xml:space="preserve">, </w:t>
            </w:r>
            <w:proofErr w:type="spellStart"/>
            <w:r w:rsidRPr="00775C24">
              <w:rPr>
                <w:lang w:val="id-ID"/>
              </w:rPr>
              <w:t>Sensi</w:t>
            </w:r>
            <w:proofErr w:type="spellEnd"/>
            <w:r w:rsidRPr="00775C24">
              <w:rPr>
                <w:lang w:val="id-ID"/>
              </w:rPr>
              <w:t xml:space="preserve">, lalu </w:t>
            </w:r>
            <w:proofErr w:type="spellStart"/>
            <w:r w:rsidRPr="00775C24">
              <w:rPr>
                <w:lang w:val="id-ID"/>
              </w:rPr>
              <w:t>Skrineer</w:t>
            </w:r>
            <w:proofErr w:type="spellEnd"/>
            <w:r w:rsidRPr="00775C24">
              <w:rPr>
                <w:lang w:val="id-ID"/>
              </w:rPr>
              <w:t xml:space="preserve">. Untuk kategori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terdapat empat merek pilihan konsumen, yaitu Antis, </w:t>
            </w:r>
            <w:proofErr w:type="spellStart"/>
            <w:r w:rsidRPr="00775C24">
              <w:rPr>
                <w:lang w:val="id-ID"/>
              </w:rPr>
              <w:t>OneMed</w:t>
            </w:r>
            <w:proofErr w:type="spellEnd"/>
            <w:r w:rsidRPr="00775C24">
              <w:rPr>
                <w:lang w:val="id-ID"/>
              </w:rPr>
              <w:t xml:space="preserve">, </w:t>
            </w:r>
            <w:proofErr w:type="spellStart"/>
            <w:r w:rsidRPr="00775C24">
              <w:rPr>
                <w:lang w:val="id-ID"/>
              </w:rPr>
              <w:t>Nuvo</w:t>
            </w:r>
            <w:proofErr w:type="spellEnd"/>
            <w:r w:rsidRPr="00775C24">
              <w:rPr>
                <w:lang w:val="id-ID"/>
              </w:rPr>
              <w:t xml:space="preserve">, dan </w:t>
            </w:r>
            <w:proofErr w:type="spellStart"/>
            <w:r w:rsidRPr="00775C24">
              <w:rPr>
                <w:lang w:val="id-ID"/>
              </w:rPr>
              <w:t>Dettol</w:t>
            </w:r>
            <w:proofErr w:type="spellEnd"/>
            <w:r w:rsidRPr="00775C24">
              <w:rPr>
                <w:lang w:val="id-ID"/>
              </w:rPr>
              <w:t xml:space="preserve">. Untuk supermarket, konsumen memilih </w:t>
            </w:r>
            <w:proofErr w:type="spellStart"/>
            <w:r w:rsidRPr="00775C24">
              <w:rPr>
                <w:lang w:val="id-ID"/>
              </w:rPr>
              <w:t>Alfamidi</w:t>
            </w:r>
            <w:proofErr w:type="spellEnd"/>
            <w:r w:rsidRPr="00775C24">
              <w:rPr>
                <w:lang w:val="id-ID"/>
              </w:rPr>
              <w:t xml:space="preserve"> dan </w:t>
            </w:r>
            <w:proofErr w:type="spellStart"/>
            <w:r w:rsidRPr="00775C24">
              <w:rPr>
                <w:lang w:val="id-ID"/>
              </w:rPr>
              <w:t>Superindo</w:t>
            </w:r>
            <w:proofErr w:type="spellEnd"/>
            <w:r w:rsidRPr="00775C24">
              <w:rPr>
                <w:lang w:val="id-ID"/>
              </w:rPr>
              <w:t xml:space="preserve">. </w:t>
            </w:r>
            <w:proofErr w:type="spellStart"/>
            <w:r w:rsidRPr="00775C24">
              <w:rPr>
                <w:lang w:val="id-ID"/>
              </w:rPr>
              <w:t>Enesis</w:t>
            </w:r>
            <w:proofErr w:type="spellEnd"/>
            <w:r w:rsidRPr="00775C24">
              <w:rPr>
                <w:lang w:val="id-ID"/>
              </w:rPr>
              <w:t xml:space="preserve"> bukan sekadar menghadirkan produk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Namun, juga melakukan riset terkait formulasi, aroma, keampuhan, dan keamanan produk saat digunakan. Untuk segmen bawah, pihaknya menyediakan kemasan ekonomi </w:t>
            </w:r>
            <w:proofErr w:type="spellStart"/>
            <w:r w:rsidRPr="00775C24">
              <w:rPr>
                <w:lang w:val="id-ID"/>
              </w:rPr>
              <w:t>sachet</w:t>
            </w:r>
            <w:proofErr w:type="spellEnd"/>
            <w:r w:rsidRPr="00775C24">
              <w:rPr>
                <w:lang w:val="id-ID"/>
              </w:rPr>
              <w:t xml:space="preserve"> dengan harga Rp 1.000-an. Untuk kelas menengah, disediakan kemasan botol kecil dan besar serta kemasan </w:t>
            </w:r>
            <w:proofErr w:type="spellStart"/>
            <w:r w:rsidRPr="00775C24">
              <w:rPr>
                <w:lang w:val="id-ID"/>
              </w:rPr>
              <w:t>reffil</w:t>
            </w:r>
            <w:proofErr w:type="spellEnd"/>
            <w:r w:rsidRPr="00775C24">
              <w:rPr>
                <w:lang w:val="id-ID"/>
              </w:rPr>
              <w:t xml:space="preserve"> </w:t>
            </w:r>
            <w:proofErr w:type="spellStart"/>
            <w:r w:rsidRPr="00775C24">
              <w:rPr>
                <w:lang w:val="id-ID"/>
              </w:rPr>
              <w:t>pouch</w:t>
            </w:r>
            <w:proofErr w:type="spellEnd"/>
            <w:r w:rsidRPr="00775C24">
              <w:rPr>
                <w:lang w:val="id-ID"/>
              </w:rPr>
              <w:t xml:space="preserve"> berisi </w:t>
            </w:r>
            <w:r w:rsidRPr="00775C24">
              <w:rPr>
                <w:lang w:val="id-ID"/>
              </w:rPr>
              <w:lastRenderedPageBreak/>
              <w:t xml:space="preserve">350 ml. Salah satu jasa/layanan yang menjadi pilihan konsumen di era pandemi adalah aplikasi konsultasi dokter, </w:t>
            </w:r>
            <w:proofErr w:type="spellStart"/>
            <w:r w:rsidRPr="00775C24">
              <w:rPr>
                <w:lang w:val="id-ID"/>
              </w:rPr>
              <w:t>Halodoc</w:t>
            </w:r>
            <w:proofErr w:type="spellEnd"/>
            <w:r w:rsidRPr="00775C24">
              <w:rPr>
                <w:lang w:val="id-ID"/>
              </w:rPr>
              <w:t xml:space="preserve">. Menurut Jonathan, langkah pertama </w:t>
            </w:r>
            <w:proofErr w:type="spellStart"/>
            <w:r w:rsidRPr="00775C24">
              <w:rPr>
                <w:lang w:val="id-ID"/>
              </w:rPr>
              <w:t>Halodoc</w:t>
            </w:r>
            <w:proofErr w:type="spellEnd"/>
            <w:r w:rsidRPr="00775C24">
              <w:rPr>
                <w:lang w:val="id-ID"/>
              </w:rPr>
              <w:t xml:space="preserve"> menghadapi era pandemi adalah mengedukasi dokter. </w:t>
            </w:r>
            <w:proofErr w:type="spellStart"/>
            <w:r w:rsidRPr="00775C24">
              <w:rPr>
                <w:lang w:val="id-ID"/>
              </w:rPr>
              <w:t>Halodoc</w:t>
            </w:r>
            <w:proofErr w:type="spellEnd"/>
            <w:r w:rsidRPr="00775C24">
              <w:rPr>
                <w:lang w:val="id-ID"/>
              </w:rPr>
              <w:t xml:space="preserve"> melakukan </w:t>
            </w:r>
            <w:proofErr w:type="spellStart"/>
            <w:r w:rsidRPr="00775C24">
              <w:rPr>
                <w:lang w:val="id-ID"/>
              </w:rPr>
              <w:t>webinar</w:t>
            </w:r>
            <w:proofErr w:type="spellEnd"/>
            <w:r w:rsidRPr="00775C24">
              <w:rPr>
                <w:lang w:val="id-ID"/>
              </w:rPr>
              <w:t xml:space="preserve"> selama dua hari yang diikuti 6 ribu dokter dengan menghadirkan pembicara dokter dari China, Inggris, dan beberapa negara yang telah mengalami Covid-19. Inovasi </w:t>
            </w:r>
            <w:proofErr w:type="spellStart"/>
            <w:r w:rsidRPr="00775C24">
              <w:rPr>
                <w:lang w:val="id-ID"/>
              </w:rPr>
              <w:t>Halodoc</w:t>
            </w:r>
            <w:proofErr w:type="spellEnd"/>
            <w:r w:rsidRPr="00775C24">
              <w:rPr>
                <w:lang w:val="id-ID"/>
              </w:rPr>
              <w:t xml:space="preserve"> lainnya adalah meluncurkan layanan Rapid </w:t>
            </w:r>
            <w:proofErr w:type="spellStart"/>
            <w:r w:rsidRPr="00775C24">
              <w:rPr>
                <w:lang w:val="id-ID"/>
              </w:rPr>
              <w:t>Test</w:t>
            </w:r>
            <w:proofErr w:type="spellEnd"/>
            <w:r w:rsidRPr="00775C24">
              <w:rPr>
                <w:lang w:val="id-ID"/>
              </w:rPr>
              <w:t xml:space="preserve">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yang sekarang sudah berada di 10 lokasi di Jabodetabek dan Surabaya serta menjangkau Pekanbaru. Sebelumnya, </w:t>
            </w:r>
            <w:proofErr w:type="spellStart"/>
            <w:r w:rsidRPr="00775C24">
              <w:rPr>
                <w:lang w:val="id-ID"/>
              </w:rPr>
              <w:t>Halodoc</w:t>
            </w:r>
            <w:proofErr w:type="spellEnd"/>
            <w:r w:rsidRPr="00775C24">
              <w:rPr>
                <w:lang w:val="id-ID"/>
              </w:rPr>
              <w:t xml:space="preserve"> meluncurkan fitur </w:t>
            </w:r>
            <w:proofErr w:type="spellStart"/>
            <w:r w:rsidRPr="00775C24">
              <w:rPr>
                <w:lang w:val="id-ID"/>
              </w:rPr>
              <w:t>chatbot</w:t>
            </w:r>
            <w:proofErr w:type="spellEnd"/>
            <w:r w:rsidRPr="00775C24">
              <w:rPr>
                <w:lang w:val="id-ID"/>
              </w:rPr>
              <w:t xml:space="preserve"> untuk menjawab pertanyaan pelanggan. Dalam tiga minggu terdapat 7,2 juta orang yang dilayani oleh </w:t>
            </w:r>
            <w:proofErr w:type="spellStart"/>
            <w:r w:rsidRPr="00775C24">
              <w:rPr>
                <w:lang w:val="id-ID"/>
              </w:rPr>
              <w:t>chatbot</w:t>
            </w:r>
            <w:proofErr w:type="spellEnd"/>
            <w:r w:rsidRPr="00775C24">
              <w:rPr>
                <w:lang w:val="id-ID"/>
              </w:rPr>
              <w:t xml:space="preserve">, ujar Jonathan. Selain diajukan pertanyaan terkait persepsi terhadap Covid-19, kekhawatiran terhadap Covid-19, dan harapan terhadap peran merek/perusahaan terkait Covid-19, kepada responden juga diajukan pertanyaan untuk menilai merek-merek yang mereka gunakan selama pandemi. Untuk menilai merek, responden diminta memberikan skala penilaian 1-10 terhadap empat parameter survei yang meliputi : Kepuasan (kepuasan secara keseluruhan menggunakan produk selama pandemi </w:t>
            </w:r>
            <w:proofErr w:type="spellStart"/>
            <w:r w:rsidRPr="00775C24">
              <w:rPr>
                <w:lang w:val="id-ID"/>
              </w:rPr>
              <w:t>corona</w:t>
            </w:r>
            <w:proofErr w:type="spellEnd"/>
            <w:r w:rsidRPr="00775C24">
              <w:rPr>
                <w:lang w:val="id-ID"/>
              </w:rPr>
              <w:t xml:space="preserve">), Kesukaan (kesukaan menggunakan produk selama pandemi </w:t>
            </w:r>
            <w:proofErr w:type="spellStart"/>
            <w:r w:rsidRPr="00775C24">
              <w:rPr>
                <w:lang w:val="id-ID"/>
              </w:rPr>
              <w:t>corona</w:t>
            </w:r>
            <w:proofErr w:type="spellEnd"/>
            <w:r w:rsidRPr="00775C24">
              <w:rPr>
                <w:lang w:val="id-ID"/>
              </w:rPr>
              <w:t>) dan Rekomendasi (keinginan untuk merekomendasikan kepada teman/kerabat). Secara keseluruhan, survei ini berhasil menjaring 396 responden. Lebih dari 50% responden punya pengeluaran bulanan di atas Rp 3 juta, 63% dengan tingkat pendidikan diploma hingga sarjana, dan mayoritas responden bekerja di perusahaan swasta.</w:t>
            </w:r>
          </w:p>
        </w:tc>
        <w:tc>
          <w:tcPr>
            <w:tcW w:w="5597" w:type="dxa"/>
            <w:shd w:val="clear" w:color="auto" w:fill="EAF1DD" w:themeFill="accent3" w:themeFillTint="33"/>
          </w:tcPr>
          <w:p w14:paraId="393126B8" w14:textId="77777777" w:rsidR="009E665B" w:rsidRPr="00775C24" w:rsidRDefault="009E665B" w:rsidP="009E665B">
            <w:pPr>
              <w:rPr>
                <w:lang w:val="id-ID"/>
              </w:rPr>
            </w:pPr>
            <w:r w:rsidRPr="00775C24">
              <w:rPr>
                <w:lang w:val="id-ID"/>
              </w:rPr>
              <w:lastRenderedPageBreak/>
              <w:t xml:space="preserve">Sejumlah produk dan merek mengalami lonjakan permintaan selama pandemi Covid-19. Kategori produk apa yang permintaannya melejit dan apa saja merek pilihan konsumen? Berikut ini hasil survei Business </w:t>
            </w:r>
            <w:proofErr w:type="spellStart"/>
            <w:r w:rsidRPr="00775C24">
              <w:rPr>
                <w:lang w:val="id-ID"/>
              </w:rPr>
              <w:t>Digest</w:t>
            </w:r>
            <w:proofErr w:type="spellEnd"/>
            <w:r w:rsidRPr="00775C24">
              <w:rPr>
                <w:lang w:val="id-ID"/>
              </w:rPr>
              <w:t xml:space="preserve"> yang dilakukan ketika wabah </w:t>
            </w:r>
            <w:proofErr w:type="spellStart"/>
            <w:r w:rsidRPr="00775C24">
              <w:rPr>
                <w:lang w:val="id-ID"/>
              </w:rPr>
              <w:t>corona</w:t>
            </w:r>
            <w:proofErr w:type="spellEnd"/>
            <w:r w:rsidRPr="00775C24">
              <w:rPr>
                <w:lang w:val="id-ID"/>
              </w:rPr>
              <w:t xml:space="preserve"> sedang menanjak di Indonesia.</w:t>
            </w:r>
            <w:r w:rsidRPr="00775C24">
              <w:rPr>
                <w:lang w:val="id-ID"/>
              </w:rPr>
              <w:br/>
            </w:r>
            <w:r w:rsidRPr="00775C24">
              <w:rPr>
                <w:lang w:val="id-ID"/>
              </w:rPr>
              <w:br/>
              <w:t xml:space="preserve">Dari survei </w:t>
            </w:r>
            <w:proofErr w:type="spellStart"/>
            <w:r w:rsidRPr="00775C24">
              <w:rPr>
                <w:lang w:val="id-ID"/>
              </w:rPr>
              <w:t>online</w:t>
            </w:r>
            <w:proofErr w:type="spellEnd"/>
            <w:r w:rsidRPr="00775C24">
              <w:rPr>
                <w:lang w:val="id-ID"/>
              </w:rPr>
              <w:t xml:space="preserve"> yang dilakukan Business </w:t>
            </w:r>
            <w:proofErr w:type="spellStart"/>
            <w:r w:rsidRPr="00775C24">
              <w:rPr>
                <w:lang w:val="id-ID"/>
              </w:rPr>
              <w:t>Digest</w:t>
            </w:r>
            <w:proofErr w:type="spellEnd"/>
            <w:r w:rsidRPr="00775C24">
              <w:rPr>
                <w:lang w:val="id-ID"/>
              </w:rPr>
              <w:t xml:space="preserve"> selama April 2020, yaitu ketika pandemi Covid-19 sedang menanjak di Indonesia, terdapat 10 jenis produk yang diburu konsumen dengan volume pembelian yang makin meningkat. Ke-10 jenis produk itu meliputi: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air mineral, vitamin C, paket data, sabun cuci tangan, disinfektan, suplemen, dan madu.</w:t>
            </w:r>
            <w:r w:rsidRPr="00775C24">
              <w:rPr>
                <w:lang w:val="id-ID"/>
              </w:rPr>
              <w:br/>
            </w:r>
            <w:r w:rsidRPr="00775C24">
              <w:rPr>
                <w:lang w:val="id-ID"/>
              </w:rPr>
              <w:br/>
              <w:t xml:space="preserve">Dari 396 responden yang terjaring dalam survei dengan aplikasi </w:t>
            </w:r>
            <w:proofErr w:type="spellStart"/>
            <w:r w:rsidRPr="00775C24">
              <w:rPr>
                <w:lang w:val="id-ID"/>
              </w:rPr>
              <w:t>Monkey</w:t>
            </w:r>
            <w:proofErr w:type="spellEnd"/>
            <w:r w:rsidRPr="00775C24">
              <w:rPr>
                <w:lang w:val="id-ID"/>
              </w:rPr>
              <w:t xml:space="preserve"> </w:t>
            </w:r>
            <w:proofErr w:type="spellStart"/>
            <w:r w:rsidRPr="00775C24">
              <w:rPr>
                <w:lang w:val="id-ID"/>
              </w:rPr>
              <w:t>Survey</w:t>
            </w:r>
            <w:proofErr w:type="spellEnd"/>
            <w:r w:rsidRPr="00775C24">
              <w:rPr>
                <w:lang w:val="id-ID"/>
              </w:rPr>
              <w:t xml:space="preserve"> itu, 27%-</w:t>
            </w:r>
            <w:proofErr w:type="spellStart"/>
            <w:r w:rsidRPr="00775C24">
              <w:rPr>
                <w:lang w:val="id-ID"/>
              </w:rPr>
              <w:t>nya</w:t>
            </w:r>
            <w:proofErr w:type="spellEnd"/>
            <w:r w:rsidRPr="00775C24">
              <w:rPr>
                <w:lang w:val="id-ID"/>
              </w:rPr>
              <w:t xml:space="preserve"> menyatakan membeli masker lebih banyak dibandingkan pada kondisi normal, 20% membeli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lebih banyak, 19% membeli air mineral dan vitamin C lebih banyak, dan 17% membeli paket data lebih banyak.</w:t>
            </w:r>
            <w:r w:rsidRPr="00775C24">
              <w:rPr>
                <w:lang w:val="id-ID"/>
              </w:rPr>
              <w:br/>
            </w:r>
            <w:r w:rsidRPr="00775C24">
              <w:rPr>
                <w:lang w:val="id-ID"/>
              </w:rPr>
              <w:br/>
              <w:t>Paket data merupakan satu-satunya produk di luar kesehatan, kebersihan, dan makanan yang jadi incaran masyarakat selama pandemi. Ini tentu sejalan dengan seruan kepada masyarakat agar “Di Rumah Saja”, baik untuk belajar, bekerja, maupun melakukan aktivitas lainnya, yang secara otomatis akan meningkatkan kebutuhan paket data.</w:t>
            </w:r>
            <w:r w:rsidRPr="00775C24">
              <w:rPr>
                <w:lang w:val="id-ID"/>
              </w:rPr>
              <w:br/>
            </w:r>
            <w:r w:rsidRPr="00775C24">
              <w:rPr>
                <w:lang w:val="id-ID"/>
              </w:rPr>
              <w:br/>
              <w:t xml:space="preserve">Di luar ke-10 jenis produk yang telah disebutkan, masih ada deretan produk lain, seperti mi instan, sabun </w:t>
            </w:r>
            <w:proofErr w:type="spellStart"/>
            <w:r w:rsidRPr="00775C24">
              <w:rPr>
                <w:lang w:val="id-ID"/>
              </w:rPr>
              <w:t>antikuman</w:t>
            </w:r>
            <w:proofErr w:type="spellEnd"/>
            <w:r w:rsidRPr="00775C24">
              <w:rPr>
                <w:lang w:val="id-ID"/>
              </w:rPr>
              <w:t xml:space="preserve">, pembersih lantai, dan </w:t>
            </w:r>
            <w:proofErr w:type="spellStart"/>
            <w:r w:rsidRPr="00775C24">
              <w:rPr>
                <w:lang w:val="id-ID"/>
              </w:rPr>
              <w:t>deterjen</w:t>
            </w:r>
            <w:proofErr w:type="spellEnd"/>
            <w:r w:rsidRPr="00775C24">
              <w:rPr>
                <w:lang w:val="id-ID"/>
              </w:rPr>
              <w:t>, yang juga diburu konsumen dengan volume pembelian yang meningkat dibandingkan sebelum ada Covid-19. Data selengkapnya bisa dilihat pada Bagan.</w:t>
            </w:r>
            <w:r w:rsidRPr="00775C24">
              <w:rPr>
                <w:lang w:val="id-ID"/>
              </w:rPr>
              <w:br/>
            </w:r>
            <w:r w:rsidRPr="00775C24">
              <w:rPr>
                <w:lang w:val="id-ID"/>
              </w:rPr>
              <w:br/>
              <w:t>Yang di luar dugaan, ternyata selama masa pandemi, hingga April, kebiasaan cara berbelanja masyarakat masih belum banyak berubah. Sebesar 52,1% responden mengaku masih berbelanja dengan datang langsung ke tempat penjualan. Dari jumlah itu, 98%-</w:t>
            </w:r>
            <w:proofErr w:type="spellStart"/>
            <w:r w:rsidRPr="00775C24">
              <w:rPr>
                <w:lang w:val="id-ID"/>
              </w:rPr>
              <w:t>nya</w:t>
            </w:r>
            <w:proofErr w:type="spellEnd"/>
            <w:r w:rsidRPr="00775C24">
              <w:rPr>
                <w:lang w:val="id-ID"/>
              </w:rPr>
              <w:t xml:space="preserve"> mengaku berbelanja di warung/toko dekat rumah. Adapun </w:t>
            </w:r>
            <w:r w:rsidRPr="00775C24">
              <w:rPr>
                <w:lang w:val="id-ID"/>
              </w:rPr>
              <w:lastRenderedPageBreak/>
              <w:t xml:space="preserve">responden yang berbelanja secara </w:t>
            </w:r>
            <w:proofErr w:type="spellStart"/>
            <w:r w:rsidRPr="00775C24">
              <w:rPr>
                <w:lang w:val="id-ID"/>
              </w:rPr>
              <w:t>online</w:t>
            </w:r>
            <w:proofErr w:type="spellEnd"/>
            <w:r w:rsidRPr="00775C24">
              <w:rPr>
                <w:lang w:val="id-ID"/>
              </w:rPr>
              <w:t xml:space="preserve"> hanya 6,9%.</w:t>
            </w:r>
            <w:r w:rsidRPr="00775C24">
              <w:rPr>
                <w:lang w:val="id-ID"/>
              </w:rPr>
              <w:br/>
            </w:r>
            <w:r w:rsidRPr="00775C24">
              <w:rPr>
                <w:lang w:val="id-ID"/>
              </w:rPr>
              <w:br/>
              <w:t>Lalu, apa harapan responden terhadap perusahaan atau merek? Lima harapan terbesar mereka yaitu produsen menjaga harga stabil (90%), menambah stok produk (74%), menyelenggarakan promo/diskon produk khusus (69%), menambah saluran distribusi produk (59%), dan membatasi jumlah pembelian produk (46%).</w:t>
            </w:r>
            <w:r w:rsidRPr="00775C24">
              <w:rPr>
                <w:lang w:val="id-ID"/>
              </w:rPr>
              <w:br/>
            </w:r>
            <w:r w:rsidRPr="00775C24">
              <w:rPr>
                <w:lang w:val="id-ID"/>
              </w:rPr>
              <w:br/>
              <w:t>Merek-Merek Pilihan Konsumen</w:t>
            </w:r>
            <w:r w:rsidRPr="00775C24">
              <w:rPr>
                <w:lang w:val="id-ID"/>
              </w:rPr>
              <w:br/>
            </w:r>
            <w:r w:rsidRPr="00775C24">
              <w:rPr>
                <w:lang w:val="id-ID"/>
              </w:rPr>
              <w:br/>
              <w:t xml:space="preserve">Jonathan Sudharta, CEO &amp; </w:t>
            </w:r>
            <w:proofErr w:type="spellStart"/>
            <w:r w:rsidRPr="00775C24">
              <w:rPr>
                <w:lang w:val="id-ID"/>
              </w:rPr>
              <w:t>co-founder</w:t>
            </w:r>
            <w:proofErr w:type="spellEnd"/>
            <w:r w:rsidRPr="00775C24">
              <w:rPr>
                <w:lang w:val="id-ID"/>
              </w:rPr>
              <w:t xml:space="preserve"> </w:t>
            </w:r>
            <w:proofErr w:type="spellStart"/>
            <w:r w:rsidRPr="00775C24">
              <w:rPr>
                <w:lang w:val="id-ID"/>
              </w:rPr>
              <w:t>Halodoc</w:t>
            </w:r>
            <w:proofErr w:type="spellEnd"/>
            <w:r w:rsidRPr="00775C24">
              <w:rPr>
                <w:lang w:val="id-ID"/>
              </w:rPr>
              <w:t>.</w:t>
            </w:r>
            <w:r w:rsidRPr="00775C24">
              <w:rPr>
                <w:lang w:val="id-ID"/>
              </w:rPr>
              <w:br/>
            </w:r>
            <w:r w:rsidRPr="00775C24">
              <w:rPr>
                <w:lang w:val="id-ID"/>
              </w:rPr>
              <w:br/>
              <w:t>Temuan menarik lain dari survei ini adalah terjaringnya merek-merek pilihan konsumen dari 27 kategori produk. Bagaimana survei ini menjaring merek-merek pilihan konsumen, silakan lihat penjelasan di boks Metodologi. Yang pasti, setiap merek pilihan setidaknya dihimpun dari penilaian yang dilakukan oleh minimal 15 responden.</w:t>
            </w:r>
            <w:r w:rsidRPr="00775C24">
              <w:rPr>
                <w:lang w:val="id-ID"/>
              </w:rPr>
              <w:br/>
            </w:r>
            <w:r w:rsidRPr="00775C24">
              <w:rPr>
                <w:lang w:val="id-ID"/>
              </w:rPr>
              <w:br/>
              <w:t xml:space="preserve">Untuk kategori masker (produk yang paling diburu konsumen selama pandemi), terdapat tiga merek pilihan konsumen dengan urutan </w:t>
            </w:r>
            <w:proofErr w:type="spellStart"/>
            <w:r w:rsidRPr="00775C24">
              <w:rPr>
                <w:lang w:val="id-ID"/>
              </w:rPr>
              <w:t>OneMed</w:t>
            </w:r>
            <w:proofErr w:type="spellEnd"/>
            <w:r w:rsidRPr="00775C24">
              <w:rPr>
                <w:lang w:val="id-ID"/>
              </w:rPr>
              <w:t xml:space="preserve">, </w:t>
            </w:r>
            <w:proofErr w:type="spellStart"/>
            <w:r w:rsidRPr="00775C24">
              <w:rPr>
                <w:lang w:val="id-ID"/>
              </w:rPr>
              <w:t>Sensi</w:t>
            </w:r>
            <w:proofErr w:type="spellEnd"/>
            <w:r w:rsidRPr="00775C24">
              <w:rPr>
                <w:lang w:val="id-ID"/>
              </w:rPr>
              <w:t xml:space="preserve">, lalu </w:t>
            </w:r>
            <w:proofErr w:type="spellStart"/>
            <w:r w:rsidRPr="00775C24">
              <w:rPr>
                <w:lang w:val="id-ID"/>
              </w:rPr>
              <w:t>Skrineer</w:t>
            </w:r>
            <w:proofErr w:type="spellEnd"/>
            <w:r w:rsidRPr="00775C24">
              <w:rPr>
                <w:lang w:val="id-ID"/>
              </w:rPr>
              <w:t xml:space="preserve">. Untuk kategori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terdapat empat merek pilihan konsumen, yaitu Antis, </w:t>
            </w:r>
            <w:proofErr w:type="spellStart"/>
            <w:r w:rsidRPr="00775C24">
              <w:rPr>
                <w:lang w:val="id-ID"/>
              </w:rPr>
              <w:t>OneMed</w:t>
            </w:r>
            <w:proofErr w:type="spellEnd"/>
            <w:r w:rsidRPr="00775C24">
              <w:rPr>
                <w:lang w:val="id-ID"/>
              </w:rPr>
              <w:t xml:space="preserve">, </w:t>
            </w:r>
            <w:proofErr w:type="spellStart"/>
            <w:r w:rsidRPr="00775C24">
              <w:rPr>
                <w:lang w:val="id-ID"/>
              </w:rPr>
              <w:t>Nuvo</w:t>
            </w:r>
            <w:proofErr w:type="spellEnd"/>
            <w:r w:rsidRPr="00775C24">
              <w:rPr>
                <w:lang w:val="id-ID"/>
              </w:rPr>
              <w:t xml:space="preserve">, dan </w:t>
            </w:r>
            <w:proofErr w:type="spellStart"/>
            <w:r w:rsidRPr="00775C24">
              <w:rPr>
                <w:lang w:val="id-ID"/>
              </w:rPr>
              <w:t>Dettol</w:t>
            </w:r>
            <w:proofErr w:type="spellEnd"/>
            <w:r w:rsidRPr="00775C24">
              <w:rPr>
                <w:lang w:val="id-ID"/>
              </w:rPr>
              <w:t xml:space="preserve">. Untuk kelompok obat panas dalam, dua merek jadi pilihan, yaitu </w:t>
            </w:r>
            <w:proofErr w:type="spellStart"/>
            <w:r w:rsidRPr="00775C24">
              <w:rPr>
                <w:lang w:val="id-ID"/>
              </w:rPr>
              <w:t>Ademsari</w:t>
            </w:r>
            <w:proofErr w:type="spellEnd"/>
            <w:r w:rsidRPr="00775C24">
              <w:rPr>
                <w:lang w:val="id-ID"/>
              </w:rPr>
              <w:t xml:space="preserve"> dan Larutan Cap kaki Tiga. Untuk supermarket, konsumen memilih </w:t>
            </w:r>
            <w:proofErr w:type="spellStart"/>
            <w:r w:rsidRPr="00775C24">
              <w:rPr>
                <w:lang w:val="id-ID"/>
              </w:rPr>
              <w:t>Alfamidi</w:t>
            </w:r>
            <w:proofErr w:type="spellEnd"/>
            <w:r w:rsidRPr="00775C24">
              <w:rPr>
                <w:lang w:val="id-ID"/>
              </w:rPr>
              <w:t xml:space="preserve"> dan </w:t>
            </w:r>
            <w:proofErr w:type="spellStart"/>
            <w:r w:rsidRPr="00775C24">
              <w:rPr>
                <w:lang w:val="id-ID"/>
              </w:rPr>
              <w:t>Superindo</w:t>
            </w:r>
            <w:proofErr w:type="spellEnd"/>
            <w:r w:rsidRPr="00775C24">
              <w:rPr>
                <w:lang w:val="id-ID"/>
              </w:rPr>
              <w:t>. Dan seterusnya, merek-merek pilihan konsumen selama era pandemi dari 27 kategori produk bisa dilihat pada Tabel.</w:t>
            </w:r>
            <w:r w:rsidRPr="00775C24">
              <w:rPr>
                <w:lang w:val="id-ID"/>
              </w:rPr>
              <w:br/>
            </w:r>
            <w:r w:rsidRPr="00775C24">
              <w:rPr>
                <w:lang w:val="id-ID"/>
              </w:rPr>
              <w:br/>
              <w:t xml:space="preserve">Budiman </w:t>
            </w:r>
            <w:proofErr w:type="spellStart"/>
            <w:r w:rsidRPr="00775C24">
              <w:rPr>
                <w:lang w:val="id-ID"/>
              </w:rPr>
              <w:t>Goh</w:t>
            </w:r>
            <w:proofErr w:type="spellEnd"/>
            <w:r w:rsidRPr="00775C24">
              <w:rPr>
                <w:lang w:val="id-ID"/>
              </w:rPr>
              <w:t xml:space="preserve">, </w:t>
            </w:r>
            <w:proofErr w:type="spellStart"/>
            <w:r w:rsidRPr="00775C24">
              <w:rPr>
                <w:lang w:val="id-ID"/>
              </w:rPr>
              <w:t>Chief</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Grup </w:t>
            </w:r>
            <w:proofErr w:type="spellStart"/>
            <w:r w:rsidRPr="00775C24">
              <w:rPr>
                <w:lang w:val="id-ID"/>
              </w:rPr>
              <w:t>Enesis</w:t>
            </w:r>
            <w:proofErr w:type="spellEnd"/>
            <w:r w:rsidRPr="00775C24">
              <w:rPr>
                <w:lang w:val="id-ID"/>
              </w:rPr>
              <w:t xml:space="preserve"> sebagai pemilik merek Antis, mengatakan bahwa Antis sudah ada di pasar sejak 1999, yaitu ketika sebagian masyarakat belum </w:t>
            </w:r>
            <w:proofErr w:type="spellStart"/>
            <w:r w:rsidRPr="00775C24">
              <w:rPr>
                <w:lang w:val="id-ID"/>
              </w:rPr>
              <w:t>aware</w:t>
            </w:r>
            <w:proofErr w:type="spellEnd"/>
            <w:r w:rsidRPr="00775C24">
              <w:rPr>
                <w:lang w:val="id-ID"/>
              </w:rPr>
              <w:t xml:space="preserve"> terhadap kebersihan. “Dengan telaten selama 21 tahun kami mengedukasi masyarakat akan pentingnya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 mana pun kita pergi,” katanya tandas. Dengan perjalanan yang panjang, Budiman tidak heran, di era pandemi Covid-19 ini Antis menjadi top </w:t>
            </w:r>
            <w:proofErr w:type="spellStart"/>
            <w:r w:rsidRPr="00775C24">
              <w:rPr>
                <w:lang w:val="id-ID"/>
              </w:rPr>
              <w:t>of</w:t>
            </w:r>
            <w:proofErr w:type="spellEnd"/>
            <w:r w:rsidRPr="00775C24">
              <w:rPr>
                <w:lang w:val="id-ID"/>
              </w:rPr>
              <w:t xml:space="preserve"> </w:t>
            </w:r>
            <w:proofErr w:type="spellStart"/>
            <w:r w:rsidRPr="00775C24">
              <w:rPr>
                <w:lang w:val="id-ID"/>
              </w:rPr>
              <w:t>mind</w:t>
            </w:r>
            <w:proofErr w:type="spellEnd"/>
            <w:r w:rsidRPr="00775C24">
              <w:rPr>
                <w:lang w:val="id-ID"/>
              </w:rPr>
              <w:t xml:space="preserve"> dan dipilih masyarakat.</w:t>
            </w:r>
            <w:r w:rsidRPr="00775C24">
              <w:rPr>
                <w:lang w:val="id-ID"/>
              </w:rPr>
              <w:br/>
            </w:r>
            <w:r w:rsidRPr="00775C24">
              <w:rPr>
                <w:lang w:val="id-ID"/>
              </w:rPr>
              <w:br/>
              <w:t xml:space="preserve">Menurut dia, </w:t>
            </w:r>
            <w:proofErr w:type="spellStart"/>
            <w:r w:rsidRPr="00775C24">
              <w:rPr>
                <w:lang w:val="id-ID"/>
              </w:rPr>
              <w:t>Enesis</w:t>
            </w:r>
            <w:proofErr w:type="spellEnd"/>
            <w:r w:rsidRPr="00775C24">
              <w:rPr>
                <w:lang w:val="id-ID"/>
              </w:rPr>
              <w:t xml:space="preserve"> bukan sekadar menghadirkan produk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Namun, juga melakukan riset </w:t>
            </w:r>
            <w:r w:rsidRPr="00775C24">
              <w:rPr>
                <w:lang w:val="id-ID"/>
              </w:rPr>
              <w:lastRenderedPageBreak/>
              <w:t xml:space="preserve">terkait formulasi, aroma, keampuhan, dan keamanan produk saat digunakan. “Jadi, secara produk kami siapkan benar kualitasnya dengan penelitian. Lalu, dalam hal </w:t>
            </w:r>
            <w:proofErr w:type="spellStart"/>
            <w:r w:rsidRPr="00775C24">
              <w:rPr>
                <w:lang w:val="id-ID"/>
              </w:rPr>
              <w:t>awareness</w:t>
            </w:r>
            <w:proofErr w:type="spellEnd"/>
            <w:r w:rsidRPr="00775C24">
              <w:rPr>
                <w:lang w:val="id-ID"/>
              </w:rPr>
              <w:t xml:space="preserve"> kami bangun </w:t>
            </w:r>
            <w:proofErr w:type="spellStart"/>
            <w:r w:rsidRPr="00775C24">
              <w:rPr>
                <w:lang w:val="id-ID"/>
              </w:rPr>
              <w:t>branding</w:t>
            </w:r>
            <w:proofErr w:type="spellEnd"/>
            <w:r w:rsidRPr="00775C24">
              <w:rPr>
                <w:lang w:val="id-ID"/>
              </w:rPr>
              <w:t xml:space="preserve"> dengan berbagai strategi,” katanya.</w:t>
            </w:r>
            <w:r w:rsidRPr="00775C24">
              <w:rPr>
                <w:lang w:val="id-ID"/>
              </w:rPr>
              <w:br/>
            </w:r>
            <w:r w:rsidRPr="00775C24">
              <w:rPr>
                <w:lang w:val="id-ID"/>
              </w:rPr>
              <w:br/>
              <w:t xml:space="preserve">Budiman mengatakan, </w:t>
            </w:r>
            <w:proofErr w:type="spellStart"/>
            <w:r w:rsidRPr="00775C24">
              <w:rPr>
                <w:lang w:val="id-ID"/>
              </w:rPr>
              <w:t>Enesis</w:t>
            </w:r>
            <w:proofErr w:type="spellEnd"/>
            <w:r w:rsidRPr="00775C24">
              <w:rPr>
                <w:lang w:val="id-ID"/>
              </w:rPr>
              <w:t xml:space="preserve"> ingin melayani semua segmen. Untuk segmen bawah, pihaknya menyediakan kemasan ekonomi </w:t>
            </w:r>
            <w:proofErr w:type="spellStart"/>
            <w:r w:rsidRPr="00775C24">
              <w:rPr>
                <w:lang w:val="id-ID"/>
              </w:rPr>
              <w:t>sachet</w:t>
            </w:r>
            <w:proofErr w:type="spellEnd"/>
            <w:r w:rsidRPr="00775C24">
              <w:rPr>
                <w:lang w:val="id-ID"/>
              </w:rPr>
              <w:t xml:space="preserve"> dengan harga Rp 1.000-an. Untuk kelas menengah, disediakan kemasan botol kecil dan besar serta kemasan </w:t>
            </w:r>
            <w:proofErr w:type="spellStart"/>
            <w:r w:rsidRPr="00775C24">
              <w:rPr>
                <w:lang w:val="id-ID"/>
              </w:rPr>
              <w:t>reffil</w:t>
            </w:r>
            <w:proofErr w:type="spellEnd"/>
            <w:r w:rsidRPr="00775C24">
              <w:rPr>
                <w:lang w:val="id-ID"/>
              </w:rPr>
              <w:t xml:space="preserve"> </w:t>
            </w:r>
            <w:proofErr w:type="spellStart"/>
            <w:r w:rsidRPr="00775C24">
              <w:rPr>
                <w:lang w:val="id-ID"/>
              </w:rPr>
              <w:t>pouch</w:t>
            </w:r>
            <w:proofErr w:type="spellEnd"/>
            <w:r w:rsidRPr="00775C24">
              <w:rPr>
                <w:lang w:val="id-ID"/>
              </w:rPr>
              <w:t xml:space="preserve"> berisi 350 ml. </w:t>
            </w:r>
            <w:proofErr w:type="spellStart"/>
            <w:r w:rsidRPr="00775C24">
              <w:rPr>
                <w:lang w:val="id-ID"/>
              </w:rPr>
              <w:t>Enesis</w:t>
            </w:r>
            <w:proofErr w:type="spellEnd"/>
            <w:r w:rsidRPr="00775C24">
              <w:rPr>
                <w:lang w:val="id-ID"/>
              </w:rPr>
              <w:t xml:space="preserve"> juga menghadirkan layanan B2B dengan dirigen ukuran 5 liter dan 10 liter.</w:t>
            </w:r>
            <w:r w:rsidRPr="00775C24">
              <w:rPr>
                <w:lang w:val="id-ID"/>
              </w:rPr>
              <w:br/>
            </w:r>
            <w:r w:rsidRPr="00775C24">
              <w:rPr>
                <w:lang w:val="id-ID"/>
              </w:rPr>
              <w:br/>
              <w:t xml:space="preserve">Sebelum pandemi, Budiman memperkirakan hanya sekitar 5% masyarakat yang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tetapi sekarang siapa pun menggunakannya. Dia mengakui penjualan Antis meningkat hingga 1.000 kali lipat dalam era pandemi ini.</w:t>
            </w:r>
            <w:r w:rsidRPr="00775C24">
              <w:rPr>
                <w:lang w:val="id-ID"/>
              </w:rPr>
              <w:br/>
            </w:r>
            <w:r w:rsidRPr="00775C24">
              <w:rPr>
                <w:lang w:val="id-ID"/>
              </w:rPr>
              <w:br/>
              <w:t xml:space="preserve">Salah satu jasa/layanan yang menjadi pilihan konsumen di era pandemi adalah aplikasi konsultasi dokter, </w:t>
            </w:r>
            <w:proofErr w:type="spellStart"/>
            <w:r w:rsidRPr="00775C24">
              <w:rPr>
                <w:lang w:val="id-ID"/>
              </w:rPr>
              <w:t>Halodoc</w:t>
            </w:r>
            <w:proofErr w:type="spellEnd"/>
            <w:r w:rsidRPr="00775C24">
              <w:rPr>
                <w:lang w:val="id-ID"/>
              </w:rPr>
              <w:t xml:space="preserve">. “Jika dibandingkan 5-6 bulan lalu, transaksi kami mengalami peningkatan 600%. Sementara </w:t>
            </w:r>
            <w:proofErr w:type="spellStart"/>
            <w:r w:rsidRPr="00775C24">
              <w:rPr>
                <w:lang w:val="id-ID"/>
              </w:rPr>
              <w:t>user</w:t>
            </w:r>
            <w:proofErr w:type="spellEnd"/>
            <w:r w:rsidRPr="00775C24">
              <w:rPr>
                <w:lang w:val="id-ID"/>
              </w:rPr>
              <w:t xml:space="preserve"> </w:t>
            </w:r>
            <w:proofErr w:type="spellStart"/>
            <w:r w:rsidRPr="00775C24">
              <w:rPr>
                <w:lang w:val="id-ID"/>
              </w:rPr>
              <w:t>monthly</w:t>
            </w:r>
            <w:proofErr w:type="spellEnd"/>
            <w:r w:rsidRPr="00775C24">
              <w:rPr>
                <w:lang w:val="id-ID"/>
              </w:rPr>
              <w:t xml:space="preserve"> aktif kami mengalami pertumbuhan 300%, dari 7 juta menjadi sekitar 22 juta,” kata Jonathan Sudharta, CEO &amp; </w:t>
            </w:r>
            <w:proofErr w:type="spellStart"/>
            <w:r w:rsidRPr="00775C24">
              <w:rPr>
                <w:lang w:val="id-ID"/>
              </w:rPr>
              <w:t>co-founder</w:t>
            </w:r>
            <w:proofErr w:type="spellEnd"/>
            <w:r w:rsidRPr="00775C24">
              <w:rPr>
                <w:lang w:val="id-ID"/>
              </w:rPr>
              <w:t xml:space="preserve"> </w:t>
            </w:r>
            <w:proofErr w:type="spellStart"/>
            <w:r w:rsidRPr="00775C24">
              <w:rPr>
                <w:lang w:val="id-ID"/>
              </w:rPr>
              <w:t>Halodoc</w:t>
            </w:r>
            <w:proofErr w:type="spellEnd"/>
            <w:r w:rsidRPr="00775C24">
              <w:rPr>
                <w:lang w:val="id-ID"/>
              </w:rPr>
              <w:t>.</w:t>
            </w:r>
            <w:r w:rsidRPr="00775C24">
              <w:rPr>
                <w:lang w:val="id-ID"/>
              </w:rPr>
              <w:br/>
            </w:r>
            <w:r w:rsidRPr="00775C24">
              <w:rPr>
                <w:lang w:val="id-ID"/>
              </w:rPr>
              <w:br/>
              <w:t xml:space="preserve">Menurut Jonathan, langkah pertama </w:t>
            </w:r>
            <w:proofErr w:type="spellStart"/>
            <w:r w:rsidRPr="00775C24">
              <w:rPr>
                <w:lang w:val="id-ID"/>
              </w:rPr>
              <w:t>Halodoc</w:t>
            </w:r>
            <w:proofErr w:type="spellEnd"/>
            <w:r w:rsidRPr="00775C24">
              <w:rPr>
                <w:lang w:val="id-ID"/>
              </w:rPr>
              <w:t xml:space="preserve"> menghadapi era pandemi adalah mengedukasi dokter. “Banyak dokter di Indonesia yang tidak tahu harus berbuat apa dalam menghadapi Covid-19,” ungkapnya. Untuk itu, </w:t>
            </w:r>
            <w:proofErr w:type="spellStart"/>
            <w:r w:rsidRPr="00775C24">
              <w:rPr>
                <w:lang w:val="id-ID"/>
              </w:rPr>
              <w:t>Halodoc</w:t>
            </w:r>
            <w:proofErr w:type="spellEnd"/>
            <w:r w:rsidRPr="00775C24">
              <w:rPr>
                <w:lang w:val="id-ID"/>
              </w:rPr>
              <w:t xml:space="preserve"> melakukan </w:t>
            </w:r>
            <w:proofErr w:type="spellStart"/>
            <w:r w:rsidRPr="00775C24">
              <w:rPr>
                <w:lang w:val="id-ID"/>
              </w:rPr>
              <w:t>webinar</w:t>
            </w:r>
            <w:proofErr w:type="spellEnd"/>
            <w:r w:rsidRPr="00775C24">
              <w:rPr>
                <w:lang w:val="id-ID"/>
              </w:rPr>
              <w:t xml:space="preserve"> selama dua hari yang diikuti 6 ribu dokter dengan menghadirkan pembicara dokter dari China, Inggris, dan beberapa negara yang telah mengalami Covid-19.</w:t>
            </w:r>
            <w:r w:rsidRPr="00775C24">
              <w:rPr>
                <w:lang w:val="id-ID"/>
              </w:rPr>
              <w:br/>
            </w:r>
            <w:r w:rsidRPr="00775C24">
              <w:rPr>
                <w:lang w:val="id-ID"/>
              </w:rPr>
              <w:br/>
              <w:t xml:space="preserve">Inovasi </w:t>
            </w:r>
            <w:proofErr w:type="spellStart"/>
            <w:r w:rsidRPr="00775C24">
              <w:rPr>
                <w:lang w:val="id-ID"/>
              </w:rPr>
              <w:t>Halodoc</w:t>
            </w:r>
            <w:proofErr w:type="spellEnd"/>
            <w:r w:rsidRPr="00775C24">
              <w:rPr>
                <w:lang w:val="id-ID"/>
              </w:rPr>
              <w:t xml:space="preserve"> lainnya adalah meluncurkan layanan Rapid </w:t>
            </w:r>
            <w:proofErr w:type="spellStart"/>
            <w:r w:rsidRPr="00775C24">
              <w:rPr>
                <w:lang w:val="id-ID"/>
              </w:rPr>
              <w:t>Test</w:t>
            </w:r>
            <w:proofErr w:type="spellEnd"/>
            <w:r w:rsidRPr="00775C24">
              <w:rPr>
                <w:lang w:val="id-ID"/>
              </w:rPr>
              <w:t xml:space="preserve">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yang sekarang sudah berada di 10 lokasi di Jabodetabek dan Surabaya serta menjangkau Pekanbaru. Sebelumnya, </w:t>
            </w:r>
            <w:proofErr w:type="spellStart"/>
            <w:r w:rsidRPr="00775C24">
              <w:rPr>
                <w:lang w:val="id-ID"/>
              </w:rPr>
              <w:t>Halodoc</w:t>
            </w:r>
            <w:proofErr w:type="spellEnd"/>
            <w:r w:rsidRPr="00775C24">
              <w:rPr>
                <w:lang w:val="id-ID"/>
              </w:rPr>
              <w:t xml:space="preserve"> meluncurkan fitur </w:t>
            </w:r>
            <w:proofErr w:type="spellStart"/>
            <w:r w:rsidRPr="00775C24">
              <w:rPr>
                <w:lang w:val="id-ID"/>
              </w:rPr>
              <w:t>chatbot</w:t>
            </w:r>
            <w:proofErr w:type="spellEnd"/>
            <w:r w:rsidRPr="00775C24">
              <w:rPr>
                <w:lang w:val="id-ID"/>
              </w:rPr>
              <w:t xml:space="preserve"> untuk menjawab pertanyaan pelanggan. “Dalam tiga minggu terdapat 7,2 juta orang yang dilayani oleh </w:t>
            </w:r>
            <w:proofErr w:type="spellStart"/>
            <w:r w:rsidRPr="00775C24">
              <w:rPr>
                <w:lang w:val="id-ID"/>
              </w:rPr>
              <w:t>chatbot</w:t>
            </w:r>
            <w:proofErr w:type="spellEnd"/>
            <w:r w:rsidRPr="00775C24">
              <w:rPr>
                <w:lang w:val="id-ID"/>
              </w:rPr>
              <w:t xml:space="preserve">,” ujar Jonathan. Dan menghadapi era </w:t>
            </w:r>
            <w:proofErr w:type="spellStart"/>
            <w:r w:rsidRPr="00775C24">
              <w:rPr>
                <w:lang w:val="id-ID"/>
              </w:rPr>
              <w:t>new</w:t>
            </w:r>
            <w:proofErr w:type="spellEnd"/>
            <w:r w:rsidRPr="00775C24">
              <w:rPr>
                <w:lang w:val="id-ID"/>
              </w:rPr>
              <w:t xml:space="preserve"> normal, Jonathan menargetkan membuka lagi Rapid </w:t>
            </w:r>
            <w:proofErr w:type="spellStart"/>
            <w:r w:rsidRPr="00775C24">
              <w:rPr>
                <w:lang w:val="id-ID"/>
              </w:rPr>
              <w:t>Test</w:t>
            </w:r>
            <w:proofErr w:type="spellEnd"/>
            <w:r w:rsidRPr="00775C24">
              <w:rPr>
                <w:lang w:val="id-ID"/>
              </w:rPr>
              <w:t xml:space="preserve"> </w:t>
            </w:r>
            <w:proofErr w:type="spellStart"/>
            <w:r w:rsidRPr="00775C24">
              <w:rPr>
                <w:lang w:val="id-ID"/>
              </w:rPr>
              <w:lastRenderedPageBreak/>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di 10 kota yang membutuhkan. (*)</w:t>
            </w:r>
            <w:r w:rsidRPr="00775C24">
              <w:rPr>
                <w:lang w:val="id-ID"/>
              </w:rPr>
              <w:br/>
            </w:r>
            <w:r w:rsidRPr="00775C24">
              <w:rPr>
                <w:lang w:val="id-ID"/>
              </w:rPr>
              <w:br/>
              <w:t>Metodologi Survei</w:t>
            </w:r>
            <w:r w:rsidRPr="00775C24">
              <w:rPr>
                <w:lang w:val="id-ID"/>
              </w:rPr>
              <w:br/>
            </w:r>
            <w:r w:rsidRPr="00775C24">
              <w:rPr>
                <w:lang w:val="id-ID"/>
              </w:rPr>
              <w:br/>
            </w:r>
            <w:proofErr w:type="spellStart"/>
            <w:r w:rsidRPr="00775C24">
              <w:rPr>
                <w:lang w:val="id-ID"/>
              </w:rPr>
              <w:t>Survei</w:t>
            </w:r>
            <w:proofErr w:type="spellEnd"/>
            <w:r w:rsidRPr="00775C24">
              <w:rPr>
                <w:lang w:val="id-ID"/>
              </w:rPr>
              <w:t xml:space="preserve"> dilakukan secara </w:t>
            </w:r>
            <w:proofErr w:type="spellStart"/>
            <w:r w:rsidRPr="00775C24">
              <w:rPr>
                <w:lang w:val="id-ID"/>
              </w:rPr>
              <w:t>online</w:t>
            </w:r>
            <w:proofErr w:type="spellEnd"/>
            <w:r w:rsidRPr="00775C24">
              <w:rPr>
                <w:lang w:val="id-ID"/>
              </w:rPr>
              <w:t xml:space="preserve"> pada April 2020 dengan menggunakan aplikasi </w:t>
            </w:r>
            <w:proofErr w:type="spellStart"/>
            <w:r w:rsidRPr="00775C24">
              <w:rPr>
                <w:lang w:val="id-ID"/>
              </w:rPr>
              <w:t>Monkey</w:t>
            </w:r>
            <w:proofErr w:type="spellEnd"/>
            <w:r w:rsidRPr="00775C24">
              <w:rPr>
                <w:lang w:val="id-ID"/>
              </w:rPr>
              <w:t xml:space="preserve"> </w:t>
            </w:r>
            <w:proofErr w:type="spellStart"/>
            <w:r w:rsidRPr="00775C24">
              <w:rPr>
                <w:lang w:val="id-ID"/>
              </w:rPr>
              <w:t>Survey</w:t>
            </w:r>
            <w:proofErr w:type="spellEnd"/>
            <w:r w:rsidRPr="00775C24">
              <w:rPr>
                <w:lang w:val="id-ID"/>
              </w:rPr>
              <w:t xml:space="preserve">. Kuesioner telah disusun sebelumnya, kemudian didistribusikan kepada masyarakat melalui </w:t>
            </w:r>
            <w:proofErr w:type="spellStart"/>
            <w:r w:rsidRPr="00775C24">
              <w:rPr>
                <w:lang w:val="id-ID"/>
              </w:rPr>
              <w:t>link</w:t>
            </w:r>
            <w:proofErr w:type="spellEnd"/>
            <w:r w:rsidRPr="00775C24">
              <w:rPr>
                <w:lang w:val="id-ID"/>
              </w:rPr>
              <w:t xml:space="preserve"> </w:t>
            </w:r>
            <w:proofErr w:type="spellStart"/>
            <w:r w:rsidRPr="00775C24">
              <w:rPr>
                <w:lang w:val="id-ID"/>
              </w:rPr>
              <w:t>website</w:t>
            </w:r>
            <w:proofErr w:type="spellEnd"/>
            <w:r w:rsidRPr="00775C24">
              <w:rPr>
                <w:lang w:val="id-ID"/>
              </w:rPr>
              <w:t xml:space="preserve"> yang langsung bisa dijawab oleh responden, baik melalui ponsel maupun desktop. Target responden adalah masyarakat umum, warga negara Indonesia usia 21 tahun ke atas, dengan pendidikan minimal SMP.</w:t>
            </w:r>
            <w:r w:rsidRPr="00775C24">
              <w:rPr>
                <w:lang w:val="id-ID"/>
              </w:rPr>
              <w:br/>
            </w:r>
            <w:r w:rsidRPr="00775C24">
              <w:rPr>
                <w:lang w:val="id-ID"/>
              </w:rPr>
              <w:br/>
              <w:t>Selain diajukan pertanyaan terkait persepsi terhadap Covid-19, kekhawatiran terhadap Covid-19, dan harapan terhadap peran merek/perusahaan terkait Covid-19, kepada responden juga diajukan pertanyaan untuk menilai merek-merek yang mereka gunakan selama pandemi.</w:t>
            </w:r>
            <w:r w:rsidRPr="00775C24">
              <w:rPr>
                <w:lang w:val="id-ID"/>
              </w:rPr>
              <w:br/>
            </w:r>
            <w:r w:rsidRPr="00775C24">
              <w:rPr>
                <w:lang w:val="id-ID"/>
              </w:rPr>
              <w:br/>
              <w:t xml:space="preserve">Untuk menilai merek, responden diminta memberikan skala penilaian 1-10 terhadap empat parameter survei yang meliputi: Kepuasan (kepuasan secara keseluruhan menggunakan produk selama era pandemi </w:t>
            </w:r>
            <w:proofErr w:type="spellStart"/>
            <w:r w:rsidRPr="00775C24">
              <w:rPr>
                <w:lang w:val="id-ID"/>
              </w:rPr>
              <w:t>corona</w:t>
            </w:r>
            <w:proofErr w:type="spellEnd"/>
            <w:r w:rsidRPr="00775C24">
              <w:rPr>
                <w:lang w:val="id-ID"/>
              </w:rPr>
              <w:t xml:space="preserve">), Kesukaan (kesukaan menggunakan produk selama pandemi </w:t>
            </w:r>
            <w:proofErr w:type="spellStart"/>
            <w:r w:rsidRPr="00775C24">
              <w:rPr>
                <w:lang w:val="id-ID"/>
              </w:rPr>
              <w:t>corona</w:t>
            </w:r>
            <w:proofErr w:type="spellEnd"/>
            <w:r w:rsidRPr="00775C24">
              <w:rPr>
                <w:lang w:val="id-ID"/>
              </w:rPr>
              <w:t xml:space="preserve">), Kemudahan (tingkat kemudahan untuk membeli/mendapatkan produk selama pandemi </w:t>
            </w:r>
            <w:proofErr w:type="spellStart"/>
            <w:r w:rsidRPr="00775C24">
              <w:rPr>
                <w:lang w:val="id-ID"/>
              </w:rPr>
              <w:t>corona</w:t>
            </w:r>
            <w:proofErr w:type="spellEnd"/>
            <w:r w:rsidRPr="00775C24">
              <w:rPr>
                <w:lang w:val="id-ID"/>
              </w:rPr>
              <w:t>), dan Rekomendasi (keinginan untuk merekomendasikan kepada teman/kerabat).</w:t>
            </w:r>
            <w:r w:rsidRPr="00775C24">
              <w:rPr>
                <w:lang w:val="id-ID"/>
              </w:rPr>
              <w:br/>
            </w:r>
            <w:r w:rsidRPr="00775C24">
              <w:rPr>
                <w:lang w:val="id-ID"/>
              </w:rPr>
              <w:br/>
              <w:t xml:space="preserve">Adapun Brand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Index dihitung berdasarkan nilai rata-rata dari empat parameter tersebut. Merek yang dimasukkan sebagai </w:t>
            </w:r>
            <w:proofErr w:type="spellStart"/>
            <w:r w:rsidRPr="00775C24">
              <w:rPr>
                <w:lang w:val="id-ID"/>
              </w:rPr>
              <w:t>brand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 </w:t>
            </w:r>
            <w:proofErr w:type="spellStart"/>
            <w:r w:rsidRPr="00775C24">
              <w:rPr>
                <w:lang w:val="id-ID"/>
              </w:rPr>
              <w:t>pandemic</w:t>
            </w:r>
            <w:proofErr w:type="spellEnd"/>
            <w:r w:rsidRPr="00775C24">
              <w:rPr>
                <w:lang w:val="id-ID"/>
              </w:rPr>
              <w:t xml:space="preserve"> era setidaknya (minimal) mendapat penilaian dari 15 responden.</w:t>
            </w:r>
            <w:r w:rsidRPr="00775C24">
              <w:rPr>
                <w:lang w:val="id-ID"/>
              </w:rPr>
              <w:br/>
            </w:r>
            <w:r w:rsidRPr="00775C24">
              <w:rPr>
                <w:lang w:val="id-ID"/>
              </w:rPr>
              <w:br/>
              <w:t>Secara keseluruhan, survei ini berhasil menjaring 396 responden. Lebih dari 50% responden punya pengeluaran bulanan di atas Rp 3 juta, 63% dengan tingkat pendidikan diploma hingga sarjana, dan mayoritas responden bekerja di perusahaan swasta. (*)</w:t>
            </w:r>
            <w:r w:rsidRPr="00775C24">
              <w:rPr>
                <w:lang w:val="id-ID"/>
              </w:rPr>
              <w:br/>
            </w:r>
            <w:r w:rsidRPr="00775C24">
              <w:rPr>
                <w:lang w:val="id-ID"/>
              </w:rPr>
              <w:br/>
              <w:t xml:space="preserve">Reportase: Herning </w:t>
            </w:r>
            <w:proofErr w:type="spellStart"/>
            <w:r w:rsidRPr="00775C24">
              <w:rPr>
                <w:lang w:val="id-ID"/>
              </w:rPr>
              <w:t>Banirestu</w:t>
            </w:r>
            <w:proofErr w:type="spellEnd"/>
            <w:r w:rsidRPr="00775C24">
              <w:rPr>
                <w:lang w:val="id-ID"/>
              </w:rPr>
              <w:t>, Anastasia Anggoro S.</w:t>
            </w:r>
            <w:r w:rsidRPr="00775C24">
              <w:rPr>
                <w:lang w:val="id-ID"/>
              </w:rPr>
              <w:br/>
            </w:r>
            <w:r w:rsidRPr="00775C24">
              <w:rPr>
                <w:lang w:val="id-ID"/>
              </w:rPr>
              <w:br/>
              <w:t>www.swa.co.id</w:t>
            </w:r>
          </w:p>
        </w:tc>
        <w:tc>
          <w:tcPr>
            <w:tcW w:w="1964" w:type="dxa"/>
            <w:shd w:val="clear" w:color="auto" w:fill="EAF1DD" w:themeFill="accent3" w:themeFillTint="33"/>
          </w:tcPr>
          <w:p w14:paraId="2DA72734"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43 </w:t>
            </w:r>
            <w:proofErr w:type="spellStart"/>
            <w:r w:rsidRPr="00775C24">
              <w:rPr>
                <w:lang w:val="id-ID"/>
              </w:rPr>
              <w:t>tokens</w:t>
            </w:r>
            <w:proofErr w:type="spellEnd"/>
            <w:r w:rsidRPr="00775C24">
              <w:rPr>
                <w:lang w:val="id-ID"/>
              </w:rPr>
              <w:t xml:space="preserve"> (min).</w:t>
            </w:r>
          </w:p>
        </w:tc>
      </w:tr>
      <w:tr w:rsidR="009E665B" w:rsidRPr="00775C24" w14:paraId="4EF44DC7" w14:textId="77777777" w:rsidTr="009E665B">
        <w:tc>
          <w:tcPr>
            <w:tcW w:w="671" w:type="dxa"/>
          </w:tcPr>
          <w:p w14:paraId="588247B4" w14:textId="4789AF5D" w:rsidR="009E665B" w:rsidRPr="00775C24" w:rsidRDefault="009E665B" w:rsidP="009E665B">
            <w:pPr>
              <w:rPr>
                <w:lang w:val="id-ID"/>
              </w:rPr>
            </w:pPr>
            <w:r w:rsidRPr="00775C24">
              <w:rPr>
                <w:lang w:val="id-ID"/>
              </w:rPr>
              <w:lastRenderedPageBreak/>
              <w:t>6</w:t>
            </w:r>
          </w:p>
        </w:tc>
        <w:tc>
          <w:tcPr>
            <w:tcW w:w="2777" w:type="dxa"/>
          </w:tcPr>
          <w:p w14:paraId="1905A44D" w14:textId="1942189C" w:rsidR="009E665B" w:rsidRPr="00775C24" w:rsidRDefault="009E665B" w:rsidP="009E665B">
            <w:pPr>
              <w:rPr>
                <w:lang w:val="id-ID"/>
              </w:rPr>
            </w:pPr>
            <w:r w:rsidRPr="00775C24">
              <w:rPr>
                <w:lang w:val="id-ID"/>
              </w:rPr>
              <w:t>NPS Soroti Aspek '</w:t>
            </w:r>
            <w:proofErr w:type="spellStart"/>
            <w:r w:rsidRPr="00775C24">
              <w:rPr>
                <w:lang w:val="id-ID"/>
              </w:rPr>
              <w:t>Paintful</w:t>
            </w:r>
            <w:proofErr w:type="spellEnd"/>
            <w:r w:rsidRPr="00775C24">
              <w:rPr>
                <w:lang w:val="id-ID"/>
              </w:rPr>
              <w:t xml:space="preserve"> </w:t>
            </w:r>
            <w:proofErr w:type="spellStart"/>
            <w:r w:rsidRPr="00775C24">
              <w:rPr>
                <w:lang w:val="id-ID"/>
              </w:rPr>
              <w:t>Boring</w:t>
            </w:r>
            <w:proofErr w:type="spellEnd"/>
            <w:r w:rsidRPr="00775C24">
              <w:rPr>
                <w:lang w:val="id-ID"/>
              </w:rPr>
              <w:t xml:space="preserve"> </w:t>
            </w:r>
            <w:proofErr w:type="spellStart"/>
            <w:r w:rsidRPr="00775C24">
              <w:rPr>
                <w:lang w:val="id-ID"/>
              </w:rPr>
              <w:t>Experience</w:t>
            </w:r>
            <w:proofErr w:type="spellEnd"/>
            <w:r w:rsidRPr="00775C24">
              <w:rPr>
                <w:lang w:val="id-ID"/>
              </w:rPr>
              <w:t>'</w:t>
            </w:r>
          </w:p>
        </w:tc>
        <w:tc>
          <w:tcPr>
            <w:tcW w:w="4550" w:type="dxa"/>
          </w:tcPr>
          <w:p w14:paraId="087CF019" w14:textId="77777777" w:rsidR="009E665B" w:rsidRPr="00775C24" w:rsidRDefault="009E665B" w:rsidP="009E665B">
            <w:pPr>
              <w:rPr>
                <w:lang w:val="id-ID"/>
              </w:rPr>
            </w:pPr>
            <w:r w:rsidRPr="00775C24">
              <w:rPr>
                <w:lang w:val="id-ID"/>
              </w:rPr>
              <w:t xml:space="preserve">NEV lebih bersifat memperkuat hasil NPS. Tujuannya adalah untuk mendeteksi pengalaman mana yang paling mengesankan (menyentuh emosi) sehingga memengaruhi tingkat kepuasan pelanggan. Dalam temuan kali ini, </w:t>
            </w:r>
            <w:proofErr w:type="spellStart"/>
            <w:r w:rsidRPr="00775C24">
              <w:rPr>
                <w:lang w:val="id-ID"/>
              </w:rPr>
              <w:t>Sumardy</w:t>
            </w:r>
            <w:proofErr w:type="spellEnd"/>
            <w:r w:rsidRPr="00775C24">
              <w:rPr>
                <w:lang w:val="id-ID"/>
              </w:rPr>
              <w:t>, Co-</w:t>
            </w:r>
            <w:proofErr w:type="spellStart"/>
            <w:r w:rsidRPr="00775C24">
              <w:rPr>
                <w:lang w:val="id-ID"/>
              </w:rPr>
              <w:t>Founder</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Principle</w:t>
            </w:r>
            <w:proofErr w:type="spellEnd"/>
            <w:r w:rsidRPr="00775C24">
              <w:rPr>
                <w:lang w:val="id-ID"/>
              </w:rPr>
              <w:t xml:space="preserve"> </w:t>
            </w:r>
            <w:proofErr w:type="spellStart"/>
            <w:r w:rsidRPr="00775C24">
              <w:rPr>
                <w:lang w:val="id-ID"/>
              </w:rPr>
              <w:t>Hachiko</w:t>
            </w:r>
            <w:proofErr w:type="spellEnd"/>
            <w:r w:rsidRPr="00775C24">
              <w:rPr>
                <w:lang w:val="id-ID"/>
              </w:rPr>
              <w:t xml:space="preserve"> lebih menyoroti aspek </w:t>
            </w:r>
            <w:proofErr w:type="spellStart"/>
            <w:r w:rsidRPr="00775C24">
              <w:rPr>
                <w:lang w:val="id-ID"/>
              </w:rPr>
              <w:t>paintfull</w:t>
            </w:r>
            <w:proofErr w:type="spellEnd"/>
            <w:r w:rsidRPr="00775C24">
              <w:rPr>
                <w:lang w:val="id-ID"/>
              </w:rPr>
              <w:t xml:space="preserve"> </w:t>
            </w:r>
            <w:proofErr w:type="spellStart"/>
            <w:r w:rsidRPr="00775C24">
              <w:rPr>
                <w:lang w:val="id-ID"/>
              </w:rPr>
              <w:t>boring</w:t>
            </w:r>
            <w:proofErr w:type="spellEnd"/>
            <w:r w:rsidRPr="00775C24">
              <w:rPr>
                <w:lang w:val="id-ID"/>
              </w:rPr>
              <w:t xml:space="preserve"> </w:t>
            </w:r>
            <w:proofErr w:type="spellStart"/>
            <w:r w:rsidRPr="00775C24">
              <w:rPr>
                <w:lang w:val="id-ID"/>
              </w:rPr>
              <w:t>experience</w:t>
            </w:r>
            <w:proofErr w:type="spellEnd"/>
            <w:r w:rsidRPr="00775C24">
              <w:rPr>
                <w:lang w:val="id-ID"/>
              </w:rPr>
              <w:t xml:space="preserve"> yang menyebabkan indeks beberapa perusahaan yang disurvei memiliki NPS minus. Nanti kita bisa lihat hubungannya dengan NPS. </w:t>
            </w:r>
            <w:proofErr w:type="spellStart"/>
            <w:r w:rsidRPr="00775C24">
              <w:rPr>
                <w:lang w:val="id-ID"/>
              </w:rPr>
              <w:t>Seringkali</w:t>
            </w:r>
            <w:proofErr w:type="spellEnd"/>
            <w:r w:rsidRPr="00775C24">
              <w:rPr>
                <w:lang w:val="id-ID"/>
              </w:rPr>
              <w:t xml:space="preserve"> orang bisa menemukan angka indeksnya tidak terlalu jauh berbeda. Misal 4,80 di bawahnya 4,75. Ya 1-2 mungkin secara statistik signifikan. Tapi sebenarnya dari perspektif pelanggan apakah ada perbedaan dengan 0,05 terus pelanggannya seperti apa, dsb. Pada saat kami melakukan penelitian, kami juga harus memastikan bahwa indikator yang kami gunakan bisa benar-benar membedakan antara yang pertama dengan yang ke-2. Kalau kita lihat, lihat banyak juga penelitian-penelitian tentang kualitas pelayanan yang bedanya cuma 0,01-0,02. Konsumen pada saat transaksi tentu tidak akan sebegitu terpengaruhnya dengan perbedaan 0,01-0,02. Ketika kita ambil formulir, kita </w:t>
            </w:r>
            <w:proofErr w:type="spellStart"/>
            <w:r w:rsidRPr="00775C24">
              <w:rPr>
                <w:lang w:val="id-ID"/>
              </w:rPr>
              <w:t>antri</w:t>
            </w:r>
            <w:proofErr w:type="spellEnd"/>
            <w:r w:rsidRPr="00775C24">
              <w:rPr>
                <w:lang w:val="id-ID"/>
              </w:rPr>
              <w:t xml:space="preserve">. </w:t>
            </w:r>
            <w:proofErr w:type="spellStart"/>
            <w:r w:rsidRPr="00775C24">
              <w:rPr>
                <w:lang w:val="id-ID"/>
              </w:rPr>
              <w:t>Teller</w:t>
            </w:r>
            <w:proofErr w:type="spellEnd"/>
            <w:r w:rsidRPr="00775C24">
              <w:rPr>
                <w:lang w:val="id-ID"/>
              </w:rPr>
              <w:t xml:space="preserve"> yang melayani duduk pada saat menyambut dan juga selesai transaksi. Teman-teman di industri perbankan mungkin juga di bisnis lainnya, seperti telekomunikasi, </w:t>
            </w:r>
            <w:proofErr w:type="spellStart"/>
            <w:r w:rsidRPr="00775C24">
              <w:rPr>
                <w:lang w:val="id-ID"/>
              </w:rPr>
              <w:t>airlines</w:t>
            </w:r>
            <w:proofErr w:type="spellEnd"/>
            <w:r w:rsidRPr="00775C24">
              <w:rPr>
                <w:lang w:val="id-ID"/>
              </w:rPr>
              <w:t xml:space="preserve">, </w:t>
            </w:r>
            <w:proofErr w:type="spellStart"/>
            <w:r w:rsidRPr="00775C24">
              <w:rPr>
                <w:lang w:val="id-ID"/>
              </w:rPr>
              <w:t>dsb</w:t>
            </w:r>
            <w:proofErr w:type="spellEnd"/>
            <w:r w:rsidRPr="00775C24">
              <w:rPr>
                <w:lang w:val="id-ID"/>
              </w:rPr>
              <w:t xml:space="preserve">, mungkin ini pemandangan yang biasa. </w:t>
            </w:r>
            <w:proofErr w:type="spellStart"/>
            <w:r w:rsidRPr="00775C24">
              <w:rPr>
                <w:lang w:val="id-ID"/>
              </w:rPr>
              <w:t>Ngobrol</w:t>
            </w:r>
            <w:proofErr w:type="spellEnd"/>
            <w:r w:rsidRPr="00775C24">
              <w:rPr>
                <w:lang w:val="id-ID"/>
              </w:rPr>
              <w:t xml:space="preserve"> </w:t>
            </w:r>
            <w:proofErr w:type="spellStart"/>
            <w:r w:rsidRPr="00775C24">
              <w:rPr>
                <w:lang w:val="id-ID"/>
              </w:rPr>
              <w:t>dnegan</w:t>
            </w:r>
            <w:proofErr w:type="spellEnd"/>
            <w:r w:rsidRPr="00775C24">
              <w:rPr>
                <w:lang w:val="id-ID"/>
              </w:rPr>
              <w:t xml:space="preserve"> beberapa teman di perbankan, </w:t>
            </w:r>
            <w:proofErr w:type="spellStart"/>
            <w:r w:rsidRPr="00775C24">
              <w:rPr>
                <w:lang w:val="id-ID"/>
              </w:rPr>
              <w:t>jawabanya</w:t>
            </w:r>
            <w:proofErr w:type="spellEnd"/>
            <w:r w:rsidRPr="00775C24">
              <w:rPr>
                <w:lang w:val="id-ID"/>
              </w:rPr>
              <w:t xml:space="preserve"> </w:t>
            </w:r>
            <w:proofErr w:type="spellStart"/>
            <w:r w:rsidRPr="00775C24">
              <w:rPr>
                <w:lang w:val="id-ID"/>
              </w:rPr>
              <w:t>sellau</w:t>
            </w:r>
            <w:proofErr w:type="spellEnd"/>
            <w:r w:rsidRPr="00775C24">
              <w:rPr>
                <w:lang w:val="id-ID"/>
              </w:rPr>
              <w:t xml:space="preserve"> sama, ini kan sudah </w:t>
            </w:r>
            <w:proofErr w:type="spellStart"/>
            <w:r w:rsidRPr="00775C24">
              <w:rPr>
                <w:lang w:val="id-ID"/>
              </w:rPr>
              <w:t>rule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game-nya</w:t>
            </w:r>
            <w:proofErr w:type="spellEnd"/>
            <w:r w:rsidRPr="00775C24">
              <w:rPr>
                <w:lang w:val="id-ID"/>
              </w:rPr>
              <w:t xml:space="preserve">. Logikanya kan jadi tidak masuk akal. Itu kan paradigmanya menjadi aneh. Perusahaan </w:t>
            </w:r>
            <w:proofErr w:type="spellStart"/>
            <w:r w:rsidRPr="00775C24">
              <w:rPr>
                <w:lang w:val="id-ID"/>
              </w:rPr>
              <w:t>seringkali</w:t>
            </w:r>
            <w:proofErr w:type="spellEnd"/>
            <w:r w:rsidRPr="00775C24">
              <w:rPr>
                <w:lang w:val="id-ID"/>
              </w:rPr>
              <w:t xml:space="preserve"> menulis visi dan misinya adalah memuaskan pelanggan atau berorientasi pelanggan. Tapi sayangnya, kalimat tersebut selalu hanya ada di atas kertas. Sebenarnya kalau kita mencari ide bagaimana kita bisa memberikan sesuatu yang mungkin </w:t>
            </w:r>
            <w:proofErr w:type="spellStart"/>
            <w:r w:rsidRPr="00775C24">
              <w:rPr>
                <w:lang w:val="id-ID"/>
              </w:rPr>
              <w:t>memorable</w:t>
            </w:r>
            <w:proofErr w:type="spellEnd"/>
            <w:r w:rsidRPr="00775C24">
              <w:rPr>
                <w:lang w:val="id-ID"/>
              </w:rPr>
              <w:t xml:space="preserve"> bagi pelanggan adalah ya</w:t>
            </w:r>
          </w:p>
        </w:tc>
        <w:tc>
          <w:tcPr>
            <w:tcW w:w="5597" w:type="dxa"/>
          </w:tcPr>
          <w:p w14:paraId="3C13A58E" w14:textId="77777777" w:rsidR="009E665B" w:rsidRPr="00775C24" w:rsidRDefault="009E665B" w:rsidP="009E665B">
            <w:pPr>
              <w:rPr>
                <w:lang w:val="id-ID"/>
              </w:rPr>
            </w:pPr>
            <w:r w:rsidRPr="00775C24">
              <w:rPr>
                <w:lang w:val="id-ID"/>
              </w:rPr>
              <w:t xml:space="preserve">Sementara NEV lebih bersifat memperkuat hasil NPS. Tujuannya adalah untuk mendeteksi pengalaman mana yang paling mengesankan (menyentuh emosi) sehingga memengaruhi tingkat kepuasan pelanggan. Dalam temuan kali ini, </w:t>
            </w:r>
            <w:proofErr w:type="spellStart"/>
            <w:r w:rsidRPr="00775C24">
              <w:rPr>
                <w:lang w:val="id-ID"/>
              </w:rPr>
              <w:t>Sumardy</w:t>
            </w:r>
            <w:proofErr w:type="spellEnd"/>
            <w:r w:rsidRPr="00775C24">
              <w:rPr>
                <w:lang w:val="id-ID"/>
              </w:rPr>
              <w:t>, Co-</w:t>
            </w:r>
            <w:proofErr w:type="spellStart"/>
            <w:r w:rsidRPr="00775C24">
              <w:rPr>
                <w:lang w:val="id-ID"/>
              </w:rPr>
              <w:t>Founder</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Principle</w:t>
            </w:r>
            <w:proofErr w:type="spellEnd"/>
            <w:r w:rsidRPr="00775C24">
              <w:rPr>
                <w:lang w:val="id-ID"/>
              </w:rPr>
              <w:t xml:space="preserve"> </w:t>
            </w:r>
            <w:proofErr w:type="spellStart"/>
            <w:r w:rsidRPr="00775C24">
              <w:rPr>
                <w:lang w:val="id-ID"/>
              </w:rPr>
              <w:t>Hachiko</w:t>
            </w:r>
            <w:proofErr w:type="spellEnd"/>
            <w:r w:rsidRPr="00775C24">
              <w:rPr>
                <w:lang w:val="id-ID"/>
              </w:rPr>
              <w:t xml:space="preserve"> lebih menyoroti aspek </w:t>
            </w:r>
            <w:proofErr w:type="spellStart"/>
            <w:r w:rsidRPr="00775C24">
              <w:rPr>
                <w:lang w:val="id-ID"/>
              </w:rPr>
              <w:t>paintfull</w:t>
            </w:r>
            <w:proofErr w:type="spellEnd"/>
            <w:r w:rsidRPr="00775C24">
              <w:rPr>
                <w:lang w:val="id-ID"/>
              </w:rPr>
              <w:t xml:space="preserve"> </w:t>
            </w:r>
            <w:proofErr w:type="spellStart"/>
            <w:r w:rsidRPr="00775C24">
              <w:rPr>
                <w:lang w:val="id-ID"/>
              </w:rPr>
              <w:t>boring</w:t>
            </w:r>
            <w:proofErr w:type="spellEnd"/>
            <w:r w:rsidRPr="00775C24">
              <w:rPr>
                <w:lang w:val="id-ID"/>
              </w:rPr>
              <w:t xml:space="preserve"> </w:t>
            </w:r>
            <w:proofErr w:type="spellStart"/>
            <w:r w:rsidRPr="00775C24">
              <w:rPr>
                <w:lang w:val="id-ID"/>
              </w:rPr>
              <w:t>experience</w:t>
            </w:r>
            <w:proofErr w:type="spellEnd"/>
            <w:r w:rsidRPr="00775C24">
              <w:rPr>
                <w:lang w:val="id-ID"/>
              </w:rPr>
              <w:t xml:space="preserve"> yang menyebabkan indeks beberapa perusahaan yang disurvei memiliki NPS minus. Seperti apa penjelasannya? Berikut reportase yang berhasil diliput SWA Online :</w:t>
            </w:r>
            <w:r w:rsidRPr="00775C24">
              <w:rPr>
                <w:lang w:val="id-ID"/>
              </w:rPr>
              <w:br/>
            </w:r>
            <w:r w:rsidRPr="00775C24">
              <w:rPr>
                <w:lang w:val="id-ID"/>
              </w:rPr>
              <w:br/>
              <w:t>Sebenarnya apa hasil survei NPS kali ini?</w:t>
            </w:r>
            <w:r w:rsidRPr="00775C24">
              <w:rPr>
                <w:lang w:val="id-ID"/>
              </w:rPr>
              <w:br/>
            </w:r>
            <w:r w:rsidRPr="00775C24">
              <w:rPr>
                <w:lang w:val="id-ID"/>
              </w:rPr>
              <w:br/>
              <w:t xml:space="preserve">Ini </w:t>
            </w:r>
            <w:proofErr w:type="spellStart"/>
            <w:r w:rsidRPr="00775C24">
              <w:rPr>
                <w:lang w:val="id-ID"/>
              </w:rPr>
              <w:t>ngomongin</w:t>
            </w:r>
            <w:proofErr w:type="spellEnd"/>
            <w:r w:rsidRPr="00775C24">
              <w:rPr>
                <w:lang w:val="id-ID"/>
              </w:rPr>
              <w:t xml:space="preserve"> tentang </w:t>
            </w:r>
            <w:proofErr w:type="spellStart"/>
            <w:r w:rsidRPr="00775C24">
              <w:rPr>
                <w:lang w:val="id-ID"/>
              </w:rPr>
              <w:t>customer</w:t>
            </w:r>
            <w:proofErr w:type="spellEnd"/>
            <w:r w:rsidRPr="00775C24">
              <w:rPr>
                <w:lang w:val="id-ID"/>
              </w:rPr>
              <w:t xml:space="preserve"> </w:t>
            </w:r>
            <w:proofErr w:type="spellStart"/>
            <w:r w:rsidRPr="00775C24">
              <w:rPr>
                <w:lang w:val="id-ID"/>
              </w:rPr>
              <w:t>experience</w:t>
            </w:r>
            <w:proofErr w:type="spellEnd"/>
            <w:r w:rsidRPr="00775C24">
              <w:rPr>
                <w:lang w:val="id-ID"/>
              </w:rPr>
              <w:t xml:space="preserve">. Mungkin bahasa yang selama ini dipahami atau mungkin dijalankan oleh teman-teman di industri jasa adalah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memberikan layanan pelanggan yang baik, sementara </w:t>
            </w:r>
            <w:proofErr w:type="spellStart"/>
            <w:r w:rsidRPr="00775C24">
              <w:rPr>
                <w:lang w:val="id-ID"/>
              </w:rPr>
              <w:t>customer</w:t>
            </w:r>
            <w:proofErr w:type="spellEnd"/>
            <w:r w:rsidRPr="00775C24">
              <w:rPr>
                <w:lang w:val="id-ID"/>
              </w:rPr>
              <w:t xml:space="preserve"> </w:t>
            </w:r>
            <w:proofErr w:type="spellStart"/>
            <w:r w:rsidRPr="00775C24">
              <w:rPr>
                <w:lang w:val="id-ID"/>
              </w:rPr>
              <w:t>experience</w:t>
            </w:r>
            <w:proofErr w:type="spellEnd"/>
            <w:r w:rsidRPr="00775C24">
              <w:rPr>
                <w:lang w:val="id-ID"/>
              </w:rPr>
              <w:t xml:space="preserve"> justru baru beberapa tahun terakhir menjadi terminologi yang menarik bagi teman-teman di industri jasa.</w:t>
            </w:r>
            <w:r w:rsidRPr="00775C24">
              <w:rPr>
                <w:lang w:val="id-ID"/>
              </w:rPr>
              <w:br/>
            </w:r>
            <w:r w:rsidRPr="00775C24">
              <w:rPr>
                <w:lang w:val="id-ID"/>
              </w:rPr>
              <w:br/>
            </w:r>
            <w:proofErr w:type="spellStart"/>
            <w:r w:rsidRPr="00775C24">
              <w:rPr>
                <w:lang w:val="id-ID"/>
              </w:rPr>
              <w:t>Sumardy</w:t>
            </w:r>
            <w:proofErr w:type="spellEnd"/>
            <w:r w:rsidRPr="00775C24">
              <w:rPr>
                <w:lang w:val="id-ID"/>
              </w:rPr>
              <w:t>, Co-</w:t>
            </w:r>
            <w:proofErr w:type="spellStart"/>
            <w:r w:rsidRPr="00775C24">
              <w:rPr>
                <w:lang w:val="id-ID"/>
              </w:rPr>
              <w:t>Founder</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Principle</w:t>
            </w:r>
            <w:proofErr w:type="spellEnd"/>
            <w:r w:rsidRPr="00775C24">
              <w:rPr>
                <w:lang w:val="id-ID"/>
              </w:rPr>
              <w:t xml:space="preserve"> </w:t>
            </w:r>
            <w:proofErr w:type="spellStart"/>
            <w:r w:rsidRPr="00775C24">
              <w:rPr>
                <w:lang w:val="id-ID"/>
              </w:rPr>
              <w:t>Hachiko</w:t>
            </w:r>
            <w:proofErr w:type="spellEnd"/>
            <w:r w:rsidRPr="00775C24">
              <w:rPr>
                <w:lang w:val="id-ID"/>
              </w:rPr>
              <w:br/>
            </w:r>
            <w:r w:rsidRPr="00775C24">
              <w:rPr>
                <w:lang w:val="id-ID"/>
              </w:rPr>
              <w:br/>
              <w:t>Lalu apa hubungannya dengan bagaimana cara melakukan revolusi pengalaman pelanggan?</w:t>
            </w:r>
            <w:r w:rsidRPr="00775C24">
              <w:rPr>
                <w:lang w:val="id-ID"/>
              </w:rPr>
              <w:br/>
            </w:r>
            <w:r w:rsidRPr="00775C24">
              <w:rPr>
                <w:lang w:val="id-ID"/>
              </w:rPr>
              <w:br/>
              <w:t xml:space="preserve">Nanti kita bisa lihat hubungannya dengan NPS. Kadang banyak perusahaan yang terkaget-kaget dengan penelitian NPS. </w:t>
            </w:r>
            <w:proofErr w:type="spellStart"/>
            <w:r w:rsidRPr="00775C24">
              <w:rPr>
                <w:lang w:val="id-ID"/>
              </w:rPr>
              <w:t>Seringkali</w:t>
            </w:r>
            <w:proofErr w:type="spellEnd"/>
            <w:r w:rsidRPr="00775C24">
              <w:rPr>
                <w:lang w:val="id-ID"/>
              </w:rPr>
              <w:t xml:space="preserve"> orang bisa menemukan angka indeksnya tidak terlalu jauh berbeda. Misal 4,80 di bawahnya 4,75. Ya 1-2 mungkin secara statistik signifikan. Tapi sebenarnya dari perspektif pelanggan apakah ada perbedaan dengan 0,05 terus pelanggannya seperti apa, dsb. Mungkin hanya di NPS kita bisa melihat gap yang begitu besar.</w:t>
            </w:r>
            <w:r w:rsidRPr="00775C24">
              <w:rPr>
                <w:lang w:val="id-ID"/>
              </w:rPr>
              <w:br/>
            </w:r>
            <w:r w:rsidRPr="00775C24">
              <w:rPr>
                <w:lang w:val="id-ID"/>
              </w:rPr>
              <w:br/>
              <w:t xml:space="preserve">Di Majalah SWA yang </w:t>
            </w:r>
            <w:proofErr w:type="spellStart"/>
            <w:r w:rsidRPr="00775C24">
              <w:rPr>
                <w:lang w:val="id-ID"/>
              </w:rPr>
              <w:t>dipublish</w:t>
            </w:r>
            <w:proofErr w:type="spellEnd"/>
            <w:r w:rsidRPr="00775C24">
              <w:rPr>
                <w:lang w:val="id-ID"/>
              </w:rPr>
              <w:t xml:space="preserve"> minggu lalu, bisa dilihat banyak sekali </w:t>
            </w:r>
            <w:proofErr w:type="spellStart"/>
            <w:r w:rsidRPr="00775C24">
              <w:rPr>
                <w:lang w:val="id-ID"/>
              </w:rPr>
              <w:t>brand</w:t>
            </w:r>
            <w:proofErr w:type="spellEnd"/>
            <w:r w:rsidRPr="00775C24">
              <w:rPr>
                <w:lang w:val="id-ID"/>
              </w:rPr>
              <w:t xml:space="preserve"> di Indonesia yang bahkan nilai </w:t>
            </w:r>
            <w:proofErr w:type="spellStart"/>
            <w:r w:rsidRPr="00775C24">
              <w:rPr>
                <w:lang w:val="id-ID"/>
              </w:rPr>
              <w:t>invest-nya</w:t>
            </w:r>
            <w:proofErr w:type="spellEnd"/>
            <w:r w:rsidRPr="00775C24">
              <w:rPr>
                <w:lang w:val="id-ID"/>
              </w:rPr>
              <w:t xml:space="preserve"> minus. Dan kadang ada satu kategori tertentu yang memang tidak kami tampilkan semua </w:t>
            </w:r>
            <w:proofErr w:type="spellStart"/>
            <w:r w:rsidRPr="00775C24">
              <w:rPr>
                <w:lang w:val="id-ID"/>
              </w:rPr>
              <w:t>brand-nya</w:t>
            </w:r>
            <w:proofErr w:type="spellEnd"/>
            <w:r w:rsidRPr="00775C24">
              <w:rPr>
                <w:lang w:val="id-ID"/>
              </w:rPr>
              <w:t xml:space="preserve">. Mungkin hanya 4-5, </w:t>
            </w:r>
            <w:proofErr w:type="spellStart"/>
            <w:r w:rsidRPr="00775C24">
              <w:rPr>
                <w:lang w:val="id-ID"/>
              </w:rPr>
              <w:t>brand</w:t>
            </w:r>
            <w:proofErr w:type="spellEnd"/>
            <w:r w:rsidRPr="00775C24">
              <w:rPr>
                <w:lang w:val="id-ID"/>
              </w:rPr>
              <w:t xml:space="preserve"> yang ke- 6 atau 7 bisa minusnya 40-70%, dsb.</w:t>
            </w:r>
            <w:r w:rsidRPr="00775C24">
              <w:rPr>
                <w:lang w:val="id-ID"/>
              </w:rPr>
              <w:br/>
            </w:r>
            <w:r w:rsidRPr="00775C24">
              <w:rPr>
                <w:lang w:val="id-ID"/>
              </w:rPr>
              <w:br/>
              <w:t xml:space="preserve">Pada saat kami melakukan penelitian, kami juga harus memastikan bahwa indikator yang kami gunakan bisa </w:t>
            </w:r>
            <w:r w:rsidRPr="00775C24">
              <w:rPr>
                <w:lang w:val="id-ID"/>
              </w:rPr>
              <w:lastRenderedPageBreak/>
              <w:t xml:space="preserve">benar-benar membedakan antara yang pertama dengan yang ke-2. Kalau kita lihat, lihat banyak juga penelitian-penelitian tentang kualitas pelayanan yang bedanya cuma 0,01-0,02. Konsumen pada saat melakukan transaksi tentu tidak akan sebegitu terpengaruhnya dengan perbedaan 0,01-0,02, tapi di NPS, kita bisa lihat gap yang sangat luar biasa. Ada </w:t>
            </w:r>
            <w:proofErr w:type="spellStart"/>
            <w:r w:rsidRPr="00775C24">
              <w:rPr>
                <w:lang w:val="id-ID"/>
              </w:rPr>
              <w:t>brand</w:t>
            </w:r>
            <w:proofErr w:type="spellEnd"/>
            <w:r w:rsidRPr="00775C24">
              <w:rPr>
                <w:lang w:val="id-ID"/>
              </w:rPr>
              <w:t xml:space="preserve"> yang mungkin 30% NPS-</w:t>
            </w:r>
            <w:proofErr w:type="spellStart"/>
            <w:r w:rsidRPr="00775C24">
              <w:rPr>
                <w:lang w:val="id-ID"/>
              </w:rPr>
              <w:t>nya</w:t>
            </w:r>
            <w:proofErr w:type="spellEnd"/>
            <w:r w:rsidRPr="00775C24">
              <w:rPr>
                <w:lang w:val="id-ID"/>
              </w:rPr>
              <w:t xml:space="preserve">, ada yang hanya 0%, </w:t>
            </w:r>
            <w:proofErr w:type="spellStart"/>
            <w:r w:rsidRPr="00775C24">
              <w:rPr>
                <w:lang w:val="id-ID"/>
              </w:rPr>
              <w:t>adapula</w:t>
            </w:r>
            <w:proofErr w:type="spellEnd"/>
            <w:r w:rsidRPr="00775C24">
              <w:rPr>
                <w:lang w:val="id-ID"/>
              </w:rPr>
              <w:t xml:space="preserve"> yang minus. Dan itu jumlahnya sudah pasti lebih banyak.</w:t>
            </w:r>
            <w:r w:rsidRPr="00775C24">
              <w:rPr>
                <w:lang w:val="id-ID"/>
              </w:rPr>
              <w:br/>
            </w:r>
            <w:r w:rsidRPr="00775C24">
              <w:rPr>
                <w:lang w:val="id-ID"/>
              </w:rPr>
              <w:br/>
              <w:t>Kenapa itu bisa terjadi?</w:t>
            </w:r>
            <w:r w:rsidRPr="00775C24">
              <w:rPr>
                <w:lang w:val="id-ID"/>
              </w:rPr>
              <w:br/>
            </w:r>
            <w:r w:rsidRPr="00775C24">
              <w:rPr>
                <w:lang w:val="id-ID"/>
              </w:rPr>
              <w:br/>
              <w:t xml:space="preserve">Karena banyak perusahaan yang membiarkan konsumennya menikmati pengalaman-pengalaman yang sebenarnya membingungkan dan menyakitkan. Kami sebutnya </w:t>
            </w:r>
            <w:proofErr w:type="spellStart"/>
            <w:r w:rsidRPr="00775C24">
              <w:rPr>
                <w:lang w:val="id-ID"/>
              </w:rPr>
              <w:t>paintful</w:t>
            </w:r>
            <w:proofErr w:type="spellEnd"/>
            <w:r w:rsidRPr="00775C24">
              <w:rPr>
                <w:lang w:val="id-ID"/>
              </w:rPr>
              <w:t xml:space="preserve"> </w:t>
            </w:r>
            <w:proofErr w:type="spellStart"/>
            <w:r w:rsidRPr="00775C24">
              <w:rPr>
                <w:lang w:val="id-ID"/>
              </w:rPr>
              <w:t>boring</w:t>
            </w:r>
            <w:proofErr w:type="spellEnd"/>
            <w:r w:rsidRPr="00775C24">
              <w:rPr>
                <w:lang w:val="id-ID"/>
              </w:rPr>
              <w:t xml:space="preserve"> </w:t>
            </w:r>
            <w:proofErr w:type="spellStart"/>
            <w:r w:rsidRPr="00775C24">
              <w:rPr>
                <w:lang w:val="id-ID"/>
              </w:rPr>
              <w:t>experience</w:t>
            </w:r>
            <w:proofErr w:type="spellEnd"/>
            <w:r w:rsidRPr="00775C24">
              <w:rPr>
                <w:lang w:val="id-ID"/>
              </w:rPr>
              <w:t>. Mungkin definisi perusahaan sekarang sudah berubah. Kalau dulu definisinya adalah berorientasi profit dengan cara membuat pelanggan bahagia dan puas, sekarang perusahaan membuat produk dan jasa yang ditawarkan kepada pelanggan sehingga pelanggan membayar</w:t>
            </w:r>
            <w:r w:rsidRPr="00775C24">
              <w:rPr>
                <w:lang w:val="id-ID"/>
              </w:rPr>
              <w:br/>
            </w:r>
            <w:r w:rsidRPr="00775C24">
              <w:rPr>
                <w:lang w:val="id-ID"/>
              </w:rPr>
              <w:br/>
              <w:t xml:space="preserve">Bisa dicontohkan </w:t>
            </w:r>
            <w:proofErr w:type="spellStart"/>
            <w:r w:rsidRPr="00775C24">
              <w:rPr>
                <w:lang w:val="id-ID"/>
              </w:rPr>
              <w:t>paintful</w:t>
            </w:r>
            <w:proofErr w:type="spellEnd"/>
            <w:r w:rsidRPr="00775C24">
              <w:rPr>
                <w:lang w:val="id-ID"/>
              </w:rPr>
              <w:t xml:space="preserve"> </w:t>
            </w:r>
            <w:proofErr w:type="spellStart"/>
            <w:r w:rsidRPr="00775C24">
              <w:rPr>
                <w:lang w:val="id-ID"/>
              </w:rPr>
              <w:t>boring</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seperti apa?</w:t>
            </w:r>
            <w:r w:rsidRPr="00775C24">
              <w:rPr>
                <w:lang w:val="id-ID"/>
              </w:rPr>
              <w:br/>
            </w:r>
            <w:r w:rsidRPr="00775C24">
              <w:rPr>
                <w:lang w:val="id-ID"/>
              </w:rPr>
              <w:br/>
              <w:t xml:space="preserve">Contoh, industri perbankan. Ketika kita ambil formulir, kita </w:t>
            </w:r>
            <w:proofErr w:type="spellStart"/>
            <w:r w:rsidRPr="00775C24">
              <w:rPr>
                <w:lang w:val="id-ID"/>
              </w:rPr>
              <w:t>antri</w:t>
            </w:r>
            <w:proofErr w:type="spellEnd"/>
            <w:r w:rsidRPr="00775C24">
              <w:rPr>
                <w:lang w:val="id-ID"/>
              </w:rPr>
              <w:t xml:space="preserve">. </w:t>
            </w:r>
            <w:proofErr w:type="spellStart"/>
            <w:r w:rsidRPr="00775C24">
              <w:rPr>
                <w:lang w:val="id-ID"/>
              </w:rPr>
              <w:t>Teller</w:t>
            </w:r>
            <w:proofErr w:type="spellEnd"/>
            <w:r w:rsidRPr="00775C24">
              <w:rPr>
                <w:lang w:val="id-ID"/>
              </w:rPr>
              <w:t xml:space="preserve"> yang melayani duduk pada saat menyambut dan juga selesai transaksi. Teman-teman di industri perbankan mungkin juga di bisnis lainnya, seperti telekomunikasi, </w:t>
            </w:r>
            <w:proofErr w:type="spellStart"/>
            <w:r w:rsidRPr="00775C24">
              <w:rPr>
                <w:lang w:val="id-ID"/>
              </w:rPr>
              <w:t>airlines</w:t>
            </w:r>
            <w:proofErr w:type="spellEnd"/>
            <w:r w:rsidRPr="00775C24">
              <w:rPr>
                <w:lang w:val="id-ID"/>
              </w:rPr>
              <w:t xml:space="preserve">, </w:t>
            </w:r>
            <w:proofErr w:type="spellStart"/>
            <w:r w:rsidRPr="00775C24">
              <w:rPr>
                <w:lang w:val="id-ID"/>
              </w:rPr>
              <w:t>dsb</w:t>
            </w:r>
            <w:proofErr w:type="spellEnd"/>
            <w:r w:rsidRPr="00775C24">
              <w:rPr>
                <w:lang w:val="id-ID"/>
              </w:rPr>
              <w:t xml:space="preserve">, mungkin ini pemandangan yang biasa. </w:t>
            </w:r>
            <w:proofErr w:type="spellStart"/>
            <w:r w:rsidRPr="00775C24">
              <w:rPr>
                <w:lang w:val="id-ID"/>
              </w:rPr>
              <w:t>Ngobrol</w:t>
            </w:r>
            <w:proofErr w:type="spellEnd"/>
            <w:r w:rsidRPr="00775C24">
              <w:rPr>
                <w:lang w:val="id-ID"/>
              </w:rPr>
              <w:t xml:space="preserve"> </w:t>
            </w:r>
            <w:proofErr w:type="spellStart"/>
            <w:r w:rsidRPr="00775C24">
              <w:rPr>
                <w:lang w:val="id-ID"/>
              </w:rPr>
              <w:t>dnegan</w:t>
            </w:r>
            <w:proofErr w:type="spellEnd"/>
            <w:r w:rsidRPr="00775C24">
              <w:rPr>
                <w:lang w:val="id-ID"/>
              </w:rPr>
              <w:t xml:space="preserve"> beberapa teman di perbankan, </w:t>
            </w:r>
            <w:proofErr w:type="spellStart"/>
            <w:r w:rsidRPr="00775C24">
              <w:rPr>
                <w:lang w:val="id-ID"/>
              </w:rPr>
              <w:t>jawabanya</w:t>
            </w:r>
            <w:proofErr w:type="spellEnd"/>
            <w:r w:rsidRPr="00775C24">
              <w:rPr>
                <w:lang w:val="id-ID"/>
              </w:rPr>
              <w:t xml:space="preserve"> </w:t>
            </w:r>
            <w:proofErr w:type="spellStart"/>
            <w:r w:rsidRPr="00775C24">
              <w:rPr>
                <w:lang w:val="id-ID"/>
              </w:rPr>
              <w:t>sellau</w:t>
            </w:r>
            <w:proofErr w:type="spellEnd"/>
            <w:r w:rsidRPr="00775C24">
              <w:rPr>
                <w:lang w:val="id-ID"/>
              </w:rPr>
              <w:t xml:space="preserve"> sama, ini kan sudah </w:t>
            </w:r>
            <w:proofErr w:type="spellStart"/>
            <w:r w:rsidRPr="00775C24">
              <w:rPr>
                <w:lang w:val="id-ID"/>
              </w:rPr>
              <w:t>rule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game-nya</w:t>
            </w:r>
            <w:proofErr w:type="spellEnd"/>
            <w:r w:rsidRPr="00775C24">
              <w:rPr>
                <w:lang w:val="id-ID"/>
              </w:rPr>
              <w:t>.</w:t>
            </w:r>
            <w:r w:rsidRPr="00775C24">
              <w:rPr>
                <w:lang w:val="id-ID"/>
              </w:rPr>
              <w:br/>
            </w:r>
            <w:r w:rsidRPr="00775C24">
              <w:rPr>
                <w:lang w:val="id-ID"/>
              </w:rPr>
              <w:br/>
              <w:t xml:space="preserve">Kita sebagai </w:t>
            </w:r>
            <w:proofErr w:type="spellStart"/>
            <w:r w:rsidRPr="00775C24">
              <w:rPr>
                <w:lang w:val="id-ID"/>
              </w:rPr>
              <w:t>consumer</w:t>
            </w:r>
            <w:proofErr w:type="spellEnd"/>
            <w:r w:rsidRPr="00775C24">
              <w:rPr>
                <w:lang w:val="id-ID"/>
              </w:rPr>
              <w:t xml:space="preserve"> yang berdiri di depan </w:t>
            </w:r>
            <w:proofErr w:type="spellStart"/>
            <w:r w:rsidRPr="00775C24">
              <w:rPr>
                <w:lang w:val="id-ID"/>
              </w:rPr>
              <w:t>teller</w:t>
            </w:r>
            <w:proofErr w:type="spellEnd"/>
            <w:r w:rsidRPr="00775C24">
              <w:rPr>
                <w:lang w:val="id-ID"/>
              </w:rPr>
              <w:t xml:space="preserve"> kemungkinannya ada 2, kalau tidak menabung ya ambil duit. </w:t>
            </w:r>
            <w:proofErr w:type="spellStart"/>
            <w:r w:rsidRPr="00775C24">
              <w:rPr>
                <w:lang w:val="id-ID"/>
              </w:rPr>
              <w:t>Nabungpun</w:t>
            </w:r>
            <w:proofErr w:type="spellEnd"/>
            <w:r w:rsidRPr="00775C24">
              <w:rPr>
                <w:lang w:val="id-ID"/>
              </w:rPr>
              <w:t xml:space="preserve"> sebenarnya kita kasih duit. Atau kalau ingin ambil duit. Berarti duitnya sudah ada di dalam </w:t>
            </w:r>
            <w:proofErr w:type="spellStart"/>
            <w:r w:rsidRPr="00775C24">
              <w:rPr>
                <w:lang w:val="id-ID"/>
              </w:rPr>
              <w:t>bank-nya</w:t>
            </w:r>
            <w:proofErr w:type="spellEnd"/>
            <w:r w:rsidRPr="00775C24">
              <w:rPr>
                <w:lang w:val="id-ID"/>
              </w:rPr>
              <w:t xml:space="preserve">. Kalau kita pikir dengan logika sederhana, kita lupakan sedikit ritual yang ada di industri perbankan, maka yang punya uang, begitu uangnya sudah ditaruh lalu menghasilkan bunga bagi </w:t>
            </w:r>
            <w:proofErr w:type="spellStart"/>
            <w:r w:rsidRPr="00775C24">
              <w:rPr>
                <w:lang w:val="id-ID"/>
              </w:rPr>
              <w:t>bank-nya</w:t>
            </w:r>
            <w:proofErr w:type="spellEnd"/>
            <w:r w:rsidRPr="00775C24">
              <w:rPr>
                <w:lang w:val="id-ID"/>
              </w:rPr>
              <w:t xml:space="preserve">, tapi dia harus berdiri </w:t>
            </w:r>
            <w:proofErr w:type="spellStart"/>
            <w:r w:rsidRPr="00775C24">
              <w:rPr>
                <w:lang w:val="id-ID"/>
              </w:rPr>
              <w:t>ngantri</w:t>
            </w:r>
            <w:proofErr w:type="spellEnd"/>
            <w:r w:rsidRPr="00775C24">
              <w:rPr>
                <w:lang w:val="id-ID"/>
              </w:rPr>
              <w:t xml:space="preserve">. Sementara </w:t>
            </w:r>
            <w:proofErr w:type="spellStart"/>
            <w:r w:rsidRPr="00775C24">
              <w:rPr>
                <w:lang w:val="id-ID"/>
              </w:rPr>
              <w:t>teller</w:t>
            </w:r>
            <w:proofErr w:type="spellEnd"/>
            <w:r w:rsidRPr="00775C24">
              <w:rPr>
                <w:lang w:val="id-ID"/>
              </w:rPr>
              <w:t xml:space="preserve"> yang digaji oleh yang berdiri itu malah duduk.</w:t>
            </w:r>
            <w:r w:rsidRPr="00775C24">
              <w:rPr>
                <w:lang w:val="id-ID"/>
              </w:rPr>
              <w:br/>
            </w:r>
            <w:r w:rsidRPr="00775C24">
              <w:rPr>
                <w:lang w:val="id-ID"/>
              </w:rPr>
              <w:br/>
              <w:t xml:space="preserve">Logikanya kan jadi tidak masuk akal. Itu kan </w:t>
            </w:r>
            <w:r w:rsidRPr="00775C24">
              <w:rPr>
                <w:lang w:val="id-ID"/>
              </w:rPr>
              <w:lastRenderedPageBreak/>
              <w:t xml:space="preserve">paradigmanya menjadi aneh. Perusahaan </w:t>
            </w:r>
            <w:proofErr w:type="spellStart"/>
            <w:r w:rsidRPr="00775C24">
              <w:rPr>
                <w:lang w:val="id-ID"/>
              </w:rPr>
              <w:t>seringkali</w:t>
            </w:r>
            <w:proofErr w:type="spellEnd"/>
            <w:r w:rsidRPr="00775C24">
              <w:rPr>
                <w:lang w:val="id-ID"/>
              </w:rPr>
              <w:t xml:space="preserve"> menulis visi dan misinya adalah memuaskan pelanggan atau berorientasi pelanggan. Tapi sayangnya, kalimat tersebut selalu hanya ada di atas kertas. Jadi kalau kita tanya perusahaan apa yang berorientasi pelanggan, semua perusahaan akan menulis itu di visi/misi atau dokumen perusahaannya kalau dia mau IPO atau mau buat </w:t>
            </w:r>
            <w:proofErr w:type="spellStart"/>
            <w:r w:rsidRPr="00775C24">
              <w:rPr>
                <w:lang w:val="id-ID"/>
              </w:rPr>
              <w:t>business</w:t>
            </w:r>
            <w:proofErr w:type="spellEnd"/>
            <w:r w:rsidRPr="00775C24">
              <w:rPr>
                <w:lang w:val="id-ID"/>
              </w:rPr>
              <w:t xml:space="preserve"> plan. Tapi sesudah eksekusi, dia lupa apa yang sudah dia tulis di visi misinya. Ini kan berorientasi </w:t>
            </w:r>
            <w:proofErr w:type="spellStart"/>
            <w:r w:rsidRPr="00775C24">
              <w:rPr>
                <w:lang w:val="id-ID"/>
              </w:rPr>
              <w:t>teller</w:t>
            </w:r>
            <w:proofErr w:type="spellEnd"/>
            <w:r w:rsidRPr="00775C24">
              <w:rPr>
                <w:lang w:val="id-ID"/>
              </w:rPr>
              <w:t>, bukan berorientasi pelanggan.</w:t>
            </w:r>
            <w:r w:rsidRPr="00775C24">
              <w:rPr>
                <w:lang w:val="id-ID"/>
              </w:rPr>
              <w:br/>
            </w:r>
            <w:r w:rsidRPr="00775C24">
              <w:rPr>
                <w:lang w:val="id-ID"/>
              </w:rPr>
              <w:br/>
              <w:t>Apa solusinya?</w:t>
            </w:r>
            <w:r w:rsidRPr="00775C24">
              <w:rPr>
                <w:lang w:val="id-ID"/>
              </w:rPr>
              <w:br/>
            </w:r>
            <w:r w:rsidRPr="00775C24">
              <w:rPr>
                <w:lang w:val="id-ID"/>
              </w:rPr>
              <w:br/>
              <w:t xml:space="preserve">Sebenarnya kalau kita mencari ide bagaimana kita bisa memberikan sesuatu yang mungkin </w:t>
            </w:r>
            <w:proofErr w:type="spellStart"/>
            <w:r w:rsidRPr="00775C24">
              <w:rPr>
                <w:lang w:val="id-ID"/>
              </w:rPr>
              <w:t>memorable</w:t>
            </w:r>
            <w:proofErr w:type="spellEnd"/>
            <w:r w:rsidRPr="00775C24">
              <w:rPr>
                <w:lang w:val="id-ID"/>
              </w:rPr>
              <w:t xml:space="preserve"> bagi pelanggan adalah ya kita harus tahu titik-titik apa yang paling membosankan pelanggan. Kalau di bank, bagian </w:t>
            </w:r>
            <w:proofErr w:type="spellStart"/>
            <w:r w:rsidRPr="00775C24">
              <w:rPr>
                <w:lang w:val="id-ID"/>
              </w:rPr>
              <w:t>antri</w:t>
            </w:r>
            <w:proofErr w:type="spellEnd"/>
            <w:r w:rsidRPr="00775C24">
              <w:rPr>
                <w:lang w:val="id-ID"/>
              </w:rPr>
              <w:t xml:space="preserve"> sambil berdiri tadi adalah yang paling membosankan. Kenapa tidak pernah dibalik konsumennya duduk, </w:t>
            </w:r>
            <w:proofErr w:type="spellStart"/>
            <w:r w:rsidRPr="00775C24">
              <w:rPr>
                <w:lang w:val="id-ID"/>
              </w:rPr>
              <w:t>teller-nya</w:t>
            </w:r>
            <w:proofErr w:type="spellEnd"/>
            <w:r w:rsidRPr="00775C24">
              <w:rPr>
                <w:lang w:val="id-ID"/>
              </w:rPr>
              <w:t xml:space="preserve"> saja yang mendatangi. (EVA)</w:t>
            </w:r>
          </w:p>
        </w:tc>
        <w:tc>
          <w:tcPr>
            <w:tcW w:w="1964" w:type="dxa"/>
          </w:tcPr>
          <w:p w14:paraId="58C3147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6AC7A746" w14:textId="77777777" w:rsidTr="009E665B">
        <w:tc>
          <w:tcPr>
            <w:tcW w:w="671" w:type="dxa"/>
          </w:tcPr>
          <w:p w14:paraId="0D58A882" w14:textId="52507D49" w:rsidR="009E665B" w:rsidRPr="00775C24" w:rsidRDefault="009E665B" w:rsidP="009E665B">
            <w:pPr>
              <w:rPr>
                <w:lang w:val="id-ID"/>
              </w:rPr>
            </w:pPr>
            <w:r w:rsidRPr="00775C24">
              <w:rPr>
                <w:lang w:val="id-ID"/>
              </w:rPr>
              <w:lastRenderedPageBreak/>
              <w:t>7</w:t>
            </w:r>
          </w:p>
        </w:tc>
        <w:tc>
          <w:tcPr>
            <w:tcW w:w="2777" w:type="dxa"/>
          </w:tcPr>
          <w:p w14:paraId="1D453535" w14:textId="5EA81299" w:rsidR="009E665B" w:rsidRPr="00775C24" w:rsidRDefault="009E665B" w:rsidP="009E665B">
            <w:pPr>
              <w:rPr>
                <w:lang w:val="id-ID"/>
              </w:rPr>
            </w:pPr>
            <w:r w:rsidRPr="00775C24">
              <w:rPr>
                <w:lang w:val="id-ID"/>
              </w:rPr>
              <w:t>Kino Cepat Tanggap Menekan Penyebaran COVID-19</w:t>
            </w:r>
          </w:p>
        </w:tc>
        <w:tc>
          <w:tcPr>
            <w:tcW w:w="4550" w:type="dxa"/>
          </w:tcPr>
          <w:p w14:paraId="0316EBA7" w14:textId="77777777" w:rsidR="009E665B" w:rsidRPr="00775C24" w:rsidRDefault="009E665B" w:rsidP="009E665B">
            <w:pPr>
              <w:rPr>
                <w:lang w:val="id-ID"/>
              </w:rPr>
            </w:pPr>
            <w:r w:rsidRPr="00775C24">
              <w:rPr>
                <w:lang w:val="id-ID"/>
              </w:rPr>
              <w:t xml:space="preserve">Biasanya di banyak perusahaan dalam mengecek suhu tubuh karyawan atau tamu yang masuk ke gedung saat pandemi COVID-19 ini menggunakan alat ukur suhu yang bentuknya seperti tembakan. Alat ukur suhu ini bisa dibilang masih kurang efektif mengecek suhu tubuh. Dengan dukungan teknologi terkini, pengukuran suhu orang yang ada di dalam gedung atau pabrik bisa lebih akurat. Protokol kesehatan diterapkan sangat ketat oleh manajemen Kino sejak awal pandemi, terutama terkait aturan standar seperti pengecekan suhu tidak lebih dari 37,3 derajat </w:t>
            </w:r>
            <w:proofErr w:type="spellStart"/>
            <w:r w:rsidRPr="00775C24">
              <w:rPr>
                <w:lang w:val="id-ID"/>
              </w:rPr>
              <w:t>Celcius</w:t>
            </w:r>
            <w:proofErr w:type="spellEnd"/>
            <w:r w:rsidRPr="00775C24">
              <w:rPr>
                <w:lang w:val="id-ID"/>
              </w:rPr>
              <w:t xml:space="preserve">, kemudahan menjangkau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penyediaan masker, di setiap cabang tersedia beberapa terminal cuci tangan sebelum masuk gedung. Kino, termometer suhu yang digunakan sudah modern, dengan kamera pendeteksi suhu tubuh yang dilengkapi dengan kecerdasan buatan (AI/</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 ini kini dipasang di pabrik-pabrik dan gedung Kino. Untuk itu Kino mengimpornya alat ini dari luar negeri demi menjaga akurasi pengukuran </w:t>
            </w:r>
            <w:r w:rsidRPr="00775C24">
              <w:rPr>
                <w:lang w:val="id-ID"/>
              </w:rPr>
              <w:lastRenderedPageBreak/>
              <w:t xml:space="preserve">suhu tubuh. Menurut Harry, banyak langkah antisipasi perusahaan agar karyawan tidak terpapar virus </w:t>
            </w:r>
            <w:proofErr w:type="spellStart"/>
            <w:r w:rsidRPr="00775C24">
              <w:rPr>
                <w:lang w:val="id-ID"/>
              </w:rPr>
              <w:t>corona</w:t>
            </w:r>
            <w:proofErr w:type="spellEnd"/>
            <w:r w:rsidRPr="00775C24">
              <w:rPr>
                <w:lang w:val="id-ID"/>
              </w:rPr>
              <w:t xml:space="preserve">. Bagi yang menggunakan kendaraan umum untuk sampai ke kantor diarahkan untuk bekerja di rumah. Lalu, untuk kantor pusat yang memakai mobil pribadi dilakukan pembagian divisi. Dalam satu divisi dibagi jadi A dan B, satu minggu kerja di rumah dan satu minggu di kantor. Sementara untuk karyawan bagian produksi tetap berjalan normal, dengan menerapkan berbagai pencegahan seperti menyediakan fasilitas cuci tangan di depan pintu masuk. Karyawan yang bekerja di pabrik pun harus menerapkan jaga jarak, dengan jarak 1,5 meter per orang. Karyawan yang bekerja di pabrik pun harus menerapkan jaga jarak, dengan jarak 1,5 meter per orang. Kino termasuk yang dengan cepat menerapkan langkah-langkah antisipasi penyebaran </w:t>
            </w:r>
            <w:proofErr w:type="spellStart"/>
            <w:r w:rsidRPr="00775C24">
              <w:rPr>
                <w:lang w:val="id-ID"/>
              </w:rPr>
              <w:t>Corona</w:t>
            </w:r>
            <w:proofErr w:type="spellEnd"/>
            <w:r w:rsidRPr="00775C24">
              <w:rPr>
                <w:lang w:val="id-ID"/>
              </w:rPr>
              <w:t xml:space="preserve"> ini di dalam perusahaan, bahkan sebelum pemerintah menganjurkan. Kami juga sudah tidak menerima tamu, </w:t>
            </w:r>
            <w:proofErr w:type="spellStart"/>
            <w:r w:rsidRPr="00775C24">
              <w:rPr>
                <w:lang w:val="id-ID"/>
              </w:rPr>
              <w:t>meeting</w:t>
            </w:r>
            <w:proofErr w:type="spellEnd"/>
            <w:r w:rsidRPr="00775C24">
              <w:rPr>
                <w:lang w:val="id-ID"/>
              </w:rPr>
              <w:t xml:space="preserve"> antar BOD pun dengan </w:t>
            </w:r>
            <w:proofErr w:type="spellStart"/>
            <w:r w:rsidRPr="00775C24">
              <w:rPr>
                <w:lang w:val="id-ID"/>
              </w:rPr>
              <w:t>videocall</w:t>
            </w:r>
            <w:proofErr w:type="spellEnd"/>
            <w:r w:rsidRPr="00775C24">
              <w:rPr>
                <w:lang w:val="id-ID"/>
              </w:rPr>
              <w:t xml:space="preserve">, atau telepon dengan pemasok, semuanya menggunakan IT, </w:t>
            </w:r>
            <w:proofErr w:type="spellStart"/>
            <w:r w:rsidRPr="00775C24">
              <w:rPr>
                <w:lang w:val="id-ID"/>
              </w:rPr>
              <w:t>by</w:t>
            </w:r>
            <w:proofErr w:type="spellEnd"/>
            <w:r w:rsidRPr="00775C24">
              <w:rPr>
                <w:lang w:val="id-ID"/>
              </w:rPr>
              <w:t xml:space="preserve"> </w:t>
            </w:r>
            <w:proofErr w:type="spellStart"/>
            <w:r w:rsidRPr="00775C24">
              <w:rPr>
                <w:lang w:val="id-ID"/>
              </w:rPr>
              <w:t>fax</w:t>
            </w:r>
            <w:proofErr w:type="spellEnd"/>
            <w:r w:rsidRPr="00775C24">
              <w:rPr>
                <w:lang w:val="id-ID"/>
              </w:rPr>
              <w:t xml:space="preserve">, </w:t>
            </w:r>
            <w:proofErr w:type="spellStart"/>
            <w:r w:rsidRPr="00775C24">
              <w:rPr>
                <w:lang w:val="id-ID"/>
              </w:rPr>
              <w:t>by</w:t>
            </w:r>
            <w:proofErr w:type="spellEnd"/>
            <w:r w:rsidRPr="00775C24">
              <w:rPr>
                <w:lang w:val="id-ID"/>
              </w:rPr>
              <w:t xml:space="preserve"> e-</w:t>
            </w:r>
            <w:proofErr w:type="spellStart"/>
            <w:r w:rsidRPr="00775C24">
              <w:rPr>
                <w:lang w:val="id-ID"/>
              </w:rPr>
              <w:t>mail</w:t>
            </w:r>
            <w:proofErr w:type="spellEnd"/>
            <w:r w:rsidRPr="00775C24">
              <w:rPr>
                <w:lang w:val="id-ID"/>
              </w:rPr>
              <w:t>. Kalau tidak perlu tanda tangan, tidak usah. Jika ada sesuatu yang wajib menggunakan tanda tangan.</w:t>
            </w:r>
          </w:p>
        </w:tc>
        <w:tc>
          <w:tcPr>
            <w:tcW w:w="5597" w:type="dxa"/>
          </w:tcPr>
          <w:p w14:paraId="215B1E64" w14:textId="77777777" w:rsidR="009E665B" w:rsidRPr="00775C24" w:rsidRDefault="009E665B" w:rsidP="009E665B">
            <w:pPr>
              <w:rPr>
                <w:lang w:val="id-ID"/>
              </w:rPr>
            </w:pPr>
            <w:r w:rsidRPr="00775C24">
              <w:rPr>
                <w:lang w:val="id-ID"/>
              </w:rPr>
              <w:lastRenderedPageBreak/>
              <w:t>Biasanya di banyak perusahaan dalam mengecek suhu tubuh karyawan atau tamu yang masuk ke gedung saat pandemi COVID-19 ini menggunakan alat ukur suhu yang bentuknya seperti tembakan. Alat ukur suhu ini bisa dibilang masih kurang efektif mengecek suhu tubuh.</w:t>
            </w:r>
            <w:r w:rsidRPr="00775C24">
              <w:rPr>
                <w:lang w:val="id-ID"/>
              </w:rPr>
              <w:br/>
            </w:r>
            <w:r w:rsidRPr="00775C24">
              <w:rPr>
                <w:lang w:val="id-ID"/>
              </w:rPr>
              <w:br/>
              <w:t>PT Kino Indonesia Tbk (Kino) memahami, bisa jadi saat masuk ruangan, orang tersebut suhu badannya normal, tapi beberapa waktu kemudian baru naik. Dengan dukungan teknologi terkini, pengukuran suhu orang yang ada di dalam gedung atau pabrik bisa lebih akurat. Alat ini dipasang di pabrik Kino agar lebih efektif memantau suhu tubuh karyawan.</w:t>
            </w:r>
            <w:r w:rsidRPr="00775C24">
              <w:rPr>
                <w:lang w:val="id-ID"/>
              </w:rPr>
              <w:br/>
            </w:r>
            <w:r w:rsidRPr="00775C24">
              <w:rPr>
                <w:lang w:val="id-ID"/>
              </w:rPr>
              <w:br/>
              <w:t xml:space="preserve">Protokol kesehatan diterapkan sangat ketat oleh manajemen Kino sejak awal pandemi, terutama terkait aturan standar seperti pengecekan suhu tidak lebih dari 37,3 derajat </w:t>
            </w:r>
            <w:proofErr w:type="spellStart"/>
            <w:r w:rsidRPr="00775C24">
              <w:rPr>
                <w:lang w:val="id-ID"/>
              </w:rPr>
              <w:t>Celcius</w:t>
            </w:r>
            <w:proofErr w:type="spellEnd"/>
            <w:r w:rsidRPr="00775C24">
              <w:rPr>
                <w:lang w:val="id-ID"/>
              </w:rPr>
              <w:t xml:space="preserve">, kemudahan menjangkau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penyediaan masker, di setiap cabang tersedia beberapa terminal cuci tangan sebelum masuk gedung. “Kami memastikan karyawan steril dan nyaman buat semua karyawan maupun pihak luar yang ada di Cabang,” ujar Harry Sanusi, CEO dan Presdir Kino.</w:t>
            </w:r>
            <w:r w:rsidRPr="00775C24">
              <w:rPr>
                <w:lang w:val="id-ID"/>
              </w:rPr>
              <w:br/>
            </w:r>
            <w:r w:rsidRPr="00775C24">
              <w:rPr>
                <w:lang w:val="id-ID"/>
              </w:rPr>
              <w:br/>
            </w:r>
            <w:r w:rsidRPr="00775C24">
              <w:rPr>
                <w:lang w:val="id-ID"/>
              </w:rPr>
              <w:lastRenderedPageBreak/>
              <w:t xml:space="preserve">Juga, diterapkan secara ketat karyawan tidak diperbolehkan keluar masuk cabang sembarangan selama kerja untuk </w:t>
            </w:r>
            <w:proofErr w:type="spellStart"/>
            <w:r w:rsidRPr="00775C24">
              <w:rPr>
                <w:lang w:val="id-ID"/>
              </w:rPr>
              <w:t>meminimalisir</w:t>
            </w:r>
            <w:proofErr w:type="spellEnd"/>
            <w:r w:rsidRPr="00775C24">
              <w:rPr>
                <w:lang w:val="id-ID"/>
              </w:rPr>
              <w:t xml:space="preserve"> kontak, menyarankan karyawan jika memungkinkan untuk membawa bekal dari rumah. Secara berkala juga dilakukan penyemprotan desinfektan.</w:t>
            </w:r>
            <w:r w:rsidRPr="00775C24">
              <w:rPr>
                <w:lang w:val="id-ID"/>
              </w:rPr>
              <w:br/>
            </w:r>
            <w:r w:rsidRPr="00775C24">
              <w:rPr>
                <w:lang w:val="id-ID"/>
              </w:rPr>
              <w:br/>
              <w:t>Kalau sebelumnya cek suhu tubuh dilakukan dengan manual, dengan alat ukur suhu ‘tembak’. Sekarang di Kino, termometer suhu yang digunakan sudah modern, dengan kamera pendeteksi suhu tubuh yang dilengkapi dengan kecerdasan buatan (AI/</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ini kini dipasang di pabrik-pabrik dan gedung Kino. Untuk itu Kino mengimpornya alat ini dari luar negeri demi menjaga akurasi pengukuran suhu tubuh.</w:t>
            </w:r>
            <w:r w:rsidRPr="00775C24">
              <w:rPr>
                <w:lang w:val="id-ID"/>
              </w:rPr>
              <w:br/>
            </w:r>
            <w:r w:rsidRPr="00775C24">
              <w:rPr>
                <w:lang w:val="id-ID"/>
              </w:rPr>
              <w:br/>
              <w:t>“Dalam melawan COVID-19, kami tidak diam tapi dengan tindakan. Kami memerangi ketakutan dengan langkah nyata. Kami mengusahakan kesehatan karyawan baik kesehatan fisik maupun kesehatan mental, yaitu spirit bahwa perusahaan melakukan perlawanan kepada COVID-19,” tandasnya.</w:t>
            </w:r>
            <w:r w:rsidRPr="00775C24">
              <w:rPr>
                <w:lang w:val="id-ID"/>
              </w:rPr>
              <w:br/>
            </w:r>
            <w:r w:rsidRPr="00775C24">
              <w:rPr>
                <w:lang w:val="id-ID"/>
              </w:rPr>
              <w:br/>
              <w:t xml:space="preserve">Menurut Harry, banyak langkah antisipasi perusahaan agar karyawan tidak terpapar virus </w:t>
            </w:r>
            <w:proofErr w:type="spellStart"/>
            <w:r w:rsidRPr="00775C24">
              <w:rPr>
                <w:lang w:val="id-ID"/>
              </w:rPr>
              <w:t>corona</w:t>
            </w:r>
            <w:proofErr w:type="spellEnd"/>
            <w:r w:rsidRPr="00775C24">
              <w:rPr>
                <w:lang w:val="id-ID"/>
              </w:rPr>
              <w:t>. Bagi yang menggunakan kendaraan umum untuk sampai ke kantor diarahkan untuk bekerja di rumah. Lalu, untuk kantor pusat yang memakai mobil pribadi dilakukan pembagian divisi. Dalam satu divisi dibagi jadi A dan B, satu minggu kerja di rumah dan satu minggu di kantor.</w:t>
            </w:r>
            <w:r w:rsidRPr="00775C24">
              <w:rPr>
                <w:lang w:val="id-ID"/>
              </w:rPr>
              <w:br/>
            </w:r>
            <w:r w:rsidRPr="00775C24">
              <w:rPr>
                <w:lang w:val="id-ID"/>
              </w:rPr>
              <w:br/>
              <w:t xml:space="preserve">Hampir 90% karyawan bekerja di rumah. Hanya 10% yang bergantian, sesuai dengan kebutuhan antara bekerja di rumah dengan ke kantor atau cabang. Mereka yang masuk dalam 10% ini menempati posisi menengah seperti kepala divisi, GM, manajer </w:t>
            </w:r>
            <w:proofErr w:type="spellStart"/>
            <w:r w:rsidRPr="00775C24">
              <w:rPr>
                <w:lang w:val="id-ID"/>
              </w:rPr>
              <w:t>strategik</w:t>
            </w:r>
            <w:proofErr w:type="spellEnd"/>
            <w:r w:rsidRPr="00775C24">
              <w:rPr>
                <w:lang w:val="id-ID"/>
              </w:rPr>
              <w:t xml:space="preserve"> yang harus melakukan operasional di kantor, dan BOD. “Komisaris kami pun sudah tidak ke kantor dari tiga minggu yang lalu, karena komisaris kami usianya di atas 55 tahun,” imbuhnya.</w:t>
            </w:r>
            <w:r w:rsidRPr="00775C24">
              <w:rPr>
                <w:lang w:val="id-ID"/>
              </w:rPr>
              <w:br/>
            </w:r>
            <w:r w:rsidRPr="00775C24">
              <w:rPr>
                <w:lang w:val="id-ID"/>
              </w:rPr>
              <w:br/>
              <w:t xml:space="preserve">Sementara untuk karyawan bagian produksi tetap berjalan normal, dengan menerapkan berbagai pencegahan seperti menyediakan fasilitas cuci tangan di depan pintu masuk. Jadi sebelum masuk karyawan harus </w:t>
            </w:r>
            <w:r w:rsidRPr="00775C24">
              <w:rPr>
                <w:lang w:val="id-ID"/>
              </w:rPr>
              <w:lastRenderedPageBreak/>
              <w:t>cuci tangan. Pengecekan suhu tubuh dan mereka harus melalui penyemprotan disinfektan. “Kami juga melakukan pemantauan ketat pada karyawan yang sakit, sanitasi ruang kantor, mobil, toilet, kantin, pabrik, dan pembagian vitamin,” ujarnya.</w:t>
            </w:r>
            <w:r w:rsidRPr="00775C24">
              <w:rPr>
                <w:lang w:val="id-ID"/>
              </w:rPr>
              <w:br/>
            </w:r>
            <w:r w:rsidRPr="00775C24">
              <w:rPr>
                <w:lang w:val="id-ID"/>
              </w:rPr>
              <w:br/>
              <w:t xml:space="preserve">Karyawan yang bekerja di pabrik pun harus menerapkan jaga jarak, dengan jarak 1,5 meter per orang. “Kami menyiapkan baju khusus seperti </w:t>
            </w:r>
            <w:proofErr w:type="spellStart"/>
            <w:r w:rsidRPr="00775C24">
              <w:rPr>
                <w:lang w:val="id-ID"/>
              </w:rPr>
              <w:t>hazmat</w:t>
            </w:r>
            <w:proofErr w:type="spellEnd"/>
            <w:r w:rsidRPr="00775C24">
              <w:rPr>
                <w:lang w:val="id-ID"/>
              </w:rPr>
              <w:t xml:space="preserve">, ada maskernya untuk karyawan pabrik,” katanya. Lalu agar karyawan tetap produktif ketika bekerja di rumah saja, sebelumnya perusahaan sudah menginstruksikan dan memberikan pengertian pada karyawan latar belakang diterapkannya langkah ini. Kemudian, manajemen melakukan kontrol secara acak dan video </w:t>
            </w:r>
            <w:proofErr w:type="spellStart"/>
            <w:r w:rsidRPr="00775C24">
              <w:rPr>
                <w:lang w:val="id-ID"/>
              </w:rPr>
              <w:t>call</w:t>
            </w:r>
            <w:proofErr w:type="spellEnd"/>
            <w:r w:rsidRPr="00775C24">
              <w:rPr>
                <w:lang w:val="id-ID"/>
              </w:rPr>
              <w:t xml:space="preserve"> pada mereka untuk memastikan mereka tidak ke luar rumah.</w:t>
            </w:r>
            <w:r w:rsidRPr="00775C24">
              <w:rPr>
                <w:lang w:val="id-ID"/>
              </w:rPr>
              <w:br/>
            </w:r>
            <w:r w:rsidRPr="00775C24">
              <w:rPr>
                <w:lang w:val="id-ID"/>
              </w:rPr>
              <w:br/>
              <w:t>“Bagi yang melakukan kesalahan akan diberikan surat peringatan langsung agar mereka tidak memanfaatkan kondisi WFH ini. Jika dia memanfaatkan kondisi ini, yang terjadi adalah akan bahaya untuk dirinya sendiri dan keluarga, dan akan berdampak terhadap kinerja perusahaan. Ini yang kami lakukan,” tegasnya.</w:t>
            </w:r>
            <w:r w:rsidRPr="00775C24">
              <w:rPr>
                <w:lang w:val="id-ID"/>
              </w:rPr>
              <w:br/>
            </w:r>
            <w:r w:rsidRPr="00775C24">
              <w:rPr>
                <w:lang w:val="id-ID"/>
              </w:rPr>
              <w:br/>
              <w:t xml:space="preserve">Menurutnya, Kino termasuk yang dengan cepat menerapkan langkah-langkah antisipasi penyebaran </w:t>
            </w:r>
            <w:proofErr w:type="spellStart"/>
            <w:r w:rsidRPr="00775C24">
              <w:rPr>
                <w:lang w:val="id-ID"/>
              </w:rPr>
              <w:t>Corona</w:t>
            </w:r>
            <w:proofErr w:type="spellEnd"/>
            <w:r w:rsidRPr="00775C24">
              <w:rPr>
                <w:lang w:val="id-ID"/>
              </w:rPr>
              <w:t xml:space="preserve"> ini di dalam perusahaan, bahkan sebelum pemerintah menganjurkan. “Kami juga sudah tidak menerima tamu, </w:t>
            </w:r>
            <w:proofErr w:type="spellStart"/>
            <w:r w:rsidRPr="00775C24">
              <w:rPr>
                <w:lang w:val="id-ID"/>
              </w:rPr>
              <w:t>meeting</w:t>
            </w:r>
            <w:proofErr w:type="spellEnd"/>
            <w:r w:rsidRPr="00775C24">
              <w:rPr>
                <w:lang w:val="id-ID"/>
              </w:rPr>
              <w:t xml:space="preserve"> antar BOD pun dengan </w:t>
            </w:r>
            <w:proofErr w:type="spellStart"/>
            <w:r w:rsidRPr="00775C24">
              <w:rPr>
                <w:lang w:val="id-ID"/>
              </w:rPr>
              <w:t>videocall</w:t>
            </w:r>
            <w:proofErr w:type="spellEnd"/>
            <w:r w:rsidRPr="00775C24">
              <w:rPr>
                <w:lang w:val="id-ID"/>
              </w:rPr>
              <w:t xml:space="preserve">, atau telepon dengan pemasok, semuanya menggunakan IT, </w:t>
            </w:r>
            <w:proofErr w:type="spellStart"/>
            <w:r w:rsidRPr="00775C24">
              <w:rPr>
                <w:lang w:val="id-ID"/>
              </w:rPr>
              <w:t>by</w:t>
            </w:r>
            <w:proofErr w:type="spellEnd"/>
            <w:r w:rsidRPr="00775C24">
              <w:rPr>
                <w:lang w:val="id-ID"/>
              </w:rPr>
              <w:t xml:space="preserve"> </w:t>
            </w:r>
            <w:proofErr w:type="spellStart"/>
            <w:r w:rsidRPr="00775C24">
              <w:rPr>
                <w:lang w:val="id-ID"/>
              </w:rPr>
              <w:t>fax</w:t>
            </w:r>
            <w:proofErr w:type="spellEnd"/>
            <w:r w:rsidRPr="00775C24">
              <w:rPr>
                <w:lang w:val="id-ID"/>
              </w:rPr>
              <w:t xml:space="preserve">, </w:t>
            </w:r>
            <w:proofErr w:type="spellStart"/>
            <w:r w:rsidRPr="00775C24">
              <w:rPr>
                <w:lang w:val="id-ID"/>
              </w:rPr>
              <w:t>by</w:t>
            </w:r>
            <w:proofErr w:type="spellEnd"/>
            <w:r w:rsidRPr="00775C24">
              <w:rPr>
                <w:lang w:val="id-ID"/>
              </w:rPr>
              <w:t xml:space="preserve"> e-</w:t>
            </w:r>
            <w:proofErr w:type="spellStart"/>
            <w:r w:rsidRPr="00775C24">
              <w:rPr>
                <w:lang w:val="id-ID"/>
              </w:rPr>
              <w:t>mail</w:t>
            </w:r>
            <w:proofErr w:type="spellEnd"/>
            <w:r w:rsidRPr="00775C24">
              <w:rPr>
                <w:lang w:val="id-ID"/>
              </w:rPr>
              <w:t>. Kalau tidak perlu tanda tangan, tidak usah. Jika ada sesuatu yang wajib menggunakan tanda tangan. Protokol kesehatan diterapkan secara ketat,” tandasnya.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FA9A910"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4853E954" w14:textId="77777777" w:rsidTr="009E665B">
        <w:tc>
          <w:tcPr>
            <w:tcW w:w="671" w:type="dxa"/>
          </w:tcPr>
          <w:p w14:paraId="086907D1" w14:textId="4B05444B" w:rsidR="009E665B" w:rsidRPr="00775C24" w:rsidRDefault="009E665B" w:rsidP="009E665B">
            <w:pPr>
              <w:rPr>
                <w:lang w:val="id-ID"/>
              </w:rPr>
            </w:pPr>
            <w:r w:rsidRPr="00775C24">
              <w:rPr>
                <w:lang w:val="id-ID"/>
              </w:rPr>
              <w:lastRenderedPageBreak/>
              <w:t>8</w:t>
            </w:r>
          </w:p>
        </w:tc>
        <w:tc>
          <w:tcPr>
            <w:tcW w:w="2777" w:type="dxa"/>
          </w:tcPr>
          <w:p w14:paraId="405D993E" w14:textId="1FFF9EB4" w:rsidR="009E665B" w:rsidRPr="00775C24" w:rsidRDefault="009E665B" w:rsidP="009E665B">
            <w:pPr>
              <w:rPr>
                <w:lang w:val="id-ID"/>
              </w:rPr>
            </w:pPr>
            <w:r w:rsidRPr="00775C24">
              <w:rPr>
                <w:lang w:val="id-ID"/>
              </w:rPr>
              <w:t xml:space="preserve">Pan Brothers Berlakukan Dua </w:t>
            </w:r>
            <w:proofErr w:type="spellStart"/>
            <w:r w:rsidRPr="00775C24">
              <w:rPr>
                <w:lang w:val="id-ID"/>
              </w:rPr>
              <w:t>Shift</w:t>
            </w:r>
            <w:proofErr w:type="spellEnd"/>
            <w:r w:rsidRPr="00775C24">
              <w:rPr>
                <w:lang w:val="id-ID"/>
              </w:rPr>
              <w:t xml:space="preserve"> Kerja Demi Hindari Potensi Covid-19</w:t>
            </w:r>
          </w:p>
        </w:tc>
        <w:tc>
          <w:tcPr>
            <w:tcW w:w="4550" w:type="dxa"/>
          </w:tcPr>
          <w:p w14:paraId="61CCC1D4" w14:textId="77777777" w:rsidR="009E665B" w:rsidRPr="00775C24" w:rsidRDefault="009E665B" w:rsidP="009E665B">
            <w:pPr>
              <w:rPr>
                <w:lang w:val="id-ID"/>
              </w:rPr>
            </w:pPr>
            <w:r w:rsidRPr="00775C24">
              <w:rPr>
                <w:lang w:val="id-ID"/>
              </w:rPr>
              <w:t xml:space="preserve">PT Pan Brothers Tbk juga memperketat protokol kesehatan demi menjaga produktivitas selama pandemi Covid-19. Sejak Maret 2020, emiten tekstil yang sahamnya bersandi PBRX ini menetapkan dua </w:t>
            </w:r>
            <w:proofErr w:type="spellStart"/>
            <w:r w:rsidRPr="00775C24">
              <w:rPr>
                <w:lang w:val="id-ID"/>
              </w:rPr>
              <w:t>shift</w:t>
            </w:r>
            <w:proofErr w:type="spellEnd"/>
            <w:r w:rsidRPr="00775C24">
              <w:rPr>
                <w:lang w:val="id-ID"/>
              </w:rPr>
              <w:t xml:space="preserve"> jam kerja. Perusahaan juga memperbanyak tempat cuci tangan, </w:t>
            </w:r>
            <w:proofErr w:type="spellStart"/>
            <w:r w:rsidRPr="00775C24">
              <w:rPr>
                <w:lang w:val="id-ID"/>
              </w:rPr>
              <w:t>hand</w:t>
            </w:r>
            <w:proofErr w:type="spellEnd"/>
            <w:r w:rsidRPr="00775C24">
              <w:rPr>
                <w:lang w:val="id-ID"/>
              </w:rPr>
              <w:t xml:space="preserve"> </w:t>
            </w:r>
            <w:proofErr w:type="spellStart"/>
            <w:r w:rsidRPr="00775C24">
              <w:rPr>
                <w:lang w:val="id-ID"/>
              </w:rPr>
              <w:lastRenderedPageBreak/>
              <w:t>sanitizer</w:t>
            </w:r>
            <w:proofErr w:type="spellEnd"/>
            <w:r w:rsidRPr="00775C24">
              <w:rPr>
                <w:lang w:val="id-ID"/>
              </w:rPr>
              <w:t xml:space="preserve">, rutin melakukan sterilisasi tempat kerja, memasok vitamin, dan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klinik perusahaan. Pan Brothers telah membuat panduan protokol Covid-19 yang diunggah di situs resmi perusahaan. Untuk protokol masuk karyawan di antaranya, karyawan wajib menggunakan masker dan cuci tangan dengan sabun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disediakan oleh perusahaan; pada saat </w:t>
            </w:r>
            <w:proofErr w:type="spellStart"/>
            <w:r w:rsidRPr="00775C24">
              <w:rPr>
                <w:lang w:val="id-ID"/>
              </w:rPr>
              <w:t>mengantri</w:t>
            </w:r>
            <w:proofErr w:type="spellEnd"/>
            <w:r w:rsidRPr="00775C24">
              <w:rPr>
                <w:lang w:val="id-ID"/>
              </w:rPr>
              <w:t>, karyawan harus menjaga jarak dengan karyawan di depannya minimal 1 meter. Karyawan yang harus melakukan perjalanan dinas, maka harus mendapatkan persetujuan GM Factory/</w:t>
            </w:r>
            <w:proofErr w:type="spellStart"/>
            <w:r w:rsidRPr="00775C24">
              <w:rPr>
                <w:lang w:val="id-ID"/>
              </w:rPr>
              <w:t>Functional</w:t>
            </w:r>
            <w:proofErr w:type="spellEnd"/>
            <w:r w:rsidRPr="00775C24">
              <w:rPr>
                <w:lang w:val="id-ID"/>
              </w:rPr>
              <w:t xml:space="preserve"> untuk perjalanan dinas dalam negeri dan persetujuan BOD untuk perjalanan dinas luar negeri. Karyawan juga harus melapor kepada HRM setelah melakukan </w:t>
            </w:r>
            <w:proofErr w:type="spellStart"/>
            <w:r w:rsidRPr="00775C24">
              <w:rPr>
                <w:lang w:val="id-ID"/>
              </w:rPr>
              <w:t>perjalananan</w:t>
            </w:r>
            <w:proofErr w:type="spellEnd"/>
            <w:r w:rsidRPr="00775C24">
              <w:rPr>
                <w:lang w:val="id-ID"/>
              </w:rPr>
              <w:t xml:space="preserve"> dinas dan melakukan karantina mandiri bila </w:t>
            </w:r>
            <w:proofErr w:type="spellStart"/>
            <w:r w:rsidRPr="00775C24">
              <w:rPr>
                <w:lang w:val="id-ID"/>
              </w:rPr>
              <w:t>menunjukan</w:t>
            </w:r>
            <w:proofErr w:type="spellEnd"/>
            <w:r w:rsidRPr="00775C24">
              <w:rPr>
                <w:lang w:val="id-ID"/>
              </w:rPr>
              <w:t xml:space="preserve"> gejala Covid-19 atau kembali dari daerah terdampak. Data Center </w:t>
            </w:r>
            <w:proofErr w:type="spellStart"/>
            <w:r w:rsidRPr="00775C24">
              <w:rPr>
                <w:lang w:val="id-ID"/>
              </w:rPr>
              <w:t>Risk</w:t>
            </w:r>
            <w:proofErr w:type="spellEnd"/>
            <w:r w:rsidRPr="00775C24">
              <w:rPr>
                <w:lang w:val="id-ID"/>
              </w:rPr>
              <w:t xml:space="preserve"> </w:t>
            </w:r>
            <w:proofErr w:type="spellStart"/>
            <w:r w:rsidRPr="00775C24">
              <w:rPr>
                <w:lang w:val="id-ID"/>
              </w:rPr>
              <w:t>Management</w:t>
            </w:r>
            <w:proofErr w:type="spellEnd"/>
            <w:r w:rsidRPr="00775C24">
              <w:rPr>
                <w:lang w:val="id-ID"/>
              </w:rPr>
              <w:t xml:space="preserve"> akan melakukan pendataan serta pengawasan pada karyawan kontak erat. Langkah Pan Brothers memproduksi masker dan alat pelindung diri (APD) pada Maret lalu merupakan pilihan yang tepat. Pada semester I/2020, penjualan Pan Brothers tercatat naik 14,54% menjadi US$326,20 juta dari periode yang sama tahun sebelumnya sebesar US$284,79 juta.</w:t>
            </w:r>
          </w:p>
        </w:tc>
        <w:tc>
          <w:tcPr>
            <w:tcW w:w="5597" w:type="dxa"/>
          </w:tcPr>
          <w:p w14:paraId="0734C7D9" w14:textId="77777777" w:rsidR="009E665B" w:rsidRPr="00775C24" w:rsidRDefault="009E665B" w:rsidP="009E665B">
            <w:pPr>
              <w:rPr>
                <w:lang w:val="id-ID"/>
              </w:rPr>
            </w:pPr>
            <w:r w:rsidRPr="00775C24">
              <w:rPr>
                <w:lang w:val="id-ID"/>
              </w:rPr>
              <w:lastRenderedPageBreak/>
              <w:t>Tidak hanya mengoptimalkan peluang bisnis baru, PT Pan Brothers Tbk juga memperketat protokol kesehatan demi menjaga produktivitas selama pandemi Covid-19.</w:t>
            </w:r>
            <w:r w:rsidRPr="00775C24">
              <w:rPr>
                <w:lang w:val="id-ID"/>
              </w:rPr>
              <w:br/>
            </w:r>
            <w:r w:rsidRPr="00775C24">
              <w:rPr>
                <w:lang w:val="id-ID"/>
              </w:rPr>
              <w:br/>
              <w:t xml:space="preserve">Sejak Maret 2020, emiten tekstil yang sahamnya bersandi PBRX ini menetapkan dua </w:t>
            </w:r>
            <w:proofErr w:type="spellStart"/>
            <w:r w:rsidRPr="00775C24">
              <w:rPr>
                <w:lang w:val="id-ID"/>
              </w:rPr>
              <w:t>shift</w:t>
            </w:r>
            <w:proofErr w:type="spellEnd"/>
            <w:r w:rsidRPr="00775C24">
              <w:rPr>
                <w:lang w:val="id-ID"/>
              </w:rPr>
              <w:t xml:space="preserve"> jam kerja. Perusahaan juga memperbanyak tempat cuci tangan, </w:t>
            </w:r>
            <w:proofErr w:type="spellStart"/>
            <w:r w:rsidRPr="00775C24">
              <w:rPr>
                <w:lang w:val="id-ID"/>
              </w:rPr>
              <w:lastRenderedPageBreak/>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rutin melakukan sterilisasi tempat kerja, memasok vitamin, dan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klinik perusahaan.</w:t>
            </w:r>
            <w:r w:rsidRPr="00775C24">
              <w:rPr>
                <w:lang w:val="id-ID"/>
              </w:rPr>
              <w:br/>
            </w:r>
            <w:r w:rsidRPr="00775C24">
              <w:rPr>
                <w:lang w:val="id-ID"/>
              </w:rPr>
              <w:br/>
              <w:t xml:space="preserve">"Kami khawatir ketika mereka berkumpul seperti bekerja dan ibadah tidak ada jarak antar karyawan. Oleh karena itu, ditetapkan dua </w:t>
            </w:r>
            <w:proofErr w:type="spellStart"/>
            <w:r w:rsidRPr="00775C24">
              <w:rPr>
                <w:lang w:val="id-ID"/>
              </w:rPr>
              <w:t>shift</w:t>
            </w:r>
            <w:proofErr w:type="spellEnd"/>
            <w:r w:rsidRPr="00775C24">
              <w:rPr>
                <w:lang w:val="id-ID"/>
              </w:rPr>
              <w:t xml:space="preserve"> kerja karena jika satu karyawan terinfeksi, maka karyawan lain juga akan terinfeksi," ujar Anne Patricia Sutanto, Wakil Direktur Utama PT Pan Brothers Tbk pada SWA Online.</w:t>
            </w:r>
            <w:r w:rsidRPr="00775C24">
              <w:rPr>
                <w:lang w:val="id-ID"/>
              </w:rPr>
              <w:br/>
            </w:r>
            <w:r w:rsidRPr="00775C24">
              <w:rPr>
                <w:lang w:val="id-ID"/>
              </w:rPr>
              <w:br/>
              <w:t xml:space="preserve">Sebagai bagian dari sosialisasi pada 38 ribu karyawannya, Pan Brothers juga telah membuat panduan protokol Covid-19 yang diunggah di situs resmi perusahaan. Untuk protokol masuk karyawan di antaranya, karyawan wajib menggunakan masker dan cuci tangan dengan sabun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disediakan oleh perusahaan; pada saat </w:t>
            </w:r>
            <w:proofErr w:type="spellStart"/>
            <w:r w:rsidRPr="00775C24">
              <w:rPr>
                <w:lang w:val="id-ID"/>
              </w:rPr>
              <w:t>mengantri</w:t>
            </w:r>
            <w:proofErr w:type="spellEnd"/>
            <w:r w:rsidRPr="00775C24">
              <w:rPr>
                <w:lang w:val="id-ID"/>
              </w:rPr>
              <w:t>, karyawan harus menjaga jarak dengan karyawan di depannya minimal 1 meter.</w:t>
            </w:r>
            <w:r w:rsidRPr="00775C24">
              <w:rPr>
                <w:lang w:val="id-ID"/>
              </w:rPr>
              <w:br/>
            </w:r>
            <w:r w:rsidRPr="00775C24">
              <w:rPr>
                <w:lang w:val="id-ID"/>
              </w:rPr>
              <w:br/>
              <w:t xml:space="preserve">Setelah itu, akan dilakukan pengecekan suhu badan oleh petugas </w:t>
            </w:r>
            <w:proofErr w:type="spellStart"/>
            <w:r w:rsidRPr="00775C24">
              <w:rPr>
                <w:lang w:val="id-ID"/>
              </w:rPr>
              <w:t>security</w:t>
            </w:r>
            <w:proofErr w:type="spellEnd"/>
            <w:r w:rsidRPr="00775C24">
              <w:rPr>
                <w:lang w:val="id-ID"/>
              </w:rPr>
              <w:t xml:space="preserve"> dan mencatat pada </w:t>
            </w:r>
            <w:proofErr w:type="spellStart"/>
            <w:r w:rsidRPr="00775C24">
              <w:rPr>
                <w:lang w:val="id-ID"/>
              </w:rPr>
              <w:t>form</w:t>
            </w:r>
            <w:proofErr w:type="spellEnd"/>
            <w:r w:rsidRPr="00775C24">
              <w:rPr>
                <w:lang w:val="id-ID"/>
              </w:rPr>
              <w:t xml:space="preserve"> jika ada yang </w:t>
            </w:r>
            <w:proofErr w:type="spellStart"/>
            <w:r w:rsidRPr="00775C24">
              <w:rPr>
                <w:lang w:val="id-ID"/>
              </w:rPr>
              <w:t>diatas</w:t>
            </w:r>
            <w:proofErr w:type="spellEnd"/>
            <w:r w:rsidRPr="00775C24">
              <w:rPr>
                <w:lang w:val="id-ID"/>
              </w:rPr>
              <w:t xml:space="preserve"> 37.3 derajat </w:t>
            </w:r>
            <w:proofErr w:type="spellStart"/>
            <w:r w:rsidRPr="00775C24">
              <w:rPr>
                <w:lang w:val="id-ID"/>
              </w:rPr>
              <w:t>celcius</w:t>
            </w:r>
            <w:proofErr w:type="spellEnd"/>
            <w:r w:rsidRPr="00775C24">
              <w:rPr>
                <w:lang w:val="id-ID"/>
              </w:rPr>
              <w:t xml:space="preserve">. Jika ditemukan karyawan dengan suhu di atas itu, </w:t>
            </w:r>
            <w:proofErr w:type="spellStart"/>
            <w:r w:rsidRPr="00775C24">
              <w:rPr>
                <w:lang w:val="id-ID"/>
              </w:rPr>
              <w:t>security</w:t>
            </w:r>
            <w:proofErr w:type="spellEnd"/>
            <w:r w:rsidRPr="00775C24">
              <w:rPr>
                <w:lang w:val="id-ID"/>
              </w:rPr>
              <w:t xml:space="preserve"> akan meminta karyawan untuk beristirahat di rumah dan langsung memeriksakan diri ke rumah sakit daerah terdekat.</w:t>
            </w:r>
            <w:r w:rsidRPr="00775C24">
              <w:rPr>
                <w:lang w:val="id-ID"/>
              </w:rPr>
              <w:br/>
            </w:r>
            <w:r w:rsidRPr="00775C24">
              <w:rPr>
                <w:lang w:val="id-ID"/>
              </w:rPr>
              <w:br/>
              <w:t>Selama aktivitas bekerja, istirahat, ibadah, dan makan, karyawan harus menerapkan jaga jarak. "Karyawan juga dihimbau membawa peralatan makan dan ibadah masing-masing," tutur Anne.</w:t>
            </w:r>
            <w:r w:rsidRPr="00775C24">
              <w:rPr>
                <w:lang w:val="id-ID"/>
              </w:rPr>
              <w:br/>
            </w:r>
            <w:r w:rsidRPr="00775C24">
              <w:rPr>
                <w:lang w:val="id-ID"/>
              </w:rPr>
              <w:br/>
              <w:t>Bagi karyawan yang harus melakukan perjalanan dinas, maka harus mendapatkan persetujuan GM Factory/</w:t>
            </w:r>
            <w:proofErr w:type="spellStart"/>
            <w:r w:rsidRPr="00775C24">
              <w:rPr>
                <w:lang w:val="id-ID"/>
              </w:rPr>
              <w:t>Functional</w:t>
            </w:r>
            <w:proofErr w:type="spellEnd"/>
            <w:r w:rsidRPr="00775C24">
              <w:rPr>
                <w:lang w:val="id-ID"/>
              </w:rPr>
              <w:t xml:space="preserve"> untuk perjalanan dinas dalam negeri dan persetujuan BOD untuk perjalanan dinas luar negeri. Karyawan juga harus melapor kepada HRM setelah melakukan </w:t>
            </w:r>
            <w:proofErr w:type="spellStart"/>
            <w:r w:rsidRPr="00775C24">
              <w:rPr>
                <w:lang w:val="id-ID"/>
              </w:rPr>
              <w:t>perjalananan</w:t>
            </w:r>
            <w:proofErr w:type="spellEnd"/>
            <w:r w:rsidRPr="00775C24">
              <w:rPr>
                <w:lang w:val="id-ID"/>
              </w:rPr>
              <w:t xml:space="preserve"> dinas dan melakukan karantina mandiri bila </w:t>
            </w:r>
            <w:proofErr w:type="spellStart"/>
            <w:r w:rsidRPr="00775C24">
              <w:rPr>
                <w:lang w:val="id-ID"/>
              </w:rPr>
              <w:t>menunjukan</w:t>
            </w:r>
            <w:proofErr w:type="spellEnd"/>
            <w:r w:rsidRPr="00775C24">
              <w:rPr>
                <w:lang w:val="id-ID"/>
              </w:rPr>
              <w:t xml:space="preserve"> gejala Covid-19 atau kembali dari daerah terdampak.</w:t>
            </w:r>
            <w:r w:rsidRPr="00775C24">
              <w:rPr>
                <w:lang w:val="id-ID"/>
              </w:rPr>
              <w:br/>
            </w:r>
            <w:r w:rsidRPr="00775C24">
              <w:rPr>
                <w:lang w:val="id-ID"/>
              </w:rPr>
              <w:br/>
              <w:t xml:space="preserve">Perusahaan yang berkantor pusat di Tangerang ini pun tidak menerima tamu selama pandemi Covid-19. Sebagai gantinya, perusahaan memberikan alternatif untuk </w:t>
            </w:r>
            <w:r w:rsidRPr="00775C24">
              <w:rPr>
                <w:lang w:val="id-ID"/>
              </w:rPr>
              <w:lastRenderedPageBreak/>
              <w:t xml:space="preserve">melakukan pertemuan secara </w:t>
            </w:r>
            <w:proofErr w:type="spellStart"/>
            <w:r w:rsidRPr="00775C24">
              <w:rPr>
                <w:lang w:val="id-ID"/>
              </w:rPr>
              <w:t>teleconference</w:t>
            </w:r>
            <w:proofErr w:type="spellEnd"/>
            <w:r w:rsidRPr="00775C24">
              <w:rPr>
                <w:lang w:val="id-ID"/>
              </w:rPr>
              <w:t xml:space="preserve">/digital </w:t>
            </w:r>
            <w:proofErr w:type="spellStart"/>
            <w:r w:rsidRPr="00775C24">
              <w:rPr>
                <w:lang w:val="id-ID"/>
              </w:rPr>
              <w:t>meeting</w:t>
            </w:r>
            <w:proofErr w:type="spellEnd"/>
            <w:r w:rsidRPr="00775C24">
              <w:rPr>
                <w:lang w:val="id-ID"/>
              </w:rPr>
              <w:t>.</w:t>
            </w:r>
            <w:r w:rsidRPr="00775C24">
              <w:rPr>
                <w:lang w:val="id-ID"/>
              </w:rPr>
              <w:br/>
            </w:r>
            <w:r w:rsidRPr="00775C24">
              <w:rPr>
                <w:lang w:val="id-ID"/>
              </w:rPr>
              <w:br/>
              <w:t xml:space="preserve">Untuk melakukan sosialisasi dan pemantauan terhadap karyawan, perusahaan juga membentuk Tim </w:t>
            </w:r>
            <w:proofErr w:type="spellStart"/>
            <w:r w:rsidRPr="00775C24">
              <w:rPr>
                <w:lang w:val="id-ID"/>
              </w:rPr>
              <w:t>Tracking</w:t>
            </w:r>
            <w:proofErr w:type="spellEnd"/>
            <w:r w:rsidRPr="00775C24">
              <w:rPr>
                <w:lang w:val="id-ID"/>
              </w:rPr>
              <w:t xml:space="preserve"> dan Tim </w:t>
            </w:r>
            <w:proofErr w:type="spellStart"/>
            <w:r w:rsidRPr="00775C24">
              <w:rPr>
                <w:lang w:val="id-ID"/>
              </w:rPr>
              <w:t>Information</w:t>
            </w:r>
            <w:proofErr w:type="spellEnd"/>
            <w:r w:rsidRPr="00775C24">
              <w:rPr>
                <w:lang w:val="id-ID"/>
              </w:rPr>
              <w:t xml:space="preserve"> Center </w:t>
            </w:r>
            <w:proofErr w:type="spellStart"/>
            <w:r w:rsidRPr="00775C24">
              <w:rPr>
                <w:lang w:val="id-ID"/>
              </w:rPr>
              <w:t>Risk</w:t>
            </w:r>
            <w:proofErr w:type="spellEnd"/>
            <w:r w:rsidRPr="00775C24">
              <w:rPr>
                <w:lang w:val="id-ID"/>
              </w:rPr>
              <w:t xml:space="preserve"> </w:t>
            </w:r>
            <w:proofErr w:type="spellStart"/>
            <w:r w:rsidRPr="00775C24">
              <w:rPr>
                <w:lang w:val="id-ID"/>
              </w:rPr>
              <w:t>Management</w:t>
            </w:r>
            <w:proofErr w:type="spellEnd"/>
            <w:r w:rsidRPr="00775C24">
              <w:rPr>
                <w:lang w:val="id-ID"/>
              </w:rPr>
              <w:t xml:space="preserve">. Tim </w:t>
            </w:r>
            <w:proofErr w:type="spellStart"/>
            <w:r w:rsidRPr="00775C24">
              <w:rPr>
                <w:lang w:val="id-ID"/>
              </w:rPr>
              <w:t>Tracking</w:t>
            </w:r>
            <w:proofErr w:type="spellEnd"/>
            <w:r w:rsidRPr="00775C24">
              <w:rPr>
                <w:lang w:val="id-ID"/>
              </w:rPr>
              <w:t xml:space="preserve"> akan melakukan pelacakan kontak erat dengan karyawan berstatus PDP atau positif Covid-19 mulai dua hari sebelum gejala timbul.</w:t>
            </w:r>
            <w:r w:rsidRPr="00775C24">
              <w:rPr>
                <w:lang w:val="id-ID"/>
              </w:rPr>
              <w:br/>
            </w:r>
            <w:r w:rsidRPr="00775C24">
              <w:rPr>
                <w:lang w:val="id-ID"/>
              </w:rPr>
              <w:br/>
              <w:t xml:space="preserve">Sementara </w:t>
            </w:r>
            <w:proofErr w:type="spellStart"/>
            <w:r w:rsidRPr="00775C24">
              <w:rPr>
                <w:lang w:val="id-ID"/>
              </w:rPr>
              <w:t>Information</w:t>
            </w:r>
            <w:proofErr w:type="spellEnd"/>
            <w:r w:rsidRPr="00775C24">
              <w:rPr>
                <w:lang w:val="id-ID"/>
              </w:rPr>
              <w:t xml:space="preserve"> Center </w:t>
            </w:r>
            <w:proofErr w:type="spellStart"/>
            <w:r w:rsidRPr="00775C24">
              <w:rPr>
                <w:lang w:val="id-ID"/>
              </w:rPr>
              <w:t>Risk</w:t>
            </w:r>
            <w:proofErr w:type="spellEnd"/>
            <w:r w:rsidRPr="00775C24">
              <w:rPr>
                <w:lang w:val="id-ID"/>
              </w:rPr>
              <w:t xml:space="preserve"> </w:t>
            </w:r>
            <w:proofErr w:type="spellStart"/>
            <w:r w:rsidRPr="00775C24">
              <w:rPr>
                <w:lang w:val="id-ID"/>
              </w:rPr>
              <w:t>Management</w:t>
            </w:r>
            <w:proofErr w:type="spellEnd"/>
            <w:r w:rsidRPr="00775C24">
              <w:rPr>
                <w:lang w:val="id-ID"/>
              </w:rPr>
              <w:t xml:space="preserve"> akan melakukan pendataan serta pengawasan pada karyawan kontak erat. "Kami memiliki </w:t>
            </w:r>
            <w:proofErr w:type="spellStart"/>
            <w:r w:rsidRPr="00775C24">
              <w:rPr>
                <w:lang w:val="id-ID"/>
              </w:rPr>
              <w:t>information</w:t>
            </w:r>
            <w:proofErr w:type="spellEnd"/>
            <w:r w:rsidRPr="00775C24">
              <w:rPr>
                <w:lang w:val="id-ID"/>
              </w:rPr>
              <w:t xml:space="preserve"> </w:t>
            </w:r>
            <w:proofErr w:type="spellStart"/>
            <w:r w:rsidRPr="00775C24">
              <w:rPr>
                <w:lang w:val="id-ID"/>
              </w:rPr>
              <w:t>center</w:t>
            </w:r>
            <w:proofErr w:type="spellEnd"/>
            <w:r w:rsidRPr="00775C24">
              <w:rPr>
                <w:lang w:val="id-ID"/>
              </w:rPr>
              <w:t xml:space="preserve"> di setiap area kerja termasuk di anak perusahaan," katanya.</w:t>
            </w:r>
            <w:r w:rsidRPr="00775C24">
              <w:rPr>
                <w:lang w:val="id-ID"/>
              </w:rPr>
              <w:br/>
            </w:r>
            <w:r w:rsidRPr="00775C24">
              <w:rPr>
                <w:lang w:val="id-ID"/>
              </w:rPr>
              <w:br/>
              <w:t>Langkah Pan Brothers memproduksi masker dan alat pelindung diri (APD) pada Maret lalu merupakan pilihan yang tepat. Pada semester I/2020, penjualan Pan Brothers tercatat naik 14,54% menjadi US$326,20 juta dari periode yang sama tahun sebelumnya sebesar US$284,79 juta.</w:t>
            </w:r>
            <w:r w:rsidRPr="00775C24">
              <w:rPr>
                <w:lang w:val="id-ID"/>
              </w:rPr>
              <w:br/>
            </w:r>
            <w:r w:rsidRPr="00775C24">
              <w:rPr>
                <w:lang w:val="id-ID"/>
              </w:rPr>
              <w:br/>
              <w:t xml:space="preserve">Ke depan, Anne mengungkapkan, Pan Brothers berencana membuat produk yang diminati konsumen. "Di tahun 2021 produk yang akan diminati adalah produk yang sifatnya alat pelindung diri dan aman untuk digunakan aktivitas sehari-hari. Kami menciptakan produk yang bersifat antivirus dan </w:t>
            </w:r>
            <w:proofErr w:type="spellStart"/>
            <w:r w:rsidRPr="00775C24">
              <w:rPr>
                <w:lang w:val="id-ID"/>
              </w:rPr>
              <w:t>antimikroba</w:t>
            </w:r>
            <w:proofErr w:type="spellEnd"/>
            <w:r w:rsidRPr="00775C24">
              <w:rPr>
                <w:lang w:val="id-ID"/>
              </w:rPr>
              <w:t>,"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EE37D8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02E850D0" w14:textId="77777777" w:rsidTr="009E665B">
        <w:tc>
          <w:tcPr>
            <w:tcW w:w="671" w:type="dxa"/>
          </w:tcPr>
          <w:p w14:paraId="562B1F52" w14:textId="0B82A8D3" w:rsidR="009E665B" w:rsidRPr="00775C24" w:rsidRDefault="009E665B" w:rsidP="009E665B">
            <w:pPr>
              <w:rPr>
                <w:lang w:val="id-ID"/>
              </w:rPr>
            </w:pPr>
            <w:r w:rsidRPr="00775C24">
              <w:rPr>
                <w:lang w:val="id-ID"/>
              </w:rPr>
              <w:lastRenderedPageBreak/>
              <w:t>9</w:t>
            </w:r>
          </w:p>
        </w:tc>
        <w:tc>
          <w:tcPr>
            <w:tcW w:w="2777" w:type="dxa"/>
          </w:tcPr>
          <w:p w14:paraId="4F5D6488" w14:textId="19F66C98" w:rsidR="009E665B" w:rsidRPr="00775C24" w:rsidRDefault="009E665B" w:rsidP="009E665B">
            <w:pPr>
              <w:rPr>
                <w:lang w:val="id-ID"/>
              </w:rPr>
            </w:pPr>
            <w:r w:rsidRPr="00775C24">
              <w:rPr>
                <w:lang w:val="id-ID"/>
              </w:rPr>
              <w:t xml:space="preserve">#LapakGanjar, Agar UMKM Bangkit dari Ancaman </w:t>
            </w:r>
            <w:proofErr w:type="spellStart"/>
            <w:r w:rsidRPr="00775C24">
              <w:rPr>
                <w:lang w:val="id-ID"/>
              </w:rPr>
              <w:t>Covid</w:t>
            </w:r>
            <w:proofErr w:type="spellEnd"/>
          </w:p>
        </w:tc>
        <w:tc>
          <w:tcPr>
            <w:tcW w:w="4550" w:type="dxa"/>
          </w:tcPr>
          <w:p w14:paraId="4CE683C8" w14:textId="77777777" w:rsidR="009E665B" w:rsidRPr="00775C24" w:rsidRDefault="009E665B" w:rsidP="009E665B">
            <w:pPr>
              <w:rPr>
                <w:lang w:val="id-ID"/>
              </w:rPr>
            </w:pPr>
            <w:r w:rsidRPr="00775C24">
              <w:rPr>
                <w:lang w:val="id-ID"/>
              </w:rPr>
              <w:t xml:space="preserve">Gubernur Jawa Tengah Ganjar Pranowo tergolong paling tanggap terhadap masalah yang dihadapi warganya. Seperti di masa pandemi Covid-19 saat ini, Ganjar menyadari, ia harus turun tangan membantu UMKM Ja-Teng agar tidak tumbang. Bagaimana tidak. Rendahnya mobilitas konsumen dan daya beli yang merosot tajam membuat potensi UMKM Ja-Teng tidak berkembang. Ganjar tidak tinggal diam. Ia lantas melibatkan perguruan tinggi untuk meriset lebih jauh apa yang sesungguhnya terjadi; kesulitan seperti apa </w:t>
            </w:r>
            <w:r w:rsidRPr="00775C24">
              <w:rPr>
                <w:lang w:val="id-ID"/>
              </w:rPr>
              <w:lastRenderedPageBreak/>
              <w:t xml:space="preserve">yang dihadapi warganya, dan dukungan apa yang mendesak dibutuhkan. Intinya, ia ingin mengetahui lanskap permasalahan dan solusi paling tepat untuk menghadapi masa pandemi. Ema membenarkan temuan tersebut. Menurutnya, lebih dari 50% permasalahannya adalah pemasaran. UMKM secara umum bingung bagaimana memasarkannya. Mayoritas mereka tidak terbiasa dengan berjualan </w:t>
            </w:r>
            <w:proofErr w:type="spellStart"/>
            <w:r w:rsidRPr="00775C24">
              <w:rPr>
                <w:lang w:val="id-ID"/>
              </w:rPr>
              <w:t>online</w:t>
            </w:r>
            <w:proofErr w:type="spellEnd"/>
            <w:r w:rsidRPr="00775C24">
              <w:rPr>
                <w:lang w:val="id-ID"/>
              </w:rPr>
              <w:t>. Padahal, saya cek ke teman-teman di e-</w:t>
            </w:r>
            <w:proofErr w:type="spellStart"/>
            <w:r w:rsidRPr="00775C24">
              <w:rPr>
                <w:lang w:val="id-ID"/>
              </w:rPr>
              <w:t>commerce</w:t>
            </w:r>
            <w:proofErr w:type="spellEnd"/>
            <w:r w:rsidRPr="00775C24">
              <w:rPr>
                <w:lang w:val="id-ID"/>
              </w:rPr>
              <w:t>, dengan adanya Covid-19 ini, penjualan melalui e-</w:t>
            </w:r>
            <w:proofErr w:type="spellStart"/>
            <w:r w:rsidRPr="00775C24">
              <w:rPr>
                <w:lang w:val="id-ID"/>
              </w:rPr>
              <w:t>commerce</w:t>
            </w:r>
            <w:proofErr w:type="spellEnd"/>
            <w:r w:rsidRPr="00775C24">
              <w:rPr>
                <w:lang w:val="id-ID"/>
              </w:rPr>
              <w:t xml:space="preserve"> ini omsetnya bisa naik hingga 200%. Sehingga, kami harus mendorong UMKM ini masuk ke e-</w:t>
            </w:r>
            <w:proofErr w:type="spellStart"/>
            <w:r w:rsidRPr="00775C24">
              <w:rPr>
                <w:lang w:val="id-ID"/>
              </w:rPr>
              <w:t>commerce</w:t>
            </w:r>
            <w:proofErr w:type="spellEnd"/>
            <w:r w:rsidRPr="00775C24">
              <w:rPr>
                <w:lang w:val="id-ID"/>
              </w:rPr>
              <w:t xml:space="preserve">. Mengetahui hasil riset dan temuan lapangan seperti itu, tanpa berpikir panjang, melalui </w:t>
            </w:r>
            <w:proofErr w:type="spellStart"/>
            <w:r w:rsidRPr="00775C24">
              <w:rPr>
                <w:lang w:val="id-ID"/>
              </w:rPr>
              <w:t>Instastory</w:t>
            </w:r>
            <w:proofErr w:type="spellEnd"/>
            <w:r w:rsidRPr="00775C24">
              <w:rPr>
                <w:lang w:val="id-ID"/>
              </w:rPr>
              <w:t xml:space="preserve"> di akun Instagramnya, Ganjar langsung membuat #LapakGanjar. Yaitu, lapak Instagramnya yang setiap Minggu mengunggah produk-produk para pelaku UMKM di Ja-Teng. Setidaknya, ada 100 jenis produk UKM yang dipromosikannya dengan </w:t>
            </w:r>
            <w:proofErr w:type="spellStart"/>
            <w:r w:rsidRPr="00775C24">
              <w:rPr>
                <w:lang w:val="id-ID"/>
              </w:rPr>
              <w:t>hastag</w:t>
            </w:r>
            <w:proofErr w:type="spellEnd"/>
            <w:r w:rsidRPr="00775C24">
              <w:rPr>
                <w:lang w:val="id-ID"/>
              </w:rPr>
              <w:t xml:space="preserve"> #LapakGanjar di </w:t>
            </w:r>
            <w:proofErr w:type="spellStart"/>
            <w:r w:rsidRPr="00775C24">
              <w:rPr>
                <w:lang w:val="id-ID"/>
              </w:rPr>
              <w:t>story-nya</w:t>
            </w:r>
            <w:proofErr w:type="spellEnd"/>
            <w:r w:rsidRPr="00775C24">
              <w:rPr>
                <w:lang w:val="id-ID"/>
              </w:rPr>
              <w:t xml:space="preserve">. Upaya Ganjar menghidupkan UMKM lewat media sosial sebenarnya tidak terlalu mengejutkan. Pasalnya, lulusan Fakultas Hukum Universitas </w:t>
            </w:r>
            <w:proofErr w:type="spellStart"/>
            <w:r w:rsidRPr="00775C24">
              <w:rPr>
                <w:lang w:val="id-ID"/>
              </w:rPr>
              <w:t>Gadjah</w:t>
            </w:r>
            <w:proofErr w:type="spellEnd"/>
            <w:r w:rsidRPr="00775C24">
              <w:rPr>
                <w:lang w:val="id-ID"/>
              </w:rPr>
              <w:t xml:space="preserve"> Mada yang menjadi Ketua </w:t>
            </w:r>
            <w:proofErr w:type="spellStart"/>
            <w:r w:rsidRPr="00775C24">
              <w:rPr>
                <w:lang w:val="id-ID"/>
              </w:rPr>
              <w:t>Kagama</w:t>
            </w:r>
            <w:proofErr w:type="spellEnd"/>
            <w:r w:rsidRPr="00775C24">
              <w:rPr>
                <w:lang w:val="id-ID"/>
              </w:rPr>
              <w:t xml:space="preserve"> (Keluarga Alumni </w:t>
            </w:r>
            <w:proofErr w:type="spellStart"/>
            <w:r w:rsidRPr="00775C24">
              <w:rPr>
                <w:lang w:val="id-ID"/>
              </w:rPr>
              <w:t>Gadjah</w:t>
            </w:r>
            <w:proofErr w:type="spellEnd"/>
            <w:r w:rsidRPr="00775C24">
              <w:rPr>
                <w:lang w:val="id-ID"/>
              </w:rPr>
              <w:t xml:space="preserve"> Mada) ini memang aktif menggunakan </w:t>
            </w:r>
            <w:proofErr w:type="spellStart"/>
            <w:r w:rsidRPr="00775C24">
              <w:rPr>
                <w:lang w:val="id-ID"/>
              </w:rPr>
              <w:t>medsos</w:t>
            </w:r>
            <w:proofErr w:type="spellEnd"/>
            <w:r w:rsidRPr="00775C24">
              <w:rPr>
                <w:lang w:val="id-ID"/>
              </w:rPr>
              <w:t xml:space="preserve">. </w:t>
            </w:r>
            <w:proofErr w:type="spellStart"/>
            <w:r w:rsidRPr="00775C24">
              <w:rPr>
                <w:lang w:val="id-ID"/>
              </w:rPr>
              <w:t>Follower</w:t>
            </w:r>
            <w:proofErr w:type="spellEnd"/>
            <w:r w:rsidRPr="00775C24">
              <w:rPr>
                <w:lang w:val="id-ID"/>
              </w:rPr>
              <w:t xml:space="preserve"> Instagramnya mencapai 2,9 juta, paling banyak dibandingkan </w:t>
            </w:r>
            <w:proofErr w:type="spellStart"/>
            <w:r w:rsidRPr="00775C24">
              <w:rPr>
                <w:lang w:val="id-ID"/>
              </w:rPr>
              <w:t>follower</w:t>
            </w:r>
            <w:proofErr w:type="spellEnd"/>
            <w:r w:rsidRPr="00775C24">
              <w:rPr>
                <w:lang w:val="id-ID"/>
              </w:rPr>
              <w:t xml:space="preserve"> </w:t>
            </w:r>
            <w:proofErr w:type="spellStart"/>
            <w:r w:rsidRPr="00775C24">
              <w:rPr>
                <w:lang w:val="id-ID"/>
              </w:rPr>
              <w:t>medsos</w:t>
            </w:r>
            <w:proofErr w:type="spellEnd"/>
            <w:r w:rsidRPr="00775C24">
              <w:rPr>
                <w:lang w:val="id-ID"/>
              </w:rPr>
              <w:t xml:space="preserve"> milik akun-akun pemerintah di wilayah Ja-Teng. Ganjar menjelaskan, #LapakGanjar, katanya, sekadar membantu mendorong UMKM. Walaupun demikian, #LapakGanjar juga mendapat respons positif dari berbagai tempat di seluruh Indonesia, bahkan dari luar negeri. Melihat animo warga Ja-Teng yang semakin antusias, ia pun berpikiran bakal mendorong pemasaran digital dari program #LapakGanjar menjadi situs web. Ganjar berharap dengan langkahnya itu, para pelaku UMKM kreatif di Ja-Teng bisa memperluas pangsa pasar produknya. Mereka kreatif, </w:t>
            </w:r>
            <w:r w:rsidRPr="00775C24">
              <w:rPr>
                <w:lang w:val="id-ID"/>
              </w:rPr>
              <w:lastRenderedPageBreak/>
              <w:t>menantang, dan semangatnya luar biasa,  ujarnya gembira. Dyah Hasto Palupi/ Sri Niken Handayani</w:t>
            </w:r>
          </w:p>
        </w:tc>
        <w:tc>
          <w:tcPr>
            <w:tcW w:w="5597" w:type="dxa"/>
          </w:tcPr>
          <w:p w14:paraId="425A6958" w14:textId="77777777" w:rsidR="009E665B" w:rsidRPr="00775C24" w:rsidRDefault="009E665B" w:rsidP="009E665B">
            <w:pPr>
              <w:rPr>
                <w:lang w:val="id-ID"/>
              </w:rPr>
            </w:pPr>
            <w:r w:rsidRPr="00775C24">
              <w:rPr>
                <w:lang w:val="id-ID"/>
              </w:rPr>
              <w:lastRenderedPageBreak/>
              <w:t>Di antara pimpinan daerah kabupaten/kota dan provinsi, Gubernur Jawa Tengah Ganjar Pranowo tergolong paling tanggap terhadap masalah yang dihadapi warganya. Seperti di masa pandemi Covid-19 saat ini, Ganjar menyadari, ia harus turun tangan membantu UMKM Ja-Teng agar tidak tumbang.</w:t>
            </w:r>
            <w:r w:rsidRPr="00775C24">
              <w:rPr>
                <w:lang w:val="id-ID"/>
              </w:rPr>
              <w:br/>
            </w:r>
            <w:r w:rsidRPr="00775C24">
              <w:rPr>
                <w:lang w:val="id-ID"/>
              </w:rPr>
              <w:br/>
              <w:t xml:space="preserve">Bagaimana tidak. Rendahnya mobilitas konsumen dan daya beli yang merosot tajam membuat potensi UMKM Ja-Teng tidak berkembang. Dukungan dana dari pemerintah sebesar Rp 1,1 triliun, yang diberikan bertahap selama tiga bulan, tetap kurang memadai. </w:t>
            </w:r>
            <w:r w:rsidRPr="00775C24">
              <w:rPr>
                <w:lang w:val="id-ID"/>
              </w:rPr>
              <w:lastRenderedPageBreak/>
              <w:t>“Untuk itu, saya menyiapkan cara agar UMKM dapat berdikari secara ekonomi,” ungkap Ganjar. Caranya, dengan menggali potensi warga, sekaligus memberikan dana stimulan kepada mereka.</w:t>
            </w:r>
            <w:r w:rsidRPr="00775C24">
              <w:rPr>
                <w:lang w:val="id-ID"/>
              </w:rPr>
              <w:br/>
            </w:r>
            <w:r w:rsidRPr="00775C24">
              <w:rPr>
                <w:lang w:val="id-ID"/>
              </w:rPr>
              <w:br/>
              <w:t xml:space="preserve">Menurut Ema Rachmawati, Kepala Dinas Koperasi dan UMKM Provinsi Ja-Teng, dampak pandemi Covid-19 memang luar biasa. Sekitar lebih dari 26 ribu UMKM melaporkan kesulitan, terutama UMKM di bidang makanan dan minuman. Berikutnya, UMKM di bidang </w:t>
            </w:r>
            <w:proofErr w:type="spellStart"/>
            <w:r w:rsidRPr="00775C24">
              <w:rPr>
                <w:lang w:val="id-ID"/>
              </w:rPr>
              <w:t>fashion</w:t>
            </w:r>
            <w:proofErr w:type="spellEnd"/>
            <w:r w:rsidRPr="00775C24">
              <w:rPr>
                <w:lang w:val="id-ID"/>
              </w:rPr>
              <w:t>, kerajinan (</w:t>
            </w:r>
            <w:proofErr w:type="spellStart"/>
            <w:r w:rsidRPr="00775C24">
              <w:rPr>
                <w:lang w:val="id-ID"/>
              </w:rPr>
              <w:t>craft</w:t>
            </w:r>
            <w:proofErr w:type="spellEnd"/>
            <w:r w:rsidRPr="00775C24">
              <w:rPr>
                <w:lang w:val="id-ID"/>
              </w:rPr>
              <w:t>), dan jasa pun ikut limbung karenanya.</w:t>
            </w:r>
            <w:r w:rsidRPr="00775C24">
              <w:rPr>
                <w:lang w:val="id-ID"/>
              </w:rPr>
              <w:br/>
            </w:r>
            <w:r w:rsidRPr="00775C24">
              <w:rPr>
                <w:lang w:val="id-ID"/>
              </w:rPr>
              <w:br/>
              <w:t>Ganjar tidak tinggal diam. Ia lantas melibatkan perguruan tinggi untuk meriset lebih jauh apa yang sesungguhnya terjadi; kesulitan seperti apa yang dihadapi warganya, dan dukungan apa yang mendesak dibutuhkan. Intinya, ia ingin mengetahui lanskap permasalahan dan solusi paling tepat untuk menghadapi masa pandemi.</w:t>
            </w:r>
            <w:r w:rsidRPr="00775C24">
              <w:rPr>
                <w:lang w:val="id-ID"/>
              </w:rPr>
              <w:br/>
            </w:r>
            <w:r w:rsidRPr="00775C24">
              <w:rPr>
                <w:lang w:val="id-ID"/>
              </w:rPr>
              <w:br/>
              <w:t xml:space="preserve">“Ternyata, masyarakat dan UMKM membutuhkan </w:t>
            </w:r>
            <w:proofErr w:type="spellStart"/>
            <w:r w:rsidRPr="00775C24">
              <w:rPr>
                <w:lang w:val="id-ID"/>
              </w:rPr>
              <w:t>marketing</w:t>
            </w:r>
            <w:proofErr w:type="spellEnd"/>
            <w:r w:rsidRPr="00775C24">
              <w:rPr>
                <w:lang w:val="id-ID"/>
              </w:rPr>
              <w:t xml:space="preserve">, khususnya </w:t>
            </w:r>
            <w:proofErr w:type="spellStart"/>
            <w:r w:rsidRPr="00775C24">
              <w:rPr>
                <w:lang w:val="id-ID"/>
              </w:rPr>
              <w:t>online</w:t>
            </w:r>
            <w:proofErr w:type="spellEnd"/>
            <w:r w:rsidRPr="00775C24">
              <w:rPr>
                <w:lang w:val="id-ID"/>
              </w:rPr>
              <w:t xml:space="preserve">. Mereka memerlukan ilmu </w:t>
            </w:r>
            <w:proofErr w:type="spellStart"/>
            <w:r w:rsidRPr="00775C24">
              <w:rPr>
                <w:lang w:val="id-ID"/>
              </w:rPr>
              <w:t>packing</w:t>
            </w:r>
            <w:proofErr w:type="spellEnd"/>
            <w:r w:rsidRPr="00775C24">
              <w:rPr>
                <w:lang w:val="id-ID"/>
              </w:rPr>
              <w:t xml:space="preserve"> dan juga permodalan,” kata Ganjar tandas. “Saya pikir, UMKM-UMKM ini kalau dibina, akan menciptakan </w:t>
            </w:r>
            <w:proofErr w:type="spellStart"/>
            <w:r w:rsidRPr="00775C24">
              <w:rPr>
                <w:lang w:val="id-ID"/>
              </w:rPr>
              <w:t>entrepreneur-entrepreneur</w:t>
            </w:r>
            <w:proofErr w:type="spellEnd"/>
            <w:r w:rsidRPr="00775C24">
              <w:rPr>
                <w:lang w:val="id-ID"/>
              </w:rPr>
              <w:t xml:space="preserve"> baru, </w:t>
            </w:r>
            <w:proofErr w:type="spellStart"/>
            <w:r w:rsidRPr="00775C24">
              <w:rPr>
                <w:lang w:val="id-ID"/>
              </w:rPr>
              <w:t>startup-startup</w:t>
            </w:r>
            <w:proofErr w:type="spellEnd"/>
            <w:r w:rsidRPr="00775C24">
              <w:rPr>
                <w:lang w:val="id-ID"/>
              </w:rPr>
              <w:t xml:space="preserve"> menjanjikan masa depan,” lanjutnya, penuh semangat.</w:t>
            </w:r>
            <w:r w:rsidRPr="00775C24">
              <w:rPr>
                <w:lang w:val="id-ID"/>
              </w:rPr>
              <w:br/>
            </w:r>
            <w:r w:rsidRPr="00775C24">
              <w:rPr>
                <w:lang w:val="id-ID"/>
              </w:rPr>
              <w:br/>
              <w:t xml:space="preserve">Ema membenarkan temuan tersebut. Menurutnya, lebih dari 50% permasalahannya adalah pemasaran. UMKM secara umum bingung bagaimana memasarkannya. Mayoritas mereka tidak terbiasa dengan berjualan </w:t>
            </w:r>
            <w:proofErr w:type="spellStart"/>
            <w:r w:rsidRPr="00775C24">
              <w:rPr>
                <w:lang w:val="id-ID"/>
              </w:rPr>
              <w:t>online</w:t>
            </w:r>
            <w:proofErr w:type="spellEnd"/>
            <w:r w:rsidRPr="00775C24">
              <w:rPr>
                <w:lang w:val="id-ID"/>
              </w:rPr>
              <w:t>. “Padahal, saya cek ke teman-teman di e-</w:t>
            </w:r>
            <w:proofErr w:type="spellStart"/>
            <w:r w:rsidRPr="00775C24">
              <w:rPr>
                <w:lang w:val="id-ID"/>
              </w:rPr>
              <w:t>commerce</w:t>
            </w:r>
            <w:proofErr w:type="spellEnd"/>
            <w:r w:rsidRPr="00775C24">
              <w:rPr>
                <w:lang w:val="id-ID"/>
              </w:rPr>
              <w:t>, dengan adanya Covid-19 ini, penjualan melalui e-</w:t>
            </w:r>
            <w:proofErr w:type="spellStart"/>
            <w:r w:rsidRPr="00775C24">
              <w:rPr>
                <w:lang w:val="id-ID"/>
              </w:rPr>
              <w:t>commerce</w:t>
            </w:r>
            <w:proofErr w:type="spellEnd"/>
            <w:r w:rsidRPr="00775C24">
              <w:rPr>
                <w:lang w:val="id-ID"/>
              </w:rPr>
              <w:t xml:space="preserve"> ini omsetnya bisa naik hingga 200%. Sehingga, kami harus mendorong UMKM ini masuk ke e-</w:t>
            </w:r>
            <w:proofErr w:type="spellStart"/>
            <w:r w:rsidRPr="00775C24">
              <w:rPr>
                <w:lang w:val="id-ID"/>
              </w:rPr>
              <w:t>commerce</w:t>
            </w:r>
            <w:proofErr w:type="spellEnd"/>
            <w:r w:rsidRPr="00775C24">
              <w:rPr>
                <w:lang w:val="id-ID"/>
              </w:rPr>
              <w:t>,” kata Ema melalui telepon.</w:t>
            </w:r>
            <w:r w:rsidRPr="00775C24">
              <w:rPr>
                <w:lang w:val="id-ID"/>
              </w:rPr>
              <w:br/>
            </w:r>
            <w:r w:rsidRPr="00775C24">
              <w:rPr>
                <w:lang w:val="id-ID"/>
              </w:rPr>
              <w:br/>
              <w:t xml:space="preserve">Mengetahui hasil riset dan temuan lapangan seperti itu, tanpa berpikir panjang, melalui </w:t>
            </w:r>
            <w:proofErr w:type="spellStart"/>
            <w:r w:rsidRPr="00775C24">
              <w:rPr>
                <w:lang w:val="id-ID"/>
              </w:rPr>
              <w:t>Instastory</w:t>
            </w:r>
            <w:proofErr w:type="spellEnd"/>
            <w:r w:rsidRPr="00775C24">
              <w:rPr>
                <w:lang w:val="id-ID"/>
              </w:rPr>
              <w:t xml:space="preserve"> di akun Instagramnya, Ganjar langsung membuat #LapakGanjar. Yaitu, lapak Instagramnya yang setiap Minggu mengunggah produk-produk para pelaku UMKM di Ja-Teng. Setidaknya, ada 100 jenis produk UKM yang dipromosikannya dengan </w:t>
            </w:r>
            <w:proofErr w:type="spellStart"/>
            <w:r w:rsidRPr="00775C24">
              <w:rPr>
                <w:lang w:val="id-ID"/>
              </w:rPr>
              <w:t>hastag</w:t>
            </w:r>
            <w:proofErr w:type="spellEnd"/>
            <w:r w:rsidRPr="00775C24">
              <w:rPr>
                <w:lang w:val="id-ID"/>
              </w:rPr>
              <w:t xml:space="preserve"> #LapakGanjar di </w:t>
            </w:r>
            <w:proofErr w:type="spellStart"/>
            <w:r w:rsidRPr="00775C24">
              <w:rPr>
                <w:lang w:val="id-ID"/>
              </w:rPr>
              <w:t>story-</w:t>
            </w:r>
            <w:r w:rsidRPr="00775C24">
              <w:rPr>
                <w:lang w:val="id-ID"/>
              </w:rPr>
              <w:lastRenderedPageBreak/>
              <w:t>nya</w:t>
            </w:r>
            <w:proofErr w:type="spellEnd"/>
            <w:r w:rsidRPr="00775C24">
              <w:rPr>
                <w:lang w:val="id-ID"/>
              </w:rPr>
              <w:t xml:space="preserve">, mulai dari aneka makanan seperti ayam goreng, sambal, sate, mete, kue, kopi, dan madu, hingga produk kerajinan seperti batik dan lukisan. Bahkan, aneka jasa seperti jasa pembuatan </w:t>
            </w:r>
            <w:proofErr w:type="spellStart"/>
            <w:r w:rsidRPr="00775C24">
              <w:rPr>
                <w:lang w:val="id-ID"/>
              </w:rPr>
              <w:t>cenderamata</w:t>
            </w:r>
            <w:proofErr w:type="spellEnd"/>
            <w:r w:rsidRPr="00775C24">
              <w:rPr>
                <w:lang w:val="id-ID"/>
              </w:rPr>
              <w:t xml:space="preserve"> pernikahan hingga jasa pembuatan perabotan rumah tangga juga ditawarkan.</w:t>
            </w:r>
            <w:r w:rsidRPr="00775C24">
              <w:rPr>
                <w:lang w:val="id-ID"/>
              </w:rPr>
              <w:br/>
            </w:r>
            <w:r w:rsidRPr="00775C24">
              <w:rPr>
                <w:lang w:val="id-ID"/>
              </w:rPr>
              <w:br/>
              <w:t xml:space="preserve">Upaya Ganjar menghidupkan UMKM lewat media sosial sebenarnya tidak terlalu mengejutkan. Pasalnya, lulusan Fakultas Hukum Universitas </w:t>
            </w:r>
            <w:proofErr w:type="spellStart"/>
            <w:r w:rsidRPr="00775C24">
              <w:rPr>
                <w:lang w:val="id-ID"/>
              </w:rPr>
              <w:t>Gadjah</w:t>
            </w:r>
            <w:proofErr w:type="spellEnd"/>
            <w:r w:rsidRPr="00775C24">
              <w:rPr>
                <w:lang w:val="id-ID"/>
              </w:rPr>
              <w:t xml:space="preserve"> Mada yang menjadi Ketua </w:t>
            </w:r>
            <w:proofErr w:type="spellStart"/>
            <w:r w:rsidRPr="00775C24">
              <w:rPr>
                <w:lang w:val="id-ID"/>
              </w:rPr>
              <w:t>Kagama</w:t>
            </w:r>
            <w:proofErr w:type="spellEnd"/>
            <w:r w:rsidRPr="00775C24">
              <w:rPr>
                <w:lang w:val="id-ID"/>
              </w:rPr>
              <w:t xml:space="preserve"> (Keluarga Alumni </w:t>
            </w:r>
            <w:proofErr w:type="spellStart"/>
            <w:r w:rsidRPr="00775C24">
              <w:rPr>
                <w:lang w:val="id-ID"/>
              </w:rPr>
              <w:t>Gadjah</w:t>
            </w:r>
            <w:proofErr w:type="spellEnd"/>
            <w:r w:rsidRPr="00775C24">
              <w:rPr>
                <w:lang w:val="id-ID"/>
              </w:rPr>
              <w:t xml:space="preserve"> Mada) ini memang aktif menggunakan </w:t>
            </w:r>
            <w:proofErr w:type="spellStart"/>
            <w:r w:rsidRPr="00775C24">
              <w:rPr>
                <w:lang w:val="id-ID"/>
              </w:rPr>
              <w:t>medsos</w:t>
            </w:r>
            <w:proofErr w:type="spellEnd"/>
            <w:r w:rsidRPr="00775C24">
              <w:rPr>
                <w:lang w:val="id-ID"/>
              </w:rPr>
              <w:t xml:space="preserve">. </w:t>
            </w:r>
            <w:proofErr w:type="spellStart"/>
            <w:r w:rsidRPr="00775C24">
              <w:rPr>
                <w:lang w:val="id-ID"/>
              </w:rPr>
              <w:t>Follower</w:t>
            </w:r>
            <w:proofErr w:type="spellEnd"/>
            <w:r w:rsidRPr="00775C24">
              <w:rPr>
                <w:lang w:val="id-ID"/>
              </w:rPr>
              <w:t xml:space="preserve"> Instagramnya mencapai 2,9 juta, paling banyak dibandingkan </w:t>
            </w:r>
            <w:proofErr w:type="spellStart"/>
            <w:r w:rsidRPr="00775C24">
              <w:rPr>
                <w:lang w:val="id-ID"/>
              </w:rPr>
              <w:t>follower</w:t>
            </w:r>
            <w:proofErr w:type="spellEnd"/>
            <w:r w:rsidRPr="00775C24">
              <w:rPr>
                <w:lang w:val="id-ID"/>
              </w:rPr>
              <w:t xml:space="preserve"> </w:t>
            </w:r>
            <w:proofErr w:type="spellStart"/>
            <w:r w:rsidRPr="00775C24">
              <w:rPr>
                <w:lang w:val="id-ID"/>
              </w:rPr>
              <w:t>medsos</w:t>
            </w:r>
            <w:proofErr w:type="spellEnd"/>
            <w:r w:rsidRPr="00775C24">
              <w:rPr>
                <w:lang w:val="id-ID"/>
              </w:rPr>
              <w:t xml:space="preserve"> milik akun-akun pemerintah di wilayah Ja-Teng. “Cukup dengan </w:t>
            </w:r>
            <w:proofErr w:type="spellStart"/>
            <w:r w:rsidRPr="00775C24">
              <w:rPr>
                <w:lang w:val="id-ID"/>
              </w:rPr>
              <w:t>mem-posting</w:t>
            </w:r>
            <w:proofErr w:type="spellEnd"/>
            <w:r w:rsidRPr="00775C24">
              <w:rPr>
                <w:lang w:val="id-ID"/>
              </w:rPr>
              <w:t xml:space="preserve"> foto produknya, kemudian di </w:t>
            </w:r>
            <w:proofErr w:type="spellStart"/>
            <w:r w:rsidRPr="00775C24">
              <w:rPr>
                <w:lang w:val="id-ID"/>
              </w:rPr>
              <w:t>tag</w:t>
            </w:r>
            <w:proofErr w:type="spellEnd"/>
            <w:r w:rsidRPr="00775C24">
              <w:rPr>
                <w:lang w:val="id-ID"/>
              </w:rPr>
              <w:t xml:space="preserve"> ke Instagram saya, yang nantinya akan di </w:t>
            </w:r>
            <w:proofErr w:type="spellStart"/>
            <w:r w:rsidRPr="00775C24">
              <w:rPr>
                <w:lang w:val="id-ID"/>
              </w:rPr>
              <w:t>repost</w:t>
            </w:r>
            <w:proofErr w:type="spellEnd"/>
            <w:r w:rsidRPr="00775C24">
              <w:rPr>
                <w:lang w:val="id-ID"/>
              </w:rPr>
              <w:t xml:space="preserve"> untuk </w:t>
            </w:r>
            <w:proofErr w:type="spellStart"/>
            <w:r w:rsidRPr="00775C24">
              <w:rPr>
                <w:lang w:val="id-ID"/>
              </w:rPr>
              <w:t>di-posting</w:t>
            </w:r>
            <w:proofErr w:type="spellEnd"/>
            <w:r w:rsidRPr="00775C24">
              <w:rPr>
                <w:lang w:val="id-ID"/>
              </w:rPr>
              <w:t xml:space="preserve"> di Instagram </w:t>
            </w:r>
            <w:proofErr w:type="spellStart"/>
            <w:r w:rsidRPr="00775C24">
              <w:rPr>
                <w:lang w:val="id-ID"/>
              </w:rPr>
              <w:t>story</w:t>
            </w:r>
            <w:proofErr w:type="spellEnd"/>
            <w:r w:rsidRPr="00775C24">
              <w:rPr>
                <w:lang w:val="id-ID"/>
              </w:rPr>
              <w:t>,” Ganjar menjelaskan.</w:t>
            </w:r>
            <w:r w:rsidRPr="00775C24">
              <w:rPr>
                <w:lang w:val="id-ID"/>
              </w:rPr>
              <w:br/>
            </w:r>
            <w:r w:rsidRPr="00775C24">
              <w:rPr>
                <w:lang w:val="id-ID"/>
              </w:rPr>
              <w:br/>
              <w:t xml:space="preserve">Bagaimana hasilnya? “Makanan tetap menjadi idola,” ujarnya. Sampai bulan ketiga saat ini, menurutnya, respons pasar sangat menggembirakan. Banyak yang mengabarkan, omset penjualan meningkat dan UMKM betul-betul bisa menikmati fasilitas </w:t>
            </w:r>
            <w:proofErr w:type="spellStart"/>
            <w:r w:rsidRPr="00775C24">
              <w:rPr>
                <w:lang w:val="id-ID"/>
              </w:rPr>
              <w:t>online</w:t>
            </w:r>
            <w:proofErr w:type="spellEnd"/>
            <w:r w:rsidRPr="00775C24">
              <w:rPr>
                <w:lang w:val="id-ID"/>
              </w:rPr>
              <w:t xml:space="preserve"> </w:t>
            </w:r>
            <w:proofErr w:type="spellStart"/>
            <w:r w:rsidRPr="00775C24">
              <w:rPr>
                <w:lang w:val="id-ID"/>
              </w:rPr>
              <w:t>marketing</w:t>
            </w:r>
            <w:proofErr w:type="spellEnd"/>
            <w:r w:rsidRPr="00775C24">
              <w:rPr>
                <w:lang w:val="id-ID"/>
              </w:rPr>
              <w:t>.</w:t>
            </w:r>
            <w:r w:rsidRPr="00775C24">
              <w:rPr>
                <w:lang w:val="id-ID"/>
              </w:rPr>
              <w:br/>
            </w:r>
            <w:r w:rsidRPr="00775C24">
              <w:rPr>
                <w:lang w:val="id-ID"/>
              </w:rPr>
              <w:br/>
              <w:t xml:space="preserve">“Sebenarnya ini ide individual saja, bukan program pemerintah. Ini hanya bisa disebut </w:t>
            </w:r>
            <w:proofErr w:type="spellStart"/>
            <w:r w:rsidRPr="00775C24">
              <w:rPr>
                <w:lang w:val="id-ID"/>
              </w:rPr>
              <w:t>ekstrakulikuler</w:t>
            </w:r>
            <w:proofErr w:type="spellEnd"/>
            <w:r w:rsidRPr="00775C24">
              <w:rPr>
                <w:lang w:val="id-ID"/>
              </w:rPr>
              <w:t xml:space="preserve"> saja. Kalau </w:t>
            </w:r>
            <w:proofErr w:type="spellStart"/>
            <w:r w:rsidRPr="00775C24">
              <w:rPr>
                <w:lang w:val="id-ID"/>
              </w:rPr>
              <w:t>tupoksi</w:t>
            </w:r>
            <w:proofErr w:type="spellEnd"/>
            <w:r w:rsidRPr="00775C24">
              <w:rPr>
                <w:lang w:val="id-ID"/>
              </w:rPr>
              <w:t xml:space="preserve">, saya tetap menyiapkan pelatihan, menyiapkan akses </w:t>
            </w:r>
            <w:proofErr w:type="spellStart"/>
            <w:r w:rsidRPr="00775C24">
              <w:rPr>
                <w:lang w:val="id-ID"/>
              </w:rPr>
              <w:t>pemodalan</w:t>
            </w:r>
            <w:proofErr w:type="spellEnd"/>
            <w:r w:rsidRPr="00775C24">
              <w:rPr>
                <w:lang w:val="id-ID"/>
              </w:rPr>
              <w:t>, dan melakukan pendampingan,” Ganjar menjelaskan, #LapakGanjar, katanya, sekadar membantu mendorong UMKM.</w:t>
            </w:r>
            <w:r w:rsidRPr="00775C24">
              <w:rPr>
                <w:lang w:val="id-ID"/>
              </w:rPr>
              <w:br/>
            </w:r>
            <w:r w:rsidRPr="00775C24">
              <w:rPr>
                <w:lang w:val="id-ID"/>
              </w:rPr>
              <w:br/>
              <w:t>Walaupun demikian, #LapakGanjar juga mendapat respons positif dari berbagai tempat di seluruh Indonesia, bahkan dari luar negeri. “Malahan ada yang mengusulkan dibuat dalam bahasa asing (bahasa Prancis, Jerman, dan Belanda), supaya lebih banyak peminatnya, ” kata Ganjar. Melihat animo warga Ja-Teng yang semakin antusias, ia pun berpikiran bakal mendorong pemasaran digital dari program #LapakGanjar menjadi situs web. “Jadi, ini akan kami teruskan. Tidak menutup kemungkinan, kemarin sudah punya pikiran, dari #LapakGanjar jadi Lapakganjar.com. ”</w:t>
            </w:r>
            <w:r w:rsidRPr="00775C24">
              <w:rPr>
                <w:lang w:val="id-ID"/>
              </w:rPr>
              <w:br/>
            </w:r>
            <w:r w:rsidRPr="00775C24">
              <w:rPr>
                <w:lang w:val="id-ID"/>
              </w:rPr>
              <w:br/>
            </w:r>
            <w:r w:rsidRPr="00775C24">
              <w:rPr>
                <w:lang w:val="id-ID"/>
              </w:rPr>
              <w:lastRenderedPageBreak/>
              <w:t>Ganjar berharap dengan langkahnya itu, para pelaku UMKM kreatif di Ja-Teng bisa memperluas pangsa pasar produknya. “Mereka kreatif, menantang, dan semangatnya luar biasa, ” ujarnya gembira.</w:t>
            </w:r>
            <w:r w:rsidRPr="00775C24">
              <w:rPr>
                <w:lang w:val="id-ID"/>
              </w:rPr>
              <w:br/>
            </w:r>
            <w:r w:rsidRPr="00775C24">
              <w:rPr>
                <w:lang w:val="id-ID"/>
              </w:rPr>
              <w:br/>
              <w:t>Dyah Hasto Palupi/ Sri Niken Handayani</w:t>
            </w:r>
            <w:r w:rsidRPr="00775C24">
              <w:rPr>
                <w:lang w:val="id-ID"/>
              </w:rPr>
              <w:br/>
            </w:r>
            <w:r w:rsidRPr="00775C24">
              <w:rPr>
                <w:lang w:val="id-ID"/>
              </w:rPr>
              <w:br/>
              <w:t>www.swa.co.id</w:t>
            </w:r>
          </w:p>
        </w:tc>
        <w:tc>
          <w:tcPr>
            <w:tcW w:w="1964" w:type="dxa"/>
          </w:tcPr>
          <w:p w14:paraId="21883F1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22211D7" w14:textId="77777777" w:rsidTr="009E665B">
        <w:tc>
          <w:tcPr>
            <w:tcW w:w="671" w:type="dxa"/>
          </w:tcPr>
          <w:p w14:paraId="2570E2AD" w14:textId="6673EFF8" w:rsidR="009E665B" w:rsidRPr="00775C24" w:rsidRDefault="009E665B" w:rsidP="009E665B">
            <w:pPr>
              <w:rPr>
                <w:lang w:val="id-ID"/>
              </w:rPr>
            </w:pPr>
            <w:r w:rsidRPr="00775C24">
              <w:rPr>
                <w:lang w:val="id-ID"/>
              </w:rPr>
              <w:lastRenderedPageBreak/>
              <w:t>10</w:t>
            </w:r>
          </w:p>
        </w:tc>
        <w:tc>
          <w:tcPr>
            <w:tcW w:w="2777" w:type="dxa"/>
          </w:tcPr>
          <w:p w14:paraId="76B4D9A5" w14:textId="1F7A5B0C" w:rsidR="009E665B" w:rsidRPr="00775C24" w:rsidRDefault="009E665B" w:rsidP="009E665B">
            <w:pPr>
              <w:rPr>
                <w:lang w:val="id-ID"/>
              </w:rPr>
            </w:pPr>
            <w:r w:rsidRPr="00775C24">
              <w:rPr>
                <w:lang w:val="id-ID"/>
              </w:rPr>
              <w:t xml:space="preserve">Terobosan Grup </w:t>
            </w:r>
            <w:proofErr w:type="spellStart"/>
            <w:r w:rsidRPr="00775C24">
              <w:rPr>
                <w:lang w:val="id-ID"/>
              </w:rPr>
              <w:t>Wings</w:t>
            </w:r>
            <w:proofErr w:type="spellEnd"/>
            <w:r w:rsidRPr="00775C24">
              <w:rPr>
                <w:lang w:val="id-ID"/>
              </w:rPr>
              <w:t xml:space="preserve"> Terapkan Protokol Kesehatan</w:t>
            </w:r>
          </w:p>
        </w:tc>
        <w:tc>
          <w:tcPr>
            <w:tcW w:w="4550" w:type="dxa"/>
          </w:tcPr>
          <w:p w14:paraId="130E74C6" w14:textId="77777777" w:rsidR="009E665B" w:rsidRPr="00775C24" w:rsidRDefault="009E665B" w:rsidP="009E665B">
            <w:pPr>
              <w:rPr>
                <w:lang w:val="id-ID"/>
              </w:rPr>
            </w:pPr>
            <w:r w:rsidRPr="00775C24">
              <w:rPr>
                <w:lang w:val="id-ID"/>
              </w:rPr>
              <w:t xml:space="preserve">Menghadapi pandemi COVID-19, tidak sedikit perusahaan harus berjibaku menerapkan adaptasi kerja dan kebiasaan baru agar terhindar dari virus </w:t>
            </w:r>
            <w:proofErr w:type="spellStart"/>
            <w:r w:rsidRPr="00775C24">
              <w:rPr>
                <w:lang w:val="id-ID"/>
              </w:rPr>
              <w:t>corona</w:t>
            </w:r>
            <w:proofErr w:type="spellEnd"/>
            <w:r w:rsidRPr="00775C24">
              <w:rPr>
                <w:lang w:val="id-ID"/>
              </w:rPr>
              <w:t xml:space="preserve"> baru ini. Grup </w:t>
            </w:r>
            <w:proofErr w:type="spellStart"/>
            <w:r w:rsidRPr="00775C24">
              <w:rPr>
                <w:lang w:val="id-ID"/>
              </w:rPr>
              <w:t>Wings</w:t>
            </w:r>
            <w:proofErr w:type="spellEnd"/>
            <w:r w:rsidRPr="00775C24">
              <w:rPr>
                <w:lang w:val="id-ID"/>
              </w:rPr>
              <w:t xml:space="preserve"> melakukan berbagai upaya tersebut dengan kesadaran bahwa bisnis boleh terhambat demi menjaga ribuan karyawan yang bekerja di bawah grup bisnis yang bergerak di bidang FMCG ini. </w:t>
            </w:r>
            <w:proofErr w:type="spellStart"/>
            <w:r w:rsidRPr="00775C24">
              <w:rPr>
                <w:lang w:val="id-ID"/>
              </w:rPr>
              <w:t>Wings</w:t>
            </w:r>
            <w:proofErr w:type="spellEnd"/>
            <w:r w:rsidRPr="00775C24">
              <w:rPr>
                <w:lang w:val="id-ID"/>
              </w:rPr>
              <w:t xml:space="preserve"> merupakan perusahaan yang diizinkan untuk beroperasi selama PSBB dengan mematuhi protokol pemerintah. Dalam menjalankan bisnis kami melakukan pembatasan kegiatan dan pembagian karyawan </w:t>
            </w:r>
            <w:proofErr w:type="spellStart"/>
            <w:r w:rsidRPr="00775C24">
              <w:rPr>
                <w:lang w:val="id-ID"/>
              </w:rPr>
              <w:t>Work</w:t>
            </w:r>
            <w:proofErr w:type="spellEnd"/>
            <w:r w:rsidRPr="00775C24">
              <w:rPr>
                <w:lang w:val="id-ID"/>
              </w:rPr>
              <w:t xml:space="preserve"> in </w:t>
            </w:r>
            <w:proofErr w:type="spellStart"/>
            <w:r w:rsidRPr="00775C24">
              <w:rPr>
                <w:lang w:val="id-ID"/>
              </w:rPr>
              <w:t>office</w:t>
            </w:r>
            <w:proofErr w:type="spellEnd"/>
            <w:r w:rsidRPr="00775C24">
              <w:rPr>
                <w:lang w:val="id-ID"/>
              </w:rPr>
              <w:t xml:space="preserve">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Semua kegiatan tatap muka dimaksimalkan melalui kanal digital. Dalam seminggu hanya sepertiga dari total karyawan yang bekerja di kantor, dilakukan secara bergantian per kelompok kerja </w:t>
            </w:r>
            <w:proofErr w:type="spellStart"/>
            <w:r w:rsidRPr="00775C24">
              <w:rPr>
                <w:lang w:val="id-ID"/>
              </w:rPr>
              <w:t>Wings</w:t>
            </w:r>
            <w:proofErr w:type="spellEnd"/>
            <w:r w:rsidRPr="00775C24">
              <w:rPr>
                <w:lang w:val="id-ID"/>
              </w:rPr>
              <w:t xml:space="preserve"> menerapkan hal-hal lain yang menjadi kewajiban sesuai dengan Keputusan Menteri Kesehatan. Seperti pemantauan suhu tubuh yang ketat beberapa kali sehari,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ada di setiap sudut ruangan dan meja, juga memperbanyak jumlah sarana cuci tangan, serta tas karyawan wajib melewati UV </w:t>
            </w:r>
            <w:proofErr w:type="spellStart"/>
            <w:r w:rsidRPr="00775C24">
              <w:rPr>
                <w:lang w:val="id-ID"/>
              </w:rPr>
              <w:t>sterilize</w:t>
            </w:r>
            <w:proofErr w:type="spellEnd"/>
            <w:r w:rsidRPr="00775C24">
              <w:rPr>
                <w:lang w:val="id-ID"/>
              </w:rPr>
              <w:t xml:space="preserve"> sebelum dibawa masuk kantor. </w:t>
            </w:r>
            <w:proofErr w:type="spellStart"/>
            <w:r w:rsidRPr="00775C24">
              <w:rPr>
                <w:lang w:val="id-ID"/>
              </w:rPr>
              <w:t>Wings</w:t>
            </w:r>
            <w:proofErr w:type="spellEnd"/>
            <w:r w:rsidRPr="00775C24">
              <w:rPr>
                <w:lang w:val="id-ID"/>
              </w:rPr>
              <w:t xml:space="preserve"> juga memperketat protokol kesehatan dalam menjalankan produksi dan distribusi barang. Meski adanya peningkatan permintaan semenjak wabah COVID-19 merebak, </w:t>
            </w:r>
            <w:proofErr w:type="spellStart"/>
            <w:r w:rsidRPr="00775C24">
              <w:rPr>
                <w:lang w:val="id-ID"/>
              </w:rPr>
              <w:t>Wings</w:t>
            </w:r>
            <w:proofErr w:type="spellEnd"/>
            <w:r w:rsidRPr="00775C24">
              <w:rPr>
                <w:lang w:val="id-ID"/>
              </w:rPr>
              <w:t xml:space="preserve"> terus mengupayakan agar semua produk-produknya tetap tersedia di seluruh </w:t>
            </w:r>
            <w:proofErr w:type="spellStart"/>
            <w:r w:rsidRPr="00775C24">
              <w:rPr>
                <w:lang w:val="id-ID"/>
              </w:rPr>
              <w:t>channel</w:t>
            </w:r>
            <w:proofErr w:type="spellEnd"/>
            <w:r w:rsidRPr="00775C24">
              <w:rPr>
                <w:lang w:val="id-ID"/>
              </w:rPr>
              <w:t xml:space="preserve"> penjualan sehingga dapat dengan mudah dijangkau oleh masyarakat. </w:t>
            </w:r>
            <w:proofErr w:type="spellStart"/>
            <w:r w:rsidRPr="00775C24">
              <w:rPr>
                <w:lang w:val="id-ID"/>
              </w:rPr>
              <w:t>Wings</w:t>
            </w:r>
            <w:proofErr w:type="spellEnd"/>
            <w:r w:rsidRPr="00775C24">
              <w:rPr>
                <w:lang w:val="id-ID"/>
              </w:rPr>
              <w:t xml:space="preserve"> berinovasi melahirkan produk-produk baru yang bisa menjawab kebutuhan </w:t>
            </w:r>
            <w:r w:rsidRPr="00775C24">
              <w:rPr>
                <w:lang w:val="id-ID"/>
              </w:rPr>
              <w:lastRenderedPageBreak/>
              <w:t xml:space="preserve">masyarakat di tengah pandemi dan menjalani adaptasi kebiasaan barunya. Dari sisi nutrisi, </w:t>
            </w:r>
            <w:proofErr w:type="spellStart"/>
            <w:r w:rsidRPr="00775C24">
              <w:rPr>
                <w:lang w:val="id-ID"/>
              </w:rPr>
              <w:t>Wings</w:t>
            </w:r>
            <w:proofErr w:type="spellEnd"/>
            <w:r w:rsidRPr="00775C24">
              <w:rPr>
                <w:lang w:val="id-ID"/>
              </w:rPr>
              <w:t xml:space="preserve"> baru-baru ini meluncurkan susu UHT berkualitas bermerek Milku dengan harga terjangkau, sehingga dapat membantu pemenuhan nutrisi harian anak-anak Indonesia, sehingga terjaga daya tahan tubuhnya agar tidak cepat sakit. </w:t>
            </w:r>
            <w:proofErr w:type="spellStart"/>
            <w:r w:rsidRPr="00775C24">
              <w:rPr>
                <w:lang w:val="id-ID"/>
              </w:rPr>
              <w:t>Wings</w:t>
            </w:r>
            <w:proofErr w:type="spellEnd"/>
            <w:r w:rsidRPr="00775C24">
              <w:rPr>
                <w:lang w:val="id-ID"/>
              </w:rPr>
              <w:t xml:space="preserve"> secara aktif juga selama kurang lebih 7 bulan sepanjang pandemi ini, membantu pemerintah dan berbagai organisasi melalui berbagai donasi dan </w:t>
            </w:r>
            <w:proofErr w:type="spellStart"/>
            <w:r w:rsidRPr="00775C24">
              <w:rPr>
                <w:lang w:val="id-ID"/>
              </w:rPr>
              <w:t>social</w:t>
            </w:r>
            <w:proofErr w:type="spellEnd"/>
            <w:r w:rsidRPr="00775C24">
              <w:rPr>
                <w:lang w:val="id-ID"/>
              </w:rPr>
              <w:t xml:space="preserve"> </w:t>
            </w:r>
            <w:proofErr w:type="spellStart"/>
            <w:r w:rsidRPr="00775C24">
              <w:rPr>
                <w:lang w:val="id-ID"/>
              </w:rPr>
              <w:t>initatives</w:t>
            </w:r>
            <w:proofErr w:type="spellEnd"/>
            <w:r w:rsidRPr="00775C24">
              <w:rPr>
                <w:lang w:val="id-ID"/>
              </w:rPr>
              <w:t xml:space="preserve"> untuk penanggulangan COVID-19, seperti melalui rumah sakit, BNPB, UNICEF, dan berbagai institusi pemerintah dan organisasi non profit lainnya.</w:t>
            </w:r>
          </w:p>
        </w:tc>
        <w:tc>
          <w:tcPr>
            <w:tcW w:w="5597" w:type="dxa"/>
          </w:tcPr>
          <w:p w14:paraId="2CA27DB6" w14:textId="77777777" w:rsidR="009E665B" w:rsidRPr="00775C24" w:rsidRDefault="009E665B" w:rsidP="009E665B">
            <w:pPr>
              <w:rPr>
                <w:lang w:val="id-ID"/>
              </w:rPr>
            </w:pPr>
            <w:r w:rsidRPr="00775C24">
              <w:rPr>
                <w:lang w:val="id-ID"/>
              </w:rPr>
              <w:lastRenderedPageBreak/>
              <w:t xml:space="preserve">Menghadapi pandemi COVID-19, tidak sedikit perusahaan harus berjibaku menerapkan adaptasi kerja dan kebiasaan baru agar terhindar dari virus </w:t>
            </w:r>
            <w:proofErr w:type="spellStart"/>
            <w:r w:rsidRPr="00775C24">
              <w:rPr>
                <w:lang w:val="id-ID"/>
              </w:rPr>
              <w:t>corona</w:t>
            </w:r>
            <w:proofErr w:type="spellEnd"/>
            <w:r w:rsidRPr="00775C24">
              <w:rPr>
                <w:lang w:val="id-ID"/>
              </w:rPr>
              <w:t xml:space="preserve"> baru ini. Tidak hanya itu, berbagai upaya inovasi bisnis dan produk yang menjawab kebutuhan pasar di masa pandemi agar bisa menjaga kinerja bisnis dan melewati krisis.</w:t>
            </w:r>
            <w:r w:rsidRPr="00775C24">
              <w:rPr>
                <w:lang w:val="id-ID"/>
              </w:rPr>
              <w:br/>
            </w:r>
            <w:r w:rsidRPr="00775C24">
              <w:rPr>
                <w:lang w:val="id-ID"/>
              </w:rPr>
              <w:br/>
              <w:t xml:space="preserve">Grup </w:t>
            </w:r>
            <w:proofErr w:type="spellStart"/>
            <w:r w:rsidRPr="00775C24">
              <w:rPr>
                <w:lang w:val="id-ID"/>
              </w:rPr>
              <w:t>Wings</w:t>
            </w:r>
            <w:proofErr w:type="spellEnd"/>
            <w:r w:rsidRPr="00775C24">
              <w:rPr>
                <w:lang w:val="id-ID"/>
              </w:rPr>
              <w:t xml:space="preserve"> melakukan berbagai upaya tersebut dengan kesadaran bahwa bisnis boleh terhambat demi menjaga ribuan karyawan yang bekerja di bawah grup bisnis yang bergerak di bidang FMCG ini. "Di </w:t>
            </w:r>
            <w:proofErr w:type="spellStart"/>
            <w:r w:rsidRPr="00775C24">
              <w:rPr>
                <w:lang w:val="id-ID"/>
              </w:rPr>
              <w:t>head</w:t>
            </w:r>
            <w:proofErr w:type="spellEnd"/>
            <w:r w:rsidRPr="00775C24">
              <w:rPr>
                <w:lang w:val="id-ID"/>
              </w:rPr>
              <w:t xml:space="preserve"> </w:t>
            </w:r>
            <w:proofErr w:type="spellStart"/>
            <w:r w:rsidRPr="00775C24">
              <w:rPr>
                <w:lang w:val="id-ID"/>
              </w:rPr>
              <w:t>office</w:t>
            </w:r>
            <w:proofErr w:type="spellEnd"/>
            <w:r w:rsidRPr="00775C24">
              <w:rPr>
                <w:lang w:val="id-ID"/>
              </w:rPr>
              <w:t xml:space="preserve"> </w:t>
            </w:r>
            <w:proofErr w:type="spellStart"/>
            <w:r w:rsidRPr="00775C24">
              <w:rPr>
                <w:lang w:val="id-ID"/>
              </w:rPr>
              <w:t>Cakung</w:t>
            </w:r>
            <w:proofErr w:type="spellEnd"/>
            <w:r w:rsidRPr="00775C24">
              <w:rPr>
                <w:lang w:val="id-ID"/>
              </w:rPr>
              <w:t xml:space="preserve"> saja ada lebih dari 1200 karyawan, belum di pabrik dan berbagai cabang di seluruh Indonesia," ujar Meriam </w:t>
            </w:r>
            <w:proofErr w:type="spellStart"/>
            <w:r w:rsidRPr="00775C24">
              <w:rPr>
                <w:lang w:val="id-ID"/>
              </w:rPr>
              <w:t>Katombo</w:t>
            </w:r>
            <w:proofErr w:type="spellEnd"/>
            <w:r w:rsidRPr="00775C24">
              <w:rPr>
                <w:lang w:val="id-ID"/>
              </w:rPr>
              <w:t xml:space="preserve">, Direktur Human Resources PT Sayap Mas Utama (Grup </w:t>
            </w:r>
            <w:proofErr w:type="spellStart"/>
            <w:r w:rsidRPr="00775C24">
              <w:rPr>
                <w:lang w:val="id-ID"/>
              </w:rPr>
              <w:t>Wings</w:t>
            </w:r>
            <w:proofErr w:type="spellEnd"/>
            <w:r w:rsidRPr="00775C24">
              <w:rPr>
                <w:lang w:val="id-ID"/>
              </w:rPr>
              <w:t xml:space="preserve">) menjawab wawancara khusus SWA Online melalui surel (02/10/2020). Untuk itu, perusahaan harus terus berupaya menjaga keamanan dan kesehatan karyawan agar terhindar dari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"Pandemi virus COVID-19 telah mengubah pola hidup manusia dan </w:t>
            </w:r>
            <w:proofErr w:type="spellStart"/>
            <w:r w:rsidRPr="00775C24">
              <w:rPr>
                <w:lang w:val="id-ID"/>
              </w:rPr>
              <w:t>perekenomian</w:t>
            </w:r>
            <w:proofErr w:type="spellEnd"/>
            <w:r w:rsidRPr="00775C24">
              <w:rPr>
                <w:lang w:val="id-ID"/>
              </w:rPr>
              <w:t xml:space="preserve"> nasional. Pembatasan aktivitas manusia hampir di semua aspek tentunya berpengaruh terhadap pola konsumsi masyarakat. Dengan adanya kebijakan era normal baru saat ini, diharapkan seluruh masyarakat dan pelaku ekonomi dapat kembali perlahan-lahan memulai aktivitas mereka sehari-hari secara normal dengan tentunya menerapkan protokol kesehatan sesuai anjuran pemerintah," imbuhnya.</w:t>
            </w:r>
            <w:r w:rsidRPr="00775C24">
              <w:rPr>
                <w:lang w:val="id-ID"/>
              </w:rPr>
              <w:br/>
            </w:r>
            <w:r w:rsidRPr="00775C24">
              <w:rPr>
                <w:lang w:val="id-ID"/>
              </w:rPr>
              <w:br/>
              <w:t xml:space="preserve">Meriam mengungkapkan, </w:t>
            </w:r>
            <w:proofErr w:type="spellStart"/>
            <w:r w:rsidRPr="00775C24">
              <w:rPr>
                <w:lang w:val="id-ID"/>
              </w:rPr>
              <w:t>Wings</w:t>
            </w:r>
            <w:proofErr w:type="spellEnd"/>
            <w:r w:rsidRPr="00775C24">
              <w:rPr>
                <w:lang w:val="id-ID"/>
              </w:rPr>
              <w:t xml:space="preserve"> sendiri merupakan perusahaan yang diizinkan untuk beroperasi selama PSBB (Pembatasan Sosial Berskala Besar) dengan mematuhi protokol pemerintah. "Dalam menjalankan bisnis kami melakukan pembatasan kegiatan dan </w:t>
            </w:r>
            <w:r w:rsidRPr="00775C24">
              <w:rPr>
                <w:lang w:val="id-ID"/>
              </w:rPr>
              <w:lastRenderedPageBreak/>
              <w:t xml:space="preserve">pembagian karyawan </w:t>
            </w:r>
            <w:proofErr w:type="spellStart"/>
            <w:r w:rsidRPr="00775C24">
              <w:rPr>
                <w:lang w:val="id-ID"/>
              </w:rPr>
              <w:t>Work</w:t>
            </w:r>
            <w:proofErr w:type="spellEnd"/>
            <w:r w:rsidRPr="00775C24">
              <w:rPr>
                <w:lang w:val="id-ID"/>
              </w:rPr>
              <w:t xml:space="preserve"> in </w:t>
            </w:r>
            <w:proofErr w:type="spellStart"/>
            <w:r w:rsidRPr="00775C24">
              <w:rPr>
                <w:lang w:val="id-ID"/>
              </w:rPr>
              <w:t>office</w:t>
            </w:r>
            <w:proofErr w:type="spellEnd"/>
            <w:r w:rsidRPr="00775C24">
              <w:rPr>
                <w:lang w:val="id-ID"/>
              </w:rPr>
              <w:t xml:space="preserve">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Semua kegiatan tatap muka dimaksimalkan melalui kanal digital. Dalam seminggu hanya sepertiga dari total karyawan yang bekerja di kantor, dilakukan secara bergantian per kelompok kerja dengan pola 2 minggu WFH dan 1 minggu WFO bagi karyawan sehat," jelasnya.</w:t>
            </w:r>
            <w:r w:rsidRPr="00775C24">
              <w:rPr>
                <w:lang w:val="id-ID"/>
              </w:rPr>
              <w:br/>
            </w:r>
            <w:r w:rsidRPr="00775C24">
              <w:rPr>
                <w:lang w:val="id-ID"/>
              </w:rPr>
              <w:br/>
              <w:t xml:space="preserve">Ia menegaskan </w:t>
            </w:r>
            <w:proofErr w:type="spellStart"/>
            <w:r w:rsidRPr="00775C24">
              <w:rPr>
                <w:lang w:val="id-ID"/>
              </w:rPr>
              <w:t>Wings</w:t>
            </w:r>
            <w:proofErr w:type="spellEnd"/>
            <w:r w:rsidRPr="00775C24">
              <w:rPr>
                <w:lang w:val="id-ID"/>
              </w:rPr>
              <w:t xml:space="preserve"> menerapkan hal-hal lain yang menjadi kewajiban sesuai dengan Keputusan Menteri Kesehatan. Seperti pemantauan suhu tubuh yang ketat beberapa kali sehari,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ada di setiap sudut ruangan dan meja, juga memperbanyak jumlah sarana cuci tangan, serta tas karyawan wajib melewati UV </w:t>
            </w:r>
            <w:proofErr w:type="spellStart"/>
            <w:r w:rsidRPr="00775C24">
              <w:rPr>
                <w:lang w:val="id-ID"/>
              </w:rPr>
              <w:t>sterilize</w:t>
            </w:r>
            <w:proofErr w:type="spellEnd"/>
            <w:r w:rsidRPr="00775C24">
              <w:rPr>
                <w:lang w:val="id-ID"/>
              </w:rPr>
              <w:t xml:space="preserve"> sebelum dibawa masuk kantor. Bagi karyawan yang memiliki keluhan gejala tidak enak badan tidak diperbolehkan untuk masuk ke kantor, dan diwajibkan untuk isolasi mandiri di rumah. "Kami juga membentuk Satgas COVID internal untuk memantau kondisi karyawan setiap harinya, dan mengedukasi karyawan setiap hari tentang bahaya COVID melalui layanan </w:t>
            </w:r>
            <w:proofErr w:type="spellStart"/>
            <w:r w:rsidRPr="00775C24">
              <w:rPr>
                <w:lang w:val="id-ID"/>
              </w:rPr>
              <w:t>messenger</w:t>
            </w:r>
            <w:proofErr w:type="spellEnd"/>
            <w:r w:rsidRPr="00775C24">
              <w:rPr>
                <w:lang w:val="id-ID"/>
              </w:rPr>
              <w:t xml:space="preserve"> digital dan email," ungkapnya.</w:t>
            </w:r>
            <w:r w:rsidRPr="00775C24">
              <w:rPr>
                <w:lang w:val="id-ID"/>
              </w:rPr>
              <w:br/>
            </w:r>
            <w:r w:rsidRPr="00775C24">
              <w:rPr>
                <w:lang w:val="id-ID"/>
              </w:rPr>
              <w:br/>
              <w:t xml:space="preserve">Inovasi produk dari </w:t>
            </w:r>
            <w:proofErr w:type="spellStart"/>
            <w:r w:rsidRPr="00775C24">
              <w:rPr>
                <w:lang w:val="id-ID"/>
              </w:rPr>
              <w:t>Nuvo</w:t>
            </w:r>
            <w:proofErr w:type="spellEnd"/>
            <w:r w:rsidRPr="00775C24">
              <w:rPr>
                <w:lang w:val="id-ID"/>
              </w:rPr>
              <w:br/>
            </w:r>
            <w:r w:rsidRPr="00775C24">
              <w:rPr>
                <w:lang w:val="id-ID"/>
              </w:rPr>
              <w:br/>
              <w:t xml:space="preserve">Tidak hanya di </w:t>
            </w:r>
            <w:proofErr w:type="spellStart"/>
            <w:r w:rsidRPr="00775C24">
              <w:rPr>
                <w:lang w:val="id-ID"/>
              </w:rPr>
              <w:t>headoffice</w:t>
            </w:r>
            <w:proofErr w:type="spellEnd"/>
            <w:r w:rsidRPr="00775C24">
              <w:rPr>
                <w:lang w:val="id-ID"/>
              </w:rPr>
              <w:t xml:space="preserve">, </w:t>
            </w:r>
            <w:proofErr w:type="spellStart"/>
            <w:r w:rsidRPr="00775C24">
              <w:rPr>
                <w:lang w:val="id-ID"/>
              </w:rPr>
              <w:t>Wings</w:t>
            </w:r>
            <w:proofErr w:type="spellEnd"/>
            <w:r w:rsidRPr="00775C24">
              <w:rPr>
                <w:lang w:val="id-ID"/>
              </w:rPr>
              <w:t xml:space="preserve"> juga memperketat protokol kesehatan dalam menjalankan produksi dan distribusi barang. "Ini harus kami jalankan demi tetap terus menjalankan komitmen untuk dapat menyediakan kebutuhan masyarakat sehari-hari dengan baik. Meskipun adanya peningkatan permintaan semenjak wabah COVID-19 merebak, kami terus mengupayakan agar semua produk-produk kami tetap tersedia di seluruh </w:t>
            </w:r>
            <w:proofErr w:type="spellStart"/>
            <w:r w:rsidRPr="00775C24">
              <w:rPr>
                <w:lang w:val="id-ID"/>
              </w:rPr>
              <w:t>channel</w:t>
            </w:r>
            <w:proofErr w:type="spellEnd"/>
            <w:r w:rsidRPr="00775C24">
              <w:rPr>
                <w:lang w:val="id-ID"/>
              </w:rPr>
              <w:t xml:space="preserve"> penjualan sehingga dapat dengan mudah dijangkau oleh masyarakat," tuturnya.</w:t>
            </w:r>
            <w:r w:rsidRPr="00775C24">
              <w:rPr>
                <w:lang w:val="id-ID"/>
              </w:rPr>
              <w:br/>
            </w:r>
            <w:r w:rsidRPr="00775C24">
              <w:rPr>
                <w:lang w:val="id-ID"/>
              </w:rPr>
              <w:br/>
              <w:t xml:space="preserve">Di masa pandemi ini, </w:t>
            </w:r>
            <w:proofErr w:type="spellStart"/>
            <w:r w:rsidRPr="00775C24">
              <w:rPr>
                <w:lang w:val="id-ID"/>
              </w:rPr>
              <w:t>Wings</w:t>
            </w:r>
            <w:proofErr w:type="spellEnd"/>
            <w:r w:rsidRPr="00775C24">
              <w:rPr>
                <w:lang w:val="id-ID"/>
              </w:rPr>
              <w:t xml:space="preserve"> tidak henti berinovasi melahirkan produk-produk baru yang bisa menjawab kebutuhan masyarakat di tengah pandemi dan menjalani adaptasi kebiasaan barunya. "Kami menghadirkan produk disinfektan baru bermerek Wiz24 dan masker bedah bermerek </w:t>
            </w:r>
            <w:proofErr w:type="spellStart"/>
            <w:r w:rsidRPr="00775C24">
              <w:rPr>
                <w:lang w:val="id-ID"/>
              </w:rPr>
              <w:t>Wingscare</w:t>
            </w:r>
            <w:proofErr w:type="spellEnd"/>
            <w:r w:rsidRPr="00775C24">
              <w:rPr>
                <w:lang w:val="id-ID"/>
              </w:rPr>
              <w:t xml:space="preserve"> </w:t>
            </w:r>
            <w:proofErr w:type="spellStart"/>
            <w:r w:rsidRPr="00775C24">
              <w:rPr>
                <w:lang w:val="id-ID"/>
              </w:rPr>
              <w:t>Protector</w:t>
            </w:r>
            <w:proofErr w:type="spellEnd"/>
            <w:r w:rsidRPr="00775C24">
              <w:rPr>
                <w:lang w:val="id-ID"/>
              </w:rPr>
              <w:t xml:space="preserve">. Tidak hanya itu, </w:t>
            </w:r>
            <w:proofErr w:type="spellStart"/>
            <w:r w:rsidRPr="00775C24">
              <w:rPr>
                <w:lang w:val="id-ID"/>
              </w:rPr>
              <w:t>Nuvo</w:t>
            </w:r>
            <w:proofErr w:type="spellEnd"/>
            <w:r w:rsidRPr="00775C24">
              <w:rPr>
                <w:lang w:val="id-ID"/>
              </w:rPr>
              <w:t xml:space="preserve"> juga inovatif mengeluarkan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spray</w:t>
            </w:r>
            <w:proofErr w:type="spellEnd"/>
            <w:r w:rsidRPr="00775C24">
              <w:rPr>
                <w:lang w:val="id-ID"/>
              </w:rPr>
              <w:t xml:space="preserve"> berukuran saku," tuturnya. "Dari sisi nutrisi, </w:t>
            </w:r>
            <w:proofErr w:type="spellStart"/>
            <w:r w:rsidRPr="00775C24">
              <w:rPr>
                <w:lang w:val="id-ID"/>
              </w:rPr>
              <w:t>Wings</w:t>
            </w:r>
            <w:proofErr w:type="spellEnd"/>
            <w:r w:rsidRPr="00775C24">
              <w:rPr>
                <w:lang w:val="id-ID"/>
              </w:rPr>
              <w:t xml:space="preserve"> baru-baru ini meluncurkan susu UHT berkualitas bermerek </w:t>
            </w:r>
            <w:r w:rsidRPr="00775C24">
              <w:rPr>
                <w:lang w:val="id-ID"/>
              </w:rPr>
              <w:lastRenderedPageBreak/>
              <w:t>Milku dengan harga terjangkau, sehingga dapat membantu pemenuhan nutrisi harian anak-anak Indonesia, sehingga terjaga daya tahan tubuhnya agar tidak cepat sakit," kata Meriam.</w:t>
            </w:r>
            <w:r w:rsidRPr="00775C24">
              <w:rPr>
                <w:lang w:val="id-ID"/>
              </w:rPr>
              <w:br/>
            </w:r>
            <w:r w:rsidRPr="00775C24">
              <w:rPr>
                <w:lang w:val="id-ID"/>
              </w:rPr>
              <w:br/>
              <w:t xml:space="preserve">Di samping itu, </w:t>
            </w:r>
            <w:proofErr w:type="spellStart"/>
            <w:r w:rsidRPr="00775C24">
              <w:rPr>
                <w:lang w:val="id-ID"/>
              </w:rPr>
              <w:t>Wings</w:t>
            </w:r>
            <w:proofErr w:type="spellEnd"/>
            <w:r w:rsidRPr="00775C24">
              <w:rPr>
                <w:lang w:val="id-ID"/>
              </w:rPr>
              <w:t xml:space="preserve"> secara aktif juga selama kurang lebih 7 bulan sepanjang pandemi ini, membantu pemerintah dan berbagai organisasi melalui berbagai donasi dan </w:t>
            </w:r>
            <w:proofErr w:type="spellStart"/>
            <w:r w:rsidRPr="00775C24">
              <w:rPr>
                <w:lang w:val="id-ID"/>
              </w:rPr>
              <w:t>social</w:t>
            </w:r>
            <w:proofErr w:type="spellEnd"/>
            <w:r w:rsidRPr="00775C24">
              <w:rPr>
                <w:lang w:val="id-ID"/>
              </w:rPr>
              <w:t xml:space="preserve"> </w:t>
            </w:r>
            <w:proofErr w:type="spellStart"/>
            <w:r w:rsidRPr="00775C24">
              <w:rPr>
                <w:lang w:val="id-ID"/>
              </w:rPr>
              <w:t>initatives</w:t>
            </w:r>
            <w:proofErr w:type="spellEnd"/>
            <w:r w:rsidRPr="00775C24">
              <w:rPr>
                <w:lang w:val="id-ID"/>
              </w:rPr>
              <w:t xml:space="preserve"> untuk penanggulangan COVID-19, seperti melalui rumah sakit, BNPB, UNICEF, dan berbagai institusi pemerintah dan organisasi non profit lainnya. </w:t>
            </w:r>
            <w:proofErr w:type="spellStart"/>
            <w:r w:rsidRPr="00775C24">
              <w:rPr>
                <w:lang w:val="id-ID"/>
              </w:rPr>
              <w:t>Diantaranya</w:t>
            </w:r>
            <w:proofErr w:type="spellEnd"/>
            <w:r w:rsidRPr="00775C24">
              <w:rPr>
                <w:lang w:val="id-ID"/>
              </w:rPr>
              <w:t xml:space="preserve">, melalui Yayasan </w:t>
            </w:r>
            <w:proofErr w:type="spellStart"/>
            <w:r w:rsidRPr="00775C24">
              <w:rPr>
                <w:lang w:val="id-ID"/>
              </w:rPr>
              <w:t>Wings</w:t>
            </w:r>
            <w:proofErr w:type="spellEnd"/>
            <w:r w:rsidRPr="00775C24">
              <w:rPr>
                <w:lang w:val="id-ID"/>
              </w:rPr>
              <w:t xml:space="preserve"> Peduli Kasih, perusahaan menyerahkan bantuan senilai Rp 25 Miliar, berupa 25.000 set alat pelindung diri (APD) dan alat bantu pernapasan (ventilator) untuk tenaga medis serta menyumbangkan sejumlah kebutuhan seperti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wash</w:t>
            </w:r>
            <w:proofErr w:type="spellEnd"/>
            <w:r w:rsidRPr="00775C24">
              <w:rPr>
                <w:lang w:val="id-ID"/>
              </w:rPr>
              <w:t xml:space="preserve">, cairan disinfektan, </w:t>
            </w:r>
            <w:proofErr w:type="spellStart"/>
            <w:r w:rsidRPr="00775C24">
              <w:rPr>
                <w:lang w:val="id-ID"/>
              </w:rPr>
              <w:t>detergent</w:t>
            </w:r>
            <w:proofErr w:type="spellEnd"/>
            <w:r w:rsidRPr="00775C24">
              <w:rPr>
                <w:lang w:val="id-ID"/>
              </w:rPr>
              <w:t xml:space="preserve">, </w:t>
            </w:r>
            <w:proofErr w:type="spellStart"/>
            <w:r w:rsidRPr="00775C24">
              <w:rPr>
                <w:lang w:val="id-ID"/>
              </w:rPr>
              <w:t>shampoo</w:t>
            </w:r>
            <w:proofErr w:type="spellEnd"/>
            <w:r w:rsidRPr="00775C24">
              <w:rPr>
                <w:lang w:val="id-ID"/>
              </w:rPr>
              <w:t>, dan makanan pokok.</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0BD8847"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73193319" w14:textId="77777777" w:rsidTr="009E665B">
        <w:tc>
          <w:tcPr>
            <w:tcW w:w="671" w:type="dxa"/>
          </w:tcPr>
          <w:p w14:paraId="60133D4B" w14:textId="43C88F2B" w:rsidR="009E665B" w:rsidRPr="00775C24" w:rsidRDefault="009E665B" w:rsidP="009E665B">
            <w:pPr>
              <w:rPr>
                <w:lang w:val="id-ID"/>
              </w:rPr>
            </w:pPr>
            <w:r w:rsidRPr="00775C24">
              <w:rPr>
                <w:lang w:val="id-ID"/>
              </w:rPr>
              <w:lastRenderedPageBreak/>
              <w:t>11</w:t>
            </w:r>
          </w:p>
        </w:tc>
        <w:tc>
          <w:tcPr>
            <w:tcW w:w="2777" w:type="dxa"/>
          </w:tcPr>
          <w:p w14:paraId="5D235E6E" w14:textId="070CFF1C" w:rsidR="009E665B" w:rsidRPr="00775C24" w:rsidRDefault="009E665B" w:rsidP="009E665B">
            <w:pPr>
              <w:rPr>
                <w:lang w:val="id-ID"/>
              </w:rPr>
            </w:pPr>
            <w:r w:rsidRPr="00775C24">
              <w:rPr>
                <w:lang w:val="id-ID"/>
              </w:rPr>
              <w:t>Cara Nicola Reza Samudra Amankan Karyawan di Tengah Pandemi</w:t>
            </w:r>
          </w:p>
        </w:tc>
        <w:tc>
          <w:tcPr>
            <w:tcW w:w="4550" w:type="dxa"/>
          </w:tcPr>
          <w:p w14:paraId="30EA894A" w14:textId="77777777" w:rsidR="009E665B" w:rsidRPr="00775C24" w:rsidRDefault="009E665B" w:rsidP="009E665B">
            <w:pPr>
              <w:rPr>
                <w:lang w:val="id-ID"/>
              </w:rPr>
            </w:pPr>
            <w:r w:rsidRPr="00775C24">
              <w:rPr>
                <w:lang w:val="id-ID"/>
              </w:rPr>
              <w:t xml:space="preserve">Nicola Reza Samudra bersyukur perusahaannya masih dapat beroperasi secara normal di tengah pandemi Covid-19, meski bisnisnya tidak termasuk ke dalam daftar 11 bidang usaha esensial. Tidak ingin lengah, langkah pertama yang ia ambil adalah menyelamatkan karyawan di area lingkungan pabrik. Perusahaan yang berlokasi di Malang ini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kepada semua karyawan. Perusahaan juga menerapkan protokol kesehatan yang ketat di area lingkungan pabrik seperti menyediakan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sarung tangan, dsb. Ini menjadi tugas berat perusahaan agar terus memerhatikan dan mengingatkan karyawan. Sebab, perusahaan dapat memastikan keamanan mereka di dalam pabrik mereka aman, tapi perusahaan tidak bisa mengontrol karyawan di luar area pabrik. Selain memerhatikan kondisi karyawan, ia juga lebih berhati-hati pada akses masuk ke dalam pabrik yang saat ini tidak semudah biasanya. Dari sisi bisnis, ia mengaku dapat menjaga </w:t>
            </w:r>
            <w:r w:rsidRPr="00775C24">
              <w:rPr>
                <w:lang w:val="id-ID"/>
              </w:rPr>
              <w:lastRenderedPageBreak/>
              <w:t>pertumbuhan meski terjadi perlambatan. Bahkan, setelah memasuki era Adaptasi Kebiasaan Baru (AKB) pertumbuhan bisnis mulai kembali normal.</w:t>
            </w:r>
          </w:p>
        </w:tc>
        <w:tc>
          <w:tcPr>
            <w:tcW w:w="5597" w:type="dxa"/>
          </w:tcPr>
          <w:p w14:paraId="30A1A1DE" w14:textId="77777777" w:rsidR="009E665B" w:rsidRPr="00775C24" w:rsidRDefault="009E665B" w:rsidP="009E665B">
            <w:pPr>
              <w:rPr>
                <w:lang w:val="id-ID"/>
              </w:rPr>
            </w:pPr>
            <w:r w:rsidRPr="00775C24">
              <w:rPr>
                <w:lang w:val="id-ID"/>
              </w:rPr>
              <w:lastRenderedPageBreak/>
              <w:t>Nicola Reza Samudra bersyukur perusahaannya masih dapat beroperasi secara normal di tengah pandemi Covid-19, meski bisnisnya tidak termasuk ke dalam daftar 11 bidang usaha esensial. Tidak ingin lengah, langkah pertama yang ia ambil adalah menyelamatkan karyawan di area lingkungan pabrik.</w:t>
            </w:r>
            <w:r w:rsidRPr="00775C24">
              <w:rPr>
                <w:lang w:val="id-ID"/>
              </w:rPr>
              <w:br/>
            </w:r>
            <w:r w:rsidRPr="00775C24">
              <w:rPr>
                <w:lang w:val="id-ID"/>
              </w:rPr>
              <w:br/>
              <w:t xml:space="preserve">"Hal pertama yang saya lakukan ketika </w:t>
            </w:r>
            <w:proofErr w:type="spellStart"/>
            <w:r w:rsidRPr="00775C24">
              <w:rPr>
                <w:lang w:val="id-ID"/>
              </w:rPr>
              <w:t>Corona</w:t>
            </w:r>
            <w:proofErr w:type="spellEnd"/>
            <w:r w:rsidRPr="00775C24">
              <w:rPr>
                <w:lang w:val="id-ID"/>
              </w:rPr>
              <w:t xml:space="preserve"> itu adalah menyelamatkan karyawan di area lingkungan pabrik yang hampir 2.000 orang," ujar Direktur CV Eka Putra Samudra ini pada SWA Online.</w:t>
            </w:r>
            <w:r w:rsidRPr="00775C24">
              <w:rPr>
                <w:lang w:val="id-ID"/>
              </w:rPr>
              <w:br/>
            </w:r>
            <w:r w:rsidRPr="00775C24">
              <w:rPr>
                <w:lang w:val="id-ID"/>
              </w:rPr>
              <w:br/>
              <w:t xml:space="preserve">Perusahaan yang berlokasi di Malang ini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kepada semua karyawan. Upaya ini sebagai pencegahan agar tidak berdampak pada produktivitas perusahaan. Maklum, selama pandemi Covid-19 pabriknya masih mengerjakan pesanan untuk ekspor.</w:t>
            </w:r>
            <w:r w:rsidRPr="00775C24">
              <w:rPr>
                <w:lang w:val="id-ID"/>
              </w:rPr>
              <w:br/>
            </w:r>
            <w:r w:rsidRPr="00775C24">
              <w:rPr>
                <w:lang w:val="id-ID"/>
              </w:rPr>
              <w:br/>
              <w:t xml:space="preserve">"Rapid </w:t>
            </w:r>
            <w:proofErr w:type="spellStart"/>
            <w:r w:rsidRPr="00775C24">
              <w:rPr>
                <w:lang w:val="id-ID"/>
              </w:rPr>
              <w:t>test</w:t>
            </w:r>
            <w:proofErr w:type="spellEnd"/>
            <w:r w:rsidRPr="00775C24">
              <w:rPr>
                <w:lang w:val="id-ID"/>
              </w:rPr>
              <w:t xml:space="preserve"> dilakukan secara berkala kepada karyawan sekitar 1,5 bulan sekali. Untuk karyawan biayanya ditanggung oleh perusahaan. Jadi sekarang mereka bolak-balik lab terus karena masa berlaku </w:t>
            </w:r>
            <w:proofErr w:type="spellStart"/>
            <w:r w:rsidRPr="00775C24">
              <w:rPr>
                <w:lang w:val="id-ID"/>
              </w:rPr>
              <w:t>rapid</w:t>
            </w:r>
            <w:proofErr w:type="spellEnd"/>
            <w:r w:rsidRPr="00775C24">
              <w:rPr>
                <w:lang w:val="id-ID"/>
              </w:rPr>
              <w:t xml:space="preserve"> tidak lama," terangnya.</w:t>
            </w:r>
            <w:r w:rsidRPr="00775C24">
              <w:rPr>
                <w:lang w:val="id-ID"/>
              </w:rPr>
              <w:br/>
            </w:r>
            <w:r w:rsidRPr="00775C24">
              <w:rPr>
                <w:lang w:val="id-ID"/>
              </w:rPr>
              <w:lastRenderedPageBreak/>
              <w:br/>
              <w:t xml:space="preserve">Perusahaan juga menerapkan protokol kesehatan yang ketat di area lingkungan pabrik seperti menyediakan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sarung tangan, dsb. "Untuk vitamin awalnya kami berikan, tapi ternyata ada yang tidak cocok. Jadi mereka mengonsumsi vitamin masing-masing, ada yang jamu, madu, dsb.," tambah suami dari </w:t>
            </w:r>
            <w:proofErr w:type="spellStart"/>
            <w:r w:rsidRPr="00775C24">
              <w:rPr>
                <w:lang w:val="id-ID"/>
              </w:rPr>
              <w:t>Momo</w:t>
            </w:r>
            <w:proofErr w:type="spellEnd"/>
            <w:r w:rsidRPr="00775C24">
              <w:rPr>
                <w:lang w:val="id-ID"/>
              </w:rPr>
              <w:t xml:space="preserve"> </w:t>
            </w:r>
            <w:proofErr w:type="spellStart"/>
            <w:r w:rsidRPr="00775C24">
              <w:rPr>
                <w:lang w:val="id-ID"/>
              </w:rPr>
              <w:t>Geisha</w:t>
            </w:r>
            <w:proofErr w:type="spellEnd"/>
            <w:r w:rsidRPr="00775C24">
              <w:rPr>
                <w:lang w:val="id-ID"/>
              </w:rPr>
              <w:t xml:space="preserve"> ini.</w:t>
            </w:r>
            <w:r w:rsidRPr="00775C24">
              <w:rPr>
                <w:lang w:val="id-ID"/>
              </w:rPr>
              <w:br/>
            </w:r>
            <w:r w:rsidRPr="00775C24">
              <w:rPr>
                <w:lang w:val="id-ID"/>
              </w:rPr>
              <w:br/>
              <w:t>Menurutnya, ini menjadi tugas berat perusahaan agar terus memerhatikan dan mengingatkan karyawan. Sebab, perusahaan dapat memastikan keamanan mereka di dalam pabrik mereka aman, tapi perusahaan tidak bisa mengontrol karyawan di luar area pabrik.</w:t>
            </w:r>
            <w:r w:rsidRPr="00775C24">
              <w:rPr>
                <w:lang w:val="id-ID"/>
              </w:rPr>
              <w:br/>
            </w:r>
            <w:r w:rsidRPr="00775C24">
              <w:rPr>
                <w:lang w:val="id-ID"/>
              </w:rPr>
              <w:br/>
              <w:t>"Kami tidak tahu mereka pergi ke mana saja dan bertemu siapa saja. Tapi bersyukurnya mereka sadar. Bahaya jika ada yang kena satu saja, yang lainnya juga akan terkena dan dampaknya kita tidak bisa kirim barang. Saya hanya bisa menyampaikan pada mereka untuk sabar dulu, kita lihat sampai akhir tahun ini akan seperti apa," ujar dia.</w:t>
            </w:r>
            <w:r w:rsidRPr="00775C24">
              <w:rPr>
                <w:lang w:val="id-ID"/>
              </w:rPr>
              <w:br/>
            </w:r>
            <w:r w:rsidRPr="00775C24">
              <w:rPr>
                <w:lang w:val="id-ID"/>
              </w:rPr>
              <w:br/>
              <w:t xml:space="preserve">Selain memerhatikan kondisi karyawan, ia juga lebih berhati-hati pada akses masuk ke dalam pabrik yang saat ini tidak semudah biasanya. Semua orang yang baru datang dari luar kota harus menunjukkan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tujuannya pun harus jelas dan sangat penting.</w:t>
            </w:r>
            <w:r w:rsidRPr="00775C24">
              <w:rPr>
                <w:lang w:val="id-ID"/>
              </w:rPr>
              <w:br/>
            </w:r>
            <w:r w:rsidRPr="00775C24">
              <w:rPr>
                <w:lang w:val="id-ID"/>
              </w:rPr>
              <w:br/>
              <w:t>Dari sisi bisnis, ia mengaku dapat menjaga pertumbuhan meski terjadi perlambatan. Bahkan, setelah memasuki era Adaptasi Kebiasaan Baru (AKB) pertumbuhan bisnis mulai kembali normal. Ia memprediksi, pertumbuhan terjadi karena orang diharuskan di rumah baik untuk bekerja maupun sekolah sehingga banyak permintaan furnitur baru untuk kenyamanan selama beraktivitas di rumah.</w:t>
            </w:r>
            <w:r w:rsidRPr="00775C24">
              <w:rPr>
                <w:lang w:val="id-ID"/>
              </w:rPr>
              <w:br/>
            </w:r>
            <w:r w:rsidRPr="00775C24">
              <w:rPr>
                <w:lang w:val="id-ID"/>
              </w:rPr>
              <w:br/>
              <w:t xml:space="preserve">"Bersyukur kami bekerja sama dengan </w:t>
            </w:r>
            <w:proofErr w:type="spellStart"/>
            <w:r w:rsidRPr="00775C24">
              <w:rPr>
                <w:lang w:val="id-ID"/>
              </w:rPr>
              <w:t>brand</w:t>
            </w:r>
            <w:proofErr w:type="spellEnd"/>
            <w:r w:rsidRPr="00775C24">
              <w:rPr>
                <w:lang w:val="id-ID"/>
              </w:rPr>
              <w:t xml:space="preserve"> besar. Jika mereka tidak bisa </w:t>
            </w:r>
            <w:proofErr w:type="spellStart"/>
            <w:r w:rsidRPr="00775C24">
              <w:rPr>
                <w:lang w:val="id-ID"/>
              </w:rPr>
              <w:t>survive</w:t>
            </w:r>
            <w:proofErr w:type="spellEnd"/>
            <w:r w:rsidRPr="00775C24">
              <w:rPr>
                <w:lang w:val="id-ID"/>
              </w:rPr>
              <w:t xml:space="preserve">, ya kami juga tidak bisa kirim barang. Tapi saya lihat mereka tetap berusaha untuk </w:t>
            </w:r>
            <w:proofErr w:type="spellStart"/>
            <w:r w:rsidRPr="00775C24">
              <w:rPr>
                <w:lang w:val="id-ID"/>
              </w:rPr>
              <w:t>survive</w:t>
            </w:r>
            <w:proofErr w:type="spellEnd"/>
            <w:r w:rsidRPr="00775C24">
              <w:rPr>
                <w:lang w:val="id-ID"/>
              </w:rPr>
              <w:t xml:space="preserve"> sehingga kami bisa tetap kirim barang walau porsinya tidak seperti biasanya. Jadi baik </w:t>
            </w:r>
            <w:proofErr w:type="spellStart"/>
            <w:r w:rsidRPr="00775C24">
              <w:rPr>
                <w:lang w:val="id-ID"/>
              </w:rPr>
              <w:t>customer</w:t>
            </w:r>
            <w:proofErr w:type="spellEnd"/>
            <w:r w:rsidRPr="00775C24">
              <w:rPr>
                <w:lang w:val="id-ID"/>
              </w:rPr>
              <w:t xml:space="preserve"> maupun kami perusahaan sama-sama berusaha untuk </w:t>
            </w:r>
            <w:proofErr w:type="spellStart"/>
            <w:r w:rsidRPr="00775C24">
              <w:rPr>
                <w:lang w:val="id-ID"/>
              </w:rPr>
              <w:t>survive</w:t>
            </w:r>
            <w:proofErr w:type="spellEnd"/>
            <w:r w:rsidRPr="00775C24">
              <w:rPr>
                <w:lang w:val="id-ID"/>
              </w:rPr>
              <w:t>," tegasnya.</w:t>
            </w:r>
            <w:r w:rsidRPr="00775C24">
              <w:rPr>
                <w:lang w:val="id-ID"/>
              </w:rPr>
              <w:br/>
            </w:r>
            <w:r w:rsidRPr="00775C24">
              <w:rPr>
                <w:lang w:val="id-ID"/>
              </w:rPr>
              <w:lastRenderedPageBreak/>
              <w:br/>
              <w:t>Editor : Eva Martha Rahayu</w:t>
            </w:r>
            <w:r w:rsidRPr="00775C24">
              <w:rPr>
                <w:lang w:val="id-ID"/>
              </w:rPr>
              <w:br/>
            </w:r>
            <w:r w:rsidRPr="00775C24">
              <w:rPr>
                <w:lang w:val="id-ID"/>
              </w:rPr>
              <w:br/>
              <w:t>www.swa.co.id</w:t>
            </w:r>
          </w:p>
        </w:tc>
        <w:tc>
          <w:tcPr>
            <w:tcW w:w="1964" w:type="dxa"/>
          </w:tcPr>
          <w:p w14:paraId="43CB8E26"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3466F080" w14:textId="77777777" w:rsidTr="009E665B">
        <w:tc>
          <w:tcPr>
            <w:tcW w:w="671" w:type="dxa"/>
          </w:tcPr>
          <w:p w14:paraId="28CA4A7B" w14:textId="46F82170" w:rsidR="009E665B" w:rsidRPr="00775C24" w:rsidRDefault="009E665B" w:rsidP="009E665B">
            <w:pPr>
              <w:rPr>
                <w:lang w:val="id-ID"/>
              </w:rPr>
            </w:pPr>
            <w:r w:rsidRPr="00775C24">
              <w:rPr>
                <w:lang w:val="id-ID"/>
              </w:rPr>
              <w:lastRenderedPageBreak/>
              <w:t>12</w:t>
            </w:r>
          </w:p>
        </w:tc>
        <w:tc>
          <w:tcPr>
            <w:tcW w:w="2777" w:type="dxa"/>
          </w:tcPr>
          <w:p w14:paraId="73982905" w14:textId="531A6CDB" w:rsidR="009E665B" w:rsidRPr="00775C24" w:rsidRDefault="009E665B" w:rsidP="009E665B">
            <w:pPr>
              <w:rPr>
                <w:lang w:val="id-ID"/>
              </w:rPr>
            </w:pPr>
            <w:r w:rsidRPr="00775C24">
              <w:rPr>
                <w:lang w:val="id-ID"/>
              </w:rPr>
              <w:t>Pemerintah Dukung Inisiatif Swasta Produksi Vaksin</w:t>
            </w:r>
          </w:p>
        </w:tc>
        <w:tc>
          <w:tcPr>
            <w:tcW w:w="4550" w:type="dxa"/>
          </w:tcPr>
          <w:p w14:paraId="2F6AAAF0" w14:textId="77777777" w:rsidR="009E665B" w:rsidRPr="00775C24" w:rsidRDefault="009E665B" w:rsidP="009E665B">
            <w:pPr>
              <w:rPr>
                <w:lang w:val="id-ID"/>
              </w:rPr>
            </w:pPr>
            <w:r w:rsidRPr="00775C24">
              <w:rPr>
                <w:lang w:val="id-ID"/>
              </w:rPr>
              <w:t xml:space="preserve">Pemerintah mendukung penuh upaya berbagai pihak termasuk swasta dalam terkait kemandirian dalam bidang farmasi. Terlebih di saat pandemi COVID-19 saat ini. Kepala Staf Kepresidenan Dr. </w:t>
            </w:r>
            <w:proofErr w:type="spellStart"/>
            <w:r w:rsidRPr="00775C24">
              <w:rPr>
                <w:lang w:val="id-ID"/>
              </w:rPr>
              <w:t>Moeldoko</w:t>
            </w:r>
            <w:proofErr w:type="spellEnd"/>
            <w:r w:rsidRPr="00775C24">
              <w:rPr>
                <w:lang w:val="id-ID"/>
              </w:rPr>
              <w:t xml:space="preserve"> mengatakan pembangunan pabrik vaksin yang dilakukan oleh swasta untuk memperkuat Industri vaksin yang sudah dibangun oleh BUMN </w:t>
            </w:r>
            <w:proofErr w:type="spellStart"/>
            <w:r w:rsidRPr="00775C24">
              <w:rPr>
                <w:lang w:val="id-ID"/>
              </w:rPr>
              <w:t>Biofarma</w:t>
            </w:r>
            <w:proofErr w:type="spellEnd"/>
            <w:r w:rsidRPr="00775C24">
              <w:rPr>
                <w:lang w:val="id-ID"/>
              </w:rPr>
              <w:t xml:space="preserve"> sejak lama dan menjadi kebanggaan Indonesia di pasar global.  Menurutnya, penyediaan vaksin adalah amanah konstitusi negara dalam melindungi seluruh tumpah darah Indonesia. Negara memberikan dukungan penuh industri strategis untuk dapat memproduksi vaksin yang diperlukan masyarakat Indonesia dan pasar global pada umumnya. Ia berharap agar lembaga terkait seperti </w:t>
            </w:r>
            <w:proofErr w:type="spellStart"/>
            <w:r w:rsidRPr="00775C24">
              <w:rPr>
                <w:lang w:val="id-ID"/>
              </w:rPr>
              <w:t>Kementrian</w:t>
            </w:r>
            <w:proofErr w:type="spellEnd"/>
            <w:r w:rsidRPr="00775C24">
              <w:rPr>
                <w:lang w:val="id-ID"/>
              </w:rPr>
              <w:t xml:space="preserve"> Kesehatan, BPOM dan para pakar dapat membimbing proses pendirian pabrik vaksin ini. Kepala BPOM Penny Lukito juga menambahkan pentingnya kemandirian dalam hal obat dan farmasi. Menanggapi hal tersebut, Direktur Utama </w:t>
            </w:r>
            <w:proofErr w:type="spellStart"/>
            <w:r w:rsidRPr="00775C24">
              <w:rPr>
                <w:lang w:val="id-ID"/>
              </w:rPr>
              <w:t>JBio</w:t>
            </w:r>
            <w:proofErr w:type="spellEnd"/>
            <w:r w:rsidRPr="00775C24">
              <w:rPr>
                <w:lang w:val="id-ID"/>
              </w:rPr>
              <w:t xml:space="preserve"> Mahendra </w:t>
            </w:r>
            <w:proofErr w:type="spellStart"/>
            <w:r w:rsidRPr="00775C24">
              <w:rPr>
                <w:lang w:val="id-ID"/>
              </w:rPr>
              <w:t>Suhardono</w:t>
            </w:r>
            <w:proofErr w:type="spellEnd"/>
            <w:r w:rsidRPr="00775C24">
              <w:rPr>
                <w:lang w:val="id-ID"/>
              </w:rPr>
              <w:t xml:space="preserve"> menyampaikan, pabrik di </w:t>
            </w:r>
            <w:proofErr w:type="spellStart"/>
            <w:r w:rsidRPr="00775C24">
              <w:rPr>
                <w:lang w:val="id-ID"/>
              </w:rPr>
              <w:t>Cikande</w:t>
            </w:r>
            <w:proofErr w:type="spellEnd"/>
            <w:r w:rsidRPr="00775C24">
              <w:rPr>
                <w:lang w:val="id-ID"/>
              </w:rPr>
              <w:t xml:space="preserve"> ini akan menghasilkan produk-produk </w:t>
            </w:r>
            <w:proofErr w:type="spellStart"/>
            <w:r w:rsidRPr="00775C24">
              <w:rPr>
                <w:lang w:val="id-ID"/>
              </w:rPr>
              <w:t>biofarmasi</w:t>
            </w:r>
            <w:proofErr w:type="spellEnd"/>
            <w:r w:rsidRPr="00775C24">
              <w:rPr>
                <w:lang w:val="id-ID"/>
              </w:rPr>
              <w:t xml:space="preserve">, termasuk Vaksin COVID-19. Produk-produk tersebut diprioritaskan pada yang sangat dibutuhkan masyarakat Indonesia dan juga negara-negara sedang berkembang. Pabrik </w:t>
            </w:r>
            <w:proofErr w:type="spellStart"/>
            <w:r w:rsidRPr="00775C24">
              <w:rPr>
                <w:lang w:val="id-ID"/>
              </w:rPr>
              <w:t>biofarmasi</w:t>
            </w:r>
            <w:proofErr w:type="spellEnd"/>
            <w:r w:rsidRPr="00775C24">
              <w:rPr>
                <w:lang w:val="id-ID"/>
              </w:rPr>
              <w:t xml:space="preserve"> modern dan memenuhi </w:t>
            </w:r>
            <w:proofErr w:type="spellStart"/>
            <w:r w:rsidRPr="00775C24">
              <w:rPr>
                <w:lang w:val="id-ID"/>
              </w:rPr>
              <w:t>standard</w:t>
            </w:r>
            <w:proofErr w:type="spellEnd"/>
            <w:r w:rsidRPr="00775C24">
              <w:rPr>
                <w:lang w:val="id-ID"/>
              </w:rPr>
              <w:t xml:space="preserve"> dunia milik </w:t>
            </w:r>
            <w:proofErr w:type="spellStart"/>
            <w:r w:rsidRPr="00775C24">
              <w:rPr>
                <w:lang w:val="id-ID"/>
              </w:rPr>
              <w:t>JBio</w:t>
            </w:r>
            <w:proofErr w:type="spellEnd"/>
            <w:r w:rsidRPr="00775C24">
              <w:rPr>
                <w:lang w:val="id-ID"/>
              </w:rPr>
              <w:t xml:space="preserve"> dan </w:t>
            </w:r>
            <w:proofErr w:type="spellStart"/>
            <w:r w:rsidRPr="00775C24">
              <w:rPr>
                <w:lang w:val="id-ID"/>
              </w:rPr>
              <w:t>Longcam</w:t>
            </w:r>
            <w:proofErr w:type="spellEnd"/>
            <w:r w:rsidRPr="00775C24">
              <w:rPr>
                <w:lang w:val="id-ID"/>
              </w:rPr>
              <w:t xml:space="preserve"> ini memiliki nilai investasi Rp500 miliar dan menempati lahan seluas 14.850 meter persegi. Pabrik </w:t>
            </w:r>
            <w:proofErr w:type="spellStart"/>
            <w:r w:rsidRPr="00775C24">
              <w:rPr>
                <w:lang w:val="id-ID"/>
              </w:rPr>
              <w:t>biofarmasi</w:t>
            </w:r>
            <w:proofErr w:type="spellEnd"/>
            <w:r w:rsidRPr="00775C24">
              <w:rPr>
                <w:lang w:val="id-ID"/>
              </w:rPr>
              <w:t xml:space="preserve"> modern dan memenuhi </w:t>
            </w:r>
            <w:proofErr w:type="spellStart"/>
            <w:r w:rsidRPr="00775C24">
              <w:rPr>
                <w:lang w:val="id-ID"/>
              </w:rPr>
              <w:t>standard</w:t>
            </w:r>
            <w:proofErr w:type="spellEnd"/>
            <w:r w:rsidRPr="00775C24">
              <w:rPr>
                <w:lang w:val="id-ID"/>
              </w:rPr>
              <w:t xml:space="preserve"> dunia milik </w:t>
            </w:r>
            <w:proofErr w:type="spellStart"/>
            <w:r w:rsidRPr="00775C24">
              <w:rPr>
                <w:lang w:val="id-ID"/>
              </w:rPr>
              <w:t>JBio</w:t>
            </w:r>
            <w:proofErr w:type="spellEnd"/>
            <w:r w:rsidRPr="00775C24">
              <w:rPr>
                <w:lang w:val="id-ID"/>
              </w:rPr>
              <w:t xml:space="preserve"> dan </w:t>
            </w:r>
            <w:proofErr w:type="spellStart"/>
            <w:r w:rsidRPr="00775C24">
              <w:rPr>
                <w:lang w:val="id-ID"/>
              </w:rPr>
              <w:t>Longcam</w:t>
            </w:r>
            <w:proofErr w:type="spellEnd"/>
            <w:r w:rsidRPr="00775C24">
              <w:rPr>
                <w:lang w:val="id-ID"/>
              </w:rPr>
              <w:t xml:space="preserve"> ini memiliki nilai investasi Rp500 miliar dan menempati lahan seluas 14.850 meter persegi.</w:t>
            </w:r>
          </w:p>
        </w:tc>
        <w:tc>
          <w:tcPr>
            <w:tcW w:w="5597" w:type="dxa"/>
          </w:tcPr>
          <w:p w14:paraId="2A2C986C" w14:textId="77777777" w:rsidR="009E665B" w:rsidRPr="00775C24" w:rsidRDefault="009E665B" w:rsidP="009E665B">
            <w:pPr>
              <w:rPr>
                <w:lang w:val="id-ID"/>
              </w:rPr>
            </w:pPr>
            <w:r w:rsidRPr="00775C24">
              <w:rPr>
                <w:lang w:val="id-ID"/>
              </w:rPr>
              <w:t xml:space="preserve">Pemerintah mendukung penuh upaya berbagai pihak termasuk swasta dalam terkait kemandirian dalam bidang farmasi. Terlebih di saat pandemi COVID-19 saat ini. Kepala Staf Kepresidenan Dr. </w:t>
            </w:r>
            <w:proofErr w:type="spellStart"/>
            <w:r w:rsidRPr="00775C24">
              <w:rPr>
                <w:lang w:val="id-ID"/>
              </w:rPr>
              <w:t>Moeldoko</w:t>
            </w:r>
            <w:proofErr w:type="spellEnd"/>
            <w:r w:rsidRPr="00775C24">
              <w:rPr>
                <w:lang w:val="id-ID"/>
              </w:rPr>
              <w:t xml:space="preserve"> mengatakan pembangunan pabrik vaksin yang dilakukan oleh swasta untuk memperkuat Industri vaksin yang sudah dibangun oleh BUMN </w:t>
            </w:r>
            <w:proofErr w:type="spellStart"/>
            <w:r w:rsidRPr="00775C24">
              <w:rPr>
                <w:lang w:val="id-ID"/>
              </w:rPr>
              <w:t>Biofarma</w:t>
            </w:r>
            <w:proofErr w:type="spellEnd"/>
            <w:r w:rsidRPr="00775C24">
              <w:rPr>
                <w:lang w:val="id-ID"/>
              </w:rPr>
              <w:t xml:space="preserve"> sejak lama dan menjadi kebanggaan Indonesia di pasar global. Ini</w:t>
            </w:r>
            <w:r w:rsidRPr="00775C24">
              <w:rPr>
                <w:lang w:val="id-ID"/>
              </w:rPr>
              <w:br/>
            </w:r>
            <w:r w:rsidRPr="00775C24">
              <w:rPr>
                <w:lang w:val="id-ID"/>
              </w:rPr>
              <w:br/>
              <w:t xml:space="preserve">"Kemandirian farmasi harus kita siapkan sebagai langkah preventif dalam global </w:t>
            </w:r>
            <w:proofErr w:type="spellStart"/>
            <w:r w:rsidRPr="00775C24">
              <w:rPr>
                <w:lang w:val="id-ID"/>
              </w:rPr>
              <w:t>public</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emergency</w:t>
            </w:r>
            <w:proofErr w:type="spellEnd"/>
            <w:r w:rsidRPr="00775C24">
              <w:rPr>
                <w:lang w:val="id-ID"/>
              </w:rPr>
              <w:t xml:space="preserve">,” ujar saat menghadiri </w:t>
            </w:r>
            <w:proofErr w:type="spellStart"/>
            <w:r w:rsidRPr="00775C24">
              <w:rPr>
                <w:lang w:val="id-ID"/>
              </w:rPr>
              <w:t>groundbreaking</w:t>
            </w:r>
            <w:proofErr w:type="spellEnd"/>
            <w:r w:rsidRPr="00775C24">
              <w:rPr>
                <w:lang w:val="id-ID"/>
              </w:rPr>
              <w:t xml:space="preserve"> pembangunan pabrik vaksin PT Jakarta </w:t>
            </w:r>
            <w:proofErr w:type="spellStart"/>
            <w:r w:rsidRPr="00775C24">
              <w:rPr>
                <w:lang w:val="id-ID"/>
              </w:rPr>
              <w:t>Biopharmaceutical</w:t>
            </w:r>
            <w:proofErr w:type="spellEnd"/>
            <w:r w:rsidRPr="00775C24">
              <w:rPr>
                <w:lang w:val="id-ID"/>
              </w:rPr>
              <w:t xml:space="preserve"> Industry (</w:t>
            </w:r>
            <w:proofErr w:type="spellStart"/>
            <w:r w:rsidRPr="00775C24">
              <w:rPr>
                <w:lang w:val="id-ID"/>
              </w:rPr>
              <w:t>JBio</w:t>
            </w:r>
            <w:proofErr w:type="spellEnd"/>
            <w:r w:rsidRPr="00775C24">
              <w:rPr>
                <w:lang w:val="id-ID"/>
              </w:rPr>
              <w:t xml:space="preserve">) di Kawasan Industri </w:t>
            </w:r>
            <w:proofErr w:type="spellStart"/>
            <w:r w:rsidRPr="00775C24">
              <w:rPr>
                <w:lang w:val="id-ID"/>
              </w:rPr>
              <w:t>Cikande</w:t>
            </w:r>
            <w:proofErr w:type="spellEnd"/>
            <w:r w:rsidRPr="00775C24">
              <w:rPr>
                <w:lang w:val="id-ID"/>
              </w:rPr>
              <w:t xml:space="preserve">, Serang, Banten, Selasa (24/11/2020). </w:t>
            </w:r>
            <w:proofErr w:type="spellStart"/>
            <w:r w:rsidRPr="00775C24">
              <w:rPr>
                <w:lang w:val="id-ID"/>
              </w:rPr>
              <w:t>Moeldoko</w:t>
            </w:r>
            <w:proofErr w:type="spellEnd"/>
            <w:r w:rsidRPr="00775C24">
              <w:rPr>
                <w:lang w:val="id-ID"/>
              </w:rPr>
              <w:t xml:space="preserve"> menambahkan dengan adanya pabrik ini juga sekaligus memperkuat dan saling mendukung percepatan penanganan pandemi dengan memproduksi berbagai macam vaksin seperti vaksin </w:t>
            </w:r>
            <w:proofErr w:type="spellStart"/>
            <w:r w:rsidRPr="00775C24">
              <w:rPr>
                <w:lang w:val="id-ID"/>
              </w:rPr>
              <w:t>covid</w:t>
            </w:r>
            <w:proofErr w:type="spellEnd"/>
            <w:r w:rsidRPr="00775C24">
              <w:rPr>
                <w:lang w:val="id-ID"/>
              </w:rPr>
              <w:t xml:space="preserve">, vaksin TBC, Vaksin Meningitis dan vaksin lainnya. KSP yang memiliki fungsi sebagai </w:t>
            </w:r>
            <w:proofErr w:type="spellStart"/>
            <w:r w:rsidRPr="00775C24">
              <w:rPr>
                <w:lang w:val="id-ID"/>
              </w:rPr>
              <w:t>delivery</w:t>
            </w:r>
            <w:proofErr w:type="spellEnd"/>
            <w:r w:rsidRPr="00775C24">
              <w:rPr>
                <w:lang w:val="id-ID"/>
              </w:rPr>
              <w:t xml:space="preserve"> unit untuk pengendalian program strategis nasional melihat percepatan produksi vaksin ini adalah suatu keharusan prioritas nasional.</w:t>
            </w:r>
            <w:r w:rsidRPr="00775C24">
              <w:rPr>
                <w:lang w:val="id-ID"/>
              </w:rPr>
              <w:br/>
            </w:r>
            <w:r w:rsidRPr="00775C24">
              <w:rPr>
                <w:lang w:val="id-ID"/>
              </w:rPr>
              <w:br/>
              <w:t xml:space="preserve">“Kami mendukung dan mendorong anak bangsa untuk berkarya memproduksi vaksin dalam negeri baik BUMN </w:t>
            </w:r>
            <w:proofErr w:type="spellStart"/>
            <w:r w:rsidRPr="00775C24">
              <w:rPr>
                <w:lang w:val="id-ID"/>
              </w:rPr>
              <w:t>Biofarma</w:t>
            </w:r>
            <w:proofErr w:type="spellEnd"/>
            <w:r w:rsidRPr="00775C24">
              <w:rPr>
                <w:lang w:val="id-ID"/>
              </w:rPr>
              <w:t xml:space="preserve"> </w:t>
            </w:r>
            <w:proofErr w:type="spellStart"/>
            <w:r w:rsidRPr="00775C24">
              <w:rPr>
                <w:lang w:val="id-ID"/>
              </w:rPr>
              <w:t>dgn</w:t>
            </w:r>
            <w:proofErr w:type="spellEnd"/>
            <w:r w:rsidRPr="00775C24">
              <w:rPr>
                <w:lang w:val="id-ID"/>
              </w:rPr>
              <w:t xml:space="preserve"> </w:t>
            </w:r>
            <w:proofErr w:type="spellStart"/>
            <w:r w:rsidRPr="00775C24">
              <w:rPr>
                <w:lang w:val="id-ID"/>
              </w:rPr>
              <w:t>Sinovac</w:t>
            </w:r>
            <w:proofErr w:type="spellEnd"/>
            <w:r w:rsidRPr="00775C24">
              <w:rPr>
                <w:lang w:val="id-ID"/>
              </w:rPr>
              <w:t xml:space="preserve">, lembaga </w:t>
            </w:r>
            <w:proofErr w:type="spellStart"/>
            <w:r w:rsidRPr="00775C24">
              <w:rPr>
                <w:lang w:val="id-ID"/>
              </w:rPr>
              <w:t>Eijkman</w:t>
            </w:r>
            <w:proofErr w:type="spellEnd"/>
            <w:r w:rsidRPr="00775C24">
              <w:rPr>
                <w:lang w:val="id-ID"/>
              </w:rPr>
              <w:t xml:space="preserve"> dengan vaksin Merah Putih, termasuk pihak swasta lainnya seperti </w:t>
            </w:r>
            <w:proofErr w:type="spellStart"/>
            <w:r w:rsidRPr="00775C24">
              <w:rPr>
                <w:lang w:val="id-ID"/>
              </w:rPr>
              <w:t>JBio</w:t>
            </w:r>
            <w:proofErr w:type="spellEnd"/>
            <w:r w:rsidRPr="00775C24">
              <w:rPr>
                <w:lang w:val="id-ID"/>
              </w:rPr>
              <w:t xml:space="preserve"> dengan </w:t>
            </w:r>
            <w:proofErr w:type="spellStart"/>
            <w:r w:rsidRPr="00775C24">
              <w:rPr>
                <w:lang w:val="id-ID"/>
              </w:rPr>
              <w:t>Longcam</w:t>
            </w:r>
            <w:proofErr w:type="spellEnd"/>
            <w:r w:rsidRPr="00775C24">
              <w:rPr>
                <w:lang w:val="id-ID"/>
              </w:rPr>
              <w:t xml:space="preserve"> ini,” ujar </w:t>
            </w:r>
            <w:proofErr w:type="spellStart"/>
            <w:r w:rsidRPr="00775C24">
              <w:rPr>
                <w:lang w:val="id-ID"/>
              </w:rPr>
              <w:t>Moeldoko</w:t>
            </w:r>
            <w:proofErr w:type="spellEnd"/>
            <w:r w:rsidRPr="00775C24">
              <w:rPr>
                <w:lang w:val="id-ID"/>
              </w:rPr>
              <w:t>.</w:t>
            </w:r>
            <w:r w:rsidRPr="00775C24">
              <w:rPr>
                <w:lang w:val="id-ID"/>
              </w:rPr>
              <w:br/>
            </w:r>
            <w:r w:rsidRPr="00775C24">
              <w:rPr>
                <w:lang w:val="id-ID"/>
              </w:rPr>
              <w:br/>
              <w:t>Menurutnya, penyediaan vaksin adalah amanah konstitusi negara dalam melindungi seluruh tumpah darah Indonesia. Negara memberikan dukungan penuh industri strategis untuk dapat memproduksi vaksin yang diperlukan masyarakat Indonesia dan pasar global pada umumnya.</w:t>
            </w:r>
            <w:r w:rsidRPr="00775C24">
              <w:rPr>
                <w:lang w:val="id-ID"/>
              </w:rPr>
              <w:br/>
            </w:r>
            <w:r w:rsidRPr="00775C24">
              <w:rPr>
                <w:lang w:val="id-ID"/>
              </w:rPr>
              <w:br/>
              <w:t xml:space="preserve">"Saya yakin penguatan ini akan menambah kepercayaan masyarakat terhadap keseriusan pemerintah dalam menghadapi pandemi ini. Sehingga inilah era elaborasi dengan semangat </w:t>
            </w:r>
            <w:proofErr w:type="spellStart"/>
            <w:r w:rsidRPr="00775C24">
              <w:rPr>
                <w:lang w:val="id-ID"/>
              </w:rPr>
              <w:t>kegotong</w:t>
            </w:r>
            <w:proofErr w:type="spellEnd"/>
            <w:r w:rsidRPr="00775C24">
              <w:rPr>
                <w:lang w:val="id-ID"/>
              </w:rPr>
              <w:t xml:space="preserve"> </w:t>
            </w:r>
            <w:proofErr w:type="spellStart"/>
            <w:r w:rsidRPr="00775C24">
              <w:rPr>
                <w:lang w:val="id-ID"/>
              </w:rPr>
              <w:t>royongan</w:t>
            </w:r>
            <w:proofErr w:type="spellEnd"/>
            <w:r w:rsidRPr="00775C24">
              <w:rPr>
                <w:lang w:val="id-ID"/>
              </w:rPr>
              <w:t xml:space="preserve"> sebagaimana </w:t>
            </w:r>
            <w:r w:rsidRPr="00775C24">
              <w:rPr>
                <w:lang w:val="id-ID"/>
              </w:rPr>
              <w:lastRenderedPageBreak/>
              <w:t xml:space="preserve">arahan Bapak Presiden RI Joko Widodo,” tandas </w:t>
            </w:r>
            <w:proofErr w:type="spellStart"/>
            <w:r w:rsidRPr="00775C24">
              <w:rPr>
                <w:lang w:val="id-ID"/>
              </w:rPr>
              <w:t>Moeldoko</w:t>
            </w:r>
            <w:proofErr w:type="spellEnd"/>
            <w:r w:rsidRPr="00775C24">
              <w:rPr>
                <w:lang w:val="id-ID"/>
              </w:rPr>
              <w:t>.</w:t>
            </w:r>
            <w:r w:rsidRPr="00775C24">
              <w:rPr>
                <w:lang w:val="id-ID"/>
              </w:rPr>
              <w:br/>
            </w:r>
            <w:r w:rsidRPr="00775C24">
              <w:rPr>
                <w:lang w:val="id-ID"/>
              </w:rPr>
              <w:br/>
              <w:t xml:space="preserve">Ia berharap agar lembaga terkait seperti </w:t>
            </w:r>
            <w:proofErr w:type="spellStart"/>
            <w:r w:rsidRPr="00775C24">
              <w:rPr>
                <w:lang w:val="id-ID"/>
              </w:rPr>
              <w:t>Kementrian</w:t>
            </w:r>
            <w:proofErr w:type="spellEnd"/>
            <w:r w:rsidRPr="00775C24">
              <w:rPr>
                <w:lang w:val="id-ID"/>
              </w:rPr>
              <w:t xml:space="preserve"> Kesehatan, BPOM dan para pakar dapat membimbing proses pendirian pabrik vaksin ini dengan pengawasan, </w:t>
            </w:r>
            <w:proofErr w:type="spellStart"/>
            <w:r w:rsidRPr="00775C24">
              <w:rPr>
                <w:lang w:val="id-ID"/>
              </w:rPr>
              <w:t>monitoring</w:t>
            </w:r>
            <w:proofErr w:type="spellEnd"/>
            <w:r w:rsidRPr="00775C24">
              <w:rPr>
                <w:lang w:val="id-ID"/>
              </w:rPr>
              <w:t xml:space="preserve"> yang ketat dan evaluasi mendalam terhadap proses produksinya agar dapat memenuhi </w:t>
            </w:r>
            <w:proofErr w:type="spellStart"/>
            <w:r w:rsidRPr="00775C24">
              <w:rPr>
                <w:lang w:val="id-ID"/>
              </w:rPr>
              <w:t>azaz</w:t>
            </w:r>
            <w:proofErr w:type="spellEnd"/>
            <w:r w:rsidRPr="00775C24">
              <w:rPr>
                <w:lang w:val="id-ID"/>
              </w:rPr>
              <w:t xml:space="preserve"> </w:t>
            </w:r>
            <w:proofErr w:type="spellStart"/>
            <w:r w:rsidRPr="00775C24">
              <w:rPr>
                <w:lang w:val="id-ID"/>
              </w:rPr>
              <w:t>efikasi</w:t>
            </w:r>
            <w:proofErr w:type="spellEnd"/>
            <w:r w:rsidRPr="00775C24">
              <w:rPr>
                <w:lang w:val="id-ID"/>
              </w:rPr>
              <w:t xml:space="preserve"> dan keamanan sesuai standar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w:t>
            </w:r>
            <w:r w:rsidRPr="00775C24">
              <w:rPr>
                <w:lang w:val="id-ID"/>
              </w:rPr>
              <w:br/>
            </w:r>
            <w:r w:rsidRPr="00775C24">
              <w:rPr>
                <w:lang w:val="id-ID"/>
              </w:rPr>
              <w:br/>
              <w:t xml:space="preserve">“Taat </w:t>
            </w:r>
            <w:proofErr w:type="spellStart"/>
            <w:r w:rsidRPr="00775C24">
              <w:rPr>
                <w:lang w:val="id-ID"/>
              </w:rPr>
              <w:t>azaz</w:t>
            </w:r>
            <w:proofErr w:type="spellEnd"/>
            <w:r w:rsidRPr="00775C24">
              <w:rPr>
                <w:lang w:val="id-ID"/>
              </w:rPr>
              <w:t xml:space="preserve"> dan kekuatan regulasi adalah kunci keberhasilan pendirian pabrik vaksin yang berkualitas, mohon bimbingan intensif dari lembaga terkait dan para pakar," tukasnya. Kepala BPOM Penny Lukito juga menambahkan pentingnya kemandirian dalam hal obat dan farmasi. "BPOM bangga dengan berkembangnya industri farmasi di Indonesia, terlebih di masa pandemi COVID-19 ini justru bermunculan investasi </w:t>
            </w:r>
            <w:proofErr w:type="spellStart"/>
            <w:r w:rsidRPr="00775C24">
              <w:rPr>
                <w:lang w:val="id-ID"/>
              </w:rPr>
              <w:t>biofarmasi</w:t>
            </w:r>
            <w:proofErr w:type="spellEnd"/>
            <w:r w:rsidRPr="00775C24">
              <w:rPr>
                <w:lang w:val="id-ID"/>
              </w:rPr>
              <w:t>. Selain mendorong kemandirian industri obat dan farmasi, ini juga bisa mendorong ekspor. Kami menunggu pendampingan vaksin COVID-19 fase ke 3 (tiga),” jelasnya.</w:t>
            </w:r>
            <w:r w:rsidRPr="00775C24">
              <w:rPr>
                <w:lang w:val="id-ID"/>
              </w:rPr>
              <w:br/>
            </w:r>
            <w:r w:rsidRPr="00775C24">
              <w:rPr>
                <w:lang w:val="id-ID"/>
              </w:rPr>
              <w:br/>
              <w:t xml:space="preserve">Menanggapi hal tersebut, Direktur Utama </w:t>
            </w:r>
            <w:proofErr w:type="spellStart"/>
            <w:r w:rsidRPr="00775C24">
              <w:rPr>
                <w:lang w:val="id-ID"/>
              </w:rPr>
              <w:t>JBio</w:t>
            </w:r>
            <w:proofErr w:type="spellEnd"/>
            <w:r w:rsidRPr="00775C24">
              <w:rPr>
                <w:lang w:val="id-ID"/>
              </w:rPr>
              <w:t xml:space="preserve"> Mahendra </w:t>
            </w:r>
            <w:proofErr w:type="spellStart"/>
            <w:r w:rsidRPr="00775C24">
              <w:rPr>
                <w:lang w:val="id-ID"/>
              </w:rPr>
              <w:t>Suhardono</w:t>
            </w:r>
            <w:proofErr w:type="spellEnd"/>
            <w:r w:rsidRPr="00775C24">
              <w:rPr>
                <w:lang w:val="id-ID"/>
              </w:rPr>
              <w:t xml:space="preserve"> menyampaikan, pabrik di </w:t>
            </w:r>
            <w:proofErr w:type="spellStart"/>
            <w:r w:rsidRPr="00775C24">
              <w:rPr>
                <w:lang w:val="id-ID"/>
              </w:rPr>
              <w:t>Cikande</w:t>
            </w:r>
            <w:proofErr w:type="spellEnd"/>
            <w:r w:rsidRPr="00775C24">
              <w:rPr>
                <w:lang w:val="id-ID"/>
              </w:rPr>
              <w:t xml:space="preserve"> ini akan menghasilkan produk-produk </w:t>
            </w:r>
            <w:proofErr w:type="spellStart"/>
            <w:r w:rsidRPr="00775C24">
              <w:rPr>
                <w:lang w:val="id-ID"/>
              </w:rPr>
              <w:t>biofarmasi</w:t>
            </w:r>
            <w:proofErr w:type="spellEnd"/>
            <w:r w:rsidRPr="00775C24">
              <w:rPr>
                <w:lang w:val="id-ID"/>
              </w:rPr>
              <w:t>, termasuk Vaksin COVID-19. Produk-produk tersebut diprioritaskan pada yang sangat dibutuhkan masyarakat Indonesia dan juga negara-negara sedang berkembang.</w:t>
            </w:r>
            <w:r w:rsidRPr="00775C24">
              <w:rPr>
                <w:lang w:val="id-ID"/>
              </w:rPr>
              <w:br/>
            </w:r>
            <w:r w:rsidRPr="00775C24">
              <w:rPr>
                <w:lang w:val="id-ID"/>
              </w:rPr>
              <w:br/>
              <w:t xml:space="preserve">“Nantinya produk yang akan dihasilkan sesuai dengan pemenuhan </w:t>
            </w:r>
            <w:proofErr w:type="spellStart"/>
            <w:r w:rsidRPr="00775C24">
              <w:rPr>
                <w:lang w:val="id-ID"/>
              </w:rPr>
              <w:t>standard</w:t>
            </w:r>
            <w:proofErr w:type="spellEnd"/>
            <w:r w:rsidRPr="00775C24">
              <w:rPr>
                <w:lang w:val="id-ID"/>
              </w:rPr>
              <w:t xml:space="preserve"> mutu internasional, khususnya Cara Pembuatan Obat yang Baik (CPOB) yang dikeluarkan BPOM RI, dan juga GMP (</w:t>
            </w:r>
            <w:proofErr w:type="spellStart"/>
            <w:r w:rsidRPr="00775C24">
              <w:rPr>
                <w:lang w:val="id-ID"/>
              </w:rPr>
              <w:t>Good</w:t>
            </w:r>
            <w:proofErr w:type="spellEnd"/>
            <w:r w:rsidRPr="00775C24">
              <w:rPr>
                <w:lang w:val="id-ID"/>
              </w:rPr>
              <w:t xml:space="preserve"> Manufacturing </w:t>
            </w:r>
            <w:proofErr w:type="spellStart"/>
            <w:r w:rsidRPr="00775C24">
              <w:rPr>
                <w:lang w:val="id-ID"/>
              </w:rPr>
              <w:t>Practice</w:t>
            </w:r>
            <w:proofErr w:type="spellEnd"/>
            <w:r w:rsidRPr="00775C24">
              <w:rPr>
                <w:lang w:val="id-ID"/>
              </w:rPr>
              <w:t>) WHO,” ungkap Mahendra.</w:t>
            </w:r>
            <w:r w:rsidRPr="00775C24">
              <w:rPr>
                <w:lang w:val="id-ID"/>
              </w:rPr>
              <w:br/>
            </w:r>
            <w:r w:rsidRPr="00775C24">
              <w:rPr>
                <w:lang w:val="id-ID"/>
              </w:rPr>
              <w:br/>
              <w:t xml:space="preserve">Dalam pengembangannya, ke depan perusahaan ini akan melakukan transfer teknologi bahan baku dan produk jadi </w:t>
            </w:r>
            <w:proofErr w:type="spellStart"/>
            <w:r w:rsidRPr="00775C24">
              <w:rPr>
                <w:lang w:val="id-ID"/>
              </w:rPr>
              <w:t>biofarmasi</w:t>
            </w:r>
            <w:proofErr w:type="spellEnd"/>
            <w:r w:rsidRPr="00775C24">
              <w:rPr>
                <w:lang w:val="id-ID"/>
              </w:rPr>
              <w:t xml:space="preserve"> untuk membangun kemandirian nasional. Pabrik </w:t>
            </w:r>
            <w:proofErr w:type="spellStart"/>
            <w:r w:rsidRPr="00775C24">
              <w:rPr>
                <w:lang w:val="id-ID"/>
              </w:rPr>
              <w:t>biofarmasi</w:t>
            </w:r>
            <w:proofErr w:type="spellEnd"/>
            <w:r w:rsidRPr="00775C24">
              <w:rPr>
                <w:lang w:val="id-ID"/>
              </w:rPr>
              <w:t xml:space="preserve"> modern dan memenuhi </w:t>
            </w:r>
            <w:proofErr w:type="spellStart"/>
            <w:r w:rsidRPr="00775C24">
              <w:rPr>
                <w:lang w:val="id-ID"/>
              </w:rPr>
              <w:t>standard</w:t>
            </w:r>
            <w:proofErr w:type="spellEnd"/>
            <w:r w:rsidRPr="00775C24">
              <w:rPr>
                <w:lang w:val="id-ID"/>
              </w:rPr>
              <w:t xml:space="preserve"> dunia milik </w:t>
            </w:r>
            <w:proofErr w:type="spellStart"/>
            <w:r w:rsidRPr="00775C24">
              <w:rPr>
                <w:lang w:val="id-ID"/>
              </w:rPr>
              <w:t>JBio</w:t>
            </w:r>
            <w:proofErr w:type="spellEnd"/>
            <w:r w:rsidRPr="00775C24">
              <w:rPr>
                <w:lang w:val="id-ID"/>
              </w:rPr>
              <w:t xml:space="preserve"> dan </w:t>
            </w:r>
            <w:proofErr w:type="spellStart"/>
            <w:r w:rsidRPr="00775C24">
              <w:rPr>
                <w:lang w:val="id-ID"/>
              </w:rPr>
              <w:t>Longcam</w:t>
            </w:r>
            <w:proofErr w:type="spellEnd"/>
            <w:r w:rsidRPr="00775C24">
              <w:rPr>
                <w:lang w:val="id-ID"/>
              </w:rPr>
              <w:t xml:space="preserve"> ini memiliki nilai investasi Rp500 miliar dan menempati lahan seluas 14.850 meter persegi.</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0BE03BE8"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63FD1579" w14:textId="77777777" w:rsidTr="009E665B">
        <w:tc>
          <w:tcPr>
            <w:tcW w:w="671" w:type="dxa"/>
          </w:tcPr>
          <w:p w14:paraId="6C252155" w14:textId="6508881D" w:rsidR="009E665B" w:rsidRPr="00775C24" w:rsidRDefault="009E665B" w:rsidP="009E665B">
            <w:pPr>
              <w:rPr>
                <w:lang w:val="id-ID"/>
              </w:rPr>
            </w:pPr>
            <w:r w:rsidRPr="00775C24">
              <w:rPr>
                <w:lang w:val="id-ID"/>
              </w:rPr>
              <w:lastRenderedPageBreak/>
              <w:t>13</w:t>
            </w:r>
          </w:p>
        </w:tc>
        <w:tc>
          <w:tcPr>
            <w:tcW w:w="2777" w:type="dxa"/>
          </w:tcPr>
          <w:p w14:paraId="677CBAFA" w14:textId="1B6CD93E" w:rsidR="009E665B" w:rsidRPr="00775C24" w:rsidRDefault="009E665B" w:rsidP="009E665B">
            <w:pPr>
              <w:rPr>
                <w:lang w:val="id-ID"/>
              </w:rPr>
            </w:pPr>
            <w:proofErr w:type="spellStart"/>
            <w:r w:rsidRPr="00775C24">
              <w:rPr>
                <w:lang w:val="id-ID"/>
              </w:rPr>
              <w:t>AirAsia</w:t>
            </w:r>
            <w:proofErr w:type="spellEnd"/>
            <w:r w:rsidRPr="00775C24">
              <w:rPr>
                <w:lang w:val="id-ID"/>
              </w:rPr>
              <w:t xml:space="preserve"> Kembangkan Sistem Verifikasi Dokumen Kesehatan</w:t>
            </w:r>
          </w:p>
        </w:tc>
        <w:tc>
          <w:tcPr>
            <w:tcW w:w="4550" w:type="dxa"/>
          </w:tcPr>
          <w:p w14:paraId="371E07D3" w14:textId="77777777" w:rsidR="009E665B" w:rsidRPr="00775C24" w:rsidRDefault="009E665B" w:rsidP="009E665B">
            <w:pPr>
              <w:rPr>
                <w:lang w:val="id-ID"/>
              </w:rPr>
            </w:pPr>
            <w:r w:rsidRPr="00775C24">
              <w:rPr>
                <w:lang w:val="id-ID"/>
              </w:rPr>
              <w:t xml:space="preserve">Dengan Scan2Fly, penumpang </w:t>
            </w:r>
            <w:proofErr w:type="spellStart"/>
            <w:r w:rsidRPr="00775C24">
              <w:rPr>
                <w:lang w:val="id-ID"/>
              </w:rPr>
              <w:t>AirAsia</w:t>
            </w:r>
            <w:proofErr w:type="spellEnd"/>
            <w:r w:rsidRPr="00775C24">
              <w:rPr>
                <w:lang w:val="id-ID"/>
              </w:rPr>
              <w:t xml:space="preserve"> dapat memindai dan mengunggah surat keterangan kesehatan pada saat proses </w:t>
            </w:r>
            <w:proofErr w:type="spellStart"/>
            <w:r w:rsidRPr="00775C24">
              <w:rPr>
                <w:lang w:val="id-ID"/>
              </w:rPr>
              <w:t>check</w:t>
            </w:r>
            <w:proofErr w:type="spellEnd"/>
            <w:r w:rsidRPr="00775C24">
              <w:rPr>
                <w:lang w:val="id-ID"/>
              </w:rPr>
              <w:t xml:space="preserve">-in. Fasilitas ini juga dapat menentukan apakah penumpang telah memenuhi persyaratan yang diperlukan untuk melakukan perjalanan oleh pihak otoritas, serta apakah surat keterangan bebas COVID-19 yang digunakan masih berlaku. Sejauh ini, sistem Scan2Fly telah diterapkan di penerbangan </w:t>
            </w:r>
            <w:proofErr w:type="spellStart"/>
            <w:r w:rsidRPr="00775C24">
              <w:rPr>
                <w:lang w:val="id-ID"/>
              </w:rPr>
              <w:t>AirAsia</w:t>
            </w:r>
            <w:proofErr w:type="spellEnd"/>
            <w:r w:rsidRPr="00775C24">
              <w:rPr>
                <w:lang w:val="id-ID"/>
              </w:rPr>
              <w:t xml:space="preserve"> dari Bandara KLIA2 di Malaysia ke Singapura dan ke Surabaya, serta dalam waktu dekat akan tersedia. </w:t>
            </w:r>
            <w:proofErr w:type="spellStart"/>
            <w:r w:rsidRPr="00775C24">
              <w:rPr>
                <w:lang w:val="id-ID"/>
              </w:rPr>
              <w:t>AirAsia</w:t>
            </w:r>
            <w:proofErr w:type="spellEnd"/>
            <w:r w:rsidRPr="00775C24">
              <w:rPr>
                <w:lang w:val="id-ID"/>
              </w:rPr>
              <w:t xml:space="preserve"> juga mengumumkan beberapa penyempurnaan lainnya yang dilakukan dalam kemitraannya bersama Vision-Box, yaitu termasuk layanan letak bagasi otomatis (</w:t>
            </w:r>
            <w:proofErr w:type="spellStart"/>
            <w:r w:rsidRPr="00775C24">
              <w:rPr>
                <w:lang w:val="id-ID"/>
              </w:rPr>
              <w:t>automated</w:t>
            </w:r>
            <w:proofErr w:type="spellEnd"/>
            <w:r w:rsidRPr="00775C24">
              <w:rPr>
                <w:lang w:val="id-ID"/>
              </w:rPr>
              <w:t xml:space="preserve"> </w:t>
            </w:r>
            <w:proofErr w:type="spellStart"/>
            <w:r w:rsidRPr="00775C24">
              <w:rPr>
                <w:lang w:val="id-ID"/>
              </w:rPr>
              <w:t>bag</w:t>
            </w:r>
            <w:proofErr w:type="spellEnd"/>
            <w:r w:rsidRPr="00775C24">
              <w:rPr>
                <w:lang w:val="id-ID"/>
              </w:rPr>
              <w:t xml:space="preserve"> drop </w:t>
            </w:r>
            <w:proofErr w:type="spellStart"/>
            <w:r w:rsidRPr="00775C24">
              <w:rPr>
                <w:lang w:val="id-ID"/>
              </w:rPr>
              <w:t>services</w:t>
            </w:r>
            <w:proofErr w:type="spellEnd"/>
            <w:r w:rsidRPr="00775C24">
              <w:rPr>
                <w:lang w:val="id-ID"/>
              </w:rPr>
              <w:t xml:space="preserve">), pemeriksaan temperatur dengan </w:t>
            </w:r>
            <w:proofErr w:type="spellStart"/>
            <w:r w:rsidRPr="00775C24">
              <w:rPr>
                <w:lang w:val="id-ID"/>
              </w:rPr>
              <w:t>roving</w:t>
            </w:r>
            <w:proofErr w:type="spellEnd"/>
            <w:r w:rsidRPr="00775C24">
              <w:rPr>
                <w:lang w:val="id-ID"/>
              </w:rPr>
              <w:t xml:space="preserve"> </w:t>
            </w:r>
            <w:proofErr w:type="spellStart"/>
            <w:r w:rsidRPr="00775C24">
              <w:rPr>
                <w:lang w:val="id-ID"/>
              </w:rPr>
              <w:t>technology</w:t>
            </w:r>
            <w:proofErr w:type="spellEnd"/>
            <w:r w:rsidRPr="00775C24">
              <w:rPr>
                <w:lang w:val="id-ID"/>
              </w:rPr>
              <w:t xml:space="preserve">, dan teknologi pengenal wajah </w:t>
            </w:r>
            <w:proofErr w:type="spellStart"/>
            <w:r w:rsidRPr="00775C24">
              <w:rPr>
                <w:lang w:val="id-ID"/>
              </w:rPr>
              <w:t>biometrik</w:t>
            </w:r>
            <w:proofErr w:type="spellEnd"/>
            <w:r w:rsidRPr="00775C24">
              <w:rPr>
                <w:lang w:val="id-ID"/>
              </w:rPr>
              <w:t xml:space="preserve"> F.A.C.E.S. (Fast </w:t>
            </w:r>
            <w:proofErr w:type="spellStart"/>
            <w:r w:rsidRPr="00775C24">
              <w:rPr>
                <w:lang w:val="id-ID"/>
              </w:rPr>
              <w:t>Airport</w:t>
            </w:r>
            <w:proofErr w:type="spellEnd"/>
            <w:r w:rsidRPr="00775C24">
              <w:rPr>
                <w:lang w:val="id-ID"/>
              </w:rPr>
              <w:t xml:space="preserve"> </w:t>
            </w:r>
            <w:proofErr w:type="spellStart"/>
            <w:r w:rsidRPr="00775C24">
              <w:rPr>
                <w:lang w:val="id-ID"/>
              </w:rPr>
              <w:t>Clearance</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System ). Bersama Vision-Box, </w:t>
            </w:r>
            <w:proofErr w:type="spellStart"/>
            <w:r w:rsidRPr="00775C24">
              <w:rPr>
                <w:lang w:val="id-ID"/>
              </w:rPr>
              <w:t>AirAsia</w:t>
            </w:r>
            <w:proofErr w:type="spellEnd"/>
            <w:r w:rsidRPr="00775C24">
              <w:rPr>
                <w:lang w:val="id-ID"/>
              </w:rPr>
              <w:t xml:space="preserve"> juga tengah mengembangkan beberapa sistem </w:t>
            </w:r>
            <w:proofErr w:type="spellStart"/>
            <w:r w:rsidRPr="00775C24">
              <w:rPr>
                <w:lang w:val="id-ID"/>
              </w:rPr>
              <w:t>nirkontak</w:t>
            </w:r>
            <w:proofErr w:type="spellEnd"/>
            <w:r w:rsidRPr="00775C24">
              <w:rPr>
                <w:lang w:val="id-ID"/>
              </w:rPr>
              <w:t xml:space="preserve"> lainnya. </w:t>
            </w:r>
            <w:proofErr w:type="spellStart"/>
            <w:r w:rsidRPr="00775C24">
              <w:rPr>
                <w:lang w:val="id-ID"/>
              </w:rPr>
              <w:t>Javed</w:t>
            </w:r>
            <w:proofErr w:type="spellEnd"/>
            <w:r w:rsidRPr="00775C24">
              <w:rPr>
                <w:lang w:val="id-ID"/>
              </w:rPr>
              <w:t xml:space="preserve">: "Seiring dengan perubahan haluan kami menjadi platform perjalanan dan gaya hidup satu pintu, ada banyak sekali inovasi yang sudah kami rencanakan yang akan diumumkan nantinya.  tegas </w:t>
            </w:r>
            <w:proofErr w:type="spellStart"/>
            <w:r w:rsidRPr="00775C24">
              <w:rPr>
                <w:lang w:val="id-ID"/>
              </w:rPr>
              <w:t>Javed</w:t>
            </w:r>
            <w:proofErr w:type="spellEnd"/>
            <w:r w:rsidRPr="00775C24">
              <w:rPr>
                <w:lang w:val="id-ID"/>
              </w:rPr>
              <w:t xml:space="preserve">. Ada banyak sekali inovasi yang sudah kami rencanakan yang akan diumumkan nantinya.  tegas </w:t>
            </w:r>
            <w:proofErr w:type="spellStart"/>
            <w:r w:rsidRPr="00775C24">
              <w:rPr>
                <w:lang w:val="id-ID"/>
              </w:rPr>
              <w:t>Javed</w:t>
            </w:r>
            <w:proofErr w:type="spellEnd"/>
            <w:r w:rsidRPr="00775C24">
              <w:rPr>
                <w:lang w:val="id-ID"/>
              </w:rPr>
              <w:t>.</w:t>
            </w:r>
          </w:p>
        </w:tc>
        <w:tc>
          <w:tcPr>
            <w:tcW w:w="5597" w:type="dxa"/>
          </w:tcPr>
          <w:p w14:paraId="161EFEEC" w14:textId="77777777" w:rsidR="009E665B" w:rsidRPr="00775C24" w:rsidRDefault="009E665B" w:rsidP="009E665B">
            <w:pPr>
              <w:rPr>
                <w:lang w:val="id-ID"/>
              </w:rPr>
            </w:pPr>
            <w:r w:rsidRPr="00775C24">
              <w:rPr>
                <w:lang w:val="id-ID"/>
              </w:rPr>
              <w:t xml:space="preserve">Dengan Scan2Fly, penumpang </w:t>
            </w:r>
            <w:proofErr w:type="spellStart"/>
            <w:r w:rsidRPr="00775C24">
              <w:rPr>
                <w:lang w:val="id-ID"/>
              </w:rPr>
              <w:t>AirAsia</w:t>
            </w:r>
            <w:proofErr w:type="spellEnd"/>
            <w:r w:rsidRPr="00775C24">
              <w:rPr>
                <w:lang w:val="id-ID"/>
              </w:rPr>
              <w:t xml:space="preserve"> dapat memindai dan mengunggah surat keterangan kesehatan pada saat proses </w:t>
            </w:r>
            <w:proofErr w:type="spellStart"/>
            <w:r w:rsidRPr="00775C24">
              <w:rPr>
                <w:lang w:val="id-ID"/>
              </w:rPr>
              <w:t>check</w:t>
            </w:r>
            <w:proofErr w:type="spellEnd"/>
            <w:r w:rsidRPr="00775C24">
              <w:rPr>
                <w:lang w:val="id-ID"/>
              </w:rPr>
              <w:t>-in. Fasilitas ini juga dapat menentukan apakah penumpang telah memenuhi persyaratan yang diperlukan untuk melakukan perjalanan oleh pihak otoritas, serta apakah surat keterangan bebas COVID-19 yang digunakan masih berlaku.</w:t>
            </w:r>
            <w:r w:rsidRPr="00775C24">
              <w:rPr>
                <w:lang w:val="id-ID"/>
              </w:rPr>
              <w:br/>
            </w:r>
            <w:r w:rsidRPr="00775C24">
              <w:rPr>
                <w:lang w:val="id-ID"/>
              </w:rPr>
              <w:br/>
              <w:t xml:space="preserve">Sejauh ini, sistem Scan2Fly telah diterapkan di penerbangan </w:t>
            </w:r>
            <w:proofErr w:type="spellStart"/>
            <w:r w:rsidRPr="00775C24">
              <w:rPr>
                <w:lang w:val="id-ID"/>
              </w:rPr>
              <w:t>AirAsia</w:t>
            </w:r>
            <w:proofErr w:type="spellEnd"/>
            <w:r w:rsidRPr="00775C24">
              <w:rPr>
                <w:lang w:val="id-ID"/>
              </w:rPr>
              <w:t xml:space="preserve"> dari Bandara KLIA2 di Malaysia ke Singapura dan ke Surabaya, serta dalam waktu dekat akan tersedia untuk penerbangan dari dan ke Jakarta. Teknologi yang </w:t>
            </w:r>
            <w:proofErr w:type="spellStart"/>
            <w:r w:rsidRPr="00775C24">
              <w:rPr>
                <w:lang w:val="id-ID"/>
              </w:rPr>
              <w:t>di-hosting</w:t>
            </w:r>
            <w:proofErr w:type="spellEnd"/>
            <w:r w:rsidRPr="00775C24">
              <w:rPr>
                <w:lang w:val="id-ID"/>
              </w:rPr>
              <w:t xml:space="preserve"> oleh </w:t>
            </w:r>
            <w:proofErr w:type="spellStart"/>
            <w:r w:rsidRPr="00775C24">
              <w:rPr>
                <w:lang w:val="id-ID"/>
              </w:rPr>
              <w:t>cloud</w:t>
            </w:r>
            <w:proofErr w:type="spellEnd"/>
            <w:r w:rsidRPr="00775C24">
              <w:rPr>
                <w:lang w:val="id-ID"/>
              </w:rPr>
              <w:t xml:space="preserve"> ini terintegrasi ketat dan dirancang khusus untuk aplikasi </w:t>
            </w:r>
            <w:proofErr w:type="spellStart"/>
            <w:r w:rsidRPr="00775C24">
              <w:rPr>
                <w:lang w:val="id-ID"/>
              </w:rPr>
              <w:t>AirAsia</w:t>
            </w:r>
            <w:proofErr w:type="spellEnd"/>
            <w:r w:rsidRPr="00775C24">
              <w:rPr>
                <w:lang w:val="id-ID"/>
              </w:rPr>
              <w:t xml:space="preserve">, serta dilengkapi dengan perlindungan keamanan informasi yang kuat, yang nantinya juga akan diperkenalkan di destinasi lain yang </w:t>
            </w:r>
            <w:proofErr w:type="spellStart"/>
            <w:r w:rsidRPr="00775C24">
              <w:rPr>
                <w:lang w:val="id-ID"/>
              </w:rPr>
              <w:t>mempersyaratkan</w:t>
            </w:r>
            <w:proofErr w:type="spellEnd"/>
            <w:r w:rsidRPr="00775C24">
              <w:rPr>
                <w:lang w:val="id-ID"/>
              </w:rPr>
              <w:t xml:space="preserve"> dokumen perjalanan sebelum terbang.</w:t>
            </w:r>
            <w:r w:rsidRPr="00775C24">
              <w:rPr>
                <w:lang w:val="id-ID"/>
              </w:rPr>
              <w:br/>
            </w:r>
            <w:r w:rsidRPr="00775C24">
              <w:rPr>
                <w:lang w:val="id-ID"/>
              </w:rPr>
              <w:br/>
              <w:t>Scan2Fly menghadirkan beberapa keunggulan yaitu berkurangnya interaksi langsung dengan staf di bandara, dan dapat membuat tamu merasa lebih tenang saat akan ke bandara. Setelah mengunggah dokumen persyaratan, tamu dapat langsung menerima laporan otomatis dengan status diterima atau ditolak termasuk alasannya jika ditolak.</w:t>
            </w:r>
            <w:r w:rsidRPr="00775C24">
              <w:rPr>
                <w:lang w:val="id-ID"/>
              </w:rPr>
              <w:br/>
            </w:r>
            <w:r w:rsidRPr="00775C24">
              <w:rPr>
                <w:lang w:val="id-ID"/>
              </w:rPr>
              <w:br/>
            </w:r>
            <w:proofErr w:type="spellStart"/>
            <w:r w:rsidRPr="00775C24">
              <w:rPr>
                <w:lang w:val="id-ID"/>
              </w:rPr>
              <w:t>AirAsia</w:t>
            </w:r>
            <w:proofErr w:type="spellEnd"/>
            <w:r w:rsidRPr="00775C24">
              <w:rPr>
                <w:lang w:val="id-ID"/>
              </w:rPr>
              <w:t xml:space="preserve"> juga mengumumkan beberapa penyempurnaan lainnya yang dilakukan dalam kemitraannya bersama Vision-Box, yaitu termasuk layanan letak bagasi otomatis (</w:t>
            </w:r>
            <w:proofErr w:type="spellStart"/>
            <w:r w:rsidRPr="00775C24">
              <w:rPr>
                <w:lang w:val="id-ID"/>
              </w:rPr>
              <w:t>automated</w:t>
            </w:r>
            <w:proofErr w:type="spellEnd"/>
            <w:r w:rsidRPr="00775C24">
              <w:rPr>
                <w:lang w:val="id-ID"/>
              </w:rPr>
              <w:t xml:space="preserve"> </w:t>
            </w:r>
            <w:proofErr w:type="spellStart"/>
            <w:r w:rsidRPr="00775C24">
              <w:rPr>
                <w:lang w:val="id-ID"/>
              </w:rPr>
              <w:t>bag</w:t>
            </w:r>
            <w:proofErr w:type="spellEnd"/>
            <w:r w:rsidRPr="00775C24">
              <w:rPr>
                <w:lang w:val="id-ID"/>
              </w:rPr>
              <w:t xml:space="preserve"> drop </w:t>
            </w:r>
            <w:proofErr w:type="spellStart"/>
            <w:r w:rsidRPr="00775C24">
              <w:rPr>
                <w:lang w:val="id-ID"/>
              </w:rPr>
              <w:t>services</w:t>
            </w:r>
            <w:proofErr w:type="spellEnd"/>
            <w:r w:rsidRPr="00775C24">
              <w:rPr>
                <w:lang w:val="id-ID"/>
              </w:rPr>
              <w:t xml:space="preserve">), pemeriksaan temperatur dengan </w:t>
            </w:r>
            <w:proofErr w:type="spellStart"/>
            <w:r w:rsidRPr="00775C24">
              <w:rPr>
                <w:lang w:val="id-ID"/>
              </w:rPr>
              <w:t>roving</w:t>
            </w:r>
            <w:proofErr w:type="spellEnd"/>
            <w:r w:rsidRPr="00775C24">
              <w:rPr>
                <w:lang w:val="id-ID"/>
              </w:rPr>
              <w:t xml:space="preserve"> </w:t>
            </w:r>
            <w:proofErr w:type="spellStart"/>
            <w:r w:rsidRPr="00775C24">
              <w:rPr>
                <w:lang w:val="id-ID"/>
              </w:rPr>
              <w:t>technology</w:t>
            </w:r>
            <w:proofErr w:type="spellEnd"/>
            <w:r w:rsidRPr="00775C24">
              <w:rPr>
                <w:lang w:val="id-ID"/>
              </w:rPr>
              <w:t xml:space="preserve">, dan teknologi pengenal wajah </w:t>
            </w:r>
            <w:proofErr w:type="spellStart"/>
            <w:r w:rsidRPr="00775C24">
              <w:rPr>
                <w:lang w:val="id-ID"/>
              </w:rPr>
              <w:t>biometrik</w:t>
            </w:r>
            <w:proofErr w:type="spellEnd"/>
            <w:r w:rsidRPr="00775C24">
              <w:rPr>
                <w:lang w:val="id-ID"/>
              </w:rPr>
              <w:t xml:space="preserve"> F.A.C.E.S. (Fast </w:t>
            </w:r>
            <w:proofErr w:type="spellStart"/>
            <w:r w:rsidRPr="00775C24">
              <w:rPr>
                <w:lang w:val="id-ID"/>
              </w:rPr>
              <w:t>Airport</w:t>
            </w:r>
            <w:proofErr w:type="spellEnd"/>
            <w:r w:rsidRPr="00775C24">
              <w:rPr>
                <w:lang w:val="id-ID"/>
              </w:rPr>
              <w:t xml:space="preserve"> </w:t>
            </w:r>
            <w:proofErr w:type="spellStart"/>
            <w:r w:rsidRPr="00775C24">
              <w:rPr>
                <w:lang w:val="id-ID"/>
              </w:rPr>
              <w:t>Clearance</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System). Bersama Vision-Box, </w:t>
            </w:r>
            <w:proofErr w:type="spellStart"/>
            <w:r w:rsidRPr="00775C24">
              <w:rPr>
                <w:lang w:val="id-ID"/>
              </w:rPr>
              <w:t>AirAsia</w:t>
            </w:r>
            <w:proofErr w:type="spellEnd"/>
            <w:r w:rsidRPr="00775C24">
              <w:rPr>
                <w:lang w:val="id-ID"/>
              </w:rPr>
              <w:t xml:space="preserve"> juga tengah mengembangkan beberapa sistem </w:t>
            </w:r>
            <w:proofErr w:type="spellStart"/>
            <w:r w:rsidRPr="00775C24">
              <w:rPr>
                <w:lang w:val="id-ID"/>
              </w:rPr>
              <w:t>nirkontak</w:t>
            </w:r>
            <w:proofErr w:type="spellEnd"/>
            <w:r w:rsidRPr="00775C24">
              <w:rPr>
                <w:lang w:val="id-ID"/>
              </w:rPr>
              <w:t xml:space="preserve"> lainnya seperti manajemen identitas digital untuk diterapkan pada ekosistem perjalanan dan keuangan.</w:t>
            </w:r>
            <w:r w:rsidRPr="00775C24">
              <w:rPr>
                <w:lang w:val="id-ID"/>
              </w:rPr>
              <w:br/>
            </w:r>
            <w:r w:rsidRPr="00775C24">
              <w:rPr>
                <w:lang w:val="id-ID"/>
              </w:rPr>
              <w:br/>
              <w:t xml:space="preserve">COO </w:t>
            </w:r>
            <w:proofErr w:type="spellStart"/>
            <w:r w:rsidRPr="00775C24">
              <w:rPr>
                <w:lang w:val="id-ID"/>
              </w:rPr>
              <w:t>AirAsia</w:t>
            </w:r>
            <w:proofErr w:type="spellEnd"/>
            <w:r w:rsidRPr="00775C24">
              <w:rPr>
                <w:lang w:val="id-ID"/>
              </w:rPr>
              <w:t xml:space="preserve"> Group, </w:t>
            </w:r>
            <w:proofErr w:type="spellStart"/>
            <w:r w:rsidRPr="00775C24">
              <w:rPr>
                <w:lang w:val="id-ID"/>
              </w:rPr>
              <w:t>Javed</w:t>
            </w:r>
            <w:proofErr w:type="spellEnd"/>
            <w:r w:rsidRPr="00775C24">
              <w:rPr>
                <w:lang w:val="id-ID"/>
              </w:rPr>
              <w:t xml:space="preserve"> Malik mengatakan, transformasi digital akan terus dilakukan untuk memastikan perjalanan di </w:t>
            </w:r>
            <w:proofErr w:type="spellStart"/>
            <w:r w:rsidRPr="00775C24">
              <w:rPr>
                <w:lang w:val="id-ID"/>
              </w:rPr>
              <w:t>new</w:t>
            </w:r>
            <w:proofErr w:type="spellEnd"/>
            <w:r w:rsidRPr="00775C24">
              <w:rPr>
                <w:lang w:val="id-ID"/>
              </w:rPr>
              <w:t xml:space="preserve"> normal dengan lebih aman, higienis, bebas kontak dan lancar.</w:t>
            </w:r>
            <w:r w:rsidRPr="00775C24">
              <w:rPr>
                <w:lang w:val="id-ID"/>
              </w:rPr>
              <w:br/>
            </w:r>
            <w:r w:rsidRPr="00775C24">
              <w:rPr>
                <w:lang w:val="id-ID"/>
              </w:rPr>
              <w:lastRenderedPageBreak/>
              <w:br/>
              <w:t xml:space="preserve">“Seiring dengan perubahan haluan kami menjadi platform perjalanan dan gaya hidup satu pintu, ada banyak sekali inovasi yang sudah kami rencanakan yang akan diumumkan nantinya,” tegas </w:t>
            </w:r>
            <w:proofErr w:type="spellStart"/>
            <w:r w:rsidRPr="00775C24">
              <w:rPr>
                <w:lang w:val="id-ID"/>
              </w:rPr>
              <w:t>Javed</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E267256"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33C2257B" w14:textId="77777777" w:rsidTr="009E665B">
        <w:tc>
          <w:tcPr>
            <w:tcW w:w="671" w:type="dxa"/>
          </w:tcPr>
          <w:p w14:paraId="7F2DA0B0" w14:textId="19567EB8" w:rsidR="009E665B" w:rsidRPr="00775C24" w:rsidRDefault="009E665B" w:rsidP="009E665B">
            <w:pPr>
              <w:rPr>
                <w:lang w:val="id-ID"/>
              </w:rPr>
            </w:pPr>
            <w:r w:rsidRPr="00775C24">
              <w:rPr>
                <w:lang w:val="id-ID"/>
              </w:rPr>
              <w:t>14</w:t>
            </w:r>
          </w:p>
        </w:tc>
        <w:tc>
          <w:tcPr>
            <w:tcW w:w="2777" w:type="dxa"/>
          </w:tcPr>
          <w:p w14:paraId="147A890F" w14:textId="019D3659" w:rsidR="009E665B" w:rsidRPr="00775C24" w:rsidRDefault="009E665B" w:rsidP="009E665B">
            <w:pPr>
              <w:rPr>
                <w:lang w:val="id-ID"/>
              </w:rPr>
            </w:pPr>
            <w:r w:rsidRPr="00775C24">
              <w:rPr>
                <w:lang w:val="id-ID"/>
              </w:rPr>
              <w:t>Antisipasi Kemenkes Akibat Lonjakan Kasus dan Klaster Baru</w:t>
            </w:r>
          </w:p>
        </w:tc>
        <w:tc>
          <w:tcPr>
            <w:tcW w:w="4550" w:type="dxa"/>
          </w:tcPr>
          <w:p w14:paraId="3BE8C783" w14:textId="77777777" w:rsidR="009E665B" w:rsidRPr="00775C24" w:rsidRDefault="009E665B" w:rsidP="009E665B">
            <w:pPr>
              <w:rPr>
                <w:lang w:val="id-ID"/>
              </w:rPr>
            </w:pPr>
            <w:r w:rsidRPr="00775C24">
              <w:rPr>
                <w:lang w:val="id-ID"/>
              </w:rPr>
              <w:t xml:space="preserve">Kementerian Kesehatan ( Kemenkes ) tengah melakukan pemantauan serta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di ketiga wilayah tersebut yakni Provinsi DKI Jakarta ( Kecamatan </w:t>
            </w:r>
            <w:proofErr w:type="spellStart"/>
            <w:r w:rsidRPr="00775C24">
              <w:rPr>
                <w:lang w:val="id-ID"/>
              </w:rPr>
              <w:t>Petamburan</w:t>
            </w:r>
            <w:proofErr w:type="spellEnd"/>
            <w:r w:rsidRPr="00775C24">
              <w:rPr>
                <w:lang w:val="id-ID"/>
              </w:rPr>
              <w:t xml:space="preserve">, Kecamatan Tebet), Provinsi Jawa Barat (Kecamatan </w:t>
            </w:r>
            <w:proofErr w:type="spellStart"/>
            <w:r w:rsidRPr="00775C24">
              <w:rPr>
                <w:lang w:val="id-ID"/>
              </w:rPr>
              <w:t>Megamendung</w:t>
            </w:r>
            <w:proofErr w:type="spellEnd"/>
            <w:r w:rsidRPr="00775C24">
              <w:rPr>
                <w:lang w:val="id-ID"/>
              </w:rPr>
              <w:t xml:space="preserve">, Kabupaten Bogor). Hasil pemeriksaan PCR di </w:t>
            </w:r>
            <w:proofErr w:type="spellStart"/>
            <w:r w:rsidRPr="00775C24">
              <w:rPr>
                <w:lang w:val="id-ID"/>
              </w:rPr>
              <w:t>Labkesda</w:t>
            </w:r>
            <w:proofErr w:type="spellEnd"/>
            <w:r w:rsidRPr="00775C24">
              <w:rPr>
                <w:lang w:val="id-ID"/>
              </w:rPr>
              <w:t xml:space="preserve"> per tanggal 21 November 2020, ditemukan total 50 orang terkonfirmasi positif di Tebet, </w:t>
            </w:r>
            <w:proofErr w:type="spellStart"/>
            <w:r w:rsidRPr="00775C24">
              <w:rPr>
                <w:lang w:val="id-ID"/>
              </w:rPr>
              <w:t>Petamburan</w:t>
            </w:r>
            <w:proofErr w:type="spellEnd"/>
            <w:r w:rsidRPr="00775C24">
              <w:rPr>
                <w:lang w:val="id-ID"/>
              </w:rPr>
              <w:t xml:space="preserve"> 30 kasus positif dan Mega Mendung sebanyak 15 orang (menunggu hasil pemeriksaan). </w:t>
            </w:r>
            <w:proofErr w:type="spellStart"/>
            <w:r w:rsidRPr="00775C24">
              <w:rPr>
                <w:lang w:val="id-ID"/>
              </w:rPr>
              <w:t>Plt</w:t>
            </w:r>
            <w:proofErr w:type="spellEnd"/>
            <w:r w:rsidRPr="00775C24">
              <w:rPr>
                <w:lang w:val="id-ID"/>
              </w:rPr>
              <w:t xml:space="preserve">. Direktur Jenderal Pencegahan dan Pengendalian Penyakit M. Budi Hidayat mengatakan bahwa untuk mempercepat </w:t>
            </w:r>
            <w:proofErr w:type="spellStart"/>
            <w:r w:rsidRPr="00775C24">
              <w:rPr>
                <w:lang w:val="id-ID"/>
              </w:rPr>
              <w:t>tracing</w:t>
            </w:r>
            <w:proofErr w:type="spellEnd"/>
            <w:r w:rsidRPr="00775C24">
              <w:rPr>
                <w:lang w:val="id-ID"/>
              </w:rPr>
              <w:t xml:space="preserve">, saat ini Kemenkes dan satgas telah menurunkan lebih dari 5.000 pelacak kontak di 10 provinsi prioritas untuk menelusuri penularan dan kontak erat. Masyarakat diminta agar terbuka dan mendukung para relawan pelacak kontak sebagai kontribusi memotong rantai </w:t>
            </w:r>
            <w:proofErr w:type="spellStart"/>
            <w:r w:rsidRPr="00775C24">
              <w:rPr>
                <w:lang w:val="id-ID"/>
              </w:rPr>
              <w:t>penularaan</w:t>
            </w:r>
            <w:proofErr w:type="spellEnd"/>
            <w:r w:rsidRPr="00775C24">
              <w:rPr>
                <w:lang w:val="id-ID"/>
              </w:rPr>
              <w:t xml:space="preserve">. Pihaknya juga menghimbau untuk semua orang yang hadir dalam kegiatan dengan jumlah massa besar, serta orang lain yang tidak ikut kerumunan namun kontak erat dengan yang hadir dan seterusnya untuk melakukan karantina rumah selama 14 hari. Bila di antaranya mengalami gejala demam, nyeri otot, lemas, sesak, batuk, sakit menelan, hilang indra perasa, dan penciuman segera mendatangi Puskesmas terdekat. Dia berharap seluruh masyarakat termasuk para tokoh masyarakat, tokoh agama dan pemimpin daerah agar memberikan teladan kepada masyarakat luas dalam penerapan protokol kesehatan dengan 3M yakni memakai masker, (3 lapis) di </w:t>
            </w:r>
            <w:r w:rsidRPr="00775C24">
              <w:rPr>
                <w:lang w:val="id-ID"/>
              </w:rPr>
              <w:lastRenderedPageBreak/>
              <w:t>tempat umum dan di tempat kerja, menjaga jarak minimal satu meter dan menghindari kerumunan, serta mencuci tangan pakai sabun. 'Kita harus bekerja sama dalam upaya pencegahan dan pengendalian COVID-19 agar COVID-19 dapat segera kita atasi, '' ujar Prof Kadir menutup penjelasannya.</w:t>
            </w:r>
          </w:p>
        </w:tc>
        <w:tc>
          <w:tcPr>
            <w:tcW w:w="5597" w:type="dxa"/>
          </w:tcPr>
          <w:p w14:paraId="6C3AB5DE" w14:textId="77777777" w:rsidR="009E665B" w:rsidRPr="00775C24" w:rsidRDefault="009E665B" w:rsidP="009E665B">
            <w:pPr>
              <w:rPr>
                <w:lang w:val="id-ID"/>
              </w:rPr>
            </w:pPr>
            <w:r w:rsidRPr="00775C24">
              <w:rPr>
                <w:lang w:val="id-ID"/>
              </w:rPr>
              <w:lastRenderedPageBreak/>
              <w:t xml:space="preserve">Untuk mengantisipasi adanya lonjakan pasien akibat dari kegiatan tersebut, saat ini Kementerian Kesehatan (Kemenkes) tengah melakukan pemantauan serta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di ketiga wilayah tersebut yakni Provinsi DKI Jakarta (Kecamatan </w:t>
            </w:r>
            <w:proofErr w:type="spellStart"/>
            <w:r w:rsidRPr="00775C24">
              <w:rPr>
                <w:lang w:val="id-ID"/>
              </w:rPr>
              <w:t>Petamburan</w:t>
            </w:r>
            <w:proofErr w:type="spellEnd"/>
            <w:r w:rsidRPr="00775C24">
              <w:rPr>
                <w:lang w:val="id-ID"/>
              </w:rPr>
              <w:t xml:space="preserve">, Kecamatan Tebet), Provinsi Jawa Barat (Kecamatan </w:t>
            </w:r>
            <w:proofErr w:type="spellStart"/>
            <w:r w:rsidRPr="00775C24">
              <w:rPr>
                <w:lang w:val="id-ID"/>
              </w:rPr>
              <w:t>Megamendung</w:t>
            </w:r>
            <w:proofErr w:type="spellEnd"/>
            <w:r w:rsidRPr="00775C24">
              <w:rPr>
                <w:lang w:val="id-ID"/>
              </w:rPr>
              <w:t>, Kabupaten Bogor).</w:t>
            </w:r>
            <w:r w:rsidRPr="00775C24">
              <w:rPr>
                <w:lang w:val="id-ID"/>
              </w:rPr>
              <w:br/>
            </w:r>
            <w:r w:rsidRPr="00775C24">
              <w:rPr>
                <w:lang w:val="id-ID"/>
              </w:rPr>
              <w:br/>
              <w:t xml:space="preserve">Hasilnya, berdasarkan data yang dihimpun dari hasil pemeriksaan PCR di </w:t>
            </w:r>
            <w:proofErr w:type="spellStart"/>
            <w:r w:rsidRPr="00775C24">
              <w:rPr>
                <w:lang w:val="id-ID"/>
              </w:rPr>
              <w:t>Labkesda</w:t>
            </w:r>
            <w:proofErr w:type="spellEnd"/>
            <w:r w:rsidRPr="00775C24">
              <w:rPr>
                <w:lang w:val="id-ID"/>
              </w:rPr>
              <w:t xml:space="preserve"> per tanggal 21 November 2020, ditemukan total 50 orang terkonfirmasi positif di Tebet, </w:t>
            </w:r>
            <w:proofErr w:type="spellStart"/>
            <w:r w:rsidRPr="00775C24">
              <w:rPr>
                <w:lang w:val="id-ID"/>
              </w:rPr>
              <w:t>Petamburan</w:t>
            </w:r>
            <w:proofErr w:type="spellEnd"/>
            <w:r w:rsidRPr="00775C24">
              <w:rPr>
                <w:lang w:val="id-ID"/>
              </w:rPr>
              <w:t xml:space="preserve"> 30 kasus positif dan Mega Mendung sebanyak 15 orang (menunggu hasil pemeriksaan). Tak hanya di tiga daerah tersebut, </w:t>
            </w:r>
            <w:proofErr w:type="spellStart"/>
            <w:r w:rsidRPr="00775C24">
              <w:rPr>
                <w:lang w:val="id-ID"/>
              </w:rPr>
              <w:t>tracing</w:t>
            </w:r>
            <w:proofErr w:type="spellEnd"/>
            <w:r w:rsidRPr="00775C24">
              <w:rPr>
                <w:lang w:val="id-ID"/>
              </w:rPr>
              <w:t xml:space="preserve"> juga akan terus dilakukan secara masif dengan cakupan yang lebih luas.</w:t>
            </w:r>
            <w:r w:rsidRPr="00775C24">
              <w:rPr>
                <w:lang w:val="id-ID"/>
              </w:rPr>
              <w:br/>
            </w:r>
            <w:r w:rsidRPr="00775C24">
              <w:rPr>
                <w:lang w:val="id-ID"/>
              </w:rPr>
              <w:br/>
            </w:r>
            <w:proofErr w:type="spellStart"/>
            <w:r w:rsidRPr="00775C24">
              <w:rPr>
                <w:lang w:val="id-ID"/>
              </w:rPr>
              <w:t>Plt</w:t>
            </w:r>
            <w:proofErr w:type="spellEnd"/>
            <w:r w:rsidRPr="00775C24">
              <w:rPr>
                <w:lang w:val="id-ID"/>
              </w:rPr>
              <w:t xml:space="preserve">. Direktur Jenderal Pencegahan dan Pengendalian Penyakit M. Budi Hidayat dalam keterangannya di Graha BNPB mengatakan bahwa untuk mempercepat </w:t>
            </w:r>
            <w:proofErr w:type="spellStart"/>
            <w:r w:rsidRPr="00775C24">
              <w:rPr>
                <w:lang w:val="id-ID"/>
              </w:rPr>
              <w:t>tracing</w:t>
            </w:r>
            <w:proofErr w:type="spellEnd"/>
            <w:r w:rsidRPr="00775C24">
              <w:rPr>
                <w:lang w:val="id-ID"/>
              </w:rPr>
              <w:t xml:space="preserve">, saat ini Kemenkes dan satgas telah menurunkan lebih dari 5.000 pelacak kontak di 10 provinsi prioritas untuk menelusuri penularan dan kontak erat. Masyarakat diminta agar terbuka dan mendukung para relawan pelacak kontak sebagai kontribusi memotong rantai </w:t>
            </w:r>
            <w:proofErr w:type="spellStart"/>
            <w:r w:rsidRPr="00775C24">
              <w:rPr>
                <w:lang w:val="id-ID"/>
              </w:rPr>
              <w:t>penularaan</w:t>
            </w:r>
            <w:proofErr w:type="spellEnd"/>
            <w:r w:rsidRPr="00775C24">
              <w:rPr>
                <w:lang w:val="id-ID"/>
              </w:rPr>
              <w:t>.</w:t>
            </w:r>
            <w:r w:rsidRPr="00775C24">
              <w:rPr>
                <w:lang w:val="id-ID"/>
              </w:rPr>
              <w:br/>
            </w:r>
            <w:r w:rsidRPr="00775C24">
              <w:rPr>
                <w:lang w:val="id-ID"/>
              </w:rPr>
              <w:br/>
              <w:t xml:space="preserve">''Kemenkes bersama </w:t>
            </w:r>
            <w:proofErr w:type="spellStart"/>
            <w:r w:rsidRPr="00775C24">
              <w:rPr>
                <w:lang w:val="id-ID"/>
              </w:rPr>
              <w:t>fasyankes</w:t>
            </w:r>
            <w:proofErr w:type="spellEnd"/>
            <w:r w:rsidRPr="00775C24">
              <w:rPr>
                <w:lang w:val="id-ID"/>
              </w:rPr>
              <w:t xml:space="preserve"> terus melakukan pelacakan di tingkat kecamatan/puskesmas, percepatan pemeriksaan spesimen dan merujuk kasus konfirmasi tanpa gejala ke wisma/hotel tempat isolasi,'' katanya.</w:t>
            </w:r>
            <w:r w:rsidRPr="00775C24">
              <w:rPr>
                <w:lang w:val="id-ID"/>
              </w:rPr>
              <w:br/>
            </w:r>
            <w:r w:rsidRPr="00775C24">
              <w:rPr>
                <w:lang w:val="id-ID"/>
              </w:rPr>
              <w:br/>
              <w:t xml:space="preserve">Mengingat massa yang terlibat </w:t>
            </w:r>
            <w:proofErr w:type="spellStart"/>
            <w:r w:rsidRPr="00775C24">
              <w:rPr>
                <w:lang w:val="id-ID"/>
              </w:rPr>
              <w:t>sangatlah</w:t>
            </w:r>
            <w:proofErr w:type="spellEnd"/>
            <w:r w:rsidRPr="00775C24">
              <w:rPr>
                <w:lang w:val="id-ID"/>
              </w:rPr>
              <w:t xml:space="preserve"> besar, Kemenkes bersama pihak terkait, terus melakukan upaya penanganan dengan memperkuat </w:t>
            </w:r>
            <w:proofErr w:type="spellStart"/>
            <w:r w:rsidRPr="00775C24">
              <w:rPr>
                <w:lang w:val="id-ID"/>
              </w:rPr>
              <w:t>tracing</w:t>
            </w:r>
            <w:proofErr w:type="spellEnd"/>
            <w:r w:rsidRPr="00775C24">
              <w:rPr>
                <w:lang w:val="id-ID"/>
              </w:rPr>
              <w:t xml:space="preserve">. Pelacakan dilakukan secara agresif di tingkat kecamatan, terutama yang memiliki kerumunan dengan jumlah massa besar. </w:t>
            </w:r>
            <w:r w:rsidRPr="00775C24">
              <w:rPr>
                <w:lang w:val="id-ID"/>
              </w:rPr>
              <w:lastRenderedPageBreak/>
              <w:t>Selain itu juga dilakukan pemantauan yang lebih intensif terjadinya penularan dalam 14 hari ke depan.</w:t>
            </w:r>
            <w:r w:rsidRPr="00775C24">
              <w:rPr>
                <w:lang w:val="id-ID"/>
              </w:rPr>
              <w:br/>
            </w:r>
            <w:r w:rsidRPr="00775C24">
              <w:rPr>
                <w:lang w:val="id-ID"/>
              </w:rPr>
              <w:br/>
              <w:t xml:space="preserve">Pihaknya juga menghimbau untuk semua orang yang hadir dalam kegiatan dengan jumlah massa besar, serta orang lain yang tidak ikut kerumunan namun kontak erat dengan yang hadir dan seterusnya untuk melakukan karantina rumah selama 14 hari. Bila di antaranya mengalami gejala demam, nyeri otot, lemas, sesak, batuk, sakit menelan, hilang indra perasa, dan penciuman segera mendatangi Puskesmas terdekat untuk dilakukan </w:t>
            </w:r>
            <w:proofErr w:type="spellStart"/>
            <w:r w:rsidRPr="00775C24">
              <w:rPr>
                <w:lang w:val="id-ID"/>
              </w:rPr>
              <w:t>test</w:t>
            </w:r>
            <w:proofErr w:type="spellEnd"/>
            <w:r w:rsidRPr="00775C24">
              <w:rPr>
                <w:lang w:val="id-ID"/>
              </w:rPr>
              <w:t xml:space="preserve"> </w:t>
            </w:r>
            <w:proofErr w:type="spellStart"/>
            <w:r w:rsidRPr="00775C24">
              <w:rPr>
                <w:lang w:val="id-ID"/>
              </w:rPr>
              <w:t>swab</w:t>
            </w:r>
            <w:proofErr w:type="spellEnd"/>
            <w:r w:rsidRPr="00775C24">
              <w:rPr>
                <w:lang w:val="id-ID"/>
              </w:rPr>
              <w:t xml:space="preserve"> PCR.</w:t>
            </w:r>
            <w:r w:rsidRPr="00775C24">
              <w:rPr>
                <w:lang w:val="id-ID"/>
              </w:rPr>
              <w:br/>
            </w:r>
            <w:r w:rsidRPr="00775C24">
              <w:rPr>
                <w:lang w:val="id-ID"/>
              </w:rPr>
              <w:br/>
              <w:t>''Masyarakat bisa menjadi pahlawan kesehatan dengan kesediaan mereka untuk diperiksa serta menginformasikan siapa saja telah kontak erat dengannya jika ditemukan yang bersangkutan positif COVID-19,'' imbuhnya.</w:t>
            </w:r>
            <w:r w:rsidRPr="00775C24">
              <w:rPr>
                <w:lang w:val="id-ID"/>
              </w:rPr>
              <w:br/>
            </w:r>
            <w:r w:rsidRPr="00775C24">
              <w:rPr>
                <w:lang w:val="id-ID"/>
              </w:rPr>
              <w:br/>
              <w:t>Pada kesempatan yang sama, Direktur Jenderal Pelayanan Kesehatan Abdul Kadir menuturkan bahwa terkait dengan kapasitas ruang perawatan pasien COVID-19 di RS dan ketersediaan obat masih mencukupi.</w:t>
            </w:r>
            <w:r w:rsidRPr="00775C24">
              <w:rPr>
                <w:lang w:val="id-ID"/>
              </w:rPr>
              <w:br/>
            </w:r>
            <w:r w:rsidRPr="00775C24">
              <w:rPr>
                <w:lang w:val="id-ID"/>
              </w:rPr>
              <w:br/>
              <w:t>Dia berharap seluruh masyarakat termasuk para tokoh masyarakat, tokoh agama dan pemimpin daerah agar memberikan teladan kepada masyarakat luas dalam penerapan protokol kesehatan dengan 3M yakni memakai masker, (3 lapis) di tempat umum dan di tempat kerja, menjaga jarak minimal satu meter dan menghindari kerumunan, serta mencuci tangan pakai sabun. ''Kita harus bekerja sama dalam upaya pencegahan dan pengendalian COVID-19 agar COVID-19 dapat segera kita atasi,'' ujar Prof Kadir menutup penjelasannya.</w:t>
            </w:r>
            <w:r w:rsidRPr="00775C24">
              <w:rPr>
                <w:lang w:val="id-ID"/>
              </w:rPr>
              <w:br/>
            </w:r>
            <w:r w:rsidRPr="00775C24">
              <w:rPr>
                <w:lang w:val="id-ID"/>
              </w:rPr>
              <w:br/>
              <w:t>Editor: Eva Martha Rahayu</w:t>
            </w:r>
            <w:r w:rsidRPr="00775C24">
              <w:rPr>
                <w:lang w:val="id-ID"/>
              </w:rPr>
              <w:br/>
            </w:r>
            <w:r w:rsidRPr="00775C24">
              <w:rPr>
                <w:lang w:val="id-ID"/>
              </w:rPr>
              <w:br/>
              <w:t>www.swa.co.id</w:t>
            </w:r>
          </w:p>
        </w:tc>
        <w:tc>
          <w:tcPr>
            <w:tcW w:w="1964" w:type="dxa"/>
          </w:tcPr>
          <w:p w14:paraId="235FF837"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578EBE70" w14:textId="77777777" w:rsidTr="009E665B">
        <w:tc>
          <w:tcPr>
            <w:tcW w:w="671" w:type="dxa"/>
          </w:tcPr>
          <w:p w14:paraId="3A24AECF" w14:textId="347DBDEE" w:rsidR="009E665B" w:rsidRPr="00775C24" w:rsidRDefault="009E665B" w:rsidP="009E665B">
            <w:pPr>
              <w:rPr>
                <w:lang w:val="id-ID"/>
              </w:rPr>
            </w:pPr>
            <w:r w:rsidRPr="00775C24">
              <w:rPr>
                <w:lang w:val="id-ID"/>
              </w:rPr>
              <w:t>15</w:t>
            </w:r>
          </w:p>
        </w:tc>
        <w:tc>
          <w:tcPr>
            <w:tcW w:w="2777" w:type="dxa"/>
          </w:tcPr>
          <w:p w14:paraId="2C530DD9" w14:textId="7094FE40" w:rsidR="009E665B" w:rsidRPr="00775C24" w:rsidRDefault="009E665B" w:rsidP="009E665B">
            <w:pPr>
              <w:rPr>
                <w:lang w:val="id-ID"/>
              </w:rPr>
            </w:pPr>
            <w:proofErr w:type="spellStart"/>
            <w:r w:rsidRPr="00775C24">
              <w:rPr>
                <w:lang w:val="id-ID"/>
              </w:rPr>
              <w:t>Menparekraf</w:t>
            </w:r>
            <w:proofErr w:type="spellEnd"/>
            <w:r w:rsidRPr="00775C24">
              <w:rPr>
                <w:lang w:val="id-ID"/>
              </w:rPr>
              <w:t xml:space="preserve"> Pastikan Penerapan Sertifikasi CHSE Berjalan</w:t>
            </w:r>
          </w:p>
        </w:tc>
        <w:tc>
          <w:tcPr>
            <w:tcW w:w="4550" w:type="dxa"/>
          </w:tcPr>
          <w:p w14:paraId="0946FEB9" w14:textId="77777777" w:rsidR="009E665B" w:rsidRPr="00775C24" w:rsidRDefault="009E665B" w:rsidP="009E665B">
            <w:pPr>
              <w:rPr>
                <w:lang w:val="id-ID"/>
              </w:rPr>
            </w:pPr>
            <w:r w:rsidRPr="00775C24">
              <w:rPr>
                <w:lang w:val="id-ID"/>
              </w:rPr>
              <w:t xml:space="preserve">Menteri Pariwisata dan Ekonomi Kreatif/Badan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bahwa saat ini sertifikasi CHSE merupakan hal yang sangat penting bagi industri pariwisata khususnya bagi pelaku usaha hotel </w:t>
            </w:r>
            <w:r w:rsidRPr="00775C24">
              <w:rPr>
                <w:lang w:val="id-ID"/>
              </w:rPr>
              <w:lastRenderedPageBreak/>
              <w:t xml:space="preserve">dan restoran untuk memulihkan kepercayaan wisatawan. Sertifikasi ini diberikan gratis melalui proses audit yang sudah diselaraskan dengan berbagai macam organisasi pariwisata dunia, seperti UNWTO dan TTCI. Ia mengingatkan bahwa kesehatan terus harus dijaga akan tetapi ekonomi juga harus tetap berjalan. Untuk itu kita harus dapat melakukan apa yang kita apa yang diterapkan di sini, jaga jarak, pakai masker, cuci tangan dan sebagainya, itu yang penting. </w:t>
            </w:r>
            <w:proofErr w:type="spellStart"/>
            <w:r w:rsidRPr="00775C24">
              <w:rPr>
                <w:lang w:val="id-ID"/>
              </w:rPr>
              <w:t>Kadang-Kadang</w:t>
            </w:r>
            <w:proofErr w:type="spellEnd"/>
            <w:r w:rsidRPr="00775C24">
              <w:rPr>
                <w:lang w:val="id-ID"/>
              </w:rPr>
              <w:t xml:space="preserve"> sederhana tapi kenyataannya pelaksanaannya tidak disiplin.</w:t>
            </w:r>
          </w:p>
        </w:tc>
        <w:tc>
          <w:tcPr>
            <w:tcW w:w="5597" w:type="dxa"/>
          </w:tcPr>
          <w:p w14:paraId="03A6BE3A" w14:textId="77777777" w:rsidR="009E665B" w:rsidRPr="00775C24" w:rsidRDefault="009E665B" w:rsidP="009E665B">
            <w:pPr>
              <w:rPr>
                <w:lang w:val="id-ID"/>
              </w:rPr>
            </w:pPr>
            <w:r w:rsidRPr="00775C24">
              <w:rPr>
                <w:lang w:val="id-ID"/>
              </w:rPr>
              <w:lastRenderedPageBreak/>
              <w:t xml:space="preserve">Menteri Pariwisata dan Ekonomi Kreatif/Badan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bahwa saat ini sertifikasi CHSE merupakan hal yang sangat penting bagi industri pariwisata khususnya bagi pelaku usaha hotel dan restoran untuk memulihkan kepercayaan wisatawan.</w:t>
            </w:r>
            <w:r w:rsidRPr="00775C24">
              <w:rPr>
                <w:lang w:val="id-ID"/>
              </w:rPr>
              <w:br/>
            </w:r>
            <w:r w:rsidRPr="00775C24">
              <w:rPr>
                <w:lang w:val="id-ID"/>
              </w:rPr>
              <w:lastRenderedPageBreak/>
              <w:br/>
              <w:t>"Upaya ini dilakukan supaya dapat menciptakan rasa aman dan nyaman bagi wisatawan saat menggunakan fasilitas hotel dan restoran yang sudah melakukan sertifikasi CHSE," ujarnya.</w:t>
            </w:r>
            <w:r w:rsidRPr="00775C24">
              <w:rPr>
                <w:lang w:val="id-ID"/>
              </w:rPr>
              <w:br/>
            </w:r>
            <w:r w:rsidRPr="00775C24">
              <w:rPr>
                <w:lang w:val="id-ID"/>
              </w:rPr>
              <w:br/>
              <w:t xml:space="preserve">Sertifikasi ini diberikan gratis melalui proses audit yang sudah diselaraskan dengan berbagai macam organisasi pariwisata dunia, seperti UNWTO dan TTCI, serta Kementerian Kesehatan. Saat ini </w:t>
            </w:r>
            <w:proofErr w:type="spellStart"/>
            <w:r w:rsidRPr="00775C24">
              <w:rPr>
                <w:lang w:val="id-ID"/>
              </w:rPr>
              <w:t>Kemenparekraf</w:t>
            </w:r>
            <w:proofErr w:type="spellEnd"/>
            <w:r w:rsidRPr="00775C24">
              <w:rPr>
                <w:lang w:val="id-ID"/>
              </w:rPr>
              <w:t xml:space="preserve"> telah melaksanakan program sertifikasi CHSE gratis bagi industri pariwisata di 34 provinsi di Indonesia. Sampai saat ini, sudah ada 352 hotel dan restoran yang tersertifikasi CHSE di Jakarta. Terdiri dari 205 hotel dan 120 restoran dari total 902 pendaftar.</w:t>
            </w:r>
            <w:r w:rsidRPr="00775C24">
              <w:rPr>
                <w:lang w:val="id-ID"/>
              </w:rPr>
              <w:br/>
            </w:r>
            <w:r w:rsidRPr="00775C24">
              <w:rPr>
                <w:lang w:val="id-ID"/>
              </w:rPr>
              <w:br/>
              <w:t>Ia mengingatkan bahwa kesehatan terus harus dijaga akan tetapi ekonomi juga harus tetap berjalan. " Untuk itu kita harus dapat melakukan apa yang kita apa yang diterapkan di sini, jaga jarak, pakai masker, cuci tangan dan sebagainya, itu yang penting. Kadang-kadang sederhana tapi kenyataannya pelaksanaannya tidak disiplin. Ini kita harus dorong terus agar jauh lebih baik," himbaunya.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EDC6155"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79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585E0959" w14:textId="77777777" w:rsidTr="009E665B">
        <w:tc>
          <w:tcPr>
            <w:tcW w:w="671" w:type="dxa"/>
          </w:tcPr>
          <w:p w14:paraId="1A2CB03F" w14:textId="39E3DF10" w:rsidR="009E665B" w:rsidRPr="00775C24" w:rsidRDefault="009E665B" w:rsidP="009E665B">
            <w:pPr>
              <w:rPr>
                <w:lang w:val="id-ID"/>
              </w:rPr>
            </w:pPr>
            <w:r w:rsidRPr="00775C24">
              <w:rPr>
                <w:lang w:val="id-ID"/>
              </w:rPr>
              <w:lastRenderedPageBreak/>
              <w:t>16</w:t>
            </w:r>
          </w:p>
        </w:tc>
        <w:tc>
          <w:tcPr>
            <w:tcW w:w="2777" w:type="dxa"/>
          </w:tcPr>
          <w:p w14:paraId="3F722765" w14:textId="2F1B3C95" w:rsidR="009E665B" w:rsidRPr="00775C24" w:rsidRDefault="009E665B" w:rsidP="009E665B">
            <w:pPr>
              <w:rPr>
                <w:lang w:val="id-ID"/>
              </w:rPr>
            </w:pPr>
            <w:r w:rsidRPr="00775C24">
              <w:rPr>
                <w:lang w:val="id-ID"/>
              </w:rPr>
              <w:t xml:space="preserve">Perusahaan Ini Kembangkan </w:t>
            </w:r>
            <w:proofErr w:type="spellStart"/>
            <w:r w:rsidRPr="00775C24">
              <w:rPr>
                <w:lang w:val="id-ID"/>
              </w:rPr>
              <w:t>AMMDes</w:t>
            </w:r>
            <w:proofErr w:type="spellEnd"/>
            <w:r w:rsidRPr="00775C24">
              <w:rPr>
                <w:lang w:val="id-ID"/>
              </w:rPr>
              <w:t xml:space="preserve"> untuk Cegah Penyebaran Covid-19</w:t>
            </w:r>
          </w:p>
        </w:tc>
        <w:tc>
          <w:tcPr>
            <w:tcW w:w="4550" w:type="dxa"/>
          </w:tcPr>
          <w:p w14:paraId="195E249C" w14:textId="77777777" w:rsidR="009E665B" w:rsidRPr="00775C24" w:rsidRDefault="009E665B" w:rsidP="009E665B">
            <w:pPr>
              <w:rPr>
                <w:lang w:val="id-ID"/>
              </w:rPr>
            </w:pPr>
            <w:r w:rsidRPr="00775C24">
              <w:rPr>
                <w:lang w:val="id-ID"/>
              </w:rPr>
              <w:t xml:space="preserve">Presiden Direktur KMWI, Reiza </w:t>
            </w:r>
            <w:proofErr w:type="spellStart"/>
            <w:r w:rsidRPr="00775C24">
              <w:rPr>
                <w:lang w:val="id-ID"/>
              </w:rPr>
              <w:t>Treistanto</w:t>
            </w:r>
            <w:proofErr w:type="spellEnd"/>
            <w:r w:rsidRPr="00775C24">
              <w:rPr>
                <w:lang w:val="id-ID"/>
              </w:rPr>
              <w:t xml:space="preserve"> menyampaikan, kegiatan tersebut merupakan upaya perusahaan dalam memutus mata rantai penyebaran Covid-19 di tanah air. Adapun </w:t>
            </w:r>
            <w:proofErr w:type="spellStart"/>
            <w:r w:rsidRPr="00775C24">
              <w:rPr>
                <w:lang w:val="id-ID"/>
              </w:rPr>
              <w:t>AMMDes</w:t>
            </w:r>
            <w:proofErr w:type="spellEnd"/>
            <w:r w:rsidRPr="00775C24">
              <w:rPr>
                <w:lang w:val="id-ID"/>
              </w:rPr>
              <w:t xml:space="preserve"> yang digunakan sebagai fasilitas penyemprot cairan disinfektan merupakan pengembangan dari unit </w:t>
            </w:r>
            <w:proofErr w:type="spellStart"/>
            <w:r w:rsidRPr="00775C24">
              <w:rPr>
                <w:lang w:val="id-ID"/>
              </w:rPr>
              <w:t>water</w:t>
            </w:r>
            <w:proofErr w:type="spellEnd"/>
            <w:r w:rsidRPr="00775C24">
              <w:rPr>
                <w:lang w:val="id-ID"/>
              </w:rPr>
              <w:t xml:space="preserve"> tank, yang dilengkapi dengan tangki berkapasitas 600 liter. Saat ini, </w:t>
            </w:r>
            <w:proofErr w:type="spellStart"/>
            <w:r w:rsidRPr="00775C24">
              <w:rPr>
                <w:lang w:val="id-ID"/>
              </w:rPr>
              <w:t>AMMDes</w:t>
            </w:r>
            <w:proofErr w:type="spellEnd"/>
            <w:r w:rsidRPr="00775C24">
              <w:rPr>
                <w:lang w:val="id-ID"/>
              </w:rPr>
              <w:t xml:space="preserve"> memiliki tingkat komponen lokal yang cukup tinggi hingga 70%. PT KMWI telah menyatakan siap memproduksi massal dengan total kapasitas 6.000 unit per tahun. Kementerian Perindustrian pun mendukung penuh upaya KMWI dalam melakukan pencegahan penyebaran virus </w:t>
            </w:r>
            <w:proofErr w:type="spellStart"/>
            <w:r w:rsidRPr="00775C24">
              <w:rPr>
                <w:lang w:val="id-ID"/>
              </w:rPr>
              <w:t>corona</w:t>
            </w:r>
            <w:proofErr w:type="spellEnd"/>
            <w:r w:rsidRPr="00775C24">
              <w:rPr>
                <w:lang w:val="id-ID"/>
              </w:rPr>
              <w:t xml:space="preserve">, baik di dalam maupun luar lingkungan kerja. </w:t>
            </w:r>
            <w:proofErr w:type="spellStart"/>
            <w:r w:rsidRPr="00775C24">
              <w:rPr>
                <w:lang w:val="id-ID"/>
              </w:rPr>
              <w:lastRenderedPageBreak/>
              <w:t>AMMDes</w:t>
            </w:r>
            <w:proofErr w:type="spellEnd"/>
            <w:r w:rsidRPr="00775C24">
              <w:rPr>
                <w:lang w:val="id-ID"/>
              </w:rPr>
              <w:t xml:space="preserve"> memiliki beragam fungsi dan dapat menjangkau daerah-daerah yang sulit dilalui dengan kendaraan besar. Contohnya, AMMDES </w:t>
            </w:r>
            <w:proofErr w:type="spellStart"/>
            <w:r w:rsidRPr="00775C24">
              <w:rPr>
                <w:lang w:val="id-ID"/>
              </w:rPr>
              <w:t>ambulance</w:t>
            </w:r>
            <w:proofErr w:type="spellEnd"/>
            <w:r w:rsidRPr="00775C24">
              <w:rPr>
                <w:lang w:val="id-ID"/>
              </w:rPr>
              <w:t xml:space="preserve"> </w:t>
            </w:r>
            <w:proofErr w:type="spellStart"/>
            <w:r w:rsidRPr="00775C24">
              <w:rPr>
                <w:lang w:val="id-ID"/>
              </w:rPr>
              <w:t>feeder</w:t>
            </w:r>
            <w:proofErr w:type="spellEnd"/>
            <w:r w:rsidRPr="00775C24">
              <w:rPr>
                <w:lang w:val="id-ID"/>
              </w:rPr>
              <w:t xml:space="preserve"> di Lebak, Banten dan </w:t>
            </w:r>
            <w:proofErr w:type="spellStart"/>
            <w:r w:rsidRPr="00775C24">
              <w:rPr>
                <w:lang w:val="id-ID"/>
              </w:rPr>
              <w:t>AMMDes</w:t>
            </w:r>
            <w:proofErr w:type="spellEnd"/>
            <w:r w:rsidRPr="00775C24">
              <w:rPr>
                <w:lang w:val="id-ID"/>
              </w:rPr>
              <w:t xml:space="preserve"> pasca-panen pisang di Tanggamus, Lampung. Selain itu, ada </w:t>
            </w:r>
            <w:proofErr w:type="spellStart"/>
            <w:r w:rsidRPr="00775C24">
              <w:rPr>
                <w:lang w:val="id-ID"/>
              </w:rPr>
              <w:t>AMMDes</w:t>
            </w:r>
            <w:proofErr w:type="spellEnd"/>
            <w:r w:rsidRPr="00775C24">
              <w:rPr>
                <w:lang w:val="id-ID"/>
              </w:rPr>
              <w:t xml:space="preserve"> penjernih air yang dimanfaatkan untuk memenuhi kebutuhan air bersih pada saat musim kemarau maupun tanggap darurat bencana. </w:t>
            </w:r>
            <w:proofErr w:type="spellStart"/>
            <w:r w:rsidRPr="00775C24">
              <w:rPr>
                <w:lang w:val="id-ID"/>
              </w:rPr>
              <w:t>AMMDes</w:t>
            </w:r>
            <w:proofErr w:type="spellEnd"/>
            <w:r w:rsidRPr="00775C24">
              <w:rPr>
                <w:lang w:val="id-ID"/>
              </w:rPr>
              <w:t xml:space="preserve"> diharapkan dapat memenuhi kebutuhan dan kemudahan bagi pelaku industri di tanah air dalam menghadapi era adaptasi kebiasaan baru sebagai imbas pandemi. Untuk itu, </w:t>
            </w:r>
            <w:proofErr w:type="spellStart"/>
            <w:r w:rsidRPr="00775C24">
              <w:rPr>
                <w:lang w:val="id-ID"/>
              </w:rPr>
              <w:t>AMMDes</w:t>
            </w:r>
            <w:proofErr w:type="spellEnd"/>
            <w:r w:rsidRPr="00775C24">
              <w:rPr>
                <w:lang w:val="id-ID"/>
              </w:rPr>
              <w:t xml:space="preserve"> diharapkan dapat memenuhi kebutuhan dan kemudahan bagi pelaku industri di tanah air dalam menghadapi era adaptasi kebiasaan baru sebagai imbas pandemi. Kepala Desa Karang Asam Timur, Yamin Bunyamin mengaku senang dengan adanya peran </w:t>
            </w:r>
            <w:proofErr w:type="spellStart"/>
            <w:r w:rsidRPr="00775C24">
              <w:rPr>
                <w:lang w:val="id-ID"/>
              </w:rPr>
              <w:t>AMMDes</w:t>
            </w:r>
            <w:proofErr w:type="spellEnd"/>
            <w:r w:rsidRPr="00775C24">
              <w:rPr>
                <w:lang w:val="id-ID"/>
              </w:rPr>
              <w:t xml:space="preserve"> penyemprot disinfektan yang beroperasi di wilayahnya. Kades Yamin percaya bahwa pemerintah melalui </w:t>
            </w:r>
            <w:proofErr w:type="spellStart"/>
            <w:r w:rsidRPr="00775C24">
              <w:rPr>
                <w:lang w:val="id-ID"/>
              </w:rPr>
              <w:t>Kemenperin</w:t>
            </w:r>
            <w:proofErr w:type="spellEnd"/>
            <w:r w:rsidRPr="00775C24">
              <w:rPr>
                <w:lang w:val="id-ID"/>
              </w:rPr>
              <w:t xml:space="preserve"> ikut turun langsung dalam upaya menekan penyebaran virus </w:t>
            </w:r>
            <w:proofErr w:type="spellStart"/>
            <w:r w:rsidRPr="00775C24">
              <w:rPr>
                <w:lang w:val="id-ID"/>
              </w:rPr>
              <w:t>corona</w:t>
            </w:r>
            <w:proofErr w:type="spellEnd"/>
            <w:r w:rsidRPr="00775C24">
              <w:rPr>
                <w:lang w:val="id-ID"/>
              </w:rPr>
              <w:t xml:space="preserve">. Selain itu, dia berharap, PT KMWI dapat mengembangkan </w:t>
            </w:r>
            <w:proofErr w:type="spellStart"/>
            <w:r w:rsidRPr="00775C24">
              <w:rPr>
                <w:lang w:val="id-ID"/>
              </w:rPr>
              <w:t>AMMDes</w:t>
            </w:r>
            <w:proofErr w:type="spellEnd"/>
            <w:r w:rsidRPr="00775C24">
              <w:rPr>
                <w:lang w:val="id-ID"/>
              </w:rPr>
              <w:t xml:space="preserve"> yang juga dapat dimanfaatkan oleh warganya.</w:t>
            </w:r>
          </w:p>
        </w:tc>
        <w:tc>
          <w:tcPr>
            <w:tcW w:w="5597" w:type="dxa"/>
          </w:tcPr>
          <w:p w14:paraId="4BAF431F" w14:textId="77777777" w:rsidR="009E665B" w:rsidRPr="00775C24" w:rsidRDefault="009E665B" w:rsidP="009E665B">
            <w:pPr>
              <w:rPr>
                <w:lang w:val="id-ID"/>
              </w:rPr>
            </w:pPr>
            <w:r w:rsidRPr="00775C24">
              <w:rPr>
                <w:lang w:val="id-ID"/>
              </w:rPr>
              <w:lastRenderedPageBreak/>
              <w:t xml:space="preserve">Presiden Direktur KMWI, Reiza </w:t>
            </w:r>
            <w:proofErr w:type="spellStart"/>
            <w:r w:rsidRPr="00775C24">
              <w:rPr>
                <w:lang w:val="id-ID"/>
              </w:rPr>
              <w:t>Treistanto</w:t>
            </w:r>
            <w:proofErr w:type="spellEnd"/>
            <w:r w:rsidRPr="00775C24">
              <w:rPr>
                <w:lang w:val="id-ID"/>
              </w:rPr>
              <w:t xml:space="preserve"> menyampaikan, kegiatan tersebut merupakan upaya perusahaan dalam memutus mata rantai penyebaran Covid-19 di tanah air. Adapun </w:t>
            </w:r>
            <w:proofErr w:type="spellStart"/>
            <w:r w:rsidRPr="00775C24">
              <w:rPr>
                <w:lang w:val="id-ID"/>
              </w:rPr>
              <w:t>AMMDes</w:t>
            </w:r>
            <w:proofErr w:type="spellEnd"/>
            <w:r w:rsidRPr="00775C24">
              <w:rPr>
                <w:lang w:val="id-ID"/>
              </w:rPr>
              <w:t xml:space="preserve"> yang digunakan sebagai fasilitas penyemprot cairan disinfektan merupakan pengembangan dari unit </w:t>
            </w:r>
            <w:proofErr w:type="spellStart"/>
            <w:r w:rsidRPr="00775C24">
              <w:rPr>
                <w:lang w:val="id-ID"/>
              </w:rPr>
              <w:t>water</w:t>
            </w:r>
            <w:proofErr w:type="spellEnd"/>
            <w:r w:rsidRPr="00775C24">
              <w:rPr>
                <w:lang w:val="id-ID"/>
              </w:rPr>
              <w:t xml:space="preserve"> tank, yang dilengkapi dengan tangki berkapasitas 600 liter.</w:t>
            </w:r>
            <w:r w:rsidRPr="00775C24">
              <w:rPr>
                <w:lang w:val="id-ID"/>
              </w:rPr>
              <w:br/>
            </w:r>
            <w:r w:rsidRPr="00775C24">
              <w:rPr>
                <w:lang w:val="id-ID"/>
              </w:rPr>
              <w:br/>
              <w:t xml:space="preserve">“Kami bersama Kementerian Perindustrian telah menjalin kerja sama dengan baik melalui pengembangan </w:t>
            </w:r>
            <w:proofErr w:type="spellStart"/>
            <w:r w:rsidRPr="00775C24">
              <w:rPr>
                <w:lang w:val="id-ID"/>
              </w:rPr>
              <w:t>AMMDes</w:t>
            </w:r>
            <w:proofErr w:type="spellEnd"/>
            <w:r w:rsidRPr="00775C24">
              <w:rPr>
                <w:lang w:val="id-ID"/>
              </w:rPr>
              <w:t xml:space="preserve"> yang dapat dimanfaatkan masyarakat di berbagai daerah,” ujarnya.</w:t>
            </w:r>
            <w:r w:rsidRPr="00775C24">
              <w:rPr>
                <w:lang w:val="id-ID"/>
              </w:rPr>
              <w:br/>
            </w:r>
            <w:r w:rsidRPr="00775C24">
              <w:rPr>
                <w:lang w:val="id-ID"/>
              </w:rPr>
              <w:br/>
              <w:t xml:space="preserve">Untuk pemanfaatan </w:t>
            </w:r>
            <w:proofErr w:type="spellStart"/>
            <w:r w:rsidRPr="00775C24">
              <w:rPr>
                <w:lang w:val="id-ID"/>
              </w:rPr>
              <w:t>AMMDes</w:t>
            </w:r>
            <w:proofErr w:type="spellEnd"/>
            <w:r w:rsidRPr="00775C24">
              <w:rPr>
                <w:lang w:val="id-ID"/>
              </w:rPr>
              <w:t xml:space="preserve"> penyemprot cairan disinfektan ini sudah dilakukan dua kali. Sebab, banyak permintaan dari masyarakat dan mendapat respons positif dari berbagai pihak. "Ini sebagai salah satu </w:t>
            </w:r>
            <w:r w:rsidRPr="00775C24">
              <w:rPr>
                <w:lang w:val="id-ID"/>
              </w:rPr>
              <w:lastRenderedPageBreak/>
              <w:t>kewajiban moril kami di lingkungan sekitar, termasuk membagikan masker,” papar Reiza.</w:t>
            </w:r>
            <w:r w:rsidRPr="00775C24">
              <w:rPr>
                <w:lang w:val="id-ID"/>
              </w:rPr>
              <w:br/>
            </w:r>
            <w:r w:rsidRPr="00775C24">
              <w:rPr>
                <w:lang w:val="id-ID"/>
              </w:rPr>
              <w:br/>
              <w:t xml:space="preserve">Saat ini, </w:t>
            </w:r>
            <w:proofErr w:type="spellStart"/>
            <w:r w:rsidRPr="00775C24">
              <w:rPr>
                <w:lang w:val="id-ID"/>
              </w:rPr>
              <w:t>AMMDes</w:t>
            </w:r>
            <w:proofErr w:type="spellEnd"/>
            <w:r w:rsidRPr="00775C24">
              <w:rPr>
                <w:lang w:val="id-ID"/>
              </w:rPr>
              <w:t xml:space="preserve"> memiliki tingkat komponen lokal yang cukup tinggi hingga 70%. PT KMWI telah menyatakan siap memproduksi massal dengan total kapasitas 6.000 unit per tahun. “Secara teknis, kami sudah melalukan berbagai pengujian sehingga dari kualitas sudah laik digunakan,” imbuhnya.</w:t>
            </w:r>
            <w:r w:rsidRPr="00775C24">
              <w:rPr>
                <w:lang w:val="id-ID"/>
              </w:rPr>
              <w:br/>
            </w:r>
            <w:r w:rsidRPr="00775C24">
              <w:rPr>
                <w:lang w:val="id-ID"/>
              </w:rPr>
              <w:br/>
              <w:t xml:space="preserve">Kementerian Perindustrian pun mendukung penuh upaya KMWI dalam melakukan pencegahan penyebaran virus </w:t>
            </w:r>
            <w:proofErr w:type="spellStart"/>
            <w:r w:rsidRPr="00775C24">
              <w:rPr>
                <w:lang w:val="id-ID"/>
              </w:rPr>
              <w:t>corona</w:t>
            </w:r>
            <w:proofErr w:type="spellEnd"/>
            <w:r w:rsidRPr="00775C24">
              <w:rPr>
                <w:lang w:val="id-ID"/>
              </w:rPr>
              <w:t>, baik di dalam maupun luar lingkungan kerja. Hal ini sejalan dengan penerapan Surat Edaran Menteri Perindustrian Nomor 697 Tahun 2020 tentang Kewajiban Penerapan Protokol Kesehatan.</w:t>
            </w:r>
            <w:r w:rsidRPr="00775C24">
              <w:rPr>
                <w:lang w:val="id-ID"/>
              </w:rPr>
              <w:br/>
            </w:r>
            <w:r w:rsidRPr="00775C24">
              <w:rPr>
                <w:lang w:val="id-ID"/>
              </w:rPr>
              <w:br/>
              <w:t>Langkah implementasi protokol kesehatan ini dipercaya dapat meningkatkan produktivitas para pekerja karena lingkungannya yang terjaga. Sehingga akan lebih memacu daya saing perusahaan.</w:t>
            </w:r>
            <w:r w:rsidRPr="00775C24">
              <w:rPr>
                <w:lang w:val="id-ID"/>
              </w:rPr>
              <w:br/>
            </w:r>
            <w:r w:rsidRPr="00775C24">
              <w:rPr>
                <w:lang w:val="id-ID"/>
              </w:rPr>
              <w:br/>
              <w:t xml:space="preserve">“Kami bangga terhadap </w:t>
            </w:r>
            <w:proofErr w:type="spellStart"/>
            <w:r w:rsidRPr="00775C24">
              <w:rPr>
                <w:lang w:val="id-ID"/>
              </w:rPr>
              <w:t>AMMDes</w:t>
            </w:r>
            <w:proofErr w:type="spellEnd"/>
            <w:r w:rsidRPr="00775C24">
              <w:rPr>
                <w:lang w:val="id-ID"/>
              </w:rPr>
              <w:t xml:space="preserve"> selaku karya anak bangsa ini yang memiliki beragam fungsi, hingga mampu membuat aplikasi yang dapat dimanfaatkan dalam upaya penanganan penyebaran Covid-19,” kata Direktur Jenderal Industri Logam, Mesin, Alat Transportasi dan Elektronika (ILMATE) Taufiek </w:t>
            </w:r>
            <w:proofErr w:type="spellStart"/>
            <w:r w:rsidRPr="00775C24">
              <w:rPr>
                <w:lang w:val="id-ID"/>
              </w:rPr>
              <w:t>Bawazier</w:t>
            </w:r>
            <w:proofErr w:type="spellEnd"/>
            <w:r w:rsidRPr="00775C24">
              <w:rPr>
                <w:lang w:val="id-ID"/>
              </w:rPr>
              <w:t>.</w:t>
            </w:r>
            <w:r w:rsidRPr="00775C24">
              <w:rPr>
                <w:lang w:val="id-ID"/>
              </w:rPr>
              <w:br/>
            </w:r>
            <w:r w:rsidRPr="00775C24">
              <w:rPr>
                <w:lang w:val="id-ID"/>
              </w:rPr>
              <w:br/>
              <w:t xml:space="preserve">Tidak hanya dimanfaatkan sebagai penyemprot disinfektan, menurut Taufiek, </w:t>
            </w:r>
            <w:proofErr w:type="spellStart"/>
            <w:r w:rsidRPr="00775C24">
              <w:rPr>
                <w:lang w:val="id-ID"/>
              </w:rPr>
              <w:t>AMMDes</w:t>
            </w:r>
            <w:proofErr w:type="spellEnd"/>
            <w:r w:rsidRPr="00775C24">
              <w:rPr>
                <w:lang w:val="id-ID"/>
              </w:rPr>
              <w:t xml:space="preserve"> memiliki beragam fungsi dan dapat menjangkau daerah-daerah yang sulit dilalui dengan kendaraan besar. Contohnya, AMMDES </w:t>
            </w:r>
            <w:proofErr w:type="spellStart"/>
            <w:r w:rsidRPr="00775C24">
              <w:rPr>
                <w:lang w:val="id-ID"/>
              </w:rPr>
              <w:t>ambulance</w:t>
            </w:r>
            <w:proofErr w:type="spellEnd"/>
            <w:r w:rsidRPr="00775C24">
              <w:rPr>
                <w:lang w:val="id-ID"/>
              </w:rPr>
              <w:t xml:space="preserve"> </w:t>
            </w:r>
            <w:proofErr w:type="spellStart"/>
            <w:r w:rsidRPr="00775C24">
              <w:rPr>
                <w:lang w:val="id-ID"/>
              </w:rPr>
              <w:t>feeder</w:t>
            </w:r>
            <w:proofErr w:type="spellEnd"/>
            <w:r w:rsidRPr="00775C24">
              <w:rPr>
                <w:lang w:val="id-ID"/>
              </w:rPr>
              <w:t xml:space="preserve"> di Lebak, Banten dan </w:t>
            </w:r>
            <w:proofErr w:type="spellStart"/>
            <w:r w:rsidRPr="00775C24">
              <w:rPr>
                <w:lang w:val="id-ID"/>
              </w:rPr>
              <w:t>AMMDes</w:t>
            </w:r>
            <w:proofErr w:type="spellEnd"/>
            <w:r w:rsidRPr="00775C24">
              <w:rPr>
                <w:lang w:val="id-ID"/>
              </w:rPr>
              <w:t xml:space="preserve"> pasca-panen pisang di Tanggamus, Lampung.</w:t>
            </w:r>
            <w:r w:rsidRPr="00775C24">
              <w:rPr>
                <w:lang w:val="id-ID"/>
              </w:rPr>
              <w:br/>
            </w:r>
            <w:r w:rsidRPr="00775C24">
              <w:rPr>
                <w:lang w:val="id-ID"/>
              </w:rPr>
              <w:br/>
              <w:t xml:space="preserve">Selain itu, ada </w:t>
            </w:r>
            <w:proofErr w:type="spellStart"/>
            <w:r w:rsidRPr="00775C24">
              <w:rPr>
                <w:lang w:val="id-ID"/>
              </w:rPr>
              <w:t>AMMDes</w:t>
            </w:r>
            <w:proofErr w:type="spellEnd"/>
            <w:r w:rsidRPr="00775C24">
              <w:rPr>
                <w:lang w:val="id-ID"/>
              </w:rPr>
              <w:t xml:space="preserve"> penjernih air yang dimanfaatkan untuk memenuhi kebutuhan air bersih pada saat musim kemarau maupun tanggap darurat bencana seperti di Palu, Sigi, dan Donggala </w:t>
            </w:r>
            <w:proofErr w:type="spellStart"/>
            <w:r w:rsidRPr="00775C24">
              <w:rPr>
                <w:lang w:val="id-ID"/>
              </w:rPr>
              <w:t>pascabencana</w:t>
            </w:r>
            <w:proofErr w:type="spellEnd"/>
            <w:r w:rsidRPr="00775C24">
              <w:rPr>
                <w:lang w:val="id-ID"/>
              </w:rPr>
              <w:t xml:space="preserve"> gempa bumi dan tsunami beberapa waktu lalu.</w:t>
            </w:r>
            <w:r w:rsidRPr="00775C24">
              <w:rPr>
                <w:lang w:val="id-ID"/>
              </w:rPr>
              <w:br/>
            </w:r>
            <w:r w:rsidRPr="00775C24">
              <w:rPr>
                <w:lang w:val="id-ID"/>
              </w:rPr>
              <w:br/>
              <w:t xml:space="preserve">"Salah satu keunggulan </w:t>
            </w:r>
            <w:proofErr w:type="spellStart"/>
            <w:r w:rsidRPr="00775C24">
              <w:rPr>
                <w:lang w:val="id-ID"/>
              </w:rPr>
              <w:t>AMMDes</w:t>
            </w:r>
            <w:proofErr w:type="spellEnd"/>
            <w:r w:rsidRPr="00775C24">
              <w:rPr>
                <w:lang w:val="id-ID"/>
              </w:rPr>
              <w:t xml:space="preserve"> adalah menggunakan </w:t>
            </w:r>
            <w:proofErr w:type="spellStart"/>
            <w:r w:rsidRPr="00775C24">
              <w:rPr>
                <w:lang w:val="id-ID"/>
              </w:rPr>
              <w:t>differential</w:t>
            </w:r>
            <w:proofErr w:type="spellEnd"/>
            <w:r w:rsidRPr="00775C24">
              <w:rPr>
                <w:lang w:val="id-ID"/>
              </w:rPr>
              <w:t xml:space="preserve"> </w:t>
            </w:r>
            <w:proofErr w:type="spellStart"/>
            <w:r w:rsidRPr="00775C24">
              <w:rPr>
                <w:lang w:val="id-ID"/>
              </w:rPr>
              <w:t>lock</w:t>
            </w:r>
            <w:proofErr w:type="spellEnd"/>
            <w:r w:rsidRPr="00775C24">
              <w:rPr>
                <w:lang w:val="id-ID"/>
              </w:rPr>
              <w:t xml:space="preserve"> dan penggunaan ban yang bisa disesuaikan dengan kontur medan yang akan dilewati, </w:t>
            </w:r>
            <w:r w:rsidRPr="00775C24">
              <w:rPr>
                <w:lang w:val="id-ID"/>
              </w:rPr>
              <w:lastRenderedPageBreak/>
              <w:t xml:space="preserve">sehingga </w:t>
            </w:r>
            <w:proofErr w:type="spellStart"/>
            <w:r w:rsidRPr="00775C24">
              <w:rPr>
                <w:lang w:val="id-ID"/>
              </w:rPr>
              <w:t>AMMDes</w:t>
            </w:r>
            <w:proofErr w:type="spellEnd"/>
            <w:r w:rsidRPr="00775C24">
              <w:rPr>
                <w:lang w:val="id-ID"/>
              </w:rPr>
              <w:t xml:space="preserve"> tidak akan selip ketika berada di jalan </w:t>
            </w:r>
            <w:proofErr w:type="spellStart"/>
            <w:r w:rsidRPr="00775C24">
              <w:rPr>
                <w:lang w:val="id-ID"/>
              </w:rPr>
              <w:t>ekstrim</w:t>
            </w:r>
            <w:proofErr w:type="spellEnd"/>
            <w:r w:rsidRPr="00775C24">
              <w:rPr>
                <w:lang w:val="id-ID"/>
              </w:rPr>
              <w:t xml:space="preserve"> dengan infrastruktur yang minim," jelas Taufiek.</w:t>
            </w:r>
            <w:r w:rsidRPr="00775C24">
              <w:rPr>
                <w:lang w:val="id-ID"/>
              </w:rPr>
              <w:br/>
            </w:r>
            <w:r w:rsidRPr="00775C24">
              <w:rPr>
                <w:lang w:val="id-ID"/>
              </w:rPr>
              <w:br/>
              <w:t xml:space="preserve">Taufiek menegaskan, di tengah kondisi pandemi Covid-19 saat ini, pelaku industri dituntut agar bisa lebih efisien dalam proses produksinya. Untuk itu, </w:t>
            </w:r>
            <w:proofErr w:type="spellStart"/>
            <w:r w:rsidRPr="00775C24">
              <w:rPr>
                <w:lang w:val="id-ID"/>
              </w:rPr>
              <w:t>AMMDes</w:t>
            </w:r>
            <w:proofErr w:type="spellEnd"/>
            <w:r w:rsidRPr="00775C24">
              <w:rPr>
                <w:lang w:val="id-ID"/>
              </w:rPr>
              <w:t xml:space="preserve"> diharapkan dapat memenuhi kebutuhan dan kemudahan bagi pelaku industri di tanah air dalam menghadapi era adaptasi kebiasaan baru sebagai imbas pandemi.</w:t>
            </w:r>
            <w:r w:rsidRPr="00775C24">
              <w:rPr>
                <w:lang w:val="id-ID"/>
              </w:rPr>
              <w:br/>
            </w:r>
            <w:r w:rsidRPr="00775C24">
              <w:rPr>
                <w:lang w:val="id-ID"/>
              </w:rPr>
              <w:br/>
              <w:t>“Jadi, memang dibutuhkan kegiatan riset terus menerus sehingga bisa menghasilkan inovasi yang dapat dimanfaatkan oleh masyarakat atau pelaku industri kita. Tujuan utamanya adalah pemerataan ekonomi dan pembangunan di daerah, serta meningkatkan produktivitas masyarakat dan pelaku usaha,” paparnya.</w:t>
            </w:r>
            <w:r w:rsidRPr="00775C24">
              <w:rPr>
                <w:lang w:val="id-ID"/>
              </w:rPr>
              <w:br/>
            </w:r>
            <w:r w:rsidRPr="00775C24">
              <w:rPr>
                <w:lang w:val="id-ID"/>
              </w:rPr>
              <w:br/>
              <w:t xml:space="preserve">Kepala Desa Karang Asam Timur, Yamin Bunyamin mengaku senang dengan adanya peran </w:t>
            </w:r>
            <w:proofErr w:type="spellStart"/>
            <w:r w:rsidRPr="00775C24">
              <w:rPr>
                <w:lang w:val="id-ID"/>
              </w:rPr>
              <w:t>AMMDes</w:t>
            </w:r>
            <w:proofErr w:type="spellEnd"/>
            <w:r w:rsidRPr="00775C24">
              <w:rPr>
                <w:lang w:val="id-ID"/>
              </w:rPr>
              <w:t xml:space="preserve"> penyemprot disinfektan yang beroperasi di wilayahnya. “Kami adalah termasuk daerah yang sangat padat penduduk, dengan memiliki delapan RW yang meliputi 12.000 orang. Kegiatan ini menjadi salah satu edukasi bagi masyarakat bahwa Covid-19 itu ada, dan mengetahui cara untuk pencegahannya,” ucapnya.</w:t>
            </w:r>
            <w:r w:rsidRPr="00775C24">
              <w:rPr>
                <w:lang w:val="id-ID"/>
              </w:rPr>
              <w:br/>
            </w:r>
            <w:r w:rsidRPr="00775C24">
              <w:rPr>
                <w:lang w:val="id-ID"/>
              </w:rPr>
              <w:br/>
              <w:t xml:space="preserve">Kades Yamin percaya bahwa pemerintah melalui </w:t>
            </w:r>
            <w:proofErr w:type="spellStart"/>
            <w:r w:rsidRPr="00775C24">
              <w:rPr>
                <w:lang w:val="id-ID"/>
              </w:rPr>
              <w:t>Kemenperin</w:t>
            </w:r>
            <w:proofErr w:type="spellEnd"/>
            <w:r w:rsidRPr="00775C24">
              <w:rPr>
                <w:lang w:val="id-ID"/>
              </w:rPr>
              <w:t xml:space="preserve"> ikut turun langsung dalam upaya menekan penyebaran virus </w:t>
            </w:r>
            <w:proofErr w:type="spellStart"/>
            <w:r w:rsidRPr="00775C24">
              <w:rPr>
                <w:lang w:val="id-ID"/>
              </w:rPr>
              <w:t>corona</w:t>
            </w:r>
            <w:proofErr w:type="spellEnd"/>
            <w:r w:rsidRPr="00775C24">
              <w:rPr>
                <w:lang w:val="id-ID"/>
              </w:rPr>
              <w:t xml:space="preserve">. Selain itu, dia berharap, PT KMWI dapat mengembangkan </w:t>
            </w:r>
            <w:proofErr w:type="spellStart"/>
            <w:r w:rsidRPr="00775C24">
              <w:rPr>
                <w:lang w:val="id-ID"/>
              </w:rPr>
              <w:t>AMMDes</w:t>
            </w:r>
            <w:proofErr w:type="spellEnd"/>
            <w:r w:rsidRPr="00775C24">
              <w:rPr>
                <w:lang w:val="id-ID"/>
              </w:rPr>
              <w:t xml:space="preserve"> yang juga dapat dimanfaatkan oleh warganya. “Kami ingin adanya </w:t>
            </w:r>
            <w:proofErr w:type="spellStart"/>
            <w:r w:rsidRPr="00775C24">
              <w:rPr>
                <w:lang w:val="id-ID"/>
              </w:rPr>
              <w:t>AMMDes</w:t>
            </w:r>
            <w:proofErr w:type="spellEnd"/>
            <w:r w:rsidRPr="00775C24">
              <w:rPr>
                <w:lang w:val="id-ID"/>
              </w:rPr>
              <w:t xml:space="preserve"> pengolah sampah, ini merupakan salah satu untuk menjaga kebersihan lingkungan,”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DAEDCEC"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22EC3B8B" w14:textId="77777777" w:rsidTr="009E665B">
        <w:tc>
          <w:tcPr>
            <w:tcW w:w="671" w:type="dxa"/>
          </w:tcPr>
          <w:p w14:paraId="2A997D57" w14:textId="44DE8399" w:rsidR="009E665B" w:rsidRPr="00775C24" w:rsidRDefault="009E665B" w:rsidP="009E665B">
            <w:pPr>
              <w:rPr>
                <w:lang w:val="id-ID"/>
              </w:rPr>
            </w:pPr>
            <w:r w:rsidRPr="00775C24">
              <w:rPr>
                <w:lang w:val="id-ID"/>
              </w:rPr>
              <w:lastRenderedPageBreak/>
              <w:t>17</w:t>
            </w:r>
          </w:p>
        </w:tc>
        <w:tc>
          <w:tcPr>
            <w:tcW w:w="2777" w:type="dxa"/>
          </w:tcPr>
          <w:p w14:paraId="5D6A3C8F" w14:textId="0A725AFC" w:rsidR="009E665B" w:rsidRPr="00775C24" w:rsidRDefault="009E665B" w:rsidP="009E665B">
            <w:pPr>
              <w:rPr>
                <w:lang w:val="id-ID"/>
              </w:rPr>
            </w:pPr>
            <w:r w:rsidRPr="00775C24">
              <w:rPr>
                <w:lang w:val="id-ID"/>
              </w:rPr>
              <w:t xml:space="preserve">Pemerintah Gencarkan </w:t>
            </w:r>
            <w:proofErr w:type="spellStart"/>
            <w:r w:rsidRPr="00775C24">
              <w:rPr>
                <w:lang w:val="id-ID"/>
              </w:rPr>
              <w:t>Tracing</w:t>
            </w:r>
            <w:proofErr w:type="spellEnd"/>
            <w:r w:rsidRPr="00775C24">
              <w:rPr>
                <w:lang w:val="id-ID"/>
              </w:rPr>
              <w:t xml:space="preserve"> dan Testing </w:t>
            </w:r>
            <w:proofErr w:type="spellStart"/>
            <w:r w:rsidRPr="00775C24">
              <w:rPr>
                <w:lang w:val="id-ID"/>
              </w:rPr>
              <w:t>Kerumuman</w:t>
            </w:r>
            <w:proofErr w:type="spellEnd"/>
            <w:r w:rsidRPr="00775C24">
              <w:rPr>
                <w:lang w:val="id-ID"/>
              </w:rPr>
              <w:t xml:space="preserve"> Kegiatan di 3 Provinsi Ini</w:t>
            </w:r>
          </w:p>
        </w:tc>
        <w:tc>
          <w:tcPr>
            <w:tcW w:w="4550" w:type="dxa"/>
          </w:tcPr>
          <w:p w14:paraId="4FA21E81" w14:textId="77777777" w:rsidR="009E665B" w:rsidRPr="00775C24" w:rsidRDefault="009E665B" w:rsidP="009E665B">
            <w:pPr>
              <w:rPr>
                <w:lang w:val="id-ID"/>
              </w:rPr>
            </w:pPr>
            <w:r w:rsidRPr="00775C24">
              <w:rPr>
                <w:lang w:val="id-ID"/>
              </w:rPr>
              <w:t xml:space="preserve">Kerumunan masa yang terjadi di Jawa Barat, Jakarta, dan Banten yang terjadi beberapa hari lalu memunculkan potensi penularan klaster baru. Pemerintah mengumumkan hasil </w:t>
            </w:r>
            <w:proofErr w:type="spellStart"/>
            <w:r w:rsidRPr="00775C24">
              <w:rPr>
                <w:lang w:val="id-ID"/>
              </w:rPr>
              <w:t>tracing</w:t>
            </w:r>
            <w:proofErr w:type="spellEnd"/>
            <w:r w:rsidRPr="00775C24">
              <w:rPr>
                <w:lang w:val="id-ID"/>
              </w:rPr>
              <w:t xml:space="preserve"> dan testing dari kegiatan pernikahan dan keagamaan tersebut. Per 19 November 2020, berdasarkan hasil </w:t>
            </w:r>
            <w:proofErr w:type="spellStart"/>
            <w:r w:rsidRPr="00775C24">
              <w:rPr>
                <w:lang w:val="id-ID"/>
              </w:rPr>
              <w:t>test</w:t>
            </w:r>
            <w:proofErr w:type="spellEnd"/>
            <w:r w:rsidRPr="00775C24">
              <w:rPr>
                <w:lang w:val="id-ID"/>
              </w:rPr>
              <w:t xml:space="preserve">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(PCR) di </w:t>
            </w:r>
            <w:r w:rsidRPr="00775C24">
              <w:rPr>
                <w:lang w:val="id-ID"/>
              </w:rPr>
              <w:lastRenderedPageBreak/>
              <w:t>Laboratorium Kesehatan Daerah (</w:t>
            </w:r>
            <w:proofErr w:type="spellStart"/>
            <w:r w:rsidRPr="00775C24">
              <w:rPr>
                <w:lang w:val="id-ID"/>
              </w:rPr>
              <w:t>Labkesda</w:t>
            </w:r>
            <w:proofErr w:type="spellEnd"/>
            <w:r w:rsidRPr="00775C24">
              <w:rPr>
                <w:lang w:val="id-ID"/>
              </w:rPr>
              <w:t xml:space="preserve">) ditemukan 50 kasus positif di Tebet, 30 kasus positif di </w:t>
            </w:r>
            <w:proofErr w:type="spellStart"/>
            <w:r w:rsidRPr="00775C24">
              <w:rPr>
                <w:lang w:val="id-ID"/>
              </w:rPr>
              <w:t>Petamburan</w:t>
            </w:r>
            <w:proofErr w:type="spellEnd"/>
            <w:r w:rsidRPr="00775C24">
              <w:rPr>
                <w:lang w:val="id-ID"/>
              </w:rPr>
              <w:t xml:space="preserve">, dan 15 kasus di </w:t>
            </w:r>
            <w:proofErr w:type="spellStart"/>
            <w:r w:rsidRPr="00775C24">
              <w:rPr>
                <w:lang w:val="id-ID"/>
              </w:rPr>
              <w:t>Megamendung</w:t>
            </w:r>
            <w:proofErr w:type="spellEnd"/>
            <w:r w:rsidRPr="00775C24">
              <w:rPr>
                <w:lang w:val="id-ID"/>
              </w:rPr>
              <w:t xml:space="preserve"> sedang menunggu hasil pemeriksaan. Budi melanjutkan, apabila dalam masa isolasi tersebut mengalami gejala covid-19 seperti batuk, pilek, sakit tenggorokan, sesak nafas, kehilangan penciuman dan perasa, warga diharapkan dapat mengunjungi puskesmas terdekat untuk melakukan </w:t>
            </w:r>
            <w:proofErr w:type="spellStart"/>
            <w:r w:rsidRPr="00775C24">
              <w:rPr>
                <w:lang w:val="id-ID"/>
              </w:rPr>
              <w:t>test</w:t>
            </w:r>
            <w:proofErr w:type="spellEnd"/>
            <w:r w:rsidRPr="00775C24">
              <w:rPr>
                <w:lang w:val="id-ID"/>
              </w:rPr>
              <w:t xml:space="preserve"> PCR. Pemerintah saat ini, juga sedang melakukan pelacakan hingga ke tingkat kecamatan dan puskesmas. Percepatan spesimen kasus tanpa gejala juga akan dirujuk ke hotel tempat isolasi dan Rumah Sakit Darurat Wisma Atlet. Satgas dan Kemenkes juga saat ini sudah menurunkan 5 ribu pelacak kontak di 10 provinsi prioritas untuk memutus mata rantai pandemi covid-19, kata Budi. 10 provinsi yang dimaksud meliputi Aceh, Sumatera Utara, DKI Jakarta, Jawa Barat, Jawa Tengah, Jawa Timur, Bali, Kalimantan Selatan, Sulawesi Selatan, Papua. Sampai saat ini ketersediaan obat cukup, demikian juga perlatan kesehatan. Kami menghimbau masyarakat untuk melakukan protokol kesehatan dengan menjalankan 3M, memakai masker, menjaga jarak, dan mencuci tangan dengan sabun untuk memutus mata rantai Covid-19, kata Kadir menutup konferensi pers.</w:t>
            </w:r>
          </w:p>
        </w:tc>
        <w:tc>
          <w:tcPr>
            <w:tcW w:w="5597" w:type="dxa"/>
          </w:tcPr>
          <w:p w14:paraId="19790B90" w14:textId="77777777" w:rsidR="009E665B" w:rsidRPr="00775C24" w:rsidRDefault="009E665B" w:rsidP="009E665B">
            <w:pPr>
              <w:rPr>
                <w:lang w:val="id-ID"/>
              </w:rPr>
            </w:pPr>
            <w:r w:rsidRPr="00775C24">
              <w:rPr>
                <w:lang w:val="id-ID"/>
              </w:rPr>
              <w:lastRenderedPageBreak/>
              <w:t xml:space="preserve">Kerumunan masa yang terjadi di Jawa Barat, Jakarta, dan Banten yang terjadi beberapa hari lalu memunculkan potensi penularan klaster baru. Pemerintah mengumumkan hasil </w:t>
            </w:r>
            <w:proofErr w:type="spellStart"/>
            <w:r w:rsidRPr="00775C24">
              <w:rPr>
                <w:lang w:val="id-ID"/>
              </w:rPr>
              <w:t>tracing</w:t>
            </w:r>
            <w:proofErr w:type="spellEnd"/>
            <w:r w:rsidRPr="00775C24">
              <w:rPr>
                <w:lang w:val="id-ID"/>
              </w:rPr>
              <w:t xml:space="preserve"> dan testing dari kegiatan pernikahan dan keagamaan tersebut.</w:t>
            </w:r>
            <w:r w:rsidRPr="00775C24">
              <w:rPr>
                <w:lang w:val="id-ID"/>
              </w:rPr>
              <w:br/>
            </w:r>
            <w:r w:rsidRPr="00775C24">
              <w:rPr>
                <w:lang w:val="id-ID"/>
              </w:rPr>
              <w:br/>
              <w:t xml:space="preserve">Per 19 November 2020, berdasarkan hasil </w:t>
            </w:r>
            <w:proofErr w:type="spellStart"/>
            <w:r w:rsidRPr="00775C24">
              <w:rPr>
                <w:lang w:val="id-ID"/>
              </w:rPr>
              <w:t>test</w:t>
            </w:r>
            <w:proofErr w:type="spellEnd"/>
            <w:r w:rsidRPr="00775C24">
              <w:rPr>
                <w:lang w:val="id-ID"/>
              </w:rPr>
              <w:t xml:space="preserve">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(PCR) di Laboratorium </w:t>
            </w:r>
            <w:r w:rsidRPr="00775C24">
              <w:rPr>
                <w:lang w:val="id-ID"/>
              </w:rPr>
              <w:lastRenderedPageBreak/>
              <w:t>Kesehatan Daerah (</w:t>
            </w:r>
            <w:proofErr w:type="spellStart"/>
            <w:r w:rsidRPr="00775C24">
              <w:rPr>
                <w:lang w:val="id-ID"/>
              </w:rPr>
              <w:t>Labkesda</w:t>
            </w:r>
            <w:proofErr w:type="spellEnd"/>
            <w:r w:rsidRPr="00775C24">
              <w:rPr>
                <w:lang w:val="id-ID"/>
              </w:rPr>
              <w:t xml:space="preserve">) ditemukan 50 kasus positif di Tebet, 30 kasus positif di </w:t>
            </w:r>
            <w:proofErr w:type="spellStart"/>
            <w:r w:rsidRPr="00775C24">
              <w:rPr>
                <w:lang w:val="id-ID"/>
              </w:rPr>
              <w:t>Petamburan</w:t>
            </w:r>
            <w:proofErr w:type="spellEnd"/>
            <w:r w:rsidRPr="00775C24">
              <w:rPr>
                <w:lang w:val="id-ID"/>
              </w:rPr>
              <w:t xml:space="preserve">, dan 15 kasus di </w:t>
            </w:r>
            <w:proofErr w:type="spellStart"/>
            <w:r w:rsidRPr="00775C24">
              <w:rPr>
                <w:lang w:val="id-ID"/>
              </w:rPr>
              <w:t>Megamendung</w:t>
            </w:r>
            <w:proofErr w:type="spellEnd"/>
            <w:r w:rsidRPr="00775C24">
              <w:rPr>
                <w:lang w:val="id-ID"/>
              </w:rPr>
              <w:t xml:space="preserve"> sedang menunggu hasil pemeriksaan.</w:t>
            </w:r>
            <w:r w:rsidRPr="00775C24">
              <w:rPr>
                <w:lang w:val="id-ID"/>
              </w:rPr>
              <w:br/>
            </w:r>
            <w:r w:rsidRPr="00775C24">
              <w:rPr>
                <w:lang w:val="id-ID"/>
              </w:rPr>
              <w:br/>
              <w:t xml:space="preserve">“Kami menghimbau bagi warga yang hadir pada acara tersebut dan melakukan kontak dengan orang yang hadir pada acara tersebut untuk melakukan isolasi mandiri selama 14 hari,” kata Muhammad Budi Hidayat, </w:t>
            </w:r>
            <w:proofErr w:type="spellStart"/>
            <w:r w:rsidRPr="00775C24">
              <w:rPr>
                <w:lang w:val="id-ID"/>
              </w:rPr>
              <w:t>Plt</w:t>
            </w:r>
            <w:proofErr w:type="spellEnd"/>
            <w:r w:rsidRPr="00775C24">
              <w:rPr>
                <w:lang w:val="id-ID"/>
              </w:rPr>
              <w:t xml:space="preserve"> Dirjen Pencegahan dan Pengendalian Penyakit Kementerian Kesehatan RI dalam Konferensi Pers: </w:t>
            </w:r>
            <w:proofErr w:type="spellStart"/>
            <w:r w:rsidRPr="00775C24">
              <w:rPr>
                <w:lang w:val="id-ID"/>
              </w:rPr>
              <w:t>Update</w:t>
            </w:r>
            <w:proofErr w:type="spellEnd"/>
            <w:r w:rsidRPr="00775C24">
              <w:rPr>
                <w:lang w:val="id-ID"/>
              </w:rPr>
              <w:t xml:space="preserve"> Pemeriksaan, Pelacakan, dan Perawatan Covid-19 (22/11/2020).</w:t>
            </w:r>
            <w:r w:rsidRPr="00775C24">
              <w:rPr>
                <w:lang w:val="id-ID"/>
              </w:rPr>
              <w:br/>
            </w:r>
            <w:r w:rsidRPr="00775C24">
              <w:rPr>
                <w:lang w:val="id-ID"/>
              </w:rPr>
              <w:br/>
              <w:t xml:space="preserve">Budi melanjutkan, apabila dalam masa isolasi tersebut mengalami gejala covid-19 seperti batuk, pilek, sakit tenggorokan, sesak nafas, kehilangan penciuman dan perasa, warga diharapkan dapat mengunjungi puskesmas terdekat untuk melakukan </w:t>
            </w:r>
            <w:proofErr w:type="spellStart"/>
            <w:r w:rsidRPr="00775C24">
              <w:rPr>
                <w:lang w:val="id-ID"/>
              </w:rPr>
              <w:t>test</w:t>
            </w:r>
            <w:proofErr w:type="spellEnd"/>
            <w:r w:rsidRPr="00775C24">
              <w:rPr>
                <w:lang w:val="id-ID"/>
              </w:rPr>
              <w:t xml:space="preserve"> PCR.</w:t>
            </w:r>
            <w:r w:rsidRPr="00775C24">
              <w:rPr>
                <w:lang w:val="id-ID"/>
              </w:rPr>
              <w:br/>
            </w:r>
            <w:r w:rsidRPr="00775C24">
              <w:rPr>
                <w:lang w:val="id-ID"/>
              </w:rPr>
              <w:br/>
              <w:t xml:space="preserve">“Tokoh masyarakat, pemimpin agama, pemimpin daerah diharapkan dapat memberikan contoh dalam penerapan protokol </w:t>
            </w:r>
            <w:proofErr w:type="spellStart"/>
            <w:r w:rsidRPr="00775C24">
              <w:rPr>
                <w:lang w:val="id-ID"/>
              </w:rPr>
              <w:t>kesehatah</w:t>
            </w:r>
            <w:proofErr w:type="spellEnd"/>
            <w:r w:rsidRPr="00775C24">
              <w:rPr>
                <w:lang w:val="id-ID"/>
              </w:rPr>
              <w:t>. Agar upaya pencegahan dan pengendalian pandemi Covid-19 bisa diatasi,” kata dia menambahkan.</w:t>
            </w:r>
            <w:r w:rsidRPr="00775C24">
              <w:rPr>
                <w:lang w:val="id-ID"/>
              </w:rPr>
              <w:br/>
            </w:r>
            <w:r w:rsidRPr="00775C24">
              <w:rPr>
                <w:lang w:val="id-ID"/>
              </w:rPr>
              <w:br/>
              <w:t xml:space="preserve">Pemerintah saat ini, juga sedang melakukan pelacakan hingga ke tingkat kecamatan dan puskesmas. Percepatan spesimen kasus tanpa gejala juga akan dirujuk ke hotel tempat isolasi dan Rumah Sakit Darurat Wisma Atlet. Selain itu, untuk mempercepat pemutusan mata rantai pandemi </w:t>
            </w:r>
            <w:proofErr w:type="spellStart"/>
            <w:r w:rsidRPr="00775C24">
              <w:rPr>
                <w:lang w:val="id-ID"/>
              </w:rPr>
              <w:t>covid</w:t>
            </w:r>
            <w:proofErr w:type="spellEnd"/>
            <w:r w:rsidRPr="00775C24">
              <w:rPr>
                <w:lang w:val="id-ID"/>
              </w:rPr>
              <w:t xml:space="preserve">, pemerintah juga melakukan </w:t>
            </w:r>
            <w:proofErr w:type="spellStart"/>
            <w:r w:rsidRPr="00775C24">
              <w:rPr>
                <w:lang w:val="id-ID"/>
              </w:rPr>
              <w:t>tracing</w:t>
            </w:r>
            <w:proofErr w:type="spellEnd"/>
            <w:r w:rsidRPr="00775C24">
              <w:rPr>
                <w:lang w:val="id-ID"/>
              </w:rPr>
              <w:t xml:space="preserve"> dengan rasio 1:30, di mana 1 pasien akan dilakukan pelacakan sebanyak 30 kontak.</w:t>
            </w:r>
            <w:r w:rsidRPr="00775C24">
              <w:rPr>
                <w:lang w:val="id-ID"/>
              </w:rPr>
              <w:br/>
            </w:r>
            <w:r w:rsidRPr="00775C24">
              <w:rPr>
                <w:lang w:val="id-ID"/>
              </w:rPr>
              <w:br/>
              <w:t>“Pelacakan kontak kami lakukan dengan agresif hingga tingkat kecamatan. Satgas dan Kemenkes juga saat ini sudah menurunkan 5 ribu pelacak kontak di 10 provinsi prioritas untuk memutus mata rantai pandemi covid-19,” kata Budi. 10 provinsi yang dimaksud meliputi Aceh, Sumatera Utara, DKI Jakarta, Jawa Barat, Jawa Tengah, Jawa Timur, Bali, Kalimantan Selatan, Sulawesi Selatan, Papua.</w:t>
            </w:r>
            <w:r w:rsidRPr="00775C24">
              <w:rPr>
                <w:lang w:val="id-ID"/>
              </w:rPr>
              <w:br/>
            </w:r>
            <w:r w:rsidRPr="00775C24">
              <w:rPr>
                <w:lang w:val="id-ID"/>
              </w:rPr>
              <w:br/>
              <w:t xml:space="preserve">Sementara itu, Abdul Kadir, Dirjen Pelayanan Kesehatan </w:t>
            </w:r>
            <w:r w:rsidRPr="00775C24">
              <w:rPr>
                <w:lang w:val="id-ID"/>
              </w:rPr>
              <w:lastRenderedPageBreak/>
              <w:t xml:space="preserve">Kementerian Kesehatan RI mengatakan bahwa langkah antisipasi </w:t>
            </w:r>
            <w:proofErr w:type="spellStart"/>
            <w:r w:rsidRPr="00775C24">
              <w:rPr>
                <w:lang w:val="id-ID"/>
              </w:rPr>
              <w:t>kelonjakan</w:t>
            </w:r>
            <w:proofErr w:type="spellEnd"/>
            <w:r w:rsidRPr="00775C24">
              <w:rPr>
                <w:lang w:val="id-ID"/>
              </w:rPr>
              <w:t xml:space="preserve"> pasien juga sudah dilakukan. Jika kenaikan pasien mencapai 50%, rumah sakit (RS) masih bisa menampung para pasien baru tersebut. Namun, jika kenaikan mencapai 50%-100%, pemerintah menghimbau kepada rumah sakit untuk menata tempat tidur dan menambah ruang isolasi, serta menambah kapasitas </w:t>
            </w:r>
            <w:proofErr w:type="spellStart"/>
            <w:r w:rsidRPr="00775C24">
              <w:rPr>
                <w:lang w:val="id-ID"/>
              </w:rPr>
              <w:t>Intensive</w:t>
            </w:r>
            <w:proofErr w:type="spellEnd"/>
            <w:r w:rsidRPr="00775C24">
              <w:rPr>
                <w:lang w:val="id-ID"/>
              </w:rPr>
              <w:t xml:space="preserve"> </w:t>
            </w:r>
            <w:proofErr w:type="spellStart"/>
            <w:r w:rsidRPr="00775C24">
              <w:rPr>
                <w:lang w:val="id-ID"/>
              </w:rPr>
              <w:t>Care</w:t>
            </w:r>
            <w:proofErr w:type="spellEnd"/>
            <w:r w:rsidRPr="00775C24">
              <w:rPr>
                <w:lang w:val="id-ID"/>
              </w:rPr>
              <w:t xml:space="preserve"> Unit (ICU).</w:t>
            </w:r>
            <w:r w:rsidRPr="00775C24">
              <w:rPr>
                <w:lang w:val="id-ID"/>
              </w:rPr>
              <w:br/>
            </w:r>
            <w:r w:rsidRPr="00775C24">
              <w:rPr>
                <w:lang w:val="id-ID"/>
              </w:rPr>
              <w:br/>
              <w:t>“Sampai saat ini ketersediaan obat cukup, demikian juga perlatan kesehatan. Kami menghimbau masyarakat untuk melakukan protokol kesehatan dengan menjalankan 3M, memakai masker, menjaga jarak, dan mencuci tangan dengan sabun untuk memutus mata rantai Covid-19,” kata Kadir menutup konferensi pers.</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3BD5ED7"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388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7EF7264A" w14:textId="77777777" w:rsidTr="009E665B">
        <w:tc>
          <w:tcPr>
            <w:tcW w:w="671" w:type="dxa"/>
          </w:tcPr>
          <w:p w14:paraId="5BB50A60" w14:textId="5B96B7FA" w:rsidR="009E665B" w:rsidRPr="00775C24" w:rsidRDefault="009E665B" w:rsidP="009E665B">
            <w:pPr>
              <w:rPr>
                <w:lang w:val="id-ID"/>
              </w:rPr>
            </w:pPr>
            <w:r w:rsidRPr="00775C24">
              <w:rPr>
                <w:lang w:val="id-ID"/>
              </w:rPr>
              <w:lastRenderedPageBreak/>
              <w:t>18</w:t>
            </w:r>
          </w:p>
        </w:tc>
        <w:tc>
          <w:tcPr>
            <w:tcW w:w="2777" w:type="dxa"/>
          </w:tcPr>
          <w:p w14:paraId="4B5BFEA2" w14:textId="43021D6D" w:rsidR="009E665B" w:rsidRPr="00775C24" w:rsidRDefault="009E665B" w:rsidP="009E665B">
            <w:pPr>
              <w:rPr>
                <w:lang w:val="id-ID"/>
              </w:rPr>
            </w:pPr>
            <w:r w:rsidRPr="00775C24">
              <w:rPr>
                <w:lang w:val="id-ID"/>
              </w:rPr>
              <w:t>Dorong Ekonomi Saat Pandemi, Agung Podomoro Kebut Proyek di Jawa Barat</w:t>
            </w:r>
          </w:p>
        </w:tc>
        <w:tc>
          <w:tcPr>
            <w:tcW w:w="4550" w:type="dxa"/>
          </w:tcPr>
          <w:p w14:paraId="23446D10" w14:textId="77777777" w:rsidR="009E665B" w:rsidRPr="00775C24" w:rsidRDefault="009E665B" w:rsidP="009E665B">
            <w:pPr>
              <w:rPr>
                <w:lang w:val="id-ID"/>
              </w:rPr>
            </w:pPr>
            <w:r w:rsidRPr="00775C24">
              <w:rPr>
                <w:lang w:val="id-ID"/>
              </w:rPr>
              <w:t xml:space="preserve">Pengembang properti Agung </w:t>
            </w:r>
            <w:proofErr w:type="spellStart"/>
            <w:r w:rsidRPr="00775C24">
              <w:rPr>
                <w:lang w:val="id-ID"/>
              </w:rPr>
              <w:t>Podomoromempercepat</w:t>
            </w:r>
            <w:proofErr w:type="spellEnd"/>
            <w:r w:rsidRPr="00775C24">
              <w:rPr>
                <w:lang w:val="id-ID"/>
              </w:rPr>
              <w:t xml:space="preserve"> pembangunan lima proyek utamanya di Jawa Barat yaitu Kota Podomoro </w:t>
            </w:r>
            <w:proofErr w:type="spellStart"/>
            <w:r w:rsidRPr="00775C24">
              <w:rPr>
                <w:lang w:val="id-ID"/>
              </w:rPr>
              <w:t>Tenjo</w:t>
            </w:r>
            <w:proofErr w:type="spellEnd"/>
            <w:r w:rsidRPr="00775C24">
              <w:rPr>
                <w:lang w:val="id-ID"/>
              </w:rPr>
              <w:t xml:space="preserve">, Podomoro Park Bandung, Podomoro Golf View (PGV), Kota </w:t>
            </w:r>
            <w:proofErr w:type="spellStart"/>
            <w:r w:rsidRPr="00775C24">
              <w:rPr>
                <w:lang w:val="id-ID"/>
              </w:rPr>
              <w:t>Kertabumi</w:t>
            </w:r>
            <w:proofErr w:type="spellEnd"/>
            <w:r w:rsidRPr="00775C24">
              <w:rPr>
                <w:lang w:val="id-ID"/>
              </w:rPr>
              <w:t xml:space="preserve"> dan </w:t>
            </w:r>
            <w:proofErr w:type="spellStart"/>
            <w:r w:rsidRPr="00775C24">
              <w:rPr>
                <w:lang w:val="id-ID"/>
              </w:rPr>
              <w:t>Vimala</w:t>
            </w:r>
            <w:proofErr w:type="spellEnd"/>
            <w:r w:rsidRPr="00775C24">
              <w:rPr>
                <w:lang w:val="id-ID"/>
              </w:rPr>
              <w:t xml:space="preserve"> </w:t>
            </w:r>
            <w:proofErr w:type="spellStart"/>
            <w:r w:rsidRPr="00775C24">
              <w:rPr>
                <w:lang w:val="id-ID"/>
              </w:rPr>
              <w:t>Hills</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Agung Podomoro Agung </w:t>
            </w:r>
            <w:proofErr w:type="spellStart"/>
            <w:r w:rsidRPr="00775C24">
              <w:rPr>
                <w:lang w:val="id-ID"/>
              </w:rPr>
              <w:t>Wirajaya</w:t>
            </w:r>
            <w:proofErr w:type="spellEnd"/>
            <w:r w:rsidRPr="00775C24">
              <w:rPr>
                <w:lang w:val="id-ID"/>
              </w:rPr>
              <w:t xml:space="preserve"> menjelaskan, selama pandemi COVID-19 permintaan properti di lima proyek tersebut justru meningkat. Agung mengatakan respons positif masyarakat dalam berinvestasi di unit bisnis Agung Podomoro membuktikan sektor properti di wilayah Jawa Barat tetap solid. Menurutnya, belajar dari situasi dan tren perilaku konsumen sejak pandemi di awal Maret 2020 lalu, ada empat hal yang mempengaruhi keputusan pembelian aset properti pada proyek Agung Podomoro di Jawa Barat. Kedua yakni kemudahan akses yang mendukung mobilitas masyarakat. Meski lokasinya berada di luar Jakarta, selama sarana infrastruktur untuk mengakses ke pusat kota ataupun lokasi kerja tersedia, maka konsumen akan tetap memilihnya. Keempat, ketika pandemi berakhir, harga properti di wilayah-wilayah tersebut </w:t>
            </w:r>
            <w:r w:rsidRPr="00775C24">
              <w:rPr>
                <w:lang w:val="id-ID"/>
              </w:rPr>
              <w:lastRenderedPageBreak/>
              <w:t xml:space="preserve">diperkirakan akan cenderung mengalami kenaikan. Direktur Eksekutif Indonesia Property </w:t>
            </w:r>
            <w:proofErr w:type="spellStart"/>
            <w:r w:rsidRPr="00775C24">
              <w:rPr>
                <w:lang w:val="id-ID"/>
              </w:rPr>
              <w:t>Watch</w:t>
            </w:r>
            <w:proofErr w:type="spellEnd"/>
            <w:r w:rsidRPr="00775C24">
              <w:rPr>
                <w:lang w:val="id-ID"/>
              </w:rPr>
              <w:t xml:space="preserve"> Ali </w:t>
            </w:r>
            <w:proofErr w:type="spellStart"/>
            <w:r w:rsidRPr="00775C24">
              <w:rPr>
                <w:lang w:val="id-ID"/>
              </w:rPr>
              <w:t>Tranghanda</w:t>
            </w:r>
            <w:proofErr w:type="spellEnd"/>
            <w:r w:rsidRPr="00775C24">
              <w:rPr>
                <w:lang w:val="id-ID"/>
              </w:rPr>
              <w:t xml:space="preserve"> menjelaskan Agung Podomoro merupakan salah satu pengembang yang tetap konsisten menjalankan proyek propertinya dalam berbagai situasi. </w:t>
            </w:r>
            <w:proofErr w:type="spellStart"/>
            <w:r w:rsidRPr="00775C24">
              <w:rPr>
                <w:lang w:val="id-ID"/>
              </w:rPr>
              <w:t>Ditengah</w:t>
            </w:r>
            <w:proofErr w:type="spellEnd"/>
            <w:r w:rsidRPr="00775C24">
              <w:rPr>
                <w:lang w:val="id-ID"/>
              </w:rPr>
              <w:t xml:space="preserve"> krisis ekonomi saat ini, pengembang seperti inilah yang dibutuhkan dan juga semakin dipercaya oleh konsumen. Properti adalah salah satu tolak ukur bergeraknya roda ekonomi. Ali menambahkan dibanding negara lain, kondisi Indonesia sesungguhnya memiliki fundamental yang cukup bagus. Meskipun pertumbuhan ekonomi Indonesia dalam dua kuartal terakhir di 2020 masih negatif, namun masih lebih baik dibandingkan negara-negara lain yang memperlihatkan pertumbuhan negatif yang sangat tinggi. Inflasi Indonesia masih sangat terjaga, dan tren suku bunga relatif menurun. Itu sebabnya dapat dipercaya bahwa pengalaman China yang berhasil bangkit dari pandemi dengan pertumbuhan ekonomi yang positif sebesar 3,2%, dapat diikuti Indonesia.</w:t>
            </w:r>
          </w:p>
        </w:tc>
        <w:tc>
          <w:tcPr>
            <w:tcW w:w="5597" w:type="dxa"/>
          </w:tcPr>
          <w:p w14:paraId="1318BAFC" w14:textId="77777777" w:rsidR="009E665B" w:rsidRPr="00775C24" w:rsidRDefault="009E665B" w:rsidP="009E665B">
            <w:pPr>
              <w:rPr>
                <w:lang w:val="id-ID"/>
              </w:rPr>
            </w:pPr>
            <w:r w:rsidRPr="00775C24">
              <w:rPr>
                <w:lang w:val="id-ID"/>
              </w:rPr>
              <w:lastRenderedPageBreak/>
              <w:t xml:space="preserve">Pengembang properti Agung </w:t>
            </w:r>
            <w:proofErr w:type="spellStart"/>
            <w:r w:rsidRPr="00775C24">
              <w:rPr>
                <w:lang w:val="id-ID"/>
              </w:rPr>
              <w:t>Podomoromempercepat</w:t>
            </w:r>
            <w:proofErr w:type="spellEnd"/>
            <w:r w:rsidRPr="00775C24">
              <w:rPr>
                <w:lang w:val="id-ID"/>
              </w:rPr>
              <w:t xml:space="preserve"> pembangunan lima proyek utamanya di Jawa Barat yaitu Kota Podomoro </w:t>
            </w:r>
            <w:proofErr w:type="spellStart"/>
            <w:r w:rsidRPr="00775C24">
              <w:rPr>
                <w:lang w:val="id-ID"/>
              </w:rPr>
              <w:t>Tenjo</w:t>
            </w:r>
            <w:proofErr w:type="spellEnd"/>
            <w:r w:rsidRPr="00775C24">
              <w:rPr>
                <w:lang w:val="id-ID"/>
              </w:rPr>
              <w:t xml:space="preserve">, Podomoro Park Bandung, Podomoro Golf View (PGV), Kota </w:t>
            </w:r>
            <w:proofErr w:type="spellStart"/>
            <w:r w:rsidRPr="00775C24">
              <w:rPr>
                <w:lang w:val="id-ID"/>
              </w:rPr>
              <w:t>Kertabumi</w:t>
            </w:r>
            <w:proofErr w:type="spellEnd"/>
            <w:r w:rsidRPr="00775C24">
              <w:rPr>
                <w:lang w:val="id-ID"/>
              </w:rPr>
              <w:t xml:space="preserve"> dan </w:t>
            </w:r>
            <w:proofErr w:type="spellStart"/>
            <w:r w:rsidRPr="00775C24">
              <w:rPr>
                <w:lang w:val="id-ID"/>
              </w:rPr>
              <w:t>Vimala</w:t>
            </w:r>
            <w:proofErr w:type="spellEnd"/>
            <w:r w:rsidRPr="00775C24">
              <w:rPr>
                <w:lang w:val="id-ID"/>
              </w:rPr>
              <w:t xml:space="preserve"> </w:t>
            </w:r>
            <w:proofErr w:type="spellStart"/>
            <w:r w:rsidRPr="00775C24">
              <w:rPr>
                <w:lang w:val="id-ID"/>
              </w:rPr>
              <w:t>Hills</w:t>
            </w:r>
            <w:proofErr w:type="spellEnd"/>
            <w:r w:rsidRPr="00775C24">
              <w:rPr>
                <w:lang w:val="id-ID"/>
              </w:rPr>
              <w:t>.</w:t>
            </w:r>
            <w:r w:rsidRPr="00775C24">
              <w:rPr>
                <w:lang w:val="id-ID"/>
              </w:rPr>
              <w:br/>
            </w:r>
            <w:r w:rsidRPr="00775C24">
              <w:rPr>
                <w:lang w:val="id-ID"/>
              </w:rPr>
              <w:br/>
            </w:r>
            <w:proofErr w:type="spellStart"/>
            <w:r w:rsidRPr="00775C24">
              <w:rPr>
                <w:lang w:val="id-ID"/>
              </w:rPr>
              <w:t>Marketing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Agung Podomoro Agung </w:t>
            </w:r>
            <w:proofErr w:type="spellStart"/>
            <w:r w:rsidRPr="00775C24">
              <w:rPr>
                <w:lang w:val="id-ID"/>
              </w:rPr>
              <w:t>Wirajaya</w:t>
            </w:r>
            <w:proofErr w:type="spellEnd"/>
            <w:r w:rsidRPr="00775C24">
              <w:rPr>
                <w:lang w:val="id-ID"/>
              </w:rPr>
              <w:t xml:space="preserve"> menjelaskan, selama pandemi COVID-19 permintaan properti di lima proyek tersebut justru meningkat. Hingga September 2020, dari empat proyek PT Agung Podomoro Land Tbk., yang menjadi bagian Agung Podomoro Group, di Jawa Barat yaitu Kota </w:t>
            </w:r>
            <w:proofErr w:type="spellStart"/>
            <w:r w:rsidRPr="00775C24">
              <w:rPr>
                <w:lang w:val="id-ID"/>
              </w:rPr>
              <w:t>Kertabumi</w:t>
            </w:r>
            <w:proofErr w:type="spellEnd"/>
            <w:r w:rsidRPr="00775C24">
              <w:rPr>
                <w:lang w:val="id-ID"/>
              </w:rPr>
              <w:t xml:space="preserve">, </w:t>
            </w:r>
            <w:proofErr w:type="spellStart"/>
            <w:r w:rsidRPr="00775C24">
              <w:rPr>
                <w:lang w:val="id-ID"/>
              </w:rPr>
              <w:t>Vimala</w:t>
            </w:r>
            <w:proofErr w:type="spellEnd"/>
            <w:r w:rsidRPr="00775C24">
              <w:rPr>
                <w:lang w:val="id-ID"/>
              </w:rPr>
              <w:t xml:space="preserve"> </w:t>
            </w:r>
            <w:proofErr w:type="spellStart"/>
            <w:r w:rsidRPr="00775C24">
              <w:rPr>
                <w:lang w:val="id-ID"/>
              </w:rPr>
              <w:t>Hills</w:t>
            </w:r>
            <w:proofErr w:type="spellEnd"/>
            <w:r w:rsidRPr="00775C24">
              <w:rPr>
                <w:lang w:val="id-ID"/>
              </w:rPr>
              <w:t xml:space="preserve">, Podomoro Golf View dan Podomoro Park Bandung membukukan </w:t>
            </w:r>
            <w:proofErr w:type="spellStart"/>
            <w:r w:rsidRPr="00775C24">
              <w:rPr>
                <w:lang w:val="id-ID"/>
              </w:rPr>
              <w:t>marketing</w:t>
            </w:r>
            <w:proofErr w:type="spellEnd"/>
            <w:r w:rsidRPr="00775C24">
              <w:rPr>
                <w:lang w:val="id-ID"/>
              </w:rPr>
              <w:t xml:space="preserve"> </w:t>
            </w:r>
            <w:proofErr w:type="spellStart"/>
            <w:r w:rsidRPr="00775C24">
              <w:rPr>
                <w:lang w:val="id-ID"/>
              </w:rPr>
              <w:t>sales</w:t>
            </w:r>
            <w:proofErr w:type="spellEnd"/>
            <w:r w:rsidRPr="00775C24">
              <w:rPr>
                <w:lang w:val="id-ID"/>
              </w:rPr>
              <w:t xml:space="preserve"> sekitar 63% dari total </w:t>
            </w:r>
            <w:proofErr w:type="spellStart"/>
            <w:r w:rsidRPr="00775C24">
              <w:rPr>
                <w:lang w:val="id-ID"/>
              </w:rPr>
              <w:t>marketing</w:t>
            </w:r>
            <w:proofErr w:type="spellEnd"/>
            <w:r w:rsidRPr="00775C24">
              <w:rPr>
                <w:lang w:val="id-ID"/>
              </w:rPr>
              <w:t xml:space="preserve"> </w:t>
            </w:r>
            <w:proofErr w:type="spellStart"/>
            <w:r w:rsidRPr="00775C24">
              <w:rPr>
                <w:lang w:val="id-ID"/>
              </w:rPr>
              <w:t>sales</w:t>
            </w:r>
            <w:proofErr w:type="spellEnd"/>
            <w:r w:rsidRPr="00775C24">
              <w:rPr>
                <w:lang w:val="id-ID"/>
              </w:rPr>
              <w:t xml:space="preserve"> di luar tanah industri. Sementara proyek Kota Podomoro </w:t>
            </w:r>
            <w:proofErr w:type="spellStart"/>
            <w:r w:rsidRPr="00775C24">
              <w:rPr>
                <w:lang w:val="id-ID"/>
              </w:rPr>
              <w:t>Tenjo</w:t>
            </w:r>
            <w:proofErr w:type="spellEnd"/>
            <w:r w:rsidRPr="00775C24">
              <w:rPr>
                <w:lang w:val="id-ID"/>
              </w:rPr>
              <w:t xml:space="preserve"> di bawah Agung Podomoro Group sudah mendapatkan minat dari pembeli lebih dari 1400 unit dalam dua bulan.</w:t>
            </w:r>
            <w:r w:rsidRPr="00775C24">
              <w:rPr>
                <w:lang w:val="id-ID"/>
              </w:rPr>
              <w:br/>
            </w:r>
            <w:r w:rsidRPr="00775C24">
              <w:rPr>
                <w:lang w:val="id-ID"/>
              </w:rPr>
              <w:br/>
              <w:t xml:space="preserve">"Kami bersyukur </w:t>
            </w:r>
            <w:proofErr w:type="spellStart"/>
            <w:r w:rsidRPr="00775C24">
              <w:rPr>
                <w:lang w:val="id-ID"/>
              </w:rPr>
              <w:t>ditengah</w:t>
            </w:r>
            <w:proofErr w:type="spellEnd"/>
            <w:r w:rsidRPr="00775C24">
              <w:rPr>
                <w:lang w:val="id-ID"/>
              </w:rPr>
              <w:t xml:space="preserve"> pandemi yang sangat dahsyat ini permintaan properti di proyek-proyek Agung Podomoro di Jawa Barat tetap tinggi. Inilah yang membuat kami tetap </w:t>
            </w:r>
            <w:proofErr w:type="spellStart"/>
            <w:r w:rsidRPr="00775C24">
              <w:rPr>
                <w:lang w:val="id-ID"/>
              </w:rPr>
              <w:t>ngegas</w:t>
            </w:r>
            <w:proofErr w:type="spellEnd"/>
            <w:r w:rsidRPr="00775C24">
              <w:rPr>
                <w:lang w:val="id-ID"/>
              </w:rPr>
              <w:t xml:space="preserve"> untuk segera menghadirkan properti terbaik bagi ribuan konsumen Agung Podomoro," jelas Agung.</w:t>
            </w:r>
            <w:r w:rsidRPr="00775C24">
              <w:rPr>
                <w:lang w:val="id-ID"/>
              </w:rPr>
              <w:br/>
            </w:r>
            <w:r w:rsidRPr="00775C24">
              <w:rPr>
                <w:lang w:val="id-ID"/>
              </w:rPr>
              <w:br/>
            </w:r>
            <w:r w:rsidRPr="00775C24">
              <w:rPr>
                <w:lang w:val="id-ID"/>
              </w:rPr>
              <w:lastRenderedPageBreak/>
              <w:t>Agung mengatakan respons positif masyarakat dalam berinvestasi di unit bisnis Agung Podomoro membuktikan sektor properti di wilayah Jawa Barat tetap solid. Menurutnya, belajar dari situasi dan tren perilaku konsumen sejak pandemi di awal Maret 2020 lalu, ada empat hal yang mempengaruhi keputusan pembelian aset properti pada proyek Agung Podomoro di Jawa Barat.</w:t>
            </w:r>
            <w:r w:rsidRPr="00775C24">
              <w:rPr>
                <w:lang w:val="id-ID"/>
              </w:rPr>
              <w:br/>
            </w:r>
            <w:r w:rsidRPr="00775C24">
              <w:rPr>
                <w:lang w:val="id-ID"/>
              </w:rPr>
              <w:br/>
              <w:t xml:space="preserve">Pertama aspek kesehatan dan kelengkapan infrastruktur, </w:t>
            </w:r>
            <w:proofErr w:type="spellStart"/>
            <w:r w:rsidRPr="00775C24">
              <w:rPr>
                <w:lang w:val="id-ID"/>
              </w:rPr>
              <w:t>dimana</w:t>
            </w:r>
            <w:proofErr w:type="spellEnd"/>
            <w:r w:rsidRPr="00775C24">
              <w:rPr>
                <w:lang w:val="id-ID"/>
              </w:rPr>
              <w:t xml:space="preserve"> masa pandemi ini masyarakat memiliki kesadaran tinggi untuk memprioritaskan kesehatan dan membutuhkan ruang terbuka hijau, adanya pancaran sinar matahari dan dukungan infrastruktur teknologi informasi.</w:t>
            </w:r>
            <w:r w:rsidRPr="00775C24">
              <w:rPr>
                <w:lang w:val="id-ID"/>
              </w:rPr>
              <w:br/>
            </w:r>
            <w:r w:rsidRPr="00775C24">
              <w:rPr>
                <w:lang w:val="id-ID"/>
              </w:rPr>
              <w:br/>
              <w:t>Kedua yakni kemudahan akses yang mendukung mobilitas masyarakat. Meski lokasinya berada di luar Jakarta, selama sarana infrastruktur untuk mengakses ke pusat kota ataupun lokasi kerja tersedia, maka konsumen akan tetap memilihnya.</w:t>
            </w:r>
            <w:r w:rsidRPr="00775C24">
              <w:rPr>
                <w:lang w:val="id-ID"/>
              </w:rPr>
              <w:br/>
            </w:r>
            <w:r w:rsidRPr="00775C24">
              <w:rPr>
                <w:lang w:val="id-ID"/>
              </w:rPr>
              <w:br/>
              <w:t>Ketiga, ketika pandemi berakhir, harga properti di wilayah-wilayah tersebut diperkirakan akan cenderung mengalami kenaikan. Situasi ini juga menjadi pertimbangan masyarakat untuk membeli properti. Keempat, rekam jejak dan kredibilitas pengembang semakin menjadi pertimbangan masyarakat dalam membeli properti.</w:t>
            </w:r>
            <w:r w:rsidRPr="00775C24">
              <w:rPr>
                <w:lang w:val="id-ID"/>
              </w:rPr>
              <w:br/>
            </w:r>
            <w:r w:rsidRPr="00775C24">
              <w:rPr>
                <w:lang w:val="id-ID"/>
              </w:rPr>
              <w:br/>
              <w:t>Saat ini Agung Podomoro terus mengembangkan sejumlah proyek properti di berbagai kota utama di Indonesia. Mulai dari Jakarta, Bogor, Karawang, Bandung, Medan, Balikpapan, Samarinda hingga Batam.</w:t>
            </w:r>
            <w:r w:rsidRPr="00775C24">
              <w:rPr>
                <w:lang w:val="id-ID"/>
              </w:rPr>
              <w:br/>
            </w:r>
            <w:r w:rsidRPr="00775C24">
              <w:rPr>
                <w:lang w:val="id-ID"/>
              </w:rPr>
              <w:br/>
              <w:t xml:space="preserve">Direktur Eksekutif Indonesia Property </w:t>
            </w:r>
            <w:proofErr w:type="spellStart"/>
            <w:r w:rsidRPr="00775C24">
              <w:rPr>
                <w:lang w:val="id-ID"/>
              </w:rPr>
              <w:t>Watch</w:t>
            </w:r>
            <w:proofErr w:type="spellEnd"/>
            <w:r w:rsidRPr="00775C24">
              <w:rPr>
                <w:lang w:val="id-ID"/>
              </w:rPr>
              <w:t xml:space="preserve"> Ali </w:t>
            </w:r>
            <w:proofErr w:type="spellStart"/>
            <w:r w:rsidRPr="00775C24">
              <w:rPr>
                <w:lang w:val="id-ID"/>
              </w:rPr>
              <w:t>Tranghanda</w:t>
            </w:r>
            <w:proofErr w:type="spellEnd"/>
            <w:r w:rsidRPr="00775C24">
              <w:rPr>
                <w:lang w:val="id-ID"/>
              </w:rPr>
              <w:t xml:space="preserve"> menjelaskan Agung Podomoro merupakan salah satu pengembang yang tetap konsisten menjalankan proyek propertinya dalam berbagai situasi. </w:t>
            </w:r>
            <w:proofErr w:type="spellStart"/>
            <w:r w:rsidRPr="00775C24">
              <w:rPr>
                <w:lang w:val="id-ID"/>
              </w:rPr>
              <w:t>Ditengah</w:t>
            </w:r>
            <w:proofErr w:type="spellEnd"/>
            <w:r w:rsidRPr="00775C24">
              <w:rPr>
                <w:lang w:val="id-ID"/>
              </w:rPr>
              <w:t xml:space="preserve"> krisis ekonomi saat ini, pengembang seperti inilah yang dibutuhkan dan juga semakin dipercaya oleh konsumen.</w:t>
            </w:r>
            <w:r w:rsidRPr="00775C24">
              <w:rPr>
                <w:lang w:val="id-ID"/>
              </w:rPr>
              <w:br/>
            </w:r>
            <w:r w:rsidRPr="00775C24">
              <w:rPr>
                <w:lang w:val="id-ID"/>
              </w:rPr>
              <w:br/>
              <w:t xml:space="preserve">“Properti adalah salah satu tolak ukur bergeraknya roda ekonomi. Melihat komitmen Agung Podomoro dan </w:t>
            </w:r>
            <w:proofErr w:type="spellStart"/>
            <w:r w:rsidRPr="00775C24">
              <w:rPr>
                <w:lang w:val="id-ID"/>
              </w:rPr>
              <w:lastRenderedPageBreak/>
              <w:t>respon</w:t>
            </w:r>
            <w:proofErr w:type="spellEnd"/>
            <w:r w:rsidRPr="00775C24">
              <w:rPr>
                <w:lang w:val="id-ID"/>
              </w:rPr>
              <w:t xml:space="preserve"> besar konsumen Jawa Barat untuk tetap membeli properti saat pandemi, ini hal yang sangat positif dan membuat optimis," jelas Ali.</w:t>
            </w:r>
            <w:r w:rsidRPr="00775C24">
              <w:rPr>
                <w:lang w:val="id-ID"/>
              </w:rPr>
              <w:br/>
            </w:r>
            <w:r w:rsidRPr="00775C24">
              <w:rPr>
                <w:lang w:val="id-ID"/>
              </w:rPr>
              <w:br/>
              <w:t>Ali menambahkan dibanding negara lain, kondisi Indonesia sesungguhnya memiliki fundamental yang cukup bagus. Meskipun pertumbuhan ekonomi Indonesia dalam dua kuartal terakhir di 2020 masih negatif, namun masih lebih baik dibandingkan negara-negara lain yang memperlihatkan pertumbuhan negatif yang sangat tinggi. Inflasi Indonesia masih sangat terjaga, dan tren suku bunga relatif menurun. Itu sebabnya dapat dipercaya bahwa pengalaman China yang berhasil bangkit dari pandemi dengan pertumbuhan ekonomi yang sudah positif sebesar 3,2%, dapat diikuti Indonesia.</w:t>
            </w:r>
            <w:r w:rsidRPr="00775C24">
              <w:rPr>
                <w:lang w:val="id-ID"/>
              </w:rPr>
              <w:br/>
            </w:r>
            <w:r w:rsidRPr="00775C24">
              <w:rPr>
                <w:lang w:val="id-ID"/>
              </w:rPr>
              <w:br/>
              <w:t xml:space="preserve">“Di China ekonomi berangsur membaik secara bertahap dan ini merupakan harapan yang baik. Strategi Agung Podomoro untuk tetap </w:t>
            </w:r>
            <w:proofErr w:type="spellStart"/>
            <w:r w:rsidRPr="00775C24">
              <w:rPr>
                <w:lang w:val="id-ID"/>
              </w:rPr>
              <w:t>ngegas</w:t>
            </w:r>
            <w:proofErr w:type="spellEnd"/>
            <w:r w:rsidRPr="00775C24">
              <w:rPr>
                <w:lang w:val="id-ID"/>
              </w:rPr>
              <w:t xml:space="preserve"> di Jawa Barat bisa semakin mempercepat </w:t>
            </w:r>
            <w:proofErr w:type="spellStart"/>
            <w:r w:rsidRPr="00775C24">
              <w:rPr>
                <w:lang w:val="id-ID"/>
              </w:rPr>
              <w:t>recovery</w:t>
            </w:r>
            <w:proofErr w:type="spellEnd"/>
            <w:r w:rsidRPr="00775C24">
              <w:rPr>
                <w:lang w:val="id-ID"/>
              </w:rPr>
              <w:t xml:space="preserve"> ekonomi wilayah ini. Karena itu mestinya harus didukung penuh oleh pemerintah daerah,” tambah Ali.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6CA038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42D65575" w14:textId="77777777" w:rsidTr="009E665B">
        <w:tc>
          <w:tcPr>
            <w:tcW w:w="671" w:type="dxa"/>
          </w:tcPr>
          <w:p w14:paraId="6A84DE90" w14:textId="2CB518F2" w:rsidR="009E665B" w:rsidRPr="00775C24" w:rsidRDefault="009E665B" w:rsidP="009E665B">
            <w:pPr>
              <w:rPr>
                <w:lang w:val="id-ID"/>
              </w:rPr>
            </w:pPr>
            <w:r w:rsidRPr="00775C24">
              <w:rPr>
                <w:lang w:val="id-ID"/>
              </w:rPr>
              <w:lastRenderedPageBreak/>
              <w:t>19</w:t>
            </w:r>
          </w:p>
        </w:tc>
        <w:tc>
          <w:tcPr>
            <w:tcW w:w="2777" w:type="dxa"/>
          </w:tcPr>
          <w:p w14:paraId="065B39EB" w14:textId="1819D9FE" w:rsidR="009E665B" w:rsidRPr="00775C24" w:rsidRDefault="009E665B" w:rsidP="009E665B">
            <w:pPr>
              <w:rPr>
                <w:lang w:val="id-ID"/>
              </w:rPr>
            </w:pPr>
            <w:r w:rsidRPr="00775C24">
              <w:rPr>
                <w:lang w:val="id-ID"/>
              </w:rPr>
              <w:t xml:space="preserve">Geliat Petani </w:t>
            </w:r>
            <w:proofErr w:type="spellStart"/>
            <w:r w:rsidRPr="00775C24">
              <w:rPr>
                <w:lang w:val="id-ID"/>
              </w:rPr>
              <w:t>Milenial</w:t>
            </w:r>
            <w:proofErr w:type="spellEnd"/>
            <w:r w:rsidRPr="00775C24">
              <w:rPr>
                <w:lang w:val="id-ID"/>
              </w:rPr>
              <w:t xml:space="preserve"> di Masa Pandemi</w:t>
            </w:r>
          </w:p>
        </w:tc>
        <w:tc>
          <w:tcPr>
            <w:tcW w:w="4550" w:type="dxa"/>
          </w:tcPr>
          <w:p w14:paraId="74C9ACA8" w14:textId="77777777" w:rsidR="009E665B" w:rsidRPr="00775C24" w:rsidRDefault="009E665B" w:rsidP="009E665B">
            <w:pPr>
              <w:rPr>
                <w:lang w:val="id-ID"/>
              </w:rPr>
            </w:pPr>
            <w:proofErr w:type="spellStart"/>
            <w:r w:rsidRPr="00775C24">
              <w:rPr>
                <w:lang w:val="id-ID"/>
              </w:rPr>
              <w:t>Talkshow</w:t>
            </w:r>
            <w:proofErr w:type="spellEnd"/>
            <w:r w:rsidRPr="00775C24">
              <w:rPr>
                <w:lang w:val="id-ID"/>
              </w:rPr>
              <w:t xml:space="preserve"> dilaksanakan pada 23 November 2020 di Media Center Graha BNPB. Nara sumber: Prof. Dr. Ir. Dedi Nursyamsi. M. </w:t>
            </w:r>
            <w:proofErr w:type="spellStart"/>
            <w:r w:rsidRPr="00775C24">
              <w:rPr>
                <w:lang w:val="id-ID"/>
              </w:rPr>
              <w:t>Agr</w:t>
            </w:r>
            <w:proofErr w:type="spellEnd"/>
            <w:r w:rsidRPr="00775C24">
              <w:rPr>
                <w:lang w:val="id-ID"/>
              </w:rPr>
              <w:t xml:space="preserve"> (Kepala Badan Penyuluhan dan Pengembangan SDM-</w:t>
            </w:r>
            <w:proofErr w:type="spellStart"/>
            <w:r w:rsidRPr="00775C24">
              <w:rPr>
                <w:lang w:val="id-ID"/>
              </w:rPr>
              <w:t>Kementan</w:t>
            </w:r>
            <w:proofErr w:type="spellEnd"/>
            <w:r w:rsidRPr="00775C24">
              <w:rPr>
                <w:lang w:val="id-ID"/>
              </w:rPr>
              <w:t xml:space="preserve">); Sandi Octa Susila, SP (Ketua Duta Petani </w:t>
            </w:r>
            <w:proofErr w:type="spellStart"/>
            <w:r w:rsidRPr="00775C24">
              <w:rPr>
                <w:lang w:val="id-ID"/>
              </w:rPr>
              <w:t>Milenial</w:t>
            </w:r>
            <w:proofErr w:type="spellEnd"/>
            <w:r w:rsidRPr="00775C24">
              <w:rPr>
                <w:lang w:val="id-ID"/>
              </w:rPr>
              <w:t xml:space="preserve">); dan Jatu </w:t>
            </w:r>
            <w:proofErr w:type="spellStart"/>
            <w:r w:rsidRPr="00775C24">
              <w:rPr>
                <w:lang w:val="id-ID"/>
              </w:rPr>
              <w:t>Barmawati</w:t>
            </w:r>
            <w:proofErr w:type="spellEnd"/>
            <w:r w:rsidRPr="00775C24">
              <w:rPr>
                <w:lang w:val="id-ID"/>
              </w:rPr>
              <w:t xml:space="preserve"> (petani </w:t>
            </w:r>
            <w:proofErr w:type="spellStart"/>
            <w:r w:rsidRPr="00775C24">
              <w:rPr>
                <w:lang w:val="id-ID"/>
              </w:rPr>
              <w:t>milenial</w:t>
            </w:r>
            <w:proofErr w:type="spellEnd"/>
            <w:r w:rsidRPr="00775C24">
              <w:rPr>
                <w:lang w:val="id-ID"/>
              </w:rPr>
              <w:t>).</w:t>
            </w:r>
          </w:p>
        </w:tc>
        <w:tc>
          <w:tcPr>
            <w:tcW w:w="5597" w:type="dxa"/>
          </w:tcPr>
          <w:p w14:paraId="77F1A363"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r>
            <w:proofErr w:type="spellStart"/>
            <w:r w:rsidRPr="00775C24">
              <w:rPr>
                <w:lang w:val="id-ID"/>
              </w:rPr>
              <w:t>Talkshow</w:t>
            </w:r>
            <w:proofErr w:type="spellEnd"/>
            <w:r w:rsidRPr="00775C24">
              <w:rPr>
                <w:lang w:val="id-ID"/>
              </w:rPr>
              <w:t xml:space="preserve"> dilaksanakan pada 23 November 2020 di Media Center Graha BNPB. Nara sumber: Prof. Dr. Ir. Dedi Nursyamsi. M. </w:t>
            </w:r>
            <w:proofErr w:type="spellStart"/>
            <w:r w:rsidRPr="00775C24">
              <w:rPr>
                <w:lang w:val="id-ID"/>
              </w:rPr>
              <w:t>Agr</w:t>
            </w:r>
            <w:proofErr w:type="spellEnd"/>
            <w:r w:rsidRPr="00775C24">
              <w:rPr>
                <w:lang w:val="id-ID"/>
              </w:rPr>
              <w:t xml:space="preserve"> (Kepala Badan Penyuluhan dan Pengembangan SDM-</w:t>
            </w:r>
            <w:proofErr w:type="spellStart"/>
            <w:r w:rsidRPr="00775C24">
              <w:rPr>
                <w:lang w:val="id-ID"/>
              </w:rPr>
              <w:t>Kementan</w:t>
            </w:r>
            <w:proofErr w:type="spellEnd"/>
            <w:r w:rsidRPr="00775C24">
              <w:rPr>
                <w:lang w:val="id-ID"/>
              </w:rPr>
              <w:t xml:space="preserve">); Sandi Octa Susila, SP (Ketua Duta Petani </w:t>
            </w:r>
            <w:proofErr w:type="spellStart"/>
            <w:r w:rsidRPr="00775C24">
              <w:rPr>
                <w:lang w:val="id-ID"/>
              </w:rPr>
              <w:t>Milenial</w:t>
            </w:r>
            <w:proofErr w:type="spellEnd"/>
            <w:r w:rsidRPr="00775C24">
              <w:rPr>
                <w:lang w:val="id-ID"/>
              </w:rPr>
              <w:t xml:space="preserve">); dan Jatu </w:t>
            </w:r>
            <w:proofErr w:type="spellStart"/>
            <w:r w:rsidRPr="00775C24">
              <w:rPr>
                <w:lang w:val="id-ID"/>
              </w:rPr>
              <w:t>Barmawati</w:t>
            </w:r>
            <w:proofErr w:type="spellEnd"/>
            <w:r w:rsidRPr="00775C24">
              <w:rPr>
                <w:lang w:val="id-ID"/>
              </w:rPr>
              <w:t xml:space="preserve"> (petani </w:t>
            </w:r>
            <w:proofErr w:type="spellStart"/>
            <w:r w:rsidRPr="00775C24">
              <w:rPr>
                <w:lang w:val="id-ID"/>
              </w:rPr>
              <w:t>milenial</w:t>
            </w:r>
            <w:proofErr w:type="spellEnd"/>
            <w:r w:rsidRPr="00775C24">
              <w:rPr>
                <w:lang w:val="id-ID"/>
              </w:rPr>
              <w:t xml:space="preserve">). </w:t>
            </w:r>
            <w:proofErr w:type="spellStart"/>
            <w:r w:rsidRPr="00775C24">
              <w:rPr>
                <w:lang w:val="id-ID"/>
              </w:rPr>
              <w:t>Host</w:t>
            </w:r>
            <w:proofErr w:type="spellEnd"/>
            <w:r w:rsidRPr="00775C24">
              <w:rPr>
                <w:lang w:val="id-ID"/>
              </w:rPr>
              <w:t>: Anastasya Putri.</w:t>
            </w:r>
          </w:p>
        </w:tc>
        <w:tc>
          <w:tcPr>
            <w:tcW w:w="1964" w:type="dxa"/>
          </w:tcPr>
          <w:p w14:paraId="0C15FEA2"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w:t>
            </w:r>
          </w:p>
        </w:tc>
      </w:tr>
      <w:tr w:rsidR="009E665B" w:rsidRPr="00775C24" w14:paraId="37833C02" w14:textId="77777777" w:rsidTr="009E665B">
        <w:tc>
          <w:tcPr>
            <w:tcW w:w="671" w:type="dxa"/>
          </w:tcPr>
          <w:p w14:paraId="339943B8" w14:textId="79C72F56" w:rsidR="009E665B" w:rsidRPr="00775C24" w:rsidRDefault="009E665B" w:rsidP="009E665B">
            <w:pPr>
              <w:rPr>
                <w:lang w:val="id-ID"/>
              </w:rPr>
            </w:pPr>
            <w:r w:rsidRPr="00775C24">
              <w:rPr>
                <w:lang w:val="id-ID"/>
              </w:rPr>
              <w:t>20</w:t>
            </w:r>
          </w:p>
        </w:tc>
        <w:tc>
          <w:tcPr>
            <w:tcW w:w="2777" w:type="dxa"/>
          </w:tcPr>
          <w:p w14:paraId="19C7B7FF" w14:textId="6FECD9D2" w:rsidR="009E665B" w:rsidRPr="00775C24" w:rsidRDefault="009E665B" w:rsidP="009E665B">
            <w:pPr>
              <w:rPr>
                <w:lang w:val="id-ID"/>
              </w:rPr>
            </w:pPr>
            <w:r w:rsidRPr="00775C24">
              <w:rPr>
                <w:lang w:val="id-ID"/>
              </w:rPr>
              <w:t>Kak Seto: Perlu Pendekatan Khusus Ajarkan Protokol 3M pada Anak-anak</w:t>
            </w:r>
          </w:p>
        </w:tc>
        <w:tc>
          <w:tcPr>
            <w:tcW w:w="4550" w:type="dxa"/>
          </w:tcPr>
          <w:p w14:paraId="1DEA766C" w14:textId="77777777" w:rsidR="009E665B" w:rsidRPr="00775C24" w:rsidRDefault="009E665B" w:rsidP="009E665B">
            <w:pPr>
              <w:rPr>
                <w:lang w:val="id-ID"/>
              </w:rPr>
            </w:pPr>
            <w:r w:rsidRPr="00775C24">
              <w:rPr>
                <w:lang w:val="id-ID"/>
              </w:rPr>
              <w:t xml:space="preserve">Usia anak yang terhitung 0-17 tahun membutuhkan pendekatan berbeda-beda. Di dalam keluarga ada balita, usia sekolah dasar, dan remaja. Pada balita misalnya, Kak Seto menyarankan agar edukasi Covid-19 </w:t>
            </w:r>
            <w:r w:rsidRPr="00775C24">
              <w:rPr>
                <w:lang w:val="id-ID"/>
              </w:rPr>
              <w:lastRenderedPageBreak/>
              <w:t>dilakukan dengan mendongeng atau bernyanyi. Dunia anak adalah dunia gembira, maka edukasi harus dilakukan dengan kegembiraan. Ciptakanlah kondisi rumah yang nyaman sehingga anak-anak tidak ingin buru-buru keluar rumah. Kak Seto menyarankan orang tua untuk mengubah persepsi belajar jarak jauh menjadi belajar jarak dekat. Yang menjadi fokus anak tidak melulu guru, tapi juga kedua orang tua. Sehingga orang tua harus memosisikan diri menjadi teman belajar yang baik bagi anak mereka.</w:t>
            </w:r>
          </w:p>
        </w:tc>
        <w:tc>
          <w:tcPr>
            <w:tcW w:w="5597" w:type="dxa"/>
          </w:tcPr>
          <w:p w14:paraId="46CDDD55" w14:textId="77777777" w:rsidR="009E665B" w:rsidRPr="00775C24" w:rsidRDefault="009E665B" w:rsidP="009E665B">
            <w:pPr>
              <w:rPr>
                <w:lang w:val="id-ID"/>
              </w:rPr>
            </w:pPr>
            <w:r w:rsidRPr="00775C24">
              <w:rPr>
                <w:lang w:val="id-ID"/>
              </w:rPr>
              <w:lastRenderedPageBreak/>
              <w:t>Usia anak yang terhitung 0-17 tahun membutuhkan pendekatan berbeda-beda. Di dalam keluarga ada balita, usia sekolah dasar, dan remaja. Pada balita misalnya, Kak Seto menyarankan agar edukasi Covid-19 dilakukan dengan mendongeng atau bernyanyi.</w:t>
            </w:r>
            <w:r w:rsidRPr="00775C24">
              <w:rPr>
                <w:lang w:val="id-ID"/>
              </w:rPr>
              <w:br/>
            </w:r>
            <w:r w:rsidRPr="00775C24">
              <w:rPr>
                <w:lang w:val="id-ID"/>
              </w:rPr>
              <w:lastRenderedPageBreak/>
              <w:br/>
              <w:t>“Dunia anak adalah dunia gembira, maka edukasi harus dilakukan dengan kegembiraan. Ciptakanlah kondisi rumah yang nyaman sehingga anak-anak tidak ingin buru-buru keluar rumah,” ujarnya pada Dialog BNPB dalam rangka Peringatan Hari Anak (20/11/2020).</w:t>
            </w:r>
            <w:r w:rsidRPr="00775C24">
              <w:rPr>
                <w:lang w:val="id-ID"/>
              </w:rPr>
              <w:br/>
            </w:r>
            <w:r w:rsidRPr="00775C24">
              <w:rPr>
                <w:lang w:val="id-ID"/>
              </w:rPr>
              <w:br/>
              <w:t xml:space="preserve">Kak Seto menambahkan, yang paling penting adalah keluarga harus menjadi super </w:t>
            </w:r>
            <w:proofErr w:type="spellStart"/>
            <w:r w:rsidRPr="00775C24">
              <w:rPr>
                <w:lang w:val="id-ID"/>
              </w:rPr>
              <w:t>team</w:t>
            </w:r>
            <w:proofErr w:type="spellEnd"/>
            <w:r w:rsidRPr="00775C24">
              <w:rPr>
                <w:lang w:val="id-ID"/>
              </w:rPr>
              <w:t xml:space="preserve">. Keluarga harus membiasakan adanya saling </w:t>
            </w:r>
            <w:proofErr w:type="spellStart"/>
            <w:r w:rsidRPr="00775C24">
              <w:rPr>
                <w:lang w:val="id-ID"/>
              </w:rPr>
              <w:t>curhat</w:t>
            </w:r>
            <w:proofErr w:type="spellEnd"/>
            <w:r w:rsidRPr="00775C24">
              <w:rPr>
                <w:lang w:val="id-ID"/>
              </w:rPr>
              <w:t>, bertukar pengalaman, dan ide-ide. Pendekatan pada remaja pun bisa dilakukan dengan diskusi.</w:t>
            </w:r>
            <w:r w:rsidRPr="00775C24">
              <w:rPr>
                <w:lang w:val="id-ID"/>
              </w:rPr>
              <w:br/>
            </w:r>
            <w:r w:rsidRPr="00775C24">
              <w:rPr>
                <w:lang w:val="id-ID"/>
              </w:rPr>
              <w:br/>
              <w:t>Berdiam di rumah dan menghadapi ketakutan akan bahaya paparan virus di luar sana memang membuat orang tua turut menjadi lelah. Oleh karena itu, Kak Seto menyarankan agar orang tua juga menjaga kesehatan jiwa.</w:t>
            </w:r>
            <w:r w:rsidRPr="00775C24">
              <w:rPr>
                <w:lang w:val="id-ID"/>
              </w:rPr>
              <w:br/>
            </w:r>
            <w:r w:rsidRPr="00775C24">
              <w:rPr>
                <w:lang w:val="id-ID"/>
              </w:rPr>
              <w:br/>
              <w:t>“Saya selalu memberikan kiat GEMBIRA. Singkatan dari Gerak, Emosi Cerdas, Makan dan Minum Teratur, Bersyukur, Istirahat dari pikiran negatif, Rukun dan Ramah, serta Aktif,” paparnya.</w:t>
            </w:r>
            <w:r w:rsidRPr="00775C24">
              <w:rPr>
                <w:lang w:val="id-ID"/>
              </w:rPr>
              <w:br/>
            </w:r>
            <w:r w:rsidRPr="00775C24">
              <w:rPr>
                <w:lang w:val="id-ID"/>
              </w:rPr>
              <w:br/>
              <w:t>Selain itu, dia menyoroti persepsi Pembelajaran Jarak Jauh (PJJ) yang membuat anak merasa tertekan belajar di kala pandemi. Persepsi yang ada di kepala anak-anak adalah belajar dengan seolah-olah ada di sekolah, tapi mereka hanya menatap layar. “Anak jadi tertekan, akhirnya kontraproduktif dan tidak optimal. Bahkan akhirnya anak menjadi bosan, benci belajar, bahkan fobia belajar,” tegasnya.</w:t>
            </w:r>
            <w:r w:rsidRPr="00775C24">
              <w:rPr>
                <w:lang w:val="id-ID"/>
              </w:rPr>
              <w:br/>
            </w:r>
            <w:r w:rsidRPr="00775C24">
              <w:rPr>
                <w:lang w:val="id-ID"/>
              </w:rPr>
              <w:br/>
              <w:t>Kak Seto menyarankan orang tua untuk mengubah persepsi belajar jarak jauh menjadi belajar jarak dekat. Yang menjadi fokus anak tidak melulu guru, tapi juga kedua orang tua. Sehingga orang tua harus memosisikan diri menjadi teman belajar yang baik bagi anak mereka.</w:t>
            </w:r>
            <w:r w:rsidRPr="00775C24">
              <w:rPr>
                <w:lang w:val="id-ID"/>
              </w:rPr>
              <w:br/>
            </w:r>
            <w:r w:rsidRPr="00775C24">
              <w:rPr>
                <w:lang w:val="id-ID"/>
              </w:rPr>
              <w:br/>
              <w:t>Selain materi sekolah, orang tua bisa mengajarkan materi lainnya seperti etika, estetika, nasionalisme, dan yang terpenting adalah kesehatan.</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62B0E66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73EF6DA7" w14:textId="77777777" w:rsidTr="009E665B">
        <w:tc>
          <w:tcPr>
            <w:tcW w:w="671" w:type="dxa"/>
          </w:tcPr>
          <w:p w14:paraId="40A1DC9D" w14:textId="05CD167F" w:rsidR="009E665B" w:rsidRPr="00775C24" w:rsidRDefault="009E665B" w:rsidP="009E665B">
            <w:pPr>
              <w:rPr>
                <w:lang w:val="id-ID"/>
              </w:rPr>
            </w:pPr>
            <w:r w:rsidRPr="00775C24">
              <w:rPr>
                <w:lang w:val="id-ID"/>
              </w:rPr>
              <w:lastRenderedPageBreak/>
              <w:t>21</w:t>
            </w:r>
          </w:p>
        </w:tc>
        <w:tc>
          <w:tcPr>
            <w:tcW w:w="2777" w:type="dxa"/>
          </w:tcPr>
          <w:p w14:paraId="1C993C3E" w14:textId="388A8937" w:rsidR="009E665B" w:rsidRPr="00775C24" w:rsidRDefault="009E665B" w:rsidP="009E665B">
            <w:pPr>
              <w:rPr>
                <w:lang w:val="id-ID"/>
              </w:rPr>
            </w:pPr>
            <w:r w:rsidRPr="00775C24">
              <w:rPr>
                <w:lang w:val="id-ID"/>
              </w:rPr>
              <w:t xml:space="preserve">UKM Perlu Solusi Teknologi Untuk </w:t>
            </w:r>
            <w:proofErr w:type="spellStart"/>
            <w:r w:rsidRPr="00775C24">
              <w:rPr>
                <w:lang w:val="id-ID"/>
              </w:rPr>
              <w:t>Rebound</w:t>
            </w:r>
            <w:proofErr w:type="spellEnd"/>
            <w:r w:rsidRPr="00775C24">
              <w:rPr>
                <w:lang w:val="id-ID"/>
              </w:rPr>
              <w:t xml:space="preserve"> Pasca </w:t>
            </w:r>
            <w:proofErr w:type="spellStart"/>
            <w:r w:rsidRPr="00775C24">
              <w:rPr>
                <w:lang w:val="id-ID"/>
              </w:rPr>
              <w:t>Covid</w:t>
            </w:r>
            <w:proofErr w:type="spellEnd"/>
          </w:p>
        </w:tc>
        <w:tc>
          <w:tcPr>
            <w:tcW w:w="4550" w:type="dxa"/>
          </w:tcPr>
          <w:p w14:paraId="3DA8DBC2" w14:textId="77777777" w:rsidR="009E665B" w:rsidRPr="00775C24" w:rsidRDefault="009E665B" w:rsidP="009E665B">
            <w:pPr>
              <w:rPr>
                <w:lang w:val="id-ID"/>
              </w:rPr>
            </w:pPr>
            <w:r w:rsidRPr="00775C24">
              <w:rPr>
                <w:lang w:val="id-ID"/>
              </w:rPr>
              <w:t xml:space="preserve">Seiring dengan masifnya dampak pandemi Covid-19 terhadap perekonomian di seluruh dunia, perusahaan kecil dan menengah terus berjuang untuk bisa menghadapi tantangan dan perlambatan bisnis yang dihadapinya. Banyak perusahaan terpaksa menutup usaha mereka maupun mengurangi aktivitas bisnis mereka karena pelanggan saat ini berada di rumah dan mengurangi pembelian. UKM di Indonesia beradaptasi terhadap berbagai perubahan, di mana banyak dari mereka yang menyesuaikan kembali operasional mereka dan mengambil langkah-langkah penting untuk menanamkan solusi teknologi ke dalam operasional bisnis mereka. Sebagai salah satu penyedia perangkat lunak aplikasi perusahaan, SAP Indonesia bekerja sama dengan UKM Indonesia di bidang inovasi. Andreas Diantoro,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SAP Indonesia mengatakan, UKM adalah tulang punggung perekonomian Indonesia dan telah terbukti bahwa mereka tangguh dalam menghadapi berbagai krisis di masa lalu. Namun krisis kali ini turut menghantam UKM. Berdasarkan data Kementerian Koperasi dan Usaha Kecil dan Menengah ( </w:t>
            </w:r>
            <w:proofErr w:type="spellStart"/>
            <w:r w:rsidRPr="00775C24">
              <w:rPr>
                <w:lang w:val="id-ID"/>
              </w:rPr>
              <w:t>Kemenkop</w:t>
            </w:r>
            <w:proofErr w:type="spellEnd"/>
            <w:r w:rsidRPr="00775C24">
              <w:rPr>
                <w:lang w:val="id-ID"/>
              </w:rPr>
              <w:t xml:space="preserve">-UKM ), sektor usaha di Indonesia didominasi oleh usaha mikro, kecil dan menengah (99% ). Pusat Penelitian Ekonomi LIPI telah melakukan Survei Kajian Cepat Dampak Pandemi COVID-19 terhadap Kinerja UKM Indonesia. Survei ini bertujuan untuk </w:t>
            </w:r>
            <w:proofErr w:type="spellStart"/>
            <w:r w:rsidRPr="00775C24">
              <w:rPr>
                <w:lang w:val="id-ID"/>
              </w:rPr>
              <w:t>mendiagnosa</w:t>
            </w:r>
            <w:proofErr w:type="spellEnd"/>
            <w:r w:rsidRPr="00775C24">
              <w:rPr>
                <w:lang w:val="id-ID"/>
              </w:rPr>
              <w:t xml:space="preserve"> dampak pandemi pada kelangsungan UKM serta mengidentifikasi strategi pemulihan kinerja UKM. Survei yang melibatkan 679 valid responden dengan mata pencaharian utama sebagai pelaku usaha. Keberlangsungan bisnis, khususnya UKM, merupakan prioritas utama SAP. Jika pelaku UKM hanya menunggu dan berharap keadaan menjadi lebih baik, mereka akan sulit untuk bertahan dan berkembang. Saat ini adalah waktu yang tepat untuk menyiapkan para pelaku UKM untuk memanfaatkan teknologi </w:t>
            </w:r>
            <w:r w:rsidRPr="00775C24">
              <w:rPr>
                <w:lang w:val="id-ID"/>
              </w:rPr>
              <w:lastRenderedPageBreak/>
              <w:t xml:space="preserve">sebagai momentum untuk bangkit dari </w:t>
            </w:r>
            <w:proofErr w:type="spellStart"/>
            <w:r w:rsidRPr="00775C24">
              <w:rPr>
                <w:lang w:val="id-ID"/>
              </w:rPr>
              <w:t>keterpurukan</w:t>
            </w:r>
            <w:proofErr w:type="spellEnd"/>
            <w:r w:rsidRPr="00775C24">
              <w:rPr>
                <w:lang w:val="id-ID"/>
              </w:rPr>
              <w:t>.</w:t>
            </w:r>
          </w:p>
        </w:tc>
        <w:tc>
          <w:tcPr>
            <w:tcW w:w="5597" w:type="dxa"/>
          </w:tcPr>
          <w:p w14:paraId="12037506" w14:textId="77777777" w:rsidR="009E665B" w:rsidRPr="00775C24" w:rsidRDefault="009E665B" w:rsidP="009E665B">
            <w:pPr>
              <w:rPr>
                <w:lang w:val="id-ID"/>
              </w:rPr>
            </w:pPr>
            <w:r w:rsidRPr="00775C24">
              <w:rPr>
                <w:lang w:val="id-ID"/>
              </w:rPr>
              <w:lastRenderedPageBreak/>
              <w:t>Seiring dengan masifnya dampak pandemi Covid-19 terhadap perekonomian di seluruh dunia, perusahaan kecil dan menengah terus berjuang untuk bisa menghadapi tantangan dan perlambatan bisnis yang dihadapinya. Banyak perusahaan terpaksa menutup usaha mereka maupun mengurangi aktivitas bisnis mereka karena pelanggan saat ini berada di rumah dan mengurangi pembelian.</w:t>
            </w:r>
            <w:r w:rsidRPr="00775C24">
              <w:rPr>
                <w:lang w:val="id-ID"/>
              </w:rPr>
              <w:br/>
            </w:r>
            <w:r w:rsidRPr="00775C24">
              <w:rPr>
                <w:lang w:val="id-ID"/>
              </w:rPr>
              <w:br/>
              <w:t xml:space="preserve">Pandemi yang tidak akan berakhir dalam waktu dekat, membuat para pimpinan bisnis mulai mengadopsi strategi baru dan menata ulang perusahaan mereka agar bisa lebih kuat dan berjalan lebih baik dalam menghadapi krisis. Proses “reset </w:t>
            </w:r>
            <w:proofErr w:type="spellStart"/>
            <w:r w:rsidRPr="00775C24">
              <w:rPr>
                <w:lang w:val="id-ID"/>
              </w:rPr>
              <w:t>for</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rebound</w:t>
            </w:r>
            <w:proofErr w:type="spellEnd"/>
            <w:r w:rsidRPr="00775C24">
              <w:rPr>
                <w:lang w:val="id-ID"/>
              </w:rPr>
              <w:t>” ini akan memungkinkan Usaha Kecil Menengah (UKM) bisa menghadapi badai saat ini dengan lebih baik dan bisa memosisikan diri mereka untuk memanfaatkan kesempatan baru yang akan bermunculan.</w:t>
            </w:r>
            <w:r w:rsidRPr="00775C24">
              <w:rPr>
                <w:lang w:val="id-ID"/>
              </w:rPr>
              <w:br/>
            </w:r>
            <w:r w:rsidRPr="00775C24">
              <w:rPr>
                <w:lang w:val="id-ID"/>
              </w:rPr>
              <w:br/>
              <w:t xml:space="preserve">UKM di Indonesia juga beradaptasi terhadap berbagai perubahan, di mana banyak dari mereka yang menyesuaikan kembali operasional mereka dan mengambil langkah-langkah penting untuk menanamkan solusi teknologi ke dalam operasional bisnis mereka. Sebagai salah satu penyedia perangkat lunak aplikasi perusahaan, SAP Indonesia bekerja sama dengan UKM Indonesia di bidang inovasi dan transformasi sederhana dengan mengimplementasikan SAP Business </w:t>
            </w:r>
            <w:proofErr w:type="spellStart"/>
            <w:r w:rsidRPr="00775C24">
              <w:rPr>
                <w:lang w:val="id-ID"/>
              </w:rPr>
              <w:t>ByDesign</w:t>
            </w:r>
            <w:proofErr w:type="spellEnd"/>
            <w:r w:rsidRPr="00775C24">
              <w:rPr>
                <w:lang w:val="id-ID"/>
              </w:rPr>
              <w:t xml:space="preserve"> dan SAP Business One.</w:t>
            </w:r>
            <w:r w:rsidRPr="00775C24">
              <w:rPr>
                <w:lang w:val="id-ID"/>
              </w:rPr>
              <w:br/>
            </w:r>
            <w:r w:rsidRPr="00775C24">
              <w:rPr>
                <w:lang w:val="id-ID"/>
              </w:rPr>
              <w:br/>
              <w:t xml:space="preserve">Untuk mendukung UKM, SAP Business One </w:t>
            </w:r>
            <w:proofErr w:type="spellStart"/>
            <w:r w:rsidRPr="00775C24">
              <w:rPr>
                <w:lang w:val="id-ID"/>
              </w:rPr>
              <w:t>and</w:t>
            </w:r>
            <w:proofErr w:type="spellEnd"/>
            <w:r w:rsidRPr="00775C24">
              <w:rPr>
                <w:lang w:val="id-ID"/>
              </w:rPr>
              <w:t xml:space="preserve"> SAP Business </w:t>
            </w:r>
            <w:proofErr w:type="spellStart"/>
            <w:r w:rsidRPr="00775C24">
              <w:rPr>
                <w:lang w:val="id-ID"/>
              </w:rPr>
              <w:t>Business</w:t>
            </w:r>
            <w:proofErr w:type="spellEnd"/>
            <w:r w:rsidRPr="00775C24">
              <w:rPr>
                <w:lang w:val="id-ID"/>
              </w:rPr>
              <w:t xml:space="preserve"> </w:t>
            </w:r>
            <w:proofErr w:type="spellStart"/>
            <w:r w:rsidRPr="00775C24">
              <w:rPr>
                <w:lang w:val="id-ID"/>
              </w:rPr>
              <w:t>ByDesign</w:t>
            </w:r>
            <w:proofErr w:type="spellEnd"/>
            <w:r w:rsidRPr="00775C24">
              <w:rPr>
                <w:lang w:val="id-ID"/>
              </w:rPr>
              <w:t xml:space="preserve"> SEA mengumumkan bahwa pelaku UKM mendapatkan demo gratis Solusi SAP Business </w:t>
            </w:r>
            <w:proofErr w:type="spellStart"/>
            <w:r w:rsidRPr="00775C24">
              <w:rPr>
                <w:lang w:val="id-ID"/>
              </w:rPr>
              <w:t>ByDesign</w:t>
            </w:r>
            <w:proofErr w:type="spellEnd"/>
            <w:r w:rsidRPr="00775C24">
              <w:rPr>
                <w:lang w:val="id-ID"/>
              </w:rPr>
              <w:t xml:space="preserve"> dengan bantuan partner selama 6 bulan. Ini dapat membantu pelanggan SAP untuk mempercepat perjalanan mereka menuju pemulihan.</w:t>
            </w:r>
            <w:r w:rsidRPr="00775C24">
              <w:rPr>
                <w:lang w:val="id-ID"/>
              </w:rPr>
              <w:br/>
            </w:r>
            <w:r w:rsidRPr="00775C24">
              <w:rPr>
                <w:lang w:val="id-ID"/>
              </w:rPr>
              <w:br/>
              <w:t xml:space="preserve">Andreas Diantoro,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SAP Indonesia mengatakan, “UKM adalah tulang punggung perekonomian Indonesia dan telah terbukti bahwa mereka tangguh dalam menghadapi berbagai krisis di masa lalu. Namun krisis kali ini turut menghantam UKM. Kami sangat yakin bahwa UKM Indonesia akan kembali bangkit lebih kuat dari krisis saat ini dan SAP memiliki </w:t>
            </w:r>
            <w:r w:rsidRPr="00775C24">
              <w:rPr>
                <w:lang w:val="id-ID"/>
              </w:rPr>
              <w:lastRenderedPageBreak/>
              <w:t>solusi teknologi yang sesuai yang akan membantu mereka berjalan lebih baik di masa depan.”</w:t>
            </w:r>
            <w:r w:rsidRPr="00775C24">
              <w:rPr>
                <w:lang w:val="id-ID"/>
              </w:rPr>
              <w:br/>
            </w:r>
            <w:r w:rsidRPr="00775C24">
              <w:rPr>
                <w:lang w:val="id-ID"/>
              </w:rPr>
              <w:br/>
              <w:t>Berdasarkan data Kementerian Koperasi dan Usaha Kecil dan Menengah (</w:t>
            </w:r>
            <w:proofErr w:type="spellStart"/>
            <w:r w:rsidRPr="00775C24">
              <w:rPr>
                <w:lang w:val="id-ID"/>
              </w:rPr>
              <w:t>Kemenkop</w:t>
            </w:r>
            <w:proofErr w:type="spellEnd"/>
            <w:r w:rsidRPr="00775C24">
              <w:rPr>
                <w:lang w:val="id-ID"/>
              </w:rPr>
              <w:t>-UKM), sektor usaha di Indonesia didominasi oleh usaha mikro, kecil dan menengah (99%) dan menjadi sumber pendapatan bagi 97% tenaga kerja di Indonesia. Hingga saat ini, adanya sekitar 236.980 pelaku UKM yang melaporkan kondisi usaha mereka terpuruk di masa pandemi akibat hilangnya pendapatan dan berkurangnya permintaan konsumen sebagai dampak dari pemberlakuan pembatasan sosial berskala besar (PSBB) oleh pemerintah.</w:t>
            </w:r>
            <w:r w:rsidRPr="00775C24">
              <w:rPr>
                <w:lang w:val="id-ID"/>
              </w:rPr>
              <w:br/>
            </w:r>
            <w:r w:rsidRPr="00775C24">
              <w:rPr>
                <w:lang w:val="id-ID"/>
              </w:rPr>
              <w:br/>
              <w:t xml:space="preserve">Pusat Penelitian Ekonomi LIPI telah melakukan Survei Kajian Cepat Dampak Pandemi COVID-19 terhadap Kinerja UKM Indonesia. Survei ini bertujuan untuk </w:t>
            </w:r>
            <w:proofErr w:type="spellStart"/>
            <w:r w:rsidRPr="00775C24">
              <w:rPr>
                <w:lang w:val="id-ID"/>
              </w:rPr>
              <w:t>mendiagnosa</w:t>
            </w:r>
            <w:proofErr w:type="spellEnd"/>
            <w:r w:rsidRPr="00775C24">
              <w:rPr>
                <w:lang w:val="id-ID"/>
              </w:rPr>
              <w:t xml:space="preserve"> dampak pandemi pada kelangsungan UKM serta mengidentifikasi strategi pemulihan kinerja UKM. Survei yang melibatkan 679 valid responden dengan mata pencaharian utama sebagai pelaku usaha. Berdasarkan skala usaha, penurunan penjualan lebih dari 75% dialami oleh 40% usaha kecil dan 45,83% usaha menengah. Survei juga mengumpulkan persepsi pelaku usaha bahwa usaha akan tutup jika pandemi tidak berakhir dalam waktu dekat.</w:t>
            </w:r>
            <w:r w:rsidRPr="00775C24">
              <w:rPr>
                <w:lang w:val="id-ID"/>
              </w:rPr>
              <w:br/>
            </w:r>
            <w:r w:rsidRPr="00775C24">
              <w:rPr>
                <w:lang w:val="id-ID"/>
              </w:rPr>
              <w:br/>
              <w:t>Selama transisi ke normal baru, bisnis mulai dibuka secara bertahap. Namun, untuk bertahan hidup, UKM harus mengadopsi solusi teknologi yang lebih baik agar menjadi lebih tangguh. Dengan demikian, posisi UKM akan lebih diuntungkan setelah kondisi konsumen pulih.</w:t>
            </w:r>
            <w:r w:rsidRPr="00775C24">
              <w:rPr>
                <w:lang w:val="id-ID"/>
              </w:rPr>
              <w:br/>
            </w:r>
            <w:r w:rsidRPr="00775C24">
              <w:rPr>
                <w:lang w:val="id-ID"/>
              </w:rPr>
              <w:br/>
              <w:t xml:space="preserve">Keberlangsungan bisnis, khususnya UKM, merupakan prioritas utama SAP. Jika pelaku UKM hanya menunggu dan berharap keadaan menjadi lebih baik, mereka akan sulit untuk bertahan dan berkembang. UKM Indonesia masih memiliki potensi untuk pulih dengan optimisme konsumen, namun mereka harus tetap tangguh dan memenuhi permintaan dengan berinovasi dan bertransformasi menggunakan teknologi. Saat ini adalah waktu yang tepat untuk menyiapkan para pelaku UKM untuk memanfaatkan teknologi sebagai momentum untuk bangkit dari </w:t>
            </w:r>
            <w:proofErr w:type="spellStart"/>
            <w:r w:rsidRPr="00775C24">
              <w:rPr>
                <w:lang w:val="id-ID"/>
              </w:rPr>
              <w:t>keterpurukan</w:t>
            </w:r>
            <w:proofErr w:type="spellEnd"/>
            <w:r w:rsidRPr="00775C24">
              <w:rPr>
                <w:lang w:val="id-ID"/>
              </w:rPr>
              <w:t>.</w:t>
            </w:r>
            <w:r w:rsidRPr="00775C24">
              <w:rPr>
                <w:lang w:val="id-ID"/>
              </w:rPr>
              <w:br/>
            </w:r>
            <w:r w:rsidRPr="00775C24">
              <w:rPr>
                <w:lang w:val="id-ID"/>
              </w:rPr>
              <w:lastRenderedPageBreak/>
              <w:br/>
              <w:t>Editor : Eva Martha Rahayu</w:t>
            </w:r>
            <w:r w:rsidRPr="00775C24">
              <w:rPr>
                <w:lang w:val="id-ID"/>
              </w:rPr>
              <w:br/>
            </w:r>
            <w:r w:rsidRPr="00775C24">
              <w:rPr>
                <w:lang w:val="id-ID"/>
              </w:rPr>
              <w:br/>
              <w:t>www.swa.co.id</w:t>
            </w:r>
          </w:p>
        </w:tc>
        <w:tc>
          <w:tcPr>
            <w:tcW w:w="1964" w:type="dxa"/>
          </w:tcPr>
          <w:p w14:paraId="29AD2EF6"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61F54359" w14:textId="77777777" w:rsidTr="009E665B">
        <w:tc>
          <w:tcPr>
            <w:tcW w:w="671" w:type="dxa"/>
          </w:tcPr>
          <w:p w14:paraId="434E9B26" w14:textId="0A308A8D" w:rsidR="009E665B" w:rsidRPr="00775C24" w:rsidRDefault="009E665B" w:rsidP="009E665B">
            <w:pPr>
              <w:rPr>
                <w:lang w:val="id-ID"/>
              </w:rPr>
            </w:pPr>
            <w:r w:rsidRPr="00775C24">
              <w:rPr>
                <w:lang w:val="id-ID"/>
              </w:rPr>
              <w:lastRenderedPageBreak/>
              <w:t>22</w:t>
            </w:r>
          </w:p>
        </w:tc>
        <w:tc>
          <w:tcPr>
            <w:tcW w:w="2777" w:type="dxa"/>
          </w:tcPr>
          <w:p w14:paraId="39A2E7D5" w14:textId="722AE400" w:rsidR="009E665B" w:rsidRPr="00775C24" w:rsidRDefault="009E665B" w:rsidP="009E665B">
            <w:pPr>
              <w:rPr>
                <w:lang w:val="id-ID"/>
              </w:rPr>
            </w:pPr>
            <w:r w:rsidRPr="00775C24">
              <w:rPr>
                <w:lang w:val="id-ID"/>
              </w:rPr>
              <w:t>Survei: 74% Masyarakat Kelas Atas Bersedia Membayar Vaksin Covid-19</w:t>
            </w:r>
          </w:p>
        </w:tc>
        <w:tc>
          <w:tcPr>
            <w:tcW w:w="4550" w:type="dxa"/>
          </w:tcPr>
          <w:p w14:paraId="39A4A6DA" w14:textId="77777777" w:rsidR="009E665B" w:rsidRPr="00775C24" w:rsidRDefault="009E665B" w:rsidP="009E665B">
            <w:pPr>
              <w:rPr>
                <w:lang w:val="id-ID"/>
              </w:rPr>
            </w:pPr>
            <w:r w:rsidRPr="00775C24">
              <w:rPr>
                <w:lang w:val="id-ID"/>
              </w:rPr>
              <w:t>-</w:t>
            </w:r>
          </w:p>
        </w:tc>
        <w:tc>
          <w:tcPr>
            <w:tcW w:w="5597" w:type="dxa"/>
          </w:tcPr>
          <w:p w14:paraId="7CA1D62E" w14:textId="77777777" w:rsidR="009E665B" w:rsidRPr="00775C24" w:rsidRDefault="009E665B" w:rsidP="009E665B">
            <w:pPr>
              <w:rPr>
                <w:lang w:val="id-ID"/>
              </w:rPr>
            </w:pPr>
            <w:r w:rsidRPr="00775C24">
              <w:rPr>
                <w:lang w:val="id-ID"/>
              </w:rPr>
              <w:t>nan</w:t>
            </w:r>
          </w:p>
        </w:tc>
        <w:tc>
          <w:tcPr>
            <w:tcW w:w="1964" w:type="dxa"/>
          </w:tcPr>
          <w:p w14:paraId="67A28C82"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4E3EC898" w14:textId="77777777" w:rsidTr="009E665B">
        <w:tc>
          <w:tcPr>
            <w:tcW w:w="671" w:type="dxa"/>
          </w:tcPr>
          <w:p w14:paraId="19258B4B" w14:textId="4794A673" w:rsidR="009E665B" w:rsidRPr="00775C24" w:rsidRDefault="009E665B" w:rsidP="009E665B">
            <w:pPr>
              <w:rPr>
                <w:lang w:val="id-ID"/>
              </w:rPr>
            </w:pPr>
            <w:r w:rsidRPr="00775C24">
              <w:rPr>
                <w:lang w:val="id-ID"/>
              </w:rPr>
              <w:t>23</w:t>
            </w:r>
          </w:p>
        </w:tc>
        <w:tc>
          <w:tcPr>
            <w:tcW w:w="2777" w:type="dxa"/>
          </w:tcPr>
          <w:p w14:paraId="505D8D8B" w14:textId="42621398" w:rsidR="009E665B" w:rsidRPr="00775C24" w:rsidRDefault="009E665B" w:rsidP="009E665B">
            <w:pPr>
              <w:rPr>
                <w:lang w:val="id-ID"/>
              </w:rPr>
            </w:pPr>
            <w:r w:rsidRPr="00775C24">
              <w:rPr>
                <w:lang w:val="id-ID"/>
              </w:rPr>
              <w:t>The Papandayan Hotel Bandung Lolos Sertifikasi CHSE</w:t>
            </w:r>
          </w:p>
        </w:tc>
        <w:tc>
          <w:tcPr>
            <w:tcW w:w="4550" w:type="dxa"/>
          </w:tcPr>
          <w:p w14:paraId="300BEA69" w14:textId="77777777" w:rsidR="009E665B" w:rsidRPr="00775C24" w:rsidRDefault="009E665B" w:rsidP="009E665B">
            <w:pPr>
              <w:rPr>
                <w:lang w:val="id-ID"/>
              </w:rPr>
            </w:pPr>
            <w:r w:rsidRPr="00775C24">
              <w:rPr>
                <w:lang w:val="id-ID"/>
              </w:rPr>
              <w:t>The Papandayan Hotel Bandung dinyatakan resmi lolos uji sertifikasi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dengan nilai 100%, Jumat (20/11). Sertifikasi CHSE berfungsi sebagai jaminan kepada wisatawan dan masyarakat bahwa produk dan pelayanan yang diberikan sudah memenuhi protokol kebersihan, kesehatan, keselamatan, dan kelestarian lingkungan. Bobby memastikan para tamu senantiasa berada dalam kondisi aman dan nyaman saat menginap di The Papandayan. Program </w:t>
            </w:r>
            <w:proofErr w:type="spellStart"/>
            <w:r w:rsidRPr="00775C24">
              <w:rPr>
                <w:lang w:val="id-ID"/>
              </w:rPr>
              <w:t>Stay</w:t>
            </w:r>
            <w:proofErr w:type="spellEnd"/>
            <w:r w:rsidRPr="00775C24">
              <w:rPr>
                <w:lang w:val="id-ID"/>
              </w:rPr>
              <w:t xml:space="preserve"> Safe </w:t>
            </w:r>
            <w:proofErr w:type="spellStart"/>
            <w:r w:rsidRPr="00775C24">
              <w:rPr>
                <w:lang w:val="id-ID"/>
              </w:rPr>
              <w:t>Stay</w:t>
            </w:r>
            <w:proofErr w:type="spellEnd"/>
            <w:r w:rsidRPr="00775C24">
              <w:rPr>
                <w:lang w:val="id-ID"/>
              </w:rPr>
              <w:t xml:space="preserve"> </w:t>
            </w:r>
            <w:proofErr w:type="spellStart"/>
            <w:r w:rsidRPr="00775C24">
              <w:rPr>
                <w:lang w:val="id-ID"/>
              </w:rPr>
              <w:t>Clean</w:t>
            </w:r>
            <w:proofErr w:type="spellEnd"/>
            <w:r w:rsidRPr="00775C24">
              <w:rPr>
                <w:lang w:val="id-ID"/>
              </w:rPr>
              <w:t xml:space="preserve"> dibangun dan dikembangkan dari standar prosedur operasional mengenai aspek higienis dan sanitasi yang telah diberlakukan, serta berdasarkan praktik dan protokol yang telah dikembangkan selama beberapa bulan terakhir yang kemudian menjadi standar operasional prosedur kebersihan yang baru. The Papandayan meningkatkan frekuensi protokol pembersihan permukaan benda-benda di area publik dan menggunakan disinfektan setingkat standar rumah sakit. Tidak hanya di area publik, protokol pembersihan permukaan ini juga diterapkan di kamar dengan pembersihan ekstra di titik sentuh umum seperti gagang pintu, </w:t>
            </w:r>
            <w:proofErr w:type="spellStart"/>
            <w:r w:rsidRPr="00775C24">
              <w:rPr>
                <w:lang w:val="id-ID"/>
              </w:rPr>
              <w:t>remote</w:t>
            </w:r>
            <w:proofErr w:type="spellEnd"/>
            <w:r w:rsidRPr="00775C24">
              <w:rPr>
                <w:lang w:val="id-ID"/>
              </w:rPr>
              <w:t xml:space="preserve"> </w:t>
            </w:r>
            <w:proofErr w:type="spellStart"/>
            <w:r w:rsidRPr="00775C24">
              <w:rPr>
                <w:lang w:val="id-ID"/>
              </w:rPr>
              <w:t>tv</w:t>
            </w:r>
            <w:proofErr w:type="spellEnd"/>
            <w:r w:rsidRPr="00775C24">
              <w:rPr>
                <w:lang w:val="id-ID"/>
              </w:rPr>
              <w:t xml:space="preserve">, </w:t>
            </w:r>
            <w:r w:rsidRPr="00775C24">
              <w:rPr>
                <w:lang w:val="id-ID"/>
              </w:rPr>
              <w:lastRenderedPageBreak/>
              <w:t xml:space="preserve">saklar lampu, telepon, dan tombol </w:t>
            </w:r>
            <w:proofErr w:type="spellStart"/>
            <w:r w:rsidRPr="00775C24">
              <w:rPr>
                <w:lang w:val="id-ID"/>
              </w:rPr>
              <w:t>flush</w:t>
            </w:r>
            <w:proofErr w:type="spellEnd"/>
            <w:r w:rsidRPr="00775C24">
              <w:rPr>
                <w:lang w:val="id-ID"/>
              </w:rPr>
              <w:t xml:space="preserve"> toilet kemudian menandai </w:t>
            </w:r>
            <w:proofErr w:type="spellStart"/>
            <w:r w:rsidRPr="00775C24">
              <w:rPr>
                <w:lang w:val="id-ID"/>
              </w:rPr>
              <w:t>nya</w:t>
            </w:r>
            <w:proofErr w:type="spellEnd"/>
            <w:r w:rsidRPr="00775C24">
              <w:rPr>
                <w:lang w:val="id-ID"/>
              </w:rPr>
              <w:t xml:space="preserve"> dengan </w:t>
            </w:r>
            <w:proofErr w:type="spellStart"/>
            <w:r w:rsidRPr="00775C24">
              <w:rPr>
                <w:lang w:val="id-ID"/>
              </w:rPr>
              <w:t>sticker</w:t>
            </w:r>
            <w:proofErr w:type="spellEnd"/>
            <w:r w:rsidRPr="00775C24">
              <w:rPr>
                <w:lang w:val="id-ID"/>
              </w:rPr>
              <w:t xml:space="preserve"> </w:t>
            </w:r>
            <w:proofErr w:type="spellStart"/>
            <w:r w:rsidRPr="00775C24">
              <w:rPr>
                <w:lang w:val="id-ID"/>
              </w:rPr>
              <w:t>cleaned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sanitized</w:t>
            </w:r>
            <w:proofErr w:type="spellEnd"/>
            <w:r w:rsidRPr="00775C24">
              <w:rPr>
                <w:lang w:val="id-ID"/>
              </w:rPr>
              <w:t xml:space="preserve"> di titik sentuh tersebut The Papandayan juga sedang mengembangkan teknologi untuk </w:t>
            </w:r>
            <w:proofErr w:type="spellStart"/>
            <w:r w:rsidRPr="00775C24">
              <w:rPr>
                <w:lang w:val="id-ID"/>
              </w:rPr>
              <w:t>check</w:t>
            </w:r>
            <w:proofErr w:type="spellEnd"/>
            <w:r w:rsidRPr="00775C24">
              <w:rPr>
                <w:lang w:val="id-ID"/>
              </w:rPr>
              <w:t xml:space="preserve"> in dan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 xml:space="preserve"> tanpa kontak, dan teknologi pembersihan terbaru yaitu Electric </w:t>
            </w:r>
            <w:proofErr w:type="spellStart"/>
            <w:r w:rsidRPr="00775C24">
              <w:rPr>
                <w:lang w:val="id-ID"/>
              </w:rPr>
              <w:t>Sprayers</w:t>
            </w:r>
            <w:proofErr w:type="spellEnd"/>
            <w:r w:rsidRPr="00775C24">
              <w:rPr>
                <w:lang w:val="id-ID"/>
              </w:rPr>
              <w:t xml:space="preserve"> yang berfungsi untuk membersihkan permukaan di kamar dan area publik di hotel lainnya. The Papandayan juga sedang mengembangkan teknologi untuk </w:t>
            </w:r>
            <w:proofErr w:type="spellStart"/>
            <w:r w:rsidRPr="00775C24">
              <w:rPr>
                <w:lang w:val="id-ID"/>
              </w:rPr>
              <w:t>check</w:t>
            </w:r>
            <w:proofErr w:type="spellEnd"/>
            <w:r w:rsidRPr="00775C24">
              <w:rPr>
                <w:lang w:val="id-ID"/>
              </w:rPr>
              <w:t xml:space="preserve"> in dan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 xml:space="preserve"> tanpa kontak, dan teknologi pembersihan terbaru yaitu Electric </w:t>
            </w:r>
            <w:proofErr w:type="spellStart"/>
            <w:r w:rsidRPr="00775C24">
              <w:rPr>
                <w:lang w:val="id-ID"/>
              </w:rPr>
              <w:t>Sprayers</w:t>
            </w:r>
            <w:proofErr w:type="spellEnd"/>
            <w:r w:rsidRPr="00775C24">
              <w:rPr>
                <w:lang w:val="id-ID"/>
              </w:rPr>
              <w:t xml:space="preserve">. Untuk menjalankan standar kebersihan dan kesehatan ini, The Papandayan melengkapi para mitra kerja dengan alat perlindungan diri, peralatan kebersihan yang </w:t>
            </w:r>
            <w:proofErr w:type="spellStart"/>
            <w:r w:rsidRPr="00775C24">
              <w:rPr>
                <w:lang w:val="id-ID"/>
              </w:rPr>
              <w:t>bertekhnologi</w:t>
            </w:r>
            <w:proofErr w:type="spellEnd"/>
            <w:r w:rsidRPr="00775C24">
              <w:rPr>
                <w:lang w:val="id-ID"/>
              </w:rPr>
              <w:t xml:space="preserve"> tinggi serta memberikan pelatihan khusus agar mitra kerja tetap terlindungi saat memberikan pelayanan kepada para tamu. Program The Papandayan </w:t>
            </w:r>
            <w:proofErr w:type="spellStart"/>
            <w:r w:rsidRPr="00775C24">
              <w:rPr>
                <w:lang w:val="id-ID"/>
              </w:rPr>
              <w:t>Stay</w:t>
            </w:r>
            <w:proofErr w:type="spellEnd"/>
            <w:r w:rsidRPr="00775C24">
              <w:rPr>
                <w:lang w:val="id-ID"/>
              </w:rPr>
              <w:t xml:space="preserve"> Safe </w:t>
            </w:r>
            <w:proofErr w:type="spellStart"/>
            <w:r w:rsidRPr="00775C24">
              <w:rPr>
                <w:lang w:val="id-ID"/>
              </w:rPr>
              <w:t>Stay</w:t>
            </w:r>
            <w:proofErr w:type="spellEnd"/>
            <w:r w:rsidRPr="00775C24">
              <w:rPr>
                <w:lang w:val="id-ID"/>
              </w:rPr>
              <w:t xml:space="preserve"> </w:t>
            </w:r>
            <w:proofErr w:type="spellStart"/>
            <w:r w:rsidRPr="00775C24">
              <w:rPr>
                <w:lang w:val="id-ID"/>
              </w:rPr>
              <w:t>Clean</w:t>
            </w:r>
            <w:proofErr w:type="spellEnd"/>
            <w:r w:rsidRPr="00775C24">
              <w:rPr>
                <w:lang w:val="id-ID"/>
              </w:rPr>
              <w:t xml:space="preserve"> sendiri telah dilakukan The Papandayan secara bertahap sejak Maret 2020 lalu.</w:t>
            </w:r>
          </w:p>
        </w:tc>
        <w:tc>
          <w:tcPr>
            <w:tcW w:w="5597" w:type="dxa"/>
          </w:tcPr>
          <w:p w14:paraId="542C7A9C" w14:textId="77777777" w:rsidR="009E665B" w:rsidRPr="00775C24" w:rsidRDefault="009E665B" w:rsidP="009E665B">
            <w:pPr>
              <w:rPr>
                <w:lang w:val="id-ID"/>
              </w:rPr>
            </w:pPr>
            <w:r w:rsidRPr="00775C24">
              <w:rPr>
                <w:lang w:val="id-ID"/>
              </w:rPr>
              <w:lastRenderedPageBreak/>
              <w:t>The Papandayan Hotel Bandung dinyatakan resmi lolos uji sertifikasi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w:t>
            </w:r>
            <w:proofErr w:type="spellEnd"/>
            <w:r w:rsidRPr="00775C24">
              <w:rPr>
                <w:lang w:val="id-ID"/>
              </w:rPr>
              <w:t>) dengan nilai 100%, Jumat (20/11). Sertifikasi CHSE berfungsi sebagai jaminan kepada wisatawan dan masyarakat bahwa produk dan pelayanan yang diberikan sudah memenuhi protokol kebersihan, kesehatan, keselamatan, dan kelestarian lingkungan.</w:t>
            </w:r>
            <w:r w:rsidRPr="00775C24">
              <w:rPr>
                <w:lang w:val="id-ID"/>
              </w:rPr>
              <w:br/>
            </w:r>
            <w:r w:rsidRPr="00775C24">
              <w:rPr>
                <w:lang w:val="id-ID"/>
              </w:rPr>
              <w:br/>
              <w:t xml:space="preserve">Bobby Renaldi, General </w:t>
            </w:r>
            <w:proofErr w:type="spellStart"/>
            <w:r w:rsidRPr="00775C24">
              <w:rPr>
                <w:lang w:val="id-ID"/>
              </w:rPr>
              <w:t>Manager</w:t>
            </w:r>
            <w:proofErr w:type="spellEnd"/>
            <w:r w:rsidRPr="00775C24">
              <w:rPr>
                <w:lang w:val="id-ID"/>
              </w:rPr>
              <w:t xml:space="preserve"> The Papandayan mengatakan, sejak April 2020, The Papandayan telah menerbitkan dan mengimplementasikan panduan protokol kesehatan yang mengacu kepada referensi protokol kesehatan nasional dan dunia untuk mengantisipasi kebutuhan standar sikap, perilaku, dan prosedur operasional atas pandemi Covid-19.</w:t>
            </w:r>
            <w:r w:rsidRPr="00775C24">
              <w:rPr>
                <w:lang w:val="id-ID"/>
              </w:rPr>
              <w:br/>
            </w:r>
            <w:r w:rsidRPr="00775C24">
              <w:rPr>
                <w:lang w:val="id-ID"/>
              </w:rPr>
              <w:br/>
              <w:t>"Implementasi panduan protokol kesehatan itu secara konsisten dilaksanakan oleh seluruh mitra kerja dan para tamu The Papandayan sehingga skor 100 pada Audit CHSE menjadi bukti kepatuhan serta kedisiplinan atas program kami yang bernama '</w:t>
            </w:r>
            <w:proofErr w:type="spellStart"/>
            <w:r w:rsidRPr="00775C24">
              <w:rPr>
                <w:lang w:val="id-ID"/>
              </w:rPr>
              <w:t>Stay</w:t>
            </w:r>
            <w:proofErr w:type="spellEnd"/>
            <w:r w:rsidRPr="00775C24">
              <w:rPr>
                <w:lang w:val="id-ID"/>
              </w:rPr>
              <w:t xml:space="preserve"> Safe </w:t>
            </w:r>
            <w:proofErr w:type="spellStart"/>
            <w:r w:rsidRPr="00775C24">
              <w:rPr>
                <w:lang w:val="id-ID"/>
              </w:rPr>
              <w:t>Stay</w:t>
            </w:r>
            <w:proofErr w:type="spellEnd"/>
            <w:r w:rsidRPr="00775C24">
              <w:rPr>
                <w:lang w:val="id-ID"/>
              </w:rPr>
              <w:t xml:space="preserve"> </w:t>
            </w:r>
            <w:proofErr w:type="spellStart"/>
            <w:r w:rsidRPr="00775C24">
              <w:rPr>
                <w:lang w:val="id-ID"/>
              </w:rPr>
              <w:t>Clean</w:t>
            </w:r>
            <w:proofErr w:type="spellEnd"/>
            <w:r w:rsidRPr="00775C24">
              <w:rPr>
                <w:lang w:val="id-ID"/>
              </w:rPr>
              <w:t>'," ujarnya.</w:t>
            </w:r>
            <w:r w:rsidRPr="00775C24">
              <w:rPr>
                <w:lang w:val="id-ID"/>
              </w:rPr>
              <w:br/>
            </w:r>
            <w:r w:rsidRPr="00775C24">
              <w:rPr>
                <w:lang w:val="id-ID"/>
              </w:rPr>
              <w:br/>
              <w:t xml:space="preserve">Dengan program tersebut, Bobby memastikan para tamu senantiasa berada dalam kondisi aman dan nyaman saat menginap di The Papandayan, dimulai dari saat tamu </w:t>
            </w:r>
            <w:proofErr w:type="spellStart"/>
            <w:r w:rsidRPr="00775C24">
              <w:rPr>
                <w:lang w:val="id-ID"/>
              </w:rPr>
              <w:lastRenderedPageBreak/>
              <w:t>check</w:t>
            </w:r>
            <w:proofErr w:type="spellEnd"/>
            <w:r w:rsidRPr="00775C24">
              <w:rPr>
                <w:lang w:val="id-ID"/>
              </w:rPr>
              <w:t xml:space="preserve"> in hingga saat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w:t>
            </w:r>
            <w:r w:rsidRPr="00775C24">
              <w:rPr>
                <w:lang w:val="id-ID"/>
              </w:rPr>
              <w:br/>
            </w:r>
            <w:r w:rsidRPr="00775C24">
              <w:rPr>
                <w:lang w:val="id-ID"/>
              </w:rPr>
              <w:br/>
              <w:t xml:space="preserve">"Kesehatan serta keselamatan para tamu merupakan prioritas utama The Papandayan. Oleh karena itu, program </w:t>
            </w:r>
            <w:proofErr w:type="spellStart"/>
            <w:r w:rsidRPr="00775C24">
              <w:rPr>
                <w:lang w:val="id-ID"/>
              </w:rPr>
              <w:t>Stay</w:t>
            </w:r>
            <w:proofErr w:type="spellEnd"/>
            <w:r w:rsidRPr="00775C24">
              <w:rPr>
                <w:lang w:val="id-ID"/>
              </w:rPr>
              <w:t xml:space="preserve"> Safe </w:t>
            </w:r>
            <w:proofErr w:type="spellStart"/>
            <w:r w:rsidRPr="00775C24">
              <w:rPr>
                <w:lang w:val="id-ID"/>
              </w:rPr>
              <w:t>Stay</w:t>
            </w:r>
            <w:proofErr w:type="spellEnd"/>
            <w:r w:rsidRPr="00775C24">
              <w:rPr>
                <w:lang w:val="id-ID"/>
              </w:rPr>
              <w:t xml:space="preserve"> </w:t>
            </w:r>
            <w:proofErr w:type="spellStart"/>
            <w:r w:rsidRPr="00775C24">
              <w:rPr>
                <w:lang w:val="id-ID"/>
              </w:rPr>
              <w:t>Clean</w:t>
            </w:r>
            <w:proofErr w:type="spellEnd"/>
            <w:r w:rsidRPr="00775C24">
              <w:rPr>
                <w:lang w:val="id-ID"/>
              </w:rPr>
              <w:t xml:space="preserve"> dibangun dan dikembangkan dari standar prosedur operasional mengenai aspek higienis dan sanitasi yang telah diberlakukan, serta berdasarkan praktik dan protokol yang telah dikembangkan selama beberapa bulan terakhir yang kemudian menjadi standar operasional prosedur kebersihan yang baru," jelas dia.</w:t>
            </w:r>
            <w:r w:rsidRPr="00775C24">
              <w:rPr>
                <w:lang w:val="id-ID"/>
              </w:rPr>
              <w:br/>
            </w:r>
            <w:r w:rsidRPr="00775C24">
              <w:rPr>
                <w:lang w:val="id-ID"/>
              </w:rPr>
              <w:br/>
              <w:t>Penyemprotan disinfektan di seluruh area The Papandayan. (Dok. The Papandayan)</w:t>
            </w:r>
            <w:r w:rsidRPr="00775C24">
              <w:rPr>
                <w:lang w:val="id-ID"/>
              </w:rPr>
              <w:br/>
            </w:r>
            <w:r w:rsidRPr="00775C24">
              <w:rPr>
                <w:lang w:val="id-ID"/>
              </w:rPr>
              <w:br/>
              <w:t xml:space="preserve">Dengan program ini, The Papandayan meningkatkan frekuensi protokol pembersihan permukaan benda-benda di area publik dan menggunakan disinfektan setingkat standar rumah sakit. Tidak hanya di area publik, protokol pembersihan permukaan ini juga diterapkan di kamar dengan pembersihan ekstra di titik sentuh umum seperti gagang pintu, </w:t>
            </w:r>
            <w:proofErr w:type="spellStart"/>
            <w:r w:rsidRPr="00775C24">
              <w:rPr>
                <w:lang w:val="id-ID"/>
              </w:rPr>
              <w:t>remote</w:t>
            </w:r>
            <w:proofErr w:type="spellEnd"/>
            <w:r w:rsidRPr="00775C24">
              <w:rPr>
                <w:lang w:val="id-ID"/>
              </w:rPr>
              <w:t xml:space="preserve"> </w:t>
            </w:r>
            <w:proofErr w:type="spellStart"/>
            <w:r w:rsidRPr="00775C24">
              <w:rPr>
                <w:lang w:val="id-ID"/>
              </w:rPr>
              <w:t>tv</w:t>
            </w:r>
            <w:proofErr w:type="spellEnd"/>
            <w:r w:rsidRPr="00775C24">
              <w:rPr>
                <w:lang w:val="id-ID"/>
              </w:rPr>
              <w:t xml:space="preserve">, saklar lampu, telepon, dan tombol </w:t>
            </w:r>
            <w:proofErr w:type="spellStart"/>
            <w:r w:rsidRPr="00775C24">
              <w:rPr>
                <w:lang w:val="id-ID"/>
              </w:rPr>
              <w:t>flush</w:t>
            </w:r>
            <w:proofErr w:type="spellEnd"/>
            <w:r w:rsidRPr="00775C24">
              <w:rPr>
                <w:lang w:val="id-ID"/>
              </w:rPr>
              <w:t xml:space="preserve"> toilet kemudian menandai </w:t>
            </w:r>
            <w:proofErr w:type="spellStart"/>
            <w:r w:rsidRPr="00775C24">
              <w:rPr>
                <w:lang w:val="id-ID"/>
              </w:rPr>
              <w:t>nya</w:t>
            </w:r>
            <w:proofErr w:type="spellEnd"/>
            <w:r w:rsidRPr="00775C24">
              <w:rPr>
                <w:lang w:val="id-ID"/>
              </w:rPr>
              <w:t xml:space="preserve"> dengan </w:t>
            </w:r>
            <w:proofErr w:type="spellStart"/>
            <w:r w:rsidRPr="00775C24">
              <w:rPr>
                <w:lang w:val="id-ID"/>
              </w:rPr>
              <w:t>sticker</w:t>
            </w:r>
            <w:proofErr w:type="spellEnd"/>
            <w:r w:rsidRPr="00775C24">
              <w:rPr>
                <w:lang w:val="id-ID"/>
              </w:rPr>
              <w:t xml:space="preserve"> </w:t>
            </w:r>
            <w:proofErr w:type="spellStart"/>
            <w:r w:rsidRPr="00775C24">
              <w:rPr>
                <w:lang w:val="id-ID"/>
              </w:rPr>
              <w:t>cleaned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sanitized</w:t>
            </w:r>
            <w:proofErr w:type="spellEnd"/>
            <w:r w:rsidRPr="00775C24">
              <w:rPr>
                <w:lang w:val="id-ID"/>
              </w:rPr>
              <w:t xml:space="preserve"> di titik sentuh tersebut sebagai tanda bahwa bagian tersebut telah dibersihkan dan </w:t>
            </w:r>
            <w:proofErr w:type="spellStart"/>
            <w:r w:rsidRPr="00775C24">
              <w:rPr>
                <w:lang w:val="id-ID"/>
              </w:rPr>
              <w:t>disanitasi</w:t>
            </w:r>
            <w:proofErr w:type="spellEnd"/>
            <w:r w:rsidRPr="00775C24">
              <w:rPr>
                <w:lang w:val="id-ID"/>
              </w:rPr>
              <w:t xml:space="preserve"> sesuai </w:t>
            </w:r>
            <w:proofErr w:type="spellStart"/>
            <w:r w:rsidRPr="00775C24">
              <w:rPr>
                <w:lang w:val="id-ID"/>
              </w:rPr>
              <w:t>standard</w:t>
            </w:r>
            <w:proofErr w:type="spellEnd"/>
            <w:r w:rsidRPr="00775C24">
              <w:rPr>
                <w:lang w:val="id-ID"/>
              </w:rPr>
              <w:t xml:space="preserve"> prosedur.</w:t>
            </w:r>
            <w:r w:rsidRPr="00775C24">
              <w:rPr>
                <w:lang w:val="id-ID"/>
              </w:rPr>
              <w:br/>
            </w:r>
            <w:r w:rsidRPr="00775C24">
              <w:rPr>
                <w:lang w:val="id-ID"/>
              </w:rPr>
              <w:br/>
              <w:t xml:space="preserve">Standar kesehatan dan kebersihan lainnya yang diterapkan meliputi penggunaan pelindung wajah, masker dan sarung tangan sebagai atribut wajib pelengkap seragam sehari-hari bagi para mitra kerja, penambahan </w:t>
            </w:r>
            <w:proofErr w:type="spellStart"/>
            <w:r w:rsidRPr="00775C24">
              <w:rPr>
                <w:lang w:val="id-ID"/>
              </w:rPr>
              <w:t>amenitis</w:t>
            </w:r>
            <w:proofErr w:type="spellEnd"/>
            <w:r w:rsidRPr="00775C24">
              <w:rPr>
                <w:lang w:val="id-ID"/>
              </w:rPr>
              <w:t xml:space="preserve"> di kamar seperti masker kain,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cairan antiseptik, penempatan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pada titik-titik ramai hotel, penerapan jarak aman pada tata ruang restoran juga pada ruang rapat, melengkapi front </w:t>
            </w:r>
            <w:proofErr w:type="spellStart"/>
            <w:r w:rsidRPr="00775C24">
              <w:rPr>
                <w:lang w:val="id-ID"/>
              </w:rPr>
              <w:t>desk</w:t>
            </w:r>
            <w:proofErr w:type="spellEnd"/>
            <w:r w:rsidRPr="00775C24">
              <w:rPr>
                <w:lang w:val="id-ID"/>
              </w:rPr>
              <w:t xml:space="preserve"> </w:t>
            </w:r>
            <w:proofErr w:type="spellStart"/>
            <w:r w:rsidRPr="00775C24">
              <w:rPr>
                <w:lang w:val="id-ID"/>
              </w:rPr>
              <w:t>counter</w:t>
            </w:r>
            <w:proofErr w:type="spellEnd"/>
            <w:r w:rsidRPr="00775C24">
              <w:rPr>
                <w:lang w:val="id-ID"/>
              </w:rPr>
              <w:t xml:space="preserve"> dengan kaca pelindung, dan memodifikasi perlengkapan pelayanan bersantap di dalam kamar.</w:t>
            </w:r>
            <w:r w:rsidRPr="00775C24">
              <w:rPr>
                <w:lang w:val="id-ID"/>
              </w:rPr>
              <w:br/>
            </w:r>
            <w:r w:rsidRPr="00775C24">
              <w:rPr>
                <w:lang w:val="id-ID"/>
              </w:rPr>
              <w:br/>
              <w:t xml:space="preserve">The Papandayan juga sedang mengembangkan teknologi untuk </w:t>
            </w:r>
            <w:proofErr w:type="spellStart"/>
            <w:r w:rsidRPr="00775C24">
              <w:rPr>
                <w:lang w:val="id-ID"/>
              </w:rPr>
              <w:t>check</w:t>
            </w:r>
            <w:proofErr w:type="spellEnd"/>
            <w:r w:rsidRPr="00775C24">
              <w:rPr>
                <w:lang w:val="id-ID"/>
              </w:rPr>
              <w:t xml:space="preserve"> in dan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 xml:space="preserve"> tanpa kontak, dan teknologi pembersihan terbaru yaitu Electric </w:t>
            </w:r>
            <w:proofErr w:type="spellStart"/>
            <w:r w:rsidRPr="00775C24">
              <w:rPr>
                <w:lang w:val="id-ID"/>
              </w:rPr>
              <w:t>Sprayers</w:t>
            </w:r>
            <w:proofErr w:type="spellEnd"/>
            <w:r w:rsidRPr="00775C24">
              <w:rPr>
                <w:lang w:val="id-ID"/>
              </w:rPr>
              <w:t xml:space="preserve"> yang berfungsi untuk membersihkan permukaan di kamar dan area publik di hotel lainnya.</w:t>
            </w:r>
            <w:r w:rsidRPr="00775C24">
              <w:rPr>
                <w:lang w:val="id-ID"/>
              </w:rPr>
              <w:br/>
            </w:r>
            <w:r w:rsidRPr="00775C24">
              <w:rPr>
                <w:lang w:val="id-ID"/>
              </w:rPr>
              <w:lastRenderedPageBreak/>
              <w:br/>
              <w:t xml:space="preserve">Untuk menjalankan standar kebersihan dan kesehatan ini, The Papandayan melengkapi para mitra kerja dengan alat perlindungan diri, peralatan kebersihan yang </w:t>
            </w:r>
            <w:proofErr w:type="spellStart"/>
            <w:r w:rsidRPr="00775C24">
              <w:rPr>
                <w:lang w:val="id-ID"/>
              </w:rPr>
              <w:t>bertekhnologi</w:t>
            </w:r>
            <w:proofErr w:type="spellEnd"/>
            <w:r w:rsidRPr="00775C24">
              <w:rPr>
                <w:lang w:val="id-ID"/>
              </w:rPr>
              <w:t xml:space="preserve"> tinggi serta memberikan pelatihan khusus agar mitra kerja tetap terlindungi saat memberikan pelayanan kepada para tamu.</w:t>
            </w:r>
            <w:r w:rsidRPr="00775C24">
              <w:rPr>
                <w:lang w:val="id-ID"/>
              </w:rPr>
              <w:br/>
            </w:r>
            <w:r w:rsidRPr="00775C24">
              <w:rPr>
                <w:lang w:val="id-ID"/>
              </w:rPr>
              <w:br/>
              <w:t xml:space="preserve">Program The Papandayan </w:t>
            </w:r>
            <w:proofErr w:type="spellStart"/>
            <w:r w:rsidRPr="00775C24">
              <w:rPr>
                <w:lang w:val="id-ID"/>
              </w:rPr>
              <w:t>Stay</w:t>
            </w:r>
            <w:proofErr w:type="spellEnd"/>
            <w:r w:rsidRPr="00775C24">
              <w:rPr>
                <w:lang w:val="id-ID"/>
              </w:rPr>
              <w:t xml:space="preserve"> Safe </w:t>
            </w:r>
            <w:proofErr w:type="spellStart"/>
            <w:r w:rsidRPr="00775C24">
              <w:rPr>
                <w:lang w:val="id-ID"/>
              </w:rPr>
              <w:t>Stay</w:t>
            </w:r>
            <w:proofErr w:type="spellEnd"/>
            <w:r w:rsidRPr="00775C24">
              <w:rPr>
                <w:lang w:val="id-ID"/>
              </w:rPr>
              <w:t xml:space="preserve"> </w:t>
            </w:r>
            <w:proofErr w:type="spellStart"/>
            <w:r w:rsidRPr="00775C24">
              <w:rPr>
                <w:lang w:val="id-ID"/>
              </w:rPr>
              <w:t>Clean</w:t>
            </w:r>
            <w:proofErr w:type="spellEnd"/>
            <w:r w:rsidRPr="00775C24">
              <w:rPr>
                <w:lang w:val="id-ID"/>
              </w:rPr>
              <w:t xml:space="preserve"> sendiri telah dilakukan The Papandayan secara bertahap sejak Maret 2020 lalu, serta selalu dilakukan pembaruan demi kenyamanan dan keamanan para tamu yang berkunjung ke hotel tersebut.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968A2EA"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0AB1F91C" w14:textId="77777777" w:rsidTr="009E665B">
        <w:tc>
          <w:tcPr>
            <w:tcW w:w="671" w:type="dxa"/>
          </w:tcPr>
          <w:p w14:paraId="59A24409" w14:textId="390CE638" w:rsidR="009E665B" w:rsidRPr="00775C24" w:rsidRDefault="009E665B" w:rsidP="009E665B">
            <w:pPr>
              <w:rPr>
                <w:lang w:val="id-ID"/>
              </w:rPr>
            </w:pPr>
            <w:r w:rsidRPr="00775C24">
              <w:rPr>
                <w:lang w:val="id-ID"/>
              </w:rPr>
              <w:lastRenderedPageBreak/>
              <w:t>24</w:t>
            </w:r>
          </w:p>
        </w:tc>
        <w:tc>
          <w:tcPr>
            <w:tcW w:w="2777" w:type="dxa"/>
          </w:tcPr>
          <w:p w14:paraId="4118FEC9" w14:textId="7208DA7C" w:rsidR="009E665B" w:rsidRPr="00775C24" w:rsidRDefault="009E665B" w:rsidP="009E665B">
            <w:pPr>
              <w:rPr>
                <w:lang w:val="id-ID"/>
              </w:rPr>
            </w:pPr>
            <w:r w:rsidRPr="00775C24">
              <w:rPr>
                <w:lang w:val="id-ID"/>
              </w:rPr>
              <w:t xml:space="preserve">Sekarang, Tes </w:t>
            </w:r>
            <w:proofErr w:type="spellStart"/>
            <w:r w:rsidRPr="00775C24">
              <w:rPr>
                <w:lang w:val="id-ID"/>
              </w:rPr>
              <w:t>Swab</w:t>
            </w:r>
            <w:proofErr w:type="spellEnd"/>
            <w:r w:rsidRPr="00775C24">
              <w:rPr>
                <w:lang w:val="id-ID"/>
              </w:rPr>
              <w:t xml:space="preserve"> Gratis di Puskesmas</w:t>
            </w:r>
          </w:p>
        </w:tc>
        <w:tc>
          <w:tcPr>
            <w:tcW w:w="4550" w:type="dxa"/>
          </w:tcPr>
          <w:p w14:paraId="76F345F9" w14:textId="77777777" w:rsidR="009E665B" w:rsidRPr="00775C24" w:rsidRDefault="009E665B" w:rsidP="009E665B">
            <w:pPr>
              <w:rPr>
                <w:lang w:val="id-ID"/>
              </w:rPr>
            </w:pPr>
            <w:r w:rsidRPr="00775C24">
              <w:rPr>
                <w:lang w:val="id-ID"/>
              </w:rPr>
              <w:t xml:space="preserve">Kabar gembira bagi masyarakat. Sebagai upaya memutus mata rantai penularan Covid-19 memerlukan kerelaan hati masyarakat dalam menjalani pemeriksaan, pelacakan kontak erat, dan perawatan sehingga setiap kasus yang muncul bisa ditangani oleh petugas kesehatan dengan cepat dan baik. Hadir dalam rapat tersebut antara lain Kepala Dinas Kesehatan DKI Jakarta, Jawa Barat, Banten dan sejumlah kepala Puskesmas. Dalam arahannya, Doni menyadari kesulitan yang dihadapi petugas di lapangan. Tak lupa ia menyampaikan apresiasi setinggi-tingginya atas kerja keras mereka dalam melayani masyarakat menghadapi pandemi Covid-19. Doni juga berharap dukungan dari tokoh-tokoh masyarakat di setiap daerah, termasuk para Ketua RT dan Ketua RW. Kepada Satgas Penanganan Covid-19 daerah, Doni meminta untuk melanjutkan kerja kerasnya menelusuri kasus dan segera melakukan karantina di tempat yang telah ditentukan baik bagi orang tanpa gejala maupun yang sudah </w:t>
            </w:r>
            <w:proofErr w:type="spellStart"/>
            <w:r w:rsidRPr="00775C24">
              <w:rPr>
                <w:lang w:val="id-ID"/>
              </w:rPr>
              <w:t>bergejala</w:t>
            </w:r>
            <w:proofErr w:type="spellEnd"/>
            <w:r w:rsidRPr="00775C24">
              <w:rPr>
                <w:lang w:val="id-ID"/>
              </w:rPr>
              <w:t xml:space="preserve">, supaya semua bisa selamat. Petugas diminta melakukan pendekatan secara persuasif. Ajak masyarakat mau bekerja sama atas nama nilai-nilai kemanusiaan. Laporan peserta rapat </w:t>
            </w:r>
            <w:r w:rsidRPr="00775C24">
              <w:rPr>
                <w:lang w:val="id-ID"/>
              </w:rPr>
              <w:lastRenderedPageBreak/>
              <w:t xml:space="preserve">menyebutkan, baik yang di </w:t>
            </w:r>
            <w:proofErr w:type="spellStart"/>
            <w:r w:rsidRPr="00775C24">
              <w:rPr>
                <w:lang w:val="id-ID"/>
              </w:rPr>
              <w:t>Petamburan</w:t>
            </w:r>
            <w:proofErr w:type="spellEnd"/>
            <w:r w:rsidRPr="00775C24">
              <w:rPr>
                <w:lang w:val="id-ID"/>
              </w:rPr>
              <w:t xml:space="preserve"> maupun di </w:t>
            </w:r>
            <w:proofErr w:type="spellStart"/>
            <w:r w:rsidRPr="00775C24">
              <w:rPr>
                <w:lang w:val="id-ID"/>
              </w:rPr>
              <w:t>Megamendung</w:t>
            </w:r>
            <w:proofErr w:type="spellEnd"/>
            <w:r w:rsidRPr="00775C24">
              <w:rPr>
                <w:lang w:val="id-ID"/>
              </w:rPr>
              <w:t>, petugas kesehatan masih kesulitan untuk melakukan pelacakan. Kondisi ini tentu saja cukup menyulitkan dan berbahaya bila sampai ada yang tertular tetapi tidak terlacak sehingga bebas bergerak dan menulari orang lain.</w:t>
            </w:r>
          </w:p>
        </w:tc>
        <w:tc>
          <w:tcPr>
            <w:tcW w:w="5597" w:type="dxa"/>
          </w:tcPr>
          <w:p w14:paraId="6DD0634E" w14:textId="77777777" w:rsidR="009E665B" w:rsidRPr="00775C24" w:rsidRDefault="009E665B" w:rsidP="009E665B">
            <w:pPr>
              <w:rPr>
                <w:lang w:val="id-ID"/>
              </w:rPr>
            </w:pPr>
            <w:r w:rsidRPr="00775C24">
              <w:rPr>
                <w:lang w:val="id-ID"/>
              </w:rPr>
              <w:lastRenderedPageBreak/>
              <w:t>Kabar gembira bagi masyarakat. Sebagai upaya memutus mata rantai penularan Covid-19 memerlukan kerelaan hati masyarakat dalam menjalani pemeriksaan, pelacakan kontak erat, dan perawatan sehingga setiap kasus yang muncul bisa ditangani oleh petugas kesehatan dengan cepat dan baik.</w:t>
            </w:r>
            <w:r w:rsidRPr="00775C24">
              <w:rPr>
                <w:lang w:val="id-ID"/>
              </w:rPr>
              <w:br/>
            </w:r>
            <w:r w:rsidRPr="00775C24">
              <w:rPr>
                <w:lang w:val="id-ID"/>
              </w:rPr>
              <w:br/>
              <w:t xml:space="preserve">Hal tersebut disampaikan oleh Ketua Satuan Tugas Penanganan Covid-19 Letjen TNI Doni </w:t>
            </w:r>
            <w:proofErr w:type="spellStart"/>
            <w:r w:rsidRPr="00775C24">
              <w:rPr>
                <w:lang w:val="id-ID"/>
              </w:rPr>
              <w:t>Monardo</w:t>
            </w:r>
            <w:proofErr w:type="spellEnd"/>
            <w:r w:rsidRPr="00775C24">
              <w:rPr>
                <w:lang w:val="id-ID"/>
              </w:rPr>
              <w:t>, dalam rapat koordinasi virtual melalui aplikasi Zoom Sabtu sore (21/11/2020). Hadir dalam rapat tersebut antara lain Kepala Dinas Kesehatan DKI Jakarta, Jawa Barat, Banten dan sejumlah kepala Puskesmas.</w:t>
            </w:r>
            <w:r w:rsidRPr="00775C24">
              <w:rPr>
                <w:lang w:val="id-ID"/>
              </w:rPr>
              <w:br/>
            </w:r>
            <w:r w:rsidRPr="00775C24">
              <w:rPr>
                <w:lang w:val="id-ID"/>
              </w:rPr>
              <w:br/>
              <w:t xml:space="preserve">Pembahasan rapat koordinasi tersebut yakni fokus pada upaya, testing (pemeriksaan),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(perawatan) menyusul mulai ditemukannya kasus baru setelah terjadi kerumunan baik semasa libur panjang, penjemputan tokoh agama di Bandara Soekarno Hatta, kerumunan di Tebet, Jakarta Selatan, </w:t>
            </w:r>
            <w:proofErr w:type="spellStart"/>
            <w:r w:rsidRPr="00775C24">
              <w:rPr>
                <w:lang w:val="id-ID"/>
              </w:rPr>
              <w:t>Megamendung</w:t>
            </w:r>
            <w:proofErr w:type="spellEnd"/>
            <w:r w:rsidRPr="00775C24">
              <w:rPr>
                <w:lang w:val="id-ID"/>
              </w:rPr>
              <w:t xml:space="preserve">, Bogor, dan </w:t>
            </w:r>
            <w:proofErr w:type="spellStart"/>
            <w:r w:rsidRPr="00775C24">
              <w:rPr>
                <w:lang w:val="id-ID"/>
              </w:rPr>
              <w:t>Petamburan</w:t>
            </w:r>
            <w:proofErr w:type="spellEnd"/>
            <w:r w:rsidRPr="00775C24">
              <w:rPr>
                <w:lang w:val="id-ID"/>
              </w:rPr>
              <w:t>, Jakarta Pusat baru-baru ini.</w:t>
            </w:r>
            <w:r w:rsidRPr="00775C24">
              <w:rPr>
                <w:lang w:val="id-ID"/>
              </w:rPr>
              <w:br/>
            </w:r>
            <w:r w:rsidRPr="00775C24">
              <w:rPr>
                <w:lang w:val="id-ID"/>
              </w:rPr>
              <w:br/>
              <w:t>Dalam arahannya, Doni menyadari kesulitan yang dihadapi petugas di lapangan. Tak lupa ia menyampaikan apresiasi setinggi-tingginya atas kerja keras mereka dalam melayani masyarakat menghadapi pandemi Covid-19.</w:t>
            </w:r>
            <w:r w:rsidRPr="00775C24">
              <w:rPr>
                <w:lang w:val="id-ID"/>
              </w:rPr>
              <w:br/>
            </w:r>
            <w:r w:rsidRPr="00775C24">
              <w:rPr>
                <w:lang w:val="id-ID"/>
              </w:rPr>
              <w:lastRenderedPageBreak/>
              <w:br/>
              <w:t xml:space="preserve">“Dibutuhkan kerelaan hati dari masyarakat untuk melakukan </w:t>
            </w:r>
            <w:proofErr w:type="spellStart"/>
            <w:r w:rsidRPr="00775C24">
              <w:rPr>
                <w:lang w:val="id-ID"/>
              </w:rPr>
              <w:t>swab</w:t>
            </w:r>
            <w:proofErr w:type="spellEnd"/>
            <w:r w:rsidRPr="00775C24">
              <w:rPr>
                <w:lang w:val="id-ID"/>
              </w:rPr>
              <w:t xml:space="preserve">, utamanya bagi yang pernah mengikuti kerumunan termasuk selama liburan panjang, demonstrasi menolak UU Cipta Kerja maupun kerumunan lain. Tes </w:t>
            </w:r>
            <w:proofErr w:type="spellStart"/>
            <w:r w:rsidRPr="00775C24">
              <w:rPr>
                <w:lang w:val="id-ID"/>
              </w:rPr>
              <w:t>Swab</w:t>
            </w:r>
            <w:proofErr w:type="spellEnd"/>
            <w:r w:rsidRPr="00775C24">
              <w:rPr>
                <w:lang w:val="id-ID"/>
              </w:rPr>
              <w:t xml:space="preserve"> di Puskesmas, tidak dipungut biaya,” tegasnya.</w:t>
            </w:r>
            <w:r w:rsidRPr="00775C24">
              <w:rPr>
                <w:lang w:val="id-ID"/>
              </w:rPr>
              <w:br/>
            </w:r>
            <w:r w:rsidRPr="00775C24">
              <w:rPr>
                <w:lang w:val="id-ID"/>
              </w:rPr>
              <w:br/>
              <w:t xml:space="preserve">Doni juga berharap dukungan dari tokoh-tokoh masyarakat di setiap daerah, termasuk para Ketua RT dan Ketua RW. “Sampaikan bahwa kita akan melakukan </w:t>
            </w:r>
            <w:proofErr w:type="spellStart"/>
            <w:r w:rsidRPr="00775C24">
              <w:rPr>
                <w:lang w:val="id-ID"/>
              </w:rPr>
              <w:t>test</w:t>
            </w:r>
            <w:proofErr w:type="spellEnd"/>
            <w:r w:rsidRPr="00775C24">
              <w:rPr>
                <w:lang w:val="id-ID"/>
              </w:rPr>
              <w:t xml:space="preserve"> massal, dimulai dari keluarga inti yang positif. Ini bagian dari upaya memutus mata rantai penularan Covid-19.”</w:t>
            </w:r>
            <w:r w:rsidRPr="00775C24">
              <w:rPr>
                <w:lang w:val="id-ID"/>
              </w:rPr>
              <w:br/>
            </w:r>
            <w:r w:rsidRPr="00775C24">
              <w:rPr>
                <w:lang w:val="id-ID"/>
              </w:rPr>
              <w:br/>
              <w:t>Menurutnya, upaya ini tidak akan berhasil tanpa dukungan semua pihak. “Karenanya perlu kerja sama yang baik dan harmonis. Semua harus dilakukan dengan pendekatan humanis.”</w:t>
            </w:r>
            <w:r w:rsidRPr="00775C24">
              <w:rPr>
                <w:lang w:val="id-ID"/>
              </w:rPr>
              <w:br/>
            </w:r>
            <w:r w:rsidRPr="00775C24">
              <w:rPr>
                <w:lang w:val="id-ID"/>
              </w:rPr>
              <w:br/>
              <w:t xml:space="preserve">Kepada Satgas Penanganan Covid-19 daerah, Doni meminta untuk melanjutkan kerja kerasnya menelusuri kasus dan segera melakukan karantina di tempat yang telah ditentukan baik bagi orang tanpa gejala maupun yang sudah </w:t>
            </w:r>
            <w:proofErr w:type="spellStart"/>
            <w:r w:rsidRPr="00775C24">
              <w:rPr>
                <w:lang w:val="id-ID"/>
              </w:rPr>
              <w:t>bergejala</w:t>
            </w:r>
            <w:proofErr w:type="spellEnd"/>
            <w:r w:rsidRPr="00775C24">
              <w:rPr>
                <w:lang w:val="id-ID"/>
              </w:rPr>
              <w:t>, supaya semua bisa selamat.</w:t>
            </w:r>
            <w:r w:rsidRPr="00775C24">
              <w:rPr>
                <w:lang w:val="id-ID"/>
              </w:rPr>
              <w:br/>
            </w:r>
            <w:r w:rsidRPr="00775C24">
              <w:rPr>
                <w:lang w:val="id-ID"/>
              </w:rPr>
              <w:br/>
              <w:t xml:space="preserve">Petugas diminta melakukan pendekatan secara persuasif. Ajak masyarakat mau bekerja sama atas nama nilai-nilai kemanusiaan. “Mulailah dengan penelusuran dari pasien positif, misalnya dari Lurah </w:t>
            </w:r>
            <w:proofErr w:type="spellStart"/>
            <w:r w:rsidRPr="00775C24">
              <w:rPr>
                <w:lang w:val="id-ID"/>
              </w:rPr>
              <w:t>Petamburan</w:t>
            </w:r>
            <w:proofErr w:type="spellEnd"/>
            <w:r w:rsidRPr="00775C24">
              <w:rPr>
                <w:lang w:val="id-ID"/>
              </w:rPr>
              <w:t>, selanjutnya tes massal dari keluarga inti dan semua orang yang memiliki kontak erat dengan pasien,” ungkapnya.</w:t>
            </w:r>
            <w:r w:rsidRPr="00775C24">
              <w:rPr>
                <w:lang w:val="id-ID"/>
              </w:rPr>
              <w:br/>
            </w:r>
            <w:r w:rsidRPr="00775C24">
              <w:rPr>
                <w:lang w:val="id-ID"/>
              </w:rPr>
              <w:br/>
              <w:t>Dalam kesempatan itu, para peserta menyampaikan data-data terkini terkait perkembangan terakhir Covid-19 di wilayah tugas masing-masing daerah, maupun secara khusus yang terjadi di klaster-klaster khusus, seperti disebut di atas.</w:t>
            </w:r>
            <w:r w:rsidRPr="00775C24">
              <w:rPr>
                <w:lang w:val="id-ID"/>
              </w:rPr>
              <w:br/>
            </w:r>
            <w:r w:rsidRPr="00775C24">
              <w:rPr>
                <w:lang w:val="id-ID"/>
              </w:rPr>
              <w:br/>
              <w:t xml:space="preserve">Laporan peserta rapat menyebutkan, baik yang di </w:t>
            </w:r>
            <w:proofErr w:type="spellStart"/>
            <w:r w:rsidRPr="00775C24">
              <w:rPr>
                <w:lang w:val="id-ID"/>
              </w:rPr>
              <w:t>Petamburan</w:t>
            </w:r>
            <w:proofErr w:type="spellEnd"/>
            <w:r w:rsidRPr="00775C24">
              <w:rPr>
                <w:lang w:val="id-ID"/>
              </w:rPr>
              <w:t xml:space="preserve"> maupun di </w:t>
            </w:r>
            <w:proofErr w:type="spellStart"/>
            <w:r w:rsidRPr="00775C24">
              <w:rPr>
                <w:lang w:val="id-ID"/>
              </w:rPr>
              <w:t>Megamendung</w:t>
            </w:r>
            <w:proofErr w:type="spellEnd"/>
            <w:r w:rsidRPr="00775C24">
              <w:rPr>
                <w:lang w:val="id-ID"/>
              </w:rPr>
              <w:t>, petugas kesehatan masih kesulitan untuk melakukan pelacakan. Kondisi ini tentu saja cukup menyulitkan dan berbahaya bila sampai ada yang tertular tetapi tidak terlacak sehingga bebas bergerak dan menulari orang lain.</w:t>
            </w:r>
            <w:r w:rsidRPr="00775C24">
              <w:rPr>
                <w:lang w:val="id-ID"/>
              </w:rPr>
              <w:br/>
            </w:r>
            <w:r w:rsidRPr="00775C24">
              <w:rPr>
                <w:lang w:val="id-ID"/>
              </w:rPr>
              <w:lastRenderedPageBreak/>
              <w:br/>
              <w:t>Editor : Eva Martha Rahayu</w:t>
            </w:r>
            <w:r w:rsidRPr="00775C24">
              <w:rPr>
                <w:lang w:val="id-ID"/>
              </w:rPr>
              <w:br/>
            </w:r>
            <w:r w:rsidRPr="00775C24">
              <w:rPr>
                <w:lang w:val="id-ID"/>
              </w:rPr>
              <w:br/>
              <w:t>www.swa.co.id</w:t>
            </w:r>
          </w:p>
        </w:tc>
        <w:tc>
          <w:tcPr>
            <w:tcW w:w="1964" w:type="dxa"/>
          </w:tcPr>
          <w:p w14:paraId="6E7E9F4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61C6373E" w14:textId="77777777" w:rsidTr="009E665B">
        <w:tc>
          <w:tcPr>
            <w:tcW w:w="671" w:type="dxa"/>
          </w:tcPr>
          <w:p w14:paraId="68AE5A32" w14:textId="044434DF" w:rsidR="009E665B" w:rsidRPr="00775C24" w:rsidRDefault="009E665B" w:rsidP="009E665B">
            <w:pPr>
              <w:rPr>
                <w:lang w:val="id-ID"/>
              </w:rPr>
            </w:pPr>
            <w:r w:rsidRPr="00775C24">
              <w:rPr>
                <w:lang w:val="id-ID"/>
              </w:rPr>
              <w:lastRenderedPageBreak/>
              <w:t>25</w:t>
            </w:r>
          </w:p>
        </w:tc>
        <w:tc>
          <w:tcPr>
            <w:tcW w:w="2777" w:type="dxa"/>
          </w:tcPr>
          <w:p w14:paraId="03C724C2" w14:textId="5BDDC7A7" w:rsidR="009E665B" w:rsidRPr="00775C24" w:rsidRDefault="009E665B" w:rsidP="009E665B">
            <w:pPr>
              <w:rPr>
                <w:lang w:val="id-ID"/>
              </w:rPr>
            </w:pPr>
            <w:r w:rsidRPr="00775C24">
              <w:rPr>
                <w:lang w:val="id-ID"/>
              </w:rPr>
              <w:t>Jelang Pilkada, KPU Cermati Protokol Kesehatan</w:t>
            </w:r>
          </w:p>
        </w:tc>
        <w:tc>
          <w:tcPr>
            <w:tcW w:w="4550" w:type="dxa"/>
          </w:tcPr>
          <w:p w14:paraId="09D9CBDF" w14:textId="77777777" w:rsidR="009E665B" w:rsidRPr="00775C24" w:rsidRDefault="009E665B" w:rsidP="009E665B">
            <w:pPr>
              <w:rPr>
                <w:lang w:val="id-ID"/>
              </w:rPr>
            </w:pPr>
            <w:r w:rsidRPr="00775C24">
              <w:rPr>
                <w:lang w:val="id-ID"/>
              </w:rPr>
              <w:t xml:space="preserve">Ketua KPU, Arief Budiman mengatakan pihaknya bekerja sama dengan banyak pihak guna memperlancar pelaksanaan Pilkada. Yang pertama adalah dari segi regulasi tentang penghitungan dan pemungutan suara. Kami sudah rapat konsultasi dengan pemerintah dan DPR, kemudian saat ini kami sedang proses harmonisasi dengan </w:t>
            </w:r>
            <w:proofErr w:type="spellStart"/>
            <w:r w:rsidRPr="00775C24">
              <w:rPr>
                <w:lang w:val="id-ID"/>
              </w:rPr>
              <w:t>Kemenkumham</w:t>
            </w:r>
            <w:proofErr w:type="spellEnd"/>
            <w:r w:rsidRPr="00775C24">
              <w:rPr>
                <w:lang w:val="id-ID"/>
              </w:rPr>
              <w:t xml:space="preserve">, papar Arief, Jumat (20/11/2020). KPU juga sudah membuat peraturan yang berkaitan dengan penerapan </w:t>
            </w:r>
            <w:proofErr w:type="spellStart"/>
            <w:r w:rsidRPr="00775C24">
              <w:rPr>
                <w:lang w:val="id-ID"/>
              </w:rPr>
              <w:t>prokes</w:t>
            </w:r>
            <w:proofErr w:type="spellEnd"/>
            <w:r w:rsidRPr="00775C24">
              <w:rPr>
                <w:lang w:val="id-ID"/>
              </w:rPr>
              <w:t xml:space="preserve"> di seluruh tahapan dengan melibatkan banyak </w:t>
            </w:r>
            <w:proofErr w:type="spellStart"/>
            <w:r w:rsidRPr="00775C24">
              <w:rPr>
                <w:lang w:val="id-ID"/>
              </w:rPr>
              <w:t>stakeholder</w:t>
            </w:r>
            <w:proofErr w:type="spellEnd"/>
            <w:r w:rsidRPr="00775C24">
              <w:rPr>
                <w:lang w:val="id-ID"/>
              </w:rPr>
              <w:t xml:space="preserve"> termasuk BNPB, Gugus Tugas Percepatan Penanganan COVID-19, hingga Kementerian Kesehatan. KPU juga menetapkan beberapa tahapan sanksi bagi pelaksana kampanye yang melanggar protokol kesehatan. Arief mengatakan, pertama sang pelanggar akan diingatkan.</w:t>
            </w:r>
          </w:p>
        </w:tc>
        <w:tc>
          <w:tcPr>
            <w:tcW w:w="5597" w:type="dxa"/>
          </w:tcPr>
          <w:p w14:paraId="036ECFA1" w14:textId="77777777" w:rsidR="009E665B" w:rsidRPr="00775C24" w:rsidRDefault="009E665B" w:rsidP="009E665B">
            <w:pPr>
              <w:rPr>
                <w:lang w:val="id-ID"/>
              </w:rPr>
            </w:pPr>
            <w:r w:rsidRPr="00775C24">
              <w:rPr>
                <w:lang w:val="id-ID"/>
              </w:rPr>
              <w:t>Ketua KPU, Arief Budiman mengatakan pihaknya bekerja sama dengan banyak pihak guna memperlancar pelaksanaan Pilkada.</w:t>
            </w:r>
            <w:r w:rsidRPr="00775C24">
              <w:rPr>
                <w:lang w:val="id-ID"/>
              </w:rPr>
              <w:br/>
            </w:r>
            <w:r w:rsidRPr="00775C24">
              <w:rPr>
                <w:lang w:val="id-ID"/>
              </w:rPr>
              <w:br/>
              <w:t xml:space="preserve">“Yang pertama adalah dari segi regulasi tentang penghitungan dan pemungutan suara. Kami sudah rapat konsultasi dengan pemerintah dan DPR, kemudian saat ini kami sedang proses harmonisasi dengan </w:t>
            </w:r>
            <w:proofErr w:type="spellStart"/>
            <w:r w:rsidRPr="00775C24">
              <w:rPr>
                <w:lang w:val="id-ID"/>
              </w:rPr>
              <w:t>Kemenkumham</w:t>
            </w:r>
            <w:proofErr w:type="spellEnd"/>
            <w:r w:rsidRPr="00775C24">
              <w:rPr>
                <w:lang w:val="id-ID"/>
              </w:rPr>
              <w:t>,” papar Arief, Jumat (20/11/2020).</w:t>
            </w:r>
            <w:r w:rsidRPr="00775C24">
              <w:rPr>
                <w:lang w:val="id-ID"/>
              </w:rPr>
              <w:br/>
            </w:r>
            <w:r w:rsidRPr="00775C24">
              <w:rPr>
                <w:lang w:val="id-ID"/>
              </w:rPr>
              <w:br/>
              <w:t>Kedua, soal anggaran. Menurut Arief, hingga saat ini Kementerian Dalam Negeri telah mendukung persiapan dan pencairan pemenuhan kebutuhan anggaran di 270 daerah.</w:t>
            </w:r>
            <w:r w:rsidRPr="00775C24">
              <w:rPr>
                <w:lang w:val="id-ID"/>
              </w:rPr>
              <w:br/>
            </w:r>
            <w:r w:rsidRPr="00775C24">
              <w:rPr>
                <w:lang w:val="id-ID"/>
              </w:rPr>
              <w:br/>
              <w:t>Ketiga, terkait kesiapan SDM. Arief menyebut, rekrutmen KPPS sudah selesai dilakukan dan paling lambat dilantik pada 24 November mendatang.</w:t>
            </w:r>
            <w:r w:rsidRPr="00775C24">
              <w:rPr>
                <w:lang w:val="id-ID"/>
              </w:rPr>
              <w:br/>
            </w:r>
            <w:r w:rsidRPr="00775C24">
              <w:rPr>
                <w:lang w:val="id-ID"/>
              </w:rPr>
              <w:br/>
              <w:t>“Kami akan secepatnya akan lakukan bimbingan teknis, termasuk bimbingan teknis untuk hal terbaru yang sudah kami bahas terkait penggunaan rekapitulasi elektronik yang nantinya akan menyediakan informasi secara luas dan lebih cepat,” jelas Arief.</w:t>
            </w:r>
            <w:r w:rsidRPr="00775C24">
              <w:rPr>
                <w:lang w:val="id-ID"/>
              </w:rPr>
              <w:br/>
            </w:r>
            <w:r w:rsidRPr="00775C24">
              <w:rPr>
                <w:lang w:val="id-ID"/>
              </w:rPr>
              <w:br/>
              <w:t xml:space="preserve">KPU juga sudah membuat peraturan yang berkaitan dengan penerapan </w:t>
            </w:r>
            <w:proofErr w:type="spellStart"/>
            <w:r w:rsidRPr="00775C24">
              <w:rPr>
                <w:lang w:val="id-ID"/>
              </w:rPr>
              <w:t>prokes</w:t>
            </w:r>
            <w:proofErr w:type="spellEnd"/>
            <w:r w:rsidRPr="00775C24">
              <w:rPr>
                <w:lang w:val="id-ID"/>
              </w:rPr>
              <w:t xml:space="preserve"> di seluruh tahapan dengan melibatkan banyak </w:t>
            </w:r>
            <w:proofErr w:type="spellStart"/>
            <w:r w:rsidRPr="00775C24">
              <w:rPr>
                <w:lang w:val="id-ID"/>
              </w:rPr>
              <w:t>stakeholder</w:t>
            </w:r>
            <w:proofErr w:type="spellEnd"/>
            <w:r w:rsidRPr="00775C24">
              <w:rPr>
                <w:lang w:val="id-ID"/>
              </w:rPr>
              <w:t xml:space="preserve"> termasuk BNPB, Gugus Tugas Percepatan Penanganan COVID-19, hingga Kementerian Kesehatan.</w:t>
            </w:r>
            <w:r w:rsidRPr="00775C24">
              <w:rPr>
                <w:lang w:val="id-ID"/>
              </w:rPr>
              <w:br/>
            </w:r>
            <w:r w:rsidRPr="00775C24">
              <w:rPr>
                <w:lang w:val="id-ID"/>
              </w:rPr>
              <w:br/>
              <w:t>“Protokol kesehatan ditetapkan di seluruh zona penyebaran virus COVID-19. Apakah dia hijau, merah, kuning, tetap saja kerumunan dilarang. Terkait perubahan zona, itu kan bisa terjadi sewaktu-waktu,” ujarnya.</w:t>
            </w:r>
            <w:r w:rsidRPr="00775C24">
              <w:rPr>
                <w:lang w:val="id-ID"/>
              </w:rPr>
              <w:br/>
            </w:r>
            <w:r w:rsidRPr="00775C24">
              <w:rPr>
                <w:lang w:val="id-ID"/>
              </w:rPr>
              <w:br/>
              <w:t xml:space="preserve">KPU juga menetapkan beberapa tahapan sanksi bagi pelaksana kampanye yang melanggar protokol kesehatan. Arief mengatakan, pertama sang pelanggar akan diingatkan. Kedua, peringatan sekaligus </w:t>
            </w:r>
            <w:r w:rsidRPr="00775C24">
              <w:rPr>
                <w:lang w:val="id-ID"/>
              </w:rPr>
              <w:lastRenderedPageBreak/>
              <w:t>penghentian kegiatan kampanye. Ketiga, sanksi lebih tegas apabila ada unsur pidana.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D200E0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29F87771" w14:textId="77777777" w:rsidTr="009E665B">
        <w:tc>
          <w:tcPr>
            <w:tcW w:w="671" w:type="dxa"/>
          </w:tcPr>
          <w:p w14:paraId="0C424189" w14:textId="51EC569A" w:rsidR="009E665B" w:rsidRPr="00775C24" w:rsidRDefault="009E665B" w:rsidP="009E665B">
            <w:pPr>
              <w:rPr>
                <w:lang w:val="id-ID"/>
              </w:rPr>
            </w:pPr>
            <w:r w:rsidRPr="00775C24">
              <w:rPr>
                <w:lang w:val="id-ID"/>
              </w:rPr>
              <w:t>26</w:t>
            </w:r>
          </w:p>
        </w:tc>
        <w:tc>
          <w:tcPr>
            <w:tcW w:w="2777" w:type="dxa"/>
          </w:tcPr>
          <w:p w14:paraId="64D8C97C" w14:textId="700BEAEB" w:rsidR="009E665B" w:rsidRPr="00775C24" w:rsidRDefault="009E665B" w:rsidP="009E665B">
            <w:pPr>
              <w:rPr>
                <w:lang w:val="id-ID"/>
              </w:rPr>
            </w:pPr>
            <w:r w:rsidRPr="00775C24">
              <w:rPr>
                <w:lang w:val="id-ID"/>
              </w:rPr>
              <w:t>Peran Orang Tua Sangat Penting pada Persiapan Proses Belajar Tatap Muka</w:t>
            </w:r>
          </w:p>
        </w:tc>
        <w:tc>
          <w:tcPr>
            <w:tcW w:w="4550" w:type="dxa"/>
          </w:tcPr>
          <w:p w14:paraId="6BB67409" w14:textId="77777777" w:rsidR="009E665B" w:rsidRPr="00775C24" w:rsidRDefault="009E665B" w:rsidP="009E665B">
            <w:pPr>
              <w:rPr>
                <w:lang w:val="id-ID"/>
              </w:rPr>
            </w:pPr>
            <w:r w:rsidRPr="00775C24">
              <w:rPr>
                <w:lang w:val="id-ID"/>
              </w:rPr>
              <w:t xml:space="preserve">Hal itu disampaikan Mendagri Muhammad Tito </w:t>
            </w:r>
            <w:proofErr w:type="spellStart"/>
            <w:r w:rsidRPr="00775C24">
              <w:rPr>
                <w:lang w:val="id-ID"/>
              </w:rPr>
              <w:t>Karnavian</w:t>
            </w:r>
            <w:proofErr w:type="spellEnd"/>
            <w:r w:rsidRPr="00775C24">
              <w:rPr>
                <w:lang w:val="id-ID"/>
              </w:rPr>
              <w:t xml:space="preserve"> saat menjadi narasumber dalam acara Pengumuman Surat Keputusan Bersama Empat tentang Panduan Penyelenggaraan Pembelajaran pada Tahun Ajaran 2020/2021 dan Tahun Akademik 2020/2021 di Masa Pandemi Covid-19 melalui Video </w:t>
            </w:r>
            <w:proofErr w:type="spellStart"/>
            <w:r w:rsidRPr="00775C24">
              <w:rPr>
                <w:lang w:val="id-ID"/>
              </w:rPr>
              <w:t>Conference</w:t>
            </w:r>
            <w:proofErr w:type="spellEnd"/>
            <w:r w:rsidRPr="00775C24">
              <w:rPr>
                <w:lang w:val="id-ID"/>
              </w:rPr>
              <w:t xml:space="preserve">. Ia juga berharap ada pembentukan Satuan Kerja Perangkat Daerah (SKPD ) yang didukung oleh Dinas Kesehatan dan Satuan Gugus Tugas (Satgas) Covid-19 di masing-masing daerah. Mendagri meminta Dinas Kesehatan untuk proaktif melaksanakan testing secara reguler di satuan pendidikan, termasuk pesantren, dengan menggunakan biaya dari pemerintah daerah (Pemda). Selain itu, Dinas Kesehatan diharapkan dapat </w:t>
            </w:r>
            <w:proofErr w:type="spellStart"/>
            <w:r w:rsidRPr="00775C24">
              <w:rPr>
                <w:lang w:val="id-ID"/>
              </w:rPr>
              <w:t>meningkatan</w:t>
            </w:r>
            <w:proofErr w:type="spellEnd"/>
            <w:r w:rsidRPr="00775C24">
              <w:rPr>
                <w:lang w:val="id-ID"/>
              </w:rPr>
              <w:t xml:space="preserve"> fasilitas kesehatan di setiap daerah dengan menyiapkan tempat karantina yang memadai. Namun, tetap mengantisipasi jangan sampai ada lonjakan penderita Covid-19. Mendagri meminta dukungan Dinas Perhubungan dan </w:t>
            </w:r>
            <w:proofErr w:type="spellStart"/>
            <w:r w:rsidRPr="00775C24">
              <w:rPr>
                <w:lang w:val="id-ID"/>
              </w:rPr>
              <w:t>stakeholder</w:t>
            </w:r>
            <w:proofErr w:type="spellEnd"/>
            <w:r w:rsidRPr="00775C24">
              <w:rPr>
                <w:lang w:val="id-ID"/>
              </w:rPr>
              <w:t xml:space="preserve"> terkait untuk mengupayakan keamanan pada sistem transportasi yang menjadi alat mobilisasi anak-anak ke sekolah dengan membuat aturan jelas untuk menerapkan protokol kesehatan yang ketat. Pasalnya, diprediksi akan terjadi lonjakan jumlah penumpang dari anak-anak sekolah apabila belajar tatap muka telah aktif kembali. Mendagri mengatakan kewenangan diberikan kepada daerah untuk menentukan tatap muka, yang mana yang dapat dilaksanakan, mana yang tidak mekanismenya. Untuk itu, kami melihat bahwa perlu </w:t>
            </w:r>
            <w:proofErr w:type="spellStart"/>
            <w:r w:rsidRPr="00775C24">
              <w:rPr>
                <w:lang w:val="id-ID"/>
              </w:rPr>
              <w:t>monitoring</w:t>
            </w:r>
            <w:proofErr w:type="spellEnd"/>
            <w:r w:rsidRPr="00775C24">
              <w:rPr>
                <w:lang w:val="id-ID"/>
              </w:rPr>
              <w:t xml:space="preserve">/evaluasi dari pemerintah pusat. Mendagri mengatakan bahwa perlu </w:t>
            </w:r>
            <w:proofErr w:type="spellStart"/>
            <w:r w:rsidRPr="00775C24">
              <w:rPr>
                <w:lang w:val="id-ID"/>
              </w:rPr>
              <w:t>monitoring</w:t>
            </w:r>
            <w:proofErr w:type="spellEnd"/>
            <w:r w:rsidRPr="00775C24">
              <w:rPr>
                <w:lang w:val="id-ID"/>
              </w:rPr>
              <w:t xml:space="preserve">/evaluasi dari </w:t>
            </w:r>
            <w:r w:rsidRPr="00775C24">
              <w:rPr>
                <w:lang w:val="id-ID"/>
              </w:rPr>
              <w:lastRenderedPageBreak/>
              <w:t xml:space="preserve">pemerintah pusat. Untuk itu, kami melihat bahwa perlu </w:t>
            </w:r>
            <w:proofErr w:type="spellStart"/>
            <w:r w:rsidRPr="00775C24">
              <w:rPr>
                <w:lang w:val="id-ID"/>
              </w:rPr>
              <w:t>monitoring</w:t>
            </w:r>
            <w:proofErr w:type="spellEnd"/>
            <w:r w:rsidRPr="00775C24">
              <w:rPr>
                <w:lang w:val="id-ID"/>
              </w:rPr>
              <w:t xml:space="preserve">/evaluasi dari pemerintah pusat. Mendagri mengatakan bahwa perlu </w:t>
            </w:r>
            <w:proofErr w:type="spellStart"/>
            <w:r w:rsidRPr="00775C24">
              <w:rPr>
                <w:lang w:val="id-ID"/>
              </w:rPr>
              <w:t>monitoring</w:t>
            </w:r>
            <w:proofErr w:type="spellEnd"/>
            <w:r w:rsidRPr="00775C24">
              <w:rPr>
                <w:lang w:val="id-ID"/>
              </w:rPr>
              <w:t>/evaluasi dari pemerintah pusat.</w:t>
            </w:r>
          </w:p>
        </w:tc>
        <w:tc>
          <w:tcPr>
            <w:tcW w:w="5597" w:type="dxa"/>
          </w:tcPr>
          <w:p w14:paraId="518E5CE1" w14:textId="77777777" w:rsidR="009E665B" w:rsidRPr="00775C24" w:rsidRDefault="009E665B" w:rsidP="009E665B">
            <w:pPr>
              <w:rPr>
                <w:lang w:val="id-ID"/>
              </w:rPr>
            </w:pPr>
            <w:r w:rsidRPr="00775C24">
              <w:rPr>
                <w:lang w:val="id-ID"/>
              </w:rPr>
              <w:lastRenderedPageBreak/>
              <w:t xml:space="preserve">Hal itu disampaikan Menteri Dalam Negeri (Mendagri) Muhammad Tito </w:t>
            </w:r>
            <w:proofErr w:type="spellStart"/>
            <w:r w:rsidRPr="00775C24">
              <w:rPr>
                <w:lang w:val="id-ID"/>
              </w:rPr>
              <w:t>Karnavian</w:t>
            </w:r>
            <w:proofErr w:type="spellEnd"/>
            <w:r w:rsidRPr="00775C24">
              <w:rPr>
                <w:lang w:val="id-ID"/>
              </w:rPr>
              <w:t xml:space="preserve"> saat menjadi narasumber dalam acara Pengumuman Surat Keputusan Bersama Empat tentang Panduan Penyelenggaraan Pembelajaran pada Tahun Ajaran 2020/2021 dan Tahun Akademik 2020/2021 di Masa Pandemi Covid-19 melalui Video </w:t>
            </w:r>
            <w:proofErr w:type="spellStart"/>
            <w:r w:rsidRPr="00775C24">
              <w:rPr>
                <w:lang w:val="id-ID"/>
              </w:rPr>
              <w:t>Conference</w:t>
            </w:r>
            <w:proofErr w:type="spellEnd"/>
            <w:r w:rsidRPr="00775C24">
              <w:rPr>
                <w:lang w:val="id-ID"/>
              </w:rPr>
              <w:t>.</w:t>
            </w:r>
            <w:r w:rsidRPr="00775C24">
              <w:rPr>
                <w:lang w:val="id-ID"/>
              </w:rPr>
              <w:br/>
            </w:r>
            <w:r w:rsidRPr="00775C24">
              <w:rPr>
                <w:lang w:val="id-ID"/>
              </w:rPr>
              <w:br/>
              <w:t>“Peran daripada orang tua juga menjadi sangat penting. Nah, ini peran Dinas Komunikasi dan Informatika (</w:t>
            </w:r>
            <w:proofErr w:type="spellStart"/>
            <w:r w:rsidRPr="00775C24">
              <w:rPr>
                <w:lang w:val="id-ID"/>
              </w:rPr>
              <w:t>Diskominfo</w:t>
            </w:r>
            <w:proofErr w:type="spellEnd"/>
            <w:r w:rsidRPr="00775C24">
              <w:rPr>
                <w:lang w:val="id-ID"/>
              </w:rPr>
              <w:t xml:space="preserve">) dan Humas dari kabupaten/kota/provinsi untuk juga mengingatkan para orang tua agar anak-anaknya betul-betul begitu berangkat mereka menggunakan masker bila perlu diberikan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dikantongi, sehingga mereka proteksi masing-masing menjadi kuat di tiap-tiap anak ini,” jelasnya.</w:t>
            </w:r>
            <w:r w:rsidRPr="00775C24">
              <w:rPr>
                <w:lang w:val="id-ID"/>
              </w:rPr>
              <w:br/>
            </w:r>
            <w:r w:rsidRPr="00775C24">
              <w:rPr>
                <w:lang w:val="id-ID"/>
              </w:rPr>
              <w:br/>
              <w:t xml:space="preserve">Ia juga berharap ada pembentukan Satuan Kerja Perangkat Daerah (SKPD) yang didukung oleh Dinas Kesehatan dan Satuan Gugus Tugas (Satgas) Covid-19 di masing-masing daerah untuk menyosialisasikan </w:t>
            </w:r>
            <w:proofErr w:type="spellStart"/>
            <w:r w:rsidRPr="00775C24">
              <w:rPr>
                <w:lang w:val="id-ID"/>
              </w:rPr>
              <w:t>prokes</w:t>
            </w:r>
            <w:proofErr w:type="spellEnd"/>
            <w:r w:rsidRPr="00775C24">
              <w:rPr>
                <w:lang w:val="id-ID"/>
              </w:rPr>
              <w:t>. “Lakukan sosialisasi protokol kesehatan kepada orang tua, anak dan sekolah,” imbuhnya.</w:t>
            </w:r>
            <w:r w:rsidRPr="00775C24">
              <w:rPr>
                <w:lang w:val="id-ID"/>
              </w:rPr>
              <w:br/>
            </w:r>
            <w:r w:rsidRPr="00775C24">
              <w:rPr>
                <w:lang w:val="id-ID"/>
              </w:rPr>
              <w:br/>
              <w:t xml:space="preserve">Mendagri meminta Dinas Kesehatan untuk proaktif melaksanakan testing secara reguler di satuan pendidikan, termasuk pesantren, dengan menggunakan biaya dari pemerintah daerah (Pemda). Selain itu, Dinas Kesehatan diharapkan dapat </w:t>
            </w:r>
            <w:proofErr w:type="spellStart"/>
            <w:r w:rsidRPr="00775C24">
              <w:rPr>
                <w:lang w:val="id-ID"/>
              </w:rPr>
              <w:t>meningkatan</w:t>
            </w:r>
            <w:proofErr w:type="spellEnd"/>
            <w:r w:rsidRPr="00775C24">
              <w:rPr>
                <w:lang w:val="id-ID"/>
              </w:rPr>
              <w:t xml:space="preserve"> fasilitas kesehatan di setiap daerah dengan menyiapkan tempat karantina yang memadai. Namun, tetap mengantisipasi jangan sampai ada lonjakan penderita Covid-19.</w:t>
            </w:r>
            <w:r w:rsidRPr="00775C24">
              <w:rPr>
                <w:lang w:val="id-ID"/>
              </w:rPr>
              <w:br/>
            </w:r>
            <w:r w:rsidRPr="00775C24">
              <w:rPr>
                <w:lang w:val="id-ID"/>
              </w:rPr>
              <w:br/>
              <w:t xml:space="preserve">“Setiap daerah, Dinas Kesehatan harus menyiapkan tempat-tempat karantina, dan juga meningkatkan kapasitas untuk </w:t>
            </w:r>
            <w:proofErr w:type="spellStart"/>
            <w:r w:rsidRPr="00775C24">
              <w:rPr>
                <w:lang w:val="id-ID"/>
              </w:rPr>
              <w:t>treatment</w:t>
            </w:r>
            <w:proofErr w:type="spellEnd"/>
            <w:r w:rsidRPr="00775C24">
              <w:rPr>
                <w:lang w:val="id-ID"/>
              </w:rPr>
              <w:t xml:space="preserve"> rumah sakit yang ada di setiap kabupaten/kota maupun provinsi, kita mengantisipasi jangan sampai nanti terjadi lonjakan dari tatap muka ini,” katanya.</w:t>
            </w:r>
            <w:r w:rsidRPr="00775C24">
              <w:rPr>
                <w:lang w:val="id-ID"/>
              </w:rPr>
              <w:br/>
            </w:r>
            <w:r w:rsidRPr="00775C24">
              <w:rPr>
                <w:lang w:val="id-ID"/>
              </w:rPr>
              <w:lastRenderedPageBreak/>
              <w:br/>
              <w:t xml:space="preserve">Mendagri juga meminta dukungan Dinas Perhubungan dan </w:t>
            </w:r>
            <w:proofErr w:type="spellStart"/>
            <w:r w:rsidRPr="00775C24">
              <w:rPr>
                <w:lang w:val="id-ID"/>
              </w:rPr>
              <w:t>stakeholder</w:t>
            </w:r>
            <w:proofErr w:type="spellEnd"/>
            <w:r w:rsidRPr="00775C24">
              <w:rPr>
                <w:lang w:val="id-ID"/>
              </w:rPr>
              <w:t xml:space="preserve"> terkait untuk mengupayakan keamanan pada sistem transportasi yang menjadi alat mobilisasi anak-anak ke sekolah dengan membuat aturan jelas untuk menerapkan protokol kesehatan yang ketat. Pasalnya, diprediksi akan terjadi lonjakan jumlah penumpang dari anak-anak sekolah apabila belajar tatap muka telah aktif kembali.</w:t>
            </w:r>
            <w:r w:rsidRPr="00775C24">
              <w:rPr>
                <w:lang w:val="id-ID"/>
              </w:rPr>
              <w:br/>
            </w:r>
            <w:r w:rsidRPr="00775C24">
              <w:rPr>
                <w:lang w:val="id-ID"/>
              </w:rPr>
              <w:br/>
              <w:t xml:space="preserve">“Kita juga perlu melakukan </w:t>
            </w:r>
            <w:proofErr w:type="spellStart"/>
            <w:r w:rsidRPr="00775C24">
              <w:rPr>
                <w:lang w:val="id-ID"/>
              </w:rPr>
              <w:t>precaution</w:t>
            </w:r>
            <w:proofErr w:type="spellEnd"/>
            <w:r w:rsidRPr="00775C24">
              <w:rPr>
                <w:lang w:val="id-ID"/>
              </w:rPr>
              <w:t>/langkah - langkah antisipatif agar anak-anak kita dengan adanya tatap muka mereka akan melakukan mobilitas dari rumah, yang tadinya belajar dari rumah mereka harus bergerak menuju sekolah,” tuturnya.</w:t>
            </w:r>
            <w:r w:rsidRPr="00775C24">
              <w:rPr>
                <w:lang w:val="id-ID"/>
              </w:rPr>
              <w:br/>
            </w:r>
            <w:r w:rsidRPr="00775C24">
              <w:rPr>
                <w:lang w:val="id-ID"/>
              </w:rPr>
              <w:br/>
              <w:t xml:space="preserve">Dalam kesempatan tersebut, Mendagri meminta Kemendikbud membuat tim khusus sehingga dapat melakukan </w:t>
            </w:r>
            <w:proofErr w:type="spellStart"/>
            <w:r w:rsidRPr="00775C24">
              <w:rPr>
                <w:lang w:val="id-ID"/>
              </w:rPr>
              <w:t>monitoring</w:t>
            </w:r>
            <w:proofErr w:type="spellEnd"/>
            <w:r w:rsidRPr="00775C24">
              <w:rPr>
                <w:lang w:val="id-ID"/>
              </w:rPr>
              <w:t xml:space="preserve"> secara berkala dengan mengikutsertakan Kementerian/Lembaga (K/L) lainnya untuk mendukung daerah dalam melakukan pencegahan munculnya kluster baru pada proses belajar tatap muka.</w:t>
            </w:r>
            <w:r w:rsidRPr="00775C24">
              <w:rPr>
                <w:lang w:val="id-ID"/>
              </w:rPr>
              <w:br/>
            </w:r>
            <w:r w:rsidRPr="00775C24">
              <w:rPr>
                <w:lang w:val="id-ID"/>
              </w:rPr>
              <w:br/>
              <w:t xml:space="preserve">“Kami kira dengan adanya kewenangan, memang diberikan kepada daerah untuk menentukan tatap muka, yang mana yang dapat dilaksanakan, mana yang tidak mekanismenya. Untuk itu, kami melihat bahwa perlu </w:t>
            </w:r>
            <w:proofErr w:type="spellStart"/>
            <w:r w:rsidRPr="00775C24">
              <w:rPr>
                <w:lang w:val="id-ID"/>
              </w:rPr>
              <w:t>monitoring</w:t>
            </w:r>
            <w:proofErr w:type="spellEnd"/>
            <w:r w:rsidRPr="00775C24">
              <w:rPr>
                <w:lang w:val="id-ID"/>
              </w:rPr>
              <w:t>/evaluasi dari pemerintah pusat,” ujar Mendagri.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D8DF4E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52C20B35" w14:textId="77777777" w:rsidTr="009E665B">
        <w:tc>
          <w:tcPr>
            <w:tcW w:w="671" w:type="dxa"/>
          </w:tcPr>
          <w:p w14:paraId="3C0AEEC3" w14:textId="43C157B6" w:rsidR="009E665B" w:rsidRPr="00775C24" w:rsidRDefault="009E665B" w:rsidP="009E665B">
            <w:pPr>
              <w:rPr>
                <w:lang w:val="id-ID"/>
              </w:rPr>
            </w:pPr>
            <w:r w:rsidRPr="00775C24">
              <w:rPr>
                <w:lang w:val="id-ID"/>
              </w:rPr>
              <w:t>27</w:t>
            </w:r>
          </w:p>
        </w:tc>
        <w:tc>
          <w:tcPr>
            <w:tcW w:w="2777" w:type="dxa"/>
          </w:tcPr>
          <w:p w14:paraId="0A7677F9" w14:textId="7C9A88D7" w:rsidR="009E665B" w:rsidRPr="00775C24" w:rsidRDefault="009E665B" w:rsidP="009E665B">
            <w:pPr>
              <w:rPr>
                <w:lang w:val="id-ID"/>
              </w:rPr>
            </w:pPr>
            <w:r w:rsidRPr="00775C24">
              <w:rPr>
                <w:lang w:val="id-ID"/>
              </w:rPr>
              <w:t>Ahli : Pembuatan Vaksin Covid-19 Diawasi Ketat</w:t>
            </w:r>
          </w:p>
        </w:tc>
        <w:tc>
          <w:tcPr>
            <w:tcW w:w="4550" w:type="dxa"/>
          </w:tcPr>
          <w:p w14:paraId="7DE549B8" w14:textId="77777777" w:rsidR="009E665B" w:rsidRPr="00775C24" w:rsidRDefault="009E665B" w:rsidP="009E665B">
            <w:pPr>
              <w:rPr>
                <w:lang w:val="id-ID"/>
              </w:rPr>
            </w:pPr>
            <w:r w:rsidRPr="00775C24">
              <w:rPr>
                <w:lang w:val="id-ID"/>
              </w:rPr>
              <w:t xml:space="preserve">Uji klinik merupakan tahapan penting guna mendapatkan data efektivitas dan keamanan yang valid untuk mendukung proses registrasi vaksin COVID-19. Sejauh ini tidak ditemukan adanya reaksi yang berlebihan atau </w:t>
            </w:r>
            <w:proofErr w:type="spellStart"/>
            <w:r w:rsidRPr="00775C24">
              <w:rPr>
                <w:lang w:val="id-ID"/>
              </w:rPr>
              <w:t>Serious</w:t>
            </w:r>
            <w:proofErr w:type="spellEnd"/>
            <w:r w:rsidRPr="00775C24">
              <w:rPr>
                <w:lang w:val="id-ID"/>
              </w:rPr>
              <w:t xml:space="preserve"> </w:t>
            </w:r>
            <w:proofErr w:type="spellStart"/>
            <w:r w:rsidRPr="00775C24">
              <w:rPr>
                <w:lang w:val="id-ID"/>
              </w:rPr>
              <w:t>Adverse</w:t>
            </w:r>
            <w:proofErr w:type="spellEnd"/>
            <w:r w:rsidRPr="00775C24">
              <w:rPr>
                <w:lang w:val="id-ID"/>
              </w:rPr>
              <w:t xml:space="preserve"> Event yang ditemukan selama menjalankan uji klinik fase III di Unpad. Perkembangan vaksin COVID-19 sudah masuk uji fase III, tinggal menunggu laporan dari Brazil, China, Turki, dan Indonesia. Pada acara Dialog Produktif bertema Keamanan Vaksin dan Menjawab </w:t>
            </w:r>
            <w:r w:rsidRPr="00775C24">
              <w:rPr>
                <w:lang w:val="id-ID"/>
              </w:rPr>
              <w:lastRenderedPageBreak/>
              <w:t xml:space="preserve">KIPI, yang diselenggarakan Komite Penanganan COVID-19 dan Pemulihan Ekonomi Nasional (KPCPEN), (18/11/2020), Prof. Hindra menerangkan bahwa semua fase-fase uji klinik vaksin memiliki syarat yang harus dilakukan. Semua syarat harus terpenuhi baru boleh melanjutkan ke fase berikutnya. Namun dalam keadaan khusus, seperti pandemi COVID-19, proses dipercepat tanpa menghilangkan syarat-syarat yang diperlukan. Saya tidak setuju terminologi anti vaksin, masyarakat sebenarnya masih </w:t>
            </w:r>
            <w:proofErr w:type="spellStart"/>
            <w:r w:rsidRPr="00775C24">
              <w:rPr>
                <w:lang w:val="id-ID"/>
              </w:rPr>
              <w:t>mis</w:t>
            </w:r>
            <w:proofErr w:type="spellEnd"/>
            <w:r w:rsidRPr="00775C24">
              <w:rPr>
                <w:lang w:val="id-ID"/>
              </w:rPr>
              <w:t xml:space="preserve"> konsepsi, artinya pengertian masyarakat belum mantap karena mendapat keterangan dari orang-orang yang kurang kompeten atau bukan bidangnya.  Di masyarakat beredar mitos yang mengatakan vaksin mengandung zat berbahaya. Hal ini tidak benar, karena tentu saja kandungan vaksin sudah diuji sejak </w:t>
            </w:r>
            <w:proofErr w:type="spellStart"/>
            <w:r w:rsidRPr="00775C24">
              <w:rPr>
                <w:lang w:val="id-ID"/>
              </w:rPr>
              <w:t>pra</w:t>
            </w:r>
            <w:proofErr w:type="spellEnd"/>
            <w:r w:rsidRPr="00775C24">
              <w:rPr>
                <w:lang w:val="id-ID"/>
              </w:rPr>
              <w:t xml:space="preserve"> klinik. Apabila ditemukan KIPI, sebenarnya semua masyarakat bisa melaporkan ke Komnas KIPI melalui situs, www.keamananvaksin.kemkes.go.id. Komnas KIPI sendiri merupakan Lembaga yang terbentuk sejak 2007 yang beranggotakan para ahli independen, dengan kompetensi dan keilmuan terkait </w:t>
            </w:r>
            <w:proofErr w:type="spellStart"/>
            <w:r w:rsidRPr="00775C24">
              <w:rPr>
                <w:lang w:val="id-ID"/>
              </w:rPr>
              <w:t>vaksinologi</w:t>
            </w:r>
            <w:proofErr w:type="spellEnd"/>
            <w:r w:rsidRPr="00775C24">
              <w:rPr>
                <w:lang w:val="id-ID"/>
              </w:rPr>
              <w:t>. Bahkan untuk menjangkau wilayah Indonesia yang luas, telah terbentuk Komite Daerah KIPI di 34 provinsi. Prof. Hindra meyakini, selain COVID-19, masyarakat saat ini dihadapkan pula dengan informasi keliru yang tidak disikapi dengan bijak. Musuh kita cuma satu yaitu virus. Musuh kita adalah musuh bersama, untuk melawannya kita harus bekerja sama agar upaya-upaya jadi efektif dan tidak mementingkan diri sendiri.</w:t>
            </w:r>
          </w:p>
        </w:tc>
        <w:tc>
          <w:tcPr>
            <w:tcW w:w="5597" w:type="dxa"/>
          </w:tcPr>
          <w:p w14:paraId="604A15DF" w14:textId="77777777" w:rsidR="009E665B" w:rsidRPr="00775C24" w:rsidRDefault="009E665B" w:rsidP="009E665B">
            <w:pPr>
              <w:rPr>
                <w:lang w:val="id-ID"/>
              </w:rPr>
            </w:pPr>
            <w:r w:rsidRPr="00775C24">
              <w:rPr>
                <w:lang w:val="id-ID"/>
              </w:rPr>
              <w:lastRenderedPageBreak/>
              <w:t xml:space="preserve">Uji klinik merupakan tahapan penting guna mendapatkan data efektivitas dan keamanan yang valid untuk mendukung proses registrasi vaksin COVID-19. Sejauh ini tidak ditemukan adanya reaksi yang berlebihan atau </w:t>
            </w:r>
            <w:proofErr w:type="spellStart"/>
            <w:r w:rsidRPr="00775C24">
              <w:rPr>
                <w:lang w:val="id-ID"/>
              </w:rPr>
              <w:t>Serious</w:t>
            </w:r>
            <w:proofErr w:type="spellEnd"/>
            <w:r w:rsidRPr="00775C24">
              <w:rPr>
                <w:lang w:val="id-ID"/>
              </w:rPr>
              <w:t xml:space="preserve"> </w:t>
            </w:r>
            <w:proofErr w:type="spellStart"/>
            <w:r w:rsidRPr="00775C24">
              <w:rPr>
                <w:lang w:val="id-ID"/>
              </w:rPr>
              <w:t>Adverse</w:t>
            </w:r>
            <w:proofErr w:type="spellEnd"/>
            <w:r w:rsidRPr="00775C24">
              <w:rPr>
                <w:lang w:val="id-ID"/>
              </w:rPr>
              <w:t xml:space="preserve"> Event yang ditemukan selama menjalankan uji klinik fase III di Unpad.</w:t>
            </w:r>
            <w:r w:rsidRPr="00775C24">
              <w:rPr>
                <w:lang w:val="id-ID"/>
              </w:rPr>
              <w:br/>
            </w:r>
            <w:r w:rsidRPr="00775C24">
              <w:rPr>
                <w:lang w:val="id-ID"/>
              </w:rPr>
              <w:br/>
              <w:t xml:space="preserve">Prof. Hindra Irawan </w:t>
            </w:r>
            <w:proofErr w:type="spellStart"/>
            <w:r w:rsidRPr="00775C24">
              <w:rPr>
                <w:lang w:val="id-ID"/>
              </w:rPr>
              <w:t>Satiri</w:t>
            </w:r>
            <w:proofErr w:type="spellEnd"/>
            <w:r w:rsidRPr="00775C24">
              <w:rPr>
                <w:lang w:val="id-ID"/>
              </w:rPr>
              <w:t xml:space="preserve">, </w:t>
            </w:r>
            <w:proofErr w:type="spellStart"/>
            <w:r w:rsidRPr="00775C24">
              <w:rPr>
                <w:lang w:val="id-ID"/>
              </w:rPr>
              <w:t>SpA</w:t>
            </w:r>
            <w:proofErr w:type="spellEnd"/>
            <w:r w:rsidRPr="00775C24">
              <w:rPr>
                <w:lang w:val="id-ID"/>
              </w:rPr>
              <w:t xml:space="preserve">(K), </w:t>
            </w:r>
            <w:proofErr w:type="spellStart"/>
            <w:r w:rsidRPr="00775C24">
              <w:rPr>
                <w:lang w:val="id-ID"/>
              </w:rPr>
              <w:t>MTropPaed</w:t>
            </w:r>
            <w:proofErr w:type="spellEnd"/>
            <w:r w:rsidRPr="00775C24">
              <w:rPr>
                <w:lang w:val="id-ID"/>
              </w:rPr>
              <w:t xml:space="preserve">, Ketua Komnas Kejadian Ikutan Pasca Imunisasi (KIPI) menyampaikan, perkembangan vaksin COVID-19 sudah masuk uji fase III, tinggal menunggu laporan dari Brazil, China, Turki, dan Indonesia. Setelah laporan selesai </w:t>
            </w:r>
            <w:r w:rsidRPr="00775C24">
              <w:rPr>
                <w:lang w:val="id-ID"/>
              </w:rPr>
              <w:lastRenderedPageBreak/>
              <w:t>barulah keluar izin edarnya.</w:t>
            </w:r>
            <w:r w:rsidRPr="00775C24">
              <w:rPr>
                <w:lang w:val="id-ID"/>
              </w:rPr>
              <w:br/>
            </w:r>
            <w:r w:rsidRPr="00775C24">
              <w:rPr>
                <w:lang w:val="id-ID"/>
              </w:rPr>
              <w:br/>
              <w:t xml:space="preserve">"Jadi, untuk mendeteksi dan mengkaji apakah ada kaitannya imunisasi dengan KIPI ada ilmunya, yang disebut </w:t>
            </w:r>
            <w:proofErr w:type="spellStart"/>
            <w:r w:rsidRPr="00775C24">
              <w:rPr>
                <w:lang w:val="id-ID"/>
              </w:rPr>
              <w:t>Farmakovigilans</w:t>
            </w:r>
            <w:proofErr w:type="spellEnd"/>
            <w:r w:rsidRPr="00775C24">
              <w:rPr>
                <w:lang w:val="id-ID"/>
              </w:rPr>
              <w:t>. Tujuannya untuk meningkatkan keamanan, meyakinkan masyarakat, sehingga memberikan pelayanan yang aman bagi pasien dan memberikan informasi terpercaya,” terangnya pada acara Dialog Produktif bertema Keamanan Vaksin dan Menjawab KIPI (Kejadian Ikutan Pasca Imunisasi), yang diselenggarakan Komite Penanganan COVID-19 dan Pemulihan Ekonomi Nasional (KPCPEN), (18/11/2020).</w:t>
            </w:r>
            <w:r w:rsidRPr="00775C24">
              <w:rPr>
                <w:lang w:val="id-ID"/>
              </w:rPr>
              <w:br/>
            </w:r>
            <w:r w:rsidRPr="00775C24">
              <w:rPr>
                <w:lang w:val="id-ID"/>
              </w:rPr>
              <w:br/>
              <w:t>Lebih lanjut lagi, Prof. Hindra menerangkan bahwa semua fase-fase uji klinik vaksin memiliki syarat yang harus dilakukan. Semua syarat harus terpenuhi baru boleh melanjutkan ke fase berikutnya. Namun dalam keadaan khusus, seperti pandemi COVID-19, proses dipercepat tanpa menghilangkan syarat-syarat yang diperlukan. Semua proses ini pun didukung oleh pembiayaan dan sumber daya yang dibutuhkan, sehingga proses-proses yang lebih panjang dalam penemuan vaksin bisa dipersingkat.</w:t>
            </w:r>
            <w:r w:rsidRPr="00775C24">
              <w:rPr>
                <w:lang w:val="id-ID"/>
              </w:rPr>
              <w:br/>
            </w:r>
            <w:r w:rsidRPr="00775C24">
              <w:rPr>
                <w:lang w:val="id-ID"/>
              </w:rPr>
              <w:br/>
              <w:t xml:space="preserve">“Saya tidak setuju terminologi anti vaksin, masyarakat sebenarnya masih </w:t>
            </w:r>
            <w:proofErr w:type="spellStart"/>
            <w:r w:rsidRPr="00775C24">
              <w:rPr>
                <w:lang w:val="id-ID"/>
              </w:rPr>
              <w:t>mis</w:t>
            </w:r>
            <w:proofErr w:type="spellEnd"/>
            <w:r w:rsidRPr="00775C24">
              <w:rPr>
                <w:lang w:val="id-ID"/>
              </w:rPr>
              <w:t xml:space="preserve"> konsepsi, artinya pengertian masyarakat belum mantap karena mendapat keterangan dari orang-orang yang kurang kompeten atau bukan bidangnya. Kita perlu mendapatkan informasi dari sumber-sumber terpercaya seperti organisasi profesi dan kesehatan terpercaya. Jangan dari situs yang tidak jelas, dari grup </w:t>
            </w:r>
            <w:proofErr w:type="spellStart"/>
            <w:r w:rsidRPr="00775C24">
              <w:rPr>
                <w:lang w:val="id-ID"/>
              </w:rPr>
              <w:t>WhatsApp</w:t>
            </w:r>
            <w:proofErr w:type="spellEnd"/>
            <w:r w:rsidRPr="00775C24">
              <w:rPr>
                <w:lang w:val="id-ID"/>
              </w:rPr>
              <w:t xml:space="preserve"> itu yang membingungkan masyarakat”, kata Prof. Hindra.</w:t>
            </w:r>
            <w:r w:rsidRPr="00775C24">
              <w:rPr>
                <w:lang w:val="id-ID"/>
              </w:rPr>
              <w:br/>
            </w:r>
            <w:r w:rsidRPr="00775C24">
              <w:rPr>
                <w:lang w:val="id-ID"/>
              </w:rPr>
              <w:br/>
              <w:t xml:space="preserve">Menjawab beragam mitos yang beredar di masyarakat, Prof. Hindra berpendapat, “Di masyarakat beredar mitos yang mengatakan vaksin mengandung zat berbahaya. Hal ini tidak benar, karena tentu saja kandungan vaksin sudah diuji sejak </w:t>
            </w:r>
            <w:proofErr w:type="spellStart"/>
            <w:r w:rsidRPr="00775C24">
              <w:rPr>
                <w:lang w:val="id-ID"/>
              </w:rPr>
              <w:t>pra</w:t>
            </w:r>
            <w:proofErr w:type="spellEnd"/>
            <w:r w:rsidRPr="00775C24">
              <w:rPr>
                <w:lang w:val="id-ID"/>
              </w:rPr>
              <w:t xml:space="preserve"> klinik. Sebenarnya vaksin tidak berbahaya, namun perlu diingat vaksin itu produk biologis. Oleh sebab itu vaksin bisa menyebabkan nyeri, kemerahan, dan pembengkakan yang merupakan reaksi alamiah dari vaksin. Jadi memang kita harus berhati-hati mengenai mitos-mitos terkait KIPI ini."</w:t>
            </w:r>
            <w:r w:rsidRPr="00775C24">
              <w:rPr>
                <w:lang w:val="id-ID"/>
              </w:rPr>
              <w:br/>
            </w:r>
            <w:r w:rsidRPr="00775C24">
              <w:rPr>
                <w:lang w:val="id-ID"/>
              </w:rPr>
              <w:br/>
            </w:r>
            <w:r w:rsidRPr="00775C24">
              <w:rPr>
                <w:lang w:val="id-ID"/>
              </w:rPr>
              <w:lastRenderedPageBreak/>
              <w:t xml:space="preserve">Apabila ditemukan KIPI, sebenarnya semua masyarakat bisa melaporkan ke Komnas KIPI melalui situs, www.keamananvaksin.kemkes.go.id. Komnas KIPI sendiri merupakan Lembaga yang terbentuk sejak 2007 yang beranggotakan para ahli independen, dengan kompetensi dan keilmuan terkait </w:t>
            </w:r>
            <w:proofErr w:type="spellStart"/>
            <w:r w:rsidRPr="00775C24">
              <w:rPr>
                <w:lang w:val="id-ID"/>
              </w:rPr>
              <w:t>vaksinologi</w:t>
            </w:r>
            <w:proofErr w:type="spellEnd"/>
            <w:r w:rsidRPr="00775C24">
              <w:rPr>
                <w:lang w:val="id-ID"/>
              </w:rPr>
              <w:t>. Bahkan untuk menjangkau wilayah Indonesia yang luas, telah terbentuk Komite Daerah KIPI di 34 provinsi.</w:t>
            </w:r>
            <w:r w:rsidRPr="00775C24">
              <w:rPr>
                <w:lang w:val="id-ID"/>
              </w:rPr>
              <w:br/>
            </w:r>
            <w:r w:rsidRPr="00775C24">
              <w:rPr>
                <w:lang w:val="id-ID"/>
              </w:rPr>
              <w:br/>
              <w:t>“Yakinlah keamanan vaksin itu dipantau sejak awal. Bahkan setelah vaksin diregistrasi, tetap dipantau dan dikaji keamanannya”, ujar Prof. Hindra.</w:t>
            </w:r>
            <w:r w:rsidRPr="00775C24">
              <w:rPr>
                <w:lang w:val="id-ID"/>
              </w:rPr>
              <w:br/>
            </w:r>
            <w:r w:rsidRPr="00775C24">
              <w:rPr>
                <w:lang w:val="id-ID"/>
              </w:rPr>
              <w:br/>
              <w:t xml:space="preserve">Prof. Hindra meyakini, selain COVID-19, masyarakat saat ini dihadapkan pula dengan informasi keliru yang tidak disikapi dengan bijak. “Musuh kita cuma satu yaitu virus. Musuh kita adalah musuh bersama, untuk melawannya kita harus bekerja sama agar upaya-upaya jadi efektif dan tidak mementingkan diri sendiri. Cobalah bijak bersosial media dengan memilah-milah mana yang bisa dibagikan dan dipertanggungjawabkan, mana yang harusnya kita hapus. Jangan sampai meresahkan masyarakat, kalau kita bersatu </w:t>
            </w:r>
            <w:proofErr w:type="spellStart"/>
            <w:r w:rsidRPr="00775C24">
              <w:rPr>
                <w:lang w:val="id-ID"/>
              </w:rPr>
              <w:t>InsyaAllah</w:t>
            </w:r>
            <w:proofErr w:type="spellEnd"/>
            <w:r w:rsidRPr="00775C24">
              <w:rPr>
                <w:lang w:val="id-ID"/>
              </w:rPr>
              <w:t xml:space="preserve"> dalam waktu yang tidak terlalu lama pandemi COVID-19 ini bisa kita taklukan”,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535F9E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12F9BFB9" w14:textId="77777777" w:rsidTr="009E665B">
        <w:tc>
          <w:tcPr>
            <w:tcW w:w="671" w:type="dxa"/>
          </w:tcPr>
          <w:p w14:paraId="7934D1BC" w14:textId="4461B1F4" w:rsidR="009E665B" w:rsidRPr="00775C24" w:rsidRDefault="009E665B" w:rsidP="009E665B">
            <w:pPr>
              <w:rPr>
                <w:lang w:val="id-ID"/>
              </w:rPr>
            </w:pPr>
            <w:r w:rsidRPr="00775C24">
              <w:rPr>
                <w:lang w:val="id-ID"/>
              </w:rPr>
              <w:lastRenderedPageBreak/>
              <w:t>28</w:t>
            </w:r>
          </w:p>
        </w:tc>
        <w:tc>
          <w:tcPr>
            <w:tcW w:w="2777" w:type="dxa"/>
          </w:tcPr>
          <w:p w14:paraId="7A5EFF32" w14:textId="15DD59A7" w:rsidR="009E665B" w:rsidRPr="00775C24" w:rsidRDefault="009E665B" w:rsidP="009E665B">
            <w:pPr>
              <w:rPr>
                <w:lang w:val="id-ID"/>
              </w:rPr>
            </w:pPr>
            <w:r w:rsidRPr="00775C24">
              <w:rPr>
                <w:lang w:val="id-ID"/>
              </w:rPr>
              <w:t>Banpres UKM Terdampak Pandemi Dipercepat Penyerapannya</w:t>
            </w:r>
          </w:p>
        </w:tc>
        <w:tc>
          <w:tcPr>
            <w:tcW w:w="4550" w:type="dxa"/>
          </w:tcPr>
          <w:p w14:paraId="29712291" w14:textId="77777777" w:rsidR="009E665B" w:rsidRPr="00775C24" w:rsidRDefault="009E665B" w:rsidP="009E665B">
            <w:pPr>
              <w:rPr>
                <w:lang w:val="id-ID"/>
              </w:rPr>
            </w:pPr>
            <w:r w:rsidRPr="00775C24">
              <w:rPr>
                <w:lang w:val="id-ID"/>
              </w:rPr>
              <w:t xml:space="preserve">Deputi Bidang Pengawasan Kementerian Koperasi dan UKM, Ahmad </w:t>
            </w:r>
            <w:proofErr w:type="spellStart"/>
            <w:r w:rsidRPr="00775C24">
              <w:rPr>
                <w:lang w:val="id-ID"/>
              </w:rPr>
              <w:t>Zabadi</w:t>
            </w:r>
            <w:proofErr w:type="spellEnd"/>
            <w:r w:rsidRPr="00775C24">
              <w:rPr>
                <w:lang w:val="id-ID"/>
              </w:rPr>
              <w:t xml:space="preserve"> mengatakan, Banpres Produktif Usaha Mikro merupakan salah satu program PEN yang memiliki respons positif dari masyarakat. Maka dari itu, dia mengingatkan agar Banpres Produktif Usaha Mikro tepat sasaran dan cepat realisasinya. Program Banpres Produktif Usaha Mikro dapat terus berlanjut sampai 2021. Pasalnya, menurut </w:t>
            </w:r>
            <w:proofErr w:type="spellStart"/>
            <w:r w:rsidRPr="00775C24">
              <w:rPr>
                <w:lang w:val="id-ID"/>
              </w:rPr>
              <w:t>Zabadi</w:t>
            </w:r>
            <w:proofErr w:type="spellEnd"/>
            <w:r w:rsidRPr="00775C24">
              <w:rPr>
                <w:lang w:val="id-ID"/>
              </w:rPr>
              <w:t xml:space="preserve"> masih banyak para pelaku usaha mikro yang membutuhkan Banpres Produktif Usaha Mikro karena terdampak Covid-19. Dia pun berharap, dengan ketepatan sasaran dan kecepatan realisasi, program Banpres Produktif Usaha Mikro dapat terus berlanjut </w:t>
            </w:r>
            <w:r w:rsidRPr="00775C24">
              <w:rPr>
                <w:lang w:val="id-ID"/>
              </w:rPr>
              <w:lastRenderedPageBreak/>
              <w:t xml:space="preserve">sampai 2021. Di tempat yang sama, Kepala Dinas Perindustrian, Perdagangan, Koperasi dan UMKM Kalimantan Timur M. Yadi </w:t>
            </w:r>
            <w:proofErr w:type="spellStart"/>
            <w:r w:rsidRPr="00775C24">
              <w:rPr>
                <w:lang w:val="id-ID"/>
              </w:rPr>
              <w:t>Robyan</w:t>
            </w:r>
            <w:proofErr w:type="spellEnd"/>
            <w:r w:rsidRPr="00775C24">
              <w:rPr>
                <w:lang w:val="id-ID"/>
              </w:rPr>
              <w:t xml:space="preserve"> Noor mengatakan bahwa pihaknya sudah mengusulkan untuk menambah 36.864 pelaku usaha mikro untuk mendapatkan Banpres Produktif Usaha Mikro. Dia pun berharap agar program Banpres Produktif Usaha Mikro dapat berjalan dengan baik. realisasi Banpres Produktif Usaha Mikro per 20 Oktober 2020 sudah mencapai Rp22,3 triliun atau mencapai 76,77%. Dia pun berharap percepatan realisasi terus dilakukan dengan tidak melupakan ketepatan sasaran. </w:t>
            </w:r>
            <w:proofErr w:type="spellStart"/>
            <w:r w:rsidRPr="00775C24">
              <w:rPr>
                <w:lang w:val="id-ID"/>
              </w:rPr>
              <w:t>Zabadi</w:t>
            </w:r>
            <w:proofErr w:type="spellEnd"/>
            <w:r w:rsidRPr="00775C24">
              <w:rPr>
                <w:lang w:val="id-ID"/>
              </w:rPr>
              <w:t xml:space="preserve"> menambahkan, Banpres Produktif Usaha Mikro juga harus dimanfaatkan sebagai momentum agar pelaku usaha mikro tidak semakin terpuruk akibat pandemi. pelaku usaha mikro juga harus memanfaatkan tren pasar yang kini telah merebak pada digitalisasi. Pelaku usaha mikro harus bisa memanfaatkan </w:t>
            </w:r>
            <w:proofErr w:type="spellStart"/>
            <w:r w:rsidRPr="00775C24">
              <w:rPr>
                <w:lang w:val="id-ID"/>
              </w:rPr>
              <w:t>platrom</w:t>
            </w:r>
            <w:proofErr w:type="spellEnd"/>
            <w:r w:rsidRPr="00775C24">
              <w:rPr>
                <w:lang w:val="id-ID"/>
              </w:rPr>
              <w:t xml:space="preserve"> digital seperti e-</w:t>
            </w:r>
            <w:proofErr w:type="spellStart"/>
            <w:r w:rsidRPr="00775C24">
              <w:rPr>
                <w:lang w:val="id-ID"/>
              </w:rPr>
              <w:t>commerce</w:t>
            </w:r>
            <w:proofErr w:type="spellEnd"/>
            <w:r w:rsidRPr="00775C24">
              <w:rPr>
                <w:lang w:val="id-ID"/>
              </w:rPr>
              <w:t xml:space="preserve"> dan media sosial yang dikatakan memiliki peluang yang sangat lebar untuk membantu pemasaran produk mereka.</w:t>
            </w:r>
          </w:p>
        </w:tc>
        <w:tc>
          <w:tcPr>
            <w:tcW w:w="5597" w:type="dxa"/>
          </w:tcPr>
          <w:p w14:paraId="7447E2D3" w14:textId="77777777" w:rsidR="009E665B" w:rsidRPr="00775C24" w:rsidRDefault="009E665B" w:rsidP="009E665B">
            <w:pPr>
              <w:rPr>
                <w:lang w:val="id-ID"/>
              </w:rPr>
            </w:pPr>
            <w:r w:rsidRPr="00775C24">
              <w:rPr>
                <w:lang w:val="id-ID"/>
              </w:rPr>
              <w:lastRenderedPageBreak/>
              <w:t xml:space="preserve">Deputi Bidang Pengawasan Kementerian Koperasi dan UKM, Ahmad </w:t>
            </w:r>
            <w:proofErr w:type="spellStart"/>
            <w:r w:rsidRPr="00775C24">
              <w:rPr>
                <w:lang w:val="id-ID"/>
              </w:rPr>
              <w:t>Zabadi</w:t>
            </w:r>
            <w:proofErr w:type="spellEnd"/>
            <w:r w:rsidRPr="00775C24">
              <w:rPr>
                <w:lang w:val="id-ID"/>
              </w:rPr>
              <w:t xml:space="preserve"> mengatakan, Banpres Produktif Usaha Mikro merupakan salah satu program PEN yang memiliki respons positif dari masyarakat. Maka dari itu, dia mengingatkan agar Banpres Produktif Usaha Mikro tepat sasaran dan cepat realisasinya.</w:t>
            </w:r>
            <w:r w:rsidRPr="00775C24">
              <w:rPr>
                <w:lang w:val="id-ID"/>
              </w:rPr>
              <w:br/>
            </w:r>
            <w:r w:rsidRPr="00775C24">
              <w:rPr>
                <w:lang w:val="id-ID"/>
              </w:rPr>
              <w:br/>
              <w:t xml:space="preserve">"Kami arahkan tujuan Banpres Produktif ini agar tepat sasaran dan cepat realisasinya bagi pelaku usaha mikro, </w:t>
            </w:r>
            <w:proofErr w:type="spellStart"/>
            <w:r w:rsidRPr="00775C24">
              <w:rPr>
                <w:lang w:val="id-ID"/>
              </w:rPr>
              <w:t>khusunya</w:t>
            </w:r>
            <w:proofErr w:type="spellEnd"/>
            <w:r w:rsidRPr="00775C24">
              <w:rPr>
                <w:lang w:val="id-ID"/>
              </w:rPr>
              <w:t xml:space="preserve"> yang terdampak pandemi covid-19," ungkapnya saat melakukan </w:t>
            </w:r>
            <w:proofErr w:type="spellStart"/>
            <w:r w:rsidRPr="00775C24">
              <w:rPr>
                <w:lang w:val="id-ID"/>
              </w:rPr>
              <w:t>Monev</w:t>
            </w:r>
            <w:proofErr w:type="spellEnd"/>
            <w:r w:rsidRPr="00775C24">
              <w:rPr>
                <w:lang w:val="id-ID"/>
              </w:rPr>
              <w:t xml:space="preserve"> Bantuan Bagi Pelaku Usaha Mikro di Samarinda, Kalimantan Timur (17/11/2020).</w:t>
            </w:r>
            <w:r w:rsidRPr="00775C24">
              <w:rPr>
                <w:lang w:val="id-ID"/>
              </w:rPr>
              <w:br/>
            </w:r>
            <w:r w:rsidRPr="00775C24">
              <w:rPr>
                <w:lang w:val="id-ID"/>
              </w:rPr>
              <w:br/>
              <w:t xml:space="preserve">Lebih lanjut, </w:t>
            </w:r>
            <w:proofErr w:type="spellStart"/>
            <w:r w:rsidRPr="00775C24">
              <w:rPr>
                <w:lang w:val="id-ID"/>
              </w:rPr>
              <w:t>Zabadi</w:t>
            </w:r>
            <w:proofErr w:type="spellEnd"/>
            <w:r w:rsidRPr="00775C24">
              <w:rPr>
                <w:lang w:val="id-ID"/>
              </w:rPr>
              <w:t xml:space="preserve"> menambahkan bahwa Kalimantan Timur merupakan daerah yang sangat potensial. </w:t>
            </w:r>
            <w:r w:rsidRPr="00775C24">
              <w:rPr>
                <w:lang w:val="id-ID"/>
              </w:rPr>
              <w:lastRenderedPageBreak/>
              <w:t>Pasalnya, Kalimantan Timur dikatakan memiliki sumber daya manusia yang besar dan Banpres Produktif Usaha Mikro dapat mengakselerasi bangkitnya para pelaku usaha mikro.</w:t>
            </w:r>
            <w:r w:rsidRPr="00775C24">
              <w:rPr>
                <w:lang w:val="id-ID"/>
              </w:rPr>
              <w:br/>
            </w:r>
            <w:r w:rsidRPr="00775C24">
              <w:rPr>
                <w:lang w:val="id-ID"/>
              </w:rPr>
              <w:br/>
              <w:t>Dia pun menilai bahwa program Banpres Produktif Usaha Mikro harus bersinergi dengan pemerintah daerah. Hal ini dilakukan agar pengembangan usaha mikro di daerah dapat berkembang lebih pesat.</w:t>
            </w:r>
            <w:r w:rsidRPr="00775C24">
              <w:rPr>
                <w:lang w:val="id-ID"/>
              </w:rPr>
              <w:br/>
            </w:r>
            <w:r w:rsidRPr="00775C24">
              <w:rPr>
                <w:lang w:val="id-ID"/>
              </w:rPr>
              <w:br/>
              <w:t xml:space="preserve">"Karena Banpres Produktif Usaha Mikro ini bukan sekedar </w:t>
            </w:r>
            <w:proofErr w:type="spellStart"/>
            <w:r w:rsidRPr="00775C24">
              <w:rPr>
                <w:lang w:val="id-ID"/>
              </w:rPr>
              <w:t>charity</w:t>
            </w:r>
            <w:proofErr w:type="spellEnd"/>
            <w:r w:rsidRPr="00775C24">
              <w:rPr>
                <w:lang w:val="id-ID"/>
              </w:rPr>
              <w:t xml:space="preserve">, lebih kepada memberikan kesempatan kembali atau membangkitkan kemampuan pada pelaku usaha mikro untuk dapat mendorong stimulasi dan memulai kembali usaha yang terhenti akibat pandemi karena ketiadaan modal," kata </w:t>
            </w:r>
            <w:proofErr w:type="spellStart"/>
            <w:r w:rsidRPr="00775C24">
              <w:rPr>
                <w:lang w:val="id-ID"/>
              </w:rPr>
              <w:t>Zabadi</w:t>
            </w:r>
            <w:proofErr w:type="spellEnd"/>
            <w:r w:rsidRPr="00775C24">
              <w:rPr>
                <w:lang w:val="id-ID"/>
              </w:rPr>
              <w:t>.</w:t>
            </w:r>
            <w:r w:rsidRPr="00775C24">
              <w:rPr>
                <w:lang w:val="id-ID"/>
              </w:rPr>
              <w:br/>
            </w:r>
            <w:r w:rsidRPr="00775C24">
              <w:rPr>
                <w:lang w:val="id-ID"/>
              </w:rPr>
              <w:br/>
              <w:t xml:space="preserve">Dia pun berharap, dengan ketepatan sasaran dan kecepatan realisasi, program Banpres Produktif Usaha Mikro dapat terus berlanjut sampai 2021. Pasalnya, menurut </w:t>
            </w:r>
            <w:proofErr w:type="spellStart"/>
            <w:r w:rsidRPr="00775C24">
              <w:rPr>
                <w:lang w:val="id-ID"/>
              </w:rPr>
              <w:t>Zabadi</w:t>
            </w:r>
            <w:proofErr w:type="spellEnd"/>
            <w:r w:rsidRPr="00775C24">
              <w:rPr>
                <w:lang w:val="id-ID"/>
              </w:rPr>
              <w:t xml:space="preserve"> masih banyak para pelaku usaha mikro yang membutuhkan Banpres Produktif Usaha Mikro karena terdampak Covid-19. "Kalau kita mampu kelola ini dengan baik, tepat sasaran dan cepat penyalurannya, saya optimistis program ini bisa dilanjutkan. Kami canangkan 2021 ini dilanjutkan," tuturnya.</w:t>
            </w:r>
            <w:r w:rsidRPr="00775C24">
              <w:rPr>
                <w:lang w:val="id-ID"/>
              </w:rPr>
              <w:br/>
            </w:r>
            <w:r w:rsidRPr="00775C24">
              <w:rPr>
                <w:lang w:val="id-ID"/>
              </w:rPr>
              <w:br/>
              <w:t xml:space="preserve">Di tempat yang sama, Kepala Dinas Perindustrian, Perdagangan, Koperasi dan UMKM Kalimantan Timur M. Yadi </w:t>
            </w:r>
            <w:proofErr w:type="spellStart"/>
            <w:r w:rsidRPr="00775C24">
              <w:rPr>
                <w:lang w:val="id-ID"/>
              </w:rPr>
              <w:t>Robyan</w:t>
            </w:r>
            <w:proofErr w:type="spellEnd"/>
            <w:r w:rsidRPr="00775C24">
              <w:rPr>
                <w:lang w:val="id-ID"/>
              </w:rPr>
              <w:t xml:space="preserve"> Noor mengatakan bahwa pihaknya sudah mengusulkan untuk menambah 36.864 pelaku usaha mikro untuk mendapatkan Banpres Produktif Usaha Mikro. Dia pun berharap agar program Banpres Produktif Usaha Mikro dapat berjalan dengan baik dan mampu mengembalikan perekonomian masyarakat khususnya pelaku usaha mikro yang terdampak pandemi Covid-19. "Mudah-mudahan ini tepat sasaran dan ikut </w:t>
            </w:r>
            <w:proofErr w:type="spellStart"/>
            <w:r w:rsidRPr="00775C24">
              <w:rPr>
                <w:lang w:val="id-ID"/>
              </w:rPr>
              <w:t>menggerakan</w:t>
            </w:r>
            <w:proofErr w:type="spellEnd"/>
            <w:r w:rsidRPr="00775C24">
              <w:rPr>
                <w:lang w:val="id-ID"/>
              </w:rPr>
              <w:t xml:space="preserve"> roda perekonomian kita. Semoga program ini dapat berjalan dengan baik," ujar Yadi.</w:t>
            </w:r>
            <w:r w:rsidRPr="00775C24">
              <w:rPr>
                <w:lang w:val="id-ID"/>
              </w:rPr>
              <w:br/>
            </w:r>
            <w:r w:rsidRPr="00775C24">
              <w:rPr>
                <w:lang w:val="id-ID"/>
              </w:rPr>
              <w:br/>
              <w:t xml:space="preserve">Sementara itu, Asisten Deputi Bidang Simpan Pinjam Kementerian Koperasi dan UKM Masrifah menambahkan, realisasi Banpres Produktif Usaha Mikro per 20 Oktober 2020 sudah mencapai Rp22,3 triliun atau mencapai 76,77%. Dia pun berharap percepatan realisasi </w:t>
            </w:r>
            <w:r w:rsidRPr="00775C24">
              <w:rPr>
                <w:lang w:val="id-ID"/>
              </w:rPr>
              <w:lastRenderedPageBreak/>
              <w:t>terus dilakukan dengan tidak melupakan ketepatan sasaran. "Inti dari program Banpres Produktif Usaha Mikro ini kita ingin tepat sasaran, pencairan dan pemanfaatan. Semoga hal itu dapat direalisasikan," tutur Masrifah.</w:t>
            </w:r>
            <w:r w:rsidRPr="00775C24">
              <w:rPr>
                <w:lang w:val="id-ID"/>
              </w:rPr>
              <w:br/>
            </w:r>
            <w:r w:rsidRPr="00775C24">
              <w:rPr>
                <w:lang w:val="id-ID"/>
              </w:rPr>
              <w:br/>
            </w:r>
            <w:proofErr w:type="spellStart"/>
            <w:r w:rsidRPr="00775C24">
              <w:rPr>
                <w:lang w:val="id-ID"/>
              </w:rPr>
              <w:t>Zabadi</w:t>
            </w:r>
            <w:proofErr w:type="spellEnd"/>
            <w:r w:rsidRPr="00775C24">
              <w:rPr>
                <w:lang w:val="id-ID"/>
              </w:rPr>
              <w:t xml:space="preserve"> menambahkan, Banpres Produktif Usaha Mikro juga harus dimanfaatkan sebagai momentum agar pelaku usaha mikro tidak semakin terpuruk akibat pandemi. Pasalnya jika ini tidak dimanfaatkan dan penyerapannya dilakukan terlalu lama, menurutnya akan sangat berisiko bagi pelaku usaha mikro.</w:t>
            </w:r>
            <w:r w:rsidRPr="00775C24">
              <w:rPr>
                <w:lang w:val="id-ID"/>
              </w:rPr>
              <w:br/>
            </w:r>
            <w:r w:rsidRPr="00775C24">
              <w:rPr>
                <w:lang w:val="id-ID"/>
              </w:rPr>
              <w:br/>
              <w:t xml:space="preserve">Menurutnya, pelaku usaha mikro juga harus memanfaatkan tren pasar yang kini telah merebak pada digitalisasi. Pelaku usaha mikro harus bisa memanfaatkan </w:t>
            </w:r>
            <w:proofErr w:type="spellStart"/>
            <w:r w:rsidRPr="00775C24">
              <w:rPr>
                <w:lang w:val="id-ID"/>
              </w:rPr>
              <w:t>platrom</w:t>
            </w:r>
            <w:proofErr w:type="spellEnd"/>
            <w:r w:rsidRPr="00775C24">
              <w:rPr>
                <w:lang w:val="id-ID"/>
              </w:rPr>
              <w:t xml:space="preserve"> digital seperti e-</w:t>
            </w:r>
            <w:proofErr w:type="spellStart"/>
            <w:r w:rsidRPr="00775C24">
              <w:rPr>
                <w:lang w:val="id-ID"/>
              </w:rPr>
              <w:t>commerce</w:t>
            </w:r>
            <w:proofErr w:type="spellEnd"/>
            <w:r w:rsidRPr="00775C24">
              <w:rPr>
                <w:lang w:val="id-ID"/>
              </w:rPr>
              <w:t xml:space="preserve"> dan media sosial yang dikatakan memiliki peluang yang sangat lebar untuk membantu pemasaran produk mereka.</w:t>
            </w:r>
            <w:r w:rsidRPr="00775C24">
              <w:rPr>
                <w:lang w:val="id-ID"/>
              </w:rPr>
              <w:br/>
            </w:r>
            <w:r w:rsidRPr="00775C24">
              <w:rPr>
                <w:lang w:val="id-ID"/>
              </w:rPr>
              <w:br/>
              <w:t xml:space="preserve">"Karena itu kita berharap dapat menyusun profil pelaku usaha yang mampu bertahan di kala pandemi. Ini bisa menjadi </w:t>
            </w:r>
            <w:proofErr w:type="spellStart"/>
            <w:r w:rsidRPr="00775C24">
              <w:rPr>
                <w:lang w:val="id-ID"/>
              </w:rPr>
              <w:t>best</w:t>
            </w:r>
            <w:proofErr w:type="spellEnd"/>
            <w:r w:rsidRPr="00775C24">
              <w:rPr>
                <w:lang w:val="id-ID"/>
              </w:rPr>
              <w:t xml:space="preserve"> </w:t>
            </w:r>
            <w:proofErr w:type="spellStart"/>
            <w:r w:rsidRPr="00775C24">
              <w:rPr>
                <w:lang w:val="id-ID"/>
              </w:rPr>
              <w:t>practice</w:t>
            </w:r>
            <w:proofErr w:type="spellEnd"/>
            <w:r w:rsidRPr="00775C24">
              <w:rPr>
                <w:lang w:val="id-ID"/>
              </w:rPr>
              <w:t xml:space="preserve"> dan </w:t>
            </w:r>
            <w:proofErr w:type="spellStart"/>
            <w:r w:rsidRPr="00775C24">
              <w:rPr>
                <w:lang w:val="id-ID"/>
              </w:rPr>
              <w:t>success</w:t>
            </w:r>
            <w:proofErr w:type="spellEnd"/>
            <w:r w:rsidRPr="00775C24">
              <w:rPr>
                <w:lang w:val="id-ID"/>
              </w:rPr>
              <w:t xml:space="preserve"> </w:t>
            </w:r>
            <w:proofErr w:type="spellStart"/>
            <w:r w:rsidRPr="00775C24">
              <w:rPr>
                <w:lang w:val="id-ID"/>
              </w:rPr>
              <w:t>story</w:t>
            </w:r>
            <w:proofErr w:type="spellEnd"/>
            <w:r w:rsidRPr="00775C24">
              <w:rPr>
                <w:lang w:val="id-ID"/>
              </w:rPr>
              <w:t xml:space="preserve"> yang bisa menginspirasi </w:t>
            </w:r>
            <w:proofErr w:type="spellStart"/>
            <w:r w:rsidRPr="00775C24">
              <w:rPr>
                <w:lang w:val="id-ID"/>
              </w:rPr>
              <w:t>temen</w:t>
            </w:r>
            <w:proofErr w:type="spellEnd"/>
            <w:r w:rsidRPr="00775C24">
              <w:rPr>
                <w:lang w:val="id-ID"/>
              </w:rPr>
              <w:t xml:space="preserve">-teman pelaku usaha lain. Sehingga kita tularkan virus-virus positif ke berbagai pelaku usaha lain, karena kita paham UMKM ini merepresentasikan 99,99% pelaku usaha di Tanah Air dan mereka harus mendapatkan dukungan agar mereka bisa </w:t>
            </w:r>
            <w:proofErr w:type="spellStart"/>
            <w:r w:rsidRPr="00775C24">
              <w:rPr>
                <w:lang w:val="id-ID"/>
              </w:rPr>
              <w:t>eksis</w:t>
            </w:r>
            <w:proofErr w:type="spellEnd"/>
            <w:r w:rsidRPr="00775C24">
              <w:rPr>
                <w:lang w:val="id-ID"/>
              </w:rPr>
              <w:t xml:space="preserve"> dan mampu </w:t>
            </w:r>
            <w:proofErr w:type="spellStart"/>
            <w:r w:rsidRPr="00775C24">
              <w:rPr>
                <w:lang w:val="id-ID"/>
              </w:rPr>
              <w:t>recovery</w:t>
            </w:r>
            <w:proofErr w:type="spellEnd"/>
            <w:r w:rsidRPr="00775C24">
              <w:rPr>
                <w:lang w:val="id-ID"/>
              </w:rPr>
              <w:t>," jelasnya.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4D5A3C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 xml:space="preserve"> (min).</w:t>
            </w:r>
          </w:p>
        </w:tc>
      </w:tr>
      <w:tr w:rsidR="009E665B" w:rsidRPr="00775C24" w14:paraId="45F89D4A" w14:textId="77777777" w:rsidTr="009E665B">
        <w:tc>
          <w:tcPr>
            <w:tcW w:w="671" w:type="dxa"/>
          </w:tcPr>
          <w:p w14:paraId="123CE44B" w14:textId="3312A5A1" w:rsidR="009E665B" w:rsidRPr="00775C24" w:rsidRDefault="009E665B" w:rsidP="009E665B">
            <w:pPr>
              <w:rPr>
                <w:lang w:val="id-ID"/>
              </w:rPr>
            </w:pPr>
            <w:r w:rsidRPr="00775C24">
              <w:rPr>
                <w:lang w:val="id-ID"/>
              </w:rPr>
              <w:lastRenderedPageBreak/>
              <w:t>29</w:t>
            </w:r>
          </w:p>
        </w:tc>
        <w:tc>
          <w:tcPr>
            <w:tcW w:w="2777" w:type="dxa"/>
          </w:tcPr>
          <w:p w14:paraId="450EBAAE" w14:textId="0DDFF03F" w:rsidR="009E665B" w:rsidRPr="00775C24" w:rsidRDefault="009E665B" w:rsidP="009E665B">
            <w:pPr>
              <w:rPr>
                <w:lang w:val="id-ID"/>
              </w:rPr>
            </w:pPr>
            <w:r w:rsidRPr="00775C24">
              <w:rPr>
                <w:lang w:val="id-ID"/>
              </w:rPr>
              <w:t>Presiden Pastikan Vaksinasi Resmi Covid-19 Dimulai Desember 2020</w:t>
            </w:r>
          </w:p>
        </w:tc>
        <w:tc>
          <w:tcPr>
            <w:tcW w:w="4550" w:type="dxa"/>
          </w:tcPr>
          <w:p w14:paraId="611C9035" w14:textId="77777777" w:rsidR="009E665B" w:rsidRPr="00775C24" w:rsidRDefault="009E665B" w:rsidP="009E665B">
            <w:pPr>
              <w:rPr>
                <w:lang w:val="id-ID"/>
              </w:rPr>
            </w:pPr>
            <w:r w:rsidRPr="00775C24">
              <w:rPr>
                <w:lang w:val="id-ID"/>
              </w:rPr>
              <w:t xml:space="preserve">Wapres melihat secara langsung proses simulasi vaksinasi COVID-19. Jadi ada beberapa persiapan yang harus disiapkan, supaya nanti vaksinasinya itu berjalan dengan baik. Termasuk menyiapkan data-data, nama-nama yang akan divaksin di seluruh Indonesia, kemudian juga tahapan-tahapannya, kemudian juga bagaimana nanti pendistribusian vaksinnya, dan penanganan limbah vaksin, itu bagian dari semua persiapan. Memperkuat pernyataan presiden, </w:t>
            </w:r>
            <w:r w:rsidRPr="00775C24">
              <w:rPr>
                <w:lang w:val="id-ID"/>
              </w:rPr>
              <w:lastRenderedPageBreak/>
              <w:t xml:space="preserve">Wapres mengungkapkan bahwa aspek keamanan dan kehalalan harus menjadi landasan kuat dalam pelaksanaan vaksinasi. Terkait kebolehan penggunaan vaksin dari MUI, menurut Wapres, itu bisa karena vaksin tersebut halal atau karena berdasarkan kedaruratan. Untuk itu, Wapres menegaskan bahwa sertifikasi atau fatwa dari MUI akan keluar sebelum vaksin diedarkan. Menkes Terawan memastikan bahwa pelaksanaan simulasi berjalan sesuai dengan protokol yang ada. Kendati pemberian vaksin merupakan hal yang biasa bagi petugas Puskesmas, namun dengan vaksin jenis baru ini dibuat alur sedemikian rupa. Dalam tahapan vaksinasi, nantinya peserta akan </w:t>
            </w:r>
            <w:proofErr w:type="spellStart"/>
            <w:r w:rsidRPr="00775C24">
              <w:rPr>
                <w:lang w:val="id-ID"/>
              </w:rPr>
              <w:t>diskrining</w:t>
            </w:r>
            <w:proofErr w:type="spellEnd"/>
            <w:r w:rsidRPr="00775C24">
              <w:rPr>
                <w:lang w:val="id-ID"/>
              </w:rPr>
              <w:t xml:space="preserve"> terlebih dahulu untuk mengetahui apakah yang bersangkutan memiliki penyakit </w:t>
            </w:r>
            <w:proofErr w:type="spellStart"/>
            <w:r w:rsidRPr="00775C24">
              <w:rPr>
                <w:lang w:val="id-ID"/>
              </w:rPr>
              <w:t>komorbid</w:t>
            </w:r>
            <w:proofErr w:type="spellEnd"/>
            <w:r w:rsidRPr="00775C24">
              <w:rPr>
                <w:lang w:val="id-ID"/>
              </w:rPr>
              <w:t xml:space="preserve"> atau tidak. Sementara bagi peserta yang sehat, dapat menerima vaksinasi tahap pertama. Usai penyuntikan vaksin, peserta tidak langsung pulang, melainkan dilakukan observasi selama 30 menit guna melihat apakah ada efek samping yang ditimbulkan atau tidak. Sembari menunggu, para petugas Puskesmas akan memberikan sosialisasi mengenai protokol kesehatan serta penerapan pola hidup bersih dan sehat.</w:t>
            </w:r>
          </w:p>
        </w:tc>
        <w:tc>
          <w:tcPr>
            <w:tcW w:w="5597" w:type="dxa"/>
          </w:tcPr>
          <w:p w14:paraId="1FD529C8" w14:textId="77777777" w:rsidR="009E665B" w:rsidRPr="00775C24" w:rsidRDefault="009E665B" w:rsidP="009E665B">
            <w:pPr>
              <w:rPr>
                <w:lang w:val="id-ID"/>
              </w:rPr>
            </w:pPr>
            <w:r w:rsidRPr="00775C24">
              <w:rPr>
                <w:lang w:val="id-ID"/>
              </w:rPr>
              <w:lastRenderedPageBreak/>
              <w:t>Dalam peninjauannya, Wapres melihat secara langsung proses simulasi vaksinasi COVID-19. Jadi ada beberapa persiapan yang harus disiapkan, supaya nanti vaksinasinya itu berjalan dengan baik. Termasuk menyiapkan data-data, nama-nama yang akan divaksin di seluruh Indonesia, kemudian juga tahapan-tahapannya, kemudian juga bagaimana nanti pendistribusian vaksinnya, dan penanganan limbah vaksin, itu bagian dari semua persiapan kata Wapres.</w:t>
            </w:r>
            <w:r w:rsidRPr="00775C24">
              <w:rPr>
                <w:lang w:val="id-ID"/>
              </w:rPr>
              <w:br/>
            </w:r>
            <w:r w:rsidRPr="00775C24">
              <w:rPr>
                <w:lang w:val="id-ID"/>
              </w:rPr>
              <w:br/>
              <w:t xml:space="preserve">Pada keterangan pers Presiden Joko Widodo </w:t>
            </w:r>
            <w:r w:rsidRPr="00775C24">
              <w:rPr>
                <w:lang w:val="id-ID"/>
              </w:rPr>
              <w:lastRenderedPageBreak/>
              <w:t xml:space="preserve">(18/11/2020), rencananya vaksinasi akan dimulai pada akhir Desember 2020 atau awal tahun 2021. Untuk itu, Presiden berpesan agar seluruh proses dilaksanakan secara hati-hati serta harus sesuai kaidah-kaidah ilmiah, pun dengan vaksin yang akan diberikan ke masyarakat, seluruhnya harus masuk dalam daftar </w:t>
            </w:r>
            <w:proofErr w:type="spellStart"/>
            <w:r w:rsidRPr="00775C24">
              <w:rPr>
                <w:lang w:val="id-ID"/>
              </w:rPr>
              <w:t>list</w:t>
            </w:r>
            <w:proofErr w:type="spellEnd"/>
            <w:r w:rsidRPr="00775C24">
              <w:rPr>
                <w:lang w:val="id-ID"/>
              </w:rPr>
              <w:t xml:space="preserve"> yang direkomendasikan oleh WHO sehingga dapat dipastikan keamanan dan kemanjurannya.</w:t>
            </w:r>
            <w:r w:rsidRPr="00775C24">
              <w:rPr>
                <w:lang w:val="id-ID"/>
              </w:rPr>
              <w:br/>
            </w:r>
            <w:r w:rsidRPr="00775C24">
              <w:rPr>
                <w:lang w:val="id-ID"/>
              </w:rPr>
              <w:br/>
              <w:t>Memperkuat pernyataan presiden, Wapres mengungkapkan bahwa aspek keamanan dan kehalalan harus menjadi landasan kuat dalam pelaksanaan vaksinasi. Terkait kebolehan penggunaan vaksin dari MUI, menurut Wapres, itu bisa karena vaksin tersebut halal atau karena berdasarkan kedaruratan. Untuk itu, Wapres menegaskan bahwa sertifikasi atau fatwa dari MUI akan keluar sebelum vaksin diedarkan. Yang terpenting, MUI sebagai lembaga otoritas akan memberikan fatwanya tentang masalah itu, tuturnya. Pada kesempatan yang sama, Menteri Kesehatan Terawan Agus Putranto yang turut mendampingi Wapres mengatakan bahwa pihaknya telah menjalin sinergi dengan berbagai pemangku kepentingan untuk menyukseskan vaksinasi COVID-19.</w:t>
            </w:r>
            <w:r w:rsidRPr="00775C24">
              <w:rPr>
                <w:lang w:val="id-ID"/>
              </w:rPr>
              <w:br/>
            </w:r>
            <w:r w:rsidRPr="00775C24">
              <w:rPr>
                <w:lang w:val="id-ID"/>
              </w:rPr>
              <w:br/>
              <w:t>“Kami siapkan semuanya, yang pasti pemerintah akan terus berkoordinasi dengan pihak terkait, sehingga opa yang menjadi tujuan vaksinasi bisa tercapai,” jelas Menkes Terawan. Dia juga memastikan bahwa pelaksanaan simulasi berjalan sesuai dengan protokol yang ada. Kendati pemberian vaksin merupakan hal yang biasa bagi petugas Puskesmas, namun dengan vaksin jenis baru ini dibuat alur sedemikian rupa.</w:t>
            </w:r>
            <w:r w:rsidRPr="00775C24">
              <w:rPr>
                <w:lang w:val="id-ID"/>
              </w:rPr>
              <w:br/>
            </w:r>
            <w:r w:rsidRPr="00775C24">
              <w:rPr>
                <w:lang w:val="id-ID"/>
              </w:rPr>
              <w:br/>
              <w:t xml:space="preserve">Dalam tahapan vaksinasi, nantinya peserta akan </w:t>
            </w:r>
            <w:proofErr w:type="spellStart"/>
            <w:r w:rsidRPr="00775C24">
              <w:rPr>
                <w:lang w:val="id-ID"/>
              </w:rPr>
              <w:t>diskrining</w:t>
            </w:r>
            <w:proofErr w:type="spellEnd"/>
            <w:r w:rsidRPr="00775C24">
              <w:rPr>
                <w:lang w:val="id-ID"/>
              </w:rPr>
              <w:t xml:space="preserve"> terlebih dahulu untuk mengetahui apakah yang bersangkutan memiliki penyakit </w:t>
            </w:r>
            <w:proofErr w:type="spellStart"/>
            <w:r w:rsidRPr="00775C24">
              <w:rPr>
                <w:lang w:val="id-ID"/>
              </w:rPr>
              <w:t>komorbid</w:t>
            </w:r>
            <w:proofErr w:type="spellEnd"/>
            <w:r w:rsidRPr="00775C24">
              <w:rPr>
                <w:lang w:val="id-ID"/>
              </w:rPr>
              <w:t xml:space="preserve"> atau tidak. Tahap disebut sebagai </w:t>
            </w:r>
            <w:proofErr w:type="spellStart"/>
            <w:r w:rsidRPr="00775C24">
              <w:rPr>
                <w:lang w:val="id-ID"/>
              </w:rPr>
              <w:t>anamnase</w:t>
            </w:r>
            <w:proofErr w:type="spellEnd"/>
            <w:r w:rsidRPr="00775C24">
              <w:rPr>
                <w:lang w:val="id-ID"/>
              </w:rPr>
              <w:t>. Jika peserta vaksinasi terindikasi memiliki penyakit penyerta (</w:t>
            </w:r>
            <w:proofErr w:type="spellStart"/>
            <w:r w:rsidRPr="00775C24">
              <w:rPr>
                <w:lang w:val="id-ID"/>
              </w:rPr>
              <w:t>komorbid</w:t>
            </w:r>
            <w:proofErr w:type="spellEnd"/>
            <w:r w:rsidRPr="00775C24">
              <w:rPr>
                <w:lang w:val="id-ID"/>
              </w:rPr>
              <w:t>) maka akan diarahkan ke ruang pemeriksaan umum, lalu diberikan surat rujukan untuk selanjutnya dirujuk ke RS.</w:t>
            </w:r>
            <w:r w:rsidRPr="00775C24">
              <w:rPr>
                <w:lang w:val="id-ID"/>
              </w:rPr>
              <w:br/>
            </w:r>
            <w:r w:rsidRPr="00775C24">
              <w:rPr>
                <w:lang w:val="id-ID"/>
              </w:rPr>
              <w:br/>
              <w:t xml:space="preserve">Sementara bagi peserta yang sehat, dapat menerima vaksinasi tahap pertama. Usai penyuntikan vaksin, </w:t>
            </w:r>
            <w:r w:rsidRPr="00775C24">
              <w:rPr>
                <w:lang w:val="id-ID"/>
              </w:rPr>
              <w:lastRenderedPageBreak/>
              <w:t>peserta tidak langsung pulang, melainkan dilakukan observasi selama 30 menit guna melihat apakah ada efek samping yang ditimbulkan atau tidak. Sembari menunggu, para petugas Puskesmas akan memberikan sosialisasi mengenai protokol kesehatan serta penerapan pola hidup bersih dan sehat di seluruh tatanan kehidupan.</w:t>
            </w:r>
            <w:r w:rsidRPr="00775C24">
              <w:rPr>
                <w:lang w:val="id-ID"/>
              </w:rPr>
              <w:br/>
            </w:r>
            <w:r w:rsidRPr="00775C24">
              <w:rPr>
                <w:lang w:val="id-ID"/>
              </w:rPr>
              <w:br/>
              <w:t xml:space="preserve">Turut hadir mendampingi Wapres pada peninjauan ini Menteri Kesehatan Terawan Agus Putranto, Gubernur Jawa Barat Ridwan Kamil, Bupati Bekasi Eka Supria Atmaja, Kepala Sekretariat Wapres Mohamad Oemar, Staf Khusus Wapres Bidang Komunikasi dan Informasi </w:t>
            </w:r>
            <w:proofErr w:type="spellStart"/>
            <w:r w:rsidRPr="00775C24">
              <w:rPr>
                <w:lang w:val="id-ID"/>
              </w:rPr>
              <w:t>Masduki</w:t>
            </w:r>
            <w:proofErr w:type="spellEnd"/>
            <w:r w:rsidRPr="00775C24">
              <w:rPr>
                <w:lang w:val="id-ID"/>
              </w:rPr>
              <w:t xml:space="preserve"> </w:t>
            </w:r>
            <w:proofErr w:type="spellStart"/>
            <w:r w:rsidRPr="00775C24">
              <w:rPr>
                <w:lang w:val="id-ID"/>
              </w:rPr>
              <w:t>Baidlowi</w:t>
            </w:r>
            <w:proofErr w:type="spellEnd"/>
            <w:r w:rsidRPr="00775C24">
              <w:rPr>
                <w:lang w:val="id-ID"/>
              </w:rPr>
              <w:t xml:space="preserve">, serta Tim Ahli Wapres Berlin </w:t>
            </w:r>
            <w:proofErr w:type="spellStart"/>
            <w:r w:rsidRPr="00775C24">
              <w:rPr>
                <w:lang w:val="id-ID"/>
              </w:rPr>
              <w:t>Simanurung</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FB0A00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FB14F18" w14:textId="77777777" w:rsidTr="009E665B">
        <w:tc>
          <w:tcPr>
            <w:tcW w:w="671" w:type="dxa"/>
          </w:tcPr>
          <w:p w14:paraId="6DB6EACF" w14:textId="6CC84ACE" w:rsidR="009E665B" w:rsidRPr="00775C24" w:rsidRDefault="009E665B" w:rsidP="009E665B">
            <w:pPr>
              <w:rPr>
                <w:lang w:val="id-ID"/>
              </w:rPr>
            </w:pPr>
            <w:r w:rsidRPr="00775C24">
              <w:rPr>
                <w:lang w:val="id-ID"/>
              </w:rPr>
              <w:lastRenderedPageBreak/>
              <w:t>30</w:t>
            </w:r>
          </w:p>
        </w:tc>
        <w:tc>
          <w:tcPr>
            <w:tcW w:w="2777" w:type="dxa"/>
          </w:tcPr>
          <w:p w14:paraId="1D5AF99E" w14:textId="050E1F20" w:rsidR="009E665B" w:rsidRPr="00775C24" w:rsidRDefault="009E665B" w:rsidP="009E665B">
            <w:pPr>
              <w:rPr>
                <w:lang w:val="id-ID"/>
              </w:rPr>
            </w:pPr>
            <w:r w:rsidRPr="00775C24">
              <w:rPr>
                <w:lang w:val="id-ID"/>
              </w:rPr>
              <w:t>PSBB Transisi DKI Jakarta Kembali Diperpanjang</w:t>
            </w:r>
          </w:p>
        </w:tc>
        <w:tc>
          <w:tcPr>
            <w:tcW w:w="4550" w:type="dxa"/>
          </w:tcPr>
          <w:p w14:paraId="4626E3F6" w14:textId="77777777" w:rsidR="009E665B" w:rsidRPr="00775C24" w:rsidRDefault="009E665B" w:rsidP="009E665B">
            <w:pPr>
              <w:rPr>
                <w:lang w:val="id-ID"/>
              </w:rPr>
            </w:pPr>
            <w:r w:rsidRPr="00775C24">
              <w:rPr>
                <w:lang w:val="id-ID"/>
              </w:rPr>
              <w:t xml:space="preserve">Pemprov DKI Jakarta kembali memperpanjang Pembatasan Sosial Berskala Besar (PSBB) Masa Transisi selama 14 hari, terhitung mulai </w:t>
            </w:r>
            <w:proofErr w:type="spellStart"/>
            <w:r w:rsidRPr="00775C24">
              <w:rPr>
                <w:lang w:val="id-ID"/>
              </w:rPr>
              <w:t>tangggal</w:t>
            </w:r>
            <w:proofErr w:type="spellEnd"/>
            <w:r w:rsidRPr="00775C24">
              <w:rPr>
                <w:lang w:val="id-ID"/>
              </w:rPr>
              <w:t xml:space="preserve"> 23 November-6 Desember 2020. Tujuannya untuk mengantisipasi lonjakan kasus Covid-19 di DKI Jakarta. Gubernur DKI Jakarta menyampaikan penularan kasus di Jakarta kembali meningkat </w:t>
            </w:r>
            <w:proofErr w:type="spellStart"/>
            <w:r w:rsidRPr="00775C24">
              <w:rPr>
                <w:lang w:val="id-ID"/>
              </w:rPr>
              <w:t>dibandingkat</w:t>
            </w:r>
            <w:proofErr w:type="spellEnd"/>
            <w:r w:rsidRPr="00775C24">
              <w:rPr>
                <w:lang w:val="id-ID"/>
              </w:rPr>
              <w:t xml:space="preserve"> dua pekan terakhir yang sudah melambat. Sistem ganjil genap di DKI Jakarta ditiadakan. Sebagai informasi tambahan selama masa PSBB </w:t>
            </w:r>
            <w:proofErr w:type="spellStart"/>
            <w:r w:rsidRPr="00775C24">
              <w:rPr>
                <w:lang w:val="id-ID"/>
              </w:rPr>
              <w:t>Transisis</w:t>
            </w:r>
            <w:proofErr w:type="spellEnd"/>
            <w:r w:rsidRPr="00775C24">
              <w:rPr>
                <w:lang w:val="id-ID"/>
              </w:rPr>
              <w:t>, sistem ganjil genap di DKI Jakarta ditiadakan. Sistem ganjil genap di DKI Jakarta ditiadakan. Sistem ganjil genap di DKI Jakarta ditiadakan.</w:t>
            </w:r>
          </w:p>
        </w:tc>
        <w:tc>
          <w:tcPr>
            <w:tcW w:w="5597" w:type="dxa"/>
          </w:tcPr>
          <w:p w14:paraId="5D042BBB" w14:textId="77777777" w:rsidR="009E665B" w:rsidRPr="00775C24" w:rsidRDefault="009E665B" w:rsidP="009E665B">
            <w:pPr>
              <w:rPr>
                <w:lang w:val="id-ID"/>
              </w:rPr>
            </w:pPr>
            <w:r w:rsidRPr="00775C24">
              <w:rPr>
                <w:lang w:val="id-ID"/>
              </w:rPr>
              <w:t xml:space="preserve">Pemprov DKI Jakarta kembali memperpanjang Pembatasan Sosial Berskala Besar (PSBB) Masa Transisi selama 14 hari, terhitung mulai </w:t>
            </w:r>
            <w:proofErr w:type="spellStart"/>
            <w:r w:rsidRPr="00775C24">
              <w:rPr>
                <w:lang w:val="id-ID"/>
              </w:rPr>
              <w:t>tangggal</w:t>
            </w:r>
            <w:proofErr w:type="spellEnd"/>
            <w:r w:rsidRPr="00775C24">
              <w:rPr>
                <w:lang w:val="id-ID"/>
              </w:rPr>
              <w:t xml:space="preserve"> 23 November-6 Desember 2020.</w:t>
            </w:r>
            <w:r w:rsidRPr="00775C24">
              <w:rPr>
                <w:lang w:val="id-ID"/>
              </w:rPr>
              <w:br/>
            </w:r>
            <w:r w:rsidRPr="00775C24">
              <w:rPr>
                <w:lang w:val="id-ID"/>
              </w:rPr>
              <w:br/>
              <w:t xml:space="preserve">Tujuannya untuk mengantisipasi lonjakan kasus Covid-19 di DKI </w:t>
            </w:r>
            <w:proofErr w:type="spellStart"/>
            <w:r w:rsidRPr="00775C24">
              <w:rPr>
                <w:lang w:val="id-ID"/>
              </w:rPr>
              <w:t>Jakarta.Melalui</w:t>
            </w:r>
            <w:proofErr w:type="spellEnd"/>
            <w:r w:rsidRPr="00775C24">
              <w:rPr>
                <w:lang w:val="id-ID"/>
              </w:rPr>
              <w:t xml:space="preserve"> </w:t>
            </w:r>
            <w:proofErr w:type="spellStart"/>
            <w:r w:rsidRPr="00775C24">
              <w:rPr>
                <w:lang w:val="id-ID"/>
              </w:rPr>
              <w:t>instagram</w:t>
            </w:r>
            <w:proofErr w:type="spellEnd"/>
            <w:r w:rsidRPr="00775C24">
              <w:rPr>
                <w:lang w:val="id-ID"/>
              </w:rPr>
              <w:t xml:space="preserve"> resminya, Anies Baswedan Gubernur DKI Jakarta menyampaikan penularan kasus di Jakarta kembali meningkat </w:t>
            </w:r>
            <w:proofErr w:type="spellStart"/>
            <w:r w:rsidRPr="00775C24">
              <w:rPr>
                <w:lang w:val="id-ID"/>
              </w:rPr>
              <w:t>dibandingkat</w:t>
            </w:r>
            <w:proofErr w:type="spellEnd"/>
            <w:r w:rsidRPr="00775C24">
              <w:rPr>
                <w:lang w:val="id-ID"/>
              </w:rPr>
              <w:t xml:space="preserve"> dua pekan terakhir yang sudah melambat.</w:t>
            </w:r>
            <w:r w:rsidRPr="00775C24">
              <w:rPr>
                <w:lang w:val="id-ID"/>
              </w:rPr>
              <w:br/>
            </w:r>
            <w:r w:rsidRPr="00775C24">
              <w:rPr>
                <w:lang w:val="id-ID"/>
              </w:rPr>
              <w:br/>
              <w:t>Adapun jumlah harian kasus positif baru di Jakarta mencapai rekor baru yaitu 1.579 kasus pada hari Sabtu (21/11). "Kondisi tersebut jangan sampai membuat kita semakin abai dan tidak disiplin," ujarnya.</w:t>
            </w:r>
            <w:r w:rsidRPr="00775C24">
              <w:rPr>
                <w:lang w:val="id-ID"/>
              </w:rPr>
              <w:br/>
            </w:r>
            <w:r w:rsidRPr="00775C24">
              <w:rPr>
                <w:lang w:val="id-ID"/>
              </w:rPr>
              <w:br/>
              <w:t xml:space="preserve">Seperti diketahui bersama, Pemprov DKI Jakarta dapat menerapkan kebijakan rem darurat atau </w:t>
            </w:r>
            <w:proofErr w:type="spellStart"/>
            <w:r w:rsidRPr="00775C24">
              <w:rPr>
                <w:lang w:val="id-ID"/>
              </w:rPr>
              <w:t>emergency</w:t>
            </w:r>
            <w:proofErr w:type="spellEnd"/>
            <w:r w:rsidRPr="00775C24">
              <w:rPr>
                <w:lang w:val="id-ID"/>
              </w:rPr>
              <w:t xml:space="preserve"> </w:t>
            </w:r>
            <w:proofErr w:type="spellStart"/>
            <w:r w:rsidRPr="00775C24">
              <w:rPr>
                <w:lang w:val="id-ID"/>
              </w:rPr>
              <w:t>brake</w:t>
            </w:r>
            <w:proofErr w:type="spellEnd"/>
            <w:r w:rsidRPr="00775C24">
              <w:rPr>
                <w:lang w:val="id-ID"/>
              </w:rPr>
              <w:t xml:space="preserve"> </w:t>
            </w:r>
            <w:proofErr w:type="spellStart"/>
            <w:r w:rsidRPr="00775C24">
              <w:rPr>
                <w:lang w:val="id-ID"/>
              </w:rPr>
              <w:t>policy</w:t>
            </w:r>
            <w:proofErr w:type="spellEnd"/>
            <w:r w:rsidRPr="00775C24">
              <w:rPr>
                <w:lang w:val="id-ID"/>
              </w:rPr>
              <w:t xml:space="preserve"> apabila terjadi kenaikan kasus secara signifikan atau tingkat penularan yang mengkhawatirkan sehingga membahayakan pelayanan sistem kesehatan. Ia mengatakan bahwa penularan masih terjadi sehingga masyarakat perlu semakin waspada.</w:t>
            </w:r>
            <w:r w:rsidRPr="00775C24">
              <w:rPr>
                <w:lang w:val="id-ID"/>
              </w:rPr>
              <w:br/>
            </w:r>
            <w:r w:rsidRPr="00775C24">
              <w:rPr>
                <w:lang w:val="id-ID"/>
              </w:rPr>
              <w:br/>
              <w:t xml:space="preserve">"Jika kita merasakan atau </w:t>
            </w:r>
            <w:proofErr w:type="spellStart"/>
            <w:r w:rsidRPr="00775C24">
              <w:rPr>
                <w:lang w:val="id-ID"/>
              </w:rPr>
              <w:t>mengatahui</w:t>
            </w:r>
            <w:proofErr w:type="spellEnd"/>
            <w:r w:rsidRPr="00775C24">
              <w:rPr>
                <w:lang w:val="id-ID"/>
              </w:rPr>
              <w:t xml:space="preserve"> orang </w:t>
            </w:r>
            <w:proofErr w:type="spellStart"/>
            <w:r w:rsidRPr="00775C24">
              <w:rPr>
                <w:lang w:val="id-ID"/>
              </w:rPr>
              <w:t>bergela</w:t>
            </w:r>
            <w:proofErr w:type="spellEnd"/>
            <w:r w:rsidRPr="00775C24">
              <w:rPr>
                <w:lang w:val="id-ID"/>
              </w:rPr>
              <w:t xml:space="preserve">, bisa menelepon ke </w:t>
            </w:r>
            <w:proofErr w:type="spellStart"/>
            <w:r w:rsidRPr="00775C24">
              <w:rPr>
                <w:lang w:val="id-ID"/>
              </w:rPr>
              <w:t>Posko</w:t>
            </w:r>
            <w:proofErr w:type="spellEnd"/>
            <w:r w:rsidRPr="00775C24">
              <w:rPr>
                <w:lang w:val="id-ID"/>
              </w:rPr>
              <w:t xml:space="preserve"> Jakarta Tanggap Covid-19," </w:t>
            </w:r>
            <w:r w:rsidRPr="00775C24">
              <w:rPr>
                <w:lang w:val="id-ID"/>
              </w:rPr>
              <w:lastRenderedPageBreak/>
              <w:t xml:space="preserve">tuturnya. Sebagai informasi tambahan selama masa PSBB </w:t>
            </w:r>
            <w:proofErr w:type="spellStart"/>
            <w:r w:rsidRPr="00775C24">
              <w:rPr>
                <w:lang w:val="id-ID"/>
              </w:rPr>
              <w:t>Transisis</w:t>
            </w:r>
            <w:proofErr w:type="spellEnd"/>
            <w:r w:rsidRPr="00775C24">
              <w:rPr>
                <w:lang w:val="id-ID"/>
              </w:rPr>
              <w:t>, sistem ganjil genap di DKI Jakarta ditiadakan.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40E9D33"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4C1BEC6D" w14:textId="77777777" w:rsidTr="009E665B">
        <w:tc>
          <w:tcPr>
            <w:tcW w:w="671" w:type="dxa"/>
          </w:tcPr>
          <w:p w14:paraId="103433F2" w14:textId="7AFC6E60" w:rsidR="009E665B" w:rsidRPr="00775C24" w:rsidRDefault="009E665B" w:rsidP="009E665B">
            <w:pPr>
              <w:rPr>
                <w:lang w:val="id-ID"/>
              </w:rPr>
            </w:pPr>
            <w:r w:rsidRPr="00775C24">
              <w:rPr>
                <w:lang w:val="id-ID"/>
              </w:rPr>
              <w:t>31</w:t>
            </w:r>
          </w:p>
        </w:tc>
        <w:tc>
          <w:tcPr>
            <w:tcW w:w="2777" w:type="dxa"/>
          </w:tcPr>
          <w:p w14:paraId="3DB997CA" w14:textId="0DA9E35B" w:rsidR="009E665B" w:rsidRPr="00775C24" w:rsidRDefault="009E665B" w:rsidP="009E665B">
            <w:pPr>
              <w:rPr>
                <w:lang w:val="id-ID"/>
              </w:rPr>
            </w:pPr>
            <w:r w:rsidRPr="00775C24">
              <w:rPr>
                <w:lang w:val="id-ID"/>
              </w:rPr>
              <w:t>Urban Farming untuk Mencukupi Kebutuhan Gizi di Era Pandemi</w:t>
            </w:r>
          </w:p>
        </w:tc>
        <w:tc>
          <w:tcPr>
            <w:tcW w:w="4550" w:type="dxa"/>
          </w:tcPr>
          <w:p w14:paraId="14010829" w14:textId="77777777" w:rsidR="009E665B" w:rsidRPr="00775C24" w:rsidRDefault="009E665B" w:rsidP="009E665B">
            <w:pPr>
              <w:rPr>
                <w:lang w:val="id-ID"/>
              </w:rPr>
            </w:pPr>
            <w:r w:rsidRPr="00775C24">
              <w:rPr>
                <w:lang w:val="id-ID"/>
              </w:rPr>
              <w:t>Urban farming yang memanfaatkan lahan sempit untuk usaha pertanian bisa menjadi solusi pemenuhan kebutuhan gizi di daerah miskin. Urban farming yang memanfaatkan lahan sempit untuk usaha pertanian bisa menjadi solusi pemenuhan kebutuhan gizi di daerah miskin.</w:t>
            </w:r>
          </w:p>
        </w:tc>
        <w:tc>
          <w:tcPr>
            <w:tcW w:w="5597" w:type="dxa"/>
          </w:tcPr>
          <w:p w14:paraId="06A2D654"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Urban farming yang memanfaatkan lahan sempit untuk usaha pertanian bisa menjadi solusi pemenuhan kebutuhan gizi di daerah miskin.</w:t>
            </w:r>
          </w:p>
        </w:tc>
        <w:tc>
          <w:tcPr>
            <w:tcW w:w="1964" w:type="dxa"/>
          </w:tcPr>
          <w:p w14:paraId="3005084B"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131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 xml:space="preserve"> (min).</w:t>
            </w:r>
          </w:p>
        </w:tc>
      </w:tr>
      <w:tr w:rsidR="009E665B" w:rsidRPr="00775C24" w14:paraId="310FEAEF" w14:textId="77777777" w:rsidTr="009E665B">
        <w:tc>
          <w:tcPr>
            <w:tcW w:w="671" w:type="dxa"/>
          </w:tcPr>
          <w:p w14:paraId="664A00DD" w14:textId="05173AD7" w:rsidR="009E665B" w:rsidRPr="00775C24" w:rsidRDefault="009E665B" w:rsidP="009E665B">
            <w:pPr>
              <w:rPr>
                <w:lang w:val="id-ID"/>
              </w:rPr>
            </w:pPr>
            <w:r w:rsidRPr="00775C24">
              <w:rPr>
                <w:lang w:val="id-ID"/>
              </w:rPr>
              <w:t>32</w:t>
            </w:r>
          </w:p>
        </w:tc>
        <w:tc>
          <w:tcPr>
            <w:tcW w:w="2777" w:type="dxa"/>
          </w:tcPr>
          <w:p w14:paraId="4010145F" w14:textId="61372984" w:rsidR="009E665B" w:rsidRPr="00775C24" w:rsidRDefault="009E665B" w:rsidP="009E665B">
            <w:pPr>
              <w:rPr>
                <w:lang w:val="id-ID"/>
              </w:rPr>
            </w:pPr>
            <w:r w:rsidRPr="00775C24">
              <w:rPr>
                <w:lang w:val="id-ID"/>
              </w:rPr>
              <w:t xml:space="preserve">80% Responden Menengah-Atas Bersedia Membayar Vaksin Covid-19 di </w:t>
            </w:r>
            <w:proofErr w:type="spellStart"/>
            <w:r w:rsidRPr="00775C24">
              <w:rPr>
                <w:lang w:val="id-ID"/>
              </w:rPr>
              <w:t>AtasRp</w:t>
            </w:r>
            <w:proofErr w:type="spellEnd"/>
            <w:r w:rsidRPr="00775C24">
              <w:rPr>
                <w:lang w:val="id-ID"/>
              </w:rPr>
              <w:t xml:space="preserve"> 100 Ribu</w:t>
            </w:r>
          </w:p>
        </w:tc>
        <w:tc>
          <w:tcPr>
            <w:tcW w:w="4550" w:type="dxa"/>
          </w:tcPr>
          <w:p w14:paraId="43EA648B" w14:textId="77777777" w:rsidR="009E665B" w:rsidRPr="00775C24" w:rsidRDefault="009E665B" w:rsidP="009E665B">
            <w:pPr>
              <w:rPr>
                <w:lang w:val="id-ID"/>
              </w:rPr>
            </w:pPr>
            <w:r w:rsidRPr="00775C24">
              <w:rPr>
                <w:lang w:val="id-ID"/>
              </w:rPr>
              <w:t>-</w:t>
            </w:r>
          </w:p>
        </w:tc>
        <w:tc>
          <w:tcPr>
            <w:tcW w:w="5597" w:type="dxa"/>
          </w:tcPr>
          <w:p w14:paraId="121FEEC8" w14:textId="77777777" w:rsidR="009E665B" w:rsidRPr="00775C24" w:rsidRDefault="009E665B" w:rsidP="009E665B">
            <w:pPr>
              <w:rPr>
                <w:lang w:val="id-ID"/>
              </w:rPr>
            </w:pPr>
            <w:r w:rsidRPr="00775C24">
              <w:rPr>
                <w:lang w:val="id-ID"/>
              </w:rPr>
              <w:t>nan</w:t>
            </w:r>
          </w:p>
        </w:tc>
        <w:tc>
          <w:tcPr>
            <w:tcW w:w="1964" w:type="dxa"/>
          </w:tcPr>
          <w:p w14:paraId="6E1830AA"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131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 xml:space="preserve"> (min).</w:t>
            </w:r>
          </w:p>
        </w:tc>
      </w:tr>
      <w:tr w:rsidR="009E665B" w:rsidRPr="00775C24" w14:paraId="39548347" w14:textId="77777777" w:rsidTr="009E665B">
        <w:tc>
          <w:tcPr>
            <w:tcW w:w="671" w:type="dxa"/>
          </w:tcPr>
          <w:p w14:paraId="4AB4B25C" w14:textId="106DAE6A" w:rsidR="009E665B" w:rsidRPr="00775C24" w:rsidRDefault="009E665B" w:rsidP="009E665B">
            <w:pPr>
              <w:rPr>
                <w:lang w:val="id-ID"/>
              </w:rPr>
            </w:pPr>
            <w:r w:rsidRPr="00775C24">
              <w:rPr>
                <w:lang w:val="id-ID"/>
              </w:rPr>
              <w:t>33</w:t>
            </w:r>
          </w:p>
        </w:tc>
        <w:tc>
          <w:tcPr>
            <w:tcW w:w="2777" w:type="dxa"/>
          </w:tcPr>
          <w:p w14:paraId="112B3D9B" w14:textId="75CFE544" w:rsidR="009E665B" w:rsidRPr="00775C24" w:rsidRDefault="009E665B" w:rsidP="009E665B">
            <w:pPr>
              <w:rPr>
                <w:lang w:val="id-ID"/>
              </w:rPr>
            </w:pPr>
            <w:r w:rsidRPr="00775C24">
              <w:rPr>
                <w:lang w:val="id-ID"/>
              </w:rPr>
              <w:t>Presiden Tinjau Pelaksanaan Simulasi Vaksinasi COVID-19 di Bogor</w:t>
            </w:r>
          </w:p>
        </w:tc>
        <w:tc>
          <w:tcPr>
            <w:tcW w:w="4550" w:type="dxa"/>
          </w:tcPr>
          <w:p w14:paraId="42E7100A" w14:textId="77777777" w:rsidR="009E665B" w:rsidRPr="00775C24" w:rsidRDefault="009E665B" w:rsidP="009E665B">
            <w:pPr>
              <w:rPr>
                <w:lang w:val="id-ID"/>
              </w:rPr>
            </w:pPr>
            <w:r w:rsidRPr="00775C24">
              <w:rPr>
                <w:lang w:val="id-ID"/>
              </w:rPr>
              <w:t xml:space="preserve">Pemerintah tengah menyiapkan simulasi vaksin COVID-19 di sejumlah daerah, salah satunya Kota Bogor. Kesiapan pelaksanaan simulasi vaksinasi ditinjau secara langsung oleh Presiden Joko Widodo di Puskesmas Tanah Sereal, Kota Bogor, Jawa Barat (18/11/2020). Dalam keterangan, Kepala Negara menjelaskan bahwa semua vaksin yang nantinya akan digunakan dalam program vaksinasi COVID-19 merupakan </w:t>
            </w:r>
            <w:r w:rsidRPr="00775C24">
              <w:rPr>
                <w:lang w:val="id-ID"/>
              </w:rPr>
              <w:lastRenderedPageBreak/>
              <w:t xml:space="preserve">vaksin yang terdaftar dan disetujui oleh WHO. Setelah vaksin-vaksin dimaksud masuk ke Indonesia, masih terdapat sejumlah tahapan yang harus ditempuh untuk memastikan keamanan dari penggunaan vaksin itu. BPOM sebagai lembaga pengawas juga akan terlebih dahulu melakukan uji dan verifikasi standar untuk dapat mengeluarkan </w:t>
            </w:r>
            <w:proofErr w:type="spellStart"/>
            <w:r w:rsidRPr="00775C24">
              <w:rPr>
                <w:lang w:val="id-ID"/>
              </w:rPr>
              <w:t>emergency</w:t>
            </w:r>
            <w:proofErr w:type="spellEnd"/>
            <w:r w:rsidRPr="00775C24">
              <w:rPr>
                <w:lang w:val="id-ID"/>
              </w:rPr>
              <w:t xml:space="preserve"> </w:t>
            </w:r>
            <w:proofErr w:type="spellStart"/>
            <w:r w:rsidRPr="00775C24">
              <w:rPr>
                <w:lang w:val="id-ID"/>
              </w:rPr>
              <w:t>use</w:t>
            </w:r>
            <w:proofErr w:type="spellEnd"/>
            <w:r w:rsidRPr="00775C24">
              <w:rPr>
                <w:lang w:val="id-ID"/>
              </w:rPr>
              <w:t xml:space="preserve"> </w:t>
            </w:r>
            <w:proofErr w:type="spellStart"/>
            <w:r w:rsidRPr="00775C24">
              <w:rPr>
                <w:lang w:val="id-ID"/>
              </w:rPr>
              <w:t>authorization</w:t>
            </w:r>
            <w:proofErr w:type="spellEnd"/>
            <w:r w:rsidRPr="00775C24">
              <w:rPr>
                <w:lang w:val="id-ID"/>
              </w:rPr>
              <w:t xml:space="preserve"> (EUA) terhadap vaksin tersebut. Kemenkes juga telah melaksanakan sosialisasi ke seluruh provinsi sekaligus pelatihan </w:t>
            </w:r>
            <w:proofErr w:type="spellStart"/>
            <w:r w:rsidRPr="00775C24">
              <w:rPr>
                <w:lang w:val="id-ID"/>
              </w:rPr>
              <w:t>vaksinator</w:t>
            </w:r>
            <w:proofErr w:type="spellEnd"/>
            <w:r w:rsidRPr="00775C24">
              <w:rPr>
                <w:lang w:val="id-ID"/>
              </w:rPr>
              <w:t xml:space="preserve">, penyediaan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logistik pendukung lainnya, rencana anggaran pelaksanaan vaksinasi 2020-2022 serta upaya pelibatan </w:t>
            </w:r>
            <w:proofErr w:type="spellStart"/>
            <w:r w:rsidRPr="00775C24">
              <w:rPr>
                <w:lang w:val="id-ID"/>
              </w:rPr>
              <w:t>stakeholder</w:t>
            </w:r>
            <w:proofErr w:type="spellEnd"/>
            <w:r w:rsidRPr="00775C24">
              <w:rPr>
                <w:lang w:val="id-ID"/>
              </w:rPr>
              <w:t xml:space="preserve"> terkait seperti Kantor Kesehatan Pelabuhan (KKP) untuk penguatan vaksinasi serta TNI dan Polri untuk memudahkan sistem pengawasan dan pengamanan pelaksanaan pelayanan vaksinasi COVID-19. Untuk memastikan vaksin yang akan digunakan nanti, Kementerian Kesehatan sudah berkoordinasi lebih lanjut. Menkes Simulasi pelaksanaan vaksin di Puskesmas Tanah Sereal menyasar sebanyak 60 sampai 70 peserta di wilayah terkait dengan rentang usia 18-59 tahun tanpa </w:t>
            </w:r>
            <w:proofErr w:type="spellStart"/>
            <w:r w:rsidRPr="00775C24">
              <w:rPr>
                <w:lang w:val="id-ID"/>
              </w:rPr>
              <w:t>komorbid</w:t>
            </w:r>
            <w:proofErr w:type="spellEnd"/>
            <w:r w:rsidRPr="00775C24">
              <w:rPr>
                <w:lang w:val="id-ID"/>
              </w:rPr>
              <w:t xml:space="preserve">. Pendataan peserta dilakukan melalui aplikasi Peduli Lindungi dan </w:t>
            </w:r>
            <w:proofErr w:type="spellStart"/>
            <w:r w:rsidRPr="00775C24">
              <w:rPr>
                <w:lang w:val="id-ID"/>
              </w:rPr>
              <w:t>PCare</w:t>
            </w:r>
            <w:proofErr w:type="spellEnd"/>
            <w:r w:rsidRPr="00775C24">
              <w:rPr>
                <w:lang w:val="id-ID"/>
              </w:rPr>
              <w:t xml:space="preserve"> untuk proses skrining </w:t>
            </w:r>
            <w:proofErr w:type="spellStart"/>
            <w:r w:rsidRPr="00775C24">
              <w:rPr>
                <w:lang w:val="id-ID"/>
              </w:rPr>
              <w:t>komorbid</w:t>
            </w:r>
            <w:proofErr w:type="spellEnd"/>
            <w:r w:rsidRPr="00775C24">
              <w:rPr>
                <w:lang w:val="id-ID"/>
              </w:rPr>
              <w:t xml:space="preserve"> serta sistem pelaporan.</w:t>
            </w:r>
          </w:p>
        </w:tc>
        <w:tc>
          <w:tcPr>
            <w:tcW w:w="5597" w:type="dxa"/>
          </w:tcPr>
          <w:p w14:paraId="355F3A55" w14:textId="77777777" w:rsidR="009E665B" w:rsidRPr="00775C24" w:rsidRDefault="009E665B" w:rsidP="009E665B">
            <w:pPr>
              <w:rPr>
                <w:lang w:val="id-ID"/>
              </w:rPr>
            </w:pPr>
            <w:r w:rsidRPr="00775C24">
              <w:rPr>
                <w:lang w:val="id-ID"/>
              </w:rPr>
              <w:lastRenderedPageBreak/>
              <w:t>Pemerintah tengah menyiapkan simulasi vaksin COVID-19 di sejumlah daerah, salah satunya Kota Bogor. Kesiapan pelaksanaan simulasi vaksinasi ditinjau secara langsung oleh Presiden Joko Widodo di Puskesmas Tanah Sereal, Kota Bogor, Jawa Barat (18/11/2020).</w:t>
            </w:r>
            <w:r w:rsidRPr="00775C24">
              <w:rPr>
                <w:lang w:val="id-ID"/>
              </w:rPr>
              <w:br/>
            </w:r>
            <w:r w:rsidRPr="00775C24">
              <w:rPr>
                <w:lang w:val="id-ID"/>
              </w:rPr>
              <w:br/>
              <w:t xml:space="preserve">Presiden Joko Widodo menegaskan keselamatan dan keamanan masyarakat merupakan prioritas tertinggi dalam pelaksanaan vaksinasi COVID-19, maka itu sejumlah tahapan ilmiah tengah dilakukan pemerintah </w:t>
            </w:r>
            <w:r w:rsidRPr="00775C24">
              <w:rPr>
                <w:lang w:val="id-ID"/>
              </w:rPr>
              <w:lastRenderedPageBreak/>
              <w:t>dan wajib untuk diikuti.</w:t>
            </w:r>
            <w:r w:rsidRPr="00775C24">
              <w:rPr>
                <w:lang w:val="id-ID"/>
              </w:rPr>
              <w:br/>
            </w:r>
            <w:r w:rsidRPr="00775C24">
              <w:rPr>
                <w:lang w:val="id-ID"/>
              </w:rPr>
              <w:br/>
              <w:t>“Kaidah-kaidah ilmiah ini sudah saya sampaikan wajib diikuti. Kita ingin keselamatan dan keamanan masyarakat itu harus betul-betul diberikan tempat yang paling tinggi,” tandas Presiden.</w:t>
            </w:r>
            <w:r w:rsidRPr="00775C24">
              <w:rPr>
                <w:lang w:val="id-ID"/>
              </w:rPr>
              <w:br/>
            </w:r>
            <w:r w:rsidRPr="00775C24">
              <w:rPr>
                <w:lang w:val="id-ID"/>
              </w:rPr>
              <w:br/>
              <w:t>Dalam keterangan, Kepala Negara menjelaskan bahwa semua vaksin yang nantinya akan digunakan dalam program vaksinasi COVID-19 merupakan vaksin yang terdaftar dan disetujui oleh Organisasi Kesehatan Dunia (WHO). Kriteria lain yang diharapkan dari vaksin ialah bahwa kemanfaatan dari vaksin Covid-19 tersebut haruslah maksimal.</w:t>
            </w:r>
            <w:r w:rsidRPr="00775C24">
              <w:rPr>
                <w:lang w:val="id-ID"/>
              </w:rPr>
              <w:br/>
            </w:r>
            <w:r w:rsidRPr="00775C24">
              <w:rPr>
                <w:lang w:val="id-ID"/>
              </w:rPr>
              <w:br/>
              <w:t xml:space="preserve">Setelah vaksin-vaksin dimaksud masuk ke Indonesia, masih terdapat sejumlah tahapan yang harus ditempuh untuk memastikan keamanan dari penggunaan vaksin itu. BPOM (Badan Pengawas Obat dan Makanan) sebagai lembaga pengawas juga akan terlebih dahulu melakukan uji dan verifikasi standar untuk dapat mengeluarkan </w:t>
            </w:r>
            <w:proofErr w:type="spellStart"/>
            <w:r w:rsidRPr="00775C24">
              <w:rPr>
                <w:lang w:val="id-ID"/>
              </w:rPr>
              <w:t>emergency</w:t>
            </w:r>
            <w:proofErr w:type="spellEnd"/>
            <w:r w:rsidRPr="00775C24">
              <w:rPr>
                <w:lang w:val="id-ID"/>
              </w:rPr>
              <w:t xml:space="preserve"> </w:t>
            </w:r>
            <w:proofErr w:type="spellStart"/>
            <w:r w:rsidRPr="00775C24">
              <w:rPr>
                <w:lang w:val="id-ID"/>
              </w:rPr>
              <w:t>use</w:t>
            </w:r>
            <w:proofErr w:type="spellEnd"/>
            <w:r w:rsidRPr="00775C24">
              <w:rPr>
                <w:lang w:val="id-ID"/>
              </w:rPr>
              <w:t xml:space="preserve"> </w:t>
            </w:r>
            <w:proofErr w:type="spellStart"/>
            <w:r w:rsidRPr="00775C24">
              <w:rPr>
                <w:lang w:val="id-ID"/>
              </w:rPr>
              <w:t>authorization</w:t>
            </w:r>
            <w:proofErr w:type="spellEnd"/>
            <w:r w:rsidRPr="00775C24">
              <w:rPr>
                <w:lang w:val="id-ID"/>
              </w:rPr>
              <w:t xml:space="preserve"> (EUA) terhadap vaksin tersebut.</w:t>
            </w:r>
            <w:r w:rsidRPr="00775C24">
              <w:rPr>
                <w:lang w:val="id-ID"/>
              </w:rPr>
              <w:br/>
            </w:r>
            <w:r w:rsidRPr="00775C24">
              <w:rPr>
                <w:lang w:val="id-ID"/>
              </w:rPr>
              <w:br/>
              <w:t>“Kita memperkirakan akan mulai vaksinasi itu di akhir tahun 2020 atau di awal tahun 2021 karena memang proses persiapannya itu tidak hanya menerima vaksin kemudian langsung disuntikkan, tapi juga harus menyiapkan distribusi ke seluruh Tanah Air,” tuturnya.</w:t>
            </w:r>
            <w:r w:rsidRPr="00775C24">
              <w:rPr>
                <w:lang w:val="id-ID"/>
              </w:rPr>
              <w:br/>
            </w:r>
            <w:r w:rsidRPr="00775C24">
              <w:rPr>
                <w:lang w:val="id-ID"/>
              </w:rPr>
              <w:br/>
              <w:t xml:space="preserve">Untuk mendukung vaksinasi, Menteri Kesehatan Terawan Agus Putranto yang turut hadir mendampingi Presiden Joko Widodo menjabarkan bahwa pemerintah melalui Kementerian Kesehatan telah melakukan distribusi logistik yang dibutuhkan seperti ADS, </w:t>
            </w:r>
            <w:proofErr w:type="spellStart"/>
            <w:r w:rsidRPr="00775C24">
              <w:rPr>
                <w:lang w:val="id-ID"/>
              </w:rPr>
              <w:t>safety</w:t>
            </w:r>
            <w:proofErr w:type="spellEnd"/>
            <w:r w:rsidRPr="00775C24">
              <w:rPr>
                <w:lang w:val="id-ID"/>
              </w:rPr>
              <w:t xml:space="preserve"> </w:t>
            </w:r>
            <w:proofErr w:type="spellStart"/>
            <w:r w:rsidRPr="00775C24">
              <w:rPr>
                <w:lang w:val="id-ID"/>
              </w:rPr>
              <w:t>box</w:t>
            </w:r>
            <w:proofErr w:type="spellEnd"/>
            <w:r w:rsidRPr="00775C24">
              <w:rPr>
                <w:lang w:val="id-ID"/>
              </w:rPr>
              <w:t xml:space="preserve">, dan </w:t>
            </w:r>
            <w:proofErr w:type="spellStart"/>
            <w:r w:rsidRPr="00775C24">
              <w:rPr>
                <w:lang w:val="id-ID"/>
              </w:rPr>
              <w:t>alcohol</w:t>
            </w:r>
            <w:proofErr w:type="spellEnd"/>
            <w:r w:rsidRPr="00775C24">
              <w:rPr>
                <w:lang w:val="id-ID"/>
              </w:rPr>
              <w:t xml:space="preserve"> </w:t>
            </w:r>
            <w:proofErr w:type="spellStart"/>
            <w:r w:rsidRPr="00775C24">
              <w:rPr>
                <w:lang w:val="id-ID"/>
              </w:rPr>
              <w:t>swab</w:t>
            </w:r>
            <w:proofErr w:type="spellEnd"/>
            <w:r w:rsidRPr="00775C24">
              <w:rPr>
                <w:lang w:val="id-ID"/>
              </w:rPr>
              <w:t>.</w:t>
            </w:r>
            <w:r w:rsidRPr="00775C24">
              <w:rPr>
                <w:lang w:val="id-ID"/>
              </w:rPr>
              <w:br/>
            </w:r>
            <w:r w:rsidRPr="00775C24">
              <w:rPr>
                <w:lang w:val="id-ID"/>
              </w:rPr>
              <w:br/>
              <w:t xml:space="preserve">Tak hanya itu, Kemenkes juga telah melaksanakan sosialisasi ke seluruh provinsi sekaligus pelatihan </w:t>
            </w:r>
            <w:proofErr w:type="spellStart"/>
            <w:r w:rsidRPr="00775C24">
              <w:rPr>
                <w:lang w:val="id-ID"/>
              </w:rPr>
              <w:t>vaksinator</w:t>
            </w:r>
            <w:proofErr w:type="spellEnd"/>
            <w:r w:rsidRPr="00775C24">
              <w:rPr>
                <w:lang w:val="id-ID"/>
              </w:rPr>
              <w:t xml:space="preserve">, penyediaan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logistik pendukung lainnya, rencana anggaran pelaksanaan vaksinasi 2020-2022 serta upaya pelibatan </w:t>
            </w:r>
            <w:proofErr w:type="spellStart"/>
            <w:r w:rsidRPr="00775C24">
              <w:rPr>
                <w:lang w:val="id-ID"/>
              </w:rPr>
              <w:t>stakeholder</w:t>
            </w:r>
            <w:proofErr w:type="spellEnd"/>
            <w:r w:rsidRPr="00775C24">
              <w:rPr>
                <w:lang w:val="id-ID"/>
              </w:rPr>
              <w:t xml:space="preserve"> terkait seperti Kantor Kesehatan Pelabuhan (KKP) untuk penguatan vaksinasi serta TNI dan Polri untuk memudahkan sistem pengawasan dan pengamanan pelaksanaan pelayanan </w:t>
            </w:r>
            <w:r w:rsidRPr="00775C24">
              <w:rPr>
                <w:lang w:val="id-ID"/>
              </w:rPr>
              <w:lastRenderedPageBreak/>
              <w:t>vaksinasi COVID-19.</w:t>
            </w:r>
            <w:r w:rsidRPr="00775C24">
              <w:rPr>
                <w:lang w:val="id-ID"/>
              </w:rPr>
              <w:br/>
            </w:r>
            <w:r w:rsidRPr="00775C24">
              <w:rPr>
                <w:lang w:val="id-ID"/>
              </w:rPr>
              <w:br/>
              <w:t xml:space="preserve">Menurut Menkes, simulasi vaksinasi dilakukan secara terbuka agar masyarakat memahami bagaimana alur vaksin, bagaimana proses penyuntikan vaksin sehingga masyarakat akan terpapar lebih jelas, dan pemerintah daerah dapat melakukan vaksinasi dengan </w:t>
            </w:r>
            <w:proofErr w:type="spellStart"/>
            <w:r w:rsidRPr="00775C24">
              <w:rPr>
                <w:lang w:val="id-ID"/>
              </w:rPr>
              <w:t>standard</w:t>
            </w:r>
            <w:proofErr w:type="spellEnd"/>
            <w:r w:rsidRPr="00775C24">
              <w:rPr>
                <w:lang w:val="id-ID"/>
              </w:rPr>
              <w:t xml:space="preserve"> yang sesuai.</w:t>
            </w:r>
            <w:r w:rsidRPr="00775C24">
              <w:rPr>
                <w:lang w:val="id-ID"/>
              </w:rPr>
              <w:br/>
            </w:r>
            <w:r w:rsidRPr="00775C24">
              <w:rPr>
                <w:lang w:val="id-ID"/>
              </w:rPr>
              <w:br/>
              <w:t>“pemberian vaksinasi Ini menjadi sorotan dunia, apa yang kita lakukan adalah faktanya seperti itu . Kita menyiapkan diri, dan terus menerus berlatih sehingga saat nanti vaksin itu ada, kita tinggal melaksanakan supaya tidak gagap” tambah Menkes</w:t>
            </w:r>
            <w:r w:rsidRPr="00775C24">
              <w:rPr>
                <w:lang w:val="id-ID"/>
              </w:rPr>
              <w:br/>
            </w:r>
            <w:r w:rsidRPr="00775C24">
              <w:rPr>
                <w:lang w:val="id-ID"/>
              </w:rPr>
              <w:br/>
              <w:t>Untuk memastikan vaksin yang akan digunakan nanti, Kementerian Kesehatan sudah berkoordinasi lebih lanjut.</w:t>
            </w:r>
            <w:r w:rsidRPr="00775C24">
              <w:rPr>
                <w:lang w:val="id-ID"/>
              </w:rPr>
              <w:br/>
            </w:r>
            <w:r w:rsidRPr="00775C24">
              <w:rPr>
                <w:lang w:val="id-ID"/>
              </w:rPr>
              <w:br/>
              <w:t>“Kami berkoordinasi dengan segala elemen, baik dengan wakil rakyat, dengan pemerintah daerah, dan kita juga terus berkonsultasi dengan WHO apa vaksin yang paling rasional untuk dibeli” tegas Menkes</w:t>
            </w:r>
            <w:r w:rsidRPr="00775C24">
              <w:rPr>
                <w:lang w:val="id-ID"/>
              </w:rPr>
              <w:br/>
            </w:r>
            <w:r w:rsidRPr="00775C24">
              <w:rPr>
                <w:lang w:val="id-ID"/>
              </w:rPr>
              <w:br/>
              <w:t xml:space="preserve">Simulasi pelaksanaan vaksin di Puskesmas Tanah Sereal menyasar sebanyak 60 sampai 70 peserta di wilayah terkait dengan rentang usia 18-59 tahun tanpa </w:t>
            </w:r>
            <w:proofErr w:type="spellStart"/>
            <w:r w:rsidRPr="00775C24">
              <w:rPr>
                <w:lang w:val="id-ID"/>
              </w:rPr>
              <w:t>komorbid</w:t>
            </w:r>
            <w:proofErr w:type="spellEnd"/>
            <w:r w:rsidRPr="00775C24">
              <w:rPr>
                <w:lang w:val="id-ID"/>
              </w:rPr>
              <w:t xml:space="preserve">. Pendataan peserta dilakukan melalui aplikasi Peduli Lindungi dan </w:t>
            </w:r>
            <w:proofErr w:type="spellStart"/>
            <w:r w:rsidRPr="00775C24">
              <w:rPr>
                <w:lang w:val="id-ID"/>
              </w:rPr>
              <w:t>PCare</w:t>
            </w:r>
            <w:proofErr w:type="spellEnd"/>
            <w:r w:rsidRPr="00775C24">
              <w:rPr>
                <w:lang w:val="id-ID"/>
              </w:rPr>
              <w:t xml:space="preserve"> untuk proses skrining </w:t>
            </w:r>
            <w:proofErr w:type="spellStart"/>
            <w:r w:rsidRPr="00775C24">
              <w:rPr>
                <w:lang w:val="id-ID"/>
              </w:rPr>
              <w:t>komorbid</w:t>
            </w:r>
            <w:proofErr w:type="spellEnd"/>
            <w:r w:rsidRPr="00775C24">
              <w:rPr>
                <w:lang w:val="id-ID"/>
              </w:rPr>
              <w:t xml:space="preserve"> serta sistem pelaporan.</w:t>
            </w:r>
            <w:r w:rsidRPr="00775C24">
              <w:rPr>
                <w:lang w:val="id-ID"/>
              </w:rPr>
              <w:br/>
            </w:r>
            <w:r w:rsidRPr="00775C24">
              <w:rPr>
                <w:lang w:val="id-ID"/>
              </w:rPr>
              <w:br/>
              <w:t>Para peserta juga harus dipastikan dalam keadaan sehat, tidak demam, batuk atau sakit tenggorokan ketika datang dan bagi wanita tidak sedang hamil ataupun menyusui. Selama proses vaksinasi, para peserta diminta untuk disiplin terapkan protokol kesehatan dengan 3M.</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14D9B88"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4598EA09" w14:textId="77777777" w:rsidTr="009E665B">
        <w:tc>
          <w:tcPr>
            <w:tcW w:w="671" w:type="dxa"/>
          </w:tcPr>
          <w:p w14:paraId="7A3D1095" w14:textId="681A881E" w:rsidR="009E665B" w:rsidRPr="00775C24" w:rsidRDefault="009E665B" w:rsidP="009E665B">
            <w:pPr>
              <w:rPr>
                <w:lang w:val="id-ID"/>
              </w:rPr>
            </w:pPr>
            <w:r w:rsidRPr="00775C24">
              <w:rPr>
                <w:lang w:val="id-ID"/>
              </w:rPr>
              <w:lastRenderedPageBreak/>
              <w:t>34</w:t>
            </w:r>
          </w:p>
        </w:tc>
        <w:tc>
          <w:tcPr>
            <w:tcW w:w="2777" w:type="dxa"/>
          </w:tcPr>
          <w:p w14:paraId="13B22383" w14:textId="36FFE162" w:rsidR="009E665B" w:rsidRPr="00775C24" w:rsidRDefault="009E665B" w:rsidP="009E665B">
            <w:pPr>
              <w:rPr>
                <w:lang w:val="id-ID"/>
              </w:rPr>
            </w:pPr>
            <w:r w:rsidRPr="00775C24">
              <w:rPr>
                <w:lang w:val="id-ID"/>
              </w:rPr>
              <w:t>Jamin Keselamatan Pengunjung, TWC Terapkan Standardisasi Ketat</w:t>
            </w:r>
          </w:p>
        </w:tc>
        <w:tc>
          <w:tcPr>
            <w:tcW w:w="4550" w:type="dxa"/>
          </w:tcPr>
          <w:p w14:paraId="340903F9" w14:textId="77777777" w:rsidR="009E665B" w:rsidRPr="00775C24" w:rsidRDefault="009E665B" w:rsidP="009E665B">
            <w:pPr>
              <w:rPr>
                <w:lang w:val="id-ID"/>
              </w:rPr>
            </w:pPr>
            <w:r w:rsidRPr="00775C24">
              <w:rPr>
                <w:lang w:val="id-ID"/>
              </w:rPr>
              <w:t xml:space="preserve">Untuk memberikan pelayanan prima dan menjaga keselamatan masyarakat yang melakukan wisata, para pelaku usaha pariwisata mulai menerapkan standardisasi dan protokol kesehatan yang ketat. Direktur </w:t>
            </w:r>
            <w:r w:rsidRPr="00775C24">
              <w:rPr>
                <w:lang w:val="id-ID"/>
              </w:rPr>
              <w:lastRenderedPageBreak/>
              <w:t xml:space="preserve">Keuangan, SDM &amp; Investasi, PT Taman Wisata Candi ( TWC) Borobudur, Prambanan &amp; Ratu Boko (Persero) </w:t>
            </w:r>
            <w:proofErr w:type="spellStart"/>
            <w:r w:rsidRPr="00775C24">
              <w:rPr>
                <w:lang w:val="id-ID"/>
              </w:rPr>
              <w:t>Palwoto</w:t>
            </w:r>
            <w:proofErr w:type="spellEnd"/>
            <w:r w:rsidRPr="00775C24">
              <w:rPr>
                <w:lang w:val="id-ID"/>
              </w:rPr>
              <w:t xml:space="preserve"> mengatakan, pelaku usaha tidak hanya perlu meningkatkan </w:t>
            </w:r>
            <w:proofErr w:type="spellStart"/>
            <w:r w:rsidRPr="00775C24">
              <w:rPr>
                <w:lang w:val="id-ID"/>
              </w:rPr>
              <w:t>value</w:t>
            </w:r>
            <w:proofErr w:type="spellEnd"/>
            <w:r w:rsidRPr="00775C24">
              <w:rPr>
                <w:lang w:val="id-ID"/>
              </w:rPr>
              <w:t xml:space="preserve"> dan pendapatan sebagai aktivitas ekonomi, tetapi kenyamanan dan keselamatan pengunjung pun harus menjadi prioritas. Standardisasi bagi perusahaan menjadi garansi atau jaminan kualitas bagi konsumen yang akan menggunakan barang dan/atau jasa yang disediakan Perusahaan. Namun, tantangannya adalah membentuk budaya bahwa standardisasi adalah penting. Standardisasi yang telah dimiliki oleh TWC antara lain SNI ISO 9001:2015 tentang Mutu; SNI ISO 37001:2016 tentang Sistem Manajemen Anti Penyuapan (SMAP). Dalam penerapan standar-standar tadi, kami terus membina hubungan antar lembaga terkhusus kepada Badan Standardisasi Nasional ( BSN) sebagai lembaga negara yang ditunjuk Presiden RI dalam standardisasi di Indonesia. Adapun protokol kesehatan yang diterapkan oleh TWC meliputi wajib menggunakan masker bagi semua petugas dan pengunjung, pengecekan suhu pengunjung sebelum memasuki kawasan candi, </w:t>
            </w:r>
            <w:proofErr w:type="spellStart"/>
            <w:r w:rsidRPr="00775C24">
              <w:rPr>
                <w:lang w:val="id-ID"/>
              </w:rPr>
              <w:t>penyedian</w:t>
            </w:r>
            <w:proofErr w:type="spellEnd"/>
            <w:r w:rsidRPr="00775C24">
              <w:rPr>
                <w:lang w:val="id-ID"/>
              </w:rPr>
              <w:t xml:space="preserve"> </w:t>
            </w:r>
            <w:proofErr w:type="spellStart"/>
            <w:r w:rsidRPr="00775C24">
              <w:rPr>
                <w:lang w:val="id-ID"/>
              </w:rPr>
              <w:t>handsanitizer</w:t>
            </w:r>
            <w:proofErr w:type="spellEnd"/>
            <w:r w:rsidRPr="00775C24">
              <w:rPr>
                <w:lang w:val="id-ID"/>
              </w:rPr>
              <w:t xml:space="preserve"> atau pencuci tangan di berbagai sudut kawasan. Ke depan, perusahaan akan terus menekankan pada budaya inovasi (</w:t>
            </w:r>
            <w:proofErr w:type="spellStart"/>
            <w:r w:rsidRPr="00775C24">
              <w:rPr>
                <w:lang w:val="id-ID"/>
              </w:rPr>
              <w:t>agile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dengan tetap memperhatikan efisiensi anggaran dengan tetap kreatif dalam memanfaatkan potensi-potensi yang ada, keterbukaan dan akuntabilitas serta berbasis IT (IT </w:t>
            </w:r>
            <w:proofErr w:type="spellStart"/>
            <w:r w:rsidRPr="00775C24">
              <w:rPr>
                <w:lang w:val="id-ID"/>
              </w:rPr>
              <w:t>Mainded</w:t>
            </w:r>
            <w:proofErr w:type="spellEnd"/>
            <w:r w:rsidRPr="00775C24">
              <w:rPr>
                <w:lang w:val="id-ID"/>
              </w:rPr>
              <w:t xml:space="preserve">). Sementara itu, Kepala BSN Kukuh S. Achmad menyatakan dukungannya pada apa yang telah dilakukan BUMN ini. Melalui penerapan SNI, BSN mendorong agar pengelolaan pariwisata tetap menerapkan prinsip </w:t>
            </w:r>
            <w:proofErr w:type="spellStart"/>
            <w:r w:rsidRPr="00775C24">
              <w:rPr>
                <w:lang w:val="id-ID"/>
              </w:rPr>
              <w:t>sustainability</w:t>
            </w:r>
            <w:proofErr w:type="spellEnd"/>
            <w:r w:rsidRPr="00775C24">
              <w:rPr>
                <w:lang w:val="id-ID"/>
              </w:rPr>
              <w:t xml:space="preserve"> atau kesinambungan serta manfaat sosial dan ekonomi bagi masyarakat sekitar. Selain itu, profesionalitas pengelola kawasan di bawah naungan PT TWC juga mutlak diperlukan. BSN juga mendorong adanya kebijakan manajemen </w:t>
            </w:r>
            <w:r w:rsidRPr="00775C24">
              <w:rPr>
                <w:lang w:val="id-ID"/>
              </w:rPr>
              <w:lastRenderedPageBreak/>
              <w:t>TWC untuk meningkatkan profesionalisme bagi insan di dalamnya terkait pengelolaan kawasan pariwisata.</w:t>
            </w:r>
          </w:p>
        </w:tc>
        <w:tc>
          <w:tcPr>
            <w:tcW w:w="5597" w:type="dxa"/>
          </w:tcPr>
          <w:p w14:paraId="58EA47D0" w14:textId="77777777" w:rsidR="009E665B" w:rsidRPr="00775C24" w:rsidRDefault="009E665B" w:rsidP="009E665B">
            <w:pPr>
              <w:rPr>
                <w:lang w:val="id-ID"/>
              </w:rPr>
            </w:pPr>
            <w:r w:rsidRPr="00775C24">
              <w:rPr>
                <w:lang w:val="id-ID"/>
              </w:rPr>
              <w:lastRenderedPageBreak/>
              <w:t xml:space="preserve">Untuk memberikan pelayanan prima dan menjaga keselamatan masyarakat yang melakukan wisata, para pelaku usaha pariwisata mulai menerapkan standardisasi dan protokol kesehatan yang ketat. Standardisasi dinilai menjadi bagian penting untuk </w:t>
            </w:r>
            <w:r w:rsidRPr="00775C24">
              <w:rPr>
                <w:lang w:val="id-ID"/>
              </w:rPr>
              <w:lastRenderedPageBreak/>
              <w:t>meningkatkan kualitas pelayanan dan menjamin keselamatan masyarakat di masa pandemi Covid-19 seperti saat ini.</w:t>
            </w:r>
            <w:r w:rsidRPr="00775C24">
              <w:rPr>
                <w:lang w:val="id-ID"/>
              </w:rPr>
              <w:br/>
            </w:r>
            <w:r w:rsidRPr="00775C24">
              <w:rPr>
                <w:lang w:val="id-ID"/>
              </w:rPr>
              <w:br/>
              <w:t xml:space="preserve">Direktur Keuangan, SDM &amp; Investasi, PT Taman Wisata Candi (TWC) Borobudur, Prambanan &amp; Ratu Boko (Persero) </w:t>
            </w:r>
            <w:proofErr w:type="spellStart"/>
            <w:r w:rsidRPr="00775C24">
              <w:rPr>
                <w:lang w:val="id-ID"/>
              </w:rPr>
              <w:t>Palwoto</w:t>
            </w:r>
            <w:proofErr w:type="spellEnd"/>
            <w:r w:rsidRPr="00775C24">
              <w:rPr>
                <w:lang w:val="id-ID"/>
              </w:rPr>
              <w:t xml:space="preserve"> mengatakan, pelaku usaha tidak hanya perlu meningkatkan </w:t>
            </w:r>
            <w:proofErr w:type="spellStart"/>
            <w:r w:rsidRPr="00775C24">
              <w:rPr>
                <w:lang w:val="id-ID"/>
              </w:rPr>
              <w:t>value</w:t>
            </w:r>
            <w:proofErr w:type="spellEnd"/>
            <w:r w:rsidRPr="00775C24">
              <w:rPr>
                <w:lang w:val="id-ID"/>
              </w:rPr>
              <w:t xml:space="preserve"> dan pendapatan sebagai aktivitas ekonomi, tetapi kenyamanan dan keselamatan pengunjung pun harus menjadi prioritas.</w:t>
            </w:r>
            <w:r w:rsidRPr="00775C24">
              <w:rPr>
                <w:lang w:val="id-ID"/>
              </w:rPr>
              <w:br/>
            </w:r>
            <w:r w:rsidRPr="00775C24">
              <w:rPr>
                <w:lang w:val="id-ID"/>
              </w:rPr>
              <w:br/>
              <w:t>“Salah satu pariwisata yang dikelola PT TWC yakni Kawasan Candi Borobudur di Magelang Jawa Tengah. Menerapkan standardisasi untuk kawasan tersebut menjadi hal yang sangat penting, apalagi kawasan ini menjadi 1 dari 5 Destinasi Pariwisata Super Prioritas (DPSP),” ujarnya.</w:t>
            </w:r>
            <w:r w:rsidRPr="00775C24">
              <w:rPr>
                <w:lang w:val="id-ID"/>
              </w:rPr>
              <w:br/>
            </w:r>
            <w:r w:rsidRPr="00775C24">
              <w:rPr>
                <w:lang w:val="id-ID"/>
              </w:rPr>
              <w:br/>
              <w:t xml:space="preserve">Tidak hanya penting sebagai </w:t>
            </w:r>
            <w:proofErr w:type="spellStart"/>
            <w:r w:rsidRPr="00775C24">
              <w:rPr>
                <w:lang w:val="id-ID"/>
              </w:rPr>
              <w:t>complie</w:t>
            </w:r>
            <w:proofErr w:type="spellEnd"/>
            <w:r w:rsidRPr="00775C24">
              <w:rPr>
                <w:lang w:val="id-ID"/>
              </w:rPr>
              <w:t xml:space="preserve"> atau patuh terhadap regulasi, katanya, standardisasi bagi perusahaan menjadi garansi atau jaminan kualitas bagi konsumen yang akan menggunakan barang dan/atau jasa yang disediakan Perusahaan. Namun, tantangannya adalah membentuk budaya bahwa standardisasi adalah penting.</w:t>
            </w:r>
            <w:r w:rsidRPr="00775C24">
              <w:rPr>
                <w:lang w:val="id-ID"/>
              </w:rPr>
              <w:br/>
            </w:r>
            <w:r w:rsidRPr="00775C24">
              <w:rPr>
                <w:lang w:val="id-ID"/>
              </w:rPr>
              <w:br/>
              <w:t>Standardisasi yang telah dimiliki oleh TWC antara lain SNI ISO 9001:2015 tentang Mutu; SNI ISO 37001:2016 tentang Sistem Manajemen Anti Penyuapan (SMAP). Beberapa parameter pengukuran dalam upaya transparansi dan akuntabilitas operasional juga telah dilakukan oleh Perusahaan antara lain penerapan e-</w:t>
            </w:r>
            <w:proofErr w:type="spellStart"/>
            <w:r w:rsidRPr="00775C24">
              <w:rPr>
                <w:lang w:val="id-ID"/>
              </w:rPr>
              <w:t>ticketing</w:t>
            </w:r>
            <w:proofErr w:type="spellEnd"/>
            <w:r w:rsidRPr="00775C24">
              <w:rPr>
                <w:lang w:val="id-ID"/>
              </w:rPr>
              <w:t xml:space="preserve">, Enterprise Resource </w:t>
            </w:r>
            <w:proofErr w:type="spellStart"/>
            <w:r w:rsidRPr="00775C24">
              <w:rPr>
                <w:lang w:val="id-ID"/>
              </w:rPr>
              <w:t>Planning</w:t>
            </w:r>
            <w:proofErr w:type="spellEnd"/>
            <w:r w:rsidRPr="00775C24">
              <w:rPr>
                <w:lang w:val="id-ID"/>
              </w:rPr>
              <w:t xml:space="preserve"> (ERP), Penilaian GCG, Penilaian Kinerja Unggul (KPKU), tingkat kematangan Risiko, tingkat kematangan IT dan beberapa parameter ukuran lain</w:t>
            </w:r>
            <w:r w:rsidRPr="00775C24">
              <w:rPr>
                <w:lang w:val="id-ID"/>
              </w:rPr>
              <w:br/>
            </w:r>
            <w:r w:rsidRPr="00775C24">
              <w:rPr>
                <w:lang w:val="id-ID"/>
              </w:rPr>
              <w:br/>
              <w:t xml:space="preserve">"Dalam penerapan standar-standar tadi, kami terus membina hubungan antar lembaga terkhusus kepada Badan Standardisasi Nasional (BSN) sebagai lembaga negara yang ditunjuk Presiden RI dalam standardisasi di Indonesia. Ke depan, besar harapan kami untuk terus melakukan </w:t>
            </w:r>
            <w:proofErr w:type="spellStart"/>
            <w:r w:rsidRPr="00775C24">
              <w:rPr>
                <w:lang w:val="id-ID"/>
              </w:rPr>
              <w:t>kerjasama</w:t>
            </w:r>
            <w:proofErr w:type="spellEnd"/>
            <w:r w:rsidRPr="00775C24">
              <w:rPr>
                <w:lang w:val="id-ID"/>
              </w:rPr>
              <w:t xml:space="preserve"> untuk program strategis dalam memaksimalkan standardisasi Perusahaan," jelasnya.</w:t>
            </w:r>
            <w:r w:rsidRPr="00775C24">
              <w:rPr>
                <w:lang w:val="id-ID"/>
              </w:rPr>
              <w:br/>
            </w:r>
            <w:r w:rsidRPr="00775C24">
              <w:rPr>
                <w:lang w:val="id-ID"/>
              </w:rPr>
              <w:br/>
            </w:r>
            <w:r w:rsidRPr="00775C24">
              <w:rPr>
                <w:lang w:val="id-ID"/>
              </w:rPr>
              <w:lastRenderedPageBreak/>
              <w:t xml:space="preserve">Adapun protokol kesehatan yang diterapkan oleh TWC meliputi wajib menggunakan masker bagi semua petugas dan pengunjung, pengecekan suhu pengunjung sebelum memasuki kawasan candi, </w:t>
            </w:r>
            <w:proofErr w:type="spellStart"/>
            <w:r w:rsidRPr="00775C24">
              <w:rPr>
                <w:lang w:val="id-ID"/>
              </w:rPr>
              <w:t>penyedian</w:t>
            </w:r>
            <w:proofErr w:type="spellEnd"/>
            <w:r w:rsidRPr="00775C24">
              <w:rPr>
                <w:lang w:val="id-ID"/>
              </w:rPr>
              <w:t xml:space="preserve"> </w:t>
            </w:r>
            <w:proofErr w:type="spellStart"/>
            <w:r w:rsidRPr="00775C24">
              <w:rPr>
                <w:lang w:val="id-ID"/>
              </w:rPr>
              <w:t>handsanitizer</w:t>
            </w:r>
            <w:proofErr w:type="spellEnd"/>
            <w:r w:rsidRPr="00775C24">
              <w:rPr>
                <w:lang w:val="id-ID"/>
              </w:rPr>
              <w:t xml:space="preserve"> atau pencuci tangan di berbagai sudut kawasan, menghimbau untuk tidak berkerumun atau membagi jarak antar pengunjung, menyediakan </w:t>
            </w:r>
            <w:proofErr w:type="spellStart"/>
            <w:r w:rsidRPr="00775C24">
              <w:rPr>
                <w:lang w:val="id-ID"/>
              </w:rPr>
              <w:t>posko</w:t>
            </w:r>
            <w:proofErr w:type="spellEnd"/>
            <w:r w:rsidRPr="00775C24">
              <w:rPr>
                <w:lang w:val="id-ID"/>
              </w:rPr>
              <w:t xml:space="preserve"> kesehatan, dan sebagainya sesuai yang dianjurkan oleh otoritas terkait.</w:t>
            </w:r>
            <w:r w:rsidRPr="00775C24">
              <w:rPr>
                <w:lang w:val="id-ID"/>
              </w:rPr>
              <w:br/>
            </w:r>
            <w:r w:rsidRPr="00775C24">
              <w:rPr>
                <w:lang w:val="id-ID"/>
              </w:rPr>
              <w:br/>
              <w:t>Ke depan, perusahaan akan terus menekankan pada budaya inovasi (</w:t>
            </w:r>
            <w:proofErr w:type="spellStart"/>
            <w:r w:rsidRPr="00775C24">
              <w:rPr>
                <w:lang w:val="id-ID"/>
              </w:rPr>
              <w:t>agile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dengan tetap memperhatikan efisiensi anggaran (membangun </w:t>
            </w:r>
            <w:proofErr w:type="spellStart"/>
            <w:r w:rsidRPr="00775C24">
              <w:rPr>
                <w:lang w:val="id-ID"/>
              </w:rPr>
              <w:t>sense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Eficiency</w:t>
            </w:r>
            <w:proofErr w:type="spellEnd"/>
            <w:r w:rsidRPr="00775C24">
              <w:rPr>
                <w:lang w:val="id-ID"/>
              </w:rPr>
              <w:t xml:space="preserve">) dengan tetap kreatif dalam memanfaatkan potensi-potensi yang ada, keterbukaan dan akuntabilitas serta berbasis IT (IT </w:t>
            </w:r>
            <w:proofErr w:type="spellStart"/>
            <w:r w:rsidRPr="00775C24">
              <w:rPr>
                <w:lang w:val="id-ID"/>
              </w:rPr>
              <w:t>Mainded</w:t>
            </w:r>
            <w:proofErr w:type="spellEnd"/>
            <w:r w:rsidRPr="00775C24">
              <w:rPr>
                <w:lang w:val="id-ID"/>
              </w:rPr>
              <w:t>).</w:t>
            </w:r>
            <w:r w:rsidRPr="00775C24">
              <w:rPr>
                <w:lang w:val="id-ID"/>
              </w:rPr>
              <w:br/>
            </w:r>
            <w:r w:rsidRPr="00775C24">
              <w:rPr>
                <w:lang w:val="id-ID"/>
              </w:rPr>
              <w:br/>
              <w:t>“Kami yakin pelaku usaha pariwisata yang menerapkan standardisasi memiliki nilai lebih sehingga tingkat kepuasan masyarakat/pengunjung pariwisata akan meningkat,” ujarnya.</w:t>
            </w:r>
            <w:r w:rsidRPr="00775C24">
              <w:rPr>
                <w:lang w:val="id-ID"/>
              </w:rPr>
              <w:br/>
            </w:r>
            <w:r w:rsidRPr="00775C24">
              <w:rPr>
                <w:lang w:val="id-ID"/>
              </w:rPr>
              <w:br/>
              <w:t>Sementara itu, Kepala BSN Kukuh S. Achmad menyatakan dukungannya pada apa yang telah dilakukan BUMN ini. “Badan Standardisasi Nasional (BSN) selain mengutamakan protokol kesehatan juga tetap melakukan diseminasi atau pembinaan untuk penerapan Standar Nasional Indonesia (SNI) yang berkaitan dengan terutama pemulihan ekonomi nasional, salah satunya bidang pariwisata yang bisa diterapkan oleh TWC,” ujar Kukuh.</w:t>
            </w:r>
            <w:r w:rsidRPr="00775C24">
              <w:rPr>
                <w:lang w:val="id-ID"/>
              </w:rPr>
              <w:br/>
            </w:r>
            <w:r w:rsidRPr="00775C24">
              <w:rPr>
                <w:lang w:val="id-ID"/>
              </w:rPr>
              <w:br/>
              <w:t xml:space="preserve">Melalui penerapan SNI, BSN mendorong agar pengelolaan pariwisata tetap menerapkan prinsip </w:t>
            </w:r>
            <w:proofErr w:type="spellStart"/>
            <w:r w:rsidRPr="00775C24">
              <w:rPr>
                <w:lang w:val="id-ID"/>
              </w:rPr>
              <w:t>sustainability</w:t>
            </w:r>
            <w:proofErr w:type="spellEnd"/>
            <w:r w:rsidRPr="00775C24">
              <w:rPr>
                <w:lang w:val="id-ID"/>
              </w:rPr>
              <w:t xml:space="preserve"> atau kesinambungan serta manfaat sosial dan ekonomi bagi masyarakat sekitar. “Jadi lingkungan sekitar tidak dirusak, masyarakat bisa menikmati, tetapi mereka (pengunjung) juga aman di dalam melakukan kegiatan pariwisatanya. Terlebih Yogyakarta merupakan tujuan destinasi wisata baik lokal maupun internasional,” ungkapnya.</w:t>
            </w:r>
            <w:r w:rsidRPr="00775C24">
              <w:rPr>
                <w:lang w:val="id-ID"/>
              </w:rPr>
              <w:br/>
            </w:r>
            <w:r w:rsidRPr="00775C24">
              <w:rPr>
                <w:lang w:val="id-ID"/>
              </w:rPr>
              <w:br/>
              <w:t xml:space="preserve">Selain itu, profesionalitas pengelola kawasan di bawah naungan PT TWC juga mutlak diperlukan. BSN juga mendorong adanya kebijakan manajemen TWC untuk meningkatkan profesionalisme bagi insan di dalamnya </w:t>
            </w:r>
            <w:r w:rsidRPr="00775C24">
              <w:rPr>
                <w:lang w:val="id-ID"/>
              </w:rPr>
              <w:lastRenderedPageBreak/>
              <w:t>terkait pengelolaan kawasan pariwisata yang sesuai dengan persyaratan standar. Selain berkomunikasi dengan BSN, TWC juga perlu berkomunikasi dengan instansi lain terkait.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ED1E708"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2F740DA3" w14:textId="77777777" w:rsidTr="009E665B">
        <w:tc>
          <w:tcPr>
            <w:tcW w:w="671" w:type="dxa"/>
          </w:tcPr>
          <w:p w14:paraId="165723BA" w14:textId="50D0ECAA" w:rsidR="009E665B" w:rsidRPr="00775C24" w:rsidRDefault="009E665B" w:rsidP="009E665B">
            <w:pPr>
              <w:rPr>
                <w:lang w:val="id-ID"/>
              </w:rPr>
            </w:pPr>
            <w:r w:rsidRPr="00775C24">
              <w:rPr>
                <w:lang w:val="id-ID"/>
              </w:rPr>
              <w:lastRenderedPageBreak/>
              <w:t>35</w:t>
            </w:r>
          </w:p>
        </w:tc>
        <w:tc>
          <w:tcPr>
            <w:tcW w:w="2777" w:type="dxa"/>
          </w:tcPr>
          <w:p w14:paraId="280262D9" w14:textId="7EE6EC56" w:rsidR="009E665B" w:rsidRPr="00775C24" w:rsidRDefault="009E665B" w:rsidP="009E665B">
            <w:pPr>
              <w:rPr>
                <w:lang w:val="id-ID"/>
              </w:rPr>
            </w:pPr>
            <w:proofErr w:type="spellStart"/>
            <w:r w:rsidRPr="00775C24">
              <w:rPr>
                <w:lang w:val="id-ID"/>
              </w:rPr>
              <w:t>Update</w:t>
            </w:r>
            <w:proofErr w:type="spellEnd"/>
            <w:r w:rsidRPr="00775C24">
              <w:rPr>
                <w:lang w:val="id-ID"/>
              </w:rPr>
              <w:t xml:space="preserve"> Pemeriksaan, Pelacakan, dan Perawatan Covid-19 setelah Kerumunan Massa</w:t>
            </w:r>
          </w:p>
        </w:tc>
        <w:tc>
          <w:tcPr>
            <w:tcW w:w="4550" w:type="dxa"/>
          </w:tcPr>
          <w:p w14:paraId="7E96F539" w14:textId="77777777" w:rsidR="009E665B" w:rsidRPr="00775C24" w:rsidRDefault="009E665B" w:rsidP="009E665B">
            <w:pPr>
              <w:rPr>
                <w:lang w:val="id-ID"/>
              </w:rPr>
            </w:pPr>
            <w:r w:rsidRPr="00775C24">
              <w:rPr>
                <w:lang w:val="id-ID"/>
              </w:rPr>
              <w:t>Konperensi Pers '</w:t>
            </w:r>
            <w:proofErr w:type="spellStart"/>
            <w:r w:rsidRPr="00775C24">
              <w:rPr>
                <w:lang w:val="id-ID"/>
              </w:rPr>
              <w:t>Update</w:t>
            </w:r>
            <w:proofErr w:type="spellEnd"/>
            <w:r w:rsidRPr="00775C24">
              <w:rPr>
                <w:lang w:val="id-ID"/>
              </w:rPr>
              <w:t xml:space="preserve"> Pemeriksaan, Pelacakan, dan Perawatan Covid-19 oleh Kementerian Kesehatan </w:t>
            </w:r>
            <w:proofErr w:type="spellStart"/>
            <w:r w:rsidRPr="00775C24">
              <w:rPr>
                <w:lang w:val="id-ID"/>
              </w:rPr>
              <w:t>dilakakukan</w:t>
            </w:r>
            <w:proofErr w:type="spellEnd"/>
            <w:r w:rsidRPr="00775C24">
              <w:rPr>
                <w:lang w:val="id-ID"/>
              </w:rPr>
              <w:t xml:space="preserve"> pada 22 November 2020 di Media Center Satgas Covid-19 ' Graha BNPB. Nara sumber : dr. H Muhammad Budi Hidayat, </w:t>
            </w:r>
            <w:proofErr w:type="spellStart"/>
            <w:r w:rsidRPr="00775C24">
              <w:rPr>
                <w:lang w:val="id-ID"/>
              </w:rPr>
              <w:t>M.Kes</w:t>
            </w:r>
            <w:proofErr w:type="spellEnd"/>
            <w:r w:rsidRPr="00775C24">
              <w:rPr>
                <w:lang w:val="id-ID"/>
              </w:rPr>
              <w:t xml:space="preserve"> </w:t>
            </w:r>
            <w:proofErr w:type="spellStart"/>
            <w:r w:rsidRPr="00775C24">
              <w:rPr>
                <w:lang w:val="id-ID"/>
              </w:rPr>
              <w:t>Plt</w:t>
            </w:r>
            <w:proofErr w:type="spellEnd"/>
            <w:r w:rsidRPr="00775C24">
              <w:rPr>
                <w:lang w:val="id-ID"/>
              </w:rPr>
              <w:t xml:space="preserve"> (Dirjen Pencegahan dan Pengendalian Penyakit Kementerian Kesehatan) dan Prof. dr. Abdul Kadir, </w:t>
            </w:r>
            <w:proofErr w:type="spellStart"/>
            <w:r w:rsidRPr="00775C24">
              <w:rPr>
                <w:lang w:val="id-ID"/>
              </w:rPr>
              <w:t>Ph.D</w:t>
            </w:r>
            <w:proofErr w:type="spellEnd"/>
            <w:r w:rsidRPr="00775C24">
              <w:rPr>
                <w:lang w:val="id-ID"/>
              </w:rPr>
              <w:t>, Sp. THT-KL(K), MARS (Dirjen Pelayanan Kesehatan Kementerian Kesehatan).</w:t>
            </w:r>
          </w:p>
        </w:tc>
        <w:tc>
          <w:tcPr>
            <w:tcW w:w="5597" w:type="dxa"/>
          </w:tcPr>
          <w:p w14:paraId="004A761C"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Konperensi Pers "</w:t>
            </w:r>
            <w:proofErr w:type="spellStart"/>
            <w:r w:rsidRPr="00775C24">
              <w:rPr>
                <w:lang w:val="id-ID"/>
              </w:rPr>
              <w:t>Update</w:t>
            </w:r>
            <w:proofErr w:type="spellEnd"/>
            <w:r w:rsidRPr="00775C24">
              <w:rPr>
                <w:lang w:val="id-ID"/>
              </w:rPr>
              <w:t xml:space="preserve"> Pemeriksaan, Pelacakan, dan Perawatan Covid-19 oleh Kementerian Kesehatan </w:t>
            </w:r>
            <w:proofErr w:type="spellStart"/>
            <w:r w:rsidRPr="00775C24">
              <w:rPr>
                <w:lang w:val="id-ID"/>
              </w:rPr>
              <w:t>dilakakukan</w:t>
            </w:r>
            <w:proofErr w:type="spellEnd"/>
            <w:r w:rsidRPr="00775C24">
              <w:rPr>
                <w:lang w:val="id-ID"/>
              </w:rPr>
              <w:t xml:space="preserve"> pada 22 November 2020 di Media Center Satgas Covid-19" Graha BNPB. Nara sumber: dr. H Muhammad Budi Hidayat, </w:t>
            </w:r>
            <w:proofErr w:type="spellStart"/>
            <w:r w:rsidRPr="00775C24">
              <w:rPr>
                <w:lang w:val="id-ID"/>
              </w:rPr>
              <w:t>M.Kes</w:t>
            </w:r>
            <w:proofErr w:type="spellEnd"/>
            <w:r w:rsidRPr="00775C24">
              <w:rPr>
                <w:lang w:val="id-ID"/>
              </w:rPr>
              <w:t xml:space="preserve"> </w:t>
            </w:r>
            <w:proofErr w:type="spellStart"/>
            <w:r w:rsidRPr="00775C24">
              <w:rPr>
                <w:lang w:val="id-ID"/>
              </w:rPr>
              <w:t>Plt</w:t>
            </w:r>
            <w:proofErr w:type="spellEnd"/>
            <w:r w:rsidRPr="00775C24">
              <w:rPr>
                <w:lang w:val="id-ID"/>
              </w:rPr>
              <w:t xml:space="preserve"> (Dirjen Pencegahan dan Pengendalian Penyakit Kementerian Kesehatan) dan Prof. dr. Abdul Kadir, </w:t>
            </w:r>
            <w:proofErr w:type="spellStart"/>
            <w:r w:rsidRPr="00775C24">
              <w:rPr>
                <w:lang w:val="id-ID"/>
              </w:rPr>
              <w:t>Ph.D</w:t>
            </w:r>
            <w:proofErr w:type="spellEnd"/>
            <w:r w:rsidRPr="00775C24">
              <w:rPr>
                <w:lang w:val="id-ID"/>
              </w:rPr>
              <w:t>, Sp. THT-KL(K), MARS (Dirjen Pelayanan Kesehatan Kementerian Kesehatan).</w:t>
            </w:r>
          </w:p>
        </w:tc>
        <w:tc>
          <w:tcPr>
            <w:tcW w:w="1964" w:type="dxa"/>
          </w:tcPr>
          <w:p w14:paraId="43A1C0F3"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w:t>
            </w:r>
          </w:p>
        </w:tc>
      </w:tr>
      <w:tr w:rsidR="009E665B" w:rsidRPr="00775C24" w14:paraId="791350D3" w14:textId="77777777" w:rsidTr="009E665B">
        <w:tc>
          <w:tcPr>
            <w:tcW w:w="671" w:type="dxa"/>
          </w:tcPr>
          <w:p w14:paraId="123BE289" w14:textId="708CFC65" w:rsidR="009E665B" w:rsidRPr="00775C24" w:rsidRDefault="009E665B" w:rsidP="009E665B">
            <w:pPr>
              <w:rPr>
                <w:lang w:val="id-ID"/>
              </w:rPr>
            </w:pPr>
            <w:r w:rsidRPr="00775C24">
              <w:rPr>
                <w:lang w:val="id-ID"/>
              </w:rPr>
              <w:t>36</w:t>
            </w:r>
          </w:p>
        </w:tc>
        <w:tc>
          <w:tcPr>
            <w:tcW w:w="2777" w:type="dxa"/>
          </w:tcPr>
          <w:p w14:paraId="1E6E5DB7" w14:textId="7C64255F" w:rsidR="009E665B" w:rsidRPr="00775C24" w:rsidRDefault="009E665B" w:rsidP="009E665B">
            <w:pPr>
              <w:rPr>
                <w:lang w:val="id-ID"/>
              </w:rPr>
            </w:pPr>
            <w:r w:rsidRPr="00775C24">
              <w:rPr>
                <w:lang w:val="id-ID"/>
              </w:rPr>
              <w:t xml:space="preserve">11,3% Pasien COVID-19 adalah </w:t>
            </w:r>
            <w:proofErr w:type="spellStart"/>
            <w:r w:rsidRPr="00775C24">
              <w:rPr>
                <w:lang w:val="id-ID"/>
              </w:rPr>
              <w:t>Anak-Anak</w:t>
            </w:r>
            <w:proofErr w:type="spellEnd"/>
          </w:p>
        </w:tc>
        <w:tc>
          <w:tcPr>
            <w:tcW w:w="4550" w:type="dxa"/>
          </w:tcPr>
          <w:p w14:paraId="0B0DF4F3" w14:textId="77777777" w:rsidR="009E665B" w:rsidRPr="00775C24" w:rsidRDefault="009E665B" w:rsidP="009E665B">
            <w:pPr>
              <w:rPr>
                <w:lang w:val="id-ID"/>
              </w:rPr>
            </w:pPr>
            <w:r w:rsidRPr="00775C24">
              <w:rPr>
                <w:lang w:val="id-ID"/>
              </w:rPr>
              <w:t xml:space="preserve">Namun, ada porsi 2% pasien anak-anak yang sakit kritis. Sayangnya ketersediaan ruang ICU anak justru kurang. Sebagian anak-anak yang dirawat karena Covid-19 tertular oleh orang yang tinggal serumah. Yogi menegaskan, selama masih ada anggota keluarga yang keluar untuk bekerja, maka protokol kesehatan harus dijalankan ketat bukan untuk diri sendiri melainkan untuk orang lain. Jika anak terinfeksi dengan gejala ringan, biasanya dilihat dari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Untuk itulah Yogi mengingatkan pentingnya keterbukaan informasi terutama antar anggota keluarga yang tinggal serumah. Orang tua harus belajar menjadi dokter, mengenali tanda-tanda gawat darurat awal. Kapan harus ke rumah sakit, tidak boleh ditunda-tunda.</w:t>
            </w:r>
          </w:p>
        </w:tc>
        <w:tc>
          <w:tcPr>
            <w:tcW w:w="5597" w:type="dxa"/>
          </w:tcPr>
          <w:p w14:paraId="317ABBFC" w14:textId="77777777" w:rsidR="009E665B" w:rsidRPr="00775C24" w:rsidRDefault="009E665B" w:rsidP="009E665B">
            <w:pPr>
              <w:rPr>
                <w:lang w:val="id-ID"/>
              </w:rPr>
            </w:pPr>
            <w:r w:rsidRPr="00775C24">
              <w:rPr>
                <w:lang w:val="id-ID"/>
              </w:rPr>
              <w:t>Namun, ada porsi 2% pasien anak-anak yang sakit kritis. Sayangnya ketersediaan ruang ICU anak justru kurang.</w:t>
            </w:r>
            <w:r w:rsidRPr="00775C24">
              <w:rPr>
                <w:lang w:val="id-ID"/>
              </w:rPr>
              <w:br/>
            </w:r>
            <w:r w:rsidRPr="00775C24">
              <w:rPr>
                <w:lang w:val="id-ID"/>
              </w:rPr>
              <w:br/>
              <w:t xml:space="preserve">“Ruang ICU anak sebelum pandemi sebenarnya sudah kurang, apalagi ditambah sekarang ICU khusus pasien Covid-19 yang bertekanan </w:t>
            </w:r>
            <w:proofErr w:type="spellStart"/>
            <w:r w:rsidRPr="00775C24">
              <w:rPr>
                <w:lang w:val="id-ID"/>
              </w:rPr>
              <w:t>negative</w:t>
            </w:r>
            <w:proofErr w:type="spellEnd"/>
            <w:r w:rsidRPr="00775C24">
              <w:rPr>
                <w:lang w:val="id-ID"/>
              </w:rPr>
              <w:t xml:space="preserve"> dan terisolasi belum mencukupi,” paparnya dalam </w:t>
            </w:r>
            <w:proofErr w:type="spellStart"/>
            <w:r w:rsidRPr="00775C24">
              <w:rPr>
                <w:lang w:val="id-ID"/>
              </w:rPr>
              <w:t>talkshow</w:t>
            </w:r>
            <w:proofErr w:type="spellEnd"/>
            <w:r w:rsidRPr="00775C24">
              <w:rPr>
                <w:lang w:val="id-ID"/>
              </w:rPr>
              <w:t xml:space="preserve"> BNPB, Jumat (20/11/2020).</w:t>
            </w:r>
            <w:r w:rsidRPr="00775C24">
              <w:rPr>
                <w:lang w:val="id-ID"/>
              </w:rPr>
              <w:br/>
            </w:r>
            <w:r w:rsidRPr="00775C24">
              <w:rPr>
                <w:lang w:val="id-ID"/>
              </w:rPr>
              <w:br/>
              <w:t>Sebagian anak-anak yang dirawat karena Covid-19 tertular oleh orang yang tinggal serumah. Yogi menegaskan, selama masih ada anggota keluarga yang keluar untuk bekerja, maka protokol kesehatan harus dijalankan ketat bukan untuk diri sendiri melainkan untuk orang lain.</w:t>
            </w:r>
            <w:r w:rsidRPr="00775C24">
              <w:rPr>
                <w:lang w:val="id-ID"/>
              </w:rPr>
              <w:br/>
            </w:r>
            <w:r w:rsidRPr="00775C24">
              <w:rPr>
                <w:lang w:val="id-ID"/>
              </w:rPr>
              <w:br/>
              <w:t xml:space="preserve">Ia juga mengingatkan agar masyarakat tidak lalai menerapkan protokol kesehatan di </w:t>
            </w:r>
            <w:proofErr w:type="spellStart"/>
            <w:r w:rsidRPr="00775C24">
              <w:rPr>
                <w:lang w:val="id-ID"/>
              </w:rPr>
              <w:t>manapun</w:t>
            </w:r>
            <w:proofErr w:type="spellEnd"/>
            <w:r w:rsidRPr="00775C24">
              <w:rPr>
                <w:lang w:val="id-ID"/>
              </w:rPr>
              <w:t xml:space="preserve"> mereka berbeda.</w:t>
            </w:r>
            <w:r w:rsidRPr="00775C24">
              <w:rPr>
                <w:lang w:val="id-ID"/>
              </w:rPr>
              <w:br/>
            </w:r>
            <w:r w:rsidRPr="00775C24">
              <w:rPr>
                <w:lang w:val="id-ID"/>
              </w:rPr>
              <w:br/>
              <w:t xml:space="preserve">“Contohnya kalau di tempat kerja, orang-orang di </w:t>
            </w:r>
            <w:proofErr w:type="spellStart"/>
            <w:r w:rsidRPr="00775C24">
              <w:rPr>
                <w:lang w:val="id-ID"/>
              </w:rPr>
              <w:t>pantry</w:t>
            </w:r>
            <w:proofErr w:type="spellEnd"/>
            <w:r w:rsidRPr="00775C24">
              <w:rPr>
                <w:lang w:val="id-ID"/>
              </w:rPr>
              <w:t xml:space="preserve"> dan tempat ibadah harus tetap menerapkan protokol kesehatan. Karena salah satu yang menjadi klaster </w:t>
            </w:r>
            <w:r w:rsidRPr="00775C24">
              <w:rPr>
                <w:lang w:val="id-ID"/>
              </w:rPr>
              <w:lastRenderedPageBreak/>
              <w:t>adalah tempat-tempat yang turun level kewaspadaan. Yang bahaya justru orang tanpa gejala,” jelas Yogi.</w:t>
            </w:r>
            <w:r w:rsidRPr="00775C24">
              <w:rPr>
                <w:lang w:val="id-ID"/>
              </w:rPr>
              <w:br/>
            </w:r>
            <w:r w:rsidRPr="00775C24">
              <w:rPr>
                <w:lang w:val="id-ID"/>
              </w:rPr>
              <w:br/>
            </w:r>
            <w:proofErr w:type="spellStart"/>
            <w:r w:rsidRPr="00775C24">
              <w:rPr>
                <w:lang w:val="id-ID"/>
              </w:rPr>
              <w:t>Seandainya</w:t>
            </w:r>
            <w:proofErr w:type="spellEnd"/>
            <w:r w:rsidRPr="00775C24">
              <w:rPr>
                <w:lang w:val="id-ID"/>
              </w:rPr>
              <w:t xml:space="preserve"> anak terinfeksi dengan gejala ringan, biasanya dilihat dari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Untuk itulah Yogi mengingatkan pentingnya keterbukaan informasi terutama antar anggota keluarga yang tinggal serumah.</w:t>
            </w:r>
            <w:r w:rsidRPr="00775C24">
              <w:rPr>
                <w:lang w:val="id-ID"/>
              </w:rPr>
              <w:br/>
            </w:r>
            <w:r w:rsidRPr="00775C24">
              <w:rPr>
                <w:lang w:val="id-ID"/>
              </w:rPr>
              <w:br/>
              <w:t>“Kalau kita positif terpapar, maka kewajiban kita adalah menginformasikan. Sehingga orang-orang yang pernah kontak dengan kita selama 14 minggu bisa langsung memeriksakan dirinya,” lanjut Yogi.</w:t>
            </w:r>
            <w:r w:rsidRPr="00775C24">
              <w:rPr>
                <w:lang w:val="id-ID"/>
              </w:rPr>
              <w:br/>
            </w:r>
            <w:r w:rsidRPr="00775C24">
              <w:rPr>
                <w:lang w:val="id-ID"/>
              </w:rPr>
              <w:br/>
              <w:t>Ia juga menambahkan, orang tua harus belajar menjadi dokter, mengenali tanda-tanda gawat darurat awal. Kapan harus ke rumah sakit, tidak boleh ditunda-tunda. Karena ternyata banyak kejadian anak sakit karena keterlambatan.</w:t>
            </w:r>
            <w:r w:rsidRPr="00775C24">
              <w:rPr>
                <w:lang w:val="id-ID"/>
              </w:rPr>
              <w:br/>
            </w:r>
            <w:r w:rsidRPr="00775C24">
              <w:rPr>
                <w:lang w:val="id-ID"/>
              </w:rPr>
              <w:br/>
              <w:t>“Saat ini sakit bukan hanya Covid-19, tapi ada DBD, diare, dan sebagainya. Jangan gara-gara kita ketakutan, akhirnya terlambat mencari pertolongan,”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C8A84B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10CE7FF2" w14:textId="77777777" w:rsidTr="009E665B">
        <w:tc>
          <w:tcPr>
            <w:tcW w:w="671" w:type="dxa"/>
          </w:tcPr>
          <w:p w14:paraId="7510ACC1" w14:textId="193FE3CE" w:rsidR="009E665B" w:rsidRPr="00775C24" w:rsidRDefault="009E665B" w:rsidP="009E665B">
            <w:pPr>
              <w:rPr>
                <w:lang w:val="id-ID"/>
              </w:rPr>
            </w:pPr>
            <w:r w:rsidRPr="00775C24">
              <w:rPr>
                <w:lang w:val="id-ID"/>
              </w:rPr>
              <w:t>37</w:t>
            </w:r>
          </w:p>
        </w:tc>
        <w:tc>
          <w:tcPr>
            <w:tcW w:w="2777" w:type="dxa"/>
          </w:tcPr>
          <w:p w14:paraId="1BC05CEE" w14:textId="31ED2DFD" w:rsidR="009E665B" w:rsidRPr="00775C24" w:rsidRDefault="009E665B" w:rsidP="009E665B">
            <w:pPr>
              <w:rPr>
                <w:lang w:val="id-ID"/>
              </w:rPr>
            </w:pPr>
            <w:r w:rsidRPr="00775C24">
              <w:rPr>
                <w:lang w:val="id-ID"/>
              </w:rPr>
              <w:t>Penyelenggaraan MICE dan Event Harus Terapkan Protokol CHSE</w:t>
            </w:r>
          </w:p>
        </w:tc>
        <w:tc>
          <w:tcPr>
            <w:tcW w:w="4550" w:type="dxa"/>
          </w:tcPr>
          <w:p w14:paraId="3DB9D0D5" w14:textId="77777777" w:rsidR="009E665B" w:rsidRPr="00775C24" w:rsidRDefault="009E665B" w:rsidP="009E665B">
            <w:pPr>
              <w:rPr>
                <w:lang w:val="id-ID"/>
              </w:rPr>
            </w:pPr>
            <w:r w:rsidRPr="00775C24">
              <w:rPr>
                <w:lang w:val="id-ID"/>
              </w:rPr>
              <w:t xml:space="preserve">Kementerian Pariwisata dan Ekonomi Kreatif/Badan Pariwisata dan Ekonomi menegaskan penyelenggaraan kegiatan wisata pertemuan, insentif, konvensi, dan pameran (MICE) serta penyelenggaraan </w:t>
            </w:r>
            <w:proofErr w:type="spellStart"/>
            <w:r w:rsidRPr="00775C24">
              <w:rPr>
                <w:lang w:val="id-ID"/>
              </w:rPr>
              <w:t>event</w:t>
            </w:r>
            <w:proofErr w:type="spellEnd"/>
            <w:r w:rsidRPr="00775C24">
              <w:rPr>
                <w:lang w:val="id-ID"/>
              </w:rPr>
              <w:t xml:space="preserve"> harus menerapkan protokol kesehatan berbasis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(CHSE ) agar tidak terjadi klaster baru penyebaran COVID-19. Deputi Bidang Produk Wisata dan </w:t>
            </w:r>
            <w:proofErr w:type="spellStart"/>
            <w:r w:rsidRPr="00775C24">
              <w:rPr>
                <w:lang w:val="id-ID"/>
              </w:rPr>
              <w:t>Penyelenggaran</w:t>
            </w:r>
            <w:proofErr w:type="spellEnd"/>
            <w:r w:rsidRPr="00775C24">
              <w:rPr>
                <w:lang w:val="id-ID"/>
              </w:rPr>
              <w:t xml:space="preserve"> Kegiatan (</w:t>
            </w:r>
            <w:proofErr w:type="spellStart"/>
            <w:r w:rsidRPr="00775C24">
              <w:rPr>
                <w:lang w:val="id-ID"/>
              </w:rPr>
              <w:t>Events</w:t>
            </w:r>
            <w:proofErr w:type="spellEnd"/>
            <w:r w:rsidRPr="00775C24">
              <w:rPr>
                <w:lang w:val="id-ID"/>
              </w:rPr>
              <w:t xml:space="preserve"> )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Rizki Handayani mengatakan, penyelenggaraan kegiatan MICE dan </w:t>
            </w:r>
            <w:proofErr w:type="spellStart"/>
            <w:r w:rsidRPr="00775C24">
              <w:rPr>
                <w:lang w:val="id-ID"/>
              </w:rPr>
              <w:t>event</w:t>
            </w:r>
            <w:proofErr w:type="spellEnd"/>
            <w:r w:rsidRPr="00775C24">
              <w:rPr>
                <w:lang w:val="id-ID"/>
              </w:rPr>
              <w:t xml:space="preserve"> melibatkan berbagai pihak dan menyerap banyak tenaga kerja. Sektor ini melibatkan banyak pihak. Ada penyelenggaranya, kemudian peserta hingga </w:t>
            </w:r>
            <w:proofErr w:type="spellStart"/>
            <w:r w:rsidRPr="00775C24">
              <w:rPr>
                <w:lang w:val="id-ID"/>
              </w:rPr>
              <w:t>event</w:t>
            </w:r>
            <w:proofErr w:type="spellEnd"/>
            <w:r w:rsidRPr="00775C24">
              <w:rPr>
                <w:lang w:val="id-ID"/>
              </w:rPr>
              <w:t xml:space="preserve"> </w:t>
            </w:r>
            <w:proofErr w:type="spellStart"/>
            <w:r w:rsidRPr="00775C24">
              <w:rPr>
                <w:lang w:val="id-ID"/>
              </w:rPr>
              <w:t>organizer</w:t>
            </w:r>
            <w:proofErr w:type="spellEnd"/>
            <w:r w:rsidRPr="00775C24">
              <w:rPr>
                <w:lang w:val="id-ID"/>
              </w:rPr>
              <w:t xml:space="preserve"> yang membantu penyelenggara kemudian vendor yang </w:t>
            </w:r>
            <w:r w:rsidRPr="00775C24">
              <w:rPr>
                <w:lang w:val="id-ID"/>
              </w:rPr>
              <w:lastRenderedPageBreak/>
              <w:t xml:space="preserve">menyediakan logistik kebutuhan </w:t>
            </w:r>
            <w:proofErr w:type="spellStart"/>
            <w:r w:rsidRPr="00775C24">
              <w:rPr>
                <w:lang w:val="id-ID"/>
              </w:rPr>
              <w:t>event</w:t>
            </w:r>
            <w:proofErr w:type="spellEnd"/>
            <w:r w:rsidRPr="00775C24">
              <w:rPr>
                <w:lang w:val="id-ID"/>
              </w:rPr>
              <w:t xml:space="preserve"> tersebut. Ia melanjutkan, pelaku industri MICE dan </w:t>
            </w:r>
            <w:proofErr w:type="spellStart"/>
            <w:r w:rsidRPr="00775C24">
              <w:rPr>
                <w:lang w:val="id-ID"/>
              </w:rPr>
              <w:t>event</w:t>
            </w:r>
            <w:proofErr w:type="spellEnd"/>
            <w:r w:rsidRPr="00775C24">
              <w:rPr>
                <w:lang w:val="id-ID"/>
              </w:rPr>
              <w:t xml:space="preserve"> telah mengapresiasi panduan protokol kesehatan, bahkan sudah ada pihak-pihak tertentu yang meminta protokol tersebut dalam bahasa Inggris. Mereka sangat mengapresiasi bahwa Indonesia sudah memiliki protokol kesehatan. Rizki juga menjelaskan saat penyelenggaraan kegiatan, perlu dibentuk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atau satuan tugas yang memonitor protokol CHSE. Sementara itu, Sekretaris </w:t>
            </w:r>
            <w:proofErr w:type="spellStart"/>
            <w:r w:rsidRPr="00775C24">
              <w:rPr>
                <w:lang w:val="id-ID"/>
              </w:rPr>
              <w:t>Kemenparekraf</w:t>
            </w:r>
            <w:proofErr w:type="spellEnd"/>
            <w:r w:rsidRPr="00775C24">
              <w:rPr>
                <w:lang w:val="id-ID"/>
              </w:rPr>
              <w:t xml:space="preserve">/Sekretaris Utama </w:t>
            </w:r>
            <w:proofErr w:type="spellStart"/>
            <w:r w:rsidRPr="00775C24">
              <w:rPr>
                <w:lang w:val="id-ID"/>
              </w:rPr>
              <w:t>Baparekraf</w:t>
            </w:r>
            <w:proofErr w:type="spellEnd"/>
            <w:r w:rsidRPr="00775C24">
              <w:rPr>
                <w:lang w:val="id-ID"/>
              </w:rPr>
              <w:t xml:space="preserve"> Ni Wayan Giri Adnyani menjelaskan pihak internal </w:t>
            </w:r>
            <w:proofErr w:type="spellStart"/>
            <w:r w:rsidRPr="00775C24">
              <w:rPr>
                <w:lang w:val="id-ID"/>
              </w:rPr>
              <w:t>Kemenparekraf</w:t>
            </w:r>
            <w:proofErr w:type="spellEnd"/>
            <w:r w:rsidRPr="00775C24">
              <w:rPr>
                <w:lang w:val="id-ID"/>
              </w:rPr>
              <w:t xml:space="preserve"> selaku pembuat panduan protokol CHSE bagi industri pariwisata harus memahami isi dan menerapkannya secara disiplin.</w:t>
            </w:r>
          </w:p>
        </w:tc>
        <w:tc>
          <w:tcPr>
            <w:tcW w:w="5597" w:type="dxa"/>
          </w:tcPr>
          <w:p w14:paraId="1C8D41F7" w14:textId="77777777" w:rsidR="009E665B" w:rsidRPr="00775C24" w:rsidRDefault="009E665B" w:rsidP="009E665B">
            <w:pPr>
              <w:rPr>
                <w:lang w:val="id-ID"/>
              </w:rPr>
            </w:pPr>
            <w:r w:rsidRPr="00775C24">
              <w:rPr>
                <w:lang w:val="id-ID"/>
              </w:rPr>
              <w:lastRenderedPageBreak/>
              <w:t xml:space="preserve">Kementerian Pariwisata dan Ekonomi Kreatif/Badan Pariwisata dan Ekonomi menegaskan penyelenggaraan kegiatan wisata pertemuan, insentif, konvensi, dan pameran (MICE) serta penyelenggaraan </w:t>
            </w:r>
            <w:proofErr w:type="spellStart"/>
            <w:r w:rsidRPr="00775C24">
              <w:rPr>
                <w:lang w:val="id-ID"/>
              </w:rPr>
              <w:t>event</w:t>
            </w:r>
            <w:proofErr w:type="spellEnd"/>
            <w:r w:rsidRPr="00775C24">
              <w:rPr>
                <w:lang w:val="id-ID"/>
              </w:rPr>
              <w:t xml:space="preserve"> harus menerapkan protokol kesehatan berbasis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(CHSE) agar tidak terjadi klaster baru penyebaran COVID-19.</w:t>
            </w:r>
            <w:r w:rsidRPr="00775C24">
              <w:rPr>
                <w:lang w:val="id-ID"/>
              </w:rPr>
              <w:br/>
            </w:r>
            <w:r w:rsidRPr="00775C24">
              <w:rPr>
                <w:lang w:val="id-ID"/>
              </w:rPr>
              <w:br/>
              <w:t xml:space="preserve">Deputi Bidang Produk Wisata dan </w:t>
            </w:r>
            <w:proofErr w:type="spellStart"/>
            <w:r w:rsidRPr="00775C24">
              <w:rPr>
                <w:lang w:val="id-ID"/>
              </w:rPr>
              <w:t>Penyelenggaran</w:t>
            </w:r>
            <w:proofErr w:type="spellEnd"/>
            <w:r w:rsidRPr="00775C24">
              <w:rPr>
                <w:lang w:val="id-ID"/>
              </w:rPr>
              <w:t xml:space="preserve"> Kegiatan (</w:t>
            </w:r>
            <w:proofErr w:type="spellStart"/>
            <w:r w:rsidRPr="00775C24">
              <w:rPr>
                <w:lang w:val="id-ID"/>
              </w:rPr>
              <w:t>Events</w:t>
            </w:r>
            <w:proofErr w:type="spellEnd"/>
            <w:r w:rsidRPr="00775C24">
              <w:rPr>
                <w:lang w:val="id-ID"/>
              </w:rPr>
              <w:t xml:space="preserve">)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Rizki Handayani mengatakan, penyelenggaraan kegiatan MICE dan </w:t>
            </w:r>
            <w:proofErr w:type="spellStart"/>
            <w:r w:rsidRPr="00775C24">
              <w:rPr>
                <w:lang w:val="id-ID"/>
              </w:rPr>
              <w:t>event</w:t>
            </w:r>
            <w:proofErr w:type="spellEnd"/>
            <w:r w:rsidRPr="00775C24">
              <w:rPr>
                <w:lang w:val="id-ID"/>
              </w:rPr>
              <w:t xml:space="preserve"> melibatkan berbagai pihak dan menyerap banyak tenaga kerja. Untuk itu, pihak internal </w:t>
            </w:r>
            <w:proofErr w:type="spellStart"/>
            <w:r w:rsidRPr="00775C24">
              <w:rPr>
                <w:lang w:val="id-ID"/>
              </w:rPr>
              <w:t>Kemenparekraf</w:t>
            </w:r>
            <w:proofErr w:type="spellEnd"/>
            <w:r w:rsidRPr="00775C24">
              <w:rPr>
                <w:lang w:val="id-ID"/>
              </w:rPr>
              <w:t xml:space="preserve"> harus mendorong para </w:t>
            </w:r>
            <w:proofErr w:type="spellStart"/>
            <w:r w:rsidRPr="00775C24">
              <w:rPr>
                <w:lang w:val="id-ID"/>
              </w:rPr>
              <w:t>stakeholder</w:t>
            </w:r>
            <w:proofErr w:type="spellEnd"/>
            <w:r w:rsidRPr="00775C24">
              <w:rPr>
                <w:lang w:val="id-ID"/>
              </w:rPr>
              <w:t xml:space="preserve"> termasuk penyelenggara kegiatan untuk mengimplementasikan penerapan kesehatan secara disiplin.</w:t>
            </w:r>
            <w:r w:rsidRPr="00775C24">
              <w:rPr>
                <w:lang w:val="id-ID"/>
              </w:rPr>
              <w:br/>
            </w:r>
            <w:r w:rsidRPr="00775C24">
              <w:rPr>
                <w:lang w:val="id-ID"/>
              </w:rPr>
              <w:br/>
              <w:t xml:space="preserve">“Sektor ini melibatkan banyak pihak. Ada </w:t>
            </w:r>
            <w:r w:rsidRPr="00775C24">
              <w:rPr>
                <w:lang w:val="id-ID"/>
              </w:rPr>
              <w:lastRenderedPageBreak/>
              <w:t xml:space="preserve">penyelenggaranya, kemudian peserta hingga </w:t>
            </w:r>
            <w:proofErr w:type="spellStart"/>
            <w:r w:rsidRPr="00775C24">
              <w:rPr>
                <w:lang w:val="id-ID"/>
              </w:rPr>
              <w:t>event</w:t>
            </w:r>
            <w:proofErr w:type="spellEnd"/>
            <w:r w:rsidRPr="00775C24">
              <w:rPr>
                <w:lang w:val="id-ID"/>
              </w:rPr>
              <w:t xml:space="preserve"> </w:t>
            </w:r>
            <w:proofErr w:type="spellStart"/>
            <w:r w:rsidRPr="00775C24">
              <w:rPr>
                <w:lang w:val="id-ID"/>
              </w:rPr>
              <w:t>organizer</w:t>
            </w:r>
            <w:proofErr w:type="spellEnd"/>
            <w:r w:rsidRPr="00775C24">
              <w:rPr>
                <w:lang w:val="id-ID"/>
              </w:rPr>
              <w:t xml:space="preserve"> yang membantu penyelenggara kemudian vendor yang menyediakan logistik kebutuhan </w:t>
            </w:r>
            <w:proofErr w:type="spellStart"/>
            <w:r w:rsidRPr="00775C24">
              <w:rPr>
                <w:lang w:val="id-ID"/>
              </w:rPr>
              <w:t>event</w:t>
            </w:r>
            <w:proofErr w:type="spellEnd"/>
            <w:r w:rsidRPr="00775C24">
              <w:rPr>
                <w:lang w:val="id-ID"/>
              </w:rPr>
              <w:t xml:space="preserve"> tersebut. Sehingga kita harus peduli agar semua pihak memenuhi dan mengimplementasikan protokol kesehatan agar tidak terjadi klaster baru penyebaran COVID-19,” kata Rizki.</w:t>
            </w:r>
            <w:r w:rsidRPr="00775C24">
              <w:rPr>
                <w:lang w:val="id-ID"/>
              </w:rPr>
              <w:br/>
            </w:r>
            <w:r w:rsidRPr="00775C24">
              <w:rPr>
                <w:lang w:val="id-ID"/>
              </w:rPr>
              <w:br/>
              <w:t xml:space="preserve">Ia melanjutkan, pelaku industri MICE dan </w:t>
            </w:r>
            <w:proofErr w:type="spellStart"/>
            <w:r w:rsidRPr="00775C24">
              <w:rPr>
                <w:lang w:val="id-ID"/>
              </w:rPr>
              <w:t>event</w:t>
            </w:r>
            <w:proofErr w:type="spellEnd"/>
            <w:r w:rsidRPr="00775C24">
              <w:rPr>
                <w:lang w:val="id-ID"/>
              </w:rPr>
              <w:t xml:space="preserve"> telah mengapresiasi panduan protokol kesehatan, bahkan sudah ada pihak-pihak tertentu yang meminta protokol tersebut dalam bahasa Inggris. “Mereka sangat mengapresiasi bahwa Indonesia sudah memiliki protokol kesehatan. Kita harapkan, setiap </w:t>
            </w:r>
            <w:proofErr w:type="spellStart"/>
            <w:r w:rsidRPr="00775C24">
              <w:rPr>
                <w:lang w:val="id-ID"/>
              </w:rPr>
              <w:t>Kemenparekraf</w:t>
            </w:r>
            <w:proofErr w:type="spellEnd"/>
            <w:r w:rsidRPr="00775C24">
              <w:rPr>
                <w:lang w:val="id-ID"/>
              </w:rPr>
              <w:t xml:space="preserve"> menggelar kegiatan protokol ini bisa diikuti dan dilaksanakan dengan baik. Protokol ini tetap jalan meskipun nantinya vaksin sudah ada,” ujarnya.</w:t>
            </w:r>
            <w:r w:rsidRPr="00775C24">
              <w:rPr>
                <w:lang w:val="id-ID"/>
              </w:rPr>
              <w:br/>
            </w:r>
            <w:r w:rsidRPr="00775C24">
              <w:rPr>
                <w:lang w:val="id-ID"/>
              </w:rPr>
              <w:br/>
              <w:t xml:space="preserve">Rizki juga menjelaskan saat penyelenggaraan kegiatan, perlu dibentuk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atau satuan tugas yang memonitor protokol CHSE. “Karena mereka yang akan memantau pelaksanaan CHSE, sehingga bisa dicontoh Kementerian/Lembaga lainnya,” tambahnya.</w:t>
            </w:r>
            <w:r w:rsidRPr="00775C24">
              <w:rPr>
                <w:lang w:val="id-ID"/>
              </w:rPr>
              <w:br/>
            </w:r>
            <w:r w:rsidRPr="00775C24">
              <w:rPr>
                <w:lang w:val="id-ID"/>
              </w:rPr>
              <w:br/>
              <w:t xml:space="preserve">Sementara itu, Sekretaris </w:t>
            </w:r>
            <w:proofErr w:type="spellStart"/>
            <w:r w:rsidRPr="00775C24">
              <w:rPr>
                <w:lang w:val="id-ID"/>
              </w:rPr>
              <w:t>Kemenparekraf</w:t>
            </w:r>
            <w:proofErr w:type="spellEnd"/>
            <w:r w:rsidRPr="00775C24">
              <w:rPr>
                <w:lang w:val="id-ID"/>
              </w:rPr>
              <w:t xml:space="preserve">/Sekretaris Utama </w:t>
            </w:r>
            <w:proofErr w:type="spellStart"/>
            <w:r w:rsidRPr="00775C24">
              <w:rPr>
                <w:lang w:val="id-ID"/>
              </w:rPr>
              <w:t>Baparekraf</w:t>
            </w:r>
            <w:proofErr w:type="spellEnd"/>
            <w:r w:rsidRPr="00775C24">
              <w:rPr>
                <w:lang w:val="id-ID"/>
              </w:rPr>
              <w:t xml:space="preserve"> Ni Wayan Giri Adnyani menjelaskan pihak internal </w:t>
            </w:r>
            <w:proofErr w:type="spellStart"/>
            <w:r w:rsidRPr="00775C24">
              <w:rPr>
                <w:lang w:val="id-ID"/>
              </w:rPr>
              <w:t>Kemenparekraf</w:t>
            </w:r>
            <w:proofErr w:type="spellEnd"/>
            <w:r w:rsidRPr="00775C24">
              <w:rPr>
                <w:lang w:val="id-ID"/>
              </w:rPr>
              <w:t xml:space="preserve"> selaku pembuat panduan protokol CHSE bagi industri pariwisata harus memahami isi dan menerapkannya secara disiplin. “Saya mengusulkan kegiatan ini, bahwa kita punya panduan protokol kesehatan untuk </w:t>
            </w:r>
            <w:proofErr w:type="spellStart"/>
            <w:r w:rsidRPr="00775C24">
              <w:rPr>
                <w:lang w:val="id-ID"/>
              </w:rPr>
              <w:t>stakeholder</w:t>
            </w:r>
            <w:proofErr w:type="spellEnd"/>
            <w:r w:rsidRPr="00775C24">
              <w:rPr>
                <w:lang w:val="id-ID"/>
              </w:rPr>
              <w:t xml:space="preserve">, sementara kita mestinya mengetahui dan memahami. Terlebih panduan tersebut terkait tugas keseharian kita terutama kegiatan </w:t>
            </w:r>
            <w:proofErr w:type="spellStart"/>
            <w:r w:rsidRPr="00775C24">
              <w:rPr>
                <w:lang w:val="id-ID"/>
              </w:rPr>
              <w:t>meeting</w:t>
            </w:r>
            <w:proofErr w:type="spellEnd"/>
            <w:r w:rsidRPr="00775C24">
              <w:rPr>
                <w:lang w:val="id-ID"/>
              </w:rPr>
              <w:t>,”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2285840"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1609EA9B" w14:textId="77777777" w:rsidTr="009E665B">
        <w:tc>
          <w:tcPr>
            <w:tcW w:w="671" w:type="dxa"/>
          </w:tcPr>
          <w:p w14:paraId="5D0F2195" w14:textId="4D7886CD" w:rsidR="009E665B" w:rsidRPr="00775C24" w:rsidRDefault="009E665B" w:rsidP="009E665B">
            <w:pPr>
              <w:rPr>
                <w:lang w:val="id-ID"/>
              </w:rPr>
            </w:pPr>
            <w:r w:rsidRPr="00775C24">
              <w:rPr>
                <w:lang w:val="id-ID"/>
              </w:rPr>
              <w:t>38</w:t>
            </w:r>
          </w:p>
        </w:tc>
        <w:tc>
          <w:tcPr>
            <w:tcW w:w="2777" w:type="dxa"/>
          </w:tcPr>
          <w:p w14:paraId="28883396" w14:textId="666DDE60" w:rsidR="009E665B" w:rsidRPr="00775C24" w:rsidRDefault="009E665B" w:rsidP="009E665B">
            <w:pPr>
              <w:rPr>
                <w:lang w:val="id-ID"/>
              </w:rPr>
            </w:pPr>
            <w:r w:rsidRPr="00775C24">
              <w:rPr>
                <w:lang w:val="id-ID"/>
              </w:rPr>
              <w:t>Bekasi Jadi Lokasi Kedua Simulasi Vaksinasi COVID-19</w:t>
            </w:r>
          </w:p>
        </w:tc>
        <w:tc>
          <w:tcPr>
            <w:tcW w:w="4550" w:type="dxa"/>
          </w:tcPr>
          <w:p w14:paraId="0C2FCEE6" w14:textId="77777777" w:rsidR="009E665B" w:rsidRPr="00775C24" w:rsidRDefault="009E665B" w:rsidP="009E665B">
            <w:pPr>
              <w:rPr>
                <w:lang w:val="id-ID"/>
              </w:rPr>
            </w:pPr>
            <w:r w:rsidRPr="00775C24">
              <w:rPr>
                <w:lang w:val="id-ID"/>
              </w:rPr>
              <w:t xml:space="preserve">Puskesmas Cikarang menjadi lokasi kedua pelaksanaan simulasi vaksinasi COVID-19. Sebelumnya, kegiatan serupa juga dilaksanakan di Puskesmas Tanah </w:t>
            </w:r>
            <w:proofErr w:type="spellStart"/>
            <w:r w:rsidRPr="00775C24">
              <w:rPr>
                <w:lang w:val="id-ID"/>
              </w:rPr>
              <w:t>Sareal</w:t>
            </w:r>
            <w:proofErr w:type="spellEnd"/>
            <w:r w:rsidRPr="00775C24">
              <w:rPr>
                <w:lang w:val="id-ID"/>
              </w:rPr>
              <w:t xml:space="preserve">, Kota Bogor, Jawa Barat yang turut dihadiri oleh Presiden Joko Widodo. Kali ini Wakil Presiden K.H. Maruf Amin yang melakukan </w:t>
            </w:r>
            <w:r w:rsidRPr="00775C24">
              <w:rPr>
                <w:lang w:val="id-ID"/>
              </w:rPr>
              <w:lastRenderedPageBreak/>
              <w:t xml:space="preserve">Peninjauan ke Puskesmas Cikarang, Kabupaten Bekasi pada Kamis (19/11/2020). Pada keterangan pers Presiden Joko Widodo sebelumnya disampaikan bahwa rencananya vaksinasi akan dimulai pada akhir Desember 2020 atau awal tahun 2021. Untuk itu, Presiden berpesan agar seluruh proses dilaksanakan secara hati-hati serta harus sesuai kaidah-kaidah ilmiah, pun dengan vaksin yang akan diberikan ke masyarakat, seluruhnya harus masuk dalam daftar </w:t>
            </w:r>
            <w:proofErr w:type="spellStart"/>
            <w:r w:rsidRPr="00775C24">
              <w:rPr>
                <w:lang w:val="id-ID"/>
              </w:rPr>
              <w:t>list</w:t>
            </w:r>
            <w:proofErr w:type="spellEnd"/>
            <w:r w:rsidRPr="00775C24">
              <w:rPr>
                <w:lang w:val="id-ID"/>
              </w:rPr>
              <w:t xml:space="preserve"> yang direkomendasikan oleh WHO. Menteri Kesehatan Terawan Agus Putranto mengatakan bahwa pihaknya telah menjalin sinergi dengan berbagai pemangku kepentingan untuk menyukseskan vaksinasi COVID-19. Dia juga memastikan bahwa pelaksanaan simulasi berjalan sesuai dengan protokol yang ada. Kendati pemberian vaksin merupakan hal yang biasa bagi petugas Puskesmas, namun dengan vaksin jenis baru ini dibuat alur sedemikian rupa. Dalam tahapan vaksinasi, nantinya peserta akan </w:t>
            </w:r>
            <w:proofErr w:type="spellStart"/>
            <w:r w:rsidRPr="00775C24">
              <w:rPr>
                <w:lang w:val="id-ID"/>
              </w:rPr>
              <w:t>diskrining</w:t>
            </w:r>
            <w:proofErr w:type="spellEnd"/>
            <w:r w:rsidRPr="00775C24">
              <w:rPr>
                <w:lang w:val="id-ID"/>
              </w:rPr>
              <w:t xml:space="preserve"> terlebih dahulu untuk mengetahui apakah yang bersangkutan memiliki penyakit </w:t>
            </w:r>
            <w:proofErr w:type="spellStart"/>
            <w:r w:rsidRPr="00775C24">
              <w:rPr>
                <w:lang w:val="id-ID"/>
              </w:rPr>
              <w:t>komorbid</w:t>
            </w:r>
            <w:proofErr w:type="spellEnd"/>
            <w:r w:rsidRPr="00775C24">
              <w:rPr>
                <w:lang w:val="id-ID"/>
              </w:rPr>
              <w:t xml:space="preserve"> atau tidak. Tahap disebut sebagai </w:t>
            </w:r>
            <w:proofErr w:type="spellStart"/>
            <w:r w:rsidRPr="00775C24">
              <w:rPr>
                <w:lang w:val="id-ID"/>
              </w:rPr>
              <w:t>anamnase</w:t>
            </w:r>
            <w:proofErr w:type="spellEnd"/>
            <w:r w:rsidRPr="00775C24">
              <w:rPr>
                <w:lang w:val="id-ID"/>
              </w:rPr>
              <w:t>. Jika peserta vaksinasi terindikasi memiliki penyakit penyerta (</w:t>
            </w:r>
            <w:proofErr w:type="spellStart"/>
            <w:r w:rsidRPr="00775C24">
              <w:rPr>
                <w:lang w:val="id-ID"/>
              </w:rPr>
              <w:t>komorbid</w:t>
            </w:r>
            <w:proofErr w:type="spellEnd"/>
            <w:r w:rsidRPr="00775C24">
              <w:rPr>
                <w:lang w:val="id-ID"/>
              </w:rPr>
              <w:t xml:space="preserve">) maka akan diarahkan ke ruang pemeriksaan umum, lalu diberikan surat rujukan untuk selanjutnya dirujuk ke RS. Turut hadir mendampingi Wapres pada peninjauan ini Menteri Kesehatan Terawan Agus Putranto, Gubernur Jawa Barat Ridwan Kamil, Bupati Bekasi Eka Supria Atmaja, Kepala Sekretariat Wapres Mohamad Oemar, Staf Khusus Wapres Bidang Komunikasi dan Informasi </w:t>
            </w:r>
            <w:proofErr w:type="spellStart"/>
            <w:r w:rsidRPr="00775C24">
              <w:rPr>
                <w:lang w:val="id-ID"/>
              </w:rPr>
              <w:t>Masduki</w:t>
            </w:r>
            <w:proofErr w:type="spellEnd"/>
            <w:r w:rsidRPr="00775C24">
              <w:rPr>
                <w:lang w:val="id-ID"/>
              </w:rPr>
              <w:t xml:space="preserve"> </w:t>
            </w:r>
            <w:proofErr w:type="spellStart"/>
            <w:r w:rsidRPr="00775C24">
              <w:rPr>
                <w:lang w:val="id-ID"/>
              </w:rPr>
              <w:t>Baidlowi</w:t>
            </w:r>
            <w:proofErr w:type="spellEnd"/>
            <w:r w:rsidRPr="00775C24">
              <w:rPr>
                <w:lang w:val="id-ID"/>
              </w:rPr>
              <w:t xml:space="preserve">, serta Tim Ahli Wapres Berlin </w:t>
            </w:r>
            <w:proofErr w:type="spellStart"/>
            <w:r w:rsidRPr="00775C24">
              <w:rPr>
                <w:lang w:val="id-ID"/>
              </w:rPr>
              <w:t>Simanurung</w:t>
            </w:r>
            <w:proofErr w:type="spellEnd"/>
            <w:r w:rsidRPr="00775C24">
              <w:rPr>
                <w:lang w:val="id-ID"/>
              </w:rPr>
              <w:t>.</w:t>
            </w:r>
          </w:p>
        </w:tc>
        <w:tc>
          <w:tcPr>
            <w:tcW w:w="5597" w:type="dxa"/>
          </w:tcPr>
          <w:p w14:paraId="2120F305" w14:textId="77777777" w:rsidR="009E665B" w:rsidRPr="00775C24" w:rsidRDefault="009E665B" w:rsidP="009E665B">
            <w:pPr>
              <w:rPr>
                <w:lang w:val="id-ID"/>
              </w:rPr>
            </w:pPr>
            <w:r w:rsidRPr="00775C24">
              <w:rPr>
                <w:lang w:val="id-ID"/>
              </w:rPr>
              <w:lastRenderedPageBreak/>
              <w:t xml:space="preserve">Puskesmas Cikarang menjadi lokasi kedua pelaksanaan simulasi vaksinasi COVID-19. Sebelumnya, kegiatan serupa juga dilaksanakan di Puskesmas Tanah </w:t>
            </w:r>
            <w:proofErr w:type="spellStart"/>
            <w:r w:rsidRPr="00775C24">
              <w:rPr>
                <w:lang w:val="id-ID"/>
              </w:rPr>
              <w:t>Sareal</w:t>
            </w:r>
            <w:proofErr w:type="spellEnd"/>
            <w:r w:rsidRPr="00775C24">
              <w:rPr>
                <w:lang w:val="id-ID"/>
              </w:rPr>
              <w:t>, Kota Bogor, Jawa Barat yang turut dihadiri oleh Presiden Joko Widodo. Kali ini Wakil Presiden K.H. Maruf Amin yang melakukan Peninjauan ke Puskesmas Cikarang, Kabupaten Bekasi pada Kamis (19/11/2020).</w:t>
            </w:r>
            <w:r w:rsidRPr="00775C24">
              <w:rPr>
                <w:lang w:val="id-ID"/>
              </w:rPr>
              <w:br/>
            </w:r>
            <w:r w:rsidRPr="00775C24">
              <w:rPr>
                <w:lang w:val="id-ID"/>
              </w:rPr>
              <w:lastRenderedPageBreak/>
              <w:br/>
              <w:t>Dalam peninjauannya, Wapres melihat secara langsung proses simulasi vaksinasi COVID-19. “Jadi ada beberapa persiapan yang harus disiapkan, supaya nanti vaksinasinya itu berjalan dengan baik. Termasuk menyiapkan data-data, nama-nama yang akan divaksin di seluruh Indonesia, kemudian juga tahapan-tahapannya, kemudian juga bagaimana nanti pendistribusian vaksinnya, dan penanganan limbah vaksin, itu bagian dari semua persiapan,” kata Wapres.</w:t>
            </w:r>
            <w:r w:rsidRPr="00775C24">
              <w:rPr>
                <w:lang w:val="id-ID"/>
              </w:rPr>
              <w:br/>
            </w:r>
            <w:r w:rsidRPr="00775C24">
              <w:rPr>
                <w:lang w:val="id-ID"/>
              </w:rPr>
              <w:br/>
              <w:t xml:space="preserve">Pada keterangan pers Presiden Joko Widodo sebelumnya disampaikan bahwa rencananya vaksinasi akan dimulai pada akhir Desember 2020 atau awal tahun 2021. Untuk itu, Presiden berpesan agar seluruh proses dilaksanakan secara hati-hati serta harus sesuai kaidah-kaidah ilmiah, pun dengan vaksin yang akan diberikan ke masyarakat, seluruhnya harus masuk dalam daftar </w:t>
            </w:r>
            <w:proofErr w:type="spellStart"/>
            <w:r w:rsidRPr="00775C24">
              <w:rPr>
                <w:lang w:val="id-ID"/>
              </w:rPr>
              <w:t>list</w:t>
            </w:r>
            <w:proofErr w:type="spellEnd"/>
            <w:r w:rsidRPr="00775C24">
              <w:rPr>
                <w:lang w:val="id-ID"/>
              </w:rPr>
              <w:t xml:space="preserve"> yang direkomendasikan oleh WHO sehingga dapat dipastikan keamanan dan kemanjurannya.</w:t>
            </w:r>
            <w:r w:rsidRPr="00775C24">
              <w:rPr>
                <w:lang w:val="id-ID"/>
              </w:rPr>
              <w:br/>
            </w:r>
            <w:r w:rsidRPr="00775C24">
              <w:rPr>
                <w:lang w:val="id-ID"/>
              </w:rPr>
              <w:br/>
              <w:t>Memperkuat pernyataan Presiden, Wapres mengungkapkan bahwa aspek keamanan dan kehalalan harus menjadi landasan kuat dalam pelaksanaan vaksinasi. Terkait kebolehan penggunaan vaksin dari MUI, menurut Wapres, itu bisa karena vaksin tersebut halal atau karena berdasarkan kedaruratan. Untuk itu, Wapres menegaskan bahwa sertifikasi atau fatwa dari MUI akan keluar sebelum vaksin diedarkan</w:t>
            </w:r>
            <w:r w:rsidRPr="00775C24">
              <w:rPr>
                <w:lang w:val="id-ID"/>
              </w:rPr>
              <w:br/>
            </w:r>
            <w:r w:rsidRPr="00775C24">
              <w:rPr>
                <w:lang w:val="id-ID"/>
              </w:rPr>
              <w:br/>
              <w:t>“Yang terpenting, MUI sebagai lembaga otoritas akan memberikan fatwanya tentang masalah itu,” tuturnya. Pada kesempatan yang sama, Menteri Kesehatan Terawan Agus Putranto yang turut mendampingi Wapres mengatakan bahwa pihaknya telah menjalin sinergi dengan berbagai pemangku kepentingan untuk menyukseskan vaksinasi COVID-19.</w:t>
            </w:r>
            <w:r w:rsidRPr="00775C24">
              <w:rPr>
                <w:lang w:val="id-ID"/>
              </w:rPr>
              <w:br/>
            </w:r>
            <w:r w:rsidRPr="00775C24">
              <w:rPr>
                <w:lang w:val="id-ID"/>
              </w:rPr>
              <w:br/>
              <w:t xml:space="preserve">“Kita siapkan semuanya, yang pasti pemerintah akan terus berkoordinasi dengan pihak terkait, sehingga opa yang menjadi tujuan vaksinasi bisa tercapai,” kata Menkes Terawan. Dia juga memastikan bahwa pelaksanaan simulasi berjalan sesuai dengan protokol yang ada. Kendati pemberian vaksin merupakan hal yang biasa bagi petugas Puskesmas, namun dengan vaksin </w:t>
            </w:r>
            <w:r w:rsidRPr="00775C24">
              <w:rPr>
                <w:lang w:val="id-ID"/>
              </w:rPr>
              <w:lastRenderedPageBreak/>
              <w:t>jenis baru ini dibuat alur sedemikian rupa.</w:t>
            </w:r>
            <w:r w:rsidRPr="00775C24">
              <w:rPr>
                <w:lang w:val="id-ID"/>
              </w:rPr>
              <w:br/>
            </w:r>
            <w:r w:rsidRPr="00775C24">
              <w:rPr>
                <w:lang w:val="id-ID"/>
              </w:rPr>
              <w:br/>
              <w:t xml:space="preserve">Dalam tahapan vaksinasi, nantinya peserta akan </w:t>
            </w:r>
            <w:proofErr w:type="spellStart"/>
            <w:r w:rsidRPr="00775C24">
              <w:rPr>
                <w:lang w:val="id-ID"/>
              </w:rPr>
              <w:t>diskrining</w:t>
            </w:r>
            <w:proofErr w:type="spellEnd"/>
            <w:r w:rsidRPr="00775C24">
              <w:rPr>
                <w:lang w:val="id-ID"/>
              </w:rPr>
              <w:t xml:space="preserve"> terlebih dahulu untuk mengetahui apakah yang bersangkutan memiliki penyakit </w:t>
            </w:r>
            <w:proofErr w:type="spellStart"/>
            <w:r w:rsidRPr="00775C24">
              <w:rPr>
                <w:lang w:val="id-ID"/>
              </w:rPr>
              <w:t>komorbid</w:t>
            </w:r>
            <w:proofErr w:type="spellEnd"/>
            <w:r w:rsidRPr="00775C24">
              <w:rPr>
                <w:lang w:val="id-ID"/>
              </w:rPr>
              <w:t xml:space="preserve"> atau tidak. Tahap disebut sebagai </w:t>
            </w:r>
            <w:proofErr w:type="spellStart"/>
            <w:r w:rsidRPr="00775C24">
              <w:rPr>
                <w:lang w:val="id-ID"/>
              </w:rPr>
              <w:t>anamnase</w:t>
            </w:r>
            <w:proofErr w:type="spellEnd"/>
            <w:r w:rsidRPr="00775C24">
              <w:rPr>
                <w:lang w:val="id-ID"/>
              </w:rPr>
              <w:t>. Jika peserta vaksinasi terindikasi memiliki penyakit penyerta (</w:t>
            </w:r>
            <w:proofErr w:type="spellStart"/>
            <w:r w:rsidRPr="00775C24">
              <w:rPr>
                <w:lang w:val="id-ID"/>
              </w:rPr>
              <w:t>komorbid</w:t>
            </w:r>
            <w:proofErr w:type="spellEnd"/>
            <w:r w:rsidRPr="00775C24">
              <w:rPr>
                <w:lang w:val="id-ID"/>
              </w:rPr>
              <w:t>) maka akan diarahkan ke ruang pemeriksaan umum, lalu diberikan surat rujukan untuk selanjutnya dirujuk ke RS.</w:t>
            </w:r>
            <w:r w:rsidRPr="00775C24">
              <w:rPr>
                <w:lang w:val="id-ID"/>
              </w:rPr>
              <w:br/>
            </w:r>
            <w:r w:rsidRPr="00775C24">
              <w:rPr>
                <w:lang w:val="id-ID"/>
              </w:rPr>
              <w:br/>
              <w:t>Sementara bagi peserta yang sehat, dapat menerima vaksinasi tahap pertama. Usai penyuntikan vaksin, peserta tidak langsung pulang, melainkan dilakukan observasi selama 30 menit guna melihat apakah ada efek samping yang ditimbulkan atau tidak. Sembari menunggu, para petugas Puskesmas akan memberikan sosialisasi mengenai protokol kesehatan serta penerapan pola hidup bersih dan sehat di seluruh tatanan kehidupan.</w:t>
            </w:r>
            <w:r w:rsidRPr="00775C24">
              <w:rPr>
                <w:lang w:val="id-ID"/>
              </w:rPr>
              <w:br/>
            </w:r>
            <w:r w:rsidRPr="00775C24">
              <w:rPr>
                <w:lang w:val="id-ID"/>
              </w:rPr>
              <w:br/>
              <w:t xml:space="preserve">Turut hadir mendampingi Wapres pada peninjauan ini Menteri Kesehatan Terawan Agus Putranto, Gubernur Jawa Barat Ridwan Kamil, Bupati Bekasi Eka Supria Atmaja, Kepala Sekretariat Wapres Mohamad Oemar, Staf Khusus Wapres Bidang Komunikasi dan Informasi </w:t>
            </w:r>
            <w:proofErr w:type="spellStart"/>
            <w:r w:rsidRPr="00775C24">
              <w:rPr>
                <w:lang w:val="id-ID"/>
              </w:rPr>
              <w:t>Masduki</w:t>
            </w:r>
            <w:proofErr w:type="spellEnd"/>
            <w:r w:rsidRPr="00775C24">
              <w:rPr>
                <w:lang w:val="id-ID"/>
              </w:rPr>
              <w:t xml:space="preserve"> </w:t>
            </w:r>
            <w:proofErr w:type="spellStart"/>
            <w:r w:rsidRPr="00775C24">
              <w:rPr>
                <w:lang w:val="id-ID"/>
              </w:rPr>
              <w:t>Baidlowi</w:t>
            </w:r>
            <w:proofErr w:type="spellEnd"/>
            <w:r w:rsidRPr="00775C24">
              <w:rPr>
                <w:lang w:val="id-ID"/>
              </w:rPr>
              <w:t xml:space="preserve">, serta Tim Ahli Wapres Berlin </w:t>
            </w:r>
            <w:proofErr w:type="spellStart"/>
            <w:r w:rsidRPr="00775C24">
              <w:rPr>
                <w:lang w:val="id-ID"/>
              </w:rPr>
              <w:t>Simanurung</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817D9C4"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26508A73" w14:textId="77777777" w:rsidTr="009E665B">
        <w:tc>
          <w:tcPr>
            <w:tcW w:w="671" w:type="dxa"/>
          </w:tcPr>
          <w:p w14:paraId="1579EAD8" w14:textId="3B923E71" w:rsidR="009E665B" w:rsidRPr="00775C24" w:rsidRDefault="009E665B" w:rsidP="009E665B">
            <w:pPr>
              <w:rPr>
                <w:lang w:val="id-ID"/>
              </w:rPr>
            </w:pPr>
            <w:r w:rsidRPr="00775C24">
              <w:rPr>
                <w:lang w:val="id-ID"/>
              </w:rPr>
              <w:lastRenderedPageBreak/>
              <w:t>39</w:t>
            </w:r>
          </w:p>
        </w:tc>
        <w:tc>
          <w:tcPr>
            <w:tcW w:w="2777" w:type="dxa"/>
          </w:tcPr>
          <w:p w14:paraId="01330C3B" w14:textId="2EB8E321" w:rsidR="009E665B" w:rsidRPr="00775C24" w:rsidRDefault="009E665B" w:rsidP="009E665B">
            <w:pPr>
              <w:rPr>
                <w:lang w:val="id-ID"/>
              </w:rPr>
            </w:pPr>
            <w:r w:rsidRPr="00775C24">
              <w:rPr>
                <w:lang w:val="id-ID"/>
              </w:rPr>
              <w:t xml:space="preserve">Garuda Jadi Maskapai dengan Standar </w:t>
            </w:r>
            <w:proofErr w:type="spellStart"/>
            <w:r w:rsidRPr="00775C24">
              <w:rPr>
                <w:lang w:val="id-ID"/>
              </w:rPr>
              <w:t>Prokes</w:t>
            </w:r>
            <w:proofErr w:type="spellEnd"/>
            <w:r w:rsidRPr="00775C24">
              <w:rPr>
                <w:lang w:val="id-ID"/>
              </w:rPr>
              <w:t xml:space="preserve"> dan Keamanan Terbaik Dunia</w:t>
            </w:r>
          </w:p>
        </w:tc>
        <w:tc>
          <w:tcPr>
            <w:tcW w:w="4550" w:type="dxa"/>
          </w:tcPr>
          <w:p w14:paraId="1E68E9E9" w14:textId="77777777" w:rsidR="009E665B" w:rsidRPr="00775C24" w:rsidRDefault="009E665B" w:rsidP="009E665B">
            <w:pPr>
              <w:rPr>
                <w:lang w:val="id-ID"/>
              </w:rPr>
            </w:pPr>
            <w:r w:rsidRPr="00775C24">
              <w:rPr>
                <w:lang w:val="id-ID"/>
              </w:rPr>
              <w:t xml:space="preserve">Garuda Indonesia menjadi satu-satunya maskapai penerbangan asal Indonesia yang berhasil masuk dalam jajaran 20 besar dunia bersama dengan beberapa maskapai global lainnya. Pemeringkatan tersebut didasari oleh penilaian komprehensif atas implementasi standar penerapan </w:t>
            </w:r>
            <w:proofErr w:type="spellStart"/>
            <w:r w:rsidRPr="00775C24">
              <w:rPr>
                <w:lang w:val="id-ID"/>
              </w:rPr>
              <w:t>prokes</w:t>
            </w:r>
            <w:proofErr w:type="spellEnd"/>
            <w:r w:rsidRPr="00775C24">
              <w:rPr>
                <w:lang w:val="id-ID"/>
              </w:rPr>
              <w:t xml:space="preserve"> dan keamanan layanan penerbangan, di mana Garuda Indonesia memperoleh </w:t>
            </w:r>
            <w:proofErr w:type="spellStart"/>
            <w:r w:rsidRPr="00775C24">
              <w:rPr>
                <w:lang w:val="id-ID"/>
              </w:rPr>
              <w:t>rating</w:t>
            </w:r>
            <w:proofErr w:type="spellEnd"/>
            <w:r w:rsidRPr="00775C24">
              <w:rPr>
                <w:lang w:val="id-ID"/>
              </w:rPr>
              <w:t xml:space="preserve"> 4 dari skala </w:t>
            </w:r>
            <w:proofErr w:type="spellStart"/>
            <w:r w:rsidRPr="00775C24">
              <w:rPr>
                <w:lang w:val="id-ID"/>
              </w:rPr>
              <w:t>rating</w:t>
            </w:r>
            <w:proofErr w:type="spellEnd"/>
            <w:r w:rsidRPr="00775C24">
              <w:rPr>
                <w:lang w:val="id-ID"/>
              </w:rPr>
              <w:t xml:space="preserve"> tertinggi 5. Peningkatan standar </w:t>
            </w:r>
            <w:proofErr w:type="spellStart"/>
            <w:r w:rsidRPr="00775C24">
              <w:rPr>
                <w:lang w:val="id-ID"/>
              </w:rPr>
              <w:t>higienitas</w:t>
            </w:r>
            <w:proofErr w:type="spellEnd"/>
            <w:r w:rsidRPr="00775C24">
              <w:rPr>
                <w:lang w:val="id-ID"/>
              </w:rPr>
              <w:t xml:space="preserve"> dalam layanan penerbangan tentunya menjadi fokus utama pada masa pandemi ini. Safe Travel Barometer </w:t>
            </w:r>
            <w:r w:rsidRPr="00775C24">
              <w:rPr>
                <w:lang w:val="id-ID"/>
              </w:rPr>
              <w:lastRenderedPageBreak/>
              <w:t>melakukan penilaian terhadap standar kesehatan dan keselamatan yang diinginkan konsumen, termasuk dari aspek kenyamanan penumpang, pelayanan, dan pengalaman penumpang secara keseluruhan kepada lebih dari 200 maskapai penerbangan dunia.</w:t>
            </w:r>
          </w:p>
        </w:tc>
        <w:tc>
          <w:tcPr>
            <w:tcW w:w="5597" w:type="dxa"/>
          </w:tcPr>
          <w:p w14:paraId="39E24525" w14:textId="77777777" w:rsidR="009E665B" w:rsidRPr="00775C24" w:rsidRDefault="009E665B" w:rsidP="009E665B">
            <w:pPr>
              <w:rPr>
                <w:lang w:val="id-ID"/>
              </w:rPr>
            </w:pPr>
            <w:r w:rsidRPr="00775C24">
              <w:rPr>
                <w:lang w:val="id-ID"/>
              </w:rPr>
              <w:lastRenderedPageBreak/>
              <w:t xml:space="preserve">Berdasarkan hasil audit tersebut, Garuda Indonesia menjadi satu-satunya maskapai penerbangan asal Indonesia yang berhasil masuk dalam jajaran 20 besar dunia bersama dengan beberapa maskapai global lainnya. Pemeringkatan tersebut didasari oleh penilaian komprehensif atas implementasi standar penerapan </w:t>
            </w:r>
            <w:proofErr w:type="spellStart"/>
            <w:r w:rsidRPr="00775C24">
              <w:rPr>
                <w:lang w:val="id-ID"/>
              </w:rPr>
              <w:t>prokes</w:t>
            </w:r>
            <w:proofErr w:type="spellEnd"/>
            <w:r w:rsidRPr="00775C24">
              <w:rPr>
                <w:lang w:val="id-ID"/>
              </w:rPr>
              <w:t xml:space="preserve"> dan keamanan layanan penerbangan, di mana Garuda Indonesia memperoleh </w:t>
            </w:r>
            <w:proofErr w:type="spellStart"/>
            <w:r w:rsidRPr="00775C24">
              <w:rPr>
                <w:lang w:val="id-ID"/>
              </w:rPr>
              <w:t>rating</w:t>
            </w:r>
            <w:proofErr w:type="spellEnd"/>
            <w:r w:rsidRPr="00775C24">
              <w:rPr>
                <w:lang w:val="id-ID"/>
              </w:rPr>
              <w:t xml:space="preserve"> 4 dari skala </w:t>
            </w:r>
            <w:proofErr w:type="spellStart"/>
            <w:r w:rsidRPr="00775C24">
              <w:rPr>
                <w:lang w:val="id-ID"/>
              </w:rPr>
              <w:t>rating</w:t>
            </w:r>
            <w:proofErr w:type="spellEnd"/>
            <w:r w:rsidRPr="00775C24">
              <w:rPr>
                <w:lang w:val="id-ID"/>
              </w:rPr>
              <w:t xml:space="preserve"> tertinggi 5.</w:t>
            </w:r>
            <w:r w:rsidRPr="00775C24">
              <w:rPr>
                <w:lang w:val="id-ID"/>
              </w:rPr>
              <w:br/>
            </w:r>
            <w:r w:rsidRPr="00775C24">
              <w:rPr>
                <w:lang w:val="id-ID"/>
              </w:rPr>
              <w:br/>
              <w:t xml:space="preserve">“Pencapaian ini memiliki arti tersendiri bagi upaya berkelanjutan dan konsistensi kami untuk selalu mengedepankan penerapan protokol kesehatan secara </w:t>
            </w:r>
            <w:r w:rsidRPr="00775C24">
              <w:rPr>
                <w:lang w:val="id-ID"/>
              </w:rPr>
              <w:lastRenderedPageBreak/>
              <w:t xml:space="preserve">optimal pada seluruh lini operasional penerbangan, guna memastikan upaya pencegahan penyebaran Covid-19 selama penerbangan berjalan dengan maksimal,” ujar Direktur Utama Garuda Indonesia, Irfan </w:t>
            </w:r>
            <w:proofErr w:type="spellStart"/>
            <w:r w:rsidRPr="00775C24">
              <w:rPr>
                <w:lang w:val="id-ID"/>
              </w:rPr>
              <w:t>Setiaputra</w:t>
            </w:r>
            <w:proofErr w:type="spellEnd"/>
            <w:r w:rsidRPr="00775C24">
              <w:rPr>
                <w:lang w:val="id-ID"/>
              </w:rPr>
              <w:t xml:space="preserve"> (21/11/2020).</w:t>
            </w:r>
            <w:r w:rsidRPr="00775C24">
              <w:rPr>
                <w:lang w:val="id-ID"/>
              </w:rPr>
              <w:br/>
            </w:r>
            <w:r w:rsidRPr="00775C24">
              <w:rPr>
                <w:lang w:val="id-ID"/>
              </w:rPr>
              <w:br/>
              <w:t xml:space="preserve">Peningkatan standar </w:t>
            </w:r>
            <w:proofErr w:type="spellStart"/>
            <w:r w:rsidRPr="00775C24">
              <w:rPr>
                <w:lang w:val="id-ID"/>
              </w:rPr>
              <w:t>higienitas</w:t>
            </w:r>
            <w:proofErr w:type="spellEnd"/>
            <w:r w:rsidRPr="00775C24">
              <w:rPr>
                <w:lang w:val="id-ID"/>
              </w:rPr>
              <w:t xml:space="preserve"> dalam layanan penerbangan tentunya menjadi fokus utama pada masa pandemi ini. Untuk itu, kami senantiasa berkomitmen untuk menghadirkan rasa aman dan nyaman kepada penumpang melalui konsistensi penerapan protokol kesehatan serta standar pelayanan yang </w:t>
            </w:r>
            <w:proofErr w:type="spellStart"/>
            <w:r w:rsidRPr="00775C24">
              <w:rPr>
                <w:lang w:val="id-ID"/>
              </w:rPr>
              <w:t>mendepankan</w:t>
            </w:r>
            <w:proofErr w:type="spellEnd"/>
            <w:r w:rsidRPr="00775C24">
              <w:rPr>
                <w:lang w:val="id-ID"/>
              </w:rPr>
              <w:t xml:space="preserve"> kualitas dan keamanan layanan, termasuk menerapkan prosedur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selama penerbangan.</w:t>
            </w:r>
            <w:r w:rsidRPr="00775C24">
              <w:rPr>
                <w:lang w:val="id-ID"/>
              </w:rPr>
              <w:br/>
            </w:r>
            <w:r w:rsidRPr="00775C24">
              <w:rPr>
                <w:lang w:val="id-ID"/>
              </w:rPr>
              <w:br/>
              <w:t xml:space="preserve">Safe Travel Barometer melakukan penilaian terhadap standar kesehatan dan keselamatan yang diinginkan konsumen, termasuk dari aspek kenyamanan penumpang, pelayanan, dan pengalaman penumpang secara keseluruhan kepada lebih dari 200 maskapai penerbangan dunia. Adapun sejumlah indikator utamanya </w:t>
            </w:r>
            <w:proofErr w:type="spellStart"/>
            <w:r w:rsidRPr="00775C24">
              <w:rPr>
                <w:lang w:val="id-ID"/>
              </w:rPr>
              <w:t>diantaranya</w:t>
            </w:r>
            <w:proofErr w:type="spellEnd"/>
            <w:r w:rsidRPr="00775C24">
              <w:rPr>
                <w:lang w:val="id-ID"/>
              </w:rPr>
              <w:t xml:space="preserve"> meliputi ketentuan penggunaan masker oleh petugas pelayanan penerbangan, prosedur disinfeksi armada secara rutin, </w:t>
            </w:r>
            <w:proofErr w:type="spellStart"/>
            <w:r w:rsidRPr="00775C24">
              <w:rPr>
                <w:lang w:val="id-ID"/>
              </w:rPr>
              <w:t>thermal</w:t>
            </w:r>
            <w:proofErr w:type="spellEnd"/>
            <w:r w:rsidRPr="00775C24">
              <w:rPr>
                <w:lang w:val="id-ID"/>
              </w:rPr>
              <w:t xml:space="preserve"> </w:t>
            </w:r>
            <w:proofErr w:type="spellStart"/>
            <w:r w:rsidRPr="00775C24">
              <w:rPr>
                <w:lang w:val="id-ID"/>
              </w:rPr>
              <w:t>screening</w:t>
            </w:r>
            <w:proofErr w:type="spellEnd"/>
            <w:r w:rsidRPr="00775C24">
              <w:rPr>
                <w:lang w:val="id-ID"/>
              </w:rPr>
              <w:t xml:space="preserve"> hingga ketentuan </w:t>
            </w:r>
            <w:proofErr w:type="spellStart"/>
            <w:r w:rsidRPr="00775C24">
              <w:rPr>
                <w:lang w:val="id-ID"/>
              </w:rPr>
              <w:t>health</w:t>
            </w:r>
            <w:proofErr w:type="spellEnd"/>
            <w:r w:rsidRPr="00775C24">
              <w:rPr>
                <w:lang w:val="id-ID"/>
              </w:rPr>
              <w:t xml:space="preserve"> </w:t>
            </w:r>
            <w:proofErr w:type="spellStart"/>
            <w:r w:rsidRPr="00775C24">
              <w:rPr>
                <w:lang w:val="id-ID"/>
              </w:rPr>
              <w:t>declaration</w:t>
            </w:r>
            <w:proofErr w:type="spellEnd"/>
            <w:r w:rsidRPr="00775C24">
              <w:rPr>
                <w:lang w:val="id-ID"/>
              </w:rPr>
              <w:t xml:space="preserve"> </w:t>
            </w:r>
            <w:proofErr w:type="spellStart"/>
            <w:r w:rsidRPr="00775C24">
              <w:rPr>
                <w:lang w:val="id-ID"/>
              </w:rPr>
              <w:t>form</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88375F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59 </w:t>
            </w:r>
            <w:proofErr w:type="spellStart"/>
            <w:r w:rsidRPr="00775C24">
              <w:rPr>
                <w:lang w:val="id-ID"/>
              </w:rPr>
              <w:t>tokens</w:t>
            </w:r>
            <w:proofErr w:type="spellEnd"/>
            <w:r w:rsidRPr="00775C24">
              <w:rPr>
                <w:lang w:val="id-ID"/>
              </w:rPr>
              <w:t xml:space="preserve"> (min).</w:t>
            </w:r>
          </w:p>
        </w:tc>
      </w:tr>
      <w:tr w:rsidR="009E665B" w:rsidRPr="00775C24" w14:paraId="5ADED967" w14:textId="77777777" w:rsidTr="009E665B">
        <w:tc>
          <w:tcPr>
            <w:tcW w:w="671" w:type="dxa"/>
          </w:tcPr>
          <w:p w14:paraId="7ADC26D4" w14:textId="5D2476B6" w:rsidR="009E665B" w:rsidRPr="00775C24" w:rsidRDefault="009E665B" w:rsidP="009E665B">
            <w:pPr>
              <w:rPr>
                <w:lang w:val="id-ID"/>
              </w:rPr>
            </w:pPr>
            <w:r w:rsidRPr="00775C24">
              <w:rPr>
                <w:lang w:val="id-ID"/>
              </w:rPr>
              <w:lastRenderedPageBreak/>
              <w:t>40</w:t>
            </w:r>
          </w:p>
        </w:tc>
        <w:tc>
          <w:tcPr>
            <w:tcW w:w="2777" w:type="dxa"/>
          </w:tcPr>
          <w:p w14:paraId="6ACA9709" w14:textId="20361450" w:rsidR="009E665B" w:rsidRPr="00775C24" w:rsidRDefault="009E665B" w:rsidP="009E665B">
            <w:pPr>
              <w:rPr>
                <w:lang w:val="id-ID"/>
              </w:rPr>
            </w:pPr>
            <w:r w:rsidRPr="00775C24">
              <w:rPr>
                <w:lang w:val="id-ID"/>
              </w:rPr>
              <w:t>Sekolah Tatap Muka Dimulai Januari 2021, Peran Bidang Kesehatan Ditingkatkan</w:t>
            </w:r>
          </w:p>
        </w:tc>
        <w:tc>
          <w:tcPr>
            <w:tcW w:w="4550" w:type="dxa"/>
          </w:tcPr>
          <w:p w14:paraId="79113691" w14:textId="77777777" w:rsidR="009E665B" w:rsidRPr="00775C24" w:rsidRDefault="009E665B" w:rsidP="009E665B">
            <w:pPr>
              <w:rPr>
                <w:lang w:val="id-ID"/>
              </w:rPr>
            </w:pPr>
            <w:r w:rsidRPr="00775C24">
              <w:rPr>
                <w:lang w:val="id-ID"/>
              </w:rPr>
              <w:t xml:space="preserve">Sekolah tatap muka pada 2021 mendatang diputuskan melalui Surat Keputusan Bersama 4 menteri terbaru, yakni Menteri Pendidikan dan Kebudayaan, Menteri Agama, Menteri Kesehatan, dan Menteri Dalam Negeri. Kepala daerah bisa melakukan pembukaan sekolah tatap muka secara serentak atau bertahap. Keputusan ini merupakan langkah yang disepakati bersama antara Satgas COVID-19, Kemendikbud, </w:t>
            </w:r>
            <w:proofErr w:type="spellStart"/>
            <w:r w:rsidRPr="00775C24">
              <w:rPr>
                <w:lang w:val="id-ID"/>
              </w:rPr>
              <w:t>Kemenko</w:t>
            </w:r>
            <w:proofErr w:type="spellEnd"/>
            <w:r w:rsidRPr="00775C24">
              <w:rPr>
                <w:lang w:val="id-ID"/>
              </w:rPr>
              <w:t xml:space="preserve"> PMK, </w:t>
            </w:r>
            <w:proofErr w:type="spellStart"/>
            <w:r w:rsidRPr="00775C24">
              <w:rPr>
                <w:lang w:val="id-ID"/>
              </w:rPr>
              <w:t>Kemenag</w:t>
            </w:r>
            <w:proofErr w:type="spellEnd"/>
            <w:r w:rsidRPr="00775C24">
              <w:rPr>
                <w:lang w:val="id-ID"/>
              </w:rPr>
              <w:t xml:space="preserve">, Kemendagri. Sekolah juga tidak perlu </w:t>
            </w:r>
            <w:proofErr w:type="spellStart"/>
            <w:r w:rsidRPr="00775C24">
              <w:rPr>
                <w:lang w:val="id-ID"/>
              </w:rPr>
              <w:t>full</w:t>
            </w:r>
            <w:proofErr w:type="spellEnd"/>
            <w:r w:rsidRPr="00775C24">
              <w:rPr>
                <w:lang w:val="id-ID"/>
              </w:rPr>
              <w:t xml:space="preserve"> diisi siswa. Kapasitas maksimal 50 persen," kata </w:t>
            </w:r>
            <w:proofErr w:type="spellStart"/>
            <w:r w:rsidRPr="00775C24">
              <w:rPr>
                <w:lang w:val="id-ID"/>
              </w:rPr>
              <w:t>Nadiem</w:t>
            </w:r>
            <w:proofErr w:type="spellEnd"/>
            <w:r w:rsidRPr="00775C24">
              <w:rPr>
                <w:lang w:val="id-ID"/>
              </w:rPr>
              <w:t xml:space="preserve"> pada Pengumuman Penyelenggaraan Pembelajaran Semester Genap Tahun Ajaran 2020/2021 di Masa Pandemi COVID-19 secara virtual, Jumat (20/11). Keputusan </w:t>
            </w:r>
            <w:r w:rsidRPr="00775C24">
              <w:rPr>
                <w:lang w:val="id-ID"/>
              </w:rPr>
              <w:lastRenderedPageBreak/>
              <w:t>pembukaan sekolah akan diberikan kepada tiga pihak, yakni pemerintah daerah, kantor wilayah (kanwil), dan orang tua melalui komite sekolah. Salah satu kebijakan adalah pembelajaran dari rumah yang bertujuan untuk memastikan tetap terpenuhinya hak peserta didik untuk mendapatkan layanan pendidikan selama masa darurat COVID-19. Terkait hal tersebut maka penyelenggaraan pembelajaran melalui metode tatap muka pada semester genap 2021 yang akan datang tidak lagi berdasarkan zonasi penyebaran COVID-19 namun merupakan kebijakan dari Pemerintah Daerah. Terawan menegaskan jajaran kesehatan berkomitmen untuk meningkatkan peran Puskesmas melakukan pengawasan dan pembinaan pada satuan pendidikan dalam penerapan protokol kesehatan. Penerapan protokol kesehatan seperti menggunakan masker dan jaga jarak aman serta sering mencuci tangan pakai sabun merupakan adaptasi kebiasaan baru yang harus diterapkan dengan disiplin tinggi agar kita dapat tetap sehat dan selamat.</w:t>
            </w:r>
          </w:p>
        </w:tc>
        <w:tc>
          <w:tcPr>
            <w:tcW w:w="5597" w:type="dxa"/>
          </w:tcPr>
          <w:p w14:paraId="24675416" w14:textId="77777777" w:rsidR="009E665B" w:rsidRPr="00775C24" w:rsidRDefault="009E665B" w:rsidP="009E665B">
            <w:pPr>
              <w:rPr>
                <w:lang w:val="id-ID"/>
              </w:rPr>
            </w:pPr>
            <w:r w:rsidRPr="00775C24">
              <w:rPr>
                <w:lang w:val="id-ID"/>
              </w:rPr>
              <w:lastRenderedPageBreak/>
              <w:t>Sekolah tatap muka pada 2021 mendatang diputuskan melalui Surat Keputusan Bersama (SKB) 4 menteri terbaru, yakni Menteri Pendidikan dan Kebudayaan, Menteri Agama, Menteri Kesehatan, dan Menteri Dalam Negeri.</w:t>
            </w:r>
            <w:r w:rsidRPr="00775C24">
              <w:rPr>
                <w:lang w:val="id-ID"/>
              </w:rPr>
              <w:br/>
            </w:r>
            <w:r w:rsidRPr="00775C24">
              <w:rPr>
                <w:lang w:val="id-ID"/>
              </w:rPr>
              <w:br/>
              <w:t xml:space="preserve">Kepala daerah bisa melakukan pembukaan sekolah tatap muka secara serentak atau bertahap. Keputusan ini merupakan langkah yang disepakati bersama antara Satgas COVID-19, Kemendikbud, </w:t>
            </w:r>
            <w:proofErr w:type="spellStart"/>
            <w:r w:rsidRPr="00775C24">
              <w:rPr>
                <w:lang w:val="id-ID"/>
              </w:rPr>
              <w:t>Kemenko</w:t>
            </w:r>
            <w:proofErr w:type="spellEnd"/>
            <w:r w:rsidRPr="00775C24">
              <w:rPr>
                <w:lang w:val="id-ID"/>
              </w:rPr>
              <w:t xml:space="preserve"> PMK, </w:t>
            </w:r>
            <w:proofErr w:type="spellStart"/>
            <w:r w:rsidRPr="00775C24">
              <w:rPr>
                <w:lang w:val="id-ID"/>
              </w:rPr>
              <w:t>Kemenag</w:t>
            </w:r>
            <w:proofErr w:type="spellEnd"/>
            <w:r w:rsidRPr="00775C24">
              <w:rPr>
                <w:lang w:val="id-ID"/>
              </w:rPr>
              <w:t>, Kemendagri, dan pemerintah daerah.</w:t>
            </w:r>
            <w:r w:rsidRPr="00775C24">
              <w:rPr>
                <w:lang w:val="id-ID"/>
              </w:rPr>
              <w:br/>
            </w:r>
            <w:r w:rsidRPr="00775C24">
              <w:rPr>
                <w:lang w:val="id-ID"/>
              </w:rPr>
              <w:br/>
              <w:t xml:space="preserve">Menteri Pendidikan dan Kebudayaan </w:t>
            </w:r>
            <w:proofErr w:type="spellStart"/>
            <w:r w:rsidRPr="00775C24">
              <w:rPr>
                <w:lang w:val="id-ID"/>
              </w:rPr>
              <w:t>Nadiem</w:t>
            </w:r>
            <w:proofErr w:type="spellEnd"/>
            <w:r w:rsidRPr="00775C24">
              <w:rPr>
                <w:lang w:val="id-ID"/>
              </w:rPr>
              <w:t xml:space="preserve"> Makarim menegaskan bahwa keputusan ini memperbolehkan Pemda membuka sekolah tentu dengan memperhatikan protokol kesehatan. Artinya pembelajaran tatap muka </w:t>
            </w:r>
            <w:r w:rsidRPr="00775C24">
              <w:rPr>
                <w:lang w:val="id-ID"/>
              </w:rPr>
              <w:lastRenderedPageBreak/>
              <w:t>diperbolehkan bukan diwajibkan.</w:t>
            </w:r>
            <w:r w:rsidRPr="00775C24">
              <w:rPr>
                <w:lang w:val="id-ID"/>
              </w:rPr>
              <w:br/>
            </w:r>
            <w:r w:rsidRPr="00775C24">
              <w:rPr>
                <w:lang w:val="id-ID"/>
              </w:rPr>
              <w:br/>
              <w:t>Ada 6 poin yang harus dipenuhi setiap sekolah apabila ingin menerapkan pengajaran tatap muka, antara lain :</w:t>
            </w:r>
            <w:r w:rsidRPr="00775C24">
              <w:rPr>
                <w:lang w:val="id-ID"/>
              </w:rPr>
              <w:br/>
            </w:r>
            <w:r w:rsidRPr="00775C24">
              <w:rPr>
                <w:lang w:val="id-ID"/>
              </w:rPr>
              <w:br/>
              <w:t>· Sanitasi</w:t>
            </w:r>
            <w:r w:rsidRPr="00775C24">
              <w:rPr>
                <w:lang w:val="id-ID"/>
              </w:rPr>
              <w:br/>
            </w:r>
            <w:r w:rsidRPr="00775C24">
              <w:rPr>
                <w:lang w:val="id-ID"/>
              </w:rPr>
              <w:br/>
              <w:t>· Fasilitas kesehatan</w:t>
            </w:r>
            <w:r w:rsidRPr="00775C24">
              <w:rPr>
                <w:lang w:val="id-ID"/>
              </w:rPr>
              <w:br/>
            </w:r>
            <w:r w:rsidRPr="00775C24">
              <w:rPr>
                <w:lang w:val="id-ID"/>
              </w:rPr>
              <w:br/>
              <w:t xml:space="preserve">· Kesiapan menerapkan wajib </w:t>
            </w:r>
            <w:proofErr w:type="spellStart"/>
            <w:r w:rsidRPr="00775C24">
              <w:rPr>
                <w:lang w:val="id-ID"/>
              </w:rPr>
              <w:t>makser</w:t>
            </w:r>
            <w:proofErr w:type="spellEnd"/>
            <w:r w:rsidRPr="00775C24">
              <w:rPr>
                <w:lang w:val="id-ID"/>
              </w:rPr>
              <w:br/>
            </w:r>
            <w:r w:rsidRPr="00775C24">
              <w:rPr>
                <w:lang w:val="id-ID"/>
              </w:rPr>
              <w:br/>
              <w:t xml:space="preserve">· </w:t>
            </w:r>
            <w:proofErr w:type="spellStart"/>
            <w:r w:rsidRPr="00775C24">
              <w:rPr>
                <w:lang w:val="id-ID"/>
              </w:rPr>
              <w:t>Thermo</w:t>
            </w:r>
            <w:proofErr w:type="spellEnd"/>
            <w:r w:rsidRPr="00775C24">
              <w:rPr>
                <w:lang w:val="id-ID"/>
              </w:rPr>
              <w:t xml:space="preserve"> gun</w:t>
            </w:r>
            <w:r w:rsidRPr="00775C24">
              <w:rPr>
                <w:lang w:val="id-ID"/>
              </w:rPr>
              <w:br/>
            </w:r>
            <w:r w:rsidRPr="00775C24">
              <w:rPr>
                <w:lang w:val="id-ID"/>
              </w:rPr>
              <w:br/>
              <w:t xml:space="preserve">· Pemetaan satuan pendidikan untuk tahu siapa yang punya </w:t>
            </w:r>
            <w:proofErr w:type="spellStart"/>
            <w:r w:rsidRPr="00775C24">
              <w:rPr>
                <w:lang w:val="id-ID"/>
              </w:rPr>
              <w:t>komorbid</w:t>
            </w:r>
            <w:proofErr w:type="spellEnd"/>
            <w:r w:rsidRPr="00775C24">
              <w:rPr>
                <w:lang w:val="id-ID"/>
              </w:rPr>
              <w:br/>
            </w:r>
            <w:r w:rsidRPr="00775C24">
              <w:rPr>
                <w:lang w:val="id-ID"/>
              </w:rPr>
              <w:br/>
              <w:t>· Persetujuan komite sekolah dan orang tua wali</w:t>
            </w:r>
            <w:r w:rsidRPr="00775C24">
              <w:rPr>
                <w:lang w:val="id-ID"/>
              </w:rPr>
              <w:br/>
            </w:r>
            <w:r w:rsidRPr="00775C24">
              <w:rPr>
                <w:lang w:val="id-ID"/>
              </w:rPr>
              <w:br/>
              <w:t xml:space="preserve">“Sekolah juga tidak perlu </w:t>
            </w:r>
            <w:proofErr w:type="spellStart"/>
            <w:r w:rsidRPr="00775C24">
              <w:rPr>
                <w:lang w:val="id-ID"/>
              </w:rPr>
              <w:t>full</w:t>
            </w:r>
            <w:proofErr w:type="spellEnd"/>
            <w:r w:rsidRPr="00775C24">
              <w:rPr>
                <w:lang w:val="id-ID"/>
              </w:rPr>
              <w:t xml:space="preserve"> diisi siswa. Kapasitas maksimal 50 persen,” kata </w:t>
            </w:r>
            <w:proofErr w:type="spellStart"/>
            <w:r w:rsidRPr="00775C24">
              <w:rPr>
                <w:lang w:val="id-ID"/>
              </w:rPr>
              <w:t>Nadiem</w:t>
            </w:r>
            <w:proofErr w:type="spellEnd"/>
            <w:r w:rsidRPr="00775C24">
              <w:rPr>
                <w:lang w:val="id-ID"/>
              </w:rPr>
              <w:t xml:space="preserve"> pada Pengumuman Penyelenggaraan Pembelajaran Semester Genap Tahun Ajaran 2020/2021 di Masa Pandemi COVID-19 secara virtual, Jumat (20/11).</w:t>
            </w:r>
            <w:r w:rsidRPr="00775C24">
              <w:rPr>
                <w:lang w:val="id-ID"/>
              </w:rPr>
              <w:br/>
            </w:r>
            <w:r w:rsidRPr="00775C24">
              <w:rPr>
                <w:lang w:val="id-ID"/>
              </w:rPr>
              <w:br/>
              <w:t>Keputusan pembukaan sekolah akan diberikan kepada tiga pihak, yakni pemerintah daerah, kantor wilayah (kanwil), dan orang tua melalui komite sekolah.</w:t>
            </w:r>
            <w:r w:rsidRPr="00775C24">
              <w:rPr>
                <w:lang w:val="id-ID"/>
              </w:rPr>
              <w:br/>
            </w:r>
            <w:r w:rsidRPr="00775C24">
              <w:rPr>
                <w:lang w:val="id-ID"/>
              </w:rPr>
              <w:br/>
              <w:t>Orang tua masing-masing siswa dibebaskan untuk menentukan apakah anaknya diperbolehkan ikut masuk sekolah atau tidak. Sekalipun sekolah dan daerah tertentu telah memutuskan untuk membuka kembali kegiatan belajar tatap muka.</w:t>
            </w:r>
            <w:r w:rsidRPr="00775C24">
              <w:rPr>
                <w:lang w:val="id-ID"/>
              </w:rPr>
              <w:br/>
            </w:r>
            <w:r w:rsidRPr="00775C24">
              <w:rPr>
                <w:lang w:val="id-ID"/>
              </w:rPr>
              <w:br/>
              <w:t>Terkait hal tersebut Kementerian Kesehatan sepenuhnya akan mendukung kebijakan ini. Menteri Kesehatan dr. Terawan Agus Putranto menjelaskan pandemi COVID-19 yang melanda Indonesia sejak 2020 mengakibatkan pemerintah mengambil berbagai langkah kebijakan untuk melindungi kesehatan dan keselamatan masyarakat terlebih terhadap kelompok rentan termasuk anak usia sekolah.</w:t>
            </w:r>
            <w:r w:rsidRPr="00775C24">
              <w:rPr>
                <w:lang w:val="id-ID"/>
              </w:rPr>
              <w:br/>
            </w:r>
            <w:r w:rsidRPr="00775C24">
              <w:rPr>
                <w:lang w:val="id-ID"/>
              </w:rPr>
              <w:br/>
              <w:t xml:space="preserve">Salah satu kebijakan adalah pembelajaran dari rumah yang bertujuan untuk memastikan tetap terpenuhinya </w:t>
            </w:r>
            <w:r w:rsidRPr="00775C24">
              <w:rPr>
                <w:lang w:val="id-ID"/>
              </w:rPr>
              <w:lastRenderedPageBreak/>
              <w:t>hak peserta didik untuk mendapatkan layanan pendidikan selama masa darurat COVID-19.</w:t>
            </w:r>
            <w:r w:rsidRPr="00775C24">
              <w:rPr>
                <w:lang w:val="id-ID"/>
              </w:rPr>
              <w:br/>
            </w:r>
            <w:r w:rsidRPr="00775C24">
              <w:rPr>
                <w:lang w:val="id-ID"/>
              </w:rPr>
              <w:br/>
              <w:t xml:space="preserve">“Pembelajaran jarak jauh atau belajar dari rumah telah dilakukan hampir 1 tahun ini dan sudah dilakukan kajian dan evaluasi ternyata banyak hal yang bisa dinilai ada berbagai kendala seperti ada ancaman anak putus sekolah, meningkatnya </w:t>
            </w:r>
            <w:proofErr w:type="spellStart"/>
            <w:r w:rsidRPr="00775C24">
              <w:rPr>
                <w:lang w:val="id-ID"/>
              </w:rPr>
              <w:t>resiko</w:t>
            </w:r>
            <w:proofErr w:type="spellEnd"/>
            <w:r w:rsidRPr="00775C24">
              <w:rPr>
                <w:lang w:val="id-ID"/>
              </w:rPr>
              <w:t xml:space="preserve"> stres pada anak, terjadinya kekerasan pada anak, kesenjangan capaian belajar dan </w:t>
            </w:r>
            <w:proofErr w:type="spellStart"/>
            <w:r w:rsidRPr="00775C24">
              <w:rPr>
                <w:lang w:val="id-ID"/>
              </w:rPr>
              <w:t>learning</w:t>
            </w:r>
            <w:proofErr w:type="spellEnd"/>
            <w:r w:rsidRPr="00775C24">
              <w:rPr>
                <w:lang w:val="id-ID"/>
              </w:rPr>
              <w:t xml:space="preserve"> </w:t>
            </w:r>
            <w:proofErr w:type="spellStart"/>
            <w:r w:rsidRPr="00775C24">
              <w:rPr>
                <w:lang w:val="id-ID"/>
              </w:rPr>
              <w:t>loss</w:t>
            </w:r>
            <w:proofErr w:type="spellEnd"/>
            <w:r w:rsidRPr="00775C24">
              <w:rPr>
                <w:lang w:val="id-ID"/>
              </w:rPr>
              <w:t xml:space="preserve"> yang tentu saja berpengaruh pada perkembangan anak,” kata Terawan.</w:t>
            </w:r>
            <w:r w:rsidRPr="00775C24">
              <w:rPr>
                <w:lang w:val="id-ID"/>
              </w:rPr>
              <w:br/>
            </w:r>
            <w:r w:rsidRPr="00775C24">
              <w:rPr>
                <w:lang w:val="id-ID"/>
              </w:rPr>
              <w:br/>
              <w:t>Terkait hal tersebut maka penyelenggaraan pembelajaran melalui metode tatap muka pada semester genap 2021 yang akan datang tidak lagi berdasarkan pada zonasi penyebaran COVID-19 namun merupakan kebijakan dari pemerintah daerah setempat dalam hal ini Pemerintah Daerah.</w:t>
            </w:r>
            <w:r w:rsidRPr="00775C24">
              <w:rPr>
                <w:lang w:val="id-ID"/>
              </w:rPr>
              <w:br/>
            </w:r>
            <w:r w:rsidRPr="00775C24">
              <w:rPr>
                <w:lang w:val="id-ID"/>
              </w:rPr>
              <w:br/>
              <w:t>Terawan menegaskan jajaran kesehatan berkomitmen untuk meningkatkan peran Puskesmas melakukan pengawasan dan pembinaan pada satuan pendidikan dalam penerapan protokol kesehatan.</w:t>
            </w:r>
            <w:r w:rsidRPr="00775C24">
              <w:rPr>
                <w:lang w:val="id-ID"/>
              </w:rPr>
              <w:br/>
            </w:r>
            <w:r w:rsidRPr="00775C24">
              <w:rPr>
                <w:lang w:val="id-ID"/>
              </w:rPr>
              <w:br/>
              <w:t>“Kami menghimbau untuk kita bersama-sama berupaya terus meningkatkan pendidikan kesehatan dan keselamatan bagi anak-anak kita sebagai generasi penerus bangsa menuju Indonesia maju. Penerapan protokol kesehatan seperti menggunakan masker dan jaga jarak aman serta sering mencuci tangan pakai sabun merupakan adaptasi kebiasaan baru yang harus diterapkan dengan disiplin tinggi agar kita dapat tetap sehat dan selamat dalam melewati pandemi COVID-19 ini,” tandas Terawan.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B1189C3"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4D60058D" w14:textId="77777777" w:rsidTr="009E665B">
        <w:tc>
          <w:tcPr>
            <w:tcW w:w="671" w:type="dxa"/>
          </w:tcPr>
          <w:p w14:paraId="32471CE9" w14:textId="0484ED06" w:rsidR="009E665B" w:rsidRPr="00775C24" w:rsidRDefault="009E665B" w:rsidP="009E665B">
            <w:pPr>
              <w:rPr>
                <w:lang w:val="id-ID"/>
              </w:rPr>
            </w:pPr>
            <w:r w:rsidRPr="00775C24">
              <w:rPr>
                <w:lang w:val="id-ID"/>
              </w:rPr>
              <w:lastRenderedPageBreak/>
              <w:t>41</w:t>
            </w:r>
          </w:p>
        </w:tc>
        <w:tc>
          <w:tcPr>
            <w:tcW w:w="2777" w:type="dxa"/>
          </w:tcPr>
          <w:p w14:paraId="6D2CDDF9" w14:textId="406D6410" w:rsidR="009E665B" w:rsidRPr="00775C24" w:rsidRDefault="009E665B" w:rsidP="009E665B">
            <w:pPr>
              <w:rPr>
                <w:lang w:val="id-ID"/>
              </w:rPr>
            </w:pPr>
            <w:r w:rsidRPr="00775C24">
              <w:rPr>
                <w:lang w:val="id-ID"/>
              </w:rPr>
              <w:t>Perkembangan Covid-19 di Wilayah DKI Jakarta</w:t>
            </w:r>
          </w:p>
        </w:tc>
        <w:tc>
          <w:tcPr>
            <w:tcW w:w="4550" w:type="dxa"/>
          </w:tcPr>
          <w:p w14:paraId="6D4C96A9" w14:textId="77777777" w:rsidR="009E665B" w:rsidRPr="00775C24" w:rsidRDefault="009E665B" w:rsidP="009E665B">
            <w:pPr>
              <w:rPr>
                <w:lang w:val="id-ID"/>
              </w:rPr>
            </w:pPr>
            <w:r w:rsidRPr="00775C24">
              <w:rPr>
                <w:lang w:val="id-ID"/>
              </w:rPr>
              <w:t xml:space="preserve">Dari jumlah tes tersebut, sebanyak 10.291 orang dites PCR di tanggal 21 November 2020 untuk mendiagnosis kasus baru dengan hasil 1.198 positif dan 9.093 negatif. Kepala Bidang Pencegahan dan Pengendalian Penyakit, Dinas Kesehatan Provinsi DKI Jakarta, Dwi Oktavia memaparkan total penambahan </w:t>
            </w:r>
            <w:r w:rsidRPr="00775C24">
              <w:rPr>
                <w:lang w:val="id-ID"/>
              </w:rPr>
              <w:lastRenderedPageBreak/>
              <w:t xml:space="preserve">kasus positif sebanyak 1.579 kasus. Adapun jumlah kasus aktif di Jakarta naik sebanyak 441 kasus, sehingga jumlah kasus aktif sampai hari ini sebanyak 8.444 ( orang yang masih dirawat / isolasi). Sedangkan, jumlah kasus Konfirmasi secara total di Jakarta sampai hari ini sebanyak 125.822 kasus. Dari jumlah total kasus tersebut, total orang dinyatakan telah sembuh sebanyak 114.863. Pada penerapan kembali PSBB masa Transisi, Pemprov DKI Jakarta menyarankan, bagi masyarakat yang ingin memasuki wilayah Jakarta untuk melakukan pemeriksaan mandiri COVID-19 melalui </w:t>
            </w:r>
            <w:proofErr w:type="spellStart"/>
            <w:r w:rsidRPr="00775C24">
              <w:rPr>
                <w:lang w:val="id-ID"/>
              </w:rPr>
              <w:t>JakCLM</w:t>
            </w:r>
            <w:proofErr w:type="spellEnd"/>
            <w:r w:rsidRPr="00775C24">
              <w:rPr>
                <w:lang w:val="id-ID"/>
              </w:rPr>
              <w:t xml:space="preserve"> di aplikasi JAKI. Melalui </w:t>
            </w:r>
            <w:proofErr w:type="spellStart"/>
            <w:r w:rsidRPr="00775C24">
              <w:rPr>
                <w:lang w:val="id-ID"/>
              </w:rPr>
              <w:t>JakCLM</w:t>
            </w:r>
            <w:proofErr w:type="spellEnd"/>
            <w:r w:rsidRPr="00775C24">
              <w:rPr>
                <w:lang w:val="id-ID"/>
              </w:rPr>
              <w:t>, masyarakat dapat mengetahui risiko COVID-19 serta mendapatkan berbagai rekomendasi kesehatan sesuai dengan risiko yang dimiliki.</w:t>
            </w:r>
          </w:p>
        </w:tc>
        <w:tc>
          <w:tcPr>
            <w:tcW w:w="5597" w:type="dxa"/>
          </w:tcPr>
          <w:p w14:paraId="2E3CBF51" w14:textId="77777777" w:rsidR="009E665B" w:rsidRPr="00775C24" w:rsidRDefault="009E665B" w:rsidP="009E665B">
            <w:pPr>
              <w:rPr>
                <w:lang w:val="id-ID"/>
              </w:rPr>
            </w:pPr>
            <w:r w:rsidRPr="00775C24">
              <w:rPr>
                <w:lang w:val="id-ID"/>
              </w:rPr>
              <w:lastRenderedPageBreak/>
              <w:t xml:space="preserve">Dari jumlah tes tersebut, sebanyak 10.291 orang dites PCR di tanggal 21 November 2020 untuk mendiagnosis kasus baru dengan hasil 1.198 positif dan 9.093 negatif. Kepala Bidang Pencegahan dan Pengendalian Penyakit, Dinas Kesehatan Provinsi DKI Jakarta, Dwi Oktavia memaparkan total penambahan kasus positif sebanyak 1.579 kasus, lantaran terdapat akumulasi data sebanyak </w:t>
            </w:r>
            <w:r w:rsidRPr="00775C24">
              <w:rPr>
                <w:lang w:val="id-ID"/>
              </w:rPr>
              <w:lastRenderedPageBreak/>
              <w:t xml:space="preserve">381 kasus dari 1 laboratorium RS vertikal dan 1 laboratorium RS TNI 7 hari terakhir yang baru dilaporkan. Untuk </w:t>
            </w:r>
            <w:proofErr w:type="spellStart"/>
            <w:r w:rsidRPr="00775C24">
              <w:rPr>
                <w:lang w:val="id-ID"/>
              </w:rPr>
              <w:t>rate</w:t>
            </w:r>
            <w:proofErr w:type="spellEnd"/>
            <w:r w:rsidRPr="00775C24">
              <w:rPr>
                <w:lang w:val="id-ID"/>
              </w:rPr>
              <w:t xml:space="preserve"> tes PCR total per 1 juta penduduk sebanyak 142.256. Jumlah orang yang dites PCR sepekan terakhir sebanyak 76.724.</w:t>
            </w:r>
            <w:r w:rsidRPr="00775C24">
              <w:rPr>
                <w:lang w:val="id-ID"/>
              </w:rPr>
              <w:br/>
            </w:r>
            <w:r w:rsidRPr="00775C24">
              <w:rPr>
                <w:lang w:val="id-ID"/>
              </w:rPr>
              <w:br/>
              <w:t>Adapun jumlah kasus aktif di Jakarta naik sebanyak 441 kasus, sehingga jumlah kasus aktif sampai hari ini sebanyak 8.444 (orang yang masih dirawat / isolasi). Sedangkan, jumlah kasus Konfirmasi secara total di Jakarta sampai hari ini sebanyak 125.822 kasus. Dari jumlah total kasus tersebut, total orang dinyatakan telah sembuh sebanyak 114.863 dengan tingkat kesembuhan 91,3%, dan total 2.515 orang meninggal dunia dengan tingkat kematian 2%, sedangkan tingkat kematian Indonesia sebesar 3,2%.</w:t>
            </w:r>
            <w:r w:rsidRPr="00775C24">
              <w:rPr>
                <w:lang w:val="id-ID"/>
              </w:rPr>
              <w:br/>
            </w:r>
            <w:r w:rsidRPr="00775C24">
              <w:rPr>
                <w:lang w:val="id-ID"/>
              </w:rPr>
              <w:br/>
              <w:t xml:space="preserve">Untuk </w:t>
            </w:r>
            <w:proofErr w:type="spellStart"/>
            <w:r w:rsidRPr="00775C24">
              <w:rPr>
                <w:lang w:val="id-ID"/>
              </w:rPr>
              <w:t>positivity</w:t>
            </w:r>
            <w:proofErr w:type="spellEnd"/>
            <w:r w:rsidRPr="00775C24">
              <w:rPr>
                <w:lang w:val="id-ID"/>
              </w:rPr>
              <w:t xml:space="preserve"> </w:t>
            </w:r>
            <w:proofErr w:type="spellStart"/>
            <w:r w:rsidRPr="00775C24">
              <w:rPr>
                <w:lang w:val="id-ID"/>
              </w:rPr>
              <w:t>rate</w:t>
            </w:r>
            <w:proofErr w:type="spellEnd"/>
            <w:r w:rsidRPr="00775C24">
              <w:rPr>
                <w:lang w:val="id-ID"/>
              </w:rPr>
              <w:t xml:space="preserve"> atau persentase kasus positif sepekan terakhir di Jakarta sebesar 9,1%, sedangkan persentase kasus positif secara total sebesar 8,3%. WHO juga menetapkan standar persentase kasus positif tidak lebih dari 5%.</w:t>
            </w:r>
            <w:r w:rsidRPr="00775C24">
              <w:rPr>
                <w:lang w:val="id-ID"/>
              </w:rPr>
              <w:br/>
            </w:r>
            <w:r w:rsidRPr="00775C24">
              <w:rPr>
                <w:lang w:val="id-ID"/>
              </w:rPr>
              <w:br/>
              <w:t xml:space="preserve">Pada penerapan kembali PSBB masa Transisi, Pemprov DKI Jakarta menyarankan, bagi masyarakat yang ingin memasuki wilayah Jakarta untuk melakukan pemeriksaan mandiri COVID-19 melalui </w:t>
            </w:r>
            <w:proofErr w:type="spellStart"/>
            <w:r w:rsidRPr="00775C24">
              <w:rPr>
                <w:lang w:val="id-ID"/>
              </w:rPr>
              <w:t>JakCLM</w:t>
            </w:r>
            <w:proofErr w:type="spellEnd"/>
            <w:r w:rsidRPr="00775C24">
              <w:rPr>
                <w:lang w:val="id-ID"/>
              </w:rPr>
              <w:t xml:space="preserve"> di aplikasi JAKI. Melalui </w:t>
            </w:r>
            <w:proofErr w:type="spellStart"/>
            <w:r w:rsidRPr="00775C24">
              <w:rPr>
                <w:lang w:val="id-ID"/>
              </w:rPr>
              <w:t>JakCLM</w:t>
            </w:r>
            <w:proofErr w:type="spellEnd"/>
            <w:r w:rsidRPr="00775C24">
              <w:rPr>
                <w:lang w:val="id-ID"/>
              </w:rPr>
              <w:t xml:space="preserve">, masyarakat dapat mengetahui risiko COVID-19 serta mendapatkan berbagai rekomendasi kesehatan sesuai dengan risiko yang dimiliki. Kontribusi masyarakat dalam pengisian </w:t>
            </w:r>
            <w:proofErr w:type="spellStart"/>
            <w:r w:rsidRPr="00775C24">
              <w:rPr>
                <w:lang w:val="id-ID"/>
              </w:rPr>
              <w:t>JakCLM</w:t>
            </w:r>
            <w:proofErr w:type="spellEnd"/>
            <w:r w:rsidRPr="00775C24">
              <w:rPr>
                <w:lang w:val="id-ID"/>
              </w:rPr>
              <w:t xml:space="preserve"> dapat membantu Pemprov DKI Jakarta untuk melakukan </w:t>
            </w:r>
            <w:proofErr w:type="spellStart"/>
            <w:r w:rsidRPr="00775C24">
              <w:rPr>
                <w:lang w:val="id-ID"/>
              </w:rPr>
              <w:t>pencegahaan</w:t>
            </w:r>
            <w:proofErr w:type="spellEnd"/>
            <w:r w:rsidRPr="00775C24">
              <w:rPr>
                <w:lang w:val="id-ID"/>
              </w:rPr>
              <w:t xml:space="preserve"> penyebaran kasus COVID-19 di Jakarta.</w:t>
            </w:r>
            <w:r w:rsidRPr="00775C24">
              <w:rPr>
                <w:lang w:val="id-ID"/>
              </w:rPr>
              <w:br/>
            </w:r>
            <w:r w:rsidRPr="00775C24">
              <w:rPr>
                <w:lang w:val="id-ID"/>
              </w:rPr>
              <w:br/>
              <w:t>Melalui Satpol PP Provinsi DKI Jakarta, penindakan atas pelanggaran penggunaan masker dan pendataan buku tamu juga akan digencarkan, begitu pula dengan bentuk pelanggaran-pelanggaran PSBB lainnya. Sehingga, harapannya, masyarakat dapat lebih disiplin menerapkan protokol kesehatan dan turut berpartisipasi dalam memutus mata rantai penularan COVID-19.</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6B844BE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623E7A1E" w14:textId="77777777" w:rsidTr="009E665B">
        <w:tc>
          <w:tcPr>
            <w:tcW w:w="671" w:type="dxa"/>
          </w:tcPr>
          <w:p w14:paraId="77C1D427" w14:textId="76D5E0AF" w:rsidR="009E665B" w:rsidRPr="00775C24" w:rsidRDefault="009E665B" w:rsidP="009E665B">
            <w:pPr>
              <w:rPr>
                <w:lang w:val="id-ID"/>
              </w:rPr>
            </w:pPr>
            <w:r w:rsidRPr="00775C24">
              <w:rPr>
                <w:lang w:val="id-ID"/>
              </w:rPr>
              <w:lastRenderedPageBreak/>
              <w:t>42</w:t>
            </w:r>
          </w:p>
        </w:tc>
        <w:tc>
          <w:tcPr>
            <w:tcW w:w="2777" w:type="dxa"/>
          </w:tcPr>
          <w:p w14:paraId="61F4C584" w14:textId="28EC31E4" w:rsidR="009E665B" w:rsidRPr="00775C24" w:rsidRDefault="009E665B" w:rsidP="009E665B">
            <w:pPr>
              <w:rPr>
                <w:lang w:val="id-ID"/>
              </w:rPr>
            </w:pPr>
            <w:r w:rsidRPr="00775C24">
              <w:rPr>
                <w:lang w:val="id-ID"/>
              </w:rPr>
              <w:t>Pilkada Sehat di Masa Pandemi</w:t>
            </w:r>
          </w:p>
        </w:tc>
        <w:tc>
          <w:tcPr>
            <w:tcW w:w="4550" w:type="dxa"/>
          </w:tcPr>
          <w:p w14:paraId="064A41C8" w14:textId="77777777" w:rsidR="009E665B" w:rsidRPr="00775C24" w:rsidRDefault="009E665B" w:rsidP="009E665B">
            <w:pPr>
              <w:rPr>
                <w:lang w:val="id-ID"/>
              </w:rPr>
            </w:pPr>
            <w:proofErr w:type="spellStart"/>
            <w:r w:rsidRPr="00775C24">
              <w:rPr>
                <w:lang w:val="id-ID"/>
              </w:rPr>
              <w:t>Talkshow</w:t>
            </w:r>
            <w:proofErr w:type="spellEnd"/>
            <w:r w:rsidRPr="00775C24">
              <w:rPr>
                <w:lang w:val="id-ID"/>
              </w:rPr>
              <w:t xml:space="preserve"> dilaksanakan pada 20 November 2020 di Media Center Graha BNPB. Nara sumber: 1.Arief Budiman, Ketua KPU 2.Dr. Syafrizal ZA, </w:t>
            </w:r>
            <w:proofErr w:type="spellStart"/>
            <w:r w:rsidRPr="00775C24">
              <w:rPr>
                <w:lang w:val="id-ID"/>
              </w:rPr>
              <w:t>M.Si</w:t>
            </w:r>
            <w:proofErr w:type="spellEnd"/>
            <w:r w:rsidRPr="00775C24">
              <w:rPr>
                <w:lang w:val="id-ID"/>
              </w:rPr>
              <w:t xml:space="preserve">, Dirjen Bina Administrasi Kewilayahan-Kemendagri. </w:t>
            </w:r>
            <w:proofErr w:type="spellStart"/>
            <w:r w:rsidRPr="00775C24">
              <w:rPr>
                <w:lang w:val="id-ID"/>
              </w:rPr>
              <w:t>Host</w:t>
            </w:r>
            <w:proofErr w:type="spellEnd"/>
            <w:r w:rsidRPr="00775C24">
              <w:rPr>
                <w:lang w:val="id-ID"/>
              </w:rPr>
              <w:t>: Anastasya Putri.</w:t>
            </w:r>
          </w:p>
        </w:tc>
        <w:tc>
          <w:tcPr>
            <w:tcW w:w="5597" w:type="dxa"/>
          </w:tcPr>
          <w:p w14:paraId="69CA4D8D"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r>
            <w:proofErr w:type="spellStart"/>
            <w:r w:rsidRPr="00775C24">
              <w:rPr>
                <w:lang w:val="id-ID"/>
              </w:rPr>
              <w:t>Talkshow</w:t>
            </w:r>
            <w:proofErr w:type="spellEnd"/>
            <w:r w:rsidRPr="00775C24">
              <w:rPr>
                <w:lang w:val="id-ID"/>
              </w:rPr>
              <w:t xml:space="preserve"> dilaksanakan pada 20 November 2020 di Media Center Graha BNPB. Nara sumber:</w:t>
            </w:r>
            <w:r w:rsidRPr="00775C24">
              <w:rPr>
                <w:lang w:val="id-ID"/>
              </w:rPr>
              <w:br/>
            </w:r>
            <w:r w:rsidRPr="00775C24">
              <w:rPr>
                <w:lang w:val="id-ID"/>
              </w:rPr>
              <w:br/>
              <w:t>1.Arief Budiman, Ketua KPU</w:t>
            </w:r>
            <w:r w:rsidRPr="00775C24">
              <w:rPr>
                <w:lang w:val="id-ID"/>
              </w:rPr>
              <w:br/>
            </w:r>
            <w:r w:rsidRPr="00775C24">
              <w:rPr>
                <w:lang w:val="id-ID"/>
              </w:rPr>
              <w:br/>
              <w:t xml:space="preserve">2.Dr. Syafrizal ZA, </w:t>
            </w:r>
            <w:proofErr w:type="spellStart"/>
            <w:r w:rsidRPr="00775C24">
              <w:rPr>
                <w:lang w:val="id-ID"/>
              </w:rPr>
              <w:t>M.Si</w:t>
            </w:r>
            <w:proofErr w:type="spellEnd"/>
            <w:r w:rsidRPr="00775C24">
              <w:rPr>
                <w:lang w:val="id-ID"/>
              </w:rPr>
              <w:t>, Dirjen Bina Administrasi Kewilayahan-Kemendagri.</w:t>
            </w:r>
            <w:r w:rsidRPr="00775C24">
              <w:rPr>
                <w:lang w:val="id-ID"/>
              </w:rPr>
              <w:br/>
            </w:r>
            <w:r w:rsidRPr="00775C24">
              <w:rPr>
                <w:lang w:val="id-ID"/>
              </w:rPr>
              <w:br/>
            </w:r>
            <w:proofErr w:type="spellStart"/>
            <w:r w:rsidRPr="00775C24">
              <w:rPr>
                <w:lang w:val="id-ID"/>
              </w:rPr>
              <w:t>Host</w:t>
            </w:r>
            <w:proofErr w:type="spellEnd"/>
            <w:r w:rsidRPr="00775C24">
              <w:rPr>
                <w:lang w:val="id-ID"/>
              </w:rPr>
              <w:t>: Anastasya Putri.</w:t>
            </w:r>
          </w:p>
        </w:tc>
        <w:tc>
          <w:tcPr>
            <w:tcW w:w="1964" w:type="dxa"/>
          </w:tcPr>
          <w:p w14:paraId="110E0765"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211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4C3268E1" w14:textId="77777777" w:rsidTr="009E665B">
        <w:tc>
          <w:tcPr>
            <w:tcW w:w="671" w:type="dxa"/>
          </w:tcPr>
          <w:p w14:paraId="11DFB53B" w14:textId="1B506588" w:rsidR="009E665B" w:rsidRPr="00775C24" w:rsidRDefault="009E665B" w:rsidP="009E665B">
            <w:pPr>
              <w:rPr>
                <w:lang w:val="id-ID"/>
              </w:rPr>
            </w:pPr>
            <w:r w:rsidRPr="00775C24">
              <w:rPr>
                <w:lang w:val="id-ID"/>
              </w:rPr>
              <w:t>43</w:t>
            </w:r>
          </w:p>
        </w:tc>
        <w:tc>
          <w:tcPr>
            <w:tcW w:w="2777" w:type="dxa"/>
          </w:tcPr>
          <w:p w14:paraId="4E38543A" w14:textId="05642AF4" w:rsidR="009E665B" w:rsidRPr="00775C24" w:rsidRDefault="009E665B" w:rsidP="009E665B">
            <w:pPr>
              <w:rPr>
                <w:lang w:val="id-ID"/>
              </w:rPr>
            </w:pPr>
            <w:r w:rsidRPr="00775C24">
              <w:rPr>
                <w:lang w:val="id-ID"/>
              </w:rPr>
              <w:t>Ini Potret Kesediaan Pengguna Asuransi Menerima Vaksin-19</w:t>
            </w:r>
          </w:p>
        </w:tc>
        <w:tc>
          <w:tcPr>
            <w:tcW w:w="4550" w:type="dxa"/>
          </w:tcPr>
          <w:p w14:paraId="62040CF6" w14:textId="77777777" w:rsidR="009E665B" w:rsidRPr="00775C24" w:rsidRDefault="009E665B" w:rsidP="009E665B">
            <w:pPr>
              <w:rPr>
                <w:lang w:val="id-ID"/>
              </w:rPr>
            </w:pPr>
            <w:r w:rsidRPr="00775C24">
              <w:rPr>
                <w:lang w:val="id-ID"/>
              </w:rPr>
              <w:t>Ini Potret Kesediaan Pengguna Asuransi Menerima Vaksin-19 ( Vaksin -19 ). Ini Potret Kesediaan Pengguna Asuransi Menerima Vaksin-19 ( Vaksin -19 ). Ini Potret Kesediaan Pengguna Asuransi Menerima Vaksin-19 ( Vaksin -19 )</w:t>
            </w:r>
          </w:p>
        </w:tc>
        <w:tc>
          <w:tcPr>
            <w:tcW w:w="5597" w:type="dxa"/>
          </w:tcPr>
          <w:p w14:paraId="507215AE" w14:textId="77777777" w:rsidR="009E665B" w:rsidRPr="00775C24" w:rsidRDefault="009E665B" w:rsidP="009E665B">
            <w:pPr>
              <w:rPr>
                <w:lang w:val="id-ID"/>
              </w:rPr>
            </w:pPr>
            <w:r w:rsidRPr="00775C24">
              <w:rPr>
                <w:lang w:val="id-ID"/>
              </w:rPr>
              <w:t>Ini Potret Kesediaan Pengguna Asuransi Menerima Vaksin-19</w:t>
            </w:r>
          </w:p>
        </w:tc>
        <w:tc>
          <w:tcPr>
            <w:tcW w:w="1964" w:type="dxa"/>
          </w:tcPr>
          <w:p w14:paraId="43B685A8"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0269EFD5" w14:textId="77777777" w:rsidTr="009E665B">
        <w:tc>
          <w:tcPr>
            <w:tcW w:w="671" w:type="dxa"/>
          </w:tcPr>
          <w:p w14:paraId="44EE5A54" w14:textId="079058A1" w:rsidR="009E665B" w:rsidRPr="00775C24" w:rsidRDefault="009E665B" w:rsidP="009E665B">
            <w:pPr>
              <w:rPr>
                <w:lang w:val="id-ID"/>
              </w:rPr>
            </w:pPr>
            <w:r w:rsidRPr="00775C24">
              <w:rPr>
                <w:lang w:val="id-ID"/>
              </w:rPr>
              <w:t>44</w:t>
            </w:r>
          </w:p>
        </w:tc>
        <w:tc>
          <w:tcPr>
            <w:tcW w:w="2777" w:type="dxa"/>
          </w:tcPr>
          <w:p w14:paraId="070C1326" w14:textId="513478E1" w:rsidR="009E665B" w:rsidRPr="00775C24" w:rsidRDefault="009E665B" w:rsidP="009E665B">
            <w:pPr>
              <w:rPr>
                <w:lang w:val="id-ID"/>
              </w:rPr>
            </w:pPr>
            <w:r w:rsidRPr="00775C24">
              <w:rPr>
                <w:lang w:val="id-ID"/>
              </w:rPr>
              <w:t xml:space="preserve">Protokol </w:t>
            </w:r>
            <w:proofErr w:type="spellStart"/>
            <w:r w:rsidRPr="00775C24">
              <w:rPr>
                <w:lang w:val="id-ID"/>
              </w:rPr>
              <w:t>Covid</w:t>
            </w:r>
            <w:proofErr w:type="spellEnd"/>
            <w:r w:rsidRPr="00775C24">
              <w:rPr>
                <w:lang w:val="id-ID"/>
              </w:rPr>
              <w:t xml:space="preserve"> DANA, Produktivitas Meningkat dengan WFH</w:t>
            </w:r>
          </w:p>
        </w:tc>
        <w:tc>
          <w:tcPr>
            <w:tcW w:w="4550" w:type="dxa"/>
          </w:tcPr>
          <w:p w14:paraId="754748FB" w14:textId="77777777" w:rsidR="009E665B" w:rsidRPr="00775C24" w:rsidRDefault="009E665B" w:rsidP="009E665B">
            <w:pPr>
              <w:rPr>
                <w:lang w:val="id-ID"/>
              </w:rPr>
            </w:pPr>
            <w:r w:rsidRPr="00775C24">
              <w:rPr>
                <w:lang w:val="id-ID"/>
              </w:rPr>
              <w:t xml:space="preserve">DANA melakukan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secara total. Dan guna meningkatkan </w:t>
            </w:r>
            <w:proofErr w:type="spellStart"/>
            <w:r w:rsidRPr="00775C24">
              <w:rPr>
                <w:lang w:val="id-ID"/>
              </w:rPr>
              <w:t>engagement</w:t>
            </w:r>
            <w:proofErr w:type="spellEnd"/>
            <w:r w:rsidRPr="00775C24">
              <w:rPr>
                <w:lang w:val="id-ID"/>
              </w:rPr>
              <w:t xml:space="preserve"> karyawan selama WFH, DANA banyak mengembangkan kegiatan bersama karyawan secara virtual seperti main </w:t>
            </w:r>
            <w:proofErr w:type="spellStart"/>
            <w:r w:rsidRPr="00775C24">
              <w:rPr>
                <w:lang w:val="id-ID"/>
              </w:rPr>
              <w:t>game</w:t>
            </w:r>
            <w:proofErr w:type="spellEnd"/>
            <w:r w:rsidRPr="00775C24">
              <w:rPr>
                <w:lang w:val="id-ID"/>
              </w:rPr>
              <w:t xml:space="preserve"> bareng, olah raga virtual, </w:t>
            </w:r>
            <w:proofErr w:type="spellStart"/>
            <w:r w:rsidRPr="00775C24">
              <w:rPr>
                <w:lang w:val="id-ID"/>
              </w:rPr>
              <w:t>cooking</w:t>
            </w:r>
            <w:proofErr w:type="spellEnd"/>
            <w:r w:rsidRPr="00775C24">
              <w:rPr>
                <w:lang w:val="id-ID"/>
              </w:rPr>
              <w:t xml:space="preserve"> virtual, </w:t>
            </w:r>
            <w:proofErr w:type="spellStart"/>
            <w:r w:rsidRPr="00775C24">
              <w:rPr>
                <w:lang w:val="id-ID"/>
              </w:rPr>
              <w:t>nonton</w:t>
            </w:r>
            <w:proofErr w:type="spellEnd"/>
            <w:r w:rsidRPr="00775C24">
              <w:rPr>
                <w:lang w:val="id-ID"/>
              </w:rPr>
              <w:t xml:space="preserve"> virtual, dsb. Hasilnya produktivitas karyawan selama WFH meningkat di atas 15%.</w:t>
            </w:r>
          </w:p>
        </w:tc>
        <w:tc>
          <w:tcPr>
            <w:tcW w:w="5597" w:type="dxa"/>
          </w:tcPr>
          <w:p w14:paraId="4AC7BD85"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Untuk mencegah penularan </w:t>
            </w:r>
            <w:proofErr w:type="spellStart"/>
            <w:r w:rsidRPr="00775C24">
              <w:rPr>
                <w:lang w:val="id-ID"/>
              </w:rPr>
              <w:t>Covid</w:t>
            </w:r>
            <w:proofErr w:type="spellEnd"/>
            <w:r w:rsidRPr="00775C24">
              <w:rPr>
                <w:lang w:val="id-ID"/>
              </w:rPr>
              <w:t xml:space="preserve"> di lingkungan kantor, DANA melakukan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secara total. Dan guna meningkatkan </w:t>
            </w:r>
            <w:proofErr w:type="spellStart"/>
            <w:r w:rsidRPr="00775C24">
              <w:rPr>
                <w:lang w:val="id-ID"/>
              </w:rPr>
              <w:t>engagement</w:t>
            </w:r>
            <w:proofErr w:type="spellEnd"/>
            <w:r w:rsidRPr="00775C24">
              <w:rPr>
                <w:lang w:val="id-ID"/>
              </w:rPr>
              <w:t xml:space="preserve"> karyawan selama WFH, DANA banyak mengembangkan kegiatan bersama karyawan secara virtual seperti main </w:t>
            </w:r>
            <w:proofErr w:type="spellStart"/>
            <w:r w:rsidRPr="00775C24">
              <w:rPr>
                <w:lang w:val="id-ID"/>
              </w:rPr>
              <w:t>game</w:t>
            </w:r>
            <w:proofErr w:type="spellEnd"/>
            <w:r w:rsidRPr="00775C24">
              <w:rPr>
                <w:lang w:val="id-ID"/>
              </w:rPr>
              <w:t xml:space="preserve"> bareng, olah raga virtual, </w:t>
            </w:r>
            <w:proofErr w:type="spellStart"/>
            <w:r w:rsidRPr="00775C24">
              <w:rPr>
                <w:lang w:val="id-ID"/>
              </w:rPr>
              <w:t>cooking</w:t>
            </w:r>
            <w:proofErr w:type="spellEnd"/>
            <w:r w:rsidRPr="00775C24">
              <w:rPr>
                <w:lang w:val="id-ID"/>
              </w:rPr>
              <w:t xml:space="preserve"> virtual, </w:t>
            </w:r>
            <w:proofErr w:type="spellStart"/>
            <w:r w:rsidRPr="00775C24">
              <w:rPr>
                <w:lang w:val="id-ID"/>
              </w:rPr>
              <w:t>nonton</w:t>
            </w:r>
            <w:proofErr w:type="spellEnd"/>
            <w:r w:rsidRPr="00775C24">
              <w:rPr>
                <w:lang w:val="id-ID"/>
              </w:rPr>
              <w:t xml:space="preserve"> virtual, dsb. Hasilnya produktivitas karyawan selama WFH meningkat di atas 15%.</w:t>
            </w:r>
          </w:p>
        </w:tc>
        <w:tc>
          <w:tcPr>
            <w:tcW w:w="1964" w:type="dxa"/>
          </w:tcPr>
          <w:p w14:paraId="6BBE665D"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416CB51F" w14:textId="77777777" w:rsidTr="009E665B">
        <w:tc>
          <w:tcPr>
            <w:tcW w:w="671" w:type="dxa"/>
          </w:tcPr>
          <w:p w14:paraId="35225D2D" w14:textId="197945A9" w:rsidR="009E665B" w:rsidRPr="00775C24" w:rsidRDefault="009E665B" w:rsidP="009E665B">
            <w:pPr>
              <w:rPr>
                <w:lang w:val="id-ID"/>
              </w:rPr>
            </w:pPr>
            <w:r w:rsidRPr="00775C24">
              <w:rPr>
                <w:lang w:val="id-ID"/>
              </w:rPr>
              <w:t>45</w:t>
            </w:r>
          </w:p>
        </w:tc>
        <w:tc>
          <w:tcPr>
            <w:tcW w:w="2777" w:type="dxa"/>
          </w:tcPr>
          <w:p w14:paraId="025D53EE" w14:textId="6CE4D2D9" w:rsidR="009E665B" w:rsidRPr="00775C24" w:rsidRDefault="009E665B" w:rsidP="009E665B">
            <w:pPr>
              <w:rPr>
                <w:lang w:val="id-ID"/>
              </w:rPr>
            </w:pPr>
            <w:r w:rsidRPr="00775C24">
              <w:rPr>
                <w:lang w:val="id-ID"/>
              </w:rPr>
              <w:t>Putus Penularan Covid-19 Dengan 3T</w:t>
            </w:r>
          </w:p>
        </w:tc>
        <w:tc>
          <w:tcPr>
            <w:tcW w:w="4550" w:type="dxa"/>
          </w:tcPr>
          <w:p w14:paraId="51698E01" w14:textId="77777777" w:rsidR="009E665B" w:rsidRPr="00775C24" w:rsidRDefault="009E665B" w:rsidP="009E665B">
            <w:pPr>
              <w:rPr>
                <w:lang w:val="id-ID"/>
              </w:rPr>
            </w:pPr>
            <w:r w:rsidRPr="00775C24">
              <w:rPr>
                <w:lang w:val="id-ID"/>
              </w:rPr>
              <w:t>-</w:t>
            </w:r>
          </w:p>
        </w:tc>
        <w:tc>
          <w:tcPr>
            <w:tcW w:w="5597" w:type="dxa"/>
          </w:tcPr>
          <w:p w14:paraId="59798D36" w14:textId="77777777" w:rsidR="009E665B" w:rsidRPr="00775C24" w:rsidRDefault="009E665B" w:rsidP="009E665B">
            <w:pPr>
              <w:rPr>
                <w:lang w:val="id-ID"/>
              </w:rPr>
            </w:pPr>
            <w:r w:rsidRPr="00775C24">
              <w:rPr>
                <w:lang w:val="id-ID"/>
              </w:rPr>
              <w:t>nan</w:t>
            </w:r>
          </w:p>
        </w:tc>
        <w:tc>
          <w:tcPr>
            <w:tcW w:w="1964" w:type="dxa"/>
          </w:tcPr>
          <w:p w14:paraId="272B4116"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368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2503BF37" w14:textId="77777777" w:rsidTr="009E665B">
        <w:tc>
          <w:tcPr>
            <w:tcW w:w="671" w:type="dxa"/>
          </w:tcPr>
          <w:p w14:paraId="026D2EB9" w14:textId="244EE68B" w:rsidR="009E665B" w:rsidRPr="00775C24" w:rsidRDefault="009E665B" w:rsidP="009E665B">
            <w:pPr>
              <w:rPr>
                <w:lang w:val="id-ID"/>
              </w:rPr>
            </w:pPr>
            <w:r w:rsidRPr="00775C24">
              <w:rPr>
                <w:lang w:val="id-ID"/>
              </w:rPr>
              <w:lastRenderedPageBreak/>
              <w:t>46</w:t>
            </w:r>
          </w:p>
        </w:tc>
        <w:tc>
          <w:tcPr>
            <w:tcW w:w="2777" w:type="dxa"/>
          </w:tcPr>
          <w:p w14:paraId="31A6151F" w14:textId="55764724" w:rsidR="009E665B" w:rsidRPr="00775C24" w:rsidRDefault="009E665B" w:rsidP="009E665B">
            <w:pPr>
              <w:rPr>
                <w:lang w:val="id-ID"/>
              </w:rPr>
            </w:pPr>
            <w:r w:rsidRPr="00775C24">
              <w:rPr>
                <w:lang w:val="id-ID"/>
              </w:rPr>
              <w:t>Kepala BNPB: Pengungsian Merapi Harus Siap Sistem Keamanan Covid-19</w:t>
            </w:r>
          </w:p>
        </w:tc>
        <w:tc>
          <w:tcPr>
            <w:tcW w:w="4550" w:type="dxa"/>
          </w:tcPr>
          <w:p w14:paraId="4B851CA8" w14:textId="77777777" w:rsidR="009E665B" w:rsidRPr="00775C24" w:rsidRDefault="009E665B" w:rsidP="009E665B">
            <w:pPr>
              <w:rPr>
                <w:lang w:val="id-ID"/>
              </w:rPr>
            </w:pPr>
            <w:r w:rsidRPr="00775C24">
              <w:rPr>
                <w:lang w:val="id-ID"/>
              </w:rPr>
              <w:t xml:space="preserve">Status Siaga telah dikeluarkan Balai Penyelidikan dan Pengembangan Teknologi </w:t>
            </w:r>
            <w:proofErr w:type="spellStart"/>
            <w:r w:rsidRPr="00775C24">
              <w:rPr>
                <w:lang w:val="id-ID"/>
              </w:rPr>
              <w:t>Kebencanaan</w:t>
            </w:r>
            <w:proofErr w:type="spellEnd"/>
            <w:r w:rsidRPr="00775C24">
              <w:rPr>
                <w:lang w:val="id-ID"/>
              </w:rPr>
              <w:t xml:space="preserve"> Geologi (BPPTKG) pada tanggal 5 November 2020. Doni mengatakan, informasi </w:t>
            </w:r>
            <w:proofErr w:type="spellStart"/>
            <w:r w:rsidRPr="00775C24">
              <w:rPr>
                <w:lang w:val="id-ID"/>
              </w:rPr>
              <w:t>update</w:t>
            </w:r>
            <w:proofErr w:type="spellEnd"/>
            <w:r w:rsidRPr="00775C24">
              <w:rPr>
                <w:lang w:val="id-ID"/>
              </w:rPr>
              <w:t xml:space="preserve"> Merapi harus mengacu kepada Badan Penyelidikan dan Pengembangan Teknologi </w:t>
            </w:r>
            <w:proofErr w:type="spellStart"/>
            <w:r w:rsidRPr="00775C24">
              <w:rPr>
                <w:lang w:val="id-ID"/>
              </w:rPr>
              <w:t>Kebencanaan</w:t>
            </w:r>
            <w:proofErr w:type="spellEnd"/>
            <w:r w:rsidRPr="00775C24">
              <w:rPr>
                <w:lang w:val="id-ID"/>
              </w:rPr>
              <w:t xml:space="preserve"> Geologi (BPPTKG), tidak ada sumber lain. Wilayah berisiko erupsi Merapi adalah DIY (Kabupaten Sleman) dan Jawa Tengah (Kabupaten Klaten, Boyolali dan Magelang). Para pengungsi dan relawan harus </w:t>
            </w:r>
            <w:proofErr w:type="spellStart"/>
            <w:r w:rsidRPr="00775C24">
              <w:rPr>
                <w:lang w:val="id-ID"/>
              </w:rPr>
              <w:t>swab</w:t>
            </w:r>
            <w:proofErr w:type="spellEnd"/>
            <w:r w:rsidRPr="00775C24">
              <w:rPr>
                <w:lang w:val="id-ID"/>
              </w:rPr>
              <w:t xml:space="preserve"> untuk menghindari penyebaran virus </w:t>
            </w:r>
            <w:proofErr w:type="spellStart"/>
            <w:r w:rsidRPr="00775C24">
              <w:rPr>
                <w:lang w:val="id-ID"/>
              </w:rPr>
              <w:t>Covid</w:t>
            </w:r>
            <w:proofErr w:type="spellEnd"/>
            <w:r w:rsidRPr="00775C24">
              <w:rPr>
                <w:lang w:val="id-ID"/>
              </w:rPr>
              <w:t xml:space="preserve"> 19 di lingkungan pengungsian. Selain itu protokol kesehatan harus tetap dijalankan selama masa pengungsian. memakai masker, jaga jarak dan hindari kerumunan, serta rajin cuci tangan. </w:t>
            </w:r>
            <w:proofErr w:type="spellStart"/>
            <w:r w:rsidRPr="00775C24">
              <w:rPr>
                <w:lang w:val="id-ID"/>
              </w:rPr>
              <w:t>Pengungsia</w:t>
            </w:r>
            <w:proofErr w:type="spellEnd"/>
            <w:r w:rsidRPr="00775C24">
              <w:rPr>
                <w:lang w:val="id-ID"/>
              </w:rPr>
              <w:t xml:space="preserve"> harus bisa membuat sistem keamanan untuk menghadapi Covid-19.</w:t>
            </w:r>
          </w:p>
        </w:tc>
        <w:tc>
          <w:tcPr>
            <w:tcW w:w="5597" w:type="dxa"/>
          </w:tcPr>
          <w:p w14:paraId="4CA93412" w14:textId="77777777" w:rsidR="009E665B" w:rsidRPr="00775C24" w:rsidRDefault="009E665B" w:rsidP="009E665B">
            <w:pPr>
              <w:rPr>
                <w:lang w:val="id-ID"/>
              </w:rPr>
            </w:pPr>
            <w:r w:rsidRPr="00775C24">
              <w:rPr>
                <w:lang w:val="id-ID"/>
              </w:rPr>
              <w:t xml:space="preserve">Status Siaga telah dikeluarkan Balai Penyelidikan dan Pengembangan Teknologi </w:t>
            </w:r>
            <w:proofErr w:type="spellStart"/>
            <w:r w:rsidRPr="00775C24">
              <w:rPr>
                <w:lang w:val="id-ID"/>
              </w:rPr>
              <w:t>Kebencanaan</w:t>
            </w:r>
            <w:proofErr w:type="spellEnd"/>
            <w:r w:rsidRPr="00775C24">
              <w:rPr>
                <w:lang w:val="id-ID"/>
              </w:rPr>
              <w:t xml:space="preserve"> Geologi (BPPTKG) pada tanggal 5 November 2020. Doni mengatakan, informasi </w:t>
            </w:r>
            <w:proofErr w:type="spellStart"/>
            <w:r w:rsidRPr="00775C24">
              <w:rPr>
                <w:lang w:val="id-ID"/>
              </w:rPr>
              <w:t>update</w:t>
            </w:r>
            <w:proofErr w:type="spellEnd"/>
            <w:r w:rsidRPr="00775C24">
              <w:rPr>
                <w:lang w:val="id-ID"/>
              </w:rPr>
              <w:t xml:space="preserve"> Merapi harus mengacu kepada Badan Penyelidikan dan Pengembangan Teknologi </w:t>
            </w:r>
            <w:proofErr w:type="spellStart"/>
            <w:r w:rsidRPr="00775C24">
              <w:rPr>
                <w:lang w:val="id-ID"/>
              </w:rPr>
              <w:t>Kebencanaan</w:t>
            </w:r>
            <w:proofErr w:type="spellEnd"/>
            <w:r w:rsidRPr="00775C24">
              <w:rPr>
                <w:lang w:val="id-ID"/>
              </w:rPr>
              <w:t xml:space="preserve"> Geologi (BPPTKG), tidak ada sumber lain. Wilayah berisiko erupsi Merapi adalah DIY (Kabupaten Sleman) dan Jawa Tengah (Kabupaten Klaten, Boyolali dan Magelang).</w:t>
            </w:r>
            <w:r w:rsidRPr="00775C24">
              <w:rPr>
                <w:lang w:val="id-ID"/>
              </w:rPr>
              <w:br/>
            </w:r>
            <w:r w:rsidRPr="00775C24">
              <w:rPr>
                <w:lang w:val="id-ID"/>
              </w:rPr>
              <w:br/>
              <w:t>Terkait situasi ini BNPB dan Pemerintah Provinsi menyiapkan dukungan yaitu berupa dukungan anggaran, keahlian, logistik, dan SDM. “Kami memberikan bantuan sebesar Rp1 miliar kepada Pemerintah Kabupaten Klaten dan juga nanti kepada seluruh kabupaten yang terdampak agar bisa digunakan untuk pengungsian,” papar Doni.</w:t>
            </w:r>
            <w:r w:rsidRPr="00775C24">
              <w:rPr>
                <w:lang w:val="id-ID"/>
              </w:rPr>
              <w:br/>
            </w:r>
            <w:r w:rsidRPr="00775C24">
              <w:rPr>
                <w:lang w:val="id-ID"/>
              </w:rPr>
              <w:br/>
              <w:t xml:space="preserve">Kepala BNPB juga meninjau manajemen atau pengelolaan SOP di tempat pengungsian yang harus menjamin sistem keamanan terkait Covid-19. Doni menyampaikan bahwa pengungsi prioritas adalah kelompok rentan yaitu orang tua, anak-anak, ibu hamil, orang sakit dan </w:t>
            </w:r>
            <w:proofErr w:type="spellStart"/>
            <w:r w:rsidRPr="00775C24">
              <w:rPr>
                <w:lang w:val="id-ID"/>
              </w:rPr>
              <w:t>disabilitas</w:t>
            </w:r>
            <w:proofErr w:type="spellEnd"/>
            <w:r w:rsidRPr="00775C24">
              <w:rPr>
                <w:lang w:val="id-ID"/>
              </w:rPr>
              <w:t>).</w:t>
            </w:r>
            <w:r w:rsidRPr="00775C24">
              <w:rPr>
                <w:lang w:val="id-ID"/>
              </w:rPr>
              <w:br/>
            </w:r>
            <w:r w:rsidRPr="00775C24">
              <w:rPr>
                <w:lang w:val="id-ID"/>
              </w:rPr>
              <w:br/>
              <w:t xml:space="preserve">Para pengungsi dan relawan harus </w:t>
            </w:r>
            <w:proofErr w:type="spellStart"/>
            <w:r w:rsidRPr="00775C24">
              <w:rPr>
                <w:lang w:val="id-ID"/>
              </w:rPr>
              <w:t>swab</w:t>
            </w:r>
            <w:proofErr w:type="spellEnd"/>
            <w:r w:rsidRPr="00775C24">
              <w:rPr>
                <w:lang w:val="id-ID"/>
              </w:rPr>
              <w:t xml:space="preserve"> untuk menghindari penyebaran virus </w:t>
            </w:r>
            <w:proofErr w:type="spellStart"/>
            <w:r w:rsidRPr="00775C24">
              <w:rPr>
                <w:lang w:val="id-ID"/>
              </w:rPr>
              <w:t>Covid</w:t>
            </w:r>
            <w:proofErr w:type="spellEnd"/>
            <w:r w:rsidRPr="00775C24">
              <w:rPr>
                <w:lang w:val="id-ID"/>
              </w:rPr>
              <w:t xml:space="preserve"> 19 di lingkungan pengungsian. Selain itu protokol kesehatan harus tetap dijalankan selama masa pengungsian. memakai masker, jaga jarak dan hindari kerumunan, serta rajin cuci tangan.</w:t>
            </w:r>
            <w:r w:rsidRPr="00775C24">
              <w:rPr>
                <w:lang w:val="id-ID"/>
              </w:rPr>
              <w:br/>
            </w:r>
            <w:r w:rsidRPr="00775C24">
              <w:rPr>
                <w:lang w:val="id-ID"/>
              </w:rPr>
              <w:br/>
              <w:t>“</w:t>
            </w:r>
            <w:proofErr w:type="spellStart"/>
            <w:r w:rsidRPr="00775C24">
              <w:rPr>
                <w:lang w:val="id-ID"/>
              </w:rPr>
              <w:t>Pengungsia</w:t>
            </w:r>
            <w:proofErr w:type="spellEnd"/>
            <w:r w:rsidRPr="00775C24">
              <w:rPr>
                <w:lang w:val="id-ID"/>
              </w:rPr>
              <w:t xml:space="preserve"> harus bisa membuat sistem keamanan </w:t>
            </w:r>
            <w:r w:rsidRPr="00775C24">
              <w:rPr>
                <w:lang w:val="id-ID"/>
              </w:rPr>
              <w:lastRenderedPageBreak/>
              <w:t>untuk menghadapi Covid-19. Kita tidak ingin kondisi di pengungsian ada satu dua yang tertular Covid-19 kemudian menularkan ke yang lainnya. Lalu mereka yang secara fisik relatif rentan harus mendapat prioritas di pengungsian,”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23F649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1DB54770" w14:textId="77777777" w:rsidTr="009E665B">
        <w:tc>
          <w:tcPr>
            <w:tcW w:w="671" w:type="dxa"/>
          </w:tcPr>
          <w:p w14:paraId="1BCB7534" w14:textId="4D21F802" w:rsidR="009E665B" w:rsidRPr="00775C24" w:rsidRDefault="009E665B" w:rsidP="009E665B">
            <w:pPr>
              <w:rPr>
                <w:lang w:val="id-ID"/>
              </w:rPr>
            </w:pPr>
            <w:r w:rsidRPr="00775C24">
              <w:rPr>
                <w:lang w:val="id-ID"/>
              </w:rPr>
              <w:t>47</w:t>
            </w:r>
          </w:p>
        </w:tc>
        <w:tc>
          <w:tcPr>
            <w:tcW w:w="2777" w:type="dxa"/>
          </w:tcPr>
          <w:p w14:paraId="675C05A9" w14:textId="0D331831" w:rsidR="009E665B" w:rsidRPr="00775C24" w:rsidRDefault="009E665B" w:rsidP="009E665B">
            <w:pPr>
              <w:rPr>
                <w:lang w:val="id-ID"/>
              </w:rPr>
            </w:pPr>
            <w:r w:rsidRPr="00775C24">
              <w:rPr>
                <w:lang w:val="id-ID"/>
              </w:rPr>
              <w:t xml:space="preserve">CATAPA Memperkaya Paket CATAPA </w:t>
            </w:r>
            <w:proofErr w:type="spellStart"/>
            <w:r w:rsidRPr="00775C24">
              <w:rPr>
                <w:lang w:val="id-ID"/>
              </w:rPr>
              <w:t>Reimbursement</w:t>
            </w:r>
            <w:proofErr w:type="spellEnd"/>
            <w:r w:rsidRPr="00775C24">
              <w:rPr>
                <w:lang w:val="id-ID"/>
              </w:rPr>
              <w:t xml:space="preserve"> dengan Teknologi OCR</w:t>
            </w:r>
          </w:p>
        </w:tc>
        <w:tc>
          <w:tcPr>
            <w:tcW w:w="4550" w:type="dxa"/>
          </w:tcPr>
          <w:p w14:paraId="5051FFF5" w14:textId="77777777" w:rsidR="009E665B" w:rsidRPr="00775C24" w:rsidRDefault="009E665B" w:rsidP="009E665B">
            <w:pPr>
              <w:rPr>
                <w:lang w:val="id-ID"/>
              </w:rPr>
            </w:pPr>
            <w:r w:rsidRPr="00775C24">
              <w:rPr>
                <w:lang w:val="id-ID"/>
              </w:rPr>
              <w:t xml:space="preserve">Dalam kondisi pandemi ini, CATAPA menambahkan fitur OCR </w:t>
            </w:r>
            <w:proofErr w:type="spellStart"/>
            <w:r w:rsidRPr="00775C24">
              <w:rPr>
                <w:lang w:val="id-ID"/>
              </w:rPr>
              <w:t>kedalam</w:t>
            </w:r>
            <w:proofErr w:type="spellEnd"/>
            <w:r w:rsidRPr="00775C24">
              <w:rPr>
                <w:lang w:val="id-ID"/>
              </w:rPr>
              <w:t xml:space="preserve"> paket </w:t>
            </w:r>
            <w:proofErr w:type="spellStart"/>
            <w:r w:rsidRPr="00775C24">
              <w:rPr>
                <w:lang w:val="id-ID"/>
              </w:rPr>
              <w:t>reimbursement</w:t>
            </w:r>
            <w:proofErr w:type="spellEnd"/>
            <w:r w:rsidRPr="00775C24">
              <w:rPr>
                <w:lang w:val="id-ID"/>
              </w:rPr>
              <w:t xml:space="preserve"> dengan tujuan proses klaim menjadi lebih mudah dan cepat dilakukan. Dalam kondisi pandemi ini, CATAPA menambahkan fitur OCR </w:t>
            </w:r>
            <w:proofErr w:type="spellStart"/>
            <w:r w:rsidRPr="00775C24">
              <w:rPr>
                <w:lang w:val="id-ID"/>
              </w:rPr>
              <w:t>kedalam</w:t>
            </w:r>
            <w:proofErr w:type="spellEnd"/>
            <w:r w:rsidRPr="00775C24">
              <w:rPr>
                <w:lang w:val="id-ID"/>
              </w:rPr>
              <w:t xml:space="preserve"> paket </w:t>
            </w:r>
            <w:proofErr w:type="spellStart"/>
            <w:r w:rsidRPr="00775C24">
              <w:rPr>
                <w:lang w:val="id-ID"/>
              </w:rPr>
              <w:t>reimbursement</w:t>
            </w:r>
            <w:proofErr w:type="spellEnd"/>
            <w:r w:rsidRPr="00775C24">
              <w:rPr>
                <w:lang w:val="id-ID"/>
              </w:rPr>
              <w:t xml:space="preserve"> dengan tujuan proses klaim menjadi lebih mudah dan cepat dilakukan. Fitur OCR (</w:t>
            </w:r>
            <w:proofErr w:type="spellStart"/>
            <w:r w:rsidRPr="00775C24">
              <w:rPr>
                <w:lang w:val="id-ID"/>
              </w:rPr>
              <w:t>Optical</w:t>
            </w:r>
            <w:proofErr w:type="spellEnd"/>
            <w:r w:rsidRPr="00775C24">
              <w:rPr>
                <w:lang w:val="id-ID"/>
              </w:rPr>
              <w:t xml:space="preserve"> </w:t>
            </w:r>
            <w:proofErr w:type="spellStart"/>
            <w:r w:rsidRPr="00775C24">
              <w:rPr>
                <w:lang w:val="id-ID"/>
              </w:rPr>
              <w:t>Character</w:t>
            </w:r>
            <w:proofErr w:type="spellEnd"/>
            <w:r w:rsidRPr="00775C24">
              <w:rPr>
                <w:lang w:val="id-ID"/>
              </w:rPr>
              <w:t xml:space="preserve"> </w:t>
            </w:r>
            <w:proofErr w:type="spellStart"/>
            <w:r w:rsidRPr="00775C24">
              <w:rPr>
                <w:lang w:val="id-ID"/>
              </w:rPr>
              <w:t>Recognition</w:t>
            </w:r>
            <w:proofErr w:type="spellEnd"/>
            <w:r w:rsidRPr="00775C24">
              <w:rPr>
                <w:lang w:val="id-ID"/>
              </w:rPr>
              <w:t>) memadukan teknologi AI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 memindahkan format nota / tanda terima transaksi pengeluaran </w:t>
            </w:r>
            <w:proofErr w:type="spellStart"/>
            <w:r w:rsidRPr="00775C24">
              <w:rPr>
                <w:lang w:val="id-ID"/>
              </w:rPr>
              <w:t>kedalam</w:t>
            </w:r>
            <w:proofErr w:type="spellEnd"/>
            <w:r w:rsidRPr="00775C24">
              <w:rPr>
                <w:lang w:val="id-ID"/>
              </w:rPr>
              <w:t xml:space="preserve"> format teks yang mudah dibaca, keunggulan fitur OCR dari CATAPA adalah fitur ini tidak hanya membantu dalam pengisian informasi berupa jumlah klaim dalam bentuk Rupiah tetapi juga informasi tanggal nota / tanda terima transaksi dan jumlah klaim dalam bentuk </w:t>
            </w:r>
            <w:proofErr w:type="spellStart"/>
            <w:r w:rsidRPr="00775C24">
              <w:rPr>
                <w:lang w:val="id-ID"/>
              </w:rPr>
              <w:t>kuantiti</w:t>
            </w:r>
            <w:proofErr w:type="spellEnd"/>
            <w:r w:rsidRPr="00775C24">
              <w:rPr>
                <w:lang w:val="id-ID"/>
              </w:rPr>
              <w:t xml:space="preserve">. </w:t>
            </w:r>
            <w:proofErr w:type="spellStart"/>
            <w:r w:rsidRPr="00775C24">
              <w:rPr>
                <w:lang w:val="id-ID"/>
              </w:rPr>
              <w:t>Catapa</w:t>
            </w:r>
            <w:proofErr w:type="spellEnd"/>
            <w:r w:rsidRPr="00775C24">
              <w:rPr>
                <w:lang w:val="id-ID"/>
              </w:rPr>
              <w:t xml:space="preserve"> </w:t>
            </w:r>
            <w:proofErr w:type="spellStart"/>
            <w:r w:rsidRPr="00775C24">
              <w:rPr>
                <w:lang w:val="id-ID"/>
              </w:rPr>
              <w:t>Reimbursement</w:t>
            </w:r>
            <w:proofErr w:type="spellEnd"/>
            <w:r w:rsidRPr="00775C24">
              <w:rPr>
                <w:lang w:val="id-ID"/>
              </w:rPr>
              <w:t xml:space="preserve"> merupakan salah satu modul yang ditawarkan CATAPA selain modul Basic (pengelolaan karyawan, penghitungan BPJS &amp; PPh21 hingga proses penggajian), dan </w:t>
            </w:r>
            <w:proofErr w:type="spellStart"/>
            <w:r w:rsidRPr="00775C24">
              <w:rPr>
                <w:lang w:val="id-ID"/>
              </w:rPr>
              <w:t>Time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(pengelolaan data kehadiran, ketidakhadiran, ijin dan cuti karyawan). Modul </w:t>
            </w:r>
            <w:proofErr w:type="spellStart"/>
            <w:r w:rsidRPr="00775C24">
              <w:rPr>
                <w:lang w:val="id-ID"/>
              </w:rPr>
              <w:t>Reimbursement</w:t>
            </w:r>
            <w:proofErr w:type="spellEnd"/>
            <w:r w:rsidRPr="00775C24">
              <w:rPr>
                <w:lang w:val="id-ID"/>
              </w:rPr>
              <w:t xml:space="preserve"> CATAPA memiliki beberapa fitur berikut : Proses pengajuan klaim yang dapat dilakukan langsung dari ponsel karyawan </w:t>
            </w:r>
            <w:proofErr w:type="spellStart"/>
            <w:r w:rsidRPr="00775C24">
              <w:rPr>
                <w:lang w:val="id-ID"/>
              </w:rPr>
              <w:t>dimana</w:t>
            </w:r>
            <w:proofErr w:type="spellEnd"/>
            <w:r w:rsidRPr="00775C24">
              <w:rPr>
                <w:lang w:val="id-ID"/>
              </w:rPr>
              <w:t xml:space="preserve"> saja dan kapan saja tanpa harus repot datang ke kantor Layanan CATAPA </w:t>
            </w:r>
            <w:proofErr w:type="spellStart"/>
            <w:r w:rsidRPr="00775C24">
              <w:rPr>
                <w:lang w:val="id-ID"/>
              </w:rPr>
              <w:t>Reimbursement</w:t>
            </w:r>
            <w:proofErr w:type="spellEnd"/>
            <w:r w:rsidRPr="00775C24">
              <w:rPr>
                <w:lang w:val="id-ID"/>
              </w:rPr>
              <w:t xml:space="preserve"> termasuk fitur terbaru OCR dapat diperoleh dengan mengakses </w:t>
            </w:r>
            <w:proofErr w:type="spellStart"/>
            <w:r w:rsidRPr="00775C24">
              <w:rPr>
                <w:lang w:val="id-ID"/>
              </w:rPr>
              <w:t>website</w:t>
            </w:r>
            <w:proofErr w:type="spellEnd"/>
            <w:r w:rsidRPr="00775C24">
              <w:rPr>
                <w:lang w:val="id-ID"/>
              </w:rPr>
              <w:t xml:space="preserve"> CATAPA atau klik https://catapa.com untuk melakukan registrasi. Layanan ini cocok untuk setiap perusahaan, perusahaan berskala besar yang </w:t>
            </w:r>
            <w:r w:rsidRPr="00775C24">
              <w:rPr>
                <w:lang w:val="id-ID"/>
              </w:rPr>
              <w:lastRenderedPageBreak/>
              <w:t xml:space="preserve">memiliki karyawan berkisar lebih dari 500, akan sangat terbantu dengan layanan ini yang memungkinkan </w:t>
            </w:r>
            <w:proofErr w:type="spellStart"/>
            <w:r w:rsidRPr="00775C24">
              <w:rPr>
                <w:lang w:val="id-ID"/>
              </w:rPr>
              <w:t>efektifitas</w:t>
            </w:r>
            <w:proofErr w:type="spellEnd"/>
            <w:r w:rsidRPr="00775C24">
              <w:rPr>
                <w:lang w:val="id-ID"/>
              </w:rPr>
              <w:t xml:space="preserve"> waktu dalam pengerjaan proses klaim.</w:t>
            </w:r>
          </w:p>
        </w:tc>
        <w:tc>
          <w:tcPr>
            <w:tcW w:w="5597" w:type="dxa"/>
          </w:tcPr>
          <w:p w14:paraId="74D5327E" w14:textId="77777777" w:rsidR="009E665B" w:rsidRPr="00775C24" w:rsidRDefault="009E665B" w:rsidP="009E665B">
            <w:pPr>
              <w:rPr>
                <w:lang w:val="id-ID"/>
              </w:rPr>
            </w:pPr>
            <w:r w:rsidRPr="00775C24">
              <w:rPr>
                <w:lang w:val="id-ID"/>
              </w:rPr>
              <w:lastRenderedPageBreak/>
              <w:t xml:space="preserve">Jakarta, 11 November 2020 - Dengan adanya pandemi </w:t>
            </w:r>
            <w:proofErr w:type="spellStart"/>
            <w:r w:rsidRPr="00775C24">
              <w:rPr>
                <w:lang w:val="id-ID"/>
              </w:rPr>
              <w:t>corona</w:t>
            </w:r>
            <w:proofErr w:type="spellEnd"/>
            <w:r w:rsidRPr="00775C24">
              <w:rPr>
                <w:lang w:val="id-ID"/>
              </w:rPr>
              <w:t xml:space="preserve">, setiap perusahaan berskala besar dan kecil pasti melakukan berbagai penyesuaian untuk tetap menjalankan perusahaan secara efektif. Tentunya hasil dari penyesuaian tersebut diharapkan dapat terus mendukung operasional perusahaan menjadi lebih efektif walaupun pandemi </w:t>
            </w:r>
            <w:proofErr w:type="spellStart"/>
            <w:r w:rsidRPr="00775C24">
              <w:rPr>
                <w:lang w:val="id-ID"/>
              </w:rPr>
              <w:t>corona</w:t>
            </w:r>
            <w:proofErr w:type="spellEnd"/>
            <w:r w:rsidRPr="00775C24">
              <w:rPr>
                <w:lang w:val="id-ID"/>
              </w:rPr>
              <w:t xml:space="preserve"> telah berakhir.</w:t>
            </w:r>
            <w:r w:rsidRPr="00775C24">
              <w:rPr>
                <w:lang w:val="id-ID"/>
              </w:rPr>
              <w:br/>
            </w:r>
            <w:r w:rsidRPr="00775C24">
              <w:rPr>
                <w:lang w:val="id-ID"/>
              </w:rPr>
              <w:br/>
              <w:t xml:space="preserve">Salah satu hal penting dalam suatu perusahaan adalah memberikan kepuasan dan kemudahan terhadap karyawan. Proses </w:t>
            </w:r>
            <w:proofErr w:type="spellStart"/>
            <w:r w:rsidRPr="00775C24">
              <w:rPr>
                <w:lang w:val="id-ID"/>
              </w:rPr>
              <w:t>reimbursement</w:t>
            </w:r>
            <w:proofErr w:type="spellEnd"/>
            <w:r w:rsidRPr="00775C24">
              <w:rPr>
                <w:lang w:val="id-ID"/>
              </w:rPr>
              <w:t xml:space="preserve"> atau klaim yang merupakan sebuah proses penggantian sejumlah uang oleh perusahaan ke karyawan terhadap klaim pengeluaran yang dilakukan karyawan untuk kepentingan perusahaan adalah salah satu contoh dari kegiatan operasional perusahaan yang sering dilakukan dan dianggap penting untuk kedua belah pihak. Dalam kondisi pandemi ini, CATAPA menambahkan fitur OCR </w:t>
            </w:r>
            <w:proofErr w:type="spellStart"/>
            <w:r w:rsidRPr="00775C24">
              <w:rPr>
                <w:lang w:val="id-ID"/>
              </w:rPr>
              <w:t>kedalam</w:t>
            </w:r>
            <w:proofErr w:type="spellEnd"/>
            <w:r w:rsidRPr="00775C24">
              <w:rPr>
                <w:lang w:val="id-ID"/>
              </w:rPr>
              <w:t xml:space="preserve"> paket </w:t>
            </w:r>
            <w:proofErr w:type="spellStart"/>
            <w:r w:rsidRPr="00775C24">
              <w:rPr>
                <w:lang w:val="id-ID"/>
              </w:rPr>
              <w:t>reimbursement</w:t>
            </w:r>
            <w:proofErr w:type="spellEnd"/>
            <w:r w:rsidRPr="00775C24">
              <w:rPr>
                <w:lang w:val="id-ID"/>
              </w:rPr>
              <w:t xml:space="preserve"> dengan tujuan proses klaim menjadi lebih mudah dan cepat dilakukan.</w:t>
            </w:r>
            <w:r w:rsidRPr="00775C24">
              <w:rPr>
                <w:lang w:val="id-ID"/>
              </w:rPr>
              <w:br/>
            </w:r>
            <w:r w:rsidRPr="00775C24">
              <w:rPr>
                <w:lang w:val="id-ID"/>
              </w:rPr>
              <w:br/>
              <w:t>Fitur OCR (</w:t>
            </w:r>
            <w:proofErr w:type="spellStart"/>
            <w:r w:rsidRPr="00775C24">
              <w:rPr>
                <w:lang w:val="id-ID"/>
              </w:rPr>
              <w:t>Optical</w:t>
            </w:r>
            <w:proofErr w:type="spellEnd"/>
            <w:r w:rsidRPr="00775C24">
              <w:rPr>
                <w:lang w:val="id-ID"/>
              </w:rPr>
              <w:t xml:space="preserve"> </w:t>
            </w:r>
            <w:proofErr w:type="spellStart"/>
            <w:r w:rsidRPr="00775C24">
              <w:rPr>
                <w:lang w:val="id-ID"/>
              </w:rPr>
              <w:t>Character</w:t>
            </w:r>
            <w:proofErr w:type="spellEnd"/>
            <w:r w:rsidRPr="00775C24">
              <w:rPr>
                <w:lang w:val="id-ID"/>
              </w:rPr>
              <w:t xml:space="preserve"> </w:t>
            </w:r>
            <w:proofErr w:type="spellStart"/>
            <w:r w:rsidRPr="00775C24">
              <w:rPr>
                <w:lang w:val="id-ID"/>
              </w:rPr>
              <w:t>Recognition</w:t>
            </w:r>
            <w:proofErr w:type="spellEnd"/>
            <w:r w:rsidRPr="00775C24">
              <w:rPr>
                <w:lang w:val="id-ID"/>
              </w:rPr>
              <w:t>) memadukan teknologi AI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memindahkan format nota / tanda terima transaksi pengeluaran </w:t>
            </w:r>
            <w:proofErr w:type="spellStart"/>
            <w:r w:rsidRPr="00775C24">
              <w:rPr>
                <w:lang w:val="id-ID"/>
              </w:rPr>
              <w:t>kedalam</w:t>
            </w:r>
            <w:proofErr w:type="spellEnd"/>
            <w:r w:rsidRPr="00775C24">
              <w:rPr>
                <w:lang w:val="id-ID"/>
              </w:rPr>
              <w:t xml:space="preserve"> format teks yang mudah dibaca, keunggulan fitur OCR dari CATAPA adalah fitur ini tidak hanya membantu dalam pengisian informasi berupa jumlah klaim dalam bentuk Rupiah tetapi juga informasi tanggal nota / tanda terima transaksi dan jumlah klaim dalam bentuk </w:t>
            </w:r>
            <w:proofErr w:type="spellStart"/>
            <w:r w:rsidRPr="00775C24">
              <w:rPr>
                <w:lang w:val="id-ID"/>
              </w:rPr>
              <w:t>kuantiti</w:t>
            </w:r>
            <w:proofErr w:type="spellEnd"/>
            <w:r w:rsidRPr="00775C24">
              <w:rPr>
                <w:lang w:val="id-ID"/>
              </w:rPr>
              <w:t xml:space="preserve"> seperti jumlah liter, jumlah </w:t>
            </w:r>
            <w:proofErr w:type="spellStart"/>
            <w:r w:rsidRPr="00775C24">
              <w:rPr>
                <w:lang w:val="id-ID"/>
              </w:rPr>
              <w:t>km</w:t>
            </w:r>
            <w:proofErr w:type="spellEnd"/>
            <w:r w:rsidRPr="00775C24">
              <w:rPr>
                <w:lang w:val="id-ID"/>
              </w:rPr>
              <w:t xml:space="preserve">, dan lainnya secara otomatis sesuai dengan yang tertera di dalam nota; hal ini yang membedakan fitur </w:t>
            </w:r>
            <w:proofErr w:type="spellStart"/>
            <w:r w:rsidRPr="00775C24">
              <w:rPr>
                <w:lang w:val="id-ID"/>
              </w:rPr>
              <w:t>reimbursement</w:t>
            </w:r>
            <w:proofErr w:type="spellEnd"/>
            <w:r w:rsidRPr="00775C24">
              <w:rPr>
                <w:lang w:val="id-ID"/>
              </w:rPr>
              <w:t xml:space="preserve"> CATAPA dari solusi serupa.</w:t>
            </w:r>
            <w:r w:rsidRPr="00775C24">
              <w:rPr>
                <w:lang w:val="id-ID"/>
              </w:rPr>
              <w:br/>
            </w:r>
            <w:r w:rsidRPr="00775C24">
              <w:rPr>
                <w:lang w:val="id-ID"/>
              </w:rPr>
              <w:br/>
              <w:t xml:space="preserve">Dengan fitur ini, karyawan dapat menghemat 50\% waktu pengajuan klaim. Karyawan tak perlu lagi mengisi </w:t>
            </w:r>
            <w:r w:rsidRPr="00775C24">
              <w:rPr>
                <w:lang w:val="id-ID"/>
              </w:rPr>
              <w:lastRenderedPageBreak/>
              <w:t>satu per satu data yang dibutuhkan pada saat pengajuan klaim, karena teknologi OCR dapat menempatkan masing-masing bagian dari gambar secara otomatis.</w:t>
            </w:r>
            <w:r w:rsidRPr="00775C24">
              <w:rPr>
                <w:lang w:val="id-ID"/>
              </w:rPr>
              <w:br/>
            </w:r>
            <w:r w:rsidRPr="00775C24">
              <w:rPr>
                <w:lang w:val="id-ID"/>
              </w:rPr>
              <w:br/>
              <w:t xml:space="preserve">CATAPA </w:t>
            </w:r>
            <w:proofErr w:type="spellStart"/>
            <w:r w:rsidRPr="00775C24">
              <w:rPr>
                <w:lang w:val="id-ID"/>
              </w:rPr>
              <w:t>Reimbursement</w:t>
            </w:r>
            <w:proofErr w:type="spellEnd"/>
            <w:r w:rsidRPr="00775C24">
              <w:rPr>
                <w:lang w:val="id-ID"/>
              </w:rPr>
              <w:br/>
            </w:r>
            <w:r w:rsidRPr="00775C24">
              <w:rPr>
                <w:lang w:val="id-ID"/>
              </w:rPr>
              <w:br/>
            </w:r>
            <w:proofErr w:type="spellStart"/>
            <w:r w:rsidRPr="00775C24">
              <w:rPr>
                <w:lang w:val="id-ID"/>
              </w:rPr>
              <w:t>Catapa</w:t>
            </w:r>
            <w:proofErr w:type="spellEnd"/>
            <w:r w:rsidRPr="00775C24">
              <w:rPr>
                <w:lang w:val="id-ID"/>
              </w:rPr>
              <w:t xml:space="preserve"> </w:t>
            </w:r>
            <w:proofErr w:type="spellStart"/>
            <w:r w:rsidRPr="00775C24">
              <w:rPr>
                <w:lang w:val="id-ID"/>
              </w:rPr>
              <w:t>Reimbursement</w:t>
            </w:r>
            <w:proofErr w:type="spellEnd"/>
            <w:r w:rsidRPr="00775C24">
              <w:rPr>
                <w:lang w:val="id-ID"/>
              </w:rPr>
              <w:t xml:space="preserve"> merupakan salah satu modul yang ditawarkan CATAPA selain modul Basic (pengelolaan karyawan, penghitungan BPJS &amp; PPh21 hingga proses penggajian), dan </w:t>
            </w:r>
            <w:proofErr w:type="spellStart"/>
            <w:r w:rsidRPr="00775C24">
              <w:rPr>
                <w:lang w:val="id-ID"/>
              </w:rPr>
              <w:t>Time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(pengelolaan data kehadiran, ketidakhadiran , ijin dan cuti karyawan).</w:t>
            </w:r>
            <w:r w:rsidRPr="00775C24">
              <w:rPr>
                <w:lang w:val="id-ID"/>
              </w:rPr>
              <w:br/>
            </w:r>
            <w:r w:rsidRPr="00775C24">
              <w:rPr>
                <w:lang w:val="id-ID"/>
              </w:rPr>
              <w:br/>
              <w:t xml:space="preserve">Modul </w:t>
            </w:r>
            <w:proofErr w:type="spellStart"/>
            <w:r w:rsidRPr="00775C24">
              <w:rPr>
                <w:lang w:val="id-ID"/>
              </w:rPr>
              <w:t>Reimbursement</w:t>
            </w:r>
            <w:proofErr w:type="spellEnd"/>
            <w:r w:rsidRPr="00775C24">
              <w:rPr>
                <w:lang w:val="id-ID"/>
              </w:rPr>
              <w:t xml:space="preserve"> CATAPA memiliki beberapa fitur berikut :</w:t>
            </w:r>
            <w:r w:rsidRPr="00775C24">
              <w:rPr>
                <w:lang w:val="id-ID"/>
              </w:rPr>
              <w:br/>
            </w:r>
            <w:r w:rsidRPr="00775C24">
              <w:rPr>
                <w:lang w:val="id-ID"/>
              </w:rPr>
              <w:br/>
              <w:t xml:space="preserve">Proses pengajuan klaim yang dapat dilakukan langsung dari ponsel karyawan </w:t>
            </w:r>
            <w:proofErr w:type="spellStart"/>
            <w:r w:rsidRPr="00775C24">
              <w:rPr>
                <w:lang w:val="id-ID"/>
              </w:rPr>
              <w:t>dimana</w:t>
            </w:r>
            <w:proofErr w:type="spellEnd"/>
            <w:r w:rsidRPr="00775C24">
              <w:rPr>
                <w:lang w:val="id-ID"/>
              </w:rPr>
              <w:t xml:space="preserve"> saja dan kapan saja tanpa harus repot datang ke kantor Proses persetujuan dan penolakan klaim dapat langsung dilakukan oleh para penanggung jawab segera setelah menerima notifikasi pengajuan klaim Karyawan dapat melihat plafon dan sisa plafon dari masing-masing komponen klaim yang berhak diterima Proses pembayaran klaim dapat dilakukan bersamaan dengan proses penggajian atau terpisah dari proses penggajian Pihak yang menyetujui proses klaim dapat dibuat lebih dari satu orang</w:t>
            </w:r>
            <w:r w:rsidRPr="00775C24">
              <w:rPr>
                <w:lang w:val="id-ID"/>
              </w:rPr>
              <w:br/>
            </w:r>
            <w:r w:rsidRPr="00775C24">
              <w:rPr>
                <w:lang w:val="id-ID"/>
              </w:rPr>
              <w:br/>
              <w:t xml:space="preserve">Layanan CATAPA </w:t>
            </w:r>
            <w:proofErr w:type="spellStart"/>
            <w:r w:rsidRPr="00775C24">
              <w:rPr>
                <w:lang w:val="id-ID"/>
              </w:rPr>
              <w:t>Reimbursement</w:t>
            </w:r>
            <w:proofErr w:type="spellEnd"/>
            <w:r w:rsidRPr="00775C24">
              <w:rPr>
                <w:lang w:val="id-ID"/>
              </w:rPr>
              <w:t xml:space="preserve"> termasuk fitur terbaru OCR dapat diperoleh dengan mengakses </w:t>
            </w:r>
            <w:proofErr w:type="spellStart"/>
            <w:r w:rsidRPr="00775C24">
              <w:rPr>
                <w:lang w:val="id-ID"/>
              </w:rPr>
              <w:t>website</w:t>
            </w:r>
            <w:proofErr w:type="spellEnd"/>
            <w:r w:rsidRPr="00775C24">
              <w:rPr>
                <w:lang w:val="id-ID"/>
              </w:rPr>
              <w:t xml:space="preserve"> CATAPA atau klik https://catapa.com untuk melakukan registrasi. Layanan ini cocok untuk setiap perusahaan, perusahaan berskala besar yang memiliki karyawan berkisar lebih dari 500, akan sangat terbantu dengan layanan ini yang memungkinkan </w:t>
            </w:r>
            <w:proofErr w:type="spellStart"/>
            <w:r w:rsidRPr="00775C24">
              <w:rPr>
                <w:lang w:val="id-ID"/>
              </w:rPr>
              <w:t>efektifitas</w:t>
            </w:r>
            <w:proofErr w:type="spellEnd"/>
            <w:r w:rsidRPr="00775C24">
              <w:rPr>
                <w:lang w:val="id-ID"/>
              </w:rPr>
              <w:t xml:space="preserve"> waktu dalam pengerjaan proses klaim dan untuk perusahaan dengan skala menengah ke bawah (kurang dari 500 karyawan) layanan ini dapat menjadi solusi perusahaan untuk mengalihkan waktu pengurusan </w:t>
            </w:r>
            <w:proofErr w:type="spellStart"/>
            <w:r w:rsidRPr="00775C24">
              <w:rPr>
                <w:lang w:val="id-ID"/>
              </w:rPr>
              <w:t>reimburse</w:t>
            </w:r>
            <w:proofErr w:type="spellEnd"/>
            <w:r w:rsidRPr="00775C24">
              <w:rPr>
                <w:lang w:val="id-ID"/>
              </w:rPr>
              <w:t xml:space="preserve"> untuk melakukan kegiatan operasional lainnya.</w:t>
            </w:r>
          </w:p>
        </w:tc>
        <w:tc>
          <w:tcPr>
            <w:tcW w:w="1964" w:type="dxa"/>
          </w:tcPr>
          <w:p w14:paraId="31FEF978"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436E76E8" w14:textId="77777777" w:rsidTr="009E665B">
        <w:tc>
          <w:tcPr>
            <w:tcW w:w="671" w:type="dxa"/>
          </w:tcPr>
          <w:p w14:paraId="4E825B2B" w14:textId="0CE139E8" w:rsidR="009E665B" w:rsidRPr="00775C24" w:rsidRDefault="009E665B" w:rsidP="009E665B">
            <w:pPr>
              <w:rPr>
                <w:lang w:val="id-ID"/>
              </w:rPr>
            </w:pPr>
            <w:r w:rsidRPr="00775C24">
              <w:rPr>
                <w:lang w:val="id-ID"/>
              </w:rPr>
              <w:t>48</w:t>
            </w:r>
          </w:p>
        </w:tc>
        <w:tc>
          <w:tcPr>
            <w:tcW w:w="2777" w:type="dxa"/>
          </w:tcPr>
          <w:p w14:paraId="79F06565" w14:textId="67E2F775" w:rsidR="009E665B" w:rsidRPr="00775C24" w:rsidRDefault="009E665B" w:rsidP="009E665B">
            <w:pPr>
              <w:rPr>
                <w:lang w:val="id-ID"/>
              </w:rPr>
            </w:pPr>
            <w:r w:rsidRPr="00775C24">
              <w:rPr>
                <w:lang w:val="id-ID"/>
              </w:rPr>
              <w:t>CATAPA Luncurkan Solusi Penggajian Gratis untuk UMKM</w:t>
            </w:r>
          </w:p>
        </w:tc>
        <w:tc>
          <w:tcPr>
            <w:tcW w:w="4550" w:type="dxa"/>
          </w:tcPr>
          <w:p w14:paraId="166EDFA9" w14:textId="77777777" w:rsidR="009E665B" w:rsidRPr="00775C24" w:rsidRDefault="009E665B" w:rsidP="009E665B">
            <w:pPr>
              <w:rPr>
                <w:lang w:val="id-ID"/>
              </w:rPr>
            </w:pPr>
            <w:r w:rsidRPr="00775C24">
              <w:rPr>
                <w:lang w:val="id-ID"/>
              </w:rPr>
              <w:t>-</w:t>
            </w:r>
          </w:p>
        </w:tc>
        <w:tc>
          <w:tcPr>
            <w:tcW w:w="5597" w:type="dxa"/>
          </w:tcPr>
          <w:p w14:paraId="3687158F" w14:textId="77777777" w:rsidR="009E665B" w:rsidRPr="00775C24" w:rsidRDefault="009E665B" w:rsidP="009E665B">
            <w:pPr>
              <w:rPr>
                <w:lang w:val="id-ID"/>
              </w:rPr>
            </w:pPr>
            <w:r w:rsidRPr="00775C24">
              <w:rPr>
                <w:lang w:val="id-ID"/>
              </w:rPr>
              <w:t>nan</w:t>
            </w:r>
          </w:p>
        </w:tc>
        <w:tc>
          <w:tcPr>
            <w:tcW w:w="1964" w:type="dxa"/>
          </w:tcPr>
          <w:p w14:paraId="7752ED81"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39D56D0A" w14:textId="77777777" w:rsidTr="009E665B">
        <w:tc>
          <w:tcPr>
            <w:tcW w:w="671" w:type="dxa"/>
          </w:tcPr>
          <w:p w14:paraId="7FD484A9" w14:textId="74DF9EE9" w:rsidR="009E665B" w:rsidRPr="00775C24" w:rsidRDefault="009E665B" w:rsidP="009E665B">
            <w:pPr>
              <w:rPr>
                <w:lang w:val="id-ID"/>
              </w:rPr>
            </w:pPr>
            <w:r w:rsidRPr="00775C24">
              <w:rPr>
                <w:lang w:val="id-ID"/>
              </w:rPr>
              <w:lastRenderedPageBreak/>
              <w:t>49</w:t>
            </w:r>
          </w:p>
        </w:tc>
        <w:tc>
          <w:tcPr>
            <w:tcW w:w="2777" w:type="dxa"/>
          </w:tcPr>
          <w:p w14:paraId="16F23431" w14:textId="62F0C29F" w:rsidR="009E665B" w:rsidRPr="00775C24" w:rsidRDefault="009E665B" w:rsidP="009E665B">
            <w:pPr>
              <w:rPr>
                <w:lang w:val="id-ID"/>
              </w:rPr>
            </w:pPr>
            <w:r w:rsidRPr="00775C24">
              <w:rPr>
                <w:lang w:val="id-ID"/>
              </w:rPr>
              <w:t>Efektivitas 3T dan 3M untuk Memutus Rantai Covid-19</w:t>
            </w:r>
          </w:p>
        </w:tc>
        <w:tc>
          <w:tcPr>
            <w:tcW w:w="4550" w:type="dxa"/>
          </w:tcPr>
          <w:p w14:paraId="64C90BBF" w14:textId="77777777" w:rsidR="009E665B" w:rsidRPr="00775C24" w:rsidRDefault="009E665B" w:rsidP="009E665B">
            <w:pPr>
              <w:rPr>
                <w:lang w:val="id-ID"/>
              </w:rPr>
            </w:pPr>
            <w:proofErr w:type="spellStart"/>
            <w:r w:rsidRPr="00775C24">
              <w:rPr>
                <w:lang w:val="id-ID"/>
              </w:rPr>
              <w:t>Talkshow</w:t>
            </w:r>
            <w:proofErr w:type="spellEnd"/>
            <w:r w:rsidRPr="00775C24">
              <w:rPr>
                <w:lang w:val="id-ID"/>
              </w:rPr>
              <w:t xml:space="preserve"> dilaksanakan pada Kamis 19 November 2020 di Media Center Graha BNPB. Nara sumber : 1.dr. </w:t>
            </w:r>
            <w:proofErr w:type="spellStart"/>
            <w:r w:rsidRPr="00775C24">
              <w:rPr>
                <w:lang w:val="id-ID"/>
              </w:rPr>
              <w:t>Kusmedi</w:t>
            </w:r>
            <w:proofErr w:type="spellEnd"/>
            <w:r w:rsidRPr="00775C24">
              <w:rPr>
                <w:lang w:val="id-ID"/>
              </w:rPr>
              <w:t xml:space="preserve"> </w:t>
            </w:r>
            <w:proofErr w:type="spellStart"/>
            <w:r w:rsidRPr="00775C24">
              <w:rPr>
                <w:lang w:val="id-ID"/>
              </w:rPr>
              <w:t>Priharto</w:t>
            </w:r>
            <w:proofErr w:type="spellEnd"/>
            <w:r w:rsidRPr="00775C24">
              <w:rPr>
                <w:lang w:val="id-ID"/>
              </w:rPr>
              <w:t xml:space="preserve"> </w:t>
            </w:r>
            <w:proofErr w:type="spellStart"/>
            <w:r w:rsidRPr="00775C24">
              <w:rPr>
                <w:lang w:val="id-ID"/>
              </w:rPr>
              <w:t>SpOT</w:t>
            </w:r>
            <w:proofErr w:type="spellEnd"/>
            <w:r w:rsidRPr="00775C24">
              <w:rPr>
                <w:lang w:val="id-ID"/>
              </w:rPr>
              <w:t xml:space="preserve"> </w:t>
            </w:r>
            <w:proofErr w:type="spellStart"/>
            <w:r w:rsidRPr="00775C24">
              <w:rPr>
                <w:lang w:val="id-ID"/>
              </w:rPr>
              <w:t>MKes</w:t>
            </w:r>
            <w:proofErr w:type="spellEnd"/>
            <w:r w:rsidRPr="00775C24">
              <w:rPr>
                <w:lang w:val="id-ID"/>
              </w:rPr>
              <w:t xml:space="preserve">, </w:t>
            </w:r>
            <w:proofErr w:type="spellStart"/>
            <w:r w:rsidRPr="00775C24">
              <w:rPr>
                <w:lang w:val="id-ID"/>
              </w:rPr>
              <w:t>Kasubdit</w:t>
            </w:r>
            <w:proofErr w:type="spellEnd"/>
            <w:r w:rsidRPr="00775C24">
              <w:rPr>
                <w:lang w:val="id-ID"/>
              </w:rPr>
              <w:t xml:space="preserve"> </w:t>
            </w:r>
            <w:proofErr w:type="spellStart"/>
            <w:r w:rsidRPr="00775C24">
              <w:rPr>
                <w:lang w:val="id-ID"/>
              </w:rPr>
              <w:t>Tracking</w:t>
            </w:r>
            <w:proofErr w:type="spellEnd"/>
            <w:r w:rsidRPr="00775C24">
              <w:rPr>
                <w:lang w:val="id-ID"/>
              </w:rPr>
              <w:t xml:space="preserve"> Satgas Covid-19 2.Dr Sonny Harry B. </w:t>
            </w:r>
            <w:proofErr w:type="spellStart"/>
            <w:r w:rsidRPr="00775C24">
              <w:rPr>
                <w:lang w:val="id-ID"/>
              </w:rPr>
              <w:t>Harmadi</w:t>
            </w:r>
            <w:proofErr w:type="spellEnd"/>
            <w:r w:rsidRPr="00775C24">
              <w:rPr>
                <w:lang w:val="id-ID"/>
              </w:rPr>
              <w:t xml:space="preserve">, Ketua Bidang Perubahan Perilaku Satgas Penanganan Covid-19. </w:t>
            </w:r>
            <w:proofErr w:type="spellStart"/>
            <w:r w:rsidRPr="00775C24">
              <w:rPr>
                <w:lang w:val="id-ID"/>
              </w:rPr>
              <w:t>Host</w:t>
            </w:r>
            <w:proofErr w:type="spellEnd"/>
            <w:r w:rsidRPr="00775C24">
              <w:rPr>
                <w:lang w:val="id-ID"/>
              </w:rPr>
              <w:t xml:space="preserve">: </w:t>
            </w:r>
            <w:proofErr w:type="spellStart"/>
            <w:r w:rsidRPr="00775C24">
              <w:rPr>
                <w:lang w:val="id-ID"/>
              </w:rPr>
              <w:t>Egiet</w:t>
            </w:r>
            <w:proofErr w:type="spellEnd"/>
            <w:r w:rsidRPr="00775C24">
              <w:rPr>
                <w:lang w:val="id-ID"/>
              </w:rPr>
              <w:t xml:space="preserve"> Hapsari</w:t>
            </w:r>
          </w:p>
        </w:tc>
        <w:tc>
          <w:tcPr>
            <w:tcW w:w="5597" w:type="dxa"/>
          </w:tcPr>
          <w:p w14:paraId="0FD49753"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r>
            <w:proofErr w:type="spellStart"/>
            <w:r w:rsidRPr="00775C24">
              <w:rPr>
                <w:lang w:val="id-ID"/>
              </w:rPr>
              <w:t>Talkshow</w:t>
            </w:r>
            <w:proofErr w:type="spellEnd"/>
            <w:r w:rsidRPr="00775C24">
              <w:rPr>
                <w:lang w:val="id-ID"/>
              </w:rPr>
              <w:t xml:space="preserve"> dilaksanakan pada Kamis 19 November 2020 di Media Center Graha BNPB. Nara sumber:</w:t>
            </w:r>
            <w:r w:rsidRPr="00775C24">
              <w:rPr>
                <w:lang w:val="id-ID"/>
              </w:rPr>
              <w:br/>
            </w:r>
            <w:r w:rsidRPr="00775C24">
              <w:rPr>
                <w:lang w:val="id-ID"/>
              </w:rPr>
              <w:br/>
              <w:t xml:space="preserve">1.dr. </w:t>
            </w:r>
            <w:proofErr w:type="spellStart"/>
            <w:r w:rsidRPr="00775C24">
              <w:rPr>
                <w:lang w:val="id-ID"/>
              </w:rPr>
              <w:t>Kusmedi</w:t>
            </w:r>
            <w:proofErr w:type="spellEnd"/>
            <w:r w:rsidRPr="00775C24">
              <w:rPr>
                <w:lang w:val="id-ID"/>
              </w:rPr>
              <w:t xml:space="preserve"> </w:t>
            </w:r>
            <w:proofErr w:type="spellStart"/>
            <w:r w:rsidRPr="00775C24">
              <w:rPr>
                <w:lang w:val="id-ID"/>
              </w:rPr>
              <w:t>Priharto</w:t>
            </w:r>
            <w:proofErr w:type="spellEnd"/>
            <w:r w:rsidRPr="00775C24">
              <w:rPr>
                <w:lang w:val="id-ID"/>
              </w:rPr>
              <w:t xml:space="preserve"> </w:t>
            </w:r>
            <w:proofErr w:type="spellStart"/>
            <w:r w:rsidRPr="00775C24">
              <w:rPr>
                <w:lang w:val="id-ID"/>
              </w:rPr>
              <w:t>SpOT</w:t>
            </w:r>
            <w:proofErr w:type="spellEnd"/>
            <w:r w:rsidRPr="00775C24">
              <w:rPr>
                <w:lang w:val="id-ID"/>
              </w:rPr>
              <w:t xml:space="preserve"> </w:t>
            </w:r>
            <w:proofErr w:type="spellStart"/>
            <w:r w:rsidRPr="00775C24">
              <w:rPr>
                <w:lang w:val="id-ID"/>
              </w:rPr>
              <w:t>MKes</w:t>
            </w:r>
            <w:proofErr w:type="spellEnd"/>
            <w:r w:rsidRPr="00775C24">
              <w:rPr>
                <w:lang w:val="id-ID"/>
              </w:rPr>
              <w:t xml:space="preserve">, </w:t>
            </w:r>
            <w:proofErr w:type="spellStart"/>
            <w:r w:rsidRPr="00775C24">
              <w:rPr>
                <w:lang w:val="id-ID"/>
              </w:rPr>
              <w:t>Kasubdit</w:t>
            </w:r>
            <w:proofErr w:type="spellEnd"/>
            <w:r w:rsidRPr="00775C24">
              <w:rPr>
                <w:lang w:val="id-ID"/>
              </w:rPr>
              <w:t xml:space="preserve"> </w:t>
            </w:r>
            <w:proofErr w:type="spellStart"/>
            <w:r w:rsidRPr="00775C24">
              <w:rPr>
                <w:lang w:val="id-ID"/>
              </w:rPr>
              <w:t>Tracking</w:t>
            </w:r>
            <w:proofErr w:type="spellEnd"/>
            <w:r w:rsidRPr="00775C24">
              <w:rPr>
                <w:lang w:val="id-ID"/>
              </w:rPr>
              <w:t xml:space="preserve"> Satgas Covid-19</w:t>
            </w:r>
            <w:r w:rsidRPr="00775C24">
              <w:rPr>
                <w:lang w:val="id-ID"/>
              </w:rPr>
              <w:br/>
            </w:r>
            <w:r w:rsidRPr="00775C24">
              <w:rPr>
                <w:lang w:val="id-ID"/>
              </w:rPr>
              <w:br/>
              <w:t xml:space="preserve">2.Dr Sonny Harry B. </w:t>
            </w:r>
            <w:proofErr w:type="spellStart"/>
            <w:r w:rsidRPr="00775C24">
              <w:rPr>
                <w:lang w:val="id-ID"/>
              </w:rPr>
              <w:t>Harmadi</w:t>
            </w:r>
            <w:proofErr w:type="spellEnd"/>
            <w:r w:rsidRPr="00775C24">
              <w:rPr>
                <w:lang w:val="id-ID"/>
              </w:rPr>
              <w:t>, Ketua Bidang Perubahan Perilaku Satgas Penanganan Covid-19.</w:t>
            </w:r>
            <w:r w:rsidRPr="00775C24">
              <w:rPr>
                <w:lang w:val="id-ID"/>
              </w:rPr>
              <w:br/>
            </w:r>
            <w:r w:rsidRPr="00775C24">
              <w:rPr>
                <w:lang w:val="id-ID"/>
              </w:rPr>
              <w:br/>
            </w:r>
            <w:proofErr w:type="spellStart"/>
            <w:r w:rsidRPr="00775C24">
              <w:rPr>
                <w:lang w:val="id-ID"/>
              </w:rPr>
              <w:t>Host</w:t>
            </w:r>
            <w:proofErr w:type="spellEnd"/>
            <w:r w:rsidRPr="00775C24">
              <w:rPr>
                <w:lang w:val="id-ID"/>
              </w:rPr>
              <w:t xml:space="preserve">: </w:t>
            </w:r>
            <w:proofErr w:type="spellStart"/>
            <w:r w:rsidRPr="00775C24">
              <w:rPr>
                <w:lang w:val="id-ID"/>
              </w:rPr>
              <w:t>Egiet</w:t>
            </w:r>
            <w:proofErr w:type="spellEnd"/>
            <w:r w:rsidRPr="00775C24">
              <w:rPr>
                <w:lang w:val="id-ID"/>
              </w:rPr>
              <w:t xml:space="preserve"> Hapsari</w:t>
            </w:r>
          </w:p>
        </w:tc>
        <w:tc>
          <w:tcPr>
            <w:tcW w:w="1964" w:type="dxa"/>
          </w:tcPr>
          <w:p w14:paraId="69BE0512"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w:t>
            </w:r>
          </w:p>
        </w:tc>
      </w:tr>
      <w:tr w:rsidR="009E665B" w:rsidRPr="00775C24" w14:paraId="78DDD6FF" w14:textId="77777777" w:rsidTr="009E665B">
        <w:tc>
          <w:tcPr>
            <w:tcW w:w="671" w:type="dxa"/>
          </w:tcPr>
          <w:p w14:paraId="4BC4E8E1" w14:textId="51FB2FA6" w:rsidR="009E665B" w:rsidRPr="00775C24" w:rsidRDefault="009E665B" w:rsidP="009E665B">
            <w:pPr>
              <w:rPr>
                <w:lang w:val="id-ID"/>
              </w:rPr>
            </w:pPr>
            <w:r w:rsidRPr="00775C24">
              <w:rPr>
                <w:lang w:val="id-ID"/>
              </w:rPr>
              <w:t>50</w:t>
            </w:r>
          </w:p>
        </w:tc>
        <w:tc>
          <w:tcPr>
            <w:tcW w:w="2777" w:type="dxa"/>
          </w:tcPr>
          <w:p w14:paraId="5C26EE2E" w14:textId="1749FAE5" w:rsidR="009E665B" w:rsidRPr="00775C24" w:rsidRDefault="009E665B" w:rsidP="009E665B">
            <w:pPr>
              <w:rPr>
                <w:lang w:val="id-ID"/>
              </w:rPr>
            </w:pPr>
            <w:r w:rsidRPr="00775C24">
              <w:rPr>
                <w:lang w:val="id-ID"/>
              </w:rPr>
              <w:t>Kemendikbud Umumkan Panduan Pembelajaran Tatap Muka di Masa Covid-19</w:t>
            </w:r>
          </w:p>
        </w:tc>
        <w:tc>
          <w:tcPr>
            <w:tcW w:w="4550" w:type="dxa"/>
          </w:tcPr>
          <w:p w14:paraId="5C8C50DF" w14:textId="77777777" w:rsidR="009E665B" w:rsidRPr="00775C24" w:rsidRDefault="009E665B" w:rsidP="009E665B">
            <w:pPr>
              <w:rPr>
                <w:lang w:val="id-ID"/>
              </w:rPr>
            </w:pPr>
            <w:r w:rsidRPr="00775C24">
              <w:rPr>
                <w:lang w:val="id-ID"/>
              </w:rPr>
              <w:t xml:space="preserve">Pemerintah mengumumkan Surat Keputusan Bersama (SKB) Menteri Pendidikan dan Kebudayaan, Menteri Agama (Menag), Menteri Kesehatan (Menkes), dan Menteri Dalam Negeri (Mendagri) tentang Panduan Penyelenggaraan Pembelajaran pada Semester Genap Tahun Ajaran dan Tahun Akademik 2020/2021 di Masa Pandemi Covid-19. Dalam surat tersebut, pemerintah memberikan kewenangan penuh kepada pemerintah daerah untuk menyelenggarakan pembelajaran tatap muka mulai semester genap tahun ajaran dan tahun akademik 2020/2021, di bulan Januari 2021. </w:t>
            </w:r>
            <w:proofErr w:type="spellStart"/>
            <w:r w:rsidRPr="00775C24">
              <w:rPr>
                <w:lang w:val="id-ID"/>
              </w:rPr>
              <w:t>Nadiem</w:t>
            </w:r>
            <w:proofErr w:type="spellEnd"/>
            <w:r w:rsidRPr="00775C24">
              <w:rPr>
                <w:lang w:val="id-ID"/>
              </w:rPr>
              <w:t xml:space="preserve"> mengatakan bahwa keputusan pemerintah pusat tersebut </w:t>
            </w:r>
            <w:proofErr w:type="spellStart"/>
            <w:r w:rsidRPr="00775C24">
              <w:rPr>
                <w:lang w:val="id-ID"/>
              </w:rPr>
              <w:t>meurpakan</w:t>
            </w:r>
            <w:proofErr w:type="spellEnd"/>
            <w:r w:rsidRPr="00775C24">
              <w:rPr>
                <w:lang w:val="id-ID"/>
              </w:rPr>
              <w:t xml:space="preserve"> permintaan dari daerah. Meskipun kewenangan tersebut diberikan, namun dia menegaskan bahwa pandemi belum selesai. Oleh karena itu, pemerintah daerah tetap harus menekan laju penyebaran virus korona dan memperhatikan protokol kesehatan. Meski pemerintah daerah </w:t>
            </w:r>
            <w:r w:rsidRPr="00775C24">
              <w:rPr>
                <w:lang w:val="id-ID"/>
              </w:rPr>
              <w:lastRenderedPageBreak/>
              <w:t xml:space="preserve">diberikan kewenangan penuh, kebijakan pembelajaran tatap muka tetap dilakukan secara berjenjang. Di masa pandemi ini, banyak kendala yang terjadi dalam pembelajaran jarak jauh (PJJ). Adapun faktor yang harus diperhatikan pemerintah daerah dalam pemberian izin pembelajaran tatap muka adalah kesiapan fasilitas pelayanan kesehatan, kesiapan melaksanakan pembelajaran tatap muka, akses terhadap sumber belajar/kemudahan belajar dari rumah, dan kondisi psikososial peserta didik. Pembelajaran tatap muka diperbolehkan untuk tempat pendidikan yang memiliki sarana sanitasi dan kebersihan, sarana cuci </w:t>
            </w:r>
            <w:proofErr w:type="spellStart"/>
            <w:r w:rsidRPr="00775C24">
              <w:rPr>
                <w:lang w:val="id-ID"/>
              </w:rPr>
              <w:t>tangah</w:t>
            </w:r>
            <w:proofErr w:type="spellEnd"/>
            <w:r w:rsidRPr="00775C24">
              <w:rPr>
                <w:lang w:val="id-ID"/>
              </w:rPr>
              <w:t xml:space="preserve"> pakai sabun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dan disinfektan. Selanjutnya, mampu mengakses fasilitas pelayanan kesehatan, menerapkan wajib masker, memiliki alat pengukur suhu badan (</w:t>
            </w:r>
            <w:proofErr w:type="spellStart"/>
            <w:r w:rsidRPr="00775C24">
              <w:rPr>
                <w:lang w:val="id-ID"/>
              </w:rPr>
              <w:t>thermogun</w:t>
            </w:r>
            <w:proofErr w:type="spellEnd"/>
            <w:r w:rsidRPr="00775C24">
              <w:rPr>
                <w:lang w:val="id-ID"/>
              </w:rPr>
              <w:t xml:space="preserve"> ). Pembelajaran tatap muka, nantinya, tetap dilakukan dengan mengikuti protokol Kesehatan yang ketat terdiri dari kondisi kelas pada jenjang pendidikan anak usia dini (PAUD ). Penerapan jadwal pembelajaran, jumlah hari dan jam belajar dengan sistem pergiliran rombongan belajar ditentukan oleh masing-masing satuan pendidikan sesuai dengan situasi dan kebutuhan. Perilaku wajib yang harus diterapkan di satuan pendidikan harus menjadi perhatian, seperti menggunakan masker kain tiga lapis atau masker sekali pakai/masker bedah, cuci tangan pakai sabun dengan air mengalir atau cairan pembersih tangan, menjaga jarak dan tidak melakukan kontak fisik. Kegiatan olahraga dan ekstrakurikuler pada masa transisi dua bulan pertama tidak boleh dilakukan sampai masa transisi selesai. Kegiatan selain pembelajaran tidak boleh dilakukan pada masa transisi dua bulan pertama, setelah itu diperbolehkan dengan tetap menjaga protokol kesehatan.</w:t>
            </w:r>
          </w:p>
        </w:tc>
        <w:tc>
          <w:tcPr>
            <w:tcW w:w="5597" w:type="dxa"/>
          </w:tcPr>
          <w:p w14:paraId="0E076603" w14:textId="77777777" w:rsidR="009E665B" w:rsidRPr="00775C24" w:rsidRDefault="009E665B" w:rsidP="009E665B">
            <w:pPr>
              <w:rPr>
                <w:lang w:val="id-ID"/>
              </w:rPr>
            </w:pPr>
            <w:r w:rsidRPr="00775C24">
              <w:rPr>
                <w:lang w:val="id-ID"/>
              </w:rPr>
              <w:lastRenderedPageBreak/>
              <w:t>Pemerintah mengumumkan Surat Keputusan Bersama (SKB) Menteri Pendidikan dan Kebudayaan, Menteri Agama (Menag), Menteri Kesehatan (Menkes), dan Menteri Dalam Negeri (Mendagri) tentang Panduan Penyelenggaraan Pembelajaran pada Semester Genap Tahun Ajaran dan Tahun Akademik 2020/2021 di Masa Pandemi Covid-19.</w:t>
            </w:r>
            <w:r w:rsidRPr="00775C24">
              <w:rPr>
                <w:lang w:val="id-ID"/>
              </w:rPr>
              <w:br/>
            </w:r>
            <w:r w:rsidRPr="00775C24">
              <w:rPr>
                <w:lang w:val="id-ID"/>
              </w:rPr>
              <w:br/>
              <w:t>Dalam surat tersebut, pemerintah memberikan kewenangan penuh kepada pemerintah daerah untuk menyelenggarakan pembelajaran tatap muka mulai semester genap tahun ajaran dan tahun akademik 2020/2021, di bulan Januari 2021.</w:t>
            </w:r>
            <w:r w:rsidRPr="00775C24">
              <w:rPr>
                <w:lang w:val="id-ID"/>
              </w:rPr>
              <w:br/>
            </w:r>
            <w:r w:rsidRPr="00775C24">
              <w:rPr>
                <w:lang w:val="id-ID"/>
              </w:rPr>
              <w:br/>
              <w:t xml:space="preserve">“Pengambilan kebijakan pada sektor pendidikan harus melalui pertimbangan yang holistik dan selaras dengan pengambilan kebijakan pada sektor lain di daerah,” kata Menteri Pendidikan dan Kebudayaan, </w:t>
            </w:r>
            <w:proofErr w:type="spellStart"/>
            <w:r w:rsidRPr="00775C24">
              <w:rPr>
                <w:lang w:val="id-ID"/>
              </w:rPr>
              <w:t>Nadiem</w:t>
            </w:r>
            <w:proofErr w:type="spellEnd"/>
            <w:r w:rsidRPr="00775C24">
              <w:rPr>
                <w:lang w:val="id-ID"/>
              </w:rPr>
              <w:t xml:space="preserve"> Anwar Makarim dalam konferensi pers Pengumuman Keputusan Bersama Panduan Penyelenggaraan Pembelajaran Semester Genap Tahun Ajaran 2020/2021 di Masa Pandemi Covid-19 (20/11/2020).</w:t>
            </w:r>
            <w:r w:rsidRPr="00775C24">
              <w:rPr>
                <w:lang w:val="id-ID"/>
              </w:rPr>
              <w:br/>
            </w:r>
            <w:r w:rsidRPr="00775C24">
              <w:rPr>
                <w:lang w:val="id-ID"/>
              </w:rPr>
              <w:lastRenderedPageBreak/>
              <w:br/>
            </w:r>
            <w:proofErr w:type="spellStart"/>
            <w:r w:rsidRPr="00775C24">
              <w:rPr>
                <w:lang w:val="id-ID"/>
              </w:rPr>
              <w:t>Nadiem</w:t>
            </w:r>
            <w:proofErr w:type="spellEnd"/>
            <w:r w:rsidRPr="00775C24">
              <w:rPr>
                <w:lang w:val="id-ID"/>
              </w:rPr>
              <w:t xml:space="preserve"> mengatakan bahwa keputusan pemerintah pusat tersebut </w:t>
            </w:r>
            <w:proofErr w:type="spellStart"/>
            <w:r w:rsidRPr="00775C24">
              <w:rPr>
                <w:lang w:val="id-ID"/>
              </w:rPr>
              <w:t>meurpakan</w:t>
            </w:r>
            <w:proofErr w:type="spellEnd"/>
            <w:r w:rsidRPr="00775C24">
              <w:rPr>
                <w:lang w:val="id-ID"/>
              </w:rPr>
              <w:t xml:space="preserve"> permintaan dari daerah. Walaupun kewenangan tersebut diberikan, namun dia menegaskan bahwa pandemi belum selesai. Oleh karena itu, pemerintah daerah tetap harus menekan laju penyebaran virus korona dan memperhatikan protokol kesehatan.</w:t>
            </w:r>
            <w:r w:rsidRPr="00775C24">
              <w:rPr>
                <w:lang w:val="id-ID"/>
              </w:rPr>
              <w:br/>
            </w:r>
            <w:r w:rsidRPr="00775C24">
              <w:rPr>
                <w:lang w:val="id-ID"/>
              </w:rPr>
              <w:br/>
              <w:t xml:space="preserve">Meski pemerintah daerah diberikan kewenangan penuh, kebijakan pembelajaran tatap muka tetap dilakukan secara berjenjang, mulai dari penentuan pemberian izin oleh pemerintah daerah/kanwil/ kantor </w:t>
            </w:r>
            <w:proofErr w:type="spellStart"/>
            <w:r w:rsidRPr="00775C24">
              <w:rPr>
                <w:lang w:val="id-ID"/>
              </w:rPr>
              <w:t>Kemenag</w:t>
            </w:r>
            <w:proofErr w:type="spellEnd"/>
            <w:r w:rsidRPr="00775C24">
              <w:rPr>
                <w:lang w:val="id-ID"/>
              </w:rPr>
              <w:t>, pemenuhan daftar periksa oleh satuan pendidikan, serta kesiapan menjalankan pembelajaran tatap muka.</w:t>
            </w:r>
            <w:r w:rsidRPr="00775C24">
              <w:rPr>
                <w:lang w:val="id-ID"/>
              </w:rPr>
              <w:br/>
            </w:r>
            <w:r w:rsidRPr="00775C24">
              <w:rPr>
                <w:lang w:val="id-ID"/>
              </w:rPr>
              <w:br/>
              <w:t xml:space="preserve">“Orang tua memiliki hak penuh untuk menentukan. Bagi orang tua yang tidak menyetujui anaknya melakukan pembelajaran tatap muka, peserta didik dapat melanjutkan pembelajaran dari rumah secara penuh,” kata dia menambahkan. Sementara itu, Kepala Badan Nasional Penanggulangan Bencana (BNPB) sekaligus Ketua Pelaksana Satuan Tugas Penanganan Covid-19, Doni </w:t>
            </w:r>
            <w:proofErr w:type="spellStart"/>
            <w:r w:rsidRPr="00775C24">
              <w:rPr>
                <w:lang w:val="id-ID"/>
              </w:rPr>
              <w:t>Monardo</w:t>
            </w:r>
            <w:proofErr w:type="spellEnd"/>
            <w:r w:rsidRPr="00775C24">
              <w:rPr>
                <w:lang w:val="id-ID"/>
              </w:rPr>
              <w:t xml:space="preserve"> </w:t>
            </w:r>
            <w:proofErr w:type="spellStart"/>
            <w:r w:rsidRPr="00775C24">
              <w:rPr>
                <w:lang w:val="id-ID"/>
              </w:rPr>
              <w:t>menudukung</w:t>
            </w:r>
            <w:proofErr w:type="spellEnd"/>
            <w:r w:rsidRPr="00775C24">
              <w:rPr>
                <w:lang w:val="id-ID"/>
              </w:rPr>
              <w:t xml:space="preserve"> kebijakan tersebut.</w:t>
            </w:r>
            <w:r w:rsidRPr="00775C24">
              <w:rPr>
                <w:lang w:val="id-ID"/>
              </w:rPr>
              <w:br/>
            </w:r>
            <w:r w:rsidRPr="00775C24">
              <w:rPr>
                <w:lang w:val="id-ID"/>
              </w:rPr>
              <w:br/>
              <w:t>Menurutnya, di masa pandemi ini, banyak kendala yang terjadi dalam pembelajaran jarak jauh (PJJ). “Kami tidak lagi menentukan pemberian izin pembelajaran tatap muka, pemerintah daerah sebagai pihak yang paling tahu kondisi di lapangan, perlu mengambil peran dan kewenangan penuh untuk menentukan model pembelajaran yang paling sesuai dengan wilahnya masing-masing,” kata Doni.</w:t>
            </w:r>
            <w:r w:rsidRPr="00775C24">
              <w:rPr>
                <w:lang w:val="id-ID"/>
              </w:rPr>
              <w:br/>
            </w:r>
            <w:r w:rsidRPr="00775C24">
              <w:rPr>
                <w:lang w:val="id-ID"/>
              </w:rPr>
              <w:br/>
              <w:t>Adapun faktor yang harus diperhatikan pemerintah daerah dalam pemberian izin pembelajaran tatap muka adalah kesiapan fasilitas pelayanan kesehatan, kesiapan melaksanakan pembelajaran tatap muka, akses terhadap sumber belajar/kemudahan belajar dari rumah, dan kondisi psikososial peserta didik.</w:t>
            </w:r>
            <w:r w:rsidRPr="00775C24">
              <w:rPr>
                <w:lang w:val="id-ID"/>
              </w:rPr>
              <w:br/>
            </w:r>
            <w:r w:rsidRPr="00775C24">
              <w:rPr>
                <w:lang w:val="id-ID"/>
              </w:rPr>
              <w:br/>
              <w:t xml:space="preserve">Selain itu, adanya fasilitas layanan pendidikan bagi anak yang orang tua/walinya bekerja di luar rumah, ketersediaan akses transportasi yang aman, tempat tinggal warga, mobilitas warga antar kabupaten/kota, </w:t>
            </w:r>
            <w:r w:rsidRPr="00775C24">
              <w:rPr>
                <w:lang w:val="id-ID"/>
              </w:rPr>
              <w:lastRenderedPageBreak/>
              <w:t>kecamatan, dan kelurahan/desa, serta kondisi geografis daerah.</w:t>
            </w:r>
            <w:r w:rsidRPr="00775C24">
              <w:rPr>
                <w:lang w:val="id-ID"/>
              </w:rPr>
              <w:br/>
            </w:r>
            <w:r w:rsidRPr="00775C24">
              <w:rPr>
                <w:lang w:val="id-ID"/>
              </w:rPr>
              <w:br/>
              <w:t xml:space="preserve">Pembelajaran tatap muka diperbolehkan untuk tempat pendidikan yang memiliki sarana sanitasi dan kebersihan, sarana cuci </w:t>
            </w:r>
            <w:proofErr w:type="spellStart"/>
            <w:r w:rsidRPr="00775C24">
              <w:rPr>
                <w:lang w:val="id-ID"/>
              </w:rPr>
              <w:t>tangah</w:t>
            </w:r>
            <w:proofErr w:type="spellEnd"/>
            <w:r w:rsidRPr="00775C24">
              <w:rPr>
                <w:lang w:val="id-ID"/>
              </w:rPr>
              <w:t xml:space="preserve"> pakai sabun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dan disinfektan. Selanjutnya, mampu mengakses fasilitas pelayanan kesehatan, menerapkan wajib masker, memiliki alat pengukur suhu badan (</w:t>
            </w:r>
            <w:proofErr w:type="spellStart"/>
            <w:r w:rsidRPr="00775C24">
              <w:rPr>
                <w:lang w:val="id-ID"/>
              </w:rPr>
              <w:t>thermogun</w:t>
            </w:r>
            <w:proofErr w:type="spellEnd"/>
            <w:r w:rsidRPr="00775C24">
              <w:rPr>
                <w:lang w:val="id-ID"/>
              </w:rPr>
              <w:t>).</w:t>
            </w:r>
            <w:r w:rsidRPr="00775C24">
              <w:rPr>
                <w:lang w:val="id-ID"/>
              </w:rPr>
              <w:br/>
            </w:r>
            <w:r w:rsidRPr="00775C24">
              <w:rPr>
                <w:lang w:val="id-ID"/>
              </w:rPr>
              <w:br/>
              <w:t>Pembelajaran tatap muka, nantinya, tetap dilakukan dengan mengikuti protokol Kesehatan yang ketat terdiri dari kondisi kelas pada jenjang pendidikan anak usia dini (PAUD), pendidikan dasar dan pendidikan menengah menerapkan jaga jarak minimal 1,5 meter.</w:t>
            </w:r>
            <w:r w:rsidRPr="00775C24">
              <w:rPr>
                <w:lang w:val="id-ID"/>
              </w:rPr>
              <w:br/>
            </w:r>
            <w:r w:rsidRPr="00775C24">
              <w:rPr>
                <w:lang w:val="id-ID"/>
              </w:rPr>
              <w:br/>
            </w:r>
            <w:r w:rsidRPr="00775C24">
              <w:rPr>
                <w:lang w:val="id-ID"/>
              </w:rPr>
              <w:br/>
            </w:r>
            <w:r w:rsidRPr="00775C24">
              <w:rPr>
                <w:lang w:val="id-ID"/>
              </w:rPr>
              <w:br/>
              <w:t>Sementara itu, jumlah siswa dalam kelas pada jenjang Sekolah Luar Biasa (SLB) maksimal 5 peserta didik per kelas dari standar awal 5-8 peserta didik per kelas. Pendidikan dasar dan pendidikan menengah maksimal 18 peserta didik dari standar awal 28-36 peserta didik/kelas. Pada jenjang PAUD maksimal 5 peserta didik dari standar awal 15 peserta didik/kelas.</w:t>
            </w:r>
            <w:r w:rsidRPr="00775C24">
              <w:rPr>
                <w:lang w:val="id-ID"/>
              </w:rPr>
              <w:br/>
            </w:r>
            <w:r w:rsidRPr="00775C24">
              <w:rPr>
                <w:lang w:val="id-ID"/>
              </w:rPr>
              <w:br/>
            </w:r>
            <w:r w:rsidRPr="00775C24">
              <w:rPr>
                <w:lang w:val="id-ID"/>
              </w:rPr>
              <w:br/>
            </w:r>
            <w:r w:rsidRPr="00775C24">
              <w:rPr>
                <w:lang w:val="id-ID"/>
              </w:rPr>
              <w:br/>
              <w:t>Penerapan jadwal pembelajaran, jumlah hari dan jam belajar dengan sistem pergiliran rombongan belajar ditentukan oleh masing-masing satuan pendidikan sesuai dengan situasi dan kebutuhan. Perilaku wajib yang harus diterapkan di satuan pendidikan harus menjadi perhatian, seperti menggunakan masker kain tiga lapis atau masker sekali pakai/masker bedah, cuci tangan pakai sabun dengan air mengalir atau cairan pembersih tangan, menjaga jarak dan tidak melakukan kontak fisik, dan menerapkan etika batuk/bersin.</w:t>
            </w:r>
            <w:r w:rsidRPr="00775C24">
              <w:rPr>
                <w:lang w:val="id-ID"/>
              </w:rPr>
              <w:br/>
            </w:r>
            <w:r w:rsidRPr="00775C24">
              <w:rPr>
                <w:lang w:val="id-ID"/>
              </w:rPr>
              <w:br/>
            </w:r>
            <w:r w:rsidRPr="00775C24">
              <w:rPr>
                <w:lang w:val="id-ID"/>
              </w:rPr>
              <w:br/>
            </w:r>
            <w:r w:rsidRPr="00775C24">
              <w:rPr>
                <w:lang w:val="id-ID"/>
              </w:rPr>
              <w:br/>
              <w:t xml:space="preserve">Selanjutnya, kondisi medis warga sekolah sehat dan jika mengidap </w:t>
            </w:r>
            <w:proofErr w:type="spellStart"/>
            <w:r w:rsidRPr="00775C24">
              <w:rPr>
                <w:lang w:val="id-ID"/>
              </w:rPr>
              <w:t>komorbid</w:t>
            </w:r>
            <w:proofErr w:type="spellEnd"/>
            <w:r w:rsidRPr="00775C24">
              <w:rPr>
                <w:lang w:val="id-ID"/>
              </w:rPr>
              <w:t xml:space="preserve"> harus dalam kondisi terkontrol, tidak memiliki gejala Covid-19. Kantin di satuan </w:t>
            </w:r>
            <w:r w:rsidRPr="00775C24">
              <w:rPr>
                <w:lang w:val="id-ID"/>
              </w:rPr>
              <w:lastRenderedPageBreak/>
              <w:t>pendidikan pada masa transisi dua bulan pertama tidak diperbolehkan buka. Setelah masa transisi selesai, kantin diperbolehkan beroperasi dengan tetap menjaga protokol kesehatan.</w:t>
            </w:r>
            <w:r w:rsidRPr="00775C24">
              <w:rPr>
                <w:lang w:val="id-ID"/>
              </w:rPr>
              <w:br/>
            </w:r>
            <w:r w:rsidRPr="00775C24">
              <w:rPr>
                <w:lang w:val="id-ID"/>
              </w:rPr>
              <w:br/>
            </w:r>
            <w:r w:rsidRPr="00775C24">
              <w:rPr>
                <w:lang w:val="id-ID"/>
              </w:rPr>
              <w:br/>
            </w:r>
            <w:r w:rsidRPr="00775C24">
              <w:rPr>
                <w:lang w:val="id-ID"/>
              </w:rPr>
              <w:br/>
              <w:t>Kegiatan olahraga dan ekstrakurikuler pada masa transisi dua bulan pertama tidak boleh dilakukan sampai masa transisi selesai. Kegiatan selain pembelajaran tidak boleh dilakukan pada masa transisi dua bulan pertama, setelah itu diperbolehkan dengan tetap menjaga protokol kesehatan.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CE14340"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 xml:space="preserve"> (min).</w:t>
            </w:r>
          </w:p>
        </w:tc>
      </w:tr>
      <w:tr w:rsidR="009E665B" w:rsidRPr="00775C24" w14:paraId="195632B2" w14:textId="77777777" w:rsidTr="009E665B">
        <w:tc>
          <w:tcPr>
            <w:tcW w:w="671" w:type="dxa"/>
          </w:tcPr>
          <w:p w14:paraId="718DF24A" w14:textId="74A0DB57" w:rsidR="009E665B" w:rsidRPr="00775C24" w:rsidRDefault="009E665B" w:rsidP="009E665B">
            <w:pPr>
              <w:rPr>
                <w:lang w:val="id-ID"/>
              </w:rPr>
            </w:pPr>
            <w:r w:rsidRPr="00775C24">
              <w:rPr>
                <w:lang w:val="id-ID"/>
              </w:rPr>
              <w:lastRenderedPageBreak/>
              <w:t>51</w:t>
            </w:r>
          </w:p>
        </w:tc>
        <w:tc>
          <w:tcPr>
            <w:tcW w:w="2777" w:type="dxa"/>
          </w:tcPr>
          <w:p w14:paraId="6D94F23F" w14:textId="6223F3AC" w:rsidR="009E665B" w:rsidRPr="00775C24" w:rsidRDefault="009E665B" w:rsidP="009E665B">
            <w:pPr>
              <w:rPr>
                <w:lang w:val="id-ID"/>
              </w:rPr>
            </w:pPr>
            <w:r w:rsidRPr="00775C24">
              <w:rPr>
                <w:lang w:val="id-ID"/>
              </w:rPr>
              <w:t>Kelas Menengah-Atas Lebih Banyak yang Bersedia Menerima Vaksin Covid-19</w:t>
            </w:r>
          </w:p>
        </w:tc>
        <w:tc>
          <w:tcPr>
            <w:tcW w:w="4550" w:type="dxa"/>
          </w:tcPr>
          <w:p w14:paraId="061E5459" w14:textId="77777777" w:rsidR="009E665B" w:rsidRPr="00775C24" w:rsidRDefault="009E665B" w:rsidP="009E665B">
            <w:pPr>
              <w:rPr>
                <w:lang w:val="id-ID"/>
              </w:rPr>
            </w:pPr>
            <w:r w:rsidRPr="00775C24">
              <w:rPr>
                <w:lang w:val="id-ID"/>
              </w:rPr>
              <w:t>Kelas Menengah-Atas Lebih Banyak yang Bersedia Menerima Vaksin Covid-19. Kelas Menengah-Atas Lebih Banyak yang Bersedia Menerima Vaksin Covid-19. Kelas Menengah-Atas Lebih Banyak yang Bersedia Menerima Vaksin Covid-19. Kelas Menengah-Atas Lebih Banyak yang Bersedia Menerima Vaksin Covid-19.</w:t>
            </w:r>
          </w:p>
        </w:tc>
        <w:tc>
          <w:tcPr>
            <w:tcW w:w="5597" w:type="dxa"/>
          </w:tcPr>
          <w:p w14:paraId="54969EBE" w14:textId="77777777" w:rsidR="009E665B" w:rsidRPr="00775C24" w:rsidRDefault="009E665B" w:rsidP="009E665B">
            <w:pPr>
              <w:rPr>
                <w:lang w:val="id-ID"/>
              </w:rPr>
            </w:pPr>
            <w:r w:rsidRPr="00775C24">
              <w:rPr>
                <w:lang w:val="id-ID"/>
              </w:rPr>
              <w:t>Kelas Menengah-Atas Lebih Banyak yang Bersedia Menerima Vaksin Covid-19</w:t>
            </w:r>
          </w:p>
        </w:tc>
        <w:tc>
          <w:tcPr>
            <w:tcW w:w="1964" w:type="dxa"/>
          </w:tcPr>
          <w:p w14:paraId="3154B2A5"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085A79EC" w14:textId="77777777" w:rsidTr="009E665B">
        <w:tc>
          <w:tcPr>
            <w:tcW w:w="671" w:type="dxa"/>
          </w:tcPr>
          <w:p w14:paraId="1AE38679" w14:textId="0884FF4D" w:rsidR="009E665B" w:rsidRPr="00775C24" w:rsidRDefault="009E665B" w:rsidP="009E665B">
            <w:pPr>
              <w:rPr>
                <w:lang w:val="id-ID"/>
              </w:rPr>
            </w:pPr>
            <w:r w:rsidRPr="00775C24">
              <w:rPr>
                <w:lang w:val="id-ID"/>
              </w:rPr>
              <w:t>52</w:t>
            </w:r>
          </w:p>
        </w:tc>
        <w:tc>
          <w:tcPr>
            <w:tcW w:w="2777" w:type="dxa"/>
          </w:tcPr>
          <w:p w14:paraId="25AA7F17" w14:textId="1AB89EDC" w:rsidR="009E665B" w:rsidRPr="00775C24" w:rsidRDefault="009E665B" w:rsidP="009E665B">
            <w:pPr>
              <w:rPr>
                <w:lang w:val="id-ID"/>
              </w:rPr>
            </w:pPr>
            <w:r w:rsidRPr="00775C24">
              <w:rPr>
                <w:lang w:val="id-ID"/>
              </w:rPr>
              <w:t xml:space="preserve">Mengelola Keuangan Tetap Sehat </w:t>
            </w:r>
            <w:proofErr w:type="spellStart"/>
            <w:r w:rsidRPr="00775C24">
              <w:rPr>
                <w:lang w:val="id-ID"/>
              </w:rPr>
              <w:t>Ditengah</w:t>
            </w:r>
            <w:proofErr w:type="spellEnd"/>
            <w:r w:rsidRPr="00775C24">
              <w:rPr>
                <w:lang w:val="id-ID"/>
              </w:rPr>
              <w:t xml:space="preserve"> Resesi</w:t>
            </w:r>
          </w:p>
        </w:tc>
        <w:tc>
          <w:tcPr>
            <w:tcW w:w="4550" w:type="dxa"/>
          </w:tcPr>
          <w:p w14:paraId="18DA5280" w14:textId="77777777" w:rsidR="009E665B" w:rsidRPr="00775C24" w:rsidRDefault="009E665B" w:rsidP="009E665B">
            <w:pPr>
              <w:rPr>
                <w:lang w:val="id-ID"/>
              </w:rPr>
            </w:pPr>
            <w:r w:rsidRPr="00775C24">
              <w:rPr>
                <w:lang w:val="id-ID"/>
              </w:rPr>
              <w:t>-</w:t>
            </w:r>
          </w:p>
        </w:tc>
        <w:tc>
          <w:tcPr>
            <w:tcW w:w="5597" w:type="dxa"/>
          </w:tcPr>
          <w:p w14:paraId="0A9BB45F" w14:textId="77777777" w:rsidR="009E665B" w:rsidRPr="00775C24" w:rsidRDefault="009E665B" w:rsidP="009E665B">
            <w:pPr>
              <w:rPr>
                <w:lang w:val="id-ID"/>
              </w:rPr>
            </w:pPr>
            <w:r w:rsidRPr="00775C24">
              <w:rPr>
                <w:lang w:val="id-ID"/>
              </w:rPr>
              <w:t>nan</w:t>
            </w:r>
          </w:p>
        </w:tc>
        <w:tc>
          <w:tcPr>
            <w:tcW w:w="1964" w:type="dxa"/>
          </w:tcPr>
          <w:p w14:paraId="12635903"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2B9B6602" w14:textId="77777777" w:rsidTr="009E665B">
        <w:tc>
          <w:tcPr>
            <w:tcW w:w="671" w:type="dxa"/>
          </w:tcPr>
          <w:p w14:paraId="1203FE32" w14:textId="2B8A25E5" w:rsidR="009E665B" w:rsidRPr="00775C24" w:rsidRDefault="009E665B" w:rsidP="009E665B">
            <w:pPr>
              <w:rPr>
                <w:lang w:val="id-ID"/>
              </w:rPr>
            </w:pPr>
            <w:r w:rsidRPr="00775C24">
              <w:rPr>
                <w:lang w:val="id-ID"/>
              </w:rPr>
              <w:lastRenderedPageBreak/>
              <w:t>53</w:t>
            </w:r>
          </w:p>
        </w:tc>
        <w:tc>
          <w:tcPr>
            <w:tcW w:w="2777" w:type="dxa"/>
          </w:tcPr>
          <w:p w14:paraId="3E3B8521" w14:textId="6DE86E1E" w:rsidR="009E665B" w:rsidRPr="00775C24" w:rsidRDefault="009E665B" w:rsidP="009E665B">
            <w:pPr>
              <w:rPr>
                <w:lang w:val="id-ID"/>
              </w:rPr>
            </w:pPr>
            <w:r w:rsidRPr="00775C24">
              <w:rPr>
                <w:lang w:val="id-ID"/>
              </w:rPr>
              <w:t>Relawan Satgas Covid-19 Dipastikan Tetap Solid dalam Bertugas</w:t>
            </w:r>
          </w:p>
        </w:tc>
        <w:tc>
          <w:tcPr>
            <w:tcW w:w="4550" w:type="dxa"/>
          </w:tcPr>
          <w:p w14:paraId="0C6F08FA" w14:textId="77777777" w:rsidR="009E665B" w:rsidRPr="00775C24" w:rsidRDefault="009E665B" w:rsidP="009E665B">
            <w:pPr>
              <w:rPr>
                <w:lang w:val="id-ID"/>
              </w:rPr>
            </w:pPr>
            <w:r w:rsidRPr="00775C24">
              <w:rPr>
                <w:lang w:val="id-ID"/>
              </w:rPr>
              <w:t>Menurut Andre Rahadian pihaknya dapat memahami perasaan beberapa relawan yang melakukan aksi tersebut. Selama bulan Oktober - Desember 2020 ini, kata Andre, berlangsung kegiatan pelatihan untuk Relawan Satgas Covid-19 di tujuh provinsi prioritas, yaitu Jawa Tengah, Jawa Barat, Bali, Sulawesi Selatan, Kalimantan Selatan, Nanggroe Aceh Darussalam, dan Papua. Perubahan perilaku adalah kunci dalam menghambat penyebaran Covid-19 sampai diberikannya vaksin. Melibatkan para relawan dalam kampanye perubahan perilaku ini jauh lebih penting dibanding kegiatan membagikan masker tanpa memberikan informasi dan pengertian pentingnya melaksanakan protokol kesehatan saat ini, papar Andre Rahadian. Selama ini relawan bersama seluruh anggota masyarakat adalah bagian penting dari perubahan perilaku.</w:t>
            </w:r>
          </w:p>
        </w:tc>
        <w:tc>
          <w:tcPr>
            <w:tcW w:w="5597" w:type="dxa"/>
          </w:tcPr>
          <w:p w14:paraId="1AB804F6" w14:textId="77777777" w:rsidR="009E665B" w:rsidRPr="00775C24" w:rsidRDefault="009E665B" w:rsidP="009E665B">
            <w:pPr>
              <w:rPr>
                <w:lang w:val="id-ID"/>
              </w:rPr>
            </w:pPr>
            <w:r w:rsidRPr="00775C24">
              <w:rPr>
                <w:lang w:val="id-ID"/>
              </w:rPr>
              <w:t xml:space="preserve">Menurut Andre Rahadian pihaknya dapat memahami perasaan beberapa relawan yang melakukan aksi tersebut. “Kami menerima ini sebagai bentuk aspirasi beberapa orang relawan. Kami menampung aspirasi ini. Tapi kami yakin dalam hati kecil para relawan mereka tetap </w:t>
            </w:r>
            <w:proofErr w:type="spellStart"/>
            <w:r w:rsidRPr="00775C24">
              <w:rPr>
                <w:lang w:val="id-ID"/>
              </w:rPr>
              <w:t>lah</w:t>
            </w:r>
            <w:proofErr w:type="spellEnd"/>
            <w:r w:rsidRPr="00775C24">
              <w:rPr>
                <w:lang w:val="id-ID"/>
              </w:rPr>
              <w:t xml:space="preserve"> relawan. Apalagi selama ini sudah terbukti kerja para relawan mampu membantu warga yang mengalami masa sulit selama wabah </w:t>
            </w:r>
            <w:proofErr w:type="spellStart"/>
            <w:r w:rsidRPr="00775C24">
              <w:rPr>
                <w:lang w:val="id-ID"/>
              </w:rPr>
              <w:t>coronavirus</w:t>
            </w:r>
            <w:proofErr w:type="spellEnd"/>
            <w:r w:rsidRPr="00775C24">
              <w:rPr>
                <w:lang w:val="id-ID"/>
              </w:rPr>
              <w:t xml:space="preserve"> ini,” ungkap Andre yang selama delapan bulan ini mengkoordinasi 34.000 Relawan Satgas Covid-19 di seluruh Indonesia.</w:t>
            </w:r>
            <w:r w:rsidRPr="00775C24">
              <w:rPr>
                <w:lang w:val="id-ID"/>
              </w:rPr>
              <w:br/>
            </w:r>
            <w:r w:rsidRPr="00775C24">
              <w:rPr>
                <w:lang w:val="id-ID"/>
              </w:rPr>
              <w:br/>
              <w:t>Selama bulan Oktober - Desember 2020 ini, kata Andre, berlangsung kegiatan pelatihan untuk Relawan Satgas Covid-19 di tujuh provinsi prioritas, yaitu Jawa Tengah, Jawa Barat, Bali, Sulawesi Selatan, Kalimantan Selatan, Nanggroe Aceh Darussalam, dan Papua.</w:t>
            </w:r>
            <w:r w:rsidRPr="00775C24">
              <w:rPr>
                <w:lang w:val="id-ID"/>
              </w:rPr>
              <w:br/>
            </w:r>
            <w:r w:rsidRPr="00775C24">
              <w:rPr>
                <w:lang w:val="id-ID"/>
              </w:rPr>
              <w:br/>
              <w:t>Pelatihan ini bertujuan untuk mengajak langsung seluruh lapisan masyarakat melakukan perubahan perilaku dengan melibatkan 10.000 Relawan Satgas Covid-19.</w:t>
            </w:r>
            <w:r w:rsidRPr="00775C24">
              <w:rPr>
                <w:lang w:val="id-ID"/>
              </w:rPr>
              <w:br/>
            </w:r>
            <w:r w:rsidRPr="00775C24">
              <w:rPr>
                <w:lang w:val="id-ID"/>
              </w:rPr>
              <w:br/>
              <w:t>“Perubahan perilaku adalah kunci dalam menghambat penyebaran Covid-19 sampai diberikannya vaksin. Melibatkan para relawan dalam kampanye perubahan perilaku ini jauh lebih penting dibanding kegiatan membagikan masker tanpa memberikan informasi dan pengertian pentingnya melaksanakan protokol kesehatan saat ini," papar Andre Rahadian yang sehari-hari bekerja sebagai konsultan hukum.</w:t>
            </w:r>
            <w:r w:rsidRPr="00775C24">
              <w:rPr>
                <w:lang w:val="id-ID"/>
              </w:rPr>
              <w:br/>
            </w:r>
            <w:r w:rsidRPr="00775C24">
              <w:rPr>
                <w:lang w:val="id-ID"/>
              </w:rPr>
              <w:br/>
              <w:t xml:space="preserve">Menurut Andre Rahadian, selama ini relawan bersama seluruh anggota masyarakat adalah bagian penting dari perubahan perilaku. Ia menghimbau agar seluruh relawan dan komponen masyarakat di </w:t>
            </w:r>
            <w:proofErr w:type="spellStart"/>
            <w:r w:rsidRPr="00775C24">
              <w:rPr>
                <w:lang w:val="id-ID"/>
              </w:rPr>
              <w:t>manapun</w:t>
            </w:r>
            <w:proofErr w:type="spellEnd"/>
            <w:r w:rsidRPr="00775C24">
              <w:rPr>
                <w:lang w:val="id-ID"/>
              </w:rPr>
              <w:t xml:space="preserve"> berada agar bahu membahu untuk saling mengingatkan dan meningkatkan kedisiplinan dalam menjalankan protokol kesehatan dengan selalu memakai masker, menjaga jarak serta menghindari kerumunan, dan mencuci tangan pakai sabun dengan air mengalir.</w:t>
            </w:r>
            <w:r w:rsidRPr="00775C24">
              <w:rPr>
                <w:lang w:val="id-ID"/>
              </w:rPr>
              <w:br/>
            </w:r>
            <w:r w:rsidRPr="00775C24">
              <w:rPr>
                <w:lang w:val="id-ID"/>
              </w:rPr>
              <w:br/>
              <w:t xml:space="preserve">Dalam kesempatan ini Andre juga </w:t>
            </w:r>
            <w:proofErr w:type="spellStart"/>
            <w:r w:rsidRPr="00775C24">
              <w:rPr>
                <w:lang w:val="id-ID"/>
              </w:rPr>
              <w:t>mengungkapkan,“Relawan</w:t>
            </w:r>
            <w:proofErr w:type="spellEnd"/>
            <w:r w:rsidRPr="00775C24">
              <w:rPr>
                <w:lang w:val="id-ID"/>
              </w:rPr>
              <w:t xml:space="preserve"> akan terus solid membantu pemerintah menangani Covid-19 sampai ditemukan vaksinnya.”</w:t>
            </w:r>
            <w:r w:rsidRPr="00775C24">
              <w:rPr>
                <w:lang w:val="id-ID"/>
              </w:rPr>
              <w:br/>
            </w:r>
            <w:r w:rsidRPr="00775C24">
              <w:rPr>
                <w:lang w:val="id-ID"/>
              </w:rPr>
              <w:lastRenderedPageBreak/>
              <w:br/>
              <w:t>Editor : Eva Martha Rahayu</w:t>
            </w:r>
            <w:r w:rsidRPr="00775C24">
              <w:rPr>
                <w:lang w:val="id-ID"/>
              </w:rPr>
              <w:br/>
            </w:r>
            <w:r w:rsidRPr="00775C24">
              <w:rPr>
                <w:lang w:val="id-ID"/>
              </w:rPr>
              <w:br/>
              <w:t>www.swa.co.id</w:t>
            </w:r>
          </w:p>
        </w:tc>
        <w:tc>
          <w:tcPr>
            <w:tcW w:w="1964" w:type="dxa"/>
          </w:tcPr>
          <w:p w14:paraId="20A3164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2B129E36" w14:textId="77777777" w:rsidTr="009E665B">
        <w:tc>
          <w:tcPr>
            <w:tcW w:w="671" w:type="dxa"/>
          </w:tcPr>
          <w:p w14:paraId="03A532FF" w14:textId="3F4A1F65" w:rsidR="009E665B" w:rsidRPr="00775C24" w:rsidRDefault="009E665B" w:rsidP="009E665B">
            <w:pPr>
              <w:rPr>
                <w:lang w:val="id-ID"/>
              </w:rPr>
            </w:pPr>
            <w:r w:rsidRPr="00775C24">
              <w:rPr>
                <w:lang w:val="id-ID"/>
              </w:rPr>
              <w:t>54</w:t>
            </w:r>
          </w:p>
        </w:tc>
        <w:tc>
          <w:tcPr>
            <w:tcW w:w="2777" w:type="dxa"/>
          </w:tcPr>
          <w:p w14:paraId="73A21310" w14:textId="7E5C4AD0" w:rsidR="009E665B" w:rsidRPr="00775C24" w:rsidRDefault="009E665B" w:rsidP="009E665B">
            <w:pPr>
              <w:rPr>
                <w:lang w:val="id-ID"/>
              </w:rPr>
            </w:pPr>
            <w:r w:rsidRPr="00775C24">
              <w:rPr>
                <w:lang w:val="id-ID"/>
              </w:rPr>
              <w:t xml:space="preserve">Ini </w:t>
            </w:r>
            <w:proofErr w:type="spellStart"/>
            <w:r w:rsidRPr="00775C24">
              <w:rPr>
                <w:lang w:val="id-ID"/>
              </w:rPr>
              <w:t>Tips</w:t>
            </w:r>
            <w:proofErr w:type="spellEnd"/>
            <w:r w:rsidRPr="00775C24">
              <w:rPr>
                <w:lang w:val="id-ID"/>
              </w:rPr>
              <w:t xml:space="preserve"> Liburan Aman dan Nyaman di Tengah Pandemi ala Tokopedia</w:t>
            </w:r>
          </w:p>
        </w:tc>
        <w:tc>
          <w:tcPr>
            <w:tcW w:w="4550" w:type="dxa"/>
          </w:tcPr>
          <w:p w14:paraId="2BC23005" w14:textId="77777777" w:rsidR="009E665B" w:rsidRPr="00775C24" w:rsidRDefault="009E665B" w:rsidP="009E665B">
            <w:pPr>
              <w:rPr>
                <w:lang w:val="id-ID"/>
              </w:rPr>
            </w:pPr>
            <w:r w:rsidRPr="00775C24">
              <w:rPr>
                <w:lang w:val="id-ID"/>
              </w:rPr>
              <w:t xml:space="preserve">Tokopedia memberikan 5 </w:t>
            </w:r>
            <w:proofErr w:type="spellStart"/>
            <w:r w:rsidRPr="00775C24">
              <w:rPr>
                <w:lang w:val="id-ID"/>
              </w:rPr>
              <w:t>tips</w:t>
            </w:r>
            <w:proofErr w:type="spellEnd"/>
            <w:r w:rsidRPr="00775C24">
              <w:rPr>
                <w:lang w:val="id-ID"/>
              </w:rPr>
              <w:t xml:space="preserve"> agar kita bisa berlibur dengan aman dan nyaman. Satgas Penanganan COVID-19 dalam suatu kesempatan menyarankan </w:t>
            </w:r>
            <w:proofErr w:type="spellStart"/>
            <w:r w:rsidRPr="00775C24">
              <w:rPr>
                <w:lang w:val="id-ID"/>
              </w:rPr>
              <w:t>staycation</w:t>
            </w:r>
            <w:proofErr w:type="spellEnd"/>
            <w:r w:rsidRPr="00775C24">
              <w:rPr>
                <w:lang w:val="id-ID"/>
              </w:rPr>
              <w:t xml:space="preserve"> di penginapan dalam kota atau berlibur dari rumah bisa menjadi pilihan kegiatan yang lebih aman dan tetap menyenangkan. Beauty </w:t>
            </w:r>
            <w:proofErr w:type="spellStart"/>
            <w:r w:rsidRPr="00775C24">
              <w:rPr>
                <w:lang w:val="id-ID"/>
              </w:rPr>
              <w:t>Medical</w:t>
            </w:r>
            <w:proofErr w:type="spellEnd"/>
            <w:r w:rsidRPr="00775C24">
              <w:rPr>
                <w:lang w:val="id-ID"/>
              </w:rPr>
              <w:t xml:space="preserve"> </w:t>
            </w:r>
            <w:proofErr w:type="spellStart"/>
            <w:r w:rsidRPr="00775C24">
              <w:rPr>
                <w:lang w:val="id-ID"/>
              </w:rPr>
              <w:t>Advisor</w:t>
            </w:r>
            <w:proofErr w:type="spellEnd"/>
            <w:r w:rsidRPr="00775C24">
              <w:rPr>
                <w:lang w:val="id-ID"/>
              </w:rPr>
              <w:t xml:space="preserve"> Tokopedia, Dokter Johny Sulistio, juga menambahkan dalam merencanakan </w:t>
            </w:r>
            <w:proofErr w:type="spellStart"/>
            <w:r w:rsidRPr="00775C24">
              <w:rPr>
                <w:lang w:val="id-ID"/>
              </w:rPr>
              <w:t>staycation</w:t>
            </w:r>
            <w:proofErr w:type="spellEnd"/>
            <w:r w:rsidRPr="00775C24">
              <w:rPr>
                <w:lang w:val="id-ID"/>
              </w:rPr>
              <w:t xml:space="preserve">, sebaiknya masyarakat memastikan hasil tes </w:t>
            </w:r>
            <w:proofErr w:type="spellStart"/>
            <w:r w:rsidRPr="00775C24">
              <w:rPr>
                <w:lang w:val="id-ID"/>
              </w:rPr>
              <w:t>swab</w:t>
            </w:r>
            <w:proofErr w:type="spellEnd"/>
            <w:r w:rsidRPr="00775C24">
              <w:rPr>
                <w:lang w:val="id-ID"/>
              </w:rPr>
              <w:t xml:space="preserve"> PCR atau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terbukti negatif maksimal 5 hari sebelum hari perjalanan. Sebaiknya memilih yang sudah menerapkan protokol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sesuai, yaitu 50% dari kapasitas penumpang. Juga memilih tempat duduk dekat jendela agar bisa mendapatkan ventilasi maksimal. Sebagai bentuk kewaspadaan pencegahan virus, lakukan pemeriksaan kesehatan sebelum berlibur. Jika kondisi fisik bermasalah sebaiknya tunda rencana liburan. Sebaiknya masyarakat sudah memastikan dirinya terlindungi dari penyakit sistem saluran pernafasan, seperti dengan melakukan vaksinasi flu dan </w:t>
            </w:r>
            <w:proofErr w:type="spellStart"/>
            <w:r w:rsidRPr="00775C24">
              <w:rPr>
                <w:lang w:val="id-ID"/>
              </w:rPr>
              <w:t>pneumococcus</w:t>
            </w:r>
            <w:proofErr w:type="spellEnd"/>
            <w:r w:rsidRPr="00775C24">
              <w:rPr>
                <w:lang w:val="id-ID"/>
              </w:rPr>
              <w:t xml:space="preserve">,  Dokter Johny. Hal penting lain untuk tetap diperhatikan adalah menghindari kerumunan. Menginap di hotel ataupun akomodasi lain tidak menghilangkan peluang untuk bertemu dengan pengunjung lain, seperti di </w:t>
            </w:r>
            <w:proofErr w:type="spellStart"/>
            <w:r w:rsidRPr="00775C24">
              <w:rPr>
                <w:lang w:val="id-ID"/>
              </w:rPr>
              <w:t>lobby</w:t>
            </w:r>
            <w:proofErr w:type="spellEnd"/>
            <w:r w:rsidRPr="00775C24">
              <w:rPr>
                <w:lang w:val="id-ID"/>
              </w:rPr>
              <w:t xml:space="preserve"> atau di lift. Usahakan untuk selalu menjaga jarak setidaknya 1-2 meter dari orang lain. Dijelaskan Stefanus, Tokopedia berkomitmen #SelaluAdaSelaluBisa dalam mempermudah masyarakat memenuhi kebutuhan perjalanan sesuai protokol kesehatan. Misal dengan menyediakan akses ke produk kesehatan, seperti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vitamin dan lain-lain. Tokopedia juga mengadakan kampanye </w:t>
            </w:r>
            <w:proofErr w:type="spellStart"/>
            <w:r w:rsidRPr="00775C24">
              <w:rPr>
                <w:lang w:val="id-ID"/>
              </w:rPr>
              <w:t>ComboHepi</w:t>
            </w:r>
            <w:proofErr w:type="spellEnd"/>
            <w:r w:rsidRPr="00775C24">
              <w:rPr>
                <w:lang w:val="id-ID"/>
              </w:rPr>
              <w:t xml:space="preserve"> untuk </w:t>
            </w:r>
            <w:r w:rsidRPr="00775C24">
              <w:rPr>
                <w:lang w:val="id-ID"/>
              </w:rPr>
              <w:lastRenderedPageBreak/>
              <w:t>membuat rencana liburan lebih efisien dan akan berlangsung hingga 12 Januari 2021.</w:t>
            </w:r>
          </w:p>
        </w:tc>
        <w:tc>
          <w:tcPr>
            <w:tcW w:w="5597" w:type="dxa"/>
          </w:tcPr>
          <w:p w14:paraId="53B8F62C" w14:textId="77777777" w:rsidR="009E665B" w:rsidRPr="00775C24" w:rsidRDefault="009E665B" w:rsidP="009E665B">
            <w:pPr>
              <w:rPr>
                <w:lang w:val="id-ID"/>
              </w:rPr>
            </w:pPr>
            <w:r w:rsidRPr="00775C24">
              <w:rPr>
                <w:lang w:val="id-ID"/>
              </w:rPr>
              <w:lastRenderedPageBreak/>
              <w:t xml:space="preserve">Akhir tahun 2020 hingga tahun baru biasanya dimanfaatkan masyarakat untuk liburan. Namun di masa pandemi COVID-19 seperti sekarang ini tentu harus disiasati agar liburan, terutama yang dilakukan bersama keluarga tetap aman dan nyaman. Tokopedia memberikan 5 </w:t>
            </w:r>
            <w:proofErr w:type="spellStart"/>
            <w:r w:rsidRPr="00775C24">
              <w:rPr>
                <w:lang w:val="id-ID"/>
              </w:rPr>
              <w:t>tips</w:t>
            </w:r>
            <w:proofErr w:type="spellEnd"/>
            <w:r w:rsidRPr="00775C24">
              <w:rPr>
                <w:lang w:val="id-ID"/>
              </w:rPr>
              <w:t xml:space="preserve"> agar kita bisa berlibur dengan aman dan nyaman.</w:t>
            </w:r>
            <w:r w:rsidRPr="00775C24">
              <w:rPr>
                <w:lang w:val="id-ID"/>
              </w:rPr>
              <w:br/>
            </w:r>
            <w:r w:rsidRPr="00775C24">
              <w:rPr>
                <w:lang w:val="id-ID"/>
              </w:rPr>
              <w:br/>
              <w:t xml:space="preserve">Satgas Penanganan COVID-19 dalam suatu kesempatan menyarankan </w:t>
            </w:r>
            <w:proofErr w:type="spellStart"/>
            <w:r w:rsidRPr="00775C24">
              <w:rPr>
                <w:lang w:val="id-ID"/>
              </w:rPr>
              <w:t>staycation</w:t>
            </w:r>
            <w:proofErr w:type="spellEnd"/>
            <w:r w:rsidRPr="00775C24">
              <w:rPr>
                <w:lang w:val="id-ID"/>
              </w:rPr>
              <w:t xml:space="preserve"> di penginapan dalam kota atau berlibur dari rumah bisa menjadi pilihan kegiatan yang lebih aman dan tetap menyenangkan. Hal senada disampaikan Digital Travel &amp; Entertainment Senior </w:t>
            </w:r>
            <w:proofErr w:type="spellStart"/>
            <w:r w:rsidRPr="00775C24">
              <w:rPr>
                <w:lang w:val="id-ID"/>
              </w:rPr>
              <w:t>Lead</w:t>
            </w:r>
            <w:proofErr w:type="spellEnd"/>
            <w:r w:rsidRPr="00775C24">
              <w:rPr>
                <w:lang w:val="id-ID"/>
              </w:rPr>
              <w:t xml:space="preserve"> Tokopedia, Stefanus </w:t>
            </w:r>
            <w:proofErr w:type="spellStart"/>
            <w:r w:rsidRPr="00775C24">
              <w:rPr>
                <w:lang w:val="id-ID"/>
              </w:rPr>
              <w:t>Abdipranoto</w:t>
            </w:r>
            <w:proofErr w:type="spellEnd"/>
            <w:r w:rsidRPr="00775C24">
              <w:rPr>
                <w:lang w:val="id-ID"/>
              </w:rPr>
              <w:t xml:space="preserve"> bahwa </w:t>
            </w:r>
            <w:proofErr w:type="spellStart"/>
            <w:r w:rsidRPr="00775C24">
              <w:rPr>
                <w:lang w:val="id-ID"/>
              </w:rPr>
              <w:t>staycation</w:t>
            </w:r>
            <w:proofErr w:type="spellEnd"/>
            <w:r w:rsidRPr="00775C24">
              <w:rPr>
                <w:lang w:val="id-ID"/>
              </w:rPr>
              <w:t xml:space="preserve"> bisa menjadi pilihan untuk menghilangkan kepenatan selama beraktivitas di rumah.</w:t>
            </w:r>
            <w:r w:rsidRPr="00775C24">
              <w:rPr>
                <w:lang w:val="id-ID"/>
              </w:rPr>
              <w:br/>
            </w:r>
            <w:r w:rsidRPr="00775C24">
              <w:rPr>
                <w:lang w:val="id-ID"/>
              </w:rPr>
              <w:br/>
              <w:t xml:space="preserve">"Dengan tetap memperhatikan protokol kesehatan, </w:t>
            </w:r>
            <w:proofErr w:type="spellStart"/>
            <w:r w:rsidRPr="00775C24">
              <w:rPr>
                <w:lang w:val="id-ID"/>
              </w:rPr>
              <w:t>staycation</w:t>
            </w:r>
            <w:proofErr w:type="spellEnd"/>
            <w:r w:rsidRPr="00775C24">
              <w:rPr>
                <w:lang w:val="id-ID"/>
              </w:rPr>
              <w:t xml:space="preserve"> dapat dilakukan dengan aman bersama seluruh anggota keluarga," katanya. </w:t>
            </w:r>
            <w:proofErr w:type="spellStart"/>
            <w:r w:rsidRPr="00775C24">
              <w:rPr>
                <w:lang w:val="id-ID"/>
              </w:rPr>
              <w:t>Corporate</w:t>
            </w:r>
            <w:proofErr w:type="spellEnd"/>
            <w:r w:rsidRPr="00775C24">
              <w:rPr>
                <w:lang w:val="id-ID"/>
              </w:rPr>
              <w:t xml:space="preserve"> </w:t>
            </w:r>
            <w:proofErr w:type="spellStart"/>
            <w:r w:rsidRPr="00775C24">
              <w:rPr>
                <w:lang w:val="id-ID"/>
              </w:rPr>
              <w:t>Medical</w:t>
            </w:r>
            <w:proofErr w:type="spellEnd"/>
            <w:r w:rsidRPr="00775C24">
              <w:rPr>
                <w:lang w:val="id-ID"/>
              </w:rPr>
              <w:t xml:space="preserve"> </w:t>
            </w:r>
            <w:proofErr w:type="spellStart"/>
            <w:r w:rsidRPr="00775C24">
              <w:rPr>
                <w:lang w:val="id-ID"/>
              </w:rPr>
              <w:t>Advisor</w:t>
            </w:r>
            <w:proofErr w:type="spellEnd"/>
            <w:r w:rsidRPr="00775C24">
              <w:rPr>
                <w:lang w:val="id-ID"/>
              </w:rPr>
              <w:t xml:space="preserve"> Tokopedia, Dokter Johny Sulistio, juga menambahkan dalam merencanakan </w:t>
            </w:r>
            <w:proofErr w:type="spellStart"/>
            <w:r w:rsidRPr="00775C24">
              <w:rPr>
                <w:lang w:val="id-ID"/>
              </w:rPr>
              <w:t>staycation</w:t>
            </w:r>
            <w:proofErr w:type="spellEnd"/>
            <w:r w:rsidRPr="00775C24">
              <w:rPr>
                <w:lang w:val="id-ID"/>
              </w:rPr>
              <w:t xml:space="preserve">, sebaiknya masyarakat memastikan hasil tes </w:t>
            </w:r>
            <w:proofErr w:type="spellStart"/>
            <w:r w:rsidRPr="00775C24">
              <w:rPr>
                <w:lang w:val="id-ID"/>
              </w:rPr>
              <w:t>swab</w:t>
            </w:r>
            <w:proofErr w:type="spellEnd"/>
            <w:r w:rsidRPr="00775C24">
              <w:rPr>
                <w:lang w:val="id-ID"/>
              </w:rPr>
              <w:t xml:space="preserve"> PCR atau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terbukti negatif maksimal 5 hari sebelum hari perjalanan.</w:t>
            </w:r>
            <w:r w:rsidRPr="00775C24">
              <w:rPr>
                <w:lang w:val="id-ID"/>
              </w:rPr>
              <w:br/>
            </w:r>
            <w:r w:rsidRPr="00775C24">
              <w:rPr>
                <w:lang w:val="id-ID"/>
              </w:rPr>
              <w:br/>
              <w:t xml:space="preserve">“Ketika menggunakan </w:t>
            </w:r>
            <w:proofErr w:type="spellStart"/>
            <w:r w:rsidRPr="00775C24">
              <w:rPr>
                <w:lang w:val="id-ID"/>
              </w:rPr>
              <w:t>moda</w:t>
            </w:r>
            <w:proofErr w:type="spellEnd"/>
            <w:r w:rsidRPr="00775C24">
              <w:rPr>
                <w:lang w:val="id-ID"/>
              </w:rPr>
              <w:t xml:space="preserve"> transportasi umum, sebaiknya memilih yang sudah menerapkan protokol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sesuai, yaitu 50% dari kapasitas penumpang. Juga memilih tempat duduk dekat jendela agar bisa mendapatkan ventilasi maksimal,” saran Dokter Johny.</w:t>
            </w:r>
            <w:r w:rsidRPr="00775C24">
              <w:rPr>
                <w:lang w:val="id-ID"/>
              </w:rPr>
              <w:br/>
            </w:r>
            <w:r w:rsidRPr="00775C24">
              <w:rPr>
                <w:lang w:val="id-ID"/>
              </w:rPr>
              <w:br/>
              <w:t xml:space="preserve">Berikut beberapa </w:t>
            </w:r>
            <w:proofErr w:type="spellStart"/>
            <w:r w:rsidRPr="00775C24">
              <w:rPr>
                <w:lang w:val="id-ID"/>
              </w:rPr>
              <w:t>tips</w:t>
            </w:r>
            <w:proofErr w:type="spellEnd"/>
            <w:r w:rsidRPr="00775C24">
              <w:rPr>
                <w:lang w:val="id-ID"/>
              </w:rPr>
              <w:t xml:space="preserve"> agar liburan tetap aman, nyaman dan sesuai protokol kesehatan:</w:t>
            </w:r>
            <w:r w:rsidRPr="00775C24">
              <w:rPr>
                <w:lang w:val="id-ID"/>
              </w:rPr>
              <w:br/>
            </w:r>
            <w:r w:rsidRPr="00775C24">
              <w:rPr>
                <w:lang w:val="id-ID"/>
              </w:rPr>
              <w:br/>
              <w:t>Pastikan Kondisi Kesehatan</w:t>
            </w:r>
            <w:r w:rsidRPr="00775C24">
              <w:rPr>
                <w:lang w:val="id-ID"/>
              </w:rPr>
              <w:br/>
            </w:r>
            <w:r w:rsidRPr="00775C24">
              <w:rPr>
                <w:lang w:val="id-ID"/>
              </w:rPr>
              <w:br/>
              <w:t xml:space="preserve">Sebagai bentuk kewaspadaan pencegahan virus, lakukan pemeriksaan kesehatan sebelum berlibur. Jika kondisi fisik bermasalah sebaiknya tunda rencana liburan. </w:t>
            </w:r>
            <w:r w:rsidRPr="00775C24">
              <w:rPr>
                <w:lang w:val="id-ID"/>
              </w:rPr>
              <w:lastRenderedPageBreak/>
              <w:t xml:space="preserve">“Sebaiknya masyarakat sudah memastikan dirinya terlindungi dari penyakit sistem saluran pernafasan, seperti dengan melakukan vaksinasi flu dan </w:t>
            </w:r>
            <w:proofErr w:type="spellStart"/>
            <w:r w:rsidRPr="00775C24">
              <w:rPr>
                <w:lang w:val="id-ID"/>
              </w:rPr>
              <w:t>pneumococcus</w:t>
            </w:r>
            <w:proofErr w:type="spellEnd"/>
            <w:r w:rsidRPr="00775C24">
              <w:rPr>
                <w:lang w:val="id-ID"/>
              </w:rPr>
              <w:t xml:space="preserve">," </w:t>
            </w:r>
            <w:proofErr w:type="spellStart"/>
            <w:r w:rsidRPr="00775C24">
              <w:rPr>
                <w:lang w:val="id-ID"/>
              </w:rPr>
              <w:t>imbh</w:t>
            </w:r>
            <w:proofErr w:type="spellEnd"/>
            <w:r w:rsidRPr="00775C24">
              <w:rPr>
                <w:lang w:val="id-ID"/>
              </w:rPr>
              <w:t xml:space="preserve"> Dokter Johny.</w:t>
            </w:r>
            <w:r w:rsidRPr="00775C24">
              <w:rPr>
                <w:lang w:val="id-ID"/>
              </w:rPr>
              <w:br/>
            </w:r>
            <w:r w:rsidRPr="00775C24">
              <w:rPr>
                <w:lang w:val="id-ID"/>
              </w:rPr>
              <w:br/>
              <w:t>2. Cari Informasi Layanan dan Fasilitas Penunjang Kesehatan</w:t>
            </w:r>
            <w:r w:rsidRPr="00775C24">
              <w:rPr>
                <w:lang w:val="id-ID"/>
              </w:rPr>
              <w:br/>
            </w:r>
            <w:r w:rsidRPr="00775C24">
              <w:rPr>
                <w:lang w:val="id-ID"/>
              </w:rPr>
              <w:br/>
              <w:t xml:space="preserve">Kumpulkan informasi tentang lokasi </w:t>
            </w:r>
            <w:proofErr w:type="spellStart"/>
            <w:r w:rsidRPr="00775C24">
              <w:rPr>
                <w:lang w:val="id-ID"/>
              </w:rPr>
              <w:t>staycation</w:t>
            </w:r>
            <w:proofErr w:type="spellEnd"/>
            <w:r w:rsidRPr="00775C24">
              <w:rPr>
                <w:lang w:val="id-ID"/>
              </w:rPr>
              <w:t xml:space="preserve"> yang akan dihuni dengan mempertimbangkan beberapa hal, seperti jauh dari keramaian hingga protokol kesehatan yang diterapkan di lokasi.</w:t>
            </w:r>
            <w:r w:rsidRPr="00775C24">
              <w:rPr>
                <w:lang w:val="id-ID"/>
              </w:rPr>
              <w:br/>
            </w:r>
            <w:r w:rsidRPr="00775C24">
              <w:rPr>
                <w:lang w:val="id-ID"/>
              </w:rPr>
              <w:br/>
              <w:t>3. Terapkan Protokol Kesehatan dengan Baik</w:t>
            </w:r>
            <w:r w:rsidRPr="00775C24">
              <w:rPr>
                <w:lang w:val="id-ID"/>
              </w:rPr>
              <w:br/>
            </w:r>
            <w:r w:rsidRPr="00775C24">
              <w:rPr>
                <w:lang w:val="id-ID"/>
              </w:rPr>
              <w:br/>
            </w:r>
            <w:proofErr w:type="spellStart"/>
            <w:r w:rsidRPr="00775C24">
              <w:rPr>
                <w:lang w:val="id-ID"/>
              </w:rPr>
              <w:t>Tips</w:t>
            </w:r>
            <w:proofErr w:type="spellEnd"/>
            <w:r w:rsidRPr="00775C24">
              <w:rPr>
                <w:lang w:val="id-ID"/>
              </w:rPr>
              <w:t xml:space="preserve"> berikutnya adalah selalu menerapkan protokol kesehatan, seperti memakai masker, selalu mencuci tangan dengan sabun dan air mengalir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tetap menjaga jarak. “Siapkan bekal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secukupnya. Masker sebaiknya diganti setiap 8 jam agar lebih aman,” saran Dokter Johny.</w:t>
            </w:r>
            <w:r w:rsidRPr="00775C24">
              <w:rPr>
                <w:lang w:val="id-ID"/>
              </w:rPr>
              <w:br/>
            </w:r>
            <w:r w:rsidRPr="00775C24">
              <w:rPr>
                <w:lang w:val="id-ID"/>
              </w:rPr>
              <w:br/>
              <w:t>4. Hindari Kerumunan</w:t>
            </w:r>
            <w:r w:rsidRPr="00775C24">
              <w:rPr>
                <w:lang w:val="id-ID"/>
              </w:rPr>
              <w:br/>
            </w:r>
            <w:r w:rsidRPr="00775C24">
              <w:rPr>
                <w:lang w:val="id-ID"/>
              </w:rPr>
              <w:br/>
              <w:t xml:space="preserve">Hal penting lain untuk tetap diperhatikan adalah menghindari kerumunan. Menginap di hotel ataupun akomodasi lain tidak menghilangkan peluang untuk bertemu dengan pengunjung lain, seperti di </w:t>
            </w:r>
            <w:proofErr w:type="spellStart"/>
            <w:r w:rsidRPr="00775C24">
              <w:rPr>
                <w:lang w:val="id-ID"/>
              </w:rPr>
              <w:t>lobby</w:t>
            </w:r>
            <w:proofErr w:type="spellEnd"/>
            <w:r w:rsidRPr="00775C24">
              <w:rPr>
                <w:lang w:val="id-ID"/>
              </w:rPr>
              <w:t xml:space="preserve"> atau di lift. Usahakan untuk selalu menjaga jarak setidaknya 1-2 meter dari orang lain.</w:t>
            </w:r>
            <w:r w:rsidRPr="00775C24">
              <w:rPr>
                <w:lang w:val="id-ID"/>
              </w:rPr>
              <w:br/>
            </w:r>
            <w:r w:rsidRPr="00775C24">
              <w:rPr>
                <w:lang w:val="id-ID"/>
              </w:rPr>
              <w:br/>
              <w:t xml:space="preserve">5. Perhatikan Zona COVID-19 Lokasi </w:t>
            </w:r>
            <w:proofErr w:type="spellStart"/>
            <w:r w:rsidRPr="00775C24">
              <w:rPr>
                <w:lang w:val="id-ID"/>
              </w:rPr>
              <w:t>Staycation</w:t>
            </w:r>
            <w:proofErr w:type="spellEnd"/>
            <w:r w:rsidRPr="00775C24">
              <w:rPr>
                <w:lang w:val="id-ID"/>
              </w:rPr>
              <w:br/>
            </w:r>
            <w:r w:rsidRPr="00775C24">
              <w:rPr>
                <w:lang w:val="id-ID"/>
              </w:rPr>
              <w:br/>
              <w:t xml:space="preserve">Saat ini, sudah ada zona atau pemetaan wilayah berdasarkan risiko penyebaran COVID-19. Ada wilayah yang tergolong zona hijau, kuning, merah hingga hitam. Masyarakat disarankan memilih lokasi </w:t>
            </w:r>
            <w:proofErr w:type="spellStart"/>
            <w:r w:rsidRPr="00775C24">
              <w:rPr>
                <w:lang w:val="id-ID"/>
              </w:rPr>
              <w:t>staycation</w:t>
            </w:r>
            <w:proofErr w:type="spellEnd"/>
            <w:r w:rsidRPr="00775C24">
              <w:rPr>
                <w:lang w:val="id-ID"/>
              </w:rPr>
              <w:t xml:space="preserve"> di wilayah zona hijau karena relatif lebih aman.</w:t>
            </w:r>
            <w:r w:rsidRPr="00775C24">
              <w:rPr>
                <w:lang w:val="id-ID"/>
              </w:rPr>
              <w:br/>
            </w:r>
            <w:r w:rsidRPr="00775C24">
              <w:rPr>
                <w:lang w:val="id-ID"/>
              </w:rPr>
              <w:br/>
              <w:t xml:space="preserve">Dokter </w:t>
            </w:r>
            <w:proofErr w:type="spellStart"/>
            <w:r w:rsidRPr="00775C24">
              <w:rPr>
                <w:lang w:val="id-ID"/>
              </w:rPr>
              <w:t>Johnyjuga</w:t>
            </w:r>
            <w:proofErr w:type="spellEnd"/>
            <w:r w:rsidRPr="00775C24">
              <w:rPr>
                <w:lang w:val="id-ID"/>
              </w:rPr>
              <w:t xml:space="preserve"> mengingatkan ketika tiba di tujuan, sadar diri, bahwa kita mungkin sudah sempat tertular di perjalanan. Usahakan selalu memakai masker selama 5 hari sejak kedatangan, agar tidak menulari orang-orang di sekitar kita.</w:t>
            </w:r>
            <w:r w:rsidRPr="00775C24">
              <w:rPr>
                <w:lang w:val="id-ID"/>
              </w:rPr>
              <w:br/>
            </w:r>
            <w:r w:rsidRPr="00775C24">
              <w:rPr>
                <w:lang w:val="id-ID"/>
              </w:rPr>
              <w:lastRenderedPageBreak/>
              <w:br/>
              <w:t xml:space="preserve">Dijelaskan Stefanus, Tokopedia berkomitmen #SelaluAdaSelaluBisa dalam mempermudah masyarakat memenuhi kebutuhan perjalanan sesuai protokol kesehatan. Misal dengan menyediakan akses ke produk kesehatan, seperti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vitamin dan lain-lain.</w:t>
            </w:r>
            <w:r w:rsidRPr="00775C24">
              <w:rPr>
                <w:lang w:val="id-ID"/>
              </w:rPr>
              <w:br/>
            </w:r>
            <w:r w:rsidRPr="00775C24">
              <w:rPr>
                <w:lang w:val="id-ID"/>
              </w:rPr>
              <w:br/>
              <w:t xml:space="preserve">Tokopedia juga mengadakan kampanye </w:t>
            </w:r>
            <w:proofErr w:type="spellStart"/>
            <w:r w:rsidRPr="00775C24">
              <w:rPr>
                <w:lang w:val="id-ID"/>
              </w:rPr>
              <w:t>ComboHepi</w:t>
            </w:r>
            <w:proofErr w:type="spellEnd"/>
            <w:r w:rsidRPr="00775C24">
              <w:rPr>
                <w:lang w:val="id-ID"/>
              </w:rPr>
              <w:t xml:space="preserve"> untuk membuat rencana liburan lebih efisien dan akan berlangsung hingga 12 Januari 2021. Masyarakat bisa menikmati berbagai penawaran menarik, termasuk </w:t>
            </w:r>
            <w:proofErr w:type="spellStart"/>
            <w:r w:rsidRPr="00775C24">
              <w:rPr>
                <w:lang w:val="id-ID"/>
              </w:rPr>
              <w:t>flashsale</w:t>
            </w:r>
            <w:proofErr w:type="spellEnd"/>
            <w:r w:rsidRPr="00775C24">
              <w:rPr>
                <w:lang w:val="id-ID"/>
              </w:rPr>
              <w:t xml:space="preserve"> setiap hari Senin dan </w:t>
            </w:r>
            <w:proofErr w:type="spellStart"/>
            <w:r w:rsidRPr="00775C24">
              <w:rPr>
                <w:lang w:val="id-ID"/>
              </w:rPr>
              <w:t>cashback</w:t>
            </w:r>
            <w:proofErr w:type="spellEnd"/>
            <w:r w:rsidRPr="00775C24">
              <w:rPr>
                <w:lang w:val="id-ID"/>
              </w:rPr>
              <w:t xml:space="preserve"> hingga Rp500 ribu sepanjang kampanye berlangsung.</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9C8E553"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614AE071" w14:textId="77777777" w:rsidTr="009E665B">
        <w:tc>
          <w:tcPr>
            <w:tcW w:w="671" w:type="dxa"/>
          </w:tcPr>
          <w:p w14:paraId="044C373E" w14:textId="26111E5B" w:rsidR="009E665B" w:rsidRPr="00775C24" w:rsidRDefault="009E665B" w:rsidP="009E665B">
            <w:pPr>
              <w:rPr>
                <w:lang w:val="id-ID"/>
              </w:rPr>
            </w:pPr>
            <w:r w:rsidRPr="00775C24">
              <w:rPr>
                <w:lang w:val="id-ID"/>
              </w:rPr>
              <w:lastRenderedPageBreak/>
              <w:t>55</w:t>
            </w:r>
          </w:p>
        </w:tc>
        <w:tc>
          <w:tcPr>
            <w:tcW w:w="2777" w:type="dxa"/>
          </w:tcPr>
          <w:p w14:paraId="7AEFECC8" w14:textId="159C21F4" w:rsidR="009E665B" w:rsidRPr="00775C24" w:rsidRDefault="009E665B" w:rsidP="009E665B">
            <w:pPr>
              <w:rPr>
                <w:lang w:val="id-ID"/>
              </w:rPr>
            </w:pPr>
            <w:r w:rsidRPr="00775C24">
              <w:rPr>
                <w:lang w:val="id-ID"/>
              </w:rPr>
              <w:t>Inovasi UV-C Kian Marak di Tengah Pandemi Covid-19</w:t>
            </w:r>
          </w:p>
        </w:tc>
        <w:tc>
          <w:tcPr>
            <w:tcW w:w="4550" w:type="dxa"/>
          </w:tcPr>
          <w:p w14:paraId="615BBBC0" w14:textId="77777777" w:rsidR="009E665B" w:rsidRPr="00775C24" w:rsidRDefault="009E665B" w:rsidP="009E665B">
            <w:pPr>
              <w:rPr>
                <w:lang w:val="id-ID"/>
              </w:rPr>
            </w:pPr>
            <w:r w:rsidRPr="00775C24">
              <w:rPr>
                <w:lang w:val="id-ID"/>
              </w:rPr>
              <w:t>Bisnis alat kesehatan (</w:t>
            </w:r>
            <w:proofErr w:type="spellStart"/>
            <w:r w:rsidRPr="00775C24">
              <w:rPr>
                <w:lang w:val="id-ID"/>
              </w:rPr>
              <w:t>Alkes</w:t>
            </w:r>
            <w:proofErr w:type="spellEnd"/>
            <w:r w:rsidRPr="00775C24">
              <w:rPr>
                <w:lang w:val="id-ID"/>
              </w:rPr>
              <w:t xml:space="preserve"> ) merupakan salah satu bisnis yang menggiurkan dan terus mengalami kenaikan di </w:t>
            </w:r>
            <w:proofErr w:type="spellStart"/>
            <w:r w:rsidRPr="00775C24">
              <w:rPr>
                <w:lang w:val="id-ID"/>
              </w:rPr>
              <w:t>market</w:t>
            </w:r>
            <w:proofErr w:type="spellEnd"/>
            <w:r w:rsidRPr="00775C24">
              <w:rPr>
                <w:lang w:val="id-ID"/>
              </w:rPr>
              <w:t xml:space="preserve"> Indonesia saat ini. Menukil pernyataan </w:t>
            </w:r>
            <w:proofErr w:type="spellStart"/>
            <w:r w:rsidRPr="00775C24">
              <w:rPr>
                <w:lang w:val="id-ID"/>
              </w:rPr>
              <w:t>Ahyahuddin</w:t>
            </w:r>
            <w:proofErr w:type="spellEnd"/>
            <w:r w:rsidRPr="00775C24">
              <w:rPr>
                <w:lang w:val="id-ID"/>
              </w:rPr>
              <w:t xml:space="preserve"> Sodri, Direktur Eksekutif Asosiasi Produsen Alat Kesehatan (</w:t>
            </w:r>
            <w:proofErr w:type="spellStart"/>
            <w:r w:rsidRPr="00775C24">
              <w:rPr>
                <w:lang w:val="id-ID"/>
              </w:rPr>
              <w:t>Aspaki</w:t>
            </w:r>
            <w:proofErr w:type="spellEnd"/>
            <w:r w:rsidRPr="00775C24">
              <w:rPr>
                <w:lang w:val="id-ID"/>
              </w:rPr>
              <w:t xml:space="preserve"> ) yang mengatakan bahwa pasar </w:t>
            </w:r>
            <w:proofErr w:type="spellStart"/>
            <w:r w:rsidRPr="00775C24">
              <w:rPr>
                <w:lang w:val="id-ID"/>
              </w:rPr>
              <w:t>alkes</w:t>
            </w:r>
            <w:proofErr w:type="spellEnd"/>
            <w:r w:rsidRPr="00775C24">
              <w:rPr>
                <w:lang w:val="id-ID"/>
              </w:rPr>
              <w:t xml:space="preserve"> Indonesia memiliki nilai sebesar US$2,2 juta per tahun. </w:t>
            </w:r>
            <w:proofErr w:type="spellStart"/>
            <w:r w:rsidRPr="00775C24">
              <w:rPr>
                <w:lang w:val="id-ID"/>
              </w:rPr>
              <w:t>Market</w:t>
            </w:r>
            <w:proofErr w:type="spellEnd"/>
            <w:r w:rsidRPr="00775C24">
              <w:rPr>
                <w:lang w:val="id-ID"/>
              </w:rPr>
              <w:t xml:space="preserve"> dalam negeri sangat menjanjikan. Kami memiliki target untuk menciptakan teknologi terbaru, kata dia dalam </w:t>
            </w:r>
            <w:proofErr w:type="spellStart"/>
            <w:r w:rsidRPr="00775C24">
              <w:rPr>
                <w:lang w:val="id-ID"/>
              </w:rPr>
              <w:t>dalam</w:t>
            </w:r>
            <w:proofErr w:type="spellEnd"/>
            <w:r w:rsidRPr="00775C24">
              <w:rPr>
                <w:lang w:val="id-ID"/>
              </w:rPr>
              <w:t xml:space="preserve"> </w:t>
            </w:r>
            <w:proofErr w:type="spellStart"/>
            <w:r w:rsidRPr="00775C24">
              <w:rPr>
                <w:lang w:val="id-ID"/>
              </w:rPr>
              <w:t>talkshow</w:t>
            </w:r>
            <w:proofErr w:type="spellEnd"/>
            <w:r w:rsidRPr="00775C24">
              <w:rPr>
                <w:lang w:val="id-ID"/>
              </w:rPr>
              <w:t xml:space="preserve"> Geliat Pengusaha Lokal Untuk Menembus Pasar Global Dalam Transisi Era Pandemi (17/11/2020). Saat ini, produk ultraviolet </w:t>
            </w:r>
            <w:proofErr w:type="spellStart"/>
            <w:r w:rsidRPr="00775C24">
              <w:rPr>
                <w:lang w:val="id-ID"/>
              </w:rPr>
              <w:t>type</w:t>
            </w:r>
            <w:proofErr w:type="spellEnd"/>
            <w:r w:rsidRPr="00775C24">
              <w:rPr>
                <w:lang w:val="id-ID"/>
              </w:rPr>
              <w:t xml:space="preserve"> C yang dikembangkan oleh Yudhi sudah mendapatkan Hak Atas Kekayaan Intelektual (Haki), sehingga aman dan bisa dipertanggungjawabkan.</w:t>
            </w:r>
          </w:p>
        </w:tc>
        <w:tc>
          <w:tcPr>
            <w:tcW w:w="5597" w:type="dxa"/>
          </w:tcPr>
          <w:p w14:paraId="173EA1C6" w14:textId="77777777" w:rsidR="009E665B" w:rsidRPr="00775C24" w:rsidRDefault="009E665B" w:rsidP="009E665B">
            <w:pPr>
              <w:rPr>
                <w:lang w:val="id-ID"/>
              </w:rPr>
            </w:pPr>
            <w:r w:rsidRPr="00775C24">
              <w:rPr>
                <w:lang w:val="id-ID"/>
              </w:rPr>
              <w:t>Bisnis alat kesehatan (</w:t>
            </w:r>
            <w:proofErr w:type="spellStart"/>
            <w:r w:rsidRPr="00775C24">
              <w:rPr>
                <w:lang w:val="id-ID"/>
              </w:rPr>
              <w:t>Alkes</w:t>
            </w:r>
            <w:proofErr w:type="spellEnd"/>
            <w:r w:rsidRPr="00775C24">
              <w:rPr>
                <w:lang w:val="id-ID"/>
              </w:rPr>
              <w:t xml:space="preserve">) merupakan salah satu bisnis yang menggiurkan dan terus mengalami kenaikan di </w:t>
            </w:r>
            <w:proofErr w:type="spellStart"/>
            <w:r w:rsidRPr="00775C24">
              <w:rPr>
                <w:lang w:val="id-ID"/>
              </w:rPr>
              <w:t>market</w:t>
            </w:r>
            <w:proofErr w:type="spellEnd"/>
            <w:r w:rsidRPr="00775C24">
              <w:rPr>
                <w:lang w:val="id-ID"/>
              </w:rPr>
              <w:t xml:space="preserve"> Indonesia saat ini. Menukil pernyataan </w:t>
            </w:r>
            <w:proofErr w:type="spellStart"/>
            <w:r w:rsidRPr="00775C24">
              <w:rPr>
                <w:lang w:val="id-ID"/>
              </w:rPr>
              <w:t>Ahyahuddin</w:t>
            </w:r>
            <w:proofErr w:type="spellEnd"/>
            <w:r w:rsidRPr="00775C24">
              <w:rPr>
                <w:lang w:val="id-ID"/>
              </w:rPr>
              <w:t xml:space="preserve"> Sodri, Direktur Eksekutif Asosiasi Produsen Alat Kesehatan (</w:t>
            </w:r>
            <w:proofErr w:type="spellStart"/>
            <w:r w:rsidRPr="00775C24">
              <w:rPr>
                <w:lang w:val="id-ID"/>
              </w:rPr>
              <w:t>Aspaki</w:t>
            </w:r>
            <w:proofErr w:type="spellEnd"/>
            <w:r w:rsidRPr="00775C24">
              <w:rPr>
                <w:lang w:val="id-ID"/>
              </w:rPr>
              <w:t xml:space="preserve">) yang mengatakan bahwa pasar </w:t>
            </w:r>
            <w:proofErr w:type="spellStart"/>
            <w:r w:rsidRPr="00775C24">
              <w:rPr>
                <w:lang w:val="id-ID"/>
              </w:rPr>
              <w:t>alkes</w:t>
            </w:r>
            <w:proofErr w:type="spellEnd"/>
            <w:r w:rsidRPr="00775C24">
              <w:rPr>
                <w:lang w:val="id-ID"/>
              </w:rPr>
              <w:t xml:space="preserve"> Indonesia memiliki nilai sebesar US$2,2 juta per tahun.</w:t>
            </w:r>
            <w:r w:rsidRPr="00775C24">
              <w:rPr>
                <w:lang w:val="id-ID"/>
              </w:rPr>
              <w:br/>
            </w:r>
            <w:r w:rsidRPr="00775C24">
              <w:rPr>
                <w:lang w:val="id-ID"/>
              </w:rPr>
              <w:br/>
              <w:t xml:space="preserve">Salah satu pengusaha alat kesehatan yang tangkas menangkap peluang tersebut adalah Yudhi </w:t>
            </w:r>
            <w:proofErr w:type="spellStart"/>
            <w:r w:rsidRPr="00775C24">
              <w:rPr>
                <w:lang w:val="id-ID"/>
              </w:rPr>
              <w:t>Andrinto</w:t>
            </w:r>
            <w:proofErr w:type="spellEnd"/>
            <w:r w:rsidRPr="00775C24">
              <w:rPr>
                <w:lang w:val="id-ID"/>
              </w:rPr>
              <w:t xml:space="preserve">. Dia mengatakan bahwa di masa pandemi seperti ini, pihaknya melakukan inovasi dengan mengembangkan </w:t>
            </w:r>
            <w:proofErr w:type="spellStart"/>
            <w:r w:rsidRPr="00775C24">
              <w:rPr>
                <w:lang w:val="id-ID"/>
              </w:rPr>
              <w:t>alkes</w:t>
            </w:r>
            <w:proofErr w:type="spellEnd"/>
            <w:r w:rsidRPr="00775C24">
              <w:rPr>
                <w:lang w:val="id-ID"/>
              </w:rPr>
              <w:t xml:space="preserve"> yang berbasis teknologi. Salah satu inovasi yang ditelurkan Yudhi adalah ultraviolet </w:t>
            </w:r>
            <w:proofErr w:type="spellStart"/>
            <w:r w:rsidRPr="00775C24">
              <w:rPr>
                <w:lang w:val="id-ID"/>
              </w:rPr>
              <w:t>type</w:t>
            </w:r>
            <w:proofErr w:type="spellEnd"/>
            <w:r w:rsidRPr="00775C24">
              <w:rPr>
                <w:lang w:val="id-ID"/>
              </w:rPr>
              <w:t xml:space="preserve"> C yang digunakan untuk melakukan sterilisasi ruangan.</w:t>
            </w:r>
            <w:r w:rsidRPr="00775C24">
              <w:rPr>
                <w:lang w:val="id-ID"/>
              </w:rPr>
              <w:br/>
            </w:r>
            <w:r w:rsidRPr="00775C24">
              <w:rPr>
                <w:lang w:val="id-ID"/>
              </w:rPr>
              <w:br/>
              <w:t>“</w:t>
            </w:r>
            <w:proofErr w:type="spellStart"/>
            <w:r w:rsidRPr="00775C24">
              <w:rPr>
                <w:lang w:val="id-ID"/>
              </w:rPr>
              <w:t>Market</w:t>
            </w:r>
            <w:proofErr w:type="spellEnd"/>
            <w:r w:rsidRPr="00775C24">
              <w:rPr>
                <w:lang w:val="id-ID"/>
              </w:rPr>
              <w:t xml:space="preserve"> dalam negeri sangat menjanjikan. Kami memiliki target untuk menciptakan teknologi terbaru,” kata dia dalam </w:t>
            </w:r>
            <w:proofErr w:type="spellStart"/>
            <w:r w:rsidRPr="00775C24">
              <w:rPr>
                <w:lang w:val="id-ID"/>
              </w:rPr>
              <w:t>dalam</w:t>
            </w:r>
            <w:proofErr w:type="spellEnd"/>
            <w:r w:rsidRPr="00775C24">
              <w:rPr>
                <w:lang w:val="id-ID"/>
              </w:rPr>
              <w:t xml:space="preserve"> </w:t>
            </w:r>
            <w:proofErr w:type="spellStart"/>
            <w:r w:rsidRPr="00775C24">
              <w:rPr>
                <w:lang w:val="id-ID"/>
              </w:rPr>
              <w:t>talkshow</w:t>
            </w:r>
            <w:proofErr w:type="spellEnd"/>
            <w:r w:rsidRPr="00775C24">
              <w:rPr>
                <w:lang w:val="id-ID"/>
              </w:rPr>
              <w:t xml:space="preserve"> Geliat Pengusaha Lokal Untuk Menembus Pasar Global Dalam Transisi Era Pandemi (17/11/2020). Saat ini, produk ultraviolet </w:t>
            </w:r>
            <w:proofErr w:type="spellStart"/>
            <w:r w:rsidRPr="00775C24">
              <w:rPr>
                <w:lang w:val="id-ID"/>
              </w:rPr>
              <w:t>type</w:t>
            </w:r>
            <w:proofErr w:type="spellEnd"/>
            <w:r w:rsidRPr="00775C24">
              <w:rPr>
                <w:lang w:val="id-ID"/>
              </w:rPr>
              <w:t xml:space="preserve"> C yang dikembangkan oleh Yudhi sudah mendapatkan Hak Atas Kekayaan Intelektual (Haki), sehingga aman dan bisa dipertanggungjawabkan.</w:t>
            </w:r>
            <w:r w:rsidRPr="00775C24">
              <w:rPr>
                <w:lang w:val="id-ID"/>
              </w:rPr>
              <w:br/>
            </w:r>
            <w:r w:rsidRPr="00775C24">
              <w:rPr>
                <w:lang w:val="id-ID"/>
              </w:rPr>
              <w:br/>
              <w:t xml:space="preserve">Dia mengatakan bahwa alat ultraviolet (UV-C) yang dibuat olehnya bisa digunakan sebagai protokol </w:t>
            </w:r>
            <w:r w:rsidRPr="00775C24">
              <w:rPr>
                <w:lang w:val="id-ID"/>
              </w:rPr>
              <w:lastRenderedPageBreak/>
              <w:t>kesehatan tambahan di dalam ruangan seperti Rumah sakit, sekolah, pabrik, transportasi umum, dan ruang publik lainnya.</w:t>
            </w:r>
            <w:r w:rsidRPr="00775C24">
              <w:rPr>
                <w:lang w:val="id-ID"/>
              </w:rPr>
              <w:br/>
            </w:r>
            <w:r w:rsidRPr="00775C24">
              <w:rPr>
                <w:lang w:val="id-ID"/>
              </w:rPr>
              <w:br/>
              <w:t>“Inovasi ini terbuat dari bahan-bahan asal Indonesia, TKDN-</w:t>
            </w:r>
            <w:proofErr w:type="spellStart"/>
            <w:r w:rsidRPr="00775C24">
              <w:rPr>
                <w:lang w:val="id-ID"/>
              </w:rPr>
              <w:t>nya</w:t>
            </w:r>
            <w:proofErr w:type="spellEnd"/>
            <w:r w:rsidRPr="00775C24">
              <w:rPr>
                <w:lang w:val="id-ID"/>
              </w:rPr>
              <w:t xml:space="preserve"> 90%. Pasarnya memang untuk domestik. Kalo untuk ekspor agak berat karena China sudah memproduksi alat jenis ini secara masal," kata dia menambahkan. Ke depan, Yudhi berencana meluncurkan produk UVC 222 untuk pasar domestik dan internasional.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8D0E76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0D198582" w14:textId="77777777" w:rsidTr="009E665B">
        <w:tc>
          <w:tcPr>
            <w:tcW w:w="671" w:type="dxa"/>
          </w:tcPr>
          <w:p w14:paraId="10913076" w14:textId="4A03AC47" w:rsidR="009E665B" w:rsidRPr="00775C24" w:rsidRDefault="009E665B" w:rsidP="009E665B">
            <w:pPr>
              <w:rPr>
                <w:lang w:val="id-ID"/>
              </w:rPr>
            </w:pPr>
            <w:r w:rsidRPr="00775C24">
              <w:rPr>
                <w:lang w:val="id-ID"/>
              </w:rPr>
              <w:t>56</w:t>
            </w:r>
          </w:p>
        </w:tc>
        <w:tc>
          <w:tcPr>
            <w:tcW w:w="2777" w:type="dxa"/>
          </w:tcPr>
          <w:p w14:paraId="2CFCD771" w14:textId="284C7EB3" w:rsidR="009E665B" w:rsidRPr="00775C24" w:rsidRDefault="009E665B" w:rsidP="009E665B">
            <w:pPr>
              <w:rPr>
                <w:lang w:val="id-ID"/>
              </w:rPr>
            </w:pPr>
            <w:r w:rsidRPr="00775C24">
              <w:rPr>
                <w:lang w:val="id-ID"/>
              </w:rPr>
              <w:t>BNPB Latih 1.000 Relawan COVID di Sulawesi Selatan</w:t>
            </w:r>
          </w:p>
        </w:tc>
        <w:tc>
          <w:tcPr>
            <w:tcW w:w="4550" w:type="dxa"/>
          </w:tcPr>
          <w:p w14:paraId="7AE1C2D8" w14:textId="77777777" w:rsidR="009E665B" w:rsidRPr="00775C24" w:rsidRDefault="009E665B" w:rsidP="009E665B">
            <w:pPr>
              <w:rPr>
                <w:lang w:val="id-ID"/>
              </w:rPr>
            </w:pPr>
            <w:r w:rsidRPr="00775C24">
              <w:rPr>
                <w:lang w:val="id-ID"/>
              </w:rPr>
              <w:t xml:space="preserve">Sejak pandemi COVID-19 melanda Indonesia, BNPB secara rutin melatih ribuan relawan sebagai motor penggerak edukasi kepada masyarakat </w:t>
            </w:r>
            <w:proofErr w:type="spellStart"/>
            <w:r w:rsidRPr="00775C24">
              <w:rPr>
                <w:lang w:val="id-ID"/>
              </w:rPr>
              <w:t>diberbagai</w:t>
            </w:r>
            <w:proofErr w:type="spellEnd"/>
            <w:r w:rsidRPr="00775C24">
              <w:rPr>
                <w:lang w:val="id-ID"/>
              </w:rPr>
              <w:t xml:space="preserve"> daerah. Salah satunya melatih seribu relawan di Sulawesi Selatan. Deputi Pencegahan BNPB Lilik Kurniawan mengatakan, 32.000 relawan terdaftar di Satgas COVID-19 dari berbagai daerah dan pada Jumat lalu telah diadakan pelatihan bagi 1.000 relawan di Sulawesi Selatan. Lebih lanjut ia menambahkan, saat ini aksi bela negara sangat dibutuhkan, kita melakukan bela negara dengan perang melawan COVID-19. Kemudian ia mengimbau kepada masyarakat untuk menjaga yang sehat tetap sehat dan saling bahu membahu dalam penanganan COVID-19, karena ini hanya bisa dilakukan bersama-sama oleh seluruh pihak. Ketua Bidang Koordinasi Relawan Satgas Penanganan COVID-19, Andre Rahadian menyampaikan bahwa pelatihan relawan ini bertujuan untuk membentuk agen perubahan COVID-19. Pemerintah provinsi Sulawesi Selatan bersama Kabupaten / Kota terus berusaha meningkatkan aktivitas pencegahan COVID-19. Pemerintah provinsi Sulawesi Selatan bersama Kabupaten / Kota terus berusaha meningkatkan aktivitas pencegahan COVID-19. UKM juga dilibatkan untuk </w:t>
            </w:r>
            <w:proofErr w:type="spellStart"/>
            <w:r w:rsidRPr="00775C24">
              <w:rPr>
                <w:lang w:val="id-ID"/>
              </w:rPr>
              <w:t>mensupply</w:t>
            </w:r>
            <w:proofErr w:type="spellEnd"/>
            <w:r w:rsidRPr="00775C24">
              <w:rPr>
                <w:lang w:val="id-ID"/>
              </w:rPr>
              <w:t xml:space="preserve"> makanan bagi masyarakat yang </w:t>
            </w:r>
            <w:r w:rsidRPr="00775C24">
              <w:rPr>
                <w:lang w:val="id-ID"/>
              </w:rPr>
              <w:lastRenderedPageBreak/>
              <w:t>melakukan isolasi mandiri baik itu di hotel maupun rumah sakit.</w:t>
            </w:r>
          </w:p>
        </w:tc>
        <w:tc>
          <w:tcPr>
            <w:tcW w:w="5597" w:type="dxa"/>
          </w:tcPr>
          <w:p w14:paraId="41FCCC88" w14:textId="77777777" w:rsidR="009E665B" w:rsidRPr="00775C24" w:rsidRDefault="009E665B" w:rsidP="009E665B">
            <w:pPr>
              <w:rPr>
                <w:lang w:val="id-ID"/>
              </w:rPr>
            </w:pPr>
            <w:r w:rsidRPr="00775C24">
              <w:rPr>
                <w:lang w:val="id-ID"/>
              </w:rPr>
              <w:lastRenderedPageBreak/>
              <w:t xml:space="preserve">Sejak pandemi COVID-19 melanda Indonesia, Badan Nasional Penanggulangan Bencana (BNPB) secara rutin melatih ribuan relawan sebagai motor penggerak edukasi kepada masyarakat </w:t>
            </w:r>
            <w:proofErr w:type="spellStart"/>
            <w:r w:rsidRPr="00775C24">
              <w:rPr>
                <w:lang w:val="id-ID"/>
              </w:rPr>
              <w:t>diberbagai</w:t>
            </w:r>
            <w:proofErr w:type="spellEnd"/>
            <w:r w:rsidRPr="00775C24">
              <w:rPr>
                <w:lang w:val="id-ID"/>
              </w:rPr>
              <w:t xml:space="preserve"> daerah. Salah satunya melatih seribu relawan di Sulawesi Selatan.</w:t>
            </w:r>
            <w:r w:rsidRPr="00775C24">
              <w:rPr>
                <w:lang w:val="id-ID"/>
              </w:rPr>
              <w:br/>
            </w:r>
            <w:r w:rsidRPr="00775C24">
              <w:rPr>
                <w:lang w:val="id-ID"/>
              </w:rPr>
              <w:br/>
              <w:t>Deputi Pencegahan BNPB Lilik Kurniawan mengatakan, 32.000 relawan terdaftar di Satgas COVID-19 dari berbagai daerah dan pada Jumat lalu telah diadakan pelatihan bagi 1.000 relawan di Sulawesi Selatan.</w:t>
            </w:r>
            <w:r w:rsidRPr="00775C24">
              <w:rPr>
                <w:lang w:val="id-ID"/>
              </w:rPr>
              <w:br/>
            </w:r>
            <w:r w:rsidRPr="00775C24">
              <w:rPr>
                <w:lang w:val="id-ID"/>
              </w:rPr>
              <w:br/>
              <w:t xml:space="preserve">"32.000 relawan telah terdaftar dan saat ini sebanyak 1.000 relawan di Sulawesi selatan akan dilatih untuk menjadi agen perubahan </w:t>
            </w:r>
            <w:proofErr w:type="spellStart"/>
            <w:r w:rsidRPr="00775C24">
              <w:rPr>
                <w:lang w:val="id-ID"/>
              </w:rPr>
              <w:t>prilaku</w:t>
            </w:r>
            <w:proofErr w:type="spellEnd"/>
            <w:r w:rsidRPr="00775C24">
              <w:rPr>
                <w:lang w:val="id-ID"/>
              </w:rPr>
              <w:t xml:space="preserve"> yang akan membantu sosialisasi dan edukasi protokol kesehatan masyarakat," kata Lilik saat pembukaan Pelatihan Relawan COVID-19 Seprovinsi Sulawesi Selatan di </w:t>
            </w:r>
            <w:proofErr w:type="spellStart"/>
            <w:r w:rsidRPr="00775C24">
              <w:rPr>
                <w:lang w:val="id-ID"/>
              </w:rPr>
              <w:t>Makasar</w:t>
            </w:r>
            <w:proofErr w:type="spellEnd"/>
            <w:r w:rsidRPr="00775C24">
              <w:rPr>
                <w:lang w:val="id-ID"/>
              </w:rPr>
              <w:t>, Jumat (20/11).</w:t>
            </w:r>
            <w:r w:rsidRPr="00775C24">
              <w:rPr>
                <w:lang w:val="id-ID"/>
              </w:rPr>
              <w:br/>
            </w:r>
            <w:r w:rsidRPr="00775C24">
              <w:rPr>
                <w:lang w:val="id-ID"/>
              </w:rPr>
              <w:br/>
              <w:t xml:space="preserve">Lebih lanjut ia menambahkan, saat ini aksi bela negara sangat dibutuhkan, kita melakukan bela negara dengan perang melawan COVID-19. "Aksi bela negara kali ini berbeda dengan sebelum-sebelumnya dengan perang angkat </w:t>
            </w:r>
            <w:proofErr w:type="spellStart"/>
            <w:r w:rsidRPr="00775C24">
              <w:rPr>
                <w:lang w:val="id-ID"/>
              </w:rPr>
              <w:t>sejata</w:t>
            </w:r>
            <w:proofErr w:type="spellEnd"/>
            <w:r w:rsidRPr="00775C24">
              <w:rPr>
                <w:lang w:val="id-ID"/>
              </w:rPr>
              <w:t>, namun perang kali ini melawan COVID-19 dengan cara menerapkan protokol kesehatan," tambahnya.</w:t>
            </w:r>
            <w:r w:rsidRPr="00775C24">
              <w:rPr>
                <w:lang w:val="id-ID"/>
              </w:rPr>
              <w:br/>
            </w:r>
            <w:r w:rsidRPr="00775C24">
              <w:rPr>
                <w:lang w:val="id-ID"/>
              </w:rPr>
              <w:br/>
              <w:t xml:space="preserve">Kemudian ia mengimbau kepada masyarakat untuk menjaga yang sehat tetap sehat dan saling bahu membahu dalam penanganan COVID-19, karena ini hanya bisa dilakukan dengan bersama-sama oleh seluruh </w:t>
            </w:r>
            <w:r w:rsidRPr="00775C24">
              <w:rPr>
                <w:lang w:val="id-ID"/>
              </w:rPr>
              <w:lastRenderedPageBreak/>
              <w:t>pihak.</w:t>
            </w:r>
            <w:r w:rsidRPr="00775C24">
              <w:rPr>
                <w:lang w:val="id-ID"/>
              </w:rPr>
              <w:br/>
            </w:r>
            <w:r w:rsidRPr="00775C24">
              <w:rPr>
                <w:lang w:val="id-ID"/>
              </w:rPr>
              <w:br/>
              <w:t>"Kita semua harus sepakat bahwa COVID-19 adalah urusan kemanusiaan dan kesehatan. Hal yang paling mudah dan murah adalah upaya pencegahan menjaga yang sehat agar jangan sampai sakit. Oleh karena itu, penting untuk meningkatkan Iman, aman, dan imun," kata Lilik.</w:t>
            </w:r>
            <w:r w:rsidRPr="00775C24">
              <w:rPr>
                <w:lang w:val="id-ID"/>
              </w:rPr>
              <w:br/>
            </w:r>
            <w:r w:rsidRPr="00775C24">
              <w:rPr>
                <w:lang w:val="id-ID"/>
              </w:rPr>
              <w:br/>
              <w:t>Sementara itu Ketua Bidang Koordinasi Relawan Satgas Penanganan COVID-19, Andre Rahadian menyampaikan bahwa pelatihan relawan ini bertujuan untuk membentuk agen perubahan COVID-19.</w:t>
            </w:r>
            <w:r w:rsidRPr="00775C24">
              <w:rPr>
                <w:lang w:val="id-ID"/>
              </w:rPr>
              <w:br/>
            </w:r>
            <w:r w:rsidRPr="00775C24">
              <w:rPr>
                <w:lang w:val="id-ID"/>
              </w:rPr>
              <w:br/>
              <w:t xml:space="preserve">“Tujuan utama dari pelatihan ini adalah </w:t>
            </w:r>
            <w:proofErr w:type="spellStart"/>
            <w:r w:rsidRPr="00775C24">
              <w:rPr>
                <w:lang w:val="id-ID"/>
              </w:rPr>
              <w:t>merubah</w:t>
            </w:r>
            <w:proofErr w:type="spellEnd"/>
            <w:r w:rsidRPr="00775C24">
              <w:rPr>
                <w:lang w:val="id-ID"/>
              </w:rPr>
              <w:t xml:space="preserve"> perilaku masyarakat melalui relawan selaku agen perubahan COVID-19. Pelatihan yang akan dilaksanakan selama lima hari ke depan akan melibatkan 200 orang relawan per hari yang kemudian akan terjun ke masyarakat memberikan edukasi sesuai materi yang telah diberikan,” ujar Andre.</w:t>
            </w:r>
            <w:r w:rsidRPr="00775C24">
              <w:rPr>
                <w:lang w:val="id-ID"/>
              </w:rPr>
              <w:br/>
            </w:r>
            <w:r w:rsidRPr="00775C24">
              <w:rPr>
                <w:lang w:val="id-ID"/>
              </w:rPr>
              <w:br/>
              <w:t>Pada kesempatan yang sama, Gubernur Sulawesi Selatan Nurdin Abdullah menyatakan bahwa pemerintah provinsi Sulawesi Selatan bersama Kabupaten / Kota terus berusaha meningkatkan aktivitas pencegahan COVID-19 .</w:t>
            </w:r>
            <w:r w:rsidRPr="00775C24">
              <w:rPr>
                <w:lang w:val="id-ID"/>
              </w:rPr>
              <w:br/>
            </w:r>
            <w:r w:rsidRPr="00775C24">
              <w:rPr>
                <w:lang w:val="id-ID"/>
              </w:rPr>
              <w:br/>
              <w:t xml:space="preserve">“Kami </w:t>
            </w:r>
            <w:proofErr w:type="spellStart"/>
            <w:r w:rsidRPr="00775C24">
              <w:rPr>
                <w:lang w:val="id-ID"/>
              </w:rPr>
              <w:t>bekerjasama</w:t>
            </w:r>
            <w:proofErr w:type="spellEnd"/>
            <w:r w:rsidRPr="00775C24">
              <w:rPr>
                <w:lang w:val="id-ID"/>
              </w:rPr>
              <w:t xml:space="preserve"> dengan beberapa hotel untuk menyediakan sarana tambahan isolasi mandiri. UKM juga dilibatkan untuk </w:t>
            </w:r>
            <w:proofErr w:type="spellStart"/>
            <w:r w:rsidRPr="00775C24">
              <w:rPr>
                <w:lang w:val="id-ID"/>
              </w:rPr>
              <w:t>mensupply</w:t>
            </w:r>
            <w:proofErr w:type="spellEnd"/>
            <w:r w:rsidRPr="00775C24">
              <w:rPr>
                <w:lang w:val="id-ID"/>
              </w:rPr>
              <w:t xml:space="preserve"> makanan bagi masyarakat yang melakukan isolasi mandiri baik itu di hotel maupun rumah sakit. Alhamdulillah tingkat kesembuhan di Sulsel ini cukup tinggi, mencapai 92%,” tutur Nurdin.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A3F652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4CF26A45" w14:textId="77777777" w:rsidTr="009E665B">
        <w:tc>
          <w:tcPr>
            <w:tcW w:w="671" w:type="dxa"/>
          </w:tcPr>
          <w:p w14:paraId="27238001" w14:textId="1904EBE7" w:rsidR="009E665B" w:rsidRPr="00775C24" w:rsidRDefault="009E665B" w:rsidP="009E665B">
            <w:pPr>
              <w:rPr>
                <w:lang w:val="id-ID"/>
              </w:rPr>
            </w:pPr>
            <w:r w:rsidRPr="00775C24">
              <w:rPr>
                <w:lang w:val="id-ID"/>
              </w:rPr>
              <w:t>57</w:t>
            </w:r>
          </w:p>
        </w:tc>
        <w:tc>
          <w:tcPr>
            <w:tcW w:w="2777" w:type="dxa"/>
          </w:tcPr>
          <w:p w14:paraId="17F26D8C" w14:textId="791AF880" w:rsidR="009E665B" w:rsidRPr="00775C24" w:rsidRDefault="009E665B" w:rsidP="009E665B">
            <w:pPr>
              <w:rPr>
                <w:lang w:val="id-ID"/>
              </w:rPr>
            </w:pPr>
            <w:r w:rsidRPr="00775C24">
              <w:rPr>
                <w:lang w:val="id-ID"/>
              </w:rPr>
              <w:t xml:space="preserve">Pembelajaran Tatap Muka Tergantung </w:t>
            </w:r>
            <w:proofErr w:type="spellStart"/>
            <w:r w:rsidRPr="00775C24">
              <w:rPr>
                <w:lang w:val="id-ID"/>
              </w:rPr>
              <w:t>Penangan</w:t>
            </w:r>
            <w:proofErr w:type="spellEnd"/>
            <w:r w:rsidRPr="00775C24">
              <w:rPr>
                <w:lang w:val="id-ID"/>
              </w:rPr>
              <w:t xml:space="preserve"> Covid-19 Daerah</w:t>
            </w:r>
          </w:p>
        </w:tc>
        <w:tc>
          <w:tcPr>
            <w:tcW w:w="4550" w:type="dxa"/>
          </w:tcPr>
          <w:p w14:paraId="4A615CC4" w14:textId="77777777" w:rsidR="009E665B" w:rsidRPr="00775C24" w:rsidRDefault="009E665B" w:rsidP="009E665B">
            <w:pPr>
              <w:rPr>
                <w:lang w:val="id-ID"/>
              </w:rPr>
            </w:pPr>
            <w:r w:rsidRPr="00775C24">
              <w:rPr>
                <w:lang w:val="id-ID"/>
              </w:rPr>
              <w:t xml:space="preserve">Satgas covid-19 </w:t>
            </w:r>
            <w:proofErr w:type="spellStart"/>
            <w:r w:rsidRPr="00775C24">
              <w:rPr>
                <w:lang w:val="id-ID"/>
              </w:rPr>
              <w:t>berkordinasi</w:t>
            </w:r>
            <w:proofErr w:type="spellEnd"/>
            <w:r w:rsidRPr="00775C24">
              <w:rPr>
                <w:lang w:val="id-ID"/>
              </w:rPr>
              <w:t xml:space="preserve"> dengan Kementerian Pendidikan dan Kebudayaan ( Kemendikbud) terkait pembelajaran tatap muka di era pandemi covid-19. Dalam </w:t>
            </w:r>
            <w:proofErr w:type="spellStart"/>
            <w:r w:rsidRPr="00775C24">
              <w:rPr>
                <w:lang w:val="id-ID"/>
              </w:rPr>
              <w:t>kordinasinya</w:t>
            </w:r>
            <w:proofErr w:type="spellEnd"/>
            <w:r w:rsidRPr="00775C24">
              <w:rPr>
                <w:lang w:val="id-ID"/>
              </w:rPr>
              <w:t xml:space="preserve"> dengan Kemendikbud, hal utama yang menjadi pertimbangan ialah perkembangan dan penanganan kasus positif </w:t>
            </w:r>
            <w:r w:rsidRPr="00775C24">
              <w:rPr>
                <w:lang w:val="id-ID"/>
              </w:rPr>
              <w:lastRenderedPageBreak/>
              <w:t>setiap daerah. Oleh karena itu Satgas Penanganan Covid-19 meminta kepada pemerintah daerah untuk mengikuti arahan dan keputusan yang ditetapkan Kemendikbud terkait Pembelajaran Tatap Muka.</w:t>
            </w:r>
          </w:p>
        </w:tc>
        <w:tc>
          <w:tcPr>
            <w:tcW w:w="5597" w:type="dxa"/>
          </w:tcPr>
          <w:p w14:paraId="14309AEE" w14:textId="77777777" w:rsidR="009E665B" w:rsidRPr="00775C24" w:rsidRDefault="009E665B" w:rsidP="009E665B">
            <w:pPr>
              <w:rPr>
                <w:lang w:val="id-ID"/>
              </w:rPr>
            </w:pPr>
            <w:r w:rsidRPr="00775C24">
              <w:rPr>
                <w:lang w:val="id-ID"/>
              </w:rPr>
              <w:lastRenderedPageBreak/>
              <w:t xml:space="preserve">Satgas covid-19 </w:t>
            </w:r>
            <w:proofErr w:type="spellStart"/>
            <w:r w:rsidRPr="00775C24">
              <w:rPr>
                <w:lang w:val="id-ID"/>
              </w:rPr>
              <w:t>berkordinasi</w:t>
            </w:r>
            <w:proofErr w:type="spellEnd"/>
            <w:r w:rsidRPr="00775C24">
              <w:rPr>
                <w:lang w:val="id-ID"/>
              </w:rPr>
              <w:t xml:space="preserve"> dengan Kementerian Pendidikan dan Kebudayaan (Kemendikbud) terkait pembelajaran tatap muka di era pandemi covid-19.</w:t>
            </w:r>
            <w:r w:rsidRPr="00775C24">
              <w:rPr>
                <w:lang w:val="id-ID"/>
              </w:rPr>
              <w:br/>
            </w:r>
            <w:r w:rsidRPr="00775C24">
              <w:rPr>
                <w:lang w:val="id-ID"/>
              </w:rPr>
              <w:br/>
              <w:t xml:space="preserve">"Satgas selalu berkoordinasi dengan Kemendikbud beserta kementerian dan lembaga lainnya, terkait panduan penyelenggaraan tahun ajaran dan tahun </w:t>
            </w:r>
            <w:r w:rsidRPr="00775C24">
              <w:rPr>
                <w:lang w:val="id-ID"/>
              </w:rPr>
              <w:lastRenderedPageBreak/>
              <w:t xml:space="preserve">akademik 2020/2021 di masa pandemi Covid-19," kata Wiku </w:t>
            </w:r>
            <w:proofErr w:type="spellStart"/>
            <w:r w:rsidRPr="00775C24">
              <w:rPr>
                <w:lang w:val="id-ID"/>
              </w:rPr>
              <w:t>Adisasmito</w:t>
            </w:r>
            <w:proofErr w:type="spellEnd"/>
            <w:r w:rsidRPr="00775C24">
              <w:rPr>
                <w:lang w:val="id-ID"/>
              </w:rPr>
              <w:t>, Juru Bicara Satgas Penanganan Covid-19 dalam siaran pers yang disiarkan hari ini (20/11/2020).</w:t>
            </w:r>
            <w:r w:rsidRPr="00775C24">
              <w:rPr>
                <w:lang w:val="id-ID"/>
              </w:rPr>
              <w:br/>
            </w:r>
            <w:r w:rsidRPr="00775C24">
              <w:rPr>
                <w:lang w:val="id-ID"/>
              </w:rPr>
              <w:br/>
              <w:t xml:space="preserve">Dalam </w:t>
            </w:r>
            <w:proofErr w:type="spellStart"/>
            <w:r w:rsidRPr="00775C24">
              <w:rPr>
                <w:lang w:val="id-ID"/>
              </w:rPr>
              <w:t>kordinasinya</w:t>
            </w:r>
            <w:proofErr w:type="spellEnd"/>
            <w:r w:rsidRPr="00775C24">
              <w:rPr>
                <w:lang w:val="id-ID"/>
              </w:rPr>
              <w:t xml:space="preserve"> dengan Kemendikbud, hal utama yang menjadi pertimbangan ialah perkembangan dan penanganan kasus positif setiap daerah. Oleh karena itu Satgas Penanganan Covid-19 meminta kepada pemerintah daerah untuk mengikuti arahan dan keputusan yang ditetapkan Kemendikbud terkait Pembelajaran Tatap Muka.</w:t>
            </w:r>
            <w:r w:rsidRPr="00775C24">
              <w:rPr>
                <w:lang w:val="id-ID"/>
              </w:rPr>
              <w:br/>
            </w:r>
            <w:r w:rsidRPr="00775C24">
              <w:rPr>
                <w:lang w:val="id-ID"/>
              </w:rPr>
              <w:br/>
              <w:t xml:space="preserve">"Kami ingatkan sekali lagi, prinsip pembukaan pada masa pandemi, yaitu harus ada prakondisi, </w:t>
            </w:r>
            <w:proofErr w:type="spellStart"/>
            <w:r w:rsidRPr="00775C24">
              <w:rPr>
                <w:lang w:val="id-ID"/>
              </w:rPr>
              <w:t>timing</w:t>
            </w:r>
            <w:proofErr w:type="spellEnd"/>
            <w:r w:rsidRPr="00775C24">
              <w:rPr>
                <w:lang w:val="id-ID"/>
              </w:rPr>
              <w:t xml:space="preserve">, prioritas, koordinasi pemerintah pusat dan pemerintah daerah serta </w:t>
            </w:r>
            <w:proofErr w:type="spellStart"/>
            <w:r w:rsidRPr="00775C24">
              <w:rPr>
                <w:lang w:val="id-ID"/>
              </w:rPr>
              <w:t>monitoring</w:t>
            </w:r>
            <w:proofErr w:type="spellEnd"/>
            <w:r w:rsidRPr="00775C24">
              <w:rPr>
                <w:lang w:val="id-ID"/>
              </w:rPr>
              <w:t xml:space="preserve"> evaluasi guna menjaga keamanan masyarakat," tegas Wiku.</w:t>
            </w:r>
            <w:r w:rsidRPr="00775C24">
              <w:rPr>
                <w:lang w:val="id-ID"/>
              </w:rPr>
              <w:br/>
            </w:r>
            <w:r w:rsidRPr="00775C24">
              <w:rPr>
                <w:lang w:val="id-ID"/>
              </w:rPr>
              <w:br/>
              <w:t>Editor: Eva Martha Rahayu</w:t>
            </w:r>
            <w:r w:rsidRPr="00775C24">
              <w:rPr>
                <w:lang w:val="id-ID"/>
              </w:rPr>
              <w:br/>
            </w:r>
            <w:r w:rsidRPr="00775C24">
              <w:rPr>
                <w:lang w:val="id-ID"/>
              </w:rPr>
              <w:br/>
              <w:t>www.swa.co.id</w:t>
            </w:r>
          </w:p>
        </w:tc>
        <w:tc>
          <w:tcPr>
            <w:tcW w:w="1964" w:type="dxa"/>
          </w:tcPr>
          <w:p w14:paraId="27B45A21"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457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 xml:space="preserve"> (min).</w:t>
            </w:r>
          </w:p>
        </w:tc>
      </w:tr>
      <w:tr w:rsidR="009E665B" w:rsidRPr="00775C24" w14:paraId="08B9A9A4" w14:textId="77777777" w:rsidTr="009E665B">
        <w:tc>
          <w:tcPr>
            <w:tcW w:w="671" w:type="dxa"/>
          </w:tcPr>
          <w:p w14:paraId="0AE3C172" w14:textId="1D04207C" w:rsidR="009E665B" w:rsidRPr="00775C24" w:rsidRDefault="009E665B" w:rsidP="009E665B">
            <w:pPr>
              <w:rPr>
                <w:lang w:val="id-ID"/>
              </w:rPr>
            </w:pPr>
            <w:r w:rsidRPr="00775C24">
              <w:rPr>
                <w:lang w:val="id-ID"/>
              </w:rPr>
              <w:lastRenderedPageBreak/>
              <w:t>58</w:t>
            </w:r>
          </w:p>
        </w:tc>
        <w:tc>
          <w:tcPr>
            <w:tcW w:w="2777" w:type="dxa"/>
          </w:tcPr>
          <w:p w14:paraId="5E80E6DD" w14:textId="4461542B" w:rsidR="009E665B" w:rsidRPr="00775C24" w:rsidRDefault="009E665B" w:rsidP="009E665B">
            <w:pPr>
              <w:rPr>
                <w:lang w:val="id-ID"/>
              </w:rPr>
            </w:pPr>
            <w:r w:rsidRPr="00775C24">
              <w:rPr>
                <w:lang w:val="id-ID"/>
              </w:rPr>
              <w:t xml:space="preserve">Mengusir Rasa Bosan dan Tetap </w:t>
            </w:r>
            <w:proofErr w:type="spellStart"/>
            <w:r w:rsidRPr="00775C24">
              <w:rPr>
                <w:lang w:val="id-ID"/>
              </w:rPr>
              <w:t>Poduktif</w:t>
            </w:r>
            <w:proofErr w:type="spellEnd"/>
            <w:r w:rsidRPr="00775C24">
              <w:rPr>
                <w:lang w:val="id-ID"/>
              </w:rPr>
              <w:t xml:space="preserve"> di Rumah</w:t>
            </w:r>
          </w:p>
        </w:tc>
        <w:tc>
          <w:tcPr>
            <w:tcW w:w="4550" w:type="dxa"/>
          </w:tcPr>
          <w:p w14:paraId="12258BD2" w14:textId="77777777" w:rsidR="009E665B" w:rsidRPr="00775C24" w:rsidRDefault="009E665B" w:rsidP="009E665B">
            <w:pPr>
              <w:rPr>
                <w:lang w:val="id-ID"/>
              </w:rPr>
            </w:pPr>
            <w:r w:rsidRPr="00775C24">
              <w:rPr>
                <w:lang w:val="id-ID"/>
              </w:rPr>
              <w:t xml:space="preserve">Mengusir Rasa Bosan dan Tetap </w:t>
            </w:r>
            <w:proofErr w:type="spellStart"/>
            <w:r w:rsidRPr="00775C24">
              <w:rPr>
                <w:lang w:val="id-ID"/>
              </w:rPr>
              <w:t>Poduktif</w:t>
            </w:r>
            <w:proofErr w:type="spellEnd"/>
            <w:r w:rsidRPr="00775C24">
              <w:rPr>
                <w:lang w:val="id-ID"/>
              </w:rPr>
              <w:t xml:space="preserve"> di Rumah. Mengusir Rasa Bosan dan Tetap </w:t>
            </w:r>
            <w:proofErr w:type="spellStart"/>
            <w:r w:rsidRPr="00775C24">
              <w:rPr>
                <w:lang w:val="id-ID"/>
              </w:rPr>
              <w:t>Poduktif</w:t>
            </w:r>
            <w:proofErr w:type="spellEnd"/>
            <w:r w:rsidRPr="00775C24">
              <w:rPr>
                <w:lang w:val="id-ID"/>
              </w:rPr>
              <w:t xml:space="preserve"> di Rumah. Mengusir Rasa Bosan dan Tetap </w:t>
            </w:r>
            <w:proofErr w:type="spellStart"/>
            <w:r w:rsidRPr="00775C24">
              <w:rPr>
                <w:lang w:val="id-ID"/>
              </w:rPr>
              <w:t>Poduktif</w:t>
            </w:r>
            <w:proofErr w:type="spellEnd"/>
            <w:r w:rsidRPr="00775C24">
              <w:rPr>
                <w:lang w:val="id-ID"/>
              </w:rPr>
              <w:t xml:space="preserve"> di Rumah. Mengusir Rasa Bosan dan Tetap </w:t>
            </w:r>
            <w:proofErr w:type="spellStart"/>
            <w:r w:rsidRPr="00775C24">
              <w:rPr>
                <w:lang w:val="id-ID"/>
              </w:rPr>
              <w:t>Poduktif</w:t>
            </w:r>
            <w:proofErr w:type="spellEnd"/>
            <w:r w:rsidRPr="00775C24">
              <w:rPr>
                <w:lang w:val="id-ID"/>
              </w:rPr>
              <w:t xml:space="preserve"> di Rumah.</w:t>
            </w:r>
          </w:p>
        </w:tc>
        <w:tc>
          <w:tcPr>
            <w:tcW w:w="5597" w:type="dxa"/>
          </w:tcPr>
          <w:p w14:paraId="4571C178" w14:textId="77777777" w:rsidR="009E665B" w:rsidRPr="00775C24" w:rsidRDefault="009E665B" w:rsidP="009E665B">
            <w:pPr>
              <w:rPr>
                <w:lang w:val="id-ID"/>
              </w:rPr>
            </w:pPr>
            <w:r w:rsidRPr="00775C24">
              <w:rPr>
                <w:lang w:val="id-ID"/>
              </w:rPr>
              <w:t xml:space="preserve">Mengusir Rasa Bosan dan Tetap </w:t>
            </w:r>
            <w:proofErr w:type="spellStart"/>
            <w:r w:rsidRPr="00775C24">
              <w:rPr>
                <w:lang w:val="id-ID"/>
              </w:rPr>
              <w:t>Poduktif</w:t>
            </w:r>
            <w:proofErr w:type="spellEnd"/>
            <w:r w:rsidRPr="00775C24">
              <w:rPr>
                <w:lang w:val="id-ID"/>
              </w:rPr>
              <w:t xml:space="preserve"> di Rumah</w:t>
            </w:r>
          </w:p>
        </w:tc>
        <w:tc>
          <w:tcPr>
            <w:tcW w:w="1964" w:type="dxa"/>
          </w:tcPr>
          <w:p w14:paraId="3817EBB1"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746DC29D" w14:textId="77777777" w:rsidTr="009E665B">
        <w:tc>
          <w:tcPr>
            <w:tcW w:w="671" w:type="dxa"/>
          </w:tcPr>
          <w:p w14:paraId="55AD9EDE" w14:textId="5271FBA8" w:rsidR="009E665B" w:rsidRPr="00775C24" w:rsidRDefault="009E665B" w:rsidP="009E665B">
            <w:pPr>
              <w:rPr>
                <w:lang w:val="id-ID"/>
              </w:rPr>
            </w:pPr>
            <w:r w:rsidRPr="00775C24">
              <w:rPr>
                <w:lang w:val="id-ID"/>
              </w:rPr>
              <w:t>59</w:t>
            </w:r>
          </w:p>
        </w:tc>
        <w:tc>
          <w:tcPr>
            <w:tcW w:w="2777" w:type="dxa"/>
          </w:tcPr>
          <w:p w14:paraId="00B47D86" w14:textId="06A048CF" w:rsidR="009E665B" w:rsidRPr="00775C24" w:rsidRDefault="009E665B" w:rsidP="009E665B">
            <w:pPr>
              <w:rPr>
                <w:lang w:val="id-ID"/>
              </w:rPr>
            </w:pPr>
            <w:r w:rsidRPr="00775C24">
              <w:rPr>
                <w:lang w:val="id-ID"/>
              </w:rPr>
              <w:t>Satgas di Daerah Jadi Kunci Penanganan Covid-19 Berjalan Baik</w:t>
            </w:r>
          </w:p>
        </w:tc>
        <w:tc>
          <w:tcPr>
            <w:tcW w:w="4550" w:type="dxa"/>
          </w:tcPr>
          <w:p w14:paraId="27402D1C" w14:textId="77777777" w:rsidR="009E665B" w:rsidRPr="00775C24" w:rsidRDefault="009E665B" w:rsidP="009E665B">
            <w:pPr>
              <w:rPr>
                <w:lang w:val="id-ID"/>
              </w:rPr>
            </w:pPr>
            <w:r w:rsidRPr="00775C24">
              <w:rPr>
                <w:lang w:val="id-ID"/>
              </w:rPr>
              <w:t xml:space="preserve">Pembentukan Satgas Penanganan Covid-19 tingkat daerah dapat mengacu pada struktur Satgas Penanganan Covid-19 pusat. Pembentukannya merujuk pada Surat Edaran Mendagri No. 440/5184/SJ tentang Pembentukan Satuan Tugas Penanganan </w:t>
            </w:r>
            <w:proofErr w:type="spellStart"/>
            <w:r w:rsidRPr="00775C24">
              <w:rPr>
                <w:lang w:val="id-ID"/>
              </w:rPr>
              <w:t>Corona</w:t>
            </w:r>
            <w:proofErr w:type="spellEnd"/>
            <w:r w:rsidRPr="00775C24">
              <w:rPr>
                <w:lang w:val="id-ID"/>
              </w:rPr>
              <w:t xml:space="preserve"> Virus </w:t>
            </w:r>
            <w:proofErr w:type="spellStart"/>
            <w:r w:rsidRPr="00775C24">
              <w:rPr>
                <w:lang w:val="id-ID"/>
              </w:rPr>
              <w:t>Disease</w:t>
            </w:r>
            <w:proofErr w:type="spellEnd"/>
            <w:r w:rsidRPr="00775C24">
              <w:rPr>
                <w:lang w:val="id-ID"/>
              </w:rPr>
              <w:t xml:space="preserve"> 2019 (Covid-19) Daerah. Namun, pembentukan Satgas daerah tergantung kebutuhan dan karakteristik pada </w:t>
            </w:r>
            <w:r w:rsidRPr="00775C24">
              <w:rPr>
                <w:lang w:val="id-ID"/>
              </w:rPr>
              <w:lastRenderedPageBreak/>
              <w:t xml:space="preserve">masing-masing daerah. Satgas bertugas melakukan </w:t>
            </w:r>
            <w:proofErr w:type="spellStart"/>
            <w:r w:rsidRPr="00775C24">
              <w:rPr>
                <w:lang w:val="id-ID"/>
              </w:rPr>
              <w:t>monitoring</w:t>
            </w:r>
            <w:proofErr w:type="spellEnd"/>
            <w:r w:rsidRPr="00775C24">
              <w:rPr>
                <w:lang w:val="id-ID"/>
              </w:rPr>
              <w:t xml:space="preserve"> terhadap kedisiplinan protokol kesehatan dan sosialisi perubahan perilaku 3M harus digencarkan serta melibatkan seluruh elemen masyarakat. Ia menyampaikan, pemerintah pusat akan terus mendukung penanganan Covid-19 yang dilakukan pemerintah daerah. Pemerintah daerah juga diminta agar jangan segan untuk meminta bantuan kepada pemerintah pusat.</w:t>
            </w:r>
          </w:p>
        </w:tc>
        <w:tc>
          <w:tcPr>
            <w:tcW w:w="5597" w:type="dxa"/>
          </w:tcPr>
          <w:p w14:paraId="640F6430" w14:textId="77777777" w:rsidR="009E665B" w:rsidRPr="00775C24" w:rsidRDefault="009E665B" w:rsidP="009E665B">
            <w:pPr>
              <w:rPr>
                <w:lang w:val="id-ID"/>
              </w:rPr>
            </w:pPr>
            <w:r w:rsidRPr="00775C24">
              <w:rPr>
                <w:lang w:val="id-ID"/>
              </w:rPr>
              <w:lastRenderedPageBreak/>
              <w:t xml:space="preserve">Pembentukan Satgas Penanganan Covid-19 tingkat daerah dapat mengacu pada struktur Satgas Penanganan Covid-19 pusat. Pembentukannya merujuk pada Surat Edaran Mendagri No. 440/5184/SJ tentang Pembentukan Satuan Tugas Penanganan </w:t>
            </w:r>
            <w:proofErr w:type="spellStart"/>
            <w:r w:rsidRPr="00775C24">
              <w:rPr>
                <w:lang w:val="id-ID"/>
              </w:rPr>
              <w:t>Corona</w:t>
            </w:r>
            <w:proofErr w:type="spellEnd"/>
            <w:r w:rsidRPr="00775C24">
              <w:rPr>
                <w:lang w:val="id-ID"/>
              </w:rPr>
              <w:t xml:space="preserve"> Virus </w:t>
            </w:r>
            <w:proofErr w:type="spellStart"/>
            <w:r w:rsidRPr="00775C24">
              <w:rPr>
                <w:lang w:val="id-ID"/>
              </w:rPr>
              <w:t>Disease</w:t>
            </w:r>
            <w:proofErr w:type="spellEnd"/>
            <w:r w:rsidRPr="00775C24">
              <w:rPr>
                <w:lang w:val="id-ID"/>
              </w:rPr>
              <w:t xml:space="preserve"> 2019 (Covid-19) Daerah.</w:t>
            </w:r>
            <w:r w:rsidRPr="00775C24">
              <w:rPr>
                <w:lang w:val="id-ID"/>
              </w:rPr>
              <w:br/>
            </w:r>
            <w:r w:rsidRPr="00775C24">
              <w:rPr>
                <w:lang w:val="id-ID"/>
              </w:rPr>
              <w:br/>
              <w:t xml:space="preserve">Namun, pembentukan Satgas daerah tergantung kebutuhan dan karakteristik pada masing-masing </w:t>
            </w:r>
            <w:r w:rsidRPr="00775C24">
              <w:rPr>
                <w:lang w:val="id-ID"/>
              </w:rPr>
              <w:lastRenderedPageBreak/>
              <w:t>daerah. "Kepala daerah berwenang menyusun dan menetapkan anggotanya. Struktur Satgas pusat dapat dijadikan acuan sesuai surat edaran Menteri Dalam Negeri kepada gubernur dan bupati/</w:t>
            </w:r>
            <w:proofErr w:type="spellStart"/>
            <w:r w:rsidRPr="00775C24">
              <w:rPr>
                <w:lang w:val="id-ID"/>
              </w:rPr>
              <w:t>walikota</w:t>
            </w:r>
            <w:proofErr w:type="spellEnd"/>
            <w:r w:rsidRPr="00775C24">
              <w:rPr>
                <w:lang w:val="id-ID"/>
              </w:rPr>
              <w:t xml:space="preserve">," jelas Juru Bicara Satgas Penanganan Covid-19 Prof Wiku </w:t>
            </w:r>
            <w:proofErr w:type="spellStart"/>
            <w:r w:rsidRPr="00775C24">
              <w:rPr>
                <w:lang w:val="id-ID"/>
              </w:rPr>
              <w:t>Adisasmito</w:t>
            </w:r>
            <w:proofErr w:type="spellEnd"/>
            <w:r w:rsidRPr="00775C24">
              <w:rPr>
                <w:lang w:val="id-ID"/>
              </w:rPr>
              <w:t xml:space="preserve">, saat memberikan keterangan pers, Kamis (19/11/2020), yang disiarkan Kanal </w:t>
            </w:r>
            <w:proofErr w:type="spellStart"/>
            <w:r w:rsidRPr="00775C24">
              <w:rPr>
                <w:lang w:val="id-ID"/>
              </w:rPr>
              <w:t>YouTube</w:t>
            </w:r>
            <w:proofErr w:type="spellEnd"/>
            <w:r w:rsidRPr="00775C24">
              <w:rPr>
                <w:lang w:val="id-ID"/>
              </w:rPr>
              <w:t xml:space="preserve"> Sekretariat Presiden.</w:t>
            </w:r>
            <w:r w:rsidRPr="00775C24">
              <w:rPr>
                <w:lang w:val="id-ID"/>
              </w:rPr>
              <w:br/>
            </w:r>
            <w:r w:rsidRPr="00775C24">
              <w:rPr>
                <w:lang w:val="id-ID"/>
              </w:rPr>
              <w:br/>
              <w:t>Satgas di daerah bertugas memastikan jangan sampai rumah sakit terisi penuh oleh pasien dan segera koordinasikan ke pemerintah pusat. "Jika dimungkinkan, Satgas di daerah dapat menggunakan rumah sakit darurat untuk menampung pasien Covid-19," imbuh Wiku.</w:t>
            </w:r>
            <w:r w:rsidRPr="00775C24">
              <w:rPr>
                <w:lang w:val="id-ID"/>
              </w:rPr>
              <w:br/>
            </w:r>
            <w:r w:rsidRPr="00775C24">
              <w:rPr>
                <w:lang w:val="id-ID"/>
              </w:rPr>
              <w:br/>
              <w:t xml:space="preserve">Satgas juga bertugas melakukan </w:t>
            </w:r>
            <w:proofErr w:type="spellStart"/>
            <w:r w:rsidRPr="00775C24">
              <w:rPr>
                <w:lang w:val="id-ID"/>
              </w:rPr>
              <w:t>monitoring</w:t>
            </w:r>
            <w:proofErr w:type="spellEnd"/>
            <w:r w:rsidRPr="00775C24">
              <w:rPr>
                <w:lang w:val="id-ID"/>
              </w:rPr>
              <w:t xml:space="preserve"> terhadap kedisiplinan protokol kesehatan dan sosialisi perubahan perilaku 3M harus digencarkan serta melibatkan seluruh elemen masyarakat. "Ini menjadi modal kita semua dalam menjalankan aktivitas sosial ekonomi," tegasnya.</w:t>
            </w:r>
            <w:r w:rsidRPr="00775C24">
              <w:rPr>
                <w:lang w:val="id-ID"/>
              </w:rPr>
              <w:br/>
            </w:r>
            <w:r w:rsidRPr="00775C24">
              <w:rPr>
                <w:lang w:val="id-ID"/>
              </w:rPr>
              <w:br/>
              <w:t>Ia menyampaikan, pemerintah pusat akan terus mendukung penanganan Covid-19 yang dilakukan pemerintah daerah. Pemerintah daerah juga diminta agar jangan segan untuk meminta bantuan kepada pemerintah pusat. Selain itu, pemerintah pusat akan memberikan bantuan yang diperlukan untuk memastikan penanganan Covid-19 di daerah berjalan dengan baik.</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D8362B0"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4E125AAD" w14:textId="77777777" w:rsidTr="009E665B">
        <w:tc>
          <w:tcPr>
            <w:tcW w:w="671" w:type="dxa"/>
          </w:tcPr>
          <w:p w14:paraId="31D00895" w14:textId="42FD45B4" w:rsidR="009E665B" w:rsidRPr="00775C24" w:rsidRDefault="009E665B" w:rsidP="009E665B">
            <w:pPr>
              <w:rPr>
                <w:lang w:val="id-ID"/>
              </w:rPr>
            </w:pPr>
            <w:r w:rsidRPr="00775C24">
              <w:rPr>
                <w:lang w:val="id-ID"/>
              </w:rPr>
              <w:lastRenderedPageBreak/>
              <w:t>60</w:t>
            </w:r>
          </w:p>
        </w:tc>
        <w:tc>
          <w:tcPr>
            <w:tcW w:w="2777" w:type="dxa"/>
          </w:tcPr>
          <w:p w14:paraId="14E6063C" w14:textId="38C379BC" w:rsidR="009E665B" w:rsidRPr="00775C24" w:rsidRDefault="009E665B" w:rsidP="009E665B">
            <w:pPr>
              <w:rPr>
                <w:lang w:val="id-ID"/>
              </w:rPr>
            </w:pPr>
            <w:r w:rsidRPr="00775C24">
              <w:rPr>
                <w:lang w:val="id-ID"/>
              </w:rPr>
              <w:t>Memahami Jenis Vaksin Berdasarkan Bahan</w:t>
            </w:r>
          </w:p>
        </w:tc>
        <w:tc>
          <w:tcPr>
            <w:tcW w:w="4550" w:type="dxa"/>
          </w:tcPr>
          <w:p w14:paraId="5789F7EC" w14:textId="77777777" w:rsidR="009E665B" w:rsidRPr="00775C24" w:rsidRDefault="009E665B" w:rsidP="009E665B">
            <w:pPr>
              <w:rPr>
                <w:lang w:val="id-ID"/>
              </w:rPr>
            </w:pPr>
            <w:r w:rsidRPr="00775C24">
              <w:rPr>
                <w:lang w:val="id-ID"/>
              </w:rPr>
              <w:t xml:space="preserve">Memahami Jenis Vaksin Berdasarkan </w:t>
            </w:r>
            <w:proofErr w:type="spellStart"/>
            <w:r w:rsidRPr="00775C24">
              <w:rPr>
                <w:lang w:val="id-ID"/>
              </w:rPr>
              <w:t>Bahan-Bahan</w:t>
            </w:r>
            <w:proofErr w:type="spellEnd"/>
            <w:r w:rsidRPr="00775C24">
              <w:rPr>
                <w:lang w:val="id-ID"/>
              </w:rPr>
              <w:t xml:space="preserve"> tertentu seperti kalium, kalium, kalium, kalium, kalium, kalium, kalium, kalium, kalium, kalium, kalium, kalium, kalium, kalium, kalium, kalium, kalium, kalium, kalium, kalium, kalium, kalium, kalium, kalium, kalium, kalium, kalium, kalium, kalium, kalium, kalium, kalium, kalium, kalium, kalium, kalium, kalium, kalium, kalium, kalium, kalium, kalium, kalium, kalium, kalium sulfida, kalium sulfida, </w:t>
            </w:r>
            <w:r w:rsidRPr="00775C24">
              <w:rPr>
                <w:lang w:val="id-ID"/>
              </w:rPr>
              <w:lastRenderedPageBreak/>
              <w:t>kalium sulfida, kalium sulfida, kalium sulfida, kalium sulfida, kalium sulfida, kalium sulfida, kalium,</w:t>
            </w:r>
          </w:p>
        </w:tc>
        <w:tc>
          <w:tcPr>
            <w:tcW w:w="5597" w:type="dxa"/>
          </w:tcPr>
          <w:p w14:paraId="62F9078D" w14:textId="77777777" w:rsidR="009E665B" w:rsidRPr="00775C24" w:rsidRDefault="009E665B" w:rsidP="009E665B">
            <w:pPr>
              <w:rPr>
                <w:lang w:val="id-ID"/>
              </w:rPr>
            </w:pPr>
            <w:r w:rsidRPr="00775C24">
              <w:rPr>
                <w:lang w:val="id-ID"/>
              </w:rPr>
              <w:lastRenderedPageBreak/>
              <w:t>Memahami Jenis Vaksin Berdasarkan Bahan</w:t>
            </w:r>
          </w:p>
        </w:tc>
        <w:tc>
          <w:tcPr>
            <w:tcW w:w="1964" w:type="dxa"/>
          </w:tcPr>
          <w:p w14:paraId="06A39EDE"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550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 xml:space="preserve"> (min).</w:t>
            </w:r>
          </w:p>
        </w:tc>
      </w:tr>
      <w:tr w:rsidR="009E665B" w:rsidRPr="00775C24" w14:paraId="00FDB245" w14:textId="77777777" w:rsidTr="009E665B">
        <w:tc>
          <w:tcPr>
            <w:tcW w:w="671" w:type="dxa"/>
          </w:tcPr>
          <w:p w14:paraId="312D893F" w14:textId="6FA61462" w:rsidR="009E665B" w:rsidRPr="00775C24" w:rsidRDefault="009E665B" w:rsidP="009E665B">
            <w:pPr>
              <w:rPr>
                <w:lang w:val="id-ID"/>
              </w:rPr>
            </w:pPr>
            <w:r w:rsidRPr="00775C24">
              <w:rPr>
                <w:lang w:val="id-ID"/>
              </w:rPr>
              <w:lastRenderedPageBreak/>
              <w:t>61</w:t>
            </w:r>
          </w:p>
        </w:tc>
        <w:tc>
          <w:tcPr>
            <w:tcW w:w="2777" w:type="dxa"/>
          </w:tcPr>
          <w:p w14:paraId="3AF70D07" w14:textId="38C05E7B" w:rsidR="009E665B" w:rsidRPr="00775C24" w:rsidRDefault="009E665B" w:rsidP="009E665B">
            <w:pPr>
              <w:rPr>
                <w:lang w:val="id-ID"/>
              </w:rPr>
            </w:pPr>
            <w:r w:rsidRPr="00775C24">
              <w:rPr>
                <w:lang w:val="id-ID"/>
              </w:rPr>
              <w:t xml:space="preserve">Ada 75 Bahasa Daerah Digunakan dalam Sosialisasi </w:t>
            </w:r>
            <w:proofErr w:type="spellStart"/>
            <w:r w:rsidRPr="00775C24">
              <w:rPr>
                <w:lang w:val="id-ID"/>
              </w:rPr>
              <w:t>Prokes</w:t>
            </w:r>
            <w:proofErr w:type="spellEnd"/>
            <w:r w:rsidRPr="00775C24">
              <w:rPr>
                <w:lang w:val="id-ID"/>
              </w:rPr>
              <w:t xml:space="preserve"> Covid-19</w:t>
            </w:r>
          </w:p>
        </w:tc>
        <w:tc>
          <w:tcPr>
            <w:tcW w:w="4550" w:type="dxa"/>
          </w:tcPr>
          <w:p w14:paraId="32BBA8E6" w14:textId="77777777" w:rsidR="009E665B" w:rsidRPr="00775C24" w:rsidRDefault="009E665B" w:rsidP="009E665B">
            <w:pPr>
              <w:rPr>
                <w:lang w:val="id-ID"/>
              </w:rPr>
            </w:pPr>
            <w:r w:rsidRPr="00775C24">
              <w:rPr>
                <w:lang w:val="id-ID"/>
              </w:rPr>
              <w:t xml:space="preserve">Hasil penelitian kami menunjukkan bahwa informasi soal Covid-19 ini lebih banyak dipahami oleh masyarakat perkotaan, jelas Sonny. Menurutnya, banyak istilah penting yang tidak dimengerti kalangan masyarakat luas. Contohnya, istilah pandemi, virus, protokol, </w:t>
            </w:r>
            <w:proofErr w:type="spellStart"/>
            <w:r w:rsidRPr="00775C24">
              <w:rPr>
                <w:lang w:val="id-ID"/>
              </w:rPr>
              <w:t>komorbid</w:t>
            </w:r>
            <w:proofErr w:type="spellEnd"/>
            <w:r w:rsidRPr="00775C24">
              <w:rPr>
                <w:lang w:val="id-ID"/>
              </w:rPr>
              <w:t>, dan lain-lain. Hal ini menimbulkan persepsi bahwa masyarakat di luar perkotaan menolak menerapkan protokol kesehatan. Kepala Badan Pengembangan dan Pembinaan Bahasa, Kemendikbud Aminudin Aziz mengatakan ini merupakan kerja sama dengan Satgas Covid-19 dan prosesnya memakan waktu yang cukup panjang dan unik. Selain tim penerjemah, ada juga tim penyunting yang turut mengoreksi pemilihan basa daerah. Setelah selesai, barulah bahasa tersebut disampaikan ke Balai Bahasa di 33 provinsi.</w:t>
            </w:r>
          </w:p>
        </w:tc>
        <w:tc>
          <w:tcPr>
            <w:tcW w:w="5597" w:type="dxa"/>
          </w:tcPr>
          <w:p w14:paraId="644B53D9" w14:textId="77777777" w:rsidR="009E665B" w:rsidRPr="00775C24" w:rsidRDefault="009E665B" w:rsidP="009E665B">
            <w:pPr>
              <w:rPr>
                <w:lang w:val="id-ID"/>
              </w:rPr>
            </w:pPr>
            <w:r w:rsidRPr="00775C24">
              <w:rPr>
                <w:lang w:val="id-ID"/>
              </w:rPr>
              <w:t xml:space="preserve">“Hasil penelitian kami menunjukkan bahwa informasi soal Covid-19 ini lebih banyak dipahami oleh masyarakat perkotaan,” jelas Sonny dalam </w:t>
            </w:r>
            <w:proofErr w:type="spellStart"/>
            <w:r w:rsidRPr="00775C24">
              <w:rPr>
                <w:lang w:val="id-ID"/>
              </w:rPr>
              <w:t>talkshow</w:t>
            </w:r>
            <w:proofErr w:type="spellEnd"/>
            <w:r w:rsidRPr="00775C24">
              <w:rPr>
                <w:lang w:val="id-ID"/>
              </w:rPr>
              <w:t xml:space="preserve"> Pesan Perubahan Perilaku dalam Bahasa Ibu, Rabu (19/11/2020).</w:t>
            </w:r>
            <w:r w:rsidRPr="00775C24">
              <w:rPr>
                <w:lang w:val="id-ID"/>
              </w:rPr>
              <w:br/>
            </w:r>
            <w:r w:rsidRPr="00775C24">
              <w:rPr>
                <w:lang w:val="id-ID"/>
              </w:rPr>
              <w:br/>
              <w:t xml:space="preserve">Menurutnya, banyak istilah penting yang tidak dimengerti kalangan masyarakat luas. Contohnya, istilah pandemi, virus, protokol, </w:t>
            </w:r>
            <w:proofErr w:type="spellStart"/>
            <w:r w:rsidRPr="00775C24">
              <w:rPr>
                <w:lang w:val="id-ID"/>
              </w:rPr>
              <w:t>komorbid</w:t>
            </w:r>
            <w:proofErr w:type="spellEnd"/>
            <w:r w:rsidRPr="00775C24">
              <w:rPr>
                <w:lang w:val="id-ID"/>
              </w:rPr>
              <w:t xml:space="preserve">, dan lain-lain. Hal ini menimbulkan persepsi bahwa masyarakat di luar perkotaan menolak menerapkan protokol kesehatan. Padahal, menurut Sonny, hal tersebut adalah imbas dari pemilihan komunikasi yang kurang </w:t>
            </w:r>
            <w:proofErr w:type="spellStart"/>
            <w:r w:rsidRPr="00775C24">
              <w:rPr>
                <w:lang w:val="id-ID"/>
              </w:rPr>
              <w:t>dipengerti</w:t>
            </w:r>
            <w:proofErr w:type="spellEnd"/>
            <w:r w:rsidRPr="00775C24">
              <w:rPr>
                <w:lang w:val="id-ID"/>
              </w:rPr>
              <w:t>.</w:t>
            </w:r>
            <w:r w:rsidRPr="00775C24">
              <w:rPr>
                <w:lang w:val="id-ID"/>
              </w:rPr>
              <w:br/>
            </w:r>
            <w:r w:rsidRPr="00775C24">
              <w:rPr>
                <w:lang w:val="id-ID"/>
              </w:rPr>
              <w:br/>
              <w:t xml:space="preserve">“Sehingga muncul persepsi bahwa Covid-19 adalah </w:t>
            </w:r>
            <w:proofErr w:type="spellStart"/>
            <w:r w:rsidRPr="00775C24">
              <w:rPr>
                <w:lang w:val="id-ID"/>
              </w:rPr>
              <w:t>hoax</w:t>
            </w:r>
            <w:proofErr w:type="spellEnd"/>
            <w:r w:rsidRPr="00775C24">
              <w:rPr>
                <w:lang w:val="id-ID"/>
              </w:rPr>
              <w:t xml:space="preserve"> untuk kepentingan bisnis bahkan ada pula yang memanfaatkan </w:t>
            </w:r>
            <w:proofErr w:type="spellStart"/>
            <w:r w:rsidRPr="00775C24">
              <w:rPr>
                <w:lang w:val="id-ID"/>
              </w:rPr>
              <w:t>ketidaknyamanan</w:t>
            </w:r>
            <w:proofErr w:type="spellEnd"/>
            <w:r w:rsidRPr="00775C24">
              <w:rPr>
                <w:lang w:val="id-ID"/>
              </w:rPr>
              <w:t xml:space="preserve"> ini untuk kepentingan politik,” jelas Sonny.</w:t>
            </w:r>
            <w:r w:rsidRPr="00775C24">
              <w:rPr>
                <w:lang w:val="id-ID"/>
              </w:rPr>
              <w:br/>
            </w:r>
            <w:r w:rsidRPr="00775C24">
              <w:rPr>
                <w:lang w:val="id-ID"/>
              </w:rPr>
              <w:br/>
              <w:t>Sonny menuturkan, Satgas Covid-19 bersama Badan Pengembangan dan Pembinaan Bahasa Kemendikbud menyiapkan sejumlah bahasa daerah yang mudah dipahami. Total kini ada 75 bahasa daerah yang digunakan untuk mendukung sosialisasi penerapan protokol kesehatan serta perubahan perilaku.</w:t>
            </w:r>
            <w:r w:rsidRPr="00775C24">
              <w:rPr>
                <w:lang w:val="id-ID"/>
              </w:rPr>
              <w:br/>
            </w:r>
            <w:r w:rsidRPr="00775C24">
              <w:rPr>
                <w:lang w:val="id-ID"/>
              </w:rPr>
              <w:br/>
              <w:t>Kepala Badan Pengembangan dan Pembinaan Bahasa, Kemendikbud Aminudin Aziz mengatakan ini merupakan kerja sama dengan Satgas Covid-19 dan prosesnya memakan waktu yang cukup panjang dan unik. Selain tim penerjemah, ada juga tim penyunting yang turut mengoreksi pemilihan basa daerah. Setelah selesai, barulah bahasa tersebut disampaikan ke Balai Bahasa di 33 provinsi.</w:t>
            </w:r>
            <w:r w:rsidRPr="00775C24">
              <w:rPr>
                <w:lang w:val="id-ID"/>
              </w:rPr>
              <w:br/>
            </w:r>
            <w:r w:rsidRPr="00775C24">
              <w:rPr>
                <w:lang w:val="id-ID"/>
              </w:rPr>
              <w:br/>
              <w:t>“Dalam waktu kurang dari tiga minggu kami menyusun ini, kami berharap supaya kampanye dalam bahasa ibu ini bisa diselesaikan dan kami menemukan format bagaimana penerjemahan ini dilakukan,” ujar Aminudin.</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38DC92E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5C3CAA15" w14:textId="77777777" w:rsidTr="009E665B">
        <w:tc>
          <w:tcPr>
            <w:tcW w:w="671" w:type="dxa"/>
          </w:tcPr>
          <w:p w14:paraId="1FACB392" w14:textId="3E7B6454" w:rsidR="009E665B" w:rsidRPr="00775C24" w:rsidRDefault="009E665B" w:rsidP="009E665B">
            <w:pPr>
              <w:rPr>
                <w:lang w:val="id-ID"/>
              </w:rPr>
            </w:pPr>
            <w:r w:rsidRPr="00775C24">
              <w:rPr>
                <w:lang w:val="id-ID"/>
              </w:rPr>
              <w:t>62</w:t>
            </w:r>
          </w:p>
        </w:tc>
        <w:tc>
          <w:tcPr>
            <w:tcW w:w="2777" w:type="dxa"/>
          </w:tcPr>
          <w:p w14:paraId="3F71ABDA" w14:textId="51F9ACB4" w:rsidR="009E665B" w:rsidRPr="00775C24" w:rsidRDefault="009E665B" w:rsidP="009E665B">
            <w:pPr>
              <w:rPr>
                <w:lang w:val="id-ID"/>
              </w:rPr>
            </w:pPr>
            <w:r w:rsidRPr="00775C24">
              <w:rPr>
                <w:lang w:val="id-ID"/>
              </w:rPr>
              <w:t xml:space="preserve">Cara </w:t>
            </w:r>
            <w:proofErr w:type="spellStart"/>
            <w:r w:rsidRPr="00775C24">
              <w:rPr>
                <w:lang w:val="id-ID"/>
              </w:rPr>
              <w:t>Nutrifood</w:t>
            </w:r>
            <w:proofErr w:type="spellEnd"/>
            <w:r w:rsidRPr="00775C24">
              <w:rPr>
                <w:lang w:val="id-ID"/>
              </w:rPr>
              <w:t xml:space="preserve"> Menjaga Kesehatan Bisnis dan Karyawan</w:t>
            </w:r>
          </w:p>
        </w:tc>
        <w:tc>
          <w:tcPr>
            <w:tcW w:w="4550" w:type="dxa"/>
          </w:tcPr>
          <w:p w14:paraId="06DA97F0" w14:textId="77777777" w:rsidR="009E665B" w:rsidRPr="00775C24" w:rsidRDefault="009E665B" w:rsidP="009E665B">
            <w:pPr>
              <w:rPr>
                <w:lang w:val="id-ID"/>
              </w:rPr>
            </w:pPr>
            <w:proofErr w:type="spellStart"/>
            <w:r w:rsidRPr="00775C24">
              <w:rPr>
                <w:lang w:val="id-ID"/>
              </w:rPr>
              <w:t>Nutrifood</w:t>
            </w:r>
            <w:proofErr w:type="spellEnd"/>
            <w:r w:rsidRPr="00775C24">
              <w:rPr>
                <w:lang w:val="id-ID"/>
              </w:rPr>
              <w:t xml:space="preserve"> cukup percaya diri dalam mengarungi pandemi ini, mengingat mereka adalah produsen makanan dan minuman kesehatan. Melalui produk-produknya seperti </w:t>
            </w:r>
            <w:proofErr w:type="spellStart"/>
            <w:r w:rsidRPr="00775C24">
              <w:rPr>
                <w:lang w:val="id-ID"/>
              </w:rPr>
              <w:t>NutriSari</w:t>
            </w:r>
            <w:proofErr w:type="spellEnd"/>
            <w:r w:rsidRPr="00775C24">
              <w:rPr>
                <w:lang w:val="id-ID"/>
              </w:rPr>
              <w:t xml:space="preserve"> yang memiliki100% AKG (angka kecukupan gizi) vitamin C harian, ataupun produk </w:t>
            </w:r>
            <w:proofErr w:type="spellStart"/>
            <w:r w:rsidRPr="00775C24">
              <w:rPr>
                <w:lang w:val="id-ID"/>
              </w:rPr>
              <w:t>HiLo</w:t>
            </w:r>
            <w:proofErr w:type="spellEnd"/>
            <w:r w:rsidRPr="00775C24">
              <w:rPr>
                <w:lang w:val="id-ID"/>
              </w:rPr>
              <w:t xml:space="preserve"> 100% AKG Vitamin D harian, yang sekarang banyak dicari oleh masyarakat. </w:t>
            </w:r>
            <w:proofErr w:type="spellStart"/>
            <w:r w:rsidRPr="00775C24">
              <w:rPr>
                <w:lang w:val="id-ID"/>
              </w:rPr>
              <w:t>Nutrifood</w:t>
            </w:r>
            <w:proofErr w:type="spellEnd"/>
            <w:r w:rsidRPr="00775C24">
              <w:rPr>
                <w:lang w:val="id-ID"/>
              </w:rPr>
              <w:t xml:space="preserve"> secara proaktif melakukan berbagai inisiatif untuk mendukung karyawan tetap sehat, yakni secara berkala membagikan </w:t>
            </w:r>
            <w:proofErr w:type="spellStart"/>
            <w:r w:rsidRPr="00775C24">
              <w:rPr>
                <w:lang w:val="id-ID"/>
              </w:rPr>
              <w:t>NutriSari</w:t>
            </w:r>
            <w:proofErr w:type="spellEnd"/>
            <w:r w:rsidRPr="00775C24">
              <w:rPr>
                <w:lang w:val="id-ID"/>
              </w:rPr>
              <w:t xml:space="preserve"> kepada seluruh karyawan untuk membantu karyawan memenuhi Vitamin C harian mereka agar menjaga daya tahan tubuh. Selain itu manajemen juga mengadakan edukasi gaya hidup sehat secara </w:t>
            </w:r>
            <w:proofErr w:type="spellStart"/>
            <w:r w:rsidRPr="00775C24">
              <w:rPr>
                <w:lang w:val="id-ID"/>
              </w:rPr>
              <w:t>online</w:t>
            </w:r>
            <w:proofErr w:type="spellEnd"/>
            <w:r w:rsidRPr="00775C24">
              <w:rPr>
                <w:lang w:val="id-ID"/>
              </w:rPr>
              <w:t xml:space="preserve"> kepada seluruh divisi. </w:t>
            </w:r>
            <w:proofErr w:type="spellStart"/>
            <w:r w:rsidRPr="00775C24">
              <w:rPr>
                <w:lang w:val="id-ID"/>
              </w:rPr>
              <w:t>Arninta</w:t>
            </w:r>
            <w:proofErr w:type="spellEnd"/>
            <w:r w:rsidRPr="00775C24">
              <w:rPr>
                <w:lang w:val="id-ID"/>
              </w:rPr>
              <w:t xml:space="preserve"> menjelaskan, protokol kesehatan dikampanyekan kepada seluruh karyawan </w:t>
            </w:r>
            <w:proofErr w:type="spellStart"/>
            <w:r w:rsidRPr="00775C24">
              <w:rPr>
                <w:lang w:val="id-ID"/>
              </w:rPr>
              <w:t>Nutrifood</w:t>
            </w:r>
            <w:proofErr w:type="spellEnd"/>
            <w:r w:rsidRPr="00775C24">
              <w:rPr>
                <w:lang w:val="id-ID"/>
              </w:rPr>
              <w:t xml:space="preserve"> di seluruh Indonesia melalui berbagai platform seperti email via Internal </w:t>
            </w:r>
            <w:proofErr w:type="spellStart"/>
            <w:r w:rsidRPr="00775C24">
              <w:rPr>
                <w:lang w:val="id-ID"/>
              </w:rPr>
              <w:t>Communication</w:t>
            </w:r>
            <w:proofErr w:type="spellEnd"/>
            <w:r w:rsidRPr="00775C24">
              <w:rPr>
                <w:lang w:val="id-ID"/>
              </w:rPr>
              <w:t xml:space="preserve">, platform </w:t>
            </w:r>
            <w:proofErr w:type="spellStart"/>
            <w:r w:rsidRPr="00775C24">
              <w:rPr>
                <w:lang w:val="id-ID"/>
              </w:rPr>
              <w:t>Workplace</w:t>
            </w:r>
            <w:proofErr w:type="spellEnd"/>
            <w:r w:rsidRPr="00775C24">
              <w:rPr>
                <w:lang w:val="id-ID"/>
              </w:rPr>
              <w:t xml:space="preserve"> </w:t>
            </w:r>
            <w:proofErr w:type="spellStart"/>
            <w:r w:rsidRPr="00775C24">
              <w:rPr>
                <w:lang w:val="id-ID"/>
              </w:rPr>
              <w:t>by</w:t>
            </w:r>
            <w:proofErr w:type="spellEnd"/>
            <w:r w:rsidRPr="00775C24">
              <w:rPr>
                <w:lang w:val="id-ID"/>
              </w:rPr>
              <w:t xml:space="preserve"> Facebook, </w:t>
            </w:r>
            <w:proofErr w:type="spellStart"/>
            <w:r w:rsidRPr="00775C24">
              <w:rPr>
                <w:lang w:val="id-ID"/>
              </w:rPr>
              <w:t>WhatsApp</w:t>
            </w:r>
            <w:proofErr w:type="spellEnd"/>
            <w:r w:rsidRPr="00775C24">
              <w:rPr>
                <w:lang w:val="id-ID"/>
              </w:rPr>
              <w:t xml:space="preserve"> Group, spanduk dan </w:t>
            </w:r>
            <w:proofErr w:type="spellStart"/>
            <w:r w:rsidRPr="00775C24">
              <w:rPr>
                <w:lang w:val="id-ID"/>
              </w:rPr>
              <w:t>banner</w:t>
            </w:r>
            <w:proofErr w:type="spellEnd"/>
            <w:r w:rsidRPr="00775C24">
              <w:rPr>
                <w:lang w:val="id-ID"/>
              </w:rPr>
              <w:t>, serta pembuatan video.</w:t>
            </w:r>
          </w:p>
        </w:tc>
        <w:tc>
          <w:tcPr>
            <w:tcW w:w="5597" w:type="dxa"/>
          </w:tcPr>
          <w:p w14:paraId="0B0383CB" w14:textId="77777777" w:rsidR="009E665B" w:rsidRPr="00775C24" w:rsidRDefault="009E665B" w:rsidP="009E665B">
            <w:pPr>
              <w:rPr>
                <w:lang w:val="id-ID"/>
              </w:rPr>
            </w:pPr>
            <w:proofErr w:type="spellStart"/>
            <w:r w:rsidRPr="00775C24">
              <w:rPr>
                <w:lang w:val="id-ID"/>
              </w:rPr>
              <w:t>Nutrifood</w:t>
            </w:r>
            <w:proofErr w:type="spellEnd"/>
            <w:r w:rsidRPr="00775C24">
              <w:rPr>
                <w:lang w:val="id-ID"/>
              </w:rPr>
              <w:t xml:space="preserve"> cukup percaya diri dalam mengarungi pandemi ini, mengingat mereka adalah produsen makanan dan minuman kesehatan. Melalui produk-produknya seperti </w:t>
            </w:r>
            <w:proofErr w:type="spellStart"/>
            <w:r w:rsidRPr="00775C24">
              <w:rPr>
                <w:lang w:val="id-ID"/>
              </w:rPr>
              <w:t>NutriSari</w:t>
            </w:r>
            <w:proofErr w:type="spellEnd"/>
            <w:r w:rsidRPr="00775C24">
              <w:rPr>
                <w:lang w:val="id-ID"/>
              </w:rPr>
              <w:t xml:space="preserve"> yang memiliki100% AKG (angka kecukupan gizi) vitamin C harian, ataupun produk </w:t>
            </w:r>
            <w:proofErr w:type="spellStart"/>
            <w:r w:rsidRPr="00775C24">
              <w:rPr>
                <w:lang w:val="id-ID"/>
              </w:rPr>
              <w:t>HiLo</w:t>
            </w:r>
            <w:proofErr w:type="spellEnd"/>
            <w:r w:rsidRPr="00775C24">
              <w:rPr>
                <w:lang w:val="id-ID"/>
              </w:rPr>
              <w:t xml:space="preserve"> 100% AKG Vitamin D harian, yang sekarang banyak dicari oleh masyarakat.</w:t>
            </w:r>
            <w:r w:rsidRPr="00775C24">
              <w:rPr>
                <w:lang w:val="id-ID"/>
              </w:rPr>
              <w:br/>
            </w:r>
            <w:r w:rsidRPr="00775C24">
              <w:rPr>
                <w:lang w:val="id-ID"/>
              </w:rPr>
              <w:br/>
            </w:r>
            <w:proofErr w:type="spellStart"/>
            <w:r w:rsidRPr="00775C24">
              <w:rPr>
                <w:lang w:val="id-ID"/>
              </w:rPr>
              <w:t>Arninta</w:t>
            </w:r>
            <w:proofErr w:type="spellEnd"/>
            <w:r w:rsidRPr="00775C24">
              <w:rPr>
                <w:lang w:val="id-ID"/>
              </w:rPr>
              <w:t xml:space="preserve"> Puspitasari,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Development </w:t>
            </w:r>
            <w:proofErr w:type="spellStart"/>
            <w:r w:rsidRPr="00775C24">
              <w:rPr>
                <w:lang w:val="id-ID"/>
              </w:rPr>
              <w:t>Manager</w:t>
            </w:r>
            <w:proofErr w:type="spellEnd"/>
            <w:r w:rsidRPr="00775C24">
              <w:rPr>
                <w:lang w:val="id-ID"/>
              </w:rPr>
              <w:t xml:space="preserve">, </w:t>
            </w:r>
            <w:proofErr w:type="spellStart"/>
            <w:r w:rsidRPr="00775C24">
              <w:rPr>
                <w:lang w:val="id-ID"/>
              </w:rPr>
              <w:t>Nutrifood</w:t>
            </w:r>
            <w:proofErr w:type="spellEnd"/>
            <w:r w:rsidRPr="00775C24">
              <w:rPr>
                <w:lang w:val="id-ID"/>
              </w:rPr>
              <w:t>, mengatakan, selama pandemi ini pihaknya akan terus berinovasi untuk beradaptasi terhadap cara hidup masyarakat yang semakin perhatian terhadap kesehatan.</w:t>
            </w:r>
            <w:r w:rsidRPr="00775C24">
              <w:rPr>
                <w:lang w:val="id-ID"/>
              </w:rPr>
              <w:br/>
            </w:r>
            <w:r w:rsidRPr="00775C24">
              <w:rPr>
                <w:lang w:val="id-ID"/>
              </w:rPr>
              <w:br/>
              <w:t xml:space="preserve">“Sesuai misi </w:t>
            </w:r>
            <w:proofErr w:type="spellStart"/>
            <w:r w:rsidRPr="00775C24">
              <w:rPr>
                <w:lang w:val="id-ID"/>
              </w:rPr>
              <w:t>Nutrifood</w:t>
            </w:r>
            <w:proofErr w:type="spellEnd"/>
            <w:r w:rsidRPr="00775C24">
              <w:rPr>
                <w:lang w:val="id-ID"/>
              </w:rPr>
              <w:t xml:space="preserve"> untuk menginspirasi hidup sehat, produk-produk </w:t>
            </w:r>
            <w:proofErr w:type="spellStart"/>
            <w:r w:rsidRPr="00775C24">
              <w:rPr>
                <w:lang w:val="id-ID"/>
              </w:rPr>
              <w:t>Nutrifood</w:t>
            </w:r>
            <w:proofErr w:type="spellEnd"/>
            <w:r w:rsidRPr="00775C24">
              <w:rPr>
                <w:lang w:val="id-ID"/>
              </w:rPr>
              <w:t xml:space="preserve"> semakin dibutuhkan untuk mendukung masyarakat tercukupi kebutuhan nutrisinya, meningkatkan gaya hidup sehat masyarakat serta mencegah penyakit </w:t>
            </w:r>
            <w:proofErr w:type="spellStart"/>
            <w:r w:rsidRPr="00775C24">
              <w:rPr>
                <w:lang w:val="id-ID"/>
              </w:rPr>
              <w:t>komorbid</w:t>
            </w:r>
            <w:proofErr w:type="spellEnd"/>
            <w:r w:rsidRPr="00775C24">
              <w:rPr>
                <w:lang w:val="id-ID"/>
              </w:rPr>
              <w:t xml:space="preserve"> yang dapat meningkatkan risiko komplikasi akibat Covid-19,” ujarnya.</w:t>
            </w:r>
            <w:r w:rsidRPr="00775C24">
              <w:rPr>
                <w:lang w:val="id-ID"/>
              </w:rPr>
              <w:br/>
            </w:r>
            <w:r w:rsidRPr="00775C24">
              <w:rPr>
                <w:lang w:val="id-ID"/>
              </w:rPr>
              <w:br/>
              <w:t xml:space="preserve">Produk-produk tersebut juga tidak hanya untuk mencukupi permintaan pasar, </w:t>
            </w:r>
            <w:proofErr w:type="spellStart"/>
            <w:r w:rsidRPr="00775C24">
              <w:rPr>
                <w:lang w:val="id-ID"/>
              </w:rPr>
              <w:t>Nutrifood</w:t>
            </w:r>
            <w:proofErr w:type="spellEnd"/>
            <w:r w:rsidRPr="00775C24">
              <w:rPr>
                <w:lang w:val="id-ID"/>
              </w:rPr>
              <w:t xml:space="preserve"> juga secara proaktif melakukan berbagai inisiatif untuk mendukung karyawan tetap sehat, yakni secara berkala membagikan </w:t>
            </w:r>
            <w:proofErr w:type="spellStart"/>
            <w:r w:rsidRPr="00775C24">
              <w:rPr>
                <w:lang w:val="id-ID"/>
              </w:rPr>
              <w:t>NutriSari</w:t>
            </w:r>
            <w:proofErr w:type="spellEnd"/>
            <w:r w:rsidRPr="00775C24">
              <w:rPr>
                <w:lang w:val="id-ID"/>
              </w:rPr>
              <w:t xml:space="preserve"> kepada seluruh karyawan untuk membantu karyawan memenuhi Vitamin C harian mereka agar menjaga daya tahan tubuh.</w:t>
            </w:r>
            <w:r w:rsidRPr="00775C24">
              <w:rPr>
                <w:lang w:val="id-ID"/>
              </w:rPr>
              <w:br/>
            </w:r>
            <w:r w:rsidRPr="00775C24">
              <w:rPr>
                <w:lang w:val="id-ID"/>
              </w:rPr>
              <w:br/>
              <w:t xml:space="preserve">Selain itu manajemen juga mengadakan edukasi gaya hidup sehat secara </w:t>
            </w:r>
            <w:proofErr w:type="spellStart"/>
            <w:r w:rsidRPr="00775C24">
              <w:rPr>
                <w:lang w:val="id-ID"/>
              </w:rPr>
              <w:t>online</w:t>
            </w:r>
            <w:proofErr w:type="spellEnd"/>
            <w:r w:rsidRPr="00775C24">
              <w:rPr>
                <w:lang w:val="id-ID"/>
              </w:rPr>
              <w:t xml:space="preserve"> kepada seluruh divisi, baik kesehatan fisik maupun mental, serta kelas olahraga </w:t>
            </w:r>
            <w:proofErr w:type="spellStart"/>
            <w:r w:rsidRPr="00775C24">
              <w:rPr>
                <w:lang w:val="id-ID"/>
              </w:rPr>
              <w:t>online</w:t>
            </w:r>
            <w:proofErr w:type="spellEnd"/>
            <w:r w:rsidRPr="00775C24">
              <w:rPr>
                <w:lang w:val="id-ID"/>
              </w:rPr>
              <w:t xml:space="preserve"> 3 kali seminggu secara rutin.</w:t>
            </w:r>
            <w:r w:rsidRPr="00775C24">
              <w:rPr>
                <w:lang w:val="id-ID"/>
              </w:rPr>
              <w:br/>
            </w:r>
            <w:r w:rsidRPr="00775C24">
              <w:rPr>
                <w:lang w:val="id-ID"/>
              </w:rPr>
              <w:br/>
              <w:t xml:space="preserve">“Kegiatan penunjang gaya hidup sehat ini sudah diterapkan di </w:t>
            </w:r>
            <w:proofErr w:type="spellStart"/>
            <w:r w:rsidRPr="00775C24">
              <w:rPr>
                <w:lang w:val="id-ID"/>
              </w:rPr>
              <w:t>Nutrifood</w:t>
            </w:r>
            <w:proofErr w:type="spellEnd"/>
            <w:r w:rsidRPr="00775C24">
              <w:rPr>
                <w:lang w:val="id-ID"/>
              </w:rPr>
              <w:t xml:space="preserve"> bahkan jauh sebelum pandemi,” ungkap </w:t>
            </w:r>
            <w:proofErr w:type="spellStart"/>
            <w:r w:rsidRPr="00775C24">
              <w:rPr>
                <w:lang w:val="id-ID"/>
              </w:rPr>
              <w:t>Arninta</w:t>
            </w:r>
            <w:proofErr w:type="spellEnd"/>
            <w:r w:rsidRPr="00775C24">
              <w:rPr>
                <w:lang w:val="id-ID"/>
              </w:rPr>
              <w:t>.</w:t>
            </w:r>
            <w:r w:rsidRPr="00775C24">
              <w:rPr>
                <w:lang w:val="id-ID"/>
              </w:rPr>
              <w:br/>
            </w:r>
            <w:r w:rsidRPr="00775C24">
              <w:rPr>
                <w:lang w:val="id-ID"/>
              </w:rPr>
              <w:br/>
              <w:t xml:space="preserve">Di kantor pusat, </w:t>
            </w:r>
            <w:proofErr w:type="spellStart"/>
            <w:r w:rsidRPr="00775C24">
              <w:rPr>
                <w:lang w:val="id-ID"/>
              </w:rPr>
              <w:t>Nutrifood</w:t>
            </w:r>
            <w:proofErr w:type="spellEnd"/>
            <w:r w:rsidRPr="00775C24">
              <w:rPr>
                <w:lang w:val="id-ID"/>
              </w:rPr>
              <w:t xml:space="preserve"> menerapkan kebijakan WFH (bekerja dari rumah), dengan jumlah karyawan yang diperkenankan bekerja dari kantor pusat hanya maksimal 30%, dengan tetap menerapkan protokol kesehatan.</w:t>
            </w:r>
            <w:r w:rsidRPr="00775C24">
              <w:rPr>
                <w:lang w:val="id-ID"/>
              </w:rPr>
              <w:br/>
            </w:r>
            <w:r w:rsidRPr="00775C24">
              <w:rPr>
                <w:lang w:val="id-ID"/>
              </w:rPr>
              <w:br/>
            </w:r>
            <w:proofErr w:type="spellStart"/>
            <w:r w:rsidRPr="00775C24">
              <w:rPr>
                <w:lang w:val="id-ID"/>
              </w:rPr>
              <w:lastRenderedPageBreak/>
              <w:t>Arninta</w:t>
            </w:r>
            <w:proofErr w:type="spellEnd"/>
            <w:r w:rsidRPr="00775C24">
              <w:rPr>
                <w:lang w:val="id-ID"/>
              </w:rPr>
              <w:t xml:space="preserve"> menjelaskan, protokol kesehatan dikampanyekan kepada seluruh karyawan </w:t>
            </w:r>
            <w:proofErr w:type="spellStart"/>
            <w:r w:rsidRPr="00775C24">
              <w:rPr>
                <w:lang w:val="id-ID"/>
              </w:rPr>
              <w:t>Nutrifood</w:t>
            </w:r>
            <w:proofErr w:type="spellEnd"/>
            <w:r w:rsidRPr="00775C24">
              <w:rPr>
                <w:lang w:val="id-ID"/>
              </w:rPr>
              <w:t xml:space="preserve"> di seluruh Indonesia melalui berbagai platform seperti email via Internal </w:t>
            </w:r>
            <w:proofErr w:type="spellStart"/>
            <w:r w:rsidRPr="00775C24">
              <w:rPr>
                <w:lang w:val="id-ID"/>
              </w:rPr>
              <w:t>Communication</w:t>
            </w:r>
            <w:proofErr w:type="spellEnd"/>
            <w:r w:rsidRPr="00775C24">
              <w:rPr>
                <w:lang w:val="id-ID"/>
              </w:rPr>
              <w:t xml:space="preserve">, platform </w:t>
            </w:r>
            <w:proofErr w:type="spellStart"/>
            <w:r w:rsidRPr="00775C24">
              <w:rPr>
                <w:lang w:val="id-ID"/>
              </w:rPr>
              <w:t>Workplace</w:t>
            </w:r>
            <w:proofErr w:type="spellEnd"/>
            <w:r w:rsidRPr="00775C24">
              <w:rPr>
                <w:lang w:val="id-ID"/>
              </w:rPr>
              <w:t xml:space="preserve"> </w:t>
            </w:r>
            <w:proofErr w:type="spellStart"/>
            <w:r w:rsidRPr="00775C24">
              <w:rPr>
                <w:lang w:val="id-ID"/>
              </w:rPr>
              <w:t>by</w:t>
            </w:r>
            <w:proofErr w:type="spellEnd"/>
            <w:r w:rsidRPr="00775C24">
              <w:rPr>
                <w:lang w:val="id-ID"/>
              </w:rPr>
              <w:t xml:space="preserve"> Facebook, </w:t>
            </w:r>
            <w:proofErr w:type="spellStart"/>
            <w:r w:rsidRPr="00775C24">
              <w:rPr>
                <w:lang w:val="id-ID"/>
              </w:rPr>
              <w:t>WhatsApp</w:t>
            </w:r>
            <w:proofErr w:type="spellEnd"/>
            <w:r w:rsidRPr="00775C24">
              <w:rPr>
                <w:lang w:val="id-ID"/>
              </w:rPr>
              <w:t xml:space="preserve"> Group, spanduk dan </w:t>
            </w:r>
            <w:proofErr w:type="spellStart"/>
            <w:r w:rsidRPr="00775C24">
              <w:rPr>
                <w:lang w:val="id-ID"/>
              </w:rPr>
              <w:t>banner</w:t>
            </w:r>
            <w:proofErr w:type="spellEnd"/>
            <w:r w:rsidRPr="00775C24">
              <w:rPr>
                <w:lang w:val="id-ID"/>
              </w:rPr>
              <w:t>, serta pembuatan video.</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0E3BFAA"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0110D366" w14:textId="77777777" w:rsidTr="009E665B">
        <w:tc>
          <w:tcPr>
            <w:tcW w:w="671" w:type="dxa"/>
          </w:tcPr>
          <w:p w14:paraId="1E55D2DB" w14:textId="7F9EF25A" w:rsidR="009E665B" w:rsidRPr="00775C24" w:rsidRDefault="009E665B" w:rsidP="009E665B">
            <w:pPr>
              <w:rPr>
                <w:lang w:val="id-ID"/>
              </w:rPr>
            </w:pPr>
            <w:r w:rsidRPr="00775C24">
              <w:rPr>
                <w:lang w:val="id-ID"/>
              </w:rPr>
              <w:t>63</w:t>
            </w:r>
          </w:p>
        </w:tc>
        <w:tc>
          <w:tcPr>
            <w:tcW w:w="2777" w:type="dxa"/>
          </w:tcPr>
          <w:p w14:paraId="5D86CC43" w14:textId="66D4FCC0" w:rsidR="009E665B" w:rsidRPr="00775C24" w:rsidRDefault="009E665B" w:rsidP="009E665B">
            <w:pPr>
              <w:rPr>
                <w:lang w:val="id-ID"/>
              </w:rPr>
            </w:pPr>
            <w:r w:rsidRPr="00775C24">
              <w:rPr>
                <w:lang w:val="id-ID"/>
              </w:rPr>
              <w:t xml:space="preserve">Redam Penyebaran Covid-19, </w:t>
            </w:r>
            <w:proofErr w:type="spellStart"/>
            <w:r w:rsidRPr="00775C24">
              <w:rPr>
                <w:lang w:val="id-ID"/>
              </w:rPr>
              <w:t>Hideaway</w:t>
            </w:r>
            <w:proofErr w:type="spellEnd"/>
            <w:r w:rsidRPr="00775C24">
              <w:rPr>
                <w:lang w:val="id-ID"/>
              </w:rPr>
              <w:t xml:space="preserve"> </w:t>
            </w:r>
            <w:proofErr w:type="spellStart"/>
            <w:r w:rsidRPr="00775C24">
              <w:rPr>
                <w:lang w:val="id-ID"/>
              </w:rPr>
              <w:t>Hospitality</w:t>
            </w:r>
            <w:proofErr w:type="spellEnd"/>
            <w:r w:rsidRPr="00775C24">
              <w:rPr>
                <w:lang w:val="id-ID"/>
              </w:rPr>
              <w:t xml:space="preserve"> Terapkan CHSE</w:t>
            </w:r>
          </w:p>
        </w:tc>
        <w:tc>
          <w:tcPr>
            <w:tcW w:w="4550" w:type="dxa"/>
          </w:tcPr>
          <w:p w14:paraId="175702BB" w14:textId="77777777" w:rsidR="009E665B" w:rsidRPr="00775C24" w:rsidRDefault="009E665B" w:rsidP="009E665B">
            <w:pPr>
              <w:rPr>
                <w:lang w:val="id-ID"/>
              </w:rPr>
            </w:pPr>
            <w:r w:rsidRPr="00775C24">
              <w:rPr>
                <w:lang w:val="id-ID"/>
              </w:rPr>
              <w:t xml:space="preserve">Pandemi </w:t>
            </w:r>
            <w:proofErr w:type="spellStart"/>
            <w:r w:rsidRPr="00775C24">
              <w:rPr>
                <w:lang w:val="id-ID"/>
              </w:rPr>
              <w:t>Covid</w:t>
            </w:r>
            <w:proofErr w:type="spellEnd"/>
            <w:r w:rsidRPr="00775C24">
              <w:rPr>
                <w:lang w:val="id-ID"/>
              </w:rPr>
              <w:t xml:space="preserve">–19 telah mengubah semua tatanan kehidupan, di rumah, di tempat kerja hingga di ruang publik. Namun tidak semua jenis pekerjaan bisa dikerjakan dari rumah, apalagi pelayanan di bidang </w:t>
            </w:r>
            <w:proofErr w:type="spellStart"/>
            <w:r w:rsidRPr="00775C24">
              <w:rPr>
                <w:lang w:val="id-ID"/>
              </w:rPr>
              <w:t>hospitality</w:t>
            </w:r>
            <w:proofErr w:type="spellEnd"/>
            <w:r w:rsidRPr="00775C24">
              <w:rPr>
                <w:lang w:val="id-ID"/>
              </w:rPr>
              <w:t xml:space="preserve">, tapi kebijakan dengan mengedepankan protokol kesehatan dan menjalankan adaptasi baru dalam proses bisnis menjadi pilihan terbaik untuk meminimalkan dampak. Manajemen menyediakan semua protokol kesehatan, seperti tempat mencuci tangan di pintu masuk properti, menyediakan masker, </w:t>
            </w:r>
            <w:proofErr w:type="spellStart"/>
            <w:r w:rsidRPr="00775C24">
              <w:rPr>
                <w:lang w:val="id-ID"/>
              </w:rPr>
              <w:t>handsanitizer</w:t>
            </w:r>
            <w:proofErr w:type="spellEnd"/>
            <w:r w:rsidRPr="00775C24">
              <w:rPr>
                <w:lang w:val="id-ID"/>
              </w:rPr>
              <w:t xml:space="preserve">, ruang konsultasi dan ruang isolasi termasuk juga bagi tamu dan semua </w:t>
            </w:r>
            <w:proofErr w:type="spellStart"/>
            <w:r w:rsidRPr="00775C24">
              <w:rPr>
                <w:lang w:val="id-ID"/>
              </w:rPr>
              <w:t>stakeholders</w:t>
            </w:r>
            <w:proofErr w:type="spellEnd"/>
            <w:r w:rsidRPr="00775C24">
              <w:rPr>
                <w:lang w:val="id-ID"/>
              </w:rPr>
              <w:t xml:space="preserve"> terkait, menjalin </w:t>
            </w:r>
            <w:proofErr w:type="spellStart"/>
            <w:r w:rsidRPr="00775C24">
              <w:rPr>
                <w:lang w:val="id-ID"/>
              </w:rPr>
              <w:t>kerjasama</w:t>
            </w:r>
            <w:proofErr w:type="spellEnd"/>
            <w:r w:rsidRPr="00775C24">
              <w:rPr>
                <w:lang w:val="id-ID"/>
              </w:rPr>
              <w:t xml:space="preserve"> dengan Klinik/Rumah Sakit untuk penanganan kasus terjangkit baik untuk karyawan dan tamu. Pandemi </w:t>
            </w:r>
            <w:proofErr w:type="spellStart"/>
            <w:r w:rsidRPr="00775C24">
              <w:rPr>
                <w:lang w:val="id-ID"/>
              </w:rPr>
              <w:t>Covid</w:t>
            </w:r>
            <w:proofErr w:type="spellEnd"/>
            <w:r w:rsidRPr="00775C24">
              <w:rPr>
                <w:lang w:val="id-ID"/>
              </w:rPr>
              <w:t xml:space="preserve"> – 19 diakui Wayan menuntut harus melakukan perubahan dari segi inovasi dan kreativitas dengan memaksimalkan pemanfaatan teknologi, seperti </w:t>
            </w:r>
            <w:proofErr w:type="spellStart"/>
            <w:r w:rsidRPr="00775C24">
              <w:rPr>
                <w:lang w:val="id-ID"/>
              </w:rPr>
              <w:t>telemarketing</w:t>
            </w:r>
            <w:proofErr w:type="spellEnd"/>
            <w:r w:rsidRPr="00775C24">
              <w:rPr>
                <w:lang w:val="id-ID"/>
              </w:rPr>
              <w:t xml:space="preserve">, virtual – ZOOM dan </w:t>
            </w:r>
            <w:proofErr w:type="spellStart"/>
            <w:r w:rsidRPr="00775C24">
              <w:rPr>
                <w:lang w:val="id-ID"/>
              </w:rPr>
              <w:t>mengunakan</w:t>
            </w:r>
            <w:proofErr w:type="spellEnd"/>
            <w:r w:rsidRPr="00775C24">
              <w:rPr>
                <w:lang w:val="id-ID"/>
              </w:rPr>
              <w:t xml:space="preserve"> aplikasi ASANA untuk semua </w:t>
            </w:r>
            <w:proofErr w:type="spellStart"/>
            <w:r w:rsidRPr="00775C24">
              <w:rPr>
                <w:lang w:val="id-ID"/>
              </w:rPr>
              <w:t>planning</w:t>
            </w:r>
            <w:proofErr w:type="spellEnd"/>
            <w:r w:rsidRPr="00775C24">
              <w:rPr>
                <w:lang w:val="id-ID"/>
              </w:rPr>
              <w:t xml:space="preserve"> </w:t>
            </w:r>
            <w:proofErr w:type="spellStart"/>
            <w:r w:rsidRPr="00775C24">
              <w:rPr>
                <w:lang w:val="id-ID"/>
              </w:rPr>
              <w:t>multi</w:t>
            </w:r>
            <w:proofErr w:type="spellEnd"/>
            <w:r w:rsidRPr="00775C24">
              <w:rPr>
                <w:lang w:val="id-ID"/>
              </w:rPr>
              <w:t xml:space="preserve"> level dengan semua </w:t>
            </w:r>
            <w:proofErr w:type="spellStart"/>
            <w:r w:rsidRPr="00775C24">
              <w:rPr>
                <w:lang w:val="id-ID"/>
              </w:rPr>
              <w:t>department</w:t>
            </w:r>
            <w:proofErr w:type="spellEnd"/>
            <w:r w:rsidRPr="00775C24">
              <w:rPr>
                <w:lang w:val="id-ID"/>
              </w:rPr>
              <w:t xml:space="preserve"> </w:t>
            </w:r>
            <w:proofErr w:type="spellStart"/>
            <w:r w:rsidRPr="00775C24">
              <w:rPr>
                <w:lang w:val="id-ID"/>
              </w:rPr>
              <w:t>head</w:t>
            </w:r>
            <w:proofErr w:type="spellEnd"/>
            <w:r w:rsidRPr="00775C24">
              <w:rPr>
                <w:lang w:val="id-ID"/>
              </w:rPr>
              <w:t xml:space="preserve"> terkait. Bahkan untuk pemasaran diperluas dengan menggunakan platform </w:t>
            </w:r>
            <w:proofErr w:type="spellStart"/>
            <w:r w:rsidRPr="00775C24">
              <w:rPr>
                <w:lang w:val="id-ID"/>
              </w:rPr>
              <w:t>market</w:t>
            </w:r>
            <w:proofErr w:type="spellEnd"/>
            <w:r w:rsidRPr="00775C24">
              <w:rPr>
                <w:lang w:val="id-ID"/>
              </w:rPr>
              <w:t xml:space="preserve"> </w:t>
            </w:r>
            <w:proofErr w:type="spellStart"/>
            <w:r w:rsidRPr="00775C24">
              <w:rPr>
                <w:lang w:val="id-ID"/>
              </w:rPr>
              <w:t>place</w:t>
            </w:r>
            <w:proofErr w:type="spellEnd"/>
            <w:r w:rsidRPr="00775C24">
              <w:rPr>
                <w:lang w:val="id-ID"/>
              </w:rPr>
              <w:t xml:space="preserve"> yang ada.</w:t>
            </w:r>
          </w:p>
        </w:tc>
        <w:tc>
          <w:tcPr>
            <w:tcW w:w="5597" w:type="dxa"/>
          </w:tcPr>
          <w:p w14:paraId="001071FD" w14:textId="77777777" w:rsidR="009E665B" w:rsidRPr="00775C24" w:rsidRDefault="009E665B" w:rsidP="009E665B">
            <w:pPr>
              <w:rPr>
                <w:lang w:val="id-ID"/>
              </w:rPr>
            </w:pPr>
            <w:r w:rsidRPr="00775C24">
              <w:rPr>
                <w:lang w:val="id-ID"/>
              </w:rPr>
              <w:t xml:space="preserve">Pandemi </w:t>
            </w:r>
            <w:proofErr w:type="spellStart"/>
            <w:r w:rsidRPr="00775C24">
              <w:rPr>
                <w:lang w:val="id-ID"/>
              </w:rPr>
              <w:t>Covid</w:t>
            </w:r>
            <w:proofErr w:type="spellEnd"/>
            <w:r w:rsidRPr="00775C24">
              <w:rPr>
                <w:lang w:val="id-ID"/>
              </w:rPr>
              <w:t>–19 telah mengubah semua tatanan kehidupan, di rumah, di tempat kerja hingga di ruang publik. Sistem kerja dari rumah/</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atau bekerja berdasarkan </w:t>
            </w:r>
            <w:proofErr w:type="spellStart"/>
            <w:r w:rsidRPr="00775C24">
              <w:rPr>
                <w:lang w:val="id-ID"/>
              </w:rPr>
              <w:t>shift</w:t>
            </w:r>
            <w:proofErr w:type="spellEnd"/>
            <w:r w:rsidRPr="00775C24">
              <w:rPr>
                <w:lang w:val="id-ID"/>
              </w:rPr>
              <w:t xml:space="preserve"> menjadi pilihan.</w:t>
            </w:r>
            <w:r w:rsidRPr="00775C24">
              <w:rPr>
                <w:lang w:val="id-ID"/>
              </w:rPr>
              <w:br/>
            </w:r>
            <w:r w:rsidRPr="00775C24">
              <w:rPr>
                <w:lang w:val="id-ID"/>
              </w:rPr>
              <w:br/>
              <w:t xml:space="preserve">Namun tidak semua jenis pekerjaan bisa dikerjakan dari rumah, apalagi pelayanan di bidang </w:t>
            </w:r>
            <w:proofErr w:type="spellStart"/>
            <w:r w:rsidRPr="00775C24">
              <w:rPr>
                <w:lang w:val="id-ID"/>
              </w:rPr>
              <w:t>hospitality</w:t>
            </w:r>
            <w:proofErr w:type="spellEnd"/>
            <w:r w:rsidRPr="00775C24">
              <w:rPr>
                <w:lang w:val="id-ID"/>
              </w:rPr>
              <w:t xml:space="preserve">, tapi kebijakan dengan mengedepankan protokol kesehatan dan menjalankan adaptasi baru dalam proses bisnis menjadi pilihan terbaik untuk meminimalkan dampak. </w:t>
            </w:r>
            <w:proofErr w:type="spellStart"/>
            <w:r w:rsidRPr="00775C24">
              <w:rPr>
                <w:lang w:val="id-ID"/>
              </w:rPr>
              <w:t>Hideaway</w:t>
            </w:r>
            <w:proofErr w:type="spellEnd"/>
            <w:r w:rsidRPr="00775C24">
              <w:rPr>
                <w:lang w:val="id-ID"/>
              </w:rPr>
              <w:t xml:space="preserve"> Villa di Uluwatu dan </w:t>
            </w:r>
            <w:proofErr w:type="spellStart"/>
            <w:r w:rsidRPr="00775C24">
              <w:rPr>
                <w:lang w:val="id-ID"/>
              </w:rPr>
              <w:t>Hideaway</w:t>
            </w:r>
            <w:proofErr w:type="spellEnd"/>
            <w:r w:rsidRPr="00775C24">
              <w:rPr>
                <w:lang w:val="id-ID"/>
              </w:rPr>
              <w:t xml:space="preserve"> </w:t>
            </w:r>
            <w:proofErr w:type="spellStart"/>
            <w:r w:rsidRPr="00775C24">
              <w:rPr>
                <w:lang w:val="id-ID"/>
              </w:rPr>
              <w:t>Residence</w:t>
            </w:r>
            <w:proofErr w:type="spellEnd"/>
            <w:r w:rsidRPr="00775C24">
              <w:rPr>
                <w:lang w:val="id-ID"/>
              </w:rPr>
              <w:t xml:space="preserve"> di </w:t>
            </w:r>
            <w:proofErr w:type="spellStart"/>
            <w:r w:rsidRPr="00775C24">
              <w:rPr>
                <w:lang w:val="id-ID"/>
              </w:rPr>
              <w:t>Ungasan</w:t>
            </w:r>
            <w:proofErr w:type="spellEnd"/>
            <w:r w:rsidRPr="00775C24">
              <w:rPr>
                <w:lang w:val="id-ID"/>
              </w:rPr>
              <w:t xml:space="preserve"> misalnya seperti diakui </w:t>
            </w:r>
            <w:proofErr w:type="spellStart"/>
            <w:r w:rsidRPr="00775C24">
              <w:rPr>
                <w:lang w:val="id-ID"/>
              </w:rPr>
              <w:t>Corporate</w:t>
            </w:r>
            <w:proofErr w:type="spellEnd"/>
            <w:r w:rsidRPr="00775C24">
              <w:rPr>
                <w:lang w:val="id-ID"/>
              </w:rPr>
              <w:t xml:space="preserve"> GM </w:t>
            </w:r>
            <w:proofErr w:type="spellStart"/>
            <w:r w:rsidRPr="00775C24">
              <w:rPr>
                <w:lang w:val="id-ID"/>
              </w:rPr>
              <w:t>Hideaway</w:t>
            </w:r>
            <w:proofErr w:type="spellEnd"/>
            <w:r w:rsidRPr="00775C24">
              <w:rPr>
                <w:lang w:val="id-ID"/>
              </w:rPr>
              <w:t xml:space="preserve"> </w:t>
            </w:r>
            <w:proofErr w:type="spellStart"/>
            <w:r w:rsidRPr="00775C24">
              <w:rPr>
                <w:lang w:val="id-ID"/>
              </w:rPr>
              <w:t>Hospitality</w:t>
            </w:r>
            <w:proofErr w:type="spellEnd"/>
            <w:r w:rsidRPr="00775C24">
              <w:rPr>
                <w:lang w:val="id-ID"/>
              </w:rPr>
              <w:t xml:space="preserve">, Wayan Muka, yang juga salah satu Tim Verifikasi Protokol Covid-19 Pemprov Bali, pihaknya secara ketat menerapkan 3 aspek protokol kesehatan seperti produk, pelayanan dan pengelolaan yang diterapkan sebagai panduan bagi semua karyawan, tamu dan </w:t>
            </w:r>
            <w:proofErr w:type="spellStart"/>
            <w:r w:rsidRPr="00775C24">
              <w:rPr>
                <w:lang w:val="id-ID"/>
              </w:rPr>
              <w:t>stakeholders</w:t>
            </w:r>
            <w:proofErr w:type="spellEnd"/>
            <w:r w:rsidRPr="00775C24">
              <w:rPr>
                <w:lang w:val="id-ID"/>
              </w:rPr>
              <w:t xml:space="preserve"> yang mendukung kegiatan usaha sesuai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Sanitation</w:t>
            </w:r>
            <w:proofErr w:type="spellEnd"/>
            <w:r w:rsidRPr="00775C24">
              <w:rPr>
                <w:lang w:val="id-ID"/>
              </w:rPr>
              <w:t xml:space="preserve"> &amp; </w:t>
            </w:r>
            <w:proofErr w:type="spellStart"/>
            <w:r w:rsidRPr="00775C24">
              <w:rPr>
                <w:lang w:val="id-ID"/>
              </w:rPr>
              <w:t>Environment</w:t>
            </w:r>
            <w:proofErr w:type="spellEnd"/>
            <w:r w:rsidRPr="00775C24">
              <w:rPr>
                <w:lang w:val="id-ID"/>
              </w:rPr>
              <w:t xml:space="preserve"> </w:t>
            </w:r>
            <w:proofErr w:type="spellStart"/>
            <w:r w:rsidRPr="00775C24">
              <w:rPr>
                <w:lang w:val="id-ID"/>
              </w:rPr>
              <w:t>Sustainabality</w:t>
            </w:r>
            <w:proofErr w:type="spellEnd"/>
            <w:r w:rsidRPr="00775C24">
              <w:rPr>
                <w:lang w:val="id-ID"/>
              </w:rPr>
              <w:t>).</w:t>
            </w:r>
            <w:r w:rsidRPr="00775C24">
              <w:rPr>
                <w:lang w:val="id-ID"/>
              </w:rPr>
              <w:br/>
            </w:r>
            <w:r w:rsidRPr="00775C24">
              <w:rPr>
                <w:lang w:val="id-ID"/>
              </w:rPr>
              <w:br/>
              <w:t xml:space="preserve">Ia menambahkan, manajemen menyediakan semua protokol kesehatan, seperti tempat mencuci tangan di pintu masuk properti, menyediakan masker, </w:t>
            </w:r>
            <w:proofErr w:type="spellStart"/>
            <w:r w:rsidRPr="00775C24">
              <w:rPr>
                <w:lang w:val="id-ID"/>
              </w:rPr>
              <w:t>handsanitizer</w:t>
            </w:r>
            <w:proofErr w:type="spellEnd"/>
            <w:r w:rsidRPr="00775C24">
              <w:rPr>
                <w:lang w:val="id-ID"/>
              </w:rPr>
              <w:t xml:space="preserve">, ruang konsultasi dan ruang isolasi termasuk juga bagi tamu dan semua </w:t>
            </w:r>
            <w:proofErr w:type="spellStart"/>
            <w:r w:rsidRPr="00775C24">
              <w:rPr>
                <w:lang w:val="id-ID"/>
              </w:rPr>
              <w:t>stakeholders</w:t>
            </w:r>
            <w:proofErr w:type="spellEnd"/>
            <w:r w:rsidRPr="00775C24">
              <w:rPr>
                <w:lang w:val="id-ID"/>
              </w:rPr>
              <w:t xml:space="preserve"> terkait, menjalin </w:t>
            </w:r>
            <w:proofErr w:type="spellStart"/>
            <w:r w:rsidRPr="00775C24">
              <w:rPr>
                <w:lang w:val="id-ID"/>
              </w:rPr>
              <w:t>kerjasama</w:t>
            </w:r>
            <w:proofErr w:type="spellEnd"/>
            <w:r w:rsidRPr="00775C24">
              <w:rPr>
                <w:lang w:val="id-ID"/>
              </w:rPr>
              <w:t xml:space="preserve"> dengan Klinik/Rumah Sakit untuk penanganan kasus terjangkit baik untuk karyawan dan tamu, menyediakan </w:t>
            </w:r>
            <w:proofErr w:type="spellStart"/>
            <w:r w:rsidRPr="00775C24">
              <w:rPr>
                <w:lang w:val="id-ID"/>
              </w:rPr>
              <w:t>sign</w:t>
            </w:r>
            <w:proofErr w:type="spellEnd"/>
            <w:r w:rsidRPr="00775C24">
              <w:rPr>
                <w:lang w:val="id-ID"/>
              </w:rPr>
              <w:t xml:space="preserve"> tanda pengatur jarak minimum 1 meter, dan membentuk satuan tugas khusus.</w:t>
            </w:r>
            <w:r w:rsidRPr="00775C24">
              <w:rPr>
                <w:lang w:val="id-ID"/>
              </w:rPr>
              <w:br/>
            </w:r>
            <w:r w:rsidRPr="00775C24">
              <w:rPr>
                <w:lang w:val="id-ID"/>
              </w:rPr>
              <w:br/>
              <w:t xml:space="preserve">Bukan itu saja, manajemen juga memberikan pelatihan dan sosialisasi SOP terkait untuk semua karyawan, serta menyediakan poster protokol kesehatan di ruang – ruang tertentu sebagai upaya </w:t>
            </w:r>
            <w:proofErr w:type="spellStart"/>
            <w:r w:rsidRPr="00775C24">
              <w:rPr>
                <w:lang w:val="id-ID"/>
              </w:rPr>
              <w:t>sosialisai</w:t>
            </w:r>
            <w:proofErr w:type="spellEnd"/>
            <w:r w:rsidRPr="00775C24">
              <w:rPr>
                <w:lang w:val="id-ID"/>
              </w:rPr>
              <w:t xml:space="preserve"> kepada semua pihak. </w:t>
            </w:r>
            <w:r w:rsidRPr="00775C24">
              <w:rPr>
                <w:lang w:val="id-ID"/>
              </w:rPr>
              <w:lastRenderedPageBreak/>
              <w:t xml:space="preserve">Rapid </w:t>
            </w:r>
            <w:proofErr w:type="spellStart"/>
            <w:r w:rsidRPr="00775C24">
              <w:rPr>
                <w:lang w:val="id-ID"/>
              </w:rPr>
              <w:t>test</w:t>
            </w:r>
            <w:proofErr w:type="spellEnd"/>
            <w:r w:rsidRPr="00775C24">
              <w:rPr>
                <w:lang w:val="id-ID"/>
              </w:rPr>
              <w:t xml:space="preserve"> terhadap karyawan juga dilakukan secara berkala. “ Bahkan, bila mengadakan pertemuan di ruang tertutup setiap 4 jam semua tamu harus keluar ruangan dan ruangan harus </w:t>
            </w:r>
            <w:proofErr w:type="spellStart"/>
            <w:r w:rsidRPr="00775C24">
              <w:rPr>
                <w:lang w:val="id-ID"/>
              </w:rPr>
              <w:t>didisinfectance</w:t>
            </w:r>
            <w:proofErr w:type="spellEnd"/>
            <w:r w:rsidRPr="00775C24">
              <w:rPr>
                <w:lang w:val="id-ID"/>
              </w:rPr>
              <w:t>,” katanya.</w:t>
            </w:r>
            <w:r w:rsidRPr="00775C24">
              <w:rPr>
                <w:lang w:val="id-ID"/>
              </w:rPr>
              <w:br/>
            </w:r>
            <w:r w:rsidRPr="00775C24">
              <w:rPr>
                <w:lang w:val="id-ID"/>
              </w:rPr>
              <w:br/>
              <w:t xml:space="preserve">Pandemi </w:t>
            </w:r>
            <w:proofErr w:type="spellStart"/>
            <w:r w:rsidRPr="00775C24">
              <w:rPr>
                <w:lang w:val="id-ID"/>
              </w:rPr>
              <w:t>Covid</w:t>
            </w:r>
            <w:proofErr w:type="spellEnd"/>
            <w:r w:rsidRPr="00775C24">
              <w:rPr>
                <w:lang w:val="id-ID"/>
              </w:rPr>
              <w:t xml:space="preserve"> – 19 diakui Wayan menuntut harus melakukan perubahan dari segi inovasi dan kreativitas dengan memaksimalkan pemanfaatan teknologi, seperti </w:t>
            </w:r>
            <w:proofErr w:type="spellStart"/>
            <w:r w:rsidRPr="00775C24">
              <w:rPr>
                <w:lang w:val="id-ID"/>
              </w:rPr>
              <w:t>telemarketing</w:t>
            </w:r>
            <w:proofErr w:type="spellEnd"/>
            <w:r w:rsidRPr="00775C24">
              <w:rPr>
                <w:lang w:val="id-ID"/>
              </w:rPr>
              <w:t xml:space="preserve">, virtual – ZOOM dan </w:t>
            </w:r>
            <w:proofErr w:type="spellStart"/>
            <w:r w:rsidRPr="00775C24">
              <w:rPr>
                <w:lang w:val="id-ID"/>
              </w:rPr>
              <w:t>mengunakan</w:t>
            </w:r>
            <w:proofErr w:type="spellEnd"/>
            <w:r w:rsidRPr="00775C24">
              <w:rPr>
                <w:lang w:val="id-ID"/>
              </w:rPr>
              <w:t xml:space="preserve"> aplikasi “ASANA” untuk semua </w:t>
            </w:r>
            <w:proofErr w:type="spellStart"/>
            <w:r w:rsidRPr="00775C24">
              <w:rPr>
                <w:lang w:val="id-ID"/>
              </w:rPr>
              <w:t>planning</w:t>
            </w:r>
            <w:proofErr w:type="spellEnd"/>
            <w:r w:rsidRPr="00775C24">
              <w:rPr>
                <w:lang w:val="id-ID"/>
              </w:rPr>
              <w:t xml:space="preserve"> </w:t>
            </w:r>
            <w:proofErr w:type="spellStart"/>
            <w:r w:rsidRPr="00775C24">
              <w:rPr>
                <w:lang w:val="id-ID"/>
              </w:rPr>
              <w:t>multi</w:t>
            </w:r>
            <w:proofErr w:type="spellEnd"/>
            <w:r w:rsidRPr="00775C24">
              <w:rPr>
                <w:lang w:val="id-ID"/>
              </w:rPr>
              <w:t xml:space="preserve"> level dengan semua </w:t>
            </w:r>
            <w:proofErr w:type="spellStart"/>
            <w:r w:rsidRPr="00775C24">
              <w:rPr>
                <w:lang w:val="id-ID"/>
              </w:rPr>
              <w:t>department</w:t>
            </w:r>
            <w:proofErr w:type="spellEnd"/>
            <w:r w:rsidRPr="00775C24">
              <w:rPr>
                <w:lang w:val="id-ID"/>
              </w:rPr>
              <w:t xml:space="preserve"> </w:t>
            </w:r>
            <w:proofErr w:type="spellStart"/>
            <w:r w:rsidRPr="00775C24">
              <w:rPr>
                <w:lang w:val="id-ID"/>
              </w:rPr>
              <w:t>head</w:t>
            </w:r>
            <w:proofErr w:type="spellEnd"/>
            <w:r w:rsidRPr="00775C24">
              <w:rPr>
                <w:lang w:val="id-ID"/>
              </w:rPr>
              <w:t xml:space="preserve"> terkait. Bahkan untuk pemasaran diperluas dengan menggunakan platform </w:t>
            </w:r>
            <w:proofErr w:type="spellStart"/>
            <w:r w:rsidRPr="00775C24">
              <w:rPr>
                <w:lang w:val="id-ID"/>
              </w:rPr>
              <w:t>market</w:t>
            </w:r>
            <w:proofErr w:type="spellEnd"/>
            <w:r w:rsidRPr="00775C24">
              <w:rPr>
                <w:lang w:val="id-ID"/>
              </w:rPr>
              <w:t xml:space="preserve"> </w:t>
            </w:r>
            <w:proofErr w:type="spellStart"/>
            <w:r w:rsidRPr="00775C24">
              <w:rPr>
                <w:lang w:val="id-ID"/>
              </w:rPr>
              <w:t>place</w:t>
            </w:r>
            <w:proofErr w:type="spellEnd"/>
            <w:r w:rsidRPr="00775C24">
              <w:rPr>
                <w:lang w:val="id-ID"/>
              </w:rPr>
              <w:t xml:space="preserve"> yang ada.</w:t>
            </w:r>
            <w:r w:rsidRPr="00775C24">
              <w:rPr>
                <w:lang w:val="id-ID"/>
              </w:rPr>
              <w:br/>
            </w:r>
            <w:r w:rsidRPr="00775C24">
              <w:rPr>
                <w:lang w:val="id-ID"/>
              </w:rPr>
              <w:br/>
              <w:t xml:space="preserve">Diakui Wayan, hingga memasuki bulan ke-9 pandemi, pihaknya agak sulit mengukur produktivitas dan sistem kerja dalam melakukan penilaian. “Kami semuanya sedang melakukan </w:t>
            </w:r>
            <w:proofErr w:type="spellStart"/>
            <w:r w:rsidRPr="00775C24">
              <w:rPr>
                <w:lang w:val="id-ID"/>
              </w:rPr>
              <w:t>try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error</w:t>
            </w:r>
            <w:proofErr w:type="spellEnd"/>
            <w:r w:rsidRPr="00775C24">
              <w:rPr>
                <w:lang w:val="id-ID"/>
              </w:rPr>
              <w:t xml:space="preserve"> karena sama – sama tidak tahu </w:t>
            </w:r>
            <w:proofErr w:type="spellStart"/>
            <w:r w:rsidRPr="00775C24">
              <w:rPr>
                <w:lang w:val="id-ID"/>
              </w:rPr>
              <w:t>gimana</w:t>
            </w:r>
            <w:proofErr w:type="spellEnd"/>
            <w:r w:rsidRPr="00775C24">
              <w:rPr>
                <w:lang w:val="id-ID"/>
              </w:rPr>
              <w:t xml:space="preserve"> cara yang efektif menghadapi pandemi Covid-19 yang sifatnya sangat dinamis,” katanya.</w:t>
            </w:r>
            <w:r w:rsidRPr="00775C24">
              <w:rPr>
                <w:lang w:val="id-ID"/>
              </w:rPr>
              <w:br/>
            </w:r>
            <w:r w:rsidRPr="00775C24">
              <w:rPr>
                <w:lang w:val="id-ID"/>
              </w:rPr>
              <w:br/>
              <w:t>Menurut Wayan, yang paling penting harus selalu optimis dan positif menyikapi keadaan ini, selalu taat melaksanakan protokol kesehatan dan selalu mengingatkan satu sama lainnya agar kita tetap sehat dan bisa bertahan lebih lama lagi karena tidak ada yang tahu kapan pandemi ini akan berakhir.</w:t>
            </w:r>
            <w:r w:rsidRPr="00775C24">
              <w:rPr>
                <w:lang w:val="id-ID"/>
              </w:rPr>
              <w:br/>
            </w:r>
            <w:r w:rsidRPr="00775C24">
              <w:rPr>
                <w:lang w:val="id-ID"/>
              </w:rPr>
              <w:br/>
              <w:t>www.swa.co.id</w:t>
            </w:r>
          </w:p>
        </w:tc>
        <w:tc>
          <w:tcPr>
            <w:tcW w:w="1964" w:type="dxa"/>
          </w:tcPr>
          <w:p w14:paraId="11F1B747"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0742302E" w14:textId="77777777" w:rsidTr="009E665B">
        <w:tc>
          <w:tcPr>
            <w:tcW w:w="671" w:type="dxa"/>
          </w:tcPr>
          <w:p w14:paraId="7D8A9E73" w14:textId="7EFF5C9A" w:rsidR="009E665B" w:rsidRPr="00775C24" w:rsidRDefault="009E665B" w:rsidP="009E665B">
            <w:pPr>
              <w:rPr>
                <w:lang w:val="id-ID"/>
              </w:rPr>
            </w:pPr>
            <w:r w:rsidRPr="00775C24">
              <w:rPr>
                <w:lang w:val="id-ID"/>
              </w:rPr>
              <w:t>64</w:t>
            </w:r>
          </w:p>
        </w:tc>
        <w:tc>
          <w:tcPr>
            <w:tcW w:w="2777" w:type="dxa"/>
          </w:tcPr>
          <w:p w14:paraId="49EDAAD7" w14:textId="292A2E9C" w:rsidR="009E665B" w:rsidRPr="00775C24" w:rsidRDefault="009E665B" w:rsidP="009E665B">
            <w:pPr>
              <w:rPr>
                <w:lang w:val="id-ID"/>
              </w:rPr>
            </w:pPr>
            <w:r w:rsidRPr="00775C24">
              <w:rPr>
                <w:lang w:val="id-ID"/>
              </w:rPr>
              <w:t>Alat Kesehatan Harus Tersebar Merata ke Seluruh Daerah</w:t>
            </w:r>
          </w:p>
        </w:tc>
        <w:tc>
          <w:tcPr>
            <w:tcW w:w="4550" w:type="dxa"/>
          </w:tcPr>
          <w:p w14:paraId="3DBFE015" w14:textId="77777777" w:rsidR="009E665B" w:rsidRPr="00775C24" w:rsidRDefault="009E665B" w:rsidP="009E665B">
            <w:pPr>
              <w:rPr>
                <w:lang w:val="id-ID"/>
              </w:rPr>
            </w:pPr>
            <w:r w:rsidRPr="00775C24">
              <w:rPr>
                <w:lang w:val="id-ID"/>
              </w:rPr>
              <w:t xml:space="preserve">Satgas Penanganan Covid-19 telah mendistribusikan berbagai jenis </w:t>
            </w:r>
            <w:proofErr w:type="spellStart"/>
            <w:r w:rsidRPr="00775C24">
              <w:rPr>
                <w:lang w:val="id-ID"/>
              </w:rPr>
              <w:t>almatkes</w:t>
            </w:r>
            <w:proofErr w:type="spellEnd"/>
            <w:r w:rsidRPr="00775C24">
              <w:rPr>
                <w:lang w:val="id-ID"/>
              </w:rPr>
              <w:t xml:space="preserve">. Antara lain masker bedah sebanyak 24 juta lebih, masker N-95 sebanyak 6 juta unit, </w:t>
            </w:r>
            <w:proofErr w:type="spellStart"/>
            <w:r w:rsidRPr="00775C24">
              <w:rPr>
                <w:lang w:val="id-ID"/>
              </w:rPr>
              <w:t>medical</w:t>
            </w:r>
            <w:proofErr w:type="spellEnd"/>
            <w:r w:rsidRPr="00775C24">
              <w:rPr>
                <w:lang w:val="id-ID"/>
              </w:rPr>
              <w:t xml:space="preserve"> </w:t>
            </w:r>
            <w:proofErr w:type="spellStart"/>
            <w:r w:rsidRPr="00775C24">
              <w:rPr>
                <w:lang w:val="id-ID"/>
              </w:rPr>
              <w:t>glove</w:t>
            </w:r>
            <w:proofErr w:type="spellEnd"/>
            <w:r w:rsidRPr="00775C24">
              <w:rPr>
                <w:lang w:val="id-ID"/>
              </w:rPr>
              <w:t xml:space="preserve"> sebanyak 1 juta unit, </w:t>
            </w:r>
            <w:proofErr w:type="spellStart"/>
            <w:r w:rsidRPr="00775C24">
              <w:rPr>
                <w:lang w:val="id-ID"/>
              </w:rPr>
              <w:t>portable</w:t>
            </w:r>
            <w:proofErr w:type="spellEnd"/>
            <w:r w:rsidRPr="00775C24">
              <w:rPr>
                <w:lang w:val="id-ID"/>
              </w:rPr>
              <w:t xml:space="preserve"> ventilator sebanyak 1.200 unit,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sebanyak 1,1 juta unit, reagen PCR sebanyak 3,7 juta unit dan reagen RNA sebanyak 2,9 juta unit. Teruntuk Satgas Covid-19 daerah, mohon bantuannya untuk memonitor ketersediaan dan cadangan </w:t>
            </w:r>
            <w:proofErr w:type="spellStart"/>
            <w:r w:rsidRPr="00775C24">
              <w:rPr>
                <w:lang w:val="id-ID"/>
              </w:rPr>
              <w:t>almatkes</w:t>
            </w:r>
            <w:proofErr w:type="spellEnd"/>
            <w:r w:rsidRPr="00775C24">
              <w:rPr>
                <w:lang w:val="id-ID"/>
              </w:rPr>
              <w:t xml:space="preserve"> di masing-masing fasilitas kesehatan di daerahnya. Jangan sampai layanan kesehatan terhambat akibat kurangnya ketersediaan alat material kesehatan, pesan Wiku. Jangan sampai layanan kesehatan terhambat akibat </w:t>
            </w:r>
            <w:r w:rsidRPr="00775C24">
              <w:rPr>
                <w:lang w:val="id-ID"/>
              </w:rPr>
              <w:lastRenderedPageBreak/>
              <w:t>kurangnya ketersediaan alat material kesehatan, pesan Wiku.</w:t>
            </w:r>
          </w:p>
        </w:tc>
        <w:tc>
          <w:tcPr>
            <w:tcW w:w="5597" w:type="dxa"/>
          </w:tcPr>
          <w:p w14:paraId="050467A4" w14:textId="77777777" w:rsidR="009E665B" w:rsidRPr="00775C24" w:rsidRDefault="009E665B" w:rsidP="009E665B">
            <w:pPr>
              <w:rPr>
                <w:lang w:val="id-ID"/>
              </w:rPr>
            </w:pPr>
            <w:r w:rsidRPr="00775C24">
              <w:rPr>
                <w:lang w:val="id-ID"/>
              </w:rPr>
              <w:lastRenderedPageBreak/>
              <w:t>"Baik di rumah sakit, laboratorium, untuk relawan dan juga masyarakat umum," ungkapnya, Kamis (19/11/2020).</w:t>
            </w:r>
            <w:r w:rsidRPr="00775C24">
              <w:rPr>
                <w:lang w:val="id-ID"/>
              </w:rPr>
              <w:br/>
            </w:r>
            <w:r w:rsidRPr="00775C24">
              <w:rPr>
                <w:lang w:val="id-ID"/>
              </w:rPr>
              <w:br/>
              <w:t>Langkah ini dilakukan untuk mengurangi peluang ketimpangan di Indonesia akibat aksesibilitas yang berbeda-beda bagi setiap daerah sekaligus masih dalam rangka menanggulangi Covid-19.</w:t>
            </w:r>
            <w:r w:rsidRPr="00775C24">
              <w:rPr>
                <w:lang w:val="id-ID"/>
              </w:rPr>
              <w:br/>
            </w:r>
            <w:r w:rsidRPr="00775C24">
              <w:rPr>
                <w:lang w:val="id-ID"/>
              </w:rPr>
              <w:br/>
              <w:t xml:space="preserve">Per tanggal 17 November 2020, Satgas Penanganan Covid-19 telah mendistribusikan berbagai jenis </w:t>
            </w:r>
            <w:proofErr w:type="spellStart"/>
            <w:r w:rsidRPr="00775C24">
              <w:rPr>
                <w:lang w:val="id-ID"/>
              </w:rPr>
              <w:t>almatkes</w:t>
            </w:r>
            <w:proofErr w:type="spellEnd"/>
            <w:r w:rsidRPr="00775C24">
              <w:rPr>
                <w:lang w:val="id-ID"/>
              </w:rPr>
              <w:t xml:space="preserve">. Antara lain masker bedah sebanyak 24 juta lebih, masker N-95 sebanyak 6 juta unit, </w:t>
            </w:r>
            <w:proofErr w:type="spellStart"/>
            <w:r w:rsidRPr="00775C24">
              <w:rPr>
                <w:lang w:val="id-ID"/>
              </w:rPr>
              <w:t>medical</w:t>
            </w:r>
            <w:proofErr w:type="spellEnd"/>
            <w:r w:rsidRPr="00775C24">
              <w:rPr>
                <w:lang w:val="id-ID"/>
              </w:rPr>
              <w:t xml:space="preserve"> </w:t>
            </w:r>
            <w:proofErr w:type="spellStart"/>
            <w:r w:rsidRPr="00775C24">
              <w:rPr>
                <w:lang w:val="id-ID"/>
              </w:rPr>
              <w:t>glove</w:t>
            </w:r>
            <w:proofErr w:type="spellEnd"/>
            <w:r w:rsidRPr="00775C24">
              <w:rPr>
                <w:lang w:val="id-ID"/>
              </w:rPr>
              <w:t xml:space="preserve"> sebanyak 1 juta unit, </w:t>
            </w:r>
            <w:proofErr w:type="spellStart"/>
            <w:r w:rsidRPr="00775C24">
              <w:rPr>
                <w:lang w:val="id-ID"/>
              </w:rPr>
              <w:t>portable</w:t>
            </w:r>
            <w:proofErr w:type="spellEnd"/>
            <w:r w:rsidRPr="00775C24">
              <w:rPr>
                <w:lang w:val="id-ID"/>
              </w:rPr>
              <w:t xml:space="preserve"> ventilator sebanyak 1.200 unit,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sebanyak 1,1 juta unit, reagen PCR sebanyak 3,7 juta unit dan reagen RNA sebanyak 2,9 juta </w:t>
            </w:r>
            <w:r w:rsidRPr="00775C24">
              <w:rPr>
                <w:lang w:val="id-ID"/>
              </w:rPr>
              <w:lastRenderedPageBreak/>
              <w:t>unit.</w:t>
            </w:r>
            <w:r w:rsidRPr="00775C24">
              <w:rPr>
                <w:lang w:val="id-ID"/>
              </w:rPr>
              <w:br/>
            </w:r>
            <w:r w:rsidRPr="00775C24">
              <w:rPr>
                <w:lang w:val="id-ID"/>
              </w:rPr>
              <w:br/>
            </w:r>
            <w:proofErr w:type="spellStart"/>
            <w:r w:rsidRPr="00775C24">
              <w:rPr>
                <w:lang w:val="id-ID"/>
              </w:rPr>
              <w:t>Almatkes</w:t>
            </w:r>
            <w:proofErr w:type="spellEnd"/>
            <w:r w:rsidRPr="00775C24">
              <w:rPr>
                <w:lang w:val="id-ID"/>
              </w:rPr>
              <w:t xml:space="preserve"> yang sudah didistribusikan ini merupakan modal bagi daerah untuk dapat semakin memasifkan 3T, yaitu testing (pemeriksaan),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(perawatan).</w:t>
            </w:r>
            <w:r w:rsidRPr="00775C24">
              <w:rPr>
                <w:lang w:val="id-ID"/>
              </w:rPr>
              <w:br/>
            </w:r>
            <w:r w:rsidRPr="00775C24">
              <w:rPr>
                <w:lang w:val="id-ID"/>
              </w:rPr>
              <w:br/>
              <w:t>Wiku juga berpesan, agar pemerintah daerah segera berkoordinasi dengan pemerintah pusat apabila menemui kendala agar dapat dicari jalan keluarnya.</w:t>
            </w:r>
            <w:r w:rsidRPr="00775C24">
              <w:rPr>
                <w:lang w:val="id-ID"/>
              </w:rPr>
              <w:br/>
            </w:r>
            <w:r w:rsidRPr="00775C24">
              <w:rPr>
                <w:lang w:val="id-ID"/>
              </w:rPr>
              <w:br/>
              <w:t xml:space="preserve">"Teruntuk Satgas Covid-19 daerah, mohon bantuannya untuk memonitor ketersediaan dan cadangan </w:t>
            </w:r>
            <w:proofErr w:type="spellStart"/>
            <w:r w:rsidRPr="00775C24">
              <w:rPr>
                <w:lang w:val="id-ID"/>
              </w:rPr>
              <w:t>almatkes</w:t>
            </w:r>
            <w:proofErr w:type="spellEnd"/>
            <w:r w:rsidRPr="00775C24">
              <w:rPr>
                <w:lang w:val="id-ID"/>
              </w:rPr>
              <w:t xml:space="preserve"> di masing-masing fasilitas kesehatan di daerahnya. Jangan sampai layanan kesehatan terhambat akibat kurangnya ketersediaan alat material kesehatan," pesan Wiku.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508A22C"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5E9DE6DB" w14:textId="77777777" w:rsidTr="009E665B">
        <w:tc>
          <w:tcPr>
            <w:tcW w:w="671" w:type="dxa"/>
          </w:tcPr>
          <w:p w14:paraId="113EFF0C" w14:textId="343A9BFF" w:rsidR="009E665B" w:rsidRPr="00775C24" w:rsidRDefault="009E665B" w:rsidP="009E665B">
            <w:pPr>
              <w:rPr>
                <w:lang w:val="id-ID"/>
              </w:rPr>
            </w:pPr>
            <w:r w:rsidRPr="00775C24">
              <w:rPr>
                <w:lang w:val="id-ID"/>
              </w:rPr>
              <w:t>65</w:t>
            </w:r>
          </w:p>
        </w:tc>
        <w:tc>
          <w:tcPr>
            <w:tcW w:w="2777" w:type="dxa"/>
          </w:tcPr>
          <w:p w14:paraId="38CB3AE3" w14:textId="1FE2A44C" w:rsidR="009E665B" w:rsidRPr="00775C24" w:rsidRDefault="009E665B" w:rsidP="009E665B">
            <w:pPr>
              <w:rPr>
                <w:lang w:val="id-ID"/>
              </w:rPr>
            </w:pPr>
            <w:r w:rsidRPr="00775C24">
              <w:rPr>
                <w:lang w:val="id-ID"/>
              </w:rPr>
              <w:t xml:space="preserve">23 Ribu </w:t>
            </w:r>
            <w:proofErr w:type="spellStart"/>
            <w:r w:rsidRPr="00775C24">
              <w:rPr>
                <w:lang w:val="id-ID"/>
              </w:rPr>
              <w:t>Vaksinator</w:t>
            </w:r>
            <w:proofErr w:type="spellEnd"/>
            <w:r w:rsidRPr="00775C24">
              <w:rPr>
                <w:lang w:val="id-ID"/>
              </w:rPr>
              <w:t xml:space="preserve"> Siap Lakukan Vaksinasi COVID-19</w:t>
            </w:r>
          </w:p>
        </w:tc>
        <w:tc>
          <w:tcPr>
            <w:tcW w:w="4550" w:type="dxa"/>
          </w:tcPr>
          <w:p w14:paraId="679EF3E6" w14:textId="77777777" w:rsidR="009E665B" w:rsidRPr="00775C24" w:rsidRDefault="009E665B" w:rsidP="009E665B">
            <w:pPr>
              <w:rPr>
                <w:lang w:val="id-ID"/>
              </w:rPr>
            </w:pPr>
            <w:r w:rsidRPr="00775C24">
              <w:rPr>
                <w:lang w:val="id-ID"/>
              </w:rPr>
              <w:t xml:space="preserve">Target produksi vaksin COVID-19 di Bio Farma mencapai 250 juta dosis. Pengalaman Bio Farma dalam produksi puluhan ribu vaksin sudah sejak 130 tahun lalu. Vaksin produksi Bio Farma juga telah digunakan Negara Organisasi </w:t>
            </w:r>
            <w:proofErr w:type="spellStart"/>
            <w:r w:rsidRPr="00775C24">
              <w:rPr>
                <w:lang w:val="id-ID"/>
              </w:rPr>
              <w:t>Kerjasama</w:t>
            </w:r>
            <w:proofErr w:type="spellEnd"/>
            <w:r w:rsidRPr="00775C24">
              <w:rPr>
                <w:lang w:val="id-ID"/>
              </w:rPr>
              <w:t xml:space="preserve"> Islam (OKI). 64,8% dari 115.000 responden di 34 provinsi, bersedia menerima vaksin COVID-19. Kementerian Kesehatan telah melatih 7.000 dari 23.000 tenaga kesehatan (</w:t>
            </w:r>
            <w:proofErr w:type="spellStart"/>
            <w:r w:rsidRPr="00775C24">
              <w:rPr>
                <w:lang w:val="id-ID"/>
              </w:rPr>
              <w:t>nakes</w:t>
            </w:r>
            <w:proofErr w:type="spellEnd"/>
            <w:r w:rsidRPr="00775C24">
              <w:rPr>
                <w:lang w:val="id-ID"/>
              </w:rPr>
              <w:t xml:space="preserve">) sebagai </w:t>
            </w:r>
            <w:proofErr w:type="spellStart"/>
            <w:r w:rsidRPr="00775C24">
              <w:rPr>
                <w:lang w:val="id-ID"/>
              </w:rPr>
              <w:t>vaksinator</w:t>
            </w:r>
            <w:proofErr w:type="spellEnd"/>
            <w:r w:rsidRPr="00775C24">
              <w:rPr>
                <w:lang w:val="id-ID"/>
              </w:rPr>
              <w:t>. Dan pastinya, manajemen vaksin dan rantai dingin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pun dengan cermat dipersiapkan, ujar dr. </w:t>
            </w:r>
            <w:proofErr w:type="spellStart"/>
            <w:r w:rsidRPr="00775C24">
              <w:rPr>
                <w:lang w:val="id-ID"/>
              </w:rPr>
              <w:t>Reisa</w:t>
            </w:r>
            <w:proofErr w:type="spellEnd"/>
            <w:r w:rsidRPr="00775C24">
              <w:rPr>
                <w:lang w:val="id-ID"/>
              </w:rPr>
              <w:t xml:space="preserve"> Broto Asmoro, Juru Bicara Satgas COVID-19 dalam acara Dialog Juru Bicara Pemerintah dan Duta Adaptasi Kebiasaan Baru bertema Jalan Panjang Vaksin sampai ke Tubuh Kita. Indonesia telah memiliki infrastruktur yang memadai untuk proses distribusi vaksin hingga ke pelosok, termasuk vaksin COVID-19 yang sedang ditunggu-tunggu. Perlu diketahui vaksin itu adalah produk biologis yang perlu disimpan dengan cara khusus, karena sensitif terhadap suhu. Mayoritas vaksin disimpan </w:t>
            </w:r>
            <w:r w:rsidRPr="00775C24">
              <w:rPr>
                <w:lang w:val="id-ID"/>
              </w:rPr>
              <w:lastRenderedPageBreak/>
              <w:t xml:space="preserve">pada suhu 2-8 derajat </w:t>
            </w:r>
            <w:proofErr w:type="spellStart"/>
            <w:r w:rsidRPr="00775C24">
              <w:rPr>
                <w:lang w:val="id-ID"/>
              </w:rPr>
              <w:t>celcius</w:t>
            </w:r>
            <w:proofErr w:type="spellEnd"/>
            <w:r w:rsidRPr="00775C24">
              <w:rPr>
                <w:lang w:val="id-ID"/>
              </w:rPr>
              <w:t xml:space="preserve">, kecuali vaksin polio yang minus 20 derajat </w:t>
            </w:r>
            <w:proofErr w:type="spellStart"/>
            <w:r w:rsidRPr="00775C24">
              <w:rPr>
                <w:lang w:val="id-ID"/>
              </w:rPr>
              <w:t>celcius</w:t>
            </w:r>
            <w:proofErr w:type="spellEnd"/>
            <w:r w:rsidRPr="00775C24">
              <w:rPr>
                <w:lang w:val="id-ID"/>
              </w:rPr>
              <w:t xml:space="preserve">. Indonesia memiliki pengalaman bertahun-tahun dalam memproduksi, mendistribusi, hingga mengimplementasikan vaksin. Sistem rantai dingin yang menjadi salah satu unsur penentu kualitas vaksin juga sudah terbangun dengan baik. Terkait sumber daya manusia yang akan memberikan vaksinasi nantinya ke masyarakat, Indonesia telah memiliki 23.000 </w:t>
            </w:r>
            <w:proofErr w:type="spellStart"/>
            <w:r w:rsidRPr="00775C24">
              <w:rPr>
                <w:lang w:val="id-ID"/>
              </w:rPr>
              <w:t>vaksinator</w:t>
            </w:r>
            <w:proofErr w:type="spellEnd"/>
            <w:r w:rsidRPr="00775C24">
              <w:rPr>
                <w:lang w:val="id-ID"/>
              </w:rPr>
              <w:t xml:space="preserve"> yang terlatih. Masyarakat perlu sedikit bersabar hingga hasil uji klinik fase III selesai dan izin Badan Pengawas Obat dan Makanan ( BPOM) keluar terlebih dahulu, baru vaksin COVID-19 bisa beredar di Indonesia. Dari data itu nanti ketahuan, berapa besar efektivitas vaksin COVID-19. Setelah itulah produsen mengajukan izin edar ke BPOM. Masyarakat tetap harus melakukan segala upaya untuk mencegah tertular COVID-19, meskipun nantinya vaksin sudah beredar luas. Upaya 3M (Memakai Masker, Mencuci Tangan, Menjaga Jarak) itu harus terus kita lakukan. Vaksin itu untuk melengkapi pertahanan tubuh kita karena perlindungannya spesifik. Semua ini kita upayakan agar pandemi ini bisa kita kendalikan, ujar dr. Dirga.</w:t>
            </w:r>
          </w:p>
        </w:tc>
        <w:tc>
          <w:tcPr>
            <w:tcW w:w="5597" w:type="dxa"/>
          </w:tcPr>
          <w:p w14:paraId="57FFABCD" w14:textId="77777777" w:rsidR="009E665B" w:rsidRPr="00775C24" w:rsidRDefault="009E665B" w:rsidP="009E665B">
            <w:pPr>
              <w:rPr>
                <w:lang w:val="id-ID"/>
              </w:rPr>
            </w:pPr>
            <w:r w:rsidRPr="00775C24">
              <w:rPr>
                <w:lang w:val="id-ID"/>
              </w:rPr>
              <w:lastRenderedPageBreak/>
              <w:t xml:space="preserve">Target produksi vaksin COVID-19 di Bio Farma mencapai 250 juta dosis. Pengalaman Bio Farma dalam produksi puluhan ribu vaksin sudah sejak 130 tahun lalu. Vaksin produksi Bio Farma juga telah digunakan Negara Organisasi </w:t>
            </w:r>
            <w:proofErr w:type="spellStart"/>
            <w:r w:rsidRPr="00775C24">
              <w:rPr>
                <w:lang w:val="id-ID"/>
              </w:rPr>
              <w:t>Kerjasama</w:t>
            </w:r>
            <w:proofErr w:type="spellEnd"/>
            <w:r w:rsidRPr="00775C24">
              <w:rPr>
                <w:lang w:val="id-ID"/>
              </w:rPr>
              <w:t xml:space="preserve"> Islam (OKI). Survei nasional yang dilakukan oleh Kementerian Kesehatan bersama Indonesian </w:t>
            </w:r>
            <w:proofErr w:type="spellStart"/>
            <w:r w:rsidRPr="00775C24">
              <w:rPr>
                <w:lang w:val="id-ID"/>
              </w:rPr>
              <w:t>Technical</w:t>
            </w:r>
            <w:proofErr w:type="spellEnd"/>
            <w:r w:rsidRPr="00775C24">
              <w:rPr>
                <w:lang w:val="id-ID"/>
              </w:rPr>
              <w:t xml:space="preserve"> </w:t>
            </w:r>
            <w:proofErr w:type="spellStart"/>
            <w:r w:rsidRPr="00775C24">
              <w:rPr>
                <w:lang w:val="id-ID"/>
              </w:rPr>
              <w:t>Advisory</w:t>
            </w:r>
            <w:proofErr w:type="spellEnd"/>
            <w:r w:rsidRPr="00775C24">
              <w:rPr>
                <w:lang w:val="id-ID"/>
              </w:rPr>
              <w:t xml:space="preserve"> Group </w:t>
            </w:r>
            <w:proofErr w:type="spellStart"/>
            <w:r w:rsidRPr="00775C24">
              <w:rPr>
                <w:lang w:val="id-ID"/>
              </w:rPr>
              <w:t>on</w:t>
            </w:r>
            <w:proofErr w:type="spellEnd"/>
            <w:r w:rsidRPr="00775C24">
              <w:rPr>
                <w:lang w:val="id-ID"/>
              </w:rPr>
              <w:t xml:space="preserve"> </w:t>
            </w:r>
            <w:proofErr w:type="spellStart"/>
            <w:r w:rsidRPr="00775C24">
              <w:rPr>
                <w:lang w:val="id-ID"/>
              </w:rPr>
              <w:t>Immunization</w:t>
            </w:r>
            <w:proofErr w:type="spellEnd"/>
            <w:r w:rsidRPr="00775C24">
              <w:rPr>
                <w:lang w:val="id-ID"/>
              </w:rPr>
              <w:t xml:space="preserve"> (ITAGI) didukung UNICEF dan WHO menunjukkan, 64,8% dari 115.000 responden di 34 provinsi, bersedia menerima vaksin COVID-19.</w:t>
            </w:r>
            <w:r w:rsidRPr="00775C24">
              <w:rPr>
                <w:lang w:val="id-ID"/>
              </w:rPr>
              <w:br/>
            </w:r>
            <w:r w:rsidRPr="00775C24">
              <w:rPr>
                <w:lang w:val="id-ID"/>
              </w:rPr>
              <w:br/>
              <w:t>“Untuk mempersiapkan vaksinasi COVID-19 di Indonesia, Kementerian Kesehatan telah melatih 7.000 dari 23.000 tenaga kesehatan (</w:t>
            </w:r>
            <w:proofErr w:type="spellStart"/>
            <w:r w:rsidRPr="00775C24">
              <w:rPr>
                <w:lang w:val="id-ID"/>
              </w:rPr>
              <w:t>nakes</w:t>
            </w:r>
            <w:proofErr w:type="spellEnd"/>
            <w:r w:rsidRPr="00775C24">
              <w:rPr>
                <w:lang w:val="id-ID"/>
              </w:rPr>
              <w:t xml:space="preserve">) sebagai </w:t>
            </w:r>
            <w:proofErr w:type="spellStart"/>
            <w:r w:rsidRPr="00775C24">
              <w:rPr>
                <w:lang w:val="id-ID"/>
              </w:rPr>
              <w:t>vaksinator</w:t>
            </w:r>
            <w:proofErr w:type="spellEnd"/>
            <w:r w:rsidRPr="00775C24">
              <w:rPr>
                <w:lang w:val="id-ID"/>
              </w:rPr>
              <w:t>. Dan pastinya, manajemen vaksin dan rantai dingin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pun dengan cermat dipersiapkan”, ujar dr. </w:t>
            </w:r>
            <w:proofErr w:type="spellStart"/>
            <w:r w:rsidRPr="00775C24">
              <w:rPr>
                <w:lang w:val="id-ID"/>
              </w:rPr>
              <w:t>Reisa</w:t>
            </w:r>
            <w:proofErr w:type="spellEnd"/>
            <w:r w:rsidRPr="00775C24">
              <w:rPr>
                <w:lang w:val="id-ID"/>
              </w:rPr>
              <w:t xml:space="preserve"> Broto Asmoro, Juru Bicara Satgas COVID-19 dalam acara Dialog Juru Bicara Pemerintah dan Duta Adaptasi Kebiasaan Baru bertema Jalan Panjang Vaksin sampai ke Tubuh Kita, yang diselenggarakan Komite Penanganan COVID-19 dan Pemulihan Ekonomi Nasional (KPCPEN) secara </w:t>
            </w:r>
            <w:proofErr w:type="spellStart"/>
            <w:r w:rsidRPr="00775C24">
              <w:rPr>
                <w:lang w:val="id-ID"/>
              </w:rPr>
              <w:t>vritual</w:t>
            </w:r>
            <w:proofErr w:type="spellEnd"/>
            <w:r w:rsidRPr="00775C24">
              <w:rPr>
                <w:lang w:val="id-ID"/>
              </w:rPr>
              <w:t xml:space="preserve"> (18/11/2020).</w:t>
            </w:r>
            <w:r w:rsidRPr="00775C24">
              <w:rPr>
                <w:lang w:val="id-ID"/>
              </w:rPr>
              <w:br/>
            </w:r>
            <w:r w:rsidRPr="00775C24">
              <w:rPr>
                <w:lang w:val="id-ID"/>
              </w:rPr>
              <w:br/>
              <w:t xml:space="preserve">Pada kesempatan yang sama, dr. Dirga Sakti Rambe </w:t>
            </w:r>
            <w:proofErr w:type="spellStart"/>
            <w:r w:rsidRPr="00775C24">
              <w:rPr>
                <w:lang w:val="id-ID"/>
              </w:rPr>
              <w:t>M.Sc</w:t>
            </w:r>
            <w:proofErr w:type="spellEnd"/>
            <w:r w:rsidRPr="00775C24">
              <w:rPr>
                <w:lang w:val="id-ID"/>
              </w:rPr>
              <w:t xml:space="preserve">, </w:t>
            </w:r>
            <w:proofErr w:type="spellStart"/>
            <w:r w:rsidRPr="00775C24">
              <w:rPr>
                <w:lang w:val="id-ID"/>
              </w:rPr>
              <w:lastRenderedPageBreak/>
              <w:t>Sp.PD</w:t>
            </w:r>
            <w:proofErr w:type="spellEnd"/>
            <w:r w:rsidRPr="00775C24">
              <w:rPr>
                <w:lang w:val="id-ID"/>
              </w:rPr>
              <w:t xml:space="preserve">, </w:t>
            </w:r>
            <w:proofErr w:type="spellStart"/>
            <w:r w:rsidRPr="00775C24">
              <w:rPr>
                <w:lang w:val="id-ID"/>
              </w:rPr>
              <w:t>Vaksinolog</w:t>
            </w:r>
            <w:proofErr w:type="spellEnd"/>
            <w:r w:rsidRPr="00775C24">
              <w:rPr>
                <w:lang w:val="id-ID"/>
              </w:rPr>
              <w:t xml:space="preserve">, juga turut menyampaikan bahwa Indonesia telah memiliki infrastruktur yang memadai untuk proses distribusi vaksin hingga ke pelosok, termasuk vaksin COVID-19 yang sedang ditunggu-tunggu. “Perlu diketahui vaksin itu adalah produk biologis yang perlu disimpan dengan cara khusus, karena sensitif terhadap suhu. Mayoritas vaksin disimpan pada suhu 2-8 derajat </w:t>
            </w:r>
            <w:proofErr w:type="spellStart"/>
            <w:r w:rsidRPr="00775C24">
              <w:rPr>
                <w:lang w:val="id-ID"/>
              </w:rPr>
              <w:t>celcius</w:t>
            </w:r>
            <w:proofErr w:type="spellEnd"/>
            <w:r w:rsidRPr="00775C24">
              <w:rPr>
                <w:lang w:val="id-ID"/>
              </w:rPr>
              <w:t xml:space="preserve">, kecuali vaksin polio yang minus 20 derajat </w:t>
            </w:r>
            <w:proofErr w:type="spellStart"/>
            <w:r w:rsidRPr="00775C24">
              <w:rPr>
                <w:lang w:val="id-ID"/>
              </w:rPr>
              <w:t>celcius</w:t>
            </w:r>
            <w:proofErr w:type="spellEnd"/>
            <w:r w:rsidRPr="00775C24">
              <w:rPr>
                <w:lang w:val="id-ID"/>
              </w:rPr>
              <w:t>. Sejak vaksin diproduksi sampai digunakan di rumah sakit dan puskesmas, transportasinya mesti terjamin suhunya. Dan jangan khawatir, kita sudah berpengalaman. Kita sudah siap”, ujarnya.</w:t>
            </w:r>
            <w:r w:rsidRPr="00775C24">
              <w:rPr>
                <w:lang w:val="id-ID"/>
              </w:rPr>
              <w:br/>
            </w:r>
            <w:r w:rsidRPr="00775C24">
              <w:rPr>
                <w:lang w:val="id-ID"/>
              </w:rPr>
              <w:br/>
              <w:t>Indonesia memiliki pengalaman bertahun-tahun dalam memproduksi, mendistribusi, hingga mengimplementasikan vaksin. Sistem rantai dingin yang menjadi salah satu unsur penentu kualitas vaksin juga sudah terbangun dengan baik. "97 persen sistem rantai dingin ini berjalan dengan baik jadi tidak perlu khawatir. Mulai dari pabrik sampai yang menerima di puskesmas, misalnya di Aceh atau Papua itu semua sudah siap," kata dr. Dirga.</w:t>
            </w:r>
            <w:r w:rsidRPr="00775C24">
              <w:rPr>
                <w:lang w:val="id-ID"/>
              </w:rPr>
              <w:br/>
            </w:r>
            <w:r w:rsidRPr="00775C24">
              <w:rPr>
                <w:lang w:val="id-ID"/>
              </w:rPr>
              <w:br/>
              <w:t xml:space="preserve">Terkait sumber daya manusia yang akan memberikan vaksinasi nantinya ke masyarakat, Indonesia telah memiliki 23.000 </w:t>
            </w:r>
            <w:proofErr w:type="spellStart"/>
            <w:r w:rsidRPr="00775C24">
              <w:rPr>
                <w:lang w:val="id-ID"/>
              </w:rPr>
              <w:t>vaksinator</w:t>
            </w:r>
            <w:proofErr w:type="spellEnd"/>
            <w:r w:rsidRPr="00775C24">
              <w:rPr>
                <w:lang w:val="id-ID"/>
              </w:rPr>
              <w:t xml:space="preserve"> yang terlatih. “Bahkan </w:t>
            </w:r>
            <w:proofErr w:type="spellStart"/>
            <w:r w:rsidRPr="00775C24">
              <w:rPr>
                <w:lang w:val="id-ID"/>
              </w:rPr>
              <w:t>vaksinator</w:t>
            </w:r>
            <w:proofErr w:type="spellEnd"/>
            <w:r w:rsidRPr="00775C24">
              <w:rPr>
                <w:lang w:val="id-ID"/>
              </w:rPr>
              <w:t xml:space="preserve"> sudah dibekali pelatihan khusus oleh Kementerian Kesehatan, dan telah 7000 </w:t>
            </w:r>
            <w:proofErr w:type="spellStart"/>
            <w:r w:rsidRPr="00775C24">
              <w:rPr>
                <w:lang w:val="id-ID"/>
              </w:rPr>
              <w:t>vaksinator</w:t>
            </w:r>
            <w:proofErr w:type="spellEnd"/>
            <w:r w:rsidRPr="00775C24">
              <w:rPr>
                <w:lang w:val="id-ID"/>
              </w:rPr>
              <w:t xml:space="preserve"> yang sudah terlatih khusus” tambah dr. </w:t>
            </w:r>
            <w:proofErr w:type="spellStart"/>
            <w:r w:rsidRPr="00775C24">
              <w:rPr>
                <w:lang w:val="id-ID"/>
              </w:rPr>
              <w:t>Reisa</w:t>
            </w:r>
            <w:proofErr w:type="spellEnd"/>
            <w:r w:rsidRPr="00775C24">
              <w:rPr>
                <w:lang w:val="id-ID"/>
              </w:rPr>
              <w:t>.</w:t>
            </w:r>
            <w:r w:rsidRPr="00775C24">
              <w:rPr>
                <w:lang w:val="id-ID"/>
              </w:rPr>
              <w:br/>
            </w:r>
            <w:r w:rsidRPr="00775C24">
              <w:rPr>
                <w:lang w:val="id-ID"/>
              </w:rPr>
              <w:br/>
              <w:t xml:space="preserve">“Saat ini di Indonesia ada sekitar 440.000 dokter umum, dokter spesialis, perawat, dan bidan yang semuanya saya yakin siap bergotong royong </w:t>
            </w:r>
            <w:proofErr w:type="spellStart"/>
            <w:r w:rsidRPr="00775C24">
              <w:rPr>
                <w:lang w:val="id-ID"/>
              </w:rPr>
              <w:t>mensukseskan</w:t>
            </w:r>
            <w:proofErr w:type="spellEnd"/>
            <w:r w:rsidRPr="00775C24">
              <w:rPr>
                <w:lang w:val="id-ID"/>
              </w:rPr>
              <w:t xml:space="preserve"> persiapan vaksinasi ini. Pada prinsipnya, kita ingin semua terlibat supaya vaksin ini bisa dimanfaatkan seluas-luasnya oleh masyarakat” jelas dr. Dirga.</w:t>
            </w:r>
            <w:r w:rsidRPr="00775C24">
              <w:rPr>
                <w:lang w:val="id-ID"/>
              </w:rPr>
              <w:br/>
            </w:r>
            <w:r w:rsidRPr="00775C24">
              <w:rPr>
                <w:lang w:val="id-ID"/>
              </w:rPr>
              <w:br/>
              <w:t xml:space="preserve">Masyarakat perlu sedikit bersabar hingga hasil uji klinik fase III selesai dan izin Badan Pengawas Obat dan Makanan (BPOM) keluar terlebih dahulu, baru vaksin COVID-19 bisa beredar di Indonesia. “Dari data itu nanti ketahuan, berapa besar efektivitas vaksin COVID-19. Setelah itulah produsen mengajukan izin edar ke BPOM. Jadi kalau vaksin sudah mendapat izin edar dari BPOM </w:t>
            </w:r>
            <w:r w:rsidRPr="00775C24">
              <w:rPr>
                <w:lang w:val="id-ID"/>
              </w:rPr>
              <w:lastRenderedPageBreak/>
              <w:t xml:space="preserve">itu sudah dipastikan keamanan dan efektivitasnya. Kalau ada klaim efektivitas vaksin A sekian, itu tidak apa-apa, kita terima sebagai </w:t>
            </w:r>
            <w:proofErr w:type="spellStart"/>
            <w:r w:rsidRPr="00775C24">
              <w:rPr>
                <w:lang w:val="id-ID"/>
              </w:rPr>
              <w:t>infomasi</w:t>
            </w:r>
            <w:proofErr w:type="spellEnd"/>
            <w:r w:rsidRPr="00775C24">
              <w:rPr>
                <w:lang w:val="id-ID"/>
              </w:rPr>
              <w:t>. Tapi efektivitas sesungguhnya kita terima nanti setelah proses uji klinik fase III selesai dilaporkan” terang dr. Dirga.</w:t>
            </w:r>
            <w:r w:rsidRPr="00775C24">
              <w:rPr>
                <w:lang w:val="id-ID"/>
              </w:rPr>
              <w:br/>
            </w:r>
            <w:r w:rsidRPr="00775C24">
              <w:rPr>
                <w:lang w:val="id-ID"/>
              </w:rPr>
              <w:br/>
              <w:t>Masyarakat tetap harus melakukan segala upaya untuk mencegah tertular COVID-19, meskipun nantinya vaksin sudah beredar luas. “Upaya 3M (Memakai Masker, Mencuci Tangan, Menjaga Jarak) itu harus terus kita lakukan. Vaksin itu untuk melengkapi pertahanan tubuh kita karena perlindungannya spesifik. Semua ini kita upayakan agar pandemi ini bisa kita kendalikan”, ujar dr. Dirga. Mengingatkan.</w:t>
            </w:r>
            <w:r w:rsidRPr="00775C24">
              <w:rPr>
                <w:lang w:val="id-ID"/>
              </w:rPr>
              <w:br/>
            </w:r>
            <w:r w:rsidRPr="00775C24">
              <w:rPr>
                <w:lang w:val="id-ID"/>
              </w:rPr>
              <w:br/>
              <w:t>www.swa.co.id</w:t>
            </w:r>
          </w:p>
        </w:tc>
        <w:tc>
          <w:tcPr>
            <w:tcW w:w="1964" w:type="dxa"/>
          </w:tcPr>
          <w:p w14:paraId="066EAAD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4A786896" w14:textId="77777777" w:rsidTr="009E665B">
        <w:tc>
          <w:tcPr>
            <w:tcW w:w="671" w:type="dxa"/>
          </w:tcPr>
          <w:p w14:paraId="6AAE4216" w14:textId="7C92BC15" w:rsidR="009E665B" w:rsidRPr="00775C24" w:rsidRDefault="009E665B" w:rsidP="009E665B">
            <w:pPr>
              <w:rPr>
                <w:lang w:val="id-ID"/>
              </w:rPr>
            </w:pPr>
            <w:r w:rsidRPr="00775C24">
              <w:rPr>
                <w:lang w:val="id-ID"/>
              </w:rPr>
              <w:lastRenderedPageBreak/>
              <w:t>66</w:t>
            </w:r>
          </w:p>
        </w:tc>
        <w:tc>
          <w:tcPr>
            <w:tcW w:w="2777" w:type="dxa"/>
          </w:tcPr>
          <w:p w14:paraId="3A2A40BA" w14:textId="4320C489" w:rsidR="009E665B" w:rsidRPr="00775C24" w:rsidRDefault="009E665B" w:rsidP="009E665B">
            <w:pPr>
              <w:rPr>
                <w:lang w:val="id-ID"/>
              </w:rPr>
            </w:pPr>
            <w:r w:rsidRPr="00775C24">
              <w:rPr>
                <w:lang w:val="id-ID"/>
              </w:rPr>
              <w:t>Vaksin Merah Putih Diupayakan Beredar Luas Awal 2022</w:t>
            </w:r>
          </w:p>
        </w:tc>
        <w:tc>
          <w:tcPr>
            <w:tcW w:w="4550" w:type="dxa"/>
          </w:tcPr>
          <w:p w14:paraId="0201E748" w14:textId="77777777" w:rsidR="009E665B" w:rsidRPr="00775C24" w:rsidRDefault="009E665B" w:rsidP="009E665B">
            <w:pPr>
              <w:rPr>
                <w:lang w:val="id-ID"/>
              </w:rPr>
            </w:pPr>
            <w:r w:rsidRPr="00775C24">
              <w:rPr>
                <w:lang w:val="id-ID"/>
              </w:rPr>
              <w:t xml:space="preserve">Terkait uji klinis tahap 3 terhadap kandidat vaksin Covid-19 dari </w:t>
            </w:r>
            <w:proofErr w:type="spellStart"/>
            <w:r w:rsidRPr="00775C24">
              <w:rPr>
                <w:lang w:val="id-ID"/>
              </w:rPr>
              <w:t>Sinovac</w:t>
            </w:r>
            <w:proofErr w:type="spellEnd"/>
            <w:r w:rsidRPr="00775C24">
              <w:rPr>
                <w:lang w:val="id-ID"/>
              </w:rPr>
              <w:t xml:space="preserve"> yang sedang berjalan, tidak ditemukan adanya Gejala Ikutan Paska Imunisasi (KIPI). Dari uji klinis terhadap 1620 relawan yang dilakukan beberapa waktu lalu di Universitas </w:t>
            </w:r>
            <w:proofErr w:type="spellStart"/>
            <w:r w:rsidRPr="00775C24">
              <w:rPr>
                <w:lang w:val="id-ID"/>
              </w:rPr>
              <w:t>Padjajaran</w:t>
            </w:r>
            <w:proofErr w:type="spellEnd"/>
            <w:r w:rsidRPr="00775C24">
              <w:rPr>
                <w:lang w:val="id-ID"/>
              </w:rPr>
              <w:t>, Bandung, Jawa Barat, hanya ditemukan gejala ringan seperti nyeri dan pegal-pegal otot pada bekas suntikan. Pemerintah juga berupaya agar program vaksinasi dapat segera berjalan. Program vaksinasi sangat bergantung pada proses pengembangan vaksin yang akan digunakan. Saat ini berbagai kandidat vaksin yang digunakan pada tahap uji klinis, untuk memastikan keamanan, efektivitas dan dosis aman yang dapat digunakan. Sesuai yang sudah disampaikan Presiden, kami berharap vaksinasi massal dapat dilakukan secepatnya jika vaksin sudah siap," kata Wiku.</w:t>
            </w:r>
          </w:p>
        </w:tc>
        <w:tc>
          <w:tcPr>
            <w:tcW w:w="5597" w:type="dxa"/>
          </w:tcPr>
          <w:p w14:paraId="1E12621E" w14:textId="77777777" w:rsidR="009E665B" w:rsidRPr="00775C24" w:rsidRDefault="009E665B" w:rsidP="009E665B">
            <w:pPr>
              <w:rPr>
                <w:lang w:val="id-ID"/>
              </w:rPr>
            </w:pPr>
            <w:r w:rsidRPr="00775C24">
              <w:rPr>
                <w:lang w:val="id-ID"/>
              </w:rPr>
              <w:t xml:space="preserve">"Jika seluruh tahapan uji klinis berjalan dengan baik, maka izin edar diproyeksikan diperoleh pada akhir tahun 2021, dan akan didistribusikan pada awal tahun 2022," jelas Juru Bicara Satgas Penanganan Covid-19 Prof Wiku </w:t>
            </w:r>
            <w:proofErr w:type="spellStart"/>
            <w:r w:rsidRPr="00775C24">
              <w:rPr>
                <w:lang w:val="id-ID"/>
              </w:rPr>
              <w:t>Adisasmito</w:t>
            </w:r>
            <w:proofErr w:type="spellEnd"/>
            <w:r w:rsidRPr="00775C24">
              <w:rPr>
                <w:lang w:val="id-ID"/>
              </w:rPr>
              <w:t>, Kamis (19/11/2020)</w:t>
            </w:r>
            <w:r w:rsidRPr="00775C24">
              <w:rPr>
                <w:lang w:val="id-ID"/>
              </w:rPr>
              <w:br/>
            </w:r>
            <w:r w:rsidRPr="00775C24">
              <w:rPr>
                <w:lang w:val="id-ID"/>
              </w:rPr>
              <w:br/>
              <w:t xml:space="preserve">Terkait uji klinis tahap 3 terhadap kandidat vaksin Covid-19 dari </w:t>
            </w:r>
            <w:proofErr w:type="spellStart"/>
            <w:r w:rsidRPr="00775C24">
              <w:rPr>
                <w:lang w:val="id-ID"/>
              </w:rPr>
              <w:t>Sinovac</w:t>
            </w:r>
            <w:proofErr w:type="spellEnd"/>
            <w:r w:rsidRPr="00775C24">
              <w:rPr>
                <w:lang w:val="id-ID"/>
              </w:rPr>
              <w:t xml:space="preserve"> yang sedang berjalan, tidak ditemukan adanya Gejala Ikutan Paska Imunisasi (KIPI). Dari uji klinis terhadap 1620 relawan yang dilakukan beberapa waktu lalu di Universitas </w:t>
            </w:r>
            <w:proofErr w:type="spellStart"/>
            <w:r w:rsidRPr="00775C24">
              <w:rPr>
                <w:lang w:val="id-ID"/>
              </w:rPr>
              <w:t>Padjajaran</w:t>
            </w:r>
            <w:proofErr w:type="spellEnd"/>
            <w:r w:rsidRPr="00775C24">
              <w:rPr>
                <w:lang w:val="id-ID"/>
              </w:rPr>
              <w:t>, Bandung, Jawa Barat, hanya ditemukan gejala ringan seperti nyeri dan pegal-pegal otot pada bekas suntikan.</w:t>
            </w:r>
            <w:r w:rsidRPr="00775C24">
              <w:rPr>
                <w:lang w:val="id-ID"/>
              </w:rPr>
              <w:br/>
            </w:r>
            <w:r w:rsidRPr="00775C24">
              <w:rPr>
                <w:lang w:val="id-ID"/>
              </w:rPr>
              <w:br/>
              <w:t xml:space="preserve">Pemerintah juga berupaya agar program vaksinasi dapat segera berjalan. Hal ini diwujudkan melalui simulasi vaksinasi yang ditinjau langsung oleh Presiden Joko Widodo pada Rabu lalu (18/11/2020) di Puskesmas Tanah </w:t>
            </w:r>
            <w:proofErr w:type="spellStart"/>
            <w:r w:rsidRPr="00775C24">
              <w:rPr>
                <w:lang w:val="id-ID"/>
              </w:rPr>
              <w:t>Sareal</w:t>
            </w:r>
            <w:proofErr w:type="spellEnd"/>
            <w:r w:rsidRPr="00775C24">
              <w:rPr>
                <w:lang w:val="id-ID"/>
              </w:rPr>
              <w:t>, Bogor, Jawa Barat. Simulasi ini merupakan upaya memastikan kesiapan masyarakat dalam melakukan vaksinasi.</w:t>
            </w:r>
            <w:r w:rsidRPr="00775C24">
              <w:rPr>
                <w:lang w:val="id-ID"/>
              </w:rPr>
              <w:br/>
            </w:r>
            <w:r w:rsidRPr="00775C24">
              <w:rPr>
                <w:lang w:val="id-ID"/>
              </w:rPr>
              <w:br/>
              <w:t>Program vaksinasi sangat bergantung pada proses pengembangan vaksin yang akan digunakan. Saat ini berbagai kandidat vaksin yang digunakan pada tahap uji klinis, untuk memastikan keamanan, efektivitas dan dosis aman yang dapat digunakan.</w:t>
            </w:r>
            <w:r w:rsidRPr="00775C24">
              <w:rPr>
                <w:lang w:val="id-ID"/>
              </w:rPr>
              <w:br/>
            </w:r>
            <w:r w:rsidRPr="00775C24">
              <w:rPr>
                <w:lang w:val="id-ID"/>
              </w:rPr>
              <w:br/>
              <w:t xml:space="preserve">"Sesuai yang sudah disampaikan Presiden, kami </w:t>
            </w:r>
            <w:r w:rsidRPr="00775C24">
              <w:rPr>
                <w:lang w:val="id-ID"/>
              </w:rPr>
              <w:lastRenderedPageBreak/>
              <w:t>berharap vaksinasi massal dapat dilakukan secepatnya jika vaksin sudah siap," kata Wiku.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24ACBC7"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0899951" w14:textId="77777777" w:rsidTr="009E665B">
        <w:tc>
          <w:tcPr>
            <w:tcW w:w="671" w:type="dxa"/>
          </w:tcPr>
          <w:p w14:paraId="08510D6D" w14:textId="3EE59A67" w:rsidR="009E665B" w:rsidRPr="00775C24" w:rsidRDefault="009E665B" w:rsidP="009E665B">
            <w:pPr>
              <w:rPr>
                <w:lang w:val="id-ID"/>
              </w:rPr>
            </w:pPr>
            <w:r w:rsidRPr="00775C24">
              <w:rPr>
                <w:lang w:val="id-ID"/>
              </w:rPr>
              <w:t>67</w:t>
            </w:r>
          </w:p>
        </w:tc>
        <w:tc>
          <w:tcPr>
            <w:tcW w:w="2777" w:type="dxa"/>
          </w:tcPr>
          <w:p w14:paraId="287CB44A" w14:textId="0E34BB09" w:rsidR="009E665B" w:rsidRPr="00775C24" w:rsidRDefault="009E665B" w:rsidP="009E665B">
            <w:pPr>
              <w:rPr>
                <w:lang w:val="id-ID"/>
              </w:rPr>
            </w:pPr>
            <w:r w:rsidRPr="00775C24">
              <w:rPr>
                <w:lang w:val="id-ID"/>
              </w:rPr>
              <w:t>Pemerintah Indonesia Sampaikan Edukasi Seputar Vaksin COVID-19</w:t>
            </w:r>
          </w:p>
        </w:tc>
        <w:tc>
          <w:tcPr>
            <w:tcW w:w="4550" w:type="dxa"/>
          </w:tcPr>
          <w:p w14:paraId="531D3C5F" w14:textId="77777777" w:rsidR="009E665B" w:rsidRPr="00775C24" w:rsidRDefault="009E665B" w:rsidP="009E665B">
            <w:pPr>
              <w:rPr>
                <w:lang w:val="id-ID"/>
              </w:rPr>
            </w:pPr>
            <w:r w:rsidRPr="00775C24">
              <w:rPr>
                <w:lang w:val="id-ID"/>
              </w:rPr>
              <w:t xml:space="preserve">Pemerintah melalui Komite Penanganan COVID-19 dan Pemulihan Ekonomi Nasional (KPCPEN) terus berupaya menangani pandemi di Indonesia. Salah satunya dengan mempercepat persiapan vaksin </w:t>
            </w:r>
            <w:proofErr w:type="spellStart"/>
            <w:r w:rsidRPr="00775C24">
              <w:rPr>
                <w:lang w:val="id-ID"/>
              </w:rPr>
              <w:t>Sinovac</w:t>
            </w:r>
            <w:proofErr w:type="spellEnd"/>
            <w:r w:rsidRPr="00775C24">
              <w:rPr>
                <w:lang w:val="id-ID"/>
              </w:rPr>
              <w:t xml:space="preserve"> yang saat ini telah memasuki tahap III uji klinik dan selesai melakukan penyuntikan kepada seluruh relawan. Terdapat beberapa mitos yang beredar di tengah masyarakat mengenai vaksin COVID-19, yaitu masyarakat tidak percaya terhadap keamanan dan kemanjuran vaksin yang saat ini sedang dalam tahap percobaan. Mitos lain, ada efek samping yang berat hingga meninggal saat dilakukan penyuntikan kepada relawan. Banyak yang meragukan keamanan dan kemanjuran vaksin COVID-19. Laporan keamanan uji klinik vaksin COVID-19 fase satu dan dua telah dipublikasikan pada terbitan internasional dan menunjukkan hasil yang baik. Tidak ada efek samping yang ditemukan dari para relawan. Bahkan, keberhasilan uji klinik fase satu dan dua menarik minat lebih dari 2.000 relawan untuk berpartisipasi pada uji klinik fase tiga di Bandung. Pemerintah perlu melakukan kolaborasi, terutama bersama para ahli dan dokter untuk menangani mitos dan </w:t>
            </w:r>
            <w:proofErr w:type="spellStart"/>
            <w:r w:rsidRPr="00775C24">
              <w:rPr>
                <w:lang w:val="id-ID"/>
              </w:rPr>
              <w:t>hoaks</w:t>
            </w:r>
            <w:proofErr w:type="spellEnd"/>
            <w:r w:rsidRPr="00775C24">
              <w:rPr>
                <w:lang w:val="id-ID"/>
              </w:rPr>
              <w:t xml:space="preserve"> mengenai vaksin COVID-19 yang saat ini tengah beredar. Klarifikasi diperlukan guna memberikan pemahaman dan fakta yang benar dan menyeluruh bagi masyarakat. Media juga memiliki peran penting dalam menyosialisasikan informasi yang benar terkait vaksin kepada masyarakat. Masyarakat juga dihimbau untuk lebih berhati-hati dalam membagikan informasi mengenai COVID-19 maupun vaksin COVID-19 kepada orang lain. Vaksin memang menjadi cara untuk terlindungi dari infeksi </w:t>
            </w:r>
            <w:r w:rsidRPr="00775C24">
              <w:rPr>
                <w:lang w:val="id-ID"/>
              </w:rPr>
              <w:lastRenderedPageBreak/>
              <w:t xml:space="preserve">tertentu. Selagi menunggu vaksin, masyarakat tetap harus melakukan protokol kesehatan dengan ketat dan menerapkan perilaku 3 M (memakai masker, mencuci </w:t>
            </w:r>
            <w:proofErr w:type="spellStart"/>
            <w:r w:rsidRPr="00775C24">
              <w:rPr>
                <w:lang w:val="id-ID"/>
              </w:rPr>
              <w:t>tangah</w:t>
            </w:r>
            <w:proofErr w:type="spellEnd"/>
            <w:r w:rsidRPr="00775C24">
              <w:rPr>
                <w:lang w:val="id-ID"/>
              </w:rPr>
              <w:t>, dan menjaga jarak aman) secara disiplin.</w:t>
            </w:r>
          </w:p>
        </w:tc>
        <w:tc>
          <w:tcPr>
            <w:tcW w:w="5597" w:type="dxa"/>
          </w:tcPr>
          <w:p w14:paraId="23A1D8E9" w14:textId="77777777" w:rsidR="009E665B" w:rsidRPr="00775C24" w:rsidRDefault="009E665B" w:rsidP="009E665B">
            <w:pPr>
              <w:rPr>
                <w:lang w:val="id-ID"/>
              </w:rPr>
            </w:pPr>
            <w:r w:rsidRPr="00775C24">
              <w:rPr>
                <w:lang w:val="id-ID"/>
              </w:rPr>
              <w:lastRenderedPageBreak/>
              <w:t xml:space="preserve">Pemerintah melalui Komite Penanganan COVID-19 dan Pemulihan Ekonomi Nasional (KPCPEN) terus berupaya menangani pandemi di Indonesia. Salah satunya dengan mempercepat persiapan vaksin </w:t>
            </w:r>
            <w:proofErr w:type="spellStart"/>
            <w:r w:rsidRPr="00775C24">
              <w:rPr>
                <w:lang w:val="id-ID"/>
              </w:rPr>
              <w:t>Sinovac</w:t>
            </w:r>
            <w:proofErr w:type="spellEnd"/>
            <w:r w:rsidRPr="00775C24">
              <w:rPr>
                <w:lang w:val="id-ID"/>
              </w:rPr>
              <w:t xml:space="preserve"> yang saat ini telah memasuki tahap III uji klinik dan selesai melakukan penyuntikan kepada seluruh relawan.</w:t>
            </w:r>
            <w:r w:rsidRPr="00775C24">
              <w:rPr>
                <w:lang w:val="id-ID"/>
              </w:rPr>
              <w:br/>
            </w:r>
            <w:r w:rsidRPr="00775C24">
              <w:rPr>
                <w:lang w:val="id-ID"/>
              </w:rPr>
              <w:br/>
              <w:t xml:space="preserve">Badan Pengawas Obat dan Makanan (Badan POM) sebagai lembaga di bidang pengawasan obat dan makanan juga turut mengawasi perkembangan penelitian vaksin </w:t>
            </w:r>
            <w:proofErr w:type="spellStart"/>
            <w:r w:rsidRPr="00775C24">
              <w:rPr>
                <w:lang w:val="id-ID"/>
              </w:rPr>
              <w:t>Sinovac</w:t>
            </w:r>
            <w:proofErr w:type="spellEnd"/>
            <w:r w:rsidRPr="00775C24">
              <w:rPr>
                <w:lang w:val="id-ID"/>
              </w:rPr>
              <w:t xml:space="preserve"> serta memastikan keamanan dan kemanjuran vaksin sebelum nantinya digunakan oleh masyarakat.</w:t>
            </w:r>
            <w:r w:rsidRPr="00775C24">
              <w:rPr>
                <w:lang w:val="id-ID"/>
              </w:rPr>
              <w:br/>
            </w:r>
            <w:r w:rsidRPr="00775C24">
              <w:rPr>
                <w:lang w:val="id-ID"/>
              </w:rPr>
              <w:br/>
              <w:t xml:space="preserve">Prof. Dr. dr. </w:t>
            </w:r>
            <w:proofErr w:type="spellStart"/>
            <w:r w:rsidRPr="00775C24">
              <w:rPr>
                <w:lang w:val="id-ID"/>
              </w:rPr>
              <w:t>Cissy</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 </w:t>
            </w:r>
            <w:proofErr w:type="spellStart"/>
            <w:r w:rsidRPr="00775C24">
              <w:rPr>
                <w:lang w:val="id-ID"/>
              </w:rPr>
              <w:t>Sp.A</w:t>
            </w:r>
            <w:proofErr w:type="spellEnd"/>
            <w:r w:rsidRPr="00775C24">
              <w:rPr>
                <w:lang w:val="id-ID"/>
              </w:rPr>
              <w:t xml:space="preserve"> (K), </w:t>
            </w:r>
            <w:proofErr w:type="spellStart"/>
            <w:r w:rsidRPr="00775C24">
              <w:rPr>
                <w:lang w:val="id-ID"/>
              </w:rPr>
              <w:t>M.Sc</w:t>
            </w:r>
            <w:proofErr w:type="spellEnd"/>
            <w:r w:rsidRPr="00775C24">
              <w:rPr>
                <w:lang w:val="id-ID"/>
              </w:rPr>
              <w:t xml:space="preserve">, Guru Besar Fakultas Kedokteran Universitas </w:t>
            </w:r>
            <w:proofErr w:type="spellStart"/>
            <w:r w:rsidRPr="00775C24">
              <w:rPr>
                <w:lang w:val="id-ID"/>
              </w:rPr>
              <w:t>Padjajaran</w:t>
            </w:r>
            <w:proofErr w:type="spellEnd"/>
            <w:r w:rsidRPr="00775C24">
              <w:rPr>
                <w:lang w:val="id-ID"/>
              </w:rPr>
              <w:t xml:space="preserve"> mengatakan, vaksin </w:t>
            </w:r>
            <w:proofErr w:type="spellStart"/>
            <w:r w:rsidRPr="00775C24">
              <w:rPr>
                <w:lang w:val="id-ID"/>
              </w:rPr>
              <w:t>Sinovac</w:t>
            </w:r>
            <w:proofErr w:type="spellEnd"/>
            <w:r w:rsidRPr="00775C24">
              <w:rPr>
                <w:lang w:val="id-ID"/>
              </w:rPr>
              <w:t xml:space="preserve"> telah menunjukkan hasil yang baik pada uji klinik tahap satu dan dua, yang berarti keamanan dan kemanjuran vaksin tidak perlu diragukan lagi. Sayangnya, masih banyak masyarakat yang percaya terhadap mitos dan </w:t>
            </w:r>
            <w:proofErr w:type="spellStart"/>
            <w:r w:rsidRPr="00775C24">
              <w:rPr>
                <w:lang w:val="id-ID"/>
              </w:rPr>
              <w:t>hoaks</w:t>
            </w:r>
            <w:proofErr w:type="spellEnd"/>
            <w:r w:rsidRPr="00775C24">
              <w:rPr>
                <w:lang w:val="id-ID"/>
              </w:rPr>
              <w:t xml:space="preserve"> mengenai vaksin COVID-19. Hal ini dapat berakibat pada terhambatnya pengembangan vaksin COVID-19 di Indonesia.</w:t>
            </w:r>
            <w:r w:rsidRPr="00775C24">
              <w:rPr>
                <w:lang w:val="id-ID"/>
              </w:rPr>
              <w:br/>
            </w:r>
            <w:r w:rsidRPr="00775C24">
              <w:rPr>
                <w:lang w:val="id-ID"/>
              </w:rPr>
              <w:br/>
              <w:t xml:space="preserve">"Sebagian besar masyarakat sudah mempercayai dan mengakui kegunaan vaksin bagi pencegahan infeksi menular. Akan tetapi, masih ada masyarakat yang meragukan keamanan dan kemanjuran vaksin, termasuk meragukan keamanan vaksin COVID-19 yang masih dalam proses pengujian," kata Prof </w:t>
            </w:r>
            <w:proofErr w:type="spellStart"/>
            <w:r w:rsidRPr="00775C24">
              <w:rPr>
                <w:lang w:val="id-ID"/>
              </w:rPr>
              <w:t>Cissy</w:t>
            </w:r>
            <w:proofErr w:type="spellEnd"/>
            <w:r w:rsidRPr="00775C24">
              <w:rPr>
                <w:lang w:val="id-ID"/>
              </w:rPr>
              <w:t>.</w:t>
            </w:r>
            <w:r w:rsidRPr="00775C24">
              <w:rPr>
                <w:lang w:val="id-ID"/>
              </w:rPr>
              <w:br/>
            </w:r>
            <w:r w:rsidRPr="00775C24">
              <w:rPr>
                <w:lang w:val="id-ID"/>
              </w:rPr>
              <w:br/>
              <w:t>Terdapat beberapa mitos yang beredar di tengah masyarakat mengenai vaksin COVID-19, yaitu masyarakat tidak percaya terhadap keamanan dan kemanjuran vaksin yang saat ini sedang dalam tahap percobaan. Mitos lain, ada efek samping yang berat hingga meninggal saat dilakukan penyuntikan kepada relawan</w:t>
            </w:r>
            <w:r w:rsidRPr="00775C24">
              <w:rPr>
                <w:lang w:val="id-ID"/>
              </w:rPr>
              <w:br/>
            </w:r>
            <w:r w:rsidRPr="00775C24">
              <w:rPr>
                <w:lang w:val="id-ID"/>
              </w:rPr>
              <w:br/>
            </w:r>
            <w:r w:rsidRPr="00775C24">
              <w:rPr>
                <w:lang w:val="id-ID"/>
              </w:rPr>
              <w:lastRenderedPageBreak/>
              <w:t xml:space="preserve">Isu keamanan kemudian menjadi yang paling sering dibahas. Banyak yang meragukan keamanan dan kemanjuran vaksin COVID-19. Pasalnya, proses pembuatan vaksin dinilai sangat cepat. Prof </w:t>
            </w:r>
            <w:proofErr w:type="spellStart"/>
            <w:r w:rsidRPr="00775C24">
              <w:rPr>
                <w:lang w:val="id-ID"/>
              </w:rPr>
              <w:t>Cissy</w:t>
            </w:r>
            <w:proofErr w:type="spellEnd"/>
            <w:r w:rsidRPr="00775C24">
              <w:rPr>
                <w:lang w:val="id-ID"/>
              </w:rPr>
              <w:t xml:space="preserve"> mengatakan, faktanya, teknologi dan kemampuan sumber daya yang maju, serta ketersediaan biaya dapat mempercepat proses penemuan vaksin COVID-19.</w:t>
            </w:r>
            <w:r w:rsidRPr="00775C24">
              <w:rPr>
                <w:lang w:val="id-ID"/>
              </w:rPr>
              <w:br/>
            </w:r>
            <w:r w:rsidRPr="00775C24">
              <w:rPr>
                <w:lang w:val="id-ID"/>
              </w:rPr>
              <w:br/>
              <w:t>Laporan keamanan uji klinik vaksin COVID-19 fase satu dan dua telah dipublikasikan pada terbitan internasional dan menunjukkan hasil yang baik. Tidak ada efek samping yang ditemukan dari para relawan. Bahkan, keberhasilan uji klinik fase satu dan dua menarik minat lebih dari 2.000 relawan untuk berpartisipasi pada uji klinik fase tiga di Bandung.</w:t>
            </w:r>
            <w:r w:rsidRPr="00775C24">
              <w:rPr>
                <w:lang w:val="id-ID"/>
              </w:rPr>
              <w:br/>
            </w:r>
            <w:r w:rsidRPr="00775C24">
              <w:rPr>
                <w:lang w:val="id-ID"/>
              </w:rPr>
              <w:br/>
              <w:t xml:space="preserve">"Dari 2.000 relawan tersebut, 1620 relawan memenuhi syarat untuk berpartisipasi hingga saat ini telah selesai divaksinasi dan menunggu laporan hasil uji resminya," jelas Prof </w:t>
            </w:r>
            <w:proofErr w:type="spellStart"/>
            <w:r w:rsidRPr="00775C24">
              <w:rPr>
                <w:lang w:val="id-ID"/>
              </w:rPr>
              <w:t>Cissy</w:t>
            </w:r>
            <w:proofErr w:type="spellEnd"/>
            <w:r w:rsidRPr="00775C24">
              <w:rPr>
                <w:lang w:val="id-ID"/>
              </w:rPr>
              <w:t>.</w:t>
            </w:r>
            <w:r w:rsidRPr="00775C24">
              <w:rPr>
                <w:lang w:val="id-ID"/>
              </w:rPr>
              <w:br/>
            </w:r>
            <w:r w:rsidRPr="00775C24">
              <w:rPr>
                <w:lang w:val="id-ID"/>
              </w:rPr>
              <w:br/>
              <w:t xml:space="preserve">Menjawab efek samping vaksin COVID-19, Prof </w:t>
            </w:r>
            <w:proofErr w:type="spellStart"/>
            <w:r w:rsidRPr="00775C24">
              <w:rPr>
                <w:lang w:val="id-ID"/>
              </w:rPr>
              <w:t>Cissy</w:t>
            </w:r>
            <w:proofErr w:type="spellEnd"/>
            <w:r w:rsidRPr="00775C24">
              <w:rPr>
                <w:lang w:val="id-ID"/>
              </w:rPr>
              <w:t xml:space="preserve"> menegaskan, informasi mengenai relawan yang sakit berat atau meninggal dunia tidaklah benar. Setelah dilakukan penelitian, kejadian relawan sakit tidak berhubungan langsung dengan </w:t>
            </w:r>
            <w:proofErr w:type="spellStart"/>
            <w:r w:rsidRPr="00775C24">
              <w:rPr>
                <w:lang w:val="id-ID"/>
              </w:rPr>
              <w:t>vaksinisasi</w:t>
            </w:r>
            <w:proofErr w:type="spellEnd"/>
            <w:r w:rsidRPr="00775C24">
              <w:rPr>
                <w:lang w:val="id-ID"/>
              </w:rPr>
              <w:t>. Hasil uji klinik juga tidak menunjukkan adanya reaksi berlebihan dari para relawan yang mengikuti uji coba vaksin COVID-19.</w:t>
            </w:r>
            <w:r w:rsidRPr="00775C24">
              <w:rPr>
                <w:lang w:val="id-ID"/>
              </w:rPr>
              <w:br/>
            </w:r>
            <w:r w:rsidRPr="00775C24">
              <w:rPr>
                <w:lang w:val="id-ID"/>
              </w:rPr>
              <w:br/>
              <w:t xml:space="preserve">"Perlu diketahui pula, apabila kita melakukan imunisasi pada banyak orang maka akan timbul yang disebut dengan imunitas populasi atau dikenal dengan </w:t>
            </w:r>
            <w:proofErr w:type="spellStart"/>
            <w:r w:rsidRPr="00775C24">
              <w:rPr>
                <w:lang w:val="id-ID"/>
              </w:rPr>
              <w:t>herd</w:t>
            </w:r>
            <w:proofErr w:type="spellEnd"/>
            <w:r w:rsidRPr="00775C24">
              <w:rPr>
                <w:lang w:val="id-ID"/>
              </w:rPr>
              <w:t xml:space="preserve"> </w:t>
            </w:r>
            <w:proofErr w:type="spellStart"/>
            <w:r w:rsidRPr="00775C24">
              <w:rPr>
                <w:lang w:val="id-ID"/>
              </w:rPr>
              <w:t>immunity</w:t>
            </w:r>
            <w:proofErr w:type="spellEnd"/>
            <w:r w:rsidRPr="00775C24">
              <w:rPr>
                <w:lang w:val="id-ID"/>
              </w:rPr>
              <w:t xml:space="preserve">. Ini akan melindungi orang lain yang belum atau tidak bisa diberi vaksin seperti bayi atau orang dengan penyakit gangguan imun," ujar Prof. </w:t>
            </w:r>
            <w:proofErr w:type="spellStart"/>
            <w:r w:rsidRPr="00775C24">
              <w:rPr>
                <w:lang w:val="id-ID"/>
              </w:rPr>
              <w:t>Cissy</w:t>
            </w:r>
            <w:proofErr w:type="spellEnd"/>
            <w:r w:rsidRPr="00775C24">
              <w:rPr>
                <w:lang w:val="id-ID"/>
              </w:rPr>
              <w:t>.</w:t>
            </w:r>
            <w:r w:rsidRPr="00775C24">
              <w:rPr>
                <w:lang w:val="id-ID"/>
              </w:rPr>
              <w:br/>
            </w:r>
            <w:r w:rsidRPr="00775C24">
              <w:rPr>
                <w:lang w:val="id-ID"/>
              </w:rPr>
              <w:br/>
              <w:t xml:space="preserve">Pemerintah kemudian perlu melakukan kolaborasi, terutama bersama para ahli dan dokter untuk menangani mitos dan </w:t>
            </w:r>
            <w:proofErr w:type="spellStart"/>
            <w:r w:rsidRPr="00775C24">
              <w:rPr>
                <w:lang w:val="id-ID"/>
              </w:rPr>
              <w:t>hoaks</w:t>
            </w:r>
            <w:proofErr w:type="spellEnd"/>
            <w:r w:rsidRPr="00775C24">
              <w:rPr>
                <w:lang w:val="id-ID"/>
              </w:rPr>
              <w:t xml:space="preserve"> mengenai vaksin COVID-19 yang saat ini tengah beredar. Klarifikasi diperlukan guna memberikan pemahaman dan fakta yang benar dan menyeluruh bagi masyarakat.</w:t>
            </w:r>
            <w:r w:rsidRPr="00775C24">
              <w:rPr>
                <w:lang w:val="id-ID"/>
              </w:rPr>
              <w:br/>
            </w:r>
            <w:r w:rsidRPr="00775C24">
              <w:rPr>
                <w:lang w:val="id-ID"/>
              </w:rPr>
              <w:br/>
              <w:t xml:space="preserve">Media juga memiliki peran penting dalam </w:t>
            </w:r>
            <w:r w:rsidRPr="00775C24">
              <w:rPr>
                <w:lang w:val="id-ID"/>
              </w:rPr>
              <w:lastRenderedPageBreak/>
              <w:t xml:space="preserve">menyosialisasikan informasi yang benar terkait vaksin kepada masyarakat. Sehingga, tidak hanya membuat masyarakat lebih tenang tetapi juga dapat menangkis </w:t>
            </w:r>
            <w:proofErr w:type="spellStart"/>
            <w:r w:rsidRPr="00775C24">
              <w:rPr>
                <w:lang w:val="id-ID"/>
              </w:rPr>
              <w:t>hoaks</w:t>
            </w:r>
            <w:proofErr w:type="spellEnd"/>
            <w:r w:rsidRPr="00775C24">
              <w:rPr>
                <w:lang w:val="id-ID"/>
              </w:rPr>
              <w:t xml:space="preserve"> yang beredar.</w:t>
            </w:r>
            <w:r w:rsidRPr="00775C24">
              <w:rPr>
                <w:lang w:val="id-ID"/>
              </w:rPr>
              <w:br/>
            </w:r>
            <w:r w:rsidRPr="00775C24">
              <w:rPr>
                <w:lang w:val="id-ID"/>
              </w:rPr>
              <w:br/>
              <w:t xml:space="preserve">Masyarakat juga dihimbau untuk lebih berhati-hati dalam membagikan informasi mengenai COVID-19 maupun vaksin COVID-19 kepada orang lain. "Sebelum menyebarkan informasi, masyarakat harus pandai memastikan informasi yang benar. Hal yang tidak masuk akal harus kita tinggalkan," </w:t>
            </w:r>
            <w:proofErr w:type="spellStart"/>
            <w:r w:rsidRPr="00775C24">
              <w:rPr>
                <w:lang w:val="id-ID"/>
              </w:rPr>
              <w:t>katas</w:t>
            </w:r>
            <w:proofErr w:type="spellEnd"/>
            <w:r w:rsidRPr="00775C24">
              <w:rPr>
                <w:lang w:val="id-ID"/>
              </w:rPr>
              <w:t xml:space="preserve"> Prof </w:t>
            </w:r>
            <w:proofErr w:type="spellStart"/>
            <w:r w:rsidRPr="00775C24">
              <w:rPr>
                <w:lang w:val="id-ID"/>
              </w:rPr>
              <w:t>Cissy</w:t>
            </w:r>
            <w:proofErr w:type="spellEnd"/>
            <w:r w:rsidRPr="00775C24">
              <w:rPr>
                <w:lang w:val="id-ID"/>
              </w:rPr>
              <w:t>.</w:t>
            </w:r>
            <w:r w:rsidRPr="00775C24">
              <w:rPr>
                <w:lang w:val="id-ID"/>
              </w:rPr>
              <w:br/>
            </w:r>
            <w:r w:rsidRPr="00775C24">
              <w:rPr>
                <w:lang w:val="id-ID"/>
              </w:rPr>
              <w:br/>
              <w:t xml:space="preserve">Vaksin memang menjadi cara untuk terlindungi dari infeksi tertentu. Selagi menunggu vaksin, masyarakat tetap harus melakukan protokol kesehatan dengan ketat dan menerapkan perilaku 3 M (memakai masker, mencuci </w:t>
            </w:r>
            <w:proofErr w:type="spellStart"/>
            <w:r w:rsidRPr="00775C24">
              <w:rPr>
                <w:lang w:val="id-ID"/>
              </w:rPr>
              <w:t>tangah</w:t>
            </w:r>
            <w:proofErr w:type="spellEnd"/>
            <w:r w:rsidRPr="00775C24">
              <w:rPr>
                <w:lang w:val="id-ID"/>
              </w:rPr>
              <w:t>, dan menjaga jarak aman) secara disiplin.</w:t>
            </w:r>
            <w:r w:rsidRPr="00775C24">
              <w:rPr>
                <w:lang w:val="id-ID"/>
              </w:rPr>
              <w:br/>
            </w:r>
            <w:r w:rsidRPr="00775C24">
              <w:rPr>
                <w:lang w:val="id-ID"/>
              </w:rPr>
              <w:br/>
              <w:t>www.swa.co.id</w:t>
            </w:r>
          </w:p>
        </w:tc>
        <w:tc>
          <w:tcPr>
            <w:tcW w:w="1964" w:type="dxa"/>
          </w:tcPr>
          <w:p w14:paraId="130B38AA"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766F4A7" w14:textId="77777777" w:rsidTr="009E665B">
        <w:tc>
          <w:tcPr>
            <w:tcW w:w="671" w:type="dxa"/>
          </w:tcPr>
          <w:p w14:paraId="29CB7DD0" w14:textId="721CC54B" w:rsidR="009E665B" w:rsidRPr="00775C24" w:rsidRDefault="009E665B" w:rsidP="009E665B">
            <w:pPr>
              <w:rPr>
                <w:lang w:val="id-ID"/>
              </w:rPr>
            </w:pPr>
            <w:r w:rsidRPr="00775C24">
              <w:rPr>
                <w:lang w:val="id-ID"/>
              </w:rPr>
              <w:lastRenderedPageBreak/>
              <w:t>68</w:t>
            </w:r>
          </w:p>
        </w:tc>
        <w:tc>
          <w:tcPr>
            <w:tcW w:w="2777" w:type="dxa"/>
          </w:tcPr>
          <w:p w14:paraId="7EA64FAD" w14:textId="1E50EDC5" w:rsidR="009E665B" w:rsidRPr="00775C24" w:rsidRDefault="009E665B" w:rsidP="009E665B">
            <w:pPr>
              <w:rPr>
                <w:lang w:val="id-ID"/>
              </w:rPr>
            </w:pPr>
            <w:r w:rsidRPr="00775C24">
              <w:rPr>
                <w:lang w:val="id-ID"/>
              </w:rPr>
              <w:t xml:space="preserve">Kepala BNPB Doni </w:t>
            </w:r>
            <w:proofErr w:type="spellStart"/>
            <w:r w:rsidRPr="00775C24">
              <w:rPr>
                <w:lang w:val="id-ID"/>
              </w:rPr>
              <w:t>Monardo</w:t>
            </w:r>
            <w:proofErr w:type="spellEnd"/>
            <w:r w:rsidRPr="00775C24">
              <w:rPr>
                <w:lang w:val="id-ID"/>
              </w:rPr>
              <w:t xml:space="preserve"> Meninjau Lokasi Pengungsi Akibat Erupsi Gunung Merapi</w:t>
            </w:r>
          </w:p>
        </w:tc>
        <w:tc>
          <w:tcPr>
            <w:tcW w:w="4550" w:type="dxa"/>
          </w:tcPr>
          <w:p w14:paraId="4D4BAC1D" w14:textId="77777777" w:rsidR="009E665B" w:rsidRPr="00775C24" w:rsidRDefault="009E665B" w:rsidP="009E665B">
            <w:pPr>
              <w:rPr>
                <w:lang w:val="id-ID"/>
              </w:rPr>
            </w:pPr>
            <w:r w:rsidRPr="00775C24">
              <w:rPr>
                <w:lang w:val="id-ID"/>
              </w:rPr>
              <w:t xml:space="preserve">Kunjungan untuk memastikan tempat pengungsian dari sisi keamanan, kenyamanan, ketersediaan air bersih dan penerapan protokol </w:t>
            </w:r>
            <w:proofErr w:type="spellStart"/>
            <w:r w:rsidRPr="00775C24">
              <w:rPr>
                <w:lang w:val="id-ID"/>
              </w:rPr>
              <w:t>Covid</w:t>
            </w:r>
            <w:proofErr w:type="spellEnd"/>
            <w:r w:rsidRPr="00775C24">
              <w:rPr>
                <w:lang w:val="id-ID"/>
              </w:rPr>
              <w:t xml:space="preserve"> di lokasi pengungsian. Untuk memastikan tempat pengungsian dari sisi keamanan, kenyamanan, ketersediaan air bersih dan penerapan protokol </w:t>
            </w:r>
            <w:proofErr w:type="spellStart"/>
            <w:r w:rsidRPr="00775C24">
              <w:rPr>
                <w:lang w:val="id-ID"/>
              </w:rPr>
              <w:t>Covid</w:t>
            </w:r>
            <w:proofErr w:type="spellEnd"/>
            <w:r w:rsidRPr="00775C24">
              <w:rPr>
                <w:lang w:val="id-ID"/>
              </w:rPr>
              <w:t xml:space="preserve"> di lokasi pengungsian.</w:t>
            </w:r>
          </w:p>
        </w:tc>
        <w:tc>
          <w:tcPr>
            <w:tcW w:w="5597" w:type="dxa"/>
          </w:tcPr>
          <w:p w14:paraId="6B16AF92" w14:textId="77777777"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Kunjungan untuk memastikan tempat pengungsian dari sisi keamanan, kenyamanan, ketersediaan air bersih dan penerapan protokol </w:t>
            </w:r>
            <w:proofErr w:type="spellStart"/>
            <w:r w:rsidRPr="00775C24">
              <w:rPr>
                <w:lang w:val="id-ID"/>
              </w:rPr>
              <w:t>Covid</w:t>
            </w:r>
            <w:proofErr w:type="spellEnd"/>
            <w:r w:rsidRPr="00775C24">
              <w:rPr>
                <w:lang w:val="id-ID"/>
              </w:rPr>
              <w:t xml:space="preserve"> di lokasi pengungsian.</w:t>
            </w:r>
          </w:p>
        </w:tc>
        <w:tc>
          <w:tcPr>
            <w:tcW w:w="1964" w:type="dxa"/>
          </w:tcPr>
          <w:p w14:paraId="605A687A"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155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25C74BE0" w14:textId="77777777" w:rsidTr="009E665B">
        <w:tc>
          <w:tcPr>
            <w:tcW w:w="671" w:type="dxa"/>
          </w:tcPr>
          <w:p w14:paraId="13C46677" w14:textId="5A4762E0" w:rsidR="009E665B" w:rsidRPr="00775C24" w:rsidRDefault="009E665B" w:rsidP="009E665B">
            <w:pPr>
              <w:rPr>
                <w:lang w:val="id-ID"/>
              </w:rPr>
            </w:pPr>
            <w:r w:rsidRPr="00775C24">
              <w:rPr>
                <w:lang w:val="id-ID"/>
              </w:rPr>
              <w:t>69</w:t>
            </w:r>
          </w:p>
        </w:tc>
        <w:tc>
          <w:tcPr>
            <w:tcW w:w="2777" w:type="dxa"/>
          </w:tcPr>
          <w:p w14:paraId="709B94C1" w14:textId="1F8628D7" w:rsidR="009E665B" w:rsidRPr="00775C24" w:rsidRDefault="009E665B" w:rsidP="009E665B">
            <w:pPr>
              <w:rPr>
                <w:lang w:val="id-ID"/>
              </w:rPr>
            </w:pPr>
            <w:r w:rsidRPr="00775C24">
              <w:rPr>
                <w:lang w:val="id-ID"/>
              </w:rPr>
              <w:t xml:space="preserve">Fokus Percepat Persiapan Vaksin COVID-19, KPCPEN Perkenalkan Dua Profesor </w:t>
            </w:r>
            <w:proofErr w:type="spellStart"/>
            <w:r w:rsidRPr="00775C24">
              <w:rPr>
                <w:lang w:val="id-ID"/>
              </w:rPr>
              <w:t>Pediatrik</w:t>
            </w:r>
            <w:proofErr w:type="spellEnd"/>
          </w:p>
        </w:tc>
        <w:tc>
          <w:tcPr>
            <w:tcW w:w="4550" w:type="dxa"/>
          </w:tcPr>
          <w:p w14:paraId="1BA6B2CA" w14:textId="77777777" w:rsidR="009E665B" w:rsidRPr="00775C24" w:rsidRDefault="009E665B" w:rsidP="009E665B">
            <w:pPr>
              <w:rPr>
                <w:lang w:val="id-ID"/>
              </w:rPr>
            </w:pPr>
            <w:r w:rsidRPr="00775C24">
              <w:rPr>
                <w:lang w:val="id-ID"/>
              </w:rPr>
              <w:t xml:space="preserve">Pemerintah melalui Komite Penanganan Covid-19 dan Pemulihan Ekonomi Nasional melakukan berbagai upaya dalam menangani pandemi dan pemulihan ekonomi Indonesia. Sebagai wujud upaya percepatan dan </w:t>
            </w:r>
            <w:proofErr w:type="spellStart"/>
            <w:r w:rsidRPr="00775C24">
              <w:rPr>
                <w:lang w:val="id-ID"/>
              </w:rPr>
              <w:t>penyuksesan</w:t>
            </w:r>
            <w:proofErr w:type="spellEnd"/>
            <w:r w:rsidRPr="00775C24">
              <w:rPr>
                <w:lang w:val="id-ID"/>
              </w:rPr>
              <w:t xml:space="preserve"> persiapan pengadaan vaksin COVID-19, KPCPEN memperkenalkan dua profesor </w:t>
            </w:r>
            <w:proofErr w:type="spellStart"/>
            <w:r w:rsidRPr="00775C24">
              <w:rPr>
                <w:lang w:val="id-ID"/>
              </w:rPr>
              <w:t>pediatrik</w:t>
            </w:r>
            <w:proofErr w:type="spellEnd"/>
            <w:r w:rsidRPr="00775C24">
              <w:rPr>
                <w:lang w:val="id-ID"/>
              </w:rPr>
              <w:t xml:space="preserve">, Prof. Dr. dr. Sri Rezeki </w:t>
            </w:r>
            <w:proofErr w:type="spellStart"/>
            <w:r w:rsidRPr="00775C24">
              <w:rPr>
                <w:lang w:val="id-ID"/>
              </w:rPr>
              <w:t>Hadinegoro</w:t>
            </w:r>
            <w:proofErr w:type="spellEnd"/>
            <w:r w:rsidRPr="00775C24">
              <w:rPr>
                <w:lang w:val="id-ID"/>
              </w:rPr>
              <w:t xml:space="preserve"> dan Prof. Dr. </w:t>
            </w:r>
            <w:proofErr w:type="spellStart"/>
            <w:r w:rsidRPr="00775C24">
              <w:rPr>
                <w:lang w:val="id-ID"/>
              </w:rPr>
              <w:t>Kusnandi</w:t>
            </w:r>
            <w:proofErr w:type="spellEnd"/>
            <w:r w:rsidRPr="00775C24">
              <w:rPr>
                <w:lang w:val="id-ID"/>
              </w:rPr>
              <w:t xml:space="preserve"> </w:t>
            </w:r>
            <w:proofErr w:type="spellStart"/>
            <w:r w:rsidRPr="00775C24">
              <w:rPr>
                <w:lang w:val="id-ID"/>
              </w:rPr>
              <w:t>Rusmil</w:t>
            </w:r>
            <w:proofErr w:type="spellEnd"/>
            <w:r w:rsidRPr="00775C24">
              <w:rPr>
                <w:lang w:val="id-ID"/>
              </w:rPr>
              <w:t xml:space="preserve">, dr., </w:t>
            </w:r>
            <w:proofErr w:type="spellStart"/>
            <w:r w:rsidRPr="00775C24">
              <w:rPr>
                <w:lang w:val="id-ID"/>
              </w:rPr>
              <w:t>Sp.A</w:t>
            </w:r>
            <w:proofErr w:type="spellEnd"/>
            <w:r w:rsidRPr="00775C24">
              <w:rPr>
                <w:lang w:val="id-ID"/>
              </w:rPr>
              <w:t>(K), M.M. untuk mengawal proses pengembangan dan pengujian vaksin COVID-</w:t>
            </w:r>
            <w:r w:rsidRPr="00775C24">
              <w:rPr>
                <w:lang w:val="id-ID"/>
              </w:rPr>
              <w:lastRenderedPageBreak/>
              <w:t xml:space="preserve">19. Vaksin menjadi prioritas utama pemerintah melalui KPCPEN untuk memutus mata rantai penyebaran dan penanganan kasus COVID-19 di Indonesia. Tak hanya menunjuk tenaga ahli untuk mengawal proses pengembangan vaksin, KPCPEN mengambil langkah strategis dengan menggandeng Satgas Imunisasi Ikatan Dokter Anak Indonesia (IDAI) dan Tim Riset Uji Klinis Vaksin COVID-19. Prof. Sri Rezeki memiliki kisah yang panjang dalam memperjuangkan imunisasi di Indonesia. Lahir di Solo, 3 Mei 1946, Prof. Sri Rezeki mulai akrab dengan vaksin sejak dirinya bergelut dengan penyakit infeksi pada anak-anak ketika bertugas di RS Cipto </w:t>
            </w:r>
            <w:proofErr w:type="spellStart"/>
            <w:r w:rsidRPr="00775C24">
              <w:rPr>
                <w:lang w:val="id-ID"/>
              </w:rPr>
              <w:t>Mangunkusumo</w:t>
            </w:r>
            <w:proofErr w:type="spellEnd"/>
            <w:r w:rsidRPr="00775C24">
              <w:rPr>
                <w:lang w:val="id-ID"/>
              </w:rPr>
              <w:t xml:space="preserve">. Bagi Prof. Sri, vaksinasi atau imunisasi merupakan standar kesejahteraan sebuah negara. Berkat perjuangannya dalam memajukan imunisasi di Indonesia, Prof. Sri Rezeki </w:t>
            </w:r>
            <w:proofErr w:type="spellStart"/>
            <w:r w:rsidRPr="00775C24">
              <w:rPr>
                <w:lang w:val="id-ID"/>
              </w:rPr>
              <w:t>didapuk</w:t>
            </w:r>
            <w:proofErr w:type="spellEnd"/>
            <w:r w:rsidRPr="00775C24">
              <w:rPr>
                <w:lang w:val="id-ID"/>
              </w:rPr>
              <w:t xml:space="preserve"> sebagai Ketua Satgas Imunisasi IDAI dan hingga saat ini sebagai Ketua ITAGI. Mengemban tugasnya sebagai Ketua Tim Uji Klinis Vaksin COVID-19 membuat sosok Prof. </w:t>
            </w:r>
            <w:proofErr w:type="spellStart"/>
            <w:r w:rsidRPr="00775C24">
              <w:rPr>
                <w:lang w:val="id-ID"/>
              </w:rPr>
              <w:t>Kusnandi</w:t>
            </w:r>
            <w:proofErr w:type="spellEnd"/>
            <w:r w:rsidRPr="00775C24">
              <w:rPr>
                <w:lang w:val="id-ID"/>
              </w:rPr>
              <w:t xml:space="preserve"> cukup </w:t>
            </w:r>
            <w:proofErr w:type="spellStart"/>
            <w:r w:rsidRPr="00775C24">
              <w:rPr>
                <w:lang w:val="id-ID"/>
              </w:rPr>
              <w:t>familiar</w:t>
            </w:r>
            <w:proofErr w:type="spellEnd"/>
            <w:r w:rsidRPr="00775C24">
              <w:rPr>
                <w:lang w:val="id-ID"/>
              </w:rPr>
              <w:t xml:space="preserve"> di masyarakat. Pasalnya, Guru Besar Kesehatan Anak Universitas </w:t>
            </w:r>
            <w:proofErr w:type="spellStart"/>
            <w:r w:rsidRPr="00775C24">
              <w:rPr>
                <w:lang w:val="id-ID"/>
              </w:rPr>
              <w:t>Padjadjaran</w:t>
            </w:r>
            <w:proofErr w:type="spellEnd"/>
            <w:r w:rsidRPr="00775C24">
              <w:rPr>
                <w:lang w:val="id-ID"/>
              </w:rPr>
              <w:t xml:space="preserve"> ini kerap muncul di media massa untuk memberikan keterangan terkait perkembangan uji klinis kandidat vaksin COVID-19. Prof. </w:t>
            </w:r>
            <w:proofErr w:type="spellStart"/>
            <w:r w:rsidRPr="00775C24">
              <w:rPr>
                <w:lang w:val="id-ID"/>
              </w:rPr>
              <w:t>Kusnandi</w:t>
            </w:r>
            <w:proofErr w:type="spellEnd"/>
            <w:r w:rsidRPr="00775C24">
              <w:rPr>
                <w:lang w:val="id-ID"/>
              </w:rPr>
              <w:t xml:space="preserve"> memiliki peran yang cukup signifikan dalam bidang pengujian klinis vaksin di Indonesia. Sebagai BUMN spesialis vaksin, PT Bio Farma, kerap menggandeng </w:t>
            </w:r>
            <w:proofErr w:type="spellStart"/>
            <w:r w:rsidRPr="00775C24">
              <w:rPr>
                <w:lang w:val="id-ID"/>
              </w:rPr>
              <w:t>prof.</w:t>
            </w:r>
            <w:proofErr w:type="spellEnd"/>
            <w:r w:rsidRPr="00775C24">
              <w:rPr>
                <w:lang w:val="id-ID"/>
              </w:rPr>
              <w:t xml:space="preserve"> </w:t>
            </w:r>
            <w:proofErr w:type="spellStart"/>
            <w:r w:rsidRPr="00775C24">
              <w:rPr>
                <w:lang w:val="id-ID"/>
              </w:rPr>
              <w:t>Kusnandi</w:t>
            </w:r>
            <w:proofErr w:type="spellEnd"/>
            <w:r w:rsidRPr="00775C24">
              <w:rPr>
                <w:lang w:val="id-ID"/>
              </w:rPr>
              <w:t xml:space="preserve"> dalam persiapan produksi berbagai macam vaksin sebelum didistribusikan ke masyarakat. Hasilnya, nyaris seluruh produk vaksin yang dikembangkan Bio Farma merupakan buah karya keilmuan Prof. </w:t>
            </w:r>
            <w:proofErr w:type="spellStart"/>
            <w:r w:rsidRPr="00775C24">
              <w:rPr>
                <w:lang w:val="id-ID"/>
              </w:rPr>
              <w:t>Kusnandi</w:t>
            </w:r>
            <w:proofErr w:type="spellEnd"/>
            <w:r w:rsidRPr="00775C24">
              <w:rPr>
                <w:lang w:val="id-ID"/>
              </w:rPr>
              <w:t>.</w:t>
            </w:r>
          </w:p>
        </w:tc>
        <w:tc>
          <w:tcPr>
            <w:tcW w:w="5597" w:type="dxa"/>
          </w:tcPr>
          <w:p w14:paraId="6525C0D4" w14:textId="77777777" w:rsidR="009E665B" w:rsidRPr="00775C24" w:rsidRDefault="009E665B" w:rsidP="009E665B">
            <w:pPr>
              <w:rPr>
                <w:lang w:val="id-ID"/>
              </w:rPr>
            </w:pPr>
            <w:r w:rsidRPr="00775C24">
              <w:rPr>
                <w:lang w:val="id-ID"/>
              </w:rPr>
              <w:lastRenderedPageBreak/>
              <w:t xml:space="preserve">Pemerintah melalui Komite Penanganan Covid-19 dan Pemulihan Ekonomi Nasional (KPCPEN melakukan berbagai upaya dalam menangani pandemi dan pemulihan ekonomi Indonesia. Sebagai wujud upaya percepatan dan </w:t>
            </w:r>
            <w:proofErr w:type="spellStart"/>
            <w:r w:rsidRPr="00775C24">
              <w:rPr>
                <w:lang w:val="id-ID"/>
              </w:rPr>
              <w:t>penyuksesan</w:t>
            </w:r>
            <w:proofErr w:type="spellEnd"/>
            <w:r w:rsidRPr="00775C24">
              <w:rPr>
                <w:lang w:val="id-ID"/>
              </w:rPr>
              <w:t xml:space="preserve"> persiapan pengadaan vaksin COVID-19, KPCPEN memperkenalkan dua profesor </w:t>
            </w:r>
            <w:proofErr w:type="spellStart"/>
            <w:r w:rsidRPr="00775C24">
              <w:rPr>
                <w:lang w:val="id-ID"/>
              </w:rPr>
              <w:t>pediatrik</w:t>
            </w:r>
            <w:proofErr w:type="spellEnd"/>
            <w:r w:rsidRPr="00775C24">
              <w:rPr>
                <w:lang w:val="id-ID"/>
              </w:rPr>
              <w:t xml:space="preserve">, Prof. Dr. dr. Sri Rezeki </w:t>
            </w:r>
            <w:proofErr w:type="spellStart"/>
            <w:r w:rsidRPr="00775C24">
              <w:rPr>
                <w:lang w:val="id-ID"/>
              </w:rPr>
              <w:t>Hadinegoro</w:t>
            </w:r>
            <w:proofErr w:type="spellEnd"/>
            <w:r w:rsidRPr="00775C24">
              <w:rPr>
                <w:lang w:val="id-ID"/>
              </w:rPr>
              <w:t xml:space="preserve"> dan Prof. Dr. </w:t>
            </w:r>
            <w:proofErr w:type="spellStart"/>
            <w:r w:rsidRPr="00775C24">
              <w:rPr>
                <w:lang w:val="id-ID"/>
              </w:rPr>
              <w:t>Kusnandi</w:t>
            </w:r>
            <w:proofErr w:type="spellEnd"/>
            <w:r w:rsidRPr="00775C24">
              <w:rPr>
                <w:lang w:val="id-ID"/>
              </w:rPr>
              <w:t xml:space="preserve"> </w:t>
            </w:r>
            <w:proofErr w:type="spellStart"/>
            <w:r w:rsidRPr="00775C24">
              <w:rPr>
                <w:lang w:val="id-ID"/>
              </w:rPr>
              <w:t>Rusmil</w:t>
            </w:r>
            <w:proofErr w:type="spellEnd"/>
            <w:r w:rsidRPr="00775C24">
              <w:rPr>
                <w:lang w:val="id-ID"/>
              </w:rPr>
              <w:t xml:space="preserve">, dr., </w:t>
            </w:r>
            <w:proofErr w:type="spellStart"/>
            <w:r w:rsidRPr="00775C24">
              <w:rPr>
                <w:lang w:val="id-ID"/>
              </w:rPr>
              <w:t>Sp.A</w:t>
            </w:r>
            <w:proofErr w:type="spellEnd"/>
            <w:r w:rsidRPr="00775C24">
              <w:rPr>
                <w:lang w:val="id-ID"/>
              </w:rPr>
              <w:t>(K), M.M. untuk mengawal proses pengembangan dan pengujian vaksin COVID-19.</w:t>
            </w:r>
            <w:r w:rsidRPr="00775C24">
              <w:rPr>
                <w:lang w:val="id-ID"/>
              </w:rPr>
              <w:br/>
            </w:r>
            <w:r w:rsidRPr="00775C24">
              <w:rPr>
                <w:lang w:val="id-ID"/>
              </w:rPr>
              <w:br/>
            </w:r>
            <w:r w:rsidRPr="00775C24">
              <w:rPr>
                <w:lang w:val="id-ID"/>
              </w:rPr>
              <w:lastRenderedPageBreak/>
              <w:t xml:space="preserve">Prof. Dr. dr. Sri Rezeki </w:t>
            </w:r>
            <w:proofErr w:type="spellStart"/>
            <w:r w:rsidRPr="00775C24">
              <w:rPr>
                <w:lang w:val="id-ID"/>
              </w:rPr>
              <w:t>Hadinegoro</w:t>
            </w:r>
            <w:proofErr w:type="spellEnd"/>
            <w:r w:rsidRPr="00775C24">
              <w:rPr>
                <w:lang w:val="id-ID"/>
              </w:rPr>
              <w:t xml:space="preserve"> dikenal sebagai Ketua Satgas Imunisasi IDAI dan Ketua Indonesia </w:t>
            </w:r>
            <w:proofErr w:type="spellStart"/>
            <w:r w:rsidRPr="00775C24">
              <w:rPr>
                <w:lang w:val="id-ID"/>
              </w:rPr>
              <w:t>Technical</w:t>
            </w:r>
            <w:proofErr w:type="spellEnd"/>
            <w:r w:rsidRPr="00775C24">
              <w:rPr>
                <w:lang w:val="id-ID"/>
              </w:rPr>
              <w:t xml:space="preserve"> </w:t>
            </w:r>
            <w:proofErr w:type="spellStart"/>
            <w:r w:rsidRPr="00775C24">
              <w:rPr>
                <w:lang w:val="id-ID"/>
              </w:rPr>
              <w:t>Advisory</w:t>
            </w:r>
            <w:proofErr w:type="spellEnd"/>
            <w:r w:rsidRPr="00775C24">
              <w:rPr>
                <w:lang w:val="id-ID"/>
              </w:rPr>
              <w:t xml:space="preserve"> Group </w:t>
            </w:r>
            <w:proofErr w:type="spellStart"/>
            <w:r w:rsidRPr="00775C24">
              <w:rPr>
                <w:lang w:val="id-ID"/>
              </w:rPr>
              <w:t>on</w:t>
            </w:r>
            <w:proofErr w:type="spellEnd"/>
            <w:r w:rsidRPr="00775C24">
              <w:rPr>
                <w:lang w:val="id-ID"/>
              </w:rPr>
              <w:t xml:space="preserve"> </w:t>
            </w:r>
            <w:proofErr w:type="spellStart"/>
            <w:r w:rsidRPr="00775C24">
              <w:rPr>
                <w:lang w:val="id-ID"/>
              </w:rPr>
              <w:t>Immunization</w:t>
            </w:r>
            <w:proofErr w:type="spellEnd"/>
            <w:r w:rsidRPr="00775C24">
              <w:rPr>
                <w:lang w:val="id-ID"/>
              </w:rPr>
              <w:t xml:space="preserve"> (ITAGI). Sementara itu, Prof. Dr. dr. Sri Rezeki </w:t>
            </w:r>
            <w:proofErr w:type="spellStart"/>
            <w:r w:rsidRPr="00775C24">
              <w:rPr>
                <w:lang w:val="id-ID"/>
              </w:rPr>
              <w:t>Hadinegoro</w:t>
            </w:r>
            <w:proofErr w:type="spellEnd"/>
            <w:r w:rsidRPr="00775C24">
              <w:rPr>
                <w:lang w:val="id-ID"/>
              </w:rPr>
              <w:t xml:space="preserve"> adalah Ketua Indonesia </w:t>
            </w:r>
            <w:proofErr w:type="spellStart"/>
            <w:r w:rsidRPr="00775C24">
              <w:rPr>
                <w:lang w:val="id-ID"/>
              </w:rPr>
              <w:t>Technical</w:t>
            </w:r>
            <w:proofErr w:type="spellEnd"/>
            <w:r w:rsidRPr="00775C24">
              <w:rPr>
                <w:lang w:val="id-ID"/>
              </w:rPr>
              <w:t xml:space="preserve"> </w:t>
            </w:r>
            <w:proofErr w:type="spellStart"/>
            <w:r w:rsidRPr="00775C24">
              <w:rPr>
                <w:lang w:val="id-ID"/>
              </w:rPr>
              <w:t>Advisory</w:t>
            </w:r>
            <w:proofErr w:type="spellEnd"/>
            <w:r w:rsidRPr="00775C24">
              <w:rPr>
                <w:lang w:val="id-ID"/>
              </w:rPr>
              <w:t xml:space="preserve"> Group </w:t>
            </w:r>
            <w:proofErr w:type="spellStart"/>
            <w:r w:rsidRPr="00775C24">
              <w:rPr>
                <w:lang w:val="id-ID"/>
              </w:rPr>
              <w:t>on</w:t>
            </w:r>
            <w:proofErr w:type="spellEnd"/>
            <w:r w:rsidRPr="00775C24">
              <w:rPr>
                <w:lang w:val="id-ID"/>
              </w:rPr>
              <w:t xml:space="preserve"> </w:t>
            </w:r>
            <w:proofErr w:type="spellStart"/>
            <w:r w:rsidRPr="00775C24">
              <w:rPr>
                <w:lang w:val="id-ID"/>
              </w:rPr>
              <w:t>Immunization</w:t>
            </w:r>
            <w:proofErr w:type="spellEnd"/>
            <w:r w:rsidRPr="00775C24">
              <w:rPr>
                <w:lang w:val="id-ID"/>
              </w:rPr>
              <w:t xml:space="preserve"> (ITAGI)</w:t>
            </w:r>
            <w:r w:rsidRPr="00775C24">
              <w:rPr>
                <w:lang w:val="id-ID"/>
              </w:rPr>
              <w:br/>
            </w:r>
            <w:r w:rsidRPr="00775C24">
              <w:rPr>
                <w:lang w:val="id-ID"/>
              </w:rPr>
              <w:br/>
              <w:t>Vaksin menjadi prioritas utama pemerintah melalui KPCPEN untuk memutus mata rantai penyebaran dan penanganan kasus COVID-19 di Indonesia. Tak hanya menunjuk tenaga ahli untuk mengawal proses pengembangan vaksin, KPCPEN mengambil langkah strategis dengan menggandeng Satgas Imunisasi Ikatan Dokter Anak Indonesia (IDAI) dan Tim Riset Uji Klinis Vaksin COVID-19. Tindakan ini dilakukan sebagai wujud keseriusan pemerintah untuk mempercepat persiapan vaksin COVID-19.</w:t>
            </w:r>
            <w:r w:rsidRPr="00775C24">
              <w:rPr>
                <w:lang w:val="id-ID"/>
              </w:rPr>
              <w:br/>
            </w:r>
            <w:r w:rsidRPr="00775C24">
              <w:rPr>
                <w:lang w:val="id-ID"/>
              </w:rPr>
              <w:br/>
              <w:t xml:space="preserve">Dalam mengembangkan vaksin COVID-19, tingkat keamanan dan keefektifan menjadi faktor penting yang harus dijaga ketat. Dibalik misi penting ini, Prof. Sri Rezeki dan Prof. </w:t>
            </w:r>
            <w:proofErr w:type="spellStart"/>
            <w:r w:rsidRPr="00775C24">
              <w:rPr>
                <w:lang w:val="id-ID"/>
              </w:rPr>
              <w:t>Kusnandi</w:t>
            </w:r>
            <w:proofErr w:type="spellEnd"/>
            <w:r w:rsidRPr="00775C24">
              <w:rPr>
                <w:lang w:val="id-ID"/>
              </w:rPr>
              <w:t xml:space="preserve"> </w:t>
            </w:r>
            <w:proofErr w:type="spellStart"/>
            <w:r w:rsidRPr="00775C24">
              <w:rPr>
                <w:lang w:val="id-ID"/>
              </w:rPr>
              <w:t>Rusmil</w:t>
            </w:r>
            <w:proofErr w:type="spellEnd"/>
            <w:r w:rsidRPr="00775C24">
              <w:rPr>
                <w:lang w:val="id-ID"/>
              </w:rPr>
              <w:t xml:space="preserve"> adalah dua tokoh ahli yang </w:t>
            </w:r>
            <w:proofErr w:type="spellStart"/>
            <w:r w:rsidRPr="00775C24">
              <w:rPr>
                <w:lang w:val="id-ID"/>
              </w:rPr>
              <w:t>memiiki</w:t>
            </w:r>
            <w:proofErr w:type="spellEnd"/>
            <w:r w:rsidRPr="00775C24">
              <w:rPr>
                <w:lang w:val="id-ID"/>
              </w:rPr>
              <w:t xml:space="preserve"> andil besar dalam mengawal proses pengembangan dan uji klinis vaksin COVID-19 untuk mendapatkan hasil yang aman, berkhasiat, dan bermutu tinggi.</w:t>
            </w:r>
            <w:r w:rsidRPr="00775C24">
              <w:rPr>
                <w:lang w:val="id-ID"/>
              </w:rPr>
              <w:br/>
            </w:r>
            <w:r w:rsidRPr="00775C24">
              <w:rPr>
                <w:lang w:val="id-ID"/>
              </w:rPr>
              <w:br/>
              <w:t xml:space="preserve">Prof. Sri Rezeki memiliki kisah yang panjang dalam memperjuangkan imunisasi di Indonesia. Lahir di Solo, 3 Mei 1946, Prof. Sri Rezeki mulai akrab dengan vaksin sejak dirinya bergelut dengan penyakit infeksi pada anak-anak ketika bertugas di RS Cipto </w:t>
            </w:r>
            <w:proofErr w:type="spellStart"/>
            <w:r w:rsidRPr="00775C24">
              <w:rPr>
                <w:lang w:val="id-ID"/>
              </w:rPr>
              <w:t>Mangunkusumo</w:t>
            </w:r>
            <w:proofErr w:type="spellEnd"/>
            <w:r w:rsidRPr="00775C24">
              <w:rPr>
                <w:lang w:val="id-ID"/>
              </w:rPr>
              <w:t>.</w:t>
            </w:r>
            <w:r w:rsidRPr="00775C24">
              <w:rPr>
                <w:lang w:val="id-ID"/>
              </w:rPr>
              <w:br/>
            </w:r>
            <w:r w:rsidRPr="00775C24">
              <w:rPr>
                <w:lang w:val="id-ID"/>
              </w:rPr>
              <w:br/>
              <w:t>Sejak awal, Guru Besar Ilmu Kesehatan Anak Universitas Indonesia ini menyadari bahwa permasalahan kesehatan anak yang dihadapi negara cukup besar. Kesadaran tentang betapa pentingnya vaksin semakin terpupuk setelah dirinya merintis program "Karang Balita", yang kemudian bertransformasi menjadi Posyandu.</w:t>
            </w:r>
            <w:r w:rsidRPr="00775C24">
              <w:rPr>
                <w:lang w:val="id-ID"/>
              </w:rPr>
              <w:br/>
            </w:r>
            <w:r w:rsidRPr="00775C24">
              <w:rPr>
                <w:lang w:val="id-ID"/>
              </w:rPr>
              <w:br/>
              <w:t>Bagi Prof. Sri, vaksinasi atau imunisasi merupakan standar kesejahteraan sebuah negara. Cakupan vaksinasi yang luas dapat memberi gambaran sejauh mana kemajuan suatu negara, baik secara ekonomi maupun sosial.</w:t>
            </w:r>
            <w:r w:rsidRPr="00775C24">
              <w:rPr>
                <w:lang w:val="id-ID"/>
              </w:rPr>
              <w:br/>
            </w:r>
            <w:r w:rsidRPr="00775C24">
              <w:rPr>
                <w:lang w:val="id-ID"/>
              </w:rPr>
              <w:lastRenderedPageBreak/>
              <w:br/>
              <w:t>"Jadi, kalau mau melihat standar sejahteranya satu negara, imunisasi adalah salah satu indikatornya. Selain itu, ada dua aspek dasar yang harus dipenuhi negara dalam upaya pencegahan penyakit: air bersih yang merata dan imunisasi. Saat dua hal ini bisa disediakan oleh negara, maka 70 persen masalah kesehatan terkait infeksi dapat diatasi." jelasnya dalam Dialog Produktif bertema 'Berjuang Tanpa Lelah Menyiapkan Vaksin' yang digelar di Media Center KPCPEN, Selasa (10/11/2020).</w:t>
            </w:r>
            <w:r w:rsidRPr="00775C24">
              <w:rPr>
                <w:lang w:val="id-ID"/>
              </w:rPr>
              <w:br/>
            </w:r>
            <w:r w:rsidRPr="00775C24">
              <w:rPr>
                <w:lang w:val="id-ID"/>
              </w:rPr>
              <w:br/>
              <w:t xml:space="preserve">Berkat perjuangannya dalam memajukan imunisasi di Indonesia, Prof. Sri Rezeki </w:t>
            </w:r>
            <w:proofErr w:type="spellStart"/>
            <w:r w:rsidRPr="00775C24">
              <w:rPr>
                <w:lang w:val="id-ID"/>
              </w:rPr>
              <w:t>didapuk</w:t>
            </w:r>
            <w:proofErr w:type="spellEnd"/>
            <w:r w:rsidRPr="00775C24">
              <w:rPr>
                <w:lang w:val="id-ID"/>
              </w:rPr>
              <w:t xml:space="preserve"> sebagai Ketua Satgas Imunisasi IDAI dan hingga saat ini sebagai Ketua ITAGI.</w:t>
            </w:r>
            <w:r w:rsidRPr="00775C24">
              <w:rPr>
                <w:lang w:val="id-ID"/>
              </w:rPr>
              <w:br/>
            </w:r>
            <w:r w:rsidRPr="00775C24">
              <w:rPr>
                <w:lang w:val="id-ID"/>
              </w:rPr>
              <w:br/>
              <w:t xml:space="preserve">Mengemban tugasnya sebagai Ketua Tim Uji Klinis Vaksin COVID-19 membuat sosok Prof. </w:t>
            </w:r>
            <w:proofErr w:type="spellStart"/>
            <w:r w:rsidRPr="00775C24">
              <w:rPr>
                <w:lang w:val="id-ID"/>
              </w:rPr>
              <w:t>Kusnandi</w:t>
            </w:r>
            <w:proofErr w:type="spellEnd"/>
            <w:r w:rsidRPr="00775C24">
              <w:rPr>
                <w:lang w:val="id-ID"/>
              </w:rPr>
              <w:t xml:space="preserve"> cukup </w:t>
            </w:r>
            <w:proofErr w:type="spellStart"/>
            <w:r w:rsidRPr="00775C24">
              <w:rPr>
                <w:lang w:val="id-ID"/>
              </w:rPr>
              <w:t>familiar</w:t>
            </w:r>
            <w:proofErr w:type="spellEnd"/>
            <w:r w:rsidRPr="00775C24">
              <w:rPr>
                <w:lang w:val="id-ID"/>
              </w:rPr>
              <w:t xml:space="preserve"> di masyarakat. Pasalnya, Guru Besar Kesehatan Anak Universitas </w:t>
            </w:r>
            <w:proofErr w:type="spellStart"/>
            <w:r w:rsidRPr="00775C24">
              <w:rPr>
                <w:lang w:val="id-ID"/>
              </w:rPr>
              <w:t>Padjadjaran</w:t>
            </w:r>
            <w:proofErr w:type="spellEnd"/>
            <w:r w:rsidRPr="00775C24">
              <w:rPr>
                <w:lang w:val="id-ID"/>
              </w:rPr>
              <w:t xml:space="preserve"> ini kerap muncul di media massa untuk memberikan keterangan terkait perkembangan uji klinis kandidat vaksin COVID-19.</w:t>
            </w:r>
            <w:r w:rsidRPr="00775C24">
              <w:rPr>
                <w:lang w:val="id-ID"/>
              </w:rPr>
              <w:br/>
            </w:r>
            <w:r w:rsidRPr="00775C24">
              <w:rPr>
                <w:lang w:val="id-ID"/>
              </w:rPr>
              <w:br/>
              <w:t xml:space="preserve">Dengan pengalaman melakukan 26 uji klinis vaksin sepanjang karier profesionalnya, Prof. </w:t>
            </w:r>
            <w:proofErr w:type="spellStart"/>
            <w:r w:rsidRPr="00775C24">
              <w:rPr>
                <w:lang w:val="id-ID"/>
              </w:rPr>
              <w:t>Kusnandi</w:t>
            </w:r>
            <w:proofErr w:type="spellEnd"/>
            <w:r w:rsidRPr="00775C24">
              <w:rPr>
                <w:lang w:val="id-ID"/>
              </w:rPr>
              <w:t xml:space="preserve"> memiliki peran yang cukup signifikan dalam bidang pengujian klinis vaksin di Indonesia. Sebagai BUMN spesialis vaksin, PT Bio Farma, kerap menggandeng </w:t>
            </w:r>
            <w:proofErr w:type="spellStart"/>
            <w:r w:rsidRPr="00775C24">
              <w:rPr>
                <w:lang w:val="id-ID"/>
              </w:rPr>
              <w:t>prof.</w:t>
            </w:r>
            <w:proofErr w:type="spellEnd"/>
            <w:r w:rsidRPr="00775C24">
              <w:rPr>
                <w:lang w:val="id-ID"/>
              </w:rPr>
              <w:t xml:space="preserve"> </w:t>
            </w:r>
            <w:proofErr w:type="spellStart"/>
            <w:r w:rsidRPr="00775C24">
              <w:rPr>
                <w:lang w:val="id-ID"/>
              </w:rPr>
              <w:t>Kusnandi</w:t>
            </w:r>
            <w:proofErr w:type="spellEnd"/>
            <w:r w:rsidRPr="00775C24">
              <w:rPr>
                <w:lang w:val="id-ID"/>
              </w:rPr>
              <w:t xml:space="preserve"> dalam persiapan produksi berbagai macam vaksin sebelum didistribusikan ke masyarakat. Hasilnya, nyaris seluruh produk vaksin yang dikembangkan Bio Farma merupakan buah karya keilmuan Prof. </w:t>
            </w:r>
            <w:proofErr w:type="spellStart"/>
            <w:r w:rsidRPr="00775C24">
              <w:rPr>
                <w:lang w:val="id-ID"/>
              </w:rPr>
              <w:t>Kusnandi</w:t>
            </w:r>
            <w:proofErr w:type="spellEnd"/>
            <w:r w:rsidRPr="00775C24">
              <w:rPr>
                <w:lang w:val="id-ID"/>
              </w:rPr>
              <w:t>.</w:t>
            </w:r>
            <w:r w:rsidRPr="00775C24">
              <w:rPr>
                <w:lang w:val="id-ID"/>
              </w:rPr>
              <w:br/>
            </w:r>
            <w:r w:rsidRPr="00775C24">
              <w:rPr>
                <w:lang w:val="id-ID"/>
              </w:rPr>
              <w:br/>
              <w:t xml:space="preserve">"Imunisasi merupakan hal penting yang harus terus diperjuangkan pemerintah Indonesia untuk mencegah berbagai penyakit infeksi yang menjangkit anak-anak atau masyarakat usia dewasa. Terkait hal tersebut, kita harus bekerja keras. ITAGI juga harus bekerja keras agar cakupan imunisasi di Indonesia meningkat. Karena penyakit yang kerap mewabah itu dapat dicegah dengan imunisasi." ujar Prof. </w:t>
            </w:r>
            <w:proofErr w:type="spellStart"/>
            <w:r w:rsidRPr="00775C24">
              <w:rPr>
                <w:lang w:val="id-ID"/>
              </w:rPr>
              <w:t>Kusnandi</w:t>
            </w:r>
            <w:proofErr w:type="spellEnd"/>
            <w:r w:rsidRPr="00775C24">
              <w:rPr>
                <w:lang w:val="id-ID"/>
              </w:rPr>
              <w:t xml:space="preserve"> pada kesempatan dialog yang sama berbarengan dengan Prof. Sri Rezeki di Media Center KPCPEN (10/11/2020).</w:t>
            </w:r>
            <w:r w:rsidRPr="00775C24">
              <w:rPr>
                <w:lang w:val="id-ID"/>
              </w:rPr>
              <w:br/>
            </w:r>
            <w:r w:rsidRPr="00775C24">
              <w:rPr>
                <w:lang w:val="id-ID"/>
              </w:rPr>
              <w:br/>
              <w:t>www.swa.co.id</w:t>
            </w:r>
          </w:p>
        </w:tc>
        <w:tc>
          <w:tcPr>
            <w:tcW w:w="1964" w:type="dxa"/>
          </w:tcPr>
          <w:p w14:paraId="74636FDC"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682922D2" w14:textId="77777777" w:rsidTr="009E665B">
        <w:tc>
          <w:tcPr>
            <w:tcW w:w="671" w:type="dxa"/>
          </w:tcPr>
          <w:p w14:paraId="69B69B14" w14:textId="12C0FA94" w:rsidR="009E665B" w:rsidRPr="00775C24" w:rsidRDefault="009E665B" w:rsidP="009E665B">
            <w:pPr>
              <w:rPr>
                <w:lang w:val="id-ID"/>
              </w:rPr>
            </w:pPr>
            <w:r w:rsidRPr="00775C24">
              <w:rPr>
                <w:lang w:val="id-ID"/>
              </w:rPr>
              <w:lastRenderedPageBreak/>
              <w:t>70</w:t>
            </w:r>
          </w:p>
        </w:tc>
        <w:tc>
          <w:tcPr>
            <w:tcW w:w="2777" w:type="dxa"/>
          </w:tcPr>
          <w:p w14:paraId="1D682BC7" w14:textId="4B4A94BF" w:rsidR="009E665B" w:rsidRPr="00775C24" w:rsidRDefault="009E665B" w:rsidP="009E665B">
            <w:pPr>
              <w:rPr>
                <w:lang w:val="id-ID"/>
              </w:rPr>
            </w:pPr>
            <w:r w:rsidRPr="00775C24">
              <w:rPr>
                <w:lang w:val="id-ID"/>
              </w:rPr>
              <w:t>Ketua Satgas Covid-19 Ingatkan Larangan Kerumunan Kepada Kepala Daerah</w:t>
            </w:r>
          </w:p>
        </w:tc>
        <w:tc>
          <w:tcPr>
            <w:tcW w:w="4550" w:type="dxa"/>
          </w:tcPr>
          <w:p w14:paraId="40643F25" w14:textId="77777777" w:rsidR="009E665B" w:rsidRPr="00775C24" w:rsidRDefault="009E665B" w:rsidP="009E665B">
            <w:pPr>
              <w:rPr>
                <w:lang w:val="id-ID"/>
              </w:rPr>
            </w:pPr>
            <w:r w:rsidRPr="00775C24">
              <w:rPr>
                <w:lang w:val="id-ID"/>
              </w:rPr>
              <w:t xml:space="preserve">Untuk itu, </w:t>
            </w:r>
            <w:proofErr w:type="spellStart"/>
            <w:r w:rsidRPr="00775C24">
              <w:rPr>
                <w:lang w:val="id-ID"/>
              </w:rPr>
              <w:t>siapapun</w:t>
            </w:r>
            <w:proofErr w:type="spellEnd"/>
            <w:r w:rsidRPr="00775C24">
              <w:rPr>
                <w:lang w:val="id-ID"/>
              </w:rPr>
              <w:t xml:space="preserve"> yang punya niat berkunjung ke daerah, membuat acara, dan berpotensi menimbulkan kerumunan serta melanggar protokol kesehatan, wajib dilarang. Demi menyelamatkan rakyat kita agar terhindar dari penularan virus Covid-19, ' ungkap Doni. Sebelumnya, Doni juga telah melakukan percakapan via </w:t>
            </w:r>
            <w:proofErr w:type="spellStart"/>
            <w:r w:rsidRPr="00775C24">
              <w:rPr>
                <w:lang w:val="id-ID"/>
              </w:rPr>
              <w:t>telpon</w:t>
            </w:r>
            <w:proofErr w:type="spellEnd"/>
            <w:r w:rsidRPr="00775C24">
              <w:rPr>
                <w:lang w:val="id-ID"/>
              </w:rPr>
              <w:t xml:space="preserve"> dengan Gubernur Sumatera Utara Edy </w:t>
            </w:r>
            <w:proofErr w:type="spellStart"/>
            <w:r w:rsidRPr="00775C24">
              <w:rPr>
                <w:lang w:val="id-ID"/>
              </w:rPr>
              <w:t>Rahmayadi</w:t>
            </w:r>
            <w:proofErr w:type="spellEnd"/>
            <w:r w:rsidRPr="00775C24">
              <w:rPr>
                <w:lang w:val="id-ID"/>
              </w:rPr>
              <w:t xml:space="preserve">. "Bagi yang berniat akan menggelar acara, maka saya ingatkan, tugas kita melakukan pencegahan. Para tokoh, ulama harus menjadi teladan, memberi contoh mencegah agar tidak terjadi pelanggaran protokol kesehatan," kata Doni. Menurutnya, lebih baik mencegah terjadinya kerumunan dibandingkan membubarkan masa yang berpotensi menimbulkan gesekan. Lebih baik mencegah terjadinya kerumunan dibandingkan membubarkan masa yang berpotensi menimbulkan gesekan. Doni berjanji akan </w:t>
            </w:r>
            <w:proofErr w:type="spellStart"/>
            <w:r w:rsidRPr="00775C24">
              <w:rPr>
                <w:lang w:val="id-ID"/>
              </w:rPr>
              <w:t>menelpon</w:t>
            </w:r>
            <w:proofErr w:type="spellEnd"/>
            <w:r w:rsidRPr="00775C24">
              <w:rPr>
                <w:lang w:val="id-ID"/>
              </w:rPr>
              <w:t xml:space="preserve"> satu persatu semua gubernur, Pangdam dan Kapolda seluruh Indonesia untuk mengingatkan agar benar-benar menjalankan Menurut Doni, percepatan penanganan membutuhkan peran serta semua pihak. Tanpa dukungan kolektif dari masyarakat maka rantai penyebaran Covid-19 akan terus terjadi. Menghindari kerumunan, salah satunya menjadi langkah yang nyata untuk memutus rantai penyebaran tersebut. Menghindari kerumunan, salah satunya menjadi langkah yang nyata untuk memutus rantai penyebaran tersebut.</w:t>
            </w:r>
          </w:p>
        </w:tc>
        <w:tc>
          <w:tcPr>
            <w:tcW w:w="5597" w:type="dxa"/>
          </w:tcPr>
          <w:p w14:paraId="60D73DB7" w14:textId="77777777" w:rsidR="009E665B" w:rsidRPr="00775C24" w:rsidRDefault="009E665B" w:rsidP="009E665B">
            <w:pPr>
              <w:rPr>
                <w:lang w:val="id-ID"/>
              </w:rPr>
            </w:pPr>
            <w:r w:rsidRPr="00775C24">
              <w:rPr>
                <w:lang w:val="id-ID"/>
              </w:rPr>
              <w:t xml:space="preserve">"Untuk itu, </w:t>
            </w:r>
            <w:proofErr w:type="spellStart"/>
            <w:r w:rsidRPr="00775C24">
              <w:rPr>
                <w:lang w:val="id-ID"/>
              </w:rPr>
              <w:t>siapapun</w:t>
            </w:r>
            <w:proofErr w:type="spellEnd"/>
            <w:r w:rsidRPr="00775C24">
              <w:rPr>
                <w:lang w:val="id-ID"/>
              </w:rPr>
              <w:t xml:space="preserve"> yang punya niat berkunjung ke daerah, membuat acara, dan berpotensi menimbulkan kerumunan serta melanggar protokol kesehatan, wajib dilarang. Demi menyelamatkan rakyat kita agar terhindar dari penularan virus Covid-19," ungkap Doni.</w:t>
            </w:r>
            <w:r w:rsidRPr="00775C24">
              <w:rPr>
                <w:lang w:val="id-ID"/>
              </w:rPr>
              <w:br/>
            </w:r>
            <w:r w:rsidRPr="00775C24">
              <w:rPr>
                <w:lang w:val="id-ID"/>
              </w:rPr>
              <w:br/>
              <w:t xml:space="preserve">Sebelumnya, Doni juga telah melakukan percakapan via </w:t>
            </w:r>
            <w:proofErr w:type="spellStart"/>
            <w:r w:rsidRPr="00775C24">
              <w:rPr>
                <w:lang w:val="id-ID"/>
              </w:rPr>
              <w:t>telpon</w:t>
            </w:r>
            <w:proofErr w:type="spellEnd"/>
            <w:r w:rsidRPr="00775C24">
              <w:rPr>
                <w:lang w:val="id-ID"/>
              </w:rPr>
              <w:t xml:space="preserve"> dengan Gubernur Sumatera Utara Edy </w:t>
            </w:r>
            <w:proofErr w:type="spellStart"/>
            <w:r w:rsidRPr="00775C24">
              <w:rPr>
                <w:lang w:val="id-ID"/>
              </w:rPr>
              <w:t>Rahmayadi</w:t>
            </w:r>
            <w:proofErr w:type="spellEnd"/>
            <w:r w:rsidRPr="00775C24">
              <w:rPr>
                <w:lang w:val="id-ID"/>
              </w:rPr>
              <w:t xml:space="preserve">. Ia menyampaikan, belajar dari kejadian di Jakarta beberapa hari lalu maka gubernur wajib melakukan pencegahan agar tidak terjadi pengumpulan massa dalam bentuk acara </w:t>
            </w:r>
            <w:proofErr w:type="spellStart"/>
            <w:r w:rsidRPr="00775C24">
              <w:rPr>
                <w:lang w:val="id-ID"/>
              </w:rPr>
              <w:t>apapun</w:t>
            </w:r>
            <w:proofErr w:type="spellEnd"/>
            <w:r w:rsidRPr="00775C24">
              <w:rPr>
                <w:lang w:val="id-ID"/>
              </w:rPr>
              <w:t xml:space="preserve"> di masa mendatang. "Semua kegiatan wajib taat dan patuh kepada protokol kesehatan. Protokol kesehatan adalah harga mati," tegasnya.</w:t>
            </w:r>
            <w:r w:rsidRPr="00775C24">
              <w:rPr>
                <w:lang w:val="id-ID"/>
              </w:rPr>
              <w:br/>
            </w:r>
            <w:r w:rsidRPr="00775C24">
              <w:rPr>
                <w:lang w:val="id-ID"/>
              </w:rPr>
              <w:br/>
              <w:t xml:space="preserve">Para gubernur, Pangdam dan Kapolda bisa segera menyampaikan ke publik agar tetap disiplin dan taat protokol kesehatan. Doni juga </w:t>
            </w:r>
            <w:proofErr w:type="spellStart"/>
            <w:r w:rsidRPr="00775C24">
              <w:rPr>
                <w:lang w:val="id-ID"/>
              </w:rPr>
              <w:t>mengingkatkan</w:t>
            </w:r>
            <w:proofErr w:type="spellEnd"/>
            <w:r w:rsidRPr="00775C24">
              <w:rPr>
                <w:lang w:val="id-ID"/>
              </w:rPr>
              <w:t xml:space="preserve"> tokoh ulama hingga tokoh masyarakat untuk menunda segala bentuk aktivitas yang berpotensi menimbulkan kerumunan dan melanggar protokol kesehatan.</w:t>
            </w:r>
            <w:r w:rsidRPr="00775C24">
              <w:rPr>
                <w:lang w:val="id-ID"/>
              </w:rPr>
              <w:br/>
            </w:r>
            <w:r w:rsidRPr="00775C24">
              <w:rPr>
                <w:lang w:val="id-ID"/>
              </w:rPr>
              <w:br/>
              <w:t>"Bagi yang berniat akan menggelar acara, maka saya ingatkan, tugas kita melakukan pencegahan. Para tokoh, ulama harus menjadi teladan, memberi contoh mencegah agar tidak terjadi pelanggaran protokol kesehatan," kata Doni.</w:t>
            </w:r>
            <w:r w:rsidRPr="00775C24">
              <w:rPr>
                <w:lang w:val="id-ID"/>
              </w:rPr>
              <w:br/>
            </w:r>
            <w:r w:rsidRPr="00775C24">
              <w:rPr>
                <w:lang w:val="id-ID"/>
              </w:rPr>
              <w:br/>
              <w:t>Menurutnya, lebih baik mencegah terjadinya kerumunan dibandingkan membubarkan masa yang berpotensi menimbulkan gesekan. "Saya harap yang terjadi di Jakarta minggu lalu tidak terulang di tempat lain. Ingat, Covid-19 ini nyata, bukan konspirasi. Yang meninggal di Indonesia sudah lebih 15 ribu orang, dan dunia lebih 1,5 juta jiwa, " tegasnya.</w:t>
            </w:r>
            <w:r w:rsidRPr="00775C24">
              <w:rPr>
                <w:lang w:val="id-ID"/>
              </w:rPr>
              <w:br/>
            </w:r>
            <w:r w:rsidRPr="00775C24">
              <w:rPr>
                <w:lang w:val="id-ID"/>
              </w:rPr>
              <w:br/>
              <w:t xml:space="preserve">Doni berjanji akan </w:t>
            </w:r>
            <w:proofErr w:type="spellStart"/>
            <w:r w:rsidRPr="00775C24">
              <w:rPr>
                <w:lang w:val="id-ID"/>
              </w:rPr>
              <w:t>menelpon</w:t>
            </w:r>
            <w:proofErr w:type="spellEnd"/>
            <w:r w:rsidRPr="00775C24">
              <w:rPr>
                <w:lang w:val="id-ID"/>
              </w:rPr>
              <w:t xml:space="preserve"> satu persatu semua gubernur, Pangdam dan Kapolda seluruh Indonesia untuk mengingatkan agar benar-benar menjalankan larangan kerumunan massa. "Jika para pemimpin di daerah tegas menjalankan dan mematuhi protokol kesehatan maka kita sudah melindungi rakyat kita," ujarnya.</w:t>
            </w:r>
            <w:r w:rsidRPr="00775C24">
              <w:rPr>
                <w:lang w:val="id-ID"/>
              </w:rPr>
              <w:br/>
            </w:r>
            <w:r w:rsidRPr="00775C24">
              <w:rPr>
                <w:lang w:val="id-ID"/>
              </w:rPr>
              <w:br/>
            </w:r>
            <w:r w:rsidRPr="00775C24">
              <w:rPr>
                <w:lang w:val="id-ID"/>
              </w:rPr>
              <w:lastRenderedPageBreak/>
              <w:t>Menurut Doni, percepatan penanganan membutuhkan peran serta semua pihak. Tanpa dukungan kolektif dari masyarakat maka rantai penyebaran Covid-19 akan terus terjadi. Menghindari kerumunan, salah satunya menjadi langkah yang nyata untuk memutus rantai penyebaran tersebut.</w:t>
            </w:r>
            <w:r w:rsidRPr="00775C24">
              <w:rPr>
                <w:lang w:val="id-ID"/>
              </w:rPr>
              <w:br/>
            </w:r>
            <w:r w:rsidRPr="00775C24">
              <w:rPr>
                <w:lang w:val="id-ID"/>
              </w:rPr>
              <w:br/>
              <w:t xml:space="preserve">"Upaya bersama dalam perubahan perilaku dibutuhkan dalam adaptasi masa pandemi ini. </w:t>
            </w:r>
            <w:proofErr w:type="spellStart"/>
            <w:r w:rsidRPr="00775C24">
              <w:rPr>
                <w:lang w:val="id-ID"/>
              </w:rPr>
              <w:t>Salus</w:t>
            </w:r>
            <w:proofErr w:type="spellEnd"/>
            <w:r w:rsidRPr="00775C24">
              <w:rPr>
                <w:lang w:val="id-ID"/>
              </w:rPr>
              <w:t xml:space="preserve"> </w:t>
            </w:r>
            <w:proofErr w:type="spellStart"/>
            <w:r w:rsidRPr="00775C24">
              <w:rPr>
                <w:lang w:val="id-ID"/>
              </w:rPr>
              <w:t>populi</w:t>
            </w:r>
            <w:proofErr w:type="spellEnd"/>
            <w:r w:rsidRPr="00775C24">
              <w:rPr>
                <w:lang w:val="id-ID"/>
              </w:rPr>
              <w:t xml:space="preserve"> </w:t>
            </w:r>
            <w:proofErr w:type="spellStart"/>
            <w:r w:rsidRPr="00775C24">
              <w:rPr>
                <w:lang w:val="id-ID"/>
              </w:rPr>
              <w:t>suprema</w:t>
            </w:r>
            <w:proofErr w:type="spellEnd"/>
            <w:r w:rsidRPr="00775C24">
              <w:rPr>
                <w:lang w:val="id-ID"/>
              </w:rPr>
              <w:t xml:space="preserve"> </w:t>
            </w:r>
            <w:proofErr w:type="spellStart"/>
            <w:r w:rsidRPr="00775C24">
              <w:rPr>
                <w:lang w:val="id-ID"/>
              </w:rPr>
              <w:t>lex</w:t>
            </w:r>
            <w:proofErr w:type="spellEnd"/>
            <w:r w:rsidRPr="00775C24">
              <w:rPr>
                <w:lang w:val="id-ID"/>
              </w:rPr>
              <w:t>, keselamatan rakyat adalah hukum tertinggi," kata Doni.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C677610"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68496836" w14:textId="77777777" w:rsidTr="009E665B">
        <w:tc>
          <w:tcPr>
            <w:tcW w:w="671" w:type="dxa"/>
          </w:tcPr>
          <w:p w14:paraId="0D29B86B" w14:textId="5BE7E713" w:rsidR="009E665B" w:rsidRPr="00775C24" w:rsidRDefault="009E665B" w:rsidP="009E665B">
            <w:pPr>
              <w:rPr>
                <w:lang w:val="id-ID"/>
              </w:rPr>
            </w:pPr>
            <w:r w:rsidRPr="00775C24">
              <w:rPr>
                <w:lang w:val="id-ID"/>
              </w:rPr>
              <w:t>71</w:t>
            </w:r>
          </w:p>
        </w:tc>
        <w:tc>
          <w:tcPr>
            <w:tcW w:w="2777" w:type="dxa"/>
          </w:tcPr>
          <w:p w14:paraId="1494AA74" w14:textId="39FA2B3A" w:rsidR="009E665B" w:rsidRPr="00775C24" w:rsidRDefault="009E665B" w:rsidP="009E665B">
            <w:pPr>
              <w:rPr>
                <w:lang w:val="id-ID"/>
              </w:rPr>
            </w:pPr>
            <w:r w:rsidRPr="00775C24">
              <w:rPr>
                <w:lang w:val="id-ID"/>
              </w:rPr>
              <w:t>Tata Cara Pemungutan Suara di TPS pada Masa Pandemi</w:t>
            </w:r>
          </w:p>
        </w:tc>
        <w:tc>
          <w:tcPr>
            <w:tcW w:w="4550" w:type="dxa"/>
          </w:tcPr>
          <w:p w14:paraId="265BE5DB" w14:textId="77777777" w:rsidR="009E665B" w:rsidRPr="00775C24" w:rsidRDefault="009E665B" w:rsidP="009E665B">
            <w:pPr>
              <w:rPr>
                <w:lang w:val="id-ID"/>
              </w:rPr>
            </w:pPr>
            <w:r w:rsidRPr="00775C24">
              <w:rPr>
                <w:lang w:val="id-ID"/>
              </w:rPr>
              <w:t>Tata Cara Pemungutan Suara di TPS pada Masa Pandemi. Tata Cara Pemungutan Suara di TPS pada Masa Pandemi. Tata Cara Pemungutan Suara di TPS pada Masa Pandemi. Tata Cara Pemungutan Suara di TPS pada Masa Pandemi.</w:t>
            </w:r>
          </w:p>
        </w:tc>
        <w:tc>
          <w:tcPr>
            <w:tcW w:w="5597" w:type="dxa"/>
          </w:tcPr>
          <w:p w14:paraId="2E8DC180" w14:textId="77777777" w:rsidR="009E665B" w:rsidRPr="00775C24" w:rsidRDefault="009E665B" w:rsidP="009E665B">
            <w:pPr>
              <w:rPr>
                <w:lang w:val="id-ID"/>
              </w:rPr>
            </w:pPr>
            <w:r w:rsidRPr="00775C24">
              <w:rPr>
                <w:lang w:val="id-ID"/>
              </w:rPr>
              <w:t>Tata Cara Pemungutan Suara di TPS pada Masa Pandemi</w:t>
            </w:r>
          </w:p>
        </w:tc>
        <w:tc>
          <w:tcPr>
            <w:tcW w:w="1964" w:type="dxa"/>
          </w:tcPr>
          <w:p w14:paraId="0F451528"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211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36682F27" w14:textId="77777777" w:rsidTr="009E665B">
        <w:tc>
          <w:tcPr>
            <w:tcW w:w="671" w:type="dxa"/>
          </w:tcPr>
          <w:p w14:paraId="632FC0CC" w14:textId="7D1EC5BA" w:rsidR="009E665B" w:rsidRPr="00775C24" w:rsidRDefault="009E665B" w:rsidP="009E665B">
            <w:pPr>
              <w:rPr>
                <w:lang w:val="id-ID"/>
              </w:rPr>
            </w:pPr>
            <w:r w:rsidRPr="00775C24">
              <w:rPr>
                <w:lang w:val="id-ID"/>
              </w:rPr>
              <w:t>72</w:t>
            </w:r>
          </w:p>
        </w:tc>
        <w:tc>
          <w:tcPr>
            <w:tcW w:w="2777" w:type="dxa"/>
          </w:tcPr>
          <w:p w14:paraId="3A044281" w14:textId="6E1FFE8B" w:rsidR="009E665B" w:rsidRPr="00775C24" w:rsidRDefault="009E665B" w:rsidP="009E665B">
            <w:pPr>
              <w:rPr>
                <w:lang w:val="id-ID"/>
              </w:rPr>
            </w:pPr>
            <w:r w:rsidRPr="00775C24">
              <w:rPr>
                <w:lang w:val="id-ID"/>
              </w:rPr>
              <w:t>Terapkan WFH, Performance Karyawan Akseleran Meningkat</w:t>
            </w:r>
          </w:p>
        </w:tc>
        <w:tc>
          <w:tcPr>
            <w:tcW w:w="4550" w:type="dxa"/>
          </w:tcPr>
          <w:p w14:paraId="50781405" w14:textId="77777777" w:rsidR="009E665B" w:rsidRPr="00775C24" w:rsidRDefault="009E665B" w:rsidP="009E665B">
            <w:pPr>
              <w:rPr>
                <w:lang w:val="id-ID"/>
              </w:rPr>
            </w:pPr>
            <w:r w:rsidRPr="00775C24">
              <w:rPr>
                <w:lang w:val="id-ID"/>
              </w:rPr>
              <w:t xml:space="preserve">PT Akseleran Keuangan Inklusif Indonesia atau Akseleran telah memberlakukan WFH dengan pengawasan pihak manajemen, sejak Maret lalu. Menurut Rimba Laut, SVP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Akseleran, setiap karyawannya dihimbau untuk tidak melakukan aktivitas di luar rumah jika tidak terlalu penting. Sebagai upaya untuk memutus mata rantai penyebaran Covid-19 di tengah-tengah karyawannya sekaligus tindakan </w:t>
            </w:r>
            <w:proofErr w:type="spellStart"/>
            <w:r w:rsidRPr="00775C24">
              <w:rPr>
                <w:lang w:val="id-ID"/>
              </w:rPr>
              <w:t>monitoring</w:t>
            </w:r>
            <w:proofErr w:type="spellEnd"/>
            <w:r w:rsidRPr="00775C24">
              <w:rPr>
                <w:lang w:val="id-ID"/>
              </w:rPr>
              <w:t xml:space="preserve"> secara menyeluruh untuk memastikan semuanya dalam keadaan aman, setiap bulannya Akseleran menerapkan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masal di kantor, khususnya untuk setiap karyawan yang memang mengharuskan pekerjaannya bertemu orang </w:t>
            </w:r>
            <w:r w:rsidRPr="00775C24">
              <w:rPr>
                <w:lang w:val="id-ID"/>
              </w:rPr>
              <w:lastRenderedPageBreak/>
              <w:t xml:space="preserve">lain. Selain itu, ada sejumlah </w:t>
            </w:r>
            <w:proofErr w:type="spellStart"/>
            <w:r w:rsidRPr="00775C24">
              <w:rPr>
                <w:lang w:val="id-ID"/>
              </w:rPr>
              <w:t>event</w:t>
            </w:r>
            <w:proofErr w:type="spellEnd"/>
            <w:r w:rsidRPr="00775C24">
              <w:rPr>
                <w:lang w:val="id-ID"/>
              </w:rPr>
              <w:t xml:space="preserve"> lainnya yang dilakukan secara bersama-sama melalui </w:t>
            </w:r>
            <w:proofErr w:type="spellStart"/>
            <w:r w:rsidRPr="00775C24">
              <w:rPr>
                <w:lang w:val="id-ID"/>
              </w:rPr>
              <w:t>online</w:t>
            </w:r>
            <w:proofErr w:type="spellEnd"/>
            <w:r w:rsidRPr="00775C24">
              <w:rPr>
                <w:lang w:val="id-ID"/>
              </w:rPr>
              <w:t xml:space="preserve">, yakni Hari Raya Idul Fitri, HUT RI, peringatan ulang tahun perusahaan dan </w:t>
            </w:r>
            <w:proofErr w:type="spellStart"/>
            <w:r w:rsidRPr="00775C24">
              <w:rPr>
                <w:lang w:val="id-ID"/>
              </w:rPr>
              <w:t>townhall</w:t>
            </w:r>
            <w:proofErr w:type="spellEnd"/>
            <w:r w:rsidRPr="00775C24">
              <w:rPr>
                <w:lang w:val="id-ID"/>
              </w:rPr>
              <w:t xml:space="preserve"> </w:t>
            </w:r>
            <w:proofErr w:type="spellStart"/>
            <w:r w:rsidRPr="00775C24">
              <w:rPr>
                <w:lang w:val="id-ID"/>
              </w:rPr>
              <w:t>meeting</w:t>
            </w:r>
            <w:proofErr w:type="spellEnd"/>
            <w:r w:rsidRPr="00775C24">
              <w:rPr>
                <w:lang w:val="id-ID"/>
              </w:rPr>
              <w:t xml:space="preserve"> setiap tiga bulan sekali. Diakui Rimba, pekerjaan yang dilakukan secara </w:t>
            </w:r>
            <w:proofErr w:type="spellStart"/>
            <w:r w:rsidRPr="00775C24">
              <w:rPr>
                <w:lang w:val="id-ID"/>
              </w:rPr>
              <w:t>online</w:t>
            </w:r>
            <w:proofErr w:type="spellEnd"/>
            <w:r w:rsidRPr="00775C24">
              <w:rPr>
                <w:lang w:val="id-ID"/>
              </w:rPr>
              <w:t xml:space="preserve"> dari rumah ternyata mampu memberikan proses bekerja hingga hasil dari yang dikerjakan menjadi efektif dan efisien.</w:t>
            </w:r>
          </w:p>
        </w:tc>
        <w:tc>
          <w:tcPr>
            <w:tcW w:w="5597" w:type="dxa"/>
          </w:tcPr>
          <w:p w14:paraId="29A4F6C2" w14:textId="77777777" w:rsidR="009E665B" w:rsidRPr="00775C24" w:rsidRDefault="009E665B" w:rsidP="009E665B">
            <w:pPr>
              <w:rPr>
                <w:lang w:val="id-ID"/>
              </w:rPr>
            </w:pPr>
            <w:r w:rsidRPr="00775C24">
              <w:rPr>
                <w:lang w:val="id-ID"/>
              </w:rPr>
              <w:lastRenderedPageBreak/>
              <w:t xml:space="preserve">PT Akseleran Keuangan Inklusif Indonesia atau Akseleran telah memberlakukan WFH dengan pengawasan pihak manajemen, sejak Maret lalu. Menurut Rimba Laut, SVP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Akseleran, setiap karyawannya dihimbau untuk tidak melakukan aktivitas di luar rumah jika tidak terlalu penting. "Pengawasan lebih ketat dilakukan kepada karyawan dari sejumlah divisi yang pekerjaannya mengharuskan berada di luar rumah, misalnya dari divisi penagihan dan divisi kredit", katanya.</w:t>
            </w:r>
            <w:r w:rsidRPr="00775C24">
              <w:rPr>
                <w:lang w:val="id-ID"/>
              </w:rPr>
              <w:br/>
            </w:r>
            <w:r w:rsidRPr="00775C24">
              <w:rPr>
                <w:lang w:val="id-ID"/>
              </w:rPr>
              <w:br/>
              <w:t xml:space="preserve">Rimba menambahkan pihak manajemen selalu menekankan untuk melakukan protokol kesehatan dengan menjalankan 3M, yakni menggunakan masker dengan benar jika terpaksa keluar rumah, menjaga jarak minimal 1,5 hingga 2 meter, dan mencuci tangan dengan </w:t>
            </w:r>
            <w:r w:rsidRPr="00775C24">
              <w:rPr>
                <w:lang w:val="id-ID"/>
              </w:rPr>
              <w:lastRenderedPageBreak/>
              <w:t xml:space="preserve">sabun dan dengan air yang mengalir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"Pengawasan tidak hanya kepada si karyawan yang bersangkutan melainkan juga kepada anggota keluarga yang ada di rumah,” ujarnya.</w:t>
            </w:r>
            <w:r w:rsidRPr="00775C24">
              <w:rPr>
                <w:lang w:val="id-ID"/>
              </w:rPr>
              <w:br/>
            </w:r>
            <w:r w:rsidRPr="00775C24">
              <w:rPr>
                <w:lang w:val="id-ID"/>
              </w:rPr>
              <w:br/>
              <w:t xml:space="preserve">Sebagai upaya untuk memutus mata rantai penyebaran Covid-19 di tengah-tengah karyawannya sekaligus tindakan </w:t>
            </w:r>
            <w:proofErr w:type="spellStart"/>
            <w:r w:rsidRPr="00775C24">
              <w:rPr>
                <w:lang w:val="id-ID"/>
              </w:rPr>
              <w:t>monitoring</w:t>
            </w:r>
            <w:proofErr w:type="spellEnd"/>
            <w:r w:rsidRPr="00775C24">
              <w:rPr>
                <w:lang w:val="id-ID"/>
              </w:rPr>
              <w:t xml:space="preserve"> secara menyeluruh untuk memastikan semuanya dalam keadaan aman, setiap bulannya Akseleran menerapkan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masal di kantor, khususnya untuk setiap karyawan yang memang mengharuskan pekerjaannya bertemu orang lain.</w:t>
            </w:r>
            <w:r w:rsidRPr="00775C24">
              <w:rPr>
                <w:lang w:val="id-ID"/>
              </w:rPr>
              <w:br/>
            </w:r>
            <w:r w:rsidRPr="00775C24">
              <w:rPr>
                <w:lang w:val="id-ID"/>
              </w:rPr>
              <w:br/>
              <w:t xml:space="preserve">Dengan WFH, maka segala bentuk koordinasi dan rapat-rapat baik antar divisi yang bersangkutan maupun lintas divisi semuanya dilakukan secara </w:t>
            </w:r>
            <w:proofErr w:type="spellStart"/>
            <w:r w:rsidRPr="00775C24">
              <w:rPr>
                <w:lang w:val="id-ID"/>
              </w:rPr>
              <w:t>online</w:t>
            </w:r>
            <w:proofErr w:type="spellEnd"/>
            <w:r w:rsidRPr="00775C24">
              <w:rPr>
                <w:lang w:val="id-ID"/>
              </w:rPr>
              <w:t xml:space="preserve">. Diakuinya, pada awalnya memang terasa berbeda karena tidak ada tatap muka secara langsung dan tidak ada kegiatan berkumpul bersama-sama di kantor. Namun berjalannya waktu ternyata semua karyawan Akseleran sudah terbiasa dengan pola bekerja secara </w:t>
            </w:r>
            <w:proofErr w:type="spellStart"/>
            <w:r w:rsidRPr="00775C24">
              <w:rPr>
                <w:lang w:val="id-ID"/>
              </w:rPr>
              <w:t>online</w:t>
            </w:r>
            <w:proofErr w:type="spellEnd"/>
            <w:r w:rsidRPr="00775C24">
              <w:rPr>
                <w:lang w:val="id-ID"/>
              </w:rPr>
              <w:t xml:space="preserve"> dan sekalipun bekerja dari rumah tidak mengurangi </w:t>
            </w:r>
            <w:proofErr w:type="spellStart"/>
            <w:r w:rsidRPr="00775C24">
              <w:rPr>
                <w:lang w:val="id-ID"/>
              </w:rPr>
              <w:t>sedikitpun</w:t>
            </w:r>
            <w:proofErr w:type="spellEnd"/>
            <w:r w:rsidRPr="00775C24">
              <w:rPr>
                <w:lang w:val="id-ID"/>
              </w:rPr>
              <w:t xml:space="preserve"> produktivitas setiap karyawan untuk menghasilkan performa yang terbaik.</w:t>
            </w:r>
            <w:r w:rsidRPr="00775C24">
              <w:rPr>
                <w:lang w:val="id-ID"/>
              </w:rPr>
              <w:br/>
            </w:r>
            <w:r w:rsidRPr="00775C24">
              <w:rPr>
                <w:lang w:val="id-ID"/>
              </w:rPr>
              <w:br/>
              <w:t xml:space="preserve">Selain itu, ada sejumlah </w:t>
            </w:r>
            <w:proofErr w:type="spellStart"/>
            <w:r w:rsidRPr="00775C24">
              <w:rPr>
                <w:lang w:val="id-ID"/>
              </w:rPr>
              <w:t>event</w:t>
            </w:r>
            <w:proofErr w:type="spellEnd"/>
            <w:r w:rsidRPr="00775C24">
              <w:rPr>
                <w:lang w:val="id-ID"/>
              </w:rPr>
              <w:t xml:space="preserve"> lainnya yang dilakukan secara bersama-sama melalui </w:t>
            </w:r>
            <w:proofErr w:type="spellStart"/>
            <w:r w:rsidRPr="00775C24">
              <w:rPr>
                <w:lang w:val="id-ID"/>
              </w:rPr>
              <w:t>online</w:t>
            </w:r>
            <w:proofErr w:type="spellEnd"/>
            <w:r w:rsidRPr="00775C24">
              <w:rPr>
                <w:lang w:val="id-ID"/>
              </w:rPr>
              <w:t xml:space="preserve">, yakni Hari Raya Idul Fitri, HUT RI, peringatan ulang tahun perusahaan dan </w:t>
            </w:r>
            <w:proofErr w:type="spellStart"/>
            <w:r w:rsidRPr="00775C24">
              <w:rPr>
                <w:lang w:val="id-ID"/>
              </w:rPr>
              <w:t>townhall</w:t>
            </w:r>
            <w:proofErr w:type="spellEnd"/>
            <w:r w:rsidRPr="00775C24">
              <w:rPr>
                <w:lang w:val="id-ID"/>
              </w:rPr>
              <w:t xml:space="preserve"> </w:t>
            </w:r>
            <w:proofErr w:type="spellStart"/>
            <w:r w:rsidRPr="00775C24">
              <w:rPr>
                <w:lang w:val="id-ID"/>
              </w:rPr>
              <w:t>meeting</w:t>
            </w:r>
            <w:proofErr w:type="spellEnd"/>
            <w:r w:rsidRPr="00775C24">
              <w:rPr>
                <w:lang w:val="id-ID"/>
              </w:rPr>
              <w:t xml:space="preserve"> setiap tiga bulan sekali. “Setiap </w:t>
            </w:r>
            <w:proofErr w:type="spellStart"/>
            <w:r w:rsidRPr="00775C24">
              <w:rPr>
                <w:lang w:val="id-ID"/>
              </w:rPr>
              <w:t>event</w:t>
            </w:r>
            <w:proofErr w:type="spellEnd"/>
            <w:r w:rsidRPr="00775C24">
              <w:rPr>
                <w:lang w:val="id-ID"/>
              </w:rPr>
              <w:t xml:space="preserve"> tersebut selalu dikemas suasana kebersamaannya sehingga semua karyawan tetap memiliki rasa sepenanggungan dan gembira bersama-sama,” tuturnya.</w:t>
            </w:r>
            <w:r w:rsidRPr="00775C24">
              <w:rPr>
                <w:lang w:val="id-ID"/>
              </w:rPr>
              <w:br/>
            </w:r>
            <w:r w:rsidRPr="00775C24">
              <w:rPr>
                <w:lang w:val="id-ID"/>
              </w:rPr>
              <w:br/>
              <w:t xml:space="preserve">Diakui Rimba, pekerjaan yang dilakukan secara </w:t>
            </w:r>
            <w:proofErr w:type="spellStart"/>
            <w:r w:rsidRPr="00775C24">
              <w:rPr>
                <w:lang w:val="id-ID"/>
              </w:rPr>
              <w:t>online</w:t>
            </w:r>
            <w:proofErr w:type="spellEnd"/>
            <w:r w:rsidRPr="00775C24">
              <w:rPr>
                <w:lang w:val="id-ID"/>
              </w:rPr>
              <w:t xml:space="preserve"> dari rumah ternyata mampu memberikan proses bekerja hingga hasil dari yang dikerjakan menjadi efektif dan efisien. Bahkan sejauh ini performa seluruh karyawan Akseleran tetap menunjukkan peningkatan yang positif dan dalam kondisi yang sehat, aman, dan terkendali.</w:t>
            </w:r>
            <w:r w:rsidRPr="00775C24">
              <w:rPr>
                <w:lang w:val="id-ID"/>
              </w:rPr>
              <w:br/>
            </w:r>
            <w:r w:rsidRPr="00775C24">
              <w:rPr>
                <w:lang w:val="id-ID"/>
              </w:rPr>
              <w:br/>
              <w:t>www.swa.co.id</w:t>
            </w:r>
          </w:p>
        </w:tc>
        <w:tc>
          <w:tcPr>
            <w:tcW w:w="1964" w:type="dxa"/>
          </w:tcPr>
          <w:p w14:paraId="389B3C61"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2B8A15B" w14:textId="77777777" w:rsidTr="009E665B">
        <w:tc>
          <w:tcPr>
            <w:tcW w:w="671" w:type="dxa"/>
          </w:tcPr>
          <w:p w14:paraId="55E5C3CF" w14:textId="76309648" w:rsidR="009E665B" w:rsidRPr="00775C24" w:rsidRDefault="009E665B" w:rsidP="009E665B">
            <w:pPr>
              <w:rPr>
                <w:lang w:val="id-ID"/>
              </w:rPr>
            </w:pPr>
            <w:r w:rsidRPr="00775C24">
              <w:rPr>
                <w:lang w:val="id-ID"/>
              </w:rPr>
              <w:t>73</w:t>
            </w:r>
          </w:p>
        </w:tc>
        <w:tc>
          <w:tcPr>
            <w:tcW w:w="2777" w:type="dxa"/>
          </w:tcPr>
          <w:p w14:paraId="6A95B177" w14:textId="0F554767" w:rsidR="009E665B" w:rsidRPr="00775C24" w:rsidRDefault="009E665B" w:rsidP="009E665B">
            <w:pPr>
              <w:rPr>
                <w:lang w:val="id-ID"/>
              </w:rPr>
            </w:pPr>
            <w:r w:rsidRPr="00775C24">
              <w:rPr>
                <w:lang w:val="id-ID"/>
              </w:rPr>
              <w:t>100% Banpres Produktif Usaha Mikro Tersalurkan</w:t>
            </w:r>
          </w:p>
        </w:tc>
        <w:tc>
          <w:tcPr>
            <w:tcW w:w="4550" w:type="dxa"/>
          </w:tcPr>
          <w:p w14:paraId="0BC61732" w14:textId="77777777" w:rsidR="009E665B" w:rsidRPr="00775C24" w:rsidRDefault="009E665B" w:rsidP="009E665B">
            <w:pPr>
              <w:rPr>
                <w:lang w:val="id-ID"/>
              </w:rPr>
            </w:pPr>
            <w:r w:rsidRPr="00775C24">
              <w:rPr>
                <w:lang w:val="id-ID"/>
              </w:rPr>
              <w:t>-</w:t>
            </w:r>
          </w:p>
        </w:tc>
        <w:tc>
          <w:tcPr>
            <w:tcW w:w="5597" w:type="dxa"/>
          </w:tcPr>
          <w:p w14:paraId="4974A165" w14:textId="77777777" w:rsidR="009E665B" w:rsidRPr="00775C24" w:rsidRDefault="009E665B" w:rsidP="009E665B">
            <w:pPr>
              <w:rPr>
                <w:lang w:val="id-ID"/>
              </w:rPr>
            </w:pPr>
            <w:r w:rsidRPr="00775C24">
              <w:rPr>
                <w:lang w:val="id-ID"/>
              </w:rPr>
              <w:t>nan</w:t>
            </w:r>
          </w:p>
        </w:tc>
        <w:tc>
          <w:tcPr>
            <w:tcW w:w="1964" w:type="dxa"/>
          </w:tcPr>
          <w:p w14:paraId="1A607D6E"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221128A8" w14:textId="77777777" w:rsidTr="009E665B">
        <w:tc>
          <w:tcPr>
            <w:tcW w:w="671" w:type="dxa"/>
          </w:tcPr>
          <w:p w14:paraId="0012E2F9" w14:textId="0F0C29B1" w:rsidR="009E665B" w:rsidRPr="00775C24" w:rsidRDefault="009E665B" w:rsidP="009E665B">
            <w:pPr>
              <w:rPr>
                <w:lang w:val="id-ID"/>
              </w:rPr>
            </w:pPr>
            <w:r w:rsidRPr="00775C24">
              <w:rPr>
                <w:lang w:val="id-ID"/>
              </w:rPr>
              <w:lastRenderedPageBreak/>
              <w:t>74</w:t>
            </w:r>
          </w:p>
        </w:tc>
        <w:tc>
          <w:tcPr>
            <w:tcW w:w="2777" w:type="dxa"/>
          </w:tcPr>
          <w:p w14:paraId="6F9A25CD" w14:textId="1D0C36C0" w:rsidR="009E665B" w:rsidRPr="00775C24" w:rsidRDefault="009E665B" w:rsidP="009E665B">
            <w:pPr>
              <w:rPr>
                <w:lang w:val="id-ID"/>
              </w:rPr>
            </w:pPr>
            <w:r w:rsidRPr="00775C24">
              <w:rPr>
                <w:lang w:val="id-ID"/>
              </w:rPr>
              <w:t>Dukungan Kebijakan Publik terhadap Perubahan Perilaku</w:t>
            </w:r>
          </w:p>
        </w:tc>
        <w:tc>
          <w:tcPr>
            <w:tcW w:w="4550" w:type="dxa"/>
          </w:tcPr>
          <w:p w14:paraId="07A914EB" w14:textId="77777777" w:rsidR="009E665B" w:rsidRPr="00775C24" w:rsidRDefault="009E665B" w:rsidP="009E665B">
            <w:pPr>
              <w:rPr>
                <w:lang w:val="id-ID"/>
              </w:rPr>
            </w:pPr>
            <w:r w:rsidRPr="00775C24">
              <w:rPr>
                <w:lang w:val="id-ID"/>
              </w:rPr>
              <w:t>-</w:t>
            </w:r>
          </w:p>
        </w:tc>
        <w:tc>
          <w:tcPr>
            <w:tcW w:w="5597" w:type="dxa"/>
          </w:tcPr>
          <w:p w14:paraId="7C94300B" w14:textId="77777777" w:rsidR="009E665B" w:rsidRPr="00775C24" w:rsidRDefault="009E665B" w:rsidP="009E665B">
            <w:pPr>
              <w:rPr>
                <w:lang w:val="id-ID"/>
              </w:rPr>
            </w:pPr>
            <w:r w:rsidRPr="00775C24">
              <w:rPr>
                <w:lang w:val="id-ID"/>
              </w:rPr>
              <w:t>nan</w:t>
            </w:r>
          </w:p>
        </w:tc>
        <w:tc>
          <w:tcPr>
            <w:tcW w:w="1964" w:type="dxa"/>
          </w:tcPr>
          <w:p w14:paraId="5C040A6F"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5B2C46F9" w14:textId="77777777" w:rsidTr="009E665B">
        <w:tc>
          <w:tcPr>
            <w:tcW w:w="671" w:type="dxa"/>
          </w:tcPr>
          <w:p w14:paraId="075170D4" w14:textId="2F608B0F" w:rsidR="009E665B" w:rsidRPr="00775C24" w:rsidRDefault="009E665B" w:rsidP="009E665B">
            <w:pPr>
              <w:rPr>
                <w:lang w:val="id-ID"/>
              </w:rPr>
            </w:pPr>
            <w:r w:rsidRPr="00775C24">
              <w:rPr>
                <w:lang w:val="id-ID"/>
              </w:rPr>
              <w:t>75</w:t>
            </w:r>
          </w:p>
        </w:tc>
        <w:tc>
          <w:tcPr>
            <w:tcW w:w="2777" w:type="dxa"/>
          </w:tcPr>
          <w:p w14:paraId="5A62268B" w14:textId="3E79B344" w:rsidR="009E665B" w:rsidRPr="00775C24" w:rsidRDefault="009E665B" w:rsidP="009E665B">
            <w:pPr>
              <w:rPr>
                <w:lang w:val="id-ID"/>
              </w:rPr>
            </w:pPr>
            <w:r w:rsidRPr="00775C24">
              <w:rPr>
                <w:lang w:val="id-ID"/>
              </w:rPr>
              <w:t xml:space="preserve">Cegah Covid-19, The Alana Hotel Rapid </w:t>
            </w:r>
            <w:proofErr w:type="spellStart"/>
            <w:r w:rsidRPr="00775C24">
              <w:rPr>
                <w:lang w:val="id-ID"/>
              </w:rPr>
              <w:t>Test</w:t>
            </w:r>
            <w:proofErr w:type="spellEnd"/>
            <w:r w:rsidRPr="00775C24">
              <w:rPr>
                <w:lang w:val="id-ID"/>
              </w:rPr>
              <w:t xml:space="preserve"> Karyawan Setiap Bulan</w:t>
            </w:r>
          </w:p>
        </w:tc>
        <w:tc>
          <w:tcPr>
            <w:tcW w:w="4550" w:type="dxa"/>
          </w:tcPr>
          <w:p w14:paraId="026D7ED0" w14:textId="77777777" w:rsidR="009E665B" w:rsidRPr="00775C24" w:rsidRDefault="009E665B" w:rsidP="009E665B">
            <w:pPr>
              <w:rPr>
                <w:lang w:val="id-ID"/>
              </w:rPr>
            </w:pPr>
            <w:r w:rsidRPr="00775C24">
              <w:rPr>
                <w:lang w:val="id-ID"/>
              </w:rPr>
              <w:t xml:space="preserve">Beberapa upaya dilakukan oleh The Alana Hotel dalam menjaga dan meningkatkan kebersihan hotel selama masa Adaptasi Kebiasaan Baru (AKB). Hotel di bawah naungan </w:t>
            </w:r>
            <w:proofErr w:type="spellStart"/>
            <w:r w:rsidRPr="00775C24">
              <w:rPr>
                <w:lang w:val="id-ID"/>
              </w:rPr>
              <w:t>Archipelago</w:t>
            </w:r>
            <w:proofErr w:type="spellEnd"/>
            <w:r w:rsidRPr="00775C24">
              <w:rPr>
                <w:lang w:val="id-ID"/>
              </w:rPr>
              <w:t xml:space="preserve"> International ini menerapkan protokol kesehatan yang ketat terhadap semua kegiatan operasionalnya. Dengan demikian, diharapkan mampu memberikan kepercayaan dan rasa nyaman kepada masyarakat yang akan berkunjung. Untuk lebih menjaga </w:t>
            </w:r>
            <w:proofErr w:type="spellStart"/>
            <w:r w:rsidRPr="00775C24">
              <w:rPr>
                <w:lang w:val="id-ID"/>
              </w:rPr>
              <w:t>higienitas</w:t>
            </w:r>
            <w:proofErr w:type="spellEnd"/>
            <w:r w:rsidRPr="00775C24">
              <w:rPr>
                <w:lang w:val="id-ID"/>
              </w:rPr>
              <w:t xml:space="preserve"> atau kebersihan, manajemen juga telah memerintahkan kepada para staf untuk tidak saling berjabat tangan antara sesama staf atau pun dengan tamu. Saat ini setiap karyawan terbiasa menggunakan salam </w:t>
            </w:r>
            <w:proofErr w:type="spellStart"/>
            <w:r w:rsidRPr="00775C24">
              <w:rPr>
                <w:lang w:val="id-ID"/>
              </w:rPr>
              <w:t>Sansekerta</w:t>
            </w:r>
            <w:proofErr w:type="spellEnd"/>
            <w:r w:rsidRPr="00775C24">
              <w:rPr>
                <w:lang w:val="id-ID"/>
              </w:rPr>
              <w:t xml:space="preserve"> yaitu </w:t>
            </w:r>
            <w:proofErr w:type="spellStart"/>
            <w:r w:rsidRPr="00775C24">
              <w:rPr>
                <w:lang w:val="id-ID"/>
              </w:rPr>
              <w:t>Namaste</w:t>
            </w:r>
            <w:proofErr w:type="spellEnd"/>
            <w:r w:rsidRPr="00775C24">
              <w:rPr>
                <w:lang w:val="id-ID"/>
              </w:rPr>
              <w:t xml:space="preserve">. Saat ini setiap karyawan terbiasa menggunakan salam </w:t>
            </w:r>
            <w:proofErr w:type="spellStart"/>
            <w:r w:rsidRPr="00775C24">
              <w:rPr>
                <w:lang w:val="id-ID"/>
              </w:rPr>
              <w:t>Sansekerta</w:t>
            </w:r>
            <w:proofErr w:type="spellEnd"/>
            <w:r w:rsidRPr="00775C24">
              <w:rPr>
                <w:lang w:val="id-ID"/>
              </w:rPr>
              <w:t xml:space="preserve"> yaitu </w:t>
            </w:r>
            <w:proofErr w:type="spellStart"/>
            <w:r w:rsidRPr="00775C24">
              <w:rPr>
                <w:lang w:val="id-ID"/>
              </w:rPr>
              <w:t>Namaste</w:t>
            </w:r>
            <w:proofErr w:type="spellEnd"/>
            <w:r w:rsidRPr="00775C24">
              <w:rPr>
                <w:lang w:val="id-ID"/>
              </w:rPr>
              <w:t xml:space="preserve">. The Alana Sentul sudah menerapkan </w:t>
            </w:r>
            <w:proofErr w:type="spellStart"/>
            <w:r w:rsidRPr="00775C24">
              <w:rPr>
                <w:lang w:val="id-ID"/>
              </w:rPr>
              <w:t>cashless</w:t>
            </w:r>
            <w:proofErr w:type="spellEnd"/>
            <w:r w:rsidRPr="00775C24">
              <w:rPr>
                <w:lang w:val="id-ID"/>
              </w:rPr>
              <w:t xml:space="preserve"> </w:t>
            </w:r>
            <w:proofErr w:type="spellStart"/>
            <w:r w:rsidRPr="00775C24">
              <w:rPr>
                <w:lang w:val="id-ID"/>
              </w:rPr>
              <w:t>payment</w:t>
            </w:r>
            <w:proofErr w:type="spellEnd"/>
            <w:r w:rsidRPr="00775C24">
              <w:rPr>
                <w:lang w:val="id-ID"/>
              </w:rPr>
              <w:t xml:space="preserve">, penyediaan </w:t>
            </w:r>
            <w:proofErr w:type="spellStart"/>
            <w:r w:rsidRPr="00775C24">
              <w:rPr>
                <w:lang w:val="id-ID"/>
              </w:rPr>
              <w:t>barcode</w:t>
            </w:r>
            <w:proofErr w:type="spellEnd"/>
            <w:r w:rsidRPr="00775C24">
              <w:rPr>
                <w:lang w:val="id-ID"/>
              </w:rPr>
              <w:t xml:space="preserve"> untuk mengakses dan </w:t>
            </w:r>
            <w:r w:rsidRPr="00775C24">
              <w:rPr>
                <w:lang w:val="id-ID"/>
              </w:rPr>
              <w:lastRenderedPageBreak/>
              <w:t xml:space="preserve">memesan menu makanan </w:t>
            </w:r>
            <w:proofErr w:type="spellStart"/>
            <w:r w:rsidRPr="00775C24">
              <w:rPr>
                <w:lang w:val="id-ID"/>
              </w:rPr>
              <w:t>restaurant</w:t>
            </w:r>
            <w:proofErr w:type="spellEnd"/>
            <w:r w:rsidRPr="00775C24">
              <w:rPr>
                <w:lang w:val="id-ID"/>
              </w:rPr>
              <w:t xml:space="preserve"> untuk mengurangi kontak fisik. Tamu yang memasuki area hotel wajib memakai masker, dan tersedia pula </w:t>
            </w:r>
            <w:proofErr w:type="spellStart"/>
            <w:r w:rsidRPr="00775C24">
              <w:rPr>
                <w:lang w:val="id-ID"/>
              </w:rPr>
              <w:t>hand-sanitizer</w:t>
            </w:r>
            <w:proofErr w:type="spellEnd"/>
            <w:r w:rsidRPr="00775C24">
              <w:rPr>
                <w:lang w:val="id-ID"/>
              </w:rPr>
              <w:t xml:space="preserve"> yang dapat di temukan di setiap ruangan. The Alana Sentul mempunyai jadwal khusus untuk penyemprotan disinfektan pada setiap ruangan dan fasilitas. Penyemprotan ini dilakukan berkala setiap harinya sehingga tamu dan karyawan mempunyai rasa aman dan nyaman selama di hotel. Penyemprotan ini dilakukan berkala setiap harinya sehingga tamu dan karyawan mempunyai rasa aman dan nyaman selama di hotel.</w:t>
            </w:r>
          </w:p>
        </w:tc>
        <w:tc>
          <w:tcPr>
            <w:tcW w:w="5597" w:type="dxa"/>
          </w:tcPr>
          <w:p w14:paraId="3DA69CA6" w14:textId="77777777" w:rsidR="009E665B" w:rsidRPr="00775C24" w:rsidRDefault="009E665B" w:rsidP="009E665B">
            <w:pPr>
              <w:rPr>
                <w:lang w:val="id-ID"/>
              </w:rPr>
            </w:pPr>
            <w:r w:rsidRPr="00775C24">
              <w:rPr>
                <w:lang w:val="id-ID"/>
              </w:rPr>
              <w:lastRenderedPageBreak/>
              <w:t xml:space="preserve">Beberapa upaya dilakukan oleh The Alana Hotel dalam menjaga dan meningkatkan kebersihan hotel selama masa Adaptasi Kebiasaan Baru (AKB). Hotel di bawah naungan </w:t>
            </w:r>
            <w:proofErr w:type="spellStart"/>
            <w:r w:rsidRPr="00775C24">
              <w:rPr>
                <w:lang w:val="id-ID"/>
              </w:rPr>
              <w:t>Archipelago</w:t>
            </w:r>
            <w:proofErr w:type="spellEnd"/>
            <w:r w:rsidRPr="00775C24">
              <w:rPr>
                <w:lang w:val="id-ID"/>
              </w:rPr>
              <w:t xml:space="preserve"> International ini menerapkan protokol kesehatan yang ketat terhadap semua kegiatan operasionalnya. Dengan demikian, diharapkan mampu memberikan kepercayaan dan rasa nyaman kepada masyarakat yang akan berkunjung.</w:t>
            </w:r>
            <w:r w:rsidRPr="00775C24">
              <w:rPr>
                <w:lang w:val="id-ID"/>
              </w:rPr>
              <w:br/>
            </w:r>
            <w:r w:rsidRPr="00775C24">
              <w:rPr>
                <w:lang w:val="id-ID"/>
              </w:rPr>
              <w:br/>
              <w:t xml:space="preserve">Meirani Handayani selaku </w:t>
            </w:r>
            <w:proofErr w:type="spellStart"/>
            <w:r w:rsidRPr="00775C24">
              <w:rPr>
                <w:lang w:val="id-ID"/>
              </w:rPr>
              <w:t>Director</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Marketing</w:t>
            </w:r>
            <w:proofErr w:type="spellEnd"/>
            <w:r w:rsidRPr="00775C24">
              <w:rPr>
                <w:lang w:val="id-ID"/>
              </w:rPr>
              <w:t xml:space="preserve"> The Alana Sentul mengatakan, pihaknya telah mendapatkan dua </w:t>
            </w:r>
            <w:proofErr w:type="spellStart"/>
            <w:r w:rsidRPr="00775C24">
              <w:rPr>
                <w:lang w:val="id-ID"/>
              </w:rPr>
              <w:t>stamp</w:t>
            </w:r>
            <w:proofErr w:type="spellEnd"/>
            <w:r w:rsidRPr="00775C24">
              <w:rPr>
                <w:lang w:val="id-ID"/>
              </w:rPr>
              <w:t xml:space="preserve"> penting untuk memastikan keselamatan dan kesehatan tamu serta karyawan yakni Safe </w:t>
            </w:r>
            <w:proofErr w:type="spellStart"/>
            <w:r w:rsidRPr="00775C24">
              <w:rPr>
                <w:lang w:val="id-ID"/>
              </w:rPr>
              <w:t>Travels</w:t>
            </w:r>
            <w:proofErr w:type="spellEnd"/>
            <w:r w:rsidRPr="00775C24">
              <w:rPr>
                <w:lang w:val="id-ID"/>
              </w:rPr>
              <w:t xml:space="preserve"> &amp; All </w:t>
            </w:r>
            <w:proofErr w:type="spellStart"/>
            <w:r w:rsidRPr="00775C24">
              <w:rPr>
                <w:lang w:val="id-ID"/>
              </w:rPr>
              <w:t>Employees</w:t>
            </w:r>
            <w:proofErr w:type="spellEnd"/>
            <w:r w:rsidRPr="00775C24">
              <w:rPr>
                <w:lang w:val="id-ID"/>
              </w:rPr>
              <w:t xml:space="preserve"> Covid-19 </w:t>
            </w:r>
            <w:proofErr w:type="spellStart"/>
            <w:r w:rsidRPr="00775C24">
              <w:rPr>
                <w:lang w:val="id-ID"/>
              </w:rPr>
              <w:t>Tested</w:t>
            </w:r>
            <w:proofErr w:type="spellEnd"/>
            <w:r w:rsidRPr="00775C24">
              <w:rPr>
                <w:lang w:val="id-ID"/>
              </w:rPr>
              <w:t>.</w:t>
            </w:r>
            <w:r w:rsidRPr="00775C24">
              <w:rPr>
                <w:lang w:val="id-ID"/>
              </w:rPr>
              <w:br/>
            </w:r>
            <w:r w:rsidRPr="00775C24">
              <w:rPr>
                <w:lang w:val="id-ID"/>
              </w:rPr>
              <w:br/>
              <w:t xml:space="preserve">Sertifikasi 'Safe </w:t>
            </w:r>
            <w:proofErr w:type="spellStart"/>
            <w:r w:rsidRPr="00775C24">
              <w:rPr>
                <w:lang w:val="id-ID"/>
              </w:rPr>
              <w:t>Travels</w:t>
            </w:r>
            <w:proofErr w:type="spellEnd"/>
            <w:r w:rsidRPr="00775C24">
              <w:rPr>
                <w:lang w:val="id-ID"/>
              </w:rPr>
              <w:t xml:space="preserve">' dikeluarkan World Travel &amp; Tourism </w:t>
            </w:r>
            <w:proofErr w:type="spellStart"/>
            <w:r w:rsidRPr="00775C24">
              <w:rPr>
                <w:lang w:val="id-ID"/>
              </w:rPr>
              <w:t>Council</w:t>
            </w:r>
            <w:proofErr w:type="spellEnd"/>
            <w:r w:rsidRPr="00775C24">
              <w:rPr>
                <w:lang w:val="id-ID"/>
              </w:rPr>
              <w:t xml:space="preserve"> (WTTC), sebagai pengakuan atas komitmen perusahaan yang telah mengadopsi protokol standar global kesehatan dan kebersihan.</w:t>
            </w:r>
            <w:r w:rsidRPr="00775C24">
              <w:rPr>
                <w:lang w:val="id-ID"/>
              </w:rPr>
              <w:br/>
            </w:r>
            <w:r w:rsidRPr="00775C24">
              <w:rPr>
                <w:lang w:val="id-ID"/>
              </w:rPr>
              <w:br/>
              <w:t xml:space="preserve">"Artinya tidak ada lagi keraguan tentang bagaimana </w:t>
            </w:r>
            <w:r w:rsidRPr="00775C24">
              <w:rPr>
                <w:lang w:val="id-ID"/>
              </w:rPr>
              <w:lastRenderedPageBreak/>
              <w:t xml:space="preserve">upaya kami mencegah Covid-19. Kami tidak hanya melindungi para tamu, tetapi juga staf dengan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secara berkala setiap bulannya untuk seluruh staf," ujarnya.</w:t>
            </w:r>
            <w:r w:rsidRPr="00775C24">
              <w:rPr>
                <w:lang w:val="id-ID"/>
              </w:rPr>
              <w:br/>
            </w:r>
            <w:r w:rsidRPr="00775C24">
              <w:rPr>
                <w:lang w:val="id-ID"/>
              </w:rPr>
              <w:br/>
              <w:t xml:space="preserve">Untuk lebih menjaga </w:t>
            </w:r>
            <w:proofErr w:type="spellStart"/>
            <w:r w:rsidRPr="00775C24">
              <w:rPr>
                <w:lang w:val="id-ID"/>
              </w:rPr>
              <w:t>higienitas</w:t>
            </w:r>
            <w:proofErr w:type="spellEnd"/>
            <w:r w:rsidRPr="00775C24">
              <w:rPr>
                <w:lang w:val="id-ID"/>
              </w:rPr>
              <w:t xml:space="preserve"> atau kebersihan, manajemen juga telah memerintahkan kepada para staf untuk tidak saling berjabat tangan antara sesama staf atau pun dengan tamu. Saat ini setiap karyawan terbiasa menggunakan salam </w:t>
            </w:r>
            <w:proofErr w:type="spellStart"/>
            <w:r w:rsidRPr="00775C24">
              <w:rPr>
                <w:lang w:val="id-ID"/>
              </w:rPr>
              <w:t>Sansekerta</w:t>
            </w:r>
            <w:proofErr w:type="spellEnd"/>
            <w:r w:rsidRPr="00775C24">
              <w:rPr>
                <w:lang w:val="id-ID"/>
              </w:rPr>
              <w:t xml:space="preserve"> yaitu “</w:t>
            </w:r>
            <w:proofErr w:type="spellStart"/>
            <w:r w:rsidRPr="00775C24">
              <w:rPr>
                <w:lang w:val="id-ID"/>
              </w:rPr>
              <w:t>Namaste</w:t>
            </w:r>
            <w:proofErr w:type="spellEnd"/>
            <w:r w:rsidRPr="00775C24">
              <w:rPr>
                <w:lang w:val="id-ID"/>
              </w:rPr>
              <w:t>”.</w:t>
            </w:r>
            <w:r w:rsidRPr="00775C24">
              <w:rPr>
                <w:lang w:val="id-ID"/>
              </w:rPr>
              <w:br/>
            </w:r>
            <w:r w:rsidRPr="00775C24">
              <w:rPr>
                <w:lang w:val="id-ID"/>
              </w:rPr>
              <w:br/>
              <w:t>"Kami juga menginstruksikan semua staf untuk menjaga jarak sejauh 1 meter ketika berbicara dengan yang lain ataupun dengan tamu. Semua upaya ini kami lakukan guna membuat para tamu dan karyawan kami nyaman dan merasa aman,” papar dia.</w:t>
            </w:r>
            <w:r w:rsidRPr="00775C24">
              <w:rPr>
                <w:lang w:val="id-ID"/>
              </w:rPr>
              <w:br/>
            </w:r>
            <w:r w:rsidRPr="00775C24">
              <w:rPr>
                <w:lang w:val="id-ID"/>
              </w:rPr>
              <w:br/>
              <w:t xml:space="preserve">Selain itu, protokol kesehatan yang sudah diterapkan oleh The Alana Sentul di antaranya pengecekan suhu tubuh saat pertama kali masuk ke area hotel, penyemprotan disinfektan untuk tas/koper yang dibawa oleh tamu sebelum memasuki </w:t>
            </w:r>
            <w:proofErr w:type="spellStart"/>
            <w:r w:rsidRPr="00775C24">
              <w:rPr>
                <w:lang w:val="id-ID"/>
              </w:rPr>
              <w:t>lobby</w:t>
            </w:r>
            <w:proofErr w:type="spellEnd"/>
            <w:r w:rsidRPr="00775C24">
              <w:rPr>
                <w:lang w:val="id-ID"/>
              </w:rPr>
              <w:t xml:space="preserve">, pemberian jarak 1,2 meter pada setiap antrean maupun jarak antara bangku di ruang rapat dan </w:t>
            </w:r>
            <w:proofErr w:type="spellStart"/>
            <w:r w:rsidRPr="00775C24">
              <w:rPr>
                <w:lang w:val="id-ID"/>
              </w:rPr>
              <w:t>restauran</w:t>
            </w:r>
            <w:proofErr w:type="spellEnd"/>
            <w:r w:rsidRPr="00775C24">
              <w:rPr>
                <w:lang w:val="id-ID"/>
              </w:rPr>
              <w:t>.</w:t>
            </w:r>
            <w:r w:rsidRPr="00775C24">
              <w:rPr>
                <w:lang w:val="id-ID"/>
              </w:rPr>
              <w:br/>
            </w:r>
            <w:r w:rsidRPr="00775C24">
              <w:rPr>
                <w:lang w:val="id-ID"/>
              </w:rPr>
              <w:br/>
              <w:t xml:space="preserve">The Alana Sentul juga sudah menerapkan </w:t>
            </w:r>
            <w:proofErr w:type="spellStart"/>
            <w:r w:rsidRPr="00775C24">
              <w:rPr>
                <w:lang w:val="id-ID"/>
              </w:rPr>
              <w:t>cashless</w:t>
            </w:r>
            <w:proofErr w:type="spellEnd"/>
            <w:r w:rsidRPr="00775C24">
              <w:rPr>
                <w:lang w:val="id-ID"/>
              </w:rPr>
              <w:t xml:space="preserve"> </w:t>
            </w:r>
            <w:proofErr w:type="spellStart"/>
            <w:r w:rsidRPr="00775C24">
              <w:rPr>
                <w:lang w:val="id-ID"/>
              </w:rPr>
              <w:t>payment</w:t>
            </w:r>
            <w:proofErr w:type="spellEnd"/>
            <w:r w:rsidRPr="00775C24">
              <w:rPr>
                <w:lang w:val="id-ID"/>
              </w:rPr>
              <w:t xml:space="preserve">, penyediaan </w:t>
            </w:r>
            <w:proofErr w:type="spellStart"/>
            <w:r w:rsidRPr="00775C24">
              <w:rPr>
                <w:lang w:val="id-ID"/>
              </w:rPr>
              <w:t>barcode</w:t>
            </w:r>
            <w:proofErr w:type="spellEnd"/>
            <w:r w:rsidRPr="00775C24">
              <w:rPr>
                <w:lang w:val="id-ID"/>
              </w:rPr>
              <w:t xml:space="preserve"> untuk mengakses dan memesan menu makanan </w:t>
            </w:r>
            <w:proofErr w:type="spellStart"/>
            <w:r w:rsidRPr="00775C24">
              <w:rPr>
                <w:lang w:val="id-ID"/>
              </w:rPr>
              <w:t>restaurant</w:t>
            </w:r>
            <w:proofErr w:type="spellEnd"/>
            <w:r w:rsidRPr="00775C24">
              <w:rPr>
                <w:lang w:val="id-ID"/>
              </w:rPr>
              <w:t xml:space="preserve"> untuk mengurangi kontak fisik. Tamu yang memasuki area hotel wajib memakai masker, dan tersedia pula </w:t>
            </w:r>
            <w:proofErr w:type="spellStart"/>
            <w:r w:rsidRPr="00775C24">
              <w:rPr>
                <w:lang w:val="id-ID"/>
              </w:rPr>
              <w:t>hand-sanitizer</w:t>
            </w:r>
            <w:proofErr w:type="spellEnd"/>
            <w:r w:rsidRPr="00775C24">
              <w:rPr>
                <w:lang w:val="id-ID"/>
              </w:rPr>
              <w:t xml:space="preserve"> yang dapat di temukan di setiap ruangan.</w:t>
            </w:r>
            <w:r w:rsidRPr="00775C24">
              <w:rPr>
                <w:lang w:val="id-ID"/>
              </w:rPr>
              <w:br/>
            </w:r>
            <w:r w:rsidRPr="00775C24">
              <w:rPr>
                <w:lang w:val="id-ID"/>
              </w:rPr>
              <w:br/>
              <w:t xml:space="preserve">"Pemeriksaan suhu tubuh juga dilakukan kepada semua staf saat mereka tiba di tempat kerja. Setiap staf yang batuk tidak diizinkan untuk bekerja dan bagi yang merasa kurang sehat disarankan untuk tinggal di rumah. Semua staf </w:t>
            </w:r>
            <w:proofErr w:type="spellStart"/>
            <w:r w:rsidRPr="00775C24">
              <w:rPr>
                <w:lang w:val="id-ID"/>
              </w:rPr>
              <w:t>Kitchen</w:t>
            </w:r>
            <w:proofErr w:type="spellEnd"/>
            <w:r w:rsidRPr="00775C24">
              <w:rPr>
                <w:lang w:val="id-ID"/>
              </w:rPr>
              <w:t xml:space="preserve"> kami memakai masker wajah dan sarung tangan karet," jelasnya.</w:t>
            </w:r>
            <w:r w:rsidRPr="00775C24">
              <w:rPr>
                <w:lang w:val="id-ID"/>
              </w:rPr>
              <w:br/>
            </w:r>
            <w:r w:rsidRPr="00775C24">
              <w:rPr>
                <w:lang w:val="id-ID"/>
              </w:rPr>
              <w:br/>
              <w:t>The Alana Sentul mempunyai jadwal khusus untuk penyemprotan disinfektan pada setiap ruangan dan fasilitas. Penyemprotan ini dilakukan berkala setiap harinya sehingga tamu dan karyawan mempunyai rasa aman dan nyaman selama di hotel.</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3BD450C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45174FAA" w14:textId="77777777" w:rsidTr="009E665B">
        <w:tc>
          <w:tcPr>
            <w:tcW w:w="671" w:type="dxa"/>
          </w:tcPr>
          <w:p w14:paraId="4CABA662" w14:textId="57C52DF2" w:rsidR="009E665B" w:rsidRPr="00775C24" w:rsidRDefault="009E665B" w:rsidP="009E665B">
            <w:pPr>
              <w:rPr>
                <w:lang w:val="id-ID"/>
              </w:rPr>
            </w:pPr>
            <w:r w:rsidRPr="00775C24">
              <w:rPr>
                <w:lang w:val="id-ID"/>
              </w:rPr>
              <w:lastRenderedPageBreak/>
              <w:t>76</w:t>
            </w:r>
          </w:p>
        </w:tc>
        <w:tc>
          <w:tcPr>
            <w:tcW w:w="2777" w:type="dxa"/>
          </w:tcPr>
          <w:p w14:paraId="701AD4F7" w14:textId="535A4007" w:rsidR="009E665B" w:rsidRPr="00775C24" w:rsidRDefault="009E665B" w:rsidP="009E665B">
            <w:pPr>
              <w:rPr>
                <w:lang w:val="id-ID"/>
              </w:rPr>
            </w:pPr>
            <w:r w:rsidRPr="00775C24">
              <w:rPr>
                <w:lang w:val="id-ID"/>
              </w:rPr>
              <w:t>Angka Hunian RS Wisma Atlet Naik 53%</w:t>
            </w:r>
          </w:p>
        </w:tc>
        <w:tc>
          <w:tcPr>
            <w:tcW w:w="4550" w:type="dxa"/>
          </w:tcPr>
          <w:p w14:paraId="5068FFFD" w14:textId="77777777" w:rsidR="009E665B" w:rsidRPr="00775C24" w:rsidRDefault="009E665B" w:rsidP="009E665B">
            <w:pPr>
              <w:rPr>
                <w:lang w:val="id-ID"/>
              </w:rPr>
            </w:pPr>
            <w:r w:rsidRPr="00775C24">
              <w:rPr>
                <w:lang w:val="id-ID"/>
              </w:rPr>
              <w:t xml:space="preserve">Kami melihat adanya peningkatan jumlah pasien setelah masa libur panjang yakni sebanyak 21%. Kami berharap angka ini bisa terjaga, sehingga </w:t>
            </w:r>
            <w:proofErr w:type="spellStart"/>
            <w:r w:rsidRPr="00775C24">
              <w:rPr>
                <w:lang w:val="id-ID"/>
              </w:rPr>
              <w:t>pertamabahan</w:t>
            </w:r>
            <w:proofErr w:type="spellEnd"/>
            <w:r w:rsidRPr="00775C24">
              <w:rPr>
                <w:lang w:val="id-ID"/>
              </w:rPr>
              <w:t xml:space="preserve"> pasien bisa dikelola," kata Tugas Ratmono, Koordinator RS Darurat Covid-19 dalam konferensi pers (15/11/2020). Sementara itu, flat isolasi mandiri Wisma </w:t>
            </w:r>
            <w:proofErr w:type="spellStart"/>
            <w:r w:rsidRPr="00775C24">
              <w:rPr>
                <w:lang w:val="id-ID"/>
              </w:rPr>
              <w:t>Atlit</w:t>
            </w:r>
            <w:proofErr w:type="spellEnd"/>
            <w:r w:rsidRPr="00775C24">
              <w:rPr>
                <w:lang w:val="id-ID"/>
              </w:rPr>
              <w:t xml:space="preserve"> juga mengalami angka terendah yakni sebanyak 17%. Alexander Ginting, Staf Ahli Menteri Kesehatan RI menjelaskan bahwa angka kesembuhan pasien </w:t>
            </w:r>
            <w:proofErr w:type="spellStart"/>
            <w:r w:rsidRPr="00775C24">
              <w:rPr>
                <w:lang w:val="id-ID"/>
              </w:rPr>
              <w:t>covid</w:t>
            </w:r>
            <w:proofErr w:type="spellEnd"/>
            <w:r w:rsidRPr="00775C24">
              <w:rPr>
                <w:lang w:val="id-ID"/>
              </w:rPr>
              <w:t xml:space="preserve"> hampir mencapai 83% dan angka kematian mencapai 3,2%. Peningkatan tersebut, kata dia, tidak akan tercapai apabila masyarakat juga ikut melakukan protokol kesehatan, serta melakukan kewajiban iman, imun, aman.</w:t>
            </w:r>
          </w:p>
        </w:tc>
        <w:tc>
          <w:tcPr>
            <w:tcW w:w="5597" w:type="dxa"/>
          </w:tcPr>
          <w:p w14:paraId="67317B47" w14:textId="77777777" w:rsidR="009E665B" w:rsidRPr="00775C24" w:rsidRDefault="009E665B" w:rsidP="009E665B">
            <w:pPr>
              <w:rPr>
                <w:lang w:val="id-ID"/>
              </w:rPr>
            </w:pPr>
            <w:r w:rsidRPr="00775C24">
              <w:rPr>
                <w:lang w:val="id-ID"/>
              </w:rPr>
              <w:t xml:space="preserve">“Kami melihat adanya peningkatan jumlah pasien setelah masa libur panjang yakni sebanyak 21%. Kami berharap angka ini bisa terjaga, sehingga </w:t>
            </w:r>
            <w:proofErr w:type="spellStart"/>
            <w:r w:rsidRPr="00775C24">
              <w:rPr>
                <w:lang w:val="id-ID"/>
              </w:rPr>
              <w:t>pertamabahan</w:t>
            </w:r>
            <w:proofErr w:type="spellEnd"/>
            <w:r w:rsidRPr="00775C24">
              <w:rPr>
                <w:lang w:val="id-ID"/>
              </w:rPr>
              <w:t xml:space="preserve"> pasien bisa dikendalikan,” kata Tugas Ratmono, Koordinator RS Darurat Covid-19 dalam konferensi pers (15/11/2020).</w:t>
            </w:r>
            <w:r w:rsidRPr="00775C24">
              <w:rPr>
                <w:lang w:val="id-ID"/>
              </w:rPr>
              <w:br/>
            </w:r>
            <w:r w:rsidRPr="00775C24">
              <w:rPr>
                <w:lang w:val="id-ID"/>
              </w:rPr>
              <w:br/>
              <w:t xml:space="preserve">Sementara itu, menurutnya, flat isolasi mandiri Wisma </w:t>
            </w:r>
            <w:proofErr w:type="spellStart"/>
            <w:r w:rsidRPr="00775C24">
              <w:rPr>
                <w:lang w:val="id-ID"/>
              </w:rPr>
              <w:t>Atlit</w:t>
            </w:r>
            <w:proofErr w:type="spellEnd"/>
            <w:r w:rsidRPr="00775C24">
              <w:rPr>
                <w:lang w:val="id-ID"/>
              </w:rPr>
              <w:t xml:space="preserve"> juga mengalami angka terendah yakni sebanyak 17%. Angka ini terjadi sebelum libur panjang. Setelah libur panjang, angkanya meningkat sebanyak 10%. Namun, menurutnya, jumlah ini masih rendah dibandingkan pada akhir September lalu yang mencapai 90%.</w:t>
            </w:r>
            <w:r w:rsidRPr="00775C24">
              <w:rPr>
                <w:lang w:val="id-ID"/>
              </w:rPr>
              <w:br/>
            </w:r>
            <w:r w:rsidRPr="00775C24">
              <w:rPr>
                <w:lang w:val="id-ID"/>
              </w:rPr>
              <w:br/>
              <w:t xml:space="preserve">Dia menyarankan masyarakat untuk tetap disiplin protokol kesehatan dengan mencuci tangan, memakai masker, dan cuci tangan. Sebab, protokol kesehatan bisa menekan angka peningkatan jumlah penularan pandemi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Alexander Ginting, Staf Ahli Menteri Kesehatan RI menjelaskan bahwa angka kesembuhan pasien </w:t>
            </w:r>
            <w:proofErr w:type="spellStart"/>
            <w:r w:rsidRPr="00775C24">
              <w:rPr>
                <w:lang w:val="id-ID"/>
              </w:rPr>
              <w:t>covid</w:t>
            </w:r>
            <w:proofErr w:type="spellEnd"/>
            <w:r w:rsidRPr="00775C24">
              <w:rPr>
                <w:lang w:val="id-ID"/>
              </w:rPr>
              <w:t xml:space="preserve"> hampir mencapai 83% dan angka kematian mencapai 3,2%. Peningkatan tersebut, kata dia, tidak akan tercapai apabila masyarakat juga ikut melakukan protokol kesehatan, serta melakukan kewajiban iman, imun, aman.</w:t>
            </w:r>
            <w:r w:rsidRPr="00775C24">
              <w:rPr>
                <w:lang w:val="id-ID"/>
              </w:rPr>
              <w:br/>
            </w:r>
            <w:r w:rsidRPr="00775C24">
              <w:rPr>
                <w:lang w:val="id-ID"/>
              </w:rPr>
              <w:br/>
              <w:t xml:space="preserve">“Ini yang harus dikerjakan secara bersama-sama agar bisa berjalan, protokol kesehatan bisa diterapkan pada diri </w:t>
            </w:r>
            <w:proofErr w:type="spellStart"/>
            <w:r w:rsidRPr="00775C24">
              <w:rPr>
                <w:lang w:val="id-ID"/>
              </w:rPr>
              <w:t>kita,keluarga</w:t>
            </w:r>
            <w:proofErr w:type="spellEnd"/>
            <w:r w:rsidRPr="00775C24">
              <w:rPr>
                <w:lang w:val="id-ID"/>
              </w:rPr>
              <w:t xml:space="preserve">, dan kawan-kawan. Ini merupakan </w:t>
            </w:r>
            <w:proofErr w:type="spellStart"/>
            <w:r w:rsidRPr="00775C24">
              <w:rPr>
                <w:lang w:val="id-ID"/>
              </w:rPr>
              <w:t>tanggungjawab</w:t>
            </w:r>
            <w:proofErr w:type="spellEnd"/>
            <w:r w:rsidRPr="00775C24">
              <w:rPr>
                <w:lang w:val="id-ID"/>
              </w:rPr>
              <w:t xml:space="preserve"> kita sebagai pribadi dan masyarakat,” kata dia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05341FC"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57629AAF" w14:textId="77777777" w:rsidTr="009E665B">
        <w:tc>
          <w:tcPr>
            <w:tcW w:w="671" w:type="dxa"/>
          </w:tcPr>
          <w:p w14:paraId="2A5814FC" w14:textId="59550DE0" w:rsidR="009E665B" w:rsidRPr="00775C24" w:rsidRDefault="009E665B" w:rsidP="009E665B">
            <w:pPr>
              <w:rPr>
                <w:lang w:val="id-ID"/>
              </w:rPr>
            </w:pPr>
            <w:r w:rsidRPr="00775C24">
              <w:rPr>
                <w:lang w:val="id-ID"/>
              </w:rPr>
              <w:t>77</w:t>
            </w:r>
          </w:p>
        </w:tc>
        <w:tc>
          <w:tcPr>
            <w:tcW w:w="2777" w:type="dxa"/>
          </w:tcPr>
          <w:p w14:paraId="1029D46D" w14:textId="52EC8953" w:rsidR="009E665B" w:rsidRPr="00775C24" w:rsidRDefault="009E665B" w:rsidP="009E665B">
            <w:pPr>
              <w:rPr>
                <w:lang w:val="id-ID"/>
              </w:rPr>
            </w:pPr>
            <w:r w:rsidRPr="00775C24">
              <w:rPr>
                <w:lang w:val="id-ID"/>
              </w:rPr>
              <w:t>Protokol Ibadah Umroh Saat Pandemi</w:t>
            </w:r>
          </w:p>
        </w:tc>
        <w:tc>
          <w:tcPr>
            <w:tcW w:w="4550" w:type="dxa"/>
          </w:tcPr>
          <w:p w14:paraId="2FC71B03" w14:textId="77777777" w:rsidR="009E665B" w:rsidRPr="00775C24" w:rsidRDefault="009E665B" w:rsidP="009E665B">
            <w:pPr>
              <w:rPr>
                <w:lang w:val="id-ID"/>
              </w:rPr>
            </w:pPr>
            <w:r w:rsidRPr="00775C24">
              <w:rPr>
                <w:lang w:val="id-ID"/>
              </w:rPr>
              <w:t>-</w:t>
            </w:r>
          </w:p>
        </w:tc>
        <w:tc>
          <w:tcPr>
            <w:tcW w:w="5597" w:type="dxa"/>
          </w:tcPr>
          <w:p w14:paraId="04640B86" w14:textId="77777777" w:rsidR="009E665B" w:rsidRPr="00775C24" w:rsidRDefault="009E665B" w:rsidP="009E665B">
            <w:pPr>
              <w:rPr>
                <w:lang w:val="id-ID"/>
              </w:rPr>
            </w:pPr>
            <w:r w:rsidRPr="00775C24">
              <w:rPr>
                <w:lang w:val="id-ID"/>
              </w:rPr>
              <w:t>nan</w:t>
            </w:r>
          </w:p>
        </w:tc>
        <w:tc>
          <w:tcPr>
            <w:tcW w:w="1964" w:type="dxa"/>
          </w:tcPr>
          <w:p w14:paraId="0D1AC775"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149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58DC4F1F" w14:textId="77777777" w:rsidTr="009E665B">
        <w:tc>
          <w:tcPr>
            <w:tcW w:w="671" w:type="dxa"/>
          </w:tcPr>
          <w:p w14:paraId="7CD51AD7" w14:textId="7F5C8D59" w:rsidR="009E665B" w:rsidRPr="00775C24" w:rsidRDefault="009E665B" w:rsidP="009E665B">
            <w:pPr>
              <w:rPr>
                <w:lang w:val="id-ID"/>
              </w:rPr>
            </w:pPr>
            <w:r w:rsidRPr="00775C24">
              <w:rPr>
                <w:lang w:val="id-ID"/>
              </w:rPr>
              <w:lastRenderedPageBreak/>
              <w:t>78</w:t>
            </w:r>
          </w:p>
        </w:tc>
        <w:tc>
          <w:tcPr>
            <w:tcW w:w="2777" w:type="dxa"/>
          </w:tcPr>
          <w:p w14:paraId="1673A032" w14:textId="2859F4D8" w:rsidR="009E665B" w:rsidRPr="00775C24" w:rsidRDefault="009E665B" w:rsidP="009E665B">
            <w:pPr>
              <w:rPr>
                <w:lang w:val="id-ID"/>
              </w:rPr>
            </w:pPr>
            <w:r w:rsidRPr="00775C24">
              <w:rPr>
                <w:lang w:val="id-ID"/>
              </w:rPr>
              <w:t>Provinsi dengan Kasus Tertinggi Harus Lakukan Evaluasi 3T</w:t>
            </w:r>
          </w:p>
        </w:tc>
        <w:tc>
          <w:tcPr>
            <w:tcW w:w="4550" w:type="dxa"/>
          </w:tcPr>
          <w:p w14:paraId="6CD55BD4" w14:textId="77777777" w:rsidR="009E665B" w:rsidRPr="00775C24" w:rsidRDefault="009E665B" w:rsidP="009E665B">
            <w:pPr>
              <w:rPr>
                <w:lang w:val="id-ID"/>
              </w:rPr>
            </w:pPr>
            <w:r w:rsidRPr="00775C24">
              <w:rPr>
                <w:lang w:val="id-ID"/>
              </w:rPr>
              <w:t>Perkembangan mingguan kasus Covid-19 masih terdapat sejumlah catatan untuk beberapa provinsi. Dari data kenaikan dan penurunan kasus dalam sepekan terakhir, masih terdapat 22 provinsi dengan penambahan jumlah kasus dalam seminggu terakhir. Sedangkan 12 provinsi mengalami penurunan jumlah kasus. Ada 3 provinsi mendapat perhatian karena berada di urutan teratas perkembangan kasus per provinsi. Jawa Tengah urutan pertama dalam kenaikan kasus tertinggi, mencapai 2.377, disusul Jawa Barat naik 875 dan DKI Jakarta naik 793. Hal ini menurut Wiku bukanlah prestasi yang membanggakan dari ketiga provinsi. Satgas Penanganan Covid-19 juga mengapresiasi 3 provinsi urutan teratas dalam angka penurunan kasus tertinggi. Yakni Kalimantan Barat turun 228 kasus, Jawa Timur turun 223 kasus dan Papua Barat turun 142 kasus. "Terima kasih sudah berusaha menekan laju penularan sebaik mungkin, tetap semangat dan jangan sampai terlena dengan pencapaian yang telah diraih," ucap Wiku.</w:t>
            </w:r>
          </w:p>
        </w:tc>
        <w:tc>
          <w:tcPr>
            <w:tcW w:w="5597" w:type="dxa"/>
          </w:tcPr>
          <w:p w14:paraId="5030C0A9" w14:textId="77777777" w:rsidR="009E665B" w:rsidRPr="00775C24" w:rsidRDefault="009E665B" w:rsidP="009E665B">
            <w:pPr>
              <w:rPr>
                <w:lang w:val="id-ID"/>
              </w:rPr>
            </w:pPr>
            <w:r w:rsidRPr="00775C24">
              <w:rPr>
                <w:lang w:val="id-ID"/>
              </w:rPr>
              <w:t>Perkembangan mingguan kasus Covid-19 masih terdapat sejumlah catatan untuk beberapa provinsi. Dari data kenaikan dan penurunan kasus dalam sepekan terakhir, masih terdapat 22 provinsi dengan penambahan jumlah kasus dalam seminggu terakhir. Sedangkan 12 provinsi mengalami penurunan jumlah kasus.</w:t>
            </w:r>
            <w:r w:rsidRPr="00775C24">
              <w:rPr>
                <w:lang w:val="id-ID"/>
              </w:rPr>
              <w:br/>
            </w:r>
            <w:r w:rsidRPr="00775C24">
              <w:rPr>
                <w:lang w:val="id-ID"/>
              </w:rPr>
              <w:br/>
              <w:t xml:space="preserve">"Hal ini sangat disayangkan mengingat lebih banyak provinsi dengan tren kenaikan daripada penurunannya," ucap Juru Bicara Satgas Penanganan Covid-19, Prof Wiku </w:t>
            </w:r>
            <w:proofErr w:type="spellStart"/>
            <w:r w:rsidRPr="00775C24">
              <w:rPr>
                <w:lang w:val="id-ID"/>
              </w:rPr>
              <w:t>Adisasmito</w:t>
            </w:r>
            <w:proofErr w:type="spellEnd"/>
            <w:r w:rsidRPr="00775C24">
              <w:rPr>
                <w:lang w:val="id-ID"/>
              </w:rPr>
              <w:t xml:space="preserve"> saat memberi keterangan pers perkembangan penanganan Covid-19 di Kantor Presiden, Kamis (19/11/2020).</w:t>
            </w:r>
            <w:r w:rsidRPr="00775C24">
              <w:rPr>
                <w:lang w:val="id-ID"/>
              </w:rPr>
              <w:br/>
            </w:r>
            <w:r w:rsidRPr="00775C24">
              <w:rPr>
                <w:lang w:val="id-ID"/>
              </w:rPr>
              <w:br/>
              <w:t xml:space="preserve">Ada 3 provinsi mendapat perhatian karena berada di urutan teratas perkembangan kasus per provinsi. Jawa Tengah urutan pertama dalam kenaikan kasus tertinggi, mencapai 2.377, disusul Jawa Barat naik 875 dan DKI Jakarta naik 793. Hal ini menurut Wiku bukanlah prestasi yang membanggakan dari ketiga provinsi. "Evaluasi harus terus dilakukan dalam penerapan 3T yaitu testing (pemeriksaan),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(perawatan) yang sudah dilakukan," pesan Wiku.</w:t>
            </w:r>
            <w:r w:rsidRPr="00775C24">
              <w:rPr>
                <w:lang w:val="id-ID"/>
              </w:rPr>
              <w:br/>
            </w:r>
            <w:r w:rsidRPr="00775C24">
              <w:rPr>
                <w:lang w:val="id-ID"/>
              </w:rPr>
              <w:br/>
              <w:t>Dari data yang dimaksud juga, ada 3 provinsi urutan terbawah yang mengalami kenaikan kasus paling sedikit. Ketiga provinsi mengalami kenaikan kasus namun dalam jumlah yang kecil. Tiga provinsi ini diminta untuk segera memasifkan lagi 3T dalam upaya melakukan deteksi dini.</w:t>
            </w:r>
            <w:r w:rsidRPr="00775C24">
              <w:rPr>
                <w:lang w:val="id-ID"/>
              </w:rPr>
              <w:br/>
            </w:r>
            <w:r w:rsidRPr="00775C24">
              <w:rPr>
                <w:lang w:val="id-ID"/>
              </w:rPr>
              <w:br/>
              <w:t>"Semakin dini kasus ditangani, maka peluang kesembuhan akan semakin tinggi. Jika upaya ini dilakukan, ketiga provinsi dapat mengalami penurunan kasus pada pekan berikutnya," pinta Wiku.</w:t>
            </w:r>
            <w:r w:rsidRPr="00775C24">
              <w:rPr>
                <w:lang w:val="id-ID"/>
              </w:rPr>
              <w:br/>
            </w:r>
            <w:r w:rsidRPr="00775C24">
              <w:rPr>
                <w:lang w:val="id-ID"/>
              </w:rPr>
              <w:br/>
            </w:r>
            <w:r w:rsidRPr="00775C24">
              <w:rPr>
                <w:lang w:val="id-ID"/>
              </w:rPr>
              <w:lastRenderedPageBreak/>
              <w:t>Selain memberikan catatan penanganan, Satgas Penanganan Covid-19 juga mengapresiasi 3 provinsi urutan teratas dalam angka penurunan kasus tertinggi. Yakni Kalimantan Barat turun 228 kasus, Jawa Timur turun 223 kasus dan Papua Barat turun 142 kasus.</w:t>
            </w:r>
            <w:r w:rsidRPr="00775C24">
              <w:rPr>
                <w:lang w:val="id-ID"/>
              </w:rPr>
              <w:br/>
            </w:r>
            <w:r w:rsidRPr="00775C24">
              <w:rPr>
                <w:lang w:val="id-ID"/>
              </w:rPr>
              <w:br/>
              <w:t>"Terima kasih sudah berusaha menekan laju penularan sebaik mungkin, tetap semangat dan jangan sampai terlena dengan pencapaian yang telah diraih," ucap Wiku memberikan apresiasi.</w:t>
            </w:r>
            <w:r w:rsidRPr="00775C24">
              <w:rPr>
                <w:lang w:val="id-ID"/>
              </w:rPr>
              <w:br/>
            </w:r>
            <w:r w:rsidRPr="00775C24">
              <w:rPr>
                <w:lang w:val="id-ID"/>
              </w:rPr>
              <w:br/>
              <w:t>www.swa.co.id</w:t>
            </w:r>
          </w:p>
        </w:tc>
        <w:tc>
          <w:tcPr>
            <w:tcW w:w="1964" w:type="dxa"/>
          </w:tcPr>
          <w:p w14:paraId="795BFBE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w:t>
            </w:r>
          </w:p>
        </w:tc>
      </w:tr>
      <w:tr w:rsidR="009E665B" w:rsidRPr="00775C24" w14:paraId="6F7D1211" w14:textId="77777777" w:rsidTr="009E665B">
        <w:tc>
          <w:tcPr>
            <w:tcW w:w="671" w:type="dxa"/>
          </w:tcPr>
          <w:p w14:paraId="16D42FB5" w14:textId="637C699D" w:rsidR="009E665B" w:rsidRPr="00775C24" w:rsidRDefault="009E665B" w:rsidP="009E665B">
            <w:pPr>
              <w:rPr>
                <w:lang w:val="id-ID"/>
              </w:rPr>
            </w:pPr>
            <w:r w:rsidRPr="00775C24">
              <w:rPr>
                <w:lang w:val="id-ID"/>
              </w:rPr>
              <w:t>79</w:t>
            </w:r>
          </w:p>
        </w:tc>
        <w:tc>
          <w:tcPr>
            <w:tcW w:w="2777" w:type="dxa"/>
          </w:tcPr>
          <w:p w14:paraId="6536E541" w14:textId="51367B6D" w:rsidR="009E665B" w:rsidRPr="00775C24" w:rsidRDefault="009E665B" w:rsidP="009E665B">
            <w:pPr>
              <w:rPr>
                <w:lang w:val="id-ID"/>
              </w:rPr>
            </w:pPr>
            <w:r w:rsidRPr="00775C24">
              <w:rPr>
                <w:lang w:val="id-ID"/>
              </w:rPr>
              <w:t xml:space="preserve">Pemda di Zona Merah Harus Tingkatkan dan </w:t>
            </w:r>
            <w:proofErr w:type="spellStart"/>
            <w:r w:rsidRPr="00775C24">
              <w:rPr>
                <w:lang w:val="id-ID"/>
              </w:rPr>
              <w:t>Masifkan</w:t>
            </w:r>
            <w:proofErr w:type="spellEnd"/>
            <w:r w:rsidRPr="00775C24">
              <w:rPr>
                <w:lang w:val="id-ID"/>
              </w:rPr>
              <w:t xml:space="preserve"> 3T</w:t>
            </w:r>
          </w:p>
        </w:tc>
        <w:tc>
          <w:tcPr>
            <w:tcW w:w="4550" w:type="dxa"/>
          </w:tcPr>
          <w:p w14:paraId="0605D8CA" w14:textId="77777777" w:rsidR="009E665B" w:rsidRPr="00775C24" w:rsidRDefault="009E665B" w:rsidP="009E665B">
            <w:pPr>
              <w:rPr>
                <w:lang w:val="id-ID"/>
              </w:rPr>
            </w:pPr>
            <w:r w:rsidRPr="00775C24">
              <w:rPr>
                <w:lang w:val="id-ID"/>
              </w:rPr>
              <w:t xml:space="preserve">Saat ini kabupaten/kota yang berada di zona merah atau risiko tinggi diingatkan memperbaiki kondisinya dalam penanganan pandemi Covid-19 dan pelayanan kesehatan. Pemerintah daerah diminta tingkatkan dan </w:t>
            </w:r>
            <w:proofErr w:type="spellStart"/>
            <w:r w:rsidRPr="00775C24">
              <w:rPr>
                <w:lang w:val="id-ID"/>
              </w:rPr>
              <w:t>masifkan</w:t>
            </w:r>
            <w:proofErr w:type="spellEnd"/>
            <w:r w:rsidRPr="00775C24">
              <w:rPr>
                <w:lang w:val="id-ID"/>
              </w:rPr>
              <w:t xml:space="preserve"> upaya 3T yakni testing,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(perawatan). Data terbaru menyebutkan jumlah kabupaten/kota dalam zona merah sebanyak 28 daerah. Pemerintah daerah setempat harus berupaya meningkatkan dan memasifkan 3T. Agar, kasus aktif dan kematian dapat menurun serta kesembuhan dapat ditingkatkan. Pastikan protokol kesehatan dilakukan secara disiplin oleh masyarakat. Jangan biarkan daerah </w:t>
            </w:r>
            <w:proofErr w:type="spellStart"/>
            <w:r w:rsidRPr="00775C24">
              <w:rPr>
                <w:lang w:val="id-ID"/>
              </w:rPr>
              <w:t>anda</w:t>
            </w:r>
            <w:proofErr w:type="spellEnd"/>
            <w:r w:rsidRPr="00775C24">
              <w:rPr>
                <w:lang w:val="id-ID"/>
              </w:rPr>
              <w:t xml:space="preserve"> menjadi sumber utama penularan, kata Wiku. Di samping itu, dari daerah yang berada dalam zona merah, saat ini ada 10 kabupaten/kota dengan skor yang hampir mendekati zona oranye. Secara skor, zona merah ialah daerah dengan skor kurang dari 1,8, zona oranye 1,81 sampai 2,4, zona kuning 2,41 sampai 3 dan zona hijau dengan skor lebih dari 3.</w:t>
            </w:r>
          </w:p>
        </w:tc>
        <w:tc>
          <w:tcPr>
            <w:tcW w:w="5597" w:type="dxa"/>
          </w:tcPr>
          <w:p w14:paraId="295A7F9F" w14:textId="77777777" w:rsidR="009E665B" w:rsidRPr="00775C24" w:rsidRDefault="009E665B" w:rsidP="009E665B">
            <w:pPr>
              <w:rPr>
                <w:lang w:val="id-ID"/>
              </w:rPr>
            </w:pPr>
            <w:r w:rsidRPr="00775C24">
              <w:rPr>
                <w:lang w:val="id-ID"/>
              </w:rPr>
              <w:t xml:space="preserve">Saat ini kabupaten/kota yang berada di zona merah atau risiko tinggi diingatkan memperbaiki kondisinya dalam penanganan pandemi Covid-19 dan pelayanan kesehatan. Pemerintah daerah diminta tingkatkan dan </w:t>
            </w:r>
            <w:proofErr w:type="spellStart"/>
            <w:r w:rsidRPr="00775C24">
              <w:rPr>
                <w:lang w:val="id-ID"/>
              </w:rPr>
              <w:t>masifkan</w:t>
            </w:r>
            <w:proofErr w:type="spellEnd"/>
            <w:r w:rsidRPr="00775C24">
              <w:rPr>
                <w:lang w:val="id-ID"/>
              </w:rPr>
              <w:t xml:space="preserve"> upaya 3T yakni testing (pemeriksaan),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(perawatan).</w:t>
            </w:r>
            <w:r w:rsidRPr="00775C24">
              <w:rPr>
                <w:lang w:val="id-ID"/>
              </w:rPr>
              <w:br/>
            </w:r>
            <w:r w:rsidRPr="00775C24">
              <w:rPr>
                <w:lang w:val="id-ID"/>
              </w:rPr>
              <w:br/>
              <w:t xml:space="preserve">Data terbaru menyebutkan jumlah kabupaten/kota dalam zona merah sebanyak 28 daerah. Namun dari jumlah tersebut, ada 5 kabupaten/kota yang tersebar pada 3 provinsi, berada dalam zona merah selama 3 minggu berturut-turut. Juru Bicara Satgas Penanganan Covid-19, Prof Wiku </w:t>
            </w:r>
            <w:proofErr w:type="spellStart"/>
            <w:r w:rsidRPr="00775C24">
              <w:rPr>
                <w:lang w:val="id-ID"/>
              </w:rPr>
              <w:t>Adisasmito</w:t>
            </w:r>
            <w:proofErr w:type="spellEnd"/>
            <w:r w:rsidRPr="00775C24">
              <w:rPr>
                <w:lang w:val="id-ID"/>
              </w:rPr>
              <w:t xml:space="preserve"> menyebut wilayah itu antara lain Pemalang dan Pati dari Jawa Tengah, Kutai Timur dan Kutai Kartanegara dari Kalimantan Timur dan Bandar Lampung dari Lampung.</w:t>
            </w:r>
            <w:r w:rsidRPr="00775C24">
              <w:rPr>
                <w:lang w:val="id-ID"/>
              </w:rPr>
              <w:br/>
            </w:r>
            <w:r w:rsidRPr="00775C24">
              <w:rPr>
                <w:lang w:val="id-ID"/>
              </w:rPr>
              <w:br/>
              <w:t xml:space="preserve">"Bahkan Pati di Jawa Tengah, berada di zona merah selama 11 minggu berturut-turut. Mohon bantuan gubernur dan </w:t>
            </w:r>
            <w:proofErr w:type="spellStart"/>
            <w:r w:rsidRPr="00775C24">
              <w:rPr>
                <w:lang w:val="id-ID"/>
              </w:rPr>
              <w:t>walikota</w:t>
            </w:r>
            <w:proofErr w:type="spellEnd"/>
            <w:r w:rsidRPr="00775C24">
              <w:rPr>
                <w:lang w:val="id-ID"/>
              </w:rPr>
              <w:t xml:space="preserve"> atau bupati betul-betul memperhatikan kondisi ini," jelasnya saat memberi keterangan pers di Kantor Presiden, (19/11/2020) yang disiarkan kanal </w:t>
            </w:r>
            <w:proofErr w:type="spellStart"/>
            <w:r w:rsidRPr="00775C24">
              <w:rPr>
                <w:lang w:val="id-ID"/>
              </w:rPr>
              <w:t>YouTube</w:t>
            </w:r>
            <w:proofErr w:type="spellEnd"/>
            <w:r w:rsidRPr="00775C24">
              <w:rPr>
                <w:lang w:val="id-ID"/>
              </w:rPr>
              <w:t xml:space="preserve"> Sekretariat Presiden.</w:t>
            </w:r>
            <w:r w:rsidRPr="00775C24">
              <w:rPr>
                <w:lang w:val="id-ID"/>
              </w:rPr>
              <w:br/>
            </w:r>
            <w:r w:rsidRPr="00775C24">
              <w:rPr>
                <w:lang w:val="id-ID"/>
              </w:rPr>
              <w:br/>
              <w:t>Kondisi ini tidak boleh dibiarkan kondisi ini berjalan cukup lama. Jika sebuah wilayah berada di zona merah selama berminggu-minggu, hal ini berarti pemerintah dan masyarakatnya sudah lengah. Untuk itu pemerintah daerah setempat harus berupaya meningkatkan dan memasifkan 3T.</w:t>
            </w:r>
            <w:r w:rsidRPr="00775C24">
              <w:rPr>
                <w:lang w:val="id-ID"/>
              </w:rPr>
              <w:br/>
            </w:r>
            <w:r w:rsidRPr="00775C24">
              <w:rPr>
                <w:lang w:val="id-ID"/>
              </w:rPr>
              <w:br/>
              <w:t xml:space="preserve">Agar, kasus aktif dan kematian dapat menurun serta kesembuhan dapat ditingkatkan. Pastikan protokol </w:t>
            </w:r>
            <w:r w:rsidRPr="00775C24">
              <w:rPr>
                <w:lang w:val="id-ID"/>
              </w:rPr>
              <w:lastRenderedPageBreak/>
              <w:t xml:space="preserve">kesehatan dilakukan secara disiplin oleh masyarakat. "Jangan biarkan daerah </w:t>
            </w:r>
            <w:proofErr w:type="spellStart"/>
            <w:r w:rsidRPr="00775C24">
              <w:rPr>
                <w:lang w:val="id-ID"/>
              </w:rPr>
              <w:t>anda</w:t>
            </w:r>
            <w:proofErr w:type="spellEnd"/>
            <w:r w:rsidRPr="00775C24">
              <w:rPr>
                <w:lang w:val="id-ID"/>
              </w:rPr>
              <w:t xml:space="preserve"> menjadi sumber utama penularan," kata Wiku.</w:t>
            </w:r>
            <w:r w:rsidRPr="00775C24">
              <w:rPr>
                <w:lang w:val="id-ID"/>
              </w:rPr>
              <w:br/>
            </w:r>
            <w:r w:rsidRPr="00775C24">
              <w:rPr>
                <w:lang w:val="id-ID"/>
              </w:rPr>
              <w:br/>
              <w:t>Di samping itu, dari daerah yang berada dalam zona merah, saat ini ada 10 kabupaten/kota dengan skor yang hampir mendekati zona oranye. Secara skor, zona merah ialah daerah dengan skor kurang dari 1,8, zona oranye 1,81 sampai 2,4, zona kuning 2,41 sampai 3 dan zona hijau dengan skor lebih dari 3.</w:t>
            </w:r>
            <w:r w:rsidRPr="00775C24">
              <w:rPr>
                <w:lang w:val="id-ID"/>
              </w:rPr>
              <w:br/>
            </w:r>
            <w:r w:rsidRPr="00775C24">
              <w:rPr>
                <w:lang w:val="id-ID"/>
              </w:rPr>
              <w:br/>
              <w:t xml:space="preserve">Adapun untuk 10 kabupaten/kota mendekati zona oranye ini memiliki skor antara 1,8 hingga 1,74. Kesepuluhnya ialah Kota Gunung </w:t>
            </w:r>
            <w:proofErr w:type="spellStart"/>
            <w:r w:rsidRPr="00775C24">
              <w:rPr>
                <w:lang w:val="id-ID"/>
              </w:rPr>
              <w:t>Sitoli</w:t>
            </w:r>
            <w:proofErr w:type="spellEnd"/>
            <w:r w:rsidRPr="00775C24">
              <w:rPr>
                <w:lang w:val="id-ID"/>
              </w:rPr>
              <w:t xml:space="preserve">, Kota Payakumbuh, Kota </w:t>
            </w:r>
            <w:proofErr w:type="spellStart"/>
            <w:r w:rsidRPr="00775C24">
              <w:rPr>
                <w:lang w:val="id-ID"/>
              </w:rPr>
              <w:t>Tanjungpinang</w:t>
            </w:r>
            <w:proofErr w:type="spellEnd"/>
            <w:r w:rsidRPr="00775C24">
              <w:rPr>
                <w:lang w:val="id-ID"/>
              </w:rPr>
              <w:t xml:space="preserve">, </w:t>
            </w:r>
            <w:proofErr w:type="spellStart"/>
            <w:r w:rsidRPr="00775C24">
              <w:rPr>
                <w:lang w:val="id-ID"/>
              </w:rPr>
              <w:t>Pasawaran</w:t>
            </w:r>
            <w:proofErr w:type="spellEnd"/>
            <w:r w:rsidRPr="00775C24">
              <w:rPr>
                <w:lang w:val="id-ID"/>
              </w:rPr>
              <w:t>, Kota Cilegon, Karawang, Sragen, Lumajang, Kota Kupang dan Kutai Timur.</w:t>
            </w:r>
            <w:r w:rsidRPr="00775C24">
              <w:rPr>
                <w:lang w:val="id-ID"/>
              </w:rPr>
              <w:br/>
            </w:r>
            <w:r w:rsidRPr="00775C24">
              <w:rPr>
                <w:lang w:val="id-ID"/>
              </w:rPr>
              <w:br/>
              <w:t>Untuk 10 kota itu juga diingatkan untuk bergotong royong dalam mencegah penularan Covid-19 agar pekan depan dapat berpindah menjadi zona oranye. "Ini artinya kita mampu mengurangi risiko penularan dan risiko pada masyarakat," ujar Wiku.</w:t>
            </w:r>
            <w:r w:rsidRPr="00775C24">
              <w:rPr>
                <w:lang w:val="id-ID"/>
              </w:rPr>
              <w:br/>
            </w:r>
            <w:r w:rsidRPr="00775C24">
              <w:rPr>
                <w:lang w:val="id-ID"/>
              </w:rPr>
              <w:br/>
              <w:t>www.swa.co.id</w:t>
            </w:r>
          </w:p>
        </w:tc>
        <w:tc>
          <w:tcPr>
            <w:tcW w:w="1964" w:type="dxa"/>
          </w:tcPr>
          <w:p w14:paraId="0FDEC01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65BF0C53" w14:textId="77777777" w:rsidTr="009E665B">
        <w:tc>
          <w:tcPr>
            <w:tcW w:w="671" w:type="dxa"/>
          </w:tcPr>
          <w:p w14:paraId="2C2B07D8" w14:textId="2FE919B9" w:rsidR="009E665B" w:rsidRPr="00775C24" w:rsidRDefault="009E665B" w:rsidP="009E665B">
            <w:pPr>
              <w:rPr>
                <w:lang w:val="id-ID"/>
              </w:rPr>
            </w:pPr>
            <w:r w:rsidRPr="00775C24">
              <w:rPr>
                <w:lang w:val="id-ID"/>
              </w:rPr>
              <w:t>80</w:t>
            </w:r>
          </w:p>
        </w:tc>
        <w:tc>
          <w:tcPr>
            <w:tcW w:w="2777" w:type="dxa"/>
          </w:tcPr>
          <w:p w14:paraId="09D8B214" w14:textId="0DBFA3E9" w:rsidR="009E665B" w:rsidRPr="00775C24" w:rsidRDefault="009E665B" w:rsidP="009E665B">
            <w:pPr>
              <w:rPr>
                <w:lang w:val="id-ID"/>
              </w:rPr>
            </w:pPr>
            <w:r w:rsidRPr="00775C24">
              <w:rPr>
                <w:lang w:val="id-ID"/>
              </w:rPr>
              <w:t>Waspadai 10 Gejala Baru Covid-19 yang Tak Terduga</w:t>
            </w:r>
          </w:p>
        </w:tc>
        <w:tc>
          <w:tcPr>
            <w:tcW w:w="4550" w:type="dxa"/>
          </w:tcPr>
          <w:p w14:paraId="59345D1D" w14:textId="77777777" w:rsidR="009E665B" w:rsidRPr="00775C24" w:rsidRDefault="009E665B" w:rsidP="009E665B">
            <w:pPr>
              <w:rPr>
                <w:lang w:val="id-ID"/>
              </w:rPr>
            </w:pPr>
            <w:r w:rsidRPr="00775C24">
              <w:rPr>
                <w:lang w:val="id-ID"/>
              </w:rPr>
              <w:t>Waspadai 10 Gejala Baru Covid-19 yang Tak Terduga. Waspadai 10 Gejala Baru Covid-19 yang Tak Terduga. Waspadai 10 Gejala Baru Covid-19 yang Tak Terduga. Waspadai 10 Gejala Baru Covid-19 yang Tak Terduga</w:t>
            </w:r>
          </w:p>
        </w:tc>
        <w:tc>
          <w:tcPr>
            <w:tcW w:w="5597" w:type="dxa"/>
          </w:tcPr>
          <w:p w14:paraId="48E5160C" w14:textId="77777777" w:rsidR="009E665B" w:rsidRPr="00775C24" w:rsidRDefault="009E665B" w:rsidP="009E665B">
            <w:pPr>
              <w:rPr>
                <w:lang w:val="id-ID"/>
              </w:rPr>
            </w:pPr>
            <w:r w:rsidRPr="00775C24">
              <w:rPr>
                <w:lang w:val="id-ID"/>
              </w:rPr>
              <w:t>Waspadai 10 Gejala Baru Covid-19 yang Tak Terduga</w:t>
            </w:r>
          </w:p>
        </w:tc>
        <w:tc>
          <w:tcPr>
            <w:tcW w:w="1964" w:type="dxa"/>
          </w:tcPr>
          <w:p w14:paraId="178BB582"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63077BC5" w14:textId="77777777" w:rsidTr="009E665B">
        <w:tc>
          <w:tcPr>
            <w:tcW w:w="671" w:type="dxa"/>
          </w:tcPr>
          <w:p w14:paraId="6D48ACA8" w14:textId="5874246C" w:rsidR="009E665B" w:rsidRPr="00775C24" w:rsidRDefault="009E665B" w:rsidP="009E665B">
            <w:pPr>
              <w:rPr>
                <w:lang w:val="id-ID"/>
              </w:rPr>
            </w:pPr>
            <w:r w:rsidRPr="00775C24">
              <w:rPr>
                <w:lang w:val="id-ID"/>
              </w:rPr>
              <w:t>81</w:t>
            </w:r>
          </w:p>
        </w:tc>
        <w:tc>
          <w:tcPr>
            <w:tcW w:w="2777" w:type="dxa"/>
          </w:tcPr>
          <w:p w14:paraId="1814A770" w14:textId="72AB0065" w:rsidR="009E665B" w:rsidRPr="00775C24" w:rsidRDefault="009E665B" w:rsidP="009E665B">
            <w:pPr>
              <w:rPr>
                <w:lang w:val="id-ID"/>
              </w:rPr>
            </w:pPr>
            <w:r w:rsidRPr="00775C24">
              <w:rPr>
                <w:lang w:val="id-ID"/>
              </w:rPr>
              <w:t>Covid-19 Dalam Angka, Kondisi Nasional per 17 November 2020</w:t>
            </w:r>
          </w:p>
        </w:tc>
        <w:tc>
          <w:tcPr>
            <w:tcW w:w="4550" w:type="dxa"/>
          </w:tcPr>
          <w:p w14:paraId="6B6837A5" w14:textId="77777777" w:rsidR="009E665B" w:rsidRPr="00775C24" w:rsidRDefault="009E665B" w:rsidP="009E665B">
            <w:pPr>
              <w:rPr>
                <w:lang w:val="id-ID"/>
              </w:rPr>
            </w:pPr>
            <w:proofErr w:type="spellStart"/>
            <w:r w:rsidRPr="00775C24">
              <w:rPr>
                <w:lang w:val="id-ID"/>
              </w:rPr>
              <w:t>Talkshow</w:t>
            </w:r>
            <w:proofErr w:type="spellEnd"/>
            <w:r w:rsidRPr="00775C24">
              <w:rPr>
                <w:lang w:val="id-ID"/>
              </w:rPr>
              <w:t xml:space="preserve"> pada 18 November 2020 di Media Center Graha BNPB bersama Dr. Dewi Nur Aisyah, Ketua Bidang Data dan Teknologi Informasi Satgas Covid-19. </w:t>
            </w:r>
            <w:proofErr w:type="spellStart"/>
            <w:r w:rsidRPr="00775C24">
              <w:rPr>
                <w:lang w:val="id-ID"/>
              </w:rPr>
              <w:t>Host</w:t>
            </w:r>
            <w:proofErr w:type="spellEnd"/>
            <w:r w:rsidRPr="00775C24">
              <w:rPr>
                <w:lang w:val="id-ID"/>
              </w:rPr>
              <w:t xml:space="preserve">: Anastasya Putri. </w:t>
            </w:r>
            <w:proofErr w:type="spellStart"/>
            <w:r w:rsidRPr="00775C24">
              <w:rPr>
                <w:lang w:val="id-ID"/>
              </w:rPr>
              <w:t>Talkshow</w:t>
            </w:r>
            <w:proofErr w:type="spellEnd"/>
            <w:r w:rsidRPr="00775C24">
              <w:rPr>
                <w:lang w:val="id-ID"/>
              </w:rPr>
              <w:t xml:space="preserve"> pada 18 November 2020 di Media Center Graha BNPB bersama Dr. Dewi </w:t>
            </w:r>
            <w:r w:rsidRPr="00775C24">
              <w:rPr>
                <w:lang w:val="id-ID"/>
              </w:rPr>
              <w:lastRenderedPageBreak/>
              <w:t>Nur Aisyah, Ketua Bidang Data dan Teknologi Informasi Satgas Covid-19.</w:t>
            </w:r>
          </w:p>
        </w:tc>
        <w:tc>
          <w:tcPr>
            <w:tcW w:w="5597" w:type="dxa"/>
          </w:tcPr>
          <w:p w14:paraId="182BAB7B" w14:textId="77777777" w:rsidR="009E665B" w:rsidRPr="00775C24" w:rsidRDefault="009E665B" w:rsidP="009E665B">
            <w:pPr>
              <w:rPr>
                <w:lang w:val="id-ID"/>
              </w:rPr>
            </w:pPr>
            <w:r w:rsidRPr="00775C24">
              <w:rPr>
                <w:lang w:val="id-ID"/>
              </w:rPr>
              <w:lastRenderedPageBreak/>
              <w:br/>
            </w:r>
            <w:r w:rsidRPr="00775C24">
              <w:rPr>
                <w:lang w:val="id-ID"/>
              </w:rPr>
              <w:br/>
            </w:r>
            <w:r w:rsidRPr="00775C24">
              <w:rPr>
                <w:lang w:val="id-ID"/>
              </w:rPr>
              <w:br/>
            </w:r>
            <w:r w:rsidRPr="00775C24">
              <w:rPr>
                <w:lang w:val="id-ID"/>
              </w:rPr>
              <w:br/>
            </w:r>
            <w:proofErr w:type="spellStart"/>
            <w:r w:rsidRPr="00775C24">
              <w:rPr>
                <w:lang w:val="id-ID"/>
              </w:rPr>
              <w:t>Talkshow</w:t>
            </w:r>
            <w:proofErr w:type="spellEnd"/>
            <w:r w:rsidRPr="00775C24">
              <w:rPr>
                <w:lang w:val="id-ID"/>
              </w:rPr>
              <w:t xml:space="preserve"> pada 18 November 2020 di Media Center Graha BNPB bersama Dr. Dewi Nur Aisyah, Ketua Bidang </w:t>
            </w:r>
            <w:r w:rsidRPr="00775C24">
              <w:rPr>
                <w:lang w:val="id-ID"/>
              </w:rPr>
              <w:lastRenderedPageBreak/>
              <w:t xml:space="preserve">Data dan Teknologi Informasi Satgas Covid-19. </w:t>
            </w:r>
            <w:proofErr w:type="spellStart"/>
            <w:r w:rsidRPr="00775C24">
              <w:rPr>
                <w:lang w:val="id-ID"/>
              </w:rPr>
              <w:t>Host</w:t>
            </w:r>
            <w:proofErr w:type="spellEnd"/>
            <w:r w:rsidRPr="00775C24">
              <w:rPr>
                <w:lang w:val="id-ID"/>
              </w:rPr>
              <w:t>: Anastasya Putri.</w:t>
            </w:r>
          </w:p>
        </w:tc>
        <w:tc>
          <w:tcPr>
            <w:tcW w:w="1964" w:type="dxa"/>
          </w:tcPr>
          <w:p w14:paraId="5E5E4EF2"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170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47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4691365D" w14:textId="77777777" w:rsidTr="009E665B">
        <w:tc>
          <w:tcPr>
            <w:tcW w:w="671" w:type="dxa"/>
          </w:tcPr>
          <w:p w14:paraId="312416F3" w14:textId="530C442F" w:rsidR="009E665B" w:rsidRPr="00775C24" w:rsidRDefault="009E665B" w:rsidP="009E665B">
            <w:pPr>
              <w:rPr>
                <w:lang w:val="id-ID"/>
              </w:rPr>
            </w:pPr>
            <w:r w:rsidRPr="00775C24">
              <w:rPr>
                <w:lang w:val="id-ID"/>
              </w:rPr>
              <w:lastRenderedPageBreak/>
              <w:t>82</w:t>
            </w:r>
          </w:p>
        </w:tc>
        <w:tc>
          <w:tcPr>
            <w:tcW w:w="2777" w:type="dxa"/>
          </w:tcPr>
          <w:p w14:paraId="50912EB6" w14:textId="657AA22F" w:rsidR="009E665B" w:rsidRPr="00775C24" w:rsidRDefault="009E665B" w:rsidP="009E665B">
            <w:pPr>
              <w:rPr>
                <w:lang w:val="id-ID"/>
              </w:rPr>
            </w:pPr>
            <w:r w:rsidRPr="00775C24">
              <w:rPr>
                <w:lang w:val="id-ID"/>
              </w:rPr>
              <w:t xml:space="preserve">Mendagri Terbitkan Aturan Penegakan </w:t>
            </w:r>
            <w:proofErr w:type="spellStart"/>
            <w:r w:rsidRPr="00775C24">
              <w:rPr>
                <w:lang w:val="id-ID"/>
              </w:rPr>
              <w:t>Prokes</w:t>
            </w:r>
            <w:proofErr w:type="spellEnd"/>
            <w:r w:rsidRPr="00775C24">
              <w:rPr>
                <w:lang w:val="id-ID"/>
              </w:rPr>
              <w:t>, Apa Isinya?</w:t>
            </w:r>
          </w:p>
        </w:tc>
        <w:tc>
          <w:tcPr>
            <w:tcW w:w="4550" w:type="dxa"/>
          </w:tcPr>
          <w:p w14:paraId="6CB9CC10" w14:textId="77777777" w:rsidR="009E665B" w:rsidRPr="00775C24" w:rsidRDefault="009E665B" w:rsidP="009E665B">
            <w:pPr>
              <w:rPr>
                <w:lang w:val="id-ID"/>
              </w:rPr>
            </w:pPr>
            <w:r w:rsidRPr="00775C24">
              <w:rPr>
                <w:lang w:val="id-ID"/>
              </w:rPr>
              <w:t xml:space="preserve">Instruksi Mendagri Nomor 6 Tahun 2020 merupakan tindak lanjut dari arahan Presiden Jokowi pada rapat terbatas kabinet Senin, 16 November 2020 lalu di Istana Merdeka Jakarta. Seperti diketahui dalam rapat kabinet itu, kepala negara menegaskan tentang pentingnya konsistensi kepatuhan protokol kesehatan Covid-19 dan mengutamakan keselamatan rakyat. Pemerintah Pusat dan daerah pun telah mengeluarkan sejumlah peraturan, baik itu berupa Peraturan Pemerintah, Peraturan Presiden, Peraturan Menteri, Peraturan Daerah, dan Peraturan Kepala Daerah. Berbagai langkah juga telah dilakukan secara sistematis dan masif dengan mengeluarkan biaya yang besar, termasuk dari pajak rakyat. Beberapa daerah telah menetapkan strategi, di antaranya Pembatasan Sosial Berskala Besar (PSBB) yang mencakup pencegahan terjadinya kerumunan berskala besar. Dalam instruksi itu Mendagri mengingatkan para kepala daerah untuk menghargai kerja keras dan dedikasi bahkan nyawa para pejuang yang telah gugur terutama tenaga dokter, perawat, tenaga medis lainnya, anggota Polri, TNI dan relawan. Instruksi Mendagri Nomor 6 Tahun 2020 ini, kata Safrizal, tentunya dengan memperhatikan ketentuan peraturan perundang-undangan antara lain, </w:t>
            </w:r>
            <w:proofErr w:type="spellStart"/>
            <w:r w:rsidRPr="00775C24">
              <w:rPr>
                <w:lang w:val="id-ID"/>
              </w:rPr>
              <w:t>Undang-Undang</w:t>
            </w:r>
            <w:proofErr w:type="spellEnd"/>
            <w:r w:rsidRPr="00775C24">
              <w:rPr>
                <w:lang w:val="id-ID"/>
              </w:rPr>
              <w:t xml:space="preserve"> Nomor 4 Tahun 1984 tentang Wabah Penyakit Menular, UU Nomor 23 Tahun 2014 tentang Pemerintahan Daerah sebagaimana telah diubah beberapa kali terakhir dengan UU Nomor 9 Tahun 2015 tentang Perubahan Kedua atas UU Nomor 23 Tahun 2014 tentang Pemda Mendagri mengeluarkan Instruksi </w:t>
            </w:r>
            <w:r w:rsidRPr="00775C24">
              <w:rPr>
                <w:lang w:val="id-ID"/>
              </w:rPr>
              <w:lastRenderedPageBreak/>
              <w:t xml:space="preserve">Mendagri Nomor 6 Tahun 2020. Ada beberapa poin yang diinstruksikan Mendagri kepada seluruh kepala daerah dalam surat Instruksi Mendagri Nomor 6 Tahun 2020 ini. Pertama, menegakkan secara konsisten protokol kesehatan Covid-19 guna mencegah penyebaran Covid-19 di daerah </w:t>
            </w:r>
            <w:proofErr w:type="spellStart"/>
            <w:r w:rsidRPr="00775C24">
              <w:rPr>
                <w:lang w:val="id-ID"/>
              </w:rPr>
              <w:t>masing</w:t>
            </w:r>
            <w:proofErr w:type="spellEnd"/>
            <w:r w:rsidRPr="00775C24">
              <w:rPr>
                <w:lang w:val="id-ID"/>
              </w:rPr>
              <w:t xml:space="preserve"> </w:t>
            </w:r>
            <w:proofErr w:type="spellStart"/>
            <w:r w:rsidRPr="00775C24">
              <w:rPr>
                <w:lang w:val="id-ID"/>
              </w:rPr>
              <w:t>masing</w:t>
            </w:r>
            <w:proofErr w:type="spellEnd"/>
            <w:r w:rsidRPr="00775C24">
              <w:rPr>
                <w:lang w:val="id-ID"/>
              </w:rPr>
              <w:t xml:space="preserve"> berupa memakai masker, mencuci tangan dengan benar, menjaga jarak, dan mencegah terjadinya kerumunan yang berpotensi melanggar protokol tersebut. Kedua, lanjut Safrizal, kepala daerah diinstruksikan untuk melakukan langkah-langkah proaktif untuk mencegah penularan Covid-19 dan tidak hanya bertindak responsif atau reaktif. Mencegah lebih baik daripada menindak. Pencegahan dapat dilakukan dengan cara humanis dan penindakan termasuk pembubaran kerumunan dilakukan secara tegas dan terukur sebagai upaya terakhir. Maka, kata Safrizal, berdasarkan instruksi pada diktum keempat, kepala daerah yang melanggar ketentuan peraturan </w:t>
            </w:r>
            <w:proofErr w:type="spellStart"/>
            <w:r w:rsidRPr="00775C24">
              <w:rPr>
                <w:lang w:val="id-ID"/>
              </w:rPr>
              <w:t>perundang</w:t>
            </w:r>
            <w:proofErr w:type="spellEnd"/>
            <w:r w:rsidRPr="00775C24">
              <w:rPr>
                <w:lang w:val="id-ID"/>
              </w:rPr>
              <w:t xml:space="preserve">- undangan dapat dikenakan sanksi sampai dengan pemberhentian. Upaya ini dalam rangka terus menjaga kedisiplinan dalam peneguhan protokol kesehatan sehingga upaya </w:t>
            </w:r>
            <w:proofErr w:type="spellStart"/>
            <w:r w:rsidRPr="00775C24">
              <w:rPr>
                <w:lang w:val="id-ID"/>
              </w:rPr>
              <w:t>yg</w:t>
            </w:r>
            <w:proofErr w:type="spellEnd"/>
            <w:r w:rsidRPr="00775C24">
              <w:rPr>
                <w:lang w:val="id-ID"/>
              </w:rPr>
              <w:t xml:space="preserve"> selama ini telah dicapai terus dapat ditingkatkan.</w:t>
            </w:r>
          </w:p>
        </w:tc>
        <w:tc>
          <w:tcPr>
            <w:tcW w:w="5597" w:type="dxa"/>
          </w:tcPr>
          <w:p w14:paraId="2ED67AC0" w14:textId="77777777" w:rsidR="009E665B" w:rsidRPr="00775C24" w:rsidRDefault="009E665B" w:rsidP="009E665B">
            <w:pPr>
              <w:rPr>
                <w:lang w:val="id-ID"/>
              </w:rPr>
            </w:pPr>
            <w:r w:rsidRPr="00775C24">
              <w:rPr>
                <w:lang w:val="id-ID"/>
              </w:rPr>
              <w:lastRenderedPageBreak/>
              <w:t>Menurut Direktur Jenderal (Dirjen) Bina Administrasi Kewilayahan (</w:t>
            </w:r>
            <w:proofErr w:type="spellStart"/>
            <w:r w:rsidRPr="00775C24">
              <w:rPr>
                <w:lang w:val="id-ID"/>
              </w:rPr>
              <w:t>Adwil</w:t>
            </w:r>
            <w:proofErr w:type="spellEnd"/>
            <w:r w:rsidRPr="00775C24">
              <w:rPr>
                <w:lang w:val="id-ID"/>
              </w:rPr>
              <w:t>) Safrizal, Instruksi Mendagri Nomor 6 Tahun 2020 merupakan tindak lanjut dari arahan Presiden Jokowi pada rapat terbatas kabinet Senin, 16 November 2020 lalu di Istana Merdeka Jakarta. Seperti diketahui dalam rapat kabinet itu, kepala negara menegaskan tentang pentingnya konsistensi kepatuhan protokol kesehatan Covid-19 dan mengutamakan keselamatan rakyat.</w:t>
            </w:r>
            <w:r w:rsidRPr="00775C24">
              <w:rPr>
                <w:lang w:val="id-ID"/>
              </w:rPr>
              <w:br/>
            </w:r>
            <w:r w:rsidRPr="00775C24">
              <w:rPr>
                <w:lang w:val="id-ID"/>
              </w:rPr>
              <w:br/>
              <w:t xml:space="preserve">"Seperti diketahui pandemi Covid-19 ini merupakan bencana </w:t>
            </w:r>
            <w:proofErr w:type="spellStart"/>
            <w:r w:rsidRPr="00775C24">
              <w:rPr>
                <w:lang w:val="id-ID"/>
              </w:rPr>
              <w:t>nonalam</w:t>
            </w:r>
            <w:proofErr w:type="spellEnd"/>
            <w:r w:rsidRPr="00775C24">
              <w:rPr>
                <w:lang w:val="id-ID"/>
              </w:rPr>
              <w:t xml:space="preserve"> yang bersifat global dan nasional sehingga untuk dapat mengendalikan pandemi dan dampak sosial, ekonomi, di mana selama lebih kurang 8 bulan Pemerintah Pusat, 34 Pemerintah Provinsi, 315 Pemerintah Daerah Kabupaten, 93 Pemerintah Daerah Kota serta seluruh elemen nonpemerintah dan masyarakat telah bersama-sama bekerja keras mengatasi persoalan bangsa ini," kata Safrizal, Rabu (18/11/2020).</w:t>
            </w:r>
            <w:r w:rsidRPr="00775C24">
              <w:rPr>
                <w:lang w:val="id-ID"/>
              </w:rPr>
              <w:br/>
            </w:r>
            <w:r w:rsidRPr="00775C24">
              <w:rPr>
                <w:lang w:val="id-ID"/>
              </w:rPr>
              <w:br/>
              <w:t>Untuk menangani Covid-19 dan dampaknya, kata Safrizal, Pemerintah Pusat dan daerah pun telah mengeluarkan sejumlah peraturan, baik itu berupa Peraturan Pemerintah, Peraturan Presiden, Peraturan Menteri, Peraturan Daerah, dan Peraturan Kepala Daerah. Berbagai langkah juga telah dilakukan secara sistematis dan masif dengan mengeluarkan biaya yang besar, termasuk dari pajak rakyat, di antaranya upaya sosialisasi memakai masker, pengaturan jaga jarak, penyediaan sarana cuci tangan dan upaya untuk mencegah terjadinya kerumunan.</w:t>
            </w:r>
            <w:r w:rsidRPr="00775C24">
              <w:rPr>
                <w:lang w:val="id-ID"/>
              </w:rPr>
              <w:br/>
            </w:r>
            <w:r w:rsidRPr="00775C24">
              <w:rPr>
                <w:lang w:val="id-ID"/>
              </w:rPr>
              <w:br/>
              <w:t xml:space="preserve">"Demikian juga telah dilakukan upaya meningkatkan kapasitas 3T (Testing, </w:t>
            </w:r>
            <w:proofErr w:type="spellStart"/>
            <w:r w:rsidRPr="00775C24">
              <w:rPr>
                <w:lang w:val="id-ID"/>
              </w:rPr>
              <w:t>Tracing</w:t>
            </w:r>
            <w:proofErr w:type="spellEnd"/>
            <w:r w:rsidRPr="00775C24">
              <w:rPr>
                <w:lang w:val="id-ID"/>
              </w:rPr>
              <w:t xml:space="preserve"> &amp; </w:t>
            </w:r>
            <w:proofErr w:type="spellStart"/>
            <w:r w:rsidRPr="00775C24">
              <w:rPr>
                <w:lang w:val="id-ID"/>
              </w:rPr>
              <w:t>Treatment</w:t>
            </w:r>
            <w:proofErr w:type="spellEnd"/>
            <w:r w:rsidRPr="00775C24">
              <w:rPr>
                <w:lang w:val="id-ID"/>
              </w:rPr>
              <w:t>)," katanya.</w:t>
            </w:r>
            <w:r w:rsidRPr="00775C24">
              <w:rPr>
                <w:lang w:val="id-ID"/>
              </w:rPr>
              <w:br/>
            </w:r>
            <w:r w:rsidRPr="00775C24">
              <w:rPr>
                <w:lang w:val="id-ID"/>
              </w:rPr>
              <w:br/>
              <w:t xml:space="preserve">Tidak hanya itu, sambung Safrizal, beberapa daerah juga telah menetapkan strategi, di antaranya Pembatasan </w:t>
            </w:r>
            <w:r w:rsidRPr="00775C24">
              <w:rPr>
                <w:lang w:val="id-ID"/>
              </w:rPr>
              <w:lastRenderedPageBreak/>
              <w:t>Sosial Berskala Besar (PSBB) yang mencakup pencegahan terjadinya kerumunan berskala besar. Menurutnya, dalam instruksi itu Mendagri mengingatkan para kepala daerah untuk menghargai kerja keras dan dedikasi bahkan nyawa para pejuang yang telah gugur terutama tenaga dokter, perawat, tenaga medis lainnya, anggota Polri, TNI dan relawan serta berbagai elemen masyarakat yang telah bekerja keras menanggulangi Covid-19.</w:t>
            </w:r>
            <w:r w:rsidRPr="00775C24">
              <w:rPr>
                <w:lang w:val="id-ID"/>
              </w:rPr>
              <w:br/>
            </w:r>
            <w:r w:rsidRPr="00775C24">
              <w:rPr>
                <w:lang w:val="id-ID"/>
              </w:rPr>
              <w:br/>
              <w:t>"Maka dalam rangka meningkatkan pengendalian penyebaran Covid-19 dan dalam rangka tindak lanjut arahan Bapak Presiden, Mendagri merasa perlu mengeluarkan instruksi untuk para kepala daerah," ujarnya.</w:t>
            </w:r>
            <w:r w:rsidRPr="00775C24">
              <w:rPr>
                <w:lang w:val="id-ID"/>
              </w:rPr>
              <w:br/>
            </w:r>
            <w:r w:rsidRPr="00775C24">
              <w:rPr>
                <w:lang w:val="id-ID"/>
              </w:rPr>
              <w:br/>
              <w:t xml:space="preserve">Instruksi Mendagri Nomor 6 Tahun 2020 ini, kata Safrizal, tentunya dengan memperhatikan ketentuan peraturan perundang-undangan antara lain, </w:t>
            </w:r>
            <w:proofErr w:type="spellStart"/>
            <w:r w:rsidRPr="00775C24">
              <w:rPr>
                <w:lang w:val="id-ID"/>
              </w:rPr>
              <w:t>Undang-Undang</w:t>
            </w:r>
            <w:proofErr w:type="spellEnd"/>
            <w:r w:rsidRPr="00775C24">
              <w:rPr>
                <w:lang w:val="id-ID"/>
              </w:rPr>
              <w:t xml:space="preserve"> Nomor 4 Tahun 1984 tentang Wabah Penyakit Menular, UU Nomor 23 Tahun 2014 tentang Pemerintahan Daerah sebagaimana telah diubah beberapa kali terakhir dengan UU Nomor 9 Tahun 2015 tentang Perubahan Kedua atas UU Nomor 23 Tahun 2014 tentang Pemda, UU Nomor 6 Tahun 2018 tentang Kekarantinaan Kesehatan, Peraturan Pemerintah Nomor 21 Tahun 2020 tentang Pembatasan Sosial Berskala Besar dalam Rangka Percepatan Penanganan Covid-19, Peraturan Presiden Nomor 82 Tahun 2020 tentang Komite Penanganan Covid-6 dan Pemulihan Ekonomi Nasional, Peraturan Menteri Kesehatan Nomor 9 Tahun 2020 tentang Pedoman Pembatasan Sosial Berskala Besar dalam Penanganan Covid-19 dan Peraturan Menteri Dalam Negeri Nomor 20 Tahun 2020 tentang Percepatan Penanganan Covid-19 di Lingkungan Pemda.</w:t>
            </w:r>
            <w:r w:rsidRPr="00775C24">
              <w:rPr>
                <w:lang w:val="id-ID"/>
              </w:rPr>
              <w:br/>
            </w:r>
            <w:r w:rsidRPr="00775C24">
              <w:rPr>
                <w:lang w:val="id-ID"/>
              </w:rPr>
              <w:br/>
              <w:t>"Berdasarkan itu, maka diperlukan langkah-langkah cepat, tepat, fokus, dan terpadu antara Pemerintah Pusat dan pemerintah daerah dalam menyikapi kebijakan yang telah terbit untuk ditaati guna mencegah penyebaran Covid-19 di daerah, sesuai dengan ketentuan peraturan perundang-undangan," katanya.</w:t>
            </w:r>
            <w:r w:rsidRPr="00775C24">
              <w:rPr>
                <w:lang w:val="id-ID"/>
              </w:rPr>
              <w:br/>
            </w:r>
            <w:r w:rsidRPr="00775C24">
              <w:rPr>
                <w:lang w:val="id-ID"/>
              </w:rPr>
              <w:br/>
              <w:t xml:space="preserve">Untuk itu, kata dia, Mendagri kemudian mengeluarkan Instruksi Mendagri Nomor 6 Tahun 2020. Ada beberapa </w:t>
            </w:r>
            <w:r w:rsidRPr="00775C24">
              <w:rPr>
                <w:lang w:val="id-ID"/>
              </w:rPr>
              <w:lastRenderedPageBreak/>
              <w:t>poin yang diinstruksikan Mendagri kepada seluruh kepala daerah dalam surat Instruksi Mendagri Nomor 6 Tahun 2020 ini.</w:t>
            </w:r>
            <w:r w:rsidRPr="00775C24">
              <w:rPr>
                <w:lang w:val="id-ID"/>
              </w:rPr>
              <w:br/>
            </w:r>
            <w:r w:rsidRPr="00775C24">
              <w:rPr>
                <w:lang w:val="id-ID"/>
              </w:rPr>
              <w:br/>
              <w:t xml:space="preserve">"Pertama, menegakkan secara konsisten protokol kesehatan Covid-19 guna mencegah penyebaran Covid-19 di daerah </w:t>
            </w:r>
            <w:proofErr w:type="spellStart"/>
            <w:r w:rsidRPr="00775C24">
              <w:rPr>
                <w:lang w:val="id-ID"/>
              </w:rPr>
              <w:t>masing</w:t>
            </w:r>
            <w:proofErr w:type="spellEnd"/>
            <w:r w:rsidRPr="00775C24">
              <w:rPr>
                <w:lang w:val="id-ID"/>
              </w:rPr>
              <w:t xml:space="preserve"> </w:t>
            </w:r>
            <w:proofErr w:type="spellStart"/>
            <w:r w:rsidRPr="00775C24">
              <w:rPr>
                <w:lang w:val="id-ID"/>
              </w:rPr>
              <w:t>masing</w:t>
            </w:r>
            <w:proofErr w:type="spellEnd"/>
            <w:r w:rsidRPr="00775C24">
              <w:rPr>
                <w:lang w:val="id-ID"/>
              </w:rPr>
              <w:t xml:space="preserve"> berupa memakai masker, mencuci tangan dengan benar, menjaga jarak, dan mencegah terjadinya kerumunan yang berpotensi melanggar protokol tersebut," katanya.</w:t>
            </w:r>
            <w:r w:rsidRPr="00775C24">
              <w:rPr>
                <w:lang w:val="id-ID"/>
              </w:rPr>
              <w:br/>
            </w:r>
            <w:r w:rsidRPr="00775C24">
              <w:rPr>
                <w:lang w:val="id-ID"/>
              </w:rPr>
              <w:br/>
              <w:t>Kedua, lanjut Safrizal, kepala daerah diinstruksikan untuk melakukan langkah-langkah proaktif untuk mencegah penularan Covid-19 dan tidak hanya bertindak responsif atau reaktif. Mencegah lebih baik daripada menindak. Pencegahan dapat dilakukan dengan cara humanis dan penindakan termasuk pembubaran kerumunan dilakukan secara tegas dan terukur sebagai upaya terakhir.</w:t>
            </w:r>
            <w:r w:rsidRPr="00775C24">
              <w:rPr>
                <w:lang w:val="id-ID"/>
              </w:rPr>
              <w:br/>
            </w:r>
            <w:r w:rsidRPr="00775C24">
              <w:rPr>
                <w:lang w:val="id-ID"/>
              </w:rPr>
              <w:br/>
              <w:t xml:space="preserve">Ketiga, kepala daerah sebagai pemimpin tertinggi pemerintah di daerah masing-masing harus menjadi teladan bagi masyarakat dalam mematuhi protokol kesehatan </w:t>
            </w:r>
            <w:proofErr w:type="spellStart"/>
            <w:r w:rsidRPr="00775C24">
              <w:rPr>
                <w:lang w:val="id-ID"/>
              </w:rPr>
              <w:t>Covid</w:t>
            </w:r>
            <w:proofErr w:type="spellEnd"/>
            <w:r w:rsidRPr="00775C24">
              <w:rPr>
                <w:lang w:val="id-ID"/>
              </w:rPr>
              <w:t>- 19, termasuk tidak ikut dalam kerumunan yang berpotensi melanggar protokol kesehatan.</w:t>
            </w:r>
            <w:r w:rsidRPr="00775C24">
              <w:rPr>
                <w:lang w:val="id-ID"/>
              </w:rPr>
              <w:br/>
            </w:r>
            <w:r w:rsidRPr="00775C24">
              <w:rPr>
                <w:lang w:val="id-ID"/>
              </w:rPr>
              <w:br/>
              <w:t>"Keempat, bahwa sesuai UU Nomor 23 Tahun 2014 tentang Pemda, diingatkan kepada kepala daerah tentang kewajiban dan sanksi bagi kepala daerah," ujarnya.</w:t>
            </w:r>
            <w:r w:rsidRPr="00775C24">
              <w:rPr>
                <w:lang w:val="id-ID"/>
              </w:rPr>
              <w:br/>
            </w:r>
            <w:r w:rsidRPr="00775C24">
              <w:rPr>
                <w:lang w:val="id-ID"/>
              </w:rPr>
              <w:br/>
              <w:t>Safrizal pun kemudian menjelaskan ketentuan sanksi yang diatur dalam UU Pemda. Kata dia, Pasal 67 huruf b, UU Pemda menyatakan "menaati seluruh ketentuan peraturan perundang-undangan.</w:t>
            </w:r>
            <w:r w:rsidRPr="00775C24">
              <w:rPr>
                <w:lang w:val="id-ID"/>
              </w:rPr>
              <w:br/>
            </w:r>
            <w:r w:rsidRPr="00775C24">
              <w:rPr>
                <w:lang w:val="id-ID"/>
              </w:rPr>
              <w:br/>
              <w:t xml:space="preserve">Maka, kata Safrizal, berdasarkan instruksi pada diktum keempat, kepala daerah yang melanggar ketentuan peraturan </w:t>
            </w:r>
            <w:proofErr w:type="spellStart"/>
            <w:r w:rsidRPr="00775C24">
              <w:rPr>
                <w:lang w:val="id-ID"/>
              </w:rPr>
              <w:t>perundang</w:t>
            </w:r>
            <w:proofErr w:type="spellEnd"/>
            <w:r w:rsidRPr="00775C24">
              <w:rPr>
                <w:lang w:val="id-ID"/>
              </w:rPr>
              <w:t>- undangan dapat dikenakan sanksi sampai dengan pemberhentian.</w:t>
            </w:r>
            <w:r w:rsidRPr="00775C24">
              <w:rPr>
                <w:lang w:val="id-ID"/>
              </w:rPr>
              <w:br/>
            </w:r>
            <w:r w:rsidRPr="00775C24">
              <w:rPr>
                <w:lang w:val="id-ID"/>
              </w:rPr>
              <w:br/>
              <w:t xml:space="preserve">Upaya ini dalam rangka terus menjaga kedisiplinan dalam peneguhan protokol kesehatan sehingga upaya </w:t>
            </w:r>
            <w:proofErr w:type="spellStart"/>
            <w:r w:rsidRPr="00775C24">
              <w:rPr>
                <w:lang w:val="id-ID"/>
              </w:rPr>
              <w:t>yg</w:t>
            </w:r>
            <w:proofErr w:type="spellEnd"/>
            <w:r w:rsidRPr="00775C24">
              <w:rPr>
                <w:lang w:val="id-ID"/>
              </w:rPr>
              <w:t xml:space="preserve"> selama ini telah dicapai terus dapat ditingkatkan.</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752FD1D1"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7BC2B635" w14:textId="77777777" w:rsidTr="009E665B">
        <w:tc>
          <w:tcPr>
            <w:tcW w:w="671" w:type="dxa"/>
          </w:tcPr>
          <w:p w14:paraId="4BDF55F1" w14:textId="6547CCF8" w:rsidR="009E665B" w:rsidRPr="00775C24" w:rsidRDefault="009E665B" w:rsidP="009E665B">
            <w:pPr>
              <w:rPr>
                <w:lang w:val="id-ID"/>
              </w:rPr>
            </w:pPr>
            <w:r w:rsidRPr="00775C24">
              <w:rPr>
                <w:lang w:val="id-ID"/>
              </w:rPr>
              <w:lastRenderedPageBreak/>
              <w:t>83</w:t>
            </w:r>
          </w:p>
        </w:tc>
        <w:tc>
          <w:tcPr>
            <w:tcW w:w="2777" w:type="dxa"/>
          </w:tcPr>
          <w:p w14:paraId="51F0D551" w14:textId="7AC30190" w:rsidR="009E665B" w:rsidRPr="00775C24" w:rsidRDefault="009E665B" w:rsidP="009E665B">
            <w:pPr>
              <w:rPr>
                <w:lang w:val="id-ID"/>
              </w:rPr>
            </w:pPr>
            <w:proofErr w:type="spellStart"/>
            <w:r w:rsidRPr="00775C24">
              <w:rPr>
                <w:lang w:val="id-ID"/>
              </w:rPr>
              <w:t>Kemenparekraf</w:t>
            </w:r>
            <w:proofErr w:type="spellEnd"/>
            <w:r w:rsidRPr="00775C24">
              <w:rPr>
                <w:lang w:val="id-ID"/>
              </w:rPr>
              <w:t xml:space="preserve"> Gelar Pelatihan Room </w:t>
            </w:r>
            <w:proofErr w:type="spellStart"/>
            <w:r w:rsidRPr="00775C24">
              <w:rPr>
                <w:lang w:val="id-ID"/>
              </w:rPr>
              <w:t>Attendant</w:t>
            </w:r>
            <w:proofErr w:type="spellEnd"/>
            <w:r w:rsidRPr="00775C24">
              <w:rPr>
                <w:lang w:val="id-ID"/>
              </w:rPr>
              <w:t xml:space="preserve"> untuk Penerapan Protokol Kesehatan di Hotel</w:t>
            </w:r>
          </w:p>
        </w:tc>
        <w:tc>
          <w:tcPr>
            <w:tcW w:w="4550" w:type="dxa"/>
          </w:tcPr>
          <w:p w14:paraId="1F346B4E" w14:textId="77777777" w:rsidR="009E665B" w:rsidRPr="00775C24" w:rsidRDefault="009E665B" w:rsidP="009E665B">
            <w:pPr>
              <w:rPr>
                <w:lang w:val="id-ID"/>
              </w:rPr>
            </w:pPr>
            <w:r w:rsidRPr="00775C24">
              <w:rPr>
                <w:lang w:val="id-ID"/>
              </w:rPr>
              <w:t>Pelatihan itu juga bertujuan untuk meningkatkan kompetensi sumber daya manusia dan pelaku wisata yang bergerak di sektor perhotelan dan memberikan pemahaman mengenai pentingnya penerapan protokol kesehatan berbasis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di masa adaptasi kebiasaan baru. Deputi Bidang Sumber Daya dan Kelembagaan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Wisnu Bawa </w:t>
            </w:r>
            <w:proofErr w:type="spellStart"/>
            <w:r w:rsidRPr="00775C24">
              <w:rPr>
                <w:lang w:val="id-ID"/>
              </w:rPr>
              <w:t>Tarunajaya</w:t>
            </w:r>
            <w:proofErr w:type="spellEnd"/>
            <w:r w:rsidRPr="00775C24">
              <w:rPr>
                <w:lang w:val="id-ID"/>
              </w:rPr>
              <w:t xml:space="preserve"> mengatakan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merupakan pekerja yang memegang peranan penting di sektor perhotelan. Room </w:t>
            </w:r>
            <w:proofErr w:type="spellStart"/>
            <w:r w:rsidRPr="00775C24">
              <w:rPr>
                <w:lang w:val="id-ID"/>
              </w:rPr>
              <w:t>attendant</w:t>
            </w:r>
            <w:proofErr w:type="spellEnd"/>
            <w:r w:rsidRPr="00775C24">
              <w:rPr>
                <w:lang w:val="id-ID"/>
              </w:rPr>
              <w:t xml:space="preserve"> juga bertugas menjaga kebersihan area publik di hotel, menangani penitipan barang hilang, serta menangani </w:t>
            </w:r>
            <w:proofErr w:type="spellStart"/>
            <w:r w:rsidRPr="00775C24">
              <w:rPr>
                <w:lang w:val="id-ID"/>
              </w:rPr>
              <w:t>laundry</w:t>
            </w:r>
            <w:proofErr w:type="spellEnd"/>
            <w:r w:rsidRPr="00775C24">
              <w:rPr>
                <w:lang w:val="id-ID"/>
              </w:rPr>
              <w:t xml:space="preserve"> dan </w:t>
            </w:r>
            <w:proofErr w:type="spellStart"/>
            <w:r w:rsidRPr="00775C24">
              <w:rPr>
                <w:lang w:val="id-ID"/>
              </w:rPr>
              <w:t>dry</w:t>
            </w:r>
            <w:proofErr w:type="spellEnd"/>
            <w:r w:rsidRPr="00775C24">
              <w:rPr>
                <w:lang w:val="id-ID"/>
              </w:rPr>
              <w:t xml:space="preserve"> </w:t>
            </w:r>
            <w:proofErr w:type="spellStart"/>
            <w:r w:rsidRPr="00775C24">
              <w:rPr>
                <w:lang w:val="id-ID"/>
              </w:rPr>
              <w:t>cleaning</w:t>
            </w:r>
            <w:proofErr w:type="spellEnd"/>
            <w:r w:rsidRPr="00775C24">
              <w:rPr>
                <w:lang w:val="id-ID"/>
              </w:rPr>
              <w:t xml:space="preserve">. Sehingga, sebagai penjaga kebersihan dan </w:t>
            </w:r>
            <w:proofErr w:type="spellStart"/>
            <w:r w:rsidRPr="00775C24">
              <w:rPr>
                <w:lang w:val="id-ID"/>
              </w:rPr>
              <w:t>higienitas</w:t>
            </w:r>
            <w:proofErr w:type="spellEnd"/>
            <w:r w:rsidRPr="00775C24">
              <w:rPr>
                <w:lang w:val="id-ID"/>
              </w:rPr>
              <w:t xml:space="preserve"> kamar dan area hotel,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perlu mendapatkan pengetahuan dan wawasan mengenai protokol CHSE dalam menerapkannya di tempat kerja masing-masing sebagai upaya pemulihan sektor pariwisata dan ekonomi kreatif pasca pandemi COVID-19. Ia berharap, melalui pelatihan ini para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akan memiliki pengetahuan dan wawasan mengenai pentingnya penerapan protokol CHSE di sektor perhotelan. Mengingat saat ini terjadi pergeseran tren pariwisata dari wisata murah menjadi wisata bersih dan higienis. Pengetahuan dan peningkatan kemampuan penerapan protokol CHSE di kalangan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ini dapat meningkatkan kepercayaan wisatawan untuk berkunjung ke Indonesia.</w:t>
            </w:r>
          </w:p>
        </w:tc>
        <w:tc>
          <w:tcPr>
            <w:tcW w:w="5597" w:type="dxa"/>
          </w:tcPr>
          <w:p w14:paraId="390551DF" w14:textId="77777777" w:rsidR="009E665B" w:rsidRPr="00775C24" w:rsidRDefault="009E665B" w:rsidP="009E665B">
            <w:pPr>
              <w:rPr>
                <w:lang w:val="id-ID"/>
              </w:rPr>
            </w:pPr>
            <w:r w:rsidRPr="00775C24">
              <w:rPr>
                <w:lang w:val="id-ID"/>
              </w:rPr>
              <w:t>Pelatihan itu juga bertujuan untuk meningkatkan kompetensi sumber daya manusia dan pelaku wisata yang bergerak di sektor perhotelan dan memberikan pemahaman mengenai pentingnya penerapan protokol kesehatan berbasis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 di masa adaptasi kebiasaan baru.</w:t>
            </w:r>
            <w:r w:rsidRPr="00775C24">
              <w:rPr>
                <w:lang w:val="id-ID"/>
              </w:rPr>
              <w:br/>
            </w:r>
            <w:r w:rsidRPr="00775C24">
              <w:rPr>
                <w:lang w:val="id-ID"/>
              </w:rPr>
              <w:br/>
              <w:t xml:space="preserve">Deputi Bidang Sumber Daya dan Kelembagaan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Wisnu Bawa </w:t>
            </w:r>
            <w:proofErr w:type="spellStart"/>
            <w:r w:rsidRPr="00775C24">
              <w:rPr>
                <w:lang w:val="id-ID"/>
              </w:rPr>
              <w:t>Tarunajaya</w:t>
            </w:r>
            <w:proofErr w:type="spellEnd"/>
            <w:r w:rsidRPr="00775C24">
              <w:rPr>
                <w:lang w:val="id-ID"/>
              </w:rPr>
              <w:t xml:space="preserve"> mengatakan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merupakan pekerja yang memegang peranan penting di sektor perhotelan. “Room </w:t>
            </w:r>
            <w:proofErr w:type="spellStart"/>
            <w:r w:rsidRPr="00775C24">
              <w:rPr>
                <w:lang w:val="id-ID"/>
              </w:rPr>
              <w:t>attendant</w:t>
            </w:r>
            <w:proofErr w:type="spellEnd"/>
            <w:r w:rsidRPr="00775C24">
              <w:rPr>
                <w:lang w:val="id-ID"/>
              </w:rPr>
              <w:t xml:space="preserve"> berperan penting dalam menjaga kebersihan di kamar bagi tamu yang berkaitan erat dengan kepuasan tamu hotel,” ujarnya saat pelatihan di Pelatihan di Kabupaten Wakatobi, Sulawesi Tenggara.</w:t>
            </w:r>
            <w:r w:rsidRPr="00775C24">
              <w:rPr>
                <w:lang w:val="id-ID"/>
              </w:rPr>
              <w:br/>
            </w:r>
            <w:r w:rsidRPr="00775C24">
              <w:rPr>
                <w:lang w:val="id-ID"/>
              </w:rPr>
              <w:br/>
              <w:t xml:space="preserve">Selain itu,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juga bertugas menjaga kebersihan area publik di hotel, menangani penitipan barang hilang, serta menangani </w:t>
            </w:r>
            <w:proofErr w:type="spellStart"/>
            <w:r w:rsidRPr="00775C24">
              <w:rPr>
                <w:lang w:val="id-ID"/>
              </w:rPr>
              <w:t>laundry</w:t>
            </w:r>
            <w:proofErr w:type="spellEnd"/>
            <w:r w:rsidRPr="00775C24">
              <w:rPr>
                <w:lang w:val="id-ID"/>
              </w:rPr>
              <w:t xml:space="preserve"> dan </w:t>
            </w:r>
            <w:proofErr w:type="spellStart"/>
            <w:r w:rsidRPr="00775C24">
              <w:rPr>
                <w:lang w:val="id-ID"/>
              </w:rPr>
              <w:t>dry</w:t>
            </w:r>
            <w:proofErr w:type="spellEnd"/>
            <w:r w:rsidRPr="00775C24">
              <w:rPr>
                <w:lang w:val="id-ID"/>
              </w:rPr>
              <w:t xml:space="preserve"> </w:t>
            </w:r>
            <w:proofErr w:type="spellStart"/>
            <w:r w:rsidRPr="00775C24">
              <w:rPr>
                <w:lang w:val="id-ID"/>
              </w:rPr>
              <w:t>cleaning</w:t>
            </w:r>
            <w:proofErr w:type="spellEnd"/>
            <w:r w:rsidRPr="00775C24">
              <w:rPr>
                <w:lang w:val="id-ID"/>
              </w:rPr>
              <w:t xml:space="preserve">. Sehingga, sebagai penjaga kebersihan dan </w:t>
            </w:r>
            <w:proofErr w:type="spellStart"/>
            <w:r w:rsidRPr="00775C24">
              <w:rPr>
                <w:lang w:val="id-ID"/>
              </w:rPr>
              <w:t>higienitas</w:t>
            </w:r>
            <w:proofErr w:type="spellEnd"/>
            <w:r w:rsidRPr="00775C24">
              <w:rPr>
                <w:lang w:val="id-ID"/>
              </w:rPr>
              <w:t xml:space="preserve"> kamar dan area hotel,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perlu mendapatkan pengetahuan dan wawasan mengenai protokol CHSE dalam menerapkannya di tempat kerja masing-masing sebagai upaya pemulihan sektor pariwisata dan ekonomi kreatif </w:t>
            </w:r>
            <w:proofErr w:type="spellStart"/>
            <w:r w:rsidRPr="00775C24">
              <w:rPr>
                <w:lang w:val="id-ID"/>
              </w:rPr>
              <w:t>pascapandemi</w:t>
            </w:r>
            <w:proofErr w:type="spellEnd"/>
            <w:r w:rsidRPr="00775C24">
              <w:rPr>
                <w:lang w:val="id-ID"/>
              </w:rPr>
              <w:t xml:space="preserve"> COVID-19.</w:t>
            </w:r>
            <w:r w:rsidRPr="00775C24">
              <w:rPr>
                <w:lang w:val="id-ID"/>
              </w:rPr>
              <w:br/>
            </w:r>
            <w:r w:rsidRPr="00775C24">
              <w:rPr>
                <w:lang w:val="id-ID"/>
              </w:rPr>
              <w:br/>
              <w:t xml:space="preserve">Dalam pelatihan ini,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juga diberikan arahan yang telah dibuat dan dibukukan oleh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dalam buku panduan protokol kesehatan untuk sektor perhotelan. Dalam memasuki masa adaptasi kebiasaan baru, implementasi protokol CHSE memegang peranan penting dan diperlukan komitmen bersama agar pariwisata Indonesia kembali bangkit.</w:t>
            </w:r>
            <w:r w:rsidRPr="00775C24">
              <w:rPr>
                <w:lang w:val="id-ID"/>
              </w:rPr>
              <w:br/>
            </w:r>
            <w:r w:rsidRPr="00775C24">
              <w:rPr>
                <w:lang w:val="id-ID"/>
              </w:rPr>
              <w:br/>
              <w:t xml:space="preserve">Ia berharap, melalui pelatihan ini para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akan memiliki pengetahuan dan wawasan mengenai pentingnya penerapan protokol CHSE di sektor perhotelan. Mengingat saat ini terjadi pergeseran tren pariwisata dari wisata murah menjadi wisata bersih dan higienis.</w:t>
            </w:r>
            <w:r w:rsidRPr="00775C24">
              <w:rPr>
                <w:lang w:val="id-ID"/>
              </w:rPr>
              <w:br/>
            </w:r>
            <w:r w:rsidRPr="00775C24">
              <w:rPr>
                <w:lang w:val="id-ID"/>
              </w:rPr>
              <w:lastRenderedPageBreak/>
              <w:br/>
              <w:t xml:space="preserve">“Pengetahuan dan peningkatan kemampuan penerapan protokol CHSE di kalangan </w:t>
            </w:r>
            <w:proofErr w:type="spellStart"/>
            <w:r w:rsidRPr="00775C24">
              <w:rPr>
                <w:lang w:val="id-ID"/>
              </w:rPr>
              <w:t>room</w:t>
            </w:r>
            <w:proofErr w:type="spellEnd"/>
            <w:r w:rsidRPr="00775C24">
              <w:rPr>
                <w:lang w:val="id-ID"/>
              </w:rPr>
              <w:t xml:space="preserve"> </w:t>
            </w:r>
            <w:proofErr w:type="spellStart"/>
            <w:r w:rsidRPr="00775C24">
              <w:rPr>
                <w:lang w:val="id-ID"/>
              </w:rPr>
              <w:t>attendant</w:t>
            </w:r>
            <w:proofErr w:type="spellEnd"/>
            <w:r w:rsidRPr="00775C24">
              <w:rPr>
                <w:lang w:val="id-ID"/>
              </w:rPr>
              <w:t xml:space="preserve"> ini dapat meningkatkan kepercayaan wisatawan untuk berkunjung ke Indonesia. Saya yakin, fasilitas hotel yang bersih dapat meningkatkan angka okupansi kamar hotel yang mengalami penurunan akibat pandemi COVID-19,”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C22BD3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4FE6DE2C" w14:textId="77777777" w:rsidTr="009E665B">
        <w:tc>
          <w:tcPr>
            <w:tcW w:w="671" w:type="dxa"/>
          </w:tcPr>
          <w:p w14:paraId="77D5026A" w14:textId="273E3DAA" w:rsidR="009E665B" w:rsidRPr="00775C24" w:rsidRDefault="009E665B" w:rsidP="009E665B">
            <w:pPr>
              <w:rPr>
                <w:lang w:val="id-ID"/>
              </w:rPr>
            </w:pPr>
            <w:r w:rsidRPr="00775C24">
              <w:rPr>
                <w:lang w:val="id-ID"/>
              </w:rPr>
              <w:t>84</w:t>
            </w:r>
          </w:p>
        </w:tc>
        <w:tc>
          <w:tcPr>
            <w:tcW w:w="2777" w:type="dxa"/>
          </w:tcPr>
          <w:p w14:paraId="41CAA3C1" w14:textId="32F70153" w:rsidR="009E665B" w:rsidRPr="00775C24" w:rsidRDefault="009E665B" w:rsidP="009E665B">
            <w:pPr>
              <w:rPr>
                <w:lang w:val="id-ID"/>
              </w:rPr>
            </w:pPr>
            <w:r w:rsidRPr="00775C24">
              <w:rPr>
                <w:lang w:val="id-ID"/>
              </w:rPr>
              <w:t>Keseimbangan Bisnis Unilever Indonesia di Tengah Pandemi Covid-19</w:t>
            </w:r>
          </w:p>
        </w:tc>
        <w:tc>
          <w:tcPr>
            <w:tcW w:w="4550" w:type="dxa"/>
          </w:tcPr>
          <w:p w14:paraId="15F8F7B6" w14:textId="77777777" w:rsidR="009E665B" w:rsidRPr="00775C24" w:rsidRDefault="009E665B" w:rsidP="009E665B">
            <w:pPr>
              <w:rPr>
                <w:lang w:val="id-ID"/>
              </w:rPr>
            </w:pPr>
            <w:r w:rsidRPr="00775C24">
              <w:rPr>
                <w:lang w:val="id-ID"/>
              </w:rPr>
              <w:t xml:space="preserve">Direktur Human Resources. Willy </w:t>
            </w:r>
            <w:proofErr w:type="spellStart"/>
            <w:r w:rsidRPr="00775C24">
              <w:rPr>
                <w:lang w:val="id-ID"/>
              </w:rPr>
              <w:t>Saelan</w:t>
            </w:r>
            <w:proofErr w:type="spellEnd"/>
            <w:r w:rsidRPr="00775C24">
              <w:rPr>
                <w:lang w:val="id-ID"/>
              </w:rPr>
              <w:t xml:space="preserve"> mengatakan edukasi terhadap pentingnya melakukan protokol kesehatan selalu </w:t>
            </w:r>
            <w:proofErr w:type="spellStart"/>
            <w:r w:rsidRPr="00775C24">
              <w:rPr>
                <w:lang w:val="id-ID"/>
              </w:rPr>
              <w:t>digaungkan</w:t>
            </w:r>
            <w:proofErr w:type="spellEnd"/>
            <w:r w:rsidRPr="00775C24">
              <w:rPr>
                <w:lang w:val="id-ID"/>
              </w:rPr>
              <w:t xml:space="preserve"> secara konsisten melalui berbagai jalur komunikasi dan interaksi dengan seluruh karyawan. Penerapan </w:t>
            </w:r>
            <w:proofErr w:type="spellStart"/>
            <w:r w:rsidRPr="00775C24">
              <w:rPr>
                <w:lang w:val="id-ID"/>
              </w:rPr>
              <w:t>protocol</w:t>
            </w:r>
            <w:proofErr w:type="spellEnd"/>
            <w:r w:rsidRPr="00775C24">
              <w:rPr>
                <w:lang w:val="id-ID"/>
              </w:rPr>
              <w:t xml:space="preserve"> kesehatan telah dilakukan di seluruh kantor dan pabrik Unilever di 180 negara termasuk di Indonesia. Unilever juga </w:t>
            </w:r>
            <w:proofErr w:type="spellStart"/>
            <w:r w:rsidRPr="00775C24">
              <w:rPr>
                <w:lang w:val="id-ID"/>
              </w:rPr>
              <w:t>konsen</w:t>
            </w:r>
            <w:proofErr w:type="spellEnd"/>
            <w:r w:rsidRPr="00775C24">
              <w:rPr>
                <w:lang w:val="id-ID"/>
              </w:rPr>
              <w:t xml:space="preserve"> kepada kesehatan mental dan emosional karyawan. Oleh karena itu, perusahaan memiliki layanan psikologis 24 jam yang dinamakan </w:t>
            </w:r>
            <w:proofErr w:type="spellStart"/>
            <w:r w:rsidRPr="00775C24">
              <w:rPr>
                <w:lang w:val="id-ID"/>
              </w:rPr>
              <w:t>Employee</w:t>
            </w:r>
            <w:proofErr w:type="spellEnd"/>
            <w:r w:rsidRPr="00775C24">
              <w:rPr>
                <w:lang w:val="id-ID"/>
              </w:rPr>
              <w:t xml:space="preserve"> </w:t>
            </w:r>
            <w:proofErr w:type="spellStart"/>
            <w:r w:rsidRPr="00775C24">
              <w:rPr>
                <w:lang w:val="id-ID"/>
              </w:rPr>
              <w:t>Assistance</w:t>
            </w:r>
            <w:proofErr w:type="spellEnd"/>
            <w:r w:rsidRPr="00775C24">
              <w:rPr>
                <w:lang w:val="id-ID"/>
              </w:rPr>
              <w:t xml:space="preserve"> Program ( EAP). EAP beranggotakan jajaran praktisi psikologi yang bertanggung jawab untuk bisa membantu meredakan tekanan yang mungkin dirasakan karyawan selama WFH, baik terkait pekerjaan, maupun masalah </w:t>
            </w:r>
            <w:proofErr w:type="spellStart"/>
            <w:r w:rsidRPr="00775C24">
              <w:rPr>
                <w:lang w:val="id-ID"/>
              </w:rPr>
              <w:t>prbadi</w:t>
            </w:r>
            <w:proofErr w:type="spellEnd"/>
            <w:r w:rsidRPr="00775C24">
              <w:rPr>
                <w:lang w:val="id-ID"/>
              </w:rPr>
              <w:t xml:space="preserve"> lainnya. Salah satu contoh </w:t>
            </w:r>
            <w:proofErr w:type="spellStart"/>
            <w:r w:rsidRPr="00775C24">
              <w:rPr>
                <w:lang w:val="id-ID"/>
              </w:rPr>
              <w:t>respon</w:t>
            </w:r>
            <w:proofErr w:type="spellEnd"/>
            <w:r w:rsidRPr="00775C24">
              <w:rPr>
                <w:lang w:val="id-ID"/>
              </w:rPr>
              <w:t xml:space="preserve"> perusahaan untuk memenuhi kebutuhan ini adalah dengan meluncurkan serangkaian inovasi yang relevan, termasuk di antaranya: </w:t>
            </w:r>
            <w:proofErr w:type="spellStart"/>
            <w:r w:rsidRPr="00775C24">
              <w:rPr>
                <w:lang w:val="id-ID"/>
              </w:rPr>
              <w:t>Lifebuoy</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Wipol</w:t>
            </w:r>
            <w:proofErr w:type="spellEnd"/>
            <w:r w:rsidRPr="00775C24">
              <w:rPr>
                <w:lang w:val="id-ID"/>
              </w:rPr>
              <w:t xml:space="preserve"> </w:t>
            </w:r>
            <w:proofErr w:type="spellStart"/>
            <w:r w:rsidRPr="00775C24">
              <w:rPr>
                <w:lang w:val="id-ID"/>
              </w:rPr>
              <w:t>Wipes</w:t>
            </w:r>
            <w:proofErr w:type="spellEnd"/>
            <w:r w:rsidRPr="00775C24">
              <w:rPr>
                <w:lang w:val="id-ID"/>
              </w:rPr>
              <w:t xml:space="preserve">, </w:t>
            </w:r>
            <w:proofErr w:type="spellStart"/>
            <w:r w:rsidRPr="00775C24">
              <w:rPr>
                <w:lang w:val="id-ID"/>
              </w:rPr>
              <w:t>Wipol</w:t>
            </w:r>
            <w:proofErr w:type="spellEnd"/>
            <w:r w:rsidRPr="00775C24">
              <w:rPr>
                <w:lang w:val="id-ID"/>
              </w:rPr>
              <w:t xml:space="preserve"> </w:t>
            </w:r>
            <w:proofErr w:type="spellStart"/>
            <w:r w:rsidRPr="00775C24">
              <w:rPr>
                <w:lang w:val="id-ID"/>
              </w:rPr>
              <w:t>Disinfectant</w:t>
            </w:r>
            <w:proofErr w:type="spellEnd"/>
            <w:r w:rsidRPr="00775C24">
              <w:rPr>
                <w:lang w:val="id-ID"/>
              </w:rPr>
              <w:t xml:space="preserve"> </w:t>
            </w:r>
            <w:proofErr w:type="spellStart"/>
            <w:r w:rsidRPr="00775C24">
              <w:rPr>
                <w:lang w:val="id-ID"/>
              </w:rPr>
              <w:t>Spray</w:t>
            </w:r>
            <w:proofErr w:type="spellEnd"/>
            <w:r w:rsidRPr="00775C24">
              <w:rPr>
                <w:lang w:val="id-ID"/>
              </w:rPr>
              <w:t xml:space="preserve">, </w:t>
            </w:r>
            <w:proofErr w:type="spellStart"/>
            <w:r w:rsidRPr="00775C24">
              <w:rPr>
                <w:lang w:val="id-ID"/>
              </w:rPr>
              <w:t>Rinso</w:t>
            </w:r>
            <w:proofErr w:type="spellEnd"/>
            <w:r w:rsidRPr="00775C24">
              <w:rPr>
                <w:lang w:val="id-ID"/>
              </w:rPr>
              <w:t xml:space="preserve"> </w:t>
            </w:r>
            <w:proofErr w:type="spellStart"/>
            <w:r w:rsidRPr="00775C24">
              <w:rPr>
                <w:lang w:val="id-ID"/>
              </w:rPr>
              <w:t>Laundry</w:t>
            </w:r>
            <w:proofErr w:type="spellEnd"/>
            <w:r w:rsidRPr="00775C24">
              <w:rPr>
                <w:lang w:val="id-ID"/>
              </w:rPr>
              <w:t xml:space="preserve"> Disinfektan, </w:t>
            </w:r>
            <w:proofErr w:type="spellStart"/>
            <w:r w:rsidRPr="00775C24">
              <w:rPr>
                <w:lang w:val="id-ID"/>
              </w:rPr>
              <w:t>Vixal</w:t>
            </w:r>
            <w:proofErr w:type="spellEnd"/>
            <w:r w:rsidRPr="00775C24">
              <w:rPr>
                <w:lang w:val="id-ID"/>
              </w:rPr>
              <w:t xml:space="preserve"> </w:t>
            </w:r>
            <w:proofErr w:type="spellStart"/>
            <w:r w:rsidRPr="00775C24">
              <w:rPr>
                <w:lang w:val="id-ID"/>
              </w:rPr>
              <w:t>Bleach</w:t>
            </w:r>
            <w:proofErr w:type="spellEnd"/>
            <w:r w:rsidRPr="00775C24">
              <w:rPr>
                <w:lang w:val="id-ID"/>
              </w:rPr>
              <w:t xml:space="preserve"> Disinfektan, </w:t>
            </w:r>
            <w:proofErr w:type="spellStart"/>
            <w:r w:rsidRPr="00775C24">
              <w:rPr>
                <w:lang w:val="id-ID"/>
              </w:rPr>
              <w:t>Molto</w:t>
            </w:r>
            <w:proofErr w:type="spellEnd"/>
            <w:r w:rsidRPr="00775C24">
              <w:rPr>
                <w:lang w:val="id-ID"/>
              </w:rPr>
              <w:t xml:space="preserve"> </w:t>
            </w:r>
            <w:proofErr w:type="spellStart"/>
            <w:r w:rsidRPr="00775C24">
              <w:rPr>
                <w:lang w:val="id-ID"/>
              </w:rPr>
              <w:t>Fabric</w:t>
            </w:r>
            <w:proofErr w:type="spellEnd"/>
            <w:r w:rsidRPr="00775C24">
              <w:rPr>
                <w:lang w:val="id-ID"/>
              </w:rPr>
              <w:t xml:space="preserve"> </w:t>
            </w:r>
            <w:proofErr w:type="spellStart"/>
            <w:r w:rsidRPr="00775C24">
              <w:rPr>
                <w:lang w:val="id-ID"/>
              </w:rPr>
              <w:t>Spray</w:t>
            </w:r>
            <w:proofErr w:type="spellEnd"/>
            <w:r w:rsidRPr="00775C24">
              <w:rPr>
                <w:lang w:val="id-ID"/>
              </w:rPr>
              <w:t xml:space="preserve">, Sahaja </w:t>
            </w:r>
            <w:proofErr w:type="spellStart"/>
            <w:r w:rsidRPr="00775C24">
              <w:rPr>
                <w:lang w:val="id-ID"/>
              </w:rPr>
              <w:t>Hygienic</w:t>
            </w:r>
            <w:proofErr w:type="spellEnd"/>
            <w:r w:rsidRPr="00775C24">
              <w:rPr>
                <w:lang w:val="id-ID"/>
              </w:rPr>
              <w:t xml:space="preserve"> </w:t>
            </w:r>
            <w:proofErr w:type="spellStart"/>
            <w:r w:rsidRPr="00775C24">
              <w:rPr>
                <w:lang w:val="id-ID"/>
              </w:rPr>
              <w:t>Spray</w:t>
            </w:r>
            <w:proofErr w:type="spellEnd"/>
            <w:r w:rsidRPr="00775C24">
              <w:rPr>
                <w:lang w:val="id-ID"/>
              </w:rPr>
              <w:t xml:space="preserve">, Bango Bumbu Kuliner Nusantara, Jawara Cabai Tabur, </w:t>
            </w:r>
            <w:proofErr w:type="spellStart"/>
            <w:r w:rsidRPr="00775C24">
              <w:rPr>
                <w:lang w:val="id-ID"/>
              </w:rPr>
              <w:t>Sariwangi</w:t>
            </w:r>
            <w:proofErr w:type="spellEnd"/>
            <w:r w:rsidRPr="00775C24">
              <w:rPr>
                <w:lang w:val="id-ID"/>
              </w:rPr>
              <w:t xml:space="preserve"> Teh Mawar, </w:t>
            </w:r>
            <w:proofErr w:type="spellStart"/>
            <w:r w:rsidRPr="00775C24">
              <w:rPr>
                <w:lang w:val="id-ID"/>
              </w:rPr>
              <w:t>Walls</w:t>
            </w:r>
            <w:proofErr w:type="spellEnd"/>
            <w:r w:rsidRPr="00775C24">
              <w:rPr>
                <w:lang w:val="id-ID"/>
              </w:rPr>
              <w:t xml:space="preserve"> </w:t>
            </w:r>
            <w:proofErr w:type="spellStart"/>
            <w:r w:rsidRPr="00775C24">
              <w:rPr>
                <w:lang w:val="id-ID"/>
              </w:rPr>
              <w:t>Strawberry</w:t>
            </w:r>
            <w:proofErr w:type="spellEnd"/>
            <w:r w:rsidRPr="00775C24">
              <w:rPr>
                <w:lang w:val="id-ID"/>
              </w:rPr>
              <w:t xml:space="preserve"> </w:t>
            </w:r>
            <w:proofErr w:type="spellStart"/>
            <w:r w:rsidRPr="00775C24">
              <w:rPr>
                <w:lang w:val="id-ID"/>
              </w:rPr>
              <w:t>Cheesecake</w:t>
            </w:r>
            <w:proofErr w:type="spellEnd"/>
            <w:r w:rsidRPr="00775C24">
              <w:rPr>
                <w:lang w:val="id-ID"/>
              </w:rPr>
              <w:t xml:space="preserve"> dan </w:t>
            </w:r>
            <w:proofErr w:type="spellStart"/>
            <w:r w:rsidRPr="00775C24">
              <w:rPr>
                <w:lang w:val="id-ID"/>
              </w:rPr>
              <w:t>Walls</w:t>
            </w:r>
            <w:proofErr w:type="spellEnd"/>
            <w:r w:rsidRPr="00775C24">
              <w:rPr>
                <w:lang w:val="id-ID"/>
              </w:rPr>
              <w:t xml:space="preserve"> </w:t>
            </w:r>
            <w:proofErr w:type="spellStart"/>
            <w:r w:rsidRPr="00775C24">
              <w:rPr>
                <w:lang w:val="id-ID"/>
              </w:rPr>
              <w:t>Unicornetto</w:t>
            </w:r>
            <w:proofErr w:type="spellEnd"/>
            <w:r w:rsidRPr="00775C24">
              <w:rPr>
                <w:lang w:val="id-ID"/>
              </w:rPr>
              <w:t xml:space="preserve"> Mini </w:t>
            </w:r>
            <w:proofErr w:type="spellStart"/>
            <w:r w:rsidRPr="00775C24">
              <w:rPr>
                <w:lang w:val="id-ID"/>
              </w:rPr>
              <w:t>Pack</w:t>
            </w:r>
            <w:proofErr w:type="spellEnd"/>
            <w:r w:rsidRPr="00775C24">
              <w:rPr>
                <w:lang w:val="id-ID"/>
              </w:rPr>
              <w:t xml:space="preserve">. Unilever </w:t>
            </w:r>
            <w:proofErr w:type="spellStart"/>
            <w:r w:rsidRPr="00775C24">
              <w:rPr>
                <w:lang w:val="id-ID"/>
              </w:rPr>
              <w:t>Home</w:t>
            </w:r>
            <w:proofErr w:type="spellEnd"/>
            <w:r w:rsidRPr="00775C24">
              <w:rPr>
                <w:lang w:val="id-ID"/>
              </w:rPr>
              <w:t xml:space="preserve"> </w:t>
            </w:r>
            <w:proofErr w:type="spellStart"/>
            <w:r w:rsidRPr="00775C24">
              <w:rPr>
                <w:lang w:val="id-ID"/>
              </w:rPr>
              <w:t>Delivery</w:t>
            </w:r>
            <w:proofErr w:type="spellEnd"/>
            <w:r w:rsidRPr="00775C24">
              <w:rPr>
                <w:lang w:val="id-ID"/>
              </w:rPr>
              <w:t xml:space="preserve"> dan Sahabat Warung adalah dua aplikasi yang memudahkan para konsumen dan mitra UMKM pedagang warung untuk </w:t>
            </w:r>
            <w:r w:rsidRPr="00775C24">
              <w:rPr>
                <w:lang w:val="id-ID"/>
              </w:rPr>
              <w:lastRenderedPageBreak/>
              <w:t xml:space="preserve">mengakses produk Unilever secara </w:t>
            </w:r>
            <w:proofErr w:type="spellStart"/>
            <w:r w:rsidRPr="00775C24">
              <w:rPr>
                <w:lang w:val="id-ID"/>
              </w:rPr>
              <w:t>online</w:t>
            </w:r>
            <w:proofErr w:type="spellEnd"/>
            <w:r w:rsidRPr="00775C24">
              <w:rPr>
                <w:lang w:val="id-ID"/>
              </w:rPr>
              <w:t xml:space="preserve"> tanpa harus keluar rumah. Dua aplikasi tersebut memudahkan para konsumen dan mitra UMKM pedagang warung untuk mengakses produk Unilever secara </w:t>
            </w:r>
            <w:proofErr w:type="spellStart"/>
            <w:r w:rsidRPr="00775C24">
              <w:rPr>
                <w:lang w:val="id-ID"/>
              </w:rPr>
              <w:t>online</w:t>
            </w:r>
            <w:proofErr w:type="spellEnd"/>
            <w:r w:rsidRPr="00775C24">
              <w:rPr>
                <w:lang w:val="id-ID"/>
              </w:rPr>
              <w:t xml:space="preserve"> tanpa harus keluar rumah. Dua aplikasi tersebut memudahkan para konsumen dan mitra UMKM pedagang warung untuk mengakses produk Unilever secara </w:t>
            </w:r>
            <w:proofErr w:type="spellStart"/>
            <w:r w:rsidRPr="00775C24">
              <w:rPr>
                <w:lang w:val="id-ID"/>
              </w:rPr>
              <w:t>online</w:t>
            </w:r>
            <w:proofErr w:type="spellEnd"/>
            <w:r w:rsidRPr="00775C24">
              <w:rPr>
                <w:lang w:val="id-ID"/>
              </w:rPr>
              <w:t>.</w:t>
            </w:r>
          </w:p>
        </w:tc>
        <w:tc>
          <w:tcPr>
            <w:tcW w:w="5597" w:type="dxa"/>
          </w:tcPr>
          <w:p w14:paraId="0B43B75E" w14:textId="77777777" w:rsidR="009E665B" w:rsidRPr="00775C24" w:rsidRDefault="009E665B" w:rsidP="009E665B">
            <w:pPr>
              <w:rPr>
                <w:lang w:val="id-ID"/>
              </w:rPr>
            </w:pPr>
            <w:r w:rsidRPr="00775C24">
              <w:rPr>
                <w:lang w:val="id-ID"/>
              </w:rPr>
              <w:lastRenderedPageBreak/>
              <w:t xml:space="preserve">Direktur Human Resources. Willy </w:t>
            </w:r>
            <w:proofErr w:type="spellStart"/>
            <w:r w:rsidRPr="00775C24">
              <w:rPr>
                <w:lang w:val="id-ID"/>
              </w:rPr>
              <w:t>Saelan</w:t>
            </w:r>
            <w:proofErr w:type="spellEnd"/>
            <w:r w:rsidRPr="00775C24">
              <w:rPr>
                <w:lang w:val="id-ID"/>
              </w:rPr>
              <w:t xml:space="preserve"> mengatakan edukasi terhadap pentingnya melakukan protokol kesehatan selalu </w:t>
            </w:r>
            <w:proofErr w:type="spellStart"/>
            <w:r w:rsidRPr="00775C24">
              <w:rPr>
                <w:lang w:val="id-ID"/>
              </w:rPr>
              <w:t>digaungkan</w:t>
            </w:r>
            <w:proofErr w:type="spellEnd"/>
            <w:r w:rsidRPr="00775C24">
              <w:rPr>
                <w:lang w:val="id-ID"/>
              </w:rPr>
              <w:t xml:space="preserve"> secara konsisten melalui berbagai jalur komunikasi dan interaksi dengan seluruh karyawan. Penerapan </w:t>
            </w:r>
            <w:proofErr w:type="spellStart"/>
            <w:r w:rsidRPr="00775C24">
              <w:rPr>
                <w:lang w:val="id-ID"/>
              </w:rPr>
              <w:t>protocol</w:t>
            </w:r>
            <w:proofErr w:type="spellEnd"/>
            <w:r w:rsidRPr="00775C24">
              <w:rPr>
                <w:lang w:val="id-ID"/>
              </w:rPr>
              <w:t xml:space="preserve"> kesehatan telah dilakukan di seluruh kantor dan pabrik Unilever di 180 negara termasuk di Indonesia.</w:t>
            </w:r>
            <w:r w:rsidRPr="00775C24">
              <w:rPr>
                <w:lang w:val="id-ID"/>
              </w:rPr>
              <w:br/>
            </w:r>
            <w:r w:rsidRPr="00775C24">
              <w:rPr>
                <w:lang w:val="id-ID"/>
              </w:rPr>
              <w:br/>
              <w:t xml:space="preserve">Adapun beberapa kebijakannya seperti membatasi jumlah pengunjung dengan ketat di semua fasilitas, memberlakukan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atau jarak fisik yang ketat di semua area fasilitas perusahaan dan diterapkannya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Selain itu, perusahaan juga terus memantau kesehatan fisik karyawan baik yang WFH maupun yang masih bekerja di pabrik </w:t>
            </w:r>
            <w:proofErr w:type="spellStart"/>
            <w:r w:rsidRPr="00775C24">
              <w:rPr>
                <w:lang w:val="id-ID"/>
              </w:rPr>
              <w:t>tau</w:t>
            </w:r>
            <w:proofErr w:type="spellEnd"/>
            <w:r w:rsidRPr="00775C24">
              <w:rPr>
                <w:lang w:val="id-ID"/>
              </w:rPr>
              <w:t xml:space="preserve"> lapangan. ”Kami juga adakan program rutin olahraga secara virtual, seperti yoga, </w:t>
            </w:r>
            <w:proofErr w:type="spellStart"/>
            <w:r w:rsidRPr="00775C24">
              <w:rPr>
                <w:lang w:val="id-ID"/>
              </w:rPr>
              <w:t>zumba</w:t>
            </w:r>
            <w:proofErr w:type="spellEnd"/>
            <w:r w:rsidRPr="00775C24">
              <w:rPr>
                <w:lang w:val="id-ID"/>
              </w:rPr>
              <w:t xml:space="preserve"> dan lainnya, agar tubuh tetap bugar,” ujarnya.</w:t>
            </w:r>
            <w:r w:rsidRPr="00775C24">
              <w:rPr>
                <w:lang w:val="id-ID"/>
              </w:rPr>
              <w:br/>
            </w:r>
            <w:r w:rsidRPr="00775C24">
              <w:rPr>
                <w:lang w:val="id-ID"/>
              </w:rPr>
              <w:br/>
              <w:t xml:space="preserve">Tak hanya kesehatan fisik, Unilever juga </w:t>
            </w:r>
            <w:proofErr w:type="spellStart"/>
            <w:r w:rsidRPr="00775C24">
              <w:rPr>
                <w:lang w:val="id-ID"/>
              </w:rPr>
              <w:t>konsen</w:t>
            </w:r>
            <w:proofErr w:type="spellEnd"/>
            <w:r w:rsidRPr="00775C24">
              <w:rPr>
                <w:lang w:val="id-ID"/>
              </w:rPr>
              <w:t xml:space="preserve"> kepada kesehatan mental dan emosional karyawan. Oleh karena itu, perusahaan memiliki layanan psikologis 24 jam yang dinamakan </w:t>
            </w:r>
            <w:proofErr w:type="spellStart"/>
            <w:r w:rsidRPr="00775C24">
              <w:rPr>
                <w:lang w:val="id-ID"/>
              </w:rPr>
              <w:t>Employee</w:t>
            </w:r>
            <w:proofErr w:type="spellEnd"/>
            <w:r w:rsidRPr="00775C24">
              <w:rPr>
                <w:lang w:val="id-ID"/>
              </w:rPr>
              <w:t xml:space="preserve"> </w:t>
            </w:r>
            <w:proofErr w:type="spellStart"/>
            <w:r w:rsidRPr="00775C24">
              <w:rPr>
                <w:lang w:val="id-ID"/>
              </w:rPr>
              <w:t>Assistance</w:t>
            </w:r>
            <w:proofErr w:type="spellEnd"/>
            <w:r w:rsidRPr="00775C24">
              <w:rPr>
                <w:lang w:val="id-ID"/>
              </w:rPr>
              <w:t xml:space="preserve"> Program (EAP). EAP beranggotakan jajaran praktisi psikologi yang bertanggung jawab untuk bisa membantu meredakan tekanan yang mungkin dirasakan karyawan selama WFH, baik terkait pekerjaan, maupun masalah </w:t>
            </w:r>
            <w:proofErr w:type="spellStart"/>
            <w:r w:rsidRPr="00775C24">
              <w:rPr>
                <w:lang w:val="id-ID"/>
              </w:rPr>
              <w:t>prbadi</w:t>
            </w:r>
            <w:proofErr w:type="spellEnd"/>
            <w:r w:rsidRPr="00775C24">
              <w:rPr>
                <w:lang w:val="id-ID"/>
              </w:rPr>
              <w:t xml:space="preserve"> lainnya.</w:t>
            </w:r>
            <w:r w:rsidRPr="00775C24">
              <w:rPr>
                <w:lang w:val="id-ID"/>
              </w:rPr>
              <w:br/>
            </w:r>
            <w:r w:rsidRPr="00775C24">
              <w:rPr>
                <w:lang w:val="id-ID"/>
              </w:rPr>
              <w:br/>
              <w:t>Dari sisi bisnis, perusahaan juga terus berusaha memenuhi kebutuhan konsumen. Willy mengungkapkan pihaknya berfokus pada produk-produk inti, memprioritaskan SKU (</w:t>
            </w:r>
            <w:proofErr w:type="spellStart"/>
            <w:r w:rsidRPr="00775C24">
              <w:rPr>
                <w:lang w:val="id-ID"/>
              </w:rPr>
              <w:t>Stock</w:t>
            </w:r>
            <w:proofErr w:type="spellEnd"/>
            <w:r w:rsidRPr="00775C24">
              <w:rPr>
                <w:lang w:val="id-ID"/>
              </w:rPr>
              <w:t xml:space="preserve"> </w:t>
            </w:r>
            <w:proofErr w:type="spellStart"/>
            <w:r w:rsidRPr="00775C24">
              <w:rPr>
                <w:lang w:val="id-ID"/>
              </w:rPr>
              <w:t>Keeping</w:t>
            </w:r>
            <w:proofErr w:type="spellEnd"/>
            <w:r w:rsidRPr="00775C24">
              <w:rPr>
                <w:lang w:val="id-ID"/>
              </w:rPr>
              <w:t xml:space="preserve"> Unit) yang mendukung kesehatan dan kebersihan masyarakat </w:t>
            </w:r>
            <w:r w:rsidRPr="00775C24">
              <w:rPr>
                <w:lang w:val="id-ID"/>
              </w:rPr>
              <w:lastRenderedPageBreak/>
              <w:t>Indonesia di tengah situasi Pandemi COvid-19 ini. Perusahaan melihat bahwa saat ini konsumen membutuhkan produk kesehatan dan kebersihan dalam jumlah yang jauh lebih besar daripada sebelumnya.</w:t>
            </w:r>
            <w:r w:rsidRPr="00775C24">
              <w:rPr>
                <w:lang w:val="id-ID"/>
              </w:rPr>
              <w:br/>
            </w:r>
            <w:r w:rsidRPr="00775C24">
              <w:rPr>
                <w:lang w:val="id-ID"/>
              </w:rPr>
              <w:br/>
              <w:t xml:space="preserve">Salah satu contoh </w:t>
            </w:r>
            <w:proofErr w:type="spellStart"/>
            <w:r w:rsidRPr="00775C24">
              <w:rPr>
                <w:lang w:val="id-ID"/>
              </w:rPr>
              <w:t>respon</w:t>
            </w:r>
            <w:proofErr w:type="spellEnd"/>
            <w:r w:rsidRPr="00775C24">
              <w:rPr>
                <w:lang w:val="id-ID"/>
              </w:rPr>
              <w:t xml:space="preserve"> perusahaan untuk memenuhi kebutuhan ini adalah dengan meluncurkan serangkaian inovasi yang relevan, termasuk di antaranya: </w:t>
            </w:r>
            <w:proofErr w:type="spellStart"/>
            <w:r w:rsidRPr="00775C24">
              <w:rPr>
                <w:lang w:val="id-ID"/>
              </w:rPr>
              <w:t>Lifebuoy</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Wipol</w:t>
            </w:r>
            <w:proofErr w:type="spellEnd"/>
            <w:r w:rsidRPr="00775C24">
              <w:rPr>
                <w:lang w:val="id-ID"/>
              </w:rPr>
              <w:t xml:space="preserve"> </w:t>
            </w:r>
            <w:proofErr w:type="spellStart"/>
            <w:r w:rsidRPr="00775C24">
              <w:rPr>
                <w:lang w:val="id-ID"/>
              </w:rPr>
              <w:t>Wipes</w:t>
            </w:r>
            <w:proofErr w:type="spellEnd"/>
            <w:r w:rsidRPr="00775C24">
              <w:rPr>
                <w:lang w:val="id-ID"/>
              </w:rPr>
              <w:t xml:space="preserve">, </w:t>
            </w:r>
            <w:proofErr w:type="spellStart"/>
            <w:r w:rsidRPr="00775C24">
              <w:rPr>
                <w:lang w:val="id-ID"/>
              </w:rPr>
              <w:t>Wipol</w:t>
            </w:r>
            <w:proofErr w:type="spellEnd"/>
            <w:r w:rsidRPr="00775C24">
              <w:rPr>
                <w:lang w:val="id-ID"/>
              </w:rPr>
              <w:t xml:space="preserve"> </w:t>
            </w:r>
            <w:proofErr w:type="spellStart"/>
            <w:r w:rsidRPr="00775C24">
              <w:rPr>
                <w:lang w:val="id-ID"/>
              </w:rPr>
              <w:t>Disinfectant</w:t>
            </w:r>
            <w:proofErr w:type="spellEnd"/>
            <w:r w:rsidRPr="00775C24">
              <w:rPr>
                <w:lang w:val="id-ID"/>
              </w:rPr>
              <w:t xml:space="preserve"> </w:t>
            </w:r>
            <w:proofErr w:type="spellStart"/>
            <w:r w:rsidRPr="00775C24">
              <w:rPr>
                <w:lang w:val="id-ID"/>
              </w:rPr>
              <w:t>Spray</w:t>
            </w:r>
            <w:proofErr w:type="spellEnd"/>
            <w:r w:rsidRPr="00775C24">
              <w:rPr>
                <w:lang w:val="id-ID"/>
              </w:rPr>
              <w:t xml:space="preserve">, </w:t>
            </w:r>
            <w:proofErr w:type="spellStart"/>
            <w:r w:rsidRPr="00775C24">
              <w:rPr>
                <w:lang w:val="id-ID"/>
              </w:rPr>
              <w:t>Rinso</w:t>
            </w:r>
            <w:proofErr w:type="spellEnd"/>
            <w:r w:rsidRPr="00775C24">
              <w:rPr>
                <w:lang w:val="id-ID"/>
              </w:rPr>
              <w:t xml:space="preserve"> </w:t>
            </w:r>
            <w:proofErr w:type="spellStart"/>
            <w:r w:rsidRPr="00775C24">
              <w:rPr>
                <w:lang w:val="id-ID"/>
              </w:rPr>
              <w:t>Laundry</w:t>
            </w:r>
            <w:proofErr w:type="spellEnd"/>
            <w:r w:rsidRPr="00775C24">
              <w:rPr>
                <w:lang w:val="id-ID"/>
              </w:rPr>
              <w:t xml:space="preserve"> Disinfektan, </w:t>
            </w:r>
            <w:proofErr w:type="spellStart"/>
            <w:r w:rsidRPr="00775C24">
              <w:rPr>
                <w:lang w:val="id-ID"/>
              </w:rPr>
              <w:t>Vixal</w:t>
            </w:r>
            <w:proofErr w:type="spellEnd"/>
            <w:r w:rsidRPr="00775C24">
              <w:rPr>
                <w:lang w:val="id-ID"/>
              </w:rPr>
              <w:t xml:space="preserve"> </w:t>
            </w:r>
            <w:proofErr w:type="spellStart"/>
            <w:r w:rsidRPr="00775C24">
              <w:rPr>
                <w:lang w:val="id-ID"/>
              </w:rPr>
              <w:t>Bleach</w:t>
            </w:r>
            <w:proofErr w:type="spellEnd"/>
            <w:r w:rsidRPr="00775C24">
              <w:rPr>
                <w:lang w:val="id-ID"/>
              </w:rPr>
              <w:t xml:space="preserve"> Disinfektan, </w:t>
            </w:r>
            <w:proofErr w:type="spellStart"/>
            <w:r w:rsidRPr="00775C24">
              <w:rPr>
                <w:lang w:val="id-ID"/>
              </w:rPr>
              <w:t>Molto</w:t>
            </w:r>
            <w:proofErr w:type="spellEnd"/>
            <w:r w:rsidRPr="00775C24">
              <w:rPr>
                <w:lang w:val="id-ID"/>
              </w:rPr>
              <w:t xml:space="preserve"> </w:t>
            </w:r>
            <w:proofErr w:type="spellStart"/>
            <w:r w:rsidRPr="00775C24">
              <w:rPr>
                <w:lang w:val="id-ID"/>
              </w:rPr>
              <w:t>Fabric</w:t>
            </w:r>
            <w:proofErr w:type="spellEnd"/>
            <w:r w:rsidRPr="00775C24">
              <w:rPr>
                <w:lang w:val="id-ID"/>
              </w:rPr>
              <w:t xml:space="preserve"> </w:t>
            </w:r>
            <w:proofErr w:type="spellStart"/>
            <w:r w:rsidRPr="00775C24">
              <w:rPr>
                <w:lang w:val="id-ID"/>
              </w:rPr>
              <w:t>Spray</w:t>
            </w:r>
            <w:proofErr w:type="spellEnd"/>
            <w:r w:rsidRPr="00775C24">
              <w:rPr>
                <w:lang w:val="id-ID"/>
              </w:rPr>
              <w:t xml:space="preserve">, Sahaja </w:t>
            </w:r>
            <w:proofErr w:type="spellStart"/>
            <w:r w:rsidRPr="00775C24">
              <w:rPr>
                <w:lang w:val="id-ID"/>
              </w:rPr>
              <w:t>Hygienic</w:t>
            </w:r>
            <w:proofErr w:type="spellEnd"/>
            <w:r w:rsidRPr="00775C24">
              <w:rPr>
                <w:lang w:val="id-ID"/>
              </w:rPr>
              <w:t xml:space="preserve"> </w:t>
            </w:r>
            <w:proofErr w:type="spellStart"/>
            <w:r w:rsidRPr="00775C24">
              <w:rPr>
                <w:lang w:val="id-ID"/>
              </w:rPr>
              <w:t>Spray</w:t>
            </w:r>
            <w:proofErr w:type="spellEnd"/>
            <w:r w:rsidRPr="00775C24">
              <w:rPr>
                <w:lang w:val="id-ID"/>
              </w:rPr>
              <w:t xml:space="preserve">, Bango Bumbu Kuliner Nusantara, Jawara Cabai Tabur, </w:t>
            </w:r>
            <w:proofErr w:type="spellStart"/>
            <w:r w:rsidRPr="00775C24">
              <w:rPr>
                <w:lang w:val="id-ID"/>
              </w:rPr>
              <w:t>Sariwangi</w:t>
            </w:r>
            <w:proofErr w:type="spellEnd"/>
            <w:r w:rsidRPr="00775C24">
              <w:rPr>
                <w:lang w:val="id-ID"/>
              </w:rPr>
              <w:t xml:space="preserve"> Teh Mawar, </w:t>
            </w:r>
            <w:proofErr w:type="spellStart"/>
            <w:r w:rsidRPr="00775C24">
              <w:rPr>
                <w:lang w:val="id-ID"/>
              </w:rPr>
              <w:t>Walls</w:t>
            </w:r>
            <w:proofErr w:type="spellEnd"/>
            <w:r w:rsidRPr="00775C24">
              <w:rPr>
                <w:lang w:val="id-ID"/>
              </w:rPr>
              <w:t xml:space="preserve"> </w:t>
            </w:r>
            <w:proofErr w:type="spellStart"/>
            <w:r w:rsidRPr="00775C24">
              <w:rPr>
                <w:lang w:val="id-ID"/>
              </w:rPr>
              <w:t>Strawberry</w:t>
            </w:r>
            <w:proofErr w:type="spellEnd"/>
            <w:r w:rsidRPr="00775C24">
              <w:rPr>
                <w:lang w:val="id-ID"/>
              </w:rPr>
              <w:t xml:space="preserve"> </w:t>
            </w:r>
            <w:proofErr w:type="spellStart"/>
            <w:r w:rsidRPr="00775C24">
              <w:rPr>
                <w:lang w:val="id-ID"/>
              </w:rPr>
              <w:t>Cheesecake</w:t>
            </w:r>
            <w:proofErr w:type="spellEnd"/>
            <w:r w:rsidRPr="00775C24">
              <w:rPr>
                <w:lang w:val="id-ID"/>
              </w:rPr>
              <w:t xml:space="preserve"> dan </w:t>
            </w:r>
            <w:proofErr w:type="spellStart"/>
            <w:r w:rsidRPr="00775C24">
              <w:rPr>
                <w:lang w:val="id-ID"/>
              </w:rPr>
              <w:t>Walls</w:t>
            </w:r>
            <w:proofErr w:type="spellEnd"/>
            <w:r w:rsidRPr="00775C24">
              <w:rPr>
                <w:lang w:val="id-ID"/>
              </w:rPr>
              <w:t xml:space="preserve"> </w:t>
            </w:r>
            <w:proofErr w:type="spellStart"/>
            <w:r w:rsidRPr="00775C24">
              <w:rPr>
                <w:lang w:val="id-ID"/>
              </w:rPr>
              <w:t>Unicornetto</w:t>
            </w:r>
            <w:proofErr w:type="spellEnd"/>
            <w:r w:rsidRPr="00775C24">
              <w:rPr>
                <w:lang w:val="id-ID"/>
              </w:rPr>
              <w:t xml:space="preserve"> Mini </w:t>
            </w:r>
            <w:proofErr w:type="spellStart"/>
            <w:r w:rsidRPr="00775C24">
              <w:rPr>
                <w:lang w:val="id-ID"/>
              </w:rPr>
              <w:t>Pack</w:t>
            </w:r>
            <w:proofErr w:type="spellEnd"/>
            <w:r w:rsidRPr="00775C24">
              <w:rPr>
                <w:lang w:val="id-ID"/>
              </w:rPr>
              <w:t xml:space="preserve">. Selain itu, kami meluncurkan produk yang disesuaikan dengan daya beli saat ini, seperti misalnya varian </w:t>
            </w:r>
            <w:proofErr w:type="spellStart"/>
            <w:r w:rsidRPr="00775C24">
              <w:rPr>
                <w:lang w:val="id-ID"/>
              </w:rPr>
              <w:t>Lifebuoy</w:t>
            </w:r>
            <w:proofErr w:type="spellEnd"/>
            <w:r w:rsidRPr="00775C24">
              <w:rPr>
                <w:lang w:val="id-ID"/>
              </w:rPr>
              <w:t xml:space="preserve"> Sabun Mandi Cair kemasan Rp5.000 (harga jual yang disarankan).</w:t>
            </w:r>
            <w:r w:rsidRPr="00775C24">
              <w:rPr>
                <w:lang w:val="id-ID"/>
              </w:rPr>
              <w:br/>
            </w:r>
            <w:r w:rsidRPr="00775C24">
              <w:rPr>
                <w:lang w:val="id-ID"/>
              </w:rPr>
              <w:br/>
              <w:t xml:space="preserve">Selain menghadirkan inovasi produk, pihaknya terus melakukan ekspansi dengan memperkuat daya saing di seluruh jalur penjualan salah satunya melalui kanal digital. Hal ini sejalan dengan pergeseran pilihan pembelian lewat jalur </w:t>
            </w:r>
            <w:proofErr w:type="spellStart"/>
            <w:r w:rsidRPr="00775C24">
              <w:rPr>
                <w:lang w:val="id-ID"/>
              </w:rPr>
              <w:t>online</w:t>
            </w:r>
            <w:proofErr w:type="spellEnd"/>
            <w:r w:rsidRPr="00775C24">
              <w:rPr>
                <w:lang w:val="id-ID"/>
              </w:rPr>
              <w:t>. Tahun ini saja setidaknya sekitar 60% dari konsumen di Indonesia telah mencoba metode belanja digital yang baru. .</w:t>
            </w:r>
            <w:r w:rsidRPr="00775C24">
              <w:rPr>
                <w:lang w:val="id-ID"/>
              </w:rPr>
              <w:br/>
            </w:r>
            <w:r w:rsidRPr="00775C24">
              <w:rPr>
                <w:lang w:val="id-ID"/>
              </w:rPr>
              <w:br/>
              <w:t>"Kami memperkuat ketersediaan produk pada berbagai jalur e-</w:t>
            </w:r>
            <w:proofErr w:type="spellStart"/>
            <w:r w:rsidRPr="00775C24">
              <w:rPr>
                <w:lang w:val="id-ID"/>
              </w:rPr>
              <w:t>commerce</w:t>
            </w:r>
            <w:proofErr w:type="spellEnd"/>
            <w:r w:rsidRPr="00775C24">
              <w:rPr>
                <w:lang w:val="id-ID"/>
              </w:rPr>
              <w:t xml:space="preserve"> di sepanjang tahun 2020 dengan meluncurkan berbagai inovasi digital yang sangat bermanfaat bagi konsumen dan pelanggan kami. Dua di antaranya adalah Unilever </w:t>
            </w:r>
            <w:proofErr w:type="spellStart"/>
            <w:r w:rsidRPr="00775C24">
              <w:rPr>
                <w:lang w:val="id-ID"/>
              </w:rPr>
              <w:t>Home</w:t>
            </w:r>
            <w:proofErr w:type="spellEnd"/>
            <w:r w:rsidRPr="00775C24">
              <w:rPr>
                <w:lang w:val="id-ID"/>
              </w:rPr>
              <w:t xml:space="preserve"> </w:t>
            </w:r>
            <w:proofErr w:type="spellStart"/>
            <w:r w:rsidRPr="00775C24">
              <w:rPr>
                <w:lang w:val="id-ID"/>
              </w:rPr>
              <w:t>Delivery</w:t>
            </w:r>
            <w:proofErr w:type="spellEnd"/>
            <w:r w:rsidRPr="00775C24">
              <w:rPr>
                <w:lang w:val="id-ID"/>
              </w:rPr>
              <w:t xml:space="preserve"> dan Sahabat Warung. Dua aplikasi tersebut memudahkan para konsumen dan mitra UMKM pedagang warung untuk mengakses produk Unilever secara </w:t>
            </w:r>
            <w:proofErr w:type="spellStart"/>
            <w:r w:rsidRPr="00775C24">
              <w:rPr>
                <w:lang w:val="id-ID"/>
              </w:rPr>
              <w:t>online</w:t>
            </w:r>
            <w:proofErr w:type="spellEnd"/>
            <w:r w:rsidRPr="00775C24">
              <w:rPr>
                <w:lang w:val="id-ID"/>
              </w:rPr>
              <w:t xml:space="preserve"> tanpa harus keluar rumah," jelasnya.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FDE581B"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5A44CE89" w14:textId="77777777" w:rsidTr="009E665B">
        <w:tc>
          <w:tcPr>
            <w:tcW w:w="671" w:type="dxa"/>
          </w:tcPr>
          <w:p w14:paraId="66E61A12" w14:textId="6DB911B8" w:rsidR="009E665B" w:rsidRPr="00775C24" w:rsidRDefault="009E665B" w:rsidP="009E665B">
            <w:pPr>
              <w:rPr>
                <w:lang w:val="id-ID"/>
              </w:rPr>
            </w:pPr>
            <w:r w:rsidRPr="00775C24">
              <w:rPr>
                <w:lang w:val="id-ID"/>
              </w:rPr>
              <w:t>85</w:t>
            </w:r>
          </w:p>
        </w:tc>
        <w:tc>
          <w:tcPr>
            <w:tcW w:w="2777" w:type="dxa"/>
          </w:tcPr>
          <w:p w14:paraId="24830772" w14:textId="5080EB7E" w:rsidR="009E665B" w:rsidRPr="00775C24" w:rsidRDefault="009E665B" w:rsidP="009E665B">
            <w:pPr>
              <w:rPr>
                <w:lang w:val="id-ID"/>
              </w:rPr>
            </w:pPr>
            <w:r w:rsidRPr="00775C24">
              <w:rPr>
                <w:lang w:val="id-ID"/>
              </w:rPr>
              <w:t xml:space="preserve">Jurus Pengusaha </w:t>
            </w:r>
            <w:proofErr w:type="spellStart"/>
            <w:r w:rsidRPr="00775C24">
              <w:rPr>
                <w:lang w:val="id-ID"/>
              </w:rPr>
              <w:t>Furniture</w:t>
            </w:r>
            <w:proofErr w:type="spellEnd"/>
            <w:r w:rsidRPr="00775C24">
              <w:rPr>
                <w:lang w:val="id-ID"/>
              </w:rPr>
              <w:t xml:space="preserve"> Bertahan Hadapi Covid-19</w:t>
            </w:r>
          </w:p>
        </w:tc>
        <w:tc>
          <w:tcPr>
            <w:tcW w:w="4550" w:type="dxa"/>
          </w:tcPr>
          <w:p w14:paraId="51C17143" w14:textId="77777777" w:rsidR="009E665B" w:rsidRPr="00775C24" w:rsidRDefault="009E665B" w:rsidP="009E665B">
            <w:pPr>
              <w:rPr>
                <w:lang w:val="id-ID"/>
              </w:rPr>
            </w:pPr>
            <w:r w:rsidRPr="00775C24">
              <w:rPr>
                <w:lang w:val="id-ID"/>
              </w:rPr>
              <w:t xml:space="preserve">Pandemi Cov-19 membawa stagnasi perekonomian suatu negara, bahkan kemunduran. Kondisi tersebut muncul akibat dari melemahnya mobilitas masyarakat, sehingga memunculkan </w:t>
            </w:r>
            <w:proofErr w:type="spellStart"/>
            <w:r w:rsidRPr="00775C24">
              <w:rPr>
                <w:lang w:val="id-ID"/>
              </w:rPr>
              <w:t>keterengahan</w:t>
            </w:r>
            <w:proofErr w:type="spellEnd"/>
            <w:r w:rsidRPr="00775C24">
              <w:rPr>
                <w:lang w:val="id-ID"/>
              </w:rPr>
              <w:t xml:space="preserve"> rantai produksi dalam putaran roda ekonomi. Salah </w:t>
            </w:r>
            <w:r w:rsidRPr="00775C24">
              <w:rPr>
                <w:lang w:val="id-ID"/>
              </w:rPr>
              <w:lastRenderedPageBreak/>
              <w:t xml:space="preserve">satu bidang yang terdampak akibat pandemi Covid-19 adalah </w:t>
            </w:r>
            <w:proofErr w:type="spellStart"/>
            <w:r w:rsidRPr="00775C24">
              <w:rPr>
                <w:lang w:val="id-ID"/>
              </w:rPr>
              <w:t>furniture</w:t>
            </w:r>
            <w:proofErr w:type="spellEnd"/>
            <w:r w:rsidRPr="00775C24">
              <w:rPr>
                <w:lang w:val="id-ID"/>
              </w:rPr>
              <w:t xml:space="preserve">. Sebesar 70% penjualan kami menyasar pasar ekspor. Namun, karena diberlakukan </w:t>
            </w:r>
            <w:proofErr w:type="spellStart"/>
            <w:r w:rsidRPr="00775C24">
              <w:rPr>
                <w:lang w:val="id-ID"/>
              </w:rPr>
              <w:t>lockdown</w:t>
            </w:r>
            <w:proofErr w:type="spellEnd"/>
            <w:r w:rsidRPr="00775C24">
              <w:rPr>
                <w:lang w:val="id-ID"/>
              </w:rPr>
              <w:t xml:space="preserve">. Penjualan kami pun mengalami penurunan. Shinta mulai melakukan inovasi dengan membuat </w:t>
            </w:r>
            <w:proofErr w:type="spellStart"/>
            <w:r w:rsidRPr="00775C24">
              <w:rPr>
                <w:lang w:val="id-ID"/>
              </w:rPr>
              <w:t>furniture</w:t>
            </w:r>
            <w:proofErr w:type="spellEnd"/>
            <w:r w:rsidRPr="00775C24">
              <w:rPr>
                <w:lang w:val="id-ID"/>
              </w:rPr>
              <w:t xml:space="preserve"> yang biasa digunakan untuk kantor seperti meja kerja, kursi, dan alat kantor lain. Selain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untuk memutus mata rantai penularan covid-19, pihaknya melakukan pengecekan suhu, menggunakan masker, melakukan pertemuan melalui daring, dan memberlakukan isolasi mandiri selama 14 hari bagi karyawan yang merasa tidak enak badan.</w:t>
            </w:r>
          </w:p>
        </w:tc>
        <w:tc>
          <w:tcPr>
            <w:tcW w:w="5597" w:type="dxa"/>
          </w:tcPr>
          <w:p w14:paraId="0522F0CF" w14:textId="77777777" w:rsidR="009E665B" w:rsidRPr="00775C24" w:rsidRDefault="009E665B" w:rsidP="009E665B">
            <w:pPr>
              <w:rPr>
                <w:lang w:val="id-ID"/>
              </w:rPr>
            </w:pPr>
            <w:r w:rsidRPr="00775C24">
              <w:rPr>
                <w:lang w:val="id-ID"/>
              </w:rPr>
              <w:lastRenderedPageBreak/>
              <w:t xml:space="preserve">Pandemi Cov-19 membawa stagnasi perekonomian suatu negara, bahkan kemunduran. Kondisi tersebut muncul akibat dari melemahnya mobilitas masyarakat, sehingga memunculkan </w:t>
            </w:r>
            <w:proofErr w:type="spellStart"/>
            <w:r w:rsidRPr="00775C24">
              <w:rPr>
                <w:lang w:val="id-ID"/>
              </w:rPr>
              <w:t>keterengahan</w:t>
            </w:r>
            <w:proofErr w:type="spellEnd"/>
            <w:r w:rsidRPr="00775C24">
              <w:rPr>
                <w:lang w:val="id-ID"/>
              </w:rPr>
              <w:t xml:space="preserve"> rantai produksi dalam putaran roda ekonomi. Salah satu bidang yang terdampak akibat pandemi Covid-19 adalah </w:t>
            </w:r>
            <w:proofErr w:type="spellStart"/>
            <w:r w:rsidRPr="00775C24">
              <w:rPr>
                <w:lang w:val="id-ID"/>
              </w:rPr>
              <w:t>furniture</w:t>
            </w:r>
            <w:proofErr w:type="spellEnd"/>
            <w:r w:rsidRPr="00775C24">
              <w:rPr>
                <w:lang w:val="id-ID"/>
              </w:rPr>
              <w:t>.</w:t>
            </w:r>
            <w:r w:rsidRPr="00775C24">
              <w:rPr>
                <w:lang w:val="id-ID"/>
              </w:rPr>
              <w:br/>
            </w:r>
            <w:r w:rsidRPr="00775C24">
              <w:rPr>
                <w:lang w:val="id-ID"/>
              </w:rPr>
              <w:lastRenderedPageBreak/>
              <w:br/>
              <w:t xml:space="preserve">“Sebesar 70% penjualan kami menyasar pasar ekspor. Namun, karena diberlakukan </w:t>
            </w:r>
            <w:proofErr w:type="spellStart"/>
            <w:r w:rsidRPr="00775C24">
              <w:rPr>
                <w:lang w:val="id-ID"/>
              </w:rPr>
              <w:t>lockdown</w:t>
            </w:r>
            <w:proofErr w:type="spellEnd"/>
            <w:r w:rsidRPr="00775C24">
              <w:rPr>
                <w:lang w:val="id-ID"/>
              </w:rPr>
              <w:t xml:space="preserve">. Penjualan kami pun mengalami penurunan,” kata Shinta Melodi, pengusaha </w:t>
            </w:r>
            <w:proofErr w:type="spellStart"/>
            <w:r w:rsidRPr="00775C24">
              <w:rPr>
                <w:lang w:val="id-ID"/>
              </w:rPr>
              <w:t>furniture</w:t>
            </w:r>
            <w:proofErr w:type="spellEnd"/>
            <w:r w:rsidRPr="00775C24">
              <w:rPr>
                <w:lang w:val="id-ID"/>
              </w:rPr>
              <w:t xml:space="preserve"> dalam </w:t>
            </w:r>
            <w:proofErr w:type="spellStart"/>
            <w:r w:rsidRPr="00775C24">
              <w:rPr>
                <w:lang w:val="id-ID"/>
              </w:rPr>
              <w:t>talkshow</w:t>
            </w:r>
            <w:proofErr w:type="spellEnd"/>
            <w:r w:rsidRPr="00775C24">
              <w:rPr>
                <w:lang w:val="id-ID"/>
              </w:rPr>
              <w:t xml:space="preserve"> Geliat Pengusaha Lokal Untuk Menembus Pasar Global Dalam Transisi Era Pandemi (17/11/2020).</w:t>
            </w:r>
            <w:r w:rsidRPr="00775C24">
              <w:rPr>
                <w:lang w:val="id-ID"/>
              </w:rPr>
              <w:br/>
            </w:r>
            <w:r w:rsidRPr="00775C24">
              <w:rPr>
                <w:lang w:val="id-ID"/>
              </w:rPr>
              <w:br/>
              <w:t xml:space="preserve">Untungnya, </w:t>
            </w:r>
            <w:proofErr w:type="spellStart"/>
            <w:r w:rsidRPr="00775C24">
              <w:rPr>
                <w:lang w:val="id-ID"/>
              </w:rPr>
              <w:t>penuranan</w:t>
            </w:r>
            <w:proofErr w:type="spellEnd"/>
            <w:r w:rsidRPr="00775C24">
              <w:rPr>
                <w:lang w:val="id-ID"/>
              </w:rPr>
              <w:t xml:space="preserve"> tersebut tidak berlangsung lama. Pada bulan Juni 2020, Shinta mulai kembali melakukan pengiriman barang ke luar negeri akibat telah dilonggarkannya kebijakan </w:t>
            </w:r>
            <w:proofErr w:type="spellStart"/>
            <w:r w:rsidRPr="00775C24">
              <w:rPr>
                <w:lang w:val="id-ID"/>
              </w:rPr>
              <w:t>lockdown</w:t>
            </w:r>
            <w:proofErr w:type="spellEnd"/>
            <w:r w:rsidRPr="00775C24">
              <w:rPr>
                <w:lang w:val="id-ID"/>
              </w:rPr>
              <w:t xml:space="preserve"> di banyak negara. Bersamaan dengan hal tersebut, permintaan pasar di sektor domestik pun meningkat.</w:t>
            </w:r>
            <w:r w:rsidRPr="00775C24">
              <w:rPr>
                <w:lang w:val="id-ID"/>
              </w:rPr>
              <w:br/>
            </w:r>
            <w:r w:rsidRPr="00775C24">
              <w:rPr>
                <w:lang w:val="id-ID"/>
              </w:rPr>
              <w:br/>
              <w:t xml:space="preserve">“Saat ini, kami merambah pasar domestik. Karena, orang-orang yang tadinya </w:t>
            </w:r>
            <w:proofErr w:type="spellStart"/>
            <w:r w:rsidRPr="00775C24">
              <w:rPr>
                <w:lang w:val="id-ID"/>
              </w:rPr>
              <w:t>budget</w:t>
            </w:r>
            <w:proofErr w:type="spellEnd"/>
            <w:r w:rsidRPr="00775C24">
              <w:rPr>
                <w:lang w:val="id-ID"/>
              </w:rPr>
              <w:t xml:space="preserve"> uangnya untuk </w:t>
            </w:r>
            <w:proofErr w:type="spellStart"/>
            <w:r w:rsidRPr="00775C24">
              <w:rPr>
                <w:lang w:val="id-ID"/>
              </w:rPr>
              <w:t>traveling</w:t>
            </w:r>
            <w:proofErr w:type="spellEnd"/>
            <w:r w:rsidRPr="00775C24">
              <w:rPr>
                <w:lang w:val="id-ID"/>
              </w:rPr>
              <w:t>, digunakan untuk mendekorasi rumah dan membuat kantor di rumahnya masing-masing,” kata dia menambahkan.</w:t>
            </w:r>
            <w:r w:rsidRPr="00775C24">
              <w:rPr>
                <w:lang w:val="id-ID"/>
              </w:rPr>
              <w:br/>
            </w:r>
            <w:r w:rsidRPr="00775C24">
              <w:rPr>
                <w:lang w:val="id-ID"/>
              </w:rPr>
              <w:br/>
              <w:t xml:space="preserve">Tidak ingin melepaskan kesempatan tersebut, Shinta mulai melakukan inovasi dengan membuat </w:t>
            </w:r>
            <w:proofErr w:type="spellStart"/>
            <w:r w:rsidRPr="00775C24">
              <w:rPr>
                <w:lang w:val="id-ID"/>
              </w:rPr>
              <w:t>furniture</w:t>
            </w:r>
            <w:proofErr w:type="spellEnd"/>
            <w:r w:rsidRPr="00775C24">
              <w:rPr>
                <w:lang w:val="id-ID"/>
              </w:rPr>
              <w:t xml:space="preserve"> yang biasa digunakan untuk kantor seperti meja kerja, kursi, dan alat kantor lain. “Selama </w:t>
            </w:r>
            <w:proofErr w:type="spellStart"/>
            <w:r w:rsidRPr="00775C24">
              <w:rPr>
                <w:lang w:val="id-ID"/>
              </w:rPr>
              <w:t>lockdown</w:t>
            </w:r>
            <w:proofErr w:type="spellEnd"/>
            <w:r w:rsidRPr="00775C24">
              <w:rPr>
                <w:lang w:val="id-ID"/>
              </w:rPr>
              <w:t xml:space="preserve"> kami tetap melakukan produksi, karena adanya order dari pasar domestik. Pabrik kami tetap jalan. Namun, tetap dengan </w:t>
            </w:r>
            <w:proofErr w:type="spellStart"/>
            <w:r w:rsidRPr="00775C24">
              <w:rPr>
                <w:lang w:val="id-ID"/>
              </w:rPr>
              <w:t>malakukan</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 xml:space="preserve">Selain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untuk memutus mata rantai penularan covid-19, pihaknya melakukan pengecekan suhu, menggunakan masker, melakukan pertemuan melalui daring, dan memberlakukan isolasi mandiri selama 14 hari bagi karyawan yang merasa tidak enak badan. “Sampai saat ini belum ada pengurangan tenaga kerja, kami hanya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pemberian vitamin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kata dia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87CE408"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182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w:t>
            </w:r>
          </w:p>
        </w:tc>
      </w:tr>
      <w:tr w:rsidR="009E665B" w:rsidRPr="00775C24" w14:paraId="15B0C55E" w14:textId="77777777" w:rsidTr="009E665B">
        <w:tc>
          <w:tcPr>
            <w:tcW w:w="671" w:type="dxa"/>
          </w:tcPr>
          <w:p w14:paraId="1CB4507D" w14:textId="71CA8886" w:rsidR="009E665B" w:rsidRPr="00775C24" w:rsidRDefault="009E665B" w:rsidP="009E665B">
            <w:pPr>
              <w:rPr>
                <w:lang w:val="id-ID"/>
              </w:rPr>
            </w:pPr>
            <w:r w:rsidRPr="00775C24">
              <w:rPr>
                <w:lang w:val="id-ID"/>
              </w:rPr>
              <w:lastRenderedPageBreak/>
              <w:t>86</w:t>
            </w:r>
          </w:p>
        </w:tc>
        <w:tc>
          <w:tcPr>
            <w:tcW w:w="2777" w:type="dxa"/>
          </w:tcPr>
          <w:p w14:paraId="4C808268" w14:textId="6264335F" w:rsidR="009E665B" w:rsidRPr="00775C24" w:rsidRDefault="009E665B" w:rsidP="009E665B">
            <w:pPr>
              <w:rPr>
                <w:lang w:val="id-ID"/>
              </w:rPr>
            </w:pPr>
            <w:proofErr w:type="spellStart"/>
            <w:r w:rsidRPr="00775C24">
              <w:rPr>
                <w:lang w:val="id-ID"/>
              </w:rPr>
              <w:t>Danone</w:t>
            </w:r>
            <w:proofErr w:type="spellEnd"/>
            <w:r w:rsidRPr="00775C24">
              <w:rPr>
                <w:lang w:val="id-ID"/>
              </w:rPr>
              <w:t xml:space="preserve"> Indonesia, Jaga Kesehatan Fisik dan Mental Karyawan</w:t>
            </w:r>
          </w:p>
        </w:tc>
        <w:tc>
          <w:tcPr>
            <w:tcW w:w="4550" w:type="dxa"/>
          </w:tcPr>
          <w:p w14:paraId="7917B60E" w14:textId="77777777" w:rsidR="009E665B" w:rsidRPr="00775C24" w:rsidRDefault="009E665B" w:rsidP="009E665B">
            <w:pPr>
              <w:rPr>
                <w:lang w:val="id-ID"/>
              </w:rPr>
            </w:pPr>
            <w:r w:rsidRPr="00775C24">
              <w:rPr>
                <w:lang w:val="id-ID"/>
              </w:rPr>
              <w:t xml:space="preserve">Menurut Arif Mujahidin,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Danone</w:t>
            </w:r>
            <w:proofErr w:type="spellEnd"/>
            <w:r w:rsidRPr="00775C24">
              <w:rPr>
                <w:lang w:val="id-ID"/>
              </w:rPr>
              <w:t xml:space="preserve"> Indonesia, </w:t>
            </w:r>
            <w:proofErr w:type="spellStart"/>
            <w:r w:rsidRPr="00775C24">
              <w:rPr>
                <w:lang w:val="id-ID"/>
              </w:rPr>
              <w:t>Danone</w:t>
            </w:r>
            <w:proofErr w:type="spellEnd"/>
            <w:r w:rsidRPr="00775C24">
              <w:rPr>
                <w:lang w:val="id-ID"/>
              </w:rPr>
              <w:t xml:space="preserve"> Indonesia mengikuti seluruh standar </w:t>
            </w:r>
            <w:r w:rsidRPr="00775C24">
              <w:rPr>
                <w:lang w:val="id-ID"/>
              </w:rPr>
              <w:lastRenderedPageBreak/>
              <w:t xml:space="preserve">yang telah dihimbau dan ditetapkan oleh Kementerian Kesehatan, Gugus Tugas COVID-19, serta pemerintah setempat maupun pihak manajemen gedung tempat </w:t>
            </w:r>
            <w:proofErr w:type="spellStart"/>
            <w:r w:rsidRPr="00775C24">
              <w:rPr>
                <w:lang w:val="id-ID"/>
              </w:rPr>
              <w:t>Danone</w:t>
            </w:r>
            <w:proofErr w:type="spellEnd"/>
            <w:r w:rsidRPr="00775C24">
              <w:rPr>
                <w:lang w:val="id-ID"/>
              </w:rPr>
              <w:t xml:space="preserve"> beroperasi. Ia menambahkan sebagai sektor usaha yang termasuk dalam kategori bisnis esensial yang dianjurkan untuk tetap berproduksi selama masa pandemi. Di pabrik AQUA </w:t>
            </w:r>
            <w:proofErr w:type="spellStart"/>
            <w:r w:rsidRPr="00775C24">
              <w:rPr>
                <w:lang w:val="id-ID"/>
              </w:rPr>
              <w:t>Mambal</w:t>
            </w:r>
            <w:proofErr w:type="spellEnd"/>
            <w:r w:rsidRPr="00775C24">
              <w:rPr>
                <w:lang w:val="id-ID"/>
              </w:rPr>
              <w:t xml:space="preserve">, Bali misalnya, karyawan wajib melalui pemeriksaan suhu tubuh, menggunakan fasilitas cuci tangan yang disediakan di area parkiran kendaraan dan gerbang masuk, menggunakan masker dan menjaga kebersihan tangan, serta menjaga jarak sosial. Bahkan di kantin pun pengaturan tempat duduk dan sistem </w:t>
            </w:r>
            <w:proofErr w:type="spellStart"/>
            <w:r w:rsidRPr="00775C24">
              <w:rPr>
                <w:lang w:val="id-ID"/>
              </w:rPr>
              <w:t>antrian</w:t>
            </w:r>
            <w:proofErr w:type="spellEnd"/>
            <w:r w:rsidRPr="00775C24">
              <w:rPr>
                <w:lang w:val="id-ID"/>
              </w:rPr>
              <w:t xml:space="preserve"> baru juga diterapkan. Untuk menjaga </w:t>
            </w:r>
            <w:proofErr w:type="spellStart"/>
            <w:r w:rsidRPr="00775C24">
              <w:rPr>
                <w:lang w:val="id-ID"/>
              </w:rPr>
              <w:t>efektifitas</w:t>
            </w:r>
            <w:proofErr w:type="spellEnd"/>
            <w:r w:rsidRPr="00775C24">
              <w:rPr>
                <w:lang w:val="id-ID"/>
              </w:rPr>
              <w:t xml:space="preserve"> dan efisiensi dengan pembatasan yang ada, pekerjaan dilakukan secara digital. Peningkatan infrastruktur IT menjadi hal utama yang dilakukan untuk mendukung tingginya </w:t>
            </w:r>
            <w:proofErr w:type="spellStart"/>
            <w:r w:rsidRPr="00775C24">
              <w:rPr>
                <w:lang w:val="id-ID"/>
              </w:rPr>
              <w:t>traffic</w:t>
            </w:r>
            <w:proofErr w:type="spellEnd"/>
            <w:r w:rsidRPr="00775C24">
              <w:rPr>
                <w:lang w:val="id-ID"/>
              </w:rPr>
              <w:t xml:space="preserve"> </w:t>
            </w:r>
            <w:proofErr w:type="spellStart"/>
            <w:r w:rsidRPr="00775C24">
              <w:rPr>
                <w:lang w:val="id-ID"/>
              </w:rPr>
              <w:t>online</w:t>
            </w:r>
            <w:proofErr w:type="spellEnd"/>
            <w:r w:rsidRPr="00775C24">
              <w:rPr>
                <w:lang w:val="id-ID"/>
              </w:rPr>
              <w:t xml:space="preserve"> </w:t>
            </w:r>
            <w:proofErr w:type="spellStart"/>
            <w:r w:rsidRPr="00775C24">
              <w:rPr>
                <w:lang w:val="id-ID"/>
              </w:rPr>
              <w:t>meeting</w:t>
            </w:r>
            <w:proofErr w:type="spellEnd"/>
            <w:r w:rsidRPr="00775C24">
              <w:rPr>
                <w:lang w:val="id-ID"/>
              </w:rPr>
              <w:t xml:space="preserve"> di jaringan internal </w:t>
            </w:r>
            <w:proofErr w:type="spellStart"/>
            <w:r w:rsidRPr="00775C24">
              <w:rPr>
                <w:lang w:val="id-ID"/>
              </w:rPr>
              <w:t>Danone</w:t>
            </w:r>
            <w:proofErr w:type="spellEnd"/>
            <w:r w:rsidRPr="00775C24">
              <w:rPr>
                <w:lang w:val="id-ID"/>
              </w:rPr>
              <w:t xml:space="preserve">. Hal tersebut juga untuk memenuhi </w:t>
            </w:r>
            <w:proofErr w:type="spellStart"/>
            <w:r w:rsidRPr="00775C24">
              <w:rPr>
                <w:lang w:val="id-ID"/>
              </w:rPr>
              <w:t>produktifitas</w:t>
            </w:r>
            <w:proofErr w:type="spellEnd"/>
            <w:r w:rsidRPr="00775C24">
              <w:rPr>
                <w:lang w:val="id-ID"/>
              </w:rPr>
              <w:t xml:space="preserve"> karyawan yang bekerja </w:t>
            </w:r>
            <w:proofErr w:type="spellStart"/>
            <w:r w:rsidRPr="00775C24">
              <w:rPr>
                <w:lang w:val="id-ID"/>
              </w:rPr>
              <w:t>online</w:t>
            </w:r>
            <w:proofErr w:type="spellEnd"/>
            <w:r w:rsidRPr="00775C24">
              <w:rPr>
                <w:lang w:val="id-ID"/>
              </w:rPr>
              <w:t xml:space="preserve"> dari rumah. Dengan kampanye #KitaSalingJaga, </w:t>
            </w:r>
            <w:proofErr w:type="spellStart"/>
            <w:r w:rsidRPr="00775C24">
              <w:rPr>
                <w:lang w:val="id-ID"/>
              </w:rPr>
              <w:t>Danone</w:t>
            </w:r>
            <w:proofErr w:type="spellEnd"/>
            <w:r w:rsidRPr="00775C24">
              <w:rPr>
                <w:lang w:val="id-ID"/>
              </w:rPr>
              <w:t xml:space="preserve"> memberikan konten-konten edukasi tentang pencegahan COVID-19 di internal perusahaan, dan himbauan untuk tetap sehat selama adaptasi kebiasaan baru maupun fase kembali ke kantor. Selain itu, juga mengadakan berbagai kegiatan yang bisa menjaga kedekatan karyawan di kantor pusat maupun di berbagai daerah yang ada di Indonesia. Untuk mencari tahu kecemasan yang mungkin dimiliki oleh karyawan, dilakukan </w:t>
            </w:r>
            <w:proofErr w:type="spellStart"/>
            <w:r w:rsidRPr="00775C24">
              <w:rPr>
                <w:lang w:val="id-ID"/>
              </w:rPr>
              <w:t>survey</w:t>
            </w:r>
            <w:proofErr w:type="spellEnd"/>
            <w:r w:rsidRPr="00775C24">
              <w:rPr>
                <w:lang w:val="id-ID"/>
              </w:rPr>
              <w:t xml:space="preserve"> rutin dan membentuk tim khusus untuk mengolah dan mencari solusi dari hal-hal ini. "Hampir seluruh industri merasakan dampak dari pandemi, baik itu melalui pembelajaran yang didapatkan maupun dampak buruk pada karyawan dan proses bisnis itu sendiri. Kami bukanlah pengecualian.</w:t>
            </w:r>
          </w:p>
        </w:tc>
        <w:tc>
          <w:tcPr>
            <w:tcW w:w="5597" w:type="dxa"/>
          </w:tcPr>
          <w:p w14:paraId="1DB034F8" w14:textId="77777777" w:rsidR="009E665B" w:rsidRPr="00775C24" w:rsidRDefault="009E665B" w:rsidP="009E665B">
            <w:pPr>
              <w:rPr>
                <w:lang w:val="id-ID"/>
              </w:rPr>
            </w:pPr>
            <w:r w:rsidRPr="00775C24">
              <w:rPr>
                <w:lang w:val="id-ID"/>
              </w:rPr>
              <w:lastRenderedPageBreak/>
              <w:t xml:space="preserve">Menurut Arif Mujahidin,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Danone</w:t>
            </w:r>
            <w:proofErr w:type="spellEnd"/>
            <w:r w:rsidRPr="00775C24">
              <w:rPr>
                <w:lang w:val="id-ID"/>
              </w:rPr>
              <w:t xml:space="preserve"> Indonesia, </w:t>
            </w:r>
            <w:proofErr w:type="spellStart"/>
            <w:r w:rsidRPr="00775C24">
              <w:rPr>
                <w:lang w:val="id-ID"/>
              </w:rPr>
              <w:t>Danone</w:t>
            </w:r>
            <w:proofErr w:type="spellEnd"/>
            <w:r w:rsidRPr="00775C24">
              <w:rPr>
                <w:lang w:val="id-ID"/>
              </w:rPr>
              <w:t xml:space="preserve"> Indonesia mengikuti seluruh standar yang telah dihimbau dan ditetapkan oleh </w:t>
            </w:r>
            <w:r w:rsidRPr="00775C24">
              <w:rPr>
                <w:lang w:val="id-ID"/>
              </w:rPr>
              <w:lastRenderedPageBreak/>
              <w:t xml:space="preserve">Kementerian Kesehatan, Gugus Tugas COVID-19, serta pemerintah setempat maupun pihak manajemen gedung tempat </w:t>
            </w:r>
            <w:proofErr w:type="spellStart"/>
            <w:r w:rsidRPr="00775C24">
              <w:rPr>
                <w:lang w:val="id-ID"/>
              </w:rPr>
              <w:t>Danone</w:t>
            </w:r>
            <w:proofErr w:type="spellEnd"/>
            <w:r w:rsidRPr="00775C24">
              <w:rPr>
                <w:lang w:val="id-ID"/>
              </w:rPr>
              <w:t xml:space="preserve"> beroperasi.</w:t>
            </w:r>
            <w:r w:rsidRPr="00775C24">
              <w:rPr>
                <w:lang w:val="id-ID"/>
              </w:rPr>
              <w:br/>
            </w:r>
            <w:r w:rsidRPr="00775C24">
              <w:rPr>
                <w:lang w:val="id-ID"/>
              </w:rPr>
              <w:br/>
              <w:t>Ia menambahkan sebagai sektor usaha yang termasuk dalam kategori bisnis esensial yang dianjurkan untuk tetap berproduksi selama masa pandemi untuk mencegah kekosongan stok produk makanan dan minuman untuk masyarakat.</w:t>
            </w:r>
            <w:r w:rsidRPr="00775C24">
              <w:rPr>
                <w:lang w:val="id-ID"/>
              </w:rPr>
              <w:br/>
            </w:r>
            <w:r w:rsidRPr="00775C24">
              <w:rPr>
                <w:lang w:val="id-ID"/>
              </w:rPr>
              <w:br/>
              <w:t xml:space="preserve">Arif Mujahidin,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Danone</w:t>
            </w:r>
            <w:proofErr w:type="spellEnd"/>
            <w:r w:rsidRPr="00775C24">
              <w:rPr>
                <w:lang w:val="id-ID"/>
              </w:rPr>
              <w:t xml:space="preserve"> Indonesia, </w:t>
            </w:r>
            <w:proofErr w:type="spellStart"/>
            <w:r w:rsidRPr="00775C24">
              <w:rPr>
                <w:lang w:val="id-ID"/>
              </w:rPr>
              <w:t>Danone</w:t>
            </w:r>
            <w:proofErr w:type="spellEnd"/>
            <w:r w:rsidRPr="00775C24">
              <w:rPr>
                <w:lang w:val="id-ID"/>
              </w:rPr>
              <w:t xml:space="preserve"> Indonesia</w:t>
            </w:r>
            <w:r w:rsidRPr="00775C24">
              <w:rPr>
                <w:lang w:val="id-ID"/>
              </w:rPr>
              <w:br/>
            </w:r>
            <w:r w:rsidRPr="00775C24">
              <w:rPr>
                <w:lang w:val="id-ID"/>
              </w:rPr>
              <w:br/>
              <w:t xml:space="preserve">Dalam menjalankan protokol kesehatan, </w:t>
            </w:r>
            <w:proofErr w:type="spellStart"/>
            <w:r w:rsidRPr="00775C24">
              <w:rPr>
                <w:lang w:val="id-ID"/>
              </w:rPr>
              <w:t>Danane</w:t>
            </w:r>
            <w:proofErr w:type="spellEnd"/>
            <w:r w:rsidRPr="00775C24">
              <w:rPr>
                <w:lang w:val="id-ID"/>
              </w:rPr>
              <w:t xml:space="preserve"> Indonesia pun menerapkan disiplin yang ketat. Untuk di kantor ataupun pabrik, </w:t>
            </w:r>
            <w:proofErr w:type="spellStart"/>
            <w:r w:rsidRPr="00775C24">
              <w:rPr>
                <w:lang w:val="id-ID"/>
              </w:rPr>
              <w:t>Danone</w:t>
            </w:r>
            <w:proofErr w:type="spellEnd"/>
            <w:r w:rsidRPr="00775C24">
              <w:rPr>
                <w:lang w:val="id-ID"/>
              </w:rPr>
              <w:t xml:space="preserve"> melakukan skrining ketat pada seluruh karyawan yang masih harus bekerja.</w:t>
            </w:r>
            <w:r w:rsidRPr="00775C24">
              <w:rPr>
                <w:lang w:val="id-ID"/>
              </w:rPr>
              <w:br/>
            </w:r>
            <w:r w:rsidRPr="00775C24">
              <w:rPr>
                <w:lang w:val="id-ID"/>
              </w:rPr>
              <w:br/>
              <w:t xml:space="preserve">Di pabrik AQUA </w:t>
            </w:r>
            <w:proofErr w:type="spellStart"/>
            <w:r w:rsidRPr="00775C24">
              <w:rPr>
                <w:lang w:val="id-ID"/>
              </w:rPr>
              <w:t>Mambal</w:t>
            </w:r>
            <w:proofErr w:type="spellEnd"/>
            <w:r w:rsidRPr="00775C24">
              <w:rPr>
                <w:lang w:val="id-ID"/>
              </w:rPr>
              <w:t xml:space="preserve">, Bali misalnya, karyawan wajib melalui pemeriksaan suhu tubuh, menggunakan fasilitas cuci tangan yang disediakan di area parkiran kendaraan dan gerbang masuk, menggunakan masker dan menjaga kebersihan tangan, serta menjaga jarak sosial. Bahkan di kantin pun pengaturan tempat duduk dan sistem </w:t>
            </w:r>
            <w:proofErr w:type="spellStart"/>
            <w:r w:rsidRPr="00775C24">
              <w:rPr>
                <w:lang w:val="id-ID"/>
              </w:rPr>
              <w:t>antrian</w:t>
            </w:r>
            <w:proofErr w:type="spellEnd"/>
            <w:r w:rsidRPr="00775C24">
              <w:rPr>
                <w:lang w:val="id-ID"/>
              </w:rPr>
              <w:t xml:space="preserve"> baru juga diterapkan.</w:t>
            </w:r>
            <w:r w:rsidRPr="00775C24">
              <w:rPr>
                <w:lang w:val="id-ID"/>
              </w:rPr>
              <w:br/>
            </w:r>
            <w:r w:rsidRPr="00775C24">
              <w:rPr>
                <w:lang w:val="id-ID"/>
              </w:rPr>
              <w:br/>
              <w:t xml:space="preserve">Bagi karyawan di kantor pusat maupun kantor wilayah diterapkan protokol kesehatan seperti skrining suhu tubuh, saturasi oksigen, pengisian </w:t>
            </w:r>
            <w:proofErr w:type="spellStart"/>
            <w:r w:rsidRPr="00775C24">
              <w:rPr>
                <w:lang w:val="id-ID"/>
              </w:rPr>
              <w:t>form</w:t>
            </w:r>
            <w:proofErr w:type="spellEnd"/>
            <w:r w:rsidRPr="00775C24">
              <w:rPr>
                <w:lang w:val="id-ID"/>
              </w:rPr>
              <w:t xml:space="preserve"> wajib, masker, dan penerapan jarak sosial. Selain itu, diatur juga batas maksimal okupansi kantor, dan menerapkan kebijakan pengaturan kerja yang baru, bekerja di rumah bagi karyawan berisiko tinggi, serta pergantian minggu kerja bagi karyawan lainnya. </w:t>
            </w:r>
            <w:proofErr w:type="spellStart"/>
            <w:r w:rsidRPr="00775C24">
              <w:rPr>
                <w:lang w:val="id-ID"/>
              </w:rPr>
              <w:t>Grouping</w:t>
            </w:r>
            <w:proofErr w:type="spellEnd"/>
            <w:r w:rsidRPr="00775C24">
              <w:rPr>
                <w:lang w:val="id-ID"/>
              </w:rPr>
              <w:t xml:space="preserve"> dibuat untuk membatasi pertemuan, dan berselang minggu kerja antara WFO dan WFH.</w:t>
            </w:r>
            <w:r w:rsidRPr="00775C24">
              <w:rPr>
                <w:lang w:val="id-ID"/>
              </w:rPr>
              <w:br/>
            </w:r>
            <w:r w:rsidRPr="00775C24">
              <w:rPr>
                <w:lang w:val="id-ID"/>
              </w:rPr>
              <w:br/>
              <w:t xml:space="preserve">Untuk menjaga </w:t>
            </w:r>
            <w:proofErr w:type="spellStart"/>
            <w:r w:rsidRPr="00775C24">
              <w:rPr>
                <w:lang w:val="id-ID"/>
              </w:rPr>
              <w:t>efektifitas</w:t>
            </w:r>
            <w:proofErr w:type="spellEnd"/>
            <w:r w:rsidRPr="00775C24">
              <w:rPr>
                <w:lang w:val="id-ID"/>
              </w:rPr>
              <w:t xml:space="preserve"> dan efisiensi dengan pembatasan yang ada, pekerjaan dilakukan secara </w:t>
            </w:r>
            <w:proofErr w:type="spellStart"/>
            <w:r w:rsidRPr="00775C24">
              <w:rPr>
                <w:lang w:val="id-ID"/>
              </w:rPr>
              <w:t>digital.Peningkatan</w:t>
            </w:r>
            <w:proofErr w:type="spellEnd"/>
            <w:r w:rsidRPr="00775C24">
              <w:rPr>
                <w:lang w:val="id-ID"/>
              </w:rPr>
              <w:t xml:space="preserve"> infrastruktur IT menjadi hal utama yang dilakukan untuk mendukung tingginya </w:t>
            </w:r>
            <w:proofErr w:type="spellStart"/>
            <w:r w:rsidRPr="00775C24">
              <w:rPr>
                <w:lang w:val="id-ID"/>
              </w:rPr>
              <w:t>traffic</w:t>
            </w:r>
            <w:proofErr w:type="spellEnd"/>
            <w:r w:rsidRPr="00775C24">
              <w:rPr>
                <w:lang w:val="id-ID"/>
              </w:rPr>
              <w:t xml:space="preserve"> </w:t>
            </w:r>
            <w:proofErr w:type="spellStart"/>
            <w:r w:rsidRPr="00775C24">
              <w:rPr>
                <w:lang w:val="id-ID"/>
              </w:rPr>
              <w:t>online</w:t>
            </w:r>
            <w:proofErr w:type="spellEnd"/>
            <w:r w:rsidRPr="00775C24">
              <w:rPr>
                <w:lang w:val="id-ID"/>
              </w:rPr>
              <w:t xml:space="preserve"> </w:t>
            </w:r>
            <w:proofErr w:type="spellStart"/>
            <w:r w:rsidRPr="00775C24">
              <w:rPr>
                <w:lang w:val="id-ID"/>
              </w:rPr>
              <w:t>meeting</w:t>
            </w:r>
            <w:proofErr w:type="spellEnd"/>
            <w:r w:rsidRPr="00775C24">
              <w:rPr>
                <w:lang w:val="id-ID"/>
              </w:rPr>
              <w:t xml:space="preserve"> di jaringan internal </w:t>
            </w:r>
            <w:proofErr w:type="spellStart"/>
            <w:r w:rsidRPr="00775C24">
              <w:rPr>
                <w:lang w:val="id-ID"/>
              </w:rPr>
              <w:t>Danone</w:t>
            </w:r>
            <w:proofErr w:type="spellEnd"/>
            <w:r w:rsidRPr="00775C24">
              <w:rPr>
                <w:lang w:val="id-ID"/>
              </w:rPr>
              <w:t xml:space="preserve">. Hal tersebut juga untuk memenuhi </w:t>
            </w:r>
            <w:proofErr w:type="spellStart"/>
            <w:r w:rsidRPr="00775C24">
              <w:rPr>
                <w:lang w:val="id-ID"/>
              </w:rPr>
              <w:t>produktifitas</w:t>
            </w:r>
            <w:proofErr w:type="spellEnd"/>
            <w:r w:rsidRPr="00775C24">
              <w:rPr>
                <w:lang w:val="id-ID"/>
              </w:rPr>
              <w:t xml:space="preserve"> karyawan yang bekerja </w:t>
            </w:r>
            <w:proofErr w:type="spellStart"/>
            <w:r w:rsidRPr="00775C24">
              <w:rPr>
                <w:lang w:val="id-ID"/>
              </w:rPr>
              <w:t>online</w:t>
            </w:r>
            <w:proofErr w:type="spellEnd"/>
            <w:r w:rsidRPr="00775C24">
              <w:rPr>
                <w:lang w:val="id-ID"/>
              </w:rPr>
              <w:t xml:space="preserve"> dari rumah.</w:t>
            </w:r>
            <w:r w:rsidRPr="00775C24">
              <w:rPr>
                <w:lang w:val="id-ID"/>
              </w:rPr>
              <w:br/>
            </w:r>
            <w:r w:rsidRPr="00775C24">
              <w:rPr>
                <w:lang w:val="id-ID"/>
              </w:rPr>
              <w:br/>
            </w:r>
            <w:r w:rsidRPr="00775C24">
              <w:rPr>
                <w:lang w:val="id-ID"/>
              </w:rPr>
              <w:lastRenderedPageBreak/>
              <w:t xml:space="preserve">Diakui Arif, </w:t>
            </w:r>
            <w:proofErr w:type="spellStart"/>
            <w:r w:rsidRPr="00775C24">
              <w:rPr>
                <w:lang w:val="id-ID"/>
              </w:rPr>
              <w:t>ditengah</w:t>
            </w:r>
            <w:proofErr w:type="spellEnd"/>
            <w:r w:rsidRPr="00775C24">
              <w:rPr>
                <w:lang w:val="id-ID"/>
              </w:rPr>
              <w:t xml:space="preserve"> ketidakpastian industri dan bisnis, </w:t>
            </w:r>
            <w:proofErr w:type="spellStart"/>
            <w:r w:rsidRPr="00775C24">
              <w:rPr>
                <w:lang w:val="id-ID"/>
              </w:rPr>
              <w:t>Danone</w:t>
            </w:r>
            <w:proofErr w:type="spellEnd"/>
            <w:r w:rsidRPr="00775C24">
              <w:rPr>
                <w:lang w:val="id-ID"/>
              </w:rPr>
              <w:t xml:space="preserve"> menyadari bahwa inovasi produk harus tetap dilakukan mengingat kebutuhan konsumen terkait produk hidrasi berkualitas yang tidak menurun. Selama masa pandemi kami terus konsisten dalam menjaga dan memonitor kesehatan karyawan di kantor maupun di pabrik dan lokasi, dan tidak ada proses produksi yang terhambat. “Kami tetap bisa menghadirkan produk hidrasi dan nutrisi maupun program-program sosial yang terjadi secara fisik maupun virtual,” ujar Arif.</w:t>
            </w:r>
            <w:r w:rsidRPr="00775C24">
              <w:rPr>
                <w:lang w:val="id-ID"/>
              </w:rPr>
              <w:br/>
            </w:r>
            <w:r w:rsidRPr="00775C24">
              <w:rPr>
                <w:lang w:val="id-ID"/>
              </w:rPr>
              <w:br/>
              <w:t xml:space="preserve">Dengan kampanye #KitaSalingJaga, </w:t>
            </w:r>
            <w:proofErr w:type="spellStart"/>
            <w:r w:rsidRPr="00775C24">
              <w:rPr>
                <w:lang w:val="id-ID"/>
              </w:rPr>
              <w:t>Danone</w:t>
            </w:r>
            <w:proofErr w:type="spellEnd"/>
            <w:r w:rsidRPr="00775C24">
              <w:rPr>
                <w:lang w:val="id-ID"/>
              </w:rPr>
              <w:t xml:space="preserve"> memberikan konten-konten edukasi tentang pencegahan COVID-19 di internal perusahaan, dan himbauan untuk tetap sehat selama adaptasi kebiasaan baru maupun fase kembali ke kantor. Selain itu, juga mengadakan berbagai kegiatan yang bisa menjaga kedekatan karyawan di kantor pusat maupun di berbagai daerah yang ada di Indonesia seperti melaksanakan konser virtual bersama selebriti seperti Raisa, Tasya Kamila, maupun Nugie, serta olahraga virtual seperti yoga dan </w:t>
            </w:r>
            <w:proofErr w:type="spellStart"/>
            <w:r w:rsidRPr="00775C24">
              <w:rPr>
                <w:lang w:val="id-ID"/>
              </w:rPr>
              <w:t>talkshow</w:t>
            </w:r>
            <w:proofErr w:type="spellEnd"/>
            <w:r w:rsidRPr="00775C24">
              <w:rPr>
                <w:lang w:val="id-ID"/>
              </w:rPr>
              <w:t>.</w:t>
            </w:r>
            <w:r w:rsidRPr="00775C24">
              <w:rPr>
                <w:lang w:val="id-ID"/>
              </w:rPr>
              <w:br/>
            </w:r>
            <w:r w:rsidRPr="00775C24">
              <w:rPr>
                <w:lang w:val="id-ID"/>
              </w:rPr>
              <w:br/>
              <w:t xml:space="preserve">Selain menjaga kesehatan fisik, </w:t>
            </w:r>
            <w:proofErr w:type="spellStart"/>
            <w:r w:rsidRPr="00775C24">
              <w:rPr>
                <w:lang w:val="id-ID"/>
              </w:rPr>
              <w:t>Danone</w:t>
            </w:r>
            <w:proofErr w:type="spellEnd"/>
            <w:r w:rsidRPr="00775C24">
              <w:rPr>
                <w:lang w:val="id-ID"/>
              </w:rPr>
              <w:t xml:space="preserve"> juga menjaga kesehatan mental karyawannya dengan menjaga transparansi sehingga karyawan bisa merasa percaya dengan protokol kesehatan yang sudah diterapkan, rencana keberlangsungan bisnis di situasi-situasi krisis, termasuk kepercayaan terhadap pemimpin yang ada di dalam divisi, fungsi, maupun perusahaan. Sedangkan</w:t>
            </w:r>
            <w:r w:rsidRPr="00775C24">
              <w:rPr>
                <w:lang w:val="id-ID"/>
              </w:rPr>
              <w:br/>
            </w:r>
            <w:r w:rsidRPr="00775C24">
              <w:rPr>
                <w:lang w:val="id-ID"/>
              </w:rPr>
              <w:br/>
              <w:t xml:space="preserve">untuk mencari tahu kecemasan yang mungkin dimiliki oleh karyawan, dilakukan </w:t>
            </w:r>
            <w:proofErr w:type="spellStart"/>
            <w:r w:rsidRPr="00775C24">
              <w:rPr>
                <w:lang w:val="id-ID"/>
              </w:rPr>
              <w:t>survey</w:t>
            </w:r>
            <w:proofErr w:type="spellEnd"/>
            <w:r w:rsidRPr="00775C24">
              <w:rPr>
                <w:lang w:val="id-ID"/>
              </w:rPr>
              <w:t xml:space="preserve"> rutin dan membentuk tim khusus untuk mengolah dan mencari solusi dari hal-hal ini.</w:t>
            </w:r>
            <w:r w:rsidRPr="00775C24">
              <w:rPr>
                <w:lang w:val="id-ID"/>
              </w:rPr>
              <w:br/>
            </w:r>
            <w:r w:rsidRPr="00775C24">
              <w:rPr>
                <w:lang w:val="id-ID"/>
              </w:rPr>
              <w:br/>
              <w:t xml:space="preserve">"Hampir seluruh industri merasakan dampak dari pandemi, baik itu melalui pembelajaran yang didapatkan maupun dampak buruk pada karyawan dan proses bisnis itu sendiri. Kami bukanlah pengecualian. “Kami tetap fokus untuk menghadirkan produk makanan dan minuman yang dibutuhkan sehari-hari oleh masyarakat serta memastikan bahwa karyawan kami selalu dalam </w:t>
            </w:r>
            <w:proofErr w:type="spellStart"/>
            <w:r w:rsidRPr="00775C24">
              <w:rPr>
                <w:lang w:val="id-ID"/>
              </w:rPr>
              <w:t>keadaaan</w:t>
            </w:r>
            <w:proofErr w:type="spellEnd"/>
            <w:r w:rsidRPr="00775C24">
              <w:rPr>
                <w:lang w:val="id-ID"/>
              </w:rPr>
              <w:t xml:space="preserve"> sehat dan aman,” kata Arif.</w:t>
            </w:r>
          </w:p>
        </w:tc>
        <w:tc>
          <w:tcPr>
            <w:tcW w:w="1964" w:type="dxa"/>
          </w:tcPr>
          <w:p w14:paraId="0BECC791"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7244901E" w14:textId="77777777" w:rsidTr="009E665B">
        <w:tc>
          <w:tcPr>
            <w:tcW w:w="671" w:type="dxa"/>
          </w:tcPr>
          <w:p w14:paraId="399069C3" w14:textId="322DE32A" w:rsidR="009E665B" w:rsidRPr="00775C24" w:rsidRDefault="009E665B" w:rsidP="009E665B">
            <w:pPr>
              <w:rPr>
                <w:lang w:val="id-ID"/>
              </w:rPr>
            </w:pPr>
            <w:r w:rsidRPr="00775C24">
              <w:rPr>
                <w:lang w:val="id-ID"/>
              </w:rPr>
              <w:lastRenderedPageBreak/>
              <w:t>87</w:t>
            </w:r>
          </w:p>
        </w:tc>
        <w:tc>
          <w:tcPr>
            <w:tcW w:w="2777" w:type="dxa"/>
          </w:tcPr>
          <w:p w14:paraId="743623AC" w14:textId="419C4AF4" w:rsidR="009E665B" w:rsidRPr="00775C24" w:rsidRDefault="009E665B" w:rsidP="009E665B">
            <w:pPr>
              <w:rPr>
                <w:lang w:val="id-ID"/>
              </w:rPr>
            </w:pPr>
            <w:r w:rsidRPr="00775C24">
              <w:rPr>
                <w:lang w:val="id-ID"/>
              </w:rPr>
              <w:t xml:space="preserve">Cegah Penyebaran Covid-19, </w:t>
            </w:r>
            <w:proofErr w:type="spellStart"/>
            <w:r w:rsidRPr="00775C24">
              <w:rPr>
                <w:lang w:val="id-ID"/>
              </w:rPr>
              <w:t>Transjakarta</w:t>
            </w:r>
            <w:proofErr w:type="spellEnd"/>
            <w:r w:rsidRPr="00775C24">
              <w:rPr>
                <w:lang w:val="id-ID"/>
              </w:rPr>
              <w:t xml:space="preserve"> Hadirkan </w:t>
            </w:r>
            <w:r w:rsidRPr="00775C24">
              <w:rPr>
                <w:lang w:val="id-ID"/>
              </w:rPr>
              <w:lastRenderedPageBreak/>
              <w:t xml:space="preserve">Teknologi </w:t>
            </w:r>
            <w:proofErr w:type="spellStart"/>
            <w:r w:rsidRPr="00775C24">
              <w:rPr>
                <w:lang w:val="id-ID"/>
              </w:rPr>
              <w:t>Nirsentuh</w:t>
            </w:r>
            <w:proofErr w:type="spellEnd"/>
          </w:p>
        </w:tc>
        <w:tc>
          <w:tcPr>
            <w:tcW w:w="4550" w:type="dxa"/>
          </w:tcPr>
          <w:p w14:paraId="5C036269" w14:textId="77777777" w:rsidR="009E665B" w:rsidRPr="00775C24" w:rsidRDefault="009E665B" w:rsidP="009E665B">
            <w:pPr>
              <w:rPr>
                <w:lang w:val="id-ID"/>
              </w:rPr>
            </w:pPr>
            <w:r w:rsidRPr="00775C24">
              <w:rPr>
                <w:lang w:val="id-ID"/>
              </w:rPr>
              <w:lastRenderedPageBreak/>
              <w:t xml:space="preserve">Revolusi tersebut dimulai dari lompatan kemampuan fitur aplikasi </w:t>
            </w:r>
            <w:proofErr w:type="spellStart"/>
            <w:r w:rsidRPr="00775C24">
              <w:rPr>
                <w:lang w:val="id-ID"/>
              </w:rPr>
              <w:t>mobile</w:t>
            </w:r>
            <w:proofErr w:type="spellEnd"/>
            <w:r w:rsidRPr="00775C24">
              <w:rPr>
                <w:lang w:val="id-ID"/>
              </w:rPr>
              <w:t xml:space="preserve"> </w:t>
            </w:r>
            <w:proofErr w:type="spellStart"/>
            <w:r w:rsidRPr="00775C24">
              <w:rPr>
                <w:lang w:val="id-ID"/>
              </w:rPr>
              <w:t>Tije</w:t>
            </w:r>
            <w:proofErr w:type="spellEnd"/>
            <w:r w:rsidRPr="00775C24">
              <w:rPr>
                <w:lang w:val="id-ID"/>
              </w:rPr>
              <w:t xml:space="preserve"> yang </w:t>
            </w:r>
            <w:r w:rsidRPr="00775C24">
              <w:rPr>
                <w:lang w:val="id-ID"/>
              </w:rPr>
              <w:lastRenderedPageBreak/>
              <w:t xml:space="preserve">dilengkapi dengan teknologi </w:t>
            </w:r>
            <w:proofErr w:type="spellStart"/>
            <w:r w:rsidRPr="00775C24">
              <w:rPr>
                <w:lang w:val="id-ID"/>
              </w:rPr>
              <w:t>nirsentuh</w:t>
            </w:r>
            <w:proofErr w:type="spellEnd"/>
            <w:r w:rsidRPr="00775C24">
              <w:rPr>
                <w:lang w:val="id-ID"/>
              </w:rPr>
              <w:t xml:space="preserve">. Melalui aplikasi </w:t>
            </w:r>
            <w:proofErr w:type="spellStart"/>
            <w:r w:rsidRPr="00775C24">
              <w:rPr>
                <w:lang w:val="id-ID"/>
              </w:rPr>
              <w:t>Tije</w:t>
            </w:r>
            <w:proofErr w:type="spellEnd"/>
            <w:r w:rsidRPr="00775C24">
              <w:rPr>
                <w:lang w:val="id-ID"/>
              </w:rPr>
              <w:t xml:space="preserve">, penumpang dapat membeli tiket melalui QR </w:t>
            </w:r>
            <w:proofErr w:type="spellStart"/>
            <w:r w:rsidRPr="00775C24">
              <w:rPr>
                <w:lang w:val="id-ID"/>
              </w:rPr>
              <w:t>code</w:t>
            </w:r>
            <w:proofErr w:type="spellEnd"/>
            <w:r w:rsidRPr="00775C24">
              <w:rPr>
                <w:lang w:val="id-ID"/>
              </w:rPr>
              <w:t xml:space="preserve"> yang tersedia tanpa harus melalui loket. Pengguna cukup memindai QR </w:t>
            </w:r>
            <w:proofErr w:type="spellStart"/>
            <w:r w:rsidRPr="00775C24">
              <w:rPr>
                <w:lang w:val="id-ID"/>
              </w:rPr>
              <w:t>code</w:t>
            </w:r>
            <w:proofErr w:type="spellEnd"/>
            <w:r w:rsidRPr="00775C24">
              <w:rPr>
                <w:lang w:val="id-ID"/>
              </w:rPr>
              <w:t xml:space="preserve"> pada alat tap in yang ada di halte. Selain digital QR </w:t>
            </w:r>
            <w:proofErr w:type="spellStart"/>
            <w:r w:rsidRPr="00775C24">
              <w:rPr>
                <w:lang w:val="id-ID"/>
              </w:rPr>
              <w:t>ticketing</w:t>
            </w:r>
            <w:proofErr w:type="spellEnd"/>
            <w:r w:rsidRPr="00775C24">
              <w:rPr>
                <w:lang w:val="id-ID"/>
              </w:rPr>
              <w:t xml:space="preserve">, fitur lain yang ada dalam aplikasi </w:t>
            </w:r>
            <w:proofErr w:type="spellStart"/>
            <w:r w:rsidRPr="00775C24">
              <w:rPr>
                <w:lang w:val="id-ID"/>
              </w:rPr>
              <w:t>Tije</w:t>
            </w:r>
            <w:proofErr w:type="spellEnd"/>
            <w:r w:rsidRPr="00775C24">
              <w:rPr>
                <w:lang w:val="id-ID"/>
              </w:rPr>
              <w:t xml:space="preserve"> di antaranya transfer tiket. Pengguna aplikasi dapat membeli tiket untuk orang lain seperti teman, kesayangan, keluarga atau siapa saja yang bisa dilakukan </w:t>
            </w:r>
            <w:proofErr w:type="spellStart"/>
            <w:r w:rsidRPr="00775C24">
              <w:rPr>
                <w:lang w:val="id-ID"/>
              </w:rPr>
              <w:t>dimanapun</w:t>
            </w:r>
            <w:proofErr w:type="spellEnd"/>
            <w:r w:rsidRPr="00775C24">
              <w:rPr>
                <w:lang w:val="id-ID"/>
              </w:rPr>
              <w:t xml:space="preserve"> dan </w:t>
            </w:r>
            <w:proofErr w:type="spellStart"/>
            <w:r w:rsidRPr="00775C24">
              <w:rPr>
                <w:lang w:val="id-ID"/>
              </w:rPr>
              <w:t>kapanpun</w:t>
            </w:r>
            <w:proofErr w:type="spellEnd"/>
            <w:r w:rsidRPr="00775C24">
              <w:rPr>
                <w:lang w:val="id-ID"/>
              </w:rPr>
              <w:t xml:space="preserve">. QR </w:t>
            </w:r>
            <w:proofErr w:type="spellStart"/>
            <w:r w:rsidRPr="00775C24">
              <w:rPr>
                <w:lang w:val="id-ID"/>
              </w:rPr>
              <w:t>ticket</w:t>
            </w:r>
            <w:proofErr w:type="spellEnd"/>
            <w:r w:rsidRPr="00775C24">
              <w:rPr>
                <w:lang w:val="id-ID"/>
              </w:rPr>
              <w:t xml:space="preserve"> ini diklaim merupakan layanan pertama di Indonesia yang memiliki fitur transfer tiket. Aplikasi ini juga dilengkapi dengan </w:t>
            </w:r>
            <w:proofErr w:type="spellStart"/>
            <w:r w:rsidRPr="00775C24">
              <w:rPr>
                <w:lang w:val="id-ID"/>
              </w:rPr>
              <w:t>Smart</w:t>
            </w:r>
            <w:proofErr w:type="spellEnd"/>
            <w:r w:rsidRPr="00775C24">
              <w:rPr>
                <w:lang w:val="id-ID"/>
              </w:rPr>
              <w:t xml:space="preserve"> </w:t>
            </w:r>
            <w:proofErr w:type="spellStart"/>
            <w:r w:rsidRPr="00775C24">
              <w:rPr>
                <w:lang w:val="id-ID"/>
              </w:rPr>
              <w:t>Assistance</w:t>
            </w:r>
            <w:proofErr w:type="spellEnd"/>
            <w:r w:rsidRPr="00775C24">
              <w:rPr>
                <w:lang w:val="id-ID"/>
              </w:rPr>
              <w:t xml:space="preserve">, merupakan asisten pribadi yang dapat mengingatkan agenda atau rencana bepergian menggunakan layanan terintegrasi </w:t>
            </w:r>
            <w:proofErr w:type="spellStart"/>
            <w:r w:rsidRPr="00775C24">
              <w:rPr>
                <w:lang w:val="id-ID"/>
              </w:rPr>
              <w:t>Tije</w:t>
            </w:r>
            <w:proofErr w:type="spellEnd"/>
            <w:r w:rsidRPr="00775C24">
              <w:rPr>
                <w:lang w:val="id-ID"/>
              </w:rPr>
              <w:t xml:space="preserve"> maupun </w:t>
            </w:r>
            <w:proofErr w:type="spellStart"/>
            <w:r w:rsidRPr="00775C24">
              <w:rPr>
                <w:lang w:val="id-ID"/>
              </w:rPr>
              <w:t>Jaklingko</w:t>
            </w:r>
            <w:proofErr w:type="spellEnd"/>
            <w:r w:rsidRPr="00775C24">
              <w:rPr>
                <w:lang w:val="id-ID"/>
              </w:rPr>
              <w:t xml:space="preserve">. Selain itu, pelanggan dan warga DKI pun kini tidak perlu membuka berbagai aplikasi atau ke halte untuk mengetahui estimasi kedatangan bus, karena sudah tersedia dalam aplikasi. Susilo Dewanto, Kepala Bidang Angkutan Jalan </w:t>
            </w:r>
            <w:proofErr w:type="spellStart"/>
            <w:r w:rsidRPr="00775C24">
              <w:rPr>
                <w:lang w:val="id-ID"/>
              </w:rPr>
              <w:t>Dishub</w:t>
            </w:r>
            <w:proofErr w:type="spellEnd"/>
            <w:r w:rsidRPr="00775C24">
              <w:rPr>
                <w:lang w:val="id-ID"/>
              </w:rPr>
              <w:t xml:space="preserve"> DKI Jakarta menambahkan, inovasi melalui media digital ini menjadi perhatian utama karena turut mendukung program Pemerintah Provinsi dalam menekan penyebaran virus Covid-19 melalui transisi benda. </w:t>
            </w:r>
            <w:proofErr w:type="spellStart"/>
            <w:r w:rsidRPr="00775C24">
              <w:rPr>
                <w:lang w:val="id-ID"/>
              </w:rPr>
              <w:t>Transjakarta</w:t>
            </w:r>
            <w:proofErr w:type="spellEnd"/>
            <w:r w:rsidRPr="00775C24">
              <w:rPr>
                <w:lang w:val="id-ID"/>
              </w:rPr>
              <w:t xml:space="preserve"> juga menyediakan WIFI gratis bagi pelanggan untuk membantu kelancaran </w:t>
            </w:r>
            <w:proofErr w:type="spellStart"/>
            <w:r w:rsidRPr="00775C24">
              <w:rPr>
                <w:lang w:val="id-ID"/>
              </w:rPr>
              <w:t>antrian</w:t>
            </w:r>
            <w:proofErr w:type="spellEnd"/>
            <w:r w:rsidRPr="00775C24">
              <w:rPr>
                <w:lang w:val="id-ID"/>
              </w:rPr>
              <w:t xml:space="preserve"> masuk dan keluar halte terutama pada jam-jam padat. WIFI gratis ini tersedia di seluruh koridor (1-13 ). </w:t>
            </w:r>
            <w:proofErr w:type="spellStart"/>
            <w:r w:rsidRPr="00775C24">
              <w:rPr>
                <w:lang w:val="id-ID"/>
              </w:rPr>
              <w:t>Transjakarta</w:t>
            </w:r>
            <w:proofErr w:type="spellEnd"/>
            <w:r w:rsidRPr="00775C24">
              <w:rPr>
                <w:lang w:val="id-ID"/>
              </w:rPr>
              <w:t xml:space="preserve"> membuka kesempatan memanfaatkan fitur WIFI gratis ini bagi pengusaha yang ingin memasarkan produknya kepada rata-rata 250 ribu pelanggan setiap hari dimasa PSBB ini dan hingga 1 juta </w:t>
            </w:r>
            <w:proofErr w:type="spellStart"/>
            <w:r w:rsidRPr="00775C24">
              <w:rPr>
                <w:lang w:val="id-ID"/>
              </w:rPr>
              <w:t>perhari</w:t>
            </w:r>
            <w:proofErr w:type="spellEnd"/>
            <w:r w:rsidRPr="00775C24">
              <w:rPr>
                <w:lang w:val="id-ID"/>
              </w:rPr>
              <w:t xml:space="preserve"> pada saat normal tanpa </w:t>
            </w:r>
            <w:proofErr w:type="spellStart"/>
            <w:r w:rsidRPr="00775C24">
              <w:rPr>
                <w:lang w:val="id-ID"/>
              </w:rPr>
              <w:t>Covid</w:t>
            </w:r>
            <w:proofErr w:type="spellEnd"/>
            <w:r w:rsidRPr="00775C24">
              <w:rPr>
                <w:lang w:val="id-ID"/>
              </w:rPr>
              <w:t xml:space="preserve">. Layanan tersebut hanya dapat digunakan dengan </w:t>
            </w:r>
            <w:proofErr w:type="spellStart"/>
            <w:r w:rsidRPr="00775C24">
              <w:rPr>
                <w:lang w:val="id-ID"/>
              </w:rPr>
              <w:t>mendownload</w:t>
            </w:r>
            <w:proofErr w:type="spellEnd"/>
            <w:r w:rsidRPr="00775C24">
              <w:rPr>
                <w:lang w:val="id-ID"/>
              </w:rPr>
              <w:t xml:space="preserve"> aplikasi TIJE yang telah tersedia di IOS maupun Android.</w:t>
            </w:r>
          </w:p>
        </w:tc>
        <w:tc>
          <w:tcPr>
            <w:tcW w:w="5597" w:type="dxa"/>
          </w:tcPr>
          <w:p w14:paraId="08E349C3" w14:textId="77777777" w:rsidR="009E665B" w:rsidRPr="00775C24" w:rsidRDefault="009E665B" w:rsidP="009E665B">
            <w:pPr>
              <w:rPr>
                <w:lang w:val="id-ID"/>
              </w:rPr>
            </w:pPr>
            <w:r w:rsidRPr="00775C24">
              <w:rPr>
                <w:lang w:val="id-ID"/>
              </w:rPr>
              <w:lastRenderedPageBreak/>
              <w:t xml:space="preserve">Revolusi tersebut dimulai dari lompatan kemampuan fitur aplikasi </w:t>
            </w:r>
            <w:proofErr w:type="spellStart"/>
            <w:r w:rsidRPr="00775C24">
              <w:rPr>
                <w:lang w:val="id-ID"/>
              </w:rPr>
              <w:t>mobile</w:t>
            </w:r>
            <w:proofErr w:type="spellEnd"/>
            <w:r w:rsidRPr="00775C24">
              <w:rPr>
                <w:lang w:val="id-ID"/>
              </w:rPr>
              <w:t xml:space="preserve"> </w:t>
            </w:r>
            <w:proofErr w:type="spellStart"/>
            <w:r w:rsidRPr="00775C24">
              <w:rPr>
                <w:lang w:val="id-ID"/>
              </w:rPr>
              <w:t>Tije</w:t>
            </w:r>
            <w:proofErr w:type="spellEnd"/>
            <w:r w:rsidRPr="00775C24">
              <w:rPr>
                <w:lang w:val="id-ID"/>
              </w:rPr>
              <w:t xml:space="preserve"> yang dilengkapi dengan </w:t>
            </w:r>
            <w:r w:rsidRPr="00775C24">
              <w:rPr>
                <w:lang w:val="id-ID"/>
              </w:rPr>
              <w:lastRenderedPageBreak/>
              <w:t xml:space="preserve">teknologi </w:t>
            </w:r>
            <w:proofErr w:type="spellStart"/>
            <w:r w:rsidRPr="00775C24">
              <w:rPr>
                <w:lang w:val="id-ID"/>
              </w:rPr>
              <w:t>nirsentuh</w:t>
            </w:r>
            <w:proofErr w:type="spellEnd"/>
            <w:r w:rsidRPr="00775C24">
              <w:rPr>
                <w:lang w:val="id-ID"/>
              </w:rPr>
              <w:t xml:space="preserve">. Melalui aplikasi </w:t>
            </w:r>
            <w:proofErr w:type="spellStart"/>
            <w:r w:rsidRPr="00775C24">
              <w:rPr>
                <w:lang w:val="id-ID"/>
              </w:rPr>
              <w:t>Tije</w:t>
            </w:r>
            <w:proofErr w:type="spellEnd"/>
            <w:r w:rsidRPr="00775C24">
              <w:rPr>
                <w:lang w:val="id-ID"/>
              </w:rPr>
              <w:t xml:space="preserve">, penumpang dapat membeli tiket melalui QR </w:t>
            </w:r>
            <w:proofErr w:type="spellStart"/>
            <w:r w:rsidRPr="00775C24">
              <w:rPr>
                <w:lang w:val="id-ID"/>
              </w:rPr>
              <w:t>code</w:t>
            </w:r>
            <w:proofErr w:type="spellEnd"/>
            <w:r w:rsidRPr="00775C24">
              <w:rPr>
                <w:lang w:val="id-ID"/>
              </w:rPr>
              <w:t xml:space="preserve"> yang tersedia tanpa harus melalui loket. Pengguna cukup memindai QR </w:t>
            </w:r>
            <w:proofErr w:type="spellStart"/>
            <w:r w:rsidRPr="00775C24">
              <w:rPr>
                <w:lang w:val="id-ID"/>
              </w:rPr>
              <w:t>code</w:t>
            </w:r>
            <w:proofErr w:type="spellEnd"/>
            <w:r w:rsidRPr="00775C24">
              <w:rPr>
                <w:lang w:val="id-ID"/>
              </w:rPr>
              <w:t xml:space="preserve"> pada alat tap in yang ada di halte.</w:t>
            </w:r>
            <w:r w:rsidRPr="00775C24">
              <w:rPr>
                <w:lang w:val="id-ID"/>
              </w:rPr>
              <w:br/>
            </w:r>
            <w:r w:rsidRPr="00775C24">
              <w:rPr>
                <w:lang w:val="id-ID"/>
              </w:rPr>
              <w:br/>
              <w:t xml:space="preserve">Direktur Pelayanan dan Pengembangan </w:t>
            </w:r>
            <w:proofErr w:type="spellStart"/>
            <w:r w:rsidRPr="00775C24">
              <w:rPr>
                <w:lang w:val="id-ID"/>
              </w:rPr>
              <w:t>Transjakarta</w:t>
            </w:r>
            <w:proofErr w:type="spellEnd"/>
            <w:r w:rsidRPr="00775C24">
              <w:rPr>
                <w:lang w:val="id-ID"/>
              </w:rPr>
              <w:t xml:space="preserve">, Achmad Izzul Waro mengatakan, digital QR </w:t>
            </w:r>
            <w:proofErr w:type="spellStart"/>
            <w:r w:rsidRPr="00775C24">
              <w:rPr>
                <w:lang w:val="id-ID"/>
              </w:rPr>
              <w:t>ticketing</w:t>
            </w:r>
            <w:proofErr w:type="spellEnd"/>
            <w:r w:rsidRPr="00775C24">
              <w:rPr>
                <w:lang w:val="id-ID"/>
              </w:rPr>
              <w:t xml:space="preserve"> pada layanan </w:t>
            </w:r>
            <w:proofErr w:type="spellStart"/>
            <w:r w:rsidRPr="00775C24">
              <w:rPr>
                <w:lang w:val="id-ID"/>
              </w:rPr>
              <w:t>Transjakarta</w:t>
            </w:r>
            <w:proofErr w:type="spellEnd"/>
            <w:r w:rsidRPr="00775C24">
              <w:rPr>
                <w:lang w:val="id-ID"/>
              </w:rPr>
              <w:t xml:space="preserve"> merupakan terobosan baru perusahaan untuk mendukung Pemprov DKI Jakarta menerapkan protokol kesehatan.</w:t>
            </w:r>
            <w:r w:rsidRPr="00775C24">
              <w:rPr>
                <w:lang w:val="id-ID"/>
              </w:rPr>
              <w:br/>
            </w:r>
            <w:r w:rsidRPr="00775C24">
              <w:rPr>
                <w:lang w:val="id-ID"/>
              </w:rPr>
              <w:br/>
              <w:t xml:space="preserve">"Melalui aplikasi ini, kita harapkan masyarakat semestinya bisa </w:t>
            </w:r>
            <w:proofErr w:type="spellStart"/>
            <w:r w:rsidRPr="00775C24">
              <w:rPr>
                <w:lang w:val="id-ID"/>
              </w:rPr>
              <w:t>stay</w:t>
            </w:r>
            <w:proofErr w:type="spellEnd"/>
            <w:r w:rsidRPr="00775C24">
              <w:rPr>
                <w:lang w:val="id-ID"/>
              </w:rPr>
              <w:t xml:space="preserve"> di rumah. Tapi bilamana tetap harus melakukan perjalanan diharapkan bisa menggunakan layanan atau aplikasi tanpa sentuh sehingga bisa memutus mata rantai penyebaran Covid-19," ujarnya dalam peluncuran aplikasi </w:t>
            </w:r>
            <w:proofErr w:type="spellStart"/>
            <w:r w:rsidRPr="00775C24">
              <w:rPr>
                <w:lang w:val="id-ID"/>
              </w:rPr>
              <w:t>Tije</w:t>
            </w:r>
            <w:proofErr w:type="spellEnd"/>
            <w:r w:rsidRPr="00775C24">
              <w:rPr>
                <w:lang w:val="id-ID"/>
              </w:rPr>
              <w:t xml:space="preserve"> secara virtual.</w:t>
            </w:r>
            <w:r w:rsidRPr="00775C24">
              <w:rPr>
                <w:lang w:val="id-ID"/>
              </w:rPr>
              <w:br/>
            </w:r>
            <w:r w:rsidRPr="00775C24">
              <w:rPr>
                <w:lang w:val="id-ID"/>
              </w:rPr>
              <w:br/>
              <w:t xml:space="preserve">Selain digital QR </w:t>
            </w:r>
            <w:proofErr w:type="spellStart"/>
            <w:r w:rsidRPr="00775C24">
              <w:rPr>
                <w:lang w:val="id-ID"/>
              </w:rPr>
              <w:t>ticketing</w:t>
            </w:r>
            <w:proofErr w:type="spellEnd"/>
            <w:r w:rsidRPr="00775C24">
              <w:rPr>
                <w:lang w:val="id-ID"/>
              </w:rPr>
              <w:t xml:space="preserve">, fitur lain yang ada dalam aplikasi </w:t>
            </w:r>
            <w:proofErr w:type="spellStart"/>
            <w:r w:rsidRPr="00775C24">
              <w:rPr>
                <w:lang w:val="id-ID"/>
              </w:rPr>
              <w:t>Tije</w:t>
            </w:r>
            <w:proofErr w:type="spellEnd"/>
            <w:r w:rsidRPr="00775C24">
              <w:rPr>
                <w:lang w:val="id-ID"/>
              </w:rPr>
              <w:t xml:space="preserve"> di antaranya transfer tiket. Pengguna aplikasi dapat membeli tiket untuk orang lain seperti teman, kesayangan, keluarga atau siapa saja yang bisa dilakukan </w:t>
            </w:r>
            <w:proofErr w:type="spellStart"/>
            <w:r w:rsidRPr="00775C24">
              <w:rPr>
                <w:lang w:val="id-ID"/>
              </w:rPr>
              <w:t>dimanapun</w:t>
            </w:r>
            <w:proofErr w:type="spellEnd"/>
            <w:r w:rsidRPr="00775C24">
              <w:rPr>
                <w:lang w:val="id-ID"/>
              </w:rPr>
              <w:t xml:space="preserve"> dan </w:t>
            </w:r>
            <w:proofErr w:type="spellStart"/>
            <w:r w:rsidRPr="00775C24">
              <w:rPr>
                <w:lang w:val="id-ID"/>
              </w:rPr>
              <w:t>kapanpun</w:t>
            </w:r>
            <w:proofErr w:type="spellEnd"/>
            <w:r w:rsidRPr="00775C24">
              <w:rPr>
                <w:lang w:val="id-ID"/>
              </w:rPr>
              <w:t>.</w:t>
            </w:r>
            <w:r w:rsidRPr="00775C24">
              <w:rPr>
                <w:lang w:val="id-ID"/>
              </w:rPr>
              <w:br/>
            </w:r>
            <w:r w:rsidRPr="00775C24">
              <w:rPr>
                <w:lang w:val="id-ID"/>
              </w:rPr>
              <w:br/>
              <w:t xml:space="preserve">QR </w:t>
            </w:r>
            <w:proofErr w:type="spellStart"/>
            <w:r w:rsidRPr="00775C24">
              <w:rPr>
                <w:lang w:val="id-ID"/>
              </w:rPr>
              <w:t>ticket</w:t>
            </w:r>
            <w:proofErr w:type="spellEnd"/>
            <w:r w:rsidRPr="00775C24">
              <w:rPr>
                <w:lang w:val="id-ID"/>
              </w:rPr>
              <w:t xml:space="preserve"> ini diklaim merupakan layanan pertama di Indonesia yang memiliki fitur transfer tiket. Izzul melanjutkan, kecepatan transfer tiket mencapai maksimal lima detik dengan kapasitas internet yang memadai. Sementara, kecepatan tap in pada </w:t>
            </w:r>
            <w:proofErr w:type="spellStart"/>
            <w:r w:rsidRPr="00775C24">
              <w:rPr>
                <w:lang w:val="id-ID"/>
              </w:rPr>
              <w:t>gate</w:t>
            </w:r>
            <w:proofErr w:type="spellEnd"/>
            <w:r w:rsidRPr="00775C24">
              <w:rPr>
                <w:lang w:val="id-ID"/>
              </w:rPr>
              <w:t xml:space="preserve"> koridor ditemukan mencapai dua hingga tiga detik.</w:t>
            </w:r>
            <w:r w:rsidRPr="00775C24">
              <w:rPr>
                <w:lang w:val="id-ID"/>
              </w:rPr>
              <w:br/>
            </w:r>
            <w:r w:rsidRPr="00775C24">
              <w:rPr>
                <w:lang w:val="id-ID"/>
              </w:rPr>
              <w:br/>
              <w:t>"Diharapkan partisipasi aktif masyarakat menggunakan layanan angkutan umum, terutama pada saat nanti kehidupan kembali normal seperti sedia kala," katanya.</w:t>
            </w:r>
            <w:r w:rsidRPr="00775C24">
              <w:rPr>
                <w:lang w:val="id-ID"/>
              </w:rPr>
              <w:br/>
            </w:r>
            <w:r w:rsidRPr="00775C24">
              <w:rPr>
                <w:lang w:val="id-ID"/>
              </w:rPr>
              <w:br/>
              <w:t xml:space="preserve">Aplikasi ini juga dilengkapi dengan </w:t>
            </w:r>
            <w:proofErr w:type="spellStart"/>
            <w:r w:rsidRPr="00775C24">
              <w:rPr>
                <w:lang w:val="id-ID"/>
              </w:rPr>
              <w:t>Smart</w:t>
            </w:r>
            <w:proofErr w:type="spellEnd"/>
            <w:r w:rsidRPr="00775C24">
              <w:rPr>
                <w:lang w:val="id-ID"/>
              </w:rPr>
              <w:t xml:space="preserve"> </w:t>
            </w:r>
            <w:proofErr w:type="spellStart"/>
            <w:r w:rsidRPr="00775C24">
              <w:rPr>
                <w:lang w:val="id-ID"/>
              </w:rPr>
              <w:t>Assistance</w:t>
            </w:r>
            <w:proofErr w:type="spellEnd"/>
            <w:r w:rsidRPr="00775C24">
              <w:rPr>
                <w:lang w:val="id-ID"/>
              </w:rPr>
              <w:t xml:space="preserve">, merupakan asisten pribadi yang dapat mengingatkan agenda atau rencana bepergian menggunakan layanan terintegrasi </w:t>
            </w:r>
            <w:proofErr w:type="spellStart"/>
            <w:r w:rsidRPr="00775C24">
              <w:rPr>
                <w:lang w:val="id-ID"/>
              </w:rPr>
              <w:t>Tije</w:t>
            </w:r>
            <w:proofErr w:type="spellEnd"/>
            <w:r w:rsidRPr="00775C24">
              <w:rPr>
                <w:lang w:val="id-ID"/>
              </w:rPr>
              <w:t xml:space="preserve"> maupun </w:t>
            </w:r>
            <w:proofErr w:type="spellStart"/>
            <w:r w:rsidRPr="00775C24">
              <w:rPr>
                <w:lang w:val="id-ID"/>
              </w:rPr>
              <w:t>Jaklingko</w:t>
            </w:r>
            <w:proofErr w:type="spellEnd"/>
            <w:r w:rsidRPr="00775C24">
              <w:rPr>
                <w:lang w:val="id-ID"/>
              </w:rPr>
              <w:t>. Selain itu, pelanggan dan warga DKI pun kini tidak perlu membuka berbagai aplikasi atau ke halte untuk mengetahui estimasi kedatangan bus, karena sudah tersedia dalam aplikasi.</w:t>
            </w:r>
            <w:r w:rsidRPr="00775C24">
              <w:rPr>
                <w:lang w:val="id-ID"/>
              </w:rPr>
              <w:br/>
            </w:r>
            <w:r w:rsidRPr="00775C24">
              <w:rPr>
                <w:lang w:val="id-ID"/>
              </w:rPr>
              <w:br/>
              <w:t xml:space="preserve">"Fitur ini dapat mengurangi waktu tunggu penumpang di </w:t>
            </w:r>
            <w:r w:rsidRPr="00775C24">
              <w:rPr>
                <w:lang w:val="id-ID"/>
              </w:rPr>
              <w:lastRenderedPageBreak/>
              <w:t xml:space="preserve">dalam halte sehingga diharapkan dapat mengurangi </w:t>
            </w:r>
            <w:proofErr w:type="spellStart"/>
            <w:r w:rsidRPr="00775C24">
              <w:rPr>
                <w:lang w:val="id-ID"/>
              </w:rPr>
              <w:t>antrian</w:t>
            </w:r>
            <w:proofErr w:type="spellEnd"/>
            <w:r w:rsidRPr="00775C24">
              <w:rPr>
                <w:lang w:val="id-ID"/>
              </w:rPr>
              <w:t>. Ini sebagai upaya menerapkan protokol kesehatan dengan tetap menjaga jarak di halte," tambahnya.</w:t>
            </w:r>
            <w:r w:rsidRPr="00775C24">
              <w:rPr>
                <w:lang w:val="id-ID"/>
              </w:rPr>
              <w:br/>
            </w:r>
            <w:r w:rsidRPr="00775C24">
              <w:rPr>
                <w:lang w:val="id-ID"/>
              </w:rPr>
              <w:br/>
              <w:t xml:space="preserve">Dengan berbagai fitur tersebut, aplikasi </w:t>
            </w:r>
            <w:proofErr w:type="spellStart"/>
            <w:r w:rsidRPr="00775C24">
              <w:rPr>
                <w:lang w:val="id-ID"/>
              </w:rPr>
              <w:t>Tije</w:t>
            </w:r>
            <w:proofErr w:type="spellEnd"/>
            <w:r w:rsidRPr="00775C24">
              <w:rPr>
                <w:lang w:val="id-ID"/>
              </w:rPr>
              <w:t xml:space="preserve"> dinilai Izzul sejalan dengan Kegiatan Strategis Daerah No. 29 terkait dengan Transportasi Terintegrasi </w:t>
            </w:r>
            <w:proofErr w:type="spellStart"/>
            <w:r w:rsidRPr="00775C24">
              <w:rPr>
                <w:lang w:val="id-ID"/>
              </w:rPr>
              <w:t>Jaklingko</w:t>
            </w:r>
            <w:proofErr w:type="spellEnd"/>
            <w:r w:rsidRPr="00775C24">
              <w:rPr>
                <w:lang w:val="id-ID"/>
              </w:rPr>
              <w:t xml:space="preserve"> yang dalam salah satu indikator keberhasilannya adalah pelaksanaan One Man One </w:t>
            </w:r>
            <w:proofErr w:type="spellStart"/>
            <w:r w:rsidRPr="00775C24">
              <w:rPr>
                <w:lang w:val="id-ID"/>
              </w:rPr>
              <w:t>Ticket</w:t>
            </w:r>
            <w:proofErr w:type="spellEnd"/>
            <w:r w:rsidRPr="00775C24">
              <w:rPr>
                <w:lang w:val="id-ID"/>
              </w:rPr>
              <w:t>.</w:t>
            </w:r>
            <w:r w:rsidRPr="00775C24">
              <w:rPr>
                <w:lang w:val="id-ID"/>
              </w:rPr>
              <w:br/>
            </w:r>
            <w:r w:rsidRPr="00775C24">
              <w:rPr>
                <w:lang w:val="id-ID"/>
              </w:rPr>
              <w:br/>
              <w:t xml:space="preserve">"Dengan demikian, kami berharap mendapat data pelanggan yang akan digunakan untuk meningkatkan sistem di mana layanan rute akan disesuaikan dengan perkembangan </w:t>
            </w:r>
            <w:proofErr w:type="spellStart"/>
            <w:r w:rsidRPr="00775C24">
              <w:rPr>
                <w:lang w:val="id-ID"/>
              </w:rPr>
              <w:t>demand</w:t>
            </w:r>
            <w:proofErr w:type="spellEnd"/>
            <w:r w:rsidRPr="00775C24">
              <w:rPr>
                <w:lang w:val="id-ID"/>
              </w:rPr>
              <w:t>," terang Izzul.</w:t>
            </w:r>
            <w:r w:rsidRPr="00775C24">
              <w:rPr>
                <w:lang w:val="id-ID"/>
              </w:rPr>
              <w:br/>
            </w:r>
            <w:r w:rsidRPr="00775C24">
              <w:rPr>
                <w:lang w:val="id-ID"/>
              </w:rPr>
              <w:br/>
              <w:t xml:space="preserve">Susilo Dewanto, Kepala Bidang Angkutan Jalan </w:t>
            </w:r>
            <w:proofErr w:type="spellStart"/>
            <w:r w:rsidRPr="00775C24">
              <w:rPr>
                <w:lang w:val="id-ID"/>
              </w:rPr>
              <w:t>Dishub</w:t>
            </w:r>
            <w:proofErr w:type="spellEnd"/>
            <w:r w:rsidRPr="00775C24">
              <w:rPr>
                <w:lang w:val="id-ID"/>
              </w:rPr>
              <w:t xml:space="preserve"> DKI Jakarta menambahkan, inovasi melalui media digital ini menjadi perhatian utama karena turut mendukung program Pemerintah Provinsi dalam menekan penyebaran virus Covid-19 melalui transisi benda.</w:t>
            </w:r>
            <w:r w:rsidRPr="00775C24">
              <w:rPr>
                <w:lang w:val="id-ID"/>
              </w:rPr>
              <w:br/>
            </w:r>
            <w:r w:rsidRPr="00775C24">
              <w:rPr>
                <w:lang w:val="id-ID"/>
              </w:rPr>
              <w:br/>
              <w:t xml:space="preserve">"Dengan demikian, seluruh </w:t>
            </w:r>
            <w:proofErr w:type="spellStart"/>
            <w:r w:rsidRPr="00775C24">
              <w:rPr>
                <w:lang w:val="id-ID"/>
              </w:rPr>
              <w:t>moda</w:t>
            </w:r>
            <w:proofErr w:type="spellEnd"/>
            <w:r w:rsidRPr="00775C24">
              <w:rPr>
                <w:lang w:val="id-ID"/>
              </w:rPr>
              <w:t xml:space="preserve"> transportasi milik pemerintah yang melayani warga DKI siap terintegrasi secara sistem </w:t>
            </w:r>
            <w:proofErr w:type="spellStart"/>
            <w:r w:rsidRPr="00775C24">
              <w:rPr>
                <w:lang w:val="id-ID"/>
              </w:rPr>
              <w:t>monitoring</w:t>
            </w:r>
            <w:proofErr w:type="spellEnd"/>
            <w:r w:rsidRPr="00775C24">
              <w:rPr>
                <w:lang w:val="id-ID"/>
              </w:rPr>
              <w:t xml:space="preserve"> dan pembayaran guna memberikan kenyamanan dan pengalaman menyenangkan," katanya.</w:t>
            </w:r>
            <w:r w:rsidRPr="00775C24">
              <w:rPr>
                <w:lang w:val="id-ID"/>
              </w:rPr>
              <w:br/>
            </w:r>
            <w:r w:rsidRPr="00775C24">
              <w:rPr>
                <w:lang w:val="id-ID"/>
              </w:rPr>
              <w:br/>
            </w:r>
            <w:proofErr w:type="spellStart"/>
            <w:r w:rsidRPr="00775C24">
              <w:rPr>
                <w:lang w:val="id-ID"/>
              </w:rPr>
              <w:t>Transjakarta</w:t>
            </w:r>
            <w:proofErr w:type="spellEnd"/>
            <w:r w:rsidRPr="00775C24">
              <w:rPr>
                <w:lang w:val="id-ID"/>
              </w:rPr>
              <w:t xml:space="preserve"> juga menyediakan WIFI gratis bagi pelanggan untuk membantu kelancaran </w:t>
            </w:r>
            <w:proofErr w:type="spellStart"/>
            <w:r w:rsidRPr="00775C24">
              <w:rPr>
                <w:lang w:val="id-ID"/>
              </w:rPr>
              <w:t>antrian</w:t>
            </w:r>
            <w:proofErr w:type="spellEnd"/>
            <w:r w:rsidRPr="00775C24">
              <w:rPr>
                <w:lang w:val="id-ID"/>
              </w:rPr>
              <w:t xml:space="preserve"> masuk dan keluar halte terutama pada jam- jam padat. WIFI gratis ini akan tersedia di seluruh koridor (1-13). Namun, hingga akhir tahun ini baru 12 koridor dikarenakan sudah tersedia fiber </w:t>
            </w:r>
            <w:proofErr w:type="spellStart"/>
            <w:r w:rsidRPr="00775C24">
              <w:rPr>
                <w:lang w:val="id-ID"/>
              </w:rPr>
              <w:t>optic</w:t>
            </w:r>
            <w:proofErr w:type="spellEnd"/>
            <w:r w:rsidRPr="00775C24">
              <w:rPr>
                <w:lang w:val="id-ID"/>
              </w:rPr>
              <w:t>.</w:t>
            </w:r>
            <w:r w:rsidRPr="00775C24">
              <w:rPr>
                <w:lang w:val="id-ID"/>
              </w:rPr>
              <w:br/>
            </w:r>
            <w:r w:rsidRPr="00775C24">
              <w:rPr>
                <w:lang w:val="id-ID"/>
              </w:rPr>
              <w:br/>
              <w:t xml:space="preserve">"Pada koridor 13, akan kami siapkan fiber </w:t>
            </w:r>
            <w:proofErr w:type="spellStart"/>
            <w:r w:rsidRPr="00775C24">
              <w:rPr>
                <w:lang w:val="id-ID"/>
              </w:rPr>
              <w:t>optic-nya</w:t>
            </w:r>
            <w:proofErr w:type="spellEnd"/>
            <w:r w:rsidRPr="00775C24">
              <w:rPr>
                <w:lang w:val="id-ID"/>
              </w:rPr>
              <w:t xml:space="preserve"> agar dapat dinikmati seluruh pelanggan dan warga DKI. Tidak lupa kami sampaikan bahwa </w:t>
            </w:r>
            <w:proofErr w:type="spellStart"/>
            <w:r w:rsidRPr="00775C24">
              <w:rPr>
                <w:lang w:val="id-ID"/>
              </w:rPr>
              <w:t>Transjakarta</w:t>
            </w:r>
            <w:proofErr w:type="spellEnd"/>
            <w:r w:rsidRPr="00775C24">
              <w:rPr>
                <w:lang w:val="id-ID"/>
              </w:rPr>
              <w:t xml:space="preserve"> juga membuka kesempatan memanfaatkan fitur WIFI gratis ini bagi pengusaha yang ingin memasarkan produknya kepada rata-rata 250 ribu pelanggan setiap hari dimasa PSBB ini dan hingga 1 juta </w:t>
            </w:r>
            <w:proofErr w:type="spellStart"/>
            <w:r w:rsidRPr="00775C24">
              <w:rPr>
                <w:lang w:val="id-ID"/>
              </w:rPr>
              <w:t>perhari</w:t>
            </w:r>
            <w:proofErr w:type="spellEnd"/>
            <w:r w:rsidRPr="00775C24">
              <w:rPr>
                <w:lang w:val="id-ID"/>
              </w:rPr>
              <w:t xml:space="preserve"> pada saat normal tanpa </w:t>
            </w:r>
            <w:proofErr w:type="spellStart"/>
            <w:r w:rsidRPr="00775C24">
              <w:rPr>
                <w:lang w:val="id-ID"/>
              </w:rPr>
              <w:t>Covid</w:t>
            </w:r>
            <w:proofErr w:type="spellEnd"/>
            <w:r w:rsidRPr="00775C24">
              <w:rPr>
                <w:lang w:val="id-ID"/>
              </w:rPr>
              <w:t>," jelas dia.</w:t>
            </w:r>
            <w:r w:rsidRPr="00775C24">
              <w:rPr>
                <w:lang w:val="id-ID"/>
              </w:rPr>
              <w:br/>
            </w:r>
            <w:r w:rsidRPr="00775C24">
              <w:rPr>
                <w:lang w:val="id-ID"/>
              </w:rPr>
              <w:br/>
              <w:t xml:space="preserve">Layanan tersebut hanya dapat digunakan dengan </w:t>
            </w:r>
            <w:proofErr w:type="spellStart"/>
            <w:r w:rsidRPr="00775C24">
              <w:rPr>
                <w:lang w:val="id-ID"/>
              </w:rPr>
              <w:lastRenderedPageBreak/>
              <w:t>mendownload</w:t>
            </w:r>
            <w:proofErr w:type="spellEnd"/>
            <w:r w:rsidRPr="00775C24">
              <w:rPr>
                <w:lang w:val="id-ID"/>
              </w:rPr>
              <w:t xml:space="preserve"> aplikasi TIJE yang telah tersedia di IOS maupun Android. "Kami mengajak seluruh warga DKI untuk saling melindungi dengan menggunakan teknologi tanpa sentuh. Gunakan satu kartu satu orang untuk memutus penularan virus dan jangan lupa 3M yakni memakai masker, mencuci tangan, dan menjaga jarak serta tetap di rumah saja," tuturnya.</w:t>
            </w:r>
          </w:p>
        </w:tc>
        <w:tc>
          <w:tcPr>
            <w:tcW w:w="1964" w:type="dxa"/>
          </w:tcPr>
          <w:p w14:paraId="12917BBC"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811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24D95C5D" w14:textId="77777777" w:rsidTr="009E665B">
        <w:tc>
          <w:tcPr>
            <w:tcW w:w="671" w:type="dxa"/>
          </w:tcPr>
          <w:p w14:paraId="4B59D146" w14:textId="6B217F44" w:rsidR="009E665B" w:rsidRPr="00775C24" w:rsidRDefault="009E665B" w:rsidP="009E665B">
            <w:pPr>
              <w:rPr>
                <w:lang w:val="id-ID"/>
              </w:rPr>
            </w:pPr>
            <w:r w:rsidRPr="00775C24">
              <w:rPr>
                <w:lang w:val="id-ID"/>
              </w:rPr>
              <w:lastRenderedPageBreak/>
              <w:t>88</w:t>
            </w:r>
          </w:p>
        </w:tc>
        <w:tc>
          <w:tcPr>
            <w:tcW w:w="2777" w:type="dxa"/>
          </w:tcPr>
          <w:p w14:paraId="4FBE465E" w14:textId="6C49B1D2" w:rsidR="009E665B" w:rsidRPr="00775C24" w:rsidRDefault="009E665B" w:rsidP="009E665B">
            <w:pPr>
              <w:rPr>
                <w:lang w:val="id-ID"/>
              </w:rPr>
            </w:pPr>
            <w:r w:rsidRPr="00775C24">
              <w:rPr>
                <w:lang w:val="id-ID"/>
              </w:rPr>
              <w:t>Survei: Kepatuhan Jaga Jarak Saat Liburan Lalu Lebih Tinggi</w:t>
            </w:r>
          </w:p>
        </w:tc>
        <w:tc>
          <w:tcPr>
            <w:tcW w:w="4550" w:type="dxa"/>
          </w:tcPr>
          <w:p w14:paraId="519E591E" w14:textId="77777777" w:rsidR="009E665B" w:rsidRPr="00775C24" w:rsidRDefault="009E665B" w:rsidP="009E665B">
            <w:pPr>
              <w:rPr>
                <w:lang w:val="id-ID"/>
              </w:rPr>
            </w:pPr>
            <w:r w:rsidRPr="00775C24">
              <w:rPr>
                <w:lang w:val="id-ID"/>
              </w:rPr>
              <w:t>Survei: Kepatuhan Jaga Jarak Saat Liburan Lalu Lebih Tinggi. Survei: Kepatuhan Jaga Jarak Saat Liburan Lalu Lebih Tinggi. Survei: Kepatuhan Jaga Jarak Saat Liburan Lalu Lebih Tinggi.</w:t>
            </w:r>
          </w:p>
        </w:tc>
        <w:tc>
          <w:tcPr>
            <w:tcW w:w="5597" w:type="dxa"/>
          </w:tcPr>
          <w:p w14:paraId="42CDACFD" w14:textId="77777777" w:rsidR="009E665B" w:rsidRPr="00775C24" w:rsidRDefault="009E665B" w:rsidP="009E665B">
            <w:pPr>
              <w:rPr>
                <w:lang w:val="id-ID"/>
              </w:rPr>
            </w:pPr>
            <w:r w:rsidRPr="00775C24">
              <w:rPr>
                <w:lang w:val="id-ID"/>
              </w:rPr>
              <w:t>Survei: Kepatuhan Jaga Jarak Saat Liburan Lalu Lebih Tinggi</w:t>
            </w:r>
          </w:p>
        </w:tc>
        <w:tc>
          <w:tcPr>
            <w:tcW w:w="1964" w:type="dxa"/>
          </w:tcPr>
          <w:p w14:paraId="67723EA0"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 xml:space="preserve"> (min).</w:t>
            </w:r>
          </w:p>
        </w:tc>
      </w:tr>
      <w:tr w:rsidR="009E665B" w:rsidRPr="00775C24" w14:paraId="521091C6" w14:textId="77777777" w:rsidTr="009E665B">
        <w:tc>
          <w:tcPr>
            <w:tcW w:w="671" w:type="dxa"/>
          </w:tcPr>
          <w:p w14:paraId="41B92644" w14:textId="78D7EA8C" w:rsidR="009E665B" w:rsidRPr="00775C24" w:rsidRDefault="009E665B" w:rsidP="009E665B">
            <w:pPr>
              <w:rPr>
                <w:lang w:val="id-ID"/>
              </w:rPr>
            </w:pPr>
            <w:r w:rsidRPr="00775C24">
              <w:rPr>
                <w:lang w:val="id-ID"/>
              </w:rPr>
              <w:t>89</w:t>
            </w:r>
          </w:p>
        </w:tc>
        <w:tc>
          <w:tcPr>
            <w:tcW w:w="2777" w:type="dxa"/>
          </w:tcPr>
          <w:p w14:paraId="76FDC74E" w14:textId="0F97D06C" w:rsidR="009E665B" w:rsidRPr="00775C24" w:rsidRDefault="009E665B" w:rsidP="009E665B">
            <w:pPr>
              <w:rPr>
                <w:lang w:val="id-ID"/>
              </w:rPr>
            </w:pPr>
            <w:r w:rsidRPr="00775C24">
              <w:rPr>
                <w:lang w:val="id-ID"/>
              </w:rPr>
              <w:t>Survei: 25% Penduduk Belum Patuh Menggunakan Masker</w:t>
            </w:r>
          </w:p>
        </w:tc>
        <w:tc>
          <w:tcPr>
            <w:tcW w:w="4550" w:type="dxa"/>
          </w:tcPr>
          <w:p w14:paraId="00D3FBEB" w14:textId="77777777" w:rsidR="009E665B" w:rsidRPr="00775C24" w:rsidRDefault="009E665B" w:rsidP="009E665B">
            <w:pPr>
              <w:rPr>
                <w:lang w:val="id-ID"/>
              </w:rPr>
            </w:pPr>
            <w:r w:rsidRPr="00775C24">
              <w:rPr>
                <w:lang w:val="id-ID"/>
              </w:rPr>
              <w:t>Survei: 25% Penduduk Belum Patuh Menggunakan Masker. Survei: 25% Penduduk Belum Patuh Menggunakan Masker. Survei: 25% Penduduk Belum Patuh Menggunakan Masker. Survei: 25% Penduduk Belum Patuh Menggunakan Masker</w:t>
            </w:r>
          </w:p>
        </w:tc>
        <w:tc>
          <w:tcPr>
            <w:tcW w:w="5597" w:type="dxa"/>
          </w:tcPr>
          <w:p w14:paraId="5F740E28" w14:textId="77777777" w:rsidR="009E665B" w:rsidRPr="00775C24" w:rsidRDefault="009E665B" w:rsidP="009E665B">
            <w:pPr>
              <w:rPr>
                <w:lang w:val="id-ID"/>
              </w:rPr>
            </w:pPr>
            <w:r w:rsidRPr="00775C24">
              <w:rPr>
                <w:lang w:val="id-ID"/>
              </w:rPr>
              <w:t>Survei: 25% Penduduk Belum Patuh Menggunakan Masker</w:t>
            </w:r>
          </w:p>
        </w:tc>
        <w:tc>
          <w:tcPr>
            <w:tcW w:w="1964" w:type="dxa"/>
          </w:tcPr>
          <w:p w14:paraId="024FFFAF"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 xml:space="preserve"> (min).</w:t>
            </w:r>
          </w:p>
        </w:tc>
      </w:tr>
      <w:tr w:rsidR="009E665B" w:rsidRPr="00775C24" w14:paraId="58FC3359" w14:textId="77777777" w:rsidTr="009E665B">
        <w:tc>
          <w:tcPr>
            <w:tcW w:w="671" w:type="dxa"/>
          </w:tcPr>
          <w:p w14:paraId="60B5316C" w14:textId="60DB2198" w:rsidR="009E665B" w:rsidRPr="00775C24" w:rsidRDefault="009E665B" w:rsidP="009E665B">
            <w:pPr>
              <w:rPr>
                <w:lang w:val="id-ID"/>
              </w:rPr>
            </w:pPr>
            <w:r w:rsidRPr="00775C24">
              <w:rPr>
                <w:lang w:val="id-ID"/>
              </w:rPr>
              <w:t>90</w:t>
            </w:r>
          </w:p>
        </w:tc>
        <w:tc>
          <w:tcPr>
            <w:tcW w:w="2777" w:type="dxa"/>
          </w:tcPr>
          <w:p w14:paraId="2235DA92" w14:textId="41421E4C" w:rsidR="009E665B" w:rsidRPr="00775C24" w:rsidRDefault="009E665B" w:rsidP="009E665B">
            <w:pPr>
              <w:rPr>
                <w:lang w:val="id-ID"/>
              </w:rPr>
            </w:pPr>
            <w:r w:rsidRPr="00775C24">
              <w:rPr>
                <w:lang w:val="id-ID"/>
              </w:rPr>
              <w:t>Cegah Klaster Rumah Tangga dengan Protokol Keluarga</w:t>
            </w:r>
          </w:p>
        </w:tc>
        <w:tc>
          <w:tcPr>
            <w:tcW w:w="4550" w:type="dxa"/>
          </w:tcPr>
          <w:p w14:paraId="070EE0D2" w14:textId="77777777" w:rsidR="009E665B" w:rsidRPr="00775C24" w:rsidRDefault="009E665B" w:rsidP="009E665B">
            <w:pPr>
              <w:rPr>
                <w:lang w:val="id-ID"/>
              </w:rPr>
            </w:pPr>
            <w:r w:rsidRPr="00775C24">
              <w:rPr>
                <w:lang w:val="id-ID"/>
              </w:rPr>
              <w:t xml:space="preserve">Kementerian Pemberdayaan Perempuan dan Perlindungan Anak telah menyusun dan menyebarluaskan materi Komunikasi, Informasi, dan Edukasi (KIE) serta melakukan kampanye dan sosialisasi terkait protokol kesehatan keluarga secara masif kepada masyarakat, termasuk kampanye 3M, yaitu memakai masker, mencuci tangan, dan menjaga jarak. Penyebaran materi KIE menggandeng berbagai mitra yang ada, </w:t>
            </w:r>
            <w:r w:rsidRPr="00775C24">
              <w:rPr>
                <w:lang w:val="id-ID"/>
              </w:rPr>
              <w:lastRenderedPageBreak/>
              <w:t xml:space="preserve">antara lain organisasi perempuan. Kementerian Pemberdayaan Perempuan dan Perlindungan Anak juga akan terus berkolaborasi dan bersinergi dengan kementerian/lembaga terkait untuk mendukung penguatan ekonomi keluarga sehingga dapat membantu para ibu dan perempuan mengatasi dampak sosial ekonomi pada masa pandemi Covid-19. Pada aspek protokol kesehatan keluarga secara umum, tercantum beberapa panduan mulai dari penularan Covid-19 hingga cara-cara mencegah penularan Covid-19. Covid-19 menular melalui percikan cairan yang berasal dari batuk atau bersin, permukaan benda yang terkontaminasi virus </w:t>
            </w:r>
            <w:proofErr w:type="spellStart"/>
            <w:r w:rsidRPr="00775C24">
              <w:rPr>
                <w:lang w:val="id-ID"/>
              </w:rPr>
              <w:t>corona</w:t>
            </w:r>
            <w:proofErr w:type="spellEnd"/>
            <w:r w:rsidRPr="00775C24">
              <w:rPr>
                <w:lang w:val="id-ID"/>
              </w:rPr>
              <w:t xml:space="preserve"> penyebab Covid-19 yang tersentuh oleh tangan kemudian tangan tersebut menyentuh area wajah, dan melalui udara terutama pada ruangan tertutup atau ventilasi buruk. Cara pertama dan paling utama untuk mencegah penularan Covid-19 adalah dengan menggunakan masker. Penggunaan masker pada balita harus di bawah pengawasan orang tua atau orang dewasa. Anak berusia di bawah dua tahun tidak dianjurkan menggunakan masker, tetapi perlu dihindarkan dari bertemu dengan orang lain. Bila memang terpaksa, bisa menggunakan pelindung diri yang tidak mengakibatkan kesulitan bernafas seperti penutup kain atau kain gendongan. Pengurangan risiko tertular Covid-19 juga bisa melalui peningkatan daya tahan tubuh dengan menerapkan perilaku hidup bersih dan sehat melalui konsumsi makanan bergizi seimbang, olahraga fisik minimal 30 menit sehari, istirahat cukup, mengelola stres, menggunakan jamban yang bersih dan sehat, mandi dua kali sehari dan setelah bepergian, dan mengganti pakaian sebelum berinteraksi dengan anggota keluarga di rumah.</w:t>
            </w:r>
          </w:p>
        </w:tc>
        <w:tc>
          <w:tcPr>
            <w:tcW w:w="5597" w:type="dxa"/>
          </w:tcPr>
          <w:p w14:paraId="60D37A3B" w14:textId="77777777" w:rsidR="009E665B" w:rsidRPr="00775C24" w:rsidRDefault="009E665B" w:rsidP="009E665B">
            <w:pPr>
              <w:rPr>
                <w:lang w:val="id-ID"/>
              </w:rPr>
            </w:pPr>
            <w:r w:rsidRPr="00775C24">
              <w:rPr>
                <w:lang w:val="id-ID"/>
              </w:rPr>
              <w:lastRenderedPageBreak/>
              <w:t>Kementerian Pemberdayaan Perempuan dan Perlindungan Anak telah menyusun dan menyebarluaskan materi Komunikasi, Informasi, dan Edukasi (KIE) serta melakukan kampanye dan sosialisasi terkait protokol kesehatan keluarga secara masif kepada masyarakat, termasuk kampanye 3M, yaitu memakai masker, mencuci tangan, dan menjaga jarak.</w:t>
            </w:r>
            <w:r w:rsidRPr="00775C24">
              <w:rPr>
                <w:lang w:val="id-ID"/>
              </w:rPr>
              <w:br/>
            </w:r>
            <w:r w:rsidRPr="00775C24">
              <w:rPr>
                <w:lang w:val="id-ID"/>
              </w:rPr>
              <w:br/>
              <w:t xml:space="preserve">Penyebaran materi KIE tersebut menggandeng berbagai mitra yang ada, antara lain organisasi perempuan seperti </w:t>
            </w:r>
            <w:r w:rsidRPr="00775C24">
              <w:rPr>
                <w:lang w:val="id-ID"/>
              </w:rPr>
              <w:lastRenderedPageBreak/>
              <w:t xml:space="preserve">Organisasi Aksi Solidaritas Era (OASE) Kabinet Indonesia Maju, Kongres Wanita Indonesia (Kowani), Tim Penggerak Pemberdayaan Kesejahteraan Keluarga (PKK), Dharma Pertiwi, Dharma Wanita Persatuan, dan </w:t>
            </w:r>
            <w:proofErr w:type="spellStart"/>
            <w:r w:rsidRPr="00775C24">
              <w:rPr>
                <w:lang w:val="id-ID"/>
              </w:rPr>
              <w:t>Bhayangkari</w:t>
            </w:r>
            <w:proofErr w:type="spellEnd"/>
            <w:r w:rsidRPr="00775C24">
              <w:rPr>
                <w:lang w:val="id-ID"/>
              </w:rPr>
              <w:t>, organisasi dan lembaga masyarakat, forum anak dan media massa.</w:t>
            </w:r>
            <w:r w:rsidRPr="00775C24">
              <w:rPr>
                <w:lang w:val="id-ID"/>
              </w:rPr>
              <w:br/>
            </w:r>
            <w:r w:rsidRPr="00775C24">
              <w:rPr>
                <w:lang w:val="id-ID"/>
              </w:rPr>
              <w:br/>
              <w:t>Penyebaran materi KIE di daerah juga melibatkan Dinas Pemberdayaan Perempuan dan Perlindungan Anak provinsi, kabupaten, dan kota disesuaikan dengan karakteristik dan memperhatikan kearifan lokal masing-masing daerah.</w:t>
            </w:r>
            <w:r w:rsidRPr="00775C24">
              <w:rPr>
                <w:lang w:val="id-ID"/>
              </w:rPr>
              <w:br/>
            </w:r>
            <w:r w:rsidRPr="00775C24">
              <w:rPr>
                <w:lang w:val="id-ID"/>
              </w:rPr>
              <w:br/>
              <w:t>Kementerian Pemberdayaan Perempuan dan Perlindungan Anak juga akan terus berkolaborasi dan bersinergi dengan kementerian/lembaga terkait untuk mendukung penguatan ekonomi keluarga sehingga dapat membantu para ibu dan perempuan mengatasi dampak sosial ekonomi pada masa pandemi Covid-19.</w:t>
            </w:r>
            <w:r w:rsidRPr="00775C24">
              <w:rPr>
                <w:lang w:val="id-ID"/>
              </w:rPr>
              <w:br/>
            </w:r>
            <w:r w:rsidRPr="00775C24">
              <w:rPr>
                <w:lang w:val="id-ID"/>
              </w:rPr>
              <w:br/>
              <w:t xml:space="preserve">“Perempuan sebagai manajer keluarga sangat berperan sebagai benteng pertahanan untuk memutus rantai penularan Covid-19. Saya mengajak para perempuan Indonesia untuk bersatu dan bergerak bersama untuk melewati masa sulit ini. Mari bersama lindungi perempuan dan anak Indonesia,” kata Menteri Pemberdayaan Perempuan dan Perlindungan Anak, Bintang </w:t>
            </w:r>
            <w:proofErr w:type="spellStart"/>
            <w:r w:rsidRPr="00775C24">
              <w:rPr>
                <w:lang w:val="id-ID"/>
              </w:rPr>
              <w:t>Puspayoga</w:t>
            </w:r>
            <w:proofErr w:type="spellEnd"/>
            <w:r w:rsidRPr="00775C24">
              <w:rPr>
                <w:lang w:val="id-ID"/>
              </w:rPr>
              <w:t>.</w:t>
            </w:r>
            <w:r w:rsidRPr="00775C24">
              <w:rPr>
                <w:lang w:val="id-ID"/>
              </w:rPr>
              <w:br/>
            </w:r>
            <w:r w:rsidRPr="00775C24">
              <w:rPr>
                <w:lang w:val="id-ID"/>
              </w:rPr>
              <w:br/>
              <w:t>Pada aspek protokol kesehatan keluarga secara umum, tercantum beberapa panduan mulai dari penularan Covid-19 hingga cara-cara mencegah penularan Covid-19.</w:t>
            </w:r>
            <w:r w:rsidRPr="00775C24">
              <w:rPr>
                <w:lang w:val="id-ID"/>
              </w:rPr>
              <w:br/>
            </w:r>
            <w:r w:rsidRPr="00775C24">
              <w:rPr>
                <w:lang w:val="id-ID"/>
              </w:rPr>
              <w:br/>
              <w:t xml:space="preserve">Covid-19 menular melalui percikan cairan yang berasal dari batuk atau bersin, permukaan benda yang terkontaminasi virus </w:t>
            </w:r>
            <w:proofErr w:type="spellStart"/>
            <w:r w:rsidRPr="00775C24">
              <w:rPr>
                <w:lang w:val="id-ID"/>
              </w:rPr>
              <w:t>corona</w:t>
            </w:r>
            <w:proofErr w:type="spellEnd"/>
            <w:r w:rsidRPr="00775C24">
              <w:rPr>
                <w:lang w:val="id-ID"/>
              </w:rPr>
              <w:t xml:space="preserve"> penyebab Covid-19 yang tersentuh oleh tangan kemudian tangan tersebut menyentuh area wajah, dan melalui udara terutama pada ruangan tertutup atau ventilasi buruk.</w:t>
            </w:r>
            <w:r w:rsidRPr="00775C24">
              <w:rPr>
                <w:lang w:val="id-ID"/>
              </w:rPr>
              <w:br/>
            </w:r>
            <w:r w:rsidRPr="00775C24">
              <w:rPr>
                <w:lang w:val="id-ID"/>
              </w:rPr>
              <w:br/>
              <w:t xml:space="preserve">Cara pertama dan paling utama untuk mencegah penularan Covid-19 adalah dengan menggunakan masker. Masker yang digunakan harus sesuai dengan standar kesehatan dan diganti setiap empat jam atau </w:t>
            </w:r>
            <w:r w:rsidRPr="00775C24">
              <w:rPr>
                <w:lang w:val="id-ID"/>
              </w:rPr>
              <w:lastRenderedPageBreak/>
              <w:t xml:space="preserve">sebelumnya ketika sudah </w:t>
            </w:r>
            <w:proofErr w:type="spellStart"/>
            <w:r w:rsidRPr="00775C24">
              <w:rPr>
                <w:lang w:val="id-ID"/>
              </w:rPr>
              <w:t>lembab</w:t>
            </w:r>
            <w:proofErr w:type="spellEnd"/>
            <w:r w:rsidRPr="00775C24">
              <w:rPr>
                <w:lang w:val="id-ID"/>
              </w:rPr>
              <w:t xml:space="preserve"> atau basah.</w:t>
            </w:r>
            <w:r w:rsidRPr="00775C24">
              <w:rPr>
                <w:lang w:val="id-ID"/>
              </w:rPr>
              <w:br/>
            </w:r>
            <w:r w:rsidRPr="00775C24">
              <w:rPr>
                <w:lang w:val="id-ID"/>
              </w:rPr>
              <w:br/>
              <w:t xml:space="preserve">Masker kain dapat digunakan berulang asalkan dicuci dengan </w:t>
            </w:r>
            <w:proofErr w:type="spellStart"/>
            <w:r w:rsidRPr="00775C24">
              <w:rPr>
                <w:lang w:val="id-ID"/>
              </w:rPr>
              <w:t>deterjen</w:t>
            </w:r>
            <w:proofErr w:type="spellEnd"/>
            <w:r w:rsidRPr="00775C24">
              <w:rPr>
                <w:lang w:val="id-ID"/>
              </w:rPr>
              <w:t xml:space="preserve"> dan disetrika, sedangkan masker sekali pakai atau masker bedah digunakan bagi anggota keluarga yang memiliki risiko. Masker bedah yang sudah digunakan harus segera </w:t>
            </w:r>
            <w:proofErr w:type="spellStart"/>
            <w:r w:rsidRPr="00775C24">
              <w:rPr>
                <w:lang w:val="id-ID"/>
              </w:rPr>
              <w:t>didisinfeksi</w:t>
            </w:r>
            <w:proofErr w:type="spellEnd"/>
            <w:r w:rsidRPr="00775C24">
              <w:rPr>
                <w:lang w:val="id-ID"/>
              </w:rPr>
              <w:t>, dirusak, dan dibuang ke tempat sampah tertutup.</w:t>
            </w:r>
            <w:r w:rsidRPr="00775C24">
              <w:rPr>
                <w:lang w:val="id-ID"/>
              </w:rPr>
              <w:br/>
            </w:r>
            <w:r w:rsidRPr="00775C24">
              <w:rPr>
                <w:lang w:val="id-ID"/>
              </w:rPr>
              <w:br/>
              <w:t>Penggunaan masker pada balita harus di bawah pengawasan orang tua atau orang dewasa. Anak berusia di bawah dua tahun tidak dianjurkan menggunakan masker, tetapi perlu dihindarkan dari bertemu dengan orang lain. Bila memang terpaksa, bisa menggunakan pelindung diri yang tidak mengakibatkan kesulitan bernafas seperti penutup kain atau kain gendongan.</w:t>
            </w:r>
            <w:r w:rsidRPr="00775C24">
              <w:rPr>
                <w:lang w:val="id-ID"/>
              </w:rPr>
              <w:br/>
            </w:r>
            <w:r w:rsidRPr="00775C24">
              <w:rPr>
                <w:lang w:val="id-ID"/>
              </w:rPr>
              <w:br/>
              <w:t>Selain kepada bayi berusia di bawah dua tahun, penggunaan masker juga tidak dianjurkan bagi seseorang yang menderita masalah pernafasan, menderita kelumpuhan, kehilangan kesadaran diri, dan tidak mampu melepas masker tanpa bantuan orang lain.</w:t>
            </w:r>
            <w:r w:rsidRPr="00775C24">
              <w:rPr>
                <w:lang w:val="id-ID"/>
              </w:rPr>
              <w:br/>
            </w:r>
            <w:r w:rsidRPr="00775C24">
              <w:rPr>
                <w:lang w:val="id-ID"/>
              </w:rPr>
              <w:br/>
              <w:t xml:space="preserve">Selain menggunakan masker, penularan Covid-19 juga dilakukan dengan menjaga jarak dari orang lain dan rajin mencuci tangan menggunakan sabun dan air mengalir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Hindari kerumunan baik di dalam maupun di luar rumah bersama dengan orang lain.</w:t>
            </w:r>
            <w:r w:rsidRPr="00775C24">
              <w:rPr>
                <w:lang w:val="id-ID"/>
              </w:rPr>
              <w:br/>
            </w:r>
            <w:r w:rsidRPr="00775C24">
              <w:rPr>
                <w:lang w:val="id-ID"/>
              </w:rPr>
              <w:br/>
              <w:t>Pengurangan risiko tertular Covid-19 juga bisa melalui peningkatan daya tahan tubuh dengan menerapkan perilaku hidup bersih dan sehat melalui konsumsi makanan bergizi seimbang, olahraga fisik minimal 30 menit sehari, istirahat cukup, mengelola stres, menggunakan jamban yang bersih dan sehat, mandi dua kali sehari dan setelah bepergian, dan mengganti pakaian sebelum berinteraksi dengan anggota keluarga di rumah.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C050E24"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5F3FDDDE" w14:textId="77777777" w:rsidTr="009E665B">
        <w:tc>
          <w:tcPr>
            <w:tcW w:w="671" w:type="dxa"/>
          </w:tcPr>
          <w:p w14:paraId="5E4AC6FB" w14:textId="337B952F" w:rsidR="009E665B" w:rsidRPr="00775C24" w:rsidRDefault="009E665B" w:rsidP="009E665B">
            <w:pPr>
              <w:rPr>
                <w:lang w:val="id-ID"/>
              </w:rPr>
            </w:pPr>
            <w:r w:rsidRPr="00775C24">
              <w:rPr>
                <w:lang w:val="id-ID"/>
              </w:rPr>
              <w:lastRenderedPageBreak/>
              <w:t>91</w:t>
            </w:r>
          </w:p>
        </w:tc>
        <w:tc>
          <w:tcPr>
            <w:tcW w:w="2777" w:type="dxa"/>
          </w:tcPr>
          <w:p w14:paraId="75C0695E" w14:textId="7B8B1EA0" w:rsidR="009E665B" w:rsidRPr="00775C24" w:rsidRDefault="009E665B" w:rsidP="009E665B">
            <w:pPr>
              <w:rPr>
                <w:lang w:val="id-ID"/>
              </w:rPr>
            </w:pPr>
            <w:r w:rsidRPr="00775C24">
              <w:rPr>
                <w:lang w:val="id-ID"/>
              </w:rPr>
              <w:t xml:space="preserve">Pemprov DKI Jakarta </w:t>
            </w:r>
            <w:proofErr w:type="spellStart"/>
            <w:r w:rsidRPr="00775C24">
              <w:rPr>
                <w:lang w:val="id-ID"/>
              </w:rPr>
              <w:t>Masifkan</w:t>
            </w:r>
            <w:proofErr w:type="spellEnd"/>
            <w:r w:rsidRPr="00775C24">
              <w:rPr>
                <w:lang w:val="id-ID"/>
              </w:rPr>
              <w:t xml:space="preserve"> Tes PCR</w:t>
            </w:r>
          </w:p>
        </w:tc>
        <w:tc>
          <w:tcPr>
            <w:tcW w:w="4550" w:type="dxa"/>
          </w:tcPr>
          <w:p w14:paraId="71972159" w14:textId="77777777" w:rsidR="009E665B" w:rsidRPr="00775C24" w:rsidRDefault="009E665B" w:rsidP="009E665B">
            <w:pPr>
              <w:rPr>
                <w:lang w:val="id-ID"/>
              </w:rPr>
            </w:pPr>
            <w:r w:rsidRPr="00775C24">
              <w:rPr>
                <w:lang w:val="id-ID"/>
              </w:rPr>
              <w:t xml:space="preserve">Pemprov DKI Jakarta terus </w:t>
            </w:r>
            <w:proofErr w:type="spellStart"/>
            <w:r w:rsidRPr="00775C24">
              <w:rPr>
                <w:lang w:val="id-ID"/>
              </w:rPr>
              <w:t>memassifkan</w:t>
            </w:r>
            <w:proofErr w:type="spellEnd"/>
            <w:r w:rsidRPr="00775C24">
              <w:rPr>
                <w:lang w:val="id-ID"/>
              </w:rPr>
              <w:t xml:space="preserve"> tes PCR untuk menemukan kasus baru secara cepat, agar dapat segera melakukan tindakan </w:t>
            </w:r>
            <w:r w:rsidRPr="00775C24">
              <w:rPr>
                <w:lang w:val="id-ID"/>
              </w:rPr>
              <w:lastRenderedPageBreak/>
              <w:t xml:space="preserve">isolasi / perawatan secara tepat. Langkah ini untuk </w:t>
            </w:r>
            <w:proofErr w:type="spellStart"/>
            <w:r w:rsidRPr="00775C24">
              <w:rPr>
                <w:lang w:val="id-ID"/>
              </w:rPr>
              <w:t>memperkecill</w:t>
            </w:r>
            <w:proofErr w:type="spellEnd"/>
            <w:r w:rsidRPr="00775C24">
              <w:rPr>
                <w:lang w:val="id-ID"/>
              </w:rPr>
              <w:t xml:space="preserve"> potensi penularan COVID-19. Kepala Bidang Pencegahan dan Pengendalian Penyakit, Dinas Kesehatan Provinsi DKI Jakarta, Dwi Oktavia memaparkan, berdasarkan data terkini Dinas Kesehatan Pemerintah Provinsi DKI Jakarta, dilakukan tes PCR sebanyak 7.433 spesimen. Adapun jumlah kasus aktif di Jakarta turun sebanyak 41 kasus, sehingga jumlah kasus aktif sampai hari ini (16/11/2020) sebanyak 6.957 ( orang yang masih dirawat / isolasi). Sedangkan, jumlah kasus Konfirmasi secara total di Jakarta sampai hari ini sebanyak 119.633 kasus. Dari jumlah total kasus tersebut, total orang dinyatakan telah sembuh sebanyak 110.221. Pada penerapan kembali PSBB masa Transisi, Pemprov DKI Jakarta menyarankan bagi masyarakat yang ingin memasuki wilayah Jakarta untuk melakukan pemeriksaan mandiri COVID-19 melalui </w:t>
            </w:r>
            <w:proofErr w:type="spellStart"/>
            <w:r w:rsidRPr="00775C24">
              <w:rPr>
                <w:lang w:val="id-ID"/>
              </w:rPr>
              <w:t>JakCLM</w:t>
            </w:r>
            <w:proofErr w:type="spellEnd"/>
            <w:r w:rsidRPr="00775C24">
              <w:rPr>
                <w:lang w:val="id-ID"/>
              </w:rPr>
              <w:t xml:space="preserve"> di aplikasi JAKI. Melalui </w:t>
            </w:r>
            <w:proofErr w:type="spellStart"/>
            <w:r w:rsidRPr="00775C24">
              <w:rPr>
                <w:lang w:val="id-ID"/>
              </w:rPr>
              <w:t>JakCLM</w:t>
            </w:r>
            <w:proofErr w:type="spellEnd"/>
            <w:r w:rsidRPr="00775C24">
              <w:rPr>
                <w:lang w:val="id-ID"/>
              </w:rPr>
              <w:t>, masyarakat dapat mengetahui risiko COVID-19 serta mendapatkan berbagai rekomendasi kesehatan sesuai dengan risiko yang dimiliki. Ia menghimbau masyarakat untuk tetap menjalankan prinsip-prinsip protokol kesehatan dalam berkegiatan sehari-hari seperti tetap tinggal di rumah dan tidak keluar bila tidak ada keperluan mendesak. Selalu jalankan 3M: Memakai masker dengan benar, Menjaga jarak aman 1,5 - 2 meter dan Mencuci tangan dengan sabun dan air mengalir secara rutin.</w:t>
            </w:r>
          </w:p>
        </w:tc>
        <w:tc>
          <w:tcPr>
            <w:tcW w:w="5597" w:type="dxa"/>
          </w:tcPr>
          <w:p w14:paraId="4DE74A3E" w14:textId="77777777" w:rsidR="009E665B" w:rsidRPr="00775C24" w:rsidRDefault="009E665B" w:rsidP="009E665B">
            <w:pPr>
              <w:rPr>
                <w:lang w:val="id-ID"/>
              </w:rPr>
            </w:pPr>
            <w:r w:rsidRPr="00775C24">
              <w:rPr>
                <w:lang w:val="id-ID"/>
              </w:rPr>
              <w:lastRenderedPageBreak/>
              <w:t xml:space="preserve">Pemprov DKI Jakarta terus </w:t>
            </w:r>
            <w:proofErr w:type="spellStart"/>
            <w:r w:rsidRPr="00775C24">
              <w:rPr>
                <w:lang w:val="id-ID"/>
              </w:rPr>
              <w:t>memassifkan</w:t>
            </w:r>
            <w:proofErr w:type="spellEnd"/>
            <w:r w:rsidRPr="00775C24">
              <w:rPr>
                <w:lang w:val="id-ID"/>
              </w:rPr>
              <w:t xml:space="preserve"> tes PCR untuk menemukan kasus baru secara cepat, agar dapat segera melakukan tindakan isolasi / perawatan secara tepat. </w:t>
            </w:r>
            <w:r w:rsidRPr="00775C24">
              <w:rPr>
                <w:lang w:val="id-ID"/>
              </w:rPr>
              <w:lastRenderedPageBreak/>
              <w:t xml:space="preserve">Langkah ini untuk </w:t>
            </w:r>
            <w:proofErr w:type="spellStart"/>
            <w:r w:rsidRPr="00775C24">
              <w:rPr>
                <w:lang w:val="id-ID"/>
              </w:rPr>
              <w:t>memperkecill</w:t>
            </w:r>
            <w:proofErr w:type="spellEnd"/>
            <w:r w:rsidRPr="00775C24">
              <w:rPr>
                <w:lang w:val="id-ID"/>
              </w:rPr>
              <w:t xml:space="preserve"> potensi penularan COVID-19.</w:t>
            </w:r>
            <w:r w:rsidRPr="00775C24">
              <w:rPr>
                <w:lang w:val="id-ID"/>
              </w:rPr>
              <w:br/>
            </w:r>
            <w:r w:rsidRPr="00775C24">
              <w:rPr>
                <w:lang w:val="id-ID"/>
              </w:rPr>
              <w:br/>
              <w:t xml:space="preserve">Kepala Bidang Pencegahan dan Pengendalian Penyakit, Dinas Kesehatan Provinsi DKI Jakarta, Dwi Oktavia memaparkan, berdasarkan data terkini Dinas Kesehatan Pemerintah Provinsi DKI Jakarta, dilakukan tes PCR sebanyak 7.433 spesimen. Dari jumlah tes tersebut, sebanyak 6.021 orang dites PCR hari ini untuk mendiagnosis kasus baru dengan hasil 664 positif dan 6.357 negatif. "Untuk </w:t>
            </w:r>
            <w:proofErr w:type="spellStart"/>
            <w:r w:rsidRPr="00775C24">
              <w:rPr>
                <w:lang w:val="id-ID"/>
              </w:rPr>
              <w:t>rate</w:t>
            </w:r>
            <w:proofErr w:type="spellEnd"/>
            <w:r w:rsidRPr="00775C24">
              <w:rPr>
                <w:lang w:val="id-ID"/>
              </w:rPr>
              <w:t xml:space="preserve"> tes PCR total per 1 juta penduduk sebanyak 135.014. Jumlah orang yang dites PCR sepekan terakhir sebanyak 58.437," terangnya.</w:t>
            </w:r>
            <w:r w:rsidRPr="00775C24">
              <w:rPr>
                <w:lang w:val="id-ID"/>
              </w:rPr>
              <w:br/>
            </w:r>
            <w:r w:rsidRPr="00775C24">
              <w:rPr>
                <w:lang w:val="id-ID"/>
              </w:rPr>
              <w:br/>
              <w:t xml:space="preserve">Adapun jumlah kasus aktif di Jakarta turun sebanyak 41 kasus, sehingga jumlah kasus aktif sampai hari ini (16/11/2020) sebanyak 6.957 (orang yang masih dirawat / isolasi). Sedangkan, jumlah kasus Konfirmasi secara total di Jakarta sampai hari ini sebanyak 119.633 kasus. Dari jumlah total kasus tersebut, total orang dinyatakan telah sembuh sebanyak 110.221 dengan tingkat kesembuhan 92,1%, dan total 2.455 orang meninggal dunia dengan tingkat kematian 2,1%, sedangkan tingkat kematian Indonesia sebesar 3,4%. Untuk </w:t>
            </w:r>
            <w:proofErr w:type="spellStart"/>
            <w:r w:rsidRPr="00775C24">
              <w:rPr>
                <w:lang w:val="id-ID"/>
              </w:rPr>
              <w:t>positivity</w:t>
            </w:r>
            <w:proofErr w:type="spellEnd"/>
            <w:r w:rsidRPr="00775C24">
              <w:rPr>
                <w:lang w:val="id-ID"/>
              </w:rPr>
              <w:t xml:space="preserve"> </w:t>
            </w:r>
            <w:proofErr w:type="spellStart"/>
            <w:r w:rsidRPr="00775C24">
              <w:rPr>
                <w:lang w:val="id-ID"/>
              </w:rPr>
              <w:t>rate</w:t>
            </w:r>
            <w:proofErr w:type="spellEnd"/>
            <w:r w:rsidRPr="00775C24">
              <w:rPr>
                <w:lang w:val="id-ID"/>
              </w:rPr>
              <w:t xml:space="preserve"> atau persentase kasus positif sepekan terakhir di Jakarta sebesar 9,9%, sedangkan persentase kasus positif secara total sebesar 8,3%. WHO juga menetapkan standar persentase kasus positif tidak lebih dari 5%.</w:t>
            </w:r>
            <w:r w:rsidRPr="00775C24">
              <w:rPr>
                <w:lang w:val="id-ID"/>
              </w:rPr>
              <w:br/>
            </w:r>
            <w:r w:rsidRPr="00775C24">
              <w:rPr>
                <w:lang w:val="id-ID"/>
              </w:rPr>
              <w:br/>
              <w:t xml:space="preserve">Pada penerapan kembali PSBB masa Transisi, Pemprov DKI Jakarta menyarankan bagi masyarakat yang ingin memasuki wilayah Jakarta untuk melakukan pemeriksaan mandiri COVID-19 melalui </w:t>
            </w:r>
            <w:proofErr w:type="spellStart"/>
            <w:r w:rsidRPr="00775C24">
              <w:rPr>
                <w:lang w:val="id-ID"/>
              </w:rPr>
              <w:t>JakCLM</w:t>
            </w:r>
            <w:proofErr w:type="spellEnd"/>
            <w:r w:rsidRPr="00775C24">
              <w:rPr>
                <w:lang w:val="id-ID"/>
              </w:rPr>
              <w:t xml:space="preserve"> di aplikasi JAKI. Melalui </w:t>
            </w:r>
            <w:proofErr w:type="spellStart"/>
            <w:r w:rsidRPr="00775C24">
              <w:rPr>
                <w:lang w:val="id-ID"/>
              </w:rPr>
              <w:t>JakCLM</w:t>
            </w:r>
            <w:proofErr w:type="spellEnd"/>
            <w:r w:rsidRPr="00775C24">
              <w:rPr>
                <w:lang w:val="id-ID"/>
              </w:rPr>
              <w:t xml:space="preserve">, masyarakat dapat mengetahui risiko COVID-19 serta mendapatkan berbagai rekomendasi kesehatan sesuai dengan risiko yang dimiliki. Kontribusi masyarakat dalam pengisian </w:t>
            </w:r>
            <w:proofErr w:type="spellStart"/>
            <w:r w:rsidRPr="00775C24">
              <w:rPr>
                <w:lang w:val="id-ID"/>
              </w:rPr>
              <w:t>JakCLM</w:t>
            </w:r>
            <w:proofErr w:type="spellEnd"/>
            <w:r w:rsidRPr="00775C24">
              <w:rPr>
                <w:lang w:val="id-ID"/>
              </w:rPr>
              <w:t xml:space="preserve"> dapat membantu Pemprov DKI Jakarta untuk melakukan </w:t>
            </w:r>
            <w:proofErr w:type="spellStart"/>
            <w:r w:rsidRPr="00775C24">
              <w:rPr>
                <w:lang w:val="id-ID"/>
              </w:rPr>
              <w:t>pencegahaan</w:t>
            </w:r>
            <w:proofErr w:type="spellEnd"/>
            <w:r w:rsidRPr="00775C24">
              <w:rPr>
                <w:lang w:val="id-ID"/>
              </w:rPr>
              <w:t xml:space="preserve"> penyebaran kasus COVID-19 di Jakarta.</w:t>
            </w:r>
            <w:r w:rsidRPr="00775C24">
              <w:rPr>
                <w:lang w:val="id-ID"/>
              </w:rPr>
              <w:br/>
            </w:r>
            <w:r w:rsidRPr="00775C24">
              <w:rPr>
                <w:lang w:val="id-ID"/>
              </w:rPr>
              <w:br/>
              <w:t xml:space="preserve">Melalui Satpol PP Provinsi DKI Jakarta, penindakan atas pelanggaran penggunaan masker dan pendataan buku tamu juga akan digencarkan, begitu pula dengan bentuk </w:t>
            </w:r>
            <w:r w:rsidRPr="00775C24">
              <w:rPr>
                <w:lang w:val="id-ID"/>
              </w:rPr>
              <w:lastRenderedPageBreak/>
              <w:t>pelanggaran-pelanggaran PSBB lainnya. Sehingga, harapannya, masyarakat dapat lebih disiplin menerapkan protokol kesehatan dan turut berpartisipasi dalam memutus mata rantai penularan COVID-19.</w:t>
            </w:r>
            <w:r w:rsidRPr="00775C24">
              <w:rPr>
                <w:lang w:val="id-ID"/>
              </w:rPr>
              <w:br/>
            </w:r>
            <w:r w:rsidRPr="00775C24">
              <w:rPr>
                <w:lang w:val="id-ID"/>
              </w:rPr>
              <w:br/>
              <w:t>Ia menghimbau masyarakat untuk tetap menjalankan prinsip-prinsip protokol kesehatan dalam berkegiatan sehari-hari seperti tetap tinggal di rumah dan tidak keluar bila tidak ada keperluan mendesak. Selalu jalankan 3M: Memakai masker dengan benar, Menjaga jarak aman 1,5 - 2 meter dan Mencuci tangan dengan sabun dan air mengalir secara rutin. Selain itu, untuk seluruh kegiatan yang diizinkan beroperasi harus dalam kapasitas maksimal 50% dan menjalankan protokol kesehatan dengan ketat serta ingatkan sesama untuk selalu menerapkan protokol kesehatan.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D18108E"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3AB343A7" w14:textId="77777777" w:rsidTr="009E665B">
        <w:tc>
          <w:tcPr>
            <w:tcW w:w="671" w:type="dxa"/>
          </w:tcPr>
          <w:p w14:paraId="302F7606" w14:textId="35B5BCF0" w:rsidR="009E665B" w:rsidRPr="00775C24" w:rsidRDefault="009E665B" w:rsidP="009E665B">
            <w:pPr>
              <w:rPr>
                <w:lang w:val="id-ID"/>
              </w:rPr>
            </w:pPr>
            <w:r w:rsidRPr="00775C24">
              <w:rPr>
                <w:lang w:val="id-ID"/>
              </w:rPr>
              <w:lastRenderedPageBreak/>
              <w:t>92</w:t>
            </w:r>
          </w:p>
        </w:tc>
        <w:tc>
          <w:tcPr>
            <w:tcW w:w="2777" w:type="dxa"/>
          </w:tcPr>
          <w:p w14:paraId="27CF9EFF" w14:textId="0CE7DE20" w:rsidR="009E665B" w:rsidRPr="00775C24" w:rsidRDefault="009E665B" w:rsidP="009E665B">
            <w:pPr>
              <w:rPr>
                <w:lang w:val="id-ID"/>
              </w:rPr>
            </w:pPr>
            <w:r w:rsidRPr="00775C24">
              <w:rPr>
                <w:lang w:val="id-ID"/>
              </w:rPr>
              <w:t>Tokoh Masyarakat Harusnya Beri Contoh Disiplin Protokol Kesehatan</w:t>
            </w:r>
          </w:p>
        </w:tc>
        <w:tc>
          <w:tcPr>
            <w:tcW w:w="4550" w:type="dxa"/>
          </w:tcPr>
          <w:p w14:paraId="631355CE" w14:textId="77777777" w:rsidR="009E665B" w:rsidRPr="00775C24" w:rsidRDefault="009E665B" w:rsidP="009E665B">
            <w:pPr>
              <w:rPr>
                <w:lang w:val="id-ID"/>
              </w:rPr>
            </w:pPr>
            <w:r w:rsidRPr="00775C24">
              <w:rPr>
                <w:lang w:val="id-ID"/>
              </w:rPr>
              <w:t xml:space="preserve">Pandemi COVID-19 yang melanda Indonesia membawa dampak yang begitu dahsyat bagi seluruh lapisan masyarakat. Pemerintah </w:t>
            </w:r>
            <w:proofErr w:type="spellStart"/>
            <w:r w:rsidRPr="00775C24">
              <w:rPr>
                <w:lang w:val="id-ID"/>
              </w:rPr>
              <w:t>kerapkali</w:t>
            </w:r>
            <w:proofErr w:type="spellEnd"/>
            <w:r w:rsidRPr="00775C24">
              <w:rPr>
                <w:lang w:val="id-ID"/>
              </w:rPr>
              <w:t xml:space="preserve"> menghimbau masyarakat untuk selalu menerapkan protokol kesehatan 3M, yaitu Mencuci Tangan dengan Sabun, Memakai Masker dan Menjaga Jarak Aman Minimal 1 Meter. Namun, masih banyak ditemukan anggota masyarakat yang tidak mengindahkan dan menganggap protokol kesehatan. Agar Indonesia terlindung dan bebas dari COVID-19, diperlukan kolaborasi total dari seluruh lapisan masyarakat untuk saling bahu membahu dengan saling menegur dan menjaga orang terdekat dalam hal penerapan protokol kesehatan. Para tokoh masyarakat ini adalah ujung tombak, kedisiplinan serta kepatuhan mereka dalam menerapkan protokol kesehatan menjadi suatu contoh panutan bagi para pengikutnya, jangan malah melakukan kegiatan yang bertentangan dengan protokol dan membahayakan masyarakat. Menurut Andre kedisiplinan di era pandemi ini adalah sebuah gerakan </w:t>
            </w:r>
            <w:proofErr w:type="spellStart"/>
            <w:r w:rsidRPr="00775C24">
              <w:rPr>
                <w:lang w:val="id-ID"/>
              </w:rPr>
              <w:t>pre</w:t>
            </w:r>
            <w:proofErr w:type="spellEnd"/>
            <w:r w:rsidRPr="00775C24">
              <w:rPr>
                <w:lang w:val="id-ID"/>
              </w:rPr>
              <w:t xml:space="preserve">-vaksin yang bisa berjalan dengan </w:t>
            </w:r>
            <w:r w:rsidRPr="00775C24">
              <w:rPr>
                <w:lang w:val="id-ID"/>
              </w:rPr>
              <w:lastRenderedPageBreak/>
              <w:t>sukses jika didukung oleh kolaborasi dan dukungan dari seluruh pihak. Satgas terutama Bidang Koordinasi Relawan mengingatkan bahwa puluhan bahkan ratusan ribu relawan sudah bekerja mengedukasi, mengajak dan mengingatkan masyarakat untuk menerapkan perubahan perilaku sebagai satu-satunya jalan menghindari penularan COVID-19. Ia meyakini dengan adanya kolaborasi dari tokoh masyarakat untuk memberikan contoh penerapan protokol kesehatan, serta ditambah dengan bantuan dari pemangku kebijakan, para pelaku industri serta seluruh anggota masyarakat dapat membantu Pemerintah dalam menekan angka penyebaran COVID-19 di Indonesia. Tetap semangat, jangan pernah lengah dan lelah dalam menerapkan protokol kesehatan. Kita semua dalam misi negara; saling tegur dan jaga orang terdekat kita dari bahaya COVID-19.</w:t>
            </w:r>
          </w:p>
        </w:tc>
        <w:tc>
          <w:tcPr>
            <w:tcW w:w="5597" w:type="dxa"/>
          </w:tcPr>
          <w:p w14:paraId="77CFB060" w14:textId="77777777" w:rsidR="009E665B" w:rsidRPr="00775C24" w:rsidRDefault="009E665B" w:rsidP="009E665B">
            <w:pPr>
              <w:rPr>
                <w:lang w:val="id-ID"/>
              </w:rPr>
            </w:pPr>
            <w:r w:rsidRPr="00775C24">
              <w:rPr>
                <w:lang w:val="id-ID"/>
              </w:rPr>
              <w:lastRenderedPageBreak/>
              <w:t xml:space="preserve">Pandemi COVID-19 yang melanda Indonesia membawa dampak yang begitu dahsyat bagi seluruh lapisan masyarakat. Pemerintah </w:t>
            </w:r>
            <w:proofErr w:type="spellStart"/>
            <w:r w:rsidRPr="00775C24">
              <w:rPr>
                <w:lang w:val="id-ID"/>
              </w:rPr>
              <w:t>kerapkali</w:t>
            </w:r>
            <w:proofErr w:type="spellEnd"/>
            <w:r w:rsidRPr="00775C24">
              <w:rPr>
                <w:lang w:val="id-ID"/>
              </w:rPr>
              <w:t xml:space="preserve"> menghimbau masyarakat untuk selalu menerapkan protokol kesehatan 3M, yaitu Mencuci Tangan dengan Sabun, Memakai Masker dan Menjaga Jarak Aman Minimal 1 Meter. Namun, masih banyak ditemukan anggota masyarakat yang tidak mengindahkan dan menganggap protokol kesehatan sebagai sesuatu yang sepele terutama dalam penggunaan masker dan berkumpul.</w:t>
            </w:r>
            <w:r w:rsidRPr="00775C24">
              <w:rPr>
                <w:lang w:val="id-ID"/>
              </w:rPr>
              <w:br/>
            </w:r>
            <w:r w:rsidRPr="00775C24">
              <w:rPr>
                <w:lang w:val="id-ID"/>
              </w:rPr>
              <w:br/>
              <w:t>Melihat kenyataan ini, Bidang Koordinasi Relawan Satuan Tugas Penanganan COVID-19 kembali mengingatkan masyarakat Indonesia, terutama bagi para tokoh masyarakat, untuk menjadi panutan dalam menerapkan protokol kesehatan 3M dalam berkegiatan sebagai wujud adaptasi kebiasaan baru di era pandemi COVID-19.</w:t>
            </w:r>
            <w:r w:rsidRPr="00775C24">
              <w:rPr>
                <w:lang w:val="id-ID"/>
              </w:rPr>
              <w:br/>
            </w:r>
            <w:r w:rsidRPr="00775C24">
              <w:rPr>
                <w:lang w:val="id-ID"/>
              </w:rPr>
              <w:br/>
              <w:t xml:space="preserve">“Agar Indonesia terlindung dan bebas dari COVID-19, diperlukan kolaborasi total dari seluruh lapisan masyarakat untuk saling bahu membahu dengan saling menegur dan menjaga orang terdekat dalam hal penerapan protokol kesehatan. Para tokoh masyarakat memegang peran penting dalam mengajak dan menjaga </w:t>
            </w:r>
            <w:r w:rsidRPr="00775C24">
              <w:rPr>
                <w:lang w:val="id-ID"/>
              </w:rPr>
              <w:lastRenderedPageBreak/>
              <w:t xml:space="preserve">masyarakat dalam menerapkan protokol kesehatan dalam </w:t>
            </w:r>
            <w:proofErr w:type="spellStart"/>
            <w:r w:rsidRPr="00775C24">
              <w:rPr>
                <w:lang w:val="id-ID"/>
              </w:rPr>
              <w:t>aktifitas</w:t>
            </w:r>
            <w:proofErr w:type="spellEnd"/>
            <w:r w:rsidRPr="00775C24">
              <w:rPr>
                <w:lang w:val="id-ID"/>
              </w:rPr>
              <w:t xml:space="preserve"> sehari-hari,” tandas Andre Rahadian selaku Ketua Bidang Koordinasi Relawan Satuan Tugas Penanganan COVID-19 (16/11/2020).</w:t>
            </w:r>
            <w:r w:rsidRPr="00775C24">
              <w:rPr>
                <w:lang w:val="id-ID"/>
              </w:rPr>
              <w:br/>
            </w:r>
            <w:r w:rsidRPr="00775C24">
              <w:rPr>
                <w:lang w:val="id-ID"/>
              </w:rPr>
              <w:br/>
              <w:t>Ia menegaskan para tokoh masyarakat ini adalah ujung tombak, kedisiplinan serta kepatuhan mereka dalam menerapkan protokol kesehatan menjadi suatu contoh panutan bagi para pengikutnya, jangan malah melakukan kegiatan yang bertentangan dengan protokol dan membahayakan masyarakat.</w:t>
            </w:r>
            <w:r w:rsidRPr="00775C24">
              <w:rPr>
                <w:lang w:val="id-ID"/>
              </w:rPr>
              <w:br/>
            </w:r>
            <w:r w:rsidRPr="00775C24">
              <w:rPr>
                <w:lang w:val="id-ID"/>
              </w:rPr>
              <w:br/>
              <w:t>“Kita tidak boleh lengah, virus COVID-19 masih berada di sekeliling kita hingga waktu yang belum dapat ditentukan. Elemen yang paling penting dalam mewujudkan adaptasi kebiasaan baru ini adalah masyarakat; bagaimana mereka dapat menjalankan aktivitas sehari-hari dengan tetap menerapkan protokol kesehatan, terutama bagi mereka yang berada di kelompok rentan terdampak,” tambahnya.</w:t>
            </w:r>
            <w:r w:rsidRPr="00775C24">
              <w:rPr>
                <w:lang w:val="id-ID"/>
              </w:rPr>
              <w:br/>
            </w:r>
            <w:r w:rsidRPr="00775C24">
              <w:rPr>
                <w:lang w:val="id-ID"/>
              </w:rPr>
              <w:br/>
              <w:t>Menurut Andre kedisiplinan di era pandemi ini adalah sebuah gerakan “</w:t>
            </w:r>
            <w:proofErr w:type="spellStart"/>
            <w:r w:rsidRPr="00775C24">
              <w:rPr>
                <w:lang w:val="id-ID"/>
              </w:rPr>
              <w:t>pre</w:t>
            </w:r>
            <w:proofErr w:type="spellEnd"/>
            <w:r w:rsidRPr="00775C24">
              <w:rPr>
                <w:lang w:val="id-ID"/>
              </w:rPr>
              <w:t>-vaksin” yang bisa berjalan dengan sukses jika didukung oleh kolaborasi dan dukungan dari seluruh pihak. “Satgas terutama Bidang Koordinasi Relawan mengingatkan bahwa puluhan bahkan ratusan ribu relawan sudah bekerja mengedukasi, mengajak dan mengingatkan masyarakat untuk menerapkan perubahan perilaku sebagai satu-satunya jalan menghindari penularan COVID-19. Jangan sampai usaha selama delapan bulan ini, dengan banyak pengorbanan, hilang karena tokoh masyarakat yang abai. Tolong pikirkan nasib masyarakat yang bisa tertular, terutama kelompok rentan,” ujarnya.</w:t>
            </w:r>
            <w:r w:rsidRPr="00775C24">
              <w:rPr>
                <w:lang w:val="id-ID"/>
              </w:rPr>
              <w:br/>
            </w:r>
            <w:r w:rsidRPr="00775C24">
              <w:rPr>
                <w:lang w:val="id-ID"/>
              </w:rPr>
              <w:br/>
              <w:t>Ia meyakini dengan adanya kolaborasi dari tokoh masyarakat untuk memberikan contoh penerapan protokol kesehatan, serta ditambah dengan bantuan dari pemangku kebijakan, para pelaku industri serta seluruh anggota masyarakat dapat membantu Pemerintah dalam menekan angka penyebaran COVID-19 di Indonesia.</w:t>
            </w:r>
            <w:r w:rsidRPr="00775C24">
              <w:rPr>
                <w:lang w:val="id-ID"/>
              </w:rPr>
              <w:br/>
            </w:r>
            <w:r w:rsidRPr="00775C24">
              <w:rPr>
                <w:lang w:val="id-ID"/>
              </w:rPr>
              <w:br/>
              <w:t xml:space="preserve">“Tetap semangat, jangan pernah lengah dan lelah dalam menerapkan protokol kesehatan. Kita semua dalam misi negara; saling tegur dan jaga orang terdekat kita dari </w:t>
            </w:r>
            <w:r w:rsidRPr="00775C24">
              <w:rPr>
                <w:lang w:val="id-ID"/>
              </w:rPr>
              <w:lastRenderedPageBreak/>
              <w:t>bahaya COVID-19. Kesuksesan Indonesia bebas COVID-19 dimulai dari diri kita masing-masing, apalagi peran para tokoh masyarakat,” kata Andre.</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5AE4C55"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6E4ADA53" w14:textId="77777777" w:rsidTr="009E665B">
        <w:tc>
          <w:tcPr>
            <w:tcW w:w="671" w:type="dxa"/>
          </w:tcPr>
          <w:p w14:paraId="0A37315E" w14:textId="5205387D" w:rsidR="009E665B" w:rsidRPr="00775C24" w:rsidRDefault="009E665B" w:rsidP="009E665B">
            <w:pPr>
              <w:rPr>
                <w:lang w:val="id-ID"/>
              </w:rPr>
            </w:pPr>
            <w:r w:rsidRPr="00775C24">
              <w:rPr>
                <w:lang w:val="id-ID"/>
              </w:rPr>
              <w:lastRenderedPageBreak/>
              <w:t>93</w:t>
            </w:r>
          </w:p>
        </w:tc>
        <w:tc>
          <w:tcPr>
            <w:tcW w:w="2777" w:type="dxa"/>
          </w:tcPr>
          <w:p w14:paraId="026D9282" w14:textId="7B72D10A" w:rsidR="009E665B" w:rsidRPr="00775C24" w:rsidRDefault="009E665B" w:rsidP="009E665B">
            <w:pPr>
              <w:rPr>
                <w:lang w:val="id-ID"/>
              </w:rPr>
            </w:pPr>
            <w:r w:rsidRPr="00775C24">
              <w:rPr>
                <w:lang w:val="id-ID"/>
              </w:rPr>
              <w:t>Beredar Mitos tentang Vaksin, Ini Kata Ahli</w:t>
            </w:r>
          </w:p>
        </w:tc>
        <w:tc>
          <w:tcPr>
            <w:tcW w:w="4550" w:type="dxa"/>
          </w:tcPr>
          <w:p w14:paraId="409A30E9" w14:textId="77777777" w:rsidR="009E665B" w:rsidRPr="00775C24" w:rsidRDefault="009E665B" w:rsidP="009E665B">
            <w:pPr>
              <w:rPr>
                <w:lang w:val="id-ID"/>
              </w:rPr>
            </w:pPr>
            <w:r w:rsidRPr="00775C24">
              <w:rPr>
                <w:lang w:val="id-ID"/>
              </w:rPr>
              <w:t xml:space="preserve">Uji klinik vaksin </w:t>
            </w:r>
            <w:proofErr w:type="spellStart"/>
            <w:r w:rsidRPr="00775C24">
              <w:rPr>
                <w:lang w:val="id-ID"/>
              </w:rPr>
              <w:t>Sinovac</w:t>
            </w:r>
            <w:proofErr w:type="spellEnd"/>
            <w:r w:rsidRPr="00775C24">
              <w:rPr>
                <w:lang w:val="id-ID"/>
              </w:rPr>
              <w:t xml:space="preserve">, telah masuk tahap III dan selesai melakukan penyuntikan kepada seluruh relawan. Penelitian tersebut dikawal langsung oleh Badan Pengawas Obat dan Makanan (BPOM ) untuk memastikan keamanan, dan kemanjurannya sebelum nantinya digunakan masyarakat. Sejauh ini hasil uji klinik fase III dinyatakan aman dan tidak ditemukan reaksi berlebihan. Dr. Dr. dr. </w:t>
            </w:r>
            <w:proofErr w:type="spellStart"/>
            <w:r w:rsidRPr="00775C24">
              <w:rPr>
                <w:lang w:val="id-ID"/>
              </w:rPr>
              <w:t>Cissy</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w:t>
            </w:r>
            <w:proofErr w:type="spellStart"/>
            <w:r w:rsidRPr="00775C24">
              <w:rPr>
                <w:lang w:val="id-ID"/>
              </w:rPr>
              <w:t>Sp.A</w:t>
            </w:r>
            <w:proofErr w:type="spellEnd"/>
            <w:r w:rsidRPr="00775C24">
              <w:rPr>
                <w:lang w:val="id-ID"/>
              </w:rPr>
              <w:t xml:space="preserve"> (K), </w:t>
            </w:r>
            <w:proofErr w:type="spellStart"/>
            <w:r w:rsidRPr="00775C24">
              <w:rPr>
                <w:lang w:val="id-ID"/>
              </w:rPr>
              <w:t>M.Sc</w:t>
            </w:r>
            <w:proofErr w:type="spellEnd"/>
            <w:r w:rsidRPr="00775C24">
              <w:rPr>
                <w:lang w:val="id-ID"/>
              </w:rPr>
              <w:t xml:space="preserve">, Guru Besar Fakultas Kedokteran Universitas Indonesia pada acara Dialog Produktif bertema Keamanan Vaksin dan Menjawab Mitos dengan Fakta, yang diselenggarakan Komite Penanganan COVID-19 dan Pemulihan Ekonomi Nasional (KPCPEN), Senin (16/11/2020). Dr. dr. </w:t>
            </w:r>
            <w:proofErr w:type="spellStart"/>
            <w:r w:rsidRPr="00775C24">
              <w:rPr>
                <w:lang w:val="id-ID"/>
              </w:rPr>
              <w:t>Cissy</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w:t>
            </w:r>
            <w:proofErr w:type="spellStart"/>
            <w:r w:rsidRPr="00775C24">
              <w:rPr>
                <w:lang w:val="id-ID"/>
              </w:rPr>
              <w:t>Sp.A</w:t>
            </w:r>
            <w:proofErr w:type="spellEnd"/>
            <w:r w:rsidRPr="00775C24">
              <w:rPr>
                <w:lang w:val="id-ID"/>
              </w:rPr>
              <w:t xml:space="preserve"> (K), </w:t>
            </w:r>
            <w:proofErr w:type="spellStart"/>
            <w:r w:rsidRPr="00775C24">
              <w:rPr>
                <w:lang w:val="id-ID"/>
              </w:rPr>
              <w:t>M.Sc</w:t>
            </w:r>
            <w:proofErr w:type="spellEnd"/>
            <w:r w:rsidRPr="00775C24">
              <w:rPr>
                <w:lang w:val="id-ID"/>
              </w:rPr>
              <w:t xml:space="preserve">, Guru Besar Fakultas Kedokteran Universitas Indonesia pada acara Dialog Produktif bertema Keamanan Vaksin dan Menjawab Mitos dengan Fakta, yang diselenggarakan Komite Penanganan COVID-19 dan Pemulihan Ekonomi Nasional ( Prof. </w:t>
            </w:r>
            <w:proofErr w:type="spellStart"/>
            <w:r w:rsidRPr="00775C24">
              <w:rPr>
                <w:lang w:val="id-ID"/>
              </w:rPr>
              <w:t>Cissy</w:t>
            </w:r>
            <w:proofErr w:type="spellEnd"/>
            <w:r w:rsidRPr="00775C24">
              <w:rPr>
                <w:lang w:val="id-ID"/>
              </w:rPr>
              <w:t xml:space="preserve"> menambahkan, vaksin sendiri merupakan cara mencegah infeksi penyakit tertentu dengan efisien dan efektif. Vaksin terbukti mampu mencegah banyak penyakit seperti, BCG, Polio, Hepatitis B, Campak, Rubela, </w:t>
            </w:r>
            <w:proofErr w:type="spellStart"/>
            <w:r w:rsidRPr="00775C24">
              <w:rPr>
                <w:lang w:val="id-ID"/>
              </w:rPr>
              <w:t>Hib</w:t>
            </w:r>
            <w:proofErr w:type="spellEnd"/>
            <w:r w:rsidRPr="00775C24">
              <w:rPr>
                <w:lang w:val="id-ID"/>
              </w:rPr>
              <w:t xml:space="preserve">, PCV, Influenza, Dengue, HPV. Ia menegaskan, yang perlu diketahui, apabila kita melakukan imunisasi pada banyak orang maka akan timbul yang disebut dengan imunitas populasi. Laporan keamanan uji klinik vaksin COVID-19 fase satu dan dua telah dipublikasikan pada publikasi internasional dan menunjukkan hasil yang baik. </w:t>
            </w:r>
            <w:proofErr w:type="spellStart"/>
            <w:r w:rsidRPr="00775C24">
              <w:rPr>
                <w:lang w:val="id-ID"/>
              </w:rPr>
              <w:t>Terakit</w:t>
            </w:r>
            <w:proofErr w:type="spellEnd"/>
            <w:r w:rsidRPr="00775C24">
              <w:rPr>
                <w:lang w:val="id-ID"/>
              </w:rPr>
              <w:t xml:space="preserve"> mitos efek samping vaksin COVID-19 yang telah diuji coba pada ribuan </w:t>
            </w:r>
            <w:r w:rsidRPr="00775C24">
              <w:rPr>
                <w:lang w:val="id-ID"/>
              </w:rPr>
              <w:lastRenderedPageBreak/>
              <w:t xml:space="preserve">relawan di Indonesia, Prof. </w:t>
            </w:r>
            <w:proofErr w:type="spellStart"/>
            <w:r w:rsidRPr="00775C24">
              <w:rPr>
                <w:lang w:val="id-ID"/>
              </w:rPr>
              <w:t>Cissy</w:t>
            </w:r>
            <w:proofErr w:type="spellEnd"/>
            <w:r w:rsidRPr="00775C24">
              <w:rPr>
                <w:lang w:val="id-ID"/>
              </w:rPr>
              <w:t xml:space="preserve"> mengungkapkan bahwa tidak ditemukan efek samping yang berat, info atau berita mengenai adanya yang meninggal, sakit berat, sakit punggung, itu tidak terbukti. Prof. </w:t>
            </w:r>
            <w:proofErr w:type="spellStart"/>
            <w:r w:rsidRPr="00775C24">
              <w:rPr>
                <w:lang w:val="id-ID"/>
              </w:rPr>
              <w:t>Cissy</w:t>
            </w:r>
            <w:proofErr w:type="spellEnd"/>
            <w:r w:rsidRPr="00775C24">
              <w:rPr>
                <w:lang w:val="id-ID"/>
              </w:rPr>
              <w:t xml:space="preserve"> juga menghimbau kepada orang tua untuk tetap rutin memberikan vaksin kepada anak-anak dan balita. Ada 12 program imunisasi nasional yang diberikan gratis pada anak-anak dan balita. Dalam kondisi pandemi, pemberian vaksin rutin diberikan, agar tidak menjadi pandemi yang lain nantinya.</w:t>
            </w:r>
          </w:p>
        </w:tc>
        <w:tc>
          <w:tcPr>
            <w:tcW w:w="5597" w:type="dxa"/>
          </w:tcPr>
          <w:p w14:paraId="76533083" w14:textId="77777777" w:rsidR="009E665B" w:rsidRPr="00775C24" w:rsidRDefault="009E665B" w:rsidP="009E665B">
            <w:pPr>
              <w:rPr>
                <w:lang w:val="id-ID"/>
              </w:rPr>
            </w:pPr>
            <w:r w:rsidRPr="00775C24">
              <w:rPr>
                <w:lang w:val="id-ID"/>
              </w:rPr>
              <w:lastRenderedPageBreak/>
              <w:t xml:space="preserve">Uji klinik vaksin </w:t>
            </w:r>
            <w:proofErr w:type="spellStart"/>
            <w:r w:rsidRPr="00775C24">
              <w:rPr>
                <w:lang w:val="id-ID"/>
              </w:rPr>
              <w:t>Sinovac</w:t>
            </w:r>
            <w:proofErr w:type="spellEnd"/>
            <w:r w:rsidRPr="00775C24">
              <w:rPr>
                <w:lang w:val="id-ID"/>
              </w:rPr>
              <w:t>, telah masuk tahap III dan selesai melakukan penyuntikan kepada seluruh relawan. Penelitian tersebut dikawal langsung oleh Badan Pengawas Obat dan Makanan (BPOM) untuk memastikan keamanan, dan kemanjurannya sebelum nantinya digunakan masyarakat.</w:t>
            </w:r>
            <w:r w:rsidRPr="00775C24">
              <w:rPr>
                <w:lang w:val="id-ID"/>
              </w:rPr>
              <w:br/>
            </w:r>
            <w:r w:rsidRPr="00775C24">
              <w:rPr>
                <w:lang w:val="id-ID"/>
              </w:rPr>
              <w:br/>
              <w:t>Pelaksanaan uji klinik ini harus memenuhi aspek ilmiah dan menjunjung tinggi etika penelitian sesuai pedoman cara uji klinik yang baik. Sejauh ini hasil uji klinik fase III dinyatakan aman dan tidak ditemukan reaksi berlebihan.</w:t>
            </w:r>
            <w:r w:rsidRPr="00775C24">
              <w:rPr>
                <w:lang w:val="id-ID"/>
              </w:rPr>
              <w:br/>
            </w:r>
            <w:r w:rsidRPr="00775C24">
              <w:rPr>
                <w:lang w:val="id-ID"/>
              </w:rPr>
              <w:br/>
              <w:t>Namun ada banyak mitos tersebar di masyarakat, yang jauh dari fakta dan penjelasan ahli. Sebagian besar masyarakat sudah mempercayai dan mengakui kegunaan vaksin bagi pencegahan infeksi penyakit menular, akan tetapi masih ada sedikit dari masyarakat yang meragukan keamanan dan kemanjuran vaksin, termasuk meragukan keamanan vaksin COVID-19 yang masih dalam proses pengujian.</w:t>
            </w:r>
            <w:r w:rsidRPr="00775C24">
              <w:rPr>
                <w:lang w:val="id-ID"/>
              </w:rPr>
              <w:br/>
            </w:r>
            <w:r w:rsidRPr="00775C24">
              <w:rPr>
                <w:lang w:val="id-ID"/>
              </w:rPr>
              <w:br/>
              <w:t xml:space="preserve">"Mitos seputar vaksin cukup banyak, masyarakat harus pandai memastikan informasi yang benar. Hal yang tidak masuk akal, harus kita tinggalkan. Terutama harus hati-hati untuk membagikannya dengan orang lain”, jelas Prof. Dr. dr. </w:t>
            </w:r>
            <w:proofErr w:type="spellStart"/>
            <w:r w:rsidRPr="00775C24">
              <w:rPr>
                <w:lang w:val="id-ID"/>
              </w:rPr>
              <w:t>Cissy</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 </w:t>
            </w:r>
            <w:proofErr w:type="spellStart"/>
            <w:r w:rsidRPr="00775C24">
              <w:rPr>
                <w:lang w:val="id-ID"/>
              </w:rPr>
              <w:t>Sp.A</w:t>
            </w:r>
            <w:proofErr w:type="spellEnd"/>
            <w:r w:rsidRPr="00775C24">
              <w:rPr>
                <w:lang w:val="id-ID"/>
              </w:rPr>
              <w:t xml:space="preserve"> (K), </w:t>
            </w:r>
            <w:proofErr w:type="spellStart"/>
            <w:r w:rsidRPr="00775C24">
              <w:rPr>
                <w:lang w:val="id-ID"/>
              </w:rPr>
              <w:t>M.Sc</w:t>
            </w:r>
            <w:proofErr w:type="spellEnd"/>
            <w:r w:rsidRPr="00775C24">
              <w:rPr>
                <w:lang w:val="id-ID"/>
              </w:rPr>
              <w:t>, Guru Besar Fakultas Kedokteran Universitas Indonesia pada acara Dialog Produktif bertema Keamanan Vaksin dan Menjawab Mitos dengan Fakta, yang diselenggarakan Komite Penanganan COVID-19 dan Pemulihan Ekonomi Nasional (KPCPEN), Senin (16/11/2020).</w:t>
            </w:r>
            <w:r w:rsidRPr="00775C24">
              <w:rPr>
                <w:lang w:val="id-ID"/>
              </w:rPr>
              <w:br/>
            </w:r>
            <w:r w:rsidRPr="00775C24">
              <w:rPr>
                <w:lang w:val="id-ID"/>
              </w:rPr>
              <w:br/>
              <w:t xml:space="preserve">Prof. </w:t>
            </w:r>
            <w:proofErr w:type="spellStart"/>
            <w:r w:rsidRPr="00775C24">
              <w:rPr>
                <w:lang w:val="id-ID"/>
              </w:rPr>
              <w:t>Cissy</w:t>
            </w:r>
            <w:proofErr w:type="spellEnd"/>
            <w:r w:rsidRPr="00775C24">
              <w:rPr>
                <w:lang w:val="id-ID"/>
              </w:rPr>
              <w:t xml:space="preserve"> menambahkan, vaksin sendiri merupakan cara mencegah infeksi penyakit tertentu dengan efisien dan efektif. Vaksin terbukti mampu mencegah banyak penyakit seperti, BCG, Polio, Hepatitis B, Campak, Rubela, </w:t>
            </w:r>
            <w:proofErr w:type="spellStart"/>
            <w:r w:rsidRPr="00775C24">
              <w:rPr>
                <w:lang w:val="id-ID"/>
              </w:rPr>
              <w:t>Hib</w:t>
            </w:r>
            <w:proofErr w:type="spellEnd"/>
            <w:r w:rsidRPr="00775C24">
              <w:rPr>
                <w:lang w:val="id-ID"/>
              </w:rPr>
              <w:t xml:space="preserve">, PCV, Influenza, Dengue, HPV. Ia menegaskan, yang perlu diketahui, apabila kita melakukan imunisasi pada </w:t>
            </w:r>
            <w:r w:rsidRPr="00775C24">
              <w:rPr>
                <w:lang w:val="id-ID"/>
              </w:rPr>
              <w:lastRenderedPageBreak/>
              <w:t xml:space="preserve">banyak orang maka akan timbul yang disebut dengan imunitas populasi atau dikenal dengan </w:t>
            </w:r>
            <w:proofErr w:type="spellStart"/>
            <w:r w:rsidRPr="00775C24">
              <w:rPr>
                <w:lang w:val="id-ID"/>
              </w:rPr>
              <w:t>herd</w:t>
            </w:r>
            <w:proofErr w:type="spellEnd"/>
            <w:r w:rsidRPr="00775C24">
              <w:rPr>
                <w:lang w:val="id-ID"/>
              </w:rPr>
              <w:t xml:space="preserve"> </w:t>
            </w:r>
            <w:proofErr w:type="spellStart"/>
            <w:r w:rsidRPr="00775C24">
              <w:rPr>
                <w:lang w:val="id-ID"/>
              </w:rPr>
              <w:t>immunity</w:t>
            </w:r>
            <w:proofErr w:type="spellEnd"/>
            <w:r w:rsidRPr="00775C24">
              <w:rPr>
                <w:lang w:val="id-ID"/>
              </w:rPr>
              <w:t>. Ini akan melindungi orang lain yang belum atau tidak bisa diberi vaksin seperti, bayi atau orang dengan penyakit gangguan imun.</w:t>
            </w:r>
            <w:r w:rsidRPr="00775C24">
              <w:rPr>
                <w:lang w:val="id-ID"/>
              </w:rPr>
              <w:br/>
            </w:r>
            <w:r w:rsidRPr="00775C24">
              <w:rPr>
                <w:lang w:val="id-ID"/>
              </w:rPr>
              <w:br/>
              <w:t xml:space="preserve">Penolakan yang luas terhadap vaksin COVID-19 justru menghambat terciptanya kekebalan kelompok yang diinginkan. Minimal cakupan imunisasi COVID-19 mencapai 70% dari jumlah populasi. Terkait proses pembuatan vaksin yang cepat, Prof. </w:t>
            </w:r>
            <w:proofErr w:type="spellStart"/>
            <w:r w:rsidRPr="00775C24">
              <w:rPr>
                <w:lang w:val="id-ID"/>
              </w:rPr>
              <w:t>Cissy</w:t>
            </w:r>
            <w:proofErr w:type="spellEnd"/>
            <w:r w:rsidRPr="00775C24">
              <w:rPr>
                <w:lang w:val="id-ID"/>
              </w:rPr>
              <w:t xml:space="preserve"> mengatakan. teknologi dan kemampuan sumber daya yang maju, serta ketersediaan biaya, mempercepat proses penemuan vaksin COVID-19, </w:t>
            </w:r>
            <w:proofErr w:type="spellStart"/>
            <w:r w:rsidRPr="00775C24">
              <w:rPr>
                <w:lang w:val="id-ID"/>
              </w:rPr>
              <w:t>dimana</w:t>
            </w:r>
            <w:proofErr w:type="spellEnd"/>
            <w:r w:rsidRPr="00775C24">
              <w:rPr>
                <w:lang w:val="id-ID"/>
              </w:rPr>
              <w:t xml:space="preserve"> fase-fase yang harus dilalui dilakukan secara paralel.</w:t>
            </w:r>
            <w:r w:rsidRPr="00775C24">
              <w:rPr>
                <w:lang w:val="id-ID"/>
              </w:rPr>
              <w:br/>
            </w:r>
            <w:r w:rsidRPr="00775C24">
              <w:rPr>
                <w:lang w:val="id-ID"/>
              </w:rPr>
              <w:br/>
              <w:t xml:space="preserve">Laporan keamanan uji klinik vaksin COVID-19 fase satu dan dua telah dipublikasikan pada publikasi internasional dan menunjukkan hasil yang baik. Hasil tersebutlah yang menarik minat lebih dari 2000 relawan untuk berpartisipasi pada uji klinik fase tiga di Bandung. Dari 2000 relawan tersebut, 1620 relawan memenuhi syarat untuk berpartisipasi hingga saat ini telah selesai divaksinasi dan </w:t>
            </w:r>
            <w:proofErr w:type="spellStart"/>
            <w:r w:rsidRPr="00775C24">
              <w:rPr>
                <w:lang w:val="id-ID"/>
              </w:rPr>
              <w:t>menuggu</w:t>
            </w:r>
            <w:proofErr w:type="spellEnd"/>
            <w:r w:rsidRPr="00775C24">
              <w:rPr>
                <w:lang w:val="id-ID"/>
              </w:rPr>
              <w:t xml:space="preserve"> laporan hasil uji resminya.</w:t>
            </w:r>
            <w:r w:rsidRPr="00775C24">
              <w:rPr>
                <w:lang w:val="id-ID"/>
              </w:rPr>
              <w:br/>
            </w:r>
            <w:r w:rsidRPr="00775C24">
              <w:rPr>
                <w:lang w:val="id-ID"/>
              </w:rPr>
              <w:br/>
            </w:r>
            <w:proofErr w:type="spellStart"/>
            <w:r w:rsidRPr="00775C24">
              <w:rPr>
                <w:lang w:val="id-ID"/>
              </w:rPr>
              <w:t>Terakit</w:t>
            </w:r>
            <w:proofErr w:type="spellEnd"/>
            <w:r w:rsidRPr="00775C24">
              <w:rPr>
                <w:lang w:val="id-ID"/>
              </w:rPr>
              <w:t xml:space="preserve"> mitos efek samping vaksin COVID-19 yang telah diuji coba pada ribuan relawan di Indonesia, Prof. </w:t>
            </w:r>
            <w:proofErr w:type="spellStart"/>
            <w:r w:rsidRPr="00775C24">
              <w:rPr>
                <w:lang w:val="id-ID"/>
              </w:rPr>
              <w:t>Cissy</w:t>
            </w:r>
            <w:proofErr w:type="spellEnd"/>
            <w:r w:rsidRPr="00775C24">
              <w:rPr>
                <w:lang w:val="id-ID"/>
              </w:rPr>
              <w:t xml:space="preserve"> mengungkapkan bahwa tidak ditemukan efek samping yang berat, info atau berita mengenai adanya yang meninggal, sakit berat, sakit punggung, itu tidak terbukti dari hasil uji klinik vaksin COVID-19. "Setelah dilakukan penelitian, kejadiannya ternyata tidak berhubungan langsung dengan vaksinasi," tegasnya.</w:t>
            </w:r>
            <w:r w:rsidRPr="00775C24">
              <w:rPr>
                <w:lang w:val="id-ID"/>
              </w:rPr>
              <w:br/>
            </w:r>
            <w:r w:rsidRPr="00775C24">
              <w:rPr>
                <w:lang w:val="id-ID"/>
              </w:rPr>
              <w:br/>
              <w:t xml:space="preserve">Dalam kesempatan tersebut, Prof. </w:t>
            </w:r>
            <w:proofErr w:type="spellStart"/>
            <w:r w:rsidRPr="00775C24">
              <w:rPr>
                <w:lang w:val="id-ID"/>
              </w:rPr>
              <w:t>Cissy</w:t>
            </w:r>
            <w:proofErr w:type="spellEnd"/>
            <w:r w:rsidRPr="00775C24">
              <w:rPr>
                <w:lang w:val="id-ID"/>
              </w:rPr>
              <w:t xml:space="preserve"> juga menghimbau kepada orang tua untuk tetap rutin memberikan vaksin kepada anak-anak dan balita. Ada 12 program imunisasi nasional yang diberikan gratis pada anak-anak dan balita. Dalam kondisi pandemi, pemberian vaksin rutin diberikan, agar tidak menjadi pandemi yang lain nantinya.</w:t>
            </w:r>
            <w:r w:rsidRPr="00775C24">
              <w:rPr>
                <w:lang w:val="id-ID"/>
              </w:rPr>
              <w:br/>
            </w:r>
            <w:r w:rsidRPr="00775C24">
              <w:rPr>
                <w:lang w:val="id-ID"/>
              </w:rPr>
              <w:br/>
              <w:t xml:space="preserve">“Yang paling rawan di sini campak. Campak sangat mudah menular. Imunisasi pada bayi itu yang paling utama, jadi tidak betul bayi tidak boleh diimunisasi," </w:t>
            </w:r>
            <w:r w:rsidRPr="00775C24">
              <w:rPr>
                <w:lang w:val="id-ID"/>
              </w:rPr>
              <w:lastRenderedPageBreak/>
              <w:t>katanya. Ia menekankan bahwa vaksin adalah salah satu cara kita untuk terlindungi dari infeksi penyakit tertentu, namun kita tetap harus melakukan perilaku 3 M (memakai masker, mencuci tangan, menjaga jarak aman) secara disiplin, sampai akhir pandemi nanti.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0790893"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175B4CCB" w14:textId="77777777" w:rsidTr="009E665B">
        <w:tc>
          <w:tcPr>
            <w:tcW w:w="671" w:type="dxa"/>
          </w:tcPr>
          <w:p w14:paraId="48A683C9" w14:textId="2DA2E77C" w:rsidR="009E665B" w:rsidRPr="00775C24" w:rsidRDefault="009E665B" w:rsidP="009E665B">
            <w:pPr>
              <w:rPr>
                <w:lang w:val="id-ID"/>
              </w:rPr>
            </w:pPr>
            <w:r w:rsidRPr="00775C24">
              <w:rPr>
                <w:lang w:val="id-ID"/>
              </w:rPr>
              <w:lastRenderedPageBreak/>
              <w:t>94</w:t>
            </w:r>
          </w:p>
        </w:tc>
        <w:tc>
          <w:tcPr>
            <w:tcW w:w="2777" w:type="dxa"/>
          </w:tcPr>
          <w:p w14:paraId="371A8392" w14:textId="334BA71E" w:rsidR="009E665B" w:rsidRPr="00775C24" w:rsidRDefault="009E665B" w:rsidP="009E665B">
            <w:pPr>
              <w:rPr>
                <w:lang w:val="id-ID"/>
              </w:rPr>
            </w:pPr>
            <w:proofErr w:type="spellStart"/>
            <w:r w:rsidRPr="00775C24">
              <w:rPr>
                <w:lang w:val="id-ID"/>
              </w:rPr>
              <w:t>Blibli</w:t>
            </w:r>
            <w:proofErr w:type="spellEnd"/>
            <w:r w:rsidRPr="00775C24">
              <w:rPr>
                <w:lang w:val="id-ID"/>
              </w:rPr>
              <w:t xml:space="preserve"> Terapkan Protokol Kesehatan Ketat di </w:t>
            </w:r>
            <w:proofErr w:type="spellStart"/>
            <w:r w:rsidRPr="00775C24">
              <w:rPr>
                <w:lang w:val="id-ID"/>
              </w:rPr>
              <w:t>Blibli</w:t>
            </w:r>
            <w:proofErr w:type="spellEnd"/>
            <w:r w:rsidRPr="00775C24">
              <w:rPr>
                <w:lang w:val="id-ID"/>
              </w:rPr>
              <w:t xml:space="preserve"> Express Service</w:t>
            </w:r>
          </w:p>
        </w:tc>
        <w:tc>
          <w:tcPr>
            <w:tcW w:w="4550" w:type="dxa"/>
          </w:tcPr>
          <w:p w14:paraId="0F3651CE" w14:textId="77777777" w:rsidR="009E665B" w:rsidRPr="00775C24" w:rsidRDefault="009E665B" w:rsidP="009E665B">
            <w:pPr>
              <w:rPr>
                <w:lang w:val="id-ID"/>
              </w:rPr>
            </w:pPr>
            <w:r w:rsidRPr="00775C24">
              <w:rPr>
                <w:lang w:val="id-ID"/>
              </w:rPr>
              <w:t xml:space="preserve">Wabah pandemi virus </w:t>
            </w:r>
            <w:proofErr w:type="spellStart"/>
            <w:r w:rsidRPr="00775C24">
              <w:rPr>
                <w:lang w:val="id-ID"/>
              </w:rPr>
              <w:t>corona</w:t>
            </w:r>
            <w:proofErr w:type="spellEnd"/>
            <w:r w:rsidRPr="00775C24">
              <w:rPr>
                <w:lang w:val="id-ID"/>
              </w:rPr>
              <w:t xml:space="preserve"> (COVID-19 ) menjadi perhatian seluruh elemen masyarakat termasuk pelaku usaha. </w:t>
            </w:r>
            <w:proofErr w:type="spellStart"/>
            <w:r w:rsidRPr="00775C24">
              <w:rPr>
                <w:lang w:val="id-ID"/>
              </w:rPr>
              <w:t>Blibli</w:t>
            </w:r>
            <w:proofErr w:type="spellEnd"/>
            <w:r w:rsidRPr="00775C24">
              <w:rPr>
                <w:lang w:val="id-ID"/>
              </w:rPr>
              <w:t xml:space="preserve"> sebagai e-</w:t>
            </w:r>
            <w:proofErr w:type="spellStart"/>
            <w:r w:rsidRPr="00775C24">
              <w:rPr>
                <w:lang w:val="id-ID"/>
              </w:rPr>
              <w:t>commerce</w:t>
            </w:r>
            <w:proofErr w:type="spellEnd"/>
            <w:r w:rsidRPr="00775C24">
              <w:rPr>
                <w:lang w:val="id-ID"/>
              </w:rPr>
              <w:t xml:space="preserve"> lokal, memiliki tanggung jawab untuk menjamin ketersediaan kebutuhan pelanggan, termasuk untuk pemenuhan produk-produk sembako dan sanitasi, di tengah penerapan </w:t>
            </w:r>
            <w:proofErr w:type="spellStart"/>
            <w:r w:rsidRPr="00775C24">
              <w:rPr>
                <w:lang w:val="id-ID"/>
              </w:rPr>
              <w:t>social</w:t>
            </w:r>
            <w:proofErr w:type="spellEnd"/>
            <w:r w:rsidRPr="00775C24">
              <w:rPr>
                <w:lang w:val="id-ID"/>
              </w:rPr>
              <w:t xml:space="preserve">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mengharuskan masyarakat untuk melakukan kegiatannya dari rumah. Layanan </w:t>
            </w:r>
            <w:proofErr w:type="spellStart"/>
            <w:r w:rsidRPr="00775C24">
              <w:rPr>
                <w:lang w:val="id-ID"/>
              </w:rPr>
              <w:t>Blibli</w:t>
            </w:r>
            <w:proofErr w:type="spellEnd"/>
            <w:r w:rsidRPr="00775C24">
              <w:rPr>
                <w:lang w:val="id-ID"/>
              </w:rPr>
              <w:t xml:space="preserve"> untuk </w:t>
            </w:r>
            <w:proofErr w:type="spellStart"/>
            <w:r w:rsidRPr="00775C24">
              <w:rPr>
                <w:lang w:val="id-ID"/>
              </w:rPr>
              <w:t>customers</w:t>
            </w:r>
            <w:proofErr w:type="spellEnd"/>
            <w:r w:rsidRPr="00775C24">
              <w:rPr>
                <w:lang w:val="id-ID"/>
              </w:rPr>
              <w:t xml:space="preserve"> masih beroperasi normal, termasuk </w:t>
            </w:r>
            <w:proofErr w:type="spellStart"/>
            <w:r w:rsidRPr="00775C24">
              <w:rPr>
                <w:lang w:val="id-ID"/>
              </w:rPr>
              <w:t>warehouse</w:t>
            </w:r>
            <w:proofErr w:type="spellEnd"/>
            <w:r w:rsidRPr="00775C24">
              <w:rPr>
                <w:lang w:val="id-ID"/>
              </w:rPr>
              <w:t>, BES (</w:t>
            </w:r>
            <w:proofErr w:type="spellStart"/>
            <w:r w:rsidRPr="00775C24">
              <w:rPr>
                <w:lang w:val="id-ID"/>
              </w:rPr>
              <w:t>Blibli</w:t>
            </w:r>
            <w:proofErr w:type="spellEnd"/>
            <w:r w:rsidRPr="00775C24">
              <w:rPr>
                <w:lang w:val="id-ID"/>
              </w:rPr>
              <w:t xml:space="preserve"> Express Service), dan </w:t>
            </w:r>
            <w:proofErr w:type="spellStart"/>
            <w:r w:rsidRPr="00775C24">
              <w:rPr>
                <w:lang w:val="id-ID"/>
              </w:rPr>
              <w:t>Customer</w:t>
            </w:r>
            <w:proofErr w:type="spellEnd"/>
            <w:r w:rsidRPr="00775C24">
              <w:rPr>
                <w:lang w:val="id-ID"/>
              </w:rPr>
              <w:t xml:space="preserve"> </w:t>
            </w:r>
            <w:proofErr w:type="spellStart"/>
            <w:r w:rsidRPr="00775C24">
              <w:rPr>
                <w:lang w:val="id-ID"/>
              </w:rPr>
              <w:t>Care</w:t>
            </w:r>
            <w:proofErr w:type="spellEnd"/>
            <w:r w:rsidRPr="00775C24">
              <w:rPr>
                <w:lang w:val="id-ID"/>
              </w:rPr>
              <w:t xml:space="preserve">. Hal ini untuk menjamin aktivitas pengiriman barang tetap berjalan dapat produk sampai di rumah pelanggan dengan aman dan tepat waktu. </w:t>
            </w:r>
            <w:proofErr w:type="spellStart"/>
            <w:r w:rsidRPr="00775C24">
              <w:rPr>
                <w:lang w:val="id-ID"/>
              </w:rPr>
              <w:t>Blibli</w:t>
            </w:r>
            <w:proofErr w:type="spellEnd"/>
            <w:r w:rsidRPr="00775C24">
              <w:rPr>
                <w:lang w:val="id-ID"/>
              </w:rPr>
              <w:t xml:space="preserve"> mewajibkan setiap pekerja yang memasuki area logistik wajib melakukan tes suhu badan, mencuci tangan dengan air bersih dan sabun, dan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telah disediakan. Tidak lupa setiap barang yang masuk ke gudang </w:t>
            </w:r>
            <w:proofErr w:type="spellStart"/>
            <w:r w:rsidRPr="00775C24">
              <w:rPr>
                <w:lang w:val="id-ID"/>
              </w:rPr>
              <w:t>Blibli</w:t>
            </w:r>
            <w:proofErr w:type="spellEnd"/>
            <w:r w:rsidRPr="00775C24">
              <w:rPr>
                <w:lang w:val="id-ID"/>
              </w:rPr>
              <w:t xml:space="preserve"> dan barang yang akan dikirimkan wajib disemprot dengan disinfektan.</w:t>
            </w:r>
          </w:p>
        </w:tc>
        <w:tc>
          <w:tcPr>
            <w:tcW w:w="5597" w:type="dxa"/>
          </w:tcPr>
          <w:p w14:paraId="31ED168A" w14:textId="77777777" w:rsidR="009E665B" w:rsidRPr="00775C24" w:rsidRDefault="009E665B" w:rsidP="009E665B">
            <w:pPr>
              <w:rPr>
                <w:lang w:val="id-ID"/>
              </w:rPr>
            </w:pPr>
            <w:r w:rsidRPr="00775C24">
              <w:rPr>
                <w:lang w:val="id-ID"/>
              </w:rPr>
              <w:t xml:space="preserve">Wabah pandemi virus </w:t>
            </w:r>
            <w:proofErr w:type="spellStart"/>
            <w:r w:rsidRPr="00775C24">
              <w:rPr>
                <w:lang w:val="id-ID"/>
              </w:rPr>
              <w:t>corona</w:t>
            </w:r>
            <w:proofErr w:type="spellEnd"/>
            <w:r w:rsidRPr="00775C24">
              <w:rPr>
                <w:lang w:val="id-ID"/>
              </w:rPr>
              <w:t xml:space="preserve"> (COVID-19) menjadi perhatian seluruh elemen masyarakat termasuk pelaku usaha. </w:t>
            </w:r>
            <w:proofErr w:type="spellStart"/>
            <w:r w:rsidRPr="00775C24">
              <w:rPr>
                <w:lang w:val="id-ID"/>
              </w:rPr>
              <w:t>Blibli</w:t>
            </w:r>
            <w:proofErr w:type="spellEnd"/>
            <w:r w:rsidRPr="00775C24">
              <w:rPr>
                <w:lang w:val="id-ID"/>
              </w:rPr>
              <w:t xml:space="preserve"> sebagai e-</w:t>
            </w:r>
            <w:proofErr w:type="spellStart"/>
            <w:r w:rsidRPr="00775C24">
              <w:rPr>
                <w:lang w:val="id-ID"/>
              </w:rPr>
              <w:t>commerce</w:t>
            </w:r>
            <w:proofErr w:type="spellEnd"/>
            <w:r w:rsidRPr="00775C24">
              <w:rPr>
                <w:lang w:val="id-ID"/>
              </w:rPr>
              <w:t xml:space="preserve"> lokal, memiliki tanggung jawab untuk menjamin ketersediaan kebutuhan pelanggan, termasuk untuk pemenuhan produk-produk sembako dan sanitasi, di tengah penerapan </w:t>
            </w:r>
            <w:proofErr w:type="spellStart"/>
            <w:r w:rsidRPr="00775C24">
              <w:rPr>
                <w:lang w:val="id-ID"/>
              </w:rPr>
              <w:t>social</w:t>
            </w:r>
            <w:proofErr w:type="spellEnd"/>
            <w:r w:rsidRPr="00775C24">
              <w:rPr>
                <w:lang w:val="id-ID"/>
              </w:rPr>
              <w:t xml:space="preserve">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mengharuskan masyarakat untuk melakukan kegiatannya dari rumah.</w:t>
            </w:r>
            <w:r w:rsidRPr="00775C24">
              <w:rPr>
                <w:lang w:val="id-ID"/>
              </w:rPr>
              <w:br/>
            </w:r>
            <w:r w:rsidRPr="00775C24">
              <w:rPr>
                <w:lang w:val="id-ID"/>
              </w:rPr>
              <w:br/>
              <w:t xml:space="preserve">Sesuai dengan arahan dari pemerintah untuk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menghindari tempat keramaian untuk memutus penyebaran COVID-19 di antara karyawan, maka manajemen </w:t>
            </w:r>
            <w:proofErr w:type="spellStart"/>
            <w:r w:rsidRPr="00775C24">
              <w:rPr>
                <w:lang w:val="id-ID"/>
              </w:rPr>
              <w:t>Blibli</w:t>
            </w:r>
            <w:proofErr w:type="spellEnd"/>
            <w:r w:rsidRPr="00775C24">
              <w:rPr>
                <w:lang w:val="id-ID"/>
              </w:rPr>
              <w:t xml:space="preserve"> juga melakukan berbagai inisiatif untuk menjaga keselamatan, kebersihan, dan kenyamanan karyawannya.</w:t>
            </w:r>
            <w:r w:rsidRPr="00775C24">
              <w:rPr>
                <w:lang w:val="id-ID"/>
              </w:rPr>
              <w:br/>
            </w:r>
            <w:r w:rsidRPr="00775C24">
              <w:rPr>
                <w:lang w:val="id-ID"/>
              </w:rPr>
              <w:br/>
              <w:t xml:space="preserve">VP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 xml:space="preserve"> </w:t>
            </w:r>
            <w:proofErr w:type="spellStart"/>
            <w:r w:rsidRPr="00775C24">
              <w:rPr>
                <w:lang w:val="id-ID"/>
              </w:rPr>
              <w:t>Blibli</w:t>
            </w:r>
            <w:proofErr w:type="spellEnd"/>
            <w:r w:rsidRPr="00775C24">
              <w:rPr>
                <w:lang w:val="id-ID"/>
              </w:rPr>
              <w:t xml:space="preserve">, Yolanda Nainggolan mengatakan </w:t>
            </w:r>
            <w:proofErr w:type="spellStart"/>
            <w:r w:rsidRPr="00775C24">
              <w:rPr>
                <w:lang w:val="id-ID"/>
              </w:rPr>
              <w:t>Blibli</w:t>
            </w:r>
            <w:proofErr w:type="spellEnd"/>
            <w:r w:rsidRPr="00775C24">
              <w:rPr>
                <w:lang w:val="id-ID"/>
              </w:rPr>
              <w:t xml:space="preserve"> secara berkala melakukan pengecekan suhu tubuh kepada seluruh karyawan sebelum memulai aktivitas di kantor. Sejak awal pandemi terjadi, manajemen juga mengambil keputusan untuk memberlakukan kerja #dirumahaja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w:t>
            </w:r>
            <w:r w:rsidRPr="00775C24">
              <w:rPr>
                <w:lang w:val="id-ID"/>
              </w:rPr>
              <w:br/>
            </w:r>
            <w:r w:rsidRPr="00775C24">
              <w:rPr>
                <w:lang w:val="id-ID"/>
              </w:rPr>
              <w:br/>
              <w:t xml:space="preserve">“Selain itu, secara berkala dilakukan </w:t>
            </w:r>
            <w:proofErr w:type="spellStart"/>
            <w:r w:rsidRPr="00775C24">
              <w:rPr>
                <w:lang w:val="id-ID"/>
              </w:rPr>
              <w:t>disenfektan</w:t>
            </w:r>
            <w:proofErr w:type="spellEnd"/>
            <w:r w:rsidRPr="00775C24">
              <w:rPr>
                <w:lang w:val="id-ID"/>
              </w:rPr>
              <w:t xml:space="preserve"> di seluruh fasilitas, area kantor serta </w:t>
            </w:r>
            <w:proofErr w:type="spellStart"/>
            <w:r w:rsidRPr="00775C24">
              <w:rPr>
                <w:lang w:val="id-ID"/>
              </w:rPr>
              <w:t>warehouse</w:t>
            </w:r>
            <w:proofErr w:type="spellEnd"/>
            <w:r w:rsidRPr="00775C24">
              <w:rPr>
                <w:lang w:val="id-ID"/>
              </w:rPr>
              <w:t xml:space="preserve"> kami yang tersebar di seluruh Indonesia,” ujarnya pada SWA.</w:t>
            </w:r>
            <w:r w:rsidRPr="00775C24">
              <w:rPr>
                <w:lang w:val="id-ID"/>
              </w:rPr>
              <w:br/>
            </w:r>
            <w:r w:rsidRPr="00775C24">
              <w:rPr>
                <w:lang w:val="id-ID"/>
              </w:rPr>
              <w:br/>
              <w:t xml:space="preserve">Selama masa WFH, layanan </w:t>
            </w:r>
            <w:proofErr w:type="spellStart"/>
            <w:r w:rsidRPr="00775C24">
              <w:rPr>
                <w:lang w:val="id-ID"/>
              </w:rPr>
              <w:t>Blibli</w:t>
            </w:r>
            <w:proofErr w:type="spellEnd"/>
            <w:r w:rsidRPr="00775C24">
              <w:rPr>
                <w:lang w:val="id-ID"/>
              </w:rPr>
              <w:t xml:space="preserve"> untuk </w:t>
            </w:r>
            <w:proofErr w:type="spellStart"/>
            <w:r w:rsidRPr="00775C24">
              <w:rPr>
                <w:lang w:val="id-ID"/>
              </w:rPr>
              <w:t>customers</w:t>
            </w:r>
            <w:proofErr w:type="spellEnd"/>
            <w:r w:rsidRPr="00775C24">
              <w:rPr>
                <w:lang w:val="id-ID"/>
              </w:rPr>
              <w:t xml:space="preserve"> masih beroperasi normal, termasuk </w:t>
            </w:r>
            <w:proofErr w:type="spellStart"/>
            <w:r w:rsidRPr="00775C24">
              <w:rPr>
                <w:lang w:val="id-ID"/>
              </w:rPr>
              <w:t>warehouse</w:t>
            </w:r>
            <w:proofErr w:type="spellEnd"/>
            <w:r w:rsidRPr="00775C24">
              <w:rPr>
                <w:lang w:val="id-ID"/>
              </w:rPr>
              <w:t>, BES (</w:t>
            </w:r>
            <w:proofErr w:type="spellStart"/>
            <w:r w:rsidRPr="00775C24">
              <w:rPr>
                <w:lang w:val="id-ID"/>
              </w:rPr>
              <w:t>Blibli</w:t>
            </w:r>
            <w:proofErr w:type="spellEnd"/>
            <w:r w:rsidRPr="00775C24">
              <w:rPr>
                <w:lang w:val="id-ID"/>
              </w:rPr>
              <w:t xml:space="preserve"> Express Service), dan </w:t>
            </w:r>
            <w:proofErr w:type="spellStart"/>
            <w:r w:rsidRPr="00775C24">
              <w:rPr>
                <w:lang w:val="id-ID"/>
              </w:rPr>
              <w:t>Customer</w:t>
            </w:r>
            <w:proofErr w:type="spellEnd"/>
            <w:r w:rsidRPr="00775C24">
              <w:rPr>
                <w:lang w:val="id-ID"/>
              </w:rPr>
              <w:t xml:space="preserve"> </w:t>
            </w:r>
            <w:proofErr w:type="spellStart"/>
            <w:r w:rsidRPr="00775C24">
              <w:rPr>
                <w:lang w:val="id-ID"/>
              </w:rPr>
              <w:t>Care</w:t>
            </w:r>
            <w:proofErr w:type="spellEnd"/>
            <w:r w:rsidRPr="00775C24">
              <w:rPr>
                <w:lang w:val="id-ID"/>
              </w:rPr>
              <w:t>. Hal ini untuk menjamin aktivitas pengiriman barang tetap berjalan dapat produk sampai di rumah pelanggan dengan aman dan tepat waktu.</w:t>
            </w:r>
            <w:r w:rsidRPr="00775C24">
              <w:rPr>
                <w:lang w:val="id-ID"/>
              </w:rPr>
              <w:br/>
            </w:r>
            <w:r w:rsidRPr="00775C24">
              <w:rPr>
                <w:lang w:val="id-ID"/>
              </w:rPr>
              <w:br/>
            </w:r>
            <w:r w:rsidRPr="00775C24">
              <w:rPr>
                <w:lang w:val="id-ID"/>
              </w:rPr>
              <w:lastRenderedPageBreak/>
              <w:t>“</w:t>
            </w:r>
            <w:proofErr w:type="spellStart"/>
            <w:r w:rsidRPr="00775C24">
              <w:rPr>
                <w:lang w:val="id-ID"/>
              </w:rPr>
              <w:t>Blibli</w:t>
            </w:r>
            <w:proofErr w:type="spellEnd"/>
            <w:r w:rsidRPr="00775C24">
              <w:rPr>
                <w:lang w:val="id-ID"/>
              </w:rPr>
              <w:t xml:space="preserve"> menerapkan protokol kesehatan yang sangat ketat di kegiatan operasional layanan pelanggan ini, mulai dari pengecekan suhu tubuh, menyediakan masker, sarung tangan, fasilitas untuk cuci tangan termasuk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kepada setiap BES hingga ke proses pengiriman ke pelanggan dengan menerapkan pengiriman tanpa kontak langsung,” tambah Yolanda.</w:t>
            </w:r>
            <w:r w:rsidRPr="00775C24">
              <w:rPr>
                <w:lang w:val="id-ID"/>
              </w:rPr>
              <w:br/>
            </w:r>
            <w:r w:rsidRPr="00775C24">
              <w:rPr>
                <w:lang w:val="id-ID"/>
              </w:rPr>
              <w:br/>
            </w:r>
            <w:proofErr w:type="spellStart"/>
            <w:r w:rsidRPr="00775C24">
              <w:rPr>
                <w:lang w:val="id-ID"/>
              </w:rPr>
              <w:t>Blibli</w:t>
            </w:r>
            <w:proofErr w:type="spellEnd"/>
            <w:r w:rsidRPr="00775C24">
              <w:rPr>
                <w:lang w:val="id-ID"/>
              </w:rPr>
              <w:t xml:space="preserve"> mewajibkan setiap pekerja yang memasuki area logistik wajib melakukan tes suhu badan, mencuci tangan dengan air bersih dan sabun, dan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telah disediakan. Tidak lupa setiap barang yang masuk ke gudang </w:t>
            </w:r>
            <w:proofErr w:type="spellStart"/>
            <w:r w:rsidRPr="00775C24">
              <w:rPr>
                <w:lang w:val="id-ID"/>
              </w:rPr>
              <w:t>Blibli</w:t>
            </w:r>
            <w:proofErr w:type="spellEnd"/>
            <w:r w:rsidRPr="00775C24">
              <w:rPr>
                <w:lang w:val="id-ID"/>
              </w:rPr>
              <w:t xml:space="preserve"> dan barang yang akan dikirimkan wajib disemprot dengan disinfektan.</w:t>
            </w:r>
            <w:r w:rsidRPr="00775C24">
              <w:rPr>
                <w:lang w:val="id-ID"/>
              </w:rPr>
              <w:br/>
            </w:r>
            <w:r w:rsidRPr="00775C24">
              <w:rPr>
                <w:lang w:val="id-ID"/>
              </w:rPr>
              <w:br/>
              <w:t xml:space="preserve">“Inisiatif yang dilakukan </w:t>
            </w:r>
            <w:proofErr w:type="spellStart"/>
            <w:r w:rsidRPr="00775C24">
              <w:rPr>
                <w:lang w:val="id-ID"/>
              </w:rPr>
              <w:t>Blibli</w:t>
            </w:r>
            <w:proofErr w:type="spellEnd"/>
            <w:r w:rsidRPr="00775C24">
              <w:rPr>
                <w:lang w:val="id-ID"/>
              </w:rPr>
              <w:t xml:space="preserve"> dalam menerapkan protokol kesehatan pada karyawan adalah salah satu bentuk dalam menjaga produktivitas perusahaan dalam memenuhi kebutuhan pelanggan,” ujar dia.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F8689A4"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07375DF9" w14:textId="77777777" w:rsidTr="009E665B">
        <w:tc>
          <w:tcPr>
            <w:tcW w:w="671" w:type="dxa"/>
          </w:tcPr>
          <w:p w14:paraId="249DD719" w14:textId="101E6522" w:rsidR="009E665B" w:rsidRPr="00775C24" w:rsidRDefault="009E665B" w:rsidP="009E665B">
            <w:pPr>
              <w:rPr>
                <w:lang w:val="id-ID"/>
              </w:rPr>
            </w:pPr>
            <w:r w:rsidRPr="00775C24">
              <w:rPr>
                <w:lang w:val="id-ID"/>
              </w:rPr>
              <w:t>95</w:t>
            </w:r>
          </w:p>
        </w:tc>
        <w:tc>
          <w:tcPr>
            <w:tcW w:w="2777" w:type="dxa"/>
          </w:tcPr>
          <w:p w14:paraId="56519B45" w14:textId="3D093D67" w:rsidR="009E665B" w:rsidRPr="00775C24" w:rsidRDefault="009E665B" w:rsidP="009E665B">
            <w:pPr>
              <w:rPr>
                <w:lang w:val="id-ID"/>
              </w:rPr>
            </w:pP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Pastikan Armada Bersih dan Pengemudi Fit</w:t>
            </w:r>
          </w:p>
        </w:tc>
        <w:tc>
          <w:tcPr>
            <w:tcW w:w="4550" w:type="dxa"/>
          </w:tcPr>
          <w:p w14:paraId="13BE80F5" w14:textId="77777777" w:rsidR="009E665B" w:rsidRPr="00775C24" w:rsidRDefault="009E665B" w:rsidP="009E665B">
            <w:pPr>
              <w:rPr>
                <w:lang w:val="id-ID"/>
              </w:rPr>
            </w:pPr>
            <w:r w:rsidRPr="00775C24">
              <w:rPr>
                <w:lang w:val="id-ID"/>
              </w:rPr>
              <w:t>Perusahaan transportasi darat terintegrasi, PT WEHA Transportasi Indonesia, Tbk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senantiasa melakukan serangkaian tindakan preventif secara rutin sebagai bentuk komitmen dalam mencegah penyebaran virus Covid-19 dan juga memberikan kenyamanan bagi pelanggan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Upaya pencegahan yang dilakukan oleh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dimulai dari memastikan kebersihan armada transportasi, sebelum dan sesudah membawa penumpang. Penumpang juga dapat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tersedia di seluruh unit armada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dan semua </w:t>
            </w:r>
            <w:proofErr w:type="spellStart"/>
            <w:r w:rsidRPr="00775C24">
              <w:rPr>
                <w:lang w:val="id-ID"/>
              </w:rPr>
              <w:t>counter</w:t>
            </w:r>
            <w:proofErr w:type="spellEnd"/>
            <w:r w:rsidRPr="00775C24">
              <w:rPr>
                <w:lang w:val="id-ID"/>
              </w:rPr>
              <w:t xml:space="preserve"> Day-Trans. Selain itu,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juga melakukan sosialisasi dengan menyampaikan informasi mengenai langkah-langkah menjaga kesehatan dan penggunaan masker di seluruh armada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w:t>
            </w:r>
          </w:p>
        </w:tc>
        <w:tc>
          <w:tcPr>
            <w:tcW w:w="5597" w:type="dxa"/>
          </w:tcPr>
          <w:p w14:paraId="0E65F725" w14:textId="77777777" w:rsidR="009E665B" w:rsidRPr="00775C24" w:rsidRDefault="009E665B" w:rsidP="009E665B">
            <w:pPr>
              <w:rPr>
                <w:lang w:val="id-ID"/>
              </w:rPr>
            </w:pPr>
            <w:r w:rsidRPr="00775C24">
              <w:rPr>
                <w:lang w:val="id-ID"/>
              </w:rPr>
              <w:t>Perusahaan transportasi darat terintegrasi, PT WEHA Transportasi Indonesia, Tbk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senantiasa melakukan serangkaian tindakan preventif secara rutin sebagai bentuk komitmen dalam mencegah penyebaran virus Covid-19 dan juga memberikan kenyamanan bagi pelanggan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w:t>
            </w:r>
            <w:r w:rsidRPr="00775C24">
              <w:rPr>
                <w:lang w:val="id-ID"/>
              </w:rPr>
              <w:br/>
            </w:r>
            <w:r w:rsidRPr="00775C24">
              <w:rPr>
                <w:lang w:val="id-ID"/>
              </w:rPr>
              <w:br/>
              <w:t xml:space="preserve">Upaya pencegahan yang dilakukan oleh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dimulai dari memastikan kebersihan armada transportasi, sebelum dan sesudah membawa penumpang. Tak hanya itu,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juga memastikan kondisi kesehatan pengemudi sebelum bertugas. Upaya ini diterapkan agar armada transportasi serta para pengemudi selalu dalam kondisi bersih dan sehat secara maksimal.</w:t>
            </w:r>
            <w:r w:rsidRPr="00775C24">
              <w:rPr>
                <w:lang w:val="id-ID"/>
              </w:rPr>
              <w:br/>
            </w:r>
            <w:r w:rsidRPr="00775C24">
              <w:rPr>
                <w:lang w:val="id-ID"/>
              </w:rPr>
              <w:br/>
              <w:t xml:space="preserve">“Kami selalu mengutamakan kenyamanan dan keamanan para penumpang yang menggunakan layanan kami, maka dari itu kami melakukan langkah-langkah pencegahan penularan virus </w:t>
            </w:r>
            <w:proofErr w:type="spellStart"/>
            <w:r w:rsidRPr="00775C24">
              <w:rPr>
                <w:lang w:val="id-ID"/>
              </w:rPr>
              <w:t>corona</w:t>
            </w:r>
            <w:proofErr w:type="spellEnd"/>
            <w:r w:rsidRPr="00775C24">
              <w:rPr>
                <w:lang w:val="id-ID"/>
              </w:rPr>
              <w:t xml:space="preserve"> di seluruh unit armada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kata Tiodora </w:t>
            </w:r>
            <w:proofErr w:type="spellStart"/>
            <w:r w:rsidRPr="00775C24">
              <w:rPr>
                <w:lang w:val="id-ID"/>
              </w:rPr>
              <w:t>Bonardy</w:t>
            </w:r>
            <w:proofErr w:type="spellEnd"/>
            <w:r w:rsidRPr="00775C24">
              <w:rPr>
                <w:lang w:val="id-ID"/>
              </w:rPr>
              <w:t xml:space="preserve">, Direktur </w:t>
            </w:r>
            <w:proofErr w:type="spellStart"/>
            <w:r w:rsidRPr="00775C24">
              <w:rPr>
                <w:lang w:val="id-ID"/>
              </w:rPr>
              <w:t>Sales</w:t>
            </w:r>
            <w:proofErr w:type="spellEnd"/>
            <w:r w:rsidRPr="00775C24">
              <w:rPr>
                <w:lang w:val="id-ID"/>
              </w:rPr>
              <w:t xml:space="preserve"> &amp; </w:t>
            </w:r>
            <w:proofErr w:type="spellStart"/>
            <w:r w:rsidRPr="00775C24">
              <w:rPr>
                <w:lang w:val="id-ID"/>
              </w:rPr>
              <w:t>Marketing</w:t>
            </w:r>
            <w:proofErr w:type="spellEnd"/>
            <w:r w:rsidRPr="00775C24">
              <w:rPr>
                <w:lang w:val="id-ID"/>
              </w:rPr>
              <w:t xml:space="preserve">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w:t>
            </w:r>
            <w:r w:rsidRPr="00775C24">
              <w:rPr>
                <w:lang w:val="id-ID"/>
              </w:rPr>
              <w:br/>
            </w:r>
            <w:r w:rsidRPr="00775C24">
              <w:rPr>
                <w:lang w:val="id-ID"/>
              </w:rPr>
              <w:lastRenderedPageBreak/>
              <w:br/>
              <w:t xml:space="preserve">Penumpang juga dapat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tersedia di seluruh unit armada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dan semua </w:t>
            </w:r>
            <w:proofErr w:type="spellStart"/>
            <w:r w:rsidRPr="00775C24">
              <w:rPr>
                <w:lang w:val="id-ID"/>
              </w:rPr>
              <w:t>counter</w:t>
            </w:r>
            <w:proofErr w:type="spellEnd"/>
            <w:r w:rsidRPr="00775C24">
              <w:rPr>
                <w:lang w:val="id-ID"/>
              </w:rPr>
              <w:t xml:space="preserve"> Day-Trans. Selain itu,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juga melakukan sosialisasi dengan menyampaikan informasi mengenai langkah-langkah menjaga kesehatan dan penggunaan masker di seluruh armada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w:t>
            </w:r>
            <w:r w:rsidRPr="00775C24">
              <w:rPr>
                <w:lang w:val="id-ID"/>
              </w:rPr>
              <w:br/>
            </w:r>
            <w:r w:rsidRPr="00775C24">
              <w:rPr>
                <w:lang w:val="id-ID"/>
              </w:rPr>
              <w:br/>
              <w:t xml:space="preserve">“Kesehatan para penumpang dan pegawai merupakan hal yang penting bagi kami. Kami berharap hal-hal yang kami lakukan dapat mengurangi tingkat keresahan para penumpang untuk menggunakan transportasi umum dan tetap menggunakan layanan WEHA Group </w:t>
            </w:r>
            <w:proofErr w:type="spellStart"/>
            <w:r w:rsidRPr="00775C24">
              <w:rPr>
                <w:lang w:val="id-ID"/>
              </w:rPr>
              <w:t>ditengah</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ini,” tambahnya.</w:t>
            </w:r>
            <w:r w:rsidRPr="00775C24">
              <w:rPr>
                <w:lang w:val="id-ID"/>
              </w:rPr>
              <w:br/>
            </w:r>
            <w:r w:rsidRPr="00775C24">
              <w:rPr>
                <w:lang w:val="id-ID"/>
              </w:rPr>
              <w:br/>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juga mewajibkan para pegawai dan pengemudi untuk mengikuti olahraga pagi rutin setiap minggunya. Hal ini dilakukan sebagai upaya untuk menjaga kondisi kesehatan para pegawai dan pengemudi agar tetap fit.</w:t>
            </w:r>
            <w:r w:rsidRPr="00775C24">
              <w:rPr>
                <w:lang w:val="id-ID"/>
              </w:rPr>
              <w:br/>
            </w:r>
            <w:r w:rsidRPr="00775C24">
              <w:rPr>
                <w:lang w:val="id-ID"/>
              </w:rPr>
              <w:br/>
              <w:t xml:space="preserve">Olahraga rutin karyawan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(dok. WEHA)</w:t>
            </w:r>
            <w:r w:rsidRPr="00775C24">
              <w:rPr>
                <w:lang w:val="id-ID"/>
              </w:rPr>
              <w:br/>
            </w:r>
            <w:r w:rsidRPr="00775C24">
              <w:rPr>
                <w:lang w:val="id-ID"/>
              </w:rPr>
              <w:br/>
              <w:t xml:space="preserve">Segala upaya yang dijalankan tersebut bertujuan untuk memberikan kepercayaan dan rasa aman untuk seluruh pelanggan, karyawan dan pihak ketiga. Di mana secara terus menerus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menjaga agar protokol kesehatan selalu terimplementasi dengan baik dan tepat.</w:t>
            </w:r>
            <w:r w:rsidRPr="00775C24">
              <w:rPr>
                <w:lang w:val="id-ID"/>
              </w:rPr>
              <w:br/>
            </w:r>
            <w:r w:rsidRPr="00775C24">
              <w:rPr>
                <w:lang w:val="id-ID"/>
              </w:rPr>
              <w:br/>
              <w:t xml:space="preserve">Sebagai tambahan, dengan pengalaman 37 tahun, layanan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mencakup penanganan bandara, pernikahan, antar-jemput karyawan, transportasi MICE, dan bus sekolah. </w:t>
            </w:r>
            <w:proofErr w:type="spellStart"/>
            <w:r w:rsidRPr="00775C24">
              <w:rPr>
                <w:lang w:val="id-ID"/>
              </w:rPr>
              <w:t>White</w:t>
            </w:r>
            <w:proofErr w:type="spellEnd"/>
            <w:r w:rsidRPr="00775C24">
              <w:rPr>
                <w:lang w:val="id-ID"/>
              </w:rPr>
              <w:t xml:space="preserve"> </w:t>
            </w:r>
            <w:proofErr w:type="spellStart"/>
            <w:r w:rsidRPr="00775C24">
              <w:rPr>
                <w:lang w:val="id-ID"/>
              </w:rPr>
              <w:t>Horse</w:t>
            </w:r>
            <w:proofErr w:type="spellEnd"/>
            <w:r w:rsidRPr="00775C24">
              <w:rPr>
                <w:lang w:val="id-ID"/>
              </w:rPr>
              <w:t xml:space="preserve"> Group juga menangani sejumlah perusahaan nasional dan multinasional, seperti perusahaan minyak dan gas, perbankan, telekomunikasi, pariwisata dan lainnya.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8C70C7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1076DDE9" w14:textId="77777777" w:rsidTr="009E665B">
        <w:tc>
          <w:tcPr>
            <w:tcW w:w="671" w:type="dxa"/>
          </w:tcPr>
          <w:p w14:paraId="721CDA6B" w14:textId="0B895C48" w:rsidR="009E665B" w:rsidRPr="00775C24" w:rsidRDefault="009E665B" w:rsidP="009E665B">
            <w:pPr>
              <w:rPr>
                <w:lang w:val="id-ID"/>
              </w:rPr>
            </w:pPr>
            <w:r w:rsidRPr="00775C24">
              <w:rPr>
                <w:lang w:val="id-ID"/>
              </w:rPr>
              <w:t>96</w:t>
            </w:r>
          </w:p>
        </w:tc>
        <w:tc>
          <w:tcPr>
            <w:tcW w:w="2777" w:type="dxa"/>
          </w:tcPr>
          <w:p w14:paraId="57F42737" w14:textId="66D3B2C9" w:rsidR="009E665B" w:rsidRPr="00775C24" w:rsidRDefault="009E665B" w:rsidP="009E665B">
            <w:pPr>
              <w:rPr>
                <w:lang w:val="id-ID"/>
              </w:rPr>
            </w:pPr>
            <w:r w:rsidRPr="00775C24">
              <w:rPr>
                <w:lang w:val="id-ID"/>
              </w:rPr>
              <w:t xml:space="preserve">Survei Penerimaan Vaksin Covid-19: Mayoritas Masyarakat Bersedia </w:t>
            </w:r>
            <w:r w:rsidRPr="00775C24">
              <w:rPr>
                <w:lang w:val="id-ID"/>
              </w:rPr>
              <w:lastRenderedPageBreak/>
              <w:t>Menerima</w:t>
            </w:r>
          </w:p>
        </w:tc>
        <w:tc>
          <w:tcPr>
            <w:tcW w:w="4550" w:type="dxa"/>
          </w:tcPr>
          <w:p w14:paraId="4C915BFF" w14:textId="77777777" w:rsidR="009E665B" w:rsidRPr="00775C24" w:rsidRDefault="009E665B" w:rsidP="009E665B">
            <w:pPr>
              <w:rPr>
                <w:lang w:val="id-ID"/>
              </w:rPr>
            </w:pPr>
            <w:r w:rsidRPr="00775C24">
              <w:rPr>
                <w:lang w:val="id-ID"/>
              </w:rPr>
              <w:lastRenderedPageBreak/>
              <w:t xml:space="preserve">Survei tersebut berlangsung pada 19-30 September 2020 dengan tujuan untuk memahami pandangan, persepsi, serta </w:t>
            </w:r>
            <w:r w:rsidRPr="00775C24">
              <w:rPr>
                <w:lang w:val="id-ID"/>
              </w:rPr>
              <w:lastRenderedPageBreak/>
              <w:t xml:space="preserve">perhatian masyarakat tentang vaksinasi Covid-19. Mengumpulkan tanggapan lebih dari 115.000 orang, dari 34 provinsi yang mencakup 508 kabupaten/kota atau 99% dari seluruh kabupaten/kota. Hasil survei menunjukkan bahwa tiga perempat responden menyatakan telah mendengar tentang vaksin Covid-19 dan dua pertiga responden menyatakan bersedia menerima vaksin. Oscar Primadi, Sekretaris Jenderal Kemenkes, mengatakan, pada kelompok masyarakat dengan informasi yang lebih banyak seputar vaksin misalnya, mereka cenderung akan menerima pemberian vaksin. Hal yang sama juga terjadi pada responden dengan kepemilikan asuransi kesehatan, sebagian besar dari mereka lebih mungkin menerima vaksin. Oscar mengutarakan bahwa saat ini pemerintah tengah memastikan aspek keamanan dan kehalalan vaksin dari para produsen vaksin. Tim Gabungan yang terdiri dari berbagai kementerian dan lembaga telah dikirim ke negara produsen untuk memastikan aspek tersebut. Sembari menunggu ketersediaan vaksin di tanah air, Ia menyebutkan bahwa kegiatan sosialisasi dan edukasi seputar vaksin Covid-19 terus dilakukan kepada masyarakat. Senada dengan Oscar, Sri Rezeki S </w:t>
            </w:r>
            <w:proofErr w:type="spellStart"/>
            <w:r w:rsidRPr="00775C24">
              <w:rPr>
                <w:lang w:val="id-ID"/>
              </w:rPr>
              <w:t>Hadinegoro</w:t>
            </w:r>
            <w:proofErr w:type="spellEnd"/>
            <w:r w:rsidRPr="00775C24">
              <w:rPr>
                <w:lang w:val="id-ID"/>
              </w:rPr>
              <w:t xml:space="preserve">, Ketua ITAGI mengatakan bahwa masyarakat Indonesia menerima dengan baik pelaksanaan vaksinasi Covid-19. Hal ini dilatarbelakangi oleh keinginan besar untuk segera mengakhiri pandemi Covid-19. Debora </w:t>
            </w:r>
            <w:proofErr w:type="spellStart"/>
            <w:r w:rsidRPr="00775C24">
              <w:rPr>
                <w:lang w:val="id-ID"/>
              </w:rPr>
              <w:t>Comini</w:t>
            </w:r>
            <w:proofErr w:type="spellEnd"/>
            <w:r w:rsidRPr="00775C24">
              <w:rPr>
                <w:lang w:val="id-ID"/>
              </w:rPr>
              <w:t xml:space="preserve">, Perwakilan UNICEF, mengatakan hasil survei ini akan digunakan untuk mengembangkan strategi vaksinasi yang efektif. Temuan dari survei ini menggembirakan dan akan membantu kami membangun kebijakan yang tepat untuk vaksinasi COVID-19. Namun vaksin saja tidak akan mengakhiri </w:t>
            </w:r>
            <w:proofErr w:type="spellStart"/>
            <w:r w:rsidRPr="00775C24">
              <w:rPr>
                <w:lang w:val="id-ID"/>
              </w:rPr>
              <w:t>pandemic</w:t>
            </w:r>
            <w:proofErr w:type="spellEnd"/>
            <w:r w:rsidRPr="00775C24">
              <w:rPr>
                <w:lang w:val="id-ID"/>
              </w:rPr>
              <w:t xml:space="preserve">. Kita perlu terus memakai masker, mencuci tangan, dan menjaga jarak fisik jika ingin keluar dari krisis ini dalam posisi yang lebih kuat dari </w:t>
            </w:r>
            <w:proofErr w:type="spellStart"/>
            <w:r w:rsidRPr="00775C24">
              <w:rPr>
                <w:lang w:val="id-ID"/>
              </w:rPr>
              <w:lastRenderedPageBreak/>
              <w:t>sebelumny</w:t>
            </w:r>
            <w:proofErr w:type="spellEnd"/>
            <w:r w:rsidRPr="00775C24">
              <w:rPr>
                <w:lang w:val="id-ID"/>
              </w:rPr>
              <w:t xml:space="preserve">. Kita perlu terus memakai masker, mencuci tangan, dan menjaga jarak fisik jika ingin keluar dari krisis ini dalam posisi yang lebih kuat dari </w:t>
            </w:r>
            <w:proofErr w:type="spellStart"/>
            <w:r w:rsidRPr="00775C24">
              <w:rPr>
                <w:lang w:val="id-ID"/>
              </w:rPr>
              <w:t>sebelumny</w:t>
            </w:r>
            <w:proofErr w:type="spellEnd"/>
            <w:r w:rsidRPr="00775C24">
              <w:rPr>
                <w:lang w:val="id-ID"/>
              </w:rPr>
              <w:t>.</w:t>
            </w:r>
          </w:p>
        </w:tc>
        <w:tc>
          <w:tcPr>
            <w:tcW w:w="5597" w:type="dxa"/>
          </w:tcPr>
          <w:p w14:paraId="7F831881" w14:textId="77777777" w:rsidR="009E665B" w:rsidRPr="00775C24" w:rsidRDefault="009E665B" w:rsidP="009E665B">
            <w:pPr>
              <w:rPr>
                <w:lang w:val="id-ID"/>
              </w:rPr>
            </w:pPr>
            <w:r w:rsidRPr="00775C24">
              <w:rPr>
                <w:lang w:val="id-ID"/>
              </w:rPr>
              <w:lastRenderedPageBreak/>
              <w:t xml:space="preserve">Survei tersebut berlangsung pada 19-30 September 2020 dengan tujuan untuk memahami pandangan, persepsi, serta perhatian masyarakat tentang vaksinasi Covid-19. </w:t>
            </w:r>
            <w:r w:rsidRPr="00775C24">
              <w:rPr>
                <w:lang w:val="id-ID"/>
              </w:rPr>
              <w:lastRenderedPageBreak/>
              <w:t>Mengumpulkan tanggapan lebih dari 115.000 orang, dari 34 provinsi yang mencakup 508 kabupaten/kota atau 99% dari seluruh kabupaten/kota.</w:t>
            </w:r>
            <w:r w:rsidRPr="00775C24">
              <w:rPr>
                <w:lang w:val="id-ID"/>
              </w:rPr>
              <w:br/>
            </w:r>
            <w:r w:rsidRPr="00775C24">
              <w:rPr>
                <w:lang w:val="id-ID"/>
              </w:rPr>
              <w:br/>
              <w:t>Hasil survei menunjukkan bahwa tiga perempat responden menyatakan telah mendengar tentang vaksin Covid-19, dan dua pertiga responden menyatakan bersedia menerima vaksin. Namun demikian, tingkat penerimaan berbeda-beda di setiap provinsi, hal ini dilatar belakangi oleh status ekonomi, keyakinan agama, status pendidikan, dan wilayah.</w:t>
            </w:r>
            <w:r w:rsidRPr="00775C24">
              <w:rPr>
                <w:lang w:val="id-ID"/>
              </w:rPr>
              <w:br/>
            </w:r>
            <w:r w:rsidRPr="00775C24">
              <w:rPr>
                <w:lang w:val="id-ID"/>
              </w:rPr>
              <w:br/>
              <w:t>Oscar Primadi, Sekretaris Jenderal Kemenkes, mengatakan, pada kelompok masyarakat dengan informasi yang lebih banyak seputar vaksin misalnya, mereka cenderung akan menerima pemberian vaksin. Hal yang sama juga terjadi pada responden dengan kepemilikan asuransi kesehatan, sebagian besar dari mereka lebih mungkin menerima vaksin. Ini menegaskan bahwa saat ini masih dibutuhkan informasi yang akurat tentang vaksin Covid-19.</w:t>
            </w:r>
            <w:r w:rsidRPr="00775C24">
              <w:rPr>
                <w:lang w:val="id-ID"/>
              </w:rPr>
              <w:br/>
            </w:r>
            <w:r w:rsidRPr="00775C24">
              <w:rPr>
                <w:lang w:val="id-ID"/>
              </w:rPr>
              <w:br/>
              <w:t xml:space="preserve">“Survei menunjukkan bahwa mayoritas masyarakat Indonesia telah mendengar tentang vaksin Covid-19 dan bersedia </w:t>
            </w:r>
            <w:proofErr w:type="spellStart"/>
            <w:r w:rsidRPr="00775C24">
              <w:rPr>
                <w:lang w:val="id-ID"/>
              </w:rPr>
              <w:t>menerimanya,”ujar</w:t>
            </w:r>
            <w:proofErr w:type="spellEnd"/>
            <w:r w:rsidRPr="00775C24">
              <w:rPr>
                <w:lang w:val="id-ID"/>
              </w:rPr>
              <w:t xml:space="preserve"> Oscar.</w:t>
            </w:r>
            <w:r w:rsidRPr="00775C24">
              <w:rPr>
                <w:lang w:val="id-ID"/>
              </w:rPr>
              <w:br/>
            </w:r>
            <w:r w:rsidRPr="00775C24">
              <w:rPr>
                <w:lang w:val="id-ID"/>
              </w:rPr>
              <w:br/>
              <w:t>Sementara itu, hasil survei juga menunjukkan adanya kelompok yang ragu dan sebagian kecil yang menolak. Dari tujuh persen responden yang menolak, menyebutkan faktor keamanan, efektivitas, serta kehalalan vaksin sebagai faktor pertimbangan mereka.</w:t>
            </w:r>
            <w:r w:rsidRPr="00775C24">
              <w:rPr>
                <w:lang w:val="id-ID"/>
              </w:rPr>
              <w:br/>
            </w:r>
            <w:r w:rsidRPr="00775C24">
              <w:rPr>
                <w:lang w:val="id-ID"/>
              </w:rPr>
              <w:br/>
              <w:t>Oscar mengutarakan bahwa saat ini pemerintah tengah memastikan aspek keamanan dan kehalalan vaksin dari para produsen vaksin. Tim Gabungan yang terdiri dari berbagai kementerian dan lembaga telah dikirim ke negara produsen untuk memastikan aspek tersebut. Sembari menunggu ketersediaan vaksin di tanah air, Ia menyebutkan bahwa kegiatan sosialisasi dan edukasi seputar vaksin Covid-19 terus dilakukan kepada masyarakat.</w:t>
            </w:r>
            <w:r w:rsidRPr="00775C24">
              <w:rPr>
                <w:lang w:val="id-ID"/>
              </w:rPr>
              <w:br/>
            </w:r>
            <w:r w:rsidRPr="00775C24">
              <w:rPr>
                <w:lang w:val="id-ID"/>
              </w:rPr>
              <w:br/>
              <w:t xml:space="preserve">“Sangat penting bagi kami untuk terus memastikan bahwa vaksin tersebut aman. Kami juga melibatkan petugas kesehatan dan membangun kapasitas mereka, </w:t>
            </w:r>
            <w:r w:rsidRPr="00775C24">
              <w:rPr>
                <w:lang w:val="id-ID"/>
              </w:rPr>
              <w:lastRenderedPageBreak/>
              <w:t>karena petugas kesehatan adalah sumber informasi paling terpercaya di masyarakat,” imbuhnya.</w:t>
            </w:r>
            <w:r w:rsidRPr="00775C24">
              <w:rPr>
                <w:lang w:val="id-ID"/>
              </w:rPr>
              <w:br/>
            </w:r>
            <w:r w:rsidRPr="00775C24">
              <w:rPr>
                <w:lang w:val="id-ID"/>
              </w:rPr>
              <w:br/>
              <w:t>Selanjutnya, dari segi geografis. Provinsi Papua melaporkan tingkat penerimaan vaksin paling tinggi dengan 75%, kemudian diikuti Jawa dan Kalimantan. Provinsi Aceh memiliki tingkat penerimaan terendah dengan 46%. Selain Aceh, daerah dengan penerimaan terendah terdapat di pulau Sumatera, Sulawesi, dan Maluku.</w:t>
            </w:r>
            <w:r w:rsidRPr="00775C24">
              <w:rPr>
                <w:lang w:val="id-ID"/>
              </w:rPr>
              <w:br/>
            </w:r>
            <w:r w:rsidRPr="00775C24">
              <w:rPr>
                <w:lang w:val="id-ID"/>
              </w:rPr>
              <w:br/>
              <w:t xml:space="preserve">Senada dengan Oscar, Sri Rezeki S </w:t>
            </w:r>
            <w:proofErr w:type="spellStart"/>
            <w:r w:rsidRPr="00775C24">
              <w:rPr>
                <w:lang w:val="id-ID"/>
              </w:rPr>
              <w:t>Hadinegoro</w:t>
            </w:r>
            <w:proofErr w:type="spellEnd"/>
            <w:r w:rsidRPr="00775C24">
              <w:rPr>
                <w:lang w:val="id-ID"/>
              </w:rPr>
              <w:t>, Ketua ITAGI mengatakan bahwa masyarakat Indonesia menerima dengan baik pelaksanaan vaksinasi Covid-19. Hal ini dilatarbelakangi oleh keinginan besar untuk segera mengakhiri pandemi Covid-19.</w:t>
            </w:r>
            <w:r w:rsidRPr="00775C24">
              <w:rPr>
                <w:lang w:val="id-ID"/>
              </w:rPr>
              <w:br/>
            </w:r>
            <w:r w:rsidRPr="00775C24">
              <w:rPr>
                <w:lang w:val="id-ID"/>
              </w:rPr>
              <w:br/>
              <w:t>“Masyarakat jelas bersedia divaksinasi untuk memutus rantai penularan namun pemerintah harus memastikan agar jumlah vaksin cukup dan aksesnya merata agar cakupan imunisasi yang tinggi dapat tercapai. Hal tersebut sangat penting untuk mencapai kekebalan kelompok,” kata Sri Rezeki.</w:t>
            </w:r>
            <w:r w:rsidRPr="00775C24">
              <w:rPr>
                <w:lang w:val="id-ID"/>
              </w:rPr>
              <w:br/>
            </w:r>
            <w:r w:rsidRPr="00775C24">
              <w:rPr>
                <w:lang w:val="id-ID"/>
              </w:rPr>
              <w:br/>
              <w:t xml:space="preserve">Debora </w:t>
            </w:r>
            <w:proofErr w:type="spellStart"/>
            <w:r w:rsidRPr="00775C24">
              <w:rPr>
                <w:lang w:val="id-ID"/>
              </w:rPr>
              <w:t>Comini</w:t>
            </w:r>
            <w:proofErr w:type="spellEnd"/>
            <w:r w:rsidRPr="00775C24">
              <w:rPr>
                <w:lang w:val="id-ID"/>
              </w:rPr>
              <w:t>, Perwakilan UNICEF, mengatakan hasil survei ini akan digunakan untuk mengembangkan strategi vaksinasi yang efektif, termasuk pendekatan komunikasi khusus yang memastikan bahwa seluruh masyarakat memiliki akses ke informasi yang akurat tentang keamanan dan efektivitas vaksin.</w:t>
            </w:r>
            <w:r w:rsidRPr="00775C24">
              <w:rPr>
                <w:lang w:val="id-ID"/>
              </w:rPr>
              <w:br/>
            </w:r>
            <w:r w:rsidRPr="00775C24">
              <w:rPr>
                <w:lang w:val="id-ID"/>
              </w:rPr>
              <w:br/>
              <w:t xml:space="preserve">“Temuan dari survei ini menggembirakan dan akan membantu kami membangun kebijakan yang tepat untuk vaksinasi COVID-19. Namun vaksin saja tidak akan mengakhiri </w:t>
            </w:r>
            <w:proofErr w:type="spellStart"/>
            <w:r w:rsidRPr="00775C24">
              <w:rPr>
                <w:lang w:val="id-ID"/>
              </w:rPr>
              <w:t>pandemic</w:t>
            </w:r>
            <w:proofErr w:type="spellEnd"/>
            <w:r w:rsidRPr="00775C24">
              <w:rPr>
                <w:lang w:val="id-ID"/>
              </w:rPr>
              <w:t xml:space="preserve">. Kita perlu terus memakai masker, mencuci tangan, dan menjaga jarak fisik jika ingin keluar dari krisis ini dalam posisi yang lebih kuat dari </w:t>
            </w:r>
            <w:proofErr w:type="spellStart"/>
            <w:r w:rsidRPr="00775C24">
              <w:rPr>
                <w:lang w:val="id-ID"/>
              </w:rPr>
              <w:t>sebelumny</w:t>
            </w:r>
            <w:proofErr w:type="spellEnd"/>
            <w:r w:rsidRPr="00775C24">
              <w:rPr>
                <w:lang w:val="id-ID"/>
              </w:rPr>
              <w:t>,”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3500905"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1ACFC51C" w14:textId="77777777" w:rsidTr="009E665B">
        <w:tc>
          <w:tcPr>
            <w:tcW w:w="671" w:type="dxa"/>
          </w:tcPr>
          <w:p w14:paraId="3B2BE5FF" w14:textId="0B7F37D6" w:rsidR="009E665B" w:rsidRPr="00775C24" w:rsidRDefault="009E665B" w:rsidP="009E665B">
            <w:pPr>
              <w:rPr>
                <w:lang w:val="id-ID"/>
              </w:rPr>
            </w:pPr>
            <w:r w:rsidRPr="00775C24">
              <w:rPr>
                <w:lang w:val="id-ID"/>
              </w:rPr>
              <w:lastRenderedPageBreak/>
              <w:t>97</w:t>
            </w:r>
          </w:p>
        </w:tc>
        <w:tc>
          <w:tcPr>
            <w:tcW w:w="2777" w:type="dxa"/>
          </w:tcPr>
          <w:p w14:paraId="1E2343E0" w14:textId="3453A8E1" w:rsidR="009E665B" w:rsidRPr="00775C24" w:rsidRDefault="009E665B" w:rsidP="009E665B">
            <w:pPr>
              <w:rPr>
                <w:lang w:val="id-ID"/>
              </w:rPr>
            </w:pPr>
            <w:r w:rsidRPr="00775C24">
              <w:rPr>
                <w:lang w:val="id-ID"/>
              </w:rPr>
              <w:t xml:space="preserve">Ini Prosedur </w:t>
            </w:r>
            <w:proofErr w:type="spellStart"/>
            <w:r w:rsidRPr="00775C24">
              <w:rPr>
                <w:lang w:val="id-ID"/>
              </w:rPr>
              <w:t>Aviary</w:t>
            </w:r>
            <w:proofErr w:type="spellEnd"/>
            <w:r w:rsidRPr="00775C24">
              <w:rPr>
                <w:lang w:val="id-ID"/>
              </w:rPr>
              <w:t xml:space="preserve"> Bintaro Jaga Kesehatan di Lingkungan Hotel</w:t>
            </w:r>
          </w:p>
        </w:tc>
        <w:tc>
          <w:tcPr>
            <w:tcW w:w="4550" w:type="dxa"/>
          </w:tcPr>
          <w:p w14:paraId="49EFB2DA" w14:textId="77777777" w:rsidR="009E665B" w:rsidRPr="00775C24" w:rsidRDefault="009E665B" w:rsidP="009E665B">
            <w:pPr>
              <w:rPr>
                <w:lang w:val="id-ID"/>
              </w:rPr>
            </w:pPr>
            <w:r w:rsidRPr="00775C24">
              <w:rPr>
                <w:lang w:val="id-ID"/>
              </w:rPr>
              <w:t xml:space="preserve">Hotel </w:t>
            </w:r>
            <w:proofErr w:type="spellStart"/>
            <w:r w:rsidRPr="00775C24">
              <w:rPr>
                <w:lang w:val="id-ID"/>
              </w:rPr>
              <w:t>Aviary</w:t>
            </w:r>
            <w:proofErr w:type="spellEnd"/>
            <w:r w:rsidRPr="00775C24">
              <w:rPr>
                <w:lang w:val="id-ID"/>
              </w:rPr>
              <w:t xml:space="preserve"> Bintaro meningkatkan prosedur protokol kesehatan dengan membiasakan hidup bersih dan sehat di tengah pandemi </w:t>
            </w:r>
            <w:r w:rsidRPr="00775C24">
              <w:rPr>
                <w:lang w:val="id-ID"/>
              </w:rPr>
              <w:lastRenderedPageBreak/>
              <w:t xml:space="preserve">virus Covid-19. SOP yang disiapkan telah diterapkan kepada semua orang termasuk karyawan dan tamu yang datang. Seluruh karyawan hotel yang bertugas dilengkapi dengan alat pelindung diri seperti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masker dan sarung tangan sesuai dengan tugas dan pekerjaan masing-masing. Tindakan penanganan prosedur Covid-19 dilakukan untuk seluruh fasilitas termasuk kolam renang, tempat bermain anak, pusat kebugaran, </w:t>
            </w:r>
            <w:proofErr w:type="spellStart"/>
            <w:r w:rsidRPr="00775C24">
              <w:rPr>
                <w:lang w:val="id-ID"/>
              </w:rPr>
              <w:t>Starling</w:t>
            </w:r>
            <w:proofErr w:type="spellEnd"/>
            <w:r w:rsidRPr="00775C24">
              <w:rPr>
                <w:lang w:val="id-ID"/>
              </w:rPr>
              <w:t xml:space="preserve"> </w:t>
            </w:r>
            <w:proofErr w:type="spellStart"/>
            <w:r w:rsidRPr="00775C24">
              <w:rPr>
                <w:lang w:val="id-ID"/>
              </w:rPr>
              <w:t>Eatery</w:t>
            </w:r>
            <w:proofErr w:type="spellEnd"/>
            <w:r w:rsidRPr="00775C24">
              <w:rPr>
                <w:lang w:val="id-ID"/>
              </w:rPr>
              <w:t xml:space="preserve"> hingga </w:t>
            </w:r>
            <w:proofErr w:type="spellStart"/>
            <w:r w:rsidRPr="00775C24">
              <w:rPr>
                <w:lang w:val="id-ID"/>
              </w:rPr>
              <w:t>Nest</w:t>
            </w:r>
            <w:proofErr w:type="spellEnd"/>
            <w:r w:rsidRPr="00775C24">
              <w:rPr>
                <w:lang w:val="id-ID"/>
              </w:rPr>
              <w:t xml:space="preserve"> yang berada di lantai paling atas hotel. Untuk di seluruh fasilitas hotel, terdapat pembatasan waktu dan jumlah tamu hingga 50%. Pembersihan dan penyemprotan cairan desinfektan dilakukan secara berkala terlebih pada area-area yang sering tersentuh oleh tamu, termasuk prosedur pembersihan di kamar hotel sebelum tamu </w:t>
            </w:r>
            <w:proofErr w:type="spellStart"/>
            <w:r w:rsidRPr="00775C24">
              <w:rPr>
                <w:lang w:val="id-ID"/>
              </w:rPr>
              <w:t>check</w:t>
            </w:r>
            <w:proofErr w:type="spellEnd"/>
            <w:r w:rsidRPr="00775C24">
              <w:rPr>
                <w:lang w:val="id-ID"/>
              </w:rPr>
              <w:t xml:space="preserve">-in dan sesudah tamu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 Hal tersebut kami lakukan untuk meningkatkan sistem keamanan sekaligus kenyamanan bagi tamu yang menginap.</w:t>
            </w:r>
          </w:p>
        </w:tc>
        <w:tc>
          <w:tcPr>
            <w:tcW w:w="5597" w:type="dxa"/>
          </w:tcPr>
          <w:p w14:paraId="0BAD442B" w14:textId="77777777" w:rsidR="009E665B" w:rsidRPr="00775C24" w:rsidRDefault="009E665B" w:rsidP="009E665B">
            <w:pPr>
              <w:rPr>
                <w:lang w:val="id-ID"/>
              </w:rPr>
            </w:pPr>
            <w:r w:rsidRPr="00775C24">
              <w:rPr>
                <w:lang w:val="id-ID"/>
              </w:rPr>
              <w:lastRenderedPageBreak/>
              <w:t xml:space="preserve">Hotel </w:t>
            </w:r>
            <w:proofErr w:type="spellStart"/>
            <w:r w:rsidRPr="00775C24">
              <w:rPr>
                <w:lang w:val="id-ID"/>
              </w:rPr>
              <w:t>Aviary</w:t>
            </w:r>
            <w:proofErr w:type="spellEnd"/>
            <w:r w:rsidRPr="00775C24">
              <w:rPr>
                <w:lang w:val="id-ID"/>
              </w:rPr>
              <w:t xml:space="preserve"> Bintaro meningkatkan prosedur protokol kesehatan dengan membiasakan hidup bersih dan sehat di tengah pandemi virus Covid-19. SOP yang disiapkan </w:t>
            </w:r>
            <w:r w:rsidRPr="00775C24">
              <w:rPr>
                <w:lang w:val="id-ID"/>
              </w:rPr>
              <w:lastRenderedPageBreak/>
              <w:t>telah diterapkan kepada semua orang termasuk karyawan dan tamu yang datang.</w:t>
            </w:r>
            <w:r w:rsidRPr="00775C24">
              <w:rPr>
                <w:lang w:val="id-ID"/>
              </w:rPr>
              <w:br/>
            </w:r>
            <w:r w:rsidRPr="00775C24">
              <w:rPr>
                <w:lang w:val="id-ID"/>
              </w:rPr>
              <w:br/>
              <w:t xml:space="preserve">Menurut General </w:t>
            </w:r>
            <w:proofErr w:type="spellStart"/>
            <w:r w:rsidRPr="00775C24">
              <w:rPr>
                <w:lang w:val="id-ID"/>
              </w:rPr>
              <w:t>Manager</w:t>
            </w:r>
            <w:proofErr w:type="spellEnd"/>
            <w:r w:rsidRPr="00775C24">
              <w:rPr>
                <w:lang w:val="id-ID"/>
              </w:rPr>
              <w:t xml:space="preserve"> </w:t>
            </w:r>
            <w:proofErr w:type="spellStart"/>
            <w:r w:rsidRPr="00775C24">
              <w:rPr>
                <w:lang w:val="id-ID"/>
              </w:rPr>
              <w:t>Aviary</w:t>
            </w:r>
            <w:proofErr w:type="spellEnd"/>
            <w:r w:rsidRPr="00775C24">
              <w:rPr>
                <w:lang w:val="id-ID"/>
              </w:rPr>
              <w:t xml:space="preserve"> Bintaro, </w:t>
            </w:r>
            <w:proofErr w:type="spellStart"/>
            <w:r w:rsidRPr="00775C24">
              <w:rPr>
                <w:lang w:val="id-ID"/>
              </w:rPr>
              <w:t>Brafely</w:t>
            </w:r>
            <w:proofErr w:type="spellEnd"/>
            <w:r w:rsidRPr="00775C24">
              <w:rPr>
                <w:lang w:val="id-ID"/>
              </w:rPr>
              <w:t xml:space="preserve"> Sahelangi, pihaknya mempersiapkan berbagai standar keamanan dan kesehatan kepada seluruh tamu menginap, tamu yang menyelenggarakan pertemuan dan acara, tamu yang memanfaatkan fasilitas hotel lainnya termasuk restoran dan bar. Seluruh karyawan hotel yang bertugas dilengkapi dengan alat pelindung diri seperti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masker dan sarung tangan sesuai dengan tugas dan pekerjaan masing-masing.</w:t>
            </w:r>
            <w:r w:rsidRPr="00775C24">
              <w:rPr>
                <w:lang w:val="id-ID"/>
              </w:rPr>
              <w:br/>
            </w:r>
            <w:r w:rsidRPr="00775C24">
              <w:rPr>
                <w:lang w:val="id-ID"/>
              </w:rPr>
              <w:br/>
              <w:t xml:space="preserve">“Berbagai protokol pencegahan Covid-19 sudah kami terapkan sebelum tamu memasuki area hotel, dengan melakukan penyemprotan di dalam bilik sanitasi yang telah disediakan, pengecekan suhu badan hingga memberikan </w:t>
            </w:r>
            <w:proofErr w:type="spellStart"/>
            <w:r w:rsidRPr="00775C24">
              <w:rPr>
                <w:lang w:val="id-ID"/>
              </w:rPr>
              <w:t>sticker</w:t>
            </w:r>
            <w:proofErr w:type="spellEnd"/>
            <w:r w:rsidRPr="00775C24">
              <w:rPr>
                <w:lang w:val="id-ID"/>
              </w:rPr>
              <w:t xml:space="preserve"> yang menyatakan bahwa tamu kita aman untuk masuk ke dalam hotel,” ujar </w:t>
            </w:r>
            <w:proofErr w:type="spellStart"/>
            <w:r w:rsidRPr="00775C24">
              <w:rPr>
                <w:lang w:val="id-ID"/>
              </w:rPr>
              <w:t>Brafely</w:t>
            </w:r>
            <w:proofErr w:type="spellEnd"/>
            <w:r w:rsidRPr="00775C24">
              <w:rPr>
                <w:lang w:val="id-ID"/>
              </w:rPr>
              <w:t xml:space="preserve"> dalam keterangan resminya.</w:t>
            </w:r>
            <w:r w:rsidRPr="00775C24">
              <w:rPr>
                <w:lang w:val="id-ID"/>
              </w:rPr>
              <w:br/>
            </w:r>
            <w:r w:rsidRPr="00775C24">
              <w:rPr>
                <w:lang w:val="id-ID"/>
              </w:rPr>
              <w:br/>
              <w:t xml:space="preserve">Tindakan penanganan prosedur Covid-19 dilakukan untuk seluruh fasilitas termasuk kolam renang, tempat bermain anak, pusat kebugaran, </w:t>
            </w:r>
            <w:proofErr w:type="spellStart"/>
            <w:r w:rsidRPr="00775C24">
              <w:rPr>
                <w:lang w:val="id-ID"/>
              </w:rPr>
              <w:t>Starling</w:t>
            </w:r>
            <w:proofErr w:type="spellEnd"/>
            <w:r w:rsidRPr="00775C24">
              <w:rPr>
                <w:lang w:val="id-ID"/>
              </w:rPr>
              <w:t xml:space="preserve"> </w:t>
            </w:r>
            <w:proofErr w:type="spellStart"/>
            <w:r w:rsidRPr="00775C24">
              <w:rPr>
                <w:lang w:val="id-ID"/>
              </w:rPr>
              <w:t>Eatery</w:t>
            </w:r>
            <w:proofErr w:type="spellEnd"/>
            <w:r w:rsidRPr="00775C24">
              <w:rPr>
                <w:lang w:val="id-ID"/>
              </w:rPr>
              <w:t xml:space="preserve"> hingga </w:t>
            </w:r>
            <w:proofErr w:type="spellStart"/>
            <w:r w:rsidRPr="00775C24">
              <w:rPr>
                <w:lang w:val="id-ID"/>
              </w:rPr>
              <w:t>Nest</w:t>
            </w:r>
            <w:proofErr w:type="spellEnd"/>
            <w:r w:rsidRPr="00775C24">
              <w:rPr>
                <w:lang w:val="id-ID"/>
              </w:rPr>
              <w:t xml:space="preserve"> yang berada di lantai paling atas hotel. Untuk di seluruh fasilitas hotel, terdapat pembatasan waktu dan jumlah tamu hingga 50%.</w:t>
            </w:r>
            <w:r w:rsidRPr="00775C24">
              <w:rPr>
                <w:lang w:val="id-ID"/>
              </w:rPr>
              <w:br/>
            </w:r>
            <w:r w:rsidRPr="00775C24">
              <w:rPr>
                <w:lang w:val="id-ID"/>
              </w:rPr>
              <w:br/>
              <w:t xml:space="preserve">Di </w:t>
            </w:r>
            <w:proofErr w:type="spellStart"/>
            <w:r w:rsidRPr="00775C24">
              <w:rPr>
                <w:lang w:val="id-ID"/>
              </w:rPr>
              <w:t>Starling</w:t>
            </w:r>
            <w:proofErr w:type="spellEnd"/>
            <w:r w:rsidRPr="00775C24">
              <w:rPr>
                <w:lang w:val="id-ID"/>
              </w:rPr>
              <w:t xml:space="preserve"> </w:t>
            </w:r>
            <w:proofErr w:type="spellStart"/>
            <w:r w:rsidRPr="00775C24">
              <w:rPr>
                <w:lang w:val="id-ID"/>
              </w:rPr>
              <w:t>Eatery</w:t>
            </w:r>
            <w:proofErr w:type="spellEnd"/>
            <w:r w:rsidRPr="00775C24">
              <w:rPr>
                <w:lang w:val="id-ID"/>
              </w:rPr>
              <w:t xml:space="preserve"> dan </w:t>
            </w:r>
            <w:proofErr w:type="spellStart"/>
            <w:r w:rsidRPr="00775C24">
              <w:rPr>
                <w:lang w:val="id-ID"/>
              </w:rPr>
              <w:t>Nest</w:t>
            </w:r>
            <w:proofErr w:type="spellEnd"/>
            <w:r w:rsidRPr="00775C24">
              <w:rPr>
                <w:lang w:val="id-ID"/>
              </w:rPr>
              <w:t xml:space="preserve">, terdapat prosedur jaga jarak untuk bersantap di dalam restoran. Pengadaan prasmanan dilakukan langsung oleh tim dengan </w:t>
            </w:r>
            <w:proofErr w:type="spellStart"/>
            <w:r w:rsidRPr="00775C24">
              <w:rPr>
                <w:lang w:val="id-ID"/>
              </w:rPr>
              <w:t>meminimalisasikan</w:t>
            </w:r>
            <w:proofErr w:type="spellEnd"/>
            <w:r w:rsidRPr="00775C24">
              <w:rPr>
                <w:lang w:val="id-ID"/>
              </w:rPr>
              <w:t xml:space="preserve"> sentuhan langsung dari tamu. Penggunaan QR Code untuk melihat menu dan melakukan pembayaran juga kami lakukan untuk mencegah adanya kontak langsung dengan berbagai media yang ada.</w:t>
            </w:r>
            <w:r w:rsidRPr="00775C24">
              <w:rPr>
                <w:lang w:val="id-ID"/>
              </w:rPr>
              <w:br/>
            </w:r>
            <w:r w:rsidRPr="00775C24">
              <w:rPr>
                <w:lang w:val="id-ID"/>
              </w:rPr>
              <w:br/>
              <w:t xml:space="preserve">Pembersihan dan penyemprotan cairan desinfektan dilakukan secara berkala terlebih pada area-area yang sering tersentuh oleh tamu, termasuk prosedur pembersihan di kamar hotel sebelum tamu </w:t>
            </w:r>
            <w:proofErr w:type="spellStart"/>
            <w:r w:rsidRPr="00775C24">
              <w:rPr>
                <w:lang w:val="id-ID"/>
              </w:rPr>
              <w:t>check</w:t>
            </w:r>
            <w:proofErr w:type="spellEnd"/>
            <w:r w:rsidRPr="00775C24">
              <w:rPr>
                <w:lang w:val="id-ID"/>
              </w:rPr>
              <w:t xml:space="preserve">-in dan sesudah tamu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 xml:space="preserve">. “Hal tersebut kami lakukan untuk meningkatkan sistem keamanan sekaligus kenyamanan bagi tamu yang menginap. Kami menyediakan satu set alat kesehatan, berupa dua buah </w:t>
            </w:r>
            <w:r w:rsidRPr="00775C24">
              <w:rPr>
                <w:lang w:val="id-ID"/>
              </w:rPr>
              <w:lastRenderedPageBreak/>
              <w:t xml:space="preserve">masker dan dua buah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semua tamu yang menginap,” tambahnya.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11CD97A"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2D1B1413" w14:textId="77777777" w:rsidTr="009E665B">
        <w:tc>
          <w:tcPr>
            <w:tcW w:w="671" w:type="dxa"/>
          </w:tcPr>
          <w:p w14:paraId="2FC987F5" w14:textId="1C9524B0" w:rsidR="009E665B" w:rsidRPr="00775C24" w:rsidRDefault="009E665B" w:rsidP="009E665B">
            <w:pPr>
              <w:rPr>
                <w:lang w:val="id-ID"/>
              </w:rPr>
            </w:pPr>
            <w:r w:rsidRPr="00775C24">
              <w:rPr>
                <w:lang w:val="id-ID"/>
              </w:rPr>
              <w:lastRenderedPageBreak/>
              <w:t>98</w:t>
            </w:r>
          </w:p>
        </w:tc>
        <w:tc>
          <w:tcPr>
            <w:tcW w:w="2777" w:type="dxa"/>
          </w:tcPr>
          <w:p w14:paraId="6171921A" w14:textId="168C85F5" w:rsidR="009E665B" w:rsidRPr="00775C24" w:rsidRDefault="009E665B" w:rsidP="009E665B">
            <w:pPr>
              <w:rPr>
                <w:lang w:val="id-ID"/>
              </w:rPr>
            </w:pPr>
            <w:r w:rsidRPr="00775C24">
              <w:rPr>
                <w:lang w:val="id-ID"/>
              </w:rPr>
              <w:t xml:space="preserve">Kontribusi dalam Penanganan Covid-19, Grup </w:t>
            </w:r>
            <w:proofErr w:type="spellStart"/>
            <w:r w:rsidRPr="00775C24">
              <w:rPr>
                <w:lang w:val="id-ID"/>
              </w:rPr>
              <w:t>Wings</w:t>
            </w:r>
            <w:proofErr w:type="spellEnd"/>
            <w:r w:rsidRPr="00775C24">
              <w:rPr>
                <w:lang w:val="id-ID"/>
              </w:rPr>
              <w:t xml:space="preserve"> Raih Penghargaan </w:t>
            </w:r>
            <w:proofErr w:type="spellStart"/>
            <w:r w:rsidRPr="00775C24">
              <w:rPr>
                <w:lang w:val="id-ID"/>
              </w:rPr>
              <w:t>Padmamitra</w:t>
            </w:r>
            <w:proofErr w:type="spellEnd"/>
          </w:p>
        </w:tc>
        <w:tc>
          <w:tcPr>
            <w:tcW w:w="4550" w:type="dxa"/>
          </w:tcPr>
          <w:p w14:paraId="5CFECFF4" w14:textId="77777777" w:rsidR="009E665B" w:rsidRPr="00775C24" w:rsidRDefault="009E665B" w:rsidP="009E665B">
            <w:pPr>
              <w:rPr>
                <w:lang w:val="id-ID"/>
              </w:rPr>
            </w:pPr>
            <w:r w:rsidRPr="00775C24">
              <w:rPr>
                <w:lang w:val="id-ID"/>
              </w:rPr>
              <w:t xml:space="preserve">Direktur PT </w:t>
            </w:r>
            <w:proofErr w:type="spellStart"/>
            <w:r w:rsidRPr="00775C24">
              <w:rPr>
                <w:lang w:val="id-ID"/>
              </w:rPr>
              <w:t>Wings</w:t>
            </w:r>
            <w:proofErr w:type="spellEnd"/>
            <w:r w:rsidRPr="00775C24">
              <w:rPr>
                <w:lang w:val="id-ID"/>
              </w:rPr>
              <w:t xml:space="preserve"> Surya (Grup </w:t>
            </w:r>
            <w:proofErr w:type="spellStart"/>
            <w:r w:rsidRPr="00775C24">
              <w:rPr>
                <w:lang w:val="id-ID"/>
              </w:rPr>
              <w:t>Wings</w:t>
            </w:r>
            <w:proofErr w:type="spellEnd"/>
            <w:r w:rsidRPr="00775C24">
              <w:rPr>
                <w:lang w:val="id-ID"/>
              </w:rPr>
              <w:t xml:space="preserve"> Indonesia), Luciana </w:t>
            </w:r>
            <w:proofErr w:type="spellStart"/>
            <w:r w:rsidRPr="00775C24">
              <w:rPr>
                <w:lang w:val="id-ID"/>
              </w:rPr>
              <w:t>Tanoyo</w:t>
            </w:r>
            <w:proofErr w:type="spellEnd"/>
            <w:r w:rsidRPr="00775C24">
              <w:rPr>
                <w:lang w:val="id-ID"/>
              </w:rPr>
              <w:t xml:space="preserve"> menjelaskan perusahaannya telah berupaya berkontribusi di segala macam aspek untuk membantu pencegahan dan penanggulangan wabah Covid-19. Adapun kontribusi ini berupa bantuan dari Alat Pelindung Diri (APD), Alat Bantuan Pernafasan (Ventilator),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wash</w:t>
            </w:r>
            <w:proofErr w:type="spellEnd"/>
            <w:r w:rsidRPr="00775C24">
              <w:rPr>
                <w:lang w:val="id-ID"/>
              </w:rPr>
              <w:t xml:space="preserve">, cairan disinfektan, </w:t>
            </w:r>
            <w:proofErr w:type="spellStart"/>
            <w:r w:rsidRPr="00775C24">
              <w:rPr>
                <w:lang w:val="id-ID"/>
              </w:rPr>
              <w:t>detergent</w:t>
            </w:r>
            <w:proofErr w:type="spellEnd"/>
            <w:r w:rsidRPr="00775C24">
              <w:rPr>
                <w:lang w:val="id-ID"/>
              </w:rPr>
              <w:t xml:space="preserve">, </w:t>
            </w:r>
            <w:proofErr w:type="spellStart"/>
            <w:r w:rsidRPr="00775C24">
              <w:rPr>
                <w:lang w:val="id-ID"/>
              </w:rPr>
              <w:t>shampoo</w:t>
            </w:r>
            <w:proofErr w:type="spellEnd"/>
            <w:r w:rsidRPr="00775C24">
              <w:rPr>
                <w:lang w:val="id-ID"/>
              </w:rPr>
              <w:t>, dan makanan pokok. Seluruh bantuan tersebut disalurkan langsung lewat berbagai instansi resmi. Luciana menjelaskan pihaknya mampu bergerak cepat sebagai bentuk '</w:t>
            </w:r>
            <w:proofErr w:type="spellStart"/>
            <w:r w:rsidRPr="00775C24">
              <w:rPr>
                <w:lang w:val="id-ID"/>
              </w:rPr>
              <w:t>Quick</w:t>
            </w:r>
            <w:proofErr w:type="spellEnd"/>
            <w:r w:rsidRPr="00775C24">
              <w:rPr>
                <w:lang w:val="id-ID"/>
              </w:rPr>
              <w:t xml:space="preserve"> </w:t>
            </w:r>
            <w:proofErr w:type="spellStart"/>
            <w:r w:rsidRPr="00775C24">
              <w:rPr>
                <w:lang w:val="id-ID"/>
              </w:rPr>
              <w:t>Response</w:t>
            </w:r>
            <w:proofErr w:type="spellEnd"/>
            <w:r w:rsidRPr="00775C24">
              <w:rPr>
                <w:lang w:val="id-ID"/>
              </w:rPr>
              <w:t xml:space="preserve">' atas kondisi bencana pandemi Covid-19 karena mendapat dukungan depo-depo </w:t>
            </w:r>
            <w:proofErr w:type="spellStart"/>
            <w:r w:rsidRPr="00775C24">
              <w:rPr>
                <w:lang w:val="id-ID"/>
              </w:rPr>
              <w:t>Wings</w:t>
            </w:r>
            <w:proofErr w:type="spellEnd"/>
            <w:r w:rsidRPr="00775C24">
              <w:rPr>
                <w:lang w:val="id-ID"/>
              </w:rPr>
              <w:t xml:space="preserve"> yang tersebar di seluruh kabupaten/kota di Indonesia. </w:t>
            </w:r>
            <w:proofErr w:type="spellStart"/>
            <w:r w:rsidRPr="00775C24">
              <w:rPr>
                <w:lang w:val="id-ID"/>
              </w:rPr>
              <w:t>Wings</w:t>
            </w:r>
            <w:proofErr w:type="spellEnd"/>
            <w:r w:rsidRPr="00775C24">
              <w:rPr>
                <w:lang w:val="id-ID"/>
              </w:rPr>
              <w:t xml:space="preserve"> juga bersinergi dengan berbagai pihak terpercaya sebagai bentuk kerja sama sehingga bantuan yang disalurkan tepat guna dan tepat sasaran,  tambahnya.</w:t>
            </w:r>
          </w:p>
        </w:tc>
        <w:tc>
          <w:tcPr>
            <w:tcW w:w="5597" w:type="dxa"/>
          </w:tcPr>
          <w:p w14:paraId="367C9BAF" w14:textId="77777777" w:rsidR="009E665B" w:rsidRPr="00775C24" w:rsidRDefault="009E665B" w:rsidP="009E665B">
            <w:pPr>
              <w:rPr>
                <w:lang w:val="id-ID"/>
              </w:rPr>
            </w:pPr>
            <w:r w:rsidRPr="00775C24">
              <w:rPr>
                <w:lang w:val="id-ID"/>
              </w:rPr>
              <w:t xml:space="preserve">Direktur PT </w:t>
            </w:r>
            <w:proofErr w:type="spellStart"/>
            <w:r w:rsidRPr="00775C24">
              <w:rPr>
                <w:lang w:val="id-ID"/>
              </w:rPr>
              <w:t>Wings</w:t>
            </w:r>
            <w:proofErr w:type="spellEnd"/>
            <w:r w:rsidRPr="00775C24">
              <w:rPr>
                <w:lang w:val="id-ID"/>
              </w:rPr>
              <w:t xml:space="preserve"> Surya (Grup </w:t>
            </w:r>
            <w:proofErr w:type="spellStart"/>
            <w:r w:rsidRPr="00775C24">
              <w:rPr>
                <w:lang w:val="id-ID"/>
              </w:rPr>
              <w:t>Wings</w:t>
            </w:r>
            <w:proofErr w:type="spellEnd"/>
            <w:r w:rsidRPr="00775C24">
              <w:rPr>
                <w:lang w:val="id-ID"/>
              </w:rPr>
              <w:t xml:space="preserve"> Indonesia), Luciana </w:t>
            </w:r>
            <w:proofErr w:type="spellStart"/>
            <w:r w:rsidRPr="00775C24">
              <w:rPr>
                <w:lang w:val="id-ID"/>
              </w:rPr>
              <w:t>Tanoyo</w:t>
            </w:r>
            <w:proofErr w:type="spellEnd"/>
            <w:r w:rsidRPr="00775C24">
              <w:rPr>
                <w:lang w:val="id-ID"/>
              </w:rPr>
              <w:t xml:space="preserve"> menjelaskan perusahaannya telah berupaya berkontribusi di segala macam aspek untuk membantu pencegahan dan penanggulangan wabah Covid-19. Adapun kontribusi ini berupa bantuan dari Alat Pelindung Diri (APD), Alat Bantuan Pernafasan (Ventilator),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wash</w:t>
            </w:r>
            <w:proofErr w:type="spellEnd"/>
            <w:r w:rsidRPr="00775C24">
              <w:rPr>
                <w:lang w:val="id-ID"/>
              </w:rPr>
              <w:t xml:space="preserve">, cairan disinfektan, </w:t>
            </w:r>
            <w:proofErr w:type="spellStart"/>
            <w:r w:rsidRPr="00775C24">
              <w:rPr>
                <w:lang w:val="id-ID"/>
              </w:rPr>
              <w:t>detergent</w:t>
            </w:r>
            <w:proofErr w:type="spellEnd"/>
            <w:r w:rsidRPr="00775C24">
              <w:rPr>
                <w:lang w:val="id-ID"/>
              </w:rPr>
              <w:t xml:space="preserve">, </w:t>
            </w:r>
            <w:proofErr w:type="spellStart"/>
            <w:r w:rsidRPr="00775C24">
              <w:rPr>
                <w:lang w:val="id-ID"/>
              </w:rPr>
              <w:t>shampoo</w:t>
            </w:r>
            <w:proofErr w:type="spellEnd"/>
            <w:r w:rsidRPr="00775C24">
              <w:rPr>
                <w:lang w:val="id-ID"/>
              </w:rPr>
              <w:t>, dan makanan pokok. Seluruh bantuan tersebut disalurkan langsung lewat berbagai instansi resmi.</w:t>
            </w:r>
            <w:r w:rsidRPr="00775C24">
              <w:rPr>
                <w:lang w:val="id-ID"/>
              </w:rPr>
              <w:br/>
            </w:r>
            <w:r w:rsidRPr="00775C24">
              <w:rPr>
                <w:lang w:val="id-ID"/>
              </w:rPr>
              <w:br/>
              <w:t xml:space="preserve">“Kami berkomitmen untuk mendukung program pemerintah dan khususnya Kementerian Sosial RI terkait penanggulangan bencana alam di Indonesia dengan berpartisipasi langsung dalam hal </w:t>
            </w:r>
            <w:proofErr w:type="spellStart"/>
            <w:r w:rsidRPr="00775C24">
              <w:rPr>
                <w:lang w:val="id-ID"/>
              </w:rPr>
              <w:t>mitigasi</w:t>
            </w:r>
            <w:proofErr w:type="spellEnd"/>
            <w:r w:rsidRPr="00775C24">
              <w:rPr>
                <w:lang w:val="id-ID"/>
              </w:rPr>
              <w:t xml:space="preserve"> bencana, memberikan bantuan </w:t>
            </w:r>
            <w:proofErr w:type="spellStart"/>
            <w:r w:rsidRPr="00775C24">
              <w:rPr>
                <w:lang w:val="id-ID"/>
              </w:rPr>
              <w:t>logistic</w:t>
            </w:r>
            <w:proofErr w:type="spellEnd"/>
            <w:r w:rsidRPr="00775C24">
              <w:rPr>
                <w:lang w:val="id-ID"/>
              </w:rPr>
              <w:t xml:space="preserve"> secara cepat dan tepat serta pemenuhan kebutuhan lainnya bagi para korban bencana baik itu bencana alam skala nasional maupun daerah,” ujar Luciana.</w:t>
            </w:r>
            <w:r w:rsidRPr="00775C24">
              <w:rPr>
                <w:lang w:val="id-ID"/>
              </w:rPr>
              <w:br/>
            </w:r>
            <w:r w:rsidRPr="00775C24">
              <w:rPr>
                <w:lang w:val="id-ID"/>
              </w:rPr>
              <w:br/>
              <w:t>Lebih lanjut, Luciana menjelaskan pihaknya mampu bergerak cepat sebagai bentuk ‘</w:t>
            </w:r>
            <w:proofErr w:type="spellStart"/>
            <w:r w:rsidRPr="00775C24">
              <w:rPr>
                <w:lang w:val="id-ID"/>
              </w:rPr>
              <w:t>Quick</w:t>
            </w:r>
            <w:proofErr w:type="spellEnd"/>
            <w:r w:rsidRPr="00775C24">
              <w:rPr>
                <w:lang w:val="id-ID"/>
              </w:rPr>
              <w:t xml:space="preserve"> </w:t>
            </w:r>
            <w:proofErr w:type="spellStart"/>
            <w:r w:rsidRPr="00775C24">
              <w:rPr>
                <w:lang w:val="id-ID"/>
              </w:rPr>
              <w:t>Response</w:t>
            </w:r>
            <w:proofErr w:type="spellEnd"/>
            <w:r w:rsidRPr="00775C24">
              <w:rPr>
                <w:lang w:val="id-ID"/>
              </w:rPr>
              <w:t xml:space="preserve">’ atas kondisi bencana pandemi Covid-19 karena mendapat dukungan depo-depo </w:t>
            </w:r>
            <w:proofErr w:type="spellStart"/>
            <w:r w:rsidRPr="00775C24">
              <w:rPr>
                <w:lang w:val="id-ID"/>
              </w:rPr>
              <w:t>Wings</w:t>
            </w:r>
            <w:proofErr w:type="spellEnd"/>
            <w:r w:rsidRPr="00775C24">
              <w:rPr>
                <w:lang w:val="id-ID"/>
              </w:rPr>
              <w:t xml:space="preserve"> yang tersebar di seluruh kabupaten/kota di Indonesia.</w:t>
            </w:r>
            <w:r w:rsidRPr="00775C24">
              <w:rPr>
                <w:lang w:val="id-ID"/>
              </w:rPr>
              <w:br/>
            </w:r>
            <w:r w:rsidRPr="00775C24">
              <w:rPr>
                <w:lang w:val="id-ID"/>
              </w:rPr>
              <w:br/>
              <w:t>“</w:t>
            </w:r>
            <w:proofErr w:type="spellStart"/>
            <w:r w:rsidRPr="00775C24">
              <w:rPr>
                <w:lang w:val="id-ID"/>
              </w:rPr>
              <w:t>Wings</w:t>
            </w:r>
            <w:proofErr w:type="spellEnd"/>
            <w:r w:rsidRPr="00775C24">
              <w:rPr>
                <w:lang w:val="id-ID"/>
              </w:rPr>
              <w:t xml:space="preserve"> juga bersinergi dengan berbagai pihak terpercaya sebagai bentuk kerja sama sehingga bantuan yang disalurkan tepat guna dan tepat sasaran,” tambahnya.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56D4C75" w14:textId="7777777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w:t>
            </w:r>
          </w:p>
        </w:tc>
      </w:tr>
      <w:tr w:rsidR="009E665B" w:rsidRPr="00775C24" w14:paraId="71C80810" w14:textId="77777777" w:rsidTr="009E665B">
        <w:tc>
          <w:tcPr>
            <w:tcW w:w="671" w:type="dxa"/>
          </w:tcPr>
          <w:p w14:paraId="02DDE224" w14:textId="3137B7DE" w:rsidR="009E665B" w:rsidRPr="00775C24" w:rsidRDefault="009E665B" w:rsidP="009E665B">
            <w:pPr>
              <w:rPr>
                <w:lang w:val="id-ID"/>
              </w:rPr>
            </w:pPr>
            <w:r w:rsidRPr="00775C24">
              <w:rPr>
                <w:lang w:val="id-ID"/>
              </w:rPr>
              <w:t>99</w:t>
            </w:r>
          </w:p>
        </w:tc>
        <w:tc>
          <w:tcPr>
            <w:tcW w:w="2777" w:type="dxa"/>
          </w:tcPr>
          <w:p w14:paraId="15392C43" w14:textId="7F14F232" w:rsidR="009E665B" w:rsidRPr="00775C24" w:rsidRDefault="009E665B" w:rsidP="009E665B">
            <w:pPr>
              <w:rPr>
                <w:lang w:val="id-ID"/>
              </w:rPr>
            </w:pPr>
            <w:proofErr w:type="spellStart"/>
            <w:r w:rsidRPr="00775C24">
              <w:rPr>
                <w:lang w:val="id-ID"/>
              </w:rPr>
              <w:t>Beachwalk</w:t>
            </w:r>
            <w:proofErr w:type="spellEnd"/>
            <w:r w:rsidRPr="00775C24">
              <w:rPr>
                <w:lang w:val="id-ID"/>
              </w:rPr>
              <w:t xml:space="preserve"> Pastikan Seluruh </w:t>
            </w:r>
            <w:proofErr w:type="spellStart"/>
            <w:r w:rsidRPr="00775C24">
              <w:rPr>
                <w:lang w:val="id-ID"/>
              </w:rPr>
              <w:t>Tenant</w:t>
            </w:r>
            <w:proofErr w:type="spellEnd"/>
            <w:r w:rsidRPr="00775C24">
              <w:rPr>
                <w:lang w:val="id-ID"/>
              </w:rPr>
              <w:t xml:space="preserve"> Terapkan </w:t>
            </w:r>
            <w:proofErr w:type="spellStart"/>
            <w:r w:rsidRPr="00775C24">
              <w:rPr>
                <w:lang w:val="id-ID"/>
              </w:rPr>
              <w:t>Prokes</w:t>
            </w:r>
            <w:proofErr w:type="spellEnd"/>
          </w:p>
        </w:tc>
        <w:tc>
          <w:tcPr>
            <w:tcW w:w="4550" w:type="dxa"/>
          </w:tcPr>
          <w:p w14:paraId="4D63CE1F" w14:textId="77777777" w:rsidR="009E665B" w:rsidRPr="00775C24" w:rsidRDefault="009E665B" w:rsidP="009E665B">
            <w:pPr>
              <w:rPr>
                <w:lang w:val="id-ID"/>
              </w:rPr>
            </w:pPr>
            <w:r w:rsidRPr="00775C24">
              <w:rPr>
                <w:lang w:val="id-ID"/>
              </w:rPr>
              <w:t xml:space="preserve">Menghadapi tatanan kehidupan era baru dan upaya mendukung melawan penyebaran covid-19, </w:t>
            </w:r>
            <w:proofErr w:type="spellStart"/>
            <w:r w:rsidRPr="00775C24">
              <w:rPr>
                <w:lang w:val="id-ID"/>
              </w:rPr>
              <w:t>Beachwalk</w:t>
            </w:r>
            <w:proofErr w:type="spellEnd"/>
            <w:r w:rsidRPr="00775C24">
              <w:rPr>
                <w:lang w:val="id-ID"/>
              </w:rPr>
              <w:t xml:space="preserve"> Shopping Center, Kuta, Bali menerapkan protokol kesehatan sesuai Kemenkes RI </w:t>
            </w:r>
            <w:r w:rsidRPr="00775C24">
              <w:rPr>
                <w:lang w:val="id-ID"/>
              </w:rPr>
              <w:lastRenderedPageBreak/>
              <w:t xml:space="preserve">No.HK.01.07/Menkes/328/2020 untuk pengunjung, pegawai maupun </w:t>
            </w:r>
            <w:proofErr w:type="spellStart"/>
            <w:r w:rsidRPr="00775C24">
              <w:rPr>
                <w:lang w:val="id-ID"/>
              </w:rPr>
              <w:t>tenant</w:t>
            </w:r>
            <w:proofErr w:type="spellEnd"/>
            <w:r w:rsidRPr="00775C24">
              <w:rPr>
                <w:lang w:val="id-ID"/>
              </w:rPr>
              <w:t xml:space="preserve"> yang diterapkan secara menyeluruh di area </w:t>
            </w:r>
            <w:proofErr w:type="spellStart"/>
            <w:r w:rsidRPr="00775C24">
              <w:rPr>
                <w:lang w:val="id-ID"/>
              </w:rPr>
              <w:t>mall</w:t>
            </w:r>
            <w:proofErr w:type="spellEnd"/>
            <w:r w:rsidRPr="00775C24">
              <w:rPr>
                <w:lang w:val="id-ID"/>
              </w:rPr>
              <w:t xml:space="preserve"> hingga di dalam </w:t>
            </w:r>
            <w:proofErr w:type="spellStart"/>
            <w:r w:rsidRPr="00775C24">
              <w:rPr>
                <w:lang w:val="id-ID"/>
              </w:rPr>
              <w:t>outlet-outlet</w:t>
            </w:r>
            <w:proofErr w:type="spellEnd"/>
            <w:r w:rsidRPr="00775C24">
              <w:rPr>
                <w:lang w:val="id-ID"/>
              </w:rPr>
              <w:t xml:space="preserve"> </w:t>
            </w:r>
            <w:proofErr w:type="spellStart"/>
            <w:r w:rsidRPr="00775C24">
              <w:rPr>
                <w:lang w:val="id-ID"/>
              </w:rPr>
              <w:t>brand</w:t>
            </w:r>
            <w:proofErr w:type="spellEnd"/>
            <w:r w:rsidRPr="00775C24">
              <w:rPr>
                <w:lang w:val="id-ID"/>
              </w:rPr>
              <w:t xml:space="preserve"> dan restoran. </w:t>
            </w:r>
            <w:proofErr w:type="spellStart"/>
            <w:r w:rsidRPr="00775C24">
              <w:rPr>
                <w:lang w:val="id-ID"/>
              </w:rPr>
              <w:t>Beachwalk</w:t>
            </w:r>
            <w:proofErr w:type="spellEnd"/>
            <w:r w:rsidRPr="00775C24">
              <w:rPr>
                <w:lang w:val="id-ID"/>
              </w:rPr>
              <w:t xml:space="preserve"> juga memberlakukan pembedaan jalur masuk dan keluar </w:t>
            </w:r>
            <w:proofErr w:type="spellStart"/>
            <w:r w:rsidRPr="00775C24">
              <w:rPr>
                <w:lang w:val="id-ID"/>
              </w:rPr>
              <w:t>mall</w:t>
            </w:r>
            <w:proofErr w:type="spellEnd"/>
            <w:r w:rsidRPr="00775C24">
              <w:rPr>
                <w:lang w:val="id-ID"/>
              </w:rPr>
              <w:t xml:space="preserve">, pembatasan jarak di eskalator dan lift maksimal 5 orang, pengaturan jarak tempat duduk, jalur antrean, pengaturan pintu masuk dan keluar setiap </w:t>
            </w:r>
            <w:proofErr w:type="spellStart"/>
            <w:r w:rsidRPr="00775C24">
              <w:rPr>
                <w:lang w:val="id-ID"/>
              </w:rPr>
              <w:t>tenant</w:t>
            </w:r>
            <w:proofErr w:type="spellEnd"/>
            <w:r w:rsidRPr="00775C24">
              <w:rPr>
                <w:lang w:val="id-ID"/>
              </w:rPr>
              <w:t xml:space="preserve">, dan rutin melakukan pengumuman penerapan protokol kesehatan secara berkala setiap jam, serta mewajibkan mengisi digital </w:t>
            </w:r>
            <w:proofErr w:type="spellStart"/>
            <w:r w:rsidRPr="00775C24">
              <w:rPr>
                <w:lang w:val="id-ID"/>
              </w:rPr>
              <w:t>check</w:t>
            </w:r>
            <w:proofErr w:type="spellEnd"/>
            <w:r w:rsidRPr="00775C24">
              <w:rPr>
                <w:lang w:val="id-ID"/>
              </w:rPr>
              <w:t xml:space="preserve"> in untuk mengetahui riwayat perjalanan dan riwayat kesehatan setiap pengunjung dan karyawan Setiap </w:t>
            </w:r>
            <w:proofErr w:type="spellStart"/>
            <w:r w:rsidRPr="00775C24">
              <w:rPr>
                <w:lang w:val="id-ID"/>
              </w:rPr>
              <w:t>tenant</w:t>
            </w:r>
            <w:proofErr w:type="spellEnd"/>
            <w:r w:rsidRPr="00775C24">
              <w:rPr>
                <w:lang w:val="id-ID"/>
              </w:rPr>
              <w:t xml:space="preserve"> dibagikan buku saku yang mengatur tentang penerapan protokol kesehatan dan secara reguler melakukan pengecekan untuk memastikan seluruh </w:t>
            </w:r>
            <w:proofErr w:type="spellStart"/>
            <w:r w:rsidRPr="00775C24">
              <w:rPr>
                <w:lang w:val="id-ID"/>
              </w:rPr>
              <w:t>tenant</w:t>
            </w:r>
            <w:proofErr w:type="spellEnd"/>
            <w:r w:rsidRPr="00775C24">
              <w:rPr>
                <w:lang w:val="id-ID"/>
              </w:rPr>
              <w:t xml:space="preserve"> menerapkan aturan protokol kesehatan </w:t>
            </w:r>
            <w:proofErr w:type="spellStart"/>
            <w:r w:rsidRPr="00775C24">
              <w:rPr>
                <w:lang w:val="id-ID"/>
              </w:rPr>
              <w:t>new</w:t>
            </w:r>
            <w:proofErr w:type="spellEnd"/>
            <w:r w:rsidRPr="00775C24">
              <w:rPr>
                <w:lang w:val="id-ID"/>
              </w:rPr>
              <w:t xml:space="preserve"> normal. Bila ada </w:t>
            </w:r>
            <w:proofErr w:type="spellStart"/>
            <w:r w:rsidRPr="00775C24">
              <w:rPr>
                <w:lang w:val="id-ID"/>
              </w:rPr>
              <w:t>tenant</w:t>
            </w:r>
            <w:proofErr w:type="spellEnd"/>
            <w:r w:rsidRPr="00775C24">
              <w:rPr>
                <w:lang w:val="id-ID"/>
              </w:rPr>
              <w:t xml:space="preserve"> yang tidak mengikuti protokol kesehatan yang berlaku, maka akan berikan surat peringatan. Di era </w:t>
            </w:r>
            <w:proofErr w:type="spellStart"/>
            <w:r w:rsidRPr="00775C24">
              <w:rPr>
                <w:lang w:val="id-ID"/>
              </w:rPr>
              <w:t>new</w:t>
            </w:r>
            <w:proofErr w:type="spellEnd"/>
            <w:r w:rsidRPr="00775C24">
              <w:rPr>
                <w:lang w:val="id-ID"/>
              </w:rPr>
              <w:t xml:space="preserve"> normal ini menurut Gita, perusahaan membatasi maksimal 7.000 pengunjung saja per hari. Sebelum pandemi pengunjung yang datang tidak hanya turis domestik, melainkan juga mancanegara, terutama dari Singapura, Malaysia, China, Uni Emirat Arab, Australia, dan </w:t>
            </w:r>
            <w:proofErr w:type="spellStart"/>
            <w:r w:rsidRPr="00775C24">
              <w:rPr>
                <w:lang w:val="id-ID"/>
              </w:rPr>
              <w:t>Eropa.Walau</w:t>
            </w:r>
            <w:proofErr w:type="spellEnd"/>
            <w:r w:rsidRPr="00775C24">
              <w:rPr>
                <w:lang w:val="id-ID"/>
              </w:rPr>
              <w:t xml:space="preserve"> bisnis kini agak terhambat karena pandemi namun produktivitas karyawan tetap terjaga karena menerapkan protokol kesehatan.</w:t>
            </w:r>
          </w:p>
        </w:tc>
        <w:tc>
          <w:tcPr>
            <w:tcW w:w="5597" w:type="dxa"/>
          </w:tcPr>
          <w:p w14:paraId="08E76C8F" w14:textId="77777777" w:rsidR="009E665B" w:rsidRPr="00775C24" w:rsidRDefault="009E665B" w:rsidP="009E665B">
            <w:pPr>
              <w:rPr>
                <w:lang w:val="id-ID"/>
              </w:rPr>
            </w:pPr>
            <w:r w:rsidRPr="00775C24">
              <w:rPr>
                <w:lang w:val="id-ID"/>
              </w:rPr>
              <w:lastRenderedPageBreak/>
              <w:t xml:space="preserve">Menghadapi tatanan kehidupan era baru dan upaya mendukung melawan penyebaran covid-19, </w:t>
            </w:r>
            <w:proofErr w:type="spellStart"/>
            <w:r w:rsidRPr="00775C24">
              <w:rPr>
                <w:lang w:val="id-ID"/>
              </w:rPr>
              <w:t>Beachwalk</w:t>
            </w:r>
            <w:proofErr w:type="spellEnd"/>
            <w:r w:rsidRPr="00775C24">
              <w:rPr>
                <w:lang w:val="id-ID"/>
              </w:rPr>
              <w:t xml:space="preserve"> Shopping Center, Kuta, Bali menerapkan protokol kesehatan sesuai Kemenkes RI No.HK.01.07/Menkes/328/2020 untuk pengunjung, </w:t>
            </w:r>
            <w:r w:rsidRPr="00775C24">
              <w:rPr>
                <w:lang w:val="id-ID"/>
              </w:rPr>
              <w:lastRenderedPageBreak/>
              <w:t xml:space="preserve">pegawai maupun </w:t>
            </w:r>
            <w:proofErr w:type="spellStart"/>
            <w:r w:rsidRPr="00775C24">
              <w:rPr>
                <w:lang w:val="id-ID"/>
              </w:rPr>
              <w:t>tenant</w:t>
            </w:r>
            <w:proofErr w:type="spellEnd"/>
            <w:r w:rsidRPr="00775C24">
              <w:rPr>
                <w:lang w:val="id-ID"/>
              </w:rPr>
              <w:t xml:space="preserve"> yang diterapkan secara menyeluruh di area </w:t>
            </w:r>
            <w:proofErr w:type="spellStart"/>
            <w:r w:rsidRPr="00775C24">
              <w:rPr>
                <w:lang w:val="id-ID"/>
              </w:rPr>
              <w:t>mall</w:t>
            </w:r>
            <w:proofErr w:type="spellEnd"/>
            <w:r w:rsidRPr="00775C24">
              <w:rPr>
                <w:lang w:val="id-ID"/>
              </w:rPr>
              <w:t xml:space="preserve"> hingga di dalam </w:t>
            </w:r>
            <w:proofErr w:type="spellStart"/>
            <w:r w:rsidRPr="00775C24">
              <w:rPr>
                <w:lang w:val="id-ID"/>
              </w:rPr>
              <w:t>outlet-outlet</w:t>
            </w:r>
            <w:proofErr w:type="spellEnd"/>
            <w:r w:rsidRPr="00775C24">
              <w:rPr>
                <w:lang w:val="id-ID"/>
              </w:rPr>
              <w:t xml:space="preserve"> </w:t>
            </w:r>
            <w:proofErr w:type="spellStart"/>
            <w:r w:rsidRPr="00775C24">
              <w:rPr>
                <w:lang w:val="id-ID"/>
              </w:rPr>
              <w:t>brand</w:t>
            </w:r>
            <w:proofErr w:type="spellEnd"/>
            <w:r w:rsidRPr="00775C24">
              <w:rPr>
                <w:lang w:val="id-ID"/>
              </w:rPr>
              <w:t xml:space="preserve"> dan restoran. "Kami pastikan semuanya mengikuti protokol kesehatan yang dikeluarkan oleh Kementerian Kesehatan, Kementerian Perdagangan dan </w:t>
            </w:r>
            <w:proofErr w:type="spellStart"/>
            <w:r w:rsidRPr="00775C24">
              <w:rPr>
                <w:lang w:val="id-ID"/>
              </w:rPr>
              <w:t>Pergub</w:t>
            </w:r>
            <w:proofErr w:type="spellEnd"/>
            <w:r w:rsidRPr="00775C24">
              <w:rPr>
                <w:lang w:val="id-ID"/>
              </w:rPr>
              <w:t xml:space="preserve"> Bali,” kata General </w:t>
            </w:r>
            <w:proofErr w:type="spellStart"/>
            <w:r w:rsidRPr="00775C24">
              <w:rPr>
                <w:lang w:val="id-ID"/>
              </w:rPr>
              <w:t>Manager</w:t>
            </w:r>
            <w:proofErr w:type="spellEnd"/>
            <w:r w:rsidRPr="00775C24">
              <w:rPr>
                <w:lang w:val="id-ID"/>
              </w:rPr>
              <w:t xml:space="preserve"> Center </w:t>
            </w:r>
            <w:proofErr w:type="spellStart"/>
            <w:r w:rsidRPr="00775C24">
              <w:rPr>
                <w:lang w:val="id-ID"/>
              </w:rPr>
              <w:t>Beachwalk</w:t>
            </w:r>
            <w:proofErr w:type="spellEnd"/>
            <w:r w:rsidRPr="00775C24">
              <w:rPr>
                <w:lang w:val="id-ID"/>
              </w:rPr>
              <w:t xml:space="preserve"> Shopping Center, Gita </w:t>
            </w:r>
            <w:proofErr w:type="spellStart"/>
            <w:r w:rsidRPr="00775C24">
              <w:rPr>
                <w:lang w:val="id-ID"/>
              </w:rPr>
              <w:t>Sunarwulan</w:t>
            </w:r>
            <w:proofErr w:type="spellEnd"/>
            <w:r w:rsidRPr="00775C24">
              <w:rPr>
                <w:lang w:val="id-ID"/>
              </w:rPr>
              <w:t>.</w:t>
            </w:r>
            <w:r w:rsidRPr="00775C24">
              <w:rPr>
                <w:lang w:val="id-ID"/>
              </w:rPr>
              <w:br/>
            </w:r>
            <w:r w:rsidRPr="00775C24">
              <w:rPr>
                <w:lang w:val="id-ID"/>
              </w:rPr>
              <w:br/>
              <w:t xml:space="preserve">Gita menambahkan, semua karyawan, staf </w:t>
            </w:r>
            <w:proofErr w:type="spellStart"/>
            <w:r w:rsidRPr="00775C24">
              <w:rPr>
                <w:lang w:val="id-ID"/>
              </w:rPr>
              <w:t>tenant</w:t>
            </w:r>
            <w:proofErr w:type="spellEnd"/>
            <w:r w:rsidRPr="00775C24">
              <w:rPr>
                <w:lang w:val="id-ID"/>
              </w:rPr>
              <w:t xml:space="preserve">, vendor atau tamu yang masuk areal </w:t>
            </w:r>
            <w:proofErr w:type="spellStart"/>
            <w:r w:rsidRPr="00775C24">
              <w:rPr>
                <w:lang w:val="id-ID"/>
              </w:rPr>
              <w:t>mall</w:t>
            </w:r>
            <w:proofErr w:type="spellEnd"/>
            <w:r w:rsidRPr="00775C24">
              <w:rPr>
                <w:lang w:val="id-ID"/>
              </w:rPr>
              <w:t xml:space="preserve"> harus memakai masker,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wajib menjalani pengecekan suhu tubuh. Selain pengecekan menggunakan </w:t>
            </w:r>
            <w:proofErr w:type="spellStart"/>
            <w:r w:rsidRPr="00775C24">
              <w:rPr>
                <w:lang w:val="id-ID"/>
              </w:rPr>
              <w:t>thermo</w:t>
            </w:r>
            <w:proofErr w:type="spellEnd"/>
            <w:r w:rsidRPr="00775C24">
              <w:rPr>
                <w:lang w:val="id-ID"/>
              </w:rPr>
              <w:t xml:space="preserve"> gun, pengelola juga memasang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yang terhubung ke LCD </w:t>
            </w:r>
            <w:proofErr w:type="spellStart"/>
            <w:r w:rsidRPr="00775C24">
              <w:rPr>
                <w:lang w:val="id-ID"/>
              </w:rPr>
              <w:t>dimana</w:t>
            </w:r>
            <w:proofErr w:type="spellEnd"/>
            <w:r w:rsidRPr="00775C24">
              <w:rPr>
                <w:lang w:val="id-ID"/>
              </w:rPr>
              <w:t xml:space="preserve"> suhu tubuh langsung terbaca.</w:t>
            </w:r>
            <w:r w:rsidRPr="00775C24">
              <w:rPr>
                <w:lang w:val="id-ID"/>
              </w:rPr>
              <w:br/>
            </w:r>
            <w:r w:rsidRPr="00775C24">
              <w:rPr>
                <w:lang w:val="id-ID"/>
              </w:rPr>
              <w:br/>
            </w:r>
            <w:proofErr w:type="spellStart"/>
            <w:r w:rsidRPr="00775C24">
              <w:rPr>
                <w:lang w:val="id-ID"/>
              </w:rPr>
              <w:t>Beachwalk</w:t>
            </w:r>
            <w:proofErr w:type="spellEnd"/>
            <w:r w:rsidRPr="00775C24">
              <w:rPr>
                <w:lang w:val="id-ID"/>
              </w:rPr>
              <w:t xml:space="preserve"> juga memberlakukan pembedaan jalur masuk dan keluar </w:t>
            </w:r>
            <w:proofErr w:type="spellStart"/>
            <w:r w:rsidRPr="00775C24">
              <w:rPr>
                <w:lang w:val="id-ID"/>
              </w:rPr>
              <w:t>mall</w:t>
            </w:r>
            <w:proofErr w:type="spellEnd"/>
            <w:r w:rsidRPr="00775C24">
              <w:rPr>
                <w:lang w:val="id-ID"/>
              </w:rPr>
              <w:t xml:space="preserve">, pembatasan jarak di eskalator dan lift maksimal 5 orang, pengaturan jarak tempat duduk, jalur antrean, pengaturan pintu masuk dan keluar setiap </w:t>
            </w:r>
            <w:proofErr w:type="spellStart"/>
            <w:r w:rsidRPr="00775C24">
              <w:rPr>
                <w:lang w:val="id-ID"/>
              </w:rPr>
              <w:t>tenant</w:t>
            </w:r>
            <w:proofErr w:type="spellEnd"/>
            <w:r w:rsidRPr="00775C24">
              <w:rPr>
                <w:lang w:val="id-ID"/>
              </w:rPr>
              <w:t xml:space="preserve">, dan rutin melakukan pengumuman penerapan protokol kesehatan secara berkala setiap jam, serta mewajibkan mengisi digital </w:t>
            </w:r>
            <w:proofErr w:type="spellStart"/>
            <w:r w:rsidRPr="00775C24">
              <w:rPr>
                <w:lang w:val="id-ID"/>
              </w:rPr>
              <w:t>check</w:t>
            </w:r>
            <w:proofErr w:type="spellEnd"/>
            <w:r w:rsidRPr="00775C24">
              <w:rPr>
                <w:lang w:val="id-ID"/>
              </w:rPr>
              <w:t xml:space="preserve"> in untuk mengetahui riwayat perjalanan dan riwayat kesehatan setiap pengunjung dan karyawan yang masuk ke area </w:t>
            </w:r>
            <w:proofErr w:type="spellStart"/>
            <w:r w:rsidRPr="00775C24">
              <w:rPr>
                <w:lang w:val="id-ID"/>
              </w:rPr>
              <w:t>mall</w:t>
            </w:r>
            <w:proofErr w:type="spellEnd"/>
            <w:r w:rsidRPr="00775C24">
              <w:rPr>
                <w:lang w:val="id-ID"/>
              </w:rPr>
              <w:t>.</w:t>
            </w:r>
            <w:r w:rsidRPr="00775C24">
              <w:rPr>
                <w:lang w:val="id-ID"/>
              </w:rPr>
              <w:br/>
            </w:r>
            <w:r w:rsidRPr="00775C24">
              <w:rPr>
                <w:lang w:val="id-ID"/>
              </w:rPr>
              <w:br/>
              <w:t xml:space="preserve">Bahkan, setiap 4 jam sekali dilakukan pembersihan dengan penyemprotan disinfektan termasuk di toilet, ATM, eskalator,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dan musala. Untuk meminimalkan kontak fisik, pengunjung disarankan untuk menggunakan </w:t>
            </w:r>
            <w:proofErr w:type="spellStart"/>
            <w:r w:rsidRPr="00775C24">
              <w:rPr>
                <w:lang w:val="id-ID"/>
              </w:rPr>
              <w:t>transasksi</w:t>
            </w:r>
            <w:proofErr w:type="spellEnd"/>
            <w:r w:rsidRPr="00775C24">
              <w:rPr>
                <w:lang w:val="id-ID"/>
              </w:rPr>
              <w:t xml:space="preserve"> non tunai.</w:t>
            </w:r>
            <w:r w:rsidRPr="00775C24">
              <w:rPr>
                <w:lang w:val="id-ID"/>
              </w:rPr>
              <w:br/>
            </w:r>
            <w:r w:rsidRPr="00775C24">
              <w:rPr>
                <w:lang w:val="id-ID"/>
              </w:rPr>
              <w:br/>
              <w:t xml:space="preserve">"Kami membagi 2 </w:t>
            </w:r>
            <w:proofErr w:type="spellStart"/>
            <w:r w:rsidRPr="00775C24">
              <w:rPr>
                <w:lang w:val="id-ID"/>
              </w:rPr>
              <w:t>group</w:t>
            </w:r>
            <w:proofErr w:type="spellEnd"/>
            <w:r w:rsidRPr="00775C24">
              <w:rPr>
                <w:lang w:val="id-ID"/>
              </w:rPr>
              <w:t xml:space="preserve"> karyawan (grup A dan B) yang dipisah ruangan dan tidak boleh bertemu satu sama lain. Hal ini sebagai bentuk antisipasi jika ada salah satu karyawan terpapar virus Covid-19, maka </w:t>
            </w:r>
            <w:proofErr w:type="spellStart"/>
            <w:r w:rsidRPr="00775C24">
              <w:rPr>
                <w:lang w:val="id-ID"/>
              </w:rPr>
              <w:t>group</w:t>
            </w:r>
            <w:proofErr w:type="spellEnd"/>
            <w:r w:rsidRPr="00775C24">
              <w:rPr>
                <w:lang w:val="id-ID"/>
              </w:rPr>
              <w:t xml:space="preserve"> lain bisa tetap menjalankan operasional </w:t>
            </w:r>
            <w:proofErr w:type="spellStart"/>
            <w:r w:rsidRPr="00775C24">
              <w:rPr>
                <w:lang w:val="id-ID"/>
              </w:rPr>
              <w:t>mall</w:t>
            </w:r>
            <w:proofErr w:type="spellEnd"/>
            <w:r w:rsidRPr="00775C24">
              <w:rPr>
                <w:lang w:val="id-ID"/>
              </w:rPr>
              <w:t>,” tambah Gita.</w:t>
            </w:r>
            <w:r w:rsidRPr="00775C24">
              <w:rPr>
                <w:lang w:val="id-ID"/>
              </w:rPr>
              <w:br/>
            </w:r>
            <w:r w:rsidRPr="00775C24">
              <w:rPr>
                <w:lang w:val="id-ID"/>
              </w:rPr>
              <w:br/>
              <w:t xml:space="preserve">Setiap </w:t>
            </w:r>
            <w:proofErr w:type="spellStart"/>
            <w:r w:rsidRPr="00775C24">
              <w:rPr>
                <w:lang w:val="id-ID"/>
              </w:rPr>
              <w:t>tenant</w:t>
            </w:r>
            <w:proofErr w:type="spellEnd"/>
            <w:r w:rsidRPr="00775C24">
              <w:rPr>
                <w:lang w:val="id-ID"/>
              </w:rPr>
              <w:t xml:space="preserve"> dibagikan buku saku yang mengatur tentang penerapan protokol kesehatan dan secara reguler melakukan pengecekan untuk memastikan seluruh </w:t>
            </w:r>
            <w:proofErr w:type="spellStart"/>
            <w:r w:rsidRPr="00775C24">
              <w:rPr>
                <w:lang w:val="id-ID"/>
              </w:rPr>
              <w:t>tenant</w:t>
            </w:r>
            <w:proofErr w:type="spellEnd"/>
            <w:r w:rsidRPr="00775C24">
              <w:rPr>
                <w:lang w:val="id-ID"/>
              </w:rPr>
              <w:t xml:space="preserve"> menerapkan aturan protokol kesehatan </w:t>
            </w:r>
            <w:proofErr w:type="spellStart"/>
            <w:r w:rsidRPr="00775C24">
              <w:rPr>
                <w:lang w:val="id-ID"/>
              </w:rPr>
              <w:t>new</w:t>
            </w:r>
            <w:proofErr w:type="spellEnd"/>
            <w:r w:rsidRPr="00775C24">
              <w:rPr>
                <w:lang w:val="id-ID"/>
              </w:rPr>
              <w:t xml:space="preserve"> normal. Bila ada </w:t>
            </w:r>
            <w:proofErr w:type="spellStart"/>
            <w:r w:rsidRPr="00775C24">
              <w:rPr>
                <w:lang w:val="id-ID"/>
              </w:rPr>
              <w:t>tenant</w:t>
            </w:r>
            <w:proofErr w:type="spellEnd"/>
            <w:r w:rsidRPr="00775C24">
              <w:rPr>
                <w:lang w:val="id-ID"/>
              </w:rPr>
              <w:t xml:space="preserve"> yang tidak mengikuti protokol kesehatan yang berlaku, maka akan berikan surat peringatan.</w:t>
            </w:r>
            <w:r w:rsidRPr="00775C24">
              <w:rPr>
                <w:lang w:val="id-ID"/>
              </w:rPr>
              <w:br/>
            </w:r>
            <w:r w:rsidRPr="00775C24">
              <w:rPr>
                <w:lang w:val="id-ID"/>
              </w:rPr>
              <w:lastRenderedPageBreak/>
              <w:br/>
              <w:t xml:space="preserve">Di era </w:t>
            </w:r>
            <w:proofErr w:type="spellStart"/>
            <w:r w:rsidRPr="00775C24">
              <w:rPr>
                <w:lang w:val="id-ID"/>
              </w:rPr>
              <w:t>new</w:t>
            </w:r>
            <w:proofErr w:type="spellEnd"/>
            <w:r w:rsidRPr="00775C24">
              <w:rPr>
                <w:lang w:val="id-ID"/>
              </w:rPr>
              <w:t xml:space="preserve"> normal ini menurut Gita, perusahaan juga membatasi maksimal 7.000 pengunjung saja per hari dari kapasitas sebelumnya 20.000 orang. Jam </w:t>
            </w:r>
            <w:proofErr w:type="spellStart"/>
            <w:r w:rsidRPr="00775C24">
              <w:rPr>
                <w:lang w:val="id-ID"/>
              </w:rPr>
              <w:t>oprasional</w:t>
            </w:r>
            <w:proofErr w:type="spellEnd"/>
            <w:r w:rsidRPr="00775C24">
              <w:rPr>
                <w:lang w:val="id-ID"/>
              </w:rPr>
              <w:t xml:space="preserve"> sepanjang minggu juga ditetapkan mulai pukul 11.00 WITA hingga pukul 20.00 WITA. Sebelum pandemi jam operasional, saat </w:t>
            </w:r>
            <w:proofErr w:type="spellStart"/>
            <w:r w:rsidRPr="00775C24">
              <w:rPr>
                <w:lang w:val="id-ID"/>
              </w:rPr>
              <w:t>weekday</w:t>
            </w:r>
            <w:proofErr w:type="spellEnd"/>
            <w:r w:rsidRPr="00775C24">
              <w:rPr>
                <w:lang w:val="id-ID"/>
              </w:rPr>
              <w:t xml:space="preserve"> mulai pukul 10.30-22.30 WITA dan </w:t>
            </w:r>
            <w:proofErr w:type="spellStart"/>
            <w:r w:rsidRPr="00775C24">
              <w:rPr>
                <w:lang w:val="id-ID"/>
              </w:rPr>
              <w:t>weekend</w:t>
            </w:r>
            <w:proofErr w:type="spellEnd"/>
            <w:r w:rsidRPr="00775C24">
              <w:rPr>
                <w:lang w:val="id-ID"/>
              </w:rPr>
              <w:t xml:space="preserve"> buka mulai pukul 10.00-00.00 WITA.</w:t>
            </w:r>
            <w:r w:rsidRPr="00775C24">
              <w:rPr>
                <w:lang w:val="id-ID"/>
              </w:rPr>
              <w:br/>
            </w:r>
            <w:r w:rsidRPr="00775C24">
              <w:rPr>
                <w:lang w:val="id-ID"/>
              </w:rPr>
              <w:br/>
            </w:r>
            <w:proofErr w:type="spellStart"/>
            <w:r w:rsidRPr="00775C24">
              <w:rPr>
                <w:lang w:val="id-ID"/>
              </w:rPr>
              <w:t>Beachwalk</w:t>
            </w:r>
            <w:proofErr w:type="spellEnd"/>
            <w:r w:rsidRPr="00775C24">
              <w:rPr>
                <w:lang w:val="id-ID"/>
              </w:rPr>
              <w:t xml:space="preserve"> menurut Gita juga mengadopsi sistem kerja baru dengan bantuan teknologi informasi. "Kami menggunakan sistem digital untuk </w:t>
            </w:r>
            <w:proofErr w:type="spellStart"/>
            <w:r w:rsidRPr="00775C24">
              <w:rPr>
                <w:lang w:val="id-ID"/>
              </w:rPr>
              <w:t>meeting</w:t>
            </w:r>
            <w:proofErr w:type="spellEnd"/>
            <w:r w:rsidRPr="00775C24">
              <w:rPr>
                <w:lang w:val="id-ID"/>
              </w:rPr>
              <w:t xml:space="preserve"> dan </w:t>
            </w:r>
            <w:proofErr w:type="spellStart"/>
            <w:r w:rsidRPr="00775C24">
              <w:rPr>
                <w:lang w:val="id-ID"/>
              </w:rPr>
              <w:t>training</w:t>
            </w:r>
            <w:proofErr w:type="spellEnd"/>
            <w:r w:rsidRPr="00775C24">
              <w:rPr>
                <w:lang w:val="id-ID"/>
              </w:rPr>
              <w:t xml:space="preserve">. Dokumen juga </w:t>
            </w:r>
            <w:proofErr w:type="spellStart"/>
            <w:r w:rsidRPr="00775C24">
              <w:rPr>
                <w:lang w:val="id-ID"/>
              </w:rPr>
              <w:t>dirubah</w:t>
            </w:r>
            <w:proofErr w:type="spellEnd"/>
            <w:r w:rsidRPr="00775C24">
              <w:rPr>
                <w:lang w:val="id-ID"/>
              </w:rPr>
              <w:t xml:space="preserve"> menjadi </w:t>
            </w:r>
            <w:proofErr w:type="spellStart"/>
            <w:r w:rsidRPr="00775C24">
              <w:rPr>
                <w:lang w:val="id-ID"/>
              </w:rPr>
              <w:t>soft</w:t>
            </w:r>
            <w:proofErr w:type="spellEnd"/>
            <w:r w:rsidRPr="00775C24">
              <w:rPr>
                <w:lang w:val="id-ID"/>
              </w:rPr>
              <w:t xml:space="preserve"> </w:t>
            </w:r>
            <w:proofErr w:type="spellStart"/>
            <w:r w:rsidRPr="00775C24">
              <w:rPr>
                <w:lang w:val="id-ID"/>
              </w:rPr>
              <w:t>copy</w:t>
            </w:r>
            <w:proofErr w:type="spellEnd"/>
            <w:r w:rsidRPr="00775C24">
              <w:rPr>
                <w:lang w:val="id-ID"/>
              </w:rPr>
              <w:t xml:space="preserve"> dengan sistem persetujuan melalui e-</w:t>
            </w:r>
            <w:proofErr w:type="spellStart"/>
            <w:r w:rsidRPr="00775C24">
              <w:rPr>
                <w:lang w:val="id-ID"/>
              </w:rPr>
              <w:t>sign</w:t>
            </w:r>
            <w:proofErr w:type="spellEnd"/>
            <w:r w:rsidRPr="00775C24">
              <w:rPr>
                <w:lang w:val="id-ID"/>
              </w:rPr>
              <w:t xml:space="preserve">. Selain itu untuk absensi karyawan menggunakan program </w:t>
            </w:r>
            <w:proofErr w:type="spellStart"/>
            <w:r w:rsidRPr="00775C24">
              <w:rPr>
                <w:lang w:val="id-ID"/>
              </w:rPr>
              <w:t>Sunfish</w:t>
            </w:r>
            <w:proofErr w:type="spellEnd"/>
            <w:r w:rsidRPr="00775C24">
              <w:rPr>
                <w:lang w:val="id-ID"/>
              </w:rPr>
              <w:t>,” katanya.</w:t>
            </w:r>
            <w:r w:rsidRPr="00775C24">
              <w:rPr>
                <w:lang w:val="id-ID"/>
              </w:rPr>
              <w:br/>
            </w:r>
            <w:r w:rsidRPr="00775C24">
              <w:rPr>
                <w:lang w:val="id-ID"/>
              </w:rPr>
              <w:br/>
              <w:t xml:space="preserve">Sebelum pandemi pengunjung yang datang tidak hanya turis domestik, melainkan juga mancanegara, terutama dari Singapura, Malaysia, China, Uni Emirat Arab, Australia, dan </w:t>
            </w:r>
            <w:proofErr w:type="spellStart"/>
            <w:r w:rsidRPr="00775C24">
              <w:rPr>
                <w:lang w:val="id-ID"/>
              </w:rPr>
              <w:t>Eropa."Walau</w:t>
            </w:r>
            <w:proofErr w:type="spellEnd"/>
            <w:r w:rsidRPr="00775C24">
              <w:rPr>
                <w:lang w:val="id-ID"/>
              </w:rPr>
              <w:t xml:space="preserve"> bisnis kini agak terhambat karena pandemi namun produktivitas karyawan tetap terjaga karena menerapkan protokol kesehatan,” ujar Gita.</w:t>
            </w:r>
            <w:r w:rsidRPr="00775C24">
              <w:rPr>
                <w:lang w:val="id-ID"/>
              </w:rPr>
              <w:br/>
            </w:r>
            <w:r w:rsidRPr="00775C24">
              <w:rPr>
                <w:lang w:val="id-ID"/>
              </w:rPr>
              <w:br/>
              <w:t>www.swa.co.id</w:t>
            </w:r>
          </w:p>
        </w:tc>
        <w:tc>
          <w:tcPr>
            <w:tcW w:w="1964" w:type="dxa"/>
          </w:tcPr>
          <w:p w14:paraId="313C4FA4"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205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4397E7BC" w14:textId="77777777" w:rsidTr="009E665B">
        <w:tc>
          <w:tcPr>
            <w:tcW w:w="671" w:type="dxa"/>
          </w:tcPr>
          <w:p w14:paraId="21EA4493" w14:textId="1F570E50" w:rsidR="009E665B" w:rsidRPr="00775C24" w:rsidRDefault="009E665B" w:rsidP="009E665B">
            <w:pPr>
              <w:rPr>
                <w:lang w:val="id-ID"/>
              </w:rPr>
            </w:pPr>
            <w:r w:rsidRPr="00775C24">
              <w:rPr>
                <w:lang w:val="id-ID"/>
              </w:rPr>
              <w:lastRenderedPageBreak/>
              <w:t>100</w:t>
            </w:r>
          </w:p>
        </w:tc>
        <w:tc>
          <w:tcPr>
            <w:tcW w:w="2777" w:type="dxa"/>
          </w:tcPr>
          <w:p w14:paraId="3355917F" w14:textId="4A62189E" w:rsidR="009E665B" w:rsidRPr="00775C24" w:rsidRDefault="009E665B" w:rsidP="009E665B">
            <w:pPr>
              <w:rPr>
                <w:lang w:val="id-ID"/>
              </w:rPr>
            </w:pPr>
            <w:r w:rsidRPr="00775C24">
              <w:rPr>
                <w:lang w:val="id-ID"/>
              </w:rPr>
              <w:t>Pesan Perubahan Perilaku Harus Disampaikan dalam Bahasa Ibu</w:t>
            </w:r>
          </w:p>
        </w:tc>
        <w:tc>
          <w:tcPr>
            <w:tcW w:w="4550" w:type="dxa"/>
          </w:tcPr>
          <w:p w14:paraId="74BB83A9" w14:textId="77777777" w:rsidR="009E665B" w:rsidRPr="00775C24" w:rsidRDefault="009E665B" w:rsidP="009E665B">
            <w:pPr>
              <w:rPr>
                <w:lang w:val="id-ID"/>
              </w:rPr>
            </w:pPr>
            <w:r w:rsidRPr="00775C24">
              <w:rPr>
                <w:lang w:val="id-ID"/>
              </w:rPr>
              <w:t xml:space="preserve">Bidang Perubahan Perilaku Satgas Covid-19 menunjukkan data penelitian bahwa informasi soal Covid-19 ini lebih banyak dipahami oleh masyarakat perkotaan. Ketua Bidang Perubahan Perilaku Satgas Penanganan Covid-19, Sonny Harry B. </w:t>
            </w:r>
            <w:proofErr w:type="spellStart"/>
            <w:r w:rsidRPr="00775C24">
              <w:rPr>
                <w:lang w:val="id-ID"/>
              </w:rPr>
              <w:t>Harmadi</w:t>
            </w:r>
            <w:proofErr w:type="spellEnd"/>
            <w:r w:rsidRPr="00775C24">
              <w:rPr>
                <w:lang w:val="id-ID"/>
              </w:rPr>
              <w:t xml:space="preserve"> mengatakan begitu pentingnya penggunaan bahasa sehari-hari dalam menyampaikan protokol kesehatan pencegahan Covid-19. Sonny menjelaskan, masalah bahasa ini bukan sekadar penerjemahan secara harfiah, melainkan memaknai pesan dengan tepat dalam menggunakan kata yang pas dalam istilah bahasa daerah. Kepala Badan Pengembangan dan Pembinaan Bahasa, Aminudin Aziz menjelaskan badan bahasa memiliki pertimbangan dalam menentukan bahasa yang umum dipakai di suatu daerah. Kepala Badan Pengembangan dan Pembinaan </w:t>
            </w:r>
            <w:r w:rsidRPr="00775C24">
              <w:rPr>
                <w:lang w:val="id-ID"/>
              </w:rPr>
              <w:lastRenderedPageBreak/>
              <w:t xml:space="preserve">Bahasa, Aminudin Aziz menjelaskan badan bahasa memiliki pertimbangan dalam menentukan bahasa yang umum dipakai di suatu daerah. Kepala Badan Pengembangan dan Pembinaan Bahasa, Aminudin Aziz menjelaskan badan bahasa memiliki pertimbangan dalam menentukan bahasa yang umum dipakai di suatu daerah. Contohnya penggunaan istilah </w:t>
            </w:r>
            <w:proofErr w:type="spellStart"/>
            <w:r w:rsidRPr="00775C24">
              <w:rPr>
                <w:lang w:val="id-ID"/>
              </w:rPr>
              <w:t>henteu</w:t>
            </w:r>
            <w:proofErr w:type="spellEnd"/>
            <w:r w:rsidRPr="00775C24">
              <w:rPr>
                <w:lang w:val="id-ID"/>
              </w:rPr>
              <w:t xml:space="preserve"> </w:t>
            </w:r>
            <w:proofErr w:type="spellStart"/>
            <w:r w:rsidRPr="00775C24">
              <w:rPr>
                <w:lang w:val="id-ID"/>
              </w:rPr>
              <w:t>sasalaman</w:t>
            </w:r>
            <w:proofErr w:type="spellEnd"/>
            <w:r w:rsidRPr="00775C24">
              <w:rPr>
                <w:lang w:val="id-ID"/>
              </w:rPr>
              <w:t xml:space="preserve">, </w:t>
            </w:r>
            <w:proofErr w:type="spellStart"/>
            <w:r w:rsidRPr="00775C24">
              <w:rPr>
                <w:lang w:val="id-ID"/>
              </w:rPr>
              <w:t>pacekel</w:t>
            </w:r>
            <w:proofErr w:type="spellEnd"/>
            <w:r w:rsidRPr="00775C24">
              <w:rPr>
                <w:lang w:val="id-ID"/>
              </w:rPr>
              <w:t xml:space="preserve">-cekel </w:t>
            </w:r>
            <w:proofErr w:type="spellStart"/>
            <w:r w:rsidRPr="00775C24">
              <w:rPr>
                <w:lang w:val="id-ID"/>
              </w:rPr>
              <w:t>leungeun</w:t>
            </w:r>
            <w:proofErr w:type="spellEnd"/>
            <w:r w:rsidRPr="00775C24">
              <w:rPr>
                <w:lang w:val="id-ID"/>
              </w:rPr>
              <w:t xml:space="preserve">, </w:t>
            </w:r>
            <w:proofErr w:type="spellStart"/>
            <w:r w:rsidRPr="00775C24">
              <w:rPr>
                <w:lang w:val="id-ID"/>
              </w:rPr>
              <w:t>atawa</w:t>
            </w:r>
            <w:proofErr w:type="spellEnd"/>
            <w:r w:rsidRPr="00775C24">
              <w:rPr>
                <w:lang w:val="id-ID"/>
              </w:rPr>
              <w:t xml:space="preserve"> </w:t>
            </w:r>
            <w:proofErr w:type="spellStart"/>
            <w:r w:rsidRPr="00775C24">
              <w:rPr>
                <w:lang w:val="id-ID"/>
              </w:rPr>
              <w:t>sililh</w:t>
            </w:r>
            <w:proofErr w:type="spellEnd"/>
            <w:r w:rsidRPr="00775C24">
              <w:rPr>
                <w:lang w:val="id-ID"/>
              </w:rPr>
              <w:t xml:space="preserve"> </w:t>
            </w:r>
            <w:proofErr w:type="spellStart"/>
            <w:r w:rsidRPr="00775C24">
              <w:rPr>
                <w:lang w:val="id-ID"/>
              </w:rPr>
              <w:t>tangkeup</w:t>
            </w:r>
            <w:proofErr w:type="spellEnd"/>
            <w:r w:rsidRPr="00775C24">
              <w:rPr>
                <w:lang w:val="id-ID"/>
              </w:rPr>
              <w:t xml:space="preserve"> dalam bahasa Sunda untuk menjelaskan larangan berdiri berdekatan maupun bersentuhan. Adapun istilah </w:t>
            </w:r>
            <w:proofErr w:type="spellStart"/>
            <w:r w:rsidRPr="00775C24">
              <w:rPr>
                <w:lang w:val="id-ID"/>
              </w:rPr>
              <w:t>raramean</w:t>
            </w:r>
            <w:proofErr w:type="spellEnd"/>
            <w:r w:rsidRPr="00775C24">
              <w:rPr>
                <w:lang w:val="id-ID"/>
              </w:rPr>
              <w:t xml:space="preserve"> atau </w:t>
            </w:r>
            <w:proofErr w:type="spellStart"/>
            <w:r w:rsidRPr="00775C24">
              <w:rPr>
                <w:lang w:val="id-ID"/>
              </w:rPr>
              <w:t>ririungan</w:t>
            </w:r>
            <w:proofErr w:type="spellEnd"/>
            <w:r w:rsidRPr="00775C24">
              <w:rPr>
                <w:lang w:val="id-ID"/>
              </w:rPr>
              <w:t xml:space="preserve"> dipakai untuk menjelaskan keadaan berkerumun dalam bahasa sunda. Sonny menambahkan, sosialisasi </w:t>
            </w:r>
            <w:proofErr w:type="spellStart"/>
            <w:r w:rsidRPr="00775C24">
              <w:rPr>
                <w:lang w:val="id-ID"/>
              </w:rPr>
              <w:t>prokes</w:t>
            </w:r>
            <w:proofErr w:type="spellEnd"/>
            <w:r w:rsidRPr="00775C24">
              <w:rPr>
                <w:lang w:val="id-ID"/>
              </w:rPr>
              <w:t xml:space="preserve"> dalam 75 bahasa yang telah dirumuskan Satgas Covid-19 bersama Badan Bahasa harus tepat sasaran dan memberi pengaruh terhadap perubahan perilaku.</w:t>
            </w:r>
          </w:p>
        </w:tc>
        <w:tc>
          <w:tcPr>
            <w:tcW w:w="5597" w:type="dxa"/>
          </w:tcPr>
          <w:p w14:paraId="58B6D205" w14:textId="77777777" w:rsidR="009E665B" w:rsidRPr="00775C24" w:rsidRDefault="009E665B" w:rsidP="009E665B">
            <w:pPr>
              <w:rPr>
                <w:lang w:val="id-ID"/>
              </w:rPr>
            </w:pPr>
            <w:r w:rsidRPr="00775C24">
              <w:rPr>
                <w:lang w:val="id-ID"/>
              </w:rPr>
              <w:lastRenderedPageBreak/>
              <w:t xml:space="preserve">Meskipun pemberitaan banyak menggunakan istilah pandemi, virus Covid-19, atau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tidak semua masyarakat paham apa arti dari istilah-istilah tersebut. Bidang Perubahan Perilaku Satgas Covid-19 menunjukkan data penelitian bahwa informasi soal Covid-19 ini lebih banyak dipahami oleh masyarakat perkotaan.</w:t>
            </w:r>
            <w:r w:rsidRPr="00775C24">
              <w:rPr>
                <w:lang w:val="id-ID"/>
              </w:rPr>
              <w:br/>
            </w:r>
            <w:r w:rsidRPr="00775C24">
              <w:rPr>
                <w:lang w:val="id-ID"/>
              </w:rPr>
              <w:br/>
              <w:t xml:space="preserve">Ketua Bidang Perubahan Perilaku Satgas Penanganan Covid-19, Sonny Harry B. </w:t>
            </w:r>
            <w:proofErr w:type="spellStart"/>
            <w:r w:rsidRPr="00775C24">
              <w:rPr>
                <w:lang w:val="id-ID"/>
              </w:rPr>
              <w:t>Harmadi</w:t>
            </w:r>
            <w:proofErr w:type="spellEnd"/>
            <w:r w:rsidRPr="00775C24">
              <w:rPr>
                <w:lang w:val="id-ID"/>
              </w:rPr>
              <w:t xml:space="preserve"> mengatakan begitu pentingnya penggunaan bahasa sehari-hari dalam menyampaikan protokol kesehatan pencegahan Covid-19.</w:t>
            </w:r>
            <w:r w:rsidRPr="00775C24">
              <w:rPr>
                <w:lang w:val="id-ID"/>
              </w:rPr>
              <w:br/>
            </w:r>
            <w:r w:rsidRPr="00775C24">
              <w:rPr>
                <w:lang w:val="id-ID"/>
              </w:rPr>
              <w:br/>
              <w:t>Sonny menjelaskan, masalah bahasa ini bukan sekadar penerjemahan secara harfiah, melainkan memaknai pesan dengan tepat dalam menggunakan kata yang pas dalam istilah bahasa daerah.</w:t>
            </w:r>
            <w:r w:rsidRPr="00775C24">
              <w:rPr>
                <w:lang w:val="id-ID"/>
              </w:rPr>
              <w:br/>
            </w:r>
            <w:r w:rsidRPr="00775C24">
              <w:rPr>
                <w:lang w:val="id-ID"/>
              </w:rPr>
              <w:br/>
              <w:t xml:space="preserve">“Misalnya kita menjelaskan ke orang Jawa kalau </w:t>
            </w:r>
            <w:r w:rsidRPr="00775C24">
              <w:rPr>
                <w:lang w:val="id-ID"/>
              </w:rPr>
              <w:lastRenderedPageBreak/>
              <w:t>sekarang sedang pandemi. Mereka akan bertanya, pandemi itu apa? Jadi kita ganti istilah pandemi dengan pagebluk. Mendengar kata pagebluk, mereka langsung paham karena ingat istilah tersebut pernah dipakai dalam situasi yang sama sebelumnya. Jadi responsnya pas kalau mereka memahami dalam bahasa mereka,” kata Sonny.</w:t>
            </w:r>
            <w:r w:rsidRPr="00775C24">
              <w:rPr>
                <w:lang w:val="id-ID"/>
              </w:rPr>
              <w:br/>
            </w:r>
            <w:r w:rsidRPr="00775C24">
              <w:rPr>
                <w:lang w:val="id-ID"/>
              </w:rPr>
              <w:br/>
              <w:t>Kepala Badan Pengembangan dan Pembinaan Bahasa, Aminudin Aziz menjelaskan badan bahasa memiliki pertimbangan dalam menentukan bahasa yang umum dipakai di suatu daerah.</w:t>
            </w:r>
            <w:r w:rsidRPr="00775C24">
              <w:rPr>
                <w:lang w:val="id-ID"/>
              </w:rPr>
              <w:br/>
            </w:r>
            <w:r w:rsidRPr="00775C24">
              <w:rPr>
                <w:lang w:val="id-ID"/>
              </w:rPr>
              <w:br/>
              <w:t xml:space="preserve">“Badan Bahasa mencari bahasa/dialek yang paling banyak penuturnya. Lalu, diperhatikan bagaimana mobilitas masyarakatnya. Di Jawa Barat sendiri contohnya, ada bahasa Jawa-Banten, ada bahasa Sunda-Banten, ada bahasa Sunda </w:t>
            </w:r>
            <w:proofErr w:type="spellStart"/>
            <w:r w:rsidRPr="00775C24">
              <w:rPr>
                <w:lang w:val="id-ID"/>
              </w:rPr>
              <w:t>Priangan</w:t>
            </w:r>
            <w:proofErr w:type="spellEnd"/>
            <w:r w:rsidRPr="00775C24">
              <w:rPr>
                <w:lang w:val="id-ID"/>
              </w:rPr>
              <w:t>. Ini tantangan sendiri karena kami harus menentukan kriteria ini secara tepat,” jelas Aminudin.</w:t>
            </w:r>
            <w:r w:rsidRPr="00775C24">
              <w:rPr>
                <w:lang w:val="id-ID"/>
              </w:rPr>
              <w:br/>
            </w:r>
            <w:r w:rsidRPr="00775C24">
              <w:rPr>
                <w:lang w:val="id-ID"/>
              </w:rPr>
              <w:br/>
              <w:t xml:space="preserve">Contohnya penggunaan istilah </w:t>
            </w:r>
            <w:proofErr w:type="spellStart"/>
            <w:r w:rsidRPr="00775C24">
              <w:rPr>
                <w:lang w:val="id-ID"/>
              </w:rPr>
              <w:t>henteu</w:t>
            </w:r>
            <w:proofErr w:type="spellEnd"/>
            <w:r w:rsidRPr="00775C24">
              <w:rPr>
                <w:lang w:val="id-ID"/>
              </w:rPr>
              <w:t xml:space="preserve"> </w:t>
            </w:r>
            <w:proofErr w:type="spellStart"/>
            <w:r w:rsidRPr="00775C24">
              <w:rPr>
                <w:lang w:val="id-ID"/>
              </w:rPr>
              <w:t>sasalaman</w:t>
            </w:r>
            <w:proofErr w:type="spellEnd"/>
            <w:r w:rsidRPr="00775C24">
              <w:rPr>
                <w:lang w:val="id-ID"/>
              </w:rPr>
              <w:t xml:space="preserve">, </w:t>
            </w:r>
            <w:proofErr w:type="spellStart"/>
            <w:r w:rsidRPr="00775C24">
              <w:rPr>
                <w:lang w:val="id-ID"/>
              </w:rPr>
              <w:t>pacekel</w:t>
            </w:r>
            <w:proofErr w:type="spellEnd"/>
            <w:r w:rsidRPr="00775C24">
              <w:rPr>
                <w:lang w:val="id-ID"/>
              </w:rPr>
              <w:t xml:space="preserve">-cekel </w:t>
            </w:r>
            <w:proofErr w:type="spellStart"/>
            <w:r w:rsidRPr="00775C24">
              <w:rPr>
                <w:lang w:val="id-ID"/>
              </w:rPr>
              <w:t>leungeun</w:t>
            </w:r>
            <w:proofErr w:type="spellEnd"/>
            <w:r w:rsidRPr="00775C24">
              <w:rPr>
                <w:lang w:val="id-ID"/>
              </w:rPr>
              <w:t xml:space="preserve">, </w:t>
            </w:r>
            <w:proofErr w:type="spellStart"/>
            <w:r w:rsidRPr="00775C24">
              <w:rPr>
                <w:lang w:val="id-ID"/>
              </w:rPr>
              <w:t>atawa</w:t>
            </w:r>
            <w:proofErr w:type="spellEnd"/>
            <w:r w:rsidRPr="00775C24">
              <w:rPr>
                <w:lang w:val="id-ID"/>
              </w:rPr>
              <w:t xml:space="preserve"> </w:t>
            </w:r>
            <w:proofErr w:type="spellStart"/>
            <w:r w:rsidRPr="00775C24">
              <w:rPr>
                <w:lang w:val="id-ID"/>
              </w:rPr>
              <w:t>sililh</w:t>
            </w:r>
            <w:proofErr w:type="spellEnd"/>
            <w:r w:rsidRPr="00775C24">
              <w:rPr>
                <w:lang w:val="id-ID"/>
              </w:rPr>
              <w:t xml:space="preserve"> </w:t>
            </w:r>
            <w:proofErr w:type="spellStart"/>
            <w:r w:rsidRPr="00775C24">
              <w:rPr>
                <w:lang w:val="id-ID"/>
              </w:rPr>
              <w:t>tangkeup</w:t>
            </w:r>
            <w:proofErr w:type="spellEnd"/>
            <w:r w:rsidRPr="00775C24">
              <w:rPr>
                <w:lang w:val="id-ID"/>
              </w:rPr>
              <w:t xml:space="preserve"> dalam bahasa Sunda untuk menjelaskan larangan berdiri berdekatan maupun bersentuhan. Adapun istilah </w:t>
            </w:r>
            <w:proofErr w:type="spellStart"/>
            <w:r w:rsidRPr="00775C24">
              <w:rPr>
                <w:lang w:val="id-ID"/>
              </w:rPr>
              <w:t>raramean</w:t>
            </w:r>
            <w:proofErr w:type="spellEnd"/>
            <w:r w:rsidRPr="00775C24">
              <w:rPr>
                <w:lang w:val="id-ID"/>
              </w:rPr>
              <w:t xml:space="preserve"> atau </w:t>
            </w:r>
            <w:proofErr w:type="spellStart"/>
            <w:r w:rsidRPr="00775C24">
              <w:rPr>
                <w:lang w:val="id-ID"/>
              </w:rPr>
              <w:t>ririungan</w:t>
            </w:r>
            <w:proofErr w:type="spellEnd"/>
            <w:r w:rsidRPr="00775C24">
              <w:rPr>
                <w:lang w:val="id-ID"/>
              </w:rPr>
              <w:t xml:space="preserve"> dipakai untuk menjelaskan keadaan berkerumun dalam bahasa sunda.</w:t>
            </w:r>
            <w:r w:rsidRPr="00775C24">
              <w:rPr>
                <w:lang w:val="id-ID"/>
              </w:rPr>
              <w:br/>
            </w:r>
            <w:r w:rsidRPr="00775C24">
              <w:rPr>
                <w:lang w:val="id-ID"/>
              </w:rPr>
              <w:br/>
              <w:t xml:space="preserve">Sonny menambahkan, sosialisasi </w:t>
            </w:r>
            <w:proofErr w:type="spellStart"/>
            <w:r w:rsidRPr="00775C24">
              <w:rPr>
                <w:lang w:val="id-ID"/>
              </w:rPr>
              <w:t>prokes</w:t>
            </w:r>
            <w:proofErr w:type="spellEnd"/>
            <w:r w:rsidRPr="00775C24">
              <w:rPr>
                <w:lang w:val="id-ID"/>
              </w:rPr>
              <w:t xml:space="preserve"> dalam 75 bahasa yang telah dirumuskan Satgas Covid-19 bersama Badan Bahasa harus tepat sasaran dan memberi pengaruh terhadap perubahan perilaku. Bahkan, peran tokoh adat pun sangat diperlukan dalam sosialisasi ini.</w:t>
            </w:r>
            <w:r w:rsidRPr="00775C24">
              <w:rPr>
                <w:lang w:val="id-ID"/>
              </w:rPr>
              <w:br/>
            </w:r>
            <w:r w:rsidRPr="00775C24">
              <w:rPr>
                <w:lang w:val="id-ID"/>
              </w:rPr>
              <w:br/>
              <w:t xml:space="preserve">“Sebagus </w:t>
            </w:r>
            <w:proofErr w:type="spellStart"/>
            <w:r w:rsidRPr="00775C24">
              <w:rPr>
                <w:lang w:val="id-ID"/>
              </w:rPr>
              <w:t>apapun</w:t>
            </w:r>
            <w:proofErr w:type="spellEnd"/>
            <w:r w:rsidRPr="00775C24">
              <w:rPr>
                <w:lang w:val="id-ID"/>
              </w:rPr>
              <w:t xml:space="preserve"> susunan kata dalam bahasa, kalau tidak dipahami oleh orang yang mendengar tidak akan ada gunanya,” kata Sonny.</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8A3EBBF" w14:textId="7777777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500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3CD3DC0C" w14:textId="77777777" w:rsidTr="009E665B">
        <w:tc>
          <w:tcPr>
            <w:tcW w:w="671" w:type="dxa"/>
          </w:tcPr>
          <w:p w14:paraId="1D9198F3" w14:textId="7416BDB1" w:rsidR="009E665B" w:rsidRPr="00775C24" w:rsidRDefault="009E665B" w:rsidP="009E665B">
            <w:pPr>
              <w:rPr>
                <w:lang w:val="id-ID"/>
              </w:rPr>
            </w:pPr>
            <w:r w:rsidRPr="00775C24">
              <w:rPr>
                <w:lang w:val="id-ID"/>
              </w:rPr>
              <w:t>101</w:t>
            </w:r>
          </w:p>
        </w:tc>
        <w:tc>
          <w:tcPr>
            <w:tcW w:w="2777" w:type="dxa"/>
          </w:tcPr>
          <w:p w14:paraId="75A55586" w14:textId="1D2D83D4" w:rsidR="009E665B" w:rsidRPr="00775C24" w:rsidRDefault="009E665B" w:rsidP="009E665B">
            <w:pPr>
              <w:rPr>
                <w:lang w:val="id-ID"/>
              </w:rPr>
            </w:pPr>
            <w:r w:rsidRPr="00775C24">
              <w:rPr>
                <w:lang w:val="id-ID"/>
              </w:rPr>
              <w:t>Mencegah Lebih Baik dan Murah daripada Mengobati</w:t>
            </w:r>
          </w:p>
        </w:tc>
        <w:tc>
          <w:tcPr>
            <w:tcW w:w="4550" w:type="dxa"/>
          </w:tcPr>
          <w:p w14:paraId="62CEFF2C" w14:textId="7C4BD29E" w:rsidR="009E665B" w:rsidRPr="00775C24" w:rsidRDefault="009E665B" w:rsidP="009E665B">
            <w:pPr>
              <w:rPr>
                <w:lang w:val="id-ID"/>
              </w:rPr>
            </w:pPr>
            <w:r w:rsidRPr="00775C24">
              <w:rPr>
                <w:lang w:val="id-ID"/>
              </w:rPr>
              <w:t xml:space="preserve">Komitmen tinggi </w:t>
            </w:r>
            <w:proofErr w:type="spellStart"/>
            <w:r w:rsidRPr="00775C24">
              <w:rPr>
                <w:lang w:val="id-ID"/>
              </w:rPr>
              <w:t>nakes</w:t>
            </w:r>
            <w:proofErr w:type="spellEnd"/>
            <w:r w:rsidRPr="00775C24">
              <w:rPr>
                <w:lang w:val="id-ID"/>
              </w:rPr>
              <w:t xml:space="preserve"> sebenarnya harus juga didukung oleh masyarakat untuk mencegah penularan COVID-19, melalui disiplin menerapkan 3M (memakai masker, </w:t>
            </w:r>
            <w:r w:rsidRPr="00775C24">
              <w:rPr>
                <w:lang w:val="id-ID"/>
              </w:rPr>
              <w:lastRenderedPageBreak/>
              <w:t xml:space="preserve">mencuci tangan, dan menjaga jarak aman). Untuk mengetahui dampak ekonomi yang lebih jauh lagi dari tertular COVID-19, Prof. Dr. Hasbullah </w:t>
            </w:r>
            <w:proofErr w:type="spellStart"/>
            <w:r w:rsidRPr="00775C24">
              <w:rPr>
                <w:lang w:val="id-ID"/>
              </w:rPr>
              <w:t>Thabrany</w:t>
            </w:r>
            <w:proofErr w:type="spellEnd"/>
            <w:r w:rsidRPr="00775C24">
              <w:rPr>
                <w:lang w:val="id-ID"/>
              </w:rPr>
              <w:t xml:space="preserve">, Guru Besar Fakultas Kesehatan Masyarakat Universitas Indonesia menyampaikan biaya mengobati untuk penyakit itu mahal, terutama untuk membiayai penyembuhan pasien COVID-19 saja. Prof. Hasbullah lebih lanjut menambahkan </w:t>
            </w:r>
            <w:proofErr w:type="spellStart"/>
            <w:r w:rsidRPr="00775C24">
              <w:rPr>
                <w:lang w:val="id-ID"/>
              </w:rPr>
              <w:t>survey</w:t>
            </w:r>
            <w:proofErr w:type="spellEnd"/>
            <w:r w:rsidRPr="00775C24">
              <w:rPr>
                <w:lang w:val="id-ID"/>
              </w:rPr>
              <w:t xml:space="preserve"> di 9 Provinsi di Indonesia untuk mengkaji biaya pengobatan COVID-19, menemukan biaya tertinggi mencapai Rp 446 juta. Ia menekankan bahwa penyakit merupakan musibah yang sebenarnya bisa dicegah. Pencegahan dilakukan dengan mengubah perilaku dan menjaga gaya hidup sehat. Prof. Hasbullah mengingatkan pengobatan COVID-19 menimbulkan beban dan merugikan negara, hingga kini, perawatan pasien COVID-19 masih menjadi tanggungan negara yang menggunakan dana APBN untuk penanganannya. Ia melanjutkan apabila kita menggunakan masker kain yang bisa dicuci, biayanya sangat murah. Ia melanjutkan apabila kita menggunakan masker kain yang bisa dicuci, biayanya sangat murah. Maka itu ia memandang lebih baik kita mengeluarkan Rp5.000 sehari dan mengupayakan disiplin 3M, daripada kehilangan satu setengah juta rupiah. Menjelaskan soal Vaksin COVID-19 yang sedang dipersiapkan, Prof. Hasbullah menyatakan, vaksin sudah pasti lebih murah dibandingkan merawat atau mengobati.</w:t>
            </w:r>
          </w:p>
        </w:tc>
        <w:tc>
          <w:tcPr>
            <w:tcW w:w="5597" w:type="dxa"/>
          </w:tcPr>
          <w:p w14:paraId="3A2020D0" w14:textId="03DBE117" w:rsidR="009E665B" w:rsidRPr="00775C24" w:rsidRDefault="009E665B" w:rsidP="009E665B">
            <w:pPr>
              <w:rPr>
                <w:lang w:val="id-ID"/>
              </w:rPr>
            </w:pPr>
            <w:r w:rsidRPr="00775C24">
              <w:rPr>
                <w:lang w:val="id-ID"/>
              </w:rPr>
              <w:lastRenderedPageBreak/>
              <w:t xml:space="preserve">Komitmen tinggi </w:t>
            </w:r>
            <w:proofErr w:type="spellStart"/>
            <w:r w:rsidRPr="00775C24">
              <w:rPr>
                <w:lang w:val="id-ID"/>
              </w:rPr>
              <w:t>nakes</w:t>
            </w:r>
            <w:proofErr w:type="spellEnd"/>
            <w:r w:rsidRPr="00775C24">
              <w:rPr>
                <w:lang w:val="id-ID"/>
              </w:rPr>
              <w:t xml:space="preserve"> sebenarnya harus juga didukung oleh masyarakat untuk mencegah penularan COVID-19, melalui disiplin menerapkan 3M (memakai masker, mencuci tangan, dan menjaga jarak aman).</w:t>
            </w:r>
            <w:r w:rsidRPr="00775C24">
              <w:rPr>
                <w:lang w:val="id-ID"/>
              </w:rPr>
              <w:br/>
            </w:r>
            <w:r w:rsidRPr="00775C24">
              <w:rPr>
                <w:lang w:val="id-ID"/>
              </w:rPr>
              <w:lastRenderedPageBreak/>
              <w:br/>
              <w:t xml:space="preserve">“Dampak mencegah penularan COVID-19 melalui 3M ini sangat luar biasa, selain membantu </w:t>
            </w:r>
            <w:proofErr w:type="spellStart"/>
            <w:r w:rsidRPr="00775C24">
              <w:rPr>
                <w:lang w:val="id-ID"/>
              </w:rPr>
              <w:t>nakes</w:t>
            </w:r>
            <w:proofErr w:type="spellEnd"/>
            <w:r w:rsidRPr="00775C24">
              <w:rPr>
                <w:lang w:val="id-ID"/>
              </w:rPr>
              <w:t xml:space="preserve">, juga mengurangi beban daya tampung ruang perawatan di Rumah Sakit Darurat COVID-19”, terang dr. </w:t>
            </w:r>
            <w:proofErr w:type="spellStart"/>
            <w:r w:rsidRPr="00775C24">
              <w:rPr>
                <w:lang w:val="id-ID"/>
              </w:rPr>
              <w:t>Reisa</w:t>
            </w:r>
            <w:proofErr w:type="spellEnd"/>
            <w:r w:rsidRPr="00775C24">
              <w:rPr>
                <w:lang w:val="id-ID"/>
              </w:rPr>
              <w:t xml:space="preserve"> Broto Asmoro, Juru Bicara Satgas COVID-19 dalam acara Dialog Juru Bicara dan Duta Adaptasi Kebiasaan Baru yang diselenggarakan Komite Penanganan COVID-19 dan Pemulihan Ekonomi Nasional (KPCPEN), Senin (16/11/2020).</w:t>
            </w:r>
            <w:r w:rsidRPr="00775C24">
              <w:rPr>
                <w:lang w:val="id-ID"/>
              </w:rPr>
              <w:br/>
            </w:r>
            <w:r w:rsidRPr="00775C24">
              <w:rPr>
                <w:lang w:val="id-ID"/>
              </w:rPr>
              <w:br/>
              <w:t xml:space="preserve">Untuk mengetahui dampak ekonomi yang lebih jauh lagi dari tertular COVID-19, Prof. Dr. dr. Hasbullah </w:t>
            </w:r>
            <w:proofErr w:type="spellStart"/>
            <w:r w:rsidRPr="00775C24">
              <w:rPr>
                <w:lang w:val="id-ID"/>
              </w:rPr>
              <w:t>Thabrany</w:t>
            </w:r>
            <w:proofErr w:type="spellEnd"/>
            <w:r w:rsidRPr="00775C24">
              <w:rPr>
                <w:lang w:val="id-ID"/>
              </w:rPr>
              <w:t>, Guru Besar Fakultas Kesehatan Masyarakat Universitas Indonesia menyampaikan biaya mengobati untuk penyakit itu mahal, terutama untuk membiayai penyembuhan pasien COVID-19 saja, bisa mencapai Rp 600 juta.</w:t>
            </w:r>
            <w:r w:rsidRPr="00775C24">
              <w:rPr>
                <w:lang w:val="id-ID"/>
              </w:rPr>
              <w:br/>
            </w:r>
            <w:r w:rsidRPr="00775C24">
              <w:rPr>
                <w:lang w:val="id-ID"/>
              </w:rPr>
              <w:br/>
              <w:t xml:space="preserve">Prof. Hasbullah lebih lanjut menambahkan </w:t>
            </w:r>
            <w:proofErr w:type="spellStart"/>
            <w:r w:rsidRPr="00775C24">
              <w:rPr>
                <w:lang w:val="id-ID"/>
              </w:rPr>
              <w:t>survey</w:t>
            </w:r>
            <w:proofErr w:type="spellEnd"/>
            <w:r w:rsidRPr="00775C24">
              <w:rPr>
                <w:lang w:val="id-ID"/>
              </w:rPr>
              <w:t xml:space="preserve"> di 9 Provinsi di Indonesia untuk mengkaji biaya pengobatan COVID-19, menemukan biaya tertinggi mencapai Rp 446 juta. "Rata-rata dana yang dikeluarkan untuk mengobati satu pasien COVID-19 adalah Rp184 juta, dengan rata-rata lama perawatan 16 hari rawat inap," tandasnya.</w:t>
            </w:r>
            <w:r w:rsidRPr="00775C24">
              <w:rPr>
                <w:lang w:val="id-ID"/>
              </w:rPr>
              <w:br/>
            </w:r>
            <w:r w:rsidRPr="00775C24">
              <w:rPr>
                <w:lang w:val="id-ID"/>
              </w:rPr>
              <w:br/>
              <w:t>Ia menekankan bahwa penyakit merupakan musibah yang sebenarnya bisa dicegah. Pencegahan dilakukan dengan mengubah perilaku dan menjaga gaya hidup sehat. "Jangan gampang menyalahkan Tuhan kalau kita sakit. Tuhan tidak akan memberikan seseorang musibah ataupun pahala dan rezeki tanpa melihat sejauh apa usahanya. Jadi COVID-19 ini sebenarnya penyakit yang bisa dicegah, melalui penerapan disiplin 3M. Apalagi kita tahu bahwa setelah sakit, kita tidak bisa bekerja," jelasnya.</w:t>
            </w:r>
            <w:r w:rsidRPr="00775C24">
              <w:rPr>
                <w:lang w:val="id-ID"/>
              </w:rPr>
              <w:br/>
            </w:r>
            <w:r w:rsidRPr="00775C24">
              <w:rPr>
                <w:lang w:val="id-ID"/>
              </w:rPr>
              <w:br/>
              <w:t xml:space="preserve">Prof. Hasbullah mengingatkan pengobatan COVID-19 menimbulkan beban dan merugikan negara, hingga kini, perawatan pasien COVID-19 masih menjadi tanggungan negara yang menggunakan dana APBN untuk penanganannya. "Pengeluaran negara mencapai Rp 800 triliun (APBN, APBD, dan dana desa) untuk pengobatan hingga program pemulihan ekonomi akibat pandemi COVID-19. Apabila masyarakat disiplin melakukan </w:t>
            </w:r>
            <w:r w:rsidRPr="00775C24">
              <w:rPr>
                <w:lang w:val="id-ID"/>
              </w:rPr>
              <w:lastRenderedPageBreak/>
              <w:t>gerakan 3M, kerugian negara bisa ditekan, dan dampak lainnya kasus COVID-19 pun juga menurun," katanya.</w:t>
            </w:r>
            <w:r w:rsidRPr="00775C24">
              <w:rPr>
                <w:lang w:val="id-ID"/>
              </w:rPr>
              <w:br/>
            </w:r>
            <w:r w:rsidRPr="00775C24">
              <w:rPr>
                <w:lang w:val="id-ID"/>
              </w:rPr>
              <w:br/>
              <w:t>Ia melanjutkan apabila kita menggunakan masker kain yang bisa dicuci, biayanya sangat murah. "Mungkin satu hari tidak sampai Rp 5.000. Tapi begitu tertular COVID-19, katakanlah penghasilan kita 1 hari Rp100 ribu, selama dirawat 15 hari saja, maka kita kehilangan satu setengah juta rupiah," ujarnya.</w:t>
            </w:r>
            <w:r w:rsidRPr="00775C24">
              <w:rPr>
                <w:lang w:val="id-ID"/>
              </w:rPr>
              <w:br/>
            </w:r>
            <w:r w:rsidRPr="00775C24">
              <w:rPr>
                <w:lang w:val="id-ID"/>
              </w:rPr>
              <w:br/>
              <w:t>Maka itu ia memandang lebih baik kita mengeluarkan Rp5.000 sehari dan mengupayakan disiplin 3M, daripada kehilangan satu setengah juta rupiah. "Ini yang harus kita pikir panjang. Jangan hanya berpikir buat hari ini atau besok saja," tambah Prof. Hasbullah.</w:t>
            </w:r>
            <w:r w:rsidRPr="00775C24">
              <w:rPr>
                <w:lang w:val="id-ID"/>
              </w:rPr>
              <w:br/>
            </w:r>
            <w:r w:rsidRPr="00775C24">
              <w:rPr>
                <w:lang w:val="id-ID"/>
              </w:rPr>
              <w:br/>
              <w:t>Menjelaskan soal Vaksin COVID-19 yang sedang dipersiapkan, Prof. Hasbullah menyatakan, vaksin sudah pasti lebih murah dibandingkan merawat atau mengobati. “Dengan divaksin ini menguntungkan kita semua, kita menjadi tidak terkena virus dan kita tidak menularkan virus kepada orang lain, ini adalah amal karena mencegah orang lain jadi tidak kena musibah dari virus," imbuhnya.</w:t>
            </w:r>
            <w:r w:rsidRPr="00775C24">
              <w:rPr>
                <w:lang w:val="id-ID"/>
              </w:rPr>
              <w:br/>
            </w:r>
            <w:r w:rsidRPr="00775C24">
              <w:rPr>
                <w:lang w:val="id-ID"/>
              </w:rPr>
              <w:br/>
              <w:t>“Ternyata ada acara yang lebih murah mencegah terkena penyakit dengan vaksin dan sambil menunggu vaksin (</w:t>
            </w:r>
            <w:proofErr w:type="spellStart"/>
            <w:r w:rsidRPr="00775C24">
              <w:rPr>
                <w:lang w:val="id-ID"/>
              </w:rPr>
              <w:t>Covid</w:t>
            </w:r>
            <w:proofErr w:type="spellEnd"/>
            <w:r w:rsidRPr="00775C24">
              <w:rPr>
                <w:lang w:val="id-ID"/>
              </w:rPr>
              <w:t xml:space="preserve">) yang aman dan efektif, kita jaga kondisi tubuh kita, agar tetap sehat, disiplin menerapkan 3M yang dipraktikkan sebagai satu kesatuan sangat membantu meringankan beban kita dalam kondisi serba sulit di masa pandemi COVID-19," tegas dr. </w:t>
            </w:r>
            <w:proofErr w:type="spellStart"/>
            <w:r w:rsidRPr="00775C24">
              <w:rPr>
                <w:lang w:val="id-ID"/>
              </w:rPr>
              <w:t>Reisa</w:t>
            </w:r>
            <w:proofErr w:type="spellEnd"/>
            <w:r w:rsidRPr="00775C24">
              <w:rPr>
                <w:lang w:val="id-ID"/>
              </w:rPr>
              <w:t xml:space="preserve"> Broto Asmoro.</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D979FA1" w14:textId="2556D79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48E13193" w14:textId="77777777" w:rsidTr="009E665B">
        <w:tc>
          <w:tcPr>
            <w:tcW w:w="671" w:type="dxa"/>
          </w:tcPr>
          <w:p w14:paraId="26AD9C3E" w14:textId="48EB77CD" w:rsidR="009E665B" w:rsidRPr="00775C24" w:rsidRDefault="009E665B" w:rsidP="009E665B">
            <w:pPr>
              <w:rPr>
                <w:lang w:val="id-ID"/>
              </w:rPr>
            </w:pPr>
            <w:r w:rsidRPr="00775C24">
              <w:rPr>
                <w:lang w:val="id-ID"/>
              </w:rPr>
              <w:lastRenderedPageBreak/>
              <w:t>102</w:t>
            </w:r>
          </w:p>
        </w:tc>
        <w:tc>
          <w:tcPr>
            <w:tcW w:w="2777" w:type="dxa"/>
          </w:tcPr>
          <w:p w14:paraId="6D4FAEDE" w14:textId="54397E8E" w:rsidR="009E665B" w:rsidRPr="00775C24" w:rsidRDefault="009E665B" w:rsidP="009E665B">
            <w:pPr>
              <w:rPr>
                <w:lang w:val="id-ID"/>
              </w:rPr>
            </w:pPr>
            <w:r w:rsidRPr="00775C24">
              <w:rPr>
                <w:lang w:val="id-ID"/>
              </w:rPr>
              <w:t xml:space="preserve">Jaga Keamanan Paket, </w:t>
            </w:r>
            <w:proofErr w:type="spellStart"/>
            <w:r w:rsidRPr="00775C24">
              <w:rPr>
                <w:lang w:val="id-ID"/>
              </w:rPr>
              <w:t>SiCepat</w:t>
            </w:r>
            <w:proofErr w:type="spellEnd"/>
            <w:r w:rsidRPr="00775C24">
              <w:rPr>
                <w:lang w:val="id-ID"/>
              </w:rPr>
              <w:t xml:space="preserve"> Terapkan </w:t>
            </w:r>
            <w:proofErr w:type="spellStart"/>
            <w:r w:rsidRPr="00775C24">
              <w:rPr>
                <w:lang w:val="id-ID"/>
              </w:rPr>
              <w:t>Prokes</w:t>
            </w:r>
            <w:proofErr w:type="spellEnd"/>
          </w:p>
        </w:tc>
        <w:tc>
          <w:tcPr>
            <w:tcW w:w="4550" w:type="dxa"/>
          </w:tcPr>
          <w:p w14:paraId="24F46B45" w14:textId="152CDB84" w:rsidR="009E665B" w:rsidRPr="00775C24" w:rsidRDefault="009E665B" w:rsidP="009E665B">
            <w:pPr>
              <w:rPr>
                <w:lang w:val="id-ID"/>
              </w:rPr>
            </w:pP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SiCepat</w:t>
            </w:r>
            <w:proofErr w:type="spellEnd"/>
            <w:r w:rsidRPr="00775C24">
              <w:rPr>
                <w:lang w:val="id-ID"/>
              </w:rPr>
              <w:t xml:space="preserve"> Ekspres, Wiwin Dewi Herawati menjelaskan apa saja yang dilakukan dalam proses implementasi dan pengawasan protokol kesehatan. Wiwin menambahkan, untuk karyawan di kantor pusat, manajemen menerapkan sistem kerja </w:t>
            </w:r>
            <w:proofErr w:type="spellStart"/>
            <w:r w:rsidRPr="00775C24">
              <w:rPr>
                <w:lang w:val="id-ID"/>
              </w:rPr>
              <w:t>shifting</w:t>
            </w:r>
            <w:proofErr w:type="spellEnd"/>
            <w:r w:rsidRPr="00775C24">
              <w:rPr>
                <w:lang w:val="id-ID"/>
              </w:rPr>
              <w:t xml:space="preserve">. Adapun inovasi untuk mendukung sistem kerja di era adaptasi dari sisi operasional adalah </w:t>
            </w:r>
            <w:proofErr w:type="spellStart"/>
            <w:r w:rsidRPr="00775C24">
              <w:rPr>
                <w:lang w:val="id-ID"/>
              </w:rPr>
              <w:t>SiCepat</w:t>
            </w:r>
            <w:proofErr w:type="spellEnd"/>
            <w:r w:rsidRPr="00775C24">
              <w:rPr>
                <w:lang w:val="id-ID"/>
              </w:rPr>
              <w:t xml:space="preserve"> Ekspres </w:t>
            </w:r>
            <w:proofErr w:type="spellStart"/>
            <w:r w:rsidRPr="00775C24">
              <w:rPr>
                <w:lang w:val="id-ID"/>
              </w:rPr>
              <w:lastRenderedPageBreak/>
              <w:t>mendigitalisasi</w:t>
            </w:r>
            <w:proofErr w:type="spellEnd"/>
            <w:r w:rsidRPr="00775C24">
              <w:rPr>
                <w:lang w:val="id-ID"/>
              </w:rPr>
              <w:t xml:space="preserve"> sistem kerja. </w:t>
            </w:r>
            <w:proofErr w:type="spellStart"/>
            <w:r w:rsidRPr="00775C24">
              <w:rPr>
                <w:lang w:val="id-ID"/>
              </w:rPr>
              <w:t>SiCepat</w:t>
            </w:r>
            <w:proofErr w:type="spellEnd"/>
            <w:r w:rsidRPr="00775C24">
              <w:rPr>
                <w:lang w:val="id-ID"/>
              </w:rPr>
              <w:t xml:space="preserve"> Ekspres memastikan keamanan paket dengan cara melakukan </w:t>
            </w:r>
            <w:proofErr w:type="spellStart"/>
            <w:r w:rsidRPr="00775C24">
              <w:rPr>
                <w:lang w:val="id-ID"/>
              </w:rPr>
              <w:t>desinfektasi</w:t>
            </w:r>
            <w:proofErr w:type="spellEnd"/>
            <w:r w:rsidRPr="00775C24">
              <w:rPr>
                <w:lang w:val="id-ID"/>
              </w:rPr>
              <w:t xml:space="preserve"> pada setiap barang yang masuk di HUB, menyediakan sarana cuci tangan dengan air dan sabun,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melengkapi seluruh </w:t>
            </w:r>
            <w:proofErr w:type="spellStart"/>
            <w:r w:rsidRPr="00775C24">
              <w:rPr>
                <w:lang w:val="id-ID"/>
              </w:rPr>
              <w:t>team</w:t>
            </w:r>
            <w:proofErr w:type="spellEnd"/>
            <w:r w:rsidRPr="00775C24">
              <w:rPr>
                <w:lang w:val="id-ID"/>
              </w:rPr>
              <w:t xml:space="preserve"> operasional termasuk kurir dengan sarung tangan dan masker.</w:t>
            </w:r>
          </w:p>
        </w:tc>
        <w:tc>
          <w:tcPr>
            <w:tcW w:w="5597" w:type="dxa"/>
          </w:tcPr>
          <w:p w14:paraId="4FC3E9D7" w14:textId="74EE1358" w:rsidR="009E665B" w:rsidRPr="00775C24" w:rsidRDefault="009E665B" w:rsidP="009E665B">
            <w:pPr>
              <w:rPr>
                <w:lang w:val="id-ID"/>
              </w:rPr>
            </w:pPr>
            <w:proofErr w:type="spellStart"/>
            <w:r w:rsidRPr="00775C24">
              <w:rPr>
                <w:lang w:val="id-ID"/>
              </w:rPr>
              <w:lastRenderedPageBreak/>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SiCepat</w:t>
            </w:r>
            <w:proofErr w:type="spellEnd"/>
            <w:r w:rsidRPr="00775C24">
              <w:rPr>
                <w:lang w:val="id-ID"/>
              </w:rPr>
              <w:t xml:space="preserve"> Ekspres, Wiwin Dewi Herawati menjelaskan apa saja yang dilakukan dalam proses implementasi dan pengawasan protokol kesehatan.</w:t>
            </w:r>
            <w:r w:rsidRPr="00775C24">
              <w:rPr>
                <w:lang w:val="id-ID"/>
              </w:rPr>
              <w:br/>
            </w:r>
            <w:r w:rsidRPr="00775C24">
              <w:rPr>
                <w:lang w:val="id-ID"/>
              </w:rPr>
              <w:br/>
              <w:t xml:space="preserve">“Kami menerapkan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dan memfasilitasi kantor dengan gun </w:t>
            </w:r>
            <w:proofErr w:type="spellStart"/>
            <w:r w:rsidRPr="00775C24">
              <w:rPr>
                <w:lang w:val="id-ID"/>
              </w:rPr>
              <w:t>thermal</w:t>
            </w:r>
            <w:proofErr w:type="spellEnd"/>
            <w:r w:rsidRPr="00775C24">
              <w:rPr>
                <w:lang w:val="id-ID"/>
              </w:rPr>
              <w:t xml:space="preserve">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Lalu kami melakukan </w:t>
            </w:r>
            <w:proofErr w:type="spellStart"/>
            <w:r w:rsidRPr="00775C24">
              <w:rPr>
                <w:lang w:val="id-ID"/>
              </w:rPr>
              <w:t>desinfektasi</w:t>
            </w:r>
            <w:proofErr w:type="spellEnd"/>
            <w:r w:rsidRPr="00775C24">
              <w:rPr>
                <w:lang w:val="id-ID"/>
              </w:rPr>
              <w:t xml:space="preserve"> kantor dan mewajibkan karyawan mengenakan masker,” jelas Wiwin kepada </w:t>
            </w:r>
            <w:r w:rsidRPr="00775C24">
              <w:rPr>
                <w:lang w:val="id-ID"/>
              </w:rPr>
              <w:lastRenderedPageBreak/>
              <w:t>SWA Online di Jakarta.</w:t>
            </w:r>
            <w:r w:rsidRPr="00775C24">
              <w:rPr>
                <w:lang w:val="id-ID"/>
              </w:rPr>
              <w:br/>
            </w:r>
            <w:r w:rsidRPr="00775C24">
              <w:rPr>
                <w:lang w:val="id-ID"/>
              </w:rPr>
              <w:br/>
              <w:t xml:space="preserve">Wiwin menambahkan, untuk karyawan di kantor pusat, manajemen menerapkan sistem kerja </w:t>
            </w:r>
            <w:proofErr w:type="spellStart"/>
            <w:r w:rsidRPr="00775C24">
              <w:rPr>
                <w:lang w:val="id-ID"/>
              </w:rPr>
              <w:t>shifting</w:t>
            </w:r>
            <w:proofErr w:type="spellEnd"/>
            <w:r w:rsidRPr="00775C24">
              <w:rPr>
                <w:lang w:val="id-ID"/>
              </w:rPr>
              <w:t xml:space="preserve">. Adapun inovasi untuk mendukung sistem kerja di era adaptasi dari sisi operasional adalah </w:t>
            </w:r>
            <w:proofErr w:type="spellStart"/>
            <w:r w:rsidRPr="00775C24">
              <w:rPr>
                <w:lang w:val="id-ID"/>
              </w:rPr>
              <w:t>SiCepat</w:t>
            </w:r>
            <w:proofErr w:type="spellEnd"/>
            <w:r w:rsidRPr="00775C24">
              <w:rPr>
                <w:lang w:val="id-ID"/>
              </w:rPr>
              <w:t xml:space="preserve"> Ekspres </w:t>
            </w:r>
            <w:proofErr w:type="spellStart"/>
            <w:r w:rsidRPr="00775C24">
              <w:rPr>
                <w:lang w:val="id-ID"/>
              </w:rPr>
              <w:t>mendigitalisasi</w:t>
            </w:r>
            <w:proofErr w:type="spellEnd"/>
            <w:r w:rsidRPr="00775C24">
              <w:rPr>
                <w:lang w:val="id-ID"/>
              </w:rPr>
              <w:t xml:space="preserve"> sistem kerja, baik dari absensi, media komunikasi, penggunaan sistem kerja berbasis </w:t>
            </w:r>
            <w:proofErr w:type="spellStart"/>
            <w:r w:rsidRPr="00775C24">
              <w:rPr>
                <w:lang w:val="id-ID"/>
              </w:rPr>
              <w:t>Cloud</w:t>
            </w:r>
            <w:proofErr w:type="spellEnd"/>
            <w:r w:rsidRPr="00775C24">
              <w:rPr>
                <w:lang w:val="id-ID"/>
              </w:rPr>
              <w:t>.</w:t>
            </w:r>
            <w:r w:rsidRPr="00775C24">
              <w:rPr>
                <w:lang w:val="id-ID"/>
              </w:rPr>
              <w:br/>
            </w:r>
            <w:r w:rsidRPr="00775C24">
              <w:rPr>
                <w:lang w:val="id-ID"/>
              </w:rPr>
              <w:br/>
              <w:t xml:space="preserve">“Inovasi untuk mendukung penjualan dilakukan dengan menciptakan aplikasi berbasis digital dan </w:t>
            </w:r>
            <w:proofErr w:type="spellStart"/>
            <w:r w:rsidRPr="00775C24">
              <w:rPr>
                <w:lang w:val="id-ID"/>
              </w:rPr>
              <w:t>cloud</w:t>
            </w:r>
            <w:proofErr w:type="spellEnd"/>
            <w:r w:rsidRPr="00775C24">
              <w:rPr>
                <w:lang w:val="id-ID"/>
              </w:rPr>
              <w:t xml:space="preserve"> yang memudahkan tim penjualan dapat mengontrol dan melakukan penjualan dengan optimal,” tambah Wiwin.</w:t>
            </w:r>
            <w:r w:rsidRPr="00775C24">
              <w:rPr>
                <w:lang w:val="id-ID"/>
              </w:rPr>
              <w:br/>
            </w:r>
            <w:r w:rsidRPr="00775C24">
              <w:rPr>
                <w:lang w:val="id-ID"/>
              </w:rPr>
              <w:br/>
              <w:t xml:space="preserve">Sebagai perusahaan logistik, </w:t>
            </w:r>
            <w:proofErr w:type="spellStart"/>
            <w:r w:rsidRPr="00775C24">
              <w:rPr>
                <w:lang w:val="id-ID"/>
              </w:rPr>
              <w:t>SiCepat</w:t>
            </w:r>
            <w:proofErr w:type="spellEnd"/>
            <w:r w:rsidRPr="00775C24">
              <w:rPr>
                <w:lang w:val="id-ID"/>
              </w:rPr>
              <w:t xml:space="preserve"> Ekspres memastikan keamanan paket dengan cara melakukan </w:t>
            </w:r>
            <w:proofErr w:type="spellStart"/>
            <w:r w:rsidRPr="00775C24">
              <w:rPr>
                <w:lang w:val="id-ID"/>
              </w:rPr>
              <w:t>desinfektasi</w:t>
            </w:r>
            <w:proofErr w:type="spellEnd"/>
            <w:r w:rsidRPr="00775C24">
              <w:rPr>
                <w:lang w:val="id-ID"/>
              </w:rPr>
              <w:t xml:space="preserve"> pada setiap barang yang masuk di HUB, menyediakan sarana cuci tangan dengan air dan sabun,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melengkapi seluruh </w:t>
            </w:r>
            <w:proofErr w:type="spellStart"/>
            <w:r w:rsidRPr="00775C24">
              <w:rPr>
                <w:lang w:val="id-ID"/>
              </w:rPr>
              <w:t>team</w:t>
            </w:r>
            <w:proofErr w:type="spellEnd"/>
            <w:r w:rsidRPr="00775C24">
              <w:rPr>
                <w:lang w:val="id-ID"/>
              </w:rPr>
              <w:t xml:space="preserve"> operasional termasuk kurir dengan sarung tangan dan masker.</w:t>
            </w:r>
            <w:r w:rsidRPr="00775C24">
              <w:rPr>
                <w:lang w:val="id-ID"/>
              </w:rPr>
              <w:br/>
            </w:r>
            <w:r w:rsidRPr="00775C24">
              <w:rPr>
                <w:lang w:val="id-ID"/>
              </w:rPr>
              <w:br/>
              <w:t xml:space="preserve">“Kurir menjadi garda terdepan kami dalam melayani </w:t>
            </w:r>
            <w:proofErr w:type="spellStart"/>
            <w:r w:rsidRPr="00775C24">
              <w:rPr>
                <w:lang w:val="id-ID"/>
              </w:rPr>
              <w:t>customer</w:t>
            </w:r>
            <w:proofErr w:type="spellEnd"/>
            <w:r w:rsidRPr="00775C24">
              <w:rPr>
                <w:lang w:val="id-ID"/>
              </w:rPr>
              <w:t xml:space="preserve"> untuk itu kami selalu memperhatikan kesehatan kurir dengan selalu mewajibkan menggunakan masker dan sarung tangan setiap berinteraksi dengan </w:t>
            </w:r>
            <w:proofErr w:type="spellStart"/>
            <w:r w:rsidRPr="00775C24">
              <w:rPr>
                <w:lang w:val="id-ID"/>
              </w:rPr>
              <w:t>customer</w:t>
            </w:r>
            <w:proofErr w:type="spellEnd"/>
            <w:r w:rsidRPr="00775C24">
              <w:rPr>
                <w:lang w:val="id-ID"/>
              </w:rPr>
              <w:t>,” kata Wiwin.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9EECAA7" w14:textId="6C69003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329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B858078" w14:textId="77777777" w:rsidTr="009E665B">
        <w:tc>
          <w:tcPr>
            <w:tcW w:w="671" w:type="dxa"/>
          </w:tcPr>
          <w:p w14:paraId="0237A421" w14:textId="5068BDD9" w:rsidR="009E665B" w:rsidRPr="00775C24" w:rsidRDefault="009E665B" w:rsidP="009E665B">
            <w:pPr>
              <w:rPr>
                <w:lang w:val="id-ID"/>
              </w:rPr>
            </w:pPr>
            <w:r w:rsidRPr="00775C24">
              <w:rPr>
                <w:lang w:val="id-ID"/>
              </w:rPr>
              <w:lastRenderedPageBreak/>
              <w:t>103</w:t>
            </w:r>
          </w:p>
        </w:tc>
        <w:tc>
          <w:tcPr>
            <w:tcW w:w="2777" w:type="dxa"/>
          </w:tcPr>
          <w:p w14:paraId="2BA043A8" w14:textId="1F16F54E" w:rsidR="009E665B" w:rsidRPr="00775C24" w:rsidRDefault="009E665B" w:rsidP="009E665B">
            <w:pPr>
              <w:rPr>
                <w:lang w:val="id-ID"/>
              </w:rPr>
            </w:pPr>
            <w:r w:rsidRPr="00775C24">
              <w:rPr>
                <w:lang w:val="id-ID"/>
              </w:rPr>
              <w:t>Optimalisasi Digital Penting Untuk Selamatkan UMKM di Tengah Pandemi</w:t>
            </w:r>
          </w:p>
        </w:tc>
        <w:tc>
          <w:tcPr>
            <w:tcW w:w="4550" w:type="dxa"/>
          </w:tcPr>
          <w:p w14:paraId="3E504A51" w14:textId="601F87D2" w:rsidR="009E665B" w:rsidRPr="00775C24" w:rsidRDefault="009E665B" w:rsidP="009E665B">
            <w:pPr>
              <w:rPr>
                <w:lang w:val="id-ID"/>
              </w:rPr>
            </w:pPr>
            <w:r w:rsidRPr="00775C24">
              <w:rPr>
                <w:lang w:val="id-ID"/>
              </w:rPr>
              <w:t xml:space="preserve">Dampak tersebut tidak hanya memengaruhi sisi finansial para pelaku usaha, namun juga kesehatan mental. Menukil survei yang dikeluarkan oleh </w:t>
            </w:r>
            <w:proofErr w:type="spellStart"/>
            <w:r w:rsidRPr="00775C24">
              <w:rPr>
                <w:lang w:val="id-ID"/>
              </w:rPr>
              <w:t>Gallup</w:t>
            </w:r>
            <w:proofErr w:type="spellEnd"/>
            <w:r w:rsidRPr="00775C24">
              <w:rPr>
                <w:lang w:val="id-ID"/>
              </w:rPr>
              <w:t xml:space="preserve"> pada Mei 2020 lalu, 51% dari pelaku UMKM pria dan 62% pelaku UMKM wanita mengalami stres setiap harinya semasa pandemi. Acara yang diinisiasi oleh Danamon tersebut dihadiri oleh 200 pelaku UMKM yang berasal dari Jakarta, Yogyakarta, Denpasar, Palembang, Makassar dan Bandung untuk membangun usaha yang sehat. Selain mendapatkan pembekalan </w:t>
            </w:r>
            <w:proofErr w:type="spellStart"/>
            <w:r w:rsidRPr="00775C24">
              <w:rPr>
                <w:lang w:val="id-ID"/>
              </w:rPr>
              <w:t>literasi</w:t>
            </w:r>
            <w:proofErr w:type="spellEnd"/>
            <w:r w:rsidRPr="00775C24">
              <w:rPr>
                <w:lang w:val="id-ID"/>
              </w:rPr>
              <w:t xml:space="preserve"> keuangan, para peserta juga diberikan kesempatan untuk melakukan konsultasi kesehatan, mendapatkan hiburan pelepas stres, serta </w:t>
            </w:r>
            <w:r w:rsidRPr="00775C24">
              <w:rPr>
                <w:lang w:val="id-ID"/>
              </w:rPr>
              <w:lastRenderedPageBreak/>
              <w:t xml:space="preserve">akses terhadap materi dan sumber pengetahuan lainnya. Percepatan penanggulangan pandemi dapat tercapai dengan kolaborasi lintas sektor yang kuat. Oleh karena itu, menjadi suatu kehormatan bagi </w:t>
            </w:r>
            <w:proofErr w:type="spellStart"/>
            <w:r w:rsidRPr="00775C24">
              <w:rPr>
                <w:lang w:val="id-ID"/>
              </w:rPr>
              <w:t>Halodoc</w:t>
            </w:r>
            <w:proofErr w:type="spellEnd"/>
            <w:r w:rsidRPr="00775C24">
              <w:rPr>
                <w:lang w:val="id-ID"/>
              </w:rPr>
              <w:t xml:space="preserve"> dapat menjadi bagian dari inisiatif Danamon 'World </w:t>
            </w:r>
            <w:proofErr w:type="spellStart"/>
            <w:r w:rsidRPr="00775C24">
              <w:rPr>
                <w:lang w:val="id-ID"/>
              </w:rPr>
              <w:t>Kindness</w:t>
            </w:r>
            <w:proofErr w:type="spellEnd"/>
            <w:r w:rsidRPr="00775C24">
              <w:rPr>
                <w:lang w:val="id-ID"/>
              </w:rPr>
              <w:t xml:space="preserve"> Day' yang tidak hanya berfokus dalam upaya membantu pemulihan ekonomi, namun juga tetap memperhatikan aspek kesehatan para pelaku UMKM, ujar Dionisius Nathaniel,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Halodoc</w:t>
            </w:r>
            <w:proofErr w:type="spellEnd"/>
            <w:r w:rsidRPr="00775C24">
              <w:rPr>
                <w:lang w:val="id-ID"/>
              </w:rPr>
              <w:t>. Bank Danamon juga telah memberikan donasi lebih dari 11.000 APD yang sebagian bekerja sama dengan Indonesia Kuat, sebuah LSM yang didukung oleh Ikatan Dokter Indonesia (IDI), dan 12.000 paket sembako disalurkan di wilayah kerja di 26 provinsi. Bank juga bekerja sama dengan Badan Nasional Penanggulangan Bencana (BNPB) dan BP Jamsostek dalam menyalurkan asuransi kepada 10.000 relawan Covid-19.</w:t>
            </w:r>
          </w:p>
        </w:tc>
        <w:tc>
          <w:tcPr>
            <w:tcW w:w="5597" w:type="dxa"/>
          </w:tcPr>
          <w:p w14:paraId="293FDE71" w14:textId="34AA7B2D" w:rsidR="009E665B" w:rsidRPr="00775C24" w:rsidRDefault="009E665B" w:rsidP="009E665B">
            <w:pPr>
              <w:rPr>
                <w:lang w:val="id-ID"/>
              </w:rPr>
            </w:pPr>
            <w:r w:rsidRPr="00775C24">
              <w:rPr>
                <w:lang w:val="id-ID"/>
              </w:rPr>
              <w:lastRenderedPageBreak/>
              <w:t xml:space="preserve">Dampak tersebut tidak hanya memengaruhi sisi finansial para pelaku usaha, namun juga kesehatan mental. Menukil survei yang dikeluarkan oleh </w:t>
            </w:r>
            <w:proofErr w:type="spellStart"/>
            <w:r w:rsidRPr="00775C24">
              <w:rPr>
                <w:lang w:val="id-ID"/>
              </w:rPr>
              <w:t>Gallup</w:t>
            </w:r>
            <w:proofErr w:type="spellEnd"/>
            <w:r w:rsidRPr="00775C24">
              <w:rPr>
                <w:lang w:val="id-ID"/>
              </w:rPr>
              <w:t xml:space="preserve"> pada Mei 2020 lalu, 51% dari pelaku UMKM pria dan 62% pelaku UMKM wanita mengalami stres setiap harinya semasa pandemi.</w:t>
            </w:r>
            <w:r w:rsidRPr="00775C24">
              <w:rPr>
                <w:lang w:val="id-ID"/>
              </w:rPr>
              <w:br/>
            </w:r>
            <w:r w:rsidRPr="00775C24">
              <w:rPr>
                <w:lang w:val="id-ID"/>
              </w:rPr>
              <w:br/>
              <w:t xml:space="preserve">“Masa yang menantang ini tidak hanya berdampak kepada sisi finansial para pelaku UMKM, namun juga dalam segi kesehatan mental dan psikis para wirausahawan ini. Untuk itu, kami bersama dengan mitra- mitra kami yaitu </w:t>
            </w:r>
            <w:proofErr w:type="spellStart"/>
            <w:r w:rsidRPr="00775C24">
              <w:rPr>
                <w:lang w:val="id-ID"/>
              </w:rPr>
              <w:t>Investree</w:t>
            </w:r>
            <w:proofErr w:type="spellEnd"/>
            <w:r w:rsidRPr="00775C24">
              <w:rPr>
                <w:lang w:val="id-ID"/>
              </w:rPr>
              <w:t xml:space="preserve">, </w:t>
            </w:r>
            <w:proofErr w:type="spellStart"/>
            <w:r w:rsidRPr="00775C24">
              <w:rPr>
                <w:lang w:val="id-ID"/>
              </w:rPr>
              <w:t>Halodoc</w:t>
            </w:r>
            <w:proofErr w:type="spellEnd"/>
            <w:r w:rsidRPr="00775C24">
              <w:rPr>
                <w:lang w:val="id-ID"/>
              </w:rPr>
              <w:t xml:space="preserve">, </w:t>
            </w:r>
            <w:proofErr w:type="spellStart"/>
            <w:r w:rsidRPr="00775C24">
              <w:rPr>
                <w:lang w:val="id-ID"/>
              </w:rPr>
              <w:t>Goplay</w:t>
            </w:r>
            <w:proofErr w:type="spellEnd"/>
            <w:r w:rsidRPr="00775C24">
              <w:rPr>
                <w:lang w:val="id-ID"/>
              </w:rPr>
              <w:t xml:space="preserve">, dan </w:t>
            </w:r>
            <w:proofErr w:type="spellStart"/>
            <w:r w:rsidRPr="00775C24">
              <w:rPr>
                <w:lang w:val="id-ID"/>
              </w:rPr>
              <w:t>Topkarir</w:t>
            </w:r>
            <w:proofErr w:type="spellEnd"/>
            <w:r w:rsidRPr="00775C24">
              <w:rPr>
                <w:lang w:val="id-ID"/>
              </w:rPr>
              <w:t xml:space="preserve"> memberikan bantuan yang mencakup kedua aspek kebutuhan mereka ini yang sama pentingnya,” kata Herry </w:t>
            </w:r>
            <w:proofErr w:type="spellStart"/>
            <w:r w:rsidRPr="00775C24">
              <w:rPr>
                <w:lang w:val="id-ID"/>
              </w:rPr>
              <w:t>Hykmanto</w:t>
            </w:r>
            <w:proofErr w:type="spellEnd"/>
            <w:r w:rsidRPr="00775C24">
              <w:rPr>
                <w:lang w:val="id-ID"/>
              </w:rPr>
              <w:t xml:space="preserve">, Direktur Syariah &amp; </w:t>
            </w:r>
            <w:proofErr w:type="spellStart"/>
            <w:r w:rsidRPr="00775C24">
              <w:rPr>
                <w:lang w:val="id-ID"/>
              </w:rPr>
              <w:t>Sustainable</w:t>
            </w:r>
            <w:proofErr w:type="spellEnd"/>
            <w:r w:rsidRPr="00775C24">
              <w:rPr>
                <w:lang w:val="id-ID"/>
              </w:rPr>
              <w:t xml:space="preserve"> </w:t>
            </w:r>
            <w:r w:rsidRPr="00775C24">
              <w:rPr>
                <w:lang w:val="id-ID"/>
              </w:rPr>
              <w:lastRenderedPageBreak/>
              <w:t>Finance Bank Danamon dalam acara Dorong UMKM Tetap Terkendali Pada Masa Pandemi COVID-19 Dengan Optimalisasi Digital (18/11/2020).</w:t>
            </w:r>
            <w:r w:rsidRPr="00775C24">
              <w:rPr>
                <w:lang w:val="id-ID"/>
              </w:rPr>
              <w:br/>
            </w:r>
            <w:r w:rsidRPr="00775C24">
              <w:rPr>
                <w:lang w:val="id-ID"/>
              </w:rPr>
              <w:br/>
              <w:t>Dia berharap kegiatan tersebut dapat memberikan dorongan dan inspirasi bagi para pelaku UMKM ini untuk tetap terkendali dalam melanjutkan perannya sebagai tulang punggung perekonomian Indonesia.</w:t>
            </w:r>
            <w:r w:rsidRPr="00775C24">
              <w:rPr>
                <w:lang w:val="id-ID"/>
              </w:rPr>
              <w:br/>
            </w:r>
            <w:r w:rsidRPr="00775C24">
              <w:rPr>
                <w:lang w:val="id-ID"/>
              </w:rPr>
              <w:br/>
              <w:t xml:space="preserve">Acara yang diinisiasi oleh Danamon tersebut dihadiri oleh 200 pelaku UMKM yang berasal dari Jakarta, Yogyakarta, Denpasar, Palembang, Makassar dan Bandung untuk membangun usaha yang sehat. Selain mendapatkan pembekalan </w:t>
            </w:r>
            <w:proofErr w:type="spellStart"/>
            <w:r w:rsidRPr="00775C24">
              <w:rPr>
                <w:lang w:val="id-ID"/>
              </w:rPr>
              <w:t>literasi</w:t>
            </w:r>
            <w:proofErr w:type="spellEnd"/>
            <w:r w:rsidRPr="00775C24">
              <w:rPr>
                <w:lang w:val="id-ID"/>
              </w:rPr>
              <w:t xml:space="preserve"> keuangan, para peserta juga diberikan kesempatan untuk melakukan konsultasi kesehatan, mendapatkan hiburan pelepas stres, serta akses terhadap materi dan sumber pengetahuan lainnya.</w:t>
            </w:r>
            <w:r w:rsidRPr="00775C24">
              <w:rPr>
                <w:lang w:val="id-ID"/>
              </w:rPr>
              <w:br/>
            </w:r>
            <w:r w:rsidRPr="00775C24">
              <w:rPr>
                <w:lang w:val="id-ID"/>
              </w:rPr>
              <w:br/>
              <w:t xml:space="preserve">Para peserta diberikan akses 30 hari terhadap layanan </w:t>
            </w:r>
            <w:proofErr w:type="spellStart"/>
            <w:r w:rsidRPr="00775C24">
              <w:rPr>
                <w:lang w:val="id-ID"/>
              </w:rPr>
              <w:t>Halodoc</w:t>
            </w:r>
            <w:proofErr w:type="spellEnd"/>
            <w:r w:rsidRPr="00775C24">
              <w:rPr>
                <w:lang w:val="id-ID"/>
              </w:rPr>
              <w:t xml:space="preserve"> yang meliputi konsultasi dokter secara </w:t>
            </w:r>
            <w:proofErr w:type="spellStart"/>
            <w:r w:rsidRPr="00775C24">
              <w:rPr>
                <w:lang w:val="id-ID"/>
              </w:rPr>
              <w:t>online</w:t>
            </w:r>
            <w:proofErr w:type="spellEnd"/>
            <w:r w:rsidRPr="00775C24">
              <w:rPr>
                <w:lang w:val="id-ID"/>
              </w:rPr>
              <w:t xml:space="preserve"> terutama terkait COVID-19. </w:t>
            </w:r>
            <w:proofErr w:type="spellStart"/>
            <w:r w:rsidRPr="00775C24">
              <w:rPr>
                <w:lang w:val="id-ID"/>
              </w:rPr>
              <w:t>Halodoc</w:t>
            </w:r>
            <w:proofErr w:type="spellEnd"/>
            <w:r w:rsidRPr="00775C24">
              <w:rPr>
                <w:lang w:val="id-ID"/>
              </w:rPr>
              <w:t xml:space="preserve"> juga memberikan paket Halofit, yaitu paket suplemen harian, seperti vitamin C untuk menjaga kesehatan dan daya tahan tubuh.</w:t>
            </w:r>
            <w:r w:rsidRPr="00775C24">
              <w:rPr>
                <w:lang w:val="id-ID"/>
              </w:rPr>
              <w:br/>
            </w:r>
            <w:r w:rsidRPr="00775C24">
              <w:rPr>
                <w:lang w:val="id-ID"/>
              </w:rPr>
              <w:br/>
              <w:t xml:space="preserve">“Percepatan penanggulangan pandemi dapat tercapai dengan kolaborasi lintas sektor yang kuat. Oleh karena itu, menjadi suatu kehormatan bagi </w:t>
            </w:r>
            <w:proofErr w:type="spellStart"/>
            <w:r w:rsidRPr="00775C24">
              <w:rPr>
                <w:lang w:val="id-ID"/>
              </w:rPr>
              <w:t>Halodoc</w:t>
            </w:r>
            <w:proofErr w:type="spellEnd"/>
            <w:r w:rsidRPr="00775C24">
              <w:rPr>
                <w:lang w:val="id-ID"/>
              </w:rPr>
              <w:t xml:space="preserve"> dapat menjadi bagian dari inisiatif Danamon ‘World </w:t>
            </w:r>
            <w:proofErr w:type="spellStart"/>
            <w:r w:rsidRPr="00775C24">
              <w:rPr>
                <w:lang w:val="id-ID"/>
              </w:rPr>
              <w:t>Kindness</w:t>
            </w:r>
            <w:proofErr w:type="spellEnd"/>
            <w:r w:rsidRPr="00775C24">
              <w:rPr>
                <w:lang w:val="id-ID"/>
              </w:rPr>
              <w:t xml:space="preserve"> Day’ yang tidak hanya berfokus dalam upaya membantu pemulihan ekonomi, namun juga tetap memperhatikan aspek kesehatan para pelaku UMKM,” ujar Dionisius Nathaniel,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Halodoc</w:t>
            </w:r>
            <w:proofErr w:type="spellEnd"/>
            <w:r w:rsidRPr="00775C24">
              <w:rPr>
                <w:lang w:val="id-ID"/>
              </w:rPr>
              <w:t>.</w:t>
            </w:r>
            <w:r w:rsidRPr="00775C24">
              <w:rPr>
                <w:lang w:val="id-ID"/>
              </w:rPr>
              <w:br/>
            </w:r>
            <w:r w:rsidRPr="00775C24">
              <w:rPr>
                <w:lang w:val="id-ID"/>
              </w:rPr>
              <w:br/>
              <w:t xml:space="preserve">Selain itu, para peserta juga mendapatkan akses 30 hari terhadap layanan </w:t>
            </w:r>
            <w:proofErr w:type="spellStart"/>
            <w:r w:rsidRPr="00775C24">
              <w:rPr>
                <w:lang w:val="id-ID"/>
              </w:rPr>
              <w:t>streaming</w:t>
            </w:r>
            <w:proofErr w:type="spellEnd"/>
            <w:r w:rsidRPr="00775C24">
              <w:rPr>
                <w:lang w:val="id-ID"/>
              </w:rPr>
              <w:t xml:space="preserve"> </w:t>
            </w:r>
            <w:proofErr w:type="spellStart"/>
            <w:r w:rsidRPr="00775C24">
              <w:rPr>
                <w:lang w:val="id-ID"/>
              </w:rPr>
              <w:t>GoPlay</w:t>
            </w:r>
            <w:proofErr w:type="spellEnd"/>
            <w:r w:rsidRPr="00775C24">
              <w:rPr>
                <w:lang w:val="id-ID"/>
              </w:rPr>
              <w:t xml:space="preserve"> sebagai sarana hiburan dan menjaga kesehatan mental. </w:t>
            </w:r>
            <w:proofErr w:type="spellStart"/>
            <w:r w:rsidRPr="00775C24">
              <w:rPr>
                <w:lang w:val="id-ID"/>
              </w:rPr>
              <w:t>Topkarir</w:t>
            </w:r>
            <w:proofErr w:type="spellEnd"/>
            <w:r w:rsidRPr="00775C24">
              <w:rPr>
                <w:lang w:val="id-ID"/>
              </w:rPr>
              <w:t xml:space="preserve"> juga memberikan akses keanggotaan 30 hari di mana para peserta bisa mendapatkan konsultasi dengan para pakar </w:t>
            </w:r>
            <w:proofErr w:type="spellStart"/>
            <w:r w:rsidRPr="00775C24">
              <w:rPr>
                <w:lang w:val="id-ID"/>
              </w:rPr>
              <w:t>karir</w:t>
            </w:r>
            <w:proofErr w:type="spellEnd"/>
            <w:r w:rsidRPr="00775C24">
              <w:rPr>
                <w:lang w:val="id-ID"/>
              </w:rPr>
              <w:t xml:space="preserve"> dan profesi.</w:t>
            </w:r>
            <w:r w:rsidRPr="00775C24">
              <w:rPr>
                <w:lang w:val="id-ID"/>
              </w:rPr>
              <w:br/>
            </w:r>
            <w:r w:rsidRPr="00775C24">
              <w:rPr>
                <w:lang w:val="id-ID"/>
              </w:rPr>
              <w:br/>
              <w:t xml:space="preserve">Sebelumnya, Bank Danamon juga bekerja sama dengan Yayasan Anak Bangsa Bisa (YABB) dan Gojek menghadirkan </w:t>
            </w:r>
            <w:proofErr w:type="spellStart"/>
            <w:r w:rsidRPr="00775C24">
              <w:rPr>
                <w:lang w:val="id-ID"/>
              </w:rPr>
              <w:t>webinar</w:t>
            </w:r>
            <w:proofErr w:type="spellEnd"/>
            <w:r w:rsidRPr="00775C24">
              <w:rPr>
                <w:lang w:val="id-ID"/>
              </w:rPr>
              <w:t xml:space="preserve"> kepada </w:t>
            </w:r>
            <w:proofErr w:type="spellStart"/>
            <w:r w:rsidRPr="00775C24">
              <w:rPr>
                <w:lang w:val="id-ID"/>
              </w:rPr>
              <w:t>merchant-merchant</w:t>
            </w:r>
            <w:proofErr w:type="spellEnd"/>
            <w:r w:rsidRPr="00775C24">
              <w:rPr>
                <w:lang w:val="id-ID"/>
              </w:rPr>
              <w:t xml:space="preserve"> </w:t>
            </w:r>
            <w:r w:rsidRPr="00775C24">
              <w:rPr>
                <w:lang w:val="id-ID"/>
              </w:rPr>
              <w:lastRenderedPageBreak/>
              <w:t>Gojek untuk tangguh melawan pandemi COVID-19 melalui transformasi digital.</w:t>
            </w:r>
            <w:r w:rsidRPr="00775C24">
              <w:rPr>
                <w:lang w:val="id-ID"/>
              </w:rPr>
              <w:br/>
            </w:r>
            <w:r w:rsidRPr="00775C24">
              <w:rPr>
                <w:lang w:val="id-ID"/>
              </w:rPr>
              <w:br/>
              <w:t>Bank Danamon juga telah memberikan donasi lebih dari 11.000 APD yang sebagian bekerja sama dengan Indonesia Kuat, sebuah LSM yang didukung oleh Ikatan Dokter Indonesia (IDI), dan 12.000 paket sembako disalurkan di wilayah kerja di 26 provinsi.</w:t>
            </w:r>
            <w:r w:rsidRPr="00775C24">
              <w:rPr>
                <w:lang w:val="id-ID"/>
              </w:rPr>
              <w:br/>
            </w:r>
            <w:r w:rsidRPr="00775C24">
              <w:rPr>
                <w:lang w:val="id-ID"/>
              </w:rPr>
              <w:br/>
              <w:t xml:space="preserve">Bank juga bekerja sama dengan Badan Nasional Penanggulangan Bencana (BNPB) dan BP Jamsostek dalam menyalurkan asuransi kepada 10.000 relawan Covid-19 di bawah koordinasi BNPB. Melalui </w:t>
            </w:r>
            <w:proofErr w:type="spellStart"/>
            <w:r w:rsidRPr="00775C24">
              <w:rPr>
                <w:lang w:val="id-ID"/>
              </w:rPr>
              <w:t>BenihBaik</w:t>
            </w:r>
            <w:proofErr w:type="spellEnd"/>
            <w:r w:rsidRPr="00775C24">
              <w:rPr>
                <w:lang w:val="id-ID"/>
              </w:rPr>
              <w:t xml:space="preserve"> dan YABB, Bank Danamon juga menyalurkan bantuan kepada para pengemudi </w:t>
            </w:r>
            <w:proofErr w:type="spellStart"/>
            <w:r w:rsidRPr="00775C24">
              <w:rPr>
                <w:lang w:val="id-ID"/>
              </w:rPr>
              <w:t>online</w:t>
            </w:r>
            <w:proofErr w:type="spellEnd"/>
            <w:r w:rsidRPr="00775C24">
              <w:rPr>
                <w:lang w:val="id-ID"/>
              </w:rPr>
              <w:t xml:space="preserve"> </w:t>
            </w:r>
            <w:proofErr w:type="spellStart"/>
            <w:r w:rsidRPr="00775C24">
              <w:rPr>
                <w:lang w:val="id-ID"/>
              </w:rPr>
              <w:t>Grab</w:t>
            </w:r>
            <w:proofErr w:type="spellEnd"/>
            <w:r w:rsidRPr="00775C24">
              <w:rPr>
                <w:lang w:val="id-ID"/>
              </w:rPr>
              <w:t xml:space="preserve"> dan Gojek dalam bentuk donasi tunai sebesar lebih dari Rp1 miliar.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24566CD" w14:textId="0B4438C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w:t>
            </w:r>
          </w:p>
        </w:tc>
      </w:tr>
      <w:tr w:rsidR="009E665B" w:rsidRPr="00775C24" w14:paraId="123DAE7E" w14:textId="77777777" w:rsidTr="009E665B">
        <w:tc>
          <w:tcPr>
            <w:tcW w:w="671" w:type="dxa"/>
          </w:tcPr>
          <w:p w14:paraId="1B9E45B3" w14:textId="31692B7E" w:rsidR="009E665B" w:rsidRPr="00775C24" w:rsidRDefault="009E665B" w:rsidP="009E665B">
            <w:pPr>
              <w:rPr>
                <w:lang w:val="id-ID"/>
              </w:rPr>
            </w:pPr>
            <w:r w:rsidRPr="00775C24">
              <w:rPr>
                <w:lang w:val="id-ID"/>
              </w:rPr>
              <w:lastRenderedPageBreak/>
              <w:t>104</w:t>
            </w:r>
          </w:p>
        </w:tc>
        <w:tc>
          <w:tcPr>
            <w:tcW w:w="2777" w:type="dxa"/>
          </w:tcPr>
          <w:p w14:paraId="21E4B028" w14:textId="38341626" w:rsidR="009E665B" w:rsidRPr="00775C24" w:rsidRDefault="009E665B" w:rsidP="009E665B">
            <w:pPr>
              <w:rPr>
                <w:lang w:val="id-ID"/>
              </w:rPr>
            </w:pPr>
            <w:r w:rsidRPr="00775C24">
              <w:rPr>
                <w:lang w:val="id-ID"/>
              </w:rPr>
              <w:t xml:space="preserve">Inovasi </w:t>
            </w:r>
            <w:proofErr w:type="spellStart"/>
            <w:r w:rsidRPr="00775C24">
              <w:rPr>
                <w:lang w:val="id-ID"/>
              </w:rPr>
              <w:t>AirAsia</w:t>
            </w:r>
            <w:proofErr w:type="spellEnd"/>
            <w:r w:rsidRPr="00775C24">
              <w:rPr>
                <w:lang w:val="id-ID"/>
              </w:rPr>
              <w:t xml:space="preserve"> untuk Tingkatkan Perjalanan yang Lebih Aman dan Higienis</w:t>
            </w:r>
          </w:p>
        </w:tc>
        <w:tc>
          <w:tcPr>
            <w:tcW w:w="4550" w:type="dxa"/>
          </w:tcPr>
          <w:p w14:paraId="5D46B6FC" w14:textId="6EFF768D" w:rsidR="009E665B" w:rsidRPr="00775C24" w:rsidRDefault="009E665B" w:rsidP="009E665B">
            <w:pPr>
              <w:rPr>
                <w:lang w:val="id-ID"/>
              </w:rPr>
            </w:pPr>
            <w:proofErr w:type="spellStart"/>
            <w:r w:rsidRPr="00775C24">
              <w:rPr>
                <w:lang w:val="id-ID"/>
              </w:rPr>
              <w:t>AirAsia</w:t>
            </w:r>
            <w:proofErr w:type="spellEnd"/>
            <w:r w:rsidRPr="00775C24">
              <w:rPr>
                <w:lang w:val="id-ID"/>
              </w:rPr>
              <w:t xml:space="preserve"> bermitra dengan sebuah perusahaan transformasi digital </w:t>
            </w:r>
            <w:proofErr w:type="spellStart"/>
            <w:r w:rsidRPr="00775C24">
              <w:rPr>
                <w:lang w:val="id-ID"/>
              </w:rPr>
              <w:t>GrayMatter</w:t>
            </w:r>
            <w:proofErr w:type="spellEnd"/>
            <w:r w:rsidRPr="00775C24">
              <w:rPr>
                <w:lang w:val="id-ID"/>
              </w:rPr>
              <w:t xml:space="preserve"> meluncurkan Scan2Fly, teknologi yang dapat menentukan kelayakan penumpang untuk terbang sebelum pelanggan tiba di bandara, termasuk untuk proses verifikasi dokumen persyaratan kesehatan yang diperlukan secara real </w:t>
            </w:r>
            <w:proofErr w:type="spellStart"/>
            <w:r w:rsidRPr="00775C24">
              <w:rPr>
                <w:lang w:val="id-ID"/>
              </w:rPr>
              <w:t>time</w:t>
            </w:r>
            <w:proofErr w:type="spellEnd"/>
            <w:r w:rsidRPr="00775C24">
              <w:rPr>
                <w:lang w:val="id-ID"/>
              </w:rPr>
              <w:t xml:space="preserve">. Dengan Scan2Fly, tamu </w:t>
            </w:r>
            <w:proofErr w:type="spellStart"/>
            <w:r w:rsidRPr="00775C24">
              <w:rPr>
                <w:lang w:val="id-ID"/>
              </w:rPr>
              <w:t>AirAsia</w:t>
            </w:r>
            <w:proofErr w:type="spellEnd"/>
            <w:r w:rsidRPr="00775C24">
              <w:rPr>
                <w:lang w:val="id-ID"/>
              </w:rPr>
              <w:t xml:space="preserve"> dapat memindai dan mengunggah surat keterangan kesehatan pada saat proses </w:t>
            </w:r>
            <w:proofErr w:type="spellStart"/>
            <w:r w:rsidRPr="00775C24">
              <w:rPr>
                <w:lang w:val="id-ID"/>
              </w:rPr>
              <w:t>check</w:t>
            </w:r>
            <w:proofErr w:type="spellEnd"/>
            <w:r w:rsidRPr="00775C24">
              <w:rPr>
                <w:lang w:val="id-ID"/>
              </w:rPr>
              <w:t xml:space="preserve">-in. Sistem ini telah sukses diterapkan oleh </w:t>
            </w:r>
            <w:proofErr w:type="spellStart"/>
            <w:r w:rsidRPr="00775C24">
              <w:rPr>
                <w:lang w:val="id-ID"/>
              </w:rPr>
              <w:t>GrayMatter</w:t>
            </w:r>
            <w:proofErr w:type="spellEnd"/>
            <w:r w:rsidRPr="00775C24">
              <w:rPr>
                <w:lang w:val="id-ID"/>
              </w:rPr>
              <w:t xml:space="preserve"> dan telah berjalan untuk beberapa penerbangan </w:t>
            </w:r>
            <w:proofErr w:type="spellStart"/>
            <w:r w:rsidRPr="00775C24">
              <w:rPr>
                <w:lang w:val="id-ID"/>
              </w:rPr>
              <w:t>AirAsia</w:t>
            </w:r>
            <w:proofErr w:type="spellEnd"/>
            <w:r w:rsidRPr="00775C24">
              <w:rPr>
                <w:lang w:val="id-ID"/>
              </w:rPr>
              <w:t xml:space="preserve"> dari Bandara KLIA2 di Malaysia ke Singapura dan ke Surabaya, serta dalam waktu dekat akan tersedia untuk penerbangan dari dan ke Jakarta. Teknologi yang </w:t>
            </w:r>
            <w:proofErr w:type="spellStart"/>
            <w:r w:rsidRPr="00775C24">
              <w:rPr>
                <w:lang w:val="id-ID"/>
              </w:rPr>
              <w:t>di-hosting</w:t>
            </w:r>
            <w:proofErr w:type="spellEnd"/>
            <w:r w:rsidRPr="00775C24">
              <w:rPr>
                <w:lang w:val="id-ID"/>
              </w:rPr>
              <w:t xml:space="preserve"> oleh </w:t>
            </w:r>
            <w:proofErr w:type="spellStart"/>
            <w:r w:rsidRPr="00775C24">
              <w:rPr>
                <w:lang w:val="id-ID"/>
              </w:rPr>
              <w:t>cloud</w:t>
            </w:r>
            <w:proofErr w:type="spellEnd"/>
            <w:r w:rsidRPr="00775C24">
              <w:rPr>
                <w:lang w:val="id-ID"/>
              </w:rPr>
              <w:t xml:space="preserve"> ini terintegrasi ketat dan dirancang khusus untuk aplikasi </w:t>
            </w:r>
            <w:proofErr w:type="spellStart"/>
            <w:r w:rsidRPr="00775C24">
              <w:rPr>
                <w:lang w:val="id-ID"/>
              </w:rPr>
              <w:t>AirAsia</w:t>
            </w:r>
            <w:proofErr w:type="spellEnd"/>
            <w:r w:rsidRPr="00775C24">
              <w:rPr>
                <w:lang w:val="id-ID"/>
              </w:rPr>
              <w:t xml:space="preserve">. </w:t>
            </w:r>
            <w:proofErr w:type="spellStart"/>
            <w:r w:rsidRPr="00775C24">
              <w:rPr>
                <w:lang w:val="id-ID"/>
              </w:rPr>
              <w:t>AirAsia</w:t>
            </w:r>
            <w:proofErr w:type="spellEnd"/>
            <w:r w:rsidRPr="00775C24">
              <w:rPr>
                <w:lang w:val="id-ID"/>
              </w:rPr>
              <w:t xml:space="preserve"> juga mengumumkan beberapa penyempurnaan lainnya yang dilakukan dalam kemitraannya bersama Vision-Box, yaitu termasuk layanan letak bagasi otomatis (</w:t>
            </w:r>
            <w:proofErr w:type="spellStart"/>
            <w:r w:rsidRPr="00775C24">
              <w:rPr>
                <w:lang w:val="id-ID"/>
              </w:rPr>
              <w:t>automated</w:t>
            </w:r>
            <w:proofErr w:type="spellEnd"/>
            <w:r w:rsidRPr="00775C24">
              <w:rPr>
                <w:lang w:val="id-ID"/>
              </w:rPr>
              <w:t xml:space="preserve"> </w:t>
            </w:r>
            <w:proofErr w:type="spellStart"/>
            <w:r w:rsidRPr="00775C24">
              <w:rPr>
                <w:lang w:val="id-ID"/>
              </w:rPr>
              <w:t>bag</w:t>
            </w:r>
            <w:proofErr w:type="spellEnd"/>
            <w:r w:rsidRPr="00775C24">
              <w:rPr>
                <w:lang w:val="id-ID"/>
              </w:rPr>
              <w:t xml:space="preserve"> drop </w:t>
            </w:r>
            <w:proofErr w:type="spellStart"/>
            <w:r w:rsidRPr="00775C24">
              <w:rPr>
                <w:lang w:val="id-ID"/>
              </w:rPr>
              <w:t>services</w:t>
            </w:r>
            <w:proofErr w:type="spellEnd"/>
            <w:r w:rsidRPr="00775C24">
              <w:rPr>
                <w:lang w:val="id-ID"/>
              </w:rPr>
              <w:t xml:space="preserve">), pemeriksaan temperatur dengan </w:t>
            </w:r>
            <w:proofErr w:type="spellStart"/>
            <w:r w:rsidRPr="00775C24">
              <w:rPr>
                <w:lang w:val="id-ID"/>
              </w:rPr>
              <w:t>roving</w:t>
            </w:r>
            <w:proofErr w:type="spellEnd"/>
            <w:r w:rsidRPr="00775C24">
              <w:rPr>
                <w:lang w:val="id-ID"/>
              </w:rPr>
              <w:t xml:space="preserve"> </w:t>
            </w:r>
            <w:proofErr w:type="spellStart"/>
            <w:r w:rsidRPr="00775C24">
              <w:rPr>
                <w:lang w:val="id-ID"/>
              </w:rPr>
              <w:t>technology</w:t>
            </w:r>
            <w:proofErr w:type="spellEnd"/>
            <w:r w:rsidRPr="00775C24">
              <w:rPr>
                <w:lang w:val="id-ID"/>
              </w:rPr>
              <w:t xml:space="preserve">, dan teknologi pengenal </w:t>
            </w:r>
            <w:r w:rsidRPr="00775C24">
              <w:rPr>
                <w:lang w:val="id-ID"/>
              </w:rPr>
              <w:lastRenderedPageBreak/>
              <w:t xml:space="preserve">wajah </w:t>
            </w:r>
            <w:proofErr w:type="spellStart"/>
            <w:r w:rsidRPr="00775C24">
              <w:rPr>
                <w:lang w:val="id-ID"/>
              </w:rPr>
              <w:t>biometrik</w:t>
            </w:r>
            <w:proofErr w:type="spellEnd"/>
            <w:r w:rsidRPr="00775C24">
              <w:rPr>
                <w:lang w:val="id-ID"/>
              </w:rPr>
              <w:t xml:space="preserve"> F.A.C.E.S. (Fast </w:t>
            </w:r>
            <w:proofErr w:type="spellStart"/>
            <w:r w:rsidRPr="00775C24">
              <w:rPr>
                <w:lang w:val="id-ID"/>
              </w:rPr>
              <w:t>Airport</w:t>
            </w:r>
            <w:proofErr w:type="spellEnd"/>
            <w:r w:rsidRPr="00775C24">
              <w:rPr>
                <w:lang w:val="id-ID"/>
              </w:rPr>
              <w:t xml:space="preserve"> </w:t>
            </w:r>
            <w:proofErr w:type="spellStart"/>
            <w:r w:rsidRPr="00775C24">
              <w:rPr>
                <w:lang w:val="id-ID"/>
              </w:rPr>
              <w:t>Clearance</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System ) yang merupakan sistem pemrosesan penumpang </w:t>
            </w:r>
            <w:proofErr w:type="spellStart"/>
            <w:r w:rsidRPr="00775C24">
              <w:rPr>
                <w:lang w:val="id-ID"/>
              </w:rPr>
              <w:t>AirAsia</w:t>
            </w:r>
            <w:proofErr w:type="spellEnd"/>
            <w:r w:rsidRPr="00775C24">
              <w:rPr>
                <w:lang w:val="id-ID"/>
              </w:rPr>
              <w:t xml:space="preserve"> untuk mengenali wajah secara </w:t>
            </w:r>
            <w:proofErr w:type="spellStart"/>
            <w:r w:rsidRPr="00775C24">
              <w:rPr>
                <w:lang w:val="id-ID"/>
              </w:rPr>
              <w:t>nirkontak</w:t>
            </w:r>
            <w:proofErr w:type="spellEnd"/>
            <w:r w:rsidRPr="00775C24">
              <w:rPr>
                <w:lang w:val="id-ID"/>
              </w:rPr>
              <w:t>.</w:t>
            </w:r>
          </w:p>
        </w:tc>
        <w:tc>
          <w:tcPr>
            <w:tcW w:w="5597" w:type="dxa"/>
          </w:tcPr>
          <w:p w14:paraId="7CE6D42F" w14:textId="5973F89B" w:rsidR="009E665B" w:rsidRPr="00775C24" w:rsidRDefault="009E665B" w:rsidP="009E665B">
            <w:pPr>
              <w:rPr>
                <w:lang w:val="id-ID"/>
              </w:rPr>
            </w:pPr>
            <w:proofErr w:type="spellStart"/>
            <w:r w:rsidRPr="00775C24">
              <w:rPr>
                <w:lang w:val="id-ID"/>
              </w:rPr>
              <w:lastRenderedPageBreak/>
              <w:t>AirAsia</w:t>
            </w:r>
            <w:proofErr w:type="spellEnd"/>
            <w:r w:rsidRPr="00775C24">
              <w:rPr>
                <w:lang w:val="id-ID"/>
              </w:rPr>
              <w:t xml:space="preserve"> bermitra dengan sebuah perusahaan transformasi digital </w:t>
            </w:r>
            <w:proofErr w:type="spellStart"/>
            <w:r w:rsidRPr="00775C24">
              <w:rPr>
                <w:lang w:val="id-ID"/>
              </w:rPr>
              <w:t>GrayMatter</w:t>
            </w:r>
            <w:proofErr w:type="spellEnd"/>
            <w:r w:rsidRPr="00775C24">
              <w:rPr>
                <w:lang w:val="id-ID"/>
              </w:rPr>
              <w:t xml:space="preserve"> meluncurkan Scan2Fly, teknologi yang dapat menentukan kelayakan penumpang untuk terbang sebelum pelanggan tiba di bandara, termasuk untuk proses verifikasi dokumen persyaratan kesehatan yang diperlukan secara real </w:t>
            </w:r>
            <w:proofErr w:type="spellStart"/>
            <w:r w:rsidRPr="00775C24">
              <w:rPr>
                <w:lang w:val="id-ID"/>
              </w:rPr>
              <w:t>time</w:t>
            </w:r>
            <w:proofErr w:type="spellEnd"/>
            <w:r w:rsidRPr="00775C24">
              <w:rPr>
                <w:lang w:val="id-ID"/>
              </w:rPr>
              <w:t>.</w:t>
            </w:r>
            <w:r w:rsidRPr="00775C24">
              <w:rPr>
                <w:lang w:val="id-ID"/>
              </w:rPr>
              <w:br/>
            </w:r>
            <w:r w:rsidRPr="00775C24">
              <w:rPr>
                <w:lang w:val="id-ID"/>
              </w:rPr>
              <w:br/>
              <w:t xml:space="preserve">Dengan Scan2Fly, tamu </w:t>
            </w:r>
            <w:proofErr w:type="spellStart"/>
            <w:r w:rsidRPr="00775C24">
              <w:rPr>
                <w:lang w:val="id-ID"/>
              </w:rPr>
              <w:t>AirAsia</w:t>
            </w:r>
            <w:proofErr w:type="spellEnd"/>
            <w:r w:rsidRPr="00775C24">
              <w:rPr>
                <w:lang w:val="id-ID"/>
              </w:rPr>
              <w:t xml:space="preserve"> dapat memindai dan mengunggah surat keterangan kesehatan pada saat proses </w:t>
            </w:r>
            <w:proofErr w:type="spellStart"/>
            <w:r w:rsidRPr="00775C24">
              <w:rPr>
                <w:lang w:val="id-ID"/>
              </w:rPr>
              <w:t>check</w:t>
            </w:r>
            <w:proofErr w:type="spellEnd"/>
            <w:r w:rsidRPr="00775C24">
              <w:rPr>
                <w:lang w:val="id-ID"/>
              </w:rPr>
              <w:t>-in. Fasilitas ini juga dapat menentukan apakah penumpang telah memenuhi persyaratan yang diperlukan untuk melakukan perjalanan oleh pihak otoritas, serta apakah surat keterangan bebas COVID-19 yang digunakan masih berlaku.</w:t>
            </w:r>
            <w:r w:rsidRPr="00775C24">
              <w:rPr>
                <w:lang w:val="id-ID"/>
              </w:rPr>
              <w:br/>
            </w:r>
            <w:r w:rsidRPr="00775C24">
              <w:rPr>
                <w:lang w:val="id-ID"/>
              </w:rPr>
              <w:br/>
              <w:t xml:space="preserve">COO </w:t>
            </w:r>
            <w:proofErr w:type="spellStart"/>
            <w:r w:rsidRPr="00775C24">
              <w:rPr>
                <w:lang w:val="id-ID"/>
              </w:rPr>
              <w:t>of</w:t>
            </w:r>
            <w:proofErr w:type="spellEnd"/>
            <w:r w:rsidRPr="00775C24">
              <w:rPr>
                <w:lang w:val="id-ID"/>
              </w:rPr>
              <w:t xml:space="preserve"> </w:t>
            </w:r>
            <w:proofErr w:type="spellStart"/>
            <w:r w:rsidRPr="00775C24">
              <w:rPr>
                <w:lang w:val="id-ID"/>
              </w:rPr>
              <w:t>AirAsia</w:t>
            </w:r>
            <w:proofErr w:type="spellEnd"/>
            <w:r w:rsidRPr="00775C24">
              <w:rPr>
                <w:lang w:val="id-ID"/>
              </w:rPr>
              <w:t xml:space="preserve"> Group, </w:t>
            </w:r>
            <w:proofErr w:type="spellStart"/>
            <w:r w:rsidRPr="00775C24">
              <w:rPr>
                <w:lang w:val="id-ID"/>
              </w:rPr>
              <w:t>Javed</w:t>
            </w:r>
            <w:proofErr w:type="spellEnd"/>
            <w:r w:rsidRPr="00775C24">
              <w:rPr>
                <w:lang w:val="id-ID"/>
              </w:rPr>
              <w:t xml:space="preserve"> Malik mengatakan, ”Inovasi telah menjadi DNA kami. Transformasi digital kami terus mencapai momentumnya seiring dengan kerja keras kami untuk memastikan perjalanan di situasi yang baru ini lebih aman, higienis, bebas kontak dan lancar dari sebelumnya dengan menyempurnakan kemampuan digital kami yang dapat mengurangi biaya dan menyempurnakan perjalanan pelanggan."</w:t>
            </w:r>
            <w:r w:rsidRPr="00775C24">
              <w:rPr>
                <w:lang w:val="id-ID"/>
              </w:rPr>
              <w:br/>
            </w:r>
            <w:r w:rsidRPr="00775C24">
              <w:rPr>
                <w:lang w:val="id-ID"/>
              </w:rPr>
              <w:br/>
              <w:t xml:space="preserve">Menurutnya, sistem ini telah sukses diterapkan oleh </w:t>
            </w:r>
            <w:proofErr w:type="spellStart"/>
            <w:r w:rsidRPr="00775C24">
              <w:rPr>
                <w:lang w:val="id-ID"/>
              </w:rPr>
              <w:lastRenderedPageBreak/>
              <w:t>GrayMatter</w:t>
            </w:r>
            <w:proofErr w:type="spellEnd"/>
            <w:r w:rsidRPr="00775C24">
              <w:rPr>
                <w:lang w:val="id-ID"/>
              </w:rPr>
              <w:t xml:space="preserve"> dan telah berjalan untuk beberapa penerbangan </w:t>
            </w:r>
            <w:proofErr w:type="spellStart"/>
            <w:r w:rsidRPr="00775C24">
              <w:rPr>
                <w:lang w:val="id-ID"/>
              </w:rPr>
              <w:t>AirAsia</w:t>
            </w:r>
            <w:proofErr w:type="spellEnd"/>
            <w:r w:rsidRPr="00775C24">
              <w:rPr>
                <w:lang w:val="id-ID"/>
              </w:rPr>
              <w:t xml:space="preserve"> dari Bandara KLIA2 di Malaysia ke Singapura dan ke Surabaya, serta dalam waktu dekat akan tersedia untuk penerbangan dari dan ke Jakarta.</w:t>
            </w:r>
            <w:r w:rsidRPr="00775C24">
              <w:rPr>
                <w:lang w:val="id-ID"/>
              </w:rPr>
              <w:br/>
            </w:r>
            <w:r w:rsidRPr="00775C24">
              <w:rPr>
                <w:lang w:val="id-ID"/>
              </w:rPr>
              <w:br/>
              <w:t xml:space="preserve">Teknologi yang </w:t>
            </w:r>
            <w:proofErr w:type="spellStart"/>
            <w:r w:rsidRPr="00775C24">
              <w:rPr>
                <w:lang w:val="id-ID"/>
              </w:rPr>
              <w:t>di-hosting</w:t>
            </w:r>
            <w:proofErr w:type="spellEnd"/>
            <w:r w:rsidRPr="00775C24">
              <w:rPr>
                <w:lang w:val="id-ID"/>
              </w:rPr>
              <w:t xml:space="preserve"> oleh </w:t>
            </w:r>
            <w:proofErr w:type="spellStart"/>
            <w:r w:rsidRPr="00775C24">
              <w:rPr>
                <w:lang w:val="id-ID"/>
              </w:rPr>
              <w:t>cloud</w:t>
            </w:r>
            <w:proofErr w:type="spellEnd"/>
            <w:r w:rsidRPr="00775C24">
              <w:rPr>
                <w:lang w:val="id-ID"/>
              </w:rPr>
              <w:t xml:space="preserve"> ini terintegrasi ketat dan dirancang khusus untuk aplikasi </w:t>
            </w:r>
            <w:proofErr w:type="spellStart"/>
            <w:r w:rsidRPr="00775C24">
              <w:rPr>
                <w:lang w:val="id-ID"/>
              </w:rPr>
              <w:t>AirAsia</w:t>
            </w:r>
            <w:proofErr w:type="spellEnd"/>
            <w:r w:rsidRPr="00775C24">
              <w:rPr>
                <w:lang w:val="id-ID"/>
              </w:rPr>
              <w:t xml:space="preserve">, serta dilengkapi dengan perlindungan keamanan informasi yang kuat, yang nantinya juga akan diperkenalkan di destinasi lain yang </w:t>
            </w:r>
            <w:proofErr w:type="spellStart"/>
            <w:r w:rsidRPr="00775C24">
              <w:rPr>
                <w:lang w:val="id-ID"/>
              </w:rPr>
              <w:t>mempersyaratkan</w:t>
            </w:r>
            <w:proofErr w:type="spellEnd"/>
            <w:r w:rsidRPr="00775C24">
              <w:rPr>
                <w:lang w:val="id-ID"/>
              </w:rPr>
              <w:t xml:space="preserve"> dokumen perjalanan sebelum terbang.</w:t>
            </w:r>
            <w:r w:rsidRPr="00775C24">
              <w:rPr>
                <w:lang w:val="id-ID"/>
              </w:rPr>
              <w:br/>
            </w:r>
            <w:r w:rsidRPr="00775C24">
              <w:rPr>
                <w:lang w:val="id-ID"/>
              </w:rPr>
              <w:br/>
              <w:t>"Scan2Fly menghadirkan beberapa keunggulan yaitu berkurangnya interaksi langsung dengan staf di bandara, dan dapat membuat tamu merasa lebih tenang saat akan ke bandara. Setelah mengunggah dokumen persyaratan, tamu dapat langsung menerima laporan otomatis dengan status diterima atau ditolak termasuk alasannya jika ditolak," jelas dia.</w:t>
            </w:r>
            <w:r w:rsidRPr="00775C24">
              <w:rPr>
                <w:lang w:val="id-ID"/>
              </w:rPr>
              <w:br/>
            </w:r>
            <w:r w:rsidRPr="00775C24">
              <w:rPr>
                <w:lang w:val="id-ID"/>
              </w:rPr>
              <w:br/>
              <w:t xml:space="preserve">Di saat yang sama </w:t>
            </w:r>
            <w:proofErr w:type="spellStart"/>
            <w:r w:rsidRPr="00775C24">
              <w:rPr>
                <w:lang w:val="id-ID"/>
              </w:rPr>
              <w:t>AirAsia</w:t>
            </w:r>
            <w:proofErr w:type="spellEnd"/>
            <w:r w:rsidRPr="00775C24">
              <w:rPr>
                <w:lang w:val="id-ID"/>
              </w:rPr>
              <w:t xml:space="preserve"> juga mengumumkan beberapa penyempurnaan lainnya yang dilakukan dalam kemitraannya bersama Vision-Box, yaitu termasuk layanan letak bagasi otomatis (</w:t>
            </w:r>
            <w:proofErr w:type="spellStart"/>
            <w:r w:rsidRPr="00775C24">
              <w:rPr>
                <w:lang w:val="id-ID"/>
              </w:rPr>
              <w:t>automated</w:t>
            </w:r>
            <w:proofErr w:type="spellEnd"/>
            <w:r w:rsidRPr="00775C24">
              <w:rPr>
                <w:lang w:val="id-ID"/>
              </w:rPr>
              <w:t xml:space="preserve"> </w:t>
            </w:r>
            <w:proofErr w:type="spellStart"/>
            <w:r w:rsidRPr="00775C24">
              <w:rPr>
                <w:lang w:val="id-ID"/>
              </w:rPr>
              <w:t>bag</w:t>
            </w:r>
            <w:proofErr w:type="spellEnd"/>
            <w:r w:rsidRPr="00775C24">
              <w:rPr>
                <w:lang w:val="id-ID"/>
              </w:rPr>
              <w:t xml:space="preserve"> drop </w:t>
            </w:r>
            <w:proofErr w:type="spellStart"/>
            <w:r w:rsidRPr="00775C24">
              <w:rPr>
                <w:lang w:val="id-ID"/>
              </w:rPr>
              <w:t>services</w:t>
            </w:r>
            <w:proofErr w:type="spellEnd"/>
            <w:r w:rsidRPr="00775C24">
              <w:rPr>
                <w:lang w:val="id-ID"/>
              </w:rPr>
              <w:t xml:space="preserve">), pemeriksaan temperatur dengan </w:t>
            </w:r>
            <w:proofErr w:type="spellStart"/>
            <w:r w:rsidRPr="00775C24">
              <w:rPr>
                <w:lang w:val="id-ID"/>
              </w:rPr>
              <w:t>roving</w:t>
            </w:r>
            <w:proofErr w:type="spellEnd"/>
            <w:r w:rsidRPr="00775C24">
              <w:rPr>
                <w:lang w:val="id-ID"/>
              </w:rPr>
              <w:t xml:space="preserve"> </w:t>
            </w:r>
            <w:proofErr w:type="spellStart"/>
            <w:r w:rsidRPr="00775C24">
              <w:rPr>
                <w:lang w:val="id-ID"/>
              </w:rPr>
              <w:t>technology</w:t>
            </w:r>
            <w:proofErr w:type="spellEnd"/>
            <w:r w:rsidRPr="00775C24">
              <w:rPr>
                <w:lang w:val="id-ID"/>
              </w:rPr>
              <w:t xml:space="preserve">, dan teknologi pengenal wajah </w:t>
            </w:r>
            <w:proofErr w:type="spellStart"/>
            <w:r w:rsidRPr="00775C24">
              <w:rPr>
                <w:lang w:val="id-ID"/>
              </w:rPr>
              <w:t>biometrik</w:t>
            </w:r>
            <w:proofErr w:type="spellEnd"/>
            <w:r w:rsidRPr="00775C24">
              <w:rPr>
                <w:lang w:val="id-ID"/>
              </w:rPr>
              <w:t xml:space="preserve"> F.A.C.E.S. (Fast </w:t>
            </w:r>
            <w:proofErr w:type="spellStart"/>
            <w:r w:rsidRPr="00775C24">
              <w:rPr>
                <w:lang w:val="id-ID"/>
              </w:rPr>
              <w:t>Airport</w:t>
            </w:r>
            <w:proofErr w:type="spellEnd"/>
            <w:r w:rsidRPr="00775C24">
              <w:rPr>
                <w:lang w:val="id-ID"/>
              </w:rPr>
              <w:t xml:space="preserve"> </w:t>
            </w:r>
            <w:proofErr w:type="spellStart"/>
            <w:r w:rsidRPr="00775C24">
              <w:rPr>
                <w:lang w:val="id-ID"/>
              </w:rPr>
              <w:t>Clearance</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System) yang merupakan sistem pemrosesan penumpang </w:t>
            </w:r>
            <w:proofErr w:type="spellStart"/>
            <w:r w:rsidRPr="00775C24">
              <w:rPr>
                <w:lang w:val="id-ID"/>
              </w:rPr>
              <w:t>AirAsia</w:t>
            </w:r>
            <w:proofErr w:type="spellEnd"/>
            <w:r w:rsidRPr="00775C24">
              <w:rPr>
                <w:lang w:val="id-ID"/>
              </w:rPr>
              <w:t xml:space="preserve"> untuk mengenali wajah secara </w:t>
            </w:r>
            <w:proofErr w:type="spellStart"/>
            <w:r w:rsidRPr="00775C24">
              <w:rPr>
                <w:lang w:val="id-ID"/>
              </w:rPr>
              <w:t>nirkontak</w:t>
            </w:r>
            <w:proofErr w:type="spellEnd"/>
            <w:r w:rsidRPr="00775C24">
              <w:rPr>
                <w:lang w:val="id-ID"/>
              </w:rPr>
              <w:t>.</w:t>
            </w:r>
            <w:r w:rsidRPr="00775C24">
              <w:rPr>
                <w:lang w:val="id-ID"/>
              </w:rPr>
              <w:br/>
            </w:r>
            <w:r w:rsidRPr="00775C24">
              <w:rPr>
                <w:lang w:val="id-ID"/>
              </w:rPr>
              <w:br/>
              <w:t xml:space="preserve">Bersama Vision-Box, </w:t>
            </w:r>
            <w:proofErr w:type="spellStart"/>
            <w:r w:rsidRPr="00775C24">
              <w:rPr>
                <w:lang w:val="id-ID"/>
              </w:rPr>
              <w:t>AirAsia</w:t>
            </w:r>
            <w:proofErr w:type="spellEnd"/>
            <w:r w:rsidRPr="00775C24">
              <w:rPr>
                <w:lang w:val="id-ID"/>
              </w:rPr>
              <w:t xml:space="preserve"> juga tengah mengembangkan beberapa sistem </w:t>
            </w:r>
            <w:proofErr w:type="spellStart"/>
            <w:r w:rsidRPr="00775C24">
              <w:rPr>
                <w:lang w:val="id-ID"/>
              </w:rPr>
              <w:t>nirkontak</w:t>
            </w:r>
            <w:proofErr w:type="spellEnd"/>
            <w:r w:rsidRPr="00775C24">
              <w:rPr>
                <w:lang w:val="id-ID"/>
              </w:rPr>
              <w:t xml:space="preserve"> lainnya seperti manajemen identitas digital untuk diterapkan pada ekosistem perjalanan dan keuangan. "Seiring dengan perubahan haluan kami menjadi platform perjalanan dan gaya hidup satu pintu, ada banyak sekali inovasi yang sudah kami rencanakan yang akan kami umumkan nantinya,” tutur </w:t>
            </w:r>
            <w:proofErr w:type="spellStart"/>
            <w:r w:rsidRPr="00775C24">
              <w:rPr>
                <w:lang w:val="id-ID"/>
              </w:rPr>
              <w:t>Javed</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E670BD5" w14:textId="5115360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46DF04EC" w14:textId="77777777" w:rsidTr="009E665B">
        <w:tc>
          <w:tcPr>
            <w:tcW w:w="671" w:type="dxa"/>
          </w:tcPr>
          <w:p w14:paraId="635BCF85" w14:textId="2CE51711" w:rsidR="009E665B" w:rsidRPr="00775C24" w:rsidRDefault="009E665B" w:rsidP="009E665B">
            <w:pPr>
              <w:rPr>
                <w:lang w:val="id-ID"/>
              </w:rPr>
            </w:pPr>
            <w:r w:rsidRPr="00775C24">
              <w:rPr>
                <w:lang w:val="id-ID"/>
              </w:rPr>
              <w:t>105</w:t>
            </w:r>
          </w:p>
        </w:tc>
        <w:tc>
          <w:tcPr>
            <w:tcW w:w="2777" w:type="dxa"/>
          </w:tcPr>
          <w:p w14:paraId="5435008D" w14:textId="310ECBF5" w:rsidR="009E665B" w:rsidRPr="00775C24" w:rsidRDefault="009E665B" w:rsidP="009E665B">
            <w:pPr>
              <w:rPr>
                <w:lang w:val="id-ID"/>
              </w:rPr>
            </w:pPr>
            <w:r w:rsidRPr="00775C24">
              <w:rPr>
                <w:lang w:val="id-ID"/>
              </w:rPr>
              <w:t>Digitalisasi Dorong UMKM Naik Kelas</w:t>
            </w:r>
          </w:p>
        </w:tc>
        <w:tc>
          <w:tcPr>
            <w:tcW w:w="4550" w:type="dxa"/>
          </w:tcPr>
          <w:p w14:paraId="1062F5E5" w14:textId="2BB4DE47" w:rsidR="009E665B" w:rsidRPr="00775C24" w:rsidRDefault="009E665B" w:rsidP="009E665B">
            <w:pPr>
              <w:rPr>
                <w:lang w:val="id-ID"/>
              </w:rPr>
            </w:pPr>
            <w:r w:rsidRPr="00775C24">
              <w:rPr>
                <w:lang w:val="id-ID"/>
              </w:rPr>
              <w:t xml:space="preserve">UMKM merupakan ujung tombak perekonomian nasional. Kala krisis ekonomi melanda Indonesia pada 1997/1998, UMKM </w:t>
            </w:r>
            <w:proofErr w:type="spellStart"/>
            <w:r w:rsidRPr="00775C24">
              <w:rPr>
                <w:lang w:val="id-ID"/>
              </w:rPr>
              <w:lastRenderedPageBreak/>
              <w:t>lah</w:t>
            </w:r>
            <w:proofErr w:type="spellEnd"/>
            <w:r w:rsidRPr="00775C24">
              <w:rPr>
                <w:lang w:val="id-ID"/>
              </w:rPr>
              <w:t xml:space="preserve"> yang mendorong kebangkitan ekonomi nasional. Ketika korporasi besar banyak yang terhempas. Di saat krisis akibat pandemi COVID-19 ini, UMKM yang </w:t>
            </w:r>
            <w:proofErr w:type="spellStart"/>
            <w:r w:rsidRPr="00775C24">
              <w:rPr>
                <w:lang w:val="id-ID"/>
              </w:rPr>
              <w:t>duluan</w:t>
            </w:r>
            <w:proofErr w:type="spellEnd"/>
            <w:r w:rsidRPr="00775C24">
              <w:rPr>
                <w:lang w:val="id-ID"/>
              </w:rPr>
              <w:t xml:space="preserve"> terhempas. Data KADIN (Kamar Dagang dan Industri ) menyebut 30 Juta UMKM tutup akibat krisis ini. Salah satu alokasi anggaran tertinggi adalah untuk menyokong usaha mikro kecil dan menengah (UMKM), sebesar Rp123,46 Triliun dalam bentuk program subsidi bunga, penjaminan kredit, relaksasi pajak, dan bantuan produktif. Pemerintah juga melakukan pendampingan bagi pengelolaan usaha, sumber daya manusia, sarana prasarana, termasuk memfasilitasi digitalisasi UMKM. Bagi UMKM konvensional yang selama ini lebih banyak bertransaksi secara tradisional, bertatap muka baik dengan konsumen maupun penyedia bahan baku, digitalisasi akan sangat membantu di masa pandemi ini. Sekarang salah satu cara bertahan di saat pandemi adalah digitalisasi. Dengan bertransformasi secara digital, hubungan dengan konsumen maupun dengan penyedia bahan baku bisa dilakukan, ujar T. M. Zakir Machmud. Zakir menambahkan, upaya </w:t>
            </w:r>
            <w:proofErr w:type="spellStart"/>
            <w:r w:rsidRPr="00775C24">
              <w:rPr>
                <w:lang w:val="id-ID"/>
              </w:rPr>
              <w:t>mendigitalisasi</w:t>
            </w:r>
            <w:proofErr w:type="spellEnd"/>
            <w:r w:rsidRPr="00775C24">
              <w:rPr>
                <w:lang w:val="id-ID"/>
              </w:rPr>
              <w:t xml:space="preserve"> proses bisnis pelaku UMKM, terutama yang masih asing dengan perkembangan teknologi, masih sulit karena terbentur pola pikir pelakunya sendiri.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Wahyoo</w:t>
            </w:r>
            <w:proofErr w:type="spellEnd"/>
            <w:r w:rsidRPr="00775C24">
              <w:rPr>
                <w:lang w:val="id-ID"/>
              </w:rPr>
              <w:t xml:space="preserve">, start </w:t>
            </w:r>
            <w:proofErr w:type="spellStart"/>
            <w:r w:rsidRPr="00775C24">
              <w:rPr>
                <w:lang w:val="id-ID"/>
              </w:rPr>
              <w:t>up</w:t>
            </w:r>
            <w:proofErr w:type="spellEnd"/>
            <w:r w:rsidRPr="00775C24">
              <w:rPr>
                <w:lang w:val="id-ID"/>
              </w:rPr>
              <w:t xml:space="preserve"> aplikasi bagi usaha warung makan, Triatmojo </w:t>
            </w:r>
            <w:proofErr w:type="spellStart"/>
            <w:r w:rsidRPr="00775C24">
              <w:rPr>
                <w:lang w:val="id-ID"/>
              </w:rPr>
              <w:t>Suprasetyo</w:t>
            </w:r>
            <w:proofErr w:type="spellEnd"/>
            <w:r w:rsidRPr="00775C24">
              <w:rPr>
                <w:lang w:val="id-ID"/>
              </w:rPr>
              <w:t xml:space="preserve"> tidak menampik apabila saat ini, segala aspek tengah bertransformasi ke arah digitalisasi untuk menjawab lanskap perubahan akibat pandemi COVID-19. Triatmojo menjelaskan kehadiran aplikasi seperti </w:t>
            </w:r>
            <w:proofErr w:type="spellStart"/>
            <w:r w:rsidRPr="00775C24">
              <w:rPr>
                <w:lang w:val="id-ID"/>
              </w:rPr>
              <w:t>Wahyoo</w:t>
            </w:r>
            <w:proofErr w:type="spellEnd"/>
            <w:r w:rsidRPr="00775C24">
              <w:rPr>
                <w:lang w:val="id-ID"/>
              </w:rPr>
              <w:t xml:space="preserve"> turut membantu mentransformasi UMKM ke arah proses bisnis digital. Melalui aplikasi, UMKM dibantu naik kelas dengan digitalisasi dari segi </w:t>
            </w:r>
            <w:proofErr w:type="spellStart"/>
            <w:r w:rsidRPr="00775C24">
              <w:rPr>
                <w:lang w:val="id-ID"/>
              </w:rPr>
              <w:t>apapun</w:t>
            </w:r>
            <w:proofErr w:type="spellEnd"/>
            <w:r w:rsidRPr="00775C24">
              <w:rPr>
                <w:lang w:val="id-ID"/>
              </w:rPr>
              <w:t xml:space="preserve">, mulai dari digitalisasi pembukuan, dari situ kita bisa lihat </w:t>
            </w:r>
            <w:proofErr w:type="spellStart"/>
            <w:r w:rsidRPr="00775C24">
              <w:rPr>
                <w:lang w:val="id-ID"/>
              </w:rPr>
              <w:t>cashflow</w:t>
            </w:r>
            <w:proofErr w:type="spellEnd"/>
            <w:r w:rsidRPr="00775C24">
              <w:rPr>
                <w:lang w:val="id-ID"/>
              </w:rPr>
              <w:t xml:space="preserve"> mereka, kita bisa tahu apa kebutuhan mereka. Perjalanan ke arah proses bisnis digital ini diakui Zakir membawa perubahan. Kehadiran </w:t>
            </w:r>
            <w:r w:rsidRPr="00775C24">
              <w:rPr>
                <w:lang w:val="id-ID"/>
              </w:rPr>
              <w:lastRenderedPageBreak/>
              <w:t>program Pemulihan Ekonomi Nasional (PEN) menurut Zakir merupakan bentuk kehadiran negara bagi pelaku UMKM. Menurutnya, yang bisa memanfaatkan hal itu jumlahnya masih terbatas, karena mayoritas UMKM ada di level Mikro yang belum tersentuh layanan perbankan, atau belum memiliki NPWP, sehingga butuh penanganan khusus seperti Bantuan Produktif Usaha Mikro (BPUM), ini yang membantu usaha Mikro yang sebelumnya turun paling tidak kembali ke titik semula.</w:t>
            </w:r>
          </w:p>
        </w:tc>
        <w:tc>
          <w:tcPr>
            <w:tcW w:w="5597" w:type="dxa"/>
          </w:tcPr>
          <w:p w14:paraId="3F800F68" w14:textId="54C0231B" w:rsidR="009E665B" w:rsidRPr="00775C24" w:rsidRDefault="009E665B" w:rsidP="009E665B">
            <w:pPr>
              <w:rPr>
                <w:lang w:val="id-ID"/>
              </w:rPr>
            </w:pPr>
            <w:r w:rsidRPr="00775C24">
              <w:rPr>
                <w:lang w:val="id-ID"/>
              </w:rPr>
              <w:lastRenderedPageBreak/>
              <w:t xml:space="preserve">UMKM merupakan ujung tombak perekonomian nasional. Kala krisis ekonomi melanda Indonesia pada 1997/1998, UMKM </w:t>
            </w:r>
            <w:proofErr w:type="spellStart"/>
            <w:r w:rsidRPr="00775C24">
              <w:rPr>
                <w:lang w:val="id-ID"/>
              </w:rPr>
              <w:t>lah</w:t>
            </w:r>
            <w:proofErr w:type="spellEnd"/>
            <w:r w:rsidRPr="00775C24">
              <w:rPr>
                <w:lang w:val="id-ID"/>
              </w:rPr>
              <w:t xml:space="preserve"> yang mendorong kebangkitan </w:t>
            </w:r>
            <w:r w:rsidRPr="00775C24">
              <w:rPr>
                <w:lang w:val="id-ID"/>
              </w:rPr>
              <w:lastRenderedPageBreak/>
              <w:t xml:space="preserve">ekonomi nasional. Ketika korporasi besar banyak yang terhempas. Di saat krisis akibat pandemi COVID-19 ini, UMKM yang </w:t>
            </w:r>
            <w:proofErr w:type="spellStart"/>
            <w:r w:rsidRPr="00775C24">
              <w:rPr>
                <w:lang w:val="id-ID"/>
              </w:rPr>
              <w:t>duluan</w:t>
            </w:r>
            <w:proofErr w:type="spellEnd"/>
            <w:r w:rsidRPr="00775C24">
              <w:rPr>
                <w:lang w:val="id-ID"/>
              </w:rPr>
              <w:t xml:space="preserve"> terhempas. Data KADIN (Kamar Dagang dan Industri) menyebut 30 Juta UMKM tutup akibat krisis ini.</w:t>
            </w:r>
            <w:r w:rsidRPr="00775C24">
              <w:rPr>
                <w:lang w:val="id-ID"/>
              </w:rPr>
              <w:br/>
            </w:r>
            <w:r w:rsidRPr="00775C24">
              <w:rPr>
                <w:lang w:val="id-ID"/>
              </w:rPr>
              <w:br/>
              <w:t>Pekerjaan rumah besar bagi kita bersama, bukan saja bagaimana mencegah bertambahnya pasien dan meningkatkan kesadaran masyarakat agar patuh pada protokol kesehatan agar penyebaran COVID-19 bisa dikendalikan, juga bagaimana agar ekonomi kembali pulih. Pemerintah mengupayakan pemulihan perekonomian nasional lewat beragam program. Pemerintah mengalokasikan anggaran Rp695,2 Triliun untuk perekonomian dan kesehatan.</w:t>
            </w:r>
            <w:r w:rsidRPr="00775C24">
              <w:rPr>
                <w:lang w:val="id-ID"/>
              </w:rPr>
              <w:br/>
            </w:r>
            <w:r w:rsidRPr="00775C24">
              <w:rPr>
                <w:lang w:val="id-ID"/>
              </w:rPr>
              <w:br/>
              <w:t>Salah satu alokasi anggaran tertinggi adalah untuk menyokong usaha mikro kecil dan menengah (UMKM), sebesar Rp123,46 Triliun dalam bentuk program subsidi bunga, penjaminan kredit, relaksasi pajak, dan bantuan produktif. Pemerintah juga melakukan pendampingan bagi pengelolaan usaha, sumber daya manusia, sarana prasarana, termasuk memfasilitasi digitalisasi UMKM. Digitalisasi UMKM pada dasarnya adalah agenda besar pemerintah untuk melakukan pemulihan juga transformasi ekonomi digital.</w:t>
            </w:r>
            <w:r w:rsidRPr="00775C24">
              <w:rPr>
                <w:lang w:val="id-ID"/>
              </w:rPr>
              <w:br/>
            </w:r>
            <w:r w:rsidRPr="00775C24">
              <w:rPr>
                <w:lang w:val="id-ID"/>
              </w:rPr>
              <w:br/>
              <w:t>Bagi UMKM konvensional yang selama ini lebih banyak bertransaksi secara tradisional, bertatap muka baik dengan konsumen maupun penyedia bahan baku, digitalisasi akan sangat membantu di masa pandemi ini. “Sekarang salah satu cara bertahan di saat pandemi adalah digitalisasi. Dengan bertransformasi secara digital, hubungan dengan konsumen maupun dengan penyedia bahan baku bisa dilakukan”, ujar T. M. Zakir Machmud, Kepala UKM Center Fakultas Ekonomi Bisnis Universitas Indonesia dalam acara Dialog Produktif bertema “Naik Kelas UMKM Lewat Digitalisasi” yang diselenggarakan Komite Penanganan COVID-19 dan Pemulihan Ekonomi Nasional (KPCPEN), Rabu (18/11/2020).</w:t>
            </w:r>
            <w:r w:rsidRPr="00775C24">
              <w:rPr>
                <w:lang w:val="id-ID"/>
              </w:rPr>
              <w:br/>
            </w:r>
            <w:r w:rsidRPr="00775C24">
              <w:rPr>
                <w:lang w:val="id-ID"/>
              </w:rPr>
              <w:br/>
              <w:t xml:space="preserve">Zakir menambahkan, upaya </w:t>
            </w:r>
            <w:proofErr w:type="spellStart"/>
            <w:r w:rsidRPr="00775C24">
              <w:rPr>
                <w:lang w:val="id-ID"/>
              </w:rPr>
              <w:t>mendigitalisasi</w:t>
            </w:r>
            <w:proofErr w:type="spellEnd"/>
            <w:r w:rsidRPr="00775C24">
              <w:rPr>
                <w:lang w:val="id-ID"/>
              </w:rPr>
              <w:t xml:space="preserve"> proses bisnis pelaku UMKM, terutama yang masih asing dengan perkembangan teknologi, masih sulit karena terbentur </w:t>
            </w:r>
            <w:r w:rsidRPr="00775C24">
              <w:rPr>
                <w:lang w:val="id-ID"/>
              </w:rPr>
              <w:lastRenderedPageBreak/>
              <w:t xml:space="preserve">pola pikir pelakunya sendiri. “Jadi walaupun kita bicara digitalisasi, kita tetap harus melakukan pendampingan. Pendampingan itu macam-macam bentuknya, bisa melalui </w:t>
            </w:r>
            <w:proofErr w:type="spellStart"/>
            <w:r w:rsidRPr="00775C24">
              <w:rPr>
                <w:lang w:val="id-ID"/>
              </w:rPr>
              <w:t>training</w:t>
            </w:r>
            <w:proofErr w:type="spellEnd"/>
            <w:r w:rsidRPr="00775C24">
              <w:rPr>
                <w:lang w:val="id-ID"/>
              </w:rPr>
              <w:t xml:space="preserve">, </w:t>
            </w:r>
            <w:proofErr w:type="spellStart"/>
            <w:r w:rsidRPr="00775C24">
              <w:rPr>
                <w:lang w:val="id-ID"/>
              </w:rPr>
              <w:t>coaching</w:t>
            </w:r>
            <w:proofErr w:type="spellEnd"/>
            <w:r w:rsidRPr="00775C24">
              <w:rPr>
                <w:lang w:val="id-ID"/>
              </w:rPr>
              <w:t xml:space="preserve">, </w:t>
            </w:r>
            <w:proofErr w:type="spellStart"/>
            <w:r w:rsidRPr="00775C24">
              <w:rPr>
                <w:lang w:val="id-ID"/>
              </w:rPr>
              <w:t>gathering</w:t>
            </w:r>
            <w:proofErr w:type="spellEnd"/>
            <w:r w:rsidRPr="00775C24">
              <w:rPr>
                <w:lang w:val="id-ID"/>
              </w:rPr>
              <w:t>, dan konsultasi. Intinya UMKM harus mempersiapkan diri ke arah digitalisasi," imbuhnya.</w:t>
            </w:r>
            <w:r w:rsidRPr="00775C24">
              <w:rPr>
                <w:lang w:val="id-ID"/>
              </w:rPr>
              <w:br/>
            </w:r>
            <w:r w:rsidRPr="00775C24">
              <w:rPr>
                <w:lang w:val="id-ID"/>
              </w:rPr>
              <w:br/>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Wahyoo</w:t>
            </w:r>
            <w:proofErr w:type="spellEnd"/>
            <w:r w:rsidRPr="00775C24">
              <w:rPr>
                <w:lang w:val="id-ID"/>
              </w:rPr>
              <w:t xml:space="preserve">, start </w:t>
            </w:r>
            <w:proofErr w:type="spellStart"/>
            <w:r w:rsidRPr="00775C24">
              <w:rPr>
                <w:lang w:val="id-ID"/>
              </w:rPr>
              <w:t>up</w:t>
            </w:r>
            <w:proofErr w:type="spellEnd"/>
            <w:r w:rsidRPr="00775C24">
              <w:rPr>
                <w:lang w:val="id-ID"/>
              </w:rPr>
              <w:t xml:space="preserve"> aplikasi bagi usaha warung makan , Triatmojo </w:t>
            </w:r>
            <w:proofErr w:type="spellStart"/>
            <w:r w:rsidRPr="00775C24">
              <w:rPr>
                <w:lang w:val="id-ID"/>
              </w:rPr>
              <w:t>Suprasetyo</w:t>
            </w:r>
            <w:proofErr w:type="spellEnd"/>
            <w:r w:rsidRPr="00775C24">
              <w:rPr>
                <w:lang w:val="id-ID"/>
              </w:rPr>
              <w:t xml:space="preserve"> tidak menampik apabila saat ini, segala aspek tengah bertransformasi ke arah digitalisasi untuk menjawab lanskap perubahan akibat pandemi COVID-19. “Dukungan digitalisasi khususnya pada warung-warung makan berimbas positif pada pelaku bisnis. Dukungan yang kami berikan kita sebut P3K (Pelatihan, </w:t>
            </w:r>
            <w:proofErr w:type="spellStart"/>
            <w:r w:rsidRPr="00775C24">
              <w:rPr>
                <w:lang w:val="id-ID"/>
              </w:rPr>
              <w:t>Pembimbingan</w:t>
            </w:r>
            <w:proofErr w:type="spellEnd"/>
            <w:r w:rsidRPr="00775C24">
              <w:rPr>
                <w:lang w:val="id-ID"/>
              </w:rPr>
              <w:t xml:space="preserve">, Pendapatan, dan Kemudahan). Ini yang </w:t>
            </w:r>
            <w:proofErr w:type="spellStart"/>
            <w:r w:rsidRPr="00775C24">
              <w:rPr>
                <w:lang w:val="id-ID"/>
              </w:rPr>
              <w:t>menaikan</w:t>
            </w:r>
            <w:proofErr w:type="spellEnd"/>
            <w:r w:rsidRPr="00775C24">
              <w:rPr>
                <w:lang w:val="id-ID"/>
              </w:rPr>
              <w:t xml:space="preserve"> derajat pelaku UMKM kita, terutama pemilik warung makan," ujarnya.</w:t>
            </w:r>
            <w:r w:rsidRPr="00775C24">
              <w:rPr>
                <w:lang w:val="id-ID"/>
              </w:rPr>
              <w:br/>
            </w:r>
            <w:r w:rsidRPr="00775C24">
              <w:rPr>
                <w:lang w:val="id-ID"/>
              </w:rPr>
              <w:br/>
              <w:t xml:space="preserve">Triatmojo menjelaskan kehadiran aplikasi seperti </w:t>
            </w:r>
            <w:proofErr w:type="spellStart"/>
            <w:r w:rsidRPr="00775C24">
              <w:rPr>
                <w:lang w:val="id-ID"/>
              </w:rPr>
              <w:t>Wahyoo</w:t>
            </w:r>
            <w:proofErr w:type="spellEnd"/>
            <w:r w:rsidRPr="00775C24">
              <w:rPr>
                <w:lang w:val="id-ID"/>
              </w:rPr>
              <w:t xml:space="preserve"> turut membantu mentransformasi UMKM ke arah proses bisnis digital. Ia melanjutkan, melalui aplikasi, UMKM dibantu naik kelas dengan digitalisasi dari segi </w:t>
            </w:r>
            <w:proofErr w:type="spellStart"/>
            <w:r w:rsidRPr="00775C24">
              <w:rPr>
                <w:lang w:val="id-ID"/>
              </w:rPr>
              <w:t>apapun</w:t>
            </w:r>
            <w:proofErr w:type="spellEnd"/>
            <w:r w:rsidRPr="00775C24">
              <w:rPr>
                <w:lang w:val="id-ID"/>
              </w:rPr>
              <w:t xml:space="preserve">, mulai dari digitalisasi pembukuan, dari situ kita bisa lihat </w:t>
            </w:r>
            <w:proofErr w:type="spellStart"/>
            <w:r w:rsidRPr="00775C24">
              <w:rPr>
                <w:lang w:val="id-ID"/>
              </w:rPr>
              <w:t>cashflow</w:t>
            </w:r>
            <w:proofErr w:type="spellEnd"/>
            <w:r w:rsidRPr="00775C24">
              <w:rPr>
                <w:lang w:val="id-ID"/>
              </w:rPr>
              <w:t xml:space="preserve"> mereka, kita bisa tahu apa kebutuhan mereka.</w:t>
            </w:r>
            <w:r w:rsidRPr="00775C24">
              <w:rPr>
                <w:lang w:val="id-ID"/>
              </w:rPr>
              <w:br/>
            </w:r>
            <w:r w:rsidRPr="00775C24">
              <w:rPr>
                <w:lang w:val="id-ID"/>
              </w:rPr>
              <w:br/>
              <w:t>Perjalanan ke arah proses bisnis digital ini diakui Zakir membawa perubahan. “Jangan lupa, bahwa dengan digital itu ada peluang baru juga yang akan muncul. Peluang baru ini akan besar efeknya dalam perekonomian. Istilahnya dalam perubahan itu pasti ada yang dikalahkan (</w:t>
            </w:r>
            <w:proofErr w:type="spellStart"/>
            <w:r w:rsidRPr="00775C24">
              <w:rPr>
                <w:lang w:val="id-ID"/>
              </w:rPr>
              <w:t>looser</w:t>
            </w:r>
            <w:proofErr w:type="spellEnd"/>
            <w:r w:rsidRPr="00775C24">
              <w:rPr>
                <w:lang w:val="id-ID"/>
              </w:rPr>
              <w:t>) dan yang bangkit (</w:t>
            </w:r>
            <w:proofErr w:type="spellStart"/>
            <w:r w:rsidRPr="00775C24">
              <w:rPr>
                <w:lang w:val="id-ID"/>
              </w:rPr>
              <w:t>gainer</w:t>
            </w:r>
            <w:proofErr w:type="spellEnd"/>
            <w:r w:rsidRPr="00775C24">
              <w:rPr>
                <w:lang w:val="id-ID"/>
              </w:rPr>
              <w:t>)," tandas Zakir.</w:t>
            </w:r>
            <w:r w:rsidRPr="00775C24">
              <w:rPr>
                <w:lang w:val="id-ID"/>
              </w:rPr>
              <w:br/>
            </w:r>
            <w:r w:rsidRPr="00775C24">
              <w:rPr>
                <w:lang w:val="id-ID"/>
              </w:rPr>
              <w:br/>
              <w:t>Kehadiran program Pemulihan Ekonomi Nasional (PEN) menurut Zakir merupakan bentuk kehadiran negara bagi pelaku UMKM. Menurutnya, yang bisa memanfaatkan hal itu jumlahnya masih terbatas, karena mayoritas UMKM ada di level Mikro yang belum tersentuh layanan perbankan, atau belum memiliki NPWP, sehingga butuh penanganan khusus seperti Bantuan Produktif Usaha Mikro (BPUM), ini yang membantu usaha Mikro yang sebelumnya turun paling tidak kembali ke titik semula.</w:t>
            </w:r>
            <w:r w:rsidRPr="00775C24">
              <w:rPr>
                <w:lang w:val="id-ID"/>
              </w:rPr>
              <w:br/>
            </w:r>
            <w:r w:rsidRPr="00775C24">
              <w:rPr>
                <w:lang w:val="id-ID"/>
              </w:rPr>
              <w:br/>
              <w:t xml:space="preserve">Triatmojo menimpali bahwa kuncinya saat ini adalah </w:t>
            </w:r>
            <w:r w:rsidRPr="00775C24">
              <w:rPr>
                <w:lang w:val="id-ID"/>
              </w:rPr>
              <w:lastRenderedPageBreak/>
              <w:t xml:space="preserve">segera berubah dari segi inovasi, sehingga UMKM bisa </w:t>
            </w:r>
            <w:proofErr w:type="spellStart"/>
            <w:r w:rsidRPr="00775C24">
              <w:rPr>
                <w:lang w:val="id-ID"/>
              </w:rPr>
              <w:t>menaikan</w:t>
            </w:r>
            <w:proofErr w:type="spellEnd"/>
            <w:r w:rsidRPr="00775C24">
              <w:rPr>
                <w:lang w:val="id-ID"/>
              </w:rPr>
              <w:t xml:space="preserve"> kelas. Jadi harus benar-benar melek digital. Saat ini dengan perubahan situasi, UMKM harus mampu beradaptasi, salah satu caranya adalah dengan digitalisasi dan mempersiapkan diri untuk masuk ke dunia baru. “Digital itu bukan sekadar masuk saja, tapi mempersiapkan diri untuk perubahan dan konsekuensinya nanti,"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EDBF1FB" w14:textId="6A0FB06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72429EE3" w14:textId="77777777" w:rsidTr="009E665B">
        <w:tc>
          <w:tcPr>
            <w:tcW w:w="671" w:type="dxa"/>
          </w:tcPr>
          <w:p w14:paraId="74CCAA4C" w14:textId="42AF331E" w:rsidR="009E665B" w:rsidRPr="00775C24" w:rsidRDefault="009E665B" w:rsidP="009E665B">
            <w:pPr>
              <w:rPr>
                <w:lang w:val="id-ID"/>
              </w:rPr>
            </w:pPr>
            <w:r w:rsidRPr="00775C24">
              <w:rPr>
                <w:lang w:val="id-ID"/>
              </w:rPr>
              <w:lastRenderedPageBreak/>
              <w:t>106</w:t>
            </w:r>
          </w:p>
        </w:tc>
        <w:tc>
          <w:tcPr>
            <w:tcW w:w="2777" w:type="dxa"/>
          </w:tcPr>
          <w:p w14:paraId="6AAE1A45" w14:textId="3DBD1B1F" w:rsidR="009E665B" w:rsidRPr="00775C24" w:rsidRDefault="009E665B" w:rsidP="009E665B">
            <w:pPr>
              <w:rPr>
                <w:lang w:val="id-ID"/>
              </w:rPr>
            </w:pPr>
            <w:r w:rsidRPr="00775C24">
              <w:rPr>
                <w:lang w:val="id-ID"/>
              </w:rPr>
              <w:t>Satgas Covid-19 Evaluasi Penambahan Kasus untuk Antisipasi Libur Natal dan Tahun Baru</w:t>
            </w:r>
          </w:p>
        </w:tc>
        <w:tc>
          <w:tcPr>
            <w:tcW w:w="4550" w:type="dxa"/>
          </w:tcPr>
          <w:p w14:paraId="3432C23A" w14:textId="79344C57" w:rsidR="009E665B" w:rsidRPr="00775C24" w:rsidRDefault="009E665B" w:rsidP="009E665B">
            <w:pPr>
              <w:rPr>
                <w:lang w:val="id-ID"/>
              </w:rPr>
            </w:pPr>
            <w:r w:rsidRPr="00775C24">
              <w:rPr>
                <w:lang w:val="id-ID"/>
              </w:rPr>
              <w:t xml:space="preserve">Ini menunjukkan beberapa daerah merasa nyaman berada dalam zona ini. Padahal, menurut Wiku, zona oranye berpotensi meningkat menjadi zona merah. Menurutnya, libur panjang telah menunjukkan dampak penambahan kasus positif Covid-19. Ketua Satgas Letjen TNI Doni </w:t>
            </w:r>
            <w:proofErr w:type="spellStart"/>
            <w:r w:rsidRPr="00775C24">
              <w:rPr>
                <w:lang w:val="id-ID"/>
              </w:rPr>
              <w:t>Monardo</w:t>
            </w:r>
            <w:proofErr w:type="spellEnd"/>
            <w:r w:rsidRPr="00775C24">
              <w:rPr>
                <w:lang w:val="id-ID"/>
              </w:rPr>
              <w:t xml:space="preserve"> memaparkan, pasien di Wisma Atlet meningkat, terutama di </w:t>
            </w:r>
            <w:proofErr w:type="spellStart"/>
            <w:r w:rsidRPr="00775C24">
              <w:rPr>
                <w:lang w:val="id-ID"/>
              </w:rPr>
              <w:t>tower</w:t>
            </w:r>
            <w:proofErr w:type="spellEnd"/>
            <w:r w:rsidRPr="00775C24">
              <w:rPr>
                <w:lang w:val="id-ID"/>
              </w:rPr>
              <w:t xml:space="preserve"> 4,5,6 dan 7.</w:t>
            </w:r>
          </w:p>
        </w:tc>
        <w:tc>
          <w:tcPr>
            <w:tcW w:w="5597" w:type="dxa"/>
          </w:tcPr>
          <w:p w14:paraId="1A51F9E6" w14:textId="6661B072" w:rsidR="009E665B" w:rsidRPr="00775C24" w:rsidRDefault="009E665B" w:rsidP="009E665B">
            <w:pPr>
              <w:rPr>
                <w:lang w:val="id-ID"/>
              </w:rPr>
            </w:pPr>
            <w:r w:rsidRPr="00775C24">
              <w:rPr>
                <w:lang w:val="id-ID"/>
              </w:rPr>
              <w:t>Ini menunjukkan beberapa daerah merasa nyaman berada dalam zona ini. Padahal, menurut Wiku, zona oranye berpotensi meningkat menjadi zona merah. Menurutnya, libur panjang telah menunjukkan dampak penambahan kasus positif Covid-19.</w:t>
            </w:r>
            <w:r w:rsidRPr="00775C24">
              <w:rPr>
                <w:lang w:val="id-ID"/>
              </w:rPr>
              <w:br/>
            </w:r>
            <w:r w:rsidRPr="00775C24">
              <w:rPr>
                <w:lang w:val="id-ID"/>
              </w:rPr>
              <w:br/>
              <w:t xml:space="preserve">Ketua Satgas Letjen TNI Doni </w:t>
            </w:r>
            <w:proofErr w:type="spellStart"/>
            <w:r w:rsidRPr="00775C24">
              <w:rPr>
                <w:lang w:val="id-ID"/>
              </w:rPr>
              <w:t>Monardo</w:t>
            </w:r>
            <w:proofErr w:type="spellEnd"/>
            <w:r w:rsidRPr="00775C24">
              <w:rPr>
                <w:lang w:val="id-ID"/>
              </w:rPr>
              <w:t xml:space="preserve"> memaparkan, pasien di Wisma Atlet meningkat, terutama di </w:t>
            </w:r>
            <w:proofErr w:type="spellStart"/>
            <w:r w:rsidRPr="00775C24">
              <w:rPr>
                <w:lang w:val="id-ID"/>
              </w:rPr>
              <w:t>tower</w:t>
            </w:r>
            <w:proofErr w:type="spellEnd"/>
            <w:r w:rsidRPr="00775C24">
              <w:rPr>
                <w:lang w:val="id-ID"/>
              </w:rPr>
              <w:t xml:space="preserve"> 4,5,6 dan 7. Namun, apabila dibandingkan periode libur panjang Agustus lalu, angka penambahan ini masih bisa dikendalikan.</w:t>
            </w:r>
            <w:r w:rsidRPr="00775C24">
              <w:rPr>
                <w:lang w:val="id-ID"/>
              </w:rPr>
              <w:br/>
            </w:r>
            <w:r w:rsidRPr="00775C24">
              <w:rPr>
                <w:lang w:val="id-ID"/>
              </w:rPr>
              <w:br/>
              <w:t>“Walaupun angka ini tidak setinggi periode lalu, namun kita harus lebih antisipatif,” ujar Doni.</w:t>
            </w:r>
            <w:r w:rsidRPr="00775C24">
              <w:rPr>
                <w:lang w:val="id-ID"/>
              </w:rPr>
              <w:br/>
            </w:r>
            <w:r w:rsidRPr="00775C24">
              <w:rPr>
                <w:lang w:val="id-ID"/>
              </w:rPr>
              <w:br/>
              <w:t>Ia mengungkapkan, penambahan pasien akibat libur panjang harus menjadi evaluasi untuk periode libur selanjutnya, yakni Natal dan Tahun Baru 2021.</w:t>
            </w:r>
            <w:r w:rsidRPr="00775C24">
              <w:rPr>
                <w:lang w:val="id-ID"/>
              </w:rPr>
              <w:br/>
            </w:r>
            <w:r w:rsidRPr="00775C24">
              <w:rPr>
                <w:lang w:val="id-ID"/>
              </w:rPr>
              <w:br/>
              <w:t>“Apabila satu-dua minggu ke depan penambahan kasus tidak setinggi libur panjang periode Agustus, maka kami akan berikan saran pada Presiden Joko Widodo untuk memberikan libur panjang dengan catatan tetap patuh pada protokol kesehatan,” kata Doni menutup penjelasannya.</w:t>
            </w:r>
            <w:r w:rsidRPr="00775C24">
              <w:rPr>
                <w:lang w:val="id-ID"/>
              </w:rPr>
              <w:br/>
            </w:r>
            <w:r w:rsidRPr="00775C24">
              <w:rPr>
                <w:lang w:val="id-ID"/>
              </w:rPr>
              <w:br/>
              <w:t>www.swa.co.id</w:t>
            </w:r>
          </w:p>
        </w:tc>
        <w:tc>
          <w:tcPr>
            <w:tcW w:w="1964" w:type="dxa"/>
          </w:tcPr>
          <w:p w14:paraId="55ECA354" w14:textId="4CBAF59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965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0D239F53" w14:textId="77777777" w:rsidTr="009E665B">
        <w:tc>
          <w:tcPr>
            <w:tcW w:w="671" w:type="dxa"/>
          </w:tcPr>
          <w:p w14:paraId="00D64E59" w14:textId="456E5F50" w:rsidR="009E665B" w:rsidRPr="00775C24" w:rsidRDefault="009E665B" w:rsidP="009E665B">
            <w:pPr>
              <w:rPr>
                <w:lang w:val="id-ID"/>
              </w:rPr>
            </w:pPr>
            <w:r w:rsidRPr="00775C24">
              <w:rPr>
                <w:lang w:val="id-ID"/>
              </w:rPr>
              <w:t>107</w:t>
            </w:r>
          </w:p>
        </w:tc>
        <w:tc>
          <w:tcPr>
            <w:tcW w:w="2777" w:type="dxa"/>
          </w:tcPr>
          <w:p w14:paraId="388864C1" w14:textId="4691F764" w:rsidR="009E665B" w:rsidRPr="00775C24" w:rsidRDefault="009E665B" w:rsidP="009E665B">
            <w:pPr>
              <w:rPr>
                <w:lang w:val="id-ID"/>
              </w:rPr>
            </w:pPr>
            <w:r w:rsidRPr="00775C24">
              <w:rPr>
                <w:lang w:val="id-ID"/>
              </w:rPr>
              <w:t>Aktivitas Bersepeda Meningkat, Ini Faktor Pemicunya</w:t>
            </w:r>
          </w:p>
        </w:tc>
        <w:tc>
          <w:tcPr>
            <w:tcW w:w="4550" w:type="dxa"/>
          </w:tcPr>
          <w:p w14:paraId="638E1156" w14:textId="3FD71754" w:rsidR="009E665B" w:rsidRPr="00775C24" w:rsidRDefault="009E665B" w:rsidP="009E665B">
            <w:pPr>
              <w:rPr>
                <w:lang w:val="id-ID"/>
              </w:rPr>
            </w:pPr>
            <w:r w:rsidRPr="00775C24">
              <w:rPr>
                <w:lang w:val="id-ID"/>
              </w:rPr>
              <w:t>-</w:t>
            </w:r>
          </w:p>
        </w:tc>
        <w:tc>
          <w:tcPr>
            <w:tcW w:w="5597" w:type="dxa"/>
          </w:tcPr>
          <w:p w14:paraId="5C3BF1A6" w14:textId="39A6BC4B" w:rsidR="009E665B" w:rsidRPr="00775C24" w:rsidRDefault="009E665B" w:rsidP="009E665B">
            <w:pPr>
              <w:rPr>
                <w:lang w:val="id-ID"/>
              </w:rPr>
            </w:pPr>
            <w:r w:rsidRPr="00775C24">
              <w:rPr>
                <w:lang w:val="id-ID"/>
              </w:rPr>
              <w:t>nan</w:t>
            </w:r>
          </w:p>
        </w:tc>
        <w:tc>
          <w:tcPr>
            <w:tcW w:w="1964" w:type="dxa"/>
          </w:tcPr>
          <w:p w14:paraId="02B24C3E" w14:textId="4C926DB9"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965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0E0FB170" w14:textId="77777777" w:rsidTr="009E665B">
        <w:tc>
          <w:tcPr>
            <w:tcW w:w="671" w:type="dxa"/>
          </w:tcPr>
          <w:p w14:paraId="2AA3DA7E" w14:textId="05A7AEDE" w:rsidR="009E665B" w:rsidRPr="00775C24" w:rsidRDefault="009E665B" w:rsidP="009E665B">
            <w:pPr>
              <w:rPr>
                <w:lang w:val="id-ID"/>
              </w:rPr>
            </w:pPr>
            <w:r w:rsidRPr="00775C24">
              <w:rPr>
                <w:lang w:val="id-ID"/>
              </w:rPr>
              <w:lastRenderedPageBreak/>
              <w:t>108</w:t>
            </w:r>
          </w:p>
        </w:tc>
        <w:tc>
          <w:tcPr>
            <w:tcW w:w="2777" w:type="dxa"/>
          </w:tcPr>
          <w:p w14:paraId="6B01EC1A" w14:textId="0A93B42D" w:rsidR="009E665B" w:rsidRPr="00775C24" w:rsidRDefault="009E665B" w:rsidP="009E665B">
            <w:pPr>
              <w:rPr>
                <w:lang w:val="id-ID"/>
              </w:rPr>
            </w:pPr>
            <w:r w:rsidRPr="00775C24">
              <w:rPr>
                <w:lang w:val="id-ID"/>
              </w:rPr>
              <w:t>Tujuh Utama Jaga Kesehatan Kita</w:t>
            </w:r>
          </w:p>
        </w:tc>
        <w:tc>
          <w:tcPr>
            <w:tcW w:w="4550" w:type="dxa"/>
          </w:tcPr>
          <w:p w14:paraId="43CB9852" w14:textId="0E6453A0" w:rsidR="009E665B" w:rsidRPr="00775C24" w:rsidRDefault="009E665B" w:rsidP="009E665B">
            <w:pPr>
              <w:rPr>
                <w:lang w:val="id-ID"/>
              </w:rPr>
            </w:pPr>
            <w:r w:rsidRPr="00775C24">
              <w:rPr>
                <w:lang w:val="id-ID"/>
              </w:rPr>
              <w:t>-</w:t>
            </w:r>
          </w:p>
        </w:tc>
        <w:tc>
          <w:tcPr>
            <w:tcW w:w="5597" w:type="dxa"/>
          </w:tcPr>
          <w:p w14:paraId="749F4F30" w14:textId="39E8D7D3" w:rsidR="009E665B" w:rsidRPr="00775C24" w:rsidRDefault="009E665B" w:rsidP="009E665B">
            <w:pPr>
              <w:rPr>
                <w:lang w:val="id-ID"/>
              </w:rPr>
            </w:pPr>
            <w:r w:rsidRPr="00775C24">
              <w:rPr>
                <w:lang w:val="id-ID"/>
              </w:rPr>
              <w:t>nan</w:t>
            </w:r>
          </w:p>
        </w:tc>
        <w:tc>
          <w:tcPr>
            <w:tcW w:w="1964" w:type="dxa"/>
          </w:tcPr>
          <w:p w14:paraId="1EADD6A1" w14:textId="34AC840F"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965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494F3A3D" w14:textId="77777777" w:rsidTr="009E665B">
        <w:tc>
          <w:tcPr>
            <w:tcW w:w="671" w:type="dxa"/>
          </w:tcPr>
          <w:p w14:paraId="0B16CC17" w14:textId="5B5C172D" w:rsidR="009E665B" w:rsidRPr="00775C24" w:rsidRDefault="009E665B" w:rsidP="009E665B">
            <w:pPr>
              <w:rPr>
                <w:lang w:val="id-ID"/>
              </w:rPr>
            </w:pPr>
            <w:r w:rsidRPr="00775C24">
              <w:rPr>
                <w:lang w:val="id-ID"/>
              </w:rPr>
              <w:t>109</w:t>
            </w:r>
          </w:p>
        </w:tc>
        <w:tc>
          <w:tcPr>
            <w:tcW w:w="2777" w:type="dxa"/>
          </w:tcPr>
          <w:p w14:paraId="04A03CE4" w14:textId="7B15435B" w:rsidR="009E665B" w:rsidRPr="00775C24" w:rsidRDefault="009E665B" w:rsidP="009E665B">
            <w:pPr>
              <w:rPr>
                <w:lang w:val="id-ID"/>
              </w:rPr>
            </w:pPr>
            <w:r w:rsidRPr="00775C24">
              <w:rPr>
                <w:lang w:val="id-ID"/>
              </w:rPr>
              <w:t>BTS Berteknologi 4G LTE Telkomsel Hadir di Rote Ndao</w:t>
            </w:r>
          </w:p>
        </w:tc>
        <w:tc>
          <w:tcPr>
            <w:tcW w:w="4550" w:type="dxa"/>
          </w:tcPr>
          <w:p w14:paraId="124CA297" w14:textId="5E912B53" w:rsidR="009E665B" w:rsidRPr="00775C24" w:rsidRDefault="009E665B" w:rsidP="009E665B">
            <w:pPr>
              <w:rPr>
                <w:lang w:val="id-ID"/>
              </w:rPr>
            </w:pPr>
            <w:r w:rsidRPr="00775C24">
              <w:rPr>
                <w:lang w:val="id-ID"/>
              </w:rPr>
              <w:t xml:space="preserve">Telkomsel menghadirkan akses 4G di lebih banyak daerah khususnya di wilayah tertinggal, terluar, dan terdepan (3T). BTS berteknologi 4G LTE Telkomsel resmi beroperasi di Pulau Ndao, Kecamatan Ndao </w:t>
            </w:r>
            <w:proofErr w:type="spellStart"/>
            <w:r w:rsidRPr="00775C24">
              <w:rPr>
                <w:lang w:val="id-ID"/>
              </w:rPr>
              <w:t>Nuse</w:t>
            </w:r>
            <w:proofErr w:type="spellEnd"/>
            <w:r w:rsidRPr="00775C24">
              <w:rPr>
                <w:lang w:val="id-ID"/>
              </w:rPr>
              <w:t xml:space="preserve">, Kabupaten Rote Ndao, Provinsi Nusa Tenggara Timur yang merupakan pulau di wilayah selatan Indonesia. Pulau Ndao adalah sebuah pulau kecil yang masuk dalam Kecamatan Ndao </w:t>
            </w:r>
            <w:proofErr w:type="spellStart"/>
            <w:r w:rsidRPr="00775C24">
              <w:rPr>
                <w:lang w:val="id-ID"/>
              </w:rPr>
              <w:t>Nuse</w:t>
            </w:r>
            <w:proofErr w:type="spellEnd"/>
            <w:r w:rsidRPr="00775C24">
              <w:rPr>
                <w:lang w:val="id-ID"/>
              </w:rPr>
              <w:t xml:space="preserve">, Kabupaten Rote Ndao, Nusa Tenggara Timur. Berada di sisi barat Pulau Rote, ditempati oleh kurang lebih 4.000 orang penduduk, dengan mata pencaharian sebagai nelayan, pengrajin tenun ikat, emas dan perak. Masyarakat di Pulau Ndao hanya bisa mengakses jaringan seluler di tempat </w:t>
            </w:r>
            <w:proofErr w:type="spellStart"/>
            <w:r w:rsidRPr="00775C24">
              <w:rPr>
                <w:lang w:val="id-ID"/>
              </w:rPr>
              <w:t>tempat</w:t>
            </w:r>
            <w:proofErr w:type="spellEnd"/>
            <w:r w:rsidRPr="00775C24">
              <w:rPr>
                <w:lang w:val="id-ID"/>
              </w:rPr>
              <w:t xml:space="preserve"> tertentu. Dengan beroperasinya BTS 4G di Pulau Ndao, Samuel Pasaribu berharap dapat semakin membuka potensi wisata serta meningkatkan perekonomian masyarakat yang mayoritas nelayan dan petani rumput laut. Selain itu, dengan hadirnya 4G tentunya memberikan akses internet cepat kepada </w:t>
            </w:r>
            <w:r w:rsidRPr="00775C24">
              <w:rPr>
                <w:lang w:val="id-ID"/>
              </w:rPr>
              <w:lastRenderedPageBreak/>
              <w:t>masyarakat yang dapat digunakan untuk meningkatkan penjualan hasil nelayan dan rumput laut, serta meningkatkan pendidikan untuk pelajar dan sekolah.</w:t>
            </w:r>
          </w:p>
        </w:tc>
        <w:tc>
          <w:tcPr>
            <w:tcW w:w="5597" w:type="dxa"/>
          </w:tcPr>
          <w:p w14:paraId="21063155" w14:textId="0238034C" w:rsidR="009E665B" w:rsidRPr="00775C24" w:rsidRDefault="009E665B" w:rsidP="009E665B">
            <w:pPr>
              <w:rPr>
                <w:lang w:val="id-ID"/>
              </w:rPr>
            </w:pPr>
            <w:r w:rsidRPr="00775C24">
              <w:rPr>
                <w:lang w:val="id-ID"/>
              </w:rPr>
              <w:lastRenderedPageBreak/>
              <w:t xml:space="preserve">Telkomsel menghadirkan akses 4G di lebih banyak daerah khususnya di wilayah tertinggal, terluar, dan terdepan (3T). BTS berteknologi 4G LTE Telkomsel resmi beroperasi di Pulau Ndao, Kecamatan Ndao </w:t>
            </w:r>
            <w:proofErr w:type="spellStart"/>
            <w:r w:rsidRPr="00775C24">
              <w:rPr>
                <w:lang w:val="id-ID"/>
              </w:rPr>
              <w:t>Nuse</w:t>
            </w:r>
            <w:proofErr w:type="spellEnd"/>
            <w:r w:rsidRPr="00775C24">
              <w:rPr>
                <w:lang w:val="id-ID"/>
              </w:rPr>
              <w:t>, Kabupaten Rote Ndao, Provinsi Nusa Tenggara Timur yang merupakan pulau di wilayah selatan Indonesia.</w:t>
            </w:r>
            <w:r w:rsidRPr="00775C24">
              <w:rPr>
                <w:lang w:val="id-ID"/>
              </w:rPr>
              <w:br/>
            </w:r>
            <w:r w:rsidRPr="00775C24">
              <w:rPr>
                <w:lang w:val="id-ID"/>
              </w:rPr>
              <w:br/>
              <w:t xml:space="preserve">"Beroperasinya BTS 4G Telkomsel di Pulau Ndao menunjukkan komitmen Telkomsel dalam menghadirkan layanan telekomunikasi dengan teknologi terkini yang sama di seluruh wilayah Indonesia. Ini untuk mendukung Pemerintah Daerah dan masyarakat dalam bidang pariwisata. Pulau Ndao merupakan </w:t>
            </w:r>
            <w:proofErr w:type="spellStart"/>
            <w:r w:rsidRPr="00775C24">
              <w:rPr>
                <w:lang w:val="id-ID"/>
              </w:rPr>
              <w:t>spot</w:t>
            </w:r>
            <w:proofErr w:type="spellEnd"/>
            <w:r w:rsidRPr="00775C24">
              <w:rPr>
                <w:lang w:val="id-ID"/>
              </w:rPr>
              <w:t xml:space="preserve"> wisata terakhir di Kab Rote Ndao yang dilayani Telkomsel setelah sebelumnya Mulut Seribu dan Telaga Nirwana telah </w:t>
            </w:r>
            <w:proofErr w:type="spellStart"/>
            <w:r w:rsidRPr="00775C24">
              <w:rPr>
                <w:lang w:val="id-ID"/>
              </w:rPr>
              <w:t>on</w:t>
            </w:r>
            <w:proofErr w:type="spellEnd"/>
            <w:r w:rsidRPr="00775C24">
              <w:rPr>
                <w:lang w:val="id-ID"/>
              </w:rPr>
              <w:t xml:space="preserve"> air terlebih dahulu", ungkap VP Network </w:t>
            </w:r>
            <w:proofErr w:type="spellStart"/>
            <w:r w:rsidRPr="00775C24">
              <w:rPr>
                <w:lang w:val="id-ID"/>
              </w:rPr>
              <w:t>Operation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Quality</w:t>
            </w:r>
            <w:proofErr w:type="spellEnd"/>
            <w:r w:rsidRPr="00775C24">
              <w:rPr>
                <w:lang w:val="id-ID"/>
              </w:rPr>
              <w:t xml:space="preserve"> </w:t>
            </w:r>
            <w:proofErr w:type="spellStart"/>
            <w:r w:rsidRPr="00775C24">
              <w:rPr>
                <w:lang w:val="id-ID"/>
              </w:rPr>
              <w:t>Management</w:t>
            </w:r>
            <w:proofErr w:type="spellEnd"/>
            <w:r w:rsidRPr="00775C24">
              <w:rPr>
                <w:lang w:val="id-ID"/>
              </w:rPr>
              <w:t xml:space="preserve"> Area Jawa Bali Telkomsel, Samuel Pasaribu.</w:t>
            </w:r>
            <w:r w:rsidRPr="00775C24">
              <w:rPr>
                <w:lang w:val="id-ID"/>
              </w:rPr>
              <w:br/>
            </w:r>
            <w:r w:rsidRPr="00775C24">
              <w:rPr>
                <w:lang w:val="id-ID"/>
              </w:rPr>
              <w:br/>
              <w:t xml:space="preserve">Pulau Ndao adalah sebuah pulau kecil yang masuk dalam Kecamatan Ndao </w:t>
            </w:r>
            <w:proofErr w:type="spellStart"/>
            <w:r w:rsidRPr="00775C24">
              <w:rPr>
                <w:lang w:val="id-ID"/>
              </w:rPr>
              <w:t>Nuse</w:t>
            </w:r>
            <w:proofErr w:type="spellEnd"/>
            <w:r w:rsidRPr="00775C24">
              <w:rPr>
                <w:lang w:val="id-ID"/>
              </w:rPr>
              <w:t xml:space="preserve">, Kabupaten Rote Ndao, Nusa Tenggara Timur. Berada di sisi barat Pulau Rote, ditempati oleh kurang lebih 4.000 orang penduduk, </w:t>
            </w:r>
            <w:r w:rsidRPr="00775C24">
              <w:rPr>
                <w:lang w:val="id-ID"/>
              </w:rPr>
              <w:lastRenderedPageBreak/>
              <w:t>dengan mata pencaharian sebagai nelayan, pengrajin tenun ikat, emas dan perak.</w:t>
            </w:r>
            <w:r w:rsidRPr="00775C24">
              <w:rPr>
                <w:lang w:val="id-ID"/>
              </w:rPr>
              <w:br/>
            </w:r>
            <w:r w:rsidRPr="00775C24">
              <w:rPr>
                <w:lang w:val="id-ID"/>
              </w:rPr>
              <w:br/>
              <w:t xml:space="preserve">Sebelumnya, masyarakat di Pulau Ndao hanya bisa mengakses jaringan seluler di tempat </w:t>
            </w:r>
            <w:proofErr w:type="spellStart"/>
            <w:r w:rsidRPr="00775C24">
              <w:rPr>
                <w:lang w:val="id-ID"/>
              </w:rPr>
              <w:t>tempat</w:t>
            </w:r>
            <w:proofErr w:type="spellEnd"/>
            <w:r w:rsidRPr="00775C24">
              <w:rPr>
                <w:lang w:val="id-ID"/>
              </w:rPr>
              <w:t xml:space="preserve"> tertentu. Untuk mencari sinyal tak jarang warga yang mendiami pulau di ujung selatan Indonesia ini harus pergi ke pesisir pantai. Kini warga tersebut tak lagi kesulitan untuk mencari sinyal.</w:t>
            </w:r>
            <w:r w:rsidRPr="00775C24">
              <w:rPr>
                <w:lang w:val="id-ID"/>
              </w:rPr>
              <w:br/>
            </w:r>
            <w:r w:rsidRPr="00775C24">
              <w:rPr>
                <w:lang w:val="id-ID"/>
              </w:rPr>
              <w:br/>
              <w:t xml:space="preserve">“Atas nama masyarakat saya mengucapkan terima kasih kepada Telkomsel yang sudah memberikan kami akses telekomunikasi. Kami tidak perlu lagi pergi ke suatu tempat untuk mencari sinyal. Hari ini kami sudah dapat menikmati jaringan seluler dengan kualitas yang baik," ujar Kepala Desa Ndao </w:t>
            </w:r>
            <w:proofErr w:type="spellStart"/>
            <w:r w:rsidRPr="00775C24">
              <w:rPr>
                <w:lang w:val="id-ID"/>
              </w:rPr>
              <w:t>Nuse</w:t>
            </w:r>
            <w:proofErr w:type="spellEnd"/>
            <w:r w:rsidRPr="00775C24">
              <w:rPr>
                <w:lang w:val="id-ID"/>
              </w:rPr>
              <w:t xml:space="preserve">, Amos O </w:t>
            </w:r>
            <w:proofErr w:type="spellStart"/>
            <w:r w:rsidRPr="00775C24">
              <w:rPr>
                <w:lang w:val="id-ID"/>
              </w:rPr>
              <w:t>Fattu</w:t>
            </w:r>
            <w:proofErr w:type="spellEnd"/>
            <w:r w:rsidRPr="00775C24">
              <w:rPr>
                <w:lang w:val="id-ID"/>
              </w:rPr>
              <w:t>. Dengan beroperasinya BTS 4G di Pulau Ndao, Samuel Pasaribu berharap dapat semakin membuka potensi wisata serta meningkatkan perekonomian masyarakat yang mayoritas nelayan dan petani rumput laut.</w:t>
            </w:r>
            <w:r w:rsidRPr="00775C24">
              <w:rPr>
                <w:lang w:val="id-ID"/>
              </w:rPr>
              <w:br/>
            </w:r>
            <w:r w:rsidRPr="00775C24">
              <w:rPr>
                <w:lang w:val="id-ID"/>
              </w:rPr>
              <w:br/>
              <w:t>"Selain itu, dengan hadirnya 4G tentunya memberikan akses internet cepat kepada masyarakat yang dapat digunakan untuk meningkatkan penjualan hasil nelayan dan rumput laut, serta meningkatkan pendidikan untuk pelajar dan sekolah," ujar Samuel.</w:t>
            </w:r>
          </w:p>
        </w:tc>
        <w:tc>
          <w:tcPr>
            <w:tcW w:w="1964" w:type="dxa"/>
          </w:tcPr>
          <w:p w14:paraId="059F3F62" w14:textId="39E31C8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2262D813" w14:textId="77777777" w:rsidTr="009E665B">
        <w:tc>
          <w:tcPr>
            <w:tcW w:w="671" w:type="dxa"/>
          </w:tcPr>
          <w:p w14:paraId="7F7A135E" w14:textId="3C41BC25" w:rsidR="009E665B" w:rsidRPr="00775C24" w:rsidRDefault="009E665B" w:rsidP="009E665B">
            <w:pPr>
              <w:rPr>
                <w:lang w:val="id-ID"/>
              </w:rPr>
            </w:pPr>
            <w:r w:rsidRPr="00775C24">
              <w:rPr>
                <w:lang w:val="id-ID"/>
              </w:rPr>
              <w:t>110</w:t>
            </w:r>
          </w:p>
        </w:tc>
        <w:tc>
          <w:tcPr>
            <w:tcW w:w="2777" w:type="dxa"/>
          </w:tcPr>
          <w:p w14:paraId="0945FBDB" w14:textId="379816B2" w:rsidR="009E665B" w:rsidRPr="00775C24" w:rsidRDefault="009E665B" w:rsidP="009E665B">
            <w:pPr>
              <w:rPr>
                <w:lang w:val="id-ID"/>
              </w:rPr>
            </w:pPr>
            <w:r w:rsidRPr="00775C24">
              <w:rPr>
                <w:lang w:val="id-ID"/>
              </w:rPr>
              <w:t xml:space="preserve">Menciptakan Bengkel yang Aman </w:t>
            </w:r>
            <w:proofErr w:type="spellStart"/>
            <w:r w:rsidRPr="00775C24">
              <w:rPr>
                <w:lang w:val="id-ID"/>
              </w:rPr>
              <w:t>Corona</w:t>
            </w:r>
            <w:proofErr w:type="spellEnd"/>
          </w:p>
        </w:tc>
        <w:tc>
          <w:tcPr>
            <w:tcW w:w="4550" w:type="dxa"/>
          </w:tcPr>
          <w:p w14:paraId="5CDBBA07" w14:textId="064746BD" w:rsidR="009E665B" w:rsidRPr="00775C24" w:rsidRDefault="009E665B" w:rsidP="009E665B">
            <w:pPr>
              <w:rPr>
                <w:lang w:val="id-ID"/>
              </w:rPr>
            </w:pPr>
            <w:r w:rsidRPr="00775C24">
              <w:rPr>
                <w:lang w:val="id-ID"/>
              </w:rPr>
              <w:t>-</w:t>
            </w:r>
          </w:p>
        </w:tc>
        <w:tc>
          <w:tcPr>
            <w:tcW w:w="5597" w:type="dxa"/>
          </w:tcPr>
          <w:p w14:paraId="747C8498" w14:textId="77717AE0" w:rsidR="009E665B" w:rsidRPr="00775C24" w:rsidRDefault="009E665B" w:rsidP="009E665B">
            <w:pPr>
              <w:rPr>
                <w:lang w:val="id-ID"/>
              </w:rPr>
            </w:pPr>
            <w:r w:rsidRPr="00775C24">
              <w:rPr>
                <w:lang w:val="id-ID"/>
              </w:rPr>
              <w:t>nan</w:t>
            </w:r>
          </w:p>
        </w:tc>
        <w:tc>
          <w:tcPr>
            <w:tcW w:w="1964" w:type="dxa"/>
          </w:tcPr>
          <w:p w14:paraId="67F7A431" w14:textId="5783E8BF"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6C351B20" w14:textId="77777777" w:rsidTr="009E665B">
        <w:tc>
          <w:tcPr>
            <w:tcW w:w="671" w:type="dxa"/>
          </w:tcPr>
          <w:p w14:paraId="45081670" w14:textId="43AC112E" w:rsidR="009E665B" w:rsidRPr="00775C24" w:rsidRDefault="009E665B" w:rsidP="009E665B">
            <w:pPr>
              <w:rPr>
                <w:lang w:val="id-ID"/>
              </w:rPr>
            </w:pPr>
            <w:r w:rsidRPr="00775C24">
              <w:rPr>
                <w:lang w:val="id-ID"/>
              </w:rPr>
              <w:t>111</w:t>
            </w:r>
          </w:p>
        </w:tc>
        <w:tc>
          <w:tcPr>
            <w:tcW w:w="2777" w:type="dxa"/>
          </w:tcPr>
          <w:p w14:paraId="62518FBE" w14:textId="2E776101" w:rsidR="009E665B" w:rsidRPr="00775C24" w:rsidRDefault="009E665B" w:rsidP="009E665B">
            <w:pPr>
              <w:rPr>
                <w:lang w:val="id-ID"/>
              </w:rPr>
            </w:pPr>
            <w:r w:rsidRPr="00775C24">
              <w:rPr>
                <w:lang w:val="id-ID"/>
              </w:rPr>
              <w:t xml:space="preserve">Tata Kelola Hotel untuk Tekan </w:t>
            </w:r>
            <w:proofErr w:type="spellStart"/>
            <w:r w:rsidRPr="00775C24">
              <w:rPr>
                <w:lang w:val="id-ID"/>
              </w:rPr>
              <w:t>Corona</w:t>
            </w:r>
            <w:proofErr w:type="spellEnd"/>
          </w:p>
        </w:tc>
        <w:tc>
          <w:tcPr>
            <w:tcW w:w="4550" w:type="dxa"/>
          </w:tcPr>
          <w:p w14:paraId="6E0449AE" w14:textId="53CD0A88" w:rsidR="009E665B" w:rsidRPr="00775C24" w:rsidRDefault="009E665B" w:rsidP="009E665B">
            <w:pPr>
              <w:rPr>
                <w:lang w:val="id-ID"/>
              </w:rPr>
            </w:pPr>
            <w:r w:rsidRPr="00775C24">
              <w:rPr>
                <w:lang w:val="id-ID"/>
              </w:rPr>
              <w:t>-</w:t>
            </w:r>
          </w:p>
        </w:tc>
        <w:tc>
          <w:tcPr>
            <w:tcW w:w="5597" w:type="dxa"/>
          </w:tcPr>
          <w:p w14:paraId="358B9A5D" w14:textId="7C19EBA1" w:rsidR="009E665B" w:rsidRPr="00775C24" w:rsidRDefault="009E665B" w:rsidP="009E665B">
            <w:pPr>
              <w:rPr>
                <w:lang w:val="id-ID"/>
              </w:rPr>
            </w:pPr>
            <w:r w:rsidRPr="00775C24">
              <w:rPr>
                <w:lang w:val="id-ID"/>
              </w:rPr>
              <w:t>nan</w:t>
            </w:r>
          </w:p>
        </w:tc>
        <w:tc>
          <w:tcPr>
            <w:tcW w:w="1964" w:type="dxa"/>
          </w:tcPr>
          <w:p w14:paraId="47ADA8E4" w14:textId="097172B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0168EA21" w14:textId="77777777" w:rsidTr="009E665B">
        <w:tc>
          <w:tcPr>
            <w:tcW w:w="671" w:type="dxa"/>
          </w:tcPr>
          <w:p w14:paraId="4C5E94D5" w14:textId="364E32BF" w:rsidR="009E665B" w:rsidRPr="00775C24" w:rsidRDefault="009E665B" w:rsidP="009E665B">
            <w:pPr>
              <w:rPr>
                <w:lang w:val="id-ID"/>
              </w:rPr>
            </w:pPr>
            <w:r w:rsidRPr="00775C24">
              <w:rPr>
                <w:lang w:val="id-ID"/>
              </w:rPr>
              <w:lastRenderedPageBreak/>
              <w:t>112</w:t>
            </w:r>
          </w:p>
        </w:tc>
        <w:tc>
          <w:tcPr>
            <w:tcW w:w="2777" w:type="dxa"/>
          </w:tcPr>
          <w:p w14:paraId="6380931B" w14:textId="5676EFFB" w:rsidR="009E665B" w:rsidRPr="00775C24" w:rsidRDefault="009E665B" w:rsidP="009E665B">
            <w:pPr>
              <w:rPr>
                <w:lang w:val="id-ID"/>
              </w:rPr>
            </w:pPr>
            <w:r w:rsidRPr="00775C24">
              <w:rPr>
                <w:lang w:val="id-ID"/>
              </w:rPr>
              <w:t>Tata Kelola Pabrik Dimasa Pandemi</w:t>
            </w:r>
          </w:p>
        </w:tc>
        <w:tc>
          <w:tcPr>
            <w:tcW w:w="4550" w:type="dxa"/>
          </w:tcPr>
          <w:p w14:paraId="569869F2" w14:textId="3FB6AC81" w:rsidR="009E665B" w:rsidRPr="00775C24" w:rsidRDefault="009E665B" w:rsidP="009E665B">
            <w:pPr>
              <w:rPr>
                <w:lang w:val="id-ID"/>
              </w:rPr>
            </w:pPr>
            <w:r w:rsidRPr="00775C24">
              <w:rPr>
                <w:lang w:val="id-ID"/>
              </w:rPr>
              <w:t>-</w:t>
            </w:r>
          </w:p>
        </w:tc>
        <w:tc>
          <w:tcPr>
            <w:tcW w:w="5597" w:type="dxa"/>
          </w:tcPr>
          <w:p w14:paraId="30253B69" w14:textId="5E04A2C2" w:rsidR="009E665B" w:rsidRPr="00775C24" w:rsidRDefault="009E665B" w:rsidP="009E665B">
            <w:pPr>
              <w:rPr>
                <w:lang w:val="id-ID"/>
              </w:rPr>
            </w:pPr>
            <w:r w:rsidRPr="00775C24">
              <w:rPr>
                <w:lang w:val="id-ID"/>
              </w:rPr>
              <w:t>nan</w:t>
            </w:r>
          </w:p>
        </w:tc>
        <w:tc>
          <w:tcPr>
            <w:tcW w:w="1964" w:type="dxa"/>
          </w:tcPr>
          <w:p w14:paraId="1F650476" w14:textId="72E4DAC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209C068D" w14:textId="77777777" w:rsidTr="009E665B">
        <w:tc>
          <w:tcPr>
            <w:tcW w:w="671" w:type="dxa"/>
          </w:tcPr>
          <w:p w14:paraId="30EA9D80" w14:textId="493E69DA" w:rsidR="009E665B" w:rsidRPr="00775C24" w:rsidRDefault="009E665B" w:rsidP="009E665B">
            <w:pPr>
              <w:rPr>
                <w:lang w:val="id-ID"/>
              </w:rPr>
            </w:pPr>
            <w:r w:rsidRPr="00775C24">
              <w:rPr>
                <w:lang w:val="id-ID"/>
              </w:rPr>
              <w:t>113</w:t>
            </w:r>
          </w:p>
        </w:tc>
        <w:tc>
          <w:tcPr>
            <w:tcW w:w="2777" w:type="dxa"/>
          </w:tcPr>
          <w:p w14:paraId="33A9031B" w14:textId="7E294B1B" w:rsidR="009E665B" w:rsidRPr="00775C24" w:rsidRDefault="009E665B" w:rsidP="009E665B">
            <w:pPr>
              <w:rPr>
                <w:lang w:val="id-ID"/>
              </w:rPr>
            </w:pPr>
            <w:r w:rsidRPr="00775C24">
              <w:rPr>
                <w:lang w:val="id-ID"/>
              </w:rPr>
              <w:t>Bisnis Sepeda Makin Menggeliat di Masa Pandemi</w:t>
            </w:r>
          </w:p>
        </w:tc>
        <w:tc>
          <w:tcPr>
            <w:tcW w:w="4550" w:type="dxa"/>
          </w:tcPr>
          <w:p w14:paraId="75E8EC59" w14:textId="1663FBB3" w:rsidR="009E665B" w:rsidRPr="00775C24" w:rsidRDefault="009E665B" w:rsidP="009E665B">
            <w:pPr>
              <w:rPr>
                <w:lang w:val="id-ID"/>
              </w:rPr>
            </w:pPr>
            <w:r w:rsidRPr="00775C24">
              <w:rPr>
                <w:lang w:val="id-ID"/>
              </w:rPr>
              <w:t>Bisnis Sepeda Makin Menggeliat di Masa Pandemik. Bisnis Sepeda Makin Menggeliat di Masa Pandemik. Bisnis Sepeda Makin Menggeliat di Masa Pandemik. Bisnis Sepeda Makin Menggeliat di Masa Pandemik. Bisnis Sepeda Makin Menggeliat di Masa Pandemik</w:t>
            </w:r>
          </w:p>
        </w:tc>
        <w:tc>
          <w:tcPr>
            <w:tcW w:w="5597" w:type="dxa"/>
          </w:tcPr>
          <w:p w14:paraId="03C00A1C" w14:textId="14BBCA69" w:rsidR="009E665B" w:rsidRPr="00775C24" w:rsidRDefault="009E665B" w:rsidP="009E665B">
            <w:pPr>
              <w:rPr>
                <w:lang w:val="id-ID"/>
              </w:rPr>
            </w:pPr>
            <w:r w:rsidRPr="00775C24">
              <w:rPr>
                <w:lang w:val="id-ID"/>
              </w:rPr>
              <w:t>Bisnis Sepeda Makin Menggeliat di Masa Pandemi</w:t>
            </w:r>
          </w:p>
        </w:tc>
        <w:tc>
          <w:tcPr>
            <w:tcW w:w="1964" w:type="dxa"/>
          </w:tcPr>
          <w:p w14:paraId="7950821A" w14:textId="0350E37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5DDF8BB6" w14:textId="77777777" w:rsidTr="009E665B">
        <w:tc>
          <w:tcPr>
            <w:tcW w:w="671" w:type="dxa"/>
          </w:tcPr>
          <w:p w14:paraId="1CB4004E" w14:textId="2895F00C" w:rsidR="009E665B" w:rsidRPr="00775C24" w:rsidRDefault="009E665B" w:rsidP="009E665B">
            <w:pPr>
              <w:rPr>
                <w:lang w:val="id-ID"/>
              </w:rPr>
            </w:pPr>
            <w:r w:rsidRPr="00775C24">
              <w:rPr>
                <w:lang w:val="id-ID"/>
              </w:rPr>
              <w:t>114</w:t>
            </w:r>
          </w:p>
        </w:tc>
        <w:tc>
          <w:tcPr>
            <w:tcW w:w="2777" w:type="dxa"/>
          </w:tcPr>
          <w:p w14:paraId="407C62D7" w14:textId="765614E8" w:rsidR="009E665B" w:rsidRPr="00775C24" w:rsidRDefault="009E665B" w:rsidP="009E665B">
            <w:pPr>
              <w:rPr>
                <w:lang w:val="id-ID"/>
              </w:rPr>
            </w:pPr>
            <w:proofErr w:type="spellStart"/>
            <w:r w:rsidRPr="00775C24">
              <w:rPr>
                <w:lang w:val="id-ID"/>
              </w:rPr>
              <w:t>Artugo</w:t>
            </w:r>
            <w:proofErr w:type="spellEnd"/>
            <w:r w:rsidRPr="00775C24">
              <w:rPr>
                <w:lang w:val="id-ID"/>
              </w:rPr>
              <w:t xml:space="preserve">, Jalani </w:t>
            </w:r>
            <w:proofErr w:type="spellStart"/>
            <w:r w:rsidRPr="00775C24">
              <w:rPr>
                <w:lang w:val="id-ID"/>
              </w:rPr>
              <w:t>Prokes</w:t>
            </w:r>
            <w:proofErr w:type="spellEnd"/>
            <w:r w:rsidRPr="00775C24">
              <w:rPr>
                <w:lang w:val="id-ID"/>
              </w:rPr>
              <w:t xml:space="preserve"> Diimbangi Kesadaran Karyawan Membersihkan Lingkungan Kerja</w:t>
            </w:r>
          </w:p>
        </w:tc>
        <w:tc>
          <w:tcPr>
            <w:tcW w:w="4550" w:type="dxa"/>
          </w:tcPr>
          <w:p w14:paraId="7EE895E9" w14:textId="2122F7B2" w:rsidR="009E665B" w:rsidRPr="00775C24" w:rsidRDefault="009E665B" w:rsidP="009E665B">
            <w:pPr>
              <w:rPr>
                <w:lang w:val="id-ID"/>
              </w:rPr>
            </w:pPr>
            <w:r w:rsidRPr="00775C24">
              <w:rPr>
                <w:lang w:val="id-ID"/>
              </w:rPr>
              <w:t xml:space="preserve">CEO PT Kreasi </w:t>
            </w:r>
            <w:proofErr w:type="spellStart"/>
            <w:r w:rsidRPr="00775C24">
              <w:rPr>
                <w:lang w:val="id-ID"/>
              </w:rPr>
              <w:t>Arduo</w:t>
            </w:r>
            <w:proofErr w:type="spellEnd"/>
            <w:r w:rsidRPr="00775C24">
              <w:rPr>
                <w:lang w:val="id-ID"/>
              </w:rPr>
              <w:t xml:space="preserve"> Indonesia, </w:t>
            </w:r>
            <w:proofErr w:type="spellStart"/>
            <w:r w:rsidRPr="00775C24">
              <w:rPr>
                <w:lang w:val="id-ID"/>
              </w:rPr>
              <w:t>Artugo</w:t>
            </w:r>
            <w:proofErr w:type="spellEnd"/>
            <w:r w:rsidRPr="00775C24">
              <w:rPr>
                <w:lang w:val="id-ID"/>
              </w:rPr>
              <w:t xml:space="preserve"> menyiapkan semua </w:t>
            </w:r>
            <w:proofErr w:type="spellStart"/>
            <w:r w:rsidRPr="00775C24">
              <w:rPr>
                <w:lang w:val="id-ID"/>
              </w:rPr>
              <w:t>protocol</w:t>
            </w:r>
            <w:proofErr w:type="spellEnd"/>
            <w:r w:rsidRPr="00775C24">
              <w:rPr>
                <w:lang w:val="id-ID"/>
              </w:rPr>
              <w:t xml:space="preserve"> </w:t>
            </w:r>
            <w:proofErr w:type="spellStart"/>
            <w:r w:rsidRPr="00775C24">
              <w:rPr>
                <w:lang w:val="id-ID"/>
              </w:rPr>
              <w:t>equipment</w:t>
            </w:r>
            <w:proofErr w:type="spellEnd"/>
            <w:r w:rsidRPr="00775C24">
              <w:rPr>
                <w:lang w:val="id-ID"/>
              </w:rPr>
              <w:t xml:space="preserve"> untuk semua warga perusahaan. Mulai dari masker, tempat cuci tangan, alat pengecek suhu,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sarung tangan bagi karyawan yang melakukan </w:t>
            </w:r>
            <w:proofErr w:type="spellStart"/>
            <w:r w:rsidRPr="00775C24">
              <w:rPr>
                <w:lang w:val="id-ID"/>
              </w:rPr>
              <w:t>aktifitas</w:t>
            </w:r>
            <w:proofErr w:type="spellEnd"/>
            <w:r w:rsidRPr="00775C24">
              <w:rPr>
                <w:lang w:val="id-ID"/>
              </w:rPr>
              <w:t xml:space="preserve"> di </w:t>
            </w:r>
            <w:proofErr w:type="spellStart"/>
            <w:r w:rsidRPr="00775C24">
              <w:rPr>
                <w:lang w:val="id-ID"/>
              </w:rPr>
              <w:t>warehouse</w:t>
            </w:r>
            <w:proofErr w:type="spellEnd"/>
            <w:r w:rsidRPr="00775C24">
              <w:rPr>
                <w:lang w:val="id-ID"/>
              </w:rPr>
              <w:t xml:space="preserve">. Sedangkan untuk ruangan pun dilengkapi dengan </w:t>
            </w:r>
            <w:proofErr w:type="spellStart"/>
            <w:r w:rsidRPr="00775C24">
              <w:rPr>
                <w:lang w:val="id-ID"/>
              </w:rPr>
              <w:t>exhaust</w:t>
            </w:r>
            <w:proofErr w:type="spellEnd"/>
            <w:r w:rsidRPr="00775C24">
              <w:rPr>
                <w:lang w:val="id-ID"/>
              </w:rPr>
              <w:t xml:space="preserve"> </w:t>
            </w:r>
            <w:proofErr w:type="spellStart"/>
            <w:r w:rsidRPr="00775C24">
              <w:rPr>
                <w:lang w:val="id-ID"/>
              </w:rPr>
              <w:t>fan</w:t>
            </w:r>
            <w:proofErr w:type="spellEnd"/>
            <w:r w:rsidRPr="00775C24">
              <w:rPr>
                <w:lang w:val="id-ID"/>
              </w:rPr>
              <w:t xml:space="preserve"> untuk menjaga </w:t>
            </w:r>
            <w:r w:rsidRPr="00775C24">
              <w:rPr>
                <w:lang w:val="id-ID"/>
              </w:rPr>
              <w:lastRenderedPageBreak/>
              <w:t xml:space="preserve">sirkulasi udara tetap mengalir. Selain itu untuk menjaga stamina karyawan PT Kreasi </w:t>
            </w:r>
            <w:proofErr w:type="spellStart"/>
            <w:r w:rsidRPr="00775C24">
              <w:rPr>
                <w:lang w:val="id-ID"/>
              </w:rPr>
              <w:t>Arduo</w:t>
            </w:r>
            <w:proofErr w:type="spellEnd"/>
            <w:r w:rsidRPr="00775C24">
              <w:rPr>
                <w:lang w:val="id-ID"/>
              </w:rPr>
              <w:t xml:space="preserve"> Indonesia juga memberikan vitamin kepada karyawan secara berkala seminggu, 2 kali. Bahkan juga melakukan pemeriksaan pemakaian masker bagi setiap orang/karyawan yang berada di lingkungan kerja, pengecekan berkala pelaksanaan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penyemprotan disinfektan di seluruh area kerja 2 kali dalam sebulan.</w:t>
            </w:r>
          </w:p>
        </w:tc>
        <w:tc>
          <w:tcPr>
            <w:tcW w:w="5597" w:type="dxa"/>
          </w:tcPr>
          <w:p w14:paraId="3BCC1A9C" w14:textId="558532F7" w:rsidR="009E665B" w:rsidRPr="00775C24" w:rsidRDefault="009E665B" w:rsidP="009E665B">
            <w:pPr>
              <w:rPr>
                <w:lang w:val="id-ID"/>
              </w:rPr>
            </w:pPr>
            <w:r w:rsidRPr="00775C24">
              <w:rPr>
                <w:lang w:val="id-ID"/>
              </w:rPr>
              <w:lastRenderedPageBreak/>
              <w:t xml:space="preserve">Menurut Robert Widjaja, CEO PT Kreasi </w:t>
            </w:r>
            <w:proofErr w:type="spellStart"/>
            <w:r w:rsidRPr="00775C24">
              <w:rPr>
                <w:lang w:val="id-ID"/>
              </w:rPr>
              <w:t>Arduo</w:t>
            </w:r>
            <w:proofErr w:type="spellEnd"/>
            <w:r w:rsidRPr="00775C24">
              <w:rPr>
                <w:lang w:val="id-ID"/>
              </w:rPr>
              <w:t xml:space="preserve"> Indonesia, </w:t>
            </w:r>
            <w:proofErr w:type="spellStart"/>
            <w:r w:rsidRPr="00775C24">
              <w:rPr>
                <w:lang w:val="id-ID"/>
              </w:rPr>
              <w:t>Artugo</w:t>
            </w:r>
            <w:proofErr w:type="spellEnd"/>
            <w:r w:rsidRPr="00775C24">
              <w:rPr>
                <w:lang w:val="id-ID"/>
              </w:rPr>
              <w:br/>
            </w:r>
            <w:r w:rsidRPr="00775C24">
              <w:rPr>
                <w:lang w:val="id-ID"/>
              </w:rPr>
              <w:br/>
              <w:t xml:space="preserve">menyiapkan semua </w:t>
            </w:r>
            <w:proofErr w:type="spellStart"/>
            <w:r w:rsidRPr="00775C24">
              <w:rPr>
                <w:lang w:val="id-ID"/>
              </w:rPr>
              <w:t>protocol</w:t>
            </w:r>
            <w:proofErr w:type="spellEnd"/>
            <w:r w:rsidRPr="00775C24">
              <w:rPr>
                <w:lang w:val="id-ID"/>
              </w:rPr>
              <w:t xml:space="preserve"> </w:t>
            </w:r>
            <w:proofErr w:type="spellStart"/>
            <w:r w:rsidRPr="00775C24">
              <w:rPr>
                <w:lang w:val="id-ID"/>
              </w:rPr>
              <w:t>equipment</w:t>
            </w:r>
            <w:proofErr w:type="spellEnd"/>
            <w:r w:rsidRPr="00775C24">
              <w:rPr>
                <w:lang w:val="id-ID"/>
              </w:rPr>
              <w:t xml:space="preserve"> untuk semua warga perusahaan. Mulai dari masker, tempat cuci tangan, alat pengecek suhu,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sarung tangan bagi karyawan yang melakukan </w:t>
            </w:r>
            <w:proofErr w:type="spellStart"/>
            <w:r w:rsidRPr="00775C24">
              <w:rPr>
                <w:lang w:val="id-ID"/>
              </w:rPr>
              <w:t>aktifitas</w:t>
            </w:r>
            <w:proofErr w:type="spellEnd"/>
            <w:r w:rsidRPr="00775C24">
              <w:rPr>
                <w:lang w:val="id-ID"/>
              </w:rPr>
              <w:t xml:space="preserve"> di </w:t>
            </w:r>
            <w:proofErr w:type="spellStart"/>
            <w:r w:rsidRPr="00775C24">
              <w:rPr>
                <w:lang w:val="id-ID"/>
              </w:rPr>
              <w:t>warehouse</w:t>
            </w:r>
            <w:proofErr w:type="spellEnd"/>
            <w:r w:rsidRPr="00775C24">
              <w:rPr>
                <w:lang w:val="id-ID"/>
              </w:rPr>
              <w:t>.</w:t>
            </w:r>
            <w:r w:rsidRPr="00775C24">
              <w:rPr>
                <w:lang w:val="id-ID"/>
              </w:rPr>
              <w:br/>
            </w:r>
            <w:r w:rsidRPr="00775C24">
              <w:rPr>
                <w:lang w:val="id-ID"/>
              </w:rPr>
              <w:lastRenderedPageBreak/>
              <w:br/>
              <w:t xml:space="preserve">Sedangkan untuk ruangan pun dilengkapi dengan </w:t>
            </w:r>
            <w:proofErr w:type="spellStart"/>
            <w:r w:rsidRPr="00775C24">
              <w:rPr>
                <w:lang w:val="id-ID"/>
              </w:rPr>
              <w:t>exhaust</w:t>
            </w:r>
            <w:proofErr w:type="spellEnd"/>
            <w:r w:rsidRPr="00775C24">
              <w:rPr>
                <w:lang w:val="id-ID"/>
              </w:rPr>
              <w:t xml:space="preserve"> </w:t>
            </w:r>
            <w:proofErr w:type="spellStart"/>
            <w:r w:rsidRPr="00775C24">
              <w:rPr>
                <w:lang w:val="id-ID"/>
              </w:rPr>
              <w:t>fan</w:t>
            </w:r>
            <w:proofErr w:type="spellEnd"/>
            <w:r w:rsidRPr="00775C24">
              <w:rPr>
                <w:lang w:val="id-ID"/>
              </w:rPr>
              <w:t xml:space="preserve"> untuk menjaga sirkulasi udara tetap mengalir.</w:t>
            </w:r>
            <w:r w:rsidRPr="00775C24">
              <w:rPr>
                <w:lang w:val="id-ID"/>
              </w:rPr>
              <w:br/>
            </w:r>
            <w:r w:rsidRPr="00775C24">
              <w:rPr>
                <w:lang w:val="id-ID"/>
              </w:rPr>
              <w:br/>
              <w:t xml:space="preserve">Diakui Robert, beberapa hal yang dilakukan </w:t>
            </w:r>
            <w:proofErr w:type="spellStart"/>
            <w:r w:rsidRPr="00775C24">
              <w:rPr>
                <w:lang w:val="id-ID"/>
              </w:rPr>
              <w:t>Artugo</w:t>
            </w:r>
            <w:proofErr w:type="spellEnd"/>
            <w:r w:rsidRPr="00775C24">
              <w:rPr>
                <w:lang w:val="id-ID"/>
              </w:rPr>
              <w:t xml:space="preserve"> terkait dengan penerapan protokol kesehatan di lingkungan kantor dan </w:t>
            </w:r>
            <w:proofErr w:type="spellStart"/>
            <w:r w:rsidRPr="00775C24">
              <w:rPr>
                <w:lang w:val="id-ID"/>
              </w:rPr>
              <w:t>warehouse</w:t>
            </w:r>
            <w:proofErr w:type="spellEnd"/>
            <w:r w:rsidRPr="00775C24">
              <w:rPr>
                <w:lang w:val="id-ID"/>
              </w:rPr>
              <w:t>, misalnya, wajib cek suhu setiap karyawan maupun tamu setiap hari sebelum memasuki area kantor,</w:t>
            </w:r>
            <w:r w:rsidRPr="00775C24">
              <w:rPr>
                <w:lang w:val="id-ID"/>
              </w:rPr>
              <w:br/>
            </w:r>
            <w:r w:rsidRPr="00775C24">
              <w:rPr>
                <w:lang w:val="id-ID"/>
              </w:rPr>
              <w:br/>
              <w:t xml:space="preserve">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beberapa titik ruang kerja dan pemberian </w:t>
            </w:r>
            <w:proofErr w:type="spellStart"/>
            <w:r w:rsidRPr="00775C24">
              <w:rPr>
                <w:lang w:val="id-ID"/>
              </w:rPr>
              <w:t>hand</w:t>
            </w:r>
            <w:proofErr w:type="spellEnd"/>
            <w:r w:rsidRPr="00775C24">
              <w:rPr>
                <w:lang w:val="id-ID"/>
              </w:rPr>
              <w:t xml:space="preserve"> </w:t>
            </w:r>
            <w:proofErr w:type="spellStart"/>
            <w:r w:rsidRPr="00775C24">
              <w:rPr>
                <w:lang w:val="id-ID"/>
              </w:rPr>
              <w:t>sanitezer</w:t>
            </w:r>
            <w:proofErr w:type="spellEnd"/>
            <w:r w:rsidRPr="00775C24">
              <w:rPr>
                <w:lang w:val="id-ID"/>
              </w:rPr>
              <w:t xml:space="preserve"> di masing-masing </w:t>
            </w:r>
            <w:proofErr w:type="spellStart"/>
            <w:r w:rsidRPr="00775C24">
              <w:rPr>
                <w:lang w:val="id-ID"/>
              </w:rPr>
              <w:t>line</w:t>
            </w:r>
            <w:proofErr w:type="spellEnd"/>
            <w:r w:rsidRPr="00775C24">
              <w:rPr>
                <w:lang w:val="id-ID"/>
              </w:rPr>
              <w:t xml:space="preserve"> meja kerja untuk dapat digunakan oleh karyawan.</w:t>
            </w:r>
            <w:r w:rsidRPr="00775C24">
              <w:rPr>
                <w:lang w:val="id-ID"/>
              </w:rPr>
              <w:br/>
            </w:r>
            <w:r w:rsidRPr="00775C24">
              <w:rPr>
                <w:lang w:val="id-ID"/>
              </w:rPr>
              <w:br/>
              <w:t xml:space="preserve">Selain itu untuk menjaga stamina karyawan PT Kreasi </w:t>
            </w:r>
            <w:proofErr w:type="spellStart"/>
            <w:r w:rsidRPr="00775C24">
              <w:rPr>
                <w:lang w:val="id-ID"/>
              </w:rPr>
              <w:t>Arduo</w:t>
            </w:r>
            <w:proofErr w:type="spellEnd"/>
            <w:r w:rsidRPr="00775C24">
              <w:rPr>
                <w:lang w:val="id-ID"/>
              </w:rPr>
              <w:t xml:space="preserve"> Indonesia juga memberikan vitamin kepada karyawan secara berkala seminggu, 2 kali. Bahkan juga melakukan pemeriksaan pemakaian masker bagi setiap orang/karyawan yang berada di lingkungan kerja, pengecekan berkala pelaksanaan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penyemprotan disinfektan di seluruh area kerja 2 kali dalam sebulan.</w:t>
            </w:r>
            <w:r w:rsidRPr="00775C24">
              <w:rPr>
                <w:lang w:val="id-ID"/>
              </w:rPr>
              <w:br/>
            </w:r>
            <w:r w:rsidRPr="00775C24">
              <w:rPr>
                <w:lang w:val="id-ID"/>
              </w:rPr>
              <w:br/>
              <w:t xml:space="preserve">Diakui Thomas, dengan protokol yang diterapkan dan </w:t>
            </w:r>
            <w:proofErr w:type="spellStart"/>
            <w:r w:rsidRPr="00775C24">
              <w:rPr>
                <w:lang w:val="id-ID"/>
              </w:rPr>
              <w:t>kerjasama</w:t>
            </w:r>
            <w:proofErr w:type="spellEnd"/>
            <w:r w:rsidRPr="00775C24">
              <w:rPr>
                <w:lang w:val="id-ID"/>
              </w:rPr>
              <w:t xml:space="preserve"> secara sadar yang dilakukan masing-masing karyawan untuk saling menjaga kebersihan dan kesehatan baik di lingkungan kerja atau di luar lingkungan kerja, sejauh ini tidak mempengaruhi produktivitas kerja perusahaan juga hasil kesehatan karyawan hingga saat ini baik, tidak ada yang terpapar atau positif </w:t>
            </w:r>
            <w:proofErr w:type="spellStart"/>
            <w:r w:rsidRPr="00775C24">
              <w:rPr>
                <w:lang w:val="id-ID"/>
              </w:rPr>
              <w:t>covid</w:t>
            </w:r>
            <w:proofErr w:type="spellEnd"/>
            <w:r w:rsidRPr="00775C24">
              <w:rPr>
                <w:lang w:val="id-ID"/>
              </w:rPr>
              <w:t>.</w:t>
            </w:r>
          </w:p>
        </w:tc>
        <w:tc>
          <w:tcPr>
            <w:tcW w:w="1964" w:type="dxa"/>
          </w:tcPr>
          <w:p w14:paraId="20259C07" w14:textId="72011C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5850E5CF" w14:textId="77777777" w:rsidTr="009E665B">
        <w:tc>
          <w:tcPr>
            <w:tcW w:w="671" w:type="dxa"/>
          </w:tcPr>
          <w:p w14:paraId="63FFB6C8" w14:textId="397BD0A7" w:rsidR="009E665B" w:rsidRPr="00775C24" w:rsidRDefault="009E665B" w:rsidP="009E665B">
            <w:pPr>
              <w:rPr>
                <w:lang w:val="id-ID"/>
              </w:rPr>
            </w:pPr>
            <w:r w:rsidRPr="00775C24">
              <w:rPr>
                <w:lang w:val="id-ID"/>
              </w:rPr>
              <w:lastRenderedPageBreak/>
              <w:t>115</w:t>
            </w:r>
          </w:p>
        </w:tc>
        <w:tc>
          <w:tcPr>
            <w:tcW w:w="2777" w:type="dxa"/>
          </w:tcPr>
          <w:p w14:paraId="6414058C" w14:textId="712E19EE" w:rsidR="009E665B" w:rsidRPr="00775C24" w:rsidRDefault="009E665B" w:rsidP="009E665B">
            <w:pPr>
              <w:rPr>
                <w:lang w:val="id-ID"/>
              </w:rPr>
            </w:pPr>
            <w:r w:rsidRPr="00775C24">
              <w:rPr>
                <w:lang w:val="id-ID"/>
              </w:rPr>
              <w:t>Pertamina Uji Coba Green Diesel pada Akhir November</w:t>
            </w:r>
          </w:p>
        </w:tc>
        <w:tc>
          <w:tcPr>
            <w:tcW w:w="4550" w:type="dxa"/>
          </w:tcPr>
          <w:p w14:paraId="6F25C577" w14:textId="267283DC" w:rsidR="009E665B" w:rsidRPr="00775C24" w:rsidRDefault="009E665B" w:rsidP="009E665B">
            <w:pPr>
              <w:rPr>
                <w:lang w:val="id-ID"/>
              </w:rPr>
            </w:pPr>
            <w:r w:rsidRPr="00775C24">
              <w:rPr>
                <w:lang w:val="id-ID"/>
              </w:rPr>
              <w:t xml:space="preserve">Pertamina menyiapkan sarana dan fasilitas uji coba yang dijadwalkan selesai di pekan ketiga November. Tahap berikutnya, Pertamina akan menyiapkan sarana produksi di unit TDHT, berupa penggunaan katalis Merah Putih sebagai hasil </w:t>
            </w:r>
            <w:proofErr w:type="spellStart"/>
            <w:r w:rsidRPr="00775C24">
              <w:rPr>
                <w:lang w:val="id-ID"/>
              </w:rPr>
              <w:t>kerjasama</w:t>
            </w:r>
            <w:proofErr w:type="spellEnd"/>
            <w:r w:rsidRPr="00775C24">
              <w:rPr>
                <w:lang w:val="id-ID"/>
              </w:rPr>
              <w:t xml:space="preserve"> Pertamina dengan Institut Teknologi Bandung (ITB), serta modifikasi </w:t>
            </w:r>
            <w:proofErr w:type="spellStart"/>
            <w:r w:rsidRPr="00775C24">
              <w:rPr>
                <w:lang w:val="id-ID"/>
              </w:rPr>
              <w:t>line</w:t>
            </w:r>
            <w:proofErr w:type="spellEnd"/>
            <w:r w:rsidRPr="00775C24">
              <w:rPr>
                <w:lang w:val="id-ID"/>
              </w:rPr>
              <w:t xml:space="preserve"> dan sarana. Tahap persiapan ditargetkan selesai di pekan ketiga, sehingga pada pekan keempat November diharapkan uji coba produksi Green Diesel ini bisa dilaksanakan. Adapun kapasitas produksi pada tahap uji coba ini adalah sebesar 3 ribu </w:t>
            </w:r>
            <w:proofErr w:type="spellStart"/>
            <w:r w:rsidRPr="00775C24">
              <w:rPr>
                <w:lang w:val="id-ID"/>
              </w:rPr>
              <w:lastRenderedPageBreak/>
              <w:t>barrel</w:t>
            </w:r>
            <w:proofErr w:type="spellEnd"/>
            <w:r w:rsidRPr="00775C24">
              <w:rPr>
                <w:lang w:val="id-ID"/>
              </w:rPr>
              <w:t xml:space="preserve"> per hari (3 MBSD). Green Diesel produk ramah lingkungan yang bersumber dari minyak kelapa sawit. Saat ini, RU IV Cilacap sedang mengembangkan 3 produk Green Energy masing-masing Green Diesel, Green </w:t>
            </w:r>
            <w:proofErr w:type="spellStart"/>
            <w:r w:rsidRPr="00775C24">
              <w:rPr>
                <w:lang w:val="id-ID"/>
              </w:rPr>
              <w:t>Gasoline</w:t>
            </w:r>
            <w:proofErr w:type="spellEnd"/>
            <w:r w:rsidRPr="00775C24">
              <w:rPr>
                <w:lang w:val="id-ID"/>
              </w:rPr>
              <w:t xml:space="preserve"> dan Green Avtur.</w:t>
            </w:r>
          </w:p>
        </w:tc>
        <w:tc>
          <w:tcPr>
            <w:tcW w:w="5597" w:type="dxa"/>
          </w:tcPr>
          <w:p w14:paraId="17155EDE" w14:textId="12395A4E" w:rsidR="009E665B" w:rsidRPr="00775C24" w:rsidRDefault="009E665B" w:rsidP="009E665B">
            <w:pPr>
              <w:rPr>
                <w:lang w:val="id-ID"/>
              </w:rPr>
            </w:pPr>
            <w:r w:rsidRPr="00775C24">
              <w:rPr>
                <w:lang w:val="id-ID"/>
              </w:rPr>
              <w:lastRenderedPageBreak/>
              <w:t xml:space="preserve">“Tahapan diawali persiapan sarana penerimaan RBDPO melalui </w:t>
            </w:r>
            <w:proofErr w:type="spellStart"/>
            <w:r w:rsidRPr="00775C24">
              <w:rPr>
                <w:lang w:val="id-ID"/>
              </w:rPr>
              <w:t>Jetty</w:t>
            </w:r>
            <w:proofErr w:type="spellEnd"/>
            <w:r w:rsidRPr="00775C24">
              <w:rPr>
                <w:lang w:val="id-ID"/>
              </w:rPr>
              <w:t xml:space="preserve"> 67 (dermaga) menuju </w:t>
            </w:r>
            <w:proofErr w:type="spellStart"/>
            <w:r w:rsidRPr="00775C24">
              <w:rPr>
                <w:lang w:val="id-ID"/>
              </w:rPr>
              <w:t>tanki</w:t>
            </w:r>
            <w:proofErr w:type="spellEnd"/>
            <w:r w:rsidRPr="00775C24">
              <w:rPr>
                <w:lang w:val="id-ID"/>
              </w:rPr>
              <w:t xml:space="preserve"> RBDPO. Dilanjutkan persiapan sarana </w:t>
            </w:r>
            <w:proofErr w:type="spellStart"/>
            <w:r w:rsidRPr="00775C24">
              <w:rPr>
                <w:lang w:val="id-ID"/>
              </w:rPr>
              <w:t>feed</w:t>
            </w:r>
            <w:proofErr w:type="spellEnd"/>
            <w:r w:rsidRPr="00775C24">
              <w:rPr>
                <w:lang w:val="id-ID"/>
              </w:rPr>
              <w:t xml:space="preserve"> </w:t>
            </w:r>
            <w:proofErr w:type="spellStart"/>
            <w:r w:rsidRPr="00775C24">
              <w:rPr>
                <w:lang w:val="id-ID"/>
              </w:rPr>
              <w:t>stock</w:t>
            </w:r>
            <w:proofErr w:type="spellEnd"/>
            <w:r w:rsidRPr="00775C24">
              <w:rPr>
                <w:lang w:val="id-ID"/>
              </w:rPr>
              <w:t xml:space="preserve"> RBDPO ke unit pemrosesan di Unit TDHT (</w:t>
            </w:r>
            <w:proofErr w:type="spellStart"/>
            <w:r w:rsidRPr="00775C24">
              <w:rPr>
                <w:lang w:val="id-ID"/>
              </w:rPr>
              <w:t>Treated</w:t>
            </w:r>
            <w:proofErr w:type="spellEnd"/>
            <w:r w:rsidRPr="00775C24">
              <w:rPr>
                <w:lang w:val="id-ID"/>
              </w:rPr>
              <w:t xml:space="preserve"> </w:t>
            </w:r>
            <w:proofErr w:type="spellStart"/>
            <w:r w:rsidRPr="00775C24">
              <w:rPr>
                <w:lang w:val="id-ID"/>
              </w:rPr>
              <w:t>Distillate</w:t>
            </w:r>
            <w:proofErr w:type="spellEnd"/>
            <w:r w:rsidRPr="00775C24">
              <w:rPr>
                <w:lang w:val="id-ID"/>
              </w:rPr>
              <w:t xml:space="preserve"> </w:t>
            </w:r>
            <w:proofErr w:type="spellStart"/>
            <w:r w:rsidRPr="00775C24">
              <w:rPr>
                <w:lang w:val="id-ID"/>
              </w:rPr>
              <w:t>Hydro</w:t>
            </w:r>
            <w:proofErr w:type="spellEnd"/>
            <w:r w:rsidRPr="00775C24">
              <w:rPr>
                <w:lang w:val="id-ID"/>
              </w:rPr>
              <w:t xml:space="preserve"> </w:t>
            </w:r>
            <w:proofErr w:type="spellStart"/>
            <w:r w:rsidRPr="00775C24">
              <w:rPr>
                <w:lang w:val="id-ID"/>
              </w:rPr>
              <w:t>Treating</w:t>
            </w:r>
            <w:proofErr w:type="spellEnd"/>
            <w:r w:rsidRPr="00775C24">
              <w:rPr>
                <w:lang w:val="id-ID"/>
              </w:rPr>
              <w:t xml:space="preserve">) untuk diolah menjadi Green Diesel,” kata Unit </w:t>
            </w:r>
            <w:proofErr w:type="spellStart"/>
            <w:r w:rsidRPr="00775C24">
              <w:rPr>
                <w:lang w:val="id-ID"/>
              </w:rPr>
              <w:t>Manager</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Relations</w:t>
            </w:r>
            <w:proofErr w:type="spellEnd"/>
            <w:r w:rsidRPr="00775C24">
              <w:rPr>
                <w:lang w:val="id-ID"/>
              </w:rPr>
              <w:t xml:space="preserve"> &amp; CSR Pertamina RU IV Cilacap, Hatim </w:t>
            </w:r>
            <w:proofErr w:type="spellStart"/>
            <w:r w:rsidRPr="00775C24">
              <w:rPr>
                <w:lang w:val="id-ID"/>
              </w:rPr>
              <w:t>Ilwan</w:t>
            </w:r>
            <w:proofErr w:type="spellEnd"/>
            <w:r w:rsidRPr="00775C24">
              <w:rPr>
                <w:lang w:val="id-ID"/>
              </w:rPr>
              <w:t>. Pada tahap awal tersebut, perseroan menyiapkan sarana dan fasilitas uji coba yang dijadwalkan selesai di pekan ketiga November.</w:t>
            </w:r>
            <w:r w:rsidRPr="00775C24">
              <w:rPr>
                <w:lang w:val="id-ID"/>
              </w:rPr>
              <w:br/>
            </w:r>
            <w:r w:rsidRPr="00775C24">
              <w:rPr>
                <w:lang w:val="id-ID"/>
              </w:rPr>
              <w:br/>
              <w:t xml:space="preserve">Tahap berikutnya, Pertamina akan menyiapkan sarana produksi di unit TDHT, berupa penggunaan katalis Merah Putih sebagai hasil </w:t>
            </w:r>
            <w:proofErr w:type="spellStart"/>
            <w:r w:rsidRPr="00775C24">
              <w:rPr>
                <w:lang w:val="id-ID"/>
              </w:rPr>
              <w:t>kerjasama</w:t>
            </w:r>
            <w:proofErr w:type="spellEnd"/>
            <w:r w:rsidRPr="00775C24">
              <w:rPr>
                <w:lang w:val="id-ID"/>
              </w:rPr>
              <w:t xml:space="preserve"> Pertamina dengan </w:t>
            </w:r>
            <w:r w:rsidRPr="00775C24">
              <w:rPr>
                <w:lang w:val="id-ID"/>
              </w:rPr>
              <w:lastRenderedPageBreak/>
              <w:t xml:space="preserve">Institut Teknologi Bandung (ITB), serta modifikasi </w:t>
            </w:r>
            <w:proofErr w:type="spellStart"/>
            <w:r w:rsidRPr="00775C24">
              <w:rPr>
                <w:lang w:val="id-ID"/>
              </w:rPr>
              <w:t>line</w:t>
            </w:r>
            <w:proofErr w:type="spellEnd"/>
            <w:r w:rsidRPr="00775C24">
              <w:rPr>
                <w:lang w:val="id-ID"/>
              </w:rPr>
              <w:t xml:space="preserve"> dan sarana. “Tahap persiapan ditargetkan selesai di pekan ketiga, sehingga pada pekan keempat November diharapkan uji coba produksi Green Diesel ini bisa dilaksanakan,” kata dia menambahkan.</w:t>
            </w:r>
            <w:r w:rsidRPr="00775C24">
              <w:rPr>
                <w:lang w:val="id-ID"/>
              </w:rPr>
              <w:br/>
            </w:r>
            <w:r w:rsidRPr="00775C24">
              <w:rPr>
                <w:lang w:val="id-ID"/>
              </w:rPr>
              <w:br/>
              <w:t xml:space="preserve">Adapun kapasitas produksi pada tahap uji coba ini adalah sebesar 3 ribu </w:t>
            </w:r>
            <w:proofErr w:type="spellStart"/>
            <w:r w:rsidRPr="00775C24">
              <w:rPr>
                <w:lang w:val="id-ID"/>
              </w:rPr>
              <w:t>barrel</w:t>
            </w:r>
            <w:proofErr w:type="spellEnd"/>
            <w:r w:rsidRPr="00775C24">
              <w:rPr>
                <w:lang w:val="id-ID"/>
              </w:rPr>
              <w:t xml:space="preserve"> per hari (3 MBSD). Green Diesel produk ramah lingkungan yang bersumber dari minyak kelapa sawit. Saat ini, RU IV Cilacap sedang mengembangkan 3 produk Green Energy masing-masing Green Diesel, Green </w:t>
            </w:r>
            <w:proofErr w:type="spellStart"/>
            <w:r w:rsidRPr="00775C24">
              <w:rPr>
                <w:lang w:val="id-ID"/>
              </w:rPr>
              <w:t>Gasoline</w:t>
            </w:r>
            <w:proofErr w:type="spellEnd"/>
            <w:r w:rsidRPr="00775C24">
              <w:rPr>
                <w:lang w:val="id-ID"/>
              </w:rPr>
              <w:t xml:space="preserve"> dan Green Avtur. Untuk fase 1 direncanakan pada 10 Desember 2020. Sementara untuk fase 2 akan pada awal 2021, </w:t>
            </w:r>
            <w:proofErr w:type="spellStart"/>
            <w:r w:rsidRPr="00775C24">
              <w:rPr>
                <w:lang w:val="id-ID"/>
              </w:rPr>
              <w:t>dimana</w:t>
            </w:r>
            <w:proofErr w:type="spellEnd"/>
            <w:r w:rsidRPr="00775C24">
              <w:rPr>
                <w:lang w:val="id-ID"/>
              </w:rPr>
              <w:t xml:space="preserve"> jumlah produksi baik menjadi 6 ribu </w:t>
            </w:r>
            <w:proofErr w:type="spellStart"/>
            <w:r w:rsidRPr="00775C24">
              <w:rPr>
                <w:lang w:val="id-ID"/>
              </w:rPr>
              <w:t>barrel</w:t>
            </w:r>
            <w:proofErr w:type="spellEnd"/>
            <w:r w:rsidRPr="00775C24">
              <w:rPr>
                <w:lang w:val="id-ID"/>
              </w:rPr>
              <w:t xml:space="preserve"> per hari.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9E52F36" w14:textId="3D4A0B7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67 </w:t>
            </w:r>
            <w:proofErr w:type="spellStart"/>
            <w:r w:rsidRPr="00775C24">
              <w:rPr>
                <w:lang w:val="id-ID"/>
              </w:rPr>
              <w:t>tokens</w:t>
            </w:r>
            <w:proofErr w:type="spellEnd"/>
            <w:r w:rsidRPr="00775C24">
              <w:rPr>
                <w:lang w:val="id-ID"/>
              </w:rPr>
              <w:t xml:space="preserve"> (min).</w:t>
            </w:r>
          </w:p>
        </w:tc>
      </w:tr>
      <w:tr w:rsidR="009E665B" w:rsidRPr="00775C24" w14:paraId="7643F289" w14:textId="77777777" w:rsidTr="009E665B">
        <w:tc>
          <w:tcPr>
            <w:tcW w:w="671" w:type="dxa"/>
          </w:tcPr>
          <w:p w14:paraId="328D2312" w14:textId="4FBB55FD" w:rsidR="009E665B" w:rsidRPr="00775C24" w:rsidRDefault="009E665B" w:rsidP="009E665B">
            <w:pPr>
              <w:rPr>
                <w:lang w:val="id-ID"/>
              </w:rPr>
            </w:pPr>
            <w:r w:rsidRPr="00775C24">
              <w:rPr>
                <w:lang w:val="id-ID"/>
              </w:rPr>
              <w:lastRenderedPageBreak/>
              <w:t>116</w:t>
            </w:r>
          </w:p>
        </w:tc>
        <w:tc>
          <w:tcPr>
            <w:tcW w:w="2777" w:type="dxa"/>
          </w:tcPr>
          <w:p w14:paraId="6B874074" w14:textId="426BC66F" w:rsidR="009E665B" w:rsidRPr="00775C24" w:rsidRDefault="009E665B" w:rsidP="009E665B">
            <w:pPr>
              <w:rPr>
                <w:lang w:val="id-ID"/>
              </w:rPr>
            </w:pPr>
            <w:r w:rsidRPr="00775C24">
              <w:rPr>
                <w:lang w:val="id-ID"/>
              </w:rPr>
              <w:t xml:space="preserve">The Royal </w:t>
            </w:r>
            <w:proofErr w:type="spellStart"/>
            <w:r w:rsidRPr="00775C24">
              <w:rPr>
                <w:lang w:val="id-ID"/>
              </w:rPr>
              <w:t>Santrian</w:t>
            </w:r>
            <w:proofErr w:type="spellEnd"/>
            <w:r w:rsidRPr="00775C24">
              <w:rPr>
                <w:lang w:val="id-ID"/>
              </w:rPr>
              <w:t xml:space="preserve"> Minimalkan Personal </w:t>
            </w:r>
            <w:proofErr w:type="spellStart"/>
            <w:r w:rsidRPr="00775C24">
              <w:rPr>
                <w:lang w:val="id-ID"/>
              </w:rPr>
              <w:t>Touch</w:t>
            </w:r>
            <w:proofErr w:type="spellEnd"/>
            <w:r w:rsidRPr="00775C24">
              <w:rPr>
                <w:lang w:val="id-ID"/>
              </w:rPr>
              <w:t xml:space="preserve"> Hindari Covid-19</w:t>
            </w:r>
          </w:p>
        </w:tc>
        <w:tc>
          <w:tcPr>
            <w:tcW w:w="4550" w:type="dxa"/>
          </w:tcPr>
          <w:p w14:paraId="3EC096F4" w14:textId="0B552847" w:rsidR="009E665B" w:rsidRPr="00775C24" w:rsidRDefault="009E665B" w:rsidP="009E665B">
            <w:pPr>
              <w:rPr>
                <w:lang w:val="id-ID"/>
              </w:rPr>
            </w:pPr>
            <w:r w:rsidRPr="00775C24">
              <w:rPr>
                <w:lang w:val="id-ID"/>
              </w:rPr>
              <w:t xml:space="preserve">Menurut I Made Ricky Darmika Putra, General </w:t>
            </w:r>
            <w:proofErr w:type="spellStart"/>
            <w:r w:rsidRPr="00775C24">
              <w:rPr>
                <w:lang w:val="id-ID"/>
              </w:rPr>
              <w:t>Manager</w:t>
            </w:r>
            <w:proofErr w:type="spellEnd"/>
            <w:r w:rsidRPr="00775C24">
              <w:rPr>
                <w:lang w:val="id-ID"/>
              </w:rPr>
              <w:t xml:space="preserve"> The Royal </w:t>
            </w:r>
            <w:proofErr w:type="spellStart"/>
            <w:r w:rsidRPr="00775C24">
              <w:rPr>
                <w:lang w:val="id-ID"/>
              </w:rPr>
              <w:t>Santrian</w:t>
            </w:r>
            <w:proofErr w:type="spellEnd"/>
            <w:r w:rsidRPr="00775C24">
              <w:rPr>
                <w:lang w:val="id-ID"/>
              </w:rPr>
              <w:t xml:space="preserve"> </w:t>
            </w:r>
            <w:proofErr w:type="spellStart"/>
            <w:r w:rsidRPr="00775C24">
              <w:rPr>
                <w:lang w:val="id-ID"/>
              </w:rPr>
              <w:t>Villas</w:t>
            </w:r>
            <w:proofErr w:type="spellEnd"/>
            <w:r w:rsidRPr="00775C24">
              <w:rPr>
                <w:lang w:val="id-ID"/>
              </w:rPr>
              <w:t xml:space="preserve">, pihaknya telah menerapkan protokol kesehatan berupa pemakaian masker di ruang publik, menjaga jarak di area terbuka, penerapan opsi layanan tanpa kontak seperti layanan reservasi, </w:t>
            </w:r>
            <w:proofErr w:type="spellStart"/>
            <w:r w:rsidRPr="00775C24">
              <w:rPr>
                <w:lang w:val="id-ID"/>
              </w:rPr>
              <w:t>check</w:t>
            </w:r>
            <w:proofErr w:type="spellEnd"/>
            <w:r w:rsidRPr="00775C24">
              <w:rPr>
                <w:lang w:val="id-ID"/>
              </w:rPr>
              <w:t xml:space="preserve"> in, dan pembayaran, serta pemeriksaan suhu, penyediaan alat mencuci tangan, dan pelacakan kontak pengunjung. Diakui Ricky, secara rutin ia selalu mengedukasi karyawan yang bertugas untuk tetap melakukan </w:t>
            </w:r>
            <w:proofErr w:type="spellStart"/>
            <w:r w:rsidRPr="00775C24">
              <w:rPr>
                <w:lang w:val="id-ID"/>
              </w:rPr>
              <w:t>prokes</w:t>
            </w:r>
            <w:proofErr w:type="spellEnd"/>
            <w:r w:rsidRPr="00775C24">
              <w:rPr>
                <w:lang w:val="id-ID"/>
              </w:rPr>
              <w:t xml:space="preserve"> CHSE dan melakukan </w:t>
            </w:r>
            <w:proofErr w:type="spellStart"/>
            <w:r w:rsidRPr="00775C24">
              <w:rPr>
                <w:lang w:val="id-ID"/>
              </w:rPr>
              <w:t>training</w:t>
            </w:r>
            <w:proofErr w:type="spellEnd"/>
            <w:r w:rsidRPr="00775C24">
              <w:rPr>
                <w:lang w:val="id-ID"/>
              </w:rPr>
              <w:t xml:space="preserve">. Selain wajib memakai masker, setiap pegawai yang bertugas wajib mencuci tangan, mengganti masker, sarung tangan dan menyemprot disinfektan di seluruh areal kerja setiap 4 jam sekali. Pandemi Covid-19 telah mengajar banyak hal. Meskipun rata </w:t>
            </w:r>
            <w:proofErr w:type="spellStart"/>
            <w:r w:rsidRPr="00775C24">
              <w:rPr>
                <w:lang w:val="id-ID"/>
              </w:rPr>
              <w:t>rata</w:t>
            </w:r>
            <w:proofErr w:type="spellEnd"/>
            <w:r w:rsidRPr="00775C24">
              <w:rPr>
                <w:lang w:val="id-ID"/>
              </w:rPr>
              <w:t xml:space="preserve"> staf yang masuk ke kantor untuk operasional dan koordinasi masih sedikit, mengingat dampak pandemi Covid-19 sangat membuat </w:t>
            </w:r>
            <w:proofErr w:type="spellStart"/>
            <w:r w:rsidRPr="00775C24">
              <w:rPr>
                <w:lang w:val="id-ID"/>
              </w:rPr>
              <w:t>occupancy</w:t>
            </w:r>
            <w:proofErr w:type="spellEnd"/>
            <w:r w:rsidRPr="00775C24">
              <w:rPr>
                <w:lang w:val="id-ID"/>
              </w:rPr>
              <w:t xml:space="preserve"> melorot dan perlahan kembali menggeliat, meskipun baru </w:t>
            </w:r>
            <w:proofErr w:type="spellStart"/>
            <w:r w:rsidRPr="00775C24">
              <w:rPr>
                <w:lang w:val="id-ID"/>
              </w:rPr>
              <w:t>single</w:t>
            </w:r>
            <w:proofErr w:type="spellEnd"/>
            <w:r w:rsidRPr="00775C24">
              <w:rPr>
                <w:lang w:val="id-ID"/>
              </w:rPr>
              <w:t xml:space="preserve"> digit. Hal ini tetap harus kami syukuri. Sudah ada pergerakan walau masih sangat lemah, dan sudah mulai ada </w:t>
            </w:r>
            <w:proofErr w:type="spellStart"/>
            <w:r w:rsidRPr="00775C24">
              <w:rPr>
                <w:lang w:val="id-ID"/>
              </w:rPr>
              <w:t>booking</w:t>
            </w:r>
            <w:proofErr w:type="spellEnd"/>
            <w:r w:rsidRPr="00775C24">
              <w:rPr>
                <w:lang w:val="id-ID"/>
              </w:rPr>
              <w:t xml:space="preserve"> untuk akhir tahun.</w:t>
            </w:r>
          </w:p>
        </w:tc>
        <w:tc>
          <w:tcPr>
            <w:tcW w:w="5597" w:type="dxa"/>
          </w:tcPr>
          <w:p w14:paraId="7D6BEF5F" w14:textId="5CF6ECAE" w:rsidR="009E665B" w:rsidRPr="00775C24" w:rsidRDefault="009E665B" w:rsidP="009E665B">
            <w:pPr>
              <w:rPr>
                <w:lang w:val="id-ID"/>
              </w:rPr>
            </w:pPr>
            <w:r w:rsidRPr="00775C24">
              <w:rPr>
                <w:lang w:val="id-ID"/>
              </w:rPr>
              <w:t xml:space="preserve">Menurut I Made Ricky Darmika Putra, General </w:t>
            </w:r>
            <w:proofErr w:type="spellStart"/>
            <w:r w:rsidRPr="00775C24">
              <w:rPr>
                <w:lang w:val="id-ID"/>
              </w:rPr>
              <w:t>Manager</w:t>
            </w:r>
            <w:proofErr w:type="spellEnd"/>
            <w:r w:rsidRPr="00775C24">
              <w:rPr>
                <w:lang w:val="id-ID"/>
              </w:rPr>
              <w:t xml:space="preserve"> The Royal </w:t>
            </w:r>
            <w:proofErr w:type="spellStart"/>
            <w:r w:rsidRPr="00775C24">
              <w:rPr>
                <w:lang w:val="id-ID"/>
              </w:rPr>
              <w:t>Santrian</w:t>
            </w:r>
            <w:proofErr w:type="spellEnd"/>
            <w:r w:rsidRPr="00775C24">
              <w:rPr>
                <w:lang w:val="id-ID"/>
              </w:rPr>
              <w:t xml:space="preserve"> </w:t>
            </w:r>
            <w:proofErr w:type="spellStart"/>
            <w:r w:rsidRPr="00775C24">
              <w:rPr>
                <w:lang w:val="id-ID"/>
              </w:rPr>
              <w:t>Villas</w:t>
            </w:r>
            <w:proofErr w:type="spellEnd"/>
            <w:r w:rsidRPr="00775C24">
              <w:rPr>
                <w:lang w:val="id-ID"/>
              </w:rPr>
              <w:t xml:space="preserve">, pihaknya telah menerapkan protokol kesehatan berupa pemakaian masker di ruang publik, menjaga jarak di area terbuka, penerapan opsi layanan tanpa kontak seperti layanan reservasi, </w:t>
            </w:r>
            <w:proofErr w:type="spellStart"/>
            <w:r w:rsidRPr="00775C24">
              <w:rPr>
                <w:lang w:val="id-ID"/>
              </w:rPr>
              <w:t>check</w:t>
            </w:r>
            <w:proofErr w:type="spellEnd"/>
            <w:r w:rsidRPr="00775C24">
              <w:rPr>
                <w:lang w:val="id-ID"/>
              </w:rPr>
              <w:t xml:space="preserve"> in, dan pembayaran, serta pemeriksaan suhu, penyediaan alat mencuci tangan, dan pelacakan kontak pengunjung yang selalu dipantau satgas khusus dan </w:t>
            </w:r>
            <w:proofErr w:type="spellStart"/>
            <w:r w:rsidRPr="00775C24">
              <w:rPr>
                <w:lang w:val="id-ID"/>
              </w:rPr>
              <w:t>manager</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duty</w:t>
            </w:r>
            <w:proofErr w:type="spellEnd"/>
            <w:r w:rsidRPr="00775C24">
              <w:rPr>
                <w:lang w:val="id-ID"/>
              </w:rPr>
              <w:t>.</w:t>
            </w:r>
            <w:r w:rsidRPr="00775C24">
              <w:rPr>
                <w:lang w:val="id-ID"/>
              </w:rPr>
              <w:br/>
            </w:r>
            <w:r w:rsidRPr="00775C24">
              <w:rPr>
                <w:lang w:val="id-ID"/>
              </w:rPr>
              <w:br/>
              <w:t xml:space="preserve">I Made Ricky Darmika Putra, General </w:t>
            </w:r>
            <w:proofErr w:type="spellStart"/>
            <w:r w:rsidRPr="00775C24">
              <w:rPr>
                <w:lang w:val="id-ID"/>
              </w:rPr>
              <w:t>Manager</w:t>
            </w:r>
            <w:proofErr w:type="spellEnd"/>
            <w:r w:rsidRPr="00775C24">
              <w:rPr>
                <w:lang w:val="id-ID"/>
              </w:rPr>
              <w:t xml:space="preserve"> The Royal </w:t>
            </w:r>
            <w:proofErr w:type="spellStart"/>
            <w:r w:rsidRPr="00775C24">
              <w:rPr>
                <w:lang w:val="id-ID"/>
              </w:rPr>
              <w:t>Santrian</w:t>
            </w:r>
            <w:proofErr w:type="spellEnd"/>
            <w:r w:rsidRPr="00775C24">
              <w:rPr>
                <w:lang w:val="id-ID"/>
              </w:rPr>
              <w:t xml:space="preserve"> </w:t>
            </w:r>
            <w:proofErr w:type="spellStart"/>
            <w:r w:rsidRPr="00775C24">
              <w:rPr>
                <w:lang w:val="id-ID"/>
              </w:rPr>
              <w:t>Villas</w:t>
            </w:r>
            <w:proofErr w:type="spellEnd"/>
            <w:r w:rsidRPr="00775C24">
              <w:rPr>
                <w:lang w:val="id-ID"/>
              </w:rPr>
              <w:br/>
            </w:r>
            <w:r w:rsidRPr="00775C24">
              <w:rPr>
                <w:lang w:val="id-ID"/>
              </w:rPr>
              <w:br/>
              <w:t xml:space="preserve">"Tamu bisa melihat dan merasakan bagaimana </w:t>
            </w:r>
            <w:proofErr w:type="spellStart"/>
            <w:r w:rsidRPr="00775C24">
              <w:rPr>
                <w:lang w:val="id-ID"/>
              </w:rPr>
              <w:t>prokes</w:t>
            </w:r>
            <w:proofErr w:type="spellEnd"/>
            <w:r w:rsidRPr="00775C24">
              <w:rPr>
                <w:lang w:val="id-ID"/>
              </w:rPr>
              <w:t xml:space="preserve"> sudah diterapkan mulai dari penjemputan di bandara, mobil jemputan, hotel, restoran hingga area umum dan wisatawan dapat berlibur dengan bertanggung jawab menerapkan </w:t>
            </w:r>
            <w:proofErr w:type="spellStart"/>
            <w:r w:rsidRPr="00775C24">
              <w:rPr>
                <w:lang w:val="id-ID"/>
              </w:rPr>
              <w:t>Prokes</w:t>
            </w:r>
            <w:proofErr w:type="spellEnd"/>
            <w:r w:rsidRPr="00775C24">
              <w:rPr>
                <w:lang w:val="id-ID"/>
              </w:rPr>
              <w:t xml:space="preserve"> Covid-19,” katanya.</w:t>
            </w:r>
            <w:r w:rsidRPr="00775C24">
              <w:rPr>
                <w:lang w:val="id-ID"/>
              </w:rPr>
              <w:br/>
            </w:r>
            <w:r w:rsidRPr="00775C24">
              <w:rPr>
                <w:lang w:val="id-ID"/>
              </w:rPr>
              <w:br/>
              <w:t xml:space="preserve">Diakui Ricky, secara rutin ia selalu mengedukasi karyawan yang bertugas untuk tetap melakukan </w:t>
            </w:r>
            <w:proofErr w:type="spellStart"/>
            <w:r w:rsidRPr="00775C24">
              <w:rPr>
                <w:lang w:val="id-ID"/>
              </w:rPr>
              <w:t>prokes</w:t>
            </w:r>
            <w:proofErr w:type="spellEnd"/>
            <w:r w:rsidRPr="00775C24">
              <w:rPr>
                <w:lang w:val="id-ID"/>
              </w:rPr>
              <w:t xml:space="preserve"> CHSE dan melakukan </w:t>
            </w:r>
            <w:proofErr w:type="spellStart"/>
            <w:r w:rsidRPr="00775C24">
              <w:rPr>
                <w:lang w:val="id-ID"/>
              </w:rPr>
              <w:t>training</w:t>
            </w:r>
            <w:proofErr w:type="spellEnd"/>
            <w:r w:rsidRPr="00775C24">
              <w:rPr>
                <w:lang w:val="id-ID"/>
              </w:rPr>
              <w:t>. Selain wajib memakai masker, setiap pegawai yang bertugas wajib mencuci tangan, mengganti masker, sarung tangan dan menyemprot disinfektan di seluruh areal kerja setiap 4 jam sekali.</w:t>
            </w:r>
            <w:r w:rsidRPr="00775C24">
              <w:rPr>
                <w:lang w:val="id-ID"/>
              </w:rPr>
              <w:br/>
            </w:r>
            <w:r w:rsidRPr="00775C24">
              <w:rPr>
                <w:lang w:val="id-ID"/>
              </w:rPr>
              <w:br/>
            </w:r>
            <w:r w:rsidRPr="00775C24">
              <w:rPr>
                <w:lang w:val="id-ID"/>
              </w:rPr>
              <w:lastRenderedPageBreak/>
              <w:t xml:space="preserve">Selain itu, restoran juga baru akan menyiapkan peralatan makan dan minum saat tamu datang dengan diawali </w:t>
            </w:r>
            <w:proofErr w:type="spellStart"/>
            <w:r w:rsidRPr="00775C24">
              <w:rPr>
                <w:lang w:val="id-ID"/>
              </w:rPr>
              <w:t>menstrerilkan</w:t>
            </w:r>
            <w:proofErr w:type="spellEnd"/>
            <w:r w:rsidRPr="00775C24">
              <w:rPr>
                <w:lang w:val="id-ID"/>
              </w:rPr>
              <w:t xml:space="preserve"> meja dan kursi. Untuk mengurangi kontak fisik, daftar menu ditampilkan secara digital dan meniadakan pilihan makan </w:t>
            </w:r>
            <w:proofErr w:type="spellStart"/>
            <w:r w:rsidRPr="00775C24">
              <w:rPr>
                <w:lang w:val="id-ID"/>
              </w:rPr>
              <w:t>makan</w:t>
            </w:r>
            <w:proofErr w:type="spellEnd"/>
            <w:r w:rsidRPr="00775C24">
              <w:rPr>
                <w:lang w:val="id-ID"/>
              </w:rPr>
              <w:t xml:space="preserve"> secara </w:t>
            </w:r>
            <w:proofErr w:type="spellStart"/>
            <w:r w:rsidRPr="00775C24">
              <w:rPr>
                <w:lang w:val="id-ID"/>
              </w:rPr>
              <w:t>buffet</w:t>
            </w:r>
            <w:proofErr w:type="spellEnd"/>
            <w:r w:rsidRPr="00775C24">
              <w:rPr>
                <w:lang w:val="id-ID"/>
              </w:rPr>
              <w:t>.</w:t>
            </w:r>
            <w:r w:rsidRPr="00775C24">
              <w:rPr>
                <w:lang w:val="id-ID"/>
              </w:rPr>
              <w:br/>
            </w:r>
            <w:r w:rsidRPr="00775C24">
              <w:rPr>
                <w:lang w:val="id-ID"/>
              </w:rPr>
              <w:br/>
              <w:t xml:space="preserve">Prinsipnya The Royal </w:t>
            </w:r>
            <w:proofErr w:type="spellStart"/>
            <w:r w:rsidRPr="00775C24">
              <w:rPr>
                <w:lang w:val="id-ID"/>
              </w:rPr>
              <w:t>Santrian</w:t>
            </w:r>
            <w:proofErr w:type="spellEnd"/>
            <w:r w:rsidRPr="00775C24">
              <w:rPr>
                <w:lang w:val="id-ID"/>
              </w:rPr>
              <w:t xml:space="preserve"> </w:t>
            </w:r>
            <w:proofErr w:type="spellStart"/>
            <w:r w:rsidRPr="00775C24">
              <w:rPr>
                <w:lang w:val="id-ID"/>
              </w:rPr>
              <w:t>Villas</w:t>
            </w:r>
            <w:proofErr w:type="spellEnd"/>
            <w:r w:rsidRPr="00775C24">
              <w:rPr>
                <w:lang w:val="id-ID"/>
              </w:rPr>
              <w:t xml:space="preserve"> Bali berupaya meminimalkan personal </w:t>
            </w:r>
            <w:proofErr w:type="spellStart"/>
            <w:r w:rsidRPr="00775C24">
              <w:rPr>
                <w:lang w:val="id-ID"/>
              </w:rPr>
              <w:t>touch</w:t>
            </w:r>
            <w:proofErr w:type="spellEnd"/>
            <w:r w:rsidRPr="00775C24">
              <w:rPr>
                <w:lang w:val="id-ID"/>
              </w:rPr>
              <w:t xml:space="preserve">, tapi </w:t>
            </w:r>
            <w:proofErr w:type="spellStart"/>
            <w:r w:rsidRPr="00775C24">
              <w:rPr>
                <w:lang w:val="id-ID"/>
              </w:rPr>
              <w:t>service</w:t>
            </w:r>
            <w:proofErr w:type="spellEnd"/>
            <w:r w:rsidRPr="00775C24">
              <w:rPr>
                <w:lang w:val="id-ID"/>
              </w:rPr>
              <w:t xml:space="preserve"> tetap personal. Semua dilakukan untuk memberikan kenyamanan dan keamanan bagi wisatawan yang berkunjung,” kata Ricky yang juga ketua Bali Hotel </w:t>
            </w:r>
            <w:proofErr w:type="spellStart"/>
            <w:r w:rsidRPr="00775C24">
              <w:rPr>
                <w:lang w:val="id-ID"/>
              </w:rPr>
              <w:t>Assosation</w:t>
            </w:r>
            <w:proofErr w:type="spellEnd"/>
            <w:r w:rsidRPr="00775C24">
              <w:rPr>
                <w:lang w:val="id-ID"/>
              </w:rPr>
              <w:t xml:space="preserve"> (BHA).</w:t>
            </w:r>
            <w:r w:rsidRPr="00775C24">
              <w:rPr>
                <w:lang w:val="id-ID"/>
              </w:rPr>
              <w:br/>
            </w:r>
            <w:r w:rsidRPr="00775C24">
              <w:rPr>
                <w:lang w:val="id-ID"/>
              </w:rPr>
              <w:br/>
              <w:t xml:space="preserve">Ia pun berusaha semaksimal mungkin menghindari kluster baru penyebaran Covid-19 dengan pengetatan </w:t>
            </w:r>
            <w:proofErr w:type="spellStart"/>
            <w:r w:rsidRPr="00775C24">
              <w:rPr>
                <w:lang w:val="id-ID"/>
              </w:rPr>
              <w:t>prokes</w:t>
            </w:r>
            <w:proofErr w:type="spellEnd"/>
            <w:r w:rsidRPr="00775C24">
              <w:rPr>
                <w:lang w:val="id-ID"/>
              </w:rPr>
              <w:t xml:space="preserve"> dan juga sosialisasi yang disebarkan lewat </w:t>
            </w:r>
            <w:proofErr w:type="spellStart"/>
            <w:r w:rsidRPr="00775C24">
              <w:rPr>
                <w:lang w:val="id-ID"/>
              </w:rPr>
              <w:t>medsos</w:t>
            </w:r>
            <w:proofErr w:type="spellEnd"/>
            <w:r w:rsidRPr="00775C24">
              <w:rPr>
                <w:lang w:val="id-ID"/>
              </w:rPr>
              <w:t>.</w:t>
            </w:r>
            <w:r w:rsidRPr="00775C24">
              <w:rPr>
                <w:lang w:val="id-ID"/>
              </w:rPr>
              <w:br/>
            </w:r>
            <w:r w:rsidRPr="00775C24">
              <w:rPr>
                <w:lang w:val="id-ID"/>
              </w:rPr>
              <w:br/>
              <w:t xml:space="preserve">Pandemi Covid-19 telah mengajar banyak hal. Walaupun rata </w:t>
            </w:r>
            <w:proofErr w:type="spellStart"/>
            <w:r w:rsidRPr="00775C24">
              <w:rPr>
                <w:lang w:val="id-ID"/>
              </w:rPr>
              <w:t>rata</w:t>
            </w:r>
            <w:proofErr w:type="spellEnd"/>
            <w:r w:rsidRPr="00775C24">
              <w:rPr>
                <w:lang w:val="id-ID"/>
              </w:rPr>
              <w:t xml:space="preserve"> staf yang masuk ke kantor untuk operasional dan koordinasi masih sedikit, mengingat dampak pandemi Covid-19 sangat membuat </w:t>
            </w:r>
            <w:proofErr w:type="spellStart"/>
            <w:r w:rsidRPr="00775C24">
              <w:rPr>
                <w:lang w:val="id-ID"/>
              </w:rPr>
              <w:t>occupancy</w:t>
            </w:r>
            <w:proofErr w:type="spellEnd"/>
            <w:r w:rsidRPr="00775C24">
              <w:rPr>
                <w:lang w:val="id-ID"/>
              </w:rPr>
              <w:t xml:space="preserve"> melorot dan perlahan kembali menggeliat, meskipun baru </w:t>
            </w:r>
            <w:proofErr w:type="spellStart"/>
            <w:r w:rsidRPr="00775C24">
              <w:rPr>
                <w:lang w:val="id-ID"/>
              </w:rPr>
              <w:t>single</w:t>
            </w:r>
            <w:proofErr w:type="spellEnd"/>
            <w:r w:rsidRPr="00775C24">
              <w:rPr>
                <w:lang w:val="id-ID"/>
              </w:rPr>
              <w:t xml:space="preserve"> digit. “Hal ini tetap harus kami syukuri . Sudah ada pergerakan walau masih sangat lemah, dan sudah mulai ada </w:t>
            </w:r>
            <w:proofErr w:type="spellStart"/>
            <w:r w:rsidRPr="00775C24">
              <w:rPr>
                <w:lang w:val="id-ID"/>
              </w:rPr>
              <w:t>booking</w:t>
            </w:r>
            <w:proofErr w:type="spellEnd"/>
            <w:r w:rsidRPr="00775C24">
              <w:rPr>
                <w:lang w:val="id-ID"/>
              </w:rPr>
              <w:t xml:space="preserve"> untuk akhir tahun,” ujarnya.</w:t>
            </w:r>
            <w:r w:rsidRPr="00775C24">
              <w:rPr>
                <w:lang w:val="id-ID"/>
              </w:rPr>
              <w:br/>
            </w:r>
            <w:r w:rsidRPr="00775C24">
              <w:rPr>
                <w:lang w:val="id-ID"/>
              </w:rPr>
              <w:br/>
              <w:t>www.swa.co.id</w:t>
            </w:r>
          </w:p>
        </w:tc>
        <w:tc>
          <w:tcPr>
            <w:tcW w:w="1964" w:type="dxa"/>
          </w:tcPr>
          <w:p w14:paraId="30CAFC75" w14:textId="07E2B49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5B12D089" w14:textId="77777777" w:rsidTr="009E665B">
        <w:tc>
          <w:tcPr>
            <w:tcW w:w="671" w:type="dxa"/>
          </w:tcPr>
          <w:p w14:paraId="27BC7066" w14:textId="576636CD" w:rsidR="009E665B" w:rsidRPr="00775C24" w:rsidRDefault="009E665B" w:rsidP="009E665B">
            <w:pPr>
              <w:rPr>
                <w:lang w:val="id-ID"/>
              </w:rPr>
            </w:pPr>
            <w:r w:rsidRPr="00775C24">
              <w:rPr>
                <w:lang w:val="id-ID"/>
              </w:rPr>
              <w:t>117</w:t>
            </w:r>
          </w:p>
        </w:tc>
        <w:tc>
          <w:tcPr>
            <w:tcW w:w="2777" w:type="dxa"/>
          </w:tcPr>
          <w:p w14:paraId="0330D200" w14:textId="44995A7A" w:rsidR="009E665B" w:rsidRPr="00775C24" w:rsidRDefault="009E665B" w:rsidP="009E665B">
            <w:pPr>
              <w:rPr>
                <w:lang w:val="id-ID"/>
              </w:rPr>
            </w:pPr>
            <w:r w:rsidRPr="00775C24">
              <w:rPr>
                <w:lang w:val="id-ID"/>
              </w:rPr>
              <w:t>Pakai Masker Jadi Prasyarat Menyelamatkan Nyawa &amp; Ekonomi</w:t>
            </w:r>
          </w:p>
        </w:tc>
        <w:tc>
          <w:tcPr>
            <w:tcW w:w="4550" w:type="dxa"/>
          </w:tcPr>
          <w:p w14:paraId="02F4EE6B" w14:textId="15A8943F" w:rsidR="009E665B" w:rsidRPr="00775C24" w:rsidRDefault="009E665B" w:rsidP="009E665B">
            <w:pPr>
              <w:rPr>
                <w:lang w:val="id-ID"/>
              </w:rPr>
            </w:pPr>
            <w:r w:rsidRPr="00775C24">
              <w:rPr>
                <w:lang w:val="id-ID"/>
              </w:rPr>
              <w:t>GPM juga melakukan sosialisasi ke pondok pesantren (</w:t>
            </w:r>
            <w:proofErr w:type="spellStart"/>
            <w:r w:rsidRPr="00775C24">
              <w:rPr>
                <w:lang w:val="id-ID"/>
              </w:rPr>
              <w:t>ponpes</w:t>
            </w:r>
            <w:proofErr w:type="spellEnd"/>
            <w:r w:rsidRPr="00775C24">
              <w:rPr>
                <w:lang w:val="id-ID"/>
              </w:rPr>
              <w:t xml:space="preserve">) dengan bekerja sama dengan RMI, asosiasi pengurus pondok pesantren di bawah NU, juga dengan </w:t>
            </w:r>
            <w:proofErr w:type="spellStart"/>
            <w:r w:rsidRPr="00775C24">
              <w:rPr>
                <w:lang w:val="id-ID"/>
              </w:rPr>
              <w:t>Ponpes</w:t>
            </w:r>
            <w:proofErr w:type="spellEnd"/>
            <w:r w:rsidRPr="00775C24">
              <w:rPr>
                <w:lang w:val="id-ID"/>
              </w:rPr>
              <w:t xml:space="preserve"> Muhammadiyah. Hingga saat ini GPM sudah masuk ke 120 pesantren. GPM juga sosialisasi ke nasabah dan karyawan BPR (Bank Pengkreditan Rakyat). GPM menjelaskan kepada kelompok masyarakat bawah, saat ini adalah zaman tidak normal karena ada penyakit namanya Covid-19. Menurut Sigit di lapisan bawah, masyarakat tidak paham dan kebingungan memahami apa itu </w:t>
            </w:r>
            <w:proofErr w:type="spellStart"/>
            <w:r w:rsidRPr="00775C24">
              <w:rPr>
                <w:lang w:val="id-ID"/>
              </w:rPr>
              <w:t>new</w:t>
            </w:r>
            <w:proofErr w:type="spellEnd"/>
            <w:r w:rsidRPr="00775C24">
              <w:rPr>
                <w:lang w:val="id-ID"/>
              </w:rPr>
              <w:t xml:space="preserve"> normal. Maka GPM menggantinya dengan istilah zaman tidak normal, ayo pakai masker agar semua bisa cepat kembali normal lagi. Maka masyarakat wajib memakai masker saat </w:t>
            </w:r>
            <w:r w:rsidRPr="00775C24">
              <w:rPr>
                <w:lang w:val="id-ID"/>
              </w:rPr>
              <w:lastRenderedPageBreak/>
              <w:t xml:space="preserve">beraktivitas di luar rumah. Untuk sementara selama vaksin belum resmi diluncurkan pemerintah karena memang membutuhkan waktu lama, maka vaksin yang tersedia saat ini dan terbukti efektif mencegah penularan adalah masker. Memakai masker ini adalah prasyarat yang arus dibereskan lebih dulu baru bisa mengejar syarat lainnya. GPM mengusulkan agar </w:t>
            </w:r>
            <w:proofErr w:type="spellStart"/>
            <w:r w:rsidRPr="00775C24">
              <w:rPr>
                <w:lang w:val="id-ID"/>
              </w:rPr>
              <w:t>pemrintah</w:t>
            </w:r>
            <w:proofErr w:type="spellEnd"/>
            <w:r w:rsidRPr="00775C24">
              <w:rPr>
                <w:lang w:val="id-ID"/>
              </w:rPr>
              <w:t xml:space="preserve"> mengubah pendekatan menghadapi pandemi ini dari pendekatan wilayah pemerintahan menjadi pendekatan </w:t>
            </w:r>
            <w:proofErr w:type="spellStart"/>
            <w:r w:rsidRPr="00775C24">
              <w:rPr>
                <w:lang w:val="id-ID"/>
              </w:rPr>
              <w:t>berdasaakan</w:t>
            </w:r>
            <w:proofErr w:type="spellEnd"/>
            <w:r w:rsidRPr="00775C24">
              <w:rPr>
                <w:lang w:val="id-ID"/>
              </w:rPr>
              <w:t xml:space="preserve"> pergerakan manusia. Sebab, menurutnya virus tidak bisa jalan sendiri, virus itu dibawa manusia. Sehingga sebetulnya pendekatannya adalah Jabodetabek-</w:t>
            </w:r>
            <w:proofErr w:type="spellStart"/>
            <w:r w:rsidRPr="00775C24">
              <w:rPr>
                <w:lang w:val="id-ID"/>
              </w:rPr>
              <w:t>lah</w:t>
            </w:r>
            <w:proofErr w:type="spellEnd"/>
            <w:r w:rsidRPr="00775C24">
              <w:rPr>
                <w:lang w:val="id-ID"/>
              </w:rPr>
              <w:t xml:space="preserve">. Sehingga sebaiknya selain penanganan </w:t>
            </w:r>
            <w:proofErr w:type="spellStart"/>
            <w:r w:rsidRPr="00775C24">
              <w:rPr>
                <w:lang w:val="id-ID"/>
              </w:rPr>
              <w:t>covid</w:t>
            </w:r>
            <w:proofErr w:type="spellEnd"/>
            <w:r w:rsidRPr="00775C24">
              <w:rPr>
                <w:lang w:val="id-ID"/>
              </w:rPr>
              <w:t xml:space="preserve"> 19 dengan Satgas yang sekarang, mestinya ada juga Satgas Kota Raya Jakarta dan sekitarnya. Selanjutnya Ane Patricia, </w:t>
            </w:r>
            <w:proofErr w:type="spellStart"/>
            <w:r w:rsidRPr="00775C24">
              <w:rPr>
                <w:lang w:val="id-ID"/>
              </w:rPr>
              <w:t>Vice</w:t>
            </w:r>
            <w:proofErr w:type="spellEnd"/>
            <w:r w:rsidRPr="00775C24">
              <w:rPr>
                <w:lang w:val="id-ID"/>
              </w:rPr>
              <w:t xml:space="preserve"> CEO dari Pan Brothers yang juga menjadi bagian dari penggerak GPM juga </w:t>
            </w:r>
            <w:proofErr w:type="spellStart"/>
            <w:r w:rsidRPr="00775C24">
              <w:rPr>
                <w:lang w:val="id-ID"/>
              </w:rPr>
              <w:t>membagilan</w:t>
            </w:r>
            <w:proofErr w:type="spellEnd"/>
            <w:r w:rsidRPr="00775C24">
              <w:rPr>
                <w:lang w:val="id-ID"/>
              </w:rPr>
              <w:t xml:space="preserve"> pengalaman Pan Brothers menghadapi pandemi. Menurutnya, sejak awal pandemi langsung Pan Brothers berinisiatif membuat masker di pabrik sendiri, awalnya produksi masker itu hanya untuk dibagikan ke seluruh karyawan Pan Brothers. Mantan Menteri Kesehatan era Presiden SBY, Nafsiah </w:t>
            </w:r>
            <w:proofErr w:type="spellStart"/>
            <w:r w:rsidRPr="00775C24">
              <w:rPr>
                <w:lang w:val="id-ID"/>
              </w:rPr>
              <w:t>Mboi</w:t>
            </w:r>
            <w:proofErr w:type="spellEnd"/>
            <w:r w:rsidRPr="00775C24">
              <w:rPr>
                <w:lang w:val="id-ID"/>
              </w:rPr>
              <w:t xml:space="preserve"> juga ikut aktif menjadi bagian dari GPM. Nafsiah menegaskan, Jangan sampai rakyat itu pakai masker hanya karena disuruh pemerintah, tetapi harus dibangkitkan kesadaran bahwa pakai masker ini untuk keselamatan dia sendiri. Inisiatif itu pun secara tidak langsung menjadikan dia pahlawan karena ikut menyelamatkan negara.</w:t>
            </w:r>
          </w:p>
        </w:tc>
        <w:tc>
          <w:tcPr>
            <w:tcW w:w="5597" w:type="dxa"/>
          </w:tcPr>
          <w:p w14:paraId="096B3CFE" w14:textId="7F4BF014" w:rsidR="009E665B" w:rsidRPr="00775C24" w:rsidRDefault="009E665B" w:rsidP="009E665B">
            <w:pPr>
              <w:rPr>
                <w:lang w:val="id-ID"/>
              </w:rPr>
            </w:pPr>
            <w:r w:rsidRPr="00775C24">
              <w:rPr>
                <w:lang w:val="id-ID"/>
              </w:rPr>
              <w:lastRenderedPageBreak/>
              <w:t>GPM juga melakukan sosialisasi ke pondok pesantren (</w:t>
            </w:r>
            <w:proofErr w:type="spellStart"/>
            <w:r w:rsidRPr="00775C24">
              <w:rPr>
                <w:lang w:val="id-ID"/>
              </w:rPr>
              <w:t>ponpes</w:t>
            </w:r>
            <w:proofErr w:type="spellEnd"/>
            <w:r w:rsidRPr="00775C24">
              <w:rPr>
                <w:lang w:val="id-ID"/>
              </w:rPr>
              <w:t xml:space="preserve">) dengan bekerja sama dengan RMI, asosiasi pengurus pondok pesantren di bawah NU, juga dengan </w:t>
            </w:r>
            <w:proofErr w:type="spellStart"/>
            <w:r w:rsidRPr="00775C24">
              <w:rPr>
                <w:lang w:val="id-ID"/>
              </w:rPr>
              <w:t>Ponpes</w:t>
            </w:r>
            <w:proofErr w:type="spellEnd"/>
            <w:r w:rsidRPr="00775C24">
              <w:rPr>
                <w:lang w:val="id-ID"/>
              </w:rPr>
              <w:t xml:space="preserve"> Muhammadiyah. Hingga saat ini GPM sudah masuk ke 120 pesantren. GPM juga sosialisasi ke nasabah dan karyawan BPR (Bank Pengkreditan Rakyat).</w:t>
            </w:r>
            <w:r w:rsidRPr="00775C24">
              <w:rPr>
                <w:lang w:val="id-ID"/>
              </w:rPr>
              <w:br/>
            </w:r>
            <w:r w:rsidRPr="00775C24">
              <w:rPr>
                <w:lang w:val="id-ID"/>
              </w:rPr>
              <w:br/>
              <w:t xml:space="preserve">“Jadi kami masuknya ke lapisan-lapisan masyarakat yang di bawah. Kenapa? Karena kalau yang di atas bank-bank besar, </w:t>
            </w:r>
            <w:proofErr w:type="spellStart"/>
            <w:r w:rsidRPr="00775C24">
              <w:rPr>
                <w:lang w:val="id-ID"/>
              </w:rPr>
              <w:t>mall</w:t>
            </w:r>
            <w:proofErr w:type="spellEnd"/>
            <w:r w:rsidRPr="00775C24">
              <w:rPr>
                <w:lang w:val="id-ID"/>
              </w:rPr>
              <w:t xml:space="preserve">, dan sebagainya itu sudah bisa mengurus dirinya sendiri. Ibaratnya mereka yang sudah mampu menangkal </w:t>
            </w:r>
            <w:proofErr w:type="spellStart"/>
            <w:r w:rsidRPr="00775C24">
              <w:rPr>
                <w:lang w:val="id-ID"/>
              </w:rPr>
              <w:t>Covid</w:t>
            </w:r>
            <w:proofErr w:type="spellEnd"/>
            <w:r w:rsidRPr="00775C24">
              <w:rPr>
                <w:lang w:val="id-ID"/>
              </w:rPr>
              <w:t xml:space="preserve"> 19 ini. Jadi kami fokus kepada masyarakat yang di bawah,” jelas Sigit.</w:t>
            </w:r>
            <w:r w:rsidRPr="00775C24">
              <w:rPr>
                <w:lang w:val="id-ID"/>
              </w:rPr>
              <w:br/>
            </w:r>
            <w:r w:rsidRPr="00775C24">
              <w:rPr>
                <w:lang w:val="id-ID"/>
              </w:rPr>
              <w:br/>
              <w:t xml:space="preserve">GPM juga menggunakan media digital untuk sosialisasi virtual, mulai dari </w:t>
            </w:r>
            <w:proofErr w:type="spellStart"/>
            <w:r w:rsidRPr="00775C24">
              <w:rPr>
                <w:lang w:val="id-ID"/>
              </w:rPr>
              <w:t>webinar</w:t>
            </w:r>
            <w:proofErr w:type="spellEnd"/>
            <w:r w:rsidRPr="00775C24">
              <w:rPr>
                <w:lang w:val="id-ID"/>
              </w:rPr>
              <w:t xml:space="preserve">, talk </w:t>
            </w:r>
            <w:proofErr w:type="spellStart"/>
            <w:r w:rsidRPr="00775C24">
              <w:rPr>
                <w:lang w:val="id-ID"/>
              </w:rPr>
              <w:t>show</w:t>
            </w:r>
            <w:proofErr w:type="spellEnd"/>
            <w:r w:rsidRPr="00775C24">
              <w:rPr>
                <w:lang w:val="id-ID"/>
              </w:rPr>
              <w:t xml:space="preserve"> di Youtube. Dalam hal teknis sosialisasinya Sigit mengaku mereka berusaha </w:t>
            </w:r>
            <w:r w:rsidRPr="00775C24">
              <w:rPr>
                <w:lang w:val="id-ID"/>
              </w:rPr>
              <w:lastRenderedPageBreak/>
              <w:t xml:space="preserve">membuat komunikasi yang lebih sederhana dan mudah dipahami masyarakat yang </w:t>
            </w:r>
            <w:proofErr w:type="spellStart"/>
            <w:r w:rsidRPr="00775C24">
              <w:rPr>
                <w:lang w:val="id-ID"/>
              </w:rPr>
              <w:t>dibawah</w:t>
            </w:r>
            <w:proofErr w:type="spellEnd"/>
            <w:r w:rsidRPr="00775C24">
              <w:rPr>
                <w:lang w:val="id-ID"/>
              </w:rPr>
              <w:t xml:space="preserve">. Ia mencontohkan salah satunya mengganti istilah </w:t>
            </w:r>
            <w:proofErr w:type="spellStart"/>
            <w:r w:rsidRPr="00775C24">
              <w:rPr>
                <w:lang w:val="id-ID"/>
              </w:rPr>
              <w:t>new</w:t>
            </w:r>
            <w:proofErr w:type="spellEnd"/>
            <w:r w:rsidRPr="00775C24">
              <w:rPr>
                <w:lang w:val="id-ID"/>
              </w:rPr>
              <w:t xml:space="preserve"> normal menjadi tidak normal.</w:t>
            </w:r>
            <w:r w:rsidRPr="00775C24">
              <w:rPr>
                <w:lang w:val="id-ID"/>
              </w:rPr>
              <w:br/>
            </w:r>
            <w:r w:rsidRPr="00775C24">
              <w:rPr>
                <w:lang w:val="id-ID"/>
              </w:rPr>
              <w:br/>
              <w:t xml:space="preserve">GPM menjelaskan kepada kelompok masyarakat bawah, saat ini adalah zaman tidak normal karena ada penyakit namanya Covid-19. Menurut Sigit di lapisan bawah, masyarakat tidak paham dan kebingungan memahami apa itu </w:t>
            </w:r>
            <w:proofErr w:type="spellStart"/>
            <w:r w:rsidRPr="00775C24">
              <w:rPr>
                <w:lang w:val="id-ID"/>
              </w:rPr>
              <w:t>new</w:t>
            </w:r>
            <w:proofErr w:type="spellEnd"/>
            <w:r w:rsidRPr="00775C24">
              <w:rPr>
                <w:lang w:val="id-ID"/>
              </w:rPr>
              <w:t xml:space="preserve"> normal. Maka GPM menggantinya dengan istilah zaman tidak normal, ayo pakai masker agar semua bisa cepat kembali normal lagi.</w:t>
            </w:r>
            <w:r w:rsidRPr="00775C24">
              <w:rPr>
                <w:lang w:val="id-ID"/>
              </w:rPr>
              <w:br/>
            </w:r>
            <w:r w:rsidRPr="00775C24">
              <w:rPr>
                <w:lang w:val="id-ID"/>
              </w:rPr>
              <w:br/>
              <w:t>Sementara itu dari sisi ekonomi, pemerintah sudah merespons dengan program-program yang alokasinya kira-kira itu 4,2\% dari PDB dan realisasinya sudah hampir 50\%, sehingga jika dilihat di sektor riil sudah mulai bangkit kembali meskipun belum bisa pulih penuh. “Supaya ekonomi bisa cepat pulih maka kita harus lebih ketat disiplinnya sehingga PSBB bisa dihentikan, karena makin lama PSBB diberlakukan maka ekonomi akan terus terpukul,” jelas Sigit.</w:t>
            </w:r>
            <w:r w:rsidRPr="00775C24">
              <w:rPr>
                <w:lang w:val="id-ID"/>
              </w:rPr>
              <w:br/>
            </w:r>
            <w:r w:rsidRPr="00775C24">
              <w:rPr>
                <w:lang w:val="id-ID"/>
              </w:rPr>
              <w:br/>
              <w:t>Maka masyarakat wajib memakai masker saat beraktivitas di luar rumah. Untuk sementara selama vaksin belum resmi diluncurkan pemerintah karena memang membutuhkan waktu lama, maka “vaksin” yang tersedia saat ini dan terbukti efektif mencegah penularan adalah masker. Memakai masker ini adalah prasyarat yang arus dibereskan lebih dulu baru bisa mengejar syarat lainnya untuk keluar dari pandemi ini.</w:t>
            </w:r>
            <w:r w:rsidRPr="00775C24">
              <w:rPr>
                <w:lang w:val="id-ID"/>
              </w:rPr>
              <w:br/>
            </w:r>
            <w:r w:rsidRPr="00775C24">
              <w:rPr>
                <w:lang w:val="id-ID"/>
              </w:rPr>
              <w:br/>
              <w:t xml:space="preserve">Sigit menegaskan, meski memakai masker ini bisa dibilang perkara sepele dan sangat mudah dilakukan, tetapi butuh </w:t>
            </w:r>
            <w:proofErr w:type="spellStart"/>
            <w:r w:rsidRPr="00775C24">
              <w:rPr>
                <w:lang w:val="id-ID"/>
              </w:rPr>
              <w:t>komitemen</w:t>
            </w:r>
            <w:proofErr w:type="spellEnd"/>
            <w:r w:rsidRPr="00775C24">
              <w:rPr>
                <w:lang w:val="id-ID"/>
              </w:rPr>
              <w:t xml:space="preserve"> dan konsistensi semua masyarakat. Memakai masker ini sepele, tetapi menyelamatkan nyawa sekaligus menyelamatkan perekonomian.</w:t>
            </w:r>
            <w:r w:rsidRPr="00775C24">
              <w:rPr>
                <w:lang w:val="id-ID"/>
              </w:rPr>
              <w:br/>
            </w:r>
            <w:r w:rsidRPr="00775C24">
              <w:rPr>
                <w:lang w:val="id-ID"/>
              </w:rPr>
              <w:br/>
              <w:t xml:space="preserve">GPM juga mengusulkan agar </w:t>
            </w:r>
            <w:proofErr w:type="spellStart"/>
            <w:r w:rsidRPr="00775C24">
              <w:rPr>
                <w:lang w:val="id-ID"/>
              </w:rPr>
              <w:t>pemrintah</w:t>
            </w:r>
            <w:proofErr w:type="spellEnd"/>
            <w:r w:rsidRPr="00775C24">
              <w:rPr>
                <w:lang w:val="id-ID"/>
              </w:rPr>
              <w:t xml:space="preserve"> mengubah pendekatan menghadapi pandemi ini dari pendekatan wilayah pemerintahan menjadi pendekatan </w:t>
            </w:r>
            <w:proofErr w:type="spellStart"/>
            <w:r w:rsidRPr="00775C24">
              <w:rPr>
                <w:lang w:val="id-ID"/>
              </w:rPr>
              <w:t>berdasaakan</w:t>
            </w:r>
            <w:proofErr w:type="spellEnd"/>
            <w:r w:rsidRPr="00775C24">
              <w:rPr>
                <w:lang w:val="id-ID"/>
              </w:rPr>
              <w:t xml:space="preserve"> pergerakan manusia. Sebab, menurutnya virus tidak bisa jalan sendiri, virus itu dibawa manusia. Ia mencontohkan di Jakarta orang bergerak dari kota-kota satelit misal </w:t>
            </w:r>
            <w:r w:rsidRPr="00775C24">
              <w:rPr>
                <w:lang w:val="id-ID"/>
              </w:rPr>
              <w:lastRenderedPageBreak/>
              <w:t>Bogor, Depok, Serpong dan Bekasi. Sehingga sebetulnya pendekatannya adalah Jabodetabek-</w:t>
            </w:r>
            <w:proofErr w:type="spellStart"/>
            <w:r w:rsidRPr="00775C24">
              <w:rPr>
                <w:lang w:val="id-ID"/>
              </w:rPr>
              <w:t>lah</w:t>
            </w:r>
            <w:proofErr w:type="spellEnd"/>
            <w:r w:rsidRPr="00775C24">
              <w:rPr>
                <w:lang w:val="id-ID"/>
              </w:rPr>
              <w:t xml:space="preserve">. Sehingga sebaiknya selain penanganan </w:t>
            </w:r>
            <w:proofErr w:type="spellStart"/>
            <w:r w:rsidRPr="00775C24">
              <w:rPr>
                <w:lang w:val="id-ID"/>
              </w:rPr>
              <w:t>covid</w:t>
            </w:r>
            <w:proofErr w:type="spellEnd"/>
            <w:r w:rsidRPr="00775C24">
              <w:rPr>
                <w:lang w:val="id-ID"/>
              </w:rPr>
              <w:t xml:space="preserve"> 19 dengan Satgas yang sekarang, mestinya ada juga Satgas Kota Raya Jakarta dan sekitarnya. Dengan begitu selanjutnya bisa diikuti kota-kota besar lainnya yang penduduknya banyak dan setiap hari ada pergerakan orang-orang dari kota-kota satelitnya karena bekerja.</w:t>
            </w:r>
            <w:r w:rsidRPr="00775C24">
              <w:rPr>
                <w:lang w:val="id-ID"/>
              </w:rPr>
              <w:br/>
            </w:r>
            <w:r w:rsidRPr="00775C24">
              <w:rPr>
                <w:lang w:val="id-ID"/>
              </w:rPr>
              <w:br/>
              <w:t xml:space="preserve">Selanjutnya Ane Patricia, </w:t>
            </w:r>
            <w:proofErr w:type="spellStart"/>
            <w:r w:rsidRPr="00775C24">
              <w:rPr>
                <w:lang w:val="id-ID"/>
              </w:rPr>
              <w:t>Vice</w:t>
            </w:r>
            <w:proofErr w:type="spellEnd"/>
            <w:r w:rsidRPr="00775C24">
              <w:rPr>
                <w:lang w:val="id-ID"/>
              </w:rPr>
              <w:t xml:space="preserve"> CEO dari Pan Brothers yang juga menjadi bagian dari penggerak GPM juga </w:t>
            </w:r>
            <w:proofErr w:type="spellStart"/>
            <w:r w:rsidRPr="00775C24">
              <w:rPr>
                <w:lang w:val="id-ID"/>
              </w:rPr>
              <w:t>membagilan</w:t>
            </w:r>
            <w:proofErr w:type="spellEnd"/>
            <w:r w:rsidRPr="00775C24">
              <w:rPr>
                <w:lang w:val="id-ID"/>
              </w:rPr>
              <w:t xml:space="preserve"> pengalaman Pan Brothers menghadapi pandemi. Menurutnya, sejak awal pandemi langsung Pan Brothers berinisiatif membuat masker di pabrik sendiri, mulanya produksi masker itu hanya untuk dibagikan ke seluruh karyawan Pan Brothers. Tetapi kemudian berkembang dan dilanjutkan produksi untuk </w:t>
            </w:r>
            <w:proofErr w:type="spellStart"/>
            <w:r w:rsidRPr="00775C24">
              <w:rPr>
                <w:lang w:val="id-ID"/>
              </w:rPr>
              <w:t>dikomersilkan</w:t>
            </w:r>
            <w:proofErr w:type="spellEnd"/>
            <w:r w:rsidRPr="00775C24">
              <w:rPr>
                <w:lang w:val="id-ID"/>
              </w:rPr>
              <w:t xml:space="preserve"> dan untuk CSR.</w:t>
            </w:r>
            <w:r w:rsidRPr="00775C24">
              <w:rPr>
                <w:lang w:val="id-ID"/>
              </w:rPr>
              <w:br/>
            </w:r>
            <w:r w:rsidRPr="00775C24">
              <w:rPr>
                <w:lang w:val="id-ID"/>
              </w:rPr>
              <w:br/>
              <w:t>“ Jadi memang betul yang dikatakan Pak Sigit bahwa masker adalah solusi yang paling efektif dan tersedia saat ini untuk menghadapi pandemi. Saya buktikan sendiri dari 6000-an karyawan kami yang terinfeksi hanya 58 orang, padahal kami tetap masuk bekerja, hanya memang dibatasi jumlah orang yang masuk. Kami ada 25 pabrik di 10 lokasi," jelas Ane.</w:t>
            </w:r>
            <w:r w:rsidRPr="00775C24">
              <w:rPr>
                <w:lang w:val="id-ID"/>
              </w:rPr>
              <w:br/>
            </w:r>
            <w:r w:rsidRPr="00775C24">
              <w:rPr>
                <w:lang w:val="id-ID"/>
              </w:rPr>
              <w:br/>
              <w:t xml:space="preserve">Ane juga berbagi informasi bahwa sebentar lagi akan dibentuk badan yang khusus mengurus SNI bagi masker-masker yang diproduksi untuk </w:t>
            </w:r>
            <w:proofErr w:type="spellStart"/>
            <w:r w:rsidRPr="00775C24">
              <w:rPr>
                <w:lang w:val="id-ID"/>
              </w:rPr>
              <w:t>dikomersilkan</w:t>
            </w:r>
            <w:proofErr w:type="spellEnd"/>
            <w:r w:rsidRPr="00775C24">
              <w:rPr>
                <w:lang w:val="id-ID"/>
              </w:rPr>
              <w:t xml:space="preserve"> di Indonesia. Jadi nantinya semua masker yang beredar di pasar sudah harus SNI.</w:t>
            </w:r>
            <w:r w:rsidRPr="00775C24">
              <w:rPr>
                <w:lang w:val="id-ID"/>
              </w:rPr>
              <w:br/>
            </w:r>
            <w:r w:rsidRPr="00775C24">
              <w:rPr>
                <w:lang w:val="id-ID"/>
              </w:rPr>
              <w:br/>
              <w:t xml:space="preserve">Mantan Menteri Kesehatan era Presiden SBY, Nafsiah </w:t>
            </w:r>
            <w:proofErr w:type="spellStart"/>
            <w:r w:rsidRPr="00775C24">
              <w:rPr>
                <w:lang w:val="id-ID"/>
              </w:rPr>
              <w:t>Mboi</w:t>
            </w:r>
            <w:proofErr w:type="spellEnd"/>
            <w:r w:rsidRPr="00775C24">
              <w:rPr>
                <w:lang w:val="id-ID"/>
              </w:rPr>
              <w:t xml:space="preserve"> juga ikut aktif menjadi bagian dari GPM. Nafsiah menegaskan, “Jangan sampai rakyat itu pakai masker hanya karena disuruh pemerintah, tetapi harus dibangkitkan kesadaran bahwa pakai masker ini untuk keselamatan dia sendiri. Inisiatif itu pun secara tidak langsung menjadikan dia pahlawan karena ikut menyelamatkan negara.”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20F96A3" w14:textId="1F461C2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078D792B" w14:textId="77777777" w:rsidTr="009E665B">
        <w:tc>
          <w:tcPr>
            <w:tcW w:w="671" w:type="dxa"/>
          </w:tcPr>
          <w:p w14:paraId="7BD6FFFE" w14:textId="5340E181" w:rsidR="009E665B" w:rsidRPr="00775C24" w:rsidRDefault="009E665B" w:rsidP="009E665B">
            <w:pPr>
              <w:rPr>
                <w:lang w:val="id-ID"/>
              </w:rPr>
            </w:pPr>
            <w:r w:rsidRPr="00775C24">
              <w:rPr>
                <w:lang w:val="id-ID"/>
              </w:rPr>
              <w:lastRenderedPageBreak/>
              <w:t>118</w:t>
            </w:r>
          </w:p>
        </w:tc>
        <w:tc>
          <w:tcPr>
            <w:tcW w:w="2777" w:type="dxa"/>
          </w:tcPr>
          <w:p w14:paraId="0227A684" w14:textId="4D87633B" w:rsidR="009E665B" w:rsidRPr="00775C24" w:rsidRDefault="009E665B" w:rsidP="009E665B">
            <w:pPr>
              <w:rPr>
                <w:lang w:val="id-ID"/>
              </w:rPr>
            </w:pPr>
            <w:r w:rsidRPr="00775C24">
              <w:rPr>
                <w:lang w:val="id-ID"/>
              </w:rPr>
              <w:t>Satgas Covid-19: PSBB Transisi Bukan Tanda Aman</w:t>
            </w:r>
          </w:p>
        </w:tc>
        <w:tc>
          <w:tcPr>
            <w:tcW w:w="4550" w:type="dxa"/>
          </w:tcPr>
          <w:p w14:paraId="462BD784" w14:textId="548F922C" w:rsidR="009E665B" w:rsidRPr="00775C24" w:rsidRDefault="009E665B" w:rsidP="009E665B">
            <w:pPr>
              <w:rPr>
                <w:lang w:val="id-ID"/>
              </w:rPr>
            </w:pPr>
            <w:r w:rsidRPr="00775C24">
              <w:rPr>
                <w:lang w:val="id-ID"/>
              </w:rPr>
              <w:t xml:space="preserve">Pada tahap Pembatasan Sosial </w:t>
            </w:r>
            <w:proofErr w:type="spellStart"/>
            <w:r w:rsidRPr="00775C24">
              <w:rPr>
                <w:lang w:val="id-ID"/>
              </w:rPr>
              <w:t>Bersakal</w:t>
            </w:r>
            <w:proofErr w:type="spellEnd"/>
            <w:r w:rsidRPr="00775C24">
              <w:rPr>
                <w:lang w:val="id-ID"/>
              </w:rPr>
              <w:t xml:space="preserve"> Besar (PSBB) transisi, kegiatan masyarakat harus tetap berpedoman pada protokol kesehatan 3M yaitu memakai masker, menjaga jarak dan mencuci tangan. Serta ketentuan lainnya yang bertujuan memutus mata rantai penularan Covid-19. Satgas Covid-19 daerah juga diminta mempertimbangkan pembukaan sektor </w:t>
            </w:r>
            <w:proofErr w:type="spellStart"/>
            <w:r w:rsidRPr="00775C24">
              <w:rPr>
                <w:lang w:val="id-ID"/>
              </w:rPr>
              <w:t>utammanya</w:t>
            </w:r>
            <w:proofErr w:type="spellEnd"/>
            <w:r w:rsidRPr="00775C24">
              <w:rPr>
                <w:lang w:val="id-ID"/>
              </w:rPr>
              <w:t xml:space="preserve"> yang berisiko menciptakan kerumunan. Penularan kasus Covid-19 yang tinggi dalam suatu daerah, juga mencerminkan masyarakat yang masih lengah dan tidak menerapkan protokol kesehatan yang ketat. Wiku kembali berpesan agar masyarakat tidak lupa menerapkan 3M dalam kesehariannya guna mencegah tertular atau menularkan virus Covid-19. Untuk itu Wiku kembali berpesan agar masyarakat tidak lupa menerapkan 3M dalam kesehariannya guna mencegah tertular atau menularkan virus Covid-19.</w:t>
            </w:r>
          </w:p>
        </w:tc>
        <w:tc>
          <w:tcPr>
            <w:tcW w:w="5597" w:type="dxa"/>
          </w:tcPr>
          <w:p w14:paraId="1AF7BA53" w14:textId="22E77E86" w:rsidR="009E665B" w:rsidRPr="00775C24" w:rsidRDefault="009E665B" w:rsidP="009E665B">
            <w:pPr>
              <w:rPr>
                <w:lang w:val="id-ID"/>
              </w:rPr>
            </w:pPr>
            <w:r w:rsidRPr="00775C24">
              <w:rPr>
                <w:lang w:val="id-ID"/>
              </w:rPr>
              <w:t xml:space="preserve">"Arah penanganan yang baik ini tercermin dari menurunnya kasus positif, meningkatnya angka kesembuhan dan angka kematian yang dapat ditekan," ujar Juru Bicara Satgas Penanganan Covid-19 Prof Wiku </w:t>
            </w:r>
            <w:proofErr w:type="spellStart"/>
            <w:r w:rsidRPr="00775C24">
              <w:rPr>
                <w:lang w:val="id-ID"/>
              </w:rPr>
              <w:t>Adisasmito</w:t>
            </w:r>
            <w:proofErr w:type="spellEnd"/>
            <w:r w:rsidRPr="00775C24">
              <w:rPr>
                <w:lang w:val="id-ID"/>
              </w:rPr>
              <w:t>, (12/11/2020).</w:t>
            </w:r>
            <w:r w:rsidRPr="00775C24">
              <w:rPr>
                <w:lang w:val="id-ID"/>
              </w:rPr>
              <w:br/>
            </w:r>
            <w:r w:rsidRPr="00775C24">
              <w:rPr>
                <w:lang w:val="id-ID"/>
              </w:rPr>
              <w:br/>
              <w:t xml:space="preserve">Pada tahap Pembatasan Sosial </w:t>
            </w:r>
            <w:proofErr w:type="spellStart"/>
            <w:r w:rsidRPr="00775C24">
              <w:rPr>
                <w:lang w:val="id-ID"/>
              </w:rPr>
              <w:t>Bersakal</w:t>
            </w:r>
            <w:proofErr w:type="spellEnd"/>
            <w:r w:rsidRPr="00775C24">
              <w:rPr>
                <w:lang w:val="id-ID"/>
              </w:rPr>
              <w:t xml:space="preserve"> Besar (PSBB) transisi, kegiatan masyarakat harus tetap berpedoman pada protokol kesehatan 3M yaitu memakai masker, menjaga jarak dan mencuci tangan. Serta ketentuan lainnya yang bertujuan memutus mata rantai penularan Covid-19.</w:t>
            </w:r>
            <w:r w:rsidRPr="00775C24">
              <w:rPr>
                <w:lang w:val="id-ID"/>
              </w:rPr>
              <w:br/>
            </w:r>
            <w:r w:rsidRPr="00775C24">
              <w:rPr>
                <w:lang w:val="id-ID"/>
              </w:rPr>
              <w:br/>
              <w:t xml:space="preserve">Satgas Covid-19 daerah juga diminta mempertimbangkan pembukaan sektor </w:t>
            </w:r>
            <w:proofErr w:type="spellStart"/>
            <w:r w:rsidRPr="00775C24">
              <w:rPr>
                <w:lang w:val="id-ID"/>
              </w:rPr>
              <w:t>utammanya</w:t>
            </w:r>
            <w:proofErr w:type="spellEnd"/>
            <w:r w:rsidRPr="00775C24">
              <w:rPr>
                <w:lang w:val="id-ID"/>
              </w:rPr>
              <w:t xml:space="preserve"> yang berisiko menciptakan kerumunan. Menurut Wiku, pembukaan sektor ini perlu hati-hati serta terus dievaluasi keadaannya di lapangan.</w:t>
            </w:r>
            <w:r w:rsidRPr="00775C24">
              <w:rPr>
                <w:lang w:val="id-ID"/>
              </w:rPr>
              <w:br/>
            </w:r>
            <w:r w:rsidRPr="00775C24">
              <w:rPr>
                <w:lang w:val="id-ID"/>
              </w:rPr>
              <w:br/>
              <w:t>Satgas Penanganan Covid-19 juga berharap masyarakat jangan egois dengan tidak berkerumun. Masyarakat harus menghindari kerumunan karena menyulitkan untuk menjaga jarak apalagi tidak menggunakan masker. Maka risiko penularan sangat besar.</w:t>
            </w:r>
            <w:r w:rsidRPr="00775C24">
              <w:rPr>
                <w:lang w:val="id-ID"/>
              </w:rPr>
              <w:br/>
            </w:r>
            <w:r w:rsidRPr="00775C24">
              <w:rPr>
                <w:lang w:val="id-ID"/>
              </w:rPr>
              <w:br/>
              <w:t>Penularan kasus Covid-19 yang tinggi dalam suatu daerah, juga mencerminkan masyarakat yang masih lengah dan tidak menerapkan protokol kesehatan yang ketat. Untuk itu Wiku kembali berpesan agar masyarakat tidak lupa menerapkan 3M dalam kesehariannya guna mencegah tertular atau menularkan virus Covid-19.</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CB3C4B1" w14:textId="25ED9AAC"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w:t>
            </w:r>
          </w:p>
        </w:tc>
      </w:tr>
      <w:tr w:rsidR="009E665B" w:rsidRPr="00775C24" w14:paraId="02898829" w14:textId="77777777" w:rsidTr="009E665B">
        <w:tc>
          <w:tcPr>
            <w:tcW w:w="671" w:type="dxa"/>
          </w:tcPr>
          <w:p w14:paraId="596E294E" w14:textId="63D07AFC" w:rsidR="009E665B" w:rsidRPr="00775C24" w:rsidRDefault="009E665B" w:rsidP="009E665B">
            <w:pPr>
              <w:rPr>
                <w:lang w:val="id-ID"/>
              </w:rPr>
            </w:pPr>
            <w:r w:rsidRPr="00775C24">
              <w:rPr>
                <w:lang w:val="id-ID"/>
              </w:rPr>
              <w:t>119</w:t>
            </w:r>
          </w:p>
        </w:tc>
        <w:tc>
          <w:tcPr>
            <w:tcW w:w="2777" w:type="dxa"/>
          </w:tcPr>
          <w:p w14:paraId="7233887F" w14:textId="5BB36AD0" w:rsidR="009E665B" w:rsidRPr="00775C24" w:rsidRDefault="009E665B" w:rsidP="009E665B">
            <w:pPr>
              <w:rPr>
                <w:lang w:val="id-ID"/>
              </w:rPr>
            </w:pPr>
            <w:r w:rsidRPr="00775C24">
              <w:rPr>
                <w:lang w:val="id-ID"/>
              </w:rPr>
              <w:t>7 Hal Saat Membuka Resto Dimasa Pandemi</w:t>
            </w:r>
          </w:p>
        </w:tc>
        <w:tc>
          <w:tcPr>
            <w:tcW w:w="4550" w:type="dxa"/>
          </w:tcPr>
          <w:p w14:paraId="3E08774F" w14:textId="4713C605" w:rsidR="009E665B" w:rsidRPr="00775C24" w:rsidRDefault="009E665B" w:rsidP="009E665B">
            <w:pPr>
              <w:rPr>
                <w:lang w:val="id-ID"/>
              </w:rPr>
            </w:pPr>
            <w:r w:rsidRPr="00775C24">
              <w:rPr>
                <w:lang w:val="id-ID"/>
              </w:rPr>
              <w:t>-</w:t>
            </w:r>
          </w:p>
        </w:tc>
        <w:tc>
          <w:tcPr>
            <w:tcW w:w="5597" w:type="dxa"/>
          </w:tcPr>
          <w:p w14:paraId="65D5DF3F" w14:textId="5CA0943E" w:rsidR="009E665B" w:rsidRPr="00775C24" w:rsidRDefault="009E665B" w:rsidP="009E665B">
            <w:pPr>
              <w:rPr>
                <w:lang w:val="id-ID"/>
              </w:rPr>
            </w:pPr>
            <w:r w:rsidRPr="00775C24">
              <w:rPr>
                <w:lang w:val="id-ID"/>
              </w:rPr>
              <w:t>nan</w:t>
            </w:r>
          </w:p>
        </w:tc>
        <w:tc>
          <w:tcPr>
            <w:tcW w:w="1964" w:type="dxa"/>
          </w:tcPr>
          <w:p w14:paraId="58E27403" w14:textId="1763F3F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w:t>
            </w:r>
          </w:p>
        </w:tc>
      </w:tr>
      <w:tr w:rsidR="009E665B" w:rsidRPr="00775C24" w14:paraId="6A4B4DB1" w14:textId="77777777" w:rsidTr="009E665B">
        <w:tc>
          <w:tcPr>
            <w:tcW w:w="671" w:type="dxa"/>
          </w:tcPr>
          <w:p w14:paraId="7139440A" w14:textId="53AD3FAA" w:rsidR="009E665B" w:rsidRPr="00775C24" w:rsidRDefault="009E665B" w:rsidP="009E665B">
            <w:pPr>
              <w:rPr>
                <w:lang w:val="id-ID"/>
              </w:rPr>
            </w:pPr>
            <w:r w:rsidRPr="00775C24">
              <w:rPr>
                <w:lang w:val="id-ID"/>
              </w:rPr>
              <w:lastRenderedPageBreak/>
              <w:t>120</w:t>
            </w:r>
          </w:p>
        </w:tc>
        <w:tc>
          <w:tcPr>
            <w:tcW w:w="2777" w:type="dxa"/>
          </w:tcPr>
          <w:p w14:paraId="3CF427D9" w14:textId="1278F83C" w:rsidR="009E665B" w:rsidRPr="00775C24" w:rsidRDefault="009E665B" w:rsidP="009E665B">
            <w:pPr>
              <w:rPr>
                <w:lang w:val="id-ID"/>
              </w:rPr>
            </w:pPr>
            <w:r w:rsidRPr="00775C24">
              <w:rPr>
                <w:lang w:val="id-ID"/>
              </w:rPr>
              <w:t xml:space="preserve">Portal Dagang dan </w:t>
            </w:r>
            <w:proofErr w:type="spellStart"/>
            <w:r w:rsidRPr="00775C24">
              <w:rPr>
                <w:lang w:val="id-ID"/>
              </w:rPr>
              <w:t>Print</w:t>
            </w:r>
            <w:proofErr w:type="spellEnd"/>
            <w:r w:rsidRPr="00775C24">
              <w:rPr>
                <w:lang w:val="id-ID"/>
              </w:rPr>
              <w:t xml:space="preserve"> </w:t>
            </w:r>
            <w:proofErr w:type="spellStart"/>
            <w:r w:rsidRPr="00775C24">
              <w:rPr>
                <w:lang w:val="id-ID"/>
              </w:rPr>
              <w:t>App</w:t>
            </w:r>
            <w:proofErr w:type="spellEnd"/>
            <w:r w:rsidRPr="00775C24">
              <w:rPr>
                <w:lang w:val="id-ID"/>
              </w:rPr>
              <w:t xml:space="preserve"> Fokus pada Pengelolaan Bisnis</w:t>
            </w:r>
          </w:p>
        </w:tc>
        <w:tc>
          <w:tcPr>
            <w:tcW w:w="4550" w:type="dxa"/>
          </w:tcPr>
          <w:p w14:paraId="7DA9961B" w14:textId="68D7C3F2" w:rsidR="009E665B" w:rsidRPr="00775C24" w:rsidRDefault="009E665B" w:rsidP="009E665B">
            <w:pPr>
              <w:rPr>
                <w:lang w:val="id-ID"/>
              </w:rPr>
            </w:pPr>
            <w:r w:rsidRPr="00775C24">
              <w:rPr>
                <w:lang w:val="id-ID"/>
              </w:rPr>
              <w:t xml:space="preserve">Portal Dagang </w:t>
            </w:r>
            <w:proofErr w:type="spellStart"/>
            <w:r w:rsidRPr="00775C24">
              <w:rPr>
                <w:lang w:val="id-ID"/>
              </w:rPr>
              <w:t>Youtap</w:t>
            </w:r>
            <w:proofErr w:type="spellEnd"/>
            <w:r w:rsidRPr="00775C24">
              <w:rPr>
                <w:lang w:val="id-ID"/>
              </w:rPr>
              <w:t xml:space="preserve"> memiliki beberapa perbedaan dengan layanan yang ada di aplikasi dagang </w:t>
            </w:r>
            <w:proofErr w:type="spellStart"/>
            <w:r w:rsidRPr="00775C24">
              <w:rPr>
                <w:lang w:val="id-ID"/>
              </w:rPr>
              <w:t>Youtap</w:t>
            </w:r>
            <w:proofErr w:type="spellEnd"/>
            <w:r w:rsidRPr="00775C24">
              <w:rPr>
                <w:lang w:val="id-ID"/>
              </w:rPr>
              <w:t xml:space="preserve">. Jika aplikasi dagang berfokus pada penerimaan transaksi pembayaran, pengelolaan barang serta laporan penjualan, Portal Dagang </w:t>
            </w:r>
            <w:proofErr w:type="spellStart"/>
            <w:r w:rsidRPr="00775C24">
              <w:rPr>
                <w:lang w:val="id-ID"/>
              </w:rPr>
              <w:t>Youtap</w:t>
            </w:r>
            <w:proofErr w:type="spellEnd"/>
            <w:r w:rsidRPr="00775C24">
              <w:rPr>
                <w:lang w:val="id-ID"/>
              </w:rPr>
              <w:t xml:space="preserve"> berfokus pada upaya pengelolaan bisnis. Portal Dagang </w:t>
            </w:r>
            <w:proofErr w:type="spellStart"/>
            <w:r w:rsidRPr="00775C24">
              <w:rPr>
                <w:lang w:val="id-ID"/>
              </w:rPr>
              <w:t>Youtap</w:t>
            </w:r>
            <w:proofErr w:type="spellEnd"/>
            <w:r w:rsidRPr="00775C24">
              <w:rPr>
                <w:lang w:val="id-ID"/>
              </w:rPr>
              <w:t xml:space="preserve"> disajikan dengan rinci dan mudah digunakan. Hal ini terlihat dengan adanya grafik analisa penjualan, riwayat transaksi yang detail, serta analisa penjualan. Ada beberapa menu yang bisa dimanfaatkan oleh para pegiat UMKM yakni, Ringkasan Penjualan, Kejar Target, Grafik Penjualan, </w:t>
            </w:r>
            <w:proofErr w:type="spellStart"/>
            <w:r w:rsidRPr="00775C24">
              <w:rPr>
                <w:lang w:val="id-ID"/>
              </w:rPr>
              <w:t>Transaction</w:t>
            </w:r>
            <w:proofErr w:type="spellEnd"/>
            <w:r w:rsidRPr="00775C24">
              <w:rPr>
                <w:lang w:val="id-ID"/>
              </w:rPr>
              <w:t xml:space="preserve"> </w:t>
            </w:r>
            <w:proofErr w:type="spellStart"/>
            <w:r w:rsidRPr="00775C24">
              <w:rPr>
                <w:lang w:val="id-ID"/>
              </w:rPr>
              <w:t>Page</w:t>
            </w:r>
            <w:proofErr w:type="spellEnd"/>
            <w:r w:rsidRPr="00775C24">
              <w:rPr>
                <w:lang w:val="id-ID"/>
              </w:rPr>
              <w:t>, hingga E-</w:t>
            </w:r>
            <w:proofErr w:type="spellStart"/>
            <w:r w:rsidRPr="00775C24">
              <w:rPr>
                <w:lang w:val="id-ID"/>
              </w:rPr>
              <w:t>voucher</w:t>
            </w:r>
            <w:proofErr w:type="spellEnd"/>
            <w:r w:rsidRPr="00775C24">
              <w:rPr>
                <w:lang w:val="id-ID"/>
              </w:rPr>
              <w:t xml:space="preserve"> yang berfungsi sebagai manajemen untuk pengaturan </w:t>
            </w:r>
            <w:proofErr w:type="spellStart"/>
            <w:r w:rsidRPr="00775C24">
              <w:rPr>
                <w:lang w:val="id-ID"/>
              </w:rPr>
              <w:t>voucher</w:t>
            </w:r>
            <w:proofErr w:type="spellEnd"/>
            <w:r w:rsidRPr="00775C24">
              <w:rPr>
                <w:lang w:val="id-ID"/>
              </w:rPr>
              <w:t xml:space="preserve"> dalam pemberian promo. Di sisi aplikasi ada beberapa fitur terbaru yang </w:t>
            </w:r>
            <w:proofErr w:type="spellStart"/>
            <w:r w:rsidRPr="00775C24">
              <w:rPr>
                <w:lang w:val="id-ID"/>
              </w:rPr>
              <w:t>diluncrukan</w:t>
            </w:r>
            <w:proofErr w:type="spellEnd"/>
            <w:r w:rsidRPr="00775C24">
              <w:rPr>
                <w:lang w:val="id-ID"/>
              </w:rPr>
              <w:t xml:space="preserve"> perusahaan yakni Filter </w:t>
            </w:r>
            <w:proofErr w:type="spellStart"/>
            <w:r w:rsidRPr="00775C24">
              <w:rPr>
                <w:lang w:val="id-ID"/>
              </w:rPr>
              <w:t>on</w:t>
            </w:r>
            <w:proofErr w:type="spellEnd"/>
            <w:r w:rsidRPr="00775C24">
              <w:rPr>
                <w:lang w:val="id-ID"/>
              </w:rPr>
              <w:t xml:space="preserve"> </w:t>
            </w:r>
            <w:proofErr w:type="spellStart"/>
            <w:r w:rsidRPr="00775C24">
              <w:rPr>
                <w:lang w:val="id-ID"/>
              </w:rPr>
              <w:t>Transaction</w:t>
            </w:r>
            <w:proofErr w:type="spellEnd"/>
            <w:r w:rsidRPr="00775C24">
              <w:rPr>
                <w:lang w:val="id-ID"/>
              </w:rPr>
              <w:t xml:space="preserve"> </w:t>
            </w:r>
            <w:proofErr w:type="spellStart"/>
            <w:r w:rsidRPr="00775C24">
              <w:rPr>
                <w:lang w:val="id-ID"/>
              </w:rPr>
              <w:t>List</w:t>
            </w:r>
            <w:proofErr w:type="spellEnd"/>
            <w:r w:rsidRPr="00775C24">
              <w:rPr>
                <w:lang w:val="id-ID"/>
              </w:rPr>
              <w:t xml:space="preserve">, dan </w:t>
            </w:r>
            <w:proofErr w:type="spellStart"/>
            <w:r w:rsidRPr="00775C24">
              <w:rPr>
                <w:lang w:val="id-ID"/>
              </w:rPr>
              <w:t>List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Product</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Receipt</w:t>
            </w:r>
            <w:proofErr w:type="spellEnd"/>
            <w:r w:rsidRPr="00775C24">
              <w:rPr>
                <w:lang w:val="id-ID"/>
              </w:rPr>
              <w:t>.</w:t>
            </w:r>
          </w:p>
        </w:tc>
        <w:tc>
          <w:tcPr>
            <w:tcW w:w="5597" w:type="dxa"/>
          </w:tcPr>
          <w:p w14:paraId="6DF087B0" w14:textId="3884FCD9" w:rsidR="009E665B" w:rsidRPr="00775C24" w:rsidRDefault="009E665B" w:rsidP="009E665B">
            <w:pPr>
              <w:rPr>
                <w:lang w:val="id-ID"/>
              </w:rPr>
            </w:pPr>
            <w:r w:rsidRPr="00775C24">
              <w:rPr>
                <w:lang w:val="id-ID"/>
              </w:rPr>
              <w:t xml:space="preserve">“Sebagai teman dagang, kami tidak berhenti berinovasi dan menyempurnakan layanan untuk membantu pelaku usaha terus bangkit dan dapat meningkatkan usahanya di masa yang sulit ini,” kata CEO </w:t>
            </w:r>
            <w:proofErr w:type="spellStart"/>
            <w:r w:rsidRPr="00775C24">
              <w:rPr>
                <w:lang w:val="id-ID"/>
              </w:rPr>
              <w:t>Youtap</w:t>
            </w:r>
            <w:proofErr w:type="spellEnd"/>
            <w:r w:rsidRPr="00775C24">
              <w:rPr>
                <w:lang w:val="id-ID"/>
              </w:rPr>
              <w:t xml:space="preserve"> Indonesia, Herman Suharto dalam siaran persnya. Dia berharap inovasi ini dapat membantu para pelaku usaha melakukan percepatan adopsi teknologi dan membangun ekosistem untuk keberlanjutan bisnis.</w:t>
            </w:r>
            <w:r w:rsidRPr="00775C24">
              <w:rPr>
                <w:lang w:val="id-ID"/>
              </w:rPr>
              <w:br/>
            </w:r>
            <w:r w:rsidRPr="00775C24">
              <w:rPr>
                <w:lang w:val="id-ID"/>
              </w:rPr>
              <w:br/>
              <w:t xml:space="preserve">Portal Dagang </w:t>
            </w:r>
            <w:proofErr w:type="spellStart"/>
            <w:r w:rsidRPr="00775C24">
              <w:rPr>
                <w:lang w:val="id-ID"/>
              </w:rPr>
              <w:t>Youtap</w:t>
            </w:r>
            <w:proofErr w:type="spellEnd"/>
            <w:r w:rsidRPr="00775C24">
              <w:rPr>
                <w:lang w:val="id-ID"/>
              </w:rPr>
              <w:t xml:space="preserve"> memiliki beberapa perbedaan dengan layanan yang ada di aplikasi dagang </w:t>
            </w:r>
            <w:proofErr w:type="spellStart"/>
            <w:r w:rsidRPr="00775C24">
              <w:rPr>
                <w:lang w:val="id-ID"/>
              </w:rPr>
              <w:t>Youtap</w:t>
            </w:r>
            <w:proofErr w:type="spellEnd"/>
            <w:r w:rsidRPr="00775C24">
              <w:rPr>
                <w:lang w:val="id-ID"/>
              </w:rPr>
              <w:t xml:space="preserve">. Jika aplikasi dagang berfokus pada penerimaan transaksi pembayaran, pengelolaan barang serta laporan penjualan, Portal Dagang </w:t>
            </w:r>
            <w:proofErr w:type="spellStart"/>
            <w:r w:rsidRPr="00775C24">
              <w:rPr>
                <w:lang w:val="id-ID"/>
              </w:rPr>
              <w:t>Youtap</w:t>
            </w:r>
            <w:proofErr w:type="spellEnd"/>
            <w:r w:rsidRPr="00775C24">
              <w:rPr>
                <w:lang w:val="id-ID"/>
              </w:rPr>
              <w:t xml:space="preserve"> berfokus pada upaya pengelolaan bisnis. Portal Dagang </w:t>
            </w:r>
            <w:proofErr w:type="spellStart"/>
            <w:r w:rsidRPr="00775C24">
              <w:rPr>
                <w:lang w:val="id-ID"/>
              </w:rPr>
              <w:t>Youtap</w:t>
            </w:r>
            <w:proofErr w:type="spellEnd"/>
            <w:r w:rsidRPr="00775C24">
              <w:rPr>
                <w:lang w:val="id-ID"/>
              </w:rPr>
              <w:t xml:space="preserve"> disajikan dengan rinci dan mudah digunakan. Hal ini terlihat dengan adanya grafik analisa penjualan, riwayat transaksi yang detail, serta analisa penjualan.</w:t>
            </w:r>
            <w:r w:rsidRPr="00775C24">
              <w:rPr>
                <w:lang w:val="id-ID"/>
              </w:rPr>
              <w:br/>
            </w:r>
            <w:r w:rsidRPr="00775C24">
              <w:rPr>
                <w:lang w:val="id-ID"/>
              </w:rPr>
              <w:br/>
              <w:t xml:space="preserve">Ada beberapa menu yang bisa dimanfaatkan oleh para pegiat UMKM yakni, Ringkasan Penjualan, Kejar Target, Grafik Penjualan, </w:t>
            </w:r>
            <w:proofErr w:type="spellStart"/>
            <w:r w:rsidRPr="00775C24">
              <w:rPr>
                <w:lang w:val="id-ID"/>
              </w:rPr>
              <w:t>Transaction</w:t>
            </w:r>
            <w:proofErr w:type="spellEnd"/>
            <w:r w:rsidRPr="00775C24">
              <w:rPr>
                <w:lang w:val="id-ID"/>
              </w:rPr>
              <w:t xml:space="preserve"> </w:t>
            </w:r>
            <w:proofErr w:type="spellStart"/>
            <w:r w:rsidRPr="00775C24">
              <w:rPr>
                <w:lang w:val="id-ID"/>
              </w:rPr>
              <w:t>Page</w:t>
            </w:r>
            <w:proofErr w:type="spellEnd"/>
            <w:r w:rsidRPr="00775C24">
              <w:rPr>
                <w:lang w:val="id-ID"/>
              </w:rPr>
              <w:t>, hingga E-</w:t>
            </w:r>
            <w:proofErr w:type="spellStart"/>
            <w:r w:rsidRPr="00775C24">
              <w:rPr>
                <w:lang w:val="id-ID"/>
              </w:rPr>
              <w:t>voucher</w:t>
            </w:r>
            <w:proofErr w:type="spellEnd"/>
            <w:r w:rsidRPr="00775C24">
              <w:rPr>
                <w:lang w:val="id-ID"/>
              </w:rPr>
              <w:t xml:space="preserve"> yang berfungsi sebagai manajemen untuk pengaturan </w:t>
            </w:r>
            <w:proofErr w:type="spellStart"/>
            <w:r w:rsidRPr="00775C24">
              <w:rPr>
                <w:lang w:val="id-ID"/>
              </w:rPr>
              <w:t>voucher</w:t>
            </w:r>
            <w:proofErr w:type="spellEnd"/>
            <w:r w:rsidRPr="00775C24">
              <w:rPr>
                <w:lang w:val="id-ID"/>
              </w:rPr>
              <w:t xml:space="preserve"> dalam pemberian promo. Di sisi aplikasi ada beberapa fitur terbaru yang </w:t>
            </w:r>
            <w:proofErr w:type="spellStart"/>
            <w:r w:rsidRPr="00775C24">
              <w:rPr>
                <w:lang w:val="id-ID"/>
              </w:rPr>
              <w:t>diluncrukan</w:t>
            </w:r>
            <w:proofErr w:type="spellEnd"/>
            <w:r w:rsidRPr="00775C24">
              <w:rPr>
                <w:lang w:val="id-ID"/>
              </w:rPr>
              <w:t xml:space="preserve"> perusahaan yakni Filter </w:t>
            </w:r>
            <w:proofErr w:type="spellStart"/>
            <w:r w:rsidRPr="00775C24">
              <w:rPr>
                <w:lang w:val="id-ID"/>
              </w:rPr>
              <w:t>on</w:t>
            </w:r>
            <w:proofErr w:type="spellEnd"/>
            <w:r w:rsidRPr="00775C24">
              <w:rPr>
                <w:lang w:val="id-ID"/>
              </w:rPr>
              <w:t xml:space="preserve"> </w:t>
            </w:r>
            <w:proofErr w:type="spellStart"/>
            <w:r w:rsidRPr="00775C24">
              <w:rPr>
                <w:lang w:val="id-ID"/>
              </w:rPr>
              <w:t>Transaction</w:t>
            </w:r>
            <w:proofErr w:type="spellEnd"/>
            <w:r w:rsidRPr="00775C24">
              <w:rPr>
                <w:lang w:val="id-ID"/>
              </w:rPr>
              <w:t xml:space="preserve"> </w:t>
            </w:r>
            <w:proofErr w:type="spellStart"/>
            <w:r w:rsidRPr="00775C24">
              <w:rPr>
                <w:lang w:val="id-ID"/>
              </w:rPr>
              <w:t>List</w:t>
            </w:r>
            <w:proofErr w:type="spellEnd"/>
            <w:r w:rsidRPr="00775C24">
              <w:rPr>
                <w:lang w:val="id-ID"/>
              </w:rPr>
              <w:t xml:space="preserve">, dan </w:t>
            </w:r>
            <w:proofErr w:type="spellStart"/>
            <w:r w:rsidRPr="00775C24">
              <w:rPr>
                <w:lang w:val="id-ID"/>
              </w:rPr>
              <w:t>List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Product</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Receipt</w:t>
            </w:r>
            <w:proofErr w:type="spellEnd"/>
            <w:r w:rsidRPr="00775C24">
              <w:rPr>
                <w:lang w:val="id-ID"/>
              </w:rPr>
              <w:t>.</w:t>
            </w:r>
            <w:r w:rsidRPr="00775C24">
              <w:rPr>
                <w:lang w:val="id-ID"/>
              </w:rPr>
              <w:br/>
            </w:r>
            <w:r w:rsidRPr="00775C24">
              <w:rPr>
                <w:lang w:val="id-ID"/>
              </w:rPr>
              <w:br/>
              <w:t xml:space="preserve">“Ke depan, kami akan terus melakukan pembaruan. Nantinya, </w:t>
            </w:r>
            <w:proofErr w:type="spellStart"/>
            <w:r w:rsidRPr="00775C24">
              <w:rPr>
                <w:lang w:val="id-ID"/>
              </w:rPr>
              <w:t>merchant</w:t>
            </w:r>
            <w:proofErr w:type="spellEnd"/>
            <w:r w:rsidRPr="00775C24">
              <w:rPr>
                <w:lang w:val="id-ID"/>
              </w:rPr>
              <w:t xml:space="preserve"> juga bisa semakin terbantu dengan kehadiran fitur </w:t>
            </w:r>
            <w:proofErr w:type="spellStart"/>
            <w:r w:rsidRPr="00775C24">
              <w:rPr>
                <w:lang w:val="id-ID"/>
              </w:rPr>
              <w:t>Outlet</w:t>
            </w:r>
            <w:proofErr w:type="spellEnd"/>
            <w:r w:rsidRPr="00775C24">
              <w:rPr>
                <w:lang w:val="id-ID"/>
              </w:rPr>
              <w:t xml:space="preserve"> Performance agar pedagang yang memiliki toko cabang bisa semakin mudah memantau kinerja tiap cabang,” kata dia menambahkan.</w:t>
            </w:r>
            <w:r w:rsidRPr="00775C24">
              <w:rPr>
                <w:lang w:val="id-ID"/>
              </w:rPr>
              <w:br/>
            </w:r>
            <w:r w:rsidRPr="00775C24">
              <w:rPr>
                <w:lang w:val="id-ID"/>
              </w:rPr>
              <w:br/>
              <w:t xml:space="preserve">Sementara itu, inovasi </w:t>
            </w:r>
            <w:proofErr w:type="spellStart"/>
            <w:r w:rsidRPr="00775C24">
              <w:rPr>
                <w:lang w:val="id-ID"/>
              </w:rPr>
              <w:t>Youtap</w:t>
            </w:r>
            <w:proofErr w:type="spellEnd"/>
            <w:r w:rsidRPr="00775C24">
              <w:rPr>
                <w:lang w:val="id-ID"/>
              </w:rPr>
              <w:t xml:space="preserve"> </w:t>
            </w:r>
            <w:proofErr w:type="spellStart"/>
            <w:r w:rsidRPr="00775C24">
              <w:rPr>
                <w:lang w:val="id-ID"/>
              </w:rPr>
              <w:t>Print</w:t>
            </w:r>
            <w:proofErr w:type="spellEnd"/>
            <w:r w:rsidRPr="00775C24">
              <w:rPr>
                <w:lang w:val="id-ID"/>
              </w:rPr>
              <w:t xml:space="preserve"> </w:t>
            </w:r>
            <w:proofErr w:type="spellStart"/>
            <w:r w:rsidRPr="00775C24">
              <w:rPr>
                <w:lang w:val="id-ID"/>
              </w:rPr>
              <w:t>App</w:t>
            </w:r>
            <w:proofErr w:type="spellEnd"/>
            <w:r w:rsidRPr="00775C24">
              <w:rPr>
                <w:lang w:val="id-ID"/>
              </w:rPr>
              <w:t xml:space="preserve"> diluncurkan untuk mencetak catatan penjualan yang akurat. Adanya fitur </w:t>
            </w:r>
            <w:proofErr w:type="spellStart"/>
            <w:r w:rsidRPr="00775C24">
              <w:rPr>
                <w:lang w:val="id-ID"/>
              </w:rPr>
              <w:t>Bluetooth</w:t>
            </w:r>
            <w:proofErr w:type="spellEnd"/>
            <w:r w:rsidRPr="00775C24">
              <w:rPr>
                <w:lang w:val="id-ID"/>
              </w:rPr>
              <w:t xml:space="preserve"> Printer memudahkan mencetak </w:t>
            </w:r>
            <w:proofErr w:type="spellStart"/>
            <w:r w:rsidRPr="00775C24">
              <w:rPr>
                <w:lang w:val="id-ID"/>
              </w:rPr>
              <w:t>struk</w:t>
            </w:r>
            <w:proofErr w:type="spellEnd"/>
            <w:r w:rsidRPr="00775C24">
              <w:rPr>
                <w:lang w:val="id-ID"/>
              </w:rPr>
              <w:t xml:space="preserve"> tanpa terhubung dengan kabel.</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3F924AC5" w14:textId="60E4D3D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66A404BB" w14:textId="77777777" w:rsidTr="009E665B">
        <w:tc>
          <w:tcPr>
            <w:tcW w:w="671" w:type="dxa"/>
          </w:tcPr>
          <w:p w14:paraId="65F06F3E" w14:textId="43F11CFF" w:rsidR="009E665B" w:rsidRPr="00775C24" w:rsidRDefault="009E665B" w:rsidP="009E665B">
            <w:pPr>
              <w:rPr>
                <w:lang w:val="id-ID"/>
              </w:rPr>
            </w:pPr>
            <w:r w:rsidRPr="00775C24">
              <w:rPr>
                <w:lang w:val="id-ID"/>
              </w:rPr>
              <w:t>121</w:t>
            </w:r>
          </w:p>
        </w:tc>
        <w:tc>
          <w:tcPr>
            <w:tcW w:w="2777" w:type="dxa"/>
          </w:tcPr>
          <w:p w14:paraId="53E88599" w14:textId="01CFF9ED" w:rsidR="009E665B" w:rsidRPr="00775C24" w:rsidRDefault="009E665B" w:rsidP="009E665B">
            <w:pPr>
              <w:rPr>
                <w:lang w:val="id-ID"/>
              </w:rPr>
            </w:pPr>
            <w:r w:rsidRPr="00775C24">
              <w:rPr>
                <w:lang w:val="id-ID"/>
              </w:rPr>
              <w:t>Menteri Perindustrian: Bagaimana Industri Tetap Tumbuh Tanpa Menjadi Kluster</w:t>
            </w:r>
          </w:p>
        </w:tc>
        <w:tc>
          <w:tcPr>
            <w:tcW w:w="4550" w:type="dxa"/>
          </w:tcPr>
          <w:p w14:paraId="1A5A23E3" w14:textId="7B41A144" w:rsidR="009E665B" w:rsidRPr="00775C24" w:rsidRDefault="009E665B" w:rsidP="009E665B">
            <w:pPr>
              <w:rPr>
                <w:lang w:val="id-ID"/>
              </w:rPr>
            </w:pPr>
            <w:r w:rsidRPr="00775C24">
              <w:rPr>
                <w:lang w:val="id-ID"/>
              </w:rPr>
              <w:t xml:space="preserve">Menteri Perindustrian Agus </w:t>
            </w:r>
            <w:proofErr w:type="spellStart"/>
            <w:r w:rsidRPr="00775C24">
              <w:rPr>
                <w:lang w:val="id-ID"/>
              </w:rPr>
              <w:t>Gumiwang</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dalam dialog yang diselenggarakan KPCPEN tanggal 9 November 2020 mengatakan bahwa industri manufaktur selama kuartal 3 2020 tumbuh 5,25% dibandingkan kuartal 2. Di antara industri yang sudah menggeliat adalah industri mobil dan semen. Tantangannya adalah bagaimana industri tetap beroperasi tanpa menjadi kluster penularan </w:t>
            </w:r>
            <w:proofErr w:type="spellStart"/>
            <w:r w:rsidRPr="00775C24">
              <w:rPr>
                <w:lang w:val="id-ID"/>
              </w:rPr>
              <w:t>Covid</w:t>
            </w:r>
            <w:proofErr w:type="spellEnd"/>
            <w:r w:rsidRPr="00775C24">
              <w:rPr>
                <w:lang w:val="id-ID"/>
              </w:rPr>
              <w:t>.</w:t>
            </w:r>
          </w:p>
        </w:tc>
        <w:tc>
          <w:tcPr>
            <w:tcW w:w="5597" w:type="dxa"/>
          </w:tcPr>
          <w:p w14:paraId="0F1F851F" w14:textId="1FD4A31E"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Menteri Perindustrian Agus </w:t>
            </w:r>
            <w:proofErr w:type="spellStart"/>
            <w:r w:rsidRPr="00775C24">
              <w:rPr>
                <w:lang w:val="id-ID"/>
              </w:rPr>
              <w:t>Gumiwang</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dalam dialog yang diselenggarakan KPCPEN tanggal 9 November 2020 mengatakan bahwa industri manufaktur selama kuartal 3 2020 tumbuh 5,25\% dibandingkan kuartal 2. Di antara industri yang sudah menggeliat adalah industri mobil dan semen. Tantangannya adalah bagaimana industri tetap beroperasi tanpa menjadi kluster penularan </w:t>
            </w:r>
            <w:proofErr w:type="spellStart"/>
            <w:r w:rsidRPr="00775C24">
              <w:rPr>
                <w:lang w:val="id-ID"/>
              </w:rPr>
              <w:t>Covid</w:t>
            </w:r>
            <w:proofErr w:type="spellEnd"/>
            <w:r w:rsidRPr="00775C24">
              <w:rPr>
                <w:lang w:val="id-ID"/>
              </w:rPr>
              <w:t>.</w:t>
            </w:r>
          </w:p>
        </w:tc>
        <w:tc>
          <w:tcPr>
            <w:tcW w:w="1964" w:type="dxa"/>
          </w:tcPr>
          <w:p w14:paraId="4742BEF1" w14:textId="3B8281A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629D9625" w14:textId="77777777" w:rsidTr="009E665B">
        <w:tc>
          <w:tcPr>
            <w:tcW w:w="671" w:type="dxa"/>
          </w:tcPr>
          <w:p w14:paraId="3D566A54" w14:textId="4DB974FE" w:rsidR="009E665B" w:rsidRPr="00775C24" w:rsidRDefault="009E665B" w:rsidP="009E665B">
            <w:pPr>
              <w:rPr>
                <w:lang w:val="id-ID"/>
              </w:rPr>
            </w:pPr>
            <w:r w:rsidRPr="00775C24">
              <w:rPr>
                <w:lang w:val="id-ID"/>
              </w:rPr>
              <w:t>122</w:t>
            </w:r>
          </w:p>
        </w:tc>
        <w:tc>
          <w:tcPr>
            <w:tcW w:w="2777" w:type="dxa"/>
          </w:tcPr>
          <w:p w14:paraId="3739DDAD" w14:textId="60EAC0D8" w:rsidR="009E665B" w:rsidRPr="00775C24" w:rsidRDefault="009E665B" w:rsidP="009E665B">
            <w:pPr>
              <w:rPr>
                <w:lang w:val="id-ID"/>
              </w:rPr>
            </w:pPr>
            <w:proofErr w:type="spellStart"/>
            <w:r w:rsidRPr="00775C24">
              <w:rPr>
                <w:lang w:val="id-ID"/>
              </w:rPr>
              <w:t>Kemenparekraf</w:t>
            </w:r>
            <w:proofErr w:type="spellEnd"/>
            <w:r w:rsidRPr="00775C24">
              <w:rPr>
                <w:lang w:val="id-ID"/>
              </w:rPr>
              <w:t xml:space="preserve"> Dorong Industri Hotel dan Restoran di Labuan Bajo Sertifikasi CHSE</w:t>
            </w:r>
          </w:p>
        </w:tc>
        <w:tc>
          <w:tcPr>
            <w:tcW w:w="4550" w:type="dxa"/>
          </w:tcPr>
          <w:p w14:paraId="41FA026D" w14:textId="66C32DD2" w:rsidR="009E665B" w:rsidRPr="00775C24" w:rsidRDefault="009E665B" w:rsidP="009E665B">
            <w:pPr>
              <w:rPr>
                <w:lang w:val="id-ID"/>
              </w:rPr>
            </w:pPr>
            <w:r w:rsidRPr="00775C24">
              <w:rPr>
                <w:lang w:val="id-ID"/>
              </w:rPr>
              <w:t xml:space="preserve">Menteri Pariwisata dan Ekonomi Kreatif/Badan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saat ini sertifikasi CHSE merupakan hal yang sangat penting untuk industri pariwisata khususnya bagi pelaku usaha hotel dan restoran untuk memulihkan kepercayaan wisatawan. Upaya ini dilakukan supaya dapat menciptakan rasa aman dan nyaman bagi wisatawan saat berkunjung ke destinasi wisata yang sudah melakukan sertifikasi protokol kesehatan. </w:t>
            </w:r>
            <w:proofErr w:type="spellStart"/>
            <w:r w:rsidRPr="00775C24">
              <w:rPr>
                <w:lang w:val="id-ID"/>
              </w:rPr>
              <w:t>Kemenparekraf</w:t>
            </w:r>
            <w:proofErr w:type="spellEnd"/>
            <w:r w:rsidRPr="00775C24">
              <w:rPr>
                <w:lang w:val="id-ID"/>
              </w:rPr>
              <w:t xml:space="preserve"> telah melaksanakan program sertifikasi CHSE gratis bagi industri pariwisata di 34 provinsi di Indonesia. Sampai saat ini, di Labuan Bajo sudah ada tiga hotel yang telah memiliki sertifikasi CHSE, yaitu Hotel Inaya Bay, </w:t>
            </w:r>
            <w:proofErr w:type="spellStart"/>
            <w:r w:rsidRPr="00775C24">
              <w:rPr>
                <w:lang w:val="id-ID"/>
              </w:rPr>
              <w:t>Ayana</w:t>
            </w:r>
            <w:proofErr w:type="spellEnd"/>
            <w:r w:rsidRPr="00775C24">
              <w:rPr>
                <w:lang w:val="id-ID"/>
              </w:rPr>
              <w:t xml:space="preserve"> Komodo Resort, dan The Jayakarta </w:t>
            </w:r>
            <w:proofErr w:type="spellStart"/>
            <w:r w:rsidRPr="00775C24">
              <w:rPr>
                <w:lang w:val="id-ID"/>
              </w:rPr>
              <w:t>Suite</w:t>
            </w:r>
            <w:proofErr w:type="spellEnd"/>
            <w:r w:rsidRPr="00775C24">
              <w:rPr>
                <w:lang w:val="id-ID"/>
              </w:rPr>
              <w:t xml:space="preserve"> Komodo. Sedangkan, Pelataran Komodo Resort sedang dalam proses dan nantinya beberapa hotel dan restoran juga akan melakukan sertifikasi serupa. Selain mengutamakan </w:t>
            </w:r>
            <w:proofErr w:type="spellStart"/>
            <w:r w:rsidRPr="00775C24">
              <w:rPr>
                <w:lang w:val="id-ID"/>
              </w:rPr>
              <w:t>serifikasi</w:t>
            </w:r>
            <w:proofErr w:type="spellEnd"/>
            <w:r w:rsidRPr="00775C24">
              <w:rPr>
                <w:lang w:val="id-ID"/>
              </w:rPr>
              <w:t xml:space="preserve"> CHSE, </w:t>
            </w:r>
            <w:proofErr w:type="spellStart"/>
            <w:r w:rsidRPr="00775C24">
              <w:rPr>
                <w:lang w:val="id-ID"/>
              </w:rPr>
              <w:t>Shana</w:t>
            </w:r>
            <w:proofErr w:type="spellEnd"/>
            <w:r w:rsidRPr="00775C24">
              <w:rPr>
                <w:lang w:val="id-ID"/>
              </w:rPr>
              <w:t xml:space="preserve"> menambahkan ke depan pariwisata akan menuju ke teknologi digital. Dengan memanfaatkan aplikasi Indonesia </w:t>
            </w:r>
            <w:proofErr w:type="spellStart"/>
            <w:r w:rsidRPr="00775C24">
              <w:rPr>
                <w:lang w:val="id-ID"/>
              </w:rPr>
              <w:t>Care</w:t>
            </w:r>
            <w:proofErr w:type="spellEnd"/>
            <w:r w:rsidRPr="00775C24">
              <w:rPr>
                <w:lang w:val="id-ID"/>
              </w:rPr>
              <w:t xml:space="preserve">, wisatawan dapat mengetahui destinasi wisata mana saja yang sudah tersertifikasi CHSE atau lokasi mana saja yang merupakan </w:t>
            </w:r>
            <w:proofErr w:type="spellStart"/>
            <w:r w:rsidRPr="00775C24">
              <w:rPr>
                <w:lang w:val="id-ID"/>
              </w:rPr>
              <w:t>green</w:t>
            </w:r>
            <w:proofErr w:type="spellEnd"/>
            <w:r w:rsidRPr="00775C24">
              <w:rPr>
                <w:lang w:val="id-ID"/>
              </w:rPr>
              <w:t xml:space="preserve"> </w:t>
            </w:r>
            <w:proofErr w:type="spellStart"/>
            <w:r w:rsidRPr="00775C24">
              <w:rPr>
                <w:lang w:val="id-ID"/>
              </w:rPr>
              <w:t>zone</w:t>
            </w:r>
            <w:proofErr w:type="spellEnd"/>
            <w:r w:rsidRPr="00775C24">
              <w:rPr>
                <w:lang w:val="id-ID"/>
              </w:rPr>
              <w:t xml:space="preserve">. Selain itu, wisatawan juga dapat mengetahui </w:t>
            </w:r>
            <w:r w:rsidRPr="00775C24">
              <w:rPr>
                <w:lang w:val="id-ID"/>
              </w:rPr>
              <w:lastRenderedPageBreak/>
              <w:t xml:space="preserve">hotel, kapal-kapal, dan restoran yang sudah mendapatkan sertifikasi CHSE. Senada dengan </w:t>
            </w:r>
            <w:proofErr w:type="spellStart"/>
            <w:r w:rsidRPr="00775C24">
              <w:rPr>
                <w:lang w:val="id-ID"/>
              </w:rPr>
              <w:t>Shana</w:t>
            </w:r>
            <w:proofErr w:type="spellEnd"/>
            <w:r w:rsidRPr="00775C24">
              <w:rPr>
                <w:lang w:val="id-ID"/>
              </w:rPr>
              <w:t xml:space="preserve">, Menteri Komunikasi dan Informatika, Johnny G. </w:t>
            </w:r>
            <w:proofErr w:type="spellStart"/>
            <w:r w:rsidRPr="00775C24">
              <w:rPr>
                <w:lang w:val="id-ID"/>
              </w:rPr>
              <w:t>Plate</w:t>
            </w:r>
            <w:proofErr w:type="spellEnd"/>
            <w:r w:rsidRPr="00775C24">
              <w:rPr>
                <w:lang w:val="id-ID"/>
              </w:rPr>
              <w:t xml:space="preserve">, mengatakan mengingat perkembangan digitalisasi saat ini yang begitu pesat, pariwisata di destinasi super prioritas tidak hanya berfokus pada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security</w:t>
            </w:r>
            <w:proofErr w:type="spellEnd"/>
            <w:r w:rsidRPr="00775C24">
              <w:rPr>
                <w:lang w:val="id-ID"/>
              </w:rPr>
              <w:t xml:space="preserve">, tetapi pariwisata digital yang didukung dengan teknologi informasi dan komunikasi yang memadai. Johnny juga menjelaskan dari teknologi berupa fiber </w:t>
            </w:r>
            <w:proofErr w:type="spellStart"/>
            <w:r w:rsidRPr="00775C24">
              <w:rPr>
                <w:lang w:val="id-ID"/>
              </w:rPr>
              <w:t>optic</w:t>
            </w:r>
            <w:proofErr w:type="spellEnd"/>
            <w:r w:rsidRPr="00775C24">
              <w:rPr>
                <w:lang w:val="id-ID"/>
              </w:rPr>
              <w:t xml:space="preserve"> yang sudah terhubung, mulai dari Labuan Bajo ke Pulau Timor dan Maluku Tenggara, lalu disambung ke Papua, kemudian Ternate, Sulawesi Utara, Sulawesi Selatan, kemudian disambung ke Jawa. Sementara itu, dari Timur ke Barat, mulai dari Labuan Bajo ke Mandalika, Denpasar, Surabaya, dan kembali ke pusat pelayanannya di Jakarta belum terhubung.</w:t>
            </w:r>
          </w:p>
        </w:tc>
        <w:tc>
          <w:tcPr>
            <w:tcW w:w="5597" w:type="dxa"/>
          </w:tcPr>
          <w:p w14:paraId="2F3BDB80" w14:textId="68C1CC2B" w:rsidR="009E665B" w:rsidRPr="00775C24" w:rsidRDefault="009E665B" w:rsidP="009E665B">
            <w:pPr>
              <w:rPr>
                <w:lang w:val="id-ID"/>
              </w:rPr>
            </w:pPr>
            <w:r w:rsidRPr="00775C24">
              <w:rPr>
                <w:lang w:val="id-ID"/>
              </w:rPr>
              <w:lastRenderedPageBreak/>
              <w:t xml:space="preserve">Menteri Pariwisata dan Ekonomi Kreatif/Badan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mengatakan saat ini sertifikasi CHSE merupakan hal yang sangat penting untuk industri pariwisata khususnya bagi pelaku usaha hotel dan restoran untuk memulihkan kepercayaan wisatawan.</w:t>
            </w:r>
            <w:r w:rsidRPr="00775C24">
              <w:rPr>
                <w:lang w:val="id-ID"/>
              </w:rPr>
              <w:br/>
            </w:r>
            <w:r w:rsidRPr="00775C24">
              <w:rPr>
                <w:lang w:val="id-ID"/>
              </w:rPr>
              <w:br/>
              <w:t xml:space="preserve">“Upaya ini dilakukan supaya dapat menciptakan rasa aman dan nyaman bagi wisatawan saat berkunjung ke destinasi wisata yang sudah melakukan sertifikasi protokol kesehatan. Karena, sertifikasi ini sudah diselaraskan dengan berbagai macam organisasi pariwisata dunia, seperti UNWTO dan CTTI, serta Kementerian Kesehatan,” kata </w:t>
            </w:r>
            <w:proofErr w:type="spellStart"/>
            <w:r w:rsidRPr="00775C24">
              <w:rPr>
                <w:lang w:val="id-ID"/>
              </w:rPr>
              <w:t>Wishnutama</w:t>
            </w:r>
            <w:proofErr w:type="spellEnd"/>
            <w:r w:rsidRPr="00775C24">
              <w:rPr>
                <w:lang w:val="id-ID"/>
              </w:rPr>
              <w:t>.</w:t>
            </w:r>
            <w:r w:rsidRPr="00775C24">
              <w:rPr>
                <w:lang w:val="id-ID"/>
              </w:rPr>
              <w:br/>
            </w:r>
            <w:r w:rsidRPr="00775C24">
              <w:rPr>
                <w:lang w:val="id-ID"/>
              </w:rPr>
              <w:br/>
              <w:t xml:space="preserve">Sebelumnya, </w:t>
            </w:r>
            <w:proofErr w:type="spellStart"/>
            <w:r w:rsidRPr="00775C24">
              <w:rPr>
                <w:lang w:val="id-ID"/>
              </w:rPr>
              <w:t>Kemenparekraf</w:t>
            </w:r>
            <w:proofErr w:type="spellEnd"/>
            <w:r w:rsidRPr="00775C24">
              <w:rPr>
                <w:lang w:val="id-ID"/>
              </w:rPr>
              <w:t xml:space="preserve"> telah melaksanakan program sertifikasi CHSE gratis bagi industri pariwisata di 34 provinsi di Indonesia. Sampai saat ini, di Labuan Bajo sudah ada tiga hotel yang telah memiliki sertifikasi CHSE, yaitu Hotel Inaya Bay, </w:t>
            </w:r>
            <w:proofErr w:type="spellStart"/>
            <w:r w:rsidRPr="00775C24">
              <w:rPr>
                <w:lang w:val="id-ID"/>
              </w:rPr>
              <w:t>Ayana</w:t>
            </w:r>
            <w:proofErr w:type="spellEnd"/>
            <w:r w:rsidRPr="00775C24">
              <w:rPr>
                <w:lang w:val="id-ID"/>
              </w:rPr>
              <w:t xml:space="preserve"> Komodo Resort, dan The Jayakarta </w:t>
            </w:r>
            <w:proofErr w:type="spellStart"/>
            <w:r w:rsidRPr="00775C24">
              <w:rPr>
                <w:lang w:val="id-ID"/>
              </w:rPr>
              <w:t>Suite</w:t>
            </w:r>
            <w:proofErr w:type="spellEnd"/>
            <w:r w:rsidRPr="00775C24">
              <w:rPr>
                <w:lang w:val="id-ID"/>
              </w:rPr>
              <w:t xml:space="preserve"> Komodo. Sedangkan, Pelataran Komodo Resort sedang dalam proses dan nantinya beberapa hotel dan restoran juga akan melakukan sertifikasi serupa.</w:t>
            </w:r>
            <w:r w:rsidRPr="00775C24">
              <w:rPr>
                <w:lang w:val="id-ID"/>
              </w:rPr>
              <w:br/>
            </w:r>
            <w:r w:rsidRPr="00775C24">
              <w:rPr>
                <w:lang w:val="id-ID"/>
              </w:rPr>
              <w:br/>
              <w:t xml:space="preserve">Direktur Badan </w:t>
            </w:r>
            <w:proofErr w:type="spellStart"/>
            <w:r w:rsidRPr="00775C24">
              <w:rPr>
                <w:lang w:val="id-ID"/>
              </w:rPr>
              <w:t>Otorita</w:t>
            </w:r>
            <w:proofErr w:type="spellEnd"/>
            <w:r w:rsidRPr="00775C24">
              <w:rPr>
                <w:lang w:val="id-ID"/>
              </w:rPr>
              <w:t xml:space="preserve"> Pariwisata Labuan Bajo – Flores, </w:t>
            </w:r>
            <w:proofErr w:type="spellStart"/>
            <w:r w:rsidRPr="00775C24">
              <w:rPr>
                <w:lang w:val="id-ID"/>
              </w:rPr>
              <w:t>Shana</w:t>
            </w:r>
            <w:proofErr w:type="spellEnd"/>
            <w:r w:rsidRPr="00775C24">
              <w:rPr>
                <w:lang w:val="id-ID"/>
              </w:rPr>
              <w:t xml:space="preserve"> Fatina, menuturkan </w:t>
            </w:r>
            <w:proofErr w:type="spellStart"/>
            <w:r w:rsidRPr="00775C24">
              <w:rPr>
                <w:lang w:val="id-ID"/>
              </w:rPr>
              <w:t>kedepan</w:t>
            </w:r>
            <w:proofErr w:type="spellEnd"/>
            <w:r w:rsidRPr="00775C24">
              <w:rPr>
                <w:lang w:val="id-ID"/>
              </w:rPr>
              <w:t xml:space="preserve"> wisatawan tidak perlu khawatir untuk datang ke Labuan Bajo, karena saat ini pelaku usaha hotel dan restoran sedang dalam proses sertifikasi CHSE. “Dengan sertifikasi CHSE, kami siap dan </w:t>
            </w:r>
            <w:r w:rsidRPr="00775C24">
              <w:rPr>
                <w:lang w:val="id-ID"/>
              </w:rPr>
              <w:lastRenderedPageBreak/>
              <w:t xml:space="preserve">akan berupaya menjamin kesehatan, keselamatan, dan keamanan tiap wisatawan yang berkunjung ke Labuan Bajo,” kata </w:t>
            </w:r>
            <w:proofErr w:type="spellStart"/>
            <w:r w:rsidRPr="00775C24">
              <w:rPr>
                <w:lang w:val="id-ID"/>
              </w:rPr>
              <w:t>Shana</w:t>
            </w:r>
            <w:proofErr w:type="spellEnd"/>
            <w:r w:rsidRPr="00775C24">
              <w:rPr>
                <w:lang w:val="id-ID"/>
              </w:rPr>
              <w:t>.</w:t>
            </w:r>
            <w:r w:rsidRPr="00775C24">
              <w:rPr>
                <w:lang w:val="id-ID"/>
              </w:rPr>
              <w:br/>
            </w:r>
            <w:r w:rsidRPr="00775C24">
              <w:rPr>
                <w:lang w:val="id-ID"/>
              </w:rPr>
              <w:br/>
              <w:t xml:space="preserve">Selain mengutamakan </w:t>
            </w:r>
            <w:proofErr w:type="spellStart"/>
            <w:r w:rsidRPr="00775C24">
              <w:rPr>
                <w:lang w:val="id-ID"/>
              </w:rPr>
              <w:t>serifikasi</w:t>
            </w:r>
            <w:proofErr w:type="spellEnd"/>
            <w:r w:rsidRPr="00775C24">
              <w:rPr>
                <w:lang w:val="id-ID"/>
              </w:rPr>
              <w:t xml:space="preserve"> CHSE, </w:t>
            </w:r>
            <w:proofErr w:type="spellStart"/>
            <w:r w:rsidRPr="00775C24">
              <w:rPr>
                <w:lang w:val="id-ID"/>
              </w:rPr>
              <w:t>Shana</w:t>
            </w:r>
            <w:proofErr w:type="spellEnd"/>
            <w:r w:rsidRPr="00775C24">
              <w:rPr>
                <w:lang w:val="id-ID"/>
              </w:rPr>
              <w:t xml:space="preserve"> menambahkan ke depan pariwisata akan menuju ke teknologi digital. Dengan memanfaatkan aplikasi Indonesia </w:t>
            </w:r>
            <w:proofErr w:type="spellStart"/>
            <w:r w:rsidRPr="00775C24">
              <w:rPr>
                <w:lang w:val="id-ID"/>
              </w:rPr>
              <w:t>Care</w:t>
            </w:r>
            <w:proofErr w:type="spellEnd"/>
            <w:r w:rsidRPr="00775C24">
              <w:rPr>
                <w:lang w:val="id-ID"/>
              </w:rPr>
              <w:t xml:space="preserve">, wisatawan dapat mengetahui destinasi wisata mana saja yang sudah tersertifikasi CHSE atau lokasi mana saja yang merupakan </w:t>
            </w:r>
            <w:proofErr w:type="spellStart"/>
            <w:r w:rsidRPr="00775C24">
              <w:rPr>
                <w:lang w:val="id-ID"/>
              </w:rPr>
              <w:t>green</w:t>
            </w:r>
            <w:proofErr w:type="spellEnd"/>
            <w:r w:rsidRPr="00775C24">
              <w:rPr>
                <w:lang w:val="id-ID"/>
              </w:rPr>
              <w:t xml:space="preserve"> </w:t>
            </w:r>
            <w:proofErr w:type="spellStart"/>
            <w:r w:rsidRPr="00775C24">
              <w:rPr>
                <w:lang w:val="id-ID"/>
              </w:rPr>
              <w:t>zone</w:t>
            </w:r>
            <w:proofErr w:type="spellEnd"/>
            <w:r w:rsidRPr="00775C24">
              <w:rPr>
                <w:lang w:val="id-ID"/>
              </w:rPr>
              <w:t>.</w:t>
            </w:r>
            <w:r w:rsidRPr="00775C24">
              <w:rPr>
                <w:lang w:val="id-ID"/>
              </w:rPr>
              <w:br/>
            </w:r>
            <w:r w:rsidRPr="00775C24">
              <w:rPr>
                <w:lang w:val="id-ID"/>
              </w:rPr>
              <w:br/>
              <w:t xml:space="preserve">Selain itu, wisatawan juga dapat mengetahui mana saja hotel, kapal-kapal, dan restoran yang sudah mendapatkan sertifikasi CHSE. Sehingga ketika terjadi situasi darurat, wisatawan dapat </w:t>
            </w:r>
            <w:proofErr w:type="spellStart"/>
            <w:r w:rsidRPr="00775C24">
              <w:rPr>
                <w:lang w:val="id-ID"/>
              </w:rPr>
              <w:t>mengklik</w:t>
            </w:r>
            <w:proofErr w:type="spellEnd"/>
            <w:r w:rsidRPr="00775C24">
              <w:rPr>
                <w:lang w:val="id-ID"/>
              </w:rPr>
              <w:t xml:space="preserve"> </w:t>
            </w:r>
            <w:proofErr w:type="spellStart"/>
            <w:r w:rsidRPr="00775C24">
              <w:rPr>
                <w:lang w:val="id-ID"/>
              </w:rPr>
              <w:t>emergency</w:t>
            </w:r>
            <w:proofErr w:type="spellEnd"/>
            <w:r w:rsidRPr="00775C24">
              <w:rPr>
                <w:lang w:val="id-ID"/>
              </w:rPr>
              <w:t xml:space="preserve"> </w:t>
            </w:r>
            <w:proofErr w:type="spellStart"/>
            <w:r w:rsidRPr="00775C24">
              <w:rPr>
                <w:lang w:val="id-ID"/>
              </w:rPr>
              <w:t>call</w:t>
            </w:r>
            <w:proofErr w:type="spellEnd"/>
            <w:r w:rsidRPr="00775C24">
              <w:rPr>
                <w:lang w:val="id-ID"/>
              </w:rPr>
              <w:t xml:space="preserve"> dan akan langsung terhubung ke </w:t>
            </w:r>
            <w:proofErr w:type="spellStart"/>
            <w:r w:rsidRPr="00775C24">
              <w:rPr>
                <w:lang w:val="id-ID"/>
              </w:rPr>
              <w:t>posko</w:t>
            </w:r>
            <w:proofErr w:type="spellEnd"/>
            <w:r w:rsidRPr="00775C24">
              <w:rPr>
                <w:lang w:val="id-ID"/>
              </w:rPr>
              <w:t xml:space="preserve"> terpadu, dilanjutkan langsung ke instansi yang akan melakukan </w:t>
            </w:r>
            <w:proofErr w:type="spellStart"/>
            <w:r w:rsidRPr="00775C24">
              <w:rPr>
                <w:lang w:val="id-ID"/>
              </w:rPr>
              <w:t>follow</w:t>
            </w:r>
            <w:proofErr w:type="spellEnd"/>
            <w:r w:rsidRPr="00775C24">
              <w:rPr>
                <w:lang w:val="id-ID"/>
              </w:rPr>
              <w:t xml:space="preserve"> </w:t>
            </w:r>
            <w:proofErr w:type="spellStart"/>
            <w:r w:rsidRPr="00775C24">
              <w:rPr>
                <w:lang w:val="id-ID"/>
              </w:rPr>
              <w:t>up</w:t>
            </w:r>
            <w:proofErr w:type="spellEnd"/>
            <w:r w:rsidRPr="00775C24">
              <w:rPr>
                <w:lang w:val="id-ID"/>
              </w:rPr>
              <w:t xml:space="preserve">, sehingga </w:t>
            </w:r>
            <w:proofErr w:type="spellStart"/>
            <w:r w:rsidRPr="00775C24">
              <w:rPr>
                <w:lang w:val="id-ID"/>
              </w:rPr>
              <w:t>respon</w:t>
            </w:r>
            <w:proofErr w:type="spellEnd"/>
            <w:r w:rsidRPr="00775C24">
              <w:rPr>
                <w:lang w:val="id-ID"/>
              </w:rPr>
              <w:t xml:space="preserve"> akan lebih cepat ditanggap. Hal ini dilakukan agar wisatawan merasa aman </w:t>
            </w:r>
            <w:proofErr w:type="spellStart"/>
            <w:r w:rsidRPr="00775C24">
              <w:rPr>
                <w:lang w:val="id-ID"/>
              </w:rPr>
              <w:t>dimanapun</w:t>
            </w:r>
            <w:proofErr w:type="spellEnd"/>
            <w:r w:rsidRPr="00775C24">
              <w:rPr>
                <w:lang w:val="id-ID"/>
              </w:rPr>
              <w:t xml:space="preserve"> mereka berada selama berwisata di Labuan Bajo.</w:t>
            </w:r>
            <w:r w:rsidRPr="00775C24">
              <w:rPr>
                <w:lang w:val="id-ID"/>
              </w:rPr>
              <w:br/>
            </w:r>
            <w:r w:rsidRPr="00775C24">
              <w:rPr>
                <w:lang w:val="id-ID"/>
              </w:rPr>
              <w:br/>
              <w:t xml:space="preserve">Senada dengan </w:t>
            </w:r>
            <w:proofErr w:type="spellStart"/>
            <w:r w:rsidRPr="00775C24">
              <w:rPr>
                <w:lang w:val="id-ID"/>
              </w:rPr>
              <w:t>Shana</w:t>
            </w:r>
            <w:proofErr w:type="spellEnd"/>
            <w:r w:rsidRPr="00775C24">
              <w:rPr>
                <w:lang w:val="id-ID"/>
              </w:rPr>
              <w:t xml:space="preserve">, Menteri Komunikasi dan Informatika, Johnny G. </w:t>
            </w:r>
            <w:proofErr w:type="spellStart"/>
            <w:r w:rsidRPr="00775C24">
              <w:rPr>
                <w:lang w:val="id-ID"/>
              </w:rPr>
              <w:t>Plate</w:t>
            </w:r>
            <w:proofErr w:type="spellEnd"/>
            <w:r w:rsidRPr="00775C24">
              <w:rPr>
                <w:lang w:val="id-ID"/>
              </w:rPr>
              <w:t xml:space="preserve">, mengatakan mengingat perkembangan digitalisasi saat ini yang begitu pesat, pariwisata di destinasi super prioritas tidak hanya berfokus pada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security</w:t>
            </w:r>
            <w:proofErr w:type="spellEnd"/>
            <w:r w:rsidRPr="00775C24">
              <w:rPr>
                <w:lang w:val="id-ID"/>
              </w:rPr>
              <w:t>, tetapi pariwisata digital yang didukung dengan teknologi informasi dan komunikasi yang memadai.</w:t>
            </w:r>
            <w:r w:rsidRPr="00775C24">
              <w:rPr>
                <w:lang w:val="id-ID"/>
              </w:rPr>
              <w:br/>
            </w:r>
            <w:r w:rsidRPr="00775C24">
              <w:rPr>
                <w:lang w:val="id-ID"/>
              </w:rPr>
              <w:br/>
              <w:t>Ia melanjutkan mulai 2020 – 2022, Nusa Tenggara Timur akan dibangun infrastruktur teknologi informasi dan komunikasi yang memiliki akses internet super cepat, berupa fasilitas 4G di seluruh pusat kota dan desa di destinasi pariwisata. “Hal ini dilakukan, karena salah satu kunci sukses pariwisata yaitu melibatkan desa-desa atau masyarakat lokal untuk bisa maju bersama dalam membangkitkan pariwisata,” kata Johnny.</w:t>
            </w:r>
            <w:r w:rsidRPr="00775C24">
              <w:rPr>
                <w:lang w:val="id-ID"/>
              </w:rPr>
              <w:br/>
            </w:r>
            <w:r w:rsidRPr="00775C24">
              <w:rPr>
                <w:lang w:val="id-ID"/>
              </w:rPr>
              <w:br/>
              <w:t xml:space="preserve">Johnny juga menjelaskan dari teknologi berupa fiber </w:t>
            </w:r>
            <w:proofErr w:type="spellStart"/>
            <w:r w:rsidRPr="00775C24">
              <w:rPr>
                <w:lang w:val="id-ID"/>
              </w:rPr>
              <w:t>optic</w:t>
            </w:r>
            <w:proofErr w:type="spellEnd"/>
            <w:r w:rsidRPr="00775C24">
              <w:rPr>
                <w:lang w:val="id-ID"/>
              </w:rPr>
              <w:t xml:space="preserve"> yang sudah terhubung, mulai dari Labuan Bajo ke Pulau Timor dan Maluku Tenggara, lalu disambung ke Papua, kemudian Ternate, Sulawesi Utara, Sulawesi Selatan, kemudian disambung ke Jawa. Sementara itu, dari Timur ke Barat, mulai dari Labuan Bajo ke </w:t>
            </w:r>
            <w:r w:rsidRPr="00775C24">
              <w:rPr>
                <w:lang w:val="id-ID"/>
              </w:rPr>
              <w:lastRenderedPageBreak/>
              <w:t xml:space="preserve">Mandalika, Denpasar, Surabaya, dan kembali ke pusat pelayanannya di Jakarta belum terhubung dan saat ini sedang disiapkan oleh operator dan mitra </w:t>
            </w:r>
            <w:proofErr w:type="spellStart"/>
            <w:r w:rsidRPr="00775C24">
              <w:rPr>
                <w:lang w:val="id-ID"/>
              </w:rPr>
              <w:t>Kominfo</w:t>
            </w:r>
            <w:proofErr w:type="spellEnd"/>
            <w:r w:rsidRPr="00775C24">
              <w:rPr>
                <w:lang w:val="id-ID"/>
              </w:rPr>
              <w:t>.</w:t>
            </w:r>
            <w:r w:rsidRPr="00775C24">
              <w:rPr>
                <w:lang w:val="id-ID"/>
              </w:rPr>
              <w:br/>
            </w:r>
            <w:r w:rsidRPr="00775C24">
              <w:rPr>
                <w:lang w:val="id-ID"/>
              </w:rPr>
              <w:br/>
              <w:t xml:space="preserve">“Untuk itu dibutuhkan dukungan dan kerja sama dari pemerintah daerah terkait pembangunan fiber </w:t>
            </w:r>
            <w:proofErr w:type="spellStart"/>
            <w:r w:rsidRPr="00775C24">
              <w:rPr>
                <w:lang w:val="id-ID"/>
              </w:rPr>
              <w:t>optic</w:t>
            </w:r>
            <w:proofErr w:type="spellEnd"/>
            <w:r w:rsidRPr="00775C24">
              <w:rPr>
                <w:lang w:val="id-ID"/>
              </w:rPr>
              <w:t xml:space="preserve"> ini. Mudah-mudahan semua dapat berjalan dengan lancar,” kata Johnny.</w:t>
            </w:r>
          </w:p>
        </w:tc>
        <w:tc>
          <w:tcPr>
            <w:tcW w:w="1964" w:type="dxa"/>
          </w:tcPr>
          <w:p w14:paraId="2660976A" w14:textId="6DC289A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34201D77" w14:textId="77777777" w:rsidTr="009E665B">
        <w:tc>
          <w:tcPr>
            <w:tcW w:w="671" w:type="dxa"/>
          </w:tcPr>
          <w:p w14:paraId="52960513" w14:textId="0B216277" w:rsidR="009E665B" w:rsidRPr="00775C24" w:rsidRDefault="009E665B" w:rsidP="009E665B">
            <w:pPr>
              <w:rPr>
                <w:lang w:val="id-ID"/>
              </w:rPr>
            </w:pPr>
            <w:r w:rsidRPr="00775C24">
              <w:rPr>
                <w:lang w:val="id-ID"/>
              </w:rPr>
              <w:lastRenderedPageBreak/>
              <w:t>123</w:t>
            </w:r>
          </w:p>
        </w:tc>
        <w:tc>
          <w:tcPr>
            <w:tcW w:w="2777" w:type="dxa"/>
          </w:tcPr>
          <w:p w14:paraId="604D7880" w14:textId="5AFD6851" w:rsidR="009E665B" w:rsidRPr="00775C24" w:rsidRDefault="009E665B" w:rsidP="009E665B">
            <w:pPr>
              <w:rPr>
                <w:lang w:val="id-ID"/>
              </w:rPr>
            </w:pPr>
            <w:r w:rsidRPr="00775C24">
              <w:rPr>
                <w:lang w:val="id-ID"/>
              </w:rPr>
              <w:t>Langkah BNI Syariah Memerangi Pandemi</w:t>
            </w:r>
          </w:p>
        </w:tc>
        <w:tc>
          <w:tcPr>
            <w:tcW w:w="4550" w:type="dxa"/>
          </w:tcPr>
          <w:p w14:paraId="1714B519" w14:textId="765084D0" w:rsidR="009E665B" w:rsidRPr="00775C24" w:rsidRDefault="009E665B" w:rsidP="009E665B">
            <w:pPr>
              <w:rPr>
                <w:lang w:val="id-ID"/>
              </w:rPr>
            </w:pPr>
            <w:r w:rsidRPr="00775C24">
              <w:rPr>
                <w:lang w:val="id-ID"/>
              </w:rPr>
              <w:t xml:space="preserve">BNI Syariah memiliki </w:t>
            </w:r>
            <w:proofErr w:type="spellStart"/>
            <w:r w:rsidRPr="00775C24">
              <w:rPr>
                <w:lang w:val="id-ID"/>
              </w:rPr>
              <w:t>roduk</w:t>
            </w:r>
            <w:proofErr w:type="spellEnd"/>
            <w:r w:rsidRPr="00775C24">
              <w:rPr>
                <w:lang w:val="id-ID"/>
              </w:rPr>
              <w:t xml:space="preserve"> dana &amp; pembiayaan serta layanan digital yang tergabung dalam Hasanah </w:t>
            </w:r>
            <w:proofErr w:type="spellStart"/>
            <w:r w:rsidRPr="00775C24">
              <w:rPr>
                <w:lang w:val="id-ID"/>
              </w:rPr>
              <w:t>Digiverse</w:t>
            </w:r>
            <w:proofErr w:type="spellEnd"/>
            <w:r w:rsidRPr="00775C24">
              <w:rPr>
                <w:lang w:val="id-ID"/>
              </w:rPr>
              <w:t xml:space="preserve"> (semesta kebaikan berbasis digital). Layanan digital tersebut </w:t>
            </w:r>
            <w:proofErr w:type="spellStart"/>
            <w:r w:rsidRPr="00775C24">
              <w:rPr>
                <w:lang w:val="id-ID"/>
              </w:rPr>
              <w:t>diantaranya</w:t>
            </w:r>
            <w:proofErr w:type="spellEnd"/>
            <w:r w:rsidRPr="00775C24">
              <w:rPr>
                <w:lang w:val="id-ID"/>
              </w:rPr>
              <w:t xml:space="preserve"> </w:t>
            </w:r>
            <w:proofErr w:type="spellStart"/>
            <w:r w:rsidRPr="00775C24">
              <w:rPr>
                <w:lang w:val="id-ID"/>
              </w:rPr>
              <w:t>Cash</w:t>
            </w:r>
            <w:proofErr w:type="spellEnd"/>
            <w:r w:rsidRPr="00775C24">
              <w:rPr>
                <w:lang w:val="id-ID"/>
              </w:rPr>
              <w:t xml:space="preserve"> </w:t>
            </w:r>
            <w:proofErr w:type="spellStart"/>
            <w:r w:rsidRPr="00775C24">
              <w:rPr>
                <w:lang w:val="id-ID"/>
              </w:rPr>
              <w:t>Management</w:t>
            </w:r>
            <w:proofErr w:type="spellEnd"/>
            <w:r w:rsidRPr="00775C24">
              <w:rPr>
                <w:lang w:val="id-ID"/>
              </w:rPr>
              <w:t>, E-</w:t>
            </w:r>
            <w:proofErr w:type="spellStart"/>
            <w:r w:rsidRPr="00775C24">
              <w:rPr>
                <w:lang w:val="id-ID"/>
              </w:rPr>
              <w:t>Banking</w:t>
            </w:r>
            <w:proofErr w:type="spellEnd"/>
            <w:r w:rsidRPr="00775C24">
              <w:rPr>
                <w:lang w:val="id-ID"/>
              </w:rPr>
              <w:t xml:space="preserve"> (BNI Mobile </w:t>
            </w:r>
            <w:proofErr w:type="spellStart"/>
            <w:r w:rsidRPr="00775C24">
              <w:rPr>
                <w:lang w:val="id-ID"/>
              </w:rPr>
              <w:t>Banking</w:t>
            </w:r>
            <w:proofErr w:type="spellEnd"/>
            <w:r w:rsidRPr="00775C24">
              <w:rPr>
                <w:lang w:val="id-ID"/>
              </w:rPr>
              <w:t xml:space="preserve">, BNI SMS </w:t>
            </w:r>
            <w:proofErr w:type="spellStart"/>
            <w:r w:rsidRPr="00775C24">
              <w:rPr>
                <w:lang w:val="id-ID"/>
              </w:rPr>
              <w:t>Banking</w:t>
            </w:r>
            <w:proofErr w:type="spellEnd"/>
            <w:r w:rsidRPr="00775C24">
              <w:rPr>
                <w:lang w:val="id-ID"/>
              </w:rPr>
              <w:t xml:space="preserve">, dan BNI Internet </w:t>
            </w:r>
            <w:proofErr w:type="spellStart"/>
            <w:r w:rsidRPr="00775C24">
              <w:rPr>
                <w:lang w:val="id-ID"/>
              </w:rPr>
              <w:t>Banking</w:t>
            </w:r>
            <w:proofErr w:type="spellEnd"/>
            <w:r w:rsidRPr="00775C24">
              <w:rPr>
                <w:lang w:val="id-ID"/>
              </w:rPr>
              <w:t xml:space="preserve">), </w:t>
            </w:r>
            <w:proofErr w:type="spellStart"/>
            <w:r w:rsidRPr="00775C24">
              <w:rPr>
                <w:lang w:val="id-ID"/>
              </w:rPr>
              <w:t>Tapcash</w:t>
            </w:r>
            <w:proofErr w:type="spellEnd"/>
            <w:r w:rsidRPr="00775C24">
              <w:rPr>
                <w:lang w:val="id-ID"/>
              </w:rPr>
              <w:t xml:space="preserve">, VCN (Virtual </w:t>
            </w:r>
            <w:proofErr w:type="spellStart"/>
            <w:r w:rsidRPr="00775C24">
              <w:rPr>
                <w:lang w:val="id-ID"/>
              </w:rPr>
              <w:t>Card</w:t>
            </w:r>
            <w:proofErr w:type="spellEnd"/>
            <w:r w:rsidRPr="00775C24">
              <w:rPr>
                <w:lang w:val="id-ID"/>
              </w:rPr>
              <w:t xml:space="preserve"> </w:t>
            </w:r>
            <w:proofErr w:type="spellStart"/>
            <w:r w:rsidRPr="00775C24">
              <w:rPr>
                <w:lang w:val="id-ID"/>
              </w:rPr>
              <w:t>Number</w:t>
            </w:r>
            <w:proofErr w:type="spellEnd"/>
            <w:r w:rsidRPr="00775C24">
              <w:rPr>
                <w:lang w:val="id-ID"/>
              </w:rPr>
              <w:t>), Hasanah Online, dan Wakaf Hasanah.</w:t>
            </w:r>
          </w:p>
        </w:tc>
        <w:tc>
          <w:tcPr>
            <w:tcW w:w="5597" w:type="dxa"/>
          </w:tcPr>
          <w:p w14:paraId="10743775" w14:textId="0A040D1C" w:rsidR="009E665B" w:rsidRPr="00775C24" w:rsidRDefault="009E665B" w:rsidP="009E665B">
            <w:pPr>
              <w:rPr>
                <w:lang w:val="id-ID"/>
              </w:rPr>
            </w:pPr>
            <w:r w:rsidRPr="00775C24">
              <w:rPr>
                <w:lang w:val="id-ID"/>
              </w:rPr>
              <w:t xml:space="preserve">Dalam rangka tetap memberikan kemudahan bagi nasabah dalam bertransaksi, BNI Syariah memiliki </w:t>
            </w:r>
            <w:proofErr w:type="spellStart"/>
            <w:r w:rsidRPr="00775C24">
              <w:rPr>
                <w:lang w:val="id-ID"/>
              </w:rPr>
              <w:t>roduk</w:t>
            </w:r>
            <w:proofErr w:type="spellEnd"/>
            <w:r w:rsidRPr="00775C24">
              <w:rPr>
                <w:lang w:val="id-ID"/>
              </w:rPr>
              <w:t xml:space="preserve"> dana &amp; pembiayaan serta layanan digital yang tergabung dalam Hasanah </w:t>
            </w:r>
            <w:proofErr w:type="spellStart"/>
            <w:r w:rsidRPr="00775C24">
              <w:rPr>
                <w:lang w:val="id-ID"/>
              </w:rPr>
              <w:t>Digiverse</w:t>
            </w:r>
            <w:proofErr w:type="spellEnd"/>
            <w:r w:rsidRPr="00775C24">
              <w:rPr>
                <w:lang w:val="id-ID"/>
              </w:rPr>
              <w:t xml:space="preserve"> (semesta kebaikan berbasis digital). Layanan digital tersebut </w:t>
            </w:r>
            <w:proofErr w:type="spellStart"/>
            <w:r w:rsidRPr="00775C24">
              <w:rPr>
                <w:lang w:val="id-ID"/>
              </w:rPr>
              <w:t>diantaranya</w:t>
            </w:r>
            <w:proofErr w:type="spellEnd"/>
            <w:r w:rsidRPr="00775C24">
              <w:rPr>
                <w:lang w:val="id-ID"/>
              </w:rPr>
              <w:t xml:space="preserve"> </w:t>
            </w:r>
            <w:proofErr w:type="spellStart"/>
            <w:r w:rsidRPr="00775C24">
              <w:rPr>
                <w:lang w:val="id-ID"/>
              </w:rPr>
              <w:t>Cash</w:t>
            </w:r>
            <w:proofErr w:type="spellEnd"/>
            <w:r w:rsidRPr="00775C24">
              <w:rPr>
                <w:lang w:val="id-ID"/>
              </w:rPr>
              <w:t xml:space="preserve"> </w:t>
            </w:r>
            <w:proofErr w:type="spellStart"/>
            <w:r w:rsidRPr="00775C24">
              <w:rPr>
                <w:lang w:val="id-ID"/>
              </w:rPr>
              <w:t>Management</w:t>
            </w:r>
            <w:proofErr w:type="spellEnd"/>
            <w:r w:rsidRPr="00775C24">
              <w:rPr>
                <w:lang w:val="id-ID"/>
              </w:rPr>
              <w:t>, E-</w:t>
            </w:r>
            <w:proofErr w:type="spellStart"/>
            <w:r w:rsidRPr="00775C24">
              <w:rPr>
                <w:lang w:val="id-ID"/>
              </w:rPr>
              <w:t>Banking</w:t>
            </w:r>
            <w:proofErr w:type="spellEnd"/>
            <w:r w:rsidRPr="00775C24">
              <w:rPr>
                <w:lang w:val="id-ID"/>
              </w:rPr>
              <w:t xml:space="preserve"> (BNI Mobile </w:t>
            </w:r>
            <w:proofErr w:type="spellStart"/>
            <w:r w:rsidRPr="00775C24">
              <w:rPr>
                <w:lang w:val="id-ID"/>
              </w:rPr>
              <w:t>Banking</w:t>
            </w:r>
            <w:proofErr w:type="spellEnd"/>
            <w:r w:rsidRPr="00775C24">
              <w:rPr>
                <w:lang w:val="id-ID"/>
              </w:rPr>
              <w:t xml:space="preserve">, BNI SMS </w:t>
            </w:r>
            <w:proofErr w:type="spellStart"/>
            <w:r w:rsidRPr="00775C24">
              <w:rPr>
                <w:lang w:val="id-ID"/>
              </w:rPr>
              <w:t>Banking</w:t>
            </w:r>
            <w:proofErr w:type="spellEnd"/>
            <w:r w:rsidRPr="00775C24">
              <w:rPr>
                <w:lang w:val="id-ID"/>
              </w:rPr>
              <w:t xml:space="preserve">, dan BNI Internet </w:t>
            </w:r>
            <w:proofErr w:type="spellStart"/>
            <w:r w:rsidRPr="00775C24">
              <w:rPr>
                <w:lang w:val="id-ID"/>
              </w:rPr>
              <w:t>Banking</w:t>
            </w:r>
            <w:proofErr w:type="spellEnd"/>
            <w:r w:rsidRPr="00775C24">
              <w:rPr>
                <w:lang w:val="id-ID"/>
              </w:rPr>
              <w:t xml:space="preserve">), </w:t>
            </w:r>
            <w:proofErr w:type="spellStart"/>
            <w:r w:rsidRPr="00775C24">
              <w:rPr>
                <w:lang w:val="id-ID"/>
              </w:rPr>
              <w:t>Tapcash</w:t>
            </w:r>
            <w:proofErr w:type="spellEnd"/>
            <w:r w:rsidRPr="00775C24">
              <w:rPr>
                <w:lang w:val="id-ID"/>
              </w:rPr>
              <w:t xml:space="preserve">, VCN (Virtual </w:t>
            </w:r>
            <w:proofErr w:type="spellStart"/>
            <w:r w:rsidRPr="00775C24">
              <w:rPr>
                <w:lang w:val="id-ID"/>
              </w:rPr>
              <w:t>Card</w:t>
            </w:r>
            <w:proofErr w:type="spellEnd"/>
            <w:r w:rsidRPr="00775C24">
              <w:rPr>
                <w:lang w:val="id-ID"/>
              </w:rPr>
              <w:t xml:space="preserve"> </w:t>
            </w:r>
            <w:proofErr w:type="spellStart"/>
            <w:r w:rsidRPr="00775C24">
              <w:rPr>
                <w:lang w:val="id-ID"/>
              </w:rPr>
              <w:t>Number</w:t>
            </w:r>
            <w:proofErr w:type="spellEnd"/>
            <w:r w:rsidRPr="00775C24">
              <w:rPr>
                <w:lang w:val="id-ID"/>
              </w:rPr>
              <w:t xml:space="preserve">), Hasanah Online, dan Wakaf Hasanah. Selain itu, disediakan juga layanan untuk mengetahui informasi BNI Syariah melalui kanal </w:t>
            </w:r>
            <w:proofErr w:type="spellStart"/>
            <w:r w:rsidRPr="00775C24">
              <w:rPr>
                <w:lang w:val="id-ID"/>
              </w:rPr>
              <w:t>website</w:t>
            </w:r>
            <w:proofErr w:type="spellEnd"/>
            <w:r w:rsidRPr="00775C24">
              <w:rPr>
                <w:lang w:val="id-ID"/>
              </w:rPr>
              <w:t xml:space="preserve">, media sosial, dan </w:t>
            </w:r>
            <w:proofErr w:type="spellStart"/>
            <w:r w:rsidRPr="00775C24">
              <w:rPr>
                <w:lang w:val="id-ID"/>
              </w:rPr>
              <w:t>call</w:t>
            </w:r>
            <w:proofErr w:type="spellEnd"/>
            <w:r w:rsidRPr="00775C24">
              <w:rPr>
                <w:lang w:val="id-ID"/>
              </w:rPr>
              <w:t xml:space="preserve"> </w:t>
            </w:r>
            <w:proofErr w:type="spellStart"/>
            <w:r w:rsidRPr="00775C24">
              <w:rPr>
                <w:lang w:val="id-ID"/>
              </w:rPr>
              <w:t>centre</w:t>
            </w:r>
            <w:proofErr w:type="spellEnd"/>
            <w:r w:rsidRPr="00775C24">
              <w:rPr>
                <w:lang w:val="id-ID"/>
              </w:rPr>
              <w:t>.</w:t>
            </w:r>
          </w:p>
        </w:tc>
        <w:tc>
          <w:tcPr>
            <w:tcW w:w="1964" w:type="dxa"/>
          </w:tcPr>
          <w:p w14:paraId="55803FE5" w14:textId="5877B43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 xml:space="preserve"> (min).</w:t>
            </w:r>
          </w:p>
        </w:tc>
      </w:tr>
      <w:tr w:rsidR="009E665B" w:rsidRPr="00775C24" w14:paraId="033866CB" w14:textId="77777777" w:rsidTr="009E665B">
        <w:tc>
          <w:tcPr>
            <w:tcW w:w="671" w:type="dxa"/>
          </w:tcPr>
          <w:p w14:paraId="4F173FF0" w14:textId="7F9D38CD" w:rsidR="009E665B" w:rsidRPr="00775C24" w:rsidRDefault="009E665B" w:rsidP="009E665B">
            <w:pPr>
              <w:rPr>
                <w:lang w:val="id-ID"/>
              </w:rPr>
            </w:pPr>
            <w:r w:rsidRPr="00775C24">
              <w:rPr>
                <w:lang w:val="id-ID"/>
              </w:rPr>
              <w:t>124</w:t>
            </w:r>
          </w:p>
        </w:tc>
        <w:tc>
          <w:tcPr>
            <w:tcW w:w="2777" w:type="dxa"/>
          </w:tcPr>
          <w:p w14:paraId="49FCAEA2" w14:textId="478312DC" w:rsidR="009E665B" w:rsidRPr="00775C24" w:rsidRDefault="009E665B" w:rsidP="009E665B">
            <w:pPr>
              <w:rPr>
                <w:lang w:val="id-ID"/>
              </w:rPr>
            </w:pPr>
            <w:r w:rsidRPr="00775C24">
              <w:rPr>
                <w:lang w:val="id-ID"/>
              </w:rPr>
              <w:t xml:space="preserve">Disiplin </w:t>
            </w:r>
            <w:proofErr w:type="spellStart"/>
            <w:r w:rsidRPr="00775C24">
              <w:rPr>
                <w:lang w:val="id-ID"/>
              </w:rPr>
              <w:t>Prokes</w:t>
            </w:r>
            <w:proofErr w:type="spellEnd"/>
            <w:r w:rsidRPr="00775C24">
              <w:rPr>
                <w:lang w:val="id-ID"/>
              </w:rPr>
              <w:t xml:space="preserve"> Untuk Antisipasi Gelombang Kedua Pandemi</w:t>
            </w:r>
          </w:p>
        </w:tc>
        <w:tc>
          <w:tcPr>
            <w:tcW w:w="4550" w:type="dxa"/>
          </w:tcPr>
          <w:p w14:paraId="7DC44B86" w14:textId="46F1CBB8" w:rsidR="009E665B" w:rsidRPr="00775C24" w:rsidRDefault="009E665B" w:rsidP="009E665B">
            <w:pPr>
              <w:rPr>
                <w:lang w:val="id-ID"/>
              </w:rPr>
            </w:pPr>
            <w:r w:rsidRPr="00775C24">
              <w:rPr>
                <w:lang w:val="id-ID"/>
              </w:rPr>
              <w:t xml:space="preserve">Wiku </w:t>
            </w:r>
            <w:proofErr w:type="spellStart"/>
            <w:r w:rsidRPr="00775C24">
              <w:rPr>
                <w:lang w:val="id-ID"/>
              </w:rPr>
              <w:t>Adisasmito</w:t>
            </w:r>
            <w:proofErr w:type="spellEnd"/>
            <w:r w:rsidRPr="00775C24">
              <w:rPr>
                <w:lang w:val="id-ID"/>
              </w:rPr>
              <w:t xml:space="preserve">, Juru Bicara Satgas Penanganan Covid-19, mengingatkan masyarakat Indonesia untuk waspada. Menurut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gejala Covid-19 akan muncul atau dapat dirasakan setelah 5 atau 6 hari dari terpapar virus Covid-19. Atau juga, paling lama dapat dirasakan setelah 14 hari, bahkan terkadang tidak tampak sakit. Pada umumnya, ada dua istilah untuk membedakan pasien Covid-19, yaitu </w:t>
            </w:r>
            <w:proofErr w:type="spellStart"/>
            <w:r w:rsidRPr="00775C24">
              <w:rPr>
                <w:lang w:val="id-ID"/>
              </w:rPr>
              <w:t>asimtomatik</w:t>
            </w:r>
            <w:proofErr w:type="spellEnd"/>
            <w:r w:rsidRPr="00775C24">
              <w:rPr>
                <w:lang w:val="id-ID"/>
              </w:rPr>
              <w:t xml:space="preserve"> yang berarti dapat menularkan tanpa menunjukkan gejala </w:t>
            </w:r>
            <w:proofErr w:type="spellStart"/>
            <w:r w:rsidRPr="00775C24">
              <w:rPr>
                <w:lang w:val="id-ID"/>
              </w:rPr>
              <w:t>apapun</w:t>
            </w:r>
            <w:proofErr w:type="spellEnd"/>
            <w:r w:rsidRPr="00775C24">
              <w:rPr>
                <w:lang w:val="id-ID"/>
              </w:rPr>
              <w:t xml:space="preserve"> dan </w:t>
            </w:r>
            <w:proofErr w:type="spellStart"/>
            <w:r w:rsidRPr="00775C24">
              <w:rPr>
                <w:lang w:val="id-ID"/>
              </w:rPr>
              <w:t>presimptomatik</w:t>
            </w:r>
            <w:proofErr w:type="spellEnd"/>
            <w:r w:rsidRPr="00775C24">
              <w:rPr>
                <w:lang w:val="id-ID"/>
              </w:rPr>
              <w:t xml:space="preserve"> yang berarti orang yang masih dalam tahap pengembangan gejala. Wiku juga merujuk pada 3 penelitian yaitu dari </w:t>
            </w:r>
            <w:proofErr w:type="spellStart"/>
            <w:r w:rsidRPr="00775C24">
              <w:rPr>
                <w:lang w:val="id-ID"/>
              </w:rPr>
              <w:t>Kronbichler</w:t>
            </w:r>
            <w:proofErr w:type="spellEnd"/>
            <w:r w:rsidRPr="00775C24">
              <w:rPr>
                <w:lang w:val="id-ID"/>
              </w:rPr>
              <w:t xml:space="preserve"> </w:t>
            </w:r>
            <w:proofErr w:type="spellStart"/>
            <w:r w:rsidRPr="00775C24">
              <w:rPr>
                <w:lang w:val="id-ID"/>
              </w:rPr>
              <w:t>et</w:t>
            </w:r>
            <w:proofErr w:type="spellEnd"/>
            <w:r w:rsidRPr="00775C24">
              <w:rPr>
                <w:lang w:val="id-ID"/>
              </w:rPr>
              <w:t xml:space="preserve"> </w:t>
            </w:r>
            <w:proofErr w:type="spellStart"/>
            <w:r w:rsidRPr="00775C24">
              <w:rPr>
                <w:lang w:val="id-ID"/>
              </w:rPr>
              <w:t>al</w:t>
            </w:r>
            <w:proofErr w:type="spellEnd"/>
            <w:r w:rsidRPr="00775C24">
              <w:rPr>
                <w:lang w:val="id-ID"/>
              </w:rPr>
              <w:t xml:space="preserve"> pada 506 pasien dari 36 studi (2020), He </w:t>
            </w:r>
            <w:proofErr w:type="spellStart"/>
            <w:r w:rsidRPr="00775C24">
              <w:rPr>
                <w:lang w:val="id-ID"/>
              </w:rPr>
              <w:t>et</w:t>
            </w:r>
            <w:proofErr w:type="spellEnd"/>
            <w:r w:rsidRPr="00775C24">
              <w:rPr>
                <w:lang w:val="id-ID"/>
              </w:rPr>
              <w:t xml:space="preserve"> </w:t>
            </w:r>
            <w:proofErr w:type="spellStart"/>
            <w:r w:rsidRPr="00775C24">
              <w:rPr>
                <w:lang w:val="id-ID"/>
              </w:rPr>
              <w:t>al</w:t>
            </w:r>
            <w:proofErr w:type="spellEnd"/>
            <w:r w:rsidRPr="00775C24">
              <w:rPr>
                <w:lang w:val="id-ID"/>
              </w:rPr>
              <w:t xml:space="preserve"> pada 50 pasien dari 114 studi (2020), dan </w:t>
            </w:r>
            <w:proofErr w:type="spellStart"/>
            <w:r w:rsidRPr="00775C24">
              <w:rPr>
                <w:lang w:val="id-ID"/>
              </w:rPr>
              <w:t>Yu</w:t>
            </w:r>
            <w:proofErr w:type="spellEnd"/>
            <w:r w:rsidRPr="00775C24">
              <w:rPr>
                <w:lang w:val="id-ID"/>
              </w:rPr>
              <w:t xml:space="preserve"> </w:t>
            </w:r>
            <w:proofErr w:type="spellStart"/>
            <w:r w:rsidRPr="00775C24">
              <w:rPr>
                <w:lang w:val="id-ID"/>
              </w:rPr>
              <w:t>et</w:t>
            </w:r>
            <w:proofErr w:type="spellEnd"/>
            <w:r w:rsidRPr="00775C24">
              <w:rPr>
                <w:lang w:val="id-ID"/>
              </w:rPr>
              <w:t xml:space="preserve"> </w:t>
            </w:r>
            <w:proofErr w:type="spellStart"/>
            <w:r w:rsidRPr="00775C24">
              <w:rPr>
                <w:lang w:val="id-ID"/>
              </w:rPr>
              <w:t>al</w:t>
            </w:r>
            <w:proofErr w:type="spellEnd"/>
            <w:r w:rsidRPr="00775C24">
              <w:rPr>
                <w:lang w:val="id-ID"/>
              </w:rPr>
              <w:t xml:space="preserve"> pada 79 pasien dari 3 Rumah Sakit di </w:t>
            </w:r>
            <w:proofErr w:type="spellStart"/>
            <w:r w:rsidRPr="00775C24">
              <w:rPr>
                <w:lang w:val="id-ID"/>
              </w:rPr>
              <w:t>Wuhan</w:t>
            </w:r>
            <w:proofErr w:type="spellEnd"/>
            <w:r w:rsidRPr="00775C24">
              <w:rPr>
                <w:lang w:val="id-ID"/>
              </w:rPr>
              <w:t xml:space="preserve"> China tahun 2020. Ketiga penelitian itu menyatakan bahwa, kebanyakan penderita Covid-19 yang tidak </w:t>
            </w:r>
            <w:proofErr w:type="spellStart"/>
            <w:r w:rsidRPr="00775C24">
              <w:rPr>
                <w:lang w:val="id-ID"/>
              </w:rPr>
              <w:t>bergejala</w:t>
            </w:r>
            <w:proofErr w:type="spellEnd"/>
            <w:r w:rsidRPr="00775C24">
              <w:rPr>
                <w:lang w:val="id-ID"/>
              </w:rPr>
              <w:t xml:space="preserve"> adalah populasi berusia muda. "Saya </w:t>
            </w:r>
            <w:r w:rsidRPr="00775C24">
              <w:rPr>
                <w:lang w:val="id-ID"/>
              </w:rPr>
              <w:lastRenderedPageBreak/>
              <w:t xml:space="preserve">mengimbau masyarakat jangan lengah, karena pandemi masih berlangsung. Dan saya apresiasi seluruh elemen, baik tenaga kesehatan, komunitas, pemerintah dan masyarakat karena </w:t>
            </w:r>
            <w:proofErr w:type="spellStart"/>
            <w:r w:rsidRPr="00775C24">
              <w:rPr>
                <w:lang w:val="id-ID"/>
              </w:rPr>
              <w:t>kerjasamanya</w:t>
            </w:r>
            <w:proofErr w:type="spellEnd"/>
            <w:r w:rsidRPr="00775C24">
              <w:rPr>
                <w:lang w:val="id-ID"/>
              </w:rPr>
              <w:t xml:space="preserve"> bisa bertahan di masa pandemi Covid-19 sampai sekarang," ujarnya. Dia mengimbau masyarakat jangan lengah, karena pandemi masih berlangsung.</w:t>
            </w:r>
          </w:p>
        </w:tc>
        <w:tc>
          <w:tcPr>
            <w:tcW w:w="5597" w:type="dxa"/>
          </w:tcPr>
          <w:p w14:paraId="6E92493D" w14:textId="45213F3E" w:rsidR="009E665B" w:rsidRPr="00775C24" w:rsidRDefault="009E665B" w:rsidP="009E665B">
            <w:pPr>
              <w:rPr>
                <w:lang w:val="id-ID"/>
              </w:rPr>
            </w:pPr>
            <w:r w:rsidRPr="00775C24">
              <w:rPr>
                <w:lang w:val="id-ID"/>
              </w:rPr>
              <w:lastRenderedPageBreak/>
              <w:t xml:space="preserve">Wiku </w:t>
            </w:r>
            <w:proofErr w:type="spellStart"/>
            <w:r w:rsidRPr="00775C24">
              <w:rPr>
                <w:lang w:val="id-ID"/>
              </w:rPr>
              <w:t>Adisasmito</w:t>
            </w:r>
            <w:proofErr w:type="spellEnd"/>
            <w:r w:rsidRPr="00775C24">
              <w:rPr>
                <w:lang w:val="id-ID"/>
              </w:rPr>
              <w:t xml:space="preserve">, Juru Bicara Satgas Penanganan Covid-19, mengingatkan masyarakat Indonesia untuk waspada. "Bahwa lonjakan kasus, merefleksikan kenaikan kasus aktif atau orang yang sakit, baik yang tengah menjalani isolasi atau dirawat akibat Covid-19," jelasnya saat memberikan keterangan pers yang disiarkan kanal </w:t>
            </w:r>
            <w:proofErr w:type="spellStart"/>
            <w:r w:rsidRPr="00775C24">
              <w:rPr>
                <w:lang w:val="id-ID"/>
              </w:rPr>
              <w:t>YouTube</w:t>
            </w:r>
            <w:proofErr w:type="spellEnd"/>
            <w:r w:rsidRPr="00775C24">
              <w:rPr>
                <w:lang w:val="id-ID"/>
              </w:rPr>
              <w:t xml:space="preserve"> Sekretariat Presiden.</w:t>
            </w:r>
            <w:r w:rsidRPr="00775C24">
              <w:rPr>
                <w:lang w:val="id-ID"/>
              </w:rPr>
              <w:br/>
            </w:r>
            <w:r w:rsidRPr="00775C24">
              <w:rPr>
                <w:lang w:val="id-ID"/>
              </w:rPr>
              <w:br/>
              <w:t xml:space="preserve">Wiku mengungkapkan, menurut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gejala Covid-19 akan muncul atau dapat dirasakan setelah 5 atau 6 hari dari terpapar virus Covid-19. Atau juga, paling lama dapat dirasakan setelah 14 hari, bahkan terkadang tidak tampak sakit.</w:t>
            </w:r>
            <w:r w:rsidRPr="00775C24">
              <w:rPr>
                <w:lang w:val="id-ID"/>
              </w:rPr>
              <w:br/>
            </w:r>
            <w:r w:rsidRPr="00775C24">
              <w:rPr>
                <w:lang w:val="id-ID"/>
              </w:rPr>
              <w:br/>
              <w:t xml:space="preserve">Pada umumnya, ada dua istilah untuk membedakan pasien Covid-19, yaitu </w:t>
            </w:r>
            <w:proofErr w:type="spellStart"/>
            <w:r w:rsidRPr="00775C24">
              <w:rPr>
                <w:lang w:val="id-ID"/>
              </w:rPr>
              <w:t>asimtomatik</w:t>
            </w:r>
            <w:proofErr w:type="spellEnd"/>
            <w:r w:rsidRPr="00775C24">
              <w:rPr>
                <w:lang w:val="id-ID"/>
              </w:rPr>
              <w:t xml:space="preserve"> yang berarti dapat menularkan tanpa menunjukkan gejala </w:t>
            </w:r>
            <w:proofErr w:type="spellStart"/>
            <w:r w:rsidRPr="00775C24">
              <w:rPr>
                <w:lang w:val="id-ID"/>
              </w:rPr>
              <w:t>apapun</w:t>
            </w:r>
            <w:proofErr w:type="spellEnd"/>
            <w:r w:rsidRPr="00775C24">
              <w:rPr>
                <w:lang w:val="id-ID"/>
              </w:rPr>
              <w:t xml:space="preserve">, dan </w:t>
            </w:r>
            <w:proofErr w:type="spellStart"/>
            <w:r w:rsidRPr="00775C24">
              <w:rPr>
                <w:lang w:val="id-ID"/>
              </w:rPr>
              <w:t>presimptomatik</w:t>
            </w:r>
            <w:proofErr w:type="spellEnd"/>
            <w:r w:rsidRPr="00775C24">
              <w:rPr>
                <w:lang w:val="id-ID"/>
              </w:rPr>
              <w:t xml:space="preserve"> yang berarti orang yang masih dalam tahap pengembangan gejala atau berada dalam masa inkubasi.</w:t>
            </w:r>
            <w:r w:rsidRPr="00775C24">
              <w:rPr>
                <w:lang w:val="id-ID"/>
              </w:rPr>
              <w:br/>
            </w:r>
            <w:r w:rsidRPr="00775C24">
              <w:rPr>
                <w:lang w:val="id-ID"/>
              </w:rPr>
              <w:br/>
              <w:t xml:space="preserve">Wiku juga merujuk pada 3 penelitian yaitu dari </w:t>
            </w:r>
            <w:proofErr w:type="spellStart"/>
            <w:r w:rsidRPr="00775C24">
              <w:rPr>
                <w:lang w:val="id-ID"/>
              </w:rPr>
              <w:t>Kronbichler</w:t>
            </w:r>
            <w:proofErr w:type="spellEnd"/>
            <w:r w:rsidRPr="00775C24">
              <w:rPr>
                <w:lang w:val="id-ID"/>
              </w:rPr>
              <w:t xml:space="preserve"> </w:t>
            </w:r>
            <w:proofErr w:type="spellStart"/>
            <w:r w:rsidRPr="00775C24">
              <w:rPr>
                <w:lang w:val="id-ID"/>
              </w:rPr>
              <w:t>et</w:t>
            </w:r>
            <w:proofErr w:type="spellEnd"/>
            <w:r w:rsidRPr="00775C24">
              <w:rPr>
                <w:lang w:val="id-ID"/>
              </w:rPr>
              <w:t xml:space="preserve"> </w:t>
            </w:r>
            <w:proofErr w:type="spellStart"/>
            <w:r w:rsidRPr="00775C24">
              <w:rPr>
                <w:lang w:val="id-ID"/>
              </w:rPr>
              <w:t>al</w:t>
            </w:r>
            <w:proofErr w:type="spellEnd"/>
            <w:r w:rsidRPr="00775C24">
              <w:rPr>
                <w:lang w:val="id-ID"/>
              </w:rPr>
              <w:t xml:space="preserve"> pada 506 pasien dari 36 studi (2020), </w:t>
            </w:r>
            <w:r w:rsidRPr="00775C24">
              <w:rPr>
                <w:lang w:val="id-ID"/>
              </w:rPr>
              <w:lastRenderedPageBreak/>
              <w:t xml:space="preserve">He </w:t>
            </w:r>
            <w:proofErr w:type="spellStart"/>
            <w:r w:rsidRPr="00775C24">
              <w:rPr>
                <w:lang w:val="id-ID"/>
              </w:rPr>
              <w:t>et</w:t>
            </w:r>
            <w:proofErr w:type="spellEnd"/>
            <w:r w:rsidRPr="00775C24">
              <w:rPr>
                <w:lang w:val="id-ID"/>
              </w:rPr>
              <w:t xml:space="preserve"> </w:t>
            </w:r>
            <w:proofErr w:type="spellStart"/>
            <w:r w:rsidRPr="00775C24">
              <w:rPr>
                <w:lang w:val="id-ID"/>
              </w:rPr>
              <w:t>al</w:t>
            </w:r>
            <w:proofErr w:type="spellEnd"/>
            <w:r w:rsidRPr="00775C24">
              <w:rPr>
                <w:lang w:val="id-ID"/>
              </w:rPr>
              <w:t xml:space="preserve"> pada 50 pasien dari 114 studi (2020), dan </w:t>
            </w:r>
            <w:proofErr w:type="spellStart"/>
            <w:r w:rsidRPr="00775C24">
              <w:rPr>
                <w:lang w:val="id-ID"/>
              </w:rPr>
              <w:t>Yu</w:t>
            </w:r>
            <w:proofErr w:type="spellEnd"/>
            <w:r w:rsidRPr="00775C24">
              <w:rPr>
                <w:lang w:val="id-ID"/>
              </w:rPr>
              <w:t xml:space="preserve"> </w:t>
            </w:r>
            <w:proofErr w:type="spellStart"/>
            <w:r w:rsidRPr="00775C24">
              <w:rPr>
                <w:lang w:val="id-ID"/>
              </w:rPr>
              <w:t>et</w:t>
            </w:r>
            <w:proofErr w:type="spellEnd"/>
            <w:r w:rsidRPr="00775C24">
              <w:rPr>
                <w:lang w:val="id-ID"/>
              </w:rPr>
              <w:t xml:space="preserve"> </w:t>
            </w:r>
            <w:proofErr w:type="spellStart"/>
            <w:r w:rsidRPr="00775C24">
              <w:rPr>
                <w:lang w:val="id-ID"/>
              </w:rPr>
              <w:t>al</w:t>
            </w:r>
            <w:proofErr w:type="spellEnd"/>
            <w:r w:rsidRPr="00775C24">
              <w:rPr>
                <w:lang w:val="id-ID"/>
              </w:rPr>
              <w:t xml:space="preserve"> pada 79 pasien dari 3 Rumah Sakit di </w:t>
            </w:r>
            <w:proofErr w:type="spellStart"/>
            <w:r w:rsidRPr="00775C24">
              <w:rPr>
                <w:lang w:val="id-ID"/>
              </w:rPr>
              <w:t>Wuhan</w:t>
            </w:r>
            <w:proofErr w:type="spellEnd"/>
            <w:r w:rsidRPr="00775C24">
              <w:rPr>
                <w:lang w:val="id-ID"/>
              </w:rPr>
              <w:t xml:space="preserve"> China tahun 2020. Ketiga penelitian itu menyatakan bahwa, kebanyakan penderita Covid-19 yang tidak </w:t>
            </w:r>
            <w:proofErr w:type="spellStart"/>
            <w:r w:rsidRPr="00775C24">
              <w:rPr>
                <w:lang w:val="id-ID"/>
              </w:rPr>
              <w:t>bergejala</w:t>
            </w:r>
            <w:proofErr w:type="spellEnd"/>
            <w:r w:rsidRPr="00775C24">
              <w:rPr>
                <w:lang w:val="id-ID"/>
              </w:rPr>
              <w:t xml:space="preserve"> adalah populasi berusia muda dan berpotensi menularkan orang-orang sekitarnya.</w:t>
            </w:r>
            <w:r w:rsidRPr="00775C24">
              <w:rPr>
                <w:lang w:val="id-ID"/>
              </w:rPr>
              <w:br/>
            </w:r>
            <w:r w:rsidRPr="00775C24">
              <w:rPr>
                <w:lang w:val="id-ID"/>
              </w:rPr>
              <w:br/>
              <w:t>"Hal ini fenomenanya juga terjadi di Indonesia. Berdasarkan hasil riset itu, apabila seseorang terlihat sehat, bukan berarti mereka terbebas atau tidak berada dalam kondisi sakit," jelasnya.</w:t>
            </w:r>
            <w:r w:rsidRPr="00775C24">
              <w:rPr>
                <w:lang w:val="id-ID"/>
              </w:rPr>
              <w:br/>
            </w:r>
            <w:r w:rsidRPr="00775C24">
              <w:rPr>
                <w:lang w:val="id-ID"/>
              </w:rPr>
              <w:br/>
              <w:t xml:space="preserve">Oleh karena itu, Wiku meminta masyarakat untuk terus menjaga jarak dan menerapkan protokol kesehatan. Karena </w:t>
            </w:r>
            <w:proofErr w:type="spellStart"/>
            <w:r w:rsidRPr="00775C24">
              <w:rPr>
                <w:lang w:val="id-ID"/>
              </w:rPr>
              <w:t>efektifitas</w:t>
            </w:r>
            <w:proofErr w:type="spellEnd"/>
            <w:r w:rsidRPr="00775C24">
              <w:rPr>
                <w:lang w:val="id-ID"/>
              </w:rPr>
              <w:t xml:space="preserve"> penekanan risiko penularan akan lebih maksimal dengan menerapkan 3M yaitu memakai masker, menjaga jarak dan mencuci tangan.</w:t>
            </w:r>
            <w:r w:rsidRPr="00775C24">
              <w:rPr>
                <w:lang w:val="id-ID"/>
              </w:rPr>
              <w:br/>
            </w:r>
            <w:r w:rsidRPr="00775C24">
              <w:rPr>
                <w:lang w:val="id-ID"/>
              </w:rPr>
              <w:br/>
              <w:t xml:space="preserve">"Saya mengimbau masyarakat jangan lengah, karena pandemi masih berlangsung. Dan saya apresiasi seluruh elemen, baik tenaga kesehatan, komunitas, pemerintah dan masyarakat karena </w:t>
            </w:r>
            <w:proofErr w:type="spellStart"/>
            <w:r w:rsidRPr="00775C24">
              <w:rPr>
                <w:lang w:val="id-ID"/>
              </w:rPr>
              <w:t>kerjasamanya</w:t>
            </w:r>
            <w:proofErr w:type="spellEnd"/>
            <w:r w:rsidRPr="00775C24">
              <w:rPr>
                <w:lang w:val="id-ID"/>
              </w:rPr>
              <w:t xml:space="preserve"> bisa bertahan di masa pandemi Covid-19 sampai sekarang,"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D10A936" w14:textId="2783FF7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75F19C7F" w14:textId="77777777" w:rsidTr="009E665B">
        <w:tc>
          <w:tcPr>
            <w:tcW w:w="671" w:type="dxa"/>
          </w:tcPr>
          <w:p w14:paraId="25CC3C0F" w14:textId="015E6E6A" w:rsidR="009E665B" w:rsidRPr="00775C24" w:rsidRDefault="009E665B" w:rsidP="009E665B">
            <w:pPr>
              <w:rPr>
                <w:lang w:val="id-ID"/>
              </w:rPr>
            </w:pPr>
            <w:r w:rsidRPr="00775C24">
              <w:rPr>
                <w:lang w:val="id-ID"/>
              </w:rPr>
              <w:t>125</w:t>
            </w:r>
          </w:p>
        </w:tc>
        <w:tc>
          <w:tcPr>
            <w:tcW w:w="2777" w:type="dxa"/>
          </w:tcPr>
          <w:p w14:paraId="2728DBC7" w14:textId="1D7E76BE" w:rsidR="009E665B" w:rsidRPr="00775C24" w:rsidRDefault="009E665B" w:rsidP="009E665B">
            <w:pPr>
              <w:rPr>
                <w:lang w:val="id-ID"/>
              </w:rPr>
            </w:pPr>
            <w:r w:rsidRPr="00775C24">
              <w:rPr>
                <w:lang w:val="id-ID"/>
              </w:rPr>
              <w:t>Karyawan Generali yang Bekerja di Kantor Wajib Dapat Surat Izin</w:t>
            </w:r>
          </w:p>
        </w:tc>
        <w:tc>
          <w:tcPr>
            <w:tcW w:w="4550" w:type="dxa"/>
          </w:tcPr>
          <w:p w14:paraId="658420FB" w14:textId="6A6F8F5F" w:rsidR="009E665B" w:rsidRPr="00775C24" w:rsidRDefault="009E665B" w:rsidP="009E665B">
            <w:pPr>
              <w:rPr>
                <w:lang w:val="id-ID"/>
              </w:rPr>
            </w:pPr>
            <w:r w:rsidRPr="00775C24">
              <w:rPr>
                <w:lang w:val="id-ID"/>
              </w:rPr>
              <w:t xml:space="preserve">Meski sepi karyawan, kantor Generali juga rutin dilakukan penyemprotan desinfektan di setiap ruangan untuk </w:t>
            </w:r>
            <w:proofErr w:type="spellStart"/>
            <w:r w:rsidRPr="00775C24">
              <w:rPr>
                <w:lang w:val="id-ID"/>
              </w:rPr>
              <w:t>strerilisasi</w:t>
            </w:r>
            <w:proofErr w:type="spellEnd"/>
            <w:r w:rsidRPr="00775C24">
              <w:rPr>
                <w:lang w:val="id-ID"/>
              </w:rPr>
              <w:t xml:space="preserve">. Perusahaan juga terus memonitor kondisi kesehatan karyawan di rumah, dengan memberikan suplai vitamin serta mengadakan sesi dialog bersama untuk berbagi cerita dan pengalaman selama WFH. Sosialisasi protokol kesehatan, sebut Vivi, selain dilakukan melalui Email atau </w:t>
            </w:r>
            <w:proofErr w:type="spellStart"/>
            <w:r w:rsidRPr="00775C24">
              <w:rPr>
                <w:lang w:val="id-ID"/>
              </w:rPr>
              <w:t>Whatsapp</w:t>
            </w:r>
            <w:proofErr w:type="spellEnd"/>
            <w:r w:rsidRPr="00775C24">
              <w:rPr>
                <w:lang w:val="id-ID"/>
              </w:rPr>
              <w:t>, juga dilakukan secara top-</w:t>
            </w:r>
            <w:proofErr w:type="spellStart"/>
            <w:r w:rsidRPr="00775C24">
              <w:rPr>
                <w:lang w:val="id-ID"/>
              </w:rPr>
              <w:t>down</w:t>
            </w:r>
            <w:proofErr w:type="spellEnd"/>
            <w:r w:rsidRPr="00775C24">
              <w:rPr>
                <w:lang w:val="id-ID"/>
              </w:rPr>
              <w:t xml:space="preserve"> dari manajemen setiap divisi. Vivin mengatakan justru produktivitas karyawan dan tenaga pemasar meningkat 50%, karena mereka tidak perlu melakukan perjalanan jauh dan macet untuk sampai ke kantor atau menghadiri suatu pertemuan.</w:t>
            </w:r>
          </w:p>
        </w:tc>
        <w:tc>
          <w:tcPr>
            <w:tcW w:w="5597" w:type="dxa"/>
          </w:tcPr>
          <w:p w14:paraId="18F22629" w14:textId="54DC2320" w:rsidR="009E665B" w:rsidRPr="00775C24" w:rsidRDefault="009E665B" w:rsidP="009E665B">
            <w:pPr>
              <w:rPr>
                <w:lang w:val="id-ID"/>
              </w:rPr>
            </w:pPr>
            <w:r w:rsidRPr="00775C24">
              <w:rPr>
                <w:lang w:val="id-ID"/>
              </w:rPr>
              <w:t xml:space="preserve">“Bagi yang memang harus ke kantor, akan tercatat oleh Divisi HC dan akan dimintakan bukti surat izin saat tiba di kantor serta dilakukan pengecekan tubuh. Sudut-sudut di lingkungan kantor sudah dilengkapi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kemudahan cuci tangan,” jelas Vivi.</w:t>
            </w:r>
            <w:r w:rsidRPr="00775C24">
              <w:rPr>
                <w:lang w:val="id-ID"/>
              </w:rPr>
              <w:br/>
            </w:r>
            <w:r w:rsidRPr="00775C24">
              <w:rPr>
                <w:lang w:val="id-ID"/>
              </w:rPr>
              <w:br/>
              <w:t xml:space="preserve">Meski sepi karyawan, kantor Generali juga rutin dilakukan penyemprotan desinfektan di setiap ruangan untuk </w:t>
            </w:r>
            <w:proofErr w:type="spellStart"/>
            <w:r w:rsidRPr="00775C24">
              <w:rPr>
                <w:lang w:val="id-ID"/>
              </w:rPr>
              <w:t>strerilisasi</w:t>
            </w:r>
            <w:proofErr w:type="spellEnd"/>
            <w:r w:rsidRPr="00775C24">
              <w:rPr>
                <w:lang w:val="id-ID"/>
              </w:rPr>
              <w:t>. Perusahaan juga terus memonitor kondisi kesehatan karyawan di rumah, dengan memberikan suplai vitamin serta mengadakan sesi dialog bersama untuk berbagi cerita dan pengalaman selama WFH. Hal ini dilakukan untuk menjaga kesehatan mental karyawan selama bekerja di rumah.</w:t>
            </w:r>
            <w:r w:rsidRPr="00775C24">
              <w:rPr>
                <w:lang w:val="id-ID"/>
              </w:rPr>
              <w:br/>
            </w:r>
            <w:r w:rsidRPr="00775C24">
              <w:rPr>
                <w:lang w:val="id-ID"/>
              </w:rPr>
              <w:br/>
              <w:t xml:space="preserve">Sosialisasi protokol kesehatan, sebut Vivi, selain dilakukan secara melalui Email atau </w:t>
            </w:r>
            <w:proofErr w:type="spellStart"/>
            <w:r w:rsidRPr="00775C24">
              <w:rPr>
                <w:lang w:val="id-ID"/>
              </w:rPr>
              <w:t>Whatsapp</w:t>
            </w:r>
            <w:proofErr w:type="spellEnd"/>
            <w:r w:rsidRPr="00775C24">
              <w:rPr>
                <w:lang w:val="id-ID"/>
              </w:rPr>
              <w:t>, juga dilakukan secara top-</w:t>
            </w:r>
            <w:proofErr w:type="spellStart"/>
            <w:r w:rsidRPr="00775C24">
              <w:rPr>
                <w:lang w:val="id-ID"/>
              </w:rPr>
              <w:t>down</w:t>
            </w:r>
            <w:proofErr w:type="spellEnd"/>
            <w:r w:rsidRPr="00775C24">
              <w:rPr>
                <w:lang w:val="id-ID"/>
              </w:rPr>
              <w:t xml:space="preserve"> dari manajemen setiap divisi. </w:t>
            </w:r>
            <w:r w:rsidRPr="00775C24">
              <w:rPr>
                <w:lang w:val="id-ID"/>
              </w:rPr>
              <w:lastRenderedPageBreak/>
              <w:t xml:space="preserve">Adapun untuk pengawasannya sendiri, setiap departemen rutin melalukan </w:t>
            </w:r>
            <w:proofErr w:type="spellStart"/>
            <w:r w:rsidRPr="00775C24">
              <w:rPr>
                <w:lang w:val="id-ID"/>
              </w:rPr>
              <w:t>daily</w:t>
            </w:r>
            <w:proofErr w:type="spellEnd"/>
            <w:r w:rsidRPr="00775C24">
              <w:rPr>
                <w:lang w:val="id-ID"/>
              </w:rPr>
              <w:t xml:space="preserve"> </w:t>
            </w:r>
            <w:proofErr w:type="spellStart"/>
            <w:r w:rsidRPr="00775C24">
              <w:rPr>
                <w:lang w:val="id-ID"/>
              </w:rPr>
              <w:t>morning</w:t>
            </w:r>
            <w:proofErr w:type="spellEnd"/>
            <w:r w:rsidRPr="00775C24">
              <w:rPr>
                <w:lang w:val="id-ID"/>
              </w:rPr>
              <w:t xml:space="preserve"> </w:t>
            </w:r>
            <w:proofErr w:type="spellStart"/>
            <w:r w:rsidRPr="00775C24">
              <w:rPr>
                <w:lang w:val="id-ID"/>
              </w:rPr>
              <w:t>meeting</w:t>
            </w:r>
            <w:proofErr w:type="spellEnd"/>
            <w:r w:rsidRPr="00775C24">
              <w:rPr>
                <w:lang w:val="id-ID"/>
              </w:rPr>
              <w:t xml:space="preserve"> dan setiap karyawan memiliki </w:t>
            </w:r>
            <w:proofErr w:type="spellStart"/>
            <w:r w:rsidRPr="00775C24">
              <w:rPr>
                <w:lang w:val="id-ID"/>
              </w:rPr>
              <w:t>daily</w:t>
            </w:r>
            <w:proofErr w:type="spellEnd"/>
            <w:r w:rsidRPr="00775C24">
              <w:rPr>
                <w:lang w:val="id-ID"/>
              </w:rPr>
              <w:t xml:space="preserve"> </w:t>
            </w:r>
            <w:proofErr w:type="spellStart"/>
            <w:r w:rsidRPr="00775C24">
              <w:rPr>
                <w:lang w:val="id-ID"/>
              </w:rPr>
              <w:t>activity</w:t>
            </w:r>
            <w:proofErr w:type="spellEnd"/>
            <w:r w:rsidRPr="00775C24">
              <w:rPr>
                <w:lang w:val="id-ID"/>
              </w:rPr>
              <w:t xml:space="preserve"> </w:t>
            </w:r>
            <w:proofErr w:type="spellStart"/>
            <w:r w:rsidRPr="00775C24">
              <w:rPr>
                <w:lang w:val="id-ID"/>
              </w:rPr>
              <w:t>report</w:t>
            </w:r>
            <w:proofErr w:type="spellEnd"/>
            <w:r w:rsidRPr="00775C24">
              <w:rPr>
                <w:lang w:val="id-ID"/>
              </w:rPr>
              <w:t xml:space="preserve"> selama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Semua pengawasan dilakukan secara ketat dan memastikan kebijakan kantor dan protokol kesehatan dilakukan sebaik mungkin.</w:t>
            </w:r>
            <w:r w:rsidRPr="00775C24">
              <w:rPr>
                <w:lang w:val="id-ID"/>
              </w:rPr>
              <w:br/>
            </w:r>
            <w:r w:rsidRPr="00775C24">
              <w:rPr>
                <w:lang w:val="id-ID"/>
              </w:rPr>
              <w:br/>
              <w:t xml:space="preserve">“Kebijakan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ini juga berlaku untuk para tenaga pemasar Generali, kami menghimbau mereka untuk melakukan aktivitasnya dari rumah secara virtual,” jelas Vivin kepada SWA Online.</w:t>
            </w:r>
            <w:r w:rsidRPr="00775C24">
              <w:rPr>
                <w:lang w:val="id-ID"/>
              </w:rPr>
              <w:br/>
            </w:r>
            <w:r w:rsidRPr="00775C24">
              <w:rPr>
                <w:lang w:val="id-ID"/>
              </w:rPr>
              <w:br/>
              <w:t>Terkait produktivitas, Vivin mengatakan justru produktivitas karyawan dan tenaga pemasar meningkat 50\%, karena mereka tidak perlu melakukan perjalanan jauh dan macet untuk sampai ke kantor atau menghadiri suatu pertemuan.</w:t>
            </w:r>
            <w:r w:rsidRPr="00775C24">
              <w:rPr>
                <w:lang w:val="id-ID"/>
              </w:rPr>
              <w:br/>
            </w:r>
            <w:r w:rsidRPr="00775C24">
              <w:rPr>
                <w:lang w:val="id-ID"/>
              </w:rPr>
              <w:br/>
              <w:t>Vivin menambahkan, pekerjaan juga bisa lebih cepat selesai, dan secara absensi juga lebih teratur karena dipastikan karyawan bekerja dari rumah.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CAEB8BB" w14:textId="1C3C66E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635D5118" w14:textId="77777777" w:rsidTr="009E665B">
        <w:tc>
          <w:tcPr>
            <w:tcW w:w="671" w:type="dxa"/>
          </w:tcPr>
          <w:p w14:paraId="510DA7AD" w14:textId="0CBA0EFE" w:rsidR="009E665B" w:rsidRPr="00775C24" w:rsidRDefault="009E665B" w:rsidP="009E665B">
            <w:pPr>
              <w:rPr>
                <w:lang w:val="id-ID"/>
              </w:rPr>
            </w:pPr>
            <w:r w:rsidRPr="00775C24">
              <w:rPr>
                <w:lang w:val="id-ID"/>
              </w:rPr>
              <w:t>126</w:t>
            </w:r>
          </w:p>
        </w:tc>
        <w:tc>
          <w:tcPr>
            <w:tcW w:w="2777" w:type="dxa"/>
          </w:tcPr>
          <w:p w14:paraId="13E67549" w14:textId="268C9096" w:rsidR="009E665B" w:rsidRPr="00775C24" w:rsidRDefault="009E665B" w:rsidP="009E665B">
            <w:pPr>
              <w:rPr>
                <w:lang w:val="id-ID"/>
              </w:rPr>
            </w:pPr>
            <w:r w:rsidRPr="00775C24">
              <w:rPr>
                <w:lang w:val="id-ID"/>
              </w:rPr>
              <w:t>Jenis-jenis Masker dan Keunggulannya yang Perlu Anda Tahu</w:t>
            </w:r>
          </w:p>
        </w:tc>
        <w:tc>
          <w:tcPr>
            <w:tcW w:w="4550" w:type="dxa"/>
          </w:tcPr>
          <w:p w14:paraId="0B2E3868" w14:textId="4181801C" w:rsidR="009E665B" w:rsidRPr="00775C24" w:rsidRDefault="009E665B" w:rsidP="009E665B">
            <w:pPr>
              <w:rPr>
                <w:lang w:val="id-ID"/>
              </w:rPr>
            </w:pPr>
            <w:r w:rsidRPr="00775C24">
              <w:rPr>
                <w:lang w:val="id-ID"/>
              </w:rPr>
              <w:t>Masker dan Keunggulannya yang Perlu Anda Tahu Perlu Anda Tahu. Jenis-Jenis Masker dan Keunggulannya yang Perlu Anda Tahu. Keunggulan Masker dan Keunggulannya yang Perlu Anda Tahu. Jenis-Jenis Masker dan Keunggulannya yang Perlu Anda Tahu</w:t>
            </w:r>
          </w:p>
        </w:tc>
        <w:tc>
          <w:tcPr>
            <w:tcW w:w="5597" w:type="dxa"/>
          </w:tcPr>
          <w:p w14:paraId="07369AD1" w14:textId="201C8E1C" w:rsidR="009E665B" w:rsidRPr="00775C24" w:rsidRDefault="009E665B" w:rsidP="009E665B">
            <w:pPr>
              <w:rPr>
                <w:lang w:val="id-ID"/>
              </w:rPr>
            </w:pPr>
            <w:r w:rsidRPr="00775C24">
              <w:rPr>
                <w:lang w:val="id-ID"/>
              </w:rPr>
              <w:t>Jenis-jenis Masker dan Keunggulannya yang Perlu Anda Tahu</w:t>
            </w:r>
          </w:p>
        </w:tc>
        <w:tc>
          <w:tcPr>
            <w:tcW w:w="1964" w:type="dxa"/>
          </w:tcPr>
          <w:p w14:paraId="54DDFDC5" w14:textId="02849D2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6E32AC51" w14:textId="77777777" w:rsidTr="009E665B">
        <w:tc>
          <w:tcPr>
            <w:tcW w:w="671" w:type="dxa"/>
          </w:tcPr>
          <w:p w14:paraId="0DFD0074" w14:textId="54FB39B2" w:rsidR="009E665B" w:rsidRPr="00775C24" w:rsidRDefault="009E665B" w:rsidP="009E665B">
            <w:pPr>
              <w:rPr>
                <w:lang w:val="id-ID"/>
              </w:rPr>
            </w:pPr>
            <w:r w:rsidRPr="00775C24">
              <w:rPr>
                <w:lang w:val="id-ID"/>
              </w:rPr>
              <w:t>127</w:t>
            </w:r>
          </w:p>
        </w:tc>
        <w:tc>
          <w:tcPr>
            <w:tcW w:w="2777" w:type="dxa"/>
          </w:tcPr>
          <w:p w14:paraId="3E0729D9" w14:textId="2C820BAE" w:rsidR="009E665B" w:rsidRPr="00775C24" w:rsidRDefault="009E665B" w:rsidP="009E665B">
            <w:pPr>
              <w:rPr>
                <w:lang w:val="id-ID"/>
              </w:rPr>
            </w:pPr>
            <w:r w:rsidRPr="00775C24">
              <w:rPr>
                <w:lang w:val="id-ID"/>
              </w:rPr>
              <w:t xml:space="preserve">Uji Klinis Vaksin </w:t>
            </w:r>
            <w:proofErr w:type="spellStart"/>
            <w:r w:rsidRPr="00775C24">
              <w:rPr>
                <w:lang w:val="id-ID"/>
              </w:rPr>
              <w:t>Sinovac</w:t>
            </w:r>
            <w:proofErr w:type="spellEnd"/>
            <w:r w:rsidRPr="00775C24">
              <w:rPr>
                <w:lang w:val="id-ID"/>
              </w:rPr>
              <w:t xml:space="preserve"> Memasuki Tahap Pemantauan</w:t>
            </w:r>
          </w:p>
        </w:tc>
        <w:tc>
          <w:tcPr>
            <w:tcW w:w="4550" w:type="dxa"/>
          </w:tcPr>
          <w:p w14:paraId="33DD3D27" w14:textId="2AF01557" w:rsidR="009E665B" w:rsidRPr="00775C24" w:rsidRDefault="009E665B" w:rsidP="009E665B">
            <w:pPr>
              <w:rPr>
                <w:lang w:val="id-ID"/>
              </w:rPr>
            </w:pPr>
            <w:r w:rsidRPr="00775C24">
              <w:rPr>
                <w:lang w:val="id-ID"/>
              </w:rPr>
              <w:t>Tim Uji Klinis untuk calon vaksin Covid-19 Indonesia akan meneruskan uji klinis fase 3 yang sudah memasuki masa pemantauan (</w:t>
            </w:r>
            <w:proofErr w:type="spellStart"/>
            <w:r w:rsidRPr="00775C24">
              <w:rPr>
                <w:lang w:val="id-ID"/>
              </w:rPr>
              <w:t>monitoring</w:t>
            </w:r>
            <w:proofErr w:type="spellEnd"/>
            <w:r w:rsidRPr="00775C24">
              <w:rPr>
                <w:lang w:val="id-ID"/>
              </w:rPr>
              <w:t xml:space="preserve">). Tahap pemantauan yang dikerjakan kepada seluruh relawan untuk melihat </w:t>
            </w:r>
            <w:proofErr w:type="spellStart"/>
            <w:r w:rsidRPr="00775C24">
              <w:rPr>
                <w:lang w:val="id-ID"/>
              </w:rPr>
              <w:t>efikasi</w:t>
            </w:r>
            <w:proofErr w:type="spellEnd"/>
            <w:r w:rsidRPr="00775C24">
              <w:rPr>
                <w:lang w:val="id-ID"/>
              </w:rPr>
              <w:t xml:space="preserve">, </w:t>
            </w:r>
            <w:proofErr w:type="spellStart"/>
            <w:r w:rsidRPr="00775C24">
              <w:rPr>
                <w:lang w:val="id-ID"/>
              </w:rPr>
              <w:t>imunogenisitasi</w:t>
            </w:r>
            <w:proofErr w:type="spellEnd"/>
            <w:r w:rsidRPr="00775C24">
              <w:rPr>
                <w:lang w:val="id-ID"/>
              </w:rPr>
              <w:t xml:space="preserve">, serta </w:t>
            </w:r>
            <w:r w:rsidRPr="00775C24">
              <w:rPr>
                <w:lang w:val="id-ID"/>
              </w:rPr>
              <w:lastRenderedPageBreak/>
              <w:t xml:space="preserve">memastikan keamanan dari calon vaksin Covid-19. Diharapkan tim uji klinis akan menyelesaikan tahap </w:t>
            </w:r>
            <w:proofErr w:type="spellStart"/>
            <w:r w:rsidRPr="00775C24">
              <w:rPr>
                <w:lang w:val="id-ID"/>
              </w:rPr>
              <w:t>monitoring</w:t>
            </w:r>
            <w:proofErr w:type="spellEnd"/>
            <w:r w:rsidRPr="00775C24">
              <w:rPr>
                <w:lang w:val="id-ID"/>
              </w:rPr>
              <w:t xml:space="preserve"> pada Mei 2021. Direktur Utama PT Bio Farma (Persero), </w:t>
            </w:r>
            <w:proofErr w:type="spellStart"/>
            <w:r w:rsidRPr="00775C24">
              <w:rPr>
                <w:lang w:val="id-ID"/>
              </w:rPr>
              <w:t>Honesti</w:t>
            </w:r>
            <w:proofErr w:type="spellEnd"/>
            <w:r w:rsidRPr="00775C24">
              <w:rPr>
                <w:lang w:val="id-ID"/>
              </w:rPr>
              <w:t xml:space="preserve"> </w:t>
            </w:r>
            <w:proofErr w:type="spellStart"/>
            <w:r w:rsidRPr="00775C24">
              <w:rPr>
                <w:lang w:val="id-ID"/>
              </w:rPr>
              <w:t>Basyir</w:t>
            </w:r>
            <w:proofErr w:type="spellEnd"/>
            <w:r w:rsidRPr="00775C24">
              <w:rPr>
                <w:lang w:val="id-ID"/>
              </w:rPr>
              <w:t xml:space="preserve">, mengatakan tujuan uji klinis secara </w:t>
            </w:r>
            <w:proofErr w:type="spellStart"/>
            <w:r w:rsidRPr="00775C24">
              <w:rPr>
                <w:lang w:val="id-ID"/>
              </w:rPr>
              <w:t>multicenter</w:t>
            </w:r>
            <w:proofErr w:type="spellEnd"/>
            <w:r w:rsidRPr="00775C24">
              <w:rPr>
                <w:lang w:val="id-ID"/>
              </w:rPr>
              <w:t xml:space="preserve"> ini untuk melihat tingkat keampuhan vaksin ini pada berbagai ras di dunia. Di Indonesia dilaksanakan di Bandung dengan jumlah relawan sebanyak 1.620 yang berasal dari </w:t>
            </w:r>
            <w:proofErr w:type="spellStart"/>
            <w:r w:rsidRPr="00775C24">
              <w:rPr>
                <w:lang w:val="id-ID"/>
              </w:rPr>
              <w:t>multi</w:t>
            </w:r>
            <w:proofErr w:type="spellEnd"/>
            <w:r w:rsidRPr="00775C24">
              <w:rPr>
                <w:lang w:val="id-ID"/>
              </w:rPr>
              <w:t xml:space="preserve"> etnis yang ada di Indonesia, bahkan beberapa relawan ada yang berasal dari keturunan Eropa. </w:t>
            </w:r>
            <w:proofErr w:type="spellStart"/>
            <w:r w:rsidRPr="00775C24">
              <w:rPr>
                <w:lang w:val="id-ID"/>
              </w:rPr>
              <w:t>Honesti</w:t>
            </w:r>
            <w:proofErr w:type="spellEnd"/>
            <w:r w:rsidRPr="00775C24">
              <w:rPr>
                <w:lang w:val="id-ID"/>
              </w:rPr>
              <w:t xml:space="preserve"> menambahkan </w:t>
            </w:r>
            <w:proofErr w:type="spellStart"/>
            <w:r w:rsidRPr="00775C24">
              <w:rPr>
                <w:lang w:val="id-ID"/>
              </w:rPr>
              <w:t>Sinovac</w:t>
            </w:r>
            <w:proofErr w:type="spellEnd"/>
            <w:r w:rsidRPr="00775C24">
              <w:rPr>
                <w:lang w:val="id-ID"/>
              </w:rPr>
              <w:t xml:space="preserve"> ikut melaksanakan </w:t>
            </w:r>
            <w:proofErr w:type="spellStart"/>
            <w:r w:rsidRPr="00775C24">
              <w:rPr>
                <w:lang w:val="id-ID"/>
              </w:rPr>
              <w:t>monitoring</w:t>
            </w:r>
            <w:proofErr w:type="spellEnd"/>
            <w:r w:rsidRPr="00775C24">
              <w:rPr>
                <w:lang w:val="id-ID"/>
              </w:rPr>
              <w:t xml:space="preserve"> uji klinis fase 3 di tempat-tempat yang ditunjuk sebagai </w:t>
            </w:r>
            <w:proofErr w:type="spellStart"/>
            <w:r w:rsidRPr="00775C24">
              <w:rPr>
                <w:lang w:val="id-ID"/>
              </w:rPr>
              <w:t>multicenter</w:t>
            </w:r>
            <w:proofErr w:type="spellEnd"/>
            <w:r w:rsidRPr="00775C24">
              <w:rPr>
                <w:lang w:val="id-ID"/>
              </w:rPr>
              <w:t xml:space="preserve"> untuk uji klinis itu. Pemantauan </w:t>
            </w:r>
            <w:proofErr w:type="spellStart"/>
            <w:r w:rsidRPr="00775C24">
              <w:rPr>
                <w:lang w:val="id-ID"/>
              </w:rPr>
              <w:t>Sinovac</w:t>
            </w:r>
            <w:proofErr w:type="spellEnd"/>
            <w:r w:rsidRPr="00775C24">
              <w:rPr>
                <w:lang w:val="id-ID"/>
              </w:rPr>
              <w:t xml:space="preserve"> di Indonesia dilaksanakan pada 2-6 November 2020. Tujuan tim </w:t>
            </w:r>
            <w:proofErr w:type="spellStart"/>
            <w:r w:rsidRPr="00775C24">
              <w:rPr>
                <w:lang w:val="id-ID"/>
              </w:rPr>
              <w:t>Sinovac</w:t>
            </w:r>
            <w:proofErr w:type="spellEnd"/>
            <w:r w:rsidRPr="00775C24">
              <w:rPr>
                <w:lang w:val="id-ID"/>
              </w:rPr>
              <w:t xml:space="preserve"> sudah melaksanakan kunjungan ke Indonesia ini untuk memantau pelaksanaan uji klinis tahap 3 di Pusat Kesehatan Masyarakat (Puskesmas ) yang dijadikan tempat uji klinis. Uji klinis fase 3 untuk calon vaksin Covid-19 per 12 November 2020 itu belum ditemukan laporan atau adanya Kejadian Ikutan Pasca Imunisasi (KIPI) yang serius (</w:t>
            </w:r>
            <w:proofErr w:type="spellStart"/>
            <w:r w:rsidRPr="00775C24">
              <w:rPr>
                <w:lang w:val="id-ID"/>
              </w:rPr>
              <w:t>Serious</w:t>
            </w:r>
            <w:proofErr w:type="spellEnd"/>
            <w:r w:rsidRPr="00775C24">
              <w:rPr>
                <w:lang w:val="id-ID"/>
              </w:rPr>
              <w:t xml:space="preserve"> </w:t>
            </w:r>
            <w:proofErr w:type="spellStart"/>
            <w:r w:rsidRPr="00775C24">
              <w:rPr>
                <w:lang w:val="id-ID"/>
              </w:rPr>
              <w:t>Adverse</w:t>
            </w:r>
            <w:proofErr w:type="spellEnd"/>
            <w:r w:rsidRPr="00775C24">
              <w:rPr>
                <w:lang w:val="id-ID"/>
              </w:rPr>
              <w:t xml:space="preserve"> Event/SAE ) atau kejadian serius yang tidak diinginkan dari para relawan yang diduga berhubungan dengan vaksin atau kegiatan vaksinasi. Vaksin adalah produk biologis yang diberikan kepada seseorang untuk melindunginya dari penyakit yang melemahkan, bahkan mengancam jiwa. Vaksin membantu sistem kekebalan tubuh melawan infeksi secara efisien dengan mengaktifkan respons tubuh terhadap penyakit tertentu. Setelah melakukan vaksin, tubuh akan mengingat virus atau bakteri pembawa penyakit, mengenalinya serta melawannya.</w:t>
            </w:r>
          </w:p>
        </w:tc>
        <w:tc>
          <w:tcPr>
            <w:tcW w:w="5597" w:type="dxa"/>
          </w:tcPr>
          <w:p w14:paraId="497FDA68" w14:textId="576F777B" w:rsidR="009E665B" w:rsidRPr="00775C24" w:rsidRDefault="009E665B" w:rsidP="009E665B">
            <w:pPr>
              <w:rPr>
                <w:lang w:val="id-ID"/>
              </w:rPr>
            </w:pPr>
            <w:r w:rsidRPr="00775C24">
              <w:rPr>
                <w:lang w:val="id-ID"/>
              </w:rPr>
              <w:lastRenderedPageBreak/>
              <w:t>Tim Uji Klinis untuk calon vaksin Covid-19 Indonesia akan meneruskan uji klinis fase 3 yang sudah memasuki masa pemantauan (</w:t>
            </w:r>
            <w:proofErr w:type="spellStart"/>
            <w:r w:rsidRPr="00775C24">
              <w:rPr>
                <w:lang w:val="id-ID"/>
              </w:rPr>
              <w:t>monitoring</w:t>
            </w:r>
            <w:proofErr w:type="spellEnd"/>
            <w:r w:rsidRPr="00775C24">
              <w:rPr>
                <w:lang w:val="id-ID"/>
              </w:rPr>
              <w:t xml:space="preserve">). Tahap pemantauan yang dikerjakan kepada seluruh relawan untuk melihat </w:t>
            </w:r>
            <w:proofErr w:type="spellStart"/>
            <w:r w:rsidRPr="00775C24">
              <w:rPr>
                <w:lang w:val="id-ID"/>
              </w:rPr>
              <w:t>efikasi</w:t>
            </w:r>
            <w:proofErr w:type="spellEnd"/>
            <w:r w:rsidRPr="00775C24">
              <w:rPr>
                <w:lang w:val="id-ID"/>
              </w:rPr>
              <w:t xml:space="preserve"> (khasiat), </w:t>
            </w:r>
            <w:proofErr w:type="spellStart"/>
            <w:r w:rsidRPr="00775C24">
              <w:rPr>
                <w:lang w:val="id-ID"/>
              </w:rPr>
              <w:t>imunogenisitasi</w:t>
            </w:r>
            <w:proofErr w:type="spellEnd"/>
            <w:r w:rsidRPr="00775C24">
              <w:rPr>
                <w:lang w:val="id-ID"/>
              </w:rPr>
              <w:t xml:space="preserve"> (</w:t>
            </w:r>
            <w:proofErr w:type="spellStart"/>
            <w:r w:rsidRPr="00775C24">
              <w:rPr>
                <w:lang w:val="id-ID"/>
              </w:rPr>
              <w:t>imunogenicity</w:t>
            </w:r>
            <w:proofErr w:type="spellEnd"/>
            <w:r w:rsidRPr="00775C24">
              <w:rPr>
                <w:lang w:val="id-ID"/>
              </w:rPr>
              <w:t xml:space="preserve">) serta memastikan keamanan dari calon vaksin Covid-19. </w:t>
            </w:r>
            <w:r w:rsidRPr="00775C24">
              <w:rPr>
                <w:lang w:val="id-ID"/>
              </w:rPr>
              <w:lastRenderedPageBreak/>
              <w:t xml:space="preserve">Diharapkan tim uji klinis akan menyelesaikan tahap </w:t>
            </w:r>
            <w:proofErr w:type="spellStart"/>
            <w:r w:rsidRPr="00775C24">
              <w:rPr>
                <w:lang w:val="id-ID"/>
              </w:rPr>
              <w:t>monitoring</w:t>
            </w:r>
            <w:proofErr w:type="spellEnd"/>
            <w:r w:rsidRPr="00775C24">
              <w:rPr>
                <w:lang w:val="id-ID"/>
              </w:rPr>
              <w:t xml:space="preserve"> pada Mei 2021.</w:t>
            </w:r>
            <w:r w:rsidRPr="00775C24">
              <w:rPr>
                <w:lang w:val="id-ID"/>
              </w:rPr>
              <w:br/>
            </w:r>
            <w:r w:rsidRPr="00775C24">
              <w:rPr>
                <w:lang w:val="id-ID"/>
              </w:rPr>
              <w:br/>
              <w:t xml:space="preserve">Namun demikian, hasilnya itu akan diserahkan ke Badan Pengawas Obat dan Makanan (Badan POM) suatu laporan interim berupa data keamanan, imunogenisitas dan </w:t>
            </w:r>
            <w:proofErr w:type="spellStart"/>
            <w:r w:rsidRPr="00775C24">
              <w:rPr>
                <w:lang w:val="id-ID"/>
              </w:rPr>
              <w:t>efikasi</w:t>
            </w:r>
            <w:proofErr w:type="spellEnd"/>
            <w:r w:rsidRPr="00775C24">
              <w:rPr>
                <w:lang w:val="id-ID"/>
              </w:rPr>
              <w:t xml:space="preserve"> 3 bulan pada awal Januari 2021 untuk mendapatkan persetujuan penggunaan dalam keadaan darurat (</w:t>
            </w:r>
            <w:proofErr w:type="spellStart"/>
            <w:r w:rsidRPr="00775C24">
              <w:rPr>
                <w:lang w:val="id-ID"/>
              </w:rPr>
              <w:t>Emergency</w:t>
            </w:r>
            <w:proofErr w:type="spellEnd"/>
            <w:r w:rsidRPr="00775C24">
              <w:rPr>
                <w:lang w:val="id-ID"/>
              </w:rPr>
              <w:t xml:space="preserve"> Use </w:t>
            </w:r>
            <w:proofErr w:type="spellStart"/>
            <w:r w:rsidRPr="00775C24">
              <w:rPr>
                <w:lang w:val="id-ID"/>
              </w:rPr>
              <w:t>Authorization</w:t>
            </w:r>
            <w:proofErr w:type="spellEnd"/>
            <w:r w:rsidRPr="00775C24">
              <w:rPr>
                <w:lang w:val="id-ID"/>
              </w:rPr>
              <w:t>/ EUA). Kegiatan Uji Klinis tahap 3 untuk vaksin Covid-19 ini merupakan bagian dari Uji Klinis Global yang dilaksanakan empat negara (</w:t>
            </w:r>
            <w:proofErr w:type="spellStart"/>
            <w:r w:rsidRPr="00775C24">
              <w:rPr>
                <w:lang w:val="id-ID"/>
              </w:rPr>
              <w:t>multicenter</w:t>
            </w:r>
            <w:proofErr w:type="spellEnd"/>
            <w:r w:rsidRPr="00775C24">
              <w:rPr>
                <w:lang w:val="id-ID"/>
              </w:rPr>
              <w:t>) seperti Brazil, Cili, Indonesia, dan Turki dengan total melibatkan lebih dari 20 ribu relawan.</w:t>
            </w:r>
            <w:r w:rsidRPr="00775C24">
              <w:rPr>
                <w:lang w:val="id-ID"/>
              </w:rPr>
              <w:br/>
            </w:r>
            <w:r w:rsidRPr="00775C24">
              <w:rPr>
                <w:lang w:val="id-ID"/>
              </w:rPr>
              <w:br/>
              <w:t xml:space="preserve">Direktur Utama PT Bio Farma (Persero), </w:t>
            </w:r>
            <w:proofErr w:type="spellStart"/>
            <w:r w:rsidRPr="00775C24">
              <w:rPr>
                <w:lang w:val="id-ID"/>
              </w:rPr>
              <w:t>Honesti</w:t>
            </w:r>
            <w:proofErr w:type="spellEnd"/>
            <w:r w:rsidRPr="00775C24">
              <w:rPr>
                <w:lang w:val="id-ID"/>
              </w:rPr>
              <w:t xml:space="preserve"> </w:t>
            </w:r>
            <w:proofErr w:type="spellStart"/>
            <w:r w:rsidRPr="00775C24">
              <w:rPr>
                <w:lang w:val="id-ID"/>
              </w:rPr>
              <w:t>Basyir</w:t>
            </w:r>
            <w:proofErr w:type="spellEnd"/>
            <w:r w:rsidRPr="00775C24">
              <w:rPr>
                <w:lang w:val="id-ID"/>
              </w:rPr>
              <w:t xml:space="preserve">, mengatakan tujuan uji klinis secara </w:t>
            </w:r>
            <w:proofErr w:type="spellStart"/>
            <w:r w:rsidRPr="00775C24">
              <w:rPr>
                <w:lang w:val="id-ID"/>
              </w:rPr>
              <w:t>multicenter</w:t>
            </w:r>
            <w:proofErr w:type="spellEnd"/>
            <w:r w:rsidRPr="00775C24">
              <w:rPr>
                <w:lang w:val="id-ID"/>
              </w:rPr>
              <w:t xml:space="preserve"> ini untuk melihat tingkat keampuhan vaksin ini pada berbagai ras di dunia “Jadi Indonesia adalah bagian dari Uji Klinis Global tahap 3 untuk calon vaksin Covid-19 dari </w:t>
            </w:r>
            <w:proofErr w:type="spellStart"/>
            <w:r w:rsidRPr="00775C24">
              <w:rPr>
                <w:lang w:val="id-ID"/>
              </w:rPr>
              <w:t>Sinovac</w:t>
            </w:r>
            <w:proofErr w:type="spellEnd"/>
            <w:r w:rsidRPr="00775C24">
              <w:rPr>
                <w:lang w:val="id-ID"/>
              </w:rPr>
              <w:t xml:space="preserve">, dengan total relawan lebih dari 20 ribu. Di Indonesia dilaksanakan di Bandung dengan jumlah relawan sebanyak 1.620 yang berasal dari </w:t>
            </w:r>
            <w:proofErr w:type="spellStart"/>
            <w:r w:rsidRPr="00775C24">
              <w:rPr>
                <w:lang w:val="id-ID"/>
              </w:rPr>
              <w:t>multi</w:t>
            </w:r>
            <w:proofErr w:type="spellEnd"/>
            <w:r w:rsidRPr="00775C24">
              <w:rPr>
                <w:lang w:val="id-ID"/>
              </w:rPr>
              <w:t xml:space="preserve"> etnis yang ada di Indonesia, bahkan beberapa relawan ada yang berasal dari keturunan Eropa,” ujar </w:t>
            </w:r>
            <w:proofErr w:type="spellStart"/>
            <w:r w:rsidRPr="00775C24">
              <w:rPr>
                <w:lang w:val="id-ID"/>
              </w:rPr>
              <w:t>Honesti</w:t>
            </w:r>
            <w:proofErr w:type="spellEnd"/>
            <w:r w:rsidRPr="00775C24">
              <w:rPr>
                <w:lang w:val="id-ID"/>
              </w:rPr>
              <w:t xml:space="preserve"> pada siaran pers di Bandung, Kamis (12/11/2020) kemarin.</w:t>
            </w:r>
            <w:r w:rsidRPr="00775C24">
              <w:rPr>
                <w:lang w:val="id-ID"/>
              </w:rPr>
              <w:br/>
            </w:r>
            <w:r w:rsidRPr="00775C24">
              <w:rPr>
                <w:lang w:val="id-ID"/>
              </w:rPr>
              <w:br/>
            </w:r>
            <w:proofErr w:type="spellStart"/>
            <w:r w:rsidRPr="00775C24">
              <w:rPr>
                <w:lang w:val="id-ID"/>
              </w:rPr>
              <w:t>Honesti</w:t>
            </w:r>
            <w:proofErr w:type="spellEnd"/>
            <w:r w:rsidRPr="00775C24">
              <w:rPr>
                <w:lang w:val="id-ID"/>
              </w:rPr>
              <w:t xml:space="preserve"> menambahkan </w:t>
            </w:r>
            <w:proofErr w:type="spellStart"/>
            <w:r w:rsidRPr="00775C24">
              <w:rPr>
                <w:lang w:val="id-ID"/>
              </w:rPr>
              <w:t>Sinovac</w:t>
            </w:r>
            <w:proofErr w:type="spellEnd"/>
            <w:r w:rsidRPr="00775C24">
              <w:rPr>
                <w:lang w:val="id-ID"/>
              </w:rPr>
              <w:t xml:space="preserve"> ikut melaksanakan </w:t>
            </w:r>
            <w:proofErr w:type="spellStart"/>
            <w:r w:rsidRPr="00775C24">
              <w:rPr>
                <w:lang w:val="id-ID"/>
              </w:rPr>
              <w:t>monitoring</w:t>
            </w:r>
            <w:proofErr w:type="spellEnd"/>
            <w:r w:rsidRPr="00775C24">
              <w:rPr>
                <w:lang w:val="id-ID"/>
              </w:rPr>
              <w:t xml:space="preserve"> uji klinis fase 3 di tempat- tempat yang ditunjuk sebagai </w:t>
            </w:r>
            <w:proofErr w:type="spellStart"/>
            <w:r w:rsidRPr="00775C24">
              <w:rPr>
                <w:lang w:val="id-ID"/>
              </w:rPr>
              <w:t>multicenter</w:t>
            </w:r>
            <w:proofErr w:type="spellEnd"/>
            <w:r w:rsidRPr="00775C24">
              <w:rPr>
                <w:lang w:val="id-ID"/>
              </w:rPr>
              <w:t xml:space="preserve"> untuk uji klinis itu. Pemantauan </w:t>
            </w:r>
            <w:proofErr w:type="spellStart"/>
            <w:r w:rsidRPr="00775C24">
              <w:rPr>
                <w:lang w:val="id-ID"/>
              </w:rPr>
              <w:t>Sinovac</w:t>
            </w:r>
            <w:proofErr w:type="spellEnd"/>
            <w:r w:rsidRPr="00775C24">
              <w:rPr>
                <w:lang w:val="id-ID"/>
              </w:rPr>
              <w:t xml:space="preserve"> di Indonesia dilaksanakan pada 2-6 November 2020. Tujuan tim </w:t>
            </w:r>
            <w:proofErr w:type="spellStart"/>
            <w:r w:rsidRPr="00775C24">
              <w:rPr>
                <w:lang w:val="id-ID"/>
              </w:rPr>
              <w:t>Sinovac</w:t>
            </w:r>
            <w:proofErr w:type="spellEnd"/>
            <w:r w:rsidRPr="00775C24">
              <w:rPr>
                <w:lang w:val="id-ID"/>
              </w:rPr>
              <w:t xml:space="preserve"> sudah melaksanakan kunjungan ke Indonesia ini untuk memantau pelaksanaan uji klinis tahap 3 di Pusat Kesehatan Masyarakat (Puskesmas) yang dijadikan tempat uji klinis, setelah sebelumnya mereka mengadakan kegiatan yang sama di Turki. “Alhamdulillah, tim Covid-19 dari </w:t>
            </w:r>
            <w:proofErr w:type="spellStart"/>
            <w:r w:rsidRPr="00775C24">
              <w:rPr>
                <w:lang w:val="id-ID"/>
              </w:rPr>
              <w:t>Sinovac</w:t>
            </w:r>
            <w:proofErr w:type="spellEnd"/>
            <w:r w:rsidRPr="00775C24">
              <w:rPr>
                <w:lang w:val="id-ID"/>
              </w:rPr>
              <w:t xml:space="preserve"> yang dipimpin oleh Mr. </w:t>
            </w:r>
            <w:proofErr w:type="spellStart"/>
            <w:r w:rsidRPr="00775C24">
              <w:rPr>
                <w:lang w:val="id-ID"/>
              </w:rPr>
              <w:t>Yuansheng</w:t>
            </w:r>
            <w:proofErr w:type="spellEnd"/>
            <w:r w:rsidRPr="00775C24">
              <w:rPr>
                <w:lang w:val="id-ID"/>
              </w:rPr>
              <w:t xml:space="preserve"> Hu sebagai Senior </w:t>
            </w:r>
            <w:proofErr w:type="spellStart"/>
            <w:r w:rsidRPr="00775C24">
              <w:rPr>
                <w:lang w:val="id-ID"/>
              </w:rPr>
              <w:t>Manager</w:t>
            </w:r>
            <w:proofErr w:type="spellEnd"/>
            <w:r w:rsidRPr="00775C24">
              <w:rPr>
                <w:lang w:val="id-ID"/>
              </w:rPr>
              <w:t xml:space="preserve"> </w:t>
            </w:r>
            <w:proofErr w:type="spellStart"/>
            <w:r w:rsidRPr="00775C24">
              <w:rPr>
                <w:lang w:val="id-ID"/>
              </w:rPr>
              <w:t>Clinical</w:t>
            </w:r>
            <w:proofErr w:type="spellEnd"/>
            <w:r w:rsidRPr="00775C24">
              <w:rPr>
                <w:lang w:val="id-ID"/>
              </w:rPr>
              <w:t xml:space="preserve"> Department mengunjungi Indonesia, untuk membahas mengenai sejauh mana pelaksanaan Uji Klinis Fase 3 berlangsung di Indonesia, dan memastikan bahwa vaksin ini, akan memiliki keamanan, dan keampuhan serta kualitas yang memenuhi standar”, ujar </w:t>
            </w:r>
            <w:proofErr w:type="spellStart"/>
            <w:r w:rsidRPr="00775C24">
              <w:rPr>
                <w:lang w:val="id-ID"/>
              </w:rPr>
              <w:t>Honesti</w:t>
            </w:r>
            <w:proofErr w:type="spellEnd"/>
            <w:r w:rsidRPr="00775C24">
              <w:rPr>
                <w:lang w:val="id-ID"/>
              </w:rPr>
              <w:t xml:space="preserve"> menjabarkan.</w:t>
            </w:r>
            <w:r w:rsidRPr="00775C24">
              <w:rPr>
                <w:lang w:val="id-ID"/>
              </w:rPr>
              <w:br/>
            </w:r>
            <w:r w:rsidRPr="00775C24">
              <w:rPr>
                <w:lang w:val="id-ID"/>
              </w:rPr>
              <w:lastRenderedPageBreak/>
              <w:br/>
              <w:t>Uji klinis fase 3 untuk calon vaksin Covid-19 per 12 November 2020 itu belum ditemukan laporan atau adanya Kejadian Ikutan Pasca Imunisasi (KIPI) yang serius (</w:t>
            </w:r>
            <w:proofErr w:type="spellStart"/>
            <w:r w:rsidRPr="00775C24">
              <w:rPr>
                <w:lang w:val="id-ID"/>
              </w:rPr>
              <w:t>Serious</w:t>
            </w:r>
            <w:proofErr w:type="spellEnd"/>
            <w:r w:rsidRPr="00775C24">
              <w:rPr>
                <w:lang w:val="id-ID"/>
              </w:rPr>
              <w:t xml:space="preserve"> </w:t>
            </w:r>
            <w:proofErr w:type="spellStart"/>
            <w:r w:rsidRPr="00775C24">
              <w:rPr>
                <w:lang w:val="id-ID"/>
              </w:rPr>
              <w:t>Adverse</w:t>
            </w:r>
            <w:proofErr w:type="spellEnd"/>
            <w:r w:rsidRPr="00775C24">
              <w:rPr>
                <w:lang w:val="id-ID"/>
              </w:rPr>
              <w:t xml:space="preserve"> Event/SAE) atau kejadian serius yang tidak diinginkan dari para relawan yang diduga berhubungan dengan vaksin atau kegiatan vaksinasi. Terkait pemberitaan penghentian uji klinis fase 3 di Brazil pasca ditemukannya kejadian SAE terhadap relawan di negara ini, maka otoritas pengawas obat berwenang, yakni </w:t>
            </w:r>
            <w:proofErr w:type="spellStart"/>
            <w:r w:rsidRPr="00775C24">
              <w:rPr>
                <w:lang w:val="id-ID"/>
              </w:rPr>
              <w:t>Brazil's</w:t>
            </w:r>
            <w:proofErr w:type="spellEnd"/>
            <w:r w:rsidRPr="00775C24">
              <w:rPr>
                <w:lang w:val="id-ID"/>
              </w:rPr>
              <w:t xml:space="preserve"> National </w:t>
            </w:r>
            <w:proofErr w:type="spellStart"/>
            <w:r w:rsidRPr="00775C24">
              <w:rPr>
                <w:lang w:val="id-ID"/>
              </w:rPr>
              <w:t>Health</w:t>
            </w:r>
            <w:proofErr w:type="spellEnd"/>
            <w:r w:rsidRPr="00775C24">
              <w:rPr>
                <w:lang w:val="id-ID"/>
              </w:rPr>
              <w:t xml:space="preserve"> </w:t>
            </w:r>
            <w:proofErr w:type="spellStart"/>
            <w:r w:rsidRPr="00775C24">
              <w:rPr>
                <w:lang w:val="id-ID"/>
              </w:rPr>
              <w:t>Surveillance</w:t>
            </w:r>
            <w:proofErr w:type="spellEnd"/>
            <w:r w:rsidRPr="00775C24">
              <w:rPr>
                <w:lang w:val="id-ID"/>
              </w:rPr>
              <w:t xml:space="preserve"> </w:t>
            </w:r>
            <w:proofErr w:type="spellStart"/>
            <w:r w:rsidRPr="00775C24">
              <w:rPr>
                <w:lang w:val="id-ID"/>
              </w:rPr>
              <w:t>Agency</w:t>
            </w:r>
            <w:proofErr w:type="spellEnd"/>
            <w:r w:rsidRPr="00775C24">
              <w:rPr>
                <w:lang w:val="id-ID"/>
              </w:rPr>
              <w:t xml:space="preserve"> (</w:t>
            </w:r>
            <w:proofErr w:type="spellStart"/>
            <w:r w:rsidRPr="00775C24">
              <w:rPr>
                <w:lang w:val="id-ID"/>
              </w:rPr>
              <w:t>Anvisa</w:t>
            </w:r>
            <w:proofErr w:type="spellEnd"/>
            <w:r w:rsidRPr="00775C24">
              <w:rPr>
                <w:lang w:val="id-ID"/>
              </w:rPr>
              <w:t>), memastikan bahwa kejadian tersebut tidak berhubungan dengan suntikan calon vaksin Covid-19, sehingga uji klinis fase 3 untuk calon vaksin Covid-19 di Brazil bisa diteruskan kembali.</w:t>
            </w:r>
            <w:r w:rsidRPr="00775C24">
              <w:rPr>
                <w:lang w:val="id-ID"/>
              </w:rPr>
              <w:br/>
            </w:r>
            <w:r w:rsidRPr="00775C24">
              <w:rPr>
                <w:lang w:val="id-ID"/>
              </w:rPr>
              <w:br/>
              <w:t>Vaksin adalah produk biologis yang diberikan kepada seseorang untuk melindunginya dari penyakit yang melemahkan, bahkan mengancam jiwa. Vaksin membantu sistem kekebalan tubuh melawan infeksi secara efisien dengan mengaktifkan respons tubuh terhadap penyakit tertentu. Setelah melakukan vaksin, tubuh akan mengingat virus atau bakteri pembawa penyakit, mengenalinya serta melawannya. Vaksin akan melindungi individu dan publik dari wabah penyakit.</w:t>
            </w:r>
            <w:r w:rsidRPr="00775C24">
              <w:rPr>
                <w:lang w:val="id-ID"/>
              </w:rPr>
              <w:br/>
            </w:r>
            <w:r w:rsidRPr="00775C24">
              <w:rPr>
                <w:lang w:val="id-ID"/>
              </w:rPr>
              <w:br/>
              <w:t>www.swa.co.id</w:t>
            </w:r>
          </w:p>
        </w:tc>
        <w:tc>
          <w:tcPr>
            <w:tcW w:w="1964" w:type="dxa"/>
          </w:tcPr>
          <w:p w14:paraId="48EAAE6F" w14:textId="6A47917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73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0394D616" w14:textId="77777777" w:rsidTr="009E665B">
        <w:tc>
          <w:tcPr>
            <w:tcW w:w="671" w:type="dxa"/>
          </w:tcPr>
          <w:p w14:paraId="29099105" w14:textId="136C0ABB" w:rsidR="009E665B" w:rsidRPr="00775C24" w:rsidRDefault="009E665B" w:rsidP="009E665B">
            <w:pPr>
              <w:rPr>
                <w:lang w:val="id-ID"/>
              </w:rPr>
            </w:pPr>
            <w:r w:rsidRPr="00775C24">
              <w:rPr>
                <w:lang w:val="id-ID"/>
              </w:rPr>
              <w:lastRenderedPageBreak/>
              <w:t>128</w:t>
            </w:r>
          </w:p>
        </w:tc>
        <w:tc>
          <w:tcPr>
            <w:tcW w:w="2777" w:type="dxa"/>
          </w:tcPr>
          <w:p w14:paraId="6F0D2E60" w14:textId="63B538C7" w:rsidR="009E665B" w:rsidRPr="00775C24" w:rsidRDefault="009E665B" w:rsidP="009E665B">
            <w:pPr>
              <w:rPr>
                <w:lang w:val="id-ID"/>
              </w:rPr>
            </w:pPr>
            <w:r w:rsidRPr="00775C24">
              <w:rPr>
                <w:lang w:val="id-ID"/>
              </w:rPr>
              <w:t>Pemerintah Siapkan Infrastruktur Pendukung untuk Distribusikan Vaksin Covid-19</w:t>
            </w:r>
          </w:p>
        </w:tc>
        <w:tc>
          <w:tcPr>
            <w:tcW w:w="4550" w:type="dxa"/>
          </w:tcPr>
          <w:p w14:paraId="67B9169A" w14:textId="7237AEBF" w:rsidR="009E665B" w:rsidRPr="00775C24" w:rsidRDefault="009E665B" w:rsidP="009E665B">
            <w:pPr>
              <w:rPr>
                <w:lang w:val="id-ID"/>
              </w:rPr>
            </w:pPr>
            <w:r w:rsidRPr="00775C24">
              <w:rPr>
                <w:lang w:val="id-ID"/>
              </w:rPr>
              <w:t xml:space="preserve">Juru Bicara Satgas Penanganan Covid-19, Prof Wiku </w:t>
            </w:r>
            <w:proofErr w:type="spellStart"/>
            <w:r w:rsidRPr="00775C24">
              <w:rPr>
                <w:lang w:val="id-ID"/>
              </w:rPr>
              <w:t>Adisasmito</w:t>
            </w:r>
            <w:proofErr w:type="spellEnd"/>
            <w:r w:rsidRPr="00775C24">
              <w:rPr>
                <w:lang w:val="id-ID"/>
              </w:rPr>
              <w:t xml:space="preserve"> mengatakan pemerintah memastikan pengadaan dan pelaksanaan vaksin aman dan efektif, serta mengikuti kaidah ilmiah dan standar kesehatan. Oleh karena itu, masyarakat </w:t>
            </w:r>
            <w:proofErr w:type="spellStart"/>
            <w:r w:rsidRPr="00775C24">
              <w:rPr>
                <w:lang w:val="id-ID"/>
              </w:rPr>
              <w:t>idharapkan</w:t>
            </w:r>
            <w:proofErr w:type="spellEnd"/>
            <w:r w:rsidRPr="00775C24">
              <w:rPr>
                <w:lang w:val="id-ID"/>
              </w:rPr>
              <w:t xml:space="preserve"> untuk bersabar dalam menunggu pendistribusian vaksin covid-19. Ada beberapa tahap yang harus dilakukan peneliti dalam pengembangan vaksin yakni mulai dari tahap eksplorasi, tahapan </w:t>
            </w:r>
            <w:proofErr w:type="spellStart"/>
            <w:r w:rsidRPr="00775C24">
              <w:rPr>
                <w:lang w:val="id-ID"/>
              </w:rPr>
              <w:t>preklinis</w:t>
            </w:r>
            <w:proofErr w:type="spellEnd"/>
            <w:r w:rsidRPr="00775C24">
              <w:rPr>
                <w:lang w:val="id-ID"/>
              </w:rPr>
              <w:t xml:space="preserve">, pengembangan klinis fase 1 uji coba kepada sekelompok kecil orang Badan Pemeriksa Obat dan Makanan (POM ) sebagai regulator obat nasional memiliki kewenangan yang akan mengawal produksi obat maupun vaksin baik di dalam negeri dan dari luar negeri. Menurut peraturan Badan POM No. 27 Tahun 2020 </w:t>
            </w:r>
            <w:r w:rsidRPr="00775C24">
              <w:rPr>
                <w:lang w:val="id-ID"/>
              </w:rPr>
              <w:lastRenderedPageBreak/>
              <w:t xml:space="preserve">tentang Kriteria dan Tatalaksana Registrasi Obat, </w:t>
            </w:r>
            <w:proofErr w:type="spellStart"/>
            <w:r w:rsidRPr="00775C24">
              <w:rPr>
                <w:lang w:val="id-ID"/>
              </w:rPr>
              <w:t>emergency</w:t>
            </w:r>
            <w:proofErr w:type="spellEnd"/>
            <w:r w:rsidRPr="00775C24">
              <w:rPr>
                <w:lang w:val="id-ID"/>
              </w:rPr>
              <w:t xml:space="preserve"> </w:t>
            </w:r>
            <w:proofErr w:type="spellStart"/>
            <w:r w:rsidRPr="00775C24">
              <w:rPr>
                <w:lang w:val="id-ID"/>
              </w:rPr>
              <w:t>use</w:t>
            </w:r>
            <w:proofErr w:type="spellEnd"/>
            <w:r w:rsidRPr="00775C24">
              <w:rPr>
                <w:lang w:val="id-ID"/>
              </w:rPr>
              <w:t xml:space="preserve"> </w:t>
            </w:r>
            <w:proofErr w:type="spellStart"/>
            <w:r w:rsidRPr="00775C24">
              <w:rPr>
                <w:lang w:val="id-ID"/>
              </w:rPr>
              <w:t>authentication</w:t>
            </w:r>
            <w:proofErr w:type="spellEnd"/>
            <w:r w:rsidRPr="00775C24">
              <w:rPr>
                <w:lang w:val="id-ID"/>
              </w:rPr>
              <w:t xml:space="preserve"> (EUA ) dapat diberikan untuk vaksin Covid-19 dengan syarat digunakan dan didistribusikan secara terbatas dengan peninjauan rutin terus menerus. Pelaksanaan vaksinasi dilakukan bertahap dan mendahulukan kelompok prioritas dengan pertimbangan risiko kesehatan lebih tinggi. </w:t>
            </w:r>
            <w:proofErr w:type="spellStart"/>
            <w:r w:rsidRPr="00775C24">
              <w:rPr>
                <w:lang w:val="id-ID"/>
              </w:rPr>
              <w:t>Kedepannya</w:t>
            </w:r>
            <w:proofErr w:type="spellEnd"/>
            <w:r w:rsidRPr="00775C24">
              <w:rPr>
                <w:lang w:val="id-ID"/>
              </w:rPr>
              <w:t xml:space="preserve"> pemerintah akan membuat dua skema vaksinasi bersubsidi dan mandiri. Pemerintah akan mempersiapkan dengan cermat aturan dan kalkulasi biaya pelaksanaan vaksinasi secara mandiri, sehingga harga terjangkau dan dapat diakses masyarakat secara luas. Wiku mengatakan bahwa kami himbau, </w:t>
            </w:r>
            <w:proofErr w:type="spellStart"/>
            <w:r w:rsidRPr="00775C24">
              <w:rPr>
                <w:lang w:val="id-ID"/>
              </w:rPr>
              <w:t>disamping</w:t>
            </w:r>
            <w:proofErr w:type="spellEnd"/>
            <w:r w:rsidRPr="00775C24">
              <w:rPr>
                <w:lang w:val="id-ID"/>
              </w:rPr>
              <w:t xml:space="preserve"> vaksin, adaptasi perilaku bersih dan sehat seperti menerapkan protokol kesehatan yang diikuti olahraga yang cukup, makan makanan bergizi secara seimbang, serta tidak lupa menjaga kesehatan mental dengan </w:t>
            </w:r>
            <w:proofErr w:type="spellStart"/>
            <w:r w:rsidRPr="00775C24">
              <w:rPr>
                <w:lang w:val="id-ID"/>
              </w:rPr>
              <w:t>meminimalisir</w:t>
            </w:r>
            <w:proofErr w:type="spellEnd"/>
            <w:r w:rsidRPr="00775C24">
              <w:rPr>
                <w:lang w:val="id-ID"/>
              </w:rPr>
              <w:t xml:space="preserve"> sumber </w:t>
            </w:r>
            <w:proofErr w:type="spellStart"/>
            <w:r w:rsidRPr="00775C24">
              <w:rPr>
                <w:lang w:val="id-ID"/>
              </w:rPr>
              <w:t>stess</w:t>
            </w:r>
            <w:proofErr w:type="spellEnd"/>
            <w:r w:rsidRPr="00775C24">
              <w:rPr>
                <w:lang w:val="id-ID"/>
              </w:rPr>
              <w:t xml:space="preserve"> dengan cara beribadah.</w:t>
            </w:r>
          </w:p>
        </w:tc>
        <w:tc>
          <w:tcPr>
            <w:tcW w:w="5597" w:type="dxa"/>
          </w:tcPr>
          <w:p w14:paraId="42A50A5B" w14:textId="5D37C2EE" w:rsidR="009E665B" w:rsidRPr="00775C24" w:rsidRDefault="009E665B" w:rsidP="009E665B">
            <w:pPr>
              <w:rPr>
                <w:lang w:val="id-ID"/>
              </w:rPr>
            </w:pPr>
            <w:r w:rsidRPr="00775C24">
              <w:rPr>
                <w:lang w:val="id-ID"/>
              </w:rPr>
              <w:lastRenderedPageBreak/>
              <w:t xml:space="preserve">Juru Bicara Satgas Penanganan Covid-19, Prof Wiku </w:t>
            </w:r>
            <w:proofErr w:type="spellStart"/>
            <w:r w:rsidRPr="00775C24">
              <w:rPr>
                <w:lang w:val="id-ID"/>
              </w:rPr>
              <w:t>Adisasmito</w:t>
            </w:r>
            <w:proofErr w:type="spellEnd"/>
            <w:r w:rsidRPr="00775C24">
              <w:rPr>
                <w:lang w:val="id-ID"/>
              </w:rPr>
              <w:t xml:space="preserve"> mengatakan pemerintah memastikan pengadaan dan pelaksanaan vaksin aman dan efektif, serta mengikuti kaidah ilmiah dan standar kesehatan. Oleh karena itu, masyarakat </w:t>
            </w:r>
            <w:proofErr w:type="spellStart"/>
            <w:r w:rsidRPr="00775C24">
              <w:rPr>
                <w:lang w:val="id-ID"/>
              </w:rPr>
              <w:t>idharapkan</w:t>
            </w:r>
            <w:proofErr w:type="spellEnd"/>
            <w:r w:rsidRPr="00775C24">
              <w:rPr>
                <w:lang w:val="id-ID"/>
              </w:rPr>
              <w:t xml:space="preserve"> untuk bersabar dalam menunggu pendistribusian vaksin covid-19.</w:t>
            </w:r>
            <w:r w:rsidRPr="00775C24">
              <w:rPr>
                <w:lang w:val="id-ID"/>
              </w:rPr>
              <w:br/>
            </w:r>
            <w:r w:rsidRPr="00775C24">
              <w:rPr>
                <w:lang w:val="id-ID"/>
              </w:rPr>
              <w:br/>
              <w:t xml:space="preserve">“Produksi vaksin membutuhkan waktu dan saat ini virus Sars-Cov2 sedang diteliti para ilmuwan dan menemukan </w:t>
            </w:r>
            <w:proofErr w:type="spellStart"/>
            <w:r w:rsidRPr="00775C24">
              <w:rPr>
                <w:lang w:val="id-ID"/>
              </w:rPr>
              <w:t>strain</w:t>
            </w:r>
            <w:proofErr w:type="spellEnd"/>
            <w:r w:rsidRPr="00775C24">
              <w:rPr>
                <w:lang w:val="id-ID"/>
              </w:rPr>
              <w:t xml:space="preserve"> virus yang baru dan belum diteliti </w:t>
            </w:r>
            <w:proofErr w:type="spellStart"/>
            <w:r w:rsidRPr="00775C24">
              <w:rPr>
                <w:lang w:val="id-ID"/>
              </w:rPr>
              <w:t>sebelumnnya</w:t>
            </w:r>
            <w:proofErr w:type="spellEnd"/>
            <w:r w:rsidRPr="00775C24">
              <w:rPr>
                <w:lang w:val="id-ID"/>
              </w:rPr>
              <w:t>. Karenanya vaksin tergantung karakteristik virus,” kata Wiku.</w:t>
            </w:r>
            <w:r w:rsidRPr="00775C24">
              <w:rPr>
                <w:lang w:val="id-ID"/>
              </w:rPr>
              <w:br/>
            </w:r>
            <w:r w:rsidRPr="00775C24">
              <w:rPr>
                <w:lang w:val="id-ID"/>
              </w:rPr>
              <w:br/>
              <w:t xml:space="preserve">Ada beberapa tahap yang harus dilakukan peneliti dalam pengembangan vaksin yakni mulai dari tahap eksplorasi, tahapan </w:t>
            </w:r>
            <w:proofErr w:type="spellStart"/>
            <w:r w:rsidRPr="00775C24">
              <w:rPr>
                <w:lang w:val="id-ID"/>
              </w:rPr>
              <w:t>preklinis</w:t>
            </w:r>
            <w:proofErr w:type="spellEnd"/>
            <w:r w:rsidRPr="00775C24">
              <w:rPr>
                <w:lang w:val="id-ID"/>
              </w:rPr>
              <w:t xml:space="preserve">, pengembangan klinis fase 1 uji coba kepada sekelompok kecil orang, fase 2 </w:t>
            </w:r>
            <w:proofErr w:type="spellStart"/>
            <w:r w:rsidRPr="00775C24">
              <w:rPr>
                <w:lang w:val="id-ID"/>
              </w:rPr>
              <w:t>diujicobakan</w:t>
            </w:r>
            <w:proofErr w:type="spellEnd"/>
            <w:r w:rsidRPr="00775C24">
              <w:rPr>
                <w:lang w:val="id-ID"/>
              </w:rPr>
              <w:t xml:space="preserve"> pada karakteristik masyarakat tertentu misalnya umur dan </w:t>
            </w:r>
            <w:r w:rsidRPr="00775C24">
              <w:rPr>
                <w:lang w:val="id-ID"/>
              </w:rPr>
              <w:lastRenderedPageBreak/>
              <w:t xml:space="preserve">kondisi kesehatan sesuai sasaran vaksin. Dan fase 3 </w:t>
            </w:r>
            <w:proofErr w:type="spellStart"/>
            <w:r w:rsidRPr="00775C24">
              <w:rPr>
                <w:lang w:val="id-ID"/>
              </w:rPr>
              <w:t>diujicobakan</w:t>
            </w:r>
            <w:proofErr w:type="spellEnd"/>
            <w:r w:rsidRPr="00775C24">
              <w:rPr>
                <w:lang w:val="id-ID"/>
              </w:rPr>
              <w:t xml:space="preserve"> kepada orang dengan jumlah banyak demi menjamin </w:t>
            </w:r>
            <w:proofErr w:type="spellStart"/>
            <w:r w:rsidRPr="00775C24">
              <w:rPr>
                <w:lang w:val="id-ID"/>
              </w:rPr>
              <w:t>efektifitas</w:t>
            </w:r>
            <w:proofErr w:type="spellEnd"/>
            <w:r w:rsidRPr="00775C24">
              <w:rPr>
                <w:lang w:val="id-ID"/>
              </w:rPr>
              <w:t xml:space="preserve"> dan keamanan.</w:t>
            </w:r>
            <w:r w:rsidRPr="00775C24">
              <w:rPr>
                <w:lang w:val="id-ID"/>
              </w:rPr>
              <w:br/>
            </w:r>
            <w:r w:rsidRPr="00775C24">
              <w:rPr>
                <w:lang w:val="id-ID"/>
              </w:rPr>
              <w:br/>
              <w:t xml:space="preserve">Selanjutnya, tahapan </w:t>
            </w:r>
            <w:proofErr w:type="spellStart"/>
            <w:r w:rsidRPr="00775C24">
              <w:rPr>
                <w:lang w:val="id-ID"/>
              </w:rPr>
              <w:t>review</w:t>
            </w:r>
            <w:proofErr w:type="spellEnd"/>
            <w:r w:rsidRPr="00775C24">
              <w:rPr>
                <w:lang w:val="id-ID"/>
              </w:rPr>
              <w:t xml:space="preserve"> dan proses persetujuan, kemudian dilanjutkan manufaktur atau produksi secara massal dan terakhir kontrol kualitas atau evaluasi. Badan Pemeriksa Obat dan Makanan (POM) sebagai regulator obat nasional memiliki kewenangan yang akan mengawal produksi obat maupun vaksin baik di dalam negeri dan dari luar negeri.</w:t>
            </w:r>
            <w:r w:rsidRPr="00775C24">
              <w:rPr>
                <w:lang w:val="id-ID"/>
              </w:rPr>
              <w:br/>
            </w:r>
            <w:r w:rsidRPr="00775C24">
              <w:rPr>
                <w:lang w:val="id-ID"/>
              </w:rPr>
              <w:br/>
              <w:t xml:space="preserve">Menurut peraturan Badan POM No. 27 Tahun 2020 tentang Kriteria dan Tatalaksana Registrasi Obat, bahwa </w:t>
            </w:r>
            <w:proofErr w:type="spellStart"/>
            <w:r w:rsidRPr="00775C24">
              <w:rPr>
                <w:lang w:val="id-ID"/>
              </w:rPr>
              <w:t>emergency</w:t>
            </w:r>
            <w:proofErr w:type="spellEnd"/>
            <w:r w:rsidRPr="00775C24">
              <w:rPr>
                <w:lang w:val="id-ID"/>
              </w:rPr>
              <w:t xml:space="preserve"> </w:t>
            </w:r>
            <w:proofErr w:type="spellStart"/>
            <w:r w:rsidRPr="00775C24">
              <w:rPr>
                <w:lang w:val="id-ID"/>
              </w:rPr>
              <w:t>use</w:t>
            </w:r>
            <w:proofErr w:type="spellEnd"/>
            <w:r w:rsidRPr="00775C24">
              <w:rPr>
                <w:lang w:val="id-ID"/>
              </w:rPr>
              <w:t xml:space="preserve"> </w:t>
            </w:r>
            <w:proofErr w:type="spellStart"/>
            <w:r w:rsidRPr="00775C24">
              <w:rPr>
                <w:lang w:val="id-ID"/>
              </w:rPr>
              <w:t>authentication</w:t>
            </w:r>
            <w:proofErr w:type="spellEnd"/>
            <w:r w:rsidRPr="00775C24">
              <w:rPr>
                <w:lang w:val="id-ID"/>
              </w:rPr>
              <w:t xml:space="preserve"> (EUA) dapat diberikan untuk vaksin Covid-19 dengan syarat digunakan dan didistribusikan secara terbatas dengan peninjauan rutin terus menerus.</w:t>
            </w:r>
            <w:r w:rsidRPr="00775C24">
              <w:rPr>
                <w:lang w:val="id-ID"/>
              </w:rPr>
              <w:br/>
            </w:r>
            <w:r w:rsidRPr="00775C24">
              <w:rPr>
                <w:lang w:val="id-ID"/>
              </w:rPr>
              <w:br/>
              <w:t>"Di masa kedaruratan kesehatan masyarakat seperti saat ini, peran Badan POM sangat strategis untuk menjaga serta mengakselerasi proses pengembangan vaksin sampai pada tahap evaluasi, registrasi dan pengawasan dengan tetap mengawasi bermutu, aman dan efektif," ujarnya.</w:t>
            </w:r>
            <w:r w:rsidRPr="00775C24">
              <w:rPr>
                <w:lang w:val="id-ID"/>
              </w:rPr>
              <w:br/>
            </w:r>
            <w:r w:rsidRPr="00775C24">
              <w:rPr>
                <w:lang w:val="id-ID"/>
              </w:rPr>
              <w:br/>
              <w:t xml:space="preserve">Pelaksanaan vaksinasi dilakukan bertahap dan mendahulukan kelompok prioritas dengan pertimbangan risiko kesehatan lebih tinggi. </w:t>
            </w:r>
            <w:proofErr w:type="spellStart"/>
            <w:r w:rsidRPr="00775C24">
              <w:rPr>
                <w:lang w:val="id-ID"/>
              </w:rPr>
              <w:t>Kedepannya</w:t>
            </w:r>
            <w:proofErr w:type="spellEnd"/>
            <w:r w:rsidRPr="00775C24">
              <w:rPr>
                <w:lang w:val="id-ID"/>
              </w:rPr>
              <w:t xml:space="preserve"> pemerintah akan membuat dua skema vaksinasi bersubsidi dan mandiri. Pemerintah akan mempersiapkan dengan cermat aturan dan kalkulasi biaya pelaksanaan vaksinasi secara mandiri, sehingga harga terjangkau dan dapat diakses masyarakat secara luas.</w:t>
            </w:r>
            <w:r w:rsidRPr="00775C24">
              <w:rPr>
                <w:lang w:val="id-ID"/>
              </w:rPr>
              <w:br/>
            </w:r>
            <w:r w:rsidRPr="00775C24">
              <w:rPr>
                <w:lang w:val="id-ID"/>
              </w:rPr>
              <w:br/>
              <w:t xml:space="preserve">Pemerintah juga akan melakukan </w:t>
            </w:r>
            <w:proofErr w:type="spellStart"/>
            <w:r w:rsidRPr="00775C24">
              <w:rPr>
                <w:lang w:val="id-ID"/>
              </w:rPr>
              <w:t>kerjasama</w:t>
            </w:r>
            <w:proofErr w:type="spellEnd"/>
            <w:r w:rsidRPr="00775C24">
              <w:rPr>
                <w:lang w:val="id-ID"/>
              </w:rPr>
              <w:t xml:space="preserve"> lintas sektor </w:t>
            </w:r>
            <w:proofErr w:type="spellStart"/>
            <w:r w:rsidRPr="00775C24">
              <w:rPr>
                <w:lang w:val="id-ID"/>
              </w:rPr>
              <w:t>seprti</w:t>
            </w:r>
            <w:proofErr w:type="spellEnd"/>
            <w:r w:rsidRPr="00775C24">
              <w:rPr>
                <w:lang w:val="id-ID"/>
              </w:rPr>
              <w:t xml:space="preserve"> organisasi keagamaan untuk mengawal produksi vaksin khususnya terkait isu kehalalan vaksin. Selain itu, pihaknya juga akan memperhatikan infrastruktur pendukung, jalur distribusi dan interval pemberian vaksin yang akan digunakan per wilayah. Serta, melakukan pelatihan dan simulasi kepada tenaga kesehatan, tenaga keamanan dan relawan yang terlibat dalam pelaksanaan vaksinasi.</w:t>
            </w:r>
            <w:r w:rsidRPr="00775C24">
              <w:rPr>
                <w:lang w:val="id-ID"/>
              </w:rPr>
              <w:br/>
            </w:r>
            <w:r w:rsidRPr="00775C24">
              <w:rPr>
                <w:lang w:val="id-ID"/>
              </w:rPr>
              <w:lastRenderedPageBreak/>
              <w:br/>
              <w:t xml:space="preserve">"Kami himbau, </w:t>
            </w:r>
            <w:proofErr w:type="spellStart"/>
            <w:r w:rsidRPr="00775C24">
              <w:rPr>
                <w:lang w:val="id-ID"/>
              </w:rPr>
              <w:t>disamping</w:t>
            </w:r>
            <w:proofErr w:type="spellEnd"/>
            <w:r w:rsidRPr="00775C24">
              <w:rPr>
                <w:lang w:val="id-ID"/>
              </w:rPr>
              <w:t xml:space="preserve"> vaksin, adaptasi perilaku bersih dan sehat seperti menerapkan protokol kesehatan yang diikuti olahraga yang cukup, makan makanan bergizi secara seimbang, serta tidak lupa menjaga kesehatan mental dengan </w:t>
            </w:r>
            <w:proofErr w:type="spellStart"/>
            <w:r w:rsidRPr="00775C24">
              <w:rPr>
                <w:lang w:val="id-ID"/>
              </w:rPr>
              <w:t>meminimalisir</w:t>
            </w:r>
            <w:proofErr w:type="spellEnd"/>
            <w:r w:rsidRPr="00775C24">
              <w:rPr>
                <w:lang w:val="id-ID"/>
              </w:rPr>
              <w:t xml:space="preserve"> sumber </w:t>
            </w:r>
            <w:proofErr w:type="spellStart"/>
            <w:r w:rsidRPr="00775C24">
              <w:rPr>
                <w:lang w:val="id-ID"/>
              </w:rPr>
              <w:t>stess</w:t>
            </w:r>
            <w:proofErr w:type="spellEnd"/>
            <w:r w:rsidRPr="00775C24">
              <w:rPr>
                <w:lang w:val="id-ID"/>
              </w:rPr>
              <w:t xml:space="preserve"> dengan cara beribadah," pesan Wiku.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08B1AED" w14:textId="3F3E13E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25F0338E" w14:textId="77777777" w:rsidTr="009E665B">
        <w:tc>
          <w:tcPr>
            <w:tcW w:w="671" w:type="dxa"/>
          </w:tcPr>
          <w:p w14:paraId="7FE5B140" w14:textId="000EE03D" w:rsidR="009E665B" w:rsidRPr="00775C24" w:rsidRDefault="009E665B" w:rsidP="009E665B">
            <w:pPr>
              <w:rPr>
                <w:lang w:val="id-ID"/>
              </w:rPr>
            </w:pPr>
            <w:r w:rsidRPr="00775C24">
              <w:rPr>
                <w:lang w:val="id-ID"/>
              </w:rPr>
              <w:lastRenderedPageBreak/>
              <w:t>129</w:t>
            </w:r>
          </w:p>
        </w:tc>
        <w:tc>
          <w:tcPr>
            <w:tcW w:w="2777" w:type="dxa"/>
          </w:tcPr>
          <w:p w14:paraId="29CDEB59" w14:textId="2F786773" w:rsidR="009E665B" w:rsidRPr="00775C24" w:rsidRDefault="009E665B" w:rsidP="009E665B">
            <w:pPr>
              <w:rPr>
                <w:lang w:val="id-ID"/>
              </w:rPr>
            </w:pPr>
            <w:r w:rsidRPr="00775C24">
              <w:rPr>
                <w:lang w:val="id-ID"/>
              </w:rPr>
              <w:t>Park Hotel Jakarta Implementasi SOP Adaptasi Kebiasaan Baru</w:t>
            </w:r>
          </w:p>
        </w:tc>
        <w:tc>
          <w:tcPr>
            <w:tcW w:w="4550" w:type="dxa"/>
          </w:tcPr>
          <w:p w14:paraId="5BCA7BFD" w14:textId="0DEA30D8" w:rsidR="009E665B" w:rsidRPr="00775C24" w:rsidRDefault="009E665B" w:rsidP="009E665B">
            <w:pPr>
              <w:rPr>
                <w:lang w:val="id-ID"/>
              </w:rPr>
            </w:pPr>
            <w:r w:rsidRPr="00775C24">
              <w:rPr>
                <w:lang w:val="id-ID"/>
              </w:rPr>
              <w:t xml:space="preserve">Park Hotel Jakarta unit bisnis hotel yang dimiliki oleh anak usaha PT PP (Persero) Tbk telah menerapkan </w:t>
            </w:r>
            <w:proofErr w:type="spellStart"/>
            <w:r w:rsidRPr="00775C24">
              <w:rPr>
                <w:lang w:val="id-ID"/>
              </w:rPr>
              <w:t>standard</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procedure</w:t>
            </w:r>
            <w:proofErr w:type="spellEnd"/>
            <w:r w:rsidRPr="00775C24">
              <w:rPr>
                <w:lang w:val="id-ID"/>
              </w:rPr>
              <w:t xml:space="preserve"> (SOP) baru terkait pencegahan wabah COVID-19 bagi para tamu, karyawan, vendor maupun </w:t>
            </w:r>
            <w:proofErr w:type="spellStart"/>
            <w:r w:rsidRPr="00775C24">
              <w:rPr>
                <w:lang w:val="id-ID"/>
              </w:rPr>
              <w:t>stakeholders</w:t>
            </w:r>
            <w:proofErr w:type="spellEnd"/>
            <w:r w:rsidRPr="00775C24">
              <w:rPr>
                <w:lang w:val="id-ID"/>
              </w:rPr>
              <w:t xml:space="preserve"> lainnya. Hal ini wajib dilakukan mengingat pentingnya kesadaran para pihak akan bahaya penularan COVID-19 sehingga manajemen melakukan pengawasan ketat dengan menjalankan SOP mengenai adaptasi kebiasaan baru. Manajemen Park Hotel melaksanakan protokol kesehatan yang sangat ketat bagi para pengunjung dan karyawan yang akan memasuki lingkungan hotel. Salah satu bagian dari protokol kesehatan untuk para pengunjung atau tamu hotel, antara lain melakukan pengecekan suhu kepada para tamu. PT PP mewajibkan semua karyawan hotel yang langsung berhubungan dengan tamu untuk menggunakan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Kami akan menerapkan protokol kesehatan COVID-19 dengan sangat ketat demi kebaikan dan kesehatan bersama. Manajemen hotel juga sudah memberikan edukasi dan pelatihan kepada semua karyawan dan petugas hotel terkait SOP </w:t>
            </w:r>
            <w:proofErr w:type="spellStart"/>
            <w:r w:rsidRPr="00775C24">
              <w:rPr>
                <w:lang w:val="id-ID"/>
              </w:rPr>
              <w:t>new</w:t>
            </w:r>
            <w:proofErr w:type="spellEnd"/>
            <w:r w:rsidRPr="00775C24">
              <w:rPr>
                <w:lang w:val="id-ID"/>
              </w:rPr>
              <w:t xml:space="preserve"> normal yang wajib diterapkan oleh seluruh karyawan dan petugas. Park Hotel Jakarta akan mengimplementasikan SOP dan protokol kesehatan adaptasi kebiasaan baru yang menekankan pada aspek kebersihan, kesehatan dan keamanan yang mencakup seluruh kegiatan dan aktivitas operasional di </w:t>
            </w:r>
            <w:r w:rsidRPr="00775C24">
              <w:rPr>
                <w:lang w:val="id-ID"/>
              </w:rPr>
              <w:lastRenderedPageBreak/>
              <w:t>hotel. Selain Park Hotel Jakarta, saat ini PT PP Properti Tbk memiliki beberapa hotel yang tersebar di wilayah Indonesia.</w:t>
            </w:r>
          </w:p>
        </w:tc>
        <w:tc>
          <w:tcPr>
            <w:tcW w:w="5597" w:type="dxa"/>
          </w:tcPr>
          <w:p w14:paraId="02037DC5" w14:textId="6C609580" w:rsidR="009E665B" w:rsidRPr="00775C24" w:rsidRDefault="009E665B" w:rsidP="009E665B">
            <w:pPr>
              <w:rPr>
                <w:lang w:val="id-ID"/>
              </w:rPr>
            </w:pPr>
            <w:r w:rsidRPr="00775C24">
              <w:rPr>
                <w:lang w:val="id-ID"/>
              </w:rPr>
              <w:lastRenderedPageBreak/>
              <w:t xml:space="preserve">Park Hotel Jakarta sebagai unit bisnis hotel yang dimiliki oleh anak usaha PT PP (Persero) Tbk telah menerapkan </w:t>
            </w:r>
            <w:proofErr w:type="spellStart"/>
            <w:r w:rsidRPr="00775C24">
              <w:rPr>
                <w:lang w:val="id-ID"/>
              </w:rPr>
              <w:t>standard</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procedure</w:t>
            </w:r>
            <w:proofErr w:type="spellEnd"/>
            <w:r w:rsidRPr="00775C24">
              <w:rPr>
                <w:lang w:val="id-ID"/>
              </w:rPr>
              <w:t xml:space="preserve"> (SOP) baru terkait pencegahan wabah COVID-19 bagi para tamu, karyawan, vendor maupun </w:t>
            </w:r>
            <w:proofErr w:type="spellStart"/>
            <w:r w:rsidRPr="00775C24">
              <w:rPr>
                <w:lang w:val="id-ID"/>
              </w:rPr>
              <w:t>stakeholders</w:t>
            </w:r>
            <w:proofErr w:type="spellEnd"/>
            <w:r w:rsidRPr="00775C24">
              <w:rPr>
                <w:lang w:val="id-ID"/>
              </w:rPr>
              <w:t xml:space="preserve"> lainnya. Hal ini wajib dilakukan mengingat pentingnya kesadaran para pihak akan bahaya penularan COVID-19, sehingga manajemen melakukan pengawasan ketat dengan menjalankan SOP mengenai adaptasi kebiasaan baru.</w:t>
            </w:r>
            <w:r w:rsidRPr="00775C24">
              <w:rPr>
                <w:lang w:val="id-ID"/>
              </w:rPr>
              <w:br/>
            </w:r>
            <w:r w:rsidRPr="00775C24">
              <w:rPr>
                <w:lang w:val="id-ID"/>
              </w:rPr>
              <w:br/>
              <w:t xml:space="preserve">Manajemen Park Hotel melaksanakan protokol kesehatan yang sangat ketat bagi para pengunjung dan karyawan yang akan memasuki lingkungan hotel. Salah satu bagian dari protokol kesehatan untuk para pengunjung atau tamu hotel, antara lain melakukan pengecekan suhu kepada para tamu, mengarahkan tamu untuk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telah disediakan serta melakukan proses </w:t>
            </w:r>
            <w:proofErr w:type="spellStart"/>
            <w:r w:rsidRPr="00775C24">
              <w:rPr>
                <w:lang w:val="id-ID"/>
              </w:rPr>
              <w:t>check</w:t>
            </w:r>
            <w:proofErr w:type="spellEnd"/>
            <w:r w:rsidRPr="00775C24">
              <w:rPr>
                <w:lang w:val="id-ID"/>
              </w:rPr>
              <w:t xml:space="preserve"> in dan </w:t>
            </w:r>
            <w:proofErr w:type="spellStart"/>
            <w:r w:rsidRPr="00775C24">
              <w:rPr>
                <w:lang w:val="id-ID"/>
              </w:rPr>
              <w:t>check</w:t>
            </w:r>
            <w:proofErr w:type="spellEnd"/>
            <w:r w:rsidRPr="00775C24">
              <w:rPr>
                <w:lang w:val="id-ID"/>
              </w:rPr>
              <w:t xml:space="preserve"> </w:t>
            </w:r>
            <w:proofErr w:type="spellStart"/>
            <w:r w:rsidRPr="00775C24">
              <w:rPr>
                <w:lang w:val="id-ID"/>
              </w:rPr>
              <w:t>out</w:t>
            </w:r>
            <w:proofErr w:type="spellEnd"/>
            <w:r w:rsidRPr="00775C24">
              <w:rPr>
                <w:lang w:val="id-ID"/>
              </w:rPr>
              <w:t xml:space="preserve"> dengan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Hal tersebut juga berlaku bagi para karyawan hotel yang akan memasuki lingkungan kerja wajib menjalankan prosedur protokol kesehatan pencegahan COVID-19.</w:t>
            </w:r>
            <w:r w:rsidRPr="00775C24">
              <w:rPr>
                <w:lang w:val="id-ID"/>
              </w:rPr>
              <w:br/>
            </w:r>
            <w:r w:rsidRPr="00775C24">
              <w:rPr>
                <w:lang w:val="id-ID"/>
              </w:rPr>
              <w:br/>
              <w:t xml:space="preserve">“Kami juga mewajibkan semua karyawan hotel yang langsung berhubungan dengan tamu untuk menggunakan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Kami akan menerapkan protokol kesehatan COVID-19 dengan sangat ketat demi kebaikan dan kesehatan bersama. Manajemen hotel juga sudah memberikan edukasi dan pelatihan kepada semua karyawan dan petugas hotel terkait SOP </w:t>
            </w:r>
            <w:proofErr w:type="spellStart"/>
            <w:r w:rsidRPr="00775C24">
              <w:rPr>
                <w:lang w:val="id-ID"/>
              </w:rPr>
              <w:t>new</w:t>
            </w:r>
            <w:proofErr w:type="spellEnd"/>
            <w:r w:rsidRPr="00775C24">
              <w:rPr>
                <w:lang w:val="id-ID"/>
              </w:rPr>
              <w:t xml:space="preserve"> normal yang wajib diterapkan oleh seluruh karyawan dan petugas,” ujar Novel Arsyad, Direktur Utama PT PP.</w:t>
            </w:r>
            <w:r w:rsidRPr="00775C24">
              <w:rPr>
                <w:lang w:val="id-ID"/>
              </w:rPr>
              <w:br/>
            </w:r>
            <w:r w:rsidRPr="00775C24">
              <w:rPr>
                <w:lang w:val="id-ID"/>
              </w:rPr>
              <w:br/>
            </w:r>
            <w:r w:rsidRPr="00775C24">
              <w:rPr>
                <w:lang w:val="id-ID"/>
              </w:rPr>
              <w:lastRenderedPageBreak/>
              <w:t>Industri perhotelan merupakan salah satu industri yang terkena dampak wabah COVID-19. Namun, PT PP optimistis bahwa industri perhotelan akan segera bangkit secara bertahap dan berangsur-angsur mengalami pemulihan.</w:t>
            </w:r>
            <w:r w:rsidRPr="00775C24">
              <w:rPr>
                <w:lang w:val="id-ID"/>
              </w:rPr>
              <w:br/>
            </w:r>
            <w:r w:rsidRPr="00775C24">
              <w:rPr>
                <w:lang w:val="id-ID"/>
              </w:rPr>
              <w:br/>
              <w:t xml:space="preserve">Dengan mengacu kepada kebijakan dan program yang dicanangkan oleh Kementerian Pariwisata dan Ekonomi </w:t>
            </w:r>
            <w:proofErr w:type="spellStart"/>
            <w:r w:rsidRPr="00775C24">
              <w:rPr>
                <w:lang w:val="id-ID"/>
              </w:rPr>
              <w:t>Kratif</w:t>
            </w:r>
            <w:proofErr w:type="spellEnd"/>
            <w:r w:rsidRPr="00775C24">
              <w:rPr>
                <w:lang w:val="id-ID"/>
              </w:rPr>
              <w:t xml:space="preserve"> dan Persatuan Hotel dan Restoran Indonesia, Park Hotel Jakarta akan mengimplementasikan SOP dan protokol kesehatan adaptasi kebiasaan baru yang menekankan pada aspek kebersihan, kesehatan dan keamanan yang mencakup seluruh kegiatan dan aktivitas operasional di hotel.</w:t>
            </w:r>
            <w:r w:rsidRPr="00775C24">
              <w:rPr>
                <w:lang w:val="id-ID"/>
              </w:rPr>
              <w:br/>
            </w:r>
            <w:r w:rsidRPr="00775C24">
              <w:rPr>
                <w:lang w:val="id-ID"/>
              </w:rPr>
              <w:br/>
              <w:t xml:space="preserve">Selain Park Hotel Jakarta, saat ini PT PP Properti Tbk memiliki beberapa hotel yang tersebar di wilayah Indonesia, antara lain: </w:t>
            </w:r>
            <w:proofErr w:type="spellStart"/>
            <w:r w:rsidRPr="00775C24">
              <w:rPr>
                <w:lang w:val="id-ID"/>
              </w:rPr>
              <w:t>Prime</w:t>
            </w:r>
            <w:proofErr w:type="spellEnd"/>
            <w:r w:rsidRPr="00775C24">
              <w:rPr>
                <w:lang w:val="id-ID"/>
              </w:rPr>
              <w:t xml:space="preserve"> Park Hotel yang berlokasi di Bandung, </w:t>
            </w:r>
            <w:proofErr w:type="spellStart"/>
            <w:r w:rsidRPr="00775C24">
              <w:rPr>
                <w:lang w:val="id-ID"/>
              </w:rPr>
              <w:t>Prime</w:t>
            </w:r>
            <w:proofErr w:type="spellEnd"/>
            <w:r w:rsidRPr="00775C24">
              <w:rPr>
                <w:lang w:val="id-ID"/>
              </w:rPr>
              <w:t xml:space="preserve"> Park Hotel &amp; </w:t>
            </w:r>
            <w:proofErr w:type="spellStart"/>
            <w:r w:rsidRPr="00775C24">
              <w:rPr>
                <w:lang w:val="id-ID"/>
              </w:rPr>
              <w:t>Convention</w:t>
            </w:r>
            <w:proofErr w:type="spellEnd"/>
            <w:r w:rsidRPr="00775C24">
              <w:rPr>
                <w:lang w:val="id-ID"/>
              </w:rPr>
              <w:t xml:space="preserve"> di Pekanbaru, Swiss-Bell Hotel yang berlokasi di Balikpapan, </w:t>
            </w:r>
            <w:proofErr w:type="spellStart"/>
            <w:r w:rsidRPr="00775C24">
              <w:rPr>
                <w:lang w:val="id-ID"/>
              </w:rPr>
              <w:t>Palm</w:t>
            </w:r>
            <w:proofErr w:type="spellEnd"/>
            <w:r w:rsidRPr="00775C24">
              <w:rPr>
                <w:lang w:val="id-ID"/>
              </w:rPr>
              <w:t xml:space="preserve"> Park Hotel &amp; </w:t>
            </w:r>
            <w:proofErr w:type="spellStart"/>
            <w:r w:rsidRPr="00775C24">
              <w:rPr>
                <w:lang w:val="id-ID"/>
              </w:rPr>
              <w:t>Convention</w:t>
            </w:r>
            <w:proofErr w:type="spellEnd"/>
            <w:r w:rsidRPr="00775C24">
              <w:rPr>
                <w:lang w:val="id-ID"/>
              </w:rPr>
              <w:t xml:space="preserve"> yang berlokasi di Surabaya dan </w:t>
            </w:r>
            <w:proofErr w:type="spellStart"/>
            <w:r w:rsidRPr="00775C24">
              <w:rPr>
                <w:lang w:val="id-ID"/>
              </w:rPr>
              <w:t>Prime</w:t>
            </w:r>
            <w:proofErr w:type="spellEnd"/>
            <w:r w:rsidRPr="00775C24">
              <w:rPr>
                <w:lang w:val="id-ID"/>
              </w:rPr>
              <w:t xml:space="preserve"> Park Hotel &amp; </w:t>
            </w:r>
            <w:proofErr w:type="spellStart"/>
            <w:r w:rsidRPr="00775C24">
              <w:rPr>
                <w:lang w:val="id-ID"/>
              </w:rPr>
              <w:t>Convention</w:t>
            </w:r>
            <w:proofErr w:type="spellEnd"/>
            <w:r w:rsidRPr="00775C24">
              <w:rPr>
                <w:lang w:val="id-ID"/>
              </w:rPr>
              <w:t xml:space="preserve"> yang berlokasi di Lombok yang saat ini masih dalam tahap pembangunan konstruksi.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AFC8E69" w14:textId="505430D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w:t>
            </w:r>
          </w:p>
        </w:tc>
      </w:tr>
      <w:tr w:rsidR="009E665B" w:rsidRPr="00775C24" w14:paraId="0FC21FBC" w14:textId="77777777" w:rsidTr="009E665B">
        <w:tc>
          <w:tcPr>
            <w:tcW w:w="671" w:type="dxa"/>
          </w:tcPr>
          <w:p w14:paraId="0AF69E2A" w14:textId="58794976" w:rsidR="009E665B" w:rsidRPr="00775C24" w:rsidRDefault="009E665B" w:rsidP="009E665B">
            <w:pPr>
              <w:rPr>
                <w:lang w:val="id-ID"/>
              </w:rPr>
            </w:pPr>
            <w:r w:rsidRPr="00775C24">
              <w:rPr>
                <w:lang w:val="id-ID"/>
              </w:rPr>
              <w:t>130</w:t>
            </w:r>
          </w:p>
        </w:tc>
        <w:tc>
          <w:tcPr>
            <w:tcW w:w="2777" w:type="dxa"/>
          </w:tcPr>
          <w:p w14:paraId="321E60FD" w14:textId="6CCA15D4" w:rsidR="009E665B" w:rsidRPr="00775C24" w:rsidRDefault="009E665B" w:rsidP="009E665B">
            <w:pPr>
              <w:rPr>
                <w:lang w:val="id-ID"/>
              </w:rPr>
            </w:pPr>
            <w:r w:rsidRPr="00775C24">
              <w:rPr>
                <w:lang w:val="id-ID"/>
              </w:rPr>
              <w:t>Menteri Pertanian: 11 Bahan Pokok Dasar dalam Kendali Penuh di 2020</w:t>
            </w:r>
          </w:p>
        </w:tc>
        <w:tc>
          <w:tcPr>
            <w:tcW w:w="4550" w:type="dxa"/>
          </w:tcPr>
          <w:p w14:paraId="527B986F" w14:textId="28DB7A1F" w:rsidR="009E665B" w:rsidRPr="00775C24" w:rsidRDefault="009E665B" w:rsidP="009E665B">
            <w:pPr>
              <w:rPr>
                <w:lang w:val="id-ID"/>
              </w:rPr>
            </w:pPr>
            <w:r w:rsidRPr="00775C24">
              <w:rPr>
                <w:lang w:val="id-ID"/>
              </w:rPr>
              <w:t xml:space="preserve">Menteri Pertanian Syahrul Yasin </w:t>
            </w:r>
            <w:proofErr w:type="spellStart"/>
            <w:r w:rsidRPr="00775C24">
              <w:rPr>
                <w:lang w:val="id-ID"/>
              </w:rPr>
              <w:t>Limpo</w:t>
            </w:r>
            <w:proofErr w:type="spellEnd"/>
            <w:r w:rsidRPr="00775C24">
              <w:rPr>
                <w:lang w:val="id-ID"/>
              </w:rPr>
              <w:t xml:space="preserve"> dalam talk </w:t>
            </w:r>
            <w:proofErr w:type="spellStart"/>
            <w:r w:rsidRPr="00775C24">
              <w:rPr>
                <w:lang w:val="id-ID"/>
              </w:rPr>
              <w:t>show</w:t>
            </w:r>
            <w:proofErr w:type="spellEnd"/>
            <w:r w:rsidRPr="00775C24">
              <w:rPr>
                <w:lang w:val="id-ID"/>
              </w:rPr>
              <w:t xml:space="preserve"> yang diselenggarakan KPCPEN pada 9 November 2020 mengatakan bahwa 11 bahan pokok dasar dalam kendali penuh di 2020. Selain itu ekspor produk pertanian juga terus meningkat dan mencapai Rp 251 triliun periode Januari-Agustus 2020.</w:t>
            </w:r>
          </w:p>
        </w:tc>
        <w:tc>
          <w:tcPr>
            <w:tcW w:w="5597" w:type="dxa"/>
          </w:tcPr>
          <w:p w14:paraId="6A93C1F3" w14:textId="06E8C078"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Menteri Pertanian Syahrul Yasin </w:t>
            </w:r>
            <w:proofErr w:type="spellStart"/>
            <w:r w:rsidRPr="00775C24">
              <w:rPr>
                <w:lang w:val="id-ID"/>
              </w:rPr>
              <w:t>Limpo</w:t>
            </w:r>
            <w:proofErr w:type="spellEnd"/>
            <w:r w:rsidRPr="00775C24">
              <w:rPr>
                <w:lang w:val="id-ID"/>
              </w:rPr>
              <w:t xml:space="preserve"> dalam talk </w:t>
            </w:r>
            <w:proofErr w:type="spellStart"/>
            <w:r w:rsidRPr="00775C24">
              <w:rPr>
                <w:lang w:val="id-ID"/>
              </w:rPr>
              <w:t>show</w:t>
            </w:r>
            <w:proofErr w:type="spellEnd"/>
            <w:r w:rsidRPr="00775C24">
              <w:rPr>
                <w:lang w:val="id-ID"/>
              </w:rPr>
              <w:t xml:space="preserve"> yang diselenggarakan KPCPEN pada 9 November 2020 mengatakan bahwa 11 bahan pokok dasar dalam kendali penuh di 2020. Selain itu ekspor produk pertanian juga terus meningkat dan mencapai Rp 251 triliun periode Januari-Agustus 2020.</w:t>
            </w:r>
          </w:p>
        </w:tc>
        <w:tc>
          <w:tcPr>
            <w:tcW w:w="1964" w:type="dxa"/>
          </w:tcPr>
          <w:p w14:paraId="41846922" w14:textId="2A2C80D4"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5051ADA3" w14:textId="77777777" w:rsidTr="009E665B">
        <w:tc>
          <w:tcPr>
            <w:tcW w:w="671" w:type="dxa"/>
          </w:tcPr>
          <w:p w14:paraId="254835BB" w14:textId="7A969BFF" w:rsidR="009E665B" w:rsidRPr="00775C24" w:rsidRDefault="009E665B" w:rsidP="009E665B">
            <w:pPr>
              <w:rPr>
                <w:lang w:val="id-ID"/>
              </w:rPr>
            </w:pPr>
            <w:r w:rsidRPr="00775C24">
              <w:rPr>
                <w:lang w:val="id-ID"/>
              </w:rPr>
              <w:t>131</w:t>
            </w:r>
          </w:p>
        </w:tc>
        <w:tc>
          <w:tcPr>
            <w:tcW w:w="2777" w:type="dxa"/>
          </w:tcPr>
          <w:p w14:paraId="5E4216E1" w14:textId="66270B12" w:rsidR="009E665B" w:rsidRPr="00775C24" w:rsidRDefault="009E665B" w:rsidP="009E665B">
            <w:pPr>
              <w:rPr>
                <w:lang w:val="id-ID"/>
              </w:rPr>
            </w:pPr>
            <w:r w:rsidRPr="00775C24">
              <w:rPr>
                <w:lang w:val="id-ID"/>
              </w:rPr>
              <w:t>Duta Perubahan Perilaku Bantu Satgas Disiplinkan Protokol Kesehatan</w:t>
            </w:r>
          </w:p>
        </w:tc>
        <w:tc>
          <w:tcPr>
            <w:tcW w:w="4550" w:type="dxa"/>
          </w:tcPr>
          <w:p w14:paraId="2874AEAD" w14:textId="10561419" w:rsidR="009E665B" w:rsidRPr="00775C24" w:rsidRDefault="009E665B" w:rsidP="009E665B">
            <w:pPr>
              <w:rPr>
                <w:lang w:val="id-ID"/>
              </w:rPr>
            </w:pPr>
            <w:r w:rsidRPr="00775C24">
              <w:rPr>
                <w:lang w:val="id-ID"/>
              </w:rPr>
              <w:t xml:space="preserve">Satgas Covid-19 resmi meluncurkan program duta perubahan perilaku untuk mensosialisasikan dan memberikan edukasi </w:t>
            </w:r>
            <w:r w:rsidRPr="00775C24">
              <w:rPr>
                <w:lang w:val="id-ID"/>
              </w:rPr>
              <w:lastRenderedPageBreak/>
              <w:t xml:space="preserve">kepada masyarakat tentang bahaya pandemi covid-19. Per tanggal 12 November 2020, sudah ada 29 ribu orang yang tercatat sebagai duta perubahan perilaku sejak dibentuk pada bulan lalu. Banyaknya perempuan yang tergabung dalam gerakan ini, menurutnya, karena perempuan cenderung lebih memiliki kepedulian untuk membantu pemerintah mensosialisasikan dan melakukan edukasi. Sementara itu, jika dilihat dari kelompok </w:t>
            </w:r>
            <w:proofErr w:type="spellStart"/>
            <w:r w:rsidRPr="00775C24">
              <w:rPr>
                <w:lang w:val="id-ID"/>
              </w:rPr>
              <w:t>pekerjaanya</w:t>
            </w:r>
            <w:proofErr w:type="spellEnd"/>
            <w:r w:rsidRPr="00775C24">
              <w:rPr>
                <w:lang w:val="id-ID"/>
              </w:rPr>
              <w:t xml:space="preserve">, Aparatur Sipil Negara (ASN) menjadi kelompok yang paling dominan dalam gerakan ini. Namun, dalam seminggu terakhir banyak mahasiswa yang mendaftarkan dirinya untuk ikut terlibat dalam gerakan tersebut. Saat ini, dari kalangan mahasiswa ada sekitar tambahan 2 ribu orang. Dalam data evaluasi yang dikumpulkan satgas covid-19, sampai hari ini, tercatat, 3,5 juta orang telah mendapatkan sosialisasi dan edukasi. 68% dari total 3,5 juta orang </w:t>
            </w:r>
            <w:proofErr w:type="spellStart"/>
            <w:r w:rsidRPr="00775C24">
              <w:rPr>
                <w:lang w:val="id-ID"/>
              </w:rPr>
              <w:t>merespon</w:t>
            </w:r>
            <w:proofErr w:type="spellEnd"/>
            <w:r w:rsidRPr="00775C24">
              <w:rPr>
                <w:lang w:val="id-ID"/>
              </w:rPr>
              <w:t xml:space="preserve"> dan menerima proses sosialisasi dengan baik. Sementara 32% menerima dan berkomitmen untuk menggunakan masker dalam </w:t>
            </w:r>
            <w:proofErr w:type="spellStart"/>
            <w:r w:rsidRPr="00775C24">
              <w:rPr>
                <w:lang w:val="id-ID"/>
              </w:rPr>
              <w:t>kesahariannya</w:t>
            </w:r>
            <w:proofErr w:type="spellEnd"/>
            <w:r w:rsidRPr="00775C24">
              <w:rPr>
                <w:lang w:val="id-ID"/>
              </w:rPr>
              <w:t>. Ke depan, dia berharap gerakan ini bisa meluas di seluruh provinsi Indonesia.</w:t>
            </w:r>
          </w:p>
        </w:tc>
        <w:tc>
          <w:tcPr>
            <w:tcW w:w="5597" w:type="dxa"/>
          </w:tcPr>
          <w:p w14:paraId="1F5DDCC5" w14:textId="514DB702" w:rsidR="009E665B" w:rsidRPr="00775C24" w:rsidRDefault="009E665B" w:rsidP="009E665B">
            <w:pPr>
              <w:rPr>
                <w:lang w:val="id-ID"/>
              </w:rPr>
            </w:pPr>
            <w:r w:rsidRPr="00775C24">
              <w:rPr>
                <w:lang w:val="id-ID"/>
              </w:rPr>
              <w:lastRenderedPageBreak/>
              <w:t xml:space="preserve">Satgas Covid-19 resmi meluncurkan program duta perubahan perilaku untuk mensosialisasikan dan memberikan edukasi kepada masyarakat tentang bahaya </w:t>
            </w:r>
            <w:r w:rsidRPr="00775C24">
              <w:rPr>
                <w:lang w:val="id-ID"/>
              </w:rPr>
              <w:lastRenderedPageBreak/>
              <w:t>pandemi covid-19. Per tanggal 12 November 2020, sudah ada 29 ribu orang yang tercatat sebagai duta perubahan perilaku sejak dibentuk pada bulan lalu.</w:t>
            </w:r>
            <w:r w:rsidRPr="00775C24">
              <w:rPr>
                <w:lang w:val="id-ID"/>
              </w:rPr>
              <w:br/>
            </w:r>
            <w:r w:rsidRPr="00775C24">
              <w:rPr>
                <w:lang w:val="id-ID"/>
              </w:rPr>
              <w:br/>
              <w:t xml:space="preserve">“Kami tidak mungkin menjangkau semua orang, sehingga membutuhkan duta yang membantu Satgas Covid-19 untuk menjadi </w:t>
            </w:r>
            <w:proofErr w:type="spellStart"/>
            <w:r w:rsidRPr="00775C24">
              <w:rPr>
                <w:lang w:val="id-ID"/>
              </w:rPr>
              <w:t>edukator</w:t>
            </w:r>
            <w:proofErr w:type="spellEnd"/>
            <w:r w:rsidRPr="00775C24">
              <w:rPr>
                <w:lang w:val="id-ID"/>
              </w:rPr>
              <w:t xml:space="preserve"> dan mensosialisasikan bahaya pandemi Covid-19,” kata Sonny Harry B </w:t>
            </w:r>
            <w:proofErr w:type="spellStart"/>
            <w:r w:rsidRPr="00775C24">
              <w:rPr>
                <w:lang w:val="id-ID"/>
              </w:rPr>
              <w:t>Harmadi</w:t>
            </w:r>
            <w:proofErr w:type="spellEnd"/>
            <w:r w:rsidRPr="00775C24">
              <w:rPr>
                <w:lang w:val="id-ID"/>
              </w:rPr>
              <w:t>, Ketua Bidang Perubahan Perilaku Satgas Penanganan Covid-19 dalam acara Aksi Duta Perubahan Perilaku (12/11/2020).</w:t>
            </w:r>
            <w:r w:rsidRPr="00775C24">
              <w:rPr>
                <w:lang w:val="id-ID"/>
              </w:rPr>
              <w:br/>
            </w:r>
            <w:r w:rsidRPr="00775C24">
              <w:rPr>
                <w:lang w:val="id-ID"/>
              </w:rPr>
              <w:br/>
              <w:t>Dari 29 ribu orang yang tergabung, 62\%-</w:t>
            </w:r>
            <w:proofErr w:type="spellStart"/>
            <w:r w:rsidRPr="00775C24">
              <w:rPr>
                <w:lang w:val="id-ID"/>
              </w:rPr>
              <w:t>nya</w:t>
            </w:r>
            <w:proofErr w:type="spellEnd"/>
            <w:r w:rsidRPr="00775C24">
              <w:rPr>
                <w:lang w:val="id-ID"/>
              </w:rPr>
              <w:t xml:space="preserve"> merupakan perempuan, 15\%-</w:t>
            </w:r>
            <w:proofErr w:type="spellStart"/>
            <w:r w:rsidRPr="00775C24">
              <w:rPr>
                <w:lang w:val="id-ID"/>
              </w:rPr>
              <w:t>nya</w:t>
            </w:r>
            <w:proofErr w:type="spellEnd"/>
            <w:r w:rsidRPr="00775C24">
              <w:rPr>
                <w:lang w:val="id-ID"/>
              </w:rPr>
              <w:t xml:space="preserve"> adalah laki-laki dan 23\%-</w:t>
            </w:r>
            <w:proofErr w:type="spellStart"/>
            <w:r w:rsidRPr="00775C24">
              <w:rPr>
                <w:lang w:val="id-ID"/>
              </w:rPr>
              <w:t>nya</w:t>
            </w:r>
            <w:proofErr w:type="spellEnd"/>
            <w:r w:rsidRPr="00775C24">
              <w:rPr>
                <w:lang w:val="id-ID"/>
              </w:rPr>
              <w:t xml:space="preserve"> belum diketahui karena data yang belum lengkap dikumpulkan. Banyaknya perempuan yang tergabung dalam gerakan ini, menurutnya, karena perempuan cenderung lebih memiliki kepedulian untuk membantu pemerintah mensosialisasikan dan melakukan edukasi, sekaligus memutus mata rantai pandemi Covid-19</w:t>
            </w:r>
            <w:r w:rsidRPr="00775C24">
              <w:rPr>
                <w:lang w:val="id-ID"/>
              </w:rPr>
              <w:br/>
            </w:r>
            <w:r w:rsidRPr="00775C24">
              <w:rPr>
                <w:lang w:val="id-ID"/>
              </w:rPr>
              <w:br/>
              <w:t xml:space="preserve">Sementara itu, jika dilihat dari kelompok </w:t>
            </w:r>
            <w:proofErr w:type="spellStart"/>
            <w:r w:rsidRPr="00775C24">
              <w:rPr>
                <w:lang w:val="id-ID"/>
              </w:rPr>
              <w:t>pekerjaanya</w:t>
            </w:r>
            <w:proofErr w:type="spellEnd"/>
            <w:r w:rsidRPr="00775C24">
              <w:rPr>
                <w:lang w:val="id-ID"/>
              </w:rPr>
              <w:t>, Aparatur Sipil Negara (ASN) menjadi kelompok yang paling dominan dalam gerakan ini. Namun, dalam seminggu terakhir banyak mahasiswa yang mendaftarkan dirinya untuk ikut terlibat dalam gerakan tersebut. “Saat ini, dari kalangan mahasiswa ada sekitar tambahan 2 ribu orang,” kata Sonny menambahkan.</w:t>
            </w:r>
            <w:r w:rsidRPr="00775C24">
              <w:rPr>
                <w:lang w:val="id-ID"/>
              </w:rPr>
              <w:br/>
            </w:r>
            <w:r w:rsidRPr="00775C24">
              <w:rPr>
                <w:lang w:val="id-ID"/>
              </w:rPr>
              <w:br/>
              <w:t xml:space="preserve">Di sisi lain, Safrizal, Dirjen Bina Administrasi Kewilayahan </w:t>
            </w:r>
            <w:proofErr w:type="spellStart"/>
            <w:r w:rsidRPr="00775C24">
              <w:rPr>
                <w:lang w:val="id-ID"/>
              </w:rPr>
              <w:t>Kementrian</w:t>
            </w:r>
            <w:proofErr w:type="spellEnd"/>
            <w:r w:rsidRPr="00775C24">
              <w:rPr>
                <w:lang w:val="id-ID"/>
              </w:rPr>
              <w:t xml:space="preserve"> Dalam Negeri RI menjelaskan bahwa 10\% atau sebanyak 2700 orang dari anggota duta perubahan perilaku adalah Satpol PP.</w:t>
            </w:r>
            <w:r w:rsidRPr="00775C24">
              <w:rPr>
                <w:lang w:val="id-ID"/>
              </w:rPr>
              <w:br/>
            </w:r>
            <w:r w:rsidRPr="00775C24">
              <w:rPr>
                <w:lang w:val="id-ID"/>
              </w:rPr>
              <w:br/>
              <w:t xml:space="preserve">“Para Satpol PP ini </w:t>
            </w:r>
            <w:proofErr w:type="spellStart"/>
            <w:r w:rsidRPr="00775C24">
              <w:rPr>
                <w:lang w:val="id-ID"/>
              </w:rPr>
              <w:t>disamping</w:t>
            </w:r>
            <w:proofErr w:type="spellEnd"/>
            <w:r w:rsidRPr="00775C24">
              <w:rPr>
                <w:lang w:val="id-ID"/>
              </w:rPr>
              <w:t xml:space="preserve"> </w:t>
            </w:r>
            <w:proofErr w:type="spellStart"/>
            <w:r w:rsidRPr="00775C24">
              <w:rPr>
                <w:lang w:val="id-ID"/>
              </w:rPr>
              <w:t>menegakan</w:t>
            </w:r>
            <w:proofErr w:type="spellEnd"/>
            <w:r w:rsidRPr="00775C24">
              <w:rPr>
                <w:lang w:val="id-ID"/>
              </w:rPr>
              <w:t xml:space="preserve"> disiplin protokol kesehatan, juga melakukan sosialisasi. Hal tersebut dilakukan untuk menyadarkan masyarakat dalam mematuhi protokol kesehatan,” kata dia. Sebelum diterjunkan ke lapangan, para duta akan diberikan pelatihan menggunakan aplikasi untuk melaporkan pelanggaran dan </w:t>
            </w:r>
            <w:proofErr w:type="spellStart"/>
            <w:r w:rsidRPr="00775C24">
              <w:rPr>
                <w:lang w:val="id-ID"/>
              </w:rPr>
              <w:t>memonitoring</w:t>
            </w:r>
            <w:proofErr w:type="spellEnd"/>
            <w:r w:rsidRPr="00775C24">
              <w:rPr>
                <w:lang w:val="id-ID"/>
              </w:rPr>
              <w:t xml:space="preserve"> pergerakan proses edukasi di setiap harinya.</w:t>
            </w:r>
            <w:r w:rsidRPr="00775C24">
              <w:rPr>
                <w:lang w:val="id-ID"/>
              </w:rPr>
              <w:br/>
            </w:r>
            <w:r w:rsidRPr="00775C24">
              <w:rPr>
                <w:lang w:val="id-ID"/>
              </w:rPr>
              <w:br/>
              <w:t xml:space="preserve">Dalam data evaluasi yang dikumpulkan satgas covid-19, </w:t>
            </w:r>
            <w:r w:rsidRPr="00775C24">
              <w:rPr>
                <w:lang w:val="id-ID"/>
              </w:rPr>
              <w:lastRenderedPageBreak/>
              <w:t xml:space="preserve">sampai hari ini, tercatat, 3,5 juta orang telah mendapatkan sosialisasi dan edukasi. 68\% dari total 3,5 juta orang </w:t>
            </w:r>
            <w:proofErr w:type="spellStart"/>
            <w:r w:rsidRPr="00775C24">
              <w:rPr>
                <w:lang w:val="id-ID"/>
              </w:rPr>
              <w:t>merespon</w:t>
            </w:r>
            <w:proofErr w:type="spellEnd"/>
            <w:r w:rsidRPr="00775C24">
              <w:rPr>
                <w:lang w:val="id-ID"/>
              </w:rPr>
              <w:t xml:space="preserve"> dan menerima proses sosialisasi dengan baik. Sementara 32\% menerima dan berkomitmen untuk menggunakan masker dalam </w:t>
            </w:r>
            <w:proofErr w:type="spellStart"/>
            <w:r w:rsidRPr="00775C24">
              <w:rPr>
                <w:lang w:val="id-ID"/>
              </w:rPr>
              <w:t>kesahariannya</w:t>
            </w:r>
            <w:proofErr w:type="spellEnd"/>
            <w:r w:rsidRPr="00775C24">
              <w:rPr>
                <w:lang w:val="id-ID"/>
              </w:rPr>
              <w:t>.</w:t>
            </w:r>
            <w:r w:rsidRPr="00775C24">
              <w:rPr>
                <w:lang w:val="id-ID"/>
              </w:rPr>
              <w:br/>
            </w:r>
            <w:r w:rsidRPr="00775C24">
              <w:rPr>
                <w:lang w:val="id-ID"/>
              </w:rPr>
              <w:br/>
              <w:t>“Saat ini, kami masih mendapatkan tantangan, dalam catatan kami, masih ada 25 ribu orang yang menolak untuk diberikan sosialisasi dan edukasi." Ke depan, dia berharap gerakan ini bisa meluas di seluruh provinsi Indonesia dan bisa diikuti oleh seluruh lapisan masyarakat hingga tingkat desa.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EEB34B3" w14:textId="2D729CD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4AA17609" w14:textId="77777777" w:rsidTr="009E665B">
        <w:tc>
          <w:tcPr>
            <w:tcW w:w="671" w:type="dxa"/>
          </w:tcPr>
          <w:p w14:paraId="687F34BB" w14:textId="292A60EE" w:rsidR="009E665B" w:rsidRPr="00775C24" w:rsidRDefault="009E665B" w:rsidP="009E665B">
            <w:pPr>
              <w:rPr>
                <w:lang w:val="id-ID"/>
              </w:rPr>
            </w:pPr>
            <w:r w:rsidRPr="00775C24">
              <w:rPr>
                <w:lang w:val="id-ID"/>
              </w:rPr>
              <w:lastRenderedPageBreak/>
              <w:t>132</w:t>
            </w:r>
          </w:p>
        </w:tc>
        <w:tc>
          <w:tcPr>
            <w:tcW w:w="2777" w:type="dxa"/>
          </w:tcPr>
          <w:p w14:paraId="7316E710" w14:textId="00E479A4" w:rsidR="009E665B" w:rsidRPr="00775C24" w:rsidRDefault="009E665B" w:rsidP="009E665B">
            <w:pPr>
              <w:rPr>
                <w:lang w:val="id-ID"/>
              </w:rPr>
            </w:pPr>
            <w:r w:rsidRPr="00775C24">
              <w:rPr>
                <w:lang w:val="id-ID"/>
              </w:rPr>
              <w:t xml:space="preserve">Jaringan Hotel Indonesia </w:t>
            </w:r>
            <w:proofErr w:type="spellStart"/>
            <w:r w:rsidRPr="00775C24">
              <w:rPr>
                <w:lang w:val="id-ID"/>
              </w:rPr>
              <w:t>Natour</w:t>
            </w:r>
            <w:proofErr w:type="spellEnd"/>
            <w:r w:rsidRPr="00775C24">
              <w:rPr>
                <w:lang w:val="id-ID"/>
              </w:rPr>
              <w:t xml:space="preserve"> Utamakan Aspek </w:t>
            </w:r>
            <w:proofErr w:type="spellStart"/>
            <w:r w:rsidRPr="00775C24">
              <w:rPr>
                <w:lang w:val="id-ID"/>
              </w:rPr>
              <w:t>Higienitas</w:t>
            </w:r>
            <w:proofErr w:type="spellEnd"/>
          </w:p>
        </w:tc>
        <w:tc>
          <w:tcPr>
            <w:tcW w:w="4550" w:type="dxa"/>
          </w:tcPr>
          <w:p w14:paraId="50AB37B0" w14:textId="62F8659C" w:rsidR="009E665B" w:rsidRPr="00775C24" w:rsidRDefault="009E665B" w:rsidP="009E665B">
            <w:pPr>
              <w:rPr>
                <w:lang w:val="id-ID"/>
              </w:rPr>
            </w:pPr>
            <w:r w:rsidRPr="00775C24">
              <w:rPr>
                <w:lang w:val="id-ID"/>
              </w:rPr>
              <w:t xml:space="preserve">PT Hotel Indonesia </w:t>
            </w:r>
            <w:proofErr w:type="spellStart"/>
            <w:r w:rsidRPr="00775C24">
              <w:rPr>
                <w:lang w:val="id-ID"/>
              </w:rPr>
              <w:t>Natour</w:t>
            </w:r>
            <w:proofErr w:type="spellEnd"/>
            <w:r w:rsidRPr="00775C24">
              <w:rPr>
                <w:lang w:val="id-ID"/>
              </w:rPr>
              <w:t xml:space="preserve"> (Persero) memastikan protokol kesehatan di seluruh jaringan hotelnya yang berada di berbagai kota di Indonesia berjalan dengan konsisten. Direktur Utama HIN, Iswandi Said mengatakan, melalui </w:t>
            </w:r>
            <w:proofErr w:type="spellStart"/>
            <w:r w:rsidRPr="00775C24">
              <w:rPr>
                <w:lang w:val="id-ID"/>
              </w:rPr>
              <w:t>guidelines</w:t>
            </w:r>
            <w:proofErr w:type="spellEnd"/>
            <w:r w:rsidRPr="00775C24">
              <w:rPr>
                <w:lang w:val="id-ID"/>
              </w:rPr>
              <w:t xml:space="preserve"> &amp; SOP </w:t>
            </w:r>
            <w:proofErr w:type="spellStart"/>
            <w:r w:rsidRPr="00775C24">
              <w:rPr>
                <w:lang w:val="id-ID"/>
              </w:rPr>
              <w:t>new</w:t>
            </w:r>
            <w:proofErr w:type="spellEnd"/>
            <w:r w:rsidRPr="00775C24">
              <w:rPr>
                <w:lang w:val="id-ID"/>
              </w:rPr>
              <w:t xml:space="preserve"> normal, HIN telah melakukan evaluasi dan pembaruan terhadap seluruh prosedur dan mekanisme layanan dan operasional hotel. Pelaksanaan sosialisasi secara masif dan intensif tidak hanya dilakukan kepada seluruh karyawan kantor pusat dan unit-unit HIN di berbagai kota di Indonesia, namun SOP &amp; protokol kesehatan yang baru juga disosialisasikan kepada seluruh </w:t>
            </w:r>
            <w:proofErr w:type="spellStart"/>
            <w:r w:rsidRPr="00775C24">
              <w:rPr>
                <w:lang w:val="id-ID"/>
              </w:rPr>
              <w:t>stakeholders</w:t>
            </w:r>
            <w:proofErr w:type="spellEnd"/>
            <w:r w:rsidRPr="00775C24">
              <w:rPr>
                <w:lang w:val="id-ID"/>
              </w:rPr>
              <w:t xml:space="preserve"> HIN, yaitu para tamu, pelanggan, mitra bisnis, pemasok, dan masyarakat pada umumnya. Pengembangan SOP dalam aspek manajemen antara lain menyangkut standar kesehatan dan </w:t>
            </w:r>
            <w:proofErr w:type="spellStart"/>
            <w:r w:rsidRPr="00775C24">
              <w:rPr>
                <w:lang w:val="id-ID"/>
              </w:rPr>
              <w:t>higienitas</w:t>
            </w:r>
            <w:proofErr w:type="spellEnd"/>
            <w:r w:rsidRPr="00775C24">
              <w:rPr>
                <w:lang w:val="id-ID"/>
              </w:rPr>
              <w:t xml:space="preserve"> karyawan. Seluruh aspek operasional hotel yang banyak menjadi </w:t>
            </w:r>
            <w:proofErr w:type="spellStart"/>
            <w:r w:rsidRPr="00775C24">
              <w:rPr>
                <w:lang w:val="id-ID"/>
              </w:rPr>
              <w:t>touch</w:t>
            </w:r>
            <w:proofErr w:type="spellEnd"/>
            <w:r w:rsidRPr="00775C24">
              <w:rPr>
                <w:lang w:val="id-ID"/>
              </w:rPr>
              <w:t xml:space="preserve"> </w:t>
            </w:r>
            <w:proofErr w:type="spellStart"/>
            <w:r w:rsidRPr="00775C24">
              <w:rPr>
                <w:lang w:val="id-ID"/>
              </w:rPr>
              <w:t>points</w:t>
            </w:r>
            <w:proofErr w:type="spellEnd"/>
            <w:r w:rsidRPr="00775C24">
              <w:rPr>
                <w:lang w:val="id-ID"/>
              </w:rPr>
              <w:t xml:space="preserve"> antara petugas dengan para tamu, yang meliputi layanan resepsionis, </w:t>
            </w:r>
            <w:proofErr w:type="spellStart"/>
            <w:r w:rsidRPr="00775C24">
              <w:rPr>
                <w:lang w:val="id-ID"/>
              </w:rPr>
              <w:t>housekeeping</w:t>
            </w:r>
            <w:proofErr w:type="spellEnd"/>
            <w:r w:rsidRPr="00775C24">
              <w:rPr>
                <w:lang w:val="id-ID"/>
              </w:rPr>
              <w:t xml:space="preserve">, keamanan, </w:t>
            </w:r>
            <w:proofErr w:type="spellStart"/>
            <w:r w:rsidRPr="00775C24">
              <w:rPr>
                <w:lang w:val="id-ID"/>
              </w:rPr>
              <w:t>kitchen</w:t>
            </w:r>
            <w:proofErr w:type="spellEnd"/>
            <w:r w:rsidRPr="00775C24">
              <w:rPr>
                <w:lang w:val="id-ID"/>
              </w:rPr>
              <w:t xml:space="preserve">, </w:t>
            </w:r>
            <w:proofErr w:type="spellStart"/>
            <w:r w:rsidRPr="00775C24">
              <w:rPr>
                <w:lang w:val="id-ID"/>
              </w:rPr>
              <w:t>food</w:t>
            </w:r>
            <w:proofErr w:type="spellEnd"/>
            <w:r w:rsidRPr="00775C24">
              <w:rPr>
                <w:lang w:val="id-ID"/>
              </w:rPr>
              <w:t xml:space="preserve"> &amp; </w:t>
            </w:r>
            <w:proofErr w:type="spellStart"/>
            <w:r w:rsidRPr="00775C24">
              <w:rPr>
                <w:lang w:val="id-ID"/>
              </w:rPr>
              <w:t>beverage</w:t>
            </w:r>
            <w:proofErr w:type="spellEnd"/>
            <w:r w:rsidRPr="00775C24">
              <w:rPr>
                <w:lang w:val="id-ID"/>
              </w:rPr>
              <w:t xml:space="preserve">, layanan </w:t>
            </w:r>
            <w:proofErr w:type="spellStart"/>
            <w:r w:rsidRPr="00775C24">
              <w:rPr>
                <w:lang w:val="id-ID"/>
              </w:rPr>
              <w:t>laundry</w:t>
            </w:r>
            <w:proofErr w:type="spellEnd"/>
            <w:r w:rsidRPr="00775C24">
              <w:rPr>
                <w:lang w:val="id-ID"/>
              </w:rPr>
              <w:t xml:space="preserve">, layanan </w:t>
            </w:r>
            <w:proofErr w:type="spellStart"/>
            <w:r w:rsidRPr="00775C24">
              <w:rPr>
                <w:lang w:val="id-ID"/>
              </w:rPr>
              <w:t>spa</w:t>
            </w:r>
            <w:proofErr w:type="spellEnd"/>
            <w:r w:rsidRPr="00775C24">
              <w:rPr>
                <w:lang w:val="id-ID"/>
              </w:rPr>
              <w:t xml:space="preserve">, </w:t>
            </w:r>
            <w:proofErr w:type="spellStart"/>
            <w:r w:rsidRPr="00775C24">
              <w:rPr>
                <w:lang w:val="id-ID"/>
              </w:rPr>
              <w:t>pool</w:t>
            </w:r>
            <w:proofErr w:type="spellEnd"/>
            <w:r w:rsidRPr="00775C24">
              <w:rPr>
                <w:lang w:val="id-ID"/>
              </w:rPr>
              <w:t xml:space="preserve"> &amp; </w:t>
            </w:r>
            <w:proofErr w:type="spellStart"/>
            <w:r w:rsidRPr="00775C24">
              <w:rPr>
                <w:lang w:val="id-ID"/>
              </w:rPr>
              <w:t>fitness</w:t>
            </w:r>
            <w:proofErr w:type="spellEnd"/>
            <w:r w:rsidRPr="00775C24">
              <w:rPr>
                <w:lang w:val="id-ID"/>
              </w:rPr>
              <w:t xml:space="preserve">, hingga bidang </w:t>
            </w:r>
            <w:proofErr w:type="spellStart"/>
            <w:r w:rsidRPr="00775C24">
              <w:rPr>
                <w:lang w:val="id-ID"/>
              </w:rPr>
              <w:t>engineering</w:t>
            </w:r>
            <w:proofErr w:type="spellEnd"/>
            <w:r w:rsidRPr="00775C24">
              <w:rPr>
                <w:lang w:val="id-ID"/>
              </w:rPr>
              <w:t xml:space="preserve"> dan perawatan diberikan panduan yang sangat lengkap dan </w:t>
            </w:r>
            <w:proofErr w:type="spellStart"/>
            <w:r w:rsidRPr="00775C24">
              <w:rPr>
                <w:lang w:val="id-ID"/>
              </w:rPr>
              <w:t>detil</w:t>
            </w:r>
            <w:proofErr w:type="spellEnd"/>
            <w:r w:rsidRPr="00775C24">
              <w:rPr>
                <w:lang w:val="id-ID"/>
              </w:rPr>
              <w:t xml:space="preserve"> sebagai acuan pelayanan seperti </w:t>
            </w:r>
            <w:proofErr w:type="spellStart"/>
            <w:r w:rsidRPr="00775C24">
              <w:rPr>
                <w:lang w:val="id-ID"/>
              </w:rPr>
              <w:t>do's</w:t>
            </w:r>
            <w:proofErr w:type="spellEnd"/>
            <w:r w:rsidRPr="00775C24">
              <w:rPr>
                <w:lang w:val="id-ID"/>
              </w:rPr>
              <w:t xml:space="preserve"> &amp; </w:t>
            </w:r>
            <w:proofErr w:type="spellStart"/>
            <w:r w:rsidRPr="00775C24">
              <w:rPr>
                <w:lang w:val="id-ID"/>
              </w:rPr>
              <w:t>don'ts</w:t>
            </w:r>
            <w:proofErr w:type="spellEnd"/>
            <w:r w:rsidRPr="00775C24">
              <w:rPr>
                <w:lang w:val="id-ID"/>
              </w:rPr>
              <w:t xml:space="preserve"> </w:t>
            </w:r>
            <w:proofErr w:type="spellStart"/>
            <w:r w:rsidRPr="00775C24">
              <w:rPr>
                <w:lang w:val="id-ID"/>
              </w:rPr>
              <w:lastRenderedPageBreak/>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Iswandi mengakhiri penjelasannya. Sekalipun merupakan industri yang pertama kali terkena dampak, dan yang terakhir dalam proses pemulihan, namun sejalan dengan berbagai perkembangan yang terjadi dewasa ini, diharapkan industri pariwisata dan juga industri perhotelan secara bertahap akan bergerak ke pemulihan. Iswandi mengakhiri penjelasannya. Industri pariwisata dan juga industri perhotelan secara bertahap akan bergerak ke pemulihan. Industri pariwisata dan juga industri perhotelan secara bertahap akan bergerak ke pemulihan.</w:t>
            </w:r>
          </w:p>
        </w:tc>
        <w:tc>
          <w:tcPr>
            <w:tcW w:w="5597" w:type="dxa"/>
          </w:tcPr>
          <w:p w14:paraId="538443E9" w14:textId="6E5EEEA8" w:rsidR="009E665B" w:rsidRPr="00775C24" w:rsidRDefault="009E665B" w:rsidP="009E665B">
            <w:pPr>
              <w:rPr>
                <w:lang w:val="id-ID"/>
              </w:rPr>
            </w:pPr>
            <w:r w:rsidRPr="00775C24">
              <w:rPr>
                <w:lang w:val="id-ID"/>
              </w:rPr>
              <w:lastRenderedPageBreak/>
              <w:t xml:space="preserve">Dalam merespons imbas pandemi </w:t>
            </w:r>
            <w:proofErr w:type="spellStart"/>
            <w:r w:rsidRPr="00775C24">
              <w:rPr>
                <w:lang w:val="id-ID"/>
              </w:rPr>
              <w:t>Corona</w:t>
            </w:r>
            <w:proofErr w:type="spellEnd"/>
            <w:r w:rsidRPr="00775C24">
              <w:rPr>
                <w:lang w:val="id-ID"/>
              </w:rPr>
              <w:t xml:space="preserve"> terhadap sektor pariwisata, PT Hotel Indonesia </w:t>
            </w:r>
            <w:proofErr w:type="spellStart"/>
            <w:r w:rsidRPr="00775C24">
              <w:rPr>
                <w:lang w:val="id-ID"/>
              </w:rPr>
              <w:t>Natour</w:t>
            </w:r>
            <w:proofErr w:type="spellEnd"/>
            <w:r w:rsidRPr="00775C24">
              <w:rPr>
                <w:lang w:val="id-ID"/>
              </w:rPr>
              <w:t xml:space="preserve"> (Persero) memastikan protokol kesehatan di seluruh jaringan hotelnya yang berada di berbagai kota di Indonesia berjalan dengan konsisten.</w:t>
            </w:r>
            <w:r w:rsidRPr="00775C24">
              <w:rPr>
                <w:lang w:val="id-ID"/>
              </w:rPr>
              <w:br/>
            </w:r>
            <w:r w:rsidRPr="00775C24">
              <w:rPr>
                <w:lang w:val="id-ID"/>
              </w:rPr>
              <w:br/>
              <w:t xml:space="preserve">Direktur Utama HIN, Iswandi Said mengatakan, melalui </w:t>
            </w:r>
            <w:proofErr w:type="spellStart"/>
            <w:r w:rsidRPr="00775C24">
              <w:rPr>
                <w:lang w:val="id-ID"/>
              </w:rPr>
              <w:t>guidelines</w:t>
            </w:r>
            <w:proofErr w:type="spellEnd"/>
            <w:r w:rsidRPr="00775C24">
              <w:rPr>
                <w:lang w:val="id-ID"/>
              </w:rPr>
              <w:t xml:space="preserve"> &amp; SOP </w:t>
            </w:r>
            <w:proofErr w:type="spellStart"/>
            <w:r w:rsidRPr="00775C24">
              <w:rPr>
                <w:lang w:val="id-ID"/>
              </w:rPr>
              <w:t>new</w:t>
            </w:r>
            <w:proofErr w:type="spellEnd"/>
            <w:r w:rsidRPr="00775C24">
              <w:rPr>
                <w:lang w:val="id-ID"/>
              </w:rPr>
              <w:t xml:space="preserve"> normal, HIN telah melakukan evaluasi dan pembaruan terhadap seluruh prosedur dan mekanisme layanan dan operasional hotel dengan mengacu pada lembaga dan </w:t>
            </w:r>
            <w:proofErr w:type="spellStart"/>
            <w:r w:rsidRPr="00775C24">
              <w:rPr>
                <w:lang w:val="id-ID"/>
              </w:rPr>
              <w:t>guidelines</w:t>
            </w:r>
            <w:proofErr w:type="spellEnd"/>
            <w:r w:rsidRPr="00775C24">
              <w:rPr>
                <w:lang w:val="id-ID"/>
              </w:rPr>
              <w:t xml:space="preserve"> berstandar internasional, mulai dari aspek manajemen, unit pendukung atau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hingga aspek operasional.</w:t>
            </w:r>
            <w:r w:rsidRPr="00775C24">
              <w:rPr>
                <w:lang w:val="id-ID"/>
              </w:rPr>
              <w:br/>
            </w:r>
            <w:r w:rsidRPr="00775C24">
              <w:rPr>
                <w:lang w:val="id-ID"/>
              </w:rPr>
              <w:br/>
              <w:t xml:space="preserve">Dengan begitu, hotel-hotel Inna dapat beroperasi pada masa maupun pasca pandemi, atau </w:t>
            </w:r>
            <w:proofErr w:type="spellStart"/>
            <w:r w:rsidRPr="00775C24">
              <w:rPr>
                <w:lang w:val="id-ID"/>
              </w:rPr>
              <w:t>new</w:t>
            </w:r>
            <w:proofErr w:type="spellEnd"/>
            <w:r w:rsidRPr="00775C24">
              <w:rPr>
                <w:lang w:val="id-ID"/>
              </w:rPr>
              <w:t xml:space="preserve"> normal sesuai persyaratan dan tuntutan tamu dan industri yang sangat mengutamakan aspek </w:t>
            </w:r>
            <w:proofErr w:type="spellStart"/>
            <w:r w:rsidRPr="00775C24">
              <w:rPr>
                <w:lang w:val="id-ID"/>
              </w:rPr>
              <w:t>higienitas</w:t>
            </w:r>
            <w:proofErr w:type="spellEnd"/>
            <w:r w:rsidRPr="00775C24">
              <w:rPr>
                <w:lang w:val="id-ID"/>
              </w:rPr>
              <w:t>.</w:t>
            </w:r>
            <w:r w:rsidRPr="00775C24">
              <w:rPr>
                <w:lang w:val="id-ID"/>
              </w:rPr>
              <w:br/>
            </w:r>
            <w:r w:rsidRPr="00775C24">
              <w:rPr>
                <w:lang w:val="id-ID"/>
              </w:rPr>
              <w:br/>
              <w:t xml:space="preserve">“Pelaksanaan sosialisasi secara masif dan intensif tidak hanya dilakukan kepada seluruh karyawan kantor pusat dan unit-unit HIN di berbagai kota di Indonesia, namun SOP &amp; protokol kesehatan yang baru juga disosialisasikan kepada seluruh </w:t>
            </w:r>
            <w:proofErr w:type="spellStart"/>
            <w:r w:rsidRPr="00775C24">
              <w:rPr>
                <w:lang w:val="id-ID"/>
              </w:rPr>
              <w:t>stakeholders</w:t>
            </w:r>
            <w:proofErr w:type="spellEnd"/>
            <w:r w:rsidRPr="00775C24">
              <w:rPr>
                <w:lang w:val="id-ID"/>
              </w:rPr>
              <w:t xml:space="preserve"> HIN, yaitu para tamu, pelanggan, mitra bisnis, pemasok, dan masyarakat pada umumnya; sehingga HIN dan seluruh </w:t>
            </w:r>
            <w:proofErr w:type="spellStart"/>
            <w:r w:rsidRPr="00775C24">
              <w:rPr>
                <w:lang w:val="id-ID"/>
              </w:rPr>
              <w:t>stakeholder</w:t>
            </w:r>
            <w:proofErr w:type="spellEnd"/>
            <w:r w:rsidRPr="00775C24">
              <w:rPr>
                <w:lang w:val="id-ID"/>
              </w:rPr>
              <w:t xml:space="preserve"> dapat berkembang bersama-sama,” ungkap Iswandi.</w:t>
            </w:r>
            <w:r w:rsidRPr="00775C24">
              <w:rPr>
                <w:lang w:val="id-ID"/>
              </w:rPr>
              <w:br/>
            </w:r>
            <w:r w:rsidRPr="00775C24">
              <w:rPr>
                <w:lang w:val="id-ID"/>
              </w:rPr>
              <w:lastRenderedPageBreak/>
              <w:br/>
              <w:t xml:space="preserve">Pengembangan SOP dalam aspek manajemen antara lain menyangkut standar kesehatan dan </w:t>
            </w:r>
            <w:proofErr w:type="spellStart"/>
            <w:r w:rsidRPr="00775C24">
              <w:rPr>
                <w:lang w:val="id-ID"/>
              </w:rPr>
              <w:t>higienitas</w:t>
            </w:r>
            <w:proofErr w:type="spellEnd"/>
            <w:r w:rsidRPr="00775C24">
              <w:rPr>
                <w:lang w:val="id-ID"/>
              </w:rPr>
              <w:t xml:space="preserve"> karyawan, metode mencuci tangan, </w:t>
            </w:r>
            <w:proofErr w:type="spellStart"/>
            <w:r w:rsidRPr="00775C24">
              <w:rPr>
                <w:lang w:val="id-ID"/>
              </w:rPr>
              <w:t>physical</w:t>
            </w:r>
            <w:proofErr w:type="spellEnd"/>
            <w:r w:rsidRPr="00775C24">
              <w:rPr>
                <w:lang w:val="id-ID"/>
              </w:rPr>
              <w:t xml:space="preserve"> dan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hingga penetapan standar peralatan perlindungan bagi karyawan. Dalam aspek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selain divisi human </w:t>
            </w:r>
            <w:proofErr w:type="spellStart"/>
            <w:r w:rsidRPr="00775C24">
              <w:rPr>
                <w:lang w:val="id-ID"/>
              </w:rPr>
              <w:t>capital</w:t>
            </w:r>
            <w:proofErr w:type="spellEnd"/>
            <w:r w:rsidRPr="00775C24">
              <w:rPr>
                <w:lang w:val="id-ID"/>
              </w:rPr>
              <w:t xml:space="preserve"> dan keuangan, sangat dikembangkan program dan kegiatan </w:t>
            </w:r>
            <w:proofErr w:type="spellStart"/>
            <w:r w:rsidRPr="00775C24">
              <w:rPr>
                <w:lang w:val="id-ID"/>
              </w:rPr>
              <w:t>sales</w:t>
            </w:r>
            <w:proofErr w:type="spellEnd"/>
            <w:r w:rsidRPr="00775C24">
              <w:rPr>
                <w:lang w:val="id-ID"/>
              </w:rPr>
              <w:t xml:space="preserve"> dan </w:t>
            </w:r>
            <w:proofErr w:type="spellStart"/>
            <w:r w:rsidRPr="00775C24">
              <w:rPr>
                <w:lang w:val="id-ID"/>
              </w:rPr>
              <w:t>marketing</w:t>
            </w:r>
            <w:proofErr w:type="spellEnd"/>
            <w:r w:rsidRPr="00775C24">
              <w:rPr>
                <w:lang w:val="id-ID"/>
              </w:rPr>
              <w:t xml:space="preserve"> dengan memanfaatkan teknologi digital, seperti pengembangan berbagai aplikasi, program </w:t>
            </w:r>
            <w:proofErr w:type="spellStart"/>
            <w:r w:rsidRPr="00775C24">
              <w:rPr>
                <w:lang w:val="id-ID"/>
              </w:rPr>
              <w:t>webinar</w:t>
            </w:r>
            <w:proofErr w:type="spellEnd"/>
            <w:r w:rsidRPr="00775C24">
              <w:rPr>
                <w:lang w:val="id-ID"/>
              </w:rPr>
              <w:t xml:space="preserve">, dan berbagai strategi </w:t>
            </w:r>
            <w:proofErr w:type="spellStart"/>
            <w:r w:rsidRPr="00775C24">
              <w:rPr>
                <w:lang w:val="id-ID"/>
              </w:rPr>
              <w:t>online</w:t>
            </w:r>
            <w:proofErr w:type="spellEnd"/>
            <w:r w:rsidRPr="00775C24">
              <w:rPr>
                <w:lang w:val="id-ID"/>
              </w:rPr>
              <w:t xml:space="preserve"> lainnya.</w:t>
            </w:r>
            <w:r w:rsidRPr="00775C24">
              <w:rPr>
                <w:lang w:val="id-ID"/>
              </w:rPr>
              <w:br/>
            </w:r>
            <w:r w:rsidRPr="00775C24">
              <w:rPr>
                <w:lang w:val="id-ID"/>
              </w:rPr>
              <w:br/>
              <w:t xml:space="preserve">Seluruh aspek operasional hotel yang banyak menjadi </w:t>
            </w:r>
            <w:proofErr w:type="spellStart"/>
            <w:r w:rsidRPr="00775C24">
              <w:rPr>
                <w:lang w:val="id-ID"/>
              </w:rPr>
              <w:t>touch</w:t>
            </w:r>
            <w:proofErr w:type="spellEnd"/>
            <w:r w:rsidRPr="00775C24">
              <w:rPr>
                <w:lang w:val="id-ID"/>
              </w:rPr>
              <w:t xml:space="preserve"> </w:t>
            </w:r>
            <w:proofErr w:type="spellStart"/>
            <w:r w:rsidRPr="00775C24">
              <w:rPr>
                <w:lang w:val="id-ID"/>
              </w:rPr>
              <w:t>points</w:t>
            </w:r>
            <w:proofErr w:type="spellEnd"/>
            <w:r w:rsidRPr="00775C24">
              <w:rPr>
                <w:lang w:val="id-ID"/>
              </w:rPr>
              <w:t xml:space="preserve"> antara petugas dengan para tamu, yang meliputi layanan resepsionis, </w:t>
            </w:r>
            <w:proofErr w:type="spellStart"/>
            <w:r w:rsidRPr="00775C24">
              <w:rPr>
                <w:lang w:val="id-ID"/>
              </w:rPr>
              <w:t>housekeeping</w:t>
            </w:r>
            <w:proofErr w:type="spellEnd"/>
            <w:r w:rsidRPr="00775C24">
              <w:rPr>
                <w:lang w:val="id-ID"/>
              </w:rPr>
              <w:t xml:space="preserve">, keamanan, </w:t>
            </w:r>
            <w:proofErr w:type="spellStart"/>
            <w:r w:rsidRPr="00775C24">
              <w:rPr>
                <w:lang w:val="id-ID"/>
              </w:rPr>
              <w:t>kitchen</w:t>
            </w:r>
            <w:proofErr w:type="spellEnd"/>
            <w:r w:rsidRPr="00775C24">
              <w:rPr>
                <w:lang w:val="id-ID"/>
              </w:rPr>
              <w:t xml:space="preserve">, </w:t>
            </w:r>
            <w:proofErr w:type="spellStart"/>
            <w:r w:rsidRPr="00775C24">
              <w:rPr>
                <w:lang w:val="id-ID"/>
              </w:rPr>
              <w:t>food</w:t>
            </w:r>
            <w:proofErr w:type="spellEnd"/>
            <w:r w:rsidRPr="00775C24">
              <w:rPr>
                <w:lang w:val="id-ID"/>
              </w:rPr>
              <w:t xml:space="preserve"> &amp; </w:t>
            </w:r>
            <w:proofErr w:type="spellStart"/>
            <w:r w:rsidRPr="00775C24">
              <w:rPr>
                <w:lang w:val="id-ID"/>
              </w:rPr>
              <w:t>beverage</w:t>
            </w:r>
            <w:proofErr w:type="spellEnd"/>
            <w:r w:rsidRPr="00775C24">
              <w:rPr>
                <w:lang w:val="id-ID"/>
              </w:rPr>
              <w:t xml:space="preserve">, layanan </w:t>
            </w:r>
            <w:proofErr w:type="spellStart"/>
            <w:r w:rsidRPr="00775C24">
              <w:rPr>
                <w:lang w:val="id-ID"/>
              </w:rPr>
              <w:t>laundry</w:t>
            </w:r>
            <w:proofErr w:type="spellEnd"/>
            <w:r w:rsidRPr="00775C24">
              <w:rPr>
                <w:lang w:val="id-ID"/>
              </w:rPr>
              <w:t xml:space="preserve">, layanan </w:t>
            </w:r>
            <w:proofErr w:type="spellStart"/>
            <w:r w:rsidRPr="00775C24">
              <w:rPr>
                <w:lang w:val="id-ID"/>
              </w:rPr>
              <w:t>spa</w:t>
            </w:r>
            <w:proofErr w:type="spellEnd"/>
            <w:r w:rsidRPr="00775C24">
              <w:rPr>
                <w:lang w:val="id-ID"/>
              </w:rPr>
              <w:t xml:space="preserve">, </w:t>
            </w:r>
            <w:proofErr w:type="spellStart"/>
            <w:r w:rsidRPr="00775C24">
              <w:rPr>
                <w:lang w:val="id-ID"/>
              </w:rPr>
              <w:t>pool</w:t>
            </w:r>
            <w:proofErr w:type="spellEnd"/>
            <w:r w:rsidRPr="00775C24">
              <w:rPr>
                <w:lang w:val="id-ID"/>
              </w:rPr>
              <w:t xml:space="preserve"> &amp; </w:t>
            </w:r>
            <w:proofErr w:type="spellStart"/>
            <w:r w:rsidRPr="00775C24">
              <w:rPr>
                <w:lang w:val="id-ID"/>
              </w:rPr>
              <w:t>fitness</w:t>
            </w:r>
            <w:proofErr w:type="spellEnd"/>
            <w:r w:rsidRPr="00775C24">
              <w:rPr>
                <w:lang w:val="id-ID"/>
              </w:rPr>
              <w:t xml:space="preserve">, hingga bidang </w:t>
            </w:r>
            <w:proofErr w:type="spellStart"/>
            <w:r w:rsidRPr="00775C24">
              <w:rPr>
                <w:lang w:val="id-ID"/>
              </w:rPr>
              <w:t>engineering</w:t>
            </w:r>
            <w:proofErr w:type="spellEnd"/>
            <w:r w:rsidRPr="00775C24">
              <w:rPr>
                <w:lang w:val="id-ID"/>
              </w:rPr>
              <w:t xml:space="preserve"> dan perawatan diberikan panduan yang sangat lengkap dan </w:t>
            </w:r>
            <w:proofErr w:type="spellStart"/>
            <w:r w:rsidRPr="00775C24">
              <w:rPr>
                <w:lang w:val="id-ID"/>
              </w:rPr>
              <w:t>detil</w:t>
            </w:r>
            <w:proofErr w:type="spellEnd"/>
            <w:r w:rsidRPr="00775C24">
              <w:rPr>
                <w:lang w:val="id-ID"/>
              </w:rPr>
              <w:t xml:space="preserve"> sebagai acuan pelayanan seperti </w:t>
            </w:r>
            <w:proofErr w:type="spellStart"/>
            <w:r w:rsidRPr="00775C24">
              <w:rPr>
                <w:lang w:val="id-ID"/>
              </w:rPr>
              <w:t>do’s</w:t>
            </w:r>
            <w:proofErr w:type="spellEnd"/>
            <w:r w:rsidRPr="00775C24">
              <w:rPr>
                <w:lang w:val="id-ID"/>
              </w:rPr>
              <w:t xml:space="preserve"> &amp; </w:t>
            </w:r>
            <w:proofErr w:type="spellStart"/>
            <w:r w:rsidRPr="00775C24">
              <w:rPr>
                <w:lang w:val="id-ID"/>
              </w:rPr>
              <w:t>don’ts</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w:t>
            </w:r>
            <w:r w:rsidRPr="00775C24">
              <w:rPr>
                <w:lang w:val="id-ID"/>
              </w:rPr>
              <w:br/>
            </w:r>
            <w:r w:rsidRPr="00775C24">
              <w:rPr>
                <w:lang w:val="id-ID"/>
              </w:rPr>
              <w:br/>
            </w:r>
            <w:proofErr w:type="spellStart"/>
            <w:r w:rsidRPr="00775C24">
              <w:rPr>
                <w:lang w:val="id-ID"/>
              </w:rPr>
              <w:t>Begitupula</w:t>
            </w:r>
            <w:proofErr w:type="spellEnd"/>
            <w:r w:rsidRPr="00775C24">
              <w:rPr>
                <w:lang w:val="id-ID"/>
              </w:rPr>
              <w:t xml:space="preserve"> SOP untuk pelaksanaan acara di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dan </w:t>
            </w:r>
            <w:proofErr w:type="spellStart"/>
            <w:r w:rsidRPr="00775C24">
              <w:rPr>
                <w:lang w:val="id-ID"/>
              </w:rPr>
              <w:t>ball</w:t>
            </w:r>
            <w:proofErr w:type="spellEnd"/>
            <w:r w:rsidRPr="00775C24">
              <w:rPr>
                <w:lang w:val="id-ID"/>
              </w:rPr>
              <w:t xml:space="preserve"> </w:t>
            </w:r>
            <w:proofErr w:type="spellStart"/>
            <w:r w:rsidRPr="00775C24">
              <w:rPr>
                <w:lang w:val="id-ID"/>
              </w:rPr>
              <w:t>room</w:t>
            </w:r>
            <w:proofErr w:type="spellEnd"/>
            <w:r w:rsidRPr="00775C24">
              <w:rPr>
                <w:lang w:val="id-ID"/>
              </w:rPr>
              <w:t xml:space="preserve">, kebersihan peralatan, nampan, troli, penggunaan sarung tangan, ketentuan menjaga jarak saat mengirimkan makanan, hingga SOP untuk mengantar tamu menggunakan </w:t>
            </w:r>
            <w:proofErr w:type="spellStart"/>
            <w:r w:rsidRPr="00775C24">
              <w:rPr>
                <w:lang w:val="id-ID"/>
              </w:rPr>
              <w:t>buggy</w:t>
            </w:r>
            <w:proofErr w:type="spellEnd"/>
            <w:r w:rsidRPr="00775C24">
              <w:rPr>
                <w:lang w:val="id-ID"/>
              </w:rPr>
              <w:t xml:space="preserve"> </w:t>
            </w:r>
            <w:proofErr w:type="spellStart"/>
            <w:r w:rsidRPr="00775C24">
              <w:rPr>
                <w:lang w:val="id-ID"/>
              </w:rPr>
              <w:t>car</w:t>
            </w:r>
            <w:proofErr w:type="spellEnd"/>
            <w:r w:rsidRPr="00775C24">
              <w:rPr>
                <w:lang w:val="id-ID"/>
              </w:rPr>
              <w:t>, serta berbagai panduan lainnya.</w:t>
            </w:r>
            <w:r w:rsidRPr="00775C24">
              <w:rPr>
                <w:lang w:val="id-ID"/>
              </w:rPr>
              <w:br/>
            </w:r>
            <w:r w:rsidRPr="00775C24">
              <w:rPr>
                <w:lang w:val="id-ID"/>
              </w:rPr>
              <w:br/>
              <w:t>Iswandi menekankan, kebersihan, kesehatan, dan keamanan merupakan aspek yang sangat diutamakan dalam “</w:t>
            </w:r>
            <w:proofErr w:type="spellStart"/>
            <w:r w:rsidRPr="00775C24">
              <w:rPr>
                <w:lang w:val="id-ID"/>
              </w:rPr>
              <w:t>guidelines</w:t>
            </w:r>
            <w:proofErr w:type="spellEnd"/>
            <w:r w:rsidRPr="00775C24">
              <w:rPr>
                <w:lang w:val="id-ID"/>
              </w:rPr>
              <w:t xml:space="preserve"> &amp; SOP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ini, sehingga seluruh hotel Inna memiliki standar </w:t>
            </w:r>
            <w:proofErr w:type="spellStart"/>
            <w:r w:rsidRPr="00775C24">
              <w:rPr>
                <w:lang w:val="id-ID"/>
              </w:rPr>
              <w:t>hieginitas</w:t>
            </w:r>
            <w:proofErr w:type="spellEnd"/>
            <w:r w:rsidRPr="00775C24">
              <w:rPr>
                <w:lang w:val="id-ID"/>
              </w:rPr>
              <w:t xml:space="preserve"> yang tinggi, dan para tamu akan merasa aman dan nyaman untuk menginap dan melakukan kegiatan di seluruh bagian dan area hotel-hotel Inna.</w:t>
            </w:r>
            <w:r w:rsidRPr="00775C24">
              <w:rPr>
                <w:lang w:val="id-ID"/>
              </w:rPr>
              <w:br/>
            </w:r>
            <w:r w:rsidRPr="00775C24">
              <w:rPr>
                <w:lang w:val="id-ID"/>
              </w:rPr>
              <w:br/>
              <w:t>“Sekalipun merupakan industri yang pertama kali terkena dampak, dan yang terakhir dalam proses pemulihan, namun sejalan dengan berbagai perkembangan yang terjadi dewasa ini, diharapkan industri pariwisata dan juga industri perhotelan secara bertahap akan bergerak ke pemulihan,” kata Iswandi mengakhiri penjelasannya.</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142E2DD8" w14:textId="4AF68CD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2C3430BD" w14:textId="77777777" w:rsidTr="009E665B">
        <w:tc>
          <w:tcPr>
            <w:tcW w:w="671" w:type="dxa"/>
          </w:tcPr>
          <w:p w14:paraId="2F3A0472" w14:textId="689E44DA" w:rsidR="009E665B" w:rsidRPr="00775C24" w:rsidRDefault="009E665B" w:rsidP="009E665B">
            <w:pPr>
              <w:rPr>
                <w:lang w:val="id-ID"/>
              </w:rPr>
            </w:pPr>
            <w:r w:rsidRPr="00775C24">
              <w:rPr>
                <w:lang w:val="id-ID"/>
              </w:rPr>
              <w:lastRenderedPageBreak/>
              <w:t>133</w:t>
            </w:r>
          </w:p>
        </w:tc>
        <w:tc>
          <w:tcPr>
            <w:tcW w:w="2777" w:type="dxa"/>
          </w:tcPr>
          <w:p w14:paraId="5FC966B3" w14:textId="258E8845" w:rsidR="009E665B" w:rsidRPr="00775C24" w:rsidRDefault="009E665B" w:rsidP="009E665B">
            <w:pPr>
              <w:rPr>
                <w:lang w:val="id-ID"/>
              </w:rPr>
            </w:pPr>
            <w:r w:rsidRPr="00775C24">
              <w:rPr>
                <w:lang w:val="id-ID"/>
              </w:rPr>
              <w:t xml:space="preserve">13 Jamaah Umrah Positif Covid-19, </w:t>
            </w:r>
            <w:proofErr w:type="spellStart"/>
            <w:r w:rsidRPr="00775C24">
              <w:rPr>
                <w:lang w:val="id-ID"/>
              </w:rPr>
              <w:t>Kemenag</w:t>
            </w:r>
            <w:proofErr w:type="spellEnd"/>
            <w:r w:rsidRPr="00775C24">
              <w:rPr>
                <w:lang w:val="id-ID"/>
              </w:rPr>
              <w:t xml:space="preserve"> Gencarkan Sosialisasi </w:t>
            </w:r>
            <w:proofErr w:type="spellStart"/>
            <w:r w:rsidRPr="00775C24">
              <w:rPr>
                <w:lang w:val="id-ID"/>
              </w:rPr>
              <w:t>Prokes</w:t>
            </w:r>
            <w:proofErr w:type="spellEnd"/>
          </w:p>
        </w:tc>
        <w:tc>
          <w:tcPr>
            <w:tcW w:w="4550" w:type="dxa"/>
          </w:tcPr>
          <w:p w14:paraId="4C75C056" w14:textId="718455AC" w:rsidR="009E665B" w:rsidRPr="00775C24" w:rsidRDefault="009E665B" w:rsidP="009E665B">
            <w:pPr>
              <w:rPr>
                <w:lang w:val="id-ID"/>
              </w:rPr>
            </w:pPr>
            <w:r w:rsidRPr="00775C24">
              <w:rPr>
                <w:lang w:val="id-ID"/>
              </w:rPr>
              <w:t xml:space="preserve">Dalam kondisi tersebut, ada persyaratan khusus terkait protokol kesehatan yang harus ditaati oleh seluruh pihak yang terlibat dalam proses ibadah umrah. Protokol kesehatan tersebut harus diikuti jamaah mulai dari berangkat dari Tanah Air, hingga pada saat melaksanakan ibadah umrah. Arfi juga mengatakan jamaah akan didampingi oleh pemandu untuk memastikan penyelenggaraan ibadah umrah tetap disiplin terhadap protokol kesehatan. Arfi mengatakan saat ini ada 13 jamaah asal Indonesia yang terkonfirmasi positif Covid-19. Namun, ke-13 jamaah tersebut kini sudah mendapatkan penanganan dari Pemerintah Arab Saudi dan melakukan isolasi, serta melakukan </w:t>
            </w:r>
            <w:proofErr w:type="spellStart"/>
            <w:r w:rsidRPr="00775C24">
              <w:rPr>
                <w:lang w:val="id-ID"/>
              </w:rPr>
              <w:t>swab</w:t>
            </w:r>
            <w:proofErr w:type="spellEnd"/>
            <w:r w:rsidRPr="00775C24">
              <w:rPr>
                <w:lang w:val="id-ID"/>
              </w:rPr>
              <w:t xml:space="preserve"> ulang.</w:t>
            </w:r>
          </w:p>
        </w:tc>
        <w:tc>
          <w:tcPr>
            <w:tcW w:w="5597" w:type="dxa"/>
          </w:tcPr>
          <w:p w14:paraId="5C607EE1" w14:textId="7CD79F4B" w:rsidR="009E665B" w:rsidRPr="00775C24" w:rsidRDefault="009E665B" w:rsidP="009E665B">
            <w:pPr>
              <w:rPr>
                <w:lang w:val="id-ID"/>
              </w:rPr>
            </w:pPr>
            <w:r w:rsidRPr="00775C24">
              <w:rPr>
                <w:lang w:val="id-ID"/>
              </w:rPr>
              <w:t>Dalam kondisi tersebut, ada persyaratan khusus terkait protokol kesehatan yang harus ditaati oleh seluruh pihak yang terlibat dalam proses ibadah umrah. Protokol kesehatan tersebut harus diikuti jamaah mulai dari berangkat dari Tanah Air, hingga pada saat melaksanakan ibadah umrah.</w:t>
            </w:r>
            <w:r w:rsidRPr="00775C24">
              <w:rPr>
                <w:lang w:val="id-ID"/>
              </w:rPr>
              <w:br/>
            </w:r>
            <w:r w:rsidRPr="00775C24">
              <w:rPr>
                <w:lang w:val="id-ID"/>
              </w:rPr>
              <w:br/>
              <w:t xml:space="preserve">“Sampai saat ini, sudah ada 3 kloter yang diberangkatkan yakni pada tanggal 1 </w:t>
            </w:r>
            <w:proofErr w:type="spellStart"/>
            <w:r w:rsidRPr="00775C24">
              <w:rPr>
                <w:lang w:val="id-ID"/>
              </w:rPr>
              <w:t>november</w:t>
            </w:r>
            <w:proofErr w:type="spellEnd"/>
            <w:r w:rsidRPr="00775C24">
              <w:rPr>
                <w:lang w:val="id-ID"/>
              </w:rPr>
              <w:t xml:space="preserve"> sebanyak 224 orang, 3 </w:t>
            </w:r>
            <w:proofErr w:type="spellStart"/>
            <w:r w:rsidRPr="00775C24">
              <w:rPr>
                <w:lang w:val="id-ID"/>
              </w:rPr>
              <w:t>november</w:t>
            </w:r>
            <w:proofErr w:type="spellEnd"/>
            <w:r w:rsidRPr="00775C24">
              <w:rPr>
                <w:lang w:val="id-ID"/>
              </w:rPr>
              <w:t xml:space="preserve"> sebanyak 89 orang, dan 8 </w:t>
            </w:r>
            <w:proofErr w:type="spellStart"/>
            <w:r w:rsidRPr="00775C24">
              <w:rPr>
                <w:lang w:val="id-ID"/>
              </w:rPr>
              <w:t>november</w:t>
            </w:r>
            <w:proofErr w:type="spellEnd"/>
            <w:r w:rsidRPr="00775C24">
              <w:rPr>
                <w:lang w:val="id-ID"/>
              </w:rPr>
              <w:t xml:space="preserve"> sebanyak 46 orang,” kata Arfi Hatim, Direktur Bina Umrah dan Haji Khusus </w:t>
            </w:r>
            <w:proofErr w:type="spellStart"/>
            <w:r w:rsidRPr="00775C24">
              <w:rPr>
                <w:lang w:val="id-ID"/>
              </w:rPr>
              <w:t>Kementrian</w:t>
            </w:r>
            <w:proofErr w:type="spellEnd"/>
            <w:r w:rsidRPr="00775C24">
              <w:rPr>
                <w:lang w:val="id-ID"/>
              </w:rPr>
              <w:t xml:space="preserve"> Agama RI dalam acara konferensi pers Perkembangan Terkini: Umroh Aman Saat Pandemi (11/11/2020).</w:t>
            </w:r>
            <w:r w:rsidRPr="00775C24">
              <w:rPr>
                <w:lang w:val="id-ID"/>
              </w:rPr>
              <w:br/>
            </w:r>
            <w:r w:rsidRPr="00775C24">
              <w:rPr>
                <w:lang w:val="id-ID"/>
              </w:rPr>
              <w:br/>
              <w:t xml:space="preserve">Sebelumnya, Pemerintah Arab Saudi telah mengeluarkan kebijakan khusus protokol kesehatan penyelenggaraan ibadah umrah, terutama saat di </w:t>
            </w:r>
            <w:proofErr w:type="spellStart"/>
            <w:r w:rsidRPr="00775C24">
              <w:rPr>
                <w:lang w:val="id-ID"/>
              </w:rPr>
              <w:t>masjidil</w:t>
            </w:r>
            <w:proofErr w:type="spellEnd"/>
            <w:r w:rsidRPr="00775C24">
              <w:rPr>
                <w:lang w:val="id-ID"/>
              </w:rPr>
              <w:t xml:space="preserve"> haram. Di sana, jamaah memiliki waktu yang terbatas, diatur dan ditata dengan ketat, serta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Arfi juga mengatakan jamaah akan didampingi oleh pemandu untuk memastikan penyelenggaraan ibadah umrah tetap disiplin terhadap protokol kesehatan. “Pelaksanaan umrah ini akan dievaluasi, apakah bisa dilanjutkan hingga pelaksanaan haji tahun depan atau tidak,” kata dia menambahkan.</w:t>
            </w:r>
            <w:r w:rsidRPr="00775C24">
              <w:rPr>
                <w:lang w:val="id-ID"/>
              </w:rPr>
              <w:br/>
            </w:r>
            <w:r w:rsidRPr="00775C24">
              <w:rPr>
                <w:lang w:val="id-ID"/>
              </w:rPr>
              <w:br/>
              <w:t xml:space="preserve">Lebih jauh, Arfi mengatakan bahwa saat ini ada 13 jamaah asal Indonesia yang terkonfirmasi positif Covid-19. Namun, ke-13 jamaah tersebut kini sudah mendapatkan penanganan dari Pemerintah Arab Saudi dan melakukan isolasi, serta melakukan </w:t>
            </w:r>
            <w:proofErr w:type="spellStart"/>
            <w:r w:rsidRPr="00775C24">
              <w:rPr>
                <w:lang w:val="id-ID"/>
              </w:rPr>
              <w:t>swab</w:t>
            </w:r>
            <w:proofErr w:type="spellEnd"/>
            <w:r w:rsidRPr="00775C24">
              <w:rPr>
                <w:lang w:val="id-ID"/>
              </w:rPr>
              <w:t xml:space="preserve"> ulang. “Kami berharap jamaah yang akan berangkat dalam keadaan sehat dan juga pulang dengan keadaan sehat, "ungkapnya.</w:t>
            </w:r>
            <w:r w:rsidRPr="00775C24">
              <w:rPr>
                <w:lang w:val="id-ID"/>
              </w:rPr>
              <w:br/>
            </w:r>
            <w:r w:rsidRPr="00775C24">
              <w:rPr>
                <w:lang w:val="id-ID"/>
              </w:rPr>
              <w:br/>
              <w:t>Kondisi tersebut, menurutnya, akan menjadi evaluasi dan bahan kritik pemerintah dan Kementerian Agama dalam memitigasi jamaah umrah dan haji selanjutnya.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CF05D32" w14:textId="7706EB2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w:t>
            </w:r>
          </w:p>
        </w:tc>
      </w:tr>
      <w:tr w:rsidR="009E665B" w:rsidRPr="00775C24" w14:paraId="08ABF4B0" w14:textId="77777777" w:rsidTr="009E665B">
        <w:tc>
          <w:tcPr>
            <w:tcW w:w="671" w:type="dxa"/>
          </w:tcPr>
          <w:p w14:paraId="693E99F3" w14:textId="7847F7D9" w:rsidR="009E665B" w:rsidRPr="00775C24" w:rsidRDefault="009E665B" w:rsidP="009E665B">
            <w:pPr>
              <w:rPr>
                <w:lang w:val="id-ID"/>
              </w:rPr>
            </w:pPr>
            <w:r w:rsidRPr="00775C24">
              <w:rPr>
                <w:lang w:val="id-ID"/>
              </w:rPr>
              <w:lastRenderedPageBreak/>
              <w:t>134</w:t>
            </w:r>
          </w:p>
        </w:tc>
        <w:tc>
          <w:tcPr>
            <w:tcW w:w="2777" w:type="dxa"/>
          </w:tcPr>
          <w:p w14:paraId="21A4F092" w14:textId="0EE25DF0" w:rsidR="009E665B" w:rsidRPr="00775C24" w:rsidRDefault="009E665B" w:rsidP="009E665B">
            <w:pPr>
              <w:rPr>
                <w:lang w:val="id-ID"/>
              </w:rPr>
            </w:pPr>
            <w:proofErr w:type="spellStart"/>
            <w:r w:rsidRPr="00775C24">
              <w:rPr>
                <w:lang w:val="id-ID"/>
              </w:rPr>
              <w:t>Tips</w:t>
            </w:r>
            <w:proofErr w:type="spellEnd"/>
            <w:r w:rsidRPr="00775C24">
              <w:rPr>
                <w:lang w:val="id-ID"/>
              </w:rPr>
              <w:t xml:space="preserve"> ke Salon Saat Pandemi</w:t>
            </w:r>
          </w:p>
        </w:tc>
        <w:tc>
          <w:tcPr>
            <w:tcW w:w="4550" w:type="dxa"/>
          </w:tcPr>
          <w:p w14:paraId="4FADDD17" w14:textId="345B352A" w:rsidR="009E665B" w:rsidRPr="00775C24" w:rsidRDefault="009E665B" w:rsidP="009E665B">
            <w:pPr>
              <w:rPr>
                <w:lang w:val="id-ID"/>
              </w:rPr>
            </w:pPr>
            <w:r w:rsidRPr="00775C24">
              <w:rPr>
                <w:lang w:val="id-ID"/>
              </w:rPr>
              <w:t>-</w:t>
            </w:r>
          </w:p>
        </w:tc>
        <w:tc>
          <w:tcPr>
            <w:tcW w:w="5597" w:type="dxa"/>
          </w:tcPr>
          <w:p w14:paraId="5C07A334" w14:textId="2A136606" w:rsidR="009E665B" w:rsidRPr="00775C24" w:rsidRDefault="009E665B" w:rsidP="009E665B">
            <w:pPr>
              <w:rPr>
                <w:lang w:val="id-ID"/>
              </w:rPr>
            </w:pPr>
            <w:r w:rsidRPr="00775C24">
              <w:rPr>
                <w:lang w:val="id-ID"/>
              </w:rPr>
              <w:t>nan</w:t>
            </w:r>
          </w:p>
        </w:tc>
        <w:tc>
          <w:tcPr>
            <w:tcW w:w="1964" w:type="dxa"/>
          </w:tcPr>
          <w:p w14:paraId="2C0CF8A7" w14:textId="453DBEE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w:t>
            </w:r>
          </w:p>
        </w:tc>
      </w:tr>
      <w:tr w:rsidR="009E665B" w:rsidRPr="00775C24" w14:paraId="6CEFA510" w14:textId="77777777" w:rsidTr="009E665B">
        <w:tc>
          <w:tcPr>
            <w:tcW w:w="671" w:type="dxa"/>
          </w:tcPr>
          <w:p w14:paraId="47D6CB7E" w14:textId="15657FB6" w:rsidR="009E665B" w:rsidRPr="00775C24" w:rsidRDefault="009E665B" w:rsidP="009E665B">
            <w:pPr>
              <w:rPr>
                <w:lang w:val="id-ID"/>
              </w:rPr>
            </w:pPr>
            <w:r w:rsidRPr="00775C24">
              <w:rPr>
                <w:lang w:val="id-ID"/>
              </w:rPr>
              <w:t>135</w:t>
            </w:r>
          </w:p>
        </w:tc>
        <w:tc>
          <w:tcPr>
            <w:tcW w:w="2777" w:type="dxa"/>
          </w:tcPr>
          <w:p w14:paraId="16498C86" w14:textId="658B3CE7" w:rsidR="009E665B" w:rsidRPr="00775C24" w:rsidRDefault="009E665B" w:rsidP="009E665B">
            <w:pPr>
              <w:rPr>
                <w:lang w:val="id-ID"/>
              </w:rPr>
            </w:pPr>
            <w:r w:rsidRPr="00775C24">
              <w:rPr>
                <w:lang w:val="id-ID"/>
              </w:rPr>
              <w:t>Putus Penularan Covid-19 dengan 3M dan 3T</w:t>
            </w:r>
          </w:p>
        </w:tc>
        <w:tc>
          <w:tcPr>
            <w:tcW w:w="4550" w:type="dxa"/>
          </w:tcPr>
          <w:p w14:paraId="1EA0ABCD" w14:textId="1FA071E3" w:rsidR="009E665B" w:rsidRPr="00775C24" w:rsidRDefault="009E665B" w:rsidP="009E665B">
            <w:pPr>
              <w:rPr>
                <w:lang w:val="id-ID"/>
              </w:rPr>
            </w:pPr>
            <w:r w:rsidRPr="00775C24">
              <w:rPr>
                <w:lang w:val="id-ID"/>
              </w:rPr>
              <w:t>3T terdiri dari tiga kata, yakni pemeriksaan dini (testing), pelacakan (</w:t>
            </w:r>
            <w:proofErr w:type="spellStart"/>
            <w:r w:rsidRPr="00775C24">
              <w:rPr>
                <w:lang w:val="id-ID"/>
              </w:rPr>
              <w:t>tracing</w:t>
            </w:r>
            <w:proofErr w:type="spellEnd"/>
            <w:r w:rsidRPr="00775C24">
              <w:rPr>
                <w:lang w:val="id-ID"/>
              </w:rPr>
              <w:t>), dan perawatan (</w:t>
            </w:r>
            <w:proofErr w:type="spellStart"/>
            <w:r w:rsidRPr="00775C24">
              <w:rPr>
                <w:lang w:val="id-ID"/>
              </w:rPr>
              <w:t>treatment</w:t>
            </w:r>
            <w:proofErr w:type="spellEnd"/>
            <w:r w:rsidRPr="00775C24">
              <w:rPr>
                <w:lang w:val="id-ID"/>
              </w:rPr>
              <w:t xml:space="preserve">). Monica mengungkapkan pemeriksaan dini menjadi penting agar bisa mendapatkan perawatan dengan cepat. Tak hanya itu, dengan mengetahui lebih cepat, kita bisa menghindari potensi penularan ke orang lain. Lalu, pelacakan dilakukan pada kontak-kontak terdekat pasien positif Covid-19. Setelah diidentifikasi oleh petugas kesehatan, kontak erat pasien harus melakukan isolasi atau mendapatkan perawatan lebih lanjut. Kemudian, perawatan akan dilakukan apabila seseorang positif Covid-19. Jika ditemukan tidak ada gejala, maka orang tersebut harus melakukan isolasi mandiri di fasilitas yang sudah ditunjuk pemerintah. Dari segi kapasitas laboratorium yang dimiliki Indonesia sangat memadai untuk melakukan pemeriksaan sesuai standar WHO. Kapasitas tes di laboratorium hampir 80.000. Kendalanya justru pada individu, ketika seseorang menunjukkan gejala Covid-19 kontak eratnya takut untuk memeriksakan diri (testing). Setiap orang harus mengambil peranan untuk memutus rantai dengan berpartisipasi kooperatif menerapkan 3M dan 3T, ujar peraih gelar Master Kesehatan Masyarakat. Kampanye 3M di awal-awal sangat kencang sekali dan terus berjalan </w:t>
            </w:r>
            <w:r w:rsidRPr="00775C24">
              <w:rPr>
                <w:lang w:val="id-ID"/>
              </w:rPr>
              <w:lastRenderedPageBreak/>
              <w:t xml:space="preserve">sampai sekarang. Jika 3M tidak berjalan, maka 3T pasti akan lebih parah. Sekarang 3M sudah berjalan, saatnya kita mulai membicarakan 3T, jelas </w:t>
            </w:r>
            <w:proofErr w:type="spellStart"/>
            <w:r w:rsidRPr="00775C24">
              <w:rPr>
                <w:lang w:val="id-ID"/>
              </w:rPr>
              <w:t>Soeprapto</w:t>
            </w:r>
            <w:proofErr w:type="spellEnd"/>
            <w:r w:rsidRPr="00775C24">
              <w:rPr>
                <w:lang w:val="id-ID"/>
              </w:rPr>
              <w:t xml:space="preserve">. Selanjutnya </w:t>
            </w:r>
            <w:proofErr w:type="spellStart"/>
            <w:r w:rsidRPr="00775C24">
              <w:rPr>
                <w:lang w:val="id-ID"/>
              </w:rPr>
              <w:t>Soeprapto</w:t>
            </w:r>
            <w:proofErr w:type="spellEnd"/>
            <w:r w:rsidRPr="00775C24">
              <w:rPr>
                <w:lang w:val="id-ID"/>
              </w:rPr>
              <w:t xml:space="preserve"> mengemukakan salah satu faktor yang menghambat kampanye 3T adalah ketakutan atas stigma masyarakat. Meskipun vaksin Covid-19 nantinya sudah ditemukan dan bisa didistribusikan, perilaku 3M dan 3T harus tetap dijalankan. Bagi </w:t>
            </w:r>
            <w:proofErr w:type="spellStart"/>
            <w:r w:rsidRPr="00775C24">
              <w:rPr>
                <w:lang w:val="id-ID"/>
              </w:rPr>
              <w:t>Soeprapto</w:t>
            </w:r>
            <w:proofErr w:type="spellEnd"/>
            <w:r w:rsidRPr="00775C24">
              <w:rPr>
                <w:lang w:val="id-ID"/>
              </w:rPr>
              <w:t>, saat ini 3M masih satu-satunya cara vaksin paling ampuh. Jadi kita harus konsisten dan jangan lengah untuk melakukan 3M. Bersamaan dengan itu kita semua serta masyarakat harus mendukung pelaksanaan 3T, terutama dalam hal testing.</w:t>
            </w:r>
          </w:p>
        </w:tc>
        <w:tc>
          <w:tcPr>
            <w:tcW w:w="5597" w:type="dxa"/>
          </w:tcPr>
          <w:p w14:paraId="14EB9704" w14:textId="693DE0D0" w:rsidR="009E665B" w:rsidRPr="00775C24" w:rsidRDefault="009E665B" w:rsidP="009E665B">
            <w:pPr>
              <w:rPr>
                <w:lang w:val="id-ID"/>
              </w:rPr>
            </w:pPr>
            <w:r w:rsidRPr="00775C24">
              <w:rPr>
                <w:lang w:val="id-ID"/>
              </w:rPr>
              <w:lastRenderedPageBreak/>
              <w:t>“3M banyak membicarakan tentang peran kita sebagai individu. Sementara 3T berbicara tentang bagaimana kita memberikan notifikasi atau pemberitahuan pada orang di sekitar kita untuk waspada. Jadi memang ada satu proses yang tidak hanya melibatkan individu tapi juga orang yang lebih banyak,” kata Monica Nirmala, Penasihat Menteri Koordinator Bidang Maritim dan Investasi (</w:t>
            </w:r>
            <w:proofErr w:type="spellStart"/>
            <w:r w:rsidRPr="00775C24">
              <w:rPr>
                <w:lang w:val="id-ID"/>
              </w:rPr>
              <w:t>Menkomarinvest</w:t>
            </w:r>
            <w:proofErr w:type="spellEnd"/>
            <w:r w:rsidRPr="00775C24">
              <w:rPr>
                <w:lang w:val="id-ID"/>
              </w:rPr>
              <w:t>) dalam Dialog Produktif bertema Optimisme Masyarakat terhadap 3T (</w:t>
            </w:r>
            <w:proofErr w:type="spellStart"/>
            <w:r w:rsidRPr="00775C24">
              <w:rPr>
                <w:lang w:val="id-ID"/>
              </w:rPr>
              <w:t>Tracing</w:t>
            </w:r>
            <w:proofErr w:type="spellEnd"/>
            <w:r w:rsidRPr="00775C24">
              <w:rPr>
                <w:lang w:val="id-ID"/>
              </w:rPr>
              <w:t xml:space="preserve">, Testing, </w:t>
            </w:r>
            <w:proofErr w:type="spellStart"/>
            <w:r w:rsidRPr="00775C24">
              <w:rPr>
                <w:lang w:val="id-ID"/>
              </w:rPr>
              <w:t>Treatment</w:t>
            </w:r>
            <w:proofErr w:type="spellEnd"/>
            <w:r w:rsidRPr="00775C24">
              <w:rPr>
                <w:lang w:val="id-ID"/>
              </w:rPr>
              <w:t>) yang diselenggarakan Komite Penanganan Covid-19 dan Pemulihan Ekonomi Nasional (KPCPEN), Kamis (12/11).</w:t>
            </w:r>
            <w:r w:rsidRPr="00775C24">
              <w:rPr>
                <w:lang w:val="id-ID"/>
              </w:rPr>
              <w:br/>
            </w:r>
            <w:r w:rsidRPr="00775C24">
              <w:rPr>
                <w:lang w:val="id-ID"/>
              </w:rPr>
              <w:br/>
              <w:t>3T terdiri dari tiga kata, yakni pemeriksaan dini (testing), pelacakan (</w:t>
            </w:r>
            <w:proofErr w:type="spellStart"/>
            <w:r w:rsidRPr="00775C24">
              <w:rPr>
                <w:lang w:val="id-ID"/>
              </w:rPr>
              <w:t>tracing</w:t>
            </w:r>
            <w:proofErr w:type="spellEnd"/>
            <w:r w:rsidRPr="00775C24">
              <w:rPr>
                <w:lang w:val="id-ID"/>
              </w:rPr>
              <w:t>), dan perawatan (</w:t>
            </w:r>
            <w:proofErr w:type="spellStart"/>
            <w:r w:rsidRPr="00775C24">
              <w:rPr>
                <w:lang w:val="id-ID"/>
              </w:rPr>
              <w:t>treatment</w:t>
            </w:r>
            <w:proofErr w:type="spellEnd"/>
            <w:r w:rsidRPr="00775C24">
              <w:rPr>
                <w:lang w:val="id-ID"/>
              </w:rPr>
              <w:t>). Monica mengungkapkan pemeriksaan dini menjadi penting agar bisa mendapatkan perawatan dengan cepat. Tak hanya itu, dengan mengetahui lebih cepat, kita bisa menghindari potensi penularan ke orang lain.</w:t>
            </w:r>
            <w:r w:rsidRPr="00775C24">
              <w:rPr>
                <w:lang w:val="id-ID"/>
              </w:rPr>
              <w:br/>
            </w:r>
            <w:r w:rsidRPr="00775C24">
              <w:rPr>
                <w:lang w:val="id-ID"/>
              </w:rPr>
              <w:br/>
              <w:t>Lalu, pelacakan dilakukan pada kontak-kontak terdekat pasien positif Covid-19. Setelah diidentifikasi oleh petugas kesehatan, kontak erat pasien harus melakukan isolasi atau mendapatkan perawatan lebih lanjut. “</w:t>
            </w:r>
            <w:proofErr w:type="spellStart"/>
            <w:r w:rsidRPr="00775C24">
              <w:rPr>
                <w:lang w:val="id-ID"/>
              </w:rPr>
              <w:t>Seandainya</w:t>
            </w:r>
            <w:proofErr w:type="spellEnd"/>
            <w:r w:rsidRPr="00775C24">
              <w:rPr>
                <w:lang w:val="id-ID"/>
              </w:rPr>
              <w:t xml:space="preserve"> ketika dilacak si kontak erat menunjukkan gejala, maka perlu dilakukan tes, kembali ke praktik pertama (testing),” kata lulusan Fakultas Kedokteran Gigi Universitas Indonesia pada 2010 ini.</w:t>
            </w:r>
            <w:r w:rsidRPr="00775C24">
              <w:rPr>
                <w:lang w:val="id-ID"/>
              </w:rPr>
              <w:br/>
            </w:r>
            <w:r w:rsidRPr="00775C24">
              <w:rPr>
                <w:lang w:val="id-ID"/>
              </w:rPr>
              <w:br/>
              <w:t xml:space="preserve">Kemudian, perawatan akan dilakukan apabila seseorang </w:t>
            </w:r>
            <w:r w:rsidRPr="00775C24">
              <w:rPr>
                <w:lang w:val="id-ID"/>
              </w:rPr>
              <w:lastRenderedPageBreak/>
              <w:t>positif Covid-19. Jika ditemukan tidak ada gejala, maka orang tersebut harus melakukan isolasi mandiri di fasilitas yang sudah ditunjuk pemerintah. Sebaliknya, jika orang tersebut menunjukkan gejala, maka para petugas kesehatan akan memberikan perawatan di rumah sakit yang sudah ditunjuk pemerintah.</w:t>
            </w:r>
            <w:r w:rsidRPr="00775C24">
              <w:rPr>
                <w:lang w:val="id-ID"/>
              </w:rPr>
              <w:br/>
            </w:r>
            <w:r w:rsidRPr="00775C24">
              <w:rPr>
                <w:lang w:val="id-ID"/>
              </w:rPr>
              <w:br/>
              <w:t>Hingga saat ini, Monica mencatat ada tiga indikator yang menjadi standarisasi pemeriksaan Covid-19, yakni jumlah spesimen, kecepatan hasil pemeriksaan, dan rasio positif. “Di Indonesia angka testing rata-rata mencapai 24.000-34.000 orang per hari,” jelasnya.</w:t>
            </w:r>
            <w:r w:rsidRPr="00775C24">
              <w:rPr>
                <w:lang w:val="id-ID"/>
              </w:rPr>
              <w:br/>
            </w:r>
            <w:r w:rsidRPr="00775C24">
              <w:rPr>
                <w:lang w:val="id-ID"/>
              </w:rPr>
              <w:br/>
              <w:t xml:space="preserve">Dari segi kapasitas laboratorium yang dimiliki Indonesia sangat memadai untuk melakukan pemeriksaan sesuai standar WHO. Kapasitas tes di laboratorium hampir 80.000. Kendalanya justru pada individu, ketika seseorang menunjukkan gejala Covid-19, kontak eratnya takut untuk memeriksakan diri (testing). “Setiap orang harus mengambil peranan untuk memutus rantai dengan berpartisipasi kooperatif menerapkan 3M dan 3T,” ujar peraih gelar Master Kesehatan Masyarakat dari Harvard </w:t>
            </w:r>
            <w:proofErr w:type="spellStart"/>
            <w:r w:rsidRPr="00775C24">
              <w:rPr>
                <w:lang w:val="id-ID"/>
              </w:rPr>
              <w:t>of</w:t>
            </w:r>
            <w:proofErr w:type="spellEnd"/>
            <w:r w:rsidRPr="00775C24">
              <w:rPr>
                <w:lang w:val="id-ID"/>
              </w:rPr>
              <w:t xml:space="preserve"> </w:t>
            </w:r>
            <w:proofErr w:type="spellStart"/>
            <w:r w:rsidRPr="00775C24">
              <w:rPr>
                <w:lang w:val="id-ID"/>
              </w:rPr>
              <w:t>University</w:t>
            </w:r>
            <w:proofErr w:type="spellEnd"/>
            <w:r w:rsidRPr="00775C24">
              <w:rPr>
                <w:lang w:val="id-ID"/>
              </w:rPr>
              <w:t xml:space="preserve"> ini.</w:t>
            </w:r>
            <w:r w:rsidRPr="00775C24">
              <w:rPr>
                <w:lang w:val="id-ID"/>
              </w:rPr>
              <w:br/>
            </w:r>
            <w:r w:rsidRPr="00775C24">
              <w:rPr>
                <w:lang w:val="id-ID"/>
              </w:rPr>
              <w:br/>
              <w:t xml:space="preserve">Sementara itu, </w:t>
            </w:r>
            <w:proofErr w:type="spellStart"/>
            <w:r w:rsidRPr="00775C24">
              <w:rPr>
                <w:lang w:val="id-ID"/>
              </w:rPr>
              <w:t>Soeprapto</w:t>
            </w:r>
            <w:proofErr w:type="spellEnd"/>
            <w:r w:rsidRPr="00775C24">
              <w:rPr>
                <w:lang w:val="id-ID"/>
              </w:rPr>
              <w:t xml:space="preserve"> Tan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IPSOS Indonesia (perusahaan riset pasar global) mengemukakan masih ada 29 persen masyarakat yang tidak paham mengenai 3T. Sebaliknya, 99 persen masyarakat mengaku paham terhadap 3M. Artinya, masih ada masyarakat yang menganggap perilaku 3M dan 3T adalah dua hal yang terpisah padahal kenyataannya justru kedua hal tersebut diakuinya merupakan satu paket dalam memutus mata rantai penularan Covid-19.</w:t>
            </w:r>
            <w:r w:rsidRPr="00775C24">
              <w:rPr>
                <w:lang w:val="id-ID"/>
              </w:rPr>
              <w:br/>
            </w:r>
            <w:r w:rsidRPr="00775C24">
              <w:rPr>
                <w:lang w:val="id-ID"/>
              </w:rPr>
              <w:br/>
              <w:t xml:space="preserve">“Kampanye 3M di awal-awal sangat kencang sekali dan terus berjalan sampai sekarang. Jika 3M tidak berjalan, maka 3T pasti akan lebih parah. Sekarang 3M sudah berjalan, saatnya kita mulai membicarakan 3T,” jelas </w:t>
            </w:r>
            <w:proofErr w:type="spellStart"/>
            <w:r w:rsidRPr="00775C24">
              <w:rPr>
                <w:lang w:val="id-ID"/>
              </w:rPr>
              <w:t>Soeprapto</w:t>
            </w:r>
            <w:proofErr w:type="spellEnd"/>
            <w:r w:rsidRPr="00775C24">
              <w:rPr>
                <w:lang w:val="id-ID"/>
              </w:rPr>
              <w:t>.</w:t>
            </w:r>
            <w:r w:rsidRPr="00775C24">
              <w:rPr>
                <w:lang w:val="id-ID"/>
              </w:rPr>
              <w:br/>
            </w:r>
            <w:r w:rsidRPr="00775C24">
              <w:rPr>
                <w:lang w:val="id-ID"/>
              </w:rPr>
              <w:br/>
              <w:t xml:space="preserve">Selanjutnya </w:t>
            </w:r>
            <w:proofErr w:type="spellStart"/>
            <w:r w:rsidRPr="00775C24">
              <w:rPr>
                <w:lang w:val="id-ID"/>
              </w:rPr>
              <w:t>Soeprapto</w:t>
            </w:r>
            <w:proofErr w:type="spellEnd"/>
            <w:r w:rsidRPr="00775C24">
              <w:rPr>
                <w:lang w:val="id-ID"/>
              </w:rPr>
              <w:t xml:space="preserve"> mengemukakan salah satu faktor yang menghambat kampanye 3T adalah ketakutan atas stigma masyarakat. Pemerintah perlu menghimbau masyarakat agar tidak mengucilkan pasien positif Covid-</w:t>
            </w:r>
            <w:r w:rsidRPr="00775C24">
              <w:rPr>
                <w:lang w:val="id-ID"/>
              </w:rPr>
              <w:lastRenderedPageBreak/>
              <w:t>19, namun memberikan dukungan dan keprihatinan agar stigma negatif di mata publik bisa menghilang.</w:t>
            </w:r>
            <w:r w:rsidRPr="00775C24">
              <w:rPr>
                <w:lang w:val="id-ID"/>
              </w:rPr>
              <w:br/>
            </w:r>
            <w:r w:rsidRPr="00775C24">
              <w:rPr>
                <w:lang w:val="id-ID"/>
              </w:rPr>
              <w:br/>
              <w:t xml:space="preserve">Menurut Monica ada beberapa strategi yang dilaksanakan pemerintah untuk memperkuat upaya perubahan perilaku di masyarakat, yakni kampanye 3M, sedangkan 3T dengan melakukan deteksi awal penyebaran Covid-19 dengan testing dan </w:t>
            </w:r>
            <w:proofErr w:type="spellStart"/>
            <w:r w:rsidRPr="00775C24">
              <w:rPr>
                <w:lang w:val="id-ID"/>
              </w:rPr>
              <w:t>tracing</w:t>
            </w:r>
            <w:proofErr w:type="spellEnd"/>
            <w:r w:rsidRPr="00775C24">
              <w:rPr>
                <w:lang w:val="id-ID"/>
              </w:rPr>
              <w:t xml:space="preserve"> yang tepat sasaran, sementara untuk </w:t>
            </w:r>
            <w:proofErr w:type="spellStart"/>
            <w:r w:rsidRPr="00775C24">
              <w:rPr>
                <w:lang w:val="id-ID"/>
              </w:rPr>
              <w:t>treatment</w:t>
            </w:r>
            <w:proofErr w:type="spellEnd"/>
            <w:r w:rsidRPr="00775C24">
              <w:rPr>
                <w:lang w:val="id-ID"/>
              </w:rPr>
              <w:t xml:space="preserve"> pemerintah memperkuat manajemen perawatan pada pasien Covid-19.</w:t>
            </w:r>
            <w:r w:rsidRPr="00775C24">
              <w:rPr>
                <w:lang w:val="id-ID"/>
              </w:rPr>
              <w:br/>
            </w:r>
            <w:r w:rsidRPr="00775C24">
              <w:rPr>
                <w:lang w:val="id-ID"/>
              </w:rPr>
              <w:br/>
              <w:t xml:space="preserve">Meskipun vaksin Covid-19 nantinya sudah ditemukan dan bisa didistribusikan, perilaku 3M dan 3T harus tetap dijalankan. “Kalau misalkan mendapatkan vaksin Mei atau Juni (2021), </w:t>
            </w:r>
            <w:proofErr w:type="spellStart"/>
            <w:r w:rsidRPr="00775C24">
              <w:rPr>
                <w:lang w:val="id-ID"/>
              </w:rPr>
              <w:t>kebiasan</w:t>
            </w:r>
            <w:proofErr w:type="spellEnd"/>
            <w:r w:rsidRPr="00775C24">
              <w:rPr>
                <w:lang w:val="id-ID"/>
              </w:rPr>
              <w:t xml:space="preserve"> terhadap 3M dan 3T harus tetap kita jalankan sampai pemerintah benar-benar memberikan informasi bahwa Covid-19 sudah tidak ada,” kata </w:t>
            </w:r>
            <w:proofErr w:type="spellStart"/>
            <w:r w:rsidRPr="00775C24">
              <w:rPr>
                <w:lang w:val="id-ID"/>
              </w:rPr>
              <w:t>Soeprapto</w:t>
            </w:r>
            <w:proofErr w:type="spellEnd"/>
            <w:r w:rsidRPr="00775C24">
              <w:rPr>
                <w:lang w:val="id-ID"/>
              </w:rPr>
              <w:t>.</w:t>
            </w:r>
            <w:r w:rsidRPr="00775C24">
              <w:rPr>
                <w:lang w:val="id-ID"/>
              </w:rPr>
              <w:br/>
            </w:r>
            <w:r w:rsidRPr="00775C24">
              <w:rPr>
                <w:lang w:val="id-ID"/>
              </w:rPr>
              <w:br/>
              <w:t>“Jadi dengan 3M dan 3T sama pentingnya dan satu kesatuan, kita berupaya memutus mata rantai penularan COVID-19 dengan kita melindungi diri dan melindungi sesama,” kata Monica menambahkan.</w:t>
            </w:r>
            <w:r w:rsidRPr="00775C24">
              <w:rPr>
                <w:lang w:val="id-ID"/>
              </w:rPr>
              <w:br/>
            </w:r>
            <w:r w:rsidRPr="00775C24">
              <w:rPr>
                <w:lang w:val="id-ID"/>
              </w:rPr>
              <w:br/>
              <w:t xml:space="preserve">Bagi </w:t>
            </w:r>
            <w:proofErr w:type="spellStart"/>
            <w:r w:rsidRPr="00775C24">
              <w:rPr>
                <w:lang w:val="id-ID"/>
              </w:rPr>
              <w:t>Soeprapto</w:t>
            </w:r>
            <w:proofErr w:type="spellEnd"/>
            <w:r w:rsidRPr="00775C24">
              <w:rPr>
                <w:lang w:val="id-ID"/>
              </w:rPr>
              <w:t xml:space="preserve">, saat ini 3M masih satu-satunya cara “vaksin” paling ampuh. “Jadi kita harus konsisten dan jangan lengah untuk melakukan 3M. Bersamaan dengan itu kita semua serta masyarakat harus mendukung pelaksanaan 3T, terutama dalam hal testing. Karena apabila masyarakat tidak mau melakukan testing, maka </w:t>
            </w:r>
            <w:proofErr w:type="spellStart"/>
            <w:r w:rsidRPr="00775C24">
              <w:rPr>
                <w:lang w:val="id-ID"/>
              </w:rPr>
              <w:t>tracing</w:t>
            </w:r>
            <w:proofErr w:type="spellEnd"/>
            <w:r w:rsidRPr="00775C24">
              <w:rPr>
                <w:lang w:val="id-ID"/>
              </w:rPr>
              <w:t xml:space="preserve"> tidak akan terjadi,” tutup </w:t>
            </w:r>
            <w:proofErr w:type="spellStart"/>
            <w:r w:rsidRPr="00775C24">
              <w:rPr>
                <w:lang w:val="id-ID"/>
              </w:rPr>
              <w:t>Soeprapto</w:t>
            </w:r>
            <w:proofErr w:type="spellEnd"/>
            <w:r w:rsidRPr="00775C24">
              <w:rPr>
                <w:lang w:val="id-ID"/>
              </w:rPr>
              <w:t>.</w:t>
            </w:r>
            <w:r w:rsidRPr="00775C24">
              <w:rPr>
                <w:lang w:val="id-ID"/>
              </w:rPr>
              <w:br/>
            </w:r>
            <w:r w:rsidRPr="00775C24">
              <w:rPr>
                <w:lang w:val="id-ID"/>
              </w:rPr>
              <w:br/>
              <w:t>Dede Suryadi</w:t>
            </w:r>
          </w:p>
        </w:tc>
        <w:tc>
          <w:tcPr>
            <w:tcW w:w="1964" w:type="dxa"/>
          </w:tcPr>
          <w:p w14:paraId="2D0D2921" w14:textId="05E6731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67F28C11" w14:textId="77777777" w:rsidTr="009E665B">
        <w:tc>
          <w:tcPr>
            <w:tcW w:w="671" w:type="dxa"/>
          </w:tcPr>
          <w:p w14:paraId="409C3AFE" w14:textId="6623AD18" w:rsidR="009E665B" w:rsidRPr="00775C24" w:rsidRDefault="009E665B" w:rsidP="009E665B">
            <w:pPr>
              <w:rPr>
                <w:lang w:val="id-ID"/>
              </w:rPr>
            </w:pPr>
            <w:r w:rsidRPr="00775C24">
              <w:rPr>
                <w:lang w:val="id-ID"/>
              </w:rPr>
              <w:lastRenderedPageBreak/>
              <w:t>136</w:t>
            </w:r>
          </w:p>
        </w:tc>
        <w:tc>
          <w:tcPr>
            <w:tcW w:w="2777" w:type="dxa"/>
          </w:tcPr>
          <w:p w14:paraId="448FF691" w14:textId="54A6ED7F" w:rsidR="009E665B" w:rsidRPr="00775C24" w:rsidRDefault="009E665B" w:rsidP="009E665B">
            <w:pPr>
              <w:rPr>
                <w:lang w:val="id-ID"/>
              </w:rPr>
            </w:pPr>
            <w:r w:rsidRPr="00775C24">
              <w:rPr>
                <w:lang w:val="id-ID"/>
              </w:rPr>
              <w:t xml:space="preserve">Publik Diajak Ubah Perilaku dan Berdisiplin </w:t>
            </w:r>
            <w:proofErr w:type="spellStart"/>
            <w:r w:rsidRPr="00775C24">
              <w:rPr>
                <w:lang w:val="id-ID"/>
              </w:rPr>
              <w:t>Prokes</w:t>
            </w:r>
            <w:proofErr w:type="spellEnd"/>
          </w:p>
        </w:tc>
        <w:tc>
          <w:tcPr>
            <w:tcW w:w="4550" w:type="dxa"/>
          </w:tcPr>
          <w:p w14:paraId="61F2FFC6" w14:textId="0FC5E7BD" w:rsidR="009E665B" w:rsidRPr="00775C24" w:rsidRDefault="009E665B" w:rsidP="009E665B">
            <w:pPr>
              <w:rPr>
                <w:lang w:val="id-ID"/>
              </w:rPr>
            </w:pPr>
            <w:r w:rsidRPr="00775C24">
              <w:rPr>
                <w:lang w:val="id-ID"/>
              </w:rPr>
              <w:t xml:space="preserve">Gubernur Jawa Timur, Khofifah Indar </w:t>
            </w:r>
            <w:proofErr w:type="spellStart"/>
            <w:r w:rsidRPr="00775C24">
              <w:rPr>
                <w:lang w:val="id-ID"/>
              </w:rPr>
              <w:t>Parawansa</w:t>
            </w:r>
            <w:proofErr w:type="spellEnd"/>
            <w:r w:rsidRPr="00775C24">
              <w:rPr>
                <w:lang w:val="id-ID"/>
              </w:rPr>
              <w:t xml:space="preserve"> mengajak seluruh komponen masyarakat Jawa Timur (Jatim) menyatukan tekad dan semangat untuk melepaskan diri dari krisis akibat pandemi Covid-19. Menurut Khofifah, Hari Kesehatan Nasional tahun 2020 harus menjadi momentum untuk </w:t>
            </w:r>
            <w:proofErr w:type="spellStart"/>
            <w:r w:rsidRPr="00775C24">
              <w:rPr>
                <w:lang w:val="id-ID"/>
              </w:rPr>
              <w:t>merubah</w:t>
            </w:r>
            <w:proofErr w:type="spellEnd"/>
            <w:r w:rsidRPr="00775C24">
              <w:rPr>
                <w:lang w:val="id-ID"/>
              </w:rPr>
              <w:t xml:space="preserve"> </w:t>
            </w:r>
            <w:proofErr w:type="spellStart"/>
            <w:r w:rsidRPr="00775C24">
              <w:rPr>
                <w:lang w:val="id-ID"/>
              </w:rPr>
              <w:t>prilaku</w:t>
            </w:r>
            <w:proofErr w:type="spellEnd"/>
            <w:r w:rsidRPr="00775C24">
              <w:rPr>
                <w:lang w:val="id-ID"/>
              </w:rPr>
              <w:t xml:space="preserve"> </w:t>
            </w:r>
            <w:proofErr w:type="spellStart"/>
            <w:r w:rsidRPr="00775C24">
              <w:rPr>
                <w:lang w:val="id-ID"/>
              </w:rPr>
              <w:t>masyakarat</w:t>
            </w:r>
            <w:proofErr w:type="spellEnd"/>
            <w:r w:rsidRPr="00775C24">
              <w:rPr>
                <w:lang w:val="id-ID"/>
              </w:rPr>
              <w:t xml:space="preserve"> untuk selalu hidup bersih dan sehat. Khofifah mengajak masyarakat untuk tidak putus asa, pesimistis, dan menyerah serta terus memelihara semangat </w:t>
            </w:r>
            <w:r w:rsidRPr="00775C24">
              <w:rPr>
                <w:lang w:val="id-ID"/>
              </w:rPr>
              <w:lastRenderedPageBreak/>
              <w:t xml:space="preserve">menghadapi virus </w:t>
            </w:r>
            <w:proofErr w:type="spellStart"/>
            <w:r w:rsidRPr="00775C24">
              <w:rPr>
                <w:lang w:val="id-ID"/>
              </w:rPr>
              <w:t>corona</w:t>
            </w:r>
            <w:proofErr w:type="spellEnd"/>
            <w:r w:rsidRPr="00775C24">
              <w:rPr>
                <w:lang w:val="id-ID"/>
              </w:rPr>
              <w:t xml:space="preserve">. Khofifah memiliki arti menyesuaikan hidup dengan tatanan kebiasaan hidup baru. Maka dari itu, Khofifah mewanti-wanti masyarakat untuk selalu berdisiplin dalam melaksanakan protokol kesehatan kapan pun </w:t>
            </w:r>
            <w:proofErr w:type="spellStart"/>
            <w:r w:rsidRPr="00775C24">
              <w:rPr>
                <w:lang w:val="id-ID"/>
              </w:rPr>
              <w:t>dimanapun</w:t>
            </w:r>
            <w:proofErr w:type="spellEnd"/>
            <w:r w:rsidRPr="00775C24">
              <w:rPr>
                <w:lang w:val="id-ID"/>
              </w:rPr>
              <w:t xml:space="preserve">. Khofifah menyampaikan apresiasi dan ucapan terima kasih kepada seluruh dokter dan tenaga medis di Indonesia yang telah bahu-membahu berjuang melawan Covid-19 sejak kasus pertama muncul di Indonesia. Kepada mereka yang gugur dalam bertugas semoga Allah SWT memberikan tempat terbaik disisi-Nya. Pengorbanan mereka untuk negara ini akan selalu dikenang dan tidak akan sia-sia. Pada kesempatan terpisah, pengamat ekonomi dari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Development </w:t>
            </w:r>
            <w:proofErr w:type="spellStart"/>
            <w:r w:rsidRPr="00775C24">
              <w:rPr>
                <w:lang w:val="id-ID"/>
              </w:rPr>
              <w:t>of</w:t>
            </w:r>
            <w:proofErr w:type="spellEnd"/>
            <w:r w:rsidRPr="00775C24">
              <w:rPr>
                <w:lang w:val="id-ID"/>
              </w:rPr>
              <w:t xml:space="preserve"> </w:t>
            </w:r>
            <w:proofErr w:type="spellStart"/>
            <w:r w:rsidRPr="00775C24">
              <w:rPr>
                <w:lang w:val="id-ID"/>
              </w:rPr>
              <w:t>Economics</w:t>
            </w:r>
            <w:proofErr w:type="spellEnd"/>
            <w:r w:rsidRPr="00775C24">
              <w:rPr>
                <w:lang w:val="id-ID"/>
              </w:rPr>
              <w:t xml:space="preserve"> </w:t>
            </w:r>
            <w:proofErr w:type="spellStart"/>
            <w:r w:rsidRPr="00775C24">
              <w:rPr>
                <w:lang w:val="id-ID"/>
              </w:rPr>
              <w:t>and</w:t>
            </w:r>
            <w:proofErr w:type="spellEnd"/>
            <w:r w:rsidRPr="00775C24">
              <w:rPr>
                <w:lang w:val="id-ID"/>
              </w:rPr>
              <w:t xml:space="preserve"> Finance ( </w:t>
            </w:r>
            <w:proofErr w:type="spellStart"/>
            <w:r w:rsidRPr="00775C24">
              <w:rPr>
                <w:lang w:val="id-ID"/>
              </w:rPr>
              <w:t>Indef</w:t>
            </w:r>
            <w:proofErr w:type="spellEnd"/>
            <w:r w:rsidRPr="00775C24">
              <w:rPr>
                <w:lang w:val="id-ID"/>
              </w:rPr>
              <w:t xml:space="preserve">), </w:t>
            </w:r>
            <w:proofErr w:type="spellStart"/>
            <w:r w:rsidRPr="00775C24">
              <w:rPr>
                <w:lang w:val="id-ID"/>
              </w:rPr>
              <w:t>Bhima</w:t>
            </w:r>
            <w:proofErr w:type="spellEnd"/>
            <w:r w:rsidRPr="00775C24">
              <w:rPr>
                <w:lang w:val="id-ID"/>
              </w:rPr>
              <w:t xml:space="preserve"> Yudhistira, menyebutkan pemerintah melaksanakan program stimulus yang tepat dan efektif dapat memulihkan keadaan perekonomian Indonesia dari resesi. Badan Pusat Statistik ( BPS) mencatat pertumbuhan ekonomi Indonesia pada kuartal III-2020 minus 3,49%. Khofifah menyampaikan Pemerintah Provinsi Jatim mempunyai beberapa program untuk meningkatkan ekonomi salah satunya </w:t>
            </w:r>
            <w:proofErr w:type="spellStart"/>
            <w:r w:rsidRPr="00775C24">
              <w:rPr>
                <w:lang w:val="id-ID"/>
              </w:rPr>
              <w:t>one</w:t>
            </w:r>
            <w:proofErr w:type="spellEnd"/>
            <w:r w:rsidRPr="00775C24">
              <w:rPr>
                <w:lang w:val="id-ID"/>
              </w:rPr>
              <w:t xml:space="preserve"> pesantren </w:t>
            </w:r>
            <w:proofErr w:type="spellStart"/>
            <w:r w:rsidRPr="00775C24">
              <w:rPr>
                <w:lang w:val="id-ID"/>
              </w:rPr>
              <w:t>one</w:t>
            </w:r>
            <w:proofErr w:type="spellEnd"/>
            <w:r w:rsidRPr="00775C24">
              <w:rPr>
                <w:lang w:val="id-ID"/>
              </w:rPr>
              <w:t xml:space="preserve"> </w:t>
            </w:r>
            <w:proofErr w:type="spellStart"/>
            <w:r w:rsidRPr="00775C24">
              <w:rPr>
                <w:lang w:val="id-ID"/>
              </w:rPr>
              <w:t>product</w:t>
            </w:r>
            <w:proofErr w:type="spellEnd"/>
            <w:r w:rsidRPr="00775C24">
              <w:rPr>
                <w:lang w:val="id-ID"/>
              </w:rPr>
              <w:t>. Program ini diharapkan akan muncul produk lokal dari pondok pesantren yang bisa berdaya saing baik di level nasional maupun ekspor. Provinsi Jatim mempunyai potensi ekonomi yang cukup besar. Hal ini ditunjukkan dengan beberapa sektor ekonomi di Jatim sampai kuartal III 2020 mengalami pertumbuhan positif.</w:t>
            </w:r>
          </w:p>
        </w:tc>
        <w:tc>
          <w:tcPr>
            <w:tcW w:w="5597" w:type="dxa"/>
          </w:tcPr>
          <w:p w14:paraId="424B4CBC" w14:textId="365803B8" w:rsidR="009E665B" w:rsidRPr="00775C24" w:rsidRDefault="009E665B" w:rsidP="009E665B">
            <w:pPr>
              <w:rPr>
                <w:lang w:val="id-ID"/>
              </w:rPr>
            </w:pPr>
            <w:r w:rsidRPr="00775C24">
              <w:rPr>
                <w:lang w:val="id-ID"/>
              </w:rPr>
              <w:lastRenderedPageBreak/>
              <w:t xml:space="preserve">Gubernur Jawa Timur, Khofifah Indar </w:t>
            </w:r>
            <w:proofErr w:type="spellStart"/>
            <w:r w:rsidRPr="00775C24">
              <w:rPr>
                <w:lang w:val="id-ID"/>
              </w:rPr>
              <w:t>Parawansa</w:t>
            </w:r>
            <w:proofErr w:type="spellEnd"/>
            <w:r w:rsidRPr="00775C24">
              <w:rPr>
                <w:lang w:val="id-ID"/>
              </w:rPr>
              <w:t xml:space="preserve"> mengajak seluruh komponen masyarakat Jawa Timur (Jatim) menyatukan tekad dan semangat untuk melepaskan diri dari krisis akibat pandemi Covid-19. Menurut Khofifah, Hari Kesehatan Nasional tahun 2020 harus menjadi momentum untuk </w:t>
            </w:r>
            <w:proofErr w:type="spellStart"/>
            <w:r w:rsidRPr="00775C24">
              <w:rPr>
                <w:lang w:val="id-ID"/>
              </w:rPr>
              <w:t>merubah</w:t>
            </w:r>
            <w:proofErr w:type="spellEnd"/>
            <w:r w:rsidRPr="00775C24">
              <w:rPr>
                <w:lang w:val="id-ID"/>
              </w:rPr>
              <w:t xml:space="preserve"> </w:t>
            </w:r>
            <w:proofErr w:type="spellStart"/>
            <w:r w:rsidRPr="00775C24">
              <w:rPr>
                <w:lang w:val="id-ID"/>
              </w:rPr>
              <w:t>prilaku</w:t>
            </w:r>
            <w:proofErr w:type="spellEnd"/>
            <w:r w:rsidRPr="00775C24">
              <w:rPr>
                <w:lang w:val="id-ID"/>
              </w:rPr>
              <w:t xml:space="preserve"> </w:t>
            </w:r>
            <w:proofErr w:type="spellStart"/>
            <w:r w:rsidRPr="00775C24">
              <w:rPr>
                <w:lang w:val="id-ID"/>
              </w:rPr>
              <w:t>masyakarat</w:t>
            </w:r>
            <w:proofErr w:type="spellEnd"/>
            <w:r w:rsidRPr="00775C24">
              <w:rPr>
                <w:lang w:val="id-ID"/>
              </w:rPr>
              <w:t xml:space="preserve"> untuk selalu hidup bersih dan sehat. “Pandemi Covid-19 belum berakhir, jadi ayo kita sama-sama bersatu berjuang menuntaskan krisis ini dengan tetap mematuhi protokol kesehatan dan terus menjaga kesehatan dengan menerapkan pola hidup bersih dan </w:t>
            </w:r>
            <w:r w:rsidRPr="00775C24">
              <w:rPr>
                <w:lang w:val="id-ID"/>
              </w:rPr>
              <w:lastRenderedPageBreak/>
              <w:t>sehat,” ungkap Khofifah dalam siaran pers di Jakarta, Kamis (12/11/2020).</w:t>
            </w:r>
            <w:r w:rsidRPr="00775C24">
              <w:rPr>
                <w:lang w:val="id-ID"/>
              </w:rPr>
              <w:br/>
            </w:r>
            <w:r w:rsidRPr="00775C24">
              <w:rPr>
                <w:lang w:val="id-ID"/>
              </w:rPr>
              <w:br/>
              <w:t xml:space="preserve">Khofifah pun mengajak masyarakat untuk tidak putus asa, pesimistis, dan menyerah serta terus memelihara semangat menghadapi virus </w:t>
            </w:r>
            <w:proofErr w:type="spellStart"/>
            <w:r w:rsidRPr="00775C24">
              <w:rPr>
                <w:lang w:val="id-ID"/>
              </w:rPr>
              <w:t>corona</w:t>
            </w:r>
            <w:proofErr w:type="spellEnd"/>
            <w:r w:rsidRPr="00775C24">
              <w:rPr>
                <w:lang w:val="id-ID"/>
              </w:rPr>
              <w:t>. Menurut dia, selama belum adanya vaksin, masyarakat harus berdamai untuk beradaptasi dengan virus ini. “Pemerintah terus berupaya menurunkan angka kasus Covid-19. Saat ini kasus di Jatim terus turun, namun tidak berarti ini membuat kita lengah, justru harus terus waspada. Jangan sampai ada gelombang kedua, sehingga angkanya naik lagi,” imbuhnya.</w:t>
            </w:r>
            <w:r w:rsidRPr="00775C24">
              <w:rPr>
                <w:lang w:val="id-ID"/>
              </w:rPr>
              <w:br/>
            </w:r>
            <w:r w:rsidRPr="00775C24">
              <w:rPr>
                <w:lang w:val="id-ID"/>
              </w:rPr>
              <w:br/>
              <w:t xml:space="preserve">Hidup damai dengan Covid-19, lanjut Khofifah memiliki arti menyesuaikan hidup dengan tatanan kebiasaan hidup baru. Maka dari itu, Khofifah mewanti-wanti masyarakat untuk selalu berdisiplin dalam melaksanakan protokol kesehatan kapan pun </w:t>
            </w:r>
            <w:proofErr w:type="spellStart"/>
            <w:r w:rsidRPr="00775C24">
              <w:rPr>
                <w:lang w:val="id-ID"/>
              </w:rPr>
              <w:t>dimanapun</w:t>
            </w:r>
            <w:proofErr w:type="spellEnd"/>
            <w:r w:rsidRPr="00775C24">
              <w:rPr>
                <w:lang w:val="id-ID"/>
              </w:rPr>
              <w:t>. “Kita semua wajib berikhtiar, berusaha sekuat tenaga melindungi diri kita, melindungi keluarga, melindungi saudara-saudara kita, bangsa kita dari risiko penularan Covid-19,” ujarnya</w:t>
            </w:r>
            <w:r w:rsidRPr="00775C24">
              <w:rPr>
                <w:lang w:val="id-ID"/>
              </w:rPr>
              <w:br/>
            </w:r>
            <w:r w:rsidRPr="00775C24">
              <w:rPr>
                <w:lang w:val="id-ID"/>
              </w:rPr>
              <w:br/>
              <w:t>Lebih lanjut Khofifah menyampaikan apresiasi dan ucapan terima kasih kepada seluruh dokter dan tenaga medis di Indonesia yang telah bahu-membahu berjuang melawan Covid-19 sejak kasus pertama muncul di Indonesia. “Kepada mereka yang gugur dalam bertugas semoga Allah SWT memberikan tempat terbaik disisi-Nya. Pengorbanan mereka untuk negara ini akan selalu dikenang dan tidak akan sia-sia,” sebutnya.</w:t>
            </w:r>
            <w:r w:rsidRPr="00775C24">
              <w:rPr>
                <w:lang w:val="id-ID"/>
              </w:rPr>
              <w:br/>
            </w:r>
            <w:r w:rsidRPr="00775C24">
              <w:rPr>
                <w:lang w:val="id-ID"/>
              </w:rPr>
              <w:br/>
              <w:t xml:space="preserve">Pada kesempatan terpisah, pengamat ekonomi dari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Development </w:t>
            </w:r>
            <w:proofErr w:type="spellStart"/>
            <w:r w:rsidRPr="00775C24">
              <w:rPr>
                <w:lang w:val="id-ID"/>
              </w:rPr>
              <w:t>of</w:t>
            </w:r>
            <w:proofErr w:type="spellEnd"/>
            <w:r w:rsidRPr="00775C24">
              <w:rPr>
                <w:lang w:val="id-ID"/>
              </w:rPr>
              <w:t xml:space="preserve"> </w:t>
            </w:r>
            <w:proofErr w:type="spellStart"/>
            <w:r w:rsidRPr="00775C24">
              <w:rPr>
                <w:lang w:val="id-ID"/>
              </w:rPr>
              <w:t>Economics</w:t>
            </w:r>
            <w:proofErr w:type="spellEnd"/>
            <w:r w:rsidRPr="00775C24">
              <w:rPr>
                <w:lang w:val="id-ID"/>
              </w:rPr>
              <w:t xml:space="preserve"> </w:t>
            </w:r>
            <w:proofErr w:type="spellStart"/>
            <w:r w:rsidRPr="00775C24">
              <w:rPr>
                <w:lang w:val="id-ID"/>
              </w:rPr>
              <w:t>and</w:t>
            </w:r>
            <w:proofErr w:type="spellEnd"/>
            <w:r w:rsidRPr="00775C24">
              <w:rPr>
                <w:lang w:val="id-ID"/>
              </w:rPr>
              <w:t xml:space="preserve"> Finance (</w:t>
            </w:r>
            <w:proofErr w:type="spellStart"/>
            <w:r w:rsidRPr="00775C24">
              <w:rPr>
                <w:lang w:val="id-ID"/>
              </w:rPr>
              <w:t>Indef</w:t>
            </w:r>
            <w:proofErr w:type="spellEnd"/>
            <w:r w:rsidRPr="00775C24">
              <w:rPr>
                <w:lang w:val="id-ID"/>
              </w:rPr>
              <w:t xml:space="preserve">), </w:t>
            </w:r>
            <w:proofErr w:type="spellStart"/>
            <w:r w:rsidRPr="00775C24">
              <w:rPr>
                <w:lang w:val="id-ID"/>
              </w:rPr>
              <w:t>Bhima</w:t>
            </w:r>
            <w:proofErr w:type="spellEnd"/>
            <w:r w:rsidRPr="00775C24">
              <w:rPr>
                <w:lang w:val="id-ID"/>
              </w:rPr>
              <w:t xml:space="preserve"> Yudhistira, menyebutkan pemerintah melaksanakan program stimulus yang tepat dan efektif dapat memulihkan keadaan perekonomian Indonesia dari resesi. Badan Pusat Statistik (BPS) mencatat pertumbuhan ekonomi Indonesia pada kuartal III-2020 minus 3,49\%. Kontraksi pertumbuhan ekonomi yang terjadi pada dua kuartal berturut-turut ini membuat Indonesia resmi mengalami resesi. </w:t>
            </w:r>
            <w:proofErr w:type="spellStart"/>
            <w:r w:rsidRPr="00775C24">
              <w:rPr>
                <w:lang w:val="id-ID"/>
              </w:rPr>
              <w:t>Bhima</w:t>
            </w:r>
            <w:proofErr w:type="spellEnd"/>
            <w:r w:rsidRPr="00775C24">
              <w:rPr>
                <w:lang w:val="id-ID"/>
              </w:rPr>
              <w:t xml:space="preserve"> menganjurkan pemerintah mengucurkan stimulus program Pemulihan Ekonomi Nasional (PEN) dialihkan untuk industri atau </w:t>
            </w:r>
            <w:r w:rsidRPr="00775C24">
              <w:rPr>
                <w:lang w:val="id-ID"/>
              </w:rPr>
              <w:lastRenderedPageBreak/>
              <w:t xml:space="preserve">jasa kesehatan, perlindungan sosial, dan penguatan bantuan subsidi untuk UMKM yang terdampak pandemi Covid-19. </w:t>
            </w:r>
            <w:proofErr w:type="spellStart"/>
            <w:r w:rsidRPr="00775C24">
              <w:rPr>
                <w:lang w:val="id-ID"/>
              </w:rPr>
              <w:t>Bhima</w:t>
            </w:r>
            <w:proofErr w:type="spellEnd"/>
            <w:r w:rsidRPr="00775C24">
              <w:rPr>
                <w:lang w:val="id-ID"/>
              </w:rPr>
              <w:t xml:space="preserve"> mendorong pemerintah meningkatkan porsi belanja, termasuk program PEN, agar pertumbuhan ekonomi pada kuartal IV-2020 bisa meningkat dan mendorong pemulihan ekonomi lebih cepat.</w:t>
            </w:r>
            <w:r w:rsidRPr="00775C24">
              <w:rPr>
                <w:lang w:val="id-ID"/>
              </w:rPr>
              <w:br/>
            </w:r>
            <w:r w:rsidRPr="00775C24">
              <w:rPr>
                <w:lang w:val="id-ID"/>
              </w:rPr>
              <w:br/>
              <w:t xml:space="preserve">Sebelumnya, Khofifah menyampaikan Pemerintah Provinsi Jatim mempunyai beberapa program untuk meningkatkan ekonomi salah satunya </w:t>
            </w:r>
            <w:proofErr w:type="spellStart"/>
            <w:r w:rsidRPr="00775C24">
              <w:rPr>
                <w:lang w:val="id-ID"/>
              </w:rPr>
              <w:t>one</w:t>
            </w:r>
            <w:proofErr w:type="spellEnd"/>
            <w:r w:rsidRPr="00775C24">
              <w:rPr>
                <w:lang w:val="id-ID"/>
              </w:rPr>
              <w:t xml:space="preserve"> pesantren </w:t>
            </w:r>
            <w:proofErr w:type="spellStart"/>
            <w:r w:rsidRPr="00775C24">
              <w:rPr>
                <w:lang w:val="id-ID"/>
              </w:rPr>
              <w:t>one</w:t>
            </w:r>
            <w:proofErr w:type="spellEnd"/>
            <w:r w:rsidRPr="00775C24">
              <w:rPr>
                <w:lang w:val="id-ID"/>
              </w:rPr>
              <w:t xml:space="preserve"> </w:t>
            </w:r>
            <w:proofErr w:type="spellStart"/>
            <w:r w:rsidRPr="00775C24">
              <w:rPr>
                <w:lang w:val="id-ID"/>
              </w:rPr>
              <w:t>product</w:t>
            </w:r>
            <w:proofErr w:type="spellEnd"/>
            <w:r w:rsidRPr="00775C24">
              <w:rPr>
                <w:lang w:val="id-ID"/>
              </w:rPr>
              <w:t>. Program ini diharapkan akan muncul produk lokal dari pondok pesantren yang bisa berdaya saing baik di level nasional maupun ekspor.</w:t>
            </w:r>
            <w:r w:rsidRPr="00775C24">
              <w:rPr>
                <w:lang w:val="id-ID"/>
              </w:rPr>
              <w:br/>
            </w:r>
            <w:r w:rsidRPr="00775C24">
              <w:rPr>
                <w:lang w:val="id-ID"/>
              </w:rPr>
              <w:br/>
              <w:t xml:space="preserve">Provinsi Jatim mempunyai potensi ekonomi yang cukup besar. Hal ini ditunjukkan dengan beberapa sektor ekonomi di Jatim sampai kuartal III 2020 mengalami pertumbuhan positif. Beberapa sektor tersebut </w:t>
            </w:r>
            <w:proofErr w:type="spellStart"/>
            <w:r w:rsidRPr="00775C24">
              <w:rPr>
                <w:lang w:val="id-ID"/>
              </w:rPr>
              <w:t>diantaranya</w:t>
            </w:r>
            <w:proofErr w:type="spellEnd"/>
            <w:r w:rsidRPr="00775C24">
              <w:rPr>
                <w:lang w:val="id-ID"/>
              </w:rPr>
              <w:t xml:space="preserve"> adalah sektor lapangan usaha informasi dan komunikasi, jasa kesehatan dan kegiatan sosial, ekspor luar negeri, dan pengeluaran konsumsi rumah tangga.</w:t>
            </w:r>
            <w:r w:rsidRPr="00775C24">
              <w:rPr>
                <w:lang w:val="id-ID"/>
              </w:rPr>
              <w:br/>
            </w:r>
            <w:r w:rsidRPr="00775C24">
              <w:rPr>
                <w:lang w:val="id-ID"/>
              </w:rPr>
              <w:br/>
              <w:t>www.swa.co.id</w:t>
            </w:r>
          </w:p>
        </w:tc>
        <w:tc>
          <w:tcPr>
            <w:tcW w:w="1964" w:type="dxa"/>
          </w:tcPr>
          <w:p w14:paraId="5DCBA129" w14:textId="69937D5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F617F47" w14:textId="77777777" w:rsidTr="009E665B">
        <w:tc>
          <w:tcPr>
            <w:tcW w:w="671" w:type="dxa"/>
          </w:tcPr>
          <w:p w14:paraId="5EF450C6" w14:textId="7E10EF9E" w:rsidR="009E665B" w:rsidRPr="00775C24" w:rsidRDefault="009E665B" w:rsidP="009E665B">
            <w:pPr>
              <w:rPr>
                <w:lang w:val="id-ID"/>
              </w:rPr>
            </w:pPr>
            <w:r w:rsidRPr="00775C24">
              <w:rPr>
                <w:lang w:val="id-ID"/>
              </w:rPr>
              <w:lastRenderedPageBreak/>
              <w:t>137</w:t>
            </w:r>
          </w:p>
        </w:tc>
        <w:tc>
          <w:tcPr>
            <w:tcW w:w="2777" w:type="dxa"/>
          </w:tcPr>
          <w:p w14:paraId="5DCBABA5" w14:textId="389AB5F7" w:rsidR="009E665B" w:rsidRPr="00775C24" w:rsidRDefault="009E665B" w:rsidP="009E665B">
            <w:pPr>
              <w:rPr>
                <w:lang w:val="id-ID"/>
              </w:rPr>
            </w:pPr>
            <w:r w:rsidRPr="00775C24">
              <w:rPr>
                <w:lang w:val="id-ID"/>
              </w:rPr>
              <w:t>Ini Prioritas dalam Penggunaan Darurat Vaksin Covid-19</w:t>
            </w:r>
          </w:p>
        </w:tc>
        <w:tc>
          <w:tcPr>
            <w:tcW w:w="4550" w:type="dxa"/>
          </w:tcPr>
          <w:p w14:paraId="6984D279" w14:textId="300EFB92" w:rsidR="009E665B" w:rsidRPr="00775C24" w:rsidRDefault="009E665B" w:rsidP="009E665B">
            <w:pPr>
              <w:rPr>
                <w:lang w:val="id-ID"/>
              </w:rPr>
            </w:pPr>
            <w:r w:rsidRPr="00775C24">
              <w:rPr>
                <w:lang w:val="id-ID"/>
              </w:rPr>
              <w:t xml:space="preserve">Vaksin Covid-19 menjadi salah satu upaya pemerintah untuk memutus rantai penularan Covid-19. Dengan memprioritaskan keamanan, khasiat, dan mutu vaksin Covid-19, EUA dapat mempercepat penanganan pandemi. Implementasi kebijakan strategis dan langkah terobosan tersebut juga menjadi fokus Komite Penanganan Covid-19 dan Pemulihan Ekonomi Nasional (KPCPEN) yang turut didukung Satgas Imunisasi Ikatan Dokter Anak Indonesia (IDAI ). Menurut Prof. </w:t>
            </w:r>
            <w:proofErr w:type="spellStart"/>
            <w:r w:rsidRPr="00775C24">
              <w:rPr>
                <w:lang w:val="id-ID"/>
              </w:rPr>
              <w:t>Cissy</w:t>
            </w:r>
            <w:proofErr w:type="spellEnd"/>
            <w:r w:rsidRPr="00775C24">
              <w:rPr>
                <w:lang w:val="id-ID"/>
              </w:rPr>
              <w:t xml:space="preserve"> yang juga menjabat Ketua Satgas Imunisasi Ikatan Dokter Anak Indonesia, pemerintah telah mengerahkan segala upaya untuk memutuskan rantai penularan Covid-19. Namun, masyarakat masih banyak yang tidak mematuhi protokol kesehatan sehingga angka penularan melonjak. Salah satu upaya percepatan yang diperbolehkan adalah Izin Penggunaan Darurat atau EUA, ' EUA diberikan oleh badan regulator di negara masing-masing. Di Indonesia, EUA menjadi </w:t>
            </w:r>
            <w:r w:rsidRPr="00775C24">
              <w:rPr>
                <w:lang w:val="id-ID"/>
              </w:rPr>
              <w:lastRenderedPageBreak/>
              <w:t xml:space="preserve">kewenangan Badan Pengawas Obat dan Makanan (Badan POM). EUA mempertimbangkan rasio kemanfaatan dan risiko. Di sisi lain, pemberian EUA melibatkan seluruh data mutu, </w:t>
            </w:r>
            <w:proofErr w:type="spellStart"/>
            <w:r w:rsidRPr="00775C24">
              <w:rPr>
                <w:lang w:val="id-ID"/>
              </w:rPr>
              <w:t>nonklinik</w:t>
            </w:r>
            <w:proofErr w:type="spellEnd"/>
            <w:r w:rsidRPr="00775C24">
              <w:rPr>
                <w:lang w:val="id-ID"/>
              </w:rPr>
              <w:t xml:space="preserve"> dan klinik, serta risiko kondisi kesehatan masyarakat yang ditimbulkan penyakit. Data uji klinik sangat diperlukan guna memastikan keamanan dan khasiat, serta mutu vaksin. Wakil I BPOM </w:t>
            </w:r>
            <w:proofErr w:type="spellStart"/>
            <w:r w:rsidRPr="00775C24">
              <w:rPr>
                <w:lang w:val="id-ID"/>
              </w:rPr>
              <w:t>Togi</w:t>
            </w:r>
            <w:proofErr w:type="spellEnd"/>
            <w:r w:rsidRPr="00775C24">
              <w:rPr>
                <w:lang w:val="id-ID"/>
              </w:rPr>
              <w:t xml:space="preserve"> </w:t>
            </w:r>
            <w:proofErr w:type="spellStart"/>
            <w:r w:rsidRPr="00775C24">
              <w:rPr>
                <w:lang w:val="id-ID"/>
              </w:rPr>
              <w:t>Hutadjulu</w:t>
            </w:r>
            <w:proofErr w:type="spellEnd"/>
            <w:r w:rsidRPr="00775C24">
              <w:rPr>
                <w:lang w:val="id-ID"/>
              </w:rPr>
              <w:t xml:space="preserve"> menjelaskan, EUA diberikan dengan mempertimbangkan asas kemanfaatan yang lebih tinggi dari risikonya. Proses evaluasi keamanan dan khasiat terhadap kandidat vaksin melibatkan Tim Komite Nasional Penilai Obat. Badan POM baru dapat mengeluarkan EUA jika vaksin telah memenuhi syarat keamanan, khasiat, dan mutu berdasarkan proses evaluasi. Prioritas KPCPEN secara berurutan adalah Indonesia Sehat (Prioritas rakyat aman dari Covid-19 dan reformasi layanan kesehatan), Indonesia Bekerja (Prioritas pemberdayaan dan percepatan penyerapan tenaga kerja), Indonesia Tumbuh (Prioritas pemulihan dan transformasi ekonomi nasional).</w:t>
            </w:r>
          </w:p>
        </w:tc>
        <w:tc>
          <w:tcPr>
            <w:tcW w:w="5597" w:type="dxa"/>
          </w:tcPr>
          <w:p w14:paraId="278B5DA0" w14:textId="49D5E4C8" w:rsidR="009E665B" w:rsidRPr="00775C24" w:rsidRDefault="009E665B" w:rsidP="009E665B">
            <w:pPr>
              <w:rPr>
                <w:lang w:val="id-ID"/>
              </w:rPr>
            </w:pPr>
            <w:r w:rsidRPr="00775C24">
              <w:rPr>
                <w:lang w:val="id-ID"/>
              </w:rPr>
              <w:lastRenderedPageBreak/>
              <w:t>Izin penggunaan darurat (</w:t>
            </w:r>
            <w:proofErr w:type="spellStart"/>
            <w:r w:rsidRPr="00775C24">
              <w:rPr>
                <w:lang w:val="id-ID"/>
              </w:rPr>
              <w:t>Emergency</w:t>
            </w:r>
            <w:proofErr w:type="spellEnd"/>
            <w:r w:rsidRPr="00775C24">
              <w:rPr>
                <w:lang w:val="id-ID"/>
              </w:rPr>
              <w:t xml:space="preserve"> Use </w:t>
            </w:r>
            <w:proofErr w:type="spellStart"/>
            <w:r w:rsidRPr="00775C24">
              <w:rPr>
                <w:lang w:val="id-ID"/>
              </w:rPr>
              <w:t>Authorization</w:t>
            </w:r>
            <w:proofErr w:type="spellEnd"/>
            <w:r w:rsidRPr="00775C24">
              <w:rPr>
                <w:lang w:val="id-ID"/>
              </w:rPr>
              <w:t>/EUA) Vaksin Covid-19 menjadi salah satu upaya pemerintah untuk memutus rantai penularan Covid-19. Dengan memprioritaskan keamanan, khasiat, dan mutu vaksin Covid-19, EUA dapat mempercepat penanganan pandemi. Implementasi kebijakan strategis dan langkah terobosan tersebut juga menjadi fokus Komite Penanganan Covid-19 dan Pemulihan Ekonomi Nasional (KPCPEN) yang turut didukung Satgas Imunisasi Ikatan Dokter Anak Indonesia (IDAI).</w:t>
            </w:r>
            <w:r w:rsidRPr="00775C24">
              <w:rPr>
                <w:lang w:val="id-ID"/>
              </w:rPr>
              <w:br/>
            </w:r>
            <w:r w:rsidRPr="00775C24">
              <w:rPr>
                <w:lang w:val="id-ID"/>
              </w:rPr>
              <w:br/>
              <w:t xml:space="preserve">Prof. Dr. dr. </w:t>
            </w:r>
            <w:proofErr w:type="spellStart"/>
            <w:r w:rsidRPr="00775C24">
              <w:rPr>
                <w:lang w:val="id-ID"/>
              </w:rPr>
              <w:t>Cissy</w:t>
            </w:r>
            <w:proofErr w:type="spellEnd"/>
            <w:r w:rsidRPr="00775C24">
              <w:rPr>
                <w:lang w:val="id-ID"/>
              </w:rPr>
              <w:t xml:space="preserve"> </w:t>
            </w:r>
            <w:proofErr w:type="spellStart"/>
            <w:r w:rsidRPr="00775C24">
              <w:rPr>
                <w:lang w:val="id-ID"/>
              </w:rPr>
              <w:t>Rachiana</w:t>
            </w:r>
            <w:proofErr w:type="spellEnd"/>
            <w:r w:rsidRPr="00775C24">
              <w:rPr>
                <w:lang w:val="id-ID"/>
              </w:rPr>
              <w:t xml:space="preserve"> </w:t>
            </w:r>
            <w:proofErr w:type="spellStart"/>
            <w:r w:rsidRPr="00775C24">
              <w:rPr>
                <w:lang w:val="id-ID"/>
              </w:rPr>
              <w:t>Sudjana</w:t>
            </w:r>
            <w:proofErr w:type="spellEnd"/>
            <w:r w:rsidRPr="00775C24">
              <w:rPr>
                <w:lang w:val="id-ID"/>
              </w:rPr>
              <w:t xml:space="preserve"> Prawira-</w:t>
            </w:r>
            <w:proofErr w:type="spellStart"/>
            <w:r w:rsidRPr="00775C24">
              <w:rPr>
                <w:lang w:val="id-ID"/>
              </w:rPr>
              <w:t>Kartasasmita</w:t>
            </w:r>
            <w:proofErr w:type="spellEnd"/>
            <w:r w:rsidRPr="00775C24">
              <w:rPr>
                <w:lang w:val="id-ID"/>
              </w:rPr>
              <w:t xml:space="preserve">, Guru Besar Fakultas Kedokteran Universitas </w:t>
            </w:r>
            <w:proofErr w:type="spellStart"/>
            <w:r w:rsidRPr="00775C24">
              <w:rPr>
                <w:lang w:val="id-ID"/>
              </w:rPr>
              <w:t>Padjadjaran</w:t>
            </w:r>
            <w:proofErr w:type="spellEnd"/>
            <w:r w:rsidRPr="00775C24">
              <w:rPr>
                <w:lang w:val="id-ID"/>
              </w:rPr>
              <w:t>, menjelaskan, normalnya, pengembangan vaksin baru memerlukan waktu lama. Namun, WHO memperbolehkan upaya percepatan pengembangan vaksin Covid-19 karena adanya kebutuhan yang mendesak saat pandemi.</w:t>
            </w:r>
            <w:r w:rsidRPr="00775C24">
              <w:rPr>
                <w:lang w:val="id-ID"/>
              </w:rPr>
              <w:br/>
            </w:r>
            <w:r w:rsidRPr="00775C24">
              <w:rPr>
                <w:lang w:val="id-ID"/>
              </w:rPr>
              <w:br/>
              <w:t xml:space="preserve">Menurut Prof. </w:t>
            </w:r>
            <w:proofErr w:type="spellStart"/>
            <w:r w:rsidRPr="00775C24">
              <w:rPr>
                <w:lang w:val="id-ID"/>
              </w:rPr>
              <w:t>Cissy</w:t>
            </w:r>
            <w:proofErr w:type="spellEnd"/>
            <w:r w:rsidRPr="00775C24">
              <w:rPr>
                <w:lang w:val="id-ID"/>
              </w:rPr>
              <w:t xml:space="preserve"> yang juga menjabat Ketua Satgas Imunisasi Ikatan Dokter Anak Indonesia, pemerintah telah mengerahkan segala upaya untuk memutuskan </w:t>
            </w:r>
            <w:r w:rsidRPr="00775C24">
              <w:rPr>
                <w:lang w:val="id-ID"/>
              </w:rPr>
              <w:lastRenderedPageBreak/>
              <w:t>rantai penularan Covid-19. Namun, masyarakat masih banyak yang tidak mematuhi protokol kesehatan sehingga angka penularan melonjak. Itu sebabnya, kita memerlukan langkah terobosan guna mengurangi transmisi virus, yakni dengan vaksin.</w:t>
            </w:r>
            <w:r w:rsidRPr="00775C24">
              <w:rPr>
                <w:lang w:val="id-ID"/>
              </w:rPr>
              <w:br/>
            </w:r>
            <w:r w:rsidRPr="00775C24">
              <w:rPr>
                <w:lang w:val="id-ID"/>
              </w:rPr>
              <w:br/>
              <w:t xml:space="preserve">Salah satu upaya percepatan yang diperbolehkan adalah Izin Penggunaan Darurat atau EUA, "EUA diberikan oleh badan regulator di negara masing-masing. Di Indonesia, EUA menjadi kewenangan Badan Pengawas Obat dan Makanan (Badan POM). Sebagai catatan, EUA hanya diberikan untuk pemakaian terbatas di saat pandemi, bukan sebagai izin edar. Tentunya, EUA juga memperhatikan aspek keamanan, khasiat dan mutu," jelas Prof </w:t>
            </w:r>
            <w:proofErr w:type="spellStart"/>
            <w:r w:rsidRPr="00775C24">
              <w:rPr>
                <w:lang w:val="id-ID"/>
              </w:rPr>
              <w:t>Cissy</w:t>
            </w:r>
            <w:proofErr w:type="spellEnd"/>
            <w:r w:rsidRPr="00775C24">
              <w:rPr>
                <w:lang w:val="id-ID"/>
              </w:rPr>
              <w:t>.</w:t>
            </w:r>
            <w:r w:rsidRPr="00775C24">
              <w:rPr>
                <w:lang w:val="id-ID"/>
              </w:rPr>
              <w:br/>
            </w:r>
            <w:r w:rsidRPr="00775C24">
              <w:rPr>
                <w:lang w:val="id-ID"/>
              </w:rPr>
              <w:br/>
              <w:t xml:space="preserve">Dia menjelaskan, EUA mempertimbangkan rasio kemanfaatan dan risiko. Di sisi lain, pemberian EUA melibatkan seluruh data mutu, </w:t>
            </w:r>
            <w:proofErr w:type="spellStart"/>
            <w:r w:rsidRPr="00775C24">
              <w:rPr>
                <w:lang w:val="id-ID"/>
              </w:rPr>
              <w:t>nonklinik</w:t>
            </w:r>
            <w:proofErr w:type="spellEnd"/>
            <w:r w:rsidRPr="00775C24">
              <w:rPr>
                <w:lang w:val="id-ID"/>
              </w:rPr>
              <w:t xml:space="preserve"> dan klinik, serta risiko kondisi kesehatan masyarakat yang ditimbulkan penyakit. Data uji klinik sangat diperlukan guna memastikan keamanan dan khasiat, serta mutu vaksin.</w:t>
            </w:r>
            <w:r w:rsidRPr="00775C24">
              <w:rPr>
                <w:lang w:val="id-ID"/>
              </w:rPr>
              <w:br/>
            </w:r>
            <w:r w:rsidRPr="00775C24">
              <w:rPr>
                <w:lang w:val="id-ID"/>
              </w:rPr>
              <w:br/>
              <w:t xml:space="preserve">"Menurut WHO, EUA untuk vaksin diberikan jika minimal 50\% relawan sudah divaksinasi secara penuh. Kondisi mereka juga terus dipantau selama tiga bulan setelah suntikan terakhir. Hal tersebut juga berlaku untuk vaksin jadi yang diimpor," kata Prof. </w:t>
            </w:r>
            <w:proofErr w:type="spellStart"/>
            <w:r w:rsidRPr="00775C24">
              <w:rPr>
                <w:lang w:val="id-ID"/>
              </w:rPr>
              <w:t>Cissy</w:t>
            </w:r>
            <w:proofErr w:type="spellEnd"/>
            <w:r w:rsidRPr="00775C24">
              <w:rPr>
                <w:lang w:val="id-ID"/>
              </w:rPr>
              <w:t>.</w:t>
            </w:r>
            <w:r w:rsidRPr="00775C24">
              <w:rPr>
                <w:lang w:val="id-ID"/>
              </w:rPr>
              <w:br/>
            </w:r>
            <w:r w:rsidRPr="00775C24">
              <w:rPr>
                <w:lang w:val="id-ID"/>
              </w:rPr>
              <w:br/>
              <w:t xml:space="preserve">Sebelumnya, Pelaksana Tugas Deputi I BPOM </w:t>
            </w:r>
            <w:proofErr w:type="spellStart"/>
            <w:r w:rsidRPr="00775C24">
              <w:rPr>
                <w:lang w:val="id-ID"/>
              </w:rPr>
              <w:t>Togi</w:t>
            </w:r>
            <w:proofErr w:type="spellEnd"/>
            <w:r w:rsidRPr="00775C24">
              <w:rPr>
                <w:lang w:val="id-ID"/>
              </w:rPr>
              <w:t xml:space="preserve"> </w:t>
            </w:r>
            <w:proofErr w:type="spellStart"/>
            <w:r w:rsidRPr="00775C24">
              <w:rPr>
                <w:lang w:val="id-ID"/>
              </w:rPr>
              <w:t>Hutadjulu</w:t>
            </w:r>
            <w:proofErr w:type="spellEnd"/>
            <w:r w:rsidRPr="00775C24">
              <w:rPr>
                <w:lang w:val="id-ID"/>
              </w:rPr>
              <w:t xml:space="preserve"> menjelaskan, EUA diberikan dengan mempertimbangkan asas kemanfaatan yang lebih tinggi dari risikonya. Proses evaluasi keamanan dan khasiat terhadap kandidat vaksin melibatkan Tim Komite Nasional Penilai Obat yang terdiri atas para ahli farmakologi, klinis, dan pakar-pakar di bidang lain. Badan POM baru dapat mengeluarkan EUA jika vaksin telah memenuhi syarat keamanan, khasiat, dan mutu berdasarkan proses evaluasi.</w:t>
            </w:r>
            <w:r w:rsidRPr="00775C24">
              <w:rPr>
                <w:lang w:val="id-ID"/>
              </w:rPr>
              <w:br/>
            </w:r>
            <w:r w:rsidRPr="00775C24">
              <w:rPr>
                <w:lang w:val="id-ID"/>
              </w:rPr>
              <w:br/>
              <w:t xml:space="preserve">Berdasarkan pertimbangan bahwa penanganan </w:t>
            </w:r>
            <w:proofErr w:type="spellStart"/>
            <w:r w:rsidRPr="00775C24">
              <w:rPr>
                <w:lang w:val="id-ID"/>
              </w:rPr>
              <w:t>Coronavirus</w:t>
            </w:r>
            <w:proofErr w:type="spellEnd"/>
            <w:r w:rsidRPr="00775C24">
              <w:rPr>
                <w:lang w:val="id-ID"/>
              </w:rPr>
              <w:t xml:space="preserve"> </w:t>
            </w:r>
            <w:proofErr w:type="spellStart"/>
            <w:r w:rsidRPr="00775C24">
              <w:rPr>
                <w:lang w:val="id-ID"/>
              </w:rPr>
              <w:t>Disease</w:t>
            </w:r>
            <w:proofErr w:type="spellEnd"/>
            <w:r w:rsidRPr="00775C24">
              <w:rPr>
                <w:lang w:val="id-ID"/>
              </w:rPr>
              <w:t xml:space="preserve"> 2019 (Covid-19) dan pemulihan perekonomian nasional harus dilakukan dalam satu kesatuan kebijakan strategis yang terintegrasi dan tidak dapat terpisah, Presiden Joko Widodo menetapkan </w:t>
            </w:r>
            <w:r w:rsidRPr="00775C24">
              <w:rPr>
                <w:lang w:val="id-ID"/>
              </w:rPr>
              <w:lastRenderedPageBreak/>
              <w:t>Peraturan Presiden (Perpres) Nomor 82 Tahun 2020 tentang Komite Penanganan Covid-19 dan Pemulihan Ekonomi Nasional (KPCPEN) yang ditandatangani pada 20 Juli 2020.</w:t>
            </w:r>
            <w:r w:rsidRPr="00775C24">
              <w:rPr>
                <w:lang w:val="id-ID"/>
              </w:rPr>
              <w:br/>
            </w:r>
            <w:r w:rsidRPr="00775C24">
              <w:rPr>
                <w:lang w:val="id-ID"/>
              </w:rPr>
              <w:br/>
              <w:t>Prioritas KPCPEN secara berurutan adalah Indonesia Sehat (Prioritas rakyat aman dari Covid-19 dan reformasi layanan kesehatan), Indonesia Bekerja (Prioritas pemberdayaan dan percepatan penyerapan tenaga kerja), Indonesia Tumbuh (Prioritas pemulihan dan transformasi ekonomi nasional).</w:t>
            </w:r>
            <w:r w:rsidRPr="00775C24">
              <w:rPr>
                <w:lang w:val="id-ID"/>
              </w:rPr>
              <w:br/>
            </w:r>
            <w:r w:rsidRPr="00775C24">
              <w:rPr>
                <w:lang w:val="id-ID"/>
              </w:rPr>
              <w:br/>
              <w:t>www.swa.co.id</w:t>
            </w:r>
          </w:p>
        </w:tc>
        <w:tc>
          <w:tcPr>
            <w:tcW w:w="1964" w:type="dxa"/>
          </w:tcPr>
          <w:p w14:paraId="28938BA8" w14:textId="2DB6B73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0ADA1D4E" w14:textId="77777777" w:rsidTr="009E665B">
        <w:tc>
          <w:tcPr>
            <w:tcW w:w="671" w:type="dxa"/>
          </w:tcPr>
          <w:p w14:paraId="1A5C9911" w14:textId="332BDBEB" w:rsidR="009E665B" w:rsidRPr="00775C24" w:rsidRDefault="009E665B" w:rsidP="009E665B">
            <w:pPr>
              <w:rPr>
                <w:lang w:val="id-ID"/>
              </w:rPr>
            </w:pPr>
            <w:r w:rsidRPr="00775C24">
              <w:rPr>
                <w:lang w:val="id-ID"/>
              </w:rPr>
              <w:lastRenderedPageBreak/>
              <w:t>138</w:t>
            </w:r>
          </w:p>
        </w:tc>
        <w:tc>
          <w:tcPr>
            <w:tcW w:w="2777" w:type="dxa"/>
          </w:tcPr>
          <w:p w14:paraId="6D68E595" w14:textId="18776995" w:rsidR="009E665B" w:rsidRPr="00775C24" w:rsidRDefault="009E665B" w:rsidP="009E665B">
            <w:pPr>
              <w:rPr>
                <w:lang w:val="id-ID"/>
              </w:rPr>
            </w:pPr>
            <w:r w:rsidRPr="00775C24">
              <w:rPr>
                <w:lang w:val="id-ID"/>
              </w:rPr>
              <w:t>Sisi Positif Bekerja dari Rumah</w:t>
            </w:r>
          </w:p>
        </w:tc>
        <w:tc>
          <w:tcPr>
            <w:tcW w:w="4550" w:type="dxa"/>
          </w:tcPr>
          <w:p w14:paraId="6C3C7F1C" w14:textId="56404735" w:rsidR="009E665B" w:rsidRPr="00775C24" w:rsidRDefault="009E665B" w:rsidP="009E665B">
            <w:pPr>
              <w:rPr>
                <w:lang w:val="id-ID"/>
              </w:rPr>
            </w:pPr>
            <w:r w:rsidRPr="00775C24">
              <w:rPr>
                <w:lang w:val="id-ID"/>
              </w:rPr>
              <w:t xml:space="preserve">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 alias bekerja di rumah demi </w:t>
            </w:r>
            <w:proofErr w:type="spellStart"/>
            <w:r w:rsidRPr="00775C24">
              <w:rPr>
                <w:lang w:val="id-ID"/>
              </w:rPr>
              <w:t>meminimalisir</w:t>
            </w:r>
            <w:proofErr w:type="spellEnd"/>
            <w:r w:rsidRPr="00775C24">
              <w:rPr>
                <w:lang w:val="id-ID"/>
              </w:rPr>
              <w:t xml:space="preserve"> dampak dan penyebaran virus </w:t>
            </w:r>
            <w:proofErr w:type="spellStart"/>
            <w:r w:rsidRPr="00775C24">
              <w:rPr>
                <w:lang w:val="id-ID"/>
              </w:rPr>
              <w:t>corona</w:t>
            </w:r>
            <w:proofErr w:type="spellEnd"/>
            <w:r w:rsidRPr="00775C24">
              <w:rPr>
                <w:lang w:val="id-ID"/>
              </w:rPr>
              <w:t xml:space="preserve"> dinilai tepat. Sudah dijalankan mulai dari level kementerian sampai perusahaan berbasis teknologi terkemuka seperti Gojek dan Tokopedia. WFH adalah kebijakan yang tepat untuk diambil dan diimplementasikan dalam situasi seperti sekarang ini," ujar praktisi dan pengamat Human </w:t>
            </w:r>
            <w:proofErr w:type="spellStart"/>
            <w:r w:rsidRPr="00775C24">
              <w:rPr>
                <w:lang w:val="id-ID"/>
              </w:rPr>
              <w:t>Capita</w:t>
            </w:r>
            <w:proofErr w:type="spellEnd"/>
            <w:r w:rsidRPr="00775C24">
              <w:rPr>
                <w:lang w:val="id-ID"/>
              </w:rPr>
              <w:t xml:space="preserve"> (HC ), </w:t>
            </w:r>
            <w:proofErr w:type="spellStart"/>
            <w:r w:rsidRPr="00775C24">
              <w:rPr>
                <w:lang w:val="id-ID"/>
              </w:rPr>
              <w:t>Priyantono</w:t>
            </w:r>
            <w:proofErr w:type="spellEnd"/>
            <w:r w:rsidRPr="00775C24">
              <w:rPr>
                <w:lang w:val="id-ID"/>
              </w:rPr>
              <w:t xml:space="preserve"> </w:t>
            </w:r>
            <w:proofErr w:type="spellStart"/>
            <w:r w:rsidRPr="00775C24">
              <w:rPr>
                <w:lang w:val="id-ID"/>
              </w:rPr>
              <w:t>Rudito</w:t>
            </w:r>
            <w:proofErr w:type="spellEnd"/>
            <w:r w:rsidRPr="00775C24">
              <w:rPr>
                <w:lang w:val="id-ID"/>
              </w:rPr>
              <w:t>.</w:t>
            </w:r>
          </w:p>
        </w:tc>
        <w:tc>
          <w:tcPr>
            <w:tcW w:w="5597" w:type="dxa"/>
          </w:tcPr>
          <w:p w14:paraId="67E54A48" w14:textId="7AF8914B" w:rsidR="009E665B" w:rsidRPr="00775C24" w:rsidRDefault="009E665B" w:rsidP="009E665B">
            <w:pPr>
              <w:rPr>
                <w:lang w:val="id-ID"/>
              </w:rPr>
            </w:pPr>
            <w:r w:rsidRPr="00775C24">
              <w:rPr>
                <w:lang w:val="id-ID"/>
              </w:rPr>
              <w:t xml:space="preserve">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alias bekerja di rumah demi </w:t>
            </w:r>
            <w:proofErr w:type="spellStart"/>
            <w:r w:rsidRPr="00775C24">
              <w:rPr>
                <w:lang w:val="id-ID"/>
              </w:rPr>
              <w:t>meminimalisir</w:t>
            </w:r>
            <w:proofErr w:type="spellEnd"/>
            <w:r w:rsidRPr="00775C24">
              <w:rPr>
                <w:lang w:val="id-ID"/>
              </w:rPr>
              <w:t xml:space="preserve"> dampak dan penyebaran virus </w:t>
            </w:r>
            <w:proofErr w:type="spellStart"/>
            <w:r w:rsidRPr="00775C24">
              <w:rPr>
                <w:lang w:val="id-ID"/>
              </w:rPr>
              <w:t>corona</w:t>
            </w:r>
            <w:proofErr w:type="spellEnd"/>
            <w:r w:rsidRPr="00775C24">
              <w:rPr>
                <w:lang w:val="id-ID"/>
              </w:rPr>
              <w:t xml:space="preserve"> dinilai tepat. Sudah dijalankan mulai dari level kementerian sampai perusahaan berbasis teknologi terkemuka seperti Gojek dan Tokopedia. ”WFH adalah kebijakan yang tepat untuk diambil dan diimplementasikan dalam situasi seperti sekarang ini,” ujar praktisi dan pengamat Human </w:t>
            </w:r>
            <w:proofErr w:type="spellStart"/>
            <w:r w:rsidRPr="00775C24">
              <w:rPr>
                <w:lang w:val="id-ID"/>
              </w:rPr>
              <w:t>Capita</w:t>
            </w:r>
            <w:proofErr w:type="spellEnd"/>
            <w:r w:rsidRPr="00775C24">
              <w:rPr>
                <w:lang w:val="id-ID"/>
              </w:rPr>
              <w:t xml:space="preserve"> (HC), </w:t>
            </w:r>
            <w:proofErr w:type="spellStart"/>
            <w:r w:rsidRPr="00775C24">
              <w:rPr>
                <w:lang w:val="id-ID"/>
              </w:rPr>
              <w:t>Priyantono</w:t>
            </w:r>
            <w:proofErr w:type="spellEnd"/>
            <w:r w:rsidRPr="00775C24">
              <w:rPr>
                <w:lang w:val="id-ID"/>
              </w:rPr>
              <w:t xml:space="preserve"> </w:t>
            </w:r>
            <w:proofErr w:type="spellStart"/>
            <w:r w:rsidRPr="00775C24">
              <w:rPr>
                <w:lang w:val="id-ID"/>
              </w:rPr>
              <w:t>Rudito</w:t>
            </w:r>
            <w:proofErr w:type="spellEnd"/>
            <w:r w:rsidRPr="00775C24">
              <w:rPr>
                <w:lang w:val="id-ID"/>
              </w:rPr>
              <w:t xml:space="preserve"> dalam </w:t>
            </w:r>
            <w:proofErr w:type="spellStart"/>
            <w:r w:rsidRPr="00775C24">
              <w:rPr>
                <w:lang w:val="id-ID"/>
              </w:rPr>
              <w:t>pernyataanya</w:t>
            </w:r>
            <w:proofErr w:type="spellEnd"/>
            <w:r w:rsidRPr="00775C24">
              <w:rPr>
                <w:lang w:val="id-ID"/>
              </w:rPr>
              <w:t xml:space="preserve"> di Jakarta, beberapa waktu lalu.</w:t>
            </w:r>
          </w:p>
        </w:tc>
        <w:tc>
          <w:tcPr>
            <w:tcW w:w="1964" w:type="dxa"/>
          </w:tcPr>
          <w:p w14:paraId="625FA8C3" w14:textId="2CEAF0A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w:t>
            </w:r>
          </w:p>
        </w:tc>
      </w:tr>
      <w:tr w:rsidR="009E665B" w:rsidRPr="00775C24" w14:paraId="490948A5" w14:textId="77777777" w:rsidTr="009E665B">
        <w:tc>
          <w:tcPr>
            <w:tcW w:w="671" w:type="dxa"/>
          </w:tcPr>
          <w:p w14:paraId="6CA2F25B" w14:textId="0FBF19D9" w:rsidR="009E665B" w:rsidRPr="00775C24" w:rsidRDefault="009E665B" w:rsidP="009E665B">
            <w:pPr>
              <w:rPr>
                <w:lang w:val="id-ID"/>
              </w:rPr>
            </w:pPr>
            <w:r w:rsidRPr="00775C24">
              <w:rPr>
                <w:lang w:val="id-ID"/>
              </w:rPr>
              <w:t>139</w:t>
            </w:r>
          </w:p>
        </w:tc>
        <w:tc>
          <w:tcPr>
            <w:tcW w:w="2777" w:type="dxa"/>
          </w:tcPr>
          <w:p w14:paraId="42386FAA" w14:textId="61980C2C" w:rsidR="009E665B" w:rsidRPr="00775C24" w:rsidRDefault="009E665B" w:rsidP="009E665B">
            <w:pPr>
              <w:rPr>
                <w:lang w:val="id-ID"/>
              </w:rPr>
            </w:pPr>
            <w:r w:rsidRPr="00775C24">
              <w:rPr>
                <w:lang w:val="id-ID"/>
              </w:rPr>
              <w:t>Langkah Jet Express Beradaptasi di Tengah PSBB</w:t>
            </w:r>
          </w:p>
        </w:tc>
        <w:tc>
          <w:tcPr>
            <w:tcW w:w="4550" w:type="dxa"/>
          </w:tcPr>
          <w:p w14:paraId="0A20A819" w14:textId="75049CD5" w:rsidR="009E665B" w:rsidRPr="00775C24" w:rsidRDefault="009E665B" w:rsidP="009E665B">
            <w:pPr>
              <w:rPr>
                <w:lang w:val="id-ID"/>
              </w:rPr>
            </w:pPr>
            <w:r w:rsidRPr="00775C24">
              <w:rPr>
                <w:lang w:val="id-ID"/>
              </w:rPr>
              <w:t>Sebagai pemain di sektor tersebut, Peter mengatakan, Jet Express berupaya beradaptasi terhadap perubahan itu, baik dari segi inovasi layanan dan operasional di internal, maupun penerapan protokol kesehatan pencegahan Covid-19 dari pemerintah. Di lingkungan internal perusahaan, seluruh karyawan diwajibkan untuk menerapkan perilaku hidup bersih dan sehat (PHBS ). Jet Express menghadirkan layanan gratis jemput paket dari rumah. Juga menyediakan COP (</w:t>
            </w:r>
            <w:proofErr w:type="spellStart"/>
            <w:r w:rsidRPr="00775C24">
              <w:rPr>
                <w:lang w:val="id-ID"/>
              </w:rPr>
              <w:t>Cash</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Pickup</w:t>
            </w:r>
            <w:proofErr w:type="spellEnd"/>
            <w:r w:rsidRPr="00775C24">
              <w:rPr>
                <w:lang w:val="id-ID"/>
              </w:rPr>
              <w:t xml:space="preserve">) menggunakan </w:t>
            </w:r>
            <w:proofErr w:type="spellStart"/>
            <w:r w:rsidRPr="00775C24">
              <w:rPr>
                <w:lang w:val="id-ID"/>
              </w:rPr>
              <w:t>GoPay</w:t>
            </w:r>
            <w:proofErr w:type="spellEnd"/>
            <w:r w:rsidRPr="00775C24">
              <w:rPr>
                <w:lang w:val="id-ID"/>
              </w:rPr>
              <w:t xml:space="preserve"> agar mengurangi interaksi fisik. Pada Agustus lalu, Peter juga pernah menyampaikan bahwa timnya terus mencari inovasi agar dengan orang yang tersedia tetap bisa melayani volume pengantaran barang yang sedang meningkat.</w:t>
            </w:r>
          </w:p>
        </w:tc>
        <w:tc>
          <w:tcPr>
            <w:tcW w:w="5597" w:type="dxa"/>
          </w:tcPr>
          <w:p w14:paraId="21DD8AAB" w14:textId="4D017C75" w:rsidR="009E665B" w:rsidRPr="00775C24" w:rsidRDefault="009E665B" w:rsidP="009E665B">
            <w:pPr>
              <w:rPr>
                <w:lang w:val="id-ID"/>
              </w:rPr>
            </w:pPr>
            <w:r w:rsidRPr="00775C24">
              <w:rPr>
                <w:lang w:val="id-ID"/>
              </w:rPr>
              <w:t>Sebagai pemain di sektor tersebut, Peter mengatakan, Jet Express berupaya beradaptasi terhadap perubahan itu, baik dari segi inovasi layanan dan operasional di internal, maupun penerapan protokol kesehatan pencegahan Covid-19 dari pemerintah.</w:t>
            </w:r>
            <w:r w:rsidRPr="00775C24">
              <w:rPr>
                <w:lang w:val="id-ID"/>
              </w:rPr>
              <w:br/>
            </w:r>
            <w:r w:rsidRPr="00775C24">
              <w:rPr>
                <w:lang w:val="id-ID"/>
              </w:rPr>
              <w:br/>
              <w:t>“Kami tidak pernah berhenti berinovasi dan terus beradaptasi dengan proses kerja digital dan selalu menyesuaikan anjuran pemerintah dalam mengikuti protokol kesehatan serta melakukan pembatasan yang berlaku,” ujarnya.</w:t>
            </w:r>
            <w:r w:rsidRPr="00775C24">
              <w:rPr>
                <w:lang w:val="id-ID"/>
              </w:rPr>
              <w:br/>
            </w:r>
            <w:r w:rsidRPr="00775C24">
              <w:rPr>
                <w:lang w:val="id-ID"/>
              </w:rPr>
              <w:br/>
              <w:t xml:space="preserve">Di lingkungan internal perusahaan, seluruh karyawan diwajibkan untuk menerapkan perilaku hidup bersih dan sehat (PHBS). Selalu menggunakan masker saat beraktivitas,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rutin cuci tangan pakai sabun (CTPS), pengecekan suhu tubuh, dan penyemprotan disinfektan secara berkala. Selain itu </w:t>
            </w:r>
            <w:r w:rsidRPr="00775C24">
              <w:rPr>
                <w:lang w:val="id-ID"/>
              </w:rPr>
              <w:lastRenderedPageBreak/>
              <w:t xml:space="preserve">sistem kerja baru yang diterapkan berbasis digital, seperti peningkatan IT secara internal untuk absensi, dan kegiatan </w:t>
            </w:r>
            <w:proofErr w:type="spellStart"/>
            <w:r w:rsidRPr="00775C24">
              <w:rPr>
                <w:lang w:val="id-ID"/>
              </w:rPr>
              <w:t>meeting</w:t>
            </w:r>
            <w:proofErr w:type="spellEnd"/>
            <w:r w:rsidRPr="00775C24">
              <w:rPr>
                <w:lang w:val="id-ID"/>
              </w:rPr>
              <w:t xml:space="preserve"> menggunakan video </w:t>
            </w:r>
            <w:proofErr w:type="spellStart"/>
            <w:r w:rsidRPr="00775C24">
              <w:rPr>
                <w:lang w:val="id-ID"/>
              </w:rPr>
              <w:t>conference</w:t>
            </w:r>
            <w:proofErr w:type="spellEnd"/>
            <w:r w:rsidRPr="00775C24">
              <w:rPr>
                <w:lang w:val="id-ID"/>
              </w:rPr>
              <w:t>.</w:t>
            </w:r>
            <w:r w:rsidRPr="00775C24">
              <w:rPr>
                <w:lang w:val="id-ID"/>
              </w:rPr>
              <w:br/>
            </w:r>
            <w:r w:rsidRPr="00775C24">
              <w:rPr>
                <w:lang w:val="id-ID"/>
              </w:rPr>
              <w:br/>
              <w:t>Kemudian pada wilayah interaksi dengan konsumen, juga diterapkan protokol kesehatan serupa di mana kurir wajib menggunakan masker, sarung tangan, dan menjaga jarak untuk menjamin kenyamanan pelanggan.</w:t>
            </w:r>
            <w:r w:rsidRPr="00775C24">
              <w:rPr>
                <w:lang w:val="id-ID"/>
              </w:rPr>
              <w:br/>
            </w:r>
            <w:r w:rsidRPr="00775C24">
              <w:rPr>
                <w:lang w:val="id-ID"/>
              </w:rPr>
              <w:br/>
              <w:t>Dari sisi layanan, Jet Express menghadirkan layanan gratis jemput paket dari rumah. Juga menyediakan COP (</w:t>
            </w:r>
            <w:proofErr w:type="spellStart"/>
            <w:r w:rsidRPr="00775C24">
              <w:rPr>
                <w:lang w:val="id-ID"/>
              </w:rPr>
              <w:t>Cash</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Pickup</w:t>
            </w:r>
            <w:proofErr w:type="spellEnd"/>
            <w:r w:rsidRPr="00775C24">
              <w:rPr>
                <w:lang w:val="id-ID"/>
              </w:rPr>
              <w:t xml:space="preserve">) menggunakan </w:t>
            </w:r>
            <w:proofErr w:type="spellStart"/>
            <w:r w:rsidRPr="00775C24">
              <w:rPr>
                <w:lang w:val="id-ID"/>
              </w:rPr>
              <w:t>GoPay</w:t>
            </w:r>
            <w:proofErr w:type="spellEnd"/>
            <w:r w:rsidRPr="00775C24">
              <w:rPr>
                <w:lang w:val="id-ID"/>
              </w:rPr>
              <w:t xml:space="preserve"> agar mengurangi interaksi fisik. “Kami saat ini juga sedang menyiapkan promo yang akan </w:t>
            </w:r>
            <w:proofErr w:type="spellStart"/>
            <w:r w:rsidRPr="00775C24">
              <w:rPr>
                <w:lang w:val="id-ID"/>
              </w:rPr>
              <w:t>di-update</w:t>
            </w:r>
            <w:proofErr w:type="spellEnd"/>
            <w:r w:rsidRPr="00775C24">
              <w:rPr>
                <w:lang w:val="id-ID"/>
              </w:rPr>
              <w:t xml:space="preserve"> di </w:t>
            </w:r>
            <w:proofErr w:type="spellStart"/>
            <w:r w:rsidRPr="00775C24">
              <w:rPr>
                <w:lang w:val="id-ID"/>
              </w:rPr>
              <w:t>instagram</w:t>
            </w:r>
            <w:proofErr w:type="spellEnd"/>
            <w:r w:rsidRPr="00775C24">
              <w:rPr>
                <w:lang w:val="id-ID"/>
              </w:rPr>
              <w:t xml:space="preserve"> kami,” ungkap Peter.</w:t>
            </w:r>
            <w:r w:rsidRPr="00775C24">
              <w:rPr>
                <w:lang w:val="id-ID"/>
              </w:rPr>
              <w:br/>
            </w:r>
            <w:r w:rsidRPr="00775C24">
              <w:rPr>
                <w:lang w:val="id-ID"/>
              </w:rPr>
              <w:br/>
              <w:t>Pada Agustus lalu, Peter juga pernah menyampaikan bahwa timnya terus mencari inovasi agar dengan orang yang tersedia tetap bisa melayani volume pengantaran barang yang sedang meningkat, mengingat belum bisa menambah orang sejak pandemi melanda lantaran mengantisipasi risiko yang akan muncul.</w:t>
            </w:r>
            <w:r w:rsidRPr="00775C24">
              <w:rPr>
                <w:lang w:val="id-ID"/>
              </w:rPr>
              <w:br/>
            </w:r>
            <w:r w:rsidRPr="00775C24">
              <w:rPr>
                <w:lang w:val="id-ID"/>
              </w:rPr>
              <w:br/>
              <w:t xml:space="preserve">“Biasanya kalau muatan lagi banyak, tinggal tambah orang saja. Tapi kalau saat begini, kami harus mengulik lebih, bagaimana supaya bisa </w:t>
            </w:r>
            <w:proofErr w:type="spellStart"/>
            <w:r w:rsidRPr="00775C24">
              <w:rPr>
                <w:lang w:val="id-ID"/>
              </w:rPr>
              <w:t>doing</w:t>
            </w:r>
            <w:proofErr w:type="spellEnd"/>
            <w:r w:rsidRPr="00775C24">
              <w:rPr>
                <w:lang w:val="id-ID"/>
              </w:rPr>
              <w:t xml:space="preserve"> </w:t>
            </w:r>
            <w:proofErr w:type="spellStart"/>
            <w:r w:rsidRPr="00775C24">
              <w:rPr>
                <w:lang w:val="id-ID"/>
              </w:rPr>
              <w:t>more</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same</w:t>
            </w:r>
            <w:proofErr w:type="spellEnd"/>
            <w:r w:rsidRPr="00775C24">
              <w:rPr>
                <w:lang w:val="id-ID"/>
              </w:rPr>
              <w:t xml:space="preserve"> </w:t>
            </w:r>
            <w:proofErr w:type="spellStart"/>
            <w:r w:rsidRPr="00775C24">
              <w:rPr>
                <w:lang w:val="id-ID"/>
              </w:rPr>
              <w:t>capacity</w:t>
            </w:r>
            <w:proofErr w:type="spellEnd"/>
            <w:r w:rsidRPr="00775C24">
              <w:rPr>
                <w:lang w:val="id-ID"/>
              </w:rPr>
              <w:t>,”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1D95D1" w14:textId="4D106FB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6ABFE8C8" w14:textId="77777777" w:rsidTr="009E665B">
        <w:tc>
          <w:tcPr>
            <w:tcW w:w="671" w:type="dxa"/>
          </w:tcPr>
          <w:p w14:paraId="0434B3FE" w14:textId="48D472B3" w:rsidR="009E665B" w:rsidRPr="00775C24" w:rsidRDefault="009E665B" w:rsidP="009E665B">
            <w:pPr>
              <w:rPr>
                <w:lang w:val="id-ID"/>
              </w:rPr>
            </w:pPr>
            <w:r w:rsidRPr="00775C24">
              <w:rPr>
                <w:lang w:val="id-ID"/>
              </w:rPr>
              <w:t>140</w:t>
            </w:r>
          </w:p>
        </w:tc>
        <w:tc>
          <w:tcPr>
            <w:tcW w:w="2777" w:type="dxa"/>
          </w:tcPr>
          <w:p w14:paraId="74E9C6C6" w14:textId="2E618E39" w:rsidR="009E665B" w:rsidRPr="00775C24" w:rsidRDefault="009E665B" w:rsidP="009E665B">
            <w:pPr>
              <w:rPr>
                <w:lang w:val="id-ID"/>
              </w:rPr>
            </w:pPr>
            <w:r w:rsidRPr="00775C24">
              <w:rPr>
                <w:lang w:val="id-ID"/>
              </w:rPr>
              <w:t xml:space="preserve">Kiat Nurhayati </w:t>
            </w:r>
            <w:proofErr w:type="spellStart"/>
            <w:r w:rsidRPr="00775C24">
              <w:rPr>
                <w:lang w:val="id-ID"/>
              </w:rPr>
              <w:t>Subakat</w:t>
            </w:r>
            <w:proofErr w:type="spellEnd"/>
            <w:r w:rsidRPr="00775C24">
              <w:rPr>
                <w:lang w:val="id-ID"/>
              </w:rPr>
              <w:t xml:space="preserve"> Hadapi Covid-19</w:t>
            </w:r>
          </w:p>
        </w:tc>
        <w:tc>
          <w:tcPr>
            <w:tcW w:w="4550" w:type="dxa"/>
          </w:tcPr>
          <w:p w14:paraId="477BA047" w14:textId="45CD9A00" w:rsidR="009E665B" w:rsidRPr="00775C24" w:rsidRDefault="009E665B" w:rsidP="009E665B">
            <w:pPr>
              <w:rPr>
                <w:lang w:val="id-ID"/>
              </w:rPr>
            </w:pPr>
            <w:r w:rsidRPr="00775C24">
              <w:rPr>
                <w:lang w:val="id-ID"/>
              </w:rPr>
              <w:t xml:space="preserve">Nurhayati </w:t>
            </w:r>
            <w:proofErr w:type="spellStart"/>
            <w:r w:rsidRPr="00775C24">
              <w:rPr>
                <w:lang w:val="id-ID"/>
              </w:rPr>
              <w:t>Subakat</w:t>
            </w:r>
            <w:proofErr w:type="spellEnd"/>
            <w:r w:rsidRPr="00775C24">
              <w:rPr>
                <w:lang w:val="id-ID"/>
              </w:rPr>
              <w:t xml:space="preserve">, pemilik kerajaan bisnis PT Paragon Technology </w:t>
            </w:r>
            <w:proofErr w:type="spellStart"/>
            <w:r w:rsidRPr="00775C24">
              <w:rPr>
                <w:lang w:val="id-ID"/>
              </w:rPr>
              <w:t>and</w:t>
            </w:r>
            <w:proofErr w:type="spellEnd"/>
            <w:r w:rsidRPr="00775C24">
              <w:rPr>
                <w:lang w:val="id-ID"/>
              </w:rPr>
              <w:t xml:space="preserve"> </w:t>
            </w:r>
            <w:proofErr w:type="spellStart"/>
            <w:r w:rsidRPr="00775C24">
              <w:rPr>
                <w:lang w:val="id-ID"/>
              </w:rPr>
              <w:t>Innovation</w:t>
            </w:r>
            <w:proofErr w:type="spellEnd"/>
            <w:r w:rsidRPr="00775C24">
              <w:rPr>
                <w:lang w:val="id-ID"/>
              </w:rPr>
              <w:t xml:space="preserve"> yang menaungi </w:t>
            </w:r>
            <w:proofErr w:type="spellStart"/>
            <w:r w:rsidRPr="00775C24">
              <w:rPr>
                <w:lang w:val="id-ID"/>
              </w:rPr>
              <w:t>brand</w:t>
            </w:r>
            <w:proofErr w:type="spellEnd"/>
            <w:r w:rsidRPr="00775C24">
              <w:rPr>
                <w:lang w:val="id-ID"/>
              </w:rPr>
              <w:t xml:space="preserve"> Wardah, </w:t>
            </w:r>
            <w:proofErr w:type="spellStart"/>
            <w:r w:rsidRPr="00775C24">
              <w:rPr>
                <w:lang w:val="id-ID"/>
              </w:rPr>
              <w:t>Make</w:t>
            </w:r>
            <w:proofErr w:type="spellEnd"/>
            <w:r w:rsidRPr="00775C24">
              <w:rPr>
                <w:lang w:val="id-ID"/>
              </w:rPr>
              <w:t xml:space="preserve"> Over, </w:t>
            </w:r>
            <w:proofErr w:type="spellStart"/>
            <w:r w:rsidRPr="00775C24">
              <w:rPr>
                <w:lang w:val="id-ID"/>
              </w:rPr>
              <w:t>Emina</w:t>
            </w:r>
            <w:proofErr w:type="spellEnd"/>
            <w:r w:rsidRPr="00775C24">
              <w:rPr>
                <w:lang w:val="id-ID"/>
              </w:rPr>
              <w:t xml:space="preserve">, dan yang teranyar </w:t>
            </w:r>
            <w:proofErr w:type="spellStart"/>
            <w:r w:rsidRPr="00775C24">
              <w:rPr>
                <w:lang w:val="id-ID"/>
              </w:rPr>
              <w:t>Kahf</w:t>
            </w:r>
            <w:proofErr w:type="spellEnd"/>
            <w:r w:rsidRPr="00775C24">
              <w:rPr>
                <w:lang w:val="id-ID"/>
              </w:rPr>
              <w:t xml:space="preserve">. Perempuan yang telah bergelut di dunia bisnis sejak tahun 1985 ini memiliki kiat tersendiri dalam menghadapi pandemi Covid-19. Nurhayati juga menyempatkan untuk berolahraga dan berjemur setiap pagi, serta tidak lupa </w:t>
            </w:r>
            <w:proofErr w:type="spellStart"/>
            <w:r w:rsidRPr="00775C24">
              <w:rPr>
                <w:lang w:val="id-ID"/>
              </w:rPr>
              <w:t>mengkonsumsi</w:t>
            </w:r>
            <w:proofErr w:type="spellEnd"/>
            <w:r w:rsidRPr="00775C24">
              <w:rPr>
                <w:lang w:val="id-ID"/>
              </w:rPr>
              <w:t xml:space="preserve"> vitamin C dan D. Pandemi covid-19 tidak menyurutkan semangatnya dalam melakukan kegiatan sehari-hari. Sebagai komisaris utama, dia tetap membaca laporan perusahaan secara teliti setiap hari. </w:t>
            </w:r>
            <w:r w:rsidRPr="00775C24">
              <w:rPr>
                <w:lang w:val="id-ID"/>
              </w:rPr>
              <w:lastRenderedPageBreak/>
              <w:t xml:space="preserve">Terutama mengenai masalah keuangan. Selain itu, Nurhayati juga tetap melakukan </w:t>
            </w:r>
            <w:proofErr w:type="spellStart"/>
            <w:r w:rsidRPr="00775C24">
              <w:rPr>
                <w:lang w:val="id-ID"/>
              </w:rPr>
              <w:t>meeting</w:t>
            </w:r>
            <w:proofErr w:type="spellEnd"/>
            <w:r w:rsidRPr="00775C24">
              <w:rPr>
                <w:lang w:val="id-ID"/>
              </w:rPr>
              <w:t xml:space="preserve"> rutin secara virtual dengan para direksi. Di luar kegiatan perusahaan, Nur ini juga tetap rajin memberikan inspirasi serta pengetahuan. Penerapan </w:t>
            </w:r>
            <w:proofErr w:type="spellStart"/>
            <w:r w:rsidRPr="00775C24">
              <w:rPr>
                <w:lang w:val="id-ID"/>
              </w:rPr>
              <w:t>prokol</w:t>
            </w:r>
            <w:proofErr w:type="spellEnd"/>
            <w:r w:rsidRPr="00775C24">
              <w:rPr>
                <w:lang w:val="id-ID"/>
              </w:rPr>
              <w:t xml:space="preserve"> kesehatan yang dilakukan olehnya juga tergolong cukup ketat, mengingat usianya yang telah menyentuh angka 70 tahun dan masuk ke dalam kelompok sangat rentan. Nurhayati menambahkan bahwa kesehatan dan keselamatan tim juga menjadi prioritas utama bagi perusahaan. Perusahaan menetapkan sistem kerja </w:t>
            </w:r>
            <w:proofErr w:type="spellStart"/>
            <w:r w:rsidRPr="00775C24">
              <w:rPr>
                <w:lang w:val="id-ID"/>
              </w:rPr>
              <w:t>Work</w:t>
            </w:r>
            <w:proofErr w:type="spellEnd"/>
            <w:r w:rsidRPr="00775C24">
              <w:rPr>
                <w:lang w:val="id-ID"/>
              </w:rPr>
              <w:t xml:space="preserve"> </w:t>
            </w:r>
            <w:proofErr w:type="spellStart"/>
            <w:r w:rsidRPr="00775C24">
              <w:rPr>
                <w:lang w:val="id-ID"/>
              </w:rPr>
              <w:t>Form</w:t>
            </w:r>
            <w:proofErr w:type="spellEnd"/>
            <w:r w:rsidRPr="00775C24">
              <w:rPr>
                <w:lang w:val="id-ID"/>
              </w:rPr>
              <w:t xml:space="preserve"> </w:t>
            </w:r>
            <w:proofErr w:type="spellStart"/>
            <w:r w:rsidRPr="00775C24">
              <w:rPr>
                <w:lang w:val="id-ID"/>
              </w:rPr>
              <w:t>Home</w:t>
            </w:r>
            <w:proofErr w:type="spellEnd"/>
            <w:r w:rsidRPr="00775C24">
              <w:rPr>
                <w:lang w:val="id-ID"/>
              </w:rPr>
              <w:t xml:space="preserve"> (WFH ) kepada tim yang bisa mengerjakan </w:t>
            </w:r>
            <w:proofErr w:type="spellStart"/>
            <w:r w:rsidRPr="00775C24">
              <w:rPr>
                <w:lang w:val="id-ID"/>
              </w:rPr>
              <w:t>pekerjaanya</w:t>
            </w:r>
            <w:proofErr w:type="spellEnd"/>
            <w:r w:rsidRPr="00775C24">
              <w:rPr>
                <w:lang w:val="id-ID"/>
              </w:rPr>
              <w:t xml:space="preserve"> di rumah. Pandemi covid-19 </w:t>
            </w:r>
            <w:proofErr w:type="spellStart"/>
            <w:r w:rsidRPr="00775C24">
              <w:rPr>
                <w:lang w:val="id-ID"/>
              </w:rPr>
              <w:t>nampaknya</w:t>
            </w:r>
            <w:proofErr w:type="spellEnd"/>
            <w:r w:rsidRPr="00775C24">
              <w:rPr>
                <w:lang w:val="id-ID"/>
              </w:rPr>
              <w:t xml:space="preserve"> membawa hikmah tersendiri bagi Nurhayati. Pasalnya, beberapa program yang direncanakan justru menjadi lebih cepat terlaksana, misalnya dengan melakukan digital </w:t>
            </w:r>
            <w:proofErr w:type="spellStart"/>
            <w:r w:rsidRPr="00775C24">
              <w:rPr>
                <w:lang w:val="id-ID"/>
              </w:rPr>
              <w:t>transformation</w:t>
            </w:r>
            <w:proofErr w:type="spellEnd"/>
            <w:r w:rsidRPr="00775C24">
              <w:rPr>
                <w:lang w:val="id-ID"/>
              </w:rPr>
              <w:t xml:space="preserve"> untuk beradaptasi dengan kondisi saat ini. Pandemi ini juga membuat kami mendapat </w:t>
            </w:r>
            <w:proofErr w:type="spellStart"/>
            <w:r w:rsidRPr="00775C24">
              <w:rPr>
                <w:lang w:val="id-ID"/>
              </w:rPr>
              <w:t>experience</w:t>
            </w:r>
            <w:proofErr w:type="spellEnd"/>
            <w:r w:rsidRPr="00775C24">
              <w:rPr>
                <w:lang w:val="id-ID"/>
              </w:rPr>
              <w:t xml:space="preserve"> kalau ternyata WFH bisa lebih efektif untuk tim Paragon, terutama untuk Ibu pekerja mungkin sudah impian mereka juga untuk bisa tetap bekerja. Lebih jauh dia menjabarkan bahwa pandemi ini mengajarkan untuk bisa melihat hal yang esensial dari apa yang dikerjakan, sehingga meskipun detail kegiatannya mengalami perubahan tetapi tujuan dasarnya tetap bisa tercapai. Berkat perubahan pola kerja tersebut, tim bisa menjadi semakin teruji </w:t>
            </w:r>
            <w:proofErr w:type="spellStart"/>
            <w:r w:rsidRPr="00775C24">
              <w:rPr>
                <w:lang w:val="id-ID"/>
              </w:rPr>
              <w:t>agility</w:t>
            </w:r>
            <w:proofErr w:type="spellEnd"/>
            <w:r w:rsidRPr="00775C24">
              <w:rPr>
                <w:lang w:val="id-ID"/>
              </w:rPr>
              <w:t xml:space="preserve">, </w:t>
            </w:r>
            <w:proofErr w:type="spellStart"/>
            <w:r w:rsidRPr="00775C24">
              <w:rPr>
                <w:lang w:val="id-ID"/>
              </w:rPr>
              <w:t>creativity</w:t>
            </w:r>
            <w:proofErr w:type="spellEnd"/>
            <w:r w:rsidRPr="00775C24">
              <w:rPr>
                <w:lang w:val="id-ID"/>
              </w:rPr>
              <w:t xml:space="preserve"> dan ketangguhannya, serta saling mendukung untuk membawa perusahaan bergerak melalui kondisi ini.</w:t>
            </w:r>
          </w:p>
        </w:tc>
        <w:tc>
          <w:tcPr>
            <w:tcW w:w="5597" w:type="dxa"/>
          </w:tcPr>
          <w:p w14:paraId="6CC0917E" w14:textId="7B99C6F7" w:rsidR="009E665B" w:rsidRPr="00775C24" w:rsidRDefault="009E665B" w:rsidP="009E665B">
            <w:pPr>
              <w:rPr>
                <w:lang w:val="id-ID"/>
              </w:rPr>
            </w:pPr>
            <w:r w:rsidRPr="00775C24">
              <w:rPr>
                <w:lang w:val="id-ID"/>
              </w:rPr>
              <w:lastRenderedPageBreak/>
              <w:t xml:space="preserve">Siapa yang tak kenal dengan Nurhayati </w:t>
            </w:r>
            <w:proofErr w:type="spellStart"/>
            <w:r w:rsidRPr="00775C24">
              <w:rPr>
                <w:lang w:val="id-ID"/>
              </w:rPr>
              <w:t>Subakat</w:t>
            </w:r>
            <w:proofErr w:type="spellEnd"/>
            <w:r w:rsidRPr="00775C24">
              <w:rPr>
                <w:lang w:val="id-ID"/>
              </w:rPr>
              <w:t xml:space="preserve">, pemilik kerajaan bisnis PT Paragon Technology </w:t>
            </w:r>
            <w:proofErr w:type="spellStart"/>
            <w:r w:rsidRPr="00775C24">
              <w:rPr>
                <w:lang w:val="id-ID"/>
              </w:rPr>
              <w:t>and</w:t>
            </w:r>
            <w:proofErr w:type="spellEnd"/>
            <w:r w:rsidRPr="00775C24">
              <w:rPr>
                <w:lang w:val="id-ID"/>
              </w:rPr>
              <w:t xml:space="preserve"> </w:t>
            </w:r>
            <w:proofErr w:type="spellStart"/>
            <w:r w:rsidRPr="00775C24">
              <w:rPr>
                <w:lang w:val="id-ID"/>
              </w:rPr>
              <w:t>Innovation</w:t>
            </w:r>
            <w:proofErr w:type="spellEnd"/>
            <w:r w:rsidRPr="00775C24">
              <w:rPr>
                <w:lang w:val="id-ID"/>
              </w:rPr>
              <w:t xml:space="preserve"> yang menaungi </w:t>
            </w:r>
            <w:proofErr w:type="spellStart"/>
            <w:r w:rsidRPr="00775C24">
              <w:rPr>
                <w:lang w:val="id-ID"/>
              </w:rPr>
              <w:t>brand</w:t>
            </w:r>
            <w:proofErr w:type="spellEnd"/>
            <w:r w:rsidRPr="00775C24">
              <w:rPr>
                <w:lang w:val="id-ID"/>
              </w:rPr>
              <w:t xml:space="preserve"> Wardah, </w:t>
            </w:r>
            <w:proofErr w:type="spellStart"/>
            <w:r w:rsidRPr="00775C24">
              <w:rPr>
                <w:lang w:val="id-ID"/>
              </w:rPr>
              <w:t>Make</w:t>
            </w:r>
            <w:proofErr w:type="spellEnd"/>
            <w:r w:rsidRPr="00775C24">
              <w:rPr>
                <w:lang w:val="id-ID"/>
              </w:rPr>
              <w:t xml:space="preserve"> Over, </w:t>
            </w:r>
            <w:proofErr w:type="spellStart"/>
            <w:r w:rsidRPr="00775C24">
              <w:rPr>
                <w:lang w:val="id-ID"/>
              </w:rPr>
              <w:t>Emina</w:t>
            </w:r>
            <w:proofErr w:type="spellEnd"/>
            <w:r w:rsidRPr="00775C24">
              <w:rPr>
                <w:lang w:val="id-ID"/>
              </w:rPr>
              <w:t xml:space="preserve">, dan yang teranyar </w:t>
            </w:r>
            <w:proofErr w:type="spellStart"/>
            <w:r w:rsidRPr="00775C24">
              <w:rPr>
                <w:lang w:val="id-ID"/>
              </w:rPr>
              <w:t>Kahf</w:t>
            </w:r>
            <w:proofErr w:type="spellEnd"/>
            <w:r w:rsidRPr="00775C24">
              <w:rPr>
                <w:lang w:val="id-ID"/>
              </w:rPr>
              <w:t>. Perempuan yang telah bergelut di dunia bisnis sejak tahun 1985 ini memiliki kiat tersendiri dalam menghadapi pandemi Covid-19.</w:t>
            </w:r>
            <w:r w:rsidRPr="00775C24">
              <w:rPr>
                <w:lang w:val="id-ID"/>
              </w:rPr>
              <w:br/>
            </w:r>
            <w:r w:rsidRPr="00775C24">
              <w:rPr>
                <w:lang w:val="id-ID"/>
              </w:rPr>
              <w:br/>
              <w:t xml:space="preserve">“Setiap selesai </w:t>
            </w:r>
            <w:proofErr w:type="spellStart"/>
            <w:r w:rsidRPr="00775C24">
              <w:rPr>
                <w:lang w:val="id-ID"/>
              </w:rPr>
              <w:t>sholat</w:t>
            </w:r>
            <w:proofErr w:type="spellEnd"/>
            <w:r w:rsidRPr="00775C24">
              <w:rPr>
                <w:lang w:val="id-ID"/>
              </w:rPr>
              <w:t xml:space="preserve"> subuh dan </w:t>
            </w:r>
            <w:proofErr w:type="spellStart"/>
            <w:r w:rsidRPr="00775C24">
              <w:rPr>
                <w:lang w:val="id-ID"/>
              </w:rPr>
              <w:t>maghrib</w:t>
            </w:r>
            <w:proofErr w:type="spellEnd"/>
            <w:r w:rsidRPr="00775C24">
              <w:rPr>
                <w:lang w:val="id-ID"/>
              </w:rPr>
              <w:t xml:space="preserve"> saya selalu sempatkan membaca Alquran, sehingga </w:t>
            </w:r>
            <w:proofErr w:type="spellStart"/>
            <w:r w:rsidRPr="00775C24">
              <w:rPr>
                <w:lang w:val="id-ID"/>
              </w:rPr>
              <w:t>tersuasanakan</w:t>
            </w:r>
            <w:proofErr w:type="spellEnd"/>
            <w:r w:rsidRPr="00775C24">
              <w:rPr>
                <w:lang w:val="id-ID"/>
              </w:rPr>
              <w:t xml:space="preserve"> untuk memiliki pikiran positif,” kata Nurhayati </w:t>
            </w:r>
            <w:proofErr w:type="spellStart"/>
            <w:r w:rsidRPr="00775C24">
              <w:rPr>
                <w:lang w:val="id-ID"/>
              </w:rPr>
              <w:t>Subakat</w:t>
            </w:r>
            <w:proofErr w:type="spellEnd"/>
            <w:r w:rsidRPr="00775C24">
              <w:rPr>
                <w:lang w:val="id-ID"/>
              </w:rPr>
              <w:t xml:space="preserve">, </w:t>
            </w:r>
            <w:proofErr w:type="spellStart"/>
            <w:r w:rsidRPr="00775C24">
              <w:rPr>
                <w:lang w:val="id-ID"/>
              </w:rPr>
              <w:t>Founder</w:t>
            </w:r>
            <w:proofErr w:type="spellEnd"/>
            <w:r w:rsidRPr="00775C24">
              <w:rPr>
                <w:lang w:val="id-ID"/>
              </w:rPr>
              <w:t xml:space="preserve"> dan Komisaris Utama PT Paragon Technology </w:t>
            </w:r>
            <w:proofErr w:type="spellStart"/>
            <w:r w:rsidRPr="00775C24">
              <w:rPr>
                <w:lang w:val="id-ID"/>
              </w:rPr>
              <w:t>and</w:t>
            </w:r>
            <w:proofErr w:type="spellEnd"/>
            <w:r w:rsidRPr="00775C24">
              <w:rPr>
                <w:lang w:val="id-ID"/>
              </w:rPr>
              <w:t xml:space="preserve"> </w:t>
            </w:r>
            <w:proofErr w:type="spellStart"/>
            <w:r w:rsidRPr="00775C24">
              <w:rPr>
                <w:lang w:val="id-ID"/>
              </w:rPr>
              <w:t>Innovation</w:t>
            </w:r>
            <w:proofErr w:type="spellEnd"/>
            <w:r w:rsidRPr="00775C24">
              <w:rPr>
                <w:lang w:val="id-ID"/>
              </w:rPr>
              <w:t xml:space="preserve"> dalam wawancara eksklusif bersama SWA Online. Selain itu, Nurhayati juga menyempatkan untuk berolahraga dan berjemur setiap pagi, serta tidak </w:t>
            </w:r>
            <w:r w:rsidRPr="00775C24">
              <w:rPr>
                <w:lang w:val="id-ID"/>
              </w:rPr>
              <w:lastRenderedPageBreak/>
              <w:t xml:space="preserve">lupa </w:t>
            </w:r>
            <w:proofErr w:type="spellStart"/>
            <w:r w:rsidRPr="00775C24">
              <w:rPr>
                <w:lang w:val="id-ID"/>
              </w:rPr>
              <w:t>mengkonsumsi</w:t>
            </w:r>
            <w:proofErr w:type="spellEnd"/>
            <w:r w:rsidRPr="00775C24">
              <w:rPr>
                <w:lang w:val="id-ID"/>
              </w:rPr>
              <w:t xml:space="preserve"> vitamin C dan D untuk menjaga imun tubuhnya.</w:t>
            </w:r>
            <w:r w:rsidRPr="00775C24">
              <w:rPr>
                <w:lang w:val="id-ID"/>
              </w:rPr>
              <w:br/>
            </w:r>
            <w:r w:rsidRPr="00775C24">
              <w:rPr>
                <w:lang w:val="id-ID"/>
              </w:rPr>
              <w:br/>
              <w:t xml:space="preserve">Pandemi covid-19 tidak menyurutkan semangatnya dalam melakukan kegiatan sehari-hari. Sebagai komisaris utama, dia tetap membaca laporan perusahaan secara teliti setiap hari. Terutama mengenai masalah keuangan. Selain itu, Nurhayati juga tetap melakukan </w:t>
            </w:r>
            <w:proofErr w:type="spellStart"/>
            <w:r w:rsidRPr="00775C24">
              <w:rPr>
                <w:lang w:val="id-ID"/>
              </w:rPr>
              <w:t>meeting</w:t>
            </w:r>
            <w:proofErr w:type="spellEnd"/>
            <w:r w:rsidRPr="00775C24">
              <w:rPr>
                <w:lang w:val="id-ID"/>
              </w:rPr>
              <w:t xml:space="preserve"> rutin secara virtual dengan para direksi. “Saat ini saya masih membimbing tim R&amp;D untuk ikut berdiskusi dan memberi masukan dalam pengembangan produk, jadi masih ada </w:t>
            </w:r>
            <w:proofErr w:type="spellStart"/>
            <w:r w:rsidRPr="00775C24">
              <w:rPr>
                <w:lang w:val="id-ID"/>
              </w:rPr>
              <w:t>meeting</w:t>
            </w:r>
            <w:proofErr w:type="spellEnd"/>
            <w:r w:rsidRPr="00775C24">
              <w:rPr>
                <w:lang w:val="id-ID"/>
              </w:rPr>
              <w:t xml:space="preserve"> rutin juga dengan tim R&amp;D,” kata dia menambahkan.</w:t>
            </w:r>
            <w:r w:rsidRPr="00775C24">
              <w:rPr>
                <w:lang w:val="id-ID"/>
              </w:rPr>
              <w:br/>
            </w:r>
            <w:r w:rsidRPr="00775C24">
              <w:rPr>
                <w:lang w:val="id-ID"/>
              </w:rPr>
              <w:br/>
              <w:t xml:space="preserve">Di luar kegiatan perusahaan, perempuan yang biasa disapa Nur ini juga tetap rajin memberikan inspirasi serta pengetahuan yang dimilikinya dengan menjadi narasumber di berbagai acara, </w:t>
            </w:r>
            <w:proofErr w:type="spellStart"/>
            <w:r w:rsidRPr="00775C24">
              <w:rPr>
                <w:lang w:val="id-ID"/>
              </w:rPr>
              <w:t>wabilkhusus</w:t>
            </w:r>
            <w:proofErr w:type="spellEnd"/>
            <w:r w:rsidRPr="00775C24">
              <w:rPr>
                <w:lang w:val="id-ID"/>
              </w:rPr>
              <w:t xml:space="preserve"> tentang bagaimana jatuh bangun </w:t>
            </w:r>
            <w:proofErr w:type="spellStart"/>
            <w:r w:rsidRPr="00775C24">
              <w:rPr>
                <w:lang w:val="id-ID"/>
              </w:rPr>
              <w:t>mendirikian</w:t>
            </w:r>
            <w:proofErr w:type="spellEnd"/>
            <w:r w:rsidRPr="00775C24">
              <w:rPr>
                <w:lang w:val="id-ID"/>
              </w:rPr>
              <w:t xml:space="preserve"> perusahaan Paragon.</w:t>
            </w:r>
            <w:r w:rsidRPr="00775C24">
              <w:rPr>
                <w:lang w:val="id-ID"/>
              </w:rPr>
              <w:br/>
            </w:r>
            <w:r w:rsidRPr="00775C24">
              <w:rPr>
                <w:lang w:val="id-ID"/>
              </w:rPr>
              <w:br/>
              <w:t xml:space="preserve">Penerapan </w:t>
            </w:r>
            <w:proofErr w:type="spellStart"/>
            <w:r w:rsidRPr="00775C24">
              <w:rPr>
                <w:lang w:val="id-ID"/>
              </w:rPr>
              <w:t>prokol</w:t>
            </w:r>
            <w:proofErr w:type="spellEnd"/>
            <w:r w:rsidRPr="00775C24">
              <w:rPr>
                <w:lang w:val="id-ID"/>
              </w:rPr>
              <w:t xml:space="preserve"> kesehatan yang dilakukan olehnya juga tergolong cukup ketat, mengingat usianya yang telah menyentuh angka 70 tahun dan masuk ke dalam kelompok sangat rentan. "Sejak awal virus </w:t>
            </w:r>
            <w:proofErr w:type="spellStart"/>
            <w:r w:rsidRPr="00775C24">
              <w:rPr>
                <w:lang w:val="id-ID"/>
              </w:rPr>
              <w:t>corona</w:t>
            </w:r>
            <w:proofErr w:type="spellEnd"/>
            <w:r w:rsidRPr="00775C24">
              <w:rPr>
                <w:lang w:val="id-ID"/>
              </w:rPr>
              <w:t xml:space="preserve"> memasuki Indonesia hingga sekarang, saya menerapkan isolasi mandiri dan benar-benar tidak keluar rumah maupun menerima tamu,” kata dia menegaskan.</w:t>
            </w:r>
            <w:r w:rsidRPr="00775C24">
              <w:rPr>
                <w:lang w:val="id-ID"/>
              </w:rPr>
              <w:br/>
            </w:r>
            <w:r w:rsidRPr="00775C24">
              <w:rPr>
                <w:lang w:val="id-ID"/>
              </w:rPr>
              <w:br/>
              <w:t xml:space="preserve">Nurhayati menambahkan bahwa kesehatan dan keselamatan tim juga menjadi prioritas utama bagi perusahaan. Perusahaan menetapkan sistem kerja </w:t>
            </w:r>
            <w:proofErr w:type="spellStart"/>
            <w:r w:rsidRPr="00775C24">
              <w:rPr>
                <w:lang w:val="id-ID"/>
              </w:rPr>
              <w:t>Work</w:t>
            </w:r>
            <w:proofErr w:type="spellEnd"/>
            <w:r w:rsidRPr="00775C24">
              <w:rPr>
                <w:lang w:val="id-ID"/>
              </w:rPr>
              <w:t xml:space="preserve"> </w:t>
            </w:r>
            <w:proofErr w:type="spellStart"/>
            <w:r w:rsidRPr="00775C24">
              <w:rPr>
                <w:lang w:val="id-ID"/>
              </w:rPr>
              <w:t>Form</w:t>
            </w:r>
            <w:proofErr w:type="spellEnd"/>
            <w:r w:rsidRPr="00775C24">
              <w:rPr>
                <w:lang w:val="id-ID"/>
              </w:rPr>
              <w:t xml:space="preserve"> </w:t>
            </w:r>
            <w:proofErr w:type="spellStart"/>
            <w:r w:rsidRPr="00775C24">
              <w:rPr>
                <w:lang w:val="id-ID"/>
              </w:rPr>
              <w:t>Home</w:t>
            </w:r>
            <w:proofErr w:type="spellEnd"/>
            <w:r w:rsidRPr="00775C24">
              <w:rPr>
                <w:lang w:val="id-ID"/>
              </w:rPr>
              <w:t xml:space="preserve"> (WFH) kepada tim yang bisa mengerjakan </w:t>
            </w:r>
            <w:proofErr w:type="spellStart"/>
            <w:r w:rsidRPr="00775C24">
              <w:rPr>
                <w:lang w:val="id-ID"/>
              </w:rPr>
              <w:t>pekerjaanya</w:t>
            </w:r>
            <w:proofErr w:type="spellEnd"/>
            <w:r w:rsidRPr="00775C24">
              <w:rPr>
                <w:lang w:val="id-ID"/>
              </w:rPr>
              <w:t xml:space="preserve"> di rumah. Sementara untuk tim yang harus berkegiatan di luar, perusahaan memastikan pengecekan kesehatan dengan tes Electro-</w:t>
            </w:r>
            <w:proofErr w:type="spellStart"/>
            <w:r w:rsidRPr="00775C24">
              <w:rPr>
                <w:lang w:val="id-ID"/>
              </w:rPr>
              <w:t>Chemiluminescence</w:t>
            </w:r>
            <w:proofErr w:type="spellEnd"/>
            <w:r w:rsidRPr="00775C24">
              <w:rPr>
                <w:lang w:val="id-ID"/>
              </w:rPr>
              <w:t xml:space="preserve"> </w:t>
            </w:r>
            <w:proofErr w:type="spellStart"/>
            <w:r w:rsidRPr="00775C24">
              <w:rPr>
                <w:lang w:val="id-ID"/>
              </w:rPr>
              <w:t>Immunoassay</w:t>
            </w:r>
            <w:proofErr w:type="spellEnd"/>
            <w:r w:rsidRPr="00775C24">
              <w:rPr>
                <w:lang w:val="id-ID"/>
              </w:rPr>
              <w:t xml:space="preserve"> (ECLIA) secara berkala, serta menyiapkan vitamin untuk mendukung imunitas tim.</w:t>
            </w:r>
            <w:r w:rsidRPr="00775C24">
              <w:rPr>
                <w:lang w:val="id-ID"/>
              </w:rPr>
              <w:br/>
            </w:r>
            <w:r w:rsidRPr="00775C24">
              <w:rPr>
                <w:lang w:val="id-ID"/>
              </w:rPr>
              <w:br/>
              <w:t xml:space="preserve">Tidak kalah penting, perusahaan juga melakukan disinfeksi rutin dan penyesuaian </w:t>
            </w:r>
            <w:proofErr w:type="spellStart"/>
            <w:r w:rsidRPr="00775C24">
              <w:rPr>
                <w:lang w:val="id-ID"/>
              </w:rPr>
              <w:t>infrastuktur</w:t>
            </w:r>
            <w:proofErr w:type="spellEnd"/>
            <w:r w:rsidRPr="00775C24">
              <w:rPr>
                <w:lang w:val="id-ID"/>
              </w:rPr>
              <w:t xml:space="preserve"> di area kerja, agar dapat mendukung gaya hidup baru seperti saling jaga jarak, tidak memegang gagang pintu, dll. Edukasi dan diskusi untuk meningkatkan </w:t>
            </w:r>
            <w:proofErr w:type="spellStart"/>
            <w:r w:rsidRPr="00775C24">
              <w:rPr>
                <w:lang w:val="id-ID"/>
              </w:rPr>
              <w:t>awareness</w:t>
            </w:r>
            <w:proofErr w:type="spellEnd"/>
            <w:r w:rsidRPr="00775C24">
              <w:rPr>
                <w:lang w:val="id-ID"/>
              </w:rPr>
              <w:t xml:space="preserve"> kepada tim juga masih terus dilakukan hingga kini. </w:t>
            </w:r>
            <w:r w:rsidRPr="00775C24">
              <w:rPr>
                <w:lang w:val="id-ID"/>
              </w:rPr>
              <w:lastRenderedPageBreak/>
              <w:t>Karena, menurutnya, informasi dan kondisi terkait covid-19 ini terus ada kebaharuan dan perlu diikuti perkembangannya.</w:t>
            </w:r>
            <w:r w:rsidRPr="00775C24">
              <w:rPr>
                <w:lang w:val="id-ID"/>
              </w:rPr>
              <w:br/>
            </w:r>
            <w:r w:rsidRPr="00775C24">
              <w:rPr>
                <w:lang w:val="id-ID"/>
              </w:rPr>
              <w:br/>
              <w:t xml:space="preserve">Pandemi covid-19 </w:t>
            </w:r>
            <w:proofErr w:type="spellStart"/>
            <w:r w:rsidRPr="00775C24">
              <w:rPr>
                <w:lang w:val="id-ID"/>
              </w:rPr>
              <w:t>nampaknya</w:t>
            </w:r>
            <w:proofErr w:type="spellEnd"/>
            <w:r w:rsidRPr="00775C24">
              <w:rPr>
                <w:lang w:val="id-ID"/>
              </w:rPr>
              <w:t xml:space="preserve"> membawa hikmah tersendiri bagi Nurhayati. Pasalnya, beberapa program yang direncanakan justru menjadi lebih cepat terlaksana, misalnya dengan melakukan digital </w:t>
            </w:r>
            <w:proofErr w:type="spellStart"/>
            <w:r w:rsidRPr="00775C24">
              <w:rPr>
                <w:lang w:val="id-ID"/>
              </w:rPr>
              <w:t>transformation</w:t>
            </w:r>
            <w:proofErr w:type="spellEnd"/>
            <w:r w:rsidRPr="00775C24">
              <w:rPr>
                <w:lang w:val="id-ID"/>
              </w:rPr>
              <w:t xml:space="preserve"> untuk beradaptasi dengan kondisi saat ini. “Pandemi ini juga membuat kami mendapat </w:t>
            </w:r>
            <w:proofErr w:type="spellStart"/>
            <w:r w:rsidRPr="00775C24">
              <w:rPr>
                <w:lang w:val="id-ID"/>
              </w:rPr>
              <w:t>experience</w:t>
            </w:r>
            <w:proofErr w:type="spellEnd"/>
            <w:r w:rsidRPr="00775C24">
              <w:rPr>
                <w:lang w:val="id-ID"/>
              </w:rPr>
              <w:t xml:space="preserve"> kalau ternyata WFH bisa lebih efektif untuk tim Paragon, terutama untuk Ibu pekerja mungkin sudah impian mereka juga untuk bisa tetap bekerja tetapi tetap dekat dengan keluarga,” kata dia.</w:t>
            </w:r>
            <w:r w:rsidRPr="00775C24">
              <w:rPr>
                <w:lang w:val="id-ID"/>
              </w:rPr>
              <w:br/>
            </w:r>
            <w:r w:rsidRPr="00775C24">
              <w:rPr>
                <w:lang w:val="id-ID"/>
              </w:rPr>
              <w:br/>
              <w:t xml:space="preserve">Lebih jauh dia menjabarkan bahwa pandemi ini mengajarkan untuk bisa melihat hal yang esensial dari apa yang dikerjakan, sehingga meskipun detail kegiatannya mengalami perubahan tetapi tujuan dasarnya tetap bisa tercapai. Berkat perubahan pola kerja tersebut, tim bisa menjadi semakin teruji </w:t>
            </w:r>
            <w:proofErr w:type="spellStart"/>
            <w:r w:rsidRPr="00775C24">
              <w:rPr>
                <w:lang w:val="id-ID"/>
              </w:rPr>
              <w:t>agility</w:t>
            </w:r>
            <w:proofErr w:type="spellEnd"/>
            <w:r w:rsidRPr="00775C24">
              <w:rPr>
                <w:lang w:val="id-ID"/>
              </w:rPr>
              <w:t xml:space="preserve">, </w:t>
            </w:r>
            <w:proofErr w:type="spellStart"/>
            <w:r w:rsidRPr="00775C24">
              <w:rPr>
                <w:lang w:val="id-ID"/>
              </w:rPr>
              <w:t>creativity</w:t>
            </w:r>
            <w:proofErr w:type="spellEnd"/>
            <w:r w:rsidRPr="00775C24">
              <w:rPr>
                <w:lang w:val="id-ID"/>
              </w:rPr>
              <w:t xml:space="preserve"> dan ketangguhannya, serta saling mendukung untuk membawa perusahaan bergerak melalui kondisi ini.</w:t>
            </w:r>
          </w:p>
        </w:tc>
        <w:tc>
          <w:tcPr>
            <w:tcW w:w="1964" w:type="dxa"/>
          </w:tcPr>
          <w:p w14:paraId="329A767A" w14:textId="5572F12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58BA0BEE" w14:textId="77777777" w:rsidTr="009E665B">
        <w:tc>
          <w:tcPr>
            <w:tcW w:w="671" w:type="dxa"/>
          </w:tcPr>
          <w:p w14:paraId="5F521EEA" w14:textId="734A7AF8" w:rsidR="009E665B" w:rsidRPr="00775C24" w:rsidRDefault="009E665B" w:rsidP="009E665B">
            <w:pPr>
              <w:rPr>
                <w:lang w:val="id-ID"/>
              </w:rPr>
            </w:pPr>
            <w:r w:rsidRPr="00775C24">
              <w:rPr>
                <w:lang w:val="id-ID"/>
              </w:rPr>
              <w:lastRenderedPageBreak/>
              <w:t>141</w:t>
            </w:r>
          </w:p>
        </w:tc>
        <w:tc>
          <w:tcPr>
            <w:tcW w:w="2777" w:type="dxa"/>
          </w:tcPr>
          <w:p w14:paraId="6C78E42D" w14:textId="00954564" w:rsidR="009E665B" w:rsidRPr="00775C24" w:rsidRDefault="009E665B" w:rsidP="009E665B">
            <w:pPr>
              <w:rPr>
                <w:lang w:val="id-ID"/>
              </w:rPr>
            </w:pPr>
            <w:r w:rsidRPr="00775C24">
              <w:rPr>
                <w:lang w:val="id-ID"/>
              </w:rPr>
              <w:t>Ide Kreatif Bisnis Saat Pandemi</w:t>
            </w:r>
          </w:p>
        </w:tc>
        <w:tc>
          <w:tcPr>
            <w:tcW w:w="4550" w:type="dxa"/>
          </w:tcPr>
          <w:p w14:paraId="74D68523" w14:textId="2745B17E" w:rsidR="009E665B" w:rsidRPr="00775C24" w:rsidRDefault="009E665B" w:rsidP="009E665B">
            <w:pPr>
              <w:rPr>
                <w:lang w:val="id-ID"/>
              </w:rPr>
            </w:pPr>
            <w:r w:rsidRPr="00775C24">
              <w:rPr>
                <w:lang w:val="id-ID"/>
              </w:rPr>
              <w:t>Sebuah kiriman dibagikan oleh Majalah SWA (@swamediainc ) pada 11 Nov 2020 jam 11:19 PST. Sebuah kiriman dibagikan oleh Majalah SWA (@swamediainc ) pada 11 Nov 2020 jam 11:19 PST. Sebuah kiriman dibagikan oleh Majalah SWA (@swamediainc ) jam 11:19 PST.</w:t>
            </w:r>
          </w:p>
        </w:tc>
        <w:tc>
          <w:tcPr>
            <w:tcW w:w="5597" w:type="dxa"/>
          </w:tcPr>
          <w:p w14:paraId="64BE740B" w14:textId="37B6F522" w:rsidR="009E665B" w:rsidRPr="00775C24" w:rsidRDefault="009E665B" w:rsidP="009E665B">
            <w:pPr>
              <w:rPr>
                <w:lang w:val="id-ID"/>
              </w:rPr>
            </w:pPr>
            <w:r w:rsidRPr="00775C24">
              <w:rPr>
                <w:lang w:val="id-ID"/>
              </w:rPr>
              <w:t>Sebuah kiriman dibagikan oleh Majalah SWA (@swamediainc) pada 11 Nov 2020 jam 11:19 PST</w:t>
            </w:r>
          </w:p>
        </w:tc>
        <w:tc>
          <w:tcPr>
            <w:tcW w:w="1964" w:type="dxa"/>
          </w:tcPr>
          <w:p w14:paraId="7976AC39" w14:textId="00E6E256"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31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 xml:space="preserve"> (min).</w:t>
            </w:r>
          </w:p>
        </w:tc>
      </w:tr>
      <w:tr w:rsidR="009E665B" w:rsidRPr="00775C24" w14:paraId="0C7B7592" w14:textId="77777777" w:rsidTr="009E665B">
        <w:tc>
          <w:tcPr>
            <w:tcW w:w="671" w:type="dxa"/>
          </w:tcPr>
          <w:p w14:paraId="746881CC" w14:textId="75B785C0" w:rsidR="009E665B" w:rsidRPr="00775C24" w:rsidRDefault="009E665B" w:rsidP="009E665B">
            <w:pPr>
              <w:rPr>
                <w:lang w:val="id-ID"/>
              </w:rPr>
            </w:pPr>
            <w:r w:rsidRPr="00775C24">
              <w:rPr>
                <w:lang w:val="id-ID"/>
              </w:rPr>
              <w:t>142</w:t>
            </w:r>
          </w:p>
        </w:tc>
        <w:tc>
          <w:tcPr>
            <w:tcW w:w="2777" w:type="dxa"/>
          </w:tcPr>
          <w:p w14:paraId="6848753B" w14:textId="3286C576" w:rsidR="009E665B" w:rsidRPr="00775C24" w:rsidRDefault="009E665B" w:rsidP="009E665B">
            <w:pPr>
              <w:rPr>
                <w:lang w:val="id-ID"/>
              </w:rPr>
            </w:pPr>
            <w:r w:rsidRPr="00775C24">
              <w:rPr>
                <w:lang w:val="id-ID"/>
              </w:rPr>
              <w:t>DAMRI Terapkan Kebiasaan Baru di Lingkungan Kantor</w:t>
            </w:r>
          </w:p>
        </w:tc>
        <w:tc>
          <w:tcPr>
            <w:tcW w:w="4550" w:type="dxa"/>
          </w:tcPr>
          <w:p w14:paraId="3EC637AB" w14:textId="076099F4" w:rsidR="009E665B" w:rsidRPr="00775C24" w:rsidRDefault="009E665B" w:rsidP="009E665B">
            <w:pPr>
              <w:rPr>
                <w:lang w:val="id-ID"/>
              </w:rPr>
            </w:pPr>
            <w:r w:rsidRPr="00775C24">
              <w:rPr>
                <w:lang w:val="id-ID"/>
              </w:rPr>
              <w:t xml:space="preserve">Siti Inda Suri, Direktur SDM &amp; Umum DAMRI mengatakan, pihaknya telah membentuk satuan tugas (Satgas) Covid-19 sejak terjadinya wabah virus </w:t>
            </w:r>
            <w:proofErr w:type="spellStart"/>
            <w:r w:rsidRPr="00775C24">
              <w:rPr>
                <w:lang w:val="id-ID"/>
              </w:rPr>
              <w:t>Corona</w:t>
            </w:r>
            <w:proofErr w:type="spellEnd"/>
            <w:r w:rsidRPr="00775C24">
              <w:rPr>
                <w:lang w:val="id-ID"/>
              </w:rPr>
              <w:t xml:space="preserve"> pada Maret lalu. Tim sederhana yang diberi nama Satgas </w:t>
            </w:r>
            <w:proofErr w:type="spellStart"/>
            <w:r w:rsidRPr="00775C24">
              <w:rPr>
                <w:lang w:val="id-ID"/>
              </w:rPr>
              <w:t>Covid</w:t>
            </w:r>
            <w:proofErr w:type="spellEnd"/>
            <w:r w:rsidRPr="00775C24">
              <w:rPr>
                <w:lang w:val="id-ID"/>
              </w:rPr>
              <w:t xml:space="preserve"> Safe tersebut beranggotakan seluruh pimpinan cabang dan kantor pusat. Ketika </w:t>
            </w:r>
            <w:r w:rsidRPr="00775C24">
              <w:rPr>
                <w:lang w:val="id-ID"/>
              </w:rPr>
              <w:lastRenderedPageBreak/>
              <w:t xml:space="preserve">sampai di kantor, karyawan harus mengikuti protokol yang sudah ditentukan. Mulai dari mencuci tangan, mengukur suhu tubuh, bagaimana berdiri di dalam lift, cara menekan tombol lift, dan menjaga jarak 1,5-2 meter. Ia juga memastikan setiap cabang memiliki fasilitas untuk cuci tangan sehingga ketika mereka datang ke kantor mereka cuci tangan terlebih dahulu lalu di ukur suhu tubuhnya. Semua tempat-tempat yang biasa dikunjungi karyawan seperti pegangan pintu, di kamar mandi, ruang rapat, akan dibersihkan setiap pagi dan siang hari. Setiap minggu akan dilakukan penyemprotan disinfektan secara menyeluruh ke semua area kantor. Dalam penerapan protokol kesehatan, DAMRI juga memperhatikan kapasitas kantor, </w:t>
            </w:r>
            <w:proofErr w:type="spellStart"/>
            <w:r w:rsidRPr="00775C24">
              <w:rPr>
                <w:lang w:val="id-ID"/>
              </w:rPr>
              <w:t>dimana</w:t>
            </w:r>
            <w:proofErr w:type="spellEnd"/>
            <w:r w:rsidRPr="00775C24">
              <w:rPr>
                <w:lang w:val="id-ID"/>
              </w:rPr>
              <w:t xml:space="preserve"> kantor hanya 25% yang hadir dengan sistem </w:t>
            </w:r>
            <w:proofErr w:type="spellStart"/>
            <w:r w:rsidRPr="00775C24">
              <w:rPr>
                <w:lang w:val="id-ID"/>
              </w:rPr>
              <w:t>rolling</w:t>
            </w:r>
            <w:proofErr w:type="spellEnd"/>
            <w:r w:rsidRPr="00775C24">
              <w:rPr>
                <w:lang w:val="id-ID"/>
              </w:rPr>
              <w:t xml:space="preserve">. DAMRI juga mewajibkan seluruh tamu atau pengunjung gedung baik kantor pusat maupun cabang untuk membawa dan menunjukkan surat keterangan non-reaktif Covid-19 berdasarkan hasil pemeriksaan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atau hasil negatif berdasarkan PCR </w:t>
            </w:r>
            <w:proofErr w:type="spellStart"/>
            <w:r w:rsidRPr="00775C24">
              <w:rPr>
                <w:lang w:val="id-ID"/>
              </w:rPr>
              <w:t>test</w:t>
            </w:r>
            <w:proofErr w:type="spellEnd"/>
            <w:r w:rsidRPr="00775C24">
              <w:rPr>
                <w:lang w:val="id-ID"/>
              </w:rPr>
              <w:t>. Hal ini dilakukan mengingat kasus positif Covid-19 di tanah air terus meningkat beberapa waktu terakhir.</w:t>
            </w:r>
          </w:p>
        </w:tc>
        <w:tc>
          <w:tcPr>
            <w:tcW w:w="5597" w:type="dxa"/>
          </w:tcPr>
          <w:p w14:paraId="55526FCA" w14:textId="1FFED170" w:rsidR="009E665B" w:rsidRPr="00775C24" w:rsidRDefault="009E665B" w:rsidP="009E665B">
            <w:pPr>
              <w:rPr>
                <w:lang w:val="id-ID"/>
              </w:rPr>
            </w:pPr>
            <w:r w:rsidRPr="00775C24">
              <w:rPr>
                <w:lang w:val="id-ID"/>
              </w:rPr>
              <w:lastRenderedPageBreak/>
              <w:t xml:space="preserve">Siti Inda Suri, Direktur SDM &amp; Umum DAMRI mengatakan, pihaknya telah membentuk satuan tugas (Satgas) Covid-19 sejak terjadinya wabah virus </w:t>
            </w:r>
            <w:proofErr w:type="spellStart"/>
            <w:r w:rsidRPr="00775C24">
              <w:rPr>
                <w:lang w:val="id-ID"/>
              </w:rPr>
              <w:t>Corona</w:t>
            </w:r>
            <w:proofErr w:type="spellEnd"/>
            <w:r w:rsidRPr="00775C24">
              <w:rPr>
                <w:lang w:val="id-ID"/>
              </w:rPr>
              <w:t xml:space="preserve"> pada Maret lalu. Tim sederhana yang diberi nama Satgas </w:t>
            </w:r>
            <w:proofErr w:type="spellStart"/>
            <w:r w:rsidRPr="00775C24">
              <w:rPr>
                <w:lang w:val="id-ID"/>
              </w:rPr>
              <w:t>Covid</w:t>
            </w:r>
            <w:proofErr w:type="spellEnd"/>
            <w:r w:rsidRPr="00775C24">
              <w:rPr>
                <w:lang w:val="id-ID"/>
              </w:rPr>
              <w:t xml:space="preserve"> Safe tersebut beranggotakan seluruh pimpinan cabang dan kantor pusat.</w:t>
            </w:r>
            <w:r w:rsidRPr="00775C24">
              <w:rPr>
                <w:lang w:val="id-ID"/>
              </w:rPr>
              <w:br/>
            </w:r>
            <w:r w:rsidRPr="00775C24">
              <w:rPr>
                <w:lang w:val="id-ID"/>
              </w:rPr>
              <w:br/>
            </w:r>
            <w:r w:rsidRPr="00775C24">
              <w:rPr>
                <w:lang w:val="id-ID"/>
              </w:rPr>
              <w:lastRenderedPageBreak/>
              <w:t xml:space="preserve">"Ketika itu pengetahuan kami mengenai </w:t>
            </w:r>
            <w:proofErr w:type="spellStart"/>
            <w:r w:rsidRPr="00775C24">
              <w:rPr>
                <w:lang w:val="id-ID"/>
              </w:rPr>
              <w:t>covid</w:t>
            </w:r>
            <w:proofErr w:type="spellEnd"/>
            <w:r w:rsidRPr="00775C24">
              <w:rPr>
                <w:lang w:val="id-ID"/>
              </w:rPr>
              <w:t xml:space="preserve"> tidak terlalu banyak, jadi yang kami lakukan yang kami tahu saja bahwa kita harus pakai masker dan hidup sehat. Namun, sebagai BUMN, kami bersyukur karena Kementerian BUMN juga membentuk satuan tugas untuk seluruh BUMN sehingga ada keseragaman yang harus kami lakukan sesuai dengan ketentuan BUMN," ujarnya pada SWA Online.</w:t>
            </w:r>
            <w:r w:rsidRPr="00775C24">
              <w:rPr>
                <w:lang w:val="id-ID"/>
              </w:rPr>
              <w:br/>
            </w:r>
            <w:r w:rsidRPr="00775C24">
              <w:rPr>
                <w:lang w:val="id-ID"/>
              </w:rPr>
              <w:br/>
              <w:t>Perempuan yang akrab disapa Rini tersebut mengungkapkan, sebagai perusahaan transportasi darat, pihaknya memiliki protokol kesehatan yang lengkap. Dimulai dari menjaga kebersihan kantor dan alat transportasi, menjaga keamanan penumpang selama perjalanan, hingga memastikan karyawan selalu dalam kondisi prima.</w:t>
            </w:r>
            <w:r w:rsidRPr="00775C24">
              <w:rPr>
                <w:lang w:val="id-ID"/>
              </w:rPr>
              <w:br/>
            </w:r>
            <w:r w:rsidRPr="00775C24">
              <w:rPr>
                <w:lang w:val="id-ID"/>
              </w:rPr>
              <w:br/>
              <w:t xml:space="preserve">"Bahkan kami berpikir lebih jauh dari sebelum karyawan ke kantor. Satu persatu kami petakan apa keperluannya, jika naik motor apa yang harus diperhatikan, jika naik kendaraan umum apa yang harus diperhatikan. Setidaknya persiapan pribadi kita seperti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masker, menjaga jarak sudah menjadi protokol awal yang semua orang harus lakukan," papar dia.</w:t>
            </w:r>
            <w:r w:rsidRPr="00775C24">
              <w:rPr>
                <w:lang w:val="id-ID"/>
              </w:rPr>
              <w:br/>
            </w:r>
            <w:r w:rsidRPr="00775C24">
              <w:rPr>
                <w:lang w:val="id-ID"/>
              </w:rPr>
              <w:br/>
              <w:t>Ketika sampai di kantor, karyawan harus mengikuti protokol yang sudah ditentukan. Mulai dari mencuci tangan, mengukur suhu tubuh, bagaimana berdiri di dalam lift, cara menekan tombol lift, dan menjaga jarak 1,5-2 meter.</w:t>
            </w:r>
            <w:r w:rsidRPr="00775C24">
              <w:rPr>
                <w:lang w:val="id-ID"/>
              </w:rPr>
              <w:br/>
            </w:r>
            <w:r w:rsidRPr="00775C24">
              <w:rPr>
                <w:lang w:val="id-ID"/>
              </w:rPr>
              <w:br/>
              <w:t xml:space="preserve">Ia juga memastikan setiap cabang memiliki fasilitas untuk cuci tangan sehingga ketika mereka datang ke kantor mereka cuci tangan terlebih dahulu lalu di ukur suhu tubuhnya. </w:t>
            </w:r>
            <w:proofErr w:type="spellStart"/>
            <w:r w:rsidRPr="00775C24">
              <w:rPr>
                <w:lang w:val="id-ID"/>
              </w:rPr>
              <w:t>Begitupula</w:t>
            </w:r>
            <w:proofErr w:type="spellEnd"/>
            <w:r w:rsidRPr="00775C24">
              <w:rPr>
                <w:lang w:val="id-ID"/>
              </w:rPr>
              <w:t xml:space="preserve">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tersedia di seluruh ruangan. Menjaga jarak di meja kerja pun telah diatur agar karyawan tidak saling berhadapan atau tatap muka secara langsung.</w:t>
            </w:r>
            <w:r w:rsidRPr="00775C24">
              <w:rPr>
                <w:lang w:val="id-ID"/>
              </w:rPr>
              <w:br/>
            </w:r>
            <w:r w:rsidRPr="00775C24">
              <w:rPr>
                <w:lang w:val="id-ID"/>
              </w:rPr>
              <w:br/>
              <w:t>Semua tempat-tempat yang biasa dikunjungi karyawan seperti pegangan pintu, di kamar mandi, ruang rapat, akan dibersihkan setiap pagi dan siang hari. Setiap minggu akan dilakukan penyemprotan disinfektan secara menyeluruh ke semua area kantor.</w:t>
            </w:r>
            <w:r w:rsidRPr="00775C24">
              <w:rPr>
                <w:lang w:val="id-ID"/>
              </w:rPr>
              <w:br/>
            </w:r>
            <w:r w:rsidRPr="00775C24">
              <w:rPr>
                <w:lang w:val="id-ID"/>
              </w:rPr>
              <w:br/>
            </w:r>
            <w:r w:rsidRPr="00775C24">
              <w:rPr>
                <w:lang w:val="id-ID"/>
              </w:rPr>
              <w:lastRenderedPageBreak/>
              <w:t xml:space="preserve">"Awal-awal kita belum terlalu paham, tapi saat ini sudah menjadi suatu kebiasaan. Setiap </w:t>
            </w:r>
            <w:proofErr w:type="spellStart"/>
            <w:r w:rsidRPr="00775C24">
              <w:rPr>
                <w:lang w:val="id-ID"/>
              </w:rPr>
              <w:t>meeting</w:t>
            </w:r>
            <w:proofErr w:type="spellEnd"/>
            <w:r w:rsidRPr="00775C24">
              <w:rPr>
                <w:lang w:val="id-ID"/>
              </w:rPr>
              <w:t xml:space="preserve"> kita buka pintu dulu sehingga udara bisa masuk dan otomatis duduk juga menjaga jarak, langsung pada ukur tangan satu jarak. Bahkan, meski di setiap ruangan ada AC, kami wajib membuka sedikit jendela agar ada sirkulasi udara yang lebih baik. Menurut saya ini adalah kebiasaan yang sudah mulai terjadi," kata Rini.</w:t>
            </w:r>
            <w:r w:rsidRPr="00775C24">
              <w:rPr>
                <w:lang w:val="id-ID"/>
              </w:rPr>
              <w:br/>
            </w:r>
            <w:r w:rsidRPr="00775C24">
              <w:rPr>
                <w:lang w:val="id-ID"/>
              </w:rPr>
              <w:br/>
              <w:t xml:space="preserve">Dalam penerapan protokol kesehatan, DAMRI juga memperhatikan kapasitas kantor, </w:t>
            </w:r>
            <w:proofErr w:type="spellStart"/>
            <w:r w:rsidRPr="00775C24">
              <w:rPr>
                <w:lang w:val="id-ID"/>
              </w:rPr>
              <w:t>dimana</w:t>
            </w:r>
            <w:proofErr w:type="spellEnd"/>
            <w:r w:rsidRPr="00775C24">
              <w:rPr>
                <w:lang w:val="id-ID"/>
              </w:rPr>
              <w:t xml:space="preserve"> kantor hanya 25% yang hadir dengan sistem </w:t>
            </w:r>
            <w:proofErr w:type="spellStart"/>
            <w:r w:rsidRPr="00775C24">
              <w:rPr>
                <w:lang w:val="id-ID"/>
              </w:rPr>
              <w:t>rolling</w:t>
            </w:r>
            <w:proofErr w:type="spellEnd"/>
            <w:r w:rsidRPr="00775C24">
              <w:rPr>
                <w:lang w:val="id-ID"/>
              </w:rPr>
              <w:t xml:space="preserve">. Karyawan yang hadir harus selalu memakai masker selama beraktivitas di dalam kantor. "Kami mengatur jam kerja menjadi dua </w:t>
            </w:r>
            <w:proofErr w:type="spellStart"/>
            <w:r w:rsidRPr="00775C24">
              <w:rPr>
                <w:lang w:val="id-ID"/>
              </w:rPr>
              <w:t>shift</w:t>
            </w:r>
            <w:proofErr w:type="spellEnd"/>
            <w:r w:rsidRPr="00775C24">
              <w:rPr>
                <w:lang w:val="id-ID"/>
              </w:rPr>
              <w:t>, ada yang datang lebih pagi ada yang datang siang sehingga tidak banyak orang saling bertemu," terangnya.</w:t>
            </w:r>
            <w:r w:rsidRPr="00775C24">
              <w:rPr>
                <w:lang w:val="id-ID"/>
              </w:rPr>
              <w:br/>
            </w:r>
            <w:r w:rsidRPr="00775C24">
              <w:rPr>
                <w:lang w:val="id-ID"/>
              </w:rPr>
              <w:br/>
              <w:t xml:space="preserve">DAMRI juga mewajibkan seluruh tamu atau pengunjung gedung baik kantor pusat maupun cabang untuk membawa dan menunjukkan surat keterangan non-reaktif Covid-19 berdasarkan hasil pemeriksaan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atau hasil negatif berdasarkan PCR </w:t>
            </w:r>
            <w:proofErr w:type="spellStart"/>
            <w:r w:rsidRPr="00775C24">
              <w:rPr>
                <w:lang w:val="id-ID"/>
              </w:rPr>
              <w:t>test</w:t>
            </w:r>
            <w:proofErr w:type="spellEnd"/>
            <w:r w:rsidRPr="00775C24">
              <w:rPr>
                <w:lang w:val="id-ID"/>
              </w:rPr>
              <w:t>. Hal ini dilakukan mengingat kasus positif Covid-19 di tanah air terus meningkat beberapa waktu terakhir.</w:t>
            </w:r>
            <w:r w:rsidRPr="00775C24">
              <w:rPr>
                <w:lang w:val="id-ID"/>
              </w:rPr>
              <w:br/>
            </w:r>
            <w:r w:rsidRPr="00775C24">
              <w:rPr>
                <w:lang w:val="id-ID"/>
              </w:rPr>
              <w:br/>
              <w:t xml:space="preserve">Lebih lanjut,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harus berlaku maksimal 7 hari. Sementara PCR </w:t>
            </w:r>
            <w:proofErr w:type="spellStart"/>
            <w:r w:rsidRPr="00775C24">
              <w:rPr>
                <w:lang w:val="id-ID"/>
              </w:rPr>
              <w:t>test</w:t>
            </w:r>
            <w:proofErr w:type="spellEnd"/>
            <w:r w:rsidRPr="00775C24">
              <w:rPr>
                <w:lang w:val="id-ID"/>
              </w:rPr>
              <w:t xml:space="preserve"> yang berlaku maksimal 14 hari. Pengunjung yang tidak membawa surat keterangan bebas Covid-19 tidak diperkenankan untuk masuk ke lingkungan DAMRI. "Jika mereka tidak membawa kami dengan berat hati menolak mereka, atau mengalihkannya ke virtual."</w:t>
            </w:r>
            <w:r w:rsidRPr="00775C24">
              <w:rPr>
                <w:lang w:val="id-ID"/>
              </w:rPr>
              <w:br/>
            </w:r>
            <w:r w:rsidRPr="00775C24">
              <w:rPr>
                <w:lang w:val="id-ID"/>
              </w:rPr>
              <w:br/>
              <w:t>Ia menghimbau agar seluruh masyarakat dapat mematuhi aturan ini dengan tujuan memutus rantai penyebaran virus dan tetap menerapkan 3M (Menggunakan Masker, Mencuci Tangan dan Menjaga Jarak) di area kantor pusat maupun kantor cabang.</w:t>
            </w:r>
          </w:p>
        </w:tc>
        <w:tc>
          <w:tcPr>
            <w:tcW w:w="1964" w:type="dxa"/>
          </w:tcPr>
          <w:p w14:paraId="56977BF6" w14:textId="0DB582D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12AA937E" w14:textId="77777777" w:rsidTr="009E665B">
        <w:tc>
          <w:tcPr>
            <w:tcW w:w="671" w:type="dxa"/>
          </w:tcPr>
          <w:p w14:paraId="775A1669" w14:textId="50DECC15" w:rsidR="009E665B" w:rsidRPr="00775C24" w:rsidRDefault="009E665B" w:rsidP="009E665B">
            <w:pPr>
              <w:rPr>
                <w:lang w:val="id-ID"/>
              </w:rPr>
            </w:pPr>
            <w:r w:rsidRPr="00775C24">
              <w:rPr>
                <w:lang w:val="id-ID"/>
              </w:rPr>
              <w:lastRenderedPageBreak/>
              <w:t>143</w:t>
            </w:r>
          </w:p>
        </w:tc>
        <w:tc>
          <w:tcPr>
            <w:tcW w:w="2777" w:type="dxa"/>
          </w:tcPr>
          <w:p w14:paraId="561AB912" w14:textId="21EADADD" w:rsidR="009E665B" w:rsidRPr="00775C24" w:rsidRDefault="009E665B" w:rsidP="009E665B">
            <w:pPr>
              <w:rPr>
                <w:lang w:val="id-ID"/>
              </w:rPr>
            </w:pPr>
            <w:r w:rsidRPr="00775C24">
              <w:rPr>
                <w:lang w:val="id-ID"/>
              </w:rPr>
              <w:t>Penerapan Protokol Kesehatan di Unilever Indonesia</w:t>
            </w:r>
          </w:p>
        </w:tc>
        <w:tc>
          <w:tcPr>
            <w:tcW w:w="4550" w:type="dxa"/>
          </w:tcPr>
          <w:p w14:paraId="5A3ADC5A" w14:textId="5972CC67" w:rsidR="009E665B" w:rsidRPr="00775C24" w:rsidRDefault="009E665B" w:rsidP="009E665B">
            <w:pPr>
              <w:rPr>
                <w:lang w:val="id-ID"/>
              </w:rPr>
            </w:pPr>
            <w:r w:rsidRPr="00775C24">
              <w:rPr>
                <w:lang w:val="id-ID"/>
              </w:rPr>
              <w:t xml:space="preserve">Willy </w:t>
            </w:r>
            <w:proofErr w:type="spellStart"/>
            <w:r w:rsidRPr="00775C24">
              <w:rPr>
                <w:lang w:val="id-ID"/>
              </w:rPr>
              <w:t>Saelan</w:t>
            </w:r>
            <w:proofErr w:type="spellEnd"/>
            <w:r w:rsidRPr="00775C24">
              <w:rPr>
                <w:lang w:val="id-ID"/>
              </w:rPr>
              <w:t xml:space="preserve">, Human Resources </w:t>
            </w:r>
            <w:proofErr w:type="spellStart"/>
            <w:r w:rsidRPr="00775C24">
              <w:rPr>
                <w:lang w:val="id-ID"/>
              </w:rPr>
              <w:t>Director</w:t>
            </w:r>
            <w:proofErr w:type="spellEnd"/>
            <w:r w:rsidRPr="00775C24">
              <w:rPr>
                <w:lang w:val="id-ID"/>
              </w:rPr>
              <w:t xml:space="preserve"> Unilever Indonesia mengatakan, pihaknya percaya bahwa karyawan merupakan jantung dari keberlanjutan organisasi sehingga kesehatan dan keselamatan mereka menjadi prioritas utama. Sejak awal pandemi, Unilever secara global telah melakukan langkah-</w:t>
            </w:r>
            <w:r w:rsidRPr="00775C24">
              <w:rPr>
                <w:lang w:val="id-ID"/>
              </w:rPr>
              <w:lastRenderedPageBreak/>
              <w:t>langkah preventif yang tegas untuk melindungi kesehatan karyawan dan keluarganya. Salah satunya adalah pemberlakuan kebijakan bekerja dari rumah (</w:t>
            </w:r>
            <w:proofErr w:type="spellStart"/>
            <w:r w:rsidRPr="00775C24">
              <w:rPr>
                <w:lang w:val="id-ID"/>
              </w:rPr>
              <w:t>Work-from-Home</w:t>
            </w:r>
            <w:proofErr w:type="spellEnd"/>
            <w:r w:rsidRPr="00775C24">
              <w:rPr>
                <w:lang w:val="id-ID"/>
              </w:rPr>
              <w:t>) bagi seluruh karyawan kantor (</w:t>
            </w:r>
            <w:proofErr w:type="spellStart"/>
            <w:r w:rsidRPr="00775C24">
              <w:rPr>
                <w:lang w:val="id-ID"/>
              </w:rPr>
              <w:t>office-based</w:t>
            </w:r>
            <w:proofErr w:type="spellEnd"/>
            <w:r w:rsidRPr="00775C24">
              <w:rPr>
                <w:lang w:val="id-ID"/>
              </w:rPr>
              <w:t xml:space="preserve"> </w:t>
            </w:r>
            <w:proofErr w:type="spellStart"/>
            <w:r w:rsidRPr="00775C24">
              <w:rPr>
                <w:lang w:val="id-ID"/>
              </w:rPr>
              <w:t>employees</w:t>
            </w:r>
            <w:proofErr w:type="spellEnd"/>
            <w:r w:rsidRPr="00775C24">
              <w:rPr>
                <w:lang w:val="id-ID"/>
              </w:rPr>
              <w:t xml:space="preserve">). Unilever Indonesia, kebijakan ini juga telah di lakukan sejak pertengahan Maret lalu. Perusahaan juga </w:t>
            </w:r>
            <w:proofErr w:type="spellStart"/>
            <w:r w:rsidRPr="00775C24">
              <w:rPr>
                <w:lang w:val="id-ID"/>
              </w:rPr>
              <w:t>mempraktikan</w:t>
            </w:r>
            <w:proofErr w:type="spellEnd"/>
            <w:r w:rsidRPr="00775C24">
              <w:rPr>
                <w:lang w:val="id-ID"/>
              </w:rPr>
              <w:t xml:space="preserve"> rutinitas yang sesuai protokol kesehatan yaitu menggunakan masker, rutin mencuci tangan dan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secara berkala. Selain itu, perusahaan memberlakukan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atau jarak fisik yang ketat di semua area fasilitas perusahaan guna mencegah penularan secara langsung. Tim dokter kami juga memberikan edukasi kesehatan virtual secara berkala, serta terus memberikan informasi terbaru mengenai Covid-19 baik dari sumber resmi internasional maupun nasional kepada karyawan di area-area terpencil," jelasnya. Adapun sebagai bagian dari upaya preventif, perusahaan juga menanggung tes PCR wajib untuk kelompok rentan dan PCR tes reguler secara acak untuk seluruh karyawan. Willy mengungkapkan bahwa protokol kesehatan ketat yang diterapkan di seluruh fasilitas </w:t>
            </w:r>
            <w:proofErr w:type="spellStart"/>
            <w:r w:rsidRPr="00775C24">
              <w:rPr>
                <w:lang w:val="id-ID"/>
              </w:rPr>
              <w:t>perushaan</w:t>
            </w:r>
            <w:proofErr w:type="spellEnd"/>
            <w:r w:rsidRPr="00775C24">
              <w:rPr>
                <w:lang w:val="id-ID"/>
              </w:rPr>
              <w:t xml:space="preserve"> terbukti efektif untuk bisa menekan dan mengendalikan angka penularan Covid-19 di dalam perusahaan. Dengan demikian, selama </w:t>
            </w:r>
            <w:proofErr w:type="spellStart"/>
            <w:r w:rsidRPr="00775C24">
              <w:rPr>
                <w:lang w:val="id-ID"/>
              </w:rPr>
              <w:t>pandemic</w:t>
            </w:r>
            <w:proofErr w:type="spellEnd"/>
            <w:r w:rsidRPr="00775C24">
              <w:rPr>
                <w:lang w:val="id-ID"/>
              </w:rPr>
              <w:t xml:space="preserve"> produktivitas karyawan tidak ada penurunan. Hal ini dikarenakan target yang ditetapkan untuk tim juga </w:t>
            </w:r>
            <w:proofErr w:type="spellStart"/>
            <w:r w:rsidRPr="00775C24">
              <w:rPr>
                <w:lang w:val="id-ID"/>
              </w:rPr>
              <w:t>agile</w:t>
            </w:r>
            <w:proofErr w:type="spellEnd"/>
            <w:r w:rsidRPr="00775C24">
              <w:rPr>
                <w:lang w:val="id-ID"/>
              </w:rPr>
              <w:t>, disesuaikan dengan situasi saat ini. Saat ini fokus karyawan untuk berkontribusi pada prioritas bisnis yang sejalan dengan tuntutan selama pandemi.</w:t>
            </w:r>
          </w:p>
        </w:tc>
        <w:tc>
          <w:tcPr>
            <w:tcW w:w="5597" w:type="dxa"/>
          </w:tcPr>
          <w:p w14:paraId="1F24495B" w14:textId="241866DF" w:rsidR="009E665B" w:rsidRPr="00775C24" w:rsidRDefault="009E665B" w:rsidP="009E665B">
            <w:pPr>
              <w:rPr>
                <w:lang w:val="id-ID"/>
              </w:rPr>
            </w:pPr>
            <w:r w:rsidRPr="00775C24">
              <w:rPr>
                <w:lang w:val="id-ID"/>
              </w:rPr>
              <w:lastRenderedPageBreak/>
              <w:t xml:space="preserve">Willy </w:t>
            </w:r>
            <w:proofErr w:type="spellStart"/>
            <w:r w:rsidRPr="00775C24">
              <w:rPr>
                <w:lang w:val="id-ID"/>
              </w:rPr>
              <w:t>Saelan</w:t>
            </w:r>
            <w:proofErr w:type="spellEnd"/>
            <w:r w:rsidRPr="00775C24">
              <w:rPr>
                <w:lang w:val="id-ID"/>
              </w:rPr>
              <w:t xml:space="preserve">, Human Resources </w:t>
            </w:r>
            <w:proofErr w:type="spellStart"/>
            <w:r w:rsidRPr="00775C24">
              <w:rPr>
                <w:lang w:val="id-ID"/>
              </w:rPr>
              <w:t>Director</w:t>
            </w:r>
            <w:proofErr w:type="spellEnd"/>
            <w:r w:rsidRPr="00775C24">
              <w:rPr>
                <w:lang w:val="id-ID"/>
              </w:rPr>
              <w:t xml:space="preserve"> Unilever Indonesia mengatakan, pihaknya percaya bahwa karyawan merupakan jantung dari keberlanjutan organisasi sehingga kesehatan dan keselamatan mereka menjadi prioritas utama. Selama pandemi, perusahaan memastikan kesehatan dan </w:t>
            </w:r>
            <w:proofErr w:type="spellStart"/>
            <w:r w:rsidRPr="00775C24">
              <w:rPr>
                <w:lang w:val="id-ID"/>
              </w:rPr>
              <w:t>kesejahteran</w:t>
            </w:r>
            <w:proofErr w:type="spellEnd"/>
            <w:r w:rsidRPr="00775C24">
              <w:rPr>
                <w:lang w:val="id-ID"/>
              </w:rPr>
              <w:t xml:space="preserve"> karyawan. Oleh karena itu, sejak awal pandemi, Unilever secara global </w:t>
            </w:r>
            <w:r w:rsidRPr="00775C24">
              <w:rPr>
                <w:lang w:val="id-ID"/>
              </w:rPr>
              <w:lastRenderedPageBreak/>
              <w:t>telah melakukan langkah-langkah preventif yang tegas untuk melindungi kesehatan karyawan dan keluarganya. Salah satunya adalah pemberlakuan kebijakan bekerja dari rumah (</w:t>
            </w:r>
            <w:proofErr w:type="spellStart"/>
            <w:r w:rsidRPr="00775C24">
              <w:rPr>
                <w:lang w:val="id-ID"/>
              </w:rPr>
              <w:t>Work-from-Home</w:t>
            </w:r>
            <w:proofErr w:type="spellEnd"/>
            <w:r w:rsidRPr="00775C24">
              <w:rPr>
                <w:lang w:val="id-ID"/>
              </w:rPr>
              <w:t>) bagi seluruh karyawan kantor (</w:t>
            </w:r>
            <w:proofErr w:type="spellStart"/>
            <w:r w:rsidRPr="00775C24">
              <w:rPr>
                <w:lang w:val="id-ID"/>
              </w:rPr>
              <w:t>office-based</w:t>
            </w:r>
            <w:proofErr w:type="spellEnd"/>
            <w:r w:rsidRPr="00775C24">
              <w:rPr>
                <w:lang w:val="id-ID"/>
              </w:rPr>
              <w:t xml:space="preserve"> </w:t>
            </w:r>
            <w:proofErr w:type="spellStart"/>
            <w:r w:rsidRPr="00775C24">
              <w:rPr>
                <w:lang w:val="id-ID"/>
              </w:rPr>
              <w:t>employees</w:t>
            </w:r>
            <w:proofErr w:type="spellEnd"/>
            <w:r w:rsidRPr="00775C24">
              <w:rPr>
                <w:lang w:val="id-ID"/>
              </w:rPr>
              <w:t>).</w:t>
            </w:r>
            <w:r w:rsidRPr="00775C24">
              <w:rPr>
                <w:lang w:val="id-ID"/>
              </w:rPr>
              <w:br/>
            </w:r>
            <w:r w:rsidRPr="00775C24">
              <w:rPr>
                <w:lang w:val="id-ID"/>
              </w:rPr>
              <w:br/>
              <w:t xml:space="preserve">Untuk Unilever Indonesia, kebijakan ini juga telah di lakukan sejak pertengahan Maret lalu. Perusahaan juga </w:t>
            </w:r>
            <w:proofErr w:type="spellStart"/>
            <w:r w:rsidRPr="00775C24">
              <w:rPr>
                <w:lang w:val="id-ID"/>
              </w:rPr>
              <w:t>mempraktikan</w:t>
            </w:r>
            <w:proofErr w:type="spellEnd"/>
            <w:r w:rsidRPr="00775C24">
              <w:rPr>
                <w:lang w:val="id-ID"/>
              </w:rPr>
              <w:t xml:space="preserve"> rutinitas yang sesuai protokol kesehatan yaitu menggunakan masker, rutin mencuci tangan dan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secara berkala. Selain itu, perusahaan memberlakukan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atau jarak fisik yang ketat di semua area fasilitas perusahaan guna mencegah penularan secara langsung. ”Untuk saat ini, kami juga melakukan pelarangan perjalanan sejak bulan Maret,” jelasnya.</w:t>
            </w:r>
            <w:r w:rsidRPr="00775C24">
              <w:rPr>
                <w:lang w:val="id-ID"/>
              </w:rPr>
              <w:br/>
            </w:r>
            <w:r w:rsidRPr="00775C24">
              <w:rPr>
                <w:lang w:val="id-ID"/>
              </w:rPr>
              <w:br/>
              <w:t xml:space="preserve">Semua karyawan wajib mengisi </w:t>
            </w:r>
            <w:proofErr w:type="spellStart"/>
            <w:r w:rsidRPr="00775C24">
              <w:rPr>
                <w:lang w:val="id-ID"/>
              </w:rPr>
              <w:t>daily</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survey</w:t>
            </w:r>
            <w:proofErr w:type="spellEnd"/>
            <w:r w:rsidRPr="00775C24">
              <w:rPr>
                <w:lang w:val="id-ID"/>
              </w:rPr>
              <w:t xml:space="preserve"> yang kemudian akan dipantau hasilnya oleh tim khusus. Tujuannya agar perusahaan bisa melakukan langkah antisipasi berdasarkan gejala secara cepat. Unilever juga memiliki tim dokter yang akan melakukan dan pemantauan kesehatan yang dilakukan secara jarak jauh setiap hari dengan standar yang ketat, agar dokter Perusahaan dapat memantau kondisi semua karyawan dan segera menindaklanjuti jika ada keluhan.</w:t>
            </w:r>
            <w:r w:rsidRPr="00775C24">
              <w:rPr>
                <w:lang w:val="id-ID"/>
              </w:rPr>
              <w:br/>
            </w:r>
            <w:r w:rsidRPr="00775C24">
              <w:rPr>
                <w:lang w:val="id-ID"/>
              </w:rPr>
              <w:br/>
              <w:t>”Tim dokter kami juga memberikan edukasi kesehatan virtual secara berkala, serta terus memberikan informasi terbaru mengenai Covid-19 baik dari sumber resmi internasional maupun nasional kepada karyawan di area-area terpencil,” jelasnya.</w:t>
            </w:r>
            <w:r w:rsidRPr="00775C24">
              <w:rPr>
                <w:lang w:val="id-ID"/>
              </w:rPr>
              <w:br/>
            </w:r>
            <w:r w:rsidRPr="00775C24">
              <w:rPr>
                <w:lang w:val="id-ID"/>
              </w:rPr>
              <w:br/>
              <w:t>Adapun sebagai bagian dari upaya preventif, perusahaan juga menanggung tes PCR wajib untuk kelompok rentan dan PCR tes reguler secara acak untuk seluruh karyawan. Hingga saat ini tes yang kami lakukan sudah mencapai lebih dari 4.000 tes.</w:t>
            </w:r>
            <w:r w:rsidRPr="00775C24">
              <w:rPr>
                <w:lang w:val="id-ID"/>
              </w:rPr>
              <w:br/>
            </w:r>
            <w:r w:rsidRPr="00775C24">
              <w:rPr>
                <w:lang w:val="id-ID"/>
              </w:rPr>
              <w:br/>
              <w:t xml:space="preserve">Willy mengungkapkan bahwa protokol kesehatan ketat yang diterapkan di seluruh fasilitas </w:t>
            </w:r>
            <w:proofErr w:type="spellStart"/>
            <w:r w:rsidRPr="00775C24">
              <w:rPr>
                <w:lang w:val="id-ID"/>
              </w:rPr>
              <w:t>perushaan</w:t>
            </w:r>
            <w:proofErr w:type="spellEnd"/>
            <w:r w:rsidRPr="00775C24">
              <w:rPr>
                <w:lang w:val="id-ID"/>
              </w:rPr>
              <w:t xml:space="preserve"> terbukti efektif untuk bisa menekan dan mengendalikan angka penularan Covid-19 di dalam perusahaan. Dengan demikian, selama </w:t>
            </w:r>
            <w:proofErr w:type="spellStart"/>
            <w:r w:rsidRPr="00775C24">
              <w:rPr>
                <w:lang w:val="id-ID"/>
              </w:rPr>
              <w:t>pandemic</w:t>
            </w:r>
            <w:proofErr w:type="spellEnd"/>
            <w:r w:rsidRPr="00775C24">
              <w:rPr>
                <w:lang w:val="id-ID"/>
              </w:rPr>
              <w:t xml:space="preserve"> produktivitas karyawan tidak ada penurunan. Hal ini dikarenakan target yang </w:t>
            </w:r>
            <w:r w:rsidRPr="00775C24">
              <w:rPr>
                <w:lang w:val="id-ID"/>
              </w:rPr>
              <w:lastRenderedPageBreak/>
              <w:t xml:space="preserve">ditetapkan untuk tim juga </w:t>
            </w:r>
            <w:proofErr w:type="spellStart"/>
            <w:r w:rsidRPr="00775C24">
              <w:rPr>
                <w:lang w:val="id-ID"/>
              </w:rPr>
              <w:t>agile</w:t>
            </w:r>
            <w:proofErr w:type="spellEnd"/>
            <w:r w:rsidRPr="00775C24">
              <w:rPr>
                <w:lang w:val="id-ID"/>
              </w:rPr>
              <w:t>, disesuaikan dengan situasi saat ini. “Saat ini kami memfokuskan karyawan untuk berkontribusi pada prioritas bisnis yang sejalan dengan tuntutan selama pandemi, hal ini terbukti dengan diluncurkannya berbagai inovasi yang relevan dengan situasi terkini,”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E1EE7AC" w14:textId="572F33E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452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6BE94E13" w14:textId="77777777" w:rsidTr="009E665B">
        <w:tc>
          <w:tcPr>
            <w:tcW w:w="671" w:type="dxa"/>
          </w:tcPr>
          <w:p w14:paraId="34E912BB" w14:textId="7DF6CBE9" w:rsidR="009E665B" w:rsidRPr="00775C24" w:rsidRDefault="009E665B" w:rsidP="009E665B">
            <w:pPr>
              <w:rPr>
                <w:lang w:val="id-ID"/>
              </w:rPr>
            </w:pPr>
            <w:r w:rsidRPr="00775C24">
              <w:rPr>
                <w:lang w:val="id-ID"/>
              </w:rPr>
              <w:lastRenderedPageBreak/>
              <w:t>144</w:t>
            </w:r>
          </w:p>
        </w:tc>
        <w:tc>
          <w:tcPr>
            <w:tcW w:w="2777" w:type="dxa"/>
          </w:tcPr>
          <w:p w14:paraId="6C804E1F" w14:textId="71F2A418" w:rsidR="009E665B" w:rsidRPr="00775C24" w:rsidRDefault="009E665B" w:rsidP="009E665B">
            <w:pPr>
              <w:rPr>
                <w:lang w:val="id-ID"/>
              </w:rPr>
            </w:pPr>
            <w:r w:rsidRPr="00775C24">
              <w:rPr>
                <w:lang w:val="id-ID"/>
              </w:rPr>
              <w:t>Pemerintah Pastikan Vaksin COVID-19 Aman</w:t>
            </w:r>
          </w:p>
        </w:tc>
        <w:tc>
          <w:tcPr>
            <w:tcW w:w="4550" w:type="dxa"/>
          </w:tcPr>
          <w:p w14:paraId="1141F253" w14:textId="6534B731" w:rsidR="009E665B" w:rsidRPr="00775C24" w:rsidRDefault="009E665B" w:rsidP="009E665B">
            <w:pPr>
              <w:rPr>
                <w:lang w:val="id-ID"/>
              </w:rPr>
            </w:pPr>
            <w:r w:rsidRPr="00775C24">
              <w:rPr>
                <w:lang w:val="id-ID"/>
              </w:rPr>
              <w:t xml:space="preserve">Juru Bicara Satgas Penanganan Covid-19 Prof Wiku </w:t>
            </w:r>
            <w:proofErr w:type="spellStart"/>
            <w:r w:rsidRPr="00775C24">
              <w:rPr>
                <w:lang w:val="id-ID"/>
              </w:rPr>
              <w:t>Adisasmito</w:t>
            </w:r>
            <w:proofErr w:type="spellEnd"/>
            <w:r w:rsidRPr="00775C24">
              <w:rPr>
                <w:lang w:val="id-ID"/>
              </w:rPr>
              <w:t xml:space="preserve"> menjelaskan, vaksin yang masuk ke tubuh manusia akan menstimulasi imunitas tubuh. Vaksin Covid-19 tidak saja akan melindungi diri sendiri, juga orang lain yang tidak mendapatkan vaksinasi karena alasan tertentu, termasuk alasan kesehatan. Pemerintah memastikan vaksin Covid-19 aman untuk digunakan manusia. Wiku mengingatkan masyarakat untuk bekerja memerangi pandemi Covid-19 dengan cara menerapkan protokol kesehatan dalam keseharian. Terapkan 3M yakni memakai masker, menjaga jarak dan mencuci tangan dengan sabun dan air mengalir. Wiku mengingatkan masyarakat untuk bekerja memerangi pandemi Covid-19 dengan cara menerapkan protokol kesehatan dalam keseharian.</w:t>
            </w:r>
          </w:p>
        </w:tc>
        <w:tc>
          <w:tcPr>
            <w:tcW w:w="5597" w:type="dxa"/>
          </w:tcPr>
          <w:p w14:paraId="29FA25C2" w14:textId="3264C61E" w:rsidR="009E665B" w:rsidRPr="00775C24" w:rsidRDefault="009E665B" w:rsidP="009E665B">
            <w:pPr>
              <w:rPr>
                <w:lang w:val="id-ID"/>
              </w:rPr>
            </w:pPr>
            <w:r w:rsidRPr="00775C24">
              <w:rPr>
                <w:lang w:val="id-ID"/>
              </w:rPr>
              <w:t xml:space="preserve">Juru Bicara Satgas Penanganan Covid-19 Prof Wiku </w:t>
            </w:r>
            <w:proofErr w:type="spellStart"/>
            <w:r w:rsidRPr="00775C24">
              <w:rPr>
                <w:lang w:val="id-ID"/>
              </w:rPr>
              <w:t>Adisasmito</w:t>
            </w:r>
            <w:proofErr w:type="spellEnd"/>
            <w:r w:rsidRPr="00775C24">
              <w:rPr>
                <w:lang w:val="id-ID"/>
              </w:rPr>
              <w:t xml:space="preserve"> menjelaskan, vaksin yang masuk ke tubuh manusia akan menstimulasi imunitas tubuh. Vaksin Covid-19 tidak saja akan melindungi diri sendiri, juga orang lain yang tidak mendapatkan vaksinasi karena alasan tertentu, termasuk alasan kesehatan.</w:t>
            </w:r>
            <w:r w:rsidRPr="00775C24">
              <w:rPr>
                <w:lang w:val="id-ID"/>
              </w:rPr>
              <w:br/>
            </w:r>
            <w:r w:rsidRPr="00775C24">
              <w:rPr>
                <w:lang w:val="id-ID"/>
              </w:rPr>
              <w:br/>
              <w:t xml:space="preserve">"Pemerintah memastikan vaksin Covid-19 aman untuk digunakan manusia, karena harus melalui tahapan uji </w:t>
            </w:r>
            <w:proofErr w:type="spellStart"/>
            <w:r w:rsidRPr="00775C24">
              <w:rPr>
                <w:lang w:val="id-ID"/>
              </w:rPr>
              <w:t>praklinis</w:t>
            </w:r>
            <w:proofErr w:type="spellEnd"/>
            <w:r w:rsidRPr="00775C24">
              <w:rPr>
                <w:lang w:val="id-ID"/>
              </w:rPr>
              <w:t xml:space="preserve"> dan klinis untuk memastikan keamanan, </w:t>
            </w:r>
            <w:proofErr w:type="spellStart"/>
            <w:r w:rsidRPr="00775C24">
              <w:rPr>
                <w:lang w:val="id-ID"/>
              </w:rPr>
              <w:t>efektifitas</w:t>
            </w:r>
            <w:proofErr w:type="spellEnd"/>
            <w:r w:rsidRPr="00775C24">
              <w:rPr>
                <w:lang w:val="id-ID"/>
              </w:rPr>
              <w:t xml:space="preserve"> dan dosis yang aman untuk digunakan manusia. Risiko yang ditimbulkan vaksin sangat rendah dan manfaat jauh lebih tinggi," jelasnya, Selasa (10/11/2020).</w:t>
            </w:r>
            <w:r w:rsidRPr="00775C24">
              <w:rPr>
                <w:lang w:val="id-ID"/>
              </w:rPr>
              <w:br/>
            </w:r>
            <w:r w:rsidRPr="00775C24">
              <w:rPr>
                <w:lang w:val="id-ID"/>
              </w:rPr>
              <w:br/>
              <w:t>Satgas Penanganan Covid-19 juga menegaskan bahwa pembangunan laboratorium milik TNI di Pulau Galang saat ini masih dalam tahap perencanaan. "Laboratorium yang akan dibangun ditujukan untuk penelitian virus yang akan dikembangkan menjadi vaksin," jawab Wiku.</w:t>
            </w:r>
            <w:r w:rsidRPr="00775C24">
              <w:rPr>
                <w:lang w:val="id-ID"/>
              </w:rPr>
              <w:br/>
            </w:r>
            <w:r w:rsidRPr="00775C24">
              <w:rPr>
                <w:lang w:val="id-ID"/>
              </w:rPr>
              <w:br/>
              <w:t>Wiku kembali mengingatkan masyarakat untuk bekerja memerangi pandemi Covid-19 dengan cara menerapkan protokol kesehatan dalam keseharian, dan terapkan 3M yakni memakai masker, menjaga jarak dan mencuci tangan dengan sabun dan air mengalir.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C874184" w14:textId="5F11354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713BEDD1" w14:textId="77777777" w:rsidTr="009E665B">
        <w:tc>
          <w:tcPr>
            <w:tcW w:w="671" w:type="dxa"/>
          </w:tcPr>
          <w:p w14:paraId="7065291C" w14:textId="27E19C69" w:rsidR="009E665B" w:rsidRPr="00775C24" w:rsidRDefault="009E665B" w:rsidP="009E665B">
            <w:pPr>
              <w:rPr>
                <w:lang w:val="id-ID"/>
              </w:rPr>
            </w:pPr>
            <w:r w:rsidRPr="00775C24">
              <w:rPr>
                <w:lang w:val="id-ID"/>
              </w:rPr>
              <w:t>145</w:t>
            </w:r>
          </w:p>
        </w:tc>
        <w:tc>
          <w:tcPr>
            <w:tcW w:w="2777" w:type="dxa"/>
          </w:tcPr>
          <w:p w14:paraId="73E6FAE6" w14:textId="5E27626D" w:rsidR="009E665B" w:rsidRPr="00775C24" w:rsidRDefault="009E665B" w:rsidP="009E665B">
            <w:pPr>
              <w:rPr>
                <w:lang w:val="id-ID"/>
              </w:rPr>
            </w:pPr>
            <w:r w:rsidRPr="00775C24">
              <w:rPr>
                <w:lang w:val="id-ID"/>
              </w:rPr>
              <w:t xml:space="preserve">Peran Komunitas </w:t>
            </w:r>
            <w:proofErr w:type="spellStart"/>
            <w:r w:rsidRPr="00775C24">
              <w:rPr>
                <w:lang w:val="id-ID"/>
              </w:rPr>
              <w:t>Gowes</w:t>
            </w:r>
            <w:proofErr w:type="spellEnd"/>
            <w:r w:rsidRPr="00775C24">
              <w:rPr>
                <w:lang w:val="id-ID"/>
              </w:rPr>
              <w:t xml:space="preserve"> untuk Perubahan Perilaku</w:t>
            </w:r>
          </w:p>
        </w:tc>
        <w:tc>
          <w:tcPr>
            <w:tcW w:w="4550" w:type="dxa"/>
          </w:tcPr>
          <w:p w14:paraId="7F3440C3" w14:textId="558B3FBE" w:rsidR="009E665B" w:rsidRPr="00775C24" w:rsidRDefault="009E665B" w:rsidP="009E665B">
            <w:pPr>
              <w:rPr>
                <w:lang w:val="id-ID"/>
              </w:rPr>
            </w:pPr>
            <w:r w:rsidRPr="00775C24">
              <w:rPr>
                <w:lang w:val="id-ID"/>
              </w:rPr>
              <w:t>-</w:t>
            </w:r>
          </w:p>
        </w:tc>
        <w:tc>
          <w:tcPr>
            <w:tcW w:w="5597" w:type="dxa"/>
          </w:tcPr>
          <w:p w14:paraId="12A578BF" w14:textId="5A19460C" w:rsidR="009E665B" w:rsidRPr="00775C24" w:rsidRDefault="009E665B" w:rsidP="009E665B">
            <w:pPr>
              <w:rPr>
                <w:lang w:val="id-ID"/>
              </w:rPr>
            </w:pPr>
            <w:r w:rsidRPr="00775C24">
              <w:rPr>
                <w:lang w:val="id-ID"/>
              </w:rPr>
              <w:t>nan</w:t>
            </w:r>
          </w:p>
        </w:tc>
        <w:tc>
          <w:tcPr>
            <w:tcW w:w="1964" w:type="dxa"/>
          </w:tcPr>
          <w:p w14:paraId="7115ED42" w14:textId="16A1150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311C7F21" w14:textId="77777777" w:rsidTr="009E665B">
        <w:tc>
          <w:tcPr>
            <w:tcW w:w="671" w:type="dxa"/>
          </w:tcPr>
          <w:p w14:paraId="231F5A0C" w14:textId="7586C349" w:rsidR="009E665B" w:rsidRPr="00775C24" w:rsidRDefault="009E665B" w:rsidP="009E665B">
            <w:pPr>
              <w:rPr>
                <w:lang w:val="id-ID"/>
              </w:rPr>
            </w:pPr>
            <w:r w:rsidRPr="00775C24">
              <w:rPr>
                <w:lang w:val="id-ID"/>
              </w:rPr>
              <w:lastRenderedPageBreak/>
              <w:t>146</w:t>
            </w:r>
          </w:p>
        </w:tc>
        <w:tc>
          <w:tcPr>
            <w:tcW w:w="2777" w:type="dxa"/>
          </w:tcPr>
          <w:p w14:paraId="04CE403A" w14:textId="6BB4D44B" w:rsidR="009E665B" w:rsidRPr="00775C24" w:rsidRDefault="009E665B" w:rsidP="009E665B">
            <w:pPr>
              <w:rPr>
                <w:lang w:val="id-ID"/>
              </w:rPr>
            </w:pPr>
            <w:r w:rsidRPr="00775C24">
              <w:rPr>
                <w:lang w:val="id-ID"/>
              </w:rPr>
              <w:t>Indra Karya Gencar Sosialisasi Adaptasi Kebiasaan Baru</w:t>
            </w:r>
          </w:p>
        </w:tc>
        <w:tc>
          <w:tcPr>
            <w:tcW w:w="4550" w:type="dxa"/>
          </w:tcPr>
          <w:p w14:paraId="77829795" w14:textId="544A9CB7" w:rsidR="009E665B" w:rsidRPr="00775C24" w:rsidRDefault="009E665B" w:rsidP="009E665B">
            <w:pPr>
              <w:rPr>
                <w:lang w:val="id-ID"/>
              </w:rPr>
            </w:pPr>
            <w:r w:rsidRPr="00775C24">
              <w:rPr>
                <w:lang w:val="id-ID"/>
              </w:rPr>
              <w:t xml:space="preserve">Untuk memutus mata rantai penyebaran Covid-19, PT Indra Karya (Persero) bersama Satgas Bencana BUMN Wilayah DKI Jakarta melakukan berbagai langkah pencegahan penyebaran Covid-19 termasuk dengan membagikan 45.000 masker kain kepada seluruh masyarakat. Salah satu penyebabnya karena masih tingginya angka sebaran virus mematikan ini serta masih rendahnya tingkat kesadaran dan kurang disiplinnya masyarakat terhadap penerapan protokol kesehatan.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PT Indra Karya Okky </w:t>
            </w:r>
            <w:proofErr w:type="spellStart"/>
            <w:r w:rsidRPr="00775C24">
              <w:rPr>
                <w:lang w:val="id-ID"/>
              </w:rPr>
              <w:t>Suryonomengungkapkan</w:t>
            </w:r>
            <w:proofErr w:type="spellEnd"/>
            <w:r w:rsidRPr="00775C24">
              <w:rPr>
                <w:lang w:val="id-ID"/>
              </w:rPr>
              <w:t xml:space="preserve"> bahwa kegiatan pembagian masker gratis ini merupakan bentuk kepedulian perusahaan untuk turut serta bersama BUMN lainnya dalam upaya meningkatkan kesadaran masyarakat akan pentingnya penerapan protokol kesehatan di masa adaptasi kebiasaan baru (AKB) saat ini. Upaya sosialisasi kepada masyarakat untuk selalu mematuhi protokol kesehatan seperti disiplin menggunakan masker saat berada di luar rumah harus terus dilakukan, karena masa pandemi saat ini belum berakhir. Kuncinya ialah kedisiplinan, jangan lengah, dan jangan menganggap pandemi ini bukan merupakan hal yang serius karena Covid-19 sampai saat ini masih ada di tengah-tengah kita.</w:t>
            </w:r>
          </w:p>
        </w:tc>
        <w:tc>
          <w:tcPr>
            <w:tcW w:w="5597" w:type="dxa"/>
          </w:tcPr>
          <w:p w14:paraId="67FE16E7" w14:textId="4D6AEAD3" w:rsidR="009E665B" w:rsidRPr="00775C24" w:rsidRDefault="009E665B" w:rsidP="009E665B">
            <w:pPr>
              <w:rPr>
                <w:lang w:val="id-ID"/>
              </w:rPr>
            </w:pPr>
            <w:r w:rsidRPr="00775C24">
              <w:rPr>
                <w:lang w:val="id-ID"/>
              </w:rPr>
              <w:t xml:space="preserve">Untuk memutus mata rantai penyebaran Covid-19, PT Indra Karya (Persero) bersama Satgas Bencana BUMN Wilayah DKI Jakarta yang dipimpin oleh PT Jakarta Industrial Estate </w:t>
            </w:r>
            <w:proofErr w:type="spellStart"/>
            <w:r w:rsidRPr="00775C24">
              <w:rPr>
                <w:lang w:val="id-ID"/>
              </w:rPr>
              <w:t>Pulogadung</w:t>
            </w:r>
            <w:proofErr w:type="spellEnd"/>
            <w:r w:rsidRPr="00775C24">
              <w:rPr>
                <w:lang w:val="id-ID"/>
              </w:rPr>
              <w:t xml:space="preserve"> (JIEP) sebagai koordinator wilayah provinsi DKI Jakarta, melakukan berbagai langkah pencegahan penyebaran Covid-19 termasuk dengan membagikan 45.000 masker kain kepada seluruh masyarakat.</w:t>
            </w:r>
            <w:r w:rsidRPr="00775C24">
              <w:rPr>
                <w:lang w:val="id-ID"/>
              </w:rPr>
              <w:br/>
            </w:r>
            <w:r w:rsidRPr="00775C24">
              <w:rPr>
                <w:lang w:val="id-ID"/>
              </w:rPr>
              <w:br/>
              <w:t>Salah satu penyebabnya karena masih tingginya angka sebaran virus mematikan ini serta masih rendahnya tingkat kesadaran dan kurang disiplinnya masyarakat terhadap penerapan protokol kesehatan seperti penggunaan masker, khususnya di lokasi-lokasi yang memiliki potensi terjadinya perkumpulan atau kerumunan masyarakat yakni pasar, terminal dan transportasi umum.</w:t>
            </w:r>
            <w:r w:rsidRPr="00775C24">
              <w:rPr>
                <w:lang w:val="id-ID"/>
              </w:rPr>
              <w:br/>
            </w:r>
            <w:r w:rsidRPr="00775C24">
              <w:rPr>
                <w:lang w:val="id-ID"/>
              </w:rPr>
              <w:br/>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PT Indra Karya Okky </w:t>
            </w:r>
            <w:proofErr w:type="spellStart"/>
            <w:r w:rsidRPr="00775C24">
              <w:rPr>
                <w:lang w:val="id-ID"/>
              </w:rPr>
              <w:t>Suryonomengungkapkan</w:t>
            </w:r>
            <w:proofErr w:type="spellEnd"/>
            <w:r w:rsidRPr="00775C24">
              <w:rPr>
                <w:lang w:val="id-ID"/>
              </w:rPr>
              <w:t xml:space="preserve"> bahwa kegiatan pembagian masker gratis ini merupakan bentuk kepedulian perusahaan untuk turut serta bersama BUMN lainnya dalam upaya meningkatkan kesadaran masyarakat akan pentingnya penerapan protokol kesehatan di masa adaptasi kebiasaan baru (AKB) saat ini. “Kegiatan pemberian masker gratis kepada masyarakat diharapkan nantinya masyarakat tidak ada lagi yang beralasan tidak memiliki masker dan tidak mematuhi protokol kesehatan,” ujar Okky.</w:t>
            </w:r>
            <w:r w:rsidRPr="00775C24">
              <w:rPr>
                <w:lang w:val="id-ID"/>
              </w:rPr>
              <w:br/>
            </w:r>
            <w:r w:rsidRPr="00775C24">
              <w:rPr>
                <w:lang w:val="id-ID"/>
              </w:rPr>
              <w:br/>
              <w:t xml:space="preserve">Masyarakat tidak hanya diberi masker gratis, tetapi juga diberikan edukasi terkait pentingnya penggunaan masker saat berada di luar rumah untuk mencegah dan </w:t>
            </w:r>
            <w:proofErr w:type="spellStart"/>
            <w:r w:rsidRPr="00775C24">
              <w:rPr>
                <w:lang w:val="id-ID"/>
              </w:rPr>
              <w:t>meminimalisasi</w:t>
            </w:r>
            <w:proofErr w:type="spellEnd"/>
            <w:r w:rsidRPr="00775C24">
              <w:rPr>
                <w:lang w:val="id-ID"/>
              </w:rPr>
              <w:t xml:space="preserve"> risiko penularan. Hal ini penting dilakukan untuk melindungi diri sendiri, keluarga, dan orang-orang di sekitar kita agar selalu mematuhi </w:t>
            </w:r>
            <w:r w:rsidRPr="00775C24">
              <w:rPr>
                <w:lang w:val="id-ID"/>
              </w:rPr>
              <w:lastRenderedPageBreak/>
              <w:t xml:space="preserve">protokol kesehatan untuk pencegahan penyebaran virus </w:t>
            </w:r>
            <w:proofErr w:type="spellStart"/>
            <w:r w:rsidRPr="00775C24">
              <w:rPr>
                <w:lang w:val="id-ID"/>
              </w:rPr>
              <w:t>corona</w:t>
            </w:r>
            <w:proofErr w:type="spellEnd"/>
            <w:r w:rsidRPr="00775C24">
              <w:rPr>
                <w:lang w:val="id-ID"/>
              </w:rPr>
              <w:t xml:space="preserve"> atau Covid-19.</w:t>
            </w:r>
            <w:r w:rsidRPr="00775C24">
              <w:rPr>
                <w:lang w:val="id-ID"/>
              </w:rPr>
              <w:br/>
            </w:r>
            <w:r w:rsidRPr="00775C24">
              <w:rPr>
                <w:lang w:val="id-ID"/>
              </w:rPr>
              <w:br/>
              <w:t>“Upaya sosialisasi kepada masyarakat untuk selalu mematuhi protokol kesehatan seperti disiplin menggunakan masker saat berada di luar rumah harus terus dilakukan, karena masa pandemi saat ini belum berakhir. Kuncinya ialah kedisiplinan, jangan lengah, dan jangan menganggap pandemi ini bukan merupakan hal yang serius karena Covid-19 sampai saat ini masih ada di tengah-tengah kita," tambah Okky.</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9C18BCA" w14:textId="19BF926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3F6CB59A" w14:textId="77777777" w:rsidTr="009E665B">
        <w:tc>
          <w:tcPr>
            <w:tcW w:w="671" w:type="dxa"/>
          </w:tcPr>
          <w:p w14:paraId="2D45D80D" w14:textId="43380AD5" w:rsidR="009E665B" w:rsidRPr="00775C24" w:rsidRDefault="009E665B" w:rsidP="009E665B">
            <w:pPr>
              <w:rPr>
                <w:lang w:val="id-ID"/>
              </w:rPr>
            </w:pPr>
            <w:r w:rsidRPr="00775C24">
              <w:rPr>
                <w:lang w:val="id-ID"/>
              </w:rPr>
              <w:t>147</w:t>
            </w:r>
          </w:p>
        </w:tc>
        <w:tc>
          <w:tcPr>
            <w:tcW w:w="2777" w:type="dxa"/>
          </w:tcPr>
          <w:p w14:paraId="6B7E3400" w14:textId="44F7FE75" w:rsidR="009E665B" w:rsidRPr="00775C24" w:rsidRDefault="009E665B" w:rsidP="009E665B">
            <w:pPr>
              <w:rPr>
                <w:lang w:val="id-ID"/>
              </w:rPr>
            </w:pPr>
            <w:r w:rsidRPr="00775C24">
              <w:rPr>
                <w:lang w:val="id-ID"/>
              </w:rPr>
              <w:t>Agar Tenang Beribadah, Jamaah Umroh Harus Patuhi Ini selama Pandemi</w:t>
            </w:r>
          </w:p>
        </w:tc>
        <w:tc>
          <w:tcPr>
            <w:tcW w:w="4550" w:type="dxa"/>
          </w:tcPr>
          <w:p w14:paraId="639DD690" w14:textId="2E5AB2ED" w:rsidR="009E665B" w:rsidRPr="00775C24" w:rsidRDefault="009E665B" w:rsidP="009E665B">
            <w:pPr>
              <w:rPr>
                <w:lang w:val="id-ID"/>
              </w:rPr>
            </w:pPr>
            <w:r w:rsidRPr="00775C24">
              <w:rPr>
                <w:lang w:val="id-ID"/>
              </w:rPr>
              <w:t xml:space="preserve">Per 1 November 2020, muslim Indonesia sudah bisa kembali pergi ke Tanah Suci untuk menjalani ibadah </w:t>
            </w:r>
            <w:proofErr w:type="spellStart"/>
            <w:r w:rsidRPr="00775C24">
              <w:rPr>
                <w:lang w:val="id-ID"/>
              </w:rPr>
              <w:t>umroh</w:t>
            </w:r>
            <w:proofErr w:type="spellEnd"/>
            <w:r w:rsidRPr="00775C24">
              <w:rPr>
                <w:lang w:val="id-ID"/>
              </w:rPr>
              <w:t xml:space="preserve"> setelah sejak awal pandemi pada Maret, harus menahan diri beribadah ke sana. Namun para jemaah harus memperhatikan aturan penyenggaraan </w:t>
            </w:r>
            <w:proofErr w:type="spellStart"/>
            <w:r w:rsidRPr="00775C24">
              <w:rPr>
                <w:lang w:val="id-ID"/>
              </w:rPr>
              <w:t>umroh</w:t>
            </w:r>
            <w:proofErr w:type="spellEnd"/>
            <w:r w:rsidRPr="00775C24">
              <w:rPr>
                <w:lang w:val="id-ID"/>
              </w:rPr>
              <w:t xml:space="preserve"> di masa pandemi. Penyelenggaraan ibadah umrah di Indonesia harus merujuk Keputusan Menteri Agama No. 719 Tahun 2020. Jemaah umrah dari tanah suci yang tiba di tanah air pun harus bersabar untuk bisa pulang ke rumah. Selayaknya warga negara yang bepergian keluar negeri, para jemaah juga harus menjalani testing sebagai langkah </w:t>
            </w:r>
            <w:proofErr w:type="spellStart"/>
            <w:r w:rsidRPr="00775C24">
              <w:rPr>
                <w:lang w:val="id-ID"/>
              </w:rPr>
              <w:t>screening</w:t>
            </w:r>
            <w:proofErr w:type="spellEnd"/>
            <w:r w:rsidRPr="00775C24">
              <w:rPr>
                <w:lang w:val="id-ID"/>
              </w:rPr>
              <w:t xml:space="preserve"> Covid-19. Sambil menunggu hasil tes, maka jemaah akan dikarantina di Asrama Haji Pondok Gede di Jakarta Timur.</w:t>
            </w:r>
          </w:p>
        </w:tc>
        <w:tc>
          <w:tcPr>
            <w:tcW w:w="5597" w:type="dxa"/>
          </w:tcPr>
          <w:p w14:paraId="393D482D" w14:textId="688F00BE" w:rsidR="009E665B" w:rsidRPr="00775C24" w:rsidRDefault="009E665B" w:rsidP="009E665B">
            <w:pPr>
              <w:rPr>
                <w:lang w:val="id-ID"/>
              </w:rPr>
            </w:pPr>
            <w:r w:rsidRPr="00775C24">
              <w:rPr>
                <w:lang w:val="id-ID"/>
              </w:rPr>
              <w:t xml:space="preserve">Per 1 November 2020, muslim Indonesia sudah bisa kembali pergi ke Tanah Suci untuk menjalani ibadah </w:t>
            </w:r>
            <w:proofErr w:type="spellStart"/>
            <w:r w:rsidRPr="00775C24">
              <w:rPr>
                <w:lang w:val="id-ID"/>
              </w:rPr>
              <w:t>umroh</w:t>
            </w:r>
            <w:proofErr w:type="spellEnd"/>
            <w:r w:rsidRPr="00775C24">
              <w:rPr>
                <w:lang w:val="id-ID"/>
              </w:rPr>
              <w:t xml:space="preserve"> setelah sejak awal pandemi pada Maret, harus menahan diri beribadah ke sana. Namun para jemaah harus memperhatikan aturan penyenggaraan </w:t>
            </w:r>
            <w:proofErr w:type="spellStart"/>
            <w:r w:rsidRPr="00775C24">
              <w:rPr>
                <w:lang w:val="id-ID"/>
              </w:rPr>
              <w:t>umroh</w:t>
            </w:r>
            <w:proofErr w:type="spellEnd"/>
            <w:r w:rsidRPr="00775C24">
              <w:rPr>
                <w:lang w:val="id-ID"/>
              </w:rPr>
              <w:t xml:space="preserve"> di masa pandemi.</w:t>
            </w:r>
            <w:r w:rsidRPr="00775C24">
              <w:rPr>
                <w:lang w:val="id-ID"/>
              </w:rPr>
              <w:br/>
            </w:r>
            <w:r w:rsidRPr="00775C24">
              <w:rPr>
                <w:lang w:val="id-ID"/>
              </w:rPr>
              <w:br/>
              <w:t xml:space="preserve">Penyelenggaraan ibadah umrah di Indonesia harus merujuk Keputusan Menteri Agama No. 719 Tahun 2020. Regulasi ini sebagai pedoman penyelenggaraan ibadah </w:t>
            </w:r>
            <w:proofErr w:type="spellStart"/>
            <w:r w:rsidRPr="00775C24">
              <w:rPr>
                <w:lang w:val="id-ID"/>
              </w:rPr>
              <w:t>umroh</w:t>
            </w:r>
            <w:proofErr w:type="spellEnd"/>
            <w:r w:rsidRPr="00775C24">
              <w:rPr>
                <w:lang w:val="id-ID"/>
              </w:rPr>
              <w:t xml:space="preserve"> di masa pandemi Covid-19. Dalam regulasi mengatur penyelenggara </w:t>
            </w:r>
            <w:proofErr w:type="spellStart"/>
            <w:r w:rsidRPr="00775C24">
              <w:rPr>
                <w:lang w:val="id-ID"/>
              </w:rPr>
              <w:t>perjalan</w:t>
            </w:r>
            <w:proofErr w:type="spellEnd"/>
            <w:r w:rsidRPr="00775C24">
              <w:rPr>
                <w:lang w:val="id-ID"/>
              </w:rPr>
              <w:t xml:space="preserve"> ibadah umrah, harus memperhatikan mekanisme karantina dan calon jemaah, memperhatikan kuota pemberangkatan dan memperhatikan pelaporan keberangkatan, kedatangan dan kepulangan calon jemaah.</w:t>
            </w:r>
            <w:r w:rsidRPr="00775C24">
              <w:rPr>
                <w:lang w:val="id-ID"/>
              </w:rPr>
              <w:br/>
            </w:r>
            <w:r w:rsidRPr="00775C24">
              <w:rPr>
                <w:lang w:val="id-ID"/>
              </w:rPr>
              <w:br/>
              <w:t xml:space="preserve">Regulasi ini juga disusun untuk memberikan perlindungan kepada jemaah </w:t>
            </w:r>
            <w:proofErr w:type="spellStart"/>
            <w:r w:rsidRPr="00775C24">
              <w:rPr>
                <w:lang w:val="id-ID"/>
              </w:rPr>
              <w:t>umroh</w:t>
            </w:r>
            <w:proofErr w:type="spellEnd"/>
            <w:r w:rsidRPr="00775C24">
              <w:rPr>
                <w:lang w:val="id-ID"/>
              </w:rPr>
              <w:t xml:space="preserve"> agar tidak terjadi penularan selama jemaah menjalani ibadah umrah. Jemaah wajib mematuhi protokol kesehatan dan menerapkan 3M yaitu memakai masker, menjaga jarak dan rajin </w:t>
            </w:r>
            <w:proofErr w:type="spellStart"/>
            <w:r w:rsidRPr="00775C24">
              <w:rPr>
                <w:lang w:val="id-ID"/>
              </w:rPr>
              <w:t>mencucintangan</w:t>
            </w:r>
            <w:proofErr w:type="spellEnd"/>
            <w:r w:rsidRPr="00775C24">
              <w:rPr>
                <w:lang w:val="id-ID"/>
              </w:rPr>
              <w:t xml:space="preserve"> selama berada di Tanah Suci.</w:t>
            </w:r>
            <w:r w:rsidRPr="00775C24">
              <w:rPr>
                <w:lang w:val="id-ID"/>
              </w:rPr>
              <w:br/>
            </w:r>
            <w:r w:rsidRPr="00775C24">
              <w:rPr>
                <w:lang w:val="id-ID"/>
              </w:rPr>
              <w:br/>
              <w:t xml:space="preserve">Dan ketika jemaah umrah dari tanah suci yang tiba di tanah air pun harus bersabar untuk bisa pulang ke rumah. Selayaknya warga negara yang bepergian keluar negeri, para jemaah juga harus menjalani testing (pemeriksaan) sebagai langkah </w:t>
            </w:r>
            <w:proofErr w:type="spellStart"/>
            <w:r w:rsidRPr="00775C24">
              <w:rPr>
                <w:lang w:val="id-ID"/>
              </w:rPr>
              <w:t>screening</w:t>
            </w:r>
            <w:proofErr w:type="spellEnd"/>
            <w:r w:rsidRPr="00775C24">
              <w:rPr>
                <w:lang w:val="id-ID"/>
              </w:rPr>
              <w:t xml:space="preserve"> Covid-19.</w:t>
            </w:r>
            <w:r w:rsidRPr="00775C24">
              <w:rPr>
                <w:lang w:val="id-ID"/>
              </w:rPr>
              <w:br/>
            </w:r>
            <w:r w:rsidRPr="00775C24">
              <w:rPr>
                <w:lang w:val="id-ID"/>
              </w:rPr>
              <w:br/>
            </w:r>
            <w:r w:rsidRPr="00775C24">
              <w:rPr>
                <w:lang w:val="id-ID"/>
              </w:rPr>
              <w:lastRenderedPageBreak/>
              <w:t xml:space="preserve">Sambil menunggu hasil tes, maka jemaah akan dikarantina di Asrama Haji Pondok Gede di Jakarta Timur. Menurut Juru Bicara Satgas Penanganan Covid-19 Prof Wiku </w:t>
            </w:r>
            <w:proofErr w:type="spellStart"/>
            <w:r w:rsidRPr="00775C24">
              <w:rPr>
                <w:lang w:val="id-ID"/>
              </w:rPr>
              <w:t>Adisasmito</w:t>
            </w:r>
            <w:proofErr w:type="spellEnd"/>
            <w:r w:rsidRPr="00775C24">
              <w:rPr>
                <w:lang w:val="id-ID"/>
              </w:rPr>
              <w:t xml:space="preserve"> hal in dilakukan untuk memastikan kesehatannya terkait Covid-19.</w:t>
            </w:r>
            <w:r w:rsidRPr="00775C24">
              <w:rPr>
                <w:lang w:val="id-ID"/>
              </w:rPr>
              <w:br/>
            </w:r>
            <w:r w:rsidRPr="00775C24">
              <w:rPr>
                <w:lang w:val="id-ID"/>
              </w:rPr>
              <w:br/>
              <w:t xml:space="preserve">"Apabila tes menunjukkan hasil tes yang positif (Covid-19), maka jemaah akan dirujuk ke rumah sakit untuk memperoleh penanganan lebih lanjut. Bagi jemaah umrah dengan hasil tesnya yang negatif Covid-19, maka wajib menjalani isolasi di fasilitas kesehatan yang ditentukan pemerintah," jelas Wiku saat menjawab pertanyaan media dalam konferensi pers yang disiarkan kanal </w:t>
            </w:r>
            <w:proofErr w:type="spellStart"/>
            <w:r w:rsidRPr="00775C24">
              <w:rPr>
                <w:lang w:val="id-ID"/>
              </w:rPr>
              <w:t>YouTube</w:t>
            </w:r>
            <w:proofErr w:type="spellEnd"/>
            <w:r w:rsidRPr="00775C24">
              <w:rPr>
                <w:lang w:val="id-ID"/>
              </w:rPr>
              <w:t xml:space="preserve"> BNPB (10/11/2020).</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F06B578" w14:textId="511C604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7D716C3E" w14:textId="77777777" w:rsidTr="009E665B">
        <w:tc>
          <w:tcPr>
            <w:tcW w:w="671" w:type="dxa"/>
          </w:tcPr>
          <w:p w14:paraId="487FBC45" w14:textId="3B94058B" w:rsidR="009E665B" w:rsidRPr="00775C24" w:rsidRDefault="009E665B" w:rsidP="009E665B">
            <w:pPr>
              <w:rPr>
                <w:lang w:val="id-ID"/>
              </w:rPr>
            </w:pPr>
            <w:r w:rsidRPr="00775C24">
              <w:rPr>
                <w:lang w:val="id-ID"/>
              </w:rPr>
              <w:t>148</w:t>
            </w:r>
          </w:p>
        </w:tc>
        <w:tc>
          <w:tcPr>
            <w:tcW w:w="2777" w:type="dxa"/>
          </w:tcPr>
          <w:p w14:paraId="67668F69" w14:textId="39618D52" w:rsidR="009E665B" w:rsidRPr="00775C24" w:rsidRDefault="009E665B" w:rsidP="009E665B">
            <w:pPr>
              <w:rPr>
                <w:lang w:val="id-ID"/>
              </w:rPr>
            </w:pPr>
            <w:r w:rsidRPr="00775C24">
              <w:rPr>
                <w:lang w:val="id-ID"/>
              </w:rPr>
              <w:t>Taat Protokol Kesehatan, Kasus SPA di Grup SGH Turun</w:t>
            </w:r>
          </w:p>
        </w:tc>
        <w:tc>
          <w:tcPr>
            <w:tcW w:w="4550" w:type="dxa"/>
          </w:tcPr>
          <w:p w14:paraId="6498A202" w14:textId="2D5DCFD3" w:rsidR="009E665B" w:rsidRPr="00775C24" w:rsidRDefault="009E665B" w:rsidP="009E665B">
            <w:pPr>
              <w:rPr>
                <w:lang w:val="id-ID"/>
              </w:rPr>
            </w:pPr>
            <w:r w:rsidRPr="00775C24">
              <w:rPr>
                <w:lang w:val="id-ID"/>
              </w:rPr>
              <w:t xml:space="preserve">Protokol kesehatan yang dijalankan di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Tbk demi menekan penyebaran virus Covid-19 yaitu dengan 3M dengan disiplin mencuci tangan, memakai masker dan menjaga jarak, ternyata berdampak positif bagi perusahaan dan karyawan itu sendiri. Karyawan yang mengalami sakit menurun drastis, ini mengakibatkan klaim pengobatan pun turun. Grup SGH per September 2020 mengelola karyawan lebih dari 2.657 orang, untuk itulah perusahaan tetap berkomitmen menjaga ketersediaan berbagai produk obat bersamaan menjaga keamanan serta kesehatan karyawan dari Covid-19. Untuk menjaga kesehatan karyawan, perusahaan memberikan suplemen kesehatan kepada seluruh karyawan secara berkala. Perusahaan berinisiatif memberikan </w:t>
            </w:r>
            <w:proofErr w:type="spellStart"/>
            <w:r w:rsidRPr="00775C24">
              <w:rPr>
                <w:lang w:val="id-ID"/>
              </w:rPr>
              <w:t>hardship</w:t>
            </w:r>
            <w:proofErr w:type="spellEnd"/>
            <w:r w:rsidRPr="00775C24">
              <w:rPr>
                <w:lang w:val="id-ID"/>
              </w:rPr>
              <w:t xml:space="preserve"> </w:t>
            </w:r>
            <w:proofErr w:type="spellStart"/>
            <w:r w:rsidRPr="00775C24">
              <w:rPr>
                <w:lang w:val="id-ID"/>
              </w:rPr>
              <w:t>allowance</w:t>
            </w:r>
            <w:proofErr w:type="spellEnd"/>
            <w:r w:rsidRPr="00775C24">
              <w:rPr>
                <w:lang w:val="id-ID"/>
              </w:rPr>
              <w:t xml:space="preserve"> (tunjangan masa insidental) selama 3 bulan berturut-turut yakni mulai April sampai Juni 2020 kepada karyawan pada level tertentu (</w:t>
            </w:r>
            <w:proofErr w:type="spellStart"/>
            <w:r w:rsidRPr="00775C24">
              <w:rPr>
                <w:lang w:val="id-ID"/>
              </w:rPr>
              <w:t>lower</w:t>
            </w:r>
            <w:proofErr w:type="spellEnd"/>
            <w:r w:rsidRPr="00775C24">
              <w:rPr>
                <w:lang w:val="id-ID"/>
              </w:rPr>
              <w:t xml:space="preserve"> level </w:t>
            </w:r>
            <w:proofErr w:type="spellStart"/>
            <w:r w:rsidRPr="00775C24">
              <w:rPr>
                <w:lang w:val="id-ID"/>
              </w:rPr>
              <w:t>employee</w:t>
            </w:r>
            <w:proofErr w:type="spellEnd"/>
            <w:r w:rsidRPr="00775C24">
              <w:rPr>
                <w:lang w:val="id-ID"/>
              </w:rPr>
              <w:t xml:space="preserve">) yang karena sifat pekerjaannya harus WFO. Ini merupakan bentuk dukungan Grup </w:t>
            </w:r>
            <w:proofErr w:type="spellStart"/>
            <w:r w:rsidRPr="00775C24">
              <w:rPr>
                <w:lang w:val="id-ID"/>
              </w:rPr>
              <w:t>SGHbagi</w:t>
            </w:r>
            <w:proofErr w:type="spellEnd"/>
            <w:r w:rsidRPr="00775C24">
              <w:rPr>
                <w:lang w:val="id-ID"/>
              </w:rPr>
              <w:t xml:space="preserve"> karyawan terutama di masa awal PSBB dengan kondisi transportasi umum yang cukup sulit terkait </w:t>
            </w:r>
            <w:r w:rsidRPr="00775C24">
              <w:rPr>
                <w:lang w:val="id-ID"/>
              </w:rPr>
              <w:lastRenderedPageBreak/>
              <w:t xml:space="preserve">pembatasan dari pemerintah. Karyawan lebih disiplin dalam menjalankan Perilaku Hidup Bersih dan Sehat (PHBS) serta mematuhi protokol kesehatan. Produktivitas juga masih tetap terjaga, tidak ada penundaan produksi maupun layanan lainnya. Operasional dapat berjalan dengan penerapan protokol kesehatan di seluruh lingkungan kerja. Bahkan meskipun kami berada dalam situasi pandemi global, produktivitas karyawan Grup SGH berdasarkan </w:t>
            </w:r>
            <w:proofErr w:type="spellStart"/>
            <w:r w:rsidRPr="00775C24">
              <w:rPr>
                <w:lang w:val="id-ID"/>
              </w:rPr>
              <w:t>sales</w:t>
            </w:r>
            <w:proofErr w:type="spellEnd"/>
            <w:r w:rsidRPr="00775C24">
              <w:rPr>
                <w:lang w:val="id-ID"/>
              </w:rPr>
              <w:t xml:space="preserve"> &amp; EBITDA </w:t>
            </w:r>
            <w:proofErr w:type="spellStart"/>
            <w:r w:rsidRPr="00775C24">
              <w:rPr>
                <w:lang w:val="id-ID"/>
              </w:rPr>
              <w:t>trend</w:t>
            </w:r>
            <w:proofErr w:type="spellEnd"/>
            <w:r w:rsidRPr="00775C24">
              <w:rPr>
                <w:lang w:val="id-ID"/>
              </w:rPr>
              <w:t xml:space="preserve"> </w:t>
            </w:r>
            <w:proofErr w:type="spellStart"/>
            <w:r w:rsidRPr="00775C24">
              <w:rPr>
                <w:lang w:val="id-ID"/>
              </w:rPr>
              <w:t>nya</w:t>
            </w:r>
            <w:proofErr w:type="spellEnd"/>
            <w:r w:rsidRPr="00775C24">
              <w:rPr>
                <w:lang w:val="id-ID"/>
              </w:rPr>
              <w:t xml:space="preserve"> tetap konsisten meningkat secara signifikan. Yuliana bahkan menyebut data dari penggunaan asuransi kesehatan karyawan sejak pandemi COVID-19 relatif stabil bahkan cenderung menurun, dikarenakan karyawan dan keluarganya juga menjalani Perilaku Hidup Bersih dan Sehat (PHBS) serta mematuhi protokol kesehatan. Jika ditemukan karyawan </w:t>
            </w:r>
            <w:proofErr w:type="spellStart"/>
            <w:r w:rsidRPr="00775C24">
              <w:rPr>
                <w:lang w:val="id-ID"/>
              </w:rPr>
              <w:t>suspect</w:t>
            </w:r>
            <w:proofErr w:type="spellEnd"/>
            <w:r w:rsidRPr="00775C24">
              <w:rPr>
                <w:lang w:val="id-ID"/>
              </w:rPr>
              <w:t xml:space="preserve"> atau terkonfirmasi positif maka </w:t>
            </w:r>
            <w:proofErr w:type="spellStart"/>
            <w:r w:rsidRPr="00775C24">
              <w:rPr>
                <w:lang w:val="id-ID"/>
              </w:rPr>
              <w:t>action</w:t>
            </w:r>
            <w:proofErr w:type="spellEnd"/>
            <w:r w:rsidRPr="00775C24">
              <w:rPr>
                <w:lang w:val="id-ID"/>
              </w:rPr>
              <w:t xml:space="preserve"> plan mengikuti panduan pada protokol Kesehatan yang telah ditetapkan. Lalu jika ditemukan kasus dengan gejala sedang dan berat akan dirujuk ke RS setempat, namun untuk kasus dengan gejala ringan atau tanpa gejala disarankan untuk melakukan isolasi mandiri. Perusahaan juga terus memantau, monitor, memberikan bantuan suplemen vitamin yang diperlukan untuk meningkatkan imunitas kekebalan tubuh.</w:t>
            </w:r>
          </w:p>
        </w:tc>
        <w:tc>
          <w:tcPr>
            <w:tcW w:w="5597" w:type="dxa"/>
          </w:tcPr>
          <w:p w14:paraId="4E8C1206" w14:textId="02FA9637" w:rsidR="009E665B" w:rsidRPr="00775C24" w:rsidRDefault="009E665B" w:rsidP="009E665B">
            <w:pPr>
              <w:rPr>
                <w:lang w:val="id-ID"/>
              </w:rPr>
            </w:pPr>
            <w:r w:rsidRPr="00775C24">
              <w:rPr>
                <w:lang w:val="id-ID"/>
              </w:rPr>
              <w:lastRenderedPageBreak/>
              <w:t xml:space="preserve">Protokol kesehatan yang dijalankan di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Tbk (Grup SGH) demi menekan penyebaran virus Covid-19 yaitu dengan 3M dengan disiplin mencuci tangan, memakai masker dan menjaga jarak, ternyata berdampak positif bagi perusahaan dan karyawan itu sendiri. Karyawan yang mengalami sakit menurun drastis, ini mengakibatkan klaim pengobatan pun turun dan yang paling nyata terjadi penurunan kasus sakit saluran pernafasan akut (SPA) sebesar 50\%.</w:t>
            </w:r>
            <w:r w:rsidRPr="00775C24">
              <w:rPr>
                <w:lang w:val="id-ID"/>
              </w:rPr>
              <w:br/>
            </w:r>
            <w:r w:rsidRPr="00775C24">
              <w:rPr>
                <w:lang w:val="id-ID"/>
              </w:rPr>
              <w:br/>
              <w:t xml:space="preserve">Grup SGH per September 2020 mengelola karyawan lebih dari 2.657 orang, untuk itulah perusahaan tetap berkomitmen menjaga ketersediaan berbagai produk obat bersamaan menjaga keamanan serta kesehatan karyawan dari Covid-19. Untuk menjaga kesehatan karyawan, perusahaan memberikan suplemen kesehatan kepada seluruh karyawan secara berkala. Bagi karyawan yang berkonsultasi dengan dokter perusahaan baik yang datang ke Klinik maupun konsultasi </w:t>
            </w:r>
            <w:proofErr w:type="spellStart"/>
            <w:r w:rsidRPr="00775C24">
              <w:rPr>
                <w:lang w:val="id-ID"/>
              </w:rPr>
              <w:t>online</w:t>
            </w:r>
            <w:proofErr w:type="spellEnd"/>
            <w:r w:rsidRPr="00775C24">
              <w:rPr>
                <w:lang w:val="id-ID"/>
              </w:rPr>
              <w:t xml:space="preserve"> dapat diberikan vitamin bagi keluarga karyawan sesuai kebutuhan saat konsultasi dengan dokter perusahaan. Seluruh tenaga Kesehatan di Klinik Perusahaan dipastikan memakai Alat Pelindung Diri (APD) selama bertugas.</w:t>
            </w:r>
            <w:r w:rsidRPr="00775C24">
              <w:rPr>
                <w:lang w:val="id-ID"/>
              </w:rPr>
              <w:br/>
            </w:r>
            <w:r w:rsidRPr="00775C24">
              <w:rPr>
                <w:lang w:val="id-ID"/>
              </w:rPr>
              <w:br/>
              <w:t xml:space="preserve">“Kami berupaya menjaga keamanan karyawan, bahkan dengan menyediakan fasilitas mobil jemputan dari </w:t>
            </w:r>
            <w:r w:rsidRPr="00775C24">
              <w:rPr>
                <w:lang w:val="id-ID"/>
              </w:rPr>
              <w:lastRenderedPageBreak/>
              <w:t xml:space="preserve">stasiun atau akses titik tertentu yang terdekat ke kantor, dan sebaliknya, hal ini dikarenakan saat masa PSBB (khususnya di Jakarta) kendaraan umum berkurang dan guna memastikan karyawan bisa sampai dari stasiun atau akses titik tertentu ke kantor,” jelas Yuliana </w:t>
            </w:r>
            <w:proofErr w:type="spellStart"/>
            <w:r w:rsidRPr="00775C24">
              <w:rPr>
                <w:lang w:val="id-ID"/>
              </w:rPr>
              <w:t>Tjhai</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and</w:t>
            </w:r>
            <w:proofErr w:type="spellEnd"/>
            <w:r w:rsidRPr="00775C24">
              <w:rPr>
                <w:lang w:val="id-ID"/>
              </w:rPr>
              <w:t xml:space="preserve"> Senior </w:t>
            </w:r>
            <w:proofErr w:type="spellStart"/>
            <w:r w:rsidRPr="00775C24">
              <w:rPr>
                <w:lang w:val="id-ID"/>
              </w:rPr>
              <w:t>Executive</w:t>
            </w:r>
            <w:proofErr w:type="spellEnd"/>
            <w:r w:rsidRPr="00775C24">
              <w:rPr>
                <w:lang w:val="id-ID"/>
              </w:rPr>
              <w:t xml:space="preserve">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Legal, </w:t>
            </w:r>
            <w:proofErr w:type="spellStart"/>
            <w:r w:rsidRPr="00775C24">
              <w:rPr>
                <w:lang w:val="id-ID"/>
              </w:rPr>
              <w:t>Complience</w:t>
            </w:r>
            <w:proofErr w:type="spellEnd"/>
            <w:r w:rsidRPr="00775C24">
              <w:rPr>
                <w:lang w:val="id-ID"/>
              </w:rPr>
              <w:t xml:space="preserve">, Internal Audit,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w:t>
            </w:r>
            <w:proofErr w:type="spellStart"/>
            <w:r w:rsidRPr="00775C24">
              <w:rPr>
                <w:lang w:val="id-ID"/>
              </w:rPr>
              <w:t>and</w:t>
            </w:r>
            <w:proofErr w:type="spellEnd"/>
            <w:r w:rsidRPr="00775C24">
              <w:rPr>
                <w:lang w:val="id-ID"/>
              </w:rPr>
              <w:t xml:space="preserve"> Human Resources Grup SGH.</w:t>
            </w:r>
            <w:r w:rsidRPr="00775C24">
              <w:rPr>
                <w:lang w:val="id-ID"/>
              </w:rPr>
              <w:br/>
            </w:r>
            <w:r w:rsidRPr="00775C24">
              <w:rPr>
                <w:lang w:val="id-ID"/>
              </w:rPr>
              <w:br/>
              <w:t xml:space="preserve">Perusahaan juga berinisiatif memberikan </w:t>
            </w:r>
            <w:proofErr w:type="spellStart"/>
            <w:r w:rsidRPr="00775C24">
              <w:rPr>
                <w:lang w:val="id-ID"/>
              </w:rPr>
              <w:t>hardship</w:t>
            </w:r>
            <w:proofErr w:type="spellEnd"/>
            <w:r w:rsidRPr="00775C24">
              <w:rPr>
                <w:lang w:val="id-ID"/>
              </w:rPr>
              <w:t xml:space="preserve"> </w:t>
            </w:r>
            <w:proofErr w:type="spellStart"/>
            <w:r w:rsidRPr="00775C24">
              <w:rPr>
                <w:lang w:val="id-ID"/>
              </w:rPr>
              <w:t>allowance</w:t>
            </w:r>
            <w:proofErr w:type="spellEnd"/>
            <w:r w:rsidRPr="00775C24">
              <w:rPr>
                <w:lang w:val="id-ID"/>
              </w:rPr>
              <w:t xml:space="preserve"> (tunjangan masa insidental) selama 3 bulan berturut-turut yakni mulai April sampai dengan Juni 2020 kepada karyawan pada level tertentu (</w:t>
            </w:r>
            <w:proofErr w:type="spellStart"/>
            <w:r w:rsidRPr="00775C24">
              <w:rPr>
                <w:lang w:val="id-ID"/>
              </w:rPr>
              <w:t>lower</w:t>
            </w:r>
            <w:proofErr w:type="spellEnd"/>
            <w:r w:rsidRPr="00775C24">
              <w:rPr>
                <w:lang w:val="id-ID"/>
              </w:rPr>
              <w:t xml:space="preserve"> level </w:t>
            </w:r>
            <w:proofErr w:type="spellStart"/>
            <w:r w:rsidRPr="00775C24">
              <w:rPr>
                <w:lang w:val="id-ID"/>
              </w:rPr>
              <w:t>employee</w:t>
            </w:r>
            <w:proofErr w:type="spellEnd"/>
            <w:r w:rsidRPr="00775C24">
              <w:rPr>
                <w:lang w:val="id-ID"/>
              </w:rPr>
              <w:t xml:space="preserve">) yang karena sifat pekerjaannya harus WFO. Ini merupakan bentuk dukungan Grup </w:t>
            </w:r>
            <w:proofErr w:type="spellStart"/>
            <w:r w:rsidRPr="00775C24">
              <w:rPr>
                <w:lang w:val="id-ID"/>
              </w:rPr>
              <w:t>SGHbagi</w:t>
            </w:r>
            <w:proofErr w:type="spellEnd"/>
            <w:r w:rsidRPr="00775C24">
              <w:rPr>
                <w:lang w:val="id-ID"/>
              </w:rPr>
              <w:t xml:space="preserve"> karyawan terutama di masa awal PSBB dengan kondisi transportasi umum yang cukup sulit terkait pembatasan dari pemerintah.</w:t>
            </w:r>
            <w:r w:rsidRPr="00775C24">
              <w:rPr>
                <w:lang w:val="id-ID"/>
              </w:rPr>
              <w:br/>
            </w:r>
            <w:r w:rsidRPr="00775C24">
              <w:rPr>
                <w:lang w:val="id-ID"/>
              </w:rPr>
              <w:br/>
              <w:t>“Dengan berbagai upaya yang kami jalankan dengan disiplin dan ketat, protokol kesehatan kami terapkan bukan saja saat bekerja jika dijalankan dengan disiplin bersama keluarga, sampai saat ini kesehatan karyawan tetap terjaga dengan baik,” ujarnya.</w:t>
            </w:r>
            <w:r w:rsidRPr="00775C24">
              <w:rPr>
                <w:lang w:val="id-ID"/>
              </w:rPr>
              <w:br/>
            </w:r>
            <w:r w:rsidRPr="00775C24">
              <w:rPr>
                <w:lang w:val="id-ID"/>
              </w:rPr>
              <w:br/>
              <w:t>Dari data kesakitan di Klinik Perusahaan, terdapat penurunan angka penyakit Infeksi Saluran Pernafasan Atas (ISPA), di mana sejak 6 bulan terakhir turun sampai 50\% jika dibandingkan dengan bulan-bulan sebelumnya. Hal ini menunjukkan bahwa saat ini Karyawan lebih disiplin dalam menjalankan Perilaku Hidup Bersih dan Sehat (PHBS) serta mematuhi protokol kesehatan.</w:t>
            </w:r>
            <w:r w:rsidRPr="00775C24">
              <w:rPr>
                <w:lang w:val="id-ID"/>
              </w:rPr>
              <w:br/>
            </w:r>
            <w:r w:rsidRPr="00775C24">
              <w:rPr>
                <w:lang w:val="id-ID"/>
              </w:rPr>
              <w:br/>
              <w:t xml:space="preserve">“Produktivitas juga masih tetap terjaga, tidak ada penundaan produksi maupun layanan lainnya. Operasional dapat berjalan dengan penerapan protokol kesehatan di seluruh lingkungan kerja. Bahkan meskipun kami berada dalam situasi pandemi global, produktivitas karyawan Grup SGH berdasarkan </w:t>
            </w:r>
            <w:proofErr w:type="spellStart"/>
            <w:r w:rsidRPr="00775C24">
              <w:rPr>
                <w:lang w:val="id-ID"/>
              </w:rPr>
              <w:t>sales</w:t>
            </w:r>
            <w:proofErr w:type="spellEnd"/>
            <w:r w:rsidRPr="00775C24">
              <w:rPr>
                <w:lang w:val="id-ID"/>
              </w:rPr>
              <w:t xml:space="preserve"> &amp; EBITDA </w:t>
            </w:r>
            <w:proofErr w:type="spellStart"/>
            <w:r w:rsidRPr="00775C24">
              <w:rPr>
                <w:lang w:val="id-ID"/>
              </w:rPr>
              <w:t>trend</w:t>
            </w:r>
            <w:proofErr w:type="spellEnd"/>
            <w:r w:rsidRPr="00775C24">
              <w:rPr>
                <w:lang w:val="id-ID"/>
              </w:rPr>
              <w:t xml:space="preserve"> </w:t>
            </w:r>
            <w:proofErr w:type="spellStart"/>
            <w:r w:rsidRPr="00775C24">
              <w:rPr>
                <w:lang w:val="id-ID"/>
              </w:rPr>
              <w:t>nya</w:t>
            </w:r>
            <w:proofErr w:type="spellEnd"/>
            <w:r w:rsidRPr="00775C24">
              <w:rPr>
                <w:lang w:val="id-ID"/>
              </w:rPr>
              <w:t xml:space="preserve"> tetap konsisten meningkat secara signifikan dari 2014 sampai dengan 2020,” ungkapnya.</w:t>
            </w:r>
            <w:r w:rsidRPr="00775C24">
              <w:rPr>
                <w:lang w:val="id-ID"/>
              </w:rPr>
              <w:br/>
            </w:r>
            <w:r w:rsidRPr="00775C24">
              <w:rPr>
                <w:lang w:val="id-ID"/>
              </w:rPr>
              <w:br/>
              <w:t xml:space="preserve">Yuliana bahkan menyebut data dari penggunaan asuransi kesehatan karyawan sejak pandemi COVID-19 </w:t>
            </w:r>
            <w:r w:rsidRPr="00775C24">
              <w:rPr>
                <w:lang w:val="id-ID"/>
              </w:rPr>
              <w:lastRenderedPageBreak/>
              <w:t>relatif stabil bahkan cenderung menurun, dikarenakan karyawan dan keluarganya juga menjalani Perilaku Hidup Bersih dan Sehat (PHBS) serta mematuhi protokol kesehatan.</w:t>
            </w:r>
            <w:r w:rsidRPr="00775C24">
              <w:rPr>
                <w:lang w:val="id-ID"/>
              </w:rPr>
              <w:br/>
            </w:r>
            <w:r w:rsidRPr="00775C24">
              <w:rPr>
                <w:lang w:val="id-ID"/>
              </w:rPr>
              <w:br/>
              <w:t xml:space="preserve">Bagaimana jika ada yang sakit Covid-19? Yuliana menjawab bahwa sesuai protokol kesehatan, jika ditemukan karyawan </w:t>
            </w:r>
            <w:proofErr w:type="spellStart"/>
            <w:r w:rsidRPr="00775C24">
              <w:rPr>
                <w:lang w:val="id-ID"/>
              </w:rPr>
              <w:t>suspect</w:t>
            </w:r>
            <w:proofErr w:type="spellEnd"/>
            <w:r w:rsidRPr="00775C24">
              <w:rPr>
                <w:lang w:val="id-ID"/>
              </w:rPr>
              <w:t xml:space="preserve"> atau terkonfirmasi positif maka </w:t>
            </w:r>
            <w:proofErr w:type="spellStart"/>
            <w:r w:rsidRPr="00775C24">
              <w:rPr>
                <w:lang w:val="id-ID"/>
              </w:rPr>
              <w:t>action</w:t>
            </w:r>
            <w:proofErr w:type="spellEnd"/>
            <w:r w:rsidRPr="00775C24">
              <w:rPr>
                <w:lang w:val="id-ID"/>
              </w:rPr>
              <w:t xml:space="preserve"> plan mengikuti panduan pada protokol Kesehatan yang telah ditetapkan. “Skrining awal adalah jika ditemukan karyawan atau pengunjung dengan suhu tubuh di atas 37 derajat </w:t>
            </w:r>
            <w:proofErr w:type="spellStart"/>
            <w:r w:rsidRPr="00775C24">
              <w:rPr>
                <w:lang w:val="id-ID"/>
              </w:rPr>
              <w:t>Celcius</w:t>
            </w:r>
            <w:proofErr w:type="spellEnd"/>
            <w:r w:rsidRPr="00775C24">
              <w:rPr>
                <w:lang w:val="id-ID"/>
              </w:rPr>
              <w:t>, maka akan diarahkan untuk dilakukan pemeriksaan lebih lanjut di klinik Perusahaan atau fasilitas kesehatan terdekat untuk observasi lebih lanjut. Hasil dari observasi tersebut akan menentukan langkah berikutnya sesuai protokol Kesehatan yang berlaku,” ujarnya.</w:t>
            </w:r>
            <w:r w:rsidRPr="00775C24">
              <w:rPr>
                <w:lang w:val="id-ID"/>
              </w:rPr>
              <w:br/>
            </w:r>
            <w:r w:rsidRPr="00775C24">
              <w:rPr>
                <w:lang w:val="id-ID"/>
              </w:rPr>
              <w:br/>
              <w:t xml:space="preserve">Lalu jika ditemukan kasus dengan gejala sedang dan berat akan dirujuk ke RS setempat, namun untuk kasus dengan gejala ringan atau tanpa gejala disarankan untuk melakukan isolasi mandiri. Perusahaan juga terus memantau, monitor, memberikan bantuan suplemen vitamin yang diperlukan untuk meningkatkan imunitas kekebalan tubuh. Serta melakukan </w:t>
            </w:r>
            <w:proofErr w:type="spellStart"/>
            <w:r w:rsidRPr="00775C24">
              <w:rPr>
                <w:lang w:val="id-ID"/>
              </w:rPr>
              <w:t>tracing</w:t>
            </w:r>
            <w:proofErr w:type="spellEnd"/>
            <w:r w:rsidRPr="00775C24">
              <w:rPr>
                <w:lang w:val="id-ID"/>
              </w:rPr>
              <w:t xml:space="preserve"> atau Identifikasi karyawan yang kontak dengan penderita dan melakukan isolasi mandiri sambil menunggu hasil pemeriksaan </w:t>
            </w:r>
            <w:proofErr w:type="spellStart"/>
            <w:r w:rsidRPr="00775C24">
              <w:rPr>
                <w:lang w:val="id-ID"/>
              </w:rPr>
              <w:t>swab</w:t>
            </w:r>
            <w:proofErr w:type="spellEnd"/>
            <w:r w:rsidRPr="00775C24">
              <w:rPr>
                <w:lang w:val="id-ID"/>
              </w:rPr>
              <w:t xml:space="preserve">/ PCR. “Jika terdapat </w:t>
            </w:r>
            <w:proofErr w:type="spellStart"/>
            <w:r w:rsidRPr="00775C24">
              <w:rPr>
                <w:lang w:val="id-ID"/>
              </w:rPr>
              <w:t>suspect</w:t>
            </w:r>
            <w:proofErr w:type="spellEnd"/>
            <w:r w:rsidRPr="00775C24">
              <w:rPr>
                <w:lang w:val="id-ID"/>
              </w:rPr>
              <w:t xml:space="preserve"> maka akan dilakukan total desinfeksi di area kerja yang terdampak,” tandasnya.</w:t>
            </w:r>
            <w:r w:rsidRPr="00775C24">
              <w:rPr>
                <w:lang w:val="id-ID"/>
              </w:rPr>
              <w:br/>
            </w:r>
            <w:r w:rsidRPr="00775C24">
              <w:rPr>
                <w:lang w:val="id-ID"/>
              </w:rPr>
              <w:br/>
              <w:t>Editor: Eva Martha Rahayu</w:t>
            </w:r>
            <w:r w:rsidRPr="00775C24">
              <w:rPr>
                <w:lang w:val="id-ID"/>
              </w:rPr>
              <w:br/>
            </w:r>
            <w:r w:rsidRPr="00775C24">
              <w:rPr>
                <w:lang w:val="id-ID"/>
              </w:rPr>
              <w:br/>
              <w:t>www.swa.co.id</w:t>
            </w:r>
          </w:p>
        </w:tc>
        <w:tc>
          <w:tcPr>
            <w:tcW w:w="1964" w:type="dxa"/>
          </w:tcPr>
          <w:p w14:paraId="6E9C4E36" w14:textId="6261772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865F820" w14:textId="77777777" w:rsidTr="009E665B">
        <w:tc>
          <w:tcPr>
            <w:tcW w:w="671" w:type="dxa"/>
          </w:tcPr>
          <w:p w14:paraId="035285D5" w14:textId="3EA00899" w:rsidR="009E665B" w:rsidRPr="00775C24" w:rsidRDefault="009E665B" w:rsidP="009E665B">
            <w:pPr>
              <w:rPr>
                <w:lang w:val="id-ID"/>
              </w:rPr>
            </w:pPr>
            <w:r w:rsidRPr="00775C24">
              <w:rPr>
                <w:lang w:val="id-ID"/>
              </w:rPr>
              <w:lastRenderedPageBreak/>
              <w:t>149</w:t>
            </w:r>
          </w:p>
        </w:tc>
        <w:tc>
          <w:tcPr>
            <w:tcW w:w="2777" w:type="dxa"/>
          </w:tcPr>
          <w:p w14:paraId="0FE4E0DF" w14:textId="7115C198" w:rsidR="009E665B" w:rsidRPr="00775C24" w:rsidRDefault="009E665B" w:rsidP="009E665B">
            <w:pPr>
              <w:rPr>
                <w:lang w:val="id-ID"/>
              </w:rPr>
            </w:pPr>
            <w:proofErr w:type="spellStart"/>
            <w:r w:rsidRPr="00775C24">
              <w:rPr>
                <w:lang w:val="id-ID"/>
              </w:rPr>
              <w:t>Pelindo</w:t>
            </w:r>
            <w:proofErr w:type="spellEnd"/>
            <w:r w:rsidRPr="00775C24">
              <w:rPr>
                <w:lang w:val="id-ID"/>
              </w:rPr>
              <w:t xml:space="preserve"> I Gencarkan Layanan Digital untuk Penumpang</w:t>
            </w:r>
          </w:p>
        </w:tc>
        <w:tc>
          <w:tcPr>
            <w:tcW w:w="4550" w:type="dxa"/>
          </w:tcPr>
          <w:p w14:paraId="5A939019" w14:textId="533E227A" w:rsidR="009E665B" w:rsidRPr="00775C24" w:rsidRDefault="009E665B" w:rsidP="009E665B">
            <w:pPr>
              <w:rPr>
                <w:lang w:val="id-ID"/>
              </w:rPr>
            </w:pPr>
            <w:r w:rsidRPr="00775C24">
              <w:rPr>
                <w:lang w:val="id-ID"/>
              </w:rPr>
              <w:t xml:space="preserve">Di sisi lain, tuntutan digitalisasi yang semakin tinggi di era industri 4.0 dan adanya pandemi Covid-19 juga menjadi katalisator perseroan dalam </w:t>
            </w:r>
            <w:proofErr w:type="spellStart"/>
            <w:r w:rsidRPr="00775C24">
              <w:rPr>
                <w:lang w:val="id-ID"/>
              </w:rPr>
              <w:t>mempercepatan</w:t>
            </w:r>
            <w:proofErr w:type="spellEnd"/>
            <w:r w:rsidRPr="00775C24">
              <w:rPr>
                <w:lang w:val="id-ID"/>
              </w:rPr>
              <w:t xml:space="preserve"> penerapan digital dalam layanannya. Sebelumnya, </w:t>
            </w:r>
            <w:proofErr w:type="spellStart"/>
            <w:r w:rsidRPr="00775C24">
              <w:rPr>
                <w:lang w:val="id-ID"/>
              </w:rPr>
              <w:t>Pelindo</w:t>
            </w:r>
            <w:proofErr w:type="spellEnd"/>
            <w:r w:rsidRPr="00775C24">
              <w:rPr>
                <w:lang w:val="id-ID"/>
              </w:rPr>
              <w:t xml:space="preserve"> I memang telah menerapkan Internet </w:t>
            </w:r>
            <w:proofErr w:type="spellStart"/>
            <w:r w:rsidRPr="00775C24">
              <w:rPr>
                <w:lang w:val="id-ID"/>
              </w:rPr>
              <w:t>of</w:t>
            </w:r>
            <w:proofErr w:type="spellEnd"/>
            <w:r w:rsidRPr="00775C24">
              <w:rPr>
                <w:lang w:val="id-ID"/>
              </w:rPr>
              <w:t xml:space="preserve"> </w:t>
            </w:r>
            <w:proofErr w:type="spellStart"/>
            <w:r w:rsidRPr="00775C24">
              <w:rPr>
                <w:lang w:val="id-ID"/>
              </w:rPr>
              <w:t>Things</w:t>
            </w:r>
            <w:proofErr w:type="spellEnd"/>
            <w:r w:rsidRPr="00775C24">
              <w:rPr>
                <w:lang w:val="id-ID"/>
              </w:rPr>
              <w:t xml:space="preserve"> (</w:t>
            </w:r>
            <w:proofErr w:type="spellStart"/>
            <w:r w:rsidRPr="00775C24">
              <w:rPr>
                <w:lang w:val="id-ID"/>
              </w:rPr>
              <w:t>IoT</w:t>
            </w:r>
            <w:proofErr w:type="spellEnd"/>
            <w:r w:rsidRPr="00775C24">
              <w:rPr>
                <w:lang w:val="id-ID"/>
              </w:rPr>
              <w:t>) dalam pelayanan di terminal penumpang. Adapun inovasi yang telah ditelurkan oleh perseroan meliputi E-Pass dan E-</w:t>
            </w:r>
            <w:proofErr w:type="spellStart"/>
            <w:r w:rsidRPr="00775C24">
              <w:rPr>
                <w:lang w:val="id-ID"/>
              </w:rPr>
              <w:t>Berthing</w:t>
            </w:r>
            <w:proofErr w:type="spellEnd"/>
            <w:r w:rsidRPr="00775C24">
              <w:rPr>
                <w:lang w:val="id-ID"/>
              </w:rPr>
              <w:t xml:space="preserve"> yang mulai diterapkan pada 2018. Layanan E-Pass mulai dikembangkan di </w:t>
            </w:r>
            <w:r w:rsidRPr="00775C24">
              <w:rPr>
                <w:lang w:val="id-ID"/>
              </w:rPr>
              <w:lastRenderedPageBreak/>
              <w:t>Terminal Penumpang Tanjung Balai Karimun dan Dumai. Untuk menerapkan e-</w:t>
            </w:r>
            <w:proofErr w:type="spellStart"/>
            <w:r w:rsidRPr="00775C24">
              <w:rPr>
                <w:lang w:val="id-ID"/>
              </w:rPr>
              <w:t>pass</w:t>
            </w:r>
            <w:proofErr w:type="spellEnd"/>
            <w:r w:rsidRPr="00775C24">
              <w:rPr>
                <w:lang w:val="id-ID"/>
              </w:rPr>
              <w:t xml:space="preserve">, perseroan telah melakukan kolaborasi dengan sejumlah bank penerbit kartu elektronik antara lain Bank Mandiri, Bank Rakyat Indonesia (BRI), Bank Negara Indonesia (BNI), dan Bank </w:t>
            </w:r>
            <w:proofErr w:type="spellStart"/>
            <w:r w:rsidRPr="00775C24">
              <w:rPr>
                <w:lang w:val="id-ID"/>
              </w:rPr>
              <w:t>Central</w:t>
            </w:r>
            <w:proofErr w:type="spellEnd"/>
            <w:r w:rsidRPr="00775C24">
              <w:rPr>
                <w:lang w:val="id-ID"/>
              </w:rPr>
              <w:t xml:space="preserve"> Asia ( BCA). E-</w:t>
            </w:r>
            <w:proofErr w:type="spellStart"/>
            <w:r w:rsidRPr="00775C24">
              <w:rPr>
                <w:lang w:val="id-ID"/>
              </w:rPr>
              <w:t>Berthing</w:t>
            </w:r>
            <w:proofErr w:type="spellEnd"/>
            <w:r w:rsidRPr="00775C24">
              <w:rPr>
                <w:lang w:val="id-ID"/>
              </w:rPr>
              <w:t xml:space="preserve"> merupakan sistem </w:t>
            </w:r>
            <w:proofErr w:type="spellStart"/>
            <w:r w:rsidRPr="00775C24">
              <w:rPr>
                <w:lang w:val="id-ID"/>
              </w:rPr>
              <w:t>online</w:t>
            </w:r>
            <w:proofErr w:type="spellEnd"/>
            <w:r w:rsidRPr="00775C24">
              <w:rPr>
                <w:lang w:val="id-ID"/>
              </w:rPr>
              <w:t xml:space="preserve"> yang disiapkan untuk memudahkan pengguna jasa dalam meminta pelayanan tambatan kapal menggunakan sistem </w:t>
            </w:r>
            <w:proofErr w:type="spellStart"/>
            <w:r w:rsidRPr="00775C24">
              <w:rPr>
                <w:lang w:val="id-ID"/>
              </w:rPr>
              <w:t>online</w:t>
            </w:r>
            <w:proofErr w:type="spellEnd"/>
            <w:r w:rsidRPr="00775C24">
              <w:rPr>
                <w:lang w:val="id-ID"/>
              </w:rPr>
              <w:t xml:space="preserve"> serta penagihan biaya tambahan kapal. Adapun layanan E-</w:t>
            </w:r>
            <w:proofErr w:type="spellStart"/>
            <w:r w:rsidRPr="00775C24">
              <w:rPr>
                <w:lang w:val="id-ID"/>
              </w:rPr>
              <w:t>Ticketing</w:t>
            </w:r>
            <w:proofErr w:type="spellEnd"/>
            <w:r w:rsidRPr="00775C24">
              <w:rPr>
                <w:lang w:val="id-ID"/>
              </w:rPr>
              <w:t xml:space="preserve"> diluncurkan pada Juli 2019 dengan aplikasi </w:t>
            </w:r>
            <w:proofErr w:type="spellStart"/>
            <w:r w:rsidRPr="00775C24">
              <w:rPr>
                <w:lang w:val="id-ID"/>
              </w:rPr>
              <w:t>Nyebrang</w:t>
            </w:r>
            <w:proofErr w:type="spellEnd"/>
            <w:r w:rsidRPr="00775C24">
              <w:rPr>
                <w:lang w:val="id-ID"/>
              </w:rPr>
              <w:t xml:space="preserve"> Yuk!. Dengan layanan ini, pengguna transportasi laut kini bisa memesan tiket kapal penyebrangan antarpulau kapan dan di mana saja secara </w:t>
            </w:r>
            <w:proofErr w:type="spellStart"/>
            <w:r w:rsidRPr="00775C24">
              <w:rPr>
                <w:lang w:val="id-ID"/>
              </w:rPr>
              <w:t>online</w:t>
            </w:r>
            <w:proofErr w:type="spellEnd"/>
            <w:r w:rsidRPr="00775C24">
              <w:rPr>
                <w:lang w:val="id-ID"/>
              </w:rPr>
              <w:t xml:space="preserve">. Dengan layanan ini, pengguna transportasi laut kini bisa memesan tiket kapal penyebrangan antarpulau kapan dan di mana saja secara </w:t>
            </w:r>
            <w:proofErr w:type="spellStart"/>
            <w:r w:rsidRPr="00775C24">
              <w:rPr>
                <w:lang w:val="id-ID"/>
              </w:rPr>
              <w:t>online</w:t>
            </w:r>
            <w:proofErr w:type="spellEnd"/>
            <w:r w:rsidRPr="00775C24">
              <w:rPr>
                <w:lang w:val="id-ID"/>
              </w:rPr>
              <w:t>.</w:t>
            </w:r>
          </w:p>
        </w:tc>
        <w:tc>
          <w:tcPr>
            <w:tcW w:w="5597" w:type="dxa"/>
          </w:tcPr>
          <w:p w14:paraId="6A0BEBB1" w14:textId="11BD8E12" w:rsidR="009E665B" w:rsidRPr="00775C24" w:rsidRDefault="009E665B" w:rsidP="009E665B">
            <w:pPr>
              <w:rPr>
                <w:lang w:val="id-ID"/>
              </w:rPr>
            </w:pPr>
            <w:r w:rsidRPr="00775C24">
              <w:rPr>
                <w:lang w:val="id-ID"/>
              </w:rPr>
              <w:lastRenderedPageBreak/>
              <w:t xml:space="preserve">Di sisi lain, tuntutan digitalisasi yang semakin tinggi di era industri 4.0 dan adanya pandemi Covid-19 juga menjadi katalisator perseroan dalam </w:t>
            </w:r>
            <w:proofErr w:type="spellStart"/>
            <w:r w:rsidRPr="00775C24">
              <w:rPr>
                <w:lang w:val="id-ID"/>
              </w:rPr>
              <w:t>mempercepatan</w:t>
            </w:r>
            <w:proofErr w:type="spellEnd"/>
            <w:r w:rsidRPr="00775C24">
              <w:rPr>
                <w:lang w:val="id-ID"/>
              </w:rPr>
              <w:t xml:space="preserve"> penerapan digital dalam layanannya.</w:t>
            </w:r>
            <w:r w:rsidRPr="00775C24">
              <w:rPr>
                <w:lang w:val="id-ID"/>
              </w:rPr>
              <w:br/>
            </w:r>
            <w:r w:rsidRPr="00775C24">
              <w:rPr>
                <w:lang w:val="id-ID"/>
              </w:rPr>
              <w:br/>
              <w:t xml:space="preserve">“Kami menginisiasi dan mengembangkan sejumlah layanan digital di seluruh lingkungan </w:t>
            </w:r>
            <w:proofErr w:type="spellStart"/>
            <w:r w:rsidRPr="00775C24">
              <w:rPr>
                <w:lang w:val="id-ID"/>
              </w:rPr>
              <w:t>Pelindo</w:t>
            </w:r>
            <w:proofErr w:type="spellEnd"/>
            <w:r w:rsidRPr="00775C24">
              <w:rPr>
                <w:lang w:val="id-ID"/>
              </w:rPr>
              <w:t xml:space="preserve"> I yang didesain khusus bagi para pengguna jasa sehingga dapat diakses secara mudah, aman, dan di mana saja,” kata Direktur Transformasi dan Pengembangan Bisnis PT Pelabuhan Indonesia I, Prasetyo.</w:t>
            </w:r>
            <w:r w:rsidRPr="00775C24">
              <w:rPr>
                <w:lang w:val="id-ID"/>
              </w:rPr>
              <w:br/>
            </w:r>
            <w:r w:rsidRPr="00775C24">
              <w:rPr>
                <w:lang w:val="id-ID"/>
              </w:rPr>
              <w:lastRenderedPageBreak/>
              <w:br/>
              <w:t xml:space="preserve">Sebelumnya, </w:t>
            </w:r>
            <w:proofErr w:type="spellStart"/>
            <w:r w:rsidRPr="00775C24">
              <w:rPr>
                <w:lang w:val="id-ID"/>
              </w:rPr>
              <w:t>Pelindo</w:t>
            </w:r>
            <w:proofErr w:type="spellEnd"/>
            <w:r w:rsidRPr="00775C24">
              <w:rPr>
                <w:lang w:val="id-ID"/>
              </w:rPr>
              <w:t xml:space="preserve"> I memang telah menerapkan Internet </w:t>
            </w:r>
            <w:proofErr w:type="spellStart"/>
            <w:r w:rsidRPr="00775C24">
              <w:rPr>
                <w:lang w:val="id-ID"/>
              </w:rPr>
              <w:t>of</w:t>
            </w:r>
            <w:proofErr w:type="spellEnd"/>
            <w:r w:rsidRPr="00775C24">
              <w:rPr>
                <w:lang w:val="id-ID"/>
              </w:rPr>
              <w:t xml:space="preserve"> </w:t>
            </w:r>
            <w:proofErr w:type="spellStart"/>
            <w:r w:rsidRPr="00775C24">
              <w:rPr>
                <w:lang w:val="id-ID"/>
              </w:rPr>
              <w:t>Things</w:t>
            </w:r>
            <w:proofErr w:type="spellEnd"/>
            <w:r w:rsidRPr="00775C24">
              <w:rPr>
                <w:lang w:val="id-ID"/>
              </w:rPr>
              <w:t xml:space="preserve"> (</w:t>
            </w:r>
            <w:proofErr w:type="spellStart"/>
            <w:r w:rsidRPr="00775C24">
              <w:rPr>
                <w:lang w:val="id-ID"/>
              </w:rPr>
              <w:t>IoT</w:t>
            </w:r>
            <w:proofErr w:type="spellEnd"/>
            <w:r w:rsidRPr="00775C24">
              <w:rPr>
                <w:lang w:val="id-ID"/>
              </w:rPr>
              <w:t>) dalam pelayanan di terminal penumpang. Adapun inovasi yang telah ditelurkan oleh perseroan meliputi E-Pass dan E-</w:t>
            </w:r>
            <w:proofErr w:type="spellStart"/>
            <w:r w:rsidRPr="00775C24">
              <w:rPr>
                <w:lang w:val="id-ID"/>
              </w:rPr>
              <w:t>Berthing</w:t>
            </w:r>
            <w:proofErr w:type="spellEnd"/>
            <w:r w:rsidRPr="00775C24">
              <w:rPr>
                <w:lang w:val="id-ID"/>
              </w:rPr>
              <w:t xml:space="preserve"> yang mulai diterapkan pada tahun 2018 dan layanan E-</w:t>
            </w:r>
            <w:proofErr w:type="spellStart"/>
            <w:r w:rsidRPr="00775C24">
              <w:rPr>
                <w:lang w:val="id-ID"/>
              </w:rPr>
              <w:t>Ticketing</w:t>
            </w:r>
            <w:proofErr w:type="spellEnd"/>
            <w:r w:rsidRPr="00775C24">
              <w:rPr>
                <w:lang w:val="id-ID"/>
              </w:rPr>
              <w:t xml:space="preserve"> yang diterapkan sejak 2019. Ketiga layanan tersebut telah diberlakukan di terminal penumpang Sri Bintan Pura, </w:t>
            </w:r>
            <w:proofErr w:type="spellStart"/>
            <w:r w:rsidRPr="00775C24">
              <w:rPr>
                <w:lang w:val="id-ID"/>
              </w:rPr>
              <w:t>Tanjungpinang</w:t>
            </w:r>
            <w:proofErr w:type="spellEnd"/>
            <w:r w:rsidRPr="00775C24">
              <w:rPr>
                <w:lang w:val="id-ID"/>
              </w:rPr>
              <w:t xml:space="preserve"> dan merupakan layanan transaksi non tunai pertama untuk layanan </w:t>
            </w:r>
            <w:proofErr w:type="spellStart"/>
            <w:r w:rsidRPr="00775C24">
              <w:rPr>
                <w:lang w:val="id-ID"/>
              </w:rPr>
              <w:t>kepelabuhanan</w:t>
            </w:r>
            <w:proofErr w:type="spellEnd"/>
            <w:r w:rsidRPr="00775C24">
              <w:rPr>
                <w:lang w:val="id-ID"/>
              </w:rPr>
              <w:t xml:space="preserve"> di Indonesia.</w:t>
            </w:r>
            <w:r w:rsidRPr="00775C24">
              <w:rPr>
                <w:lang w:val="id-ID"/>
              </w:rPr>
              <w:br/>
            </w:r>
            <w:r w:rsidRPr="00775C24">
              <w:rPr>
                <w:lang w:val="id-ID"/>
              </w:rPr>
              <w:br/>
              <w:t>“Tahun ini, layanan E-Pass mulai dikembangkan di Terminal Penumpang Tanjung Balai Karimun dan Dumai,” kata dia menambahkan. Untuk menerapkan e-</w:t>
            </w:r>
            <w:proofErr w:type="spellStart"/>
            <w:r w:rsidRPr="00775C24">
              <w:rPr>
                <w:lang w:val="id-ID"/>
              </w:rPr>
              <w:t>pass</w:t>
            </w:r>
            <w:proofErr w:type="spellEnd"/>
            <w:r w:rsidRPr="00775C24">
              <w:rPr>
                <w:lang w:val="id-ID"/>
              </w:rPr>
              <w:t xml:space="preserve">, perseroan telah melakukan kolaborasi dengan sejumlah bank penerbit kartu elektronik antara lain Bank Mandiri, Bank Rakyat Indonesia (BRI), Bank Negara Indonesia (BNI), dan Bank </w:t>
            </w:r>
            <w:proofErr w:type="spellStart"/>
            <w:r w:rsidRPr="00775C24">
              <w:rPr>
                <w:lang w:val="id-ID"/>
              </w:rPr>
              <w:t>Central</w:t>
            </w:r>
            <w:proofErr w:type="spellEnd"/>
            <w:r w:rsidRPr="00775C24">
              <w:rPr>
                <w:lang w:val="id-ID"/>
              </w:rPr>
              <w:t xml:space="preserve"> Asia (BCA).</w:t>
            </w:r>
            <w:r w:rsidRPr="00775C24">
              <w:rPr>
                <w:lang w:val="id-ID"/>
              </w:rPr>
              <w:br/>
            </w:r>
            <w:r w:rsidRPr="00775C24">
              <w:rPr>
                <w:lang w:val="id-ID"/>
              </w:rPr>
              <w:br/>
              <w:t>E-</w:t>
            </w:r>
            <w:proofErr w:type="spellStart"/>
            <w:r w:rsidRPr="00775C24">
              <w:rPr>
                <w:lang w:val="id-ID"/>
              </w:rPr>
              <w:t>berthing</w:t>
            </w:r>
            <w:proofErr w:type="spellEnd"/>
            <w:r w:rsidRPr="00775C24">
              <w:rPr>
                <w:lang w:val="id-ID"/>
              </w:rPr>
              <w:t xml:space="preserve"> merupakan sistem </w:t>
            </w:r>
            <w:proofErr w:type="spellStart"/>
            <w:r w:rsidRPr="00775C24">
              <w:rPr>
                <w:lang w:val="id-ID"/>
              </w:rPr>
              <w:t>online</w:t>
            </w:r>
            <w:proofErr w:type="spellEnd"/>
            <w:r w:rsidRPr="00775C24">
              <w:rPr>
                <w:lang w:val="id-ID"/>
              </w:rPr>
              <w:t xml:space="preserve"> yang disiapkan untuk memudahkan pengguna jasa dalam meminta pelayanan tambatan kapal menggunakan sistem </w:t>
            </w:r>
            <w:proofErr w:type="spellStart"/>
            <w:r w:rsidRPr="00775C24">
              <w:rPr>
                <w:lang w:val="id-ID"/>
              </w:rPr>
              <w:t>online</w:t>
            </w:r>
            <w:proofErr w:type="spellEnd"/>
            <w:r w:rsidRPr="00775C24">
              <w:rPr>
                <w:lang w:val="id-ID"/>
              </w:rPr>
              <w:t xml:space="preserve"> serta penagihan biaya tambahan kapal. Pengguna jasa cukup melakukan permintaan layanan tambatan melalui </w:t>
            </w:r>
            <w:proofErr w:type="spellStart"/>
            <w:r w:rsidRPr="00775C24">
              <w:rPr>
                <w:lang w:val="id-ID"/>
              </w:rPr>
              <w:t>handphone</w:t>
            </w:r>
            <w:proofErr w:type="spellEnd"/>
            <w:r w:rsidRPr="00775C24">
              <w:rPr>
                <w:lang w:val="id-ID"/>
              </w:rPr>
              <w:t>. Sementara, E-Pass merupakan sistem pembayaran pas masuk penumpang di pelabuhan secara non tunai. Penumpang cukup menempelkan uang elektroniknya ke mesin yang tersedia, maka secara otomatis kertas pas masuk pelabuhan akan keluar dari mesin.</w:t>
            </w:r>
            <w:r w:rsidRPr="00775C24">
              <w:rPr>
                <w:lang w:val="id-ID"/>
              </w:rPr>
              <w:br/>
            </w:r>
            <w:r w:rsidRPr="00775C24">
              <w:rPr>
                <w:lang w:val="id-ID"/>
              </w:rPr>
              <w:br/>
              <w:t>Adapun layanan E-</w:t>
            </w:r>
            <w:proofErr w:type="spellStart"/>
            <w:r w:rsidRPr="00775C24">
              <w:rPr>
                <w:lang w:val="id-ID"/>
              </w:rPr>
              <w:t>Ticketing</w:t>
            </w:r>
            <w:proofErr w:type="spellEnd"/>
            <w:r w:rsidRPr="00775C24">
              <w:rPr>
                <w:lang w:val="id-ID"/>
              </w:rPr>
              <w:t xml:space="preserve"> diluncurkan pada Juli 2019 dengan aplikasi </w:t>
            </w:r>
            <w:proofErr w:type="spellStart"/>
            <w:r w:rsidRPr="00775C24">
              <w:rPr>
                <w:lang w:val="id-ID"/>
              </w:rPr>
              <w:t>Nyebrang</w:t>
            </w:r>
            <w:proofErr w:type="spellEnd"/>
            <w:r w:rsidRPr="00775C24">
              <w:rPr>
                <w:lang w:val="id-ID"/>
              </w:rPr>
              <w:t xml:space="preserve"> Yuk!. Dengan layanan ini, pengguna transportasi laut kini bisa memesan tiket kapal penyebrangan antarpulau kapan dan di mana saja secara </w:t>
            </w:r>
            <w:proofErr w:type="spellStart"/>
            <w:r w:rsidRPr="00775C24">
              <w:rPr>
                <w:lang w:val="id-ID"/>
              </w:rPr>
              <w:t>online</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65DD29F" w14:textId="300003A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3F8E571C" w14:textId="77777777" w:rsidTr="009E665B">
        <w:tc>
          <w:tcPr>
            <w:tcW w:w="671" w:type="dxa"/>
          </w:tcPr>
          <w:p w14:paraId="3AECBFB6" w14:textId="0F517E20" w:rsidR="009E665B" w:rsidRPr="00775C24" w:rsidRDefault="009E665B" w:rsidP="009E665B">
            <w:pPr>
              <w:rPr>
                <w:lang w:val="id-ID"/>
              </w:rPr>
            </w:pPr>
            <w:r w:rsidRPr="00775C24">
              <w:rPr>
                <w:lang w:val="id-ID"/>
              </w:rPr>
              <w:lastRenderedPageBreak/>
              <w:t>150</w:t>
            </w:r>
          </w:p>
        </w:tc>
        <w:tc>
          <w:tcPr>
            <w:tcW w:w="2777" w:type="dxa"/>
          </w:tcPr>
          <w:p w14:paraId="27838C06" w14:textId="1BE4FB44" w:rsidR="009E665B" w:rsidRPr="00775C24" w:rsidRDefault="009E665B" w:rsidP="009E665B">
            <w:pPr>
              <w:rPr>
                <w:lang w:val="id-ID"/>
              </w:rPr>
            </w:pPr>
            <w:r w:rsidRPr="00775C24">
              <w:rPr>
                <w:lang w:val="id-ID"/>
              </w:rPr>
              <w:t>Jaga Gaya Hidup Sehat Cegah Risiko Penyakit Penyerta COVID-19</w:t>
            </w:r>
          </w:p>
        </w:tc>
        <w:tc>
          <w:tcPr>
            <w:tcW w:w="4550" w:type="dxa"/>
          </w:tcPr>
          <w:p w14:paraId="7C9F9306" w14:textId="0DEA90DE" w:rsidR="009E665B" w:rsidRPr="00775C24" w:rsidRDefault="009E665B" w:rsidP="009E665B">
            <w:pPr>
              <w:rPr>
                <w:lang w:val="id-ID"/>
              </w:rPr>
            </w:pPr>
            <w:r w:rsidRPr="00775C24">
              <w:rPr>
                <w:lang w:val="id-ID"/>
              </w:rPr>
              <w:t xml:space="preserve">Catatan data Kemenkes menunjukkan risiko kematian COVID-19 lebih tinggi akibat adanya penyakit penyerta seperti hipertensi, diabetes, dan penyakit jantung. Hal ini berarti </w:t>
            </w:r>
            <w:r w:rsidRPr="00775C24">
              <w:rPr>
                <w:lang w:val="id-ID"/>
              </w:rPr>
              <w:lastRenderedPageBreak/>
              <w:t xml:space="preserve">penyakit tidak menular bukan masalah ringan. Penanganannya juga membutuhkan bantuan dokter spesialis yang andal. Salah satu gaya hidup yang bisa </w:t>
            </w:r>
            <w:proofErr w:type="spellStart"/>
            <w:r w:rsidRPr="00775C24">
              <w:rPr>
                <w:lang w:val="id-ID"/>
              </w:rPr>
              <w:t>meningkatan</w:t>
            </w:r>
            <w:proofErr w:type="spellEnd"/>
            <w:r w:rsidRPr="00775C24">
              <w:rPr>
                <w:lang w:val="id-ID"/>
              </w:rPr>
              <w:t xml:space="preserve"> risiko penularan COVID-19 dan penyakit tidak menular lainnya adalah merokok. Saat perokok terinfeksi COVID-19, lebih susah memerangi virus ini. Bukti-bukti yang ada saat ini menunjukkan bahwa perokok memiliki tingkat kematian dan </w:t>
            </w:r>
            <w:proofErr w:type="spellStart"/>
            <w:r w:rsidRPr="00775C24">
              <w:rPr>
                <w:lang w:val="id-ID"/>
              </w:rPr>
              <w:t>keparahan</w:t>
            </w:r>
            <w:proofErr w:type="spellEnd"/>
            <w:r w:rsidRPr="00775C24">
              <w:rPr>
                <w:lang w:val="id-ID"/>
              </w:rPr>
              <w:t xml:space="preserve"> yang lebih tinggi dibanding pasien COVID-19 yang bukan perokok. Baik perokok aktif dan perokok pasif memiliki risiko yang sama akibat asap rokok.</w:t>
            </w:r>
          </w:p>
        </w:tc>
        <w:tc>
          <w:tcPr>
            <w:tcW w:w="5597" w:type="dxa"/>
          </w:tcPr>
          <w:p w14:paraId="10D84D03" w14:textId="7AC43C5B" w:rsidR="009E665B" w:rsidRPr="00775C24" w:rsidRDefault="009E665B" w:rsidP="009E665B">
            <w:pPr>
              <w:rPr>
                <w:lang w:val="id-ID"/>
              </w:rPr>
            </w:pPr>
            <w:r w:rsidRPr="00775C24">
              <w:rPr>
                <w:lang w:val="id-ID"/>
              </w:rPr>
              <w:lastRenderedPageBreak/>
              <w:t xml:space="preserve">Catatan data Kemenkes menunjukkan risiko kematian COVID-19 lebih tinggi akibat adanya penyakit penyerta seperti hipertensi, diabetes, dan penyakit jantung. Hal ini berarti penyakit tidak menular bukan masalah ringan. </w:t>
            </w:r>
            <w:r w:rsidRPr="00775C24">
              <w:rPr>
                <w:lang w:val="id-ID"/>
              </w:rPr>
              <w:lastRenderedPageBreak/>
              <w:t>Penanganannya juga membutuhkan bantuan dokter spesialis yang andal.</w:t>
            </w:r>
            <w:r w:rsidRPr="00775C24">
              <w:rPr>
                <w:lang w:val="id-ID"/>
              </w:rPr>
              <w:br/>
            </w:r>
            <w:r w:rsidRPr="00775C24">
              <w:rPr>
                <w:lang w:val="id-ID"/>
              </w:rPr>
              <w:br/>
              <w:t xml:space="preserve">“Perlu untuk memperhatikan risiko penyakit jantung, risiko penyakit pembuluh darah lainnya, bahkan risiko penyakit paru-paru selain COVID-19, sehingga orang yang masih merokok dan kurang aktivitas fisik, harus mengubah gaya hidup mereka agar lebih sehat,” jelas dr. Vito </w:t>
            </w:r>
            <w:proofErr w:type="spellStart"/>
            <w:r w:rsidRPr="00775C24">
              <w:rPr>
                <w:lang w:val="id-ID"/>
              </w:rPr>
              <w:t>Anggarino</w:t>
            </w:r>
            <w:proofErr w:type="spellEnd"/>
            <w:r w:rsidRPr="00775C24">
              <w:rPr>
                <w:lang w:val="id-ID"/>
              </w:rPr>
              <w:t xml:space="preserve"> Damay, Spesialis Jantung.</w:t>
            </w:r>
            <w:r w:rsidRPr="00775C24">
              <w:rPr>
                <w:lang w:val="id-ID"/>
              </w:rPr>
              <w:br/>
            </w:r>
            <w:r w:rsidRPr="00775C24">
              <w:rPr>
                <w:lang w:val="id-ID"/>
              </w:rPr>
              <w:br/>
              <w:t xml:space="preserve">Salah satu gaya hidup yang bisa </w:t>
            </w:r>
            <w:proofErr w:type="spellStart"/>
            <w:r w:rsidRPr="00775C24">
              <w:rPr>
                <w:lang w:val="id-ID"/>
              </w:rPr>
              <w:t>meningkatan</w:t>
            </w:r>
            <w:proofErr w:type="spellEnd"/>
            <w:r w:rsidRPr="00775C24">
              <w:rPr>
                <w:lang w:val="id-ID"/>
              </w:rPr>
              <w:t xml:space="preserve"> risiko penularan COVID-19 dan penyakit tidak menular lainnya adalah merokok. Selain seorang perokok harus melepas masker saat merokok, kebiasaan merokok beramai-ramai juga kerap tidak mengindahkan jarak yang aman.</w:t>
            </w:r>
            <w:r w:rsidRPr="00775C24">
              <w:rPr>
                <w:lang w:val="id-ID"/>
              </w:rPr>
              <w:br/>
            </w:r>
            <w:r w:rsidRPr="00775C24">
              <w:rPr>
                <w:lang w:val="id-ID"/>
              </w:rPr>
              <w:br/>
              <w:t xml:space="preserve">Saat perokok terinfeksi COVID-19, lebih susah memerangi virus ini. Bukti-bukti yang ada saat ini menunjukkan bahwa perokok memiliki tingkat kematian dan </w:t>
            </w:r>
            <w:proofErr w:type="spellStart"/>
            <w:r w:rsidRPr="00775C24">
              <w:rPr>
                <w:lang w:val="id-ID"/>
              </w:rPr>
              <w:t>keparahan</w:t>
            </w:r>
            <w:proofErr w:type="spellEnd"/>
            <w:r w:rsidRPr="00775C24">
              <w:rPr>
                <w:lang w:val="id-ID"/>
              </w:rPr>
              <w:t xml:space="preserve"> yang lebih tinggi dibanding pasien COVID-19 yang bukan perokok.</w:t>
            </w:r>
            <w:r w:rsidRPr="00775C24">
              <w:rPr>
                <w:lang w:val="id-ID"/>
              </w:rPr>
              <w:br/>
            </w:r>
            <w:r w:rsidRPr="00775C24">
              <w:rPr>
                <w:lang w:val="id-ID"/>
              </w:rPr>
              <w:br/>
              <w:t>Menurut dr. Vito, baik perokok aktif dan perokok pasif memiliki risiko yang sama akibat asap rokok.</w:t>
            </w:r>
            <w:r w:rsidRPr="00775C24">
              <w:rPr>
                <w:lang w:val="id-ID"/>
              </w:rPr>
              <w:br/>
            </w:r>
            <w:r w:rsidRPr="00775C24">
              <w:rPr>
                <w:lang w:val="id-ID"/>
              </w:rPr>
              <w:br/>
              <w:t>“Pada asapnya itu ada sel-sel radang yang menyebabkan kemampuan pertahanan tubuh kita berkurang. Sehingga saat terinfeksi virus dan penyakit-penyakit lain, lebih gampang terserang,” tambahnya.</w:t>
            </w:r>
            <w:r w:rsidRPr="00775C24">
              <w:rPr>
                <w:lang w:val="id-ID"/>
              </w:rPr>
              <w:br/>
            </w:r>
            <w:r w:rsidRPr="00775C24">
              <w:rPr>
                <w:lang w:val="id-ID"/>
              </w:rPr>
              <w:br/>
              <w:t>Adapun untuk penyakit tidak menular seperti penyakit jantung bisa dicegah dengan menjaga pola hidup yang sehat. Dr. Vito mengatakan, kuncinya adalah terus bergerak untuk meningkatkan imunitas. Saat sirkulasi lancar, maka imunitas pun meningkat. Sirkulasi tercipta pada saat tubuh bergerak dan aktivitas memompa jantung.</w:t>
            </w:r>
            <w:r w:rsidRPr="00775C24">
              <w:rPr>
                <w:lang w:val="id-ID"/>
              </w:rPr>
              <w:br/>
            </w:r>
            <w:r w:rsidRPr="00775C24">
              <w:rPr>
                <w:lang w:val="id-ID"/>
              </w:rPr>
              <w:br/>
              <w:t>“Jadi pada akhirnya kita bisa menjaga tubuh kita secara keseluruhan untuk kuat menghadapi penyakit dan risiko penyakit jantung sekaligus,” tutur dr. Vito.</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50F1B12" w14:textId="554C799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68C4BBA7" w14:textId="77777777" w:rsidTr="009E665B">
        <w:tc>
          <w:tcPr>
            <w:tcW w:w="671" w:type="dxa"/>
          </w:tcPr>
          <w:p w14:paraId="52B09148" w14:textId="3F0248B1" w:rsidR="009E665B" w:rsidRPr="00775C24" w:rsidRDefault="009E665B" w:rsidP="009E665B">
            <w:pPr>
              <w:rPr>
                <w:lang w:val="id-ID"/>
              </w:rPr>
            </w:pPr>
            <w:r w:rsidRPr="00775C24">
              <w:rPr>
                <w:lang w:val="id-ID"/>
              </w:rPr>
              <w:lastRenderedPageBreak/>
              <w:t>151</w:t>
            </w:r>
          </w:p>
        </w:tc>
        <w:tc>
          <w:tcPr>
            <w:tcW w:w="2777" w:type="dxa"/>
          </w:tcPr>
          <w:p w14:paraId="5AC25544" w14:textId="1123BF96" w:rsidR="009E665B" w:rsidRPr="00775C24" w:rsidRDefault="009E665B" w:rsidP="009E665B">
            <w:pPr>
              <w:rPr>
                <w:lang w:val="id-ID"/>
              </w:rPr>
            </w:pPr>
            <w:r w:rsidRPr="00775C24">
              <w:rPr>
                <w:lang w:val="id-ID"/>
              </w:rPr>
              <w:t>Program Sertifikasi CHSE, Bangkitkan Roh Pariwisata di Bali</w:t>
            </w:r>
          </w:p>
        </w:tc>
        <w:tc>
          <w:tcPr>
            <w:tcW w:w="4550" w:type="dxa"/>
          </w:tcPr>
          <w:p w14:paraId="6C4DF0EF" w14:textId="00F15444" w:rsidR="009E665B" w:rsidRPr="00775C24" w:rsidRDefault="009E665B" w:rsidP="009E665B">
            <w:pPr>
              <w:rPr>
                <w:lang w:val="id-ID"/>
              </w:rPr>
            </w:pPr>
            <w:r w:rsidRPr="00775C24">
              <w:rPr>
                <w:lang w:val="id-ID"/>
              </w:rPr>
              <w:t xml:space="preserve">Pandemi Covid-19 sempat membuat sektor pariwisata di Bali 'mati suri'. Apalagi pariwisata merupakan lokomotif perekonomian di Bali. Untuk mendongkrak gairah pariwisata di Bali Koordinator Tim Verifikasi Tatanan Kehidupan Era Baru Dinas Pariwisata Bali, Agus Yoga Iswara </w:t>
            </w:r>
            <w:proofErr w:type="spellStart"/>
            <w:r w:rsidRPr="00775C24">
              <w:rPr>
                <w:lang w:val="id-ID"/>
              </w:rPr>
              <w:t>mengungkapkab</w:t>
            </w:r>
            <w:proofErr w:type="spellEnd"/>
            <w:r w:rsidRPr="00775C24">
              <w:rPr>
                <w:lang w:val="id-ID"/>
              </w:rPr>
              <w:t xml:space="preserve"> untuk meningkatkan kualitas implementasi protokol kesehatan akan menciptakan rasa aman dan nyaman. Diakui Yoga, kepercayaan penting untuk bisa menjadi ujung tombak pembukaan kembali usaha pariwisata dan ia mengapresiasi kalangan industri pariwisata dalam upaya verifikasi untuk sertifikasi. Koordinasi </w:t>
            </w:r>
            <w:proofErr w:type="spellStart"/>
            <w:r w:rsidRPr="00775C24">
              <w:rPr>
                <w:lang w:val="id-ID"/>
              </w:rPr>
              <w:t>new</w:t>
            </w:r>
            <w:proofErr w:type="spellEnd"/>
            <w:r w:rsidRPr="00775C24">
              <w:rPr>
                <w:lang w:val="id-ID"/>
              </w:rPr>
              <w:t xml:space="preserve"> normal harus dilakukan secara konsisten, untuk bisa saling melindungi dan standar kehidupan era baru itu masuk dalam standar </w:t>
            </w:r>
            <w:proofErr w:type="spellStart"/>
            <w:r w:rsidRPr="00775C24">
              <w:rPr>
                <w:lang w:val="id-ID"/>
              </w:rPr>
              <w:t>operating</w:t>
            </w:r>
            <w:proofErr w:type="spellEnd"/>
            <w:r w:rsidRPr="00775C24">
              <w:rPr>
                <w:lang w:val="id-ID"/>
              </w:rPr>
              <w:t xml:space="preserve"> masing-masing area. Menurut Yoga, verifikasi sebagai pengakuan dari pemerintah bahwa industri pariwisata di Bali memiliki standar yang sama. Pembukaan border membutuhkan sikap kolektif dan Bali sudah bergerak ke arah usaha-usaha mempersiapkan diri menggerakkan pariwisata kembali. Belum semua dari 400 hotel bintang 3, 4 dan 5 di Bali yang sudah mengikuti verifikasi, namun Yoga optimis akhir November semua sudah memegang sertifikasi CHSE Pelaku bisnis </w:t>
            </w:r>
            <w:proofErr w:type="spellStart"/>
            <w:r w:rsidRPr="00775C24">
              <w:rPr>
                <w:lang w:val="id-ID"/>
              </w:rPr>
              <w:t>pariwusata</w:t>
            </w:r>
            <w:proofErr w:type="spellEnd"/>
            <w:r w:rsidRPr="00775C24">
              <w:rPr>
                <w:lang w:val="id-ID"/>
              </w:rPr>
              <w:t xml:space="preserve"> harus tunjukkan secara kolektif pada pasar bahwa Bali benar-benar siap. Bali bergerak secara bersama-sama untuk bisa saling melindungi. Karena, penerapan protokol kesehatan berbasis CHSE (</w:t>
            </w:r>
            <w:proofErr w:type="spellStart"/>
            <w:r w:rsidRPr="00775C24">
              <w:rPr>
                <w:lang w:val="id-ID"/>
              </w:rPr>
              <w:t>Cleanliness</w:t>
            </w:r>
            <w:proofErr w:type="spellEnd"/>
            <w:r w:rsidRPr="00775C24">
              <w:rPr>
                <w:lang w:val="id-ID"/>
              </w:rPr>
              <w:t xml:space="preserve">, </w:t>
            </w:r>
            <w:proofErr w:type="spellStart"/>
            <w:r w:rsidRPr="00775C24">
              <w:rPr>
                <w:lang w:val="id-ID"/>
              </w:rPr>
              <w:t>Healthy</w:t>
            </w:r>
            <w:proofErr w:type="spellEnd"/>
            <w:r w:rsidRPr="00775C24">
              <w:rPr>
                <w:lang w:val="id-ID"/>
              </w:rPr>
              <w:t xml:space="preserve">, </w:t>
            </w:r>
            <w:proofErr w:type="spellStart"/>
            <w:r w:rsidRPr="00775C24">
              <w:rPr>
                <w:lang w:val="id-ID"/>
              </w:rPr>
              <w:t>Saftery</w:t>
            </w:r>
            <w:proofErr w:type="spellEnd"/>
            <w:r w:rsidRPr="00775C24">
              <w:rPr>
                <w:lang w:val="id-ID"/>
              </w:rPr>
              <w:t xml:space="preserve"> dan </w:t>
            </w:r>
            <w:proofErr w:type="spellStart"/>
            <w:r w:rsidRPr="00775C24">
              <w:rPr>
                <w:lang w:val="id-ID"/>
              </w:rPr>
              <w:t>Environment</w:t>
            </w:r>
            <w:proofErr w:type="spellEnd"/>
            <w:r w:rsidRPr="00775C24">
              <w:rPr>
                <w:lang w:val="id-ID"/>
              </w:rPr>
              <w:t xml:space="preserve"> Friendly/kebersihan, kesehatan, keamanan, dan lingkungan hidup) harus diterapkan di tempat-tempat wisata untuk memutus rantai penyebaran Covid-19.</w:t>
            </w:r>
          </w:p>
        </w:tc>
        <w:tc>
          <w:tcPr>
            <w:tcW w:w="5597" w:type="dxa"/>
          </w:tcPr>
          <w:p w14:paraId="0520FBDC" w14:textId="453A65C8" w:rsidR="009E665B" w:rsidRPr="00775C24" w:rsidRDefault="009E665B" w:rsidP="009E665B">
            <w:pPr>
              <w:rPr>
                <w:lang w:val="id-ID"/>
              </w:rPr>
            </w:pPr>
            <w:r w:rsidRPr="00775C24">
              <w:rPr>
                <w:lang w:val="id-ID"/>
              </w:rPr>
              <w:t xml:space="preserve">Pandemi Covid-19 sempat membuat sektor pariwisata di Bali ‘mati suri’. Apalagi pariwisata merupakan lokomotif perekonomian di Bali. Untuk mendongkrak gairah pariwisata di Bali Koordinator Tim Verifikasi Tatanan Kehidupan Era Baru Dinas Pariwisata Bali, Agus Yoga Iswara </w:t>
            </w:r>
            <w:proofErr w:type="spellStart"/>
            <w:r w:rsidRPr="00775C24">
              <w:rPr>
                <w:lang w:val="id-ID"/>
              </w:rPr>
              <w:t>mengungkapkab</w:t>
            </w:r>
            <w:proofErr w:type="spellEnd"/>
            <w:r w:rsidRPr="00775C24">
              <w:rPr>
                <w:lang w:val="id-ID"/>
              </w:rPr>
              <w:t xml:space="preserve"> untuk meningkatkan kualitas implementasi protokol kesehatan akan menciptakan rasa aman dan nyaman.</w:t>
            </w:r>
            <w:r w:rsidRPr="00775C24">
              <w:rPr>
                <w:lang w:val="id-ID"/>
              </w:rPr>
              <w:br/>
            </w:r>
            <w:r w:rsidRPr="00775C24">
              <w:rPr>
                <w:lang w:val="id-ID"/>
              </w:rPr>
              <w:br/>
              <w:t>Kementerian Pariwisata dan Ekonomi Kreatif (</w:t>
            </w:r>
            <w:proofErr w:type="spellStart"/>
            <w:r w:rsidRPr="00775C24">
              <w:rPr>
                <w:lang w:val="id-ID"/>
              </w:rPr>
              <w:t>Kemenparekraf</w:t>
            </w:r>
            <w:proofErr w:type="spellEnd"/>
            <w:r w:rsidRPr="00775C24">
              <w:rPr>
                <w:lang w:val="id-ID"/>
              </w:rPr>
              <w:t>) pun telah mengeluarkan protokol kebersihan, kesehatan, keamanan, dan ramah lingkungan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environment</w:t>
            </w:r>
            <w:proofErr w:type="spellEnd"/>
            <w:r w:rsidRPr="00775C24">
              <w:rPr>
                <w:lang w:val="id-ID"/>
              </w:rPr>
              <w:t>/CHSE) di bidang pariwisata dan ekonomi kreatif.</w:t>
            </w:r>
            <w:r w:rsidRPr="00775C24">
              <w:rPr>
                <w:lang w:val="id-ID"/>
              </w:rPr>
              <w:br/>
            </w:r>
            <w:r w:rsidRPr="00775C24">
              <w:rPr>
                <w:lang w:val="id-ID"/>
              </w:rPr>
              <w:br/>
              <w:t xml:space="preserve">Protokol ini ditujukan bagi semua pihak, mulai dari pengelola, pemilik, asosiasi, karyawan atau pemandu wisata, tamu atau </w:t>
            </w:r>
            <w:proofErr w:type="spellStart"/>
            <w:r w:rsidRPr="00775C24">
              <w:rPr>
                <w:lang w:val="id-ID"/>
              </w:rPr>
              <w:t>pengungung</w:t>
            </w:r>
            <w:proofErr w:type="spellEnd"/>
            <w:r w:rsidRPr="00775C24">
              <w:rPr>
                <w:lang w:val="id-ID"/>
              </w:rPr>
              <w:t xml:space="preserve">, kelompok </w:t>
            </w:r>
            <w:proofErr w:type="spellStart"/>
            <w:r w:rsidRPr="00775C24">
              <w:rPr>
                <w:lang w:val="id-ID"/>
              </w:rPr>
              <w:t>masyrakat</w:t>
            </w:r>
            <w:proofErr w:type="spellEnd"/>
            <w:r w:rsidRPr="00775C24">
              <w:rPr>
                <w:lang w:val="id-ID"/>
              </w:rPr>
              <w:t xml:space="preserve"> hingga pemerintah daerah. Harapannya, dengan adanya protokol CHSE ini, maka kualitas perlindungan kesehatan </w:t>
            </w:r>
            <w:proofErr w:type="spellStart"/>
            <w:r w:rsidRPr="00775C24">
              <w:rPr>
                <w:lang w:val="id-ID"/>
              </w:rPr>
              <w:t>masyrakat</w:t>
            </w:r>
            <w:proofErr w:type="spellEnd"/>
            <w:r w:rsidRPr="00775C24">
              <w:rPr>
                <w:lang w:val="id-ID"/>
              </w:rPr>
              <w:t xml:space="preserve"> di bidang pariwisata bisa semakin meningkat.</w:t>
            </w:r>
            <w:r w:rsidRPr="00775C24">
              <w:rPr>
                <w:lang w:val="id-ID"/>
              </w:rPr>
              <w:br/>
            </w:r>
            <w:r w:rsidRPr="00775C24">
              <w:rPr>
                <w:lang w:val="id-ID"/>
              </w:rPr>
              <w:br/>
              <w:t>Diakui Yoga, kepercayaan penting untuk bisa menjadi ujung tombak pembukaan kembali usaha pariwisata dan ia mengapresiasi kalangan industri pariwisata dalam upaya verifikasi untuk sertifikasi.</w:t>
            </w:r>
            <w:r w:rsidRPr="00775C24">
              <w:rPr>
                <w:lang w:val="id-ID"/>
              </w:rPr>
              <w:br/>
            </w:r>
            <w:r w:rsidRPr="00775C24">
              <w:rPr>
                <w:lang w:val="id-ID"/>
              </w:rPr>
              <w:br/>
              <w:t xml:space="preserve">Koordinasi </w:t>
            </w:r>
            <w:proofErr w:type="spellStart"/>
            <w:r w:rsidRPr="00775C24">
              <w:rPr>
                <w:lang w:val="id-ID"/>
              </w:rPr>
              <w:t>new</w:t>
            </w:r>
            <w:proofErr w:type="spellEnd"/>
            <w:r w:rsidRPr="00775C24">
              <w:rPr>
                <w:lang w:val="id-ID"/>
              </w:rPr>
              <w:t xml:space="preserve"> normal harus dilakukan secara konsisten, untuk bisa saling melindungi dan standar kehidupan era baru itu masuk dalam standar </w:t>
            </w:r>
            <w:proofErr w:type="spellStart"/>
            <w:r w:rsidRPr="00775C24">
              <w:rPr>
                <w:lang w:val="id-ID"/>
              </w:rPr>
              <w:t>operating</w:t>
            </w:r>
            <w:proofErr w:type="spellEnd"/>
            <w:r w:rsidRPr="00775C24">
              <w:rPr>
                <w:lang w:val="id-ID"/>
              </w:rPr>
              <w:t xml:space="preserve"> masing-masing area.</w:t>
            </w:r>
            <w:r w:rsidRPr="00775C24">
              <w:rPr>
                <w:lang w:val="id-ID"/>
              </w:rPr>
              <w:br/>
            </w:r>
            <w:r w:rsidRPr="00775C24">
              <w:rPr>
                <w:lang w:val="id-ID"/>
              </w:rPr>
              <w:br/>
              <w:t xml:space="preserve">Ia menambahkan, pengusaha harus bisa melindungi tamu, karyawan dan </w:t>
            </w:r>
            <w:proofErr w:type="spellStart"/>
            <w:r w:rsidRPr="00775C24">
              <w:rPr>
                <w:lang w:val="id-ID"/>
              </w:rPr>
              <w:t>siapapun</w:t>
            </w:r>
            <w:proofErr w:type="spellEnd"/>
            <w:r w:rsidRPr="00775C24">
              <w:rPr>
                <w:lang w:val="id-ID"/>
              </w:rPr>
              <w:t xml:space="preserve"> yang datang di lingkungan tersebut. Kalau sudah saling melindungi maka akan saling meminimalkan semua </w:t>
            </w:r>
            <w:proofErr w:type="spellStart"/>
            <w:r w:rsidRPr="00775C24">
              <w:rPr>
                <w:lang w:val="id-ID"/>
              </w:rPr>
              <w:t>resiko</w:t>
            </w:r>
            <w:proofErr w:type="spellEnd"/>
            <w:r w:rsidRPr="00775C24">
              <w:rPr>
                <w:lang w:val="id-ID"/>
              </w:rPr>
              <w:t xml:space="preserve">. “Pemahaman ini yang harus disamakan,” ujar Yoga yang juga Ketua Indonesian Hotel General </w:t>
            </w:r>
            <w:proofErr w:type="spellStart"/>
            <w:r w:rsidRPr="00775C24">
              <w:rPr>
                <w:lang w:val="id-ID"/>
              </w:rPr>
              <w:t>Manager</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(IHGMA) Bali.</w:t>
            </w:r>
            <w:r w:rsidRPr="00775C24">
              <w:rPr>
                <w:lang w:val="id-ID"/>
              </w:rPr>
              <w:br/>
            </w:r>
            <w:r w:rsidRPr="00775C24">
              <w:rPr>
                <w:lang w:val="id-ID"/>
              </w:rPr>
              <w:br/>
              <w:t>Menurut Yoga, verifikasi sebagai pengakuan dari pemerintah bahwa industri pariwisata di Bali memiliki standar yang sama. Pembukaan border membutuhkan sikap kolektif dan Bali sudah bergerak ke arah usaha-</w:t>
            </w:r>
            <w:r w:rsidRPr="00775C24">
              <w:rPr>
                <w:lang w:val="id-ID"/>
              </w:rPr>
              <w:lastRenderedPageBreak/>
              <w:t>usaha mempersiapkan diri menggerakkan pariwisata kembali. “Upaya verifikasi ini bisa menjadi titik awal para pengusaha industri pariwisata untuk mulai menyiapkan persyaratan secara administrasi sesuai dengan protokol tatanan kehidupan Bali era baru,” katanya.</w:t>
            </w:r>
            <w:r w:rsidRPr="00775C24">
              <w:rPr>
                <w:lang w:val="id-ID"/>
              </w:rPr>
              <w:br/>
            </w:r>
            <w:r w:rsidRPr="00775C24">
              <w:rPr>
                <w:lang w:val="id-ID"/>
              </w:rPr>
              <w:br/>
              <w:t xml:space="preserve">Belum semua dari 400 hotel bintang 3, 4 dan 5 di Bali yang sudah mengikuti verifikasi, namun Yoga optimis akhir November semua sudah memegang sertifikasi CHSE. "Kita akan rugi kalau tidak mau menerapkan CHSE . Sebagus </w:t>
            </w:r>
            <w:proofErr w:type="spellStart"/>
            <w:r w:rsidRPr="00775C24">
              <w:rPr>
                <w:lang w:val="id-ID"/>
              </w:rPr>
              <w:t>apapun</w:t>
            </w:r>
            <w:proofErr w:type="spellEnd"/>
            <w:r w:rsidRPr="00775C24">
              <w:rPr>
                <w:lang w:val="id-ID"/>
              </w:rPr>
              <w:t xml:space="preserve">, sebesar </w:t>
            </w:r>
            <w:proofErr w:type="spellStart"/>
            <w:r w:rsidRPr="00775C24">
              <w:rPr>
                <w:lang w:val="id-ID"/>
              </w:rPr>
              <w:t>apapun</w:t>
            </w:r>
            <w:proofErr w:type="spellEnd"/>
            <w:r w:rsidRPr="00775C24">
              <w:rPr>
                <w:lang w:val="id-ID"/>
              </w:rPr>
              <w:t xml:space="preserve"> </w:t>
            </w:r>
            <w:proofErr w:type="spellStart"/>
            <w:r w:rsidRPr="00775C24">
              <w:rPr>
                <w:lang w:val="id-ID"/>
              </w:rPr>
              <w:t>discount</w:t>
            </w:r>
            <w:proofErr w:type="spellEnd"/>
            <w:r w:rsidRPr="00775C24">
              <w:rPr>
                <w:lang w:val="id-ID"/>
              </w:rPr>
              <w:t xml:space="preserve"> yang diberikan tidak akan menarik karena dianggap tempat yang tidak aman. Ini bukan sekadar sebuah formalitas. Roh CHSE harus benar </w:t>
            </w:r>
            <w:proofErr w:type="spellStart"/>
            <w:r w:rsidRPr="00775C24">
              <w:rPr>
                <w:lang w:val="id-ID"/>
              </w:rPr>
              <w:t>benar</w:t>
            </w:r>
            <w:proofErr w:type="spellEnd"/>
            <w:r w:rsidRPr="00775C24">
              <w:rPr>
                <w:lang w:val="id-ID"/>
              </w:rPr>
              <w:t xml:space="preserve"> masuk menjadi standar,” kata Yoga.</w:t>
            </w:r>
            <w:r w:rsidRPr="00775C24">
              <w:rPr>
                <w:lang w:val="id-ID"/>
              </w:rPr>
              <w:br/>
            </w:r>
            <w:r w:rsidRPr="00775C24">
              <w:rPr>
                <w:lang w:val="id-ID"/>
              </w:rPr>
              <w:br/>
              <w:t xml:space="preserve">Ia menambahkan, kalau tidak dilakukan serius akan merugikan yang akhirnya akan berdampak pada pariwisata secara keseluruhan. Pelaku bisnis </w:t>
            </w:r>
            <w:proofErr w:type="spellStart"/>
            <w:r w:rsidRPr="00775C24">
              <w:rPr>
                <w:lang w:val="id-ID"/>
              </w:rPr>
              <w:t>pariwusata</w:t>
            </w:r>
            <w:proofErr w:type="spellEnd"/>
            <w:r w:rsidRPr="00775C24">
              <w:rPr>
                <w:lang w:val="id-ID"/>
              </w:rPr>
              <w:t xml:space="preserve"> harus tunjukkan secara kolektif pada pasar bahwa Bali benar-benar siap. Bali bergerak secara bersama-sama untuk bisa saling melindungi.</w:t>
            </w:r>
            <w:r w:rsidRPr="00775C24">
              <w:rPr>
                <w:lang w:val="id-ID"/>
              </w:rPr>
              <w:br/>
            </w:r>
            <w:r w:rsidRPr="00775C24">
              <w:rPr>
                <w:lang w:val="id-ID"/>
              </w:rPr>
              <w:br/>
              <w:t>Karena, penerapan protokol kesehatan berbasis CHSE (</w:t>
            </w:r>
            <w:proofErr w:type="spellStart"/>
            <w:r w:rsidRPr="00775C24">
              <w:rPr>
                <w:lang w:val="id-ID"/>
              </w:rPr>
              <w:t>Cleanliness</w:t>
            </w:r>
            <w:proofErr w:type="spellEnd"/>
            <w:r w:rsidRPr="00775C24">
              <w:rPr>
                <w:lang w:val="id-ID"/>
              </w:rPr>
              <w:t xml:space="preserve">, </w:t>
            </w:r>
            <w:proofErr w:type="spellStart"/>
            <w:r w:rsidRPr="00775C24">
              <w:rPr>
                <w:lang w:val="id-ID"/>
              </w:rPr>
              <w:t>Healthy</w:t>
            </w:r>
            <w:proofErr w:type="spellEnd"/>
            <w:r w:rsidRPr="00775C24">
              <w:rPr>
                <w:lang w:val="id-ID"/>
              </w:rPr>
              <w:t xml:space="preserve">, </w:t>
            </w:r>
            <w:proofErr w:type="spellStart"/>
            <w:r w:rsidRPr="00775C24">
              <w:rPr>
                <w:lang w:val="id-ID"/>
              </w:rPr>
              <w:t>Saftery</w:t>
            </w:r>
            <w:proofErr w:type="spellEnd"/>
            <w:r w:rsidRPr="00775C24">
              <w:rPr>
                <w:lang w:val="id-ID"/>
              </w:rPr>
              <w:t xml:space="preserve"> dan </w:t>
            </w:r>
            <w:proofErr w:type="spellStart"/>
            <w:r w:rsidRPr="00775C24">
              <w:rPr>
                <w:lang w:val="id-ID"/>
              </w:rPr>
              <w:t>Environment</w:t>
            </w:r>
            <w:proofErr w:type="spellEnd"/>
            <w:r w:rsidRPr="00775C24">
              <w:rPr>
                <w:lang w:val="id-ID"/>
              </w:rPr>
              <w:t xml:space="preserve"> Friendly/kebersihan, kesehatan, keamanan, dan lingkungan hidup) harus diterapkan di tempat-tempat wisata untuk memutus rantai penyebaran Covid-19. Memakai masker, cuci tangan, cek suhu, hingga pengaturan kapasitas harus sesuai standar yang ada dan menjadi acuan setiap bisnis pariwisata.</w:t>
            </w:r>
            <w:r w:rsidRPr="00775C24">
              <w:rPr>
                <w:lang w:val="id-ID"/>
              </w:rPr>
              <w:br/>
            </w:r>
            <w:r w:rsidRPr="00775C24">
              <w:rPr>
                <w:lang w:val="id-ID"/>
              </w:rPr>
              <w:br/>
              <w:t>CHSE diharapkan membentuk '</w:t>
            </w:r>
            <w:proofErr w:type="spellStart"/>
            <w:r w:rsidRPr="00775C24">
              <w:rPr>
                <w:lang w:val="id-ID"/>
              </w:rPr>
              <w:t>safety</w:t>
            </w:r>
            <w:proofErr w:type="spellEnd"/>
            <w:r w:rsidRPr="00775C24">
              <w:rPr>
                <w:lang w:val="id-ID"/>
              </w:rPr>
              <w:t xml:space="preserve"> </w:t>
            </w:r>
            <w:proofErr w:type="spellStart"/>
            <w:r w:rsidRPr="00775C24">
              <w:rPr>
                <w:lang w:val="id-ID"/>
              </w:rPr>
              <w:t>awarenes</w:t>
            </w:r>
            <w:proofErr w:type="spellEnd"/>
            <w:r w:rsidRPr="00775C24">
              <w:rPr>
                <w:lang w:val="id-ID"/>
              </w:rPr>
              <w:t xml:space="preserve">’ yang tercipta dalam </w:t>
            </w:r>
            <w:proofErr w:type="spellStart"/>
            <w:r w:rsidRPr="00775C24">
              <w:rPr>
                <w:lang w:val="id-ID"/>
              </w:rPr>
              <w:t>mindset</w:t>
            </w:r>
            <w:proofErr w:type="spellEnd"/>
            <w:r w:rsidRPr="00775C24">
              <w:rPr>
                <w:lang w:val="id-ID"/>
              </w:rPr>
              <w:t xml:space="preserve"> pelaku usaha di Bali dan juga wisatawan. Sertifikasi ini juga diharapkan akan mampu meningkatkan daya saing produk pariwisata untuk menciptakan kepercayaan pasar untuk datang kembali ke Bali.</w:t>
            </w:r>
          </w:p>
        </w:tc>
        <w:tc>
          <w:tcPr>
            <w:tcW w:w="1964" w:type="dxa"/>
          </w:tcPr>
          <w:p w14:paraId="5D6AE449" w14:textId="6C5F828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3A2EBBB3" w14:textId="77777777" w:rsidTr="009E665B">
        <w:tc>
          <w:tcPr>
            <w:tcW w:w="671" w:type="dxa"/>
          </w:tcPr>
          <w:p w14:paraId="5E5FEE87" w14:textId="2FE90662" w:rsidR="009E665B" w:rsidRPr="00775C24" w:rsidRDefault="009E665B" w:rsidP="009E665B">
            <w:pPr>
              <w:rPr>
                <w:lang w:val="id-ID"/>
              </w:rPr>
            </w:pPr>
            <w:r w:rsidRPr="00775C24">
              <w:rPr>
                <w:lang w:val="id-ID"/>
              </w:rPr>
              <w:t>152</w:t>
            </w:r>
          </w:p>
        </w:tc>
        <w:tc>
          <w:tcPr>
            <w:tcW w:w="2777" w:type="dxa"/>
          </w:tcPr>
          <w:p w14:paraId="214E8A5C" w14:textId="08AA380E" w:rsidR="009E665B" w:rsidRPr="00775C24" w:rsidRDefault="009E665B" w:rsidP="009E665B">
            <w:pPr>
              <w:rPr>
                <w:lang w:val="id-ID"/>
              </w:rPr>
            </w:pPr>
            <w:r w:rsidRPr="00775C24">
              <w:rPr>
                <w:lang w:val="id-ID"/>
              </w:rPr>
              <w:t xml:space="preserve">Airlangga </w:t>
            </w:r>
            <w:proofErr w:type="spellStart"/>
            <w:r w:rsidRPr="00775C24">
              <w:rPr>
                <w:lang w:val="id-ID"/>
              </w:rPr>
              <w:t>Hartarto</w:t>
            </w:r>
            <w:proofErr w:type="spellEnd"/>
            <w:r w:rsidRPr="00775C24">
              <w:rPr>
                <w:lang w:val="id-ID"/>
              </w:rPr>
              <w:t xml:space="preserve">: Yang Dilakukan Pemerintah sudah On The </w:t>
            </w:r>
            <w:proofErr w:type="spellStart"/>
            <w:r w:rsidRPr="00775C24">
              <w:rPr>
                <w:lang w:val="id-ID"/>
              </w:rPr>
              <w:t>Right</w:t>
            </w:r>
            <w:proofErr w:type="spellEnd"/>
            <w:r w:rsidRPr="00775C24">
              <w:rPr>
                <w:lang w:val="id-ID"/>
              </w:rPr>
              <w:t xml:space="preserve"> </w:t>
            </w:r>
            <w:proofErr w:type="spellStart"/>
            <w:r w:rsidRPr="00775C24">
              <w:rPr>
                <w:lang w:val="id-ID"/>
              </w:rPr>
              <w:t>Track</w:t>
            </w:r>
            <w:proofErr w:type="spellEnd"/>
          </w:p>
        </w:tc>
        <w:tc>
          <w:tcPr>
            <w:tcW w:w="4550" w:type="dxa"/>
          </w:tcPr>
          <w:p w14:paraId="5D1EB2AD" w14:textId="6FCCFA5F" w:rsidR="009E665B" w:rsidRPr="00775C24" w:rsidRDefault="009E665B" w:rsidP="009E665B">
            <w:pPr>
              <w:rPr>
                <w:lang w:val="id-ID"/>
              </w:rPr>
            </w:pPr>
            <w:r w:rsidRPr="00775C24">
              <w:rPr>
                <w:lang w:val="id-ID"/>
              </w:rPr>
              <w:t xml:space="preserve">Ketua Komite Penanganan COVID 19 dan Pemulihan Ekonomi Nasional ( KPCPEN) Airlangga </w:t>
            </w:r>
            <w:proofErr w:type="spellStart"/>
            <w:r w:rsidRPr="00775C24">
              <w:rPr>
                <w:lang w:val="id-ID"/>
              </w:rPr>
              <w:t>Hartarto</w:t>
            </w:r>
            <w:proofErr w:type="spellEnd"/>
            <w:r w:rsidRPr="00775C24">
              <w:rPr>
                <w:lang w:val="id-ID"/>
              </w:rPr>
              <w:t xml:space="preserve"> dalam talk </w:t>
            </w:r>
            <w:proofErr w:type="spellStart"/>
            <w:r w:rsidRPr="00775C24">
              <w:rPr>
                <w:lang w:val="id-ID"/>
              </w:rPr>
              <w:t>show</w:t>
            </w:r>
            <w:proofErr w:type="spellEnd"/>
            <w:r w:rsidRPr="00775C24">
              <w:rPr>
                <w:lang w:val="id-ID"/>
              </w:rPr>
              <w:t xml:space="preserve"> yang diselenggarakan KPCPEN tanggal 9 November 2020 mengatakan bahwa penanganan </w:t>
            </w:r>
            <w:proofErr w:type="spellStart"/>
            <w:r w:rsidRPr="00775C24">
              <w:rPr>
                <w:lang w:val="id-ID"/>
              </w:rPr>
              <w:t>Covid</w:t>
            </w:r>
            <w:proofErr w:type="spellEnd"/>
            <w:r w:rsidRPr="00775C24">
              <w:rPr>
                <w:lang w:val="id-ID"/>
              </w:rPr>
              <w:t xml:space="preserve"> dan pemulihan ekonomi dilakukan dengan </w:t>
            </w:r>
            <w:r w:rsidRPr="00775C24">
              <w:rPr>
                <w:lang w:val="id-ID"/>
              </w:rPr>
              <w:lastRenderedPageBreak/>
              <w:t>gas dan rem yang seimbang. Diharapkan pertumbuhan ekonomi Indonesia pada 2021 bisa mencapai 5%.</w:t>
            </w:r>
          </w:p>
        </w:tc>
        <w:tc>
          <w:tcPr>
            <w:tcW w:w="5597" w:type="dxa"/>
          </w:tcPr>
          <w:p w14:paraId="7DB98D15" w14:textId="25ADFB76" w:rsidR="009E665B" w:rsidRPr="00775C24" w:rsidRDefault="009E665B" w:rsidP="009E665B">
            <w:pPr>
              <w:rPr>
                <w:lang w:val="id-ID"/>
              </w:rPr>
            </w:pPr>
            <w:r w:rsidRPr="00775C24">
              <w:rPr>
                <w:lang w:val="id-ID"/>
              </w:rPr>
              <w:lastRenderedPageBreak/>
              <w:br/>
            </w:r>
            <w:r w:rsidRPr="00775C24">
              <w:rPr>
                <w:lang w:val="id-ID"/>
              </w:rPr>
              <w:br/>
            </w:r>
            <w:r w:rsidRPr="00775C24">
              <w:rPr>
                <w:lang w:val="id-ID"/>
              </w:rPr>
              <w:br/>
            </w:r>
            <w:r w:rsidRPr="00775C24">
              <w:rPr>
                <w:lang w:val="id-ID"/>
              </w:rPr>
              <w:br/>
              <w:t xml:space="preserve">Ketua Komite Penanganan COVID 19 dan Pemulihan Ekonomi Nasional (KPCPEN) Airlangga </w:t>
            </w:r>
            <w:proofErr w:type="spellStart"/>
            <w:r w:rsidRPr="00775C24">
              <w:rPr>
                <w:lang w:val="id-ID"/>
              </w:rPr>
              <w:t>Hartarto</w:t>
            </w:r>
            <w:proofErr w:type="spellEnd"/>
            <w:r w:rsidRPr="00775C24">
              <w:rPr>
                <w:lang w:val="id-ID"/>
              </w:rPr>
              <w:t xml:space="preserve"> dalam </w:t>
            </w:r>
            <w:r w:rsidRPr="00775C24">
              <w:rPr>
                <w:lang w:val="id-ID"/>
              </w:rPr>
              <w:lastRenderedPageBreak/>
              <w:t xml:space="preserve">talk </w:t>
            </w:r>
            <w:proofErr w:type="spellStart"/>
            <w:r w:rsidRPr="00775C24">
              <w:rPr>
                <w:lang w:val="id-ID"/>
              </w:rPr>
              <w:t>show</w:t>
            </w:r>
            <w:proofErr w:type="spellEnd"/>
            <w:r w:rsidRPr="00775C24">
              <w:rPr>
                <w:lang w:val="id-ID"/>
              </w:rPr>
              <w:t xml:space="preserve"> yang diselenggarakan KPCPEN tanggal 9 November 2020 mengatakan bahwa penanganan </w:t>
            </w:r>
            <w:proofErr w:type="spellStart"/>
            <w:r w:rsidRPr="00775C24">
              <w:rPr>
                <w:lang w:val="id-ID"/>
              </w:rPr>
              <w:t>Covid</w:t>
            </w:r>
            <w:proofErr w:type="spellEnd"/>
            <w:r w:rsidRPr="00775C24">
              <w:rPr>
                <w:lang w:val="id-ID"/>
              </w:rPr>
              <w:t xml:space="preserve"> dan pemulihan ekonomi dilakukan dengan gas dan rem yang seimbang. Diharapkan pertumbuhan ekonomi Indonesia pada 2021 bisa mencapai 5\%.</w:t>
            </w:r>
          </w:p>
        </w:tc>
        <w:tc>
          <w:tcPr>
            <w:tcW w:w="1964" w:type="dxa"/>
          </w:tcPr>
          <w:p w14:paraId="52665098" w14:textId="1E94958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331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71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008EF885" w14:textId="77777777" w:rsidTr="009E665B">
        <w:tc>
          <w:tcPr>
            <w:tcW w:w="671" w:type="dxa"/>
          </w:tcPr>
          <w:p w14:paraId="2DE38BC2" w14:textId="27F88858" w:rsidR="009E665B" w:rsidRPr="00775C24" w:rsidRDefault="009E665B" w:rsidP="009E665B">
            <w:pPr>
              <w:rPr>
                <w:lang w:val="id-ID"/>
              </w:rPr>
            </w:pPr>
            <w:r w:rsidRPr="00775C24">
              <w:rPr>
                <w:lang w:val="id-ID"/>
              </w:rPr>
              <w:lastRenderedPageBreak/>
              <w:t>153</w:t>
            </w:r>
          </w:p>
        </w:tc>
        <w:tc>
          <w:tcPr>
            <w:tcW w:w="2777" w:type="dxa"/>
          </w:tcPr>
          <w:p w14:paraId="0D756121" w14:textId="63E50D2E" w:rsidR="009E665B" w:rsidRPr="00775C24" w:rsidRDefault="009E665B" w:rsidP="009E665B">
            <w:pPr>
              <w:rPr>
                <w:lang w:val="id-ID"/>
              </w:rPr>
            </w:pPr>
            <w:proofErr w:type="spellStart"/>
            <w:r w:rsidRPr="00775C24">
              <w:rPr>
                <w:lang w:val="id-ID"/>
              </w:rPr>
              <w:t>Kemenparekraf</w:t>
            </w:r>
            <w:proofErr w:type="spellEnd"/>
            <w:r w:rsidRPr="00775C24">
              <w:rPr>
                <w:lang w:val="id-ID"/>
              </w:rPr>
              <w:t xml:space="preserve"> Sosialisasikan Protokol CHSE di Bali dan Labuan Bajo kepada Ekspatriat India</w:t>
            </w:r>
          </w:p>
        </w:tc>
        <w:tc>
          <w:tcPr>
            <w:tcW w:w="4550" w:type="dxa"/>
          </w:tcPr>
          <w:p w14:paraId="6B1BE5AF" w14:textId="4FD7CCD8" w:rsidR="009E665B" w:rsidRPr="00775C24" w:rsidRDefault="009E665B" w:rsidP="009E665B">
            <w:pPr>
              <w:rPr>
                <w:lang w:val="id-ID"/>
              </w:rPr>
            </w:pPr>
            <w:r w:rsidRPr="00775C24">
              <w:rPr>
                <w:lang w:val="id-ID"/>
              </w:rPr>
              <w:t xml:space="preserve">Deputi Bidang Pemasaran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Nia Niscaya, mengatakan acara yang berlangsung pada 4 hingga 9 November 2020 tersebut dilaksanakan atas kerja sama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dengan komunitas </w:t>
            </w:r>
            <w:proofErr w:type="spellStart"/>
            <w:r w:rsidRPr="00775C24">
              <w:rPr>
                <w:lang w:val="id-ID"/>
              </w:rPr>
              <w:t>Indoindians</w:t>
            </w:r>
            <w:proofErr w:type="spellEnd"/>
            <w:r w:rsidRPr="00775C24">
              <w:rPr>
                <w:lang w:val="id-ID"/>
              </w:rPr>
              <w:t xml:space="preserve">. Komunitas tersebut didirikan pada tahun 2000 untuk menghubungkan dan mendukung para diaspora India di Indonesia. Nia menuturkan, kegiatan ini diikuti oleh ekspatriat India yang ada di Indonesia dengan berbagai latar belakang profesi. Mereka diajak untuk mengunjungi destinasi wisata yang ada di Bali dan Labuan Bajo. Berbeda dengan </w:t>
            </w:r>
            <w:proofErr w:type="spellStart"/>
            <w:r w:rsidRPr="00775C24">
              <w:rPr>
                <w:lang w:val="id-ID"/>
              </w:rPr>
              <w:t>Famtrip</w:t>
            </w:r>
            <w:proofErr w:type="spellEnd"/>
            <w:r w:rsidRPr="00775C24">
              <w:rPr>
                <w:lang w:val="id-ID"/>
              </w:rPr>
              <w:t xml:space="preserve"> yang dilaksanakan sebelum adanya pandemi, kali ini peserta diwajibkan untuk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H-1 keberangkatan dan SWAB </w:t>
            </w:r>
            <w:proofErr w:type="spellStart"/>
            <w:r w:rsidRPr="00775C24">
              <w:rPr>
                <w:lang w:val="id-ID"/>
              </w:rPr>
              <w:t>test</w:t>
            </w:r>
            <w:proofErr w:type="spellEnd"/>
            <w:r w:rsidRPr="00775C24">
              <w:rPr>
                <w:lang w:val="id-ID"/>
              </w:rPr>
              <w:t xml:space="preserve"> langsung setibanya di Jakarta. Kegiatan para peserta di Bali dan Labuan Bajo pun beraneka ragam. Di Bali, peserta diajak menikmati pengalaman mengendarai ATV, mengikuti kelas yoga dengan Master Ketut Arsana, </w:t>
            </w:r>
            <w:proofErr w:type="spellStart"/>
            <w:r w:rsidRPr="00775C24">
              <w:rPr>
                <w:lang w:val="id-ID"/>
              </w:rPr>
              <w:t>rafting</w:t>
            </w:r>
            <w:proofErr w:type="spellEnd"/>
            <w:r w:rsidRPr="00775C24">
              <w:rPr>
                <w:lang w:val="id-ID"/>
              </w:rPr>
              <w:t xml:space="preserve"> di sungai Ayung dan menikmati </w:t>
            </w:r>
            <w:proofErr w:type="spellStart"/>
            <w:r w:rsidRPr="00775C24">
              <w:rPr>
                <w:lang w:val="id-ID"/>
              </w:rPr>
              <w:t>spa</w:t>
            </w:r>
            <w:proofErr w:type="spellEnd"/>
            <w:r w:rsidRPr="00775C24">
              <w:rPr>
                <w:lang w:val="id-ID"/>
              </w:rPr>
              <w:t xml:space="preserve"> di Karsa </w:t>
            </w:r>
            <w:proofErr w:type="spellStart"/>
            <w:r w:rsidRPr="00775C24">
              <w:rPr>
                <w:lang w:val="id-ID"/>
              </w:rPr>
              <w:t>Spa</w:t>
            </w:r>
            <w:proofErr w:type="spellEnd"/>
            <w:r w:rsidRPr="00775C24">
              <w:rPr>
                <w:lang w:val="id-ID"/>
              </w:rPr>
              <w:t xml:space="preserve">. Sementara di Labuan Bajo, peserta diajak berlayar ke Taman Nasional Komodo sekaligus </w:t>
            </w:r>
            <w:proofErr w:type="spellStart"/>
            <w:r w:rsidRPr="00775C24">
              <w:rPr>
                <w:lang w:val="id-ID"/>
              </w:rPr>
              <w:t>live</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board</w:t>
            </w:r>
            <w:proofErr w:type="spellEnd"/>
            <w:r w:rsidRPr="00775C24">
              <w:rPr>
                <w:lang w:val="id-ID"/>
              </w:rPr>
              <w:t xml:space="preserve"> dengan Sea Safari </w:t>
            </w:r>
            <w:proofErr w:type="spellStart"/>
            <w:r w:rsidRPr="00775C24">
              <w:rPr>
                <w:lang w:val="id-ID"/>
              </w:rPr>
              <w:t>Cruise</w:t>
            </w:r>
            <w:proofErr w:type="spellEnd"/>
            <w:r w:rsidRPr="00775C24">
              <w:rPr>
                <w:lang w:val="id-ID"/>
              </w:rPr>
              <w:t xml:space="preserve"> VII.</w:t>
            </w:r>
          </w:p>
        </w:tc>
        <w:tc>
          <w:tcPr>
            <w:tcW w:w="5597" w:type="dxa"/>
          </w:tcPr>
          <w:p w14:paraId="28475B58" w14:textId="24DA5DAD" w:rsidR="009E665B" w:rsidRPr="00775C24" w:rsidRDefault="009E665B" w:rsidP="009E665B">
            <w:pPr>
              <w:rPr>
                <w:lang w:val="id-ID"/>
              </w:rPr>
            </w:pPr>
            <w:r w:rsidRPr="00775C24">
              <w:rPr>
                <w:lang w:val="id-ID"/>
              </w:rPr>
              <w:t xml:space="preserve">Deputi Bidang Pemasaran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Nia Niscaya, mengatakan acara yang berlangsung pada 4 hingga 9 November 2020 tersebut dilaksanakan atas kerja sama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dengan komunitas </w:t>
            </w:r>
            <w:proofErr w:type="spellStart"/>
            <w:r w:rsidRPr="00775C24">
              <w:rPr>
                <w:lang w:val="id-ID"/>
              </w:rPr>
              <w:t>Indoindians</w:t>
            </w:r>
            <w:proofErr w:type="spellEnd"/>
            <w:r w:rsidRPr="00775C24">
              <w:rPr>
                <w:lang w:val="id-ID"/>
              </w:rPr>
              <w:t>.</w:t>
            </w:r>
            <w:r w:rsidRPr="00775C24">
              <w:rPr>
                <w:lang w:val="id-ID"/>
              </w:rPr>
              <w:br/>
            </w:r>
            <w:r w:rsidRPr="00775C24">
              <w:rPr>
                <w:lang w:val="id-ID"/>
              </w:rPr>
              <w:br/>
              <w:t>Komunitas tersebut didirikan pada tahun 2000 untuk menghubungkan dan mendukung para diaspora India di Indonesia. Lewat lamannya, www.indoindians.com, komunitas ini bertindak sebagai jembatan informasi daring bagi para diaspora India di Indonesia dan warga India yang tertarik dengan kebudayaan dan pariwisata Indonesia.</w:t>
            </w:r>
            <w:r w:rsidRPr="00775C24">
              <w:rPr>
                <w:lang w:val="id-ID"/>
              </w:rPr>
              <w:br/>
            </w:r>
            <w:r w:rsidRPr="00775C24">
              <w:rPr>
                <w:lang w:val="id-ID"/>
              </w:rPr>
              <w:br/>
              <w:t>Nia juga mengungkapkan kegiatan ini bertujuan untuk mempublikasikan penerapan protokol kesehatan berbasis CHSE di destinasi-destinasi wisata yang ada di Indonesia ke pasar internasional.</w:t>
            </w:r>
            <w:r w:rsidRPr="00775C24">
              <w:rPr>
                <w:lang w:val="id-ID"/>
              </w:rPr>
              <w:br/>
            </w:r>
            <w:r w:rsidRPr="00775C24">
              <w:rPr>
                <w:lang w:val="id-ID"/>
              </w:rPr>
              <w:br/>
              <w:t xml:space="preserve">Nia menuturkan, kegiatan ini diikuti oleh ekspatriat India yang ada di Indonesia dengan berbagai latar belakang profesi seperti jurnalis, fotografer, pengusaha, dan </w:t>
            </w:r>
            <w:proofErr w:type="spellStart"/>
            <w:r w:rsidRPr="00775C24">
              <w:rPr>
                <w:lang w:val="id-ID"/>
              </w:rPr>
              <w:t>influencer</w:t>
            </w:r>
            <w:proofErr w:type="spellEnd"/>
            <w:r w:rsidRPr="00775C24">
              <w:rPr>
                <w:lang w:val="id-ID"/>
              </w:rPr>
              <w:t xml:space="preserve">. Mereka diajak untuk mengunjungi destinasi wisata yang ada di Bali dan Labuan Bajo. Berbeda dengan </w:t>
            </w:r>
            <w:proofErr w:type="spellStart"/>
            <w:r w:rsidRPr="00775C24">
              <w:rPr>
                <w:lang w:val="id-ID"/>
              </w:rPr>
              <w:t>Famtrip</w:t>
            </w:r>
            <w:proofErr w:type="spellEnd"/>
            <w:r w:rsidRPr="00775C24">
              <w:rPr>
                <w:lang w:val="id-ID"/>
              </w:rPr>
              <w:t xml:space="preserve"> yang dilaksanakan sebelum adanya pandemi, kali ini peserta diwajibkan untuk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H-1 keberangkatan dan SWAB </w:t>
            </w:r>
            <w:proofErr w:type="spellStart"/>
            <w:r w:rsidRPr="00775C24">
              <w:rPr>
                <w:lang w:val="id-ID"/>
              </w:rPr>
              <w:t>test</w:t>
            </w:r>
            <w:proofErr w:type="spellEnd"/>
            <w:r w:rsidRPr="00775C24">
              <w:rPr>
                <w:lang w:val="id-ID"/>
              </w:rPr>
              <w:t xml:space="preserve"> langsung setibanya di Jakarta. Selain itu, protokol kesehatan juga telah diterapkan di setiap destinasi wisata, hotel, dan restoran yang didatangi peserta.</w:t>
            </w:r>
            <w:r w:rsidRPr="00775C24">
              <w:rPr>
                <w:lang w:val="id-ID"/>
              </w:rPr>
              <w:br/>
            </w:r>
            <w:r w:rsidRPr="00775C24">
              <w:rPr>
                <w:lang w:val="id-ID"/>
              </w:rPr>
              <w:br/>
              <w:t xml:space="preserve">Menurutnya, melalui pengalaman kegiatan yang dibagikan di sosial media para peserta dari komunitas </w:t>
            </w:r>
            <w:proofErr w:type="spellStart"/>
            <w:r w:rsidRPr="00775C24">
              <w:rPr>
                <w:lang w:val="id-ID"/>
              </w:rPr>
              <w:t>Indondians</w:t>
            </w:r>
            <w:proofErr w:type="spellEnd"/>
            <w:r w:rsidRPr="00775C24">
              <w:rPr>
                <w:lang w:val="id-ID"/>
              </w:rPr>
              <w:t>, mereka akan tahu bahwa Indonesia telah menerapkan protokol kesehatan secara ketat sehingga aman untuk bepergian ke wilayah Indonesia.</w:t>
            </w:r>
            <w:r w:rsidRPr="00775C24">
              <w:rPr>
                <w:lang w:val="id-ID"/>
              </w:rPr>
              <w:br/>
            </w:r>
            <w:r w:rsidRPr="00775C24">
              <w:rPr>
                <w:lang w:val="id-ID"/>
              </w:rPr>
              <w:br/>
            </w:r>
            <w:r w:rsidRPr="00775C24">
              <w:rPr>
                <w:lang w:val="id-ID"/>
              </w:rPr>
              <w:lastRenderedPageBreak/>
              <w:t xml:space="preserve">Kegiatan para peserta di Bali dan Labuan Bajo pun beraneka ragam. Di Bali, peserta diajak menikmati pengalaman mengendarai ATV, mengikuti kelas yoga dengan Master Ketut Arsana, </w:t>
            </w:r>
            <w:proofErr w:type="spellStart"/>
            <w:r w:rsidRPr="00775C24">
              <w:rPr>
                <w:lang w:val="id-ID"/>
              </w:rPr>
              <w:t>rafting</w:t>
            </w:r>
            <w:proofErr w:type="spellEnd"/>
            <w:r w:rsidRPr="00775C24">
              <w:rPr>
                <w:lang w:val="id-ID"/>
              </w:rPr>
              <w:t xml:space="preserve"> di sungai Ayung dan menikmati </w:t>
            </w:r>
            <w:proofErr w:type="spellStart"/>
            <w:r w:rsidRPr="00775C24">
              <w:rPr>
                <w:lang w:val="id-ID"/>
              </w:rPr>
              <w:t>spa</w:t>
            </w:r>
            <w:proofErr w:type="spellEnd"/>
            <w:r w:rsidRPr="00775C24">
              <w:rPr>
                <w:lang w:val="id-ID"/>
              </w:rPr>
              <w:t xml:space="preserve"> di Karsa </w:t>
            </w:r>
            <w:proofErr w:type="spellStart"/>
            <w:r w:rsidRPr="00775C24">
              <w:rPr>
                <w:lang w:val="id-ID"/>
              </w:rPr>
              <w:t>Spa</w:t>
            </w:r>
            <w:proofErr w:type="spellEnd"/>
            <w:r w:rsidRPr="00775C24">
              <w:rPr>
                <w:lang w:val="id-ID"/>
              </w:rPr>
              <w:t xml:space="preserve">. Sementara di Labuan Bajo, peserta diajak berlayar ke Taman Nasional Komodo sekaligus </w:t>
            </w:r>
            <w:proofErr w:type="spellStart"/>
            <w:r w:rsidRPr="00775C24">
              <w:rPr>
                <w:lang w:val="id-ID"/>
              </w:rPr>
              <w:t>live</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board</w:t>
            </w:r>
            <w:proofErr w:type="spellEnd"/>
            <w:r w:rsidRPr="00775C24">
              <w:rPr>
                <w:lang w:val="id-ID"/>
              </w:rPr>
              <w:t xml:space="preserve"> dengan Sea Safari </w:t>
            </w:r>
            <w:proofErr w:type="spellStart"/>
            <w:r w:rsidRPr="00775C24">
              <w:rPr>
                <w:lang w:val="id-ID"/>
              </w:rPr>
              <w:t>Cruise</w:t>
            </w:r>
            <w:proofErr w:type="spellEnd"/>
            <w:r w:rsidRPr="00775C24">
              <w:rPr>
                <w:lang w:val="id-ID"/>
              </w:rPr>
              <w:t xml:space="preserve"> VII, </w:t>
            </w:r>
            <w:proofErr w:type="spellStart"/>
            <w:r w:rsidRPr="00775C24">
              <w:rPr>
                <w:lang w:val="id-ID"/>
              </w:rPr>
              <w:t>trekking</w:t>
            </w:r>
            <w:proofErr w:type="spellEnd"/>
            <w:r w:rsidRPr="00775C24">
              <w:rPr>
                <w:lang w:val="id-ID"/>
              </w:rPr>
              <w:t xml:space="preserve"> di Loh Liang dan Pulau Padar, serta </w:t>
            </w:r>
            <w:proofErr w:type="spellStart"/>
            <w:r w:rsidRPr="00775C24">
              <w:rPr>
                <w:lang w:val="id-ID"/>
              </w:rPr>
              <w:t>snorkeling</w:t>
            </w:r>
            <w:proofErr w:type="spellEnd"/>
            <w:r w:rsidRPr="00775C24">
              <w:rPr>
                <w:lang w:val="id-ID"/>
              </w:rPr>
              <w:t xml:space="preserve"> di </w:t>
            </w:r>
            <w:proofErr w:type="spellStart"/>
            <w:r w:rsidRPr="00775C24">
              <w:rPr>
                <w:lang w:val="id-ID"/>
              </w:rPr>
              <w:t>Pink</w:t>
            </w:r>
            <w:proofErr w:type="spellEnd"/>
            <w:r w:rsidRPr="00775C24">
              <w:rPr>
                <w:lang w:val="id-ID"/>
              </w:rPr>
              <w:t xml:space="preserve"> Beach.</w:t>
            </w:r>
            <w:r w:rsidRPr="00775C24">
              <w:rPr>
                <w:lang w:val="id-ID"/>
              </w:rPr>
              <w:br/>
            </w:r>
            <w:r w:rsidRPr="00775C24">
              <w:rPr>
                <w:lang w:val="id-ID"/>
              </w:rPr>
              <w:br/>
              <w:t xml:space="preserve">Direktur Pemasaran Pariwisata Regional II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Raden Sigit Witjaksono, menjelaskan bahwa usai pelaksanaan </w:t>
            </w:r>
            <w:proofErr w:type="spellStart"/>
            <w:r w:rsidRPr="00775C24">
              <w:rPr>
                <w:lang w:val="id-ID"/>
              </w:rPr>
              <w:t>famtrip</w:t>
            </w:r>
            <w:proofErr w:type="spellEnd"/>
            <w:r w:rsidRPr="00775C24">
              <w:rPr>
                <w:lang w:val="id-ID"/>
              </w:rPr>
              <w:t xml:space="preserve"> ini para peserta diwajibkan mengunggah konten mengenai pengalaman mereka melalui media sosial masing-masing dengan menggunakan </w:t>
            </w:r>
            <w:proofErr w:type="spellStart"/>
            <w:r w:rsidRPr="00775C24">
              <w:rPr>
                <w:lang w:val="id-ID"/>
              </w:rPr>
              <w:t>hashtag</w:t>
            </w:r>
            <w:proofErr w:type="spellEnd"/>
            <w:r w:rsidRPr="00775C24">
              <w:rPr>
                <w:lang w:val="id-ID"/>
              </w:rPr>
              <w:t xml:space="preserve"> #InDOnesiaCARE, #WonderfulIndonesia dan #FromIndonesiaWithLove.</w:t>
            </w:r>
            <w:r w:rsidRPr="00775C24">
              <w:rPr>
                <w:lang w:val="id-ID"/>
              </w:rPr>
              <w:br/>
            </w:r>
            <w:r w:rsidRPr="00775C24">
              <w:rPr>
                <w:lang w:val="id-ID"/>
              </w:rPr>
              <w:br/>
              <w:t xml:space="preserve">“Selain itu, peserta juga diminta menulis </w:t>
            </w:r>
            <w:proofErr w:type="spellStart"/>
            <w:r w:rsidRPr="00775C24">
              <w:rPr>
                <w:lang w:val="id-ID"/>
              </w:rPr>
              <w:t>feature</w:t>
            </w:r>
            <w:proofErr w:type="spellEnd"/>
            <w:r w:rsidRPr="00775C24">
              <w:rPr>
                <w:lang w:val="id-ID"/>
              </w:rPr>
              <w:t xml:space="preserve"> atau artikel terkait kegiatan ini dan akan dipublikasikan ke media yang ada di India. Dengan demikian, informasi mengenai penerapan protokol CHSE di Indonesia dapat tersebar lebih luas,” ucap Sigit.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48800AE" w14:textId="68487C3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5EEFE24A" w14:textId="77777777" w:rsidTr="009E665B">
        <w:tc>
          <w:tcPr>
            <w:tcW w:w="671" w:type="dxa"/>
          </w:tcPr>
          <w:p w14:paraId="07E0A99D" w14:textId="220A02DB" w:rsidR="009E665B" w:rsidRPr="00775C24" w:rsidRDefault="009E665B" w:rsidP="009E665B">
            <w:pPr>
              <w:rPr>
                <w:lang w:val="id-ID"/>
              </w:rPr>
            </w:pPr>
            <w:r w:rsidRPr="00775C24">
              <w:rPr>
                <w:lang w:val="id-ID"/>
              </w:rPr>
              <w:t>154</w:t>
            </w:r>
          </w:p>
        </w:tc>
        <w:tc>
          <w:tcPr>
            <w:tcW w:w="2777" w:type="dxa"/>
          </w:tcPr>
          <w:p w14:paraId="50D78E5A" w14:textId="1DFA767D" w:rsidR="009E665B" w:rsidRPr="00775C24" w:rsidRDefault="009E665B" w:rsidP="009E665B">
            <w:pPr>
              <w:rPr>
                <w:lang w:val="id-ID"/>
              </w:rPr>
            </w:pPr>
            <w:r w:rsidRPr="00775C24">
              <w:rPr>
                <w:lang w:val="id-ID"/>
              </w:rPr>
              <w:t xml:space="preserve">Ini yang Perlu Kamu </w:t>
            </w:r>
            <w:proofErr w:type="spellStart"/>
            <w:r w:rsidRPr="00775C24">
              <w:rPr>
                <w:lang w:val="id-ID"/>
              </w:rPr>
              <w:t>Pahami</w:t>
            </w:r>
            <w:proofErr w:type="spellEnd"/>
            <w:r w:rsidRPr="00775C24">
              <w:rPr>
                <w:lang w:val="id-ID"/>
              </w:rPr>
              <w:t xml:space="preserve"> Tentang </w:t>
            </w:r>
            <w:proofErr w:type="spellStart"/>
            <w:r w:rsidRPr="00775C24">
              <w:rPr>
                <w:lang w:val="id-ID"/>
              </w:rPr>
              <w:t>Face</w:t>
            </w:r>
            <w:proofErr w:type="spellEnd"/>
            <w:r w:rsidRPr="00775C24">
              <w:rPr>
                <w:lang w:val="id-ID"/>
              </w:rPr>
              <w:t xml:space="preserve"> Shield</w:t>
            </w:r>
          </w:p>
        </w:tc>
        <w:tc>
          <w:tcPr>
            <w:tcW w:w="4550" w:type="dxa"/>
          </w:tcPr>
          <w:p w14:paraId="787CFF60" w14:textId="6DAEC27D" w:rsidR="009E665B" w:rsidRPr="00775C24" w:rsidRDefault="009E665B" w:rsidP="009E665B">
            <w:pPr>
              <w:rPr>
                <w:lang w:val="id-ID"/>
              </w:rPr>
            </w:pPr>
            <w:r w:rsidRPr="00775C24">
              <w:rPr>
                <w:lang w:val="id-ID"/>
              </w:rPr>
              <w:t xml:space="preserve">Ini yang Perlu Kamu </w:t>
            </w:r>
            <w:proofErr w:type="spellStart"/>
            <w:r w:rsidRPr="00775C24">
              <w:rPr>
                <w:lang w:val="id-ID"/>
              </w:rPr>
              <w:t>Pahami</w:t>
            </w:r>
            <w:proofErr w:type="spellEnd"/>
            <w:r w:rsidRPr="00775C24">
              <w:rPr>
                <w:lang w:val="id-ID"/>
              </w:rPr>
              <w:t xml:space="preserve"> Tentang </w:t>
            </w:r>
            <w:proofErr w:type="spellStart"/>
            <w:r w:rsidRPr="00775C24">
              <w:rPr>
                <w:lang w:val="id-ID"/>
              </w:rPr>
              <w:t>Face</w:t>
            </w:r>
            <w:proofErr w:type="spellEnd"/>
            <w:r w:rsidRPr="00775C24">
              <w:rPr>
                <w:lang w:val="id-ID"/>
              </w:rPr>
              <w:t xml:space="preserve"> Shield. Ini yang Perlu Kamu </w:t>
            </w:r>
            <w:proofErr w:type="spellStart"/>
            <w:r w:rsidRPr="00775C24">
              <w:rPr>
                <w:lang w:val="id-ID"/>
              </w:rPr>
              <w:t>Pahami</w:t>
            </w:r>
            <w:proofErr w:type="spellEnd"/>
            <w:r w:rsidRPr="00775C24">
              <w:rPr>
                <w:lang w:val="id-ID"/>
              </w:rPr>
              <w:t xml:space="preserve"> Tentang </w:t>
            </w:r>
            <w:proofErr w:type="spellStart"/>
            <w:r w:rsidRPr="00775C24">
              <w:rPr>
                <w:lang w:val="id-ID"/>
              </w:rPr>
              <w:t>Face</w:t>
            </w:r>
            <w:proofErr w:type="spellEnd"/>
            <w:r w:rsidRPr="00775C24">
              <w:rPr>
                <w:lang w:val="id-ID"/>
              </w:rPr>
              <w:t xml:space="preserve"> Shield. Ini yang Perlu Kamu </w:t>
            </w:r>
            <w:proofErr w:type="spellStart"/>
            <w:r w:rsidRPr="00775C24">
              <w:rPr>
                <w:lang w:val="id-ID"/>
              </w:rPr>
              <w:t>Pahami</w:t>
            </w:r>
            <w:proofErr w:type="spellEnd"/>
            <w:r w:rsidRPr="00775C24">
              <w:rPr>
                <w:lang w:val="id-ID"/>
              </w:rPr>
              <w:t xml:space="preserve"> Tentang </w:t>
            </w:r>
            <w:proofErr w:type="spellStart"/>
            <w:r w:rsidRPr="00775C24">
              <w:rPr>
                <w:lang w:val="id-ID"/>
              </w:rPr>
              <w:t>Face</w:t>
            </w:r>
            <w:proofErr w:type="spellEnd"/>
            <w:r w:rsidRPr="00775C24">
              <w:rPr>
                <w:lang w:val="id-ID"/>
              </w:rPr>
              <w:t xml:space="preserve"> Shield. Ini yang Perlu Kamu </w:t>
            </w:r>
            <w:proofErr w:type="spellStart"/>
            <w:r w:rsidRPr="00775C24">
              <w:rPr>
                <w:lang w:val="id-ID"/>
              </w:rPr>
              <w:t>Pahami</w:t>
            </w:r>
            <w:proofErr w:type="spellEnd"/>
            <w:r w:rsidRPr="00775C24">
              <w:rPr>
                <w:lang w:val="id-ID"/>
              </w:rPr>
              <w:t xml:space="preserve"> Tentang </w:t>
            </w:r>
            <w:proofErr w:type="spellStart"/>
            <w:r w:rsidRPr="00775C24">
              <w:rPr>
                <w:lang w:val="id-ID"/>
              </w:rPr>
              <w:t>Face</w:t>
            </w:r>
            <w:proofErr w:type="spellEnd"/>
            <w:r w:rsidRPr="00775C24">
              <w:rPr>
                <w:lang w:val="id-ID"/>
              </w:rPr>
              <w:t xml:space="preserve"> Shield.</w:t>
            </w:r>
          </w:p>
        </w:tc>
        <w:tc>
          <w:tcPr>
            <w:tcW w:w="5597" w:type="dxa"/>
          </w:tcPr>
          <w:p w14:paraId="6E5E04F3" w14:textId="64681551" w:rsidR="009E665B" w:rsidRPr="00775C24" w:rsidRDefault="009E665B" w:rsidP="009E665B">
            <w:pPr>
              <w:rPr>
                <w:lang w:val="id-ID"/>
              </w:rPr>
            </w:pPr>
            <w:r w:rsidRPr="00775C24">
              <w:rPr>
                <w:lang w:val="id-ID"/>
              </w:rPr>
              <w:t xml:space="preserve">Ini yang Perlu Kamu </w:t>
            </w:r>
            <w:proofErr w:type="spellStart"/>
            <w:r w:rsidRPr="00775C24">
              <w:rPr>
                <w:lang w:val="id-ID"/>
              </w:rPr>
              <w:t>Pahami</w:t>
            </w:r>
            <w:proofErr w:type="spellEnd"/>
            <w:r w:rsidRPr="00775C24">
              <w:rPr>
                <w:lang w:val="id-ID"/>
              </w:rPr>
              <w:t xml:space="preserve"> Tentang </w:t>
            </w:r>
            <w:proofErr w:type="spellStart"/>
            <w:r w:rsidRPr="00775C24">
              <w:rPr>
                <w:lang w:val="id-ID"/>
              </w:rPr>
              <w:t>Face</w:t>
            </w:r>
            <w:proofErr w:type="spellEnd"/>
            <w:r w:rsidRPr="00775C24">
              <w:rPr>
                <w:lang w:val="id-ID"/>
              </w:rPr>
              <w:t xml:space="preserve"> Shield</w:t>
            </w:r>
          </w:p>
        </w:tc>
        <w:tc>
          <w:tcPr>
            <w:tcW w:w="1964" w:type="dxa"/>
          </w:tcPr>
          <w:p w14:paraId="27F0E0E1" w14:textId="0806B173"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w:t>
            </w:r>
          </w:p>
        </w:tc>
      </w:tr>
      <w:tr w:rsidR="009E665B" w:rsidRPr="00775C24" w14:paraId="42E4C031" w14:textId="77777777" w:rsidTr="009E665B">
        <w:tc>
          <w:tcPr>
            <w:tcW w:w="671" w:type="dxa"/>
          </w:tcPr>
          <w:p w14:paraId="33C926D2" w14:textId="596899E5" w:rsidR="009E665B" w:rsidRPr="00775C24" w:rsidRDefault="009E665B" w:rsidP="009E665B">
            <w:pPr>
              <w:rPr>
                <w:lang w:val="id-ID"/>
              </w:rPr>
            </w:pPr>
            <w:r w:rsidRPr="00775C24">
              <w:rPr>
                <w:lang w:val="id-ID"/>
              </w:rPr>
              <w:t>155</w:t>
            </w:r>
          </w:p>
        </w:tc>
        <w:tc>
          <w:tcPr>
            <w:tcW w:w="2777" w:type="dxa"/>
          </w:tcPr>
          <w:p w14:paraId="46E31C62" w14:textId="1FD46E0F" w:rsidR="009E665B" w:rsidRPr="00775C24" w:rsidRDefault="009E665B" w:rsidP="009E665B">
            <w:pPr>
              <w:rPr>
                <w:lang w:val="id-ID"/>
              </w:rPr>
            </w:pPr>
            <w:r w:rsidRPr="00775C24">
              <w:rPr>
                <w:lang w:val="id-ID"/>
              </w:rPr>
              <w:t>Cara DAMRI Amankan Penumpang dari Potensi Covid-19</w:t>
            </w:r>
          </w:p>
        </w:tc>
        <w:tc>
          <w:tcPr>
            <w:tcW w:w="4550" w:type="dxa"/>
          </w:tcPr>
          <w:p w14:paraId="11C4AA21" w14:textId="3504E846" w:rsidR="009E665B" w:rsidRPr="00775C24" w:rsidRDefault="009E665B" w:rsidP="009E665B">
            <w:pPr>
              <w:rPr>
                <w:lang w:val="id-ID"/>
              </w:rPr>
            </w:pPr>
            <w:r w:rsidRPr="00775C24">
              <w:rPr>
                <w:lang w:val="id-ID"/>
              </w:rPr>
              <w:t xml:space="preserve">Pandemi Covid-19 tidak menghentikan DAMRI dalam memberikan pelayanan terbaik bagi pelanggan. Untuk memberikan kenyamanan dan rasa aman penumpang, </w:t>
            </w:r>
            <w:r w:rsidRPr="00775C24">
              <w:rPr>
                <w:lang w:val="id-ID"/>
              </w:rPr>
              <w:lastRenderedPageBreak/>
              <w:t xml:space="preserve">DAMRI menerapkan protokol kesehatan yang ketat pada seluruh pihak terkait mulai dari operator, petugas terminal, maupun calon penumpang. Penerapan protokol kesehatan ini diharapkan dapat mencegah melonjaknya kasus positif Covid-19 di masa Adaptasi Kebiasaan Baru (AKB). Penyemprotan dilakukan pada seluruh area yang sering disentuh oleh pelanggan, seperti </w:t>
            </w:r>
            <w:proofErr w:type="spellStart"/>
            <w:r w:rsidRPr="00775C24">
              <w:rPr>
                <w:lang w:val="id-ID"/>
              </w:rPr>
              <w:t>handgrip</w:t>
            </w:r>
            <w:proofErr w:type="spellEnd"/>
            <w:r w:rsidRPr="00775C24">
              <w:rPr>
                <w:lang w:val="id-ID"/>
              </w:rPr>
              <w:t xml:space="preserve"> (pegangan bus), gagang pintu bus, kursi dan tempat duduk. Selain dilakukan pembersihan di dalam bus, untuk membudayakan pola hidup bersih sekaligus mengikuti protokol kesehatan, DAMRI juga menyediakan cairan pembersih tangan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dalam bus. DAMRI memastikan pengemudi dan pegawainya bebas Covid-19 dengan dilakukannya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setiap 2 minggu sekali, serta melakukan penyemprotan disinfektan untuk sterilisasi terhadap seluruh bus sebelum dan sesudah beroperasi. Rini menyebut, pihaknya sudah melakukan edukasi dan sosialisasi pencegahan dan penanganan Covid-19 ke seluruh pelanggan, petugas lapangan, serta seluruh karyawan di kantor pusat maupun cabang. Tindakan pencegahan penyebaran Covid-19 juga terus dilakukan dengan memasang alat Ion </w:t>
            </w:r>
            <w:proofErr w:type="spellStart"/>
            <w:r w:rsidRPr="00775C24">
              <w:rPr>
                <w:lang w:val="id-ID"/>
              </w:rPr>
              <w:t>Plasmacluster</w:t>
            </w:r>
            <w:proofErr w:type="spellEnd"/>
            <w:r w:rsidRPr="00775C24">
              <w:rPr>
                <w:lang w:val="id-ID"/>
              </w:rPr>
              <w:t xml:space="preserve"> (alat untuk membersihkan udara) pada satu unit bus guna menghadirkan Bus Sehat yang aman dan nyaman. </w:t>
            </w:r>
            <w:proofErr w:type="spellStart"/>
            <w:r w:rsidRPr="00775C24">
              <w:rPr>
                <w:lang w:val="id-ID"/>
              </w:rPr>
              <w:t>Kedepannya</w:t>
            </w:r>
            <w:proofErr w:type="spellEnd"/>
            <w:r w:rsidRPr="00775C24">
              <w:rPr>
                <w:lang w:val="id-ID"/>
              </w:rPr>
              <w:t xml:space="preserve">, DAMRI akan terus menghadirkan Ion </w:t>
            </w:r>
            <w:proofErr w:type="spellStart"/>
            <w:r w:rsidRPr="00775C24">
              <w:rPr>
                <w:lang w:val="id-ID"/>
              </w:rPr>
              <w:t>Plasmacluster</w:t>
            </w:r>
            <w:proofErr w:type="spellEnd"/>
            <w:r w:rsidRPr="00775C24">
              <w:rPr>
                <w:lang w:val="id-ID"/>
              </w:rPr>
              <w:t xml:space="preserve"> pada seluruh armada di seluruh Indonesia.</w:t>
            </w:r>
          </w:p>
        </w:tc>
        <w:tc>
          <w:tcPr>
            <w:tcW w:w="5597" w:type="dxa"/>
          </w:tcPr>
          <w:p w14:paraId="40BF7540" w14:textId="184FA6D7" w:rsidR="009E665B" w:rsidRPr="00775C24" w:rsidRDefault="009E665B" w:rsidP="009E665B">
            <w:pPr>
              <w:rPr>
                <w:lang w:val="id-ID"/>
              </w:rPr>
            </w:pPr>
            <w:r w:rsidRPr="00775C24">
              <w:rPr>
                <w:lang w:val="id-ID"/>
              </w:rPr>
              <w:lastRenderedPageBreak/>
              <w:t xml:space="preserve">Pandemi Covid-19 tidak menghentikan DAMRI dalam memberikan pelayanan terbaik bagi pelanggan. Untuk memberikan kenyamanan dan rasa aman penumpang, DAMRI menerapkan protokol kesehatan yang ketat pada </w:t>
            </w:r>
            <w:r w:rsidRPr="00775C24">
              <w:rPr>
                <w:lang w:val="id-ID"/>
              </w:rPr>
              <w:lastRenderedPageBreak/>
              <w:t>seluruh pihak terkait mulai dari operator, petugas terminal, maupun calon penumpang.</w:t>
            </w:r>
            <w:r w:rsidRPr="00775C24">
              <w:rPr>
                <w:lang w:val="id-ID"/>
              </w:rPr>
              <w:br/>
            </w:r>
            <w:r w:rsidRPr="00775C24">
              <w:rPr>
                <w:lang w:val="id-ID"/>
              </w:rPr>
              <w:br/>
              <w:t xml:space="preserve">Penerapan protokol kesehatan ini diharapkan dapat mencegah melonjaknya kasus positif Covid-19 di masa Adaptasi Kebiasaan Baru (AKB). "Protokol kesehatan di dalam kendaraan diatur secara ketat mulai dari bus mau jalan, busnya ada penumpang, sampai kembali ke </w:t>
            </w:r>
            <w:proofErr w:type="spellStart"/>
            <w:r w:rsidRPr="00775C24">
              <w:rPr>
                <w:lang w:val="id-ID"/>
              </w:rPr>
              <w:t>pool-nya</w:t>
            </w:r>
            <w:proofErr w:type="spellEnd"/>
            <w:r w:rsidRPr="00775C24">
              <w:rPr>
                <w:lang w:val="id-ID"/>
              </w:rPr>
              <w:t>," ujar Siti Inda Suri, Direktur SDM &amp; Umum DAMRI pada SWA Online.</w:t>
            </w:r>
            <w:r w:rsidRPr="00775C24">
              <w:rPr>
                <w:lang w:val="id-ID"/>
              </w:rPr>
              <w:br/>
            </w:r>
            <w:r w:rsidRPr="00775C24">
              <w:rPr>
                <w:lang w:val="id-ID"/>
              </w:rPr>
              <w:br/>
              <w:t>Di dalam "bus sehat" yang dilengkapi protokol kesehatan ini, DAMRI memastikan pengaturan jaga jarak penumpang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dengan batas maksimal jumlah penumpang hanya 50\%. Bus juga dipastikan dalam keadaan bersih sebelum digunakan, karena sudah melalui proses penyemprotan disinfektan.</w:t>
            </w:r>
            <w:r w:rsidRPr="00775C24">
              <w:rPr>
                <w:lang w:val="id-ID"/>
              </w:rPr>
              <w:br/>
            </w:r>
            <w:r w:rsidRPr="00775C24">
              <w:rPr>
                <w:lang w:val="id-ID"/>
              </w:rPr>
              <w:br/>
              <w:t xml:space="preserve">Penyemprotan dilakukan pada seluruh area yang sering disentuh oleh pelanggan, seperti </w:t>
            </w:r>
            <w:proofErr w:type="spellStart"/>
            <w:r w:rsidRPr="00775C24">
              <w:rPr>
                <w:lang w:val="id-ID"/>
              </w:rPr>
              <w:t>handgrip</w:t>
            </w:r>
            <w:proofErr w:type="spellEnd"/>
            <w:r w:rsidRPr="00775C24">
              <w:rPr>
                <w:lang w:val="id-ID"/>
              </w:rPr>
              <w:t xml:space="preserve"> (pegangan bus), gagang pintu bus, kursi dan tempat duduk. Selain dilakukan pembersihan di dalam bus, untuk membudayakan pola hidup bersih sekaligus mengikuti protokol kesehatan, DAMRI juga menyediakan cairan pembersih tangan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di dalam bus.</w:t>
            </w:r>
            <w:r w:rsidRPr="00775C24">
              <w:rPr>
                <w:lang w:val="id-ID"/>
              </w:rPr>
              <w:br/>
            </w:r>
            <w:r w:rsidRPr="00775C24">
              <w:rPr>
                <w:lang w:val="id-ID"/>
              </w:rPr>
              <w:br/>
              <w:t xml:space="preserve">Seluruh penumpang dan </w:t>
            </w:r>
            <w:proofErr w:type="spellStart"/>
            <w:r w:rsidRPr="00775C24">
              <w:rPr>
                <w:lang w:val="id-ID"/>
              </w:rPr>
              <w:t>pramudi</w:t>
            </w:r>
            <w:proofErr w:type="spellEnd"/>
            <w:r w:rsidRPr="00775C24">
              <w:rPr>
                <w:lang w:val="id-ID"/>
              </w:rPr>
              <w:t xml:space="preserve"> juga dihimbau untuk selalu menggunakan masker, mengukur suhu tubuh maksimum 37,3 derajat </w:t>
            </w:r>
            <w:proofErr w:type="spellStart"/>
            <w:r w:rsidRPr="00775C24">
              <w:rPr>
                <w:lang w:val="id-ID"/>
              </w:rPr>
              <w:t>celcius</w:t>
            </w:r>
            <w:proofErr w:type="spellEnd"/>
            <w:r w:rsidRPr="00775C24">
              <w:rPr>
                <w:lang w:val="id-ID"/>
              </w:rPr>
              <w:t>, mencuci tangan sebelum masuk bus, serta menghindari berbicara saat di dalam bus.</w:t>
            </w:r>
            <w:r w:rsidRPr="00775C24">
              <w:rPr>
                <w:lang w:val="id-ID"/>
              </w:rPr>
              <w:br/>
            </w:r>
            <w:r w:rsidRPr="00775C24">
              <w:rPr>
                <w:lang w:val="id-ID"/>
              </w:rPr>
              <w:br/>
              <w:t>"Di awal kami juga siapkan masker karena ketika itu orang belum terbiasa. Begitu juga kepada karyawan. Sekarang masker sudah banyak tersedia di pasaran dan ragamnya pun banyak," terang perempuan yang akrab disapa Rini tersebut.</w:t>
            </w:r>
            <w:r w:rsidRPr="00775C24">
              <w:rPr>
                <w:lang w:val="id-ID"/>
              </w:rPr>
              <w:br/>
            </w:r>
            <w:r w:rsidRPr="00775C24">
              <w:rPr>
                <w:lang w:val="id-ID"/>
              </w:rPr>
              <w:br/>
              <w:t xml:space="preserve">DAMRI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dalam bus. (Dok. DAMRI)</w:t>
            </w:r>
            <w:r w:rsidRPr="00775C24">
              <w:rPr>
                <w:lang w:val="id-ID"/>
              </w:rPr>
              <w:br/>
            </w:r>
            <w:r w:rsidRPr="00775C24">
              <w:rPr>
                <w:lang w:val="id-ID"/>
              </w:rPr>
              <w:br/>
              <w:t xml:space="preserve">Selain itu, DAMRI memastikan pengemudi dan pegawainya bebas Covid-19 dengan dilakukannya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setiap 2 minggu sekali, serta melakukan penyemprotan disinfektan untuk sterilisasi terhadap </w:t>
            </w:r>
            <w:r w:rsidRPr="00775C24">
              <w:rPr>
                <w:lang w:val="id-ID"/>
              </w:rPr>
              <w:lastRenderedPageBreak/>
              <w:t>seluruh bus sebelum dan sesudah beroperasi.</w:t>
            </w:r>
            <w:r w:rsidRPr="00775C24">
              <w:rPr>
                <w:lang w:val="id-ID"/>
              </w:rPr>
              <w:br/>
            </w:r>
            <w:r w:rsidRPr="00775C24">
              <w:rPr>
                <w:lang w:val="id-ID"/>
              </w:rPr>
              <w:br/>
              <w:t>Rini menyebut, pihaknya sudah melakukan edukasi dan sosialisasi pencegahan dan penanganan Covid-19 ke seluruh pelanggan, petugas lapangan, serta seluruh karyawan di kantor pusat maupun cabang di seluruh Indonesia. Ia berharap pelanggan bisa tetap menikmati layanan DAMRI dengan nyaman dan tetap menghimbau kepada pelanggan untuk menjaga kesehatan agar tidak mudah terpapar virus.</w:t>
            </w:r>
            <w:r w:rsidRPr="00775C24">
              <w:rPr>
                <w:lang w:val="id-ID"/>
              </w:rPr>
              <w:br/>
            </w:r>
            <w:r w:rsidRPr="00775C24">
              <w:rPr>
                <w:lang w:val="id-ID"/>
              </w:rPr>
              <w:br/>
              <w:t xml:space="preserve">"Dari ujung ke ujung protokolnya telah kami siapkan yang disosialisasikan ke semua karyawan dan penumpang. Kami juga melakukan pengawasan dengan melakukan reguler </w:t>
            </w:r>
            <w:proofErr w:type="spellStart"/>
            <w:r w:rsidRPr="00775C24">
              <w:rPr>
                <w:lang w:val="id-ID"/>
              </w:rPr>
              <w:t>meeting</w:t>
            </w:r>
            <w:proofErr w:type="spellEnd"/>
            <w:r w:rsidRPr="00775C24">
              <w:rPr>
                <w:lang w:val="id-ID"/>
              </w:rPr>
              <w:t>, semua cabang akan melaporkan kondisi spesifik yang ada di kantor maupun di lapangan," jelasnya.</w:t>
            </w:r>
            <w:r w:rsidRPr="00775C24">
              <w:rPr>
                <w:lang w:val="id-ID"/>
              </w:rPr>
              <w:br/>
            </w:r>
            <w:r w:rsidRPr="00775C24">
              <w:rPr>
                <w:lang w:val="id-ID"/>
              </w:rPr>
              <w:br/>
              <w:t xml:space="preserve">Tindakan pencegahan penyebaran Covid-19 juga terus dilakukan dengan memasang alat Ion </w:t>
            </w:r>
            <w:proofErr w:type="spellStart"/>
            <w:r w:rsidRPr="00775C24">
              <w:rPr>
                <w:lang w:val="id-ID"/>
              </w:rPr>
              <w:t>Plasmacluster</w:t>
            </w:r>
            <w:proofErr w:type="spellEnd"/>
            <w:r w:rsidRPr="00775C24">
              <w:rPr>
                <w:lang w:val="id-ID"/>
              </w:rPr>
              <w:t xml:space="preserve"> (alat untuk membersihkan udara) pada satu unit bus guna menghadirkan Bus Sehat yang aman dan nyaman. </w:t>
            </w:r>
            <w:proofErr w:type="spellStart"/>
            <w:r w:rsidRPr="00775C24">
              <w:rPr>
                <w:lang w:val="id-ID"/>
              </w:rPr>
              <w:t>Kedepannya</w:t>
            </w:r>
            <w:proofErr w:type="spellEnd"/>
            <w:r w:rsidRPr="00775C24">
              <w:rPr>
                <w:lang w:val="id-ID"/>
              </w:rPr>
              <w:t xml:space="preserve">, DAMRI akan terus menghadirkan Ion </w:t>
            </w:r>
            <w:proofErr w:type="spellStart"/>
            <w:r w:rsidRPr="00775C24">
              <w:rPr>
                <w:lang w:val="id-ID"/>
              </w:rPr>
              <w:t>Plasmacluster</w:t>
            </w:r>
            <w:proofErr w:type="spellEnd"/>
            <w:r w:rsidRPr="00775C24">
              <w:rPr>
                <w:lang w:val="id-ID"/>
              </w:rPr>
              <w:t xml:space="preserve"> pada seluruh armada di seluruh Indonesia.</w:t>
            </w:r>
            <w:r w:rsidRPr="00775C24">
              <w:rPr>
                <w:lang w:val="id-ID"/>
              </w:rPr>
              <w:br/>
            </w:r>
            <w:r w:rsidRPr="00775C24">
              <w:rPr>
                <w:lang w:val="id-ID"/>
              </w:rPr>
              <w:br/>
              <w:t>"Itulah protokol yang dari sangat sederhana dan sekarang menjadi sangat lengkap. Dengan protokol ini, kami mencoba memitigasi semua kemungkinan di mana penyakit ini bisa memengaruhi karyawan terutama pelanggan ," tegas Rini.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C01FA1C" w14:textId="42C03EA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09DE48F0" w14:textId="77777777" w:rsidTr="009E665B">
        <w:tc>
          <w:tcPr>
            <w:tcW w:w="671" w:type="dxa"/>
          </w:tcPr>
          <w:p w14:paraId="5CADDE3B" w14:textId="109BEE14" w:rsidR="009E665B" w:rsidRPr="00775C24" w:rsidRDefault="009E665B" w:rsidP="009E665B">
            <w:pPr>
              <w:rPr>
                <w:lang w:val="id-ID"/>
              </w:rPr>
            </w:pPr>
            <w:r w:rsidRPr="00775C24">
              <w:rPr>
                <w:lang w:val="id-ID"/>
              </w:rPr>
              <w:lastRenderedPageBreak/>
              <w:t>156</w:t>
            </w:r>
          </w:p>
        </w:tc>
        <w:tc>
          <w:tcPr>
            <w:tcW w:w="2777" w:type="dxa"/>
          </w:tcPr>
          <w:p w14:paraId="153373C0" w14:textId="0CA47C9C" w:rsidR="009E665B" w:rsidRPr="00775C24" w:rsidRDefault="009E665B" w:rsidP="009E665B">
            <w:pPr>
              <w:rPr>
                <w:lang w:val="id-ID"/>
              </w:rPr>
            </w:pPr>
            <w:r w:rsidRPr="00775C24">
              <w:rPr>
                <w:lang w:val="id-ID"/>
              </w:rPr>
              <w:t xml:space="preserve">Satgas Covid-19: Pemda Harus Evaluasi </w:t>
            </w:r>
            <w:proofErr w:type="spellStart"/>
            <w:r w:rsidRPr="00775C24">
              <w:rPr>
                <w:lang w:val="id-ID"/>
              </w:rPr>
              <w:t>Kontinyu</w:t>
            </w:r>
            <w:proofErr w:type="spellEnd"/>
            <w:r w:rsidRPr="00775C24">
              <w:rPr>
                <w:lang w:val="id-ID"/>
              </w:rPr>
              <w:t xml:space="preserve"> Penerapan </w:t>
            </w:r>
            <w:proofErr w:type="spellStart"/>
            <w:r w:rsidRPr="00775C24">
              <w:rPr>
                <w:lang w:val="id-ID"/>
              </w:rPr>
              <w:t>Prokes</w:t>
            </w:r>
            <w:proofErr w:type="spellEnd"/>
          </w:p>
        </w:tc>
        <w:tc>
          <w:tcPr>
            <w:tcW w:w="4550" w:type="dxa"/>
          </w:tcPr>
          <w:p w14:paraId="71EC38F4" w14:textId="5323E46D" w:rsidR="009E665B" w:rsidRPr="00775C24" w:rsidRDefault="009E665B" w:rsidP="009E665B">
            <w:pPr>
              <w:rPr>
                <w:lang w:val="id-ID"/>
              </w:rPr>
            </w:pPr>
            <w:r w:rsidRPr="00775C24">
              <w:rPr>
                <w:lang w:val="id-ID"/>
              </w:rPr>
              <w:t xml:space="preserve">Pada zona kuning (risiko rendah ) pekan ini turun menjadi 97 kabupaten/kota dari sebelumnya 104 kabupaten/kota. Zona hijau ( tidak ada kasus baru) meningkat dari 8 menjadi 9 kabupaten/kota. Dan zona hijau ( tidak terdampak) menurun dari 12 kabupaten/kota menjadi 11 kabupaten/kota. Adapun 19 daerah yang dimaksud, dia </w:t>
            </w:r>
            <w:proofErr w:type="spellStart"/>
            <w:r w:rsidRPr="00775C24">
              <w:rPr>
                <w:lang w:val="id-ID"/>
              </w:rPr>
              <w:t>ntaranya</w:t>
            </w:r>
            <w:proofErr w:type="spellEnd"/>
            <w:r w:rsidRPr="00775C24">
              <w:rPr>
                <w:lang w:val="id-ID"/>
              </w:rPr>
              <w:t xml:space="preserve"> Kota Bengkulu, Bantul, Karawang, Bekasi, Cilacap, Magelang, Karanganyar, Semarang, Kota Tegal, Tanah Bumbu, </w:t>
            </w:r>
            <w:r w:rsidRPr="00775C24">
              <w:rPr>
                <w:lang w:val="id-ID"/>
              </w:rPr>
              <w:lastRenderedPageBreak/>
              <w:t xml:space="preserve">Kotawaringin Timur, Sukamara, Sumbawa, Kota Bima, Kota Kupang, Banggai Kepulauan, Kota Tomohon, Tanah Datar dan Kota </w:t>
            </w:r>
            <w:proofErr w:type="spellStart"/>
            <w:r w:rsidRPr="00775C24">
              <w:rPr>
                <w:lang w:val="id-ID"/>
              </w:rPr>
              <w:t>Gunungsitoli</w:t>
            </w:r>
            <w:proofErr w:type="spellEnd"/>
            <w:r w:rsidRPr="00775C24">
              <w:rPr>
                <w:lang w:val="id-ID"/>
              </w:rPr>
              <w:t>.</w:t>
            </w:r>
          </w:p>
        </w:tc>
        <w:tc>
          <w:tcPr>
            <w:tcW w:w="5597" w:type="dxa"/>
          </w:tcPr>
          <w:p w14:paraId="0E51EF4A" w14:textId="22FF114D" w:rsidR="009E665B" w:rsidRPr="00775C24" w:rsidRDefault="009E665B" w:rsidP="009E665B">
            <w:pPr>
              <w:rPr>
                <w:lang w:val="id-ID"/>
              </w:rPr>
            </w:pPr>
            <w:r w:rsidRPr="00775C24">
              <w:rPr>
                <w:lang w:val="id-ID"/>
              </w:rPr>
              <w:lastRenderedPageBreak/>
              <w:t>Pada zona kuning (risiko rendah) pekan ini turun menjadi 97 kabupaten/kota dari sebelumnya 104 kabupaten/kota. Zona hijau (tidak ada kasus baru) meningkat dari 8 menjadi 9 kabupaten/kota. Dan zona hijau (tidak terdampak) menurun dari 12 kabupaten/kota menjadi 11 kabupaten/kota.</w:t>
            </w:r>
            <w:r w:rsidRPr="00775C24">
              <w:rPr>
                <w:lang w:val="id-ID"/>
              </w:rPr>
              <w:br/>
            </w:r>
            <w:r w:rsidRPr="00775C24">
              <w:rPr>
                <w:lang w:val="id-ID"/>
              </w:rPr>
              <w:br/>
              <w:t xml:space="preserve">Namun, Wiku </w:t>
            </w:r>
            <w:proofErr w:type="spellStart"/>
            <w:r w:rsidRPr="00775C24">
              <w:rPr>
                <w:lang w:val="id-ID"/>
              </w:rPr>
              <w:t>Adisasmito</w:t>
            </w:r>
            <w:proofErr w:type="spellEnd"/>
            <w:r w:rsidRPr="00775C24">
              <w:rPr>
                <w:lang w:val="id-ID"/>
              </w:rPr>
              <w:t xml:space="preserve">, Juru Bicara Satgas Penanganan Covid-19, mengatakan, pekan ini terlihat perkembangan ke arah yang kurang baik. "Sangat disayangkan, terdapat 33 kabupaten/kota yang sebelumnya berada di zona </w:t>
            </w:r>
            <w:r w:rsidRPr="00775C24">
              <w:rPr>
                <w:lang w:val="id-ID"/>
              </w:rPr>
              <w:lastRenderedPageBreak/>
              <w:t>kuning berpindah menjadi zona oranye," ujarnya.</w:t>
            </w:r>
            <w:r w:rsidRPr="00775C24">
              <w:rPr>
                <w:lang w:val="id-ID"/>
              </w:rPr>
              <w:br/>
            </w:r>
            <w:r w:rsidRPr="00775C24">
              <w:rPr>
                <w:lang w:val="id-ID"/>
              </w:rPr>
              <w:br/>
              <w:t>Pada pekan ini, yang menjadi sorotan pada 19 kabupaten/kota yang berpindah dari zona oranye ke zona merah. Padahal, sebelumnya di zona oranye seharusnya bisa berpindah ke zona kuning.</w:t>
            </w:r>
            <w:r w:rsidRPr="00775C24">
              <w:rPr>
                <w:lang w:val="id-ID"/>
              </w:rPr>
              <w:br/>
            </w:r>
            <w:r w:rsidRPr="00775C24">
              <w:rPr>
                <w:lang w:val="id-ID"/>
              </w:rPr>
              <w:br/>
              <w:t>"Apabila masyarakat dan pemerintah daerah lengah, maka kabupaten/kota di zona oranye dapat berpindah ke zona merah. Dan ini terjadi pada 19 kabupaten/kota pekan ini. Ini menunjukkan Pemerintah Daerah dan masyarakatnya benar-benar lengah," tegas Wiku.</w:t>
            </w:r>
            <w:r w:rsidRPr="00775C24">
              <w:rPr>
                <w:lang w:val="id-ID"/>
              </w:rPr>
              <w:br/>
            </w:r>
            <w:r w:rsidRPr="00775C24">
              <w:rPr>
                <w:lang w:val="id-ID"/>
              </w:rPr>
              <w:br/>
              <w:t xml:space="preserve">Adapun 19 daerah yang dimaksud, dia </w:t>
            </w:r>
            <w:proofErr w:type="spellStart"/>
            <w:r w:rsidRPr="00775C24">
              <w:rPr>
                <w:lang w:val="id-ID"/>
              </w:rPr>
              <w:t>ntaranya</w:t>
            </w:r>
            <w:proofErr w:type="spellEnd"/>
            <w:r w:rsidRPr="00775C24">
              <w:rPr>
                <w:lang w:val="id-ID"/>
              </w:rPr>
              <w:t xml:space="preserve"> Kota Bengkulu, Bantul, Karawang, Bekasi, Cilacap, Magelang, Karanganyar, Semarang, Kota Tegal, Tanah Bumbu, Kotawaringin Timur, Sukamara, Sumbawa, Kota Bima, Kota Kupang, Banggai Kepulauan, Kota Tomohon, Tanah Datar dan Kota </w:t>
            </w:r>
            <w:proofErr w:type="spellStart"/>
            <w:r w:rsidRPr="00775C24">
              <w:rPr>
                <w:lang w:val="id-ID"/>
              </w:rPr>
              <w:t>Gunungsitoli</w:t>
            </w:r>
            <w:proofErr w:type="spellEnd"/>
            <w:r w:rsidRPr="00775C24">
              <w:rPr>
                <w:lang w:val="id-ID"/>
              </w:rPr>
              <w:t>.</w:t>
            </w:r>
            <w:r w:rsidRPr="00775C24">
              <w:rPr>
                <w:lang w:val="id-ID"/>
              </w:rPr>
              <w:br/>
            </w:r>
            <w:r w:rsidRPr="00775C24">
              <w:rPr>
                <w:lang w:val="id-ID"/>
              </w:rPr>
              <w:br/>
              <w:t>Ia menyayangkan hal ini bisa terjadi. Daerah-daerah yang dimaksud harus segera mengevaluasi penerapan protokol kesehatan (</w:t>
            </w:r>
            <w:proofErr w:type="spellStart"/>
            <w:r w:rsidRPr="00775C24">
              <w:rPr>
                <w:lang w:val="id-ID"/>
              </w:rPr>
              <w:t>prokes</w:t>
            </w:r>
            <w:proofErr w:type="spellEnd"/>
            <w:r w:rsidRPr="00775C24">
              <w:rPr>
                <w:lang w:val="id-ID"/>
              </w:rPr>
              <w:t>). Karena perpindahan zona ke arah yang lebih berisiko harusnya dapat dihindari. Masyarakat harus dipastikan menerapkan protokol kesehatan 3M. Sementara pemerintah setempat menegakkan disiplin kepada masyarakat yang masih abai protokol kesehatan.</w:t>
            </w:r>
            <w:r w:rsidRPr="00775C24">
              <w:rPr>
                <w:lang w:val="id-ID"/>
              </w:rPr>
              <w:br/>
            </w:r>
            <w:r w:rsidRPr="00775C24">
              <w:rPr>
                <w:lang w:val="id-ID"/>
              </w:rPr>
              <w:br/>
              <w:t>Ia juga menghimbau agar pemerintah daerah meningkatkan 3T, supaya deteksi dini dapat dilakukan pada mereka yang positif dan kontak terdekatnya, serta pelayanan pasien dapat dilakukan lebih dini dan meningkatkan peluang untuk sembuh.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855AD17" w14:textId="2E47796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216153CE" w14:textId="77777777" w:rsidTr="009E665B">
        <w:tc>
          <w:tcPr>
            <w:tcW w:w="671" w:type="dxa"/>
          </w:tcPr>
          <w:p w14:paraId="2FA0E326" w14:textId="0121BF0B" w:rsidR="009E665B" w:rsidRPr="00775C24" w:rsidRDefault="009E665B" w:rsidP="009E665B">
            <w:pPr>
              <w:rPr>
                <w:lang w:val="id-ID"/>
              </w:rPr>
            </w:pPr>
            <w:r w:rsidRPr="00775C24">
              <w:rPr>
                <w:lang w:val="id-ID"/>
              </w:rPr>
              <w:lastRenderedPageBreak/>
              <w:t>157</w:t>
            </w:r>
          </w:p>
        </w:tc>
        <w:tc>
          <w:tcPr>
            <w:tcW w:w="2777" w:type="dxa"/>
          </w:tcPr>
          <w:p w14:paraId="4A36F8FA" w14:textId="32F6C20E" w:rsidR="009E665B" w:rsidRPr="00775C24" w:rsidRDefault="009E665B" w:rsidP="009E665B">
            <w:pPr>
              <w:rPr>
                <w:lang w:val="id-ID"/>
              </w:rPr>
            </w:pPr>
            <w:r w:rsidRPr="00775C24">
              <w:rPr>
                <w:lang w:val="id-ID"/>
              </w:rPr>
              <w:t>Potret Belanja Online Bulanan Konsumen</w:t>
            </w:r>
          </w:p>
        </w:tc>
        <w:tc>
          <w:tcPr>
            <w:tcW w:w="4550" w:type="dxa"/>
          </w:tcPr>
          <w:p w14:paraId="39FA764C" w14:textId="374DC24D" w:rsidR="009E665B" w:rsidRPr="00775C24" w:rsidRDefault="009E665B" w:rsidP="009E665B">
            <w:pPr>
              <w:rPr>
                <w:lang w:val="id-ID"/>
              </w:rPr>
            </w:pPr>
            <w:r w:rsidRPr="00775C24">
              <w:rPr>
                <w:lang w:val="id-ID"/>
              </w:rPr>
              <w:t>-</w:t>
            </w:r>
          </w:p>
        </w:tc>
        <w:tc>
          <w:tcPr>
            <w:tcW w:w="5597" w:type="dxa"/>
          </w:tcPr>
          <w:p w14:paraId="58991587" w14:textId="3D23D066" w:rsidR="009E665B" w:rsidRPr="00775C24" w:rsidRDefault="009E665B" w:rsidP="009E665B">
            <w:pPr>
              <w:rPr>
                <w:lang w:val="id-ID"/>
              </w:rPr>
            </w:pPr>
            <w:r w:rsidRPr="00775C24">
              <w:rPr>
                <w:lang w:val="id-ID"/>
              </w:rPr>
              <w:t>nan</w:t>
            </w:r>
          </w:p>
        </w:tc>
        <w:tc>
          <w:tcPr>
            <w:tcW w:w="1964" w:type="dxa"/>
          </w:tcPr>
          <w:p w14:paraId="03DBC6AC" w14:textId="21FEBD63"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932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282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37148F9D" w14:textId="77777777" w:rsidTr="009E665B">
        <w:tc>
          <w:tcPr>
            <w:tcW w:w="671" w:type="dxa"/>
          </w:tcPr>
          <w:p w14:paraId="2DD8DCD4" w14:textId="5D191622" w:rsidR="009E665B" w:rsidRPr="00775C24" w:rsidRDefault="009E665B" w:rsidP="009E665B">
            <w:pPr>
              <w:rPr>
                <w:lang w:val="id-ID"/>
              </w:rPr>
            </w:pPr>
            <w:r w:rsidRPr="00775C24">
              <w:rPr>
                <w:lang w:val="id-ID"/>
              </w:rPr>
              <w:lastRenderedPageBreak/>
              <w:t>158</w:t>
            </w:r>
          </w:p>
        </w:tc>
        <w:tc>
          <w:tcPr>
            <w:tcW w:w="2777" w:type="dxa"/>
          </w:tcPr>
          <w:p w14:paraId="739C866E" w14:textId="1565FE93" w:rsidR="009E665B" w:rsidRPr="00775C24" w:rsidRDefault="009E665B" w:rsidP="009E665B">
            <w:pPr>
              <w:rPr>
                <w:lang w:val="id-ID"/>
              </w:rPr>
            </w:pPr>
            <w:r w:rsidRPr="00775C24">
              <w:rPr>
                <w:lang w:val="id-ID"/>
              </w:rPr>
              <w:t xml:space="preserve">DAMRI Terapkan Kebiasaan Baru untuk Mencegah Penularan </w:t>
            </w:r>
            <w:proofErr w:type="spellStart"/>
            <w:r w:rsidRPr="00775C24">
              <w:rPr>
                <w:lang w:val="id-ID"/>
              </w:rPr>
              <w:t>Covid</w:t>
            </w:r>
            <w:proofErr w:type="spellEnd"/>
          </w:p>
        </w:tc>
        <w:tc>
          <w:tcPr>
            <w:tcW w:w="4550" w:type="dxa"/>
          </w:tcPr>
          <w:p w14:paraId="56DE2CDC" w14:textId="513EFC5E" w:rsidR="009E665B" w:rsidRPr="00775C24" w:rsidRDefault="009E665B" w:rsidP="009E665B">
            <w:pPr>
              <w:rPr>
                <w:lang w:val="id-ID"/>
              </w:rPr>
            </w:pPr>
            <w:r w:rsidRPr="00775C24">
              <w:rPr>
                <w:lang w:val="id-ID"/>
              </w:rPr>
              <w:t xml:space="preserve">Siti Inda Suri, Direktur SDM &amp; Umum DAMRI mengatakan, pihaknya telah membentuk satuan tugas (Satgas) Covid-19 sejak terjadinya wabah virus </w:t>
            </w:r>
            <w:proofErr w:type="spellStart"/>
            <w:r w:rsidRPr="00775C24">
              <w:rPr>
                <w:lang w:val="id-ID"/>
              </w:rPr>
              <w:t>Corona</w:t>
            </w:r>
            <w:proofErr w:type="spellEnd"/>
            <w:r w:rsidRPr="00775C24">
              <w:rPr>
                <w:lang w:val="id-ID"/>
              </w:rPr>
              <w:t xml:space="preserve"> pada Maret lalu. Tim sederhana yang diberi nama Satgas </w:t>
            </w:r>
            <w:proofErr w:type="spellStart"/>
            <w:r w:rsidRPr="00775C24">
              <w:rPr>
                <w:lang w:val="id-ID"/>
              </w:rPr>
              <w:t>Covid</w:t>
            </w:r>
            <w:proofErr w:type="spellEnd"/>
            <w:r w:rsidRPr="00775C24">
              <w:rPr>
                <w:lang w:val="id-ID"/>
              </w:rPr>
              <w:t xml:space="preserve"> Safe tersebut beranggotakan seluruh pimpinan cabang dan kantor pusat. Ketika sampai di kantor, karyawan harus mengikuti protokol yang sudah ditentukan. Mulai dari mencuci tangan, mengukur suhu tubuh, bagaimana berdiri di dalam lift, cara menekan tombol lift, dan menjaga jarak 1,5-2 meter. Ia juga memastikan setiap cabang memiliki fasilitas untuk cuci tangan sehingga ketika mereka datang ke kantor mereka cuci tangan terlebih dahulu lalu di ukur suhu tubuhnya. Semua tempat-tempat yang biasa dikunjungi karyawan seperti pegangan pintu, di kamar mandi, ruang rapat, akan dibersihkan setiap pagi dan siang hari. Setiap minggu akan dilakukan penyemprotan disinfektan secara menyeluruh ke semua area kantor. Dalam penerapan protokol kesehatan, DAMRI juga memperhatikan kapasitas kantor, </w:t>
            </w:r>
            <w:proofErr w:type="spellStart"/>
            <w:r w:rsidRPr="00775C24">
              <w:rPr>
                <w:lang w:val="id-ID"/>
              </w:rPr>
              <w:t>dimana</w:t>
            </w:r>
            <w:proofErr w:type="spellEnd"/>
            <w:r w:rsidRPr="00775C24">
              <w:rPr>
                <w:lang w:val="id-ID"/>
              </w:rPr>
              <w:t xml:space="preserve"> kantor hanya 25% yang hadir dengan sistem </w:t>
            </w:r>
            <w:proofErr w:type="spellStart"/>
            <w:r w:rsidRPr="00775C24">
              <w:rPr>
                <w:lang w:val="id-ID"/>
              </w:rPr>
              <w:t>rolling</w:t>
            </w:r>
            <w:proofErr w:type="spellEnd"/>
            <w:r w:rsidRPr="00775C24">
              <w:rPr>
                <w:lang w:val="id-ID"/>
              </w:rPr>
              <w:t>.</w:t>
            </w:r>
          </w:p>
        </w:tc>
        <w:tc>
          <w:tcPr>
            <w:tcW w:w="5597" w:type="dxa"/>
          </w:tcPr>
          <w:p w14:paraId="246BDA5A" w14:textId="78647E75" w:rsidR="009E665B" w:rsidRPr="00775C24" w:rsidRDefault="009E665B" w:rsidP="009E665B">
            <w:pPr>
              <w:rPr>
                <w:lang w:val="id-ID"/>
              </w:rPr>
            </w:pPr>
            <w:r w:rsidRPr="00775C24">
              <w:rPr>
                <w:lang w:val="id-ID"/>
              </w:rPr>
              <w:t xml:space="preserve">Siti Inda Suri, Direktur SDM &amp; Umum DAMRI mengatakan, pihaknya telah membentuk satuan tugas (Satgas) Covid-19 sejak terjadinya wabah virus </w:t>
            </w:r>
            <w:proofErr w:type="spellStart"/>
            <w:r w:rsidRPr="00775C24">
              <w:rPr>
                <w:lang w:val="id-ID"/>
              </w:rPr>
              <w:t>Corona</w:t>
            </w:r>
            <w:proofErr w:type="spellEnd"/>
            <w:r w:rsidRPr="00775C24">
              <w:rPr>
                <w:lang w:val="id-ID"/>
              </w:rPr>
              <w:t xml:space="preserve"> pada Maret lalu. Tim sederhana yang diberi nama Satgas </w:t>
            </w:r>
            <w:proofErr w:type="spellStart"/>
            <w:r w:rsidRPr="00775C24">
              <w:rPr>
                <w:lang w:val="id-ID"/>
              </w:rPr>
              <w:t>Covid</w:t>
            </w:r>
            <w:proofErr w:type="spellEnd"/>
            <w:r w:rsidRPr="00775C24">
              <w:rPr>
                <w:lang w:val="id-ID"/>
              </w:rPr>
              <w:t xml:space="preserve"> Safe tersebut beranggotakan seluruh pimpinan cabang dan kantor pusat.</w:t>
            </w:r>
            <w:r w:rsidRPr="00775C24">
              <w:rPr>
                <w:lang w:val="id-ID"/>
              </w:rPr>
              <w:br/>
            </w:r>
            <w:r w:rsidRPr="00775C24">
              <w:rPr>
                <w:lang w:val="id-ID"/>
              </w:rPr>
              <w:br/>
              <w:t xml:space="preserve">"Ketika itu pengetahuan kami mengenai </w:t>
            </w:r>
            <w:proofErr w:type="spellStart"/>
            <w:r w:rsidRPr="00775C24">
              <w:rPr>
                <w:lang w:val="id-ID"/>
              </w:rPr>
              <w:t>covid</w:t>
            </w:r>
            <w:proofErr w:type="spellEnd"/>
            <w:r w:rsidRPr="00775C24">
              <w:rPr>
                <w:lang w:val="id-ID"/>
              </w:rPr>
              <w:t xml:space="preserve"> tidak terlalu banyak, jadi yang kami lakukan yang kami tahu saja bahwa kita harus pakai masker dan hidup sehat. Namun, sebagai BUMN, kami bersyukur karena Kementerian BUMN juga membentuk satuan tugas untuk seluruh BUMN sehingga ada keseragaman yang harus kami lakukan sesuai dengan ketentuan BUMN," ujarnya pada SWA Online.</w:t>
            </w:r>
            <w:r w:rsidRPr="00775C24">
              <w:rPr>
                <w:lang w:val="id-ID"/>
              </w:rPr>
              <w:br/>
            </w:r>
            <w:r w:rsidRPr="00775C24">
              <w:rPr>
                <w:lang w:val="id-ID"/>
              </w:rPr>
              <w:br/>
              <w:t>Perempuan yang akrab disapa Rini tersebut mengungkapkan, sebagai perusahaan transportasi darat, pihaknya memiliki protokol kesehatan yang lengkap. Dimulai dari menjaga kebersihan kantor dan alat transportasi, menjaga keamanan penumpang selama perjalanan, hingga memastikan karyawan selalu dalam kondisi prima.</w:t>
            </w:r>
            <w:r w:rsidRPr="00775C24">
              <w:rPr>
                <w:lang w:val="id-ID"/>
              </w:rPr>
              <w:br/>
            </w:r>
            <w:r w:rsidRPr="00775C24">
              <w:rPr>
                <w:lang w:val="id-ID"/>
              </w:rPr>
              <w:br/>
              <w:t xml:space="preserve">"Bahkan kami berpikir lebih jauh dari sebelum karyawan ke kantor. Satu persatu kami petakan apa keperluannya, jika naik motor apa yang harus diperhatikan, jika naik kendaraan umum apa yang harus diperhatikan. Setidaknya persiapan pribadi kita seperti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masker, menjaga jarak sudah menjadi protokol awal yang semua orang harus lakukan," papar dia.</w:t>
            </w:r>
            <w:r w:rsidRPr="00775C24">
              <w:rPr>
                <w:lang w:val="id-ID"/>
              </w:rPr>
              <w:br/>
            </w:r>
            <w:r w:rsidRPr="00775C24">
              <w:rPr>
                <w:lang w:val="id-ID"/>
              </w:rPr>
              <w:br/>
              <w:t>Ketika sampai di kantor, karyawan harus mengikuti protokol yang sudah ditentukan. Mulai dari mencuci tangan, mengukur suhu tubuh, bagaimana berdiri di dalam lift, cara menekan tombol lift, dan menjaga jarak 1,5-2 meter.</w:t>
            </w:r>
            <w:r w:rsidRPr="00775C24">
              <w:rPr>
                <w:lang w:val="id-ID"/>
              </w:rPr>
              <w:br/>
            </w:r>
            <w:r w:rsidRPr="00775C24">
              <w:rPr>
                <w:lang w:val="id-ID"/>
              </w:rPr>
              <w:br/>
            </w:r>
            <w:r w:rsidRPr="00775C24">
              <w:rPr>
                <w:lang w:val="id-ID"/>
              </w:rPr>
              <w:lastRenderedPageBreak/>
              <w:t xml:space="preserve">Ia juga memastikan setiap cabang memiliki fasilitas untuk cuci tangan sehingga ketika mereka datang ke kantor mereka cuci tangan terlebih dahulu lalu di ukur suhu tubuhnya. </w:t>
            </w:r>
            <w:proofErr w:type="spellStart"/>
            <w:r w:rsidRPr="00775C24">
              <w:rPr>
                <w:lang w:val="id-ID"/>
              </w:rPr>
              <w:t>Begitupula</w:t>
            </w:r>
            <w:proofErr w:type="spellEnd"/>
            <w:r w:rsidRPr="00775C24">
              <w:rPr>
                <w:lang w:val="id-ID"/>
              </w:rPr>
              <w:t xml:space="preserve">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tersedia di seluruh ruangan. Menjaga jarak di meja kerja pun telah diatur agar karyawan tidak saling berhadapan atau tatap muka secara langsung.</w:t>
            </w:r>
            <w:r w:rsidRPr="00775C24">
              <w:rPr>
                <w:lang w:val="id-ID"/>
              </w:rPr>
              <w:br/>
            </w:r>
            <w:r w:rsidRPr="00775C24">
              <w:rPr>
                <w:lang w:val="id-ID"/>
              </w:rPr>
              <w:br/>
              <w:t>Semua tempat-tempat yang biasa dikunjungi karyawan seperti pegangan pintu, di kamar mandi, ruang rapat, akan dibersihkan setiap pagi dan siang hari. Setiap minggu akan dilakukan penyemprotan disinfektan secara menyeluruh ke semua area kantor.</w:t>
            </w:r>
            <w:r w:rsidRPr="00775C24">
              <w:rPr>
                <w:lang w:val="id-ID"/>
              </w:rPr>
              <w:br/>
            </w:r>
            <w:r w:rsidRPr="00775C24">
              <w:rPr>
                <w:lang w:val="id-ID"/>
              </w:rPr>
              <w:br/>
              <w:t xml:space="preserve">"Awal-awal kita belum terlalu paham, tapi saat ini sudah menjadi suatu kebiasaan. Setiap </w:t>
            </w:r>
            <w:proofErr w:type="spellStart"/>
            <w:r w:rsidRPr="00775C24">
              <w:rPr>
                <w:lang w:val="id-ID"/>
              </w:rPr>
              <w:t>meeting</w:t>
            </w:r>
            <w:proofErr w:type="spellEnd"/>
            <w:r w:rsidRPr="00775C24">
              <w:rPr>
                <w:lang w:val="id-ID"/>
              </w:rPr>
              <w:t xml:space="preserve"> kita buka pintu dulu sehingga udara bisa masuk dan otomatis duduk juga menjaga jarak, langsung pada ukur tangan satu jarak.</w:t>
            </w:r>
            <w:r w:rsidRPr="00775C24">
              <w:rPr>
                <w:lang w:val="id-ID"/>
              </w:rPr>
              <w:br/>
            </w:r>
            <w:r w:rsidRPr="00775C24">
              <w:rPr>
                <w:lang w:val="id-ID"/>
              </w:rPr>
              <w:br/>
              <w:t>Bahkan, meski di setiap ruangan ada AC, kami wajib membuka sedikit jendela agar ada sirkulasi udara yang lebih baik. Menurut saya ini adalah kebiasaan yang sudah mulai terjadi," kata Rini.</w:t>
            </w:r>
            <w:r w:rsidRPr="00775C24">
              <w:rPr>
                <w:lang w:val="id-ID"/>
              </w:rPr>
              <w:br/>
            </w:r>
            <w:r w:rsidRPr="00775C24">
              <w:rPr>
                <w:lang w:val="id-ID"/>
              </w:rPr>
              <w:br/>
              <w:t xml:space="preserve">Dalam penerapan protokol kesehatan, DAMRI juga memperhatikan kapasitas kantor, </w:t>
            </w:r>
            <w:proofErr w:type="spellStart"/>
            <w:r w:rsidRPr="00775C24">
              <w:rPr>
                <w:lang w:val="id-ID"/>
              </w:rPr>
              <w:t>dimana</w:t>
            </w:r>
            <w:proofErr w:type="spellEnd"/>
            <w:r w:rsidRPr="00775C24">
              <w:rPr>
                <w:lang w:val="id-ID"/>
              </w:rPr>
              <w:t xml:space="preserve"> kantor hanya 25\% yang hadir dengan sistem </w:t>
            </w:r>
            <w:proofErr w:type="spellStart"/>
            <w:r w:rsidRPr="00775C24">
              <w:rPr>
                <w:lang w:val="id-ID"/>
              </w:rPr>
              <w:t>rolling</w:t>
            </w:r>
            <w:proofErr w:type="spellEnd"/>
            <w:r w:rsidRPr="00775C24">
              <w:rPr>
                <w:lang w:val="id-ID"/>
              </w:rPr>
              <w:t xml:space="preserve">. Karyawan yang hadir harus selalu memakai masker selama beraktivitas di dalam kantor. "Kami mengatur jam kerja menjadi dua </w:t>
            </w:r>
            <w:proofErr w:type="spellStart"/>
            <w:r w:rsidRPr="00775C24">
              <w:rPr>
                <w:lang w:val="id-ID"/>
              </w:rPr>
              <w:t>shift</w:t>
            </w:r>
            <w:proofErr w:type="spellEnd"/>
            <w:r w:rsidRPr="00775C24">
              <w:rPr>
                <w:lang w:val="id-ID"/>
              </w:rPr>
              <w:t>, ada yang datang lebih pagi ada yang datang siang sehingga tidak banyak orang saling bertemu," terangnya.</w:t>
            </w:r>
          </w:p>
        </w:tc>
        <w:tc>
          <w:tcPr>
            <w:tcW w:w="1964" w:type="dxa"/>
          </w:tcPr>
          <w:p w14:paraId="58A46DC9" w14:textId="4254465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4AC255E1" w14:textId="77777777" w:rsidTr="009E665B">
        <w:tc>
          <w:tcPr>
            <w:tcW w:w="671" w:type="dxa"/>
          </w:tcPr>
          <w:p w14:paraId="2AD63A7A" w14:textId="2256FCDD" w:rsidR="009E665B" w:rsidRPr="00775C24" w:rsidRDefault="009E665B" w:rsidP="009E665B">
            <w:pPr>
              <w:rPr>
                <w:lang w:val="id-ID"/>
              </w:rPr>
            </w:pPr>
            <w:r w:rsidRPr="00775C24">
              <w:rPr>
                <w:lang w:val="id-ID"/>
              </w:rPr>
              <w:t>159</w:t>
            </w:r>
          </w:p>
        </w:tc>
        <w:tc>
          <w:tcPr>
            <w:tcW w:w="2777" w:type="dxa"/>
          </w:tcPr>
          <w:p w14:paraId="778E15E3" w14:textId="3D978028" w:rsidR="009E665B" w:rsidRPr="00775C24" w:rsidRDefault="009E665B" w:rsidP="009E665B">
            <w:pPr>
              <w:rPr>
                <w:lang w:val="id-ID"/>
              </w:rPr>
            </w:pPr>
            <w:r w:rsidRPr="00775C24">
              <w:rPr>
                <w:lang w:val="id-ID"/>
              </w:rPr>
              <w:t>Perempuan Menjadi Kunci dalam Gerakan Disiplin Pakai Masker</w:t>
            </w:r>
          </w:p>
        </w:tc>
        <w:tc>
          <w:tcPr>
            <w:tcW w:w="4550" w:type="dxa"/>
          </w:tcPr>
          <w:p w14:paraId="20EA8ED1" w14:textId="2B61861B" w:rsidR="009E665B" w:rsidRPr="00775C24" w:rsidRDefault="009E665B" w:rsidP="009E665B">
            <w:pPr>
              <w:rPr>
                <w:lang w:val="id-ID"/>
              </w:rPr>
            </w:pPr>
            <w:r w:rsidRPr="00775C24">
              <w:rPr>
                <w:lang w:val="id-ID"/>
              </w:rPr>
              <w:t xml:space="preserve">Pandemi covid-19 telah mengubah kebiasaan masyarakat dalam melakukan aktivitas sosial dan ekonomi, serta aktivitas keseharian. Perubahan tersebut dilakukan untuk menjaga kesehatan melalui protokol kesehatan yang ketat. Untuk memutus mata rantai virus Covid-19, diperlukan </w:t>
            </w:r>
            <w:proofErr w:type="spellStart"/>
            <w:r w:rsidRPr="00775C24">
              <w:rPr>
                <w:lang w:val="id-ID"/>
              </w:rPr>
              <w:t>kedispilinan</w:t>
            </w:r>
            <w:proofErr w:type="spellEnd"/>
            <w:r w:rsidRPr="00775C24">
              <w:rPr>
                <w:lang w:val="id-ID"/>
              </w:rPr>
              <w:t xml:space="preserve"> kolektif semua pihak melalui gerakan disiplin menggunakan masker, mencuci tangan, dan menjaga jarak (3M). Lebih jauh, dia mengatakan bahwa klaster keluarga menjadi klaster yang paling rentan dalam penyebaran dan penularan virus covid-19. Penularan tersebut bisa terjadi dari anggota keluarga </w:t>
            </w:r>
            <w:r w:rsidRPr="00775C24">
              <w:rPr>
                <w:lang w:val="id-ID"/>
              </w:rPr>
              <w:lastRenderedPageBreak/>
              <w:t xml:space="preserve">yang keluar rumah. Sehingga, menurutnya, peran perempuan menjadi penting dalam melakukan pencegahan di lingkungan keluarga. Dalam kehidupan sehari-hari peran perempuan adalah kunci. Sebagai ibu dan istri, perempuan berperan sebagai </w:t>
            </w:r>
            <w:proofErr w:type="spellStart"/>
            <w:r w:rsidRPr="00775C24">
              <w:rPr>
                <w:lang w:val="id-ID"/>
              </w:rPr>
              <w:t>manager</w:t>
            </w:r>
            <w:proofErr w:type="spellEnd"/>
            <w:r w:rsidRPr="00775C24">
              <w:rPr>
                <w:lang w:val="id-ID"/>
              </w:rPr>
              <w:t xml:space="preserve"> untuk memastikan seluruh anggota baik dan sehat. Kowani mengajak perempuan di seluruh Indonesia dan anggota masyarakat secara masif, untuk berpartisipasi </w:t>
            </w:r>
            <w:proofErr w:type="spellStart"/>
            <w:r w:rsidRPr="00775C24">
              <w:rPr>
                <w:lang w:val="id-ID"/>
              </w:rPr>
              <w:t>menggerakan</w:t>
            </w:r>
            <w:proofErr w:type="spellEnd"/>
            <w:r w:rsidRPr="00775C24">
              <w:rPr>
                <w:lang w:val="id-ID"/>
              </w:rPr>
              <w:t xml:space="preserve"> gerakan pakai masker yang merupakan salah satu cara paling ampuh dalam mencegah penularan covid-19, kata </w:t>
            </w:r>
            <w:proofErr w:type="spellStart"/>
            <w:r w:rsidRPr="00775C24">
              <w:rPr>
                <w:lang w:val="id-ID"/>
              </w:rPr>
              <w:t>Giwo</w:t>
            </w:r>
            <w:proofErr w:type="spellEnd"/>
            <w:r w:rsidRPr="00775C24">
              <w:rPr>
                <w:lang w:val="id-ID"/>
              </w:rPr>
              <w:t xml:space="preserve"> Rubianto </w:t>
            </w:r>
            <w:proofErr w:type="spellStart"/>
            <w:r w:rsidRPr="00775C24">
              <w:rPr>
                <w:lang w:val="id-ID"/>
              </w:rPr>
              <w:t>Wiyogo</w:t>
            </w:r>
            <w:proofErr w:type="spellEnd"/>
            <w:r w:rsidRPr="00775C24">
              <w:rPr>
                <w:lang w:val="id-ID"/>
              </w:rPr>
              <w:t>, Ketua Umum Kongres Wanita Indonesia (Kowani ). Sementara itu, Sigit Pramono, Ketua Umum Gerakan Pakai Masker mengatakan bahwa gerakan yang dilakukan Kowani bisa menjadi sangat masif.</w:t>
            </w:r>
          </w:p>
        </w:tc>
        <w:tc>
          <w:tcPr>
            <w:tcW w:w="5597" w:type="dxa"/>
          </w:tcPr>
          <w:p w14:paraId="6175AA63" w14:textId="57628051" w:rsidR="009E665B" w:rsidRPr="00775C24" w:rsidRDefault="009E665B" w:rsidP="009E665B">
            <w:pPr>
              <w:rPr>
                <w:lang w:val="id-ID"/>
              </w:rPr>
            </w:pPr>
            <w:r w:rsidRPr="00775C24">
              <w:rPr>
                <w:lang w:val="id-ID"/>
              </w:rPr>
              <w:lastRenderedPageBreak/>
              <w:t>Pandemi covid-19 telah mengubah kebiasaan masyarakat dalam melakukan aktivitas sosial dan ekonomi, serta aktivitas keseharian. Perubahan tersebut dilakukan untuk menjaga kesehatan melalui protokol kesehatan yang ketat.</w:t>
            </w:r>
            <w:r w:rsidRPr="00775C24">
              <w:rPr>
                <w:lang w:val="id-ID"/>
              </w:rPr>
              <w:br/>
            </w:r>
            <w:r w:rsidRPr="00775C24">
              <w:rPr>
                <w:lang w:val="id-ID"/>
              </w:rPr>
              <w:br/>
              <w:t xml:space="preserve">Untuk memutus mata rantai virus Covid-19, diperlukan </w:t>
            </w:r>
            <w:proofErr w:type="spellStart"/>
            <w:r w:rsidRPr="00775C24">
              <w:rPr>
                <w:lang w:val="id-ID"/>
              </w:rPr>
              <w:t>kedispilinan</w:t>
            </w:r>
            <w:proofErr w:type="spellEnd"/>
            <w:r w:rsidRPr="00775C24">
              <w:rPr>
                <w:lang w:val="id-ID"/>
              </w:rPr>
              <w:t xml:space="preserve"> kolektif semua pihak melalui gerakan disiplin menggunakan masker, mencuci tangan, dan menjaga jarak (3M). Untuk lebih melibatkan semua pihak dalam memutus mata rantai pandemi ini, Gerakan Pakai Masker berkolaborasi dengan Kongres Wanita Indonesia (Kowani) dan Kementerian Pemberdayaan Perempuan dan Perlindungan Anak RI meluncurkan gerakan disiplin </w:t>
            </w:r>
            <w:r w:rsidRPr="00775C24">
              <w:rPr>
                <w:lang w:val="id-ID"/>
              </w:rPr>
              <w:lastRenderedPageBreak/>
              <w:t>pakai masker.</w:t>
            </w:r>
            <w:r w:rsidRPr="00775C24">
              <w:rPr>
                <w:lang w:val="id-ID"/>
              </w:rPr>
              <w:br/>
            </w:r>
            <w:r w:rsidRPr="00775C24">
              <w:rPr>
                <w:lang w:val="id-ID"/>
              </w:rPr>
              <w:br/>
              <w:t>“Memakai masker menjadi salah satu hal yang krusial. Penggunaan masker perlu ditekankan,” kata I Gusti Ayu Bintang Darmawati, Menteri Pemberdayaan Perempuan dan Perlindungan Anak RI dalam acara peluncuran gerakan disiplin pakai masker hari ini (10/11/2020).</w:t>
            </w:r>
            <w:r w:rsidRPr="00775C24">
              <w:rPr>
                <w:lang w:val="id-ID"/>
              </w:rPr>
              <w:br/>
            </w:r>
            <w:r w:rsidRPr="00775C24">
              <w:rPr>
                <w:lang w:val="id-ID"/>
              </w:rPr>
              <w:br/>
              <w:t xml:space="preserve">Lebih jauh, dia mengatakan bahwa klaster keluarga menjadi klaster yang paling rentan dalam penyebaran dan penularan virus covid-19. Penularan tersebut bisa terjadi dari anggota keluarga yang keluar rumah. Sehingga, menurutnya, peran perempuan menjadi penting dalam melakukan pencegahan di lingkungan keluarga. “Dalam kehidupan sehari-hari peran perempuan adalah kunci. Sebagai ibu dan istri, perempuan berperan sebagai </w:t>
            </w:r>
            <w:proofErr w:type="spellStart"/>
            <w:r w:rsidRPr="00775C24">
              <w:rPr>
                <w:lang w:val="id-ID"/>
              </w:rPr>
              <w:t>manager</w:t>
            </w:r>
            <w:proofErr w:type="spellEnd"/>
            <w:r w:rsidRPr="00775C24">
              <w:rPr>
                <w:lang w:val="id-ID"/>
              </w:rPr>
              <w:t xml:space="preserve"> untuk memastikan seluruh anggota baik dan sehat,” kata dia menambahkan.</w:t>
            </w:r>
            <w:r w:rsidRPr="00775C24">
              <w:rPr>
                <w:lang w:val="id-ID"/>
              </w:rPr>
              <w:br/>
            </w:r>
            <w:r w:rsidRPr="00775C24">
              <w:rPr>
                <w:lang w:val="id-ID"/>
              </w:rPr>
              <w:br/>
              <w:t>Kowani merupakan salah satu organisasi perempuan terbesar dengan anggota 87 juta perempuan. Para perempuan di organisasi ini dirasa mampu untuk mendorong masyarakat di lingkungan sekitarnya untuk disiplin menggunakan masker.</w:t>
            </w:r>
            <w:r w:rsidRPr="00775C24">
              <w:rPr>
                <w:lang w:val="id-ID"/>
              </w:rPr>
              <w:br/>
            </w:r>
            <w:r w:rsidRPr="00775C24">
              <w:rPr>
                <w:lang w:val="id-ID"/>
              </w:rPr>
              <w:br/>
              <w:t xml:space="preserve">“Penularan covid-19 dari klaster keluarga wajib diwaspadai. Kowani mengajak perempuan di seluruh Indonesia dan anggota masyarakat secara masif, untuk berpartisipasi </w:t>
            </w:r>
            <w:proofErr w:type="spellStart"/>
            <w:r w:rsidRPr="00775C24">
              <w:rPr>
                <w:lang w:val="id-ID"/>
              </w:rPr>
              <w:t>menggerakan</w:t>
            </w:r>
            <w:proofErr w:type="spellEnd"/>
            <w:r w:rsidRPr="00775C24">
              <w:rPr>
                <w:lang w:val="id-ID"/>
              </w:rPr>
              <w:t xml:space="preserve"> gerakan pakai masker yang merupakan salah satu cara paling ampuh dalam mencegah penularan covid-19,” kata </w:t>
            </w:r>
            <w:proofErr w:type="spellStart"/>
            <w:r w:rsidRPr="00775C24">
              <w:rPr>
                <w:lang w:val="id-ID"/>
              </w:rPr>
              <w:t>Giwo</w:t>
            </w:r>
            <w:proofErr w:type="spellEnd"/>
            <w:r w:rsidRPr="00775C24">
              <w:rPr>
                <w:lang w:val="id-ID"/>
              </w:rPr>
              <w:t xml:space="preserve"> Rubianto </w:t>
            </w:r>
            <w:proofErr w:type="spellStart"/>
            <w:r w:rsidRPr="00775C24">
              <w:rPr>
                <w:lang w:val="id-ID"/>
              </w:rPr>
              <w:t>Wiyogo</w:t>
            </w:r>
            <w:proofErr w:type="spellEnd"/>
            <w:r w:rsidRPr="00775C24">
              <w:rPr>
                <w:lang w:val="id-ID"/>
              </w:rPr>
              <w:t>, Ketua Umum Kongres Wanita Indonesia (Kowani).</w:t>
            </w:r>
            <w:r w:rsidRPr="00775C24">
              <w:rPr>
                <w:lang w:val="id-ID"/>
              </w:rPr>
              <w:br/>
            </w:r>
            <w:r w:rsidRPr="00775C24">
              <w:rPr>
                <w:lang w:val="id-ID"/>
              </w:rPr>
              <w:br/>
              <w:t>Sementara itu, Sigit Pramono, Ketua Umum Gerakan Pakai Masker mengatakan bahwa gerakan yang dilakukan oleh Kowani bisa menjadi sangat masif. Dia menganalogikan, jika 1 anggota mengajak 2 orang, maka akan ada 261 juta orang yang menggunakan masker.</w:t>
            </w:r>
            <w:r w:rsidRPr="00775C24">
              <w:rPr>
                <w:lang w:val="id-ID"/>
              </w:rPr>
              <w:br/>
            </w:r>
            <w:r w:rsidRPr="00775C24">
              <w:rPr>
                <w:lang w:val="id-ID"/>
              </w:rPr>
              <w:br/>
              <w:t>“Dengan menggunakan masker, seseorang sudah bisa mengurangi potensi tertular covid-19 hingga 75\%, sementara 25\%</w:t>
            </w:r>
            <w:proofErr w:type="spellStart"/>
            <w:r w:rsidRPr="00775C24">
              <w:rPr>
                <w:lang w:val="id-ID"/>
              </w:rPr>
              <w:t>nya</w:t>
            </w:r>
            <w:proofErr w:type="spellEnd"/>
            <w:r w:rsidRPr="00775C24">
              <w:rPr>
                <w:lang w:val="id-ID"/>
              </w:rPr>
              <w:t xml:space="preserve"> adalah dengan menjaga jarak dan cuci tangan,” kata Sigit. Dia juga menyarankan setiap </w:t>
            </w:r>
            <w:r w:rsidRPr="00775C24">
              <w:rPr>
                <w:lang w:val="id-ID"/>
              </w:rPr>
              <w:lastRenderedPageBreak/>
              <w:t xml:space="preserve">keluarga bisa melakukan swasembada masker, </w:t>
            </w:r>
            <w:proofErr w:type="spellStart"/>
            <w:r w:rsidRPr="00775C24">
              <w:rPr>
                <w:lang w:val="id-ID"/>
              </w:rPr>
              <w:t>dimana</w:t>
            </w:r>
            <w:proofErr w:type="spellEnd"/>
            <w:r w:rsidRPr="00775C24">
              <w:rPr>
                <w:lang w:val="id-ID"/>
              </w:rPr>
              <w:t xml:space="preserve"> dalam satu keluarga bisa membuat masker secara mandiri untuk masing-masing anggota keluarganya.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A167639" w14:textId="78E17A5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332F9C91" w14:textId="77777777" w:rsidTr="009E665B">
        <w:tc>
          <w:tcPr>
            <w:tcW w:w="671" w:type="dxa"/>
          </w:tcPr>
          <w:p w14:paraId="1C65653E" w14:textId="7E152681" w:rsidR="009E665B" w:rsidRPr="00775C24" w:rsidRDefault="009E665B" w:rsidP="009E665B">
            <w:pPr>
              <w:rPr>
                <w:lang w:val="id-ID"/>
              </w:rPr>
            </w:pPr>
            <w:r w:rsidRPr="00775C24">
              <w:rPr>
                <w:lang w:val="id-ID"/>
              </w:rPr>
              <w:lastRenderedPageBreak/>
              <w:t>160</w:t>
            </w:r>
          </w:p>
        </w:tc>
        <w:tc>
          <w:tcPr>
            <w:tcW w:w="2777" w:type="dxa"/>
          </w:tcPr>
          <w:p w14:paraId="78E9C074" w14:textId="70DBF8AD" w:rsidR="009E665B" w:rsidRPr="00775C24" w:rsidRDefault="009E665B" w:rsidP="009E665B">
            <w:pPr>
              <w:rPr>
                <w:lang w:val="id-ID"/>
              </w:rPr>
            </w:pPr>
            <w:r w:rsidRPr="00775C24">
              <w:rPr>
                <w:lang w:val="id-ID"/>
              </w:rPr>
              <w:t>Protokol Kesehatan Setelah Beraktivitas Di Luar Rumah</w:t>
            </w:r>
          </w:p>
        </w:tc>
        <w:tc>
          <w:tcPr>
            <w:tcW w:w="4550" w:type="dxa"/>
          </w:tcPr>
          <w:p w14:paraId="3A89268A" w14:textId="355CF99B" w:rsidR="009E665B" w:rsidRPr="00775C24" w:rsidRDefault="009E665B" w:rsidP="009E665B">
            <w:pPr>
              <w:rPr>
                <w:lang w:val="id-ID"/>
              </w:rPr>
            </w:pPr>
            <w:r w:rsidRPr="00775C24">
              <w:rPr>
                <w:lang w:val="id-ID"/>
              </w:rPr>
              <w:t>Protokol Kesehatan Setelah Beraktivitas Di Luar Rumah. Setelah Beraktivitas Di Luar Rumah, Protokol Kesehatan Setelah Beraktivitas Di Luar Rumah. Protokol Kesehatan Setelah Beraktivitas Di Luar Rumah. Setelah Beraktivitas Di Luar Rumah, Protokol Kesehatan Setelah Beraktivitas Di Luar Rumah.</w:t>
            </w:r>
          </w:p>
        </w:tc>
        <w:tc>
          <w:tcPr>
            <w:tcW w:w="5597" w:type="dxa"/>
          </w:tcPr>
          <w:p w14:paraId="3A985479" w14:textId="4AE075F7" w:rsidR="009E665B" w:rsidRPr="00775C24" w:rsidRDefault="009E665B" w:rsidP="009E665B">
            <w:pPr>
              <w:rPr>
                <w:lang w:val="id-ID"/>
              </w:rPr>
            </w:pPr>
            <w:r w:rsidRPr="00775C24">
              <w:rPr>
                <w:lang w:val="id-ID"/>
              </w:rPr>
              <w:t>Protokol Kesehatan Setelah Beraktivitas Di Luar Rumah</w:t>
            </w:r>
          </w:p>
        </w:tc>
        <w:tc>
          <w:tcPr>
            <w:tcW w:w="1964" w:type="dxa"/>
          </w:tcPr>
          <w:p w14:paraId="00ED85B8" w14:textId="201A6996"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2ECC252E" w14:textId="77777777" w:rsidTr="009E665B">
        <w:tc>
          <w:tcPr>
            <w:tcW w:w="671" w:type="dxa"/>
          </w:tcPr>
          <w:p w14:paraId="44962D69" w14:textId="35D62ECA" w:rsidR="009E665B" w:rsidRPr="00775C24" w:rsidRDefault="009E665B" w:rsidP="009E665B">
            <w:pPr>
              <w:rPr>
                <w:lang w:val="id-ID"/>
              </w:rPr>
            </w:pPr>
            <w:r w:rsidRPr="00775C24">
              <w:rPr>
                <w:lang w:val="id-ID"/>
              </w:rPr>
              <w:t>161</w:t>
            </w:r>
          </w:p>
        </w:tc>
        <w:tc>
          <w:tcPr>
            <w:tcW w:w="2777" w:type="dxa"/>
          </w:tcPr>
          <w:p w14:paraId="5058E61B" w14:textId="46744068" w:rsidR="009E665B" w:rsidRPr="00775C24" w:rsidRDefault="009E665B" w:rsidP="009E665B">
            <w:pPr>
              <w:rPr>
                <w:lang w:val="id-ID"/>
              </w:rPr>
            </w:pPr>
            <w:r w:rsidRPr="00775C24">
              <w:rPr>
                <w:lang w:val="id-ID"/>
              </w:rPr>
              <w:t>Sucofindo Gratiskan Sertifikasi CHSE Bagi Pelaku Pariwisata</w:t>
            </w:r>
          </w:p>
        </w:tc>
        <w:tc>
          <w:tcPr>
            <w:tcW w:w="4550" w:type="dxa"/>
          </w:tcPr>
          <w:p w14:paraId="7D806A94" w14:textId="3DB7656F" w:rsidR="009E665B" w:rsidRPr="00775C24" w:rsidRDefault="009E665B" w:rsidP="009E665B">
            <w:pPr>
              <w:rPr>
                <w:lang w:val="id-ID"/>
              </w:rPr>
            </w:pPr>
            <w:r w:rsidRPr="00775C24">
              <w:rPr>
                <w:lang w:val="id-ID"/>
              </w:rPr>
              <w:t>Sertifikasi CHSE gratis ini merupakan upaya untuk memastikan bahwa usaha pariwisata telah memiliki, menerapkan, memelihara dan meningkatkan prosedur protokol kesehatan di usaha pariwisata. Dengan demikian, diharapkan dapat meningkatkan kepercayaan konsumen sehingga menstimulasi tumbuhnya usaha di sektor pariwisata dan ekonomi kreatif. Terdapat dua aspek perlindungan kesehatan yaitu perlindungan kesehatan individu dan perlindungan kesehatan masyarakat. Pada aspek perlindungan kesehatan masyarakat terdapat tiga unsur penting untuk diterapkan yaitu unsur pencegahan (</w:t>
            </w:r>
            <w:proofErr w:type="spellStart"/>
            <w:r w:rsidRPr="00775C24">
              <w:rPr>
                <w:lang w:val="id-ID"/>
              </w:rPr>
              <w:t>prevent</w:t>
            </w:r>
            <w:proofErr w:type="spellEnd"/>
            <w:r w:rsidRPr="00775C24">
              <w:rPr>
                <w:lang w:val="id-ID"/>
              </w:rPr>
              <w:t>), unsur penemuan kasus (</w:t>
            </w:r>
            <w:proofErr w:type="spellStart"/>
            <w:r w:rsidRPr="00775C24">
              <w:rPr>
                <w:lang w:val="id-ID"/>
              </w:rPr>
              <w:t>detect</w:t>
            </w:r>
            <w:proofErr w:type="spellEnd"/>
            <w:r w:rsidRPr="00775C24">
              <w:rPr>
                <w:lang w:val="id-ID"/>
              </w:rPr>
              <w:t xml:space="preserve">) dan unsur </w:t>
            </w:r>
            <w:proofErr w:type="spellStart"/>
            <w:r w:rsidRPr="00775C24">
              <w:rPr>
                <w:lang w:val="id-ID"/>
              </w:rPr>
              <w:t>penangan</w:t>
            </w:r>
            <w:proofErr w:type="spellEnd"/>
            <w:r w:rsidRPr="00775C24">
              <w:rPr>
                <w:lang w:val="id-ID"/>
              </w:rPr>
              <w:t xml:space="preserve"> secara cepat dan efektif (</w:t>
            </w:r>
            <w:proofErr w:type="spellStart"/>
            <w:r w:rsidRPr="00775C24">
              <w:rPr>
                <w:lang w:val="id-ID"/>
              </w:rPr>
              <w:t>respond</w:t>
            </w:r>
            <w:proofErr w:type="spellEnd"/>
            <w:r w:rsidRPr="00775C24">
              <w:rPr>
                <w:lang w:val="id-ID"/>
              </w:rPr>
              <w:t xml:space="preserve">). Target yang sedang dijalankan saat ini adalah kurang lebih terdapat 6.626 pelaku usaha. Sertifikasi ini juga dikatakan Herliana dapat meningkatkan </w:t>
            </w:r>
            <w:proofErr w:type="spellStart"/>
            <w:r w:rsidRPr="00775C24">
              <w:rPr>
                <w:lang w:val="id-ID"/>
              </w:rPr>
              <w:t>brand</w:t>
            </w:r>
            <w:proofErr w:type="spellEnd"/>
            <w:r w:rsidRPr="00775C24">
              <w:rPr>
                <w:lang w:val="id-ID"/>
              </w:rPr>
              <w:t xml:space="preserve"> </w:t>
            </w:r>
            <w:proofErr w:type="spellStart"/>
            <w:r w:rsidRPr="00775C24">
              <w:rPr>
                <w:lang w:val="id-ID"/>
              </w:rPr>
              <w:t>image</w:t>
            </w:r>
            <w:proofErr w:type="spellEnd"/>
            <w:r w:rsidRPr="00775C24">
              <w:rPr>
                <w:lang w:val="id-ID"/>
              </w:rPr>
              <w:t xml:space="preserve"> usaha, serta mendapatkan promosi rekomendasi tempat atau usaha yang telah menerapkan protokol kesehatan yang sesuai standar. "Sebagai lembaga </w:t>
            </w:r>
            <w:r w:rsidRPr="00775C24">
              <w:rPr>
                <w:lang w:val="id-ID"/>
              </w:rPr>
              <w:lastRenderedPageBreak/>
              <w:t>sertifikasi, kami siap melakukan proses audit dan verifikasi pada program ini guna memberikan pemastian diterapkannya protokol Covid-19 sesuai standar CHSE pada produk dan pelayanan yang diberikan kepada wisatawan," tegas dia.</w:t>
            </w:r>
          </w:p>
        </w:tc>
        <w:tc>
          <w:tcPr>
            <w:tcW w:w="5597" w:type="dxa"/>
          </w:tcPr>
          <w:p w14:paraId="4285A8A0" w14:textId="3FBB3242" w:rsidR="009E665B" w:rsidRPr="00775C24" w:rsidRDefault="009E665B" w:rsidP="009E665B">
            <w:pPr>
              <w:rPr>
                <w:lang w:val="id-ID"/>
              </w:rPr>
            </w:pPr>
            <w:r w:rsidRPr="00775C24">
              <w:rPr>
                <w:lang w:val="id-ID"/>
              </w:rPr>
              <w:lastRenderedPageBreak/>
              <w:t>Sertifikasi CHSE gratis ini merupakan upaya untuk memastikan bahwa usaha pariwisata telah memiliki, menerapkan, memelihara dan meningkatkan prosedur protokol kesehatan di usaha pariwisata. Dengan demikian, diharapkan dapat meningkatkan kepercayaan konsumen sehingga menstimulasi tumbuhnya usaha di sektor pariwisata dan ekonomi kreatif.</w:t>
            </w:r>
            <w:r w:rsidRPr="00775C24">
              <w:rPr>
                <w:lang w:val="id-ID"/>
              </w:rPr>
              <w:br/>
            </w:r>
            <w:r w:rsidRPr="00775C24">
              <w:rPr>
                <w:lang w:val="id-ID"/>
              </w:rPr>
              <w:br/>
              <w:t xml:space="preserve">"Tugas kami dalam hal ini menjadi lembaga yang menilai secara independen penerapan standar CHSE, di mana hasil penilaian menjadi dasar pemberian </w:t>
            </w:r>
            <w:proofErr w:type="spellStart"/>
            <w:r w:rsidRPr="00775C24">
              <w:rPr>
                <w:lang w:val="id-ID"/>
              </w:rPr>
              <w:t>labeling</w:t>
            </w:r>
            <w:proofErr w:type="spellEnd"/>
            <w:r w:rsidRPr="00775C24">
              <w:rPr>
                <w:lang w:val="id-ID"/>
              </w:rPr>
              <w:t xml:space="preserve"> Indonesia </w:t>
            </w:r>
            <w:proofErr w:type="spellStart"/>
            <w:r w:rsidRPr="00775C24">
              <w:rPr>
                <w:lang w:val="id-ID"/>
              </w:rPr>
              <w:t>Care</w:t>
            </w:r>
            <w:proofErr w:type="spellEnd"/>
            <w:r w:rsidRPr="00775C24">
              <w:rPr>
                <w:lang w:val="id-ID"/>
              </w:rPr>
              <w:t xml:space="preserve"> pada setiap usaha pariwisata yang telah memenuhi kriteria yang telah ditetapkan,” jelas Direktur Komersial 1 Sucofindo, Herliana Dewi.</w:t>
            </w:r>
            <w:r w:rsidRPr="00775C24">
              <w:rPr>
                <w:lang w:val="id-ID"/>
              </w:rPr>
              <w:br/>
            </w:r>
            <w:r w:rsidRPr="00775C24">
              <w:rPr>
                <w:lang w:val="id-ID"/>
              </w:rPr>
              <w:br/>
              <w:t>Herliana memaparkan, ruang lingkup sertifikasi CHSE meliputi upaya pencegahan dan pengendalian Covid-19 di tempat dan fasilitas umum dengan memperhatikan aspek perlindungan kesehatan individu dan titik kritis dalam perlindungan kesehatan masyarakat yang melibatkan pengelola, penyelenggara, atau penanggung jawab tempat dan fasilitas masyarakat umum serta masyarakat pengguna.</w:t>
            </w:r>
            <w:r w:rsidRPr="00775C24">
              <w:rPr>
                <w:lang w:val="id-ID"/>
              </w:rPr>
              <w:br/>
            </w:r>
            <w:r w:rsidRPr="00775C24">
              <w:rPr>
                <w:lang w:val="id-ID"/>
              </w:rPr>
              <w:br/>
            </w:r>
            <w:r w:rsidRPr="00775C24">
              <w:rPr>
                <w:lang w:val="id-ID"/>
              </w:rPr>
              <w:lastRenderedPageBreak/>
              <w:t>Terdapat dua aspek perlindungan kesehatan yaitu perlindungan kesehatan individu dan perlindungan kesehatan masyarakat. Pada aspek perlindungan kesehatan masyarakat terdapat tiga unsur penting untuk diterapkan yaitu unsur pencegahan (</w:t>
            </w:r>
            <w:proofErr w:type="spellStart"/>
            <w:r w:rsidRPr="00775C24">
              <w:rPr>
                <w:lang w:val="id-ID"/>
              </w:rPr>
              <w:t>prevent</w:t>
            </w:r>
            <w:proofErr w:type="spellEnd"/>
            <w:r w:rsidRPr="00775C24">
              <w:rPr>
                <w:lang w:val="id-ID"/>
              </w:rPr>
              <w:t>), unsur penemuan kasus (</w:t>
            </w:r>
            <w:proofErr w:type="spellStart"/>
            <w:r w:rsidRPr="00775C24">
              <w:rPr>
                <w:lang w:val="id-ID"/>
              </w:rPr>
              <w:t>detect</w:t>
            </w:r>
            <w:proofErr w:type="spellEnd"/>
            <w:r w:rsidRPr="00775C24">
              <w:rPr>
                <w:lang w:val="id-ID"/>
              </w:rPr>
              <w:t xml:space="preserve">) dan unsur </w:t>
            </w:r>
            <w:proofErr w:type="spellStart"/>
            <w:r w:rsidRPr="00775C24">
              <w:rPr>
                <w:lang w:val="id-ID"/>
              </w:rPr>
              <w:t>penangan</w:t>
            </w:r>
            <w:proofErr w:type="spellEnd"/>
            <w:r w:rsidRPr="00775C24">
              <w:rPr>
                <w:lang w:val="id-ID"/>
              </w:rPr>
              <w:t xml:space="preserve"> secara cepat dan efektif (</w:t>
            </w:r>
            <w:proofErr w:type="spellStart"/>
            <w:r w:rsidRPr="00775C24">
              <w:rPr>
                <w:lang w:val="id-ID"/>
              </w:rPr>
              <w:t>respond</w:t>
            </w:r>
            <w:proofErr w:type="spellEnd"/>
            <w:r w:rsidRPr="00775C24">
              <w:rPr>
                <w:lang w:val="id-ID"/>
              </w:rPr>
              <w:t>).</w:t>
            </w:r>
            <w:r w:rsidRPr="00775C24">
              <w:rPr>
                <w:lang w:val="id-ID"/>
              </w:rPr>
              <w:br/>
            </w:r>
            <w:r w:rsidRPr="00775C24">
              <w:rPr>
                <w:lang w:val="id-ID"/>
              </w:rPr>
              <w:br/>
              <w:t xml:space="preserve">Target yang sedang dijalankan saat ini adalah kurang lebih terdapat 6.626 pelaku usaha yang mendaftarkan secara </w:t>
            </w:r>
            <w:proofErr w:type="spellStart"/>
            <w:r w:rsidRPr="00775C24">
              <w:rPr>
                <w:lang w:val="id-ID"/>
              </w:rPr>
              <w:t>online</w:t>
            </w:r>
            <w:proofErr w:type="spellEnd"/>
            <w:r w:rsidRPr="00775C24">
              <w:rPr>
                <w:lang w:val="id-ID"/>
              </w:rPr>
              <w:t xml:space="preserve"> di </w:t>
            </w:r>
            <w:proofErr w:type="spellStart"/>
            <w:r w:rsidRPr="00775C24">
              <w:rPr>
                <w:lang w:val="id-ID"/>
              </w:rPr>
              <w:t>website</w:t>
            </w:r>
            <w:proofErr w:type="spellEnd"/>
            <w:r w:rsidRPr="00775C24">
              <w:rPr>
                <w:lang w:val="id-ID"/>
              </w:rPr>
              <w:t xml:space="preserve"> CHSE </w:t>
            </w:r>
            <w:proofErr w:type="spellStart"/>
            <w:r w:rsidRPr="00775C24">
              <w:rPr>
                <w:lang w:val="id-ID"/>
              </w:rPr>
              <w:t>Kemanparekraf</w:t>
            </w:r>
            <w:proofErr w:type="spellEnd"/>
            <w:r w:rsidRPr="00775C24">
              <w:rPr>
                <w:lang w:val="id-ID"/>
              </w:rPr>
              <w:t xml:space="preserve">. Terdapat delapan jenis sektor usaha pariwisata yang termasuk dalam </w:t>
            </w:r>
            <w:proofErr w:type="spellStart"/>
            <w:r w:rsidRPr="00775C24">
              <w:rPr>
                <w:lang w:val="id-ID"/>
              </w:rPr>
              <w:t>standard</w:t>
            </w:r>
            <w:proofErr w:type="spellEnd"/>
            <w:r w:rsidRPr="00775C24">
              <w:rPr>
                <w:lang w:val="id-ID"/>
              </w:rPr>
              <w:t xml:space="preserve"> CHSE yaitu Hotel, Restoran/Rumah Makan, Pondok Wisata, Daya Tarik Wisata, Desa Wisata, Arung Jeram, Selam dan Lapangan Golf.</w:t>
            </w:r>
            <w:r w:rsidRPr="00775C24">
              <w:rPr>
                <w:lang w:val="id-ID"/>
              </w:rPr>
              <w:br/>
            </w:r>
            <w:r w:rsidRPr="00775C24">
              <w:rPr>
                <w:lang w:val="id-ID"/>
              </w:rPr>
              <w:br/>
              <w:t xml:space="preserve">“Yang diberikan Sucofindo dalam proses sertifikasi CHSE ini tentunya membawa </w:t>
            </w:r>
            <w:proofErr w:type="spellStart"/>
            <w:r w:rsidRPr="00775C24">
              <w:rPr>
                <w:lang w:val="id-ID"/>
              </w:rPr>
              <w:t>exposure</w:t>
            </w:r>
            <w:proofErr w:type="spellEnd"/>
            <w:r w:rsidRPr="00775C24">
              <w:rPr>
                <w:lang w:val="id-ID"/>
              </w:rPr>
              <w:t xml:space="preserve"> bagi perusahaan dan merupakan diversifikasi pengembangan penilaian dari standar K3 pada sektor pariwisata yang secara berkelanjutan akan memberikan peningkatan bagi laju pertumbuhan pariwisata di Indonesia,” tutur Herliana.</w:t>
            </w:r>
            <w:r w:rsidRPr="00775C24">
              <w:rPr>
                <w:lang w:val="id-ID"/>
              </w:rPr>
              <w:br/>
            </w:r>
            <w:r w:rsidRPr="00775C24">
              <w:rPr>
                <w:lang w:val="id-ID"/>
              </w:rPr>
              <w:br/>
              <w:t xml:space="preserve">Sertifikasi ini juga dikatakan Herliana dapat meningkatkan </w:t>
            </w:r>
            <w:proofErr w:type="spellStart"/>
            <w:r w:rsidRPr="00775C24">
              <w:rPr>
                <w:lang w:val="id-ID"/>
              </w:rPr>
              <w:t>brand</w:t>
            </w:r>
            <w:proofErr w:type="spellEnd"/>
            <w:r w:rsidRPr="00775C24">
              <w:rPr>
                <w:lang w:val="id-ID"/>
              </w:rPr>
              <w:t xml:space="preserve"> </w:t>
            </w:r>
            <w:proofErr w:type="spellStart"/>
            <w:r w:rsidRPr="00775C24">
              <w:rPr>
                <w:lang w:val="id-ID"/>
              </w:rPr>
              <w:t>image</w:t>
            </w:r>
            <w:proofErr w:type="spellEnd"/>
            <w:r w:rsidRPr="00775C24">
              <w:rPr>
                <w:lang w:val="id-ID"/>
              </w:rPr>
              <w:t xml:space="preserve"> usaha, serta mendapatkan promosi rekomendasi tempat atau usaha yang telah menerapkan protokol kesehatan yang sesuai standar.</w:t>
            </w:r>
            <w:r w:rsidRPr="00775C24">
              <w:rPr>
                <w:lang w:val="id-ID"/>
              </w:rPr>
              <w:br/>
            </w:r>
            <w:r w:rsidRPr="00775C24">
              <w:rPr>
                <w:lang w:val="id-ID"/>
              </w:rPr>
              <w:br/>
              <w:t>"Sebagai lembaga sertifikasi, kami siap melakukan proses audit dan verifikasi pada program ini guna memberikan pemastian diterapkannya protokol Covid-19 sesuai standar CHSE pada produk dan pelayanan yang diberikan kepada wisatawan," tegas dia.</w:t>
            </w:r>
            <w:r w:rsidRPr="00775C24">
              <w:rPr>
                <w:lang w:val="id-ID"/>
              </w:rPr>
              <w:br/>
            </w:r>
            <w:r w:rsidRPr="00775C24">
              <w:rPr>
                <w:lang w:val="id-ID"/>
              </w:rPr>
              <w:br/>
              <w:t>Editor : Eva Martha Rahayu</w:t>
            </w:r>
            <w:r w:rsidRPr="00775C24">
              <w:rPr>
                <w:lang w:val="id-ID"/>
              </w:rPr>
              <w:br/>
            </w:r>
            <w:r w:rsidRPr="00775C24">
              <w:rPr>
                <w:lang w:val="id-ID"/>
              </w:rPr>
              <w:br/>
              <w:t>www.swa.co.id</w:t>
            </w:r>
            <w:r w:rsidRPr="00775C24">
              <w:rPr>
                <w:lang w:val="id-ID"/>
              </w:rPr>
              <w:br/>
            </w:r>
            <w:r w:rsidRPr="00775C24">
              <w:rPr>
                <w:lang w:val="id-ID"/>
              </w:rPr>
              <w:br/>
              <w:t>.</w:t>
            </w:r>
          </w:p>
        </w:tc>
        <w:tc>
          <w:tcPr>
            <w:tcW w:w="1964" w:type="dxa"/>
          </w:tcPr>
          <w:p w14:paraId="1CA2DB84" w14:textId="0B83ED2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2B95E505" w14:textId="77777777" w:rsidTr="009E665B">
        <w:tc>
          <w:tcPr>
            <w:tcW w:w="671" w:type="dxa"/>
          </w:tcPr>
          <w:p w14:paraId="68BB2176" w14:textId="157CF446" w:rsidR="009E665B" w:rsidRPr="00775C24" w:rsidRDefault="009E665B" w:rsidP="009E665B">
            <w:pPr>
              <w:rPr>
                <w:lang w:val="id-ID"/>
              </w:rPr>
            </w:pPr>
            <w:r w:rsidRPr="00775C24">
              <w:rPr>
                <w:lang w:val="id-ID"/>
              </w:rPr>
              <w:t>162</w:t>
            </w:r>
          </w:p>
        </w:tc>
        <w:tc>
          <w:tcPr>
            <w:tcW w:w="2777" w:type="dxa"/>
          </w:tcPr>
          <w:p w14:paraId="6DFF9E35" w14:textId="1084E36E" w:rsidR="009E665B" w:rsidRPr="00775C24" w:rsidRDefault="009E665B" w:rsidP="009E665B">
            <w:pPr>
              <w:rPr>
                <w:lang w:val="id-ID"/>
              </w:rPr>
            </w:pPr>
            <w:r w:rsidRPr="00775C24">
              <w:rPr>
                <w:lang w:val="id-ID"/>
              </w:rPr>
              <w:t>ASDP: Butuh Kesadaran Tinggi Pengguna Patuhi Protokol Kesehatan</w:t>
            </w:r>
          </w:p>
        </w:tc>
        <w:tc>
          <w:tcPr>
            <w:tcW w:w="4550" w:type="dxa"/>
          </w:tcPr>
          <w:p w14:paraId="02653824" w14:textId="62013B35" w:rsidR="009E665B" w:rsidRPr="00775C24" w:rsidRDefault="009E665B" w:rsidP="009E665B">
            <w:pPr>
              <w:rPr>
                <w:lang w:val="id-ID"/>
              </w:rPr>
            </w:pPr>
            <w:r w:rsidRPr="00775C24">
              <w:rPr>
                <w:lang w:val="id-ID"/>
              </w:rPr>
              <w:t xml:space="preserve">PT ASDP Indonesia Ferry (Persero) secara berkelanjutan menerapkan protokol kesehatan dalam upaya pencegahan dan penyebaran Covid-19 di </w:t>
            </w:r>
            <w:proofErr w:type="spellStart"/>
            <w:r w:rsidRPr="00775C24">
              <w:rPr>
                <w:lang w:val="id-ID"/>
              </w:rPr>
              <w:t>lingkungkan</w:t>
            </w:r>
            <w:proofErr w:type="spellEnd"/>
            <w:r w:rsidRPr="00775C24">
              <w:rPr>
                <w:lang w:val="id-ID"/>
              </w:rPr>
              <w:t xml:space="preserve"> kantor dan khususnya pada sarana dan prasarana transportasi di terminal pelabuhan dan kapal </w:t>
            </w:r>
            <w:r w:rsidRPr="00775C24">
              <w:rPr>
                <w:lang w:val="id-ID"/>
              </w:rPr>
              <w:lastRenderedPageBreak/>
              <w:t xml:space="preserve">penyeberangan. Dalam rangka menjaga produktivitas di tengah pandemi Covid-19 dengan tatanan baru, ASDP memastikan layanan penyeberangan tetap berjalan lancar, aman, dan selamat. ASDP memastikan semua fasilitas terkait pencegahan dan penanganan </w:t>
            </w:r>
            <w:proofErr w:type="spellStart"/>
            <w:r w:rsidRPr="00775C24">
              <w:rPr>
                <w:lang w:val="id-ID"/>
              </w:rPr>
              <w:t>Covid</w:t>
            </w:r>
            <w:proofErr w:type="spellEnd"/>
            <w:r w:rsidRPr="00775C24">
              <w:rPr>
                <w:lang w:val="id-ID"/>
              </w:rPr>
              <w:t xml:space="preserve"> 19 tetap tersedia dan dapat dipergunakan. Dalam penanganan Covid-19 ini memang membutuhkan </w:t>
            </w:r>
            <w:proofErr w:type="spellStart"/>
            <w:r w:rsidRPr="00775C24">
              <w:rPr>
                <w:lang w:val="id-ID"/>
              </w:rPr>
              <w:t>sinergitas</w:t>
            </w:r>
            <w:proofErr w:type="spellEnd"/>
            <w:r w:rsidRPr="00775C24">
              <w:rPr>
                <w:lang w:val="id-ID"/>
              </w:rPr>
              <w:t xml:space="preserve"> instansi terkait, dalam hal ini Satgas </w:t>
            </w:r>
            <w:proofErr w:type="spellStart"/>
            <w:r w:rsidRPr="00775C24">
              <w:rPr>
                <w:lang w:val="id-ID"/>
              </w:rPr>
              <w:t>Covid</w:t>
            </w:r>
            <w:proofErr w:type="spellEnd"/>
            <w:r w:rsidRPr="00775C24">
              <w:rPr>
                <w:lang w:val="id-ID"/>
              </w:rPr>
              <w:t xml:space="preserve"> 19, TNI-Polri, Kantor Kesehatan Pelabuhan, BPTD dan utamanya seluruh pengguna jasa penyeberangan untuk mematuhi protokol kesehatan. Seperti di Pelabuhan Bakauheni, penerapan protokol kesehatan juga mengacu pada Surat Kepala BPTD Wilayah VI Provinsi Bengkulu – Lampung tahun 2020 tentang Pelaksanaan </w:t>
            </w:r>
            <w:proofErr w:type="spellStart"/>
            <w:r w:rsidRPr="00775C24">
              <w:rPr>
                <w:lang w:val="id-ID"/>
              </w:rPr>
              <w:t>Portokol</w:t>
            </w:r>
            <w:proofErr w:type="spellEnd"/>
            <w:r w:rsidRPr="00775C24">
              <w:rPr>
                <w:lang w:val="id-ID"/>
              </w:rPr>
              <w:t xml:space="preserve"> Pencegahan Penyebaran Covid-19, yang tentunya menjadi tanggung jawab bersama baik Regulator, Operator pelabuhan, Operator kapal dan Pengguna Jasa. Kendati masih ada kekurangan yang dilihat secara kasat mata, ASDP akan terus meningkatkan pengawasan dalam penerapan protokol kesehatan secara ketat. Pengguna jasa berperan penting untuk mendukung kelancaran dan mengurangi kepadatan di pelabuhan dengan beli tiket sesuai jadwal dan kuota. Sejak diterapkan pembelian tiket via </w:t>
            </w:r>
            <w:proofErr w:type="spellStart"/>
            <w:r w:rsidRPr="00775C24">
              <w:rPr>
                <w:lang w:val="id-ID"/>
              </w:rPr>
              <w:t>online</w:t>
            </w:r>
            <w:proofErr w:type="spellEnd"/>
            <w:r w:rsidRPr="00775C24">
              <w:rPr>
                <w:lang w:val="id-ID"/>
              </w:rPr>
              <w:t xml:space="preserve"> di Pelabuhan Merak, Bakauheni, Ketapang dan </w:t>
            </w:r>
            <w:proofErr w:type="spellStart"/>
            <w:r w:rsidRPr="00775C24">
              <w:rPr>
                <w:lang w:val="id-ID"/>
              </w:rPr>
              <w:t>Gilimanuk</w:t>
            </w:r>
            <w:proofErr w:type="spellEnd"/>
            <w:r w:rsidRPr="00775C24">
              <w:rPr>
                <w:lang w:val="id-ID"/>
              </w:rPr>
              <w:t xml:space="preserve"> mulai 1 Mei 2020, kini beli tiket </w:t>
            </w:r>
            <w:proofErr w:type="spellStart"/>
            <w:r w:rsidRPr="00775C24">
              <w:rPr>
                <w:lang w:val="id-ID"/>
              </w:rPr>
              <w:t>ferry</w:t>
            </w:r>
            <w:proofErr w:type="spellEnd"/>
            <w:r w:rsidRPr="00775C24">
              <w:rPr>
                <w:lang w:val="id-ID"/>
              </w:rPr>
              <w:t xml:space="preserve"> semakin mudah, bisa melalui ponsel dan reservasi dapat dilakukan mulai H-60 hingga maksimal 2 jam sebelum keberangkatan.</w:t>
            </w:r>
          </w:p>
        </w:tc>
        <w:tc>
          <w:tcPr>
            <w:tcW w:w="5597" w:type="dxa"/>
          </w:tcPr>
          <w:p w14:paraId="00276B50" w14:textId="64494914" w:rsidR="009E665B" w:rsidRPr="00775C24" w:rsidRDefault="009E665B" w:rsidP="009E665B">
            <w:pPr>
              <w:rPr>
                <w:lang w:val="id-ID"/>
              </w:rPr>
            </w:pPr>
            <w:r w:rsidRPr="00775C24">
              <w:rPr>
                <w:lang w:val="id-ID"/>
              </w:rPr>
              <w:lastRenderedPageBreak/>
              <w:t xml:space="preserve">PT ASDP Indonesia Ferry (Persero) secara berkelanjutan menerapkan protokol kesehatan dalam upaya pencegahan dan penyebaran Covid-19 di </w:t>
            </w:r>
            <w:proofErr w:type="spellStart"/>
            <w:r w:rsidRPr="00775C24">
              <w:rPr>
                <w:lang w:val="id-ID"/>
              </w:rPr>
              <w:t>lingkungkan</w:t>
            </w:r>
            <w:proofErr w:type="spellEnd"/>
            <w:r w:rsidRPr="00775C24">
              <w:rPr>
                <w:lang w:val="id-ID"/>
              </w:rPr>
              <w:t xml:space="preserve"> kantor dan khususnya pada sarana dan prasarana transportasi di terminal pelabuhan dan kapal penyeberangan.</w:t>
            </w:r>
            <w:r w:rsidRPr="00775C24">
              <w:rPr>
                <w:lang w:val="id-ID"/>
              </w:rPr>
              <w:br/>
            </w:r>
            <w:r w:rsidRPr="00775C24">
              <w:rPr>
                <w:lang w:val="id-ID"/>
              </w:rPr>
              <w:lastRenderedPageBreak/>
              <w:br/>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ASDP Shelvy Arifin mengatakan, dalam rangka menjaga produktivitas di tengah pandemi Covid-19 dengan tatanan baru, ASDP memastikan layanan penyeberangan tetap berjalan lancar, aman, dan selamat.</w:t>
            </w:r>
            <w:r w:rsidRPr="00775C24">
              <w:rPr>
                <w:lang w:val="id-ID"/>
              </w:rPr>
              <w:br/>
            </w:r>
            <w:r w:rsidRPr="00775C24">
              <w:rPr>
                <w:lang w:val="id-ID"/>
              </w:rPr>
              <w:br/>
              <w:t xml:space="preserve">"Kami secara konsisten dan berkelanjutan memberikan pelayanan prima dengan tetap menerapkan protokol kesehatan secara ketat di pelabuhan dan kapal mulai dari disinfeksi kapal, imbauan menjaga jarak, serta mengingatkan pengguna jasa dan </w:t>
            </w:r>
            <w:proofErr w:type="spellStart"/>
            <w:r w:rsidRPr="00775C24">
              <w:rPr>
                <w:lang w:val="id-ID"/>
              </w:rPr>
              <w:t>petugaa</w:t>
            </w:r>
            <w:proofErr w:type="spellEnd"/>
            <w:r w:rsidRPr="00775C24">
              <w:rPr>
                <w:lang w:val="id-ID"/>
              </w:rPr>
              <w:t xml:space="preserve"> untuk selalu menggunakan masker dan mencuci tangan. Di samping peran petugas di lapangan, imbauan protokol kesehatan ini kami sampaikan secara berkala melalui pengeras suara di pelabuhan dan kapal," tutur Shelvy.</w:t>
            </w:r>
            <w:r w:rsidRPr="00775C24">
              <w:rPr>
                <w:lang w:val="id-ID"/>
              </w:rPr>
              <w:br/>
            </w:r>
            <w:r w:rsidRPr="00775C24">
              <w:rPr>
                <w:lang w:val="id-ID"/>
              </w:rPr>
              <w:br/>
              <w:t xml:space="preserve">ASDP memastikan semua fasilitas terkait pencegahan dan penanganan </w:t>
            </w:r>
            <w:proofErr w:type="spellStart"/>
            <w:r w:rsidRPr="00775C24">
              <w:rPr>
                <w:lang w:val="id-ID"/>
              </w:rPr>
              <w:t>Covid</w:t>
            </w:r>
            <w:proofErr w:type="spellEnd"/>
            <w:r w:rsidRPr="00775C24">
              <w:rPr>
                <w:lang w:val="id-ID"/>
              </w:rPr>
              <w:t xml:space="preserve"> 19 tetap tersedia dan dapat dipergunakan seperti mulai dari wastafel cuci tangan, </w:t>
            </w:r>
            <w:proofErr w:type="spellStart"/>
            <w:r w:rsidRPr="00775C24">
              <w:rPr>
                <w:lang w:val="id-ID"/>
              </w:rPr>
              <w:t>spot</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markah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jalur serta di kursi-kursi penumpang.</w:t>
            </w:r>
            <w:r w:rsidRPr="00775C24">
              <w:rPr>
                <w:lang w:val="id-ID"/>
              </w:rPr>
              <w:br/>
            </w:r>
            <w:r w:rsidRPr="00775C24">
              <w:rPr>
                <w:lang w:val="id-ID"/>
              </w:rPr>
              <w:br/>
              <w:t xml:space="preserve">"Dalam penanganan Covid-19 ini memang membutuhkan </w:t>
            </w:r>
            <w:proofErr w:type="spellStart"/>
            <w:r w:rsidRPr="00775C24">
              <w:rPr>
                <w:lang w:val="id-ID"/>
              </w:rPr>
              <w:t>sinergitas</w:t>
            </w:r>
            <w:proofErr w:type="spellEnd"/>
            <w:r w:rsidRPr="00775C24">
              <w:rPr>
                <w:lang w:val="id-ID"/>
              </w:rPr>
              <w:t xml:space="preserve"> instansi terkait, dalam hal ini Satgas </w:t>
            </w:r>
            <w:proofErr w:type="spellStart"/>
            <w:r w:rsidRPr="00775C24">
              <w:rPr>
                <w:lang w:val="id-ID"/>
              </w:rPr>
              <w:t>Covid</w:t>
            </w:r>
            <w:proofErr w:type="spellEnd"/>
            <w:r w:rsidRPr="00775C24">
              <w:rPr>
                <w:lang w:val="id-ID"/>
              </w:rPr>
              <w:t xml:space="preserve"> 19, TNI-Polri, Kantor Kesehatan Pelabuhan, BPTD dan utamanya seluruh pengguna jasa penyeberangan untuk mematuhi protokol kesehatan. Kesadaran tinggi dari seluruh pihak untuk taat protokol kesehatan ini sangat penting, tidak hanya untuk keselamatan diri sendiri, tetapi juga orang lain. Mari kita untuk taat, sehat dan selamat bersama-sama," tuturnya.</w:t>
            </w:r>
            <w:r w:rsidRPr="00775C24">
              <w:rPr>
                <w:lang w:val="id-ID"/>
              </w:rPr>
              <w:br/>
            </w:r>
            <w:r w:rsidRPr="00775C24">
              <w:rPr>
                <w:lang w:val="id-ID"/>
              </w:rPr>
              <w:br/>
              <w:t xml:space="preserve">Seperti di Pelabuhan Bakauheni, penerapan protokol kesehatan juga mengacu pada Surat Kepala BPTD Wilayah VI Provinsi Bengkulu – Lampung tahun 2020 tentang Pelaksanaan </w:t>
            </w:r>
            <w:proofErr w:type="spellStart"/>
            <w:r w:rsidRPr="00775C24">
              <w:rPr>
                <w:lang w:val="id-ID"/>
              </w:rPr>
              <w:t>Portokol</w:t>
            </w:r>
            <w:proofErr w:type="spellEnd"/>
            <w:r w:rsidRPr="00775C24">
              <w:rPr>
                <w:lang w:val="id-ID"/>
              </w:rPr>
              <w:t xml:space="preserve"> Pencegahan Penyebaran Covid-19, yang tentunya menjadi tanggung jawab bersama baik Regulator, Operator pelabuhan, Operator kapal dan Pengguna Jasa. Kendati masih ada kekurangan yang dilihat secara kasat mata, ASDP akan terus meningkatkan pengawasan dalam penerapan protokol kesehatan secara ketat baik di pelabuhan maupun di kapal agar tetap berjalan dan berkelanjutan.</w:t>
            </w:r>
            <w:r w:rsidRPr="00775C24">
              <w:rPr>
                <w:lang w:val="id-ID"/>
              </w:rPr>
              <w:br/>
            </w:r>
            <w:r w:rsidRPr="00775C24">
              <w:rPr>
                <w:lang w:val="id-ID"/>
              </w:rPr>
              <w:br/>
            </w:r>
            <w:r w:rsidRPr="00775C24">
              <w:rPr>
                <w:lang w:val="id-ID"/>
              </w:rPr>
              <w:lastRenderedPageBreak/>
              <w:t xml:space="preserve">ASDP mengimbau kepada pengguna jasa yang ingin melakukan perjalanan dengan kapal </w:t>
            </w:r>
            <w:proofErr w:type="spellStart"/>
            <w:r w:rsidRPr="00775C24">
              <w:rPr>
                <w:lang w:val="id-ID"/>
              </w:rPr>
              <w:t>ferry</w:t>
            </w:r>
            <w:proofErr w:type="spellEnd"/>
            <w:r w:rsidRPr="00775C24">
              <w:rPr>
                <w:lang w:val="id-ID"/>
              </w:rPr>
              <w:t xml:space="preserve">, dapat membeli tiket via </w:t>
            </w:r>
            <w:proofErr w:type="spellStart"/>
            <w:r w:rsidRPr="00775C24">
              <w:rPr>
                <w:lang w:val="id-ID"/>
              </w:rPr>
              <w:t>online</w:t>
            </w:r>
            <w:proofErr w:type="spellEnd"/>
            <w:r w:rsidRPr="00775C24">
              <w:rPr>
                <w:lang w:val="id-ID"/>
              </w:rPr>
              <w:t xml:space="preserve"> dengan mudah dan cepat melalui Ferizy.com. </w:t>
            </w:r>
            <w:proofErr w:type="spellStart"/>
            <w:r w:rsidRPr="00775C24">
              <w:rPr>
                <w:lang w:val="id-ID"/>
              </w:rPr>
              <w:t>Benefit</w:t>
            </w:r>
            <w:proofErr w:type="spellEnd"/>
            <w:r w:rsidRPr="00775C24">
              <w:rPr>
                <w:lang w:val="id-ID"/>
              </w:rPr>
              <w:t xml:space="preserve"> bagi pengguna jasa yang membeli tiket </w:t>
            </w:r>
            <w:proofErr w:type="spellStart"/>
            <w:r w:rsidRPr="00775C24">
              <w:rPr>
                <w:lang w:val="id-ID"/>
              </w:rPr>
              <w:t>online</w:t>
            </w:r>
            <w:proofErr w:type="spellEnd"/>
            <w:r w:rsidRPr="00775C24">
              <w:rPr>
                <w:lang w:val="id-ID"/>
              </w:rPr>
              <w:t xml:space="preserve"> adalah dapat memiliki tiket dengan waktu keberangkatan terjadwal sehingga tidak perlu antre lagi di pelabuhan.</w:t>
            </w:r>
            <w:r w:rsidRPr="00775C24">
              <w:rPr>
                <w:lang w:val="id-ID"/>
              </w:rPr>
              <w:br/>
            </w:r>
            <w:r w:rsidRPr="00775C24">
              <w:rPr>
                <w:lang w:val="id-ID"/>
              </w:rPr>
              <w:br/>
              <w:t xml:space="preserve">Pengguna jasa berperan penting untuk mendukung kelancaran dan mengurangi kepadatan di pelabuhan dengan beli tiket sesuai jadwal dan kuota. "Salah satu fokus kami, penerapan Port </w:t>
            </w:r>
            <w:proofErr w:type="spellStart"/>
            <w:r w:rsidRPr="00775C24">
              <w:rPr>
                <w:lang w:val="id-ID"/>
              </w:rPr>
              <w:t>Capacity</w:t>
            </w:r>
            <w:proofErr w:type="spellEnd"/>
            <w:r w:rsidRPr="00775C24">
              <w:rPr>
                <w:lang w:val="id-ID"/>
              </w:rPr>
              <w:t xml:space="preserve"> </w:t>
            </w:r>
            <w:proofErr w:type="spellStart"/>
            <w:r w:rsidRPr="00775C24">
              <w:rPr>
                <w:lang w:val="id-ID"/>
              </w:rPr>
              <w:t>Management</w:t>
            </w:r>
            <w:proofErr w:type="spellEnd"/>
            <w:r w:rsidRPr="00775C24">
              <w:rPr>
                <w:lang w:val="id-ID"/>
              </w:rPr>
              <w:t xml:space="preserve">, keseimbangan antara </w:t>
            </w:r>
            <w:proofErr w:type="spellStart"/>
            <w:r w:rsidRPr="00775C24">
              <w:rPr>
                <w:lang w:val="id-ID"/>
              </w:rPr>
              <w:t>supply</w:t>
            </w:r>
            <w:proofErr w:type="spellEnd"/>
            <w:r w:rsidRPr="00775C24">
              <w:rPr>
                <w:lang w:val="id-ID"/>
              </w:rPr>
              <w:t xml:space="preserve"> (kapasitas kapal) dan </w:t>
            </w:r>
            <w:proofErr w:type="spellStart"/>
            <w:r w:rsidRPr="00775C24">
              <w:rPr>
                <w:lang w:val="id-ID"/>
              </w:rPr>
              <w:t>demand</w:t>
            </w:r>
            <w:proofErr w:type="spellEnd"/>
            <w:r w:rsidRPr="00775C24">
              <w:rPr>
                <w:lang w:val="id-ID"/>
              </w:rPr>
              <w:t xml:space="preserve"> (arus kedatangan) pada tingkat optimal. </w:t>
            </w:r>
            <w:proofErr w:type="spellStart"/>
            <w:r w:rsidRPr="00775C24">
              <w:rPr>
                <w:lang w:val="id-ID"/>
              </w:rPr>
              <w:t>Disini</w:t>
            </w:r>
            <w:proofErr w:type="spellEnd"/>
            <w:r w:rsidRPr="00775C24">
              <w:rPr>
                <w:lang w:val="id-ID"/>
              </w:rPr>
              <w:t xml:space="preserve"> kami melakukan penyesuaian, khususnya di masa </w:t>
            </w:r>
            <w:proofErr w:type="spellStart"/>
            <w:r w:rsidRPr="00775C24">
              <w:rPr>
                <w:lang w:val="id-ID"/>
              </w:rPr>
              <w:t>peak</w:t>
            </w:r>
            <w:proofErr w:type="spellEnd"/>
            <w:r w:rsidRPr="00775C24">
              <w:rPr>
                <w:lang w:val="id-ID"/>
              </w:rPr>
              <w:t xml:space="preserve"> </w:t>
            </w:r>
            <w:proofErr w:type="spellStart"/>
            <w:r w:rsidRPr="00775C24">
              <w:rPr>
                <w:lang w:val="id-ID"/>
              </w:rPr>
              <w:t>season</w:t>
            </w:r>
            <w:proofErr w:type="spellEnd"/>
            <w:r w:rsidRPr="00775C24">
              <w:rPr>
                <w:lang w:val="id-ID"/>
              </w:rPr>
              <w:t xml:space="preserve"> agar pengguna jasa tertib untuk mengatur waktu perjalanan sebaik mungkin, mulai dari reservasi tiket </w:t>
            </w:r>
            <w:proofErr w:type="spellStart"/>
            <w:r w:rsidRPr="00775C24">
              <w:rPr>
                <w:lang w:val="id-ID"/>
              </w:rPr>
              <w:t>online</w:t>
            </w:r>
            <w:proofErr w:type="spellEnd"/>
            <w:r w:rsidRPr="00775C24">
              <w:rPr>
                <w:lang w:val="id-ID"/>
              </w:rPr>
              <w:t xml:space="preserve">, melakukan </w:t>
            </w:r>
            <w:proofErr w:type="spellStart"/>
            <w:r w:rsidRPr="00775C24">
              <w:rPr>
                <w:lang w:val="id-ID"/>
              </w:rPr>
              <w:t>check</w:t>
            </w:r>
            <w:proofErr w:type="spellEnd"/>
            <w:r w:rsidRPr="00775C24">
              <w:rPr>
                <w:lang w:val="id-ID"/>
              </w:rPr>
              <w:t>-in, hingga naik ke kapal, sehingga perjalanan lebih lancar, aman dan nyaman," ujarnya lagi.</w:t>
            </w:r>
            <w:r w:rsidRPr="00775C24">
              <w:rPr>
                <w:lang w:val="id-ID"/>
              </w:rPr>
              <w:br/>
            </w:r>
            <w:r w:rsidRPr="00775C24">
              <w:rPr>
                <w:lang w:val="id-ID"/>
              </w:rPr>
              <w:br/>
              <w:t xml:space="preserve">Sejak diterapkan pembelian tiket via </w:t>
            </w:r>
            <w:proofErr w:type="spellStart"/>
            <w:r w:rsidRPr="00775C24">
              <w:rPr>
                <w:lang w:val="id-ID"/>
              </w:rPr>
              <w:t>online</w:t>
            </w:r>
            <w:proofErr w:type="spellEnd"/>
            <w:r w:rsidRPr="00775C24">
              <w:rPr>
                <w:lang w:val="id-ID"/>
              </w:rPr>
              <w:t xml:space="preserve"> di Pelabuhan Merak, Bakauheni, Ketapang dan </w:t>
            </w:r>
            <w:proofErr w:type="spellStart"/>
            <w:r w:rsidRPr="00775C24">
              <w:rPr>
                <w:lang w:val="id-ID"/>
              </w:rPr>
              <w:t>Gilimanuk</w:t>
            </w:r>
            <w:proofErr w:type="spellEnd"/>
            <w:r w:rsidRPr="00775C24">
              <w:rPr>
                <w:lang w:val="id-ID"/>
              </w:rPr>
              <w:t xml:space="preserve"> mulai 1 Mei 2020, kini beli tiket </w:t>
            </w:r>
            <w:proofErr w:type="spellStart"/>
            <w:r w:rsidRPr="00775C24">
              <w:rPr>
                <w:lang w:val="id-ID"/>
              </w:rPr>
              <w:t>ferry</w:t>
            </w:r>
            <w:proofErr w:type="spellEnd"/>
            <w:r w:rsidRPr="00775C24">
              <w:rPr>
                <w:lang w:val="id-ID"/>
              </w:rPr>
              <w:t xml:space="preserve"> semakin mudah, bisa melalui ponsel dan reservasi dapat dilakukan mulai H-60 hingga maksimal 2 jam sebelum keberangkatan.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34C9251" w14:textId="6A85628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145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2EAF8DE2" w14:textId="77777777" w:rsidTr="009E665B">
        <w:tc>
          <w:tcPr>
            <w:tcW w:w="671" w:type="dxa"/>
          </w:tcPr>
          <w:p w14:paraId="307FB1DD" w14:textId="0F0159B3" w:rsidR="009E665B" w:rsidRPr="00775C24" w:rsidRDefault="009E665B" w:rsidP="009E665B">
            <w:pPr>
              <w:rPr>
                <w:lang w:val="id-ID"/>
              </w:rPr>
            </w:pPr>
            <w:r w:rsidRPr="00775C24">
              <w:rPr>
                <w:lang w:val="id-ID"/>
              </w:rPr>
              <w:lastRenderedPageBreak/>
              <w:t>163</w:t>
            </w:r>
          </w:p>
        </w:tc>
        <w:tc>
          <w:tcPr>
            <w:tcW w:w="2777" w:type="dxa"/>
          </w:tcPr>
          <w:p w14:paraId="2DD7477C" w14:textId="3B512057" w:rsidR="009E665B" w:rsidRPr="00775C24" w:rsidRDefault="009E665B" w:rsidP="009E665B">
            <w:pPr>
              <w:rPr>
                <w:lang w:val="id-ID"/>
              </w:rPr>
            </w:pPr>
            <w:r w:rsidRPr="00775C24">
              <w:rPr>
                <w:lang w:val="id-ID"/>
              </w:rPr>
              <w:t xml:space="preserve">Prof Wiku: Kasus </w:t>
            </w:r>
            <w:proofErr w:type="spellStart"/>
            <w:r w:rsidRPr="00775C24">
              <w:rPr>
                <w:lang w:val="id-ID"/>
              </w:rPr>
              <w:t>Covid</w:t>
            </w:r>
            <w:proofErr w:type="spellEnd"/>
            <w:r w:rsidRPr="00775C24">
              <w:rPr>
                <w:lang w:val="id-ID"/>
              </w:rPr>
              <w:t xml:space="preserve"> Setelah Libur Panjang Relatif Terkendali</w:t>
            </w:r>
          </w:p>
        </w:tc>
        <w:tc>
          <w:tcPr>
            <w:tcW w:w="4550" w:type="dxa"/>
          </w:tcPr>
          <w:p w14:paraId="36DE3A39" w14:textId="1664C6A0" w:rsidR="009E665B" w:rsidRPr="00775C24" w:rsidRDefault="009E665B" w:rsidP="009E665B">
            <w:pPr>
              <w:rPr>
                <w:lang w:val="id-ID"/>
              </w:rPr>
            </w:pPr>
            <w:r w:rsidRPr="00775C24">
              <w:rPr>
                <w:lang w:val="id-ID"/>
              </w:rPr>
              <w:t xml:space="preserve">Jubir Satgas </w:t>
            </w:r>
            <w:proofErr w:type="spellStart"/>
            <w:r w:rsidRPr="00775C24">
              <w:rPr>
                <w:lang w:val="id-ID"/>
              </w:rPr>
              <w:t>Covid</w:t>
            </w:r>
            <w:proofErr w:type="spellEnd"/>
            <w:r w:rsidRPr="00775C24">
              <w:rPr>
                <w:lang w:val="id-ID"/>
              </w:rPr>
              <w:t xml:space="preserve"> 19 Prof Wiku </w:t>
            </w:r>
            <w:proofErr w:type="spellStart"/>
            <w:r w:rsidRPr="00775C24">
              <w:rPr>
                <w:lang w:val="id-ID"/>
              </w:rPr>
              <w:t>Adisasmito</w:t>
            </w:r>
            <w:proofErr w:type="spellEnd"/>
            <w:r w:rsidRPr="00775C24">
              <w:rPr>
                <w:lang w:val="id-ID"/>
              </w:rPr>
              <w:t xml:space="preserve"> dalam dialog KPCPEN tanggal 9 November 2020 mengatakan bahwa perkembangan kasus </w:t>
            </w:r>
            <w:proofErr w:type="spellStart"/>
            <w:r w:rsidRPr="00775C24">
              <w:rPr>
                <w:lang w:val="id-ID"/>
              </w:rPr>
              <w:t>Covid</w:t>
            </w:r>
            <w:proofErr w:type="spellEnd"/>
            <w:r w:rsidRPr="00775C24">
              <w:rPr>
                <w:lang w:val="id-ID"/>
              </w:rPr>
              <w:t xml:space="preserve"> </w:t>
            </w:r>
            <w:proofErr w:type="spellStart"/>
            <w:r w:rsidRPr="00775C24">
              <w:rPr>
                <w:lang w:val="id-ID"/>
              </w:rPr>
              <w:t>paska</w:t>
            </w:r>
            <w:proofErr w:type="spellEnd"/>
            <w:r w:rsidRPr="00775C24">
              <w:rPr>
                <w:lang w:val="id-ID"/>
              </w:rPr>
              <w:t xml:space="preserve"> libur panjang relatif terkendali dengan jumlah kasus aktif nasional sebesar 12,52%, lebih rendah dibandingkan rata-rata kasus aktif dunia yang mencapai 26,79%.</w:t>
            </w:r>
          </w:p>
        </w:tc>
        <w:tc>
          <w:tcPr>
            <w:tcW w:w="5597" w:type="dxa"/>
          </w:tcPr>
          <w:p w14:paraId="066C7A8F" w14:textId="3324A618"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Jubir Satgas </w:t>
            </w:r>
            <w:proofErr w:type="spellStart"/>
            <w:r w:rsidRPr="00775C24">
              <w:rPr>
                <w:lang w:val="id-ID"/>
              </w:rPr>
              <w:t>Covid</w:t>
            </w:r>
            <w:proofErr w:type="spellEnd"/>
            <w:r w:rsidRPr="00775C24">
              <w:rPr>
                <w:lang w:val="id-ID"/>
              </w:rPr>
              <w:t xml:space="preserve"> 19 Prof Wiku </w:t>
            </w:r>
            <w:proofErr w:type="spellStart"/>
            <w:r w:rsidRPr="00775C24">
              <w:rPr>
                <w:lang w:val="id-ID"/>
              </w:rPr>
              <w:t>Adisasmito</w:t>
            </w:r>
            <w:proofErr w:type="spellEnd"/>
            <w:r w:rsidRPr="00775C24">
              <w:rPr>
                <w:lang w:val="id-ID"/>
              </w:rPr>
              <w:t xml:space="preserve"> dalam dialog KPCPEN tanggal 9 November 2020 mengatakan bahwa perkembangan kasus </w:t>
            </w:r>
            <w:proofErr w:type="spellStart"/>
            <w:r w:rsidRPr="00775C24">
              <w:rPr>
                <w:lang w:val="id-ID"/>
              </w:rPr>
              <w:t>Covid</w:t>
            </w:r>
            <w:proofErr w:type="spellEnd"/>
            <w:r w:rsidRPr="00775C24">
              <w:rPr>
                <w:lang w:val="id-ID"/>
              </w:rPr>
              <w:t xml:space="preserve"> </w:t>
            </w:r>
            <w:proofErr w:type="spellStart"/>
            <w:r w:rsidRPr="00775C24">
              <w:rPr>
                <w:lang w:val="id-ID"/>
              </w:rPr>
              <w:t>paska</w:t>
            </w:r>
            <w:proofErr w:type="spellEnd"/>
            <w:r w:rsidRPr="00775C24">
              <w:rPr>
                <w:lang w:val="id-ID"/>
              </w:rPr>
              <w:t xml:space="preserve"> libur panjang relatif terkendali dengan jumlah kasus aktif nasional sebesar 12,52\%, lebih rendah dibandingkan rata-rata kasus aktif dunia yang mencapai 26,79\%.</w:t>
            </w:r>
          </w:p>
        </w:tc>
        <w:tc>
          <w:tcPr>
            <w:tcW w:w="1964" w:type="dxa"/>
          </w:tcPr>
          <w:p w14:paraId="0AA673A7" w14:textId="2004A284"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23E54F1E" w14:textId="77777777" w:rsidTr="009E665B">
        <w:tc>
          <w:tcPr>
            <w:tcW w:w="671" w:type="dxa"/>
          </w:tcPr>
          <w:p w14:paraId="1FE2E421" w14:textId="02D6448A" w:rsidR="009E665B" w:rsidRPr="00775C24" w:rsidRDefault="009E665B" w:rsidP="009E665B">
            <w:pPr>
              <w:rPr>
                <w:lang w:val="id-ID"/>
              </w:rPr>
            </w:pPr>
            <w:r w:rsidRPr="00775C24">
              <w:rPr>
                <w:lang w:val="id-ID"/>
              </w:rPr>
              <w:t>164</w:t>
            </w:r>
          </w:p>
        </w:tc>
        <w:tc>
          <w:tcPr>
            <w:tcW w:w="2777" w:type="dxa"/>
          </w:tcPr>
          <w:p w14:paraId="5E569556" w14:textId="246C685C" w:rsidR="009E665B" w:rsidRPr="00775C24" w:rsidRDefault="009E665B" w:rsidP="009E665B">
            <w:pPr>
              <w:rPr>
                <w:lang w:val="id-ID"/>
              </w:rPr>
            </w:pPr>
            <w:proofErr w:type="spellStart"/>
            <w:r w:rsidRPr="00775C24">
              <w:rPr>
                <w:lang w:val="id-ID"/>
              </w:rPr>
              <w:t>Tips</w:t>
            </w:r>
            <w:proofErr w:type="spellEnd"/>
            <w:r w:rsidRPr="00775C24">
              <w:rPr>
                <w:lang w:val="id-ID"/>
              </w:rPr>
              <w:t xml:space="preserve"> Menggunakan Masker </w:t>
            </w:r>
            <w:r w:rsidRPr="00775C24">
              <w:rPr>
                <w:lang w:val="id-ID"/>
              </w:rPr>
              <w:lastRenderedPageBreak/>
              <w:t>yang Tepat dan Efektif</w:t>
            </w:r>
          </w:p>
        </w:tc>
        <w:tc>
          <w:tcPr>
            <w:tcW w:w="4550" w:type="dxa"/>
          </w:tcPr>
          <w:p w14:paraId="3AABEBCB" w14:textId="351E71FF" w:rsidR="009E665B" w:rsidRPr="00775C24" w:rsidRDefault="009E665B" w:rsidP="009E665B">
            <w:pPr>
              <w:rPr>
                <w:lang w:val="id-ID"/>
              </w:rPr>
            </w:pPr>
            <w:proofErr w:type="spellStart"/>
            <w:r w:rsidRPr="00775C24">
              <w:rPr>
                <w:lang w:val="id-ID"/>
              </w:rPr>
              <w:lastRenderedPageBreak/>
              <w:t>Tips</w:t>
            </w:r>
            <w:proofErr w:type="spellEnd"/>
            <w:r w:rsidRPr="00775C24">
              <w:rPr>
                <w:lang w:val="id-ID"/>
              </w:rPr>
              <w:t xml:space="preserve"> Menggunakan Masker yang Tepat dan </w:t>
            </w:r>
            <w:r w:rsidRPr="00775C24">
              <w:rPr>
                <w:lang w:val="id-ID"/>
              </w:rPr>
              <w:lastRenderedPageBreak/>
              <w:t xml:space="preserve">Efektif. </w:t>
            </w:r>
            <w:proofErr w:type="spellStart"/>
            <w:r w:rsidRPr="00775C24">
              <w:rPr>
                <w:lang w:val="id-ID"/>
              </w:rPr>
              <w:t>Tips</w:t>
            </w:r>
            <w:proofErr w:type="spellEnd"/>
            <w:r w:rsidRPr="00775C24">
              <w:rPr>
                <w:lang w:val="id-ID"/>
              </w:rPr>
              <w:t xml:space="preserve"> menggunakan Masker yang Tepat dan Efektif. </w:t>
            </w:r>
            <w:proofErr w:type="spellStart"/>
            <w:r w:rsidRPr="00775C24">
              <w:rPr>
                <w:lang w:val="id-ID"/>
              </w:rPr>
              <w:t>Tips</w:t>
            </w:r>
            <w:proofErr w:type="spellEnd"/>
            <w:r w:rsidRPr="00775C24">
              <w:rPr>
                <w:lang w:val="id-ID"/>
              </w:rPr>
              <w:t xml:space="preserve"> menggunakan Masker yang Tepat dan Efektif. </w:t>
            </w:r>
            <w:proofErr w:type="spellStart"/>
            <w:r w:rsidRPr="00775C24">
              <w:rPr>
                <w:lang w:val="id-ID"/>
              </w:rPr>
              <w:t>Tips</w:t>
            </w:r>
            <w:proofErr w:type="spellEnd"/>
            <w:r w:rsidRPr="00775C24">
              <w:rPr>
                <w:lang w:val="id-ID"/>
              </w:rPr>
              <w:t xml:space="preserve"> menggunakan Masker yang Tepat dan Efektif. </w:t>
            </w:r>
            <w:proofErr w:type="spellStart"/>
            <w:r w:rsidRPr="00775C24">
              <w:rPr>
                <w:lang w:val="id-ID"/>
              </w:rPr>
              <w:t>Tips</w:t>
            </w:r>
            <w:proofErr w:type="spellEnd"/>
            <w:r w:rsidRPr="00775C24">
              <w:rPr>
                <w:lang w:val="id-ID"/>
              </w:rPr>
              <w:t xml:space="preserve"> menggunakan Masker yang Tepat dan Efektif.</w:t>
            </w:r>
          </w:p>
        </w:tc>
        <w:tc>
          <w:tcPr>
            <w:tcW w:w="5597" w:type="dxa"/>
          </w:tcPr>
          <w:p w14:paraId="7081A5A2" w14:textId="6C081515" w:rsidR="009E665B" w:rsidRPr="00775C24" w:rsidRDefault="009E665B" w:rsidP="009E665B">
            <w:pPr>
              <w:rPr>
                <w:lang w:val="id-ID"/>
              </w:rPr>
            </w:pPr>
            <w:proofErr w:type="spellStart"/>
            <w:r w:rsidRPr="00775C24">
              <w:rPr>
                <w:lang w:val="id-ID"/>
              </w:rPr>
              <w:lastRenderedPageBreak/>
              <w:t>Tips</w:t>
            </w:r>
            <w:proofErr w:type="spellEnd"/>
            <w:r w:rsidRPr="00775C24">
              <w:rPr>
                <w:lang w:val="id-ID"/>
              </w:rPr>
              <w:t xml:space="preserve"> Menggunakan Masker yang Tepat dan Efektif</w:t>
            </w:r>
          </w:p>
        </w:tc>
        <w:tc>
          <w:tcPr>
            <w:tcW w:w="1964" w:type="dxa"/>
          </w:tcPr>
          <w:p w14:paraId="38BC1E5B" w14:textId="0D1DB17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r>
            <w:r w:rsidRPr="00775C24">
              <w:rPr>
                <w:lang w:val="id-ID"/>
              </w:rPr>
              <w:lastRenderedPageBreak/>
              <w:t xml:space="preserve">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49AC67EE" w14:textId="77777777" w:rsidTr="009E665B">
        <w:tc>
          <w:tcPr>
            <w:tcW w:w="671" w:type="dxa"/>
          </w:tcPr>
          <w:p w14:paraId="2F19055F" w14:textId="13AEF59B" w:rsidR="009E665B" w:rsidRPr="00775C24" w:rsidRDefault="009E665B" w:rsidP="009E665B">
            <w:pPr>
              <w:rPr>
                <w:lang w:val="id-ID"/>
              </w:rPr>
            </w:pPr>
            <w:r w:rsidRPr="00775C24">
              <w:rPr>
                <w:lang w:val="id-ID"/>
              </w:rPr>
              <w:lastRenderedPageBreak/>
              <w:t>165</w:t>
            </w:r>
          </w:p>
        </w:tc>
        <w:tc>
          <w:tcPr>
            <w:tcW w:w="2777" w:type="dxa"/>
          </w:tcPr>
          <w:p w14:paraId="6DEFCE52" w14:textId="21857EE5" w:rsidR="009E665B" w:rsidRPr="00775C24" w:rsidRDefault="009E665B" w:rsidP="009E665B">
            <w:pPr>
              <w:rPr>
                <w:lang w:val="id-ID"/>
              </w:rPr>
            </w:pPr>
            <w:r w:rsidRPr="00775C24">
              <w:rPr>
                <w:lang w:val="id-ID"/>
              </w:rPr>
              <w:t xml:space="preserve">Tetap Disiplin </w:t>
            </w:r>
            <w:proofErr w:type="spellStart"/>
            <w:r w:rsidRPr="00775C24">
              <w:rPr>
                <w:lang w:val="id-ID"/>
              </w:rPr>
              <w:t>Prokes</w:t>
            </w:r>
            <w:proofErr w:type="spellEnd"/>
            <w:r w:rsidRPr="00775C24">
              <w:rPr>
                <w:lang w:val="id-ID"/>
              </w:rPr>
              <w:t>, DAMRI Buka Trayek Baru</w:t>
            </w:r>
          </w:p>
        </w:tc>
        <w:tc>
          <w:tcPr>
            <w:tcW w:w="4550" w:type="dxa"/>
          </w:tcPr>
          <w:p w14:paraId="23CB2490" w14:textId="5B8DC803" w:rsidR="009E665B" w:rsidRPr="00775C24" w:rsidRDefault="009E665B" w:rsidP="009E665B">
            <w:pPr>
              <w:rPr>
                <w:lang w:val="id-ID"/>
              </w:rPr>
            </w:pPr>
            <w:r w:rsidRPr="00775C24">
              <w:rPr>
                <w:lang w:val="id-ID"/>
              </w:rPr>
              <w:t xml:space="preserve">Direktur Komersial dan Pengembangan Bisnis DAMRI, Sandry </w:t>
            </w:r>
            <w:proofErr w:type="spellStart"/>
            <w:r w:rsidRPr="00775C24">
              <w:rPr>
                <w:lang w:val="id-ID"/>
              </w:rPr>
              <w:t>Pasambuna</w:t>
            </w:r>
            <w:proofErr w:type="spellEnd"/>
            <w:r w:rsidRPr="00775C24">
              <w:rPr>
                <w:lang w:val="id-ID"/>
              </w:rPr>
              <w:t xml:space="preserve"> mengatakan pihaknya menghadirkan trayek baru dengan armada bus sehat yang memberikan pelayanan terbaik yaitu mengutamakan 4K yaitu Keselamatan, Keamanan, Kenyamanan dan Kesehatan Penumpang &amp; </w:t>
            </w:r>
            <w:proofErr w:type="spellStart"/>
            <w:r w:rsidRPr="00775C24">
              <w:rPr>
                <w:lang w:val="id-ID"/>
              </w:rPr>
              <w:t>Pramudi</w:t>
            </w:r>
            <w:proofErr w:type="spellEnd"/>
            <w:r w:rsidRPr="00775C24">
              <w:rPr>
                <w:lang w:val="id-ID"/>
              </w:rPr>
              <w:t xml:space="preserve"> yang dituangkan dalam Standar Operasional Prosedur (SOP). Bus juga dilengkapi dengan protokol kesehatan untuk mengurangi penyebaran virus COVID-19.</w:t>
            </w:r>
          </w:p>
        </w:tc>
        <w:tc>
          <w:tcPr>
            <w:tcW w:w="5597" w:type="dxa"/>
          </w:tcPr>
          <w:p w14:paraId="43467D0E" w14:textId="693F0FC0" w:rsidR="009E665B" w:rsidRPr="00775C24" w:rsidRDefault="009E665B" w:rsidP="009E665B">
            <w:pPr>
              <w:rPr>
                <w:lang w:val="id-ID"/>
              </w:rPr>
            </w:pPr>
            <w:r w:rsidRPr="00775C24">
              <w:rPr>
                <w:lang w:val="id-ID"/>
              </w:rPr>
              <w:t xml:space="preserve">Direktur Komersial dan Pengembangan Bisnis DAMRI, Sandry </w:t>
            </w:r>
            <w:proofErr w:type="spellStart"/>
            <w:r w:rsidRPr="00775C24">
              <w:rPr>
                <w:lang w:val="id-ID"/>
              </w:rPr>
              <w:t>Pasambuna</w:t>
            </w:r>
            <w:proofErr w:type="spellEnd"/>
            <w:r w:rsidRPr="00775C24">
              <w:rPr>
                <w:lang w:val="id-ID"/>
              </w:rPr>
              <w:t xml:space="preserve"> mengatakan pihaknya menghadirkan trayek baru dengan armada bus sehat yang memberikan pelayanan terbaik yaitu mengutamakan 4K yaitu Keselamatan, Keamanan, Kenyamanan dan Kesehatan Penumpang &amp; </w:t>
            </w:r>
            <w:proofErr w:type="spellStart"/>
            <w:r w:rsidRPr="00775C24">
              <w:rPr>
                <w:lang w:val="id-ID"/>
              </w:rPr>
              <w:t>Pramudi</w:t>
            </w:r>
            <w:proofErr w:type="spellEnd"/>
            <w:r w:rsidRPr="00775C24">
              <w:rPr>
                <w:lang w:val="id-ID"/>
              </w:rPr>
              <w:t xml:space="preserve"> yang dituangkan dalam Standar Operasional Prosedur (SOP).</w:t>
            </w:r>
            <w:r w:rsidRPr="00775C24">
              <w:rPr>
                <w:lang w:val="id-ID"/>
              </w:rPr>
              <w:br/>
            </w:r>
            <w:r w:rsidRPr="00775C24">
              <w:rPr>
                <w:lang w:val="id-ID"/>
              </w:rPr>
              <w:br/>
              <w:t xml:space="preserve">Bus juga dilengkapi dengan protokol kesehatan untuk mengurangi penyebaran virus COVID-19 di antaranya penyemprotan desinfektan,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didukung dengan pengecekan suhu tubuh,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tempat cuci tangan, serta penggunaan alat pelindung diri kepada petugas di lapangan dan awak kendaraan.</w:t>
            </w:r>
            <w:r w:rsidRPr="00775C24">
              <w:rPr>
                <w:lang w:val="id-ID"/>
              </w:rPr>
              <w:br/>
            </w:r>
            <w:r w:rsidRPr="00775C24">
              <w:rPr>
                <w:lang w:val="id-ID"/>
              </w:rPr>
              <w:br/>
              <w:t xml:space="preserve">Layanan tersebut beroperasi setiap hari terjadwal dari Blok M </w:t>
            </w:r>
            <w:proofErr w:type="spellStart"/>
            <w:r w:rsidRPr="00775C24">
              <w:rPr>
                <w:lang w:val="id-ID"/>
              </w:rPr>
              <w:t>Square</w:t>
            </w:r>
            <w:proofErr w:type="spellEnd"/>
            <w:r w:rsidRPr="00775C24">
              <w:rPr>
                <w:lang w:val="id-ID"/>
              </w:rPr>
              <w:t xml:space="preserve"> - Bandung pukul 07.00 WIB dan 17.00 WIB, sedangkan dari Bandung - Blok M </w:t>
            </w:r>
            <w:proofErr w:type="spellStart"/>
            <w:r w:rsidRPr="00775C24">
              <w:rPr>
                <w:lang w:val="id-ID"/>
              </w:rPr>
              <w:t>Square</w:t>
            </w:r>
            <w:proofErr w:type="spellEnd"/>
            <w:r w:rsidRPr="00775C24">
              <w:rPr>
                <w:lang w:val="id-ID"/>
              </w:rPr>
              <w:t xml:space="preserve"> pukul 08.00 WIB dan 18.00 WIB dengan menggunakan armada </w:t>
            </w:r>
            <w:proofErr w:type="spellStart"/>
            <w:r w:rsidRPr="00775C24">
              <w:rPr>
                <w:lang w:val="id-ID"/>
              </w:rPr>
              <w:t>HiAce</w:t>
            </w:r>
            <w:proofErr w:type="spellEnd"/>
            <w:r w:rsidRPr="00775C24">
              <w:rPr>
                <w:lang w:val="id-ID"/>
              </w:rPr>
              <w:t>.</w:t>
            </w:r>
            <w:r w:rsidRPr="00775C24">
              <w:rPr>
                <w:lang w:val="id-ID"/>
              </w:rPr>
              <w:br/>
            </w:r>
            <w:r w:rsidRPr="00775C24">
              <w:rPr>
                <w:lang w:val="id-ID"/>
              </w:rPr>
              <w:br/>
              <w:t>“Pada tahap awal pengoperasian trayek baru ini, DAMRI memberikan tarif promo sebesar Rp 100 ribu,”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2386CA3" w14:textId="334C31D6"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975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 xml:space="preserve"> (min).</w:t>
            </w:r>
          </w:p>
        </w:tc>
      </w:tr>
      <w:tr w:rsidR="009E665B" w:rsidRPr="00775C24" w14:paraId="34906363" w14:textId="77777777" w:rsidTr="009E665B">
        <w:tc>
          <w:tcPr>
            <w:tcW w:w="671" w:type="dxa"/>
          </w:tcPr>
          <w:p w14:paraId="761BF093" w14:textId="35F8EE74" w:rsidR="009E665B" w:rsidRPr="00775C24" w:rsidRDefault="009E665B" w:rsidP="009E665B">
            <w:pPr>
              <w:rPr>
                <w:lang w:val="id-ID"/>
              </w:rPr>
            </w:pPr>
            <w:r w:rsidRPr="00775C24">
              <w:rPr>
                <w:lang w:val="id-ID"/>
              </w:rPr>
              <w:t>166</w:t>
            </w:r>
          </w:p>
        </w:tc>
        <w:tc>
          <w:tcPr>
            <w:tcW w:w="2777" w:type="dxa"/>
          </w:tcPr>
          <w:p w14:paraId="28E92373" w14:textId="58DF45D3" w:rsidR="009E665B" w:rsidRPr="00775C24" w:rsidRDefault="009E665B" w:rsidP="009E665B">
            <w:pPr>
              <w:rPr>
                <w:lang w:val="id-ID"/>
              </w:rPr>
            </w:pPr>
            <w:r w:rsidRPr="00775C24">
              <w:rPr>
                <w:lang w:val="id-ID"/>
              </w:rPr>
              <w:t>Pemerintah Yakin Ekonomi Indonesia Pulih dari Resesi pada 2021</w:t>
            </w:r>
          </w:p>
        </w:tc>
        <w:tc>
          <w:tcPr>
            <w:tcW w:w="4550" w:type="dxa"/>
          </w:tcPr>
          <w:p w14:paraId="1301C9EC" w14:textId="38A41CD7" w:rsidR="009E665B" w:rsidRPr="00775C24" w:rsidRDefault="009E665B" w:rsidP="009E665B">
            <w:pPr>
              <w:rPr>
                <w:lang w:val="id-ID"/>
              </w:rPr>
            </w:pPr>
            <w:r w:rsidRPr="00775C24">
              <w:rPr>
                <w:lang w:val="id-ID"/>
              </w:rPr>
              <w:t xml:space="preserve">Staf Ahli Menteri Keuangan Yustinus Prastowo mengatakan Indonesia sudah melewati masa terburuk dari pandemi Covid-19 dan sedang mengalami titik balik. Dengan </w:t>
            </w:r>
            <w:r w:rsidRPr="00775C24">
              <w:rPr>
                <w:lang w:val="id-ID"/>
              </w:rPr>
              <w:lastRenderedPageBreak/>
              <w:t xml:space="preserve">akselerasi yang baik, pemerintah berharap kuartal keempat akan menjadi tahap </w:t>
            </w:r>
            <w:proofErr w:type="spellStart"/>
            <w:r w:rsidRPr="00775C24">
              <w:rPr>
                <w:lang w:val="id-ID"/>
              </w:rPr>
              <w:t>pra</w:t>
            </w:r>
            <w:proofErr w:type="spellEnd"/>
            <w:r w:rsidRPr="00775C24">
              <w:rPr>
                <w:lang w:val="id-ID"/>
              </w:rPr>
              <w:t xml:space="preserve">-kondisi bagi 2021. Yustinus mengklaim apa yang sudah dan sedang dikerjakan oleh pemerintah sudah berada di jalur yang benar untuk memulihkan perekonomian nasional. Pemerintah mengakui pandemi Covid-19 menyebabkan resesi ekonomi yang telah meningkatkan jumlah pengangguran dan orang miskin di Indonesia. Karena itu, pemerintah fokus pada tiga hal, yaitu kesehatan, perlindungan sosial, dan stimulus ekonomi fokus pada usaha mikro, kecil, dan menengah (UMKM) dan informal. Yustinus menambahkan pemerintah memperlebar defisit menjadi 6,3 persen lewat penambahan belanja negara untuk membantu rakyat yang sedang kesulitan akibat lesunya perekonomian. Menurutnya sangat wajar ketika ekonomi melambat, penerimaan dari pajak turun, sehingga pemerintah tidak punya pilihan selain mengandalkan utang untuk pembiayaan belanja negara. Pemerintah berencana mengalokasikan sekitar Rp 372 triliun untuk pemulihan ekonomi dan penanganan Covid-19 dengan tetap dibantu oleh Bank Indonesia. Seiring ekonomi mulai </w:t>
            </w:r>
            <w:proofErr w:type="spellStart"/>
            <w:r w:rsidRPr="00775C24">
              <w:rPr>
                <w:lang w:val="id-ID"/>
              </w:rPr>
              <w:t>bergeliat</w:t>
            </w:r>
            <w:proofErr w:type="spellEnd"/>
            <w:r w:rsidRPr="00775C24">
              <w:rPr>
                <w:lang w:val="id-ID"/>
              </w:rPr>
              <w:t xml:space="preserve">, harapannya bantuan sosial akan secara bertahap dikurangi dan pemerintah akan fokus pada stimulus ekonomi. Pemerintah berharap lapangan kerja baru akan bertambah dan tidak terlalu bergantung pada pemerintah. Ekonomi juga diharapkan mulai tumbuh. Penerimaan pajak perlahan harus mulai pulih dan itu akan menjadi tiang penyangga pendapatan negara lagi. Persepsi buruk masyarakat atas kinerja pemerintah ini karena faktanya di lapangan harga bahan-bahan pokok mahal, mencari pekerjaan sulit, atau banyak pekerja diberhentikan. Selain itu, kegiatan berdagang atau jual-beli juga tak mudah. Penilaian-penilaian tersebut terkait data-data </w:t>
            </w:r>
            <w:proofErr w:type="spellStart"/>
            <w:r w:rsidRPr="00775C24">
              <w:rPr>
                <w:lang w:val="id-ID"/>
              </w:rPr>
              <w:t>empirik</w:t>
            </w:r>
            <w:proofErr w:type="spellEnd"/>
            <w:r w:rsidRPr="00775C24">
              <w:rPr>
                <w:lang w:val="id-ID"/>
              </w:rPr>
              <w:t xml:space="preserve">, di antaranya tingginya harga bahan-bahan pokok di masyarakat, yaitu 58 persen mempengaruhi persepsi </w:t>
            </w:r>
            <w:r w:rsidRPr="00775C24">
              <w:rPr>
                <w:lang w:val="id-ID"/>
              </w:rPr>
              <w:lastRenderedPageBreak/>
              <w:t xml:space="preserve">mereka terhadap kondisi ekonomi. Pakar ekonomi dari Universitas Indonesia, </w:t>
            </w:r>
            <w:proofErr w:type="spellStart"/>
            <w:r w:rsidRPr="00775C24">
              <w:rPr>
                <w:lang w:val="id-ID"/>
              </w:rPr>
              <w:t>Fithra</w:t>
            </w:r>
            <w:proofErr w:type="spellEnd"/>
            <w:r w:rsidRPr="00775C24">
              <w:rPr>
                <w:lang w:val="id-ID"/>
              </w:rPr>
              <w:t xml:space="preserve"> Faisal </w:t>
            </w:r>
            <w:proofErr w:type="spellStart"/>
            <w:r w:rsidRPr="00775C24">
              <w:rPr>
                <w:lang w:val="id-ID"/>
              </w:rPr>
              <w:t>Hastiadi</w:t>
            </w:r>
            <w:proofErr w:type="spellEnd"/>
            <w:r w:rsidRPr="00775C24">
              <w:rPr>
                <w:lang w:val="id-ID"/>
              </w:rPr>
              <w:t>, menjelaskan UMKM termasuk sektor yang paling terdampak akibat pandemi Covid-19. Namun menurutnya, ICT (</w:t>
            </w:r>
            <w:proofErr w:type="spellStart"/>
            <w:r w:rsidRPr="00775C24">
              <w:rPr>
                <w:lang w:val="id-ID"/>
              </w:rPr>
              <w:t>information</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technology</w:t>
            </w:r>
            <w:proofErr w:type="spellEnd"/>
            <w:r w:rsidRPr="00775C24">
              <w:rPr>
                <w:lang w:val="id-ID"/>
              </w:rPr>
              <w:t xml:space="preserve">) bisa memberi jalan keluar bagi UMKM untuk bangkit. UMKM adalah penopang utama perekonomian Indonesia untuk keluar dari resesi. </w:t>
            </w:r>
            <w:proofErr w:type="spellStart"/>
            <w:r w:rsidRPr="00775C24">
              <w:rPr>
                <w:lang w:val="id-ID"/>
              </w:rPr>
              <w:t>Fithra</w:t>
            </w:r>
            <w:proofErr w:type="spellEnd"/>
            <w:r w:rsidRPr="00775C24">
              <w:rPr>
                <w:lang w:val="id-ID"/>
              </w:rPr>
              <w:t xml:space="preserve"> menambahkan masih ada optimisme perekonomian akan kembali tumbuh positif, meski tahun ini Indonesia memasuki resesi, seperti prediksi Dana Moneter Internasional (IMF) dan lembaga pemeringkat, </w:t>
            </w:r>
            <w:proofErr w:type="spellStart"/>
            <w:r w:rsidRPr="00775C24">
              <w:rPr>
                <w:lang w:val="id-ID"/>
              </w:rPr>
              <w:t>Fitch</w:t>
            </w:r>
            <w:proofErr w:type="spellEnd"/>
            <w:r w:rsidRPr="00775C24">
              <w:rPr>
                <w:lang w:val="id-ID"/>
              </w:rPr>
              <w:t xml:space="preserve"> </w:t>
            </w:r>
            <w:proofErr w:type="spellStart"/>
            <w:r w:rsidRPr="00775C24">
              <w:rPr>
                <w:lang w:val="id-ID"/>
              </w:rPr>
              <w:t>Ratings</w:t>
            </w:r>
            <w:proofErr w:type="spellEnd"/>
            <w:r w:rsidRPr="00775C24">
              <w:rPr>
                <w:lang w:val="id-ID"/>
              </w:rPr>
              <w:t xml:space="preserve">. IMF memperkirakan ekonomi Indonesia akan tumbuh 6 persen pada 2021, dari proyeksi pertumbuhan minus 1,5 persen tahun ini. </w:t>
            </w:r>
            <w:proofErr w:type="spellStart"/>
            <w:r w:rsidRPr="00775C24">
              <w:rPr>
                <w:lang w:val="id-ID"/>
              </w:rPr>
              <w:t>Fitch</w:t>
            </w:r>
            <w:proofErr w:type="spellEnd"/>
            <w:r w:rsidRPr="00775C24">
              <w:rPr>
                <w:lang w:val="id-ID"/>
              </w:rPr>
              <w:t xml:space="preserve"> bahkan memprediksi lebih tinggi, yakni 6,6 persen.</w:t>
            </w:r>
          </w:p>
        </w:tc>
        <w:tc>
          <w:tcPr>
            <w:tcW w:w="5597" w:type="dxa"/>
          </w:tcPr>
          <w:p w14:paraId="46AC1FBA" w14:textId="0AF3351B" w:rsidR="009E665B" w:rsidRPr="00775C24" w:rsidRDefault="009E665B" w:rsidP="009E665B">
            <w:pPr>
              <w:rPr>
                <w:lang w:val="id-ID"/>
              </w:rPr>
            </w:pPr>
            <w:r w:rsidRPr="00775C24">
              <w:rPr>
                <w:lang w:val="id-ID"/>
              </w:rPr>
              <w:lastRenderedPageBreak/>
              <w:t xml:space="preserve">Staf Ahli Menteri Keuangan Yustinus Prastowo mengatakan Indonesia sudah melewati masa terburuk dari pandemi Covid-19 dan sedang mengalami titik balik. Dengan akselerasi yang baik, pemerintah berharap </w:t>
            </w:r>
            <w:r w:rsidRPr="00775C24">
              <w:rPr>
                <w:lang w:val="id-ID"/>
              </w:rPr>
              <w:lastRenderedPageBreak/>
              <w:t xml:space="preserve">kuartal keempat akan menjadi tahap </w:t>
            </w:r>
            <w:proofErr w:type="spellStart"/>
            <w:r w:rsidRPr="00775C24">
              <w:rPr>
                <w:lang w:val="id-ID"/>
              </w:rPr>
              <w:t>pra</w:t>
            </w:r>
            <w:proofErr w:type="spellEnd"/>
            <w:r w:rsidRPr="00775C24">
              <w:rPr>
                <w:lang w:val="id-ID"/>
              </w:rPr>
              <w:t>-kondisi bagi 2021.</w:t>
            </w:r>
            <w:r w:rsidRPr="00775C24">
              <w:rPr>
                <w:lang w:val="id-ID"/>
              </w:rPr>
              <w:br/>
            </w:r>
            <w:r w:rsidRPr="00775C24">
              <w:rPr>
                <w:lang w:val="id-ID"/>
              </w:rPr>
              <w:br/>
              <w:t>Yustinus mengklaim apa yang sudah dan sedang dikerjakan oleh pemerintah sudah berada di jalur yang benar untuk memulihkan perekonomian nasional di masa pandemi. Birokrasi juga bekerja efisien dan efektif. Ini dibuktikan dengan belanja pemerintah yang tumbuh 9,8 persen di kuartal ketiga 2020.</w:t>
            </w:r>
            <w:r w:rsidRPr="00775C24">
              <w:rPr>
                <w:lang w:val="id-ID"/>
              </w:rPr>
              <w:br/>
            </w:r>
            <w:r w:rsidRPr="00775C24">
              <w:rPr>
                <w:lang w:val="id-ID"/>
              </w:rPr>
              <w:br/>
              <w:t xml:space="preserve">Staf Khusus Komunikasi Strategis, Menteri Keuangan RI, Yustinus Prastowo. (Foto: </w:t>
            </w:r>
            <w:proofErr w:type="spellStart"/>
            <w:r w:rsidRPr="00775C24">
              <w:rPr>
                <w:lang w:val="id-ID"/>
              </w:rPr>
              <w:t>Screenshoot</w:t>
            </w:r>
            <w:proofErr w:type="spellEnd"/>
            <w:r w:rsidRPr="00775C24">
              <w:rPr>
                <w:lang w:val="id-ID"/>
              </w:rPr>
              <w:t>/ Petrus Riski-VOA)</w:t>
            </w:r>
            <w:r w:rsidRPr="00775C24">
              <w:rPr>
                <w:lang w:val="id-ID"/>
              </w:rPr>
              <w:br/>
            </w:r>
            <w:r w:rsidRPr="00775C24">
              <w:rPr>
                <w:lang w:val="id-ID"/>
              </w:rPr>
              <w:br/>
              <w:t>"Ini kali pertama pemerintah menjadi penyangga utama perekonomian ketika pasar betul-betul lumpuh dan warga masyarakat menghadapi tekanan luar biasa,” kata Yustinus, dalam diskusi daring bertajuk “Efek Resesi di Tengah Pandemi,” Sabtu (7/11).</w:t>
            </w:r>
            <w:r w:rsidRPr="00775C24">
              <w:rPr>
                <w:lang w:val="id-ID"/>
              </w:rPr>
              <w:br/>
            </w:r>
            <w:r w:rsidRPr="00775C24">
              <w:rPr>
                <w:lang w:val="id-ID"/>
              </w:rPr>
              <w:br/>
              <w:t>Menurut Yustinus, alokasi stimulus untuk penanganan Covid-19 mencapai 4,2 persen dari PDB (produk domestik bruto).</w:t>
            </w:r>
            <w:r w:rsidRPr="00775C24">
              <w:rPr>
                <w:lang w:val="id-ID"/>
              </w:rPr>
              <w:br/>
            </w:r>
            <w:r w:rsidRPr="00775C24">
              <w:rPr>
                <w:lang w:val="id-ID"/>
              </w:rPr>
              <w:br/>
              <w:t>Yustinus mengatakan pemerintah mengakui pandemi Covid-19 menyebabkan resesi ekonomi yang telah meningkatkan jumlah pengangguran dan orang miskin di Indonesia. Karena itu, pemerintah fokus pada tiga hal, yaitu kesehatan, perlindungan sosial, dan stimulus ekonomi fokus pada usaha mikro, kecil, dan menengah (UMKM) dan informal.</w:t>
            </w:r>
            <w:r w:rsidRPr="00775C24">
              <w:rPr>
                <w:lang w:val="id-ID"/>
              </w:rPr>
              <w:br/>
            </w:r>
            <w:r w:rsidRPr="00775C24">
              <w:rPr>
                <w:lang w:val="id-ID"/>
              </w:rPr>
              <w:br/>
              <w:t xml:space="preserve">Usaha Kecil (UKM) di </w:t>
            </w:r>
            <w:proofErr w:type="spellStart"/>
            <w:r w:rsidRPr="00775C24">
              <w:rPr>
                <w:lang w:val="id-ID"/>
              </w:rPr>
              <w:t>Cakung</w:t>
            </w:r>
            <w:proofErr w:type="spellEnd"/>
            <w:r w:rsidRPr="00775C24">
              <w:rPr>
                <w:lang w:val="id-ID"/>
              </w:rPr>
              <w:t xml:space="preserve">, Jakarta . (Foto: </w:t>
            </w:r>
            <w:proofErr w:type="spellStart"/>
            <w:r w:rsidRPr="00775C24">
              <w:rPr>
                <w:lang w:val="id-ID"/>
              </w:rPr>
              <w:t>Reuters</w:t>
            </w:r>
            <w:proofErr w:type="spellEnd"/>
            <w:r w:rsidRPr="00775C24">
              <w:rPr>
                <w:lang w:val="id-ID"/>
              </w:rPr>
              <w:t>)</w:t>
            </w:r>
            <w:r w:rsidRPr="00775C24">
              <w:rPr>
                <w:lang w:val="id-ID"/>
              </w:rPr>
              <w:br/>
            </w:r>
            <w:r w:rsidRPr="00775C24">
              <w:rPr>
                <w:lang w:val="id-ID"/>
              </w:rPr>
              <w:br/>
              <w:t>Agar daya beli tidak turun lebih dalam, pemerintah menyalurkan bantuan sosial diklaim telah menjangkau 40 persen dari total penduduk Indonesia. Pemerintah mengalokasikan anggaran Rp 230 triliun untuk penyaluran bantuan sosial pada 2020.</w:t>
            </w:r>
            <w:r w:rsidRPr="00775C24">
              <w:rPr>
                <w:lang w:val="id-ID"/>
              </w:rPr>
              <w:br/>
            </w:r>
            <w:r w:rsidRPr="00775C24">
              <w:rPr>
                <w:lang w:val="id-ID"/>
              </w:rPr>
              <w:br/>
              <w:t>Tahun depan, kata Yustinus, pemerintah menganggarkan Rp 30 triliun untuk memperbaiki layanan digital memperluas cakupan dan infrastruktur.</w:t>
            </w:r>
            <w:r w:rsidRPr="00775C24">
              <w:rPr>
                <w:lang w:val="id-ID"/>
              </w:rPr>
              <w:br/>
            </w:r>
            <w:r w:rsidRPr="00775C24">
              <w:rPr>
                <w:lang w:val="id-ID"/>
              </w:rPr>
              <w:br/>
              <w:t xml:space="preserve">Yustinus menambahkan pemerintah memperlebar defisit </w:t>
            </w:r>
            <w:r w:rsidRPr="00775C24">
              <w:rPr>
                <w:lang w:val="id-ID"/>
              </w:rPr>
              <w:lastRenderedPageBreak/>
              <w:t>menjadi 6,3 persen lewat penambahan belanja negara untuk membantu rakyat yang sedang kesulitan akibat lesunya perekonomian. Menurutnya sangat wajar ketika ekonomi melambat, penerimaan dari pajak turun, sehingga pemerintah tidak punya pilihan selain mengandalkan utang untuk pembiayaan belanja negara.</w:t>
            </w:r>
            <w:r w:rsidRPr="00775C24">
              <w:rPr>
                <w:lang w:val="id-ID"/>
              </w:rPr>
              <w:br/>
            </w:r>
            <w:r w:rsidRPr="00775C24">
              <w:rPr>
                <w:lang w:val="id-ID"/>
              </w:rPr>
              <w:br/>
              <w:t>Pemerintah bersyukur karena skema pembiayaan utang berbagi beban dengan Bank Indonesia. Yustinus mengatakan Bank Indonesia menjadi pihak yang akan membeli surat berharga negara yang diterbitkan oleh pemerintah sebagai langkah terakhir dan menanggung beban bunga.</w:t>
            </w:r>
            <w:r w:rsidRPr="00775C24">
              <w:rPr>
                <w:lang w:val="id-ID"/>
              </w:rPr>
              <w:br/>
            </w:r>
            <w:r w:rsidRPr="00775C24">
              <w:rPr>
                <w:lang w:val="id-ID"/>
              </w:rPr>
              <w:br/>
              <w:t>Bank Indonesia telah berkomitmen pula membantu pemerintah pada 2021. Pemerintah berencana mengalokasikan sekitar Rp 372 triliun untuk pemulihan ekonomi dan penanganan Covid-19 dengan tetap dibantu oleh Bank Indonesia.</w:t>
            </w:r>
            <w:r w:rsidRPr="00775C24">
              <w:rPr>
                <w:lang w:val="id-ID"/>
              </w:rPr>
              <w:br/>
            </w:r>
            <w:r w:rsidRPr="00775C24">
              <w:rPr>
                <w:lang w:val="id-ID"/>
              </w:rPr>
              <w:br/>
              <w:t xml:space="preserve">Seiring ekonomi mulai </w:t>
            </w:r>
            <w:proofErr w:type="spellStart"/>
            <w:r w:rsidRPr="00775C24">
              <w:rPr>
                <w:lang w:val="id-ID"/>
              </w:rPr>
              <w:t>bergeliat</w:t>
            </w:r>
            <w:proofErr w:type="spellEnd"/>
            <w:r w:rsidRPr="00775C24">
              <w:rPr>
                <w:lang w:val="id-ID"/>
              </w:rPr>
              <w:t>, harapannya bantuan sosial akan secara bertahap dikurangi dan pemerintah akan fokus pada stimulus ekonomi. Pemerintah berharap lapangan kerja baru akan bertambah dan tidak terlalu bergantung pada pemerintah. Ekonomi juga diharapkan mulai tumbuh. Penerimaan pajak perlahan harus mulai pulih dan itu akan menjadi tiang penyangga pendapatan negara lagi.</w:t>
            </w:r>
            <w:r w:rsidRPr="00775C24">
              <w:rPr>
                <w:lang w:val="id-ID"/>
              </w:rPr>
              <w:br/>
            </w:r>
            <w:r w:rsidRPr="00775C24">
              <w:rPr>
                <w:lang w:val="id-ID"/>
              </w:rPr>
              <w:br/>
              <w:t xml:space="preserve">Namun penjelasan Yustinus tersebut berbanding terbalik dengan hasil survei yang dilakukan oleh Indonesia </w:t>
            </w:r>
            <w:proofErr w:type="spellStart"/>
            <w:r w:rsidRPr="00775C24">
              <w:rPr>
                <w:lang w:val="id-ID"/>
              </w:rPr>
              <w:t>Political</w:t>
            </w:r>
            <w:proofErr w:type="spellEnd"/>
            <w:r w:rsidRPr="00775C24">
              <w:rPr>
                <w:lang w:val="id-ID"/>
              </w:rPr>
              <w:t xml:space="preserve"> </w:t>
            </w:r>
            <w:proofErr w:type="spellStart"/>
            <w:r w:rsidRPr="00775C24">
              <w:rPr>
                <w:lang w:val="id-ID"/>
              </w:rPr>
              <w:t>Opinion</w:t>
            </w:r>
            <w:proofErr w:type="spellEnd"/>
            <w:r w:rsidRPr="00775C24">
              <w:rPr>
                <w:lang w:val="id-ID"/>
              </w:rPr>
              <w:t xml:space="preserve"> (IPO) pada 12-23 Oktober. Menurut Direktur Eksekutif IPO Dedi Kurnia Syah, kesimpulannya kepuasan rakyat terhadap kinerja pemerintah sangat rendah.</w:t>
            </w:r>
            <w:r w:rsidRPr="00775C24">
              <w:rPr>
                <w:lang w:val="id-ID"/>
              </w:rPr>
              <w:br/>
            </w:r>
            <w:r w:rsidRPr="00775C24">
              <w:rPr>
                <w:lang w:val="id-ID"/>
              </w:rPr>
              <w:br/>
              <w:t>Terkait kondisi ekonomi, lanjut Dedi, hanya empat persen responden yang menyatakan sangat puas dengan kinerja pemerintah di bidang ekonomi, 39 persen puas, 51 persen menyatakan buruk, dan lima persen menyatakan sangat buruk.</w:t>
            </w:r>
            <w:r w:rsidRPr="00775C24">
              <w:rPr>
                <w:lang w:val="id-ID"/>
              </w:rPr>
              <w:br/>
            </w:r>
            <w:r w:rsidRPr="00775C24">
              <w:rPr>
                <w:lang w:val="id-ID"/>
              </w:rPr>
              <w:br/>
              <w:t>Tingkat kepuasan terhadap kinerja presiden hanya 49 persen.</w:t>
            </w:r>
            <w:r w:rsidRPr="00775C24">
              <w:rPr>
                <w:lang w:val="id-ID"/>
              </w:rPr>
              <w:br/>
            </w:r>
            <w:r w:rsidRPr="00775C24">
              <w:rPr>
                <w:lang w:val="id-ID"/>
              </w:rPr>
              <w:br/>
            </w:r>
            <w:r w:rsidRPr="00775C24">
              <w:rPr>
                <w:lang w:val="id-ID"/>
              </w:rPr>
              <w:lastRenderedPageBreak/>
              <w:t>Sejumlah perempuan menggunakan masker wajah antre membeli sembako murah di Banda Aceh, 14 Mei 2020. (Foto: AFP)</w:t>
            </w:r>
            <w:r w:rsidRPr="00775C24">
              <w:rPr>
                <w:lang w:val="id-ID"/>
              </w:rPr>
              <w:br/>
            </w:r>
            <w:r w:rsidRPr="00775C24">
              <w:rPr>
                <w:lang w:val="id-ID"/>
              </w:rPr>
              <w:br/>
              <w:t>Persepsi buruk masyarakat atas kinerja pemerintah ini karena faktanya di lapangan harga bahan-bahan pokok mahal, mencari pekerjaan sulit, atau banyak pekerja diberhentikan. Selain itu, kegiatan berdagang atau jual-beli juga tak mudah.</w:t>
            </w:r>
            <w:r w:rsidRPr="00775C24">
              <w:rPr>
                <w:lang w:val="id-ID"/>
              </w:rPr>
              <w:br/>
            </w:r>
            <w:r w:rsidRPr="00775C24">
              <w:rPr>
                <w:lang w:val="id-ID"/>
              </w:rPr>
              <w:br/>
              <w:t>"Karena faktanya, terutama masyarakat di tingkatan bawah, tidak ada optimisme terkait dengan konsumsi itu. Karena faktanya mereka beranggapan bahwa jual beli, transaksi, dan segala macamnya sangat rendah. Termasuk juga di kalangan menengah," ujar Dedi.</w:t>
            </w:r>
            <w:r w:rsidRPr="00775C24">
              <w:rPr>
                <w:lang w:val="id-ID"/>
              </w:rPr>
              <w:br/>
            </w:r>
            <w:r w:rsidRPr="00775C24">
              <w:rPr>
                <w:lang w:val="id-ID"/>
              </w:rPr>
              <w:br/>
              <w:t xml:space="preserve">Penilaian-penilaian tersebut terkait data-data </w:t>
            </w:r>
            <w:proofErr w:type="spellStart"/>
            <w:r w:rsidRPr="00775C24">
              <w:rPr>
                <w:lang w:val="id-ID"/>
              </w:rPr>
              <w:t>empirik</w:t>
            </w:r>
            <w:proofErr w:type="spellEnd"/>
            <w:r w:rsidRPr="00775C24">
              <w:rPr>
                <w:lang w:val="id-ID"/>
              </w:rPr>
              <w:t>, di antaranya tingginya harga bahan-bahan pokok di masyarakat, yaitu 58 persen mempengaruhi persepsi mereka terhadap kondisi ekonomi. Kemudian sulitnya pekerjaan.</w:t>
            </w:r>
            <w:r w:rsidRPr="00775C24">
              <w:rPr>
                <w:lang w:val="id-ID"/>
              </w:rPr>
              <w:br/>
            </w:r>
            <w:r w:rsidRPr="00775C24">
              <w:rPr>
                <w:lang w:val="id-ID"/>
              </w:rPr>
              <w:br/>
              <w:t xml:space="preserve">Pakar ekonomi dari Universitas Indonesia, </w:t>
            </w:r>
            <w:proofErr w:type="spellStart"/>
            <w:r w:rsidRPr="00775C24">
              <w:rPr>
                <w:lang w:val="id-ID"/>
              </w:rPr>
              <w:t>Fithra</w:t>
            </w:r>
            <w:proofErr w:type="spellEnd"/>
            <w:r w:rsidRPr="00775C24">
              <w:rPr>
                <w:lang w:val="id-ID"/>
              </w:rPr>
              <w:t xml:space="preserve"> Faisal </w:t>
            </w:r>
            <w:proofErr w:type="spellStart"/>
            <w:r w:rsidRPr="00775C24">
              <w:rPr>
                <w:lang w:val="id-ID"/>
              </w:rPr>
              <w:t>Hastiadi</w:t>
            </w:r>
            <w:proofErr w:type="spellEnd"/>
            <w:r w:rsidRPr="00775C24">
              <w:rPr>
                <w:lang w:val="id-ID"/>
              </w:rPr>
              <w:t>, menjelaskan UMKM termasuk sektor yang paling terdampak akibat pandemi Covid-19. Namun menurutnya, ICT (</w:t>
            </w:r>
            <w:proofErr w:type="spellStart"/>
            <w:r w:rsidRPr="00775C24">
              <w:rPr>
                <w:lang w:val="id-ID"/>
              </w:rPr>
              <w:t>information</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technology</w:t>
            </w:r>
            <w:proofErr w:type="spellEnd"/>
            <w:r w:rsidRPr="00775C24">
              <w:rPr>
                <w:lang w:val="id-ID"/>
              </w:rPr>
              <w:t>) bisa memberi jalan keluar bagi UMKM untuk bangkit.</w:t>
            </w:r>
            <w:r w:rsidRPr="00775C24">
              <w:rPr>
                <w:lang w:val="id-ID"/>
              </w:rPr>
              <w:br/>
            </w:r>
            <w:r w:rsidRPr="00775C24">
              <w:rPr>
                <w:lang w:val="id-ID"/>
              </w:rPr>
              <w:br/>
              <w:t>UMKM adalah penopang utama perekonomian Indonesia untuk keluar dari resesi.</w:t>
            </w:r>
            <w:r w:rsidRPr="00775C24">
              <w:rPr>
                <w:lang w:val="id-ID"/>
              </w:rPr>
              <w:br/>
            </w:r>
            <w:r w:rsidRPr="00775C24">
              <w:rPr>
                <w:lang w:val="id-ID"/>
              </w:rPr>
              <w:br/>
              <w:t xml:space="preserve">Para karyawan membuat masker pelindung wajah di sebuah pabrik di tengah wabah virus </w:t>
            </w:r>
            <w:proofErr w:type="spellStart"/>
            <w:r w:rsidRPr="00775C24">
              <w:rPr>
                <w:lang w:val="id-ID"/>
              </w:rPr>
              <w:t>corona</w:t>
            </w:r>
            <w:proofErr w:type="spellEnd"/>
            <w:r w:rsidRPr="00775C24">
              <w:rPr>
                <w:lang w:val="id-ID"/>
              </w:rPr>
              <w:t xml:space="preserve">, di Gunung Putri, Bogor, 15 April 2020. (Foto: Antara via </w:t>
            </w:r>
            <w:proofErr w:type="spellStart"/>
            <w:r w:rsidRPr="00775C24">
              <w:rPr>
                <w:lang w:val="id-ID"/>
              </w:rPr>
              <w:t>Reuters</w:t>
            </w:r>
            <w:proofErr w:type="spellEnd"/>
            <w:r w:rsidRPr="00775C24">
              <w:rPr>
                <w:lang w:val="id-ID"/>
              </w:rPr>
              <w:t>)</w:t>
            </w:r>
            <w:r w:rsidRPr="00775C24">
              <w:rPr>
                <w:lang w:val="id-ID"/>
              </w:rPr>
              <w:br/>
            </w:r>
            <w:r w:rsidRPr="00775C24">
              <w:rPr>
                <w:lang w:val="id-ID"/>
              </w:rPr>
              <w:br/>
            </w:r>
            <w:proofErr w:type="spellStart"/>
            <w:r w:rsidRPr="00775C24">
              <w:rPr>
                <w:lang w:val="id-ID"/>
              </w:rPr>
              <w:t>Fithra</w:t>
            </w:r>
            <w:proofErr w:type="spellEnd"/>
            <w:r w:rsidRPr="00775C24">
              <w:rPr>
                <w:lang w:val="id-ID"/>
              </w:rPr>
              <w:t xml:space="preserve"> menyebutkan ketika perekonomian tumbuh negatif dalam dua kuartal berturut, ICT adalah satu dari tiga sektor yang tumbuh pesat. Pada kuartal ketiga, ICT mencetak pertumbuhan 10 persen, dibandingkan tiga persen pada kuartal pertama dan kedua.</w:t>
            </w:r>
            <w:r w:rsidRPr="00775C24">
              <w:rPr>
                <w:lang w:val="id-ID"/>
              </w:rPr>
              <w:br/>
            </w:r>
            <w:r w:rsidRPr="00775C24">
              <w:rPr>
                <w:lang w:val="id-ID"/>
              </w:rPr>
              <w:br/>
              <w:t xml:space="preserve">Meski mengaku belum punya data secara keseluruhan, </w:t>
            </w:r>
            <w:proofErr w:type="spellStart"/>
            <w:r w:rsidRPr="00775C24">
              <w:rPr>
                <w:lang w:val="id-ID"/>
              </w:rPr>
              <w:t>Fithra</w:t>
            </w:r>
            <w:proofErr w:type="spellEnd"/>
            <w:r w:rsidRPr="00775C24">
              <w:rPr>
                <w:lang w:val="id-ID"/>
              </w:rPr>
              <w:t xml:space="preserve"> mengatakan, ICT bisa menjadi poin utama (</w:t>
            </w:r>
            <w:proofErr w:type="spellStart"/>
            <w:r w:rsidRPr="00775C24">
              <w:rPr>
                <w:lang w:val="id-ID"/>
              </w:rPr>
              <w:t>focal</w:t>
            </w:r>
            <w:proofErr w:type="spellEnd"/>
            <w:r w:rsidRPr="00775C24">
              <w:rPr>
                <w:lang w:val="id-ID"/>
              </w:rPr>
              <w:t xml:space="preserve"> </w:t>
            </w:r>
            <w:proofErr w:type="spellStart"/>
            <w:r w:rsidRPr="00775C24">
              <w:rPr>
                <w:lang w:val="id-ID"/>
              </w:rPr>
              <w:t>point</w:t>
            </w:r>
            <w:proofErr w:type="spellEnd"/>
            <w:r w:rsidRPr="00775C24">
              <w:rPr>
                <w:lang w:val="id-ID"/>
              </w:rPr>
              <w:t>) untuk membantu UMKM untuk bangkit.</w:t>
            </w:r>
            <w:r w:rsidRPr="00775C24">
              <w:rPr>
                <w:lang w:val="id-ID"/>
              </w:rPr>
              <w:br/>
            </w:r>
            <w:r w:rsidRPr="00775C24">
              <w:rPr>
                <w:lang w:val="id-ID"/>
              </w:rPr>
              <w:lastRenderedPageBreak/>
              <w:br/>
              <w:t>"Ada beberapa pelaku UMKM yang masuk ke platform digital, mereka mengalami kenaikan transaksi hingga ratusan persen. itu yang seharusnya bisa dipadukan di masa pandemi seperti ini," ujar Fitra.</w:t>
            </w:r>
            <w:r w:rsidRPr="00775C24">
              <w:rPr>
                <w:lang w:val="id-ID"/>
              </w:rPr>
              <w:br/>
            </w:r>
            <w:r w:rsidRPr="00775C24">
              <w:rPr>
                <w:lang w:val="id-ID"/>
              </w:rPr>
              <w:br/>
            </w:r>
            <w:proofErr w:type="spellStart"/>
            <w:r w:rsidRPr="00775C24">
              <w:rPr>
                <w:lang w:val="id-ID"/>
              </w:rPr>
              <w:t>Fithra</w:t>
            </w:r>
            <w:proofErr w:type="spellEnd"/>
            <w:r w:rsidRPr="00775C24">
              <w:rPr>
                <w:lang w:val="id-ID"/>
              </w:rPr>
              <w:t xml:space="preserve"> menambahkan masih ada optimisme perekonomian akan kembali tumbuh positif, meski tahun ini Indonesia memasuki resesi, seperti prediksi Dana Moneter Internasional (IMF) dan lembaga pemeringkat, </w:t>
            </w:r>
            <w:proofErr w:type="spellStart"/>
            <w:r w:rsidRPr="00775C24">
              <w:rPr>
                <w:lang w:val="id-ID"/>
              </w:rPr>
              <w:t>Fitch</w:t>
            </w:r>
            <w:proofErr w:type="spellEnd"/>
            <w:r w:rsidRPr="00775C24">
              <w:rPr>
                <w:lang w:val="id-ID"/>
              </w:rPr>
              <w:t xml:space="preserve"> </w:t>
            </w:r>
            <w:proofErr w:type="spellStart"/>
            <w:r w:rsidRPr="00775C24">
              <w:rPr>
                <w:lang w:val="id-ID"/>
              </w:rPr>
              <w:t>Ratings</w:t>
            </w:r>
            <w:proofErr w:type="spellEnd"/>
            <w:r w:rsidRPr="00775C24">
              <w:rPr>
                <w:lang w:val="id-ID"/>
              </w:rPr>
              <w:t>.</w:t>
            </w:r>
            <w:r w:rsidRPr="00775C24">
              <w:rPr>
                <w:lang w:val="id-ID"/>
              </w:rPr>
              <w:br/>
            </w:r>
            <w:r w:rsidRPr="00775C24">
              <w:rPr>
                <w:lang w:val="id-ID"/>
              </w:rPr>
              <w:br/>
              <w:t xml:space="preserve">IMF memperkirakan ekonomi Indonesia akan tumbuh 6 persen pada 2021, dari proyeksi pertumbuhan minus 1,5 persen tahun ini. </w:t>
            </w:r>
            <w:proofErr w:type="spellStart"/>
            <w:r w:rsidRPr="00775C24">
              <w:rPr>
                <w:lang w:val="id-ID"/>
              </w:rPr>
              <w:t>Fitch</w:t>
            </w:r>
            <w:proofErr w:type="spellEnd"/>
            <w:r w:rsidRPr="00775C24">
              <w:rPr>
                <w:lang w:val="id-ID"/>
              </w:rPr>
              <w:t xml:space="preserve"> bahkan memprediksi lebih tinggi, yakni 6,6 persen.</w:t>
            </w:r>
            <w:r w:rsidRPr="00775C24">
              <w:rPr>
                <w:lang w:val="id-ID"/>
              </w:rPr>
              <w:br/>
            </w:r>
            <w:r w:rsidRPr="00775C24">
              <w:rPr>
                <w:lang w:val="id-ID"/>
              </w:rPr>
              <w:br/>
              <w:t xml:space="preserve">Prediksi dari kedua lembaga dunia itu lebih optimistis dibandingkan proyeksi pertumbuhan ekonomi dari </w:t>
            </w:r>
            <w:proofErr w:type="spellStart"/>
            <w:r w:rsidRPr="00775C24">
              <w:rPr>
                <w:lang w:val="id-ID"/>
              </w:rPr>
              <w:t>pemerintahm</w:t>
            </w:r>
            <w:proofErr w:type="spellEnd"/>
            <w:r w:rsidRPr="00775C24">
              <w:rPr>
                <w:lang w:val="id-ID"/>
              </w:rPr>
              <w:t xml:space="preserve"> yang berkisar 4,5-5 persen.</w:t>
            </w:r>
            <w:r w:rsidRPr="00775C24">
              <w:rPr>
                <w:lang w:val="id-ID"/>
              </w:rPr>
              <w:br/>
            </w:r>
            <w:r w:rsidRPr="00775C24">
              <w:rPr>
                <w:lang w:val="id-ID"/>
              </w:rPr>
              <w:br/>
              <w:t>Sumber: VoaIndonesia.com</w:t>
            </w:r>
          </w:p>
        </w:tc>
        <w:tc>
          <w:tcPr>
            <w:tcW w:w="1964" w:type="dxa"/>
          </w:tcPr>
          <w:p w14:paraId="5449F6DD" w14:textId="2F490DD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6BDE4CB5" w14:textId="77777777" w:rsidTr="009E665B">
        <w:tc>
          <w:tcPr>
            <w:tcW w:w="671" w:type="dxa"/>
          </w:tcPr>
          <w:p w14:paraId="2241A469" w14:textId="28D7215D" w:rsidR="009E665B" w:rsidRPr="00775C24" w:rsidRDefault="009E665B" w:rsidP="009E665B">
            <w:pPr>
              <w:rPr>
                <w:lang w:val="id-ID"/>
              </w:rPr>
            </w:pPr>
            <w:r w:rsidRPr="00775C24">
              <w:rPr>
                <w:lang w:val="id-ID"/>
              </w:rPr>
              <w:lastRenderedPageBreak/>
              <w:t>167</w:t>
            </w:r>
          </w:p>
        </w:tc>
        <w:tc>
          <w:tcPr>
            <w:tcW w:w="2777" w:type="dxa"/>
          </w:tcPr>
          <w:p w14:paraId="4B4D02A5" w14:textId="2E8E9ED7" w:rsidR="009E665B" w:rsidRPr="00775C24" w:rsidRDefault="009E665B" w:rsidP="009E665B">
            <w:pPr>
              <w:rPr>
                <w:lang w:val="id-ID"/>
              </w:rPr>
            </w:pPr>
            <w:r w:rsidRPr="00775C24">
              <w:rPr>
                <w:lang w:val="id-ID"/>
              </w:rPr>
              <w:t>Masyarakat Indonesia Lebih Optimis, Ini Alasannya</w:t>
            </w:r>
          </w:p>
        </w:tc>
        <w:tc>
          <w:tcPr>
            <w:tcW w:w="4550" w:type="dxa"/>
          </w:tcPr>
          <w:p w14:paraId="646B5E1D" w14:textId="769B8966" w:rsidR="009E665B" w:rsidRPr="00775C24" w:rsidRDefault="009E665B" w:rsidP="009E665B">
            <w:pPr>
              <w:rPr>
                <w:lang w:val="id-ID"/>
              </w:rPr>
            </w:pPr>
            <w:r w:rsidRPr="00775C24">
              <w:rPr>
                <w:lang w:val="id-ID"/>
              </w:rPr>
              <w:t>Masyarakat Indonesia Lebih Optimis, Ini Alasannya. Masyarakat Indonesia Lebih Optimis, Ini Alasannya. Masyarakat Indonesia Lebih Optimis, Ini Alasannya. Masyarakat Indonesia Lebih Optimis, Ini Alasannya. Masyarakat Indonesia Lebih Optimis, Ini Alasannya. Masyarakat Indonesia Lebih Optimis, Ini Alasannya</w:t>
            </w:r>
          </w:p>
        </w:tc>
        <w:tc>
          <w:tcPr>
            <w:tcW w:w="5597" w:type="dxa"/>
          </w:tcPr>
          <w:p w14:paraId="06066724" w14:textId="47F2F9BA" w:rsidR="009E665B" w:rsidRPr="00775C24" w:rsidRDefault="009E665B" w:rsidP="009E665B">
            <w:pPr>
              <w:rPr>
                <w:lang w:val="id-ID"/>
              </w:rPr>
            </w:pPr>
            <w:r w:rsidRPr="00775C24">
              <w:rPr>
                <w:lang w:val="id-ID"/>
              </w:rPr>
              <w:t>Masyarakat Indonesia Lebih Optimis, Ini Alasannya</w:t>
            </w:r>
          </w:p>
        </w:tc>
        <w:tc>
          <w:tcPr>
            <w:tcW w:w="1964" w:type="dxa"/>
          </w:tcPr>
          <w:p w14:paraId="3EAF7312" w14:textId="4F632F2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217067E" w14:textId="77777777" w:rsidTr="009E665B">
        <w:tc>
          <w:tcPr>
            <w:tcW w:w="671" w:type="dxa"/>
          </w:tcPr>
          <w:p w14:paraId="4A31AD6B" w14:textId="6C0AF2B3" w:rsidR="009E665B" w:rsidRPr="00775C24" w:rsidRDefault="009E665B" w:rsidP="009E665B">
            <w:pPr>
              <w:rPr>
                <w:lang w:val="id-ID"/>
              </w:rPr>
            </w:pPr>
            <w:r w:rsidRPr="00775C24">
              <w:rPr>
                <w:lang w:val="id-ID"/>
              </w:rPr>
              <w:t>168</w:t>
            </w:r>
          </w:p>
        </w:tc>
        <w:tc>
          <w:tcPr>
            <w:tcW w:w="2777" w:type="dxa"/>
          </w:tcPr>
          <w:p w14:paraId="6ED6D0D6" w14:textId="64186335" w:rsidR="009E665B" w:rsidRPr="00775C24" w:rsidRDefault="009E665B" w:rsidP="009E665B">
            <w:pPr>
              <w:rPr>
                <w:lang w:val="id-ID"/>
              </w:rPr>
            </w:pPr>
            <w:r w:rsidRPr="00775C24">
              <w:rPr>
                <w:lang w:val="id-ID"/>
              </w:rPr>
              <w:t>Airlangga: Penanganan Covid-19 dan Pemulihan Ekonomi Berada di Jalur yang Tepat dan Seimbang</w:t>
            </w:r>
          </w:p>
        </w:tc>
        <w:tc>
          <w:tcPr>
            <w:tcW w:w="4550" w:type="dxa"/>
          </w:tcPr>
          <w:p w14:paraId="4216A252" w14:textId="600EA538" w:rsidR="009E665B" w:rsidRPr="00775C24" w:rsidRDefault="009E665B" w:rsidP="009E665B">
            <w:pPr>
              <w:rPr>
                <w:lang w:val="id-ID"/>
              </w:rPr>
            </w:pPr>
            <w:r w:rsidRPr="00775C24">
              <w:rPr>
                <w:lang w:val="id-ID"/>
              </w:rPr>
              <w:t xml:space="preserve">Perekonomian Kuartal III/2020 mengalami perbaikan menjadi 3,49% atau secara kuartal ke kuartal mengalami kenaikan sebesar 5,05%. indikasi perbaikan juga terlihat pada sejumlah indikator ekonomi seperti </w:t>
            </w:r>
            <w:proofErr w:type="spellStart"/>
            <w:r w:rsidRPr="00775C24">
              <w:rPr>
                <w:lang w:val="id-ID"/>
              </w:rPr>
              <w:t>Purchasing</w:t>
            </w:r>
            <w:proofErr w:type="spellEnd"/>
            <w:r w:rsidRPr="00775C24">
              <w:rPr>
                <w:lang w:val="id-ID"/>
              </w:rPr>
              <w:t xml:space="preserve"> </w:t>
            </w:r>
            <w:proofErr w:type="spellStart"/>
            <w:r w:rsidRPr="00775C24">
              <w:rPr>
                <w:lang w:val="id-ID"/>
              </w:rPr>
              <w:t>Managers</w:t>
            </w:r>
            <w:proofErr w:type="spellEnd"/>
            <w:r w:rsidRPr="00775C24">
              <w:rPr>
                <w:lang w:val="id-ID"/>
              </w:rPr>
              <w:t xml:space="preserve"> Index (PMI), Indeks Keyakinan Konsumen (IKK), indeks penjualan ritel, dan surplus neraca perdagangan. Sektor yang terkait dengan kebutuhan dasar </w:t>
            </w:r>
            <w:r w:rsidRPr="00775C24">
              <w:rPr>
                <w:lang w:val="id-ID"/>
              </w:rPr>
              <w:lastRenderedPageBreak/>
              <w:t xml:space="preserve">masyarakat di tengah pandemi mampu </w:t>
            </w:r>
            <w:proofErr w:type="spellStart"/>
            <w:r w:rsidRPr="00775C24">
              <w:rPr>
                <w:lang w:val="id-ID"/>
              </w:rPr>
              <w:t>menunjukan</w:t>
            </w:r>
            <w:proofErr w:type="spellEnd"/>
            <w:r w:rsidRPr="00775C24">
              <w:rPr>
                <w:lang w:val="id-ID"/>
              </w:rPr>
              <w:t xml:space="preserve"> pertumbuhan positif. Sektor tersebut antara lain sektor jasa kesehatan, informasi dan komunikasi, pengadaan air, pertanian, tanaman pangan, serta kimia dan farmasi. Ia menyatakan bahwa </w:t>
            </w:r>
            <w:proofErr w:type="spellStart"/>
            <w:r w:rsidRPr="00775C24">
              <w:rPr>
                <w:lang w:val="id-ID"/>
              </w:rPr>
              <w:t>rock</w:t>
            </w:r>
            <w:proofErr w:type="spellEnd"/>
            <w:r w:rsidRPr="00775C24">
              <w:rPr>
                <w:lang w:val="id-ID"/>
              </w:rPr>
              <w:t xml:space="preserve"> </w:t>
            </w:r>
            <w:proofErr w:type="spellStart"/>
            <w:r w:rsidRPr="00775C24">
              <w:rPr>
                <w:lang w:val="id-ID"/>
              </w:rPr>
              <w:t>bottom</w:t>
            </w:r>
            <w:proofErr w:type="spellEnd"/>
            <w:r w:rsidRPr="00775C24">
              <w:rPr>
                <w:lang w:val="id-ID"/>
              </w:rPr>
              <w:t xml:space="preserve"> perekonomian telah terlewati di kuartal II. Tingkat kesembuhan pasien Covid-19 di Indonesia yang kini sudah lebih dari 84% diyakini pula menjadi faktor pendorong pemulihan ekonomi nasional. Airlangga juga optimistis terhadap hasil proyeksinya yang menyatakan bahwa kemungkinan besar anggaran PCPEN dapat diserap secara keseluruhan pada akhir tahun 2020.</w:t>
            </w:r>
          </w:p>
        </w:tc>
        <w:tc>
          <w:tcPr>
            <w:tcW w:w="5597" w:type="dxa"/>
          </w:tcPr>
          <w:p w14:paraId="795DF1F0" w14:textId="2CE54DAE" w:rsidR="009E665B" w:rsidRPr="00775C24" w:rsidRDefault="009E665B" w:rsidP="009E665B">
            <w:pPr>
              <w:rPr>
                <w:lang w:val="id-ID"/>
              </w:rPr>
            </w:pPr>
            <w:r w:rsidRPr="00775C24">
              <w:rPr>
                <w:lang w:val="id-ID"/>
              </w:rPr>
              <w:lastRenderedPageBreak/>
              <w:t xml:space="preserve">“Apa yang dilakukan pemerintah, seluruhnya sudah berada pada jalur yang benar, atau </w:t>
            </w:r>
            <w:proofErr w:type="spellStart"/>
            <w:r w:rsidRPr="00775C24">
              <w:rPr>
                <w:lang w:val="id-ID"/>
              </w:rPr>
              <w:t>on</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right</w:t>
            </w:r>
            <w:proofErr w:type="spellEnd"/>
            <w:r w:rsidRPr="00775C24">
              <w:rPr>
                <w:lang w:val="id-ID"/>
              </w:rPr>
              <w:t xml:space="preserve"> </w:t>
            </w:r>
            <w:proofErr w:type="spellStart"/>
            <w:r w:rsidRPr="00775C24">
              <w:rPr>
                <w:lang w:val="id-ID"/>
              </w:rPr>
              <w:t>track</w:t>
            </w:r>
            <w:proofErr w:type="spellEnd"/>
            <w:r w:rsidRPr="00775C24">
              <w:rPr>
                <w:lang w:val="id-ID"/>
              </w:rPr>
              <w:t>. Kita melihat baik penanganan Covid-19 dan pemulihan ekonomi dilakukan dengan gas dan rem yang seimbang,” tuturnya dalam Dialog KPCPEN secara daring, Senin (9/11/2020).</w:t>
            </w:r>
            <w:r w:rsidRPr="00775C24">
              <w:rPr>
                <w:lang w:val="id-ID"/>
              </w:rPr>
              <w:br/>
            </w:r>
            <w:r w:rsidRPr="00775C24">
              <w:rPr>
                <w:lang w:val="id-ID"/>
              </w:rPr>
              <w:br/>
              <w:t xml:space="preserve">Airlangga menjelaskan, pertumbuhan perekonomian di Kuartal III/2020 mengalami perbaikan menjadi 3,49\% </w:t>
            </w:r>
            <w:r w:rsidRPr="00775C24">
              <w:rPr>
                <w:lang w:val="id-ID"/>
              </w:rPr>
              <w:lastRenderedPageBreak/>
              <w:t xml:space="preserve">atau secara kuartal ke kuartal mengalami kenaikan sebesar 5,05\%. “Pengungkitnya adalah pertanian, selalu positif, tetapi pengungkit terbesar karena kontribusi terhadap PDB </w:t>
            </w:r>
            <w:proofErr w:type="spellStart"/>
            <w:r w:rsidRPr="00775C24">
              <w:rPr>
                <w:lang w:val="id-ID"/>
              </w:rPr>
              <w:t>nya</w:t>
            </w:r>
            <w:proofErr w:type="spellEnd"/>
            <w:r w:rsidRPr="00775C24">
              <w:rPr>
                <w:lang w:val="id-ID"/>
              </w:rPr>
              <w:t xml:space="preserve"> 19,86\% sektor industri,” ujar Airlangga.</w:t>
            </w:r>
            <w:r w:rsidRPr="00775C24">
              <w:rPr>
                <w:lang w:val="id-ID"/>
              </w:rPr>
              <w:br/>
            </w:r>
            <w:r w:rsidRPr="00775C24">
              <w:rPr>
                <w:lang w:val="id-ID"/>
              </w:rPr>
              <w:br/>
              <w:t xml:space="preserve">Selain itu, indikasi perbaikan juga terlihat pada sejumlah indikator ekonomi seperti </w:t>
            </w:r>
            <w:proofErr w:type="spellStart"/>
            <w:r w:rsidRPr="00775C24">
              <w:rPr>
                <w:lang w:val="id-ID"/>
              </w:rPr>
              <w:t>Purchasing</w:t>
            </w:r>
            <w:proofErr w:type="spellEnd"/>
            <w:r w:rsidRPr="00775C24">
              <w:rPr>
                <w:lang w:val="id-ID"/>
              </w:rPr>
              <w:t xml:space="preserve"> </w:t>
            </w:r>
            <w:proofErr w:type="spellStart"/>
            <w:r w:rsidRPr="00775C24">
              <w:rPr>
                <w:lang w:val="id-ID"/>
              </w:rPr>
              <w:t>Managers</w:t>
            </w:r>
            <w:proofErr w:type="spellEnd"/>
            <w:r w:rsidRPr="00775C24">
              <w:rPr>
                <w:lang w:val="id-ID"/>
              </w:rPr>
              <w:t xml:space="preserve"> Index (PMI), Indeks Keyakinan Konsumen (IKK), indeks penjualan ritel, dan surplus neraca perdagangan.</w:t>
            </w:r>
            <w:r w:rsidRPr="00775C24">
              <w:rPr>
                <w:lang w:val="id-ID"/>
              </w:rPr>
              <w:br/>
            </w:r>
            <w:r w:rsidRPr="00775C24">
              <w:rPr>
                <w:lang w:val="id-ID"/>
              </w:rPr>
              <w:br/>
              <w:t xml:space="preserve">Sementara dari segi lapangan usaha, sektor yang terkait dengan kebutuhan dasar masyarakat di tengah pandemi mampu </w:t>
            </w:r>
            <w:proofErr w:type="spellStart"/>
            <w:r w:rsidRPr="00775C24">
              <w:rPr>
                <w:lang w:val="id-ID"/>
              </w:rPr>
              <w:t>menunjukan</w:t>
            </w:r>
            <w:proofErr w:type="spellEnd"/>
            <w:r w:rsidRPr="00775C24">
              <w:rPr>
                <w:lang w:val="id-ID"/>
              </w:rPr>
              <w:t xml:space="preserve"> pertumbuhan positif. Sektor tersebut antara lain sektor jasa kesehatan, informasi dan komunikasi, pengadaan air, pertanian, tanaman pangan, serta kimia dan farmasi.</w:t>
            </w:r>
            <w:r w:rsidRPr="00775C24">
              <w:rPr>
                <w:lang w:val="id-ID"/>
              </w:rPr>
              <w:br/>
            </w:r>
            <w:r w:rsidRPr="00775C24">
              <w:rPr>
                <w:lang w:val="id-ID"/>
              </w:rPr>
              <w:br/>
              <w:t xml:space="preserve">Ia menyatakan bahwa </w:t>
            </w:r>
            <w:proofErr w:type="spellStart"/>
            <w:r w:rsidRPr="00775C24">
              <w:rPr>
                <w:lang w:val="id-ID"/>
              </w:rPr>
              <w:t>rock</w:t>
            </w:r>
            <w:proofErr w:type="spellEnd"/>
            <w:r w:rsidRPr="00775C24">
              <w:rPr>
                <w:lang w:val="id-ID"/>
              </w:rPr>
              <w:t xml:space="preserve"> </w:t>
            </w:r>
            <w:proofErr w:type="spellStart"/>
            <w:r w:rsidRPr="00775C24">
              <w:rPr>
                <w:lang w:val="id-ID"/>
              </w:rPr>
              <w:t>bottom</w:t>
            </w:r>
            <w:proofErr w:type="spellEnd"/>
            <w:r w:rsidRPr="00775C24">
              <w:rPr>
                <w:lang w:val="id-ID"/>
              </w:rPr>
              <w:t xml:space="preserve"> perekonomian telah terlewati di kuartal II. Sehingga, apabila di kuartal keempat kondisi ini bisa dipertahankan, maka pihaknya berharap di kuartal keempat pertumbuhan ekonomi bisa masuk jalur positif.</w:t>
            </w:r>
            <w:r w:rsidRPr="00775C24">
              <w:rPr>
                <w:lang w:val="id-ID"/>
              </w:rPr>
              <w:br/>
            </w:r>
            <w:r w:rsidRPr="00775C24">
              <w:rPr>
                <w:lang w:val="id-ID"/>
              </w:rPr>
              <w:br/>
              <w:t xml:space="preserve">“Berbagai indikator sudah menunjukkan bahwa Indonesia sudah dalam taraf </w:t>
            </w:r>
            <w:proofErr w:type="spellStart"/>
            <w:r w:rsidRPr="00775C24">
              <w:rPr>
                <w:lang w:val="id-ID"/>
              </w:rPr>
              <w:t>recovery</w:t>
            </w:r>
            <w:proofErr w:type="spellEnd"/>
            <w:r w:rsidRPr="00775C24">
              <w:rPr>
                <w:lang w:val="id-ID"/>
              </w:rPr>
              <w:t xml:space="preserve">, dan ini mendukung </w:t>
            </w:r>
            <w:proofErr w:type="spellStart"/>
            <w:r w:rsidRPr="00775C24">
              <w:rPr>
                <w:lang w:val="id-ID"/>
              </w:rPr>
              <w:t>underline</w:t>
            </w:r>
            <w:proofErr w:type="spellEnd"/>
            <w:r w:rsidRPr="00775C24">
              <w:rPr>
                <w:lang w:val="id-ID"/>
              </w:rPr>
              <w:t xml:space="preserve"> dari pada sektor bahwa pemulihan ini sudah berada pada </w:t>
            </w:r>
            <w:proofErr w:type="spellStart"/>
            <w:r w:rsidRPr="00775C24">
              <w:rPr>
                <w:lang w:val="id-ID"/>
              </w:rPr>
              <w:t>track</w:t>
            </w:r>
            <w:proofErr w:type="spellEnd"/>
            <w:r w:rsidRPr="00775C24">
              <w:rPr>
                <w:lang w:val="id-ID"/>
              </w:rPr>
              <w:t xml:space="preserve"> pemulihan yang benar,” kata Airlangga yang mengaku kondisi perekonomian secara konservatif masih minus 1,6\% sampai dengan positif 0,6\%.</w:t>
            </w:r>
            <w:r w:rsidRPr="00775C24">
              <w:rPr>
                <w:lang w:val="id-ID"/>
              </w:rPr>
              <w:br/>
            </w:r>
            <w:r w:rsidRPr="00775C24">
              <w:rPr>
                <w:lang w:val="id-ID"/>
              </w:rPr>
              <w:br/>
              <w:t>Tingkat kesembuhan pasien Covid-19 di Indonesia yang kini sudah lebih dari 84\% diyakini pula menjadi faktor pendorong pemulihan ekonomi nasional. "Ke depan di 2021 tentu kita berharap pertumbuhan bisa mencapai apa yang telah disampaikan oleh World Bank, ADB IDB, IMF bahwa pertumbuhan kita diperkirakan sekitar 5\%," kata Airlangga.</w:t>
            </w:r>
            <w:r w:rsidRPr="00775C24">
              <w:rPr>
                <w:lang w:val="id-ID"/>
              </w:rPr>
              <w:br/>
            </w:r>
            <w:r w:rsidRPr="00775C24">
              <w:rPr>
                <w:lang w:val="id-ID"/>
              </w:rPr>
              <w:br/>
              <w:t xml:space="preserve">Airlangga juga optimistis terhadap hasil proyeksinya yang menyatakan bahwa kemungkinan besar anggaran PCPEN dapat diserap secara keseluruhan pada akhir tahun 2020. Komite PCPEN, kata dia, selalu melakukan </w:t>
            </w:r>
            <w:proofErr w:type="spellStart"/>
            <w:r w:rsidRPr="00775C24">
              <w:rPr>
                <w:lang w:val="id-ID"/>
              </w:rPr>
              <w:t>monitoring</w:t>
            </w:r>
            <w:proofErr w:type="spellEnd"/>
            <w:r w:rsidRPr="00775C24">
              <w:rPr>
                <w:lang w:val="id-ID"/>
              </w:rPr>
              <w:t xml:space="preserve"> dan evaluasi mengenai programnya.</w:t>
            </w:r>
            <w:r w:rsidRPr="00775C24">
              <w:rPr>
                <w:lang w:val="id-ID"/>
              </w:rPr>
              <w:br/>
            </w:r>
            <w:r w:rsidRPr="00775C24">
              <w:rPr>
                <w:lang w:val="id-ID"/>
              </w:rPr>
              <w:lastRenderedPageBreak/>
              <w:br/>
              <w:t xml:space="preserve">Program-program bantuan yang menjadi prioritas pemerintah seperti banpres produktif, subsidi upah, dan kartu </w:t>
            </w:r>
            <w:proofErr w:type="spellStart"/>
            <w:r w:rsidRPr="00775C24">
              <w:rPr>
                <w:lang w:val="id-ID"/>
              </w:rPr>
              <w:t>prakerja</w:t>
            </w:r>
            <w:proofErr w:type="spellEnd"/>
            <w:r w:rsidRPr="00775C24">
              <w:rPr>
                <w:lang w:val="id-ID"/>
              </w:rPr>
              <w:t xml:space="preserve"> hampir seluruh anggarannya dapat diserap secara maksimal. “Tentu yang kami dorong utamanya terkait perlindungan sosial, Usaha Mikro, Kecil, dan Menengah (UMKM), dan sektoral/kelembagaan,” ujar Airlangga.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4176F56" w14:textId="73E1DB1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321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59B07665" w14:textId="77777777" w:rsidTr="009E665B">
        <w:tc>
          <w:tcPr>
            <w:tcW w:w="671" w:type="dxa"/>
          </w:tcPr>
          <w:p w14:paraId="3860D7DB" w14:textId="54D74395" w:rsidR="009E665B" w:rsidRPr="00775C24" w:rsidRDefault="009E665B" w:rsidP="009E665B">
            <w:pPr>
              <w:rPr>
                <w:lang w:val="id-ID"/>
              </w:rPr>
            </w:pPr>
            <w:r w:rsidRPr="00775C24">
              <w:rPr>
                <w:lang w:val="id-ID"/>
              </w:rPr>
              <w:lastRenderedPageBreak/>
              <w:t>169</w:t>
            </w:r>
          </w:p>
        </w:tc>
        <w:tc>
          <w:tcPr>
            <w:tcW w:w="2777" w:type="dxa"/>
          </w:tcPr>
          <w:p w14:paraId="7645BC5B" w14:textId="7F9D8620" w:rsidR="009E665B" w:rsidRPr="00775C24" w:rsidRDefault="009E665B" w:rsidP="009E665B">
            <w:pPr>
              <w:rPr>
                <w:lang w:val="id-ID"/>
              </w:rPr>
            </w:pPr>
            <w:r w:rsidRPr="00775C24">
              <w:rPr>
                <w:lang w:val="id-ID"/>
              </w:rPr>
              <w:t xml:space="preserve">Doni </w:t>
            </w:r>
            <w:proofErr w:type="spellStart"/>
            <w:r w:rsidRPr="00775C24">
              <w:rPr>
                <w:lang w:val="id-ID"/>
              </w:rPr>
              <w:t>Monardo</w:t>
            </w:r>
            <w:proofErr w:type="spellEnd"/>
            <w:r w:rsidRPr="00775C24">
              <w:rPr>
                <w:lang w:val="id-ID"/>
              </w:rPr>
              <w:t>: Vaksin Terbaik adalah Protokol Kesehatan</w:t>
            </w:r>
          </w:p>
        </w:tc>
        <w:tc>
          <w:tcPr>
            <w:tcW w:w="4550" w:type="dxa"/>
          </w:tcPr>
          <w:p w14:paraId="6C57DA0E" w14:textId="1994620C" w:rsidR="009E665B" w:rsidRPr="00775C24" w:rsidRDefault="009E665B" w:rsidP="009E665B">
            <w:pPr>
              <w:rPr>
                <w:lang w:val="id-ID"/>
              </w:rPr>
            </w:pPr>
            <w:r w:rsidRPr="00775C24">
              <w:rPr>
                <w:lang w:val="id-ID"/>
              </w:rPr>
              <w:t xml:space="preserve">Ketua Satuan Tugas (Satgas) Penanganan COVID-19 Doni </w:t>
            </w:r>
            <w:proofErr w:type="spellStart"/>
            <w:r w:rsidRPr="00775C24">
              <w:rPr>
                <w:lang w:val="id-ID"/>
              </w:rPr>
              <w:t>Monardo</w:t>
            </w:r>
            <w:proofErr w:type="spellEnd"/>
            <w:r w:rsidRPr="00775C24">
              <w:rPr>
                <w:lang w:val="id-ID"/>
              </w:rPr>
              <w:t xml:space="preserve"> meminta Pemerintah Provinsi Sulawesi Tengah agar tidak kendor dalam rangka memutus mata rantai penularan Covid-19 melalui upaya pencegahan. Sebab, hingga saat ini tidak ada yang tahu kapan pandemi Covid-19 akan berakhir dan vaksin juga masih dalam proses. Hal tersebut sebagaimana arahan langsung dari Presiden Joko Widodo. Meski upaya Pemerintah Provinsi Sulawesi Tengah dalam rangka memutus mata rantai penyebaran pandemi masuk dalam kategori bagus, Doni mengingatkan agar penanganan Covid-19 dapat lebih ditingkatkan. Pasalnya, hingga saat ini masih memakan korban jiwa. Ia juga menghimbau agar seluruh komponen Pemerintah Provinsi Sulawesi Tengah tidak berpuas diri atas capaian penanganan Covid-19. Dalam rapat koordinasi tersebut, Satgas </w:t>
            </w:r>
            <w:proofErr w:type="spellStart"/>
            <w:r w:rsidRPr="00775C24">
              <w:rPr>
                <w:lang w:val="id-ID"/>
              </w:rPr>
              <w:t>Penangan</w:t>
            </w:r>
            <w:proofErr w:type="spellEnd"/>
            <w:r w:rsidRPr="00775C24">
              <w:rPr>
                <w:lang w:val="id-ID"/>
              </w:rPr>
              <w:t xml:space="preserve"> Covid-19 juga memberikan bantuan guna mendukung penanganan pandemi di Provinsi Sulawesi Tengah. Penyerahan bantuan dilakukan secara simbolis oleh Ketua Satgas Penanganan COVID-19 Doni </w:t>
            </w:r>
            <w:proofErr w:type="spellStart"/>
            <w:r w:rsidRPr="00775C24">
              <w:rPr>
                <w:lang w:val="id-ID"/>
              </w:rPr>
              <w:t>Monardo</w:t>
            </w:r>
            <w:proofErr w:type="spellEnd"/>
            <w:r w:rsidRPr="00775C24">
              <w:rPr>
                <w:lang w:val="id-ID"/>
              </w:rPr>
              <w:t xml:space="preserve"> kepada Wakil Gubernur Sulawesi Tengah Rusli Baco Dg. </w:t>
            </w:r>
            <w:proofErr w:type="spellStart"/>
            <w:r w:rsidRPr="00775C24">
              <w:rPr>
                <w:lang w:val="id-ID"/>
              </w:rPr>
              <w:t>Palabbi</w:t>
            </w:r>
            <w:proofErr w:type="spellEnd"/>
            <w:r w:rsidRPr="00775C24">
              <w:rPr>
                <w:lang w:val="id-ID"/>
              </w:rPr>
              <w:t xml:space="preserve"> dan disaksikan oleh Kapolda Sulawesi Tengah, Danrem 123/</w:t>
            </w:r>
            <w:proofErr w:type="spellStart"/>
            <w:r w:rsidRPr="00775C24">
              <w:rPr>
                <w:lang w:val="id-ID"/>
              </w:rPr>
              <w:t>Tadulako</w:t>
            </w:r>
            <w:proofErr w:type="spellEnd"/>
            <w:r w:rsidRPr="00775C24">
              <w:rPr>
                <w:lang w:val="id-ID"/>
              </w:rPr>
              <w:t>, Ketua DPRD Sulawesi Tengah, BPBD Provinsi Sulawesi Tengah dan seluruh jajaran Pemerintah Provinsi Sulawesi Tengah.</w:t>
            </w:r>
          </w:p>
        </w:tc>
        <w:tc>
          <w:tcPr>
            <w:tcW w:w="5597" w:type="dxa"/>
          </w:tcPr>
          <w:p w14:paraId="0155339D" w14:textId="6C82243F" w:rsidR="009E665B" w:rsidRPr="00775C24" w:rsidRDefault="009E665B" w:rsidP="009E665B">
            <w:pPr>
              <w:rPr>
                <w:lang w:val="id-ID"/>
              </w:rPr>
            </w:pPr>
            <w:r w:rsidRPr="00775C24">
              <w:rPr>
                <w:lang w:val="id-ID"/>
              </w:rPr>
              <w:t xml:space="preserve">Ketua Satuan Tugas (Satgas) Penanganan COVID-19 Doni </w:t>
            </w:r>
            <w:proofErr w:type="spellStart"/>
            <w:r w:rsidRPr="00775C24">
              <w:rPr>
                <w:lang w:val="id-ID"/>
              </w:rPr>
              <w:t>Monardo</w:t>
            </w:r>
            <w:proofErr w:type="spellEnd"/>
            <w:r w:rsidRPr="00775C24">
              <w:rPr>
                <w:lang w:val="id-ID"/>
              </w:rPr>
              <w:t xml:space="preserve"> meminta Pemerintah Provinsi Sulawesi Tengah agar tidak kendor dalam rangka memutus mata rantai penularan Covid-19 melalui upaya pencegahan. Sebab, hingga saat ini tidak ada yang tahu kapan pandemi Covid-19 akan berakhir dan vaksin juga masih dalam proses.</w:t>
            </w:r>
            <w:r w:rsidRPr="00775C24">
              <w:rPr>
                <w:lang w:val="id-ID"/>
              </w:rPr>
              <w:br/>
            </w:r>
            <w:r w:rsidRPr="00775C24">
              <w:rPr>
                <w:lang w:val="id-ID"/>
              </w:rPr>
              <w:br/>
              <w:t>Hal tersebut sebagaimana arahan langsung dari Presiden Joko Widodo beberapa waktu lalu, terkait penanganan Covid-19 dan pemulihan ekonomi nasional.</w:t>
            </w:r>
            <w:r w:rsidRPr="00775C24">
              <w:rPr>
                <w:lang w:val="id-ID"/>
              </w:rPr>
              <w:br/>
            </w:r>
            <w:r w:rsidRPr="00775C24">
              <w:rPr>
                <w:lang w:val="id-ID"/>
              </w:rPr>
              <w:br/>
              <w:t>“Jangan kendor. Kita tidak tahu Covid-19 ini kapan akan berakhir. Vaksinnya pun masih dalam proses,” ujar Doni dalam Rapat Koordinasi (Rakor) Penanganan Covid-19 bersama jajaran Pemerintah Provinsi Sulawesi Tengah di Palu, Selasa (10/11/2020).</w:t>
            </w:r>
            <w:r w:rsidRPr="00775C24">
              <w:rPr>
                <w:lang w:val="id-ID"/>
              </w:rPr>
              <w:br/>
            </w:r>
            <w:r w:rsidRPr="00775C24">
              <w:rPr>
                <w:lang w:val="id-ID"/>
              </w:rPr>
              <w:br/>
              <w:t>Sambil menunggu vaksin selesai, menurut Doni, hingga saat ini ‘vaksin terbaik’ adalah protokol kesehatan, yakni dengan menjaga jarak aman, mencuci tangan dengan sabun, dan memakai masker. “Vaksin terbaik itu adalah protokol kesehatan,” kata Doni.</w:t>
            </w:r>
            <w:r w:rsidRPr="00775C24">
              <w:rPr>
                <w:lang w:val="id-ID"/>
              </w:rPr>
              <w:br/>
            </w:r>
            <w:r w:rsidRPr="00775C24">
              <w:rPr>
                <w:lang w:val="id-ID"/>
              </w:rPr>
              <w:br/>
              <w:t>Meski upaya Pemerintah Provinsi Sulawesi Tengah dalam rangka memutus mata rantai penyebaran pandemi masuk dalam kategori bagus, Doni mengingatkan agar penanganan Covid-19 dapat lebih ditingkatkan. Pasalnya, hingga saat ini masih memakan korban jiwa.</w:t>
            </w:r>
            <w:r w:rsidRPr="00775C24">
              <w:rPr>
                <w:lang w:val="id-ID"/>
              </w:rPr>
              <w:br/>
            </w:r>
            <w:r w:rsidRPr="00775C24">
              <w:rPr>
                <w:lang w:val="id-ID"/>
              </w:rPr>
              <w:br/>
              <w:t xml:space="preserve">“Kita cukup bergembira bahwa penanganannya termasuk pada kategori bagus, tetapi masih terdapatnya </w:t>
            </w:r>
            <w:r w:rsidRPr="00775C24">
              <w:rPr>
                <w:lang w:val="id-ID"/>
              </w:rPr>
              <w:lastRenderedPageBreak/>
              <w:t xml:space="preserve">korban jiwa. Ini yang perlu kita pikirkan ke depan bagaimana supaya korban jiwa ini bisa seminimal mungkin. Tingkat </w:t>
            </w:r>
            <w:proofErr w:type="spellStart"/>
            <w:r w:rsidRPr="00775C24">
              <w:rPr>
                <w:lang w:val="id-ID"/>
              </w:rPr>
              <w:t>fatality</w:t>
            </w:r>
            <w:proofErr w:type="spellEnd"/>
            <w:r w:rsidRPr="00775C24">
              <w:rPr>
                <w:lang w:val="id-ID"/>
              </w:rPr>
              <w:t xml:space="preserve"> </w:t>
            </w:r>
            <w:proofErr w:type="spellStart"/>
            <w:r w:rsidRPr="00775C24">
              <w:rPr>
                <w:lang w:val="id-ID"/>
              </w:rPr>
              <w:t>rate-nya</w:t>
            </w:r>
            <w:proofErr w:type="spellEnd"/>
            <w:r w:rsidRPr="00775C24">
              <w:rPr>
                <w:lang w:val="id-ID"/>
              </w:rPr>
              <w:t xml:space="preserve"> masih harus mendapat perhatian khusus dan antisipasi,” ujar Doni.</w:t>
            </w:r>
            <w:r w:rsidRPr="00775C24">
              <w:rPr>
                <w:lang w:val="id-ID"/>
              </w:rPr>
              <w:br/>
            </w:r>
            <w:r w:rsidRPr="00775C24">
              <w:rPr>
                <w:lang w:val="id-ID"/>
              </w:rPr>
              <w:br/>
              <w:t xml:space="preserve">Ia juga menghimbau agar seluruh komponen Pemerintah Provinsi Sulawesi </w:t>
            </w:r>
            <w:proofErr w:type="spellStart"/>
            <w:r w:rsidRPr="00775C24">
              <w:rPr>
                <w:lang w:val="id-ID"/>
              </w:rPr>
              <w:t>Tengahtidak</w:t>
            </w:r>
            <w:proofErr w:type="spellEnd"/>
            <w:r w:rsidRPr="00775C24">
              <w:rPr>
                <w:lang w:val="id-ID"/>
              </w:rPr>
              <w:t xml:space="preserve"> berpuas diri atas capaian penanganan Covid-19. Dia tetap meminta agar masyarakat tetap waspada dan selalu kompak.</w:t>
            </w:r>
            <w:r w:rsidRPr="00775C24">
              <w:rPr>
                <w:lang w:val="id-ID"/>
              </w:rPr>
              <w:br/>
            </w:r>
            <w:r w:rsidRPr="00775C24">
              <w:rPr>
                <w:lang w:val="id-ID"/>
              </w:rPr>
              <w:br/>
              <w:t>“Sulteng ini termasuk dalam kategori relatif sangat kecil. Angka kematian di bawah 50. Kondisi ini mudah-mudahan tidak membuat kita semua berpuas diri. Masyarakat tidak boleh lengah dan tetap waspada,” tuturnya.</w:t>
            </w:r>
            <w:r w:rsidRPr="00775C24">
              <w:rPr>
                <w:lang w:val="id-ID"/>
              </w:rPr>
              <w:br/>
            </w:r>
            <w:r w:rsidRPr="00775C24">
              <w:rPr>
                <w:lang w:val="id-ID"/>
              </w:rPr>
              <w:br/>
              <w:t xml:space="preserve">Dalam rapat koordinasi tersebut, Satgas </w:t>
            </w:r>
            <w:proofErr w:type="spellStart"/>
            <w:r w:rsidRPr="00775C24">
              <w:rPr>
                <w:lang w:val="id-ID"/>
              </w:rPr>
              <w:t>Penangan</w:t>
            </w:r>
            <w:proofErr w:type="spellEnd"/>
            <w:r w:rsidRPr="00775C24">
              <w:rPr>
                <w:lang w:val="id-ID"/>
              </w:rPr>
              <w:t xml:space="preserve"> Covid-19 juga memberikan bantuan guna mendukung penanganan pandemi di Provinsi Sulawesi Tengah. Penyerahan bantuan dilakukan secara simbolis oleh Ketua Satgas Penanganan COVID-19 Doni </w:t>
            </w:r>
            <w:proofErr w:type="spellStart"/>
            <w:r w:rsidRPr="00775C24">
              <w:rPr>
                <w:lang w:val="id-ID"/>
              </w:rPr>
              <w:t>Monardo</w:t>
            </w:r>
            <w:proofErr w:type="spellEnd"/>
            <w:r w:rsidRPr="00775C24">
              <w:rPr>
                <w:lang w:val="id-ID"/>
              </w:rPr>
              <w:t xml:space="preserve"> kepada Wakil Gubernur Sulawesi Tengah Rusli Baco Dg. </w:t>
            </w:r>
            <w:proofErr w:type="spellStart"/>
            <w:r w:rsidRPr="00775C24">
              <w:rPr>
                <w:lang w:val="id-ID"/>
              </w:rPr>
              <w:t>Palabbi</w:t>
            </w:r>
            <w:proofErr w:type="spellEnd"/>
            <w:r w:rsidRPr="00775C24">
              <w:rPr>
                <w:lang w:val="id-ID"/>
              </w:rPr>
              <w:t xml:space="preserve"> dan disaksikan oleh Kapolda Sulawesi Tengah, Danrem 123/</w:t>
            </w:r>
            <w:proofErr w:type="spellStart"/>
            <w:r w:rsidRPr="00775C24">
              <w:rPr>
                <w:lang w:val="id-ID"/>
              </w:rPr>
              <w:t>Tadulako</w:t>
            </w:r>
            <w:proofErr w:type="spellEnd"/>
            <w:r w:rsidRPr="00775C24">
              <w:rPr>
                <w:lang w:val="id-ID"/>
              </w:rPr>
              <w:t>, Ketua DPRD Sulawesi Tengah, BPBD Provinsi Sulawesi Tengah dan seluruh jajaran Pemerintah Provinsi Sulawesi Tengah.</w:t>
            </w:r>
            <w:r w:rsidRPr="00775C24">
              <w:rPr>
                <w:lang w:val="id-ID"/>
              </w:rPr>
              <w:br/>
            </w:r>
            <w:r w:rsidRPr="00775C24">
              <w:rPr>
                <w:lang w:val="id-ID"/>
              </w:rPr>
              <w:br/>
              <w:t xml:space="preserve">Adapun bantuan tersebut berupa masker KN95 sebanyak 20.000, masker medis sebanyak 20.000, masker kain 150.000, APD premium 10.000,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sebanyak 5.000, </w:t>
            </w:r>
            <w:proofErr w:type="spellStart"/>
            <w:r w:rsidRPr="00775C24">
              <w:rPr>
                <w:lang w:val="id-ID"/>
              </w:rPr>
              <w:t>shoe</w:t>
            </w:r>
            <w:proofErr w:type="spellEnd"/>
            <w:r w:rsidRPr="00775C24">
              <w:rPr>
                <w:lang w:val="id-ID"/>
              </w:rPr>
              <w:t xml:space="preserve"> </w:t>
            </w:r>
            <w:proofErr w:type="spellStart"/>
            <w:r w:rsidRPr="00775C24">
              <w:rPr>
                <w:lang w:val="id-ID"/>
              </w:rPr>
              <w:t>cover</w:t>
            </w:r>
            <w:proofErr w:type="spellEnd"/>
            <w:r w:rsidRPr="00775C24">
              <w:rPr>
                <w:lang w:val="id-ID"/>
              </w:rPr>
              <w:t xml:space="preserve"> sebanyak 2.000, </w:t>
            </w:r>
            <w:proofErr w:type="spellStart"/>
            <w:r w:rsidRPr="00775C24">
              <w:rPr>
                <w:lang w:val="id-ID"/>
              </w:rPr>
              <w:t>gloves</w:t>
            </w:r>
            <w:proofErr w:type="spellEnd"/>
            <w:r w:rsidRPr="00775C24">
              <w:rPr>
                <w:lang w:val="id-ID"/>
              </w:rPr>
              <w:t xml:space="preserve"> sebanyak 500, </w:t>
            </w:r>
            <w:proofErr w:type="spellStart"/>
            <w:r w:rsidRPr="00775C24">
              <w:rPr>
                <w:lang w:val="id-ID"/>
              </w:rPr>
              <w:t>googles</w:t>
            </w:r>
            <w:proofErr w:type="spellEnd"/>
            <w:r w:rsidRPr="00775C24">
              <w:rPr>
                <w:lang w:val="id-ID"/>
              </w:rPr>
              <w:t xml:space="preserve"> sebanyak 250, disinfektan </w:t>
            </w:r>
            <w:proofErr w:type="spellStart"/>
            <w:r w:rsidRPr="00775C24">
              <w:rPr>
                <w:lang w:val="id-ID"/>
              </w:rPr>
              <w:t>sprayer</w:t>
            </w:r>
            <w:proofErr w:type="spellEnd"/>
            <w:r w:rsidRPr="00775C24">
              <w:rPr>
                <w:lang w:val="id-ID"/>
              </w:rPr>
              <w:t xml:space="preserve"> 5,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sebanyak 20 </w:t>
            </w:r>
            <w:proofErr w:type="spellStart"/>
            <w:r w:rsidRPr="00775C24">
              <w:rPr>
                <w:lang w:val="id-ID"/>
              </w:rPr>
              <w:t>jerigen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spray</w:t>
            </w:r>
            <w:proofErr w:type="spellEnd"/>
            <w:r w:rsidRPr="00775C24">
              <w:rPr>
                <w:lang w:val="id-ID"/>
              </w:rPr>
              <w:t xml:space="preserve"> sebanyak 1000 dan ventilator 2 unit.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CA9D07F" w14:textId="57B5867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5C718F75" w14:textId="77777777" w:rsidTr="009E665B">
        <w:tc>
          <w:tcPr>
            <w:tcW w:w="671" w:type="dxa"/>
          </w:tcPr>
          <w:p w14:paraId="61BAF953" w14:textId="3752A20F" w:rsidR="009E665B" w:rsidRPr="00775C24" w:rsidRDefault="009E665B" w:rsidP="009E665B">
            <w:pPr>
              <w:rPr>
                <w:lang w:val="id-ID"/>
              </w:rPr>
            </w:pPr>
            <w:r w:rsidRPr="00775C24">
              <w:rPr>
                <w:lang w:val="id-ID"/>
              </w:rPr>
              <w:t>170</w:t>
            </w:r>
          </w:p>
        </w:tc>
        <w:tc>
          <w:tcPr>
            <w:tcW w:w="2777" w:type="dxa"/>
          </w:tcPr>
          <w:p w14:paraId="5CFBCFEC" w14:textId="0C871598" w:rsidR="009E665B" w:rsidRPr="00775C24" w:rsidRDefault="009E665B" w:rsidP="009E665B">
            <w:pPr>
              <w:rPr>
                <w:lang w:val="id-ID"/>
              </w:rPr>
            </w:pPr>
            <w:r w:rsidRPr="00775C24">
              <w:rPr>
                <w:lang w:val="id-ID"/>
              </w:rPr>
              <w:t>Studi Baru: Anak-anak Produksi Antibodi Covid-19 Lebih Rendah</w:t>
            </w:r>
          </w:p>
        </w:tc>
        <w:tc>
          <w:tcPr>
            <w:tcW w:w="4550" w:type="dxa"/>
          </w:tcPr>
          <w:p w14:paraId="43648AB8" w14:textId="36BB58D6" w:rsidR="009E665B" w:rsidRPr="00775C24" w:rsidRDefault="009E665B" w:rsidP="009E665B">
            <w:pPr>
              <w:rPr>
                <w:lang w:val="id-ID"/>
              </w:rPr>
            </w:pPr>
            <w:r w:rsidRPr="00775C24">
              <w:rPr>
                <w:lang w:val="id-ID"/>
              </w:rPr>
              <w:t xml:space="preserve">Penelitian baru mengungkapkan bahwa respons kekebalan tubuh yang terlalu kuat justru membuat orang yang terkena Covid-19 menjadi parah atau meninggal. </w:t>
            </w:r>
            <w:proofErr w:type="spellStart"/>
            <w:r w:rsidRPr="00775C24">
              <w:rPr>
                <w:lang w:val="id-ID"/>
              </w:rPr>
              <w:t>Respon</w:t>
            </w:r>
            <w:proofErr w:type="spellEnd"/>
            <w:r w:rsidRPr="00775C24">
              <w:rPr>
                <w:lang w:val="id-ID"/>
              </w:rPr>
              <w:t xml:space="preserve"> kekebalan tubuh yang rendah pada anak-anak, menjadi paradoks, karena tubuh mereka bisa membersihkan virus </w:t>
            </w:r>
            <w:proofErr w:type="spellStart"/>
            <w:r w:rsidRPr="00775C24">
              <w:rPr>
                <w:lang w:val="id-ID"/>
              </w:rPr>
              <w:t>corona</w:t>
            </w:r>
            <w:proofErr w:type="spellEnd"/>
            <w:r w:rsidRPr="00775C24">
              <w:rPr>
                <w:lang w:val="id-ID"/>
              </w:rPr>
              <w:t xml:space="preserve"> </w:t>
            </w:r>
            <w:r w:rsidRPr="00775C24">
              <w:rPr>
                <w:lang w:val="id-ID"/>
              </w:rPr>
              <w:lastRenderedPageBreak/>
              <w:t xml:space="preserve">lebih cepat sebelum menimbulkan malapetaka dalam tubuh. Penelitian yang diterbitkan Kamis (05/11/2020) tersebut menunjukkan bahwa </w:t>
            </w:r>
            <w:proofErr w:type="spellStart"/>
            <w:r w:rsidRPr="00775C24">
              <w:rPr>
                <w:lang w:val="id-ID"/>
              </w:rPr>
              <w:t>respon</w:t>
            </w:r>
            <w:proofErr w:type="spellEnd"/>
            <w:r w:rsidRPr="00775C24">
              <w:rPr>
                <w:lang w:val="id-ID"/>
              </w:rPr>
              <w:t xml:space="preserve"> kekebalan yang terlalu kuat bisa jadi menyebabkan orang sakit parah dan meninggal karena Covid-19. Memiliki antibodi yang lebih lemah dan lebih sedikit tidak berarti bahwa anak-anak akan lebih berisiko terkena infeksi ulang. Studi tersebut mengamati tingkat antibodi anak-anak pada satu titik waktu, dan terlalu kecil untuk memberikan wawasan tentang bagaimana tingkat tersebut dapat bervariasi dengan usia. Tapi itu bisa menimbulkan pertanyaan untuk tes antibodi tertentu yang mungkin kehilangan anak-anak yang telah terinfeksi. </w:t>
            </w:r>
            <w:proofErr w:type="spellStart"/>
            <w:r w:rsidRPr="00775C24">
              <w:rPr>
                <w:lang w:val="id-ID"/>
              </w:rPr>
              <w:t>Farber</w:t>
            </w:r>
            <w:proofErr w:type="spellEnd"/>
            <w:r w:rsidRPr="00775C24">
              <w:rPr>
                <w:lang w:val="id-ID"/>
              </w:rPr>
              <w:t xml:space="preserve"> dan koleganya menganalisis antibodi terhadap virus </w:t>
            </w:r>
            <w:proofErr w:type="spellStart"/>
            <w:r w:rsidRPr="00775C24">
              <w:rPr>
                <w:lang w:val="id-ID"/>
              </w:rPr>
              <w:t>corona</w:t>
            </w:r>
            <w:proofErr w:type="spellEnd"/>
            <w:r w:rsidRPr="00775C24">
              <w:rPr>
                <w:lang w:val="id-ID"/>
              </w:rPr>
              <w:t xml:space="preserve"> pada empat kelompok pasien. 19 donor plasma dewasa yang sembuh dari </w:t>
            </w:r>
            <w:proofErr w:type="spellStart"/>
            <w:r w:rsidRPr="00775C24">
              <w:rPr>
                <w:lang w:val="id-ID"/>
              </w:rPr>
              <w:t>Covid</w:t>
            </w:r>
            <w:proofErr w:type="spellEnd"/>
            <w:r w:rsidRPr="00775C24">
              <w:rPr>
                <w:lang w:val="id-ID"/>
              </w:rPr>
              <w:t xml:space="preserve"> tanpa dirawat di rumah sakit; 13 orang dewasa dirawat di rumah sakit dengan sindrom gangguan pernapasan akut akibat </w:t>
            </w:r>
            <w:proofErr w:type="spellStart"/>
            <w:r w:rsidRPr="00775C24">
              <w:rPr>
                <w:lang w:val="id-ID"/>
              </w:rPr>
              <w:t>Covid</w:t>
            </w:r>
            <w:proofErr w:type="spellEnd"/>
            <w:r w:rsidRPr="00775C24">
              <w:rPr>
                <w:lang w:val="id-ID"/>
              </w:rPr>
              <w:t xml:space="preserve"> parah; 16 anak dirawat di rumah sakit dengan sindrom inflamasi </w:t>
            </w:r>
            <w:proofErr w:type="spellStart"/>
            <w:r w:rsidRPr="00775C24">
              <w:rPr>
                <w:lang w:val="id-ID"/>
              </w:rPr>
              <w:t>multi</w:t>
            </w:r>
            <w:proofErr w:type="spellEnd"/>
            <w:r w:rsidRPr="00775C24">
              <w:rPr>
                <w:lang w:val="id-ID"/>
              </w:rPr>
              <w:t xml:space="preserve">-sistem, kondisi langka yang mempengaruhi beberapa anak yang terinfeksi. </w:t>
            </w:r>
            <w:proofErr w:type="spellStart"/>
            <w:r w:rsidRPr="00775C24">
              <w:rPr>
                <w:lang w:val="id-ID"/>
              </w:rPr>
              <w:t>Petter</w:t>
            </w:r>
            <w:proofErr w:type="spellEnd"/>
            <w:r w:rsidRPr="00775C24">
              <w:rPr>
                <w:lang w:val="id-ID"/>
              </w:rPr>
              <w:t xml:space="preserve"> </w:t>
            </w:r>
            <w:proofErr w:type="spellStart"/>
            <w:r w:rsidRPr="00775C24">
              <w:rPr>
                <w:lang w:val="id-ID"/>
              </w:rPr>
              <w:t>Brodin</w:t>
            </w:r>
            <w:proofErr w:type="spellEnd"/>
            <w:r w:rsidRPr="00775C24">
              <w:rPr>
                <w:lang w:val="id-ID"/>
              </w:rPr>
              <w:t xml:space="preserve">, seorang ahli imunologi di </w:t>
            </w:r>
            <w:proofErr w:type="spellStart"/>
            <w:r w:rsidRPr="00775C24">
              <w:rPr>
                <w:lang w:val="id-ID"/>
              </w:rPr>
              <w:t>Karolinska</w:t>
            </w:r>
            <w:proofErr w:type="spellEnd"/>
            <w:r w:rsidRPr="00775C24">
              <w:rPr>
                <w:lang w:val="id-ID"/>
              </w:rPr>
              <w:t xml:space="preserve"> </w:t>
            </w:r>
            <w:proofErr w:type="spellStart"/>
            <w:r w:rsidRPr="00775C24">
              <w:rPr>
                <w:lang w:val="id-ID"/>
              </w:rPr>
              <w:t>Institutet</w:t>
            </w:r>
            <w:proofErr w:type="spellEnd"/>
            <w:r w:rsidRPr="00775C24">
              <w:rPr>
                <w:lang w:val="id-ID"/>
              </w:rPr>
              <w:t xml:space="preserve"> di Stockholm menegaskan penelitian tersebut bahwa infeksi virus itu sendiri, dan tanggapan kekebalan terhadap virus ini, tidak jauh berbeda dari apa yang kita harapkan dari virus mana pun. Tetapi kisaran antibodi berbeda antara anak-anak dan orang dewasa. Para peneliti juga tidak dapat menjelaskan mengapa anak-anak memiliki </w:t>
            </w:r>
            <w:proofErr w:type="spellStart"/>
            <w:r w:rsidRPr="00775C24">
              <w:rPr>
                <w:lang w:val="id-ID"/>
              </w:rPr>
              <w:t>respon</w:t>
            </w:r>
            <w:proofErr w:type="spellEnd"/>
            <w:r w:rsidRPr="00775C24">
              <w:rPr>
                <w:lang w:val="id-ID"/>
              </w:rPr>
              <w:t xml:space="preserve"> antibodi yang lebih terbatas. Para peneliti juga tidak dapat menjelaskan mengapa anak-anak memiliki </w:t>
            </w:r>
            <w:proofErr w:type="spellStart"/>
            <w:r w:rsidRPr="00775C24">
              <w:rPr>
                <w:lang w:val="id-ID"/>
              </w:rPr>
              <w:t>respon</w:t>
            </w:r>
            <w:proofErr w:type="spellEnd"/>
            <w:r w:rsidRPr="00775C24">
              <w:rPr>
                <w:lang w:val="id-ID"/>
              </w:rPr>
              <w:t xml:space="preserve"> antibodi yang lebih terbatas. Memiliki lebih sedikit jenis antibodi mungkin tampak seperti hal yang buruk, tetapi memiliki banyak antibodi belum tentu merupakan penanda hal yang baik. Setidaknya satu penelitian lain menunjukkan bahwa anak-anak memiliki sistem kekebalan </w:t>
            </w:r>
            <w:r w:rsidRPr="00775C24">
              <w:rPr>
                <w:lang w:val="id-ID"/>
              </w:rPr>
              <w:lastRenderedPageBreak/>
              <w:t>bawaan yang kuat, yang dimaksudkan untuk memerangi banyak patogen baru yang mereka temui, dan bahwa garis pertahanan pertama ini dapat membersihkan infeksi lebih awal tanpa perlu bergantung pada antibodi selanjutnya. Tubuh anak-anak bisa jadi menyimpan memori antibodi virus ini.</w:t>
            </w:r>
          </w:p>
        </w:tc>
        <w:tc>
          <w:tcPr>
            <w:tcW w:w="5597" w:type="dxa"/>
          </w:tcPr>
          <w:p w14:paraId="032A8399" w14:textId="4C4BDA97" w:rsidR="009E665B" w:rsidRPr="00775C24" w:rsidRDefault="009E665B" w:rsidP="009E665B">
            <w:pPr>
              <w:rPr>
                <w:lang w:val="id-ID"/>
              </w:rPr>
            </w:pPr>
            <w:r w:rsidRPr="00775C24">
              <w:rPr>
                <w:lang w:val="id-ID"/>
              </w:rPr>
              <w:lastRenderedPageBreak/>
              <w:t xml:space="preserve">Penelitian baru mengungkapkan bahwa respons kekebalan tubuh yang terlalu kuat justru membuat orang yang terkena Covid-19 menjadi parah atau meninggal. </w:t>
            </w:r>
            <w:proofErr w:type="spellStart"/>
            <w:r w:rsidRPr="00775C24">
              <w:rPr>
                <w:lang w:val="id-ID"/>
              </w:rPr>
              <w:t>Respon</w:t>
            </w:r>
            <w:proofErr w:type="spellEnd"/>
            <w:r w:rsidRPr="00775C24">
              <w:rPr>
                <w:lang w:val="id-ID"/>
              </w:rPr>
              <w:t xml:space="preserve"> kekebalan tubuh yang rendah pada anak-anak, menjadi paradoks, karena tubuh mereka bisa membersihkan virus </w:t>
            </w:r>
            <w:proofErr w:type="spellStart"/>
            <w:r w:rsidRPr="00775C24">
              <w:rPr>
                <w:lang w:val="id-ID"/>
              </w:rPr>
              <w:t>corona</w:t>
            </w:r>
            <w:proofErr w:type="spellEnd"/>
            <w:r w:rsidRPr="00775C24">
              <w:rPr>
                <w:lang w:val="id-ID"/>
              </w:rPr>
              <w:t xml:space="preserve"> lebih cepat sebelum menimbulkan malapetaka dalam tubuh.</w:t>
            </w:r>
            <w:r w:rsidRPr="00775C24">
              <w:rPr>
                <w:lang w:val="id-ID"/>
              </w:rPr>
              <w:br/>
            </w:r>
            <w:r w:rsidRPr="00775C24">
              <w:rPr>
                <w:lang w:val="id-ID"/>
              </w:rPr>
              <w:lastRenderedPageBreak/>
              <w:br/>
              <w:t xml:space="preserve">Melansir reportase </w:t>
            </w:r>
            <w:proofErr w:type="spellStart"/>
            <w:r w:rsidRPr="00775C24">
              <w:rPr>
                <w:lang w:val="id-ID"/>
              </w:rPr>
              <w:t>Apoorva</w:t>
            </w:r>
            <w:proofErr w:type="spellEnd"/>
            <w:r w:rsidRPr="00775C24">
              <w:rPr>
                <w:lang w:val="id-ID"/>
              </w:rPr>
              <w:t xml:space="preserve"> </w:t>
            </w:r>
            <w:proofErr w:type="spellStart"/>
            <w:r w:rsidRPr="00775C24">
              <w:rPr>
                <w:lang w:val="id-ID"/>
              </w:rPr>
              <w:t>Mandavilli</w:t>
            </w:r>
            <w:proofErr w:type="spellEnd"/>
            <w:r w:rsidRPr="00775C24">
              <w:rPr>
                <w:lang w:val="id-ID"/>
              </w:rPr>
              <w:t xml:space="preserve"> di The New </w:t>
            </w:r>
            <w:proofErr w:type="spellStart"/>
            <w:r w:rsidRPr="00775C24">
              <w:rPr>
                <w:lang w:val="id-ID"/>
              </w:rPr>
              <w:t>York</w:t>
            </w:r>
            <w:proofErr w:type="spellEnd"/>
            <w:r w:rsidRPr="00775C24">
              <w:rPr>
                <w:lang w:val="id-ID"/>
              </w:rPr>
              <w:t xml:space="preserve"> </w:t>
            </w:r>
            <w:proofErr w:type="spellStart"/>
            <w:r w:rsidRPr="00775C24">
              <w:rPr>
                <w:lang w:val="id-ID"/>
              </w:rPr>
              <w:t>Times</w:t>
            </w:r>
            <w:proofErr w:type="spellEnd"/>
            <w:r w:rsidRPr="00775C24">
              <w:rPr>
                <w:lang w:val="id-ID"/>
              </w:rPr>
              <w:t xml:space="preserve"> (05/11/2020) tentang penelitian baru yang menunjukkan bahwa anak-anak memiliki antibodi lebih lemah daripada orang dewasa membuat tubuh mereka bisa membersihkan infeksi virus </w:t>
            </w:r>
            <w:proofErr w:type="spellStart"/>
            <w:r w:rsidRPr="00775C24">
              <w:rPr>
                <w:lang w:val="id-ID"/>
              </w:rPr>
              <w:t>corona</w:t>
            </w:r>
            <w:proofErr w:type="spellEnd"/>
            <w:r w:rsidRPr="00775C24">
              <w:rPr>
                <w:lang w:val="id-ID"/>
              </w:rPr>
              <w:t xml:space="preserve"> lebih cepat.</w:t>
            </w:r>
            <w:r w:rsidRPr="00775C24">
              <w:rPr>
                <w:lang w:val="id-ID"/>
              </w:rPr>
              <w:br/>
            </w:r>
            <w:r w:rsidRPr="00775C24">
              <w:rPr>
                <w:lang w:val="id-ID"/>
              </w:rPr>
              <w:br/>
              <w:t xml:space="preserve">Penelitian yang diterbitkan Kamis (05/11/2020) tersebut menunjukkan bahwa </w:t>
            </w:r>
            <w:proofErr w:type="spellStart"/>
            <w:r w:rsidRPr="00775C24">
              <w:rPr>
                <w:lang w:val="id-ID"/>
              </w:rPr>
              <w:t>respon</w:t>
            </w:r>
            <w:proofErr w:type="spellEnd"/>
            <w:r w:rsidRPr="00775C24">
              <w:rPr>
                <w:lang w:val="id-ID"/>
              </w:rPr>
              <w:t xml:space="preserve"> kekebalan yang terlalu kuat bisa jadi menyebabkan orang sakit parah dan meninggal karena Covid-19. “Mereka mungkin menular untuk waktu yang lebih singkat,” kata Donna </w:t>
            </w:r>
            <w:proofErr w:type="spellStart"/>
            <w:r w:rsidRPr="00775C24">
              <w:rPr>
                <w:lang w:val="id-ID"/>
              </w:rPr>
              <w:t>Farber</w:t>
            </w:r>
            <w:proofErr w:type="spellEnd"/>
            <w:r w:rsidRPr="00775C24">
              <w:rPr>
                <w:lang w:val="id-ID"/>
              </w:rPr>
              <w:t xml:space="preserve">, ahli imunologi di Universitas Columbia di New </w:t>
            </w:r>
            <w:proofErr w:type="spellStart"/>
            <w:r w:rsidRPr="00775C24">
              <w:rPr>
                <w:lang w:val="id-ID"/>
              </w:rPr>
              <w:t>York</w:t>
            </w:r>
            <w:proofErr w:type="spellEnd"/>
            <w:r w:rsidRPr="00775C24">
              <w:rPr>
                <w:lang w:val="id-ID"/>
              </w:rPr>
              <w:t xml:space="preserve"> yang memimpin penelitian yang dilaporkan dalam jurnal </w:t>
            </w:r>
            <w:proofErr w:type="spellStart"/>
            <w:r w:rsidRPr="00775C24">
              <w:rPr>
                <w:lang w:val="id-ID"/>
              </w:rPr>
              <w:t>Nature</w:t>
            </w:r>
            <w:proofErr w:type="spellEnd"/>
            <w:r w:rsidRPr="00775C24">
              <w:rPr>
                <w:lang w:val="id-ID"/>
              </w:rPr>
              <w:t xml:space="preserve"> </w:t>
            </w:r>
            <w:proofErr w:type="spellStart"/>
            <w:r w:rsidRPr="00775C24">
              <w:rPr>
                <w:lang w:val="id-ID"/>
              </w:rPr>
              <w:t>Immunology</w:t>
            </w:r>
            <w:proofErr w:type="spellEnd"/>
            <w:r w:rsidRPr="00775C24">
              <w:rPr>
                <w:lang w:val="id-ID"/>
              </w:rPr>
              <w:t>.</w:t>
            </w:r>
            <w:r w:rsidRPr="00775C24">
              <w:rPr>
                <w:lang w:val="id-ID"/>
              </w:rPr>
              <w:br/>
            </w:r>
            <w:r w:rsidRPr="00775C24">
              <w:rPr>
                <w:lang w:val="id-ID"/>
              </w:rPr>
              <w:br/>
              <w:t xml:space="preserve">Memiliki antibodi yang lebih lemah dan lebih sedikit tidak berarti bahwa anak-anak akan lebih berisiko terkena infeksi ulang, kata para ahli </w:t>
            </w:r>
            <w:proofErr w:type="spellStart"/>
            <w:r w:rsidRPr="00775C24">
              <w:rPr>
                <w:lang w:val="id-ID"/>
              </w:rPr>
              <w:t>lainnya.“Anda</w:t>
            </w:r>
            <w:proofErr w:type="spellEnd"/>
            <w:r w:rsidRPr="00775C24">
              <w:rPr>
                <w:lang w:val="id-ID"/>
              </w:rPr>
              <w:t xml:space="preserve"> tidak benar-benar membutuhkan respons imun yang sangat besar dan kuat untuk mempertahankan perlindungan selama beberapa periode waktu,” kata </w:t>
            </w:r>
            <w:proofErr w:type="spellStart"/>
            <w:r w:rsidRPr="00775C24">
              <w:rPr>
                <w:lang w:val="id-ID"/>
              </w:rPr>
              <w:t>Deepta</w:t>
            </w:r>
            <w:proofErr w:type="spellEnd"/>
            <w:r w:rsidRPr="00775C24">
              <w:rPr>
                <w:lang w:val="id-ID"/>
              </w:rPr>
              <w:t xml:space="preserve"> </w:t>
            </w:r>
            <w:proofErr w:type="spellStart"/>
            <w:r w:rsidRPr="00775C24">
              <w:rPr>
                <w:lang w:val="id-ID"/>
              </w:rPr>
              <w:t>Bhattacharya</w:t>
            </w:r>
            <w:proofErr w:type="spellEnd"/>
            <w:r w:rsidRPr="00775C24">
              <w:rPr>
                <w:lang w:val="id-ID"/>
              </w:rPr>
              <w:t xml:space="preserve">, ahli imunologi di </w:t>
            </w:r>
            <w:proofErr w:type="spellStart"/>
            <w:r w:rsidRPr="00775C24">
              <w:rPr>
                <w:lang w:val="id-ID"/>
              </w:rPr>
              <w:t>University</w:t>
            </w:r>
            <w:proofErr w:type="spellEnd"/>
            <w:r w:rsidRPr="00775C24">
              <w:rPr>
                <w:lang w:val="id-ID"/>
              </w:rPr>
              <w:t xml:space="preserve"> </w:t>
            </w:r>
            <w:proofErr w:type="spellStart"/>
            <w:r w:rsidRPr="00775C24">
              <w:rPr>
                <w:lang w:val="id-ID"/>
              </w:rPr>
              <w:t>of</w:t>
            </w:r>
            <w:proofErr w:type="spellEnd"/>
            <w:r w:rsidRPr="00775C24">
              <w:rPr>
                <w:lang w:val="id-ID"/>
              </w:rPr>
              <w:t xml:space="preserve"> Arizona di </w:t>
            </w:r>
            <w:proofErr w:type="spellStart"/>
            <w:r w:rsidRPr="00775C24">
              <w:rPr>
                <w:lang w:val="id-ID"/>
              </w:rPr>
              <w:t>Tucson</w:t>
            </w:r>
            <w:proofErr w:type="spellEnd"/>
            <w:r w:rsidRPr="00775C24">
              <w:rPr>
                <w:lang w:val="id-ID"/>
              </w:rPr>
              <w:t>. "Saya tidak tahu bahwa saya akan sangat khawatir jika anak-anak memiliki respons antibodi yang sedikit lebih rendah,” tegasnya.</w:t>
            </w:r>
            <w:r w:rsidRPr="00775C24">
              <w:rPr>
                <w:lang w:val="id-ID"/>
              </w:rPr>
              <w:br/>
            </w:r>
            <w:r w:rsidRPr="00775C24">
              <w:rPr>
                <w:lang w:val="id-ID"/>
              </w:rPr>
              <w:br/>
              <w:t>Studi tersebut mengamati tingkat antibodi anak-anak pada satu titik waktu, dan terlalu kecil untuk memberikan wawasan tentang bagaimana tingkat tersebut dapat bervariasi dengan usia. Tapi itu bisa menimbulkan pertanyaan untuk tes antibodi tertentu yang mungkin kehilangan anak-anak yang telah terinfeksi.</w:t>
            </w:r>
            <w:r w:rsidRPr="00775C24">
              <w:rPr>
                <w:lang w:val="id-ID"/>
              </w:rPr>
              <w:br/>
            </w:r>
            <w:r w:rsidRPr="00775C24">
              <w:rPr>
                <w:lang w:val="id-ID"/>
              </w:rPr>
              <w:br/>
            </w:r>
            <w:proofErr w:type="spellStart"/>
            <w:r w:rsidRPr="00775C24">
              <w:rPr>
                <w:lang w:val="id-ID"/>
              </w:rPr>
              <w:t>Farber</w:t>
            </w:r>
            <w:proofErr w:type="spellEnd"/>
            <w:r w:rsidRPr="00775C24">
              <w:rPr>
                <w:lang w:val="id-ID"/>
              </w:rPr>
              <w:t xml:space="preserve"> dan koleganya menganalisis antibodi terhadap virus </w:t>
            </w:r>
            <w:proofErr w:type="spellStart"/>
            <w:r w:rsidRPr="00775C24">
              <w:rPr>
                <w:lang w:val="id-ID"/>
              </w:rPr>
              <w:t>corona</w:t>
            </w:r>
            <w:proofErr w:type="spellEnd"/>
            <w:r w:rsidRPr="00775C24">
              <w:rPr>
                <w:lang w:val="id-ID"/>
              </w:rPr>
              <w:t xml:space="preserve"> pada empat kelompok pasien: 19 donor plasma dewasa yang sembuh dari </w:t>
            </w:r>
            <w:proofErr w:type="spellStart"/>
            <w:r w:rsidRPr="00775C24">
              <w:rPr>
                <w:lang w:val="id-ID"/>
              </w:rPr>
              <w:t>Covid</w:t>
            </w:r>
            <w:proofErr w:type="spellEnd"/>
            <w:r w:rsidRPr="00775C24">
              <w:rPr>
                <w:lang w:val="id-ID"/>
              </w:rPr>
              <w:t xml:space="preserve"> tanpa dirawat di rumah sakit; 13 orang dewasa dirawat di rumah sakit dengan sindrom gangguan pernapasan akut akibat </w:t>
            </w:r>
            <w:proofErr w:type="spellStart"/>
            <w:r w:rsidRPr="00775C24">
              <w:rPr>
                <w:lang w:val="id-ID"/>
              </w:rPr>
              <w:t>Covid</w:t>
            </w:r>
            <w:proofErr w:type="spellEnd"/>
            <w:r w:rsidRPr="00775C24">
              <w:rPr>
                <w:lang w:val="id-ID"/>
              </w:rPr>
              <w:t xml:space="preserve"> parah; 16 anak dirawat di rumah sakit dengan sindrom inflamasi </w:t>
            </w:r>
            <w:proofErr w:type="spellStart"/>
            <w:r w:rsidRPr="00775C24">
              <w:rPr>
                <w:lang w:val="id-ID"/>
              </w:rPr>
              <w:t>multi</w:t>
            </w:r>
            <w:proofErr w:type="spellEnd"/>
            <w:r w:rsidRPr="00775C24">
              <w:rPr>
                <w:lang w:val="id-ID"/>
              </w:rPr>
              <w:t xml:space="preserve">-sistem, kondisi langka yang mempengaruhi beberapa anak yang terinfeksi; dan 31 anak terinfeksi yang tidak mengalami sindrom tersebut. Sekitar setengah dari kelompok anak terakhir ini tidak </w:t>
            </w:r>
            <w:r w:rsidRPr="00775C24">
              <w:rPr>
                <w:lang w:val="id-ID"/>
              </w:rPr>
              <w:lastRenderedPageBreak/>
              <w:t>menunjukkan gejala sama sekali.</w:t>
            </w:r>
            <w:r w:rsidRPr="00775C24">
              <w:rPr>
                <w:lang w:val="id-ID"/>
              </w:rPr>
              <w:br/>
            </w:r>
            <w:r w:rsidRPr="00775C24">
              <w:rPr>
                <w:lang w:val="id-ID"/>
              </w:rPr>
              <w:br/>
              <w:t xml:space="preserve">Individu di setiap kelompok memiliki antibodi, konsisten dengan penelitian lain yang menunjukkan bahwa sebagian besar orang yang terinfeksi virus </w:t>
            </w:r>
            <w:proofErr w:type="spellStart"/>
            <w:r w:rsidRPr="00775C24">
              <w:rPr>
                <w:lang w:val="id-ID"/>
              </w:rPr>
              <w:t>corona</w:t>
            </w:r>
            <w:proofErr w:type="spellEnd"/>
            <w:r w:rsidRPr="00775C24">
              <w:rPr>
                <w:lang w:val="id-ID"/>
              </w:rPr>
              <w:t xml:space="preserve"> meningkatkan </w:t>
            </w:r>
            <w:proofErr w:type="spellStart"/>
            <w:r w:rsidRPr="00775C24">
              <w:rPr>
                <w:lang w:val="id-ID"/>
              </w:rPr>
              <w:t>respon</w:t>
            </w:r>
            <w:proofErr w:type="spellEnd"/>
            <w:r w:rsidRPr="00775C24">
              <w:rPr>
                <w:lang w:val="id-ID"/>
              </w:rPr>
              <w:t xml:space="preserve"> imun yang kuat.</w:t>
            </w:r>
            <w:r w:rsidRPr="00775C24">
              <w:rPr>
                <w:lang w:val="id-ID"/>
              </w:rPr>
              <w:br/>
            </w:r>
            <w:r w:rsidRPr="00775C24">
              <w:rPr>
                <w:lang w:val="id-ID"/>
              </w:rPr>
              <w:br/>
            </w:r>
            <w:proofErr w:type="spellStart"/>
            <w:r w:rsidRPr="00775C24">
              <w:rPr>
                <w:lang w:val="id-ID"/>
              </w:rPr>
              <w:t>Petter</w:t>
            </w:r>
            <w:proofErr w:type="spellEnd"/>
            <w:r w:rsidRPr="00775C24">
              <w:rPr>
                <w:lang w:val="id-ID"/>
              </w:rPr>
              <w:t xml:space="preserve"> </w:t>
            </w:r>
            <w:proofErr w:type="spellStart"/>
            <w:r w:rsidRPr="00775C24">
              <w:rPr>
                <w:lang w:val="id-ID"/>
              </w:rPr>
              <w:t>Brodin</w:t>
            </w:r>
            <w:proofErr w:type="spellEnd"/>
            <w:r w:rsidRPr="00775C24">
              <w:rPr>
                <w:lang w:val="id-ID"/>
              </w:rPr>
              <w:t xml:space="preserve">, seorang ahli imunologi di </w:t>
            </w:r>
            <w:proofErr w:type="spellStart"/>
            <w:r w:rsidRPr="00775C24">
              <w:rPr>
                <w:lang w:val="id-ID"/>
              </w:rPr>
              <w:t>Karolinska</w:t>
            </w:r>
            <w:proofErr w:type="spellEnd"/>
            <w:r w:rsidRPr="00775C24">
              <w:rPr>
                <w:lang w:val="id-ID"/>
              </w:rPr>
              <w:t xml:space="preserve"> </w:t>
            </w:r>
            <w:proofErr w:type="spellStart"/>
            <w:r w:rsidRPr="00775C24">
              <w:rPr>
                <w:lang w:val="id-ID"/>
              </w:rPr>
              <w:t>Institutet</w:t>
            </w:r>
            <w:proofErr w:type="spellEnd"/>
            <w:r w:rsidRPr="00775C24">
              <w:rPr>
                <w:lang w:val="id-ID"/>
              </w:rPr>
              <w:t xml:space="preserve"> di Stockholm menegaskan penelitian tersebut bahwa infeksi virus itu sendiri, dan tanggapan kekebalan terhadap virus ini, tidak jauh berbeda dari apa yang kita harapkan dari virus mana pun. Tetapi kisaran antibodi berbeda antara anak-anak dan orang dewasa. Anak-anak terutama membuat satu jenis antibodi, yang disebut </w:t>
            </w:r>
            <w:proofErr w:type="spellStart"/>
            <w:r w:rsidRPr="00775C24">
              <w:rPr>
                <w:lang w:val="id-ID"/>
              </w:rPr>
              <w:t>IgG</w:t>
            </w:r>
            <w:proofErr w:type="spellEnd"/>
            <w:r w:rsidRPr="00775C24">
              <w:rPr>
                <w:lang w:val="id-ID"/>
              </w:rPr>
              <w:t>, yang mengenali protein lonjakan di permukaan virus. Orang dewasa, sebaliknya, membuat beberapa jenis antibodi terhadap lonjakan dan protein virus lainnya, dan antibodi ini lebih kuat dalam menetralkan virus.</w:t>
            </w:r>
            <w:r w:rsidRPr="00775C24">
              <w:rPr>
                <w:lang w:val="id-ID"/>
              </w:rPr>
              <w:br/>
            </w:r>
            <w:r w:rsidRPr="00775C24">
              <w:rPr>
                <w:lang w:val="id-ID"/>
              </w:rPr>
              <w:br/>
              <w:t xml:space="preserve">“Anak-anak memiliki </w:t>
            </w:r>
            <w:proofErr w:type="spellStart"/>
            <w:r w:rsidRPr="00775C24">
              <w:rPr>
                <w:lang w:val="id-ID"/>
              </w:rPr>
              <w:t>respon</w:t>
            </w:r>
            <w:proofErr w:type="spellEnd"/>
            <w:r w:rsidRPr="00775C24">
              <w:rPr>
                <w:lang w:val="id-ID"/>
              </w:rPr>
              <w:t xml:space="preserve"> perlindungan yang lebih sedikit, tetapi mereka juga memiliki </w:t>
            </w:r>
            <w:proofErr w:type="spellStart"/>
            <w:r w:rsidRPr="00775C24">
              <w:rPr>
                <w:lang w:val="id-ID"/>
              </w:rPr>
              <w:t>respon</w:t>
            </w:r>
            <w:proofErr w:type="spellEnd"/>
            <w:r w:rsidRPr="00775C24">
              <w:rPr>
                <w:lang w:val="id-ID"/>
              </w:rPr>
              <w:t xml:space="preserve"> antibodi yang lebih sedikit. Itu mengapa anak-anak tidak terinfeksi separah itu,” jelas Dr. </w:t>
            </w:r>
            <w:proofErr w:type="spellStart"/>
            <w:r w:rsidRPr="00775C24">
              <w:rPr>
                <w:lang w:val="id-ID"/>
              </w:rPr>
              <w:t>Farber</w:t>
            </w:r>
            <w:proofErr w:type="spellEnd"/>
            <w:r w:rsidRPr="00775C24">
              <w:rPr>
                <w:lang w:val="id-ID"/>
              </w:rPr>
              <w:t>.</w:t>
            </w:r>
            <w:r w:rsidRPr="00775C24">
              <w:rPr>
                <w:lang w:val="id-ID"/>
              </w:rPr>
              <w:br/>
            </w:r>
            <w:r w:rsidRPr="00775C24">
              <w:rPr>
                <w:lang w:val="id-ID"/>
              </w:rPr>
              <w:br/>
              <w:t xml:space="preserve">“Sangat penting untuk memahami apa yang terjadi pada anak-anak, untuk memahami sifat penyakit mereka, tetapi juga bagaimana mereka berkontribusi dalam penyebaran virus di masyarakat,” kata Dr. Maria L. </w:t>
            </w:r>
            <w:proofErr w:type="spellStart"/>
            <w:r w:rsidRPr="00775C24">
              <w:rPr>
                <w:lang w:val="id-ID"/>
              </w:rPr>
              <w:t>Gennaro</w:t>
            </w:r>
            <w:proofErr w:type="spellEnd"/>
            <w:r w:rsidRPr="00775C24">
              <w:rPr>
                <w:lang w:val="id-ID"/>
              </w:rPr>
              <w:t xml:space="preserve">, ahli imunologi di Universitas </w:t>
            </w:r>
            <w:proofErr w:type="spellStart"/>
            <w:r w:rsidRPr="00775C24">
              <w:rPr>
                <w:lang w:val="id-ID"/>
              </w:rPr>
              <w:t>Rutgers</w:t>
            </w:r>
            <w:proofErr w:type="spellEnd"/>
            <w:r w:rsidRPr="00775C24">
              <w:rPr>
                <w:lang w:val="id-ID"/>
              </w:rPr>
              <w:t>. “Tapi untuk mencoba dan membuat stratifikasi berdasarkan usia, itu sedikit berlebihan dalam analisis," lanjutnya.</w:t>
            </w:r>
            <w:r w:rsidRPr="00775C24">
              <w:rPr>
                <w:lang w:val="id-ID"/>
              </w:rPr>
              <w:br/>
            </w:r>
            <w:r w:rsidRPr="00775C24">
              <w:rPr>
                <w:lang w:val="id-ID"/>
              </w:rPr>
              <w:br/>
              <w:t xml:space="preserve">Para peneliti juga tidak dapat menjelaskan mengapa anak-anak memiliki </w:t>
            </w:r>
            <w:proofErr w:type="spellStart"/>
            <w:r w:rsidRPr="00775C24">
              <w:rPr>
                <w:lang w:val="id-ID"/>
              </w:rPr>
              <w:t>respon</w:t>
            </w:r>
            <w:proofErr w:type="spellEnd"/>
            <w:r w:rsidRPr="00775C24">
              <w:rPr>
                <w:lang w:val="id-ID"/>
              </w:rPr>
              <w:t xml:space="preserve"> antibodi yang lebih terbatas. “Memiliki lebih sedikit jenis antibodi mungkin tampak seperti hal yang buruk, tetapi memiliki banyak antibodi belum tentu merupakan penanda hal yang baik. Biasanya ini berarti ada yang tidak beres di awal respons,” kata Dr. </w:t>
            </w:r>
            <w:proofErr w:type="spellStart"/>
            <w:r w:rsidRPr="00775C24">
              <w:rPr>
                <w:lang w:val="id-ID"/>
              </w:rPr>
              <w:t>Bhattacharya</w:t>
            </w:r>
            <w:proofErr w:type="spellEnd"/>
            <w:r w:rsidRPr="00775C24">
              <w:rPr>
                <w:lang w:val="id-ID"/>
              </w:rPr>
              <w:t>.</w:t>
            </w:r>
            <w:r w:rsidRPr="00775C24">
              <w:rPr>
                <w:lang w:val="id-ID"/>
              </w:rPr>
              <w:br/>
            </w:r>
            <w:r w:rsidRPr="00775C24">
              <w:rPr>
                <w:lang w:val="id-ID"/>
              </w:rPr>
              <w:br/>
              <w:t xml:space="preserve">Setidaknya satu penelitian lain menunjukkan bahwa anak-anak memiliki sistem kekebalan bawaan yang kuat, yang dimaksudkan untuk memerangi banyak patogen baru yang mereka temui, dan bahwa garis pertahanan pertama ini dapat membersihkan infeksi lebih awal </w:t>
            </w:r>
            <w:r w:rsidRPr="00775C24">
              <w:rPr>
                <w:lang w:val="id-ID"/>
              </w:rPr>
              <w:lastRenderedPageBreak/>
              <w:t>tanpa perlu bergantung pada antibodi selanjutnya. Tubuh anak-anak bisa jadi menyimpan memori antibodi virus ini. Maka itu kemungkinan lain, anak-anak memiliki perlindungan - dalam bentuk sel kekebalan yang disebut sel T memori - dari pertemuan sebelumnya dengan virus korona flu biasa.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1073464" w14:textId="150DAC5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5CF68AC1" w14:textId="77777777" w:rsidTr="009E665B">
        <w:tc>
          <w:tcPr>
            <w:tcW w:w="671" w:type="dxa"/>
          </w:tcPr>
          <w:p w14:paraId="0B997604" w14:textId="7A7AC9EF" w:rsidR="009E665B" w:rsidRPr="00775C24" w:rsidRDefault="009E665B" w:rsidP="009E665B">
            <w:pPr>
              <w:rPr>
                <w:lang w:val="id-ID"/>
              </w:rPr>
            </w:pPr>
            <w:r w:rsidRPr="00775C24">
              <w:rPr>
                <w:lang w:val="id-ID"/>
              </w:rPr>
              <w:lastRenderedPageBreak/>
              <w:t>171</w:t>
            </w:r>
          </w:p>
        </w:tc>
        <w:tc>
          <w:tcPr>
            <w:tcW w:w="2777" w:type="dxa"/>
          </w:tcPr>
          <w:p w14:paraId="19512A42" w14:textId="78A2D738" w:rsidR="009E665B" w:rsidRPr="00775C24" w:rsidRDefault="009E665B" w:rsidP="009E665B">
            <w:pPr>
              <w:rPr>
                <w:lang w:val="id-ID"/>
              </w:rPr>
            </w:pPr>
            <w:proofErr w:type="spellStart"/>
            <w:r w:rsidRPr="00775C24">
              <w:rPr>
                <w:lang w:val="id-ID"/>
              </w:rPr>
              <w:t>Bluebird</w:t>
            </w:r>
            <w:proofErr w:type="spellEnd"/>
            <w:r w:rsidRPr="00775C24">
              <w:rPr>
                <w:lang w:val="id-ID"/>
              </w:rPr>
              <w:t xml:space="preserve"> Mengukur Produktivitas Perusahaan Melalui Protokol Kesehatan</w:t>
            </w:r>
          </w:p>
        </w:tc>
        <w:tc>
          <w:tcPr>
            <w:tcW w:w="4550" w:type="dxa"/>
          </w:tcPr>
          <w:p w14:paraId="59CEDF4C" w14:textId="217E7D2E" w:rsidR="009E665B" w:rsidRPr="00775C24" w:rsidRDefault="009E665B" w:rsidP="009E665B">
            <w:pPr>
              <w:rPr>
                <w:lang w:val="id-ID"/>
              </w:rPr>
            </w:pPr>
            <w:r w:rsidRPr="00775C24">
              <w:rPr>
                <w:lang w:val="id-ID"/>
              </w:rPr>
              <w:t xml:space="preserve">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menempatkan protokol kesehatan sebagai salah satu prioritas utama dari perusahaan sejak awal pandemi. Menurut Pambudi </w:t>
            </w:r>
            <w:proofErr w:type="spellStart"/>
            <w:r w:rsidRPr="00775C24">
              <w:rPr>
                <w:lang w:val="id-ID"/>
              </w:rPr>
              <w:t>Sunarsihanto</w:t>
            </w:r>
            <w:proofErr w:type="spellEnd"/>
            <w:r w:rsidRPr="00775C24">
              <w:rPr>
                <w:lang w:val="id-ID"/>
              </w:rPr>
              <w:t xml:space="preserve">, Direktur HR, 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langkah penerapan protokol kesehatan ini merupakan bentuk komitmen perusahaan berpartisipasi menanggulangi penyebaran dari pandemi COVID-19. </w:t>
            </w:r>
            <w:proofErr w:type="spellStart"/>
            <w:r w:rsidRPr="00775C24">
              <w:rPr>
                <w:lang w:val="id-ID"/>
              </w:rPr>
              <w:t>Bluebird</w:t>
            </w:r>
            <w:proofErr w:type="spellEnd"/>
            <w:r w:rsidRPr="00775C24">
              <w:rPr>
                <w:lang w:val="id-ID"/>
              </w:rPr>
              <w:t xml:space="preserve"> selalu melakukan penyemprotan cairan desinfektan di seluruh armada taksi, melakukan pengecekan temperatur bagi pengemudi sebelum beroperasi. Tak hanya itu, seluruh armada taksi </w:t>
            </w:r>
            <w:proofErr w:type="spellStart"/>
            <w:r w:rsidRPr="00775C24">
              <w:rPr>
                <w:lang w:val="id-ID"/>
              </w:rPr>
              <w:t>Bluebird</w:t>
            </w:r>
            <w:proofErr w:type="spellEnd"/>
            <w:r w:rsidRPr="00775C24">
              <w:rPr>
                <w:lang w:val="id-ID"/>
              </w:rPr>
              <w:t xml:space="preserve"> juga telah dilengkapi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dilakukan pengaturan tempat duduk dalam mobil untuk menjaga jarak aman. Pengemudi </w:t>
            </w:r>
            <w:proofErr w:type="spellStart"/>
            <w:r w:rsidRPr="00775C24">
              <w:rPr>
                <w:lang w:val="id-ID"/>
              </w:rPr>
              <w:t>Bluebird</w:t>
            </w:r>
            <w:proofErr w:type="spellEnd"/>
            <w:r w:rsidRPr="00775C24">
              <w:rPr>
                <w:lang w:val="id-ID"/>
              </w:rPr>
              <w:t xml:space="preserve"> juga diwajibkan memakai masker dan dipastikan kesehatannya lewat pemeriksaan kesehatan sebelum beroperasi. Perusahaan juga menyediakan akses fasilitas kesehatan bernama JPK3 (Jaminan Pemeliharaan Kesehatan Karyawan dan Keluarga). Melalui fasilitas JPK3 ini, pengemudi dapat melakukan konsul dan pemeriksaan gratis terhadap kondisi kesehatannya langsung di klinik </w:t>
            </w:r>
            <w:proofErr w:type="spellStart"/>
            <w:r w:rsidRPr="00775C24">
              <w:rPr>
                <w:lang w:val="id-ID"/>
              </w:rPr>
              <w:t>pool</w:t>
            </w:r>
            <w:proofErr w:type="spellEnd"/>
            <w:r w:rsidRPr="00775C24">
              <w:rPr>
                <w:lang w:val="id-ID"/>
              </w:rPr>
              <w:t>.</w:t>
            </w:r>
          </w:p>
        </w:tc>
        <w:tc>
          <w:tcPr>
            <w:tcW w:w="5597" w:type="dxa"/>
          </w:tcPr>
          <w:p w14:paraId="70593EB9" w14:textId="0C951A11" w:rsidR="009E665B" w:rsidRPr="00775C24" w:rsidRDefault="009E665B" w:rsidP="009E665B">
            <w:pPr>
              <w:rPr>
                <w:lang w:val="id-ID"/>
              </w:rPr>
            </w:pPr>
            <w:r w:rsidRPr="00775C24">
              <w:rPr>
                <w:lang w:val="id-ID"/>
              </w:rPr>
              <w:t xml:space="preserve">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menempatkan protokol kesehatan sebagai salah satu prioritas utama dari perusahaan sejak awal pandemi. Menurut Pambudi </w:t>
            </w:r>
            <w:proofErr w:type="spellStart"/>
            <w:r w:rsidRPr="00775C24">
              <w:rPr>
                <w:lang w:val="id-ID"/>
              </w:rPr>
              <w:t>Sunarsihanto</w:t>
            </w:r>
            <w:proofErr w:type="spellEnd"/>
            <w:r w:rsidRPr="00775C24">
              <w:rPr>
                <w:lang w:val="id-ID"/>
              </w:rPr>
              <w:t xml:space="preserve">, Direktur HR, 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langkah penerapan protokol kesehatan ini merupakan bentuk komitmen perusahaan berpartisipasi menanggulangi penyebaran dari pandemi COVID-19. Selain itu, untuk memastikan agar layanan dari </w:t>
            </w:r>
            <w:proofErr w:type="spellStart"/>
            <w:r w:rsidRPr="00775C24">
              <w:rPr>
                <w:lang w:val="id-ID"/>
              </w:rPr>
              <w:t>Bluebird</w:t>
            </w:r>
            <w:proofErr w:type="spellEnd"/>
            <w:r w:rsidRPr="00775C24">
              <w:rPr>
                <w:lang w:val="id-ID"/>
              </w:rPr>
              <w:t xml:space="preserve"> Group dapat terus berjalan optimal dalam memenuhi permintaan transportasi dari masyarakat.</w:t>
            </w:r>
            <w:r w:rsidRPr="00775C24">
              <w:rPr>
                <w:lang w:val="id-ID"/>
              </w:rPr>
              <w:br/>
            </w:r>
            <w:r w:rsidRPr="00775C24">
              <w:rPr>
                <w:lang w:val="id-ID"/>
              </w:rPr>
              <w:br/>
              <w:t xml:space="preserve">Pambudi </w:t>
            </w:r>
            <w:proofErr w:type="spellStart"/>
            <w:r w:rsidRPr="00775C24">
              <w:rPr>
                <w:lang w:val="id-ID"/>
              </w:rPr>
              <w:t>Sunarsihanto</w:t>
            </w:r>
            <w:proofErr w:type="spellEnd"/>
            <w:r w:rsidRPr="00775C24">
              <w:rPr>
                <w:lang w:val="id-ID"/>
              </w:rPr>
              <w:t xml:space="preserve">, Direktur HR 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w:t>
            </w:r>
            <w:r w:rsidRPr="00775C24">
              <w:rPr>
                <w:lang w:val="id-ID"/>
              </w:rPr>
              <w:br/>
            </w:r>
            <w:r w:rsidRPr="00775C24">
              <w:rPr>
                <w:lang w:val="id-ID"/>
              </w:rPr>
              <w:br/>
              <w:t xml:space="preserve">Pambudi menambahkan, serangkaian implementasi dari protokol kesehatan telah diterapkan baik di area kantor maupun </w:t>
            </w:r>
            <w:proofErr w:type="spellStart"/>
            <w:r w:rsidRPr="00775C24">
              <w:rPr>
                <w:lang w:val="id-ID"/>
              </w:rPr>
              <w:t>pool</w:t>
            </w:r>
            <w:proofErr w:type="spellEnd"/>
            <w:r w:rsidRPr="00775C24">
              <w:rPr>
                <w:lang w:val="id-ID"/>
              </w:rPr>
              <w:t xml:space="preserve">. Untuk karyawan,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memberlakukan konsep WFH (</w:t>
            </w:r>
            <w:proofErr w:type="spellStart"/>
            <w:r w:rsidRPr="00775C24">
              <w:rPr>
                <w:lang w:val="id-ID"/>
              </w:rPr>
              <w:t>Working</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mengurangi jumlah karyawan yang bekerja di kantor, memberlakukan sistem jadwal masuk bergantian kepada para karyawan, dan juga menjaga jarak antara karyawan di kantor dan </w:t>
            </w:r>
            <w:proofErr w:type="spellStart"/>
            <w:r w:rsidRPr="00775C24">
              <w:rPr>
                <w:lang w:val="id-ID"/>
              </w:rPr>
              <w:t>pool</w:t>
            </w:r>
            <w:proofErr w:type="spellEnd"/>
            <w:r w:rsidRPr="00775C24">
              <w:rPr>
                <w:lang w:val="id-ID"/>
              </w:rPr>
              <w:t>, dalam rangka menekan kemungkinan akan penyebaran virus COVID-19 di area kantor.</w:t>
            </w:r>
            <w:r w:rsidRPr="00775C24">
              <w:rPr>
                <w:lang w:val="id-ID"/>
              </w:rPr>
              <w:br/>
            </w:r>
            <w:r w:rsidRPr="00775C24">
              <w:rPr>
                <w:lang w:val="id-ID"/>
              </w:rPr>
              <w:br/>
              <w:t xml:space="preserve">Selain itu, juga melengkapi </w:t>
            </w:r>
            <w:proofErr w:type="spellStart"/>
            <w:r w:rsidRPr="00775C24">
              <w:rPr>
                <w:lang w:val="id-ID"/>
              </w:rPr>
              <w:t>hand</w:t>
            </w:r>
            <w:proofErr w:type="spellEnd"/>
            <w:r w:rsidRPr="00775C24">
              <w:rPr>
                <w:lang w:val="id-ID"/>
              </w:rPr>
              <w:t xml:space="preserve"> </w:t>
            </w:r>
            <w:proofErr w:type="spellStart"/>
            <w:r w:rsidRPr="00775C24">
              <w:rPr>
                <w:lang w:val="id-ID"/>
              </w:rPr>
              <w:t>sanitizers</w:t>
            </w:r>
            <w:proofErr w:type="spellEnd"/>
            <w:r w:rsidRPr="00775C24">
              <w:rPr>
                <w:lang w:val="id-ID"/>
              </w:rPr>
              <w:t xml:space="preserve"> di setiap sudut ruangan, menyediakan air bersih dan sapu tangan untuk mencuci tangan, bilik penyemprotan disinfektan dan pengukuran suhu tubuh sebelum masuk area kantor. Perusahaan juga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berkala secara acak kepada para karyawan untuk memastikan kondisi mereka selalu fit.</w:t>
            </w:r>
            <w:r w:rsidRPr="00775C24">
              <w:rPr>
                <w:lang w:val="id-ID"/>
              </w:rPr>
              <w:br/>
            </w:r>
            <w:r w:rsidRPr="00775C24">
              <w:rPr>
                <w:lang w:val="id-ID"/>
              </w:rPr>
              <w:br/>
              <w:t xml:space="preserve">Dan, untuk memastikan keamanan dan kenyamanan pelanggan, </w:t>
            </w:r>
            <w:proofErr w:type="spellStart"/>
            <w:r w:rsidRPr="00775C24">
              <w:rPr>
                <w:lang w:val="id-ID"/>
              </w:rPr>
              <w:t>Bluebird</w:t>
            </w:r>
            <w:proofErr w:type="spellEnd"/>
            <w:r w:rsidRPr="00775C24">
              <w:rPr>
                <w:lang w:val="id-ID"/>
              </w:rPr>
              <w:t xml:space="preserve"> selalu melakukan penyemprotan cairan desinfektan di seluruh armada taksi, melakukan pengecekan temperatur bagi pengemudi sebelum beroperasi.</w:t>
            </w:r>
            <w:r w:rsidRPr="00775C24">
              <w:rPr>
                <w:lang w:val="id-ID"/>
              </w:rPr>
              <w:br/>
            </w:r>
            <w:r w:rsidRPr="00775C24">
              <w:rPr>
                <w:lang w:val="id-ID"/>
              </w:rPr>
              <w:lastRenderedPageBreak/>
              <w:br/>
              <w:t xml:space="preserve">Tak hanya itu, seluruh armada taksi </w:t>
            </w:r>
            <w:proofErr w:type="spellStart"/>
            <w:r w:rsidRPr="00775C24">
              <w:rPr>
                <w:lang w:val="id-ID"/>
              </w:rPr>
              <w:t>Bluebird</w:t>
            </w:r>
            <w:proofErr w:type="spellEnd"/>
            <w:r w:rsidRPr="00775C24">
              <w:rPr>
                <w:lang w:val="id-ID"/>
              </w:rPr>
              <w:t xml:space="preserve"> juga telah dilengkapi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dilakukan pengaturan tempat duduk dalam mobil untuk menjaga jarak aman.</w:t>
            </w:r>
            <w:r w:rsidRPr="00775C24">
              <w:rPr>
                <w:lang w:val="id-ID"/>
              </w:rPr>
              <w:br/>
            </w:r>
            <w:r w:rsidRPr="00775C24">
              <w:rPr>
                <w:lang w:val="id-ID"/>
              </w:rPr>
              <w:br/>
              <w:t xml:space="preserve">Pengemudi </w:t>
            </w:r>
            <w:proofErr w:type="spellStart"/>
            <w:r w:rsidRPr="00775C24">
              <w:rPr>
                <w:lang w:val="id-ID"/>
              </w:rPr>
              <w:t>Bluebird</w:t>
            </w:r>
            <w:proofErr w:type="spellEnd"/>
            <w:r w:rsidRPr="00775C24">
              <w:rPr>
                <w:lang w:val="id-ID"/>
              </w:rPr>
              <w:t xml:space="preserve"> juga diwajibkan memakai masker dan dipastikan kesehatannya lewat pemeriksaan kesehatan sebelum beroperasi. Perusahaan juga menyediakan akses fasilitas kesehatan bernama JPK3 (Jaminan Pemeliharaan Kesehatan Karyawan dan Keluarga). Melalui fasilitas JPK3 ini, pengemudi dapat melakukan konsul dan pemeriksaan gratis terhadap kondisi kesehatannya langsung di klinik </w:t>
            </w:r>
            <w:proofErr w:type="spellStart"/>
            <w:r w:rsidRPr="00775C24">
              <w:rPr>
                <w:lang w:val="id-ID"/>
              </w:rPr>
              <w:t>pool</w:t>
            </w:r>
            <w:proofErr w:type="spellEnd"/>
            <w:r w:rsidRPr="00775C24">
              <w:rPr>
                <w:lang w:val="id-ID"/>
              </w:rPr>
              <w:t xml:space="preserve">, yang tersedia di semua </w:t>
            </w:r>
            <w:proofErr w:type="spellStart"/>
            <w:r w:rsidRPr="00775C24">
              <w:rPr>
                <w:lang w:val="id-ID"/>
              </w:rPr>
              <w:t>pool</w:t>
            </w:r>
            <w:proofErr w:type="spellEnd"/>
            <w:r w:rsidRPr="00775C24">
              <w:rPr>
                <w:lang w:val="id-ID"/>
              </w:rPr>
              <w:t xml:space="preserve"> </w:t>
            </w:r>
            <w:proofErr w:type="spellStart"/>
            <w:r w:rsidRPr="00775C24">
              <w:rPr>
                <w:lang w:val="id-ID"/>
              </w:rPr>
              <w:t>Bluebird</w:t>
            </w:r>
            <w:proofErr w:type="spellEnd"/>
            <w:r w:rsidRPr="00775C24">
              <w:rPr>
                <w:lang w:val="id-ID"/>
              </w:rPr>
              <w:t>.</w:t>
            </w:r>
            <w:r w:rsidRPr="00775C24">
              <w:rPr>
                <w:lang w:val="id-ID"/>
              </w:rPr>
              <w:br/>
            </w:r>
            <w:r w:rsidRPr="00775C24">
              <w:rPr>
                <w:lang w:val="id-ID"/>
              </w:rPr>
              <w:br/>
              <w:t xml:space="preserve">Semua langkah penerapan protokol kesehatan ini diterapkan agar </w:t>
            </w:r>
            <w:proofErr w:type="spellStart"/>
            <w:r w:rsidRPr="00775C24">
              <w:rPr>
                <w:lang w:val="id-ID"/>
              </w:rPr>
              <w:t>Bluebird</w:t>
            </w:r>
            <w:proofErr w:type="spellEnd"/>
            <w:r w:rsidRPr="00775C24">
              <w:rPr>
                <w:lang w:val="id-ID"/>
              </w:rPr>
              <w:t xml:space="preserve"> dapat memastikan produktivitas perusahaan, dan pada waktu yang bersamaan memenuhi tanggung jawab sebagai penyedia jasa transportasi yang aman, nyaman dan terpercaya bagi seluruh pelanggan.</w:t>
            </w:r>
          </w:p>
        </w:tc>
        <w:tc>
          <w:tcPr>
            <w:tcW w:w="1964" w:type="dxa"/>
          </w:tcPr>
          <w:p w14:paraId="2AC8306D" w14:textId="4F15B52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0790BFC2" w14:textId="77777777" w:rsidTr="009E665B">
        <w:tc>
          <w:tcPr>
            <w:tcW w:w="671" w:type="dxa"/>
          </w:tcPr>
          <w:p w14:paraId="7936010D" w14:textId="0212A280" w:rsidR="009E665B" w:rsidRPr="00775C24" w:rsidRDefault="009E665B" w:rsidP="009E665B">
            <w:pPr>
              <w:rPr>
                <w:lang w:val="id-ID"/>
              </w:rPr>
            </w:pPr>
            <w:r w:rsidRPr="00775C24">
              <w:rPr>
                <w:lang w:val="id-ID"/>
              </w:rPr>
              <w:t>172</w:t>
            </w:r>
          </w:p>
        </w:tc>
        <w:tc>
          <w:tcPr>
            <w:tcW w:w="2777" w:type="dxa"/>
          </w:tcPr>
          <w:p w14:paraId="27D341FD" w14:textId="762468BF" w:rsidR="009E665B" w:rsidRPr="00775C24" w:rsidRDefault="009E665B" w:rsidP="009E665B">
            <w:pPr>
              <w:rPr>
                <w:lang w:val="id-ID"/>
              </w:rPr>
            </w:pPr>
            <w:r w:rsidRPr="00775C24">
              <w:rPr>
                <w:lang w:val="id-ID"/>
              </w:rPr>
              <w:t xml:space="preserve">Solid </w:t>
            </w:r>
            <w:proofErr w:type="spellStart"/>
            <w:r w:rsidRPr="00775C24">
              <w:rPr>
                <w:lang w:val="id-ID"/>
              </w:rPr>
              <w:t>Gold</w:t>
            </w:r>
            <w:proofErr w:type="spellEnd"/>
            <w:r w:rsidRPr="00775C24">
              <w:rPr>
                <w:lang w:val="id-ID"/>
              </w:rPr>
              <w:t xml:space="preserve"> Berjangka, Lindungi Karyawan Terapkan Disiplin Protokol Kesehatan</w:t>
            </w:r>
          </w:p>
        </w:tc>
        <w:tc>
          <w:tcPr>
            <w:tcW w:w="4550" w:type="dxa"/>
          </w:tcPr>
          <w:p w14:paraId="6E9760E6" w14:textId="7F8BC4DA" w:rsidR="009E665B" w:rsidRPr="00775C24" w:rsidRDefault="009E665B" w:rsidP="009E665B">
            <w:pPr>
              <w:rPr>
                <w:lang w:val="id-ID"/>
              </w:rPr>
            </w:pPr>
            <w:r w:rsidRPr="00775C24">
              <w:rPr>
                <w:lang w:val="id-ID"/>
              </w:rPr>
              <w:t xml:space="preserve">Dalam mengentas penyebaran Covid-19, PT Solid </w:t>
            </w:r>
            <w:proofErr w:type="spellStart"/>
            <w:r w:rsidRPr="00775C24">
              <w:rPr>
                <w:lang w:val="id-ID"/>
              </w:rPr>
              <w:t>Gold</w:t>
            </w:r>
            <w:proofErr w:type="spellEnd"/>
            <w:r w:rsidRPr="00775C24">
              <w:rPr>
                <w:lang w:val="id-ID"/>
              </w:rPr>
              <w:t xml:space="preserve"> Berjangka ( SGB) menerapkan protokol kesehatan ketat kepada seluruh jajaran. SGB mewajibkan seluruh karyawan untuk menggunakan masker selama beraktivitas. Selain itu, SGB juga mewajibkan penggunaan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bagi satpam dan </w:t>
            </w:r>
            <w:proofErr w:type="spellStart"/>
            <w:r w:rsidRPr="00775C24">
              <w:rPr>
                <w:lang w:val="id-ID"/>
              </w:rPr>
              <w:t>receptionist</w:t>
            </w:r>
            <w:proofErr w:type="spellEnd"/>
            <w:r w:rsidRPr="00775C24">
              <w:rPr>
                <w:lang w:val="id-ID"/>
              </w:rPr>
              <w:t xml:space="preserve"> yang merupakan garda terdepan pengawalan protokol kesehatan selama masa pandemi ini. Dikki menambahkan, fasilitas tambahan lainnya seperti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turut di sepanjang lorong kantor agar dapat digunakan oleh seluruh karyawan. Selain itu, pembatasan jarak juga diterapkan dengan melakukan pengaturan kerja berdasarkan pembagian waktu yang telah disepakati. Dalam penerapan protokol kesehatan SGB juga memperhatikan kapasitas kantor, </w:t>
            </w:r>
            <w:proofErr w:type="spellStart"/>
            <w:r w:rsidRPr="00775C24">
              <w:rPr>
                <w:lang w:val="id-ID"/>
              </w:rPr>
              <w:t>dimana</w:t>
            </w:r>
            <w:proofErr w:type="spellEnd"/>
            <w:r w:rsidRPr="00775C24">
              <w:rPr>
                <w:lang w:val="id-ID"/>
              </w:rPr>
              <w:t xml:space="preserve"> kantor hanya 50% yang hadir dengan sistem </w:t>
            </w:r>
            <w:proofErr w:type="spellStart"/>
            <w:r w:rsidRPr="00775C24">
              <w:rPr>
                <w:lang w:val="id-ID"/>
              </w:rPr>
              <w:t>rolling</w:t>
            </w:r>
            <w:proofErr w:type="spellEnd"/>
            <w:r w:rsidRPr="00775C24">
              <w:rPr>
                <w:lang w:val="id-ID"/>
              </w:rPr>
              <w:t xml:space="preserve">. Diakui Dikki, relevansi dari penerapan protokol kesehatan tersebut terlihat jelas dengan kondisi kesehatan dan produktivitas karyawan sebagai roda penggerak perusahaan. Hingga saat ini, </w:t>
            </w:r>
            <w:r w:rsidRPr="00775C24">
              <w:rPr>
                <w:lang w:val="id-ID"/>
              </w:rPr>
              <w:lastRenderedPageBreak/>
              <w:t>seluruh jajaran di SGB bersih dari Covid-19 dan bekerja optimal selama masa pandemi. Hingga akhir tahun ini bisnis kami terus bertumbuh dan bermuara pada rencana pembukaan cabang baru kami di tahun depan.</w:t>
            </w:r>
          </w:p>
        </w:tc>
        <w:tc>
          <w:tcPr>
            <w:tcW w:w="5597" w:type="dxa"/>
          </w:tcPr>
          <w:p w14:paraId="406D372A" w14:textId="300BE565" w:rsidR="009E665B" w:rsidRPr="00775C24" w:rsidRDefault="009E665B" w:rsidP="009E665B">
            <w:pPr>
              <w:rPr>
                <w:lang w:val="id-ID"/>
              </w:rPr>
            </w:pPr>
            <w:r w:rsidRPr="00775C24">
              <w:rPr>
                <w:lang w:val="id-ID"/>
              </w:rPr>
              <w:lastRenderedPageBreak/>
              <w:t xml:space="preserve">Dalam mengentas penyebaran Covid-19, PT Solid </w:t>
            </w:r>
            <w:proofErr w:type="spellStart"/>
            <w:r w:rsidRPr="00775C24">
              <w:rPr>
                <w:lang w:val="id-ID"/>
              </w:rPr>
              <w:t>Gold</w:t>
            </w:r>
            <w:proofErr w:type="spellEnd"/>
            <w:r w:rsidRPr="00775C24">
              <w:rPr>
                <w:lang w:val="id-ID"/>
              </w:rPr>
              <w:t xml:space="preserve"> Berjangka (SGB) menerapkan protokol kesehatan ketat kepada seluruh jajaran. SGB mewajibkan seluruh karyawan untuk menggunakan masker selama beraktivitas. “Setiap karyawan yang memasuki area kantor wajib mengikuti prosedur pengukuran suhu sebelum memasuki area kerja,” kata Direktur PT Solid </w:t>
            </w:r>
            <w:proofErr w:type="spellStart"/>
            <w:r w:rsidRPr="00775C24">
              <w:rPr>
                <w:lang w:val="id-ID"/>
              </w:rPr>
              <w:t>Gold</w:t>
            </w:r>
            <w:proofErr w:type="spellEnd"/>
            <w:r w:rsidRPr="00775C24">
              <w:rPr>
                <w:lang w:val="id-ID"/>
              </w:rPr>
              <w:t xml:space="preserve"> Berjangka, Dikki Soetopo.</w:t>
            </w:r>
            <w:r w:rsidRPr="00775C24">
              <w:rPr>
                <w:lang w:val="id-ID"/>
              </w:rPr>
              <w:br/>
            </w:r>
            <w:r w:rsidRPr="00775C24">
              <w:rPr>
                <w:lang w:val="id-ID"/>
              </w:rPr>
              <w:br/>
              <w:t xml:space="preserve">Selain itu, SGB juga mewajibkan penggunaan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bagi satpam dan </w:t>
            </w:r>
            <w:proofErr w:type="spellStart"/>
            <w:r w:rsidRPr="00775C24">
              <w:rPr>
                <w:lang w:val="id-ID"/>
              </w:rPr>
              <w:t>receptionist</w:t>
            </w:r>
            <w:proofErr w:type="spellEnd"/>
            <w:r w:rsidRPr="00775C24">
              <w:rPr>
                <w:lang w:val="id-ID"/>
              </w:rPr>
              <w:t xml:space="preserve"> yang merupakan garda terdepan pengawalan protokol kesehatan selama masa pandemi ini.</w:t>
            </w:r>
            <w:r w:rsidRPr="00775C24">
              <w:rPr>
                <w:lang w:val="id-ID"/>
              </w:rPr>
              <w:br/>
            </w:r>
            <w:r w:rsidRPr="00775C24">
              <w:rPr>
                <w:lang w:val="id-ID"/>
              </w:rPr>
              <w:br/>
              <w:t xml:space="preserve">Dikki menambahkan, fasilitas tambahan lainnya seperti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turut di sepanjang lorong kantor agar dapat digunakan oleh seluruh karyawan. Selain itu, pembatasan jarak juga diterapkan dengan melakukan pengaturan kerja berdasarkan pembagian waktu yang telah disepakati. “Tidak hanya menerapkan protokol kesehatan, kami juga melakukan tindakan preventif dengan mengadakan kegiatan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secara rutin setiap dua minggu sekali kepada seluruh karyawan,” kata Dikki.</w:t>
            </w:r>
            <w:r w:rsidRPr="00775C24">
              <w:rPr>
                <w:lang w:val="id-ID"/>
              </w:rPr>
              <w:br/>
            </w:r>
            <w:r w:rsidRPr="00775C24">
              <w:rPr>
                <w:lang w:val="id-ID"/>
              </w:rPr>
              <w:lastRenderedPageBreak/>
              <w:br/>
              <w:t xml:space="preserve">Dalam penerapan protokol kesehatan SGB juga memperhatikan kapasitas kantor, </w:t>
            </w:r>
            <w:proofErr w:type="spellStart"/>
            <w:r w:rsidRPr="00775C24">
              <w:rPr>
                <w:lang w:val="id-ID"/>
              </w:rPr>
              <w:t>dimana</w:t>
            </w:r>
            <w:proofErr w:type="spellEnd"/>
            <w:r w:rsidRPr="00775C24">
              <w:rPr>
                <w:lang w:val="id-ID"/>
              </w:rPr>
              <w:t xml:space="preserve"> kantor hanya 50\% yang hadir dengan sistem </w:t>
            </w:r>
            <w:proofErr w:type="spellStart"/>
            <w:r w:rsidRPr="00775C24">
              <w:rPr>
                <w:lang w:val="id-ID"/>
              </w:rPr>
              <w:t>rolling</w:t>
            </w:r>
            <w:proofErr w:type="spellEnd"/>
            <w:r w:rsidRPr="00775C24">
              <w:rPr>
                <w:lang w:val="id-ID"/>
              </w:rPr>
              <w:t xml:space="preserve">. Karyawan yang hadir harus selalu memakai masker, sebelum masuk untuk absensi pihak keamanan kantor atau </w:t>
            </w:r>
            <w:proofErr w:type="spellStart"/>
            <w:r w:rsidRPr="00775C24">
              <w:rPr>
                <w:lang w:val="id-ID"/>
              </w:rPr>
              <w:t>security</w:t>
            </w:r>
            <w:proofErr w:type="spellEnd"/>
            <w:r w:rsidRPr="00775C24">
              <w:rPr>
                <w:lang w:val="id-ID"/>
              </w:rPr>
              <w:t xml:space="preserve"> memeriksa suhu tubuh kemudian karyawan tersebut harus memakai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w:t>
            </w:r>
            <w:r w:rsidRPr="00775C24">
              <w:rPr>
                <w:lang w:val="id-ID"/>
              </w:rPr>
              <w:br/>
            </w:r>
            <w:r w:rsidRPr="00775C24">
              <w:rPr>
                <w:lang w:val="id-ID"/>
              </w:rPr>
              <w:br/>
              <w:t xml:space="preserve">Bahkan, setiap hari Sabtu selalu diadakan sterilisasi kantor dengan melakukan penyemprotan disinfektan ke semua ruangan. Dan, setiap sebulan sekali diadakan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 karyawan.</w:t>
            </w:r>
            <w:r w:rsidRPr="00775C24">
              <w:rPr>
                <w:lang w:val="id-ID"/>
              </w:rPr>
              <w:br/>
            </w:r>
            <w:r w:rsidRPr="00775C24">
              <w:rPr>
                <w:lang w:val="id-ID"/>
              </w:rPr>
              <w:br/>
              <w:t>Diakui Dikki, relevansi dari penerapan protokol kesehatan tersebut terlihat jelas dengan kondisi kesehatan dan produktivitas karyawan sebagai roda penggerak perusahaan. Hingga saat ini, seluruh jajaran di SGB bersih dari Covid-19 dan bekerja optimal selama masa pandemi. “Hingga akhir tahun ini bisnis kami terus bertumbuh dan bermuara pada rencana pembukaan cabang baru kami di tahun depan,” ujar Dikki.</w:t>
            </w:r>
          </w:p>
        </w:tc>
        <w:tc>
          <w:tcPr>
            <w:tcW w:w="1964" w:type="dxa"/>
          </w:tcPr>
          <w:p w14:paraId="38EA1768" w14:textId="536C137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3DB89545" w14:textId="77777777" w:rsidTr="009E665B">
        <w:tc>
          <w:tcPr>
            <w:tcW w:w="671" w:type="dxa"/>
          </w:tcPr>
          <w:p w14:paraId="57193A2F" w14:textId="734841E5" w:rsidR="009E665B" w:rsidRPr="00775C24" w:rsidRDefault="009E665B" w:rsidP="009E665B">
            <w:pPr>
              <w:rPr>
                <w:lang w:val="id-ID"/>
              </w:rPr>
            </w:pPr>
            <w:r w:rsidRPr="00775C24">
              <w:rPr>
                <w:lang w:val="id-ID"/>
              </w:rPr>
              <w:t>173</w:t>
            </w:r>
          </w:p>
        </w:tc>
        <w:tc>
          <w:tcPr>
            <w:tcW w:w="2777" w:type="dxa"/>
          </w:tcPr>
          <w:p w14:paraId="7DDA0C90" w14:textId="61DB01F1" w:rsidR="009E665B" w:rsidRPr="00775C24" w:rsidRDefault="009E665B" w:rsidP="009E665B">
            <w:pPr>
              <w:rPr>
                <w:lang w:val="id-ID"/>
              </w:rPr>
            </w:pP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Khusus Masker, Upaya Menekan Penyebaran Covid-19</w:t>
            </w:r>
          </w:p>
        </w:tc>
        <w:tc>
          <w:tcPr>
            <w:tcW w:w="4550" w:type="dxa"/>
          </w:tcPr>
          <w:p w14:paraId="3120FB4E" w14:textId="6C21C2B4" w:rsidR="009E665B" w:rsidRPr="00775C24" w:rsidRDefault="009E665B" w:rsidP="009E665B">
            <w:pPr>
              <w:rPr>
                <w:lang w:val="id-ID"/>
              </w:rPr>
            </w:pPr>
            <w:r w:rsidRPr="00775C24">
              <w:rPr>
                <w:lang w:val="id-ID"/>
              </w:rPr>
              <w:t xml:space="preserve">Kevin </w:t>
            </w:r>
            <w:proofErr w:type="spellStart"/>
            <w:r w:rsidRPr="00775C24">
              <w:rPr>
                <w:lang w:val="id-ID"/>
              </w:rPr>
              <w:t>Osmond</w:t>
            </w:r>
            <w:proofErr w:type="spellEnd"/>
            <w:r w:rsidRPr="00775C24">
              <w:rPr>
                <w:lang w:val="id-ID"/>
              </w:rPr>
              <w:t xml:space="preserve">, relawan gerakan Masker untuk Indonesia mengatakan, peluncuran dua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tersebut menjadi inisiatif Masker untuk Indonesia dalam menyediakan masker kain dengan cepat dan mudah. Selain itu, dapat menghindari interaksi berlebih dengan orang lain karena konsep transaksi yang </w:t>
            </w:r>
            <w:proofErr w:type="spellStart"/>
            <w:r w:rsidRPr="00775C24">
              <w:rPr>
                <w:lang w:val="id-ID"/>
              </w:rPr>
              <w:t>self-service</w:t>
            </w:r>
            <w:proofErr w:type="spellEnd"/>
            <w:r w:rsidRPr="00775C24">
              <w:rPr>
                <w:lang w:val="id-ID"/>
              </w:rPr>
              <w:t xml:space="preserve">, hanya perlu waktu 30 detik, dan mendukung sistem transaksi digital dengan metode pembayaran berbasis QR.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ini dapat ditemukan di area Crystal </w:t>
            </w:r>
            <w:proofErr w:type="spellStart"/>
            <w:r w:rsidRPr="00775C24">
              <w:rPr>
                <w:lang w:val="id-ID"/>
              </w:rPr>
              <w:t>Lagoon</w:t>
            </w:r>
            <w:proofErr w:type="spellEnd"/>
            <w:r w:rsidRPr="00775C24">
              <w:rPr>
                <w:lang w:val="id-ID"/>
              </w:rPr>
              <w:t xml:space="preserve">, lantai LG. Sejak awal Oktober lalu, material masker kain yang disediakan di Masker untuk Indonesia sudah ditingkatkan mengikuti standar WHO, yakni masker kain 3 lapis dengan bahan sesuai fungsi dan kegunaannya. Lapisan dalam adalah 100% katun, lapisan tengah yakni </w:t>
            </w:r>
            <w:proofErr w:type="spellStart"/>
            <w:r w:rsidRPr="00775C24">
              <w:rPr>
                <w:lang w:val="id-ID"/>
              </w:rPr>
              <w:t>spunbond</w:t>
            </w:r>
            <w:proofErr w:type="spellEnd"/>
            <w:r w:rsidRPr="00775C24">
              <w:rPr>
                <w:lang w:val="id-ID"/>
              </w:rPr>
              <w:t xml:space="preserve">, dan lapisan paling luar terbuat dari bahan sintetis dengan </w:t>
            </w:r>
            <w:proofErr w:type="spellStart"/>
            <w:r w:rsidRPr="00775C24">
              <w:rPr>
                <w:lang w:val="id-ID"/>
              </w:rPr>
              <w:t>polyester</w:t>
            </w:r>
            <w:proofErr w:type="spellEnd"/>
            <w:r w:rsidRPr="00775C24">
              <w:rPr>
                <w:lang w:val="id-ID"/>
              </w:rPr>
              <w:t xml:space="preserve"> 95% dan </w:t>
            </w:r>
            <w:proofErr w:type="spellStart"/>
            <w:r w:rsidRPr="00775C24">
              <w:rPr>
                <w:lang w:val="id-ID"/>
              </w:rPr>
              <w:t>spandex</w:t>
            </w:r>
            <w:proofErr w:type="spellEnd"/>
            <w:r w:rsidRPr="00775C24">
              <w:rPr>
                <w:lang w:val="id-ID"/>
              </w:rPr>
              <w:t xml:space="preserve"> 5%. Tingkat kunjungan ke pusat perbelanjaan kembali meningkat hingga 300%, dari 476.973 pengunjung di awal merebaknya </w:t>
            </w:r>
            <w:r w:rsidRPr="00775C24">
              <w:rPr>
                <w:lang w:val="id-ID"/>
              </w:rPr>
              <w:lastRenderedPageBreak/>
              <w:t xml:space="preserve">Covid-19 dan mencapai 1.478.281 pada akhir Juli 2020. Harapannya, dengan ditambahnya akses masker kain ini, pengunjung tak hanya mendapat akses ketersediaan masker kain namun juga bisa bergerak bersama menahan laju penyebaran. Indonesia telah memberlakukan protokol pencegahan Covid-19 dengan ketat, seperti wajib menggunakan masker, pengecekan suhu tubuh, penggunaan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jaga jarak minimal 1 meter, UV-C </w:t>
            </w:r>
            <w:proofErr w:type="spellStart"/>
            <w:r w:rsidRPr="00775C24">
              <w:rPr>
                <w:lang w:val="id-ID"/>
              </w:rPr>
              <w:t>sterilizer</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shopping</w:t>
            </w:r>
            <w:proofErr w:type="spellEnd"/>
            <w:r w:rsidRPr="00775C24">
              <w:rPr>
                <w:lang w:val="id-ID"/>
              </w:rPr>
              <w:t xml:space="preserve"> </w:t>
            </w:r>
            <w:proofErr w:type="spellStart"/>
            <w:r w:rsidRPr="00775C24">
              <w:rPr>
                <w:lang w:val="id-ID"/>
              </w:rPr>
              <w:t>bags</w:t>
            </w:r>
            <w:proofErr w:type="spellEnd"/>
            <w:r w:rsidRPr="00775C24">
              <w:rPr>
                <w:lang w:val="id-ID"/>
              </w:rPr>
              <w:t xml:space="preserve"> hingga </w:t>
            </w:r>
            <w:proofErr w:type="spellStart"/>
            <w:r w:rsidRPr="00775C24">
              <w:rPr>
                <w:lang w:val="id-ID"/>
              </w:rPr>
              <w:t>touchless</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seperti di area lift dan </w:t>
            </w:r>
            <w:proofErr w:type="spellStart"/>
            <w:r w:rsidRPr="00775C24">
              <w:rPr>
                <w:lang w:val="id-ID"/>
              </w:rPr>
              <w:t>parking</w:t>
            </w:r>
            <w:proofErr w:type="spellEnd"/>
            <w:r w:rsidRPr="00775C24">
              <w:rPr>
                <w:lang w:val="id-ID"/>
              </w:rPr>
              <w:t xml:space="preserve"> </w:t>
            </w:r>
            <w:proofErr w:type="spellStart"/>
            <w:r w:rsidRPr="00775C24">
              <w:rPr>
                <w:lang w:val="id-ID"/>
              </w:rPr>
              <w:t>system</w:t>
            </w:r>
            <w:proofErr w:type="spellEnd"/>
            <w:r w:rsidRPr="00775C24">
              <w:rPr>
                <w:lang w:val="id-ID"/>
              </w:rPr>
              <w:t>. Hingga 2 November 2020 gerakan Masker untuk Indonesia telah menyalurkan lebih dari 631.000 masker kain.</w:t>
            </w:r>
          </w:p>
        </w:tc>
        <w:tc>
          <w:tcPr>
            <w:tcW w:w="5597" w:type="dxa"/>
          </w:tcPr>
          <w:p w14:paraId="5955B713" w14:textId="663758C4" w:rsidR="009E665B" w:rsidRPr="00775C24" w:rsidRDefault="009E665B" w:rsidP="009E665B">
            <w:pPr>
              <w:rPr>
                <w:lang w:val="id-ID"/>
              </w:rPr>
            </w:pPr>
            <w:r w:rsidRPr="00775C24">
              <w:rPr>
                <w:lang w:val="id-ID"/>
              </w:rPr>
              <w:lastRenderedPageBreak/>
              <w:t xml:space="preserve">Kevin </w:t>
            </w:r>
            <w:proofErr w:type="spellStart"/>
            <w:r w:rsidRPr="00775C24">
              <w:rPr>
                <w:lang w:val="id-ID"/>
              </w:rPr>
              <w:t>Osmond</w:t>
            </w:r>
            <w:proofErr w:type="spellEnd"/>
            <w:r w:rsidRPr="00775C24">
              <w:rPr>
                <w:lang w:val="id-ID"/>
              </w:rPr>
              <w:t xml:space="preserve">, relawan gerakan Masker untuk Indonesia mengatakan, peluncuran dua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tersebut menjadi inisiatif Masker untuk Indonesia dalam menyediakan masker kain dengan cepat dan mudah. Selain itu, dapat menghindari interaksi berlebih dengan orang lain karena konsep transaksi yang </w:t>
            </w:r>
            <w:proofErr w:type="spellStart"/>
            <w:r w:rsidRPr="00775C24">
              <w:rPr>
                <w:lang w:val="id-ID"/>
              </w:rPr>
              <w:t>self-service</w:t>
            </w:r>
            <w:proofErr w:type="spellEnd"/>
            <w:r w:rsidRPr="00775C24">
              <w:rPr>
                <w:lang w:val="id-ID"/>
              </w:rPr>
              <w:t>, hanya perlu waktu 30 detik, dan mendukung sistem transaksi digital dengan metode pembayaran berbasis QR.</w:t>
            </w:r>
            <w:r w:rsidRPr="00775C24">
              <w:rPr>
                <w:lang w:val="id-ID"/>
              </w:rPr>
              <w:br/>
            </w:r>
            <w:r w:rsidRPr="00775C24">
              <w:rPr>
                <w:lang w:val="id-ID"/>
              </w:rPr>
              <w:br/>
              <w:t xml:space="preserve">“Kami terus berusaha meningkatkan kesadaran masyarakat untuk memakai masker sekaligus berbagi kepada mereka yang membutuhkan. Saat ini masker telah menjadi bagian dalam kehidupan sehari-hari dan dengan dapat diakses dengan mudah melalui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pintar Atlas, kami ingin memudahkan orang untuk tak hanya melindungi diri tapi juga sesama,” ungkapnya.</w:t>
            </w:r>
            <w:r w:rsidRPr="00775C24">
              <w:rPr>
                <w:lang w:val="id-ID"/>
              </w:rPr>
              <w:br/>
            </w:r>
            <w:r w:rsidRPr="00775C24">
              <w:rPr>
                <w:lang w:val="id-ID"/>
              </w:rPr>
              <w:br/>
              <w:t xml:space="preserve">Sebelumnya, masker dari gerakan ini hanya dapat diperoleh melalui pemesanan </w:t>
            </w:r>
            <w:proofErr w:type="spellStart"/>
            <w:r w:rsidRPr="00775C24">
              <w:rPr>
                <w:lang w:val="id-ID"/>
              </w:rPr>
              <w:t>online</w:t>
            </w:r>
            <w:proofErr w:type="spellEnd"/>
            <w:r w:rsidRPr="00775C24">
              <w:rPr>
                <w:lang w:val="id-ID"/>
              </w:rPr>
              <w:t xml:space="preserve"> yakni </w:t>
            </w:r>
            <w:proofErr w:type="spellStart"/>
            <w:r w:rsidRPr="00775C24">
              <w:rPr>
                <w:lang w:val="id-ID"/>
              </w:rPr>
              <w:t>website</w:t>
            </w:r>
            <w:proofErr w:type="spellEnd"/>
            <w:r w:rsidRPr="00775C24">
              <w:rPr>
                <w:lang w:val="id-ID"/>
              </w:rPr>
              <w:t xml:space="preserve"> maskeruntuk.id maupun </w:t>
            </w:r>
            <w:proofErr w:type="spellStart"/>
            <w:r w:rsidRPr="00775C24">
              <w:rPr>
                <w:lang w:val="id-ID"/>
              </w:rPr>
              <w:t>marketplace</w:t>
            </w:r>
            <w:proofErr w:type="spellEnd"/>
            <w:r w:rsidRPr="00775C24">
              <w:rPr>
                <w:lang w:val="id-ID"/>
              </w:rPr>
              <w:t xml:space="preserve">. "Dengan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ini dapat memberi kemudahan akses masker </w:t>
            </w:r>
            <w:r w:rsidRPr="00775C24">
              <w:rPr>
                <w:lang w:val="id-ID"/>
              </w:rPr>
              <w:lastRenderedPageBreak/>
              <w:t>pada masyarakat luas untuk meredam tingkat penyebaran Covid-19 di Indonesia, apalagi di kala tingkat penyebaran virus masih belum bisa terkendali dengan baik,” ujar Co-</w:t>
            </w:r>
            <w:proofErr w:type="spellStart"/>
            <w:r w:rsidRPr="00775C24">
              <w:rPr>
                <w:lang w:val="id-ID"/>
              </w:rPr>
              <w:t>founder</w:t>
            </w:r>
            <w:proofErr w:type="spellEnd"/>
            <w:r w:rsidRPr="00775C24">
              <w:rPr>
                <w:lang w:val="id-ID"/>
              </w:rPr>
              <w:t xml:space="preserve"> Atlas, Archie Carlson.</w:t>
            </w:r>
            <w:r w:rsidRPr="00775C24">
              <w:rPr>
                <w:lang w:val="id-ID"/>
              </w:rPr>
              <w:br/>
            </w:r>
            <w:r w:rsidRPr="00775C24">
              <w:rPr>
                <w:lang w:val="id-ID"/>
              </w:rPr>
              <w:br/>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ini dapat ditemukan di area Crystal </w:t>
            </w:r>
            <w:proofErr w:type="spellStart"/>
            <w:r w:rsidRPr="00775C24">
              <w:rPr>
                <w:lang w:val="id-ID"/>
              </w:rPr>
              <w:t>Lagoon</w:t>
            </w:r>
            <w:proofErr w:type="spellEnd"/>
            <w:r w:rsidRPr="00775C24">
              <w:rPr>
                <w:lang w:val="id-ID"/>
              </w:rPr>
              <w:t>, lantai LG. Sejak awal Oktober lalu, material masker kain yang disediakan di Masker untuk Indonesia sudah ditingkatkan mengikuti standar WHO, yakni masker kain 3 lapis dengan bahan sesuai fungsi dan kegunaannya.</w:t>
            </w:r>
            <w:r w:rsidRPr="00775C24">
              <w:rPr>
                <w:lang w:val="id-ID"/>
              </w:rPr>
              <w:br/>
            </w:r>
            <w:r w:rsidRPr="00775C24">
              <w:rPr>
                <w:lang w:val="id-ID"/>
              </w:rPr>
              <w:br/>
              <w:t xml:space="preserve">Lapisan dalam adalah 100\% katun, lapisan tengah yakni </w:t>
            </w:r>
            <w:proofErr w:type="spellStart"/>
            <w:r w:rsidRPr="00775C24">
              <w:rPr>
                <w:lang w:val="id-ID"/>
              </w:rPr>
              <w:t>spunbond</w:t>
            </w:r>
            <w:proofErr w:type="spellEnd"/>
            <w:r w:rsidRPr="00775C24">
              <w:rPr>
                <w:lang w:val="id-ID"/>
              </w:rPr>
              <w:t xml:space="preserve">, dan lapisan paling luar terbuat dari bahan sintetis dengan </w:t>
            </w:r>
            <w:proofErr w:type="spellStart"/>
            <w:r w:rsidRPr="00775C24">
              <w:rPr>
                <w:lang w:val="id-ID"/>
              </w:rPr>
              <w:t>polyester</w:t>
            </w:r>
            <w:proofErr w:type="spellEnd"/>
            <w:r w:rsidRPr="00775C24">
              <w:rPr>
                <w:lang w:val="id-ID"/>
              </w:rPr>
              <w:t xml:space="preserve"> 95\% dan </w:t>
            </w:r>
            <w:proofErr w:type="spellStart"/>
            <w:r w:rsidRPr="00775C24">
              <w:rPr>
                <w:lang w:val="id-ID"/>
              </w:rPr>
              <w:t>spandex</w:t>
            </w:r>
            <w:proofErr w:type="spellEnd"/>
            <w:r w:rsidRPr="00775C24">
              <w:rPr>
                <w:lang w:val="id-ID"/>
              </w:rPr>
              <w:t xml:space="preserve"> 5\%. Hingga saat ini,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Masker untuk Indonesia menyediakan 18 desain masker kain hasil kolaborasi seniman, UMKM, serta sejumlah selebriti tanah air.</w:t>
            </w:r>
            <w:r w:rsidRPr="00775C24">
              <w:rPr>
                <w:lang w:val="id-ID"/>
              </w:rPr>
              <w:br/>
            </w:r>
            <w:r w:rsidRPr="00775C24">
              <w:rPr>
                <w:lang w:val="id-ID"/>
              </w:rPr>
              <w:br/>
              <w:t xml:space="preserve">“Hadirnya </w:t>
            </w:r>
            <w:proofErr w:type="spellStart"/>
            <w:r w:rsidRPr="00775C24">
              <w:rPr>
                <w:lang w:val="id-ID"/>
              </w:rPr>
              <w:t>vending</w:t>
            </w:r>
            <w:proofErr w:type="spellEnd"/>
            <w:r w:rsidRPr="00775C24">
              <w:rPr>
                <w:lang w:val="id-ID"/>
              </w:rPr>
              <w:t xml:space="preserve"> </w:t>
            </w:r>
            <w:proofErr w:type="spellStart"/>
            <w:r w:rsidRPr="00775C24">
              <w:rPr>
                <w:lang w:val="id-ID"/>
              </w:rPr>
              <w:t>machine</w:t>
            </w:r>
            <w:proofErr w:type="spellEnd"/>
            <w:r w:rsidRPr="00775C24">
              <w:rPr>
                <w:lang w:val="id-ID"/>
              </w:rPr>
              <w:t xml:space="preserve"> ini diharapkan dapat meningkatkan kepedulian pengunjung untuk tetap menggunakan masker di area publik guna menjaga kesehatan bersama," kata </w:t>
            </w:r>
            <w:proofErr w:type="spellStart"/>
            <w:r w:rsidRPr="00775C24">
              <w:rPr>
                <w:lang w:val="id-ID"/>
              </w:rPr>
              <w:t>Jaclyn</w:t>
            </w:r>
            <w:proofErr w:type="spellEnd"/>
            <w:r w:rsidRPr="00775C24">
              <w:rPr>
                <w:lang w:val="id-ID"/>
              </w:rPr>
              <w:t xml:space="preserve"> Halim, </w:t>
            </w:r>
            <w:proofErr w:type="spellStart"/>
            <w:r w:rsidRPr="00775C24">
              <w:rPr>
                <w:lang w:val="id-ID"/>
              </w:rPr>
              <w:t>Leasing</w:t>
            </w:r>
            <w:proofErr w:type="spellEnd"/>
            <w:r w:rsidRPr="00775C24">
              <w:rPr>
                <w:lang w:val="id-ID"/>
              </w:rPr>
              <w:t xml:space="preserve"> &amp; </w:t>
            </w:r>
            <w:proofErr w:type="spellStart"/>
            <w:r w:rsidRPr="00775C24">
              <w:rPr>
                <w:lang w:val="id-ID"/>
              </w:rPr>
              <w:t>Marketing</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GM Senayan City yang menyebut tingkat kunjungan ke pusat perbelanjaan kembali meningkat hingga 300\%, dari 476.973 pengunjung di awal merebaknya Covid-19 dan mencapai 1.478.281 pada akhir Juli 2020.</w:t>
            </w:r>
            <w:r w:rsidRPr="00775C24">
              <w:rPr>
                <w:lang w:val="id-ID"/>
              </w:rPr>
              <w:br/>
            </w:r>
            <w:r w:rsidRPr="00775C24">
              <w:rPr>
                <w:lang w:val="id-ID"/>
              </w:rPr>
              <w:br/>
              <w:t>Harapannya, dengan ditambahnya akses masker kain ini, pengunjung tak hanya mendapat akses ketersediaan masker kain namun juga bisa bergerak bersama menahan laju penyebaran dengan ikut berkontribusi dalam program Pesan 1 Berbagi 3, yakni setiap pemesanan 1 masker, pemesan sekaligus berbagi 3 masker ke masyarakat yang membutuhkan.</w:t>
            </w:r>
            <w:r w:rsidRPr="00775C24">
              <w:rPr>
                <w:lang w:val="id-ID"/>
              </w:rPr>
              <w:br/>
            </w:r>
            <w:r w:rsidRPr="00775C24">
              <w:rPr>
                <w:lang w:val="id-ID"/>
              </w:rPr>
              <w:br/>
              <w:t xml:space="preserve">"Di tengah berlakunya PSBB transisi di Jakarta, Senayan City telah memberlakukan protokol pencegahan Covid-19 dengan ketat, seperti wajib menggunakan masker, pengecekan suhu tubuh, penggunaan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jaga jarak minimal 1 meter, UV-C </w:t>
            </w:r>
            <w:proofErr w:type="spellStart"/>
            <w:r w:rsidRPr="00775C24">
              <w:rPr>
                <w:lang w:val="id-ID"/>
              </w:rPr>
              <w:t>sterilizer</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shopping</w:t>
            </w:r>
            <w:proofErr w:type="spellEnd"/>
            <w:r w:rsidRPr="00775C24">
              <w:rPr>
                <w:lang w:val="id-ID"/>
              </w:rPr>
              <w:t xml:space="preserve"> </w:t>
            </w:r>
            <w:proofErr w:type="spellStart"/>
            <w:r w:rsidRPr="00775C24">
              <w:rPr>
                <w:lang w:val="id-ID"/>
              </w:rPr>
              <w:t>bags</w:t>
            </w:r>
            <w:proofErr w:type="spellEnd"/>
            <w:r w:rsidRPr="00775C24">
              <w:rPr>
                <w:lang w:val="id-ID"/>
              </w:rPr>
              <w:t xml:space="preserve"> hingga </w:t>
            </w:r>
            <w:proofErr w:type="spellStart"/>
            <w:r w:rsidRPr="00775C24">
              <w:rPr>
                <w:lang w:val="id-ID"/>
              </w:rPr>
              <w:t>touchless</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seperti di area lift dan </w:t>
            </w:r>
            <w:proofErr w:type="spellStart"/>
            <w:r w:rsidRPr="00775C24">
              <w:rPr>
                <w:lang w:val="id-ID"/>
              </w:rPr>
              <w:t>parking</w:t>
            </w:r>
            <w:proofErr w:type="spellEnd"/>
            <w:r w:rsidRPr="00775C24">
              <w:rPr>
                <w:lang w:val="id-ID"/>
              </w:rPr>
              <w:t xml:space="preserve"> </w:t>
            </w:r>
            <w:proofErr w:type="spellStart"/>
            <w:r w:rsidRPr="00775C24">
              <w:rPr>
                <w:lang w:val="id-ID"/>
              </w:rPr>
              <w:t>system</w:t>
            </w:r>
            <w:proofErr w:type="spellEnd"/>
            <w:r w:rsidRPr="00775C24">
              <w:rPr>
                <w:lang w:val="id-ID"/>
              </w:rPr>
              <w:t>," terangnya.</w:t>
            </w:r>
            <w:r w:rsidRPr="00775C24">
              <w:rPr>
                <w:lang w:val="id-ID"/>
              </w:rPr>
              <w:br/>
            </w:r>
            <w:r w:rsidRPr="00775C24">
              <w:rPr>
                <w:lang w:val="id-ID"/>
              </w:rPr>
              <w:lastRenderedPageBreak/>
              <w:br/>
              <w:t>Hingga 2 November 2020 gerakan Masker untuk Indonesia telah menyalurkan lebih dari 631.000 masker kain untuk masyarakat yang membutuhkan. Melalui mitra distribusi, masker donasi telah tersebar hingga ke Jawa Tengah, Jawa Timur, Sumatera Utara, NTT, Maluku Utara, hingga Papua Barat.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85D48A4" w14:textId="74554E4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1DFA5F97" w14:textId="77777777" w:rsidTr="009E665B">
        <w:tc>
          <w:tcPr>
            <w:tcW w:w="671" w:type="dxa"/>
          </w:tcPr>
          <w:p w14:paraId="6D433BCD" w14:textId="5A0501B7" w:rsidR="009E665B" w:rsidRPr="00775C24" w:rsidRDefault="009E665B" w:rsidP="009E665B">
            <w:pPr>
              <w:rPr>
                <w:lang w:val="id-ID"/>
              </w:rPr>
            </w:pPr>
            <w:r w:rsidRPr="00775C24">
              <w:rPr>
                <w:lang w:val="id-ID"/>
              </w:rPr>
              <w:lastRenderedPageBreak/>
              <w:t>174</w:t>
            </w:r>
          </w:p>
        </w:tc>
        <w:tc>
          <w:tcPr>
            <w:tcW w:w="2777" w:type="dxa"/>
          </w:tcPr>
          <w:p w14:paraId="475A091B" w14:textId="096A9684" w:rsidR="009E665B" w:rsidRPr="00775C24" w:rsidRDefault="009E665B" w:rsidP="009E665B">
            <w:pPr>
              <w:rPr>
                <w:lang w:val="id-ID"/>
              </w:rPr>
            </w:pPr>
            <w:r w:rsidRPr="00775C24">
              <w:rPr>
                <w:lang w:val="id-ID"/>
              </w:rPr>
              <w:t>Hindari 5 Kebiasaan yang Dapat Turunkan Imun</w:t>
            </w:r>
          </w:p>
        </w:tc>
        <w:tc>
          <w:tcPr>
            <w:tcW w:w="4550" w:type="dxa"/>
          </w:tcPr>
          <w:p w14:paraId="641C1E5C" w14:textId="5F677EDE" w:rsidR="009E665B" w:rsidRPr="00775C24" w:rsidRDefault="009E665B" w:rsidP="009E665B">
            <w:pPr>
              <w:rPr>
                <w:lang w:val="id-ID"/>
              </w:rPr>
            </w:pPr>
            <w:r w:rsidRPr="00775C24">
              <w:rPr>
                <w:lang w:val="id-ID"/>
              </w:rPr>
              <w:t>-</w:t>
            </w:r>
          </w:p>
        </w:tc>
        <w:tc>
          <w:tcPr>
            <w:tcW w:w="5597" w:type="dxa"/>
          </w:tcPr>
          <w:p w14:paraId="25C58930" w14:textId="207AF7E5" w:rsidR="009E665B" w:rsidRPr="00775C24" w:rsidRDefault="009E665B" w:rsidP="009E665B">
            <w:pPr>
              <w:rPr>
                <w:lang w:val="id-ID"/>
              </w:rPr>
            </w:pPr>
            <w:r w:rsidRPr="00775C24">
              <w:rPr>
                <w:lang w:val="id-ID"/>
              </w:rPr>
              <w:t>nan</w:t>
            </w:r>
          </w:p>
        </w:tc>
        <w:tc>
          <w:tcPr>
            <w:tcW w:w="1964" w:type="dxa"/>
          </w:tcPr>
          <w:p w14:paraId="262CC125" w14:textId="2884DF9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064E0387" w14:textId="77777777" w:rsidTr="009E665B">
        <w:tc>
          <w:tcPr>
            <w:tcW w:w="671" w:type="dxa"/>
          </w:tcPr>
          <w:p w14:paraId="2931F1B5" w14:textId="14B1D0F8" w:rsidR="009E665B" w:rsidRPr="00775C24" w:rsidRDefault="009E665B" w:rsidP="009E665B">
            <w:pPr>
              <w:rPr>
                <w:lang w:val="id-ID"/>
              </w:rPr>
            </w:pPr>
            <w:r w:rsidRPr="00775C24">
              <w:rPr>
                <w:lang w:val="id-ID"/>
              </w:rPr>
              <w:t>175</w:t>
            </w:r>
          </w:p>
        </w:tc>
        <w:tc>
          <w:tcPr>
            <w:tcW w:w="2777" w:type="dxa"/>
          </w:tcPr>
          <w:p w14:paraId="7C127C06" w14:textId="45271ED3" w:rsidR="009E665B" w:rsidRPr="00775C24" w:rsidRDefault="009E665B" w:rsidP="009E665B">
            <w:pPr>
              <w:rPr>
                <w:lang w:val="id-ID"/>
              </w:rPr>
            </w:pPr>
            <w:r w:rsidRPr="00775C24">
              <w:rPr>
                <w:lang w:val="id-ID"/>
              </w:rPr>
              <w:t>Berinovasi dalam Menghadapi Tantangan Pandemi</w:t>
            </w:r>
          </w:p>
        </w:tc>
        <w:tc>
          <w:tcPr>
            <w:tcW w:w="4550" w:type="dxa"/>
          </w:tcPr>
          <w:p w14:paraId="6C2CF920" w14:textId="00517E90" w:rsidR="009E665B" w:rsidRPr="00775C24" w:rsidRDefault="009E665B" w:rsidP="009E665B">
            <w:pPr>
              <w:rPr>
                <w:lang w:val="id-ID"/>
              </w:rPr>
            </w:pPr>
            <w:r w:rsidRPr="00775C24">
              <w:rPr>
                <w:lang w:val="id-ID"/>
              </w:rPr>
              <w:t xml:space="preserve">Dosen &amp; Fasilitator Strategi dan Manajemen Inovasi Fakultas Ekonomi dan Bisnis Universitas Indonesia, </w:t>
            </w:r>
            <w:proofErr w:type="spellStart"/>
            <w:r w:rsidRPr="00775C24">
              <w:rPr>
                <w:lang w:val="id-ID"/>
              </w:rPr>
              <w:t>Avanti</w:t>
            </w:r>
            <w:proofErr w:type="spellEnd"/>
            <w:r w:rsidRPr="00775C24">
              <w:rPr>
                <w:lang w:val="id-ID"/>
              </w:rPr>
              <w:t xml:space="preserve"> Fontana menjelaskan hal-hal yang perlu direspons saat pandemi COVID-19 salah satunya adalah inovasi. Dalam acara Dialog Produktif, Jumat (6/11/2020), ia mengatakan produk-produk </w:t>
            </w:r>
            <w:proofErr w:type="spellStart"/>
            <w:r w:rsidRPr="00775C24">
              <w:rPr>
                <w:lang w:val="id-ID"/>
              </w:rPr>
              <w:t>solutif</w:t>
            </w:r>
            <w:proofErr w:type="spellEnd"/>
            <w:r w:rsidRPr="00775C24">
              <w:rPr>
                <w:lang w:val="id-ID"/>
              </w:rPr>
              <w:t xml:space="preserve"> yang dihasilkan wirausahawan adalah sesuatu yang dilakukan secara sistematis. </w:t>
            </w:r>
            <w:proofErr w:type="spellStart"/>
            <w:r w:rsidRPr="00775C24">
              <w:rPr>
                <w:lang w:val="id-ID"/>
              </w:rPr>
              <w:t>Chief</w:t>
            </w:r>
            <w:proofErr w:type="spellEnd"/>
            <w:r w:rsidRPr="00775C24">
              <w:rPr>
                <w:lang w:val="id-ID"/>
              </w:rPr>
              <w:t xml:space="preserve"> (In Hospital) Business </w:t>
            </w:r>
            <w:proofErr w:type="spellStart"/>
            <w:r w:rsidRPr="00775C24">
              <w:rPr>
                <w:lang w:val="id-ID"/>
              </w:rPr>
              <w:t>Officer</w:t>
            </w:r>
            <w:proofErr w:type="spellEnd"/>
            <w:r w:rsidRPr="00775C24">
              <w:rPr>
                <w:lang w:val="id-ID"/>
              </w:rPr>
              <w:t xml:space="preserve"> &amp; Co-</w:t>
            </w:r>
            <w:proofErr w:type="spellStart"/>
            <w:r w:rsidRPr="00775C24">
              <w:rPr>
                <w:lang w:val="id-ID"/>
              </w:rPr>
              <w:t>founder</w:t>
            </w:r>
            <w:proofErr w:type="spellEnd"/>
            <w:r w:rsidRPr="00775C24">
              <w:rPr>
                <w:lang w:val="id-ID"/>
              </w:rPr>
              <w:t xml:space="preserve"> </w:t>
            </w:r>
            <w:proofErr w:type="spellStart"/>
            <w:r w:rsidRPr="00775C24">
              <w:rPr>
                <w:lang w:val="id-ID"/>
              </w:rPr>
              <w:t>HaloDoc</w:t>
            </w:r>
            <w:proofErr w:type="spellEnd"/>
            <w:r w:rsidRPr="00775C24">
              <w:rPr>
                <w:lang w:val="id-ID"/>
              </w:rPr>
              <w:t xml:space="preserve">, Doddy Lukito juga mengakui hal yang sama. Dari data internal </w:t>
            </w:r>
            <w:proofErr w:type="spellStart"/>
            <w:r w:rsidRPr="00775C24">
              <w:rPr>
                <w:lang w:val="id-ID"/>
              </w:rPr>
              <w:t>HaloDoc</w:t>
            </w:r>
            <w:proofErr w:type="spellEnd"/>
            <w:r w:rsidRPr="00775C24">
              <w:rPr>
                <w:lang w:val="id-ID"/>
              </w:rPr>
              <w:t xml:space="preserve">, saat pandemi COVID-19 (Maret-Mei) transaksi tele konsultasi dengan dokter melalui platform </w:t>
            </w:r>
            <w:proofErr w:type="spellStart"/>
            <w:r w:rsidRPr="00775C24">
              <w:rPr>
                <w:lang w:val="id-ID"/>
              </w:rPr>
              <w:t>HaloDoc</w:t>
            </w:r>
            <w:proofErr w:type="spellEnd"/>
            <w:r w:rsidRPr="00775C24">
              <w:rPr>
                <w:lang w:val="id-ID"/>
              </w:rPr>
              <w:t xml:space="preserve"> meningkat 6x lipat. Lalu terjadi juga peningkatan sebesar 300% terhadap transaksi pembelian obat melalui aplikasi. Pemerintah turut berperan dalam menciptakan kondisi ekosistem yang kondusif agar inovasi tersebut berjalan dengan baik. </w:t>
            </w:r>
            <w:r w:rsidRPr="00775C24">
              <w:rPr>
                <w:lang w:val="id-ID"/>
              </w:rPr>
              <w:lastRenderedPageBreak/>
              <w:t xml:space="preserve">Menurut Doddy, data dari Index Inovasi Global yang diterbitkan oleh INSEAD </w:t>
            </w:r>
            <w:proofErr w:type="spellStart"/>
            <w:r w:rsidRPr="00775C24">
              <w:rPr>
                <w:lang w:val="id-ID"/>
              </w:rPr>
              <w:t>bekerjasama</w:t>
            </w:r>
            <w:proofErr w:type="spellEnd"/>
            <w:r w:rsidRPr="00775C24">
              <w:rPr>
                <w:lang w:val="id-ID"/>
              </w:rPr>
              <w:t xml:space="preserve"> dengan WIPO. Pada tahun 2017-2020, tingkat inovasi Indonesia cukup stabil di angka 30/100. Di tahun 2020, skor Indonesia 26/100.</w:t>
            </w:r>
          </w:p>
        </w:tc>
        <w:tc>
          <w:tcPr>
            <w:tcW w:w="5597" w:type="dxa"/>
          </w:tcPr>
          <w:p w14:paraId="145E1FB6" w14:textId="51710851" w:rsidR="009E665B" w:rsidRPr="00775C24" w:rsidRDefault="009E665B" w:rsidP="009E665B">
            <w:pPr>
              <w:rPr>
                <w:lang w:val="id-ID"/>
              </w:rPr>
            </w:pPr>
            <w:r w:rsidRPr="00775C24">
              <w:rPr>
                <w:lang w:val="id-ID"/>
              </w:rPr>
              <w:lastRenderedPageBreak/>
              <w:t xml:space="preserve">Dosen &amp; Fasilitator Strategi dan Manajemen Inovasi Fakultas Ekonomi dan Bisnis Universitas Indonesia, </w:t>
            </w:r>
            <w:proofErr w:type="spellStart"/>
            <w:r w:rsidRPr="00775C24">
              <w:rPr>
                <w:lang w:val="id-ID"/>
              </w:rPr>
              <w:t>Avanti</w:t>
            </w:r>
            <w:proofErr w:type="spellEnd"/>
            <w:r w:rsidRPr="00775C24">
              <w:rPr>
                <w:lang w:val="id-ID"/>
              </w:rPr>
              <w:t xml:space="preserve"> Fontana menjelaskan hal-hal yang perlu direspons saat pandemi COVID-19 salah satunya adalah inovasi. Dalam acara Dialog Produktif, Jumat (6/11/2020), ia mengatakan produk-produk </w:t>
            </w:r>
            <w:proofErr w:type="spellStart"/>
            <w:r w:rsidRPr="00775C24">
              <w:rPr>
                <w:lang w:val="id-ID"/>
              </w:rPr>
              <w:t>solutif</w:t>
            </w:r>
            <w:proofErr w:type="spellEnd"/>
            <w:r w:rsidRPr="00775C24">
              <w:rPr>
                <w:lang w:val="id-ID"/>
              </w:rPr>
              <w:t xml:space="preserve"> yang dihasilkan wirausahawan adalah sesuatu yang dilakukan secara sistematis.</w:t>
            </w:r>
            <w:r w:rsidRPr="00775C24">
              <w:rPr>
                <w:lang w:val="id-ID"/>
              </w:rPr>
              <w:br/>
            </w:r>
            <w:r w:rsidRPr="00775C24">
              <w:rPr>
                <w:lang w:val="id-ID"/>
              </w:rPr>
              <w:br/>
              <w:t>“Kalau bicara pandemi, tentu tujuannya bagaimana mengatasi pandemi dan tujuan yang lebih besar dalam jangka dekat maupun jangka panjang,” ujarnya.</w:t>
            </w:r>
            <w:r w:rsidRPr="00775C24">
              <w:rPr>
                <w:lang w:val="id-ID"/>
              </w:rPr>
              <w:br/>
            </w:r>
            <w:r w:rsidRPr="00775C24">
              <w:rPr>
                <w:lang w:val="id-ID"/>
              </w:rPr>
              <w:br/>
              <w:t>Menurutnya, para inovator harus kritis dan peduli serta mau melakukan analisis kondisi. Selain itu, perlu juga menerapkan empati kepedulian sosial dari hulu sampai hilir. Lalu menurunkan dalam analisis kekuatan dan kelemahannya kemudian peluang dan tantangannya.</w:t>
            </w:r>
            <w:r w:rsidRPr="00775C24">
              <w:rPr>
                <w:lang w:val="id-ID"/>
              </w:rPr>
              <w:br/>
            </w:r>
            <w:r w:rsidRPr="00775C24">
              <w:rPr>
                <w:lang w:val="id-ID"/>
              </w:rPr>
              <w:br/>
            </w:r>
            <w:proofErr w:type="spellStart"/>
            <w:r w:rsidRPr="00775C24">
              <w:rPr>
                <w:lang w:val="id-ID"/>
              </w:rPr>
              <w:t>Chief</w:t>
            </w:r>
            <w:proofErr w:type="spellEnd"/>
            <w:r w:rsidRPr="00775C24">
              <w:rPr>
                <w:lang w:val="id-ID"/>
              </w:rPr>
              <w:t xml:space="preserve"> (In Hospital) Business </w:t>
            </w:r>
            <w:proofErr w:type="spellStart"/>
            <w:r w:rsidRPr="00775C24">
              <w:rPr>
                <w:lang w:val="id-ID"/>
              </w:rPr>
              <w:t>Officer</w:t>
            </w:r>
            <w:proofErr w:type="spellEnd"/>
            <w:r w:rsidRPr="00775C24">
              <w:rPr>
                <w:lang w:val="id-ID"/>
              </w:rPr>
              <w:t xml:space="preserve"> &amp; Co-</w:t>
            </w:r>
            <w:proofErr w:type="spellStart"/>
            <w:r w:rsidRPr="00775C24">
              <w:rPr>
                <w:lang w:val="id-ID"/>
              </w:rPr>
              <w:t>founder</w:t>
            </w:r>
            <w:proofErr w:type="spellEnd"/>
            <w:r w:rsidRPr="00775C24">
              <w:rPr>
                <w:lang w:val="id-ID"/>
              </w:rPr>
              <w:t xml:space="preserve"> </w:t>
            </w:r>
            <w:proofErr w:type="spellStart"/>
            <w:r w:rsidRPr="00775C24">
              <w:rPr>
                <w:lang w:val="id-ID"/>
              </w:rPr>
              <w:lastRenderedPageBreak/>
              <w:t>HaloDoc</w:t>
            </w:r>
            <w:proofErr w:type="spellEnd"/>
            <w:r w:rsidRPr="00775C24">
              <w:rPr>
                <w:lang w:val="id-ID"/>
              </w:rPr>
              <w:t>, Doddy Lukito juga mengakui hal yang sama. “Saat kita menemukan solusi pertama kali, mungkin itu tidak langsung tepat guna. Kita pantau terus hasilnya seperti apa, sambil kita terus beradaptasi untuk mencapai hasil yang kita harapkan. Dari situ kita terus berevolusi,” terangnya.</w:t>
            </w:r>
            <w:r w:rsidRPr="00775C24">
              <w:rPr>
                <w:lang w:val="id-ID"/>
              </w:rPr>
              <w:br/>
            </w:r>
            <w:r w:rsidRPr="00775C24">
              <w:rPr>
                <w:lang w:val="id-ID"/>
              </w:rPr>
              <w:br/>
              <w:t xml:space="preserve">Dari data internal </w:t>
            </w:r>
            <w:proofErr w:type="spellStart"/>
            <w:r w:rsidRPr="00775C24">
              <w:rPr>
                <w:lang w:val="id-ID"/>
              </w:rPr>
              <w:t>HaloDoc</w:t>
            </w:r>
            <w:proofErr w:type="spellEnd"/>
            <w:r w:rsidRPr="00775C24">
              <w:rPr>
                <w:lang w:val="id-ID"/>
              </w:rPr>
              <w:t xml:space="preserve">, saat pandemi COVID-19 (Maret-Mei) transaksi tele konsultasi dengan dokter melalui platform </w:t>
            </w:r>
            <w:proofErr w:type="spellStart"/>
            <w:r w:rsidRPr="00775C24">
              <w:rPr>
                <w:lang w:val="id-ID"/>
              </w:rPr>
              <w:t>HaloDoc</w:t>
            </w:r>
            <w:proofErr w:type="spellEnd"/>
            <w:r w:rsidRPr="00775C24">
              <w:rPr>
                <w:lang w:val="id-ID"/>
              </w:rPr>
              <w:t xml:space="preserve"> meningkat 6x lipat. Lalu terjadi juga peningkatan sebesar 300\% terhadap transaksi pembelian obat melalui aplikasi. Kemudian jumlah pengguna aktif </w:t>
            </w:r>
            <w:proofErr w:type="spellStart"/>
            <w:r w:rsidRPr="00775C24">
              <w:rPr>
                <w:lang w:val="id-ID"/>
              </w:rPr>
              <w:t>HaloDoc</w:t>
            </w:r>
            <w:proofErr w:type="spellEnd"/>
            <w:r w:rsidRPr="00775C24">
              <w:rPr>
                <w:lang w:val="id-ID"/>
              </w:rPr>
              <w:t xml:space="preserve"> sempat mencapai 20 juta per bulan. Ini semua dikarenakan adanya layanan tes COVID-19, </w:t>
            </w:r>
            <w:proofErr w:type="spellStart"/>
            <w:r w:rsidRPr="00775C24">
              <w:rPr>
                <w:lang w:val="id-ID"/>
              </w:rPr>
              <w:t>memfalisitasi</w:t>
            </w:r>
            <w:proofErr w:type="spellEnd"/>
            <w:r w:rsidRPr="00775C24">
              <w:rPr>
                <w:lang w:val="id-ID"/>
              </w:rPr>
              <w:t xml:space="preserve"> tes COVID-19 secara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w:t>
            </w:r>
            <w:r w:rsidRPr="00775C24">
              <w:rPr>
                <w:lang w:val="id-ID"/>
              </w:rPr>
              <w:br/>
            </w:r>
            <w:r w:rsidRPr="00775C24">
              <w:rPr>
                <w:lang w:val="id-ID"/>
              </w:rPr>
              <w:br/>
              <w:t xml:space="preserve">Pemerintah turut berperan dalam menciptakan kondisi ekosistem yang kondusif agar inovasi tersebut berjalan dengan baik. Menurut Doddy, data dari Index Inovasi Global yang diterbitkan oleh INSEAD </w:t>
            </w:r>
            <w:proofErr w:type="spellStart"/>
            <w:r w:rsidRPr="00775C24">
              <w:rPr>
                <w:lang w:val="id-ID"/>
              </w:rPr>
              <w:t>bekerjasama</w:t>
            </w:r>
            <w:proofErr w:type="spellEnd"/>
            <w:r w:rsidRPr="00775C24">
              <w:rPr>
                <w:lang w:val="id-ID"/>
              </w:rPr>
              <w:t xml:space="preserve"> dengan WIPO. Pada tahun 2017-2020, tingkat inovasi Indonesia cukup stabil di angka 30/100. Di tahun 2020, skor Indonesia 26/100.</w:t>
            </w:r>
            <w:r w:rsidRPr="00775C24">
              <w:rPr>
                <w:lang w:val="id-ID"/>
              </w:rPr>
              <w:br/>
            </w:r>
            <w:r w:rsidRPr="00775C24">
              <w:rPr>
                <w:lang w:val="id-ID"/>
              </w:rPr>
              <w:br/>
              <w:t>“Memang, kita harus tahu apa sasaran atau pasar yang akan menerima solusi kita. Teknologi hanyalah salah satu faktor. Solusi tidak harus bersifat teknologi. Intinya bagaimana solusi tersebut dapat menjawab kebutuhan pengguna,” tambah Doddy.</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9F34FEC" w14:textId="7858F97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3AFBF471" w14:textId="77777777" w:rsidTr="009E665B">
        <w:tc>
          <w:tcPr>
            <w:tcW w:w="671" w:type="dxa"/>
          </w:tcPr>
          <w:p w14:paraId="79EA1001" w14:textId="1A2EA0B9" w:rsidR="009E665B" w:rsidRPr="00775C24" w:rsidRDefault="009E665B" w:rsidP="009E665B">
            <w:pPr>
              <w:rPr>
                <w:lang w:val="id-ID"/>
              </w:rPr>
            </w:pPr>
            <w:r w:rsidRPr="00775C24">
              <w:rPr>
                <w:lang w:val="id-ID"/>
              </w:rPr>
              <w:t>176</w:t>
            </w:r>
          </w:p>
        </w:tc>
        <w:tc>
          <w:tcPr>
            <w:tcW w:w="2777" w:type="dxa"/>
          </w:tcPr>
          <w:p w14:paraId="2374FEE2" w14:textId="2549BE8C" w:rsidR="009E665B" w:rsidRPr="00775C24" w:rsidRDefault="009E665B" w:rsidP="009E665B">
            <w:pPr>
              <w:rPr>
                <w:lang w:val="id-ID"/>
              </w:rPr>
            </w:pPr>
            <w:r w:rsidRPr="00775C24">
              <w:rPr>
                <w:lang w:val="id-ID"/>
              </w:rPr>
              <w:t>Menaker Ida Mengedukasi Hidup Sehat Karyawan Pabrik Rokok di Masa Pandemi</w:t>
            </w:r>
          </w:p>
        </w:tc>
        <w:tc>
          <w:tcPr>
            <w:tcW w:w="4550" w:type="dxa"/>
          </w:tcPr>
          <w:p w14:paraId="5A62FC24" w14:textId="270B58EA" w:rsidR="009E665B" w:rsidRPr="00775C24" w:rsidRDefault="009E665B" w:rsidP="009E665B">
            <w:pPr>
              <w:rPr>
                <w:lang w:val="id-ID"/>
              </w:rPr>
            </w:pPr>
            <w:r w:rsidRPr="00775C24">
              <w:rPr>
                <w:lang w:val="id-ID"/>
              </w:rPr>
              <w:t xml:space="preserve">Menteri Ketenagakerjaan, Ida Fauziyah, menyosialisasikan senam pekerja sehat kepada pekerja perempuan pabrik rokok di PT </w:t>
            </w:r>
            <w:proofErr w:type="spellStart"/>
            <w:r w:rsidRPr="00775C24">
              <w:rPr>
                <w:lang w:val="id-ID"/>
              </w:rPr>
              <w:t>Ittihad</w:t>
            </w:r>
            <w:proofErr w:type="spellEnd"/>
            <w:r w:rsidRPr="00775C24">
              <w:rPr>
                <w:lang w:val="id-ID"/>
              </w:rPr>
              <w:t xml:space="preserve"> Rahmat Utama, Mojokerto, Jawa Timur, pada akhir pekan lalu. Senam ini merupakan bagian dari Gerakan Pekerja Sehat (GPS ) di tempat kerja. Ida menyampaikan hal ini dilakukan untuk mendukung upaya pencegahan dan penanggulangan Covid-19 di tempat kerja dan kediaman para pekerja. Kegiatan ini diharapkan juga dapat mewujudkan budaya </w:t>
            </w:r>
            <w:r w:rsidRPr="00775C24">
              <w:rPr>
                <w:lang w:val="id-ID"/>
              </w:rPr>
              <w:lastRenderedPageBreak/>
              <w:t xml:space="preserve">hidup sehat, serta tempat kerja yang aman, produktif, dan beradaptasi dengan kondisi kebiasaan baru. GPS merupakan implementasi K3 bidang kesehatan kerja dalam membudayakan hidup sehat di tempat kerja. Menaker Ida juga menyerahkan bantuan paket </w:t>
            </w:r>
            <w:proofErr w:type="spellStart"/>
            <w:r w:rsidRPr="00775C24">
              <w:rPr>
                <w:lang w:val="id-ID"/>
              </w:rPr>
              <w:t>medical</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up</w:t>
            </w:r>
            <w:proofErr w:type="spellEnd"/>
            <w:r w:rsidRPr="00775C24">
              <w:rPr>
                <w:lang w:val="id-ID"/>
              </w:rPr>
              <w:t xml:space="preserve"> untuk 300 pegawai </w:t>
            </w:r>
            <w:proofErr w:type="spellStart"/>
            <w:r w:rsidRPr="00775C24">
              <w:rPr>
                <w:lang w:val="id-ID"/>
              </w:rPr>
              <w:t>Ittihad</w:t>
            </w:r>
            <w:proofErr w:type="spellEnd"/>
            <w:r w:rsidRPr="00775C24">
              <w:rPr>
                <w:lang w:val="id-ID"/>
              </w:rPr>
              <w:t xml:space="preserve"> Rahmat Utama. Paket ini terdiri dari pemeriksaan asam urat, darah, dan </w:t>
            </w:r>
            <w:proofErr w:type="spellStart"/>
            <w:r w:rsidRPr="00775C24">
              <w:rPr>
                <w:lang w:val="id-ID"/>
              </w:rPr>
              <w:t>kolestrol</w:t>
            </w:r>
            <w:proofErr w:type="spellEnd"/>
            <w:r w:rsidRPr="00775C24">
              <w:rPr>
                <w:lang w:val="id-ID"/>
              </w:rPr>
              <w:t>. Sebelumnya, Kementerian Tenaga Kerja (</w:t>
            </w:r>
            <w:proofErr w:type="spellStart"/>
            <w:r w:rsidRPr="00775C24">
              <w:rPr>
                <w:lang w:val="id-ID"/>
              </w:rPr>
              <w:t>Kemnaker</w:t>
            </w:r>
            <w:proofErr w:type="spellEnd"/>
            <w:r w:rsidRPr="00775C24">
              <w:rPr>
                <w:lang w:val="id-ID"/>
              </w:rPr>
              <w:t xml:space="preserve">) telah melakukan upaya-upaya </w:t>
            </w:r>
            <w:proofErr w:type="spellStart"/>
            <w:r w:rsidRPr="00775C24">
              <w:rPr>
                <w:lang w:val="id-ID"/>
              </w:rPr>
              <w:t>mitigasi</w:t>
            </w:r>
            <w:proofErr w:type="spellEnd"/>
            <w:r w:rsidRPr="00775C24">
              <w:rPr>
                <w:lang w:val="id-ID"/>
              </w:rPr>
              <w:t xml:space="preserve"> risiko dampak pandemi Covid-19 di bidang ketenagakerjaan. Ida menegaskan di masa pandemi Covid-19, </w:t>
            </w:r>
            <w:proofErr w:type="spellStart"/>
            <w:r w:rsidRPr="00775C24">
              <w:rPr>
                <w:lang w:val="id-ID"/>
              </w:rPr>
              <w:t>Kemnaker</w:t>
            </w:r>
            <w:proofErr w:type="spellEnd"/>
            <w:r w:rsidRPr="00775C24">
              <w:rPr>
                <w:lang w:val="id-ID"/>
              </w:rPr>
              <w:t xml:space="preserve"> juga memiliki program perluasan kesempatan kerja melalui kegiatan penciptaan </w:t>
            </w:r>
            <w:proofErr w:type="spellStart"/>
            <w:r w:rsidRPr="00775C24">
              <w:rPr>
                <w:lang w:val="id-ID"/>
              </w:rPr>
              <w:t>wirausahan</w:t>
            </w:r>
            <w:proofErr w:type="spellEnd"/>
            <w:r w:rsidRPr="00775C24">
              <w:rPr>
                <w:lang w:val="id-ID"/>
              </w:rPr>
              <w:t xml:space="preserve"> baru, inkubasi bisnis, dan padat karya. Bahkan tiga kegiatan tersebut memperoleh anggaran tambahan jaring pengaman sosial mengingat situasi saat ini lapangan kerja baru relatif terbatas dibandingkan kondisi normal. Upaya </w:t>
            </w:r>
            <w:proofErr w:type="spellStart"/>
            <w:r w:rsidRPr="00775C24">
              <w:rPr>
                <w:lang w:val="id-ID"/>
              </w:rPr>
              <w:t>Kemnaker</w:t>
            </w:r>
            <w:proofErr w:type="spellEnd"/>
            <w:r w:rsidRPr="00775C24">
              <w:rPr>
                <w:lang w:val="id-ID"/>
              </w:rPr>
              <w:t xml:space="preserve"> lainnya untuk meringankan beban pemberi kerja terdampak Covid-19, yakni memprakarsai terbitnya Peraturan Pemerintah (PP) Nomor 49 Tahun 2020 terkait keringanan pembayaran iuran Jamsostek selama pandemi Covid-19. </w:t>
            </w:r>
            <w:proofErr w:type="spellStart"/>
            <w:r w:rsidRPr="00775C24">
              <w:rPr>
                <w:lang w:val="id-ID"/>
              </w:rPr>
              <w:t>Kemnaker</w:t>
            </w:r>
            <w:proofErr w:type="spellEnd"/>
            <w:r w:rsidRPr="00775C24">
              <w:rPr>
                <w:lang w:val="id-ID"/>
              </w:rPr>
              <w:t xml:space="preserve"> memperoleh mandat untuk menyalurkan bantuan pemerintah berupa subsidi gaji/upah bagi pekerja yang terdaftar di BPJS Ketenagakerjaan dan memiliki gaji di bawah Rp 5 juta. </w:t>
            </w:r>
            <w:proofErr w:type="spellStart"/>
            <w:r w:rsidRPr="00775C24">
              <w:rPr>
                <w:lang w:val="id-ID"/>
              </w:rPr>
              <w:t>Mitigasi</w:t>
            </w:r>
            <w:proofErr w:type="spellEnd"/>
            <w:r w:rsidRPr="00775C24">
              <w:rPr>
                <w:lang w:val="id-ID"/>
              </w:rPr>
              <w:t xml:space="preserve"> terakhir </w:t>
            </w:r>
            <w:proofErr w:type="spellStart"/>
            <w:r w:rsidRPr="00775C24">
              <w:rPr>
                <w:lang w:val="id-ID"/>
              </w:rPr>
              <w:t>Kemnaker</w:t>
            </w:r>
            <w:proofErr w:type="spellEnd"/>
            <w:r w:rsidRPr="00775C24">
              <w:rPr>
                <w:lang w:val="id-ID"/>
              </w:rPr>
              <w:t xml:space="preserve"> yaitu informasi pasar kerja untuk </w:t>
            </w:r>
            <w:proofErr w:type="spellStart"/>
            <w:r w:rsidRPr="00775C24">
              <w:rPr>
                <w:lang w:val="id-ID"/>
              </w:rPr>
              <w:t>memgurangi</w:t>
            </w:r>
            <w:proofErr w:type="spellEnd"/>
            <w:r w:rsidRPr="00775C24">
              <w:rPr>
                <w:lang w:val="id-ID"/>
              </w:rPr>
              <w:t xml:space="preserve"> tingkat pengangguran. </w:t>
            </w:r>
            <w:proofErr w:type="spellStart"/>
            <w:r w:rsidRPr="00775C24">
              <w:rPr>
                <w:lang w:val="id-ID"/>
              </w:rPr>
              <w:t>Kemnaker</w:t>
            </w:r>
            <w:proofErr w:type="spellEnd"/>
            <w:r w:rsidRPr="00775C24">
              <w:rPr>
                <w:lang w:val="id-ID"/>
              </w:rPr>
              <w:t xml:space="preserve"> telah memiliki layanan informasi pasar kerja </w:t>
            </w:r>
            <w:proofErr w:type="spellStart"/>
            <w:r w:rsidRPr="00775C24">
              <w:rPr>
                <w:lang w:val="id-ID"/>
              </w:rPr>
              <w:t>karirhub</w:t>
            </w:r>
            <w:proofErr w:type="spellEnd"/>
            <w:r w:rsidRPr="00775C24">
              <w:rPr>
                <w:lang w:val="id-ID"/>
              </w:rPr>
              <w:t xml:space="preserve"> yang terintegrasi dalam satu ekosistem sistem informasi ketenagakerjaan (</w:t>
            </w:r>
            <w:proofErr w:type="spellStart"/>
            <w:r w:rsidRPr="00775C24">
              <w:rPr>
                <w:lang w:val="id-ID"/>
              </w:rPr>
              <w:t>Sisnaker</w:t>
            </w:r>
            <w:proofErr w:type="spellEnd"/>
            <w:r w:rsidRPr="00775C24">
              <w:rPr>
                <w:lang w:val="id-ID"/>
              </w:rPr>
              <w:t xml:space="preserve"> ).</w:t>
            </w:r>
          </w:p>
        </w:tc>
        <w:tc>
          <w:tcPr>
            <w:tcW w:w="5597" w:type="dxa"/>
          </w:tcPr>
          <w:p w14:paraId="226FDB54" w14:textId="795ED7AE" w:rsidR="009E665B" w:rsidRPr="00775C24" w:rsidRDefault="009E665B" w:rsidP="009E665B">
            <w:pPr>
              <w:rPr>
                <w:lang w:val="id-ID"/>
              </w:rPr>
            </w:pPr>
            <w:r w:rsidRPr="00775C24">
              <w:rPr>
                <w:lang w:val="id-ID"/>
              </w:rPr>
              <w:lastRenderedPageBreak/>
              <w:t xml:space="preserve">Menteri Ketenagakerjaan, Ida Fauziyah, menyosialisasikan senam pekerja sehat kepada pekerja perempuan pabrik rokok di PT </w:t>
            </w:r>
            <w:proofErr w:type="spellStart"/>
            <w:r w:rsidRPr="00775C24">
              <w:rPr>
                <w:lang w:val="id-ID"/>
              </w:rPr>
              <w:t>Ittihad</w:t>
            </w:r>
            <w:proofErr w:type="spellEnd"/>
            <w:r w:rsidRPr="00775C24">
              <w:rPr>
                <w:lang w:val="id-ID"/>
              </w:rPr>
              <w:t xml:space="preserve"> Rahmat Utama, Mojokerto, Jawa Timur, pada akhir pekan lalu. Senam ini merupakan bagian dari Gerakan Pekerja Sehat (GPS) di tempat kerja. "Saya mendorong pekerja sehat itu dilakukan oleh teman-teman, mudah-mudahan kebiasaan untuk menjadi pekerja yang sehat itu tidak hanya di kondisi pandemi Covid-19 ini” kata Ida dalam siaran pers yang dikutip SWA </w:t>
            </w:r>
            <w:proofErr w:type="spellStart"/>
            <w:r w:rsidRPr="00775C24">
              <w:rPr>
                <w:lang w:val="id-ID"/>
              </w:rPr>
              <w:t>online</w:t>
            </w:r>
            <w:proofErr w:type="spellEnd"/>
            <w:r w:rsidRPr="00775C24">
              <w:rPr>
                <w:lang w:val="id-ID"/>
              </w:rPr>
              <w:t xml:space="preserve"> di Jakarta, Senin (9/11/2020).</w:t>
            </w:r>
            <w:r w:rsidRPr="00775C24">
              <w:rPr>
                <w:lang w:val="id-ID"/>
              </w:rPr>
              <w:br/>
            </w:r>
            <w:r w:rsidRPr="00775C24">
              <w:rPr>
                <w:lang w:val="id-ID"/>
              </w:rPr>
              <w:br/>
            </w:r>
            <w:r w:rsidRPr="00775C24">
              <w:rPr>
                <w:lang w:val="id-ID"/>
              </w:rPr>
              <w:lastRenderedPageBreak/>
              <w:t>Ida menyampaikan hal ini dilakukan untuk mendukung upaya pencegahan dan penanggulangan Covid-19 di tempat kerja dan kediaman para pekerja. Kegiatan ini diharapkan juga dapat mewujudkan budaya hidup sehat, serta tempat kerja yang aman, produktif, dan beradaptasi dengan kondisi kebiasaan baru. "Tadi saya melihat secara langsung protokol kesehatan mulai dari pekerja itu datang ke sini dan tempat kerja, dan saya juga mendapatkan penjelasan dari Pak Dirutnya bahwa perilaku hidup sehat bersih dimulai dari rumah," ujar Ida.</w:t>
            </w:r>
            <w:r w:rsidRPr="00775C24">
              <w:rPr>
                <w:lang w:val="id-ID"/>
              </w:rPr>
              <w:br/>
            </w:r>
            <w:r w:rsidRPr="00775C24">
              <w:rPr>
                <w:lang w:val="id-ID"/>
              </w:rPr>
              <w:br/>
              <w:t>GPS merupakan implementasi K3 bidang kesehatan kerja dalam membudayakan hidup sehat di tempat kerja dengan fokus kegiatan antara lain promosi Perilaku hidup bersih dan sehat (PHBS) di tempat kerja, aktivitas fisik atau berolahraga di tempat kerja, promosi gizi seimbang di tempat kerja, deteksi dini penyakit pada pekerja, sarana menyusui di tempat kerja, tempat kerja tanpa asap rokok, dan penggunaan alat pelindung diri (APD) untuk melindungi pekerja dari bahaya kerja.</w:t>
            </w:r>
            <w:r w:rsidRPr="00775C24">
              <w:rPr>
                <w:lang w:val="id-ID"/>
              </w:rPr>
              <w:br/>
            </w:r>
            <w:r w:rsidRPr="00775C24">
              <w:rPr>
                <w:lang w:val="id-ID"/>
              </w:rPr>
              <w:br/>
              <w:t xml:space="preserve">"Serta implementasi P3K di tempat kerja untuk penanganan kondisi darurat terhadap kecelakaan dan penyakit akibat kerja," jelasnya. Dalam kesempatan kali ini, Menaker Ida juga menyerahkan bantuan paket </w:t>
            </w:r>
            <w:proofErr w:type="spellStart"/>
            <w:r w:rsidRPr="00775C24">
              <w:rPr>
                <w:lang w:val="id-ID"/>
              </w:rPr>
              <w:t>medical</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up</w:t>
            </w:r>
            <w:proofErr w:type="spellEnd"/>
            <w:r w:rsidRPr="00775C24">
              <w:rPr>
                <w:lang w:val="id-ID"/>
              </w:rPr>
              <w:t xml:space="preserve"> untuk 300 pegawai </w:t>
            </w:r>
            <w:proofErr w:type="spellStart"/>
            <w:r w:rsidRPr="00775C24">
              <w:rPr>
                <w:lang w:val="id-ID"/>
              </w:rPr>
              <w:t>Ittihad</w:t>
            </w:r>
            <w:proofErr w:type="spellEnd"/>
            <w:r w:rsidRPr="00775C24">
              <w:rPr>
                <w:lang w:val="id-ID"/>
              </w:rPr>
              <w:t xml:space="preserve"> Rahmat Utama. Paket ini terdiri dari pemeriksaan asam urat, darah, dan </w:t>
            </w:r>
            <w:proofErr w:type="spellStart"/>
            <w:r w:rsidRPr="00775C24">
              <w:rPr>
                <w:lang w:val="id-ID"/>
              </w:rPr>
              <w:t>kolestrol</w:t>
            </w:r>
            <w:proofErr w:type="spellEnd"/>
            <w:r w:rsidRPr="00775C24">
              <w:rPr>
                <w:lang w:val="id-ID"/>
              </w:rPr>
              <w:t>.</w:t>
            </w:r>
            <w:r w:rsidRPr="00775C24">
              <w:rPr>
                <w:lang w:val="id-ID"/>
              </w:rPr>
              <w:br/>
            </w:r>
            <w:r w:rsidRPr="00775C24">
              <w:rPr>
                <w:lang w:val="id-ID"/>
              </w:rPr>
              <w:br/>
              <w:t>Terapkan Protokol Kesehatan</w:t>
            </w:r>
            <w:r w:rsidRPr="00775C24">
              <w:rPr>
                <w:lang w:val="id-ID"/>
              </w:rPr>
              <w:br/>
            </w:r>
            <w:r w:rsidRPr="00775C24">
              <w:rPr>
                <w:lang w:val="id-ID"/>
              </w:rPr>
              <w:br/>
              <w:t>Sebelumnya, Kementerian Tenaga Kerja (</w:t>
            </w:r>
            <w:proofErr w:type="spellStart"/>
            <w:r w:rsidRPr="00775C24">
              <w:rPr>
                <w:lang w:val="id-ID"/>
              </w:rPr>
              <w:t>Kemnaker</w:t>
            </w:r>
            <w:proofErr w:type="spellEnd"/>
            <w:r w:rsidRPr="00775C24">
              <w:rPr>
                <w:lang w:val="id-ID"/>
              </w:rPr>
              <w:t xml:space="preserve">) telah melakukan upaya-upaya </w:t>
            </w:r>
            <w:proofErr w:type="spellStart"/>
            <w:r w:rsidRPr="00775C24">
              <w:rPr>
                <w:lang w:val="id-ID"/>
              </w:rPr>
              <w:t>mitigasi</w:t>
            </w:r>
            <w:proofErr w:type="spellEnd"/>
            <w:r w:rsidRPr="00775C24">
              <w:rPr>
                <w:lang w:val="id-ID"/>
              </w:rPr>
              <w:t xml:space="preserve"> risiko dampak pandemi Covid-19 di bidang ketenagakerjaan. Pertama, </w:t>
            </w:r>
            <w:proofErr w:type="spellStart"/>
            <w:r w:rsidRPr="00775C24">
              <w:rPr>
                <w:lang w:val="id-ID"/>
              </w:rPr>
              <w:t>Kemnaker</w:t>
            </w:r>
            <w:proofErr w:type="spellEnd"/>
            <w:r w:rsidRPr="00775C24">
              <w:rPr>
                <w:lang w:val="id-ID"/>
              </w:rPr>
              <w:t xml:space="preserve"> melakukan pelatihan berbasis kompetensi dengan mengoptimalkan Balai Latihan Kerja (BLK) di bawah </w:t>
            </w:r>
            <w:proofErr w:type="spellStart"/>
            <w:r w:rsidRPr="00775C24">
              <w:rPr>
                <w:lang w:val="id-ID"/>
              </w:rPr>
              <w:t>Kemnaker</w:t>
            </w:r>
            <w:proofErr w:type="spellEnd"/>
            <w:r w:rsidRPr="00775C24">
              <w:rPr>
                <w:lang w:val="id-ID"/>
              </w:rPr>
              <w:t xml:space="preserve">. Pelatihan ini tetap dilakukan dengan melalui model </w:t>
            </w:r>
            <w:proofErr w:type="spellStart"/>
            <w:r w:rsidRPr="00775C24">
              <w:rPr>
                <w:lang w:val="id-ID"/>
              </w:rPr>
              <w:t>blended</w:t>
            </w:r>
            <w:proofErr w:type="spellEnd"/>
            <w:r w:rsidRPr="00775C24">
              <w:rPr>
                <w:lang w:val="id-ID"/>
              </w:rPr>
              <w:t xml:space="preserve"> </w:t>
            </w:r>
            <w:proofErr w:type="spellStart"/>
            <w:r w:rsidRPr="00775C24">
              <w:rPr>
                <w:lang w:val="id-ID"/>
              </w:rPr>
              <w:t>training</w:t>
            </w:r>
            <w:proofErr w:type="spellEnd"/>
            <w:r w:rsidRPr="00775C24">
              <w:rPr>
                <w:lang w:val="id-ID"/>
              </w:rPr>
              <w:t xml:space="preserve"> maupun </w:t>
            </w:r>
            <w:proofErr w:type="spellStart"/>
            <w:r w:rsidRPr="00775C24">
              <w:rPr>
                <w:lang w:val="id-ID"/>
              </w:rPr>
              <w:t>full</w:t>
            </w:r>
            <w:proofErr w:type="spellEnd"/>
            <w:r w:rsidRPr="00775C24">
              <w:rPr>
                <w:lang w:val="id-ID"/>
              </w:rPr>
              <w:t xml:space="preserve"> secara luring (luar jaringan) dengan protokol kesehatan. "Sementara pelatihan vokasi di masa pandemi tetap penting untuk dilakukan karena menjadi bekal bagi mereka yang baru masuk maupun yang ingin kembali masuk pasar kerja, " kata Ida di Sidoarjo, Jawa Timur, pada </w:t>
            </w:r>
            <w:proofErr w:type="spellStart"/>
            <w:r w:rsidRPr="00775C24">
              <w:rPr>
                <w:lang w:val="id-ID"/>
              </w:rPr>
              <w:t>Jum’at</w:t>
            </w:r>
            <w:proofErr w:type="spellEnd"/>
            <w:r w:rsidRPr="00775C24">
              <w:rPr>
                <w:lang w:val="id-ID"/>
              </w:rPr>
              <w:t xml:space="preserve"> (6/10/2020).</w:t>
            </w:r>
            <w:r w:rsidRPr="00775C24">
              <w:rPr>
                <w:lang w:val="id-ID"/>
              </w:rPr>
              <w:br/>
            </w:r>
            <w:r w:rsidRPr="00775C24">
              <w:rPr>
                <w:lang w:val="id-ID"/>
              </w:rPr>
              <w:lastRenderedPageBreak/>
              <w:br/>
              <w:t xml:space="preserve">Ida menegaskan di masa pandemi Covid-19, </w:t>
            </w:r>
            <w:proofErr w:type="spellStart"/>
            <w:r w:rsidRPr="00775C24">
              <w:rPr>
                <w:lang w:val="id-ID"/>
              </w:rPr>
              <w:t>Kemnaker</w:t>
            </w:r>
            <w:proofErr w:type="spellEnd"/>
            <w:r w:rsidRPr="00775C24">
              <w:rPr>
                <w:lang w:val="id-ID"/>
              </w:rPr>
              <w:t xml:space="preserve"> juga memiliki program perluasan kesempatan kerja melalui kegiatan penciptaan </w:t>
            </w:r>
            <w:proofErr w:type="spellStart"/>
            <w:r w:rsidRPr="00775C24">
              <w:rPr>
                <w:lang w:val="id-ID"/>
              </w:rPr>
              <w:t>wirausahan</w:t>
            </w:r>
            <w:proofErr w:type="spellEnd"/>
            <w:r w:rsidRPr="00775C24">
              <w:rPr>
                <w:lang w:val="id-ID"/>
              </w:rPr>
              <w:t xml:space="preserve"> baru, inkubasi bisnis, dan padat karya. Bahkan tiga kegiatan tersebut memperoleh anggaran tambahan jaring pengaman sosial mengingat situasi saat ini lapangan kerja baru relatif terbatas dibandingkan kondisi normal. "Diperlukan kesempatan-kesempatan kerja baru yang muncul agar para angkatan kerja kita masih bisa bekerja dan mendapat penghasilan, " ucapnya.</w:t>
            </w:r>
            <w:r w:rsidRPr="00775C24">
              <w:rPr>
                <w:lang w:val="id-ID"/>
              </w:rPr>
              <w:br/>
            </w:r>
            <w:r w:rsidRPr="00775C24">
              <w:rPr>
                <w:lang w:val="id-ID"/>
              </w:rPr>
              <w:br/>
              <w:t xml:space="preserve">Upaya </w:t>
            </w:r>
            <w:proofErr w:type="spellStart"/>
            <w:r w:rsidRPr="00775C24">
              <w:rPr>
                <w:lang w:val="id-ID"/>
              </w:rPr>
              <w:t>Kemnaker</w:t>
            </w:r>
            <w:proofErr w:type="spellEnd"/>
            <w:r w:rsidRPr="00775C24">
              <w:rPr>
                <w:lang w:val="id-ID"/>
              </w:rPr>
              <w:t xml:space="preserve"> lainnya untuk meringankan beban pemberi kerja terdampak Covid-19, yakni memprakarsai terbitnya Peraturan Pemerintah (PP) Nomor 49 Tahun 2020 terkait keringanan pembayaran iuran Jamsostek selama pandemi Covid-19. "Adanya relaksasi tersebut diharapkan dapat mengurangi tekanan yang dialami perusahaan sehingga tidak sampai melakukan PHK sehingga berakibat pada semakin meningkatnya pengangguran, " sebutnya.</w:t>
            </w:r>
            <w:r w:rsidRPr="00775C24">
              <w:rPr>
                <w:lang w:val="id-ID"/>
              </w:rPr>
              <w:br/>
            </w:r>
            <w:r w:rsidRPr="00775C24">
              <w:rPr>
                <w:lang w:val="id-ID"/>
              </w:rPr>
              <w:br/>
              <w:t xml:space="preserve">Langkah lainnya, </w:t>
            </w:r>
            <w:proofErr w:type="spellStart"/>
            <w:r w:rsidRPr="00775C24">
              <w:rPr>
                <w:lang w:val="id-ID"/>
              </w:rPr>
              <w:t>Kemnaker</w:t>
            </w:r>
            <w:proofErr w:type="spellEnd"/>
            <w:r w:rsidRPr="00775C24">
              <w:rPr>
                <w:lang w:val="id-ID"/>
              </w:rPr>
              <w:t xml:space="preserve"> memperoleh mandat untuk menyalurkan bantuan pemerintah berupa subsidi gaji/upah bagi pekerja yang terdaftar di BPJS Ketenagakerjaan dan memiliki gaji di bawah Rp 5 juta. </w:t>
            </w:r>
            <w:proofErr w:type="spellStart"/>
            <w:r w:rsidRPr="00775C24">
              <w:rPr>
                <w:lang w:val="id-ID"/>
              </w:rPr>
              <w:t>Mitigasi</w:t>
            </w:r>
            <w:proofErr w:type="spellEnd"/>
            <w:r w:rsidRPr="00775C24">
              <w:rPr>
                <w:lang w:val="id-ID"/>
              </w:rPr>
              <w:t xml:space="preserve"> terakhir </w:t>
            </w:r>
            <w:proofErr w:type="spellStart"/>
            <w:r w:rsidRPr="00775C24">
              <w:rPr>
                <w:lang w:val="id-ID"/>
              </w:rPr>
              <w:t>Kemnaker</w:t>
            </w:r>
            <w:proofErr w:type="spellEnd"/>
            <w:r w:rsidRPr="00775C24">
              <w:rPr>
                <w:lang w:val="id-ID"/>
              </w:rPr>
              <w:t xml:space="preserve"> yaitu informasi pasar kerja untuk </w:t>
            </w:r>
            <w:proofErr w:type="spellStart"/>
            <w:r w:rsidRPr="00775C24">
              <w:rPr>
                <w:lang w:val="id-ID"/>
              </w:rPr>
              <w:t>memgurangi</w:t>
            </w:r>
            <w:proofErr w:type="spellEnd"/>
            <w:r w:rsidRPr="00775C24">
              <w:rPr>
                <w:lang w:val="id-ID"/>
              </w:rPr>
              <w:t xml:space="preserve"> tingkat pengangguran. </w:t>
            </w:r>
            <w:proofErr w:type="spellStart"/>
            <w:r w:rsidRPr="00775C24">
              <w:rPr>
                <w:lang w:val="id-ID"/>
              </w:rPr>
              <w:t>Kemnaker</w:t>
            </w:r>
            <w:proofErr w:type="spellEnd"/>
            <w:r w:rsidRPr="00775C24">
              <w:rPr>
                <w:lang w:val="id-ID"/>
              </w:rPr>
              <w:t xml:space="preserve"> telah memiliki layanan informasi pasar kerja “</w:t>
            </w:r>
            <w:proofErr w:type="spellStart"/>
            <w:r w:rsidRPr="00775C24">
              <w:rPr>
                <w:lang w:val="id-ID"/>
              </w:rPr>
              <w:t>karirhub</w:t>
            </w:r>
            <w:proofErr w:type="spellEnd"/>
            <w:r w:rsidRPr="00775C24">
              <w:rPr>
                <w:lang w:val="id-ID"/>
              </w:rPr>
              <w:t>” yang terintegrasi dalam satu ekosistem sistem informasi ketenagakerjaan (</w:t>
            </w:r>
            <w:proofErr w:type="spellStart"/>
            <w:r w:rsidRPr="00775C24">
              <w:rPr>
                <w:lang w:val="id-ID"/>
              </w:rPr>
              <w:t>Sisnaker</w:t>
            </w:r>
            <w:proofErr w:type="spellEnd"/>
            <w:r w:rsidRPr="00775C24">
              <w:rPr>
                <w:lang w:val="id-ID"/>
              </w:rPr>
              <w:t xml:space="preserve">). Kala itu, sekitar 11.694 lowongan kerja tersedia di </w:t>
            </w:r>
            <w:proofErr w:type="spellStart"/>
            <w:r w:rsidRPr="00775C24">
              <w:rPr>
                <w:lang w:val="id-ID"/>
              </w:rPr>
              <w:t>karirhub</w:t>
            </w:r>
            <w:proofErr w:type="spellEnd"/>
            <w:r w:rsidRPr="00775C24">
              <w:rPr>
                <w:lang w:val="id-ID"/>
              </w:rPr>
              <w:t xml:space="preserve">. “Ini menunjukkan pada masa pandemi pun, meski tidak sebanyak pada kondisi normal, masih ada perusahaan yang membutuhkan tenaga kerja," ujar Ida. Program-program untuk mengatasi pengangguran yang dilakukan oleh pemerintah tidak hanya ada di </w:t>
            </w:r>
            <w:proofErr w:type="spellStart"/>
            <w:r w:rsidRPr="00775C24">
              <w:rPr>
                <w:lang w:val="id-ID"/>
              </w:rPr>
              <w:t>Kemnaker</w:t>
            </w:r>
            <w:proofErr w:type="spellEnd"/>
            <w:r w:rsidRPr="00775C24">
              <w:rPr>
                <w:lang w:val="id-ID"/>
              </w:rPr>
              <w:t>, melainkan juga di Kementerian PUPR, Kementerian Desa PDTT dan lainnya.</w:t>
            </w:r>
            <w:r w:rsidRPr="00775C24">
              <w:rPr>
                <w:lang w:val="id-ID"/>
              </w:rPr>
              <w:br/>
            </w:r>
            <w:r w:rsidRPr="00775C24">
              <w:rPr>
                <w:lang w:val="id-ID"/>
              </w:rPr>
              <w:br/>
              <w:t>www.swa.co.id</w:t>
            </w:r>
          </w:p>
        </w:tc>
        <w:tc>
          <w:tcPr>
            <w:tcW w:w="1964" w:type="dxa"/>
          </w:tcPr>
          <w:p w14:paraId="383DEEB9" w14:textId="468523C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4853E059" w14:textId="77777777" w:rsidTr="009E665B">
        <w:tc>
          <w:tcPr>
            <w:tcW w:w="671" w:type="dxa"/>
          </w:tcPr>
          <w:p w14:paraId="6EDD6698" w14:textId="52C810B0" w:rsidR="009E665B" w:rsidRPr="00775C24" w:rsidRDefault="009E665B" w:rsidP="009E665B">
            <w:pPr>
              <w:rPr>
                <w:lang w:val="id-ID"/>
              </w:rPr>
            </w:pPr>
            <w:r w:rsidRPr="00775C24">
              <w:rPr>
                <w:lang w:val="id-ID"/>
              </w:rPr>
              <w:lastRenderedPageBreak/>
              <w:t>177</w:t>
            </w:r>
          </w:p>
        </w:tc>
        <w:tc>
          <w:tcPr>
            <w:tcW w:w="2777" w:type="dxa"/>
          </w:tcPr>
          <w:p w14:paraId="3EB5C35D" w14:textId="740AAE3C" w:rsidR="009E665B" w:rsidRPr="00775C24" w:rsidRDefault="009E665B" w:rsidP="009E665B">
            <w:pPr>
              <w:rPr>
                <w:lang w:val="id-ID"/>
              </w:rPr>
            </w:pPr>
            <w:r w:rsidRPr="00775C24">
              <w:rPr>
                <w:lang w:val="id-ID"/>
              </w:rPr>
              <w:t>Perkuat Implementasi Protokol Kesehatan, Dahana Bagikan 3 Ribu Masker</w:t>
            </w:r>
          </w:p>
        </w:tc>
        <w:tc>
          <w:tcPr>
            <w:tcW w:w="4550" w:type="dxa"/>
          </w:tcPr>
          <w:p w14:paraId="5E14A139" w14:textId="0FB46380" w:rsidR="009E665B" w:rsidRPr="00775C24" w:rsidRDefault="009E665B" w:rsidP="009E665B">
            <w:pPr>
              <w:rPr>
                <w:lang w:val="id-ID"/>
              </w:rPr>
            </w:pPr>
            <w:r w:rsidRPr="00775C24">
              <w:rPr>
                <w:lang w:val="id-ID"/>
              </w:rPr>
              <w:t xml:space="preserve">Karyawan PT Dahana (Persero) dari kalangan </w:t>
            </w:r>
            <w:proofErr w:type="spellStart"/>
            <w:r w:rsidRPr="00775C24">
              <w:rPr>
                <w:lang w:val="id-ID"/>
              </w:rPr>
              <w:t>milenial</w:t>
            </w:r>
            <w:proofErr w:type="spellEnd"/>
            <w:r w:rsidRPr="00775C24">
              <w:rPr>
                <w:lang w:val="id-ID"/>
              </w:rPr>
              <w:t xml:space="preserve"> membagikan masker kepada masyarakat di Kabupaten Subang, Jawa Barat. Kegiatan bagi masker kepada masyarakat ini </w:t>
            </w:r>
            <w:r w:rsidRPr="00775C24">
              <w:rPr>
                <w:lang w:val="id-ID"/>
              </w:rPr>
              <w:lastRenderedPageBreak/>
              <w:t xml:space="preserve">tercipta berkat kolaborasi antar BUMN yaitu antara Dahana dan PT Pertamina. Sebanyak 3.000 masker dibagikan </w:t>
            </w:r>
            <w:proofErr w:type="spellStart"/>
            <w:r w:rsidRPr="00775C24">
              <w:rPr>
                <w:lang w:val="id-ID"/>
              </w:rPr>
              <w:t>dibeberapa</w:t>
            </w:r>
            <w:proofErr w:type="spellEnd"/>
            <w:r w:rsidRPr="00775C24">
              <w:rPr>
                <w:lang w:val="id-ID"/>
              </w:rPr>
              <w:t xml:space="preserve"> titik strategis dan pusat kerumunan di Subang, </w:t>
            </w:r>
            <w:proofErr w:type="spellStart"/>
            <w:r w:rsidRPr="00775C24">
              <w:rPr>
                <w:lang w:val="id-ID"/>
              </w:rPr>
              <w:t>diantaranya</w:t>
            </w:r>
            <w:proofErr w:type="spellEnd"/>
            <w:r w:rsidRPr="00775C24">
              <w:rPr>
                <w:lang w:val="id-ID"/>
              </w:rPr>
              <w:t xml:space="preserve"> adalah alun-alun </w:t>
            </w:r>
            <w:proofErr w:type="spellStart"/>
            <w:r w:rsidRPr="00775C24">
              <w:rPr>
                <w:lang w:val="id-ID"/>
              </w:rPr>
              <w:t>Pagaden</w:t>
            </w:r>
            <w:proofErr w:type="spellEnd"/>
            <w:r w:rsidRPr="00775C24">
              <w:rPr>
                <w:lang w:val="id-ID"/>
              </w:rPr>
              <w:t xml:space="preserve">, Pasar Tradisional </w:t>
            </w:r>
            <w:proofErr w:type="spellStart"/>
            <w:r w:rsidRPr="00775C24">
              <w:rPr>
                <w:lang w:val="id-ID"/>
              </w:rPr>
              <w:t>Pagaden</w:t>
            </w:r>
            <w:proofErr w:type="spellEnd"/>
            <w:r w:rsidRPr="00775C24">
              <w:rPr>
                <w:lang w:val="id-ID"/>
              </w:rPr>
              <w:t>, Alun-alun Subang. Pembagian masker kepada masyarakat ini diapresiasi Tri Utami S.</w:t>
            </w:r>
            <w:proofErr w:type="spellStart"/>
            <w:r w:rsidRPr="00775C24">
              <w:rPr>
                <w:lang w:val="id-ID"/>
              </w:rPr>
              <w:t>Sos</w:t>
            </w:r>
            <w:proofErr w:type="spellEnd"/>
            <w:r w:rsidRPr="00775C24">
              <w:rPr>
                <w:lang w:val="id-ID"/>
              </w:rPr>
              <w:t>.,</w:t>
            </w:r>
            <w:proofErr w:type="spellStart"/>
            <w:r w:rsidRPr="00775C24">
              <w:rPr>
                <w:lang w:val="id-ID"/>
              </w:rPr>
              <w:t>M.Si</w:t>
            </w:r>
            <w:proofErr w:type="spellEnd"/>
            <w:r w:rsidRPr="00775C24">
              <w:rPr>
                <w:lang w:val="id-ID"/>
              </w:rPr>
              <w:t xml:space="preserve">, Camat Kecamatan </w:t>
            </w:r>
            <w:proofErr w:type="spellStart"/>
            <w:r w:rsidRPr="00775C24">
              <w:rPr>
                <w:lang w:val="id-ID"/>
              </w:rPr>
              <w:t>Pagaden</w:t>
            </w:r>
            <w:proofErr w:type="spellEnd"/>
            <w:r w:rsidRPr="00775C24">
              <w:rPr>
                <w:lang w:val="id-ID"/>
              </w:rPr>
              <w:t xml:space="preserve">. Utami mengaku turut terbantu dengan adanya pembagian masker kepada masyarakat yang berada di wilayah Kecamatan </w:t>
            </w:r>
            <w:proofErr w:type="spellStart"/>
            <w:r w:rsidRPr="00775C24">
              <w:rPr>
                <w:lang w:val="id-ID"/>
              </w:rPr>
              <w:t>Pagaden</w:t>
            </w:r>
            <w:proofErr w:type="spellEnd"/>
            <w:r w:rsidRPr="00775C24">
              <w:rPr>
                <w:lang w:val="id-ID"/>
              </w:rPr>
              <w:t xml:space="preserve">. Dengan adanya pembagian masker dan kampanye protokol kesehatan ini semoga </w:t>
            </w:r>
            <w:proofErr w:type="spellStart"/>
            <w:r w:rsidRPr="00775C24">
              <w:rPr>
                <w:lang w:val="id-ID"/>
              </w:rPr>
              <w:t>selurruh</w:t>
            </w:r>
            <w:proofErr w:type="spellEnd"/>
            <w:r w:rsidRPr="00775C24">
              <w:rPr>
                <w:lang w:val="id-ID"/>
              </w:rPr>
              <w:t xml:space="preserve"> masyarakat semakin sadar akan pentingnya mematuhi protokol kesehatan dan menjaga lingkungan agar terbebas dari ancaman Covid-19.</w:t>
            </w:r>
          </w:p>
        </w:tc>
        <w:tc>
          <w:tcPr>
            <w:tcW w:w="5597" w:type="dxa"/>
          </w:tcPr>
          <w:p w14:paraId="5879EAC3" w14:textId="1659E0C5" w:rsidR="009E665B" w:rsidRPr="00775C24" w:rsidRDefault="009E665B" w:rsidP="009E665B">
            <w:pPr>
              <w:rPr>
                <w:lang w:val="id-ID"/>
              </w:rPr>
            </w:pPr>
            <w:r w:rsidRPr="00775C24">
              <w:rPr>
                <w:lang w:val="id-ID"/>
              </w:rPr>
              <w:lastRenderedPageBreak/>
              <w:t xml:space="preserve">Karyawan PT Dahana (Persero) dari kalangan </w:t>
            </w:r>
            <w:proofErr w:type="spellStart"/>
            <w:r w:rsidRPr="00775C24">
              <w:rPr>
                <w:lang w:val="id-ID"/>
              </w:rPr>
              <w:t>milenial</w:t>
            </w:r>
            <w:proofErr w:type="spellEnd"/>
            <w:r w:rsidRPr="00775C24">
              <w:rPr>
                <w:lang w:val="id-ID"/>
              </w:rPr>
              <w:t xml:space="preserve"> membagikan masker kepada masyarakat di Kabupaten Subang, Jawa Barat. Kegiatan bagi masker kepada masyarakat ini tercipta berkat kolaborasi antar BUMN </w:t>
            </w:r>
            <w:r w:rsidRPr="00775C24">
              <w:rPr>
                <w:lang w:val="id-ID"/>
              </w:rPr>
              <w:lastRenderedPageBreak/>
              <w:t xml:space="preserve">yaitu antara Dahana dan PT Pertamina. Sebanyak 3.000 masker dibagikan </w:t>
            </w:r>
            <w:proofErr w:type="spellStart"/>
            <w:r w:rsidRPr="00775C24">
              <w:rPr>
                <w:lang w:val="id-ID"/>
              </w:rPr>
              <w:t>dibeberapa</w:t>
            </w:r>
            <w:proofErr w:type="spellEnd"/>
            <w:r w:rsidRPr="00775C24">
              <w:rPr>
                <w:lang w:val="id-ID"/>
              </w:rPr>
              <w:t xml:space="preserve"> titik strategis dan pusat kerumunan di Subang, </w:t>
            </w:r>
            <w:proofErr w:type="spellStart"/>
            <w:r w:rsidRPr="00775C24">
              <w:rPr>
                <w:lang w:val="id-ID"/>
              </w:rPr>
              <w:t>diantaranya</w:t>
            </w:r>
            <w:proofErr w:type="spellEnd"/>
            <w:r w:rsidRPr="00775C24">
              <w:rPr>
                <w:lang w:val="id-ID"/>
              </w:rPr>
              <w:t xml:space="preserve"> adalah alun-alun </w:t>
            </w:r>
            <w:proofErr w:type="spellStart"/>
            <w:r w:rsidRPr="00775C24">
              <w:rPr>
                <w:lang w:val="id-ID"/>
              </w:rPr>
              <w:t>Pagaden</w:t>
            </w:r>
            <w:proofErr w:type="spellEnd"/>
            <w:r w:rsidRPr="00775C24">
              <w:rPr>
                <w:lang w:val="id-ID"/>
              </w:rPr>
              <w:t xml:space="preserve">, Pasar Tradisional </w:t>
            </w:r>
            <w:proofErr w:type="spellStart"/>
            <w:r w:rsidRPr="00775C24">
              <w:rPr>
                <w:lang w:val="id-ID"/>
              </w:rPr>
              <w:t>Pagaden</w:t>
            </w:r>
            <w:proofErr w:type="spellEnd"/>
            <w:r w:rsidRPr="00775C24">
              <w:rPr>
                <w:lang w:val="id-ID"/>
              </w:rPr>
              <w:t xml:space="preserve">, Alun-alun Subang, dan beberapa titik lainnya di pusat kota Subang, pada </w:t>
            </w:r>
            <w:proofErr w:type="spellStart"/>
            <w:r w:rsidRPr="00775C24">
              <w:rPr>
                <w:lang w:val="id-ID"/>
              </w:rPr>
              <w:t>Jum’at</w:t>
            </w:r>
            <w:proofErr w:type="spellEnd"/>
            <w:r w:rsidRPr="00775C24">
              <w:rPr>
                <w:lang w:val="id-ID"/>
              </w:rPr>
              <w:t xml:space="preserve"> pekan lalu.</w:t>
            </w:r>
            <w:r w:rsidRPr="00775C24">
              <w:rPr>
                <w:lang w:val="id-ID"/>
              </w:rPr>
              <w:br/>
            </w:r>
            <w:r w:rsidRPr="00775C24">
              <w:rPr>
                <w:lang w:val="id-ID"/>
              </w:rPr>
              <w:br/>
              <w:t>Fajar Pratama, koordinator pembagian masker menyebutkan, kegiatan pembagian masker kepada masyarakat ini merupakan langkah nyata kolaborasi antara Dahana serta Pertamina terhadap masyarakat guna memutus rantai penyebaran Covid-19 di Indonesia. "Harapannya dengan dibagikannya masker ini masyarakat semakin sadar akan protokol kesehatan yang harus dipatuhi guna memutus mata rantai penyebaran Covid-19 di Indonesia," ucap Fajar dalam keterangan tertulis di Subang, baru-baru ini.</w:t>
            </w:r>
            <w:r w:rsidRPr="00775C24">
              <w:rPr>
                <w:lang w:val="id-ID"/>
              </w:rPr>
              <w:br/>
            </w:r>
            <w:r w:rsidRPr="00775C24">
              <w:rPr>
                <w:lang w:val="id-ID"/>
              </w:rPr>
              <w:br/>
              <w:t>Pembagian masker kepada masyarakat ini diapresiasi Tri Utami S.</w:t>
            </w:r>
            <w:proofErr w:type="spellStart"/>
            <w:r w:rsidRPr="00775C24">
              <w:rPr>
                <w:lang w:val="id-ID"/>
              </w:rPr>
              <w:t>Sos</w:t>
            </w:r>
            <w:proofErr w:type="spellEnd"/>
            <w:r w:rsidRPr="00775C24">
              <w:rPr>
                <w:lang w:val="id-ID"/>
              </w:rPr>
              <w:t>.,</w:t>
            </w:r>
            <w:proofErr w:type="spellStart"/>
            <w:r w:rsidRPr="00775C24">
              <w:rPr>
                <w:lang w:val="id-ID"/>
              </w:rPr>
              <w:t>M.Si</w:t>
            </w:r>
            <w:proofErr w:type="spellEnd"/>
            <w:r w:rsidRPr="00775C24">
              <w:rPr>
                <w:lang w:val="id-ID"/>
              </w:rPr>
              <w:t xml:space="preserve">, Camat Kecamatan </w:t>
            </w:r>
            <w:proofErr w:type="spellStart"/>
            <w:r w:rsidRPr="00775C24">
              <w:rPr>
                <w:lang w:val="id-ID"/>
              </w:rPr>
              <w:t>Pagaden</w:t>
            </w:r>
            <w:proofErr w:type="spellEnd"/>
            <w:r w:rsidRPr="00775C24">
              <w:rPr>
                <w:lang w:val="id-ID"/>
              </w:rPr>
              <w:t xml:space="preserve">. Utami mengaku turut terbantu dengan adanya pembagian masker kepada masyarakat yang berada di wilayah Kecamatan </w:t>
            </w:r>
            <w:proofErr w:type="spellStart"/>
            <w:r w:rsidRPr="00775C24">
              <w:rPr>
                <w:lang w:val="id-ID"/>
              </w:rPr>
              <w:t>Pagaden</w:t>
            </w:r>
            <w:proofErr w:type="spellEnd"/>
            <w:r w:rsidRPr="00775C24">
              <w:rPr>
                <w:lang w:val="id-ID"/>
              </w:rPr>
              <w:t xml:space="preserve">. “Dengan adanya pembagian masker dan kampanye protokol kesehatan ini semoga </w:t>
            </w:r>
            <w:proofErr w:type="spellStart"/>
            <w:r w:rsidRPr="00775C24">
              <w:rPr>
                <w:lang w:val="id-ID"/>
              </w:rPr>
              <w:t>selurruh</w:t>
            </w:r>
            <w:proofErr w:type="spellEnd"/>
            <w:r w:rsidRPr="00775C24">
              <w:rPr>
                <w:lang w:val="id-ID"/>
              </w:rPr>
              <w:t xml:space="preserve"> masyarakat semakin sadar akan pentingnya mematuhi protokol kesehatan dan menjaga lingkungan agar terbebas dari ancaman Covid-19," harapnya.</w:t>
            </w:r>
            <w:r w:rsidRPr="00775C24">
              <w:rPr>
                <w:lang w:val="id-ID"/>
              </w:rPr>
              <w:br/>
            </w:r>
            <w:r w:rsidRPr="00775C24">
              <w:rPr>
                <w:lang w:val="id-ID"/>
              </w:rPr>
              <w:br/>
              <w:t>www.swa.co.id</w:t>
            </w:r>
          </w:p>
        </w:tc>
        <w:tc>
          <w:tcPr>
            <w:tcW w:w="1964" w:type="dxa"/>
          </w:tcPr>
          <w:p w14:paraId="5830199F" w14:textId="1110B30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w:t>
            </w:r>
          </w:p>
        </w:tc>
      </w:tr>
      <w:tr w:rsidR="009E665B" w:rsidRPr="00775C24" w14:paraId="7B4E269A" w14:textId="77777777" w:rsidTr="009E665B">
        <w:tc>
          <w:tcPr>
            <w:tcW w:w="671" w:type="dxa"/>
          </w:tcPr>
          <w:p w14:paraId="54D28C46" w14:textId="6CCAD437" w:rsidR="009E665B" w:rsidRPr="00775C24" w:rsidRDefault="009E665B" w:rsidP="009E665B">
            <w:pPr>
              <w:rPr>
                <w:lang w:val="id-ID"/>
              </w:rPr>
            </w:pPr>
            <w:r w:rsidRPr="00775C24">
              <w:rPr>
                <w:lang w:val="id-ID"/>
              </w:rPr>
              <w:lastRenderedPageBreak/>
              <w:t>178</w:t>
            </w:r>
          </w:p>
        </w:tc>
        <w:tc>
          <w:tcPr>
            <w:tcW w:w="2777" w:type="dxa"/>
          </w:tcPr>
          <w:p w14:paraId="2C5C4062" w14:textId="03F05446" w:rsidR="009E665B" w:rsidRPr="00775C24" w:rsidRDefault="009E665B" w:rsidP="009E665B">
            <w:pPr>
              <w:rPr>
                <w:lang w:val="id-ID"/>
              </w:rPr>
            </w:pPr>
            <w:proofErr w:type="spellStart"/>
            <w:r w:rsidRPr="00775C24">
              <w:rPr>
                <w:lang w:val="id-ID"/>
              </w:rPr>
              <w:t>Menhub</w:t>
            </w:r>
            <w:proofErr w:type="spellEnd"/>
            <w:r w:rsidRPr="00775C24">
              <w:rPr>
                <w:lang w:val="id-ID"/>
              </w:rPr>
              <w:t xml:space="preserve"> Minta Lanjutkan Pembangunan dan Terapkan Protokol Kesehatan</w:t>
            </w:r>
          </w:p>
        </w:tc>
        <w:tc>
          <w:tcPr>
            <w:tcW w:w="4550" w:type="dxa"/>
          </w:tcPr>
          <w:p w14:paraId="6A1EB91B" w14:textId="5C805D92" w:rsidR="009E665B" w:rsidRPr="00775C24" w:rsidRDefault="009E665B" w:rsidP="009E665B">
            <w:pPr>
              <w:rPr>
                <w:lang w:val="id-ID"/>
              </w:rPr>
            </w:pPr>
            <w:proofErr w:type="spellStart"/>
            <w:r w:rsidRPr="00775C24">
              <w:rPr>
                <w:lang w:val="id-ID"/>
              </w:rPr>
              <w:t>Menhub</w:t>
            </w:r>
            <w:proofErr w:type="spellEnd"/>
            <w:r w:rsidRPr="00775C24">
              <w:rPr>
                <w:lang w:val="id-ID"/>
              </w:rPr>
              <w:t xml:space="preserve"> Minta Lanjutkan Pembangunan dan Terapkan Protokol Kesehatan. </w:t>
            </w:r>
            <w:proofErr w:type="spellStart"/>
            <w:r w:rsidRPr="00775C24">
              <w:rPr>
                <w:lang w:val="id-ID"/>
              </w:rPr>
              <w:t>Menhub</w:t>
            </w:r>
            <w:proofErr w:type="spellEnd"/>
            <w:r w:rsidRPr="00775C24">
              <w:rPr>
                <w:lang w:val="id-ID"/>
              </w:rPr>
              <w:t xml:space="preserve"> Minta Lanjutkan Pembangunan dan Terapkan Protokol Kesehatan. </w:t>
            </w:r>
            <w:proofErr w:type="spellStart"/>
            <w:r w:rsidRPr="00775C24">
              <w:rPr>
                <w:lang w:val="id-ID"/>
              </w:rPr>
              <w:t>Menhub</w:t>
            </w:r>
            <w:proofErr w:type="spellEnd"/>
            <w:r w:rsidRPr="00775C24">
              <w:rPr>
                <w:lang w:val="id-ID"/>
              </w:rPr>
              <w:t xml:space="preserve"> Minta Lanjutkan Pembangunan dan Terapkan Protokol Kesehatan. </w:t>
            </w:r>
            <w:proofErr w:type="spellStart"/>
            <w:r w:rsidRPr="00775C24">
              <w:rPr>
                <w:lang w:val="id-ID"/>
              </w:rPr>
              <w:t>Menhub</w:t>
            </w:r>
            <w:proofErr w:type="spellEnd"/>
            <w:r w:rsidRPr="00775C24">
              <w:rPr>
                <w:lang w:val="id-ID"/>
              </w:rPr>
              <w:t xml:space="preserve"> Minta Lanjutkan Pembangunan dan Terapkan Protokol Kesehatan.</w:t>
            </w:r>
          </w:p>
        </w:tc>
        <w:tc>
          <w:tcPr>
            <w:tcW w:w="5597" w:type="dxa"/>
          </w:tcPr>
          <w:p w14:paraId="37B021EB" w14:textId="4392872D" w:rsidR="009E665B" w:rsidRPr="00775C24" w:rsidRDefault="009E665B" w:rsidP="009E665B">
            <w:pPr>
              <w:rPr>
                <w:lang w:val="id-ID"/>
              </w:rPr>
            </w:pPr>
            <w:proofErr w:type="spellStart"/>
            <w:r w:rsidRPr="00775C24">
              <w:rPr>
                <w:lang w:val="id-ID"/>
              </w:rPr>
              <w:t>Menhub</w:t>
            </w:r>
            <w:proofErr w:type="spellEnd"/>
            <w:r w:rsidRPr="00775C24">
              <w:rPr>
                <w:lang w:val="id-ID"/>
              </w:rPr>
              <w:t xml:space="preserve"> Minta Lanjutkan Pembangunan dan Terapkan Protokol Kesehatan</w:t>
            </w:r>
          </w:p>
        </w:tc>
        <w:tc>
          <w:tcPr>
            <w:tcW w:w="1964" w:type="dxa"/>
          </w:tcPr>
          <w:p w14:paraId="7B11F76E" w14:textId="67589AB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6F6D7166" w14:textId="77777777" w:rsidTr="009E665B">
        <w:tc>
          <w:tcPr>
            <w:tcW w:w="671" w:type="dxa"/>
          </w:tcPr>
          <w:p w14:paraId="002BD4AA" w14:textId="6AEFA2FE" w:rsidR="009E665B" w:rsidRPr="00775C24" w:rsidRDefault="009E665B" w:rsidP="009E665B">
            <w:pPr>
              <w:rPr>
                <w:lang w:val="id-ID"/>
              </w:rPr>
            </w:pPr>
            <w:r w:rsidRPr="00775C24">
              <w:rPr>
                <w:lang w:val="id-ID"/>
              </w:rPr>
              <w:t>179</w:t>
            </w:r>
          </w:p>
        </w:tc>
        <w:tc>
          <w:tcPr>
            <w:tcW w:w="2777" w:type="dxa"/>
          </w:tcPr>
          <w:p w14:paraId="2C8A34D5" w14:textId="12B1B9A4" w:rsidR="009E665B" w:rsidRPr="00775C24" w:rsidRDefault="009E665B" w:rsidP="009E665B">
            <w:pPr>
              <w:rPr>
                <w:lang w:val="id-ID"/>
              </w:rPr>
            </w:pPr>
            <w:r w:rsidRPr="00775C24">
              <w:rPr>
                <w:lang w:val="id-ID"/>
              </w:rPr>
              <w:t xml:space="preserve">PT Garam Jadikan Satpam Garda Terdepan Penegak </w:t>
            </w:r>
            <w:r w:rsidRPr="00775C24">
              <w:rPr>
                <w:lang w:val="id-ID"/>
              </w:rPr>
              <w:lastRenderedPageBreak/>
              <w:t>Protokol Kesehatan</w:t>
            </w:r>
          </w:p>
        </w:tc>
        <w:tc>
          <w:tcPr>
            <w:tcW w:w="4550" w:type="dxa"/>
          </w:tcPr>
          <w:p w14:paraId="4D199643" w14:textId="6EA25FEA" w:rsidR="009E665B" w:rsidRPr="00775C24" w:rsidRDefault="009E665B" w:rsidP="009E665B">
            <w:pPr>
              <w:rPr>
                <w:lang w:val="id-ID"/>
              </w:rPr>
            </w:pPr>
            <w:r w:rsidRPr="00775C24">
              <w:rPr>
                <w:lang w:val="id-ID"/>
              </w:rPr>
              <w:lastRenderedPageBreak/>
              <w:t xml:space="preserve">Badan Usaha Milik Negara (BUMN) yang bergerak dalam bidang industri pengolahan </w:t>
            </w:r>
            <w:r w:rsidRPr="00775C24">
              <w:rPr>
                <w:lang w:val="id-ID"/>
              </w:rPr>
              <w:lastRenderedPageBreak/>
              <w:t xml:space="preserve">dan perdagangan garam, PT Garam (Persero) tetap beroperasi di tengah pandemi virus </w:t>
            </w:r>
            <w:proofErr w:type="spellStart"/>
            <w:r w:rsidRPr="00775C24">
              <w:rPr>
                <w:lang w:val="id-ID"/>
              </w:rPr>
              <w:t>Corona</w:t>
            </w:r>
            <w:proofErr w:type="spellEnd"/>
            <w:r w:rsidRPr="00775C24">
              <w:rPr>
                <w:lang w:val="id-ID"/>
              </w:rPr>
              <w:t xml:space="preserve"> dengan menerapkan protokol kesehatan. Dalam menjalankan semua aktivitas, baik di kantor pusat Pegaraman Gersik Putih, Veem Kalianget, Pegaraman Sumenep I, dan Pegaraman Sindir, satpam (satuan pengamanan) PT Garam menjadi garda paling depan dalam penegakan protokol kesehatan Covid-19. Tim Asistensi </w:t>
            </w:r>
            <w:proofErr w:type="spellStart"/>
            <w:r w:rsidRPr="00775C24">
              <w:rPr>
                <w:lang w:val="id-ID"/>
              </w:rPr>
              <w:t>Dipamobvit</w:t>
            </w:r>
            <w:proofErr w:type="spellEnd"/>
            <w:r w:rsidRPr="00775C24">
              <w:rPr>
                <w:lang w:val="id-ID"/>
              </w:rPr>
              <w:t xml:space="preserve"> Polda Jatim melalui </w:t>
            </w:r>
            <w:proofErr w:type="spellStart"/>
            <w:r w:rsidRPr="00775C24">
              <w:rPr>
                <w:lang w:val="id-ID"/>
              </w:rPr>
              <w:t>Kasubdit</w:t>
            </w:r>
            <w:proofErr w:type="spellEnd"/>
            <w:r w:rsidRPr="00775C24">
              <w:rPr>
                <w:lang w:val="id-ID"/>
              </w:rPr>
              <w:t xml:space="preserve"> Audit Polda Jatim, AKBP Minarti menyampaikan terima kasih atas kepedulian PT Garam dalam usaha penegakan protokol kesehatan. Meskipun banyak tantangan tidak menyurutkan semangat PT Garam untuk menyusun strategi ke depan. Selain penguatan manajemen pada </w:t>
            </w:r>
            <w:proofErr w:type="spellStart"/>
            <w:r w:rsidRPr="00775C24">
              <w:rPr>
                <w:lang w:val="id-ID"/>
              </w:rPr>
              <w:t>on</w:t>
            </w:r>
            <w:proofErr w:type="spellEnd"/>
            <w:r w:rsidRPr="00775C24">
              <w:rPr>
                <w:lang w:val="id-ID"/>
              </w:rPr>
              <w:t xml:space="preserve"> </w:t>
            </w:r>
            <w:proofErr w:type="spellStart"/>
            <w:r w:rsidRPr="00775C24">
              <w:rPr>
                <w:lang w:val="id-ID"/>
              </w:rPr>
              <w:t>farm</w:t>
            </w:r>
            <w:proofErr w:type="spellEnd"/>
            <w:r w:rsidRPr="00775C24">
              <w:rPr>
                <w:lang w:val="id-ID"/>
              </w:rPr>
              <w:t xml:space="preserve">, diferensiasi produk terus dilakukan pengembangan untuk </w:t>
            </w:r>
            <w:proofErr w:type="spellStart"/>
            <w:r w:rsidRPr="00775C24">
              <w:rPr>
                <w:lang w:val="id-ID"/>
              </w:rPr>
              <w:t>hilirisasi</w:t>
            </w:r>
            <w:proofErr w:type="spellEnd"/>
            <w:r w:rsidRPr="00775C24">
              <w:rPr>
                <w:lang w:val="id-ID"/>
              </w:rPr>
              <w:t>.</w:t>
            </w:r>
          </w:p>
        </w:tc>
        <w:tc>
          <w:tcPr>
            <w:tcW w:w="5597" w:type="dxa"/>
          </w:tcPr>
          <w:p w14:paraId="69A66A1E" w14:textId="6646849F" w:rsidR="009E665B" w:rsidRPr="00775C24" w:rsidRDefault="009E665B" w:rsidP="009E665B">
            <w:pPr>
              <w:rPr>
                <w:lang w:val="id-ID"/>
              </w:rPr>
            </w:pPr>
            <w:r w:rsidRPr="00775C24">
              <w:rPr>
                <w:lang w:val="id-ID"/>
              </w:rPr>
              <w:lastRenderedPageBreak/>
              <w:t xml:space="preserve">Badan Usaha Milik Negara (BUMN) yang bergerak dalam bidang industri pengolahan dan perdagangan garam, PT </w:t>
            </w:r>
            <w:r w:rsidRPr="00775C24">
              <w:rPr>
                <w:lang w:val="id-ID"/>
              </w:rPr>
              <w:lastRenderedPageBreak/>
              <w:t xml:space="preserve">Garam (Persero) tetap beroperasi di tengah pandemi virus </w:t>
            </w:r>
            <w:proofErr w:type="spellStart"/>
            <w:r w:rsidRPr="00775C24">
              <w:rPr>
                <w:lang w:val="id-ID"/>
              </w:rPr>
              <w:t>Corona</w:t>
            </w:r>
            <w:proofErr w:type="spellEnd"/>
            <w:r w:rsidRPr="00775C24">
              <w:rPr>
                <w:lang w:val="id-ID"/>
              </w:rPr>
              <w:t xml:space="preserve"> dengan menerapkan protokol kesehatan. Dalam menjalankan semua aktivitas, baik di </w:t>
            </w:r>
            <w:proofErr w:type="spellStart"/>
            <w:r w:rsidRPr="00775C24">
              <w:rPr>
                <w:lang w:val="id-ID"/>
              </w:rPr>
              <w:t>di</w:t>
            </w:r>
            <w:proofErr w:type="spellEnd"/>
            <w:r w:rsidRPr="00775C24">
              <w:rPr>
                <w:lang w:val="id-ID"/>
              </w:rPr>
              <w:t xml:space="preserve"> kantor pusat Pegaraman Gersik Putih, Veem Kalianget, Pegaraman Sumenep I, dan Pegaraman Sindir, satpam (satuan pengamanan) PT Garam menjadi garda paling depan dalam penegakan protokol kesehatan Covid-19.</w:t>
            </w:r>
            <w:r w:rsidRPr="00775C24">
              <w:rPr>
                <w:lang w:val="id-ID"/>
              </w:rPr>
              <w:br/>
            </w:r>
            <w:r w:rsidRPr="00775C24">
              <w:rPr>
                <w:lang w:val="id-ID"/>
              </w:rPr>
              <w:br/>
              <w:t xml:space="preserve">PT Garam (Persero) berusaha untuk terus menegakkan protokol kesehatan agar penyebaran Covid-19 tidak berdampak pada karyawan karena dampak Covid-19 adalah tanggung jawab semua elemen. Petugas satpam PT Garam pun sebagai penegak disiplin protokol kesehatan juga telah diberikan rompi khusus oleh Tim Asistensi </w:t>
            </w:r>
            <w:proofErr w:type="spellStart"/>
            <w:r w:rsidRPr="00775C24">
              <w:rPr>
                <w:lang w:val="id-ID"/>
              </w:rPr>
              <w:t>Dipamobvit</w:t>
            </w:r>
            <w:proofErr w:type="spellEnd"/>
            <w:r w:rsidRPr="00775C24">
              <w:rPr>
                <w:lang w:val="id-ID"/>
              </w:rPr>
              <w:t xml:space="preserve"> Polda Jatim.</w:t>
            </w:r>
            <w:r w:rsidRPr="00775C24">
              <w:rPr>
                <w:lang w:val="id-ID"/>
              </w:rPr>
              <w:br/>
            </w:r>
            <w:r w:rsidRPr="00775C24">
              <w:rPr>
                <w:lang w:val="id-ID"/>
              </w:rPr>
              <w:br/>
              <w:t>“</w:t>
            </w:r>
            <w:proofErr w:type="spellStart"/>
            <w:r w:rsidRPr="00775C24">
              <w:rPr>
                <w:lang w:val="id-ID"/>
              </w:rPr>
              <w:t>Security</w:t>
            </w:r>
            <w:proofErr w:type="spellEnd"/>
            <w:r w:rsidRPr="00775C24">
              <w:rPr>
                <w:lang w:val="id-ID"/>
              </w:rPr>
              <w:t xml:space="preserve"> menjadi garda depan, khususnya dalam penegakan protokol kesehatan Covid-19,” kata Direktur Utama PT Garam (Persero), Achmad Ardianto.</w:t>
            </w:r>
            <w:r w:rsidRPr="00775C24">
              <w:rPr>
                <w:lang w:val="id-ID"/>
              </w:rPr>
              <w:br/>
            </w:r>
            <w:r w:rsidRPr="00775C24">
              <w:rPr>
                <w:lang w:val="id-ID"/>
              </w:rPr>
              <w:br/>
              <w:t xml:space="preserve">Sementara, Tim Asistensi </w:t>
            </w:r>
            <w:proofErr w:type="spellStart"/>
            <w:r w:rsidRPr="00775C24">
              <w:rPr>
                <w:lang w:val="id-ID"/>
              </w:rPr>
              <w:t>Dipamobvit</w:t>
            </w:r>
            <w:proofErr w:type="spellEnd"/>
            <w:r w:rsidRPr="00775C24">
              <w:rPr>
                <w:lang w:val="id-ID"/>
              </w:rPr>
              <w:t xml:space="preserve"> Polda Jatim melalui </w:t>
            </w:r>
            <w:proofErr w:type="spellStart"/>
            <w:r w:rsidRPr="00775C24">
              <w:rPr>
                <w:lang w:val="id-ID"/>
              </w:rPr>
              <w:t>Kasubdit</w:t>
            </w:r>
            <w:proofErr w:type="spellEnd"/>
            <w:r w:rsidRPr="00775C24">
              <w:rPr>
                <w:lang w:val="id-ID"/>
              </w:rPr>
              <w:t xml:space="preserve"> Audit Polda Jatim, AKBP Minarti menyampaikan terima kasih atas kepedulian PT Garam dalam usaha penegakan protokol kesehatan. “Maksud dan tujuan kami ini, memantau bagaimana pelaksanaan di lapangan tentang pelaksanaan protokol kesehatan. PT Garam sudah melakukan,” katanya.</w:t>
            </w:r>
            <w:r w:rsidRPr="00775C24">
              <w:rPr>
                <w:lang w:val="id-ID"/>
              </w:rPr>
              <w:br/>
            </w:r>
            <w:r w:rsidRPr="00775C24">
              <w:rPr>
                <w:lang w:val="id-ID"/>
              </w:rPr>
              <w:br/>
              <w:t xml:space="preserve">Meskipun banyak tantangan tidak menyurutkan semangat PT Garam untuk menyusun strategi ke depan. Selain penguatan manajemen pada </w:t>
            </w:r>
            <w:proofErr w:type="spellStart"/>
            <w:r w:rsidRPr="00775C24">
              <w:rPr>
                <w:lang w:val="id-ID"/>
              </w:rPr>
              <w:t>on</w:t>
            </w:r>
            <w:proofErr w:type="spellEnd"/>
            <w:r w:rsidRPr="00775C24">
              <w:rPr>
                <w:lang w:val="id-ID"/>
              </w:rPr>
              <w:t xml:space="preserve"> </w:t>
            </w:r>
            <w:proofErr w:type="spellStart"/>
            <w:r w:rsidRPr="00775C24">
              <w:rPr>
                <w:lang w:val="id-ID"/>
              </w:rPr>
              <w:t>farm</w:t>
            </w:r>
            <w:proofErr w:type="spellEnd"/>
            <w:r w:rsidRPr="00775C24">
              <w:rPr>
                <w:lang w:val="id-ID"/>
              </w:rPr>
              <w:t xml:space="preserve">, diferensiasi produk terus dilakukan pengembangan untuk </w:t>
            </w:r>
            <w:proofErr w:type="spellStart"/>
            <w:r w:rsidRPr="00775C24">
              <w:rPr>
                <w:lang w:val="id-ID"/>
              </w:rPr>
              <w:t>hilirisasi</w:t>
            </w:r>
            <w:proofErr w:type="spellEnd"/>
            <w:r w:rsidRPr="00775C24">
              <w:rPr>
                <w:lang w:val="id-ID"/>
              </w:rPr>
              <w:t>. Pihaknya terus berupaya agar target produksi tahun ini tercapai dan mendapat dukungan pemerintah untuk memenuhi kebutuhan garam nasional.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04202AD" w14:textId="3A5AC84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806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1A3C28AA" w14:textId="77777777" w:rsidTr="009E665B">
        <w:tc>
          <w:tcPr>
            <w:tcW w:w="671" w:type="dxa"/>
          </w:tcPr>
          <w:p w14:paraId="54A44BFE" w14:textId="4FB23D4E" w:rsidR="009E665B" w:rsidRPr="00775C24" w:rsidRDefault="009E665B" w:rsidP="009E665B">
            <w:pPr>
              <w:rPr>
                <w:lang w:val="id-ID"/>
              </w:rPr>
            </w:pPr>
            <w:r w:rsidRPr="00775C24">
              <w:rPr>
                <w:lang w:val="id-ID"/>
              </w:rPr>
              <w:lastRenderedPageBreak/>
              <w:t>180</w:t>
            </w:r>
          </w:p>
        </w:tc>
        <w:tc>
          <w:tcPr>
            <w:tcW w:w="2777" w:type="dxa"/>
          </w:tcPr>
          <w:p w14:paraId="3E042584" w14:textId="6C064274" w:rsidR="009E665B" w:rsidRPr="00775C24" w:rsidRDefault="009E665B" w:rsidP="009E665B">
            <w:pPr>
              <w:rPr>
                <w:lang w:val="id-ID"/>
              </w:rPr>
            </w:pPr>
            <w:r w:rsidRPr="00775C24">
              <w:rPr>
                <w:lang w:val="id-ID"/>
              </w:rPr>
              <w:t xml:space="preserve">A </w:t>
            </w:r>
            <w:proofErr w:type="spellStart"/>
            <w:r w:rsidRPr="00775C24">
              <w:rPr>
                <w:lang w:val="id-ID"/>
              </w:rPr>
              <w:t>True</w:t>
            </w:r>
            <w:proofErr w:type="spellEnd"/>
            <w:r w:rsidRPr="00775C24">
              <w:rPr>
                <w:lang w:val="id-ID"/>
              </w:rPr>
              <w:t xml:space="preserve"> </w:t>
            </w:r>
            <w:proofErr w:type="spellStart"/>
            <w:r w:rsidRPr="00775C24">
              <w:rPr>
                <w:lang w:val="id-ID"/>
              </w:rPr>
              <w:t>Balinese</w:t>
            </w:r>
            <w:proofErr w:type="spellEnd"/>
            <w:r w:rsidRPr="00775C24">
              <w:rPr>
                <w:lang w:val="id-ID"/>
              </w:rPr>
              <w:t xml:space="preserve"> </w:t>
            </w:r>
            <w:proofErr w:type="spellStart"/>
            <w:r w:rsidRPr="00775C24">
              <w:rPr>
                <w:lang w:val="id-ID"/>
              </w:rPr>
              <w:t>Experience</w:t>
            </w:r>
            <w:proofErr w:type="spellEnd"/>
            <w:r w:rsidRPr="00775C24">
              <w:rPr>
                <w:lang w:val="id-ID"/>
              </w:rPr>
              <w:t>, Mulai Bangkit Saat New Normal</w:t>
            </w:r>
          </w:p>
        </w:tc>
        <w:tc>
          <w:tcPr>
            <w:tcW w:w="4550" w:type="dxa"/>
          </w:tcPr>
          <w:p w14:paraId="4020156A" w14:textId="6A1F905E" w:rsidR="009E665B" w:rsidRPr="00775C24" w:rsidRDefault="009E665B" w:rsidP="009E665B">
            <w:pPr>
              <w:rPr>
                <w:lang w:val="id-ID"/>
              </w:rPr>
            </w:pPr>
            <w:r w:rsidRPr="00775C24">
              <w:rPr>
                <w:lang w:val="id-ID"/>
              </w:rPr>
              <w:t xml:space="preserve">Meskipun secara keseluruhan penyebaran Covid-19 di Bali relatif lebih rendah, dibanding kota-kota lain di Indonesia, namun dampaknya sangat dirasakan bagi pelaku bisnis, apalagi yang menggeluti sektor pariwisata. Hal ini diakui I Gusti Ayu Agung </w:t>
            </w:r>
            <w:r w:rsidRPr="00775C24">
              <w:rPr>
                <w:lang w:val="id-ID"/>
              </w:rPr>
              <w:lastRenderedPageBreak/>
              <w:t xml:space="preserve">Inda </w:t>
            </w:r>
            <w:proofErr w:type="spellStart"/>
            <w:r w:rsidRPr="00775C24">
              <w:rPr>
                <w:lang w:val="id-ID"/>
              </w:rPr>
              <w:t>Trimafo</w:t>
            </w:r>
            <w:proofErr w:type="spellEnd"/>
            <w:r w:rsidRPr="00775C24">
              <w:rPr>
                <w:lang w:val="id-ID"/>
              </w:rPr>
              <w:t xml:space="preserve"> Yudha, </w:t>
            </w:r>
            <w:proofErr w:type="spellStart"/>
            <w:r w:rsidRPr="00775C24">
              <w:rPr>
                <w:lang w:val="id-ID"/>
              </w:rPr>
              <w:t>owner</w:t>
            </w:r>
            <w:proofErr w:type="spellEnd"/>
            <w:r w:rsidRPr="00775C24">
              <w:rPr>
                <w:lang w:val="id-ID"/>
              </w:rPr>
              <w:t xml:space="preserve"> bisnis </w:t>
            </w:r>
            <w:proofErr w:type="spellStart"/>
            <w:r w:rsidRPr="00775C24">
              <w:rPr>
                <w:lang w:val="id-ID"/>
              </w:rPr>
              <w:t>rafting</w:t>
            </w:r>
            <w:proofErr w:type="spellEnd"/>
            <w:r w:rsidRPr="00775C24">
              <w:rPr>
                <w:lang w:val="id-ID"/>
              </w:rPr>
              <w:t xml:space="preserve">, </w:t>
            </w:r>
            <w:proofErr w:type="spellStart"/>
            <w:r w:rsidRPr="00775C24">
              <w:rPr>
                <w:lang w:val="id-ID"/>
              </w:rPr>
              <w:t>cycling</w:t>
            </w:r>
            <w:proofErr w:type="spellEnd"/>
            <w:r w:rsidRPr="00775C24">
              <w:rPr>
                <w:lang w:val="id-ID"/>
              </w:rPr>
              <w:t xml:space="preserve">, </w:t>
            </w:r>
            <w:proofErr w:type="spellStart"/>
            <w:r w:rsidRPr="00775C24">
              <w:rPr>
                <w:lang w:val="id-ID"/>
              </w:rPr>
              <w:t>elephant</w:t>
            </w:r>
            <w:proofErr w:type="spellEnd"/>
            <w:r w:rsidRPr="00775C24">
              <w:rPr>
                <w:lang w:val="id-ID"/>
              </w:rPr>
              <w:t xml:space="preserve"> riding, </w:t>
            </w:r>
            <w:proofErr w:type="spellStart"/>
            <w:r w:rsidRPr="00775C24">
              <w:rPr>
                <w:lang w:val="id-ID"/>
              </w:rPr>
              <w:t>tracking</w:t>
            </w:r>
            <w:proofErr w:type="spellEnd"/>
            <w:r w:rsidRPr="00775C24">
              <w:rPr>
                <w:lang w:val="id-ID"/>
              </w:rPr>
              <w:t xml:space="preserve">, </w:t>
            </w:r>
            <w:proofErr w:type="spellStart"/>
            <w:r w:rsidRPr="00775C24">
              <w:rPr>
                <w:lang w:val="id-ID"/>
              </w:rPr>
              <w:t>horse</w:t>
            </w:r>
            <w:proofErr w:type="spellEnd"/>
            <w:r w:rsidRPr="00775C24">
              <w:rPr>
                <w:lang w:val="id-ID"/>
              </w:rPr>
              <w:t xml:space="preserve"> riding, Safari Go </w:t>
            </w:r>
            <w:proofErr w:type="spellStart"/>
            <w:r w:rsidRPr="00775C24">
              <w:rPr>
                <w:lang w:val="id-ID"/>
              </w:rPr>
              <w:t>Topless</w:t>
            </w:r>
            <w:proofErr w:type="spellEnd"/>
            <w:r w:rsidRPr="00775C24">
              <w:rPr>
                <w:lang w:val="id-ID"/>
              </w:rPr>
              <w:t xml:space="preserve">, dan </w:t>
            </w:r>
            <w:proofErr w:type="spellStart"/>
            <w:r w:rsidRPr="00775C24">
              <w:rPr>
                <w:lang w:val="id-ID"/>
              </w:rPr>
              <w:t>chocolate</w:t>
            </w:r>
            <w:proofErr w:type="spellEnd"/>
            <w:r w:rsidRPr="00775C24">
              <w:rPr>
                <w:lang w:val="id-ID"/>
              </w:rPr>
              <w:t xml:space="preserve"> </w:t>
            </w:r>
            <w:proofErr w:type="spellStart"/>
            <w:r w:rsidRPr="00775C24">
              <w:rPr>
                <w:lang w:val="id-ID"/>
              </w:rPr>
              <w:t>factory</w:t>
            </w:r>
            <w:proofErr w:type="spellEnd"/>
            <w:r w:rsidRPr="00775C24">
              <w:rPr>
                <w:lang w:val="id-ID"/>
              </w:rPr>
              <w:t xml:space="preserve"> (</w:t>
            </w:r>
            <w:proofErr w:type="spellStart"/>
            <w:r w:rsidRPr="00775C24">
              <w:rPr>
                <w:lang w:val="id-ID"/>
              </w:rPr>
              <w:t>Pod</w:t>
            </w:r>
            <w:proofErr w:type="spellEnd"/>
            <w:r w:rsidRPr="00775C24">
              <w:rPr>
                <w:lang w:val="id-ID"/>
              </w:rPr>
              <w:t xml:space="preserve"> </w:t>
            </w:r>
            <w:proofErr w:type="spellStart"/>
            <w:r w:rsidRPr="00775C24">
              <w:rPr>
                <w:lang w:val="id-ID"/>
              </w:rPr>
              <w:t>Chocolate</w:t>
            </w:r>
            <w:proofErr w:type="spellEnd"/>
            <w:r w:rsidRPr="00775C24">
              <w:rPr>
                <w:lang w:val="id-ID"/>
              </w:rPr>
              <w:t xml:space="preserve"> ). Inda menawarkan harga khusus. Hanya saja harga yang ditawarkan cuma menutup biaya operasional hari itu, akan langsung dibagi-bagi kepada tenaga kerja yang bertugas hingga pembayaran </w:t>
            </w:r>
            <w:proofErr w:type="spellStart"/>
            <w:r w:rsidRPr="00775C24">
              <w:rPr>
                <w:lang w:val="id-ID"/>
              </w:rPr>
              <w:t>laundry</w:t>
            </w:r>
            <w:proofErr w:type="spellEnd"/>
            <w:r w:rsidRPr="00775C24">
              <w:rPr>
                <w:lang w:val="id-ID"/>
              </w:rPr>
              <w:t xml:space="preserve"> dan makanan yang disajikan. Diakui Inda, </w:t>
            </w:r>
            <w:proofErr w:type="spellStart"/>
            <w:r w:rsidRPr="00775C24">
              <w:rPr>
                <w:lang w:val="id-ID"/>
              </w:rPr>
              <w:t>prokes</w:t>
            </w:r>
            <w:proofErr w:type="spellEnd"/>
            <w:r w:rsidRPr="00775C24">
              <w:rPr>
                <w:lang w:val="id-ID"/>
              </w:rPr>
              <w:t xml:space="preserve"> diterapkan secara ketat baik untuk tamu maupun pegawainya. Menurut Inda dengan menerapkan </w:t>
            </w:r>
            <w:proofErr w:type="spellStart"/>
            <w:r w:rsidRPr="00775C24">
              <w:rPr>
                <w:lang w:val="id-ID"/>
              </w:rPr>
              <w:t>prokes</w:t>
            </w:r>
            <w:proofErr w:type="spellEnd"/>
            <w:r w:rsidRPr="00775C24">
              <w:rPr>
                <w:lang w:val="id-ID"/>
              </w:rPr>
              <w:t xml:space="preserve"> yang ketat sesuai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&amp; </w:t>
            </w:r>
            <w:proofErr w:type="spellStart"/>
            <w:r w:rsidRPr="00775C24">
              <w:rPr>
                <w:lang w:val="id-ID"/>
              </w:rPr>
              <w:t>Environment</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(CHSE) untuk memastikan wisatawan aman dari Covid-19 dan spirit ekowisata, memberdayakan masyarakat pedesaan yang mengacu pada </w:t>
            </w:r>
            <w:proofErr w:type="spellStart"/>
            <w:r w:rsidRPr="00775C24">
              <w:rPr>
                <w:lang w:val="id-ID"/>
              </w:rPr>
              <w:t>community</w:t>
            </w:r>
            <w:proofErr w:type="spellEnd"/>
            <w:r w:rsidRPr="00775C24">
              <w:rPr>
                <w:lang w:val="id-ID"/>
              </w:rPr>
              <w:t xml:space="preserve"> </w:t>
            </w:r>
            <w:proofErr w:type="spellStart"/>
            <w:r w:rsidRPr="00775C24">
              <w:rPr>
                <w:lang w:val="id-ID"/>
              </w:rPr>
              <w:t>development</w:t>
            </w:r>
            <w:proofErr w:type="spellEnd"/>
            <w:r w:rsidRPr="00775C24">
              <w:rPr>
                <w:lang w:val="id-ID"/>
              </w:rPr>
              <w:t>, memadukan sisi konservasi, wisata, dan budaya. Inda mengaku mulai bisa bernafas walau dengan ritme yang masih lemah.</w:t>
            </w:r>
          </w:p>
        </w:tc>
        <w:tc>
          <w:tcPr>
            <w:tcW w:w="5597" w:type="dxa"/>
          </w:tcPr>
          <w:p w14:paraId="29E262E5" w14:textId="57F25C3C" w:rsidR="009E665B" w:rsidRPr="00775C24" w:rsidRDefault="009E665B" w:rsidP="009E665B">
            <w:pPr>
              <w:rPr>
                <w:lang w:val="id-ID"/>
              </w:rPr>
            </w:pPr>
            <w:r w:rsidRPr="00775C24">
              <w:rPr>
                <w:lang w:val="id-ID"/>
              </w:rPr>
              <w:lastRenderedPageBreak/>
              <w:t>Meskipun secara keseluruhan penyebaran Covid-19 di Bali relatif lebih rendah, dibanding kota-kota lain di Indonesia, namun dampaknya sangat dirasakan bagi pelaku bisnis, apalagi yang menggeluti sektor pariwisata.</w:t>
            </w:r>
            <w:r w:rsidRPr="00775C24">
              <w:rPr>
                <w:lang w:val="id-ID"/>
              </w:rPr>
              <w:br/>
            </w:r>
            <w:r w:rsidRPr="00775C24">
              <w:rPr>
                <w:lang w:val="id-ID"/>
              </w:rPr>
              <w:br/>
              <w:t xml:space="preserve">Hal ini diakui I Gusti Ayu Agung Inda </w:t>
            </w:r>
            <w:proofErr w:type="spellStart"/>
            <w:r w:rsidRPr="00775C24">
              <w:rPr>
                <w:lang w:val="id-ID"/>
              </w:rPr>
              <w:t>Trimafo</w:t>
            </w:r>
            <w:proofErr w:type="spellEnd"/>
            <w:r w:rsidRPr="00775C24">
              <w:rPr>
                <w:lang w:val="id-ID"/>
              </w:rPr>
              <w:t xml:space="preserve"> Yudha, </w:t>
            </w:r>
            <w:proofErr w:type="spellStart"/>
            <w:r w:rsidRPr="00775C24">
              <w:rPr>
                <w:lang w:val="id-ID"/>
              </w:rPr>
              <w:lastRenderedPageBreak/>
              <w:t>owner</w:t>
            </w:r>
            <w:proofErr w:type="spellEnd"/>
            <w:r w:rsidRPr="00775C24">
              <w:rPr>
                <w:lang w:val="id-ID"/>
              </w:rPr>
              <w:t xml:space="preserve"> bisnis </w:t>
            </w:r>
            <w:proofErr w:type="spellStart"/>
            <w:r w:rsidRPr="00775C24">
              <w:rPr>
                <w:lang w:val="id-ID"/>
              </w:rPr>
              <w:t>rafting</w:t>
            </w:r>
            <w:proofErr w:type="spellEnd"/>
            <w:r w:rsidRPr="00775C24">
              <w:rPr>
                <w:lang w:val="id-ID"/>
              </w:rPr>
              <w:t xml:space="preserve">, </w:t>
            </w:r>
            <w:proofErr w:type="spellStart"/>
            <w:r w:rsidRPr="00775C24">
              <w:rPr>
                <w:lang w:val="id-ID"/>
              </w:rPr>
              <w:t>cycling</w:t>
            </w:r>
            <w:proofErr w:type="spellEnd"/>
            <w:r w:rsidRPr="00775C24">
              <w:rPr>
                <w:lang w:val="id-ID"/>
              </w:rPr>
              <w:t xml:space="preserve">, </w:t>
            </w:r>
            <w:proofErr w:type="spellStart"/>
            <w:r w:rsidRPr="00775C24">
              <w:rPr>
                <w:lang w:val="id-ID"/>
              </w:rPr>
              <w:t>elephant</w:t>
            </w:r>
            <w:proofErr w:type="spellEnd"/>
            <w:r w:rsidRPr="00775C24">
              <w:rPr>
                <w:lang w:val="id-ID"/>
              </w:rPr>
              <w:t xml:space="preserve"> riding, </w:t>
            </w:r>
            <w:proofErr w:type="spellStart"/>
            <w:r w:rsidRPr="00775C24">
              <w:rPr>
                <w:lang w:val="id-ID"/>
              </w:rPr>
              <w:t>tracking</w:t>
            </w:r>
            <w:proofErr w:type="spellEnd"/>
            <w:r w:rsidRPr="00775C24">
              <w:rPr>
                <w:lang w:val="id-ID"/>
              </w:rPr>
              <w:t xml:space="preserve">, </w:t>
            </w:r>
            <w:proofErr w:type="spellStart"/>
            <w:r w:rsidRPr="00775C24">
              <w:rPr>
                <w:lang w:val="id-ID"/>
              </w:rPr>
              <w:t>horse</w:t>
            </w:r>
            <w:proofErr w:type="spellEnd"/>
            <w:r w:rsidRPr="00775C24">
              <w:rPr>
                <w:lang w:val="id-ID"/>
              </w:rPr>
              <w:t xml:space="preserve"> riding, Safari Go </w:t>
            </w:r>
            <w:proofErr w:type="spellStart"/>
            <w:r w:rsidRPr="00775C24">
              <w:rPr>
                <w:lang w:val="id-ID"/>
              </w:rPr>
              <w:t>Topless</w:t>
            </w:r>
            <w:proofErr w:type="spellEnd"/>
            <w:r w:rsidRPr="00775C24">
              <w:rPr>
                <w:lang w:val="id-ID"/>
              </w:rPr>
              <w:t xml:space="preserve">, dan </w:t>
            </w:r>
            <w:proofErr w:type="spellStart"/>
            <w:r w:rsidRPr="00775C24">
              <w:rPr>
                <w:lang w:val="id-ID"/>
              </w:rPr>
              <w:t>chocolate</w:t>
            </w:r>
            <w:proofErr w:type="spellEnd"/>
            <w:r w:rsidRPr="00775C24">
              <w:rPr>
                <w:lang w:val="id-ID"/>
              </w:rPr>
              <w:t xml:space="preserve"> </w:t>
            </w:r>
            <w:proofErr w:type="spellStart"/>
            <w:r w:rsidRPr="00775C24">
              <w:rPr>
                <w:lang w:val="id-ID"/>
              </w:rPr>
              <w:t>factory</w:t>
            </w:r>
            <w:proofErr w:type="spellEnd"/>
            <w:r w:rsidRPr="00775C24">
              <w:rPr>
                <w:lang w:val="id-ID"/>
              </w:rPr>
              <w:t xml:space="preserve"> (</w:t>
            </w:r>
            <w:proofErr w:type="spellStart"/>
            <w:r w:rsidRPr="00775C24">
              <w:rPr>
                <w:lang w:val="id-ID"/>
              </w:rPr>
              <w:t>Pod</w:t>
            </w:r>
            <w:proofErr w:type="spellEnd"/>
            <w:r w:rsidRPr="00775C24">
              <w:rPr>
                <w:lang w:val="id-ID"/>
              </w:rPr>
              <w:t xml:space="preserve"> </w:t>
            </w:r>
            <w:proofErr w:type="spellStart"/>
            <w:r w:rsidRPr="00775C24">
              <w:rPr>
                <w:lang w:val="id-ID"/>
              </w:rPr>
              <w:t>Chocolate</w:t>
            </w:r>
            <w:proofErr w:type="spellEnd"/>
            <w:r w:rsidRPr="00775C24">
              <w:rPr>
                <w:lang w:val="id-ID"/>
              </w:rPr>
              <w:t xml:space="preserve">) di bawah bendera A </w:t>
            </w:r>
            <w:proofErr w:type="spellStart"/>
            <w:r w:rsidRPr="00775C24">
              <w:rPr>
                <w:lang w:val="id-ID"/>
              </w:rPr>
              <w:t>True</w:t>
            </w:r>
            <w:proofErr w:type="spellEnd"/>
            <w:r w:rsidRPr="00775C24">
              <w:rPr>
                <w:lang w:val="id-ID"/>
              </w:rPr>
              <w:t xml:space="preserve"> </w:t>
            </w:r>
            <w:proofErr w:type="spellStart"/>
            <w:r w:rsidRPr="00775C24">
              <w:rPr>
                <w:lang w:val="id-ID"/>
              </w:rPr>
              <w:t>Balinese</w:t>
            </w:r>
            <w:proofErr w:type="spellEnd"/>
            <w:r w:rsidRPr="00775C24">
              <w:rPr>
                <w:lang w:val="id-ID"/>
              </w:rPr>
              <w:t xml:space="preserve"> </w:t>
            </w:r>
            <w:proofErr w:type="spellStart"/>
            <w:r w:rsidRPr="00775C24">
              <w:rPr>
                <w:lang w:val="id-ID"/>
              </w:rPr>
              <w:t>Experience</w:t>
            </w:r>
            <w:proofErr w:type="spellEnd"/>
            <w:r w:rsidRPr="00775C24">
              <w:rPr>
                <w:lang w:val="id-ID"/>
              </w:rPr>
              <w:t xml:space="preserve"> (pengalaman liburan Bali yang sesungguhnya) pandemi Covid-19 nyaris membuat bisnisnya terhenti. “Sudah enam bulan sekitar 300 tenaga kerja harus di rumahkan. Nyaris semua usaha tidak beroperasi karena ketiadaan tamu,” katanya.</w:t>
            </w:r>
            <w:r w:rsidRPr="00775C24">
              <w:rPr>
                <w:lang w:val="id-ID"/>
              </w:rPr>
              <w:br/>
            </w:r>
            <w:r w:rsidRPr="00775C24">
              <w:rPr>
                <w:lang w:val="id-ID"/>
              </w:rPr>
              <w:br/>
              <w:t xml:space="preserve">Namun, saat tatanan kehidupan baru </w:t>
            </w:r>
            <w:proofErr w:type="spellStart"/>
            <w:r w:rsidRPr="00775C24">
              <w:rPr>
                <w:lang w:val="id-ID"/>
              </w:rPr>
              <w:t>new</w:t>
            </w:r>
            <w:proofErr w:type="spellEnd"/>
            <w:r w:rsidRPr="00775C24">
              <w:rPr>
                <w:lang w:val="id-ID"/>
              </w:rPr>
              <w:t xml:space="preserve"> normal mulai dicanangkan, perlahan bisnis yang ia geluti mulai bergerak. Namun, tetap harus menjalankan protokol kesehatan (</w:t>
            </w:r>
            <w:proofErr w:type="spellStart"/>
            <w:r w:rsidRPr="00775C24">
              <w:rPr>
                <w:lang w:val="id-ID"/>
              </w:rPr>
              <w:t>prokes</w:t>
            </w:r>
            <w:proofErr w:type="spellEnd"/>
            <w:r w:rsidRPr="00775C24">
              <w:rPr>
                <w:lang w:val="id-ID"/>
              </w:rPr>
              <w:t xml:space="preserve">). Misalnya untuk menerima tamu pun dengan persyaratan harus melakukan </w:t>
            </w:r>
            <w:proofErr w:type="spellStart"/>
            <w:r w:rsidRPr="00775C24">
              <w:rPr>
                <w:lang w:val="id-ID"/>
              </w:rPr>
              <w:t>booking</w:t>
            </w:r>
            <w:proofErr w:type="spellEnd"/>
            <w:r w:rsidRPr="00775C24">
              <w:rPr>
                <w:lang w:val="id-ID"/>
              </w:rPr>
              <w:t xml:space="preserve"> terlebih dahulu dan menolak tamu yang datang </w:t>
            </w:r>
            <w:proofErr w:type="spellStart"/>
            <w:r w:rsidRPr="00775C24">
              <w:rPr>
                <w:lang w:val="id-ID"/>
              </w:rPr>
              <w:t>on</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spot</w:t>
            </w:r>
            <w:proofErr w:type="spellEnd"/>
            <w:r w:rsidRPr="00775C24">
              <w:rPr>
                <w:lang w:val="id-ID"/>
              </w:rPr>
              <w:t>.</w:t>
            </w:r>
            <w:r w:rsidRPr="00775C24">
              <w:rPr>
                <w:lang w:val="id-ID"/>
              </w:rPr>
              <w:br/>
            </w:r>
            <w:r w:rsidRPr="00775C24">
              <w:rPr>
                <w:lang w:val="id-ID"/>
              </w:rPr>
              <w:br/>
              <w:t xml:space="preserve">"Kami buka hanya saat ada </w:t>
            </w:r>
            <w:proofErr w:type="spellStart"/>
            <w:r w:rsidRPr="00775C24">
              <w:rPr>
                <w:lang w:val="id-ID"/>
              </w:rPr>
              <w:t>booking</w:t>
            </w:r>
            <w:proofErr w:type="spellEnd"/>
            <w:r w:rsidRPr="00775C24">
              <w:rPr>
                <w:lang w:val="id-ID"/>
              </w:rPr>
              <w:t xml:space="preserve">. Pegawai yang bekerja juga sesuai dengan jumlah tamu yang akan dilayani. Tidak ada pegawai yang </w:t>
            </w:r>
            <w:proofErr w:type="spellStart"/>
            <w:r w:rsidRPr="00775C24">
              <w:rPr>
                <w:lang w:val="id-ID"/>
              </w:rPr>
              <w:t>stand</w:t>
            </w:r>
            <w:proofErr w:type="spellEnd"/>
            <w:r w:rsidRPr="00775C24">
              <w:rPr>
                <w:lang w:val="id-ID"/>
              </w:rPr>
              <w:t xml:space="preserve"> </w:t>
            </w:r>
            <w:proofErr w:type="spellStart"/>
            <w:r w:rsidRPr="00775C24">
              <w:rPr>
                <w:lang w:val="id-ID"/>
              </w:rPr>
              <w:t>by</w:t>
            </w:r>
            <w:proofErr w:type="spellEnd"/>
            <w:r w:rsidRPr="00775C24">
              <w:rPr>
                <w:lang w:val="id-ID"/>
              </w:rPr>
              <w:t xml:space="preserve"> di lokasi,” tutur Inda yang ditemui di </w:t>
            </w:r>
            <w:proofErr w:type="spellStart"/>
            <w:r w:rsidRPr="00775C24">
              <w:rPr>
                <w:lang w:val="id-ID"/>
              </w:rPr>
              <w:t>Pod</w:t>
            </w:r>
            <w:proofErr w:type="spellEnd"/>
            <w:r w:rsidRPr="00775C24">
              <w:rPr>
                <w:lang w:val="id-ID"/>
              </w:rPr>
              <w:t xml:space="preserve"> Sanur.</w:t>
            </w:r>
            <w:r w:rsidRPr="00775C24">
              <w:rPr>
                <w:lang w:val="id-ID"/>
              </w:rPr>
              <w:br/>
            </w:r>
            <w:r w:rsidRPr="00775C24">
              <w:rPr>
                <w:lang w:val="id-ID"/>
              </w:rPr>
              <w:br/>
              <w:t xml:space="preserve">Diakui Inda, </w:t>
            </w:r>
            <w:proofErr w:type="spellStart"/>
            <w:r w:rsidRPr="00775C24">
              <w:rPr>
                <w:lang w:val="id-ID"/>
              </w:rPr>
              <w:t>prokes</w:t>
            </w:r>
            <w:proofErr w:type="spellEnd"/>
            <w:r w:rsidRPr="00775C24">
              <w:rPr>
                <w:lang w:val="id-ID"/>
              </w:rPr>
              <w:t xml:space="preserve"> diterapkan secara ketat baik untuk tamu maupun pegawainya. Misalnya, setiap tamu yang memasuki areal </w:t>
            </w:r>
            <w:proofErr w:type="spellStart"/>
            <w:r w:rsidRPr="00775C24">
              <w:rPr>
                <w:lang w:val="id-ID"/>
              </w:rPr>
              <w:t>rafting</w:t>
            </w:r>
            <w:proofErr w:type="spellEnd"/>
            <w:r w:rsidRPr="00775C24">
              <w:rPr>
                <w:lang w:val="id-ID"/>
              </w:rPr>
              <w:t xml:space="preserve"> di Desa </w:t>
            </w:r>
            <w:proofErr w:type="spellStart"/>
            <w:r w:rsidRPr="00775C24">
              <w:rPr>
                <w:lang w:val="id-ID"/>
              </w:rPr>
              <w:t>Carangsari</w:t>
            </w:r>
            <w:proofErr w:type="spellEnd"/>
            <w:r w:rsidRPr="00775C24">
              <w:rPr>
                <w:lang w:val="id-ID"/>
              </w:rPr>
              <w:t xml:space="preserve"> atau </w:t>
            </w:r>
            <w:proofErr w:type="spellStart"/>
            <w:r w:rsidRPr="00775C24">
              <w:rPr>
                <w:lang w:val="id-ID"/>
              </w:rPr>
              <w:t>elephant</w:t>
            </w:r>
            <w:proofErr w:type="spellEnd"/>
            <w:r w:rsidRPr="00775C24">
              <w:rPr>
                <w:lang w:val="id-ID"/>
              </w:rPr>
              <w:t xml:space="preserve"> riding di Pantai Saba Gianyar diwajibkan cek suhu tubuh, memakai masker, mencuci tangan, dan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dengan mengurangi kapasitas perahu karet. Selain itu, meniadakan fasilitas makan siang secara prasmanan dan menggantinya dengan nasi boks ramah lingkungan.</w:t>
            </w:r>
            <w:r w:rsidRPr="00775C24">
              <w:rPr>
                <w:lang w:val="id-ID"/>
              </w:rPr>
              <w:br/>
            </w:r>
            <w:r w:rsidRPr="00775C24">
              <w:rPr>
                <w:lang w:val="id-ID"/>
              </w:rPr>
              <w:br/>
              <w:t xml:space="preserve">Untuk </w:t>
            </w:r>
            <w:proofErr w:type="spellStart"/>
            <w:r w:rsidRPr="00775C24">
              <w:rPr>
                <w:lang w:val="id-ID"/>
              </w:rPr>
              <w:t>menggerakan</w:t>
            </w:r>
            <w:proofErr w:type="spellEnd"/>
            <w:r w:rsidRPr="00775C24">
              <w:rPr>
                <w:lang w:val="id-ID"/>
              </w:rPr>
              <w:t xml:space="preserve"> bisnisnya, Inda menawarkan harga khusus. Hanya saja harga yang ditawarkan cuma menutup biaya operasional hari itu, akan langsung dibagi-bagi kepada tenaga kerja yang bertugas hingga pembayaran </w:t>
            </w:r>
            <w:proofErr w:type="spellStart"/>
            <w:r w:rsidRPr="00775C24">
              <w:rPr>
                <w:lang w:val="id-ID"/>
              </w:rPr>
              <w:t>laundry</w:t>
            </w:r>
            <w:proofErr w:type="spellEnd"/>
            <w:r w:rsidRPr="00775C24">
              <w:rPr>
                <w:lang w:val="id-ID"/>
              </w:rPr>
              <w:t xml:space="preserve"> dan makanan yang disajikan. "Nyaris tidak ada yang tersisa untuk perusahaan, tapi saya bersyukur melihat kegembiraan karyawan yang kembali bisa menerima upah,” katanya.</w:t>
            </w:r>
            <w:r w:rsidRPr="00775C24">
              <w:rPr>
                <w:lang w:val="id-ID"/>
              </w:rPr>
              <w:br/>
            </w:r>
            <w:r w:rsidRPr="00775C24">
              <w:rPr>
                <w:lang w:val="id-ID"/>
              </w:rPr>
              <w:br/>
              <w:t xml:space="preserve">Menurut Inda dengan menerapkan </w:t>
            </w:r>
            <w:proofErr w:type="spellStart"/>
            <w:r w:rsidRPr="00775C24">
              <w:rPr>
                <w:lang w:val="id-ID"/>
              </w:rPr>
              <w:t>prokes</w:t>
            </w:r>
            <w:proofErr w:type="spellEnd"/>
            <w:r w:rsidRPr="00775C24">
              <w:rPr>
                <w:lang w:val="id-ID"/>
              </w:rPr>
              <w:t xml:space="preserve"> yang ketat sesuai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&amp; </w:t>
            </w:r>
            <w:proofErr w:type="spellStart"/>
            <w:r w:rsidRPr="00775C24">
              <w:rPr>
                <w:lang w:val="id-ID"/>
              </w:rPr>
              <w:t>Environment</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(CHSE) untuk memastikan wisatawan aman dari Covid-19, dan spirit ekowisata, memberdayakan masyarakat pedesaan yang mengacu </w:t>
            </w:r>
            <w:r w:rsidRPr="00775C24">
              <w:rPr>
                <w:lang w:val="id-ID"/>
              </w:rPr>
              <w:lastRenderedPageBreak/>
              <w:t xml:space="preserve">pada </w:t>
            </w:r>
            <w:proofErr w:type="spellStart"/>
            <w:r w:rsidRPr="00775C24">
              <w:rPr>
                <w:lang w:val="id-ID"/>
              </w:rPr>
              <w:t>community</w:t>
            </w:r>
            <w:proofErr w:type="spellEnd"/>
            <w:r w:rsidRPr="00775C24">
              <w:rPr>
                <w:lang w:val="id-ID"/>
              </w:rPr>
              <w:t xml:space="preserve"> </w:t>
            </w:r>
            <w:proofErr w:type="spellStart"/>
            <w:r w:rsidRPr="00775C24">
              <w:rPr>
                <w:lang w:val="id-ID"/>
              </w:rPr>
              <w:t>development</w:t>
            </w:r>
            <w:proofErr w:type="spellEnd"/>
            <w:r w:rsidRPr="00775C24">
              <w:rPr>
                <w:lang w:val="id-ID"/>
              </w:rPr>
              <w:t>, memadukan sisi konservasi, wisata, dan budaya.</w:t>
            </w:r>
            <w:r w:rsidRPr="00775C24">
              <w:rPr>
                <w:lang w:val="id-ID"/>
              </w:rPr>
              <w:br/>
            </w:r>
            <w:r w:rsidRPr="00775C24">
              <w:rPr>
                <w:lang w:val="id-ID"/>
              </w:rPr>
              <w:br/>
              <w:t xml:space="preserve">Inda mengaku mulai bisa bernafas walau dengan ritme yang masih lemah. Untuk bisnis coklatnya, selain tetap membuka satu-satunya toko di Sanur Inda juga merambah </w:t>
            </w:r>
            <w:proofErr w:type="spellStart"/>
            <w:r w:rsidRPr="00775C24">
              <w:rPr>
                <w:lang w:val="id-ID"/>
              </w:rPr>
              <w:t>online</w:t>
            </w:r>
            <w:proofErr w:type="spellEnd"/>
            <w:r w:rsidRPr="00775C24">
              <w:rPr>
                <w:lang w:val="id-ID"/>
              </w:rPr>
              <w:t xml:space="preserve">, bergabung dengan Tokopedia dan </w:t>
            </w:r>
            <w:proofErr w:type="spellStart"/>
            <w:r w:rsidRPr="00775C24">
              <w:rPr>
                <w:lang w:val="id-ID"/>
              </w:rPr>
              <w:t>Shopee</w:t>
            </w:r>
            <w:proofErr w:type="spellEnd"/>
            <w:r w:rsidRPr="00775C24">
              <w:rPr>
                <w:lang w:val="id-ID"/>
              </w:rPr>
              <w:t xml:space="preserve"> serta layanan Gojek dan </w:t>
            </w:r>
            <w:proofErr w:type="spellStart"/>
            <w:r w:rsidRPr="00775C24">
              <w:rPr>
                <w:lang w:val="id-ID"/>
              </w:rPr>
              <w:t>Grab</w:t>
            </w:r>
            <w:proofErr w:type="spellEnd"/>
            <w:r w:rsidRPr="00775C24">
              <w:rPr>
                <w:lang w:val="id-ID"/>
              </w:rPr>
              <w:t xml:space="preserve"> dan meniadakan sistem konsinyasi yang selama ini diterapkan di toko oleh- oleh, bandara, dan supermarket. "Lumayan untuk </w:t>
            </w:r>
            <w:proofErr w:type="spellStart"/>
            <w:r w:rsidRPr="00775C24">
              <w:rPr>
                <w:lang w:val="id-ID"/>
              </w:rPr>
              <w:t>survive</w:t>
            </w:r>
            <w:proofErr w:type="spellEnd"/>
            <w:r w:rsidRPr="00775C24">
              <w:rPr>
                <w:lang w:val="id-ID"/>
              </w:rPr>
              <w:t>,” kata Inda.</w:t>
            </w:r>
            <w:r w:rsidRPr="00775C24">
              <w:rPr>
                <w:lang w:val="id-ID"/>
              </w:rPr>
              <w:br/>
            </w:r>
            <w:r w:rsidRPr="00775C24">
              <w:rPr>
                <w:lang w:val="id-ID"/>
              </w:rPr>
              <w:br/>
              <w:t>www.swa.co.id</w:t>
            </w:r>
          </w:p>
        </w:tc>
        <w:tc>
          <w:tcPr>
            <w:tcW w:w="1964" w:type="dxa"/>
          </w:tcPr>
          <w:p w14:paraId="6CF8A76E" w14:textId="07C94DD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163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40A2AB3C" w14:textId="77777777" w:rsidTr="009E665B">
        <w:tc>
          <w:tcPr>
            <w:tcW w:w="671" w:type="dxa"/>
          </w:tcPr>
          <w:p w14:paraId="10F0C56C" w14:textId="464921F0" w:rsidR="009E665B" w:rsidRPr="00775C24" w:rsidRDefault="009E665B" w:rsidP="009E665B">
            <w:pPr>
              <w:rPr>
                <w:lang w:val="id-ID"/>
              </w:rPr>
            </w:pPr>
            <w:r w:rsidRPr="00775C24">
              <w:rPr>
                <w:lang w:val="id-ID"/>
              </w:rPr>
              <w:lastRenderedPageBreak/>
              <w:t>181</w:t>
            </w:r>
          </w:p>
        </w:tc>
        <w:tc>
          <w:tcPr>
            <w:tcW w:w="2777" w:type="dxa"/>
          </w:tcPr>
          <w:p w14:paraId="7FD27488" w14:textId="2048C7DC" w:rsidR="009E665B" w:rsidRPr="00775C24" w:rsidRDefault="009E665B" w:rsidP="009E665B">
            <w:pPr>
              <w:rPr>
                <w:lang w:val="id-ID"/>
              </w:rPr>
            </w:pPr>
            <w:r w:rsidRPr="00775C24">
              <w:rPr>
                <w:lang w:val="id-ID"/>
              </w:rPr>
              <w:t xml:space="preserve">Cara </w:t>
            </w:r>
            <w:proofErr w:type="spellStart"/>
            <w:r w:rsidRPr="00775C24">
              <w:rPr>
                <w:lang w:val="id-ID"/>
              </w:rPr>
              <w:t>Fabelio</w:t>
            </w:r>
            <w:proofErr w:type="spellEnd"/>
            <w:r w:rsidRPr="00775C24">
              <w:rPr>
                <w:lang w:val="id-ID"/>
              </w:rPr>
              <w:t xml:space="preserve"> Beradaptasi di Situasi Pandemi</w:t>
            </w:r>
          </w:p>
        </w:tc>
        <w:tc>
          <w:tcPr>
            <w:tcW w:w="4550" w:type="dxa"/>
          </w:tcPr>
          <w:p w14:paraId="47CD7D5E" w14:textId="44CF3FFC" w:rsidR="009E665B" w:rsidRPr="00775C24" w:rsidRDefault="009E665B" w:rsidP="009E665B">
            <w:pPr>
              <w:rPr>
                <w:lang w:val="id-ID"/>
              </w:rPr>
            </w:pPr>
            <w:r w:rsidRPr="00775C24">
              <w:rPr>
                <w:lang w:val="id-ID"/>
              </w:rPr>
              <w:t xml:space="preserve">Marshall Tegar </w:t>
            </w:r>
            <w:proofErr w:type="spellStart"/>
            <w:r w:rsidRPr="00775C24">
              <w:rPr>
                <w:lang w:val="id-ID"/>
              </w:rPr>
              <w:t>Utoyo</w:t>
            </w:r>
            <w:proofErr w:type="spellEnd"/>
            <w:r w:rsidRPr="00775C24">
              <w:rPr>
                <w:lang w:val="id-ID"/>
              </w:rPr>
              <w:t xml:space="preserve">, CEO </w:t>
            </w:r>
            <w:proofErr w:type="spellStart"/>
            <w:r w:rsidRPr="00775C24">
              <w:rPr>
                <w:lang w:val="id-ID"/>
              </w:rPr>
              <w:t>Fabelio</w:t>
            </w:r>
            <w:proofErr w:type="spellEnd"/>
            <w:r w:rsidRPr="00775C24">
              <w:rPr>
                <w:lang w:val="id-ID"/>
              </w:rPr>
              <w:t xml:space="preserve">, mengatakan, pihaknya mengambil langkah memperkuat penjualan </w:t>
            </w:r>
            <w:proofErr w:type="spellStart"/>
            <w:r w:rsidRPr="00775C24">
              <w:rPr>
                <w:lang w:val="id-ID"/>
              </w:rPr>
              <w:t>online</w:t>
            </w:r>
            <w:proofErr w:type="spellEnd"/>
            <w:r w:rsidRPr="00775C24">
              <w:rPr>
                <w:lang w:val="id-ID"/>
              </w:rPr>
              <w:t xml:space="preserve"> melalui </w:t>
            </w:r>
            <w:proofErr w:type="spellStart"/>
            <w:r w:rsidRPr="00775C24">
              <w:rPr>
                <w:lang w:val="id-ID"/>
              </w:rPr>
              <w:t>website</w:t>
            </w:r>
            <w:proofErr w:type="spellEnd"/>
            <w:r w:rsidRPr="00775C24">
              <w:rPr>
                <w:lang w:val="id-ID"/>
              </w:rPr>
              <w:t xml:space="preserve">. Penguatan dilakukan salah satunya dengan menghadirkan Virtual </w:t>
            </w:r>
            <w:proofErr w:type="spellStart"/>
            <w:r w:rsidRPr="00775C24">
              <w:rPr>
                <w:lang w:val="id-ID"/>
              </w:rPr>
              <w:t>Assistant</w:t>
            </w:r>
            <w:proofErr w:type="spellEnd"/>
            <w:r w:rsidRPr="00775C24">
              <w:rPr>
                <w:lang w:val="id-ID"/>
              </w:rPr>
              <w:t xml:space="preserve"> yang dikerjakan oleh para karyawan. Fungsi Virtual </w:t>
            </w:r>
            <w:proofErr w:type="spellStart"/>
            <w:r w:rsidRPr="00775C24">
              <w:rPr>
                <w:lang w:val="id-ID"/>
              </w:rPr>
              <w:t>Assistant</w:t>
            </w:r>
            <w:proofErr w:type="spellEnd"/>
            <w:r w:rsidRPr="00775C24">
              <w:rPr>
                <w:lang w:val="id-ID"/>
              </w:rPr>
              <w:t xml:space="preserve"> untuk membantu pelanggan menemukan produk yang mereka inginkan di </w:t>
            </w:r>
            <w:proofErr w:type="spellStart"/>
            <w:r w:rsidRPr="00775C24">
              <w:rPr>
                <w:lang w:val="id-ID"/>
              </w:rPr>
              <w:t>website</w:t>
            </w:r>
            <w:proofErr w:type="spellEnd"/>
            <w:r w:rsidRPr="00775C24">
              <w:rPr>
                <w:lang w:val="id-ID"/>
              </w:rPr>
              <w:t xml:space="preserve">. </w:t>
            </w:r>
            <w:proofErr w:type="spellStart"/>
            <w:r w:rsidRPr="00775C24">
              <w:rPr>
                <w:lang w:val="id-ID"/>
              </w:rPr>
              <w:t>Fabelio</w:t>
            </w:r>
            <w:proofErr w:type="spellEnd"/>
            <w:r w:rsidRPr="00775C24">
              <w:rPr>
                <w:lang w:val="id-ID"/>
              </w:rPr>
              <w:t xml:space="preserve"> memindahkan semua karyawan untuk melayani via </w:t>
            </w:r>
            <w:proofErr w:type="spellStart"/>
            <w:r w:rsidRPr="00775C24">
              <w:rPr>
                <w:lang w:val="id-ID"/>
              </w:rPr>
              <w:t>website</w:t>
            </w:r>
            <w:proofErr w:type="spellEnd"/>
            <w:r w:rsidRPr="00775C24">
              <w:rPr>
                <w:lang w:val="id-ID"/>
              </w:rPr>
              <w:t xml:space="preserve"> sebagai Virtual </w:t>
            </w:r>
            <w:proofErr w:type="spellStart"/>
            <w:r w:rsidRPr="00775C24">
              <w:rPr>
                <w:lang w:val="id-ID"/>
              </w:rPr>
              <w:t>Assistant</w:t>
            </w:r>
            <w:proofErr w:type="spellEnd"/>
            <w:r w:rsidRPr="00775C24">
              <w:rPr>
                <w:lang w:val="id-ID"/>
              </w:rPr>
              <w:t xml:space="preserve">. Memasuki PSBB transisi, </w:t>
            </w:r>
            <w:proofErr w:type="spellStart"/>
            <w:r w:rsidRPr="00775C24">
              <w:rPr>
                <w:lang w:val="id-ID"/>
              </w:rPr>
              <w:t>Fabelio</w:t>
            </w:r>
            <w:proofErr w:type="spellEnd"/>
            <w:r w:rsidRPr="00775C24">
              <w:rPr>
                <w:lang w:val="id-ID"/>
              </w:rPr>
              <w:t xml:space="preserve"> mengalami peningkatan penjualan secara </w:t>
            </w:r>
            <w:proofErr w:type="spellStart"/>
            <w:r w:rsidRPr="00775C24">
              <w:rPr>
                <w:lang w:val="id-ID"/>
              </w:rPr>
              <w:t>online</w:t>
            </w:r>
            <w:proofErr w:type="spellEnd"/>
            <w:r w:rsidRPr="00775C24">
              <w:rPr>
                <w:lang w:val="id-ID"/>
              </w:rPr>
              <w:t xml:space="preserve"> hampir 50% setiap bulannya mulai dari bulan April hingga Juli 2020. Perusahaan bidang desain furnitur dan interior ini juga optimistis untuk membuka lagi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Pada November ini </w:t>
            </w:r>
            <w:proofErr w:type="spellStart"/>
            <w:r w:rsidRPr="00775C24">
              <w:rPr>
                <w:lang w:val="id-ID"/>
              </w:rPr>
              <w:t>Fabelio</w:t>
            </w:r>
            <w:proofErr w:type="spellEnd"/>
            <w:r w:rsidRPr="00775C24">
              <w:rPr>
                <w:lang w:val="id-ID"/>
              </w:rPr>
              <w:t xml:space="preserve"> mengumumkan pembukaan di tiga lokasi yaitu Surabaya (Jawa Timur), Pamulang (Tangerang Selatan), dan Sentul (Bogor ). Selain itu, pengecekan suhu tubuh sebelum memasuki area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penggunaan cairan desinfektan yang tersedia di luar sebelum memasuki area , menerapkan jaga jarak aman baik untuk pelanggan maupun karyawan saat berkonsultasi, dan pihaknya juga memastikan pembersihan berkala untuk setiap koleksi bahan dan material dengan menggunakan cairan desinfektan baik di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kantor, dan gudang.</w:t>
            </w:r>
          </w:p>
        </w:tc>
        <w:tc>
          <w:tcPr>
            <w:tcW w:w="5597" w:type="dxa"/>
          </w:tcPr>
          <w:p w14:paraId="314F51A5" w14:textId="5DD6815C" w:rsidR="009E665B" w:rsidRPr="00775C24" w:rsidRDefault="009E665B" w:rsidP="009E665B">
            <w:pPr>
              <w:rPr>
                <w:lang w:val="id-ID"/>
              </w:rPr>
            </w:pPr>
            <w:r w:rsidRPr="00775C24">
              <w:rPr>
                <w:lang w:val="id-ID"/>
              </w:rPr>
              <w:t xml:space="preserve">Marshall Tegar </w:t>
            </w:r>
            <w:proofErr w:type="spellStart"/>
            <w:r w:rsidRPr="00775C24">
              <w:rPr>
                <w:lang w:val="id-ID"/>
              </w:rPr>
              <w:t>Utoyo</w:t>
            </w:r>
            <w:proofErr w:type="spellEnd"/>
            <w:r w:rsidRPr="00775C24">
              <w:rPr>
                <w:lang w:val="id-ID"/>
              </w:rPr>
              <w:t xml:space="preserve">, CEO </w:t>
            </w:r>
            <w:proofErr w:type="spellStart"/>
            <w:r w:rsidRPr="00775C24">
              <w:rPr>
                <w:lang w:val="id-ID"/>
              </w:rPr>
              <w:t>Fabelio</w:t>
            </w:r>
            <w:proofErr w:type="spellEnd"/>
            <w:r w:rsidRPr="00775C24">
              <w:rPr>
                <w:lang w:val="id-ID"/>
              </w:rPr>
              <w:t xml:space="preserve">, mengatakan, pihaknya mengambil langkah memperkuat penjualan </w:t>
            </w:r>
            <w:proofErr w:type="spellStart"/>
            <w:r w:rsidRPr="00775C24">
              <w:rPr>
                <w:lang w:val="id-ID"/>
              </w:rPr>
              <w:t>online</w:t>
            </w:r>
            <w:proofErr w:type="spellEnd"/>
            <w:r w:rsidRPr="00775C24">
              <w:rPr>
                <w:lang w:val="id-ID"/>
              </w:rPr>
              <w:t xml:space="preserve"> melalui </w:t>
            </w:r>
            <w:proofErr w:type="spellStart"/>
            <w:r w:rsidRPr="00775C24">
              <w:rPr>
                <w:lang w:val="id-ID"/>
              </w:rPr>
              <w:t>website</w:t>
            </w:r>
            <w:proofErr w:type="spellEnd"/>
            <w:r w:rsidRPr="00775C24">
              <w:rPr>
                <w:lang w:val="id-ID"/>
              </w:rPr>
              <w:t xml:space="preserve">. Ini dilakukan, kata Marshall, karena lebih dari 90\% pengunjung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adalah mereka yang mengakses produk dari </w:t>
            </w:r>
            <w:proofErr w:type="spellStart"/>
            <w:r w:rsidRPr="00775C24">
              <w:rPr>
                <w:lang w:val="id-ID"/>
              </w:rPr>
              <w:t>website</w:t>
            </w:r>
            <w:proofErr w:type="spellEnd"/>
            <w:r w:rsidRPr="00775C24">
              <w:rPr>
                <w:lang w:val="id-ID"/>
              </w:rPr>
              <w:t xml:space="preserve">. Penguatan dilakukan salah satunya dengan menghadirkan Virtual </w:t>
            </w:r>
            <w:proofErr w:type="spellStart"/>
            <w:r w:rsidRPr="00775C24">
              <w:rPr>
                <w:lang w:val="id-ID"/>
              </w:rPr>
              <w:t>Assistant</w:t>
            </w:r>
            <w:proofErr w:type="spellEnd"/>
            <w:r w:rsidRPr="00775C24">
              <w:rPr>
                <w:lang w:val="id-ID"/>
              </w:rPr>
              <w:t xml:space="preserve"> yang dikerjakan oleh para karyawan.</w:t>
            </w:r>
            <w:r w:rsidRPr="00775C24">
              <w:rPr>
                <w:lang w:val="id-ID"/>
              </w:rPr>
              <w:br/>
            </w:r>
            <w:r w:rsidRPr="00775C24">
              <w:rPr>
                <w:lang w:val="id-ID"/>
              </w:rPr>
              <w:br/>
              <w:t xml:space="preserve">Fungsi Virtual </w:t>
            </w:r>
            <w:proofErr w:type="spellStart"/>
            <w:r w:rsidRPr="00775C24">
              <w:rPr>
                <w:lang w:val="id-ID"/>
              </w:rPr>
              <w:t>Assistant</w:t>
            </w:r>
            <w:proofErr w:type="spellEnd"/>
            <w:r w:rsidRPr="00775C24">
              <w:rPr>
                <w:lang w:val="id-ID"/>
              </w:rPr>
              <w:t xml:space="preserve"> untuk membantu pelanggan menemukan produk yang mereka inginkan di </w:t>
            </w:r>
            <w:proofErr w:type="spellStart"/>
            <w:r w:rsidRPr="00775C24">
              <w:rPr>
                <w:lang w:val="id-ID"/>
              </w:rPr>
              <w:t>website</w:t>
            </w:r>
            <w:proofErr w:type="spellEnd"/>
            <w:r w:rsidRPr="00775C24">
              <w:rPr>
                <w:lang w:val="id-ID"/>
              </w:rPr>
              <w:t xml:space="preserve">. </w:t>
            </w:r>
            <w:proofErr w:type="spellStart"/>
            <w:r w:rsidRPr="00775C24">
              <w:rPr>
                <w:lang w:val="id-ID"/>
              </w:rPr>
              <w:t>Fabelio</w:t>
            </w:r>
            <w:proofErr w:type="spellEnd"/>
            <w:r w:rsidRPr="00775C24">
              <w:rPr>
                <w:lang w:val="id-ID"/>
              </w:rPr>
              <w:t xml:space="preserve"> memindahkan semua karyawan untuk melayani via </w:t>
            </w:r>
            <w:proofErr w:type="spellStart"/>
            <w:r w:rsidRPr="00775C24">
              <w:rPr>
                <w:lang w:val="id-ID"/>
              </w:rPr>
              <w:t>website</w:t>
            </w:r>
            <w:proofErr w:type="spellEnd"/>
            <w:r w:rsidRPr="00775C24">
              <w:rPr>
                <w:lang w:val="id-ID"/>
              </w:rPr>
              <w:t xml:space="preserve"> sebagai Virtual </w:t>
            </w:r>
            <w:proofErr w:type="spellStart"/>
            <w:r w:rsidRPr="00775C24">
              <w:rPr>
                <w:lang w:val="id-ID"/>
              </w:rPr>
              <w:t>Assistant</w:t>
            </w:r>
            <w:proofErr w:type="spellEnd"/>
            <w:r w:rsidRPr="00775C24">
              <w:rPr>
                <w:lang w:val="id-ID"/>
              </w:rPr>
              <w:t xml:space="preserve">. Marshall mengatakan, inovasi ini dapat membantu pelanggan belanja lebih mudah, dilihat dari </w:t>
            </w:r>
            <w:proofErr w:type="spellStart"/>
            <w:r w:rsidRPr="00775C24">
              <w:rPr>
                <w:lang w:val="id-ID"/>
              </w:rPr>
              <w:t>adoption</w:t>
            </w:r>
            <w:proofErr w:type="spellEnd"/>
            <w:r w:rsidRPr="00775C24">
              <w:rPr>
                <w:lang w:val="id-ID"/>
              </w:rPr>
              <w:t xml:space="preserve"> </w:t>
            </w:r>
            <w:proofErr w:type="spellStart"/>
            <w:r w:rsidRPr="00775C24">
              <w:rPr>
                <w:lang w:val="id-ID"/>
              </w:rPr>
              <w:t>rate</w:t>
            </w:r>
            <w:proofErr w:type="spellEnd"/>
            <w:r w:rsidRPr="00775C24">
              <w:rPr>
                <w:lang w:val="id-ID"/>
              </w:rPr>
              <w:t xml:space="preserve"> Virtual </w:t>
            </w:r>
            <w:proofErr w:type="spellStart"/>
            <w:r w:rsidRPr="00775C24">
              <w:rPr>
                <w:lang w:val="id-ID"/>
              </w:rPr>
              <w:t>Assistant</w:t>
            </w:r>
            <w:proofErr w:type="spellEnd"/>
            <w:r w:rsidRPr="00775C24">
              <w:rPr>
                <w:lang w:val="id-ID"/>
              </w:rPr>
              <w:t xml:space="preserve"> meningkat secara signifikan.</w:t>
            </w:r>
            <w:r w:rsidRPr="00775C24">
              <w:rPr>
                <w:lang w:val="id-ID"/>
              </w:rPr>
              <w:br/>
            </w:r>
            <w:r w:rsidRPr="00775C24">
              <w:rPr>
                <w:lang w:val="id-ID"/>
              </w:rPr>
              <w:br/>
              <w:t xml:space="preserve">“Kami tidak mengurangi jumlah karyawan saat penutupan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di awal pandemi, tapi kami memutuskan untuk memperkuat layanan </w:t>
            </w:r>
            <w:proofErr w:type="spellStart"/>
            <w:r w:rsidRPr="00775C24">
              <w:rPr>
                <w:lang w:val="id-ID"/>
              </w:rPr>
              <w:t>website</w:t>
            </w:r>
            <w:proofErr w:type="spellEnd"/>
            <w:r w:rsidRPr="00775C24">
              <w:rPr>
                <w:lang w:val="id-ID"/>
              </w:rPr>
              <w:t xml:space="preserve"> di mana mereka akan bertugas sebagai Virtual </w:t>
            </w:r>
            <w:proofErr w:type="spellStart"/>
            <w:r w:rsidRPr="00775C24">
              <w:rPr>
                <w:lang w:val="id-ID"/>
              </w:rPr>
              <w:t>Assistant</w:t>
            </w:r>
            <w:proofErr w:type="spellEnd"/>
            <w:r w:rsidRPr="00775C24">
              <w:rPr>
                <w:lang w:val="id-ID"/>
              </w:rPr>
              <w:t>,” jelasnya.</w:t>
            </w:r>
            <w:r w:rsidRPr="00775C24">
              <w:rPr>
                <w:lang w:val="id-ID"/>
              </w:rPr>
              <w:br/>
            </w:r>
            <w:r w:rsidRPr="00775C24">
              <w:rPr>
                <w:lang w:val="id-ID"/>
              </w:rPr>
              <w:br/>
              <w:t xml:space="preserve">Memasuki PSBB transisi, </w:t>
            </w:r>
            <w:proofErr w:type="spellStart"/>
            <w:r w:rsidRPr="00775C24">
              <w:rPr>
                <w:lang w:val="id-ID"/>
              </w:rPr>
              <w:t>Fabelio</w:t>
            </w:r>
            <w:proofErr w:type="spellEnd"/>
            <w:r w:rsidRPr="00775C24">
              <w:rPr>
                <w:lang w:val="id-ID"/>
              </w:rPr>
              <w:t xml:space="preserve"> mengalami peningkatan penjualan secara </w:t>
            </w:r>
            <w:proofErr w:type="spellStart"/>
            <w:r w:rsidRPr="00775C24">
              <w:rPr>
                <w:lang w:val="id-ID"/>
              </w:rPr>
              <w:t>online</w:t>
            </w:r>
            <w:proofErr w:type="spellEnd"/>
            <w:r w:rsidRPr="00775C24">
              <w:rPr>
                <w:lang w:val="id-ID"/>
              </w:rPr>
              <w:t xml:space="preserve"> hampir 50\% setiap bulannya mulai dari bulan April hingga Juli 2020.</w:t>
            </w:r>
            <w:r w:rsidRPr="00775C24">
              <w:rPr>
                <w:lang w:val="id-ID"/>
              </w:rPr>
              <w:br/>
            </w:r>
            <w:r w:rsidRPr="00775C24">
              <w:rPr>
                <w:lang w:val="id-ID"/>
              </w:rPr>
              <w:br/>
              <w:t xml:space="preserve">Perusahaan bidang desain furnitur dan interior ini juga optimistis untuk membuka lagi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Pada November ini </w:t>
            </w:r>
            <w:proofErr w:type="spellStart"/>
            <w:r w:rsidRPr="00775C24">
              <w:rPr>
                <w:lang w:val="id-ID"/>
              </w:rPr>
              <w:t>Fabelio</w:t>
            </w:r>
            <w:proofErr w:type="spellEnd"/>
            <w:r w:rsidRPr="00775C24">
              <w:rPr>
                <w:lang w:val="id-ID"/>
              </w:rPr>
              <w:t xml:space="preserve"> mengumumkan pembukaan di tiga lokasi yaitu Surabaya (Jawa Timur), Pamulang (Tangerang Selatan), dan Sentul (Bogor).</w:t>
            </w:r>
            <w:r w:rsidRPr="00775C24">
              <w:rPr>
                <w:lang w:val="id-ID"/>
              </w:rPr>
              <w:br/>
            </w:r>
            <w:r w:rsidRPr="00775C24">
              <w:rPr>
                <w:lang w:val="id-ID"/>
              </w:rPr>
              <w:lastRenderedPageBreak/>
              <w:br/>
              <w:t xml:space="preserve">Untuk memastikan keamanan pelanggan di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Marshall menjelaskan, pihaknya menerapkan protokol kesehatan bagi seluruh karyawan dan pelanggan. Beberapa di antaranya, seluruh pengunjung dan karyawan diwajibkan menggunakan masker di area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demikian juga untuk karyawan di area kantor maupun Gudang.</w:t>
            </w:r>
            <w:r w:rsidRPr="00775C24">
              <w:rPr>
                <w:lang w:val="id-ID"/>
              </w:rPr>
              <w:br/>
            </w:r>
            <w:r w:rsidRPr="00775C24">
              <w:rPr>
                <w:lang w:val="id-ID"/>
              </w:rPr>
              <w:br/>
              <w:t xml:space="preserve">Selain itu, pengecekan suhu tubuh sebelum memasuki area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penggunaan cairan desinfektan yang tersedia di luar sebelum memasuki area , menerapkan jaga jarak aman baik untuk pelanggan maupun karyawan saat berkonsultasi, dan pihaknya juga memastikan pembersihan berkala untuk setiap koleksi bahan dan material dengan menggunakan cairan desinfektan baik di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kantor, dan gudang.</w:t>
            </w:r>
            <w:r w:rsidRPr="00775C24">
              <w:rPr>
                <w:lang w:val="id-ID"/>
              </w:rPr>
              <w:br/>
            </w:r>
            <w:r w:rsidRPr="00775C24">
              <w:rPr>
                <w:lang w:val="id-ID"/>
              </w:rPr>
              <w:br/>
              <w:t xml:space="preserve">“Protokol kesehatan berlaku untuk semua </w:t>
            </w:r>
            <w:proofErr w:type="spellStart"/>
            <w:r w:rsidRPr="00775C24">
              <w:rPr>
                <w:lang w:val="id-ID"/>
              </w:rPr>
              <w:t>experience</w:t>
            </w:r>
            <w:proofErr w:type="spellEnd"/>
            <w:r w:rsidRPr="00775C24">
              <w:rPr>
                <w:lang w:val="id-ID"/>
              </w:rPr>
              <w:t xml:space="preserve"> </w:t>
            </w:r>
            <w:proofErr w:type="spellStart"/>
            <w:r w:rsidRPr="00775C24">
              <w:rPr>
                <w:lang w:val="id-ID"/>
              </w:rPr>
              <w:t>center</w:t>
            </w:r>
            <w:proofErr w:type="spellEnd"/>
            <w:r w:rsidRPr="00775C24">
              <w:rPr>
                <w:lang w:val="id-ID"/>
              </w:rPr>
              <w:t xml:space="preserve"> di setiap kota. Sehingga dalam hal prosedur dan pelaksanaannya juga serupa. Demi kenyamanan dan keamanan saat berbelanja,” ujar Marshall.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AFC0041" w14:textId="092D85F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236C3B5A" w14:textId="77777777" w:rsidTr="009E665B">
        <w:tc>
          <w:tcPr>
            <w:tcW w:w="671" w:type="dxa"/>
          </w:tcPr>
          <w:p w14:paraId="3B8FECAC" w14:textId="0957F489" w:rsidR="009E665B" w:rsidRPr="00775C24" w:rsidRDefault="009E665B" w:rsidP="009E665B">
            <w:pPr>
              <w:rPr>
                <w:lang w:val="id-ID"/>
              </w:rPr>
            </w:pPr>
            <w:r w:rsidRPr="00775C24">
              <w:rPr>
                <w:lang w:val="id-ID"/>
              </w:rPr>
              <w:t>182</w:t>
            </w:r>
          </w:p>
        </w:tc>
        <w:tc>
          <w:tcPr>
            <w:tcW w:w="2777" w:type="dxa"/>
          </w:tcPr>
          <w:p w14:paraId="1B774E17" w14:textId="527FF20F" w:rsidR="009E665B" w:rsidRPr="00775C24" w:rsidRDefault="009E665B" w:rsidP="009E665B">
            <w:pPr>
              <w:rPr>
                <w:lang w:val="id-ID"/>
              </w:rPr>
            </w:pPr>
            <w:r w:rsidRPr="00775C24">
              <w:rPr>
                <w:lang w:val="id-ID"/>
              </w:rPr>
              <w:t>Jurus Selamat Sempurna di Masa Pandemi</w:t>
            </w:r>
          </w:p>
        </w:tc>
        <w:tc>
          <w:tcPr>
            <w:tcW w:w="4550" w:type="dxa"/>
          </w:tcPr>
          <w:p w14:paraId="4AFB8665" w14:textId="6024282B" w:rsidR="009E665B" w:rsidRPr="00775C24" w:rsidRDefault="009E665B" w:rsidP="009E665B">
            <w:pPr>
              <w:rPr>
                <w:lang w:val="id-ID"/>
              </w:rPr>
            </w:pPr>
            <w:r w:rsidRPr="00775C24">
              <w:rPr>
                <w:lang w:val="id-ID"/>
              </w:rPr>
              <w:t>-</w:t>
            </w:r>
          </w:p>
        </w:tc>
        <w:tc>
          <w:tcPr>
            <w:tcW w:w="5597" w:type="dxa"/>
          </w:tcPr>
          <w:p w14:paraId="2E5FB9D1" w14:textId="6625E451" w:rsidR="009E665B" w:rsidRPr="00775C24" w:rsidRDefault="009E665B" w:rsidP="009E665B">
            <w:pPr>
              <w:rPr>
                <w:lang w:val="id-ID"/>
              </w:rPr>
            </w:pPr>
            <w:r w:rsidRPr="00775C24">
              <w:rPr>
                <w:lang w:val="id-ID"/>
              </w:rPr>
              <w:t>nan</w:t>
            </w:r>
          </w:p>
        </w:tc>
        <w:tc>
          <w:tcPr>
            <w:tcW w:w="1964" w:type="dxa"/>
          </w:tcPr>
          <w:p w14:paraId="29685AB3" w14:textId="56B4EA71"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7B66E2B6" w14:textId="77777777" w:rsidTr="009E665B">
        <w:tc>
          <w:tcPr>
            <w:tcW w:w="671" w:type="dxa"/>
          </w:tcPr>
          <w:p w14:paraId="0A2DB9A0" w14:textId="343A5B49" w:rsidR="009E665B" w:rsidRPr="00775C24" w:rsidRDefault="009E665B" w:rsidP="009E665B">
            <w:pPr>
              <w:rPr>
                <w:lang w:val="id-ID"/>
              </w:rPr>
            </w:pPr>
            <w:r w:rsidRPr="00775C24">
              <w:rPr>
                <w:lang w:val="id-ID"/>
              </w:rPr>
              <w:t>183</w:t>
            </w:r>
          </w:p>
        </w:tc>
        <w:tc>
          <w:tcPr>
            <w:tcW w:w="2777" w:type="dxa"/>
          </w:tcPr>
          <w:p w14:paraId="1736DF02" w14:textId="76A86837" w:rsidR="009E665B" w:rsidRPr="00775C24" w:rsidRDefault="009E665B" w:rsidP="009E665B">
            <w:pPr>
              <w:rPr>
                <w:lang w:val="id-ID"/>
              </w:rPr>
            </w:pPr>
            <w:proofErr w:type="spellStart"/>
            <w:r w:rsidRPr="00775C24">
              <w:rPr>
                <w:lang w:val="id-ID"/>
              </w:rPr>
              <w:t>Menhub</w:t>
            </w:r>
            <w:proofErr w:type="spellEnd"/>
            <w:r w:rsidRPr="00775C24">
              <w:rPr>
                <w:lang w:val="id-ID"/>
              </w:rPr>
              <w:t xml:space="preserve"> Minta Lanjutkan Pembangunan dan Terapkan </w:t>
            </w:r>
            <w:proofErr w:type="spellStart"/>
            <w:r w:rsidRPr="00775C24">
              <w:rPr>
                <w:lang w:val="id-ID"/>
              </w:rPr>
              <w:t>Prokes</w:t>
            </w:r>
            <w:proofErr w:type="spellEnd"/>
            <w:r w:rsidRPr="00775C24">
              <w:rPr>
                <w:lang w:val="id-ID"/>
              </w:rPr>
              <w:t xml:space="preserve"> di Sarana Transportasi</w:t>
            </w:r>
          </w:p>
        </w:tc>
        <w:tc>
          <w:tcPr>
            <w:tcW w:w="4550" w:type="dxa"/>
          </w:tcPr>
          <w:p w14:paraId="2F1605D3" w14:textId="1A730A88" w:rsidR="009E665B" w:rsidRPr="00775C24" w:rsidRDefault="009E665B" w:rsidP="009E665B">
            <w:pPr>
              <w:rPr>
                <w:lang w:val="id-ID"/>
              </w:rPr>
            </w:pPr>
            <w:r w:rsidRPr="00775C24">
              <w:rPr>
                <w:lang w:val="id-ID"/>
              </w:rPr>
              <w:t xml:space="preserve">Menteri Perhubungan ( </w:t>
            </w:r>
            <w:proofErr w:type="spellStart"/>
            <w:r w:rsidRPr="00775C24">
              <w:rPr>
                <w:lang w:val="id-ID"/>
              </w:rPr>
              <w:t>Menhub</w:t>
            </w:r>
            <w:proofErr w:type="spellEnd"/>
            <w:r w:rsidRPr="00775C24">
              <w:rPr>
                <w:lang w:val="id-ID"/>
              </w:rPr>
              <w:t xml:space="preserve">) Budi Karya Sumadi menegaskan kepada seluruh staf </w:t>
            </w:r>
            <w:proofErr w:type="spellStart"/>
            <w:r w:rsidRPr="00775C24">
              <w:rPr>
                <w:lang w:val="id-ID"/>
              </w:rPr>
              <w:t>Kementrian</w:t>
            </w:r>
            <w:proofErr w:type="spellEnd"/>
            <w:r w:rsidRPr="00775C24">
              <w:rPr>
                <w:lang w:val="id-ID"/>
              </w:rPr>
              <w:t xml:space="preserve"> untuk terus fokus dalam menangani dampak Covid-19, baik dari sisi </w:t>
            </w:r>
            <w:r w:rsidRPr="00775C24">
              <w:rPr>
                <w:lang w:val="id-ID"/>
              </w:rPr>
              <w:lastRenderedPageBreak/>
              <w:t xml:space="preserve">kesehatan maupun sisi ekonomi. Hal ini disampaikan oleh </w:t>
            </w:r>
            <w:proofErr w:type="spellStart"/>
            <w:r w:rsidRPr="00775C24">
              <w:rPr>
                <w:lang w:val="id-ID"/>
              </w:rPr>
              <w:t>Menhub</w:t>
            </w:r>
            <w:proofErr w:type="spellEnd"/>
            <w:r w:rsidRPr="00775C24">
              <w:rPr>
                <w:lang w:val="id-ID"/>
              </w:rPr>
              <w:t xml:space="preserve"> saat melakukan Rapat Kunjungan Kerja dalam rangka peninjauan sarana dan prasarana transportasi di Provinsi Sumatera Utara. Dalam Rapat Kerja, turut hadir secara langsung Direktur Jendral Hubungan Darat Budi Setiyadi, dan Direktur Prasarana Perkeretaapian Ir. Heru Wisnu Wibowo. Dalam Rapat Kerja, turut hadir secara langsung Direktur Jendral Hubungan Darat Budi Setiyadi, dan Direktur Prasarana Perkeretaapian Ir. Heru Wisnu Wibowo.</w:t>
            </w:r>
          </w:p>
        </w:tc>
        <w:tc>
          <w:tcPr>
            <w:tcW w:w="5597" w:type="dxa"/>
          </w:tcPr>
          <w:p w14:paraId="7AEA4F08" w14:textId="4A67B622" w:rsidR="009E665B" w:rsidRPr="00775C24" w:rsidRDefault="009E665B" w:rsidP="009E665B">
            <w:pPr>
              <w:rPr>
                <w:lang w:val="id-ID"/>
              </w:rPr>
            </w:pPr>
            <w:r w:rsidRPr="00775C24">
              <w:rPr>
                <w:lang w:val="id-ID"/>
              </w:rPr>
              <w:lastRenderedPageBreak/>
              <w:t>Menteri Perhubungan (</w:t>
            </w:r>
            <w:proofErr w:type="spellStart"/>
            <w:r w:rsidRPr="00775C24">
              <w:rPr>
                <w:lang w:val="id-ID"/>
              </w:rPr>
              <w:t>Menhub</w:t>
            </w:r>
            <w:proofErr w:type="spellEnd"/>
            <w:r w:rsidRPr="00775C24">
              <w:rPr>
                <w:lang w:val="id-ID"/>
              </w:rPr>
              <w:t xml:space="preserve">) Budi Karya Sumadi menegaskan kepada seluruh staf </w:t>
            </w:r>
            <w:proofErr w:type="spellStart"/>
            <w:r w:rsidRPr="00775C24">
              <w:rPr>
                <w:lang w:val="id-ID"/>
              </w:rPr>
              <w:t>Kementrian</w:t>
            </w:r>
            <w:proofErr w:type="spellEnd"/>
            <w:r w:rsidRPr="00775C24">
              <w:rPr>
                <w:lang w:val="id-ID"/>
              </w:rPr>
              <w:t xml:space="preserve"> untuk terus fokus dalam menangani dampak Covid-19, baik dari sisi kesehatan maupun sisi ekonomi.</w:t>
            </w:r>
            <w:r w:rsidRPr="00775C24">
              <w:rPr>
                <w:lang w:val="id-ID"/>
              </w:rPr>
              <w:br/>
            </w:r>
            <w:r w:rsidRPr="00775C24">
              <w:rPr>
                <w:lang w:val="id-ID"/>
              </w:rPr>
              <w:lastRenderedPageBreak/>
              <w:br/>
              <w:t xml:space="preserve">Hal ini disampaikan oleh </w:t>
            </w:r>
            <w:proofErr w:type="spellStart"/>
            <w:r w:rsidRPr="00775C24">
              <w:rPr>
                <w:lang w:val="id-ID"/>
              </w:rPr>
              <w:t>Menhub</w:t>
            </w:r>
            <w:proofErr w:type="spellEnd"/>
            <w:r w:rsidRPr="00775C24">
              <w:rPr>
                <w:lang w:val="id-ID"/>
              </w:rPr>
              <w:t xml:space="preserve"> saat melakukan Rapat Kunjungan Kerja dalam rangka peninjauan sarana dan prasarana transportasi di Provinsi Sumatera Utara. Rapat ini diselenggarakan di Grand City Hotel, Medan (7/11/2020).</w:t>
            </w:r>
            <w:r w:rsidRPr="00775C24">
              <w:rPr>
                <w:lang w:val="id-ID"/>
              </w:rPr>
              <w:br/>
            </w:r>
            <w:r w:rsidRPr="00775C24">
              <w:rPr>
                <w:lang w:val="id-ID"/>
              </w:rPr>
              <w:br/>
              <w:t xml:space="preserve">“Menerapkan protokol kesehatan yang ketat di semua </w:t>
            </w:r>
            <w:proofErr w:type="spellStart"/>
            <w:r w:rsidRPr="00775C24">
              <w:rPr>
                <w:lang w:val="id-ID"/>
              </w:rPr>
              <w:t>moda</w:t>
            </w:r>
            <w:proofErr w:type="spellEnd"/>
            <w:r w:rsidRPr="00775C24">
              <w:rPr>
                <w:lang w:val="id-ID"/>
              </w:rPr>
              <w:t xml:space="preserve"> transportasi harus menjadi kunci utama Kementerian Perhubungan dalam mengatasi Covid-19””, ujar </w:t>
            </w:r>
            <w:proofErr w:type="spellStart"/>
            <w:r w:rsidRPr="00775C24">
              <w:rPr>
                <w:lang w:val="id-ID"/>
              </w:rPr>
              <w:t>Menhub</w:t>
            </w:r>
            <w:proofErr w:type="spellEnd"/>
            <w:r w:rsidRPr="00775C24">
              <w:rPr>
                <w:lang w:val="id-ID"/>
              </w:rPr>
              <w:t>.</w:t>
            </w:r>
            <w:r w:rsidRPr="00775C24">
              <w:rPr>
                <w:lang w:val="id-ID"/>
              </w:rPr>
              <w:br/>
            </w:r>
            <w:r w:rsidRPr="00775C24">
              <w:rPr>
                <w:lang w:val="id-ID"/>
              </w:rPr>
              <w:br/>
              <w:t xml:space="preserve">Dalam rapat yang diselenggarakan secara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turut dipaparkan rencana pembangunan dan revitalisasi Terminal </w:t>
            </w:r>
            <w:proofErr w:type="spellStart"/>
            <w:r w:rsidRPr="00775C24">
              <w:rPr>
                <w:lang w:val="id-ID"/>
              </w:rPr>
              <w:t>Amplas</w:t>
            </w:r>
            <w:proofErr w:type="spellEnd"/>
            <w:r w:rsidRPr="00775C24">
              <w:rPr>
                <w:lang w:val="id-ID"/>
              </w:rPr>
              <w:t xml:space="preserve"> dan Terminal Tanjung Pinggir yang kini memasuki pengerjaan Tahap ke 1.</w:t>
            </w:r>
            <w:r w:rsidRPr="00775C24">
              <w:rPr>
                <w:lang w:val="id-ID"/>
              </w:rPr>
              <w:br/>
            </w:r>
            <w:r w:rsidRPr="00775C24">
              <w:rPr>
                <w:lang w:val="id-ID"/>
              </w:rPr>
              <w:br/>
              <w:t xml:space="preserve">Menanggapi laporan tersebut, </w:t>
            </w:r>
            <w:proofErr w:type="spellStart"/>
            <w:r w:rsidRPr="00775C24">
              <w:rPr>
                <w:lang w:val="id-ID"/>
              </w:rPr>
              <w:t>Menhub</w:t>
            </w:r>
            <w:proofErr w:type="spellEnd"/>
            <w:r w:rsidRPr="00775C24">
              <w:rPr>
                <w:lang w:val="id-ID"/>
              </w:rPr>
              <w:t xml:space="preserve"> juga mengingatkan pembangunan tidak boleh berhenti dan harus tetap berjalan untuk memulihkan dampak ekonomi yang disebabkan oleh pandemi.</w:t>
            </w:r>
            <w:r w:rsidRPr="00775C24">
              <w:rPr>
                <w:lang w:val="id-ID"/>
              </w:rPr>
              <w:br/>
            </w:r>
            <w:r w:rsidRPr="00775C24">
              <w:rPr>
                <w:lang w:val="id-ID"/>
              </w:rPr>
              <w:br/>
              <w:t xml:space="preserve">“Penerapan protokol kesehatan dan pembangunan harus bersinergi, berjalan bersama untuk pulihkan rakyat Indonesia dari pandemi. Di pembangunan transportasi ini </w:t>
            </w:r>
            <w:proofErr w:type="spellStart"/>
            <w:r w:rsidRPr="00775C24">
              <w:rPr>
                <w:lang w:val="id-ID"/>
              </w:rPr>
              <w:t>ini</w:t>
            </w:r>
            <w:proofErr w:type="spellEnd"/>
            <w:r w:rsidRPr="00775C24">
              <w:rPr>
                <w:lang w:val="id-ID"/>
              </w:rPr>
              <w:t xml:space="preserve"> kita harus lebih proaktif”, tegasnya.</w:t>
            </w:r>
            <w:r w:rsidRPr="00775C24">
              <w:rPr>
                <w:lang w:val="id-ID"/>
              </w:rPr>
              <w:br/>
            </w:r>
            <w:r w:rsidRPr="00775C24">
              <w:rPr>
                <w:lang w:val="id-ID"/>
              </w:rPr>
              <w:br/>
              <w:t>Dalam Rapat Kerja, turut hadir secara langsung Direktur Jendral Hubungan Darat Budi Setiyadi, dan Direktur Prasarana Perkeretaapian Ir. Heru Wisnu Wibowo.</w:t>
            </w:r>
            <w:r w:rsidRPr="00775C24">
              <w:rPr>
                <w:lang w:val="id-ID"/>
              </w:rPr>
              <w:br/>
            </w:r>
            <w:r w:rsidRPr="00775C24">
              <w:rPr>
                <w:lang w:val="id-ID"/>
              </w:rPr>
              <w:br/>
              <w:t>www.swa.co.id</w:t>
            </w:r>
          </w:p>
        </w:tc>
        <w:tc>
          <w:tcPr>
            <w:tcW w:w="1964" w:type="dxa"/>
          </w:tcPr>
          <w:p w14:paraId="09E6EEE1" w14:textId="07C30F1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129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504F6871" w14:textId="77777777" w:rsidTr="009E665B">
        <w:tc>
          <w:tcPr>
            <w:tcW w:w="671" w:type="dxa"/>
          </w:tcPr>
          <w:p w14:paraId="35144A11" w14:textId="76EF2DC3" w:rsidR="009E665B" w:rsidRPr="00775C24" w:rsidRDefault="009E665B" w:rsidP="009E665B">
            <w:pPr>
              <w:rPr>
                <w:lang w:val="id-ID"/>
              </w:rPr>
            </w:pPr>
            <w:r w:rsidRPr="00775C24">
              <w:rPr>
                <w:lang w:val="id-ID"/>
              </w:rPr>
              <w:lastRenderedPageBreak/>
              <w:t>184</w:t>
            </w:r>
          </w:p>
        </w:tc>
        <w:tc>
          <w:tcPr>
            <w:tcW w:w="2777" w:type="dxa"/>
          </w:tcPr>
          <w:p w14:paraId="666A4205" w14:textId="31121E9C" w:rsidR="009E665B" w:rsidRPr="00775C24" w:rsidRDefault="009E665B" w:rsidP="009E665B">
            <w:pPr>
              <w:rPr>
                <w:lang w:val="id-ID"/>
              </w:rPr>
            </w:pPr>
            <w:r w:rsidRPr="00775C24">
              <w:rPr>
                <w:lang w:val="id-ID"/>
              </w:rPr>
              <w:t>Meningkatkan Sistem Imun dengan Buah-buahan</w:t>
            </w:r>
          </w:p>
        </w:tc>
        <w:tc>
          <w:tcPr>
            <w:tcW w:w="4550" w:type="dxa"/>
          </w:tcPr>
          <w:p w14:paraId="15739D79" w14:textId="045F3BFE" w:rsidR="009E665B" w:rsidRPr="00775C24" w:rsidRDefault="009E665B" w:rsidP="009E665B">
            <w:pPr>
              <w:rPr>
                <w:lang w:val="id-ID"/>
              </w:rPr>
            </w:pPr>
            <w:proofErr w:type="spellStart"/>
            <w:r w:rsidRPr="00775C24">
              <w:rPr>
                <w:lang w:val="id-ID"/>
              </w:rPr>
              <w:t>Peningkatkan</w:t>
            </w:r>
            <w:proofErr w:type="spellEnd"/>
            <w:r w:rsidRPr="00775C24">
              <w:rPr>
                <w:lang w:val="id-ID"/>
              </w:rPr>
              <w:t xml:space="preserve"> Sistem Imun dengan Buah-Buak. </w:t>
            </w:r>
            <w:proofErr w:type="spellStart"/>
            <w:r w:rsidRPr="00775C24">
              <w:rPr>
                <w:lang w:val="id-ID"/>
              </w:rPr>
              <w:t>Peningkatkan</w:t>
            </w:r>
            <w:proofErr w:type="spellEnd"/>
            <w:r w:rsidRPr="00775C24">
              <w:rPr>
                <w:lang w:val="id-ID"/>
              </w:rPr>
              <w:t xml:space="preserve"> Sistem Imun dengan Buah-Buak. Sistem Imun dengan Buah-Buak meningkatkan Sistem Imun dengan Buah-Buak. </w:t>
            </w:r>
            <w:proofErr w:type="spellStart"/>
            <w:r w:rsidRPr="00775C24">
              <w:rPr>
                <w:lang w:val="id-ID"/>
              </w:rPr>
              <w:t>Peningkatkan</w:t>
            </w:r>
            <w:proofErr w:type="spellEnd"/>
            <w:r w:rsidRPr="00775C24">
              <w:rPr>
                <w:lang w:val="id-ID"/>
              </w:rPr>
              <w:t xml:space="preserve"> Sistem Imun dengan Buah-Buak. Sistem Imun dengan Buah-Buak meningkatkan Sistem Imun dengan Buah-Buak.</w:t>
            </w:r>
          </w:p>
        </w:tc>
        <w:tc>
          <w:tcPr>
            <w:tcW w:w="5597" w:type="dxa"/>
          </w:tcPr>
          <w:p w14:paraId="0F6CF4C4" w14:textId="548D2184" w:rsidR="009E665B" w:rsidRPr="00775C24" w:rsidRDefault="009E665B" w:rsidP="009E665B">
            <w:pPr>
              <w:rPr>
                <w:lang w:val="id-ID"/>
              </w:rPr>
            </w:pPr>
            <w:proofErr w:type="spellStart"/>
            <w:r w:rsidRPr="00775C24">
              <w:rPr>
                <w:lang w:val="id-ID"/>
              </w:rPr>
              <w:t>Peningkatkan</w:t>
            </w:r>
            <w:proofErr w:type="spellEnd"/>
            <w:r w:rsidRPr="00775C24">
              <w:rPr>
                <w:lang w:val="id-ID"/>
              </w:rPr>
              <w:t xml:space="preserve"> Sistem Imun dengan Buah-buahan</w:t>
            </w:r>
          </w:p>
        </w:tc>
        <w:tc>
          <w:tcPr>
            <w:tcW w:w="1964" w:type="dxa"/>
          </w:tcPr>
          <w:p w14:paraId="61F6B375" w14:textId="454B9F2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78 </w:t>
            </w:r>
            <w:proofErr w:type="spellStart"/>
            <w:r w:rsidRPr="00775C24">
              <w:rPr>
                <w:lang w:val="id-ID"/>
              </w:rPr>
              <w:t>tokens</w:t>
            </w:r>
            <w:proofErr w:type="spellEnd"/>
            <w:r w:rsidRPr="00775C24">
              <w:rPr>
                <w:lang w:val="id-ID"/>
              </w:rPr>
              <w:t xml:space="preserve"> (min).</w:t>
            </w:r>
          </w:p>
        </w:tc>
      </w:tr>
      <w:tr w:rsidR="009E665B" w:rsidRPr="00775C24" w14:paraId="1EEAD023" w14:textId="77777777" w:rsidTr="009E665B">
        <w:tc>
          <w:tcPr>
            <w:tcW w:w="671" w:type="dxa"/>
          </w:tcPr>
          <w:p w14:paraId="1166A832" w14:textId="472EFE1F" w:rsidR="009E665B" w:rsidRPr="00775C24" w:rsidRDefault="009E665B" w:rsidP="009E665B">
            <w:pPr>
              <w:rPr>
                <w:lang w:val="id-ID"/>
              </w:rPr>
            </w:pPr>
            <w:r w:rsidRPr="00775C24">
              <w:rPr>
                <w:lang w:val="id-ID"/>
              </w:rPr>
              <w:lastRenderedPageBreak/>
              <w:t>185</w:t>
            </w:r>
          </w:p>
        </w:tc>
        <w:tc>
          <w:tcPr>
            <w:tcW w:w="2777" w:type="dxa"/>
          </w:tcPr>
          <w:p w14:paraId="2A4F4448" w14:textId="221CA990" w:rsidR="009E665B" w:rsidRPr="00775C24" w:rsidRDefault="009E665B" w:rsidP="009E665B">
            <w:pPr>
              <w:rPr>
                <w:lang w:val="id-ID"/>
              </w:rPr>
            </w:pPr>
            <w:r w:rsidRPr="00775C24">
              <w:rPr>
                <w:lang w:val="id-ID"/>
              </w:rPr>
              <w:t>Masyarakat Indonesia Optimistis Hadapi Covid-19</w:t>
            </w:r>
          </w:p>
        </w:tc>
        <w:tc>
          <w:tcPr>
            <w:tcW w:w="4550" w:type="dxa"/>
          </w:tcPr>
          <w:p w14:paraId="3DFB47E3" w14:textId="2A452AB7" w:rsidR="009E665B" w:rsidRPr="00775C24" w:rsidRDefault="009E665B" w:rsidP="009E665B">
            <w:pPr>
              <w:rPr>
                <w:lang w:val="id-ID"/>
              </w:rPr>
            </w:pPr>
            <w:r w:rsidRPr="00775C24">
              <w:rPr>
                <w:lang w:val="id-ID"/>
              </w:rPr>
              <w:t xml:space="preserve">Lembaga penelitian dunia, </w:t>
            </w:r>
            <w:proofErr w:type="spellStart"/>
            <w:r w:rsidRPr="00775C24">
              <w:rPr>
                <w:lang w:val="id-ID"/>
              </w:rPr>
              <w:t>Ipsos</w:t>
            </w:r>
            <w:proofErr w:type="spellEnd"/>
            <w:r w:rsidRPr="00775C24">
              <w:rPr>
                <w:lang w:val="id-ID"/>
              </w:rPr>
              <w:t xml:space="preserve">, menyatakan bahwa orang Indonesia adalah warga yang paling optimistis di ASEAN dalam hal menanggulangi pandemi Covid-19. Survei juga mengungkapkan bahwa 75% masyarakat Indonesia optimistis ekonomi akan menguat dalam 6 bulan mendatang. Beberapa alasan optimisme yang ada dalam survei </w:t>
            </w:r>
            <w:proofErr w:type="spellStart"/>
            <w:r w:rsidRPr="00775C24">
              <w:rPr>
                <w:lang w:val="id-ID"/>
              </w:rPr>
              <w:t>Ipsos</w:t>
            </w:r>
            <w:proofErr w:type="spellEnd"/>
            <w:r w:rsidRPr="00775C24">
              <w:rPr>
                <w:lang w:val="id-ID"/>
              </w:rPr>
              <w:t xml:space="preserve">, sebesar 53% masyarakat optimis bantuan pemerintah untuk UMKM, 46% masyarakat optimis vaksin akan ditemukan, 37% masyarakat optimis bantuan tunai untuk masyarakat, 32% masyarakat optimis terhadap program kartu </w:t>
            </w:r>
            <w:proofErr w:type="spellStart"/>
            <w:r w:rsidRPr="00775C24">
              <w:rPr>
                <w:lang w:val="id-ID"/>
              </w:rPr>
              <w:t>prakerja</w:t>
            </w:r>
            <w:proofErr w:type="spellEnd"/>
            <w:r w:rsidRPr="00775C24">
              <w:rPr>
                <w:lang w:val="id-ID"/>
              </w:rPr>
              <w:t xml:space="preserve"> Optimisme ini kata </w:t>
            </w:r>
            <w:proofErr w:type="spellStart"/>
            <w:r w:rsidRPr="00775C24">
              <w:rPr>
                <w:lang w:val="id-ID"/>
              </w:rPr>
              <w:t>Reisa</w:t>
            </w:r>
            <w:proofErr w:type="spellEnd"/>
            <w:r w:rsidRPr="00775C24">
              <w:rPr>
                <w:lang w:val="id-ID"/>
              </w:rPr>
              <w:t xml:space="preserve">, tak lepas dari disiplin masyarakat menerapkan 3M yaitu memakai masker, menjaga jarak dan mencuci tangan. Laporan pantauan Satgas Penanganan Covid-19 juga telah menunjukkan sebagian besar masyarakat Indonesia tetap memakai masker dan menjaga jarak saat masa liburan panjang 28 Oktober - 1 November lalu. Optimisme lain dari penelitian </w:t>
            </w:r>
            <w:proofErr w:type="spellStart"/>
            <w:r w:rsidRPr="00775C24">
              <w:rPr>
                <w:lang w:val="id-ID"/>
              </w:rPr>
              <w:t>Ipsos</w:t>
            </w:r>
            <w:proofErr w:type="spellEnd"/>
            <w:r w:rsidRPr="00775C24">
              <w:rPr>
                <w:lang w:val="id-ID"/>
              </w:rPr>
              <w:t xml:space="preserve"> menyebutkan, adanya semangat tinggi dalam upaya mencari dan menyediakan vaksin Covid-19. Ia pun mengajak masyarakat untuk optimistis dan mendukung upaya 3T yang dilakukan pemerintah, Sementara masyarakat dapat terus meningkatkan disiplin menerapkan 3M. "Mari berikan yang terbaik untuk negeri tercinta ini. Berikan yang terbaik untuk menghentikan pandemi ini. Bersama kita pasti bisa, ajak </w:t>
            </w:r>
            <w:proofErr w:type="spellStart"/>
            <w:r w:rsidRPr="00775C24">
              <w:rPr>
                <w:lang w:val="id-ID"/>
              </w:rPr>
              <w:t>Reisa</w:t>
            </w:r>
            <w:proofErr w:type="spellEnd"/>
            <w:r w:rsidRPr="00775C24">
              <w:rPr>
                <w:lang w:val="id-ID"/>
              </w:rPr>
              <w:t>.</w:t>
            </w:r>
          </w:p>
        </w:tc>
        <w:tc>
          <w:tcPr>
            <w:tcW w:w="5597" w:type="dxa"/>
          </w:tcPr>
          <w:p w14:paraId="6C019F1C" w14:textId="3A847E95" w:rsidR="009E665B" w:rsidRPr="00775C24" w:rsidRDefault="009E665B" w:rsidP="009E665B">
            <w:pPr>
              <w:rPr>
                <w:lang w:val="id-ID"/>
              </w:rPr>
            </w:pPr>
            <w:r w:rsidRPr="00775C24">
              <w:rPr>
                <w:lang w:val="id-ID"/>
              </w:rPr>
              <w:t xml:space="preserve">Lembaga penelitian dunia, </w:t>
            </w:r>
            <w:proofErr w:type="spellStart"/>
            <w:r w:rsidRPr="00775C24">
              <w:rPr>
                <w:lang w:val="id-ID"/>
              </w:rPr>
              <w:t>Ipsos</w:t>
            </w:r>
            <w:proofErr w:type="spellEnd"/>
            <w:r w:rsidRPr="00775C24">
              <w:rPr>
                <w:lang w:val="id-ID"/>
              </w:rPr>
              <w:t>, menyatakan bahwa orang Indonesia adalah warga yang paling optimistis di ASEAN dalam hal menanggulangi pandemi Covid-19. Survei juga mengungkapkan bahwa 75\% masyarakat Indonesia optimistis ekonomi akan menguat dalam 6 bulan mendatang.</w:t>
            </w:r>
            <w:r w:rsidRPr="00775C24">
              <w:rPr>
                <w:lang w:val="id-ID"/>
              </w:rPr>
              <w:br/>
            </w:r>
            <w:r w:rsidRPr="00775C24">
              <w:rPr>
                <w:lang w:val="id-ID"/>
              </w:rPr>
              <w:br/>
              <w:t xml:space="preserve">"Optimisme ini berdasarkan fakta bahwa upaya 3T (testing, </w:t>
            </w:r>
            <w:proofErr w:type="spellStart"/>
            <w:r w:rsidRPr="00775C24">
              <w:rPr>
                <w:lang w:val="id-ID"/>
              </w:rPr>
              <w:t>tracing</w:t>
            </w:r>
            <w:proofErr w:type="spellEnd"/>
            <w:r w:rsidRPr="00775C24">
              <w:rPr>
                <w:lang w:val="id-ID"/>
              </w:rPr>
              <w:t xml:space="preserve"> dan </w:t>
            </w:r>
            <w:proofErr w:type="spellStart"/>
            <w:r w:rsidRPr="00775C24">
              <w:rPr>
                <w:lang w:val="id-ID"/>
              </w:rPr>
              <w:t>treatment</w:t>
            </w:r>
            <w:proofErr w:type="spellEnd"/>
            <w:r w:rsidRPr="00775C24">
              <w:rPr>
                <w:lang w:val="id-ID"/>
              </w:rPr>
              <w:t xml:space="preserve">) pemerintah, terutama </w:t>
            </w:r>
            <w:proofErr w:type="spellStart"/>
            <w:r w:rsidRPr="00775C24">
              <w:rPr>
                <w:lang w:val="id-ID"/>
              </w:rPr>
              <w:t>treatment</w:t>
            </w:r>
            <w:proofErr w:type="spellEnd"/>
            <w:r w:rsidRPr="00775C24">
              <w:rPr>
                <w:lang w:val="id-ID"/>
              </w:rPr>
              <w:t xml:space="preserve"> atau pengobatan tentunya semakin membaik terus," kata Juru Bicara Satgas Penanganan Covid-19, </w:t>
            </w:r>
            <w:proofErr w:type="spellStart"/>
            <w:r w:rsidRPr="00775C24">
              <w:rPr>
                <w:lang w:val="id-ID"/>
              </w:rPr>
              <w:t>Reisa</w:t>
            </w:r>
            <w:proofErr w:type="spellEnd"/>
            <w:r w:rsidRPr="00775C24">
              <w:rPr>
                <w:lang w:val="id-ID"/>
              </w:rPr>
              <w:t xml:space="preserve"> </w:t>
            </w:r>
            <w:proofErr w:type="spellStart"/>
            <w:r w:rsidRPr="00775C24">
              <w:rPr>
                <w:lang w:val="id-ID"/>
              </w:rPr>
              <w:t>Brotoasmoro</w:t>
            </w:r>
            <w:proofErr w:type="spellEnd"/>
            <w:r w:rsidRPr="00775C24">
              <w:rPr>
                <w:lang w:val="id-ID"/>
              </w:rPr>
              <w:t xml:space="preserve"> saat memberikan keterangan pers secara virtual.</w:t>
            </w:r>
            <w:r w:rsidRPr="00775C24">
              <w:rPr>
                <w:lang w:val="id-ID"/>
              </w:rPr>
              <w:br/>
            </w:r>
            <w:r w:rsidRPr="00775C24">
              <w:rPr>
                <w:lang w:val="id-ID"/>
              </w:rPr>
              <w:br/>
              <w:t xml:space="preserve">Beberapa alasan optimisme yang ada dalam survei </w:t>
            </w:r>
            <w:proofErr w:type="spellStart"/>
            <w:r w:rsidRPr="00775C24">
              <w:rPr>
                <w:lang w:val="id-ID"/>
              </w:rPr>
              <w:t>Ipsos</w:t>
            </w:r>
            <w:proofErr w:type="spellEnd"/>
            <w:r w:rsidRPr="00775C24">
              <w:rPr>
                <w:lang w:val="id-ID"/>
              </w:rPr>
              <w:t xml:space="preserve"> dipaparkan </w:t>
            </w:r>
            <w:proofErr w:type="spellStart"/>
            <w:r w:rsidRPr="00775C24">
              <w:rPr>
                <w:lang w:val="id-ID"/>
              </w:rPr>
              <w:t>Reisa</w:t>
            </w:r>
            <w:proofErr w:type="spellEnd"/>
            <w:r w:rsidRPr="00775C24">
              <w:rPr>
                <w:lang w:val="id-ID"/>
              </w:rPr>
              <w:t xml:space="preserve">, sebesar 53\% masyarakat optimis bantuan pemerintah untuk UMKM, 46\% masyarakat optimis vaksin akan ditemukan, 37\% masyarakat optimis bantuan tunai untuk masyarakat, 32\% masyarakat optimis stimulus keuangan untuk pemilik usaha dan 30\% masyarakat optimis terhadap program kartu </w:t>
            </w:r>
            <w:proofErr w:type="spellStart"/>
            <w:r w:rsidRPr="00775C24">
              <w:rPr>
                <w:lang w:val="id-ID"/>
              </w:rPr>
              <w:t>prakerja</w:t>
            </w:r>
            <w:proofErr w:type="spellEnd"/>
            <w:r w:rsidRPr="00775C24">
              <w:rPr>
                <w:lang w:val="id-ID"/>
              </w:rPr>
              <w:t>.</w:t>
            </w:r>
            <w:r w:rsidRPr="00775C24">
              <w:rPr>
                <w:lang w:val="id-ID"/>
              </w:rPr>
              <w:br/>
            </w:r>
            <w:r w:rsidRPr="00775C24">
              <w:rPr>
                <w:lang w:val="id-ID"/>
              </w:rPr>
              <w:br/>
              <w:t xml:space="preserve">Optimisme ini kata </w:t>
            </w:r>
            <w:proofErr w:type="spellStart"/>
            <w:r w:rsidRPr="00775C24">
              <w:rPr>
                <w:lang w:val="id-ID"/>
              </w:rPr>
              <w:t>Reisa</w:t>
            </w:r>
            <w:proofErr w:type="spellEnd"/>
            <w:r w:rsidRPr="00775C24">
              <w:rPr>
                <w:lang w:val="id-ID"/>
              </w:rPr>
              <w:t>, tak lepas dari disiplin masyarakat menerapkan 3M yaitu memakai masker, menjaga jarak dan mencuci tangan. Laporan pantauan Satgas Penanganan Covid-19 juga telah menunjukkan sebagian besar masyarakat Indonesia tetap memakai masker dan menjaga jarak saat masa liburan panjang 28 Oktober - 1 November lalu.</w:t>
            </w:r>
            <w:r w:rsidRPr="00775C24">
              <w:rPr>
                <w:lang w:val="id-ID"/>
              </w:rPr>
              <w:br/>
            </w:r>
            <w:r w:rsidRPr="00775C24">
              <w:rPr>
                <w:lang w:val="id-ID"/>
              </w:rPr>
              <w:br/>
              <w:t xml:space="preserve">Bahkan kata dia, saat ini disiplin mencuci tangan sudah tidak lepas dari kebiasaan sehari-hari masyarakat Indonesia. Hal ini juga didukung hasil penelitian dari United </w:t>
            </w:r>
            <w:proofErr w:type="spellStart"/>
            <w:r w:rsidRPr="00775C24">
              <w:rPr>
                <w:lang w:val="id-ID"/>
              </w:rPr>
              <w:t>Nation</w:t>
            </w:r>
            <w:proofErr w:type="spellEnd"/>
            <w:r w:rsidRPr="00775C24">
              <w:rPr>
                <w:lang w:val="id-ID"/>
              </w:rPr>
              <w:t xml:space="preserve"> </w:t>
            </w:r>
            <w:proofErr w:type="spellStart"/>
            <w:r w:rsidRPr="00775C24">
              <w:rPr>
                <w:lang w:val="id-ID"/>
              </w:rPr>
              <w:t>Children's</w:t>
            </w:r>
            <w:proofErr w:type="spellEnd"/>
            <w:r w:rsidRPr="00775C24">
              <w:rPr>
                <w:lang w:val="id-ID"/>
              </w:rPr>
              <w:t xml:space="preserve"> </w:t>
            </w:r>
            <w:proofErr w:type="spellStart"/>
            <w:r w:rsidRPr="00775C24">
              <w:rPr>
                <w:lang w:val="id-ID"/>
              </w:rPr>
              <w:t>Fund</w:t>
            </w:r>
            <w:proofErr w:type="spellEnd"/>
            <w:r w:rsidRPr="00775C24">
              <w:rPr>
                <w:lang w:val="id-ID"/>
              </w:rPr>
              <w:t xml:space="preserve"> (UNICEF) dan </w:t>
            </w:r>
            <w:proofErr w:type="spellStart"/>
            <w:r w:rsidRPr="00775C24">
              <w:rPr>
                <w:lang w:val="id-ID"/>
              </w:rPr>
              <w:t>Nielsen</w:t>
            </w:r>
            <w:proofErr w:type="spellEnd"/>
            <w:r w:rsidRPr="00775C24">
              <w:rPr>
                <w:lang w:val="id-ID"/>
              </w:rPr>
              <w:t xml:space="preserve"> yang menunjukkan bahwa cuci tangan paling sering </w:t>
            </w:r>
            <w:proofErr w:type="spellStart"/>
            <w:r w:rsidRPr="00775C24">
              <w:rPr>
                <w:lang w:val="id-ID"/>
              </w:rPr>
              <w:t>dipraktekkan</w:t>
            </w:r>
            <w:proofErr w:type="spellEnd"/>
            <w:r w:rsidRPr="00775C24">
              <w:rPr>
                <w:lang w:val="id-ID"/>
              </w:rPr>
              <w:t xml:space="preserve"> masyarakat Indonesia.</w:t>
            </w:r>
            <w:r w:rsidRPr="00775C24">
              <w:rPr>
                <w:lang w:val="id-ID"/>
              </w:rPr>
              <w:br/>
            </w:r>
            <w:r w:rsidRPr="00775C24">
              <w:rPr>
                <w:lang w:val="id-ID"/>
              </w:rPr>
              <w:br/>
              <w:t xml:space="preserve">"Sayangnya, 3M sendiri masih </w:t>
            </w:r>
            <w:proofErr w:type="spellStart"/>
            <w:r w:rsidRPr="00775C24">
              <w:rPr>
                <w:lang w:val="id-ID"/>
              </w:rPr>
              <w:t>dipraktekkan</w:t>
            </w:r>
            <w:proofErr w:type="spellEnd"/>
            <w:r w:rsidRPr="00775C24">
              <w:rPr>
                <w:lang w:val="id-ID"/>
              </w:rPr>
              <w:t xml:space="preserve"> secara terpisah. Kadang rajin mencuci tangan, tetapi kurang disiplin pakai masker dan lengah menjaga jarak. Yang bagus, semuanya harus dilakukan secara bersamaan, satu paket, satu kesatuan. Kalau dilakukan bersamaan maka risiko Covid-19 akan langsung turun drastis, dan </w:t>
            </w:r>
            <w:r w:rsidRPr="00775C24">
              <w:rPr>
                <w:lang w:val="id-ID"/>
              </w:rPr>
              <w:lastRenderedPageBreak/>
              <w:t>penularannya bisa diturunkan sampai 0 persen," ujarnya.</w:t>
            </w:r>
            <w:r w:rsidRPr="00775C24">
              <w:rPr>
                <w:lang w:val="id-ID"/>
              </w:rPr>
              <w:br/>
            </w:r>
            <w:r w:rsidRPr="00775C24">
              <w:rPr>
                <w:lang w:val="id-ID"/>
              </w:rPr>
              <w:br/>
              <w:t xml:space="preserve">Optimisme lain dari penelitian </w:t>
            </w:r>
            <w:proofErr w:type="spellStart"/>
            <w:r w:rsidRPr="00775C24">
              <w:rPr>
                <w:lang w:val="id-ID"/>
              </w:rPr>
              <w:t>Ipsos</w:t>
            </w:r>
            <w:proofErr w:type="spellEnd"/>
            <w:r w:rsidRPr="00775C24">
              <w:rPr>
                <w:lang w:val="id-ID"/>
              </w:rPr>
              <w:t xml:space="preserve"> menyebutkan, adanya semangat tinggi dalam upaya mencari dan menyediakan vaksin Covid-19. “Ada vaksin yang dikembangkan oleh Indonesia sendiri. Ada yang bekerja sama dengan negara lain dalam kerangka </w:t>
            </w:r>
            <w:proofErr w:type="spellStart"/>
            <w:r w:rsidRPr="00775C24">
              <w:rPr>
                <w:lang w:val="id-ID"/>
              </w:rPr>
              <w:t>kerjasama</w:t>
            </w:r>
            <w:proofErr w:type="spellEnd"/>
            <w:r w:rsidRPr="00775C24">
              <w:rPr>
                <w:lang w:val="id-ID"/>
              </w:rPr>
              <w:t xml:space="preserve"> global dan </w:t>
            </w:r>
            <w:proofErr w:type="spellStart"/>
            <w:r w:rsidRPr="00775C24">
              <w:rPr>
                <w:lang w:val="id-ID"/>
              </w:rPr>
              <w:t>multi</w:t>
            </w:r>
            <w:proofErr w:type="spellEnd"/>
            <w:r w:rsidRPr="00775C24">
              <w:rPr>
                <w:lang w:val="id-ID"/>
              </w:rPr>
              <w:t xml:space="preserve"> lateral,” jelasnya.</w:t>
            </w:r>
            <w:r w:rsidRPr="00775C24">
              <w:rPr>
                <w:lang w:val="id-ID"/>
              </w:rPr>
              <w:br/>
            </w:r>
            <w:r w:rsidRPr="00775C24">
              <w:rPr>
                <w:lang w:val="id-ID"/>
              </w:rPr>
              <w:br/>
              <w:t xml:space="preserve">Ia pun mengajak masyarakat untuk optimistis dan mendukung upaya 3T yang dilakukan pemerintah, Sementara masyarakat dapat terus meningkatkan disiplin menerapkan 3M. "Mari berikan yang terbaik untuk negeri tercinta ini. Berikan yang terbaik untuk menghentikan pandemi ini. Bersama kita pasti bisa," ajak </w:t>
            </w:r>
            <w:proofErr w:type="spellStart"/>
            <w:r w:rsidRPr="00775C24">
              <w:rPr>
                <w:lang w:val="id-ID"/>
              </w:rPr>
              <w:t>Reisa</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541F899" w14:textId="07F8DFC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14DD7A49" w14:textId="77777777" w:rsidTr="009E665B">
        <w:tc>
          <w:tcPr>
            <w:tcW w:w="671" w:type="dxa"/>
          </w:tcPr>
          <w:p w14:paraId="313F9E4A" w14:textId="219FDD63" w:rsidR="009E665B" w:rsidRPr="00775C24" w:rsidRDefault="009E665B" w:rsidP="009E665B">
            <w:pPr>
              <w:rPr>
                <w:lang w:val="id-ID"/>
              </w:rPr>
            </w:pPr>
            <w:r w:rsidRPr="00775C24">
              <w:rPr>
                <w:lang w:val="id-ID"/>
              </w:rPr>
              <w:t>186</w:t>
            </w:r>
          </w:p>
        </w:tc>
        <w:tc>
          <w:tcPr>
            <w:tcW w:w="2777" w:type="dxa"/>
          </w:tcPr>
          <w:p w14:paraId="70A852F9" w14:textId="1AC9B55E" w:rsidR="009E665B" w:rsidRPr="00775C24" w:rsidRDefault="009E665B" w:rsidP="009E665B">
            <w:pPr>
              <w:rPr>
                <w:lang w:val="id-ID"/>
              </w:rPr>
            </w:pPr>
            <w:r w:rsidRPr="00775C24">
              <w:rPr>
                <w:lang w:val="id-ID"/>
              </w:rPr>
              <w:t>Bioskop CGV Bekasi-Palembang Dibuka Terapkan Protokol Kesehatan</w:t>
            </w:r>
          </w:p>
        </w:tc>
        <w:tc>
          <w:tcPr>
            <w:tcW w:w="4550" w:type="dxa"/>
          </w:tcPr>
          <w:p w14:paraId="04840F59" w14:textId="2B504920" w:rsidR="009E665B" w:rsidRPr="00775C24" w:rsidRDefault="009E665B" w:rsidP="009E665B">
            <w:pPr>
              <w:rPr>
                <w:lang w:val="id-ID"/>
              </w:rPr>
            </w:pPr>
            <w:proofErr w:type="spellStart"/>
            <w:r w:rsidRPr="00775C24">
              <w:rPr>
                <w:lang w:val="id-ID"/>
              </w:rPr>
              <w:t>Yeo</w:t>
            </w:r>
            <w:proofErr w:type="spellEnd"/>
            <w:r w:rsidRPr="00775C24">
              <w:rPr>
                <w:lang w:val="id-ID"/>
              </w:rPr>
              <w:t xml:space="preserve"> </w:t>
            </w:r>
            <w:proofErr w:type="spellStart"/>
            <w:r w:rsidRPr="00775C24">
              <w:rPr>
                <w:lang w:val="id-ID"/>
              </w:rPr>
              <w:t>Deoksu</w:t>
            </w:r>
            <w:proofErr w:type="spellEnd"/>
            <w:r w:rsidRPr="00775C24">
              <w:rPr>
                <w:lang w:val="id-ID"/>
              </w:rPr>
              <w:t xml:space="preserve">, Direktur BLTZ, menyebutkan pembukaan kembali bioskop CGV di Bekasi berdasarkan Surat Edaran Tugas Penanganan Covid-19 Kota Bekasi yang ditandatangani Walikota Bekasi, Rahmat Effendi, sebagai Ketua Satgas Penanganan </w:t>
            </w:r>
            <w:proofErr w:type="spellStart"/>
            <w:r w:rsidRPr="00775C24">
              <w:rPr>
                <w:lang w:val="id-ID"/>
              </w:rPr>
              <w:t>Penanganan</w:t>
            </w:r>
            <w:proofErr w:type="spellEnd"/>
            <w:r w:rsidRPr="00775C24">
              <w:rPr>
                <w:lang w:val="id-ID"/>
              </w:rPr>
              <w:t xml:space="preserve"> Covid-19 Pemerintah Kota (Pemkot) Bekasi. Izin penyelenggaraan pemutaran film dan operasional bioskop CGV harus disertai dengan penerapan protokol kesehatan yang ketat dan Tim Satuan Gugus Tugas akan rutin memantau serta mengevaluasi operasional bioskop CGV di Kota Bekasi. Izin serupa dikantongi BLTZ untuk membuka CGV di Palembang serta diiringi kedisiplinan untuk menerapkan protokol kesehatan. Perseroan telah menyiapkan sejumlah protokol kesehatan sesuai panduan Kementerian Kesehatan dan berpedoman kepada Peraturan Walikota Palembang Nomor 27 Tahun 2020 </w:t>
            </w:r>
            <w:proofErr w:type="spellStart"/>
            <w:r w:rsidRPr="00775C24">
              <w:rPr>
                <w:lang w:val="id-ID"/>
              </w:rPr>
              <w:t>TentangAdaptasi</w:t>
            </w:r>
            <w:proofErr w:type="spellEnd"/>
            <w:r w:rsidRPr="00775C24">
              <w:rPr>
                <w:lang w:val="id-ID"/>
              </w:rPr>
              <w:t xml:space="preserve"> Kebiasaan Baru Menuju Masyarakat Produktif dan Aman Pada Situasi </w:t>
            </w:r>
            <w:proofErr w:type="spellStart"/>
            <w:r w:rsidRPr="00775C24">
              <w:rPr>
                <w:lang w:val="id-ID"/>
              </w:rPr>
              <w:t>Corona</w:t>
            </w:r>
            <w:proofErr w:type="spellEnd"/>
            <w:r w:rsidRPr="00775C24">
              <w:rPr>
                <w:lang w:val="id-ID"/>
              </w:rPr>
              <w:t xml:space="preserve"> Virus </w:t>
            </w:r>
            <w:proofErr w:type="spellStart"/>
            <w:r w:rsidRPr="00775C24">
              <w:rPr>
                <w:lang w:val="id-ID"/>
              </w:rPr>
              <w:t>Disease</w:t>
            </w:r>
            <w:proofErr w:type="spellEnd"/>
            <w:r w:rsidRPr="00775C24">
              <w:rPr>
                <w:lang w:val="id-ID"/>
              </w:rPr>
              <w:t xml:space="preserve"> 2019 (Covid-19 ) di Palembang. </w:t>
            </w:r>
            <w:proofErr w:type="spellStart"/>
            <w:r w:rsidRPr="00775C24">
              <w:rPr>
                <w:lang w:val="id-ID"/>
              </w:rPr>
              <w:t>Deoksu</w:t>
            </w:r>
            <w:proofErr w:type="spellEnd"/>
            <w:r w:rsidRPr="00775C24">
              <w:rPr>
                <w:lang w:val="id-ID"/>
              </w:rPr>
              <w:t xml:space="preserve"> menyampaikan protokol kesehatan yang diterapkan </w:t>
            </w:r>
            <w:r w:rsidRPr="00775C24">
              <w:rPr>
                <w:lang w:val="id-ID"/>
              </w:rPr>
              <w:lastRenderedPageBreak/>
              <w:t>perseroan sesuai panduan Kementerian Kesehatan dan panduan dari Pemkot Bekasi serta Pemkot Palembang, yaitu staf dan penonton wajib memakai masker di seluruh area bioskop, mengecek suhu tubuh penonton sebelum memasuki area bioskop, melakukan sistem pelacakan pengunjung (</w:t>
            </w:r>
            <w:proofErr w:type="spellStart"/>
            <w:r w:rsidRPr="00775C24">
              <w:rPr>
                <w:lang w:val="id-ID"/>
              </w:rPr>
              <w:t>tracing</w:t>
            </w:r>
            <w:proofErr w:type="spellEnd"/>
            <w:r w:rsidRPr="00775C24">
              <w:rPr>
                <w:lang w:val="id-ID"/>
              </w:rPr>
              <w:t xml:space="preserve">) dengan QR Code dan manual, mengurangi kapasitas tempat duduk di ruang auditorium. Perseroan akan selalu berkoordinasi dengan Pemkot Bekasi dan Palembang serta mematuhi instruksi pemerintah. BLTZ berharap pembukaan kembali bioskop CGV </w:t>
            </w:r>
            <w:proofErr w:type="spellStart"/>
            <w:r w:rsidRPr="00775C24">
              <w:rPr>
                <w:lang w:val="id-ID"/>
              </w:rPr>
              <w:t>Cinemas</w:t>
            </w:r>
            <w:proofErr w:type="spellEnd"/>
            <w:r w:rsidRPr="00775C24">
              <w:rPr>
                <w:lang w:val="id-ID"/>
              </w:rPr>
              <w:t xml:space="preserve"> bisa menggairahkan kembali aktivitas rumah produksi dalam memproduksi film-film nasional, membantu pemulihan ekonomi di sektor industri kreatif, dan membuka kembali peluang lapangan kerja di sekitar bioskop CGV </w:t>
            </w:r>
            <w:proofErr w:type="spellStart"/>
            <w:r w:rsidRPr="00775C24">
              <w:rPr>
                <w:lang w:val="id-ID"/>
              </w:rPr>
              <w:t>Cinemas</w:t>
            </w:r>
            <w:proofErr w:type="spellEnd"/>
            <w:r w:rsidRPr="00775C24">
              <w:rPr>
                <w:lang w:val="id-ID"/>
              </w:rPr>
              <w:t>.</w:t>
            </w:r>
          </w:p>
        </w:tc>
        <w:tc>
          <w:tcPr>
            <w:tcW w:w="5597" w:type="dxa"/>
          </w:tcPr>
          <w:p w14:paraId="594D8A98" w14:textId="42121BEE" w:rsidR="009E665B" w:rsidRPr="00775C24" w:rsidRDefault="009E665B" w:rsidP="009E665B">
            <w:pPr>
              <w:rPr>
                <w:lang w:val="id-ID"/>
              </w:rPr>
            </w:pPr>
            <w:proofErr w:type="spellStart"/>
            <w:r w:rsidRPr="00775C24">
              <w:rPr>
                <w:lang w:val="id-ID"/>
              </w:rPr>
              <w:lastRenderedPageBreak/>
              <w:t>Yeo</w:t>
            </w:r>
            <w:proofErr w:type="spellEnd"/>
            <w:r w:rsidRPr="00775C24">
              <w:rPr>
                <w:lang w:val="id-ID"/>
              </w:rPr>
              <w:t xml:space="preserve"> </w:t>
            </w:r>
            <w:proofErr w:type="spellStart"/>
            <w:r w:rsidRPr="00775C24">
              <w:rPr>
                <w:lang w:val="id-ID"/>
              </w:rPr>
              <w:t>Deoksu</w:t>
            </w:r>
            <w:proofErr w:type="spellEnd"/>
            <w:r w:rsidRPr="00775C24">
              <w:rPr>
                <w:lang w:val="id-ID"/>
              </w:rPr>
              <w:t xml:space="preserve">, Direktur BLTZ, menyebutkan pembukaan kembali bioskop CGV di Bekasi berdasarkan Surat Edaran Tugas Penanganan Covid-19 Kota Bekasi yang ditandatangani Walikota Bekasi, Rahmat Effendi, sebagai Ketua Satgas Penanganan </w:t>
            </w:r>
            <w:proofErr w:type="spellStart"/>
            <w:r w:rsidRPr="00775C24">
              <w:rPr>
                <w:lang w:val="id-ID"/>
              </w:rPr>
              <w:t>Penanganan</w:t>
            </w:r>
            <w:proofErr w:type="spellEnd"/>
            <w:r w:rsidRPr="00775C24">
              <w:rPr>
                <w:lang w:val="id-ID"/>
              </w:rPr>
              <w:t xml:space="preserve"> Covid-19 Pemerintah Kota (Pemkot) Bekasi. Izin penyelenggaraan pemutaran film dan operasional bioskop CGV harus disertai dengan penerapan protokol kesehatan yang ketat dan Tim Satuan Gugus Tugas akan rutin memantau serta mengevaluasi operasional bioskop CGV di Kota Bekasi.</w:t>
            </w:r>
            <w:r w:rsidRPr="00775C24">
              <w:rPr>
                <w:lang w:val="id-ID"/>
              </w:rPr>
              <w:br/>
            </w:r>
            <w:r w:rsidRPr="00775C24">
              <w:rPr>
                <w:lang w:val="id-ID"/>
              </w:rPr>
              <w:br/>
              <w:t xml:space="preserve">Izin serupa dikantongi BLTZ untuk membuka CGV di Palembang tersebut serta diiringi kedisiplinan untuk menerapkan protokol kesehatan. "Perseroan telah menyiapkan sejumlah protokol kesehatan sesuai panduan Kementerian Kesehatan dan berpedoman kepada Peraturan Walikota Palembang Nomor 27 Tahun 2020 </w:t>
            </w:r>
            <w:proofErr w:type="spellStart"/>
            <w:r w:rsidRPr="00775C24">
              <w:rPr>
                <w:lang w:val="id-ID"/>
              </w:rPr>
              <w:t>TentangAdaptasi</w:t>
            </w:r>
            <w:proofErr w:type="spellEnd"/>
            <w:r w:rsidRPr="00775C24">
              <w:rPr>
                <w:lang w:val="id-ID"/>
              </w:rPr>
              <w:t xml:space="preserve"> Kebiasaan Baru Menuju Masyarakat Produktif dan Aman Pada Situasi </w:t>
            </w:r>
            <w:proofErr w:type="spellStart"/>
            <w:r w:rsidRPr="00775C24">
              <w:rPr>
                <w:lang w:val="id-ID"/>
              </w:rPr>
              <w:t>Corona</w:t>
            </w:r>
            <w:proofErr w:type="spellEnd"/>
            <w:r w:rsidRPr="00775C24">
              <w:rPr>
                <w:lang w:val="id-ID"/>
              </w:rPr>
              <w:t xml:space="preserve"> Virus </w:t>
            </w:r>
            <w:proofErr w:type="spellStart"/>
            <w:r w:rsidRPr="00775C24">
              <w:rPr>
                <w:lang w:val="id-ID"/>
              </w:rPr>
              <w:t>Disease</w:t>
            </w:r>
            <w:proofErr w:type="spellEnd"/>
            <w:r w:rsidRPr="00775C24">
              <w:rPr>
                <w:lang w:val="id-ID"/>
              </w:rPr>
              <w:t xml:space="preserve"> 2019 (Covid-19) di Palembang," tutur </w:t>
            </w:r>
            <w:proofErr w:type="spellStart"/>
            <w:r w:rsidRPr="00775C24">
              <w:rPr>
                <w:lang w:val="id-ID"/>
              </w:rPr>
              <w:t>Deoksu</w:t>
            </w:r>
            <w:proofErr w:type="spellEnd"/>
            <w:r w:rsidRPr="00775C24">
              <w:rPr>
                <w:lang w:val="id-ID"/>
              </w:rPr>
              <w:t xml:space="preserve"> dalam keterbukaan informasi seperti dilansir SWA Online di Jakarta, Senin (9/11/2020).</w:t>
            </w:r>
            <w:r w:rsidRPr="00775C24">
              <w:rPr>
                <w:lang w:val="id-ID"/>
              </w:rPr>
              <w:br/>
            </w:r>
            <w:r w:rsidRPr="00775C24">
              <w:rPr>
                <w:lang w:val="id-ID"/>
              </w:rPr>
              <w:br/>
            </w:r>
            <w:proofErr w:type="spellStart"/>
            <w:r w:rsidRPr="00775C24">
              <w:rPr>
                <w:lang w:val="id-ID"/>
              </w:rPr>
              <w:t>Deoksu</w:t>
            </w:r>
            <w:proofErr w:type="spellEnd"/>
            <w:r w:rsidRPr="00775C24">
              <w:rPr>
                <w:lang w:val="id-ID"/>
              </w:rPr>
              <w:t xml:space="preserve"> menyampaikan protokol kesehatan yang </w:t>
            </w:r>
            <w:r w:rsidRPr="00775C24">
              <w:rPr>
                <w:lang w:val="id-ID"/>
              </w:rPr>
              <w:lastRenderedPageBreak/>
              <w:t>diterapkan perseroan sesuai panduan Kementerian Kesehatan dan panduan dari Pemkot Bekasi serta Pemkot Palembang, yaitu staf dan penonton wajib memakai masker di seluruh area bioskop, mengecek suhu tubuh penonton sebelum memasuki area bioskop, melakukan sistem pelacakan pengunjung (</w:t>
            </w:r>
            <w:proofErr w:type="spellStart"/>
            <w:r w:rsidRPr="00775C24">
              <w:rPr>
                <w:lang w:val="id-ID"/>
              </w:rPr>
              <w:t>tracing</w:t>
            </w:r>
            <w:proofErr w:type="spellEnd"/>
            <w:r w:rsidRPr="00775C24">
              <w:rPr>
                <w:lang w:val="id-ID"/>
              </w:rPr>
              <w:t>) dengan QR Code dan manual, mengurangi kapasitas tempat duduk di ruang auditorium guna menjaga jarak aman antar penonton, serta pembersihan di dalam auditorium, termasuk tempat duduk, sebelum dan setelah penayangan film.</w:t>
            </w:r>
            <w:r w:rsidRPr="00775C24">
              <w:rPr>
                <w:lang w:val="id-ID"/>
              </w:rPr>
              <w:br/>
            </w:r>
            <w:r w:rsidRPr="00775C24">
              <w:rPr>
                <w:lang w:val="id-ID"/>
              </w:rPr>
              <w:br/>
              <w:t>Kemudian, perseroan menyediakan gel pembersih tangan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mengimbau penonton memesan tiket serta makanan dan minuman di platform </w:t>
            </w:r>
            <w:proofErr w:type="spellStart"/>
            <w:r w:rsidRPr="00775C24">
              <w:rPr>
                <w:lang w:val="id-ID"/>
              </w:rPr>
              <w:t>online</w:t>
            </w:r>
            <w:proofErr w:type="spellEnd"/>
            <w:r w:rsidRPr="00775C24">
              <w:rPr>
                <w:lang w:val="id-ID"/>
              </w:rPr>
              <w:t xml:space="preserve"> (</w:t>
            </w:r>
            <w:proofErr w:type="spellStart"/>
            <w:r w:rsidRPr="00775C24">
              <w:rPr>
                <w:lang w:val="id-ID"/>
              </w:rPr>
              <w:t>contact</w:t>
            </w:r>
            <w:proofErr w:type="spellEnd"/>
            <w:r w:rsidRPr="00775C24">
              <w:rPr>
                <w:lang w:val="id-ID"/>
              </w:rPr>
              <w:t xml:space="preserve"> </w:t>
            </w:r>
            <w:proofErr w:type="spellStart"/>
            <w:r w:rsidRPr="00775C24">
              <w:rPr>
                <w:lang w:val="id-ID"/>
              </w:rPr>
              <w:t>less</w:t>
            </w:r>
            <w:proofErr w:type="spellEnd"/>
            <w:r w:rsidRPr="00775C24">
              <w:rPr>
                <w:lang w:val="id-ID"/>
              </w:rPr>
              <w:t>) dengan pembayaran digital (</w:t>
            </w:r>
            <w:proofErr w:type="spellStart"/>
            <w:r w:rsidRPr="00775C24">
              <w:rPr>
                <w:lang w:val="id-ID"/>
              </w:rPr>
              <w:t>cash</w:t>
            </w:r>
            <w:proofErr w:type="spellEnd"/>
            <w:r w:rsidRPr="00775C24">
              <w:rPr>
                <w:lang w:val="id-ID"/>
              </w:rPr>
              <w:t xml:space="preserve"> </w:t>
            </w:r>
            <w:proofErr w:type="spellStart"/>
            <w:r w:rsidRPr="00775C24">
              <w:rPr>
                <w:lang w:val="id-ID"/>
              </w:rPr>
              <w:t>free</w:t>
            </w:r>
            <w:proofErr w:type="spellEnd"/>
            <w:r w:rsidRPr="00775C24">
              <w:rPr>
                <w:lang w:val="id-ID"/>
              </w:rPr>
              <w:t xml:space="preserve">). "Menempatkan materi komunikasi kepada pengunjung di seluruh area CGV dan secara </w:t>
            </w:r>
            <w:proofErr w:type="spellStart"/>
            <w:r w:rsidRPr="00775C24">
              <w:rPr>
                <w:lang w:val="id-ID"/>
              </w:rPr>
              <w:t>online</w:t>
            </w:r>
            <w:proofErr w:type="spellEnd"/>
            <w:r w:rsidRPr="00775C24">
              <w:rPr>
                <w:lang w:val="id-ID"/>
              </w:rPr>
              <w:t xml:space="preserve"> untuk meningkatkan pengetahuan tentang protokol kesehatan di bioskop," ujar </w:t>
            </w:r>
            <w:proofErr w:type="spellStart"/>
            <w:r w:rsidRPr="00775C24">
              <w:rPr>
                <w:lang w:val="id-ID"/>
              </w:rPr>
              <w:t>Deoksu</w:t>
            </w:r>
            <w:proofErr w:type="spellEnd"/>
            <w:r w:rsidRPr="00775C24">
              <w:rPr>
                <w:lang w:val="id-ID"/>
              </w:rPr>
              <w:t>.</w:t>
            </w:r>
            <w:r w:rsidRPr="00775C24">
              <w:rPr>
                <w:lang w:val="id-ID"/>
              </w:rPr>
              <w:br/>
            </w:r>
            <w:r w:rsidRPr="00775C24">
              <w:rPr>
                <w:lang w:val="id-ID"/>
              </w:rPr>
              <w:br/>
              <w:t xml:space="preserve">Perseroan akan selalu berkoordinasi dengan Pemkot Bekasi dan Palembang serta mematuhi instruksi pemerintah. BLTZ berharap pembukaan kembali bioskop CGV </w:t>
            </w:r>
            <w:proofErr w:type="spellStart"/>
            <w:r w:rsidRPr="00775C24">
              <w:rPr>
                <w:lang w:val="id-ID"/>
              </w:rPr>
              <w:t>Cinemas</w:t>
            </w:r>
            <w:proofErr w:type="spellEnd"/>
            <w:r w:rsidRPr="00775C24">
              <w:rPr>
                <w:lang w:val="id-ID"/>
              </w:rPr>
              <w:t xml:space="preserve"> bisa menggairahkan kembali aktivitas rumah produksi dalam memproduksi film-film nasional, membantu pemulihan ekonomi di sektor industri kreatif, dan membuka kembali peluang lapangan kerja di sekitar bioskop CGV </w:t>
            </w:r>
            <w:proofErr w:type="spellStart"/>
            <w:r w:rsidRPr="00775C24">
              <w:rPr>
                <w:lang w:val="id-ID"/>
              </w:rPr>
              <w:t>Cinemas</w:t>
            </w:r>
            <w:proofErr w:type="spellEnd"/>
            <w:r w:rsidRPr="00775C24">
              <w:rPr>
                <w:lang w:val="id-ID"/>
              </w:rPr>
              <w:t xml:space="preserve">. "Masyarakat bisa kembali menonton di bioskop dengan aman dan nyaman dengan menerapkan protokol kesehatan yang ketat," sebut </w:t>
            </w:r>
            <w:proofErr w:type="spellStart"/>
            <w:r w:rsidRPr="00775C24">
              <w:rPr>
                <w:lang w:val="id-ID"/>
              </w:rPr>
              <w:t>Deoksu</w:t>
            </w:r>
            <w:proofErr w:type="spellEnd"/>
            <w:r w:rsidRPr="00775C24">
              <w:rPr>
                <w:lang w:val="id-ID"/>
              </w:rPr>
              <w:t>. Harga saham BLTZ pada perdagangan Senin ini ditutup stagnan Rp 3.120. (*)</w:t>
            </w:r>
          </w:p>
        </w:tc>
        <w:tc>
          <w:tcPr>
            <w:tcW w:w="1964" w:type="dxa"/>
          </w:tcPr>
          <w:p w14:paraId="0ECACB14" w14:textId="4BC641F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70D11568" w14:textId="77777777" w:rsidTr="009E665B">
        <w:tc>
          <w:tcPr>
            <w:tcW w:w="671" w:type="dxa"/>
          </w:tcPr>
          <w:p w14:paraId="0FA908F5" w14:textId="5A8F45CF" w:rsidR="009E665B" w:rsidRPr="00775C24" w:rsidRDefault="009E665B" w:rsidP="009E665B">
            <w:pPr>
              <w:rPr>
                <w:lang w:val="id-ID"/>
              </w:rPr>
            </w:pPr>
            <w:r w:rsidRPr="00775C24">
              <w:rPr>
                <w:lang w:val="id-ID"/>
              </w:rPr>
              <w:t>187</w:t>
            </w:r>
          </w:p>
        </w:tc>
        <w:tc>
          <w:tcPr>
            <w:tcW w:w="2777" w:type="dxa"/>
          </w:tcPr>
          <w:p w14:paraId="62C94896" w14:textId="7002DC43" w:rsidR="009E665B" w:rsidRPr="00775C24" w:rsidRDefault="009E665B" w:rsidP="009E665B">
            <w:pPr>
              <w:rPr>
                <w:lang w:val="id-ID"/>
              </w:rPr>
            </w:pPr>
            <w:r w:rsidRPr="00775C24">
              <w:rPr>
                <w:lang w:val="id-ID"/>
              </w:rPr>
              <w:t xml:space="preserve">Keluar Dari Jerat Burnout </w:t>
            </w:r>
            <w:proofErr w:type="spellStart"/>
            <w:r w:rsidRPr="00775C24">
              <w:rPr>
                <w:lang w:val="id-ID"/>
              </w:rPr>
              <w:t>Syundrome</w:t>
            </w:r>
            <w:proofErr w:type="spellEnd"/>
            <w:r w:rsidRPr="00775C24">
              <w:rPr>
                <w:lang w:val="id-ID"/>
              </w:rPr>
              <w:t xml:space="preserve"> WFH</w:t>
            </w:r>
          </w:p>
        </w:tc>
        <w:tc>
          <w:tcPr>
            <w:tcW w:w="4550" w:type="dxa"/>
          </w:tcPr>
          <w:p w14:paraId="5EF29B6D" w14:textId="65F54096" w:rsidR="009E665B" w:rsidRPr="00775C24" w:rsidRDefault="009E665B" w:rsidP="009E665B">
            <w:pPr>
              <w:rPr>
                <w:lang w:val="id-ID"/>
              </w:rPr>
            </w:pPr>
            <w:r w:rsidRPr="00775C24">
              <w:rPr>
                <w:lang w:val="id-ID"/>
              </w:rPr>
              <w:t>-</w:t>
            </w:r>
          </w:p>
        </w:tc>
        <w:tc>
          <w:tcPr>
            <w:tcW w:w="5597" w:type="dxa"/>
          </w:tcPr>
          <w:p w14:paraId="1C4184E2" w14:textId="0CBBA545" w:rsidR="009E665B" w:rsidRPr="00775C24" w:rsidRDefault="009E665B" w:rsidP="009E665B">
            <w:pPr>
              <w:rPr>
                <w:lang w:val="id-ID"/>
              </w:rPr>
            </w:pPr>
            <w:r w:rsidRPr="00775C24">
              <w:rPr>
                <w:lang w:val="id-ID"/>
              </w:rPr>
              <w:t>nan</w:t>
            </w:r>
          </w:p>
        </w:tc>
        <w:tc>
          <w:tcPr>
            <w:tcW w:w="1964" w:type="dxa"/>
          </w:tcPr>
          <w:p w14:paraId="1893953D" w14:textId="15BFF553"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3750AA37" w14:textId="77777777" w:rsidTr="009E665B">
        <w:tc>
          <w:tcPr>
            <w:tcW w:w="671" w:type="dxa"/>
          </w:tcPr>
          <w:p w14:paraId="202F253A" w14:textId="57FC8783" w:rsidR="009E665B" w:rsidRPr="00775C24" w:rsidRDefault="009E665B" w:rsidP="009E665B">
            <w:pPr>
              <w:rPr>
                <w:lang w:val="id-ID"/>
              </w:rPr>
            </w:pPr>
            <w:r w:rsidRPr="00775C24">
              <w:rPr>
                <w:lang w:val="id-ID"/>
              </w:rPr>
              <w:lastRenderedPageBreak/>
              <w:t>188</w:t>
            </w:r>
          </w:p>
        </w:tc>
        <w:tc>
          <w:tcPr>
            <w:tcW w:w="2777" w:type="dxa"/>
          </w:tcPr>
          <w:p w14:paraId="4BB3F205" w14:textId="0FC3EE63" w:rsidR="009E665B" w:rsidRPr="00775C24" w:rsidRDefault="009E665B" w:rsidP="009E665B">
            <w:pPr>
              <w:rPr>
                <w:lang w:val="id-ID"/>
              </w:rPr>
            </w:pPr>
            <w:r w:rsidRPr="00775C24">
              <w:rPr>
                <w:lang w:val="id-ID"/>
              </w:rPr>
              <w:t>Anies Himbau Masyarakat Tetap Disiplin Protokol Kesehatan di Masa Transisi PSBB</w:t>
            </w:r>
          </w:p>
        </w:tc>
        <w:tc>
          <w:tcPr>
            <w:tcW w:w="4550" w:type="dxa"/>
          </w:tcPr>
          <w:p w14:paraId="51587C63" w14:textId="49275716" w:rsidR="009E665B" w:rsidRPr="00775C24" w:rsidRDefault="009E665B" w:rsidP="009E665B">
            <w:pPr>
              <w:rPr>
                <w:lang w:val="id-ID"/>
              </w:rPr>
            </w:pPr>
            <w:r w:rsidRPr="00775C24">
              <w:rPr>
                <w:lang w:val="id-ID"/>
              </w:rPr>
              <w:t xml:space="preserve">Melalui akun </w:t>
            </w:r>
            <w:proofErr w:type="spellStart"/>
            <w:r w:rsidRPr="00775C24">
              <w:rPr>
                <w:lang w:val="id-ID"/>
              </w:rPr>
              <w:t>instagramnya</w:t>
            </w:r>
            <w:proofErr w:type="spellEnd"/>
            <w:r w:rsidRPr="00775C24">
              <w:rPr>
                <w:lang w:val="id-ID"/>
              </w:rPr>
              <w:t xml:space="preserve"> @aniesbaswedan, ia menyampaikan berdasarkan Keputusan Gubernur Provinsi DKI Jakarta Nomor 1100 Tahun 2020., Pemprov DKI Jakarta memperpanjang PSBB mulai 14 November – 20 November 2020 sebagai </w:t>
            </w:r>
            <w:proofErr w:type="spellStart"/>
            <w:r w:rsidRPr="00775C24">
              <w:rPr>
                <w:lang w:val="id-ID"/>
              </w:rPr>
              <w:t>lankah</w:t>
            </w:r>
            <w:proofErr w:type="spellEnd"/>
            <w:r w:rsidRPr="00775C24">
              <w:rPr>
                <w:lang w:val="id-ID"/>
              </w:rPr>
              <w:t xml:space="preserve"> antisipasi terhadap lonjakan kasus Covid-19. Ia mengatakan berdasarkan data-data </w:t>
            </w:r>
            <w:proofErr w:type="spellStart"/>
            <w:r w:rsidRPr="00775C24">
              <w:rPr>
                <w:lang w:val="id-ID"/>
              </w:rPr>
              <w:t>epidemiologis</w:t>
            </w:r>
            <w:proofErr w:type="spellEnd"/>
            <w:r w:rsidRPr="00775C24">
              <w:rPr>
                <w:lang w:val="id-ID"/>
              </w:rPr>
              <w:t xml:space="preserve"> selama penerapan PSBB Masa Transisi bahwa kondisi wabah Covid-19 DKI Jakarta lebih terkendali dan menuju kategori aman. Anies juga </w:t>
            </w:r>
            <w:proofErr w:type="spellStart"/>
            <w:r w:rsidRPr="00775C24">
              <w:rPr>
                <w:lang w:val="id-ID"/>
              </w:rPr>
              <w:t>menghumbau</w:t>
            </w:r>
            <w:proofErr w:type="spellEnd"/>
            <w:r w:rsidRPr="00775C24">
              <w:rPr>
                <w:lang w:val="id-ID"/>
              </w:rPr>
              <w:t xml:space="preserve"> agar masyarakat tetap disiplin terhadap protokol kesehatan yaitu memakai masker, mencuci tangan dan menjaga jarak. Pemprov DKI Jakarta akan terus mengupayakan agar berbagai </w:t>
            </w:r>
            <w:proofErr w:type="spellStart"/>
            <w:r w:rsidRPr="00775C24">
              <w:rPr>
                <w:lang w:val="id-ID"/>
              </w:rPr>
              <w:t>indicator</w:t>
            </w:r>
            <w:proofErr w:type="spellEnd"/>
            <w:r w:rsidRPr="00775C24">
              <w:rPr>
                <w:lang w:val="id-ID"/>
              </w:rPr>
              <w:t xml:space="preserve"> pengendalian Covid-19 terus membaik dengan penegakan aturan hukum dan kegiatan 3T yaitu Testing (pemeriksaan),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(pengobatan).secara </w:t>
            </w:r>
            <w:proofErr w:type="spellStart"/>
            <w:r w:rsidRPr="00775C24">
              <w:rPr>
                <w:lang w:val="id-ID"/>
              </w:rPr>
              <w:t>massif</w:t>
            </w:r>
            <w:proofErr w:type="spellEnd"/>
            <w:r w:rsidRPr="00775C24">
              <w:rPr>
                <w:lang w:val="id-ID"/>
              </w:rPr>
              <w:t>.</w:t>
            </w:r>
          </w:p>
        </w:tc>
        <w:tc>
          <w:tcPr>
            <w:tcW w:w="5597" w:type="dxa"/>
          </w:tcPr>
          <w:p w14:paraId="4AA8C23F" w14:textId="0544BC7E" w:rsidR="009E665B" w:rsidRPr="00775C24" w:rsidRDefault="009E665B" w:rsidP="009E665B">
            <w:pPr>
              <w:rPr>
                <w:lang w:val="id-ID"/>
              </w:rPr>
            </w:pPr>
            <w:r w:rsidRPr="00775C24">
              <w:rPr>
                <w:lang w:val="id-ID"/>
              </w:rPr>
              <w:t xml:space="preserve">Melalui akun </w:t>
            </w:r>
            <w:proofErr w:type="spellStart"/>
            <w:r w:rsidRPr="00775C24">
              <w:rPr>
                <w:lang w:val="id-ID"/>
              </w:rPr>
              <w:t>instagramnya</w:t>
            </w:r>
            <w:proofErr w:type="spellEnd"/>
            <w:r w:rsidRPr="00775C24">
              <w:rPr>
                <w:lang w:val="id-ID"/>
              </w:rPr>
              <w:t xml:space="preserve"> @aniesbaswedan, ia menyampaikan berdasarkan Keputusan Gubernur Provinsi DKI Jakarta Nomor 1100 Tahun 2020., Pemprov DKI Jakarta memperpanjang PSBB mulai 14 November – 20 November 2020 sebagai </w:t>
            </w:r>
            <w:proofErr w:type="spellStart"/>
            <w:r w:rsidRPr="00775C24">
              <w:rPr>
                <w:lang w:val="id-ID"/>
              </w:rPr>
              <w:t>lankah</w:t>
            </w:r>
            <w:proofErr w:type="spellEnd"/>
            <w:r w:rsidRPr="00775C24">
              <w:rPr>
                <w:lang w:val="id-ID"/>
              </w:rPr>
              <w:t xml:space="preserve"> antisipasi terhadap lonjakan kasus Covid-19.</w:t>
            </w:r>
            <w:r w:rsidRPr="00775C24">
              <w:rPr>
                <w:lang w:val="id-ID"/>
              </w:rPr>
              <w:br/>
            </w:r>
            <w:r w:rsidRPr="00775C24">
              <w:rPr>
                <w:lang w:val="id-ID"/>
              </w:rPr>
              <w:br/>
              <w:t xml:space="preserve">Ia mengatakan berdasarkan data-data </w:t>
            </w:r>
            <w:proofErr w:type="spellStart"/>
            <w:r w:rsidRPr="00775C24">
              <w:rPr>
                <w:lang w:val="id-ID"/>
              </w:rPr>
              <w:t>epidemiologis</w:t>
            </w:r>
            <w:proofErr w:type="spellEnd"/>
            <w:r w:rsidRPr="00775C24">
              <w:rPr>
                <w:lang w:val="id-ID"/>
              </w:rPr>
              <w:t xml:space="preserve"> selama penerapan PSBB Masa Transisi bahwa kondisi wabah Covid-19 DKI Jakarta lebih terkendali dan menuju kategori aman. “Namun bukan berarti lengah, justru sekarang harus semakin waspada, jangan sampai karena melihat kondisi penularan melambat lalu jadi tidak disiplin, ingat masih terjadi penularan meskipun melambat,” ujarnya.</w:t>
            </w:r>
            <w:r w:rsidRPr="00775C24">
              <w:rPr>
                <w:lang w:val="id-ID"/>
              </w:rPr>
              <w:br/>
            </w:r>
            <w:r w:rsidRPr="00775C24">
              <w:rPr>
                <w:lang w:val="id-ID"/>
              </w:rPr>
              <w:br/>
              <w:t xml:space="preserve">Anies juga </w:t>
            </w:r>
            <w:proofErr w:type="spellStart"/>
            <w:r w:rsidRPr="00775C24">
              <w:rPr>
                <w:lang w:val="id-ID"/>
              </w:rPr>
              <w:t>menghumbau</w:t>
            </w:r>
            <w:proofErr w:type="spellEnd"/>
            <w:r w:rsidRPr="00775C24">
              <w:rPr>
                <w:lang w:val="id-ID"/>
              </w:rPr>
              <w:t xml:space="preserve"> agar masyarakat tetap disiplin terhadap protokol kesehatan yaitu memakai masker, mencuci tangan dan menjaga jarak. Pemprov DKI Jakarta akan terus mengupayakan agar berbagai </w:t>
            </w:r>
            <w:proofErr w:type="spellStart"/>
            <w:r w:rsidRPr="00775C24">
              <w:rPr>
                <w:lang w:val="id-ID"/>
              </w:rPr>
              <w:t>indicator</w:t>
            </w:r>
            <w:proofErr w:type="spellEnd"/>
            <w:r w:rsidRPr="00775C24">
              <w:rPr>
                <w:lang w:val="id-ID"/>
              </w:rPr>
              <w:t xml:space="preserve"> pengendalian Covid-19 terus membaik dengan penegakan aturan hukum dan kegiatan 3T yaitu Testing (pemeriksaan), </w:t>
            </w:r>
            <w:proofErr w:type="spellStart"/>
            <w:r w:rsidRPr="00775C24">
              <w:rPr>
                <w:lang w:val="id-ID"/>
              </w:rPr>
              <w:t>Tracing</w:t>
            </w:r>
            <w:proofErr w:type="spellEnd"/>
            <w:r w:rsidRPr="00775C24">
              <w:rPr>
                <w:lang w:val="id-ID"/>
              </w:rPr>
              <w:t xml:space="preserve"> (pelacakan), dan </w:t>
            </w:r>
            <w:proofErr w:type="spellStart"/>
            <w:r w:rsidRPr="00775C24">
              <w:rPr>
                <w:lang w:val="id-ID"/>
              </w:rPr>
              <w:t>Treatment</w:t>
            </w:r>
            <w:proofErr w:type="spellEnd"/>
            <w:r w:rsidRPr="00775C24">
              <w:rPr>
                <w:lang w:val="id-ID"/>
              </w:rPr>
              <w:t xml:space="preserve"> (pengobatan).secara </w:t>
            </w:r>
            <w:proofErr w:type="spellStart"/>
            <w:r w:rsidRPr="00775C24">
              <w:rPr>
                <w:lang w:val="id-ID"/>
              </w:rPr>
              <w:t>massif</w:t>
            </w:r>
            <w:proofErr w:type="spellEnd"/>
            <w:r w:rsidRPr="00775C24">
              <w:rPr>
                <w:lang w:val="id-ID"/>
              </w:rPr>
              <w:t>.</w:t>
            </w:r>
            <w:r w:rsidRPr="00775C24">
              <w:rPr>
                <w:lang w:val="id-ID"/>
              </w:rPr>
              <w:br/>
            </w:r>
            <w:r w:rsidRPr="00775C24">
              <w:rPr>
                <w:lang w:val="id-ID"/>
              </w:rPr>
              <w:br/>
              <w:t>“Semua sanksi terhadap pelanggaran masih tetap berlaku,” tegasnya. Ia berharap perpanjangan ini bisa menuju masyarakat sehat, aman dan produktif selama 14 hari.</w:t>
            </w:r>
          </w:p>
        </w:tc>
        <w:tc>
          <w:tcPr>
            <w:tcW w:w="1964" w:type="dxa"/>
          </w:tcPr>
          <w:p w14:paraId="4730D463" w14:textId="38FFD2F0"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w:t>
            </w:r>
          </w:p>
        </w:tc>
      </w:tr>
      <w:tr w:rsidR="009E665B" w:rsidRPr="00775C24" w14:paraId="2C71E398" w14:textId="77777777" w:rsidTr="009E665B">
        <w:tc>
          <w:tcPr>
            <w:tcW w:w="671" w:type="dxa"/>
          </w:tcPr>
          <w:p w14:paraId="2C9EC810" w14:textId="06F1B211" w:rsidR="009E665B" w:rsidRPr="00775C24" w:rsidRDefault="009E665B" w:rsidP="009E665B">
            <w:pPr>
              <w:rPr>
                <w:lang w:val="id-ID"/>
              </w:rPr>
            </w:pPr>
            <w:r w:rsidRPr="00775C24">
              <w:rPr>
                <w:lang w:val="id-ID"/>
              </w:rPr>
              <w:t>189</w:t>
            </w:r>
          </w:p>
        </w:tc>
        <w:tc>
          <w:tcPr>
            <w:tcW w:w="2777" w:type="dxa"/>
          </w:tcPr>
          <w:p w14:paraId="626DDD9C" w14:textId="26BAE44C" w:rsidR="009E665B" w:rsidRPr="00775C24" w:rsidRDefault="009E665B" w:rsidP="009E665B">
            <w:pPr>
              <w:rPr>
                <w:lang w:val="id-ID"/>
              </w:rPr>
            </w:pPr>
            <w:r w:rsidRPr="00775C24">
              <w:rPr>
                <w:lang w:val="id-ID"/>
              </w:rPr>
              <w:t>Bersepeda yang Aman di Era Pandemi</w:t>
            </w:r>
          </w:p>
        </w:tc>
        <w:tc>
          <w:tcPr>
            <w:tcW w:w="4550" w:type="dxa"/>
          </w:tcPr>
          <w:p w14:paraId="2BDB94AC" w14:textId="083FA703" w:rsidR="009E665B" w:rsidRPr="00775C24" w:rsidRDefault="009E665B" w:rsidP="009E665B">
            <w:pPr>
              <w:rPr>
                <w:lang w:val="id-ID"/>
              </w:rPr>
            </w:pPr>
            <w:r w:rsidRPr="00775C24">
              <w:rPr>
                <w:lang w:val="id-ID"/>
              </w:rPr>
              <w:t xml:space="preserve">Riskiyana S. Putra, Direktur Promosi Kesehatan dan Pemberdayaan Masyarakat, Kementerian Kesehatan, mengatakan dalam melakukan aktivitas sepeda harus memperhatikan protokol kesehatan. Ia mengatakan, biasanya situasi rawan dan sering luput dari pengendara sepeda adalah pada waktu istirahat, saat makan minum lupa mencuci tangan dan menjaga jarak. Ia juga mengatakan ada beberapa hal yang perlu diperhatikan dalam adaptasi kebiasaan baru masyarakat yang </w:t>
            </w:r>
            <w:proofErr w:type="spellStart"/>
            <w:r w:rsidRPr="00775C24">
              <w:rPr>
                <w:lang w:val="id-ID"/>
              </w:rPr>
              <w:t>berolaharaga</w:t>
            </w:r>
            <w:proofErr w:type="spellEnd"/>
            <w:r w:rsidRPr="00775C24">
              <w:rPr>
                <w:lang w:val="id-ID"/>
              </w:rPr>
              <w:t xml:space="preserve"> secara individu. Di acara yang sama, Azwar Hadi Kusuma, Pendiri Indonesia </w:t>
            </w:r>
            <w:proofErr w:type="spellStart"/>
            <w:r w:rsidRPr="00775C24">
              <w:rPr>
                <w:lang w:val="id-ID"/>
              </w:rPr>
              <w:t>Folding</w:t>
            </w:r>
            <w:proofErr w:type="spellEnd"/>
            <w:r w:rsidRPr="00775C24">
              <w:rPr>
                <w:lang w:val="id-ID"/>
              </w:rPr>
              <w:t xml:space="preserve"> </w:t>
            </w:r>
            <w:proofErr w:type="spellStart"/>
            <w:r w:rsidRPr="00775C24">
              <w:rPr>
                <w:lang w:val="id-ID"/>
              </w:rPr>
              <w:t>Bike</w:t>
            </w:r>
            <w:proofErr w:type="spellEnd"/>
            <w:r w:rsidRPr="00775C24">
              <w:rPr>
                <w:lang w:val="id-ID"/>
              </w:rPr>
              <w:t xml:space="preserve"> </w:t>
            </w:r>
            <w:proofErr w:type="spellStart"/>
            <w:r w:rsidRPr="00775C24">
              <w:rPr>
                <w:lang w:val="id-ID"/>
              </w:rPr>
              <w:lastRenderedPageBreak/>
              <w:t>Community</w:t>
            </w:r>
            <w:proofErr w:type="spellEnd"/>
            <w:r w:rsidRPr="00775C24">
              <w:rPr>
                <w:lang w:val="id-ID"/>
              </w:rPr>
              <w:t xml:space="preserve">, menambahkan sejumlah </w:t>
            </w:r>
            <w:proofErr w:type="spellStart"/>
            <w:r w:rsidRPr="00775C24">
              <w:rPr>
                <w:lang w:val="id-ID"/>
              </w:rPr>
              <w:t>tips</w:t>
            </w:r>
            <w:proofErr w:type="spellEnd"/>
            <w:r w:rsidRPr="00775C24">
              <w:rPr>
                <w:lang w:val="id-ID"/>
              </w:rPr>
              <w:t xml:space="preserve"> bersepeda yang aman di era pandemi. Pertama, saat persiapan sebelum bersepeda, dihimbau untuk memastikan kondisi tubuh sehat, menetapkan rencana rute yang tidak terlalu ramai serta waktu bersepeda. Kedua, pada saat bersepeda, agar memprioritaskan untuk bersepeda mandiri atau kelompok kecil maksimal 5 orang. Lalu menggunakan helm, kacamata dan masker. Menjaga jarak belakang maupun samping, melakukan olahraga intensitas ringan sampai sedang, mematuhi rambu lalu lintas, dan menghindari sosialisasi atau minum bareng ketika istirahat.</w:t>
            </w:r>
          </w:p>
        </w:tc>
        <w:tc>
          <w:tcPr>
            <w:tcW w:w="5597" w:type="dxa"/>
          </w:tcPr>
          <w:p w14:paraId="21E34CA6" w14:textId="0CF6CB20" w:rsidR="009E665B" w:rsidRPr="00775C24" w:rsidRDefault="009E665B" w:rsidP="009E665B">
            <w:pPr>
              <w:rPr>
                <w:lang w:val="id-ID"/>
              </w:rPr>
            </w:pPr>
            <w:r w:rsidRPr="00775C24">
              <w:rPr>
                <w:lang w:val="id-ID"/>
              </w:rPr>
              <w:lastRenderedPageBreak/>
              <w:t>Riskiyana S. Putra, Direktur Promosi Kesehatan dan Pemberdayaan Masyarakat, Kementerian Kesehatan, mengatakan dalam melakukan aktivitas sepeda harus memperhatikan protokol kesehatan. Ia mengatakan, biasanya situasi rawan dan sering luput dari pengendara sepeda adalah pada waktu istirahat, saat makan minum lupa mencuci tangan dan menjaga jarak.</w:t>
            </w:r>
            <w:r w:rsidRPr="00775C24">
              <w:rPr>
                <w:lang w:val="id-ID"/>
              </w:rPr>
              <w:br/>
            </w:r>
            <w:r w:rsidRPr="00775C24">
              <w:rPr>
                <w:lang w:val="id-ID"/>
              </w:rPr>
              <w:br/>
              <w:t xml:space="preserve">“Aktivitas </w:t>
            </w:r>
            <w:proofErr w:type="spellStart"/>
            <w:r w:rsidRPr="00775C24">
              <w:rPr>
                <w:lang w:val="id-ID"/>
              </w:rPr>
              <w:t>gowes</w:t>
            </w:r>
            <w:proofErr w:type="spellEnd"/>
            <w:r w:rsidRPr="00775C24">
              <w:rPr>
                <w:lang w:val="id-ID"/>
              </w:rPr>
              <w:t xml:space="preserve"> harus tetap memperhatikan protokol wajib 3M pada saat </w:t>
            </w:r>
            <w:proofErr w:type="spellStart"/>
            <w:r w:rsidRPr="00775C24">
              <w:rPr>
                <w:lang w:val="id-ID"/>
              </w:rPr>
              <w:t>apapun</w:t>
            </w:r>
            <w:proofErr w:type="spellEnd"/>
            <w:r w:rsidRPr="00775C24">
              <w:rPr>
                <w:lang w:val="id-ID"/>
              </w:rPr>
              <w:t xml:space="preserve">. Kita juga harus bisa menjaga waktu antara bekerja, istirahat, olahraga, dan mengelola </w:t>
            </w:r>
            <w:proofErr w:type="spellStart"/>
            <w:r w:rsidRPr="00775C24">
              <w:rPr>
                <w:lang w:val="id-ID"/>
              </w:rPr>
              <w:t>stress</w:t>
            </w:r>
            <w:proofErr w:type="spellEnd"/>
            <w:r w:rsidRPr="00775C24">
              <w:rPr>
                <w:lang w:val="id-ID"/>
              </w:rPr>
              <w:t xml:space="preserve">,” ujarnya dalam acara seminar </w:t>
            </w:r>
            <w:proofErr w:type="spellStart"/>
            <w:r w:rsidRPr="00775C24">
              <w:rPr>
                <w:lang w:val="id-ID"/>
              </w:rPr>
              <w:t>online</w:t>
            </w:r>
            <w:proofErr w:type="spellEnd"/>
            <w:r w:rsidRPr="00775C24">
              <w:rPr>
                <w:lang w:val="id-ID"/>
              </w:rPr>
              <w:t xml:space="preserve"> yang diselenggarakan Ditjen </w:t>
            </w:r>
            <w:proofErr w:type="spellStart"/>
            <w:r w:rsidRPr="00775C24">
              <w:rPr>
                <w:lang w:val="id-ID"/>
              </w:rPr>
              <w:t>Promkes</w:t>
            </w:r>
            <w:proofErr w:type="spellEnd"/>
            <w:r w:rsidRPr="00775C24">
              <w:rPr>
                <w:lang w:val="id-ID"/>
              </w:rPr>
              <w:t xml:space="preserve"> Kemenkes.</w:t>
            </w:r>
            <w:r w:rsidRPr="00775C24">
              <w:rPr>
                <w:lang w:val="id-ID"/>
              </w:rPr>
              <w:br/>
            </w:r>
            <w:r w:rsidRPr="00775C24">
              <w:rPr>
                <w:lang w:val="id-ID"/>
              </w:rPr>
              <w:br/>
            </w:r>
            <w:r w:rsidRPr="00775C24">
              <w:rPr>
                <w:lang w:val="id-ID"/>
              </w:rPr>
              <w:lastRenderedPageBreak/>
              <w:t xml:space="preserve">Ia juga mengatakan ada beberapa hal yang perlu diperhatikan dalam adaptasi kebiasaan baru masyarakat yang </w:t>
            </w:r>
            <w:proofErr w:type="spellStart"/>
            <w:r w:rsidRPr="00775C24">
              <w:rPr>
                <w:lang w:val="id-ID"/>
              </w:rPr>
              <w:t>berolaharaga</w:t>
            </w:r>
            <w:proofErr w:type="spellEnd"/>
            <w:r w:rsidRPr="00775C24">
              <w:rPr>
                <w:lang w:val="id-ID"/>
              </w:rPr>
              <w:t xml:space="preserve"> secara individu, yakni selalu </w:t>
            </w:r>
            <w:proofErr w:type="spellStart"/>
            <w:r w:rsidRPr="00775C24">
              <w:rPr>
                <w:lang w:val="id-ID"/>
              </w:rPr>
              <w:t>update</w:t>
            </w:r>
            <w:proofErr w:type="spellEnd"/>
            <w:r w:rsidRPr="00775C24">
              <w:rPr>
                <w:lang w:val="id-ID"/>
              </w:rPr>
              <w:t xml:space="preserve"> informasi tentang Covid-19, kondisi tubuh sehat dan fit, serta hindari olahraga yang membutuhkan kontak fisik.</w:t>
            </w:r>
            <w:r w:rsidRPr="00775C24">
              <w:rPr>
                <w:lang w:val="id-ID"/>
              </w:rPr>
              <w:br/>
            </w:r>
            <w:r w:rsidRPr="00775C24">
              <w:rPr>
                <w:lang w:val="id-ID"/>
              </w:rPr>
              <w:br/>
              <w:t xml:space="preserve">Di acara yang sama, Azwar Hadi Kusuma, Pendiri Indonesia </w:t>
            </w:r>
            <w:proofErr w:type="spellStart"/>
            <w:r w:rsidRPr="00775C24">
              <w:rPr>
                <w:lang w:val="id-ID"/>
              </w:rPr>
              <w:t>Folding</w:t>
            </w:r>
            <w:proofErr w:type="spellEnd"/>
            <w:r w:rsidRPr="00775C24">
              <w:rPr>
                <w:lang w:val="id-ID"/>
              </w:rPr>
              <w:t xml:space="preserve"> </w:t>
            </w:r>
            <w:proofErr w:type="spellStart"/>
            <w:r w:rsidRPr="00775C24">
              <w:rPr>
                <w:lang w:val="id-ID"/>
              </w:rPr>
              <w:t>Bike</w:t>
            </w:r>
            <w:proofErr w:type="spellEnd"/>
            <w:r w:rsidRPr="00775C24">
              <w:rPr>
                <w:lang w:val="id-ID"/>
              </w:rPr>
              <w:t xml:space="preserve"> </w:t>
            </w:r>
            <w:proofErr w:type="spellStart"/>
            <w:r w:rsidRPr="00775C24">
              <w:rPr>
                <w:lang w:val="id-ID"/>
              </w:rPr>
              <w:t>Community</w:t>
            </w:r>
            <w:proofErr w:type="spellEnd"/>
            <w:r w:rsidRPr="00775C24">
              <w:rPr>
                <w:lang w:val="id-ID"/>
              </w:rPr>
              <w:t xml:space="preserve">, menambahkan sejumlah </w:t>
            </w:r>
            <w:proofErr w:type="spellStart"/>
            <w:r w:rsidRPr="00775C24">
              <w:rPr>
                <w:lang w:val="id-ID"/>
              </w:rPr>
              <w:t>tips</w:t>
            </w:r>
            <w:proofErr w:type="spellEnd"/>
            <w:r w:rsidRPr="00775C24">
              <w:rPr>
                <w:lang w:val="id-ID"/>
              </w:rPr>
              <w:t xml:space="preserve"> bersepeda yang aman di era pandemi. Pertama, saat persiapan sebelum bersepeda, dihimbau untuk memastikan kondisi tubuh sehat, menetapkan rencana rute yang tidak terlalu ramai serta waktu bersepeda, menggunakan pakaian yang tertutup, menyiapkan perlengkapan keamanan sepeda, menyiapkan masker cadangan,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air minum yang menggunakan botol </w:t>
            </w:r>
            <w:proofErr w:type="spellStart"/>
            <w:r w:rsidRPr="00775C24">
              <w:rPr>
                <w:lang w:val="id-ID"/>
              </w:rPr>
              <w:t>berpenutup</w:t>
            </w:r>
            <w:proofErr w:type="spellEnd"/>
            <w:r w:rsidRPr="00775C24">
              <w:rPr>
                <w:lang w:val="id-ID"/>
              </w:rPr>
              <w:t>.</w:t>
            </w:r>
            <w:r w:rsidRPr="00775C24">
              <w:rPr>
                <w:lang w:val="id-ID"/>
              </w:rPr>
              <w:br/>
            </w:r>
            <w:r w:rsidRPr="00775C24">
              <w:rPr>
                <w:lang w:val="id-ID"/>
              </w:rPr>
              <w:br/>
              <w:t xml:space="preserve">“Menghindari tempat keramaian misalnya pasar, lebih baik ke pinggiran kota. Khusus untuk air minum, biasanya teman-teman Sukanya pakai botol yang tak </w:t>
            </w:r>
            <w:proofErr w:type="spellStart"/>
            <w:r w:rsidRPr="00775C24">
              <w:rPr>
                <w:lang w:val="id-ID"/>
              </w:rPr>
              <w:t>berpenutup</w:t>
            </w:r>
            <w:proofErr w:type="spellEnd"/>
            <w:r w:rsidRPr="00775C24">
              <w:rPr>
                <w:lang w:val="id-ID"/>
              </w:rPr>
              <w:t xml:space="preserve"> agar praktis. Tapi sekarang sebaiknya menggunakan yang </w:t>
            </w:r>
            <w:proofErr w:type="spellStart"/>
            <w:r w:rsidRPr="00775C24">
              <w:rPr>
                <w:lang w:val="id-ID"/>
              </w:rPr>
              <w:t>berpenutup</w:t>
            </w:r>
            <w:proofErr w:type="spellEnd"/>
            <w:r w:rsidRPr="00775C24">
              <w:rPr>
                <w:lang w:val="id-ID"/>
              </w:rPr>
              <w:t xml:space="preserve"> agar menghindari </w:t>
            </w:r>
            <w:proofErr w:type="spellStart"/>
            <w:r w:rsidRPr="00775C24">
              <w:rPr>
                <w:lang w:val="id-ID"/>
              </w:rPr>
              <w:t>droplet</w:t>
            </w:r>
            <w:proofErr w:type="spellEnd"/>
            <w:r w:rsidRPr="00775C24">
              <w:rPr>
                <w:lang w:val="id-ID"/>
              </w:rPr>
              <w:t>,” ujarnya.</w:t>
            </w:r>
            <w:r w:rsidRPr="00775C24">
              <w:rPr>
                <w:lang w:val="id-ID"/>
              </w:rPr>
              <w:br/>
            </w:r>
            <w:r w:rsidRPr="00775C24">
              <w:rPr>
                <w:lang w:val="id-ID"/>
              </w:rPr>
              <w:br/>
              <w:t>Kedua, pada saat bersepeda, agar memprioritaskan untuk bersepeda mandiri atau kelompok kecil maksimal 5 orang. Lalu menggunakan helm, kacamata dan masker. Menjaga jarak belakang maupun samping, melakukan olahraga intensitas ringan sampai sedang, mematuhi rambu lalu lintas, dan menghindari sosialisasi atau minum bareng ketika istirahat.</w:t>
            </w:r>
            <w:r w:rsidRPr="00775C24">
              <w:rPr>
                <w:lang w:val="id-ID"/>
              </w:rPr>
              <w:br/>
            </w:r>
            <w:r w:rsidRPr="00775C24">
              <w:rPr>
                <w:lang w:val="id-ID"/>
              </w:rPr>
              <w:br/>
              <w:t>“Kalau mau bersepeda bersama, lebih baik dengan orang terdekat seperti keluarga kita sendiri yang tinggal serumah,” ujar Azwar.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8003EB1" w14:textId="72DB447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75E23C82" w14:textId="77777777" w:rsidTr="009E665B">
        <w:tc>
          <w:tcPr>
            <w:tcW w:w="671" w:type="dxa"/>
          </w:tcPr>
          <w:p w14:paraId="28350926" w14:textId="6571FAC0" w:rsidR="009E665B" w:rsidRPr="00775C24" w:rsidRDefault="009E665B" w:rsidP="009E665B">
            <w:pPr>
              <w:rPr>
                <w:lang w:val="id-ID"/>
              </w:rPr>
            </w:pPr>
            <w:r w:rsidRPr="00775C24">
              <w:rPr>
                <w:lang w:val="id-ID"/>
              </w:rPr>
              <w:t>190</w:t>
            </w:r>
          </w:p>
        </w:tc>
        <w:tc>
          <w:tcPr>
            <w:tcW w:w="2777" w:type="dxa"/>
          </w:tcPr>
          <w:p w14:paraId="15ACC2DC" w14:textId="0A61A215" w:rsidR="009E665B" w:rsidRPr="00775C24" w:rsidRDefault="009E665B" w:rsidP="009E665B">
            <w:pPr>
              <w:rPr>
                <w:lang w:val="id-ID"/>
              </w:rPr>
            </w:pPr>
            <w:r w:rsidRPr="00775C24">
              <w:rPr>
                <w:lang w:val="id-ID"/>
              </w:rPr>
              <w:t xml:space="preserve">Dengan Inovasi &amp; Protokol COVID, Bangkitkan Bisnis </w:t>
            </w:r>
            <w:proofErr w:type="spellStart"/>
            <w:r w:rsidRPr="00775C24">
              <w:rPr>
                <w:lang w:val="id-ID"/>
              </w:rPr>
              <w:t>Zap</w:t>
            </w:r>
            <w:proofErr w:type="spellEnd"/>
            <w:r w:rsidRPr="00775C24">
              <w:rPr>
                <w:lang w:val="id-ID"/>
              </w:rPr>
              <w:t xml:space="preserve"> </w:t>
            </w:r>
            <w:proofErr w:type="spellStart"/>
            <w:r w:rsidRPr="00775C24">
              <w:rPr>
                <w:lang w:val="id-ID"/>
              </w:rPr>
              <w:t>Clinic</w:t>
            </w:r>
            <w:proofErr w:type="spellEnd"/>
          </w:p>
        </w:tc>
        <w:tc>
          <w:tcPr>
            <w:tcW w:w="4550" w:type="dxa"/>
          </w:tcPr>
          <w:p w14:paraId="1FBC3369" w14:textId="5598AA11" w:rsidR="009E665B" w:rsidRPr="00775C24" w:rsidRDefault="009E665B" w:rsidP="009E665B">
            <w:pPr>
              <w:rPr>
                <w:lang w:val="id-ID"/>
              </w:rPr>
            </w:pPr>
            <w:r w:rsidRPr="00775C24">
              <w:rPr>
                <w:lang w:val="id-ID"/>
              </w:rPr>
              <w:t>-</w:t>
            </w:r>
          </w:p>
        </w:tc>
        <w:tc>
          <w:tcPr>
            <w:tcW w:w="5597" w:type="dxa"/>
          </w:tcPr>
          <w:p w14:paraId="120D138C" w14:textId="5CC14336" w:rsidR="009E665B" w:rsidRPr="00775C24" w:rsidRDefault="009E665B" w:rsidP="009E665B">
            <w:pPr>
              <w:rPr>
                <w:lang w:val="id-ID"/>
              </w:rPr>
            </w:pPr>
            <w:r w:rsidRPr="00775C24">
              <w:rPr>
                <w:lang w:val="id-ID"/>
              </w:rPr>
              <w:t>nan</w:t>
            </w:r>
          </w:p>
        </w:tc>
        <w:tc>
          <w:tcPr>
            <w:tcW w:w="1964" w:type="dxa"/>
          </w:tcPr>
          <w:p w14:paraId="1AB39184" w14:textId="7D3C642D"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97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3E542F8E" w14:textId="77777777" w:rsidTr="009E665B">
        <w:tc>
          <w:tcPr>
            <w:tcW w:w="671" w:type="dxa"/>
          </w:tcPr>
          <w:p w14:paraId="033832FA" w14:textId="7DBF9361" w:rsidR="009E665B" w:rsidRPr="00775C24" w:rsidRDefault="009E665B" w:rsidP="009E665B">
            <w:pPr>
              <w:rPr>
                <w:lang w:val="id-ID"/>
              </w:rPr>
            </w:pPr>
            <w:r w:rsidRPr="00775C24">
              <w:rPr>
                <w:lang w:val="id-ID"/>
              </w:rPr>
              <w:lastRenderedPageBreak/>
              <w:t>191</w:t>
            </w:r>
          </w:p>
        </w:tc>
        <w:tc>
          <w:tcPr>
            <w:tcW w:w="2777" w:type="dxa"/>
          </w:tcPr>
          <w:p w14:paraId="1E085C17" w14:textId="652DCEC0" w:rsidR="009E665B" w:rsidRPr="00775C24" w:rsidRDefault="009E665B" w:rsidP="009E665B">
            <w:pPr>
              <w:rPr>
                <w:lang w:val="id-ID"/>
              </w:rPr>
            </w:pPr>
            <w:r w:rsidRPr="00775C24">
              <w:rPr>
                <w:lang w:val="id-ID"/>
              </w:rPr>
              <w:t xml:space="preserve">Pelajaran Berharga dari </w:t>
            </w:r>
            <w:proofErr w:type="spellStart"/>
            <w:r w:rsidRPr="00775C24">
              <w:rPr>
                <w:lang w:val="id-ID"/>
              </w:rPr>
              <w:t>Penyintas</w:t>
            </w:r>
            <w:proofErr w:type="spellEnd"/>
            <w:r w:rsidRPr="00775C24">
              <w:rPr>
                <w:lang w:val="id-ID"/>
              </w:rPr>
              <w:t xml:space="preserve"> Covid-19, Nina Susilowati</w:t>
            </w:r>
          </w:p>
        </w:tc>
        <w:tc>
          <w:tcPr>
            <w:tcW w:w="4550" w:type="dxa"/>
          </w:tcPr>
          <w:p w14:paraId="41C1ABD5" w14:textId="65B7DD48" w:rsidR="009E665B" w:rsidRPr="00775C24" w:rsidRDefault="009E665B" w:rsidP="009E665B">
            <w:pPr>
              <w:rPr>
                <w:lang w:val="id-ID"/>
              </w:rPr>
            </w:pPr>
            <w:r w:rsidRPr="00775C24">
              <w:rPr>
                <w:lang w:val="id-ID"/>
              </w:rPr>
              <w:t xml:space="preserve">Pada Maret 2020 lalu, Nina Susilowati termasuk dalam kelompok pertama orang yang dinyatakan positif terpapar virus </w:t>
            </w:r>
            <w:proofErr w:type="spellStart"/>
            <w:r w:rsidRPr="00775C24">
              <w:rPr>
                <w:lang w:val="id-ID"/>
              </w:rPr>
              <w:t>Corona</w:t>
            </w:r>
            <w:proofErr w:type="spellEnd"/>
            <w:r w:rsidRPr="00775C24">
              <w:rPr>
                <w:lang w:val="id-ID"/>
              </w:rPr>
              <w:t xml:space="preserve"> di Indonesia. Nina kemudian berinisiatif memeriksakan diri ke rumah sakit. Di sana, ia kemudian </w:t>
            </w:r>
            <w:proofErr w:type="spellStart"/>
            <w:r w:rsidRPr="00775C24">
              <w:rPr>
                <w:lang w:val="id-ID"/>
              </w:rPr>
              <w:t>di-rontgen</w:t>
            </w:r>
            <w:proofErr w:type="spellEnd"/>
            <w:r w:rsidRPr="00775C24">
              <w:rPr>
                <w:lang w:val="id-ID"/>
              </w:rPr>
              <w:t xml:space="preserve"> untuk melihat kondisi paru-parunya. Kemudian, dirujuk ke rumah sakit pemerintah yang khusus menangani pasien terduga Covid-19 yaitu RSUD Pasar Minggu. Barangkali masa awal itu Alat Pelindung Diri (APD) masih sangat minim dan SOP menangani pasien Covid-19 juga belum terbentuk, sehingga berdampak ke pelayanan rumah sakit, ungkap Nina. Menurut Nina, satu hal yang harus dimiliki setiap orang yang terpapar dan harus menjalani isolasi adalah sabar. Karena tidak semua diinginkan sebagai seorang pasien bisa didapat dengan cepat. Hingga memasuki hari ke-3, ia sudah bisa bernafas tanpa selang oksigen. Tetapi, harus ekstra melambatkan semua gerak tubuh yang dibutuhkan, misalnya mengunyah makanan dan berjalan ke kamar mandi, semua harus dilakukan dengan sangat lambat sekali. Karena ketika ia mencoba bergerak selayaknya orang normal maka nafasnya menjadi sesak. Hingga dua minggu kemudian, ia berangsur pulih dan bisa beraktivitas normal. Beberapa hal membuatnya cukup tertekan menjalani isolasi. Salah satunya adalah ketika dua pasien Covid-19 yang berada satu kamar dengannya meninggal dalam waktu </w:t>
            </w:r>
            <w:proofErr w:type="spellStart"/>
            <w:r w:rsidRPr="00775C24">
              <w:rPr>
                <w:lang w:val="id-ID"/>
              </w:rPr>
              <w:t>bersamaanhanya</w:t>
            </w:r>
            <w:proofErr w:type="spellEnd"/>
            <w:r w:rsidRPr="00775C24">
              <w:rPr>
                <w:lang w:val="id-ID"/>
              </w:rPr>
              <w:t xml:space="preserve"> selisih 10 </w:t>
            </w:r>
            <w:proofErr w:type="spellStart"/>
            <w:r w:rsidRPr="00775C24">
              <w:rPr>
                <w:lang w:val="id-ID"/>
              </w:rPr>
              <w:t>menithal</w:t>
            </w:r>
            <w:proofErr w:type="spellEnd"/>
            <w:r w:rsidRPr="00775C24">
              <w:rPr>
                <w:lang w:val="id-ID"/>
              </w:rPr>
              <w:t xml:space="preserve"> itu membuatnya sangat terpukul. Nina juga berbagi </w:t>
            </w:r>
            <w:proofErr w:type="spellStart"/>
            <w:r w:rsidRPr="00775C24">
              <w:rPr>
                <w:lang w:val="id-ID"/>
              </w:rPr>
              <w:t>tips</w:t>
            </w:r>
            <w:proofErr w:type="spellEnd"/>
            <w:r w:rsidRPr="00775C24">
              <w:rPr>
                <w:lang w:val="id-ID"/>
              </w:rPr>
              <w:t xml:space="preserve">, jika kita merasa terserang batuk, flu dan meriang tetapi tidak atau belum disertai sesak nafas, maka </w:t>
            </w:r>
            <w:r w:rsidRPr="00775C24">
              <w:rPr>
                <w:lang w:val="id-ID"/>
              </w:rPr>
              <w:lastRenderedPageBreak/>
              <w:t>sebaiknya mengisolasi diri secara mandiri di rumah selama 14 hari. Yang paling penting untuk semua kita taatilah protokol kesehatan, 3M, mencuci tangan, menggunakan masker dan menjaga jarak, tegasnya. Dan satu lagi yang penting menurut saya pribadi adalah semangat hidup, karena dengan semangat hidup kita jadi punya energi untuk mencari tahu segala info untuk menolong diri sendiri keluar dari penyakit ini," katanya.</w:t>
            </w:r>
          </w:p>
        </w:tc>
        <w:tc>
          <w:tcPr>
            <w:tcW w:w="5597" w:type="dxa"/>
          </w:tcPr>
          <w:p w14:paraId="3DE9F42E" w14:textId="59B0F8E8" w:rsidR="009E665B" w:rsidRPr="00775C24" w:rsidRDefault="009E665B" w:rsidP="009E665B">
            <w:pPr>
              <w:rPr>
                <w:lang w:val="id-ID"/>
              </w:rPr>
            </w:pPr>
            <w:r w:rsidRPr="00775C24">
              <w:rPr>
                <w:lang w:val="id-ID"/>
              </w:rPr>
              <w:lastRenderedPageBreak/>
              <w:t xml:space="preserve">Pada Maret 2020 lalu, Nina Susilowati termasuk dalam kelompok pertama orang yang dinyatakan positif terpapar virus </w:t>
            </w:r>
            <w:proofErr w:type="spellStart"/>
            <w:r w:rsidRPr="00775C24">
              <w:rPr>
                <w:lang w:val="id-ID"/>
              </w:rPr>
              <w:t>Corona</w:t>
            </w:r>
            <w:proofErr w:type="spellEnd"/>
            <w:r w:rsidRPr="00775C24">
              <w:rPr>
                <w:lang w:val="id-ID"/>
              </w:rPr>
              <w:t xml:space="preserve"> di Indonesia. Semula ia hanya merasakan tubuhnya panas dingin disertai batuk ringan, tetapi seketika itu juga nafasnya menjadi berat.</w:t>
            </w:r>
            <w:r w:rsidRPr="00775C24">
              <w:rPr>
                <w:lang w:val="id-ID"/>
              </w:rPr>
              <w:br/>
            </w:r>
            <w:r w:rsidRPr="00775C24">
              <w:rPr>
                <w:lang w:val="id-ID"/>
              </w:rPr>
              <w:br/>
              <w:t xml:space="preserve">Nina kemudian berinisiatif memeriksakan diri ke rumah sakit. Di sana, ia kemudian </w:t>
            </w:r>
            <w:proofErr w:type="spellStart"/>
            <w:r w:rsidRPr="00775C24">
              <w:rPr>
                <w:lang w:val="id-ID"/>
              </w:rPr>
              <w:t>di-rontgen</w:t>
            </w:r>
            <w:proofErr w:type="spellEnd"/>
            <w:r w:rsidRPr="00775C24">
              <w:rPr>
                <w:lang w:val="id-ID"/>
              </w:rPr>
              <w:t xml:space="preserve"> untuk melihat kondisi paru-parunya. Kemudian, dirujuk ke rumah sakit pemerintah yang khusus menangani pasien terduga Covid-19 yaitu RSUD Pasar Minggu. Menurut Nina, sebagai pasien pertama dan kondisi rumah sakit serta tenaga kesehatan juga belum siap, hal itu membuat dirinya menjadi sedikit kesulitan menjalani isolasi.</w:t>
            </w:r>
            <w:r w:rsidRPr="00775C24">
              <w:rPr>
                <w:lang w:val="id-ID"/>
              </w:rPr>
              <w:br/>
            </w:r>
            <w:r w:rsidRPr="00775C24">
              <w:rPr>
                <w:lang w:val="id-ID"/>
              </w:rPr>
              <w:br/>
              <w:t xml:space="preserve">“Barangkali masa awal itu Alat Pelindung Diri (APD) masih sangat minim dan SOP menangani pasien Covid-19 juga belum terbentuk, sehingga berdampak ke pelayanan rumah sakit,” ungkap Nina. </w:t>
            </w:r>
            <w:proofErr w:type="spellStart"/>
            <w:r w:rsidRPr="00775C24">
              <w:rPr>
                <w:lang w:val="id-ID"/>
              </w:rPr>
              <w:t>Tiidak</w:t>
            </w:r>
            <w:proofErr w:type="spellEnd"/>
            <w:r w:rsidRPr="00775C24">
              <w:rPr>
                <w:lang w:val="id-ID"/>
              </w:rPr>
              <w:t xml:space="preserve"> ada perawat yang berani masuk ke kamarnya kecuali di jam-jam yang telah diatur jadwalnya. “Sehingga di luar jam tersebut jika saya butuh bantuan perawat, tidak ada yang berani masuk,” jelasnya.</w:t>
            </w:r>
            <w:r w:rsidRPr="00775C24">
              <w:rPr>
                <w:lang w:val="id-ID"/>
              </w:rPr>
              <w:br/>
            </w:r>
            <w:r w:rsidRPr="00775C24">
              <w:rPr>
                <w:lang w:val="id-ID"/>
              </w:rPr>
              <w:br/>
              <w:t xml:space="preserve">Menurut Nina, satu hal yang harus dimiliki setiap orang yang terpapar dan harus menjalani isolasi adalah sabar. Karena tidak semua diinginkan sebagai seorang pasien bisa didapat dengan cepat. Dua hari pertama, untuk bernafas Nina sepenuhnya di bantu alat nafas (oksigen) dan diberi uap dari </w:t>
            </w:r>
            <w:proofErr w:type="spellStart"/>
            <w:r w:rsidRPr="00775C24">
              <w:rPr>
                <w:lang w:val="id-ID"/>
              </w:rPr>
              <w:t>nebulator</w:t>
            </w:r>
            <w:proofErr w:type="spellEnd"/>
            <w:r w:rsidRPr="00775C24">
              <w:rPr>
                <w:lang w:val="id-ID"/>
              </w:rPr>
              <w:t xml:space="preserve"> setiap pagi dan sore untuk mencairkan dahak dan membuka jalan nafas. Nina juga mencoba bernafas dengan menggunakan </w:t>
            </w:r>
            <w:proofErr w:type="spellStart"/>
            <w:r w:rsidRPr="00775C24">
              <w:rPr>
                <w:lang w:val="id-ID"/>
              </w:rPr>
              <w:t>diagfragma</w:t>
            </w:r>
            <w:proofErr w:type="spellEnd"/>
            <w:r w:rsidRPr="00775C24">
              <w:rPr>
                <w:lang w:val="id-ID"/>
              </w:rPr>
              <w:t>, teknik pernafasan yang dipelajarinya dari seorang kolega.</w:t>
            </w:r>
            <w:r w:rsidRPr="00775C24">
              <w:rPr>
                <w:lang w:val="id-ID"/>
              </w:rPr>
              <w:br/>
            </w:r>
            <w:r w:rsidRPr="00775C24">
              <w:rPr>
                <w:lang w:val="id-ID"/>
              </w:rPr>
              <w:br/>
              <w:t xml:space="preserve">Hingga memasuki hari ke-3, ia sudah bisa bernafas tanpa selang oksigen. Tetapi, harus ekstra melambatkan semua </w:t>
            </w:r>
            <w:r w:rsidRPr="00775C24">
              <w:rPr>
                <w:lang w:val="id-ID"/>
              </w:rPr>
              <w:lastRenderedPageBreak/>
              <w:t>gerak tubuh yang dibutuhkan, misalnya mengunyah makanan dan berjalan ke kamar mandi, semua harus dilakukan dengan sangat lambat sekali. Karena ketika ia mencoba bergerak selayaknya orang normal maka nafasnya menjadi sesak. Hingga dua minggu kemudian, ia berangsur pulih dan bisa beraktivitas normal.</w:t>
            </w:r>
            <w:r w:rsidRPr="00775C24">
              <w:rPr>
                <w:lang w:val="id-ID"/>
              </w:rPr>
              <w:br/>
            </w:r>
            <w:r w:rsidRPr="00775C24">
              <w:rPr>
                <w:lang w:val="id-ID"/>
              </w:rPr>
              <w:br/>
              <w:t>Tetapi, lagi-lagi sebagai pasien awal Nina, juga harus bersabar hingga 2 minggu untuk mendapatkan hasil tes SWAB. “Mungkin karena semua masih serba gagap ya menghadapi penyakit baru ini sehingga segala sesuatunya di awal-awal itu masih serba lambat,” ujarnya. Selama dirawat Nina mengaku tekanan secara mental jauh lebih berat dibanding penyakit sesak nafas akibat virus itu.</w:t>
            </w:r>
            <w:r w:rsidRPr="00775C24">
              <w:rPr>
                <w:lang w:val="id-ID"/>
              </w:rPr>
              <w:br/>
            </w:r>
            <w:r w:rsidRPr="00775C24">
              <w:rPr>
                <w:lang w:val="id-ID"/>
              </w:rPr>
              <w:br/>
              <w:t>Beberapa hal membuatnya cukup tertekan menjalani isolasi. Salah satunya adalah ketika dua pasien Covid-19 yang berada satu kamar dengannya meninggal dalam waktu bersamaan—hanya selisih 10 menit—hal itu membuatnya sangat terpukul. Nina kemudian menelepon keluarga dan kerabat untuk mencurahkan rasa sedih dan beban psikisnya.</w:t>
            </w:r>
            <w:r w:rsidRPr="00775C24">
              <w:rPr>
                <w:lang w:val="id-ID"/>
              </w:rPr>
              <w:br/>
            </w:r>
            <w:r w:rsidRPr="00775C24">
              <w:rPr>
                <w:lang w:val="id-ID"/>
              </w:rPr>
              <w:br/>
              <w:t xml:space="preserve">Nina juga berbagi </w:t>
            </w:r>
            <w:proofErr w:type="spellStart"/>
            <w:r w:rsidRPr="00775C24">
              <w:rPr>
                <w:lang w:val="id-ID"/>
              </w:rPr>
              <w:t>tips</w:t>
            </w:r>
            <w:proofErr w:type="spellEnd"/>
            <w:r w:rsidRPr="00775C24">
              <w:rPr>
                <w:lang w:val="id-ID"/>
              </w:rPr>
              <w:t xml:space="preserve">, jika kita merasa terserang batuk, flu dan meriang tetapi tidak atau belum disertai sesak nafas, maka sebaiknya mengisolasi diri secara mandiri di rumah selama 14 hari. Tentunya dengan memperhatikan asupan makanan dan vitamin tambahan. Tetapi jika sudah ada terasa sesak nafas meski baru </w:t>
            </w:r>
            <w:proofErr w:type="spellStart"/>
            <w:r w:rsidRPr="00775C24">
              <w:rPr>
                <w:lang w:val="id-ID"/>
              </w:rPr>
              <w:t>sdikit</w:t>
            </w:r>
            <w:proofErr w:type="spellEnd"/>
            <w:r w:rsidRPr="00775C24">
              <w:rPr>
                <w:lang w:val="id-ID"/>
              </w:rPr>
              <w:t xml:space="preserve"> maka harus segera ke fasilitas kesehatan terdekat.</w:t>
            </w:r>
            <w:r w:rsidRPr="00775C24">
              <w:rPr>
                <w:lang w:val="id-ID"/>
              </w:rPr>
              <w:br/>
            </w:r>
            <w:r w:rsidRPr="00775C24">
              <w:rPr>
                <w:lang w:val="id-ID"/>
              </w:rPr>
              <w:br/>
              <w:t>“Yang paling penting untuk semua kita taatilah protokol kesehatan, 3M, mencuci tangan, menggunakan masker dan menjaga jarak,” tegasnya. “Dan satu lagi yang penting menurut saya pribadi adalah semangat hidup, karena dengan semangat hidup kita jadi punya energi untuk mencari tahu segala info untuk menolong diri sendiri keluar dari penyakit ini," katanya.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3494E78" w14:textId="7549CFB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1B75BE95" w14:textId="77777777" w:rsidTr="009E665B">
        <w:tc>
          <w:tcPr>
            <w:tcW w:w="671" w:type="dxa"/>
          </w:tcPr>
          <w:p w14:paraId="3EB12BE2" w14:textId="60076C02" w:rsidR="009E665B" w:rsidRPr="00775C24" w:rsidRDefault="009E665B" w:rsidP="009E665B">
            <w:pPr>
              <w:rPr>
                <w:lang w:val="id-ID"/>
              </w:rPr>
            </w:pPr>
            <w:r w:rsidRPr="00775C24">
              <w:rPr>
                <w:lang w:val="id-ID"/>
              </w:rPr>
              <w:t>192</w:t>
            </w:r>
          </w:p>
        </w:tc>
        <w:tc>
          <w:tcPr>
            <w:tcW w:w="2777" w:type="dxa"/>
          </w:tcPr>
          <w:p w14:paraId="2DED5A04" w14:textId="20527532" w:rsidR="009E665B" w:rsidRPr="00775C24" w:rsidRDefault="009E665B" w:rsidP="009E665B">
            <w:pPr>
              <w:rPr>
                <w:lang w:val="id-ID"/>
              </w:rPr>
            </w:pPr>
            <w:r w:rsidRPr="00775C24">
              <w:rPr>
                <w:lang w:val="id-ID"/>
              </w:rPr>
              <w:t xml:space="preserve">Pemerintah Akan Sediakan </w:t>
            </w:r>
            <w:proofErr w:type="spellStart"/>
            <w:r w:rsidRPr="00775C24">
              <w:rPr>
                <w:lang w:val="id-ID"/>
              </w:rPr>
              <w:t>Vaksi</w:t>
            </w:r>
            <w:proofErr w:type="spellEnd"/>
            <w:r w:rsidRPr="00775C24">
              <w:rPr>
                <w:lang w:val="id-ID"/>
              </w:rPr>
              <w:t xml:space="preserve"> yang Aman dan </w:t>
            </w:r>
            <w:r w:rsidRPr="00775C24">
              <w:rPr>
                <w:lang w:val="id-ID"/>
              </w:rPr>
              <w:lastRenderedPageBreak/>
              <w:t>Lolos Uji Klinis</w:t>
            </w:r>
          </w:p>
        </w:tc>
        <w:tc>
          <w:tcPr>
            <w:tcW w:w="4550" w:type="dxa"/>
          </w:tcPr>
          <w:p w14:paraId="05A307ED" w14:textId="265BE4D3" w:rsidR="009E665B" w:rsidRPr="00775C24" w:rsidRDefault="009E665B" w:rsidP="009E665B">
            <w:pPr>
              <w:rPr>
                <w:lang w:val="id-ID"/>
              </w:rPr>
            </w:pPr>
            <w:r w:rsidRPr="00775C24">
              <w:rPr>
                <w:lang w:val="id-ID"/>
              </w:rPr>
              <w:lastRenderedPageBreak/>
              <w:t xml:space="preserve">Pemerintah Akan Sediakan </w:t>
            </w:r>
            <w:proofErr w:type="spellStart"/>
            <w:r w:rsidRPr="00775C24">
              <w:rPr>
                <w:lang w:val="id-ID"/>
              </w:rPr>
              <w:t>Vaksi</w:t>
            </w:r>
            <w:proofErr w:type="spellEnd"/>
            <w:r w:rsidRPr="00775C24">
              <w:rPr>
                <w:lang w:val="id-ID"/>
              </w:rPr>
              <w:t xml:space="preserve"> yang Aman dan Lolos Uji Klinis. Pemerintah Akan </w:t>
            </w:r>
            <w:r w:rsidRPr="00775C24">
              <w:rPr>
                <w:lang w:val="id-ID"/>
              </w:rPr>
              <w:lastRenderedPageBreak/>
              <w:t xml:space="preserve">Sediakan </w:t>
            </w:r>
            <w:proofErr w:type="spellStart"/>
            <w:r w:rsidRPr="00775C24">
              <w:rPr>
                <w:lang w:val="id-ID"/>
              </w:rPr>
              <w:t>Vaksi</w:t>
            </w:r>
            <w:proofErr w:type="spellEnd"/>
            <w:r w:rsidRPr="00775C24">
              <w:rPr>
                <w:lang w:val="id-ID"/>
              </w:rPr>
              <w:t xml:space="preserve"> yang Aman dan Lolos Uji Klinis. Pemerintah Akan Sediakan </w:t>
            </w:r>
            <w:proofErr w:type="spellStart"/>
            <w:r w:rsidRPr="00775C24">
              <w:rPr>
                <w:lang w:val="id-ID"/>
              </w:rPr>
              <w:t>Vaksi</w:t>
            </w:r>
            <w:proofErr w:type="spellEnd"/>
            <w:r w:rsidRPr="00775C24">
              <w:rPr>
                <w:lang w:val="id-ID"/>
              </w:rPr>
              <w:t xml:space="preserve"> yang Aman dan Lolos Uji Klinis. Pemerintah Akan Sediakan </w:t>
            </w:r>
            <w:proofErr w:type="spellStart"/>
            <w:r w:rsidRPr="00775C24">
              <w:rPr>
                <w:lang w:val="id-ID"/>
              </w:rPr>
              <w:t>Vaksi</w:t>
            </w:r>
            <w:proofErr w:type="spellEnd"/>
            <w:r w:rsidRPr="00775C24">
              <w:rPr>
                <w:lang w:val="id-ID"/>
              </w:rPr>
              <w:t xml:space="preserve"> yang Aman dan Lolos Uji Klinis</w:t>
            </w:r>
          </w:p>
        </w:tc>
        <w:tc>
          <w:tcPr>
            <w:tcW w:w="5597" w:type="dxa"/>
          </w:tcPr>
          <w:p w14:paraId="5A73B29D" w14:textId="2E66278E" w:rsidR="009E665B" w:rsidRPr="00775C24" w:rsidRDefault="009E665B" w:rsidP="009E665B">
            <w:pPr>
              <w:rPr>
                <w:lang w:val="id-ID"/>
              </w:rPr>
            </w:pPr>
            <w:r w:rsidRPr="00775C24">
              <w:rPr>
                <w:lang w:val="id-ID"/>
              </w:rPr>
              <w:lastRenderedPageBreak/>
              <w:t xml:space="preserve">Pemerintah Akan Sediakan </w:t>
            </w:r>
            <w:proofErr w:type="spellStart"/>
            <w:r w:rsidRPr="00775C24">
              <w:rPr>
                <w:lang w:val="id-ID"/>
              </w:rPr>
              <w:t>Vaksi</w:t>
            </w:r>
            <w:proofErr w:type="spellEnd"/>
            <w:r w:rsidRPr="00775C24">
              <w:rPr>
                <w:lang w:val="id-ID"/>
              </w:rPr>
              <w:t xml:space="preserve"> yang Aman dan Lolos Uji Klinis</w:t>
            </w:r>
          </w:p>
        </w:tc>
        <w:tc>
          <w:tcPr>
            <w:tcW w:w="1964" w:type="dxa"/>
          </w:tcPr>
          <w:p w14:paraId="23980E9F" w14:textId="20082F3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61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181D41B3" w14:textId="77777777" w:rsidTr="009E665B">
        <w:tc>
          <w:tcPr>
            <w:tcW w:w="671" w:type="dxa"/>
          </w:tcPr>
          <w:p w14:paraId="0F1D2549" w14:textId="5AE01B06" w:rsidR="009E665B" w:rsidRPr="00775C24" w:rsidRDefault="009E665B" w:rsidP="009E665B">
            <w:pPr>
              <w:rPr>
                <w:lang w:val="id-ID"/>
              </w:rPr>
            </w:pPr>
            <w:r w:rsidRPr="00775C24">
              <w:rPr>
                <w:lang w:val="id-ID"/>
              </w:rPr>
              <w:lastRenderedPageBreak/>
              <w:t>193</w:t>
            </w:r>
          </w:p>
        </w:tc>
        <w:tc>
          <w:tcPr>
            <w:tcW w:w="2777" w:type="dxa"/>
          </w:tcPr>
          <w:p w14:paraId="6C2C1C1C" w14:textId="7E168148" w:rsidR="009E665B" w:rsidRPr="00775C24" w:rsidRDefault="009E665B" w:rsidP="009E665B">
            <w:pPr>
              <w:rPr>
                <w:lang w:val="id-ID"/>
              </w:rPr>
            </w:pPr>
            <w:r w:rsidRPr="00775C24">
              <w:rPr>
                <w:lang w:val="id-ID"/>
              </w:rPr>
              <w:t xml:space="preserve">Protokol Kesehatan Lippo </w:t>
            </w:r>
            <w:proofErr w:type="spellStart"/>
            <w:r w:rsidRPr="00775C24">
              <w:rPr>
                <w:lang w:val="id-ID"/>
              </w:rPr>
              <w:t>Mall</w:t>
            </w:r>
            <w:proofErr w:type="spellEnd"/>
            <w:r w:rsidRPr="00775C24">
              <w:rPr>
                <w:lang w:val="id-ID"/>
              </w:rPr>
              <w:t xml:space="preserve"> Kemang</w:t>
            </w:r>
          </w:p>
        </w:tc>
        <w:tc>
          <w:tcPr>
            <w:tcW w:w="4550" w:type="dxa"/>
          </w:tcPr>
          <w:p w14:paraId="733F6005" w14:textId="43D2B619" w:rsidR="009E665B" w:rsidRPr="00775C24" w:rsidRDefault="009E665B" w:rsidP="009E665B">
            <w:pPr>
              <w:rPr>
                <w:lang w:val="id-ID"/>
              </w:rPr>
            </w:pPr>
            <w:r w:rsidRPr="00775C24">
              <w:rPr>
                <w:lang w:val="id-ID"/>
              </w:rPr>
              <w:t xml:space="preserve">Lippo </w:t>
            </w:r>
            <w:proofErr w:type="spellStart"/>
            <w:r w:rsidRPr="00775C24">
              <w:rPr>
                <w:lang w:val="id-ID"/>
              </w:rPr>
              <w:t>Mall</w:t>
            </w:r>
            <w:proofErr w:type="spellEnd"/>
            <w:r w:rsidRPr="00775C24">
              <w:rPr>
                <w:lang w:val="id-ID"/>
              </w:rPr>
              <w:t xml:space="preserve"> Kemang beroperasi melayani pelanggan dengan protokol </w:t>
            </w:r>
            <w:proofErr w:type="spellStart"/>
            <w:r w:rsidRPr="00775C24">
              <w:rPr>
                <w:lang w:val="id-ID"/>
              </w:rPr>
              <w:t>covid</w:t>
            </w:r>
            <w:proofErr w:type="spellEnd"/>
            <w:r w:rsidRPr="00775C24">
              <w:rPr>
                <w:lang w:val="id-ID"/>
              </w:rPr>
              <w:t xml:space="preserve">. Mulai dari pembatasan jumlah pengunjung maksimal 50% kapasitas, cek suhu tubuh pengunjung, penjarangan tempat duduk untuk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hingga sterilisasi pegangan </w:t>
            </w:r>
            <w:proofErr w:type="spellStart"/>
            <w:r w:rsidRPr="00775C24">
              <w:rPr>
                <w:lang w:val="id-ID"/>
              </w:rPr>
              <w:t>escalator</w:t>
            </w:r>
            <w:proofErr w:type="spellEnd"/>
            <w:r w:rsidRPr="00775C24">
              <w:rPr>
                <w:lang w:val="id-ID"/>
              </w:rPr>
              <w:t>.</w:t>
            </w:r>
          </w:p>
        </w:tc>
        <w:tc>
          <w:tcPr>
            <w:tcW w:w="5597" w:type="dxa"/>
          </w:tcPr>
          <w:p w14:paraId="615397C6" w14:textId="05A0B2BB"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Lippo </w:t>
            </w:r>
            <w:proofErr w:type="spellStart"/>
            <w:r w:rsidRPr="00775C24">
              <w:rPr>
                <w:lang w:val="id-ID"/>
              </w:rPr>
              <w:t>Mall</w:t>
            </w:r>
            <w:proofErr w:type="spellEnd"/>
            <w:r w:rsidRPr="00775C24">
              <w:rPr>
                <w:lang w:val="id-ID"/>
              </w:rPr>
              <w:t xml:space="preserve"> Kemang beroperasi melayani pelanggan dengan protokol </w:t>
            </w:r>
            <w:proofErr w:type="spellStart"/>
            <w:r w:rsidRPr="00775C24">
              <w:rPr>
                <w:lang w:val="id-ID"/>
              </w:rPr>
              <w:t>covid</w:t>
            </w:r>
            <w:proofErr w:type="spellEnd"/>
            <w:r w:rsidRPr="00775C24">
              <w:rPr>
                <w:lang w:val="id-ID"/>
              </w:rPr>
              <w:t xml:space="preserve">. Mulai dari pembatasan jumlah pengunjung maksimal 50\% kapasitas, cek suhu tubuh pengunjung, penjarangan tempat duduk untuk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hingga sterilisasi pegangan </w:t>
            </w:r>
            <w:proofErr w:type="spellStart"/>
            <w:r w:rsidRPr="00775C24">
              <w:rPr>
                <w:lang w:val="id-ID"/>
              </w:rPr>
              <w:t>escalator</w:t>
            </w:r>
            <w:proofErr w:type="spellEnd"/>
            <w:r w:rsidRPr="00775C24">
              <w:rPr>
                <w:lang w:val="id-ID"/>
              </w:rPr>
              <w:t>.</w:t>
            </w:r>
          </w:p>
        </w:tc>
        <w:tc>
          <w:tcPr>
            <w:tcW w:w="1964" w:type="dxa"/>
          </w:tcPr>
          <w:p w14:paraId="5EF27FCA" w14:textId="00F554A7"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42888EBB" w14:textId="77777777" w:rsidTr="009E665B">
        <w:tc>
          <w:tcPr>
            <w:tcW w:w="671" w:type="dxa"/>
          </w:tcPr>
          <w:p w14:paraId="356E3749" w14:textId="6C73645B" w:rsidR="009E665B" w:rsidRPr="00775C24" w:rsidRDefault="009E665B" w:rsidP="009E665B">
            <w:pPr>
              <w:rPr>
                <w:lang w:val="id-ID"/>
              </w:rPr>
            </w:pPr>
            <w:r w:rsidRPr="00775C24">
              <w:rPr>
                <w:lang w:val="id-ID"/>
              </w:rPr>
              <w:t>194</w:t>
            </w:r>
          </w:p>
        </w:tc>
        <w:tc>
          <w:tcPr>
            <w:tcW w:w="2777" w:type="dxa"/>
          </w:tcPr>
          <w:p w14:paraId="604BBB64" w14:textId="531CAEC7" w:rsidR="009E665B" w:rsidRPr="00775C24" w:rsidRDefault="009E665B" w:rsidP="009E665B">
            <w:pPr>
              <w:rPr>
                <w:lang w:val="id-ID"/>
              </w:rPr>
            </w:pPr>
            <w:r w:rsidRPr="00775C24">
              <w:rPr>
                <w:lang w:val="id-ID"/>
              </w:rPr>
              <w:t>Agar Aman Berwisata di Candi Borobudur</w:t>
            </w:r>
          </w:p>
        </w:tc>
        <w:tc>
          <w:tcPr>
            <w:tcW w:w="4550" w:type="dxa"/>
          </w:tcPr>
          <w:p w14:paraId="5460DD4B" w14:textId="1D0BA2DC" w:rsidR="009E665B" w:rsidRPr="00775C24" w:rsidRDefault="009E665B" w:rsidP="009E665B">
            <w:pPr>
              <w:rPr>
                <w:lang w:val="id-ID"/>
              </w:rPr>
            </w:pPr>
            <w:r w:rsidRPr="00775C24">
              <w:rPr>
                <w:lang w:val="id-ID"/>
              </w:rPr>
              <w:t xml:space="preserve">PT Taman Wisata Candi Borobudur, Prambanan, &amp; Ratu Boko (Persero) atau PT TWC telah mengupayakan beberapa langkah </w:t>
            </w:r>
            <w:proofErr w:type="spellStart"/>
            <w:r w:rsidRPr="00775C24">
              <w:rPr>
                <w:lang w:val="id-ID"/>
              </w:rPr>
              <w:t>mitigasi</w:t>
            </w:r>
            <w:proofErr w:type="spellEnd"/>
            <w:r w:rsidRPr="00775C24">
              <w:rPr>
                <w:lang w:val="id-ID"/>
              </w:rPr>
              <w:t xml:space="preserve"> pencegahan virus </w:t>
            </w:r>
            <w:proofErr w:type="spellStart"/>
            <w:r w:rsidRPr="00775C24">
              <w:rPr>
                <w:lang w:val="id-ID"/>
              </w:rPr>
              <w:t>corona</w:t>
            </w:r>
            <w:proofErr w:type="spellEnd"/>
            <w:r w:rsidRPr="00775C24">
              <w:rPr>
                <w:lang w:val="id-ID"/>
              </w:rPr>
              <w:t xml:space="preserve"> di area Taman Wisata Candi Borobudur, Prambanan, serta Ratu Boko. Dengan adanya tindakan </w:t>
            </w:r>
            <w:proofErr w:type="spellStart"/>
            <w:r w:rsidRPr="00775C24">
              <w:rPr>
                <w:lang w:val="id-ID"/>
              </w:rPr>
              <w:t>mitigasi</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ini, diharapkan area Taman Wisata Candi tetap aman dan nyaman.</w:t>
            </w:r>
          </w:p>
        </w:tc>
        <w:tc>
          <w:tcPr>
            <w:tcW w:w="5597" w:type="dxa"/>
          </w:tcPr>
          <w:p w14:paraId="23166AA7" w14:textId="6273882B" w:rsidR="009E665B" w:rsidRPr="00775C24" w:rsidRDefault="009E665B" w:rsidP="009E665B">
            <w:pPr>
              <w:rPr>
                <w:lang w:val="id-ID"/>
              </w:rPr>
            </w:pPr>
            <w:r w:rsidRPr="00775C24">
              <w:rPr>
                <w:lang w:val="id-ID"/>
              </w:rPr>
              <w:t xml:space="preserve">PT Taman Wisata Candi Borobudur, Prambanan, &amp; Ratu Boko (Persero) atau PT TWC telah mengupayakan beberapa langkah </w:t>
            </w:r>
            <w:proofErr w:type="spellStart"/>
            <w:r w:rsidRPr="00775C24">
              <w:rPr>
                <w:lang w:val="id-ID"/>
              </w:rPr>
              <w:t>mitigasi</w:t>
            </w:r>
            <w:proofErr w:type="spellEnd"/>
            <w:r w:rsidRPr="00775C24">
              <w:rPr>
                <w:lang w:val="id-ID"/>
              </w:rPr>
              <w:t xml:space="preserve"> pencegahan virus </w:t>
            </w:r>
            <w:proofErr w:type="spellStart"/>
            <w:r w:rsidRPr="00775C24">
              <w:rPr>
                <w:lang w:val="id-ID"/>
              </w:rPr>
              <w:t>corona</w:t>
            </w:r>
            <w:proofErr w:type="spellEnd"/>
            <w:r w:rsidRPr="00775C24">
              <w:rPr>
                <w:lang w:val="id-ID"/>
              </w:rPr>
              <w:t xml:space="preserve"> di area Taman Wisata Candi Borobudur, Prambanan, serta Ratu Boko. Dengan adanya tindakan </w:t>
            </w:r>
            <w:proofErr w:type="spellStart"/>
            <w:r w:rsidRPr="00775C24">
              <w:rPr>
                <w:lang w:val="id-ID"/>
              </w:rPr>
              <w:t>mitigasi</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ini, diharapkan area Taman Wisata Candi tetap aman dan nyaman untuk dikunjungi wisatawan dan bebas virus </w:t>
            </w:r>
            <w:proofErr w:type="spellStart"/>
            <w:r w:rsidRPr="00775C24">
              <w:rPr>
                <w:lang w:val="id-ID"/>
              </w:rPr>
              <w:t>corona</w:t>
            </w:r>
            <w:proofErr w:type="spellEnd"/>
            <w:r w:rsidRPr="00775C24">
              <w:rPr>
                <w:lang w:val="id-ID"/>
              </w:rPr>
              <w:t xml:space="preserve">. PT TWC menerapkan pula transaksi </w:t>
            </w:r>
            <w:proofErr w:type="spellStart"/>
            <w:r w:rsidRPr="00775C24">
              <w:rPr>
                <w:lang w:val="id-ID"/>
              </w:rPr>
              <w:t>nontunai</w:t>
            </w:r>
            <w:proofErr w:type="spellEnd"/>
            <w:r w:rsidRPr="00775C24">
              <w:rPr>
                <w:lang w:val="id-ID"/>
              </w:rPr>
              <w:t xml:space="preserve"> (</w:t>
            </w:r>
            <w:proofErr w:type="spellStart"/>
            <w:r w:rsidRPr="00775C24">
              <w:rPr>
                <w:lang w:val="id-ID"/>
              </w:rPr>
              <w:t>cashless</w:t>
            </w:r>
            <w:proofErr w:type="spellEnd"/>
            <w:r w:rsidRPr="00775C24">
              <w:rPr>
                <w:lang w:val="id-ID"/>
              </w:rPr>
              <w:t xml:space="preserve">) di destinasi kelolaannya itu. Sistem pembayaran </w:t>
            </w:r>
            <w:proofErr w:type="spellStart"/>
            <w:r w:rsidRPr="00775C24">
              <w:rPr>
                <w:lang w:val="id-ID"/>
              </w:rPr>
              <w:t>nontunai</w:t>
            </w:r>
            <w:proofErr w:type="spellEnd"/>
            <w:r w:rsidRPr="00775C24">
              <w:rPr>
                <w:lang w:val="id-ID"/>
              </w:rPr>
              <w:t xml:space="preserve"> dinilai lebih aman dibandingkan penggunaan uang fisik. Selain itu, melakukan pembayaran </w:t>
            </w:r>
            <w:proofErr w:type="spellStart"/>
            <w:r w:rsidRPr="00775C24">
              <w:rPr>
                <w:lang w:val="id-ID"/>
              </w:rPr>
              <w:t>nontunai</w:t>
            </w:r>
            <w:proofErr w:type="spellEnd"/>
            <w:r w:rsidRPr="00775C24">
              <w:rPr>
                <w:lang w:val="id-ID"/>
              </w:rPr>
              <w:t xml:space="preserve"> di masa pandemi ini dinilai lebih aman dan mengurangi </w:t>
            </w:r>
            <w:proofErr w:type="spellStart"/>
            <w:r w:rsidRPr="00775C24">
              <w:rPr>
                <w:lang w:val="id-ID"/>
              </w:rPr>
              <w:t>resiko</w:t>
            </w:r>
            <w:proofErr w:type="spellEnd"/>
            <w:r w:rsidRPr="00775C24">
              <w:rPr>
                <w:lang w:val="id-ID"/>
              </w:rPr>
              <w:t xml:space="preserve"> penyebaran Covid-19.</w:t>
            </w:r>
          </w:p>
        </w:tc>
        <w:tc>
          <w:tcPr>
            <w:tcW w:w="1964" w:type="dxa"/>
          </w:tcPr>
          <w:p w14:paraId="2E064B6E" w14:textId="053BC6F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5D0053C1" w14:textId="77777777" w:rsidTr="009E665B">
        <w:tc>
          <w:tcPr>
            <w:tcW w:w="671" w:type="dxa"/>
          </w:tcPr>
          <w:p w14:paraId="0BD878A0" w14:textId="5AB43F0D" w:rsidR="009E665B" w:rsidRPr="00775C24" w:rsidRDefault="009E665B" w:rsidP="009E665B">
            <w:pPr>
              <w:rPr>
                <w:lang w:val="id-ID"/>
              </w:rPr>
            </w:pPr>
            <w:r w:rsidRPr="00775C24">
              <w:rPr>
                <w:lang w:val="id-ID"/>
              </w:rPr>
              <w:t>195</w:t>
            </w:r>
          </w:p>
        </w:tc>
        <w:tc>
          <w:tcPr>
            <w:tcW w:w="2777" w:type="dxa"/>
          </w:tcPr>
          <w:p w14:paraId="0A9839B1" w14:textId="0E826A9F" w:rsidR="009E665B" w:rsidRPr="00775C24" w:rsidRDefault="009E665B" w:rsidP="009E665B">
            <w:pPr>
              <w:rPr>
                <w:lang w:val="id-ID"/>
              </w:rPr>
            </w:pPr>
            <w:r w:rsidRPr="00775C24">
              <w:rPr>
                <w:lang w:val="id-ID"/>
              </w:rPr>
              <w:t xml:space="preserve">Lima Penyebab Burnout </w:t>
            </w:r>
            <w:proofErr w:type="spellStart"/>
            <w:r w:rsidRPr="00775C24">
              <w:rPr>
                <w:lang w:val="id-ID"/>
              </w:rPr>
              <w:t>Syndrome</w:t>
            </w:r>
            <w:proofErr w:type="spellEnd"/>
            <w:r w:rsidRPr="00775C24">
              <w:rPr>
                <w:lang w:val="id-ID"/>
              </w:rPr>
              <w:t xml:space="preserve"> Karena WFH</w:t>
            </w:r>
          </w:p>
        </w:tc>
        <w:tc>
          <w:tcPr>
            <w:tcW w:w="4550" w:type="dxa"/>
          </w:tcPr>
          <w:p w14:paraId="0CE9EB2F" w14:textId="37C01E18" w:rsidR="009E665B" w:rsidRPr="00775C24" w:rsidRDefault="009E665B" w:rsidP="009E665B">
            <w:pPr>
              <w:rPr>
                <w:lang w:val="id-ID"/>
              </w:rPr>
            </w:pPr>
            <w:r w:rsidRPr="00775C24">
              <w:rPr>
                <w:lang w:val="id-ID"/>
              </w:rPr>
              <w:t>-</w:t>
            </w:r>
          </w:p>
        </w:tc>
        <w:tc>
          <w:tcPr>
            <w:tcW w:w="5597" w:type="dxa"/>
          </w:tcPr>
          <w:p w14:paraId="04F0202D" w14:textId="604F619F" w:rsidR="009E665B" w:rsidRPr="00775C24" w:rsidRDefault="009E665B" w:rsidP="009E665B">
            <w:pPr>
              <w:rPr>
                <w:lang w:val="id-ID"/>
              </w:rPr>
            </w:pPr>
            <w:r w:rsidRPr="00775C24">
              <w:rPr>
                <w:lang w:val="id-ID"/>
              </w:rPr>
              <w:t>nan</w:t>
            </w:r>
          </w:p>
        </w:tc>
        <w:tc>
          <w:tcPr>
            <w:tcW w:w="1964" w:type="dxa"/>
          </w:tcPr>
          <w:p w14:paraId="0B0F175F" w14:textId="606107F9"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148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564D5D6E" w14:textId="77777777" w:rsidTr="009E665B">
        <w:tc>
          <w:tcPr>
            <w:tcW w:w="671" w:type="dxa"/>
          </w:tcPr>
          <w:p w14:paraId="7099EE73" w14:textId="6C461F52" w:rsidR="009E665B" w:rsidRPr="00775C24" w:rsidRDefault="009E665B" w:rsidP="009E665B">
            <w:pPr>
              <w:rPr>
                <w:lang w:val="id-ID"/>
              </w:rPr>
            </w:pPr>
            <w:r w:rsidRPr="00775C24">
              <w:rPr>
                <w:lang w:val="id-ID"/>
              </w:rPr>
              <w:lastRenderedPageBreak/>
              <w:t>196</w:t>
            </w:r>
          </w:p>
        </w:tc>
        <w:tc>
          <w:tcPr>
            <w:tcW w:w="2777" w:type="dxa"/>
          </w:tcPr>
          <w:p w14:paraId="5C5D9BB9" w14:textId="28BB3BED" w:rsidR="009E665B" w:rsidRPr="00775C24" w:rsidRDefault="009E665B" w:rsidP="009E665B">
            <w:pPr>
              <w:rPr>
                <w:lang w:val="id-ID"/>
              </w:rPr>
            </w:pPr>
            <w:r w:rsidRPr="00775C24">
              <w:rPr>
                <w:lang w:val="id-ID"/>
              </w:rPr>
              <w:t>Kemenkes Himbau Jamaah Umrah Patuhi Protokol Kesehatan</w:t>
            </w:r>
          </w:p>
        </w:tc>
        <w:tc>
          <w:tcPr>
            <w:tcW w:w="4550" w:type="dxa"/>
          </w:tcPr>
          <w:p w14:paraId="0E2C026B" w14:textId="75D896ED" w:rsidR="009E665B" w:rsidRPr="00775C24" w:rsidRDefault="009E665B" w:rsidP="009E665B">
            <w:pPr>
              <w:rPr>
                <w:lang w:val="id-ID"/>
              </w:rPr>
            </w:pPr>
            <w:r w:rsidRPr="00775C24">
              <w:rPr>
                <w:lang w:val="id-ID"/>
              </w:rPr>
              <w:t xml:space="preserve">Pemerintah Arab Saudi terhitung sejak 1 November 2020 membuka kembali akses beribadah umrah bagi warga negara dari seluruh dunia. Kesempatan ini tentu disambut baik oleh para penyelenggara dan jemaah khususnya di Indonesia. Pada umrah perdana (1/11/2020) lalu telah diberangkatkan sebanyak 360 jamaah dari seluruh Indonesia. Meskipun pemerintah Arab Saudi membatasi jumlah jamaah yang dapat beribadah di </w:t>
            </w:r>
            <w:proofErr w:type="spellStart"/>
            <w:r w:rsidRPr="00775C24">
              <w:rPr>
                <w:lang w:val="id-ID"/>
              </w:rPr>
              <w:t>Masjidil</w:t>
            </w:r>
            <w:proofErr w:type="spellEnd"/>
            <w:r w:rsidRPr="00775C24">
              <w:rPr>
                <w:lang w:val="id-ID"/>
              </w:rPr>
              <w:t xml:space="preserve"> Haram dan Masjid Nabawi, namun melihat prosesi peribadatan umrah yang tidak hanya melaksanakan </w:t>
            </w:r>
            <w:proofErr w:type="spellStart"/>
            <w:r w:rsidRPr="00775C24">
              <w:rPr>
                <w:lang w:val="id-ID"/>
              </w:rPr>
              <w:t>thawaf</w:t>
            </w:r>
            <w:proofErr w:type="spellEnd"/>
            <w:r w:rsidRPr="00775C24">
              <w:rPr>
                <w:lang w:val="id-ID"/>
              </w:rPr>
              <w:t xml:space="preserve"> dan sai, tetapi juga ada agenda wisata religi ke sejumlah tempat bersejarah. Oleh karenanya tidak menutup kemungkinan terjadinya kerumunan massa yang berpotensi menimbulkan risiko penularan COVID-19 antar jemaah lintas negara. Eka berharap para penyelenggara umrah (KBIHU ) pun mempunyai tanggung jawab akan aspek keselamatan dan kesehatan jemaahnya. Mereka berkewajiban dalam mengingatkan jemaahnya untuk selalu mematuhi semua ketentuan kesehatan yang ditetapkan Pemerintah Arab Saudi. Apabila protokol kesehatan dilanggar, tentu bakal berisiko meningkatkan jumlah kasus COVID-19 dari jemaah umrah di Saudi.</w:t>
            </w:r>
          </w:p>
        </w:tc>
        <w:tc>
          <w:tcPr>
            <w:tcW w:w="5597" w:type="dxa"/>
          </w:tcPr>
          <w:p w14:paraId="4965802A" w14:textId="1122F018" w:rsidR="009E665B" w:rsidRPr="00775C24" w:rsidRDefault="009E665B" w:rsidP="009E665B">
            <w:pPr>
              <w:rPr>
                <w:lang w:val="id-ID"/>
              </w:rPr>
            </w:pPr>
            <w:r w:rsidRPr="00775C24">
              <w:rPr>
                <w:lang w:val="id-ID"/>
              </w:rPr>
              <w:t>Pemerintah Arab Saudi terhitung sejak 1 November 2020 membuka kembali akses beribadah umrah bagi warga negara dari seluruh dunia. Kesempatan ini tentu disambut baik oleh para penyelenggara dan jemaah khususnya di Indonesia. Pada umrah perdana (1/11/2020) lalu telah diberangkatkan sebanyak 360 jamaah dari seluruh Indonesia.</w:t>
            </w:r>
            <w:r w:rsidRPr="00775C24">
              <w:rPr>
                <w:lang w:val="id-ID"/>
              </w:rPr>
              <w:br/>
            </w:r>
            <w:r w:rsidRPr="00775C24">
              <w:rPr>
                <w:lang w:val="id-ID"/>
              </w:rPr>
              <w:br/>
              <w:t xml:space="preserve">Merespons hal tersebut, Kementerian Kesehatan RI mengingatkan para jamaah umrah untuk selalu menjaga kesehatan diri masing-masing mengingat saat ini masih pada masa pandemi COVID-19. Kepala Pusat Kesehatan Haji, Eka </w:t>
            </w:r>
            <w:proofErr w:type="spellStart"/>
            <w:r w:rsidRPr="00775C24">
              <w:rPr>
                <w:lang w:val="id-ID"/>
              </w:rPr>
              <w:t>Jusup</w:t>
            </w:r>
            <w:proofErr w:type="spellEnd"/>
            <w:r w:rsidRPr="00775C24">
              <w:rPr>
                <w:lang w:val="id-ID"/>
              </w:rPr>
              <w:t xml:space="preserve"> </w:t>
            </w:r>
            <w:proofErr w:type="spellStart"/>
            <w:r w:rsidRPr="00775C24">
              <w:rPr>
                <w:lang w:val="id-ID"/>
              </w:rPr>
              <w:t>Singka</w:t>
            </w:r>
            <w:proofErr w:type="spellEnd"/>
            <w:r w:rsidRPr="00775C24">
              <w:rPr>
                <w:lang w:val="id-ID"/>
              </w:rPr>
              <w:t>, menghimbau para jamaah umrah Indonesia baik yang sudah berangkat maupun yang berencana untuk menjalankan ibadah umrah agar selalu disiplin menerapkan protokol kesehatan untuk memastikan keselamatan dan kesehatan mereka.</w:t>
            </w:r>
            <w:r w:rsidRPr="00775C24">
              <w:rPr>
                <w:lang w:val="id-ID"/>
              </w:rPr>
              <w:br/>
            </w:r>
            <w:r w:rsidRPr="00775C24">
              <w:rPr>
                <w:lang w:val="id-ID"/>
              </w:rPr>
              <w:br/>
              <w:t>''Para jamaah agar selalu mematuhi protokol kesehatan yang ada, selalu menggunakan masker, mencuci tangan dan menjaga jarak,'' kata Eka dalam siaran persnya di Jakarta pekan ini.</w:t>
            </w:r>
            <w:r w:rsidRPr="00775C24">
              <w:rPr>
                <w:lang w:val="id-ID"/>
              </w:rPr>
              <w:br/>
            </w:r>
            <w:r w:rsidRPr="00775C24">
              <w:rPr>
                <w:lang w:val="id-ID"/>
              </w:rPr>
              <w:br/>
              <w:t xml:space="preserve">Meskipun pemerintah Arab Saudi membatasi jumlah jamaah yang dapat beribadah di </w:t>
            </w:r>
            <w:proofErr w:type="spellStart"/>
            <w:r w:rsidRPr="00775C24">
              <w:rPr>
                <w:lang w:val="id-ID"/>
              </w:rPr>
              <w:t>Masjidil</w:t>
            </w:r>
            <w:proofErr w:type="spellEnd"/>
            <w:r w:rsidRPr="00775C24">
              <w:rPr>
                <w:lang w:val="id-ID"/>
              </w:rPr>
              <w:t xml:space="preserve"> Haram dan Masjid Nabawi, namun melihat prosesi peribadatan umrah yang tidak hanya melaksanakan </w:t>
            </w:r>
            <w:proofErr w:type="spellStart"/>
            <w:r w:rsidRPr="00775C24">
              <w:rPr>
                <w:lang w:val="id-ID"/>
              </w:rPr>
              <w:t>thawaf</w:t>
            </w:r>
            <w:proofErr w:type="spellEnd"/>
            <w:r w:rsidRPr="00775C24">
              <w:rPr>
                <w:lang w:val="id-ID"/>
              </w:rPr>
              <w:t xml:space="preserve"> dan sai, tetapi juga ada agenda wisata religi ke sejumlah tempat bersejarah. Oleh karenanya tidak menutup kemungkinan terjadinya kerumunan massa yang berpotensi menimbulkan risiko penularan COVID-19 antar jemaah lintas negara. Eka pun memberikan perhatian terhadap situasi tersebut.</w:t>
            </w:r>
            <w:r w:rsidRPr="00775C24">
              <w:rPr>
                <w:lang w:val="id-ID"/>
              </w:rPr>
              <w:br/>
            </w:r>
            <w:r w:rsidRPr="00775C24">
              <w:rPr>
                <w:lang w:val="id-ID"/>
              </w:rPr>
              <w:br/>
              <w:t xml:space="preserve">''Hindari melakukan kegiatan yang tidak perlu. Sebisa mungkin hindari kerumunan orang dan jangan </w:t>
            </w:r>
            <w:r w:rsidRPr="00775C24">
              <w:rPr>
                <w:lang w:val="id-ID"/>
              </w:rPr>
              <w:lastRenderedPageBreak/>
              <w:t>mengunjungi peternakan unta,'' tegasnya.</w:t>
            </w:r>
            <w:r w:rsidRPr="00775C24">
              <w:rPr>
                <w:lang w:val="id-ID"/>
              </w:rPr>
              <w:br/>
            </w:r>
            <w:r w:rsidRPr="00775C24">
              <w:rPr>
                <w:lang w:val="id-ID"/>
              </w:rPr>
              <w:br/>
              <w:t>Eka pun meminta agar jemaah umrah asal Indonesia untuk selalu menerapkan perilaku hidup bersih dan sehat, salah satunya dengan mengonsumsi makanan bergizi. Dengan makanan bergizi maka tubuh akan lebih fit sehingga imunitas dapat terjaga dan terhindar dari penularan penyakit, tidak hanya COVID-19, tetapi juga MERS-COV yang pernah merebak di kawasan timur tengah.</w:t>
            </w:r>
            <w:r w:rsidRPr="00775C24">
              <w:rPr>
                <w:lang w:val="id-ID"/>
              </w:rPr>
              <w:br/>
            </w:r>
            <w:r w:rsidRPr="00775C24">
              <w:rPr>
                <w:lang w:val="id-ID"/>
              </w:rPr>
              <w:br/>
              <w:t>Di samping itu, Eka berharap para penyelenggara umrah (KBIHU) pun mempunyai tanggung jawab akan aspek keselamatan dan kesehatan jemaahnya. Mereka berkewajiban dalam mengingatkan jemaahnya untuk selalu mematuhi semua ketentuan kesehatan yang ditetapkan Pemerintah Arab Saudi. Apabila protokol kesehatan dilanggar, tentu bakal berisiko meningkatkan jumlah kasus COVID-19 dari jemaah umrah di Saudi. Jangan sampai abainya penyelenggara dan jemaah terhadap protokol kesehatan dapat menambah kasus positif dan melahirkan klaster baru di sana.</w:t>
            </w:r>
            <w:r w:rsidRPr="00775C24">
              <w:rPr>
                <w:lang w:val="id-ID"/>
              </w:rPr>
              <w:br/>
            </w:r>
            <w:r w:rsidRPr="00775C24">
              <w:rPr>
                <w:lang w:val="id-ID"/>
              </w:rPr>
              <w:br/>
              <w:t>www.swa.co.id</w:t>
            </w:r>
          </w:p>
        </w:tc>
        <w:tc>
          <w:tcPr>
            <w:tcW w:w="1964" w:type="dxa"/>
          </w:tcPr>
          <w:p w14:paraId="55F29510" w14:textId="0461951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1CC88252" w14:textId="77777777" w:rsidTr="009E665B">
        <w:tc>
          <w:tcPr>
            <w:tcW w:w="671" w:type="dxa"/>
          </w:tcPr>
          <w:p w14:paraId="71061DE6" w14:textId="18DCCF7B" w:rsidR="009E665B" w:rsidRPr="00775C24" w:rsidRDefault="009E665B" w:rsidP="009E665B">
            <w:pPr>
              <w:rPr>
                <w:lang w:val="id-ID"/>
              </w:rPr>
            </w:pPr>
            <w:r w:rsidRPr="00775C24">
              <w:rPr>
                <w:lang w:val="id-ID"/>
              </w:rPr>
              <w:t>197</w:t>
            </w:r>
          </w:p>
        </w:tc>
        <w:tc>
          <w:tcPr>
            <w:tcW w:w="2777" w:type="dxa"/>
          </w:tcPr>
          <w:p w14:paraId="12B5F1B3" w14:textId="602FF240" w:rsidR="009E665B" w:rsidRPr="00775C24" w:rsidRDefault="009E665B" w:rsidP="009E665B">
            <w:pPr>
              <w:rPr>
                <w:lang w:val="id-ID"/>
              </w:rPr>
            </w:pPr>
            <w:proofErr w:type="spellStart"/>
            <w:r w:rsidRPr="00775C24">
              <w:rPr>
                <w:lang w:val="id-ID"/>
              </w:rPr>
              <w:t>Hatten</w:t>
            </w:r>
            <w:proofErr w:type="spellEnd"/>
            <w:r w:rsidRPr="00775C24">
              <w:rPr>
                <w:lang w:val="id-ID"/>
              </w:rPr>
              <w:t xml:space="preserve"> </w:t>
            </w:r>
            <w:proofErr w:type="spellStart"/>
            <w:r w:rsidRPr="00775C24">
              <w:rPr>
                <w:lang w:val="id-ID"/>
              </w:rPr>
              <w:t>Wines</w:t>
            </w:r>
            <w:proofErr w:type="spellEnd"/>
            <w:r w:rsidRPr="00775C24">
              <w:rPr>
                <w:lang w:val="id-ID"/>
              </w:rPr>
              <w:t>, Rapat Online Menjadi Kebiasaan Baru</w:t>
            </w:r>
          </w:p>
        </w:tc>
        <w:tc>
          <w:tcPr>
            <w:tcW w:w="4550" w:type="dxa"/>
          </w:tcPr>
          <w:p w14:paraId="69061E4A" w14:textId="65AF4DD4" w:rsidR="009E665B" w:rsidRPr="00775C24" w:rsidRDefault="009E665B" w:rsidP="009E665B">
            <w:pPr>
              <w:rPr>
                <w:lang w:val="id-ID"/>
              </w:rPr>
            </w:pPr>
            <w:r w:rsidRPr="00775C24">
              <w:rPr>
                <w:lang w:val="id-ID"/>
              </w:rPr>
              <w:t xml:space="preserve">Pandemi covid-19 berdampak bagi </w:t>
            </w:r>
            <w:proofErr w:type="spellStart"/>
            <w:r w:rsidRPr="00775C24">
              <w:rPr>
                <w:lang w:val="id-ID"/>
              </w:rPr>
              <w:t>Hatten</w:t>
            </w:r>
            <w:proofErr w:type="spellEnd"/>
            <w:r w:rsidRPr="00775C24">
              <w:rPr>
                <w:lang w:val="id-ID"/>
              </w:rPr>
              <w:t xml:space="preserve"> </w:t>
            </w:r>
            <w:proofErr w:type="spellStart"/>
            <w:r w:rsidRPr="00775C24">
              <w:rPr>
                <w:lang w:val="id-ID"/>
              </w:rPr>
              <w:t>Wines</w:t>
            </w:r>
            <w:proofErr w:type="spellEnd"/>
            <w:r w:rsidRPr="00775C24">
              <w:rPr>
                <w:lang w:val="id-ID"/>
              </w:rPr>
              <w:t xml:space="preserve"> dan terpaksa harus mengurangi produksinya. Untuk mencegah penyebaran virus </w:t>
            </w:r>
            <w:proofErr w:type="spellStart"/>
            <w:r w:rsidRPr="00775C24">
              <w:rPr>
                <w:lang w:val="id-ID"/>
              </w:rPr>
              <w:t>corona</w:t>
            </w:r>
            <w:proofErr w:type="spellEnd"/>
            <w:r w:rsidRPr="00775C24">
              <w:rPr>
                <w:lang w:val="id-ID"/>
              </w:rPr>
              <w:t xml:space="preserve"> Ida Bagus Rai </w:t>
            </w:r>
            <w:proofErr w:type="spellStart"/>
            <w:r w:rsidRPr="00775C24">
              <w:rPr>
                <w:lang w:val="id-ID"/>
              </w:rPr>
              <w:t>Budarsa</w:t>
            </w:r>
            <w:proofErr w:type="spellEnd"/>
            <w:r w:rsidRPr="00775C24">
              <w:rPr>
                <w:lang w:val="id-ID"/>
              </w:rPr>
              <w:t xml:space="preserve">, </w:t>
            </w:r>
            <w:proofErr w:type="spellStart"/>
            <w:r w:rsidRPr="00775C24">
              <w:rPr>
                <w:lang w:val="id-ID"/>
              </w:rPr>
              <w:t>owner</w:t>
            </w:r>
            <w:proofErr w:type="spellEnd"/>
            <w:r w:rsidRPr="00775C24">
              <w:rPr>
                <w:lang w:val="id-ID"/>
              </w:rPr>
              <w:t xml:space="preserve"> dan CEO </w:t>
            </w:r>
            <w:proofErr w:type="spellStart"/>
            <w:r w:rsidRPr="00775C24">
              <w:rPr>
                <w:lang w:val="id-ID"/>
              </w:rPr>
              <w:t>Hatten</w:t>
            </w:r>
            <w:proofErr w:type="spellEnd"/>
            <w:r w:rsidRPr="00775C24">
              <w:rPr>
                <w:lang w:val="id-ID"/>
              </w:rPr>
              <w:t xml:space="preserve"> </w:t>
            </w:r>
            <w:proofErr w:type="spellStart"/>
            <w:r w:rsidRPr="00775C24">
              <w:rPr>
                <w:lang w:val="id-ID"/>
              </w:rPr>
              <w:t>Wines</w:t>
            </w:r>
            <w:proofErr w:type="spellEnd"/>
            <w:r w:rsidRPr="00775C24">
              <w:rPr>
                <w:lang w:val="id-ID"/>
              </w:rPr>
              <w:t xml:space="preserve"> menerapkan protokol kesehatan ketat baik di kantor, </w:t>
            </w:r>
            <w:proofErr w:type="spellStart"/>
            <w:r w:rsidRPr="00775C24">
              <w:rPr>
                <w:lang w:val="id-ID"/>
              </w:rPr>
              <w:t>showroom</w:t>
            </w:r>
            <w:proofErr w:type="spellEnd"/>
            <w:r w:rsidRPr="00775C24">
              <w:rPr>
                <w:lang w:val="id-ID"/>
              </w:rPr>
              <w:t xml:space="preserve"> hingga pabriknya yang terletak di kawasan Sanur, Bali. Selain mewajibkan untuk pemeriksaan suhu tubuh, mencuci tangan dan disinfektan serta wajib memakai masker. Apabila ada karyawan yang melakukan perjalanan ke luar kota, setelah kembali harus WFH selama 1 minggu. Apabila ada karyawan yang merasa tidak sehat, tidak boleh ke kantor. Di era adaptasi baru ini, perusahaan mengurangi jumlah karyawan di ruangan, dengan memindahkan divisi ke ruangan lain dan juga menerapkan WFH secara bergantian. Gus Rai, perusahaan juga mengadopsi sistem kerja baru dengan melakukan semua </w:t>
            </w:r>
            <w:proofErr w:type="spellStart"/>
            <w:r w:rsidRPr="00775C24">
              <w:rPr>
                <w:lang w:val="id-ID"/>
              </w:rPr>
              <w:t>meeting</w:t>
            </w:r>
            <w:proofErr w:type="spellEnd"/>
            <w:r w:rsidRPr="00775C24">
              <w:rPr>
                <w:lang w:val="id-ID"/>
              </w:rPr>
              <w:t xml:space="preserve"> rutin secara </w:t>
            </w:r>
            <w:proofErr w:type="spellStart"/>
            <w:r w:rsidRPr="00775C24">
              <w:rPr>
                <w:lang w:val="id-ID"/>
              </w:rPr>
              <w:t>online</w:t>
            </w:r>
            <w:proofErr w:type="spellEnd"/>
            <w:r w:rsidRPr="00775C24">
              <w:rPr>
                <w:lang w:val="id-ID"/>
              </w:rPr>
              <w:t xml:space="preserve">. Walaupun peserta rapat </w:t>
            </w:r>
            <w:r w:rsidRPr="00775C24">
              <w:rPr>
                <w:lang w:val="id-ID"/>
              </w:rPr>
              <w:lastRenderedPageBreak/>
              <w:t xml:space="preserve">ada di kantor, tapi tidak perlu lagi kumpul di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seperti biasa. Rapat </w:t>
            </w:r>
            <w:proofErr w:type="spellStart"/>
            <w:r w:rsidRPr="00775C24">
              <w:rPr>
                <w:lang w:val="id-ID"/>
              </w:rPr>
              <w:t>online</w:t>
            </w:r>
            <w:proofErr w:type="spellEnd"/>
            <w:r w:rsidRPr="00775C24">
              <w:rPr>
                <w:lang w:val="id-ID"/>
              </w:rPr>
              <w:t xml:space="preserve"> menjadi kebiasaan baru, sehingga kantor cabang juga bisa ikut rapat dan karyawan yang sedang di luar kantor juga bisa ikut. sistim kerja yang baru sebenarnya produktivitas karyawan bisa meningkat, tapi karena bisnis sedang turun, maka tidak ada dampak yang terlihat. "Dengan sistim kerja yang baru sebenarnya produktivitas karyawan bisa meningkat, tapi karena bisnis sedang turun, maka tidak ada dampak yang terlihat," tutur Gus Rai.</w:t>
            </w:r>
          </w:p>
        </w:tc>
        <w:tc>
          <w:tcPr>
            <w:tcW w:w="5597" w:type="dxa"/>
          </w:tcPr>
          <w:p w14:paraId="2AC4FAEA" w14:textId="1149BBE6" w:rsidR="009E665B" w:rsidRPr="00775C24" w:rsidRDefault="009E665B" w:rsidP="009E665B">
            <w:pPr>
              <w:rPr>
                <w:lang w:val="id-ID"/>
              </w:rPr>
            </w:pPr>
            <w:r w:rsidRPr="00775C24">
              <w:rPr>
                <w:lang w:val="id-ID"/>
              </w:rPr>
              <w:lastRenderedPageBreak/>
              <w:t xml:space="preserve">Pandemi covid-19 berdampak bagi </w:t>
            </w:r>
            <w:proofErr w:type="spellStart"/>
            <w:r w:rsidRPr="00775C24">
              <w:rPr>
                <w:lang w:val="id-ID"/>
              </w:rPr>
              <w:t>Hatten</w:t>
            </w:r>
            <w:proofErr w:type="spellEnd"/>
            <w:r w:rsidRPr="00775C24">
              <w:rPr>
                <w:lang w:val="id-ID"/>
              </w:rPr>
              <w:t xml:space="preserve"> </w:t>
            </w:r>
            <w:proofErr w:type="spellStart"/>
            <w:r w:rsidRPr="00775C24">
              <w:rPr>
                <w:lang w:val="id-ID"/>
              </w:rPr>
              <w:t>Wines</w:t>
            </w:r>
            <w:proofErr w:type="spellEnd"/>
            <w:r w:rsidRPr="00775C24">
              <w:rPr>
                <w:lang w:val="id-ID"/>
              </w:rPr>
              <w:t xml:space="preserve"> dan terpaksa harus mengurangi produksinya. Untuk mencegah penyebaran virus </w:t>
            </w:r>
            <w:proofErr w:type="spellStart"/>
            <w:r w:rsidRPr="00775C24">
              <w:rPr>
                <w:lang w:val="id-ID"/>
              </w:rPr>
              <w:t>corona</w:t>
            </w:r>
            <w:proofErr w:type="spellEnd"/>
            <w:r w:rsidRPr="00775C24">
              <w:rPr>
                <w:lang w:val="id-ID"/>
              </w:rPr>
              <w:t xml:space="preserve"> Ida Bagus Rai </w:t>
            </w:r>
            <w:proofErr w:type="spellStart"/>
            <w:r w:rsidRPr="00775C24">
              <w:rPr>
                <w:lang w:val="id-ID"/>
              </w:rPr>
              <w:t>Budarsa</w:t>
            </w:r>
            <w:proofErr w:type="spellEnd"/>
            <w:r w:rsidRPr="00775C24">
              <w:rPr>
                <w:lang w:val="id-ID"/>
              </w:rPr>
              <w:t xml:space="preserve">, </w:t>
            </w:r>
            <w:proofErr w:type="spellStart"/>
            <w:r w:rsidRPr="00775C24">
              <w:rPr>
                <w:lang w:val="id-ID"/>
              </w:rPr>
              <w:t>owner</w:t>
            </w:r>
            <w:proofErr w:type="spellEnd"/>
            <w:r w:rsidRPr="00775C24">
              <w:rPr>
                <w:lang w:val="id-ID"/>
              </w:rPr>
              <w:t xml:space="preserve"> dan CEO </w:t>
            </w:r>
            <w:proofErr w:type="spellStart"/>
            <w:r w:rsidRPr="00775C24">
              <w:rPr>
                <w:lang w:val="id-ID"/>
              </w:rPr>
              <w:t>Hatten</w:t>
            </w:r>
            <w:proofErr w:type="spellEnd"/>
            <w:r w:rsidRPr="00775C24">
              <w:rPr>
                <w:lang w:val="id-ID"/>
              </w:rPr>
              <w:t xml:space="preserve"> </w:t>
            </w:r>
            <w:proofErr w:type="spellStart"/>
            <w:r w:rsidRPr="00775C24">
              <w:rPr>
                <w:lang w:val="id-ID"/>
              </w:rPr>
              <w:t>Wines</w:t>
            </w:r>
            <w:proofErr w:type="spellEnd"/>
            <w:r w:rsidRPr="00775C24">
              <w:rPr>
                <w:lang w:val="id-ID"/>
              </w:rPr>
              <w:t xml:space="preserve"> menerapkan protokol kesehatan ketat baik di kantor, </w:t>
            </w:r>
            <w:proofErr w:type="spellStart"/>
            <w:r w:rsidRPr="00775C24">
              <w:rPr>
                <w:lang w:val="id-ID"/>
              </w:rPr>
              <w:t>showroom</w:t>
            </w:r>
            <w:proofErr w:type="spellEnd"/>
            <w:r w:rsidRPr="00775C24">
              <w:rPr>
                <w:lang w:val="id-ID"/>
              </w:rPr>
              <w:t xml:space="preserve"> hingga pabriknya yang terletak di kawasan Sanur, Bali.</w:t>
            </w:r>
            <w:r w:rsidRPr="00775C24">
              <w:rPr>
                <w:lang w:val="id-ID"/>
              </w:rPr>
              <w:br/>
            </w:r>
            <w:r w:rsidRPr="00775C24">
              <w:rPr>
                <w:lang w:val="id-ID"/>
              </w:rPr>
              <w:br/>
              <w:t xml:space="preserve">Selain mewajibkan untuk pemeriksaan suhu tubuh, mencuci tangan dan disinfektan serta wajib memakai masker. Gus Rai panggilan akrab Ida Bagus Rai </w:t>
            </w:r>
            <w:proofErr w:type="spellStart"/>
            <w:r w:rsidRPr="00775C24">
              <w:rPr>
                <w:lang w:val="id-ID"/>
              </w:rPr>
              <w:t>Budarsa</w:t>
            </w:r>
            <w:proofErr w:type="spellEnd"/>
            <w:r w:rsidRPr="00775C24">
              <w:rPr>
                <w:lang w:val="id-ID"/>
              </w:rPr>
              <w:t xml:space="preserve">, juga menerapkan protokol kesehatan ketat baik di kantor, </w:t>
            </w:r>
            <w:proofErr w:type="spellStart"/>
            <w:r w:rsidRPr="00775C24">
              <w:rPr>
                <w:lang w:val="id-ID"/>
              </w:rPr>
              <w:t>showroom</w:t>
            </w:r>
            <w:proofErr w:type="spellEnd"/>
            <w:r w:rsidRPr="00775C24">
              <w:rPr>
                <w:lang w:val="id-ID"/>
              </w:rPr>
              <w:t xml:space="preserve"> hingga pabriknya yang terletak di kawasan Sanur, Bali.</w:t>
            </w:r>
            <w:r w:rsidRPr="00775C24">
              <w:rPr>
                <w:lang w:val="id-ID"/>
              </w:rPr>
              <w:br/>
            </w:r>
            <w:r w:rsidRPr="00775C24">
              <w:rPr>
                <w:lang w:val="id-ID"/>
              </w:rPr>
              <w:br/>
              <w:t xml:space="preserve">Selain itu, menugaskan staf khusus secara rutin melakukan </w:t>
            </w:r>
            <w:proofErr w:type="spellStart"/>
            <w:r w:rsidRPr="00775C24">
              <w:rPr>
                <w:lang w:val="id-ID"/>
              </w:rPr>
              <w:t>strerilisasi</w:t>
            </w:r>
            <w:proofErr w:type="spellEnd"/>
            <w:r w:rsidRPr="00775C24">
              <w:rPr>
                <w:lang w:val="id-ID"/>
              </w:rPr>
              <w:t xml:space="preserve"> permukaan meja, </w:t>
            </w:r>
            <w:proofErr w:type="spellStart"/>
            <w:r w:rsidRPr="00775C24">
              <w:rPr>
                <w:lang w:val="id-ID"/>
              </w:rPr>
              <w:t>relling</w:t>
            </w:r>
            <w:proofErr w:type="spellEnd"/>
            <w:r w:rsidRPr="00775C24">
              <w:rPr>
                <w:lang w:val="id-ID"/>
              </w:rPr>
              <w:t xml:space="preserve"> tangga dan tempat lain yang sering disentuh. Setelah karyawan terakhir pulang, seluruh ruangan dilakukan penyemprotan dengan disinfektan.</w:t>
            </w:r>
            <w:r w:rsidRPr="00775C24">
              <w:rPr>
                <w:lang w:val="id-ID"/>
              </w:rPr>
              <w:br/>
            </w:r>
            <w:r w:rsidRPr="00775C24">
              <w:rPr>
                <w:lang w:val="id-ID"/>
              </w:rPr>
              <w:br/>
              <w:t xml:space="preserve">Apabila ada karyawan yang melakukan perjalanan ke </w:t>
            </w:r>
            <w:r w:rsidRPr="00775C24">
              <w:rPr>
                <w:lang w:val="id-ID"/>
              </w:rPr>
              <w:lastRenderedPageBreak/>
              <w:t xml:space="preserve">luar kota, setelah kembali harus WFH selama 1 minggu. Apabila ada karyawan yang merasa tidak sehat, tidak boleh ke kantor. “Kami juga melaksanakan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untuk seluruh karyawan dan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untuk karyawan yang reaktif,” katanya.</w:t>
            </w:r>
            <w:r w:rsidRPr="00775C24">
              <w:rPr>
                <w:lang w:val="id-ID"/>
              </w:rPr>
              <w:br/>
            </w:r>
            <w:r w:rsidRPr="00775C24">
              <w:rPr>
                <w:lang w:val="id-ID"/>
              </w:rPr>
              <w:br/>
              <w:t xml:space="preserve">Di era adaptasi baru ini, perusahaan mengurangi jumlah karyawan di ruangan, dengan memindahkan divisi ke ruangan lain dan juga menerapkan WFH secara bergantian. Jumlah yang masuk kantor disesuaikan dengan area kerja </w:t>
            </w:r>
            <w:proofErr w:type="spellStart"/>
            <w:r w:rsidRPr="00775C24">
              <w:rPr>
                <w:lang w:val="id-ID"/>
              </w:rPr>
              <w:t>masing</w:t>
            </w:r>
            <w:proofErr w:type="spellEnd"/>
            <w:r w:rsidRPr="00775C24">
              <w:rPr>
                <w:lang w:val="id-ID"/>
              </w:rPr>
              <w:t xml:space="preserve"> </w:t>
            </w:r>
            <w:proofErr w:type="spellStart"/>
            <w:r w:rsidRPr="00775C24">
              <w:rPr>
                <w:lang w:val="id-ID"/>
              </w:rPr>
              <w:t>masing</w:t>
            </w:r>
            <w:proofErr w:type="spellEnd"/>
            <w:r w:rsidRPr="00775C24">
              <w:rPr>
                <w:lang w:val="id-ID"/>
              </w:rPr>
              <w:t xml:space="preserve">. "Ada divisi yang WFH 50\% dan ada juga yang </w:t>
            </w:r>
            <w:proofErr w:type="spellStart"/>
            <w:r w:rsidRPr="00775C24">
              <w:rPr>
                <w:lang w:val="id-ID"/>
              </w:rPr>
              <w:t>ngantor</w:t>
            </w:r>
            <w:proofErr w:type="spellEnd"/>
            <w:r w:rsidRPr="00775C24">
              <w:rPr>
                <w:lang w:val="id-ID"/>
              </w:rPr>
              <w:t xml:space="preserve"> 100\%,” tambahnya.</w:t>
            </w:r>
            <w:r w:rsidRPr="00775C24">
              <w:rPr>
                <w:lang w:val="id-ID"/>
              </w:rPr>
              <w:br/>
            </w:r>
            <w:r w:rsidRPr="00775C24">
              <w:rPr>
                <w:lang w:val="id-ID"/>
              </w:rPr>
              <w:br/>
              <w:t xml:space="preserve">Diakui Gus Rai, perusahaan juga mengadopsi sistem kerja baru dengan melakukan semua </w:t>
            </w:r>
            <w:proofErr w:type="spellStart"/>
            <w:r w:rsidRPr="00775C24">
              <w:rPr>
                <w:lang w:val="id-ID"/>
              </w:rPr>
              <w:t>meeting</w:t>
            </w:r>
            <w:proofErr w:type="spellEnd"/>
            <w:r w:rsidRPr="00775C24">
              <w:rPr>
                <w:lang w:val="id-ID"/>
              </w:rPr>
              <w:t xml:space="preserve"> rutin secara </w:t>
            </w:r>
            <w:proofErr w:type="spellStart"/>
            <w:r w:rsidRPr="00775C24">
              <w:rPr>
                <w:lang w:val="id-ID"/>
              </w:rPr>
              <w:t>online</w:t>
            </w:r>
            <w:proofErr w:type="spellEnd"/>
            <w:r w:rsidRPr="00775C24">
              <w:rPr>
                <w:lang w:val="id-ID"/>
              </w:rPr>
              <w:t xml:space="preserve">. Walaupun peserta rapat ada di kantor, tapi tidak perlu lagi kumpul di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seperti biasa. Rapat </w:t>
            </w:r>
            <w:proofErr w:type="spellStart"/>
            <w:r w:rsidRPr="00775C24">
              <w:rPr>
                <w:lang w:val="id-ID"/>
              </w:rPr>
              <w:t>online</w:t>
            </w:r>
            <w:proofErr w:type="spellEnd"/>
            <w:r w:rsidRPr="00775C24">
              <w:rPr>
                <w:lang w:val="id-ID"/>
              </w:rPr>
              <w:t xml:space="preserve"> menjadi kebiasaan baru, sehingga kantor cabang juga bisa ikut rapat dan karyawan yang sedang di luar kantor juga bisa ikut. Rapat juga bisa direkam. Dengan sistem digital ini bisa lebih tepat waktu dan lebih efisien.</w:t>
            </w:r>
            <w:r w:rsidRPr="00775C24">
              <w:rPr>
                <w:lang w:val="id-ID"/>
              </w:rPr>
              <w:br/>
            </w:r>
            <w:r w:rsidRPr="00775C24">
              <w:rPr>
                <w:lang w:val="id-ID"/>
              </w:rPr>
              <w:br/>
              <w:t xml:space="preserve">Untuk mendukung sistem kerja di era adaptasi baru, Gus Rai mengembangkan portal perusahaan, sehingga semua data dan </w:t>
            </w:r>
            <w:proofErr w:type="spellStart"/>
            <w:r w:rsidRPr="00775C24">
              <w:rPr>
                <w:lang w:val="id-ID"/>
              </w:rPr>
              <w:t>report</w:t>
            </w:r>
            <w:proofErr w:type="spellEnd"/>
            <w:r w:rsidRPr="00775C24">
              <w:rPr>
                <w:lang w:val="id-ID"/>
              </w:rPr>
              <w:t xml:space="preserve"> ada di sana dan memudahkan untuk diakses dari mana saja. "Kami juga menyediakan </w:t>
            </w:r>
            <w:proofErr w:type="spellStart"/>
            <w:r w:rsidRPr="00775C24">
              <w:rPr>
                <w:lang w:val="id-ID"/>
              </w:rPr>
              <w:t>software</w:t>
            </w:r>
            <w:proofErr w:type="spellEnd"/>
            <w:r w:rsidRPr="00775C24">
              <w:rPr>
                <w:lang w:val="id-ID"/>
              </w:rPr>
              <w:t xml:space="preserve"> digital menu, yang bisa digunakan oleh </w:t>
            </w:r>
            <w:proofErr w:type="spellStart"/>
            <w:r w:rsidRPr="00775C24">
              <w:rPr>
                <w:lang w:val="id-ID"/>
              </w:rPr>
              <w:t>customer</w:t>
            </w:r>
            <w:proofErr w:type="spellEnd"/>
            <w:r w:rsidRPr="00775C24">
              <w:rPr>
                <w:lang w:val="id-ID"/>
              </w:rPr>
              <w:t xml:space="preserve"> kami,” katanya.</w:t>
            </w:r>
            <w:r w:rsidRPr="00775C24">
              <w:rPr>
                <w:lang w:val="id-ID"/>
              </w:rPr>
              <w:br/>
            </w:r>
            <w:r w:rsidRPr="00775C24">
              <w:rPr>
                <w:lang w:val="id-ID"/>
              </w:rPr>
              <w:br/>
              <w:t xml:space="preserve">Pada saat tidak ada pekerjaan, karyawan diberikan aktivitas untuk membuat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untuk disumbangkan atau menganyam daun lontar untuk dijadikan kemasan produk.</w:t>
            </w:r>
            <w:r w:rsidRPr="00775C24">
              <w:rPr>
                <w:lang w:val="id-ID"/>
              </w:rPr>
              <w:br/>
            </w:r>
            <w:r w:rsidRPr="00775C24">
              <w:rPr>
                <w:lang w:val="id-ID"/>
              </w:rPr>
              <w:br/>
              <w:t>"Dengan sistim kerja yang baru sebenarnya produktivitas karyawan bisa meningkat, tapi karena bisnis sedang turun, maka tidak ada dampak yang terlihat,” tutur Gus Rai.</w:t>
            </w:r>
            <w:r w:rsidRPr="00775C24">
              <w:rPr>
                <w:lang w:val="id-ID"/>
              </w:rPr>
              <w:br/>
            </w:r>
            <w:r w:rsidRPr="00775C24">
              <w:rPr>
                <w:lang w:val="id-ID"/>
              </w:rPr>
              <w:br/>
              <w:t>www.swa.co.id</w:t>
            </w:r>
          </w:p>
        </w:tc>
        <w:tc>
          <w:tcPr>
            <w:tcW w:w="1964" w:type="dxa"/>
          </w:tcPr>
          <w:p w14:paraId="61DAAA6A" w14:textId="54BA200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38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6D987732" w14:textId="77777777" w:rsidTr="009E665B">
        <w:tc>
          <w:tcPr>
            <w:tcW w:w="671" w:type="dxa"/>
          </w:tcPr>
          <w:p w14:paraId="533C4726" w14:textId="10606EE8" w:rsidR="009E665B" w:rsidRPr="00775C24" w:rsidRDefault="009E665B" w:rsidP="009E665B">
            <w:pPr>
              <w:rPr>
                <w:lang w:val="id-ID"/>
              </w:rPr>
            </w:pPr>
            <w:r w:rsidRPr="00775C24">
              <w:rPr>
                <w:lang w:val="id-ID"/>
              </w:rPr>
              <w:t>198</w:t>
            </w:r>
          </w:p>
        </w:tc>
        <w:tc>
          <w:tcPr>
            <w:tcW w:w="2777" w:type="dxa"/>
          </w:tcPr>
          <w:p w14:paraId="4A8261F5" w14:textId="4448C51E" w:rsidR="009E665B" w:rsidRPr="00775C24" w:rsidRDefault="009E665B" w:rsidP="009E665B">
            <w:pPr>
              <w:rPr>
                <w:lang w:val="id-ID"/>
              </w:rPr>
            </w:pPr>
            <w:r w:rsidRPr="00775C24">
              <w:rPr>
                <w:lang w:val="id-ID"/>
              </w:rPr>
              <w:t xml:space="preserve">Bulog Berlakukan Protokol Untuk Perlindungan Pekerja dan </w:t>
            </w:r>
            <w:proofErr w:type="spellStart"/>
            <w:r w:rsidRPr="00775C24">
              <w:rPr>
                <w:lang w:val="id-ID"/>
              </w:rPr>
              <w:t>Stakeholder</w:t>
            </w:r>
            <w:proofErr w:type="spellEnd"/>
          </w:p>
        </w:tc>
        <w:tc>
          <w:tcPr>
            <w:tcW w:w="4550" w:type="dxa"/>
          </w:tcPr>
          <w:p w14:paraId="06F4D617" w14:textId="4B23FC68" w:rsidR="009E665B" w:rsidRPr="00775C24" w:rsidRDefault="009E665B" w:rsidP="009E665B">
            <w:pPr>
              <w:rPr>
                <w:lang w:val="id-ID"/>
              </w:rPr>
            </w:pPr>
            <w:r w:rsidRPr="00775C24">
              <w:rPr>
                <w:lang w:val="id-ID"/>
              </w:rPr>
              <w:t xml:space="preserve">Perum Bulog mendukung upaya pemerintah dalam upaya pencegahan virus Covid-19 dengan memberlakukan protokol adaptasi kebiasaan untuk perlindungan operasional </w:t>
            </w:r>
            <w:r w:rsidRPr="00775C24">
              <w:rPr>
                <w:lang w:val="id-ID"/>
              </w:rPr>
              <w:lastRenderedPageBreak/>
              <w:t xml:space="preserve">kepada pekerja, dan </w:t>
            </w:r>
            <w:proofErr w:type="spellStart"/>
            <w:r w:rsidRPr="00775C24">
              <w:rPr>
                <w:lang w:val="id-ID"/>
              </w:rPr>
              <w:t>stakeholder</w:t>
            </w:r>
            <w:proofErr w:type="spellEnd"/>
            <w:r w:rsidRPr="00775C24">
              <w:rPr>
                <w:lang w:val="id-ID"/>
              </w:rPr>
              <w:t xml:space="preserve"> dalam bekerja di dalam dan di luar wilayah kerja Perum Bulog. BUMN ini menyiapkan protokol untuk mengatur langkah-langkah dan tahapan yang </w:t>
            </w:r>
            <w:proofErr w:type="spellStart"/>
            <w:r w:rsidRPr="00775C24">
              <w:rPr>
                <w:lang w:val="id-ID"/>
              </w:rPr>
              <w:t>diantaranya</w:t>
            </w:r>
            <w:proofErr w:type="spellEnd"/>
            <w:r w:rsidRPr="00775C24">
              <w:rPr>
                <w:lang w:val="id-ID"/>
              </w:rPr>
              <w:t xml:space="preserve"> terkait kewajiban penggunaan masker, sterilisasi lingkungan kerja maupun pemeriksaan kesehatan dan </w:t>
            </w:r>
            <w:proofErr w:type="spellStart"/>
            <w:r w:rsidRPr="00775C24">
              <w:rPr>
                <w:lang w:val="id-ID"/>
              </w:rPr>
              <w:t>tracking</w:t>
            </w:r>
            <w:proofErr w:type="spellEnd"/>
            <w:r w:rsidRPr="00775C24">
              <w:rPr>
                <w:lang w:val="id-ID"/>
              </w:rPr>
              <w:t xml:space="preserve"> kondisi pekerja Sampai saat ini, Perum Bulog tetap fokus menerapkan protokol yang ketat di seluruh wilayah operasi untuk memastikan kesehatan pekerja dan </w:t>
            </w:r>
            <w:proofErr w:type="spellStart"/>
            <w:r w:rsidRPr="00775C24">
              <w:rPr>
                <w:lang w:val="id-ID"/>
              </w:rPr>
              <w:t>stakeholder</w:t>
            </w:r>
            <w:proofErr w:type="spellEnd"/>
            <w:r w:rsidRPr="00775C24">
              <w:rPr>
                <w:lang w:val="id-ID"/>
              </w:rPr>
              <w:t xml:space="preserve"> lainnya serta memitigasi agar tidak terjadi penyebaran Covid-19 di wilayah kerja Perum Bulog. Penerapan protokol tersebut diawasi oleh Satgas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Covid-19 Bulog yang telah terbentuk sejak Maret lalu. Ipangan.com bisa digunakan masyarakat di tujuh kota besar di Indonesia yaitu Jakarta, Bandung, Semarang, Surabaya, Jogja, Makassar dan Medan melalui aplikasi </w:t>
            </w:r>
            <w:proofErr w:type="spellStart"/>
            <w:r w:rsidRPr="00775C24">
              <w:rPr>
                <w:lang w:val="id-ID"/>
              </w:rPr>
              <w:t>Shopee</w:t>
            </w:r>
            <w:proofErr w:type="spellEnd"/>
            <w:r w:rsidRPr="00775C24">
              <w:rPr>
                <w:lang w:val="id-ID"/>
              </w:rPr>
              <w:t>. Selain menyediakan beras, Ipangan.com juga menyediakan beberapa kebutuhan pangan lainnya termasuk gula. Sebagai BUMN, Bulog berupaya untuk terus memastikan pasokan pangan berupa beras, dan produk sembako lainnya kepada masyarakat.</w:t>
            </w:r>
          </w:p>
        </w:tc>
        <w:tc>
          <w:tcPr>
            <w:tcW w:w="5597" w:type="dxa"/>
          </w:tcPr>
          <w:p w14:paraId="79C5DAE9" w14:textId="3E970DFA" w:rsidR="009E665B" w:rsidRPr="00775C24" w:rsidRDefault="009E665B" w:rsidP="009E665B">
            <w:pPr>
              <w:rPr>
                <w:lang w:val="id-ID"/>
              </w:rPr>
            </w:pPr>
            <w:r w:rsidRPr="00775C24">
              <w:rPr>
                <w:lang w:val="id-ID"/>
              </w:rPr>
              <w:lastRenderedPageBreak/>
              <w:t xml:space="preserve">Perum Bulog mendukung upaya pemerintah dalam upaya pencegahan virus Covid-19 dengan memberlakukan protokol adaptasi kebiasaan untuk perlindungan operasional kepada pekerja, dan </w:t>
            </w:r>
            <w:proofErr w:type="spellStart"/>
            <w:r w:rsidRPr="00775C24">
              <w:rPr>
                <w:lang w:val="id-ID"/>
              </w:rPr>
              <w:lastRenderedPageBreak/>
              <w:t>stakeholder</w:t>
            </w:r>
            <w:proofErr w:type="spellEnd"/>
            <w:r w:rsidRPr="00775C24">
              <w:rPr>
                <w:lang w:val="id-ID"/>
              </w:rPr>
              <w:t xml:space="preserve"> dalam bekerja di dalam dan di luar wilayah kerja Perum Bulog.</w:t>
            </w:r>
            <w:r w:rsidRPr="00775C24">
              <w:rPr>
                <w:lang w:val="id-ID"/>
              </w:rPr>
              <w:br/>
            </w:r>
            <w:r w:rsidRPr="00775C24">
              <w:rPr>
                <w:lang w:val="id-ID"/>
              </w:rPr>
              <w:br/>
              <w:t xml:space="preserve">BUMN ini menyiapkan protokol untuk mengatur langkah-langkah dan tahapan yang </w:t>
            </w:r>
            <w:proofErr w:type="spellStart"/>
            <w:r w:rsidRPr="00775C24">
              <w:rPr>
                <w:lang w:val="id-ID"/>
              </w:rPr>
              <w:t>diantaranya</w:t>
            </w:r>
            <w:proofErr w:type="spellEnd"/>
            <w:r w:rsidRPr="00775C24">
              <w:rPr>
                <w:lang w:val="id-ID"/>
              </w:rPr>
              <w:t xml:space="preserve"> terkait kewajiban penggunaan masker, sterilisasi lingkungan kerja maupun pemeriksaan kesehatan dan </w:t>
            </w:r>
            <w:proofErr w:type="spellStart"/>
            <w:r w:rsidRPr="00775C24">
              <w:rPr>
                <w:lang w:val="id-ID"/>
              </w:rPr>
              <w:t>tracking</w:t>
            </w:r>
            <w:proofErr w:type="spellEnd"/>
            <w:r w:rsidRPr="00775C24">
              <w:rPr>
                <w:lang w:val="id-ID"/>
              </w:rPr>
              <w:t xml:space="preserve"> kondisi pekerja. Juga terkait pengaturan kehadiran pekerja di kantor dan di daerah operasi, pengaturan pertemuan dengan mengoptimalkan penggunaan teknologi dan digitalisasi. “Perum Bulog sudah melakukan protokol untuk skenario </w:t>
            </w:r>
            <w:proofErr w:type="spellStart"/>
            <w:r w:rsidRPr="00775C24">
              <w:rPr>
                <w:lang w:val="id-ID"/>
              </w:rPr>
              <w:t>new</w:t>
            </w:r>
            <w:proofErr w:type="spellEnd"/>
            <w:r w:rsidRPr="00775C24">
              <w:rPr>
                <w:lang w:val="id-ID"/>
              </w:rPr>
              <w:t xml:space="preserve"> normal di seluruh lini kegiatan operasional di seluruh wilayah kerja Bulog,” ujar Awaludin Iqbal, Sekretaris Perusahaan Perum Bulog.</w:t>
            </w:r>
            <w:r w:rsidRPr="00775C24">
              <w:rPr>
                <w:lang w:val="id-ID"/>
              </w:rPr>
              <w:br/>
            </w:r>
            <w:r w:rsidRPr="00775C24">
              <w:rPr>
                <w:lang w:val="id-ID"/>
              </w:rPr>
              <w:br/>
              <w:t xml:space="preserve">Sampai saat ini, Perum Bulog tetap fokus menerapkan protokol yang ketat di seluruh wilayah operasi untuk memastikan kesehatan pekerja dan </w:t>
            </w:r>
            <w:proofErr w:type="spellStart"/>
            <w:r w:rsidRPr="00775C24">
              <w:rPr>
                <w:lang w:val="id-ID"/>
              </w:rPr>
              <w:t>stakeholder</w:t>
            </w:r>
            <w:proofErr w:type="spellEnd"/>
            <w:r w:rsidRPr="00775C24">
              <w:rPr>
                <w:lang w:val="id-ID"/>
              </w:rPr>
              <w:t xml:space="preserve"> lainnya serta memitigasi agar tidak terjadi penyebaran Covid-19 di wilayah kerja Perum Bulog. Penerapan protokol tersebut diawasi oleh Satgas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Covid-19 Bulog yang telah terbentuk sejak Maret lalu.</w:t>
            </w:r>
            <w:r w:rsidRPr="00775C24">
              <w:rPr>
                <w:lang w:val="id-ID"/>
              </w:rPr>
              <w:br/>
            </w:r>
            <w:r w:rsidRPr="00775C24">
              <w:rPr>
                <w:lang w:val="id-ID"/>
              </w:rPr>
              <w:br/>
              <w:t xml:space="preserve">“Sesuai arahan Menteri BUMN, Bulog akan terus mendukung </w:t>
            </w:r>
            <w:proofErr w:type="spellStart"/>
            <w:r w:rsidRPr="00775C24">
              <w:rPr>
                <w:lang w:val="id-ID"/>
              </w:rPr>
              <w:t>Iangkah</w:t>
            </w:r>
            <w:proofErr w:type="spellEnd"/>
            <w:r w:rsidRPr="00775C24">
              <w:rPr>
                <w:lang w:val="id-ID"/>
              </w:rPr>
              <w:t>-langkah strategis pemerintah dalam menanggulangi pandemi COVID-19. Kami juga siap melakukan berbagai penyesuaian dari aspek manusia, proses bisnis dan teknologi, untuk memastikan stabilisasi dan ketersediaan pangan nasional”, kata Awaludin.</w:t>
            </w:r>
            <w:r w:rsidRPr="00775C24">
              <w:rPr>
                <w:lang w:val="id-ID"/>
              </w:rPr>
              <w:br/>
            </w:r>
            <w:r w:rsidRPr="00775C24">
              <w:rPr>
                <w:lang w:val="id-ID"/>
              </w:rPr>
              <w:br/>
              <w:t xml:space="preserve">Guna mengoptimalkan penggunaan teknologi dan digitalisasi, untuk memastikan ketersediaan dan </w:t>
            </w:r>
            <w:proofErr w:type="spellStart"/>
            <w:r w:rsidRPr="00775C24">
              <w:rPr>
                <w:lang w:val="id-ID"/>
              </w:rPr>
              <w:t>keterjangkauan</w:t>
            </w:r>
            <w:proofErr w:type="spellEnd"/>
            <w:r w:rsidRPr="00775C24">
              <w:rPr>
                <w:lang w:val="id-ID"/>
              </w:rPr>
              <w:t xml:space="preserve"> pelayanan kepada pelanggan, Perum Bulog sudah menyediakan platform pangan berbasis daring yang dapat diakses melalui Ipanganan.com untuk penuhi kebutuhan sembako tanpa harus pergi keluar rumah.</w:t>
            </w:r>
            <w:r w:rsidRPr="00775C24">
              <w:rPr>
                <w:lang w:val="id-ID"/>
              </w:rPr>
              <w:br/>
            </w:r>
            <w:r w:rsidRPr="00775C24">
              <w:rPr>
                <w:lang w:val="id-ID"/>
              </w:rPr>
              <w:br/>
              <w:t xml:space="preserve">Ipanganan.com bisa digunakan masyarakat di tujuh kota besar di Indonesia yaitu Jakarta, Bandung, Semarang, Surabaya, Jogja, Makassar dan Medan melalui aplikasi </w:t>
            </w:r>
            <w:proofErr w:type="spellStart"/>
            <w:r w:rsidRPr="00775C24">
              <w:rPr>
                <w:lang w:val="id-ID"/>
              </w:rPr>
              <w:t>Shopee</w:t>
            </w:r>
            <w:proofErr w:type="spellEnd"/>
            <w:r w:rsidRPr="00775C24">
              <w:rPr>
                <w:lang w:val="id-ID"/>
              </w:rPr>
              <w:t xml:space="preserve">. Selain menyediakan beras, Ipanganan.com juga menyediakan beberapa kebutuhan pangan lainnya </w:t>
            </w:r>
            <w:r w:rsidRPr="00775C24">
              <w:rPr>
                <w:lang w:val="id-ID"/>
              </w:rPr>
              <w:lastRenderedPageBreak/>
              <w:t>termasuk gula. Sebagai BUMN, Bulog berupaya untuk terus memastikan pasokan pangan berupa beras, dan produk sembako lainnya kepada masyarakat.</w:t>
            </w:r>
            <w:r w:rsidRPr="00775C24">
              <w:rPr>
                <w:lang w:val="id-ID"/>
              </w:rPr>
              <w:br/>
            </w:r>
            <w:r w:rsidRPr="00775C24">
              <w:rPr>
                <w:lang w:val="id-ID"/>
              </w:rPr>
              <w:br/>
              <w:t xml:space="preserve">Adapun platform daring dalam memasarkan produk pangan tersebut mencatat adanya peningkatan penjualan cukup signifikan di wilayah DKI Jakarta dan 6 kota besar lain di Indonesia. Ada peningkatan sebesar 35\% saat platform ini dilakukan </w:t>
            </w:r>
            <w:proofErr w:type="spellStart"/>
            <w:r w:rsidRPr="00775C24">
              <w:rPr>
                <w:lang w:val="id-ID"/>
              </w:rPr>
              <w:t>soft</w:t>
            </w:r>
            <w:proofErr w:type="spellEnd"/>
            <w:r w:rsidRPr="00775C24">
              <w:rPr>
                <w:lang w:val="id-ID"/>
              </w:rPr>
              <w:t xml:space="preserve"> </w:t>
            </w:r>
            <w:proofErr w:type="spellStart"/>
            <w:r w:rsidRPr="00775C24">
              <w:rPr>
                <w:lang w:val="id-ID"/>
              </w:rPr>
              <w:t>launching</w:t>
            </w:r>
            <w:proofErr w:type="spellEnd"/>
            <w:r w:rsidRPr="00775C24">
              <w:rPr>
                <w:lang w:val="id-ID"/>
              </w:rPr>
              <w:t xml:space="preserve"> pada bulan Agustus 2019 dan kemudian menjadi 74\% di semester pertama 2020.</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66C2371" w14:textId="440014C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0EF6255" w14:textId="77777777" w:rsidTr="009E665B">
        <w:tc>
          <w:tcPr>
            <w:tcW w:w="671" w:type="dxa"/>
          </w:tcPr>
          <w:p w14:paraId="0D21AE81" w14:textId="24CAEAFD" w:rsidR="009E665B" w:rsidRPr="00775C24" w:rsidRDefault="009E665B" w:rsidP="009E665B">
            <w:pPr>
              <w:rPr>
                <w:lang w:val="id-ID"/>
              </w:rPr>
            </w:pPr>
            <w:r w:rsidRPr="00775C24">
              <w:rPr>
                <w:lang w:val="id-ID"/>
              </w:rPr>
              <w:lastRenderedPageBreak/>
              <w:t>199</w:t>
            </w:r>
          </w:p>
        </w:tc>
        <w:tc>
          <w:tcPr>
            <w:tcW w:w="2777" w:type="dxa"/>
          </w:tcPr>
          <w:p w14:paraId="60304FB9" w14:textId="54423308" w:rsidR="009E665B" w:rsidRPr="00775C24" w:rsidRDefault="009E665B" w:rsidP="009E665B">
            <w:pPr>
              <w:rPr>
                <w:lang w:val="id-ID"/>
              </w:rPr>
            </w:pPr>
            <w:r w:rsidRPr="00775C24">
              <w:rPr>
                <w:lang w:val="id-ID"/>
              </w:rPr>
              <w:t>Protokol Kesehatan Covid-19 di Pesantren dan Peran Kyai Jadi Panutan</w:t>
            </w:r>
          </w:p>
        </w:tc>
        <w:tc>
          <w:tcPr>
            <w:tcW w:w="4550" w:type="dxa"/>
          </w:tcPr>
          <w:p w14:paraId="386F4346" w14:textId="03CA1F63" w:rsidR="009E665B" w:rsidRPr="00775C24" w:rsidRDefault="009E665B" w:rsidP="009E665B">
            <w:pPr>
              <w:rPr>
                <w:lang w:val="id-ID"/>
              </w:rPr>
            </w:pPr>
            <w:r w:rsidRPr="00775C24">
              <w:rPr>
                <w:lang w:val="id-ID"/>
              </w:rPr>
              <w:t xml:space="preserve">Menurut data dari Kementerian Agama ( </w:t>
            </w:r>
            <w:proofErr w:type="spellStart"/>
            <w:r w:rsidRPr="00775C24">
              <w:rPr>
                <w:lang w:val="id-ID"/>
              </w:rPr>
              <w:t>Kemenag</w:t>
            </w:r>
            <w:proofErr w:type="spellEnd"/>
            <w:r w:rsidRPr="00775C24">
              <w:rPr>
                <w:lang w:val="id-ID"/>
              </w:rPr>
              <w:t xml:space="preserve"> ), terdapat puluhan pesantren yang terpapar Covid-19, dan ribuan santri yang positif Covid-19. Konsep pondok atau </w:t>
            </w:r>
            <w:proofErr w:type="spellStart"/>
            <w:r w:rsidRPr="00775C24">
              <w:rPr>
                <w:lang w:val="id-ID"/>
              </w:rPr>
              <w:t>boarding</w:t>
            </w:r>
            <w:proofErr w:type="spellEnd"/>
            <w:r w:rsidRPr="00775C24">
              <w:rPr>
                <w:lang w:val="id-ID"/>
              </w:rPr>
              <w:t xml:space="preserve"> </w:t>
            </w:r>
            <w:proofErr w:type="spellStart"/>
            <w:r w:rsidRPr="00775C24">
              <w:rPr>
                <w:lang w:val="id-ID"/>
              </w:rPr>
              <w:t>school</w:t>
            </w:r>
            <w:proofErr w:type="spellEnd"/>
            <w:r w:rsidRPr="00775C24">
              <w:rPr>
                <w:lang w:val="id-ID"/>
              </w:rPr>
              <w:t xml:space="preserve"> yang diterapkan pesantren cukup berisiko terjadi penularan karena para santri berbagi ruangan makan, belajar, tidur, dan lainnya bersama-sama. Ia menyarankan para santri yang menderita penyakit tertentu seperti asma, TBC, atau penyakit paru lainnya tidak kembali bermukim di pesantren. Pengurus pesantren juga </w:t>
            </w:r>
            <w:proofErr w:type="spellStart"/>
            <w:r w:rsidRPr="00775C24">
              <w:rPr>
                <w:lang w:val="id-ID"/>
              </w:rPr>
              <w:t>diimbauuntuk</w:t>
            </w:r>
            <w:proofErr w:type="spellEnd"/>
            <w:r w:rsidRPr="00775C24">
              <w:rPr>
                <w:lang w:val="id-ID"/>
              </w:rPr>
              <w:t xml:space="preserve"> karantina wilayah agar tidak ada orang yang keluar-masuk pesantren. Langkah tersebut dinilai ampuh melindungi santri dan kiai. Ia mengatakan, </w:t>
            </w:r>
            <w:proofErr w:type="spellStart"/>
            <w:r w:rsidRPr="00775C24">
              <w:rPr>
                <w:lang w:val="id-ID"/>
              </w:rPr>
              <w:t>kyai</w:t>
            </w:r>
            <w:proofErr w:type="spellEnd"/>
            <w:r w:rsidRPr="00775C24">
              <w:rPr>
                <w:lang w:val="id-ID"/>
              </w:rPr>
              <w:t xml:space="preserve"> dan ulama bisa menjadi pengawas sekaligus contoh bagi para santri dalam penerapan 3M. Ketika </w:t>
            </w:r>
            <w:proofErr w:type="spellStart"/>
            <w:r w:rsidRPr="00775C24">
              <w:rPr>
                <w:lang w:val="id-ID"/>
              </w:rPr>
              <w:t>kyai</w:t>
            </w:r>
            <w:proofErr w:type="spellEnd"/>
            <w:r w:rsidRPr="00775C24">
              <w:rPr>
                <w:lang w:val="id-ID"/>
              </w:rPr>
              <w:t xml:space="preserve"> mengajar dengan menggunakan masker, maka santri akhirnya juga akan ikut memakai masker. Maka ke depannya, bukan hanya 'Pesan Ibu 3M' yang harus </w:t>
            </w:r>
            <w:proofErr w:type="spellStart"/>
            <w:r w:rsidRPr="00775C24">
              <w:rPr>
                <w:lang w:val="id-ID"/>
              </w:rPr>
              <w:t>digaungkan</w:t>
            </w:r>
            <w:proofErr w:type="spellEnd"/>
            <w:r w:rsidRPr="00775C24">
              <w:rPr>
                <w:lang w:val="id-ID"/>
              </w:rPr>
              <w:t xml:space="preserve"> tapi juga pesan Kiai. Faizah menjelaskan, santri harus menjalani tes kesehatan dahulu sebelum kembali ke pesantren. Jika tidak memiliki gejala maka diperbolehkan kembali ke asrama. Selain itu, pondok pesantren juga harus menyediakan kamar isolasi dan kamar pemulihan di setiap gedung asrama. Total kasus positif Covid-19 di pondok pesantren </w:t>
            </w:r>
            <w:r w:rsidRPr="00775C24">
              <w:rPr>
                <w:lang w:val="id-ID"/>
              </w:rPr>
              <w:lastRenderedPageBreak/>
              <w:t>mencapai 2.332 di 39 pondok pesantren yang tersebar di 11 provinsi.</w:t>
            </w:r>
          </w:p>
        </w:tc>
        <w:tc>
          <w:tcPr>
            <w:tcW w:w="5597" w:type="dxa"/>
          </w:tcPr>
          <w:p w14:paraId="1F74B0D2" w14:textId="7C22D1E8" w:rsidR="009E665B" w:rsidRPr="00775C24" w:rsidRDefault="009E665B" w:rsidP="009E665B">
            <w:pPr>
              <w:rPr>
                <w:lang w:val="id-ID"/>
              </w:rPr>
            </w:pPr>
            <w:r w:rsidRPr="00775C24">
              <w:rPr>
                <w:lang w:val="id-ID"/>
              </w:rPr>
              <w:lastRenderedPageBreak/>
              <w:t>Menurut data dari Kementerian Agama (</w:t>
            </w:r>
            <w:proofErr w:type="spellStart"/>
            <w:r w:rsidRPr="00775C24">
              <w:rPr>
                <w:lang w:val="id-ID"/>
              </w:rPr>
              <w:t>Kemenag</w:t>
            </w:r>
            <w:proofErr w:type="spellEnd"/>
            <w:r w:rsidRPr="00775C24">
              <w:rPr>
                <w:lang w:val="id-ID"/>
              </w:rPr>
              <w:t xml:space="preserve">), terdapat puluhan pesantren yang terpapar Covid-19, dan ribuan santri yang positif Covid-19. Konsep pondok atau </w:t>
            </w:r>
            <w:proofErr w:type="spellStart"/>
            <w:r w:rsidRPr="00775C24">
              <w:rPr>
                <w:lang w:val="id-ID"/>
              </w:rPr>
              <w:t>boarding</w:t>
            </w:r>
            <w:proofErr w:type="spellEnd"/>
            <w:r w:rsidRPr="00775C24">
              <w:rPr>
                <w:lang w:val="id-ID"/>
              </w:rPr>
              <w:t xml:space="preserve"> </w:t>
            </w:r>
            <w:proofErr w:type="spellStart"/>
            <w:r w:rsidRPr="00775C24">
              <w:rPr>
                <w:lang w:val="id-ID"/>
              </w:rPr>
              <w:t>school</w:t>
            </w:r>
            <w:proofErr w:type="spellEnd"/>
            <w:r w:rsidRPr="00775C24">
              <w:rPr>
                <w:lang w:val="id-ID"/>
              </w:rPr>
              <w:t xml:space="preserve"> yang diterapkan pesantren cukup berisiko terjadi penularan karena para santri berbagi ruangan makan, belajar, tidur, dan lainnya bersama-sama. Lalu bagaimana penerapan protokol kesehatan 3M (Memakai masker, Mencuci tangan, Menjaga jarak) di Pondok Pesantren?</w:t>
            </w:r>
            <w:r w:rsidRPr="00775C24">
              <w:rPr>
                <w:lang w:val="id-ID"/>
              </w:rPr>
              <w:br/>
            </w:r>
            <w:r w:rsidRPr="00775C24">
              <w:rPr>
                <w:lang w:val="id-ID"/>
              </w:rPr>
              <w:br/>
              <w:t xml:space="preserve">Sugeng Ibrahim, Dekan Fakultas Kedokteran Universitas Katolik </w:t>
            </w:r>
            <w:proofErr w:type="spellStart"/>
            <w:r w:rsidRPr="00775C24">
              <w:rPr>
                <w:lang w:val="id-ID"/>
              </w:rPr>
              <w:t>Soegijapranata</w:t>
            </w:r>
            <w:proofErr w:type="spellEnd"/>
            <w:r w:rsidRPr="00775C24">
              <w:rPr>
                <w:lang w:val="id-ID"/>
              </w:rPr>
              <w:t xml:space="preserve"> dan Anggota Gerakan Pakai Masker, mengatakan, salah satu cara untuk melawan pandemi virus adalah dengan memutus penularan. Cara memutusnya adalah melakukan 3M tersebut. Membiasakan hal ini ke masyarakat memang bukan hal yang mudah. Cara berikutnya adalah </w:t>
            </w:r>
            <w:proofErr w:type="spellStart"/>
            <w:r w:rsidRPr="00775C24">
              <w:rPr>
                <w:lang w:val="id-ID"/>
              </w:rPr>
              <w:t>dengna</w:t>
            </w:r>
            <w:proofErr w:type="spellEnd"/>
            <w:r w:rsidRPr="00775C24">
              <w:rPr>
                <w:lang w:val="id-ID"/>
              </w:rPr>
              <w:t xml:space="preserve"> vaksinasi. Tapi yang utama adalah dengan memutus penularan.</w:t>
            </w:r>
            <w:r w:rsidRPr="00775C24">
              <w:rPr>
                <w:lang w:val="id-ID"/>
              </w:rPr>
              <w:br/>
            </w:r>
            <w:r w:rsidRPr="00775C24">
              <w:rPr>
                <w:lang w:val="id-ID"/>
              </w:rPr>
              <w:br/>
              <w:t xml:space="preserve">“Kami di Gerakan Pakai Masker bersama NU juga telah melakukan kampanye ini ke pondok-pondok pesantren,” ujar Sugeng dalam </w:t>
            </w:r>
            <w:proofErr w:type="spellStart"/>
            <w:r w:rsidRPr="00775C24">
              <w:rPr>
                <w:lang w:val="id-ID"/>
              </w:rPr>
              <w:t>Katadata</w:t>
            </w:r>
            <w:proofErr w:type="spellEnd"/>
            <w:r w:rsidRPr="00775C24">
              <w:rPr>
                <w:lang w:val="id-ID"/>
              </w:rPr>
              <w:t xml:space="preserve"> Forum Virtual </w:t>
            </w:r>
            <w:proofErr w:type="spellStart"/>
            <w:r w:rsidRPr="00775C24">
              <w:rPr>
                <w:lang w:val="id-ID"/>
              </w:rPr>
              <w:t>Series</w:t>
            </w:r>
            <w:proofErr w:type="spellEnd"/>
            <w:r w:rsidRPr="00775C24">
              <w:rPr>
                <w:lang w:val="id-ID"/>
              </w:rPr>
              <w:t>, Jumat (6/11/2020).</w:t>
            </w:r>
            <w:r w:rsidRPr="00775C24">
              <w:rPr>
                <w:lang w:val="id-ID"/>
              </w:rPr>
              <w:br/>
            </w:r>
            <w:r w:rsidRPr="00775C24">
              <w:rPr>
                <w:lang w:val="id-ID"/>
              </w:rPr>
              <w:br/>
              <w:t xml:space="preserve">Ia menyarankan para santri yang menderita penyakit tertentu seperti asma, TBC, atau penyakit paru lainnya tidak kembali bermukim di pesantren. Pengurus pesantren juga </w:t>
            </w:r>
            <w:proofErr w:type="spellStart"/>
            <w:r w:rsidRPr="00775C24">
              <w:rPr>
                <w:lang w:val="id-ID"/>
              </w:rPr>
              <w:t>diimbauuntuk</w:t>
            </w:r>
            <w:proofErr w:type="spellEnd"/>
            <w:r w:rsidRPr="00775C24">
              <w:rPr>
                <w:lang w:val="id-ID"/>
              </w:rPr>
              <w:t xml:space="preserve"> karantina wilayah agar tidak ada orang yang keluar-masuk pesantren. Langkah tersebut dinilai ampuh melindungi santri dan kiai. </w:t>
            </w:r>
            <w:r w:rsidRPr="00775C24">
              <w:rPr>
                <w:lang w:val="id-ID"/>
              </w:rPr>
              <w:lastRenderedPageBreak/>
              <w:t xml:space="preserve">“Ancaman bahaya itu ada pada kiai yang di atas 59 tahun dan dengan penyakit </w:t>
            </w:r>
            <w:proofErr w:type="spellStart"/>
            <w:r w:rsidRPr="00775C24">
              <w:rPr>
                <w:lang w:val="id-ID"/>
              </w:rPr>
              <w:t>komorbid</w:t>
            </w:r>
            <w:proofErr w:type="spellEnd"/>
            <w:r w:rsidRPr="00775C24">
              <w:rPr>
                <w:lang w:val="id-ID"/>
              </w:rPr>
              <w:t>,” jelasnya.</w:t>
            </w:r>
            <w:r w:rsidRPr="00775C24">
              <w:rPr>
                <w:lang w:val="id-ID"/>
              </w:rPr>
              <w:br/>
            </w:r>
            <w:r w:rsidRPr="00775C24">
              <w:rPr>
                <w:lang w:val="id-ID"/>
              </w:rPr>
              <w:br/>
              <w:t>Sugeng menambahkan, pengurus pesantren juga perlu memiliki guru khusus yang bertugas sebagai kepala kamar dan ketua kelas. Guru tersebut dapat menegakkan protokol kesehatan di pesantren, seperti menegur dan memberi sanksi bagi santri yang tidak memakai masker.</w:t>
            </w:r>
            <w:r w:rsidRPr="00775C24">
              <w:rPr>
                <w:lang w:val="id-ID"/>
              </w:rPr>
              <w:br/>
            </w:r>
            <w:r w:rsidRPr="00775C24">
              <w:rPr>
                <w:lang w:val="id-ID"/>
              </w:rPr>
              <w:br/>
              <w:t xml:space="preserve">Sementara itu, </w:t>
            </w:r>
            <w:proofErr w:type="spellStart"/>
            <w:r w:rsidRPr="00775C24">
              <w:rPr>
                <w:lang w:val="id-ID"/>
              </w:rPr>
              <w:t>Basnang</w:t>
            </w:r>
            <w:proofErr w:type="spellEnd"/>
            <w:r w:rsidRPr="00775C24">
              <w:rPr>
                <w:lang w:val="id-ID"/>
              </w:rPr>
              <w:t xml:space="preserve"> Said, Kepala </w:t>
            </w:r>
            <w:proofErr w:type="spellStart"/>
            <w:r w:rsidRPr="00775C24">
              <w:rPr>
                <w:lang w:val="id-ID"/>
              </w:rPr>
              <w:t>Subdit</w:t>
            </w:r>
            <w:proofErr w:type="spellEnd"/>
            <w:r w:rsidRPr="00775C24">
              <w:rPr>
                <w:lang w:val="id-ID"/>
              </w:rPr>
              <w:t xml:space="preserve"> Pendidikan Pesantren </w:t>
            </w:r>
            <w:proofErr w:type="spellStart"/>
            <w:r w:rsidRPr="00775C24">
              <w:rPr>
                <w:lang w:val="id-ID"/>
              </w:rPr>
              <w:t>Dit</w:t>
            </w:r>
            <w:proofErr w:type="spellEnd"/>
            <w:r w:rsidRPr="00775C24">
              <w:rPr>
                <w:lang w:val="id-ID"/>
              </w:rPr>
              <w:t xml:space="preserve"> PD </w:t>
            </w:r>
            <w:proofErr w:type="spellStart"/>
            <w:r w:rsidRPr="00775C24">
              <w:rPr>
                <w:lang w:val="id-ID"/>
              </w:rPr>
              <w:t>Pontren</w:t>
            </w:r>
            <w:proofErr w:type="spellEnd"/>
            <w:r w:rsidRPr="00775C24">
              <w:rPr>
                <w:lang w:val="id-ID"/>
              </w:rPr>
              <w:t xml:space="preserve"> </w:t>
            </w:r>
            <w:proofErr w:type="spellStart"/>
            <w:r w:rsidRPr="00775C24">
              <w:rPr>
                <w:lang w:val="id-ID"/>
              </w:rPr>
              <w:t>Kemenag</w:t>
            </w:r>
            <w:proofErr w:type="spellEnd"/>
            <w:r w:rsidRPr="00775C24">
              <w:rPr>
                <w:lang w:val="id-ID"/>
              </w:rPr>
              <w:t xml:space="preserve">, di acara yang sama menyampaikan, </w:t>
            </w:r>
            <w:proofErr w:type="spellStart"/>
            <w:r w:rsidRPr="00775C24">
              <w:rPr>
                <w:lang w:val="id-ID"/>
              </w:rPr>
              <w:t>kyai</w:t>
            </w:r>
            <w:proofErr w:type="spellEnd"/>
            <w:r w:rsidRPr="00775C24">
              <w:rPr>
                <w:lang w:val="id-ID"/>
              </w:rPr>
              <w:t xml:space="preserve"> memiliki peranan besar dalam </w:t>
            </w:r>
            <w:proofErr w:type="spellStart"/>
            <w:r w:rsidRPr="00775C24">
              <w:rPr>
                <w:lang w:val="id-ID"/>
              </w:rPr>
              <w:t>pencegaha</w:t>
            </w:r>
            <w:proofErr w:type="spellEnd"/>
            <w:r w:rsidRPr="00775C24">
              <w:rPr>
                <w:lang w:val="id-ID"/>
              </w:rPr>
              <w:t xml:space="preserve"> penularan Covid-19 di pesantren. Hal-hal yang dilakukan para </w:t>
            </w:r>
            <w:proofErr w:type="spellStart"/>
            <w:r w:rsidRPr="00775C24">
              <w:rPr>
                <w:lang w:val="id-ID"/>
              </w:rPr>
              <w:t>kyai</w:t>
            </w:r>
            <w:proofErr w:type="spellEnd"/>
            <w:r w:rsidRPr="00775C24">
              <w:rPr>
                <w:lang w:val="id-ID"/>
              </w:rPr>
              <w:t xml:space="preserve"> akan menjadi </w:t>
            </w:r>
            <w:proofErr w:type="spellStart"/>
            <w:r w:rsidRPr="00775C24">
              <w:rPr>
                <w:lang w:val="id-ID"/>
              </w:rPr>
              <w:t>tauladan</w:t>
            </w:r>
            <w:proofErr w:type="spellEnd"/>
            <w:r w:rsidRPr="00775C24">
              <w:rPr>
                <w:lang w:val="id-ID"/>
              </w:rPr>
              <w:t xml:space="preserve"> yang akan ditiru oleh para santri.</w:t>
            </w:r>
            <w:r w:rsidRPr="00775C24">
              <w:rPr>
                <w:lang w:val="id-ID"/>
              </w:rPr>
              <w:br/>
            </w:r>
            <w:r w:rsidRPr="00775C24">
              <w:rPr>
                <w:lang w:val="id-ID"/>
              </w:rPr>
              <w:br/>
              <w:t xml:space="preserve">Ia mengatakan, </w:t>
            </w:r>
            <w:proofErr w:type="spellStart"/>
            <w:r w:rsidRPr="00775C24">
              <w:rPr>
                <w:lang w:val="id-ID"/>
              </w:rPr>
              <w:t>kyai</w:t>
            </w:r>
            <w:proofErr w:type="spellEnd"/>
            <w:r w:rsidRPr="00775C24">
              <w:rPr>
                <w:lang w:val="id-ID"/>
              </w:rPr>
              <w:t xml:space="preserve"> dan ulama bisa menjadi pengawas sekaligus contoh bagi para santri dalam penerapan 3M. Ketika </w:t>
            </w:r>
            <w:proofErr w:type="spellStart"/>
            <w:r w:rsidRPr="00775C24">
              <w:rPr>
                <w:lang w:val="id-ID"/>
              </w:rPr>
              <w:t>kyai</w:t>
            </w:r>
            <w:proofErr w:type="spellEnd"/>
            <w:r w:rsidRPr="00775C24">
              <w:rPr>
                <w:lang w:val="id-ID"/>
              </w:rPr>
              <w:t xml:space="preserve"> mengajar dengan menggunakan masker, maka santri akhirnya juga akan ikut memakai masker.</w:t>
            </w:r>
            <w:r w:rsidRPr="00775C24">
              <w:rPr>
                <w:lang w:val="id-ID"/>
              </w:rPr>
              <w:br/>
            </w:r>
            <w:r w:rsidRPr="00775C24">
              <w:rPr>
                <w:lang w:val="id-ID"/>
              </w:rPr>
              <w:br/>
              <w:t xml:space="preserve">“Maka ke depannya, bukan hanya ‘Pesan Ibu 3M’ yang harus </w:t>
            </w:r>
            <w:proofErr w:type="spellStart"/>
            <w:r w:rsidRPr="00775C24">
              <w:rPr>
                <w:lang w:val="id-ID"/>
              </w:rPr>
              <w:t>digaungkan</w:t>
            </w:r>
            <w:proofErr w:type="spellEnd"/>
            <w:r w:rsidRPr="00775C24">
              <w:rPr>
                <w:lang w:val="id-ID"/>
              </w:rPr>
              <w:t xml:space="preserve"> tapi juga pesan Kiai. Ketika Kiai yang menyampaikan bahwa harus memakai masker, menjaga jarak, dan cuci tangan maka semua akan patuh.</w:t>
            </w:r>
            <w:r w:rsidRPr="00775C24">
              <w:rPr>
                <w:lang w:val="id-ID"/>
              </w:rPr>
              <w:br/>
            </w:r>
            <w:r w:rsidRPr="00775C24">
              <w:rPr>
                <w:lang w:val="id-ID"/>
              </w:rPr>
              <w:br/>
              <w:t xml:space="preserve">Sejalan dengan itu, </w:t>
            </w:r>
            <w:proofErr w:type="spellStart"/>
            <w:r w:rsidRPr="00775C24">
              <w:rPr>
                <w:lang w:val="id-ID"/>
              </w:rPr>
              <w:t>Mazidatul</w:t>
            </w:r>
            <w:proofErr w:type="spellEnd"/>
            <w:r w:rsidRPr="00775C24">
              <w:rPr>
                <w:lang w:val="id-ID"/>
              </w:rPr>
              <w:t xml:space="preserve"> Faizah, Satuan Tugas Covid-19 Yayasan Pesantren </w:t>
            </w:r>
            <w:proofErr w:type="spellStart"/>
            <w:r w:rsidRPr="00775C24">
              <w:rPr>
                <w:lang w:val="id-ID"/>
              </w:rPr>
              <w:t>Mamba’ul</w:t>
            </w:r>
            <w:proofErr w:type="spellEnd"/>
            <w:r w:rsidRPr="00775C24">
              <w:rPr>
                <w:lang w:val="id-ID"/>
              </w:rPr>
              <w:t xml:space="preserve"> </w:t>
            </w:r>
            <w:proofErr w:type="spellStart"/>
            <w:r w:rsidRPr="00775C24">
              <w:rPr>
                <w:lang w:val="id-ID"/>
              </w:rPr>
              <w:t>Ma’arif</w:t>
            </w:r>
            <w:proofErr w:type="spellEnd"/>
            <w:r w:rsidRPr="00775C24">
              <w:rPr>
                <w:lang w:val="id-ID"/>
              </w:rPr>
              <w:t xml:space="preserve"> </w:t>
            </w:r>
            <w:proofErr w:type="spellStart"/>
            <w:r w:rsidRPr="00775C24">
              <w:rPr>
                <w:lang w:val="id-ID"/>
              </w:rPr>
              <w:t>Denanyar</w:t>
            </w:r>
            <w:proofErr w:type="spellEnd"/>
            <w:r w:rsidRPr="00775C24">
              <w:rPr>
                <w:lang w:val="id-ID"/>
              </w:rPr>
              <w:t xml:space="preserve"> Jombang, menambahkan bahwa Satgas Pondok Pesantren senantiasa ketat munculnya klaster baru dengan memastikan kondisi kesehatan para santri sebelum kembali ke pondok pesantren.</w:t>
            </w:r>
            <w:r w:rsidRPr="00775C24">
              <w:rPr>
                <w:lang w:val="id-ID"/>
              </w:rPr>
              <w:br/>
            </w:r>
            <w:r w:rsidRPr="00775C24">
              <w:rPr>
                <w:lang w:val="id-ID"/>
              </w:rPr>
              <w:br/>
              <w:t>Faizah menjelaskan, santri harus menjalani tes kesehatan dahulu sebelum kembali ke pesantren. Jika tidak memiliki gejala maka diperbolehkan kembali ke asrama. Selain itu, pondok pesantren juga harus menyediakan kamar isolasi dan kamar pemulihan di setiap gedung asrama. “Digunakan untuk merawat kalau ada santri yang sakit agar tidak berbaur dengan yang lainnya,” ujar Faizah.</w:t>
            </w:r>
            <w:r w:rsidRPr="00775C24">
              <w:rPr>
                <w:lang w:val="id-ID"/>
              </w:rPr>
              <w:br/>
            </w:r>
            <w:r w:rsidRPr="00775C24">
              <w:rPr>
                <w:lang w:val="id-ID"/>
              </w:rPr>
              <w:br/>
            </w:r>
            <w:proofErr w:type="spellStart"/>
            <w:r w:rsidRPr="00775C24">
              <w:rPr>
                <w:lang w:val="id-ID"/>
              </w:rPr>
              <w:t>Basnang</w:t>
            </w:r>
            <w:proofErr w:type="spellEnd"/>
            <w:r w:rsidRPr="00775C24">
              <w:rPr>
                <w:lang w:val="id-ID"/>
              </w:rPr>
              <w:t xml:space="preserve"> juga mengungkapkan, berdasarkan data hingga 20 Oktober 2020, total kasus positif Covid-19 di pondok pesantren mencapai 2.332 di 39 pondok pesantren yang </w:t>
            </w:r>
            <w:r w:rsidRPr="00775C24">
              <w:rPr>
                <w:lang w:val="id-ID"/>
              </w:rPr>
              <w:lastRenderedPageBreak/>
              <w:t xml:space="preserve">tersebar di 11 provinsi. “Sebanyak 2.326 santri, 16 </w:t>
            </w:r>
            <w:proofErr w:type="spellStart"/>
            <w:r w:rsidRPr="00775C24">
              <w:rPr>
                <w:lang w:val="id-ID"/>
              </w:rPr>
              <w:t>ustadz</w:t>
            </w:r>
            <w:proofErr w:type="spellEnd"/>
            <w:r w:rsidRPr="00775C24">
              <w:rPr>
                <w:lang w:val="id-ID"/>
              </w:rPr>
              <w:t xml:space="preserve"> dan </w:t>
            </w:r>
            <w:proofErr w:type="spellStart"/>
            <w:r w:rsidRPr="00775C24">
              <w:rPr>
                <w:lang w:val="id-ID"/>
              </w:rPr>
              <w:t>ustadzah</w:t>
            </w:r>
            <w:proofErr w:type="spellEnd"/>
            <w:r w:rsidRPr="00775C24">
              <w:rPr>
                <w:lang w:val="id-ID"/>
              </w:rPr>
              <w:t xml:space="preserve"> terpapar Covid-19. Sekitar 90\% merupakan orang tanpa gejala,” ungkapnya.</w:t>
            </w:r>
            <w:r w:rsidRPr="00775C24">
              <w:rPr>
                <w:lang w:val="id-ID"/>
              </w:rPr>
              <w:br/>
            </w:r>
            <w:r w:rsidRPr="00775C24">
              <w:rPr>
                <w:lang w:val="id-ID"/>
              </w:rPr>
              <w:br/>
              <w:t>www.swa.co.id</w:t>
            </w:r>
          </w:p>
        </w:tc>
        <w:tc>
          <w:tcPr>
            <w:tcW w:w="1964" w:type="dxa"/>
          </w:tcPr>
          <w:p w14:paraId="5AB01A57" w14:textId="5EDBB34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56CA1AF2" w14:textId="77777777" w:rsidTr="009E665B">
        <w:tc>
          <w:tcPr>
            <w:tcW w:w="671" w:type="dxa"/>
          </w:tcPr>
          <w:p w14:paraId="6A9C31D7" w14:textId="4AA66AB1" w:rsidR="009E665B" w:rsidRPr="00775C24" w:rsidRDefault="009E665B" w:rsidP="009E665B">
            <w:pPr>
              <w:rPr>
                <w:lang w:val="id-ID"/>
              </w:rPr>
            </w:pPr>
            <w:r w:rsidRPr="00775C24">
              <w:rPr>
                <w:lang w:val="id-ID"/>
              </w:rPr>
              <w:lastRenderedPageBreak/>
              <w:t>200</w:t>
            </w:r>
          </w:p>
        </w:tc>
        <w:tc>
          <w:tcPr>
            <w:tcW w:w="2777" w:type="dxa"/>
          </w:tcPr>
          <w:p w14:paraId="0530F294" w14:textId="19EEF516" w:rsidR="009E665B" w:rsidRPr="00775C24" w:rsidRDefault="009E665B" w:rsidP="009E665B">
            <w:pPr>
              <w:rPr>
                <w:lang w:val="id-ID"/>
              </w:rPr>
            </w:pPr>
            <w:proofErr w:type="spellStart"/>
            <w:r w:rsidRPr="00775C24">
              <w:rPr>
                <w:lang w:val="id-ID"/>
              </w:rPr>
              <w:t>Kemenparekraf</w:t>
            </w:r>
            <w:proofErr w:type="spellEnd"/>
            <w:r w:rsidRPr="00775C24">
              <w:rPr>
                <w:lang w:val="id-ID"/>
              </w:rPr>
              <w:t xml:space="preserve"> Ajak Pelaku Kuliner di Bali Terapkan Protokol Kesehatan</w:t>
            </w:r>
          </w:p>
        </w:tc>
        <w:tc>
          <w:tcPr>
            <w:tcW w:w="4550" w:type="dxa"/>
          </w:tcPr>
          <w:p w14:paraId="41D6D9B4" w14:textId="307C407B" w:rsidR="009E665B" w:rsidRPr="00775C24" w:rsidRDefault="009E665B" w:rsidP="009E665B">
            <w:pPr>
              <w:rPr>
                <w:lang w:val="id-ID"/>
              </w:rPr>
            </w:pPr>
            <w:r w:rsidRPr="00775C24">
              <w:rPr>
                <w:lang w:val="id-ID"/>
              </w:rPr>
              <w:t xml:space="preserve">Staf Ahli Menteri Bidang Reformasi Birokrasi dan Regulasi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Ari Juliano mengatakan industri kuliner menjadi salah satu </w:t>
            </w:r>
            <w:proofErr w:type="spellStart"/>
            <w:r w:rsidRPr="00775C24">
              <w:rPr>
                <w:lang w:val="id-ID"/>
              </w:rPr>
              <w:t>subsektor</w:t>
            </w:r>
            <w:proofErr w:type="spellEnd"/>
            <w:r w:rsidRPr="00775C24">
              <w:rPr>
                <w:lang w:val="id-ID"/>
              </w:rPr>
              <w:t xml:space="preserve"> unggulan dalam peningkatan ekonomi. Oleh karena itu, penting bagi pelaku usaha kuliner untuk menerapkan protokol CHSE di masa pandemi COVID-19, agar menimbulkan rasa aman dan percaya konsumen untuk membeli produk. Kepala Dinas Kesehatan Provinsi Bali, dr. Ketut Suarjaya, mengatakan protokol CHSE yang dapat dilakukan oleh para pelaku usaha kuliner yaitu dengan menjaga kebersihan baik dari segi tempat, peralatan, bahan makanan, hingga dari sisi pengolahannya. Menurutnya, COVID-19 dapat menempel di permukaan kayu dalam waktu hingga tiga jam, sedangkan jika pada benda yang terbuat dari kaca, virus dapat menempel hingga 5 jam. Meskipun COVID-19 tidak menular melalui makanan, namun kebersihan dari pelaku usaha harus tetap dijaga dengan disiplin. Selain itu, penting juga untuk menerapkan protokol kesehatan bagi konsumen yang datang. Ia mengungkapkan irus ini tidak menular melalui makanan, namun dianjurkan sering-sering minum, karena ketika masuk dalam pencernaan akan mati dia. </w:t>
            </w:r>
            <w:proofErr w:type="spellStart"/>
            <w:r w:rsidRPr="00775C24">
              <w:rPr>
                <w:lang w:val="id-ID"/>
              </w:rPr>
              <w:t>Chef</w:t>
            </w:r>
            <w:proofErr w:type="spellEnd"/>
            <w:r w:rsidRPr="00775C24">
              <w:rPr>
                <w:lang w:val="id-ID"/>
              </w:rPr>
              <w:t xml:space="preserve"> Martin mengatakan yang pertama jika kita mau memulai masak, harus mencuci tangan, gunakan masker. Jadi ketika bersin atau batuk, </w:t>
            </w:r>
            <w:proofErr w:type="spellStart"/>
            <w:r w:rsidRPr="00775C24">
              <w:rPr>
                <w:lang w:val="id-ID"/>
              </w:rPr>
              <w:t>droplet</w:t>
            </w:r>
            <w:proofErr w:type="spellEnd"/>
            <w:r w:rsidRPr="00775C24">
              <w:rPr>
                <w:lang w:val="id-ID"/>
              </w:rPr>
              <w:t xml:space="preserve"> tidak menempel pada makanan atau peralatan masak dan makan. Dan yang tidak kalah pentingnya juga untuk membersihkan sayuran dan bahan makanan lainnya dengan teknik yang benar.</w:t>
            </w:r>
          </w:p>
        </w:tc>
        <w:tc>
          <w:tcPr>
            <w:tcW w:w="5597" w:type="dxa"/>
          </w:tcPr>
          <w:p w14:paraId="6A6AA23C" w14:textId="29C281C8" w:rsidR="009E665B" w:rsidRPr="00775C24" w:rsidRDefault="009E665B" w:rsidP="009E665B">
            <w:pPr>
              <w:rPr>
                <w:lang w:val="id-ID"/>
              </w:rPr>
            </w:pPr>
            <w:r w:rsidRPr="00775C24">
              <w:rPr>
                <w:lang w:val="id-ID"/>
              </w:rPr>
              <w:t xml:space="preserve">Staf Ahli Menteri Bidang Reformasi Birokrasi dan Regulasi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Ari Juliano mengatakan industri kuliner menjadi salah satu </w:t>
            </w:r>
            <w:proofErr w:type="spellStart"/>
            <w:r w:rsidRPr="00775C24">
              <w:rPr>
                <w:lang w:val="id-ID"/>
              </w:rPr>
              <w:t>subsektor</w:t>
            </w:r>
            <w:proofErr w:type="spellEnd"/>
            <w:r w:rsidRPr="00775C24">
              <w:rPr>
                <w:lang w:val="id-ID"/>
              </w:rPr>
              <w:t xml:space="preserve"> unggulan dalam peningkatan ekonomi. Oleh karena itu, penting bagi pelaku usaha kuliner untuk menerapkan protokol CHSE di masa pandemi COVID-19, agar menimbulkan rasa aman dan percaya konsumen untuk membeli produk.</w:t>
            </w:r>
            <w:r w:rsidRPr="00775C24">
              <w:rPr>
                <w:lang w:val="id-ID"/>
              </w:rPr>
              <w:br/>
            </w:r>
            <w:r w:rsidRPr="00775C24">
              <w:rPr>
                <w:lang w:val="id-ID"/>
              </w:rPr>
              <w:br/>
              <w:t>"Maka diselenggarakannya kegiatan ini bertujuan untuk membangkitkan semangat serta memberikan edukasi dalam mengembangkan usaha dan produk kuliner bagi para pelaku usaha kuliner dalam menerapkan protokol CHSE di masa pandemi COVID-19," ujar Ari.</w:t>
            </w:r>
            <w:r w:rsidRPr="00775C24">
              <w:rPr>
                <w:lang w:val="id-ID"/>
              </w:rPr>
              <w:br/>
            </w:r>
            <w:r w:rsidRPr="00775C24">
              <w:rPr>
                <w:lang w:val="id-ID"/>
              </w:rPr>
              <w:br/>
            </w:r>
            <w:proofErr w:type="spellStart"/>
            <w:r w:rsidRPr="00775C24">
              <w:rPr>
                <w:lang w:val="id-ID"/>
              </w:rPr>
              <w:t>Kemenparekraf</w:t>
            </w:r>
            <w:proofErr w:type="spellEnd"/>
            <w:r w:rsidRPr="00775C24">
              <w:rPr>
                <w:lang w:val="id-ID"/>
              </w:rPr>
              <w:t xml:space="preserve"> pun telah mengeluarkan panduan teknis pelaksanaan protokol CHSE untuk bidang pariwisata, termasuk usaha kuliner, yang dapat diterapkan oleh pelaku usaha kuliner seperti rumah makan dan restoran.</w:t>
            </w:r>
            <w:r w:rsidRPr="00775C24">
              <w:rPr>
                <w:lang w:val="id-ID"/>
              </w:rPr>
              <w:br/>
            </w:r>
            <w:r w:rsidRPr="00775C24">
              <w:rPr>
                <w:lang w:val="id-ID"/>
              </w:rPr>
              <w:br/>
              <w:t>Kepala Dinas Kesehatan Provinsi Bali, dr. Ketut Suarjaya, mengatakan protokol CHSE yang dapat dilakukan oleh para pelaku usaha kuliner yaitu dengan menjaga kebersihan baik dari segi tempat, peralatan, bahan makanan, hingga dari sisi pengolahannya.</w:t>
            </w:r>
            <w:r w:rsidRPr="00775C24">
              <w:rPr>
                <w:lang w:val="id-ID"/>
              </w:rPr>
              <w:br/>
            </w:r>
            <w:r w:rsidRPr="00775C24">
              <w:rPr>
                <w:lang w:val="id-ID"/>
              </w:rPr>
              <w:br/>
              <w:t>"Maka, sarannya adalah saat membuka restoran atau rumah makan itu yang bisa dilakukan untuk mencegah adanya COVID-19 adalah dengan membuka pintu dan ventilasi udara. Sebab, tempat yang terbuka lebih aman dari yang tertutup. Kemudian disinfektan ruangannya. Jadi semua dibersihkan, taplaknya diganti dan sebagainya," ujarnya.</w:t>
            </w:r>
            <w:r w:rsidRPr="00775C24">
              <w:rPr>
                <w:lang w:val="id-ID"/>
              </w:rPr>
              <w:br/>
            </w:r>
            <w:r w:rsidRPr="00775C24">
              <w:rPr>
                <w:lang w:val="id-ID"/>
              </w:rPr>
              <w:br/>
              <w:t>Menurutnya, COVID-19 dapat menempel di permukaan kayu dalam waktu hingga tiga jam, sedangkan jika pada benda yang terbuat dari kaca, virus dapat menempel hingga 5 jam. Sehingga dinilai penting untuk selalu membersihkan meja makan sebelum dan sesudah pelanggan makan.</w:t>
            </w:r>
            <w:r w:rsidRPr="00775C24">
              <w:rPr>
                <w:lang w:val="id-ID"/>
              </w:rPr>
              <w:br/>
            </w:r>
            <w:r w:rsidRPr="00775C24">
              <w:rPr>
                <w:lang w:val="id-ID"/>
              </w:rPr>
              <w:lastRenderedPageBreak/>
              <w:br/>
              <w:t>Sementara itu dr. Suarjana mengatakan, meski COVID-19 tidak menular melalui makanan, namun kebersihan dari pelaku usaha harus tetap dijaga dengan disiplin. Selain itu, penting juga untuk menerapkan protokol kesehatan bagi konsumen yang datang.</w:t>
            </w:r>
            <w:r w:rsidRPr="00775C24">
              <w:rPr>
                <w:lang w:val="id-ID"/>
              </w:rPr>
              <w:br/>
            </w:r>
            <w:r w:rsidRPr="00775C24">
              <w:rPr>
                <w:lang w:val="id-ID"/>
              </w:rPr>
              <w:br/>
              <w:t>Ia mengungkapkan irus ini tidak menular melalui makanan, namun dianjurkan sering-sering minum, karena ketika masuk dalam pencernaan akan mati dia. "Virus ini tak tahan dengan asam lambung. Namun yang dipakai untuk membungkus ini bisa menjadi perantara virus. Pihak restoran pun juga harus menerapkan protokol pada konsumen yang datang yaitu mencuci tangan, jaga jarak, dan menggunakan masker saat makanannya belum disajikan," ujarnya.</w:t>
            </w:r>
            <w:r w:rsidRPr="00775C24">
              <w:rPr>
                <w:lang w:val="id-ID"/>
              </w:rPr>
              <w:br/>
            </w:r>
            <w:r w:rsidRPr="00775C24">
              <w:rPr>
                <w:lang w:val="id-ID"/>
              </w:rPr>
              <w:br/>
              <w:t xml:space="preserve">Sementara itu, </w:t>
            </w:r>
            <w:proofErr w:type="spellStart"/>
            <w:r w:rsidRPr="00775C24">
              <w:rPr>
                <w:lang w:val="id-ID"/>
              </w:rPr>
              <w:t>Chef</w:t>
            </w:r>
            <w:proofErr w:type="spellEnd"/>
            <w:r w:rsidRPr="00775C24">
              <w:rPr>
                <w:lang w:val="id-ID"/>
              </w:rPr>
              <w:t xml:space="preserve"> Martin </w:t>
            </w:r>
            <w:proofErr w:type="spellStart"/>
            <w:r w:rsidRPr="00775C24">
              <w:rPr>
                <w:lang w:val="id-ID"/>
              </w:rPr>
              <w:t>Natadipraja</w:t>
            </w:r>
            <w:proofErr w:type="spellEnd"/>
            <w:r w:rsidRPr="00775C24">
              <w:rPr>
                <w:lang w:val="id-ID"/>
              </w:rPr>
              <w:t>, menjelaskan bahwa yang tak kalah penting untuk menghindari penularan COVID-19, para pelaku usaha kuliner diminta untuk membersihkan bahan makanan dengan benar sebelum dimasak.</w:t>
            </w:r>
            <w:r w:rsidRPr="00775C24">
              <w:rPr>
                <w:lang w:val="id-ID"/>
              </w:rPr>
              <w:br/>
            </w:r>
            <w:r w:rsidRPr="00775C24">
              <w:rPr>
                <w:lang w:val="id-ID"/>
              </w:rPr>
              <w:br/>
              <w:t xml:space="preserve">"Yang pertama jika kita mau memulai masak, harus mencuci tangan, gunakan masker. Jadi ketika bersin atau batuk, </w:t>
            </w:r>
            <w:proofErr w:type="spellStart"/>
            <w:r w:rsidRPr="00775C24">
              <w:rPr>
                <w:lang w:val="id-ID"/>
              </w:rPr>
              <w:t>droplet</w:t>
            </w:r>
            <w:proofErr w:type="spellEnd"/>
            <w:r w:rsidRPr="00775C24">
              <w:rPr>
                <w:lang w:val="id-ID"/>
              </w:rPr>
              <w:t xml:space="preserve"> tidak menempel pada makanan atau peralatan masak dan makan. Dan yang tidak kalah pentingnya juga untuk membersihkan sayuran dan bahan makanan lainnya dengan teknik yang benar," ujar </w:t>
            </w:r>
            <w:proofErr w:type="spellStart"/>
            <w:r w:rsidRPr="00775C24">
              <w:rPr>
                <w:lang w:val="id-ID"/>
              </w:rPr>
              <w:t>Chef</w:t>
            </w:r>
            <w:proofErr w:type="spellEnd"/>
            <w:r w:rsidRPr="00775C24">
              <w:rPr>
                <w:lang w:val="id-ID"/>
              </w:rPr>
              <w:t xml:space="preserve"> Martin.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7DEBB74" w14:textId="25F999F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2591749B" w14:textId="77777777" w:rsidTr="009E665B">
        <w:tc>
          <w:tcPr>
            <w:tcW w:w="671" w:type="dxa"/>
          </w:tcPr>
          <w:p w14:paraId="4D2E9B73" w14:textId="6229129E" w:rsidR="009E665B" w:rsidRPr="00775C24" w:rsidRDefault="009E665B" w:rsidP="009E665B">
            <w:pPr>
              <w:rPr>
                <w:lang w:val="id-ID"/>
              </w:rPr>
            </w:pPr>
            <w:r w:rsidRPr="00775C24">
              <w:rPr>
                <w:lang w:val="id-ID"/>
              </w:rPr>
              <w:t>201</w:t>
            </w:r>
          </w:p>
        </w:tc>
        <w:tc>
          <w:tcPr>
            <w:tcW w:w="2777" w:type="dxa"/>
          </w:tcPr>
          <w:p w14:paraId="100E7B8C" w14:textId="65418AFE" w:rsidR="009E665B" w:rsidRPr="00775C24" w:rsidRDefault="009E665B" w:rsidP="009E665B">
            <w:pPr>
              <w:rPr>
                <w:lang w:val="id-ID"/>
              </w:rPr>
            </w:pPr>
            <w:r w:rsidRPr="00775C24">
              <w:rPr>
                <w:lang w:val="id-ID"/>
              </w:rPr>
              <w:t>Terawan Sebutkan 9 Kunci Penanganan Covid-19 di Indonesia</w:t>
            </w:r>
          </w:p>
        </w:tc>
        <w:tc>
          <w:tcPr>
            <w:tcW w:w="4550" w:type="dxa"/>
          </w:tcPr>
          <w:p w14:paraId="16A66B80" w14:textId="2A05D971" w:rsidR="009E665B" w:rsidRPr="00775C24" w:rsidRDefault="009E665B" w:rsidP="009E665B">
            <w:pPr>
              <w:rPr>
                <w:lang w:val="id-ID"/>
              </w:rPr>
            </w:pPr>
            <w:r w:rsidRPr="00775C24">
              <w:rPr>
                <w:lang w:val="id-ID"/>
              </w:rPr>
              <w:t xml:space="preserve">Menkes menyebutkan ada 9 pilar yang </w:t>
            </w:r>
            <w:proofErr w:type="spellStart"/>
            <w:r w:rsidRPr="00775C24">
              <w:rPr>
                <w:lang w:val="id-ID"/>
              </w:rPr>
              <w:t>diimpelemntasikan</w:t>
            </w:r>
            <w:proofErr w:type="spellEnd"/>
            <w:r w:rsidRPr="00775C24">
              <w:rPr>
                <w:lang w:val="id-ID"/>
              </w:rPr>
              <w:t xml:space="preserve"> oleh pemerintah Indonesia dalam penerapan IAR yakni komando dan koordinasi, pemberdayaan masyarakat, </w:t>
            </w:r>
            <w:proofErr w:type="spellStart"/>
            <w:r w:rsidRPr="00775C24">
              <w:rPr>
                <w:lang w:val="id-ID"/>
              </w:rPr>
              <w:t>surveilans</w:t>
            </w:r>
            <w:proofErr w:type="spellEnd"/>
            <w:r w:rsidRPr="00775C24">
              <w:rPr>
                <w:lang w:val="id-ID"/>
              </w:rPr>
              <w:t xml:space="preserve"> dan memperkuat tim investigasi. Pilar lainnya adalah pengawasan transportasi internasional, laboratorium, pengontrolan kasus infeksi dan manajemen kasus, dukungan logistik dan operasional, dan manajemen pelayanan kesehatan. Pemaparan dan </w:t>
            </w:r>
            <w:proofErr w:type="spellStart"/>
            <w:r w:rsidRPr="00775C24">
              <w:rPr>
                <w:lang w:val="id-ID"/>
              </w:rPr>
              <w:t>sharing</w:t>
            </w:r>
            <w:proofErr w:type="spellEnd"/>
            <w:r w:rsidRPr="00775C24">
              <w:rPr>
                <w:lang w:val="id-ID"/>
              </w:rPr>
              <w:t xml:space="preserve"> tersebut tidak hanya diikuti oleh </w:t>
            </w:r>
            <w:r w:rsidRPr="00775C24">
              <w:rPr>
                <w:lang w:val="id-ID"/>
              </w:rPr>
              <w:lastRenderedPageBreak/>
              <w:t xml:space="preserve">Menteri Kesehatan Republik Indonesia, tetapi juga Menteri Kesehatan Thailand </w:t>
            </w:r>
            <w:proofErr w:type="spellStart"/>
            <w:r w:rsidRPr="00775C24">
              <w:rPr>
                <w:lang w:val="id-ID"/>
              </w:rPr>
              <w:t>Anutin</w:t>
            </w:r>
            <w:proofErr w:type="spellEnd"/>
            <w:r w:rsidRPr="00775C24">
              <w:rPr>
                <w:lang w:val="id-ID"/>
              </w:rPr>
              <w:t xml:space="preserve"> </w:t>
            </w:r>
            <w:proofErr w:type="spellStart"/>
            <w:r w:rsidRPr="00775C24">
              <w:rPr>
                <w:lang w:val="id-ID"/>
              </w:rPr>
              <w:t>Charnvirakul</w:t>
            </w:r>
            <w:proofErr w:type="spellEnd"/>
            <w:r w:rsidRPr="00775C24">
              <w:rPr>
                <w:lang w:val="id-ID"/>
              </w:rPr>
              <w:t xml:space="preserve">, Menteri Kesehatan Afrika Selatan </w:t>
            </w:r>
            <w:proofErr w:type="spellStart"/>
            <w:r w:rsidRPr="00775C24">
              <w:rPr>
                <w:lang w:val="id-ID"/>
              </w:rPr>
              <w:t>Zwelini</w:t>
            </w:r>
            <w:proofErr w:type="spellEnd"/>
            <w:r w:rsidRPr="00775C24">
              <w:rPr>
                <w:lang w:val="id-ID"/>
              </w:rPr>
              <w:t xml:space="preserve"> </w:t>
            </w:r>
            <w:proofErr w:type="spellStart"/>
            <w:r w:rsidRPr="00775C24">
              <w:rPr>
                <w:lang w:val="id-ID"/>
              </w:rPr>
              <w:t>Mkhize</w:t>
            </w:r>
            <w:proofErr w:type="spellEnd"/>
            <w:r w:rsidRPr="00775C24">
              <w:rPr>
                <w:lang w:val="id-ID"/>
              </w:rPr>
              <w:t>, dan Menteri Kesehatan Uzbekistan.</w:t>
            </w:r>
          </w:p>
        </w:tc>
        <w:tc>
          <w:tcPr>
            <w:tcW w:w="5597" w:type="dxa"/>
          </w:tcPr>
          <w:p w14:paraId="0976C57A" w14:textId="3D739EDD" w:rsidR="009E665B" w:rsidRPr="00775C24" w:rsidRDefault="009E665B" w:rsidP="009E665B">
            <w:pPr>
              <w:rPr>
                <w:lang w:val="id-ID"/>
              </w:rPr>
            </w:pPr>
            <w:r w:rsidRPr="00775C24">
              <w:rPr>
                <w:lang w:val="id-ID"/>
              </w:rPr>
              <w:lastRenderedPageBreak/>
              <w:t xml:space="preserve">Dia memaparkan bahwa kunci pemerintah dalam menangani pandemi covid-19 adalah kerja sama </w:t>
            </w:r>
            <w:proofErr w:type="spellStart"/>
            <w:r w:rsidRPr="00775C24">
              <w:rPr>
                <w:lang w:val="id-ID"/>
              </w:rPr>
              <w:t>diantara</w:t>
            </w:r>
            <w:proofErr w:type="spellEnd"/>
            <w:r w:rsidRPr="00775C24">
              <w:rPr>
                <w:lang w:val="id-ID"/>
              </w:rPr>
              <w:t xml:space="preserve"> pemangku kepentingan. Mulai dari pusat, pemda, aparat keamanan, tenaga kesehatan hingga masyarakat.</w:t>
            </w:r>
            <w:r w:rsidRPr="00775C24">
              <w:rPr>
                <w:lang w:val="id-ID"/>
              </w:rPr>
              <w:br/>
            </w:r>
            <w:r w:rsidRPr="00775C24">
              <w:rPr>
                <w:lang w:val="id-ID"/>
              </w:rPr>
              <w:br/>
              <w:t>“</w:t>
            </w:r>
            <w:proofErr w:type="spellStart"/>
            <w:r w:rsidRPr="00775C24">
              <w:rPr>
                <w:lang w:val="id-ID"/>
              </w:rPr>
              <w:t>Kerjasama</w:t>
            </w:r>
            <w:proofErr w:type="spellEnd"/>
            <w:r w:rsidRPr="00775C24">
              <w:rPr>
                <w:lang w:val="id-ID"/>
              </w:rPr>
              <w:t xml:space="preserve"> dan </w:t>
            </w:r>
            <w:proofErr w:type="spellStart"/>
            <w:r w:rsidRPr="00775C24">
              <w:rPr>
                <w:lang w:val="id-ID"/>
              </w:rPr>
              <w:t>partidipasi</w:t>
            </w:r>
            <w:proofErr w:type="spellEnd"/>
            <w:r w:rsidRPr="00775C24">
              <w:rPr>
                <w:lang w:val="id-ID"/>
              </w:rPr>
              <w:t xml:space="preserve"> aktif dari semua pihak </w:t>
            </w:r>
            <w:proofErr w:type="spellStart"/>
            <w:r w:rsidRPr="00775C24">
              <w:rPr>
                <w:lang w:val="id-ID"/>
              </w:rPr>
              <w:t>meupakan</w:t>
            </w:r>
            <w:proofErr w:type="spellEnd"/>
            <w:r w:rsidRPr="00775C24">
              <w:rPr>
                <w:lang w:val="id-ID"/>
              </w:rPr>
              <w:t xml:space="preserve"> kunci dari penanganan covid-19 di Indonesia berdasarkan Intra-</w:t>
            </w:r>
            <w:proofErr w:type="spellStart"/>
            <w:r w:rsidRPr="00775C24">
              <w:rPr>
                <w:lang w:val="id-ID"/>
              </w:rPr>
              <w:t>Action</w:t>
            </w:r>
            <w:proofErr w:type="spellEnd"/>
            <w:r w:rsidRPr="00775C24">
              <w:rPr>
                <w:lang w:val="id-ID"/>
              </w:rPr>
              <w:t xml:space="preserve"> </w:t>
            </w:r>
            <w:proofErr w:type="spellStart"/>
            <w:r w:rsidRPr="00775C24">
              <w:rPr>
                <w:lang w:val="id-ID"/>
              </w:rPr>
              <w:t>Review</w:t>
            </w:r>
            <w:proofErr w:type="spellEnd"/>
            <w:r w:rsidRPr="00775C24">
              <w:rPr>
                <w:lang w:val="id-ID"/>
              </w:rPr>
              <w:t xml:space="preserve"> (IAR),” kata Menteri Kesehatan Republik Indonesia, Terawan Agus Putranto dalam konferensi pers virtual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(06/11/2020).</w:t>
            </w:r>
            <w:r w:rsidRPr="00775C24">
              <w:rPr>
                <w:lang w:val="id-ID"/>
              </w:rPr>
              <w:br/>
            </w:r>
            <w:r w:rsidRPr="00775C24">
              <w:rPr>
                <w:lang w:val="id-ID"/>
              </w:rPr>
              <w:lastRenderedPageBreak/>
              <w:br/>
              <w:t xml:space="preserve">Dalam paparannya, Menkes menyebutkan ada 9 pilar yang </w:t>
            </w:r>
            <w:proofErr w:type="spellStart"/>
            <w:r w:rsidRPr="00775C24">
              <w:rPr>
                <w:lang w:val="id-ID"/>
              </w:rPr>
              <w:t>diimpelemntasikan</w:t>
            </w:r>
            <w:proofErr w:type="spellEnd"/>
            <w:r w:rsidRPr="00775C24">
              <w:rPr>
                <w:lang w:val="id-ID"/>
              </w:rPr>
              <w:t xml:space="preserve"> oleh pemerintah Indonesia dalam penerapan IAR yakni komando dan koordinasi, pemberdayaan masyarakat, </w:t>
            </w:r>
            <w:proofErr w:type="spellStart"/>
            <w:r w:rsidRPr="00775C24">
              <w:rPr>
                <w:lang w:val="id-ID"/>
              </w:rPr>
              <w:t>surveilans</w:t>
            </w:r>
            <w:proofErr w:type="spellEnd"/>
            <w:r w:rsidRPr="00775C24">
              <w:rPr>
                <w:lang w:val="id-ID"/>
              </w:rPr>
              <w:t xml:space="preserve"> dan memperkuat tim investigasi.</w:t>
            </w:r>
            <w:r w:rsidRPr="00775C24">
              <w:rPr>
                <w:lang w:val="id-ID"/>
              </w:rPr>
              <w:br/>
            </w:r>
            <w:r w:rsidRPr="00775C24">
              <w:rPr>
                <w:lang w:val="id-ID"/>
              </w:rPr>
              <w:br/>
              <w:t>“Pilar lainnya adalah pengawasan transportasi internasional, laboratorium, pengontrolan kasus infeksi dan manajemen kasus, dukungan logistik dan operasional, dan manajemen pelayanan kesehatan,” kata dia menambahkan.</w:t>
            </w:r>
            <w:r w:rsidRPr="00775C24">
              <w:rPr>
                <w:lang w:val="id-ID"/>
              </w:rPr>
              <w:br/>
            </w:r>
            <w:r w:rsidRPr="00775C24">
              <w:rPr>
                <w:lang w:val="id-ID"/>
              </w:rPr>
              <w:br/>
              <w:t xml:space="preserve">Pemaparan dan </w:t>
            </w:r>
            <w:proofErr w:type="spellStart"/>
            <w:r w:rsidRPr="00775C24">
              <w:rPr>
                <w:lang w:val="id-ID"/>
              </w:rPr>
              <w:t>sharing</w:t>
            </w:r>
            <w:proofErr w:type="spellEnd"/>
            <w:r w:rsidRPr="00775C24">
              <w:rPr>
                <w:lang w:val="id-ID"/>
              </w:rPr>
              <w:t xml:space="preserve"> tersebut tidak hanya diikuti oleh Menteri Kesehatan Republik Indonesia, tetapi juga Menteri Kesehatan Thailand </w:t>
            </w:r>
            <w:proofErr w:type="spellStart"/>
            <w:r w:rsidRPr="00775C24">
              <w:rPr>
                <w:lang w:val="id-ID"/>
              </w:rPr>
              <w:t>Anutin</w:t>
            </w:r>
            <w:proofErr w:type="spellEnd"/>
            <w:r w:rsidRPr="00775C24">
              <w:rPr>
                <w:lang w:val="id-ID"/>
              </w:rPr>
              <w:t xml:space="preserve"> </w:t>
            </w:r>
            <w:proofErr w:type="spellStart"/>
            <w:r w:rsidRPr="00775C24">
              <w:rPr>
                <w:lang w:val="id-ID"/>
              </w:rPr>
              <w:t>Charnvirakul</w:t>
            </w:r>
            <w:proofErr w:type="spellEnd"/>
            <w:r w:rsidRPr="00775C24">
              <w:rPr>
                <w:lang w:val="id-ID"/>
              </w:rPr>
              <w:t xml:space="preserve">, Menteri Kesehatan Afrika Selatan </w:t>
            </w:r>
            <w:proofErr w:type="spellStart"/>
            <w:r w:rsidRPr="00775C24">
              <w:rPr>
                <w:lang w:val="id-ID"/>
              </w:rPr>
              <w:t>Zwelini</w:t>
            </w:r>
            <w:proofErr w:type="spellEnd"/>
            <w:r w:rsidRPr="00775C24">
              <w:rPr>
                <w:lang w:val="id-ID"/>
              </w:rPr>
              <w:t xml:space="preserve"> </w:t>
            </w:r>
            <w:proofErr w:type="spellStart"/>
            <w:r w:rsidRPr="00775C24">
              <w:rPr>
                <w:lang w:val="id-ID"/>
              </w:rPr>
              <w:t>Mkhize</w:t>
            </w:r>
            <w:proofErr w:type="spellEnd"/>
            <w:r w:rsidRPr="00775C24">
              <w:rPr>
                <w:lang w:val="id-ID"/>
              </w:rPr>
              <w:t>, dan Menteri Kesehatan Uzbekistan.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C8280BC" w14:textId="17A263D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 xml:space="preserve"> (min).</w:t>
            </w:r>
          </w:p>
        </w:tc>
      </w:tr>
      <w:tr w:rsidR="009E665B" w:rsidRPr="00775C24" w14:paraId="273FCD65" w14:textId="77777777" w:rsidTr="009E665B">
        <w:tc>
          <w:tcPr>
            <w:tcW w:w="671" w:type="dxa"/>
          </w:tcPr>
          <w:p w14:paraId="58331CA6" w14:textId="35B4A56B" w:rsidR="009E665B" w:rsidRPr="00775C24" w:rsidRDefault="009E665B" w:rsidP="009E665B">
            <w:pPr>
              <w:rPr>
                <w:lang w:val="id-ID"/>
              </w:rPr>
            </w:pPr>
            <w:r w:rsidRPr="00775C24">
              <w:rPr>
                <w:lang w:val="id-ID"/>
              </w:rPr>
              <w:lastRenderedPageBreak/>
              <w:t>202</w:t>
            </w:r>
          </w:p>
        </w:tc>
        <w:tc>
          <w:tcPr>
            <w:tcW w:w="2777" w:type="dxa"/>
          </w:tcPr>
          <w:p w14:paraId="3BDEEAF1" w14:textId="67A5E38C" w:rsidR="009E665B" w:rsidRPr="00775C24" w:rsidRDefault="009E665B" w:rsidP="009E665B">
            <w:pPr>
              <w:rPr>
                <w:lang w:val="id-ID"/>
              </w:rPr>
            </w:pPr>
            <w:r w:rsidRPr="00775C24">
              <w:rPr>
                <w:lang w:val="id-ID"/>
              </w:rPr>
              <w:t>Laboratorium Tes COVID-19 Perlu Dievaluasi</w:t>
            </w:r>
          </w:p>
        </w:tc>
        <w:tc>
          <w:tcPr>
            <w:tcW w:w="4550" w:type="dxa"/>
          </w:tcPr>
          <w:p w14:paraId="71E7E2D5" w14:textId="5A9583B0" w:rsidR="009E665B" w:rsidRPr="00775C24" w:rsidRDefault="009E665B" w:rsidP="009E665B">
            <w:pPr>
              <w:rPr>
                <w:lang w:val="id-ID"/>
              </w:rPr>
            </w:pPr>
            <w:r w:rsidRPr="00775C24">
              <w:rPr>
                <w:lang w:val="id-ID"/>
              </w:rPr>
              <w:t xml:space="preserve">Satgas pusat terus berkoordinasi dengan pemerintah daerah untuk meningkatkan kapasitas laboratorium dan fasilitas pendukung lainnya seperti reagen. Namun menurut Wiku, masih terdapat kendala seperti wilayah testing yang luas dan jumlah masyarakatnya. Terkait menurunnya jumlah hasil testing, terdapat kendala pada alat testing dan tenaga pemeriksa. Saat ini pemerintah sedang melakukan perbaikan dan penyelarasan koordinasi per data dari kabupaten/kota ke provinsi dan ke pusat yaitu ke Kementerian Kesehatan. Satgas Penanganan COVID-19 mengantisipasi akan adanya pembaharuan data setelah proses verifikasi di tingkat daerah dan pusat. Wiku menyebut, upaya ini untuk mencapai tingkatan satu data COVID-19 dan </w:t>
            </w:r>
            <w:proofErr w:type="spellStart"/>
            <w:r w:rsidRPr="00775C24">
              <w:rPr>
                <w:lang w:val="id-ID"/>
              </w:rPr>
              <w:t>interoperabilitas</w:t>
            </w:r>
            <w:proofErr w:type="spellEnd"/>
            <w:r w:rsidRPr="00775C24">
              <w:rPr>
                <w:lang w:val="id-ID"/>
              </w:rPr>
              <w:t xml:space="preserve"> data pusat dan daerah.</w:t>
            </w:r>
          </w:p>
        </w:tc>
        <w:tc>
          <w:tcPr>
            <w:tcW w:w="5597" w:type="dxa"/>
          </w:tcPr>
          <w:p w14:paraId="67F609ED" w14:textId="34E9E1A3" w:rsidR="009E665B" w:rsidRPr="00775C24" w:rsidRDefault="009E665B" w:rsidP="009E665B">
            <w:pPr>
              <w:rPr>
                <w:lang w:val="id-ID"/>
              </w:rPr>
            </w:pPr>
            <w:r w:rsidRPr="00775C24">
              <w:rPr>
                <w:lang w:val="id-ID"/>
              </w:rPr>
              <w:t xml:space="preserve">"Menurut analisis data, terjadi penurunan testing setiap akhir minggu ataupun saat libur panjang. Ini merupakan salah satu tantangan yang sedang kita coba selesaikan," kata Juru Bicara Satgas Penanganan COVID-19 Wiku </w:t>
            </w:r>
            <w:proofErr w:type="spellStart"/>
            <w:r w:rsidRPr="00775C24">
              <w:rPr>
                <w:lang w:val="id-ID"/>
              </w:rPr>
              <w:t>Adisasmito</w:t>
            </w:r>
            <w:proofErr w:type="spellEnd"/>
            <w:r w:rsidRPr="00775C24">
              <w:rPr>
                <w:lang w:val="id-ID"/>
              </w:rPr>
              <w:t xml:space="preserve"> (5/11/2020).</w:t>
            </w:r>
            <w:r w:rsidRPr="00775C24">
              <w:rPr>
                <w:lang w:val="id-ID"/>
              </w:rPr>
              <w:br/>
            </w:r>
            <w:r w:rsidRPr="00775C24">
              <w:rPr>
                <w:lang w:val="id-ID"/>
              </w:rPr>
              <w:br/>
              <w:t>Satgas pusat terus berkoordinasi dengan pemerintah daerah untuk meningkatkan kapasitas laboratorium dan fasilitas pendukung lainnya seperti reagen. Namun menurut Wiku, masih terdapat kendala seperti wilayah testing yang luas dan jumlah masyarakatnya. Dalam mendukung upaya testing, masyarakat dapat segera mendatangi fasilitas kesehatan terdekat jika mendapat gejala COVID-19.</w:t>
            </w:r>
            <w:r w:rsidRPr="00775C24">
              <w:rPr>
                <w:lang w:val="id-ID"/>
              </w:rPr>
              <w:br/>
            </w:r>
            <w:r w:rsidRPr="00775C24">
              <w:rPr>
                <w:lang w:val="id-ID"/>
              </w:rPr>
              <w:br/>
              <w:t>Terkait menurunnya jumlah hasil testing, terdapat kendala pada alat testing dan tenaga pemeriksa. Koordinasi terus dilakukan dengan pemerintah daerah dan laboratorium-laboratorium untuk memastikan alat testing dan SDM yang dibutuhkan.</w:t>
            </w:r>
            <w:r w:rsidRPr="00775C24">
              <w:rPr>
                <w:lang w:val="id-ID"/>
              </w:rPr>
              <w:br/>
            </w:r>
            <w:r w:rsidRPr="00775C24">
              <w:rPr>
                <w:lang w:val="id-ID"/>
              </w:rPr>
              <w:br/>
              <w:t xml:space="preserve">"Karena jumlahnya cukup banyak kita harus memastikan satu persatu. Untuk total alat dan SDM yang dibutuhkan </w:t>
            </w:r>
            <w:r w:rsidRPr="00775C24">
              <w:rPr>
                <w:lang w:val="id-ID"/>
              </w:rPr>
              <w:lastRenderedPageBreak/>
              <w:t>tergantung jumlah penduduk dan luas daerah," lanjutnya.</w:t>
            </w:r>
            <w:r w:rsidRPr="00775C24">
              <w:rPr>
                <w:lang w:val="id-ID"/>
              </w:rPr>
              <w:br/>
            </w:r>
            <w:r w:rsidRPr="00775C24">
              <w:rPr>
                <w:lang w:val="id-ID"/>
              </w:rPr>
              <w:br/>
              <w:t>Saat ini pemerintah sedang melakukan perbaikan dan penyelarasan koordinasi per data dari kabupaten/kota ke provinsi dan ke pusat yaitu ke Kementerian Kesehatan.</w:t>
            </w:r>
            <w:r w:rsidRPr="00775C24">
              <w:rPr>
                <w:lang w:val="id-ID"/>
              </w:rPr>
              <w:br/>
            </w:r>
            <w:r w:rsidRPr="00775C24">
              <w:rPr>
                <w:lang w:val="id-ID"/>
              </w:rPr>
              <w:br/>
              <w:t xml:space="preserve">Satgas Penanganan COVID-19 mengantisipasi akan adanya pembaharuan data setelah proses verifikasi di tingkat daerah dan pusat. Wiku menyebut, upaya ini untuk mencapai tingkatan satu data COVID-19 dan </w:t>
            </w:r>
            <w:proofErr w:type="spellStart"/>
            <w:r w:rsidRPr="00775C24">
              <w:rPr>
                <w:lang w:val="id-ID"/>
              </w:rPr>
              <w:t>interoperabilitas</w:t>
            </w:r>
            <w:proofErr w:type="spellEnd"/>
            <w:r w:rsidRPr="00775C24">
              <w:rPr>
                <w:lang w:val="id-ID"/>
              </w:rPr>
              <w:t xml:space="preserve"> data pusat dan daerah.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4E7AF5F" w14:textId="0B81F6D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1EA92639" w14:textId="77777777" w:rsidTr="009E665B">
        <w:tc>
          <w:tcPr>
            <w:tcW w:w="671" w:type="dxa"/>
          </w:tcPr>
          <w:p w14:paraId="55B75529" w14:textId="62A1F5BC" w:rsidR="009E665B" w:rsidRPr="00775C24" w:rsidRDefault="009E665B" w:rsidP="009E665B">
            <w:pPr>
              <w:rPr>
                <w:lang w:val="id-ID"/>
              </w:rPr>
            </w:pPr>
            <w:r w:rsidRPr="00775C24">
              <w:rPr>
                <w:lang w:val="id-ID"/>
              </w:rPr>
              <w:t>203</w:t>
            </w:r>
          </w:p>
        </w:tc>
        <w:tc>
          <w:tcPr>
            <w:tcW w:w="2777" w:type="dxa"/>
          </w:tcPr>
          <w:p w14:paraId="754AEBF2" w14:textId="33E51682" w:rsidR="009E665B" w:rsidRPr="00775C24" w:rsidRDefault="009E665B" w:rsidP="009E665B">
            <w:pPr>
              <w:rPr>
                <w:lang w:val="id-ID"/>
              </w:rPr>
            </w:pPr>
            <w:r w:rsidRPr="00775C24">
              <w:rPr>
                <w:lang w:val="id-ID"/>
              </w:rPr>
              <w:t xml:space="preserve">CEO Kirana </w:t>
            </w:r>
            <w:proofErr w:type="spellStart"/>
            <w:r w:rsidRPr="00775C24">
              <w:rPr>
                <w:lang w:val="id-ID"/>
              </w:rPr>
              <w:t>Megatara</w:t>
            </w:r>
            <w:proofErr w:type="spellEnd"/>
            <w:r w:rsidRPr="00775C24">
              <w:rPr>
                <w:lang w:val="id-ID"/>
              </w:rPr>
              <w:t xml:space="preserve"> Terapkan Protokol 3M Secara Disiplin</w:t>
            </w:r>
          </w:p>
        </w:tc>
        <w:tc>
          <w:tcPr>
            <w:tcW w:w="4550" w:type="dxa"/>
          </w:tcPr>
          <w:p w14:paraId="564A8BE3" w14:textId="57F1451C" w:rsidR="009E665B" w:rsidRPr="00775C24" w:rsidRDefault="009E665B" w:rsidP="009E665B">
            <w:pPr>
              <w:rPr>
                <w:lang w:val="id-ID"/>
              </w:rPr>
            </w:pPr>
            <w:r w:rsidRPr="00775C24">
              <w:rPr>
                <w:lang w:val="id-ID"/>
              </w:rPr>
              <w:t xml:space="preserve">Menurut Martinus, pandemi Covid-19 menerpa segala sisi kehidupan manusia baik itu fisik maupun psikologis. Kondisi ini tidak bisa dihindari, lanjutnya, yang bisa dilakukan oleh kita adalah dengan disiplin protokol kesehatan. Saya membawahi 5.000 orang, baik di kantor pusat, kebun maupun pabrik, perusahaan berjalan dengan </w:t>
            </w:r>
            <w:proofErr w:type="spellStart"/>
            <w:r w:rsidRPr="00775C24">
              <w:rPr>
                <w:lang w:val="id-ID"/>
              </w:rPr>
              <w:t>new</w:t>
            </w:r>
            <w:proofErr w:type="spellEnd"/>
            <w:r w:rsidRPr="00775C24">
              <w:rPr>
                <w:lang w:val="id-ID"/>
              </w:rPr>
              <w:t xml:space="preserve"> normal, kami terus dengungkan untuk disiplin ke semua orang di Kirana. Untuk menjaga kesehatan pribadi, Martinus tidak pernah absen jalan pagi setiap hari. Setiap pagi dia akan menyempatkan diri jalan selama kurang lebih 1 jam, sejauh 3-4 </w:t>
            </w:r>
            <w:proofErr w:type="spellStart"/>
            <w:r w:rsidRPr="00775C24">
              <w:rPr>
                <w:lang w:val="id-ID"/>
              </w:rPr>
              <w:t>km</w:t>
            </w:r>
            <w:proofErr w:type="spellEnd"/>
            <w:r w:rsidRPr="00775C24">
              <w:rPr>
                <w:lang w:val="id-ID"/>
              </w:rPr>
              <w:t xml:space="preserve"> di sekitar </w:t>
            </w:r>
            <w:proofErr w:type="spellStart"/>
            <w:r w:rsidRPr="00775C24">
              <w:rPr>
                <w:lang w:val="id-ID"/>
              </w:rPr>
              <w:t>komplek</w:t>
            </w:r>
            <w:proofErr w:type="spellEnd"/>
            <w:r w:rsidRPr="00775C24">
              <w:rPr>
                <w:lang w:val="id-ID"/>
              </w:rPr>
              <w:t xml:space="preserve"> rumahnya saja. Selain itu Martinus menerapkan gaya hidup sehat dengan makan teratur dan rutin minum vitamin. Martinus mengaku tidak minum jamu atau rempah-rempah seperti kebanyakan orang dalam upaya menaga kondisi badan saat pandemi. Ia lebih memilih minum Vitamin C 1000 </w:t>
            </w:r>
            <w:proofErr w:type="spellStart"/>
            <w:r w:rsidRPr="00775C24">
              <w:rPr>
                <w:lang w:val="id-ID"/>
              </w:rPr>
              <w:t>mg</w:t>
            </w:r>
            <w:proofErr w:type="spellEnd"/>
            <w:r w:rsidRPr="00775C24">
              <w:rPr>
                <w:lang w:val="id-ID"/>
              </w:rPr>
              <w:t xml:space="preserve"> plus air mineral minimal 2 liter per hari. Dalam pendapatnya, melakukan yang terbaik agar terhindar dari Covid-19 harusnya dijalankan seluruh masyarakat. Apakah pergi ke kantor? Martinus mengaku jarang sekali ke kantor, sebagian besar kegiatan dan kontrol perusahaan dilakukan secara virtual. Menurut </w:t>
            </w:r>
            <w:r w:rsidRPr="00775C24">
              <w:rPr>
                <w:lang w:val="id-ID"/>
              </w:rPr>
              <w:lastRenderedPageBreak/>
              <w:t>Martinus, justru pandemi ini menunjukkan tim Kirana memiliki etika dan etos bekerja yang baik, integritas pun teruji dengan baik dan semua tanggung jawab dikerjakan dengan totalitas tinggi.</w:t>
            </w:r>
          </w:p>
        </w:tc>
        <w:tc>
          <w:tcPr>
            <w:tcW w:w="5597" w:type="dxa"/>
          </w:tcPr>
          <w:p w14:paraId="04E56FBD" w14:textId="5DF51C2F" w:rsidR="009E665B" w:rsidRPr="00775C24" w:rsidRDefault="009E665B" w:rsidP="009E665B">
            <w:pPr>
              <w:rPr>
                <w:lang w:val="id-ID"/>
              </w:rPr>
            </w:pPr>
            <w:r w:rsidRPr="00775C24">
              <w:rPr>
                <w:lang w:val="id-ID"/>
              </w:rPr>
              <w:lastRenderedPageBreak/>
              <w:t xml:space="preserve">Menurut Martinus, pandemi Covid-19 menerpa segala sisi kehidupan manusia baik itu fisik maupun psikologis. Kondisi ini tidak bisa dihindari, lanjutnya, yang bisa dilakukan oleh kita adalah dengan disiplin protokol kesehatan. “Saya membawahi 5.000 orang, baik di kantor pusat, kebun maupun pabrik, perusahaan berjalan dengan </w:t>
            </w:r>
            <w:proofErr w:type="spellStart"/>
            <w:r w:rsidRPr="00775C24">
              <w:rPr>
                <w:lang w:val="id-ID"/>
              </w:rPr>
              <w:t>new</w:t>
            </w:r>
            <w:proofErr w:type="spellEnd"/>
            <w:r w:rsidRPr="00775C24">
              <w:rPr>
                <w:lang w:val="id-ID"/>
              </w:rPr>
              <w:t xml:space="preserve"> normal, kami terus dengungkan untuk disiplin ke semua orang di Kirana. Kalau ternyata kita disiplin masih kena juga, ya sudah, yang penting kita sudah </w:t>
            </w:r>
            <w:proofErr w:type="spellStart"/>
            <w:r w:rsidRPr="00775C24">
              <w:rPr>
                <w:lang w:val="id-ID"/>
              </w:rPr>
              <w:t>do</w:t>
            </w:r>
            <w:proofErr w:type="spellEnd"/>
            <w:r w:rsidRPr="00775C24">
              <w:rPr>
                <w:lang w:val="id-ID"/>
              </w:rPr>
              <w:t xml:space="preserve"> </w:t>
            </w:r>
            <w:proofErr w:type="spellStart"/>
            <w:r w:rsidRPr="00775C24">
              <w:rPr>
                <w:lang w:val="id-ID"/>
              </w:rPr>
              <w:t>our</w:t>
            </w:r>
            <w:proofErr w:type="spellEnd"/>
            <w:r w:rsidRPr="00775C24">
              <w:rPr>
                <w:lang w:val="id-ID"/>
              </w:rPr>
              <w:t xml:space="preserve"> </w:t>
            </w:r>
            <w:proofErr w:type="spellStart"/>
            <w:r w:rsidRPr="00775C24">
              <w:rPr>
                <w:lang w:val="id-ID"/>
              </w:rPr>
              <w:t>best</w:t>
            </w:r>
            <w:proofErr w:type="spellEnd"/>
            <w:r w:rsidRPr="00775C24">
              <w:rPr>
                <w:lang w:val="id-ID"/>
              </w:rPr>
              <w:t>,” tegasnya.</w:t>
            </w:r>
            <w:r w:rsidRPr="00775C24">
              <w:rPr>
                <w:lang w:val="id-ID"/>
              </w:rPr>
              <w:br/>
            </w:r>
            <w:r w:rsidRPr="00775C24">
              <w:rPr>
                <w:lang w:val="id-ID"/>
              </w:rPr>
              <w:br/>
              <w:t>Martinus menyarankan jangan sampai pandemi ini menghambat gerak dan aktivitas kita. “Saya masih tetap bekerja, membagikan masker dan vitamin ke seluruh karyawan perusahaan, perusahaan harus tetap berjalan, tapi harus disiplin, agar tidak ada awak kami yang kena,” katanya.</w:t>
            </w:r>
            <w:r w:rsidRPr="00775C24">
              <w:rPr>
                <w:lang w:val="id-ID"/>
              </w:rPr>
              <w:br/>
            </w:r>
            <w:r w:rsidRPr="00775C24">
              <w:rPr>
                <w:lang w:val="id-ID"/>
              </w:rPr>
              <w:br/>
              <w:t xml:space="preserve">Untuk menjaga kesehatan pribadi, Martinus tidak pernah absen jalan pagi setiap hari. Setiap pagi dia akan menyempatkan diri jalan selama kurang lebih 1 jam, sejauh 3-4 </w:t>
            </w:r>
            <w:proofErr w:type="spellStart"/>
            <w:r w:rsidRPr="00775C24">
              <w:rPr>
                <w:lang w:val="id-ID"/>
              </w:rPr>
              <w:t>km</w:t>
            </w:r>
            <w:proofErr w:type="spellEnd"/>
            <w:r w:rsidRPr="00775C24">
              <w:rPr>
                <w:lang w:val="id-ID"/>
              </w:rPr>
              <w:t xml:space="preserve"> di sekitar </w:t>
            </w:r>
            <w:proofErr w:type="spellStart"/>
            <w:r w:rsidRPr="00775C24">
              <w:rPr>
                <w:lang w:val="id-ID"/>
              </w:rPr>
              <w:t>komplek</w:t>
            </w:r>
            <w:proofErr w:type="spellEnd"/>
            <w:r w:rsidRPr="00775C24">
              <w:rPr>
                <w:lang w:val="id-ID"/>
              </w:rPr>
              <w:t xml:space="preserve"> rumahnya saja. “Saya kan padat </w:t>
            </w:r>
            <w:proofErr w:type="spellStart"/>
            <w:r w:rsidRPr="00775C24">
              <w:rPr>
                <w:lang w:val="id-ID"/>
              </w:rPr>
              <w:t>meeting</w:t>
            </w:r>
            <w:proofErr w:type="spellEnd"/>
            <w:r w:rsidRPr="00775C24">
              <w:rPr>
                <w:lang w:val="id-ID"/>
              </w:rPr>
              <w:t xml:space="preserve"> virtual, maka itu harus jaga kebugaran tubuh, kalau tidak cepat lelah dan capek,” tambahnya. Ia merasa beruntung tinggal di perumahan yang tidak terlalu ramai, sehingga bisa keliling </w:t>
            </w:r>
            <w:proofErr w:type="spellStart"/>
            <w:r w:rsidRPr="00775C24">
              <w:rPr>
                <w:lang w:val="id-ID"/>
              </w:rPr>
              <w:t>komplek</w:t>
            </w:r>
            <w:proofErr w:type="spellEnd"/>
            <w:r w:rsidRPr="00775C24">
              <w:rPr>
                <w:lang w:val="id-ID"/>
              </w:rPr>
              <w:t xml:space="preserve"> tanpa takut ramai oleh kerumunan. “Walau demikian saya tetap memakai masker selama jalan pagi,” </w:t>
            </w:r>
            <w:r w:rsidRPr="00775C24">
              <w:rPr>
                <w:lang w:val="id-ID"/>
              </w:rPr>
              <w:lastRenderedPageBreak/>
              <w:t>ungkapnya</w:t>
            </w:r>
            <w:r w:rsidRPr="00775C24">
              <w:rPr>
                <w:lang w:val="id-ID"/>
              </w:rPr>
              <w:br/>
            </w:r>
            <w:r w:rsidRPr="00775C24">
              <w:rPr>
                <w:lang w:val="id-ID"/>
              </w:rPr>
              <w:br/>
              <w:t>Selain itu Martinus menerapkan gaya hidup sehat dengan makan teratur dan rutin minum vitamin. “Kita sering lupa karena banyak menggunakan gawai lupa menjaga pola tidur, jadi tidur pun harus teratur untuk menjaga stamina,” tambahnya. Ia juga mengingatkan untuk terus menjaga rasa bahagia (bersuka cita) dalam kondisi pandemi ini.</w:t>
            </w:r>
            <w:r w:rsidRPr="00775C24">
              <w:rPr>
                <w:lang w:val="id-ID"/>
              </w:rPr>
              <w:br/>
            </w:r>
            <w:r w:rsidRPr="00775C24">
              <w:rPr>
                <w:lang w:val="id-ID"/>
              </w:rPr>
              <w:br/>
              <w:t xml:space="preserve">Martinus mengaku tidak minum jamu atau rempah-rempah seperti kebanyakan orang dalam upaya menaga kondisi badan saat pandemi. Ia lebih memilih minum Vitamin C 1000 </w:t>
            </w:r>
            <w:proofErr w:type="spellStart"/>
            <w:r w:rsidRPr="00775C24">
              <w:rPr>
                <w:lang w:val="id-ID"/>
              </w:rPr>
              <w:t>mg</w:t>
            </w:r>
            <w:proofErr w:type="spellEnd"/>
            <w:r w:rsidRPr="00775C24">
              <w:rPr>
                <w:lang w:val="id-ID"/>
              </w:rPr>
              <w:t xml:space="preserve"> plus air mineral minimal 2 liter per hari. “Tidur harus teratur juga 6-7 jam, saya disiplin saja, ikuti saja protokol kesehatan, itu yang terbaik yang bisa saya lakukan,” katanya.</w:t>
            </w:r>
            <w:r w:rsidRPr="00775C24">
              <w:rPr>
                <w:lang w:val="id-ID"/>
              </w:rPr>
              <w:br/>
            </w:r>
            <w:r w:rsidRPr="00775C24">
              <w:rPr>
                <w:lang w:val="id-ID"/>
              </w:rPr>
              <w:br/>
              <w:t xml:space="preserve">Dalam pendapatnya, melakukan yang terbaik agar terhindar dari Covid-19 harusnya dijalankan seluruh masyarakat. Setelah melakukan yang terbaik, semua lalu diserahkan pada Sang Pemilik Hidup. “Jangan kita menantang takdir, ke mal, tanpa masker, tidak jaga jarak, </w:t>
            </w:r>
            <w:proofErr w:type="spellStart"/>
            <w:r w:rsidRPr="00775C24">
              <w:rPr>
                <w:lang w:val="id-ID"/>
              </w:rPr>
              <w:t>males</w:t>
            </w:r>
            <w:proofErr w:type="spellEnd"/>
            <w:r w:rsidRPr="00775C24">
              <w:rPr>
                <w:lang w:val="id-ID"/>
              </w:rPr>
              <w:t xml:space="preserve"> cuci tangan, ya bisa dipastikan dengan mudah tertular,” </w:t>
            </w:r>
            <w:proofErr w:type="spellStart"/>
            <w:r w:rsidRPr="00775C24">
              <w:rPr>
                <w:lang w:val="id-ID"/>
              </w:rPr>
              <w:t>tandasrnya</w:t>
            </w:r>
            <w:proofErr w:type="spellEnd"/>
            <w:r w:rsidRPr="00775C24">
              <w:rPr>
                <w:lang w:val="id-ID"/>
              </w:rPr>
              <w:t>.</w:t>
            </w:r>
            <w:r w:rsidRPr="00775C24">
              <w:rPr>
                <w:lang w:val="id-ID"/>
              </w:rPr>
              <w:br/>
            </w:r>
            <w:r w:rsidRPr="00775C24">
              <w:rPr>
                <w:lang w:val="id-ID"/>
              </w:rPr>
              <w:br/>
              <w:t xml:space="preserve">Apakah pergi ke kantor? Martinus mengaku jarang sekali ke kantor, sebagian besar kegiatan dan kontrol perusahaan dilakukan secara virtual. “Saya bersyukur, walau sebagian besar kontrol perusahaan dijalankan secara virtual, KPI bisa tercapai, semua </w:t>
            </w:r>
            <w:proofErr w:type="spellStart"/>
            <w:r w:rsidRPr="00775C24">
              <w:rPr>
                <w:lang w:val="id-ID"/>
              </w:rPr>
              <w:t>on</w:t>
            </w:r>
            <w:proofErr w:type="spellEnd"/>
            <w:r w:rsidRPr="00775C24">
              <w:rPr>
                <w:lang w:val="id-ID"/>
              </w:rPr>
              <w:t xml:space="preserve"> </w:t>
            </w:r>
            <w:proofErr w:type="spellStart"/>
            <w:r w:rsidRPr="00775C24">
              <w:rPr>
                <w:lang w:val="id-ID"/>
              </w:rPr>
              <w:t>track</w:t>
            </w:r>
            <w:proofErr w:type="spellEnd"/>
            <w:r w:rsidRPr="00775C24">
              <w:rPr>
                <w:lang w:val="id-ID"/>
              </w:rPr>
              <w:t xml:space="preserve">. Secara </w:t>
            </w:r>
            <w:proofErr w:type="spellStart"/>
            <w:r w:rsidRPr="00775C24">
              <w:rPr>
                <w:lang w:val="id-ID"/>
              </w:rPr>
              <w:t>online</w:t>
            </w:r>
            <w:proofErr w:type="spellEnd"/>
            <w:r w:rsidRPr="00775C24">
              <w:rPr>
                <w:lang w:val="id-ID"/>
              </w:rPr>
              <w:t xml:space="preserve"> malah lebih efektif. Saya juga sangat senang, karyawan di lapangan, semua berjalan sesuai protokol. Selama 9 bulan 2020, kinerja Kirana tetap bagus,” katanya. Menurut Martinus, justru pandemi ini menunjukkan tim Kirana memiliki etika dan etos bekerja yang baik, integritas pun teruji dengan baik dan semua tanggung jawab dikerjakan dengan totalitas tinggi.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0FC6B31" w14:textId="1F472F3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1CCD57BB" w14:textId="77777777" w:rsidTr="009E665B">
        <w:tc>
          <w:tcPr>
            <w:tcW w:w="671" w:type="dxa"/>
          </w:tcPr>
          <w:p w14:paraId="5A2C1014" w14:textId="60997C59" w:rsidR="009E665B" w:rsidRPr="00775C24" w:rsidRDefault="009E665B" w:rsidP="009E665B">
            <w:pPr>
              <w:rPr>
                <w:lang w:val="id-ID"/>
              </w:rPr>
            </w:pPr>
            <w:r w:rsidRPr="00775C24">
              <w:rPr>
                <w:lang w:val="id-ID"/>
              </w:rPr>
              <w:t>204</w:t>
            </w:r>
          </w:p>
        </w:tc>
        <w:tc>
          <w:tcPr>
            <w:tcW w:w="2777" w:type="dxa"/>
          </w:tcPr>
          <w:p w14:paraId="6771B205" w14:textId="0CB682C8" w:rsidR="009E665B" w:rsidRPr="00775C24" w:rsidRDefault="009E665B" w:rsidP="009E665B">
            <w:pPr>
              <w:rPr>
                <w:lang w:val="id-ID"/>
              </w:rPr>
            </w:pPr>
            <w:r w:rsidRPr="00775C24">
              <w:rPr>
                <w:lang w:val="id-ID"/>
              </w:rPr>
              <w:t xml:space="preserve">Hindari Gelombang Kedua dengan Disiplin </w:t>
            </w:r>
            <w:proofErr w:type="spellStart"/>
            <w:r w:rsidRPr="00775C24">
              <w:rPr>
                <w:lang w:val="id-ID"/>
              </w:rPr>
              <w:t>Prokes</w:t>
            </w:r>
            <w:proofErr w:type="spellEnd"/>
          </w:p>
        </w:tc>
        <w:tc>
          <w:tcPr>
            <w:tcW w:w="4550" w:type="dxa"/>
          </w:tcPr>
          <w:p w14:paraId="0FC75318" w14:textId="13D2B26E" w:rsidR="009E665B" w:rsidRPr="00775C24" w:rsidRDefault="009E665B" w:rsidP="009E665B">
            <w:pPr>
              <w:rPr>
                <w:lang w:val="id-ID"/>
              </w:rPr>
            </w:pPr>
            <w:r w:rsidRPr="00775C24">
              <w:rPr>
                <w:lang w:val="id-ID"/>
              </w:rPr>
              <w:t xml:space="preserve">Jumlah kasus aktif di Indonesia terus mengalami penurunan dan terlihat lebih baik dibandingkan rata-rata dunia. Capaian baik </w:t>
            </w:r>
            <w:r w:rsidRPr="00775C24">
              <w:rPr>
                <w:lang w:val="id-ID"/>
              </w:rPr>
              <w:lastRenderedPageBreak/>
              <w:t xml:space="preserve">ini harus dipertahankan dan ditingkatkan. Masyarakat juga harus belajar dari perkembangan beberapa negara di Eropa, yang harus kembali melakukan </w:t>
            </w:r>
            <w:proofErr w:type="spellStart"/>
            <w:r w:rsidRPr="00775C24">
              <w:rPr>
                <w:lang w:val="id-ID"/>
              </w:rPr>
              <w:t>lockdown</w:t>
            </w:r>
            <w:proofErr w:type="spellEnd"/>
            <w:r w:rsidRPr="00775C24">
              <w:rPr>
                <w:lang w:val="id-ID"/>
              </w:rPr>
              <w:t xml:space="preserve"> karena terjadi kenaikan pada kasus positifnya. Kondisi terkini di sejumlah negara Eropa mengalami pandemi COVID-19 gelombang kedua. Seperti Inggris, Perancis, Jerman, Belgia dan Yunani. Sehingga otoritas negara pada masing-masing negara memutuskan </w:t>
            </w:r>
            <w:proofErr w:type="spellStart"/>
            <w:r w:rsidRPr="00775C24">
              <w:rPr>
                <w:lang w:val="id-ID"/>
              </w:rPr>
              <w:t>lockdown</w:t>
            </w:r>
            <w:proofErr w:type="spellEnd"/>
            <w:r w:rsidRPr="00775C24">
              <w:rPr>
                <w:lang w:val="id-ID"/>
              </w:rPr>
              <w:t xml:space="preserve">. Risiko penularan yang tidak terkendali akibat masyarakat mulai menganggap enteng protokol kesehatan. Sedangkan jumlah kasus meninggal kumulatif 14.348 kasus atau 3,4% </w:t>
            </w:r>
            <w:proofErr w:type="spellStart"/>
            <w:r w:rsidRPr="00775C24">
              <w:rPr>
                <w:lang w:val="id-ID"/>
              </w:rPr>
              <w:t>dimana</w:t>
            </w:r>
            <w:proofErr w:type="spellEnd"/>
            <w:r w:rsidRPr="00775C24">
              <w:rPr>
                <w:lang w:val="id-ID"/>
              </w:rPr>
              <w:t xml:space="preserve"> kasus meninggal dunia 2,5%. Pencapaian juga terjadi pada testing (pemeriksaan) COVID-19 yang terus mengalami peningkatan dan mendekati standar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Capaian ini, kata Wiku, tidak boleh membuat semua pihak lengah. Pemerintah dan masyarakat harus terus meningkatkan kolaborasinya dan terus meningkatkan capaian ini. Masyarakat diminta terus menerapkan protokol kesehatan 3M yaitu memakai masker, menjaga jarak dan mencuci tangan serta menjauhi kerumunan. Penerapan ini harus terus dijalankan dalam setiap kegiatan. Dan kedisiplinan menerapkan protokol kesehatan 3M merupakan kontribusi masyarakat terhadap upaya </w:t>
            </w:r>
            <w:proofErr w:type="spellStart"/>
            <w:r w:rsidRPr="00775C24">
              <w:rPr>
                <w:lang w:val="id-ID"/>
              </w:rPr>
              <w:t>penangan</w:t>
            </w:r>
            <w:proofErr w:type="spellEnd"/>
            <w:r w:rsidRPr="00775C24">
              <w:rPr>
                <w:lang w:val="id-ID"/>
              </w:rPr>
              <w:t xml:space="preserve"> COVID-19 yang dilakukan pemerintah.</w:t>
            </w:r>
          </w:p>
        </w:tc>
        <w:tc>
          <w:tcPr>
            <w:tcW w:w="5597" w:type="dxa"/>
          </w:tcPr>
          <w:p w14:paraId="6CCB7B0F" w14:textId="1513F217" w:rsidR="009E665B" w:rsidRPr="00775C24" w:rsidRDefault="009E665B" w:rsidP="009E665B">
            <w:pPr>
              <w:rPr>
                <w:lang w:val="id-ID"/>
              </w:rPr>
            </w:pPr>
            <w:r w:rsidRPr="00775C24">
              <w:rPr>
                <w:lang w:val="id-ID"/>
              </w:rPr>
              <w:lastRenderedPageBreak/>
              <w:t xml:space="preserve">Jumlah kasus aktif di Indonesia terus mengalami penurunan dan terlihat lebih baik dibandingkan rata-rata dunia. Capaian baik ini harus dipertahankan dan </w:t>
            </w:r>
            <w:r w:rsidRPr="00775C24">
              <w:rPr>
                <w:lang w:val="id-ID"/>
              </w:rPr>
              <w:lastRenderedPageBreak/>
              <w:t xml:space="preserve">ditingkatkan. Masyarakat juga harus belajar dari perkembangan beberapa negara di Eropa, yang harus kembali melakukan </w:t>
            </w:r>
            <w:proofErr w:type="spellStart"/>
            <w:r w:rsidRPr="00775C24">
              <w:rPr>
                <w:lang w:val="id-ID"/>
              </w:rPr>
              <w:t>lockdown</w:t>
            </w:r>
            <w:proofErr w:type="spellEnd"/>
            <w:r w:rsidRPr="00775C24">
              <w:rPr>
                <w:lang w:val="id-ID"/>
              </w:rPr>
              <w:t xml:space="preserve"> karena terjadi kenaikan pada kasus positifnya.</w:t>
            </w:r>
            <w:r w:rsidRPr="00775C24">
              <w:rPr>
                <w:lang w:val="id-ID"/>
              </w:rPr>
              <w:br/>
            </w:r>
            <w:r w:rsidRPr="00775C24">
              <w:rPr>
                <w:lang w:val="id-ID"/>
              </w:rPr>
              <w:br/>
              <w:t>"Kita harus menghindari ini dengan disiplin protokol kesehatan (</w:t>
            </w:r>
            <w:proofErr w:type="spellStart"/>
            <w:r w:rsidRPr="00775C24">
              <w:rPr>
                <w:lang w:val="id-ID"/>
              </w:rPr>
              <w:t>Prokes</w:t>
            </w:r>
            <w:proofErr w:type="spellEnd"/>
            <w:r w:rsidRPr="00775C24">
              <w:rPr>
                <w:lang w:val="id-ID"/>
              </w:rPr>
              <w:t xml:space="preserve">). Kita harus menjaga dan </w:t>
            </w:r>
            <w:proofErr w:type="spellStart"/>
            <w:r w:rsidRPr="00775C24">
              <w:rPr>
                <w:lang w:val="id-ID"/>
              </w:rPr>
              <w:t>screening</w:t>
            </w:r>
            <w:proofErr w:type="spellEnd"/>
            <w:r w:rsidRPr="00775C24">
              <w:rPr>
                <w:lang w:val="id-ID"/>
              </w:rPr>
              <w:t xml:space="preserve"> mobilitas masyarakat keluar masuk Indonesia, untuk menghindari kunjungan yang masuk dari Eropa atau beberapa negara lainnya yang mengalami musim dingin," ucap Juru Bicara Satgas Penanganan COVID-19, Prof Wiku </w:t>
            </w:r>
            <w:proofErr w:type="spellStart"/>
            <w:r w:rsidRPr="00775C24">
              <w:rPr>
                <w:lang w:val="id-ID"/>
              </w:rPr>
              <w:t>Adisasmito</w:t>
            </w:r>
            <w:proofErr w:type="spellEnd"/>
            <w:r w:rsidRPr="00775C24">
              <w:rPr>
                <w:lang w:val="id-ID"/>
              </w:rPr>
              <w:t xml:space="preserve"> saat memberikan keterangan pers (5/11/2020) melalui kanal </w:t>
            </w:r>
            <w:proofErr w:type="spellStart"/>
            <w:r w:rsidRPr="00775C24">
              <w:rPr>
                <w:lang w:val="id-ID"/>
              </w:rPr>
              <w:t>YouTube</w:t>
            </w:r>
            <w:proofErr w:type="spellEnd"/>
            <w:r w:rsidRPr="00775C24">
              <w:rPr>
                <w:lang w:val="id-ID"/>
              </w:rPr>
              <w:t xml:space="preserve"> BNPB.</w:t>
            </w:r>
            <w:r w:rsidRPr="00775C24">
              <w:rPr>
                <w:lang w:val="id-ID"/>
              </w:rPr>
              <w:br/>
            </w:r>
            <w:r w:rsidRPr="00775C24">
              <w:rPr>
                <w:lang w:val="id-ID"/>
              </w:rPr>
              <w:br/>
              <w:t xml:space="preserve">Kondisi terkini di sejumlah negara Eropa mengalami pandemi COVID-19 gelombang kedua. Seperti Inggris, Perancis, Jerman, Belgia dan Yunani. Sehingga otoritas negara pada masing-masing negara memutuskan </w:t>
            </w:r>
            <w:proofErr w:type="spellStart"/>
            <w:r w:rsidRPr="00775C24">
              <w:rPr>
                <w:lang w:val="id-ID"/>
              </w:rPr>
              <w:t>lockdown</w:t>
            </w:r>
            <w:proofErr w:type="spellEnd"/>
            <w:r w:rsidRPr="00775C24">
              <w:rPr>
                <w:lang w:val="id-ID"/>
              </w:rPr>
              <w:t>. Risiko penularan yang tidak terkendali akibat masyarakat mulai menganggap enteng protokol kesehatan. "Jangan sampai hal ini terjadi di Indonesia," kata Wiku berpesan.</w:t>
            </w:r>
            <w:r w:rsidRPr="00775C24">
              <w:rPr>
                <w:lang w:val="id-ID"/>
              </w:rPr>
              <w:br/>
            </w:r>
            <w:r w:rsidRPr="00775C24">
              <w:rPr>
                <w:lang w:val="id-ID"/>
              </w:rPr>
              <w:br/>
              <w:t xml:space="preserve">Wiku menegaskan saat ini Indonesia sudah memiliki beberapa pencapaian penanganan COVID-19 yang semakin baik. Seperti pencapaian per 5 November 2020, jumlah kasus aktif sebanyak 54.306 kasus atau 12,75%, lebih rendah dibandingkan rata-rata dunia berada di angka 25,8%. Penambahan kasus positif sebanyak 4.065 kasus. Sedangkan kasus sembuh berjumlah 357.142 kasus atau 83,9%. </w:t>
            </w:r>
            <w:proofErr w:type="spellStart"/>
            <w:r w:rsidRPr="00775C24">
              <w:rPr>
                <w:lang w:val="id-ID"/>
              </w:rPr>
              <w:t>Dimana</w:t>
            </w:r>
            <w:proofErr w:type="spellEnd"/>
            <w:r w:rsidRPr="00775C24">
              <w:rPr>
                <w:lang w:val="id-ID"/>
              </w:rPr>
              <w:t xml:space="preserve"> kasus sembuh dunia sebesar 71,3%.</w:t>
            </w:r>
            <w:r w:rsidRPr="00775C24">
              <w:rPr>
                <w:lang w:val="id-ID"/>
              </w:rPr>
              <w:br/>
            </w:r>
            <w:r w:rsidRPr="00775C24">
              <w:rPr>
                <w:lang w:val="id-ID"/>
              </w:rPr>
              <w:br/>
              <w:t xml:space="preserve">Sedangkan jumlah kasus meninggal kumulatif 14.348 kasus atau 3,4% </w:t>
            </w:r>
            <w:proofErr w:type="spellStart"/>
            <w:r w:rsidRPr="00775C24">
              <w:rPr>
                <w:lang w:val="id-ID"/>
              </w:rPr>
              <w:t>dimana</w:t>
            </w:r>
            <w:proofErr w:type="spellEnd"/>
            <w:r w:rsidRPr="00775C24">
              <w:rPr>
                <w:lang w:val="id-ID"/>
              </w:rPr>
              <w:t xml:space="preserve"> kasus meninggal dunia 2,5%. "Saat ini penanganan COVID-19 di Indonesia sudah menunjukkan hasil yang cukup baik, dan ini terlihat dari penurunan kasus positif dan penurunan angka kematian," jelasnya.</w:t>
            </w:r>
            <w:r w:rsidRPr="00775C24">
              <w:rPr>
                <w:lang w:val="id-ID"/>
              </w:rPr>
              <w:br/>
            </w:r>
            <w:r w:rsidRPr="00775C24">
              <w:rPr>
                <w:lang w:val="id-ID"/>
              </w:rPr>
              <w:br/>
              <w:t xml:space="preserve">Pencapaian juga terjadi pada testing (pemeriksaan) COVID-19 yang terus mengalami peningkatan dan mendekati standar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Capaian ini, kata Wiku, tidak boleh membuat semua pihak lengah. Pemerintah dan masyarakat harus terus </w:t>
            </w:r>
            <w:r w:rsidRPr="00775C24">
              <w:rPr>
                <w:lang w:val="id-ID"/>
              </w:rPr>
              <w:lastRenderedPageBreak/>
              <w:t>meningkatkan kolaborasinya dan terus meningkatkan capaian ini.</w:t>
            </w:r>
            <w:r w:rsidRPr="00775C24">
              <w:rPr>
                <w:lang w:val="id-ID"/>
              </w:rPr>
              <w:br/>
            </w:r>
            <w:r w:rsidRPr="00775C24">
              <w:rPr>
                <w:lang w:val="id-ID"/>
              </w:rPr>
              <w:br/>
              <w:t xml:space="preserve">Masyarakat diminta terus menerapkan protokol kesehatan 3M yaitu memakai masker, menjaga jarak dan mencuci tangan serta menjauhi kerumunan. Penerapan ini harus terus dijalankan dalam setiap kegiatan. Dan kedisiplinan menerapkan protokol kesehatan 3M merupakan kontribusi masyarakat terhadap upaya </w:t>
            </w:r>
            <w:proofErr w:type="spellStart"/>
            <w:r w:rsidRPr="00775C24">
              <w:rPr>
                <w:lang w:val="id-ID"/>
              </w:rPr>
              <w:t>penangan</w:t>
            </w:r>
            <w:proofErr w:type="spellEnd"/>
            <w:r w:rsidRPr="00775C24">
              <w:rPr>
                <w:lang w:val="id-ID"/>
              </w:rPr>
              <w:t xml:space="preserve"> COVID-19 yang dilakukan pemerintah. "Ingat, dengan kita disiplin, maka tidak saja melindungi diri sendiri, dan melindungi orang-orang terdekat," pesan Wiku.</w:t>
            </w:r>
            <w:r w:rsidRPr="00775C24">
              <w:rPr>
                <w:lang w:val="id-ID"/>
              </w:rPr>
              <w:br/>
            </w:r>
            <w:r w:rsidRPr="00775C24">
              <w:rPr>
                <w:lang w:val="id-ID"/>
              </w:rPr>
              <w:br/>
              <w:t>www.swa.co.id</w:t>
            </w:r>
          </w:p>
        </w:tc>
        <w:tc>
          <w:tcPr>
            <w:tcW w:w="1964" w:type="dxa"/>
          </w:tcPr>
          <w:p w14:paraId="553CE941" w14:textId="393B24D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16C167CD" w14:textId="77777777" w:rsidTr="009E665B">
        <w:tc>
          <w:tcPr>
            <w:tcW w:w="671" w:type="dxa"/>
          </w:tcPr>
          <w:p w14:paraId="0CAB50BE" w14:textId="04FBA7B1" w:rsidR="009E665B" w:rsidRPr="00775C24" w:rsidRDefault="009E665B" w:rsidP="009E665B">
            <w:pPr>
              <w:rPr>
                <w:lang w:val="id-ID"/>
              </w:rPr>
            </w:pPr>
            <w:r w:rsidRPr="00775C24">
              <w:rPr>
                <w:lang w:val="id-ID"/>
              </w:rPr>
              <w:lastRenderedPageBreak/>
              <w:t>205</w:t>
            </w:r>
          </w:p>
        </w:tc>
        <w:tc>
          <w:tcPr>
            <w:tcW w:w="2777" w:type="dxa"/>
          </w:tcPr>
          <w:p w14:paraId="23453828" w14:textId="07F2E5EC" w:rsidR="009E665B" w:rsidRPr="00775C24" w:rsidRDefault="009E665B" w:rsidP="009E665B">
            <w:pPr>
              <w:rPr>
                <w:lang w:val="id-ID"/>
              </w:rPr>
            </w:pPr>
            <w:r w:rsidRPr="00775C24">
              <w:rPr>
                <w:lang w:val="id-ID"/>
              </w:rPr>
              <w:t xml:space="preserve">Prioritas Utama Klub </w:t>
            </w:r>
            <w:proofErr w:type="spellStart"/>
            <w:r w:rsidRPr="00775C24">
              <w:rPr>
                <w:lang w:val="id-ID"/>
              </w:rPr>
              <w:t>Fitness</w:t>
            </w:r>
            <w:proofErr w:type="spellEnd"/>
            <w:r w:rsidRPr="00775C24">
              <w:rPr>
                <w:lang w:val="id-ID"/>
              </w:rPr>
              <w:t xml:space="preserve"> First Cegah Penularan Covid-19</w:t>
            </w:r>
          </w:p>
        </w:tc>
        <w:tc>
          <w:tcPr>
            <w:tcW w:w="4550" w:type="dxa"/>
          </w:tcPr>
          <w:p w14:paraId="318813AD" w14:textId="75D30D7F" w:rsidR="009E665B" w:rsidRPr="00775C24" w:rsidRDefault="009E665B" w:rsidP="009E665B">
            <w:pPr>
              <w:rPr>
                <w:lang w:val="id-ID"/>
              </w:rPr>
            </w:pPr>
            <w:r w:rsidRPr="00775C24">
              <w:rPr>
                <w:lang w:val="id-ID"/>
              </w:rPr>
              <w:t xml:space="preserve">David </w:t>
            </w:r>
            <w:proofErr w:type="spellStart"/>
            <w:r w:rsidRPr="00775C24">
              <w:rPr>
                <w:lang w:val="id-ID"/>
              </w:rPr>
              <w:t>Prosser</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Fitness</w:t>
            </w:r>
            <w:proofErr w:type="spellEnd"/>
            <w:r w:rsidRPr="00775C24">
              <w:rPr>
                <w:lang w:val="id-ID"/>
              </w:rPr>
              <w:t xml:space="preserve"> First Indonesia &amp; </w:t>
            </w:r>
            <w:proofErr w:type="spellStart"/>
            <w:r w:rsidRPr="00775C24">
              <w:rPr>
                <w:lang w:val="id-ID"/>
              </w:rPr>
              <w:t>Celebrity</w:t>
            </w:r>
            <w:proofErr w:type="spellEnd"/>
            <w:r w:rsidRPr="00775C24">
              <w:rPr>
                <w:lang w:val="id-ID"/>
              </w:rPr>
              <w:t xml:space="preserve"> </w:t>
            </w:r>
            <w:proofErr w:type="spellStart"/>
            <w:r w:rsidRPr="00775C24">
              <w:rPr>
                <w:lang w:val="id-ID"/>
              </w:rPr>
              <w:t>Fitness</w:t>
            </w:r>
            <w:proofErr w:type="spellEnd"/>
            <w:r w:rsidRPr="00775C24">
              <w:rPr>
                <w:lang w:val="id-ID"/>
              </w:rPr>
              <w:t xml:space="preserve"> Indonesia, menjelaskan, pembukaan klubnya telah dimulai secara bertahap. Di era pandemi ini pihaknya telah menyiapkan pengalaman latihan baru dengan tingkat keamanan dan kebersihan yang tinggi. Timnya akan memperkenalkan beberapa protokol yang berfokus kepada aplikasi </w:t>
            </w:r>
            <w:proofErr w:type="spellStart"/>
            <w:r w:rsidRPr="00775C24">
              <w:rPr>
                <w:lang w:val="id-ID"/>
              </w:rPr>
              <w:t>mobile</w:t>
            </w:r>
            <w:proofErr w:type="spellEnd"/>
            <w:r w:rsidRPr="00775C24">
              <w:rPr>
                <w:lang w:val="id-ID"/>
              </w:rPr>
              <w:t xml:space="preserve"> untuk memungkinkan melakukan </w:t>
            </w:r>
            <w:proofErr w:type="spellStart"/>
            <w:r w:rsidRPr="00775C24">
              <w:rPr>
                <w:lang w:val="id-ID"/>
              </w:rPr>
              <w:t>booking</w:t>
            </w:r>
            <w:proofErr w:type="spellEnd"/>
            <w:r w:rsidRPr="00775C24">
              <w:rPr>
                <w:lang w:val="id-ID"/>
              </w:rPr>
              <w:t xml:space="preserve"> kelas grup </w:t>
            </w:r>
            <w:proofErr w:type="spellStart"/>
            <w:r w:rsidRPr="00775C24">
              <w:rPr>
                <w:lang w:val="id-ID"/>
              </w:rPr>
              <w:t>fitness</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kebersihan pribadi dan kebersihan fasilitas </w:t>
            </w:r>
            <w:proofErr w:type="spellStart"/>
            <w:r w:rsidRPr="00775C24">
              <w:rPr>
                <w:lang w:val="id-ID"/>
              </w:rPr>
              <w:t>fitness</w:t>
            </w:r>
            <w:proofErr w:type="spellEnd"/>
            <w:r w:rsidRPr="00775C24">
              <w:rPr>
                <w:lang w:val="id-ID"/>
              </w:rPr>
              <w:t xml:space="preserve">. Kedua </w:t>
            </w:r>
            <w:proofErr w:type="spellStart"/>
            <w:r w:rsidRPr="00775C24">
              <w:rPr>
                <w:lang w:val="id-ID"/>
              </w:rPr>
              <w:t>brand</w:t>
            </w:r>
            <w:proofErr w:type="spellEnd"/>
            <w:r w:rsidRPr="00775C24">
              <w:rPr>
                <w:lang w:val="id-ID"/>
              </w:rPr>
              <w:t xml:space="preserve"> telah meluncurkan aplikasi </w:t>
            </w:r>
            <w:proofErr w:type="spellStart"/>
            <w:r w:rsidRPr="00775C24">
              <w:rPr>
                <w:lang w:val="id-ID"/>
              </w:rPr>
              <w:t>mobile</w:t>
            </w:r>
            <w:proofErr w:type="spellEnd"/>
            <w:r w:rsidRPr="00775C24">
              <w:rPr>
                <w:lang w:val="id-ID"/>
              </w:rPr>
              <w:t xml:space="preserve"> di mana </w:t>
            </w:r>
            <w:proofErr w:type="spellStart"/>
            <w:r w:rsidRPr="00775C24">
              <w:rPr>
                <w:lang w:val="id-ID"/>
              </w:rPr>
              <w:t>member</w:t>
            </w:r>
            <w:proofErr w:type="spellEnd"/>
            <w:r w:rsidRPr="00775C24">
              <w:rPr>
                <w:lang w:val="id-ID"/>
              </w:rPr>
              <w:t xml:space="preserve"> dapat lebih awal melakukan </w:t>
            </w:r>
            <w:proofErr w:type="spellStart"/>
            <w:r w:rsidRPr="00775C24">
              <w:rPr>
                <w:lang w:val="id-ID"/>
              </w:rPr>
              <w:t>booking</w:t>
            </w:r>
            <w:proofErr w:type="spellEnd"/>
            <w:r w:rsidRPr="00775C24">
              <w:rPr>
                <w:lang w:val="id-ID"/>
              </w:rPr>
              <w:t xml:space="preserve">/pemesanan untuk </w:t>
            </w:r>
            <w:proofErr w:type="spellStart"/>
            <w:r w:rsidRPr="00775C24">
              <w:rPr>
                <w:lang w:val="id-ID"/>
              </w:rPr>
              <w:t>slot</w:t>
            </w:r>
            <w:proofErr w:type="spellEnd"/>
            <w:r w:rsidRPr="00775C24">
              <w:rPr>
                <w:lang w:val="id-ID"/>
              </w:rPr>
              <w:t xml:space="preserve"> kelas grup </w:t>
            </w:r>
            <w:proofErr w:type="spellStart"/>
            <w:r w:rsidRPr="00775C24">
              <w:rPr>
                <w:lang w:val="id-ID"/>
              </w:rPr>
              <w:t>fitness</w:t>
            </w:r>
            <w:proofErr w:type="spellEnd"/>
            <w:r w:rsidRPr="00775C24">
              <w:rPr>
                <w:lang w:val="id-ID"/>
              </w:rPr>
              <w:t xml:space="preserve">. Aplikasi </w:t>
            </w:r>
            <w:proofErr w:type="spellStart"/>
            <w:r w:rsidRPr="00775C24">
              <w:rPr>
                <w:lang w:val="id-ID"/>
              </w:rPr>
              <w:t>mobile</w:t>
            </w:r>
            <w:proofErr w:type="spellEnd"/>
            <w:r w:rsidRPr="00775C24">
              <w:rPr>
                <w:lang w:val="id-ID"/>
              </w:rPr>
              <w:t xml:space="preserve"> akan mencatat pemesanan ini dan membantu para staf dalam menjaga kapasitas klub pada tingkat yang aman di 50% seperti yang disarankan peraturan pemerintah pusat mengenai kegiatan berkelompok sosial. Aplikasi </w:t>
            </w:r>
            <w:proofErr w:type="spellStart"/>
            <w:r w:rsidRPr="00775C24">
              <w:rPr>
                <w:lang w:val="id-ID"/>
              </w:rPr>
              <w:t>mobile</w:t>
            </w:r>
            <w:proofErr w:type="spellEnd"/>
            <w:r w:rsidRPr="00775C24">
              <w:rPr>
                <w:lang w:val="id-ID"/>
              </w:rPr>
              <w:t xml:space="preserve"> </w:t>
            </w:r>
            <w:proofErr w:type="spellStart"/>
            <w:r w:rsidRPr="00775C24">
              <w:rPr>
                <w:lang w:val="id-ID"/>
              </w:rPr>
              <w:t>Fitness</w:t>
            </w:r>
            <w:proofErr w:type="spellEnd"/>
            <w:r w:rsidRPr="00775C24">
              <w:rPr>
                <w:lang w:val="id-ID"/>
              </w:rPr>
              <w:t xml:space="preserve"> First dapat diunduh di </w:t>
            </w:r>
            <w:proofErr w:type="spellStart"/>
            <w:r w:rsidRPr="00775C24">
              <w:rPr>
                <w:lang w:val="id-ID"/>
              </w:rPr>
              <w:t>App</w:t>
            </w:r>
            <w:proofErr w:type="spellEnd"/>
            <w:r w:rsidRPr="00775C24">
              <w:rPr>
                <w:lang w:val="id-ID"/>
              </w:rPr>
              <w:t xml:space="preserve"> Store dan Google </w:t>
            </w:r>
            <w:proofErr w:type="spellStart"/>
            <w:r w:rsidRPr="00775C24">
              <w:rPr>
                <w:lang w:val="id-ID"/>
              </w:rPr>
              <w:t>Play</w:t>
            </w:r>
            <w:proofErr w:type="spellEnd"/>
            <w:r w:rsidRPr="00775C24">
              <w:rPr>
                <w:lang w:val="id-ID"/>
              </w:rPr>
              <w:t xml:space="preserve"> Store. Periode pemesanan kelas dibuka 46 jam sebelum kelas dimulai dan ditutup 5 menit sebelum kelas dimulai. Mobile </w:t>
            </w:r>
            <w:proofErr w:type="spellStart"/>
            <w:r w:rsidRPr="00775C24">
              <w:rPr>
                <w:lang w:val="id-ID"/>
              </w:rPr>
              <w:t>app</w:t>
            </w:r>
            <w:proofErr w:type="spellEnd"/>
            <w:r w:rsidRPr="00775C24">
              <w:rPr>
                <w:lang w:val="id-ID"/>
              </w:rPr>
              <w:t xml:space="preserve"> tersebut juga menyertakan fitur </w:t>
            </w:r>
            <w:proofErr w:type="spellStart"/>
            <w:r w:rsidRPr="00775C24">
              <w:rPr>
                <w:lang w:val="id-ID"/>
              </w:rPr>
              <w:t>waitlist</w:t>
            </w:r>
            <w:proofErr w:type="spellEnd"/>
            <w:r w:rsidRPr="00775C24">
              <w:rPr>
                <w:lang w:val="id-ID"/>
              </w:rPr>
              <w:t xml:space="preserve"> dan </w:t>
            </w:r>
            <w:proofErr w:type="spellStart"/>
            <w:r w:rsidRPr="00775C24">
              <w:rPr>
                <w:lang w:val="id-ID"/>
              </w:rPr>
              <w:t>penalty</w:t>
            </w:r>
            <w:proofErr w:type="spellEnd"/>
            <w:r w:rsidRPr="00775C24">
              <w:rPr>
                <w:lang w:val="id-ID"/>
              </w:rPr>
              <w:t xml:space="preserve">. Member akan masuk ke status </w:t>
            </w:r>
            <w:proofErr w:type="spellStart"/>
            <w:r w:rsidRPr="00775C24">
              <w:rPr>
                <w:lang w:val="id-ID"/>
              </w:rPr>
              <w:t>waitlist</w:t>
            </w:r>
            <w:proofErr w:type="spellEnd"/>
            <w:r w:rsidRPr="00775C24">
              <w:rPr>
                <w:lang w:val="id-ID"/>
              </w:rPr>
              <w:t xml:space="preserve"> ketika kelas yang mau di </w:t>
            </w:r>
            <w:proofErr w:type="spellStart"/>
            <w:r w:rsidRPr="00775C24">
              <w:rPr>
                <w:lang w:val="id-ID"/>
              </w:rPr>
              <w:t>booking</w:t>
            </w:r>
            <w:proofErr w:type="spellEnd"/>
            <w:r w:rsidRPr="00775C24">
              <w:rPr>
                <w:lang w:val="id-ID"/>
              </w:rPr>
              <w:t xml:space="preserve"> sudah penuh. Setelah membuat </w:t>
            </w:r>
            <w:proofErr w:type="spellStart"/>
            <w:r w:rsidRPr="00775C24">
              <w:rPr>
                <w:lang w:val="id-ID"/>
              </w:rPr>
              <w:t>booking</w:t>
            </w:r>
            <w:proofErr w:type="spellEnd"/>
            <w:r w:rsidRPr="00775C24">
              <w:rPr>
                <w:lang w:val="id-ID"/>
              </w:rPr>
              <w:t xml:space="preserve"> melalui aplikasi </w:t>
            </w:r>
            <w:proofErr w:type="spellStart"/>
            <w:r w:rsidRPr="00775C24">
              <w:rPr>
                <w:lang w:val="id-ID"/>
              </w:rPr>
              <w:t>mobile</w:t>
            </w:r>
            <w:proofErr w:type="spellEnd"/>
            <w:r w:rsidRPr="00775C24">
              <w:rPr>
                <w:lang w:val="id-ID"/>
              </w:rPr>
              <w:t xml:space="preserve">, </w:t>
            </w:r>
            <w:proofErr w:type="spellStart"/>
            <w:r w:rsidRPr="00775C24">
              <w:rPr>
                <w:lang w:val="id-ID"/>
              </w:rPr>
              <w:t>member</w:t>
            </w:r>
            <w:proofErr w:type="spellEnd"/>
            <w:r w:rsidRPr="00775C24">
              <w:rPr>
                <w:lang w:val="id-ID"/>
              </w:rPr>
              <w:t xml:space="preserve"> </w:t>
            </w:r>
            <w:r w:rsidRPr="00775C24">
              <w:rPr>
                <w:lang w:val="id-ID"/>
              </w:rPr>
              <w:lastRenderedPageBreak/>
              <w:t xml:space="preserve">dapat mengunjungi klub dan akan melihat protokol baru yang telah disiapkan untuk meneruskan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atau pembatasan jarak sosial di dalam klub. Semua </w:t>
            </w:r>
            <w:proofErr w:type="spellStart"/>
            <w:r w:rsidRPr="00775C24">
              <w:rPr>
                <w:lang w:val="id-ID"/>
              </w:rPr>
              <w:t>member</w:t>
            </w:r>
            <w:proofErr w:type="spellEnd"/>
            <w:r w:rsidRPr="00775C24">
              <w:rPr>
                <w:lang w:val="id-ID"/>
              </w:rPr>
              <w:t xml:space="preserve"> wajib menjaga jarak minimal 2 meter dari satu sama lain selama berolahraga di dalam studio dan 1,5 meter di semua area lain di dalam klub. Seluruh </w:t>
            </w:r>
            <w:proofErr w:type="spellStart"/>
            <w:r w:rsidRPr="00775C24">
              <w:rPr>
                <w:lang w:val="id-ID"/>
              </w:rPr>
              <w:t>member</w:t>
            </w:r>
            <w:proofErr w:type="spellEnd"/>
            <w:r w:rsidRPr="00775C24">
              <w:rPr>
                <w:lang w:val="id-ID"/>
              </w:rPr>
              <w:t xml:space="preserve">, staf dan tamu wajib untuk dicek suhu tubuh sebelum masuk ke klub, di mana petugas akan menolak siapa pun yang memiliki suhu tubuh lebih dari 37,30C (berdasarkan ketentuan pemerintah mengenai suhu badan maksimum untuk tubuh yang sehat). Member juga diwajibkan untuk menandatangani formulir pernyataan kesehatan sebelum dapat mulai berolahraga untuk menyatakan bahwa mereka dalam kondisi sehat, bebas dari gejala Covid-19, dan siap mengikuti semua protokol kebersihan klub. Selama beraktivitas, </w:t>
            </w:r>
            <w:proofErr w:type="spellStart"/>
            <w:r w:rsidRPr="00775C24">
              <w:rPr>
                <w:lang w:val="id-ID"/>
              </w:rPr>
              <w:t>member</w:t>
            </w:r>
            <w:proofErr w:type="spellEnd"/>
            <w:r w:rsidRPr="00775C24">
              <w:rPr>
                <w:lang w:val="id-ID"/>
              </w:rPr>
              <w:t xml:space="preserve"> wajib menjaga kebersihan pribadi dengan langkah-langkah seperti menutup mulut saat batuk / bersin, melindungi wajah dengan masker sebelum dan sesudah sesi olahraga. Sebelum klub dibuka, inspeksi telah dilakukan untuk memastikan bahwa sistem listrik, mekanik, aliran air, AC dan filtrasi udara berjalan dengan lancar dan dalam kondisi prima. Untuk menjaga kebersihan alat </w:t>
            </w:r>
            <w:proofErr w:type="spellStart"/>
            <w:r w:rsidRPr="00775C24">
              <w:rPr>
                <w:lang w:val="id-ID"/>
              </w:rPr>
              <w:t>fitnes</w:t>
            </w:r>
            <w:proofErr w:type="spellEnd"/>
            <w:r w:rsidRPr="00775C24">
              <w:rPr>
                <w:lang w:val="id-ID"/>
              </w:rPr>
              <w:t xml:space="preserve"> sehari-hari, staf dan </w:t>
            </w:r>
            <w:proofErr w:type="spellStart"/>
            <w:r w:rsidRPr="00775C24">
              <w:rPr>
                <w:lang w:val="id-ID"/>
              </w:rPr>
              <w:t>member</w:t>
            </w:r>
            <w:proofErr w:type="spellEnd"/>
            <w:r w:rsidRPr="00775C24">
              <w:rPr>
                <w:lang w:val="id-ID"/>
              </w:rPr>
              <w:t xml:space="preserve"> diwajibkan membersihkan peralatan sebelum dan sesudah digunakan dengan disinfektan yang disediakan. Selain memperkenalkan protokol keselamatan untuk klub, David juga menjelaskan adanya ketersediaan program olahraga </w:t>
            </w:r>
            <w:proofErr w:type="spellStart"/>
            <w:r w:rsidRPr="00775C24">
              <w:rPr>
                <w:lang w:val="id-ID"/>
              </w:rPr>
              <w:t>online</w:t>
            </w:r>
            <w:proofErr w:type="spellEnd"/>
            <w:r w:rsidRPr="00775C24">
              <w:rPr>
                <w:lang w:val="id-ID"/>
              </w:rPr>
              <w:t xml:space="preserve">, </w:t>
            </w:r>
            <w:proofErr w:type="spellStart"/>
            <w:r w:rsidRPr="00775C24">
              <w:rPr>
                <w:lang w:val="id-ID"/>
              </w:rPr>
              <w:t>Home</w:t>
            </w:r>
            <w:proofErr w:type="spellEnd"/>
            <w:r w:rsidRPr="00775C24">
              <w:rPr>
                <w:lang w:val="id-ID"/>
              </w:rPr>
              <w:t xml:space="preserve"> </w:t>
            </w:r>
            <w:proofErr w:type="spellStart"/>
            <w:r w:rsidRPr="00775C24">
              <w:rPr>
                <w:lang w:val="id-ID"/>
              </w:rPr>
              <w:t>Sweat</w:t>
            </w:r>
            <w:proofErr w:type="spellEnd"/>
            <w:r w:rsidRPr="00775C24">
              <w:rPr>
                <w:lang w:val="id-ID"/>
              </w:rPr>
              <w:t xml:space="preserve"> </w:t>
            </w:r>
            <w:proofErr w:type="spellStart"/>
            <w:r w:rsidRPr="00775C24">
              <w:rPr>
                <w:lang w:val="id-ID"/>
              </w:rPr>
              <w:t>Home</w:t>
            </w:r>
            <w:proofErr w:type="spellEnd"/>
            <w:r w:rsidRPr="00775C24">
              <w:rPr>
                <w:lang w:val="id-ID"/>
              </w:rPr>
              <w:t xml:space="preserve"> sebagai opsi latihan selama masa transisi ke </w:t>
            </w:r>
            <w:proofErr w:type="spellStart"/>
            <w:r w:rsidRPr="00775C24">
              <w:rPr>
                <w:lang w:val="id-ID"/>
              </w:rPr>
              <w:t>new</w:t>
            </w:r>
            <w:proofErr w:type="spellEnd"/>
            <w:r w:rsidRPr="00775C24">
              <w:rPr>
                <w:lang w:val="id-ID"/>
              </w:rPr>
              <w:t xml:space="preserve"> normal. Program ini juga menyajikan berbagai </w:t>
            </w:r>
            <w:proofErr w:type="spellStart"/>
            <w:r w:rsidRPr="00775C24">
              <w:rPr>
                <w:lang w:val="id-ID"/>
              </w:rPr>
              <w:t>pre-recorded</w:t>
            </w:r>
            <w:proofErr w:type="spellEnd"/>
            <w:r w:rsidRPr="00775C24">
              <w:rPr>
                <w:lang w:val="id-ID"/>
              </w:rPr>
              <w:t xml:space="preserve"> video olahraga yang bisa diikuti di platform media sosial </w:t>
            </w:r>
            <w:proofErr w:type="spellStart"/>
            <w:r w:rsidRPr="00775C24">
              <w:rPr>
                <w:lang w:val="id-ID"/>
              </w:rPr>
              <w:t>Fitness</w:t>
            </w:r>
            <w:proofErr w:type="spellEnd"/>
            <w:r w:rsidRPr="00775C24">
              <w:rPr>
                <w:lang w:val="id-ID"/>
              </w:rPr>
              <w:t xml:space="preserve"> First.</w:t>
            </w:r>
          </w:p>
        </w:tc>
        <w:tc>
          <w:tcPr>
            <w:tcW w:w="5597" w:type="dxa"/>
          </w:tcPr>
          <w:p w14:paraId="4C678FB7" w14:textId="3CB9AB89" w:rsidR="009E665B" w:rsidRPr="00775C24" w:rsidRDefault="009E665B" w:rsidP="009E665B">
            <w:pPr>
              <w:rPr>
                <w:lang w:val="id-ID"/>
              </w:rPr>
            </w:pPr>
            <w:r w:rsidRPr="00775C24">
              <w:rPr>
                <w:lang w:val="id-ID"/>
              </w:rPr>
              <w:lastRenderedPageBreak/>
              <w:t xml:space="preserve">David </w:t>
            </w:r>
            <w:proofErr w:type="spellStart"/>
            <w:r w:rsidRPr="00775C24">
              <w:rPr>
                <w:lang w:val="id-ID"/>
              </w:rPr>
              <w:t>Prosser</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Fitness</w:t>
            </w:r>
            <w:proofErr w:type="spellEnd"/>
            <w:r w:rsidRPr="00775C24">
              <w:rPr>
                <w:lang w:val="id-ID"/>
              </w:rPr>
              <w:t xml:space="preserve"> First Indonesia &amp; </w:t>
            </w:r>
            <w:proofErr w:type="spellStart"/>
            <w:r w:rsidRPr="00775C24">
              <w:rPr>
                <w:lang w:val="id-ID"/>
              </w:rPr>
              <w:t>Celebrity</w:t>
            </w:r>
            <w:proofErr w:type="spellEnd"/>
            <w:r w:rsidRPr="00775C24">
              <w:rPr>
                <w:lang w:val="id-ID"/>
              </w:rPr>
              <w:t xml:space="preserve"> </w:t>
            </w:r>
            <w:proofErr w:type="spellStart"/>
            <w:r w:rsidRPr="00775C24">
              <w:rPr>
                <w:lang w:val="id-ID"/>
              </w:rPr>
              <w:t>Fitness</w:t>
            </w:r>
            <w:proofErr w:type="spellEnd"/>
            <w:r w:rsidRPr="00775C24">
              <w:rPr>
                <w:lang w:val="id-ID"/>
              </w:rPr>
              <w:t xml:space="preserve"> Indonesia, menjelaskan, pembukaan klubnya telah dimulai secara bertahap. Di era pandemi ini pihaknya telah menyiapkan pengalaman latihan baru dengan tingkat keamanan dan kebersihan yang tinggi. Timnya akan memperkenalkan beberapa protokol yang berfokus kepada aplikasi </w:t>
            </w:r>
            <w:proofErr w:type="spellStart"/>
            <w:r w:rsidRPr="00775C24">
              <w:rPr>
                <w:lang w:val="id-ID"/>
              </w:rPr>
              <w:t>mobile</w:t>
            </w:r>
            <w:proofErr w:type="spellEnd"/>
            <w:r w:rsidRPr="00775C24">
              <w:rPr>
                <w:lang w:val="id-ID"/>
              </w:rPr>
              <w:t xml:space="preserve"> untuk memungkinkan melakukan </w:t>
            </w:r>
            <w:proofErr w:type="spellStart"/>
            <w:r w:rsidRPr="00775C24">
              <w:rPr>
                <w:lang w:val="id-ID"/>
              </w:rPr>
              <w:t>booking</w:t>
            </w:r>
            <w:proofErr w:type="spellEnd"/>
            <w:r w:rsidRPr="00775C24">
              <w:rPr>
                <w:lang w:val="id-ID"/>
              </w:rPr>
              <w:t xml:space="preserve"> kelas grup </w:t>
            </w:r>
            <w:proofErr w:type="spellStart"/>
            <w:r w:rsidRPr="00775C24">
              <w:rPr>
                <w:lang w:val="id-ID"/>
              </w:rPr>
              <w:t>fitness</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kebersihan pribadi dan kebersihan fasilitas </w:t>
            </w:r>
            <w:proofErr w:type="spellStart"/>
            <w:r w:rsidRPr="00775C24">
              <w:rPr>
                <w:lang w:val="id-ID"/>
              </w:rPr>
              <w:t>fitness</w:t>
            </w:r>
            <w:proofErr w:type="spellEnd"/>
            <w:r w:rsidRPr="00775C24">
              <w:rPr>
                <w:lang w:val="id-ID"/>
              </w:rPr>
              <w:t>.</w:t>
            </w:r>
            <w:r w:rsidRPr="00775C24">
              <w:rPr>
                <w:lang w:val="id-ID"/>
              </w:rPr>
              <w:br/>
            </w:r>
            <w:r w:rsidRPr="00775C24">
              <w:rPr>
                <w:lang w:val="id-ID"/>
              </w:rPr>
              <w:br/>
              <w:t xml:space="preserve">Salah satu langkah terpenting yang dijalankan pemerintah dalam </w:t>
            </w:r>
            <w:proofErr w:type="spellStart"/>
            <w:r w:rsidRPr="00775C24">
              <w:rPr>
                <w:lang w:val="id-ID"/>
              </w:rPr>
              <w:t>menganggulangi</w:t>
            </w:r>
            <w:proofErr w:type="spellEnd"/>
            <w:r w:rsidRPr="00775C24">
              <w:rPr>
                <w:lang w:val="id-ID"/>
              </w:rPr>
              <w:t xml:space="preserve"> pandemi COVID-19 adalah menerapkan kebijakan Pembatasan Sosial Berskala Besar dan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 xml:space="preserve">Untuk mencapai tujuan tersebut, kedua </w:t>
            </w:r>
            <w:proofErr w:type="spellStart"/>
            <w:r w:rsidRPr="00775C24">
              <w:rPr>
                <w:lang w:val="id-ID"/>
              </w:rPr>
              <w:t>brand</w:t>
            </w:r>
            <w:proofErr w:type="spellEnd"/>
            <w:r w:rsidRPr="00775C24">
              <w:rPr>
                <w:lang w:val="id-ID"/>
              </w:rPr>
              <w:t xml:space="preserve"> telah meluncurkan aplikasi </w:t>
            </w:r>
            <w:proofErr w:type="spellStart"/>
            <w:r w:rsidRPr="00775C24">
              <w:rPr>
                <w:lang w:val="id-ID"/>
              </w:rPr>
              <w:t>mobile</w:t>
            </w:r>
            <w:proofErr w:type="spellEnd"/>
            <w:r w:rsidRPr="00775C24">
              <w:rPr>
                <w:lang w:val="id-ID"/>
              </w:rPr>
              <w:t xml:space="preserve"> di mana </w:t>
            </w:r>
            <w:proofErr w:type="spellStart"/>
            <w:r w:rsidRPr="00775C24">
              <w:rPr>
                <w:lang w:val="id-ID"/>
              </w:rPr>
              <w:t>member</w:t>
            </w:r>
            <w:proofErr w:type="spellEnd"/>
            <w:r w:rsidRPr="00775C24">
              <w:rPr>
                <w:lang w:val="id-ID"/>
              </w:rPr>
              <w:t xml:space="preserve"> dapat lebih awal melakukan </w:t>
            </w:r>
            <w:proofErr w:type="spellStart"/>
            <w:r w:rsidRPr="00775C24">
              <w:rPr>
                <w:lang w:val="id-ID"/>
              </w:rPr>
              <w:t>booking</w:t>
            </w:r>
            <w:proofErr w:type="spellEnd"/>
            <w:r w:rsidRPr="00775C24">
              <w:rPr>
                <w:lang w:val="id-ID"/>
              </w:rPr>
              <w:t xml:space="preserve">/pemesanan untuk </w:t>
            </w:r>
            <w:proofErr w:type="spellStart"/>
            <w:r w:rsidRPr="00775C24">
              <w:rPr>
                <w:lang w:val="id-ID"/>
              </w:rPr>
              <w:t>slot</w:t>
            </w:r>
            <w:proofErr w:type="spellEnd"/>
            <w:r w:rsidRPr="00775C24">
              <w:rPr>
                <w:lang w:val="id-ID"/>
              </w:rPr>
              <w:t xml:space="preserve"> kelas grup </w:t>
            </w:r>
            <w:proofErr w:type="spellStart"/>
            <w:r w:rsidRPr="00775C24">
              <w:rPr>
                <w:lang w:val="id-ID"/>
              </w:rPr>
              <w:t>fitness</w:t>
            </w:r>
            <w:proofErr w:type="spellEnd"/>
            <w:r w:rsidRPr="00775C24">
              <w:rPr>
                <w:lang w:val="id-ID"/>
              </w:rPr>
              <w:t xml:space="preserve">. Aplikasi </w:t>
            </w:r>
            <w:proofErr w:type="spellStart"/>
            <w:r w:rsidRPr="00775C24">
              <w:rPr>
                <w:lang w:val="id-ID"/>
              </w:rPr>
              <w:t>mobile</w:t>
            </w:r>
            <w:proofErr w:type="spellEnd"/>
            <w:r w:rsidRPr="00775C24">
              <w:rPr>
                <w:lang w:val="id-ID"/>
              </w:rPr>
              <w:t xml:space="preserve"> akan mencatat pemesanan ini dan membantu para staf dalam menjaga kapasitas klub pada tingkat yang aman di 50\% seperti yang disarankan peraturan pemerintah pusat mengenai kegiatan berkelompok sosial.</w:t>
            </w:r>
            <w:r w:rsidRPr="00775C24">
              <w:rPr>
                <w:lang w:val="id-ID"/>
              </w:rPr>
              <w:br/>
            </w:r>
            <w:r w:rsidRPr="00775C24">
              <w:rPr>
                <w:lang w:val="id-ID"/>
              </w:rPr>
              <w:br/>
              <w:t>“</w:t>
            </w:r>
            <w:proofErr w:type="spellStart"/>
            <w:r w:rsidRPr="00775C24">
              <w:rPr>
                <w:lang w:val="id-ID"/>
              </w:rPr>
              <w:t>Class</w:t>
            </w:r>
            <w:proofErr w:type="spellEnd"/>
            <w:r w:rsidRPr="00775C24">
              <w:rPr>
                <w:lang w:val="id-ID"/>
              </w:rPr>
              <w:t xml:space="preserve"> </w:t>
            </w:r>
            <w:proofErr w:type="spellStart"/>
            <w:r w:rsidRPr="00775C24">
              <w:rPr>
                <w:lang w:val="id-ID"/>
              </w:rPr>
              <w:t>booking</w:t>
            </w:r>
            <w:proofErr w:type="spellEnd"/>
            <w:r w:rsidRPr="00775C24">
              <w:rPr>
                <w:lang w:val="id-ID"/>
              </w:rPr>
              <w:t xml:space="preserve"> lewat aplikasi </w:t>
            </w:r>
            <w:proofErr w:type="spellStart"/>
            <w:r w:rsidRPr="00775C24">
              <w:rPr>
                <w:lang w:val="id-ID"/>
              </w:rPr>
              <w:t>mobile</w:t>
            </w:r>
            <w:proofErr w:type="spellEnd"/>
            <w:r w:rsidRPr="00775C24">
              <w:rPr>
                <w:lang w:val="id-ID"/>
              </w:rPr>
              <w:t xml:space="preserve"> adalah cara yang efektif bagi kami dalam mengelola kebijakan pembatasan jarak sosial yang aman. Lebih dari ini, aplikasi kami sangat </w:t>
            </w:r>
            <w:proofErr w:type="spellStart"/>
            <w:r w:rsidRPr="00775C24">
              <w:rPr>
                <w:lang w:val="id-ID"/>
              </w:rPr>
              <w:t>user</w:t>
            </w:r>
            <w:proofErr w:type="spellEnd"/>
            <w:r w:rsidRPr="00775C24">
              <w:rPr>
                <w:lang w:val="id-ID"/>
              </w:rPr>
              <w:t xml:space="preserve"> </w:t>
            </w:r>
            <w:proofErr w:type="spellStart"/>
            <w:r w:rsidRPr="00775C24">
              <w:rPr>
                <w:lang w:val="id-ID"/>
              </w:rPr>
              <w:t>friendly</w:t>
            </w:r>
            <w:proofErr w:type="spellEnd"/>
            <w:r w:rsidRPr="00775C24">
              <w:rPr>
                <w:lang w:val="id-ID"/>
              </w:rPr>
              <w:t xml:space="preserve"> sehingga praktis dan nyaman bagi </w:t>
            </w:r>
            <w:proofErr w:type="spellStart"/>
            <w:r w:rsidRPr="00775C24">
              <w:rPr>
                <w:lang w:val="id-ID"/>
              </w:rPr>
              <w:t>member</w:t>
            </w:r>
            <w:proofErr w:type="spellEnd"/>
            <w:r w:rsidRPr="00775C24">
              <w:rPr>
                <w:lang w:val="id-ID"/>
              </w:rPr>
              <w:t xml:space="preserve"> untuk melakukan </w:t>
            </w:r>
            <w:proofErr w:type="spellStart"/>
            <w:r w:rsidRPr="00775C24">
              <w:rPr>
                <w:lang w:val="id-ID"/>
              </w:rPr>
              <w:t>booking</w:t>
            </w:r>
            <w:proofErr w:type="spellEnd"/>
            <w:r w:rsidRPr="00775C24">
              <w:rPr>
                <w:lang w:val="id-ID"/>
              </w:rPr>
              <w:t xml:space="preserve"> di luar klub,” kata David.</w:t>
            </w:r>
            <w:r w:rsidRPr="00775C24">
              <w:rPr>
                <w:lang w:val="id-ID"/>
              </w:rPr>
              <w:br/>
            </w:r>
            <w:r w:rsidRPr="00775C24">
              <w:rPr>
                <w:lang w:val="id-ID"/>
              </w:rPr>
              <w:lastRenderedPageBreak/>
              <w:br/>
              <w:t xml:space="preserve">Aplikasi </w:t>
            </w:r>
            <w:proofErr w:type="spellStart"/>
            <w:r w:rsidRPr="00775C24">
              <w:rPr>
                <w:lang w:val="id-ID"/>
              </w:rPr>
              <w:t>mobile</w:t>
            </w:r>
            <w:proofErr w:type="spellEnd"/>
            <w:r w:rsidRPr="00775C24">
              <w:rPr>
                <w:lang w:val="id-ID"/>
              </w:rPr>
              <w:t xml:space="preserve"> </w:t>
            </w:r>
            <w:proofErr w:type="spellStart"/>
            <w:r w:rsidRPr="00775C24">
              <w:rPr>
                <w:lang w:val="id-ID"/>
              </w:rPr>
              <w:t>Fitness</w:t>
            </w:r>
            <w:proofErr w:type="spellEnd"/>
            <w:r w:rsidRPr="00775C24">
              <w:rPr>
                <w:lang w:val="id-ID"/>
              </w:rPr>
              <w:t xml:space="preserve"> First dapat diunduh di </w:t>
            </w:r>
            <w:proofErr w:type="spellStart"/>
            <w:r w:rsidRPr="00775C24">
              <w:rPr>
                <w:lang w:val="id-ID"/>
              </w:rPr>
              <w:t>App</w:t>
            </w:r>
            <w:proofErr w:type="spellEnd"/>
            <w:r w:rsidRPr="00775C24">
              <w:rPr>
                <w:lang w:val="id-ID"/>
              </w:rPr>
              <w:t xml:space="preserve"> Store dan Google </w:t>
            </w:r>
            <w:proofErr w:type="spellStart"/>
            <w:r w:rsidRPr="00775C24">
              <w:rPr>
                <w:lang w:val="id-ID"/>
              </w:rPr>
              <w:t>Play</w:t>
            </w:r>
            <w:proofErr w:type="spellEnd"/>
            <w:r w:rsidRPr="00775C24">
              <w:rPr>
                <w:lang w:val="id-ID"/>
              </w:rPr>
              <w:t xml:space="preserve"> Store. Periode pemesanan kelas dibuka 46 jam sebelum kelas dimulai dan ditutup 5 menit sebelum kelas dimulai. Mobile </w:t>
            </w:r>
            <w:proofErr w:type="spellStart"/>
            <w:r w:rsidRPr="00775C24">
              <w:rPr>
                <w:lang w:val="id-ID"/>
              </w:rPr>
              <w:t>app</w:t>
            </w:r>
            <w:proofErr w:type="spellEnd"/>
            <w:r w:rsidRPr="00775C24">
              <w:rPr>
                <w:lang w:val="id-ID"/>
              </w:rPr>
              <w:t xml:space="preserve"> tersebut juga menyertakan fitur </w:t>
            </w:r>
            <w:proofErr w:type="spellStart"/>
            <w:r w:rsidRPr="00775C24">
              <w:rPr>
                <w:lang w:val="id-ID"/>
              </w:rPr>
              <w:t>waitlist</w:t>
            </w:r>
            <w:proofErr w:type="spellEnd"/>
            <w:r w:rsidRPr="00775C24">
              <w:rPr>
                <w:lang w:val="id-ID"/>
              </w:rPr>
              <w:t xml:space="preserve"> dan </w:t>
            </w:r>
            <w:proofErr w:type="spellStart"/>
            <w:r w:rsidRPr="00775C24">
              <w:rPr>
                <w:lang w:val="id-ID"/>
              </w:rPr>
              <w:t>penalty</w:t>
            </w:r>
            <w:proofErr w:type="spellEnd"/>
            <w:r w:rsidRPr="00775C24">
              <w:rPr>
                <w:lang w:val="id-ID"/>
              </w:rPr>
              <w:t xml:space="preserve">. Member akan masuk ke status </w:t>
            </w:r>
            <w:proofErr w:type="spellStart"/>
            <w:r w:rsidRPr="00775C24">
              <w:rPr>
                <w:lang w:val="id-ID"/>
              </w:rPr>
              <w:t>waitlist</w:t>
            </w:r>
            <w:proofErr w:type="spellEnd"/>
            <w:r w:rsidRPr="00775C24">
              <w:rPr>
                <w:lang w:val="id-ID"/>
              </w:rPr>
              <w:t xml:space="preserve"> ketika kelas yang mau di </w:t>
            </w:r>
            <w:proofErr w:type="spellStart"/>
            <w:r w:rsidRPr="00775C24">
              <w:rPr>
                <w:lang w:val="id-ID"/>
              </w:rPr>
              <w:t>booking</w:t>
            </w:r>
            <w:proofErr w:type="spellEnd"/>
            <w:r w:rsidRPr="00775C24">
              <w:rPr>
                <w:lang w:val="id-ID"/>
              </w:rPr>
              <w:t xml:space="preserve"> sudah penuh. </w:t>
            </w:r>
            <w:proofErr w:type="spellStart"/>
            <w:r w:rsidRPr="00775C24">
              <w:rPr>
                <w:lang w:val="id-ID"/>
              </w:rPr>
              <w:t>Waitlist</w:t>
            </w:r>
            <w:proofErr w:type="spellEnd"/>
            <w:r w:rsidRPr="00775C24">
              <w:rPr>
                <w:lang w:val="id-ID"/>
              </w:rPr>
              <w:t xml:space="preserve"> akan ditutup 60 menit sebelum kelas dimulai.</w:t>
            </w:r>
            <w:r w:rsidRPr="00775C24">
              <w:rPr>
                <w:lang w:val="id-ID"/>
              </w:rPr>
              <w:br/>
            </w:r>
            <w:r w:rsidRPr="00775C24">
              <w:rPr>
                <w:lang w:val="id-ID"/>
              </w:rPr>
              <w:br/>
              <w:t xml:space="preserve">Jika ingin melakukan pembatalan, </w:t>
            </w:r>
            <w:proofErr w:type="spellStart"/>
            <w:r w:rsidRPr="00775C24">
              <w:rPr>
                <w:lang w:val="id-ID"/>
              </w:rPr>
              <w:t>member</w:t>
            </w:r>
            <w:proofErr w:type="spellEnd"/>
            <w:r w:rsidRPr="00775C24">
              <w:rPr>
                <w:lang w:val="id-ID"/>
              </w:rPr>
              <w:t xml:space="preserve"> harus melakukannya selambat-lambatnya 4 jam sebelum kelas dimulai jika mereka dalam status </w:t>
            </w:r>
            <w:proofErr w:type="spellStart"/>
            <w:r w:rsidRPr="00775C24">
              <w:rPr>
                <w:lang w:val="id-ID"/>
              </w:rPr>
              <w:t>booking</w:t>
            </w:r>
            <w:proofErr w:type="spellEnd"/>
            <w:r w:rsidRPr="00775C24">
              <w:rPr>
                <w:lang w:val="id-ID"/>
              </w:rPr>
              <w:t xml:space="preserve"> biasa, dan selambat-lambarnya 5 menit sebelum kelas dimulai untuk </w:t>
            </w:r>
            <w:proofErr w:type="spellStart"/>
            <w:r w:rsidRPr="00775C24">
              <w:rPr>
                <w:lang w:val="id-ID"/>
              </w:rPr>
              <w:t>pemesanans</w:t>
            </w:r>
            <w:proofErr w:type="spellEnd"/>
            <w:r w:rsidRPr="00775C24">
              <w:rPr>
                <w:lang w:val="id-ID"/>
              </w:rPr>
              <w:t xml:space="preserve"> dengan status </w:t>
            </w:r>
            <w:proofErr w:type="spellStart"/>
            <w:r w:rsidRPr="00775C24">
              <w:rPr>
                <w:lang w:val="id-ID"/>
              </w:rPr>
              <w:t>waitlist</w:t>
            </w:r>
            <w:proofErr w:type="spellEnd"/>
            <w:r w:rsidRPr="00775C24">
              <w:rPr>
                <w:lang w:val="id-ID"/>
              </w:rPr>
              <w:t xml:space="preserve">. Untuk mengurangi potensi ketidakhadiran, </w:t>
            </w:r>
            <w:proofErr w:type="spellStart"/>
            <w:r w:rsidRPr="00775C24">
              <w:rPr>
                <w:lang w:val="id-ID"/>
              </w:rPr>
              <w:t>member</w:t>
            </w:r>
            <w:proofErr w:type="spellEnd"/>
            <w:r w:rsidRPr="00775C24">
              <w:rPr>
                <w:lang w:val="id-ID"/>
              </w:rPr>
              <w:t xml:space="preserve"> yang tidak hadir di kelas sebanyak 6 kali berturut turut dalam 30 hari akan dikenakan </w:t>
            </w:r>
            <w:proofErr w:type="spellStart"/>
            <w:r w:rsidRPr="00775C24">
              <w:rPr>
                <w:lang w:val="id-ID"/>
              </w:rPr>
              <w:t>penalty</w:t>
            </w:r>
            <w:proofErr w:type="spellEnd"/>
            <w:r w:rsidRPr="00775C24">
              <w:rPr>
                <w:lang w:val="id-ID"/>
              </w:rPr>
              <w:t xml:space="preserve"> </w:t>
            </w:r>
            <w:proofErr w:type="spellStart"/>
            <w:r w:rsidRPr="00775C24">
              <w:rPr>
                <w:lang w:val="id-ID"/>
              </w:rPr>
              <w:t>dimana</w:t>
            </w:r>
            <w:proofErr w:type="spellEnd"/>
            <w:r w:rsidRPr="00775C24">
              <w:rPr>
                <w:lang w:val="id-ID"/>
              </w:rPr>
              <w:t xml:space="preserve"> </w:t>
            </w:r>
            <w:proofErr w:type="spellStart"/>
            <w:r w:rsidRPr="00775C24">
              <w:rPr>
                <w:lang w:val="id-ID"/>
              </w:rPr>
              <w:t>member</w:t>
            </w:r>
            <w:proofErr w:type="spellEnd"/>
            <w:r w:rsidRPr="00775C24">
              <w:rPr>
                <w:lang w:val="id-ID"/>
              </w:rPr>
              <w:t xml:space="preserve"> tidak bisa melakukan </w:t>
            </w:r>
            <w:proofErr w:type="spellStart"/>
            <w:r w:rsidRPr="00775C24">
              <w:rPr>
                <w:lang w:val="id-ID"/>
              </w:rPr>
              <w:t>mobile</w:t>
            </w:r>
            <w:proofErr w:type="spellEnd"/>
            <w:r w:rsidRPr="00775C24">
              <w:rPr>
                <w:lang w:val="id-ID"/>
              </w:rPr>
              <w:t xml:space="preserve"> </w:t>
            </w:r>
            <w:proofErr w:type="spellStart"/>
            <w:r w:rsidRPr="00775C24">
              <w:rPr>
                <w:lang w:val="id-ID"/>
              </w:rPr>
              <w:t>app</w:t>
            </w:r>
            <w:proofErr w:type="spellEnd"/>
            <w:r w:rsidRPr="00775C24">
              <w:rPr>
                <w:lang w:val="id-ID"/>
              </w:rPr>
              <w:t xml:space="preserve"> </w:t>
            </w:r>
            <w:proofErr w:type="spellStart"/>
            <w:r w:rsidRPr="00775C24">
              <w:rPr>
                <w:lang w:val="id-ID"/>
              </w:rPr>
              <w:t>booking</w:t>
            </w:r>
            <w:proofErr w:type="spellEnd"/>
            <w:r w:rsidRPr="00775C24">
              <w:rPr>
                <w:lang w:val="id-ID"/>
              </w:rPr>
              <w:t xml:space="preserve"> selama 7 hari.</w:t>
            </w:r>
            <w:r w:rsidRPr="00775C24">
              <w:rPr>
                <w:lang w:val="id-ID"/>
              </w:rPr>
              <w:br/>
            </w:r>
            <w:r w:rsidRPr="00775C24">
              <w:rPr>
                <w:lang w:val="id-ID"/>
              </w:rPr>
              <w:br/>
              <w:t xml:space="preserve">Setelah membuat </w:t>
            </w:r>
            <w:proofErr w:type="spellStart"/>
            <w:r w:rsidRPr="00775C24">
              <w:rPr>
                <w:lang w:val="id-ID"/>
              </w:rPr>
              <w:t>booking</w:t>
            </w:r>
            <w:proofErr w:type="spellEnd"/>
            <w:r w:rsidRPr="00775C24">
              <w:rPr>
                <w:lang w:val="id-ID"/>
              </w:rPr>
              <w:t xml:space="preserve"> melalui aplikasi </w:t>
            </w:r>
            <w:proofErr w:type="spellStart"/>
            <w:r w:rsidRPr="00775C24">
              <w:rPr>
                <w:lang w:val="id-ID"/>
              </w:rPr>
              <w:t>mobile</w:t>
            </w:r>
            <w:proofErr w:type="spellEnd"/>
            <w:r w:rsidRPr="00775C24">
              <w:rPr>
                <w:lang w:val="id-ID"/>
              </w:rPr>
              <w:t xml:space="preserve">, </w:t>
            </w:r>
            <w:proofErr w:type="spellStart"/>
            <w:r w:rsidRPr="00775C24">
              <w:rPr>
                <w:lang w:val="id-ID"/>
              </w:rPr>
              <w:t>member</w:t>
            </w:r>
            <w:proofErr w:type="spellEnd"/>
            <w:r w:rsidRPr="00775C24">
              <w:rPr>
                <w:lang w:val="id-ID"/>
              </w:rPr>
              <w:t xml:space="preserve"> dapat mengunjungi klub dan akan melihat protokol baru yang telah disiapkan untuk meneruskan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atau pembatasan jarak sosial di dalam klub. Semua </w:t>
            </w:r>
            <w:proofErr w:type="spellStart"/>
            <w:r w:rsidRPr="00775C24">
              <w:rPr>
                <w:lang w:val="id-ID"/>
              </w:rPr>
              <w:t>member</w:t>
            </w:r>
            <w:proofErr w:type="spellEnd"/>
            <w:r w:rsidRPr="00775C24">
              <w:rPr>
                <w:lang w:val="id-ID"/>
              </w:rPr>
              <w:t xml:space="preserve"> wajib menjaga jarak minimal 2 meter dari satu sama lain selama berolahraga di dalam studio dan 1,5 meter di semua area lain di dalam klub. Kegiatan sosial seperti latihan kontak dekat dan sesi foto bersama juga disarankan untuk tidak dilakukan untuk saat ini.</w:t>
            </w:r>
            <w:r w:rsidRPr="00775C24">
              <w:rPr>
                <w:lang w:val="id-ID"/>
              </w:rPr>
              <w:br/>
            </w:r>
            <w:r w:rsidRPr="00775C24">
              <w:rPr>
                <w:lang w:val="id-ID"/>
              </w:rPr>
              <w:br/>
              <w:t xml:space="preserve">Di dalam studio klub telah dipasang dengan tanda </w:t>
            </w:r>
            <w:proofErr w:type="spellStart"/>
            <w:r w:rsidRPr="00775C24">
              <w:rPr>
                <w:lang w:val="id-ID"/>
              </w:rPr>
              <w:t>tanda</w:t>
            </w:r>
            <w:proofErr w:type="spellEnd"/>
            <w:r w:rsidRPr="00775C24">
              <w:rPr>
                <w:lang w:val="id-ID"/>
              </w:rPr>
              <w:t xml:space="preserve"> di lantai untuk menetapkan </w:t>
            </w:r>
            <w:proofErr w:type="spellStart"/>
            <w:r w:rsidRPr="00775C24">
              <w:rPr>
                <w:lang w:val="id-ID"/>
              </w:rPr>
              <w:t>spot</w:t>
            </w:r>
            <w:proofErr w:type="spellEnd"/>
            <w:r w:rsidRPr="00775C24">
              <w:rPr>
                <w:lang w:val="id-ID"/>
              </w:rPr>
              <w:t xml:space="preserve"> yang dapat digunakan setiap </w:t>
            </w:r>
            <w:proofErr w:type="spellStart"/>
            <w:r w:rsidRPr="00775C24">
              <w:rPr>
                <w:lang w:val="id-ID"/>
              </w:rPr>
              <w:t>member</w:t>
            </w:r>
            <w:proofErr w:type="spellEnd"/>
            <w:r w:rsidRPr="00775C24">
              <w:rPr>
                <w:lang w:val="id-ID"/>
              </w:rPr>
              <w:t xml:space="preserve"> di kelas ini supaya pembatasan jarak dapat dicapai saat kelas berlangsung. Selain itu, beberapa peralatan seperti </w:t>
            </w:r>
            <w:proofErr w:type="spellStart"/>
            <w:r w:rsidRPr="00775C24">
              <w:rPr>
                <w:lang w:val="id-ID"/>
              </w:rPr>
              <w:t>treadmill</w:t>
            </w:r>
            <w:proofErr w:type="spellEnd"/>
            <w:r w:rsidRPr="00775C24">
              <w:rPr>
                <w:lang w:val="id-ID"/>
              </w:rPr>
              <w:t xml:space="preserve"> dan sepeda statis ditata ulang sehingga </w:t>
            </w:r>
            <w:proofErr w:type="spellStart"/>
            <w:r w:rsidRPr="00775C24">
              <w:rPr>
                <w:lang w:val="id-ID"/>
              </w:rPr>
              <w:t>member</w:t>
            </w:r>
            <w:proofErr w:type="spellEnd"/>
            <w:r w:rsidRPr="00775C24">
              <w:rPr>
                <w:lang w:val="id-ID"/>
              </w:rPr>
              <w:t xml:space="preserve"> hanya bisa menggunakan alat dengan posisi berselang-seling </w:t>
            </w:r>
            <w:proofErr w:type="spellStart"/>
            <w:r w:rsidRPr="00775C24">
              <w:rPr>
                <w:lang w:val="id-ID"/>
              </w:rPr>
              <w:t>dimana</w:t>
            </w:r>
            <w:proofErr w:type="spellEnd"/>
            <w:r w:rsidRPr="00775C24">
              <w:rPr>
                <w:lang w:val="id-ID"/>
              </w:rPr>
              <w:t xml:space="preserve"> akan ada </w:t>
            </w:r>
            <w:proofErr w:type="spellStart"/>
            <w:r w:rsidRPr="00775C24">
              <w:rPr>
                <w:lang w:val="id-ID"/>
              </w:rPr>
              <w:t>treadmill</w:t>
            </w:r>
            <w:proofErr w:type="spellEnd"/>
            <w:r w:rsidRPr="00775C24">
              <w:rPr>
                <w:lang w:val="id-ID"/>
              </w:rPr>
              <w:t xml:space="preserve"> atau sepeda statis yang kosong untuk memberi jarak antara </w:t>
            </w:r>
            <w:proofErr w:type="spellStart"/>
            <w:r w:rsidRPr="00775C24">
              <w:rPr>
                <w:lang w:val="id-ID"/>
              </w:rPr>
              <w:t>member</w:t>
            </w:r>
            <w:proofErr w:type="spellEnd"/>
            <w:r w:rsidRPr="00775C24">
              <w:rPr>
                <w:lang w:val="id-ID"/>
              </w:rPr>
              <w:t xml:space="preserve"> satu sama lain.</w:t>
            </w:r>
            <w:r w:rsidRPr="00775C24">
              <w:rPr>
                <w:lang w:val="id-ID"/>
              </w:rPr>
              <w:br/>
            </w:r>
            <w:r w:rsidRPr="00775C24">
              <w:rPr>
                <w:lang w:val="id-ID"/>
              </w:rPr>
              <w:br/>
              <w:t xml:space="preserve">“Protokol baru kami akan memastikan bahwa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dipraktikkan di seluruh bagian klub, termasuk area latihan dana di dalam ruangan loker di mana </w:t>
            </w:r>
            <w:proofErr w:type="spellStart"/>
            <w:r w:rsidRPr="00775C24">
              <w:rPr>
                <w:lang w:val="id-ID"/>
              </w:rPr>
              <w:t>member</w:t>
            </w:r>
            <w:proofErr w:type="spellEnd"/>
            <w:r w:rsidRPr="00775C24">
              <w:rPr>
                <w:lang w:val="id-ID"/>
              </w:rPr>
              <w:t xml:space="preserve"> hanya bisa menggunakan loker yang tidak </w:t>
            </w:r>
            <w:r w:rsidRPr="00775C24">
              <w:rPr>
                <w:lang w:val="id-ID"/>
              </w:rPr>
              <w:lastRenderedPageBreak/>
              <w:t>ditandai tanda silang,” jelas David.</w:t>
            </w:r>
            <w:r w:rsidRPr="00775C24">
              <w:rPr>
                <w:lang w:val="id-ID"/>
              </w:rPr>
              <w:br/>
            </w:r>
            <w:r w:rsidRPr="00775C24">
              <w:rPr>
                <w:lang w:val="id-ID"/>
              </w:rPr>
              <w:br/>
              <w:t xml:space="preserve">Seluruh </w:t>
            </w:r>
            <w:proofErr w:type="spellStart"/>
            <w:r w:rsidRPr="00775C24">
              <w:rPr>
                <w:lang w:val="id-ID"/>
              </w:rPr>
              <w:t>member</w:t>
            </w:r>
            <w:proofErr w:type="spellEnd"/>
            <w:r w:rsidRPr="00775C24">
              <w:rPr>
                <w:lang w:val="id-ID"/>
              </w:rPr>
              <w:t xml:space="preserve">, staf dan tamu wajib untuk dicek suhu tubuh sebelum masuk ke klub, di mana petugas akan menolak siapa pun yang memiliki suhu tubuh lebih dari 37,30C (berdasarkan ketentuan pemerintah mengenai suhu badan maksimum untuk tubuh yang sehat). Untuk mengurangi kontak fisik saat pertukaran kartu </w:t>
            </w:r>
            <w:proofErr w:type="spellStart"/>
            <w:r w:rsidRPr="00775C24">
              <w:rPr>
                <w:lang w:val="id-ID"/>
              </w:rPr>
              <w:t>membership</w:t>
            </w:r>
            <w:proofErr w:type="spellEnd"/>
            <w:r w:rsidRPr="00775C24">
              <w:rPr>
                <w:lang w:val="id-ID"/>
              </w:rPr>
              <w:t xml:space="preserve"> di pintu masuk, </w:t>
            </w:r>
            <w:proofErr w:type="spellStart"/>
            <w:r w:rsidRPr="00775C24">
              <w:rPr>
                <w:lang w:val="id-ID"/>
              </w:rPr>
              <w:t>member</w:t>
            </w:r>
            <w:proofErr w:type="spellEnd"/>
            <w:r w:rsidRPr="00775C24">
              <w:rPr>
                <w:lang w:val="id-ID"/>
              </w:rPr>
              <w:t xml:space="preserve"> dapat melakukan </w:t>
            </w:r>
            <w:proofErr w:type="spellStart"/>
            <w:r w:rsidRPr="00775C24">
              <w:rPr>
                <w:lang w:val="id-ID"/>
              </w:rPr>
              <w:t>check</w:t>
            </w:r>
            <w:proofErr w:type="spellEnd"/>
            <w:r w:rsidRPr="00775C24">
              <w:rPr>
                <w:lang w:val="id-ID"/>
              </w:rPr>
              <w:t xml:space="preserve">-in dan </w:t>
            </w:r>
            <w:proofErr w:type="spellStart"/>
            <w:r w:rsidRPr="00775C24">
              <w:rPr>
                <w:lang w:val="id-ID"/>
              </w:rPr>
              <w:t>check-out</w:t>
            </w:r>
            <w:proofErr w:type="spellEnd"/>
            <w:r w:rsidRPr="00775C24">
              <w:rPr>
                <w:lang w:val="id-ID"/>
              </w:rPr>
              <w:t xml:space="preserve"> sendiri dengan memindai kartu ke mesin kartu pemindai.</w:t>
            </w:r>
            <w:r w:rsidRPr="00775C24">
              <w:rPr>
                <w:lang w:val="id-ID"/>
              </w:rPr>
              <w:br/>
            </w:r>
            <w:r w:rsidRPr="00775C24">
              <w:rPr>
                <w:lang w:val="id-ID"/>
              </w:rPr>
              <w:br/>
              <w:t xml:space="preserve">Member juga diwajibkan untuk menandatangani formulir pernyataan kesehatan sebelum dapat mulai berolahraga untuk menyatakan bahwa mereka dalam kondisi sehat, bebas dari gejala Covid-19, dan siap mengikuti semua protokol kebersihan klub. “Member adalah bagian terbesar di klub kami dan </w:t>
            </w:r>
            <w:proofErr w:type="spellStart"/>
            <w:r w:rsidRPr="00775C24">
              <w:rPr>
                <w:lang w:val="id-ID"/>
              </w:rPr>
              <w:t>staff</w:t>
            </w:r>
            <w:proofErr w:type="spellEnd"/>
            <w:r w:rsidRPr="00775C24">
              <w:rPr>
                <w:lang w:val="id-ID"/>
              </w:rPr>
              <w:t xml:space="preserve"> sudah ditugaskan untuk menjalankan protokol baru, namun para </w:t>
            </w:r>
            <w:proofErr w:type="spellStart"/>
            <w:r w:rsidRPr="00775C24">
              <w:rPr>
                <w:lang w:val="id-ID"/>
              </w:rPr>
              <w:t>member</w:t>
            </w:r>
            <w:proofErr w:type="spellEnd"/>
            <w:r w:rsidRPr="00775C24">
              <w:rPr>
                <w:lang w:val="id-ID"/>
              </w:rPr>
              <w:t xml:space="preserve"> juga mempunyai peran penting untuk mengikuti pedoman kesehatan baru agar kebersihan dan keamanan klub dapat dicapai secara efisien dan konsisten,” tegas David.</w:t>
            </w:r>
            <w:r w:rsidRPr="00775C24">
              <w:rPr>
                <w:lang w:val="id-ID"/>
              </w:rPr>
              <w:br/>
            </w:r>
            <w:r w:rsidRPr="00775C24">
              <w:rPr>
                <w:lang w:val="id-ID"/>
              </w:rPr>
              <w:br/>
              <w:t xml:space="preserve">Selama beraktivitas, </w:t>
            </w:r>
            <w:proofErr w:type="spellStart"/>
            <w:r w:rsidRPr="00775C24">
              <w:rPr>
                <w:lang w:val="id-ID"/>
              </w:rPr>
              <w:t>member</w:t>
            </w:r>
            <w:proofErr w:type="spellEnd"/>
            <w:r w:rsidRPr="00775C24">
              <w:rPr>
                <w:lang w:val="id-ID"/>
              </w:rPr>
              <w:t xml:space="preserve"> wajib menjaga kebersihan pribadi dengan langkah-langkah seperti menutup mulut saat batuk / bersin, melindungi wajah dengan masker sebelum dan sesudah sesi olahraga, serta rajin bersihkan tangan dengan </w:t>
            </w:r>
            <w:proofErr w:type="spellStart"/>
            <w:r w:rsidRPr="00775C24">
              <w:rPr>
                <w:lang w:val="id-ID"/>
              </w:rPr>
              <w:t>sanitizer</w:t>
            </w:r>
            <w:proofErr w:type="spellEnd"/>
            <w:r w:rsidRPr="00775C24">
              <w:rPr>
                <w:lang w:val="id-ID"/>
              </w:rPr>
              <w:t xml:space="preserve"> yang disediakan di beberapa titik di klub seperti </w:t>
            </w:r>
            <w:proofErr w:type="spellStart"/>
            <w:r w:rsidRPr="00775C24">
              <w:rPr>
                <w:lang w:val="id-ID"/>
              </w:rPr>
              <w:t>didepan</w:t>
            </w:r>
            <w:proofErr w:type="spellEnd"/>
            <w:r w:rsidRPr="00775C24">
              <w:rPr>
                <w:lang w:val="id-ID"/>
              </w:rPr>
              <w:t xml:space="preserve"> klub, dalam klub dan ruangan loker. Selain itu, </w:t>
            </w:r>
            <w:proofErr w:type="spellStart"/>
            <w:r w:rsidRPr="00775C24">
              <w:rPr>
                <w:lang w:val="id-ID"/>
              </w:rPr>
              <w:t>member</w:t>
            </w:r>
            <w:proofErr w:type="spellEnd"/>
            <w:r w:rsidRPr="00775C24">
              <w:rPr>
                <w:lang w:val="id-ID"/>
              </w:rPr>
              <w:t xml:space="preserve"> juga disarankan untuk membawa handuk dan beberapa alat pelengkap olahraga seperti yoga mat, yoga </w:t>
            </w:r>
            <w:proofErr w:type="spellStart"/>
            <w:r w:rsidRPr="00775C24">
              <w:rPr>
                <w:lang w:val="id-ID"/>
              </w:rPr>
              <w:t>hammock</w:t>
            </w:r>
            <w:proofErr w:type="spellEnd"/>
            <w:r w:rsidRPr="00775C24">
              <w:rPr>
                <w:lang w:val="id-ID"/>
              </w:rPr>
              <w:t xml:space="preserve">, </w:t>
            </w:r>
            <w:proofErr w:type="spellStart"/>
            <w:r w:rsidRPr="00775C24">
              <w:rPr>
                <w:lang w:val="id-ID"/>
              </w:rPr>
              <w:t>boxing</w:t>
            </w:r>
            <w:proofErr w:type="spellEnd"/>
            <w:r w:rsidRPr="00775C24">
              <w:rPr>
                <w:lang w:val="id-ID"/>
              </w:rPr>
              <w:t xml:space="preserve"> </w:t>
            </w:r>
            <w:proofErr w:type="spellStart"/>
            <w:r w:rsidRPr="00775C24">
              <w:rPr>
                <w:lang w:val="id-ID"/>
              </w:rPr>
              <w:t>gloves</w:t>
            </w:r>
            <w:proofErr w:type="spellEnd"/>
            <w:r w:rsidRPr="00775C24">
              <w:rPr>
                <w:lang w:val="id-ID"/>
              </w:rPr>
              <w:t xml:space="preserve"> </w:t>
            </w:r>
            <w:proofErr w:type="spellStart"/>
            <w:r w:rsidRPr="00775C24">
              <w:rPr>
                <w:lang w:val="id-ID"/>
              </w:rPr>
              <w:t>and</w:t>
            </w:r>
            <w:proofErr w:type="spellEnd"/>
            <w:r w:rsidRPr="00775C24">
              <w:rPr>
                <w:lang w:val="id-ID"/>
              </w:rPr>
              <w:t xml:space="preserve"> alat </w:t>
            </w:r>
            <w:proofErr w:type="spellStart"/>
            <w:r w:rsidRPr="00775C24">
              <w:rPr>
                <w:lang w:val="id-ID"/>
              </w:rPr>
              <w:t>suspension</w:t>
            </w:r>
            <w:proofErr w:type="spellEnd"/>
            <w:r w:rsidRPr="00775C24">
              <w:rPr>
                <w:lang w:val="id-ID"/>
              </w:rPr>
              <w:t>.</w:t>
            </w:r>
            <w:r w:rsidRPr="00775C24">
              <w:rPr>
                <w:lang w:val="id-ID"/>
              </w:rPr>
              <w:br/>
            </w:r>
            <w:r w:rsidRPr="00775C24">
              <w:rPr>
                <w:lang w:val="id-ID"/>
              </w:rPr>
              <w:br/>
              <w:t xml:space="preserve">Sebelum klub dibuka, inspeksi telah dilakukan untuk memastikan bahwa sistem listrik, mekanik, aliran air, AC dan filtrasi udara berjalan dengan lancar dan dalam kondisi prima. Untuk menjaga kebersihan alat </w:t>
            </w:r>
            <w:proofErr w:type="spellStart"/>
            <w:r w:rsidRPr="00775C24">
              <w:rPr>
                <w:lang w:val="id-ID"/>
              </w:rPr>
              <w:t>fitnes</w:t>
            </w:r>
            <w:proofErr w:type="spellEnd"/>
            <w:r w:rsidRPr="00775C24">
              <w:rPr>
                <w:lang w:val="id-ID"/>
              </w:rPr>
              <w:t xml:space="preserve"> sehari-hari, staf dan </w:t>
            </w:r>
            <w:proofErr w:type="spellStart"/>
            <w:r w:rsidRPr="00775C24">
              <w:rPr>
                <w:lang w:val="id-ID"/>
              </w:rPr>
              <w:t>member</w:t>
            </w:r>
            <w:proofErr w:type="spellEnd"/>
            <w:r w:rsidRPr="00775C24">
              <w:rPr>
                <w:lang w:val="id-ID"/>
              </w:rPr>
              <w:t xml:space="preserve"> diwajibkan untuk membersihkan peralatan sebelum dan sesudah digunakan dengan disinfektan yang disediakan. Staf juga akan memastikan bahwa semua studio latihan dibersihkan di saat kelas selesai dan sebelum kelas selanjutnya dimulai.</w:t>
            </w:r>
            <w:r w:rsidRPr="00775C24">
              <w:rPr>
                <w:lang w:val="id-ID"/>
              </w:rPr>
              <w:br/>
            </w:r>
            <w:r w:rsidRPr="00775C24">
              <w:rPr>
                <w:lang w:val="id-ID"/>
              </w:rPr>
              <w:lastRenderedPageBreak/>
              <w:br/>
              <w:t xml:space="preserve">Meskipun protokol kebersihan yang diterapkan sangat lengkap, namun beberapa fasilitas </w:t>
            </w:r>
            <w:proofErr w:type="spellStart"/>
            <w:r w:rsidRPr="00775C24">
              <w:rPr>
                <w:lang w:val="id-ID"/>
              </w:rPr>
              <w:t>fitnes</w:t>
            </w:r>
            <w:proofErr w:type="spellEnd"/>
            <w:r w:rsidRPr="00775C24">
              <w:rPr>
                <w:lang w:val="id-ID"/>
              </w:rPr>
              <w:t xml:space="preserve"> tetap tidak akan dibuka saat ini. “Meskipun kami ingin memberi kenikmatan pengalaman olahraga yang lengkap, tapi demi keselamatan </w:t>
            </w:r>
            <w:proofErr w:type="spellStart"/>
            <w:r w:rsidRPr="00775C24">
              <w:rPr>
                <w:lang w:val="id-ID"/>
              </w:rPr>
              <w:t>member</w:t>
            </w:r>
            <w:proofErr w:type="spellEnd"/>
            <w:r w:rsidRPr="00775C24">
              <w:rPr>
                <w:lang w:val="id-ID"/>
              </w:rPr>
              <w:t xml:space="preserve">, kami telah memutuskan bahwa fasilitas sauna, </w:t>
            </w:r>
            <w:proofErr w:type="spellStart"/>
            <w:r w:rsidRPr="00775C24">
              <w:rPr>
                <w:lang w:val="id-ID"/>
              </w:rPr>
              <w:t>steam</w:t>
            </w:r>
            <w:proofErr w:type="spellEnd"/>
            <w:r w:rsidRPr="00775C24">
              <w:rPr>
                <w:lang w:val="id-ID"/>
              </w:rPr>
              <w:t xml:space="preserve"> </w:t>
            </w:r>
            <w:proofErr w:type="spellStart"/>
            <w:r w:rsidRPr="00775C24">
              <w:rPr>
                <w:lang w:val="id-ID"/>
              </w:rPr>
              <w:t>room</w:t>
            </w:r>
            <w:proofErr w:type="spellEnd"/>
            <w:r w:rsidRPr="00775C24">
              <w:rPr>
                <w:lang w:val="id-ID"/>
              </w:rPr>
              <w:t xml:space="preserve"> dan kolam renang akan ditutup sementara sampai pemberitahuan lebih lanjut,” kata David.</w:t>
            </w:r>
            <w:r w:rsidRPr="00775C24">
              <w:rPr>
                <w:lang w:val="id-ID"/>
              </w:rPr>
              <w:br/>
            </w:r>
            <w:r w:rsidRPr="00775C24">
              <w:rPr>
                <w:lang w:val="id-ID"/>
              </w:rPr>
              <w:br/>
              <w:t xml:space="preserve">Selain memperkenalkan protokol keselamatan untuk klub, David juga menjelaskan adanya ketersediaan program olahraga </w:t>
            </w:r>
            <w:proofErr w:type="spellStart"/>
            <w:r w:rsidRPr="00775C24">
              <w:rPr>
                <w:lang w:val="id-ID"/>
              </w:rPr>
              <w:t>online</w:t>
            </w:r>
            <w:proofErr w:type="spellEnd"/>
            <w:r w:rsidRPr="00775C24">
              <w:rPr>
                <w:lang w:val="id-ID"/>
              </w:rPr>
              <w:t xml:space="preserve">, </w:t>
            </w:r>
            <w:proofErr w:type="spellStart"/>
            <w:r w:rsidRPr="00775C24">
              <w:rPr>
                <w:lang w:val="id-ID"/>
              </w:rPr>
              <w:t>Home</w:t>
            </w:r>
            <w:proofErr w:type="spellEnd"/>
            <w:r w:rsidRPr="00775C24">
              <w:rPr>
                <w:lang w:val="id-ID"/>
              </w:rPr>
              <w:t xml:space="preserve"> </w:t>
            </w:r>
            <w:proofErr w:type="spellStart"/>
            <w:r w:rsidRPr="00775C24">
              <w:rPr>
                <w:lang w:val="id-ID"/>
              </w:rPr>
              <w:t>Sweat</w:t>
            </w:r>
            <w:proofErr w:type="spellEnd"/>
            <w:r w:rsidRPr="00775C24">
              <w:rPr>
                <w:lang w:val="id-ID"/>
              </w:rPr>
              <w:t xml:space="preserve"> </w:t>
            </w:r>
            <w:proofErr w:type="spellStart"/>
            <w:r w:rsidRPr="00775C24">
              <w:rPr>
                <w:lang w:val="id-ID"/>
              </w:rPr>
              <w:t>Home</w:t>
            </w:r>
            <w:proofErr w:type="spellEnd"/>
            <w:r w:rsidRPr="00775C24">
              <w:rPr>
                <w:lang w:val="id-ID"/>
              </w:rPr>
              <w:t xml:space="preserve"> sebagai opsi latihan selama masa transisi ke </w:t>
            </w:r>
            <w:proofErr w:type="spellStart"/>
            <w:r w:rsidRPr="00775C24">
              <w:rPr>
                <w:lang w:val="id-ID"/>
              </w:rPr>
              <w:t>new</w:t>
            </w:r>
            <w:proofErr w:type="spellEnd"/>
            <w:r w:rsidRPr="00775C24">
              <w:rPr>
                <w:lang w:val="id-ID"/>
              </w:rPr>
              <w:t xml:space="preserve"> normal. “Dengan menghadirkan kelas olahraga seperti </w:t>
            </w:r>
            <w:proofErr w:type="spellStart"/>
            <w:r w:rsidRPr="00775C24">
              <w:rPr>
                <w:lang w:val="id-ID"/>
              </w:rPr>
              <w:t>Cardio</w:t>
            </w:r>
            <w:proofErr w:type="spellEnd"/>
            <w:r w:rsidRPr="00775C24">
              <w:rPr>
                <w:lang w:val="id-ID"/>
              </w:rPr>
              <w:t xml:space="preserve">, Dance, </w:t>
            </w:r>
            <w:proofErr w:type="spellStart"/>
            <w:r w:rsidRPr="00775C24">
              <w:rPr>
                <w:lang w:val="id-ID"/>
              </w:rPr>
              <w:t>Strength</w:t>
            </w:r>
            <w:proofErr w:type="spellEnd"/>
            <w:r w:rsidRPr="00775C24">
              <w:rPr>
                <w:lang w:val="id-ID"/>
              </w:rPr>
              <w:t xml:space="preserve"> </w:t>
            </w:r>
            <w:proofErr w:type="spellStart"/>
            <w:r w:rsidRPr="00775C24">
              <w:rPr>
                <w:lang w:val="id-ID"/>
              </w:rPr>
              <w:t>Training</w:t>
            </w:r>
            <w:proofErr w:type="spellEnd"/>
            <w:r w:rsidRPr="00775C24">
              <w:rPr>
                <w:lang w:val="id-ID"/>
              </w:rPr>
              <w:t xml:space="preserve">, Yoga dan </w:t>
            </w:r>
            <w:proofErr w:type="spellStart"/>
            <w:r w:rsidRPr="00775C24">
              <w:rPr>
                <w:lang w:val="id-ID"/>
              </w:rPr>
              <w:t>Zumba</w:t>
            </w:r>
            <w:proofErr w:type="spellEnd"/>
            <w:r w:rsidRPr="00775C24">
              <w:rPr>
                <w:lang w:val="id-ID"/>
              </w:rPr>
              <w:t xml:space="preserve">, </w:t>
            </w:r>
            <w:proofErr w:type="spellStart"/>
            <w:r w:rsidRPr="00775C24">
              <w:rPr>
                <w:lang w:val="id-ID"/>
              </w:rPr>
              <w:t>Home</w:t>
            </w:r>
            <w:proofErr w:type="spellEnd"/>
            <w:r w:rsidRPr="00775C24">
              <w:rPr>
                <w:lang w:val="id-ID"/>
              </w:rPr>
              <w:t xml:space="preserve"> </w:t>
            </w:r>
            <w:proofErr w:type="spellStart"/>
            <w:r w:rsidRPr="00775C24">
              <w:rPr>
                <w:lang w:val="id-ID"/>
              </w:rPr>
              <w:t>Sweat</w:t>
            </w:r>
            <w:proofErr w:type="spellEnd"/>
            <w:r w:rsidRPr="00775C24">
              <w:rPr>
                <w:lang w:val="id-ID"/>
              </w:rPr>
              <w:t xml:space="preserve"> </w:t>
            </w:r>
            <w:proofErr w:type="spellStart"/>
            <w:r w:rsidRPr="00775C24">
              <w:rPr>
                <w:lang w:val="id-ID"/>
              </w:rPr>
              <w:t>Home</w:t>
            </w:r>
            <w:proofErr w:type="spellEnd"/>
            <w:r w:rsidRPr="00775C24">
              <w:rPr>
                <w:lang w:val="id-ID"/>
              </w:rPr>
              <w:t xml:space="preserve"> adalah cara yang praktis bagi </w:t>
            </w:r>
            <w:proofErr w:type="spellStart"/>
            <w:r w:rsidRPr="00775C24">
              <w:rPr>
                <w:lang w:val="id-ID"/>
              </w:rPr>
              <w:t>member</w:t>
            </w:r>
            <w:proofErr w:type="spellEnd"/>
            <w:r w:rsidRPr="00775C24">
              <w:rPr>
                <w:lang w:val="id-ID"/>
              </w:rPr>
              <w:t xml:space="preserve"> untuk mulai berolahraga hari ini juga sambil menunggu klub kami untuk sepenuhnya dibuka kembali,” ujarnya.</w:t>
            </w:r>
            <w:r w:rsidRPr="00775C24">
              <w:rPr>
                <w:lang w:val="id-ID"/>
              </w:rPr>
              <w:br/>
            </w:r>
            <w:r w:rsidRPr="00775C24">
              <w:rPr>
                <w:lang w:val="id-ID"/>
              </w:rPr>
              <w:br/>
              <w:t xml:space="preserve">Program ini juga menyajikan berbagai </w:t>
            </w:r>
            <w:proofErr w:type="spellStart"/>
            <w:r w:rsidRPr="00775C24">
              <w:rPr>
                <w:lang w:val="id-ID"/>
              </w:rPr>
              <w:t>pre-recorded</w:t>
            </w:r>
            <w:proofErr w:type="spellEnd"/>
            <w:r w:rsidRPr="00775C24">
              <w:rPr>
                <w:lang w:val="id-ID"/>
              </w:rPr>
              <w:t xml:space="preserve"> video olahraga yang bisa diikuti di platform media sosial </w:t>
            </w:r>
            <w:proofErr w:type="spellStart"/>
            <w:r w:rsidRPr="00775C24">
              <w:rPr>
                <w:lang w:val="id-ID"/>
              </w:rPr>
              <w:t>Fitness</w:t>
            </w:r>
            <w:proofErr w:type="spellEnd"/>
            <w:r w:rsidRPr="00775C24">
              <w:rPr>
                <w:lang w:val="id-ID"/>
              </w:rPr>
              <w:t xml:space="preserve"> First. “Kami juga menyediakan tambahan 6 video kelas olahraga setiap minggu untuk memotivasi </w:t>
            </w:r>
            <w:proofErr w:type="spellStart"/>
            <w:r w:rsidRPr="00775C24">
              <w:rPr>
                <w:lang w:val="id-ID"/>
              </w:rPr>
              <w:t>member</w:t>
            </w:r>
            <w:proofErr w:type="spellEnd"/>
            <w:r w:rsidRPr="00775C24">
              <w:rPr>
                <w:lang w:val="id-ID"/>
              </w:rPr>
              <w:t xml:space="preserve"> agar tetap aktif dan fit. Saat ini, media sosial kami telah dikunjungi lebih dari 1 juta pemirsa dengan jumlah </w:t>
            </w:r>
            <w:proofErr w:type="spellStart"/>
            <w:r w:rsidRPr="00775C24">
              <w:rPr>
                <w:lang w:val="id-ID"/>
              </w:rPr>
              <w:t>views</w:t>
            </w:r>
            <w:proofErr w:type="spellEnd"/>
            <w:r w:rsidRPr="00775C24">
              <w:rPr>
                <w:lang w:val="id-ID"/>
              </w:rPr>
              <w:t xml:space="preserve"> sebanyak 3 juta,” tambah David.</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C013E57" w14:textId="39F67DE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16D470FC" w14:textId="77777777" w:rsidTr="009E665B">
        <w:tc>
          <w:tcPr>
            <w:tcW w:w="671" w:type="dxa"/>
          </w:tcPr>
          <w:p w14:paraId="14B7CEEF" w14:textId="1A005E1A" w:rsidR="009E665B" w:rsidRPr="00775C24" w:rsidRDefault="009E665B" w:rsidP="009E665B">
            <w:pPr>
              <w:rPr>
                <w:lang w:val="id-ID"/>
              </w:rPr>
            </w:pPr>
            <w:r w:rsidRPr="00775C24">
              <w:rPr>
                <w:lang w:val="id-ID"/>
              </w:rPr>
              <w:lastRenderedPageBreak/>
              <w:t>206</w:t>
            </w:r>
          </w:p>
        </w:tc>
        <w:tc>
          <w:tcPr>
            <w:tcW w:w="2777" w:type="dxa"/>
          </w:tcPr>
          <w:p w14:paraId="6A8A67C9" w14:textId="098D26A8" w:rsidR="009E665B" w:rsidRPr="00775C24" w:rsidRDefault="009E665B" w:rsidP="009E665B">
            <w:pPr>
              <w:rPr>
                <w:lang w:val="id-ID"/>
              </w:rPr>
            </w:pPr>
            <w:r w:rsidRPr="00775C24">
              <w:rPr>
                <w:lang w:val="id-ID"/>
              </w:rPr>
              <w:t xml:space="preserve">3 Aspek Protokol </w:t>
            </w:r>
            <w:proofErr w:type="spellStart"/>
            <w:r w:rsidRPr="00775C24">
              <w:rPr>
                <w:lang w:val="id-ID"/>
              </w:rPr>
              <w:t>Covid</w:t>
            </w:r>
            <w:proofErr w:type="spellEnd"/>
            <w:r w:rsidRPr="00775C24">
              <w:rPr>
                <w:lang w:val="id-ID"/>
              </w:rPr>
              <w:t xml:space="preserve"> XL Axiata</w:t>
            </w:r>
          </w:p>
        </w:tc>
        <w:tc>
          <w:tcPr>
            <w:tcW w:w="4550" w:type="dxa"/>
          </w:tcPr>
          <w:p w14:paraId="5ABC765D" w14:textId="53CFCF4B" w:rsidR="009E665B" w:rsidRPr="00775C24" w:rsidRDefault="009E665B" w:rsidP="009E665B">
            <w:pPr>
              <w:rPr>
                <w:lang w:val="id-ID"/>
              </w:rPr>
            </w:pPr>
            <w:r w:rsidRPr="00775C24">
              <w:rPr>
                <w:lang w:val="id-ID"/>
              </w:rPr>
              <w:t>-</w:t>
            </w:r>
          </w:p>
        </w:tc>
        <w:tc>
          <w:tcPr>
            <w:tcW w:w="5597" w:type="dxa"/>
          </w:tcPr>
          <w:p w14:paraId="0B15C0A7" w14:textId="66505758" w:rsidR="009E665B" w:rsidRPr="00775C24" w:rsidRDefault="009E665B" w:rsidP="009E665B">
            <w:pPr>
              <w:rPr>
                <w:lang w:val="id-ID"/>
              </w:rPr>
            </w:pPr>
            <w:r w:rsidRPr="00775C24">
              <w:rPr>
                <w:lang w:val="id-ID"/>
              </w:rPr>
              <w:t>nan</w:t>
            </w:r>
          </w:p>
        </w:tc>
        <w:tc>
          <w:tcPr>
            <w:tcW w:w="1964" w:type="dxa"/>
          </w:tcPr>
          <w:p w14:paraId="5C8C8B9A" w14:textId="3333C8C6"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1F3850BB" w14:textId="77777777" w:rsidTr="009E665B">
        <w:tc>
          <w:tcPr>
            <w:tcW w:w="671" w:type="dxa"/>
          </w:tcPr>
          <w:p w14:paraId="6EFF2572" w14:textId="3B5CD40A" w:rsidR="009E665B" w:rsidRPr="00775C24" w:rsidRDefault="009E665B" w:rsidP="009E665B">
            <w:pPr>
              <w:rPr>
                <w:lang w:val="id-ID"/>
              </w:rPr>
            </w:pPr>
            <w:r w:rsidRPr="00775C24">
              <w:rPr>
                <w:lang w:val="id-ID"/>
              </w:rPr>
              <w:lastRenderedPageBreak/>
              <w:t>207</w:t>
            </w:r>
          </w:p>
        </w:tc>
        <w:tc>
          <w:tcPr>
            <w:tcW w:w="2777" w:type="dxa"/>
          </w:tcPr>
          <w:p w14:paraId="4D4C8591" w14:textId="24C19163" w:rsidR="009E665B" w:rsidRPr="00775C24" w:rsidRDefault="009E665B" w:rsidP="009E665B">
            <w:pPr>
              <w:rPr>
                <w:lang w:val="id-ID"/>
              </w:rPr>
            </w:pPr>
            <w:r w:rsidRPr="00775C24">
              <w:rPr>
                <w:lang w:val="id-ID"/>
              </w:rPr>
              <w:t>BPR KAS Terapkan Pendekatan Personal dengan Sentuhan Digital</w:t>
            </w:r>
          </w:p>
        </w:tc>
        <w:tc>
          <w:tcPr>
            <w:tcW w:w="4550" w:type="dxa"/>
          </w:tcPr>
          <w:p w14:paraId="0BACEEF6" w14:textId="6F8551EB" w:rsidR="009E665B" w:rsidRPr="00775C24" w:rsidRDefault="009E665B" w:rsidP="009E665B">
            <w:pPr>
              <w:rPr>
                <w:lang w:val="id-ID"/>
              </w:rPr>
            </w:pPr>
            <w:r w:rsidRPr="00775C24">
              <w:rPr>
                <w:lang w:val="id-ID"/>
              </w:rPr>
              <w:t xml:space="preserve">Menurut Rio Christian, Direktur Utama BPR KAS, protokol kesehatan BPR yang berlokasi di Bali ini seperti menjaga kebersihan lingkungan kerja, melakukan </w:t>
            </w:r>
            <w:proofErr w:type="spellStart"/>
            <w:r w:rsidRPr="00775C24">
              <w:rPr>
                <w:lang w:val="id-ID"/>
              </w:rPr>
              <w:t>fungigasi</w:t>
            </w:r>
            <w:proofErr w:type="spellEnd"/>
            <w:r w:rsidRPr="00775C24">
              <w:rPr>
                <w:lang w:val="id-ID"/>
              </w:rPr>
              <w:t xml:space="preserve"> bulanan, karyawan diwajibkan memakai masker medis, karyawan dan nasabah wajib cuci tangan sebelum masuk kantor, melakukan pengecekan suhu tubuh,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dalam kegiatan operasional di lingkungan kerja, dan setiap karyawan wajib melakukan tes </w:t>
            </w:r>
            <w:proofErr w:type="spellStart"/>
            <w:r w:rsidRPr="00775C24">
              <w:rPr>
                <w:lang w:val="id-ID"/>
              </w:rPr>
              <w:t>rapid</w:t>
            </w:r>
            <w:proofErr w:type="spellEnd"/>
            <w:r w:rsidRPr="00775C24">
              <w:rPr>
                <w:lang w:val="id-ID"/>
              </w:rPr>
              <w:t xml:space="preserve"> setiap 2 minggu. Diakui Rio, pola kerja di era pandemi ini juga berubah. Dari jam kerja misalnya BPR yang membidik segmen </w:t>
            </w:r>
            <w:proofErr w:type="spellStart"/>
            <w:r w:rsidRPr="00775C24">
              <w:rPr>
                <w:lang w:val="id-ID"/>
              </w:rPr>
              <w:t>milenial</w:t>
            </w:r>
            <w:proofErr w:type="spellEnd"/>
            <w:r w:rsidRPr="00775C24">
              <w:rPr>
                <w:lang w:val="id-ID"/>
              </w:rPr>
              <w:t xml:space="preserve"> ini mengurangi jam operasional dari pukul 17.00 sebelumnya, kini hanya sampai pukul 15.00. Bahkan, karyawan </w:t>
            </w:r>
            <w:proofErr w:type="spellStart"/>
            <w:r w:rsidRPr="00775C24">
              <w:rPr>
                <w:lang w:val="id-ID"/>
              </w:rPr>
              <w:t>marketing</w:t>
            </w:r>
            <w:proofErr w:type="spellEnd"/>
            <w:r w:rsidRPr="00775C24">
              <w:rPr>
                <w:lang w:val="id-ID"/>
              </w:rPr>
              <w:t xml:space="preserve"> diterapkan bekerja WFH, namun jika ada hal penting, wajib tetap ke kantor. Akibat ruang yang gerak terbatas dan mengingat kondisi kegiatan ekonomi di Bali yang belum pulih, produktivitas karyawannya diakui Rio sedikit menurun. Namun hal ini membuat ia justru lebih melakukan perbaikan-perbaikan kegiatan </w:t>
            </w:r>
            <w:proofErr w:type="spellStart"/>
            <w:r w:rsidRPr="00775C24">
              <w:rPr>
                <w:lang w:val="id-ID"/>
              </w:rPr>
              <w:t>kedalam</w:t>
            </w:r>
            <w:proofErr w:type="spellEnd"/>
            <w:r w:rsidRPr="00775C24">
              <w:rPr>
                <w:lang w:val="id-ID"/>
              </w:rPr>
              <w:t xml:space="preserve">, membereskan sistem internal, memikirkan inovasi atau kreativitas yang harus dilakukan ke depannya, dan </w:t>
            </w:r>
            <w:proofErr w:type="spellStart"/>
            <w:r w:rsidRPr="00775C24">
              <w:rPr>
                <w:lang w:val="id-ID"/>
              </w:rPr>
              <w:t>memonitoring</w:t>
            </w:r>
            <w:proofErr w:type="spellEnd"/>
            <w:r w:rsidRPr="00775C24">
              <w:rPr>
                <w:lang w:val="id-ID"/>
              </w:rPr>
              <w:t xml:space="preserve"> kondisi terkini nasabah ataupun debitur.</w:t>
            </w:r>
          </w:p>
        </w:tc>
        <w:tc>
          <w:tcPr>
            <w:tcW w:w="5597" w:type="dxa"/>
          </w:tcPr>
          <w:p w14:paraId="0457FA55" w14:textId="68A48CF8" w:rsidR="009E665B" w:rsidRPr="00775C24" w:rsidRDefault="009E665B" w:rsidP="009E665B">
            <w:pPr>
              <w:rPr>
                <w:lang w:val="id-ID"/>
              </w:rPr>
            </w:pPr>
            <w:r w:rsidRPr="00775C24">
              <w:rPr>
                <w:lang w:val="id-ID"/>
              </w:rPr>
              <w:t xml:space="preserve">Menurut Rio Christian, Direktur Utama BPR KAS, protokol kesehatan BPR yang berlokasi di Bali ini seperti menjaga kebersihan lingkungan kerja, melakukan </w:t>
            </w:r>
            <w:proofErr w:type="spellStart"/>
            <w:r w:rsidRPr="00775C24">
              <w:rPr>
                <w:lang w:val="id-ID"/>
              </w:rPr>
              <w:t>fungigasi</w:t>
            </w:r>
            <w:proofErr w:type="spellEnd"/>
            <w:r w:rsidRPr="00775C24">
              <w:rPr>
                <w:lang w:val="id-ID"/>
              </w:rPr>
              <w:t xml:space="preserve"> bulanan, karyawan diwajibkan memakai masker medis, karyawan dan nasabah wajib cuci tangan sebelum masuk kantor, melakukan pengecekan suhu tubuh,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dalam kegiatan operasional di lingkungan kerja, dan setiap karyawan wajib melakukan tes </w:t>
            </w:r>
            <w:proofErr w:type="spellStart"/>
            <w:r w:rsidRPr="00775C24">
              <w:rPr>
                <w:lang w:val="id-ID"/>
              </w:rPr>
              <w:t>rapid</w:t>
            </w:r>
            <w:proofErr w:type="spellEnd"/>
            <w:r w:rsidRPr="00775C24">
              <w:rPr>
                <w:lang w:val="id-ID"/>
              </w:rPr>
              <w:t xml:space="preserve"> setiap 2 minggu.</w:t>
            </w:r>
            <w:r w:rsidRPr="00775C24">
              <w:rPr>
                <w:lang w:val="id-ID"/>
              </w:rPr>
              <w:br/>
            </w:r>
            <w:r w:rsidRPr="00775C24">
              <w:rPr>
                <w:lang w:val="id-ID"/>
              </w:rPr>
              <w:br/>
              <w:t xml:space="preserve">Rio menambahkan, di tengah kondisi pandemi dan ekonomi yang lesu ini membuat BPR KAS melakukan banyak adaptasi dengan memanfaatkan teknologi, saat tidak semua SDM </w:t>
            </w:r>
            <w:proofErr w:type="spellStart"/>
            <w:r w:rsidRPr="00775C24">
              <w:rPr>
                <w:lang w:val="id-ID"/>
              </w:rPr>
              <w:t>nya</w:t>
            </w:r>
            <w:proofErr w:type="spellEnd"/>
            <w:r w:rsidRPr="00775C24">
              <w:rPr>
                <w:lang w:val="id-ID"/>
              </w:rPr>
              <w:t xml:space="preserve"> siap menerima kondisi terkini.</w:t>
            </w:r>
            <w:r w:rsidRPr="00775C24">
              <w:rPr>
                <w:lang w:val="id-ID"/>
              </w:rPr>
              <w:br/>
            </w:r>
            <w:r w:rsidRPr="00775C24">
              <w:rPr>
                <w:lang w:val="id-ID"/>
              </w:rPr>
              <w:br/>
              <w:t xml:space="preserve">Karena dengan teknologi sangat membantu kegiatan </w:t>
            </w:r>
            <w:proofErr w:type="spellStart"/>
            <w:r w:rsidRPr="00775C24">
              <w:rPr>
                <w:lang w:val="id-ID"/>
              </w:rPr>
              <w:t>monitoring</w:t>
            </w:r>
            <w:proofErr w:type="spellEnd"/>
            <w:r w:rsidRPr="00775C24">
              <w:rPr>
                <w:lang w:val="id-ID"/>
              </w:rPr>
              <w:t xml:space="preserve"> kerja dan koordinasi dilakukan dengan </w:t>
            </w:r>
            <w:proofErr w:type="spellStart"/>
            <w:r w:rsidRPr="00775C24">
              <w:rPr>
                <w:lang w:val="id-ID"/>
              </w:rPr>
              <w:t>zoom</w:t>
            </w:r>
            <w:proofErr w:type="spellEnd"/>
            <w:r w:rsidRPr="00775C24">
              <w:rPr>
                <w:lang w:val="id-ID"/>
              </w:rPr>
              <w:t>. Hanya saja, diakui Rio masih banyak kekurangan yang harus diperbaiki, karena tidak semua SDM siap menerima kondisi seperti ini.</w:t>
            </w:r>
            <w:r w:rsidRPr="00775C24">
              <w:rPr>
                <w:lang w:val="id-ID"/>
              </w:rPr>
              <w:br/>
            </w:r>
            <w:r w:rsidRPr="00775C24">
              <w:rPr>
                <w:lang w:val="id-ID"/>
              </w:rPr>
              <w:br/>
              <w:t xml:space="preserve">Diakui Rio, pola kerja di era pandemi ini juga berubah. Dari jam kerja misalnya BPR yang membidik segmen </w:t>
            </w:r>
            <w:proofErr w:type="spellStart"/>
            <w:r w:rsidRPr="00775C24">
              <w:rPr>
                <w:lang w:val="id-ID"/>
              </w:rPr>
              <w:t>milenial</w:t>
            </w:r>
            <w:proofErr w:type="spellEnd"/>
            <w:r w:rsidRPr="00775C24">
              <w:rPr>
                <w:lang w:val="id-ID"/>
              </w:rPr>
              <w:t xml:space="preserve"> ini mengurangi jam operasional dari pukul 17.00 sebelumnya, kini hanya sampai pukul 15.00.</w:t>
            </w:r>
            <w:r w:rsidRPr="00775C24">
              <w:rPr>
                <w:lang w:val="id-ID"/>
              </w:rPr>
              <w:br/>
            </w:r>
            <w:r w:rsidRPr="00775C24">
              <w:rPr>
                <w:lang w:val="id-ID"/>
              </w:rPr>
              <w:br/>
              <w:t xml:space="preserve">Bahkan, karyawan </w:t>
            </w:r>
            <w:proofErr w:type="spellStart"/>
            <w:r w:rsidRPr="00775C24">
              <w:rPr>
                <w:lang w:val="id-ID"/>
              </w:rPr>
              <w:t>marketing</w:t>
            </w:r>
            <w:proofErr w:type="spellEnd"/>
            <w:r w:rsidRPr="00775C24">
              <w:rPr>
                <w:lang w:val="id-ID"/>
              </w:rPr>
              <w:t xml:space="preserve"> diterapkan bekerja WFH, namun jika ada hal penting, wajib tetap ke kantor. Kegiatan pelayanan langsung pada nasabah yang ke kantor tetap normal dengan menerapkan protokol kesehatan, sesuai SOP.</w:t>
            </w:r>
            <w:r w:rsidRPr="00775C24">
              <w:rPr>
                <w:lang w:val="id-ID"/>
              </w:rPr>
              <w:br/>
            </w:r>
            <w:r w:rsidRPr="00775C24">
              <w:rPr>
                <w:lang w:val="id-ID"/>
              </w:rPr>
              <w:br/>
              <w:t xml:space="preserve">Rio menambahkan di era adaptasi baru, BPR KAS menjalankan bisnis dan pendekatan kepada calon dengan </w:t>
            </w:r>
            <w:proofErr w:type="spellStart"/>
            <w:r w:rsidRPr="00775C24">
              <w:rPr>
                <w:lang w:val="id-ID"/>
              </w:rPr>
              <w:t>customer</w:t>
            </w:r>
            <w:proofErr w:type="spellEnd"/>
            <w:r w:rsidRPr="00775C24">
              <w:rPr>
                <w:lang w:val="id-ID"/>
              </w:rPr>
              <w:t xml:space="preserve"> sedikit berbeda. "Kami mencoba pendekatan personal dengan sentuhan dunia digital, melalui kanal </w:t>
            </w:r>
            <w:proofErr w:type="spellStart"/>
            <w:r w:rsidRPr="00775C24">
              <w:rPr>
                <w:lang w:val="id-ID"/>
              </w:rPr>
              <w:t>youtube</w:t>
            </w:r>
            <w:proofErr w:type="spellEnd"/>
            <w:r w:rsidRPr="00775C24">
              <w:rPr>
                <w:lang w:val="id-ID"/>
              </w:rPr>
              <w:t xml:space="preserve"> dan </w:t>
            </w:r>
            <w:proofErr w:type="spellStart"/>
            <w:r w:rsidRPr="00775C24">
              <w:rPr>
                <w:lang w:val="id-ID"/>
              </w:rPr>
              <w:t>social</w:t>
            </w:r>
            <w:proofErr w:type="spellEnd"/>
            <w:r w:rsidRPr="00775C24">
              <w:rPr>
                <w:lang w:val="id-ID"/>
              </w:rPr>
              <w:t xml:space="preserve"> media,” ujar Rio yang kini sudah memiliki 4,28 ribu </w:t>
            </w:r>
            <w:proofErr w:type="spellStart"/>
            <w:r w:rsidRPr="00775C24">
              <w:rPr>
                <w:lang w:val="id-ID"/>
              </w:rPr>
              <w:t>subscriber</w:t>
            </w:r>
            <w:proofErr w:type="spellEnd"/>
            <w:r w:rsidRPr="00775C24">
              <w:rPr>
                <w:lang w:val="id-ID"/>
              </w:rPr>
              <w:t>.</w:t>
            </w:r>
            <w:r w:rsidRPr="00775C24">
              <w:rPr>
                <w:lang w:val="id-ID"/>
              </w:rPr>
              <w:br/>
            </w:r>
            <w:r w:rsidRPr="00775C24">
              <w:rPr>
                <w:lang w:val="id-ID"/>
              </w:rPr>
              <w:br/>
              <w:t xml:space="preserve">Akibat ruang yang gerak terbatas dan mengingat kondisi kegiatan ekonomi di Bali yang belum pulih, produktivitas karyawannya diakui Rio sedikit menurun. Namun hal ini membuat ia justru lebih melakukan perbaikan-perbaikan kegiatan </w:t>
            </w:r>
            <w:proofErr w:type="spellStart"/>
            <w:r w:rsidRPr="00775C24">
              <w:rPr>
                <w:lang w:val="id-ID"/>
              </w:rPr>
              <w:t>kedalam</w:t>
            </w:r>
            <w:proofErr w:type="spellEnd"/>
            <w:r w:rsidRPr="00775C24">
              <w:rPr>
                <w:lang w:val="id-ID"/>
              </w:rPr>
              <w:t xml:space="preserve">, membereskan sistem internal, memikirkan inovasi atau kreativitas yang harus </w:t>
            </w:r>
            <w:r w:rsidRPr="00775C24">
              <w:rPr>
                <w:lang w:val="id-ID"/>
              </w:rPr>
              <w:lastRenderedPageBreak/>
              <w:t xml:space="preserve">dilakukan ke depannya, dan </w:t>
            </w:r>
            <w:proofErr w:type="spellStart"/>
            <w:r w:rsidRPr="00775C24">
              <w:rPr>
                <w:lang w:val="id-ID"/>
              </w:rPr>
              <w:t>memonitoring</w:t>
            </w:r>
            <w:proofErr w:type="spellEnd"/>
            <w:r w:rsidRPr="00775C24">
              <w:rPr>
                <w:lang w:val="id-ID"/>
              </w:rPr>
              <w:t xml:space="preserve"> kondisi terkini nasabah ataupun debitur.</w:t>
            </w:r>
            <w:r w:rsidRPr="00775C24">
              <w:rPr>
                <w:lang w:val="id-ID"/>
              </w:rPr>
              <w:br/>
            </w:r>
            <w:r w:rsidRPr="00775C24">
              <w:rPr>
                <w:lang w:val="id-ID"/>
              </w:rPr>
              <w:br/>
              <w:t>Ke depan BPR KAS menyadari bahwa teknologi akan mempermudah kita menjalankan usaha. “Saat ini kami sedang merancang aplikasi yang akan meningkatkan efektivitas bisnis dan layanan,” jelas Rio.</w:t>
            </w:r>
            <w:r w:rsidRPr="00775C24">
              <w:rPr>
                <w:lang w:val="id-ID"/>
              </w:rPr>
              <w:br/>
            </w:r>
            <w:r w:rsidRPr="00775C24">
              <w:rPr>
                <w:lang w:val="id-ID"/>
              </w:rPr>
              <w:br/>
              <w:t>www.swa.co.id</w:t>
            </w:r>
          </w:p>
        </w:tc>
        <w:tc>
          <w:tcPr>
            <w:tcW w:w="1964" w:type="dxa"/>
          </w:tcPr>
          <w:p w14:paraId="3E2B53BD" w14:textId="0BC0F5D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13AB6A09" w14:textId="77777777" w:rsidTr="009E665B">
        <w:tc>
          <w:tcPr>
            <w:tcW w:w="671" w:type="dxa"/>
          </w:tcPr>
          <w:p w14:paraId="4E7DCBF5" w14:textId="62842A85" w:rsidR="009E665B" w:rsidRPr="00775C24" w:rsidRDefault="009E665B" w:rsidP="009E665B">
            <w:pPr>
              <w:rPr>
                <w:lang w:val="id-ID"/>
              </w:rPr>
            </w:pPr>
            <w:r w:rsidRPr="00775C24">
              <w:rPr>
                <w:lang w:val="id-ID"/>
              </w:rPr>
              <w:t>208</w:t>
            </w:r>
          </w:p>
        </w:tc>
        <w:tc>
          <w:tcPr>
            <w:tcW w:w="2777" w:type="dxa"/>
          </w:tcPr>
          <w:p w14:paraId="4B064E6B" w14:textId="7D991D6D" w:rsidR="009E665B" w:rsidRPr="00775C24" w:rsidRDefault="009E665B" w:rsidP="009E665B">
            <w:pPr>
              <w:rPr>
                <w:lang w:val="id-ID"/>
              </w:rPr>
            </w:pPr>
            <w:r w:rsidRPr="00775C24">
              <w:rPr>
                <w:lang w:val="id-ID"/>
              </w:rPr>
              <w:t xml:space="preserve">Kebersihan dan </w:t>
            </w:r>
            <w:proofErr w:type="spellStart"/>
            <w:r w:rsidRPr="00775C24">
              <w:rPr>
                <w:lang w:val="id-ID"/>
              </w:rPr>
              <w:t>Higienitas</w:t>
            </w:r>
            <w:proofErr w:type="spellEnd"/>
            <w:r w:rsidRPr="00775C24">
              <w:rPr>
                <w:lang w:val="id-ID"/>
              </w:rPr>
              <w:t xml:space="preserve"> Jadi Pertimbangan Utama Konsumen Memilih Resto</w:t>
            </w:r>
          </w:p>
        </w:tc>
        <w:tc>
          <w:tcPr>
            <w:tcW w:w="4550" w:type="dxa"/>
          </w:tcPr>
          <w:p w14:paraId="4BFB4599" w14:textId="7C399A99" w:rsidR="009E665B" w:rsidRPr="00775C24" w:rsidRDefault="009E665B" w:rsidP="009E665B">
            <w:pPr>
              <w:rPr>
                <w:lang w:val="id-ID"/>
              </w:rPr>
            </w:pPr>
            <w:r w:rsidRPr="00775C24">
              <w:rPr>
                <w:lang w:val="id-ID"/>
              </w:rPr>
              <w:t>Di masa pandemi resto/</w:t>
            </w:r>
            <w:proofErr w:type="spellStart"/>
            <w:r w:rsidRPr="00775C24">
              <w:rPr>
                <w:lang w:val="id-ID"/>
              </w:rPr>
              <w:t>FnB</w:t>
            </w:r>
            <w:proofErr w:type="spellEnd"/>
            <w:r w:rsidRPr="00775C24">
              <w:rPr>
                <w:lang w:val="id-ID"/>
              </w:rPr>
              <w:t xml:space="preserve"> harus bisa hidup dan beradaptasi di lingkungan 3 ekonomi yaitu </w:t>
            </w:r>
            <w:proofErr w:type="spellStart"/>
            <w:r w:rsidRPr="00775C24">
              <w:rPr>
                <w:lang w:val="id-ID"/>
              </w:rPr>
              <w:t>Hygiene</w:t>
            </w:r>
            <w:proofErr w:type="spellEnd"/>
            <w:r w:rsidRPr="00775C24">
              <w:rPr>
                <w:lang w:val="id-ID"/>
              </w:rPr>
              <w:t xml:space="preserve"> </w:t>
            </w:r>
            <w:proofErr w:type="spellStart"/>
            <w:r w:rsidRPr="00775C24">
              <w:rPr>
                <w:lang w:val="id-ID"/>
              </w:rPr>
              <w:t>Economy</w:t>
            </w:r>
            <w:proofErr w:type="spellEnd"/>
            <w:r w:rsidRPr="00775C24">
              <w:rPr>
                <w:lang w:val="id-ID"/>
              </w:rPr>
              <w:t xml:space="preserve"> </w:t>
            </w:r>
            <w:proofErr w:type="spellStart"/>
            <w:r w:rsidRPr="00775C24">
              <w:rPr>
                <w:lang w:val="id-ID"/>
              </w:rPr>
              <w:t>dimana</w:t>
            </w:r>
            <w:proofErr w:type="spellEnd"/>
            <w:r w:rsidRPr="00775C24">
              <w:rPr>
                <w:lang w:val="id-ID"/>
              </w:rPr>
              <w:t xml:space="preserve"> </w:t>
            </w:r>
            <w:proofErr w:type="spellStart"/>
            <w:r w:rsidRPr="00775C24">
              <w:rPr>
                <w:lang w:val="id-ID"/>
              </w:rPr>
              <w:t>cleanliness</w:t>
            </w:r>
            <w:proofErr w:type="spellEnd"/>
            <w:r w:rsidRPr="00775C24">
              <w:rPr>
                <w:lang w:val="id-ID"/>
              </w:rPr>
              <w:t xml:space="preserve">, </w:t>
            </w:r>
            <w:proofErr w:type="spellStart"/>
            <w:r w:rsidRPr="00775C24">
              <w:rPr>
                <w:lang w:val="id-ID"/>
              </w:rPr>
              <w:t>healthiness</w:t>
            </w:r>
            <w:proofErr w:type="spellEnd"/>
            <w:r w:rsidRPr="00775C24">
              <w:rPr>
                <w:lang w:val="id-ID"/>
              </w:rPr>
              <w:t xml:space="preserve">, dan </w:t>
            </w:r>
            <w:proofErr w:type="spellStart"/>
            <w:r w:rsidRPr="00775C24">
              <w:rPr>
                <w:lang w:val="id-ID"/>
              </w:rPr>
              <w:t>safey</w:t>
            </w:r>
            <w:proofErr w:type="spellEnd"/>
            <w:r w:rsidRPr="00775C24">
              <w:rPr>
                <w:lang w:val="id-ID"/>
              </w:rPr>
              <w:t xml:space="preserve"> menjadi penentu krusial. Low-</w:t>
            </w:r>
            <w:proofErr w:type="spellStart"/>
            <w:r w:rsidRPr="00775C24">
              <w:rPr>
                <w:lang w:val="id-ID"/>
              </w:rPr>
              <w:t>Touch</w:t>
            </w:r>
            <w:proofErr w:type="spellEnd"/>
            <w:r w:rsidRPr="00775C24">
              <w:rPr>
                <w:lang w:val="id-ID"/>
              </w:rPr>
              <w:t xml:space="preserve"> </w:t>
            </w:r>
            <w:proofErr w:type="spellStart"/>
            <w:r w:rsidRPr="00775C24">
              <w:rPr>
                <w:lang w:val="id-ID"/>
              </w:rPr>
              <w:t>Economy</w:t>
            </w:r>
            <w:proofErr w:type="spellEnd"/>
            <w:r w:rsidRPr="00775C24">
              <w:rPr>
                <w:lang w:val="id-ID"/>
              </w:rPr>
              <w:t xml:space="preserve"> di mana operasi resto harus memperkecil persentuhan fisik. Dan </w:t>
            </w:r>
            <w:proofErr w:type="spellStart"/>
            <w:r w:rsidRPr="00775C24">
              <w:rPr>
                <w:lang w:val="id-ID"/>
              </w:rPr>
              <w:t>Less-Crowd</w:t>
            </w:r>
            <w:proofErr w:type="spellEnd"/>
            <w:r w:rsidRPr="00775C24">
              <w:rPr>
                <w:lang w:val="id-ID"/>
              </w:rPr>
              <w:t xml:space="preserve"> </w:t>
            </w:r>
            <w:proofErr w:type="spellStart"/>
            <w:r w:rsidRPr="00775C24">
              <w:rPr>
                <w:lang w:val="id-ID"/>
              </w:rPr>
              <w:t>Economy</w:t>
            </w:r>
            <w:proofErr w:type="spellEnd"/>
            <w:r w:rsidRPr="00775C24">
              <w:rPr>
                <w:lang w:val="id-ID"/>
              </w:rPr>
              <w:t xml:space="preserve"> jaga jarak menjadi sebuah keharusan untuk mengurangi risiko penularan COVID-19. Hal ini tentu </w:t>
            </w:r>
            <w:proofErr w:type="spellStart"/>
            <w:r w:rsidRPr="00775C24">
              <w:rPr>
                <w:lang w:val="id-ID"/>
              </w:rPr>
              <w:t>merubah</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journey</w:t>
            </w:r>
            <w:proofErr w:type="spellEnd"/>
            <w:r w:rsidRPr="00775C24">
              <w:rPr>
                <w:lang w:val="id-ID"/>
              </w:rPr>
              <w:t xml:space="preserve"> ketika ingin </w:t>
            </w:r>
            <w:proofErr w:type="spellStart"/>
            <w:r w:rsidRPr="00775C24">
              <w:rPr>
                <w:lang w:val="id-ID"/>
              </w:rPr>
              <w:t>dine</w:t>
            </w:r>
            <w:proofErr w:type="spellEnd"/>
            <w:r w:rsidRPr="00775C24">
              <w:rPr>
                <w:lang w:val="id-ID"/>
              </w:rPr>
              <w:t xml:space="preserve">-in di resto. Menurut </w:t>
            </w:r>
            <w:proofErr w:type="spellStart"/>
            <w:r w:rsidRPr="00775C24">
              <w:rPr>
                <w:lang w:val="id-ID"/>
              </w:rPr>
              <w:t>Yuswohady</w:t>
            </w:r>
            <w:proofErr w:type="spellEnd"/>
            <w:r w:rsidRPr="00775C24">
              <w:rPr>
                <w:lang w:val="id-ID"/>
              </w:rPr>
              <w:t xml:space="preserve">, setelah vaksin diproduksi, mayoritas konsumen akan semakin melakukan aktivitas secara </w:t>
            </w:r>
            <w:proofErr w:type="spellStart"/>
            <w:r w:rsidRPr="00775C24">
              <w:rPr>
                <w:lang w:val="id-ID"/>
              </w:rPr>
              <w:t>online</w:t>
            </w:r>
            <w:proofErr w:type="spellEnd"/>
            <w:r w:rsidRPr="00775C24">
              <w:rPr>
                <w:lang w:val="id-ID"/>
              </w:rPr>
              <w:t xml:space="preserve"> terkait pemilihan, reservasi sampai transaksi di restoran. Tidak ada lagi </w:t>
            </w:r>
            <w:proofErr w:type="spellStart"/>
            <w:r w:rsidRPr="00775C24">
              <w:rPr>
                <w:lang w:val="id-ID"/>
              </w:rPr>
              <w:t>waiting</w:t>
            </w:r>
            <w:proofErr w:type="spellEnd"/>
            <w:r w:rsidRPr="00775C24">
              <w:rPr>
                <w:lang w:val="id-ID"/>
              </w:rPr>
              <w:t xml:space="preserve"> </w:t>
            </w:r>
            <w:proofErr w:type="spellStart"/>
            <w:r w:rsidRPr="00775C24">
              <w:rPr>
                <w:lang w:val="id-ID"/>
              </w:rPr>
              <w:t>list</w:t>
            </w:r>
            <w:proofErr w:type="spellEnd"/>
            <w:r w:rsidRPr="00775C24">
              <w:rPr>
                <w:lang w:val="id-ID"/>
              </w:rPr>
              <w:t xml:space="preserve"> dan antrean mengular, karena konsumen menuntut restoran untuk </w:t>
            </w:r>
            <w:proofErr w:type="spellStart"/>
            <w:r w:rsidRPr="00775C24">
              <w:rPr>
                <w:lang w:val="id-ID"/>
              </w:rPr>
              <w:t>going</w:t>
            </w:r>
            <w:proofErr w:type="spellEnd"/>
            <w:r w:rsidRPr="00775C24">
              <w:rPr>
                <w:lang w:val="id-ID"/>
              </w:rPr>
              <w:t xml:space="preserve"> digital sehingga </w:t>
            </w:r>
            <w:proofErr w:type="spellStart"/>
            <w:r w:rsidRPr="00775C24">
              <w:rPr>
                <w:lang w:val="id-ID"/>
              </w:rPr>
              <w:t>consumer</w:t>
            </w:r>
            <w:proofErr w:type="spellEnd"/>
            <w:r w:rsidRPr="00775C24">
              <w:rPr>
                <w:lang w:val="id-ID"/>
              </w:rPr>
              <w:t xml:space="preserve"> </w:t>
            </w:r>
            <w:proofErr w:type="spellStart"/>
            <w:r w:rsidRPr="00775C24">
              <w:rPr>
                <w:lang w:val="id-ID"/>
              </w:rPr>
              <w:t>journey</w:t>
            </w:r>
            <w:proofErr w:type="spellEnd"/>
            <w:r w:rsidRPr="00775C24">
              <w:rPr>
                <w:lang w:val="id-ID"/>
              </w:rPr>
              <w:t xml:space="preserve"> menjadi lebih efektif dan efisien.</w:t>
            </w:r>
          </w:p>
        </w:tc>
        <w:tc>
          <w:tcPr>
            <w:tcW w:w="5597" w:type="dxa"/>
          </w:tcPr>
          <w:p w14:paraId="01A9D98D" w14:textId="48ECCE7A" w:rsidR="009E665B" w:rsidRPr="00775C24" w:rsidRDefault="009E665B" w:rsidP="009E665B">
            <w:pPr>
              <w:rPr>
                <w:lang w:val="id-ID"/>
              </w:rPr>
            </w:pPr>
            <w:r w:rsidRPr="00775C24">
              <w:rPr>
                <w:lang w:val="id-ID"/>
              </w:rPr>
              <w:t xml:space="preserve">"Ke depan, kebersihan dan </w:t>
            </w:r>
            <w:proofErr w:type="spellStart"/>
            <w:r w:rsidRPr="00775C24">
              <w:rPr>
                <w:lang w:val="id-ID"/>
              </w:rPr>
              <w:t>higienitas</w:t>
            </w:r>
            <w:proofErr w:type="spellEnd"/>
            <w:r w:rsidRPr="00775C24">
              <w:rPr>
                <w:lang w:val="id-ID"/>
              </w:rPr>
              <w:t xml:space="preserve"> ini menjadi faktor pertimbangan utama bagi konsumen dalam hal memilih tempat makan," ujar </w:t>
            </w:r>
            <w:proofErr w:type="spellStart"/>
            <w:r w:rsidRPr="00775C24">
              <w:rPr>
                <w:lang w:val="id-ID"/>
              </w:rPr>
              <w:t>Yuswohady</w:t>
            </w:r>
            <w:proofErr w:type="spellEnd"/>
            <w:r w:rsidRPr="00775C24">
              <w:rPr>
                <w:lang w:val="id-ID"/>
              </w:rPr>
              <w:t xml:space="preserve">, </w:t>
            </w:r>
            <w:proofErr w:type="spellStart"/>
            <w:r w:rsidRPr="00775C24">
              <w:rPr>
                <w:lang w:val="id-ID"/>
              </w:rPr>
              <w:t>Managing</w:t>
            </w:r>
            <w:proofErr w:type="spellEnd"/>
            <w:r w:rsidRPr="00775C24">
              <w:rPr>
                <w:lang w:val="id-ID"/>
              </w:rPr>
              <w:t xml:space="preserve"> Partner </w:t>
            </w:r>
            <w:proofErr w:type="spellStart"/>
            <w:r w:rsidRPr="00775C24">
              <w:rPr>
                <w:lang w:val="id-ID"/>
              </w:rPr>
              <w:t>Inventure</w:t>
            </w:r>
            <w:proofErr w:type="spellEnd"/>
            <w:r w:rsidRPr="00775C24">
              <w:rPr>
                <w:lang w:val="id-ID"/>
              </w:rPr>
              <w:t>.</w:t>
            </w:r>
            <w:r w:rsidRPr="00775C24">
              <w:rPr>
                <w:lang w:val="id-ID"/>
              </w:rPr>
              <w:br/>
            </w:r>
            <w:r w:rsidRPr="00775C24">
              <w:rPr>
                <w:lang w:val="id-ID"/>
              </w:rPr>
              <w:br/>
              <w:t>Ia mengungkapkan, di masa pandemi resto/</w:t>
            </w:r>
            <w:proofErr w:type="spellStart"/>
            <w:r w:rsidRPr="00775C24">
              <w:rPr>
                <w:lang w:val="id-ID"/>
              </w:rPr>
              <w:t>FnB</w:t>
            </w:r>
            <w:proofErr w:type="spellEnd"/>
            <w:r w:rsidRPr="00775C24">
              <w:rPr>
                <w:lang w:val="id-ID"/>
              </w:rPr>
              <w:t xml:space="preserve"> harus bisa hidup dan beradaptasi di lingkungan 3 ekonomi yaitu </w:t>
            </w:r>
            <w:proofErr w:type="spellStart"/>
            <w:r w:rsidRPr="00775C24">
              <w:rPr>
                <w:lang w:val="id-ID"/>
              </w:rPr>
              <w:t>Hygiene</w:t>
            </w:r>
            <w:proofErr w:type="spellEnd"/>
            <w:r w:rsidRPr="00775C24">
              <w:rPr>
                <w:lang w:val="id-ID"/>
              </w:rPr>
              <w:t xml:space="preserve"> </w:t>
            </w:r>
            <w:proofErr w:type="spellStart"/>
            <w:r w:rsidRPr="00775C24">
              <w:rPr>
                <w:lang w:val="id-ID"/>
              </w:rPr>
              <w:t>Economy</w:t>
            </w:r>
            <w:proofErr w:type="spellEnd"/>
            <w:r w:rsidRPr="00775C24">
              <w:rPr>
                <w:lang w:val="id-ID"/>
              </w:rPr>
              <w:t xml:space="preserve"> </w:t>
            </w:r>
            <w:proofErr w:type="spellStart"/>
            <w:r w:rsidRPr="00775C24">
              <w:rPr>
                <w:lang w:val="id-ID"/>
              </w:rPr>
              <w:t>dimana</w:t>
            </w:r>
            <w:proofErr w:type="spellEnd"/>
            <w:r w:rsidRPr="00775C24">
              <w:rPr>
                <w:lang w:val="id-ID"/>
              </w:rPr>
              <w:t xml:space="preserve"> </w:t>
            </w:r>
            <w:proofErr w:type="spellStart"/>
            <w:r w:rsidRPr="00775C24">
              <w:rPr>
                <w:lang w:val="id-ID"/>
              </w:rPr>
              <w:t>cleanliness</w:t>
            </w:r>
            <w:proofErr w:type="spellEnd"/>
            <w:r w:rsidRPr="00775C24">
              <w:rPr>
                <w:lang w:val="id-ID"/>
              </w:rPr>
              <w:t xml:space="preserve">, </w:t>
            </w:r>
            <w:proofErr w:type="spellStart"/>
            <w:r w:rsidRPr="00775C24">
              <w:rPr>
                <w:lang w:val="id-ID"/>
              </w:rPr>
              <w:t>healthiness</w:t>
            </w:r>
            <w:proofErr w:type="spellEnd"/>
            <w:r w:rsidRPr="00775C24">
              <w:rPr>
                <w:lang w:val="id-ID"/>
              </w:rPr>
              <w:t xml:space="preserve">, dan </w:t>
            </w:r>
            <w:proofErr w:type="spellStart"/>
            <w:r w:rsidRPr="00775C24">
              <w:rPr>
                <w:lang w:val="id-ID"/>
              </w:rPr>
              <w:t>safey</w:t>
            </w:r>
            <w:proofErr w:type="spellEnd"/>
            <w:r w:rsidRPr="00775C24">
              <w:rPr>
                <w:lang w:val="id-ID"/>
              </w:rPr>
              <w:t xml:space="preserve"> menjadi penentu krusial. Low-</w:t>
            </w:r>
            <w:proofErr w:type="spellStart"/>
            <w:r w:rsidRPr="00775C24">
              <w:rPr>
                <w:lang w:val="id-ID"/>
              </w:rPr>
              <w:t>Touch</w:t>
            </w:r>
            <w:proofErr w:type="spellEnd"/>
            <w:r w:rsidRPr="00775C24">
              <w:rPr>
                <w:lang w:val="id-ID"/>
              </w:rPr>
              <w:t xml:space="preserve"> </w:t>
            </w:r>
            <w:proofErr w:type="spellStart"/>
            <w:r w:rsidRPr="00775C24">
              <w:rPr>
                <w:lang w:val="id-ID"/>
              </w:rPr>
              <w:t>Economy</w:t>
            </w:r>
            <w:proofErr w:type="spellEnd"/>
            <w:r w:rsidRPr="00775C24">
              <w:rPr>
                <w:lang w:val="id-ID"/>
              </w:rPr>
              <w:t xml:space="preserve"> di mana operasi resto (front-</w:t>
            </w:r>
            <w:proofErr w:type="spellStart"/>
            <w:r w:rsidRPr="00775C24">
              <w:rPr>
                <w:lang w:val="id-ID"/>
              </w:rPr>
              <w:t>end</w:t>
            </w:r>
            <w:proofErr w:type="spellEnd"/>
            <w:r w:rsidRPr="00775C24">
              <w:rPr>
                <w:lang w:val="id-ID"/>
              </w:rPr>
              <w:t xml:space="preserve"> maupun </w:t>
            </w:r>
            <w:proofErr w:type="spellStart"/>
            <w:r w:rsidRPr="00775C24">
              <w:rPr>
                <w:lang w:val="id-ID"/>
              </w:rPr>
              <w:t>back-end</w:t>
            </w:r>
            <w:proofErr w:type="spellEnd"/>
            <w:r w:rsidRPr="00775C24">
              <w:rPr>
                <w:lang w:val="id-ID"/>
              </w:rPr>
              <w:t xml:space="preserve">) harus memperkecil persentuhan fisik. Dan </w:t>
            </w:r>
            <w:proofErr w:type="spellStart"/>
            <w:r w:rsidRPr="00775C24">
              <w:rPr>
                <w:lang w:val="id-ID"/>
              </w:rPr>
              <w:t>Less-Crowd</w:t>
            </w:r>
            <w:proofErr w:type="spellEnd"/>
            <w:r w:rsidRPr="00775C24">
              <w:rPr>
                <w:lang w:val="id-ID"/>
              </w:rPr>
              <w:t xml:space="preserve"> </w:t>
            </w:r>
            <w:proofErr w:type="spellStart"/>
            <w:r w:rsidRPr="00775C24">
              <w:rPr>
                <w:lang w:val="id-ID"/>
              </w:rPr>
              <w:t>Economy</w:t>
            </w:r>
            <w:proofErr w:type="spellEnd"/>
            <w:r w:rsidRPr="00775C24">
              <w:rPr>
                <w:lang w:val="id-ID"/>
              </w:rPr>
              <w:t xml:space="preserve"> jaga jarak menjadi sebuah keharusan untuk mengurangi risiko penularan COVID-19.</w:t>
            </w:r>
            <w:r w:rsidRPr="00775C24">
              <w:rPr>
                <w:lang w:val="id-ID"/>
              </w:rPr>
              <w:br/>
            </w:r>
            <w:r w:rsidRPr="00775C24">
              <w:rPr>
                <w:lang w:val="id-ID"/>
              </w:rPr>
              <w:br/>
              <w:t xml:space="preserve">"Ke depannya, konsumen akan semakin </w:t>
            </w:r>
            <w:proofErr w:type="spellStart"/>
            <w:r w:rsidRPr="00775C24">
              <w:rPr>
                <w:lang w:val="id-ID"/>
              </w:rPr>
              <w:t>responsible</w:t>
            </w:r>
            <w:proofErr w:type="spellEnd"/>
            <w:r w:rsidRPr="00775C24">
              <w:rPr>
                <w:lang w:val="id-ID"/>
              </w:rPr>
              <w:t xml:space="preserve">, patuh terhadap standar protokol kesehatan bukan lagi dilihat sebagai instruksi/himbauan melainkan kesadaran diri. Kebiasaan ini tidak akan hilang meskipun vaksin sudah ada. Ketika kesadaran ini telah menjadi kesadaran bersama maka konsumen pun tidak akan enggan untuk </w:t>
            </w:r>
            <w:proofErr w:type="spellStart"/>
            <w:r w:rsidRPr="00775C24">
              <w:rPr>
                <w:lang w:val="id-ID"/>
              </w:rPr>
              <w:t>dine</w:t>
            </w:r>
            <w:proofErr w:type="spellEnd"/>
            <w:r w:rsidRPr="00775C24">
              <w:rPr>
                <w:lang w:val="id-ID"/>
              </w:rPr>
              <w:t>-in di resto," jelasnya.</w:t>
            </w:r>
            <w:r w:rsidRPr="00775C24">
              <w:rPr>
                <w:lang w:val="id-ID"/>
              </w:rPr>
              <w:br/>
            </w:r>
            <w:r w:rsidRPr="00775C24">
              <w:rPr>
                <w:lang w:val="id-ID"/>
              </w:rPr>
              <w:br/>
              <w:t xml:space="preserve">Hal ini tentu </w:t>
            </w:r>
            <w:proofErr w:type="spellStart"/>
            <w:r w:rsidRPr="00775C24">
              <w:rPr>
                <w:lang w:val="id-ID"/>
              </w:rPr>
              <w:t>merubah</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journey</w:t>
            </w:r>
            <w:proofErr w:type="spellEnd"/>
            <w:r w:rsidRPr="00775C24">
              <w:rPr>
                <w:lang w:val="id-ID"/>
              </w:rPr>
              <w:t xml:space="preserve"> ketika ingin </w:t>
            </w:r>
            <w:proofErr w:type="spellStart"/>
            <w:r w:rsidRPr="00775C24">
              <w:rPr>
                <w:lang w:val="id-ID"/>
              </w:rPr>
              <w:t>dine</w:t>
            </w:r>
            <w:proofErr w:type="spellEnd"/>
            <w:r w:rsidRPr="00775C24">
              <w:rPr>
                <w:lang w:val="id-ID"/>
              </w:rPr>
              <w:t xml:space="preserve">-in di resto. Menurut </w:t>
            </w:r>
            <w:proofErr w:type="spellStart"/>
            <w:r w:rsidRPr="00775C24">
              <w:rPr>
                <w:lang w:val="id-ID"/>
              </w:rPr>
              <w:t>Yuswohady</w:t>
            </w:r>
            <w:proofErr w:type="spellEnd"/>
            <w:r w:rsidRPr="00775C24">
              <w:rPr>
                <w:lang w:val="id-ID"/>
              </w:rPr>
              <w:t xml:space="preserve">, setelah vaksin diproduksi, mayoritas konsumen akan semakin melakukan aktivitas secara </w:t>
            </w:r>
            <w:proofErr w:type="spellStart"/>
            <w:r w:rsidRPr="00775C24">
              <w:rPr>
                <w:lang w:val="id-ID"/>
              </w:rPr>
              <w:t>online</w:t>
            </w:r>
            <w:proofErr w:type="spellEnd"/>
            <w:r w:rsidRPr="00775C24">
              <w:rPr>
                <w:lang w:val="id-ID"/>
              </w:rPr>
              <w:t xml:space="preserve"> terkait pemilihan, reservasi sampai transaksi di restoran. Tidak ada lagi </w:t>
            </w:r>
            <w:proofErr w:type="spellStart"/>
            <w:r w:rsidRPr="00775C24">
              <w:rPr>
                <w:lang w:val="id-ID"/>
              </w:rPr>
              <w:t>waiting</w:t>
            </w:r>
            <w:proofErr w:type="spellEnd"/>
            <w:r w:rsidRPr="00775C24">
              <w:rPr>
                <w:lang w:val="id-ID"/>
              </w:rPr>
              <w:t xml:space="preserve"> </w:t>
            </w:r>
            <w:proofErr w:type="spellStart"/>
            <w:r w:rsidRPr="00775C24">
              <w:rPr>
                <w:lang w:val="id-ID"/>
              </w:rPr>
              <w:t>list</w:t>
            </w:r>
            <w:proofErr w:type="spellEnd"/>
            <w:r w:rsidRPr="00775C24">
              <w:rPr>
                <w:lang w:val="id-ID"/>
              </w:rPr>
              <w:t xml:space="preserve"> dan antrean mengular, karena konsumen menuntut restoran untuk </w:t>
            </w:r>
            <w:proofErr w:type="spellStart"/>
            <w:r w:rsidRPr="00775C24">
              <w:rPr>
                <w:lang w:val="id-ID"/>
              </w:rPr>
              <w:t>going</w:t>
            </w:r>
            <w:proofErr w:type="spellEnd"/>
            <w:r w:rsidRPr="00775C24">
              <w:rPr>
                <w:lang w:val="id-ID"/>
              </w:rPr>
              <w:t xml:space="preserve"> digital sehingga </w:t>
            </w:r>
            <w:proofErr w:type="spellStart"/>
            <w:r w:rsidRPr="00775C24">
              <w:rPr>
                <w:lang w:val="id-ID"/>
              </w:rPr>
              <w:t>consumer</w:t>
            </w:r>
            <w:proofErr w:type="spellEnd"/>
            <w:r w:rsidRPr="00775C24">
              <w:rPr>
                <w:lang w:val="id-ID"/>
              </w:rPr>
              <w:t xml:space="preserve"> </w:t>
            </w:r>
            <w:proofErr w:type="spellStart"/>
            <w:r w:rsidRPr="00775C24">
              <w:rPr>
                <w:lang w:val="id-ID"/>
              </w:rPr>
              <w:t>journey</w:t>
            </w:r>
            <w:proofErr w:type="spellEnd"/>
            <w:r w:rsidRPr="00775C24">
              <w:rPr>
                <w:lang w:val="id-ID"/>
              </w:rPr>
              <w:t xml:space="preserve"> menjadi lebih efektif dan efisien.</w:t>
            </w:r>
            <w:r w:rsidRPr="00775C24">
              <w:rPr>
                <w:lang w:val="id-ID"/>
              </w:rPr>
              <w:br/>
            </w:r>
            <w:r w:rsidRPr="00775C24">
              <w:rPr>
                <w:lang w:val="id-ID"/>
              </w:rPr>
              <w:br/>
              <w:t xml:space="preserve">Berdasarkan dari hasil riset yang dilakukan oleh </w:t>
            </w:r>
            <w:proofErr w:type="spellStart"/>
            <w:r w:rsidRPr="00775C24">
              <w:rPr>
                <w:lang w:val="id-ID"/>
              </w:rPr>
              <w:t>Inventure</w:t>
            </w:r>
            <w:proofErr w:type="spellEnd"/>
            <w:r w:rsidRPr="00775C24">
              <w:rPr>
                <w:lang w:val="id-ID"/>
              </w:rPr>
              <w:t xml:space="preserve"> terhadap 419 responden, setelah vaksin didistribusikan, konsumen Indonesia akan semakin </w:t>
            </w:r>
            <w:proofErr w:type="spellStart"/>
            <w:r w:rsidRPr="00775C24">
              <w:rPr>
                <w:lang w:val="id-ID"/>
              </w:rPr>
              <w:t>massif</w:t>
            </w:r>
            <w:proofErr w:type="spellEnd"/>
            <w:r w:rsidRPr="00775C24">
              <w:rPr>
                <w:lang w:val="id-ID"/>
              </w:rPr>
              <w:t xml:space="preserve"> mengadopsi perangkat digital dalam menggunakan jasa restoran. Sebagian besar responden </w:t>
            </w:r>
            <w:r w:rsidRPr="00775C24">
              <w:rPr>
                <w:lang w:val="id-ID"/>
              </w:rPr>
              <w:lastRenderedPageBreak/>
              <w:t>yaitu sebesar 66,7\% akan melakukan reservasi secara digital. Sementara 52,5\% responden memilih menu dengan secara digital.</w:t>
            </w:r>
            <w:r w:rsidRPr="00775C24">
              <w:rPr>
                <w:lang w:val="id-ID"/>
              </w:rPr>
              <w:br/>
            </w:r>
            <w:r w:rsidRPr="00775C24">
              <w:rPr>
                <w:lang w:val="id-ID"/>
              </w:rPr>
              <w:br/>
              <w:t xml:space="preserve">"Untuk sukses di lanskap bisnis resto pasca pandemi, tidak ada pilihan lain bagi para pelaku resto untuk </w:t>
            </w:r>
            <w:proofErr w:type="spellStart"/>
            <w:r w:rsidRPr="00775C24">
              <w:rPr>
                <w:lang w:val="id-ID"/>
              </w:rPr>
              <w:t>go</w:t>
            </w:r>
            <w:proofErr w:type="spellEnd"/>
            <w:r w:rsidRPr="00775C24">
              <w:rPr>
                <w:lang w:val="id-ID"/>
              </w:rPr>
              <w:t xml:space="preserve"> digital," tegasnya.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C0B96F7" w14:textId="3FB9F19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14F8B6E9" w14:textId="77777777" w:rsidTr="009E665B">
        <w:tc>
          <w:tcPr>
            <w:tcW w:w="671" w:type="dxa"/>
          </w:tcPr>
          <w:p w14:paraId="320F944B" w14:textId="1BED3318" w:rsidR="009E665B" w:rsidRPr="00775C24" w:rsidRDefault="009E665B" w:rsidP="009E665B">
            <w:pPr>
              <w:rPr>
                <w:lang w:val="id-ID"/>
              </w:rPr>
            </w:pPr>
            <w:r w:rsidRPr="00775C24">
              <w:rPr>
                <w:lang w:val="id-ID"/>
              </w:rPr>
              <w:t>209</w:t>
            </w:r>
          </w:p>
        </w:tc>
        <w:tc>
          <w:tcPr>
            <w:tcW w:w="2777" w:type="dxa"/>
          </w:tcPr>
          <w:p w14:paraId="1AB8BD7E" w14:textId="1993B5EA" w:rsidR="009E665B" w:rsidRPr="00775C24" w:rsidRDefault="009E665B" w:rsidP="009E665B">
            <w:pPr>
              <w:rPr>
                <w:lang w:val="id-ID"/>
              </w:rPr>
            </w:pPr>
            <w:r w:rsidRPr="00775C24">
              <w:rPr>
                <w:lang w:val="id-ID"/>
              </w:rPr>
              <w:t xml:space="preserve">Semen Baturaja Terapkan Berbagai Pencegahan </w:t>
            </w:r>
            <w:proofErr w:type="spellStart"/>
            <w:r w:rsidRPr="00775C24">
              <w:rPr>
                <w:lang w:val="id-ID"/>
              </w:rPr>
              <w:t>Covid</w:t>
            </w:r>
            <w:proofErr w:type="spellEnd"/>
            <w:r w:rsidRPr="00775C24">
              <w:rPr>
                <w:lang w:val="id-ID"/>
              </w:rPr>
              <w:t xml:space="preserve"> Sesuai Protokol</w:t>
            </w:r>
          </w:p>
        </w:tc>
        <w:tc>
          <w:tcPr>
            <w:tcW w:w="4550" w:type="dxa"/>
          </w:tcPr>
          <w:p w14:paraId="3C4A3FC0" w14:textId="367143B0" w:rsidR="009E665B" w:rsidRPr="00775C24" w:rsidRDefault="009E665B" w:rsidP="009E665B">
            <w:pPr>
              <w:rPr>
                <w:lang w:val="id-ID"/>
              </w:rPr>
            </w:pP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Semen Baturaja </w:t>
            </w:r>
            <w:proofErr w:type="spellStart"/>
            <w:r w:rsidRPr="00775C24">
              <w:rPr>
                <w:lang w:val="id-ID"/>
              </w:rPr>
              <w:t>Basthony</w:t>
            </w:r>
            <w:proofErr w:type="spellEnd"/>
            <w:r w:rsidRPr="00775C24">
              <w:rPr>
                <w:lang w:val="id-ID"/>
              </w:rPr>
              <w:t xml:space="preserve"> Santri mengatakan penerapan adaptasi kebiasaan baru terbagi dalam lima fase yang dilakukan secara bertahap dan menyeluruh. Dalam penerapan </w:t>
            </w:r>
            <w:proofErr w:type="spellStart"/>
            <w:r w:rsidRPr="00775C24">
              <w:rPr>
                <w:lang w:val="id-ID"/>
              </w:rPr>
              <w:t>new</w:t>
            </w:r>
            <w:proofErr w:type="spellEnd"/>
            <w:r w:rsidRPr="00775C24">
              <w:rPr>
                <w:lang w:val="id-ID"/>
              </w:rPr>
              <w:t xml:space="preserve"> normal, Semen Baturaja menyiapkan tata cara pelayanan baik dalam penjualan &amp; distribusi produk semennya dengan memanfaatkan teknologi informasi melalui berbagai media digital. Semen Baturaja memastikan layanan operasional akan tetap berjalan selama 7 hari/24 jam di tengah pandemi Covid-19 dengan penerapan protokol kesehatan secara ketat. Operasional angkutan semen juga dipastikan masih berjalan dengan baik dan pelaksanaan pekerjaan di lapangan wajib mematuhi protokol kesehatan seperti penggunaan APD lengkap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Semen Baturaja juga mengatur dua jadwal jam kerja bagi setiap pegawai WFO Non </w:t>
            </w:r>
            <w:proofErr w:type="spellStart"/>
            <w:r w:rsidRPr="00775C24">
              <w:rPr>
                <w:lang w:val="id-ID"/>
              </w:rPr>
              <w:t>Shift</w:t>
            </w:r>
            <w:proofErr w:type="spellEnd"/>
            <w:r w:rsidRPr="00775C24">
              <w:rPr>
                <w:lang w:val="id-ID"/>
              </w:rPr>
              <w:t xml:space="preserve"> dan mewajibkan setiap pegawai yang WFO untuk menggunakan masker,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menjaga kebersihan masing-masing. Para tenaga operasional di kantor dan pabrik juga diwajibkan menggunakan alat pelindung diri seperti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masker dan sarung tangan.</w:t>
            </w:r>
          </w:p>
        </w:tc>
        <w:tc>
          <w:tcPr>
            <w:tcW w:w="5597" w:type="dxa"/>
          </w:tcPr>
          <w:p w14:paraId="077C6C57" w14:textId="323E8A8F" w:rsidR="009E665B" w:rsidRPr="00775C24" w:rsidRDefault="009E665B" w:rsidP="009E665B">
            <w:pPr>
              <w:rPr>
                <w:lang w:val="id-ID"/>
              </w:rPr>
            </w:pP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Semen Baturaja </w:t>
            </w:r>
            <w:proofErr w:type="spellStart"/>
            <w:r w:rsidRPr="00775C24">
              <w:rPr>
                <w:lang w:val="id-ID"/>
              </w:rPr>
              <w:t>Basthony</w:t>
            </w:r>
            <w:proofErr w:type="spellEnd"/>
            <w:r w:rsidRPr="00775C24">
              <w:rPr>
                <w:lang w:val="id-ID"/>
              </w:rPr>
              <w:t xml:space="preserve"> Santri mengatakan penerapan adaptasi kebiasaan baru terbagi dalam lima fase yang dilakukan secara bertahap dan menyeluruh. Dalam penerapan </w:t>
            </w:r>
            <w:proofErr w:type="spellStart"/>
            <w:r w:rsidRPr="00775C24">
              <w:rPr>
                <w:lang w:val="id-ID"/>
              </w:rPr>
              <w:t>new</w:t>
            </w:r>
            <w:proofErr w:type="spellEnd"/>
            <w:r w:rsidRPr="00775C24">
              <w:rPr>
                <w:lang w:val="id-ID"/>
              </w:rPr>
              <w:t xml:space="preserve"> normal, Semen Baturaja menyiapkan tata cara pelayanan baik dalam penjualan &amp; distribusi produk semennya dengan memanfaatkan teknologi informasi melalui berbagai media digital seperti video </w:t>
            </w:r>
            <w:proofErr w:type="spellStart"/>
            <w:r w:rsidRPr="00775C24">
              <w:rPr>
                <w:lang w:val="id-ID"/>
              </w:rPr>
              <w:t>conference</w:t>
            </w:r>
            <w:proofErr w:type="spellEnd"/>
            <w:r w:rsidRPr="00775C24">
              <w:rPr>
                <w:lang w:val="id-ID"/>
              </w:rPr>
              <w:t>, saluran telepon, email, dan aplikasi pendukung seperti E-</w:t>
            </w:r>
            <w:proofErr w:type="spellStart"/>
            <w:r w:rsidRPr="00775C24">
              <w:rPr>
                <w:lang w:val="id-ID"/>
              </w:rPr>
              <w:t>Procurement</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Dashboard</w:t>
            </w:r>
            <w:proofErr w:type="spellEnd"/>
            <w:r w:rsidRPr="00775C24">
              <w:rPr>
                <w:lang w:val="id-ID"/>
              </w:rPr>
              <w:t xml:space="preserve"> System (CDS) dan </w:t>
            </w:r>
            <w:proofErr w:type="spellStart"/>
            <w:r w:rsidRPr="00775C24">
              <w:rPr>
                <w:lang w:val="id-ID"/>
              </w:rPr>
              <w:t>Customer</w:t>
            </w:r>
            <w:proofErr w:type="spellEnd"/>
            <w:r w:rsidRPr="00775C24">
              <w:rPr>
                <w:lang w:val="id-ID"/>
              </w:rPr>
              <w:t xml:space="preserve"> </w:t>
            </w:r>
            <w:proofErr w:type="spellStart"/>
            <w:r w:rsidRPr="00775C24">
              <w:rPr>
                <w:lang w:val="id-ID"/>
              </w:rPr>
              <w:t>Relationship</w:t>
            </w:r>
            <w:proofErr w:type="spellEnd"/>
            <w:r w:rsidRPr="00775C24">
              <w:rPr>
                <w:lang w:val="id-ID"/>
              </w:rPr>
              <w:t xml:space="preserve"> System (CRS). “Saat ini, SMBR telah menerapkan metode dokumentasi </w:t>
            </w:r>
            <w:proofErr w:type="spellStart"/>
            <w:r w:rsidRPr="00775C24">
              <w:rPr>
                <w:lang w:val="id-ID"/>
              </w:rPr>
              <w:t>Paperless</w:t>
            </w:r>
            <w:proofErr w:type="spellEnd"/>
            <w:r w:rsidRPr="00775C24">
              <w:rPr>
                <w:lang w:val="id-ID"/>
              </w:rPr>
              <w:t xml:space="preserve"> dalam hal administrasi dan penerimaan dokumen,” ucapnya.</w:t>
            </w:r>
            <w:r w:rsidRPr="00775C24">
              <w:rPr>
                <w:lang w:val="id-ID"/>
              </w:rPr>
              <w:br/>
            </w:r>
            <w:r w:rsidRPr="00775C24">
              <w:rPr>
                <w:lang w:val="id-ID"/>
              </w:rPr>
              <w:br/>
              <w:t xml:space="preserve">Semen Baturaja memastikan layanan operasional akan tetap berjalan selama 7 hari/24 jam di tengah pandemi Covid-19 dengan penerapan protokol kesehatan secara ketat. Operasional angkutan semen juga dipastikan masih berjalan dengan baik dan pelaksanaan pekerjaan di lapangan wajib mematuhi protokol kesehatan seperti penggunaan APD lengkap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r>
            <w:proofErr w:type="spellStart"/>
            <w:r w:rsidRPr="00775C24">
              <w:rPr>
                <w:lang w:val="id-ID"/>
              </w:rPr>
              <w:t>Basthony</w:t>
            </w:r>
            <w:proofErr w:type="spellEnd"/>
            <w:r w:rsidRPr="00775C24">
              <w:rPr>
                <w:lang w:val="id-ID"/>
              </w:rPr>
              <w:t xml:space="preserve"> menambahkan, manajemen Semen Baturaja mulai mengubah mekanisme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bagi pegawai per tanggal 1 Juni 2020 lalu. Program WFH hanya diberlakukan kepada pegawai yang berusia 45 tahun </w:t>
            </w:r>
            <w:proofErr w:type="spellStart"/>
            <w:r w:rsidRPr="00775C24">
              <w:rPr>
                <w:lang w:val="id-ID"/>
              </w:rPr>
              <w:t>keatas</w:t>
            </w:r>
            <w:proofErr w:type="spellEnd"/>
            <w:r w:rsidRPr="00775C24">
              <w:rPr>
                <w:lang w:val="id-ID"/>
              </w:rPr>
              <w:t xml:space="preserve">, memiliki potensi menderita sakit berat dan bagi kalangan ibu tengah hamil. “Bagi pegawai yang bekerja di kantor atau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(WFO) wajib mematuhi protokol kesehatan saat bekerja di kantor” katanya.</w:t>
            </w:r>
            <w:r w:rsidRPr="00775C24">
              <w:rPr>
                <w:lang w:val="id-ID"/>
              </w:rPr>
              <w:br/>
            </w:r>
            <w:r w:rsidRPr="00775C24">
              <w:rPr>
                <w:lang w:val="id-ID"/>
              </w:rPr>
              <w:br/>
              <w:t xml:space="preserve">Semen Baturaja juga mengatur dua jadwal jam kerja bagi setiap pegawai WFO Non </w:t>
            </w:r>
            <w:proofErr w:type="spellStart"/>
            <w:r w:rsidRPr="00775C24">
              <w:rPr>
                <w:lang w:val="id-ID"/>
              </w:rPr>
              <w:t>Shift</w:t>
            </w:r>
            <w:proofErr w:type="spellEnd"/>
            <w:r w:rsidRPr="00775C24">
              <w:rPr>
                <w:lang w:val="id-ID"/>
              </w:rPr>
              <w:t xml:space="preserve"> dan mewajibkan setiap </w:t>
            </w:r>
            <w:r w:rsidRPr="00775C24">
              <w:rPr>
                <w:lang w:val="id-ID"/>
              </w:rPr>
              <w:lastRenderedPageBreak/>
              <w:t xml:space="preserve">pegawai yang WFO untuk menggunakan masker,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menjaga kebersihan masing-masing. Para tenaga operasional di kantor dan pabrik juga diwajibkan menggunakan alat pelindung diri seperti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masker dan sarung tangan.</w:t>
            </w:r>
            <w:r w:rsidRPr="00775C24">
              <w:rPr>
                <w:lang w:val="id-ID"/>
              </w:rPr>
              <w:br/>
            </w:r>
            <w:r w:rsidRPr="00775C24">
              <w:rPr>
                <w:lang w:val="id-ID"/>
              </w:rPr>
              <w:br/>
              <w:t xml:space="preserve">Tak hanya itu, perusahaan juga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suplemen dan vitamin bagi pegawai serta melakukan pembersihan dan penyemprotan disinfektan secara rutin di setiap ruang kerja guna memastikan lingkungan kerja tetap bersih dan sehat.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54F2F0" w14:textId="24565EB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0B871D54" w14:textId="77777777" w:rsidTr="009E665B">
        <w:tc>
          <w:tcPr>
            <w:tcW w:w="671" w:type="dxa"/>
          </w:tcPr>
          <w:p w14:paraId="248DB454" w14:textId="776D9154" w:rsidR="009E665B" w:rsidRPr="00775C24" w:rsidRDefault="009E665B" w:rsidP="009E665B">
            <w:pPr>
              <w:rPr>
                <w:lang w:val="id-ID"/>
              </w:rPr>
            </w:pPr>
            <w:r w:rsidRPr="00775C24">
              <w:rPr>
                <w:lang w:val="id-ID"/>
              </w:rPr>
              <w:t>210</w:t>
            </w:r>
          </w:p>
        </w:tc>
        <w:tc>
          <w:tcPr>
            <w:tcW w:w="2777" w:type="dxa"/>
          </w:tcPr>
          <w:p w14:paraId="6B4BD062" w14:textId="3E963E72" w:rsidR="009E665B" w:rsidRPr="00775C24" w:rsidRDefault="009E665B" w:rsidP="009E665B">
            <w:pPr>
              <w:rPr>
                <w:lang w:val="id-ID"/>
              </w:rPr>
            </w:pPr>
            <w:r w:rsidRPr="00775C24">
              <w:rPr>
                <w:lang w:val="id-ID"/>
              </w:rPr>
              <w:t>Ekonomi Indonesia Berpeluang Cepat Pulih</w:t>
            </w:r>
          </w:p>
        </w:tc>
        <w:tc>
          <w:tcPr>
            <w:tcW w:w="4550" w:type="dxa"/>
          </w:tcPr>
          <w:p w14:paraId="56861F95" w14:textId="48C886A8" w:rsidR="009E665B" w:rsidRPr="00775C24" w:rsidRDefault="009E665B" w:rsidP="009E665B">
            <w:pPr>
              <w:rPr>
                <w:lang w:val="id-ID"/>
              </w:rPr>
            </w:pPr>
            <w:r w:rsidRPr="00775C24">
              <w:rPr>
                <w:lang w:val="id-ID"/>
              </w:rPr>
              <w:t>-</w:t>
            </w:r>
          </w:p>
        </w:tc>
        <w:tc>
          <w:tcPr>
            <w:tcW w:w="5597" w:type="dxa"/>
          </w:tcPr>
          <w:p w14:paraId="72768B31" w14:textId="4FE2BE89" w:rsidR="009E665B" w:rsidRPr="00775C24" w:rsidRDefault="009E665B" w:rsidP="009E665B">
            <w:pPr>
              <w:rPr>
                <w:lang w:val="id-ID"/>
              </w:rPr>
            </w:pPr>
            <w:r w:rsidRPr="00775C24">
              <w:rPr>
                <w:lang w:val="id-ID"/>
              </w:rPr>
              <w:t>nan</w:t>
            </w:r>
          </w:p>
        </w:tc>
        <w:tc>
          <w:tcPr>
            <w:tcW w:w="1964" w:type="dxa"/>
          </w:tcPr>
          <w:p w14:paraId="48C6BE80" w14:textId="48B47000"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77133DA1" w14:textId="77777777" w:rsidTr="009E665B">
        <w:tc>
          <w:tcPr>
            <w:tcW w:w="671" w:type="dxa"/>
          </w:tcPr>
          <w:p w14:paraId="597CD769" w14:textId="16DA4675" w:rsidR="009E665B" w:rsidRPr="00775C24" w:rsidRDefault="009E665B" w:rsidP="009E665B">
            <w:pPr>
              <w:rPr>
                <w:lang w:val="id-ID"/>
              </w:rPr>
            </w:pPr>
            <w:r w:rsidRPr="00775C24">
              <w:rPr>
                <w:lang w:val="id-ID"/>
              </w:rPr>
              <w:t>211</w:t>
            </w:r>
          </w:p>
        </w:tc>
        <w:tc>
          <w:tcPr>
            <w:tcW w:w="2777" w:type="dxa"/>
          </w:tcPr>
          <w:p w14:paraId="2560C451" w14:textId="35BA6C7B" w:rsidR="009E665B" w:rsidRPr="00775C24" w:rsidRDefault="009E665B" w:rsidP="009E665B">
            <w:pPr>
              <w:rPr>
                <w:lang w:val="id-ID"/>
              </w:rPr>
            </w:pPr>
            <w:r w:rsidRPr="00775C24">
              <w:rPr>
                <w:lang w:val="id-ID"/>
              </w:rPr>
              <w:t>Cara PTPN XII Memutus Rantai Penyebaran Covid-19</w:t>
            </w:r>
          </w:p>
        </w:tc>
        <w:tc>
          <w:tcPr>
            <w:tcW w:w="4550" w:type="dxa"/>
          </w:tcPr>
          <w:p w14:paraId="0C5823DB" w14:textId="342A661D" w:rsidR="009E665B" w:rsidRPr="00775C24" w:rsidRDefault="009E665B" w:rsidP="009E665B">
            <w:pPr>
              <w:rPr>
                <w:lang w:val="id-ID"/>
              </w:rPr>
            </w:pPr>
            <w:r w:rsidRPr="00775C24">
              <w:rPr>
                <w:lang w:val="id-ID"/>
              </w:rPr>
              <w:t>-</w:t>
            </w:r>
          </w:p>
        </w:tc>
        <w:tc>
          <w:tcPr>
            <w:tcW w:w="5597" w:type="dxa"/>
          </w:tcPr>
          <w:p w14:paraId="2C644687" w14:textId="599C385B" w:rsidR="009E665B" w:rsidRPr="00775C24" w:rsidRDefault="009E665B" w:rsidP="009E665B">
            <w:pPr>
              <w:rPr>
                <w:lang w:val="id-ID"/>
              </w:rPr>
            </w:pPr>
            <w:r w:rsidRPr="00775C24">
              <w:rPr>
                <w:lang w:val="id-ID"/>
              </w:rPr>
              <w:t>nan</w:t>
            </w:r>
          </w:p>
        </w:tc>
        <w:tc>
          <w:tcPr>
            <w:tcW w:w="1964" w:type="dxa"/>
          </w:tcPr>
          <w:p w14:paraId="1DF264D7" w14:textId="592AE26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34AAC9C8" w14:textId="77777777" w:rsidTr="009E665B">
        <w:tc>
          <w:tcPr>
            <w:tcW w:w="671" w:type="dxa"/>
          </w:tcPr>
          <w:p w14:paraId="38304C2A" w14:textId="441B670D" w:rsidR="009E665B" w:rsidRPr="00775C24" w:rsidRDefault="009E665B" w:rsidP="009E665B">
            <w:pPr>
              <w:rPr>
                <w:lang w:val="id-ID"/>
              </w:rPr>
            </w:pPr>
            <w:r w:rsidRPr="00775C24">
              <w:rPr>
                <w:lang w:val="id-ID"/>
              </w:rPr>
              <w:t>212</w:t>
            </w:r>
          </w:p>
        </w:tc>
        <w:tc>
          <w:tcPr>
            <w:tcW w:w="2777" w:type="dxa"/>
          </w:tcPr>
          <w:p w14:paraId="2FE6B8B5" w14:textId="7BDF01AA" w:rsidR="009E665B" w:rsidRPr="00775C24" w:rsidRDefault="009E665B" w:rsidP="009E665B">
            <w:pPr>
              <w:rPr>
                <w:lang w:val="id-ID"/>
              </w:rPr>
            </w:pPr>
            <w:r w:rsidRPr="00775C24">
              <w:rPr>
                <w:lang w:val="id-ID"/>
              </w:rPr>
              <w:t xml:space="preserve">Survei Praktik Protokol Kesehatan Covid-19 di 6 </w:t>
            </w:r>
            <w:r w:rsidRPr="00775C24">
              <w:rPr>
                <w:lang w:val="id-ID"/>
              </w:rPr>
              <w:lastRenderedPageBreak/>
              <w:t>Kota</w:t>
            </w:r>
          </w:p>
        </w:tc>
        <w:tc>
          <w:tcPr>
            <w:tcW w:w="4550" w:type="dxa"/>
          </w:tcPr>
          <w:p w14:paraId="4148BC3D" w14:textId="56BFF7C7" w:rsidR="009E665B" w:rsidRPr="00775C24" w:rsidRDefault="009E665B" w:rsidP="009E665B">
            <w:pPr>
              <w:rPr>
                <w:lang w:val="id-ID"/>
              </w:rPr>
            </w:pPr>
            <w:r w:rsidRPr="00775C24">
              <w:rPr>
                <w:lang w:val="id-ID"/>
              </w:rPr>
              <w:lastRenderedPageBreak/>
              <w:t xml:space="preserve">69,6% responden di 6 kota besar tersebut mengaitkan Covid-19 dengan aspek negatif </w:t>
            </w:r>
            <w:r w:rsidRPr="00775C24">
              <w:rPr>
                <w:lang w:val="id-ID"/>
              </w:rPr>
              <w:lastRenderedPageBreak/>
              <w:t xml:space="preserve">seperti, berbahaya, menular, darurat, mematikan, menakutkan, khawatir, wabah, pandemi, dan penyakit. Namun, ketakutan hal-hal ini bisa mengarahkan perilaku seseorang untuk bertindak positif dalam mencegah penularannya. UNICEF </w:t>
            </w:r>
            <w:proofErr w:type="spellStart"/>
            <w:r w:rsidRPr="00775C24">
              <w:rPr>
                <w:lang w:val="id-ID"/>
              </w:rPr>
              <w:t>Communications</w:t>
            </w:r>
            <w:proofErr w:type="spellEnd"/>
            <w:r w:rsidRPr="00775C24">
              <w:rPr>
                <w:lang w:val="id-ID"/>
              </w:rPr>
              <w:t xml:space="preserve"> Development </w:t>
            </w:r>
            <w:proofErr w:type="spellStart"/>
            <w:r w:rsidRPr="00775C24">
              <w:rPr>
                <w:lang w:val="id-ID"/>
              </w:rPr>
              <w:t>Specialist</w:t>
            </w:r>
            <w:proofErr w:type="spellEnd"/>
            <w:r w:rsidRPr="00775C24">
              <w:rPr>
                <w:lang w:val="id-ID"/>
              </w:rPr>
              <w:t xml:space="preserve">, Rizky Ika Syafitri menerangkan apabila ketakutan tersebut dimanfaatkan dengan benar, bisa diarahkan ke perilaku yang lebih baik. Konsultan UNICEF, Risang </w:t>
            </w:r>
            <w:proofErr w:type="spellStart"/>
            <w:r w:rsidRPr="00775C24">
              <w:rPr>
                <w:lang w:val="id-ID"/>
              </w:rPr>
              <w:t>Rimbatmaja</w:t>
            </w:r>
            <w:proofErr w:type="spellEnd"/>
            <w:r w:rsidRPr="00775C24">
              <w:rPr>
                <w:lang w:val="id-ID"/>
              </w:rPr>
              <w:t xml:space="preserve"> mengatakan khusus untuk jaga jarak, didapatkan ternyata ada aspek norma sosial yang berperan, misalnya merasa tidak enak menjauh dari orang lain. Selanjutnya, konsep kesalahan persepsi bahwa orang yang kelihatan sehat dianggap tidak bisa menularkan penyakit juga menjadi faktor rendahnya penerapan perilaku menjaga jarak di kalangan masyarakat.</w:t>
            </w:r>
          </w:p>
        </w:tc>
        <w:tc>
          <w:tcPr>
            <w:tcW w:w="5597" w:type="dxa"/>
          </w:tcPr>
          <w:p w14:paraId="1E6A4AC0" w14:textId="1D917898" w:rsidR="009E665B" w:rsidRPr="00775C24" w:rsidRDefault="009E665B" w:rsidP="009E665B">
            <w:pPr>
              <w:rPr>
                <w:lang w:val="id-ID"/>
              </w:rPr>
            </w:pPr>
            <w:r w:rsidRPr="00775C24">
              <w:rPr>
                <w:lang w:val="id-ID"/>
              </w:rPr>
              <w:lastRenderedPageBreak/>
              <w:t xml:space="preserve">Menurut survei tersebut, 69,6% responden di 6 kota besar tersebut mengaitkan Covid-19 dengan aspek </w:t>
            </w:r>
            <w:r w:rsidRPr="00775C24">
              <w:rPr>
                <w:lang w:val="id-ID"/>
              </w:rPr>
              <w:lastRenderedPageBreak/>
              <w:t>negatif seperti, berbahaya, menular, darurat, mematikan, menakutkan, khawatir, wabah, pandemi, dan penyakit. Namun, ketakutan hal-hal ini bisa mengarahkan perilaku seseorang untuk bertindak positif dalam mencegah penularannya.</w:t>
            </w:r>
            <w:r w:rsidRPr="00775C24">
              <w:rPr>
                <w:lang w:val="id-ID"/>
              </w:rPr>
              <w:br/>
            </w:r>
            <w:r w:rsidRPr="00775C24">
              <w:rPr>
                <w:lang w:val="id-ID"/>
              </w:rPr>
              <w:br/>
              <w:t xml:space="preserve">UNICEF </w:t>
            </w:r>
            <w:proofErr w:type="spellStart"/>
            <w:r w:rsidRPr="00775C24">
              <w:rPr>
                <w:lang w:val="id-ID"/>
              </w:rPr>
              <w:t>Communications</w:t>
            </w:r>
            <w:proofErr w:type="spellEnd"/>
            <w:r w:rsidRPr="00775C24">
              <w:rPr>
                <w:lang w:val="id-ID"/>
              </w:rPr>
              <w:t xml:space="preserve"> Development </w:t>
            </w:r>
            <w:proofErr w:type="spellStart"/>
            <w:r w:rsidRPr="00775C24">
              <w:rPr>
                <w:lang w:val="id-ID"/>
              </w:rPr>
              <w:t>Specialist</w:t>
            </w:r>
            <w:proofErr w:type="spellEnd"/>
            <w:r w:rsidRPr="00775C24">
              <w:rPr>
                <w:lang w:val="id-ID"/>
              </w:rPr>
              <w:t>, Rizky Ika Syafitri menerangkan apabila ketakutan tersebut dimanfaatkan dengan benar, bisa diarahkan ke perilaku yang lebih baik.</w:t>
            </w:r>
            <w:r w:rsidRPr="00775C24">
              <w:rPr>
                <w:lang w:val="id-ID"/>
              </w:rPr>
              <w:br/>
            </w:r>
            <w:r w:rsidRPr="00775C24">
              <w:rPr>
                <w:lang w:val="id-ID"/>
              </w:rPr>
              <w:br/>
              <w:t xml:space="preserve">“Kalau ketakutan tidak diolah dengan baik, maka hanya akan jadi ketakutan saja, tidak menjadi aset untuk mengolah perubahan perilaku,” kata Rizky dalam </w:t>
            </w:r>
            <w:proofErr w:type="spellStart"/>
            <w:r w:rsidRPr="00775C24">
              <w:rPr>
                <w:lang w:val="id-ID"/>
              </w:rPr>
              <w:t>talkshow</w:t>
            </w:r>
            <w:proofErr w:type="spellEnd"/>
            <w:r w:rsidRPr="00775C24">
              <w:rPr>
                <w:lang w:val="id-ID"/>
              </w:rPr>
              <w:t>, Rabu (04/11/2020).</w:t>
            </w:r>
            <w:r w:rsidRPr="00775C24">
              <w:rPr>
                <w:lang w:val="id-ID"/>
              </w:rPr>
              <w:br/>
            </w:r>
            <w:r w:rsidRPr="00775C24">
              <w:rPr>
                <w:lang w:val="id-ID"/>
              </w:rPr>
              <w:br/>
              <w:t>Sebanyak 31,5% dari seluruh responden melakukan seluruh perilaku 3M secara disiplin. 36% dari total jumlah responden melakukan dua dari perilaku 3M. Sementara 23,2% melakukan 1 dari perilaku 3M. Hanya 9,3% dari responden yang tidak melakukan kepatuhan terhadap 3M sama sekali.</w:t>
            </w:r>
            <w:r w:rsidRPr="00775C24">
              <w:rPr>
                <w:lang w:val="id-ID"/>
              </w:rPr>
              <w:br/>
            </w:r>
            <w:r w:rsidRPr="00775C24">
              <w:rPr>
                <w:lang w:val="id-ID"/>
              </w:rPr>
              <w:br/>
              <w:t xml:space="preserve">Konsultan UNICEF, Risang </w:t>
            </w:r>
            <w:proofErr w:type="spellStart"/>
            <w:r w:rsidRPr="00775C24">
              <w:rPr>
                <w:lang w:val="id-ID"/>
              </w:rPr>
              <w:t>Rimbatmaja</w:t>
            </w:r>
            <w:proofErr w:type="spellEnd"/>
            <w:r w:rsidRPr="00775C24">
              <w:rPr>
                <w:lang w:val="id-ID"/>
              </w:rPr>
              <w:t xml:space="preserve"> mengatakan khusus untuk jaga jarak, didapatkan ternyata ada aspek norma sosial yang berperan, misalnya merasa tidak enak menjauh dari orang lain.</w:t>
            </w:r>
            <w:r w:rsidRPr="00775C24">
              <w:rPr>
                <w:lang w:val="id-ID"/>
              </w:rPr>
              <w:br/>
            </w:r>
            <w:r w:rsidRPr="00775C24">
              <w:rPr>
                <w:lang w:val="id-ID"/>
              </w:rPr>
              <w:br/>
              <w:t>“Ada pemikiran bahwa apabila orang lain yang mendekat ke saya, atau berpikir bahwa semua orang juga tidak menjaga jarak,” terangnya.</w:t>
            </w:r>
            <w:r w:rsidRPr="00775C24">
              <w:rPr>
                <w:lang w:val="id-ID"/>
              </w:rPr>
              <w:br/>
            </w:r>
            <w:r w:rsidRPr="00775C24">
              <w:rPr>
                <w:lang w:val="id-ID"/>
              </w:rPr>
              <w:br/>
              <w:t>Selanjutnya, konsep kesalahan persepsi bahwa orang yang kelihatan sehat dianggap tidak bisa menularkan penyakit juga menjadi faktor rendahnya penerapan perilaku menjaga jarak di kalangan masyarakat.</w:t>
            </w:r>
            <w:r w:rsidRPr="00775C24">
              <w:rPr>
                <w:lang w:val="id-ID"/>
              </w:rPr>
              <w:br/>
            </w:r>
            <w:r w:rsidRPr="00775C24">
              <w:rPr>
                <w:lang w:val="id-ID"/>
              </w:rPr>
              <w:br/>
              <w:t>“Ada juga salah persepsi, yaitu saya merasa sehat atau orang lain sehat tapi kenapa harus jaga jarak. Kelihatannya konsep Orang Tanpa Gejala (OTG) masih belum betul-betul berada di benak masyarakat,” tambah Risang.</w:t>
            </w:r>
          </w:p>
        </w:tc>
        <w:tc>
          <w:tcPr>
            <w:tcW w:w="1964" w:type="dxa"/>
          </w:tcPr>
          <w:p w14:paraId="6EC27260" w14:textId="70CC16E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843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35A8B4F" w14:textId="77777777" w:rsidTr="009E665B">
        <w:tc>
          <w:tcPr>
            <w:tcW w:w="671" w:type="dxa"/>
          </w:tcPr>
          <w:p w14:paraId="170BCFB5" w14:textId="3161A994" w:rsidR="009E665B" w:rsidRPr="00775C24" w:rsidRDefault="009E665B" w:rsidP="009E665B">
            <w:pPr>
              <w:rPr>
                <w:lang w:val="id-ID"/>
              </w:rPr>
            </w:pPr>
            <w:r w:rsidRPr="00775C24">
              <w:rPr>
                <w:lang w:val="id-ID"/>
              </w:rPr>
              <w:lastRenderedPageBreak/>
              <w:t>213</w:t>
            </w:r>
          </w:p>
        </w:tc>
        <w:tc>
          <w:tcPr>
            <w:tcW w:w="2777" w:type="dxa"/>
          </w:tcPr>
          <w:p w14:paraId="3B2C0242" w14:textId="50EB44A7" w:rsidR="009E665B" w:rsidRPr="00775C24" w:rsidRDefault="009E665B" w:rsidP="009E665B">
            <w:pPr>
              <w:rPr>
                <w:lang w:val="id-ID"/>
              </w:rPr>
            </w:pPr>
            <w:r w:rsidRPr="00775C24">
              <w:rPr>
                <w:lang w:val="id-ID"/>
              </w:rPr>
              <w:t xml:space="preserve">Video Pelajaran Berharga dari </w:t>
            </w:r>
            <w:proofErr w:type="spellStart"/>
            <w:r w:rsidRPr="00775C24">
              <w:rPr>
                <w:lang w:val="id-ID"/>
              </w:rPr>
              <w:t>Penyintas</w:t>
            </w:r>
            <w:proofErr w:type="spellEnd"/>
            <w:r w:rsidRPr="00775C24">
              <w:rPr>
                <w:lang w:val="id-ID"/>
              </w:rPr>
              <w:t xml:space="preserve"> </w:t>
            </w:r>
            <w:proofErr w:type="spellStart"/>
            <w:r w:rsidRPr="00775C24">
              <w:rPr>
                <w:lang w:val="id-ID"/>
              </w:rPr>
              <w:t>Covid</w:t>
            </w:r>
            <w:proofErr w:type="spellEnd"/>
            <w:r w:rsidRPr="00775C24">
              <w:rPr>
                <w:lang w:val="id-ID"/>
              </w:rPr>
              <w:t xml:space="preserve"> Nina Susilowati</w:t>
            </w:r>
          </w:p>
        </w:tc>
        <w:tc>
          <w:tcPr>
            <w:tcW w:w="4550" w:type="dxa"/>
          </w:tcPr>
          <w:p w14:paraId="225F7DF6" w14:textId="1C11CEA9" w:rsidR="009E665B" w:rsidRPr="00775C24" w:rsidRDefault="009E665B" w:rsidP="009E665B">
            <w:pPr>
              <w:rPr>
                <w:lang w:val="id-ID"/>
              </w:rPr>
            </w:pPr>
            <w:r w:rsidRPr="00775C24">
              <w:rPr>
                <w:lang w:val="id-ID"/>
              </w:rPr>
              <w:t>-</w:t>
            </w:r>
          </w:p>
        </w:tc>
        <w:tc>
          <w:tcPr>
            <w:tcW w:w="5597" w:type="dxa"/>
          </w:tcPr>
          <w:p w14:paraId="447013FE" w14:textId="7231F42C" w:rsidR="009E665B" w:rsidRPr="00775C24" w:rsidRDefault="009E665B" w:rsidP="009E665B">
            <w:pPr>
              <w:rPr>
                <w:lang w:val="id-ID"/>
              </w:rPr>
            </w:pPr>
            <w:r w:rsidRPr="00775C24">
              <w:rPr>
                <w:lang w:val="id-ID"/>
              </w:rPr>
              <w:t>nan</w:t>
            </w:r>
          </w:p>
        </w:tc>
        <w:tc>
          <w:tcPr>
            <w:tcW w:w="1964" w:type="dxa"/>
          </w:tcPr>
          <w:p w14:paraId="1ABBD802" w14:textId="0171207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1C48D69A" w14:textId="77777777" w:rsidTr="009E665B">
        <w:tc>
          <w:tcPr>
            <w:tcW w:w="671" w:type="dxa"/>
          </w:tcPr>
          <w:p w14:paraId="339F3396" w14:textId="1DBC861E" w:rsidR="009E665B" w:rsidRPr="00775C24" w:rsidRDefault="009E665B" w:rsidP="009E665B">
            <w:pPr>
              <w:rPr>
                <w:lang w:val="id-ID"/>
              </w:rPr>
            </w:pPr>
            <w:r w:rsidRPr="00775C24">
              <w:rPr>
                <w:lang w:val="id-ID"/>
              </w:rPr>
              <w:lastRenderedPageBreak/>
              <w:t>214</w:t>
            </w:r>
          </w:p>
        </w:tc>
        <w:tc>
          <w:tcPr>
            <w:tcW w:w="2777" w:type="dxa"/>
          </w:tcPr>
          <w:p w14:paraId="7D8ACBD1" w14:textId="0B740365" w:rsidR="009E665B" w:rsidRPr="00775C24" w:rsidRDefault="009E665B" w:rsidP="009E665B">
            <w:pPr>
              <w:rPr>
                <w:lang w:val="id-ID"/>
              </w:rPr>
            </w:pPr>
            <w:r w:rsidRPr="00775C24">
              <w:rPr>
                <w:lang w:val="id-ID"/>
              </w:rPr>
              <w:t>Disiplin Protokol Kesehatan, Penumpang KAI Melonjak</w:t>
            </w:r>
          </w:p>
        </w:tc>
        <w:tc>
          <w:tcPr>
            <w:tcW w:w="4550" w:type="dxa"/>
          </w:tcPr>
          <w:p w14:paraId="50BA1852" w14:textId="073A12E4" w:rsidR="009E665B" w:rsidRPr="00775C24" w:rsidRDefault="009E665B" w:rsidP="009E665B">
            <w:pPr>
              <w:rPr>
                <w:lang w:val="id-ID"/>
              </w:rPr>
            </w:pPr>
            <w:r w:rsidRPr="00775C24">
              <w:rPr>
                <w:lang w:val="id-ID"/>
              </w:rPr>
              <w:t xml:space="preserve">PT Kereta Api Indonesia (Persero) melayani 240.823 pelanggan Kereta Api Jarak Jauh (KAJJ ) pada libur long </w:t>
            </w:r>
            <w:proofErr w:type="spellStart"/>
            <w:r w:rsidRPr="00775C24">
              <w:rPr>
                <w:lang w:val="id-ID"/>
              </w:rPr>
              <w:t>weekend</w:t>
            </w:r>
            <w:proofErr w:type="spellEnd"/>
            <w:r w:rsidRPr="00775C24">
              <w:rPr>
                <w:lang w:val="id-ID"/>
              </w:rPr>
              <w:t xml:space="preserve"> periode 27 Oktober </w:t>
            </w:r>
            <w:proofErr w:type="spellStart"/>
            <w:r w:rsidRPr="00775C24">
              <w:rPr>
                <w:lang w:val="id-ID"/>
              </w:rPr>
              <w:t>s.d</w:t>
            </w:r>
            <w:proofErr w:type="spellEnd"/>
            <w:r w:rsidRPr="00775C24">
              <w:rPr>
                <w:lang w:val="id-ID"/>
              </w:rPr>
              <w:t xml:space="preserve"> 2 November 2020. Jumlah tersebut naik 68% dibanding dengan pekan sebelumnya yaitu periode 20 </w:t>
            </w:r>
            <w:proofErr w:type="spellStart"/>
            <w:r w:rsidRPr="00775C24">
              <w:rPr>
                <w:lang w:val="id-ID"/>
              </w:rPr>
              <w:t>s.d</w:t>
            </w:r>
            <w:proofErr w:type="spellEnd"/>
            <w:r w:rsidRPr="00775C24">
              <w:rPr>
                <w:lang w:val="id-ID"/>
              </w:rPr>
              <w:t xml:space="preserve"> 26 Oktober 2020 sebanyak 143.664 pelanggan. Didiek mengatakan, tanggal favorit pelanggan pada momen libur ini adalah 28 Oktober 2020 </w:t>
            </w:r>
            <w:proofErr w:type="spellStart"/>
            <w:r w:rsidRPr="00775C24">
              <w:rPr>
                <w:lang w:val="id-ID"/>
              </w:rPr>
              <w:t>dimana</w:t>
            </w:r>
            <w:proofErr w:type="spellEnd"/>
            <w:r w:rsidRPr="00775C24">
              <w:rPr>
                <w:lang w:val="id-ID"/>
              </w:rPr>
              <w:t xml:space="preserve"> KAI melayani sebanyak 37.143 pelanggan KA Jarak Jauh dan tanggal 1 November 2020 </w:t>
            </w:r>
            <w:proofErr w:type="spellStart"/>
            <w:r w:rsidRPr="00775C24">
              <w:rPr>
                <w:lang w:val="id-ID"/>
              </w:rPr>
              <w:t>dimana</w:t>
            </w:r>
            <w:proofErr w:type="spellEnd"/>
            <w:r w:rsidRPr="00775C24">
              <w:rPr>
                <w:lang w:val="id-ID"/>
              </w:rPr>
              <w:t xml:space="preserve"> KAI melayani sebanyak 53.007 pelanggan KA Jarak Jauh. Jumlah pelanggan pada tanggal 1 November 2020 tersebut merupakan rekor tertinggi sejak KA Jarak Jauh dioperasikan kembali secara reguler pada 12 Juni 2020. KAI mengoperasikan rata-rata 88 KA Jarak Jauh per hari, naik 20% dibandingkan pekan sebelumnya sebanyak rata-rata 74 KA Jarak Jauh per hari. Total tempat duduk yang disediakan adalah 267.204 tempat duduk, naik 20% dibandingkan pekan sebelumnya sebanyak 223.268 tempat duduk. KAI menjual 70% tiket dari total kapasitas tempat duduk dengan tujuan untuk menciptakan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selama dalam perjalanan. Meski ada lonjakan jumlah pelanggan, KAI meyakinkan bahwa tidak ada klaster penularan Covid-19 pada transportasi kereta api. Hal ini dikarenakan KAI berkomitmen menerapkan protokol kesehatan dengan ketat. Protokol tersebut di antaranya : memastikan pelanggan yang memasuki </w:t>
            </w:r>
            <w:r w:rsidRPr="00775C24">
              <w:rPr>
                <w:lang w:val="id-ID"/>
              </w:rPr>
              <w:lastRenderedPageBreak/>
              <w:t xml:space="preserve">stasiun dan kereta untuk tetap memakai masker, memberikan </w:t>
            </w:r>
            <w:proofErr w:type="spellStart"/>
            <w:r w:rsidRPr="00775C24">
              <w:rPr>
                <w:lang w:val="id-ID"/>
              </w:rPr>
              <w:t>faceshield</w:t>
            </w:r>
            <w:proofErr w:type="spellEnd"/>
            <w:r w:rsidRPr="00775C24">
              <w:rPr>
                <w:lang w:val="id-ID"/>
              </w:rPr>
              <w:t xml:space="preserve"> gratis kepada pelanggan yang dipakai pada saat perjalanan dalam kereta KAI memastikan seluruh pelanggan mematuhi protokol kesehatan. Protokol kesehatan tersebut </w:t>
            </w:r>
            <w:proofErr w:type="spellStart"/>
            <w:r w:rsidRPr="00775C24">
              <w:rPr>
                <w:lang w:val="id-ID"/>
              </w:rPr>
              <w:t>diantaranya</w:t>
            </w:r>
            <w:proofErr w:type="spellEnd"/>
            <w:r w:rsidRPr="00775C24">
              <w:rPr>
                <w:lang w:val="id-ID"/>
              </w:rPr>
              <w:t xml:space="preserve"> pelanggan diharuskan dalam kondisi sehat, memakai masker, memakai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selama dalam perjalanan, dan membawa surat keterangan bebas Covid-19 yang masih berlaku. Untuk memudahkan pelanggan memenuhi persyaratan tersebut, KAI menyediakan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31 stasiun dengan harga terjangkau. Masyarakat sangat terbantu akan hadirnya layanan ini, terbukti menjelang libur Long </w:t>
            </w:r>
            <w:proofErr w:type="spellStart"/>
            <w:r w:rsidRPr="00775C24">
              <w:rPr>
                <w:lang w:val="id-ID"/>
              </w:rPr>
              <w:t>Weekend</w:t>
            </w:r>
            <w:proofErr w:type="spellEnd"/>
            <w:r w:rsidRPr="00775C24">
              <w:rPr>
                <w:lang w:val="id-ID"/>
              </w:rPr>
              <w:t xml:space="preserve"> kemarin terjadi peningkatan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stasiun. Pada periode tersebut KAI melayani 33.215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Naik 19% dibandingkan pekan sebelumnya yaitu sebanyak 27.961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Puncaknya terjadi pada 28 Oktober yaitu sebanyak 6.818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w:t>
            </w:r>
          </w:p>
        </w:tc>
        <w:tc>
          <w:tcPr>
            <w:tcW w:w="5597" w:type="dxa"/>
          </w:tcPr>
          <w:p w14:paraId="0E43E453" w14:textId="59F372F1" w:rsidR="009E665B" w:rsidRPr="00775C24" w:rsidRDefault="009E665B" w:rsidP="009E665B">
            <w:pPr>
              <w:rPr>
                <w:lang w:val="id-ID"/>
              </w:rPr>
            </w:pPr>
            <w:r w:rsidRPr="00775C24">
              <w:rPr>
                <w:lang w:val="id-ID"/>
              </w:rPr>
              <w:lastRenderedPageBreak/>
              <w:t xml:space="preserve">PT Kereta Api Indonesia (Persero) melayani 240.823 pelanggan Kereta Api Jarak Jauh (KAJJ) pada libur long </w:t>
            </w:r>
            <w:proofErr w:type="spellStart"/>
            <w:r w:rsidRPr="00775C24">
              <w:rPr>
                <w:lang w:val="id-ID"/>
              </w:rPr>
              <w:t>weekend</w:t>
            </w:r>
            <w:proofErr w:type="spellEnd"/>
            <w:r w:rsidRPr="00775C24">
              <w:rPr>
                <w:lang w:val="id-ID"/>
              </w:rPr>
              <w:t xml:space="preserve"> periode 27 Oktober </w:t>
            </w:r>
            <w:proofErr w:type="spellStart"/>
            <w:r w:rsidRPr="00775C24">
              <w:rPr>
                <w:lang w:val="id-ID"/>
              </w:rPr>
              <w:t>s.d</w:t>
            </w:r>
            <w:proofErr w:type="spellEnd"/>
            <w:r w:rsidRPr="00775C24">
              <w:rPr>
                <w:lang w:val="id-ID"/>
              </w:rPr>
              <w:t xml:space="preserve"> 2 November 2020. Jumlah tersebut naik 68\% dibanding dengan pekan sebelumnya yaitu periode 20 </w:t>
            </w:r>
            <w:proofErr w:type="spellStart"/>
            <w:r w:rsidRPr="00775C24">
              <w:rPr>
                <w:lang w:val="id-ID"/>
              </w:rPr>
              <w:t>s.d</w:t>
            </w:r>
            <w:proofErr w:type="spellEnd"/>
            <w:r w:rsidRPr="00775C24">
              <w:rPr>
                <w:lang w:val="id-ID"/>
              </w:rPr>
              <w:t xml:space="preserve"> 26 Oktober 2020 sebanyak 143.664 pelanggan.</w:t>
            </w:r>
            <w:r w:rsidRPr="00775C24">
              <w:rPr>
                <w:lang w:val="id-ID"/>
              </w:rPr>
              <w:br/>
            </w:r>
            <w:r w:rsidRPr="00775C24">
              <w:rPr>
                <w:lang w:val="id-ID"/>
              </w:rPr>
              <w:br/>
              <w:t xml:space="preserve">Direktur Utama KAI Didiek Hartantyo mengatakan peningkatan jumlah penumpang ini menunjukkan komitmen KAI untuk memberikan pelayanan terbaik kepada </w:t>
            </w:r>
            <w:proofErr w:type="spellStart"/>
            <w:r w:rsidRPr="00775C24">
              <w:rPr>
                <w:lang w:val="id-ID"/>
              </w:rPr>
              <w:t>msayarakat</w:t>
            </w:r>
            <w:proofErr w:type="spellEnd"/>
            <w:r w:rsidRPr="00775C24">
              <w:rPr>
                <w:lang w:val="id-ID"/>
              </w:rPr>
              <w:t xml:space="preserve"> yang bepergian pada saat libur long </w:t>
            </w:r>
            <w:proofErr w:type="spellStart"/>
            <w:r w:rsidRPr="00775C24">
              <w:rPr>
                <w:lang w:val="id-ID"/>
              </w:rPr>
              <w:t>weekend</w:t>
            </w:r>
            <w:proofErr w:type="spellEnd"/>
            <w:r w:rsidRPr="00775C24">
              <w:rPr>
                <w:lang w:val="id-ID"/>
              </w:rPr>
              <w:t xml:space="preserve"> dengan tetap menjaga protokol pencegahan penyebaran </w:t>
            </w:r>
            <w:proofErr w:type="spellStart"/>
            <w:r w:rsidRPr="00775C24">
              <w:rPr>
                <w:lang w:val="id-ID"/>
              </w:rPr>
              <w:t>Covid</w:t>
            </w:r>
            <w:proofErr w:type="spellEnd"/>
            <w:r w:rsidRPr="00775C24">
              <w:rPr>
                <w:lang w:val="id-ID"/>
              </w:rPr>
              <w:t xml:space="preserve"> -19 sehingga perjalanan kereta api terselenggara dengan aman, lancar, terkendali, dan </w:t>
            </w:r>
            <w:proofErr w:type="spellStart"/>
            <w:r w:rsidRPr="00775C24">
              <w:rPr>
                <w:lang w:val="id-ID"/>
              </w:rPr>
              <w:t>dan</w:t>
            </w:r>
            <w:proofErr w:type="spellEnd"/>
            <w:r w:rsidRPr="00775C24">
              <w:rPr>
                <w:lang w:val="id-ID"/>
              </w:rPr>
              <w:t xml:space="preserve"> sehat, tanpa menimbulkan penyebaran klaster baru Covid-19 di transportasi kereta api.</w:t>
            </w:r>
            <w:r w:rsidRPr="00775C24">
              <w:rPr>
                <w:lang w:val="id-ID"/>
              </w:rPr>
              <w:br/>
            </w:r>
            <w:r w:rsidRPr="00775C24">
              <w:rPr>
                <w:lang w:val="id-ID"/>
              </w:rPr>
              <w:br/>
              <w:t xml:space="preserve">Didiek mengatakan, tanggal favorit pelanggan pada momen libur ini adalah 28 Oktober 2020 </w:t>
            </w:r>
            <w:proofErr w:type="spellStart"/>
            <w:r w:rsidRPr="00775C24">
              <w:rPr>
                <w:lang w:val="id-ID"/>
              </w:rPr>
              <w:t>dimana</w:t>
            </w:r>
            <w:proofErr w:type="spellEnd"/>
            <w:r w:rsidRPr="00775C24">
              <w:rPr>
                <w:lang w:val="id-ID"/>
              </w:rPr>
              <w:t xml:space="preserve"> KAI melayani sebanyak 37.143 pelanggan KA Jarak Jauh dan tanggal 1 November 2020 </w:t>
            </w:r>
            <w:proofErr w:type="spellStart"/>
            <w:r w:rsidRPr="00775C24">
              <w:rPr>
                <w:lang w:val="id-ID"/>
              </w:rPr>
              <w:t>dimana</w:t>
            </w:r>
            <w:proofErr w:type="spellEnd"/>
            <w:r w:rsidRPr="00775C24">
              <w:rPr>
                <w:lang w:val="id-ID"/>
              </w:rPr>
              <w:t xml:space="preserve"> KAI melayani sebanyak 53.007 pelanggan KA Jarak Jauh. Jumlah pelanggan pada tanggal 1 November 2020 tersebut merupakan rekor tertinggi sejak KA Jarak Jauh dioperasikan kembali secara reguler pada 12 Juni 2020. Adapun yang menjadi rute favorit selama periode Long </w:t>
            </w:r>
            <w:proofErr w:type="spellStart"/>
            <w:r w:rsidRPr="00775C24">
              <w:rPr>
                <w:lang w:val="id-ID"/>
              </w:rPr>
              <w:t>Weekend</w:t>
            </w:r>
            <w:proofErr w:type="spellEnd"/>
            <w:r w:rsidRPr="00775C24">
              <w:rPr>
                <w:lang w:val="id-ID"/>
              </w:rPr>
              <w:t xml:space="preserve"> ini adalah Jakarta-Yogyakarta </w:t>
            </w:r>
            <w:proofErr w:type="spellStart"/>
            <w:r w:rsidRPr="00775C24">
              <w:rPr>
                <w:lang w:val="id-ID"/>
              </w:rPr>
              <w:t>pp</w:t>
            </w:r>
            <w:proofErr w:type="spellEnd"/>
            <w:r w:rsidRPr="00775C24">
              <w:rPr>
                <w:lang w:val="id-ID"/>
              </w:rPr>
              <w:t xml:space="preserve">, Jakarta-Bandung </w:t>
            </w:r>
            <w:proofErr w:type="spellStart"/>
            <w:r w:rsidRPr="00775C24">
              <w:rPr>
                <w:lang w:val="id-ID"/>
              </w:rPr>
              <w:t>pp</w:t>
            </w:r>
            <w:proofErr w:type="spellEnd"/>
            <w:r w:rsidRPr="00775C24">
              <w:rPr>
                <w:lang w:val="id-ID"/>
              </w:rPr>
              <w:t xml:space="preserve">, dan Jakarta-Surabaya </w:t>
            </w:r>
            <w:proofErr w:type="spellStart"/>
            <w:r w:rsidRPr="00775C24">
              <w:rPr>
                <w:lang w:val="id-ID"/>
              </w:rPr>
              <w:t>pp</w:t>
            </w:r>
            <w:proofErr w:type="spellEnd"/>
            <w:r w:rsidRPr="00775C24">
              <w:rPr>
                <w:lang w:val="id-ID"/>
              </w:rPr>
              <w:t>.</w:t>
            </w:r>
            <w:r w:rsidRPr="00775C24">
              <w:rPr>
                <w:lang w:val="id-ID"/>
              </w:rPr>
              <w:br/>
            </w:r>
            <w:r w:rsidRPr="00775C24">
              <w:rPr>
                <w:lang w:val="id-ID"/>
              </w:rPr>
              <w:br/>
              <w:t xml:space="preserve">Pada long </w:t>
            </w:r>
            <w:proofErr w:type="spellStart"/>
            <w:r w:rsidRPr="00775C24">
              <w:rPr>
                <w:lang w:val="id-ID"/>
              </w:rPr>
              <w:t>weekend</w:t>
            </w:r>
            <w:proofErr w:type="spellEnd"/>
            <w:r w:rsidRPr="00775C24">
              <w:rPr>
                <w:lang w:val="id-ID"/>
              </w:rPr>
              <w:t xml:space="preserve"> ini KAI mengoperasikan rata-rata 88 KA Jarak Jauh per hari, naik 20\% dibandingkan pekan sebelumnya sebanyak rata-rata 74 KA Jarak Jauh per hari. Total tempat duduk yang disediakan adalah 267.204 tempat duduk, naik 20\% dibandingkan pekan </w:t>
            </w:r>
            <w:r w:rsidRPr="00775C24">
              <w:rPr>
                <w:lang w:val="id-ID"/>
              </w:rPr>
              <w:lastRenderedPageBreak/>
              <w:t xml:space="preserve">sebelumnya sebanyak 223.268 tempat duduk. KAI hanya menjual 70\% tiket dari total kapasitas tempat duduk dengan tujuan untuk menciptakan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selama dalam perjalanan dan sesuai dengan ketentuan yang dikeluarkan oleh Kementerian Perhubungan melalui Surat Edaran Dirjen Perkeretaapian </w:t>
            </w:r>
            <w:proofErr w:type="spellStart"/>
            <w:r w:rsidRPr="00775C24">
              <w:rPr>
                <w:lang w:val="id-ID"/>
              </w:rPr>
              <w:t>No</w:t>
            </w:r>
            <w:proofErr w:type="spellEnd"/>
            <w:r w:rsidRPr="00775C24">
              <w:rPr>
                <w:lang w:val="id-ID"/>
              </w:rPr>
              <w:t xml:space="preserve"> 14 tahun 2020</w:t>
            </w:r>
            <w:r w:rsidRPr="00775C24">
              <w:rPr>
                <w:lang w:val="id-ID"/>
              </w:rPr>
              <w:br/>
            </w:r>
            <w:r w:rsidRPr="00775C24">
              <w:rPr>
                <w:lang w:val="id-ID"/>
              </w:rPr>
              <w:br/>
              <w:t>Didiek menambahkan, okupansi pelanggan KA Jarak Jauh pada periode liburan ini mencapai 90\% dari tiket yang disediakan. Naik 64\% dibandingkan dengan pekan sebelumnya. Bahkan untuk tanggal 28 Oktober dan 1 November, penjualan tiket mencapai 100\%.</w:t>
            </w:r>
            <w:r w:rsidRPr="00775C24">
              <w:rPr>
                <w:lang w:val="id-ID"/>
              </w:rPr>
              <w:br/>
            </w:r>
            <w:r w:rsidRPr="00775C24">
              <w:rPr>
                <w:lang w:val="id-ID"/>
              </w:rPr>
              <w:br/>
              <w:t xml:space="preserve">Meski ada lonjakan jumlah pelanggan, KAI meyakinkan bahwa tidak ada klaster penularan Covid-19 pada transportasi kereta api. Hal ini dikarenakan KAI berkomitmen menerapkan protokol kesehatan dengan ketat. Protokol tersebut di antaranya : memastikan pelanggan yang memasuki stasiun dan kereta untuk tetap memakai masker, memberikan </w:t>
            </w:r>
            <w:proofErr w:type="spellStart"/>
            <w:r w:rsidRPr="00775C24">
              <w:rPr>
                <w:lang w:val="id-ID"/>
              </w:rPr>
              <w:t>faceshield</w:t>
            </w:r>
            <w:proofErr w:type="spellEnd"/>
            <w:r w:rsidRPr="00775C24">
              <w:rPr>
                <w:lang w:val="id-ID"/>
              </w:rPr>
              <w:t xml:space="preserve"> gratis kepada pelanggan yang dipakai pada saat perjalanan dalam kereta, membersihkan objek-objek yang sering terpegang oleh pelanggan menggunakan cairan mengandung disinfektan setiap 30 menit sekali secara bergantian, menyediakan wastafel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tempat-tempat strategis, memberikan marka jaga jarak di ruang tunggu dan antrean, mengecek suhu pelanggan secara berkala, dan menyediakan ruang isolasi. KAI juga melengkapi petugas </w:t>
            </w:r>
            <w:proofErr w:type="spellStart"/>
            <w:r w:rsidRPr="00775C24">
              <w:rPr>
                <w:lang w:val="id-ID"/>
              </w:rPr>
              <w:t>frontliner</w:t>
            </w:r>
            <w:proofErr w:type="spellEnd"/>
            <w:r w:rsidRPr="00775C24">
              <w:rPr>
                <w:lang w:val="id-ID"/>
              </w:rPr>
              <w:t xml:space="preserve"> dengan APD seperti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dan sarung tangan.</w:t>
            </w:r>
            <w:r w:rsidRPr="00775C24">
              <w:rPr>
                <w:lang w:val="id-ID"/>
              </w:rPr>
              <w:br/>
            </w:r>
            <w:r w:rsidRPr="00775C24">
              <w:rPr>
                <w:lang w:val="id-ID"/>
              </w:rPr>
              <w:br/>
              <w:t xml:space="preserve">“KAI memastikan seluruh pelanggan mematuhi protokol kesehatan. Protokol kesehatan tersebut </w:t>
            </w:r>
            <w:proofErr w:type="spellStart"/>
            <w:r w:rsidRPr="00775C24">
              <w:rPr>
                <w:lang w:val="id-ID"/>
              </w:rPr>
              <w:t>diantaranya</w:t>
            </w:r>
            <w:proofErr w:type="spellEnd"/>
            <w:r w:rsidRPr="00775C24">
              <w:rPr>
                <w:lang w:val="id-ID"/>
              </w:rPr>
              <w:t xml:space="preserve"> pelanggan diharuskan dalam kondisi sehat, memakai masker, memakai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selama dalam perjalanan, dan membawa surat keterangan bebas Covid-19 yang masih berlaku,” tegas Didiek.</w:t>
            </w:r>
            <w:r w:rsidRPr="00775C24">
              <w:rPr>
                <w:lang w:val="id-ID"/>
              </w:rPr>
              <w:br/>
            </w:r>
            <w:r w:rsidRPr="00775C24">
              <w:rPr>
                <w:lang w:val="id-ID"/>
              </w:rPr>
              <w:br/>
              <w:t xml:space="preserve">Untuk memudahkan pelanggan memenuhi persyaratan tersebut, KAI menyediakan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31 stasiun dengan harga terjangkau. Layanan ini juga bertujuan untuk mendukung kebijakan pemerintah terkait syarat perjalanan masyarakat di masa Adaptasi Kebiasaan Baru tanpa perlu mencari tempat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w:t>
            </w:r>
            <w:r w:rsidRPr="00775C24">
              <w:rPr>
                <w:lang w:val="id-ID"/>
              </w:rPr>
              <w:lastRenderedPageBreak/>
              <w:t>luar.</w:t>
            </w:r>
            <w:r w:rsidRPr="00775C24">
              <w:rPr>
                <w:lang w:val="id-ID"/>
              </w:rPr>
              <w:br/>
            </w:r>
            <w:r w:rsidRPr="00775C24">
              <w:rPr>
                <w:lang w:val="id-ID"/>
              </w:rPr>
              <w:br/>
              <w:t xml:space="preserve">Masyarakat sangat terbantu akan hadirnya layanan ini, terbukti menjelang libur Long </w:t>
            </w:r>
            <w:proofErr w:type="spellStart"/>
            <w:r w:rsidRPr="00775C24">
              <w:rPr>
                <w:lang w:val="id-ID"/>
              </w:rPr>
              <w:t>Weekend</w:t>
            </w:r>
            <w:proofErr w:type="spellEnd"/>
            <w:r w:rsidRPr="00775C24">
              <w:rPr>
                <w:lang w:val="id-ID"/>
              </w:rPr>
              <w:t xml:space="preserve"> kemarin terjadi peningkatan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stasiun. Pada periode tersebut KAI melayani 33.215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Naik 19\% dibandingkan pekan sebelumnya yaitu sebanyak 27.961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Puncaknya terjadi pada 28 Oktober yaitu sebanyak 6.818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Jumlah tersebut meningkat hampir 3 kali lipat dari rata-rata hanya 2.500 peserta per hari.</w:t>
            </w:r>
            <w:r w:rsidRPr="00775C24">
              <w:rPr>
                <w:lang w:val="id-ID"/>
              </w:rPr>
              <w:br/>
            </w:r>
            <w:r w:rsidRPr="00775C24">
              <w:rPr>
                <w:lang w:val="id-ID"/>
              </w:rPr>
              <w:br/>
              <w:t>“Terima kasih atas kerja sama seluruh pelanggan yang telah disiplin dalam menerapkan 3M dan protokol kesehatan lainnya selama menggunakan layanan kereta api,” kata Didiek.</w:t>
            </w:r>
            <w:r w:rsidRPr="00775C24">
              <w:rPr>
                <w:lang w:val="id-ID"/>
              </w:rPr>
              <w:br/>
            </w:r>
            <w:r w:rsidRPr="00775C24">
              <w:rPr>
                <w:lang w:val="id-ID"/>
              </w:rPr>
              <w:br/>
              <w:t xml:space="preserve">Ia berharap ke depannya semakin banyak masyarakat yang menggunakan kereta api untuk bepergian dengan tetap menerapkan protokol kesehatan yang ketat. “Kesuksesan angkutan Long </w:t>
            </w:r>
            <w:proofErr w:type="spellStart"/>
            <w:r w:rsidRPr="00775C24">
              <w:rPr>
                <w:lang w:val="id-ID"/>
              </w:rPr>
              <w:t>Weekend</w:t>
            </w:r>
            <w:proofErr w:type="spellEnd"/>
            <w:r w:rsidRPr="00775C24">
              <w:rPr>
                <w:lang w:val="id-ID"/>
              </w:rPr>
              <w:t xml:space="preserve"> ini merupakan momentum kebangkitan transportasi kereta api yang diharapkan terus bertahan hingga libur Natal dan Tahun Baru dan seterusnya,”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D9AF228" w14:textId="6B8D77A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68A5B101" w14:textId="77777777" w:rsidTr="009E665B">
        <w:tc>
          <w:tcPr>
            <w:tcW w:w="671" w:type="dxa"/>
          </w:tcPr>
          <w:p w14:paraId="315DA544" w14:textId="7FD37361" w:rsidR="009E665B" w:rsidRPr="00775C24" w:rsidRDefault="009E665B" w:rsidP="009E665B">
            <w:pPr>
              <w:rPr>
                <w:lang w:val="id-ID"/>
              </w:rPr>
            </w:pPr>
            <w:r w:rsidRPr="00775C24">
              <w:rPr>
                <w:lang w:val="id-ID"/>
              </w:rPr>
              <w:lastRenderedPageBreak/>
              <w:t>215</w:t>
            </w:r>
          </w:p>
        </w:tc>
        <w:tc>
          <w:tcPr>
            <w:tcW w:w="2777" w:type="dxa"/>
          </w:tcPr>
          <w:p w14:paraId="7099FAF1" w14:textId="7946C503" w:rsidR="009E665B" w:rsidRPr="00775C24" w:rsidRDefault="009E665B" w:rsidP="009E665B">
            <w:pPr>
              <w:rPr>
                <w:lang w:val="id-ID"/>
              </w:rPr>
            </w:pPr>
            <w:r w:rsidRPr="00775C24">
              <w:rPr>
                <w:lang w:val="id-ID"/>
              </w:rPr>
              <w:t>AP I Andalkan Teknologi untuk Lindungi Penumpang di Masa Adaptasi Kebiasaan Baru</w:t>
            </w:r>
          </w:p>
        </w:tc>
        <w:tc>
          <w:tcPr>
            <w:tcW w:w="4550" w:type="dxa"/>
          </w:tcPr>
          <w:p w14:paraId="5E3CD633" w14:textId="3609B1FE" w:rsidR="009E665B" w:rsidRPr="00775C24" w:rsidRDefault="009E665B" w:rsidP="009E665B">
            <w:pPr>
              <w:rPr>
                <w:lang w:val="id-ID"/>
              </w:rPr>
            </w:pPr>
            <w:r w:rsidRPr="00775C24">
              <w:rPr>
                <w:lang w:val="id-ID"/>
              </w:rPr>
              <w:t xml:space="preserve">Adapun teknologi yang dioptimalkan dan diandalkan pada masa adaptasi kebiasaan baru ini yaitu </w:t>
            </w:r>
            <w:proofErr w:type="spellStart"/>
            <w:r w:rsidRPr="00775C24">
              <w:rPr>
                <w:lang w:val="id-ID"/>
              </w:rPr>
              <w:t>Airport</w:t>
            </w:r>
            <w:proofErr w:type="spellEnd"/>
            <w:r w:rsidRPr="00775C24">
              <w:rPr>
                <w:lang w:val="id-ID"/>
              </w:rPr>
              <w:t xml:space="preserve"> </w:t>
            </w:r>
            <w:proofErr w:type="spellStart"/>
            <w:r w:rsidRPr="00775C24">
              <w:rPr>
                <w:lang w:val="id-ID"/>
              </w:rPr>
              <w:t>Operations</w:t>
            </w:r>
            <w:proofErr w:type="spellEnd"/>
            <w:r w:rsidRPr="00775C24">
              <w:rPr>
                <w:lang w:val="id-ID"/>
              </w:rPr>
              <w:t xml:space="preserve"> </w:t>
            </w:r>
            <w:proofErr w:type="spellStart"/>
            <w:r w:rsidRPr="00775C24">
              <w:rPr>
                <w:lang w:val="id-ID"/>
              </w:rPr>
              <w:t>Control</w:t>
            </w:r>
            <w:proofErr w:type="spellEnd"/>
            <w:r w:rsidRPr="00775C24">
              <w:rPr>
                <w:lang w:val="id-ID"/>
              </w:rPr>
              <w:t xml:space="preserve"> Center ( AOCC), virtual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w:t>
            </w:r>
            <w:proofErr w:type="spellStart"/>
            <w:r w:rsidRPr="00775C24">
              <w:rPr>
                <w:lang w:val="id-ID"/>
              </w:rPr>
              <w:t>scanner</w:t>
            </w:r>
            <w:proofErr w:type="spellEnd"/>
            <w:r w:rsidRPr="00775C24">
              <w:rPr>
                <w:lang w:val="id-ID"/>
              </w:rPr>
              <w:t xml:space="preserve">, dan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Direktur Utama Angkasa Pura I, </w:t>
            </w:r>
            <w:proofErr w:type="spellStart"/>
            <w:r w:rsidRPr="00775C24">
              <w:rPr>
                <w:lang w:val="id-ID"/>
              </w:rPr>
              <w:t>Faik</w:t>
            </w:r>
            <w:proofErr w:type="spellEnd"/>
            <w:r w:rsidRPr="00775C24">
              <w:rPr>
                <w:lang w:val="id-ID"/>
              </w:rPr>
              <w:t xml:space="preserve"> Fahmi mengatakan, penerapan teknologi yang dapat mengurangi risiko penyebaran Covid-19 ini merupakan komitmen perusahaan untuk memberikan rasa aman dan nyaman. Keberadaan AOCC melibatkan seluruh pemangku kepentingan di bandara dengan mengintegrasikan sistem yang dimiliki masing-masing pemangku kepentingan agar dapat beroperasi secara efektif dan efisien. Keberadaan AOCC melibatkan seluruh pemangku kepentingan di bandara dengan </w:t>
            </w:r>
            <w:r w:rsidRPr="00775C24">
              <w:rPr>
                <w:lang w:val="id-ID"/>
              </w:rPr>
              <w:lastRenderedPageBreak/>
              <w:t xml:space="preserve">mengintegrasikan sistem yang dimiliki masing-masing pemangku kepentingan agar dapat beroperasi secara efektif dan efisien. Sebenarnya AOCC sudah diluncurkan oleh AP I pada 2 Maret 2018 di Bandara SAMS Sepinggan Balikpapan. Namun, sejak awal Maret, untuk mendukung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AP I juga menerapkan layanan pelanggan virtual (virtual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di 12 bandaranya. Layanan pelanggan virtual yang dimaksud adalah layanan petugas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yang tidak berhadapan langsung secara fisik. Petugas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yang semula bertugas memberikan layanan informasi kepada pengguna jasa bandara di gerai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kini ditempatkan secara terpusat di AOCC dengan fasilitas layanan menggunakan teknologi </w:t>
            </w:r>
            <w:proofErr w:type="spellStart"/>
            <w:r w:rsidRPr="00775C24">
              <w:rPr>
                <w:lang w:val="id-ID"/>
              </w:rPr>
              <w:t>teleconference</w:t>
            </w:r>
            <w:proofErr w:type="spellEnd"/>
            <w:r w:rsidRPr="00775C24">
              <w:rPr>
                <w:lang w:val="id-ID"/>
              </w:rPr>
              <w:t xml:space="preserve">. Untuk memeriksa suhu tubuh dan detak jantung penumpang dan calon penumpang yang ada di bandara, AP I bekerja sama dengan Kantor Kesehatan Pelabuhan (KKP) Kementerian Kesehatan. AP I menyediakan fasilitas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w:t>
            </w:r>
            <w:proofErr w:type="spellStart"/>
            <w:r w:rsidRPr="00775C24">
              <w:rPr>
                <w:lang w:val="id-ID"/>
              </w:rPr>
              <w:t>scanner</w:t>
            </w:r>
            <w:proofErr w:type="spellEnd"/>
            <w:r w:rsidRPr="00775C24">
              <w:rPr>
                <w:lang w:val="id-ID"/>
              </w:rPr>
              <w:t xml:space="preserve">, yang saat ini baru terdapat di Bandara I Gusti Ngurah Rai Bali. Fasilitas ini ditujukan untuk memberikan kemudahan bagi penumpang agar dapat secara otomatis melakukan pemindaian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penumpang tanpa harus </w:t>
            </w:r>
            <w:proofErr w:type="spellStart"/>
            <w:r w:rsidRPr="00775C24">
              <w:rPr>
                <w:lang w:val="id-ID"/>
              </w:rPr>
              <w:t>mengantri</w:t>
            </w:r>
            <w:proofErr w:type="spellEnd"/>
            <w:r w:rsidRPr="00775C24">
              <w:rPr>
                <w:lang w:val="id-ID"/>
              </w:rPr>
              <w:t xml:space="preserve"> di tempat </w:t>
            </w:r>
            <w:proofErr w:type="spellStart"/>
            <w:r w:rsidRPr="00775C24">
              <w:rPr>
                <w:lang w:val="id-ID"/>
              </w:rPr>
              <w:t>scanning</w:t>
            </w:r>
            <w:proofErr w:type="spellEnd"/>
            <w:r w:rsidRPr="00775C24">
              <w:rPr>
                <w:lang w:val="id-ID"/>
              </w:rPr>
              <w:t xml:space="preserve"> manual.</w:t>
            </w:r>
          </w:p>
        </w:tc>
        <w:tc>
          <w:tcPr>
            <w:tcW w:w="5597" w:type="dxa"/>
          </w:tcPr>
          <w:p w14:paraId="5EF25D09" w14:textId="2CFE2EA6" w:rsidR="009E665B" w:rsidRPr="00775C24" w:rsidRDefault="009E665B" w:rsidP="009E665B">
            <w:pPr>
              <w:rPr>
                <w:lang w:val="id-ID"/>
              </w:rPr>
            </w:pPr>
            <w:r w:rsidRPr="00775C24">
              <w:rPr>
                <w:lang w:val="id-ID"/>
              </w:rPr>
              <w:lastRenderedPageBreak/>
              <w:t xml:space="preserve">Adapun teknologi yang dioptimalkan dan diandalkan pada masa adaptasi kebiasaan baru ini yaitu </w:t>
            </w:r>
            <w:proofErr w:type="spellStart"/>
            <w:r w:rsidRPr="00775C24">
              <w:rPr>
                <w:lang w:val="id-ID"/>
              </w:rPr>
              <w:t>Airport</w:t>
            </w:r>
            <w:proofErr w:type="spellEnd"/>
            <w:r w:rsidRPr="00775C24">
              <w:rPr>
                <w:lang w:val="id-ID"/>
              </w:rPr>
              <w:t xml:space="preserve"> </w:t>
            </w:r>
            <w:proofErr w:type="spellStart"/>
            <w:r w:rsidRPr="00775C24">
              <w:rPr>
                <w:lang w:val="id-ID"/>
              </w:rPr>
              <w:t>Operations</w:t>
            </w:r>
            <w:proofErr w:type="spellEnd"/>
            <w:r w:rsidRPr="00775C24">
              <w:rPr>
                <w:lang w:val="id-ID"/>
              </w:rPr>
              <w:t xml:space="preserve"> </w:t>
            </w:r>
            <w:proofErr w:type="spellStart"/>
            <w:r w:rsidRPr="00775C24">
              <w:rPr>
                <w:lang w:val="id-ID"/>
              </w:rPr>
              <w:t>Control</w:t>
            </w:r>
            <w:proofErr w:type="spellEnd"/>
            <w:r w:rsidRPr="00775C24">
              <w:rPr>
                <w:lang w:val="id-ID"/>
              </w:rPr>
              <w:t xml:space="preserve"> Center (AOCC), virtual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w:t>
            </w:r>
            <w:proofErr w:type="spellStart"/>
            <w:r w:rsidRPr="00775C24">
              <w:rPr>
                <w:lang w:val="id-ID"/>
              </w:rPr>
              <w:t>scanner</w:t>
            </w:r>
            <w:proofErr w:type="spellEnd"/>
            <w:r w:rsidRPr="00775C24">
              <w:rPr>
                <w:lang w:val="id-ID"/>
              </w:rPr>
              <w:t xml:space="preserve">, dan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w:t>
            </w:r>
            <w:r w:rsidRPr="00775C24">
              <w:rPr>
                <w:lang w:val="id-ID"/>
              </w:rPr>
              <w:br/>
            </w:r>
            <w:r w:rsidRPr="00775C24">
              <w:rPr>
                <w:lang w:val="id-ID"/>
              </w:rPr>
              <w:br/>
              <w:t xml:space="preserve">Direktur Utama Angkasa Pura I, </w:t>
            </w:r>
            <w:proofErr w:type="spellStart"/>
            <w:r w:rsidRPr="00775C24">
              <w:rPr>
                <w:lang w:val="id-ID"/>
              </w:rPr>
              <w:t>Faik</w:t>
            </w:r>
            <w:proofErr w:type="spellEnd"/>
            <w:r w:rsidRPr="00775C24">
              <w:rPr>
                <w:lang w:val="id-ID"/>
              </w:rPr>
              <w:t xml:space="preserve"> Fahmi mengatakan, penerapan teknologi yang dapat mengurangi risiko penyebaran Covid-19 ini merupakan komitmen perusahaan untuk memberikan rasa aman dan nyaman kepada seluruh penumpang yang sedang melakukan perjalanan udara pada masa adaptasi kebiasaan baru.</w:t>
            </w:r>
            <w:r w:rsidRPr="00775C24">
              <w:rPr>
                <w:lang w:val="id-ID"/>
              </w:rPr>
              <w:br/>
            </w:r>
            <w:r w:rsidRPr="00775C24">
              <w:rPr>
                <w:lang w:val="id-ID"/>
              </w:rPr>
              <w:br/>
              <w:t xml:space="preserve">AOCC berguna untuk mengawasi penerapan protokol kesehatan dalam masa adaptasi kebiasaan baru secara </w:t>
            </w:r>
            <w:proofErr w:type="spellStart"/>
            <w:r w:rsidRPr="00775C24">
              <w:rPr>
                <w:lang w:val="id-ID"/>
              </w:rPr>
              <w:t>purna</w:t>
            </w:r>
            <w:proofErr w:type="spellEnd"/>
            <w:r w:rsidRPr="00775C24">
              <w:rPr>
                <w:lang w:val="id-ID"/>
              </w:rPr>
              <w:t xml:space="preserve"> waktu sehingga dapat membantu memutus mata rantai penyebaran Covid-19. Teknologi ini juga merupakan salah satu upaya AP I dalam digitalisasi </w:t>
            </w:r>
            <w:r w:rsidRPr="00775C24">
              <w:rPr>
                <w:lang w:val="id-ID"/>
              </w:rPr>
              <w:lastRenderedPageBreak/>
              <w:t xml:space="preserve">aktivitas operasional bandara dan implementasi </w:t>
            </w:r>
            <w:proofErr w:type="spellStart"/>
            <w:r w:rsidRPr="00775C24">
              <w:rPr>
                <w:lang w:val="id-ID"/>
              </w:rPr>
              <w:t>smart</w:t>
            </w:r>
            <w:proofErr w:type="spellEnd"/>
            <w:r w:rsidRPr="00775C24">
              <w:rPr>
                <w:lang w:val="id-ID"/>
              </w:rPr>
              <w:t xml:space="preserve"> </w:t>
            </w:r>
            <w:proofErr w:type="spellStart"/>
            <w:r w:rsidRPr="00775C24">
              <w:rPr>
                <w:lang w:val="id-ID"/>
              </w:rPr>
              <w:t>airport</w:t>
            </w:r>
            <w:proofErr w:type="spellEnd"/>
            <w:r w:rsidRPr="00775C24">
              <w:rPr>
                <w:lang w:val="id-ID"/>
              </w:rPr>
              <w:t xml:space="preserve"> secara menyeluruh dengan tujuan mewujudkan </w:t>
            </w:r>
            <w:proofErr w:type="spellStart"/>
            <w:r w:rsidRPr="00775C24">
              <w:rPr>
                <w:lang w:val="id-ID"/>
              </w:rPr>
              <w:t>operational</w:t>
            </w:r>
            <w:proofErr w:type="spellEnd"/>
            <w:r w:rsidRPr="00775C24">
              <w:rPr>
                <w:lang w:val="id-ID"/>
              </w:rPr>
              <w:t xml:space="preserve"> </w:t>
            </w:r>
            <w:proofErr w:type="spellStart"/>
            <w:r w:rsidRPr="00775C24">
              <w:rPr>
                <w:lang w:val="id-ID"/>
              </w:rPr>
              <w:t>excellence</w:t>
            </w:r>
            <w:proofErr w:type="spellEnd"/>
            <w:r w:rsidRPr="00775C24">
              <w:rPr>
                <w:lang w:val="id-ID"/>
              </w:rPr>
              <w:t xml:space="preserve"> dan </w:t>
            </w:r>
            <w:proofErr w:type="spellStart"/>
            <w:r w:rsidRPr="00775C24">
              <w:rPr>
                <w:lang w:val="id-ID"/>
              </w:rPr>
              <w:t>service</w:t>
            </w:r>
            <w:proofErr w:type="spellEnd"/>
            <w:r w:rsidRPr="00775C24">
              <w:rPr>
                <w:lang w:val="id-ID"/>
              </w:rPr>
              <w:t xml:space="preserve"> </w:t>
            </w:r>
            <w:proofErr w:type="spellStart"/>
            <w:r w:rsidRPr="00775C24">
              <w:rPr>
                <w:lang w:val="id-ID"/>
              </w:rPr>
              <w:t>excellence</w:t>
            </w:r>
            <w:proofErr w:type="spellEnd"/>
            <w:r w:rsidRPr="00775C24">
              <w:rPr>
                <w:lang w:val="id-ID"/>
              </w:rPr>
              <w:t xml:space="preserve"> di seluruh bandara-bandara yang dikelola AP I.</w:t>
            </w:r>
            <w:r w:rsidRPr="00775C24">
              <w:rPr>
                <w:lang w:val="id-ID"/>
              </w:rPr>
              <w:br/>
            </w:r>
            <w:r w:rsidRPr="00775C24">
              <w:rPr>
                <w:lang w:val="id-ID"/>
              </w:rPr>
              <w:br/>
              <w:t xml:space="preserve">“Di tengah pandemi Covid-19 seperti saat ini, keberadaan teknologi sangat berguna untuk membantu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atau protokol kesehatan pencegahan penyebaran Covid-19 dalam masa adaptasi kebiasaan baru. Adopsi teknologi oleh perusahaan merupakan wujud inovasi dan bukti bahwa Angkasa Pura </w:t>
            </w:r>
            <w:proofErr w:type="spellStart"/>
            <w:r w:rsidRPr="00775C24">
              <w:rPr>
                <w:lang w:val="id-ID"/>
              </w:rPr>
              <w:t>Airports</w:t>
            </w:r>
            <w:proofErr w:type="spellEnd"/>
            <w:r w:rsidRPr="00775C24">
              <w:rPr>
                <w:lang w:val="id-ID"/>
              </w:rPr>
              <w:t xml:space="preserve"> adaptif dan melek terhadap perubahan,” ujarnya.</w:t>
            </w:r>
            <w:r w:rsidRPr="00775C24">
              <w:rPr>
                <w:lang w:val="id-ID"/>
              </w:rPr>
              <w:br/>
            </w:r>
            <w:r w:rsidRPr="00775C24">
              <w:rPr>
                <w:lang w:val="id-ID"/>
              </w:rPr>
              <w:br/>
              <w:t>Keberadaan AOCC melibatkan seluruh pemangku kepentingan di bandara dengan mengintegrasikan sistem yang dimiliki masing-masing pemangku kepentingan agar dapat beroperasi secara efektif dan efisien.</w:t>
            </w:r>
            <w:r w:rsidRPr="00775C24">
              <w:rPr>
                <w:lang w:val="id-ID"/>
              </w:rPr>
              <w:br/>
            </w:r>
            <w:r w:rsidRPr="00775C24">
              <w:rPr>
                <w:lang w:val="id-ID"/>
              </w:rPr>
              <w:br/>
              <w:t xml:space="preserve">Sebenarnya AOCC sudah diluncurkan oleh AP I pada 2 Maret 2018 di Bandara SAMS Sepinggan Balikpapan, menyusul kemudian diterapkan di 11 bandara lainnya yaitu di Bandara I Gusti Ngurah Rai Bali, Bandara Juanda Surabaya, Bandara Sultan Hasanuddin Makassar, Bandara Syamsudin Noor Banjarmasin, Bandara </w:t>
            </w:r>
            <w:proofErr w:type="spellStart"/>
            <w:r w:rsidRPr="00775C24">
              <w:rPr>
                <w:lang w:val="id-ID"/>
              </w:rPr>
              <w:t>Adisutjipto</w:t>
            </w:r>
            <w:proofErr w:type="spellEnd"/>
            <w:r w:rsidRPr="00775C24">
              <w:rPr>
                <w:lang w:val="id-ID"/>
              </w:rPr>
              <w:t xml:space="preserve"> Yogyakarta, Bandara Adi </w:t>
            </w:r>
            <w:proofErr w:type="spellStart"/>
            <w:r w:rsidRPr="00775C24">
              <w:rPr>
                <w:lang w:val="id-ID"/>
              </w:rPr>
              <w:t>Soemarmo</w:t>
            </w:r>
            <w:proofErr w:type="spellEnd"/>
            <w:r w:rsidRPr="00775C24">
              <w:rPr>
                <w:lang w:val="id-ID"/>
              </w:rPr>
              <w:t xml:space="preserve"> Solo, Bandara </w:t>
            </w:r>
            <w:proofErr w:type="spellStart"/>
            <w:r w:rsidRPr="00775C24">
              <w:rPr>
                <w:lang w:val="id-ID"/>
              </w:rPr>
              <w:t>Pattimura</w:t>
            </w:r>
            <w:proofErr w:type="spellEnd"/>
            <w:r w:rsidRPr="00775C24">
              <w:rPr>
                <w:lang w:val="id-ID"/>
              </w:rPr>
              <w:t xml:space="preserve"> Ambon, Bandara Internasional Lombok, Bandara Jenderal Ahmad Yani Semarang, Bandara Internasional Yogyakarta, dan Bandara Frans </w:t>
            </w:r>
            <w:proofErr w:type="spellStart"/>
            <w:r w:rsidRPr="00775C24">
              <w:rPr>
                <w:lang w:val="id-ID"/>
              </w:rPr>
              <w:t>Kaisiepo</w:t>
            </w:r>
            <w:proofErr w:type="spellEnd"/>
            <w:r w:rsidRPr="00775C24">
              <w:rPr>
                <w:lang w:val="id-ID"/>
              </w:rPr>
              <w:t xml:space="preserve"> Biak.</w:t>
            </w:r>
            <w:r w:rsidRPr="00775C24">
              <w:rPr>
                <w:lang w:val="id-ID"/>
              </w:rPr>
              <w:br/>
            </w:r>
            <w:r w:rsidRPr="00775C24">
              <w:rPr>
                <w:lang w:val="id-ID"/>
              </w:rPr>
              <w:br/>
              <w:t xml:space="preserve">Namun, sejak awal Maret, untuk mendukung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AP I juga menerapkan layanan pelanggan virtual (virtual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di 12 bandaranya. Layanan pelanggan virtual yang dimaksud adalah layanan petugas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yang tidak berhadapan langsung secara fisik dengan pengguna jasa bandara, tetapi melalui perangkat layar monitor.</w:t>
            </w:r>
            <w:r w:rsidRPr="00775C24">
              <w:rPr>
                <w:lang w:val="id-ID"/>
              </w:rPr>
              <w:br/>
            </w:r>
            <w:r w:rsidRPr="00775C24">
              <w:rPr>
                <w:lang w:val="id-ID"/>
              </w:rPr>
              <w:br/>
              <w:t xml:space="preserve">Petugas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yang semula bertugas memberikan layanan informasi kepada pengguna jasa bandara di gerai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kini ditempatkan secara terpusat di AOCC dengan fasilitas layanan menggunakan teknologi </w:t>
            </w:r>
            <w:proofErr w:type="spellStart"/>
            <w:r w:rsidRPr="00775C24">
              <w:rPr>
                <w:lang w:val="id-ID"/>
              </w:rPr>
              <w:t>teleconference</w:t>
            </w:r>
            <w:proofErr w:type="spellEnd"/>
            <w:r w:rsidRPr="00775C24">
              <w:rPr>
                <w:lang w:val="id-ID"/>
              </w:rPr>
              <w:t>.</w:t>
            </w:r>
            <w:r w:rsidRPr="00775C24">
              <w:rPr>
                <w:lang w:val="id-ID"/>
              </w:rPr>
              <w:br/>
            </w:r>
            <w:r w:rsidRPr="00775C24">
              <w:rPr>
                <w:lang w:val="id-ID"/>
              </w:rPr>
              <w:br/>
            </w:r>
            <w:r w:rsidRPr="00775C24">
              <w:rPr>
                <w:lang w:val="id-ID"/>
              </w:rPr>
              <w:lastRenderedPageBreak/>
              <w:t xml:space="preserve">"Dengan dihadirkannya layanan pelanggan virtual ini, kami berharap pengguna jasa bandara dapat terlayani dengan nyaman dan tanpa rasa khawatir ketika berhadapan dengan petugas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kami," tambah </w:t>
            </w:r>
            <w:proofErr w:type="spellStart"/>
            <w:r w:rsidRPr="00775C24">
              <w:rPr>
                <w:lang w:val="id-ID"/>
              </w:rPr>
              <w:t>Faik</w:t>
            </w:r>
            <w:proofErr w:type="spellEnd"/>
            <w:r w:rsidRPr="00775C24">
              <w:rPr>
                <w:lang w:val="id-ID"/>
              </w:rPr>
              <w:t>.</w:t>
            </w:r>
            <w:r w:rsidRPr="00775C24">
              <w:rPr>
                <w:lang w:val="id-ID"/>
              </w:rPr>
              <w:br/>
            </w:r>
            <w:r w:rsidRPr="00775C24">
              <w:rPr>
                <w:lang w:val="id-ID"/>
              </w:rPr>
              <w:br/>
              <w:t xml:space="preserve">Untuk memeriksa suhu tubuh dan detak jantung penumpang dan calon penumpang yang ada di bandara, AP I bekerja sama dengan Kantor Kesehatan Pelabuhan (KKP) Kementerian Kesehatan menyediakan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pada pintu kedatangan. Jika terdapat penumpang atau calon penumpang yang terdeteksi bersuhu badan lebih dari 38 derajat </w:t>
            </w:r>
            <w:proofErr w:type="spellStart"/>
            <w:r w:rsidRPr="00775C24">
              <w:rPr>
                <w:lang w:val="id-ID"/>
              </w:rPr>
              <w:t>celcius</w:t>
            </w:r>
            <w:proofErr w:type="spellEnd"/>
            <w:r w:rsidRPr="00775C24">
              <w:rPr>
                <w:lang w:val="id-ID"/>
              </w:rPr>
              <w:t>, maka penumpang tersebut akan ditangani oleh Tim KKP dan dilakukan pemeriksaan lanjutan.</w:t>
            </w:r>
            <w:r w:rsidRPr="00775C24">
              <w:rPr>
                <w:lang w:val="id-ID"/>
              </w:rPr>
              <w:br/>
            </w:r>
            <w:r w:rsidRPr="00775C24">
              <w:rPr>
                <w:lang w:val="id-ID"/>
              </w:rPr>
              <w:br/>
              <w:t xml:space="preserve">Untuk </w:t>
            </w:r>
            <w:proofErr w:type="spellStart"/>
            <w:r w:rsidRPr="00775C24">
              <w:rPr>
                <w:lang w:val="id-ID"/>
              </w:rPr>
              <w:t>meminimalisir</w:t>
            </w:r>
            <w:proofErr w:type="spellEnd"/>
            <w:r w:rsidRPr="00775C24">
              <w:rPr>
                <w:lang w:val="id-ID"/>
              </w:rPr>
              <w:t xml:space="preserve"> kontak fisik saat pemeriksaan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AP I menyediakan fasilitas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w:t>
            </w:r>
            <w:proofErr w:type="spellStart"/>
            <w:r w:rsidRPr="00775C24">
              <w:rPr>
                <w:lang w:val="id-ID"/>
              </w:rPr>
              <w:t>scanner</w:t>
            </w:r>
            <w:proofErr w:type="spellEnd"/>
            <w:r w:rsidRPr="00775C24">
              <w:rPr>
                <w:lang w:val="id-ID"/>
              </w:rPr>
              <w:t xml:space="preserve">, yang saat ini baru terdapat di Bandara I Gusti Ngurah Rai Bali. Fasilitas ini ditujukan untuk memberikan kemudahan bagi penumpang agar dapat secara otomatis melakukan pemindaian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penumpang tanpa harus </w:t>
            </w:r>
            <w:proofErr w:type="spellStart"/>
            <w:r w:rsidRPr="00775C24">
              <w:rPr>
                <w:lang w:val="id-ID"/>
              </w:rPr>
              <w:t>mengantri</w:t>
            </w:r>
            <w:proofErr w:type="spellEnd"/>
            <w:r w:rsidRPr="00775C24">
              <w:rPr>
                <w:lang w:val="id-ID"/>
              </w:rPr>
              <w:t xml:space="preserve"> di tempat </w:t>
            </w:r>
            <w:proofErr w:type="spellStart"/>
            <w:r w:rsidRPr="00775C24">
              <w:rPr>
                <w:lang w:val="id-ID"/>
              </w:rPr>
              <w:t>scanning</w:t>
            </w:r>
            <w:proofErr w:type="spellEnd"/>
            <w:r w:rsidRPr="00775C24">
              <w:rPr>
                <w:lang w:val="id-ID"/>
              </w:rPr>
              <w:t xml:space="preserve"> manual.</w:t>
            </w:r>
            <w:r w:rsidRPr="00775C24">
              <w:rPr>
                <w:lang w:val="id-ID"/>
              </w:rPr>
              <w:br/>
            </w:r>
            <w:r w:rsidRPr="00775C24">
              <w:rPr>
                <w:lang w:val="id-ID"/>
              </w:rPr>
              <w:br/>
              <w:t xml:space="preserve">Fasilitas ini dapat dipergunakan oleh penumpang yang membawa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dalam bentuk tercetak, ataupun masih dalam bentuk </w:t>
            </w:r>
            <w:proofErr w:type="spellStart"/>
            <w:r w:rsidRPr="00775C24">
              <w:rPr>
                <w:lang w:val="id-ID"/>
              </w:rPr>
              <w:t>soft</w:t>
            </w:r>
            <w:proofErr w:type="spellEnd"/>
            <w:r w:rsidRPr="00775C24">
              <w:rPr>
                <w:lang w:val="id-ID"/>
              </w:rPr>
              <w:t xml:space="preserve"> </w:t>
            </w:r>
            <w:proofErr w:type="spellStart"/>
            <w:r w:rsidRPr="00775C24">
              <w:rPr>
                <w:lang w:val="id-ID"/>
              </w:rPr>
              <w:t>file</w:t>
            </w:r>
            <w:proofErr w:type="spellEnd"/>
            <w:r w:rsidRPr="00775C24">
              <w:rPr>
                <w:lang w:val="id-ID"/>
              </w:rPr>
              <w:t xml:space="preserve"> dalam </w:t>
            </w:r>
            <w:proofErr w:type="spellStart"/>
            <w:r w:rsidRPr="00775C24">
              <w:rPr>
                <w:lang w:val="id-ID"/>
              </w:rPr>
              <w:t>smartphone</w:t>
            </w:r>
            <w:proofErr w:type="spellEnd"/>
            <w:r w:rsidRPr="00775C24">
              <w:rPr>
                <w:lang w:val="id-ID"/>
              </w:rPr>
              <w:t xml:space="preserve">. Melalui fasilitas ini, kontak fisik dengan orang </w:t>
            </w:r>
            <w:proofErr w:type="spellStart"/>
            <w:r w:rsidRPr="00775C24">
              <w:rPr>
                <w:lang w:val="id-ID"/>
              </w:rPr>
              <w:t>diminimalisir</w:t>
            </w:r>
            <w:proofErr w:type="spellEnd"/>
            <w:r w:rsidRPr="00775C24">
              <w:rPr>
                <w:lang w:val="id-ID"/>
              </w:rPr>
              <w:t xml:space="preserve"> dan dapat mengurangi risiko penyebaran Covid-19.</w:t>
            </w:r>
            <w:r w:rsidRPr="00775C24">
              <w:rPr>
                <w:lang w:val="id-ID"/>
              </w:rPr>
              <w:br/>
            </w:r>
            <w:r w:rsidRPr="00775C24">
              <w:rPr>
                <w:lang w:val="id-ID"/>
              </w:rPr>
              <w:br/>
              <w:t xml:space="preserve">"Ke depannya, penggunaan teknologi merupakan syarat mutlak yang harus diimplementasi pada setiap proses pelayanan karena berubahnya perilaku masyarakat," tutur </w:t>
            </w:r>
            <w:proofErr w:type="spellStart"/>
            <w:r w:rsidRPr="00775C24">
              <w:rPr>
                <w:lang w:val="id-ID"/>
              </w:rPr>
              <w:t>Faik</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2E7FB70" w14:textId="2E5053D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40C43F2D" w14:textId="77777777" w:rsidTr="009E665B">
        <w:tc>
          <w:tcPr>
            <w:tcW w:w="671" w:type="dxa"/>
          </w:tcPr>
          <w:p w14:paraId="378471D8" w14:textId="50806F73" w:rsidR="009E665B" w:rsidRPr="00775C24" w:rsidRDefault="009E665B" w:rsidP="009E665B">
            <w:pPr>
              <w:rPr>
                <w:lang w:val="id-ID"/>
              </w:rPr>
            </w:pPr>
            <w:r w:rsidRPr="00775C24">
              <w:rPr>
                <w:lang w:val="id-ID"/>
              </w:rPr>
              <w:lastRenderedPageBreak/>
              <w:t>216</w:t>
            </w:r>
          </w:p>
        </w:tc>
        <w:tc>
          <w:tcPr>
            <w:tcW w:w="2777" w:type="dxa"/>
          </w:tcPr>
          <w:p w14:paraId="6F103652" w14:textId="5F1499C1" w:rsidR="009E665B" w:rsidRPr="00775C24" w:rsidRDefault="009E665B" w:rsidP="009E665B">
            <w:pPr>
              <w:rPr>
                <w:lang w:val="id-ID"/>
              </w:rPr>
            </w:pPr>
            <w:r w:rsidRPr="00775C24">
              <w:rPr>
                <w:lang w:val="id-ID"/>
              </w:rPr>
              <w:t xml:space="preserve">Protokol Kesehatan Ketat, Dana Ubah Konsep </w:t>
            </w:r>
            <w:proofErr w:type="spellStart"/>
            <w:r w:rsidRPr="00775C24">
              <w:rPr>
                <w:lang w:val="id-ID"/>
              </w:rPr>
              <w:t>Offline</w:t>
            </w:r>
            <w:proofErr w:type="spellEnd"/>
            <w:r w:rsidRPr="00775C24">
              <w:rPr>
                <w:lang w:val="id-ID"/>
              </w:rPr>
              <w:t xml:space="preserve"> ke Online</w:t>
            </w:r>
          </w:p>
        </w:tc>
        <w:tc>
          <w:tcPr>
            <w:tcW w:w="4550" w:type="dxa"/>
          </w:tcPr>
          <w:p w14:paraId="5C00D33C" w14:textId="266A9041" w:rsidR="009E665B" w:rsidRPr="00775C24" w:rsidRDefault="009E665B" w:rsidP="009E665B">
            <w:pPr>
              <w:rPr>
                <w:lang w:val="id-ID"/>
              </w:rPr>
            </w:pPr>
            <w:r w:rsidRPr="00775C24">
              <w:rPr>
                <w:lang w:val="id-ID"/>
              </w:rPr>
              <w:t>Sejak merebaknya pandemi pada bulan Maret 2020, e-</w:t>
            </w:r>
            <w:proofErr w:type="spellStart"/>
            <w:r w:rsidRPr="00775C24">
              <w:rPr>
                <w:lang w:val="id-ID"/>
              </w:rPr>
              <w:t>wallet</w:t>
            </w:r>
            <w:proofErr w:type="spellEnd"/>
            <w:r w:rsidRPr="00775C24">
              <w:rPr>
                <w:lang w:val="id-ID"/>
              </w:rPr>
              <w:t xml:space="preserve"> Dana berusaha untuk cepat tanggap dalam mengatasinya. Kebijakan terkait bekerja dari rumah untuk seluruh karyawan segera diberlakukan sejak Maret 2020. Menurut Tina Samara, </w:t>
            </w:r>
            <w:proofErr w:type="spellStart"/>
            <w:r w:rsidRPr="00775C24">
              <w:rPr>
                <w:lang w:val="id-ID"/>
              </w:rPr>
              <w:t>Chief</w:t>
            </w:r>
            <w:proofErr w:type="spellEnd"/>
            <w:r w:rsidRPr="00775C24">
              <w:rPr>
                <w:lang w:val="id-ID"/>
              </w:rPr>
              <w:t xml:space="preserve"> </w:t>
            </w:r>
            <w:proofErr w:type="spellStart"/>
            <w:r w:rsidRPr="00775C24">
              <w:rPr>
                <w:lang w:val="id-ID"/>
              </w:rPr>
              <w:t>People</w:t>
            </w:r>
            <w:proofErr w:type="spellEnd"/>
            <w:r w:rsidRPr="00775C24">
              <w:rPr>
                <w:lang w:val="id-ID"/>
              </w:rPr>
              <w:t xml:space="preserve"> </w:t>
            </w:r>
            <w:proofErr w:type="spellStart"/>
            <w:r w:rsidRPr="00775C24">
              <w:rPr>
                <w:lang w:val="id-ID"/>
              </w:rPr>
              <w:lastRenderedPageBreak/>
              <w:t>Officer</w:t>
            </w:r>
            <w:proofErr w:type="spellEnd"/>
            <w:r w:rsidRPr="00775C24">
              <w:rPr>
                <w:lang w:val="id-ID"/>
              </w:rPr>
              <w:t xml:space="preserve"> Dana, meski bekerja dari rumah, perusahaan tetap membuka kesempatan untuk permintaan bekerja dari kantor bagi karyawan yang memiliki kepentingan tertentu Sehubungan dengan bekerja dari rumah, ia mengimbau karyawan agar lokasi kerja tetap dilakukan dari rumah untuk </w:t>
            </w:r>
            <w:proofErr w:type="spellStart"/>
            <w:r w:rsidRPr="00775C24">
              <w:rPr>
                <w:lang w:val="id-ID"/>
              </w:rPr>
              <w:t>meminimalisir</w:t>
            </w:r>
            <w:proofErr w:type="spellEnd"/>
            <w:r w:rsidRPr="00775C24">
              <w:rPr>
                <w:lang w:val="id-ID"/>
              </w:rPr>
              <w:t xml:space="preserve"> kontak langsung. Adapun karyawan yang ingin berpindah lokasi kerja selama masa ini memiliki kewajiban untuk menginformasikan atasannya lebih dulu. Sedangkan untuk permintaan bekerja dari kantor juga diperketat, yaitu dengan mewajibkan pengisian formulir di beberapa hari sebelumnya. Penerapan kebijakan tersebut selama pandemi berhasil dipatuhi oleh karyawan dan menjaga mereka tetap sehat hingga saat ini. Dalam kaitannya dengan produktivitas, karyawan Dana justru dapat menjaga ritme dan semangat kerjanya dengan baik. Hal ini dipengaruhi juga oleh infrastruktur dan budaya bekerja </w:t>
            </w:r>
            <w:proofErr w:type="spellStart"/>
            <w:r w:rsidRPr="00775C24">
              <w:rPr>
                <w:lang w:val="id-ID"/>
              </w:rPr>
              <w:t>agile</w:t>
            </w:r>
            <w:proofErr w:type="spellEnd"/>
            <w:r w:rsidRPr="00775C24">
              <w:rPr>
                <w:lang w:val="id-ID"/>
              </w:rPr>
              <w:t xml:space="preserve"> yang sudah lama diterapkan.</w:t>
            </w:r>
          </w:p>
        </w:tc>
        <w:tc>
          <w:tcPr>
            <w:tcW w:w="5597" w:type="dxa"/>
          </w:tcPr>
          <w:p w14:paraId="26B490EC" w14:textId="612CE7AD" w:rsidR="009E665B" w:rsidRPr="00775C24" w:rsidRDefault="009E665B" w:rsidP="009E665B">
            <w:pPr>
              <w:rPr>
                <w:lang w:val="id-ID"/>
              </w:rPr>
            </w:pPr>
            <w:r w:rsidRPr="00775C24">
              <w:rPr>
                <w:lang w:val="id-ID"/>
              </w:rPr>
              <w:lastRenderedPageBreak/>
              <w:t>Sejak merebaknya pandemi pada bulan Maret 2020, e-</w:t>
            </w:r>
            <w:proofErr w:type="spellStart"/>
            <w:r w:rsidRPr="00775C24">
              <w:rPr>
                <w:lang w:val="id-ID"/>
              </w:rPr>
              <w:t>wallet</w:t>
            </w:r>
            <w:proofErr w:type="spellEnd"/>
            <w:r w:rsidRPr="00775C24">
              <w:rPr>
                <w:lang w:val="id-ID"/>
              </w:rPr>
              <w:t xml:space="preserve"> Dana berusaha untuk cepat tanggap dalam mengatasinya. Kebijakan terkait bekerja dari rumah untuk seluruh karyawan segera diberlakukan sejak Maret 2020.</w:t>
            </w:r>
            <w:r w:rsidRPr="00775C24">
              <w:rPr>
                <w:lang w:val="id-ID"/>
              </w:rPr>
              <w:br/>
            </w:r>
            <w:r w:rsidRPr="00775C24">
              <w:rPr>
                <w:lang w:val="id-ID"/>
              </w:rPr>
              <w:br/>
            </w:r>
            <w:r w:rsidRPr="00775C24">
              <w:rPr>
                <w:lang w:val="id-ID"/>
              </w:rPr>
              <w:lastRenderedPageBreak/>
              <w:t xml:space="preserve">Menurut Tina Samara, </w:t>
            </w:r>
            <w:proofErr w:type="spellStart"/>
            <w:r w:rsidRPr="00775C24">
              <w:rPr>
                <w:lang w:val="id-ID"/>
              </w:rPr>
              <w:t>Chief</w:t>
            </w:r>
            <w:proofErr w:type="spellEnd"/>
            <w:r w:rsidRPr="00775C24">
              <w:rPr>
                <w:lang w:val="id-ID"/>
              </w:rPr>
              <w:t xml:space="preserve"> </w:t>
            </w:r>
            <w:proofErr w:type="spellStart"/>
            <w:r w:rsidRPr="00775C24">
              <w:rPr>
                <w:lang w:val="id-ID"/>
              </w:rPr>
              <w:t>People</w:t>
            </w:r>
            <w:proofErr w:type="spellEnd"/>
            <w:r w:rsidRPr="00775C24">
              <w:rPr>
                <w:lang w:val="id-ID"/>
              </w:rPr>
              <w:t xml:space="preserve"> </w:t>
            </w:r>
            <w:proofErr w:type="spellStart"/>
            <w:r w:rsidRPr="00775C24">
              <w:rPr>
                <w:lang w:val="id-ID"/>
              </w:rPr>
              <w:t>Officer</w:t>
            </w:r>
            <w:proofErr w:type="spellEnd"/>
            <w:r w:rsidRPr="00775C24">
              <w:rPr>
                <w:lang w:val="id-ID"/>
              </w:rPr>
              <w:t xml:space="preserve"> Dana, meski bekerja dari rumah, perusahaan tetap membuka kesempatan untuk permintaan bekerja dari kantor bagi karyawan yang memiliki kepentingan tertentu seperti </w:t>
            </w:r>
            <w:proofErr w:type="spellStart"/>
            <w:r w:rsidRPr="00775C24">
              <w:rPr>
                <w:lang w:val="id-ID"/>
              </w:rPr>
              <w:t>meeting</w:t>
            </w:r>
            <w:proofErr w:type="spellEnd"/>
            <w:r w:rsidRPr="00775C24">
              <w:rPr>
                <w:lang w:val="id-ID"/>
              </w:rPr>
              <w:t xml:space="preserve"> hingga </w:t>
            </w:r>
            <w:proofErr w:type="spellStart"/>
            <w:r w:rsidRPr="00775C24">
              <w:rPr>
                <w:lang w:val="id-ID"/>
              </w:rPr>
              <w:t>mengakomodir</w:t>
            </w:r>
            <w:proofErr w:type="spellEnd"/>
            <w:r w:rsidRPr="00775C24">
              <w:rPr>
                <w:lang w:val="id-ID"/>
              </w:rPr>
              <w:t xml:space="preserve"> karyawan yang memiliki kendala terkait koneksi internet.</w:t>
            </w:r>
            <w:r w:rsidRPr="00775C24">
              <w:rPr>
                <w:lang w:val="id-ID"/>
              </w:rPr>
              <w:br/>
            </w:r>
            <w:r w:rsidRPr="00775C24">
              <w:rPr>
                <w:lang w:val="id-ID"/>
              </w:rPr>
              <w:br/>
              <w:t xml:space="preserve">Ia menambahkan, di luar kebijakan tersebut, Dana juga aktif melakukan sosialisasi mengenai protokol kesehatan yang disebarkan di setiap sudut kantor dan memanfaatkan media komunikasi internal seperti Dana </w:t>
            </w:r>
            <w:proofErr w:type="spellStart"/>
            <w:r w:rsidRPr="00775C24">
              <w:rPr>
                <w:lang w:val="id-ID"/>
              </w:rPr>
              <w:t>Buzz</w:t>
            </w:r>
            <w:proofErr w:type="spellEnd"/>
            <w:r w:rsidRPr="00775C24">
              <w:rPr>
                <w:lang w:val="id-ID"/>
              </w:rPr>
              <w:t xml:space="preserve">. Berbagai </w:t>
            </w:r>
            <w:proofErr w:type="spellStart"/>
            <w:r w:rsidRPr="00775C24">
              <w:rPr>
                <w:lang w:val="id-ID"/>
              </w:rPr>
              <w:t>tips</w:t>
            </w:r>
            <w:proofErr w:type="spellEnd"/>
            <w:r w:rsidRPr="00775C24">
              <w:rPr>
                <w:lang w:val="id-ID"/>
              </w:rPr>
              <w:t xml:space="preserve"> dan informasi mengenai COVID-19 berusaha disampaikan dengan cara yang tetap menarik dan interaktif sesuai dengan ciri khas Dana.</w:t>
            </w:r>
            <w:r w:rsidRPr="00775C24">
              <w:rPr>
                <w:lang w:val="id-ID"/>
              </w:rPr>
              <w:br/>
            </w:r>
            <w:r w:rsidRPr="00775C24">
              <w:rPr>
                <w:lang w:val="id-ID"/>
              </w:rPr>
              <w:br/>
              <w:t xml:space="preserve">Sehubungan dengan bekerja dari rumah, ia mengimbau karyawan agar lokasi kerja tetap dilakukan dari rumah untuk </w:t>
            </w:r>
            <w:proofErr w:type="spellStart"/>
            <w:r w:rsidRPr="00775C24">
              <w:rPr>
                <w:lang w:val="id-ID"/>
              </w:rPr>
              <w:t>meminimalisir</w:t>
            </w:r>
            <w:proofErr w:type="spellEnd"/>
            <w:r w:rsidRPr="00775C24">
              <w:rPr>
                <w:lang w:val="id-ID"/>
              </w:rPr>
              <w:t xml:space="preserve"> kontak langsung. Adapun karyawan yang ingin berpindah lokasi kerja selama masa ini memiliki kewajiban untuk menginformasikan atasannya lebih dulu.</w:t>
            </w:r>
            <w:r w:rsidRPr="00775C24">
              <w:rPr>
                <w:lang w:val="id-ID"/>
              </w:rPr>
              <w:br/>
            </w:r>
            <w:r w:rsidRPr="00775C24">
              <w:rPr>
                <w:lang w:val="id-ID"/>
              </w:rPr>
              <w:br/>
              <w:t>Sedangkan untuk permintaan bekerja dari kantor juga diperketat, yaitu dengan mewajibkan pengisian formulir di beberapa hari sebelumnya yang berisi mengenai histori kesehatan, tujuan ke kantor, dan informasi penting lainnya.</w:t>
            </w:r>
            <w:r w:rsidRPr="00775C24">
              <w:rPr>
                <w:lang w:val="id-ID"/>
              </w:rPr>
              <w:br/>
            </w:r>
            <w:r w:rsidRPr="00775C24">
              <w:rPr>
                <w:lang w:val="id-ID"/>
              </w:rPr>
              <w:br/>
              <w:t xml:space="preserve">Setiap karyawan yang bekerja dari kantor pun turut diimbau untuk mengedepankan protokol kesehatan seperti melakukan pengecekan suhu tubuh dan penyemprotan desinfektan sebelum memasuki kantor, memakai masker kapan pun dan di mana pun, membatasi jarak dan jumlah orang saat bertatap muka dan </w:t>
            </w:r>
            <w:proofErr w:type="spellStart"/>
            <w:r w:rsidRPr="00775C24">
              <w:rPr>
                <w:lang w:val="id-ID"/>
              </w:rPr>
              <w:t>meeting</w:t>
            </w:r>
            <w:proofErr w:type="spellEnd"/>
            <w:r w:rsidRPr="00775C24">
              <w:rPr>
                <w:lang w:val="id-ID"/>
              </w:rPr>
              <w:t xml:space="preserve"> di ruangan tertutup. “Seluruh ruangan kantor juga rutin kami jaga sanitasinya untuk memastikan agar kesehatan karyawan tetap terjaga,” katanya.</w:t>
            </w:r>
            <w:r w:rsidRPr="00775C24">
              <w:rPr>
                <w:lang w:val="id-ID"/>
              </w:rPr>
              <w:br/>
            </w:r>
            <w:r w:rsidRPr="00775C24">
              <w:rPr>
                <w:lang w:val="id-ID"/>
              </w:rPr>
              <w:br/>
              <w:t xml:space="preserve">Penerapan kebijakan tersebut selama pandemi berhasil dipatuhi oleh karyawan dan menjaga mereka tetap sehat hingga saat ini. Dalam kaitannya dengan produktivitas, karyawan Dana justru dapat menjaga ritme dan semangat kerjanya dengan baik. Hal ini dipengaruhi juga oleh infrastruktur dan budaya bekerja </w:t>
            </w:r>
            <w:proofErr w:type="spellStart"/>
            <w:r w:rsidRPr="00775C24">
              <w:rPr>
                <w:lang w:val="id-ID"/>
              </w:rPr>
              <w:t>agile</w:t>
            </w:r>
            <w:proofErr w:type="spellEnd"/>
            <w:r w:rsidRPr="00775C24">
              <w:rPr>
                <w:lang w:val="id-ID"/>
              </w:rPr>
              <w:t xml:space="preserve"> yang sudah </w:t>
            </w:r>
            <w:r w:rsidRPr="00775C24">
              <w:rPr>
                <w:lang w:val="id-ID"/>
              </w:rPr>
              <w:lastRenderedPageBreak/>
              <w:t>lama diterapkan.</w:t>
            </w:r>
            <w:r w:rsidRPr="00775C24">
              <w:rPr>
                <w:lang w:val="id-ID"/>
              </w:rPr>
              <w:br/>
            </w:r>
            <w:r w:rsidRPr="00775C24">
              <w:rPr>
                <w:lang w:val="id-ID"/>
              </w:rPr>
              <w:br/>
              <w:t xml:space="preserve">Dana tetap aktif menjalankan aktivitas seperti biasa hanya dengan mengubah konsep </w:t>
            </w:r>
            <w:proofErr w:type="spellStart"/>
            <w:r w:rsidRPr="00775C24">
              <w:rPr>
                <w:lang w:val="id-ID"/>
              </w:rPr>
              <w:t>offline</w:t>
            </w:r>
            <w:proofErr w:type="spellEnd"/>
            <w:r w:rsidRPr="00775C24">
              <w:rPr>
                <w:lang w:val="id-ID"/>
              </w:rPr>
              <w:t xml:space="preserve"> menjadi </w:t>
            </w:r>
            <w:proofErr w:type="spellStart"/>
            <w:r w:rsidRPr="00775C24">
              <w:rPr>
                <w:lang w:val="id-ID"/>
              </w:rPr>
              <w:t>online</w:t>
            </w:r>
            <w:proofErr w:type="spellEnd"/>
            <w:r w:rsidRPr="00775C24">
              <w:rPr>
                <w:lang w:val="id-ID"/>
              </w:rPr>
              <w:t>. Juga, melayani pengguna dengan meluncurkan banyak fitur dan produk terbaru terutama yang banyak berguna di masa pandemi ini, serta hadir memberi pelayanan konsumen terbaik.</w:t>
            </w:r>
            <w:r w:rsidRPr="00775C24">
              <w:rPr>
                <w:lang w:val="id-ID"/>
              </w:rPr>
              <w:br/>
            </w:r>
            <w:r w:rsidRPr="00775C24">
              <w:rPr>
                <w:lang w:val="id-ID"/>
              </w:rPr>
              <w:br/>
              <w:t>www.swa.co.id</w:t>
            </w:r>
          </w:p>
        </w:tc>
        <w:tc>
          <w:tcPr>
            <w:tcW w:w="1964" w:type="dxa"/>
          </w:tcPr>
          <w:p w14:paraId="78286554" w14:textId="12C0BE6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106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55043A83" w14:textId="77777777" w:rsidTr="009E665B">
        <w:tc>
          <w:tcPr>
            <w:tcW w:w="671" w:type="dxa"/>
          </w:tcPr>
          <w:p w14:paraId="43B87E55" w14:textId="44F73BB1" w:rsidR="009E665B" w:rsidRPr="00775C24" w:rsidRDefault="009E665B" w:rsidP="009E665B">
            <w:pPr>
              <w:rPr>
                <w:lang w:val="id-ID"/>
              </w:rPr>
            </w:pPr>
            <w:r w:rsidRPr="00775C24">
              <w:rPr>
                <w:lang w:val="id-ID"/>
              </w:rPr>
              <w:lastRenderedPageBreak/>
              <w:t>217</w:t>
            </w:r>
          </w:p>
        </w:tc>
        <w:tc>
          <w:tcPr>
            <w:tcW w:w="2777" w:type="dxa"/>
          </w:tcPr>
          <w:p w14:paraId="17D36CAE" w14:textId="302D2F45" w:rsidR="009E665B" w:rsidRPr="00775C24" w:rsidRDefault="009E665B" w:rsidP="009E665B">
            <w:pPr>
              <w:rPr>
                <w:lang w:val="id-ID"/>
              </w:rPr>
            </w:pPr>
            <w:r w:rsidRPr="00775C24">
              <w:rPr>
                <w:lang w:val="id-ID"/>
              </w:rPr>
              <w:t>7 Langkah Menghadapi Perubahan Perilaku Konsumen di Masa Transisi New Normal</w:t>
            </w:r>
          </w:p>
        </w:tc>
        <w:tc>
          <w:tcPr>
            <w:tcW w:w="4550" w:type="dxa"/>
          </w:tcPr>
          <w:p w14:paraId="24FD14F9" w14:textId="0F61517A" w:rsidR="009E665B" w:rsidRPr="00775C24" w:rsidRDefault="009E665B" w:rsidP="009E665B">
            <w:pPr>
              <w:rPr>
                <w:lang w:val="id-ID"/>
              </w:rPr>
            </w:pPr>
            <w:r w:rsidRPr="00775C24">
              <w:rPr>
                <w:lang w:val="id-ID"/>
              </w:rPr>
              <w:t>7 Langkah Menghadapi Perubahan Perilaku Konsumen di Masa Transisi New Normal di Masa Transisi New Normal. 7 Langkah Menghadapi Perubahan Perilaku Konsumen di Masa Transisi New Normal. Perubahan Perilaku Konsumen di Masa Transisi New Normal.</w:t>
            </w:r>
          </w:p>
        </w:tc>
        <w:tc>
          <w:tcPr>
            <w:tcW w:w="5597" w:type="dxa"/>
          </w:tcPr>
          <w:p w14:paraId="1C1A4C0E" w14:textId="237F7683" w:rsidR="009E665B" w:rsidRPr="00775C24" w:rsidRDefault="009E665B" w:rsidP="009E665B">
            <w:pPr>
              <w:rPr>
                <w:lang w:val="id-ID"/>
              </w:rPr>
            </w:pPr>
            <w:r w:rsidRPr="00775C24">
              <w:rPr>
                <w:lang w:val="id-ID"/>
              </w:rPr>
              <w:t>7 Langkah Menghadapi Perubahan Perilaku Konsumen di Masa Transisi New Normal</w:t>
            </w:r>
          </w:p>
        </w:tc>
        <w:tc>
          <w:tcPr>
            <w:tcW w:w="1964" w:type="dxa"/>
          </w:tcPr>
          <w:p w14:paraId="37E48662" w14:textId="6BF2341D"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64967281" w14:textId="77777777" w:rsidTr="009E665B">
        <w:tc>
          <w:tcPr>
            <w:tcW w:w="671" w:type="dxa"/>
          </w:tcPr>
          <w:p w14:paraId="1E45966C" w14:textId="7FA04887" w:rsidR="009E665B" w:rsidRPr="00775C24" w:rsidRDefault="009E665B" w:rsidP="009E665B">
            <w:pPr>
              <w:rPr>
                <w:lang w:val="id-ID"/>
              </w:rPr>
            </w:pPr>
            <w:r w:rsidRPr="00775C24">
              <w:rPr>
                <w:lang w:val="id-ID"/>
              </w:rPr>
              <w:t>218</w:t>
            </w:r>
          </w:p>
        </w:tc>
        <w:tc>
          <w:tcPr>
            <w:tcW w:w="2777" w:type="dxa"/>
          </w:tcPr>
          <w:p w14:paraId="6EA8771C" w14:textId="22C0DA47" w:rsidR="009E665B" w:rsidRPr="00775C24" w:rsidRDefault="009E665B" w:rsidP="009E665B">
            <w:pPr>
              <w:rPr>
                <w:lang w:val="id-ID"/>
              </w:rPr>
            </w:pPr>
            <w:proofErr w:type="spellStart"/>
            <w:r w:rsidRPr="00775C24">
              <w:rPr>
                <w:lang w:val="id-ID"/>
              </w:rPr>
              <w:t>Tips</w:t>
            </w:r>
            <w:proofErr w:type="spellEnd"/>
            <w:r w:rsidRPr="00775C24">
              <w:rPr>
                <w:lang w:val="id-ID"/>
              </w:rPr>
              <w:t xml:space="preserve"> Pemasaran Di Masa Pandemi</w:t>
            </w:r>
          </w:p>
        </w:tc>
        <w:tc>
          <w:tcPr>
            <w:tcW w:w="4550" w:type="dxa"/>
          </w:tcPr>
          <w:p w14:paraId="4FEE711F" w14:textId="5D3AFCB0" w:rsidR="009E665B" w:rsidRPr="00775C24" w:rsidRDefault="009E665B" w:rsidP="009E665B">
            <w:pPr>
              <w:rPr>
                <w:lang w:val="id-ID"/>
              </w:rPr>
            </w:pPr>
            <w:r w:rsidRPr="00775C24">
              <w:rPr>
                <w:lang w:val="id-ID"/>
              </w:rPr>
              <w:t>-</w:t>
            </w:r>
          </w:p>
        </w:tc>
        <w:tc>
          <w:tcPr>
            <w:tcW w:w="5597" w:type="dxa"/>
          </w:tcPr>
          <w:p w14:paraId="09768729" w14:textId="3AFCE5C6" w:rsidR="009E665B" w:rsidRPr="00775C24" w:rsidRDefault="009E665B" w:rsidP="009E665B">
            <w:pPr>
              <w:rPr>
                <w:lang w:val="id-ID"/>
              </w:rPr>
            </w:pPr>
            <w:r w:rsidRPr="00775C24">
              <w:rPr>
                <w:lang w:val="id-ID"/>
              </w:rPr>
              <w:t>nan</w:t>
            </w:r>
          </w:p>
        </w:tc>
        <w:tc>
          <w:tcPr>
            <w:tcW w:w="1964" w:type="dxa"/>
          </w:tcPr>
          <w:p w14:paraId="232BDBA8" w14:textId="13079DBF"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7E31E252" w14:textId="77777777" w:rsidTr="009E665B">
        <w:tc>
          <w:tcPr>
            <w:tcW w:w="671" w:type="dxa"/>
          </w:tcPr>
          <w:p w14:paraId="7AB39AB9" w14:textId="245BD71F" w:rsidR="009E665B" w:rsidRPr="00775C24" w:rsidRDefault="009E665B" w:rsidP="009E665B">
            <w:pPr>
              <w:rPr>
                <w:lang w:val="id-ID"/>
              </w:rPr>
            </w:pPr>
            <w:r w:rsidRPr="00775C24">
              <w:rPr>
                <w:lang w:val="id-ID"/>
              </w:rPr>
              <w:t>219</w:t>
            </w:r>
          </w:p>
        </w:tc>
        <w:tc>
          <w:tcPr>
            <w:tcW w:w="2777" w:type="dxa"/>
          </w:tcPr>
          <w:p w14:paraId="57439F92" w14:textId="3A268A3F" w:rsidR="009E665B" w:rsidRPr="00775C24" w:rsidRDefault="009E665B" w:rsidP="009E665B">
            <w:pPr>
              <w:rPr>
                <w:lang w:val="id-ID"/>
              </w:rPr>
            </w:pPr>
            <w:r w:rsidRPr="00775C24">
              <w:rPr>
                <w:lang w:val="id-ID"/>
              </w:rPr>
              <w:t>Inilah Langkah BEI Menangkal Pandemi</w:t>
            </w:r>
          </w:p>
        </w:tc>
        <w:tc>
          <w:tcPr>
            <w:tcW w:w="4550" w:type="dxa"/>
          </w:tcPr>
          <w:p w14:paraId="584D8153" w14:textId="4EEF5711" w:rsidR="009E665B" w:rsidRPr="00775C24" w:rsidRDefault="009E665B" w:rsidP="009E665B">
            <w:pPr>
              <w:rPr>
                <w:lang w:val="id-ID"/>
              </w:rPr>
            </w:pPr>
            <w:r w:rsidRPr="00775C24">
              <w:rPr>
                <w:lang w:val="id-ID"/>
              </w:rPr>
              <w:t>-</w:t>
            </w:r>
          </w:p>
        </w:tc>
        <w:tc>
          <w:tcPr>
            <w:tcW w:w="5597" w:type="dxa"/>
          </w:tcPr>
          <w:p w14:paraId="30672C76" w14:textId="4EEC11B9" w:rsidR="009E665B" w:rsidRPr="00775C24" w:rsidRDefault="009E665B" w:rsidP="009E665B">
            <w:pPr>
              <w:rPr>
                <w:lang w:val="id-ID"/>
              </w:rPr>
            </w:pPr>
            <w:r w:rsidRPr="00775C24">
              <w:rPr>
                <w:lang w:val="id-ID"/>
              </w:rPr>
              <w:t>nan</w:t>
            </w:r>
          </w:p>
        </w:tc>
        <w:tc>
          <w:tcPr>
            <w:tcW w:w="1964" w:type="dxa"/>
          </w:tcPr>
          <w:p w14:paraId="01218682" w14:textId="5170CB49"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240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2DFE879B" w14:textId="77777777" w:rsidTr="009E665B">
        <w:tc>
          <w:tcPr>
            <w:tcW w:w="671" w:type="dxa"/>
          </w:tcPr>
          <w:p w14:paraId="5AC44D5D" w14:textId="4A2B5F7E" w:rsidR="009E665B" w:rsidRPr="00775C24" w:rsidRDefault="009E665B" w:rsidP="009E665B">
            <w:pPr>
              <w:rPr>
                <w:lang w:val="id-ID"/>
              </w:rPr>
            </w:pPr>
            <w:r w:rsidRPr="00775C24">
              <w:rPr>
                <w:lang w:val="id-ID"/>
              </w:rPr>
              <w:lastRenderedPageBreak/>
              <w:t>220</w:t>
            </w:r>
          </w:p>
        </w:tc>
        <w:tc>
          <w:tcPr>
            <w:tcW w:w="2777" w:type="dxa"/>
          </w:tcPr>
          <w:p w14:paraId="37D8CB9E" w14:textId="53E3476C" w:rsidR="009E665B" w:rsidRPr="00775C24" w:rsidRDefault="009E665B" w:rsidP="009E665B">
            <w:pPr>
              <w:rPr>
                <w:lang w:val="id-ID"/>
              </w:rPr>
            </w:pPr>
            <w:r w:rsidRPr="00775C24">
              <w:rPr>
                <w:lang w:val="id-ID"/>
              </w:rPr>
              <w:t>Layanan Resto dan Minimarket Paska Pandemi Covid-19</w:t>
            </w:r>
          </w:p>
        </w:tc>
        <w:tc>
          <w:tcPr>
            <w:tcW w:w="4550" w:type="dxa"/>
          </w:tcPr>
          <w:p w14:paraId="13083648" w14:textId="275A3DE6" w:rsidR="009E665B" w:rsidRPr="00775C24" w:rsidRDefault="009E665B" w:rsidP="009E665B">
            <w:pPr>
              <w:rPr>
                <w:lang w:val="id-ID"/>
              </w:rPr>
            </w:pPr>
            <w:r w:rsidRPr="00775C24">
              <w:rPr>
                <w:lang w:val="id-ID"/>
              </w:rPr>
              <w:t>-</w:t>
            </w:r>
          </w:p>
        </w:tc>
        <w:tc>
          <w:tcPr>
            <w:tcW w:w="5597" w:type="dxa"/>
          </w:tcPr>
          <w:p w14:paraId="3D171F61" w14:textId="4C055A53" w:rsidR="009E665B" w:rsidRPr="00775C24" w:rsidRDefault="009E665B" w:rsidP="009E665B">
            <w:pPr>
              <w:rPr>
                <w:lang w:val="id-ID"/>
              </w:rPr>
            </w:pPr>
            <w:r w:rsidRPr="00775C24">
              <w:rPr>
                <w:lang w:val="id-ID"/>
              </w:rPr>
              <w:t>nan</w:t>
            </w:r>
          </w:p>
        </w:tc>
        <w:tc>
          <w:tcPr>
            <w:tcW w:w="1964" w:type="dxa"/>
          </w:tcPr>
          <w:p w14:paraId="3B1BA10F" w14:textId="0466FDB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545D9711" w14:textId="77777777" w:rsidTr="009E665B">
        <w:tc>
          <w:tcPr>
            <w:tcW w:w="671" w:type="dxa"/>
          </w:tcPr>
          <w:p w14:paraId="18A4FFE8" w14:textId="4B2B3AE6" w:rsidR="009E665B" w:rsidRPr="00775C24" w:rsidRDefault="009E665B" w:rsidP="009E665B">
            <w:pPr>
              <w:rPr>
                <w:lang w:val="id-ID"/>
              </w:rPr>
            </w:pPr>
            <w:r w:rsidRPr="00775C24">
              <w:rPr>
                <w:lang w:val="id-ID"/>
              </w:rPr>
              <w:t>221</w:t>
            </w:r>
          </w:p>
        </w:tc>
        <w:tc>
          <w:tcPr>
            <w:tcW w:w="2777" w:type="dxa"/>
          </w:tcPr>
          <w:p w14:paraId="0CFA1C69" w14:textId="66B5A43A" w:rsidR="009E665B" w:rsidRPr="00775C24" w:rsidRDefault="009E665B" w:rsidP="009E665B">
            <w:pPr>
              <w:rPr>
                <w:lang w:val="id-ID"/>
              </w:rPr>
            </w:pPr>
            <w:r w:rsidRPr="00775C24">
              <w:rPr>
                <w:lang w:val="id-ID"/>
              </w:rPr>
              <w:t xml:space="preserve">Penuhi Protokol Kesehatan, PSIS Gandeng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w:t>
            </w:r>
          </w:p>
        </w:tc>
        <w:tc>
          <w:tcPr>
            <w:tcW w:w="4550" w:type="dxa"/>
          </w:tcPr>
          <w:p w14:paraId="7220934D" w14:textId="339070CA" w:rsidR="009E665B" w:rsidRPr="00775C24" w:rsidRDefault="009E665B" w:rsidP="009E665B">
            <w:pPr>
              <w:rPr>
                <w:lang w:val="id-ID"/>
              </w:rPr>
            </w:pPr>
            <w:r w:rsidRPr="00775C24">
              <w:rPr>
                <w:lang w:val="id-ID"/>
              </w:rPr>
              <w:t xml:space="preserve">Kali ini penerapan protokol kesehatan juga </w:t>
            </w:r>
            <w:proofErr w:type="spellStart"/>
            <w:r w:rsidRPr="00775C24">
              <w:rPr>
                <w:lang w:val="id-ID"/>
              </w:rPr>
              <w:t>digaungkan</w:t>
            </w:r>
            <w:proofErr w:type="spellEnd"/>
            <w:r w:rsidRPr="00775C24">
              <w:rPr>
                <w:lang w:val="id-ID"/>
              </w:rPr>
              <w:t xml:space="preserve"> di ranah olahraga sepak bola. Adalah kompetisi bola </w:t>
            </w:r>
            <w:proofErr w:type="spellStart"/>
            <w:r w:rsidRPr="00775C24">
              <w:rPr>
                <w:lang w:val="id-ID"/>
              </w:rPr>
              <w:t>Shopee</w:t>
            </w:r>
            <w:proofErr w:type="spellEnd"/>
            <w:r w:rsidRPr="00775C24">
              <w:rPr>
                <w:lang w:val="id-ID"/>
              </w:rPr>
              <w:t xml:space="preserve"> Liga 1 2020 yang musim ini belum dimulai lantaran ditunda sampai tahun depan. Namun sebagai klub sepakbola profesional, PSIS Semarang tengah berbenah mempersiapkan protokol kesehatan sebagai antisipasi penularan COVID-19 jika sewaktu-waktu pertandingan akan kembali bergulir. Manajemen PSIS Semarang di bawah PT Mahesa Jenar Semarang itu bekerja sama dengan perusahaan </w:t>
            </w:r>
            <w:proofErr w:type="spellStart"/>
            <w:r w:rsidRPr="00775C24">
              <w:rPr>
                <w:lang w:val="id-ID"/>
              </w:rPr>
              <w:t>pest</w:t>
            </w:r>
            <w:proofErr w:type="spellEnd"/>
            <w:r w:rsidRPr="00775C24">
              <w:rPr>
                <w:lang w:val="id-ID"/>
              </w:rPr>
              <w:t xml:space="preserve"> </w:t>
            </w:r>
            <w:proofErr w:type="spellStart"/>
            <w:r w:rsidRPr="00775C24">
              <w:rPr>
                <w:lang w:val="id-ID"/>
              </w:rPr>
              <w:t>control</w:t>
            </w:r>
            <w:proofErr w:type="spellEnd"/>
            <w:r w:rsidRPr="00775C24">
              <w:rPr>
                <w:lang w:val="id-ID"/>
              </w:rPr>
              <w:t xml:space="preserve"> sekaligus </w:t>
            </w:r>
            <w:proofErr w:type="spellStart"/>
            <w:r w:rsidRPr="00775C24">
              <w:rPr>
                <w:lang w:val="id-ID"/>
              </w:rPr>
              <w:t>hygiene</w:t>
            </w:r>
            <w:proofErr w:type="spellEnd"/>
            <w:r w:rsidRPr="00775C24">
              <w:rPr>
                <w:lang w:val="id-ID"/>
              </w:rPr>
              <w:t xml:space="preserve"> profesional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untuk mendukung protokol kesehatan tersebut. Manajemen PSIS beralasan, bahwa layanan higienis yang nantinya difasilitasi oleh pihak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akan memiliki standar protokol kesehatan yang baik dan benar, sesuai dengan aturan protokol kesehatan yang dibuat PSSI. Penyemprotan cairan disinfeksi akan dilakukan setiap akan digelar pertandingan kandang di stadion </w:t>
            </w:r>
            <w:proofErr w:type="spellStart"/>
            <w:r w:rsidRPr="00775C24">
              <w:rPr>
                <w:lang w:val="id-ID"/>
              </w:rPr>
              <w:t>Citarum</w:t>
            </w:r>
            <w:proofErr w:type="spellEnd"/>
            <w:r w:rsidRPr="00775C24">
              <w:rPr>
                <w:lang w:val="id-ID"/>
              </w:rPr>
              <w:t xml:space="preserve">, yakni pada H-1 sebelum </w:t>
            </w:r>
            <w:r w:rsidRPr="00775C24">
              <w:rPr>
                <w:lang w:val="id-ID"/>
              </w:rPr>
              <w:lastRenderedPageBreak/>
              <w:t xml:space="preserve">pertandingan dilaksanakan. Adapun pemasangan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sebagi</w:t>
            </w:r>
            <w:proofErr w:type="spellEnd"/>
            <w:r w:rsidRPr="00775C24">
              <w:rPr>
                <w:lang w:val="id-ID"/>
              </w:rPr>
              <w:t xml:space="preserve"> bentuk sarana fasilitas </w:t>
            </w:r>
            <w:proofErr w:type="spellStart"/>
            <w:r w:rsidRPr="00775C24">
              <w:rPr>
                <w:lang w:val="id-ID"/>
              </w:rPr>
              <w:t>hygiene</w:t>
            </w:r>
            <w:proofErr w:type="spellEnd"/>
            <w:r w:rsidRPr="00775C24">
              <w:rPr>
                <w:lang w:val="id-ID"/>
              </w:rPr>
              <w:t xml:space="preserve"> juga akan di tempatkan di area yang akan dilewati oleh pemain maupun </w:t>
            </w:r>
            <w:proofErr w:type="spellStart"/>
            <w:r w:rsidRPr="00775C24">
              <w:rPr>
                <w:lang w:val="id-ID"/>
              </w:rPr>
              <w:t>official</w:t>
            </w:r>
            <w:proofErr w:type="spellEnd"/>
            <w:r w:rsidRPr="00775C24">
              <w:rPr>
                <w:lang w:val="id-ID"/>
              </w:rPr>
              <w:t xml:space="preserve"> seperti di </w:t>
            </w:r>
            <w:proofErr w:type="spellStart"/>
            <w:r w:rsidRPr="00775C24">
              <w:rPr>
                <w:lang w:val="id-ID"/>
              </w:rPr>
              <w:t>mess</w:t>
            </w:r>
            <w:proofErr w:type="spellEnd"/>
            <w:r w:rsidRPr="00775C24">
              <w:rPr>
                <w:lang w:val="id-ID"/>
              </w:rPr>
              <w:t xml:space="preserve"> </w:t>
            </w:r>
            <w:proofErr w:type="spellStart"/>
            <w:r w:rsidRPr="00775C24">
              <w:rPr>
                <w:lang w:val="id-ID"/>
              </w:rPr>
              <w:t>atlit</w:t>
            </w:r>
            <w:proofErr w:type="spellEnd"/>
            <w:r w:rsidRPr="00775C24">
              <w:rPr>
                <w:lang w:val="id-ID"/>
              </w:rPr>
              <w:t xml:space="preserve"> lantai 1, pintu masuk stadion, VVIP </w:t>
            </w:r>
            <w:proofErr w:type="spellStart"/>
            <w:r w:rsidRPr="00775C24">
              <w:rPr>
                <w:lang w:val="id-ID"/>
              </w:rPr>
              <w:t>tribun</w:t>
            </w:r>
            <w:proofErr w:type="spellEnd"/>
            <w:r w:rsidRPr="00775C24">
              <w:rPr>
                <w:lang w:val="id-ID"/>
              </w:rPr>
              <w:t xml:space="preserve">, tangga akses kantor klub. Dalam momen tersebut Joni mengaku optimistis bahwa pelaksanaan protokol kesehatan akan berjalan dengan optimal karena sudah menemukan mitra yang tepat, Kami percaya bahwa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merupakan pilihan tepat sebagai mitra kami karena pengalamannya yang lebih dari 50 tahun di Indonesia dan merupakan perusahaan dengan standar global. PSIS Semarang tampaknya sudah selangkah lebih maju dan patut diapresiasi sebagai salah satu klub yang siap untuk bertanding di tengah pandemi. Dalam hal ini PSIS Semarang tampaknya sudah selangkah lebih maju dan patut diapresiasi sebagai salah satu klub yang siap untuk bertanding di tengah pandemi.</w:t>
            </w:r>
          </w:p>
        </w:tc>
        <w:tc>
          <w:tcPr>
            <w:tcW w:w="5597" w:type="dxa"/>
          </w:tcPr>
          <w:p w14:paraId="66BFE2C9" w14:textId="4743CC39" w:rsidR="009E665B" w:rsidRPr="00775C24" w:rsidRDefault="009E665B" w:rsidP="009E665B">
            <w:pPr>
              <w:rPr>
                <w:lang w:val="id-ID"/>
              </w:rPr>
            </w:pPr>
            <w:r w:rsidRPr="00775C24">
              <w:rPr>
                <w:lang w:val="id-ID"/>
              </w:rPr>
              <w:lastRenderedPageBreak/>
              <w:t xml:space="preserve">Praktik protokol kesehatan di lingkungan dunia usaha, perkantoran, institusi, kantor kementerian, objek pariwisata, hotel, penerbangan, kereta api, transportasi umum, lembaga pendidikan, rumah sakit, klinik, pasar, aktivitas bersepeda dan lainnya sering kita dengar. Kali ini penerapan protokol kesehatan juga </w:t>
            </w:r>
            <w:proofErr w:type="spellStart"/>
            <w:r w:rsidRPr="00775C24">
              <w:rPr>
                <w:lang w:val="id-ID"/>
              </w:rPr>
              <w:t>digaungkan</w:t>
            </w:r>
            <w:proofErr w:type="spellEnd"/>
            <w:r w:rsidRPr="00775C24">
              <w:rPr>
                <w:lang w:val="id-ID"/>
              </w:rPr>
              <w:t xml:space="preserve"> di ranah olahraga sepak bola.</w:t>
            </w:r>
            <w:r w:rsidRPr="00775C24">
              <w:rPr>
                <w:lang w:val="id-ID"/>
              </w:rPr>
              <w:br/>
            </w:r>
            <w:r w:rsidRPr="00775C24">
              <w:rPr>
                <w:lang w:val="id-ID"/>
              </w:rPr>
              <w:br/>
              <w:t xml:space="preserve">Adalah kompetisi bola </w:t>
            </w:r>
            <w:proofErr w:type="spellStart"/>
            <w:r w:rsidRPr="00775C24">
              <w:rPr>
                <w:lang w:val="id-ID"/>
              </w:rPr>
              <w:t>Shopee</w:t>
            </w:r>
            <w:proofErr w:type="spellEnd"/>
            <w:r w:rsidRPr="00775C24">
              <w:rPr>
                <w:lang w:val="id-ID"/>
              </w:rPr>
              <w:t xml:space="preserve"> Liga 1 2020 yang musim ini belum dimulai lantaran ditunda sampai tahun depan. Namun sebagai klub sepakbola profesional, PSIS Semarang tengah berbenah mempersiapkan protokol kesehatan sebagai antisipasi penularan COVID-19 jika sewaktu-waktu pertandingan akan kembali bergulir.</w:t>
            </w:r>
            <w:r w:rsidRPr="00775C24">
              <w:rPr>
                <w:lang w:val="id-ID"/>
              </w:rPr>
              <w:br/>
            </w:r>
            <w:r w:rsidRPr="00775C24">
              <w:rPr>
                <w:lang w:val="id-ID"/>
              </w:rPr>
              <w:br/>
              <w:t xml:space="preserve">Manajemen PSIS Semarang di bawah PT Mahesa Jenar Semarang itu bekerja sama dengan perusahaan </w:t>
            </w:r>
            <w:proofErr w:type="spellStart"/>
            <w:r w:rsidRPr="00775C24">
              <w:rPr>
                <w:lang w:val="id-ID"/>
              </w:rPr>
              <w:t>pest</w:t>
            </w:r>
            <w:proofErr w:type="spellEnd"/>
            <w:r w:rsidRPr="00775C24">
              <w:rPr>
                <w:lang w:val="id-ID"/>
              </w:rPr>
              <w:t xml:space="preserve"> </w:t>
            </w:r>
            <w:proofErr w:type="spellStart"/>
            <w:r w:rsidRPr="00775C24">
              <w:rPr>
                <w:lang w:val="id-ID"/>
              </w:rPr>
              <w:t>control</w:t>
            </w:r>
            <w:proofErr w:type="spellEnd"/>
            <w:r w:rsidRPr="00775C24">
              <w:rPr>
                <w:lang w:val="id-ID"/>
              </w:rPr>
              <w:t xml:space="preserve"> sekaligus </w:t>
            </w:r>
            <w:proofErr w:type="spellStart"/>
            <w:r w:rsidRPr="00775C24">
              <w:rPr>
                <w:lang w:val="id-ID"/>
              </w:rPr>
              <w:t>hygiene</w:t>
            </w:r>
            <w:proofErr w:type="spellEnd"/>
            <w:r w:rsidRPr="00775C24">
              <w:rPr>
                <w:lang w:val="id-ID"/>
              </w:rPr>
              <w:t xml:space="preserve"> profesional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untuk mendukung protokol kesehatan tersebut. Manajemen PSIS beralasan, bahwa layanan higienis yang nantinya difasilitasi oleh pihak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akan memiliki standar protokol kesehatan yang baik dan benar, sesuai dengan aturan protokol kesehatan yang dibuat PSSI mengenai </w:t>
            </w:r>
            <w:r w:rsidRPr="00775C24">
              <w:rPr>
                <w:lang w:val="id-ID"/>
              </w:rPr>
              <w:lastRenderedPageBreak/>
              <w:t>penyelenggaraan kompetisi Liga 1 yang disadur dari berbagai referensi seperti FIFA dan WHO.</w:t>
            </w:r>
            <w:r w:rsidRPr="00775C24">
              <w:rPr>
                <w:lang w:val="id-ID"/>
              </w:rPr>
              <w:br/>
            </w:r>
            <w:r w:rsidRPr="00775C24">
              <w:rPr>
                <w:lang w:val="id-ID"/>
              </w:rPr>
              <w:br/>
              <w:t xml:space="preserve">Salah satu aturan yang dibuat PSSI ialah mengenai pedoman untuk kebersihan dan sanitasi lingkungan. Dalam hal ini akan dilakukan pelaksanaan disinfeksi pada tujuh titik yang dianggap krusial seperti </w:t>
            </w:r>
            <w:proofErr w:type="spellStart"/>
            <w:r w:rsidRPr="00775C24">
              <w:rPr>
                <w:lang w:val="id-ID"/>
              </w:rPr>
              <w:t>mess</w:t>
            </w:r>
            <w:proofErr w:type="spellEnd"/>
            <w:r w:rsidRPr="00775C24">
              <w:rPr>
                <w:lang w:val="id-ID"/>
              </w:rPr>
              <w:t xml:space="preserve"> </w:t>
            </w:r>
            <w:proofErr w:type="spellStart"/>
            <w:r w:rsidRPr="00775C24">
              <w:rPr>
                <w:lang w:val="id-ID"/>
              </w:rPr>
              <w:t>atlit</w:t>
            </w:r>
            <w:proofErr w:type="spellEnd"/>
            <w:r w:rsidRPr="00775C24">
              <w:rPr>
                <w:lang w:val="id-ID"/>
              </w:rPr>
              <w:t xml:space="preserve">, paviliun, gerbang utama &amp; ruang ganti, ruang </w:t>
            </w:r>
            <w:proofErr w:type="spellStart"/>
            <w:r w:rsidRPr="00775C24">
              <w:rPr>
                <w:lang w:val="id-ID"/>
              </w:rPr>
              <w:t>press</w:t>
            </w:r>
            <w:proofErr w:type="spellEnd"/>
            <w:r w:rsidRPr="00775C24">
              <w:rPr>
                <w:lang w:val="id-ID"/>
              </w:rPr>
              <w:t xml:space="preserve"> </w:t>
            </w:r>
            <w:proofErr w:type="spellStart"/>
            <w:r w:rsidRPr="00775C24">
              <w:rPr>
                <w:lang w:val="id-ID"/>
              </w:rPr>
              <w:t>conference</w:t>
            </w:r>
            <w:proofErr w:type="spellEnd"/>
            <w:r w:rsidRPr="00775C24">
              <w:rPr>
                <w:lang w:val="id-ID"/>
              </w:rPr>
              <w:t xml:space="preserve">, VVIP </w:t>
            </w:r>
            <w:proofErr w:type="spellStart"/>
            <w:r w:rsidRPr="00775C24">
              <w:rPr>
                <w:lang w:val="id-ID"/>
              </w:rPr>
              <w:t>tribun</w:t>
            </w:r>
            <w:proofErr w:type="spellEnd"/>
            <w:r w:rsidRPr="00775C24">
              <w:rPr>
                <w:lang w:val="id-ID"/>
              </w:rPr>
              <w:t>, bus pemain, dan terakhir kantor klub PSIS yang berada di stadion.</w:t>
            </w:r>
            <w:r w:rsidRPr="00775C24">
              <w:rPr>
                <w:lang w:val="id-ID"/>
              </w:rPr>
              <w:br/>
            </w:r>
            <w:r w:rsidRPr="00775C24">
              <w:rPr>
                <w:lang w:val="id-ID"/>
              </w:rPr>
              <w:br/>
              <w:t xml:space="preserve">Penyemprotan cairan disinfeksi akan dilakukan setiap akan digelar pertandingan kandang di stadion </w:t>
            </w:r>
            <w:proofErr w:type="spellStart"/>
            <w:r w:rsidRPr="00775C24">
              <w:rPr>
                <w:lang w:val="id-ID"/>
              </w:rPr>
              <w:t>Citarum</w:t>
            </w:r>
            <w:proofErr w:type="spellEnd"/>
            <w:r w:rsidRPr="00775C24">
              <w:rPr>
                <w:lang w:val="id-ID"/>
              </w:rPr>
              <w:t xml:space="preserve">, yakni pada H-1 sebelum pertandingan dilaksanakan. Adapun pemasangan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sebagi</w:t>
            </w:r>
            <w:proofErr w:type="spellEnd"/>
            <w:r w:rsidRPr="00775C24">
              <w:rPr>
                <w:lang w:val="id-ID"/>
              </w:rPr>
              <w:t xml:space="preserve"> bentuk sarana fasilitas </w:t>
            </w:r>
            <w:proofErr w:type="spellStart"/>
            <w:r w:rsidRPr="00775C24">
              <w:rPr>
                <w:lang w:val="id-ID"/>
              </w:rPr>
              <w:t>hygiene</w:t>
            </w:r>
            <w:proofErr w:type="spellEnd"/>
            <w:r w:rsidRPr="00775C24">
              <w:rPr>
                <w:lang w:val="id-ID"/>
              </w:rPr>
              <w:t xml:space="preserve"> juga akan di tempatkan di area yang akan dilewati oleh pemain maupun </w:t>
            </w:r>
            <w:proofErr w:type="spellStart"/>
            <w:r w:rsidRPr="00775C24">
              <w:rPr>
                <w:lang w:val="id-ID"/>
              </w:rPr>
              <w:t>official</w:t>
            </w:r>
            <w:proofErr w:type="spellEnd"/>
            <w:r w:rsidRPr="00775C24">
              <w:rPr>
                <w:lang w:val="id-ID"/>
              </w:rPr>
              <w:t xml:space="preserve"> seperti di </w:t>
            </w:r>
            <w:proofErr w:type="spellStart"/>
            <w:r w:rsidRPr="00775C24">
              <w:rPr>
                <w:lang w:val="id-ID"/>
              </w:rPr>
              <w:t>mess</w:t>
            </w:r>
            <w:proofErr w:type="spellEnd"/>
            <w:r w:rsidRPr="00775C24">
              <w:rPr>
                <w:lang w:val="id-ID"/>
              </w:rPr>
              <w:t xml:space="preserve"> </w:t>
            </w:r>
            <w:proofErr w:type="spellStart"/>
            <w:r w:rsidRPr="00775C24">
              <w:rPr>
                <w:lang w:val="id-ID"/>
              </w:rPr>
              <w:t>atlit</w:t>
            </w:r>
            <w:proofErr w:type="spellEnd"/>
            <w:r w:rsidRPr="00775C24">
              <w:rPr>
                <w:lang w:val="id-ID"/>
              </w:rPr>
              <w:t xml:space="preserve"> lantai 1, pintu masuk stadion, VVIP </w:t>
            </w:r>
            <w:proofErr w:type="spellStart"/>
            <w:r w:rsidRPr="00775C24">
              <w:rPr>
                <w:lang w:val="id-ID"/>
              </w:rPr>
              <w:t>tribun</w:t>
            </w:r>
            <w:proofErr w:type="spellEnd"/>
            <w:r w:rsidRPr="00775C24">
              <w:rPr>
                <w:lang w:val="id-ID"/>
              </w:rPr>
              <w:t>, tangga akses kantor klub.</w:t>
            </w:r>
            <w:r w:rsidRPr="00775C24">
              <w:rPr>
                <w:lang w:val="id-ID"/>
              </w:rPr>
              <w:br/>
            </w:r>
            <w:r w:rsidRPr="00775C24">
              <w:rPr>
                <w:lang w:val="id-ID"/>
              </w:rPr>
              <w:br/>
              <w:t xml:space="preserve">Bentuk kerja sama antara PSIS dan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telah resmi terjalin dengan ditandatanganinya perjanjian kerja sama pada Kamis ini (5/11/2020). Momen penandatanganan kerja sama ini menjadi spesial karena dilakukan secara daring di kantor masing-masing sebagai komitmen menjalankan protokol kesehatan. Adapun pihak PSIS diwakili oleh Joni Kurnianto, Direktur Utama PT Mahesa Jenar Semarang, dan Heri Susanto,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w:t>
            </w:r>
            <w:r w:rsidRPr="00775C24">
              <w:rPr>
                <w:lang w:val="id-ID"/>
              </w:rPr>
              <w:br/>
            </w:r>
            <w:r w:rsidRPr="00775C24">
              <w:rPr>
                <w:lang w:val="id-ID"/>
              </w:rPr>
              <w:br/>
              <w:t xml:space="preserve">Dalam momen tersebut Joni mengaku optimistis bahwa pelaksanaan protokol kesehatan akan berjalan dengan optimal karena sudah menemukan mitra yang tepat, “Kami percaya bahwa </w:t>
            </w:r>
            <w:proofErr w:type="spellStart"/>
            <w:r w:rsidRPr="00775C24">
              <w:rPr>
                <w:lang w:val="id-ID"/>
              </w:rPr>
              <w:t>Rentokil</w:t>
            </w:r>
            <w:proofErr w:type="spellEnd"/>
            <w:r w:rsidRPr="00775C24">
              <w:rPr>
                <w:lang w:val="id-ID"/>
              </w:rPr>
              <w:t xml:space="preserve"> </w:t>
            </w:r>
            <w:proofErr w:type="spellStart"/>
            <w:r w:rsidRPr="00775C24">
              <w:rPr>
                <w:lang w:val="id-ID"/>
              </w:rPr>
              <w:t>Initial</w:t>
            </w:r>
            <w:proofErr w:type="spellEnd"/>
            <w:r w:rsidRPr="00775C24">
              <w:rPr>
                <w:lang w:val="id-ID"/>
              </w:rPr>
              <w:t xml:space="preserve"> Indonesia merupakan pilihan tepat sebagai mitra kami karena pengalamannya yang lebih dari 50 tahun di Indonesia dan merupakan perusahaan dengan standar global. Ini bisa menjadi modal untuk mendukung terlaksananya sarana ataupun protokol kesehatan yang disyaratkan oleh PSSI dengan baik,” ujar Joni.</w:t>
            </w:r>
            <w:r w:rsidRPr="00775C24">
              <w:rPr>
                <w:lang w:val="id-ID"/>
              </w:rPr>
              <w:br/>
            </w:r>
            <w:r w:rsidRPr="00775C24">
              <w:rPr>
                <w:lang w:val="id-ID"/>
              </w:rPr>
              <w:br/>
              <w:t>Sementara itu, Heri menjelaskan bahwa kemitraan ini sesuai dengan visi perusahaan di tengah wabah yang berlangsung, “Kami ingin mewujudkan slogan dan misi perusahaan yaitu “</w:t>
            </w:r>
            <w:proofErr w:type="spellStart"/>
            <w:r w:rsidRPr="00775C24">
              <w:rPr>
                <w:lang w:val="id-ID"/>
              </w:rPr>
              <w:t>protecting</w:t>
            </w:r>
            <w:proofErr w:type="spellEnd"/>
            <w:r w:rsidRPr="00775C24">
              <w:rPr>
                <w:lang w:val="id-ID"/>
              </w:rPr>
              <w:t xml:space="preserve"> </w:t>
            </w:r>
            <w:proofErr w:type="spellStart"/>
            <w:r w:rsidRPr="00775C24">
              <w:rPr>
                <w:lang w:val="id-ID"/>
              </w:rPr>
              <w:t>people</w:t>
            </w:r>
            <w:proofErr w:type="spellEnd"/>
            <w:r w:rsidRPr="00775C24">
              <w:rPr>
                <w:lang w:val="id-ID"/>
              </w:rPr>
              <w:t xml:space="preserve">, </w:t>
            </w:r>
            <w:proofErr w:type="spellStart"/>
            <w:r w:rsidRPr="00775C24">
              <w:rPr>
                <w:lang w:val="id-ID"/>
              </w:rPr>
              <w:t>enhancing</w:t>
            </w:r>
            <w:proofErr w:type="spellEnd"/>
            <w:r w:rsidRPr="00775C24">
              <w:rPr>
                <w:lang w:val="id-ID"/>
              </w:rPr>
              <w:t xml:space="preserve"> </w:t>
            </w:r>
            <w:proofErr w:type="spellStart"/>
            <w:r w:rsidRPr="00775C24">
              <w:rPr>
                <w:lang w:val="id-ID"/>
              </w:rPr>
              <w:t>lives</w:t>
            </w:r>
            <w:proofErr w:type="spellEnd"/>
            <w:r w:rsidRPr="00775C24">
              <w:rPr>
                <w:lang w:val="id-ID"/>
              </w:rPr>
              <w:t xml:space="preserve">”. Di </w:t>
            </w:r>
            <w:r w:rsidRPr="00775C24">
              <w:rPr>
                <w:lang w:val="id-ID"/>
              </w:rPr>
              <w:lastRenderedPageBreak/>
              <w:t xml:space="preserve">situasi pandemi ini kami berpartisipasi untuk melindungi </w:t>
            </w:r>
            <w:proofErr w:type="spellStart"/>
            <w:r w:rsidRPr="00775C24">
              <w:rPr>
                <w:lang w:val="id-ID"/>
              </w:rPr>
              <w:t>atlit</w:t>
            </w:r>
            <w:proofErr w:type="spellEnd"/>
            <w:r w:rsidRPr="00775C24">
              <w:rPr>
                <w:lang w:val="id-ID"/>
              </w:rPr>
              <w:t xml:space="preserve"> dan </w:t>
            </w:r>
            <w:proofErr w:type="spellStart"/>
            <w:r w:rsidRPr="00775C24">
              <w:rPr>
                <w:lang w:val="id-ID"/>
              </w:rPr>
              <w:t>official</w:t>
            </w:r>
            <w:proofErr w:type="spellEnd"/>
            <w:r w:rsidRPr="00775C24">
              <w:rPr>
                <w:lang w:val="id-ID"/>
              </w:rPr>
              <w:t xml:space="preserve"> agar semua yang terlibat dalam pertandingan dapat berada dalam level protokol kesehatan yang baik,” ungkapnya.</w:t>
            </w:r>
            <w:r w:rsidRPr="00775C24">
              <w:rPr>
                <w:lang w:val="id-ID"/>
              </w:rPr>
              <w:br/>
            </w:r>
            <w:r w:rsidRPr="00775C24">
              <w:rPr>
                <w:lang w:val="id-ID"/>
              </w:rPr>
              <w:br/>
              <w:t xml:space="preserve">Jika kompetisi sudah mulai berjalan, mau tidak mau setiap klub harus dapat menerapkan protokol kesehatan sebagai syarat pelaksanaan pertandingan guna memutus mata rantai COVID-19 dan mencegah terjadinya </w:t>
            </w:r>
            <w:proofErr w:type="spellStart"/>
            <w:r w:rsidRPr="00775C24">
              <w:rPr>
                <w:lang w:val="id-ID"/>
              </w:rPr>
              <w:t>cluster</w:t>
            </w:r>
            <w:proofErr w:type="spellEnd"/>
            <w:r w:rsidRPr="00775C24">
              <w:rPr>
                <w:lang w:val="id-ID"/>
              </w:rPr>
              <w:t xml:space="preserve"> baru dari dunia sepakbola Tanah Air. Dalam hal ini PSIS Semarang tampaknya sudah selangkah lebih maju dan patut diapresiasi sebagai salah satu klub yang siap untuk bertanding di tengah pandemi.</w:t>
            </w:r>
            <w:r w:rsidRPr="00775C24">
              <w:rPr>
                <w:lang w:val="id-ID"/>
              </w:rPr>
              <w:br/>
            </w:r>
            <w:r w:rsidRPr="00775C24">
              <w:rPr>
                <w:lang w:val="id-ID"/>
              </w:rPr>
              <w:br/>
              <w:t>www.swa.co.id</w:t>
            </w:r>
          </w:p>
        </w:tc>
        <w:tc>
          <w:tcPr>
            <w:tcW w:w="1964" w:type="dxa"/>
          </w:tcPr>
          <w:p w14:paraId="6A6C35EC" w14:textId="0EFE948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5147BD77" w14:textId="77777777" w:rsidTr="009E665B">
        <w:tc>
          <w:tcPr>
            <w:tcW w:w="671" w:type="dxa"/>
          </w:tcPr>
          <w:p w14:paraId="25795C71" w14:textId="386AD077" w:rsidR="009E665B" w:rsidRPr="00775C24" w:rsidRDefault="009E665B" w:rsidP="009E665B">
            <w:pPr>
              <w:rPr>
                <w:lang w:val="id-ID"/>
              </w:rPr>
            </w:pPr>
            <w:r w:rsidRPr="00775C24">
              <w:rPr>
                <w:lang w:val="id-ID"/>
              </w:rPr>
              <w:lastRenderedPageBreak/>
              <w:t>222</w:t>
            </w:r>
          </w:p>
        </w:tc>
        <w:tc>
          <w:tcPr>
            <w:tcW w:w="2777" w:type="dxa"/>
          </w:tcPr>
          <w:p w14:paraId="3BDC18CB" w14:textId="41754831" w:rsidR="009E665B" w:rsidRPr="00775C24" w:rsidRDefault="009E665B" w:rsidP="009E665B">
            <w:pPr>
              <w:rPr>
                <w:lang w:val="id-ID"/>
              </w:rPr>
            </w:pPr>
            <w:r w:rsidRPr="00775C24">
              <w:rPr>
                <w:lang w:val="id-ID"/>
              </w:rPr>
              <w:t xml:space="preserve">Perusahaan Pemegang IOMKI Wajib Laporkan Aktivitas Penerapan </w:t>
            </w:r>
            <w:proofErr w:type="spellStart"/>
            <w:r w:rsidRPr="00775C24">
              <w:rPr>
                <w:lang w:val="id-ID"/>
              </w:rPr>
              <w:t>Prokes</w:t>
            </w:r>
            <w:proofErr w:type="spellEnd"/>
          </w:p>
        </w:tc>
        <w:tc>
          <w:tcPr>
            <w:tcW w:w="4550" w:type="dxa"/>
          </w:tcPr>
          <w:p w14:paraId="05AFF100" w14:textId="2873479B" w:rsidR="009E665B" w:rsidRPr="00775C24" w:rsidRDefault="009E665B" w:rsidP="009E665B">
            <w:pPr>
              <w:rPr>
                <w:lang w:val="id-ID"/>
              </w:rPr>
            </w:pPr>
            <w:r w:rsidRPr="00775C24">
              <w:rPr>
                <w:lang w:val="id-ID"/>
              </w:rPr>
              <w:t xml:space="preserve">Surat edaran tersebut memuat tata cara pelaporan kegiatan industri termasuk pelaksanaan protokol kesehatan penanganan Covid-19 bagi perusahaan pemegang Izin Operasional dan Mobilitas Kegiatan Industri (IOMKI), serta sanksi administratif yang diberikan. Pelaporan ini diharapkan dapat menjadi instrumen </w:t>
            </w:r>
            <w:proofErr w:type="spellStart"/>
            <w:r w:rsidRPr="00775C24">
              <w:rPr>
                <w:lang w:val="id-ID"/>
              </w:rPr>
              <w:t>monitoring</w:t>
            </w:r>
            <w:proofErr w:type="spellEnd"/>
            <w:r w:rsidRPr="00775C24">
              <w:rPr>
                <w:lang w:val="id-ID"/>
              </w:rPr>
              <w:t xml:space="preserve"> terkait penerapan protokol kesehatan (</w:t>
            </w:r>
            <w:proofErr w:type="spellStart"/>
            <w:r w:rsidRPr="00775C24">
              <w:rPr>
                <w:lang w:val="id-ID"/>
              </w:rPr>
              <w:t>prokes</w:t>
            </w:r>
            <w:proofErr w:type="spellEnd"/>
            <w:r w:rsidRPr="00775C24">
              <w:rPr>
                <w:lang w:val="id-ID"/>
              </w:rPr>
              <w:t xml:space="preserve">) di perusahaan dan pengendalian penyebaran Covid-19 di lingkungan industri. Pemegang IOMKI wajib melaporkan pelaksanaan operasional dan mobilitas kegiatan industri secara berkala setiap akhir minggu melalui portal </w:t>
            </w:r>
            <w:proofErr w:type="spellStart"/>
            <w:r w:rsidRPr="00775C24">
              <w:rPr>
                <w:lang w:val="id-ID"/>
              </w:rPr>
              <w:t>SIINas</w:t>
            </w:r>
            <w:proofErr w:type="spellEnd"/>
            <w:r w:rsidRPr="00775C24">
              <w:rPr>
                <w:lang w:val="id-ID"/>
              </w:rPr>
              <w:t xml:space="preserve"> (siinas.kemenperin.go.id) dengan menggunakan akun masing-masing. Selanjutnya laporan mingguan tersebut akan divalidasi oleh pembina yang tergabung dalam Satgas IOMKI </w:t>
            </w:r>
            <w:proofErr w:type="spellStart"/>
            <w:r w:rsidRPr="00775C24">
              <w:rPr>
                <w:lang w:val="id-ID"/>
              </w:rPr>
              <w:t>Kemenperin</w:t>
            </w:r>
            <w:proofErr w:type="spellEnd"/>
            <w:r w:rsidRPr="00775C24">
              <w:rPr>
                <w:lang w:val="id-ID"/>
              </w:rPr>
              <w:t xml:space="preserve">. </w:t>
            </w:r>
            <w:proofErr w:type="spellStart"/>
            <w:r w:rsidRPr="00775C24">
              <w:rPr>
                <w:lang w:val="id-ID"/>
              </w:rPr>
              <w:t>Kemenperin</w:t>
            </w:r>
            <w:proofErr w:type="spellEnd"/>
            <w:r w:rsidRPr="00775C24">
              <w:rPr>
                <w:lang w:val="id-ID"/>
              </w:rPr>
              <w:t xml:space="preserve"> aktif melakukan koordinasi dengan Gugus Tugas Percepatan Penanganan Covid-19 tingkat Provinsi dan Kabupaten melalui Tim Satgas Penanganan Covid-19 di dalam Kawasan Industri. Kami juga mendorong agar pengelola kawasan industri bisa mengambil peran dalam Satgas Covid-19 di Kabupaten/Kota setempat sehingga penanganan kasus terkonfirmasi dapat langsung dilakukan penelusuran kontak oleh Puskesmas setempat, dan isolasi mandiri </w:t>
            </w:r>
            <w:r w:rsidRPr="00775C24">
              <w:rPr>
                <w:lang w:val="id-ID"/>
              </w:rPr>
              <w:lastRenderedPageBreak/>
              <w:t xml:space="preserve">ataupun terpusat Direktur Jenderal Ketahanan, Perwilayahan dan Akses Industri Internasional (KPAII) </w:t>
            </w:r>
            <w:proofErr w:type="spellStart"/>
            <w:r w:rsidRPr="00775C24">
              <w:rPr>
                <w:lang w:val="id-ID"/>
              </w:rPr>
              <w:t>Kemenperin</w:t>
            </w:r>
            <w:proofErr w:type="spellEnd"/>
            <w:r w:rsidRPr="00775C24">
              <w:rPr>
                <w:lang w:val="id-ID"/>
              </w:rPr>
              <w:t>, Dody Widodo menyampaikan terima kasih kepada seluruh pihak yang telah mendukung dan menjaga aktivitas sektor industri bisa berjalan baik dengan tetap menjalankan protokol kesehatan secara ketat. Menurut Dody, karena sektor industri adalah tulang punggung perekonomian, apabila terjadi PSBB akan mempengaruhi aktivitasnya.</w:t>
            </w:r>
          </w:p>
        </w:tc>
        <w:tc>
          <w:tcPr>
            <w:tcW w:w="5597" w:type="dxa"/>
          </w:tcPr>
          <w:p w14:paraId="49BD4AE4" w14:textId="698EC479" w:rsidR="009E665B" w:rsidRPr="00775C24" w:rsidRDefault="009E665B" w:rsidP="009E665B">
            <w:pPr>
              <w:rPr>
                <w:lang w:val="id-ID"/>
              </w:rPr>
            </w:pPr>
            <w:r w:rsidRPr="00775C24">
              <w:rPr>
                <w:lang w:val="id-ID"/>
              </w:rPr>
              <w:lastRenderedPageBreak/>
              <w:t>Surat edaran tersebut memuat tata cara pelaporan kegiatan industri termasuk pelaksanaan protokol kesehatan penanganan Covid-19 bagi perusahaan pemegang Izin Operasional dan Mobilitas Kegiatan Industri (IOMKI), serta sanksi administratif yang diberikan.</w:t>
            </w:r>
            <w:r w:rsidRPr="00775C24">
              <w:rPr>
                <w:lang w:val="id-ID"/>
              </w:rPr>
              <w:br/>
            </w:r>
            <w:r w:rsidRPr="00775C24">
              <w:rPr>
                <w:lang w:val="id-ID"/>
              </w:rPr>
              <w:br/>
              <w:t xml:space="preserve">Pelaporan ini diharapkan dapat menjadi instrumen </w:t>
            </w:r>
            <w:proofErr w:type="spellStart"/>
            <w:r w:rsidRPr="00775C24">
              <w:rPr>
                <w:lang w:val="id-ID"/>
              </w:rPr>
              <w:t>monitoring</w:t>
            </w:r>
            <w:proofErr w:type="spellEnd"/>
            <w:r w:rsidRPr="00775C24">
              <w:rPr>
                <w:lang w:val="id-ID"/>
              </w:rPr>
              <w:t xml:space="preserve"> terkait penerapan protokol kesehatan (</w:t>
            </w:r>
            <w:proofErr w:type="spellStart"/>
            <w:r w:rsidRPr="00775C24">
              <w:rPr>
                <w:lang w:val="id-ID"/>
              </w:rPr>
              <w:t>prokes</w:t>
            </w:r>
            <w:proofErr w:type="spellEnd"/>
            <w:r w:rsidRPr="00775C24">
              <w:rPr>
                <w:lang w:val="id-ID"/>
              </w:rPr>
              <w:t>) di perusahaan dan pengendalian penyebaran Covid-19 di lingkungan industri. Hingga saat ini, lebih dari 19.000 IOMKI telah diterbitkan.</w:t>
            </w:r>
            <w:r w:rsidRPr="00775C24">
              <w:rPr>
                <w:lang w:val="id-ID"/>
              </w:rPr>
              <w:br/>
            </w:r>
            <w:r w:rsidRPr="00775C24">
              <w:rPr>
                <w:lang w:val="id-ID"/>
              </w:rPr>
              <w:br/>
              <w:t xml:space="preserve">“Kami terus berupaya menjaga keberlangsungan operasi dan mobilitas kegiatan industri, termasuk ketika pandemi sekarang ini. Namun, harus mengedepankan protokol kesehatan,” kata Menteri Perindustrian Agus </w:t>
            </w:r>
            <w:proofErr w:type="spellStart"/>
            <w:r w:rsidRPr="00775C24">
              <w:rPr>
                <w:lang w:val="id-ID"/>
              </w:rPr>
              <w:t>Gumiwang</w:t>
            </w:r>
            <w:proofErr w:type="spellEnd"/>
            <w:r w:rsidRPr="00775C24">
              <w:rPr>
                <w:lang w:val="id-ID"/>
              </w:rPr>
              <w:t xml:space="preserve"> </w:t>
            </w:r>
            <w:proofErr w:type="spellStart"/>
            <w:r w:rsidRPr="00775C24">
              <w:rPr>
                <w:lang w:val="id-ID"/>
              </w:rPr>
              <w:t>Kartasasmita</w:t>
            </w:r>
            <w:proofErr w:type="spellEnd"/>
            <w:r w:rsidRPr="00775C24">
              <w:rPr>
                <w:lang w:val="id-ID"/>
              </w:rPr>
              <w:t xml:space="preserve"> dalam </w:t>
            </w:r>
            <w:proofErr w:type="spellStart"/>
            <w:r w:rsidRPr="00775C24">
              <w:rPr>
                <w:lang w:val="id-ID"/>
              </w:rPr>
              <w:t>webinar</w:t>
            </w:r>
            <w:proofErr w:type="spellEnd"/>
            <w:r w:rsidRPr="00775C24">
              <w:rPr>
                <w:lang w:val="id-ID"/>
              </w:rPr>
              <w:t xml:space="preserve"> bertajuk Penerapan IOMKI Pada Masa Pandemi.</w:t>
            </w:r>
            <w:r w:rsidRPr="00775C24">
              <w:rPr>
                <w:lang w:val="id-ID"/>
              </w:rPr>
              <w:br/>
            </w:r>
            <w:r w:rsidRPr="00775C24">
              <w:rPr>
                <w:lang w:val="id-ID"/>
              </w:rPr>
              <w:br/>
              <w:t xml:space="preserve">Pemegang IOMKI wajib melaporkan pelaksanaan operasional dan mobilitas kegiatan industri secara berkala setiap akhir minggu melalui portal </w:t>
            </w:r>
            <w:proofErr w:type="spellStart"/>
            <w:r w:rsidRPr="00775C24">
              <w:rPr>
                <w:lang w:val="id-ID"/>
              </w:rPr>
              <w:t>SIINas</w:t>
            </w:r>
            <w:proofErr w:type="spellEnd"/>
            <w:r w:rsidRPr="00775C24">
              <w:rPr>
                <w:lang w:val="id-ID"/>
              </w:rPr>
              <w:t xml:space="preserve"> (siinas.kemenperin.go.id) dengan menggunakan akun masing-masing. Selanjutnya laporan mingguan tersebut akan divalidasi oleh pembina yang tergabung dalam Satgas IOMKI </w:t>
            </w:r>
            <w:proofErr w:type="spellStart"/>
            <w:r w:rsidRPr="00775C24">
              <w:rPr>
                <w:lang w:val="id-ID"/>
              </w:rPr>
              <w:t>Kemenperin</w:t>
            </w:r>
            <w:proofErr w:type="spellEnd"/>
            <w:r w:rsidRPr="00775C24">
              <w:rPr>
                <w:lang w:val="id-ID"/>
              </w:rPr>
              <w:t>.</w:t>
            </w:r>
            <w:r w:rsidRPr="00775C24">
              <w:rPr>
                <w:lang w:val="id-ID"/>
              </w:rPr>
              <w:br/>
            </w:r>
            <w:r w:rsidRPr="00775C24">
              <w:rPr>
                <w:lang w:val="id-ID"/>
              </w:rPr>
              <w:br/>
              <w:t xml:space="preserve">"Apabila kewajiban pelaporan mingguan tidak dilakukan, akan dilakukan langkah-langkah peneguran sampai </w:t>
            </w:r>
            <w:r w:rsidRPr="00775C24">
              <w:rPr>
                <w:lang w:val="id-ID"/>
              </w:rPr>
              <w:lastRenderedPageBreak/>
              <w:t xml:space="preserve">pencabutan IOMKI yang sudah dimiliki," tutur </w:t>
            </w:r>
            <w:proofErr w:type="spellStart"/>
            <w:r w:rsidRPr="00775C24">
              <w:rPr>
                <w:lang w:val="id-ID"/>
              </w:rPr>
              <w:t>Menperin</w:t>
            </w:r>
            <w:proofErr w:type="spellEnd"/>
            <w:r w:rsidRPr="00775C24">
              <w:rPr>
                <w:lang w:val="id-ID"/>
              </w:rPr>
              <w:t>.</w:t>
            </w:r>
            <w:r w:rsidRPr="00775C24">
              <w:rPr>
                <w:lang w:val="id-ID"/>
              </w:rPr>
              <w:br/>
            </w:r>
            <w:r w:rsidRPr="00775C24">
              <w:rPr>
                <w:lang w:val="id-ID"/>
              </w:rPr>
              <w:br/>
            </w:r>
            <w:proofErr w:type="spellStart"/>
            <w:r w:rsidRPr="00775C24">
              <w:rPr>
                <w:lang w:val="id-ID"/>
              </w:rPr>
              <w:t>Menperin</w:t>
            </w:r>
            <w:proofErr w:type="spellEnd"/>
            <w:r w:rsidRPr="00775C24">
              <w:rPr>
                <w:lang w:val="id-ID"/>
              </w:rPr>
              <w:t xml:space="preserve"> telah melakukan sejumlah kunjungan lapangan terkait pelaksanaan protokol kesehatan di lingkungan industri. Menurutnya, setiap industri telah menerapkan protokol kesehatan dengan baik.</w:t>
            </w:r>
            <w:r w:rsidRPr="00775C24">
              <w:rPr>
                <w:lang w:val="id-ID"/>
              </w:rPr>
              <w:br/>
            </w:r>
            <w:r w:rsidRPr="00775C24">
              <w:rPr>
                <w:lang w:val="id-ID"/>
              </w:rPr>
              <w:br/>
              <w:t xml:space="preserve">Agus mencontohkan, beberapa langkah yang dilakukan perusahaan untuk mencegah penyebaran virus </w:t>
            </w:r>
            <w:proofErr w:type="spellStart"/>
            <w:r w:rsidRPr="00775C24">
              <w:rPr>
                <w:lang w:val="id-ID"/>
              </w:rPr>
              <w:t>Corona</w:t>
            </w:r>
            <w:proofErr w:type="spellEnd"/>
            <w:r w:rsidRPr="00775C24">
              <w:rPr>
                <w:lang w:val="id-ID"/>
              </w:rPr>
              <w:t xml:space="preserve"> seperti penambahan </w:t>
            </w:r>
            <w:proofErr w:type="spellStart"/>
            <w:r w:rsidRPr="00775C24">
              <w:rPr>
                <w:lang w:val="id-ID"/>
              </w:rPr>
              <w:t>shift</w:t>
            </w:r>
            <w:proofErr w:type="spellEnd"/>
            <w:r w:rsidRPr="00775C24">
              <w:rPr>
                <w:lang w:val="id-ID"/>
              </w:rPr>
              <w:t xml:space="preserve"> pekerja, pengurangan jumlah pekerja dalam satu waktu, dilakukan tes </w:t>
            </w:r>
            <w:proofErr w:type="spellStart"/>
            <w:r w:rsidRPr="00775C24">
              <w:rPr>
                <w:lang w:val="id-ID"/>
              </w:rPr>
              <w:t>rapid</w:t>
            </w:r>
            <w:proofErr w:type="spellEnd"/>
            <w:r w:rsidRPr="00775C24">
              <w:rPr>
                <w:lang w:val="id-ID"/>
              </w:rPr>
              <w:t xml:space="preserve"> dan PCR massal secara berkala, menjaga jarak di pabrik, kantin dan tempat ibadah, serta mengontrol laporan mingguan.</w:t>
            </w:r>
            <w:r w:rsidRPr="00775C24">
              <w:rPr>
                <w:lang w:val="id-ID"/>
              </w:rPr>
              <w:br/>
            </w:r>
            <w:r w:rsidRPr="00775C24">
              <w:rPr>
                <w:lang w:val="id-ID"/>
              </w:rPr>
              <w:br/>
              <w:t xml:space="preserve">“Bahkan, kami terus melakukan koordinasi dengan pemerintah setempat, terutama Dinas Perindustrian Provinsi dan Kabupaten yang juga dapat memantau IOMKI dan pelaporan mingguan melalui </w:t>
            </w:r>
            <w:proofErr w:type="spellStart"/>
            <w:r w:rsidRPr="00775C24">
              <w:rPr>
                <w:lang w:val="id-ID"/>
              </w:rPr>
              <w:t>SIINas</w:t>
            </w:r>
            <w:proofErr w:type="spellEnd"/>
            <w:r w:rsidRPr="00775C24">
              <w:rPr>
                <w:lang w:val="id-ID"/>
              </w:rPr>
              <w:t>,” terangnya.</w:t>
            </w:r>
            <w:r w:rsidRPr="00775C24">
              <w:rPr>
                <w:lang w:val="id-ID"/>
              </w:rPr>
              <w:br/>
            </w:r>
            <w:r w:rsidRPr="00775C24">
              <w:rPr>
                <w:lang w:val="id-ID"/>
              </w:rPr>
              <w:br/>
              <w:t xml:space="preserve">Selain itu, </w:t>
            </w:r>
            <w:proofErr w:type="spellStart"/>
            <w:r w:rsidRPr="00775C24">
              <w:rPr>
                <w:lang w:val="id-ID"/>
              </w:rPr>
              <w:t>Kemenperin</w:t>
            </w:r>
            <w:proofErr w:type="spellEnd"/>
            <w:r w:rsidRPr="00775C24">
              <w:rPr>
                <w:lang w:val="id-ID"/>
              </w:rPr>
              <w:t xml:space="preserve"> aktif melakukan koordinasi dengan Gugus Tugas Percepatan Penanganan Covid-19 tingkat Provinsi dan Kabupaten melalui Tim Satgas Penanganan Covid-19 di dalam Kawasan Industri.</w:t>
            </w:r>
            <w:r w:rsidRPr="00775C24">
              <w:rPr>
                <w:lang w:val="id-ID"/>
              </w:rPr>
              <w:br/>
            </w:r>
            <w:r w:rsidRPr="00775C24">
              <w:rPr>
                <w:lang w:val="id-ID"/>
              </w:rPr>
              <w:br/>
              <w:t>“Kami juga mendorong agar pengelola kawasan industri bisa mengambil peran dalam Satgas Covid-19 di Kabupaten/Kota setempat sehingga penanganan kasus terkonfirmasi dapat langsung dilakukan penelusuran kontak oleh Puskesmas setempat, dan isolasi mandiri ataupun terpusat,” paparnya.</w:t>
            </w:r>
            <w:r w:rsidRPr="00775C24">
              <w:rPr>
                <w:lang w:val="id-ID"/>
              </w:rPr>
              <w:br/>
            </w:r>
            <w:r w:rsidRPr="00775C24">
              <w:rPr>
                <w:lang w:val="id-ID"/>
              </w:rPr>
              <w:br/>
              <w:t xml:space="preserve">Direktur Jenderal Ketahanan, Perwilayahan dan Akses Industri Internasional (KPAII) </w:t>
            </w:r>
            <w:proofErr w:type="spellStart"/>
            <w:r w:rsidRPr="00775C24">
              <w:rPr>
                <w:lang w:val="id-ID"/>
              </w:rPr>
              <w:t>Kemenperin</w:t>
            </w:r>
            <w:proofErr w:type="spellEnd"/>
            <w:r w:rsidRPr="00775C24">
              <w:rPr>
                <w:lang w:val="id-ID"/>
              </w:rPr>
              <w:t>, Dody Widodo menyampaikan terima kasih kepada seluruh pihak yang telah mendukung dan menjaga aktivitas sektor industri bisa berjalan baik dengan tetap menjalankan protokol kesehatan secara ketat. Menurut Dody, karena sektor industri adalah tulang punggung perekonomian, apabila terjadi PSBB akan mempengaruhi aktivitasnya.</w:t>
            </w:r>
            <w:r w:rsidRPr="00775C24">
              <w:rPr>
                <w:lang w:val="id-ID"/>
              </w:rPr>
              <w:br/>
            </w:r>
            <w:r w:rsidRPr="00775C24">
              <w:rPr>
                <w:lang w:val="id-ID"/>
              </w:rPr>
              <w:br/>
              <w:t xml:space="preserve">“Agar manufaktur tetap berjalan, kesehatan tetap menjadi hal utama dan industri akan selalu menopangnya. Keduanya tidak bisa dipilah-pilah atau </w:t>
            </w:r>
            <w:r w:rsidRPr="00775C24">
              <w:rPr>
                <w:lang w:val="id-ID"/>
              </w:rPr>
              <w:lastRenderedPageBreak/>
              <w:t>dibenturkan. Jadi kami punya prinsip, IOMKI ini adalah salah satu bagian untuk menjaga produktivitas untuk sektor industri,” paparnya.</w:t>
            </w:r>
            <w:r w:rsidRPr="00775C24">
              <w:rPr>
                <w:lang w:val="id-ID"/>
              </w:rPr>
              <w:br/>
            </w:r>
            <w:r w:rsidRPr="00775C24">
              <w:rPr>
                <w:lang w:val="id-ID"/>
              </w:rPr>
              <w:br/>
            </w:r>
            <w:proofErr w:type="spellStart"/>
            <w:r w:rsidRPr="00775C24">
              <w:rPr>
                <w:lang w:val="id-ID"/>
              </w:rPr>
              <w:t>Kemenperin</w:t>
            </w:r>
            <w:proofErr w:type="spellEnd"/>
            <w:r w:rsidRPr="00775C24">
              <w:rPr>
                <w:lang w:val="id-ID"/>
              </w:rPr>
              <w:t xml:space="preserve"> akan memperluas pengawasan protokol kesehatan untuk menekan penyebaran Covid-19 di area industri. Oleh karena itu, para pengelola kawasan industri bersama penyewa (</w:t>
            </w:r>
            <w:proofErr w:type="spellStart"/>
            <w:r w:rsidRPr="00775C24">
              <w:rPr>
                <w:lang w:val="id-ID"/>
              </w:rPr>
              <w:t>tenant</w:t>
            </w:r>
            <w:proofErr w:type="spellEnd"/>
            <w:r w:rsidRPr="00775C24">
              <w:rPr>
                <w:lang w:val="id-ID"/>
              </w:rPr>
              <w:t>) diminta untuk membuat gugus tugas kawasan industri yang bekerja sama dengan gugus tugas pemerintah daerah yang ada di kabupaten atau kota.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DEEE803" w14:textId="2514348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6752070C" w14:textId="77777777" w:rsidTr="009E665B">
        <w:tc>
          <w:tcPr>
            <w:tcW w:w="671" w:type="dxa"/>
          </w:tcPr>
          <w:p w14:paraId="483C5A2B" w14:textId="58913EBF" w:rsidR="009E665B" w:rsidRPr="00775C24" w:rsidRDefault="009E665B" w:rsidP="009E665B">
            <w:pPr>
              <w:rPr>
                <w:lang w:val="id-ID"/>
              </w:rPr>
            </w:pPr>
            <w:r w:rsidRPr="00775C24">
              <w:rPr>
                <w:lang w:val="id-ID"/>
              </w:rPr>
              <w:lastRenderedPageBreak/>
              <w:t>223</w:t>
            </w:r>
          </w:p>
        </w:tc>
        <w:tc>
          <w:tcPr>
            <w:tcW w:w="2777" w:type="dxa"/>
          </w:tcPr>
          <w:p w14:paraId="4E5BF897" w14:textId="25A8271D" w:rsidR="009E665B" w:rsidRPr="00775C24" w:rsidRDefault="009E665B" w:rsidP="009E665B">
            <w:pPr>
              <w:rPr>
                <w:lang w:val="id-ID"/>
              </w:rPr>
            </w:pPr>
            <w:r w:rsidRPr="00775C24">
              <w:rPr>
                <w:lang w:val="id-ID"/>
              </w:rPr>
              <w:t>Badan POM Siap Kawal Mutu Vaksin Covid-19</w:t>
            </w:r>
          </w:p>
        </w:tc>
        <w:tc>
          <w:tcPr>
            <w:tcW w:w="4550" w:type="dxa"/>
          </w:tcPr>
          <w:p w14:paraId="395C91F2" w14:textId="227FBF29" w:rsidR="009E665B" w:rsidRPr="00775C24" w:rsidRDefault="009E665B" w:rsidP="009E665B">
            <w:pPr>
              <w:rPr>
                <w:lang w:val="id-ID"/>
              </w:rPr>
            </w:pPr>
            <w:r w:rsidRPr="00775C24">
              <w:rPr>
                <w:lang w:val="id-ID"/>
              </w:rPr>
              <w:t xml:space="preserve">Indonesia telah memiliki beberapa kandidat vaksin covid-19 yang akan digunakan untuk mendukung program pemerintah. Namun, perlu adanya kehati-hatian terkait rencana vaksinasi covid-19 kepada masyarakat luas. Badan POM mengambil langkah-langkah strategis pengawalan penyediaan vaksin covid-19 dengan tetap mengedepankan kepentingan kesehatan masyarakat. Vaksin harus melalui tahap penelitian yang panjang sebelum dinyatakan siap dan aman diberikan kepada masyarakat. Setelah proses evaluasi tersebut dilalui dan vaksin dianggap memenuhi syarat dari aspek keamanan, khasiat, dan mutu, barulah Badan POM dapat memberikan perizinan penggunaan. Perizinan penggunaan tersebut dapat berupa </w:t>
            </w:r>
            <w:proofErr w:type="spellStart"/>
            <w:r w:rsidRPr="00775C24">
              <w:rPr>
                <w:lang w:val="id-ID"/>
              </w:rPr>
              <w:t>Emergency</w:t>
            </w:r>
            <w:proofErr w:type="spellEnd"/>
            <w:r w:rsidRPr="00775C24">
              <w:rPr>
                <w:lang w:val="id-ID"/>
              </w:rPr>
              <w:t xml:space="preserve"> Use </w:t>
            </w:r>
            <w:proofErr w:type="spellStart"/>
            <w:r w:rsidRPr="00775C24">
              <w:rPr>
                <w:lang w:val="id-ID"/>
              </w:rPr>
              <w:t>Authorization</w:t>
            </w:r>
            <w:proofErr w:type="spellEnd"/>
            <w:r w:rsidRPr="00775C24">
              <w:rPr>
                <w:lang w:val="id-ID"/>
              </w:rPr>
              <w:t xml:space="preserve"> (EUA) atau izin edar. EUA sendiri merupakan suatu mekanisme registrasi khusus untuk obat dan vaksin pada kondisi darurat. Data WHO per 19 Oktober 2020, terdapat 154 kandidat vaksin yang sedang pada tahap uji </w:t>
            </w:r>
            <w:proofErr w:type="spellStart"/>
            <w:r w:rsidRPr="00775C24">
              <w:rPr>
                <w:lang w:val="id-ID"/>
              </w:rPr>
              <w:t>praklinik</w:t>
            </w:r>
            <w:proofErr w:type="spellEnd"/>
            <w:r w:rsidRPr="00775C24">
              <w:rPr>
                <w:lang w:val="id-ID"/>
              </w:rPr>
              <w:t xml:space="preserve"> dan 44 kandidat vaksin Covid-19 yang sudah memasuki tahap uji klinik. Uji klinik adalah pengujian khasiat obat baru pada manusia, yang sebelumnya sudah diawali dengan uji </w:t>
            </w:r>
            <w:proofErr w:type="spellStart"/>
            <w:r w:rsidRPr="00775C24">
              <w:rPr>
                <w:lang w:val="id-ID"/>
              </w:rPr>
              <w:t>praklinik</w:t>
            </w:r>
            <w:proofErr w:type="spellEnd"/>
            <w:r w:rsidRPr="00775C24">
              <w:rPr>
                <w:lang w:val="id-ID"/>
              </w:rPr>
              <w:t xml:space="preserve"> atau pengujian pada binatang. Di Indonesia sedang dilakukan uji klinik vaksin Covid-19 yang dikembangkan </w:t>
            </w:r>
            <w:proofErr w:type="spellStart"/>
            <w:r w:rsidRPr="00775C24">
              <w:rPr>
                <w:lang w:val="id-ID"/>
              </w:rPr>
              <w:t>Sinovac</w:t>
            </w:r>
            <w:proofErr w:type="spellEnd"/>
            <w:r w:rsidRPr="00775C24">
              <w:rPr>
                <w:lang w:val="id-ID"/>
              </w:rPr>
              <w:t xml:space="preserve">. Hasil </w:t>
            </w:r>
            <w:r w:rsidRPr="00775C24">
              <w:rPr>
                <w:lang w:val="id-ID"/>
              </w:rPr>
              <w:lastRenderedPageBreak/>
              <w:t xml:space="preserve">sementara atau interim untuk jangka tiga bulan akan selesai pada akhir tahun dan laporannya akan diberikan kepada Badan POM pada awal Januari 2021. Uji klinik ini juga sudah lebih dulu dilakukan di Brasil. Terkait pendistribusian vaksin Covid-19, Badan POM juga akan mengawasi rantai distribusi. Vaksin membutuhkan kondisi penyimpanan khusus pada temperatur 2–8 derajat </w:t>
            </w:r>
            <w:proofErr w:type="spellStart"/>
            <w:r w:rsidRPr="00775C24">
              <w:rPr>
                <w:lang w:val="id-ID"/>
              </w:rPr>
              <w:t>celsius</w:t>
            </w:r>
            <w:proofErr w:type="spellEnd"/>
            <w:r w:rsidRPr="00775C24">
              <w:rPr>
                <w:lang w:val="id-ID"/>
              </w:rPr>
              <w:t>. Manajemen rantai dingin ini merupakan hal yang krusial untuk menjaga mutu vaksin sampai ke pengguna. Untuk itu, diperlukan kerja sama dan partisipasi dari seluruh tenaga kesehatan di lapangan dan industri farmasi. Jika ditemukan bahwa risiko menjadi lebih besar daripada manfaatnya, hasil keputusan Badan POM berdasarkan pemantauan tersebut akan ditindaklanjuti dengan melakukan komunikasi risiko. Kalau memang ditemukan adanya risiko keamanan yang tinggi, akan dilakukan pencabutan EUA, kata dia.</w:t>
            </w:r>
          </w:p>
        </w:tc>
        <w:tc>
          <w:tcPr>
            <w:tcW w:w="5597" w:type="dxa"/>
          </w:tcPr>
          <w:p w14:paraId="2F57C9A1" w14:textId="19D5475D" w:rsidR="009E665B" w:rsidRPr="00775C24" w:rsidRDefault="009E665B" w:rsidP="009E665B">
            <w:pPr>
              <w:rPr>
                <w:lang w:val="id-ID"/>
              </w:rPr>
            </w:pPr>
            <w:r w:rsidRPr="00775C24">
              <w:rPr>
                <w:lang w:val="id-ID"/>
              </w:rPr>
              <w:lastRenderedPageBreak/>
              <w:t>Indonesia telah memiliki beberapa kandidat vaksin covid-19 yang akan digunakan untuk mendukung program pemerintah. Namun, perlu adanya kehati-hatian terkait rencana vaksinasi covid-19 kepada masyarakat luas.</w:t>
            </w:r>
            <w:r w:rsidRPr="00775C24">
              <w:rPr>
                <w:lang w:val="id-ID"/>
              </w:rPr>
              <w:br/>
            </w:r>
            <w:r w:rsidRPr="00775C24">
              <w:rPr>
                <w:lang w:val="id-ID"/>
              </w:rPr>
              <w:br/>
              <w:t xml:space="preserve">“Sesuai dengan tugas dan fungsinya sebagai lembaga pemerintah di bidang pengawasan obat dan makanan, Badan POM mengambil langkah-langkah strategis pengawalan penyediaan vaksin covid-19 dengan tetap mengedepankan kepentingan kesehatan masyarakat,” kata </w:t>
            </w:r>
            <w:proofErr w:type="spellStart"/>
            <w:r w:rsidRPr="00775C24">
              <w:rPr>
                <w:lang w:val="id-ID"/>
              </w:rPr>
              <w:t>Plt</w:t>
            </w:r>
            <w:proofErr w:type="spellEnd"/>
            <w:r w:rsidRPr="00775C24">
              <w:rPr>
                <w:lang w:val="id-ID"/>
              </w:rPr>
              <w:t xml:space="preserve"> Deputi Bidang Pengawasan Obat, Narkotika, Psikotropika, </w:t>
            </w:r>
            <w:proofErr w:type="spellStart"/>
            <w:r w:rsidRPr="00775C24">
              <w:rPr>
                <w:lang w:val="id-ID"/>
              </w:rPr>
              <w:t>Prekusor</w:t>
            </w:r>
            <w:proofErr w:type="spellEnd"/>
            <w:r w:rsidRPr="00775C24">
              <w:rPr>
                <w:lang w:val="id-ID"/>
              </w:rPr>
              <w:t xml:space="preserve">, dan Zat Adiktif Badan POM, </w:t>
            </w:r>
            <w:proofErr w:type="spellStart"/>
            <w:r w:rsidRPr="00775C24">
              <w:rPr>
                <w:lang w:val="id-ID"/>
              </w:rPr>
              <w:t>Togi</w:t>
            </w:r>
            <w:proofErr w:type="spellEnd"/>
            <w:r w:rsidRPr="00775C24">
              <w:rPr>
                <w:lang w:val="id-ID"/>
              </w:rPr>
              <w:t xml:space="preserve"> J </w:t>
            </w:r>
            <w:proofErr w:type="spellStart"/>
            <w:r w:rsidRPr="00775C24">
              <w:rPr>
                <w:lang w:val="id-ID"/>
              </w:rPr>
              <w:t>Hutadjulu</w:t>
            </w:r>
            <w:proofErr w:type="spellEnd"/>
            <w:r w:rsidRPr="00775C24">
              <w:rPr>
                <w:lang w:val="id-ID"/>
              </w:rPr>
              <w:t>.</w:t>
            </w:r>
            <w:r w:rsidRPr="00775C24">
              <w:rPr>
                <w:lang w:val="id-ID"/>
              </w:rPr>
              <w:br/>
            </w:r>
            <w:r w:rsidRPr="00775C24">
              <w:rPr>
                <w:lang w:val="id-ID"/>
              </w:rPr>
              <w:br/>
              <w:t>Vaksin harus melalui tahap penelitian yang panjang sebelum dinyatakan siap dan aman diberikan kepada masyarakat. Badan POM memiliki standar dalam pemberian izin penggunaan vaksin, yaitu harus melalui proses uji klinik atau uji kepada manusia untuk pembuktian khasiat dan keamanannya. Mutu produk juga harus dijamin melalui evaluasi persyaratan mutu dan pemastian pembuatan vaksin sudah sesuai dengan Cara Pembuatan Obat yang Baik (CPOB).</w:t>
            </w:r>
            <w:r w:rsidRPr="00775C24">
              <w:rPr>
                <w:lang w:val="id-ID"/>
              </w:rPr>
              <w:br/>
            </w:r>
            <w:r w:rsidRPr="00775C24">
              <w:rPr>
                <w:lang w:val="id-ID"/>
              </w:rPr>
              <w:br/>
              <w:t xml:space="preserve">Setelah proses evaluasi tersebut dilalui dan vaksin dianggap memenuhi syarat dari aspek keamanan, khasiat, dan mutu, barulah Badan POM dapat memberikan perizinan penggunaan. Perizinan penggunaan tersebut dapat berupa </w:t>
            </w:r>
            <w:proofErr w:type="spellStart"/>
            <w:r w:rsidRPr="00775C24">
              <w:rPr>
                <w:lang w:val="id-ID"/>
              </w:rPr>
              <w:t>Emergency</w:t>
            </w:r>
            <w:proofErr w:type="spellEnd"/>
            <w:r w:rsidRPr="00775C24">
              <w:rPr>
                <w:lang w:val="id-ID"/>
              </w:rPr>
              <w:t xml:space="preserve"> Use </w:t>
            </w:r>
            <w:proofErr w:type="spellStart"/>
            <w:r w:rsidRPr="00775C24">
              <w:rPr>
                <w:lang w:val="id-ID"/>
              </w:rPr>
              <w:lastRenderedPageBreak/>
              <w:t>Authorization</w:t>
            </w:r>
            <w:proofErr w:type="spellEnd"/>
            <w:r w:rsidRPr="00775C24">
              <w:rPr>
                <w:lang w:val="id-ID"/>
              </w:rPr>
              <w:t xml:space="preserve"> (EUA) atau izin edar.</w:t>
            </w:r>
            <w:r w:rsidRPr="00775C24">
              <w:rPr>
                <w:lang w:val="id-ID"/>
              </w:rPr>
              <w:br/>
            </w:r>
            <w:r w:rsidRPr="00775C24">
              <w:rPr>
                <w:lang w:val="id-ID"/>
              </w:rPr>
              <w:br/>
              <w:t xml:space="preserve">EUA sendiri merupakan suatu mekanisme registrasi khusus untuk obat dan vaksin pada kondisi darurat seperti pandemi Covid-19 saat ini, dengan mengacu pada pedoman yang sudah ditetapkan Organisasi Kesehatan Dunia (WHO). Berdasarkan ketentuan tersebut, industri farmasi yang diberikan EUA bertanggung jawab terhadap mutu vaksin, mulai dari bahan baku, pembuatan, pelulusan </w:t>
            </w:r>
            <w:proofErr w:type="spellStart"/>
            <w:r w:rsidRPr="00775C24">
              <w:rPr>
                <w:lang w:val="id-ID"/>
              </w:rPr>
              <w:t>batch</w:t>
            </w:r>
            <w:proofErr w:type="spellEnd"/>
            <w:r w:rsidRPr="00775C24">
              <w:rPr>
                <w:lang w:val="id-ID"/>
              </w:rPr>
              <w:t xml:space="preserve"> vaksin, hingga peredaran dan penggunaan pada pasien.</w:t>
            </w:r>
            <w:r w:rsidRPr="00775C24">
              <w:rPr>
                <w:lang w:val="id-ID"/>
              </w:rPr>
              <w:br/>
            </w:r>
            <w:r w:rsidRPr="00775C24">
              <w:rPr>
                <w:lang w:val="id-ID"/>
              </w:rPr>
              <w:br/>
              <w:t xml:space="preserve">“Untuk mendapatkan izin edar yang lengkap, tentunya diperlukan data-data uji klinik yang lebih luas dan waktu yang lebih panjang. Pengambilan keputusan pemberian persetujuan penggunaan darurat ini harus dilakukan dengan pertimbangan kemanfaatan yang lebih tinggi daripada risikonya,” tegas </w:t>
            </w:r>
            <w:proofErr w:type="spellStart"/>
            <w:r w:rsidRPr="00775C24">
              <w:rPr>
                <w:lang w:val="id-ID"/>
              </w:rPr>
              <w:t>Togi</w:t>
            </w:r>
            <w:proofErr w:type="spellEnd"/>
            <w:r w:rsidRPr="00775C24">
              <w:rPr>
                <w:lang w:val="id-ID"/>
              </w:rPr>
              <w:t>.</w:t>
            </w:r>
            <w:r w:rsidRPr="00775C24">
              <w:rPr>
                <w:lang w:val="id-ID"/>
              </w:rPr>
              <w:br/>
            </w:r>
            <w:r w:rsidRPr="00775C24">
              <w:rPr>
                <w:lang w:val="id-ID"/>
              </w:rPr>
              <w:br/>
              <w:t xml:space="preserve">Data WHO per 19 Oktober 2020, terdapat 154 kandidat vaksin yang sedang pada tahap uji </w:t>
            </w:r>
            <w:proofErr w:type="spellStart"/>
            <w:r w:rsidRPr="00775C24">
              <w:rPr>
                <w:lang w:val="id-ID"/>
              </w:rPr>
              <w:t>praklinik</w:t>
            </w:r>
            <w:proofErr w:type="spellEnd"/>
            <w:r w:rsidRPr="00775C24">
              <w:rPr>
                <w:lang w:val="id-ID"/>
              </w:rPr>
              <w:t xml:space="preserve"> dan 44 kandidat vaksin Covid-19 yang sudah memasuki tahap uji klinik. Uji klinik adalah pengujian khasiat obat baru pada manusia, yang sebelumnya sudah diawali dengan uji </w:t>
            </w:r>
            <w:proofErr w:type="spellStart"/>
            <w:r w:rsidRPr="00775C24">
              <w:rPr>
                <w:lang w:val="id-ID"/>
              </w:rPr>
              <w:t>praklinik</w:t>
            </w:r>
            <w:proofErr w:type="spellEnd"/>
            <w:r w:rsidRPr="00775C24">
              <w:rPr>
                <w:lang w:val="id-ID"/>
              </w:rPr>
              <w:t xml:space="preserve"> atau pengujian pada binatang.</w:t>
            </w:r>
            <w:r w:rsidRPr="00775C24">
              <w:rPr>
                <w:lang w:val="id-ID"/>
              </w:rPr>
              <w:br/>
            </w:r>
            <w:r w:rsidRPr="00775C24">
              <w:rPr>
                <w:lang w:val="id-ID"/>
              </w:rPr>
              <w:br/>
              <w:t xml:space="preserve">Di antara kandidat vaksin Covid-19 tersebut, yang sudah memasuki tahap uji klinik fase ketiga, antara lain yang dikembangkan oleh </w:t>
            </w:r>
            <w:proofErr w:type="spellStart"/>
            <w:r w:rsidRPr="00775C24">
              <w:rPr>
                <w:lang w:val="id-ID"/>
              </w:rPr>
              <w:t>Sinopharm</w:t>
            </w:r>
            <w:proofErr w:type="spellEnd"/>
            <w:r w:rsidRPr="00775C24">
              <w:rPr>
                <w:lang w:val="id-ID"/>
              </w:rPr>
              <w:t xml:space="preserve">, </w:t>
            </w:r>
            <w:proofErr w:type="spellStart"/>
            <w:r w:rsidRPr="00775C24">
              <w:rPr>
                <w:lang w:val="id-ID"/>
              </w:rPr>
              <w:t>Sinovac</w:t>
            </w:r>
            <w:proofErr w:type="spellEnd"/>
            <w:r w:rsidRPr="00775C24">
              <w:rPr>
                <w:lang w:val="id-ID"/>
              </w:rPr>
              <w:t xml:space="preserve"> </w:t>
            </w:r>
            <w:proofErr w:type="spellStart"/>
            <w:r w:rsidRPr="00775C24">
              <w:rPr>
                <w:lang w:val="id-ID"/>
              </w:rPr>
              <w:t>Biotech</w:t>
            </w:r>
            <w:proofErr w:type="spellEnd"/>
            <w:r w:rsidRPr="00775C24">
              <w:rPr>
                <w:lang w:val="id-ID"/>
              </w:rPr>
              <w:t xml:space="preserve">, </w:t>
            </w:r>
            <w:proofErr w:type="spellStart"/>
            <w:r w:rsidRPr="00775C24">
              <w:rPr>
                <w:lang w:val="id-ID"/>
              </w:rPr>
              <w:t>AstraZeneca</w:t>
            </w:r>
            <w:proofErr w:type="spellEnd"/>
            <w:r w:rsidRPr="00775C24">
              <w:rPr>
                <w:lang w:val="id-ID"/>
              </w:rPr>
              <w:t xml:space="preserve"> dan Universitas Oxford, </w:t>
            </w:r>
            <w:proofErr w:type="spellStart"/>
            <w:r w:rsidRPr="00775C24">
              <w:rPr>
                <w:lang w:val="id-ID"/>
              </w:rPr>
              <w:t>Novavax</w:t>
            </w:r>
            <w:proofErr w:type="spellEnd"/>
            <w:r w:rsidRPr="00775C24">
              <w:rPr>
                <w:lang w:val="id-ID"/>
              </w:rPr>
              <w:t xml:space="preserve">, </w:t>
            </w:r>
            <w:proofErr w:type="spellStart"/>
            <w:r w:rsidRPr="00775C24">
              <w:rPr>
                <w:lang w:val="id-ID"/>
              </w:rPr>
              <w:t>Moderna</w:t>
            </w:r>
            <w:proofErr w:type="spellEnd"/>
            <w:r w:rsidRPr="00775C24">
              <w:rPr>
                <w:lang w:val="id-ID"/>
              </w:rPr>
              <w:t xml:space="preserve">, </w:t>
            </w:r>
            <w:proofErr w:type="spellStart"/>
            <w:r w:rsidRPr="00775C24">
              <w:rPr>
                <w:lang w:val="id-ID"/>
              </w:rPr>
              <w:t>Pfizer</w:t>
            </w:r>
            <w:proofErr w:type="spellEnd"/>
            <w:r w:rsidRPr="00775C24">
              <w:rPr>
                <w:lang w:val="id-ID"/>
              </w:rPr>
              <w:t xml:space="preserve"> dan </w:t>
            </w:r>
            <w:proofErr w:type="spellStart"/>
            <w:r w:rsidRPr="00775C24">
              <w:rPr>
                <w:lang w:val="id-ID"/>
              </w:rPr>
              <w:t>BioNTech</w:t>
            </w:r>
            <w:proofErr w:type="spellEnd"/>
            <w:r w:rsidRPr="00775C24">
              <w:rPr>
                <w:lang w:val="id-ID"/>
              </w:rPr>
              <w:t xml:space="preserve">, serta </w:t>
            </w:r>
            <w:proofErr w:type="spellStart"/>
            <w:r w:rsidRPr="00775C24">
              <w:rPr>
                <w:lang w:val="id-ID"/>
              </w:rPr>
              <w:t>Gamaleya</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Uji klinik ini dilakukan untuk memastikan efektivitas, keamanan, dan gambaran efek samping yang sering timbul pada manusia akibat pemberian suatu obat.</w:t>
            </w:r>
            <w:r w:rsidRPr="00775C24">
              <w:rPr>
                <w:lang w:val="id-ID"/>
              </w:rPr>
              <w:br/>
            </w:r>
            <w:r w:rsidRPr="00775C24">
              <w:rPr>
                <w:lang w:val="id-ID"/>
              </w:rPr>
              <w:br/>
              <w:t xml:space="preserve">Di Indonesia sedang dilakukan uji klinik vaksin Covid-19 yang dikembangkan </w:t>
            </w:r>
            <w:proofErr w:type="spellStart"/>
            <w:r w:rsidRPr="00775C24">
              <w:rPr>
                <w:lang w:val="id-ID"/>
              </w:rPr>
              <w:t>Sinovac</w:t>
            </w:r>
            <w:proofErr w:type="spellEnd"/>
            <w:r w:rsidRPr="00775C24">
              <w:rPr>
                <w:lang w:val="id-ID"/>
              </w:rPr>
              <w:t>. Hasil sementara atau interim untuk jangka tiga bulan akan selesai pada akhir tahun dan laporannya akan diberikan kepada Badan POM pada awal Januari 2021. Uji klinik ini juga sudah lebih dulu dilakukan di Brasil. Untuk EUA, ada fleksibilitas tertentu yang diterapkan dalam proses pemberian izin edar.</w:t>
            </w:r>
            <w:r w:rsidRPr="00775C24">
              <w:rPr>
                <w:lang w:val="id-ID"/>
              </w:rPr>
              <w:br/>
            </w:r>
            <w:r w:rsidRPr="00775C24">
              <w:rPr>
                <w:lang w:val="id-ID"/>
              </w:rPr>
              <w:br/>
              <w:t xml:space="preserve">“Jadi, misalnya untuk keamanan, kami bisa menerima </w:t>
            </w:r>
            <w:r w:rsidRPr="00775C24">
              <w:rPr>
                <w:lang w:val="id-ID"/>
              </w:rPr>
              <w:lastRenderedPageBreak/>
              <w:t xml:space="preserve">hasil uji klinik fase satu dan dua. Sedangkan untuk khasiatnya, selain mendapatkan data kekebalan tubuh yang diproduksi setelah penyuntikan vaksin, kami bisa menerima data dari hasil laporan interim selama tiga bulan. Tentunya diharapkan uji klinik ini akan berlangsung terus sehingga Badan POM dapat terus melakukan pengawalan,” kata </w:t>
            </w:r>
            <w:proofErr w:type="spellStart"/>
            <w:r w:rsidRPr="00775C24">
              <w:rPr>
                <w:lang w:val="id-ID"/>
              </w:rPr>
              <w:t>Togi</w:t>
            </w:r>
            <w:proofErr w:type="spellEnd"/>
            <w:r w:rsidRPr="00775C24">
              <w:rPr>
                <w:lang w:val="id-ID"/>
              </w:rPr>
              <w:t>.</w:t>
            </w:r>
            <w:r w:rsidRPr="00775C24">
              <w:rPr>
                <w:lang w:val="id-ID"/>
              </w:rPr>
              <w:br/>
            </w:r>
            <w:r w:rsidRPr="00775C24">
              <w:rPr>
                <w:lang w:val="id-ID"/>
              </w:rPr>
              <w:br/>
              <w:t xml:space="preserve">Terkait pendistribusian vaksin Covid-19, Badan POM juga akan mengawasi rantai distribusi. Vaksin membutuhkan kondisi penyimpanan khusus pada temperatur 2–8 derajat </w:t>
            </w:r>
            <w:proofErr w:type="spellStart"/>
            <w:r w:rsidRPr="00775C24">
              <w:rPr>
                <w:lang w:val="id-ID"/>
              </w:rPr>
              <w:t>celsius</w:t>
            </w:r>
            <w:proofErr w:type="spellEnd"/>
            <w:r w:rsidRPr="00775C24">
              <w:rPr>
                <w:lang w:val="id-ID"/>
              </w:rPr>
              <w:t>. Manajemen rantai dingin ini merupakan hal yang krusial untuk menjaga mutu vaksin sampai ke pengguna.</w:t>
            </w:r>
            <w:r w:rsidRPr="00775C24">
              <w:rPr>
                <w:lang w:val="id-ID"/>
              </w:rPr>
              <w:br/>
            </w:r>
            <w:r w:rsidRPr="00775C24">
              <w:rPr>
                <w:lang w:val="id-ID"/>
              </w:rPr>
              <w:br/>
              <w:t xml:space="preserve">“Setelah proses pemberian vaksin dilaksanakan, Badan POM terus melakukan pengawasan untuk aspek keamanan melalui program kegiatan pemantauan efek samping atau yang dikenal dengan </w:t>
            </w:r>
            <w:proofErr w:type="spellStart"/>
            <w:r w:rsidRPr="00775C24">
              <w:rPr>
                <w:lang w:val="id-ID"/>
              </w:rPr>
              <w:t>farmakovigilans</w:t>
            </w:r>
            <w:proofErr w:type="spellEnd"/>
            <w:r w:rsidRPr="00775C24">
              <w:rPr>
                <w:lang w:val="id-ID"/>
              </w:rPr>
              <w:t>,” ujarnya menambahkan.</w:t>
            </w:r>
            <w:r w:rsidRPr="00775C24">
              <w:rPr>
                <w:lang w:val="id-ID"/>
              </w:rPr>
              <w:br/>
            </w:r>
            <w:r w:rsidRPr="00775C24">
              <w:rPr>
                <w:lang w:val="id-ID"/>
              </w:rPr>
              <w:br/>
              <w:t xml:space="preserve">Untuk itu, diperlukan kerja sama dan partisipasi dari seluruh tenaga kesehatan di lapangan dan industri farmasi. Dikatakan </w:t>
            </w:r>
            <w:proofErr w:type="spellStart"/>
            <w:r w:rsidRPr="00775C24">
              <w:rPr>
                <w:lang w:val="id-ID"/>
              </w:rPr>
              <w:t>Togi</w:t>
            </w:r>
            <w:proofErr w:type="spellEnd"/>
            <w:r w:rsidRPr="00775C24">
              <w:rPr>
                <w:lang w:val="id-ID"/>
              </w:rPr>
              <w:t>, tenaga kesehatan diharapkan dapat memantau dan melaporkan kemungkinan Kejadian Ikutan Pasca Imunisasi (KIPI) yang dialami masyarakat setelah menerima vaksin. Apabila terdapat peningkatan frekuensi efek samping, Badan POM berhak meninjau kembali aspek khasiat dan keamanan vaksin tersebut. Hasil pemantauan ini dikaji bersama para klinisi dan ahli di bidangnya.</w:t>
            </w:r>
            <w:r w:rsidRPr="00775C24">
              <w:rPr>
                <w:lang w:val="id-ID"/>
              </w:rPr>
              <w:br/>
            </w:r>
            <w:r w:rsidRPr="00775C24">
              <w:rPr>
                <w:lang w:val="id-ID"/>
              </w:rPr>
              <w:br/>
              <w:t>“Jika ditemukan bahwa risiko menjadi lebih besar daripada manfaatnya, hasil keputusan Badan POM berdasarkan pemantauan tersebut akan ditindaklanjuti dengan melakukan komunikasi risiko. Kalau memang ditemukan adanya risiko keamanan yang tinggi, akan dilakukan pencabutan EUA,” kata dia.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5DF01B9" w14:textId="261F687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w:t>
            </w:r>
          </w:p>
        </w:tc>
      </w:tr>
      <w:tr w:rsidR="009E665B" w:rsidRPr="00775C24" w14:paraId="35FBA8D6" w14:textId="77777777" w:rsidTr="009E665B">
        <w:tc>
          <w:tcPr>
            <w:tcW w:w="671" w:type="dxa"/>
          </w:tcPr>
          <w:p w14:paraId="50E54654" w14:textId="2B05820D" w:rsidR="009E665B" w:rsidRPr="00775C24" w:rsidRDefault="009E665B" w:rsidP="009E665B">
            <w:pPr>
              <w:rPr>
                <w:lang w:val="id-ID"/>
              </w:rPr>
            </w:pPr>
            <w:r w:rsidRPr="00775C24">
              <w:rPr>
                <w:lang w:val="id-ID"/>
              </w:rPr>
              <w:lastRenderedPageBreak/>
              <w:t>224</w:t>
            </w:r>
          </w:p>
        </w:tc>
        <w:tc>
          <w:tcPr>
            <w:tcW w:w="2777" w:type="dxa"/>
          </w:tcPr>
          <w:p w14:paraId="06C7DEBC" w14:textId="475C79D0" w:rsidR="009E665B" w:rsidRPr="00775C24" w:rsidRDefault="009E665B" w:rsidP="009E665B">
            <w:pPr>
              <w:rPr>
                <w:lang w:val="id-ID"/>
              </w:rPr>
            </w:pPr>
            <w:r w:rsidRPr="00775C24">
              <w:rPr>
                <w:lang w:val="id-ID"/>
              </w:rPr>
              <w:t xml:space="preserve">BNI Life Insurance Terapkan Protokol </w:t>
            </w:r>
            <w:proofErr w:type="spellStart"/>
            <w:r w:rsidRPr="00775C24">
              <w:rPr>
                <w:lang w:val="id-ID"/>
              </w:rPr>
              <w:t>Covid</w:t>
            </w:r>
            <w:proofErr w:type="spellEnd"/>
            <w:r w:rsidRPr="00775C24">
              <w:rPr>
                <w:lang w:val="id-ID"/>
              </w:rPr>
              <w:t xml:space="preserve"> &amp; Jaga Pertumbuhan Bisnis</w:t>
            </w:r>
          </w:p>
        </w:tc>
        <w:tc>
          <w:tcPr>
            <w:tcW w:w="4550" w:type="dxa"/>
          </w:tcPr>
          <w:p w14:paraId="3CB87A16" w14:textId="60B8BCE6" w:rsidR="009E665B" w:rsidRPr="00775C24" w:rsidRDefault="009E665B" w:rsidP="009E665B">
            <w:pPr>
              <w:rPr>
                <w:lang w:val="id-ID"/>
              </w:rPr>
            </w:pPr>
            <w:r w:rsidRPr="00775C24">
              <w:rPr>
                <w:lang w:val="id-ID"/>
              </w:rPr>
              <w:t xml:space="preserve">BNI Life Insurance juga menjaga motivasi karyawan melalui berbagai aktivitas </w:t>
            </w:r>
            <w:proofErr w:type="spellStart"/>
            <w:r w:rsidRPr="00775C24">
              <w:rPr>
                <w:lang w:val="id-ID"/>
              </w:rPr>
              <w:t>online</w:t>
            </w:r>
            <w:proofErr w:type="spellEnd"/>
            <w:r w:rsidRPr="00775C24">
              <w:rPr>
                <w:lang w:val="id-ID"/>
              </w:rPr>
              <w:t xml:space="preserve">. Di era pandemi ini BNI Life juga melahirkan </w:t>
            </w:r>
            <w:r w:rsidRPr="00775C24">
              <w:rPr>
                <w:lang w:val="id-ID"/>
              </w:rPr>
              <w:lastRenderedPageBreak/>
              <w:t>sejumlah inovasi untuk memberi kemudahan pada nasabah. Di era pandemi ini BNI Life juga melahirkan sejumlah inovasi untuk memberi kemudahan pada nasabah.</w:t>
            </w:r>
          </w:p>
        </w:tc>
        <w:tc>
          <w:tcPr>
            <w:tcW w:w="5597" w:type="dxa"/>
          </w:tcPr>
          <w:p w14:paraId="0C3062C8" w14:textId="2A339B4C" w:rsidR="009E665B" w:rsidRPr="00775C24" w:rsidRDefault="009E665B" w:rsidP="009E665B">
            <w:pPr>
              <w:rPr>
                <w:lang w:val="id-ID"/>
              </w:rPr>
            </w:pPr>
            <w:r w:rsidRPr="00775C24">
              <w:rPr>
                <w:lang w:val="id-ID"/>
              </w:rPr>
              <w:lastRenderedPageBreak/>
              <w:br/>
            </w:r>
            <w:r w:rsidRPr="00775C24">
              <w:rPr>
                <w:lang w:val="id-ID"/>
              </w:rPr>
              <w:br/>
            </w:r>
            <w:r w:rsidRPr="00775C24">
              <w:rPr>
                <w:lang w:val="id-ID"/>
              </w:rPr>
              <w:br/>
            </w:r>
            <w:r w:rsidRPr="00775C24">
              <w:rPr>
                <w:lang w:val="id-ID"/>
              </w:rPr>
              <w:lastRenderedPageBreak/>
              <w:br/>
              <w:t xml:space="preserve">Selain menerapkan protokol </w:t>
            </w:r>
            <w:proofErr w:type="spellStart"/>
            <w:r w:rsidRPr="00775C24">
              <w:rPr>
                <w:lang w:val="id-ID"/>
              </w:rPr>
              <w:t>covid</w:t>
            </w:r>
            <w:proofErr w:type="spellEnd"/>
            <w:r w:rsidRPr="00775C24">
              <w:rPr>
                <w:lang w:val="id-ID"/>
              </w:rPr>
              <w:t xml:space="preserve"> untuk mencegah penularan, BNI Life Insurance juga menjaga motivasi karyawan melalui berbagai aktivitas </w:t>
            </w:r>
            <w:proofErr w:type="spellStart"/>
            <w:r w:rsidRPr="00775C24">
              <w:rPr>
                <w:lang w:val="id-ID"/>
              </w:rPr>
              <w:t>online</w:t>
            </w:r>
            <w:proofErr w:type="spellEnd"/>
            <w:r w:rsidRPr="00775C24">
              <w:rPr>
                <w:lang w:val="id-ID"/>
              </w:rPr>
              <w:t>. Di era pandemi ini BNI Life juga melahirkan sejumlah inovasi untuk memberi kemudahan pada nasabah.</w:t>
            </w:r>
          </w:p>
        </w:tc>
        <w:tc>
          <w:tcPr>
            <w:tcW w:w="1964" w:type="dxa"/>
          </w:tcPr>
          <w:p w14:paraId="374A3C64" w14:textId="18D980F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244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33B69C31" w14:textId="77777777" w:rsidTr="009E665B">
        <w:tc>
          <w:tcPr>
            <w:tcW w:w="671" w:type="dxa"/>
          </w:tcPr>
          <w:p w14:paraId="1288F1C9" w14:textId="744BFFB2" w:rsidR="009E665B" w:rsidRPr="00775C24" w:rsidRDefault="009E665B" w:rsidP="009E665B">
            <w:pPr>
              <w:rPr>
                <w:lang w:val="id-ID"/>
              </w:rPr>
            </w:pPr>
            <w:r w:rsidRPr="00775C24">
              <w:rPr>
                <w:lang w:val="id-ID"/>
              </w:rPr>
              <w:lastRenderedPageBreak/>
              <w:t>225</w:t>
            </w:r>
          </w:p>
        </w:tc>
        <w:tc>
          <w:tcPr>
            <w:tcW w:w="2777" w:type="dxa"/>
          </w:tcPr>
          <w:p w14:paraId="2AB06FE8" w14:textId="170D0FFD" w:rsidR="009E665B" w:rsidRPr="00775C24" w:rsidRDefault="009E665B" w:rsidP="009E665B">
            <w:pPr>
              <w:rPr>
                <w:lang w:val="id-ID"/>
              </w:rPr>
            </w:pPr>
            <w:r w:rsidRPr="00775C24">
              <w:rPr>
                <w:lang w:val="id-ID"/>
              </w:rPr>
              <w:t>Usai Beraktivitas di Luar Rumah, Terapkan Protokol Kesehatan Ini</w:t>
            </w:r>
          </w:p>
        </w:tc>
        <w:tc>
          <w:tcPr>
            <w:tcW w:w="4550" w:type="dxa"/>
          </w:tcPr>
          <w:p w14:paraId="4DC1E07C" w14:textId="160C70E6" w:rsidR="009E665B" w:rsidRPr="00775C24" w:rsidRDefault="009E665B" w:rsidP="009E665B">
            <w:pPr>
              <w:rPr>
                <w:lang w:val="id-ID"/>
              </w:rPr>
            </w:pPr>
            <w:r w:rsidRPr="00775C24">
              <w:rPr>
                <w:lang w:val="id-ID"/>
              </w:rPr>
              <w:t xml:space="preserve">Tidak disiplin menjaga 3M (Menggunakan masker, Menjaga Jarak dan Mencuci tangan) merupakan faktor yang menyebabkan tertular virus </w:t>
            </w:r>
            <w:proofErr w:type="spellStart"/>
            <w:r w:rsidRPr="00775C24">
              <w:rPr>
                <w:lang w:val="id-ID"/>
              </w:rPr>
              <w:t>Corona</w:t>
            </w:r>
            <w:proofErr w:type="spellEnd"/>
            <w:r w:rsidRPr="00775C24">
              <w:rPr>
                <w:lang w:val="id-ID"/>
              </w:rPr>
              <w:t xml:space="preserve">. Platform kesehatan menegaskan pentingnya menjaga kebersihan bukan saja di luar rumah, tetapi </w:t>
            </w:r>
            <w:proofErr w:type="spellStart"/>
            <w:r w:rsidRPr="00775C24">
              <w:rPr>
                <w:lang w:val="id-ID"/>
              </w:rPr>
              <w:t>jiga</w:t>
            </w:r>
            <w:proofErr w:type="spellEnd"/>
            <w:r w:rsidRPr="00775C24">
              <w:rPr>
                <w:lang w:val="id-ID"/>
              </w:rPr>
              <w:t xml:space="preserve"> saat berada di rumah. Sediakan keranjang pakaian khusus baju dan masker yang dipakai bepergian, agar kuman tidak menempel di pakaian kotor lainnya. </w:t>
            </w:r>
            <w:proofErr w:type="spellStart"/>
            <w:r w:rsidRPr="00775C24">
              <w:rPr>
                <w:lang w:val="id-ID"/>
              </w:rPr>
              <w:t>Segeralah</w:t>
            </w:r>
            <w:proofErr w:type="spellEnd"/>
            <w:r w:rsidRPr="00775C24">
              <w:rPr>
                <w:lang w:val="id-ID"/>
              </w:rPr>
              <w:t xml:space="preserve"> mandi setelah bepergian, jangan lupa keramas, menyabuni seluruh tubuh. Ini cara kita melindungi keluarga dari segala macam bakteri yang ada di luar rumah. Dan pilih sabun kalau bisa yang antibakteri seperti IPMP dan </w:t>
            </w:r>
            <w:proofErr w:type="spellStart"/>
            <w:r w:rsidRPr="00775C24">
              <w:rPr>
                <w:lang w:val="id-ID"/>
              </w:rPr>
              <w:t>sanisol</w:t>
            </w:r>
            <w:proofErr w:type="spellEnd"/>
            <w:r w:rsidRPr="00775C24">
              <w:rPr>
                <w:lang w:val="id-ID"/>
              </w:rPr>
              <w:t xml:space="preserve">. Kedua kandungan sabun mandi antibakteri ini efektif mengusir kuman dan membuat kulit tetap sehat dan bersih dari kuman. Jika ada anggota keluarga mengalami gejala COVID-19, segera melakukan isolasi mandiri dan segera menghubungi </w:t>
            </w:r>
            <w:proofErr w:type="spellStart"/>
            <w:r w:rsidRPr="00775C24">
              <w:rPr>
                <w:lang w:val="id-ID"/>
              </w:rPr>
              <w:t>hotline</w:t>
            </w:r>
            <w:proofErr w:type="spellEnd"/>
            <w:r w:rsidRPr="00775C24">
              <w:rPr>
                <w:lang w:val="id-ID"/>
              </w:rPr>
              <w:t xml:space="preserve"> COVID-19 di 119 Ext. 9. Dengan begitu akan mendapatkan pengarahan lebih lanjut, untuk memeriksa apakah kondisi pasien atau anggota keluarga berisiko untuk terkena Covid-19, bisa menggunakan fitur cek risiko </w:t>
            </w:r>
            <w:proofErr w:type="spellStart"/>
            <w:r w:rsidRPr="00775C24">
              <w:rPr>
                <w:lang w:val="id-ID"/>
              </w:rPr>
              <w:t>Covid</w:t>
            </w:r>
            <w:proofErr w:type="spellEnd"/>
            <w:r w:rsidRPr="00775C24">
              <w:rPr>
                <w:lang w:val="id-ID"/>
              </w:rPr>
              <w:t xml:space="preserve"> -19 yang ada di </w:t>
            </w:r>
            <w:proofErr w:type="spellStart"/>
            <w:r w:rsidRPr="00775C24">
              <w:rPr>
                <w:lang w:val="id-ID"/>
              </w:rPr>
              <w:t>Alodokter</w:t>
            </w:r>
            <w:proofErr w:type="spellEnd"/>
            <w:r w:rsidRPr="00775C24">
              <w:rPr>
                <w:lang w:val="id-ID"/>
              </w:rPr>
              <w:t>.</w:t>
            </w:r>
          </w:p>
        </w:tc>
        <w:tc>
          <w:tcPr>
            <w:tcW w:w="5597" w:type="dxa"/>
          </w:tcPr>
          <w:p w14:paraId="21CDE0A5" w14:textId="7653E2D2" w:rsidR="009E665B" w:rsidRPr="00775C24" w:rsidRDefault="009E665B" w:rsidP="009E665B">
            <w:pPr>
              <w:rPr>
                <w:lang w:val="id-ID"/>
              </w:rPr>
            </w:pPr>
            <w:r w:rsidRPr="00775C24">
              <w:rPr>
                <w:lang w:val="id-ID"/>
              </w:rPr>
              <w:t xml:space="preserve">Tidak disiplin menjaga 3M (Menggunakan masker, Menjaga Jarak dan Mencuci tangan) merupakan faktor yang menyebabkan tertular virus </w:t>
            </w:r>
            <w:proofErr w:type="spellStart"/>
            <w:r w:rsidRPr="00775C24">
              <w:rPr>
                <w:lang w:val="id-ID"/>
              </w:rPr>
              <w:t>Corona</w:t>
            </w:r>
            <w:proofErr w:type="spellEnd"/>
            <w:r w:rsidRPr="00775C24">
              <w:rPr>
                <w:lang w:val="id-ID"/>
              </w:rPr>
              <w:t>. Kita kerap abai membersihkan diri, setelah melakukan aktivitas di luar rumah, padahal di sinilah celah virus Covid-19 masuk ke dalam tubuh kita.</w:t>
            </w:r>
            <w:r w:rsidRPr="00775C24">
              <w:rPr>
                <w:lang w:val="id-ID"/>
              </w:rPr>
              <w:br/>
            </w:r>
            <w:r w:rsidRPr="00775C24">
              <w:rPr>
                <w:lang w:val="id-ID"/>
              </w:rPr>
              <w:br/>
              <w:t xml:space="preserve">Menurut dr. </w:t>
            </w:r>
            <w:proofErr w:type="spellStart"/>
            <w:r w:rsidRPr="00775C24">
              <w:rPr>
                <w:lang w:val="id-ID"/>
              </w:rPr>
              <w:t>Meva</w:t>
            </w:r>
            <w:proofErr w:type="spellEnd"/>
            <w:r w:rsidRPr="00775C24">
              <w:rPr>
                <w:lang w:val="id-ID"/>
              </w:rPr>
              <w:t xml:space="preserve"> </w:t>
            </w:r>
            <w:proofErr w:type="spellStart"/>
            <w:r w:rsidRPr="00775C24">
              <w:rPr>
                <w:lang w:val="id-ID"/>
              </w:rPr>
              <w:t>Nareza</w:t>
            </w:r>
            <w:proofErr w:type="spellEnd"/>
            <w:r w:rsidRPr="00775C24">
              <w:rPr>
                <w:lang w:val="id-ID"/>
              </w:rPr>
              <w:t xml:space="preserve"> seperti disampaikan di </w:t>
            </w:r>
            <w:proofErr w:type="spellStart"/>
            <w:r w:rsidRPr="00775C24">
              <w:rPr>
                <w:lang w:val="id-ID"/>
              </w:rPr>
              <w:t>Alodokter</w:t>
            </w:r>
            <w:proofErr w:type="spellEnd"/>
            <w:r w:rsidRPr="00775C24">
              <w:rPr>
                <w:lang w:val="id-ID"/>
              </w:rPr>
              <w:t xml:space="preserve">, platform kesehatan menegaskan pentingnya menjaga kebersihan bukan saja di luar rumah, tetapi </w:t>
            </w:r>
            <w:proofErr w:type="spellStart"/>
            <w:r w:rsidRPr="00775C24">
              <w:rPr>
                <w:lang w:val="id-ID"/>
              </w:rPr>
              <w:t>jiga</w:t>
            </w:r>
            <w:proofErr w:type="spellEnd"/>
            <w:r w:rsidRPr="00775C24">
              <w:rPr>
                <w:lang w:val="id-ID"/>
              </w:rPr>
              <w:t xml:space="preserve"> saat berada di rumah. “Sesampainya di rumah setelah </w:t>
            </w:r>
            <w:proofErr w:type="spellStart"/>
            <w:r w:rsidRPr="00775C24">
              <w:rPr>
                <w:lang w:val="id-ID"/>
              </w:rPr>
              <w:t>berpergian</w:t>
            </w:r>
            <w:proofErr w:type="spellEnd"/>
            <w:r w:rsidRPr="00775C24">
              <w:rPr>
                <w:lang w:val="id-ID"/>
              </w:rPr>
              <w:t>, kita perlu membuat peraturan untuk segera mandi yang berlaku untuk semua anggota keluarga, tanpa terkecuali,” katanya.</w:t>
            </w:r>
            <w:r w:rsidRPr="00775C24">
              <w:rPr>
                <w:lang w:val="id-ID"/>
              </w:rPr>
              <w:br/>
            </w:r>
            <w:r w:rsidRPr="00775C24">
              <w:rPr>
                <w:lang w:val="id-ID"/>
              </w:rPr>
              <w:br/>
              <w:t>Sediakan keranjang pakaian khusus baju dan masker yang dipakai bepergian, agar kuman tidak menempel di pakaian kotor lainnya. Jika memungkinkan, bahkan pakaian dan masker yang baru dipakai bepergian harus langsung dicuci dengan sabun hingga bersih.</w:t>
            </w:r>
            <w:r w:rsidRPr="00775C24">
              <w:rPr>
                <w:lang w:val="id-ID"/>
              </w:rPr>
              <w:br/>
            </w:r>
            <w:r w:rsidRPr="00775C24">
              <w:rPr>
                <w:lang w:val="id-ID"/>
              </w:rPr>
              <w:br/>
              <w:t>“</w:t>
            </w:r>
            <w:proofErr w:type="spellStart"/>
            <w:r w:rsidRPr="00775C24">
              <w:rPr>
                <w:lang w:val="id-ID"/>
              </w:rPr>
              <w:t>Segeralah</w:t>
            </w:r>
            <w:proofErr w:type="spellEnd"/>
            <w:r w:rsidRPr="00775C24">
              <w:rPr>
                <w:lang w:val="id-ID"/>
              </w:rPr>
              <w:t xml:space="preserve"> mandi setelah bepergian, jangan lupa keramas, menyabuni seluruh tubuh. Ini cara kita melindungi keluarga dari segala macam bakteri yang ada di luar rumah. Dan pilih sabun kalau bisa yang antibakteri seperti IPMP dan </w:t>
            </w:r>
            <w:proofErr w:type="spellStart"/>
            <w:r w:rsidRPr="00775C24">
              <w:rPr>
                <w:lang w:val="id-ID"/>
              </w:rPr>
              <w:t>sanisol</w:t>
            </w:r>
            <w:proofErr w:type="spellEnd"/>
            <w:r w:rsidRPr="00775C24">
              <w:rPr>
                <w:lang w:val="id-ID"/>
              </w:rPr>
              <w:t>. Kedua kandungan sabun mandi antibakteri ini efektif mengusir kuman dan membuat kulit tetap sehat dan bersih dari kuman,” katanya.</w:t>
            </w:r>
            <w:r w:rsidRPr="00775C24">
              <w:rPr>
                <w:lang w:val="id-ID"/>
              </w:rPr>
              <w:br/>
            </w:r>
            <w:r w:rsidRPr="00775C24">
              <w:rPr>
                <w:lang w:val="id-ID"/>
              </w:rPr>
              <w:br/>
              <w:t xml:space="preserve">Bersihkan barang-barang yang dibawa keluar rumah seperti tas, dompet, atau </w:t>
            </w:r>
            <w:proofErr w:type="spellStart"/>
            <w:r w:rsidRPr="00775C24">
              <w:rPr>
                <w:lang w:val="id-ID"/>
              </w:rPr>
              <w:t>handphone</w:t>
            </w:r>
            <w:proofErr w:type="spellEnd"/>
            <w:r w:rsidRPr="00775C24">
              <w:rPr>
                <w:lang w:val="id-ID"/>
              </w:rPr>
              <w:t xml:space="preserve">. Ini harus menjadi kegiatan wajib yang tidak boleh dilewatkan setelah keluar rumah oleh seluruh anggota keluarga. Penularan </w:t>
            </w:r>
            <w:r w:rsidRPr="00775C24">
              <w:rPr>
                <w:lang w:val="id-ID"/>
              </w:rPr>
              <w:lastRenderedPageBreak/>
              <w:t xml:space="preserve">virus </w:t>
            </w:r>
            <w:proofErr w:type="spellStart"/>
            <w:r w:rsidRPr="00775C24">
              <w:rPr>
                <w:lang w:val="id-ID"/>
              </w:rPr>
              <w:t>Corona</w:t>
            </w:r>
            <w:proofErr w:type="spellEnd"/>
            <w:r w:rsidRPr="00775C24">
              <w:rPr>
                <w:lang w:val="id-ID"/>
              </w:rPr>
              <w:t xml:space="preserve"> bisa terjadi pada siapa saja dan di mana saja. “Kita harus selalu menerapkan protokol kesehatan sebagai langkah pencegahan untuk melindungi diri dan keluarga,” tegasnya.</w:t>
            </w:r>
            <w:r w:rsidRPr="00775C24">
              <w:rPr>
                <w:lang w:val="id-ID"/>
              </w:rPr>
              <w:br/>
            </w:r>
            <w:r w:rsidRPr="00775C24">
              <w:rPr>
                <w:lang w:val="id-ID"/>
              </w:rPr>
              <w:br/>
              <w:t xml:space="preserve">Ia melanjutkan jika ada anggota keluarga mengalami gejala COVID-19, seperti batuk, demam, dan pilek, yang disertai lemas dan sesak napas setelah bepergian, segera melakukan isolasi mandiri dan segera menghubungi </w:t>
            </w:r>
            <w:proofErr w:type="spellStart"/>
            <w:r w:rsidRPr="00775C24">
              <w:rPr>
                <w:lang w:val="id-ID"/>
              </w:rPr>
              <w:t>hotline</w:t>
            </w:r>
            <w:proofErr w:type="spellEnd"/>
            <w:r w:rsidRPr="00775C24">
              <w:rPr>
                <w:lang w:val="id-ID"/>
              </w:rPr>
              <w:t xml:space="preserve"> COVID-19 di 119 Ext. 9. “Dengan begitu akan mendapatkan pengarahan lebih lanjut, untuk memeriksa apakah kondisi pasien atau anggota keluarga berisiko untuk terkena Covid-19, bisa menggunakan fitur cek risiko </w:t>
            </w:r>
            <w:proofErr w:type="spellStart"/>
            <w:r w:rsidRPr="00775C24">
              <w:rPr>
                <w:lang w:val="id-ID"/>
              </w:rPr>
              <w:t>Covid</w:t>
            </w:r>
            <w:proofErr w:type="spellEnd"/>
            <w:r w:rsidRPr="00775C24">
              <w:rPr>
                <w:lang w:val="id-ID"/>
              </w:rPr>
              <w:t xml:space="preserve"> -19 yang ada di </w:t>
            </w:r>
            <w:proofErr w:type="spellStart"/>
            <w:r w:rsidRPr="00775C24">
              <w:rPr>
                <w:lang w:val="id-ID"/>
              </w:rPr>
              <w:t>Alodokter</w:t>
            </w:r>
            <w:proofErr w:type="spellEnd"/>
            <w:r w:rsidRPr="00775C24">
              <w:rPr>
                <w:lang w:val="id-ID"/>
              </w:rPr>
              <w:t xml:space="preserve">. Bisa juga berkonsultasi dengan dokter melalui </w:t>
            </w:r>
            <w:proofErr w:type="spellStart"/>
            <w:r w:rsidRPr="00775C24">
              <w:rPr>
                <w:lang w:val="id-ID"/>
              </w:rPr>
              <w:t>chat</w:t>
            </w:r>
            <w:proofErr w:type="spellEnd"/>
            <w:r w:rsidRPr="00775C24">
              <w:rPr>
                <w:lang w:val="id-ID"/>
              </w:rPr>
              <w:t xml:space="preserve"> di aplikasi </w:t>
            </w:r>
            <w:proofErr w:type="spellStart"/>
            <w:r w:rsidRPr="00775C24">
              <w:rPr>
                <w:lang w:val="id-ID"/>
              </w:rPr>
              <w:t>Alodokter</w:t>
            </w:r>
            <w:proofErr w:type="spellEnd"/>
            <w:r w:rsidRPr="00775C24">
              <w:rPr>
                <w:lang w:val="id-ID"/>
              </w:rPr>
              <w:t>,” katanya.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22FED7C" w14:textId="0B31862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66600D3B" w14:textId="77777777" w:rsidTr="009E665B">
        <w:tc>
          <w:tcPr>
            <w:tcW w:w="671" w:type="dxa"/>
          </w:tcPr>
          <w:p w14:paraId="7F92DE3C" w14:textId="0402F7F5" w:rsidR="009E665B" w:rsidRPr="00775C24" w:rsidRDefault="009E665B" w:rsidP="009E665B">
            <w:pPr>
              <w:rPr>
                <w:lang w:val="id-ID"/>
              </w:rPr>
            </w:pPr>
            <w:r w:rsidRPr="00775C24">
              <w:rPr>
                <w:lang w:val="id-ID"/>
              </w:rPr>
              <w:t>226</w:t>
            </w:r>
          </w:p>
        </w:tc>
        <w:tc>
          <w:tcPr>
            <w:tcW w:w="2777" w:type="dxa"/>
          </w:tcPr>
          <w:p w14:paraId="4064AD37" w14:textId="707C1C7A" w:rsidR="009E665B" w:rsidRPr="00775C24" w:rsidRDefault="009E665B" w:rsidP="009E665B">
            <w:pPr>
              <w:rPr>
                <w:lang w:val="id-ID"/>
              </w:rPr>
            </w:pPr>
            <w:r w:rsidRPr="00775C24">
              <w:rPr>
                <w:lang w:val="id-ID"/>
              </w:rPr>
              <w:t xml:space="preserve">Cara </w:t>
            </w:r>
            <w:proofErr w:type="spellStart"/>
            <w:r w:rsidRPr="00775C24">
              <w:rPr>
                <w:lang w:val="id-ID"/>
              </w:rPr>
              <w:t>Castrol</w:t>
            </w:r>
            <w:proofErr w:type="spellEnd"/>
            <w:r w:rsidRPr="00775C24">
              <w:rPr>
                <w:lang w:val="id-ID"/>
              </w:rPr>
              <w:t xml:space="preserve"> Lindungi Konsumen dari Risiko Covid-19 di Bengkel Mitra</w:t>
            </w:r>
          </w:p>
        </w:tc>
        <w:tc>
          <w:tcPr>
            <w:tcW w:w="4550" w:type="dxa"/>
          </w:tcPr>
          <w:p w14:paraId="7155F5E9" w14:textId="678D1795" w:rsidR="009E665B" w:rsidRPr="00775C24" w:rsidRDefault="009E665B" w:rsidP="009E665B">
            <w:pPr>
              <w:rPr>
                <w:lang w:val="id-ID"/>
              </w:rPr>
            </w:pPr>
            <w:r w:rsidRPr="00775C24">
              <w:rPr>
                <w:lang w:val="id-ID"/>
              </w:rPr>
              <w:t xml:space="preserve">Saniter dan </w:t>
            </w:r>
            <w:proofErr w:type="spellStart"/>
            <w:r w:rsidRPr="00775C24">
              <w:rPr>
                <w:lang w:val="id-ID"/>
              </w:rPr>
              <w:t>Castrol</w:t>
            </w:r>
            <w:proofErr w:type="spellEnd"/>
            <w:r w:rsidRPr="00775C24">
              <w:rPr>
                <w:lang w:val="id-ID"/>
              </w:rPr>
              <w:t xml:space="preserve"> memiliki tujuan yang sama, yakni memberikan perlindungan lebih bagi para konsumen kami. Atas kesamaan visi tersebut, kami dan </w:t>
            </w:r>
            <w:proofErr w:type="spellStart"/>
            <w:r w:rsidRPr="00775C24">
              <w:rPr>
                <w:lang w:val="id-ID"/>
              </w:rPr>
              <w:t>Castrol</w:t>
            </w:r>
            <w:proofErr w:type="spellEnd"/>
            <w:r w:rsidRPr="00775C24">
              <w:rPr>
                <w:lang w:val="id-ID"/>
              </w:rPr>
              <w:t xml:space="preserve"> bersama-sama membantu menjaga kebersihan diri dan melindungi kesehatan para mitra bengkel, mekanik, serta konsumen melalui rangkaian produk Saniter. Kerja sama ini juga merupakan langkah lanjutan dari inisiatif #IndonesiaTerlindungi yang kami canangkan untuk mengurangi risiko penyebaran COVID-19. Seluruh rangkaian produk Saniter yang diberikan dalam kerja sama ini akan disebar di 90 bengkel mitra </w:t>
            </w:r>
            <w:proofErr w:type="spellStart"/>
            <w:r w:rsidRPr="00775C24">
              <w:rPr>
                <w:lang w:val="id-ID"/>
              </w:rPr>
              <w:t>Castrol</w:t>
            </w:r>
            <w:proofErr w:type="spellEnd"/>
            <w:r w:rsidRPr="00775C24">
              <w:rPr>
                <w:lang w:val="id-ID"/>
              </w:rPr>
              <w:t xml:space="preserve"> yang berlokasi di lima kota besar di Indonesia, yaitu Jakarta, Surabaya, Malang, Palembang, dan Balikpapan. Saniter juga menyediakan </w:t>
            </w:r>
            <w:proofErr w:type="spellStart"/>
            <w:r w:rsidRPr="00775C24">
              <w:rPr>
                <w:lang w:val="id-ID"/>
              </w:rPr>
              <w:t>banner</w:t>
            </w:r>
            <w:proofErr w:type="spellEnd"/>
            <w:r w:rsidRPr="00775C24">
              <w:rPr>
                <w:lang w:val="id-ID"/>
              </w:rPr>
              <w:t xml:space="preserve"> serta poster untuk memberikan sosialisasi mengenai standar protokol kesehatan. </w:t>
            </w:r>
            <w:proofErr w:type="spellStart"/>
            <w:r w:rsidRPr="00775C24">
              <w:rPr>
                <w:lang w:val="id-ID"/>
              </w:rPr>
              <w:t>Castrol</w:t>
            </w:r>
            <w:proofErr w:type="spellEnd"/>
            <w:r w:rsidRPr="00775C24">
              <w:rPr>
                <w:lang w:val="id-ID"/>
              </w:rPr>
              <w:t xml:space="preserve"> bekerja sama dengan </w:t>
            </w:r>
            <w:proofErr w:type="spellStart"/>
            <w:r w:rsidRPr="00775C24">
              <w:rPr>
                <w:lang w:val="id-ID"/>
              </w:rPr>
              <w:t>Godrej</w:t>
            </w:r>
            <w:proofErr w:type="spellEnd"/>
            <w:r w:rsidRPr="00775C24">
              <w:rPr>
                <w:lang w:val="id-ID"/>
              </w:rPr>
              <w:t xml:space="preserve"> untuk menghadirkan rangkaian produk pembersih tangan serta permukaan dan udara dari Saniter bagi pengendara mobil yang mengunjungi </w:t>
            </w:r>
            <w:proofErr w:type="spellStart"/>
            <w:r w:rsidRPr="00775C24">
              <w:rPr>
                <w:lang w:val="id-ID"/>
              </w:rPr>
              <w:t>Castrol</w:t>
            </w:r>
            <w:proofErr w:type="spellEnd"/>
            <w:r w:rsidRPr="00775C24">
              <w:rPr>
                <w:lang w:val="id-ID"/>
              </w:rPr>
              <w:t xml:space="preserve"> Auto Service (CAS) untuk melakukan servis dengan </w:t>
            </w:r>
            <w:proofErr w:type="spellStart"/>
            <w:r w:rsidRPr="00775C24">
              <w:rPr>
                <w:lang w:val="id-ID"/>
              </w:rPr>
              <w:t>Castrol</w:t>
            </w:r>
            <w:proofErr w:type="spellEnd"/>
            <w:r w:rsidRPr="00775C24">
              <w:rPr>
                <w:lang w:val="id-ID"/>
              </w:rPr>
              <w:t xml:space="preserve"> </w:t>
            </w:r>
            <w:proofErr w:type="spellStart"/>
            <w:r w:rsidRPr="00775C24">
              <w:rPr>
                <w:lang w:val="id-ID"/>
              </w:rPr>
              <w:lastRenderedPageBreak/>
              <w:t>Magnatec</w:t>
            </w:r>
            <w:proofErr w:type="spellEnd"/>
            <w:r w:rsidRPr="00775C24">
              <w:rPr>
                <w:lang w:val="id-ID"/>
              </w:rPr>
              <w:t xml:space="preserve">. Kami mengapresiasi terwujudnya kerja sama dengan </w:t>
            </w:r>
            <w:proofErr w:type="spellStart"/>
            <w:r w:rsidRPr="00775C24">
              <w:rPr>
                <w:lang w:val="id-ID"/>
              </w:rPr>
              <w:t>Castrol</w:t>
            </w:r>
            <w:proofErr w:type="spellEnd"/>
            <w:r w:rsidRPr="00775C24">
              <w:rPr>
                <w:lang w:val="id-ID"/>
              </w:rPr>
              <w:t xml:space="preserve"> ini. Kami yakin bahwa kebutuhan akan rasa aman ketika beraktivitas semakin meningkat di masa pandemi ini, maka kami berharap dengan kehadiran ragam produk Saniter, konsumen semakin merasa aman dan terlindungi Saniter memiliki varian produk </w:t>
            </w:r>
            <w:proofErr w:type="spellStart"/>
            <w:r w:rsidRPr="00775C24">
              <w:rPr>
                <w:lang w:val="id-ID"/>
              </w:rPr>
              <w:t>higienitas</w:t>
            </w:r>
            <w:proofErr w:type="spellEnd"/>
            <w:r w:rsidRPr="00775C24">
              <w:rPr>
                <w:lang w:val="id-ID"/>
              </w:rPr>
              <w:t xml:space="preserve"> yang beragam, mulai dari personal </w:t>
            </w:r>
            <w:proofErr w:type="spellStart"/>
            <w:r w:rsidRPr="00775C24">
              <w:rPr>
                <w:lang w:val="id-ID"/>
              </w:rPr>
              <w:t>care</w:t>
            </w:r>
            <w:proofErr w:type="spellEnd"/>
            <w:r w:rsidRPr="00775C24">
              <w:rPr>
                <w:lang w:val="id-ID"/>
              </w:rPr>
              <w:t xml:space="preserve"> hingga </w:t>
            </w:r>
            <w:proofErr w:type="spellStart"/>
            <w:r w:rsidRPr="00775C24">
              <w:rPr>
                <w:lang w:val="id-ID"/>
              </w:rPr>
              <w:t>home</w:t>
            </w:r>
            <w:proofErr w:type="spellEnd"/>
            <w:r w:rsidRPr="00775C24">
              <w:rPr>
                <w:lang w:val="id-ID"/>
              </w:rPr>
              <w:t xml:space="preserve"> </w:t>
            </w:r>
            <w:proofErr w:type="spellStart"/>
            <w:r w:rsidRPr="00775C24">
              <w:rPr>
                <w:lang w:val="id-ID"/>
              </w:rPr>
              <w:t>care</w:t>
            </w:r>
            <w:proofErr w:type="spellEnd"/>
            <w:r w:rsidRPr="00775C24">
              <w:rPr>
                <w:lang w:val="id-ID"/>
              </w:rPr>
              <w:t>. Seluruh produk dihadirkan untuk memberikan perlindungan keamanan bagi masyarakat Indonesia, di rumah, di kantor, saat bepergian, atau di mana pun mereka beraktivitas. Seluruh produk dihadirkan untuk memberikan perlindungan keamanan bagi masyarakat Indonesia, di rumah, di kantor, saat bepergian, atau di mana pun mereka beraktivitas.</w:t>
            </w:r>
          </w:p>
        </w:tc>
        <w:tc>
          <w:tcPr>
            <w:tcW w:w="5597" w:type="dxa"/>
          </w:tcPr>
          <w:p w14:paraId="09C7F12C" w14:textId="2ACEAA63" w:rsidR="009E665B" w:rsidRPr="00775C24" w:rsidRDefault="009E665B" w:rsidP="009E665B">
            <w:pPr>
              <w:rPr>
                <w:lang w:val="id-ID"/>
              </w:rPr>
            </w:pPr>
            <w:r w:rsidRPr="00775C24">
              <w:rPr>
                <w:lang w:val="id-ID"/>
              </w:rPr>
              <w:lastRenderedPageBreak/>
              <w:t xml:space="preserve">“Kami menyadari bahwa Saniter dan </w:t>
            </w:r>
            <w:proofErr w:type="spellStart"/>
            <w:r w:rsidRPr="00775C24">
              <w:rPr>
                <w:lang w:val="id-ID"/>
              </w:rPr>
              <w:t>Castrol</w:t>
            </w:r>
            <w:proofErr w:type="spellEnd"/>
            <w:r w:rsidRPr="00775C24">
              <w:rPr>
                <w:lang w:val="id-ID"/>
              </w:rPr>
              <w:t xml:space="preserve"> memiliki tujuan yang sama, yakni memberikan perlindungan lebih bagi para konsumen kami. Atas kesamaan visi tersebut, kami dan </w:t>
            </w:r>
            <w:proofErr w:type="spellStart"/>
            <w:r w:rsidRPr="00775C24">
              <w:rPr>
                <w:lang w:val="id-ID"/>
              </w:rPr>
              <w:t>Castrol</w:t>
            </w:r>
            <w:proofErr w:type="spellEnd"/>
            <w:r w:rsidRPr="00775C24">
              <w:rPr>
                <w:lang w:val="id-ID"/>
              </w:rPr>
              <w:t xml:space="preserve"> bersama-sama membantu menjaga kebersihan diri dan melindungi kesehatan para mitra bengkel, mekanik, serta konsumen melalui rangkaian produk Saniter. Kerja sama ini juga merupakan langkah lanjutan dari inisiatif #IndonesiaTerlindungi yang kami canangkan untuk mengurangi risiko penyebaran COVID-19 di Tanah Air,” ujar </w:t>
            </w:r>
            <w:proofErr w:type="spellStart"/>
            <w:r w:rsidRPr="00775C24">
              <w:rPr>
                <w:lang w:val="id-ID"/>
              </w:rPr>
              <w:t>Akhil</w:t>
            </w:r>
            <w:proofErr w:type="spellEnd"/>
            <w:r w:rsidRPr="00775C24">
              <w:rPr>
                <w:lang w:val="id-ID"/>
              </w:rPr>
              <w:t xml:space="preserve"> Chandra, Presiden Direktur </w:t>
            </w:r>
            <w:proofErr w:type="spellStart"/>
            <w:r w:rsidRPr="00775C24">
              <w:rPr>
                <w:lang w:val="id-ID"/>
              </w:rPr>
              <w:t>Godrej</w:t>
            </w:r>
            <w:proofErr w:type="spellEnd"/>
            <w:r w:rsidRPr="00775C24">
              <w:rPr>
                <w:lang w:val="id-ID"/>
              </w:rPr>
              <w:t xml:space="preserve"> Indonesia.</w:t>
            </w:r>
            <w:r w:rsidRPr="00775C24">
              <w:rPr>
                <w:lang w:val="id-ID"/>
              </w:rPr>
              <w:br/>
            </w:r>
            <w:r w:rsidRPr="00775C24">
              <w:rPr>
                <w:lang w:val="id-ID"/>
              </w:rPr>
              <w:br/>
              <w:t xml:space="preserve">Seluruh rangkaian produk Saniter yang diberikan dalam kerja sama ini akan disebar di 90 bengkel mitra </w:t>
            </w:r>
            <w:proofErr w:type="spellStart"/>
            <w:r w:rsidRPr="00775C24">
              <w:rPr>
                <w:lang w:val="id-ID"/>
              </w:rPr>
              <w:t>Castrol</w:t>
            </w:r>
            <w:proofErr w:type="spellEnd"/>
            <w:r w:rsidRPr="00775C24">
              <w:rPr>
                <w:lang w:val="id-ID"/>
              </w:rPr>
              <w:t xml:space="preserve"> yang berlokasi di lima kota besar di Indonesia, yaitu Jakarta, Surabaya, Malang, Palembang, dan Balikpapan. Saniter juga menyediakan </w:t>
            </w:r>
            <w:proofErr w:type="spellStart"/>
            <w:r w:rsidRPr="00775C24">
              <w:rPr>
                <w:lang w:val="id-ID"/>
              </w:rPr>
              <w:t>banner</w:t>
            </w:r>
            <w:proofErr w:type="spellEnd"/>
            <w:r w:rsidRPr="00775C24">
              <w:rPr>
                <w:lang w:val="id-ID"/>
              </w:rPr>
              <w:t xml:space="preserve"> serta poster untuk memberikan sosialisasi mengenai standar protokol kesehatan yang harus dilakukan agar risiko penularan COVID-19 bisa </w:t>
            </w:r>
            <w:proofErr w:type="spellStart"/>
            <w:r w:rsidRPr="00775C24">
              <w:rPr>
                <w:lang w:val="id-ID"/>
              </w:rPr>
              <w:t>diminimalisasi</w:t>
            </w:r>
            <w:proofErr w:type="spellEnd"/>
            <w:r w:rsidRPr="00775C24">
              <w:rPr>
                <w:lang w:val="id-ID"/>
              </w:rPr>
              <w:t xml:space="preserve">. Pihak </w:t>
            </w:r>
            <w:proofErr w:type="spellStart"/>
            <w:r w:rsidRPr="00775C24">
              <w:rPr>
                <w:lang w:val="id-ID"/>
              </w:rPr>
              <w:t>Castrol</w:t>
            </w:r>
            <w:proofErr w:type="spellEnd"/>
            <w:r w:rsidRPr="00775C24">
              <w:rPr>
                <w:lang w:val="id-ID"/>
              </w:rPr>
              <w:t xml:space="preserve"> pun turut menginformasikan mengenai standar pengukuran keamanan melalui e-poster dan secara rutin berkomunikasi dengan para mitra untuk memastikan kondisi kesehatan mereka. </w:t>
            </w:r>
            <w:proofErr w:type="spellStart"/>
            <w:r w:rsidRPr="00775C24">
              <w:rPr>
                <w:lang w:val="id-ID"/>
              </w:rPr>
              <w:t>Castrol</w:t>
            </w:r>
            <w:proofErr w:type="spellEnd"/>
            <w:r w:rsidRPr="00775C24">
              <w:rPr>
                <w:lang w:val="id-ID"/>
              </w:rPr>
              <w:t xml:space="preserve"> juga berinisiatif melakukan pembersihan menyeluruh beberapa bengkel </w:t>
            </w:r>
            <w:r w:rsidRPr="00775C24">
              <w:rPr>
                <w:lang w:val="id-ID"/>
              </w:rPr>
              <w:lastRenderedPageBreak/>
              <w:t>mitra menggunakan disinfektan untuk memastikan keamanan konsumen tetap terjaga dengan baik.</w:t>
            </w:r>
            <w:r w:rsidRPr="00775C24">
              <w:rPr>
                <w:lang w:val="id-ID"/>
              </w:rPr>
              <w:br/>
            </w:r>
            <w:r w:rsidRPr="00775C24">
              <w:rPr>
                <w:lang w:val="id-ID"/>
              </w:rPr>
              <w:br/>
              <w:t xml:space="preserve">“Demi memastikan kebutuhan akan kebersihan dan kesehatan pelanggan kami, </w:t>
            </w:r>
            <w:proofErr w:type="spellStart"/>
            <w:r w:rsidRPr="00775C24">
              <w:rPr>
                <w:lang w:val="id-ID"/>
              </w:rPr>
              <w:t>Castrol</w:t>
            </w:r>
            <w:proofErr w:type="spellEnd"/>
            <w:r w:rsidRPr="00775C24">
              <w:rPr>
                <w:lang w:val="id-ID"/>
              </w:rPr>
              <w:t xml:space="preserve"> bekerja sama dengan </w:t>
            </w:r>
            <w:proofErr w:type="spellStart"/>
            <w:r w:rsidRPr="00775C24">
              <w:rPr>
                <w:lang w:val="id-ID"/>
              </w:rPr>
              <w:t>Godrej</w:t>
            </w:r>
            <w:proofErr w:type="spellEnd"/>
            <w:r w:rsidRPr="00775C24">
              <w:rPr>
                <w:lang w:val="id-ID"/>
              </w:rPr>
              <w:t xml:space="preserve"> untuk menghadirkan rangkaian produk pembersih tangan serta permukaan dan udara dari Saniter bagi pengendara mobil yang mengunjungi </w:t>
            </w:r>
            <w:proofErr w:type="spellStart"/>
            <w:r w:rsidRPr="00775C24">
              <w:rPr>
                <w:lang w:val="id-ID"/>
              </w:rPr>
              <w:t>Castrol</w:t>
            </w:r>
            <w:proofErr w:type="spellEnd"/>
            <w:r w:rsidRPr="00775C24">
              <w:rPr>
                <w:lang w:val="id-ID"/>
              </w:rPr>
              <w:t xml:space="preserve"> Auto Service (CAS) untuk melakukan servis dengan </w:t>
            </w:r>
            <w:proofErr w:type="spellStart"/>
            <w:r w:rsidRPr="00775C24">
              <w:rPr>
                <w:lang w:val="id-ID"/>
              </w:rPr>
              <w:t>Castrol</w:t>
            </w:r>
            <w:proofErr w:type="spellEnd"/>
            <w:r w:rsidRPr="00775C24">
              <w:rPr>
                <w:lang w:val="id-ID"/>
              </w:rPr>
              <w:t xml:space="preserve"> </w:t>
            </w:r>
            <w:proofErr w:type="spellStart"/>
            <w:r w:rsidRPr="00775C24">
              <w:rPr>
                <w:lang w:val="id-ID"/>
              </w:rPr>
              <w:t>Magnatec</w:t>
            </w:r>
            <w:proofErr w:type="spellEnd"/>
            <w:r w:rsidRPr="00775C24">
              <w:rPr>
                <w:lang w:val="id-ID"/>
              </w:rPr>
              <w:t xml:space="preserve">. Dengan demikian kami harap para pelanggan tidak hanya dapat melindungi kendaraan dengan molekul pintar </w:t>
            </w:r>
            <w:proofErr w:type="spellStart"/>
            <w:r w:rsidRPr="00775C24">
              <w:rPr>
                <w:lang w:val="id-ID"/>
              </w:rPr>
              <w:t>Magnatec</w:t>
            </w:r>
            <w:proofErr w:type="spellEnd"/>
            <w:r w:rsidRPr="00775C24">
              <w:rPr>
                <w:lang w:val="id-ID"/>
              </w:rPr>
              <w:t xml:space="preserve">, tapi juga bisa melindungi diri dan orang-orang terdekatnya” ujar </w:t>
            </w:r>
            <w:proofErr w:type="spellStart"/>
            <w:r w:rsidRPr="00775C24">
              <w:rPr>
                <w:lang w:val="id-ID"/>
              </w:rPr>
              <w:t>Deananda</w:t>
            </w:r>
            <w:proofErr w:type="spellEnd"/>
            <w:r w:rsidRPr="00775C24">
              <w:rPr>
                <w:lang w:val="id-ID"/>
              </w:rPr>
              <w:t xml:space="preserve"> </w:t>
            </w:r>
            <w:proofErr w:type="spellStart"/>
            <w:r w:rsidRPr="00775C24">
              <w:rPr>
                <w:lang w:val="id-ID"/>
              </w:rPr>
              <w:t>Sudijono</w:t>
            </w:r>
            <w:proofErr w:type="spellEnd"/>
            <w:r w:rsidRPr="00775C24">
              <w:rPr>
                <w:lang w:val="id-ID"/>
              </w:rPr>
              <w:t xml:space="preserve">, Country </w:t>
            </w:r>
            <w:proofErr w:type="spellStart"/>
            <w:r w:rsidRPr="00775C24">
              <w:rPr>
                <w:lang w:val="id-ID"/>
              </w:rPr>
              <w:t>Marketing</w:t>
            </w:r>
            <w:proofErr w:type="spellEnd"/>
            <w:r w:rsidRPr="00775C24">
              <w:rPr>
                <w:lang w:val="id-ID"/>
              </w:rPr>
              <w:t xml:space="preserve"> </w:t>
            </w:r>
            <w:proofErr w:type="spellStart"/>
            <w:r w:rsidRPr="00775C24">
              <w:rPr>
                <w:lang w:val="id-ID"/>
              </w:rPr>
              <w:t>Manager</w:t>
            </w:r>
            <w:proofErr w:type="spellEnd"/>
            <w:r w:rsidRPr="00775C24">
              <w:rPr>
                <w:lang w:val="id-ID"/>
              </w:rPr>
              <w:t xml:space="preserve"> </w:t>
            </w:r>
            <w:proofErr w:type="spellStart"/>
            <w:r w:rsidRPr="00775C24">
              <w:rPr>
                <w:lang w:val="id-ID"/>
              </w:rPr>
              <w:t>Castrol</w:t>
            </w:r>
            <w:proofErr w:type="spellEnd"/>
            <w:r w:rsidRPr="00775C24">
              <w:rPr>
                <w:lang w:val="id-ID"/>
              </w:rPr>
              <w:t xml:space="preserve"> Indonesia.</w:t>
            </w:r>
            <w:r w:rsidRPr="00775C24">
              <w:rPr>
                <w:lang w:val="id-ID"/>
              </w:rPr>
              <w:br/>
            </w:r>
            <w:r w:rsidRPr="00775C24">
              <w:rPr>
                <w:lang w:val="id-ID"/>
              </w:rPr>
              <w:br/>
              <w:t xml:space="preserve">“Kami mengapresiasi terwujudnya kerja sama dengan </w:t>
            </w:r>
            <w:proofErr w:type="spellStart"/>
            <w:r w:rsidRPr="00775C24">
              <w:rPr>
                <w:lang w:val="id-ID"/>
              </w:rPr>
              <w:t>Castrol</w:t>
            </w:r>
            <w:proofErr w:type="spellEnd"/>
            <w:r w:rsidRPr="00775C24">
              <w:rPr>
                <w:lang w:val="id-ID"/>
              </w:rPr>
              <w:t xml:space="preserve"> ini. Kami yakin bahwa kebutuhan akan rasa aman ketika beraktivitas semakin meningkat di masa pandemi ini, maka kami berharap dengan kehadiran ragam produk Saniter, konsumen semakin merasa aman dan terlindungi ketika melakukan segala aktivitas,” kata </w:t>
            </w:r>
            <w:proofErr w:type="spellStart"/>
            <w:r w:rsidRPr="00775C24">
              <w:rPr>
                <w:lang w:val="id-ID"/>
              </w:rPr>
              <w:t>Akhil</w:t>
            </w:r>
            <w:proofErr w:type="spellEnd"/>
            <w:r w:rsidRPr="00775C24">
              <w:rPr>
                <w:lang w:val="id-ID"/>
              </w:rPr>
              <w:t>.</w:t>
            </w:r>
            <w:r w:rsidRPr="00775C24">
              <w:rPr>
                <w:lang w:val="id-ID"/>
              </w:rPr>
              <w:br/>
            </w:r>
            <w:r w:rsidRPr="00775C24">
              <w:rPr>
                <w:lang w:val="id-ID"/>
              </w:rPr>
              <w:br/>
              <w:t xml:space="preserve">Saniter memiliki varian produk </w:t>
            </w:r>
            <w:proofErr w:type="spellStart"/>
            <w:r w:rsidRPr="00775C24">
              <w:rPr>
                <w:lang w:val="id-ID"/>
              </w:rPr>
              <w:t>higienitas</w:t>
            </w:r>
            <w:proofErr w:type="spellEnd"/>
            <w:r w:rsidRPr="00775C24">
              <w:rPr>
                <w:lang w:val="id-ID"/>
              </w:rPr>
              <w:t xml:space="preserve"> yang beragam, mulai dari personal </w:t>
            </w:r>
            <w:proofErr w:type="spellStart"/>
            <w:r w:rsidRPr="00775C24">
              <w:rPr>
                <w:lang w:val="id-ID"/>
              </w:rPr>
              <w:t>care</w:t>
            </w:r>
            <w:proofErr w:type="spellEnd"/>
            <w:r w:rsidRPr="00775C24">
              <w:rPr>
                <w:lang w:val="id-ID"/>
              </w:rPr>
              <w:t xml:space="preserve"> hingga </w:t>
            </w:r>
            <w:proofErr w:type="spellStart"/>
            <w:r w:rsidRPr="00775C24">
              <w:rPr>
                <w:lang w:val="id-ID"/>
              </w:rPr>
              <w:t>home</w:t>
            </w:r>
            <w:proofErr w:type="spellEnd"/>
            <w:r w:rsidRPr="00775C24">
              <w:rPr>
                <w:lang w:val="id-ID"/>
              </w:rPr>
              <w:t xml:space="preserve"> </w:t>
            </w:r>
            <w:proofErr w:type="spellStart"/>
            <w:r w:rsidRPr="00775C24">
              <w:rPr>
                <w:lang w:val="id-ID"/>
              </w:rPr>
              <w:t>care</w:t>
            </w:r>
            <w:proofErr w:type="spellEnd"/>
            <w:r w:rsidRPr="00775C24">
              <w:rPr>
                <w:lang w:val="id-ID"/>
              </w:rPr>
              <w:t xml:space="preserve">. Produk personal </w:t>
            </w:r>
            <w:proofErr w:type="spellStart"/>
            <w:r w:rsidRPr="00775C24">
              <w:rPr>
                <w:lang w:val="id-ID"/>
              </w:rPr>
              <w:t>care</w:t>
            </w:r>
            <w:proofErr w:type="spellEnd"/>
            <w:r w:rsidRPr="00775C24">
              <w:rPr>
                <w:lang w:val="id-ID"/>
              </w:rPr>
              <w:t xml:space="preserve"> terdiri dari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dalam bentuk gel dan </w:t>
            </w:r>
            <w:proofErr w:type="spellStart"/>
            <w:r w:rsidRPr="00775C24">
              <w:rPr>
                <w:lang w:val="id-ID"/>
              </w:rPr>
              <w:t>liquid</w:t>
            </w:r>
            <w:proofErr w:type="spellEnd"/>
            <w:r w:rsidRPr="00775C24">
              <w:rPr>
                <w:lang w:val="id-ID"/>
              </w:rPr>
              <w:t xml:space="preserve"> </w:t>
            </w:r>
            <w:proofErr w:type="spellStart"/>
            <w:r w:rsidRPr="00775C24">
              <w:rPr>
                <w:lang w:val="id-ID"/>
              </w:rPr>
              <w:t>spray</w:t>
            </w:r>
            <w:proofErr w:type="spellEnd"/>
            <w:r w:rsidRPr="00775C24">
              <w:rPr>
                <w:lang w:val="id-ID"/>
              </w:rPr>
              <w:t xml:space="preserve">, sabun cuci tangan cair serta tisu basah personal. Sementara, produk </w:t>
            </w:r>
            <w:proofErr w:type="spellStart"/>
            <w:r w:rsidRPr="00775C24">
              <w:rPr>
                <w:lang w:val="id-ID"/>
              </w:rPr>
              <w:t>home</w:t>
            </w:r>
            <w:proofErr w:type="spellEnd"/>
            <w:r w:rsidRPr="00775C24">
              <w:rPr>
                <w:lang w:val="id-ID"/>
              </w:rPr>
              <w:t xml:space="preserve"> </w:t>
            </w:r>
            <w:proofErr w:type="spellStart"/>
            <w:r w:rsidRPr="00775C24">
              <w:rPr>
                <w:lang w:val="id-ID"/>
              </w:rPr>
              <w:t>care</w:t>
            </w:r>
            <w:proofErr w:type="spellEnd"/>
            <w:r w:rsidRPr="00775C24">
              <w:rPr>
                <w:lang w:val="id-ID"/>
              </w:rPr>
              <w:t xml:space="preserve"> terdiri dari </w:t>
            </w:r>
            <w:proofErr w:type="spellStart"/>
            <w:r w:rsidRPr="00775C24">
              <w:rPr>
                <w:lang w:val="id-ID"/>
              </w:rPr>
              <w:t>sanitizer</w:t>
            </w:r>
            <w:proofErr w:type="spellEnd"/>
            <w:r w:rsidRPr="00775C24">
              <w:rPr>
                <w:lang w:val="id-ID"/>
              </w:rPr>
              <w:t xml:space="preserve"> udara dan benda (air &amp; </w:t>
            </w:r>
            <w:proofErr w:type="spellStart"/>
            <w:r w:rsidRPr="00775C24">
              <w:rPr>
                <w:lang w:val="id-ID"/>
              </w:rPr>
              <w:t>surface</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fabric</w:t>
            </w:r>
            <w:proofErr w:type="spellEnd"/>
            <w:r w:rsidRPr="00775C24">
              <w:rPr>
                <w:lang w:val="id-ID"/>
              </w:rPr>
              <w:t xml:space="preserve"> </w:t>
            </w:r>
            <w:proofErr w:type="spellStart"/>
            <w:r w:rsidRPr="00775C24">
              <w:rPr>
                <w:lang w:val="id-ID"/>
              </w:rPr>
              <w:t>spray</w:t>
            </w:r>
            <w:proofErr w:type="spellEnd"/>
            <w:r w:rsidRPr="00775C24">
              <w:rPr>
                <w:lang w:val="id-ID"/>
              </w:rPr>
              <w:t xml:space="preserve"> serta disinfektan dalam bentuk </w:t>
            </w:r>
            <w:proofErr w:type="spellStart"/>
            <w:r w:rsidRPr="00775C24">
              <w:rPr>
                <w:lang w:val="id-ID"/>
              </w:rPr>
              <w:t>spray</w:t>
            </w:r>
            <w:proofErr w:type="spellEnd"/>
            <w:r w:rsidRPr="00775C24">
              <w:rPr>
                <w:lang w:val="id-ID"/>
              </w:rPr>
              <w:t xml:space="preserve"> dan tisu basah. Seluruh produk dihadirkan untuk memberikan perlindungan keamanan bagi masyarakat Indonesia, di rumah, di kantor, saat bepergian, atau di mana pun mereka beraktivitas.</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67BCC78" w14:textId="556B6A1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61194563" w14:textId="77777777" w:rsidTr="009E665B">
        <w:tc>
          <w:tcPr>
            <w:tcW w:w="671" w:type="dxa"/>
          </w:tcPr>
          <w:p w14:paraId="0DE87105" w14:textId="7094DBD4" w:rsidR="009E665B" w:rsidRPr="00775C24" w:rsidRDefault="009E665B" w:rsidP="009E665B">
            <w:pPr>
              <w:rPr>
                <w:lang w:val="id-ID"/>
              </w:rPr>
            </w:pPr>
            <w:r w:rsidRPr="00775C24">
              <w:rPr>
                <w:lang w:val="id-ID"/>
              </w:rPr>
              <w:t>227</w:t>
            </w:r>
          </w:p>
        </w:tc>
        <w:tc>
          <w:tcPr>
            <w:tcW w:w="2777" w:type="dxa"/>
          </w:tcPr>
          <w:p w14:paraId="29448577" w14:textId="6D04B030" w:rsidR="009E665B" w:rsidRPr="00775C24" w:rsidRDefault="009E665B" w:rsidP="009E665B">
            <w:pPr>
              <w:rPr>
                <w:lang w:val="id-ID"/>
              </w:rPr>
            </w:pPr>
            <w:proofErr w:type="spellStart"/>
            <w:r w:rsidRPr="00775C24">
              <w:rPr>
                <w:lang w:val="id-ID"/>
              </w:rPr>
              <w:t>Kemenparekraf</w:t>
            </w:r>
            <w:proofErr w:type="spellEnd"/>
            <w:r w:rsidRPr="00775C24">
              <w:rPr>
                <w:lang w:val="id-ID"/>
              </w:rPr>
              <w:t xml:space="preserve"> Susun Protokol Kesehatan Wisata Selam</w:t>
            </w:r>
          </w:p>
        </w:tc>
        <w:tc>
          <w:tcPr>
            <w:tcW w:w="4550" w:type="dxa"/>
          </w:tcPr>
          <w:p w14:paraId="44C0E5FF" w14:textId="4A9362E1" w:rsidR="009E665B" w:rsidRPr="00775C24" w:rsidRDefault="009E665B" w:rsidP="009E665B">
            <w:pPr>
              <w:rPr>
                <w:lang w:val="id-ID"/>
              </w:rPr>
            </w:pPr>
            <w:r w:rsidRPr="00775C24">
              <w:rPr>
                <w:lang w:val="id-ID"/>
              </w:rPr>
              <w:t xml:space="preserve">Deputi Bidang Produk Wisata dan Penyelenggara Kegiatan (Event), Rizki Handayani mengatakan pandemi COVID-19 berdampak luar biasa terhadap sektor pariwisata khususnya wisata selam. Oleh karenanya salah satu upaya membangkitkan </w:t>
            </w:r>
            <w:r w:rsidRPr="00775C24">
              <w:rPr>
                <w:lang w:val="id-ID"/>
              </w:rPr>
              <w:lastRenderedPageBreak/>
              <w:t xml:space="preserve">kembali sektor pariwisata yaitu dengan menerapkan protokol CHSE.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telah menerbitkan protokol kesehatan di bidang usaha wisata selam sebagai panduan bagi pelaku dan juga wisatawan melakukan aktivitas selam. Rizki melanjutkan, wisatawan mancanegara telah siap datang kembali ke Indonesia untuk menikmati wisata selam. Maka dari itu, Indonesia harus mempersiapkan kenyamanan dan keamanan bagi wisatawan. Ketua Perkumpulan Usaha Wisata Selam Indonesia (PUWSI), Ricky </w:t>
            </w:r>
            <w:proofErr w:type="spellStart"/>
            <w:r w:rsidRPr="00775C24">
              <w:rPr>
                <w:lang w:val="id-ID"/>
              </w:rPr>
              <w:t>Soerapoetra</w:t>
            </w:r>
            <w:proofErr w:type="spellEnd"/>
            <w:r w:rsidRPr="00775C24">
              <w:rPr>
                <w:lang w:val="id-ID"/>
              </w:rPr>
              <w:t>, menjelaskan pelaku usaha wisata selam di Indonesia hingga kini masih mengalami penurunan jumlah wisatawan. Berdasarkan survei per-April 2020 ada 102 usaha yang tidak beroperasi, dan 44 persen pekerja dirumahkan dengan tanggungan, namun saya rasa angka ini akan bertambah atau mungkin sudah bertambah. Ricky berharap para pelaku usaha wisata selam dapat bangkit dengan melakukan strategi penerapan protokol kesehatan berbasis CHSE khusus wisata selam dengan disiplin. Sehingga hal ini dapat menimbulkan rasa aman wisatawan untuk kembali melakukan wisata selam. Direktur Utama PT Angkasa Pura II, Muhammad Awaluddin, mengatakan bahwa di bandara sendiri pun hingga saat ini masih dilakukan pembatasan dalam skala besar. Angkasa Pura memberikan jaminan terhadap masyarakat Indonesia terkait penggunaan Bandara International Soekarno Hatta. Sebab, Bandara Soekarno Hatta telah dinyatakan sebagai bandara yang aman dan nyaman dari hasil survei 217 bandara di seluruh dunia. Kami bersyukur pada September 2020 bandara-bandara di dunia itu melakukan penilaian bandara.</w:t>
            </w:r>
          </w:p>
        </w:tc>
        <w:tc>
          <w:tcPr>
            <w:tcW w:w="5597" w:type="dxa"/>
          </w:tcPr>
          <w:p w14:paraId="37443138" w14:textId="13451FBE" w:rsidR="009E665B" w:rsidRPr="00775C24" w:rsidRDefault="009E665B" w:rsidP="009E665B">
            <w:pPr>
              <w:rPr>
                <w:lang w:val="id-ID"/>
              </w:rPr>
            </w:pPr>
            <w:r w:rsidRPr="00775C24">
              <w:rPr>
                <w:lang w:val="id-ID"/>
              </w:rPr>
              <w:lastRenderedPageBreak/>
              <w:t>Deputi Bidang Produk Wisata dan Penyelenggara Kegiatan (Event), Rizki Handayani mengatakan pandemi COVID-19 berdampak luar biasa terhadap sektor pariwisata khususnya wisata selam. Oleh karenanya salah satu upaya membangkitkan kembali sektor pariwisata yaitu dengan menerapkan protokol CHSE.</w:t>
            </w:r>
            <w:r w:rsidRPr="00775C24">
              <w:rPr>
                <w:lang w:val="id-ID"/>
              </w:rPr>
              <w:br/>
            </w:r>
            <w:r w:rsidRPr="00775C24">
              <w:rPr>
                <w:lang w:val="id-ID"/>
              </w:rPr>
              <w:lastRenderedPageBreak/>
              <w:br/>
              <w:t xml:space="preserve">"Panduan CHSE wisata selam ini salah satu strategi yang telah disusun bersama-sama menjadi kesatuan yang penting dalam upaya memberikan rasa aman untuk melakukan wisata selam. Karena kita tahu </w:t>
            </w:r>
            <w:proofErr w:type="spellStart"/>
            <w:r w:rsidRPr="00775C24">
              <w:rPr>
                <w:lang w:val="id-ID"/>
              </w:rPr>
              <w:t>diving</w:t>
            </w:r>
            <w:proofErr w:type="spellEnd"/>
            <w:r w:rsidRPr="00775C24">
              <w:rPr>
                <w:lang w:val="id-ID"/>
              </w:rPr>
              <w:t xml:space="preserve"> ini sangat banyak berhubungan dengan mulut, jadi </w:t>
            </w:r>
            <w:proofErr w:type="spellStart"/>
            <w:r w:rsidRPr="00775C24">
              <w:rPr>
                <w:lang w:val="id-ID"/>
              </w:rPr>
              <w:t>droplet</w:t>
            </w:r>
            <w:proofErr w:type="spellEnd"/>
            <w:r w:rsidRPr="00775C24">
              <w:rPr>
                <w:lang w:val="id-ID"/>
              </w:rPr>
              <w:t xml:space="preserve"> itu banyak sekali. Maka dengan panduan ini, bisa menimbulkan rasa aman dan nyaman wisatawan untuk </w:t>
            </w:r>
            <w:proofErr w:type="spellStart"/>
            <w:r w:rsidRPr="00775C24">
              <w:rPr>
                <w:lang w:val="id-ID"/>
              </w:rPr>
              <w:t>diving</w:t>
            </w:r>
            <w:proofErr w:type="spellEnd"/>
            <w:r w:rsidRPr="00775C24">
              <w:rPr>
                <w:lang w:val="id-ID"/>
              </w:rPr>
              <w:t>," ujar Rizki.</w:t>
            </w:r>
            <w:r w:rsidRPr="00775C24">
              <w:rPr>
                <w:lang w:val="id-ID"/>
              </w:rPr>
              <w:br/>
            </w:r>
            <w:r w:rsidRPr="00775C24">
              <w:rPr>
                <w:lang w:val="id-ID"/>
              </w:rPr>
              <w:br/>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telah menerbitkan protokol kesehatan di bidang usaha wisata selam sebagai panduan bagi pelaku dan juga wisatawan melakukan aktivitas selam. Penerapan protokol kesehatan tidak hanya memastikan kesiapan industri untuk bangkit tapi juga meningkatkan kepercayaan wisatawan.</w:t>
            </w:r>
            <w:r w:rsidRPr="00775C24">
              <w:rPr>
                <w:lang w:val="id-ID"/>
              </w:rPr>
              <w:br/>
            </w:r>
            <w:r w:rsidRPr="00775C24">
              <w:rPr>
                <w:lang w:val="id-ID"/>
              </w:rPr>
              <w:br/>
              <w:t>Rizki melanjutkan, wisatawan mancanegara telah siap datang kembali ke Indonesia untuk menikmati wisata selam. Maka dari itu, Indonesia harus mempersiapkan kenyamanan dan keamanan bagi wisatawan.</w:t>
            </w:r>
            <w:r w:rsidRPr="00775C24">
              <w:rPr>
                <w:lang w:val="id-ID"/>
              </w:rPr>
              <w:br/>
            </w:r>
            <w:r w:rsidRPr="00775C24">
              <w:rPr>
                <w:lang w:val="id-ID"/>
              </w:rPr>
              <w:br/>
              <w:t xml:space="preserve">"Kami sudah melakukan pertemuan dengan pelaku usaha wisata selam di beberapa negara beberapa waktu lalu bagaimana </w:t>
            </w:r>
            <w:proofErr w:type="spellStart"/>
            <w:r w:rsidRPr="00775C24">
              <w:rPr>
                <w:lang w:val="id-ID"/>
              </w:rPr>
              <w:t>market</w:t>
            </w:r>
            <w:proofErr w:type="spellEnd"/>
            <w:r w:rsidRPr="00775C24">
              <w:rPr>
                <w:lang w:val="id-ID"/>
              </w:rPr>
              <w:t xml:space="preserve"> di Eropa, Amerika, Australia, dan China. Dan mereka sebenarnya sudah siap untuk datang kembali ke Indonesia. Kami berharap ke depannya bisa dilaksanakan dengan standar protokol kesehatan," ujar Rizki.</w:t>
            </w:r>
            <w:r w:rsidRPr="00775C24">
              <w:rPr>
                <w:lang w:val="id-ID"/>
              </w:rPr>
              <w:br/>
            </w:r>
            <w:r w:rsidRPr="00775C24">
              <w:rPr>
                <w:lang w:val="id-ID"/>
              </w:rPr>
              <w:br/>
              <w:t xml:space="preserve">Ketua Perkumpulan Usaha Wisata Selam Indonesia (PUWSI), Ricky </w:t>
            </w:r>
            <w:proofErr w:type="spellStart"/>
            <w:r w:rsidRPr="00775C24">
              <w:rPr>
                <w:lang w:val="id-ID"/>
              </w:rPr>
              <w:t>Soerapoetra</w:t>
            </w:r>
            <w:proofErr w:type="spellEnd"/>
            <w:r w:rsidRPr="00775C24">
              <w:rPr>
                <w:lang w:val="id-ID"/>
              </w:rPr>
              <w:t>, menjelaskan pelaku usaha wisata selam di Indonesia hingga kini masih mengalami penurunan jumlah wisatawan.</w:t>
            </w:r>
            <w:r w:rsidRPr="00775C24">
              <w:rPr>
                <w:lang w:val="id-ID"/>
              </w:rPr>
              <w:br/>
            </w:r>
            <w:r w:rsidRPr="00775C24">
              <w:rPr>
                <w:lang w:val="id-ID"/>
              </w:rPr>
              <w:br/>
              <w:t>“Berdasarkan survei per-April 2020 ada 102 usaha yang tidak beroperasi, dan 44 persen pekerja dirumahkan dengan tanggungan, namun saya rasa angka ini akan bertambah atau mungkin sudah bertambah,” ujar Ricky.</w:t>
            </w:r>
            <w:r w:rsidRPr="00775C24">
              <w:rPr>
                <w:lang w:val="id-ID"/>
              </w:rPr>
              <w:br/>
            </w:r>
            <w:r w:rsidRPr="00775C24">
              <w:rPr>
                <w:lang w:val="id-ID"/>
              </w:rPr>
              <w:br/>
              <w:t>Ricky berharap para pelaku usaha wisata selam dapat bangkit dengan melakukan strategi penerapan protokol kesehatan berbasis CHSE khusus wisata selam dengan disiplin. Sehingga hal ini dapat menimbulkan rasa aman wisatawan untuk kembali melakukan wisata selam.</w:t>
            </w:r>
            <w:r w:rsidRPr="00775C24">
              <w:rPr>
                <w:lang w:val="id-ID"/>
              </w:rPr>
              <w:br/>
            </w:r>
            <w:r w:rsidRPr="00775C24">
              <w:rPr>
                <w:lang w:val="id-ID"/>
              </w:rPr>
              <w:lastRenderedPageBreak/>
              <w:br/>
              <w:t>"Kami berharap dengan protokol CHSE ini bisa membuat kenyamanan wisatawan dan semoga Indonesia bisa membuka pintunya untuk wisatawan mancanegara di waktu yang tepat dan kondisi yang tepat," ujar Ricky.</w:t>
            </w:r>
            <w:r w:rsidRPr="00775C24">
              <w:rPr>
                <w:lang w:val="id-ID"/>
              </w:rPr>
              <w:br/>
            </w:r>
            <w:r w:rsidRPr="00775C24">
              <w:rPr>
                <w:lang w:val="id-ID"/>
              </w:rPr>
              <w:br/>
              <w:t>Sementara itu, Direktur Utama PT Angkasa Pura II, Muhammad Awaluddin, mengatakan bahwa di bandara sendiri pun hingga saat ini masih dilakukan pembatasan dalam skala besar. Hal ini sebagai upaya memenuhi standar protokol kesehatan yang telah ditetapkan pemerintah.</w:t>
            </w:r>
            <w:r w:rsidRPr="00775C24">
              <w:rPr>
                <w:lang w:val="id-ID"/>
              </w:rPr>
              <w:br/>
            </w:r>
            <w:r w:rsidRPr="00775C24">
              <w:rPr>
                <w:lang w:val="id-ID"/>
              </w:rPr>
              <w:br/>
              <w:t>"Kami menerapkan imbauan pemerintah, intinya kami masih melakukan pembatasan turis dalam skala besar untuk wisata. Mereka yang boleh datang ke Indonesia yang memiliki kartu tinggal sementara atau kartu tinggal tetap saja, misalnya yang sedang bekerja di Indonesia," ujar Awaluddin</w:t>
            </w:r>
            <w:r w:rsidRPr="00775C24">
              <w:rPr>
                <w:lang w:val="id-ID"/>
              </w:rPr>
              <w:br/>
            </w:r>
            <w:r w:rsidRPr="00775C24">
              <w:rPr>
                <w:lang w:val="id-ID"/>
              </w:rPr>
              <w:br/>
              <w:t>Meski demikian, Angkasa Pura memberikan jaminan terhadap masyarakat Indonesia terkait penggunaan Bandara International Soekarno Hatta. Sebab, Bandara Soekarno Hatta telah dinyatakan sebagai bandara yang aman dan nyaman dari hasil survei 217 bandara di seluruh dunia.</w:t>
            </w:r>
            <w:r w:rsidRPr="00775C24">
              <w:rPr>
                <w:lang w:val="id-ID"/>
              </w:rPr>
              <w:br/>
            </w:r>
            <w:r w:rsidRPr="00775C24">
              <w:rPr>
                <w:lang w:val="id-ID"/>
              </w:rPr>
              <w:br/>
              <w:t>"Kami bersyukur pada September 2020 bandara-bandara di dunia itu melakukan penilaian bandara, dan alhamdulillah Bandara Soekarno Hatta mendapat skor 4,9 dari skala 5. Bandara Soekarno Hatta dinyatakan sebagai bandara yang aman dan nyaman untuk hasil survei 217 bandara di seluruh dunia," ujar Awaluddin.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E20F30E" w14:textId="5DDF72D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116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182881EA" w14:textId="77777777" w:rsidTr="009E665B">
        <w:tc>
          <w:tcPr>
            <w:tcW w:w="671" w:type="dxa"/>
          </w:tcPr>
          <w:p w14:paraId="2187D6FC" w14:textId="4D5CBA1E" w:rsidR="009E665B" w:rsidRPr="00775C24" w:rsidRDefault="009E665B" w:rsidP="009E665B">
            <w:pPr>
              <w:rPr>
                <w:lang w:val="id-ID"/>
              </w:rPr>
            </w:pPr>
            <w:r w:rsidRPr="00775C24">
              <w:rPr>
                <w:lang w:val="id-ID"/>
              </w:rPr>
              <w:lastRenderedPageBreak/>
              <w:t>228</w:t>
            </w:r>
          </w:p>
        </w:tc>
        <w:tc>
          <w:tcPr>
            <w:tcW w:w="2777" w:type="dxa"/>
          </w:tcPr>
          <w:p w14:paraId="734F4A39" w14:textId="4CB6210D" w:rsidR="009E665B" w:rsidRPr="00775C24" w:rsidRDefault="009E665B" w:rsidP="009E665B">
            <w:pPr>
              <w:rPr>
                <w:lang w:val="id-ID"/>
              </w:rPr>
            </w:pPr>
            <w:r w:rsidRPr="00775C24">
              <w:rPr>
                <w:lang w:val="id-ID"/>
              </w:rPr>
              <w:t xml:space="preserve">Menciptakan Kantor yang Aman </w:t>
            </w:r>
            <w:proofErr w:type="spellStart"/>
            <w:r w:rsidRPr="00775C24">
              <w:rPr>
                <w:lang w:val="id-ID"/>
              </w:rPr>
              <w:t>Corona</w:t>
            </w:r>
            <w:proofErr w:type="spellEnd"/>
          </w:p>
        </w:tc>
        <w:tc>
          <w:tcPr>
            <w:tcW w:w="4550" w:type="dxa"/>
          </w:tcPr>
          <w:p w14:paraId="43DF7441" w14:textId="12753575" w:rsidR="009E665B" w:rsidRPr="00775C24" w:rsidRDefault="009E665B" w:rsidP="009E665B">
            <w:pPr>
              <w:rPr>
                <w:lang w:val="id-ID"/>
              </w:rPr>
            </w:pPr>
            <w:r w:rsidRPr="00775C24">
              <w:rPr>
                <w:lang w:val="id-ID"/>
              </w:rPr>
              <w:t>-</w:t>
            </w:r>
          </w:p>
        </w:tc>
        <w:tc>
          <w:tcPr>
            <w:tcW w:w="5597" w:type="dxa"/>
          </w:tcPr>
          <w:p w14:paraId="6E7BABB7" w14:textId="3590823A" w:rsidR="009E665B" w:rsidRPr="00775C24" w:rsidRDefault="009E665B" w:rsidP="009E665B">
            <w:pPr>
              <w:rPr>
                <w:lang w:val="id-ID"/>
              </w:rPr>
            </w:pPr>
            <w:r w:rsidRPr="00775C24">
              <w:rPr>
                <w:lang w:val="id-ID"/>
              </w:rPr>
              <w:t>nan</w:t>
            </w:r>
          </w:p>
        </w:tc>
        <w:tc>
          <w:tcPr>
            <w:tcW w:w="1964" w:type="dxa"/>
          </w:tcPr>
          <w:p w14:paraId="19777DF9" w14:textId="03E0B1CE"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446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0B27E6B5" w14:textId="77777777" w:rsidTr="009E665B">
        <w:tc>
          <w:tcPr>
            <w:tcW w:w="671" w:type="dxa"/>
          </w:tcPr>
          <w:p w14:paraId="650CBA48" w14:textId="7CE2839D" w:rsidR="009E665B" w:rsidRPr="00775C24" w:rsidRDefault="009E665B" w:rsidP="009E665B">
            <w:pPr>
              <w:rPr>
                <w:lang w:val="id-ID"/>
              </w:rPr>
            </w:pPr>
            <w:r w:rsidRPr="00775C24">
              <w:rPr>
                <w:lang w:val="id-ID"/>
              </w:rPr>
              <w:lastRenderedPageBreak/>
              <w:t>229</w:t>
            </w:r>
          </w:p>
        </w:tc>
        <w:tc>
          <w:tcPr>
            <w:tcW w:w="2777" w:type="dxa"/>
          </w:tcPr>
          <w:p w14:paraId="345358EA" w14:textId="71109787" w:rsidR="009E665B" w:rsidRPr="00775C24" w:rsidRDefault="009E665B" w:rsidP="009E665B">
            <w:pPr>
              <w:rPr>
                <w:lang w:val="id-ID"/>
              </w:rPr>
            </w:pPr>
            <w:r w:rsidRPr="00775C24">
              <w:rPr>
                <w:lang w:val="id-ID"/>
              </w:rPr>
              <w:t>Bio Farma Upayakan Percepat Uji Imunogenisitas Vaksin Covid-19</w:t>
            </w:r>
          </w:p>
        </w:tc>
        <w:tc>
          <w:tcPr>
            <w:tcW w:w="4550" w:type="dxa"/>
          </w:tcPr>
          <w:p w14:paraId="7C86CD0A" w14:textId="7162B2B2" w:rsidR="009E665B" w:rsidRPr="00775C24" w:rsidRDefault="009E665B" w:rsidP="009E665B">
            <w:pPr>
              <w:rPr>
                <w:lang w:val="id-ID"/>
              </w:rPr>
            </w:pPr>
            <w:r w:rsidRPr="00775C24">
              <w:rPr>
                <w:lang w:val="id-ID"/>
              </w:rPr>
              <w:t xml:space="preserve">Uji imunogenisitas adalah tahap lanjutan uji klinis yaitu penyuntikan vaksin ke tubuh manusia untuk melihat tingkat keamanannya dan reaksi terhadap tubuh. Setelah uji klinis, dilakukan </w:t>
            </w:r>
            <w:proofErr w:type="spellStart"/>
            <w:r w:rsidRPr="00775C24">
              <w:rPr>
                <w:lang w:val="id-ID"/>
              </w:rPr>
              <w:t>pengampilan</w:t>
            </w:r>
            <w:proofErr w:type="spellEnd"/>
            <w:r w:rsidRPr="00775C24">
              <w:rPr>
                <w:lang w:val="id-ID"/>
              </w:rPr>
              <w:t xml:space="preserve"> darah untuk melihat level antibodi yang dihasilkan. Uji Imunogenisitas diupayakan dipercepat dan hasilnya segera dilaporkan ke BPOM. Ahli Epidemiologi UI Pandu Riono menyebut ia sangat mengapresiasi kerja keras Bio Farma. Menurutnya, melakukan prosedur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bukanlah hal yang mudah. Namun, diharapkan Bio Farma dapat mendistribusikan </w:t>
            </w:r>
            <w:proofErr w:type="spellStart"/>
            <w:r w:rsidRPr="00775C24">
              <w:rPr>
                <w:lang w:val="id-ID"/>
              </w:rPr>
              <w:t>vaksi</w:t>
            </w:r>
            <w:proofErr w:type="spellEnd"/>
            <w:r w:rsidRPr="00775C24">
              <w:rPr>
                <w:lang w:val="id-ID"/>
              </w:rPr>
              <w:t xml:space="preserve"> sampai ke titik-titik yang membutuhkan. Dalam menghadapi pandemi, kita harus mempunyai rencana aksi.</w:t>
            </w:r>
          </w:p>
        </w:tc>
        <w:tc>
          <w:tcPr>
            <w:tcW w:w="5597" w:type="dxa"/>
          </w:tcPr>
          <w:p w14:paraId="5A74F623" w14:textId="726E3871" w:rsidR="009E665B" w:rsidRPr="00775C24" w:rsidRDefault="009E665B" w:rsidP="009E665B">
            <w:pPr>
              <w:rPr>
                <w:lang w:val="id-ID"/>
              </w:rPr>
            </w:pPr>
            <w:r w:rsidRPr="00775C24">
              <w:rPr>
                <w:lang w:val="id-ID"/>
              </w:rPr>
              <w:t xml:space="preserve">Uji imunogenisitas adalah tahap lanjutan uji klinis yaitu penyuntikan vaksin ke tubuh manusia untuk melihat tingkat keamanannya dan reaksi terhadap tubuh. Setelah uji klinis, dilakukan </w:t>
            </w:r>
            <w:proofErr w:type="spellStart"/>
            <w:r w:rsidRPr="00775C24">
              <w:rPr>
                <w:lang w:val="id-ID"/>
              </w:rPr>
              <w:t>pengampilan</w:t>
            </w:r>
            <w:proofErr w:type="spellEnd"/>
            <w:r w:rsidRPr="00775C24">
              <w:rPr>
                <w:lang w:val="id-ID"/>
              </w:rPr>
              <w:t xml:space="preserve"> darah untuk melihat level antibodi yang dihasilkan.</w:t>
            </w:r>
            <w:r w:rsidRPr="00775C24">
              <w:rPr>
                <w:lang w:val="id-ID"/>
              </w:rPr>
              <w:br/>
            </w:r>
            <w:r w:rsidRPr="00775C24">
              <w:rPr>
                <w:lang w:val="id-ID"/>
              </w:rPr>
              <w:br/>
              <w:t>“Per awal minggu ini, seluruh relawan sudah mendapatkan suntikan. Dari total relawan, tidak ada yang mengalami efek samping berat. Mereka hanya mengalami efek ringan seperti nyeri, kemerahan atau bengkak pada titik suntikan, hingga sakit kepala ringan,” jelas Iin, Rabu (4/11/2020). Uji Imunogenisitas diupayakan dipercepat dan hasilnya segera dilaporkan ke BPOM.</w:t>
            </w:r>
            <w:r w:rsidRPr="00775C24">
              <w:rPr>
                <w:lang w:val="id-ID"/>
              </w:rPr>
              <w:br/>
            </w:r>
            <w:r w:rsidRPr="00775C24">
              <w:rPr>
                <w:lang w:val="id-ID"/>
              </w:rPr>
              <w:br/>
              <w:t>Iin menambahkan, distribusi vaksin akan diserahkan kepada Kementerian Kesehatan. Namun, tenaga kesehatan adalah yang paling utama mendapatkan suntikan vaksin.</w:t>
            </w:r>
            <w:r w:rsidRPr="00775C24">
              <w:rPr>
                <w:lang w:val="id-ID"/>
              </w:rPr>
              <w:br/>
            </w:r>
            <w:r w:rsidRPr="00775C24">
              <w:rPr>
                <w:lang w:val="id-ID"/>
              </w:rPr>
              <w:br/>
              <w:t xml:space="preserve">“Kami sebenarnya punya armada dan jaringan distribusi sendiri. Kami distribusi ke Dinas Provinsi, selanjutnya ke Dinas Kabupaten dan Puskesmas. Vaksin harus disimpan dalam suhu terjaga, yaitu 2-8 derajat </w:t>
            </w:r>
            <w:proofErr w:type="spellStart"/>
            <w:r w:rsidRPr="00775C24">
              <w:rPr>
                <w:lang w:val="id-ID"/>
              </w:rPr>
              <w:t>celcius</w:t>
            </w:r>
            <w:proofErr w:type="spellEnd"/>
            <w:r w:rsidRPr="00775C24">
              <w:rPr>
                <w:lang w:val="id-ID"/>
              </w:rPr>
              <w:t>,” lanjut Iin.</w:t>
            </w:r>
            <w:r w:rsidRPr="00775C24">
              <w:rPr>
                <w:lang w:val="id-ID"/>
              </w:rPr>
              <w:br/>
            </w:r>
            <w:r w:rsidRPr="00775C24">
              <w:rPr>
                <w:lang w:val="id-ID"/>
              </w:rPr>
              <w:br/>
              <w:t xml:space="preserve">Sementara itu, Ahli Epidemiologi UI Pandu Riono menyebut ia sangat mengapresiasi kerja keras Bio Farma. Menurutnya, melakukan prosedur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(rantai dingin) bukanlah hal yang mudah. Namun, diharapkan Bio Farma dapat mendistribusikan </w:t>
            </w:r>
            <w:proofErr w:type="spellStart"/>
            <w:r w:rsidRPr="00775C24">
              <w:rPr>
                <w:lang w:val="id-ID"/>
              </w:rPr>
              <w:t>vaksi</w:t>
            </w:r>
            <w:proofErr w:type="spellEnd"/>
            <w:r w:rsidRPr="00775C24">
              <w:rPr>
                <w:lang w:val="id-ID"/>
              </w:rPr>
              <w:t xml:space="preserve"> sampai ke titik-titik yang membutuhkan.</w:t>
            </w:r>
            <w:r w:rsidRPr="00775C24">
              <w:rPr>
                <w:lang w:val="id-ID"/>
              </w:rPr>
              <w:br/>
            </w:r>
            <w:r w:rsidRPr="00775C24">
              <w:rPr>
                <w:lang w:val="id-ID"/>
              </w:rPr>
              <w:br/>
              <w:t xml:space="preserve">“Dalam menghadapi pandemi, kita harus mempunyai rencana aksi. Kita harus menggunakan prinsip manajemen modern. Harus persiapan, </w:t>
            </w:r>
            <w:proofErr w:type="spellStart"/>
            <w:r w:rsidRPr="00775C24">
              <w:rPr>
                <w:lang w:val="id-ID"/>
              </w:rPr>
              <w:t>monitoring</w:t>
            </w:r>
            <w:proofErr w:type="spellEnd"/>
            <w:r w:rsidRPr="00775C24">
              <w:rPr>
                <w:lang w:val="id-ID"/>
              </w:rPr>
              <w:t xml:space="preserve">, </w:t>
            </w:r>
            <w:proofErr w:type="spellStart"/>
            <w:r w:rsidRPr="00775C24">
              <w:rPr>
                <w:lang w:val="id-ID"/>
              </w:rPr>
              <w:t>tracing</w:t>
            </w:r>
            <w:proofErr w:type="spellEnd"/>
            <w:r w:rsidRPr="00775C24">
              <w:rPr>
                <w:lang w:val="id-ID"/>
              </w:rPr>
              <w:t>, dan sebagainya,” ujar Pandu.</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www.swa.o.id</w:t>
            </w:r>
          </w:p>
        </w:tc>
        <w:tc>
          <w:tcPr>
            <w:tcW w:w="1964" w:type="dxa"/>
          </w:tcPr>
          <w:p w14:paraId="54138025" w14:textId="097848E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4DF52F36" w14:textId="77777777" w:rsidTr="009E665B">
        <w:tc>
          <w:tcPr>
            <w:tcW w:w="671" w:type="dxa"/>
          </w:tcPr>
          <w:p w14:paraId="14CA6A60" w14:textId="676DED7E" w:rsidR="009E665B" w:rsidRPr="00775C24" w:rsidRDefault="009E665B" w:rsidP="009E665B">
            <w:pPr>
              <w:rPr>
                <w:lang w:val="id-ID"/>
              </w:rPr>
            </w:pPr>
            <w:r w:rsidRPr="00775C24">
              <w:rPr>
                <w:lang w:val="id-ID"/>
              </w:rPr>
              <w:t>230</w:t>
            </w:r>
          </w:p>
        </w:tc>
        <w:tc>
          <w:tcPr>
            <w:tcW w:w="2777" w:type="dxa"/>
          </w:tcPr>
          <w:p w14:paraId="345F9654" w14:textId="10055ED3" w:rsidR="009E665B" w:rsidRPr="00775C24" w:rsidRDefault="009E665B" w:rsidP="009E665B">
            <w:pPr>
              <w:rPr>
                <w:lang w:val="id-ID"/>
              </w:rPr>
            </w:pPr>
            <w:r w:rsidRPr="00775C24">
              <w:rPr>
                <w:lang w:val="id-ID"/>
              </w:rPr>
              <w:t>Televisi Masih Dipercaya Sebarkan Sumber Informasi COVID-19</w:t>
            </w:r>
          </w:p>
        </w:tc>
        <w:tc>
          <w:tcPr>
            <w:tcW w:w="4550" w:type="dxa"/>
          </w:tcPr>
          <w:p w14:paraId="5216E9DC" w14:textId="7A6E755F" w:rsidR="009E665B" w:rsidRPr="00775C24" w:rsidRDefault="009E665B" w:rsidP="009E665B">
            <w:pPr>
              <w:rPr>
                <w:lang w:val="id-ID"/>
              </w:rPr>
            </w:pPr>
            <w:r w:rsidRPr="00775C24">
              <w:rPr>
                <w:lang w:val="id-ID"/>
              </w:rPr>
              <w:t xml:space="preserve">UNICEF </w:t>
            </w:r>
            <w:proofErr w:type="spellStart"/>
            <w:r w:rsidRPr="00775C24">
              <w:rPr>
                <w:lang w:val="id-ID"/>
              </w:rPr>
              <w:t>Communications</w:t>
            </w:r>
            <w:proofErr w:type="spellEnd"/>
            <w:r w:rsidRPr="00775C24">
              <w:rPr>
                <w:lang w:val="id-ID"/>
              </w:rPr>
              <w:t xml:space="preserve"> Development </w:t>
            </w:r>
            <w:proofErr w:type="spellStart"/>
            <w:r w:rsidRPr="00775C24">
              <w:rPr>
                <w:lang w:val="id-ID"/>
              </w:rPr>
              <w:t>Specialist</w:t>
            </w:r>
            <w:proofErr w:type="spellEnd"/>
            <w:r w:rsidRPr="00775C24">
              <w:rPr>
                <w:lang w:val="id-ID"/>
              </w:rPr>
              <w:t>, Rizky Ika Syafitri menerangkan ketakutan apabila dimanfaatkan dengan benar, justru bisa mengarahkan ke arah perilaku yang lebih baik. Sebanyak 31,5% dari seluruh responden melakukan seluruh perilaku 3M secara disiplin. Kemudian 36% dari total jumlah responden melakukan dua dari perilaku 3M. Sementara 23,2% melakukan 1 dari perilaku 3M. Kebanyakan responden berpikir bahwa penularan COVID-19 melalui orang yang batuk dan bersin. Hanya 23-25% responden yang menyebutkan penularan COVID-19 melalui berbicara dan bernafas. Ini menjelaskan, mengapa jaga jarak dianggap tidak terlalu perlu saat berbicara dengan orang lain selama lawan bicara tidak batuk atau bersin.</w:t>
            </w:r>
          </w:p>
        </w:tc>
        <w:tc>
          <w:tcPr>
            <w:tcW w:w="5597" w:type="dxa"/>
          </w:tcPr>
          <w:p w14:paraId="5416727D" w14:textId="7A99B638" w:rsidR="009E665B" w:rsidRPr="00775C24" w:rsidRDefault="009E665B" w:rsidP="009E665B">
            <w:pPr>
              <w:rPr>
                <w:lang w:val="id-ID"/>
              </w:rPr>
            </w:pPr>
            <w:r w:rsidRPr="00775C24">
              <w:rPr>
                <w:lang w:val="id-ID"/>
              </w:rPr>
              <w:t xml:space="preserve">UNICEF </w:t>
            </w:r>
            <w:proofErr w:type="spellStart"/>
            <w:r w:rsidRPr="00775C24">
              <w:rPr>
                <w:lang w:val="id-ID"/>
              </w:rPr>
              <w:t>Communications</w:t>
            </w:r>
            <w:proofErr w:type="spellEnd"/>
            <w:r w:rsidRPr="00775C24">
              <w:rPr>
                <w:lang w:val="id-ID"/>
              </w:rPr>
              <w:t xml:space="preserve"> Development </w:t>
            </w:r>
            <w:proofErr w:type="spellStart"/>
            <w:r w:rsidRPr="00775C24">
              <w:rPr>
                <w:lang w:val="id-ID"/>
              </w:rPr>
              <w:t>Specialist</w:t>
            </w:r>
            <w:proofErr w:type="spellEnd"/>
            <w:r w:rsidRPr="00775C24">
              <w:rPr>
                <w:lang w:val="id-ID"/>
              </w:rPr>
              <w:t>, Rizky Ika Syafitri menerangkan ketakutan apabila dimanfaatkan dengan benar, justru bisa mengarahkan ke arah perilaku yang lebih baik.</w:t>
            </w:r>
            <w:r w:rsidRPr="00775C24">
              <w:rPr>
                <w:lang w:val="id-ID"/>
              </w:rPr>
              <w:br/>
            </w:r>
            <w:r w:rsidRPr="00775C24">
              <w:rPr>
                <w:lang w:val="id-ID"/>
              </w:rPr>
              <w:br/>
              <w:t xml:space="preserve">“Kalau tidak diolah dengan baik ketakutan ini hanya akan jadi ketakutan saja, tidak menjadi aset untuk mengolah perubahan perilaku,” ujar Rizky dalam acara Dialog Produktif bertema Keterlibatan Masyarakat dalam </w:t>
            </w:r>
            <w:proofErr w:type="spellStart"/>
            <w:r w:rsidRPr="00775C24">
              <w:rPr>
                <w:lang w:val="id-ID"/>
              </w:rPr>
              <w:t>Respon</w:t>
            </w:r>
            <w:proofErr w:type="spellEnd"/>
            <w:r w:rsidRPr="00775C24">
              <w:rPr>
                <w:lang w:val="id-ID"/>
              </w:rPr>
              <w:t xml:space="preserve"> Pandemi COVID-19, Rabu (04/11).</w:t>
            </w:r>
            <w:r w:rsidRPr="00775C24">
              <w:rPr>
                <w:lang w:val="id-ID"/>
              </w:rPr>
              <w:br/>
            </w:r>
            <w:r w:rsidRPr="00775C24">
              <w:rPr>
                <w:lang w:val="id-ID"/>
              </w:rPr>
              <w:br/>
              <w:t>Sebanyak 31,5\% dari seluruh responden melakukan seluruh perilaku 3M secara disiplin. Kemudian 36\% dari total jumlah responden melakukan dua dari perilaku 3M. Sementara 23,2\% melakukan 1 dari perilaku 3M. Hanya 9,3\% dari responden yang tidak melakukan kepatuhan terhadap 3M sama sekali.</w:t>
            </w:r>
            <w:r w:rsidRPr="00775C24">
              <w:rPr>
                <w:lang w:val="id-ID"/>
              </w:rPr>
              <w:br/>
            </w:r>
            <w:r w:rsidRPr="00775C24">
              <w:rPr>
                <w:lang w:val="id-ID"/>
              </w:rPr>
              <w:br/>
              <w:t xml:space="preserve">Rizky menambahkan apabila </w:t>
            </w:r>
            <w:proofErr w:type="spellStart"/>
            <w:r w:rsidRPr="00775C24">
              <w:rPr>
                <w:lang w:val="id-ID"/>
              </w:rPr>
              <w:t>dianalisa</w:t>
            </w:r>
            <w:proofErr w:type="spellEnd"/>
            <w:r w:rsidRPr="00775C24">
              <w:rPr>
                <w:lang w:val="id-ID"/>
              </w:rPr>
              <w:t xml:space="preserve"> secara individual, menjaga perilaku jaga jarak (47\%) lebih rendah daripada memakai masker (71\%) dan mencuci tangan (72\%). Khusus untuk jaga jarak, didapatkan ternyata ada aspek norma sosial yang berperan.</w:t>
            </w:r>
            <w:r w:rsidRPr="00775C24">
              <w:rPr>
                <w:lang w:val="id-ID"/>
              </w:rPr>
              <w:br/>
            </w:r>
            <w:r w:rsidRPr="00775C24">
              <w:rPr>
                <w:lang w:val="id-ID"/>
              </w:rPr>
              <w:br/>
              <w:t>Kebanyakan responden berpikir bahwa penularan COVID-19 melalui orang yang batuk dan bersin (71\%). Hanya 23-25\% responden yang menyebutkan penularan COVID-19 melalui berbicara dan bernafas. Ini menjelaskan, mengapa jaga jarak dianggap tidak terlalu perlu saat berbicara dengan orang lain selama lawan bicara tidak batuk atau bersin.</w:t>
            </w:r>
            <w:r w:rsidRPr="00775C24">
              <w:rPr>
                <w:lang w:val="id-ID"/>
              </w:rPr>
              <w:br/>
            </w:r>
            <w:r w:rsidRPr="00775C24">
              <w:rPr>
                <w:lang w:val="id-ID"/>
              </w:rPr>
              <w:br/>
              <w:t xml:space="preserve">Rizky menyebut, sejauh ini, sumber informasi yang paling dipercayai masyarakat mengenai COVID-19 ini adalah media massa televisi, kemudian diikuti oleh koran, radio, media sosial, </w:t>
            </w:r>
            <w:proofErr w:type="spellStart"/>
            <w:r w:rsidRPr="00775C24">
              <w:rPr>
                <w:lang w:val="id-ID"/>
              </w:rPr>
              <w:t>WhatsApp</w:t>
            </w:r>
            <w:proofErr w:type="spellEnd"/>
            <w:r w:rsidRPr="00775C24">
              <w:rPr>
                <w:lang w:val="id-ID"/>
              </w:rPr>
              <w:t xml:space="preserve"> Group, pemberitaan media </w:t>
            </w:r>
            <w:proofErr w:type="spellStart"/>
            <w:r w:rsidRPr="00775C24">
              <w:rPr>
                <w:lang w:val="id-ID"/>
              </w:rPr>
              <w:t>online</w:t>
            </w:r>
            <w:proofErr w:type="spellEnd"/>
            <w:r w:rsidRPr="00775C24">
              <w:rPr>
                <w:lang w:val="id-ID"/>
              </w:rPr>
              <w:t>, dan situs internet.</w:t>
            </w:r>
            <w:r w:rsidRPr="00775C24">
              <w:rPr>
                <w:lang w:val="id-ID"/>
              </w:rPr>
              <w:br/>
            </w:r>
            <w:r w:rsidRPr="00775C24">
              <w:rPr>
                <w:lang w:val="id-ID"/>
              </w:rPr>
              <w:br/>
              <w:t>“Yang menarik juga di sini tokoh masyarakat dan tokoh agama masih didengarkan oleh masyarakat,” tambahnya.</w:t>
            </w:r>
          </w:p>
        </w:tc>
        <w:tc>
          <w:tcPr>
            <w:tcW w:w="1964" w:type="dxa"/>
          </w:tcPr>
          <w:p w14:paraId="7C330FE1" w14:textId="75F0742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3E7BD296" w14:textId="77777777" w:rsidTr="009E665B">
        <w:tc>
          <w:tcPr>
            <w:tcW w:w="671" w:type="dxa"/>
          </w:tcPr>
          <w:p w14:paraId="522109DA" w14:textId="6030491B" w:rsidR="009E665B" w:rsidRPr="00775C24" w:rsidRDefault="009E665B" w:rsidP="009E665B">
            <w:pPr>
              <w:rPr>
                <w:lang w:val="id-ID"/>
              </w:rPr>
            </w:pPr>
            <w:r w:rsidRPr="00775C24">
              <w:rPr>
                <w:lang w:val="id-ID"/>
              </w:rPr>
              <w:t>231</w:t>
            </w:r>
          </w:p>
        </w:tc>
        <w:tc>
          <w:tcPr>
            <w:tcW w:w="2777" w:type="dxa"/>
          </w:tcPr>
          <w:p w14:paraId="5883C4DD" w14:textId="3DBA5BB8" w:rsidR="009E665B" w:rsidRPr="00775C24" w:rsidRDefault="009E665B" w:rsidP="009E665B">
            <w:pPr>
              <w:rPr>
                <w:lang w:val="id-ID"/>
              </w:rPr>
            </w:pPr>
            <w:r w:rsidRPr="00775C24">
              <w:rPr>
                <w:lang w:val="id-ID"/>
              </w:rPr>
              <w:t>Zona Oranye Penyebaran Virus Diharap Tidak Lengah</w:t>
            </w:r>
          </w:p>
        </w:tc>
        <w:tc>
          <w:tcPr>
            <w:tcW w:w="4550" w:type="dxa"/>
          </w:tcPr>
          <w:p w14:paraId="522435DD" w14:textId="6DB3DDBB" w:rsidR="009E665B" w:rsidRPr="00775C24" w:rsidRDefault="009E665B" w:rsidP="009E665B">
            <w:pPr>
              <w:rPr>
                <w:lang w:val="id-ID"/>
              </w:rPr>
            </w:pPr>
            <w:r w:rsidRPr="00775C24">
              <w:rPr>
                <w:lang w:val="id-ID"/>
              </w:rPr>
              <w:t xml:space="preserve">Pekan ini, jumlah kabupaten/kota yang masuk zona oranye atau risiko sedang meningkat. Juru Bicara Satgas COVID-19, Wiku </w:t>
            </w:r>
            <w:proofErr w:type="spellStart"/>
            <w:r w:rsidRPr="00775C24">
              <w:rPr>
                <w:lang w:val="id-ID"/>
              </w:rPr>
              <w:t>Adisasmito</w:t>
            </w:r>
            <w:proofErr w:type="spellEnd"/>
            <w:r w:rsidRPr="00775C24">
              <w:rPr>
                <w:lang w:val="id-ID"/>
              </w:rPr>
              <w:t xml:space="preserve"> mengungkapkan, jumlahnya </w:t>
            </w:r>
            <w:r w:rsidRPr="00775C24">
              <w:rPr>
                <w:lang w:val="id-ID"/>
              </w:rPr>
              <w:lastRenderedPageBreak/>
              <w:t>bertambah dari 360 menjadi 371 kabupaten/kota. Pergeseran peta zonasi ini tidak menutup kemungkinan akan meningkat ke zona merah. Selanjutnya terdapat penurunan signifikan pada zona kuning atau risiko rendah. Wiku juga menyesalkan masih banyaknya daerah yang cukup nyaman berada di zona oranye. Dalam 4 minggu terakhir, terjadi peningkatan daerah zona oranye dari 65,73% menjadi 72,28%. Ia pun mendorong pemerintah daerah agar bekerja keras untuk segera keluar dari zona oranye menjadi zona kuning.</w:t>
            </w:r>
          </w:p>
        </w:tc>
        <w:tc>
          <w:tcPr>
            <w:tcW w:w="5597" w:type="dxa"/>
          </w:tcPr>
          <w:p w14:paraId="5233487C" w14:textId="284E4B2B" w:rsidR="009E665B" w:rsidRPr="00775C24" w:rsidRDefault="009E665B" w:rsidP="009E665B">
            <w:pPr>
              <w:rPr>
                <w:lang w:val="id-ID"/>
              </w:rPr>
            </w:pPr>
            <w:r w:rsidRPr="00775C24">
              <w:rPr>
                <w:lang w:val="id-ID"/>
              </w:rPr>
              <w:lastRenderedPageBreak/>
              <w:t xml:space="preserve">Pekan ini, jumlah kabupaten/kota yang masuk zona oranye atau risiko sedang meningkat. Juru Bicara Satgas COVID-19, Wiku </w:t>
            </w:r>
            <w:proofErr w:type="spellStart"/>
            <w:r w:rsidRPr="00775C24">
              <w:rPr>
                <w:lang w:val="id-ID"/>
              </w:rPr>
              <w:t>Adisasmito</w:t>
            </w:r>
            <w:proofErr w:type="spellEnd"/>
            <w:r w:rsidRPr="00775C24">
              <w:rPr>
                <w:lang w:val="id-ID"/>
              </w:rPr>
              <w:t xml:space="preserve"> mengungkapkan, jumlahnya bertambah dari 360 menjadi 371 kabupaten/kota. </w:t>
            </w:r>
            <w:r w:rsidRPr="00775C24">
              <w:rPr>
                <w:lang w:val="id-ID"/>
              </w:rPr>
              <w:lastRenderedPageBreak/>
              <w:t>Pergeseran peta zonasi ini tidak menutup kemungkinan akan meningkat ke zona merah.</w:t>
            </w:r>
            <w:r w:rsidRPr="00775C24">
              <w:rPr>
                <w:lang w:val="id-ID"/>
              </w:rPr>
              <w:br/>
            </w:r>
            <w:r w:rsidRPr="00775C24">
              <w:rPr>
                <w:lang w:val="id-ID"/>
              </w:rPr>
              <w:br/>
              <w:t>"Terlihat masih banyak daerah yang terlena dan lengah, serta merasa nyaman untuk berada di zona oranye. Inga, zona oranye juga masih berbahaya dan berisiko terjadi peningkatan penularan," ujar Wiku, Selasa (4/11/2020).</w:t>
            </w:r>
            <w:r w:rsidRPr="00775C24">
              <w:rPr>
                <w:lang w:val="id-ID"/>
              </w:rPr>
              <w:br/>
            </w:r>
            <w:r w:rsidRPr="00775C24">
              <w:rPr>
                <w:lang w:val="id-ID"/>
              </w:rPr>
              <w:br/>
              <w:t>Selanjutnya terdapat penurunan signifikan pada zona kuning atau risiko rendah. Pekan sebelumnya ada 115 di zona kuning, pekan ini turun menjadi 104 kabupaten/kota. Sayangnya, terdapat peningkatan pada zona hijau yakni tidak ada kasus baru meningkat dari 7 menjadi 8 kabupaten/kota. Sedangkan zona hijau tidak terdampak jumlahnya pekan ini masih tetap seperti pekan lalu.</w:t>
            </w:r>
            <w:r w:rsidRPr="00775C24">
              <w:rPr>
                <w:lang w:val="id-ID"/>
              </w:rPr>
              <w:br/>
            </w:r>
            <w:r w:rsidRPr="00775C24">
              <w:rPr>
                <w:lang w:val="id-ID"/>
              </w:rPr>
              <w:br/>
              <w:t>Wiku juga menyesalkan masih banyaknya daerah yang cukup nyaman berada di zona oranye. Dalam 4 minggu terakhir, terjadi peningkatan daerah zona oranye dari 65,73\% menjadi 72,28\%.</w:t>
            </w:r>
            <w:r w:rsidRPr="00775C24">
              <w:rPr>
                <w:lang w:val="id-ID"/>
              </w:rPr>
              <w:br/>
            </w:r>
            <w:r w:rsidRPr="00775C24">
              <w:rPr>
                <w:lang w:val="id-ID"/>
              </w:rPr>
              <w:br/>
              <w:t>Ia pun mendorong pemerintah daerah agar bekerja keras untuk segera keluar dari zona oranye menjadi zona kuning.</w:t>
            </w:r>
            <w:r w:rsidRPr="00775C24">
              <w:rPr>
                <w:lang w:val="id-ID"/>
              </w:rPr>
              <w:br/>
            </w:r>
            <w:r w:rsidRPr="00775C24">
              <w:rPr>
                <w:lang w:val="id-ID"/>
              </w:rPr>
              <w:br/>
              <w:t>"Selain itu jumlah kabupaten/kota yang berada di zona hijau dan kuning masih sedikit karena berpindah ke zona oranye," katanya.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47097CA" w14:textId="5EA66A6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16F8CD1C" w14:textId="77777777" w:rsidTr="009E665B">
        <w:tc>
          <w:tcPr>
            <w:tcW w:w="671" w:type="dxa"/>
          </w:tcPr>
          <w:p w14:paraId="2F4A92CB" w14:textId="15D2EB72" w:rsidR="009E665B" w:rsidRPr="00775C24" w:rsidRDefault="009E665B" w:rsidP="009E665B">
            <w:pPr>
              <w:rPr>
                <w:lang w:val="id-ID"/>
              </w:rPr>
            </w:pPr>
            <w:r w:rsidRPr="00775C24">
              <w:rPr>
                <w:lang w:val="id-ID"/>
              </w:rPr>
              <w:lastRenderedPageBreak/>
              <w:t>232</w:t>
            </w:r>
          </w:p>
        </w:tc>
        <w:tc>
          <w:tcPr>
            <w:tcW w:w="2777" w:type="dxa"/>
          </w:tcPr>
          <w:p w14:paraId="5AEE4877" w14:textId="673CBE53" w:rsidR="009E665B" w:rsidRPr="00775C24" w:rsidRDefault="009E665B" w:rsidP="009E665B">
            <w:pPr>
              <w:rPr>
                <w:lang w:val="id-ID"/>
              </w:rPr>
            </w:pPr>
            <w:r w:rsidRPr="00775C24">
              <w:rPr>
                <w:lang w:val="id-ID"/>
              </w:rPr>
              <w:t xml:space="preserve">Bagaimana Martinus Subandi </w:t>
            </w:r>
            <w:proofErr w:type="spellStart"/>
            <w:r w:rsidRPr="00775C24">
              <w:rPr>
                <w:lang w:val="id-ID"/>
              </w:rPr>
              <w:t>Sinarya</w:t>
            </w:r>
            <w:proofErr w:type="spellEnd"/>
            <w:r w:rsidRPr="00775C24">
              <w:rPr>
                <w:lang w:val="id-ID"/>
              </w:rPr>
              <w:t xml:space="preserve">, CEO Kirana </w:t>
            </w:r>
            <w:proofErr w:type="spellStart"/>
            <w:r w:rsidRPr="00775C24">
              <w:rPr>
                <w:lang w:val="id-ID"/>
              </w:rPr>
              <w:t>Megatara</w:t>
            </w:r>
            <w:proofErr w:type="spellEnd"/>
            <w:r w:rsidRPr="00775C24">
              <w:rPr>
                <w:lang w:val="id-ID"/>
              </w:rPr>
              <w:t xml:space="preserve"> Menjalankan Aktivitas di Era </w:t>
            </w:r>
            <w:proofErr w:type="spellStart"/>
            <w:r w:rsidRPr="00775C24">
              <w:rPr>
                <w:lang w:val="id-ID"/>
              </w:rPr>
              <w:t>Covid</w:t>
            </w:r>
            <w:proofErr w:type="spellEnd"/>
            <w:r w:rsidRPr="00775C24">
              <w:rPr>
                <w:lang w:val="id-ID"/>
              </w:rPr>
              <w:t>?</w:t>
            </w:r>
          </w:p>
        </w:tc>
        <w:tc>
          <w:tcPr>
            <w:tcW w:w="4550" w:type="dxa"/>
          </w:tcPr>
          <w:p w14:paraId="025EEB74" w14:textId="59215851" w:rsidR="009E665B" w:rsidRPr="00775C24" w:rsidRDefault="009E665B" w:rsidP="009E665B">
            <w:pPr>
              <w:rPr>
                <w:lang w:val="id-ID"/>
              </w:rPr>
            </w:pPr>
            <w:r w:rsidRPr="00775C24">
              <w:rPr>
                <w:lang w:val="id-ID"/>
              </w:rPr>
              <w:t xml:space="preserve">Dengan menerapkan protokol 3M secara disiplin, CEO Kirana </w:t>
            </w:r>
            <w:proofErr w:type="spellStart"/>
            <w:r w:rsidRPr="00775C24">
              <w:rPr>
                <w:lang w:val="id-ID"/>
              </w:rPr>
              <w:t>Megatara</w:t>
            </w:r>
            <w:proofErr w:type="spellEnd"/>
            <w:r w:rsidRPr="00775C24">
              <w:rPr>
                <w:lang w:val="id-ID"/>
              </w:rPr>
              <w:t xml:space="preserve"> ini tak ragu lagi menjalankan aktivitas bisnis di era </w:t>
            </w:r>
            <w:proofErr w:type="spellStart"/>
            <w:r w:rsidRPr="00775C24">
              <w:rPr>
                <w:lang w:val="id-ID"/>
              </w:rPr>
              <w:t>Covid</w:t>
            </w:r>
            <w:proofErr w:type="spellEnd"/>
            <w:r w:rsidRPr="00775C24">
              <w:rPr>
                <w:lang w:val="id-ID"/>
              </w:rPr>
              <w:t xml:space="preserve">. Untuk menjaga kebugaran ia jalan pagi 3-4 </w:t>
            </w:r>
            <w:proofErr w:type="spellStart"/>
            <w:r w:rsidRPr="00775C24">
              <w:rPr>
                <w:lang w:val="id-ID"/>
              </w:rPr>
              <w:t>km</w:t>
            </w:r>
            <w:proofErr w:type="spellEnd"/>
            <w:r w:rsidRPr="00775C24">
              <w:rPr>
                <w:lang w:val="id-ID"/>
              </w:rPr>
              <w:t xml:space="preserve"> per hari, makan &amp; tidur teratur, dan rutin mengonsumsi vitamin C.</w:t>
            </w:r>
          </w:p>
        </w:tc>
        <w:tc>
          <w:tcPr>
            <w:tcW w:w="5597" w:type="dxa"/>
          </w:tcPr>
          <w:p w14:paraId="0E7B7C0A" w14:textId="6F46091E"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Dengan menerapkan protokol 3M secara disiplin, CEO Kirana </w:t>
            </w:r>
            <w:proofErr w:type="spellStart"/>
            <w:r w:rsidRPr="00775C24">
              <w:rPr>
                <w:lang w:val="id-ID"/>
              </w:rPr>
              <w:t>Megatara</w:t>
            </w:r>
            <w:proofErr w:type="spellEnd"/>
            <w:r w:rsidRPr="00775C24">
              <w:rPr>
                <w:lang w:val="id-ID"/>
              </w:rPr>
              <w:t xml:space="preserve"> ini tak ragu lagi menjalankan aktivitas bisnis di era </w:t>
            </w:r>
            <w:proofErr w:type="spellStart"/>
            <w:r w:rsidRPr="00775C24">
              <w:rPr>
                <w:lang w:val="id-ID"/>
              </w:rPr>
              <w:t>Covid</w:t>
            </w:r>
            <w:proofErr w:type="spellEnd"/>
            <w:r w:rsidRPr="00775C24">
              <w:rPr>
                <w:lang w:val="id-ID"/>
              </w:rPr>
              <w:t xml:space="preserve">. Untuk menjaga kebugaran ia jalan pagi 3-4 </w:t>
            </w:r>
            <w:proofErr w:type="spellStart"/>
            <w:r w:rsidRPr="00775C24">
              <w:rPr>
                <w:lang w:val="id-ID"/>
              </w:rPr>
              <w:t>km</w:t>
            </w:r>
            <w:proofErr w:type="spellEnd"/>
            <w:r w:rsidRPr="00775C24">
              <w:rPr>
                <w:lang w:val="id-ID"/>
              </w:rPr>
              <w:t xml:space="preserve"> per hari, makan &amp; tidur teratur, dan rutin mengonsumsi vitamin C.</w:t>
            </w:r>
          </w:p>
        </w:tc>
        <w:tc>
          <w:tcPr>
            <w:tcW w:w="1964" w:type="dxa"/>
          </w:tcPr>
          <w:p w14:paraId="32523645" w14:textId="6CD8C11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66D1B958" w14:textId="77777777" w:rsidTr="009E665B">
        <w:tc>
          <w:tcPr>
            <w:tcW w:w="671" w:type="dxa"/>
          </w:tcPr>
          <w:p w14:paraId="61E16F0E" w14:textId="0F34AE3A" w:rsidR="009E665B" w:rsidRPr="00775C24" w:rsidRDefault="009E665B" w:rsidP="009E665B">
            <w:pPr>
              <w:rPr>
                <w:lang w:val="id-ID"/>
              </w:rPr>
            </w:pPr>
            <w:r w:rsidRPr="00775C24">
              <w:rPr>
                <w:lang w:val="id-ID"/>
              </w:rPr>
              <w:lastRenderedPageBreak/>
              <w:t>233</w:t>
            </w:r>
          </w:p>
        </w:tc>
        <w:tc>
          <w:tcPr>
            <w:tcW w:w="2777" w:type="dxa"/>
          </w:tcPr>
          <w:p w14:paraId="206E5BA8" w14:textId="62B2F572" w:rsidR="009E665B" w:rsidRPr="00775C24" w:rsidRDefault="009E665B" w:rsidP="009E665B">
            <w:pPr>
              <w:rPr>
                <w:lang w:val="id-ID"/>
              </w:rPr>
            </w:pPr>
            <w:r w:rsidRPr="00775C24">
              <w:rPr>
                <w:lang w:val="id-ID"/>
              </w:rPr>
              <w:t>Antisipasi Penyebaran Covid-19, WOM Finance Lakukan Penyemprotan Disinfektan</w:t>
            </w:r>
          </w:p>
        </w:tc>
        <w:tc>
          <w:tcPr>
            <w:tcW w:w="4550" w:type="dxa"/>
          </w:tcPr>
          <w:p w14:paraId="44BF0144" w14:textId="6B360B9B" w:rsidR="009E665B" w:rsidRPr="00775C24" w:rsidRDefault="009E665B" w:rsidP="009E665B">
            <w:pPr>
              <w:rPr>
                <w:lang w:val="id-ID"/>
              </w:rPr>
            </w:pPr>
            <w:r w:rsidRPr="00775C24">
              <w:rPr>
                <w:lang w:val="id-ID"/>
              </w:rPr>
              <w:t xml:space="preserve">Menurut </w:t>
            </w:r>
            <w:proofErr w:type="spellStart"/>
            <w:r w:rsidRPr="00775C24">
              <w:rPr>
                <w:lang w:val="id-ID"/>
              </w:rPr>
              <w:t>Zacharia</w:t>
            </w:r>
            <w:proofErr w:type="spellEnd"/>
            <w:r w:rsidRPr="00775C24">
              <w:rPr>
                <w:lang w:val="id-ID"/>
              </w:rPr>
              <w:t xml:space="preserve"> </w:t>
            </w:r>
            <w:proofErr w:type="spellStart"/>
            <w:r w:rsidRPr="00775C24">
              <w:rPr>
                <w:lang w:val="id-ID"/>
              </w:rPr>
              <w:t>Susantadiredja</w:t>
            </w:r>
            <w:proofErr w:type="spellEnd"/>
            <w:r w:rsidRPr="00775C24">
              <w:rPr>
                <w:lang w:val="id-ID"/>
              </w:rPr>
              <w:t xml:space="preserve">, Direktur WOM Finance, saat ini untuk di kantor pusat, WOM Finance masih menerapkan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untuk sebagian karyawan </w:t>
            </w:r>
            <w:proofErr w:type="spellStart"/>
            <w:r w:rsidRPr="00775C24">
              <w:rPr>
                <w:lang w:val="id-ID"/>
              </w:rPr>
              <w:t>dimana</w:t>
            </w:r>
            <w:proofErr w:type="spellEnd"/>
            <w:r w:rsidRPr="00775C24">
              <w:rPr>
                <w:lang w:val="id-ID"/>
              </w:rPr>
              <w:t xml:space="preserve"> kapasitas kantor hanya 25%. Selain itu, bagi para </w:t>
            </w:r>
            <w:proofErr w:type="spellStart"/>
            <w:r w:rsidRPr="00775C24">
              <w:rPr>
                <w:lang w:val="id-ID"/>
              </w:rPr>
              <w:t>frontliner</w:t>
            </w:r>
            <w:proofErr w:type="spellEnd"/>
            <w:r w:rsidRPr="00775C24">
              <w:rPr>
                <w:lang w:val="id-ID"/>
              </w:rPr>
              <w:t xml:space="preserve"> yang berhadapan langsung dengan konsumen, WOM Finance sudah menyiapkan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sebagai salah satu SOP dalam pelayanan. WOM Finance juga aktif menyerahkan bantuan alat kesehatan ini ke 3 RSUD yang ada di wilayah DKI Jakarta. Bantuan pemberian donasi alat kesehatan berupa baju </w:t>
            </w:r>
            <w:proofErr w:type="spellStart"/>
            <w:r w:rsidRPr="00775C24">
              <w:rPr>
                <w:lang w:val="id-ID"/>
              </w:rPr>
              <w:t>hazmat</w:t>
            </w:r>
            <w:proofErr w:type="spellEnd"/>
            <w:r w:rsidRPr="00775C24">
              <w:rPr>
                <w:lang w:val="id-ID"/>
              </w:rPr>
              <w:t xml:space="preserve">, sarung tangan karet, masker medis dan </w:t>
            </w:r>
            <w:proofErr w:type="spellStart"/>
            <w:r w:rsidRPr="00775C24">
              <w:rPr>
                <w:lang w:val="id-ID"/>
              </w:rPr>
              <w:t>faceshield</w:t>
            </w:r>
            <w:proofErr w:type="spellEnd"/>
            <w:r w:rsidRPr="00775C24">
              <w:rPr>
                <w:lang w:val="id-ID"/>
              </w:rPr>
              <w:t xml:space="preserve"> ini sebagai bentuk dukungan WOM Finance kepada para dokter di Indonesia yang menjadi garda terdepan di dalam penanganan Covid-19. Konsumen dapat melakukan pembayaran melalui kanal pembayaran via ?</w:t>
            </w:r>
            <w:proofErr w:type="spellStart"/>
            <w:r w:rsidRPr="00775C24">
              <w:rPr>
                <w:lang w:val="id-ID"/>
              </w:rPr>
              <w:t>online</w:t>
            </w:r>
            <w:proofErr w:type="spellEnd"/>
            <w:r w:rsidRPr="00775C24">
              <w:rPr>
                <w:lang w:val="id-ID"/>
              </w:rPr>
              <w:t xml:space="preserve"> yang telah tersedia seperti melalui transfer bank atau juga lewat minimarket, seperti Indomaret dan </w:t>
            </w:r>
            <w:proofErr w:type="spellStart"/>
            <w:r w:rsidRPr="00775C24">
              <w:rPr>
                <w:lang w:val="id-ID"/>
              </w:rPr>
              <w:t>Alfamart</w:t>
            </w:r>
            <w:proofErr w:type="spellEnd"/>
            <w:r w:rsidRPr="00775C24">
              <w:rPr>
                <w:lang w:val="id-ID"/>
              </w:rPr>
              <w:t>. Bahkan, konsumen dapat melakukan pembayaran angsuran berbasis kode QR dengan menggunakan 16 (enam belas) ?e-</w:t>
            </w:r>
            <w:proofErr w:type="spellStart"/>
            <w:r w:rsidRPr="00775C24">
              <w:rPr>
                <w:lang w:val="id-ID"/>
              </w:rPr>
              <w:t>wallet</w:t>
            </w:r>
            <w:proofErr w:type="spellEnd"/>
            <w:r w:rsidRPr="00775C24">
              <w:rPr>
                <w:lang w:val="id-ID"/>
              </w:rPr>
              <w:t xml:space="preserve"> atau ?e-</w:t>
            </w:r>
            <w:proofErr w:type="spellStart"/>
            <w:r w:rsidRPr="00775C24">
              <w:rPr>
                <w:lang w:val="id-ID"/>
              </w:rPr>
              <w:t>money</w:t>
            </w:r>
            <w:proofErr w:type="spellEnd"/>
            <w:r w:rsidRPr="00775C24">
              <w:rPr>
                <w:lang w:val="id-ID"/>
              </w:rPr>
              <w:t xml:space="preserve"> ?dan 22 (dua puluh dua)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WOM Finance telah mengimplementasikan Google </w:t>
            </w:r>
            <w:proofErr w:type="spellStart"/>
            <w:r w:rsidRPr="00775C24">
              <w:rPr>
                <w:lang w:val="id-ID"/>
              </w:rPr>
              <w:t>Suite</w:t>
            </w:r>
            <w:proofErr w:type="spellEnd"/>
            <w:r w:rsidRPr="00775C24">
              <w:rPr>
                <w:lang w:val="id-ID"/>
              </w:rPr>
              <w:t xml:space="preserve"> dan layanan digital, </w:t>
            </w:r>
            <w:proofErr w:type="spellStart"/>
            <w:r w:rsidRPr="00775C24">
              <w:rPr>
                <w:lang w:val="id-ID"/>
              </w:rPr>
              <w:t>dimana</w:t>
            </w:r>
            <w:proofErr w:type="spellEnd"/>
            <w:r w:rsidRPr="00775C24">
              <w:rPr>
                <w:lang w:val="id-ID"/>
              </w:rPr>
              <w:t xml:space="preserve"> karyawan dapat bekerja secara virtual (</w:t>
            </w:r>
            <w:proofErr w:type="spellStart"/>
            <w:r w:rsidRPr="00775C24">
              <w:rPr>
                <w:lang w:val="id-ID"/>
              </w:rPr>
              <w:t>work</w:t>
            </w:r>
            <w:proofErr w:type="spellEnd"/>
            <w:r w:rsidRPr="00775C24">
              <w:rPr>
                <w:lang w:val="id-ID"/>
              </w:rPr>
              <w:t xml:space="preserve"> </w:t>
            </w:r>
            <w:proofErr w:type="spellStart"/>
            <w:r w:rsidRPr="00775C24">
              <w:rPr>
                <w:lang w:val="id-ID"/>
              </w:rPr>
              <w:t>by</w:t>
            </w:r>
            <w:proofErr w:type="spellEnd"/>
            <w:r w:rsidRPr="00775C24">
              <w:rPr>
                <w:lang w:val="id-ID"/>
              </w:rPr>
              <w:t xml:space="preserve"> virtual ) untuk memudahkan melakukan </w:t>
            </w:r>
            <w:proofErr w:type="spellStart"/>
            <w:r w:rsidRPr="00775C24">
              <w:rPr>
                <w:lang w:val="id-ID"/>
              </w:rPr>
              <w:t>kordinasi</w:t>
            </w:r>
            <w:proofErr w:type="spellEnd"/>
            <w:r w:rsidRPr="00775C24">
              <w:rPr>
                <w:lang w:val="id-ID"/>
              </w:rPr>
              <w:t xml:space="preserve"> dan </w:t>
            </w:r>
            <w:proofErr w:type="spellStart"/>
            <w:r w:rsidRPr="00775C24">
              <w:rPr>
                <w:lang w:val="id-ID"/>
              </w:rPr>
              <w:t>approval</w:t>
            </w:r>
            <w:proofErr w:type="spellEnd"/>
            <w:r w:rsidRPr="00775C24">
              <w:rPr>
                <w:lang w:val="id-ID"/>
              </w:rPr>
              <w:t xml:space="preserve"> sehingga bisnis WOM Finance dapat berjalan baik dan memudahkan konsumen dalam bertransaksi.</w:t>
            </w:r>
          </w:p>
        </w:tc>
        <w:tc>
          <w:tcPr>
            <w:tcW w:w="5597" w:type="dxa"/>
          </w:tcPr>
          <w:p w14:paraId="6EA0613F" w14:textId="136821C3" w:rsidR="009E665B" w:rsidRPr="00775C24" w:rsidRDefault="009E665B" w:rsidP="009E665B">
            <w:pPr>
              <w:rPr>
                <w:lang w:val="id-ID"/>
              </w:rPr>
            </w:pPr>
            <w:r w:rsidRPr="00775C24">
              <w:rPr>
                <w:lang w:val="id-ID"/>
              </w:rPr>
              <w:t xml:space="preserve">Menurut </w:t>
            </w:r>
            <w:proofErr w:type="spellStart"/>
            <w:r w:rsidRPr="00775C24">
              <w:rPr>
                <w:lang w:val="id-ID"/>
              </w:rPr>
              <w:t>Zacharia</w:t>
            </w:r>
            <w:proofErr w:type="spellEnd"/>
            <w:r w:rsidRPr="00775C24">
              <w:rPr>
                <w:lang w:val="id-ID"/>
              </w:rPr>
              <w:t xml:space="preserve"> </w:t>
            </w:r>
            <w:proofErr w:type="spellStart"/>
            <w:r w:rsidRPr="00775C24">
              <w:rPr>
                <w:lang w:val="id-ID"/>
              </w:rPr>
              <w:t>Susantadiredja</w:t>
            </w:r>
            <w:proofErr w:type="spellEnd"/>
            <w:r w:rsidRPr="00775C24">
              <w:rPr>
                <w:lang w:val="id-ID"/>
              </w:rPr>
              <w:t xml:space="preserve">, Direktur WOM Finance, saat ini untuk di kantor pusat, WOM Finance masih menerapkan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untuk sebagian karyawan </w:t>
            </w:r>
            <w:proofErr w:type="spellStart"/>
            <w:r w:rsidRPr="00775C24">
              <w:rPr>
                <w:lang w:val="id-ID"/>
              </w:rPr>
              <w:t>dimana</w:t>
            </w:r>
            <w:proofErr w:type="spellEnd"/>
            <w:r w:rsidRPr="00775C24">
              <w:rPr>
                <w:lang w:val="id-ID"/>
              </w:rPr>
              <w:t xml:space="preserve"> kapasitas kantor hanya 25\%. Selain itu, bagi para </w:t>
            </w:r>
            <w:proofErr w:type="spellStart"/>
            <w:r w:rsidRPr="00775C24">
              <w:rPr>
                <w:lang w:val="id-ID"/>
              </w:rPr>
              <w:t>frontliner</w:t>
            </w:r>
            <w:proofErr w:type="spellEnd"/>
            <w:r w:rsidRPr="00775C24">
              <w:rPr>
                <w:lang w:val="id-ID"/>
              </w:rPr>
              <w:t xml:space="preserve"> yang berhadapan langsung dengan konsumen, WOM Finance sudah menyiapkan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sebagai salah satu SOP dalam pelayanan.</w:t>
            </w:r>
            <w:r w:rsidRPr="00775C24">
              <w:rPr>
                <w:lang w:val="id-ID"/>
              </w:rPr>
              <w:br/>
            </w:r>
            <w:r w:rsidRPr="00775C24">
              <w:rPr>
                <w:lang w:val="id-ID"/>
              </w:rPr>
              <w:br/>
            </w:r>
            <w:proofErr w:type="spellStart"/>
            <w:r w:rsidRPr="00775C24">
              <w:rPr>
                <w:lang w:val="id-ID"/>
              </w:rPr>
              <w:t>Zacharia</w:t>
            </w:r>
            <w:proofErr w:type="spellEnd"/>
            <w:r w:rsidRPr="00775C24">
              <w:rPr>
                <w:lang w:val="id-ID"/>
              </w:rPr>
              <w:t xml:space="preserve"> menambahkan, WOM Finance juga menyiapkan jadwal penyemprotan disinfektan berkala sebagai langkah antisipasi penyebaran Covid-19 di lingkungan kerja. Bahkan, saat terjadi </w:t>
            </w:r>
            <w:proofErr w:type="spellStart"/>
            <w:r w:rsidRPr="00775C24">
              <w:rPr>
                <w:lang w:val="id-ID"/>
              </w:rPr>
              <w:t>antrian</w:t>
            </w:r>
            <w:proofErr w:type="spellEnd"/>
            <w:r w:rsidRPr="00775C24">
              <w:rPr>
                <w:lang w:val="id-ID"/>
              </w:rPr>
              <w:t xml:space="preserve"> pembayaran konsumen juga diminta untuk menjaga jarak dan menggunakan masker ketika datang ke Kantor Cabang.</w:t>
            </w:r>
            <w:r w:rsidRPr="00775C24">
              <w:rPr>
                <w:lang w:val="id-ID"/>
              </w:rPr>
              <w:br/>
            </w:r>
            <w:r w:rsidRPr="00775C24">
              <w:rPr>
                <w:lang w:val="id-ID"/>
              </w:rPr>
              <w:br/>
              <w:t xml:space="preserve">Penyerahan bantuan alat kesehatan ke 3 (tiga) Rumah Sakit Umum Daerah (RSUD) yaitu RSUD Koja di Jakarta Utara, RSUD </w:t>
            </w:r>
            <w:proofErr w:type="spellStart"/>
            <w:r w:rsidRPr="00775C24">
              <w:rPr>
                <w:lang w:val="id-ID"/>
              </w:rPr>
              <w:t>Cengkareng</w:t>
            </w:r>
            <w:proofErr w:type="spellEnd"/>
            <w:r w:rsidRPr="00775C24">
              <w:rPr>
                <w:lang w:val="id-ID"/>
              </w:rPr>
              <w:t xml:space="preserve"> di Jakarta Barat dan RSUD Fatmawati di Jakarta Selatan</w:t>
            </w:r>
            <w:r w:rsidRPr="00775C24">
              <w:rPr>
                <w:lang w:val="id-ID"/>
              </w:rPr>
              <w:br/>
            </w:r>
            <w:r w:rsidRPr="00775C24">
              <w:rPr>
                <w:lang w:val="id-ID"/>
              </w:rPr>
              <w:br/>
            </w:r>
            <w:r w:rsidRPr="00775C24">
              <w:rPr>
                <w:lang w:val="id-ID"/>
              </w:rPr>
              <w:br/>
            </w:r>
            <w:r w:rsidRPr="00775C24">
              <w:rPr>
                <w:lang w:val="id-ID"/>
              </w:rPr>
              <w:br/>
              <w:t xml:space="preserve">WOM Finance juga aktif menyerahkan bantuan alat kesehatan ini ke 3 Rumah Sakit Umum Daerah (RSUD) yang ada di wilayah DKI Jakarta, yaitu RSUD Koja di Jakarta Utara, RSUD </w:t>
            </w:r>
            <w:proofErr w:type="spellStart"/>
            <w:r w:rsidRPr="00775C24">
              <w:rPr>
                <w:lang w:val="id-ID"/>
              </w:rPr>
              <w:t>Cengkareng</w:t>
            </w:r>
            <w:proofErr w:type="spellEnd"/>
            <w:r w:rsidRPr="00775C24">
              <w:rPr>
                <w:lang w:val="id-ID"/>
              </w:rPr>
              <w:t xml:space="preserve"> di Jakarta Barat dan RSUD Fatmawati di Jakarta Selatan.</w:t>
            </w:r>
            <w:r w:rsidRPr="00775C24">
              <w:rPr>
                <w:lang w:val="id-ID"/>
              </w:rPr>
              <w:br/>
            </w:r>
            <w:r w:rsidRPr="00775C24">
              <w:rPr>
                <w:lang w:val="id-ID"/>
              </w:rPr>
              <w:br/>
              <w:t xml:space="preserve">Bantuan pemberian donasi alat kesehatan berupa baju </w:t>
            </w:r>
            <w:proofErr w:type="spellStart"/>
            <w:r w:rsidRPr="00775C24">
              <w:rPr>
                <w:lang w:val="id-ID"/>
              </w:rPr>
              <w:t>hazmat</w:t>
            </w:r>
            <w:proofErr w:type="spellEnd"/>
            <w:r w:rsidRPr="00775C24">
              <w:rPr>
                <w:lang w:val="id-ID"/>
              </w:rPr>
              <w:t xml:space="preserve">, sarung tangan karet, masker medis dan </w:t>
            </w:r>
            <w:proofErr w:type="spellStart"/>
            <w:r w:rsidRPr="00775C24">
              <w:rPr>
                <w:lang w:val="id-ID"/>
              </w:rPr>
              <w:t>faceshield</w:t>
            </w:r>
            <w:proofErr w:type="spellEnd"/>
            <w:r w:rsidRPr="00775C24">
              <w:rPr>
                <w:lang w:val="id-ID"/>
              </w:rPr>
              <w:t xml:space="preserve"> ini sebagai bentuk dukungan WOM Finance kepada para dokter di Indonesia yang menjadi garda terdepan di dalam penanganan Covid-19.</w:t>
            </w:r>
            <w:r w:rsidRPr="00775C24">
              <w:rPr>
                <w:lang w:val="id-ID"/>
              </w:rPr>
              <w:br/>
            </w:r>
            <w:r w:rsidRPr="00775C24">
              <w:rPr>
                <w:lang w:val="id-ID"/>
              </w:rPr>
              <w:br/>
              <w:t xml:space="preserve">“Inisiatif ini dilakukan sebagai bentuk komitmen WOM Finance dalam memberikan dukungan penuh kepada tenaga medis Indonesia dalam menangani pandemi COVID-19. Sehingga dapat membantu mereka dalam merawat pasien COVID-19 yang kini telah menyebar ke seluruh provinsi di Indonesia,” kata </w:t>
            </w:r>
            <w:proofErr w:type="spellStart"/>
            <w:r w:rsidRPr="00775C24">
              <w:rPr>
                <w:lang w:val="id-ID"/>
              </w:rPr>
              <w:t>Zacharia</w:t>
            </w:r>
            <w:proofErr w:type="spellEnd"/>
            <w:r w:rsidRPr="00775C24">
              <w:rPr>
                <w:lang w:val="id-ID"/>
              </w:rPr>
              <w:t>.</w:t>
            </w:r>
            <w:r w:rsidRPr="00775C24">
              <w:rPr>
                <w:lang w:val="id-ID"/>
              </w:rPr>
              <w:br/>
            </w:r>
            <w:r w:rsidRPr="00775C24">
              <w:rPr>
                <w:lang w:val="id-ID"/>
              </w:rPr>
              <w:br/>
              <w:t xml:space="preserve">Ia menghimbau di masa pandemi Covid-19, konsumen untuk melakukan transaksi secara digital maupun </w:t>
            </w:r>
            <w:r w:rsidRPr="00775C24">
              <w:rPr>
                <w:lang w:val="id-ID"/>
              </w:rPr>
              <w:lastRenderedPageBreak/>
              <w:t>melalui ?</w:t>
            </w:r>
            <w:proofErr w:type="spellStart"/>
            <w:r w:rsidRPr="00775C24">
              <w:rPr>
                <w:lang w:val="id-ID"/>
              </w:rPr>
              <w:t>channel</w:t>
            </w:r>
            <w:proofErr w:type="spellEnd"/>
            <w:r w:rsidRPr="00775C24">
              <w:rPr>
                <w:lang w:val="id-ID"/>
              </w:rPr>
              <w:t xml:space="preserve"> </w:t>
            </w:r>
            <w:proofErr w:type="spellStart"/>
            <w:r w:rsidRPr="00775C24">
              <w:rPr>
                <w:lang w:val="id-ID"/>
              </w:rPr>
              <w:t>payment</w:t>
            </w:r>
            <w:proofErr w:type="spellEnd"/>
            <w:r w:rsidRPr="00775C24">
              <w:rPr>
                <w:lang w:val="id-ID"/>
              </w:rPr>
              <w:t>. Konsumen dapat melakukan pembayaran melalui kanal pembayaran via ?</w:t>
            </w:r>
            <w:proofErr w:type="spellStart"/>
            <w:r w:rsidRPr="00775C24">
              <w:rPr>
                <w:lang w:val="id-ID"/>
              </w:rPr>
              <w:t>online</w:t>
            </w:r>
            <w:proofErr w:type="spellEnd"/>
            <w:r w:rsidRPr="00775C24">
              <w:rPr>
                <w:lang w:val="id-ID"/>
              </w:rPr>
              <w:t xml:space="preserve"> yang telah tersedia seperti melalui transfer bank atau juga lewat minimarket, seperti Indomaret dan </w:t>
            </w:r>
            <w:proofErr w:type="spellStart"/>
            <w:r w:rsidRPr="00775C24">
              <w:rPr>
                <w:lang w:val="id-ID"/>
              </w:rPr>
              <w:t>Alfamart</w:t>
            </w:r>
            <w:proofErr w:type="spellEnd"/>
            <w:r w:rsidRPr="00775C24">
              <w:rPr>
                <w:lang w:val="id-ID"/>
              </w:rPr>
              <w:t>.</w:t>
            </w:r>
            <w:r w:rsidRPr="00775C24">
              <w:rPr>
                <w:lang w:val="id-ID"/>
              </w:rPr>
              <w:br/>
            </w:r>
            <w:r w:rsidRPr="00775C24">
              <w:rPr>
                <w:lang w:val="id-ID"/>
              </w:rPr>
              <w:br/>
              <w:t>Bahkan, konsumen dapat melakukan pembayaran angsuran berbasis kode QR dengan menggunakan 16 (enam belas) ?e-</w:t>
            </w:r>
            <w:proofErr w:type="spellStart"/>
            <w:r w:rsidRPr="00775C24">
              <w:rPr>
                <w:lang w:val="id-ID"/>
              </w:rPr>
              <w:t>wallet</w:t>
            </w:r>
            <w:proofErr w:type="spellEnd"/>
            <w:r w:rsidRPr="00775C24">
              <w:rPr>
                <w:lang w:val="id-ID"/>
              </w:rPr>
              <w:t xml:space="preserve"> atau ?e-</w:t>
            </w:r>
            <w:proofErr w:type="spellStart"/>
            <w:r w:rsidRPr="00775C24">
              <w:rPr>
                <w:lang w:val="id-ID"/>
              </w:rPr>
              <w:t>money</w:t>
            </w:r>
            <w:proofErr w:type="spellEnd"/>
            <w:r w:rsidRPr="00775C24">
              <w:rPr>
                <w:lang w:val="id-ID"/>
              </w:rPr>
              <w:t xml:space="preserve"> ?dan 22 (dua puluh dua)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w:t>
            </w:r>
            <w:r w:rsidRPr="00775C24">
              <w:rPr>
                <w:lang w:val="id-ID"/>
              </w:rPr>
              <w:br/>
            </w:r>
            <w:r w:rsidRPr="00775C24">
              <w:rPr>
                <w:lang w:val="id-ID"/>
              </w:rPr>
              <w:br/>
              <w:t>Selain menggunakan kode QR, WOM Finance juga telah bekerja sama dengan beberapa ?</w:t>
            </w:r>
            <w:proofErr w:type="spellStart"/>
            <w:r w:rsidRPr="00775C24">
              <w:rPr>
                <w:lang w:val="id-ID"/>
              </w:rPr>
              <w:t>marketplace</w:t>
            </w:r>
            <w:proofErr w:type="spellEnd"/>
            <w:r w:rsidRPr="00775C24">
              <w:rPr>
                <w:lang w:val="id-ID"/>
              </w:rPr>
              <w:t xml:space="preserve"> seperti Tokopedia dan </w:t>
            </w:r>
            <w:proofErr w:type="spellStart"/>
            <w:r w:rsidRPr="00775C24">
              <w:rPr>
                <w:lang w:val="id-ID"/>
              </w:rPr>
              <w:t>Bukalapak</w:t>
            </w:r>
            <w:proofErr w:type="spellEnd"/>
            <w:r w:rsidRPr="00775C24">
              <w:rPr>
                <w:lang w:val="id-ID"/>
              </w:rPr>
              <w:t xml:space="preserve">, </w:t>
            </w:r>
            <w:proofErr w:type="spellStart"/>
            <w:r w:rsidRPr="00775C24">
              <w:rPr>
                <w:lang w:val="id-ID"/>
              </w:rPr>
              <w:t>dimana</w:t>
            </w:r>
            <w:proofErr w:type="spellEnd"/>
            <w:r w:rsidRPr="00775C24">
              <w:rPr>
                <w:lang w:val="id-ID"/>
              </w:rPr>
              <w:t xml:space="preserve"> konsumen juga dapat membayarkan angsurannya melalui kedua ?platform </w:t>
            </w:r>
            <w:proofErr w:type="spellStart"/>
            <w:r w:rsidRPr="00775C24">
              <w:rPr>
                <w:lang w:val="id-ID"/>
              </w:rPr>
              <w:t>marketplace</w:t>
            </w:r>
            <w:proofErr w:type="spellEnd"/>
            <w:r w:rsidRPr="00775C24">
              <w:rPr>
                <w:lang w:val="id-ID"/>
              </w:rPr>
              <w:t xml:space="preserve"> tersebut.</w:t>
            </w:r>
            <w:r w:rsidRPr="00775C24">
              <w:rPr>
                <w:lang w:val="id-ID"/>
              </w:rPr>
              <w:br/>
            </w:r>
            <w:r w:rsidRPr="00775C24">
              <w:rPr>
                <w:lang w:val="id-ID"/>
              </w:rPr>
              <w:br/>
              <w:t xml:space="preserve">Diakui </w:t>
            </w:r>
            <w:proofErr w:type="spellStart"/>
            <w:r w:rsidRPr="00775C24">
              <w:rPr>
                <w:lang w:val="id-ID"/>
              </w:rPr>
              <w:t>Zacharia</w:t>
            </w:r>
            <w:proofErr w:type="spellEnd"/>
            <w:r w:rsidRPr="00775C24">
              <w:rPr>
                <w:lang w:val="id-ID"/>
              </w:rPr>
              <w:t xml:space="preserve">, dengan adaptasi gaya hidup </w:t>
            </w:r>
            <w:proofErr w:type="spellStart"/>
            <w:r w:rsidRPr="00775C24">
              <w:rPr>
                <w:lang w:val="id-ID"/>
              </w:rPr>
              <w:t>new</w:t>
            </w:r>
            <w:proofErr w:type="spellEnd"/>
            <w:r w:rsidRPr="00775C24">
              <w:rPr>
                <w:lang w:val="id-ID"/>
              </w:rPr>
              <w:t xml:space="preserve"> normal memaksa kita untuk hidup serba digital. WOM Finance telah mengimplementasikan Google </w:t>
            </w:r>
            <w:proofErr w:type="spellStart"/>
            <w:r w:rsidRPr="00775C24">
              <w:rPr>
                <w:lang w:val="id-ID"/>
              </w:rPr>
              <w:t>Suite</w:t>
            </w:r>
            <w:proofErr w:type="spellEnd"/>
            <w:r w:rsidRPr="00775C24">
              <w:rPr>
                <w:lang w:val="id-ID"/>
              </w:rPr>
              <w:t xml:space="preserve"> dan layanan digital, </w:t>
            </w:r>
            <w:proofErr w:type="spellStart"/>
            <w:r w:rsidRPr="00775C24">
              <w:rPr>
                <w:lang w:val="id-ID"/>
              </w:rPr>
              <w:t>dimana</w:t>
            </w:r>
            <w:proofErr w:type="spellEnd"/>
            <w:r w:rsidRPr="00775C24">
              <w:rPr>
                <w:lang w:val="id-ID"/>
              </w:rPr>
              <w:t xml:space="preserve"> karyawan dapat bekerja secara virtual (</w:t>
            </w:r>
            <w:proofErr w:type="spellStart"/>
            <w:r w:rsidRPr="00775C24">
              <w:rPr>
                <w:lang w:val="id-ID"/>
              </w:rPr>
              <w:t>work</w:t>
            </w:r>
            <w:proofErr w:type="spellEnd"/>
            <w:r w:rsidRPr="00775C24">
              <w:rPr>
                <w:lang w:val="id-ID"/>
              </w:rPr>
              <w:t xml:space="preserve"> </w:t>
            </w:r>
            <w:proofErr w:type="spellStart"/>
            <w:r w:rsidRPr="00775C24">
              <w:rPr>
                <w:lang w:val="id-ID"/>
              </w:rPr>
              <w:t>by</w:t>
            </w:r>
            <w:proofErr w:type="spellEnd"/>
            <w:r w:rsidRPr="00775C24">
              <w:rPr>
                <w:lang w:val="id-ID"/>
              </w:rPr>
              <w:t xml:space="preserve"> virtual) untuk memudahkan melakukan </w:t>
            </w:r>
            <w:proofErr w:type="spellStart"/>
            <w:r w:rsidRPr="00775C24">
              <w:rPr>
                <w:lang w:val="id-ID"/>
              </w:rPr>
              <w:t>kordinasi</w:t>
            </w:r>
            <w:proofErr w:type="spellEnd"/>
            <w:r w:rsidRPr="00775C24">
              <w:rPr>
                <w:lang w:val="id-ID"/>
              </w:rPr>
              <w:t xml:space="preserve"> dan </w:t>
            </w:r>
            <w:proofErr w:type="spellStart"/>
            <w:r w:rsidRPr="00775C24">
              <w:rPr>
                <w:lang w:val="id-ID"/>
              </w:rPr>
              <w:t>approval</w:t>
            </w:r>
            <w:proofErr w:type="spellEnd"/>
            <w:r w:rsidRPr="00775C24">
              <w:rPr>
                <w:lang w:val="id-ID"/>
              </w:rPr>
              <w:t xml:space="preserve"> sehingga bisnis WOM Finance dapat berjalan baik dan memudahkan konsumen dalam bertransaksi.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9BF9C09" w14:textId="1CE3F16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w:t>
            </w:r>
          </w:p>
        </w:tc>
      </w:tr>
      <w:tr w:rsidR="009E665B" w:rsidRPr="00775C24" w14:paraId="244A4423" w14:textId="77777777" w:rsidTr="009E665B">
        <w:tc>
          <w:tcPr>
            <w:tcW w:w="671" w:type="dxa"/>
          </w:tcPr>
          <w:p w14:paraId="16C04807" w14:textId="48DED882" w:rsidR="009E665B" w:rsidRPr="00775C24" w:rsidRDefault="009E665B" w:rsidP="009E665B">
            <w:pPr>
              <w:rPr>
                <w:lang w:val="id-ID"/>
              </w:rPr>
            </w:pPr>
            <w:r w:rsidRPr="00775C24">
              <w:rPr>
                <w:lang w:val="id-ID"/>
              </w:rPr>
              <w:t>234</w:t>
            </w:r>
          </w:p>
        </w:tc>
        <w:tc>
          <w:tcPr>
            <w:tcW w:w="2777" w:type="dxa"/>
          </w:tcPr>
          <w:p w14:paraId="6997ECF6" w14:textId="503B0F1E" w:rsidR="009E665B" w:rsidRPr="00775C24" w:rsidRDefault="009E665B" w:rsidP="009E665B">
            <w:pPr>
              <w:rPr>
                <w:lang w:val="id-ID"/>
              </w:rPr>
            </w:pPr>
            <w:r w:rsidRPr="00775C24">
              <w:rPr>
                <w:lang w:val="id-ID"/>
              </w:rPr>
              <w:t xml:space="preserve">Strategi </w:t>
            </w:r>
            <w:proofErr w:type="spellStart"/>
            <w:r w:rsidRPr="00775C24">
              <w:rPr>
                <w:lang w:val="id-ID"/>
              </w:rPr>
              <w:t>Paxel</w:t>
            </w:r>
            <w:proofErr w:type="spellEnd"/>
            <w:r w:rsidRPr="00775C24">
              <w:rPr>
                <w:lang w:val="id-ID"/>
              </w:rPr>
              <w:t xml:space="preserve"> Lindungi Karyawan dan Pelanggan dari Covid-19</w:t>
            </w:r>
          </w:p>
        </w:tc>
        <w:tc>
          <w:tcPr>
            <w:tcW w:w="4550" w:type="dxa"/>
          </w:tcPr>
          <w:p w14:paraId="046A90F5" w14:textId="762B36A9" w:rsidR="009E665B" w:rsidRPr="00775C24" w:rsidRDefault="009E665B" w:rsidP="009E665B">
            <w:pPr>
              <w:rPr>
                <w:lang w:val="id-ID"/>
              </w:rPr>
            </w:pPr>
            <w:r w:rsidRPr="00775C24">
              <w:rPr>
                <w:lang w:val="id-ID"/>
              </w:rPr>
              <w:t xml:space="preserve">Adanya pembatasan mobilitas masyarakat selama pandemi Covid-19 menjadi peluang bagi perusahaan kurir dan logistik. COO </w:t>
            </w:r>
            <w:proofErr w:type="spellStart"/>
            <w:r w:rsidRPr="00775C24">
              <w:rPr>
                <w:lang w:val="id-ID"/>
              </w:rPr>
              <w:t>Paxel</w:t>
            </w:r>
            <w:proofErr w:type="spellEnd"/>
            <w:r w:rsidRPr="00775C24">
              <w:rPr>
                <w:lang w:val="id-ID"/>
              </w:rPr>
              <w:t xml:space="preserve">, Zaldy Ilham Masita mengaku bersyukur industri logistik termasuk dalam 11 sektor yang dikecualikan dan tetap beroperasi selama penerapan Pembatasan Sosial Berskala Besar (PSBB). Meski operasional terus berjalan, </w:t>
            </w:r>
            <w:proofErr w:type="spellStart"/>
            <w:r w:rsidRPr="00775C24">
              <w:rPr>
                <w:lang w:val="id-ID"/>
              </w:rPr>
              <w:t>Paxel</w:t>
            </w:r>
            <w:proofErr w:type="spellEnd"/>
            <w:r w:rsidRPr="00775C24">
              <w:rPr>
                <w:lang w:val="id-ID"/>
              </w:rPr>
              <w:t xml:space="preserve"> tetap menerapkan protokol kesehatan Covid-19 dengan ketat. Sejak Februari kami sudah melakukan persiapan dengan memberi masker N95 untuk kurir, karena kami yakin logistik akan tetap berjalan seperti biasa. Berbagai peralatan dan fasilitas kebersihan juga disediakan di kantor pusat, kantor cabang, dan titik operasional seperti alat cek suhu </w:t>
            </w:r>
            <w:r w:rsidRPr="00775C24">
              <w:rPr>
                <w:lang w:val="id-ID"/>
              </w:rPr>
              <w:lastRenderedPageBreak/>
              <w:t xml:space="preserve">tubuh,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cairan disinfektan, serta tempat mencuci tangan dengan air mengalir Untuk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sampai saat ini perusahaan masih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Namun, sejak PSBB dilonggarkan, kantor dibuka kembali untuk memfasilitasi karyawan yang ingin bekerja dari kantor. "Kami tidak mewajibkan karyawan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bekerja di kantor. Bagi karyawan yang ingin ke kantor, kami selalu menghimbau agar tidak menggunakan transportasi umum, jika tidak memiliki kendaraan pribadi kami sarankan untuk WFH, "katanya. Zaldy mengatakan, ketika WFH pertama kali diberlakukan, pihaknya mengaku merasa kesulitan untuk memastikan produktivitas karyawan selama bekerja dari rumah. Pasalnya, tidak semua karyawan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terbiasa bekerja secara </w:t>
            </w:r>
            <w:proofErr w:type="spellStart"/>
            <w:r w:rsidRPr="00775C24">
              <w:rPr>
                <w:lang w:val="id-ID"/>
              </w:rPr>
              <w:t>online</w:t>
            </w:r>
            <w:proofErr w:type="spellEnd"/>
            <w:r w:rsidRPr="00775C24">
              <w:rPr>
                <w:lang w:val="id-ID"/>
              </w:rPr>
              <w:t xml:space="preserve">. Karyawan yang biasa bekerja secara </w:t>
            </w:r>
            <w:proofErr w:type="spellStart"/>
            <w:r w:rsidRPr="00775C24">
              <w:rPr>
                <w:lang w:val="id-ID"/>
              </w:rPr>
              <w:t>offline</w:t>
            </w:r>
            <w:proofErr w:type="spellEnd"/>
            <w:r w:rsidRPr="00775C24">
              <w:rPr>
                <w:lang w:val="id-ID"/>
              </w:rPr>
              <w:t xml:space="preserve"> seperti tim </w:t>
            </w:r>
            <w:proofErr w:type="spellStart"/>
            <w:r w:rsidRPr="00775C24">
              <w:rPr>
                <w:lang w:val="id-ID"/>
              </w:rPr>
              <w:t>marketing</w:t>
            </w:r>
            <w:proofErr w:type="spellEnd"/>
            <w:r w:rsidRPr="00775C24">
              <w:rPr>
                <w:lang w:val="id-ID"/>
              </w:rPr>
              <w:t xml:space="preserve"> dan </w:t>
            </w:r>
            <w:proofErr w:type="spellStart"/>
            <w:r w:rsidRPr="00775C24">
              <w:rPr>
                <w:lang w:val="id-ID"/>
              </w:rPr>
              <w:t>finance</w:t>
            </w:r>
            <w:proofErr w:type="spellEnd"/>
            <w:r w:rsidRPr="00775C24">
              <w:rPr>
                <w:lang w:val="id-ID"/>
              </w:rPr>
              <w:t xml:space="preserve"> butuh adaptasi terhadap teknologi yang digunakan selama mereka WFH.</w:t>
            </w:r>
          </w:p>
        </w:tc>
        <w:tc>
          <w:tcPr>
            <w:tcW w:w="5597" w:type="dxa"/>
          </w:tcPr>
          <w:p w14:paraId="0747B696" w14:textId="72DCE827" w:rsidR="009E665B" w:rsidRPr="00775C24" w:rsidRDefault="009E665B" w:rsidP="009E665B">
            <w:pPr>
              <w:rPr>
                <w:lang w:val="id-ID"/>
              </w:rPr>
            </w:pPr>
            <w:r w:rsidRPr="00775C24">
              <w:rPr>
                <w:lang w:val="id-ID"/>
              </w:rPr>
              <w:lastRenderedPageBreak/>
              <w:t xml:space="preserve">Adanya pembatasan mobilitas masyarakat selama pandemi Covid-19 menjadi peluang bagi perusahaan kurir dan logistik. Asosiasi Logistik Indonesia (ALI) mencatat terjadi lonjakan pengiriman barang hingga 80\% untuk kategori bahan makanan, sayur dan buah. Sementara, untuk jasa logistik terutama </w:t>
            </w:r>
            <w:proofErr w:type="spellStart"/>
            <w:r w:rsidRPr="00775C24">
              <w:rPr>
                <w:lang w:val="id-ID"/>
              </w:rPr>
              <w:t>last</w:t>
            </w:r>
            <w:proofErr w:type="spellEnd"/>
            <w:r w:rsidRPr="00775C24">
              <w:rPr>
                <w:lang w:val="id-ID"/>
              </w:rPr>
              <w:t xml:space="preserve"> </w:t>
            </w:r>
            <w:proofErr w:type="spellStart"/>
            <w:r w:rsidRPr="00775C24">
              <w:rPr>
                <w:lang w:val="id-ID"/>
              </w:rPr>
              <w:t>mile</w:t>
            </w:r>
            <w:proofErr w:type="spellEnd"/>
            <w:r w:rsidRPr="00775C24">
              <w:rPr>
                <w:lang w:val="id-ID"/>
              </w:rPr>
              <w:t xml:space="preserve"> </w:t>
            </w:r>
            <w:proofErr w:type="spellStart"/>
            <w:r w:rsidRPr="00775C24">
              <w:rPr>
                <w:lang w:val="id-ID"/>
              </w:rPr>
              <w:t>delivery</w:t>
            </w:r>
            <w:proofErr w:type="spellEnd"/>
            <w:r w:rsidRPr="00775C24">
              <w:rPr>
                <w:lang w:val="id-ID"/>
              </w:rPr>
              <w:t xml:space="preserve"> atau kurir naik rata-rata 30\%.</w:t>
            </w:r>
            <w:r w:rsidRPr="00775C24">
              <w:rPr>
                <w:lang w:val="id-ID"/>
              </w:rPr>
              <w:br/>
            </w:r>
            <w:r w:rsidRPr="00775C24">
              <w:rPr>
                <w:lang w:val="id-ID"/>
              </w:rPr>
              <w:br/>
              <w:t xml:space="preserve">Hal inilah yang dirasakan </w:t>
            </w:r>
            <w:proofErr w:type="spellStart"/>
            <w:r w:rsidRPr="00775C24">
              <w:rPr>
                <w:lang w:val="id-ID"/>
              </w:rPr>
              <w:t>startup</w:t>
            </w:r>
            <w:proofErr w:type="spellEnd"/>
            <w:r w:rsidRPr="00775C24">
              <w:rPr>
                <w:lang w:val="id-ID"/>
              </w:rPr>
              <w:t xml:space="preserve"> logistik, </w:t>
            </w:r>
            <w:proofErr w:type="spellStart"/>
            <w:r w:rsidRPr="00775C24">
              <w:rPr>
                <w:lang w:val="id-ID"/>
              </w:rPr>
              <w:t>Paxel</w:t>
            </w:r>
            <w:proofErr w:type="spellEnd"/>
            <w:r w:rsidRPr="00775C24">
              <w:rPr>
                <w:lang w:val="id-ID"/>
              </w:rPr>
              <w:t xml:space="preserve">. COO </w:t>
            </w:r>
            <w:proofErr w:type="spellStart"/>
            <w:r w:rsidRPr="00775C24">
              <w:rPr>
                <w:lang w:val="id-ID"/>
              </w:rPr>
              <w:t>Paxel</w:t>
            </w:r>
            <w:proofErr w:type="spellEnd"/>
            <w:r w:rsidRPr="00775C24">
              <w:rPr>
                <w:lang w:val="id-ID"/>
              </w:rPr>
              <w:t>, Zaldy Ilham Masita mengaku bersyukur industri logistik termasuk dalam 11 sektor yang dikecualikan dan tetap beroperasi selama penerapan Pembatasan Sosial Berskala Besar (PSBB).</w:t>
            </w:r>
            <w:r w:rsidRPr="00775C24">
              <w:rPr>
                <w:lang w:val="id-ID"/>
              </w:rPr>
              <w:br/>
            </w:r>
            <w:r w:rsidRPr="00775C24">
              <w:rPr>
                <w:lang w:val="id-ID"/>
              </w:rPr>
              <w:br/>
              <w:t xml:space="preserve">Meski operasional terus berjalan, </w:t>
            </w:r>
            <w:proofErr w:type="spellStart"/>
            <w:r w:rsidRPr="00775C24">
              <w:rPr>
                <w:lang w:val="id-ID"/>
              </w:rPr>
              <w:t>Paxel</w:t>
            </w:r>
            <w:proofErr w:type="spellEnd"/>
            <w:r w:rsidRPr="00775C24">
              <w:rPr>
                <w:lang w:val="id-ID"/>
              </w:rPr>
              <w:t xml:space="preserve"> tetap menerapkan protokol kesehatan Covid-19 dengan ketat. Langkah pencegahan dimulai dengan penyediaan alat </w:t>
            </w:r>
            <w:r w:rsidRPr="00775C24">
              <w:rPr>
                <w:lang w:val="id-ID"/>
              </w:rPr>
              <w:lastRenderedPageBreak/>
              <w:t>pelindung diri (APD) bagi kurir yang bertemu langsung dengan pelanggan.</w:t>
            </w:r>
            <w:r w:rsidRPr="00775C24">
              <w:rPr>
                <w:lang w:val="id-ID"/>
              </w:rPr>
              <w:br/>
            </w:r>
            <w:r w:rsidRPr="00775C24">
              <w:rPr>
                <w:lang w:val="id-ID"/>
              </w:rPr>
              <w:br/>
              <w:t>"Sejak Februari kami sudah melakukan persiapan dengan memberi masker N95 untuk kurir, karena kami yakin logistik akan tetap berjalan seperti biasa. Dan betul ketika PSBB dimulai, logistik merupakan salah satu sektor yang diberikan pengecualian untuk tetap beroperasi," ujarnya pada SWA Online.</w:t>
            </w:r>
            <w:r w:rsidRPr="00775C24">
              <w:rPr>
                <w:lang w:val="id-ID"/>
              </w:rPr>
              <w:br/>
            </w:r>
            <w:r w:rsidRPr="00775C24">
              <w:rPr>
                <w:lang w:val="id-ID"/>
              </w:rPr>
              <w:br/>
              <w:t xml:space="preserve">Berbagai peralatan dan fasilitas kebersihan juga disediakan di kantor pusat, kantor cabang, dan titik operasional seperti alat cek suhu tubuh,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cairan disinfektan, serta tempat mencuci tangan dengan air mengalir. Karyawan atau pelanggan yang datang akan diarahkan untuk mencuci tangan terlebih dulu sebelum masuk ke dalam kantor.</w:t>
            </w:r>
            <w:r w:rsidRPr="00775C24">
              <w:rPr>
                <w:lang w:val="id-ID"/>
              </w:rPr>
              <w:br/>
            </w:r>
            <w:r w:rsidRPr="00775C24">
              <w:rPr>
                <w:lang w:val="id-ID"/>
              </w:rPr>
              <w:br/>
              <w:t>Penyemprotan disinfektan dilakukan di area-area di mana sering digunakan oleh karyawan maupun pelanggan, termasuk pada semua paket. Langkah pencegahan juga dilakukan dengan menjaga kesehatan para kurir yang terus mengemban amanah pengiriman semua paket pelanggan di tengah situasi saat ini.</w:t>
            </w:r>
            <w:r w:rsidRPr="00775C24">
              <w:rPr>
                <w:lang w:val="id-ID"/>
              </w:rPr>
              <w:br/>
            </w:r>
            <w:r w:rsidRPr="00775C24">
              <w:rPr>
                <w:lang w:val="id-ID"/>
              </w:rPr>
              <w:br/>
              <w:t xml:space="preserve">"Setiap hari karyawan operasional akan diperiksa suhu tubuhnya oleh koordinatornya masing-masing. Jika menunjukkan gejala sakit meski bukan </w:t>
            </w:r>
            <w:proofErr w:type="spellStart"/>
            <w:r w:rsidRPr="00775C24">
              <w:rPr>
                <w:lang w:val="id-ID"/>
              </w:rPr>
              <w:t>Covid</w:t>
            </w:r>
            <w:proofErr w:type="spellEnd"/>
            <w:r w:rsidRPr="00775C24">
              <w:rPr>
                <w:lang w:val="id-ID"/>
              </w:rPr>
              <w:t xml:space="preserve">, karyawan diharuskan istirahat di rumah. Kami juga menyiapkan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dibawa oleh kurir dan menyediakan 3 masker kain setiap bulannya," jelas dia.</w:t>
            </w:r>
            <w:r w:rsidRPr="00775C24">
              <w:rPr>
                <w:lang w:val="id-ID"/>
              </w:rPr>
              <w:br/>
            </w:r>
            <w:r w:rsidRPr="00775C24">
              <w:rPr>
                <w:lang w:val="id-ID"/>
              </w:rPr>
              <w:br/>
              <w:t xml:space="preserve">Untuk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sampai saat ini perusahaan masih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Namun, sejak PSBB dilonggarkan, kantor dibuka kembali untuk memfasilitasi karyawan yang ingin bekerja dari kantor.</w:t>
            </w:r>
            <w:r w:rsidRPr="00775C24">
              <w:rPr>
                <w:lang w:val="id-ID"/>
              </w:rPr>
              <w:br/>
            </w:r>
            <w:r w:rsidRPr="00775C24">
              <w:rPr>
                <w:lang w:val="id-ID"/>
              </w:rPr>
              <w:br/>
              <w:t xml:space="preserve">"Kami tidak mewajibkan karyawan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bekerja di kantor. Bagi karyawan yang ingin ke kantor, kami selalu menghimbau agar tidak menggunakan transportasi umum, jika tidak memiliki kendaraan pribadi kami sarankan untuk WFH," tegasnya.</w:t>
            </w:r>
            <w:r w:rsidRPr="00775C24">
              <w:rPr>
                <w:lang w:val="id-ID"/>
              </w:rPr>
              <w:br/>
            </w:r>
            <w:r w:rsidRPr="00775C24">
              <w:rPr>
                <w:lang w:val="id-ID"/>
              </w:rPr>
              <w:br/>
              <w:t xml:space="preserve">Zaldy mengatakan, ketika WFH pertama kali diberlakukan, pihaknya mengaku merasa kesulitan </w:t>
            </w:r>
            <w:r w:rsidRPr="00775C24">
              <w:rPr>
                <w:lang w:val="id-ID"/>
              </w:rPr>
              <w:lastRenderedPageBreak/>
              <w:t xml:space="preserve">untuk memastikan produktivitas karyawan selama bekerja dari rumah. Pasalnya, tidak semua karyawan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terbiasa bekerja secara </w:t>
            </w:r>
            <w:proofErr w:type="spellStart"/>
            <w:r w:rsidRPr="00775C24">
              <w:rPr>
                <w:lang w:val="id-ID"/>
              </w:rPr>
              <w:t>online</w:t>
            </w:r>
            <w:proofErr w:type="spellEnd"/>
            <w:r w:rsidRPr="00775C24">
              <w:rPr>
                <w:lang w:val="id-ID"/>
              </w:rPr>
              <w:t xml:space="preserve">. Karyawan yang biasa bekerja secara </w:t>
            </w:r>
            <w:proofErr w:type="spellStart"/>
            <w:r w:rsidRPr="00775C24">
              <w:rPr>
                <w:lang w:val="id-ID"/>
              </w:rPr>
              <w:t>offline</w:t>
            </w:r>
            <w:proofErr w:type="spellEnd"/>
            <w:r w:rsidRPr="00775C24">
              <w:rPr>
                <w:lang w:val="id-ID"/>
              </w:rPr>
              <w:t xml:space="preserve"> seperti tim </w:t>
            </w:r>
            <w:proofErr w:type="spellStart"/>
            <w:r w:rsidRPr="00775C24">
              <w:rPr>
                <w:lang w:val="id-ID"/>
              </w:rPr>
              <w:t>marketing</w:t>
            </w:r>
            <w:proofErr w:type="spellEnd"/>
            <w:r w:rsidRPr="00775C24">
              <w:rPr>
                <w:lang w:val="id-ID"/>
              </w:rPr>
              <w:t xml:space="preserve"> dan </w:t>
            </w:r>
            <w:proofErr w:type="spellStart"/>
            <w:r w:rsidRPr="00775C24">
              <w:rPr>
                <w:lang w:val="id-ID"/>
              </w:rPr>
              <w:t>finance</w:t>
            </w:r>
            <w:proofErr w:type="spellEnd"/>
            <w:r w:rsidRPr="00775C24">
              <w:rPr>
                <w:lang w:val="id-ID"/>
              </w:rPr>
              <w:t xml:space="preserve"> butuh adaptasi terhadap teknologi yang digunakan selama mereka WFH. "Butuh waktu 2-3 bulan sampai mereka bisa beradaptasi," katanya.</w:t>
            </w:r>
            <w:r w:rsidRPr="00775C24">
              <w:rPr>
                <w:lang w:val="id-ID"/>
              </w:rPr>
              <w:br/>
            </w:r>
            <w:r w:rsidRPr="00775C24">
              <w:rPr>
                <w:lang w:val="id-ID"/>
              </w:rPr>
              <w:br/>
            </w:r>
            <w:proofErr w:type="spellStart"/>
            <w:r w:rsidRPr="00775C24">
              <w:rPr>
                <w:lang w:val="id-ID"/>
              </w:rPr>
              <w:t>Paxel</w:t>
            </w:r>
            <w:proofErr w:type="spellEnd"/>
            <w:r w:rsidRPr="00775C24">
              <w:rPr>
                <w:lang w:val="id-ID"/>
              </w:rPr>
              <w:t xml:space="preserve"> juga membentuk tim sukarelawan Covid-19 untuk melakukan pengawasan terhadap karyawan dan </w:t>
            </w:r>
            <w:proofErr w:type="spellStart"/>
            <w:r w:rsidRPr="00775C24">
              <w:rPr>
                <w:lang w:val="id-ID"/>
              </w:rPr>
              <w:t>meng-update</w:t>
            </w:r>
            <w:proofErr w:type="spellEnd"/>
            <w:r w:rsidRPr="00775C24">
              <w:rPr>
                <w:lang w:val="id-ID"/>
              </w:rPr>
              <w:t xml:space="preserve"> informasi terkait Covid-19. Tim tersebut terdiri dari perwakilan seluruh departemen dan kantor cabang yang bertugas melakukan </w:t>
            </w:r>
            <w:proofErr w:type="spellStart"/>
            <w:r w:rsidRPr="00775C24">
              <w:rPr>
                <w:lang w:val="id-ID"/>
              </w:rPr>
              <w:t>randome</w:t>
            </w:r>
            <w:proofErr w:type="spellEnd"/>
            <w:r w:rsidRPr="00775C24">
              <w:rPr>
                <w:lang w:val="id-ID"/>
              </w:rPr>
              <w:t xml:space="preserve"> </w:t>
            </w:r>
            <w:proofErr w:type="spellStart"/>
            <w:r w:rsidRPr="00775C24">
              <w:rPr>
                <w:lang w:val="id-ID"/>
              </w:rPr>
              <w:t>check</w:t>
            </w:r>
            <w:proofErr w:type="spellEnd"/>
            <w:r w:rsidRPr="00775C24">
              <w:rPr>
                <w:lang w:val="id-ID"/>
              </w:rPr>
              <w:t xml:space="preserve"> kepada seluruh kantor cabang dan titik operasional, serta menyediakan APD seperti disinfektan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w:t>
            </w:r>
            <w:r w:rsidRPr="00775C24">
              <w:rPr>
                <w:lang w:val="id-ID"/>
              </w:rPr>
              <w:br/>
            </w:r>
            <w:r w:rsidRPr="00775C24">
              <w:rPr>
                <w:lang w:val="id-ID"/>
              </w:rPr>
              <w:br/>
              <w:t xml:space="preserve">"Ketika ada kurir atau anggota keluarganya yang terindikasi Covid-19, kami minta mereka untuk isolasi mandiri. Selama isolasi mandiri tersebut, tim Satgas ini akan </w:t>
            </w:r>
            <w:proofErr w:type="spellStart"/>
            <w:r w:rsidRPr="00775C24">
              <w:rPr>
                <w:lang w:val="id-ID"/>
              </w:rPr>
              <w:t>mensuplai</w:t>
            </w:r>
            <w:proofErr w:type="spellEnd"/>
            <w:r w:rsidRPr="00775C24">
              <w:rPr>
                <w:lang w:val="id-ID"/>
              </w:rPr>
              <w:t xml:space="preserve"> bahan makanan kepada mereka," terang Zaldy.</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5345914" w14:textId="1FC31CA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4E63264B" w14:textId="77777777" w:rsidTr="009E665B">
        <w:tc>
          <w:tcPr>
            <w:tcW w:w="671" w:type="dxa"/>
          </w:tcPr>
          <w:p w14:paraId="5024AD75" w14:textId="2931BBF3" w:rsidR="009E665B" w:rsidRPr="00775C24" w:rsidRDefault="009E665B" w:rsidP="009E665B">
            <w:pPr>
              <w:rPr>
                <w:lang w:val="id-ID"/>
              </w:rPr>
            </w:pPr>
            <w:r w:rsidRPr="00775C24">
              <w:rPr>
                <w:lang w:val="id-ID"/>
              </w:rPr>
              <w:lastRenderedPageBreak/>
              <w:t>235</w:t>
            </w:r>
          </w:p>
        </w:tc>
        <w:tc>
          <w:tcPr>
            <w:tcW w:w="2777" w:type="dxa"/>
          </w:tcPr>
          <w:p w14:paraId="2A1F4AEE" w14:textId="5030DE37" w:rsidR="009E665B" w:rsidRPr="00775C24" w:rsidRDefault="009E665B" w:rsidP="009E665B">
            <w:pPr>
              <w:rPr>
                <w:lang w:val="id-ID"/>
              </w:rPr>
            </w:pPr>
            <w:r w:rsidRPr="00775C24">
              <w:rPr>
                <w:lang w:val="id-ID"/>
              </w:rPr>
              <w:t>Ini Dia 6 Lembaga yang Kembangkan Vaksin Merah Putih</w:t>
            </w:r>
          </w:p>
        </w:tc>
        <w:tc>
          <w:tcPr>
            <w:tcW w:w="4550" w:type="dxa"/>
          </w:tcPr>
          <w:p w14:paraId="0D8A55BF" w14:textId="4D124BCD" w:rsidR="009E665B" w:rsidRPr="00775C24" w:rsidRDefault="009E665B" w:rsidP="009E665B">
            <w:pPr>
              <w:rPr>
                <w:lang w:val="id-ID"/>
              </w:rPr>
            </w:pPr>
            <w:r w:rsidRPr="00775C24">
              <w:rPr>
                <w:lang w:val="id-ID"/>
              </w:rPr>
              <w:t>Ini Dia 6 Lembaga yang Kembangkan Vaksin Merah Putih. Ini Dia 6 Lembaga yang Kembangkan Vaksin Merah Putih. Ini Dia 6 Lembaga yang Kembangkan Vaksin Merah Putih. Ini Dia 6 Lembaga yang Kembangkan Vaksin Merah Putih.</w:t>
            </w:r>
          </w:p>
        </w:tc>
        <w:tc>
          <w:tcPr>
            <w:tcW w:w="5597" w:type="dxa"/>
          </w:tcPr>
          <w:p w14:paraId="0F08263B" w14:textId="51F2D535" w:rsidR="009E665B" w:rsidRPr="00775C24" w:rsidRDefault="009E665B" w:rsidP="009E665B">
            <w:pPr>
              <w:rPr>
                <w:lang w:val="id-ID"/>
              </w:rPr>
            </w:pPr>
            <w:r w:rsidRPr="00775C24">
              <w:rPr>
                <w:lang w:val="id-ID"/>
              </w:rPr>
              <w:t>Ini Dia 6 Lembaga yang Kembangkan Vaksin Merah Putih</w:t>
            </w:r>
          </w:p>
        </w:tc>
        <w:tc>
          <w:tcPr>
            <w:tcW w:w="1964" w:type="dxa"/>
          </w:tcPr>
          <w:p w14:paraId="46AF4E7F" w14:textId="6BEA350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w:t>
            </w:r>
          </w:p>
        </w:tc>
      </w:tr>
      <w:tr w:rsidR="009E665B" w:rsidRPr="00775C24" w14:paraId="46BF7B35" w14:textId="77777777" w:rsidTr="009E665B">
        <w:tc>
          <w:tcPr>
            <w:tcW w:w="671" w:type="dxa"/>
          </w:tcPr>
          <w:p w14:paraId="4CC0E203" w14:textId="5E1EAF1B" w:rsidR="009E665B" w:rsidRPr="00775C24" w:rsidRDefault="009E665B" w:rsidP="009E665B">
            <w:pPr>
              <w:rPr>
                <w:lang w:val="id-ID"/>
              </w:rPr>
            </w:pPr>
            <w:r w:rsidRPr="00775C24">
              <w:rPr>
                <w:lang w:val="id-ID"/>
              </w:rPr>
              <w:t>236</w:t>
            </w:r>
          </w:p>
        </w:tc>
        <w:tc>
          <w:tcPr>
            <w:tcW w:w="2777" w:type="dxa"/>
          </w:tcPr>
          <w:p w14:paraId="1EAB73F8" w14:textId="406CC87C" w:rsidR="009E665B" w:rsidRPr="00775C24" w:rsidRDefault="009E665B" w:rsidP="009E665B">
            <w:pPr>
              <w:rPr>
                <w:lang w:val="id-ID"/>
              </w:rPr>
            </w:pPr>
            <w:proofErr w:type="spellStart"/>
            <w:r w:rsidRPr="00775C24">
              <w:rPr>
                <w:lang w:val="id-ID"/>
              </w:rPr>
              <w:t>Evalube</w:t>
            </w:r>
            <w:proofErr w:type="spellEnd"/>
            <w:r w:rsidRPr="00775C24">
              <w:rPr>
                <w:lang w:val="id-ID"/>
              </w:rPr>
              <w:t xml:space="preserve"> Cegah Penyebaran Covid-19 di Fasilitas Produksi dan Lingkungan Sekitar</w:t>
            </w:r>
          </w:p>
        </w:tc>
        <w:tc>
          <w:tcPr>
            <w:tcW w:w="4550" w:type="dxa"/>
          </w:tcPr>
          <w:p w14:paraId="328CB3A2" w14:textId="13E21CC9" w:rsidR="009E665B" w:rsidRPr="00775C24" w:rsidRDefault="009E665B" w:rsidP="009E665B">
            <w:pPr>
              <w:rPr>
                <w:lang w:val="id-ID"/>
              </w:rPr>
            </w:pPr>
            <w:r w:rsidRPr="00775C24">
              <w:rPr>
                <w:lang w:val="id-ID"/>
              </w:rPr>
              <w:t xml:space="preserve">Untuk mencegah penyebaran wabah </w:t>
            </w:r>
            <w:proofErr w:type="spellStart"/>
            <w:r w:rsidRPr="00775C24">
              <w:rPr>
                <w:lang w:val="id-ID"/>
              </w:rPr>
              <w:t>Covid</w:t>
            </w:r>
            <w:proofErr w:type="spellEnd"/>
            <w:r w:rsidRPr="00775C24">
              <w:rPr>
                <w:lang w:val="id-ID"/>
              </w:rPr>
              <w:t xml:space="preserve"> 19, produsen pelumas </w:t>
            </w:r>
            <w:proofErr w:type="spellStart"/>
            <w:r w:rsidRPr="00775C24">
              <w:rPr>
                <w:lang w:val="id-ID"/>
              </w:rPr>
              <w:t>Evalube</w:t>
            </w:r>
            <w:proofErr w:type="spellEnd"/>
            <w:r w:rsidRPr="00775C24">
              <w:rPr>
                <w:lang w:val="id-ID"/>
              </w:rPr>
              <w:t xml:space="preserve"> secara berkala melakukan sterilisasi dengan penyemprotan disinfektan ke seluruh fasilitas kantor, produksi hingga lingkungan masyarakat sekitar perusahaan. Sterilisasi fasilitas </w:t>
            </w:r>
            <w:r w:rsidRPr="00775C24">
              <w:rPr>
                <w:lang w:val="id-ID"/>
              </w:rPr>
              <w:lastRenderedPageBreak/>
              <w:t xml:space="preserve">produksi yang dilakukan meliputi laboratorium, </w:t>
            </w:r>
            <w:proofErr w:type="spellStart"/>
            <w:r w:rsidRPr="00775C24">
              <w:rPr>
                <w:lang w:val="id-ID"/>
              </w:rPr>
              <w:t>blending</w:t>
            </w:r>
            <w:proofErr w:type="spellEnd"/>
            <w:r w:rsidRPr="00775C24">
              <w:rPr>
                <w:lang w:val="id-ID"/>
              </w:rPr>
              <w:t xml:space="preserve"> area, </w:t>
            </w:r>
            <w:proofErr w:type="spellStart"/>
            <w:r w:rsidRPr="00775C24">
              <w:rPr>
                <w:lang w:val="id-ID"/>
              </w:rPr>
              <w:t>filling</w:t>
            </w:r>
            <w:proofErr w:type="spellEnd"/>
            <w:r w:rsidRPr="00775C24">
              <w:rPr>
                <w:lang w:val="id-ID"/>
              </w:rPr>
              <w:t xml:space="preserve"> area, </w:t>
            </w:r>
            <w:proofErr w:type="spellStart"/>
            <w:r w:rsidRPr="00775C24">
              <w:rPr>
                <w:lang w:val="id-ID"/>
              </w:rPr>
              <w:t>packaging</w:t>
            </w:r>
            <w:proofErr w:type="spellEnd"/>
            <w:r w:rsidRPr="00775C24">
              <w:rPr>
                <w:lang w:val="id-ID"/>
              </w:rPr>
              <w:t xml:space="preserve"> area hingga gudang penyimpanan. Dalam upaya menjaga kesehatan kerja bagi karyawan, </w:t>
            </w:r>
            <w:proofErr w:type="spellStart"/>
            <w:r w:rsidRPr="00775C24">
              <w:rPr>
                <w:lang w:val="id-ID"/>
              </w:rPr>
              <w:t>Evalube</w:t>
            </w:r>
            <w:proofErr w:type="spellEnd"/>
            <w:r w:rsidRPr="00775C24">
              <w:rPr>
                <w:lang w:val="id-ID"/>
              </w:rPr>
              <w:t xml:space="preserve"> mengeluarkan kebijakan dalam pengaturan waktu kerja, melalui pelaksanaan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pembagian </w:t>
            </w:r>
            <w:proofErr w:type="spellStart"/>
            <w:r w:rsidRPr="00775C24">
              <w:rPr>
                <w:lang w:val="id-ID"/>
              </w:rPr>
              <w:t>shift</w:t>
            </w:r>
            <w:proofErr w:type="spellEnd"/>
            <w:r w:rsidRPr="00775C24">
              <w:rPr>
                <w:lang w:val="id-ID"/>
              </w:rPr>
              <w:t xml:space="preserve"> kerja, dan sosialisasi mengenai </w:t>
            </w:r>
            <w:proofErr w:type="spellStart"/>
            <w:r w:rsidRPr="00775C24">
              <w:rPr>
                <w:lang w:val="id-ID"/>
              </w:rPr>
              <w:t>Covid</w:t>
            </w:r>
            <w:proofErr w:type="spellEnd"/>
            <w:r w:rsidRPr="00775C24">
              <w:rPr>
                <w:lang w:val="id-ID"/>
              </w:rPr>
              <w:t xml:space="preserve"> 19, serta pola hidup sehat melalui media internal perusahaan. Bagi karyawan yang diharuskan bekerja akan diberikan makanan sehat dan asupan vitamin. </w:t>
            </w:r>
            <w:proofErr w:type="spellStart"/>
            <w:r w:rsidRPr="00775C24">
              <w:rPr>
                <w:lang w:val="id-ID"/>
              </w:rPr>
              <w:t>Commercial</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Evalube</w:t>
            </w:r>
            <w:proofErr w:type="spellEnd"/>
            <w:r w:rsidRPr="00775C24">
              <w:rPr>
                <w:lang w:val="id-ID"/>
              </w:rPr>
              <w:t xml:space="preserve">, </w:t>
            </w:r>
            <w:proofErr w:type="spellStart"/>
            <w:r w:rsidRPr="00775C24">
              <w:rPr>
                <w:lang w:val="id-ID"/>
              </w:rPr>
              <w:t>Yomie</w:t>
            </w:r>
            <w:proofErr w:type="spellEnd"/>
            <w:r w:rsidRPr="00775C24">
              <w:rPr>
                <w:lang w:val="id-ID"/>
              </w:rPr>
              <w:t xml:space="preserve"> Harlin menyampaikan, Covid-19 telah menjadi wabah global dan </w:t>
            </w:r>
            <w:proofErr w:type="spellStart"/>
            <w:r w:rsidRPr="00775C24">
              <w:rPr>
                <w:lang w:val="id-ID"/>
              </w:rPr>
              <w:t>Evalube</w:t>
            </w:r>
            <w:proofErr w:type="spellEnd"/>
            <w:r w:rsidRPr="00775C24">
              <w:rPr>
                <w:lang w:val="id-ID"/>
              </w:rPr>
              <w:t xml:space="preserve"> </w:t>
            </w:r>
            <w:proofErr w:type="spellStart"/>
            <w:r w:rsidRPr="00775C24">
              <w:rPr>
                <w:lang w:val="id-ID"/>
              </w:rPr>
              <w:t>Lubricants</w:t>
            </w:r>
            <w:proofErr w:type="spellEnd"/>
            <w:r w:rsidRPr="00775C24">
              <w:rPr>
                <w:lang w:val="id-ID"/>
              </w:rPr>
              <w:t xml:space="preserve"> akan mengambil peran dan langkah serius untuk mengurangi penyebaran di area operasional. Langkah proteksi ini merupakan prioritas </w:t>
            </w:r>
            <w:proofErr w:type="spellStart"/>
            <w:r w:rsidRPr="00775C24">
              <w:rPr>
                <w:lang w:val="id-ID"/>
              </w:rPr>
              <w:t>Evalube</w:t>
            </w:r>
            <w:proofErr w:type="spellEnd"/>
            <w:r w:rsidRPr="00775C24">
              <w:rPr>
                <w:lang w:val="id-ID"/>
              </w:rPr>
              <w:t xml:space="preserve"> dalam menjamin kesehatan dan keselamatan kerja setiap karyawan, relasi kerja hingga masyarakat di sekitar area operasi.</w:t>
            </w:r>
          </w:p>
        </w:tc>
        <w:tc>
          <w:tcPr>
            <w:tcW w:w="5597" w:type="dxa"/>
          </w:tcPr>
          <w:p w14:paraId="5AD40CB7" w14:textId="64770011" w:rsidR="009E665B" w:rsidRPr="00775C24" w:rsidRDefault="009E665B" w:rsidP="009E665B">
            <w:pPr>
              <w:rPr>
                <w:lang w:val="id-ID"/>
              </w:rPr>
            </w:pPr>
            <w:r w:rsidRPr="00775C24">
              <w:rPr>
                <w:lang w:val="id-ID"/>
              </w:rPr>
              <w:lastRenderedPageBreak/>
              <w:t xml:space="preserve">Untuk mencegah penyebaran wabah </w:t>
            </w:r>
            <w:proofErr w:type="spellStart"/>
            <w:r w:rsidRPr="00775C24">
              <w:rPr>
                <w:lang w:val="id-ID"/>
              </w:rPr>
              <w:t>Covid</w:t>
            </w:r>
            <w:proofErr w:type="spellEnd"/>
            <w:r w:rsidRPr="00775C24">
              <w:rPr>
                <w:lang w:val="id-ID"/>
              </w:rPr>
              <w:t xml:space="preserve"> 19, produsen pelumas </w:t>
            </w:r>
            <w:proofErr w:type="spellStart"/>
            <w:r w:rsidRPr="00775C24">
              <w:rPr>
                <w:lang w:val="id-ID"/>
              </w:rPr>
              <w:t>Evalube</w:t>
            </w:r>
            <w:proofErr w:type="spellEnd"/>
            <w:r w:rsidRPr="00775C24">
              <w:rPr>
                <w:lang w:val="id-ID"/>
              </w:rPr>
              <w:t xml:space="preserve"> secara berkala melakukan sterilisasi dengan penyemprotan disinfektan ke seluruh fasilitas kantor, produksi hingga lingkungan masyarakat sekitar perusahaan. Sterilisasi fasilitas produksi yang dilakukan meliputi laboratorium, </w:t>
            </w:r>
            <w:proofErr w:type="spellStart"/>
            <w:r w:rsidRPr="00775C24">
              <w:rPr>
                <w:lang w:val="id-ID"/>
              </w:rPr>
              <w:t>blending</w:t>
            </w:r>
            <w:proofErr w:type="spellEnd"/>
            <w:r w:rsidRPr="00775C24">
              <w:rPr>
                <w:lang w:val="id-ID"/>
              </w:rPr>
              <w:t xml:space="preserve"> area, </w:t>
            </w:r>
            <w:proofErr w:type="spellStart"/>
            <w:r w:rsidRPr="00775C24">
              <w:rPr>
                <w:lang w:val="id-ID"/>
              </w:rPr>
              <w:t>filling</w:t>
            </w:r>
            <w:proofErr w:type="spellEnd"/>
            <w:r w:rsidRPr="00775C24">
              <w:rPr>
                <w:lang w:val="id-ID"/>
              </w:rPr>
              <w:t xml:space="preserve"> area, </w:t>
            </w:r>
            <w:proofErr w:type="spellStart"/>
            <w:r w:rsidRPr="00775C24">
              <w:rPr>
                <w:lang w:val="id-ID"/>
              </w:rPr>
              <w:lastRenderedPageBreak/>
              <w:t>packaging</w:t>
            </w:r>
            <w:proofErr w:type="spellEnd"/>
            <w:r w:rsidRPr="00775C24">
              <w:rPr>
                <w:lang w:val="id-ID"/>
              </w:rPr>
              <w:t xml:space="preserve"> area hingga gudang penyimpanan. Sterilisasi juga dilakukan di seluruh fasilitas karyawan, seperti kantin, tempat ibadah, poliklinik dan fasilitas lainnya.</w:t>
            </w:r>
            <w:r w:rsidRPr="00775C24">
              <w:rPr>
                <w:lang w:val="id-ID"/>
              </w:rPr>
              <w:br/>
            </w:r>
            <w:r w:rsidRPr="00775C24">
              <w:rPr>
                <w:lang w:val="id-ID"/>
              </w:rPr>
              <w:br/>
              <w:t xml:space="preserve">Selain melakukan penyemprotan disinfektan, </w:t>
            </w:r>
            <w:proofErr w:type="spellStart"/>
            <w:r w:rsidRPr="00775C24">
              <w:rPr>
                <w:lang w:val="id-ID"/>
              </w:rPr>
              <w:t>Evalube</w:t>
            </w:r>
            <w:proofErr w:type="spellEnd"/>
            <w:r w:rsidRPr="00775C24">
              <w:rPr>
                <w:lang w:val="id-ID"/>
              </w:rPr>
              <w:t xml:space="preserve"> mengambil langkah pencegahan, antara lain pembentukan tim tanggap darurat, pengecekan suhu badan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pada saat masuk ke area perusahaan, pengadaan ruang transit bagi tamu maupun barang, penyediaan masker kain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untuk seluruh karyawan. </w:t>
            </w:r>
            <w:proofErr w:type="spellStart"/>
            <w:r w:rsidRPr="00775C24">
              <w:rPr>
                <w:lang w:val="id-ID"/>
              </w:rPr>
              <w:t>Evalube</w:t>
            </w:r>
            <w:proofErr w:type="spellEnd"/>
            <w:r w:rsidRPr="00775C24">
              <w:rPr>
                <w:lang w:val="id-ID"/>
              </w:rPr>
              <w:t xml:space="preserve"> </w:t>
            </w:r>
            <w:proofErr w:type="spellStart"/>
            <w:r w:rsidRPr="00775C24">
              <w:rPr>
                <w:lang w:val="id-ID"/>
              </w:rPr>
              <w:t>Lubricants</w:t>
            </w:r>
            <w:proofErr w:type="spellEnd"/>
            <w:r w:rsidRPr="00775C24">
              <w:rPr>
                <w:lang w:val="id-ID"/>
              </w:rPr>
              <w:t xml:space="preserve"> terus memfasilitasi adanya </w:t>
            </w:r>
            <w:proofErr w:type="spellStart"/>
            <w:r w:rsidRPr="00775C24">
              <w:rPr>
                <w:lang w:val="id-ID"/>
              </w:rPr>
              <w:t>portable</w:t>
            </w:r>
            <w:proofErr w:type="spellEnd"/>
            <w:r w:rsidRPr="00775C24">
              <w:rPr>
                <w:lang w:val="id-ID"/>
              </w:rPr>
              <w:t xml:space="preserve"> wastafel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setiap sudut lingkungan pabrik.</w:t>
            </w:r>
            <w:r w:rsidRPr="00775C24">
              <w:rPr>
                <w:lang w:val="id-ID"/>
              </w:rPr>
              <w:br/>
            </w:r>
            <w:r w:rsidRPr="00775C24">
              <w:rPr>
                <w:lang w:val="id-ID"/>
              </w:rPr>
              <w:br/>
              <w:t xml:space="preserve">Dalam upaya menjaga kesehatan kerja bagi karyawan, </w:t>
            </w:r>
            <w:proofErr w:type="spellStart"/>
            <w:r w:rsidRPr="00775C24">
              <w:rPr>
                <w:lang w:val="id-ID"/>
              </w:rPr>
              <w:t>Evalube</w:t>
            </w:r>
            <w:proofErr w:type="spellEnd"/>
            <w:r w:rsidRPr="00775C24">
              <w:rPr>
                <w:lang w:val="id-ID"/>
              </w:rPr>
              <w:t xml:space="preserve"> mengeluarkan kebijakan dalam pengaturan waktu kerja, melalui pelaksanaan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pembagian </w:t>
            </w:r>
            <w:proofErr w:type="spellStart"/>
            <w:r w:rsidRPr="00775C24">
              <w:rPr>
                <w:lang w:val="id-ID"/>
              </w:rPr>
              <w:t>shift</w:t>
            </w:r>
            <w:proofErr w:type="spellEnd"/>
            <w:r w:rsidRPr="00775C24">
              <w:rPr>
                <w:lang w:val="id-ID"/>
              </w:rPr>
              <w:t xml:space="preserve"> kerja, dan sosialisasi mengenai </w:t>
            </w:r>
            <w:proofErr w:type="spellStart"/>
            <w:r w:rsidRPr="00775C24">
              <w:rPr>
                <w:lang w:val="id-ID"/>
              </w:rPr>
              <w:t>Covid</w:t>
            </w:r>
            <w:proofErr w:type="spellEnd"/>
            <w:r w:rsidRPr="00775C24">
              <w:rPr>
                <w:lang w:val="id-ID"/>
              </w:rPr>
              <w:t xml:space="preserve"> 19, serta pola hidup sehat melalui media internal perusahaan. Bagi karyawan yang diharuskan bekerja akan diberikan makanan sehat dan asupan vitamin.</w:t>
            </w:r>
            <w:r w:rsidRPr="00775C24">
              <w:rPr>
                <w:lang w:val="id-ID"/>
              </w:rPr>
              <w:br/>
            </w:r>
            <w:r w:rsidRPr="00775C24">
              <w:rPr>
                <w:lang w:val="id-ID"/>
              </w:rPr>
              <w:br/>
              <w:t xml:space="preserve">Tidak hanya sebatas melakukan pencegahan di wilayah kerja, sebagai bentuk kepedulian terhadap masyarakat sekitar, </w:t>
            </w:r>
            <w:proofErr w:type="spellStart"/>
            <w:r w:rsidRPr="00775C24">
              <w:rPr>
                <w:lang w:val="id-ID"/>
              </w:rPr>
              <w:t>Evalube</w:t>
            </w:r>
            <w:proofErr w:type="spellEnd"/>
            <w:r w:rsidRPr="00775C24">
              <w:rPr>
                <w:lang w:val="id-ID"/>
              </w:rPr>
              <w:t xml:space="preserve"> </w:t>
            </w:r>
            <w:proofErr w:type="spellStart"/>
            <w:r w:rsidRPr="00775C24">
              <w:rPr>
                <w:lang w:val="id-ID"/>
              </w:rPr>
              <w:t>Lubricants</w:t>
            </w:r>
            <w:proofErr w:type="spellEnd"/>
            <w:r w:rsidRPr="00775C24">
              <w:rPr>
                <w:lang w:val="id-ID"/>
              </w:rPr>
              <w:t xml:space="preserve"> juga melakukan pencegahan meluasnya wabah Covid-19 dengan penyemprotan disinfektan, pembagian masker kain dan menyediakan makanan sehat bagi tenaga kesehatan di pusat pelayanan kesehatan area operasional pabrik pelumas </w:t>
            </w:r>
            <w:proofErr w:type="spellStart"/>
            <w:r w:rsidRPr="00775C24">
              <w:rPr>
                <w:lang w:val="id-ID"/>
              </w:rPr>
              <w:t>Evalube</w:t>
            </w:r>
            <w:proofErr w:type="spellEnd"/>
            <w:r w:rsidRPr="00775C24">
              <w:rPr>
                <w:lang w:val="id-ID"/>
              </w:rPr>
              <w:t>.</w:t>
            </w:r>
            <w:r w:rsidRPr="00775C24">
              <w:rPr>
                <w:lang w:val="id-ID"/>
              </w:rPr>
              <w:br/>
            </w:r>
            <w:r w:rsidRPr="00775C24">
              <w:rPr>
                <w:lang w:val="id-ID"/>
              </w:rPr>
              <w:br/>
            </w:r>
            <w:proofErr w:type="spellStart"/>
            <w:r w:rsidRPr="00775C24">
              <w:rPr>
                <w:lang w:val="id-ID"/>
              </w:rPr>
              <w:t>Commercial</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Evalube</w:t>
            </w:r>
            <w:proofErr w:type="spellEnd"/>
            <w:r w:rsidRPr="00775C24">
              <w:rPr>
                <w:lang w:val="id-ID"/>
              </w:rPr>
              <w:t xml:space="preserve"> , </w:t>
            </w:r>
            <w:proofErr w:type="spellStart"/>
            <w:r w:rsidRPr="00775C24">
              <w:rPr>
                <w:lang w:val="id-ID"/>
              </w:rPr>
              <w:t>Yomie</w:t>
            </w:r>
            <w:proofErr w:type="spellEnd"/>
            <w:r w:rsidRPr="00775C24">
              <w:rPr>
                <w:lang w:val="id-ID"/>
              </w:rPr>
              <w:t xml:space="preserve"> Harlin menyampaikan, “Covid-19 telah menjadi wabah global dan </w:t>
            </w:r>
            <w:proofErr w:type="spellStart"/>
            <w:r w:rsidRPr="00775C24">
              <w:rPr>
                <w:lang w:val="id-ID"/>
              </w:rPr>
              <w:t>Evalube</w:t>
            </w:r>
            <w:proofErr w:type="spellEnd"/>
            <w:r w:rsidRPr="00775C24">
              <w:rPr>
                <w:lang w:val="id-ID"/>
              </w:rPr>
              <w:t xml:space="preserve"> </w:t>
            </w:r>
            <w:proofErr w:type="spellStart"/>
            <w:r w:rsidRPr="00775C24">
              <w:rPr>
                <w:lang w:val="id-ID"/>
              </w:rPr>
              <w:t>Lubricants</w:t>
            </w:r>
            <w:proofErr w:type="spellEnd"/>
            <w:r w:rsidRPr="00775C24">
              <w:rPr>
                <w:lang w:val="id-ID"/>
              </w:rPr>
              <w:t xml:space="preserve"> akan mengambil peran dan langkah serius untuk mengurangi penyebaran di area operasional. Langkah proteksi ini merupakan prioritas </w:t>
            </w:r>
            <w:proofErr w:type="spellStart"/>
            <w:r w:rsidRPr="00775C24">
              <w:rPr>
                <w:lang w:val="id-ID"/>
              </w:rPr>
              <w:t>Evalube</w:t>
            </w:r>
            <w:proofErr w:type="spellEnd"/>
            <w:r w:rsidRPr="00775C24">
              <w:rPr>
                <w:lang w:val="id-ID"/>
              </w:rPr>
              <w:t xml:space="preserve"> dalam menjamin kesehatan dan keselamatan kerja setiap karyawan, relasi kerja hingga masyarakat di sekitar area operasi.”</w:t>
            </w:r>
            <w:r w:rsidRPr="00775C24">
              <w:rPr>
                <w:lang w:val="id-ID"/>
              </w:rPr>
              <w:br/>
            </w:r>
            <w:r w:rsidRPr="00775C24">
              <w:rPr>
                <w:lang w:val="id-ID"/>
              </w:rPr>
              <w:br/>
              <w:t xml:space="preserve">Manajemen </w:t>
            </w:r>
            <w:proofErr w:type="spellStart"/>
            <w:r w:rsidRPr="00775C24">
              <w:rPr>
                <w:lang w:val="id-ID"/>
              </w:rPr>
              <w:t>Evalube</w:t>
            </w:r>
            <w:proofErr w:type="spellEnd"/>
            <w:r w:rsidRPr="00775C24">
              <w:rPr>
                <w:lang w:val="id-ID"/>
              </w:rPr>
              <w:t xml:space="preserve"> berharap melalui tindakan ini, seluruh karyawan, </w:t>
            </w:r>
            <w:proofErr w:type="spellStart"/>
            <w:r w:rsidRPr="00775C24">
              <w:rPr>
                <w:lang w:val="id-ID"/>
              </w:rPr>
              <w:t>stakeholder</w:t>
            </w:r>
            <w:proofErr w:type="spellEnd"/>
            <w:r w:rsidRPr="00775C24">
              <w:rPr>
                <w:lang w:val="id-ID"/>
              </w:rPr>
              <w:t xml:space="preserve"> dan masyarakat dapat mulai aktif melakukan pola hidup sehat dengan makan makanan bergizi, rajin mencuci tangan dengan sabun dan air mengalir, serta menggunakan masker saat beraktivitas.</w:t>
            </w:r>
            <w:r w:rsidRPr="00775C24">
              <w:rPr>
                <w:lang w:val="id-ID"/>
              </w:rPr>
              <w:br/>
            </w:r>
            <w:r w:rsidRPr="00775C24">
              <w:rPr>
                <w:lang w:val="id-ID"/>
              </w:rPr>
              <w:lastRenderedPageBreak/>
              <w:br/>
              <w:t>“</w:t>
            </w:r>
            <w:proofErr w:type="spellStart"/>
            <w:r w:rsidRPr="00775C24">
              <w:rPr>
                <w:lang w:val="id-ID"/>
              </w:rPr>
              <w:t>Evalube</w:t>
            </w:r>
            <w:proofErr w:type="spellEnd"/>
            <w:r w:rsidRPr="00775C24">
              <w:rPr>
                <w:lang w:val="id-ID"/>
              </w:rPr>
              <w:t xml:space="preserve"> akan terus terlibat aktif dalam tindakan preventif guna mengurangi penyebaran Covid-19. Hal ini selaras dengan komitmen </w:t>
            </w:r>
            <w:proofErr w:type="spellStart"/>
            <w:r w:rsidRPr="00775C24">
              <w:rPr>
                <w:lang w:val="id-ID"/>
              </w:rPr>
              <w:t>Evalube</w:t>
            </w:r>
            <w:proofErr w:type="spellEnd"/>
            <w:r w:rsidRPr="00775C24">
              <w:rPr>
                <w:lang w:val="id-ID"/>
              </w:rPr>
              <w:t xml:space="preserve"> untuk tetap beroperasi sesuai peraturan pemerintah dalam memastikan jaminan pasokan kepada masyarakat,” ucap </w:t>
            </w:r>
            <w:proofErr w:type="spellStart"/>
            <w:r w:rsidRPr="00775C24">
              <w:rPr>
                <w:lang w:val="id-ID"/>
              </w:rPr>
              <w:t>Yomie</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3F8B188" w14:textId="444A7D1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139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07DAEB87" w14:textId="77777777" w:rsidTr="009E665B">
        <w:tc>
          <w:tcPr>
            <w:tcW w:w="671" w:type="dxa"/>
          </w:tcPr>
          <w:p w14:paraId="3AE68110" w14:textId="13AAA649" w:rsidR="009E665B" w:rsidRPr="00775C24" w:rsidRDefault="009E665B" w:rsidP="009E665B">
            <w:pPr>
              <w:rPr>
                <w:lang w:val="id-ID"/>
              </w:rPr>
            </w:pPr>
            <w:r w:rsidRPr="00775C24">
              <w:rPr>
                <w:lang w:val="id-ID"/>
              </w:rPr>
              <w:lastRenderedPageBreak/>
              <w:t>237</w:t>
            </w:r>
          </w:p>
        </w:tc>
        <w:tc>
          <w:tcPr>
            <w:tcW w:w="2777" w:type="dxa"/>
          </w:tcPr>
          <w:p w14:paraId="37F2105D" w14:textId="3EA840FF" w:rsidR="009E665B" w:rsidRPr="00775C24" w:rsidRDefault="009E665B" w:rsidP="009E665B">
            <w:pPr>
              <w:rPr>
                <w:lang w:val="id-ID"/>
              </w:rPr>
            </w:pPr>
            <w:proofErr w:type="spellStart"/>
            <w:r w:rsidRPr="00775C24">
              <w:rPr>
                <w:lang w:val="id-ID"/>
              </w:rPr>
              <w:t>Garudafood</w:t>
            </w:r>
            <w:proofErr w:type="spellEnd"/>
            <w:r w:rsidRPr="00775C24">
              <w:rPr>
                <w:lang w:val="id-ID"/>
              </w:rPr>
              <w:t xml:space="preserve"> Membangun New </w:t>
            </w:r>
            <w:proofErr w:type="spellStart"/>
            <w:r w:rsidRPr="00775C24">
              <w:rPr>
                <w:lang w:val="id-ID"/>
              </w:rPr>
              <w:t>Habits</w:t>
            </w:r>
            <w:proofErr w:type="spellEnd"/>
            <w:r w:rsidRPr="00775C24">
              <w:rPr>
                <w:lang w:val="id-ID"/>
              </w:rPr>
              <w:t xml:space="preserve"> untuk Kendalikan </w:t>
            </w:r>
            <w:proofErr w:type="spellStart"/>
            <w:r w:rsidRPr="00775C24">
              <w:rPr>
                <w:lang w:val="id-ID"/>
              </w:rPr>
              <w:t>Covid</w:t>
            </w:r>
            <w:proofErr w:type="spellEnd"/>
          </w:p>
        </w:tc>
        <w:tc>
          <w:tcPr>
            <w:tcW w:w="4550" w:type="dxa"/>
          </w:tcPr>
          <w:p w14:paraId="5C6A998C" w14:textId="3F430057" w:rsidR="009E665B" w:rsidRPr="00775C24" w:rsidRDefault="009E665B" w:rsidP="009E665B">
            <w:pPr>
              <w:rPr>
                <w:lang w:val="id-ID"/>
              </w:rPr>
            </w:pPr>
            <w:proofErr w:type="spellStart"/>
            <w:r w:rsidRPr="00775C24">
              <w:rPr>
                <w:lang w:val="id-ID"/>
              </w:rPr>
              <w:t>Garudafood</w:t>
            </w:r>
            <w:proofErr w:type="spellEnd"/>
            <w:r w:rsidRPr="00775C24">
              <w:rPr>
                <w:lang w:val="id-ID"/>
              </w:rPr>
              <w:t xml:space="preserve"> yang memperkerjakan 13 ribu karyawan, melakukan 3 hal penting dalam pengendalian </w:t>
            </w:r>
            <w:proofErr w:type="spellStart"/>
            <w:r w:rsidRPr="00775C24">
              <w:rPr>
                <w:lang w:val="id-ID"/>
              </w:rPr>
              <w:t>Covid</w:t>
            </w:r>
            <w:proofErr w:type="spellEnd"/>
            <w:r w:rsidRPr="00775C24">
              <w:rPr>
                <w:lang w:val="id-ID"/>
              </w:rPr>
              <w:t xml:space="preserve"> di lingkungan kantor dan pabrik. Yaitu dengan membangun infrastruktur, mengatur mekanisme kerja, dan membangun kebiasaan/budaya baru bagi seluruh karyawan. Yaitu dengan membangun infrastruktur, mengatur mekanisme kerja, dan membangun kebiasaan/budaya baru bagi seluruh karyawan.</w:t>
            </w:r>
          </w:p>
        </w:tc>
        <w:tc>
          <w:tcPr>
            <w:tcW w:w="5597" w:type="dxa"/>
          </w:tcPr>
          <w:p w14:paraId="009180EE" w14:textId="0870D835"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r>
            <w:proofErr w:type="spellStart"/>
            <w:r w:rsidRPr="00775C24">
              <w:rPr>
                <w:lang w:val="id-ID"/>
              </w:rPr>
              <w:t>Garudafood</w:t>
            </w:r>
            <w:proofErr w:type="spellEnd"/>
            <w:r w:rsidRPr="00775C24">
              <w:rPr>
                <w:lang w:val="id-ID"/>
              </w:rPr>
              <w:t xml:space="preserve"> yang memperkerjakan 13 ribu karyawan, melakukan 3 hal penting dalam pengendalian </w:t>
            </w:r>
            <w:proofErr w:type="spellStart"/>
            <w:r w:rsidRPr="00775C24">
              <w:rPr>
                <w:lang w:val="id-ID"/>
              </w:rPr>
              <w:t>Covid</w:t>
            </w:r>
            <w:proofErr w:type="spellEnd"/>
            <w:r w:rsidRPr="00775C24">
              <w:rPr>
                <w:lang w:val="id-ID"/>
              </w:rPr>
              <w:t xml:space="preserve"> di lingkungan kantor dan pabrik. Yaitu dengan membangun infrastruktur, mengatur mekanisme kerja, dan membangun kebiasaan/budaya baru bagi seluruh karyawan.</w:t>
            </w:r>
          </w:p>
        </w:tc>
        <w:tc>
          <w:tcPr>
            <w:tcW w:w="1964" w:type="dxa"/>
          </w:tcPr>
          <w:p w14:paraId="690BE19B" w14:textId="6C23317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21639276" w14:textId="77777777" w:rsidTr="009E665B">
        <w:tc>
          <w:tcPr>
            <w:tcW w:w="671" w:type="dxa"/>
          </w:tcPr>
          <w:p w14:paraId="748A4E6A" w14:textId="3E79BECE" w:rsidR="009E665B" w:rsidRPr="00775C24" w:rsidRDefault="009E665B" w:rsidP="009E665B">
            <w:pPr>
              <w:rPr>
                <w:lang w:val="id-ID"/>
              </w:rPr>
            </w:pPr>
            <w:r w:rsidRPr="00775C24">
              <w:rPr>
                <w:lang w:val="id-ID"/>
              </w:rPr>
              <w:t>238</w:t>
            </w:r>
          </w:p>
        </w:tc>
        <w:tc>
          <w:tcPr>
            <w:tcW w:w="2777" w:type="dxa"/>
          </w:tcPr>
          <w:p w14:paraId="78EF376F" w14:textId="3AEA640B" w:rsidR="009E665B" w:rsidRPr="00775C24" w:rsidRDefault="009E665B" w:rsidP="009E665B">
            <w:pPr>
              <w:rPr>
                <w:lang w:val="id-ID"/>
              </w:rPr>
            </w:pPr>
            <w:proofErr w:type="spellStart"/>
            <w:r w:rsidRPr="00775C24">
              <w:rPr>
                <w:lang w:val="id-ID"/>
              </w:rPr>
              <w:t>Hachi</w:t>
            </w:r>
            <w:proofErr w:type="spellEnd"/>
            <w:r w:rsidRPr="00775C24">
              <w:rPr>
                <w:lang w:val="id-ID"/>
              </w:rPr>
              <w:t xml:space="preserve"> Group Ketatkan Protokol Kesehatan untuk Lindungi Pelanggan</w:t>
            </w:r>
          </w:p>
        </w:tc>
        <w:tc>
          <w:tcPr>
            <w:tcW w:w="4550" w:type="dxa"/>
          </w:tcPr>
          <w:p w14:paraId="0C2E9224" w14:textId="1251BE7D" w:rsidR="009E665B" w:rsidRPr="00775C24" w:rsidRDefault="009E665B" w:rsidP="009E665B">
            <w:pPr>
              <w:rPr>
                <w:lang w:val="id-ID"/>
              </w:rPr>
            </w:pPr>
            <w:r w:rsidRPr="00775C24">
              <w:rPr>
                <w:lang w:val="id-ID"/>
              </w:rPr>
              <w:t xml:space="preserve">Perusahaan juga berkomitmen untuk menjaga para karyawannya agar terhindar dari covid-19. Beberapa di antaranya adalah pemberian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Pada Pembatasan Sosial Berskala Besar (PSBB) pertama, ada karyawan yang dirumahkan. Namun, saat kami kembali buka, mereka kembali </w:t>
            </w:r>
            <w:proofErr w:type="spellStart"/>
            <w:r w:rsidRPr="00775C24">
              <w:rPr>
                <w:lang w:val="id-ID"/>
              </w:rPr>
              <w:t>join</w:t>
            </w:r>
            <w:proofErr w:type="spellEnd"/>
            <w:r w:rsidRPr="00775C24">
              <w:rPr>
                <w:lang w:val="id-ID"/>
              </w:rPr>
              <w:t xml:space="preserve"> dengan kami dan menjalankan karantina mandiri selama 14 hari sebelum kembali aktif bekerja. </w:t>
            </w:r>
            <w:proofErr w:type="spellStart"/>
            <w:r w:rsidRPr="00775C24">
              <w:rPr>
                <w:lang w:val="id-ID"/>
              </w:rPr>
              <w:t>Hachi</w:t>
            </w:r>
            <w:proofErr w:type="spellEnd"/>
            <w:r w:rsidRPr="00775C24">
              <w:rPr>
                <w:lang w:val="id-ID"/>
              </w:rPr>
              <w:t xml:space="preserve"> Group sengaja menyediakan tempat istirahat dan memberikan makan siang gratis untuk para karyawannya sebanyak 2 kali sehari. Hal tersebut dilakukan untuk lebih menjaga kesehatan dan keselamatan para karyawannya. Pengetatan protokol kesehatan juga dilakukan di dapur restoran. Para </w:t>
            </w:r>
            <w:proofErr w:type="spellStart"/>
            <w:r w:rsidRPr="00775C24">
              <w:rPr>
                <w:lang w:val="id-ID"/>
              </w:rPr>
              <w:t>kitchen</w:t>
            </w:r>
            <w:proofErr w:type="spellEnd"/>
            <w:r w:rsidRPr="00775C24">
              <w:rPr>
                <w:lang w:val="id-ID"/>
              </w:rPr>
              <w:t xml:space="preserve"> </w:t>
            </w:r>
            <w:proofErr w:type="spellStart"/>
            <w:r w:rsidRPr="00775C24">
              <w:rPr>
                <w:lang w:val="id-ID"/>
              </w:rPr>
              <w:t>crew</w:t>
            </w:r>
            <w:proofErr w:type="spellEnd"/>
            <w:r w:rsidRPr="00775C24">
              <w:rPr>
                <w:lang w:val="id-ID"/>
              </w:rPr>
              <w:t xml:space="preserve"> diwajibkan untuk memakai masker dengan 4 tipe warna berbeda dan wajib diganti setiap 5 jam sekali. Kami menerapkan pakta integritas atau </w:t>
            </w:r>
            <w:r w:rsidRPr="00775C24">
              <w:rPr>
                <w:lang w:val="id-ID"/>
              </w:rPr>
              <w:lastRenderedPageBreak/>
              <w:t xml:space="preserve">Standar Operasional Prosedur (SOP) untuk penerapan protokol kesehatan. Artinya, tim telah menyepakati bahwa bila terbukti lalai oleh auditor kedisiplinan, mereka akan diberikan sanksi mulai dari Surat Peringatan (SP) 1 hingga </w:t>
            </w:r>
            <w:proofErr w:type="spellStart"/>
            <w:r w:rsidRPr="00775C24">
              <w:rPr>
                <w:lang w:val="id-ID"/>
              </w:rPr>
              <w:t>dikelurkan</w:t>
            </w:r>
            <w:proofErr w:type="spellEnd"/>
            <w:r w:rsidRPr="00775C24">
              <w:rPr>
                <w:lang w:val="id-ID"/>
              </w:rPr>
              <w:t xml:space="preserve">. Githa menutup pembicaraan. tim telah menyepakati bahwa bila terbukti lalai oleh auditor kedisiplinan, mereka akan diberikan sanksi mulai dari Surat Peringatan (SP) 1 hingga </w:t>
            </w:r>
            <w:proofErr w:type="spellStart"/>
            <w:r w:rsidRPr="00775C24">
              <w:rPr>
                <w:lang w:val="id-ID"/>
              </w:rPr>
              <w:t>dikelurkan</w:t>
            </w:r>
            <w:proofErr w:type="spellEnd"/>
            <w:r w:rsidRPr="00775C24">
              <w:rPr>
                <w:lang w:val="id-ID"/>
              </w:rPr>
              <w:t>.</w:t>
            </w:r>
          </w:p>
        </w:tc>
        <w:tc>
          <w:tcPr>
            <w:tcW w:w="5597" w:type="dxa"/>
          </w:tcPr>
          <w:p w14:paraId="71A92972" w14:textId="65058B4A" w:rsidR="009E665B" w:rsidRPr="00775C24" w:rsidRDefault="009E665B" w:rsidP="009E665B">
            <w:pPr>
              <w:rPr>
                <w:lang w:val="id-ID"/>
              </w:rPr>
            </w:pPr>
            <w:r w:rsidRPr="00775C24">
              <w:rPr>
                <w:lang w:val="id-ID"/>
              </w:rPr>
              <w:lastRenderedPageBreak/>
              <w:t xml:space="preserve">Perusahaan juga berkomitmen untuk menjaga para karyawannya agar terhindar dari covid-19. Beberapa di antaranya adalah pemberian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w:t>
            </w:r>
            <w:r w:rsidRPr="00775C24">
              <w:rPr>
                <w:lang w:val="id-ID"/>
              </w:rPr>
              <w:br/>
            </w:r>
            <w:r w:rsidRPr="00775C24">
              <w:rPr>
                <w:lang w:val="id-ID"/>
              </w:rPr>
              <w:br/>
              <w:t xml:space="preserve">“Pada Pembatasan Sosial Berskala Besar (PSBB) pertama, ada karyawan yang dirumahkan. Namun, saat kami kembali buka, mereka kembali </w:t>
            </w:r>
            <w:proofErr w:type="spellStart"/>
            <w:r w:rsidRPr="00775C24">
              <w:rPr>
                <w:lang w:val="id-ID"/>
              </w:rPr>
              <w:t>join</w:t>
            </w:r>
            <w:proofErr w:type="spellEnd"/>
            <w:r w:rsidRPr="00775C24">
              <w:rPr>
                <w:lang w:val="id-ID"/>
              </w:rPr>
              <w:t xml:space="preserve"> dengan kami dan menjalankan karantina mandiri selama 14 hari sebelum kembali aktif bekerja,” kata Githa </w:t>
            </w:r>
            <w:proofErr w:type="spellStart"/>
            <w:r w:rsidRPr="00775C24">
              <w:rPr>
                <w:lang w:val="id-ID"/>
              </w:rPr>
              <w:t>Nafeeza</w:t>
            </w:r>
            <w:proofErr w:type="spellEnd"/>
            <w:r w:rsidRPr="00775C24">
              <w:rPr>
                <w:lang w:val="id-ID"/>
              </w:rPr>
              <w:t xml:space="preserve">, Pendiri </w:t>
            </w:r>
            <w:proofErr w:type="spellStart"/>
            <w:r w:rsidRPr="00775C24">
              <w:rPr>
                <w:lang w:val="id-ID"/>
              </w:rPr>
              <w:t>Hachi</w:t>
            </w:r>
            <w:proofErr w:type="spellEnd"/>
            <w:r w:rsidRPr="00775C24">
              <w:rPr>
                <w:lang w:val="id-ID"/>
              </w:rPr>
              <w:t xml:space="preserve"> Group.</w:t>
            </w:r>
            <w:r w:rsidRPr="00775C24">
              <w:rPr>
                <w:lang w:val="id-ID"/>
              </w:rPr>
              <w:br/>
            </w:r>
            <w:r w:rsidRPr="00775C24">
              <w:rPr>
                <w:lang w:val="id-ID"/>
              </w:rPr>
              <w:br/>
              <w:t xml:space="preserve">Sementara, pada saat melakukan absensi, karyawan juga diwajibkan untuk melakukan pengecekan suhu. Githa menambahkan bahwa pihaknya harus memastikan orang yang bekerja di </w:t>
            </w:r>
            <w:proofErr w:type="spellStart"/>
            <w:r w:rsidRPr="00775C24">
              <w:rPr>
                <w:lang w:val="id-ID"/>
              </w:rPr>
              <w:t>Hachi</w:t>
            </w:r>
            <w:proofErr w:type="spellEnd"/>
            <w:r w:rsidRPr="00775C24">
              <w:rPr>
                <w:lang w:val="id-ID"/>
              </w:rPr>
              <w:t xml:space="preserve"> Group sehat jasmani. Selain melakukan pengetatan dalam pengecekan suhu tubuh karyawan, perusahaan juga menerapkan aturan pemakaian seragam.</w:t>
            </w:r>
            <w:r w:rsidRPr="00775C24">
              <w:rPr>
                <w:lang w:val="id-ID"/>
              </w:rPr>
              <w:br/>
            </w:r>
            <w:r w:rsidRPr="00775C24">
              <w:rPr>
                <w:lang w:val="id-ID"/>
              </w:rPr>
              <w:br/>
              <w:t xml:space="preserve">Jika sebelum pandemi karyawan dibebaskan untuk </w:t>
            </w:r>
            <w:r w:rsidRPr="00775C24">
              <w:rPr>
                <w:lang w:val="id-ID"/>
              </w:rPr>
              <w:lastRenderedPageBreak/>
              <w:t xml:space="preserve">memakai seragam sebelum masuk ke dalam </w:t>
            </w:r>
            <w:proofErr w:type="spellStart"/>
            <w:r w:rsidRPr="00775C24">
              <w:rPr>
                <w:lang w:val="id-ID"/>
              </w:rPr>
              <w:t>outlet</w:t>
            </w:r>
            <w:proofErr w:type="spellEnd"/>
            <w:r w:rsidRPr="00775C24">
              <w:rPr>
                <w:lang w:val="id-ID"/>
              </w:rPr>
              <w:t xml:space="preserve">, saat ini seragam hanya bisa digunakan di restoran saja. “Seragam tidak boleh digunakan di luar </w:t>
            </w:r>
            <w:proofErr w:type="spellStart"/>
            <w:r w:rsidRPr="00775C24">
              <w:rPr>
                <w:lang w:val="id-ID"/>
              </w:rPr>
              <w:t>outlet</w:t>
            </w:r>
            <w:proofErr w:type="spellEnd"/>
            <w:r w:rsidRPr="00775C24">
              <w:rPr>
                <w:lang w:val="id-ID"/>
              </w:rPr>
              <w:t>. Seragam karyawan hanya digunakan saat bekerja saja,” kata dia menambahkan.</w:t>
            </w:r>
            <w:r w:rsidRPr="00775C24">
              <w:rPr>
                <w:lang w:val="id-ID"/>
              </w:rPr>
              <w:br/>
            </w:r>
            <w:r w:rsidRPr="00775C24">
              <w:rPr>
                <w:lang w:val="id-ID"/>
              </w:rPr>
              <w:br/>
              <w:t xml:space="preserve">Pengetatan terhadap kondisi karyawan juga dilakukan pada saat jam makan siang. </w:t>
            </w:r>
            <w:proofErr w:type="spellStart"/>
            <w:r w:rsidRPr="00775C24">
              <w:rPr>
                <w:lang w:val="id-ID"/>
              </w:rPr>
              <w:t>Hachi</w:t>
            </w:r>
            <w:proofErr w:type="spellEnd"/>
            <w:r w:rsidRPr="00775C24">
              <w:rPr>
                <w:lang w:val="id-ID"/>
              </w:rPr>
              <w:t xml:space="preserve"> Group sengaja menyediakan tempat istirahat dan memberikan makan siang gratis untuk para karyawannya sebanyak 2 kali sehari. Hal tersebut dilakukan untuk lebih menjaga kesehatan dan keselamatan para karyawannya. Pengetatan protokol kesehatan juga dilakukan di dapur restoran. Para </w:t>
            </w:r>
            <w:proofErr w:type="spellStart"/>
            <w:r w:rsidRPr="00775C24">
              <w:rPr>
                <w:lang w:val="id-ID"/>
              </w:rPr>
              <w:t>kitchen</w:t>
            </w:r>
            <w:proofErr w:type="spellEnd"/>
            <w:r w:rsidRPr="00775C24">
              <w:rPr>
                <w:lang w:val="id-ID"/>
              </w:rPr>
              <w:t xml:space="preserve"> </w:t>
            </w:r>
            <w:proofErr w:type="spellStart"/>
            <w:r w:rsidRPr="00775C24">
              <w:rPr>
                <w:lang w:val="id-ID"/>
              </w:rPr>
              <w:t>crew</w:t>
            </w:r>
            <w:proofErr w:type="spellEnd"/>
            <w:r w:rsidRPr="00775C24">
              <w:rPr>
                <w:lang w:val="id-ID"/>
              </w:rPr>
              <w:t xml:space="preserve"> diwajibkan untuk memakai masker dengan 4 tipe warna berbeda dan wajib diganti setiap 5 jam sekali.</w:t>
            </w:r>
            <w:r w:rsidRPr="00775C24">
              <w:rPr>
                <w:lang w:val="id-ID"/>
              </w:rPr>
              <w:br/>
            </w:r>
            <w:r w:rsidRPr="00775C24">
              <w:rPr>
                <w:lang w:val="id-ID"/>
              </w:rPr>
              <w:br/>
              <w:t xml:space="preserve">Untuk menambah daya tahan tubuh karyawan, perusahaan juga menyediakan vitamin dan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secara berkala. </w:t>
            </w:r>
            <w:proofErr w:type="spellStart"/>
            <w:r w:rsidRPr="00775C24">
              <w:rPr>
                <w:lang w:val="id-ID"/>
              </w:rPr>
              <w:t>Treatment</w:t>
            </w:r>
            <w:proofErr w:type="spellEnd"/>
            <w:r w:rsidRPr="00775C24">
              <w:rPr>
                <w:lang w:val="id-ID"/>
              </w:rPr>
              <w:t xml:space="preserve"> khusus tersebut diharapkan dapat menjaga karyawan </w:t>
            </w:r>
            <w:proofErr w:type="spellStart"/>
            <w:r w:rsidRPr="00775C24">
              <w:rPr>
                <w:lang w:val="id-ID"/>
              </w:rPr>
              <w:t>Hachi</w:t>
            </w:r>
            <w:proofErr w:type="spellEnd"/>
            <w:r w:rsidRPr="00775C24">
              <w:rPr>
                <w:lang w:val="id-ID"/>
              </w:rPr>
              <w:t xml:space="preserve"> Group dari penularan virus. Sebagai aksi preventif, perusahaan juga getol untuk memberikan pemahaman akan bahaya virus Covid-19.</w:t>
            </w:r>
            <w:r w:rsidRPr="00775C24">
              <w:rPr>
                <w:lang w:val="id-ID"/>
              </w:rPr>
              <w:br/>
            </w:r>
            <w:r w:rsidRPr="00775C24">
              <w:rPr>
                <w:lang w:val="id-ID"/>
              </w:rPr>
              <w:br/>
              <w:t xml:space="preserve">“Kami menerapkan pakta integritas atau Standar Operasional Prosedur (SOP) untuk penerapan protokol kesehatan. Artinya, tim telah menyepakati bahwa bila terbukti lalai oleh auditor kedisiplinan, mereka akan diberikan sanksi mulai dari Surat Peringatan (SP) 1 hingga </w:t>
            </w:r>
            <w:proofErr w:type="spellStart"/>
            <w:r w:rsidRPr="00775C24">
              <w:rPr>
                <w:lang w:val="id-ID"/>
              </w:rPr>
              <w:t>dikelurkan</w:t>
            </w:r>
            <w:proofErr w:type="spellEnd"/>
            <w:r w:rsidRPr="00775C24">
              <w:rPr>
                <w:lang w:val="id-ID"/>
              </w:rPr>
              <w:t>,” kata Githa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1A7E75D" w14:textId="20BD737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04EDF885" w14:textId="77777777" w:rsidTr="009E665B">
        <w:tc>
          <w:tcPr>
            <w:tcW w:w="671" w:type="dxa"/>
          </w:tcPr>
          <w:p w14:paraId="03F66AC6" w14:textId="29E9B0DD" w:rsidR="009E665B" w:rsidRPr="00775C24" w:rsidRDefault="009E665B" w:rsidP="009E665B">
            <w:pPr>
              <w:rPr>
                <w:lang w:val="id-ID"/>
              </w:rPr>
            </w:pPr>
            <w:r w:rsidRPr="00775C24">
              <w:rPr>
                <w:lang w:val="id-ID"/>
              </w:rPr>
              <w:t>239</w:t>
            </w:r>
          </w:p>
        </w:tc>
        <w:tc>
          <w:tcPr>
            <w:tcW w:w="2777" w:type="dxa"/>
          </w:tcPr>
          <w:p w14:paraId="1F6AEBDC" w14:textId="006C8750" w:rsidR="009E665B" w:rsidRPr="00775C24" w:rsidRDefault="009E665B" w:rsidP="009E665B">
            <w:pPr>
              <w:rPr>
                <w:lang w:val="id-ID"/>
              </w:rPr>
            </w:pPr>
            <w:r w:rsidRPr="00775C24">
              <w:rPr>
                <w:lang w:val="id-ID"/>
              </w:rPr>
              <w:t xml:space="preserve">Satgas Penanganan COVID-19 dan </w:t>
            </w:r>
            <w:proofErr w:type="spellStart"/>
            <w:r w:rsidRPr="00775C24">
              <w:rPr>
                <w:lang w:val="id-ID"/>
              </w:rPr>
              <w:t>Kemkes</w:t>
            </w:r>
            <w:proofErr w:type="spellEnd"/>
            <w:r w:rsidRPr="00775C24">
              <w:rPr>
                <w:lang w:val="id-ID"/>
              </w:rPr>
              <w:t xml:space="preserve"> Luncurkan Program Penguatan </w:t>
            </w:r>
            <w:proofErr w:type="spellStart"/>
            <w:r w:rsidRPr="00775C24">
              <w:rPr>
                <w:lang w:val="id-ID"/>
              </w:rPr>
              <w:t>Tracing</w:t>
            </w:r>
            <w:proofErr w:type="spellEnd"/>
            <w:r w:rsidRPr="00775C24">
              <w:rPr>
                <w:lang w:val="id-ID"/>
              </w:rPr>
              <w:t xml:space="preserve"> di 51 Kabupaten/Kota Prioritas</w:t>
            </w:r>
          </w:p>
        </w:tc>
        <w:tc>
          <w:tcPr>
            <w:tcW w:w="4550" w:type="dxa"/>
          </w:tcPr>
          <w:p w14:paraId="63E72269" w14:textId="67D488A9" w:rsidR="009E665B" w:rsidRPr="00775C24" w:rsidRDefault="009E665B" w:rsidP="009E665B">
            <w:pPr>
              <w:rPr>
                <w:lang w:val="id-ID"/>
              </w:rPr>
            </w:pPr>
            <w:r w:rsidRPr="00775C24">
              <w:rPr>
                <w:lang w:val="id-ID"/>
              </w:rPr>
              <w:t xml:space="preserve">Bidang Penanganan Kesehatan, Satuan Tugas Penanganan COVID-19 meluncurkan Program Penguatan </w:t>
            </w:r>
            <w:proofErr w:type="spellStart"/>
            <w:r w:rsidRPr="00775C24">
              <w:rPr>
                <w:lang w:val="id-ID"/>
              </w:rPr>
              <w:t>Tracing</w:t>
            </w:r>
            <w:proofErr w:type="spellEnd"/>
            <w:r w:rsidRPr="00775C24">
              <w:rPr>
                <w:lang w:val="id-ID"/>
              </w:rPr>
              <w:t xml:space="preserve"> dalam penanganan pandemi pada 3 November 2020. Upaya ini dilakukan melalui rekrutmen terbuka relawan </w:t>
            </w:r>
            <w:proofErr w:type="spellStart"/>
            <w:r w:rsidRPr="00775C24">
              <w:rPr>
                <w:lang w:val="id-ID"/>
              </w:rPr>
              <w:t>contact</w:t>
            </w:r>
            <w:proofErr w:type="spellEnd"/>
            <w:r w:rsidRPr="00775C24">
              <w:rPr>
                <w:lang w:val="id-ID"/>
              </w:rPr>
              <w:t xml:space="preserve"> </w:t>
            </w:r>
            <w:proofErr w:type="spellStart"/>
            <w:r w:rsidRPr="00775C24">
              <w:rPr>
                <w:lang w:val="id-ID"/>
              </w:rPr>
              <w:t>tracer</w:t>
            </w:r>
            <w:proofErr w:type="spellEnd"/>
            <w:r w:rsidRPr="00775C24">
              <w:rPr>
                <w:lang w:val="id-ID"/>
              </w:rPr>
              <w:t xml:space="preserve"> dan data </w:t>
            </w:r>
            <w:proofErr w:type="spellStart"/>
            <w:r w:rsidRPr="00775C24">
              <w:rPr>
                <w:lang w:val="id-ID"/>
              </w:rPr>
              <w:t>manager</w:t>
            </w:r>
            <w:proofErr w:type="spellEnd"/>
            <w:r w:rsidRPr="00775C24">
              <w:rPr>
                <w:lang w:val="id-ID"/>
              </w:rPr>
              <w:t xml:space="preserve"> di 51 kabupaten/kota pada 10 Provinsi Prioritas, yakni Aceh, Sumatera Utara, DKI Jakarta, Jawa Barat, Jawa Tengah, Jawa Timur, Bali, Kalimantan Selatan, Sulawesi Selatan, </w:t>
            </w:r>
            <w:r w:rsidRPr="00775C24">
              <w:rPr>
                <w:lang w:val="id-ID"/>
              </w:rPr>
              <w:lastRenderedPageBreak/>
              <w:t xml:space="preserve">dan Papua. Direktur </w:t>
            </w:r>
            <w:proofErr w:type="spellStart"/>
            <w:r w:rsidRPr="00775C24">
              <w:rPr>
                <w:lang w:val="id-ID"/>
              </w:rPr>
              <w:t>Surveilans</w:t>
            </w:r>
            <w:proofErr w:type="spellEnd"/>
            <w:r w:rsidRPr="00775C24">
              <w:rPr>
                <w:lang w:val="id-ID"/>
              </w:rPr>
              <w:t xml:space="preserve"> dan Karantina Kesehatan Kemenkes RI, drg. R. </w:t>
            </w:r>
            <w:proofErr w:type="spellStart"/>
            <w:r w:rsidRPr="00775C24">
              <w:rPr>
                <w:lang w:val="id-ID"/>
              </w:rPr>
              <w:t>Vensya</w:t>
            </w:r>
            <w:proofErr w:type="spellEnd"/>
            <w:r w:rsidRPr="00775C24">
              <w:rPr>
                <w:lang w:val="id-ID"/>
              </w:rPr>
              <w:t xml:space="preserve"> Sitohang, M. </w:t>
            </w:r>
            <w:proofErr w:type="spellStart"/>
            <w:r w:rsidRPr="00775C24">
              <w:rPr>
                <w:lang w:val="id-ID"/>
              </w:rPr>
              <w:t>Epid</w:t>
            </w:r>
            <w:proofErr w:type="spellEnd"/>
            <w:r w:rsidRPr="00775C24">
              <w:rPr>
                <w:lang w:val="id-ID"/>
              </w:rPr>
              <w:t xml:space="preserve"> juga menegaskan pentingnya ada relawan </w:t>
            </w:r>
            <w:proofErr w:type="spellStart"/>
            <w:r w:rsidRPr="00775C24">
              <w:rPr>
                <w:lang w:val="id-ID"/>
              </w:rPr>
              <w:t>contact</w:t>
            </w:r>
            <w:proofErr w:type="spellEnd"/>
            <w:r w:rsidRPr="00775C24">
              <w:rPr>
                <w:lang w:val="id-ID"/>
              </w:rPr>
              <w:t xml:space="preserve"> </w:t>
            </w:r>
            <w:proofErr w:type="spellStart"/>
            <w:r w:rsidRPr="00775C24">
              <w:rPr>
                <w:lang w:val="id-ID"/>
              </w:rPr>
              <w:t>tracer</w:t>
            </w:r>
            <w:proofErr w:type="spellEnd"/>
            <w:r w:rsidRPr="00775C24">
              <w:rPr>
                <w:lang w:val="id-ID"/>
              </w:rPr>
              <w:t xml:space="preserve"> karena masih tingginya jumlah kasus harian terkonfirmasi. Dibutuhkan cara yang lebih efektif dalam melacak dan mengarahkan karantina pada orang yang terduga kontak erat, serta mendampingi orang yang terkonfirmasi positif COVID-19 saat menjalani isolasi. Para lulusan kesehatan yang ingin mendaftar jadi relawan dan berdomisili di Kabupaten Prioritas dapat melapor ke Dinas Kesehatan setempat atau mendaftarkan diri melalui laman bit.ly/</w:t>
            </w:r>
            <w:proofErr w:type="spellStart"/>
            <w:r w:rsidRPr="00775C24">
              <w:rPr>
                <w:lang w:val="id-ID"/>
              </w:rPr>
              <w:t>RekrutmenVolunterContactTracing</w:t>
            </w:r>
            <w:proofErr w:type="spellEnd"/>
            <w:r w:rsidRPr="00775C24">
              <w:rPr>
                <w:lang w:val="id-ID"/>
              </w:rPr>
              <w:t xml:space="preserve">. </w:t>
            </w:r>
            <w:proofErr w:type="spellStart"/>
            <w:r w:rsidRPr="00775C24">
              <w:rPr>
                <w:lang w:val="id-ID"/>
              </w:rPr>
              <w:t>Tracer</w:t>
            </w:r>
            <w:proofErr w:type="spellEnd"/>
            <w:r w:rsidRPr="00775C24">
              <w:rPr>
                <w:lang w:val="id-ID"/>
              </w:rPr>
              <w:t xml:space="preserve"> yang direkrut akan dilatih oleh Kementerian Kesehatan dan Satgas Penanganan COVID-19 untuk memakai aplikasi pelacakan kontak silacak.kemkes.go.id.</w:t>
            </w:r>
          </w:p>
        </w:tc>
        <w:tc>
          <w:tcPr>
            <w:tcW w:w="5597" w:type="dxa"/>
          </w:tcPr>
          <w:p w14:paraId="35200347" w14:textId="5F8B9C5A" w:rsidR="009E665B" w:rsidRPr="00775C24" w:rsidRDefault="009E665B" w:rsidP="009E665B">
            <w:pPr>
              <w:rPr>
                <w:lang w:val="id-ID"/>
              </w:rPr>
            </w:pPr>
            <w:r w:rsidRPr="00775C24">
              <w:rPr>
                <w:lang w:val="id-ID"/>
              </w:rPr>
              <w:lastRenderedPageBreak/>
              <w:t xml:space="preserve">Bidang Penanganan Kesehatan, Satuan Tugas Penanganan COVID-19 meluncurkan Program Penguatan </w:t>
            </w:r>
            <w:proofErr w:type="spellStart"/>
            <w:r w:rsidRPr="00775C24">
              <w:rPr>
                <w:lang w:val="id-ID"/>
              </w:rPr>
              <w:t>Tracing</w:t>
            </w:r>
            <w:proofErr w:type="spellEnd"/>
            <w:r w:rsidRPr="00775C24">
              <w:rPr>
                <w:lang w:val="id-ID"/>
              </w:rPr>
              <w:t xml:space="preserve"> dalam penanganan pandemi pada 3 November 2020. Upaya ini dilakukan melalui rekrutmen terbuka relawan </w:t>
            </w:r>
            <w:proofErr w:type="spellStart"/>
            <w:r w:rsidRPr="00775C24">
              <w:rPr>
                <w:lang w:val="id-ID"/>
              </w:rPr>
              <w:t>contact</w:t>
            </w:r>
            <w:proofErr w:type="spellEnd"/>
            <w:r w:rsidRPr="00775C24">
              <w:rPr>
                <w:lang w:val="id-ID"/>
              </w:rPr>
              <w:t xml:space="preserve"> </w:t>
            </w:r>
            <w:proofErr w:type="spellStart"/>
            <w:r w:rsidRPr="00775C24">
              <w:rPr>
                <w:lang w:val="id-ID"/>
              </w:rPr>
              <w:t>tracer</w:t>
            </w:r>
            <w:proofErr w:type="spellEnd"/>
            <w:r w:rsidRPr="00775C24">
              <w:rPr>
                <w:lang w:val="id-ID"/>
              </w:rPr>
              <w:t xml:space="preserve"> dan data </w:t>
            </w:r>
            <w:proofErr w:type="spellStart"/>
            <w:r w:rsidRPr="00775C24">
              <w:rPr>
                <w:lang w:val="id-ID"/>
              </w:rPr>
              <w:t>manager</w:t>
            </w:r>
            <w:proofErr w:type="spellEnd"/>
            <w:r w:rsidRPr="00775C24">
              <w:rPr>
                <w:lang w:val="id-ID"/>
              </w:rPr>
              <w:t xml:space="preserve"> di 51 kabupaten/kota pada 10 Provinsi Prioritas, yakni Aceh, Sumatera Utara, DKI Jakarta, Jawa Barat, Jawa Tengah, Jawa Timur, Bali, Kalimantan Selatan, Sulawesi Selatan, dan Papua.</w:t>
            </w:r>
            <w:r w:rsidRPr="00775C24">
              <w:rPr>
                <w:lang w:val="id-ID"/>
              </w:rPr>
              <w:br/>
            </w:r>
            <w:r w:rsidRPr="00775C24">
              <w:rPr>
                <w:lang w:val="id-ID"/>
              </w:rPr>
              <w:br/>
            </w:r>
            <w:r w:rsidRPr="00775C24">
              <w:rPr>
                <w:lang w:val="id-ID"/>
              </w:rPr>
              <w:lastRenderedPageBreak/>
              <w:t>Pada peluncuran yang digelar secara daring tersebut, (</w:t>
            </w:r>
            <w:proofErr w:type="spellStart"/>
            <w:r w:rsidRPr="00775C24">
              <w:rPr>
                <w:lang w:val="id-ID"/>
              </w:rPr>
              <w:t>Plt</w:t>
            </w:r>
            <w:proofErr w:type="spellEnd"/>
            <w:r w:rsidRPr="00775C24">
              <w:rPr>
                <w:lang w:val="id-ID"/>
              </w:rPr>
              <w:t xml:space="preserve">) Dirjen Pencegahan dan Pengendalian Penyakit (P2P) Kemenkes RI, dr. H. Muhammad Budi Hidayat, </w:t>
            </w:r>
            <w:proofErr w:type="spellStart"/>
            <w:r w:rsidRPr="00775C24">
              <w:rPr>
                <w:lang w:val="id-ID"/>
              </w:rPr>
              <w:t>M.Kes</w:t>
            </w:r>
            <w:proofErr w:type="spellEnd"/>
            <w:r w:rsidRPr="00775C24">
              <w:rPr>
                <w:lang w:val="id-ID"/>
              </w:rPr>
              <w:t xml:space="preserve">, menyatakan perlunya upaya penguatan kemampuan dan kompetensi para relawan </w:t>
            </w:r>
            <w:proofErr w:type="spellStart"/>
            <w:r w:rsidRPr="00775C24">
              <w:rPr>
                <w:lang w:val="id-ID"/>
              </w:rPr>
              <w:t>contact</w:t>
            </w:r>
            <w:proofErr w:type="spellEnd"/>
            <w:r w:rsidRPr="00775C24">
              <w:rPr>
                <w:lang w:val="id-ID"/>
              </w:rPr>
              <w:t xml:space="preserve"> </w:t>
            </w:r>
            <w:proofErr w:type="spellStart"/>
            <w:r w:rsidRPr="00775C24">
              <w:rPr>
                <w:lang w:val="id-ID"/>
              </w:rPr>
              <w:t>tracer</w:t>
            </w:r>
            <w:proofErr w:type="spellEnd"/>
            <w:r w:rsidRPr="00775C24">
              <w:rPr>
                <w:lang w:val="id-ID"/>
              </w:rPr>
              <w:t xml:space="preserve"> di lapangan dalam penggunaan aplikasi pelacakan terintegrasi, manajemen stigma dan komunikasi risiko, serta pendampingan karantina dan isolasi mandiri.</w:t>
            </w:r>
            <w:r w:rsidRPr="00775C24">
              <w:rPr>
                <w:lang w:val="id-ID"/>
              </w:rPr>
              <w:br/>
            </w:r>
            <w:r w:rsidRPr="00775C24">
              <w:rPr>
                <w:lang w:val="id-ID"/>
              </w:rPr>
              <w:br/>
              <w:t xml:space="preserve">Direktur </w:t>
            </w:r>
            <w:proofErr w:type="spellStart"/>
            <w:r w:rsidRPr="00775C24">
              <w:rPr>
                <w:lang w:val="id-ID"/>
              </w:rPr>
              <w:t>Surveilans</w:t>
            </w:r>
            <w:proofErr w:type="spellEnd"/>
            <w:r w:rsidRPr="00775C24">
              <w:rPr>
                <w:lang w:val="id-ID"/>
              </w:rPr>
              <w:t xml:space="preserve"> dan Karantina Kesehatan Kemenkes RI, drg. R. </w:t>
            </w:r>
            <w:proofErr w:type="spellStart"/>
            <w:r w:rsidRPr="00775C24">
              <w:rPr>
                <w:lang w:val="id-ID"/>
              </w:rPr>
              <w:t>Vensya</w:t>
            </w:r>
            <w:proofErr w:type="spellEnd"/>
            <w:r w:rsidRPr="00775C24">
              <w:rPr>
                <w:lang w:val="id-ID"/>
              </w:rPr>
              <w:t xml:space="preserve"> Sitohang, M. </w:t>
            </w:r>
            <w:proofErr w:type="spellStart"/>
            <w:r w:rsidRPr="00775C24">
              <w:rPr>
                <w:lang w:val="id-ID"/>
              </w:rPr>
              <w:t>Epid</w:t>
            </w:r>
            <w:proofErr w:type="spellEnd"/>
            <w:r w:rsidRPr="00775C24">
              <w:rPr>
                <w:lang w:val="id-ID"/>
              </w:rPr>
              <w:t xml:space="preserve"> juga menegaskan pentingnya ada relawan </w:t>
            </w:r>
            <w:proofErr w:type="spellStart"/>
            <w:r w:rsidRPr="00775C24">
              <w:rPr>
                <w:lang w:val="id-ID"/>
              </w:rPr>
              <w:t>contact</w:t>
            </w:r>
            <w:proofErr w:type="spellEnd"/>
            <w:r w:rsidRPr="00775C24">
              <w:rPr>
                <w:lang w:val="id-ID"/>
              </w:rPr>
              <w:t xml:space="preserve"> </w:t>
            </w:r>
            <w:proofErr w:type="spellStart"/>
            <w:r w:rsidRPr="00775C24">
              <w:rPr>
                <w:lang w:val="id-ID"/>
              </w:rPr>
              <w:t>tracer</w:t>
            </w:r>
            <w:proofErr w:type="spellEnd"/>
            <w:r w:rsidRPr="00775C24">
              <w:rPr>
                <w:lang w:val="id-ID"/>
              </w:rPr>
              <w:t xml:space="preserve"> karena masih tingginya jumlah kasus harian terkonfirmasi. Dibutuhkan cara yang lebih efektif dalam melacak dan mengarahkan karantina pada orang yang terduga kontak erat, serta mendampingi orang yang terkonfirmasi positif COVID-19 saat menjalani isolasi.</w:t>
            </w:r>
            <w:r w:rsidRPr="00775C24">
              <w:rPr>
                <w:lang w:val="id-ID"/>
              </w:rPr>
              <w:br/>
            </w:r>
            <w:r w:rsidRPr="00775C24">
              <w:rPr>
                <w:lang w:val="id-ID"/>
              </w:rPr>
              <w:br/>
              <w:t xml:space="preserve">Peluncuran Program Penguatan </w:t>
            </w:r>
            <w:proofErr w:type="spellStart"/>
            <w:r w:rsidRPr="00775C24">
              <w:rPr>
                <w:lang w:val="id-ID"/>
              </w:rPr>
              <w:t>Tracing</w:t>
            </w:r>
            <w:proofErr w:type="spellEnd"/>
            <w:r w:rsidRPr="00775C24">
              <w:rPr>
                <w:lang w:val="id-ID"/>
              </w:rPr>
              <w:t xml:space="preserve"> oleh Kepala Bidang Penanganan Kesehatan, Satuan Tugas Penanganan COVID-19, Brigjen TNI (</w:t>
            </w:r>
            <w:proofErr w:type="spellStart"/>
            <w:r w:rsidRPr="00775C24">
              <w:rPr>
                <w:lang w:val="id-ID"/>
              </w:rPr>
              <w:t>Purn</w:t>
            </w:r>
            <w:proofErr w:type="spellEnd"/>
            <w:r w:rsidRPr="00775C24">
              <w:rPr>
                <w:lang w:val="id-ID"/>
              </w:rPr>
              <w:t xml:space="preserve">) </w:t>
            </w:r>
            <w:proofErr w:type="spellStart"/>
            <w:r w:rsidRPr="00775C24">
              <w:rPr>
                <w:lang w:val="id-ID"/>
              </w:rPr>
              <w:t>dr</w:t>
            </w:r>
            <w:proofErr w:type="spellEnd"/>
            <w:r w:rsidRPr="00775C24">
              <w:rPr>
                <w:lang w:val="id-ID"/>
              </w:rPr>
              <w:t xml:space="preserve"> Alexander K Ginting S., </w:t>
            </w:r>
            <w:proofErr w:type="spellStart"/>
            <w:r w:rsidRPr="00775C24">
              <w:rPr>
                <w:lang w:val="id-ID"/>
              </w:rPr>
              <w:t>Sp.P</w:t>
            </w:r>
            <w:proofErr w:type="spellEnd"/>
            <w:r w:rsidRPr="00775C24">
              <w:rPr>
                <w:lang w:val="id-ID"/>
              </w:rPr>
              <w:t xml:space="preserve">(K) menyasar penambahan jumlah personil </w:t>
            </w:r>
            <w:proofErr w:type="spellStart"/>
            <w:r w:rsidRPr="00775C24">
              <w:rPr>
                <w:lang w:val="id-ID"/>
              </w:rPr>
              <w:t>tracer</w:t>
            </w:r>
            <w:proofErr w:type="spellEnd"/>
            <w:r w:rsidRPr="00775C24">
              <w:rPr>
                <w:lang w:val="id-ID"/>
              </w:rPr>
              <w:t xml:space="preserve"> di Puskesmas, dan petugas data untuk melakukan analisis epidemiologi sederhana di kabupaten/kota. Sejumlah 1612 Puskesmas menjadi target penambahan 8.060 </w:t>
            </w:r>
            <w:proofErr w:type="spellStart"/>
            <w:r w:rsidRPr="00775C24">
              <w:rPr>
                <w:lang w:val="id-ID"/>
              </w:rPr>
              <w:t>tracer</w:t>
            </w:r>
            <w:proofErr w:type="spellEnd"/>
            <w:r w:rsidRPr="00775C24">
              <w:rPr>
                <w:lang w:val="id-ID"/>
              </w:rPr>
              <w:t xml:space="preserve"> se-Indonesia.</w:t>
            </w:r>
            <w:r w:rsidRPr="00775C24">
              <w:rPr>
                <w:lang w:val="id-ID"/>
              </w:rPr>
              <w:br/>
            </w:r>
            <w:r w:rsidRPr="00775C24">
              <w:rPr>
                <w:lang w:val="id-ID"/>
              </w:rPr>
              <w:br/>
              <w:t>Dengan cara ini, diharapkan daerah-daerah dapat mendeteksi lebih dari 80 persen kontak erat dari kasus konfirmasi dalam waktu 72 jam, serta melakukan pemantauan terhadap kontak erat hingga 14 hari sejak terpapar atau berkontak dengan individu terkonfirmasi COVID-19.</w:t>
            </w:r>
            <w:r w:rsidRPr="00775C24">
              <w:rPr>
                <w:lang w:val="id-ID"/>
              </w:rPr>
              <w:br/>
            </w:r>
            <w:r w:rsidRPr="00775C24">
              <w:rPr>
                <w:lang w:val="id-ID"/>
              </w:rPr>
              <w:br/>
              <w:t>Para lulusan kesehatan yang ingin mendaftar jadi relawan dan berdomisili di Kabupaten Prioritas dapat melapor ke Dinas Kesehatan setempat atau mendaftarkan diri melalui laman bit.ly/</w:t>
            </w:r>
            <w:proofErr w:type="spellStart"/>
            <w:r w:rsidRPr="00775C24">
              <w:rPr>
                <w:lang w:val="id-ID"/>
              </w:rPr>
              <w:t>RekrutmenVolunterContactTracing</w:t>
            </w:r>
            <w:proofErr w:type="spellEnd"/>
            <w:r w:rsidRPr="00775C24">
              <w:rPr>
                <w:lang w:val="id-ID"/>
              </w:rPr>
              <w:t>.</w:t>
            </w:r>
            <w:r w:rsidRPr="00775C24">
              <w:rPr>
                <w:lang w:val="id-ID"/>
              </w:rPr>
              <w:br/>
            </w:r>
            <w:r w:rsidRPr="00775C24">
              <w:rPr>
                <w:lang w:val="id-ID"/>
              </w:rPr>
              <w:br/>
            </w:r>
            <w:proofErr w:type="spellStart"/>
            <w:r w:rsidRPr="00775C24">
              <w:rPr>
                <w:lang w:val="id-ID"/>
              </w:rPr>
              <w:t>Tracer</w:t>
            </w:r>
            <w:proofErr w:type="spellEnd"/>
            <w:r w:rsidRPr="00775C24">
              <w:rPr>
                <w:lang w:val="id-ID"/>
              </w:rPr>
              <w:t xml:space="preserve"> yang direkrut akan dilatih oleh Kementerian Kesehatan dan Satgas Penanganan COVID-19 untuk memakai aplikasi pelacakan kontak silacak.kemkes.go.id.</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282A96F5" w14:textId="09FA043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 xml:space="preserve"> (min).</w:t>
            </w:r>
          </w:p>
        </w:tc>
      </w:tr>
      <w:tr w:rsidR="009E665B" w:rsidRPr="00775C24" w14:paraId="23352D2F" w14:textId="77777777" w:rsidTr="009E665B">
        <w:tc>
          <w:tcPr>
            <w:tcW w:w="671" w:type="dxa"/>
          </w:tcPr>
          <w:p w14:paraId="3863ACAE" w14:textId="0B0BBBCE" w:rsidR="009E665B" w:rsidRPr="00775C24" w:rsidRDefault="009E665B" w:rsidP="009E665B">
            <w:pPr>
              <w:rPr>
                <w:lang w:val="id-ID"/>
              </w:rPr>
            </w:pPr>
            <w:r w:rsidRPr="00775C24">
              <w:rPr>
                <w:lang w:val="id-ID"/>
              </w:rPr>
              <w:lastRenderedPageBreak/>
              <w:t>240</w:t>
            </w:r>
          </w:p>
        </w:tc>
        <w:tc>
          <w:tcPr>
            <w:tcW w:w="2777" w:type="dxa"/>
          </w:tcPr>
          <w:p w14:paraId="62E4690C" w14:textId="4D7613A6" w:rsidR="009E665B" w:rsidRPr="00775C24" w:rsidRDefault="009E665B" w:rsidP="009E665B">
            <w:pPr>
              <w:rPr>
                <w:lang w:val="id-ID"/>
              </w:rPr>
            </w:pPr>
            <w:proofErr w:type="spellStart"/>
            <w:r w:rsidRPr="00775C24">
              <w:rPr>
                <w:lang w:val="id-ID"/>
              </w:rPr>
              <w:t>Gowes</w:t>
            </w:r>
            <w:proofErr w:type="spellEnd"/>
            <w:r w:rsidRPr="00775C24">
              <w:rPr>
                <w:lang w:val="id-ID"/>
              </w:rPr>
              <w:t xml:space="preserve"> Aman di Tengah Pandemi</w:t>
            </w:r>
          </w:p>
        </w:tc>
        <w:tc>
          <w:tcPr>
            <w:tcW w:w="4550" w:type="dxa"/>
          </w:tcPr>
          <w:p w14:paraId="6F9EE964" w14:textId="4A43C909" w:rsidR="009E665B" w:rsidRPr="00775C24" w:rsidRDefault="009E665B" w:rsidP="009E665B">
            <w:pPr>
              <w:rPr>
                <w:lang w:val="id-ID"/>
              </w:rPr>
            </w:pPr>
            <w:r w:rsidRPr="00775C24">
              <w:rPr>
                <w:lang w:val="id-ID"/>
              </w:rPr>
              <w:t>-</w:t>
            </w:r>
          </w:p>
        </w:tc>
        <w:tc>
          <w:tcPr>
            <w:tcW w:w="5597" w:type="dxa"/>
          </w:tcPr>
          <w:p w14:paraId="3E6CA115" w14:textId="258434BD" w:rsidR="009E665B" w:rsidRPr="00775C24" w:rsidRDefault="009E665B" w:rsidP="009E665B">
            <w:pPr>
              <w:rPr>
                <w:lang w:val="id-ID"/>
              </w:rPr>
            </w:pPr>
            <w:r w:rsidRPr="00775C24">
              <w:rPr>
                <w:lang w:val="id-ID"/>
              </w:rPr>
              <w:t>nan</w:t>
            </w:r>
          </w:p>
        </w:tc>
        <w:tc>
          <w:tcPr>
            <w:tcW w:w="1964" w:type="dxa"/>
          </w:tcPr>
          <w:p w14:paraId="686C70ED" w14:textId="5BE801A9"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 xml:space="preserve"> (min).</w:t>
            </w:r>
          </w:p>
        </w:tc>
      </w:tr>
      <w:tr w:rsidR="009E665B" w:rsidRPr="00775C24" w14:paraId="31D16518" w14:textId="77777777" w:rsidTr="009E665B">
        <w:tc>
          <w:tcPr>
            <w:tcW w:w="671" w:type="dxa"/>
          </w:tcPr>
          <w:p w14:paraId="4A132BEE" w14:textId="4A0640F2" w:rsidR="009E665B" w:rsidRPr="00775C24" w:rsidRDefault="009E665B" w:rsidP="009E665B">
            <w:pPr>
              <w:rPr>
                <w:lang w:val="id-ID"/>
              </w:rPr>
            </w:pPr>
            <w:r w:rsidRPr="00775C24">
              <w:rPr>
                <w:lang w:val="id-ID"/>
              </w:rPr>
              <w:t>241</w:t>
            </w:r>
          </w:p>
        </w:tc>
        <w:tc>
          <w:tcPr>
            <w:tcW w:w="2777" w:type="dxa"/>
          </w:tcPr>
          <w:p w14:paraId="5C892AB7" w14:textId="3A8F4C17" w:rsidR="009E665B" w:rsidRPr="00775C24" w:rsidRDefault="009E665B" w:rsidP="009E665B">
            <w:pPr>
              <w:rPr>
                <w:lang w:val="id-ID"/>
              </w:rPr>
            </w:pPr>
            <w:r w:rsidRPr="00775C24">
              <w:rPr>
                <w:lang w:val="id-ID"/>
              </w:rPr>
              <w:t>Smartfren Ajak Mitra Kampanyekan Protokol Kesehatan Bersepeda</w:t>
            </w:r>
          </w:p>
        </w:tc>
        <w:tc>
          <w:tcPr>
            <w:tcW w:w="4550" w:type="dxa"/>
          </w:tcPr>
          <w:p w14:paraId="1538A5D8" w14:textId="58421B05" w:rsidR="009E665B" w:rsidRPr="00775C24" w:rsidRDefault="009E665B" w:rsidP="009E665B">
            <w:pPr>
              <w:rPr>
                <w:lang w:val="id-ID"/>
              </w:rPr>
            </w:pPr>
            <w:r w:rsidRPr="00775C24">
              <w:rPr>
                <w:lang w:val="id-ID"/>
              </w:rPr>
              <w:t xml:space="preserve">Acara ini diharapkan menginspirasi masyarakat untuk tetap mematuhi protokol kesehatan sehingga kegiatan yang dilakukan membawa manfaat positif bagi diri sendiri dan lingkungannya. Smartfren mengajak mitra </w:t>
            </w:r>
            <w:proofErr w:type="spellStart"/>
            <w:r w:rsidRPr="00775C24">
              <w:rPr>
                <w:lang w:val="id-ID"/>
              </w:rPr>
              <w:t>outlet</w:t>
            </w:r>
            <w:proofErr w:type="spellEnd"/>
            <w:r w:rsidRPr="00775C24">
              <w:rPr>
                <w:lang w:val="id-ID"/>
              </w:rPr>
              <w:t xml:space="preserve"> dan distributor untuk mengikuti kegiatan </w:t>
            </w:r>
            <w:proofErr w:type="spellStart"/>
            <w:r w:rsidRPr="00775C24">
              <w:rPr>
                <w:lang w:val="id-ID"/>
              </w:rPr>
              <w:t>fun</w:t>
            </w:r>
            <w:proofErr w:type="spellEnd"/>
            <w:r w:rsidRPr="00775C24">
              <w:rPr>
                <w:lang w:val="id-ID"/>
              </w:rPr>
              <w:t xml:space="preserve"> </w:t>
            </w:r>
            <w:proofErr w:type="spellStart"/>
            <w:r w:rsidRPr="00775C24">
              <w:rPr>
                <w:lang w:val="id-ID"/>
              </w:rPr>
              <w:t>bike</w:t>
            </w:r>
            <w:proofErr w:type="spellEnd"/>
            <w:r w:rsidRPr="00775C24">
              <w:rPr>
                <w:lang w:val="id-ID"/>
              </w:rPr>
              <w:t xml:space="preserve"> sambil mengenal berbagai protokol kesehatan yang mesti dilakukan agar kegiatan bersepeda dapat membawa manfaat positif. Smartfren ingin mengajak mitra </w:t>
            </w:r>
            <w:proofErr w:type="spellStart"/>
            <w:r w:rsidRPr="00775C24">
              <w:rPr>
                <w:lang w:val="id-ID"/>
              </w:rPr>
              <w:t>outlet</w:t>
            </w:r>
            <w:proofErr w:type="spellEnd"/>
            <w:r w:rsidRPr="00775C24">
              <w:rPr>
                <w:lang w:val="id-ID"/>
              </w:rPr>
              <w:t xml:space="preserve"> dan distributor yang merupakan bagian dari keluarga besar Smartfren, untuk menjalankan gaya hidup sehat dengan berolah raga dengan protokol kesehatan yang tepat, sehingga memberikan kesehatan sekaligus manfaat positif untuk lingkungan. Kegiatan hari ini tidak hanya bersepeda, tapi kami akan melakukan beberapa kegiatan yang bermanfaat yaitu pelepasan tukik di Pantai Sanur saat </w:t>
            </w:r>
            <w:proofErr w:type="spellStart"/>
            <w:r w:rsidRPr="00775C24">
              <w:rPr>
                <w:lang w:val="id-ID"/>
              </w:rPr>
              <w:t>GasBro</w:t>
            </w:r>
            <w:proofErr w:type="spellEnd"/>
            <w:r w:rsidRPr="00775C24">
              <w:rPr>
                <w:lang w:val="id-ID"/>
              </w:rPr>
              <w:t xml:space="preserve"> di Bali dan membagikan tas belanja ramah lingkungan. Jefry </w:t>
            </w:r>
            <w:proofErr w:type="spellStart"/>
            <w:r w:rsidRPr="00775C24">
              <w:rPr>
                <w:lang w:val="id-ID"/>
              </w:rPr>
              <w:t>Bafubara</w:t>
            </w:r>
            <w:proofErr w:type="spellEnd"/>
            <w:r w:rsidRPr="00775C24">
              <w:rPr>
                <w:lang w:val="id-ID"/>
              </w:rPr>
              <w:t xml:space="preserve">, Regional </w:t>
            </w:r>
            <w:proofErr w:type="spellStart"/>
            <w:r w:rsidRPr="00775C24">
              <w:rPr>
                <w:lang w:val="id-ID"/>
              </w:rPr>
              <w:t>Head</w:t>
            </w:r>
            <w:proofErr w:type="spellEnd"/>
            <w:r w:rsidRPr="00775C24">
              <w:rPr>
                <w:lang w:val="id-ID"/>
              </w:rPr>
              <w:t xml:space="preserve"> Smartfren </w:t>
            </w:r>
            <w:proofErr w:type="spellStart"/>
            <w:r w:rsidRPr="00775C24">
              <w:rPr>
                <w:lang w:val="id-ID"/>
              </w:rPr>
              <w:t>North</w:t>
            </w:r>
            <w:proofErr w:type="spellEnd"/>
            <w:r w:rsidRPr="00775C24">
              <w:rPr>
                <w:lang w:val="id-ID"/>
              </w:rPr>
              <w:t xml:space="preserve"> Sumatera di Medan </w:t>
            </w:r>
            <w:proofErr w:type="spellStart"/>
            <w:r w:rsidRPr="00775C24">
              <w:rPr>
                <w:lang w:val="id-ID"/>
              </w:rPr>
              <w:t>menururkan</w:t>
            </w:r>
            <w:proofErr w:type="spellEnd"/>
            <w:r w:rsidRPr="00775C24">
              <w:rPr>
                <w:lang w:val="id-ID"/>
              </w:rPr>
              <w:t xml:space="preserve"> bersepeda atau </w:t>
            </w:r>
            <w:proofErr w:type="spellStart"/>
            <w:r w:rsidRPr="00775C24">
              <w:rPr>
                <w:lang w:val="id-ID"/>
              </w:rPr>
              <w:t>Gowes</w:t>
            </w:r>
            <w:proofErr w:type="spellEnd"/>
            <w:r w:rsidRPr="00775C24">
              <w:rPr>
                <w:lang w:val="id-ID"/>
              </w:rPr>
              <w:t xml:space="preserve"> saat ini menjadi tren tersendiri di Medan. Namun di tengah pandemi, bersepeda perlu protokol kesehatan yang tepat sehingga bisa tetap menjaga kesehatan bagi diri sendiri maupun lingkungan. Di lokasi berbeda, Ida Bagus Rai Dharmawijaya Mantra, S.E., M.Si., </w:t>
            </w:r>
            <w:r w:rsidRPr="00775C24">
              <w:rPr>
                <w:lang w:val="id-ID"/>
              </w:rPr>
              <w:lastRenderedPageBreak/>
              <w:t xml:space="preserve">Walikota Denpasar mengatakan bahwa </w:t>
            </w:r>
            <w:proofErr w:type="spellStart"/>
            <w:r w:rsidRPr="00775C24">
              <w:rPr>
                <w:lang w:val="id-ID"/>
              </w:rPr>
              <w:t>Smarfren</w:t>
            </w:r>
            <w:proofErr w:type="spellEnd"/>
            <w:r w:rsidRPr="00775C24">
              <w:rPr>
                <w:lang w:val="id-ID"/>
              </w:rPr>
              <w:t xml:space="preserve"> meyakini bersepeda dengan protokol kesehatan yang tepat akan memberikan manfaat yaitu menjaga kebugaran di masa </w:t>
            </w:r>
            <w:proofErr w:type="spellStart"/>
            <w:r w:rsidRPr="00775C24">
              <w:rPr>
                <w:lang w:val="id-ID"/>
              </w:rPr>
              <w:t>new</w:t>
            </w:r>
            <w:proofErr w:type="spellEnd"/>
            <w:r w:rsidRPr="00775C24">
              <w:rPr>
                <w:lang w:val="id-ID"/>
              </w:rPr>
              <w:t xml:space="preserve"> normal saat ini. Acara ini menghadirkan bintang tamu seorang </w:t>
            </w:r>
            <w:proofErr w:type="spellStart"/>
            <w:r w:rsidRPr="00775C24">
              <w:rPr>
                <w:lang w:val="id-ID"/>
              </w:rPr>
              <w:t>influencer</w:t>
            </w:r>
            <w:proofErr w:type="spellEnd"/>
            <w:r w:rsidRPr="00775C24">
              <w:rPr>
                <w:lang w:val="id-ID"/>
              </w:rPr>
              <w:t xml:space="preserve"> media sosial sekaligus pesepeda Rizky Rama, sebagai </w:t>
            </w:r>
            <w:proofErr w:type="spellStart"/>
            <w:r w:rsidRPr="00775C24">
              <w:rPr>
                <w:lang w:val="id-ID"/>
              </w:rPr>
              <w:t>Road</w:t>
            </w:r>
            <w:proofErr w:type="spellEnd"/>
            <w:r w:rsidRPr="00775C24">
              <w:rPr>
                <w:lang w:val="id-ID"/>
              </w:rPr>
              <w:t xml:space="preserve"> </w:t>
            </w:r>
            <w:proofErr w:type="spellStart"/>
            <w:r w:rsidRPr="00775C24">
              <w:rPr>
                <w:lang w:val="id-ID"/>
              </w:rPr>
              <w:t>Captain</w:t>
            </w:r>
            <w:proofErr w:type="spellEnd"/>
            <w:r w:rsidRPr="00775C24">
              <w:rPr>
                <w:lang w:val="id-ID"/>
              </w:rPr>
              <w:t xml:space="preserve"> (RC ) sekaligus menjadi narasumber.</w:t>
            </w:r>
          </w:p>
        </w:tc>
        <w:tc>
          <w:tcPr>
            <w:tcW w:w="5597" w:type="dxa"/>
          </w:tcPr>
          <w:p w14:paraId="393F1082" w14:textId="7B138606" w:rsidR="009E665B" w:rsidRPr="00775C24" w:rsidRDefault="009E665B" w:rsidP="009E665B">
            <w:pPr>
              <w:rPr>
                <w:lang w:val="id-ID"/>
              </w:rPr>
            </w:pPr>
            <w:r w:rsidRPr="00775C24">
              <w:rPr>
                <w:lang w:val="id-ID"/>
              </w:rPr>
              <w:lastRenderedPageBreak/>
              <w:t>Acara ini diharapkan menginspirasi masyarakat untuk tetap mematuhi protokol kesehatan sehingga kegiatan yang dilakukan membawa manfaat positif bagi diri sendiri dan lingkungannya.</w:t>
            </w:r>
            <w:r w:rsidRPr="00775C24">
              <w:rPr>
                <w:lang w:val="id-ID"/>
              </w:rPr>
              <w:br/>
            </w:r>
            <w:r w:rsidRPr="00775C24">
              <w:rPr>
                <w:lang w:val="id-ID"/>
              </w:rPr>
              <w:br/>
              <w:t>Saat ini di Indonesia kegiatan bersepeda tengah sangat populer dan dilakukan oleh semua kalangan, dari usia muda hingga dewasa. Tentu saja di tengah pandemi COVID-19 seperti sekarang, perlu protokol yang aman supaya kegiatan bersepeda tetap memberikan manfaat kesehatan.</w:t>
            </w:r>
            <w:r w:rsidRPr="00775C24">
              <w:rPr>
                <w:lang w:val="id-ID"/>
              </w:rPr>
              <w:br/>
            </w:r>
            <w:r w:rsidRPr="00775C24">
              <w:rPr>
                <w:lang w:val="id-ID"/>
              </w:rPr>
              <w:br/>
              <w:t xml:space="preserve">Untuk itulah, Smartfren mengajak mitra </w:t>
            </w:r>
            <w:proofErr w:type="spellStart"/>
            <w:r w:rsidRPr="00775C24">
              <w:rPr>
                <w:lang w:val="id-ID"/>
              </w:rPr>
              <w:t>outlet</w:t>
            </w:r>
            <w:proofErr w:type="spellEnd"/>
            <w:r w:rsidRPr="00775C24">
              <w:rPr>
                <w:lang w:val="id-ID"/>
              </w:rPr>
              <w:t xml:space="preserve"> dan distributor untuk mengikuti kegiatan </w:t>
            </w:r>
            <w:proofErr w:type="spellStart"/>
            <w:r w:rsidRPr="00775C24">
              <w:rPr>
                <w:lang w:val="id-ID"/>
              </w:rPr>
              <w:t>fun</w:t>
            </w:r>
            <w:proofErr w:type="spellEnd"/>
            <w:r w:rsidRPr="00775C24">
              <w:rPr>
                <w:lang w:val="id-ID"/>
              </w:rPr>
              <w:t xml:space="preserve"> </w:t>
            </w:r>
            <w:proofErr w:type="spellStart"/>
            <w:r w:rsidRPr="00775C24">
              <w:rPr>
                <w:lang w:val="id-ID"/>
              </w:rPr>
              <w:t>bike</w:t>
            </w:r>
            <w:proofErr w:type="spellEnd"/>
            <w:r w:rsidRPr="00775C24">
              <w:rPr>
                <w:lang w:val="id-ID"/>
              </w:rPr>
              <w:t xml:space="preserve"> sambil mengenal berbagai protokol kesehatan yang mesti dilakukan agar kegiatan bersepeda dapat membawa manfaat positif. Bersepeda sehat di masa pandemi ini nantinya akan dilakukan dengan cara </w:t>
            </w:r>
            <w:proofErr w:type="spellStart"/>
            <w:r w:rsidRPr="00775C24">
              <w:rPr>
                <w:lang w:val="id-ID"/>
              </w:rPr>
              <w:t>mambagi</w:t>
            </w:r>
            <w:proofErr w:type="spellEnd"/>
            <w:r w:rsidRPr="00775C24">
              <w:rPr>
                <w:lang w:val="id-ID"/>
              </w:rPr>
              <w:t xml:space="preserve"> peserta dalam beberapa gelombang keberangkatan, sehingga tidak berkerumun. Berbeda dengan aktivitas bersepeda bersama biasa.</w:t>
            </w:r>
            <w:r w:rsidRPr="00775C24">
              <w:rPr>
                <w:lang w:val="id-ID"/>
              </w:rPr>
              <w:br/>
            </w:r>
            <w:r w:rsidRPr="00775C24">
              <w:rPr>
                <w:lang w:val="id-ID"/>
              </w:rPr>
              <w:br/>
              <w:t xml:space="preserve">“Lewat kegiatan ini kami ingin mengajak mitra </w:t>
            </w:r>
            <w:proofErr w:type="spellStart"/>
            <w:r w:rsidRPr="00775C24">
              <w:rPr>
                <w:lang w:val="id-ID"/>
              </w:rPr>
              <w:t>outlet</w:t>
            </w:r>
            <w:proofErr w:type="spellEnd"/>
            <w:r w:rsidRPr="00775C24">
              <w:rPr>
                <w:lang w:val="id-ID"/>
              </w:rPr>
              <w:t xml:space="preserve"> dan distributor yang merupakan bagian dari keluarga besar Smartfren, untuk menjalankan gaya hidup sehat dengan berolah raga dengan protokol kesehatan yang tepat, sehingga memberikan kesehatan sekaligus manfaat positif untuk lingkungan. Kegiatan hari ini tidak hanya bersepeda, tapi kami akan melakukan beberapa kegiatan </w:t>
            </w:r>
            <w:r w:rsidRPr="00775C24">
              <w:rPr>
                <w:lang w:val="id-ID"/>
              </w:rPr>
              <w:lastRenderedPageBreak/>
              <w:t xml:space="preserve">yang bermanfaat yaitu pelepasan tukik di Pantai Sanur saat </w:t>
            </w:r>
            <w:proofErr w:type="spellStart"/>
            <w:r w:rsidRPr="00775C24">
              <w:rPr>
                <w:lang w:val="id-ID"/>
              </w:rPr>
              <w:t>GasBro</w:t>
            </w:r>
            <w:proofErr w:type="spellEnd"/>
            <w:r w:rsidRPr="00775C24">
              <w:rPr>
                <w:lang w:val="id-ID"/>
              </w:rPr>
              <w:t xml:space="preserve"> di Bali dan membagikan tas belanja ramah lingkungan untuk para pedagang di Pasar Sindu Sanur. Semoga kegiatan ini dapat memberikan manfaat untuk masyarakat Bali,” jelas Djoko Tata Ibrahim, </w:t>
            </w:r>
            <w:proofErr w:type="spellStart"/>
            <w:r w:rsidRPr="00775C24">
              <w:rPr>
                <w:lang w:val="id-ID"/>
              </w:rPr>
              <w:t>Deputy</w:t>
            </w:r>
            <w:proofErr w:type="spellEnd"/>
            <w:r w:rsidRPr="00775C24">
              <w:rPr>
                <w:lang w:val="id-ID"/>
              </w:rPr>
              <w:t xml:space="preserve"> CEO Smartfren.</w:t>
            </w:r>
            <w:r w:rsidRPr="00775C24">
              <w:rPr>
                <w:lang w:val="id-ID"/>
              </w:rPr>
              <w:br/>
            </w:r>
            <w:r w:rsidRPr="00775C24">
              <w:rPr>
                <w:lang w:val="id-ID"/>
              </w:rPr>
              <w:br/>
              <w:t xml:space="preserve">Jefry </w:t>
            </w:r>
            <w:proofErr w:type="spellStart"/>
            <w:r w:rsidRPr="00775C24">
              <w:rPr>
                <w:lang w:val="id-ID"/>
              </w:rPr>
              <w:t>Bafubara</w:t>
            </w:r>
            <w:proofErr w:type="spellEnd"/>
            <w:r w:rsidRPr="00775C24">
              <w:rPr>
                <w:lang w:val="id-ID"/>
              </w:rPr>
              <w:t xml:space="preserve">, Regional </w:t>
            </w:r>
            <w:proofErr w:type="spellStart"/>
            <w:r w:rsidRPr="00775C24">
              <w:rPr>
                <w:lang w:val="id-ID"/>
              </w:rPr>
              <w:t>Head</w:t>
            </w:r>
            <w:proofErr w:type="spellEnd"/>
            <w:r w:rsidRPr="00775C24">
              <w:rPr>
                <w:lang w:val="id-ID"/>
              </w:rPr>
              <w:t xml:space="preserve"> Smartfren </w:t>
            </w:r>
            <w:proofErr w:type="spellStart"/>
            <w:r w:rsidRPr="00775C24">
              <w:rPr>
                <w:lang w:val="id-ID"/>
              </w:rPr>
              <w:t>North</w:t>
            </w:r>
            <w:proofErr w:type="spellEnd"/>
            <w:r w:rsidRPr="00775C24">
              <w:rPr>
                <w:lang w:val="id-ID"/>
              </w:rPr>
              <w:t xml:space="preserve"> Sumatera di Medan </w:t>
            </w:r>
            <w:proofErr w:type="spellStart"/>
            <w:r w:rsidRPr="00775C24">
              <w:rPr>
                <w:lang w:val="id-ID"/>
              </w:rPr>
              <w:t>menururkan</w:t>
            </w:r>
            <w:proofErr w:type="spellEnd"/>
            <w:r w:rsidRPr="00775C24">
              <w:rPr>
                <w:lang w:val="id-ID"/>
              </w:rPr>
              <w:t xml:space="preserve"> bersepeda atau </w:t>
            </w:r>
            <w:proofErr w:type="spellStart"/>
            <w:r w:rsidRPr="00775C24">
              <w:rPr>
                <w:lang w:val="id-ID"/>
              </w:rPr>
              <w:t>Gowes</w:t>
            </w:r>
            <w:proofErr w:type="spellEnd"/>
            <w:r w:rsidRPr="00775C24">
              <w:rPr>
                <w:lang w:val="id-ID"/>
              </w:rPr>
              <w:t xml:space="preserve"> saat ini menjadi tren tersendiri di Medan. Namun di tengah pandemi, bersepeda perlu protokol kesehatan yang tepat sehingga bisa tetap menjaga kesehatan bagi diri sendiri maupun lingkungan. “Atas dasar pemikiran itu, kami mengadakan kegiatan </w:t>
            </w:r>
            <w:proofErr w:type="spellStart"/>
            <w:r w:rsidRPr="00775C24">
              <w:rPr>
                <w:lang w:val="id-ID"/>
              </w:rPr>
              <w:t>Gasbro</w:t>
            </w:r>
            <w:proofErr w:type="spellEnd"/>
            <w:r w:rsidRPr="00775C24">
              <w:rPr>
                <w:lang w:val="id-ID"/>
              </w:rPr>
              <w:t xml:space="preserve"> 2020 ini bersama mitra </w:t>
            </w:r>
            <w:proofErr w:type="spellStart"/>
            <w:r w:rsidRPr="00775C24">
              <w:rPr>
                <w:lang w:val="id-ID"/>
              </w:rPr>
              <w:t>outlet</w:t>
            </w:r>
            <w:proofErr w:type="spellEnd"/>
            <w:r w:rsidRPr="00775C24">
              <w:rPr>
                <w:lang w:val="id-ID"/>
              </w:rPr>
              <w:t xml:space="preserve"> Smartfren di Medan sehingga dapat mempererat silaturahmi sekaligus memperkenalkan protokol kesehatan ketika </w:t>
            </w:r>
            <w:proofErr w:type="spellStart"/>
            <w:r w:rsidRPr="00775C24">
              <w:rPr>
                <w:lang w:val="id-ID"/>
              </w:rPr>
              <w:t>bersepada</w:t>
            </w:r>
            <w:proofErr w:type="spellEnd"/>
            <w:r w:rsidRPr="00775C24">
              <w:rPr>
                <w:lang w:val="id-ID"/>
              </w:rPr>
              <w:t>,” imbuhnya.</w:t>
            </w:r>
            <w:r w:rsidRPr="00775C24">
              <w:rPr>
                <w:lang w:val="id-ID"/>
              </w:rPr>
              <w:br/>
            </w:r>
            <w:r w:rsidRPr="00775C24">
              <w:rPr>
                <w:lang w:val="id-ID"/>
              </w:rPr>
              <w:br/>
              <w:t xml:space="preserve">Di lokasi berbeda, Ida Bagus Rai Dharmawijaya Mantra, S.E., M.Si., Walikota Denpasar mengatakan bahwa </w:t>
            </w:r>
            <w:proofErr w:type="spellStart"/>
            <w:r w:rsidRPr="00775C24">
              <w:rPr>
                <w:lang w:val="id-ID"/>
              </w:rPr>
              <w:t>Smarfren</w:t>
            </w:r>
            <w:proofErr w:type="spellEnd"/>
            <w:r w:rsidRPr="00775C24">
              <w:rPr>
                <w:lang w:val="id-ID"/>
              </w:rPr>
              <w:t xml:space="preserve"> meyakini bersepeda dengan protokol kesehatan yang tepat akan memberikan manfaat yaitu menjaga kebugaran di masa </w:t>
            </w:r>
            <w:proofErr w:type="spellStart"/>
            <w:r w:rsidRPr="00775C24">
              <w:rPr>
                <w:lang w:val="id-ID"/>
              </w:rPr>
              <w:t>new</w:t>
            </w:r>
            <w:proofErr w:type="spellEnd"/>
            <w:r w:rsidRPr="00775C24">
              <w:rPr>
                <w:lang w:val="id-ID"/>
              </w:rPr>
              <w:t xml:space="preserve"> normal saat ini. “Kami berterima kasih pada Smartfren yang melalui mitra </w:t>
            </w:r>
            <w:proofErr w:type="spellStart"/>
            <w:r w:rsidRPr="00775C24">
              <w:rPr>
                <w:lang w:val="id-ID"/>
              </w:rPr>
              <w:t>outlet</w:t>
            </w:r>
            <w:proofErr w:type="spellEnd"/>
            <w:r w:rsidRPr="00775C24">
              <w:rPr>
                <w:lang w:val="id-ID"/>
              </w:rPr>
              <w:t xml:space="preserve"> serta distributornya, sudah ikut serta dalam memberikan edukasi bersepeda dengan protokol kesehatan dan ikut serta dalam pelestarian alam seperti melepaskan tukik di Pantai Sanur dan membagikan tas belanja ramah lingkungan untuk para pedagang,” tuturnya.</w:t>
            </w:r>
            <w:r w:rsidRPr="00775C24">
              <w:rPr>
                <w:lang w:val="id-ID"/>
              </w:rPr>
              <w:br/>
            </w:r>
            <w:r w:rsidRPr="00775C24">
              <w:rPr>
                <w:lang w:val="id-ID"/>
              </w:rPr>
              <w:br/>
              <w:t xml:space="preserve">Acara ini menghadirkan bintang tamu seorang </w:t>
            </w:r>
            <w:proofErr w:type="spellStart"/>
            <w:r w:rsidRPr="00775C24">
              <w:rPr>
                <w:lang w:val="id-ID"/>
              </w:rPr>
              <w:t>influencer</w:t>
            </w:r>
            <w:proofErr w:type="spellEnd"/>
            <w:r w:rsidRPr="00775C24">
              <w:rPr>
                <w:lang w:val="id-ID"/>
              </w:rPr>
              <w:t xml:space="preserve"> media sosial sekaligus pesepeda Rizky Rama, sebagai </w:t>
            </w:r>
            <w:proofErr w:type="spellStart"/>
            <w:r w:rsidRPr="00775C24">
              <w:rPr>
                <w:lang w:val="id-ID"/>
              </w:rPr>
              <w:t>Road</w:t>
            </w:r>
            <w:proofErr w:type="spellEnd"/>
            <w:r w:rsidRPr="00775C24">
              <w:rPr>
                <w:lang w:val="id-ID"/>
              </w:rPr>
              <w:t xml:space="preserve"> </w:t>
            </w:r>
            <w:proofErr w:type="spellStart"/>
            <w:r w:rsidRPr="00775C24">
              <w:rPr>
                <w:lang w:val="id-ID"/>
              </w:rPr>
              <w:t>Captain</w:t>
            </w:r>
            <w:proofErr w:type="spellEnd"/>
            <w:r w:rsidRPr="00775C24">
              <w:rPr>
                <w:lang w:val="id-ID"/>
              </w:rPr>
              <w:t xml:space="preserve"> (RC) sekaligus menjadi narasumber yang akan berbagi </w:t>
            </w:r>
            <w:proofErr w:type="spellStart"/>
            <w:r w:rsidRPr="00775C24">
              <w:rPr>
                <w:lang w:val="id-ID"/>
              </w:rPr>
              <w:t>tips</w:t>
            </w:r>
            <w:proofErr w:type="spellEnd"/>
            <w:r w:rsidRPr="00775C24">
              <w:rPr>
                <w:lang w:val="id-ID"/>
              </w:rPr>
              <w:t xml:space="preserve"> bersepeda yang baik di masa pandemi.</w:t>
            </w:r>
            <w:r w:rsidRPr="00775C24">
              <w:rPr>
                <w:lang w:val="id-ID"/>
              </w:rPr>
              <w:br/>
            </w:r>
            <w:r w:rsidRPr="00775C24">
              <w:rPr>
                <w:lang w:val="id-ID"/>
              </w:rPr>
              <w:br/>
              <w:t>Editor: Eva Martha Rahayu</w:t>
            </w:r>
            <w:r w:rsidRPr="00775C24">
              <w:rPr>
                <w:lang w:val="id-ID"/>
              </w:rPr>
              <w:br/>
            </w:r>
            <w:r w:rsidRPr="00775C24">
              <w:rPr>
                <w:lang w:val="id-ID"/>
              </w:rPr>
              <w:br/>
              <w:t>www.swa.co.id</w:t>
            </w:r>
          </w:p>
        </w:tc>
        <w:tc>
          <w:tcPr>
            <w:tcW w:w="1964" w:type="dxa"/>
          </w:tcPr>
          <w:p w14:paraId="4369182E" w14:textId="3709940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153EB1EC" w14:textId="77777777" w:rsidTr="009E665B">
        <w:tc>
          <w:tcPr>
            <w:tcW w:w="671" w:type="dxa"/>
          </w:tcPr>
          <w:p w14:paraId="49200F07" w14:textId="4032E0E9" w:rsidR="009E665B" w:rsidRPr="00775C24" w:rsidRDefault="009E665B" w:rsidP="009E665B">
            <w:pPr>
              <w:rPr>
                <w:lang w:val="id-ID"/>
              </w:rPr>
            </w:pPr>
            <w:r w:rsidRPr="00775C24">
              <w:rPr>
                <w:lang w:val="id-ID"/>
              </w:rPr>
              <w:t>242</w:t>
            </w:r>
          </w:p>
        </w:tc>
        <w:tc>
          <w:tcPr>
            <w:tcW w:w="2777" w:type="dxa"/>
          </w:tcPr>
          <w:p w14:paraId="6DED5A0E" w14:textId="5470BD23" w:rsidR="009E665B" w:rsidRPr="00775C24" w:rsidRDefault="009E665B" w:rsidP="009E665B">
            <w:pPr>
              <w:rPr>
                <w:lang w:val="id-ID"/>
              </w:rPr>
            </w:pPr>
            <w:r w:rsidRPr="00775C24">
              <w:rPr>
                <w:lang w:val="id-ID"/>
              </w:rPr>
              <w:t>Protokol Kesehatan Ketat Bisa Optimalkan Potensi Wisata Domestik</w:t>
            </w:r>
          </w:p>
        </w:tc>
        <w:tc>
          <w:tcPr>
            <w:tcW w:w="4550" w:type="dxa"/>
          </w:tcPr>
          <w:p w14:paraId="45A4B51C" w14:textId="16AA161C" w:rsidR="009E665B" w:rsidRPr="00775C24" w:rsidRDefault="009E665B" w:rsidP="009E665B">
            <w:pPr>
              <w:rPr>
                <w:lang w:val="id-ID"/>
              </w:rPr>
            </w:pPr>
            <w:r w:rsidRPr="00775C24">
              <w:rPr>
                <w:lang w:val="id-ID"/>
              </w:rPr>
              <w:t xml:space="preserve">Wakil Menteri Pariwisata dan Ekonomi Kreatif/Wakil Kepala Badan Pariwisata dan Ekonomi Kreatif Angela </w:t>
            </w:r>
            <w:proofErr w:type="spellStart"/>
            <w:r w:rsidRPr="00775C24">
              <w:rPr>
                <w:lang w:val="id-ID"/>
              </w:rPr>
              <w:t>Tanoesoedibjo</w:t>
            </w:r>
            <w:proofErr w:type="spellEnd"/>
            <w:r w:rsidRPr="00775C24">
              <w:rPr>
                <w:lang w:val="id-ID"/>
              </w:rPr>
              <w:t xml:space="preserve"> menjelaskan, kontraksi ekonomi yang terjadi secara global akibat pandemi COVID-19 berdampak signifikan terhadap kinerja </w:t>
            </w:r>
            <w:r w:rsidRPr="00775C24">
              <w:rPr>
                <w:lang w:val="id-ID"/>
              </w:rPr>
              <w:lastRenderedPageBreak/>
              <w:t>pariwisata, termasuk di Indonesia. Menurutnya, pergerakan wisatawan, terutama dari mancanegara, menjadi momentum bagi Indonesia untuk melakukan revitalisasi dan perbaikan infrastruktur pariwisata. Ia mengatakan, pihaknya juga berupaya mengoptimalkan potensi pariwisata domestik termasuk memulihkan kinerja pariwisata dengan terlebih dahulu fokus pada wisatawan nusantara. Upaya ini didukung dengan kampanye wisata aman dengan protokol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melalui kampanye Indonesia </w:t>
            </w:r>
            <w:proofErr w:type="spellStart"/>
            <w:r w:rsidRPr="00775C24">
              <w:rPr>
                <w:lang w:val="id-ID"/>
              </w:rPr>
              <w:t>Care</w:t>
            </w:r>
            <w:proofErr w:type="spellEnd"/>
            <w:r w:rsidRPr="00775C24">
              <w:rPr>
                <w:lang w:val="id-ID"/>
              </w:rPr>
              <w:t xml:space="preserve">. Sebelumnya, Deputi Bidang </w:t>
            </w:r>
            <w:proofErr w:type="spellStart"/>
            <w:r w:rsidRPr="00775C24">
              <w:rPr>
                <w:lang w:val="id-ID"/>
              </w:rPr>
              <w:t>Pemsaran</w:t>
            </w:r>
            <w:proofErr w:type="spellEnd"/>
            <w:r w:rsidRPr="00775C24">
              <w:rPr>
                <w:lang w:val="id-ID"/>
              </w:rPr>
              <w:t xml:space="preserve">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Nia Niscaya </w:t>
            </w:r>
            <w:proofErr w:type="spellStart"/>
            <w:r w:rsidRPr="00775C24">
              <w:rPr>
                <w:lang w:val="id-ID"/>
              </w:rPr>
              <w:t>mengingkatkan</w:t>
            </w:r>
            <w:proofErr w:type="spellEnd"/>
            <w:r w:rsidRPr="00775C24">
              <w:rPr>
                <w:lang w:val="id-ID"/>
              </w:rPr>
              <w:t xml:space="preserve"> masyarakat agar selalu disiplin menerapkan protokol kesehatan. Sejauh ini tercatat wisatawan Indonesia yang bepergian ke luar negeri pada 2018 sebesar 9,5 juta orang dengan pengeluaran sebesar US$ 1.090 per keberangkatan per </w:t>
            </w:r>
            <w:proofErr w:type="spellStart"/>
            <w:r w:rsidRPr="00775C24">
              <w:rPr>
                <w:lang w:val="id-ID"/>
              </w:rPr>
              <w:t>pax</w:t>
            </w:r>
            <w:proofErr w:type="spellEnd"/>
            <w:r w:rsidRPr="00775C24">
              <w:rPr>
                <w:lang w:val="id-ID"/>
              </w:rPr>
              <w:t xml:space="preserve">. Sehingga jika ditotal, ada potensi sebesar US$ 10,355 miliar atau kurang lebih Rp150 triliun yang bisa dimaksimalkan jika masyarakat memilih melakukan perjalanan aman di dalam negeri. Sebagaimana di hampir seluruh negara di dunia, kinerja pariwisata Indonesia juga mengalami penurunan. Badan Pusat Statistik mencatat Tingkat Penghunian Kamar (TPK) hotel klasifikasi bintang di Indonesia pada September 2020 mencapai rata-rata 32,12 persen atau turun 21,40 poin dibandingkan dengan TPK bulan yang sama tahun 2019 yang tercatat sebesar 53,52 persen. Jika dibandingkan dengan TPK Agustus 2020, TPK bulan September juga mengalami penurunan sebesar 0,81 poin. </w:t>
            </w:r>
            <w:proofErr w:type="spellStart"/>
            <w:r w:rsidRPr="00775C24">
              <w:rPr>
                <w:lang w:val="id-ID"/>
              </w:rPr>
              <w:t>Rata-Rata</w:t>
            </w:r>
            <w:proofErr w:type="spellEnd"/>
            <w:r w:rsidRPr="00775C24">
              <w:rPr>
                <w:lang w:val="id-ID"/>
              </w:rPr>
              <w:t xml:space="preserve"> lama menginap tamu asing dan Indonesia pada hotel klasifikasi bintang selama September 2020 tercatat sebesar 1,73 hari, terjadi penurunan sebesar 0,11 poin jika dibandingkan dengan keadaan September 2019. Sementara itu, untuk jumlah kunjungan wisatawan mancanegara ke Indonesia bulan September </w:t>
            </w:r>
            <w:r w:rsidRPr="00775C24">
              <w:rPr>
                <w:lang w:val="id-ID"/>
              </w:rPr>
              <w:lastRenderedPageBreak/>
              <w:t>2020 mengalami penurunan sebesar 88,95 persen dibandingkan dengan jumlah kunjungan September 2019.</w:t>
            </w:r>
          </w:p>
        </w:tc>
        <w:tc>
          <w:tcPr>
            <w:tcW w:w="5597" w:type="dxa"/>
          </w:tcPr>
          <w:p w14:paraId="5AC4CDE9" w14:textId="161EF449" w:rsidR="009E665B" w:rsidRPr="00775C24" w:rsidRDefault="009E665B" w:rsidP="009E665B">
            <w:pPr>
              <w:rPr>
                <w:lang w:val="id-ID"/>
              </w:rPr>
            </w:pPr>
            <w:r w:rsidRPr="00775C24">
              <w:rPr>
                <w:lang w:val="id-ID"/>
              </w:rPr>
              <w:lastRenderedPageBreak/>
              <w:t xml:space="preserve">Wakil Menteri Pariwisata dan Ekonomi Kreatif/Wakil Kepala Badan Pariwisata dan Ekonomi Kreatif Angela </w:t>
            </w:r>
            <w:proofErr w:type="spellStart"/>
            <w:r w:rsidRPr="00775C24">
              <w:rPr>
                <w:lang w:val="id-ID"/>
              </w:rPr>
              <w:t>Tanoesoedibjo</w:t>
            </w:r>
            <w:proofErr w:type="spellEnd"/>
            <w:r w:rsidRPr="00775C24">
              <w:rPr>
                <w:lang w:val="id-ID"/>
              </w:rPr>
              <w:t xml:space="preserve"> menjelaskan, kontraksi ekonomi yang terjadi secara global akibat pandemi COVID-19 berdampak signifikan terhadap kinerja pariwisata, termasuk di Indonesia.</w:t>
            </w:r>
            <w:r w:rsidRPr="00775C24">
              <w:rPr>
                <w:lang w:val="id-ID"/>
              </w:rPr>
              <w:br/>
            </w:r>
            <w:r w:rsidRPr="00775C24">
              <w:rPr>
                <w:lang w:val="id-ID"/>
              </w:rPr>
              <w:lastRenderedPageBreak/>
              <w:br/>
              <w:t xml:space="preserve">Menurutnya, pergerakan wisatawan, terutama dari mancanegara, menjadi momentum bagi Indonesia untuk melakukan revitalisasi dan perbaikan infrastruktur pariwisata di berbagai daya tarik wisata di tanah air. “Kita mempersiapkan diri untuk mendorong kembali kebangkitan pariwisata </w:t>
            </w:r>
            <w:proofErr w:type="spellStart"/>
            <w:r w:rsidRPr="00775C24">
              <w:rPr>
                <w:lang w:val="id-ID"/>
              </w:rPr>
              <w:t>pascapandemi</w:t>
            </w:r>
            <w:proofErr w:type="spellEnd"/>
            <w:r w:rsidRPr="00775C24">
              <w:rPr>
                <w:lang w:val="id-ID"/>
              </w:rPr>
              <w:t xml:space="preserve"> COVID-19, negara-negara yang bertumpu pada pariwisata juga melakukan hal yang sama untuk memulihkan kinerja sektor pariwisatanya,” kata Angela.</w:t>
            </w:r>
            <w:r w:rsidRPr="00775C24">
              <w:rPr>
                <w:lang w:val="id-ID"/>
              </w:rPr>
              <w:br/>
            </w:r>
            <w:r w:rsidRPr="00775C24">
              <w:rPr>
                <w:lang w:val="id-ID"/>
              </w:rPr>
              <w:br/>
              <w:t>Ia mengatakan, pihaknya juga berupaya mengoptimalkan potensi pariwisata domestik termasuk memulihkan kinerja pariwisata dengan terlebih dahulu fokus pada wisatawan nusantara. Upaya ini didukung dengan kampanye wisata aman dengan protokol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melalui kampanye Indonesia </w:t>
            </w:r>
            <w:proofErr w:type="spellStart"/>
            <w:r w:rsidRPr="00775C24">
              <w:rPr>
                <w:lang w:val="id-ID"/>
              </w:rPr>
              <w:t>Care</w:t>
            </w:r>
            <w:proofErr w:type="spellEnd"/>
            <w:r w:rsidRPr="00775C24">
              <w:rPr>
                <w:lang w:val="id-ID"/>
              </w:rPr>
              <w:t>.</w:t>
            </w:r>
            <w:r w:rsidRPr="00775C24">
              <w:rPr>
                <w:lang w:val="id-ID"/>
              </w:rPr>
              <w:br/>
            </w:r>
            <w:r w:rsidRPr="00775C24">
              <w:rPr>
                <w:lang w:val="id-ID"/>
              </w:rPr>
              <w:br/>
              <w:t xml:space="preserve">Sebelumnya, Deputi Bidang </w:t>
            </w:r>
            <w:proofErr w:type="spellStart"/>
            <w:r w:rsidRPr="00775C24">
              <w:rPr>
                <w:lang w:val="id-ID"/>
              </w:rPr>
              <w:t>Pemsaran</w:t>
            </w:r>
            <w:proofErr w:type="spellEnd"/>
            <w:r w:rsidRPr="00775C24">
              <w:rPr>
                <w:lang w:val="id-ID"/>
              </w:rPr>
              <w:t xml:space="preserve">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Nia Niscaya </w:t>
            </w:r>
            <w:proofErr w:type="spellStart"/>
            <w:r w:rsidRPr="00775C24">
              <w:rPr>
                <w:lang w:val="id-ID"/>
              </w:rPr>
              <w:t>mengingkatkan</w:t>
            </w:r>
            <w:proofErr w:type="spellEnd"/>
            <w:r w:rsidRPr="00775C24">
              <w:rPr>
                <w:lang w:val="id-ID"/>
              </w:rPr>
              <w:t xml:space="preserve"> masyarakat agar selalu disiplin menerapkan protokol kesehatan seperti mencuci tangan, mengenakan masker dan </w:t>
            </w:r>
            <w:proofErr w:type="spellStart"/>
            <w:r w:rsidRPr="00775C24">
              <w:rPr>
                <w:lang w:val="id-ID"/>
              </w:rPr>
              <w:t>menajaga</w:t>
            </w:r>
            <w:proofErr w:type="spellEnd"/>
            <w:r w:rsidRPr="00775C24">
              <w:rPr>
                <w:lang w:val="id-ID"/>
              </w:rPr>
              <w:t xml:space="preserve"> jarak, terutama di destinasi-destinasi wisata.</w:t>
            </w:r>
            <w:r w:rsidRPr="00775C24">
              <w:rPr>
                <w:lang w:val="id-ID"/>
              </w:rPr>
              <w:br/>
            </w:r>
            <w:r w:rsidRPr="00775C24">
              <w:rPr>
                <w:lang w:val="id-ID"/>
              </w:rPr>
              <w:br/>
              <w:t>"Jadi wisatawan juga wajib memastikan destinasi yang dituju sudah menerapkan protokol kesehatan dengan baik dan disiplin," ujarnya.</w:t>
            </w:r>
            <w:r w:rsidRPr="00775C24">
              <w:rPr>
                <w:lang w:val="id-ID"/>
              </w:rPr>
              <w:br/>
            </w:r>
            <w:r w:rsidRPr="00775C24">
              <w:rPr>
                <w:lang w:val="id-ID"/>
              </w:rPr>
              <w:br/>
              <w:t xml:space="preserve">Sejauh ini tercatat wisatawan Indonesia yang bepergian ke luar negeri pada 2018 sebesar 9,5 juta orang dengan pengeluaran sebesar US$ 1.090 per keberangkatan per </w:t>
            </w:r>
            <w:proofErr w:type="spellStart"/>
            <w:r w:rsidRPr="00775C24">
              <w:rPr>
                <w:lang w:val="id-ID"/>
              </w:rPr>
              <w:t>pax</w:t>
            </w:r>
            <w:proofErr w:type="spellEnd"/>
            <w:r w:rsidRPr="00775C24">
              <w:rPr>
                <w:lang w:val="id-ID"/>
              </w:rPr>
              <w:t xml:space="preserve">. Sehingga jika ditotal, ada potensi sebesar US$ 10,355 miliar atau kurang lebih Rp150 triliun yang bisa dimaksimalkan jika masyarakat memilih melakukan perjalanan aman di dalam negeri. Ia juga berharap akselerasi dan strategi yang dilakukan dengan mengoptimalkan potensi wisatawan nusantara dapat memberikan semangat baru bagi seluruh </w:t>
            </w:r>
            <w:proofErr w:type="spellStart"/>
            <w:r w:rsidRPr="00775C24">
              <w:rPr>
                <w:lang w:val="id-ID"/>
              </w:rPr>
              <w:t>stakeholder</w:t>
            </w:r>
            <w:proofErr w:type="spellEnd"/>
            <w:r w:rsidRPr="00775C24">
              <w:rPr>
                <w:lang w:val="id-ID"/>
              </w:rPr>
              <w:t xml:space="preserve"> pariwisata dalam meningkatkan jumlah wisatawan yang berkualitas.</w:t>
            </w:r>
            <w:r w:rsidRPr="00775C24">
              <w:rPr>
                <w:lang w:val="id-ID"/>
              </w:rPr>
              <w:br/>
            </w:r>
            <w:r w:rsidRPr="00775C24">
              <w:rPr>
                <w:lang w:val="id-ID"/>
              </w:rPr>
              <w:br/>
              <w:t xml:space="preserve">“Tidak hanya itu, sektor pariwisata juga diharapkan dapat meningkatkan devisa negara dengan signifikan, </w:t>
            </w:r>
            <w:r w:rsidRPr="00775C24">
              <w:rPr>
                <w:lang w:val="id-ID"/>
              </w:rPr>
              <w:lastRenderedPageBreak/>
              <w:t xml:space="preserve">menciptakan lapangan pekerjaan baru, menciptakan </w:t>
            </w:r>
            <w:proofErr w:type="spellStart"/>
            <w:r w:rsidRPr="00775C24">
              <w:rPr>
                <w:lang w:val="id-ID"/>
              </w:rPr>
              <w:t>value</w:t>
            </w:r>
            <w:proofErr w:type="spellEnd"/>
            <w:r w:rsidRPr="00775C24">
              <w:rPr>
                <w:lang w:val="id-ID"/>
              </w:rPr>
              <w:t xml:space="preserve"> </w:t>
            </w:r>
            <w:proofErr w:type="spellStart"/>
            <w:r w:rsidRPr="00775C24">
              <w:rPr>
                <w:lang w:val="id-ID"/>
              </w:rPr>
              <w:t>chain</w:t>
            </w:r>
            <w:proofErr w:type="spellEnd"/>
            <w:r w:rsidRPr="00775C24">
              <w:rPr>
                <w:lang w:val="id-ID"/>
              </w:rPr>
              <w:t xml:space="preserve"> baru, serta menciptakan pariwisata Indonesia yang lebih berkualitas dan berkelanjutan," kata </w:t>
            </w:r>
            <w:proofErr w:type="spellStart"/>
            <w:r w:rsidRPr="00775C24">
              <w:rPr>
                <w:lang w:val="id-ID"/>
              </w:rPr>
              <w:t>Wamenparekraf</w:t>
            </w:r>
            <w:proofErr w:type="spellEnd"/>
            <w:r w:rsidRPr="00775C24">
              <w:rPr>
                <w:lang w:val="id-ID"/>
              </w:rPr>
              <w:t xml:space="preserve"> Angela.</w:t>
            </w:r>
            <w:r w:rsidRPr="00775C24">
              <w:rPr>
                <w:lang w:val="id-ID"/>
              </w:rPr>
              <w:br/>
            </w:r>
            <w:r w:rsidRPr="00775C24">
              <w:rPr>
                <w:lang w:val="id-ID"/>
              </w:rPr>
              <w:br/>
              <w:t>Sebagaimana di hampir seluruh negara di dunia, kinerja pariwisata Indonesia juga mengalami penurunan. Badan Pusat Statistik mencatat Tingkat Penghunian Kamar (TPK) hotel klasifikasi bintang di Indonesia pada September 2020 mencapai rata-rata 32,12 persen atau turun 21,40 poin dibandingkan dengan TPK bulan yang sama tahun 2019 yang tercatat sebesar 53,52 persen. Jika dibandingkan dengan TPK Agustus 2020, TPK bulan September juga mengalami penurunan sebesar 0,81 poin.</w:t>
            </w:r>
            <w:r w:rsidRPr="00775C24">
              <w:rPr>
                <w:lang w:val="id-ID"/>
              </w:rPr>
              <w:br/>
            </w:r>
            <w:r w:rsidRPr="00775C24">
              <w:rPr>
                <w:lang w:val="id-ID"/>
              </w:rPr>
              <w:br/>
              <w:t>Rata-rata lama menginap tamu asing dan Indonesia pada hotel klasifikasi bintang selama September 2020 tercatat sebesar 1,73 hari, terjadi penurunan sebesar 0,11 poin jika dibandingkan dengan keadaan September 2019. Sementara itu, untuk jumlah kunjungan wisatawan mancanegara ke Indonesia bulan September 2020 mengalami penurunan sebesar 88,95 persen dibandingkan dengan jumlah kunjungan September 2019. Kondisi yang sama juga terjadi jika dibandingkan dengan bulan sebelumnya, Agustus 2020, dengan penurunan sebesar 5,94 persen. Secara kumulatif (Januari–September 2020), jumlah kunjungan wisman ke Indonesia mencapai 3,56 juta kunjungan atau turun sebesar 70,57 persen jika dibandingkan dengan jumlah kunjungan wisman pada periode yang sama tahun 2019 yang berjumlah 12,10 juta kunjungan.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1C3C36" w14:textId="3C8E4C4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93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5832E0C1" w14:textId="77777777" w:rsidTr="009E665B">
        <w:tc>
          <w:tcPr>
            <w:tcW w:w="671" w:type="dxa"/>
          </w:tcPr>
          <w:p w14:paraId="213C5718" w14:textId="28178F6A" w:rsidR="009E665B" w:rsidRPr="00775C24" w:rsidRDefault="009E665B" w:rsidP="009E665B">
            <w:pPr>
              <w:rPr>
                <w:lang w:val="id-ID"/>
              </w:rPr>
            </w:pPr>
            <w:r w:rsidRPr="00775C24">
              <w:rPr>
                <w:lang w:val="id-ID"/>
              </w:rPr>
              <w:lastRenderedPageBreak/>
              <w:t>243</w:t>
            </w:r>
          </w:p>
        </w:tc>
        <w:tc>
          <w:tcPr>
            <w:tcW w:w="2777" w:type="dxa"/>
          </w:tcPr>
          <w:p w14:paraId="22E5FB94" w14:textId="2D93FC44" w:rsidR="009E665B" w:rsidRPr="00775C24" w:rsidRDefault="009E665B" w:rsidP="009E665B">
            <w:pPr>
              <w:rPr>
                <w:lang w:val="id-ID"/>
              </w:rPr>
            </w:pPr>
            <w:r w:rsidRPr="00775C24">
              <w:rPr>
                <w:lang w:val="id-ID"/>
              </w:rPr>
              <w:t>Tim Riset Uji Klinis Covid-19: Kami Tidak Terburu-buru</w:t>
            </w:r>
          </w:p>
        </w:tc>
        <w:tc>
          <w:tcPr>
            <w:tcW w:w="4550" w:type="dxa"/>
          </w:tcPr>
          <w:p w14:paraId="6BF117A8" w14:textId="2CA0EADC" w:rsidR="009E665B" w:rsidRPr="00775C24" w:rsidRDefault="009E665B" w:rsidP="009E665B">
            <w:pPr>
              <w:rPr>
                <w:lang w:val="id-ID"/>
              </w:rPr>
            </w:pPr>
            <w:r w:rsidRPr="00775C24">
              <w:rPr>
                <w:lang w:val="id-ID"/>
              </w:rPr>
              <w:t xml:space="preserve">Ketua Tim Riset Uji Klinis Vaksin Covid-19 Universitas </w:t>
            </w:r>
            <w:proofErr w:type="spellStart"/>
            <w:r w:rsidRPr="00775C24">
              <w:rPr>
                <w:lang w:val="id-ID"/>
              </w:rPr>
              <w:t>Padjadjaran</w:t>
            </w:r>
            <w:proofErr w:type="spellEnd"/>
            <w:r w:rsidRPr="00775C24">
              <w:rPr>
                <w:lang w:val="id-ID"/>
              </w:rPr>
              <w:t xml:space="preserve">, </w:t>
            </w:r>
            <w:proofErr w:type="spellStart"/>
            <w:r w:rsidRPr="00775C24">
              <w:rPr>
                <w:lang w:val="id-ID"/>
              </w:rPr>
              <w:t>Kusnandi</w:t>
            </w:r>
            <w:proofErr w:type="spellEnd"/>
            <w:r w:rsidRPr="00775C24">
              <w:rPr>
                <w:lang w:val="id-ID"/>
              </w:rPr>
              <w:t xml:space="preserve"> </w:t>
            </w:r>
            <w:proofErr w:type="spellStart"/>
            <w:r w:rsidRPr="00775C24">
              <w:rPr>
                <w:lang w:val="id-ID"/>
              </w:rPr>
              <w:t>Rusmil</w:t>
            </w:r>
            <w:proofErr w:type="spellEnd"/>
            <w:r w:rsidRPr="00775C24">
              <w:rPr>
                <w:lang w:val="id-ID"/>
              </w:rPr>
              <w:t xml:space="preserve"> mengatakan pihaknya merasa tidak terburu-buru dalam melakukan uji klinis vaksin COVID-19. Ia mengatakan vaksin yang diuji klinis di </w:t>
            </w:r>
            <w:proofErr w:type="spellStart"/>
            <w:r w:rsidRPr="00775C24">
              <w:rPr>
                <w:lang w:val="id-ID"/>
              </w:rPr>
              <w:t>Biofarma</w:t>
            </w:r>
            <w:proofErr w:type="spellEnd"/>
            <w:r w:rsidRPr="00775C24">
              <w:rPr>
                <w:lang w:val="id-ID"/>
              </w:rPr>
              <w:t xml:space="preserve"> sudah memasuki tahap ketiga. Artinya, pengujian dilakukan </w:t>
            </w:r>
            <w:proofErr w:type="spellStart"/>
            <w:r w:rsidRPr="00775C24">
              <w:rPr>
                <w:lang w:val="id-ID"/>
              </w:rPr>
              <w:t>multilokasi</w:t>
            </w:r>
            <w:proofErr w:type="spellEnd"/>
            <w:r w:rsidRPr="00775C24">
              <w:rPr>
                <w:lang w:val="id-ID"/>
              </w:rPr>
              <w:t xml:space="preserve">. Selain diuji di Indonesia, vaksin ini juga diuji di Brazil, Turki, dan Amerika </w:t>
            </w:r>
            <w:r w:rsidRPr="00775C24">
              <w:rPr>
                <w:lang w:val="id-ID"/>
              </w:rPr>
              <w:lastRenderedPageBreak/>
              <w:t xml:space="preserve">Latin. Saat ini, penyuntikan atau imunisasi pada manusia telah dilakukan dua kali, yaitu melibatkan 1620 orang pada suntikan pertama dan kurang lebih 1600 orang pada suntikan kedua. Hasilnya, sampai sekarang tidak ada yang mengkhawatirkan. Menanggapi berita relawan vaksin yang tumbang, </w:t>
            </w:r>
            <w:proofErr w:type="spellStart"/>
            <w:r w:rsidRPr="00775C24">
              <w:rPr>
                <w:lang w:val="id-ID"/>
              </w:rPr>
              <w:t>Kusnandi</w:t>
            </w:r>
            <w:proofErr w:type="spellEnd"/>
            <w:r w:rsidRPr="00775C24">
              <w:rPr>
                <w:lang w:val="id-ID"/>
              </w:rPr>
              <w:t xml:space="preserve"> mengatakan hal tersebut bukan karena vaksin.</w:t>
            </w:r>
          </w:p>
        </w:tc>
        <w:tc>
          <w:tcPr>
            <w:tcW w:w="5597" w:type="dxa"/>
          </w:tcPr>
          <w:p w14:paraId="1B257F65" w14:textId="345EB724" w:rsidR="009E665B" w:rsidRPr="00775C24" w:rsidRDefault="009E665B" w:rsidP="009E665B">
            <w:pPr>
              <w:rPr>
                <w:lang w:val="id-ID"/>
              </w:rPr>
            </w:pPr>
            <w:r w:rsidRPr="00775C24">
              <w:rPr>
                <w:lang w:val="id-ID"/>
              </w:rPr>
              <w:lastRenderedPageBreak/>
              <w:t xml:space="preserve">Ketua Tim Riset Uji Klinis Vaksin Covid-19 Universitas </w:t>
            </w:r>
            <w:proofErr w:type="spellStart"/>
            <w:r w:rsidRPr="00775C24">
              <w:rPr>
                <w:lang w:val="id-ID"/>
              </w:rPr>
              <w:t>Padjadjaran</w:t>
            </w:r>
            <w:proofErr w:type="spellEnd"/>
            <w:r w:rsidRPr="00775C24">
              <w:rPr>
                <w:lang w:val="id-ID"/>
              </w:rPr>
              <w:t xml:space="preserve">, </w:t>
            </w:r>
            <w:proofErr w:type="spellStart"/>
            <w:r w:rsidRPr="00775C24">
              <w:rPr>
                <w:lang w:val="id-ID"/>
              </w:rPr>
              <w:t>Kusnandi</w:t>
            </w:r>
            <w:proofErr w:type="spellEnd"/>
            <w:r w:rsidRPr="00775C24">
              <w:rPr>
                <w:lang w:val="id-ID"/>
              </w:rPr>
              <w:t xml:space="preserve"> </w:t>
            </w:r>
            <w:proofErr w:type="spellStart"/>
            <w:r w:rsidRPr="00775C24">
              <w:rPr>
                <w:lang w:val="id-ID"/>
              </w:rPr>
              <w:t>Rusmil</w:t>
            </w:r>
            <w:proofErr w:type="spellEnd"/>
            <w:r w:rsidRPr="00775C24">
              <w:rPr>
                <w:lang w:val="id-ID"/>
              </w:rPr>
              <w:t xml:space="preserve"> mengatakan pihaknya merasa tidak terburu-buru dalam melakukan uji klinis vaksin COVID-19.</w:t>
            </w:r>
            <w:r w:rsidRPr="00775C24">
              <w:rPr>
                <w:lang w:val="id-ID"/>
              </w:rPr>
              <w:br/>
            </w:r>
            <w:r w:rsidRPr="00775C24">
              <w:rPr>
                <w:lang w:val="id-ID"/>
              </w:rPr>
              <w:br/>
              <w:t xml:space="preserve">“Saya merasa biasa-biasa saja, tidak terburu-buru. Kami sudah melakukan dua kali penyuntikan. Nanti semua yang disuntikan itu dipantau selama 6 bulan. Laporan pertama pada Januari, nanti selesainya Maret,” ujar </w:t>
            </w:r>
            <w:r w:rsidRPr="00775C24">
              <w:rPr>
                <w:lang w:val="id-ID"/>
              </w:rPr>
              <w:lastRenderedPageBreak/>
              <w:t>Kusnadi, Selasa (3/11/2020).</w:t>
            </w:r>
            <w:r w:rsidRPr="00775C24">
              <w:rPr>
                <w:lang w:val="id-ID"/>
              </w:rPr>
              <w:br/>
            </w:r>
            <w:r w:rsidRPr="00775C24">
              <w:rPr>
                <w:lang w:val="id-ID"/>
              </w:rPr>
              <w:br/>
              <w:t xml:space="preserve">Ia mengatakan vaksin yang diuji klinis di </w:t>
            </w:r>
            <w:proofErr w:type="spellStart"/>
            <w:r w:rsidRPr="00775C24">
              <w:rPr>
                <w:lang w:val="id-ID"/>
              </w:rPr>
              <w:t>Biofarma</w:t>
            </w:r>
            <w:proofErr w:type="spellEnd"/>
            <w:r w:rsidRPr="00775C24">
              <w:rPr>
                <w:lang w:val="id-ID"/>
              </w:rPr>
              <w:t xml:space="preserve"> sudah memasuki tahap ketiga. Artinya, pengujian dilakukan </w:t>
            </w:r>
            <w:proofErr w:type="spellStart"/>
            <w:r w:rsidRPr="00775C24">
              <w:rPr>
                <w:lang w:val="id-ID"/>
              </w:rPr>
              <w:t>multilokasi</w:t>
            </w:r>
            <w:proofErr w:type="spellEnd"/>
            <w:r w:rsidRPr="00775C24">
              <w:rPr>
                <w:lang w:val="id-ID"/>
              </w:rPr>
              <w:t>. Selain diuji di Indonesia, vaksin ini juga diuji di Brazil, Turki, dan Amerika Latin. Sebelumnya, pengujian vaksin sudah dilakukan di Tiongkok dengan melibatkan 125 orang pada fase 1 dan 600 orang pada fase 2. Sebelum uji klinis, vaksin terlebih dahulu diujikan di tumbuh-tumbuhan dan hewan.</w:t>
            </w:r>
            <w:r w:rsidRPr="00775C24">
              <w:rPr>
                <w:lang w:val="id-ID"/>
              </w:rPr>
              <w:br/>
            </w:r>
            <w:r w:rsidRPr="00775C24">
              <w:rPr>
                <w:lang w:val="id-ID"/>
              </w:rPr>
              <w:br/>
              <w:t>Saat ini, penyuntikan atau imunisasi pada manusia telah dilakukan dua kali, yaitu melibatkan 1620 orang pada suntikan pertama dan kurang lebih 1600 orang pada suntikan kedua. Hasilnya, sampai sekarang tidak ada yang mengkhawatirkan.</w:t>
            </w:r>
            <w:r w:rsidRPr="00775C24">
              <w:rPr>
                <w:lang w:val="id-ID"/>
              </w:rPr>
              <w:br/>
            </w:r>
            <w:r w:rsidRPr="00775C24">
              <w:rPr>
                <w:lang w:val="id-ID"/>
              </w:rPr>
              <w:br/>
              <w:t xml:space="preserve">Menanggapi berita relawan vaksin yang tumbang, </w:t>
            </w:r>
            <w:proofErr w:type="spellStart"/>
            <w:r w:rsidRPr="00775C24">
              <w:rPr>
                <w:lang w:val="id-ID"/>
              </w:rPr>
              <w:t>Kusnandi</w:t>
            </w:r>
            <w:proofErr w:type="spellEnd"/>
            <w:r w:rsidRPr="00775C24">
              <w:rPr>
                <w:lang w:val="id-ID"/>
              </w:rPr>
              <w:t xml:space="preserve"> mengatakan hal tersebut bukan karena vaksin. “Memang ada yang drop </w:t>
            </w:r>
            <w:proofErr w:type="spellStart"/>
            <w:r w:rsidRPr="00775C24">
              <w:rPr>
                <w:lang w:val="id-ID"/>
              </w:rPr>
              <w:t>out</w:t>
            </w:r>
            <w:proofErr w:type="spellEnd"/>
            <w:r w:rsidRPr="00775C24">
              <w:rPr>
                <w:lang w:val="id-ID"/>
              </w:rPr>
              <w:t xml:space="preserve"> 17 orang, tapi bukan karena reaksi vaksin. Melainkan karena ada penyakit bawaan seperti </w:t>
            </w:r>
            <w:proofErr w:type="spellStart"/>
            <w:r w:rsidRPr="00775C24">
              <w:rPr>
                <w:lang w:val="id-ID"/>
              </w:rPr>
              <w:t>tipes</w:t>
            </w:r>
            <w:proofErr w:type="spellEnd"/>
            <w:r w:rsidRPr="00775C24">
              <w:rPr>
                <w:lang w:val="id-ID"/>
              </w:rPr>
              <w:t xml:space="preserve"> sehingga dia tidak bisa melanjutkan imunisasi kedua,” tegasnya.</w:t>
            </w:r>
            <w:r w:rsidRPr="00775C24">
              <w:rPr>
                <w:lang w:val="id-ID"/>
              </w:rPr>
              <w:br/>
            </w:r>
            <w:r w:rsidRPr="00775C24">
              <w:rPr>
                <w:lang w:val="id-ID"/>
              </w:rPr>
              <w:br/>
            </w:r>
            <w:proofErr w:type="spellStart"/>
            <w:r w:rsidRPr="00775C24">
              <w:rPr>
                <w:lang w:val="id-ID"/>
              </w:rPr>
              <w:t>Kusnandi</w:t>
            </w:r>
            <w:proofErr w:type="spellEnd"/>
            <w:r w:rsidRPr="00775C24">
              <w:rPr>
                <w:lang w:val="id-ID"/>
              </w:rPr>
              <w:t xml:space="preserve"> menambahkan, masyarakat tidak perlu khawatir. Menurutnya, uji vaksin yang dilakukan saat ini tergolong aman.</w:t>
            </w:r>
            <w:r w:rsidRPr="00775C24">
              <w:rPr>
                <w:lang w:val="id-ID"/>
              </w:rPr>
              <w:br/>
            </w:r>
            <w:r w:rsidRPr="00775C24">
              <w:rPr>
                <w:lang w:val="id-ID"/>
              </w:rPr>
              <w:br/>
              <w:t>“Saya sudah berpengalaman melakukan uji klinis vaksin lebih dari 30 tahun. Ini termasuk uji klinis yang aman dibandingkan yang saya lakukan untuk vaksin tetanus dan difteri,”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89506CF" w14:textId="30A4A2E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357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5CB1D303" w14:textId="77777777" w:rsidTr="009E665B">
        <w:tc>
          <w:tcPr>
            <w:tcW w:w="671" w:type="dxa"/>
          </w:tcPr>
          <w:p w14:paraId="32E536BD" w14:textId="43CD7152" w:rsidR="009E665B" w:rsidRPr="00775C24" w:rsidRDefault="009E665B" w:rsidP="009E665B">
            <w:pPr>
              <w:rPr>
                <w:lang w:val="id-ID"/>
              </w:rPr>
            </w:pPr>
            <w:r w:rsidRPr="00775C24">
              <w:rPr>
                <w:lang w:val="id-ID"/>
              </w:rPr>
              <w:lastRenderedPageBreak/>
              <w:t>244</w:t>
            </w:r>
          </w:p>
        </w:tc>
        <w:tc>
          <w:tcPr>
            <w:tcW w:w="2777" w:type="dxa"/>
          </w:tcPr>
          <w:p w14:paraId="1E71B659" w14:textId="68C0EC21" w:rsidR="009E665B" w:rsidRPr="00775C24" w:rsidRDefault="009E665B" w:rsidP="009E665B">
            <w:pPr>
              <w:rPr>
                <w:lang w:val="id-ID"/>
              </w:rPr>
            </w:pPr>
            <w:r w:rsidRPr="00775C24">
              <w:rPr>
                <w:lang w:val="id-ID"/>
              </w:rPr>
              <w:t xml:space="preserve">Kebun Binatang Ragunan Menyambut Pengunjung dengan Protokol </w:t>
            </w:r>
            <w:proofErr w:type="spellStart"/>
            <w:r w:rsidRPr="00775C24">
              <w:rPr>
                <w:lang w:val="id-ID"/>
              </w:rPr>
              <w:t>Covid</w:t>
            </w:r>
            <w:proofErr w:type="spellEnd"/>
            <w:r w:rsidRPr="00775C24">
              <w:rPr>
                <w:lang w:val="id-ID"/>
              </w:rPr>
              <w:t xml:space="preserve"> Lengkap</w:t>
            </w:r>
          </w:p>
        </w:tc>
        <w:tc>
          <w:tcPr>
            <w:tcW w:w="4550" w:type="dxa"/>
          </w:tcPr>
          <w:p w14:paraId="0B6D24F7" w14:textId="335108F4" w:rsidR="009E665B" w:rsidRPr="00775C24" w:rsidRDefault="009E665B" w:rsidP="009E665B">
            <w:pPr>
              <w:rPr>
                <w:lang w:val="id-ID"/>
              </w:rPr>
            </w:pPr>
            <w:r w:rsidRPr="00775C24">
              <w:rPr>
                <w:lang w:val="id-ID"/>
              </w:rPr>
              <w:t xml:space="preserve">Kebun Binatang Ragunan beroperasi melayani pengunjung dengan penerapan protokol </w:t>
            </w:r>
            <w:proofErr w:type="spellStart"/>
            <w:r w:rsidRPr="00775C24">
              <w:rPr>
                <w:lang w:val="id-ID"/>
              </w:rPr>
              <w:t>covid</w:t>
            </w:r>
            <w:proofErr w:type="spellEnd"/>
            <w:r w:rsidRPr="00775C24">
              <w:rPr>
                <w:lang w:val="id-ID"/>
              </w:rPr>
              <w:t xml:space="preserve"> lengkap mulai dari cek suhu tubuh pengunjung sebelum masuk,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antrean masuk dan di dalam arena kebun, menyediakan sarana cuci tangan di sejumlah titik, pemasangan poster 3M di sejumlah titik, dan petugas </w:t>
            </w:r>
            <w:proofErr w:type="spellStart"/>
            <w:r w:rsidRPr="00775C24">
              <w:rPr>
                <w:lang w:val="id-ID"/>
              </w:rPr>
              <w:t>yg</w:t>
            </w:r>
            <w:proofErr w:type="spellEnd"/>
            <w:r w:rsidRPr="00775C24">
              <w:rPr>
                <w:lang w:val="id-ID"/>
              </w:rPr>
              <w:t xml:space="preserve"> memakai APD.</w:t>
            </w:r>
          </w:p>
        </w:tc>
        <w:tc>
          <w:tcPr>
            <w:tcW w:w="5597" w:type="dxa"/>
          </w:tcPr>
          <w:p w14:paraId="752FC6C8" w14:textId="46D146F1" w:rsidR="009E665B" w:rsidRPr="00775C24" w:rsidRDefault="009E665B" w:rsidP="009E665B">
            <w:pPr>
              <w:rPr>
                <w:lang w:val="id-ID"/>
              </w:rPr>
            </w:pPr>
            <w:r w:rsidRPr="00775C24">
              <w:rPr>
                <w:lang w:val="id-ID"/>
              </w:rPr>
              <w:br/>
            </w:r>
            <w:r w:rsidRPr="00775C24">
              <w:rPr>
                <w:lang w:val="id-ID"/>
              </w:rPr>
              <w:br/>
              <w:t xml:space="preserve">Kebun Binatang Ragunan beroperasi melayani pengunjung dengan penerapan protokol </w:t>
            </w:r>
            <w:proofErr w:type="spellStart"/>
            <w:r w:rsidRPr="00775C24">
              <w:rPr>
                <w:lang w:val="id-ID"/>
              </w:rPr>
              <w:t>covid</w:t>
            </w:r>
            <w:proofErr w:type="spellEnd"/>
            <w:r w:rsidRPr="00775C24">
              <w:rPr>
                <w:lang w:val="id-ID"/>
              </w:rPr>
              <w:t xml:space="preserve"> lengkap mulai dari cek suhu tubuh pengunjung sebelum masuk,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antrean masuk dan di dalam arena kebun, menyediakan sarana cuci tangan di sejumlah titik, pemasangan poster 3M di sejumlah titik, dan petugas </w:t>
            </w:r>
            <w:proofErr w:type="spellStart"/>
            <w:r w:rsidRPr="00775C24">
              <w:rPr>
                <w:lang w:val="id-ID"/>
              </w:rPr>
              <w:t>yg</w:t>
            </w:r>
            <w:proofErr w:type="spellEnd"/>
            <w:r w:rsidRPr="00775C24">
              <w:rPr>
                <w:lang w:val="id-ID"/>
              </w:rPr>
              <w:t xml:space="preserve"> memakai APD.</w:t>
            </w:r>
          </w:p>
        </w:tc>
        <w:tc>
          <w:tcPr>
            <w:tcW w:w="1964" w:type="dxa"/>
          </w:tcPr>
          <w:p w14:paraId="44E9E98E" w14:textId="659B5E4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324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62A712D6" w14:textId="77777777" w:rsidTr="009E665B">
        <w:tc>
          <w:tcPr>
            <w:tcW w:w="671" w:type="dxa"/>
          </w:tcPr>
          <w:p w14:paraId="2CF8FF8B" w14:textId="66CE9B2D" w:rsidR="009E665B" w:rsidRPr="00775C24" w:rsidRDefault="009E665B" w:rsidP="009E665B">
            <w:pPr>
              <w:rPr>
                <w:lang w:val="id-ID"/>
              </w:rPr>
            </w:pPr>
            <w:r w:rsidRPr="00775C24">
              <w:rPr>
                <w:lang w:val="id-ID"/>
              </w:rPr>
              <w:lastRenderedPageBreak/>
              <w:t>245</w:t>
            </w:r>
          </w:p>
        </w:tc>
        <w:tc>
          <w:tcPr>
            <w:tcW w:w="2777" w:type="dxa"/>
          </w:tcPr>
          <w:p w14:paraId="67704F16" w14:textId="5785F5A9" w:rsidR="009E665B" w:rsidRPr="00775C24" w:rsidRDefault="009E665B" w:rsidP="009E665B">
            <w:pPr>
              <w:rPr>
                <w:lang w:val="id-ID"/>
              </w:rPr>
            </w:pPr>
            <w:r w:rsidRPr="00775C24">
              <w:rPr>
                <w:lang w:val="id-ID"/>
              </w:rPr>
              <w:t xml:space="preserve">Standar </w:t>
            </w:r>
            <w:proofErr w:type="spellStart"/>
            <w:r w:rsidRPr="00775C24">
              <w:rPr>
                <w:lang w:val="id-ID"/>
              </w:rPr>
              <w:t>Prokes</w:t>
            </w:r>
            <w:proofErr w:type="spellEnd"/>
            <w:r w:rsidRPr="00775C24">
              <w:rPr>
                <w:lang w:val="id-ID"/>
              </w:rPr>
              <w:t xml:space="preserve"> di Sun Life</w:t>
            </w:r>
          </w:p>
        </w:tc>
        <w:tc>
          <w:tcPr>
            <w:tcW w:w="4550" w:type="dxa"/>
          </w:tcPr>
          <w:p w14:paraId="5A96E5CB" w14:textId="042CB0C8" w:rsidR="009E665B" w:rsidRPr="00775C24" w:rsidRDefault="009E665B" w:rsidP="009E665B">
            <w:pPr>
              <w:rPr>
                <w:lang w:val="id-ID"/>
              </w:rPr>
            </w:pPr>
            <w:r w:rsidRPr="00775C24">
              <w:rPr>
                <w:lang w:val="id-ID"/>
              </w:rPr>
              <w:t xml:space="preserve">Protokol tersebut mencakup upaya meningkatkan kebersihan di area kantor, mulai dari penyemprotan disinfektan,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hingga pembersihan area kerja karyawan; memberikan multivitamin kepada karyawan; menginformasikan dan mengedukasi gaya hidup bersih dan sehat sebagai upaya pencegahan infeksi virus; memberlakukan sistem kerja dari rumah; memberikan </w:t>
            </w:r>
            <w:proofErr w:type="spellStart"/>
            <w:r w:rsidRPr="00775C24">
              <w:rPr>
                <w:lang w:val="id-ID"/>
              </w:rPr>
              <w:t>benefit</w:t>
            </w:r>
            <w:proofErr w:type="spellEnd"/>
            <w:r w:rsidRPr="00775C24">
              <w:rPr>
                <w:lang w:val="id-ID"/>
              </w:rPr>
              <w:t xml:space="preserve"> tambahan kepada karyawan yang masih bekerja di kantor dalam bentuk </w:t>
            </w:r>
            <w:proofErr w:type="spellStart"/>
            <w:r w:rsidRPr="00775C24">
              <w:rPr>
                <w:lang w:val="id-ID"/>
              </w:rPr>
              <w:t>vocer</w:t>
            </w:r>
            <w:proofErr w:type="spellEnd"/>
            <w:r w:rsidRPr="00775C24">
              <w:rPr>
                <w:lang w:val="id-ID"/>
              </w:rPr>
              <w:t xml:space="preserve"> taksi --agar karyawan menggunakan taksi, bukan transportasi publik --</w:t>
            </w:r>
          </w:p>
        </w:tc>
        <w:tc>
          <w:tcPr>
            <w:tcW w:w="5597" w:type="dxa"/>
          </w:tcPr>
          <w:p w14:paraId="69FA7EAD" w14:textId="4186934A" w:rsidR="009E665B" w:rsidRPr="00775C24" w:rsidRDefault="009E665B" w:rsidP="009E665B">
            <w:pPr>
              <w:rPr>
                <w:lang w:val="id-ID"/>
              </w:rPr>
            </w:pPr>
            <w:r w:rsidRPr="00775C24">
              <w:rPr>
                <w:lang w:val="id-ID"/>
              </w:rPr>
              <w:t xml:space="preserve">Protokol tersebut mencakup upaya meningkatkan kebersihan di area kantor, mulai dari penyemprotan disinfektan,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hingga pembersihan area kerja karyawan; memberikan multivitamin kepada karyawan; menginformasikan dan mengedukasi gaya hidup bersih dan sehat sebagai upaya pencegahan infeksi virus; memberlakukan sistem kerja dari rumah; memberikan </w:t>
            </w:r>
            <w:proofErr w:type="spellStart"/>
            <w:r w:rsidRPr="00775C24">
              <w:rPr>
                <w:lang w:val="id-ID"/>
              </w:rPr>
              <w:t>benefit</w:t>
            </w:r>
            <w:proofErr w:type="spellEnd"/>
            <w:r w:rsidRPr="00775C24">
              <w:rPr>
                <w:lang w:val="id-ID"/>
              </w:rPr>
              <w:t xml:space="preserve"> tambahan kepada karyawan yang masih bekerja di kantor dalam bentuk </w:t>
            </w:r>
            <w:proofErr w:type="spellStart"/>
            <w:r w:rsidRPr="00775C24">
              <w:rPr>
                <w:lang w:val="id-ID"/>
              </w:rPr>
              <w:t>vocer</w:t>
            </w:r>
            <w:proofErr w:type="spellEnd"/>
            <w:r w:rsidRPr="00775C24">
              <w:rPr>
                <w:lang w:val="id-ID"/>
              </w:rPr>
              <w:t xml:space="preserve"> taksi --agar karyawan menggunakan taksi, bukan transportasi publik-- untuk mengurangi interaksinya dengan orang lain; serta memastikan kesehatan dan keselamatan karyawan yang bekerja di kantor.</w:t>
            </w:r>
          </w:p>
        </w:tc>
        <w:tc>
          <w:tcPr>
            <w:tcW w:w="1964" w:type="dxa"/>
          </w:tcPr>
          <w:p w14:paraId="49DA9C32" w14:textId="62CD654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519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 xml:space="preserve"> (min).</w:t>
            </w:r>
          </w:p>
        </w:tc>
      </w:tr>
      <w:tr w:rsidR="009E665B" w:rsidRPr="00775C24" w14:paraId="13F4DAEE" w14:textId="77777777" w:rsidTr="009E665B">
        <w:tc>
          <w:tcPr>
            <w:tcW w:w="671" w:type="dxa"/>
          </w:tcPr>
          <w:p w14:paraId="3E8A926E" w14:textId="407CE1B2" w:rsidR="009E665B" w:rsidRPr="00775C24" w:rsidRDefault="009E665B" w:rsidP="009E665B">
            <w:pPr>
              <w:rPr>
                <w:lang w:val="id-ID"/>
              </w:rPr>
            </w:pPr>
            <w:r w:rsidRPr="00775C24">
              <w:rPr>
                <w:lang w:val="id-ID"/>
              </w:rPr>
              <w:t>246</w:t>
            </w:r>
          </w:p>
        </w:tc>
        <w:tc>
          <w:tcPr>
            <w:tcW w:w="2777" w:type="dxa"/>
          </w:tcPr>
          <w:p w14:paraId="65205502" w14:textId="0BADA59A" w:rsidR="009E665B" w:rsidRPr="00775C24" w:rsidRDefault="009E665B" w:rsidP="009E665B">
            <w:pPr>
              <w:rPr>
                <w:lang w:val="id-ID"/>
              </w:rPr>
            </w:pPr>
            <w:r w:rsidRPr="00775C24">
              <w:rPr>
                <w:lang w:val="id-ID"/>
              </w:rPr>
              <w:t>Tokopedia Jaga Produktivitas Karyawan dengan Serangkaian Kegiatan Virtual</w:t>
            </w:r>
          </w:p>
        </w:tc>
        <w:tc>
          <w:tcPr>
            <w:tcW w:w="4550" w:type="dxa"/>
          </w:tcPr>
          <w:p w14:paraId="246A1FC5" w14:textId="0AA1E057" w:rsidR="009E665B" w:rsidRPr="00775C24" w:rsidRDefault="009E665B" w:rsidP="009E665B">
            <w:pPr>
              <w:rPr>
                <w:lang w:val="id-ID"/>
              </w:rPr>
            </w:pPr>
            <w:r w:rsidRPr="00775C24">
              <w:rPr>
                <w:lang w:val="id-ID"/>
              </w:rPr>
              <w:t>Tokopedia terus mewajibkan karyawan bekerja dari rumah sebagai upaya membatasi interaksi langsung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demi mendukung penanganan pandemi COVID-19," ujar </w:t>
            </w:r>
            <w:proofErr w:type="spellStart"/>
            <w:r w:rsidRPr="00775C24">
              <w:rPr>
                <w:lang w:val="id-ID"/>
              </w:rPr>
              <w:t>Ekhel</w:t>
            </w:r>
            <w:proofErr w:type="spellEnd"/>
            <w:r w:rsidRPr="00775C24">
              <w:rPr>
                <w:lang w:val="id-ID"/>
              </w:rPr>
              <w:t xml:space="preserve"> Chandra Wijaya, </w:t>
            </w:r>
            <w:proofErr w:type="spellStart"/>
            <w:r w:rsidRPr="00775C24">
              <w:rPr>
                <w:lang w:val="id-ID"/>
              </w:rPr>
              <w:t>External</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Senior </w:t>
            </w:r>
            <w:proofErr w:type="spellStart"/>
            <w:r w:rsidRPr="00775C24">
              <w:rPr>
                <w:lang w:val="id-ID"/>
              </w:rPr>
              <w:t>Lead</w:t>
            </w:r>
            <w:proofErr w:type="spellEnd"/>
            <w:r w:rsidRPr="00775C24">
              <w:rPr>
                <w:lang w:val="id-ID"/>
              </w:rPr>
              <w:t xml:space="preserve"> Tokopedia pada SWA Online. Demi memastikan efektivitas lebih dari 4.500 </w:t>
            </w:r>
            <w:proofErr w:type="spellStart"/>
            <w:r w:rsidRPr="00775C24">
              <w:rPr>
                <w:lang w:val="id-ID"/>
              </w:rPr>
              <w:t>Nakama</w:t>
            </w:r>
            <w:proofErr w:type="spellEnd"/>
            <w:r w:rsidRPr="00775C24">
              <w:rPr>
                <w:lang w:val="id-ID"/>
              </w:rPr>
              <w:t xml:space="preserve"> dalam melayani kebutuhan masyarakat Indonesia di tengah pandemi, perusahaan mewajibkan setiap karyawan untuk tetap menjalankan komunikasi virtual antar tim. Tokopedia mengadakan serangkaian kegiatan secara berkala yang ditujukan untuk membangun pengalaman bekerja dari rumah yang lebih menyenangkan dan produktif. Karyawan juga dapat mengakses berbagai konten pembelajaran dan pelatihan virtual demi meningkatkan keterampilan dan keahlian individu maupun tim. Selain itu, Tokopedia menyediakan sejumlah platform khusus, yang dapat diakses kapan dan di mana saja. Manajemen selalu mengingatkan seluruh karyawan agar menjalani WFH dengan menjaga protokol kesehatan seperti mencuci tangan, memakai masker ketika keluar </w:t>
            </w:r>
            <w:r w:rsidRPr="00775C24">
              <w:rPr>
                <w:lang w:val="id-ID"/>
              </w:rPr>
              <w:lastRenderedPageBreak/>
              <w:t>rumah, dan menjaga jarak. Kendati demikian, manajemen selalu mengingatkan seluruh karyawan agar menjalani WFH dengan menjaga protokol kesehatan seperti mencuci tangan, memakai masker ketika keluar rumah, dan menjaga jarak.</w:t>
            </w:r>
          </w:p>
        </w:tc>
        <w:tc>
          <w:tcPr>
            <w:tcW w:w="5597" w:type="dxa"/>
          </w:tcPr>
          <w:p w14:paraId="16518D94" w14:textId="7F282F0F" w:rsidR="009E665B" w:rsidRPr="00775C24" w:rsidRDefault="009E665B" w:rsidP="009E665B">
            <w:pPr>
              <w:rPr>
                <w:lang w:val="id-ID"/>
              </w:rPr>
            </w:pPr>
            <w:r w:rsidRPr="00775C24">
              <w:rPr>
                <w:lang w:val="id-ID"/>
              </w:rPr>
              <w:lastRenderedPageBreak/>
              <w:t>"Sampai saat ini, Tokopedia terus mewajibkan karyawan bekerja dari rumah sebagai upaya membatasi interaksi langsung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demi mendukung penanganan pandemi COVID-19," ujar </w:t>
            </w:r>
            <w:proofErr w:type="spellStart"/>
            <w:r w:rsidRPr="00775C24">
              <w:rPr>
                <w:lang w:val="id-ID"/>
              </w:rPr>
              <w:t>Ekhel</w:t>
            </w:r>
            <w:proofErr w:type="spellEnd"/>
            <w:r w:rsidRPr="00775C24">
              <w:rPr>
                <w:lang w:val="id-ID"/>
              </w:rPr>
              <w:t xml:space="preserve"> Chandra Wijaya, </w:t>
            </w:r>
            <w:proofErr w:type="spellStart"/>
            <w:r w:rsidRPr="00775C24">
              <w:rPr>
                <w:lang w:val="id-ID"/>
              </w:rPr>
              <w:t>External</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Senior </w:t>
            </w:r>
            <w:proofErr w:type="spellStart"/>
            <w:r w:rsidRPr="00775C24">
              <w:rPr>
                <w:lang w:val="id-ID"/>
              </w:rPr>
              <w:t>Lead</w:t>
            </w:r>
            <w:proofErr w:type="spellEnd"/>
            <w:r w:rsidRPr="00775C24">
              <w:rPr>
                <w:lang w:val="id-ID"/>
              </w:rPr>
              <w:t xml:space="preserve"> Tokopedia pada SWA Online.</w:t>
            </w:r>
            <w:r w:rsidRPr="00775C24">
              <w:rPr>
                <w:lang w:val="id-ID"/>
              </w:rPr>
              <w:br/>
            </w:r>
            <w:r w:rsidRPr="00775C24">
              <w:rPr>
                <w:lang w:val="id-ID"/>
              </w:rPr>
              <w:br/>
              <w:t xml:space="preserve">Demi memastikan efektivitas lebih dari 4.500 </w:t>
            </w:r>
            <w:proofErr w:type="spellStart"/>
            <w:r w:rsidRPr="00775C24">
              <w:rPr>
                <w:lang w:val="id-ID"/>
              </w:rPr>
              <w:t>Nakama</w:t>
            </w:r>
            <w:proofErr w:type="spellEnd"/>
            <w:r w:rsidRPr="00775C24">
              <w:rPr>
                <w:lang w:val="id-ID"/>
              </w:rPr>
              <w:t xml:space="preserve"> dalam melayani kebutuhan masyarakat Indonesia di tengah pandemi, perusahaan mewajibkan setiap karyawan untuk tetap menjalankan komunikasi virtual antar tim secara berkala sesuai dengan jadwal yang ditentukan.</w:t>
            </w:r>
            <w:r w:rsidRPr="00775C24">
              <w:rPr>
                <w:lang w:val="id-ID"/>
              </w:rPr>
              <w:br/>
            </w:r>
            <w:r w:rsidRPr="00775C24">
              <w:rPr>
                <w:lang w:val="id-ID"/>
              </w:rPr>
              <w:br/>
              <w:t>Dalam hal ini, perusahaan memfasilitasi setiap karyawan dengan platform komunikasi digital agar memudahkan dalam berkoordinasi secara lebih aman, juga mengetahui tantangan dan perkembangan tim selama WFH.</w:t>
            </w:r>
            <w:r w:rsidRPr="00775C24">
              <w:rPr>
                <w:lang w:val="id-ID"/>
              </w:rPr>
              <w:br/>
            </w:r>
            <w:r w:rsidRPr="00775C24">
              <w:rPr>
                <w:lang w:val="id-ID"/>
              </w:rPr>
              <w:br/>
              <w:t xml:space="preserve">Di sisi lain, kata </w:t>
            </w:r>
            <w:proofErr w:type="spellStart"/>
            <w:r w:rsidRPr="00775C24">
              <w:rPr>
                <w:lang w:val="id-ID"/>
              </w:rPr>
              <w:t>Ekhel</w:t>
            </w:r>
            <w:proofErr w:type="spellEnd"/>
            <w:r w:rsidRPr="00775C24">
              <w:rPr>
                <w:lang w:val="id-ID"/>
              </w:rPr>
              <w:t xml:space="preserve">, praktik bekerja dari rumah sudah lumrah dilakukan </w:t>
            </w:r>
            <w:proofErr w:type="spellStart"/>
            <w:r w:rsidRPr="00775C24">
              <w:rPr>
                <w:lang w:val="id-ID"/>
              </w:rPr>
              <w:t>Nakama</w:t>
            </w:r>
            <w:proofErr w:type="spellEnd"/>
            <w:r w:rsidRPr="00775C24">
              <w:rPr>
                <w:lang w:val="id-ID"/>
              </w:rPr>
              <w:t xml:space="preserve">, bahkan jauh sebelum </w:t>
            </w:r>
            <w:proofErr w:type="spellStart"/>
            <w:r w:rsidRPr="00775C24">
              <w:rPr>
                <w:lang w:val="id-ID"/>
              </w:rPr>
              <w:t>sebelum</w:t>
            </w:r>
            <w:proofErr w:type="spellEnd"/>
            <w:r w:rsidRPr="00775C24">
              <w:rPr>
                <w:lang w:val="id-ID"/>
              </w:rPr>
              <w:t xml:space="preserve"> adanya pandemi COVID-19. "Berkaitan dengan menjaga produktivitas, sama saja dengan aktivitas bisnis pada umumnya karena pada dasarnya, seluruh </w:t>
            </w:r>
            <w:proofErr w:type="spellStart"/>
            <w:r w:rsidRPr="00775C24">
              <w:rPr>
                <w:lang w:val="id-ID"/>
              </w:rPr>
              <w:t>Nakama</w:t>
            </w:r>
            <w:proofErr w:type="spellEnd"/>
            <w:r w:rsidRPr="00775C24">
              <w:rPr>
                <w:lang w:val="id-ID"/>
              </w:rPr>
              <w:t xml:space="preserve"> sudah memiliki </w:t>
            </w:r>
            <w:proofErr w:type="spellStart"/>
            <w:r w:rsidRPr="00775C24">
              <w:rPr>
                <w:lang w:val="id-ID"/>
              </w:rPr>
              <w:t>Objectives</w:t>
            </w:r>
            <w:proofErr w:type="spellEnd"/>
            <w:r w:rsidRPr="00775C24">
              <w:rPr>
                <w:lang w:val="id-ID"/>
              </w:rPr>
              <w:t xml:space="preserve"> dan </w:t>
            </w:r>
            <w:proofErr w:type="spellStart"/>
            <w:r w:rsidRPr="00775C24">
              <w:rPr>
                <w:lang w:val="id-ID"/>
              </w:rPr>
              <w:t>Key</w:t>
            </w:r>
            <w:proofErr w:type="spellEnd"/>
            <w:r w:rsidRPr="00775C24">
              <w:rPr>
                <w:lang w:val="id-ID"/>
              </w:rPr>
              <w:t xml:space="preserve"> </w:t>
            </w:r>
            <w:proofErr w:type="spellStart"/>
            <w:r w:rsidRPr="00775C24">
              <w:rPr>
                <w:lang w:val="id-ID"/>
              </w:rPr>
              <w:t>Results</w:t>
            </w:r>
            <w:proofErr w:type="spellEnd"/>
            <w:r w:rsidRPr="00775C24">
              <w:rPr>
                <w:lang w:val="id-ID"/>
              </w:rPr>
              <w:t xml:space="preserve"> (OKR) pribadi, tim dan perusahaan yang sejalan," jelas dia.</w:t>
            </w:r>
            <w:r w:rsidRPr="00775C24">
              <w:rPr>
                <w:lang w:val="id-ID"/>
              </w:rPr>
              <w:br/>
            </w:r>
            <w:r w:rsidRPr="00775C24">
              <w:rPr>
                <w:lang w:val="id-ID"/>
              </w:rPr>
              <w:lastRenderedPageBreak/>
              <w:br/>
              <w:t>Tokopedia juga mengadakan serangkaian kegiatan secara berkala yang ditujukan untuk membangun pengalaman bekerja dari rumah yang lebih menyenangkan dan produktif. Karyawan juga dapat mengakses berbagai konten pembelajaran dan pelatihan virtual demi meningkatkan keterampilan dan keahlian individu maupun tim.</w:t>
            </w:r>
            <w:r w:rsidRPr="00775C24">
              <w:rPr>
                <w:lang w:val="id-ID"/>
              </w:rPr>
              <w:br/>
            </w:r>
            <w:r w:rsidRPr="00775C24">
              <w:rPr>
                <w:lang w:val="id-ID"/>
              </w:rPr>
              <w:br/>
              <w:t>Selain itu, Tokopedia menyediakan sejumlah platform khusus, yang dapat diakses kapan dan di mana saja, dan dapat membantu meningkatkan motivasi, serta menjaga kesehatan, baik fisik maupun mental karyawan di tengah pandemi.</w:t>
            </w:r>
            <w:r w:rsidRPr="00775C24">
              <w:rPr>
                <w:lang w:val="id-ID"/>
              </w:rPr>
              <w:br/>
            </w:r>
            <w:r w:rsidRPr="00775C24">
              <w:rPr>
                <w:lang w:val="id-ID"/>
              </w:rPr>
              <w:br/>
              <w:t>"Setiap langkah kami lakukan demi memastikan keberlangsungan bisnis sekaligus menjaga kepercayaan masyarakat, khususnya pengguna Tokopedia," katanya.</w:t>
            </w:r>
            <w:r w:rsidRPr="00775C24">
              <w:rPr>
                <w:lang w:val="id-ID"/>
              </w:rPr>
              <w:br/>
            </w:r>
            <w:r w:rsidRPr="00775C24">
              <w:rPr>
                <w:lang w:val="id-ID"/>
              </w:rPr>
              <w:br/>
              <w:t>Kendati demikian, manajemen selalu mengingatkan seluruh karyawan agar menjalani WFH dengan menjaga protokol kesehatan seperti mencuci tangan, memakai masker ketika keluar rumah, dan menjaga jarak.</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1B12568" w14:textId="43A2614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71B01C08" w14:textId="77777777" w:rsidTr="009E665B">
        <w:tc>
          <w:tcPr>
            <w:tcW w:w="671" w:type="dxa"/>
          </w:tcPr>
          <w:p w14:paraId="337F8F43" w14:textId="07AC5302" w:rsidR="009E665B" w:rsidRPr="00775C24" w:rsidRDefault="009E665B" w:rsidP="009E665B">
            <w:pPr>
              <w:rPr>
                <w:lang w:val="id-ID"/>
              </w:rPr>
            </w:pPr>
            <w:r w:rsidRPr="00775C24">
              <w:rPr>
                <w:lang w:val="id-ID"/>
              </w:rPr>
              <w:t>247</w:t>
            </w:r>
          </w:p>
        </w:tc>
        <w:tc>
          <w:tcPr>
            <w:tcW w:w="2777" w:type="dxa"/>
          </w:tcPr>
          <w:p w14:paraId="3FA7DD06" w14:textId="405AB292" w:rsidR="009E665B" w:rsidRPr="00775C24" w:rsidRDefault="009E665B" w:rsidP="009E665B">
            <w:pPr>
              <w:rPr>
                <w:lang w:val="id-ID"/>
              </w:rPr>
            </w:pPr>
            <w:proofErr w:type="spellStart"/>
            <w:r w:rsidRPr="00775C24">
              <w:rPr>
                <w:lang w:val="id-ID"/>
              </w:rPr>
              <w:t>Update</w:t>
            </w:r>
            <w:proofErr w:type="spellEnd"/>
            <w:r w:rsidRPr="00775C24">
              <w:rPr>
                <w:lang w:val="id-ID"/>
              </w:rPr>
              <w:t xml:space="preserve"> RS Rujukan Covid-19, Bagaimana Tren Pasca Libur Panjang?</w:t>
            </w:r>
          </w:p>
        </w:tc>
        <w:tc>
          <w:tcPr>
            <w:tcW w:w="4550" w:type="dxa"/>
          </w:tcPr>
          <w:p w14:paraId="25D7074C" w14:textId="348E256B" w:rsidR="009E665B" w:rsidRPr="00775C24" w:rsidRDefault="009E665B" w:rsidP="009E665B">
            <w:pPr>
              <w:rPr>
                <w:lang w:val="id-ID"/>
              </w:rPr>
            </w:pPr>
            <w:r w:rsidRPr="00775C24">
              <w:rPr>
                <w:lang w:val="id-ID"/>
              </w:rPr>
              <w:t xml:space="preserve">DKI Jakarta masih menjadi provinsi yang menyumbang pasien sembuh tertinggi harian dengan jumlah 1.057 kasus dan kumulatifnya menembus angka 95.783 kasus. Diikuti Jawa Barat dengan tambahan harian sebanyak 389 kasus dan kumulatifnya mencapai 26.671 kasus. Lalu bagaimana, situasi setelah libur panjang kemarin? Adakah penambahan kasus terinfeksi Covid-19 yang dirawat di RS? Proporsi huniannya sebesar 36,3%. Untuk isolasi mandiri OTG di </w:t>
            </w:r>
            <w:proofErr w:type="spellStart"/>
            <w:r w:rsidRPr="00775C24">
              <w:rPr>
                <w:lang w:val="id-ID"/>
              </w:rPr>
              <w:t>tower</w:t>
            </w:r>
            <w:proofErr w:type="spellEnd"/>
            <w:r w:rsidRPr="00775C24">
              <w:rPr>
                <w:lang w:val="id-ID"/>
              </w:rPr>
              <w:t xml:space="preserve"> 4 dan 5 jumlahnya 729 orang. Yang </w:t>
            </w:r>
            <w:proofErr w:type="spellStart"/>
            <w:r w:rsidRPr="00775C24">
              <w:rPr>
                <w:lang w:val="id-ID"/>
              </w:rPr>
              <w:t>bergejala</w:t>
            </w:r>
            <w:proofErr w:type="spellEnd"/>
            <w:r w:rsidRPr="00775C24">
              <w:rPr>
                <w:lang w:val="id-ID"/>
              </w:rPr>
              <w:t xml:space="preserve"> sebanyak 1045 orang. Tingkat hunian 23,41%. Terlihat bahwa jumlah hunian semakin menurun, jelasnya. Ia mengatakan bahwa ketersediaan tempat tidur masih tercukupi. Di </w:t>
            </w:r>
            <w:proofErr w:type="spellStart"/>
            <w:r w:rsidRPr="00775C24">
              <w:rPr>
                <w:lang w:val="id-ID"/>
              </w:rPr>
              <w:t>tower</w:t>
            </w:r>
            <w:proofErr w:type="spellEnd"/>
            <w:r w:rsidRPr="00775C24">
              <w:rPr>
                <w:lang w:val="id-ID"/>
              </w:rPr>
              <w:t xml:space="preserve"> 4 dan 5 ada total 2.000 </w:t>
            </w:r>
            <w:proofErr w:type="spellStart"/>
            <w:r w:rsidRPr="00775C24">
              <w:rPr>
                <w:lang w:val="id-ID"/>
              </w:rPr>
              <w:t>bed</w:t>
            </w:r>
            <w:proofErr w:type="spellEnd"/>
            <w:r w:rsidRPr="00775C24">
              <w:rPr>
                <w:lang w:val="id-ID"/>
              </w:rPr>
              <w:t xml:space="preserve"> yang tidak terisi. Iing mengimbau </w:t>
            </w:r>
            <w:r w:rsidRPr="00775C24">
              <w:rPr>
                <w:lang w:val="id-ID"/>
              </w:rPr>
              <w:lastRenderedPageBreak/>
              <w:t xml:space="preserve">kewaspadaan serta kesadaran masyarakat, bahwa bagi yang reaktif perlu tindak lanjut untuk tes atau penanganan selanjutnya dan berkonsultasi dengan dokter di fasilitas kesehatan. Ia juga menambahkan bahwa yang masih menjadi tantangan besar saat ini adalah mengedukasi masyarakat bahwa bila terinfeksi Covid-19 </w:t>
            </w:r>
            <w:proofErr w:type="spellStart"/>
            <w:r w:rsidRPr="00775C24">
              <w:rPr>
                <w:lang w:val="id-ID"/>
              </w:rPr>
              <w:t>buknalah</w:t>
            </w:r>
            <w:proofErr w:type="spellEnd"/>
            <w:r w:rsidRPr="00775C24">
              <w:rPr>
                <w:lang w:val="id-ID"/>
              </w:rPr>
              <w:t xml:space="preserve"> suatu hal yang memalukan.</w:t>
            </w:r>
          </w:p>
        </w:tc>
        <w:tc>
          <w:tcPr>
            <w:tcW w:w="5597" w:type="dxa"/>
          </w:tcPr>
          <w:p w14:paraId="453FB976" w14:textId="4C3E3C2F" w:rsidR="009E665B" w:rsidRPr="00775C24" w:rsidRDefault="009E665B" w:rsidP="009E665B">
            <w:pPr>
              <w:rPr>
                <w:lang w:val="id-ID"/>
              </w:rPr>
            </w:pPr>
            <w:r w:rsidRPr="00775C24">
              <w:rPr>
                <w:lang w:val="id-ID"/>
              </w:rPr>
              <w:lastRenderedPageBreak/>
              <w:t>DKI Jakarta masih menjadi provinsi yang menyumbang pasien sembuh tertinggi harian dengan jumlah 1.057 kasus dan kumulatifnya menembus angka 95.783 kasus. Diikuti Jawa Barat dengan tambahan harian sebanyak 389 kasus dan kumulatifnya mencapai 26.671 kasus.</w:t>
            </w:r>
            <w:r w:rsidRPr="00775C24">
              <w:rPr>
                <w:lang w:val="id-ID"/>
              </w:rPr>
              <w:br/>
            </w:r>
            <w:r w:rsidRPr="00775C24">
              <w:rPr>
                <w:lang w:val="id-ID"/>
              </w:rPr>
              <w:br/>
              <w:t xml:space="preserve">“Tren jumlah pasien Covid-19 yang menurun juga terjadi di Rumah Sakit swasta,” ujar Iing Ichsan Hanafi, Sekretaris Jendral ARSSI (Asosiasi Rumah Sakit Swasta Indonesia), dalam </w:t>
            </w:r>
            <w:proofErr w:type="spellStart"/>
            <w:r w:rsidRPr="00775C24">
              <w:rPr>
                <w:lang w:val="id-ID"/>
              </w:rPr>
              <w:t>talkshow</w:t>
            </w:r>
            <w:proofErr w:type="spellEnd"/>
            <w:r w:rsidRPr="00775C24">
              <w:rPr>
                <w:lang w:val="id-ID"/>
              </w:rPr>
              <w:t xml:space="preserve"> yang diadakan Satgas Covid-19.</w:t>
            </w:r>
            <w:r w:rsidRPr="00775C24">
              <w:rPr>
                <w:lang w:val="id-ID"/>
              </w:rPr>
              <w:br/>
            </w:r>
            <w:r w:rsidRPr="00775C24">
              <w:rPr>
                <w:lang w:val="id-ID"/>
              </w:rPr>
              <w:br/>
              <w:t>Lalu bagaimana, situasi setelah libur panjang kemarin? Adakah penambahan kasus terinfeksi Covid-19 yang dirawat di RS? Iing mengatakan, belum melihat dampak dari libur panjang tersebut bahwa kecenderungan naiknya kasus belum terlihat.</w:t>
            </w:r>
            <w:r w:rsidRPr="00775C24">
              <w:rPr>
                <w:lang w:val="id-ID"/>
              </w:rPr>
              <w:br/>
            </w:r>
            <w:r w:rsidRPr="00775C24">
              <w:rPr>
                <w:lang w:val="id-ID"/>
              </w:rPr>
              <w:br/>
            </w:r>
            <w:r w:rsidRPr="00775C24">
              <w:rPr>
                <w:lang w:val="id-ID"/>
              </w:rPr>
              <w:lastRenderedPageBreak/>
              <w:t>Begitu pula pada kondisi di RS Darurat Wisma Atlet Jakarta. Disampaikan oleh Tugas Ratmono, Koordinator RS Darurat Covid-19, jumlah yang dirawat di Tower 6 dan Tower 7 mengalami penurunan dan persentase angka kasus konfirmasi Covid-19 yang sembuh mencapai 85,2\%.</w:t>
            </w:r>
            <w:r w:rsidRPr="00775C24">
              <w:rPr>
                <w:lang w:val="id-ID"/>
              </w:rPr>
              <w:br/>
            </w:r>
            <w:r w:rsidRPr="00775C24">
              <w:rPr>
                <w:lang w:val="id-ID"/>
              </w:rPr>
              <w:br/>
              <w:t xml:space="preserve">“Proporsi huniannya sebesar 36,3\%. Untuk isolasi mandiri OTG di </w:t>
            </w:r>
            <w:proofErr w:type="spellStart"/>
            <w:r w:rsidRPr="00775C24">
              <w:rPr>
                <w:lang w:val="id-ID"/>
              </w:rPr>
              <w:t>tower</w:t>
            </w:r>
            <w:proofErr w:type="spellEnd"/>
            <w:r w:rsidRPr="00775C24">
              <w:rPr>
                <w:lang w:val="id-ID"/>
              </w:rPr>
              <w:t xml:space="preserve"> 4 dan 5 jumlahnya 729 orang. Yang </w:t>
            </w:r>
            <w:proofErr w:type="spellStart"/>
            <w:r w:rsidRPr="00775C24">
              <w:rPr>
                <w:lang w:val="id-ID"/>
              </w:rPr>
              <w:t>bergejala</w:t>
            </w:r>
            <w:proofErr w:type="spellEnd"/>
            <w:r w:rsidRPr="00775C24">
              <w:rPr>
                <w:lang w:val="id-ID"/>
              </w:rPr>
              <w:t xml:space="preserve"> sebanyak 1045 orang. Tingkat hunian 23,41\%. Terlihat bahwa jumlah hunian semakin menurun,” jelasnya.</w:t>
            </w:r>
            <w:r w:rsidRPr="00775C24">
              <w:rPr>
                <w:lang w:val="id-ID"/>
              </w:rPr>
              <w:br/>
            </w:r>
            <w:r w:rsidRPr="00775C24">
              <w:rPr>
                <w:lang w:val="id-ID"/>
              </w:rPr>
              <w:br/>
              <w:t xml:space="preserve">Ia mengatakan bahwa ketersediaan tempat tidur masih tercukupi. Di </w:t>
            </w:r>
            <w:proofErr w:type="spellStart"/>
            <w:r w:rsidRPr="00775C24">
              <w:rPr>
                <w:lang w:val="id-ID"/>
              </w:rPr>
              <w:t>tower</w:t>
            </w:r>
            <w:proofErr w:type="spellEnd"/>
            <w:r w:rsidRPr="00775C24">
              <w:rPr>
                <w:lang w:val="id-ID"/>
              </w:rPr>
              <w:t xml:space="preserve"> 4 dan 5 ada total 2.000 </w:t>
            </w:r>
            <w:proofErr w:type="spellStart"/>
            <w:r w:rsidRPr="00775C24">
              <w:rPr>
                <w:lang w:val="id-ID"/>
              </w:rPr>
              <w:t>bed</w:t>
            </w:r>
            <w:proofErr w:type="spellEnd"/>
            <w:r w:rsidRPr="00775C24">
              <w:rPr>
                <w:lang w:val="id-ID"/>
              </w:rPr>
              <w:t xml:space="preserve"> yang tidak terisi. Dari </w:t>
            </w:r>
            <w:proofErr w:type="spellStart"/>
            <w:r w:rsidRPr="00775C24">
              <w:rPr>
                <w:lang w:val="id-ID"/>
              </w:rPr>
              <w:t>tower</w:t>
            </w:r>
            <w:proofErr w:type="spellEnd"/>
            <w:r w:rsidRPr="00775C24">
              <w:rPr>
                <w:lang w:val="id-ID"/>
              </w:rPr>
              <w:t xml:space="preserve"> 6 dan7 lebih dari 1.000 </w:t>
            </w:r>
            <w:proofErr w:type="spellStart"/>
            <w:r w:rsidRPr="00775C24">
              <w:rPr>
                <w:lang w:val="id-ID"/>
              </w:rPr>
              <w:t>bed</w:t>
            </w:r>
            <w:proofErr w:type="spellEnd"/>
            <w:r w:rsidRPr="00775C24">
              <w:rPr>
                <w:lang w:val="id-ID"/>
              </w:rPr>
              <w:t xml:space="preserve">. “Tingkat </w:t>
            </w:r>
            <w:proofErr w:type="spellStart"/>
            <w:r w:rsidRPr="00775C24">
              <w:rPr>
                <w:lang w:val="id-ID"/>
              </w:rPr>
              <w:t>ktersediaan</w:t>
            </w:r>
            <w:proofErr w:type="spellEnd"/>
            <w:r w:rsidRPr="00775C24">
              <w:rPr>
                <w:lang w:val="id-ID"/>
              </w:rPr>
              <w:t xml:space="preserve"> lebih dari 70\%,” ujar Tugas.</w:t>
            </w:r>
            <w:r w:rsidRPr="00775C24">
              <w:rPr>
                <w:lang w:val="id-ID"/>
              </w:rPr>
              <w:br/>
            </w:r>
            <w:r w:rsidRPr="00775C24">
              <w:rPr>
                <w:lang w:val="id-ID"/>
              </w:rPr>
              <w:br/>
              <w:t>Baik Iing dan Tugas, keduanya berharap tidak ada peningkatan hunian. Namun demikian mereka sudah mengantisipasi jika terjadi lonjakan kasus. Iing mengatakan, pihaknya memanfaatkan situasi ini untuk relaksasi tenaga medis dan pada sisi manajemen mempersiapkan ruangan penunjang seperti tempat tidur atau fasilitas lainnya sebagai antisipasi lonjakan.</w:t>
            </w:r>
            <w:r w:rsidRPr="00775C24">
              <w:rPr>
                <w:lang w:val="id-ID"/>
              </w:rPr>
              <w:br/>
            </w:r>
            <w:r w:rsidRPr="00775C24">
              <w:rPr>
                <w:lang w:val="id-ID"/>
              </w:rPr>
              <w:br/>
              <w:t>“Kami tetap antisipasi walau kecenderungan untuk naik belum kelihatan. Begitu juga pada RS di daerah-daerah, untuk tempat tidur masih mencukupi,” ujarnya.</w:t>
            </w:r>
            <w:r w:rsidRPr="00775C24">
              <w:rPr>
                <w:lang w:val="id-ID"/>
              </w:rPr>
              <w:br/>
            </w:r>
            <w:r w:rsidRPr="00775C24">
              <w:rPr>
                <w:lang w:val="id-ID"/>
              </w:rPr>
              <w:br/>
              <w:t xml:space="preserve">Sementara itu pada kasus reaktif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sejumlah lokasi di hari libur panjang kemarin, Iing mengimbau kewaspadaan serta kesadaran masyarakat, bahwa bagi yang reaktif perlu tindak lanjut untuk tes atau penanganan selanjutnya dan berkonsultasi dengan dokter di fasilitas kesehatan.</w:t>
            </w:r>
            <w:r w:rsidRPr="00775C24">
              <w:rPr>
                <w:lang w:val="id-ID"/>
              </w:rPr>
              <w:br/>
            </w:r>
            <w:r w:rsidRPr="00775C24">
              <w:rPr>
                <w:lang w:val="id-ID"/>
              </w:rPr>
              <w:br/>
              <w:t>“Dengan kesadaran ini dia tidak hanya menjaga kesehatan dirinya sendiri tapi juga menyelamatkan banyak orang,” ujar Iing.</w:t>
            </w:r>
            <w:r w:rsidRPr="00775C24">
              <w:rPr>
                <w:lang w:val="id-ID"/>
              </w:rPr>
              <w:br/>
            </w:r>
            <w:r w:rsidRPr="00775C24">
              <w:rPr>
                <w:lang w:val="id-ID"/>
              </w:rPr>
              <w:br/>
              <w:t xml:space="preserve">Ia juga menambahkan bahwa yang masih menjadi tantangan besar saat ini adalah mengedukasi masyarakat bahwa bila terinfeksi Covid-19 </w:t>
            </w:r>
            <w:proofErr w:type="spellStart"/>
            <w:r w:rsidRPr="00775C24">
              <w:rPr>
                <w:lang w:val="id-ID"/>
              </w:rPr>
              <w:t>buknalah</w:t>
            </w:r>
            <w:proofErr w:type="spellEnd"/>
            <w:r w:rsidRPr="00775C24">
              <w:rPr>
                <w:lang w:val="id-ID"/>
              </w:rPr>
              <w:t xml:space="preserve"> suatu hal yang memalukan. Menurutnya, masih banyak orang yang </w:t>
            </w:r>
            <w:r w:rsidRPr="00775C24">
              <w:rPr>
                <w:lang w:val="id-ID"/>
              </w:rPr>
              <w:lastRenderedPageBreak/>
              <w:t>menganggap terkena Covid-19 adalah nista, sehingga ketika ada anggota keluarganya yang positif dan perlu dirujuk ke RS untuk isolasi mereka menolak. Begitu pula tentang pemahaman terkait pasien yang meninggal dunia.</w:t>
            </w:r>
            <w:r w:rsidRPr="00775C24">
              <w:rPr>
                <w:lang w:val="id-ID"/>
              </w:rPr>
              <w:br/>
            </w:r>
            <w:r w:rsidRPr="00775C24">
              <w:rPr>
                <w:lang w:val="id-ID"/>
              </w:rPr>
              <w:br/>
              <w:t>“Ini masih memerlukan upaya besar, membutuhkan kerja sama seluruh pihak bagaimana bisa mengedukasi masyarakat,”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8BACF51" w14:textId="0A97A76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60B0552E" w14:textId="77777777" w:rsidTr="009E665B">
        <w:tc>
          <w:tcPr>
            <w:tcW w:w="671" w:type="dxa"/>
          </w:tcPr>
          <w:p w14:paraId="0C30554C" w14:textId="08595377" w:rsidR="009E665B" w:rsidRPr="00775C24" w:rsidRDefault="009E665B" w:rsidP="009E665B">
            <w:pPr>
              <w:rPr>
                <w:lang w:val="id-ID"/>
              </w:rPr>
            </w:pPr>
            <w:r w:rsidRPr="00775C24">
              <w:rPr>
                <w:lang w:val="id-ID"/>
              </w:rPr>
              <w:lastRenderedPageBreak/>
              <w:t>248</w:t>
            </w:r>
          </w:p>
        </w:tc>
        <w:tc>
          <w:tcPr>
            <w:tcW w:w="2777" w:type="dxa"/>
          </w:tcPr>
          <w:p w14:paraId="3544F7C9" w14:textId="67728FA5" w:rsidR="009E665B" w:rsidRPr="00775C24" w:rsidRDefault="009E665B" w:rsidP="009E665B">
            <w:pPr>
              <w:rPr>
                <w:lang w:val="id-ID"/>
              </w:rPr>
            </w:pPr>
            <w:proofErr w:type="spellStart"/>
            <w:r w:rsidRPr="00775C24">
              <w:rPr>
                <w:lang w:val="id-ID"/>
              </w:rPr>
              <w:t>InterContinental</w:t>
            </w:r>
            <w:proofErr w:type="spellEnd"/>
            <w:r w:rsidRPr="00775C24">
              <w:rPr>
                <w:lang w:val="id-ID"/>
              </w:rPr>
              <w:t xml:space="preserve"> Bali Resort, Pastikan Kenyamanan Tamu dengan Sertifikasi CHSE</w:t>
            </w:r>
          </w:p>
        </w:tc>
        <w:tc>
          <w:tcPr>
            <w:tcW w:w="4550" w:type="dxa"/>
          </w:tcPr>
          <w:p w14:paraId="31E2B62F" w14:textId="0032AE7E" w:rsidR="009E665B" w:rsidRPr="00775C24" w:rsidRDefault="009E665B" w:rsidP="009E665B">
            <w:pPr>
              <w:rPr>
                <w:lang w:val="id-ID"/>
              </w:rPr>
            </w:pPr>
            <w:proofErr w:type="spellStart"/>
            <w:r w:rsidRPr="00775C24">
              <w:rPr>
                <w:lang w:val="id-ID"/>
              </w:rPr>
              <w:t>InterContinental</w:t>
            </w:r>
            <w:proofErr w:type="spellEnd"/>
            <w:r w:rsidRPr="00775C24">
              <w:rPr>
                <w:lang w:val="id-ID"/>
              </w:rPr>
              <w:t xml:space="preserve"> Bali Resort, </w:t>
            </w:r>
            <w:proofErr w:type="spellStart"/>
            <w:r w:rsidRPr="00775C24">
              <w:rPr>
                <w:lang w:val="id-ID"/>
              </w:rPr>
              <w:t>menunjukan</w:t>
            </w:r>
            <w:proofErr w:type="spellEnd"/>
            <w:r w:rsidRPr="00775C24">
              <w:rPr>
                <w:lang w:val="id-ID"/>
              </w:rPr>
              <w:t xml:space="preserve"> kesiapan menyambut kembali wisatawan dengan sertifikasi tatanan hidup baru berdasarkan penilaian atas standarisasi kebersihan, kesehatan dan ramah lingkungan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 CHSE) yang merupakan prasyarat yang dikeluarkan dari Kementerian Pariwisata dan Ekonomi Kreatif/Badan Pariwisata dan Ekonomi Kreatif (</w:t>
            </w:r>
            <w:proofErr w:type="spellStart"/>
            <w:r w:rsidRPr="00775C24">
              <w:rPr>
                <w:lang w:val="id-ID"/>
              </w:rPr>
              <w:t>Kemenparekraf</w:t>
            </w:r>
            <w:proofErr w:type="spellEnd"/>
            <w:r w:rsidRPr="00775C24">
              <w:rPr>
                <w:lang w:val="id-ID"/>
              </w:rPr>
              <w:t xml:space="preserve"> /</w:t>
            </w:r>
            <w:proofErr w:type="spellStart"/>
            <w:r w:rsidRPr="00775C24">
              <w:rPr>
                <w:lang w:val="id-ID"/>
              </w:rPr>
              <w:t>Baparekraf</w:t>
            </w:r>
            <w:proofErr w:type="spellEnd"/>
            <w:r w:rsidRPr="00775C24">
              <w:rPr>
                <w:lang w:val="id-ID"/>
              </w:rPr>
              <w:t xml:space="preserve"> ) bagi para pelaku bisnis khususnya yang bergerak disektor pariwisata. Penerapan standarisasi protokol kesehatan menurut Andry </w:t>
            </w:r>
            <w:proofErr w:type="spellStart"/>
            <w:r w:rsidRPr="00775C24">
              <w:rPr>
                <w:lang w:val="id-ID"/>
              </w:rPr>
              <w:t>Kurnyawan</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 xml:space="preserve"> </w:t>
            </w:r>
            <w:proofErr w:type="spellStart"/>
            <w:r w:rsidRPr="00775C24">
              <w:rPr>
                <w:lang w:val="id-ID"/>
              </w:rPr>
              <w:t>Manager</w:t>
            </w:r>
            <w:proofErr w:type="spellEnd"/>
            <w:r w:rsidRPr="00775C24">
              <w:rPr>
                <w:lang w:val="id-ID"/>
              </w:rPr>
              <w:t xml:space="preserve"> </w:t>
            </w:r>
            <w:proofErr w:type="spellStart"/>
            <w:r w:rsidRPr="00775C24">
              <w:rPr>
                <w:lang w:val="id-ID"/>
              </w:rPr>
              <w:t>InterContinental</w:t>
            </w:r>
            <w:proofErr w:type="spellEnd"/>
            <w:r w:rsidRPr="00775C24">
              <w:rPr>
                <w:lang w:val="id-ID"/>
              </w:rPr>
              <w:t xml:space="preserve"> Bali Resort, diterapkan mulai dari lingkungan karyawan hingga ke para tamu yang berkunjung. Semua fasilitas telah dilengkapi dengan standar oleh IHG </w:t>
            </w:r>
            <w:proofErr w:type="spellStart"/>
            <w:r w:rsidRPr="00775C24">
              <w:rPr>
                <w:lang w:val="id-ID"/>
              </w:rPr>
              <w:t>Clean</w:t>
            </w:r>
            <w:proofErr w:type="spellEnd"/>
            <w:r w:rsidRPr="00775C24">
              <w:rPr>
                <w:lang w:val="id-ID"/>
              </w:rPr>
              <w:t xml:space="preserve"> </w:t>
            </w:r>
            <w:proofErr w:type="spellStart"/>
            <w:r w:rsidRPr="00775C24">
              <w:rPr>
                <w:lang w:val="id-ID"/>
              </w:rPr>
              <w:t>Promise</w:t>
            </w:r>
            <w:proofErr w:type="spellEnd"/>
            <w:r w:rsidRPr="00775C24">
              <w:rPr>
                <w:lang w:val="id-ID"/>
              </w:rPr>
              <w:t xml:space="preserve">, inisiatif yang diluncurkan oleh IHG Hotels &amp; </w:t>
            </w:r>
            <w:proofErr w:type="spellStart"/>
            <w:r w:rsidRPr="00775C24">
              <w:rPr>
                <w:lang w:val="id-ID"/>
              </w:rPr>
              <w:t>Resorts</w:t>
            </w:r>
            <w:proofErr w:type="spellEnd"/>
            <w:r w:rsidRPr="00775C24">
              <w:rPr>
                <w:lang w:val="id-ID"/>
              </w:rPr>
              <w:t xml:space="preserve"> Global. Sistem kerja hotel yang terletak di teluk pantai Jimbaran ini menurut Andry tetap dilakukan di kantor, bukan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namun diadakan efisiensi, sehingga antar karyawan saling membantu melakukan pekerjaan tim atau karyawan yang lain. Dengan situasi bisnis umum yang belum pulih normal, fasilitas teknologi menurut Andry sangat membantu dan berperan penting.</w:t>
            </w:r>
          </w:p>
        </w:tc>
        <w:tc>
          <w:tcPr>
            <w:tcW w:w="5597" w:type="dxa"/>
          </w:tcPr>
          <w:p w14:paraId="6173EC95" w14:textId="335CB692" w:rsidR="009E665B" w:rsidRPr="00775C24" w:rsidRDefault="009E665B" w:rsidP="009E665B">
            <w:pPr>
              <w:rPr>
                <w:lang w:val="id-ID"/>
              </w:rPr>
            </w:pPr>
            <w:r w:rsidRPr="00775C24">
              <w:rPr>
                <w:lang w:val="id-ID"/>
              </w:rPr>
              <w:t>Di tatanan era baru ini penerapan protokol kesehatan punya peran utama dan sangat penting untuk memberikan kepercayaan diri para tamu selama mereka berlibur.</w:t>
            </w:r>
            <w:r w:rsidRPr="00775C24">
              <w:rPr>
                <w:lang w:val="id-ID"/>
              </w:rPr>
              <w:br/>
            </w:r>
            <w:r w:rsidRPr="00775C24">
              <w:rPr>
                <w:lang w:val="id-ID"/>
              </w:rPr>
              <w:br/>
            </w:r>
            <w:proofErr w:type="spellStart"/>
            <w:r w:rsidRPr="00775C24">
              <w:rPr>
                <w:lang w:val="id-ID"/>
              </w:rPr>
              <w:t>InterContinental</w:t>
            </w:r>
            <w:proofErr w:type="spellEnd"/>
            <w:r w:rsidRPr="00775C24">
              <w:rPr>
                <w:lang w:val="id-ID"/>
              </w:rPr>
              <w:t xml:space="preserve"> Bali Resort, </w:t>
            </w:r>
            <w:proofErr w:type="spellStart"/>
            <w:r w:rsidRPr="00775C24">
              <w:rPr>
                <w:lang w:val="id-ID"/>
              </w:rPr>
              <w:t>menunjukan</w:t>
            </w:r>
            <w:proofErr w:type="spellEnd"/>
            <w:r w:rsidRPr="00775C24">
              <w:rPr>
                <w:lang w:val="id-ID"/>
              </w:rPr>
              <w:t xml:space="preserve"> kesiapan menyambut kembali wisatawan dengan sertifikasi tatanan hidup baru berdasarkan penilaian atas standarisasi kebersihan, kesehatan dan ramah lingkungan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 CHSE) yang merupakan prasyarat yang dikeluarkan dari Kementerian Pariwisata dan Ekonomi Kreatif/Badan Pariwisata dan Ekonomi Kreatif (</w:t>
            </w:r>
            <w:proofErr w:type="spellStart"/>
            <w:r w:rsidRPr="00775C24">
              <w:rPr>
                <w:lang w:val="id-ID"/>
              </w:rPr>
              <w:t>Kemenparekraf</w:t>
            </w:r>
            <w:proofErr w:type="spellEnd"/>
            <w:r w:rsidRPr="00775C24">
              <w:rPr>
                <w:lang w:val="id-ID"/>
              </w:rPr>
              <w:t xml:space="preserve"> /</w:t>
            </w:r>
            <w:proofErr w:type="spellStart"/>
            <w:r w:rsidRPr="00775C24">
              <w:rPr>
                <w:lang w:val="id-ID"/>
              </w:rPr>
              <w:t>Baparekraf</w:t>
            </w:r>
            <w:proofErr w:type="spellEnd"/>
            <w:r w:rsidRPr="00775C24">
              <w:rPr>
                <w:lang w:val="id-ID"/>
              </w:rPr>
              <w:t>) bagi para pelaku bisnis khususnya yang bergerak disektor pariwisata.</w:t>
            </w:r>
            <w:r w:rsidRPr="00775C24">
              <w:rPr>
                <w:lang w:val="id-ID"/>
              </w:rPr>
              <w:br/>
            </w:r>
            <w:r w:rsidRPr="00775C24">
              <w:rPr>
                <w:lang w:val="id-ID"/>
              </w:rPr>
              <w:br/>
              <w:t xml:space="preserve">Penerapan standarisasi protokol kesehatan menurut Andry </w:t>
            </w:r>
            <w:proofErr w:type="spellStart"/>
            <w:r w:rsidRPr="00775C24">
              <w:rPr>
                <w:lang w:val="id-ID"/>
              </w:rPr>
              <w:t>Kurnyawan</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 xml:space="preserve"> </w:t>
            </w:r>
            <w:proofErr w:type="spellStart"/>
            <w:r w:rsidRPr="00775C24">
              <w:rPr>
                <w:lang w:val="id-ID"/>
              </w:rPr>
              <w:t>Manager</w:t>
            </w:r>
            <w:proofErr w:type="spellEnd"/>
            <w:r w:rsidRPr="00775C24">
              <w:rPr>
                <w:lang w:val="id-ID"/>
              </w:rPr>
              <w:t xml:space="preserve"> </w:t>
            </w:r>
            <w:proofErr w:type="spellStart"/>
            <w:r w:rsidRPr="00775C24">
              <w:rPr>
                <w:lang w:val="id-ID"/>
              </w:rPr>
              <w:t>InterContinental</w:t>
            </w:r>
            <w:proofErr w:type="spellEnd"/>
            <w:r w:rsidRPr="00775C24">
              <w:rPr>
                <w:lang w:val="id-ID"/>
              </w:rPr>
              <w:t xml:space="preserve"> Bali Resort, diterapkan mulai dari lingkungan karyawan hingga ke para tamu yang berkunjung. Semua fasilitas telah dilengkapi dengan standar oleh IHG </w:t>
            </w:r>
            <w:proofErr w:type="spellStart"/>
            <w:r w:rsidRPr="00775C24">
              <w:rPr>
                <w:lang w:val="id-ID"/>
              </w:rPr>
              <w:t>Clean</w:t>
            </w:r>
            <w:proofErr w:type="spellEnd"/>
            <w:r w:rsidRPr="00775C24">
              <w:rPr>
                <w:lang w:val="id-ID"/>
              </w:rPr>
              <w:t xml:space="preserve"> </w:t>
            </w:r>
            <w:proofErr w:type="spellStart"/>
            <w:r w:rsidRPr="00775C24">
              <w:rPr>
                <w:lang w:val="id-ID"/>
              </w:rPr>
              <w:t>Promise</w:t>
            </w:r>
            <w:proofErr w:type="spellEnd"/>
            <w:r w:rsidRPr="00775C24">
              <w:rPr>
                <w:lang w:val="id-ID"/>
              </w:rPr>
              <w:t xml:space="preserve">, inisiatif yang diluncurkan oleh IHG Hotels &amp; </w:t>
            </w:r>
            <w:proofErr w:type="spellStart"/>
            <w:r w:rsidRPr="00775C24">
              <w:rPr>
                <w:lang w:val="id-ID"/>
              </w:rPr>
              <w:t>Resorts</w:t>
            </w:r>
            <w:proofErr w:type="spellEnd"/>
            <w:r w:rsidRPr="00775C24">
              <w:rPr>
                <w:lang w:val="id-ID"/>
              </w:rPr>
              <w:t xml:space="preserve"> Global. "Kami memberikan </w:t>
            </w:r>
            <w:proofErr w:type="spellStart"/>
            <w:r w:rsidRPr="00775C24">
              <w:rPr>
                <w:lang w:val="id-ID"/>
              </w:rPr>
              <w:t>kenyaman</w:t>
            </w:r>
            <w:proofErr w:type="spellEnd"/>
            <w:r w:rsidRPr="00775C24">
              <w:rPr>
                <w:lang w:val="id-ID"/>
              </w:rPr>
              <w:t xml:space="preserve"> dan keamanan bagi semua tamu yang berkunjung dan menginap, mulai dari pengecekan temperatur, teknologi tanpa sentuh saat </w:t>
            </w:r>
            <w:proofErr w:type="spellStart"/>
            <w:r w:rsidRPr="00775C24">
              <w:rPr>
                <w:lang w:val="id-ID"/>
              </w:rPr>
              <w:t>check</w:t>
            </w:r>
            <w:proofErr w:type="spellEnd"/>
            <w:r w:rsidRPr="00775C24">
              <w:rPr>
                <w:lang w:val="id-ID"/>
              </w:rPr>
              <w:t xml:space="preserve"> in, digitalisasi untuk menu serta kebersihan area kamar maupun </w:t>
            </w:r>
            <w:proofErr w:type="spellStart"/>
            <w:r w:rsidRPr="00775C24">
              <w:rPr>
                <w:lang w:val="id-ID"/>
              </w:rPr>
              <w:t>public</w:t>
            </w:r>
            <w:proofErr w:type="spellEnd"/>
            <w:r w:rsidRPr="00775C24">
              <w:rPr>
                <w:lang w:val="id-ID"/>
              </w:rPr>
              <w:t xml:space="preserve"> yang menggunakan produk kebersihan dari </w:t>
            </w:r>
            <w:proofErr w:type="spellStart"/>
            <w:r w:rsidRPr="00775C24">
              <w:rPr>
                <w:lang w:val="id-ID"/>
              </w:rPr>
              <w:t>Ecolab</w:t>
            </w:r>
            <w:proofErr w:type="spellEnd"/>
            <w:r w:rsidRPr="00775C24">
              <w:rPr>
                <w:lang w:val="id-ID"/>
              </w:rPr>
              <w:t xml:space="preserve">, </w:t>
            </w:r>
            <w:proofErr w:type="spellStart"/>
            <w:r w:rsidRPr="00775C24">
              <w:rPr>
                <w:lang w:val="id-ID"/>
              </w:rPr>
              <w:t>Diversey</w:t>
            </w:r>
            <w:proofErr w:type="spellEnd"/>
            <w:r w:rsidRPr="00775C24">
              <w:rPr>
                <w:lang w:val="id-ID"/>
              </w:rPr>
              <w:t xml:space="preserve"> dan </w:t>
            </w:r>
            <w:proofErr w:type="spellStart"/>
            <w:r w:rsidRPr="00775C24">
              <w:rPr>
                <w:lang w:val="id-ID"/>
              </w:rPr>
              <w:t>Cleveland</w:t>
            </w:r>
            <w:proofErr w:type="spellEnd"/>
            <w:r w:rsidRPr="00775C24">
              <w:rPr>
                <w:lang w:val="id-ID"/>
              </w:rPr>
              <w:t xml:space="preserve"> </w:t>
            </w:r>
            <w:proofErr w:type="spellStart"/>
            <w:r w:rsidRPr="00775C24">
              <w:rPr>
                <w:lang w:val="id-ID"/>
              </w:rPr>
              <w:t>Clinic</w:t>
            </w:r>
            <w:proofErr w:type="spellEnd"/>
            <w:r w:rsidRPr="00775C24">
              <w:rPr>
                <w:lang w:val="id-ID"/>
              </w:rPr>
              <w:t xml:space="preserve"> hingga aturan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fasilitas restoran serta ruang pertemuan", ungkap Andry.</w:t>
            </w:r>
            <w:r w:rsidRPr="00775C24">
              <w:rPr>
                <w:lang w:val="id-ID"/>
              </w:rPr>
              <w:br/>
            </w:r>
            <w:r w:rsidRPr="00775C24">
              <w:rPr>
                <w:lang w:val="id-ID"/>
              </w:rPr>
              <w:br/>
            </w:r>
            <w:r w:rsidRPr="00775C24">
              <w:rPr>
                <w:lang w:val="id-ID"/>
              </w:rPr>
              <w:lastRenderedPageBreak/>
              <w:t xml:space="preserve">Sistem kerja hotel yang terletak di teluk pantai Jimbaran ini menurut Andry tetap dilakukan di kantor, bukan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namun diadakan efisiensi, sehingga antar karyawan saling membantu melakukan pekerjaan tim atau karyawan yang lain. "Karena efisiensi di pekerjaan, sekarang seorang karyawan bisa menjadi </w:t>
            </w:r>
            <w:proofErr w:type="spellStart"/>
            <w:r w:rsidRPr="00775C24">
              <w:rPr>
                <w:lang w:val="id-ID"/>
              </w:rPr>
              <w:t>multi</w:t>
            </w:r>
            <w:proofErr w:type="spellEnd"/>
            <w:r w:rsidRPr="00775C24">
              <w:rPr>
                <w:lang w:val="id-ID"/>
              </w:rPr>
              <w:t xml:space="preserve"> </w:t>
            </w:r>
            <w:proofErr w:type="spellStart"/>
            <w:r w:rsidRPr="00775C24">
              <w:rPr>
                <w:lang w:val="id-ID"/>
              </w:rPr>
              <w:t>tasking</w:t>
            </w:r>
            <w:proofErr w:type="spellEnd"/>
            <w:r w:rsidRPr="00775C24">
              <w:rPr>
                <w:lang w:val="id-ID"/>
              </w:rPr>
              <w:t>, mempunyai ketrampilan atau kemampuan lebih dari pada tugas utamanya,” katanya.</w:t>
            </w:r>
            <w:r w:rsidRPr="00775C24">
              <w:rPr>
                <w:lang w:val="id-ID"/>
              </w:rPr>
              <w:br/>
            </w:r>
            <w:r w:rsidRPr="00775C24">
              <w:rPr>
                <w:lang w:val="id-ID"/>
              </w:rPr>
              <w:br/>
              <w:t xml:space="preserve">Dengan situasi bisnis umum yang belum pulih normal, fasilitas teknologi menurut Andry sangat membantu dan berperan penting, kegiatan </w:t>
            </w:r>
            <w:proofErr w:type="spellStart"/>
            <w:r w:rsidRPr="00775C24">
              <w:rPr>
                <w:lang w:val="id-ID"/>
              </w:rPr>
              <w:t>training</w:t>
            </w:r>
            <w:proofErr w:type="spellEnd"/>
            <w:r w:rsidRPr="00775C24">
              <w:rPr>
                <w:lang w:val="id-ID"/>
              </w:rPr>
              <w:t xml:space="preserve"> maupun </w:t>
            </w:r>
            <w:proofErr w:type="spellStart"/>
            <w:r w:rsidRPr="00775C24">
              <w:rPr>
                <w:lang w:val="id-ID"/>
              </w:rPr>
              <w:t>meeting</w:t>
            </w:r>
            <w:proofErr w:type="spellEnd"/>
            <w:r w:rsidRPr="00775C24">
              <w:rPr>
                <w:lang w:val="id-ID"/>
              </w:rPr>
              <w:t xml:space="preserve"> yang banyak dilakukan dengan virtual. "Kinerja dan produktivitas tetap berjalan menyesuaikan dengan kondisi saat ini. Perubahan ini lambat laun menjadi lebih terbiasa dirasakan dan dijalankan oleh para karyawan,” katanya.</w:t>
            </w:r>
            <w:r w:rsidRPr="00775C24">
              <w:rPr>
                <w:lang w:val="id-ID"/>
              </w:rPr>
              <w:br/>
            </w:r>
            <w:r w:rsidRPr="00775C24">
              <w:rPr>
                <w:lang w:val="id-ID"/>
              </w:rPr>
              <w:br/>
              <w:t>www.swa.co.id</w:t>
            </w:r>
          </w:p>
        </w:tc>
        <w:tc>
          <w:tcPr>
            <w:tcW w:w="1964" w:type="dxa"/>
          </w:tcPr>
          <w:p w14:paraId="37480338" w14:textId="06D4CB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17AC89D7" w14:textId="77777777" w:rsidTr="009E665B">
        <w:tc>
          <w:tcPr>
            <w:tcW w:w="671" w:type="dxa"/>
          </w:tcPr>
          <w:p w14:paraId="67C0BDBE" w14:textId="6A208CB3" w:rsidR="009E665B" w:rsidRPr="00775C24" w:rsidRDefault="009E665B" w:rsidP="009E665B">
            <w:pPr>
              <w:rPr>
                <w:lang w:val="id-ID"/>
              </w:rPr>
            </w:pPr>
            <w:r w:rsidRPr="00775C24">
              <w:rPr>
                <w:lang w:val="id-ID"/>
              </w:rPr>
              <w:t>249</w:t>
            </w:r>
          </w:p>
        </w:tc>
        <w:tc>
          <w:tcPr>
            <w:tcW w:w="2777" w:type="dxa"/>
          </w:tcPr>
          <w:p w14:paraId="683C21C6" w14:textId="09F1AF47" w:rsidR="009E665B" w:rsidRPr="00775C24" w:rsidRDefault="009E665B" w:rsidP="009E665B">
            <w:pPr>
              <w:rPr>
                <w:lang w:val="id-ID"/>
              </w:rPr>
            </w:pPr>
            <w:r w:rsidRPr="00775C24">
              <w:rPr>
                <w:lang w:val="id-ID"/>
              </w:rPr>
              <w:t>Berkunjung ke Tempat Wisata</w:t>
            </w:r>
          </w:p>
        </w:tc>
        <w:tc>
          <w:tcPr>
            <w:tcW w:w="4550" w:type="dxa"/>
          </w:tcPr>
          <w:p w14:paraId="65E89D84" w14:textId="4F68A30E" w:rsidR="009E665B" w:rsidRPr="00775C24" w:rsidRDefault="009E665B" w:rsidP="009E665B">
            <w:pPr>
              <w:rPr>
                <w:lang w:val="id-ID"/>
              </w:rPr>
            </w:pPr>
            <w:r w:rsidRPr="00775C24">
              <w:rPr>
                <w:lang w:val="id-ID"/>
              </w:rPr>
              <w:t>-</w:t>
            </w:r>
          </w:p>
        </w:tc>
        <w:tc>
          <w:tcPr>
            <w:tcW w:w="5597" w:type="dxa"/>
          </w:tcPr>
          <w:p w14:paraId="27EFC312" w14:textId="7C44371C" w:rsidR="009E665B" w:rsidRPr="00775C24" w:rsidRDefault="009E665B" w:rsidP="009E665B">
            <w:pPr>
              <w:rPr>
                <w:lang w:val="id-ID"/>
              </w:rPr>
            </w:pPr>
            <w:r w:rsidRPr="00775C24">
              <w:rPr>
                <w:lang w:val="id-ID"/>
              </w:rPr>
              <w:t>nan</w:t>
            </w:r>
          </w:p>
        </w:tc>
        <w:tc>
          <w:tcPr>
            <w:tcW w:w="1964" w:type="dxa"/>
          </w:tcPr>
          <w:p w14:paraId="341B5584" w14:textId="6003240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0F064C98" w14:textId="77777777" w:rsidTr="009E665B">
        <w:tc>
          <w:tcPr>
            <w:tcW w:w="671" w:type="dxa"/>
          </w:tcPr>
          <w:p w14:paraId="5130AB43" w14:textId="30000529" w:rsidR="009E665B" w:rsidRPr="00775C24" w:rsidRDefault="009E665B" w:rsidP="009E665B">
            <w:pPr>
              <w:rPr>
                <w:lang w:val="id-ID"/>
              </w:rPr>
            </w:pPr>
            <w:r w:rsidRPr="00775C24">
              <w:rPr>
                <w:lang w:val="id-ID"/>
              </w:rPr>
              <w:t>250</w:t>
            </w:r>
          </w:p>
        </w:tc>
        <w:tc>
          <w:tcPr>
            <w:tcW w:w="2777" w:type="dxa"/>
          </w:tcPr>
          <w:p w14:paraId="5326FEFB" w14:textId="3A230BB3" w:rsidR="009E665B" w:rsidRPr="00775C24" w:rsidRDefault="009E665B" w:rsidP="009E665B">
            <w:pPr>
              <w:rPr>
                <w:lang w:val="id-ID"/>
              </w:rPr>
            </w:pPr>
            <w:r w:rsidRPr="00775C24">
              <w:rPr>
                <w:lang w:val="id-ID"/>
              </w:rPr>
              <w:t>Gelar Kampanye Libur Dekat Rumah, Tiket.Com Tetap Ingatkan Protokol Kesehatan</w:t>
            </w:r>
          </w:p>
        </w:tc>
        <w:tc>
          <w:tcPr>
            <w:tcW w:w="4550" w:type="dxa"/>
          </w:tcPr>
          <w:p w14:paraId="1A10D4A1" w14:textId="731718A8" w:rsidR="009E665B" w:rsidRPr="00775C24" w:rsidRDefault="009E665B" w:rsidP="009E665B">
            <w:pPr>
              <w:rPr>
                <w:lang w:val="id-ID"/>
              </w:rPr>
            </w:pPr>
            <w:proofErr w:type="spellStart"/>
            <w:r w:rsidRPr="00775C24">
              <w:rPr>
                <w:lang w:val="id-ID"/>
              </w:rPr>
              <w:t>Gaery</w:t>
            </w:r>
            <w:proofErr w:type="spellEnd"/>
            <w:r w:rsidRPr="00775C24">
              <w:rPr>
                <w:lang w:val="id-ID"/>
              </w:rPr>
              <w:t xml:space="preserve"> </w:t>
            </w:r>
            <w:proofErr w:type="spellStart"/>
            <w:r w:rsidRPr="00775C24">
              <w:rPr>
                <w:lang w:val="id-ID"/>
              </w:rPr>
              <w:t>Undarsa</w:t>
            </w:r>
            <w:proofErr w:type="spellEnd"/>
            <w:r w:rsidRPr="00775C24">
              <w:rPr>
                <w:lang w:val="id-ID"/>
              </w:rPr>
              <w:t>, Co-</w:t>
            </w:r>
            <w:proofErr w:type="spellStart"/>
            <w:r w:rsidRPr="00775C24">
              <w:rPr>
                <w:lang w:val="id-ID"/>
              </w:rPr>
              <w:t>Founder</w:t>
            </w:r>
            <w:proofErr w:type="spellEnd"/>
            <w:r w:rsidRPr="00775C24">
              <w:rPr>
                <w:lang w:val="id-ID"/>
              </w:rPr>
              <w:t xml:space="preserve"> &amp;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tiket.com mengatakan, Keindahan destinasi alam di dekat Jakarta tidak akan habis dijelajahi. Itulah sebabnya tiket.com terus merekomendasikan destinasi rahasia terbaru dekat dari Jabodetabek untuk </w:t>
            </w:r>
            <w:proofErr w:type="spellStart"/>
            <w:r w:rsidRPr="00775C24">
              <w:rPr>
                <w:lang w:val="id-ID"/>
              </w:rPr>
              <w:t>mnendapatkan</w:t>
            </w:r>
            <w:proofErr w:type="spellEnd"/>
            <w:r w:rsidRPr="00775C24">
              <w:rPr>
                <w:lang w:val="id-ID"/>
              </w:rPr>
              <w:t xml:space="preserve"> pengalaman relaksasi yang menyegarkan kembali jiwa, raga, mental, dan pikiran. Liburan bersama keluarga, pasangan, bahkan sahabat pun dapat dilakukan di dekat rumah masing-masing. Tiket.com senantiasa mengingatkan Sobat Tiket untuk menjaga </w:t>
            </w:r>
            <w:r w:rsidRPr="00775C24">
              <w:rPr>
                <w:lang w:val="id-ID"/>
              </w:rPr>
              <w:lastRenderedPageBreak/>
              <w:t xml:space="preserve">kesehatan diri, keluarga, serta turis lainnya dengan terus mematuhi protokol Kesehatan dengan mengenakan masker wajah, mencuci tangan di fasilitas yang tersedia,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setiap saat, dan menjaga jarak fisik demi kenyamanan bersama. Untuk memberikan rasa aman dan nyaman kepada Sobat Tiket saat perjalanan, </w:t>
            </w:r>
            <w:proofErr w:type="spellStart"/>
            <w:r w:rsidRPr="00775C24">
              <w:rPr>
                <w:lang w:val="id-ID"/>
              </w:rPr>
              <w:t>nginep</w:t>
            </w:r>
            <w:proofErr w:type="spellEnd"/>
            <w:r w:rsidRPr="00775C24">
              <w:rPr>
                <w:lang w:val="id-ID"/>
              </w:rPr>
              <w:t xml:space="preserve"> di hotel </w:t>
            </w:r>
            <w:proofErr w:type="spellStart"/>
            <w:r w:rsidRPr="00775C24">
              <w:rPr>
                <w:lang w:val="id-ID"/>
              </w:rPr>
              <w:t>datau</w:t>
            </w:r>
            <w:proofErr w:type="spellEnd"/>
            <w:r w:rsidRPr="00775C24">
              <w:rPr>
                <w:lang w:val="id-ID"/>
              </w:rPr>
              <w:t xml:space="preserve"> jalan-jalan ke atraksi asyik</w:t>
            </w:r>
          </w:p>
        </w:tc>
        <w:tc>
          <w:tcPr>
            <w:tcW w:w="5597" w:type="dxa"/>
          </w:tcPr>
          <w:p w14:paraId="12B9D81E" w14:textId="5819C90F" w:rsidR="009E665B" w:rsidRPr="00775C24" w:rsidRDefault="009E665B" w:rsidP="009E665B">
            <w:pPr>
              <w:rPr>
                <w:lang w:val="id-ID"/>
              </w:rPr>
            </w:pPr>
            <w:proofErr w:type="spellStart"/>
            <w:r w:rsidRPr="00775C24">
              <w:rPr>
                <w:lang w:val="id-ID"/>
              </w:rPr>
              <w:lastRenderedPageBreak/>
              <w:t>Gaery</w:t>
            </w:r>
            <w:proofErr w:type="spellEnd"/>
            <w:r w:rsidRPr="00775C24">
              <w:rPr>
                <w:lang w:val="id-ID"/>
              </w:rPr>
              <w:t xml:space="preserve"> </w:t>
            </w:r>
            <w:proofErr w:type="spellStart"/>
            <w:r w:rsidRPr="00775C24">
              <w:rPr>
                <w:lang w:val="id-ID"/>
              </w:rPr>
              <w:t>Undarsa</w:t>
            </w:r>
            <w:proofErr w:type="spellEnd"/>
            <w:r w:rsidRPr="00775C24">
              <w:rPr>
                <w:lang w:val="id-ID"/>
              </w:rPr>
              <w:t>, Co-</w:t>
            </w:r>
            <w:proofErr w:type="spellStart"/>
            <w:r w:rsidRPr="00775C24">
              <w:rPr>
                <w:lang w:val="id-ID"/>
              </w:rPr>
              <w:t>Founder</w:t>
            </w:r>
            <w:proofErr w:type="spellEnd"/>
            <w:r w:rsidRPr="00775C24">
              <w:rPr>
                <w:lang w:val="id-ID"/>
              </w:rPr>
              <w:t xml:space="preserve"> &amp;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tiket.com mengatakan, “Keindahan destinasi alam di dekat Jakarta tidak akan habis dijelajahi. Itulah sebabnya tiket.com terus merekomendasikan destinasi rahasia terbaru dekat dari Jabodetabek untuk </w:t>
            </w:r>
            <w:proofErr w:type="spellStart"/>
            <w:r w:rsidRPr="00775C24">
              <w:rPr>
                <w:lang w:val="id-ID"/>
              </w:rPr>
              <w:t>mnendapatkan</w:t>
            </w:r>
            <w:proofErr w:type="spellEnd"/>
            <w:r w:rsidRPr="00775C24">
              <w:rPr>
                <w:lang w:val="id-ID"/>
              </w:rPr>
              <w:t xml:space="preserve"> pengalaman relaksasi yang menyegarkan kembali jiwa, raga, mental, dan pikiran. Liburan bersama keluarga, pasangan, bahkan sahabat pun dapat dilakukan di dekat rumah masing-masing. Kampanye Liburan Dekat Rumah (LDR) bertujuan untuk memberikan </w:t>
            </w:r>
            <w:proofErr w:type="spellStart"/>
            <w:r w:rsidRPr="00775C24">
              <w:rPr>
                <w:lang w:val="id-ID"/>
              </w:rPr>
              <w:t>inpirasi</w:t>
            </w:r>
            <w:proofErr w:type="spellEnd"/>
            <w:r w:rsidRPr="00775C24">
              <w:rPr>
                <w:lang w:val="id-ID"/>
              </w:rPr>
              <w:t xml:space="preserve"> kepada keluarga atau pasangan yang tinggal di Jabodetabek untuk menjelajahi pariwisata lokal karena masih banyak </w:t>
            </w:r>
            <w:r w:rsidRPr="00775C24">
              <w:rPr>
                <w:lang w:val="id-ID"/>
              </w:rPr>
              <w:lastRenderedPageBreak/>
              <w:t>destinasi wisata lokal yang belum terekspos.”</w:t>
            </w:r>
            <w:r w:rsidRPr="00775C24">
              <w:rPr>
                <w:lang w:val="id-ID"/>
              </w:rPr>
              <w:br/>
            </w:r>
            <w:r w:rsidRPr="00775C24">
              <w:rPr>
                <w:lang w:val="id-ID"/>
              </w:rPr>
              <w:br/>
              <w:t>Kampanye Liburan Dekat Rumah merupakan salah satu upaya dari tiket.com untuk mendukung Kementerian Pariwisata dan Ekonomi Kreatif (</w:t>
            </w:r>
            <w:proofErr w:type="spellStart"/>
            <w:r w:rsidRPr="00775C24">
              <w:rPr>
                <w:lang w:val="id-ID"/>
              </w:rPr>
              <w:t>Kemenparekraf</w:t>
            </w:r>
            <w:proofErr w:type="spellEnd"/>
            <w:r w:rsidRPr="00775C24">
              <w:rPr>
                <w:lang w:val="id-ID"/>
              </w:rPr>
              <w:t>) Republik Indonesia untuk membangkitkan industri pariwisata lokal sekaligus mengingatkan masyarakat untuk tetap menerapkan protokol kesehatan dan pembatasan jarak fisik.</w:t>
            </w:r>
            <w:r w:rsidRPr="00775C24">
              <w:rPr>
                <w:lang w:val="id-ID"/>
              </w:rPr>
              <w:br/>
            </w:r>
            <w:r w:rsidRPr="00775C24">
              <w:rPr>
                <w:lang w:val="id-ID"/>
              </w:rPr>
              <w:br/>
              <w:t xml:space="preserve">tiket.com senantiasa mengingatkan Sobat Tiket untuk menjaga kesehatan diri, keluarga, serta turis lainnya dengan terus mematuhi protokol Kesehatan dengan mengenakan masker wajah, mencuci tangan di fasilitas yang tersedia,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setiap saat, dan menjaga jarak fisik demi kenyamanan bersama.</w:t>
            </w:r>
            <w:r w:rsidRPr="00775C24">
              <w:rPr>
                <w:lang w:val="id-ID"/>
              </w:rPr>
              <w:br/>
            </w:r>
            <w:r w:rsidRPr="00775C24">
              <w:rPr>
                <w:lang w:val="id-ID"/>
              </w:rPr>
              <w:br/>
              <w:t xml:space="preserve">Untuk memberikan rasa aman dan nyaman kepada Sobat Tiket saat perjalanan, </w:t>
            </w:r>
            <w:proofErr w:type="spellStart"/>
            <w:r w:rsidRPr="00775C24">
              <w:rPr>
                <w:lang w:val="id-ID"/>
              </w:rPr>
              <w:t>nginep</w:t>
            </w:r>
            <w:proofErr w:type="spellEnd"/>
            <w:r w:rsidRPr="00775C24">
              <w:rPr>
                <w:lang w:val="id-ID"/>
              </w:rPr>
              <w:t xml:space="preserve"> di hotel </w:t>
            </w:r>
            <w:proofErr w:type="spellStart"/>
            <w:r w:rsidRPr="00775C24">
              <w:rPr>
                <w:lang w:val="id-ID"/>
              </w:rPr>
              <w:t>datau</w:t>
            </w:r>
            <w:proofErr w:type="spellEnd"/>
            <w:r w:rsidRPr="00775C24">
              <w:rPr>
                <w:lang w:val="id-ID"/>
              </w:rPr>
              <w:t xml:space="preserve"> jalan-jalan ke atraksi asyik, tiket.com menghadirkan fitur tiket CLEAN, </w:t>
            </w:r>
            <w:proofErr w:type="spellStart"/>
            <w:r w:rsidRPr="00775C24">
              <w:rPr>
                <w:lang w:val="id-ID"/>
              </w:rPr>
              <w:t>dimana</w:t>
            </w:r>
            <w:proofErr w:type="spellEnd"/>
            <w:r w:rsidRPr="00775C24">
              <w:rPr>
                <w:lang w:val="id-ID"/>
              </w:rPr>
              <w:t xml:space="preserve"> Sobat Tiket dapat memilih partner hotel, sewaan mobil atau produk lainnya yang telah mendapatkan label tiket CLEAN. Partner yang sudah mendapatkan label tiket CLEAN sudah memenuhi standarisasi protokol kesehatan dan kebersihan, sehingga Sobat Tiket tetap bisa liburan sekaligus menjaga kesehatan dan kenyamanan hati.</w:t>
            </w:r>
          </w:p>
        </w:tc>
        <w:tc>
          <w:tcPr>
            <w:tcW w:w="1964" w:type="dxa"/>
          </w:tcPr>
          <w:p w14:paraId="7EA4B024" w14:textId="7043312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w:t>
            </w:r>
          </w:p>
        </w:tc>
      </w:tr>
      <w:tr w:rsidR="009E665B" w:rsidRPr="00775C24" w14:paraId="00BBADAD" w14:textId="77777777" w:rsidTr="009E665B">
        <w:tc>
          <w:tcPr>
            <w:tcW w:w="671" w:type="dxa"/>
          </w:tcPr>
          <w:p w14:paraId="7FB50BE7" w14:textId="2EA3D18F" w:rsidR="009E665B" w:rsidRPr="00775C24" w:rsidRDefault="009E665B" w:rsidP="009E665B">
            <w:pPr>
              <w:rPr>
                <w:lang w:val="id-ID"/>
              </w:rPr>
            </w:pPr>
            <w:r w:rsidRPr="00775C24">
              <w:rPr>
                <w:lang w:val="id-ID"/>
              </w:rPr>
              <w:lastRenderedPageBreak/>
              <w:t>251</w:t>
            </w:r>
          </w:p>
        </w:tc>
        <w:tc>
          <w:tcPr>
            <w:tcW w:w="2777" w:type="dxa"/>
          </w:tcPr>
          <w:p w14:paraId="5F968EF5" w14:textId="16F2E79D" w:rsidR="009E665B" w:rsidRPr="00775C24" w:rsidRDefault="009E665B" w:rsidP="009E665B">
            <w:pPr>
              <w:rPr>
                <w:lang w:val="id-ID"/>
              </w:rPr>
            </w:pPr>
            <w:r w:rsidRPr="00775C24">
              <w:rPr>
                <w:lang w:val="id-ID"/>
              </w:rPr>
              <w:t>Pariwisata Bergerak, ITDC Perketat Pengawasan Protokol Kesehatan</w:t>
            </w:r>
          </w:p>
        </w:tc>
        <w:tc>
          <w:tcPr>
            <w:tcW w:w="4550" w:type="dxa"/>
          </w:tcPr>
          <w:p w14:paraId="2DF73887" w14:textId="206A3393" w:rsidR="009E665B" w:rsidRPr="00775C24" w:rsidRDefault="009E665B" w:rsidP="009E665B">
            <w:pPr>
              <w:rPr>
                <w:lang w:val="id-ID"/>
              </w:rPr>
            </w:pPr>
            <w:r w:rsidRPr="00775C24">
              <w:rPr>
                <w:lang w:val="id-ID"/>
              </w:rPr>
              <w:t xml:space="preserve">Direktur Konstruksi dan Operasi ITDC, Ngurah Wirawan mengatakan, bisnis pariwisata di The Nusa Dua mulai berangsur-angsur bergerak kembali ditunjukkan melalui peningkatan jumlah kamar tersedia dan atraksi di dalam kawasan yang siap menerima kunjungan wisatawan. Penyiapan protokol tersertifikasi ini dinilai telah meningkatkan kepercayaan </w:t>
            </w:r>
            <w:proofErr w:type="spellStart"/>
            <w:r w:rsidRPr="00775C24">
              <w:rPr>
                <w:lang w:val="id-ID"/>
              </w:rPr>
              <w:t>stakeholders</w:t>
            </w:r>
            <w:proofErr w:type="spellEnd"/>
            <w:r w:rsidRPr="00775C24">
              <w:rPr>
                <w:lang w:val="id-ID"/>
              </w:rPr>
              <w:t xml:space="preserve"> terhadap The Nusa Dua. Sebagai bentuk penerapan protokol kesehatan di Kawasan The Nusa Dua, pemeriksaan kesehatan dimulai dari pintu gerbang utama dengan melakukan pemeriksaan kendaraan dan pengunjung, pemeriksaan identitas diri dan reservasi tempat yang dituju. ITDC juga akan memastikan wisatawan menggunakan masker selama beraktivitas dalam kawasan, </w:t>
            </w:r>
            <w:r w:rsidRPr="00775C24">
              <w:rPr>
                <w:lang w:val="id-ID"/>
              </w:rPr>
              <w:lastRenderedPageBreak/>
              <w:t xml:space="preserve">selalu mencuci tangan dengan teratur, dan melakukan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ITDC menerapkan </w:t>
            </w:r>
            <w:proofErr w:type="spellStart"/>
            <w:r w:rsidRPr="00775C24">
              <w:rPr>
                <w:lang w:val="id-ID"/>
              </w:rPr>
              <w:t>crowd</w:t>
            </w:r>
            <w:proofErr w:type="spellEnd"/>
            <w:r w:rsidRPr="00775C24">
              <w:rPr>
                <w:lang w:val="id-ID"/>
              </w:rPr>
              <w:t xml:space="preserve"> </w:t>
            </w:r>
            <w:proofErr w:type="spellStart"/>
            <w:r w:rsidRPr="00775C24">
              <w:rPr>
                <w:lang w:val="id-ID"/>
              </w:rPr>
              <w:t>management</w:t>
            </w:r>
            <w:proofErr w:type="spellEnd"/>
            <w:r w:rsidRPr="00775C24">
              <w:rPr>
                <w:lang w:val="id-ID"/>
              </w:rPr>
              <w:t xml:space="preserve"> dengan membatasi jumlah pengunjung di suatu lokasi maksimal 25 orang, dan menerapkan </w:t>
            </w:r>
            <w:proofErr w:type="spellStart"/>
            <w:r w:rsidRPr="00775C24">
              <w:rPr>
                <w:lang w:val="id-ID"/>
              </w:rPr>
              <w:t>Queue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Interaction</w:t>
            </w:r>
            <w:proofErr w:type="spellEnd"/>
            <w:r w:rsidRPr="00775C24">
              <w:rPr>
                <w:lang w:val="id-ID"/>
              </w:rPr>
              <w:t xml:space="preserve"> </w:t>
            </w:r>
            <w:proofErr w:type="spellStart"/>
            <w:r w:rsidRPr="00775C24">
              <w:rPr>
                <w:lang w:val="id-ID"/>
              </w:rPr>
              <w:t>Management</w:t>
            </w:r>
            <w:proofErr w:type="spellEnd"/>
            <w:r w:rsidRPr="00775C24">
              <w:rPr>
                <w:lang w:val="id-ID"/>
              </w:rPr>
              <w:t xml:space="preserve"> dengan mengatur jarak </w:t>
            </w:r>
            <w:proofErr w:type="spellStart"/>
            <w:r w:rsidRPr="00775C24">
              <w:rPr>
                <w:lang w:val="id-ID"/>
              </w:rPr>
              <w:t>antrian</w:t>
            </w:r>
            <w:proofErr w:type="spellEnd"/>
            <w:r w:rsidRPr="00775C24">
              <w:rPr>
                <w:lang w:val="id-ID"/>
              </w:rPr>
              <w:t xml:space="preserve"> pengunjung sehingga dapat mencegah penumpukan pengunjung. ITDC menggunakan sistem </w:t>
            </w:r>
            <w:proofErr w:type="spellStart"/>
            <w:r w:rsidRPr="00775C24">
              <w:rPr>
                <w:lang w:val="id-ID"/>
              </w:rPr>
              <w:t>cashless</w:t>
            </w:r>
            <w:proofErr w:type="spellEnd"/>
            <w:r w:rsidRPr="00775C24">
              <w:rPr>
                <w:lang w:val="id-ID"/>
              </w:rPr>
              <w:t xml:space="preserve"> berupa penggunaan sistem QRIS untuk transaksi wisatawan di seluruh area The Nusa Dua. Sebagai pengelola kawasan, BUMN pengembang dan pengelola destinasi pariwisata The Nusa Dua, Bali dan The Mandalika, NTB ini juga terus memberikan himbauan kepada </w:t>
            </w:r>
            <w:proofErr w:type="spellStart"/>
            <w:r w:rsidRPr="00775C24">
              <w:rPr>
                <w:lang w:val="id-ID"/>
              </w:rPr>
              <w:t>tenant</w:t>
            </w:r>
            <w:proofErr w:type="spellEnd"/>
            <w:r w:rsidRPr="00775C24">
              <w:rPr>
                <w:lang w:val="id-ID"/>
              </w:rPr>
              <w:t xml:space="preserve"> dan pengunjung agar selalu menerapkan protokol kesehatan secara disiplin dan konsisten Promosi kawasan The Nusa Dua dan informasi protokol kesehatan telah diterapkan pengelola melalui berbagai kanal komunikasi. Selain 12 </w:t>
            </w:r>
            <w:proofErr w:type="spellStart"/>
            <w:r w:rsidRPr="00775C24">
              <w:rPr>
                <w:lang w:val="id-ID"/>
              </w:rPr>
              <w:t>tenant</w:t>
            </w:r>
            <w:proofErr w:type="spellEnd"/>
            <w:r w:rsidRPr="00775C24">
              <w:rPr>
                <w:lang w:val="id-ID"/>
              </w:rPr>
              <w:t xml:space="preserve"> hotel, telah beroperasi juga Bali </w:t>
            </w:r>
            <w:proofErr w:type="spellStart"/>
            <w:r w:rsidRPr="00775C24">
              <w:rPr>
                <w:lang w:val="id-ID"/>
              </w:rPr>
              <w:t>Collection</w:t>
            </w:r>
            <w:proofErr w:type="spellEnd"/>
            <w:r w:rsidRPr="00775C24">
              <w:rPr>
                <w:lang w:val="id-ID"/>
              </w:rPr>
              <w:t xml:space="preserve"> dan Museum </w:t>
            </w:r>
            <w:proofErr w:type="spellStart"/>
            <w:r w:rsidRPr="00775C24">
              <w:rPr>
                <w:lang w:val="id-ID"/>
              </w:rPr>
              <w:t>Pasifika</w:t>
            </w:r>
            <w:proofErr w:type="spellEnd"/>
            <w:r w:rsidRPr="00775C24">
              <w:rPr>
                <w:lang w:val="id-ID"/>
              </w:rPr>
              <w:t xml:space="preserve">, yang semuanya telah memperoleh Sertifikat Protokol Tatanan Kehidupan Era Baru Bidang Pariwisata yang dikeluarkan oleh Pemprov Bali sebagai syarat pengoperasian usaha dan destinasi wisata di era </w:t>
            </w:r>
            <w:proofErr w:type="spellStart"/>
            <w:r w:rsidRPr="00775C24">
              <w:rPr>
                <w:lang w:val="id-ID"/>
              </w:rPr>
              <w:t>new</w:t>
            </w:r>
            <w:proofErr w:type="spellEnd"/>
            <w:r w:rsidRPr="00775C24">
              <w:rPr>
                <w:lang w:val="id-ID"/>
              </w:rPr>
              <w:t xml:space="preserve"> normal.</w:t>
            </w:r>
          </w:p>
        </w:tc>
        <w:tc>
          <w:tcPr>
            <w:tcW w:w="5597" w:type="dxa"/>
          </w:tcPr>
          <w:p w14:paraId="00405FA0" w14:textId="254955E3" w:rsidR="009E665B" w:rsidRPr="00775C24" w:rsidRDefault="009E665B" w:rsidP="009E665B">
            <w:pPr>
              <w:rPr>
                <w:lang w:val="id-ID"/>
              </w:rPr>
            </w:pPr>
            <w:r w:rsidRPr="00775C24">
              <w:rPr>
                <w:lang w:val="id-ID"/>
              </w:rPr>
              <w:lastRenderedPageBreak/>
              <w:t>Direktur Konstruksi dan Operasi ITDC, Ngurah Wirawan mengatakan, bisnis pariwisata di The Nusa Dua mulai berangsur-angsur bergerak kembali ditunjukkan melalui peningkatan jumlah kamar tersedia dan atraksi di dalam kawasan yang siap menerima kunjungan wisatawan.</w:t>
            </w:r>
            <w:r w:rsidRPr="00775C24">
              <w:rPr>
                <w:lang w:val="id-ID"/>
              </w:rPr>
              <w:br/>
            </w:r>
            <w:r w:rsidRPr="00775C24">
              <w:rPr>
                <w:lang w:val="id-ID"/>
              </w:rPr>
              <w:br/>
              <w:t xml:space="preserve">"Peningkatan operasional ini kami barengi dengan penyiapan dan </w:t>
            </w:r>
            <w:proofErr w:type="spellStart"/>
            <w:r w:rsidRPr="00775C24">
              <w:rPr>
                <w:lang w:val="id-ID"/>
              </w:rPr>
              <w:t>monitoring</w:t>
            </w:r>
            <w:proofErr w:type="spellEnd"/>
            <w:r w:rsidRPr="00775C24">
              <w:rPr>
                <w:lang w:val="id-ID"/>
              </w:rPr>
              <w:t xml:space="preserve"> penerapan protokol kesehatan tersertifikasi yang ketat, untuk menjadikan The Nusa Dua sebagai destinasi pariwisata yang aman dan nyaman di tengah pandemi," katanya.</w:t>
            </w:r>
            <w:r w:rsidRPr="00775C24">
              <w:rPr>
                <w:lang w:val="id-ID"/>
              </w:rPr>
              <w:br/>
            </w:r>
            <w:r w:rsidRPr="00775C24">
              <w:rPr>
                <w:lang w:val="id-ID"/>
              </w:rPr>
              <w:br/>
              <w:t xml:space="preserve">Penyiapan protokol tersertifikasi ini dinilai telah meningkatkan kepercayaan </w:t>
            </w:r>
            <w:proofErr w:type="spellStart"/>
            <w:r w:rsidRPr="00775C24">
              <w:rPr>
                <w:lang w:val="id-ID"/>
              </w:rPr>
              <w:t>stakeholders</w:t>
            </w:r>
            <w:proofErr w:type="spellEnd"/>
            <w:r w:rsidRPr="00775C24">
              <w:rPr>
                <w:lang w:val="id-ID"/>
              </w:rPr>
              <w:t xml:space="preserve"> terhadap The Nusa Dua sehingga mulai meningkatnya </w:t>
            </w:r>
            <w:proofErr w:type="spellStart"/>
            <w:r w:rsidRPr="00775C24">
              <w:rPr>
                <w:lang w:val="id-ID"/>
              </w:rPr>
              <w:t>occupancy</w:t>
            </w:r>
            <w:proofErr w:type="spellEnd"/>
            <w:r w:rsidRPr="00775C24">
              <w:rPr>
                <w:lang w:val="id-ID"/>
              </w:rPr>
              <w:t xml:space="preserve"> </w:t>
            </w:r>
            <w:proofErr w:type="spellStart"/>
            <w:r w:rsidRPr="00775C24">
              <w:rPr>
                <w:lang w:val="id-ID"/>
              </w:rPr>
              <w:t>rate</w:t>
            </w:r>
            <w:proofErr w:type="spellEnd"/>
            <w:r w:rsidRPr="00775C24">
              <w:rPr>
                <w:lang w:val="id-ID"/>
              </w:rPr>
              <w:t xml:space="preserve"> dan terselenggaranya sejumlah kegiatan instansi pemerintah maupun swasta.</w:t>
            </w:r>
            <w:r w:rsidRPr="00775C24">
              <w:rPr>
                <w:lang w:val="id-ID"/>
              </w:rPr>
              <w:br/>
            </w:r>
            <w:r w:rsidRPr="00775C24">
              <w:rPr>
                <w:lang w:val="id-ID"/>
              </w:rPr>
              <w:br/>
            </w:r>
            <w:r w:rsidRPr="00775C24">
              <w:rPr>
                <w:lang w:val="id-ID"/>
              </w:rPr>
              <w:lastRenderedPageBreak/>
              <w:t>Hal tersebut kata Wirawan, telah memberikan dampak terhadap pekerja wisata yang selama ini dirumahkan serta peningkatan taraf ekonomi mereka karena sudah bisa mulai bekerja kembali.</w:t>
            </w:r>
            <w:r w:rsidRPr="00775C24">
              <w:rPr>
                <w:lang w:val="id-ID"/>
              </w:rPr>
              <w:br/>
            </w:r>
            <w:r w:rsidRPr="00775C24">
              <w:rPr>
                <w:lang w:val="id-ID"/>
              </w:rPr>
              <w:br/>
              <w:t xml:space="preserve">"Kami menyambut gembira geliat positif ekonomi ini, tapi kami akan tetap memastikan penerapan protokol kesehatan oleh semua pihak di dalam kawasan. Karena masalah kesehatan tetap merupakan prioritas kami sebagai pengelola kawasan," tambah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The Nusa Dua, I Gusti Ngurah Ardita.</w:t>
            </w:r>
            <w:r w:rsidRPr="00775C24">
              <w:rPr>
                <w:lang w:val="id-ID"/>
              </w:rPr>
              <w:br/>
            </w:r>
            <w:r w:rsidRPr="00775C24">
              <w:rPr>
                <w:lang w:val="id-ID"/>
              </w:rPr>
              <w:br/>
              <w:t xml:space="preserve">Sebagai bentuk penerapan protokol kesehatan di Kawasan The Nusa Dua, pemeriksaan kesehatan dimulai dari pintu gerbang utama dengan melakukan pemeriksaan kendaraan dan pengunjung, pemeriksaan identitas diri dan reservasi tempat yang dituju yang merupakan salah satu syarat masuk ke Kawasan The Nusa Dua. ITDC juga akan memastikan wisatawan menggunakan masker selama beraktivitas dalam kawasan, selalu mencuci tangan dengan teratur, dan melakukan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 xml:space="preserve">Untuk memastikan pelaksanaan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ITDC menerapkan </w:t>
            </w:r>
            <w:proofErr w:type="spellStart"/>
            <w:r w:rsidRPr="00775C24">
              <w:rPr>
                <w:lang w:val="id-ID"/>
              </w:rPr>
              <w:t>crowd</w:t>
            </w:r>
            <w:proofErr w:type="spellEnd"/>
            <w:r w:rsidRPr="00775C24">
              <w:rPr>
                <w:lang w:val="id-ID"/>
              </w:rPr>
              <w:t xml:space="preserve"> </w:t>
            </w:r>
            <w:proofErr w:type="spellStart"/>
            <w:r w:rsidRPr="00775C24">
              <w:rPr>
                <w:lang w:val="id-ID"/>
              </w:rPr>
              <w:t>management</w:t>
            </w:r>
            <w:proofErr w:type="spellEnd"/>
            <w:r w:rsidRPr="00775C24">
              <w:rPr>
                <w:lang w:val="id-ID"/>
              </w:rPr>
              <w:t xml:space="preserve"> dengan membatasi jumlah pengunjung di suatu lokasi maksimal 25 orang, dan menerapkan </w:t>
            </w:r>
            <w:proofErr w:type="spellStart"/>
            <w:r w:rsidRPr="00775C24">
              <w:rPr>
                <w:lang w:val="id-ID"/>
              </w:rPr>
              <w:t>Queue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Interaction</w:t>
            </w:r>
            <w:proofErr w:type="spellEnd"/>
            <w:r w:rsidRPr="00775C24">
              <w:rPr>
                <w:lang w:val="id-ID"/>
              </w:rPr>
              <w:t xml:space="preserve"> </w:t>
            </w:r>
            <w:proofErr w:type="spellStart"/>
            <w:r w:rsidRPr="00775C24">
              <w:rPr>
                <w:lang w:val="id-ID"/>
              </w:rPr>
              <w:t>Management</w:t>
            </w:r>
            <w:proofErr w:type="spellEnd"/>
            <w:r w:rsidRPr="00775C24">
              <w:rPr>
                <w:lang w:val="id-ID"/>
              </w:rPr>
              <w:t xml:space="preserve"> dengan mengatur jarak </w:t>
            </w:r>
            <w:proofErr w:type="spellStart"/>
            <w:r w:rsidRPr="00775C24">
              <w:rPr>
                <w:lang w:val="id-ID"/>
              </w:rPr>
              <w:t>antrian</w:t>
            </w:r>
            <w:proofErr w:type="spellEnd"/>
            <w:r w:rsidRPr="00775C24">
              <w:rPr>
                <w:lang w:val="id-ID"/>
              </w:rPr>
              <w:t xml:space="preserve"> pengunjung sehingga dapat mencegah penumpukan pengunjung.</w:t>
            </w:r>
            <w:r w:rsidRPr="00775C24">
              <w:rPr>
                <w:lang w:val="id-ID"/>
              </w:rPr>
              <w:br/>
            </w:r>
            <w:r w:rsidRPr="00775C24">
              <w:rPr>
                <w:lang w:val="id-ID"/>
              </w:rPr>
              <w:br/>
              <w:t xml:space="preserve">ITDC menggunakan sistem </w:t>
            </w:r>
            <w:proofErr w:type="spellStart"/>
            <w:r w:rsidRPr="00775C24">
              <w:rPr>
                <w:lang w:val="id-ID"/>
              </w:rPr>
              <w:t>cashless</w:t>
            </w:r>
            <w:proofErr w:type="spellEnd"/>
            <w:r w:rsidRPr="00775C24">
              <w:rPr>
                <w:lang w:val="id-ID"/>
              </w:rPr>
              <w:t xml:space="preserve"> berupa penggunaan sistem QRIS untuk transaksi wisatawan di seluruh area The Nusa Dua sehingga mengurangi interaksi melalui sentuhan. Selain menggunakan QRIS, pengunjung dapat menggunakan debit dan kartu kredit semua Bank, e-</w:t>
            </w:r>
            <w:proofErr w:type="spellStart"/>
            <w:r w:rsidRPr="00775C24">
              <w:rPr>
                <w:lang w:val="id-ID"/>
              </w:rPr>
              <w:t>wallet</w:t>
            </w:r>
            <w:proofErr w:type="spellEnd"/>
            <w:r w:rsidRPr="00775C24">
              <w:rPr>
                <w:lang w:val="id-ID"/>
              </w:rPr>
              <w:t>, e-</w:t>
            </w:r>
            <w:proofErr w:type="spellStart"/>
            <w:r w:rsidRPr="00775C24">
              <w:rPr>
                <w:lang w:val="id-ID"/>
              </w:rPr>
              <w:t>money</w:t>
            </w:r>
            <w:proofErr w:type="spellEnd"/>
            <w:r w:rsidRPr="00775C24">
              <w:rPr>
                <w:lang w:val="id-ID"/>
              </w:rPr>
              <w:t xml:space="preserve"> semua bank, dan </w:t>
            </w:r>
            <w:proofErr w:type="spellStart"/>
            <w:r w:rsidRPr="00775C24">
              <w:rPr>
                <w:lang w:val="id-ID"/>
              </w:rPr>
              <w:t>online</w:t>
            </w:r>
            <w:proofErr w:type="spellEnd"/>
            <w:r w:rsidRPr="00775C24">
              <w:rPr>
                <w:lang w:val="id-ID"/>
              </w:rPr>
              <w:t xml:space="preserve"> </w:t>
            </w:r>
            <w:proofErr w:type="spellStart"/>
            <w:r w:rsidRPr="00775C24">
              <w:rPr>
                <w:lang w:val="id-ID"/>
              </w:rPr>
              <w:t>channel</w:t>
            </w:r>
            <w:proofErr w:type="spellEnd"/>
            <w:r w:rsidRPr="00775C24">
              <w:rPr>
                <w:lang w:val="id-ID"/>
              </w:rPr>
              <w:t xml:space="preserve"> untuk bertransaksi.</w:t>
            </w:r>
            <w:r w:rsidRPr="00775C24">
              <w:rPr>
                <w:lang w:val="id-ID"/>
              </w:rPr>
              <w:br/>
            </w:r>
            <w:r w:rsidRPr="00775C24">
              <w:rPr>
                <w:lang w:val="id-ID"/>
              </w:rPr>
              <w:br/>
              <w:t xml:space="preserve">Selain itu, fasilitas penunjang pelaksanaan protokol kesehatan juga telah disiapkan di dalam kawasan antara lain tempat cuci tangan sebanyak 5 lokasi, </w:t>
            </w:r>
            <w:proofErr w:type="spellStart"/>
            <w:r w:rsidRPr="00775C24">
              <w:rPr>
                <w:lang w:val="id-ID"/>
              </w:rPr>
              <w:t>signage</w:t>
            </w:r>
            <w:proofErr w:type="spellEnd"/>
            <w:r w:rsidRPr="00775C24">
              <w:rPr>
                <w:lang w:val="id-ID"/>
              </w:rPr>
              <w:t xml:space="preserve">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sebanyak 14 titik, dan toilet. Untuk memastikan tingkat </w:t>
            </w:r>
            <w:proofErr w:type="spellStart"/>
            <w:r w:rsidRPr="00775C24">
              <w:rPr>
                <w:lang w:val="id-ID"/>
              </w:rPr>
              <w:t>hygene</w:t>
            </w:r>
            <w:proofErr w:type="spellEnd"/>
            <w:r w:rsidRPr="00775C24">
              <w:rPr>
                <w:lang w:val="id-ID"/>
              </w:rPr>
              <w:t xml:space="preserve"> kawasan, kegiatan penyemprotan disinfektan dilakukan secara rutin dan terjadwal sebanyak 2 kali sehari.</w:t>
            </w:r>
            <w:r w:rsidRPr="00775C24">
              <w:rPr>
                <w:lang w:val="id-ID"/>
              </w:rPr>
              <w:br/>
            </w:r>
            <w:r w:rsidRPr="00775C24">
              <w:rPr>
                <w:lang w:val="id-ID"/>
              </w:rPr>
              <w:lastRenderedPageBreak/>
              <w:br/>
              <w:t xml:space="preserve">Sebagai pengelola kawasan, BUMN pengembang dan pengelola destinasi pariwisata The Nusa Dua, Bali dan The Mandalika, NTB ini juga terus memberikan himbauan kepada </w:t>
            </w:r>
            <w:proofErr w:type="spellStart"/>
            <w:r w:rsidRPr="00775C24">
              <w:rPr>
                <w:lang w:val="id-ID"/>
              </w:rPr>
              <w:t>tenant</w:t>
            </w:r>
            <w:proofErr w:type="spellEnd"/>
            <w:r w:rsidRPr="00775C24">
              <w:rPr>
                <w:lang w:val="id-ID"/>
              </w:rPr>
              <w:t xml:space="preserve"> dan pengunjung agar selalu menerapkan protokol kesehatan secara disiplin dan konsisten</w:t>
            </w:r>
            <w:r w:rsidRPr="00775C24">
              <w:rPr>
                <w:lang w:val="id-ID"/>
              </w:rPr>
              <w:br/>
            </w:r>
            <w:r w:rsidRPr="00775C24">
              <w:rPr>
                <w:lang w:val="id-ID"/>
              </w:rPr>
              <w:br/>
              <w:t>Promosi kawasan The Nusa Dua dan informasi protokol kesehatan telah diterapkan pengelola melalui berbagai kanal komunikasi. Dengan demikian, diharapkan kepercayaan masyarakat terhadap keamanan The Nusa Dua terus meningkat sehingga mereka tidak ragu untuk memilih The Nusa Dua sebagai tempat berwisata mereka di masa tatanan kehidupan era baru ini.</w:t>
            </w:r>
            <w:r w:rsidRPr="00775C24">
              <w:rPr>
                <w:lang w:val="id-ID"/>
              </w:rPr>
              <w:br/>
            </w:r>
            <w:r w:rsidRPr="00775C24">
              <w:rPr>
                <w:lang w:val="id-ID"/>
              </w:rPr>
              <w:br/>
              <w:t>"Kami percaya dengan protokol kesehatan yang telah kami terapkan serta dukungan dari semua pihak untuk menerapkan protokol kesehatan secara disiplin dan konsisten, kawasan The Nusa Dua akan terus steril dari penularan COVID-19 sekaligus dapat membangkitkan kembali bisnis pariwisata di The Nusa Dua dan Bali,” tuturnya.</w:t>
            </w:r>
            <w:r w:rsidRPr="00775C24">
              <w:rPr>
                <w:lang w:val="id-ID"/>
              </w:rPr>
              <w:br/>
            </w:r>
            <w:r w:rsidRPr="00775C24">
              <w:rPr>
                <w:lang w:val="id-ID"/>
              </w:rPr>
              <w:br/>
              <w:t xml:space="preserve">Selain 12 </w:t>
            </w:r>
            <w:proofErr w:type="spellStart"/>
            <w:r w:rsidRPr="00775C24">
              <w:rPr>
                <w:lang w:val="id-ID"/>
              </w:rPr>
              <w:t>tenant</w:t>
            </w:r>
            <w:proofErr w:type="spellEnd"/>
            <w:r w:rsidRPr="00775C24">
              <w:rPr>
                <w:lang w:val="id-ID"/>
              </w:rPr>
              <w:t xml:space="preserve"> hotel, telah beroperasi juga Bali </w:t>
            </w:r>
            <w:proofErr w:type="spellStart"/>
            <w:r w:rsidRPr="00775C24">
              <w:rPr>
                <w:lang w:val="id-ID"/>
              </w:rPr>
              <w:t>Collection</w:t>
            </w:r>
            <w:proofErr w:type="spellEnd"/>
            <w:r w:rsidRPr="00775C24">
              <w:rPr>
                <w:lang w:val="id-ID"/>
              </w:rPr>
              <w:t xml:space="preserve"> dan Museum </w:t>
            </w:r>
            <w:proofErr w:type="spellStart"/>
            <w:r w:rsidRPr="00775C24">
              <w:rPr>
                <w:lang w:val="id-ID"/>
              </w:rPr>
              <w:t>Pasifika</w:t>
            </w:r>
            <w:proofErr w:type="spellEnd"/>
            <w:r w:rsidRPr="00775C24">
              <w:rPr>
                <w:lang w:val="id-ID"/>
              </w:rPr>
              <w:t xml:space="preserve">, yang semuanya telah memperoleh Sertifikat Protokol Tatanan Kehidupan Era Baru Bidang Pariwisata yang dikeluarkan oleh Pemprov Bali sebagai syarat pengoperasian usaha dan destinasi wisata di era </w:t>
            </w:r>
            <w:proofErr w:type="spellStart"/>
            <w:r w:rsidRPr="00775C24">
              <w:rPr>
                <w:lang w:val="id-ID"/>
              </w:rPr>
              <w:t>new</w:t>
            </w:r>
            <w:proofErr w:type="spellEnd"/>
            <w:r w:rsidRPr="00775C24">
              <w:rPr>
                <w:lang w:val="id-ID"/>
              </w:rPr>
              <w:t xml:space="preserve"> normal. Di luar itu masih ada 13 </w:t>
            </w:r>
            <w:proofErr w:type="spellStart"/>
            <w:r w:rsidRPr="00775C24">
              <w:rPr>
                <w:lang w:val="id-ID"/>
              </w:rPr>
              <w:t>tenant</w:t>
            </w:r>
            <w:proofErr w:type="spellEnd"/>
            <w:r w:rsidRPr="00775C24">
              <w:rPr>
                <w:lang w:val="id-ID"/>
              </w:rPr>
              <w:t xml:space="preserve"> yang tengah dalam proses sertifikasi, dan sebagai sebuah destinasi pariwisata terpadu, The Nusa Dua juga telah memperoleh Sertifikat Protokol Tatanan Kehidupan Era Baru</w:t>
            </w:r>
          </w:p>
        </w:tc>
        <w:tc>
          <w:tcPr>
            <w:tcW w:w="1964" w:type="dxa"/>
          </w:tcPr>
          <w:p w14:paraId="40A122AA" w14:textId="0970A3E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74A2DD0D" w14:textId="77777777" w:rsidTr="009E665B">
        <w:tc>
          <w:tcPr>
            <w:tcW w:w="671" w:type="dxa"/>
          </w:tcPr>
          <w:p w14:paraId="3B028683" w14:textId="0C6B372E" w:rsidR="009E665B" w:rsidRPr="00775C24" w:rsidRDefault="009E665B" w:rsidP="009E665B">
            <w:pPr>
              <w:rPr>
                <w:lang w:val="id-ID"/>
              </w:rPr>
            </w:pPr>
            <w:r w:rsidRPr="00775C24">
              <w:rPr>
                <w:lang w:val="id-ID"/>
              </w:rPr>
              <w:lastRenderedPageBreak/>
              <w:t>252</w:t>
            </w:r>
          </w:p>
        </w:tc>
        <w:tc>
          <w:tcPr>
            <w:tcW w:w="2777" w:type="dxa"/>
          </w:tcPr>
          <w:p w14:paraId="6AEF2010" w14:textId="0D9D3C6F" w:rsidR="009E665B" w:rsidRPr="00775C24" w:rsidRDefault="009E665B" w:rsidP="009E665B">
            <w:pPr>
              <w:rPr>
                <w:lang w:val="id-ID"/>
              </w:rPr>
            </w:pPr>
            <w:r w:rsidRPr="00775C24">
              <w:rPr>
                <w:lang w:val="id-ID"/>
              </w:rPr>
              <w:t>Cara Membuang Masker Sekali Pakai</w:t>
            </w:r>
          </w:p>
        </w:tc>
        <w:tc>
          <w:tcPr>
            <w:tcW w:w="4550" w:type="dxa"/>
          </w:tcPr>
          <w:p w14:paraId="72ADEE43" w14:textId="151DF323" w:rsidR="009E665B" w:rsidRPr="00775C24" w:rsidRDefault="009E665B" w:rsidP="009E665B">
            <w:pPr>
              <w:rPr>
                <w:lang w:val="id-ID"/>
              </w:rPr>
            </w:pPr>
            <w:r w:rsidRPr="00775C24">
              <w:rPr>
                <w:lang w:val="id-ID"/>
              </w:rPr>
              <w:t>-</w:t>
            </w:r>
          </w:p>
        </w:tc>
        <w:tc>
          <w:tcPr>
            <w:tcW w:w="5597" w:type="dxa"/>
          </w:tcPr>
          <w:p w14:paraId="159A6246" w14:textId="39053DE9" w:rsidR="009E665B" w:rsidRPr="00775C24" w:rsidRDefault="009E665B" w:rsidP="009E665B">
            <w:pPr>
              <w:rPr>
                <w:lang w:val="id-ID"/>
              </w:rPr>
            </w:pPr>
            <w:r w:rsidRPr="00775C24">
              <w:rPr>
                <w:lang w:val="id-ID"/>
              </w:rPr>
              <w:t>nan</w:t>
            </w:r>
          </w:p>
        </w:tc>
        <w:tc>
          <w:tcPr>
            <w:tcW w:w="1964" w:type="dxa"/>
          </w:tcPr>
          <w:p w14:paraId="5EB8DA7D" w14:textId="1924F654"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4513C1D0" w14:textId="77777777" w:rsidTr="009E665B">
        <w:tc>
          <w:tcPr>
            <w:tcW w:w="671" w:type="dxa"/>
          </w:tcPr>
          <w:p w14:paraId="27072E4A" w14:textId="493279A1" w:rsidR="009E665B" w:rsidRPr="00775C24" w:rsidRDefault="009E665B" w:rsidP="009E665B">
            <w:pPr>
              <w:rPr>
                <w:lang w:val="id-ID"/>
              </w:rPr>
            </w:pPr>
            <w:r w:rsidRPr="00775C24">
              <w:rPr>
                <w:lang w:val="id-ID"/>
              </w:rPr>
              <w:lastRenderedPageBreak/>
              <w:t>253</w:t>
            </w:r>
          </w:p>
        </w:tc>
        <w:tc>
          <w:tcPr>
            <w:tcW w:w="2777" w:type="dxa"/>
          </w:tcPr>
          <w:p w14:paraId="59879C61" w14:textId="58A78D5A" w:rsidR="009E665B" w:rsidRPr="00775C24" w:rsidRDefault="009E665B" w:rsidP="009E665B">
            <w:pPr>
              <w:rPr>
                <w:lang w:val="id-ID"/>
              </w:rPr>
            </w:pPr>
            <w:r w:rsidRPr="00775C24">
              <w:rPr>
                <w:lang w:val="id-ID"/>
              </w:rPr>
              <w:t xml:space="preserve">Filosofi Baru </w:t>
            </w:r>
            <w:proofErr w:type="spellStart"/>
            <w:r w:rsidRPr="00775C24">
              <w:rPr>
                <w:lang w:val="id-ID"/>
              </w:rPr>
              <w:t>Hachi</w:t>
            </w:r>
            <w:proofErr w:type="spellEnd"/>
            <w:r w:rsidRPr="00775C24">
              <w:rPr>
                <w:lang w:val="id-ID"/>
              </w:rPr>
              <w:t xml:space="preserve"> Group di Masa Adaptasi Baru</w:t>
            </w:r>
          </w:p>
        </w:tc>
        <w:tc>
          <w:tcPr>
            <w:tcW w:w="4550" w:type="dxa"/>
          </w:tcPr>
          <w:p w14:paraId="42872ABA" w14:textId="47205E55" w:rsidR="009E665B" w:rsidRPr="00775C24" w:rsidRDefault="009E665B" w:rsidP="009E665B">
            <w:pPr>
              <w:rPr>
                <w:lang w:val="id-ID"/>
              </w:rPr>
            </w:pPr>
            <w:proofErr w:type="spellStart"/>
            <w:r w:rsidRPr="00775C24">
              <w:rPr>
                <w:lang w:val="id-ID"/>
              </w:rPr>
              <w:t>Hospitality</w:t>
            </w:r>
            <w:proofErr w:type="spellEnd"/>
            <w:r w:rsidRPr="00775C24">
              <w:rPr>
                <w:lang w:val="id-ID"/>
              </w:rPr>
              <w:t xml:space="preserve"> merupakan salah satu sektor yang paling parah terdampak pandemi covid-19. Bagaimana tidak, dengan adanya pembatasan sosial </w:t>
            </w:r>
            <w:proofErr w:type="spellStart"/>
            <w:r w:rsidRPr="00775C24">
              <w:rPr>
                <w:lang w:val="id-ID"/>
              </w:rPr>
              <w:t>bersakala</w:t>
            </w:r>
            <w:proofErr w:type="spellEnd"/>
            <w:r w:rsidRPr="00775C24">
              <w:rPr>
                <w:lang w:val="id-ID"/>
              </w:rPr>
              <w:t xml:space="preserve"> besar (PSBB) yang dilakukan oleh pemerintah dan adanya kewaspadaan masyarakat untuk tidak terlalu sering keluar rumah dan pergi ke tempat publik, membuat jumlah kunjungan hotel dan restoran menurun. Ghita mengatakan bahwa kinerja keuangan </w:t>
            </w:r>
            <w:proofErr w:type="spellStart"/>
            <w:r w:rsidRPr="00775C24">
              <w:rPr>
                <w:lang w:val="id-ID"/>
              </w:rPr>
              <w:t>perusahaanya</w:t>
            </w:r>
            <w:proofErr w:type="spellEnd"/>
            <w:r w:rsidRPr="00775C24">
              <w:rPr>
                <w:lang w:val="id-ID"/>
              </w:rPr>
              <w:t xml:space="preserve"> minus, hingga sampai harus menjual aset. Kondisi perusahaan yang cukup berat tersebut sulit untuk diperbaiki hingga tahun 2021 mendatang. Meskipun begitu, dirinya tetap optimis akan dapat keluar dari krisis dan dapat memperbaiki kinerja keuangan perusahaan di tahun 2021 mendatang. Githa mulai menempatkan protokol kesehatan yang ketat untuk pegawai dan pelanggan di urutan pertama. Penerapan protokol kesehatan yang dilakukan untuk para pengunjung adalah pemasangan </w:t>
            </w:r>
            <w:proofErr w:type="spellStart"/>
            <w:r w:rsidRPr="00775C24">
              <w:rPr>
                <w:lang w:val="id-ID"/>
              </w:rPr>
              <w:t>oximeter</w:t>
            </w:r>
            <w:proofErr w:type="spellEnd"/>
            <w:r w:rsidRPr="00775C24">
              <w:rPr>
                <w:lang w:val="id-ID"/>
              </w:rPr>
              <w:t xml:space="preserve"> untuk mengetahui kadar oksigen dalam darah. Alat ini bisa digunakan untuk menjaring Orang Tanpa Gejala (OTG). Selain itu, pengunjung juga diberikan masker dan sarung tangan. Lebih jauh, restoran juga mengurangi kapasitas pengunjung sebanyak 50% sesuai dengan aturan pemerintah. Tidak hanya untuk pelanggan, kami juga melengkapi karyawan dengan masker dan </w:t>
            </w:r>
            <w:proofErr w:type="spellStart"/>
            <w:r w:rsidRPr="00775C24">
              <w:rPr>
                <w:lang w:val="id-ID"/>
              </w:rPr>
              <w:t>faceshield</w:t>
            </w:r>
            <w:proofErr w:type="spellEnd"/>
            <w:r w:rsidRPr="00775C24">
              <w:rPr>
                <w:lang w:val="id-ID"/>
              </w:rPr>
              <w:t>, serta membuat pakta integritas untuk mematuhi protokol kesehatan, kata Githa menutup pembicaraan.</w:t>
            </w:r>
          </w:p>
        </w:tc>
        <w:tc>
          <w:tcPr>
            <w:tcW w:w="5597" w:type="dxa"/>
          </w:tcPr>
          <w:p w14:paraId="567EF437" w14:textId="3FCFB6F3" w:rsidR="009E665B" w:rsidRPr="00775C24" w:rsidRDefault="009E665B" w:rsidP="009E665B">
            <w:pPr>
              <w:rPr>
                <w:lang w:val="id-ID"/>
              </w:rPr>
            </w:pPr>
            <w:proofErr w:type="spellStart"/>
            <w:r w:rsidRPr="00775C24">
              <w:rPr>
                <w:lang w:val="id-ID"/>
              </w:rPr>
              <w:t>Hospitality</w:t>
            </w:r>
            <w:proofErr w:type="spellEnd"/>
            <w:r w:rsidRPr="00775C24">
              <w:rPr>
                <w:lang w:val="id-ID"/>
              </w:rPr>
              <w:t xml:space="preserve"> merupakan salah satu sektor yang paling parah terdampak pandemi covid-19. Bagaimana tidak, dengan adanya pembatasan sosial </w:t>
            </w:r>
            <w:proofErr w:type="spellStart"/>
            <w:r w:rsidRPr="00775C24">
              <w:rPr>
                <w:lang w:val="id-ID"/>
              </w:rPr>
              <w:t>bersakala</w:t>
            </w:r>
            <w:proofErr w:type="spellEnd"/>
            <w:r w:rsidRPr="00775C24">
              <w:rPr>
                <w:lang w:val="id-ID"/>
              </w:rPr>
              <w:t xml:space="preserve"> besar (PSBB) yang dilakukan oleh pemerintah dan adanya kewaspadaan masyarakat untuk tidak terlalu sering keluar rumah dan pergi ke tempat publik, membuat jumlah kunjungan hotel dan restoran menurun.</w:t>
            </w:r>
            <w:r w:rsidRPr="00775C24">
              <w:rPr>
                <w:lang w:val="id-ID"/>
              </w:rPr>
              <w:br/>
            </w:r>
            <w:r w:rsidRPr="00775C24">
              <w:rPr>
                <w:lang w:val="id-ID"/>
              </w:rPr>
              <w:br/>
              <w:t xml:space="preserve">“Rata-rata restoran di Indonesia mengalami penurunan penjualan sebesar 70\% sampai dengan 80\%, bahkan ada restoran yang tutup. Kondisi pandemi ini juga berimbas pada kinerja </w:t>
            </w:r>
            <w:proofErr w:type="spellStart"/>
            <w:r w:rsidRPr="00775C24">
              <w:rPr>
                <w:lang w:val="id-ID"/>
              </w:rPr>
              <w:t>group</w:t>
            </w:r>
            <w:proofErr w:type="spellEnd"/>
            <w:r w:rsidRPr="00775C24">
              <w:rPr>
                <w:lang w:val="id-ID"/>
              </w:rPr>
              <w:t xml:space="preserve"> kami,” ujar Githa </w:t>
            </w:r>
            <w:proofErr w:type="spellStart"/>
            <w:r w:rsidRPr="00775C24">
              <w:rPr>
                <w:lang w:val="id-ID"/>
              </w:rPr>
              <w:t>Nafeeza</w:t>
            </w:r>
            <w:proofErr w:type="spellEnd"/>
            <w:r w:rsidRPr="00775C24">
              <w:rPr>
                <w:lang w:val="id-ID"/>
              </w:rPr>
              <w:t xml:space="preserve">, Pendiri </w:t>
            </w:r>
            <w:proofErr w:type="spellStart"/>
            <w:r w:rsidRPr="00775C24">
              <w:rPr>
                <w:lang w:val="id-ID"/>
              </w:rPr>
              <w:t>Hachi</w:t>
            </w:r>
            <w:proofErr w:type="spellEnd"/>
            <w:r w:rsidRPr="00775C24">
              <w:rPr>
                <w:lang w:val="id-ID"/>
              </w:rPr>
              <w:t xml:space="preserve"> Group dalam wawancara eksklusif bersama SWA.</w:t>
            </w:r>
            <w:r w:rsidRPr="00775C24">
              <w:rPr>
                <w:lang w:val="id-ID"/>
              </w:rPr>
              <w:br/>
            </w:r>
            <w:r w:rsidRPr="00775C24">
              <w:rPr>
                <w:lang w:val="id-ID"/>
              </w:rPr>
              <w:br/>
              <w:t xml:space="preserve">Sejak tanggal 22 Maret hingga pertengahan Juli lalu, restoran yang berada di bawah naungan </w:t>
            </w:r>
            <w:proofErr w:type="spellStart"/>
            <w:r w:rsidRPr="00775C24">
              <w:rPr>
                <w:lang w:val="id-ID"/>
              </w:rPr>
              <w:t>Hachi</w:t>
            </w:r>
            <w:proofErr w:type="spellEnd"/>
            <w:r w:rsidRPr="00775C24">
              <w:rPr>
                <w:lang w:val="id-ID"/>
              </w:rPr>
              <w:t xml:space="preserve"> Group sempat ditutup dan baru dibuka kembali 1,5 bulan belakangan. Penutupan tersebut, menurutnya, berimbas pada kinerja keuangan </w:t>
            </w:r>
            <w:proofErr w:type="spellStart"/>
            <w:r w:rsidRPr="00775C24">
              <w:rPr>
                <w:lang w:val="id-ID"/>
              </w:rPr>
              <w:t>group</w:t>
            </w:r>
            <w:proofErr w:type="spellEnd"/>
            <w:r w:rsidRPr="00775C24">
              <w:rPr>
                <w:lang w:val="id-ID"/>
              </w:rPr>
              <w:t>.</w:t>
            </w:r>
            <w:r w:rsidRPr="00775C24">
              <w:rPr>
                <w:lang w:val="id-ID"/>
              </w:rPr>
              <w:br/>
            </w:r>
            <w:r w:rsidRPr="00775C24">
              <w:rPr>
                <w:lang w:val="id-ID"/>
              </w:rPr>
              <w:br/>
              <w:t xml:space="preserve">Ghita mengatakan bahwa kinerja keuangan </w:t>
            </w:r>
            <w:proofErr w:type="spellStart"/>
            <w:r w:rsidRPr="00775C24">
              <w:rPr>
                <w:lang w:val="id-ID"/>
              </w:rPr>
              <w:t>perusahaanya</w:t>
            </w:r>
            <w:proofErr w:type="spellEnd"/>
            <w:r w:rsidRPr="00775C24">
              <w:rPr>
                <w:lang w:val="id-ID"/>
              </w:rPr>
              <w:t xml:space="preserve"> minus, hingga sampai harus menjual aset. Kondisi perusahaan yang cukup berat tersebut sulit untuk diperbaiki hingga tahun 2021 mendatang. Meskipun begitu, dirinya tetap optimis akan dapat keluar dari krisis dan dapat memperbaiki kinerja keuangan perusahaan di tahun 2021 mendatang.</w:t>
            </w:r>
            <w:r w:rsidRPr="00775C24">
              <w:rPr>
                <w:lang w:val="id-ID"/>
              </w:rPr>
              <w:br/>
            </w:r>
            <w:r w:rsidRPr="00775C24">
              <w:rPr>
                <w:lang w:val="id-ID"/>
              </w:rPr>
              <w:br/>
              <w:t xml:space="preserve">Menyeruaknya wacana masa adaptasi baru dan transisi, </w:t>
            </w:r>
            <w:proofErr w:type="spellStart"/>
            <w:r w:rsidRPr="00775C24">
              <w:rPr>
                <w:lang w:val="id-ID"/>
              </w:rPr>
              <w:t>merubah</w:t>
            </w:r>
            <w:proofErr w:type="spellEnd"/>
            <w:r w:rsidRPr="00775C24">
              <w:rPr>
                <w:lang w:val="id-ID"/>
              </w:rPr>
              <w:t xml:space="preserve"> pola perilaku masyarakat. Perubahan laku tersebut ditangkap oleh </w:t>
            </w:r>
            <w:proofErr w:type="spellStart"/>
            <w:r w:rsidRPr="00775C24">
              <w:rPr>
                <w:lang w:val="id-ID"/>
              </w:rPr>
              <w:t>Hachi</w:t>
            </w:r>
            <w:proofErr w:type="spellEnd"/>
            <w:r w:rsidRPr="00775C24">
              <w:rPr>
                <w:lang w:val="id-ID"/>
              </w:rPr>
              <w:t xml:space="preserve"> Group. Perusahaan, sejak dibuka kembali, mulai membangun kepercayaan konsumen melalui komitmen terhadap penerapan protokol kesehatan.</w:t>
            </w:r>
            <w:r w:rsidRPr="00775C24">
              <w:rPr>
                <w:lang w:val="id-ID"/>
              </w:rPr>
              <w:br/>
            </w:r>
            <w:r w:rsidRPr="00775C24">
              <w:rPr>
                <w:lang w:val="id-ID"/>
              </w:rPr>
              <w:br/>
              <w:t xml:space="preserve">“Sebelum membuka kembali restoran </w:t>
            </w:r>
            <w:proofErr w:type="spellStart"/>
            <w:r w:rsidRPr="00775C24">
              <w:rPr>
                <w:lang w:val="id-ID"/>
              </w:rPr>
              <w:t>Shabu</w:t>
            </w:r>
            <w:proofErr w:type="spellEnd"/>
            <w:r w:rsidRPr="00775C24">
              <w:rPr>
                <w:lang w:val="id-ID"/>
              </w:rPr>
              <w:t xml:space="preserve"> </w:t>
            </w:r>
            <w:proofErr w:type="spellStart"/>
            <w:r w:rsidRPr="00775C24">
              <w:rPr>
                <w:lang w:val="id-ID"/>
              </w:rPr>
              <w:t>Hachi</w:t>
            </w:r>
            <w:proofErr w:type="spellEnd"/>
            <w:r w:rsidRPr="00775C24">
              <w:rPr>
                <w:lang w:val="id-ID"/>
              </w:rPr>
              <w:t>, kami melakukan survei kepada loyal konsumen. Hasilnya, mereka tidak lagi menempatkan makanan dan minuman enak, serta pelayanan sebagai prioritas. Mereka meletakan kepercayaan di urutan pertama,” kata dia menambahkan.</w:t>
            </w:r>
            <w:r w:rsidRPr="00775C24">
              <w:rPr>
                <w:lang w:val="id-ID"/>
              </w:rPr>
              <w:br/>
            </w:r>
            <w:r w:rsidRPr="00775C24">
              <w:rPr>
                <w:lang w:val="id-ID"/>
              </w:rPr>
              <w:lastRenderedPageBreak/>
              <w:br/>
              <w:t>Kepercayaan yang dimaksud berupa komitmen restoran dalam menjaga kebersihan, keselamatan, keamanan, serta kesehatan pengunjung dan karyawan. Melihat fenomena tersebut, Githa mulai menempatkan protokol kesehatan yang ketat untuk pegawai dan pelanggan di urutan pertama.</w:t>
            </w:r>
            <w:r w:rsidRPr="00775C24">
              <w:rPr>
                <w:lang w:val="id-ID"/>
              </w:rPr>
              <w:br/>
            </w:r>
            <w:r w:rsidRPr="00775C24">
              <w:rPr>
                <w:lang w:val="id-ID"/>
              </w:rPr>
              <w:br/>
              <w:t xml:space="preserve">“Kami memiliki filosofi baru yakni </w:t>
            </w:r>
            <w:proofErr w:type="spellStart"/>
            <w:r w:rsidRPr="00775C24">
              <w:rPr>
                <w:lang w:val="id-ID"/>
              </w:rPr>
              <w:t>you</w:t>
            </w:r>
            <w:proofErr w:type="spellEnd"/>
            <w:r w:rsidRPr="00775C24">
              <w:rPr>
                <w:lang w:val="id-ID"/>
              </w:rPr>
              <w:t xml:space="preserve"> </w:t>
            </w:r>
            <w:proofErr w:type="spellStart"/>
            <w:r w:rsidRPr="00775C24">
              <w:rPr>
                <w:lang w:val="id-ID"/>
              </w:rPr>
              <w:t>protect</w:t>
            </w:r>
            <w:proofErr w:type="spellEnd"/>
            <w:r w:rsidRPr="00775C24">
              <w:rPr>
                <w:lang w:val="id-ID"/>
              </w:rPr>
              <w:t xml:space="preserve"> </w:t>
            </w:r>
            <w:proofErr w:type="spellStart"/>
            <w:r w:rsidRPr="00775C24">
              <w:rPr>
                <w:lang w:val="id-ID"/>
              </w:rPr>
              <w:t>me</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protect</w:t>
            </w:r>
            <w:proofErr w:type="spellEnd"/>
            <w:r w:rsidRPr="00775C24">
              <w:rPr>
                <w:lang w:val="id-ID"/>
              </w:rPr>
              <w:t xml:space="preserve"> </w:t>
            </w:r>
            <w:proofErr w:type="spellStart"/>
            <w:r w:rsidRPr="00775C24">
              <w:rPr>
                <w:lang w:val="id-ID"/>
              </w:rPr>
              <w:t>us</w:t>
            </w:r>
            <w:proofErr w:type="spellEnd"/>
            <w:r w:rsidRPr="00775C24">
              <w:rPr>
                <w:lang w:val="id-ID"/>
              </w:rPr>
              <w:t xml:space="preserve">. Artinya, kami melindungi </w:t>
            </w:r>
            <w:proofErr w:type="spellStart"/>
            <w:r w:rsidRPr="00775C24">
              <w:rPr>
                <w:lang w:val="id-ID"/>
              </w:rPr>
              <w:t>anda</w:t>
            </w:r>
            <w:proofErr w:type="spellEnd"/>
            <w:r w:rsidRPr="00775C24">
              <w:rPr>
                <w:lang w:val="id-ID"/>
              </w:rPr>
              <w:t xml:space="preserve"> sebagai konsumen dan kamu juga harus melindungi kami dengan ikut menerapkan protokol kesehatan,” ujar mantan pembawa berita ini. Penerapan protokol kesehatan yang dilakukan untuk para pengunjung adalah pemasangan </w:t>
            </w:r>
            <w:proofErr w:type="spellStart"/>
            <w:r w:rsidRPr="00775C24">
              <w:rPr>
                <w:lang w:val="id-ID"/>
              </w:rPr>
              <w:t>oximeter</w:t>
            </w:r>
            <w:proofErr w:type="spellEnd"/>
            <w:r w:rsidRPr="00775C24">
              <w:rPr>
                <w:lang w:val="id-ID"/>
              </w:rPr>
              <w:t xml:space="preserve"> untuk mengetahui kadar oksigen dalam darah. Alat ini bisa digunakan untuk menjaring Orang Tanpa Gejala (OTG).</w:t>
            </w:r>
            <w:r w:rsidRPr="00775C24">
              <w:rPr>
                <w:lang w:val="id-ID"/>
              </w:rPr>
              <w:br/>
            </w:r>
            <w:r w:rsidRPr="00775C24">
              <w:rPr>
                <w:lang w:val="id-ID"/>
              </w:rPr>
              <w:br/>
              <w:t xml:space="preserve">Selain itu, pengunjung juga diberikan masker dan sarung tangan. Lebih jauh, restoran juga mengurangi kapasitas pengunjung sebanyak 50\% sesuai dengan aturan pemerintah. "Tidak hanya untuk pelanggan, kami juga melengkapi karyawan dengan masker dan </w:t>
            </w:r>
            <w:proofErr w:type="spellStart"/>
            <w:r w:rsidRPr="00775C24">
              <w:rPr>
                <w:lang w:val="id-ID"/>
              </w:rPr>
              <w:t>faceshield</w:t>
            </w:r>
            <w:proofErr w:type="spellEnd"/>
            <w:r w:rsidRPr="00775C24">
              <w:rPr>
                <w:lang w:val="id-ID"/>
              </w:rPr>
              <w:t>, serta membuat pakta integritas untuk mematuhi protokol kesehatan," kata Githa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F6BC93B" w14:textId="1EAA5A7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73B24CDD" w14:textId="77777777" w:rsidTr="009E665B">
        <w:tc>
          <w:tcPr>
            <w:tcW w:w="671" w:type="dxa"/>
          </w:tcPr>
          <w:p w14:paraId="21FF1930" w14:textId="76E80334" w:rsidR="009E665B" w:rsidRPr="00775C24" w:rsidRDefault="009E665B" w:rsidP="009E665B">
            <w:pPr>
              <w:rPr>
                <w:lang w:val="id-ID"/>
              </w:rPr>
            </w:pPr>
            <w:r w:rsidRPr="00775C24">
              <w:rPr>
                <w:lang w:val="id-ID"/>
              </w:rPr>
              <w:t>254</w:t>
            </w:r>
          </w:p>
        </w:tc>
        <w:tc>
          <w:tcPr>
            <w:tcW w:w="2777" w:type="dxa"/>
          </w:tcPr>
          <w:p w14:paraId="52760AFF" w14:textId="5EF202DF" w:rsidR="009E665B" w:rsidRPr="00775C24" w:rsidRDefault="009E665B" w:rsidP="009E665B">
            <w:pPr>
              <w:rPr>
                <w:lang w:val="id-ID"/>
              </w:rPr>
            </w:pPr>
            <w:r w:rsidRPr="00775C24">
              <w:rPr>
                <w:lang w:val="id-ID"/>
              </w:rPr>
              <w:t>Protokol Kesehatan PPM Manajemen untuk Karyawan dan Klien</w:t>
            </w:r>
          </w:p>
        </w:tc>
        <w:tc>
          <w:tcPr>
            <w:tcW w:w="4550" w:type="dxa"/>
          </w:tcPr>
          <w:p w14:paraId="1590BA32" w14:textId="0E5F8B96" w:rsidR="009E665B" w:rsidRPr="00775C24" w:rsidRDefault="009E665B" w:rsidP="009E665B">
            <w:pPr>
              <w:rPr>
                <w:lang w:val="id-ID"/>
              </w:rPr>
            </w:pPr>
            <w:r w:rsidRPr="00775C24">
              <w:rPr>
                <w:lang w:val="id-ID"/>
              </w:rPr>
              <w:t xml:space="preserve">PPM Manajemen mengakui hingga saat ini masih ada permintaan klien untuk melakukan aktivitas dengan tatap muka. Oleh karena itu, pihaknya segera menyusun surat edaran yang kemudian </w:t>
            </w:r>
            <w:proofErr w:type="spellStart"/>
            <w:r w:rsidRPr="00775C24">
              <w:rPr>
                <w:lang w:val="id-ID"/>
              </w:rPr>
              <w:t>ditandatangi</w:t>
            </w:r>
            <w:proofErr w:type="spellEnd"/>
            <w:r w:rsidRPr="00775C24">
              <w:rPr>
                <w:lang w:val="id-ID"/>
              </w:rPr>
              <w:t xml:space="preserve"> oleh top manajemen. Surat tersebut bertuliskan mengenai kehadiran staf dan karyawan dengan maksimal total kapasitas hanya 25%. Dari sisi pembelajaran, Mira menjelaskan tidak ada kendala. Pasalnya pihaknya telah melakukan </w:t>
            </w:r>
            <w:proofErr w:type="spellStart"/>
            <w:r w:rsidRPr="00775C24">
              <w:rPr>
                <w:lang w:val="id-ID"/>
              </w:rPr>
              <w:t>training</w:t>
            </w:r>
            <w:proofErr w:type="spellEnd"/>
            <w:r w:rsidRPr="00775C24">
              <w:rPr>
                <w:lang w:val="id-ID"/>
              </w:rPr>
              <w:t xml:space="preserve"> </w:t>
            </w:r>
            <w:proofErr w:type="spellStart"/>
            <w:r w:rsidRPr="00775C24">
              <w:rPr>
                <w:lang w:val="id-ID"/>
              </w:rPr>
              <w:t>online</w:t>
            </w:r>
            <w:proofErr w:type="spellEnd"/>
            <w:r w:rsidRPr="00775C24">
              <w:rPr>
                <w:lang w:val="id-ID"/>
              </w:rPr>
              <w:t xml:space="preserve"> sejak tahun 2008 dan pembelajaran </w:t>
            </w:r>
            <w:proofErr w:type="spellStart"/>
            <w:r w:rsidRPr="00775C24">
              <w:rPr>
                <w:lang w:val="id-ID"/>
              </w:rPr>
              <w:t>online</w:t>
            </w:r>
            <w:proofErr w:type="spellEnd"/>
            <w:r w:rsidRPr="00775C24">
              <w:rPr>
                <w:lang w:val="id-ID"/>
              </w:rPr>
              <w:t xml:space="preserve"> dimulai tahun 2016. Saat ini pihaknya juga sudah melakukan </w:t>
            </w:r>
            <w:proofErr w:type="spellStart"/>
            <w:r w:rsidRPr="00775C24">
              <w:rPr>
                <w:lang w:val="id-ID"/>
              </w:rPr>
              <w:t>assessment</w:t>
            </w:r>
            <w:proofErr w:type="spellEnd"/>
            <w:r w:rsidRPr="00775C24">
              <w:rPr>
                <w:lang w:val="id-ID"/>
              </w:rPr>
              <w:t xml:space="preserve"> </w:t>
            </w:r>
            <w:proofErr w:type="spellStart"/>
            <w:r w:rsidRPr="00775C24">
              <w:rPr>
                <w:lang w:val="id-ID"/>
              </w:rPr>
              <w:t>online</w:t>
            </w:r>
            <w:proofErr w:type="spellEnd"/>
            <w:r w:rsidRPr="00775C24">
              <w:rPr>
                <w:lang w:val="id-ID"/>
              </w:rPr>
              <w:t xml:space="preserve">. Ia berharap pandemi Covid-19 segera selesai, sehingga perekonomian di Indonesia segera pulih </w:t>
            </w:r>
            <w:r w:rsidRPr="00775C24">
              <w:rPr>
                <w:lang w:val="id-ID"/>
              </w:rPr>
              <w:lastRenderedPageBreak/>
              <w:t>kembali.</w:t>
            </w:r>
          </w:p>
        </w:tc>
        <w:tc>
          <w:tcPr>
            <w:tcW w:w="5597" w:type="dxa"/>
          </w:tcPr>
          <w:p w14:paraId="6C43D6AB" w14:textId="027AA182" w:rsidR="009E665B" w:rsidRPr="00775C24" w:rsidRDefault="009E665B" w:rsidP="009E665B">
            <w:pPr>
              <w:rPr>
                <w:lang w:val="id-ID"/>
              </w:rPr>
            </w:pPr>
            <w:r w:rsidRPr="00775C24">
              <w:rPr>
                <w:lang w:val="id-ID"/>
              </w:rPr>
              <w:lastRenderedPageBreak/>
              <w:t>“Kami langsung menerapkan peraturan tersebut, salah satunya dengan meminta staf untuk bekerja dari rumah,” ujar Mira Nur Mutia, Manajer Komunikasi Korporat PPM Manajemen.</w:t>
            </w:r>
            <w:r w:rsidRPr="00775C24">
              <w:rPr>
                <w:lang w:val="id-ID"/>
              </w:rPr>
              <w:br/>
            </w:r>
            <w:r w:rsidRPr="00775C24">
              <w:rPr>
                <w:lang w:val="id-ID"/>
              </w:rPr>
              <w:br/>
              <w:t xml:space="preserve">Namun, ia mengakui hingga saat ini masih ada permintaan klien untuk melakukan aktivitas dengan tatap muka. Oleh karena itu, pihaknya segera menyusun surat edaran yang kemudian </w:t>
            </w:r>
            <w:proofErr w:type="spellStart"/>
            <w:r w:rsidRPr="00775C24">
              <w:rPr>
                <w:lang w:val="id-ID"/>
              </w:rPr>
              <w:t>ditandatangi</w:t>
            </w:r>
            <w:proofErr w:type="spellEnd"/>
            <w:r w:rsidRPr="00775C24">
              <w:rPr>
                <w:lang w:val="id-ID"/>
              </w:rPr>
              <w:t xml:space="preserve"> oleh top manajemen. Surat tersebut bertuliskan mengenai kehadiran staf dan karyawan dengan maksimal total kapasitas hanya 25\%.</w:t>
            </w:r>
            <w:r w:rsidRPr="00775C24">
              <w:rPr>
                <w:lang w:val="id-ID"/>
              </w:rPr>
              <w:br/>
            </w:r>
            <w:r w:rsidRPr="00775C24">
              <w:rPr>
                <w:lang w:val="id-ID"/>
              </w:rPr>
              <w:br/>
              <w:t xml:space="preserve">PPM manajemen juga menyusun protokol kesehatan untuk karyawan yang terpaksa harus hadir ke kantor dan klien. “Dari situ bisa </w:t>
            </w:r>
            <w:proofErr w:type="spellStart"/>
            <w:r w:rsidRPr="00775C24">
              <w:rPr>
                <w:lang w:val="id-ID"/>
              </w:rPr>
              <w:t>meyesuaikan</w:t>
            </w:r>
            <w:proofErr w:type="spellEnd"/>
            <w:r w:rsidRPr="00775C24">
              <w:rPr>
                <w:lang w:val="id-ID"/>
              </w:rPr>
              <w:t xml:space="preserve"> banyak hal, </w:t>
            </w:r>
            <w:r w:rsidRPr="00775C24">
              <w:rPr>
                <w:lang w:val="id-ID"/>
              </w:rPr>
              <w:lastRenderedPageBreak/>
              <w:t xml:space="preserve">tentunya menjaga jarak, mewajibkan mereka memakai masker serta mencuci tangan. Namun , yang paling pertama harus mereka lakukan adalah mengisi </w:t>
            </w:r>
            <w:proofErr w:type="spellStart"/>
            <w:r w:rsidRPr="00775C24">
              <w:rPr>
                <w:lang w:val="id-ID"/>
              </w:rPr>
              <w:t>self</w:t>
            </w:r>
            <w:proofErr w:type="spellEnd"/>
            <w:r w:rsidRPr="00775C24">
              <w:rPr>
                <w:lang w:val="id-ID"/>
              </w:rPr>
              <w:t xml:space="preserve"> </w:t>
            </w:r>
            <w:proofErr w:type="spellStart"/>
            <w:r w:rsidRPr="00775C24">
              <w:rPr>
                <w:lang w:val="id-ID"/>
              </w:rPr>
              <w:t>assessment</w:t>
            </w:r>
            <w:proofErr w:type="spellEnd"/>
            <w:r w:rsidRPr="00775C24">
              <w:rPr>
                <w:lang w:val="id-ID"/>
              </w:rPr>
              <w:t xml:space="preserve"> secara </w:t>
            </w:r>
            <w:proofErr w:type="spellStart"/>
            <w:r w:rsidRPr="00775C24">
              <w:rPr>
                <w:lang w:val="id-ID"/>
              </w:rPr>
              <w:t>online</w:t>
            </w:r>
            <w:proofErr w:type="spellEnd"/>
            <w:r w:rsidRPr="00775C24">
              <w:rPr>
                <w:lang w:val="id-ID"/>
              </w:rPr>
              <w:t xml:space="preserve"> yang kemudian langsung di </w:t>
            </w:r>
            <w:proofErr w:type="spellStart"/>
            <w:r w:rsidRPr="00775C24">
              <w:rPr>
                <w:lang w:val="id-ID"/>
              </w:rPr>
              <w:t>assessment</w:t>
            </w:r>
            <w:proofErr w:type="spellEnd"/>
            <w:r w:rsidRPr="00775C24">
              <w:rPr>
                <w:lang w:val="id-ID"/>
              </w:rPr>
              <w:t xml:space="preserve"> oleh dokter PPM manajemen,” tuturnya.</w:t>
            </w:r>
            <w:r w:rsidRPr="00775C24">
              <w:rPr>
                <w:lang w:val="id-ID"/>
              </w:rPr>
              <w:br/>
            </w:r>
            <w:r w:rsidRPr="00775C24">
              <w:rPr>
                <w:lang w:val="id-ID"/>
              </w:rPr>
              <w:br/>
              <w:t xml:space="preserve">Dari sisi pembelajaran, Mira menjelaskan tidak ada kendala. Pasalnya pihaknya telah melakukan </w:t>
            </w:r>
            <w:proofErr w:type="spellStart"/>
            <w:r w:rsidRPr="00775C24">
              <w:rPr>
                <w:lang w:val="id-ID"/>
              </w:rPr>
              <w:t>training</w:t>
            </w:r>
            <w:proofErr w:type="spellEnd"/>
            <w:r w:rsidRPr="00775C24">
              <w:rPr>
                <w:lang w:val="id-ID"/>
              </w:rPr>
              <w:t xml:space="preserve"> </w:t>
            </w:r>
            <w:proofErr w:type="spellStart"/>
            <w:r w:rsidRPr="00775C24">
              <w:rPr>
                <w:lang w:val="id-ID"/>
              </w:rPr>
              <w:t>online</w:t>
            </w:r>
            <w:proofErr w:type="spellEnd"/>
            <w:r w:rsidRPr="00775C24">
              <w:rPr>
                <w:lang w:val="id-ID"/>
              </w:rPr>
              <w:t xml:space="preserve"> sejak tahun 2008 dan pembelajaran </w:t>
            </w:r>
            <w:proofErr w:type="spellStart"/>
            <w:r w:rsidRPr="00775C24">
              <w:rPr>
                <w:lang w:val="id-ID"/>
              </w:rPr>
              <w:t>online</w:t>
            </w:r>
            <w:proofErr w:type="spellEnd"/>
            <w:r w:rsidRPr="00775C24">
              <w:rPr>
                <w:lang w:val="id-ID"/>
              </w:rPr>
              <w:t xml:space="preserve"> dimulai tahun 2016. Saat ini pihaknya juga sudah melakukan </w:t>
            </w:r>
            <w:proofErr w:type="spellStart"/>
            <w:r w:rsidRPr="00775C24">
              <w:rPr>
                <w:lang w:val="id-ID"/>
              </w:rPr>
              <w:t>assessment</w:t>
            </w:r>
            <w:proofErr w:type="spellEnd"/>
            <w:r w:rsidRPr="00775C24">
              <w:rPr>
                <w:lang w:val="id-ID"/>
              </w:rPr>
              <w:t xml:space="preserve"> </w:t>
            </w:r>
            <w:proofErr w:type="spellStart"/>
            <w:r w:rsidRPr="00775C24">
              <w:rPr>
                <w:lang w:val="id-ID"/>
              </w:rPr>
              <w:t>online</w:t>
            </w:r>
            <w:proofErr w:type="spellEnd"/>
            <w:r w:rsidRPr="00775C24">
              <w:rPr>
                <w:lang w:val="id-ID"/>
              </w:rPr>
              <w:t xml:space="preserve">. “Untuk sertifikasi kami juga lakukan secara </w:t>
            </w:r>
            <w:proofErr w:type="spellStart"/>
            <w:r w:rsidRPr="00775C24">
              <w:rPr>
                <w:lang w:val="id-ID"/>
              </w:rPr>
              <w:t>online</w:t>
            </w:r>
            <w:proofErr w:type="spellEnd"/>
            <w:r w:rsidRPr="00775C24">
              <w:rPr>
                <w:lang w:val="id-ID"/>
              </w:rPr>
              <w:t xml:space="preserve">, dengan dilakukan secara </w:t>
            </w:r>
            <w:proofErr w:type="spellStart"/>
            <w:r w:rsidRPr="00775C24">
              <w:rPr>
                <w:lang w:val="id-ID"/>
              </w:rPr>
              <w:t>online</w:t>
            </w:r>
            <w:proofErr w:type="spellEnd"/>
            <w:r w:rsidRPr="00775C24">
              <w:rPr>
                <w:lang w:val="id-ID"/>
              </w:rPr>
              <w:t xml:space="preserve"> ini, kami yakin dari segi kualitasnya tidak berkurang dibandingkan </w:t>
            </w:r>
            <w:proofErr w:type="spellStart"/>
            <w:r w:rsidRPr="00775C24">
              <w:rPr>
                <w:lang w:val="id-ID"/>
              </w:rPr>
              <w:t>offline</w:t>
            </w:r>
            <w:proofErr w:type="spellEnd"/>
            <w:r w:rsidRPr="00775C24">
              <w:rPr>
                <w:lang w:val="id-ID"/>
              </w:rPr>
              <w:t>,” ujarnya meyakini.</w:t>
            </w:r>
            <w:r w:rsidRPr="00775C24">
              <w:rPr>
                <w:lang w:val="id-ID"/>
              </w:rPr>
              <w:br/>
            </w:r>
            <w:r w:rsidRPr="00775C24">
              <w:rPr>
                <w:lang w:val="id-ID"/>
              </w:rPr>
              <w:br/>
              <w:t xml:space="preserve">Ia berharap pandemi Covid-19 segera selesai, sehingga perekonomian di Indonesia segera pulih kembali. Selain itu, sejalan dengan </w:t>
            </w:r>
            <w:proofErr w:type="spellStart"/>
            <w:r w:rsidRPr="00775C24">
              <w:rPr>
                <w:lang w:val="id-ID"/>
              </w:rPr>
              <w:t>campaign</w:t>
            </w:r>
            <w:proofErr w:type="spellEnd"/>
            <w:r w:rsidRPr="00775C24">
              <w:rPr>
                <w:lang w:val="id-ID"/>
              </w:rPr>
              <w:t xml:space="preserve"> perusahaan yakni pantang berhenti berkarya. “Kami sangat berharap bisa terus menyebarkan semangat yang sama ke perusahaan-perusahaan untuk pantang berhenti berkarya dan kita bisa keluar dari masa krisis ini,” harapnya.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18F5B68" w14:textId="3592AB8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C648A41" w14:textId="77777777" w:rsidTr="009E665B">
        <w:tc>
          <w:tcPr>
            <w:tcW w:w="671" w:type="dxa"/>
          </w:tcPr>
          <w:p w14:paraId="1A3BC14F" w14:textId="691C1BBE" w:rsidR="009E665B" w:rsidRPr="00775C24" w:rsidRDefault="009E665B" w:rsidP="009E665B">
            <w:pPr>
              <w:rPr>
                <w:lang w:val="id-ID"/>
              </w:rPr>
            </w:pPr>
            <w:r w:rsidRPr="00775C24">
              <w:rPr>
                <w:lang w:val="id-ID"/>
              </w:rPr>
              <w:t>255</w:t>
            </w:r>
          </w:p>
        </w:tc>
        <w:tc>
          <w:tcPr>
            <w:tcW w:w="2777" w:type="dxa"/>
          </w:tcPr>
          <w:p w14:paraId="0173BEDB" w14:textId="0ECB4049" w:rsidR="009E665B" w:rsidRPr="00775C24" w:rsidRDefault="009E665B" w:rsidP="009E665B">
            <w:pPr>
              <w:rPr>
                <w:lang w:val="id-ID"/>
              </w:rPr>
            </w:pPr>
            <w:proofErr w:type="spellStart"/>
            <w:r w:rsidRPr="00775C24">
              <w:rPr>
                <w:lang w:val="id-ID"/>
              </w:rPr>
              <w:t>Tips</w:t>
            </w:r>
            <w:proofErr w:type="spellEnd"/>
            <w:r w:rsidRPr="00775C24">
              <w:rPr>
                <w:lang w:val="id-ID"/>
              </w:rPr>
              <w:t xml:space="preserve"> Aman Naik Taksi Konvensional dan Daring</w:t>
            </w:r>
          </w:p>
        </w:tc>
        <w:tc>
          <w:tcPr>
            <w:tcW w:w="4550" w:type="dxa"/>
          </w:tcPr>
          <w:p w14:paraId="506D9227" w14:textId="7180846C" w:rsidR="009E665B" w:rsidRPr="00775C24" w:rsidRDefault="009E665B" w:rsidP="009E665B">
            <w:pPr>
              <w:rPr>
                <w:lang w:val="id-ID"/>
              </w:rPr>
            </w:pPr>
            <w:r w:rsidRPr="00775C24">
              <w:rPr>
                <w:lang w:val="id-ID"/>
              </w:rPr>
              <w:t>-</w:t>
            </w:r>
          </w:p>
        </w:tc>
        <w:tc>
          <w:tcPr>
            <w:tcW w:w="5597" w:type="dxa"/>
          </w:tcPr>
          <w:p w14:paraId="168CBDA9" w14:textId="6A650E01" w:rsidR="009E665B" w:rsidRPr="00775C24" w:rsidRDefault="009E665B" w:rsidP="009E665B">
            <w:pPr>
              <w:rPr>
                <w:lang w:val="id-ID"/>
              </w:rPr>
            </w:pPr>
            <w:r w:rsidRPr="00775C24">
              <w:rPr>
                <w:lang w:val="id-ID"/>
              </w:rPr>
              <w:t>nan</w:t>
            </w:r>
          </w:p>
        </w:tc>
        <w:tc>
          <w:tcPr>
            <w:tcW w:w="1964" w:type="dxa"/>
          </w:tcPr>
          <w:p w14:paraId="3054B305" w14:textId="41D7366C"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70D36ADF" w14:textId="77777777" w:rsidTr="009E665B">
        <w:tc>
          <w:tcPr>
            <w:tcW w:w="671" w:type="dxa"/>
          </w:tcPr>
          <w:p w14:paraId="7818A55E" w14:textId="0A456B77" w:rsidR="009E665B" w:rsidRPr="00775C24" w:rsidRDefault="009E665B" w:rsidP="009E665B">
            <w:pPr>
              <w:rPr>
                <w:lang w:val="id-ID"/>
              </w:rPr>
            </w:pPr>
            <w:r w:rsidRPr="00775C24">
              <w:rPr>
                <w:lang w:val="id-ID"/>
              </w:rPr>
              <w:t>256</w:t>
            </w:r>
          </w:p>
        </w:tc>
        <w:tc>
          <w:tcPr>
            <w:tcW w:w="2777" w:type="dxa"/>
          </w:tcPr>
          <w:p w14:paraId="648D0B78" w14:textId="5FE4C9E9" w:rsidR="009E665B" w:rsidRPr="00775C24" w:rsidRDefault="009E665B" w:rsidP="009E665B">
            <w:pPr>
              <w:rPr>
                <w:lang w:val="id-ID"/>
              </w:rPr>
            </w:pP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2020 Ajak Masyarakat Bergerak Aktif</w:t>
            </w:r>
          </w:p>
        </w:tc>
        <w:tc>
          <w:tcPr>
            <w:tcW w:w="4550" w:type="dxa"/>
          </w:tcPr>
          <w:p w14:paraId="11FDF268" w14:textId="222B3CB0" w:rsidR="009E665B" w:rsidRPr="00775C24" w:rsidRDefault="009E665B" w:rsidP="009E665B">
            <w:pPr>
              <w:rPr>
                <w:lang w:val="id-ID"/>
              </w:rPr>
            </w:pPr>
            <w:proofErr w:type="spellStart"/>
            <w:r w:rsidRPr="00775C24">
              <w:rPr>
                <w:lang w:val="id-ID"/>
              </w:rPr>
              <w:t>Salonpas</w:t>
            </w:r>
            <w:proofErr w:type="spellEnd"/>
            <w:r w:rsidRPr="00775C24">
              <w:rPr>
                <w:lang w:val="id-ID"/>
              </w:rPr>
              <w:t xml:space="preserve"> </w:t>
            </w:r>
            <w:proofErr w:type="spellStart"/>
            <w:r w:rsidRPr="00775C24">
              <w:rPr>
                <w:lang w:val="id-ID"/>
              </w:rPr>
              <w:t>Let's</w:t>
            </w:r>
            <w:proofErr w:type="spellEnd"/>
            <w:r w:rsidRPr="00775C24">
              <w:rPr>
                <w:lang w:val="id-ID"/>
              </w:rPr>
              <w:t xml:space="preserve"> </w:t>
            </w:r>
            <w:proofErr w:type="spellStart"/>
            <w:r w:rsidRPr="00775C24">
              <w:rPr>
                <w:lang w:val="id-ID"/>
              </w:rPr>
              <w:t>Move</w:t>
            </w:r>
            <w:proofErr w:type="spellEnd"/>
            <w:r w:rsidRPr="00775C24">
              <w:rPr>
                <w:lang w:val="id-ID"/>
              </w:rPr>
              <w:t xml:space="preserve"> memiliki misi mengajak masyarakat untuk menjalankan hidup sehat dengan aktif bergerak dan berolahraga dengan nyaman. Sport </w:t>
            </w:r>
            <w:proofErr w:type="spellStart"/>
            <w:r w:rsidRPr="00775C24">
              <w:rPr>
                <w:lang w:val="id-ID"/>
              </w:rPr>
              <w:t>Product</w:t>
            </w:r>
            <w:proofErr w:type="spellEnd"/>
            <w:r w:rsidRPr="00775C24">
              <w:rPr>
                <w:lang w:val="id-ID"/>
              </w:rPr>
              <w:t xml:space="preserve"> Line-</w:t>
            </w:r>
            <w:proofErr w:type="spellStart"/>
            <w:r w:rsidRPr="00775C24">
              <w:rPr>
                <w:lang w:val="id-ID"/>
              </w:rPr>
              <w:t>up</w:t>
            </w:r>
            <w:proofErr w:type="spellEnd"/>
            <w:r w:rsidRPr="00775C24">
              <w:rPr>
                <w:lang w:val="id-ID"/>
              </w:rPr>
              <w:t xml:space="preserve"> yang terdiri dari </w:t>
            </w:r>
            <w:proofErr w:type="spellStart"/>
            <w:r w:rsidRPr="00775C24">
              <w:rPr>
                <w:lang w:val="id-ID"/>
              </w:rPr>
              <w:t>Salonpas</w:t>
            </w:r>
            <w:proofErr w:type="spellEnd"/>
            <w:r w:rsidRPr="00775C24">
              <w:rPr>
                <w:lang w:val="id-ID"/>
              </w:rPr>
              <w:t xml:space="preserve"> Gel, </w:t>
            </w:r>
            <w:proofErr w:type="spellStart"/>
            <w:r w:rsidRPr="00775C24">
              <w:rPr>
                <w:lang w:val="id-ID"/>
              </w:rPr>
              <w:t>Salonpas</w:t>
            </w:r>
            <w:proofErr w:type="spellEnd"/>
            <w:r w:rsidRPr="00775C24">
              <w:rPr>
                <w:lang w:val="id-ID"/>
              </w:rPr>
              <w:t xml:space="preserve"> Jet </w:t>
            </w:r>
            <w:proofErr w:type="spellStart"/>
            <w:r w:rsidRPr="00775C24">
              <w:rPr>
                <w:lang w:val="id-ID"/>
              </w:rPr>
              <w:t>Spray</w:t>
            </w:r>
            <w:proofErr w:type="spellEnd"/>
            <w:r w:rsidRPr="00775C24">
              <w:rPr>
                <w:lang w:val="id-ID"/>
              </w:rPr>
              <w:t xml:space="preserve">, </w:t>
            </w:r>
            <w:proofErr w:type="spellStart"/>
            <w:r w:rsidRPr="00775C24">
              <w:rPr>
                <w:lang w:val="id-ID"/>
              </w:rPr>
              <w:lastRenderedPageBreak/>
              <w:t>Salonpas</w:t>
            </w:r>
            <w:proofErr w:type="spellEnd"/>
            <w:r w:rsidRPr="00775C24">
              <w:rPr>
                <w:lang w:val="id-ID"/>
              </w:rPr>
              <w:t xml:space="preserve"> Gel </w:t>
            </w:r>
            <w:proofErr w:type="spellStart"/>
            <w:r w:rsidRPr="00775C24">
              <w:rPr>
                <w:lang w:val="id-ID"/>
              </w:rPr>
              <w:t>Patch</w:t>
            </w:r>
            <w:proofErr w:type="spellEnd"/>
            <w:r w:rsidRPr="00775C24">
              <w:rPr>
                <w:lang w:val="id-ID"/>
              </w:rPr>
              <w:t xml:space="preserve">, </w:t>
            </w:r>
            <w:proofErr w:type="spellStart"/>
            <w:r w:rsidRPr="00775C24">
              <w:rPr>
                <w:lang w:val="id-ID"/>
              </w:rPr>
              <w:t>Salonpas</w:t>
            </w:r>
            <w:proofErr w:type="spellEnd"/>
            <w:r w:rsidRPr="00775C24">
              <w:rPr>
                <w:lang w:val="id-ID"/>
              </w:rPr>
              <w:t xml:space="preserve"> </w:t>
            </w:r>
            <w:proofErr w:type="spellStart"/>
            <w:r w:rsidRPr="00775C24">
              <w:rPr>
                <w:lang w:val="id-ID"/>
              </w:rPr>
              <w:t>Cream</w:t>
            </w:r>
            <w:proofErr w:type="spellEnd"/>
            <w:r w:rsidRPr="00775C24">
              <w:rPr>
                <w:lang w:val="id-ID"/>
              </w:rPr>
              <w:t xml:space="preserve"> dan </w:t>
            </w:r>
            <w:proofErr w:type="spellStart"/>
            <w:r w:rsidRPr="00775C24">
              <w:rPr>
                <w:lang w:val="id-ID"/>
              </w:rPr>
              <w:t>Salonpas</w:t>
            </w:r>
            <w:proofErr w:type="spellEnd"/>
            <w:r w:rsidRPr="00775C24">
              <w:rPr>
                <w:lang w:val="id-ID"/>
              </w:rPr>
              <w:t xml:space="preserve"> </w:t>
            </w:r>
            <w:proofErr w:type="spellStart"/>
            <w:r w:rsidRPr="00775C24">
              <w:rPr>
                <w:lang w:val="id-ID"/>
              </w:rPr>
              <w:t>Cream</w:t>
            </w:r>
            <w:proofErr w:type="spellEnd"/>
            <w:r w:rsidRPr="00775C24">
              <w:rPr>
                <w:lang w:val="id-ID"/>
              </w:rPr>
              <w:t xml:space="preserve"> Hot siap menjadi solusi pencegah dan pereda nyeri yang dirasakan penggemar sport sebelum, selagi dan setelah berolahraga. </w:t>
            </w:r>
            <w:proofErr w:type="spellStart"/>
            <w:r w:rsidRPr="00775C24">
              <w:rPr>
                <w:lang w:val="id-ID"/>
              </w:rPr>
              <w:t>Salonpas</w:t>
            </w:r>
            <w:proofErr w:type="spellEnd"/>
            <w:r w:rsidRPr="00775C24">
              <w:rPr>
                <w:lang w:val="id-ID"/>
              </w:rPr>
              <w:t xml:space="preserve"> pun mewujudkan misinya tersebut dengan menggelar sebuah </w:t>
            </w:r>
            <w:proofErr w:type="spellStart"/>
            <w:r w:rsidRPr="00775C24">
              <w:rPr>
                <w:lang w:val="id-ID"/>
              </w:rPr>
              <w:t>event</w:t>
            </w:r>
            <w:proofErr w:type="spellEnd"/>
            <w:r w:rsidRPr="00775C24">
              <w:rPr>
                <w:lang w:val="id-ID"/>
              </w:rPr>
              <w:t xml:space="preserve"> olahraga yang saat ini sedang menjadi favorit masyarakat di masa pandemi, yaitu bersepeda. </w:t>
            </w:r>
            <w:proofErr w:type="spellStart"/>
            <w:r w:rsidRPr="00775C24">
              <w:rPr>
                <w:lang w:val="id-ID"/>
              </w:rPr>
              <w:t>Salonpas</w:t>
            </w:r>
            <w:proofErr w:type="spellEnd"/>
            <w:r w:rsidRPr="00775C24">
              <w:rPr>
                <w:lang w:val="id-ID"/>
              </w:rPr>
              <w:t xml:space="preserve"> menggelar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2020 sebagai wadah untuk memacu semangat para penggemar sepeda dalam mencoba kemampuannya melalui kegiatan bersepeda dengan total jarak 100 </w:t>
            </w:r>
            <w:proofErr w:type="spellStart"/>
            <w:r w:rsidRPr="00775C24">
              <w:rPr>
                <w:lang w:val="id-ID"/>
              </w:rPr>
              <w:t>km.</w:t>
            </w:r>
            <w:proofErr w:type="spellEnd"/>
            <w:r w:rsidRPr="00775C24">
              <w:rPr>
                <w:lang w:val="id-ID"/>
              </w:rPr>
              <w:t xml:space="preserve"> Konsep pelaksanaan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2020 tetap dikemas untuk menjaga kebugaran dan daya tahan tubuh melalui bersepeda, juga untuk menghindari bersepeda dengan berkelompok. Peserta tetap dapat bersepeda dengan mematuhi protokol kesehatan seperti memakai alat pelindung diri dan menjaga jarak fisik. Acara </w:t>
            </w:r>
            <w:proofErr w:type="spellStart"/>
            <w:r w:rsidRPr="00775C24">
              <w:rPr>
                <w:lang w:val="id-ID"/>
              </w:rPr>
              <w:t>Salonpas</w:t>
            </w:r>
            <w:proofErr w:type="spellEnd"/>
            <w:r w:rsidRPr="00775C24">
              <w:rPr>
                <w:lang w:val="id-ID"/>
              </w:rPr>
              <w:t xml:space="preserve"> Virtual </w:t>
            </w:r>
            <w:proofErr w:type="spellStart"/>
            <w:r w:rsidRPr="00775C24">
              <w:rPr>
                <w:lang w:val="id-ID"/>
              </w:rPr>
              <w:t>Ride</w:t>
            </w:r>
            <w:proofErr w:type="spellEnd"/>
            <w:r w:rsidRPr="00775C24">
              <w:rPr>
                <w:lang w:val="id-ID"/>
              </w:rPr>
              <w:t xml:space="preserve"> 2020 yang bertemakan </w:t>
            </w:r>
            <w:proofErr w:type="spellStart"/>
            <w:r w:rsidRPr="00775C24">
              <w:rPr>
                <w:lang w:val="id-ID"/>
              </w:rPr>
              <w:t>Challenge</w:t>
            </w:r>
            <w:proofErr w:type="spellEnd"/>
            <w:r w:rsidRPr="00775C24">
              <w:rPr>
                <w:lang w:val="id-ID"/>
              </w:rPr>
              <w:t xml:space="preserve"> </w:t>
            </w:r>
            <w:proofErr w:type="spellStart"/>
            <w:r w:rsidRPr="00775C24">
              <w:rPr>
                <w:lang w:val="id-ID"/>
              </w:rPr>
              <w:t>Yourself</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Keep</w:t>
            </w:r>
            <w:proofErr w:type="spellEnd"/>
            <w:r w:rsidRPr="00775C24">
              <w:rPr>
                <w:lang w:val="id-ID"/>
              </w:rPr>
              <w:t xml:space="preserve"> </w:t>
            </w:r>
            <w:proofErr w:type="spellStart"/>
            <w:r w:rsidRPr="00775C24">
              <w:rPr>
                <w:lang w:val="id-ID"/>
              </w:rPr>
              <w:t>Moving</w:t>
            </w:r>
            <w:proofErr w:type="spellEnd"/>
            <w:r w:rsidRPr="00775C24">
              <w:rPr>
                <w:lang w:val="id-ID"/>
              </w:rPr>
              <w:t xml:space="preserve"> ini akan dilaksanakan selama 17 hari. </w:t>
            </w:r>
            <w:proofErr w:type="spellStart"/>
            <w:r w:rsidRPr="00775C24">
              <w:rPr>
                <w:lang w:val="id-ID"/>
              </w:rPr>
              <w:t>Salonpas</w:t>
            </w:r>
            <w:proofErr w:type="spellEnd"/>
            <w:r w:rsidRPr="00775C24">
              <w:rPr>
                <w:lang w:val="id-ID"/>
              </w:rPr>
              <w:t xml:space="preserve"> tak hanya menggelar acara bersepeda, tapi juga sekaligus memberi edukasi bahwa olahraga itu tidak boleh memaksakan diri. Harus melakukan pemanasan, dan selalu tahu kapan harus istirahat, serta tetap mematuhi protokol kesehatan. Peserta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wajib menyelesaikan </w:t>
            </w:r>
            <w:proofErr w:type="spellStart"/>
            <w:r w:rsidRPr="00775C24">
              <w:rPr>
                <w:lang w:val="id-ID"/>
              </w:rPr>
              <w:t>ride</w:t>
            </w:r>
            <w:proofErr w:type="spellEnd"/>
            <w:r w:rsidRPr="00775C24">
              <w:rPr>
                <w:lang w:val="id-ID"/>
              </w:rPr>
              <w:t xml:space="preserve"> dengan jarak 100 </w:t>
            </w:r>
            <w:proofErr w:type="spellStart"/>
            <w:r w:rsidRPr="00775C24">
              <w:rPr>
                <w:lang w:val="id-ID"/>
              </w:rPr>
              <w:t>km</w:t>
            </w:r>
            <w:proofErr w:type="spellEnd"/>
            <w:r w:rsidRPr="00775C24">
              <w:rPr>
                <w:lang w:val="id-ID"/>
              </w:rPr>
              <w:t xml:space="preserve"> sesuai dengan kategori yang telah dipilih untuk mendapatkan </w:t>
            </w:r>
            <w:proofErr w:type="spellStart"/>
            <w:r w:rsidRPr="00775C24">
              <w:rPr>
                <w:lang w:val="id-ID"/>
              </w:rPr>
              <w:t>Finsiher</w:t>
            </w:r>
            <w:proofErr w:type="spellEnd"/>
            <w:r w:rsidRPr="00775C24">
              <w:rPr>
                <w:lang w:val="id-ID"/>
              </w:rPr>
              <w:t xml:space="preserve"> </w:t>
            </w:r>
            <w:proofErr w:type="spellStart"/>
            <w:r w:rsidRPr="00775C24">
              <w:rPr>
                <w:lang w:val="id-ID"/>
              </w:rPr>
              <w:t>Medals</w:t>
            </w:r>
            <w:proofErr w:type="spellEnd"/>
            <w:r w:rsidRPr="00775C24">
              <w:rPr>
                <w:lang w:val="id-ID"/>
              </w:rPr>
              <w:t xml:space="preserve">. Ada kategori Fun, yang mengharuskan peserta menyelesaikan perjalanan berjarak 100 </w:t>
            </w:r>
            <w:proofErr w:type="spellStart"/>
            <w:r w:rsidRPr="00775C24">
              <w:rPr>
                <w:lang w:val="id-ID"/>
              </w:rPr>
              <w:t>km</w:t>
            </w:r>
            <w:proofErr w:type="spellEnd"/>
            <w:r w:rsidRPr="00775C24">
              <w:rPr>
                <w:lang w:val="id-ID"/>
              </w:rPr>
              <w:t xml:space="preserve"> dalam 9 aktivitas bersepeda (8 kali bersepeda 10 </w:t>
            </w:r>
            <w:proofErr w:type="spellStart"/>
            <w:r w:rsidRPr="00775C24">
              <w:rPr>
                <w:lang w:val="id-ID"/>
              </w:rPr>
              <w:t>km</w:t>
            </w:r>
            <w:proofErr w:type="spellEnd"/>
            <w:r w:rsidRPr="00775C24">
              <w:rPr>
                <w:lang w:val="id-ID"/>
              </w:rPr>
              <w:t xml:space="preserve">, dan 1 kali bersepeda 20 </w:t>
            </w:r>
            <w:proofErr w:type="spellStart"/>
            <w:r w:rsidRPr="00775C24">
              <w:rPr>
                <w:lang w:val="id-ID"/>
              </w:rPr>
              <w:t>km</w:t>
            </w:r>
            <w:proofErr w:type="spellEnd"/>
            <w:r w:rsidRPr="00775C24">
              <w:rPr>
                <w:lang w:val="id-ID"/>
              </w:rPr>
              <w:t xml:space="preserve">). Kategori terakhir adalah </w:t>
            </w:r>
            <w:proofErr w:type="spellStart"/>
            <w:r w:rsidRPr="00775C24">
              <w:rPr>
                <w:lang w:val="id-ID"/>
              </w:rPr>
              <w:t>Unstoppable</w:t>
            </w:r>
            <w:proofErr w:type="spellEnd"/>
            <w:r w:rsidRPr="00775C24">
              <w:rPr>
                <w:lang w:val="id-ID"/>
              </w:rPr>
              <w:t xml:space="preserve">, jarak total 100 </w:t>
            </w:r>
            <w:proofErr w:type="spellStart"/>
            <w:r w:rsidRPr="00775C24">
              <w:rPr>
                <w:lang w:val="id-ID"/>
              </w:rPr>
              <w:t>km</w:t>
            </w:r>
            <w:proofErr w:type="spellEnd"/>
            <w:r w:rsidRPr="00775C24">
              <w:rPr>
                <w:lang w:val="id-ID"/>
              </w:rPr>
              <w:t xml:space="preserve"> yang ditempuh dalam 2 kali bersepeda 30 </w:t>
            </w:r>
            <w:proofErr w:type="spellStart"/>
            <w:r w:rsidRPr="00775C24">
              <w:rPr>
                <w:lang w:val="id-ID"/>
              </w:rPr>
              <w:t>km</w:t>
            </w:r>
            <w:proofErr w:type="spellEnd"/>
            <w:r w:rsidRPr="00775C24">
              <w:rPr>
                <w:lang w:val="id-ID"/>
              </w:rPr>
              <w:t xml:space="preserve"> dan sekali bersepeda dalam jarak 40 </w:t>
            </w:r>
            <w:proofErr w:type="spellStart"/>
            <w:r w:rsidRPr="00775C24">
              <w:rPr>
                <w:lang w:val="id-ID"/>
              </w:rPr>
              <w:t>km.</w:t>
            </w:r>
            <w:proofErr w:type="spellEnd"/>
            <w:r w:rsidRPr="00775C24">
              <w:rPr>
                <w:lang w:val="id-ID"/>
              </w:rPr>
              <w:t xml:space="preserve"> Dari sisi kesehatan olahraga, konsep </w:t>
            </w:r>
            <w:proofErr w:type="spellStart"/>
            <w:r w:rsidRPr="00775C24">
              <w:rPr>
                <w:lang w:val="id-ID"/>
              </w:rPr>
              <w:t>multi</w:t>
            </w:r>
            <w:proofErr w:type="spellEnd"/>
            <w:r w:rsidRPr="00775C24">
              <w:rPr>
                <w:lang w:val="id-ID"/>
              </w:rPr>
              <w:t xml:space="preserve"> kategori dalam kegiatan bersepeda ini memang sudah sangat tepat. Terlebih ketika para pesertanya terbuka dari berbagai usia dan kemampuan. </w:t>
            </w:r>
            <w:r w:rsidRPr="00775C24">
              <w:rPr>
                <w:lang w:val="id-ID"/>
              </w:rPr>
              <w:lastRenderedPageBreak/>
              <w:t xml:space="preserve">Intinya, kenali kemampuan diri. Tak kenal diri sendiri itu pangkal cedera. Langkah pertama inilah yang dapat dilakukan para peserta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dalam pemilihan kategori riding. Misi edukasi tak hanya </w:t>
            </w:r>
            <w:proofErr w:type="spellStart"/>
            <w:r w:rsidRPr="00775C24">
              <w:rPr>
                <w:lang w:val="id-ID"/>
              </w:rPr>
              <w:t>tergambarkan</w:t>
            </w:r>
            <w:proofErr w:type="spellEnd"/>
            <w:r w:rsidRPr="00775C24">
              <w:rPr>
                <w:lang w:val="id-ID"/>
              </w:rPr>
              <w:t xml:space="preserve"> pada konsep </w:t>
            </w:r>
            <w:proofErr w:type="spellStart"/>
            <w:r w:rsidRPr="00775C24">
              <w:rPr>
                <w:lang w:val="id-ID"/>
              </w:rPr>
              <w:t>event</w:t>
            </w:r>
            <w:proofErr w:type="spellEnd"/>
            <w:r w:rsidRPr="00775C24">
              <w:rPr>
                <w:lang w:val="id-ID"/>
              </w:rPr>
              <w:t xml:space="preserve"> saja. Untuk memastikan bahwa para peserta sudah melakukan persiapan sebelum mengikuti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w:t>
            </w:r>
            <w:proofErr w:type="spellStart"/>
            <w:r w:rsidRPr="00775C24">
              <w:rPr>
                <w:lang w:val="id-ID"/>
              </w:rPr>
              <w:t>Salonpas</w:t>
            </w:r>
            <w:proofErr w:type="spellEnd"/>
            <w:r w:rsidRPr="00775C24">
              <w:rPr>
                <w:lang w:val="id-ID"/>
              </w:rPr>
              <w:t xml:space="preserve"> bekerja sama dengan </w:t>
            </w:r>
            <w:proofErr w:type="spellStart"/>
            <w:r w:rsidRPr="00775C24">
              <w:rPr>
                <w:lang w:val="id-ID"/>
              </w:rPr>
              <w:t>Runhood</w:t>
            </w:r>
            <w:proofErr w:type="spellEnd"/>
            <w:r w:rsidRPr="00775C24">
              <w:rPr>
                <w:lang w:val="id-ID"/>
              </w:rPr>
              <w:t xml:space="preserve"> Performance juga menyediakan </w:t>
            </w:r>
            <w:proofErr w:type="spellStart"/>
            <w:r w:rsidRPr="00775C24">
              <w:rPr>
                <w:lang w:val="id-ID"/>
              </w:rPr>
              <w:t>coaching</w:t>
            </w:r>
            <w:proofErr w:type="spellEnd"/>
            <w:r w:rsidRPr="00775C24">
              <w:rPr>
                <w:lang w:val="id-ID"/>
              </w:rPr>
              <w:t xml:space="preserve"> </w:t>
            </w:r>
            <w:proofErr w:type="spellStart"/>
            <w:r w:rsidRPr="00775C24">
              <w:rPr>
                <w:lang w:val="id-ID"/>
              </w:rPr>
              <w:t>clinic</w:t>
            </w:r>
            <w:proofErr w:type="spellEnd"/>
            <w:r w:rsidRPr="00775C24">
              <w:rPr>
                <w:lang w:val="id-ID"/>
              </w:rPr>
              <w:t xml:space="preserve"> gratis untuk peserta sebanyak tiga kali. Penyanyi Vidi Aldiano yang mulai aktif bersepeda pun angkat suara tentang ketertarikannya terhadap </w:t>
            </w:r>
            <w:proofErr w:type="spellStart"/>
            <w:r w:rsidRPr="00775C24">
              <w:rPr>
                <w:lang w:val="id-ID"/>
              </w:rPr>
              <w:t>event</w:t>
            </w:r>
            <w:proofErr w:type="spellEnd"/>
            <w:r w:rsidRPr="00775C24">
              <w:rPr>
                <w:lang w:val="id-ID"/>
              </w:rPr>
              <w:t xml:space="preserve"> ini. Event ini akan berlangsung selama 17 hari, mulai dari 20 November – 6 Desember 2020, dengan dukungan platform </w:t>
            </w:r>
            <w:proofErr w:type="spellStart"/>
            <w:r w:rsidRPr="00775C24">
              <w:rPr>
                <w:lang w:val="id-ID"/>
              </w:rPr>
              <w:t>VRace</w:t>
            </w:r>
            <w:proofErr w:type="spellEnd"/>
            <w:r w:rsidRPr="00775C24">
              <w:rPr>
                <w:lang w:val="id-ID"/>
              </w:rPr>
              <w:t xml:space="preserve"> dari </w:t>
            </w:r>
            <w:proofErr w:type="spellStart"/>
            <w:r w:rsidRPr="00775C24">
              <w:rPr>
                <w:lang w:val="id-ID"/>
              </w:rPr>
              <w:t>SportHeroes</w:t>
            </w:r>
            <w:proofErr w:type="spellEnd"/>
            <w:r w:rsidRPr="00775C24">
              <w:rPr>
                <w:lang w:val="id-ID"/>
              </w:rPr>
              <w:t>. Pendaftaran akan ditutup pada 6 November 2020.</w:t>
            </w:r>
          </w:p>
        </w:tc>
        <w:tc>
          <w:tcPr>
            <w:tcW w:w="5597" w:type="dxa"/>
          </w:tcPr>
          <w:p w14:paraId="56494444" w14:textId="6FC401E1" w:rsidR="009E665B" w:rsidRPr="00775C24" w:rsidRDefault="009E665B" w:rsidP="009E665B">
            <w:pPr>
              <w:rPr>
                <w:lang w:val="id-ID"/>
              </w:rPr>
            </w:pPr>
            <w:proofErr w:type="spellStart"/>
            <w:r w:rsidRPr="00775C24">
              <w:rPr>
                <w:lang w:val="id-ID"/>
              </w:rPr>
              <w:lastRenderedPageBreak/>
              <w:t>Salonpas</w:t>
            </w:r>
            <w:proofErr w:type="spellEnd"/>
            <w:r w:rsidRPr="00775C24">
              <w:rPr>
                <w:lang w:val="id-ID"/>
              </w:rPr>
              <w:t xml:space="preserve"> </w:t>
            </w:r>
            <w:proofErr w:type="spellStart"/>
            <w:r w:rsidRPr="00775C24">
              <w:rPr>
                <w:lang w:val="id-ID"/>
              </w:rPr>
              <w:t>Let’s</w:t>
            </w:r>
            <w:proofErr w:type="spellEnd"/>
            <w:r w:rsidRPr="00775C24">
              <w:rPr>
                <w:lang w:val="id-ID"/>
              </w:rPr>
              <w:t xml:space="preserve"> </w:t>
            </w:r>
            <w:proofErr w:type="spellStart"/>
            <w:r w:rsidRPr="00775C24">
              <w:rPr>
                <w:lang w:val="id-ID"/>
              </w:rPr>
              <w:t>Move</w:t>
            </w:r>
            <w:proofErr w:type="spellEnd"/>
            <w:r w:rsidRPr="00775C24">
              <w:rPr>
                <w:lang w:val="id-ID"/>
              </w:rPr>
              <w:t xml:space="preserve"> memiliki misi mengajak masyarakat untuk menjalankan hidup sehat dengan aktif bergerak dan berolahraga dengan nyaman. Sport </w:t>
            </w:r>
            <w:proofErr w:type="spellStart"/>
            <w:r w:rsidRPr="00775C24">
              <w:rPr>
                <w:lang w:val="id-ID"/>
              </w:rPr>
              <w:t>Product</w:t>
            </w:r>
            <w:proofErr w:type="spellEnd"/>
            <w:r w:rsidRPr="00775C24">
              <w:rPr>
                <w:lang w:val="id-ID"/>
              </w:rPr>
              <w:t xml:space="preserve"> Line-</w:t>
            </w:r>
            <w:proofErr w:type="spellStart"/>
            <w:r w:rsidRPr="00775C24">
              <w:rPr>
                <w:lang w:val="id-ID"/>
              </w:rPr>
              <w:t>up</w:t>
            </w:r>
            <w:proofErr w:type="spellEnd"/>
            <w:r w:rsidRPr="00775C24">
              <w:rPr>
                <w:lang w:val="id-ID"/>
              </w:rPr>
              <w:t xml:space="preserve"> yang terdiri dari </w:t>
            </w:r>
            <w:proofErr w:type="spellStart"/>
            <w:r w:rsidRPr="00775C24">
              <w:rPr>
                <w:lang w:val="id-ID"/>
              </w:rPr>
              <w:t>Salonpas</w:t>
            </w:r>
            <w:proofErr w:type="spellEnd"/>
            <w:r w:rsidRPr="00775C24">
              <w:rPr>
                <w:lang w:val="id-ID"/>
              </w:rPr>
              <w:t xml:space="preserve"> Gel, </w:t>
            </w:r>
            <w:proofErr w:type="spellStart"/>
            <w:r w:rsidRPr="00775C24">
              <w:rPr>
                <w:lang w:val="id-ID"/>
              </w:rPr>
              <w:t>Salonpas</w:t>
            </w:r>
            <w:proofErr w:type="spellEnd"/>
            <w:r w:rsidRPr="00775C24">
              <w:rPr>
                <w:lang w:val="id-ID"/>
              </w:rPr>
              <w:t xml:space="preserve"> Jet </w:t>
            </w:r>
            <w:proofErr w:type="spellStart"/>
            <w:r w:rsidRPr="00775C24">
              <w:rPr>
                <w:lang w:val="id-ID"/>
              </w:rPr>
              <w:t>Spray</w:t>
            </w:r>
            <w:proofErr w:type="spellEnd"/>
            <w:r w:rsidRPr="00775C24">
              <w:rPr>
                <w:lang w:val="id-ID"/>
              </w:rPr>
              <w:t xml:space="preserve">, </w:t>
            </w:r>
            <w:proofErr w:type="spellStart"/>
            <w:r w:rsidRPr="00775C24">
              <w:rPr>
                <w:lang w:val="id-ID"/>
              </w:rPr>
              <w:t>Salonpas</w:t>
            </w:r>
            <w:proofErr w:type="spellEnd"/>
            <w:r w:rsidRPr="00775C24">
              <w:rPr>
                <w:lang w:val="id-ID"/>
              </w:rPr>
              <w:t xml:space="preserve"> Gel </w:t>
            </w:r>
            <w:proofErr w:type="spellStart"/>
            <w:r w:rsidRPr="00775C24">
              <w:rPr>
                <w:lang w:val="id-ID"/>
              </w:rPr>
              <w:t>Patch</w:t>
            </w:r>
            <w:proofErr w:type="spellEnd"/>
            <w:r w:rsidRPr="00775C24">
              <w:rPr>
                <w:lang w:val="id-ID"/>
              </w:rPr>
              <w:t xml:space="preserve">, </w:t>
            </w:r>
            <w:proofErr w:type="spellStart"/>
            <w:r w:rsidRPr="00775C24">
              <w:rPr>
                <w:lang w:val="id-ID"/>
              </w:rPr>
              <w:t>Salonpas</w:t>
            </w:r>
            <w:proofErr w:type="spellEnd"/>
            <w:r w:rsidRPr="00775C24">
              <w:rPr>
                <w:lang w:val="id-ID"/>
              </w:rPr>
              <w:t xml:space="preserve"> </w:t>
            </w:r>
            <w:proofErr w:type="spellStart"/>
            <w:r w:rsidRPr="00775C24">
              <w:rPr>
                <w:lang w:val="id-ID"/>
              </w:rPr>
              <w:t>Cream</w:t>
            </w:r>
            <w:proofErr w:type="spellEnd"/>
            <w:r w:rsidRPr="00775C24">
              <w:rPr>
                <w:lang w:val="id-ID"/>
              </w:rPr>
              <w:t xml:space="preserve"> dan </w:t>
            </w:r>
            <w:proofErr w:type="spellStart"/>
            <w:r w:rsidRPr="00775C24">
              <w:rPr>
                <w:lang w:val="id-ID"/>
              </w:rPr>
              <w:t>Salonpas</w:t>
            </w:r>
            <w:proofErr w:type="spellEnd"/>
            <w:r w:rsidRPr="00775C24">
              <w:rPr>
                <w:lang w:val="id-ID"/>
              </w:rPr>
              <w:t xml:space="preserve"> </w:t>
            </w:r>
            <w:proofErr w:type="spellStart"/>
            <w:r w:rsidRPr="00775C24">
              <w:rPr>
                <w:lang w:val="id-ID"/>
              </w:rPr>
              <w:t>Cream</w:t>
            </w:r>
            <w:proofErr w:type="spellEnd"/>
            <w:r w:rsidRPr="00775C24">
              <w:rPr>
                <w:lang w:val="id-ID"/>
              </w:rPr>
              <w:t xml:space="preserve"> </w:t>
            </w:r>
            <w:r w:rsidRPr="00775C24">
              <w:rPr>
                <w:lang w:val="id-ID"/>
              </w:rPr>
              <w:lastRenderedPageBreak/>
              <w:t>Hot siap menjadi solusi pencegah dan pereda nyeri yang dirasakan penggemar sport sebelum, selagi dan setelah berolahraga.</w:t>
            </w:r>
            <w:r w:rsidRPr="00775C24">
              <w:rPr>
                <w:lang w:val="id-ID"/>
              </w:rPr>
              <w:br/>
            </w:r>
            <w:r w:rsidRPr="00775C24">
              <w:rPr>
                <w:lang w:val="id-ID"/>
              </w:rPr>
              <w:br/>
              <w:t>“</w:t>
            </w:r>
            <w:proofErr w:type="spellStart"/>
            <w:r w:rsidRPr="00775C24">
              <w:rPr>
                <w:lang w:val="id-ID"/>
              </w:rPr>
              <w:t>Salonpas</w:t>
            </w:r>
            <w:proofErr w:type="spellEnd"/>
            <w:r w:rsidRPr="00775C24">
              <w:rPr>
                <w:lang w:val="id-ID"/>
              </w:rPr>
              <w:t xml:space="preserve"> </w:t>
            </w:r>
            <w:proofErr w:type="spellStart"/>
            <w:r w:rsidRPr="00775C24">
              <w:rPr>
                <w:lang w:val="id-ID"/>
              </w:rPr>
              <w:t>Let’s</w:t>
            </w:r>
            <w:proofErr w:type="spellEnd"/>
            <w:r w:rsidRPr="00775C24">
              <w:rPr>
                <w:lang w:val="id-ID"/>
              </w:rPr>
              <w:t xml:space="preserve"> </w:t>
            </w:r>
            <w:proofErr w:type="spellStart"/>
            <w:r w:rsidRPr="00775C24">
              <w:rPr>
                <w:lang w:val="id-ID"/>
              </w:rPr>
              <w:t>Move</w:t>
            </w:r>
            <w:proofErr w:type="spellEnd"/>
            <w:r w:rsidRPr="00775C24">
              <w:rPr>
                <w:lang w:val="id-ID"/>
              </w:rPr>
              <w:t xml:space="preserve"> merupakan komitmen dan misi kami dalam mendukung masyarakat agar tetap nyaman beraktivitas dan berolahraga karena Sport </w:t>
            </w:r>
            <w:proofErr w:type="spellStart"/>
            <w:r w:rsidRPr="00775C24">
              <w:rPr>
                <w:lang w:val="id-ID"/>
              </w:rPr>
              <w:t>Products</w:t>
            </w:r>
            <w:proofErr w:type="spellEnd"/>
            <w:r w:rsidRPr="00775C24">
              <w:rPr>
                <w:lang w:val="id-ID"/>
              </w:rPr>
              <w:t xml:space="preserve"> Line-</w:t>
            </w:r>
            <w:proofErr w:type="spellStart"/>
            <w:r w:rsidRPr="00775C24">
              <w:rPr>
                <w:lang w:val="id-ID"/>
              </w:rPr>
              <w:t>up</w:t>
            </w:r>
            <w:proofErr w:type="spellEnd"/>
            <w:r w:rsidRPr="00775C24">
              <w:rPr>
                <w:lang w:val="id-ID"/>
              </w:rPr>
              <w:t xml:space="preserve"> </w:t>
            </w:r>
            <w:proofErr w:type="spellStart"/>
            <w:r w:rsidRPr="00775C24">
              <w:rPr>
                <w:lang w:val="id-ID"/>
              </w:rPr>
              <w:t>Salonpas</w:t>
            </w:r>
            <w:proofErr w:type="spellEnd"/>
            <w:r w:rsidRPr="00775C24">
              <w:rPr>
                <w:lang w:val="id-ID"/>
              </w:rPr>
              <w:t xml:space="preserve"> begitu lengkap untuk kebutuhan sebelum olahraga sampai tahap </w:t>
            </w:r>
            <w:proofErr w:type="spellStart"/>
            <w:r w:rsidRPr="00775C24">
              <w:rPr>
                <w:lang w:val="id-ID"/>
              </w:rPr>
              <w:t>recovery</w:t>
            </w:r>
            <w:proofErr w:type="spellEnd"/>
            <w:r w:rsidRPr="00775C24">
              <w:rPr>
                <w:lang w:val="id-ID"/>
              </w:rPr>
              <w:t xml:space="preserve">,” ujar Kato </w:t>
            </w:r>
            <w:proofErr w:type="spellStart"/>
            <w:r w:rsidRPr="00775C24">
              <w:rPr>
                <w:lang w:val="id-ID"/>
              </w:rPr>
              <w:t>Hirofumi</w:t>
            </w:r>
            <w:proofErr w:type="spellEnd"/>
            <w:r w:rsidRPr="00775C24">
              <w:rPr>
                <w:lang w:val="id-ID"/>
              </w:rPr>
              <w:t xml:space="preserve">, Presiden Direktur </w:t>
            </w:r>
            <w:proofErr w:type="spellStart"/>
            <w:r w:rsidRPr="00775C24">
              <w:rPr>
                <w:lang w:val="id-ID"/>
              </w:rPr>
              <w:t>Salonpas</w:t>
            </w:r>
            <w:proofErr w:type="spellEnd"/>
            <w:r w:rsidRPr="00775C24">
              <w:rPr>
                <w:lang w:val="id-ID"/>
              </w:rPr>
              <w:t xml:space="preserve"> Indonesia.</w:t>
            </w:r>
            <w:r w:rsidRPr="00775C24">
              <w:rPr>
                <w:lang w:val="id-ID"/>
              </w:rPr>
              <w:br/>
            </w:r>
            <w:r w:rsidRPr="00775C24">
              <w:rPr>
                <w:lang w:val="id-ID"/>
              </w:rPr>
              <w:br/>
            </w:r>
            <w:proofErr w:type="spellStart"/>
            <w:r w:rsidRPr="00775C24">
              <w:rPr>
                <w:lang w:val="id-ID"/>
              </w:rPr>
              <w:t>Salonpas</w:t>
            </w:r>
            <w:proofErr w:type="spellEnd"/>
            <w:r w:rsidRPr="00775C24">
              <w:rPr>
                <w:lang w:val="id-ID"/>
              </w:rPr>
              <w:t xml:space="preserve"> pun mewujudkan misinya tersebut dengan menggelar sebuah </w:t>
            </w:r>
            <w:proofErr w:type="spellStart"/>
            <w:r w:rsidRPr="00775C24">
              <w:rPr>
                <w:lang w:val="id-ID"/>
              </w:rPr>
              <w:t>event</w:t>
            </w:r>
            <w:proofErr w:type="spellEnd"/>
            <w:r w:rsidRPr="00775C24">
              <w:rPr>
                <w:lang w:val="id-ID"/>
              </w:rPr>
              <w:t xml:space="preserve"> olahraga yang saat ini sedang menjadi favorit masyarakat di masa pandemi, yaitu bersepeda. Seperti yang kita tahu, jumlah pesepeda mengalami peningkatan pesat di Indonesia. Berdasarkan survei The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Transportation</w:t>
            </w:r>
            <w:proofErr w:type="spellEnd"/>
            <w:r w:rsidRPr="00775C24">
              <w:rPr>
                <w:lang w:val="id-ID"/>
              </w:rPr>
              <w:t xml:space="preserve"> </w:t>
            </w:r>
            <w:proofErr w:type="spellStart"/>
            <w:r w:rsidRPr="00775C24">
              <w:rPr>
                <w:lang w:val="id-ID"/>
              </w:rPr>
              <w:t>and</w:t>
            </w:r>
            <w:proofErr w:type="spellEnd"/>
            <w:r w:rsidRPr="00775C24">
              <w:rPr>
                <w:lang w:val="id-ID"/>
              </w:rPr>
              <w:t xml:space="preserve"> Development </w:t>
            </w:r>
            <w:proofErr w:type="spellStart"/>
            <w:r w:rsidRPr="00775C24">
              <w:rPr>
                <w:lang w:val="id-ID"/>
              </w:rPr>
              <w:t>Policy</w:t>
            </w:r>
            <w:proofErr w:type="spellEnd"/>
            <w:r w:rsidRPr="00775C24">
              <w:rPr>
                <w:lang w:val="id-ID"/>
              </w:rPr>
              <w:t xml:space="preserve"> (ITDP) penggunaan sepeda meningkat hingga 10 kali lipat atau meningkat 1.000 persen saat PSBB Jakarta, dibandingkan dengan pada Oktober 2019.</w:t>
            </w:r>
            <w:r w:rsidRPr="00775C24">
              <w:rPr>
                <w:lang w:val="id-ID"/>
              </w:rPr>
              <w:br/>
            </w:r>
            <w:r w:rsidRPr="00775C24">
              <w:rPr>
                <w:lang w:val="id-ID"/>
              </w:rPr>
              <w:br/>
              <w:t xml:space="preserve">Melihat antusiasme masyarakat yang tinggi dalam bersepeda, </w:t>
            </w:r>
            <w:proofErr w:type="spellStart"/>
            <w:r w:rsidRPr="00775C24">
              <w:rPr>
                <w:lang w:val="id-ID"/>
              </w:rPr>
              <w:t>Salonpas</w:t>
            </w:r>
            <w:proofErr w:type="spellEnd"/>
            <w:r w:rsidRPr="00775C24">
              <w:rPr>
                <w:lang w:val="id-ID"/>
              </w:rPr>
              <w:t xml:space="preserve"> menggelar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2020 sebagai wadah untuk memacu semangat para penggemar sepeda dalam mencoba kemampuannya melalui kegiatan bersepeda dengan total jarak 100 </w:t>
            </w:r>
            <w:proofErr w:type="spellStart"/>
            <w:r w:rsidRPr="00775C24">
              <w:rPr>
                <w:lang w:val="id-ID"/>
              </w:rPr>
              <w:t>km</w:t>
            </w:r>
            <w:proofErr w:type="spellEnd"/>
            <w:r w:rsidRPr="00775C24">
              <w:rPr>
                <w:lang w:val="id-ID"/>
              </w:rPr>
              <w:t xml:space="preserve"> yang unik dan penuh keseruan, namun tetap mematuhi protokol kesehatan di masa pandemi Covid-19 yang ditentukan oleh pemerintah daerah setempat termasuk </w:t>
            </w:r>
            <w:proofErr w:type="spellStart"/>
            <w:r w:rsidRPr="00775C24">
              <w:rPr>
                <w:lang w:val="id-ID"/>
              </w:rPr>
              <w:t>social</w:t>
            </w:r>
            <w:proofErr w:type="spellEnd"/>
            <w:r w:rsidRPr="00775C24">
              <w:rPr>
                <w:lang w:val="id-ID"/>
              </w:rPr>
              <w:t xml:space="preserve">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 xml:space="preserve">Konsep pelaksanaan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2020 tetap dikemas untuk menjaga kebugaran dan daya tahan tubuh melalui bersepeda, juga untuk menghindari bersepeda dengan berkelompok. Melalui acara virtual </w:t>
            </w:r>
            <w:proofErr w:type="spellStart"/>
            <w:r w:rsidRPr="00775C24">
              <w:rPr>
                <w:lang w:val="id-ID"/>
              </w:rPr>
              <w:t>ride</w:t>
            </w:r>
            <w:proofErr w:type="spellEnd"/>
            <w:r w:rsidRPr="00775C24">
              <w:rPr>
                <w:lang w:val="id-ID"/>
              </w:rPr>
              <w:t>, peserta tetap dapat bersepeda dengan mematuhi protokol kesehatan seperti memakai alat pelindung diri dan menjaga jarak fisik.</w:t>
            </w:r>
            <w:r w:rsidRPr="00775C24">
              <w:rPr>
                <w:lang w:val="id-ID"/>
              </w:rPr>
              <w:br/>
            </w:r>
            <w:r w:rsidRPr="00775C24">
              <w:rPr>
                <w:lang w:val="id-ID"/>
              </w:rPr>
              <w:br/>
              <w:t xml:space="preserve">Acara </w:t>
            </w:r>
            <w:proofErr w:type="spellStart"/>
            <w:r w:rsidRPr="00775C24">
              <w:rPr>
                <w:lang w:val="id-ID"/>
              </w:rPr>
              <w:t>Salonpas</w:t>
            </w:r>
            <w:proofErr w:type="spellEnd"/>
            <w:r w:rsidRPr="00775C24">
              <w:rPr>
                <w:lang w:val="id-ID"/>
              </w:rPr>
              <w:t xml:space="preserve"> Virtual </w:t>
            </w:r>
            <w:proofErr w:type="spellStart"/>
            <w:r w:rsidRPr="00775C24">
              <w:rPr>
                <w:lang w:val="id-ID"/>
              </w:rPr>
              <w:t>Ride</w:t>
            </w:r>
            <w:proofErr w:type="spellEnd"/>
            <w:r w:rsidRPr="00775C24">
              <w:rPr>
                <w:lang w:val="id-ID"/>
              </w:rPr>
              <w:t xml:space="preserve"> 2020 yang bertemakan “</w:t>
            </w:r>
            <w:proofErr w:type="spellStart"/>
            <w:r w:rsidRPr="00775C24">
              <w:rPr>
                <w:lang w:val="id-ID"/>
              </w:rPr>
              <w:t>Challenge</w:t>
            </w:r>
            <w:proofErr w:type="spellEnd"/>
            <w:r w:rsidRPr="00775C24">
              <w:rPr>
                <w:lang w:val="id-ID"/>
              </w:rPr>
              <w:t xml:space="preserve"> </w:t>
            </w:r>
            <w:proofErr w:type="spellStart"/>
            <w:r w:rsidRPr="00775C24">
              <w:rPr>
                <w:lang w:val="id-ID"/>
              </w:rPr>
              <w:t>Yourself</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Keep</w:t>
            </w:r>
            <w:proofErr w:type="spellEnd"/>
            <w:r w:rsidRPr="00775C24">
              <w:rPr>
                <w:lang w:val="id-ID"/>
              </w:rPr>
              <w:t xml:space="preserve"> </w:t>
            </w:r>
            <w:proofErr w:type="spellStart"/>
            <w:r w:rsidRPr="00775C24">
              <w:rPr>
                <w:lang w:val="id-ID"/>
              </w:rPr>
              <w:t>Moving</w:t>
            </w:r>
            <w:proofErr w:type="spellEnd"/>
            <w:r w:rsidRPr="00775C24">
              <w:rPr>
                <w:lang w:val="id-ID"/>
              </w:rPr>
              <w:t xml:space="preserve">” ini akan dilaksanakan selama 17 hari, mulai dari 20 November – 6 Desember 2020, didukung oleh platform </w:t>
            </w:r>
            <w:proofErr w:type="spellStart"/>
            <w:r w:rsidRPr="00775C24">
              <w:rPr>
                <w:lang w:val="id-ID"/>
              </w:rPr>
              <w:t>VRace</w:t>
            </w:r>
            <w:proofErr w:type="spellEnd"/>
            <w:r w:rsidRPr="00775C24">
              <w:rPr>
                <w:lang w:val="id-ID"/>
              </w:rPr>
              <w:t xml:space="preserve"> dari </w:t>
            </w:r>
            <w:proofErr w:type="spellStart"/>
            <w:r w:rsidRPr="00775C24">
              <w:rPr>
                <w:lang w:val="id-ID"/>
              </w:rPr>
              <w:t>SportHeroes</w:t>
            </w:r>
            <w:proofErr w:type="spellEnd"/>
            <w:r w:rsidRPr="00775C24">
              <w:rPr>
                <w:lang w:val="id-ID"/>
              </w:rPr>
              <w:t xml:space="preserve">. Peserta dapat mulai bersepeda dengan jarak total 100 </w:t>
            </w:r>
            <w:proofErr w:type="spellStart"/>
            <w:r w:rsidRPr="00775C24">
              <w:rPr>
                <w:lang w:val="id-ID"/>
              </w:rPr>
              <w:t>km</w:t>
            </w:r>
            <w:proofErr w:type="spellEnd"/>
            <w:r w:rsidRPr="00775C24">
              <w:rPr>
                <w:lang w:val="id-ID"/>
              </w:rPr>
              <w:t xml:space="preserve"> dalam jangka waktu tersebut di </w:t>
            </w:r>
            <w:proofErr w:type="spellStart"/>
            <w:r w:rsidRPr="00775C24">
              <w:rPr>
                <w:lang w:val="id-ID"/>
              </w:rPr>
              <w:lastRenderedPageBreak/>
              <w:t>manapun</w:t>
            </w:r>
            <w:proofErr w:type="spellEnd"/>
            <w:r w:rsidRPr="00775C24">
              <w:rPr>
                <w:lang w:val="id-ID"/>
              </w:rPr>
              <w:t>, baik di dalam maupun di luar Indonesia.</w:t>
            </w:r>
            <w:r w:rsidRPr="00775C24">
              <w:rPr>
                <w:lang w:val="id-ID"/>
              </w:rPr>
              <w:br/>
            </w:r>
            <w:r w:rsidRPr="00775C24">
              <w:rPr>
                <w:lang w:val="id-ID"/>
              </w:rPr>
              <w:br/>
              <w:t xml:space="preserve">“Melalui </w:t>
            </w:r>
            <w:proofErr w:type="spellStart"/>
            <w:r w:rsidRPr="00775C24">
              <w:rPr>
                <w:lang w:val="id-ID"/>
              </w:rPr>
              <w:t>event</w:t>
            </w:r>
            <w:proofErr w:type="spellEnd"/>
            <w:r w:rsidRPr="00775C24">
              <w:rPr>
                <w:lang w:val="id-ID"/>
              </w:rPr>
              <w:t xml:space="preserve"> ini, </w:t>
            </w:r>
            <w:proofErr w:type="spellStart"/>
            <w:r w:rsidRPr="00775C24">
              <w:rPr>
                <w:lang w:val="id-ID"/>
              </w:rPr>
              <w:t>Salonpas</w:t>
            </w:r>
            <w:proofErr w:type="spellEnd"/>
            <w:r w:rsidRPr="00775C24">
              <w:rPr>
                <w:lang w:val="id-ID"/>
              </w:rPr>
              <w:t xml:space="preserve"> tak hanya menggelar acara bersepeda, tapi juga sekaligus memberi edukasi bahwa olahraga itu tidak boleh memaksakan diri. Harus melakukan pemanasan, dan selalu tahu kapan harus istirahat, serta tetap mematuhi protokol kesehatan. Lalu kami harap </w:t>
            </w:r>
            <w:proofErr w:type="spellStart"/>
            <w:r w:rsidRPr="00775C24">
              <w:rPr>
                <w:lang w:val="id-ID"/>
              </w:rPr>
              <w:t>event</w:t>
            </w:r>
            <w:proofErr w:type="spellEnd"/>
            <w:r w:rsidRPr="00775C24">
              <w:rPr>
                <w:lang w:val="id-ID"/>
              </w:rPr>
              <w:t xml:space="preserve"> ini juga bisa menjadi inspirasi untuk para pesepeda baru, bahwa 100km bukan hal yang tak mungkin dijalani, asal dilakukan dengan benar,” jelas Desy Setiarini, </w:t>
            </w:r>
            <w:proofErr w:type="spellStart"/>
            <w:r w:rsidRPr="00775C24">
              <w:rPr>
                <w:lang w:val="id-ID"/>
              </w:rPr>
              <w:t>Product</w:t>
            </w:r>
            <w:proofErr w:type="spellEnd"/>
            <w:r w:rsidRPr="00775C24">
              <w:rPr>
                <w:lang w:val="id-ID"/>
              </w:rPr>
              <w:t xml:space="preserve"> </w:t>
            </w:r>
            <w:proofErr w:type="spellStart"/>
            <w:r w:rsidRPr="00775C24">
              <w:rPr>
                <w:lang w:val="id-ID"/>
              </w:rPr>
              <w:t>Manager</w:t>
            </w:r>
            <w:proofErr w:type="spellEnd"/>
            <w:r w:rsidRPr="00775C24">
              <w:rPr>
                <w:lang w:val="id-ID"/>
              </w:rPr>
              <w:t xml:space="preserve"> </w:t>
            </w:r>
            <w:proofErr w:type="spellStart"/>
            <w:r w:rsidRPr="00775C24">
              <w:rPr>
                <w:lang w:val="id-ID"/>
              </w:rPr>
              <w:t>Salonpas</w:t>
            </w:r>
            <w:proofErr w:type="spellEnd"/>
            <w:r w:rsidRPr="00775C24">
              <w:rPr>
                <w:lang w:val="id-ID"/>
              </w:rPr>
              <w:t xml:space="preserve"> Sport Indonesia.</w:t>
            </w:r>
            <w:r w:rsidRPr="00775C24">
              <w:rPr>
                <w:lang w:val="id-ID"/>
              </w:rPr>
              <w:br/>
            </w:r>
            <w:r w:rsidRPr="00775C24">
              <w:rPr>
                <w:lang w:val="id-ID"/>
              </w:rPr>
              <w:br/>
              <w:t xml:space="preserve">Peserta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wajib menyelesaikan </w:t>
            </w:r>
            <w:proofErr w:type="spellStart"/>
            <w:r w:rsidRPr="00775C24">
              <w:rPr>
                <w:lang w:val="id-ID"/>
              </w:rPr>
              <w:t>ride</w:t>
            </w:r>
            <w:proofErr w:type="spellEnd"/>
            <w:r w:rsidRPr="00775C24">
              <w:rPr>
                <w:lang w:val="id-ID"/>
              </w:rPr>
              <w:t xml:space="preserve"> dengan jarak 100 </w:t>
            </w:r>
            <w:proofErr w:type="spellStart"/>
            <w:r w:rsidRPr="00775C24">
              <w:rPr>
                <w:lang w:val="id-ID"/>
              </w:rPr>
              <w:t>km</w:t>
            </w:r>
            <w:proofErr w:type="spellEnd"/>
            <w:r w:rsidRPr="00775C24">
              <w:rPr>
                <w:lang w:val="id-ID"/>
              </w:rPr>
              <w:t xml:space="preserve"> sesuai dengan kategori yang telah dipilih untuk bisa mendapatkan </w:t>
            </w:r>
            <w:proofErr w:type="spellStart"/>
            <w:r w:rsidRPr="00775C24">
              <w:rPr>
                <w:lang w:val="id-ID"/>
              </w:rPr>
              <w:t>Finsiher</w:t>
            </w:r>
            <w:proofErr w:type="spellEnd"/>
            <w:r w:rsidRPr="00775C24">
              <w:rPr>
                <w:lang w:val="id-ID"/>
              </w:rPr>
              <w:t xml:space="preserve"> </w:t>
            </w:r>
            <w:proofErr w:type="spellStart"/>
            <w:r w:rsidRPr="00775C24">
              <w:rPr>
                <w:lang w:val="id-ID"/>
              </w:rPr>
              <w:t>Medals</w:t>
            </w:r>
            <w:proofErr w:type="spellEnd"/>
            <w:r w:rsidRPr="00775C24">
              <w:rPr>
                <w:lang w:val="id-ID"/>
              </w:rPr>
              <w:t>. Namun, kategorinya beragam. Dapat dipilih dan disesuaikan dengan kemampuan serta batasan masing-masing peserta.</w:t>
            </w:r>
            <w:r w:rsidRPr="00775C24">
              <w:rPr>
                <w:lang w:val="id-ID"/>
              </w:rPr>
              <w:br/>
            </w:r>
            <w:r w:rsidRPr="00775C24">
              <w:rPr>
                <w:lang w:val="id-ID"/>
              </w:rPr>
              <w:br/>
              <w:t xml:space="preserve">Ada kategori Fun, yang mengharuskan peserta menyelesaikan perjalanan berjarak 100 </w:t>
            </w:r>
            <w:proofErr w:type="spellStart"/>
            <w:r w:rsidRPr="00775C24">
              <w:rPr>
                <w:lang w:val="id-ID"/>
              </w:rPr>
              <w:t>km</w:t>
            </w:r>
            <w:proofErr w:type="spellEnd"/>
            <w:r w:rsidRPr="00775C24">
              <w:rPr>
                <w:lang w:val="id-ID"/>
              </w:rPr>
              <w:t xml:space="preserve"> dalam 9 aktivitas bersepeda (8 kali bersepeda 10 </w:t>
            </w:r>
            <w:proofErr w:type="spellStart"/>
            <w:r w:rsidRPr="00775C24">
              <w:rPr>
                <w:lang w:val="id-ID"/>
              </w:rPr>
              <w:t>km</w:t>
            </w:r>
            <w:proofErr w:type="spellEnd"/>
            <w:r w:rsidRPr="00775C24">
              <w:rPr>
                <w:lang w:val="id-ID"/>
              </w:rPr>
              <w:t xml:space="preserve">, dan 1 kali bersepeda 20 </w:t>
            </w:r>
            <w:proofErr w:type="spellStart"/>
            <w:r w:rsidRPr="00775C24">
              <w:rPr>
                <w:lang w:val="id-ID"/>
              </w:rPr>
              <w:t>km</w:t>
            </w:r>
            <w:proofErr w:type="spellEnd"/>
            <w:r w:rsidRPr="00775C24">
              <w:rPr>
                <w:lang w:val="id-ID"/>
              </w:rPr>
              <w:t xml:space="preserve">). Lalu kategori </w:t>
            </w:r>
            <w:proofErr w:type="spellStart"/>
            <w:r w:rsidRPr="00775C24">
              <w:rPr>
                <w:lang w:val="id-ID"/>
              </w:rPr>
              <w:t>Move</w:t>
            </w:r>
            <w:proofErr w:type="spellEnd"/>
            <w:r w:rsidRPr="00775C24">
              <w:rPr>
                <w:lang w:val="id-ID"/>
              </w:rPr>
              <w:t xml:space="preserve">, untuk perjalanan berjarak 100 </w:t>
            </w:r>
            <w:proofErr w:type="spellStart"/>
            <w:r w:rsidRPr="00775C24">
              <w:rPr>
                <w:lang w:val="id-ID"/>
              </w:rPr>
              <w:t>km</w:t>
            </w:r>
            <w:proofErr w:type="spellEnd"/>
            <w:r w:rsidRPr="00775C24">
              <w:rPr>
                <w:lang w:val="id-ID"/>
              </w:rPr>
              <w:t xml:space="preserve"> dalam 6 aktivitas bersepeda (5 kali bersepeda 15 </w:t>
            </w:r>
            <w:proofErr w:type="spellStart"/>
            <w:r w:rsidRPr="00775C24">
              <w:rPr>
                <w:lang w:val="id-ID"/>
              </w:rPr>
              <w:t>km</w:t>
            </w:r>
            <w:proofErr w:type="spellEnd"/>
            <w:r w:rsidRPr="00775C24">
              <w:rPr>
                <w:lang w:val="id-ID"/>
              </w:rPr>
              <w:t xml:space="preserve">, dan 1 kali bersepeda 25 </w:t>
            </w:r>
            <w:proofErr w:type="spellStart"/>
            <w:r w:rsidRPr="00775C24">
              <w:rPr>
                <w:lang w:val="id-ID"/>
              </w:rPr>
              <w:t>km</w:t>
            </w:r>
            <w:proofErr w:type="spellEnd"/>
            <w:r w:rsidRPr="00775C24">
              <w:rPr>
                <w:lang w:val="id-ID"/>
              </w:rPr>
              <w:t xml:space="preserve">). Kategori terakhir adalah </w:t>
            </w:r>
            <w:proofErr w:type="spellStart"/>
            <w:r w:rsidRPr="00775C24">
              <w:rPr>
                <w:lang w:val="id-ID"/>
              </w:rPr>
              <w:t>Unstoppable</w:t>
            </w:r>
            <w:proofErr w:type="spellEnd"/>
            <w:r w:rsidRPr="00775C24">
              <w:rPr>
                <w:lang w:val="id-ID"/>
              </w:rPr>
              <w:t xml:space="preserve">, jarak total 100 </w:t>
            </w:r>
            <w:proofErr w:type="spellStart"/>
            <w:r w:rsidRPr="00775C24">
              <w:rPr>
                <w:lang w:val="id-ID"/>
              </w:rPr>
              <w:t>km</w:t>
            </w:r>
            <w:proofErr w:type="spellEnd"/>
            <w:r w:rsidRPr="00775C24">
              <w:rPr>
                <w:lang w:val="id-ID"/>
              </w:rPr>
              <w:t xml:space="preserve"> yang ditempuh dalam 2 kali bersepeda 30 </w:t>
            </w:r>
            <w:proofErr w:type="spellStart"/>
            <w:r w:rsidRPr="00775C24">
              <w:rPr>
                <w:lang w:val="id-ID"/>
              </w:rPr>
              <w:t>km</w:t>
            </w:r>
            <w:proofErr w:type="spellEnd"/>
            <w:r w:rsidRPr="00775C24">
              <w:rPr>
                <w:lang w:val="id-ID"/>
              </w:rPr>
              <w:t xml:space="preserve"> dan sekali bersepeda dalam jarak 40 </w:t>
            </w:r>
            <w:proofErr w:type="spellStart"/>
            <w:r w:rsidRPr="00775C24">
              <w:rPr>
                <w:lang w:val="id-ID"/>
              </w:rPr>
              <w:t>km.</w:t>
            </w:r>
            <w:proofErr w:type="spellEnd"/>
            <w:r w:rsidRPr="00775C24">
              <w:rPr>
                <w:lang w:val="id-ID"/>
              </w:rPr>
              <w:br/>
            </w:r>
            <w:r w:rsidRPr="00775C24">
              <w:rPr>
                <w:lang w:val="id-ID"/>
              </w:rPr>
              <w:br/>
              <w:t xml:space="preserve">Dan bagi peserta yang akan melakukannya di dalam rumah, mereka dapat menggunakan </w:t>
            </w:r>
            <w:proofErr w:type="spellStart"/>
            <w:r w:rsidRPr="00775C24">
              <w:rPr>
                <w:lang w:val="id-ID"/>
              </w:rPr>
              <w:t>smart</w:t>
            </w:r>
            <w:proofErr w:type="spellEnd"/>
            <w:r w:rsidRPr="00775C24">
              <w:rPr>
                <w:lang w:val="id-ID"/>
              </w:rPr>
              <w:t xml:space="preserve"> </w:t>
            </w:r>
            <w:proofErr w:type="spellStart"/>
            <w:r w:rsidRPr="00775C24">
              <w:rPr>
                <w:lang w:val="id-ID"/>
              </w:rPr>
              <w:t>trainer</w:t>
            </w:r>
            <w:proofErr w:type="spellEnd"/>
            <w:r w:rsidRPr="00775C24">
              <w:rPr>
                <w:lang w:val="id-ID"/>
              </w:rPr>
              <w:t xml:space="preserve"> yang terhubung dengan beragam aplikasi olahraga seperti </w:t>
            </w:r>
            <w:proofErr w:type="spellStart"/>
            <w:r w:rsidRPr="00775C24">
              <w:rPr>
                <w:lang w:val="id-ID"/>
              </w:rPr>
              <w:t>Garmin</w:t>
            </w:r>
            <w:proofErr w:type="spellEnd"/>
            <w:r w:rsidRPr="00775C24">
              <w:rPr>
                <w:lang w:val="id-ID"/>
              </w:rPr>
              <w:t xml:space="preserve">, Suunto, Polar, </w:t>
            </w:r>
            <w:proofErr w:type="spellStart"/>
            <w:r w:rsidRPr="00775C24">
              <w:rPr>
                <w:lang w:val="id-ID"/>
              </w:rPr>
              <w:t>RunKeeper</w:t>
            </w:r>
            <w:proofErr w:type="spellEnd"/>
            <w:r w:rsidRPr="00775C24">
              <w:rPr>
                <w:lang w:val="id-ID"/>
              </w:rPr>
              <w:t xml:space="preserve">, </w:t>
            </w:r>
            <w:proofErr w:type="spellStart"/>
            <w:r w:rsidRPr="00775C24">
              <w:rPr>
                <w:lang w:val="id-ID"/>
              </w:rPr>
              <w:t>MapMyRun</w:t>
            </w:r>
            <w:proofErr w:type="spellEnd"/>
            <w:r w:rsidRPr="00775C24">
              <w:rPr>
                <w:lang w:val="id-ID"/>
              </w:rPr>
              <w:t xml:space="preserve">, </w:t>
            </w:r>
            <w:proofErr w:type="spellStart"/>
            <w:r w:rsidRPr="00775C24">
              <w:rPr>
                <w:lang w:val="id-ID"/>
              </w:rPr>
              <w:t>Ride</w:t>
            </w:r>
            <w:proofErr w:type="spellEnd"/>
            <w:r w:rsidRPr="00775C24">
              <w:rPr>
                <w:lang w:val="id-ID"/>
              </w:rPr>
              <w:t xml:space="preserve">, Walk maupun </w:t>
            </w:r>
            <w:proofErr w:type="spellStart"/>
            <w:r w:rsidRPr="00775C24">
              <w:rPr>
                <w:lang w:val="id-ID"/>
              </w:rPr>
              <w:t>UnderArmour</w:t>
            </w:r>
            <w:proofErr w:type="spellEnd"/>
            <w:r w:rsidRPr="00775C24">
              <w:rPr>
                <w:lang w:val="id-ID"/>
              </w:rPr>
              <w:t>.</w:t>
            </w:r>
            <w:r w:rsidRPr="00775C24">
              <w:rPr>
                <w:lang w:val="id-ID"/>
              </w:rPr>
              <w:br/>
            </w:r>
            <w:r w:rsidRPr="00775C24">
              <w:rPr>
                <w:lang w:val="id-ID"/>
              </w:rPr>
              <w:br/>
              <w:t xml:space="preserve">Dari sisi kesehatan olahraga, konsep </w:t>
            </w:r>
            <w:proofErr w:type="spellStart"/>
            <w:r w:rsidRPr="00775C24">
              <w:rPr>
                <w:lang w:val="id-ID"/>
              </w:rPr>
              <w:t>multi</w:t>
            </w:r>
            <w:proofErr w:type="spellEnd"/>
            <w:r w:rsidRPr="00775C24">
              <w:rPr>
                <w:lang w:val="id-ID"/>
              </w:rPr>
              <w:t xml:space="preserve"> kategori dalam kegiatan bersepeda ini memang sudah sangat tepat. Terlebih ketika para pesertanya terbuka dari berbagai usia dan kemampuan. “Intinya, kenali kemampuan diri. Tak kenal diri sendiri itu pangkal cedera. Langkah pertama inilah yang dapat dilakukan para peserta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dalam pemilihan kategori riding. Pilihlah kategori yang sesuai dengan kemampuan kita. Jangan lupa, set </w:t>
            </w:r>
            <w:proofErr w:type="spellStart"/>
            <w:r w:rsidRPr="00775C24">
              <w:rPr>
                <w:lang w:val="id-ID"/>
              </w:rPr>
              <w:t>up</w:t>
            </w:r>
            <w:proofErr w:type="spellEnd"/>
            <w:r w:rsidRPr="00775C24">
              <w:rPr>
                <w:lang w:val="id-ID"/>
              </w:rPr>
              <w:t xml:space="preserve"> sepeda yang </w:t>
            </w:r>
            <w:r w:rsidRPr="00775C24">
              <w:rPr>
                <w:lang w:val="id-ID"/>
              </w:rPr>
              <w:lastRenderedPageBreak/>
              <w:t xml:space="preserve">baik, melakukan teknik bersepeda yang benar, jaga fleksibilitas dan </w:t>
            </w:r>
            <w:proofErr w:type="spellStart"/>
            <w:r w:rsidRPr="00775C24">
              <w:rPr>
                <w:lang w:val="id-ID"/>
              </w:rPr>
              <w:t>mobiliitas</w:t>
            </w:r>
            <w:proofErr w:type="spellEnd"/>
            <w:r w:rsidRPr="00775C24">
              <w:rPr>
                <w:lang w:val="id-ID"/>
              </w:rPr>
              <w:t xml:space="preserve"> sendi dan alat gerak, serta tahu kapan harus istirahat. . Kita harus melatih diri kita dengan bijaksana, bukan melatih diri dengan keras dan sekencang-kencangnya, karena justru akan memicu terjadinya cedera. </w:t>
            </w:r>
            <w:proofErr w:type="spellStart"/>
            <w:r w:rsidRPr="00775C24">
              <w:rPr>
                <w:lang w:val="id-ID"/>
              </w:rPr>
              <w:t>Train</w:t>
            </w:r>
            <w:proofErr w:type="spellEnd"/>
            <w:r w:rsidRPr="00775C24">
              <w:rPr>
                <w:lang w:val="id-ID"/>
              </w:rPr>
              <w:t xml:space="preserve"> </w:t>
            </w:r>
            <w:proofErr w:type="spellStart"/>
            <w:r w:rsidRPr="00775C24">
              <w:rPr>
                <w:lang w:val="id-ID"/>
              </w:rPr>
              <w:t>smart</w:t>
            </w:r>
            <w:proofErr w:type="spellEnd"/>
            <w:r w:rsidRPr="00775C24">
              <w:rPr>
                <w:lang w:val="id-ID"/>
              </w:rPr>
              <w:t xml:space="preserve">, not </w:t>
            </w:r>
            <w:proofErr w:type="spellStart"/>
            <w:r w:rsidRPr="00775C24">
              <w:rPr>
                <w:lang w:val="id-ID"/>
              </w:rPr>
              <w:t>hard</w:t>
            </w:r>
            <w:proofErr w:type="spellEnd"/>
            <w:r w:rsidRPr="00775C24">
              <w:rPr>
                <w:lang w:val="id-ID"/>
              </w:rPr>
              <w:t xml:space="preserve">,” papar dr. Sophia </w:t>
            </w:r>
            <w:proofErr w:type="spellStart"/>
            <w:r w:rsidRPr="00775C24">
              <w:rPr>
                <w:lang w:val="id-ID"/>
              </w:rPr>
              <w:t>Hage</w:t>
            </w:r>
            <w:proofErr w:type="spellEnd"/>
            <w:r w:rsidRPr="00775C24">
              <w:rPr>
                <w:lang w:val="id-ID"/>
              </w:rPr>
              <w:t xml:space="preserve">, </w:t>
            </w:r>
            <w:proofErr w:type="spellStart"/>
            <w:r w:rsidRPr="00775C24">
              <w:rPr>
                <w:lang w:val="id-ID"/>
              </w:rPr>
              <w:t>SpKO</w:t>
            </w:r>
            <w:proofErr w:type="spellEnd"/>
            <w:r w:rsidRPr="00775C24">
              <w:rPr>
                <w:lang w:val="id-ID"/>
              </w:rPr>
              <w:t>, yang terkenal sebagai dokter kesehatan olahraga.</w:t>
            </w:r>
            <w:r w:rsidRPr="00775C24">
              <w:rPr>
                <w:lang w:val="id-ID"/>
              </w:rPr>
              <w:br/>
            </w:r>
            <w:r w:rsidRPr="00775C24">
              <w:rPr>
                <w:lang w:val="id-ID"/>
              </w:rPr>
              <w:br/>
              <w:t xml:space="preserve">Misi edukasi tak hanya </w:t>
            </w:r>
            <w:proofErr w:type="spellStart"/>
            <w:r w:rsidRPr="00775C24">
              <w:rPr>
                <w:lang w:val="id-ID"/>
              </w:rPr>
              <w:t>tergambarkan</w:t>
            </w:r>
            <w:proofErr w:type="spellEnd"/>
            <w:r w:rsidRPr="00775C24">
              <w:rPr>
                <w:lang w:val="id-ID"/>
              </w:rPr>
              <w:t xml:space="preserve"> pada konsep </w:t>
            </w:r>
            <w:proofErr w:type="spellStart"/>
            <w:r w:rsidRPr="00775C24">
              <w:rPr>
                <w:lang w:val="id-ID"/>
              </w:rPr>
              <w:t>event</w:t>
            </w:r>
            <w:proofErr w:type="spellEnd"/>
            <w:r w:rsidRPr="00775C24">
              <w:rPr>
                <w:lang w:val="id-ID"/>
              </w:rPr>
              <w:t xml:space="preserve"> saja. Untuk memastikan bahwa para peserta sudah melakukan persiapan sebelum mengikuti </w:t>
            </w:r>
            <w:proofErr w:type="spellStart"/>
            <w:r w:rsidRPr="00775C24">
              <w:rPr>
                <w:lang w:val="id-ID"/>
              </w:rPr>
              <w:t>Salonpas</w:t>
            </w:r>
            <w:proofErr w:type="spellEnd"/>
            <w:r w:rsidRPr="00775C24">
              <w:rPr>
                <w:lang w:val="id-ID"/>
              </w:rPr>
              <w:t xml:space="preserve"> Sport Virtual </w:t>
            </w:r>
            <w:proofErr w:type="spellStart"/>
            <w:r w:rsidRPr="00775C24">
              <w:rPr>
                <w:lang w:val="id-ID"/>
              </w:rPr>
              <w:t>Ride</w:t>
            </w:r>
            <w:proofErr w:type="spellEnd"/>
            <w:r w:rsidRPr="00775C24">
              <w:rPr>
                <w:lang w:val="id-ID"/>
              </w:rPr>
              <w:t xml:space="preserve">, </w:t>
            </w:r>
            <w:proofErr w:type="spellStart"/>
            <w:r w:rsidRPr="00775C24">
              <w:rPr>
                <w:lang w:val="id-ID"/>
              </w:rPr>
              <w:t>Salonpas</w:t>
            </w:r>
            <w:proofErr w:type="spellEnd"/>
            <w:r w:rsidRPr="00775C24">
              <w:rPr>
                <w:lang w:val="id-ID"/>
              </w:rPr>
              <w:t xml:space="preserve"> bekerja sama dengan </w:t>
            </w:r>
            <w:proofErr w:type="spellStart"/>
            <w:r w:rsidRPr="00775C24">
              <w:rPr>
                <w:lang w:val="id-ID"/>
              </w:rPr>
              <w:t>Runhood</w:t>
            </w:r>
            <w:proofErr w:type="spellEnd"/>
            <w:r w:rsidRPr="00775C24">
              <w:rPr>
                <w:lang w:val="id-ID"/>
              </w:rPr>
              <w:t xml:space="preserve"> Performance juga menyediakan </w:t>
            </w:r>
            <w:proofErr w:type="spellStart"/>
            <w:r w:rsidRPr="00775C24">
              <w:rPr>
                <w:lang w:val="id-ID"/>
              </w:rPr>
              <w:t>coaching</w:t>
            </w:r>
            <w:proofErr w:type="spellEnd"/>
            <w:r w:rsidRPr="00775C24">
              <w:rPr>
                <w:lang w:val="id-ID"/>
              </w:rPr>
              <w:t xml:space="preserve"> </w:t>
            </w:r>
            <w:proofErr w:type="spellStart"/>
            <w:r w:rsidRPr="00775C24">
              <w:rPr>
                <w:lang w:val="id-ID"/>
              </w:rPr>
              <w:t>clinic</w:t>
            </w:r>
            <w:proofErr w:type="spellEnd"/>
            <w:r w:rsidRPr="00775C24">
              <w:rPr>
                <w:lang w:val="id-ID"/>
              </w:rPr>
              <w:t xml:space="preserve"> gratis untuk peserta sebanyak tiga kali. Kegiatan ini langsung dilatih oleh Johnny </w:t>
            </w:r>
            <w:proofErr w:type="spellStart"/>
            <w:r w:rsidRPr="00775C24">
              <w:rPr>
                <w:lang w:val="id-ID"/>
              </w:rPr>
              <w:t>Tieu</w:t>
            </w:r>
            <w:proofErr w:type="spellEnd"/>
            <w:r w:rsidRPr="00775C24">
              <w:rPr>
                <w:lang w:val="id-ID"/>
              </w:rPr>
              <w:t xml:space="preserve">, pelatih fisik kelas dunia dengan segudang pengalaman di Amerika Serikat dan </w:t>
            </w:r>
            <w:proofErr w:type="spellStart"/>
            <w:r w:rsidRPr="00775C24">
              <w:rPr>
                <w:lang w:val="id-ID"/>
              </w:rPr>
              <w:t>Hong</w:t>
            </w:r>
            <w:proofErr w:type="spellEnd"/>
            <w:r w:rsidRPr="00775C24">
              <w:rPr>
                <w:lang w:val="id-ID"/>
              </w:rPr>
              <w:t xml:space="preserve"> Kong.</w:t>
            </w:r>
            <w:r w:rsidRPr="00775C24">
              <w:rPr>
                <w:lang w:val="id-ID"/>
              </w:rPr>
              <w:br/>
            </w:r>
            <w:r w:rsidRPr="00775C24">
              <w:rPr>
                <w:lang w:val="id-ID"/>
              </w:rPr>
              <w:br/>
              <w:t xml:space="preserve">Penyanyi Vidi Aldiano yang mulai aktif bersepeda pun angkat suara tentang ketertarikannya terhadap </w:t>
            </w:r>
            <w:proofErr w:type="spellStart"/>
            <w:r w:rsidRPr="00775C24">
              <w:rPr>
                <w:lang w:val="id-ID"/>
              </w:rPr>
              <w:t>event</w:t>
            </w:r>
            <w:proofErr w:type="spellEnd"/>
            <w:r w:rsidRPr="00775C24">
              <w:rPr>
                <w:lang w:val="id-ID"/>
              </w:rPr>
              <w:t xml:space="preserve"> ini. “Dalam bersepeda, aku termasuk </w:t>
            </w:r>
            <w:proofErr w:type="spellStart"/>
            <w:r w:rsidRPr="00775C24">
              <w:rPr>
                <w:lang w:val="id-ID"/>
              </w:rPr>
              <w:t>newbie</w:t>
            </w:r>
            <w:proofErr w:type="spellEnd"/>
            <w:r w:rsidRPr="00775C24">
              <w:rPr>
                <w:lang w:val="id-ID"/>
              </w:rPr>
              <w:t xml:space="preserve"> ya. Cuma karena aku rutin bersepeda, </w:t>
            </w:r>
            <w:proofErr w:type="spellStart"/>
            <w:r w:rsidRPr="00775C24">
              <w:rPr>
                <w:lang w:val="id-ID"/>
              </w:rPr>
              <w:t>skill</w:t>
            </w:r>
            <w:proofErr w:type="spellEnd"/>
            <w:r w:rsidRPr="00775C24">
              <w:rPr>
                <w:lang w:val="id-ID"/>
              </w:rPr>
              <w:t xml:space="preserve"> dan staminaku lama-lama terlatih juga. Jadi memang tidak ada kata tidak mungkin. Untuk teman-teman yang memang ingin bersepeda, yang penting itu sering-seringlah latihan, tanya kepada yang sudah ahli tentang bagaimana pemanasan, </w:t>
            </w:r>
            <w:proofErr w:type="spellStart"/>
            <w:r w:rsidRPr="00775C24">
              <w:rPr>
                <w:lang w:val="id-ID"/>
              </w:rPr>
              <w:t>bike</w:t>
            </w:r>
            <w:proofErr w:type="spellEnd"/>
            <w:r w:rsidRPr="00775C24">
              <w:rPr>
                <w:lang w:val="id-ID"/>
              </w:rPr>
              <w:t xml:space="preserve"> </w:t>
            </w:r>
            <w:proofErr w:type="spellStart"/>
            <w:r w:rsidRPr="00775C24">
              <w:rPr>
                <w:lang w:val="id-ID"/>
              </w:rPr>
              <w:t>fitting</w:t>
            </w:r>
            <w:proofErr w:type="spellEnd"/>
            <w:r w:rsidRPr="00775C24">
              <w:rPr>
                <w:lang w:val="id-ID"/>
              </w:rPr>
              <w:t xml:space="preserve">, sampai pencegahan cederanya. Lalu sering-sering juga ikut </w:t>
            </w:r>
            <w:proofErr w:type="spellStart"/>
            <w:r w:rsidRPr="00775C24">
              <w:rPr>
                <w:lang w:val="id-ID"/>
              </w:rPr>
              <w:t>event</w:t>
            </w:r>
            <w:proofErr w:type="spellEnd"/>
            <w:r w:rsidRPr="00775C24">
              <w:rPr>
                <w:lang w:val="id-ID"/>
              </w:rPr>
              <w:t xml:space="preserve"> seperti ini, buat mengukur kemampuan </w:t>
            </w:r>
            <w:proofErr w:type="spellStart"/>
            <w:r w:rsidRPr="00775C24">
              <w:rPr>
                <w:lang w:val="id-ID"/>
              </w:rPr>
              <w:t>aja</w:t>
            </w:r>
            <w:proofErr w:type="spellEnd"/>
            <w:r w:rsidRPr="00775C24">
              <w:rPr>
                <w:lang w:val="id-ID"/>
              </w:rPr>
              <w:t>. Yang penting tujuannya sehat, terus bisa dapat medali!” ujarnya penuh semangat.</w:t>
            </w:r>
            <w:r w:rsidRPr="00775C24">
              <w:rPr>
                <w:lang w:val="id-ID"/>
              </w:rPr>
              <w:br/>
            </w:r>
            <w:r w:rsidRPr="00775C24">
              <w:rPr>
                <w:lang w:val="id-ID"/>
              </w:rPr>
              <w:br/>
              <w:t xml:space="preserve">Event ini akan berlangsung selama 17 hari, mulai dari 20 November – 6 Desember 2020, dengan dukungan platform </w:t>
            </w:r>
            <w:proofErr w:type="spellStart"/>
            <w:r w:rsidRPr="00775C24">
              <w:rPr>
                <w:lang w:val="id-ID"/>
              </w:rPr>
              <w:t>VRace</w:t>
            </w:r>
            <w:proofErr w:type="spellEnd"/>
            <w:r w:rsidRPr="00775C24">
              <w:rPr>
                <w:lang w:val="id-ID"/>
              </w:rPr>
              <w:t xml:space="preserve"> dari </w:t>
            </w:r>
            <w:proofErr w:type="spellStart"/>
            <w:r w:rsidRPr="00775C24">
              <w:rPr>
                <w:lang w:val="id-ID"/>
              </w:rPr>
              <w:t>SportHeroes</w:t>
            </w:r>
            <w:proofErr w:type="spellEnd"/>
            <w:r w:rsidRPr="00775C24">
              <w:rPr>
                <w:lang w:val="id-ID"/>
              </w:rPr>
              <w:t>. Pendaftaran akan ditutup pada 6 November 2020.</w:t>
            </w:r>
            <w:r w:rsidRPr="00775C24">
              <w:rPr>
                <w:lang w:val="id-ID"/>
              </w:rPr>
              <w:br/>
            </w:r>
            <w:r w:rsidRPr="00775C24">
              <w:rPr>
                <w:lang w:val="id-ID"/>
              </w:rPr>
              <w:br/>
              <w:t>www.swa.co.id</w:t>
            </w:r>
          </w:p>
        </w:tc>
        <w:tc>
          <w:tcPr>
            <w:tcW w:w="1964" w:type="dxa"/>
          </w:tcPr>
          <w:p w14:paraId="53CCBF4A" w14:textId="4D88FBB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69929C9C" w14:textId="77777777" w:rsidTr="009E665B">
        <w:tc>
          <w:tcPr>
            <w:tcW w:w="671" w:type="dxa"/>
          </w:tcPr>
          <w:p w14:paraId="79B7E9EA" w14:textId="23E6914E" w:rsidR="009E665B" w:rsidRPr="00775C24" w:rsidRDefault="009E665B" w:rsidP="009E665B">
            <w:pPr>
              <w:rPr>
                <w:lang w:val="id-ID"/>
              </w:rPr>
            </w:pPr>
            <w:r w:rsidRPr="00775C24">
              <w:rPr>
                <w:lang w:val="id-ID"/>
              </w:rPr>
              <w:lastRenderedPageBreak/>
              <w:t>257</w:t>
            </w:r>
          </w:p>
        </w:tc>
        <w:tc>
          <w:tcPr>
            <w:tcW w:w="2777" w:type="dxa"/>
          </w:tcPr>
          <w:p w14:paraId="1F95AE6B" w14:textId="412D36F4" w:rsidR="009E665B" w:rsidRPr="00775C24" w:rsidRDefault="009E665B" w:rsidP="009E665B">
            <w:pPr>
              <w:rPr>
                <w:lang w:val="id-ID"/>
              </w:rPr>
            </w:pPr>
            <w:r w:rsidRPr="00775C24">
              <w:rPr>
                <w:lang w:val="id-ID"/>
              </w:rPr>
              <w:t xml:space="preserve">Dengan Protokol </w:t>
            </w:r>
            <w:proofErr w:type="spellStart"/>
            <w:r w:rsidRPr="00775C24">
              <w:rPr>
                <w:lang w:val="id-ID"/>
              </w:rPr>
              <w:t>Covid</w:t>
            </w:r>
            <w:proofErr w:type="spellEnd"/>
            <w:r w:rsidRPr="00775C24">
              <w:rPr>
                <w:lang w:val="id-ID"/>
              </w:rPr>
              <w:t>, Karyawan Makin Sehat &amp; Produktivitas Meningkat</w:t>
            </w:r>
          </w:p>
        </w:tc>
        <w:tc>
          <w:tcPr>
            <w:tcW w:w="4550" w:type="dxa"/>
          </w:tcPr>
          <w:p w14:paraId="4C5114D0" w14:textId="150F45B0" w:rsidR="009E665B" w:rsidRPr="00775C24" w:rsidRDefault="009E665B" w:rsidP="009E665B">
            <w:pPr>
              <w:rPr>
                <w:lang w:val="id-ID"/>
              </w:rPr>
            </w:pPr>
            <w:r w:rsidRPr="00775C24">
              <w:rPr>
                <w:lang w:val="id-ID"/>
              </w:rPr>
              <w:t xml:space="preserve">Melalui penerapan sistem kerja baru dan penerapan protokol </w:t>
            </w:r>
            <w:proofErr w:type="spellStart"/>
            <w:r w:rsidRPr="00775C24">
              <w:rPr>
                <w:lang w:val="id-ID"/>
              </w:rPr>
              <w:t>Covid</w:t>
            </w:r>
            <w:proofErr w:type="spellEnd"/>
            <w:r w:rsidRPr="00775C24">
              <w:rPr>
                <w:lang w:val="id-ID"/>
              </w:rPr>
              <w:t xml:space="preserve"> yang ketat, tingkat kesehatan karyawan SOHO Global </w:t>
            </w:r>
            <w:proofErr w:type="spellStart"/>
            <w:r w:rsidRPr="00775C24">
              <w:rPr>
                <w:lang w:val="id-ID"/>
              </w:rPr>
              <w:t>Health</w:t>
            </w:r>
            <w:proofErr w:type="spellEnd"/>
            <w:r w:rsidRPr="00775C24">
              <w:rPr>
                <w:lang w:val="id-ID"/>
              </w:rPr>
              <w:t xml:space="preserve"> makin membaik dengan produktivitas meningkat. Perusahaan bahkan berhasil melaksanakan IPO pada September 2020. Perusahaan bahkan berhasil melaksanakan </w:t>
            </w:r>
            <w:r w:rsidRPr="00775C24">
              <w:rPr>
                <w:lang w:val="id-ID"/>
              </w:rPr>
              <w:lastRenderedPageBreak/>
              <w:t>IPO pada September 2020.</w:t>
            </w:r>
          </w:p>
        </w:tc>
        <w:tc>
          <w:tcPr>
            <w:tcW w:w="5597" w:type="dxa"/>
          </w:tcPr>
          <w:p w14:paraId="5D985683" w14:textId="05F12BC3" w:rsidR="009E665B" w:rsidRPr="00775C24" w:rsidRDefault="009E665B" w:rsidP="009E665B">
            <w:pPr>
              <w:rPr>
                <w:lang w:val="id-ID"/>
              </w:rPr>
            </w:pPr>
            <w:r w:rsidRPr="00775C24">
              <w:rPr>
                <w:lang w:val="id-ID"/>
              </w:rPr>
              <w:lastRenderedPageBreak/>
              <w:br/>
            </w:r>
            <w:r w:rsidRPr="00775C24">
              <w:rPr>
                <w:lang w:val="id-ID"/>
              </w:rPr>
              <w:br/>
              <w:t xml:space="preserve">Melalui penerapan sistem kerja baru dan penerapan protokol </w:t>
            </w:r>
            <w:proofErr w:type="spellStart"/>
            <w:r w:rsidRPr="00775C24">
              <w:rPr>
                <w:lang w:val="id-ID"/>
              </w:rPr>
              <w:t>Covid</w:t>
            </w:r>
            <w:proofErr w:type="spellEnd"/>
            <w:r w:rsidRPr="00775C24">
              <w:rPr>
                <w:lang w:val="id-ID"/>
              </w:rPr>
              <w:t xml:space="preserve"> yang ketat, tingkat kesehatan karyawan SOHO Global </w:t>
            </w:r>
            <w:proofErr w:type="spellStart"/>
            <w:r w:rsidRPr="00775C24">
              <w:rPr>
                <w:lang w:val="id-ID"/>
              </w:rPr>
              <w:t>Health</w:t>
            </w:r>
            <w:proofErr w:type="spellEnd"/>
            <w:r w:rsidRPr="00775C24">
              <w:rPr>
                <w:lang w:val="id-ID"/>
              </w:rPr>
              <w:t xml:space="preserve"> makin membaik dengan produktivitas meningkat. Perusahaan bahkan berhasil melaksanakan IPO pada September 2020.</w:t>
            </w:r>
          </w:p>
        </w:tc>
        <w:tc>
          <w:tcPr>
            <w:tcW w:w="1964" w:type="dxa"/>
          </w:tcPr>
          <w:p w14:paraId="383BCF75" w14:textId="10287B8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234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298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w:t>
            </w:r>
          </w:p>
        </w:tc>
      </w:tr>
      <w:tr w:rsidR="009E665B" w:rsidRPr="00775C24" w14:paraId="6E0FECD2" w14:textId="77777777" w:rsidTr="009E665B">
        <w:tc>
          <w:tcPr>
            <w:tcW w:w="671" w:type="dxa"/>
          </w:tcPr>
          <w:p w14:paraId="388EF619" w14:textId="2E1E9B93" w:rsidR="009E665B" w:rsidRPr="00775C24" w:rsidRDefault="009E665B" w:rsidP="009E665B">
            <w:pPr>
              <w:rPr>
                <w:lang w:val="id-ID"/>
              </w:rPr>
            </w:pPr>
            <w:r w:rsidRPr="00775C24">
              <w:rPr>
                <w:lang w:val="id-ID"/>
              </w:rPr>
              <w:lastRenderedPageBreak/>
              <w:t>258</w:t>
            </w:r>
          </w:p>
        </w:tc>
        <w:tc>
          <w:tcPr>
            <w:tcW w:w="2777" w:type="dxa"/>
          </w:tcPr>
          <w:p w14:paraId="5F83E65C" w14:textId="2A17DDC1" w:rsidR="009E665B" w:rsidRPr="00775C24" w:rsidRDefault="009E665B" w:rsidP="009E665B">
            <w:pPr>
              <w:rPr>
                <w:lang w:val="id-ID"/>
              </w:rPr>
            </w:pPr>
            <w:r w:rsidRPr="00775C24">
              <w:rPr>
                <w:lang w:val="id-ID"/>
              </w:rPr>
              <w:t>Akselerasi Persiapan Logistik dan SDM Untuk Vaksinasi Covid-19</w:t>
            </w:r>
          </w:p>
        </w:tc>
        <w:tc>
          <w:tcPr>
            <w:tcW w:w="4550" w:type="dxa"/>
          </w:tcPr>
          <w:p w14:paraId="622949FC" w14:textId="16EA758B" w:rsidR="009E665B" w:rsidRPr="00775C24" w:rsidRDefault="009E665B" w:rsidP="009E665B">
            <w:pPr>
              <w:rPr>
                <w:lang w:val="id-ID"/>
              </w:rPr>
            </w:pPr>
            <w:r w:rsidRPr="00775C24">
              <w:rPr>
                <w:lang w:val="id-ID"/>
              </w:rPr>
              <w:t xml:space="preserve">Saat ini rata-rata kesiapan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yang berfungsi di Indonesia mencapai 97%," ungkap Prof. Wiku </w:t>
            </w:r>
            <w:proofErr w:type="spellStart"/>
            <w:r w:rsidRPr="00775C24">
              <w:rPr>
                <w:lang w:val="id-ID"/>
              </w:rPr>
              <w:t>Adisasmitosaat</w:t>
            </w:r>
            <w:proofErr w:type="spellEnd"/>
            <w:r w:rsidRPr="00775C24">
              <w:rPr>
                <w:lang w:val="id-ID"/>
              </w:rPr>
              <w:t xml:space="preserve"> Juru Bicara Satgas Covid-19 menjawab pertanyaan media dalam perkembangan penanganan Covid-19 sebagaimana disiarkan kanal </w:t>
            </w:r>
            <w:proofErr w:type="spellStart"/>
            <w:r w:rsidRPr="00775C24">
              <w:rPr>
                <w:lang w:val="id-ID"/>
              </w:rPr>
              <w:t>YouTube</w:t>
            </w:r>
            <w:proofErr w:type="spellEnd"/>
            <w:r w:rsidRPr="00775C24">
              <w:rPr>
                <w:lang w:val="id-ID"/>
              </w:rPr>
              <w:t xml:space="preserve"> Sekretariat Presiden (29/10/2020). Tidak hanya itu saja, dari sisi SDM-nya terdiri dari dokter umum, dokter spesialis, perawat dan bidan sudah dipersiapkan. Wiku juga menegaskan saat ini kandidat vaksin-vaksin yang ada, sedang dalam tahap uji klinis fase 3. Karenanya pemerintah menekankan upaya pengembangan vaksin dilakukan secara hati-hati dan berpedoman pada standar kesehatan. Setelah lulus uji standar kesehatan, maka Badan POM akan mengeluarkan </w:t>
            </w:r>
            <w:proofErr w:type="spellStart"/>
            <w:r w:rsidRPr="00775C24">
              <w:rPr>
                <w:lang w:val="id-ID"/>
              </w:rPr>
              <w:t>emergency</w:t>
            </w:r>
            <w:proofErr w:type="spellEnd"/>
            <w:r w:rsidRPr="00775C24">
              <w:rPr>
                <w:lang w:val="id-ID"/>
              </w:rPr>
              <w:t xml:space="preserve"> </w:t>
            </w:r>
            <w:proofErr w:type="spellStart"/>
            <w:r w:rsidRPr="00775C24">
              <w:rPr>
                <w:lang w:val="id-ID"/>
              </w:rPr>
              <w:t>use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authorization</w:t>
            </w:r>
            <w:proofErr w:type="spellEnd"/>
            <w:r w:rsidRPr="00775C24">
              <w:rPr>
                <w:lang w:val="id-ID"/>
              </w:rPr>
              <w:t xml:space="preserve"> atau izin untuk dapat digunakan. Testing juga harus dilakukan bagi masyarakat yang melakukan perjalanan. Dan testing juga menjadi prasyarat sebelum melakukan perjalanan menggunakan </w:t>
            </w:r>
            <w:proofErr w:type="spellStart"/>
            <w:r w:rsidRPr="00775C24">
              <w:rPr>
                <w:lang w:val="id-ID"/>
              </w:rPr>
              <w:t>moda</w:t>
            </w:r>
            <w:proofErr w:type="spellEnd"/>
            <w:r w:rsidRPr="00775C24">
              <w:rPr>
                <w:lang w:val="id-ID"/>
              </w:rPr>
              <w:t xml:space="preserve"> transportasi tertentu sesuai kebijakan Menteri Perhubungan. Dalam menangani pandemi ini, Wiku menambahkan, bahwa keberhasilannya bergantung kepada seluruh elemen masyarakat untuk disiplin menerapkan protokol kesehatan yang ketat dan senantiasa menerapkan 3M.</w:t>
            </w:r>
          </w:p>
        </w:tc>
        <w:tc>
          <w:tcPr>
            <w:tcW w:w="5597" w:type="dxa"/>
          </w:tcPr>
          <w:p w14:paraId="65083E55" w14:textId="3BAC218D" w:rsidR="009E665B" w:rsidRPr="00775C24" w:rsidRDefault="009E665B" w:rsidP="009E665B">
            <w:pPr>
              <w:rPr>
                <w:lang w:val="id-ID"/>
              </w:rPr>
            </w:pPr>
            <w:r w:rsidRPr="00775C24">
              <w:rPr>
                <w:lang w:val="id-ID"/>
              </w:rPr>
              <w:t xml:space="preserve">“Saat ini rata-rata kesiapan </w:t>
            </w:r>
            <w:proofErr w:type="spellStart"/>
            <w:r w:rsidRPr="00775C24">
              <w:rPr>
                <w:lang w:val="id-ID"/>
              </w:rPr>
              <w:t>cold</w:t>
            </w:r>
            <w:proofErr w:type="spellEnd"/>
            <w:r w:rsidRPr="00775C24">
              <w:rPr>
                <w:lang w:val="id-ID"/>
              </w:rPr>
              <w:t xml:space="preserve"> </w:t>
            </w:r>
            <w:proofErr w:type="spellStart"/>
            <w:r w:rsidRPr="00775C24">
              <w:rPr>
                <w:lang w:val="id-ID"/>
              </w:rPr>
              <w:t>chain</w:t>
            </w:r>
            <w:proofErr w:type="spellEnd"/>
            <w:r w:rsidRPr="00775C24">
              <w:rPr>
                <w:lang w:val="id-ID"/>
              </w:rPr>
              <w:t xml:space="preserve"> yang berfungsi di Indonesia mencapai 97\%," ungkap Prof. Wiku </w:t>
            </w:r>
            <w:proofErr w:type="spellStart"/>
            <w:r w:rsidRPr="00775C24">
              <w:rPr>
                <w:lang w:val="id-ID"/>
              </w:rPr>
              <w:t>Adisasmitosaat</w:t>
            </w:r>
            <w:proofErr w:type="spellEnd"/>
            <w:r w:rsidRPr="00775C24">
              <w:rPr>
                <w:lang w:val="id-ID"/>
              </w:rPr>
              <w:t xml:space="preserve"> Juru Bicara Satgas Covid-19 menjawab pertanyaan media dalam perkembangan penanganan Covid-19 sebagaimana disiarkan kanal </w:t>
            </w:r>
            <w:proofErr w:type="spellStart"/>
            <w:r w:rsidRPr="00775C24">
              <w:rPr>
                <w:lang w:val="id-ID"/>
              </w:rPr>
              <w:t>YouTube</w:t>
            </w:r>
            <w:proofErr w:type="spellEnd"/>
            <w:r w:rsidRPr="00775C24">
              <w:rPr>
                <w:lang w:val="id-ID"/>
              </w:rPr>
              <w:t xml:space="preserve"> Sekretariat Presiden (29/10/2020).</w:t>
            </w:r>
            <w:r w:rsidRPr="00775C24">
              <w:rPr>
                <w:lang w:val="id-ID"/>
              </w:rPr>
              <w:br/>
            </w:r>
            <w:r w:rsidRPr="00775C24">
              <w:rPr>
                <w:lang w:val="id-ID"/>
              </w:rPr>
              <w:br/>
              <w:t xml:space="preserve">Tidak hanya itu saja, dari sisi SDM-nya terdiri dari dokter umum, dokter spesialis, perawat dan bidan sudah dipersiapkan. Dari data Kementerian Kesehatan juga, Wiku menyebut jumlah SDM itu yang dipersiapkan sudah ada sebanyak 739.722 orang. Serta </w:t>
            </w:r>
            <w:proofErr w:type="spellStart"/>
            <w:r w:rsidRPr="00775C24">
              <w:rPr>
                <w:lang w:val="id-ID"/>
              </w:rPr>
              <w:t>vaksinator</w:t>
            </w:r>
            <w:proofErr w:type="spellEnd"/>
            <w:r w:rsidRPr="00775C24">
              <w:rPr>
                <w:lang w:val="id-ID"/>
              </w:rPr>
              <w:t xml:space="preserve"> di Puskesmas dan rumah sakit sebanyak 23.145 orang. Atau secara rasio sebesar 1 : 20 di seluruh Indonesia.</w:t>
            </w:r>
            <w:r w:rsidRPr="00775C24">
              <w:rPr>
                <w:lang w:val="id-ID"/>
              </w:rPr>
              <w:br/>
            </w:r>
            <w:r w:rsidRPr="00775C24">
              <w:rPr>
                <w:lang w:val="id-ID"/>
              </w:rPr>
              <w:br/>
              <w:t>"Kami percaya bahwa vaksinasi yang sukses adalah aman dan efektif secara medis serta diikuti persiapan penyelenggaraan yang matang. Untuk itu kami harapkan masyarakat bersabar menanti proses vaksinasi dan tetap mematuhi protokol 3M (memakai masker, menjaga jarak dan mencuci tangan)," jelas Wiku.</w:t>
            </w:r>
            <w:r w:rsidRPr="00775C24">
              <w:rPr>
                <w:lang w:val="id-ID"/>
              </w:rPr>
              <w:br/>
            </w:r>
            <w:r w:rsidRPr="00775C24">
              <w:rPr>
                <w:lang w:val="id-ID"/>
              </w:rPr>
              <w:br/>
              <w:t xml:space="preserve">Wiku juga menegaskan saat ini kandidat vaksin-vaksin yang ada, sedang dalam tahap uji klinis fase 3. Untuk memastikan keamanan, efek samping dan rentang dosis aman yang akan digunakan untuk manusia. "Pemerintah masih menunggu hasil uji klinis fase 3, serta transfer dokumen Badan POM (Pengawas Obat dan Makanan) untuk </w:t>
            </w:r>
            <w:proofErr w:type="spellStart"/>
            <w:r w:rsidRPr="00775C24">
              <w:rPr>
                <w:lang w:val="id-ID"/>
              </w:rPr>
              <w:t>dianalisa</w:t>
            </w:r>
            <w:proofErr w:type="spellEnd"/>
            <w:r w:rsidRPr="00775C24">
              <w:rPr>
                <w:lang w:val="id-ID"/>
              </w:rPr>
              <w:t xml:space="preserve">," </w:t>
            </w:r>
            <w:proofErr w:type="spellStart"/>
            <w:r w:rsidRPr="00775C24">
              <w:rPr>
                <w:lang w:val="id-ID"/>
              </w:rPr>
              <w:t>imbunya</w:t>
            </w:r>
            <w:proofErr w:type="spellEnd"/>
            <w:r w:rsidRPr="00775C24">
              <w:rPr>
                <w:lang w:val="id-ID"/>
              </w:rPr>
              <w:t>.</w:t>
            </w:r>
            <w:r w:rsidRPr="00775C24">
              <w:rPr>
                <w:lang w:val="id-ID"/>
              </w:rPr>
              <w:br/>
            </w:r>
            <w:r w:rsidRPr="00775C24">
              <w:rPr>
                <w:lang w:val="id-ID"/>
              </w:rPr>
              <w:br/>
              <w:t xml:space="preserve">Karenanya pemerintah menekankan upaya pengembangan vaksin dilakukan secara hati-hati dan berpedoman pada standar kesehatan. Setelah lulus uji standar kesehatan, maka Badan POM akan mengeluarkan </w:t>
            </w:r>
            <w:proofErr w:type="spellStart"/>
            <w:r w:rsidRPr="00775C24">
              <w:rPr>
                <w:lang w:val="id-ID"/>
              </w:rPr>
              <w:t>emergency</w:t>
            </w:r>
            <w:proofErr w:type="spellEnd"/>
            <w:r w:rsidRPr="00775C24">
              <w:rPr>
                <w:lang w:val="id-ID"/>
              </w:rPr>
              <w:t xml:space="preserve"> </w:t>
            </w:r>
            <w:proofErr w:type="spellStart"/>
            <w:r w:rsidRPr="00775C24">
              <w:rPr>
                <w:lang w:val="id-ID"/>
              </w:rPr>
              <w:t>use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authorization</w:t>
            </w:r>
            <w:proofErr w:type="spellEnd"/>
            <w:r w:rsidRPr="00775C24">
              <w:rPr>
                <w:lang w:val="id-ID"/>
              </w:rPr>
              <w:t xml:space="preserve"> atau izin untuk dapat digunakan.</w:t>
            </w:r>
            <w:r w:rsidRPr="00775C24">
              <w:rPr>
                <w:lang w:val="id-ID"/>
              </w:rPr>
              <w:br/>
            </w:r>
            <w:r w:rsidRPr="00775C24">
              <w:rPr>
                <w:lang w:val="id-ID"/>
              </w:rPr>
              <w:br/>
              <w:t xml:space="preserve">Selain itu, Satgas Penanganan Covid-19 juga terus </w:t>
            </w:r>
            <w:r w:rsidRPr="00775C24">
              <w:rPr>
                <w:lang w:val="id-ID"/>
              </w:rPr>
              <w:lastRenderedPageBreak/>
              <w:t xml:space="preserve">meminta pemerintah daerah untuk terus meningkatkan upaya </w:t>
            </w:r>
            <w:proofErr w:type="spellStart"/>
            <w:r w:rsidRPr="00775C24">
              <w:rPr>
                <w:lang w:val="id-ID"/>
              </w:rPr>
              <w:t>testing-nya</w:t>
            </w:r>
            <w:proofErr w:type="spellEnd"/>
            <w:r w:rsidRPr="00775C24">
              <w:rPr>
                <w:lang w:val="id-ID"/>
              </w:rPr>
              <w:t xml:space="preserve"> (pemeriksaan). Masyarakat juga dihimbau untuk segera memeriksakan diri ke fasilitas kesehatan terdekat apabila mengalami gejala Covid-19.</w:t>
            </w:r>
            <w:r w:rsidRPr="00775C24">
              <w:rPr>
                <w:lang w:val="id-ID"/>
              </w:rPr>
              <w:br/>
            </w:r>
            <w:r w:rsidRPr="00775C24">
              <w:rPr>
                <w:lang w:val="id-ID"/>
              </w:rPr>
              <w:br/>
              <w:t xml:space="preserve">Testing juga harus dilakukan bagi masyarakat yang melakukan perjalanan. Dan testing juga menjadi prasyarat sebelum melakukan perjalanan menggunakan </w:t>
            </w:r>
            <w:proofErr w:type="spellStart"/>
            <w:r w:rsidRPr="00775C24">
              <w:rPr>
                <w:lang w:val="id-ID"/>
              </w:rPr>
              <w:t>moda</w:t>
            </w:r>
            <w:proofErr w:type="spellEnd"/>
            <w:r w:rsidRPr="00775C24">
              <w:rPr>
                <w:lang w:val="id-ID"/>
              </w:rPr>
              <w:t xml:space="preserve"> transportasi tertentu sesuai kebijakan Menteri Perhubungan.</w:t>
            </w:r>
            <w:r w:rsidRPr="00775C24">
              <w:rPr>
                <w:lang w:val="id-ID"/>
              </w:rPr>
              <w:br/>
            </w:r>
            <w:r w:rsidRPr="00775C24">
              <w:rPr>
                <w:lang w:val="id-ID"/>
              </w:rPr>
              <w:br/>
              <w:t>Dalam menangani pandemi ini, Wiku menambahkan, bahwa keberhasilannya bergantung kepada seluruh elemen masyarakat untuk disiplin menerapkan protokol kesehatan yang ketat dan senantiasa menerapkan 3M. "Semakin disiplin masyarakat patuh, maka semakin efektif penanganan pandemi Covid-19," pesan Wiku.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84C3167" w14:textId="558FDFB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4FDEE6D9" w14:textId="77777777" w:rsidTr="009E665B">
        <w:tc>
          <w:tcPr>
            <w:tcW w:w="671" w:type="dxa"/>
          </w:tcPr>
          <w:p w14:paraId="73FD1B2A" w14:textId="161D5D87" w:rsidR="009E665B" w:rsidRPr="00775C24" w:rsidRDefault="009E665B" w:rsidP="009E665B">
            <w:pPr>
              <w:rPr>
                <w:lang w:val="id-ID"/>
              </w:rPr>
            </w:pPr>
            <w:r w:rsidRPr="00775C24">
              <w:rPr>
                <w:lang w:val="id-ID"/>
              </w:rPr>
              <w:t>259</w:t>
            </w:r>
          </w:p>
        </w:tc>
        <w:tc>
          <w:tcPr>
            <w:tcW w:w="2777" w:type="dxa"/>
          </w:tcPr>
          <w:p w14:paraId="5008033B" w14:textId="35CA2EA1" w:rsidR="009E665B" w:rsidRPr="00775C24" w:rsidRDefault="009E665B" w:rsidP="009E665B">
            <w:pPr>
              <w:rPr>
                <w:lang w:val="id-ID"/>
              </w:rPr>
            </w:pPr>
            <w:r w:rsidRPr="00775C24">
              <w:rPr>
                <w:lang w:val="id-ID"/>
              </w:rPr>
              <w:t>PTPN XII Dukung Jatim Atasi Penyebaran Covid-19</w:t>
            </w:r>
          </w:p>
        </w:tc>
        <w:tc>
          <w:tcPr>
            <w:tcW w:w="4550" w:type="dxa"/>
          </w:tcPr>
          <w:p w14:paraId="5E70DAB4" w14:textId="328DB2F9" w:rsidR="009E665B" w:rsidRPr="00775C24" w:rsidRDefault="009E665B" w:rsidP="009E665B">
            <w:pPr>
              <w:rPr>
                <w:lang w:val="id-ID"/>
              </w:rPr>
            </w:pPr>
            <w:r w:rsidRPr="00775C24">
              <w:rPr>
                <w:lang w:val="id-ID"/>
              </w:rPr>
              <w:t xml:space="preserve">Per hari ini, kasus terkonfirmasi positif Covid-19 di Jawa Timur, sampai dengan pukul 12.00 terdapat penambahan 222 kasus positif COVID-19 , tercatat sebanyak 215 kasus sembuh dan 18 kasus meninggal. Dengan hasil ini, menempatkan Jatim sebagai provinsi ke-4nasional untuk penambahan kasus COVID-19 hari ini. Meskipun belum terdapat rencana pendirian </w:t>
            </w:r>
            <w:proofErr w:type="spellStart"/>
            <w:r w:rsidRPr="00775C24">
              <w:rPr>
                <w:lang w:val="id-ID"/>
              </w:rPr>
              <w:t>Posko</w:t>
            </w:r>
            <w:proofErr w:type="spellEnd"/>
            <w:r w:rsidRPr="00775C24">
              <w:rPr>
                <w:lang w:val="id-ID"/>
              </w:rPr>
              <w:t xml:space="preserve"> Covid-19 di masing-masing Kota/Kabupaten sebagaimana jawaban Petrokimia Gresik selaku koordinator Satuan Tugas Covid-19 BUMN Jawa Timur atas pertanyaan terkait pendirian </w:t>
            </w:r>
            <w:proofErr w:type="spellStart"/>
            <w:r w:rsidRPr="00775C24">
              <w:rPr>
                <w:lang w:val="id-ID"/>
              </w:rPr>
              <w:t>Posko</w:t>
            </w:r>
            <w:proofErr w:type="spellEnd"/>
            <w:r w:rsidRPr="00775C24">
              <w:rPr>
                <w:lang w:val="id-ID"/>
              </w:rPr>
              <w:t xml:space="preserve">. Satuan Tugas ini akan tetap bertugas melalui bermacam program yang sedang disusun bersama. Jauh sebelum Satgas Tanggap Bencana Covid-19 Wilayah Jawa Timur terbentuk, Satgas Covid-19 PT Perkebunan Nusantara XII telah melakukan berbagai upaya pencegahan penyebaran Covid-19. Mulai dari penyuluhan kepada anggota perusahaan, pemberian himbauan dan bantuan kepada masyarakat sekitar yang terdampak, </w:t>
            </w:r>
            <w:proofErr w:type="spellStart"/>
            <w:r w:rsidRPr="00775C24">
              <w:rPr>
                <w:lang w:val="id-ID"/>
              </w:rPr>
              <w:t>reminder</w:t>
            </w:r>
            <w:proofErr w:type="spellEnd"/>
            <w:r w:rsidRPr="00775C24">
              <w:rPr>
                <w:lang w:val="id-ID"/>
              </w:rPr>
              <w:t xml:space="preserve"> harian untuk selalu </w:t>
            </w:r>
            <w:r w:rsidRPr="00775C24">
              <w:rPr>
                <w:lang w:val="id-ID"/>
              </w:rPr>
              <w:lastRenderedPageBreak/>
              <w:t xml:space="preserve">menerapkan protokol kesehatan dan 3M (mencuci tangan, memakai masker, dan menjaga jarak), hingga turut bersinergi bersama Satgas </w:t>
            </w:r>
            <w:proofErr w:type="spellStart"/>
            <w:r w:rsidRPr="00775C24">
              <w:rPr>
                <w:lang w:val="id-ID"/>
              </w:rPr>
              <w:t>Penangan</w:t>
            </w:r>
            <w:proofErr w:type="spellEnd"/>
            <w:r w:rsidRPr="00775C24">
              <w:rPr>
                <w:lang w:val="id-ID"/>
              </w:rPr>
              <w:t xml:space="preserve"> Covid-19 Pemerintah Kota Surabaya dan Satgas Tanggap Bencana BUMN Wilayah Jawa Timur. Melalui pembentukan organisasi ini, diharapkan tidak hanya sesama BUMN saja yang saling menguatkan dan mengingatkan. Tetapi juga harapan agar Jawa Timur, terlebih kota Surabaya, semakin mampu dan tiap harinya semakin dekat menuju kemenangan dalam perang melawan pandemi Covid-19. Dengan sikap </w:t>
            </w:r>
            <w:proofErr w:type="spellStart"/>
            <w:r w:rsidRPr="00775C24">
              <w:rPr>
                <w:lang w:val="id-ID"/>
              </w:rPr>
              <w:t>supportif</w:t>
            </w:r>
            <w:proofErr w:type="spellEnd"/>
            <w:r w:rsidRPr="00775C24">
              <w:rPr>
                <w:lang w:val="id-ID"/>
              </w:rPr>
              <w:t xml:space="preserve"> dan patuh terhadap berbagai program, kebijakan, dan protokol yang ada, pandemi Covid-19 ini cepat atau semakin cepat pasti akan berakhir.</w:t>
            </w:r>
          </w:p>
        </w:tc>
        <w:tc>
          <w:tcPr>
            <w:tcW w:w="5597" w:type="dxa"/>
          </w:tcPr>
          <w:p w14:paraId="2A83174A" w14:textId="0117C205" w:rsidR="009E665B" w:rsidRPr="00775C24" w:rsidRDefault="009E665B" w:rsidP="009E665B">
            <w:pPr>
              <w:rPr>
                <w:lang w:val="id-ID"/>
              </w:rPr>
            </w:pPr>
            <w:r w:rsidRPr="00775C24">
              <w:rPr>
                <w:lang w:val="id-ID"/>
              </w:rPr>
              <w:lastRenderedPageBreak/>
              <w:t>Per hari ini, kasus terkonfirmasi positif Covid-19 di Jawa Timur, sampai dengan pukul 12.00 terdapat penambahan 222 kasus positif COVID-19 , tercatat sebanyak 215 kasus sembuh dan 18 kasus meninggal. Dengan hasil ini, menempatkan Jatim sebagai provinsi ke-4nasional untuk penambahan kasus COVID-19 hari ini.</w:t>
            </w:r>
            <w:r w:rsidRPr="00775C24">
              <w:rPr>
                <w:lang w:val="id-ID"/>
              </w:rPr>
              <w:br/>
            </w:r>
            <w:r w:rsidRPr="00775C24">
              <w:rPr>
                <w:lang w:val="id-ID"/>
              </w:rPr>
              <w:br/>
              <w:t xml:space="preserve">Hal tersebut menunjukkan bahwa hingga saat ini, Pandemi Covid-19 masih memerlukan dan menyita banyak perhatian, tak terkecuali perusahaan BUMN. Sebagai langkah </w:t>
            </w:r>
            <w:proofErr w:type="spellStart"/>
            <w:r w:rsidRPr="00775C24">
              <w:rPr>
                <w:lang w:val="id-ID"/>
              </w:rPr>
              <w:t>konkrit</w:t>
            </w:r>
            <w:proofErr w:type="spellEnd"/>
            <w:r w:rsidRPr="00775C24">
              <w:rPr>
                <w:lang w:val="id-ID"/>
              </w:rPr>
              <w:t xml:space="preserve"> dalam menanggapi wabah yang belum selesai ini, sebanyak 14 BUMN dan 7 </w:t>
            </w:r>
            <w:proofErr w:type="spellStart"/>
            <w:r w:rsidRPr="00775C24">
              <w:rPr>
                <w:lang w:val="id-ID"/>
              </w:rPr>
              <w:t>Kacab</w:t>
            </w:r>
            <w:proofErr w:type="spellEnd"/>
            <w:r w:rsidRPr="00775C24">
              <w:rPr>
                <w:lang w:val="id-ID"/>
              </w:rPr>
              <w:t xml:space="preserve"> BUMN Wilayah Jawa Timur berpadu mengaktifkan Satuan Tugas (Satgas) Tanggap Bencana Covid-19 yang pernah terbentuk April 2020 lalu.</w:t>
            </w:r>
            <w:r w:rsidRPr="00775C24">
              <w:rPr>
                <w:lang w:val="id-ID"/>
              </w:rPr>
              <w:br/>
            </w:r>
            <w:r w:rsidRPr="00775C24">
              <w:rPr>
                <w:lang w:val="id-ID"/>
              </w:rPr>
              <w:br/>
              <w:t xml:space="preserve">Meskipun belum terdapat rencana pendirian </w:t>
            </w:r>
            <w:proofErr w:type="spellStart"/>
            <w:r w:rsidRPr="00775C24">
              <w:rPr>
                <w:lang w:val="id-ID"/>
              </w:rPr>
              <w:t>Posko</w:t>
            </w:r>
            <w:proofErr w:type="spellEnd"/>
            <w:r w:rsidRPr="00775C24">
              <w:rPr>
                <w:lang w:val="id-ID"/>
              </w:rPr>
              <w:t xml:space="preserve"> Covid-19 di masing-masing Kota/Kabupaten sebagaimana jawaban Petrokimia Gresik selaku koordinator Satuan Tugas Covid-19 BUMN Jawa Timur atas pertanyaan terkait pendirian </w:t>
            </w:r>
            <w:proofErr w:type="spellStart"/>
            <w:r w:rsidRPr="00775C24">
              <w:rPr>
                <w:lang w:val="id-ID"/>
              </w:rPr>
              <w:t>Posko</w:t>
            </w:r>
            <w:proofErr w:type="spellEnd"/>
            <w:r w:rsidRPr="00775C24">
              <w:rPr>
                <w:lang w:val="id-ID"/>
              </w:rPr>
              <w:t xml:space="preserve">. Kepala Bagian Sekretaris Perusahaan PT Perkebunan Nusantara XII, Ir. Winarto, mengungkapkan bahwa Satuan Tugas ini akan </w:t>
            </w:r>
            <w:r w:rsidRPr="00775C24">
              <w:rPr>
                <w:lang w:val="id-ID"/>
              </w:rPr>
              <w:lastRenderedPageBreak/>
              <w:t>tetap bertugas melalui bermacam program yang sedang disusun bersama.</w:t>
            </w:r>
            <w:r w:rsidRPr="00775C24">
              <w:rPr>
                <w:lang w:val="id-ID"/>
              </w:rPr>
              <w:br/>
            </w:r>
            <w:r w:rsidRPr="00775C24">
              <w:rPr>
                <w:lang w:val="id-ID"/>
              </w:rPr>
              <w:br/>
              <w:t>“Satgas Covid-19 BUMN Jawa Timur akan kembali berkoordinasi untuk kegiatan-kegiatan luar biasa yang tidak dapat diselesaikan oleh hanya satu instansi terkait pandemi Covid-19. Dengan berbekal pengalaman yang telah dilakukan bersama terdahulu, koordinasi ini harapannya bisa lebih mudah dilaksanakan sebagai upaya mengatasi pandemi Covid-19,” tutur Winarto.</w:t>
            </w:r>
            <w:r w:rsidRPr="00775C24">
              <w:rPr>
                <w:lang w:val="id-ID"/>
              </w:rPr>
              <w:br/>
            </w:r>
            <w:r w:rsidRPr="00775C24">
              <w:rPr>
                <w:lang w:val="id-ID"/>
              </w:rPr>
              <w:br/>
              <w:t xml:space="preserve">Jauh sebelum Satgas Tanggap Bencana Covid-19 Wilayah Jawa Timur terbentuk, Satgas Covid-19 PT Perkebunan Nusantara XII telah melakukan berbagai upaya pencegahan penyebaran Covid-19. Mulai dari penyuluhan kepada anggota perusahaan, pemberian himbauan dan bantuan kepada masyarakat sekitar yang terdampak, </w:t>
            </w:r>
            <w:proofErr w:type="spellStart"/>
            <w:r w:rsidRPr="00775C24">
              <w:rPr>
                <w:lang w:val="id-ID"/>
              </w:rPr>
              <w:t>reminder</w:t>
            </w:r>
            <w:proofErr w:type="spellEnd"/>
            <w:r w:rsidRPr="00775C24">
              <w:rPr>
                <w:lang w:val="id-ID"/>
              </w:rPr>
              <w:t xml:space="preserve"> harian untuk selalu menerapkan protokol kesehatan dan 3M (mencuci tangan, memakai masker, dan menjaga jarak), hingga turut bersinergi bersama Satgas </w:t>
            </w:r>
            <w:proofErr w:type="spellStart"/>
            <w:r w:rsidRPr="00775C24">
              <w:rPr>
                <w:lang w:val="id-ID"/>
              </w:rPr>
              <w:t>Penangan</w:t>
            </w:r>
            <w:proofErr w:type="spellEnd"/>
            <w:r w:rsidRPr="00775C24">
              <w:rPr>
                <w:lang w:val="id-ID"/>
              </w:rPr>
              <w:t xml:space="preserve"> Covid-19 Pemerintah Kota Surabaya dan Satgas Tanggap Bencana BUMN Wilayah Jawa Timur dalam upaya memutus rantai penyebaran Covid-19.</w:t>
            </w:r>
            <w:r w:rsidRPr="00775C24">
              <w:rPr>
                <w:lang w:val="id-ID"/>
              </w:rPr>
              <w:br/>
            </w:r>
            <w:r w:rsidRPr="00775C24">
              <w:rPr>
                <w:lang w:val="id-ID"/>
              </w:rPr>
              <w:br/>
              <w:t>Dalam membentuk program dan Satuan Tugas (Satgas) penanganan Covid-19 yang berkelanjutan, PT Perkebunan Nusantara XII kembali andil dalam rapat koordinasi bulanan mengenai pembentukan kembali Satgas Covid-19 BUMN Wilayah Jawa Timur. Dikoordinatori oleh Petrokimia Gresik, PT Perkebunan Nusantara XII siap tergabung dalam tim penanganan ini termasuk beberapa instansi BUMN Wilayah Jawa Timur lainnya.</w:t>
            </w:r>
            <w:r w:rsidRPr="00775C24">
              <w:rPr>
                <w:lang w:val="id-ID"/>
              </w:rPr>
              <w:br/>
            </w:r>
            <w:r w:rsidRPr="00775C24">
              <w:rPr>
                <w:lang w:val="id-ID"/>
              </w:rPr>
              <w:br/>
              <w:t xml:space="preserve">Melalui pembentukan organisasi ini, diharapkan tidak hanya sesama BUMN saja yang saling menguatkan dan mengingatkan. Tetapi juga harapan agar Jawa Timur, terlebih kota Surabaya, semakin mampu dan tiap harinya semakin dekat menuju kemenangan dalam perang melawan pandemi Covid-19. Dengan sikap </w:t>
            </w:r>
            <w:proofErr w:type="spellStart"/>
            <w:r w:rsidRPr="00775C24">
              <w:rPr>
                <w:lang w:val="id-ID"/>
              </w:rPr>
              <w:t>supportif</w:t>
            </w:r>
            <w:proofErr w:type="spellEnd"/>
            <w:r w:rsidRPr="00775C24">
              <w:rPr>
                <w:lang w:val="id-ID"/>
              </w:rPr>
              <w:t xml:space="preserve"> dan patuh terhadap berbagai program, kebijakan, dan protokol yang ada, pandemi Covid-19 ini cepat atau semakin cepat pasti akan berakhir.</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02213AF1" w14:textId="077AD8D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0FB47217" w14:textId="77777777" w:rsidTr="009E665B">
        <w:tc>
          <w:tcPr>
            <w:tcW w:w="671" w:type="dxa"/>
          </w:tcPr>
          <w:p w14:paraId="354AEE9F" w14:textId="4955A1A4" w:rsidR="009E665B" w:rsidRPr="00775C24" w:rsidRDefault="009E665B" w:rsidP="009E665B">
            <w:pPr>
              <w:rPr>
                <w:lang w:val="id-ID"/>
              </w:rPr>
            </w:pPr>
            <w:r w:rsidRPr="00775C24">
              <w:rPr>
                <w:lang w:val="id-ID"/>
              </w:rPr>
              <w:lastRenderedPageBreak/>
              <w:t>260</w:t>
            </w:r>
          </w:p>
        </w:tc>
        <w:tc>
          <w:tcPr>
            <w:tcW w:w="2777" w:type="dxa"/>
          </w:tcPr>
          <w:p w14:paraId="16B127CD" w14:textId="46F950F2" w:rsidR="009E665B" w:rsidRPr="00775C24" w:rsidRDefault="009E665B" w:rsidP="009E665B">
            <w:pPr>
              <w:rPr>
                <w:lang w:val="id-ID"/>
              </w:rPr>
            </w:pPr>
            <w:r w:rsidRPr="00775C24">
              <w:rPr>
                <w:lang w:val="id-ID"/>
              </w:rPr>
              <w:t xml:space="preserve">Grup SGH Berlakukan Kerja </w:t>
            </w:r>
            <w:proofErr w:type="spellStart"/>
            <w:r w:rsidRPr="00775C24">
              <w:rPr>
                <w:lang w:val="id-ID"/>
              </w:rPr>
              <w:t>Shift</w:t>
            </w:r>
            <w:proofErr w:type="spellEnd"/>
            <w:r w:rsidRPr="00775C24">
              <w:rPr>
                <w:lang w:val="id-ID"/>
              </w:rPr>
              <w:t xml:space="preserve"> WFH dan WFO Saat Pandemi</w:t>
            </w:r>
          </w:p>
        </w:tc>
        <w:tc>
          <w:tcPr>
            <w:tcW w:w="4550" w:type="dxa"/>
          </w:tcPr>
          <w:p w14:paraId="25509560" w14:textId="5F675B1C" w:rsidR="009E665B" w:rsidRPr="00775C24" w:rsidRDefault="009E665B" w:rsidP="009E665B">
            <w:pPr>
              <w:rPr>
                <w:lang w:val="id-ID"/>
              </w:rPr>
            </w:pPr>
            <w:r w:rsidRPr="00775C24">
              <w:rPr>
                <w:lang w:val="id-ID"/>
              </w:rPr>
              <w:t xml:space="preserve">Bagi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Tbk (Grup SGH), mengelola karyawan cukup besar per 31 </w:t>
            </w:r>
            <w:proofErr w:type="spellStart"/>
            <w:r w:rsidRPr="00775C24">
              <w:rPr>
                <w:lang w:val="id-ID"/>
              </w:rPr>
              <w:t>Sept</w:t>
            </w:r>
            <w:proofErr w:type="spellEnd"/>
            <w:r w:rsidRPr="00775C24">
              <w:rPr>
                <w:lang w:val="id-ID"/>
              </w:rPr>
              <w:t xml:space="preserve"> 2020 lebih dari 2.657 orang, perusahaan tetap berkomitmen menjaga ketersediaan berbagai produk obat bersamaan menjaga keamanan serta kesehatan karyawan dari Covid-19. Divisi Human Resources (HR) mengkoordinasikan kepada masing-masing Business Unit (BU) dan SF untuk melakukan </w:t>
            </w:r>
            <w:proofErr w:type="spellStart"/>
            <w:r w:rsidRPr="00775C24">
              <w:rPr>
                <w:lang w:val="id-ID"/>
              </w:rPr>
              <w:t>assessment</w:t>
            </w:r>
            <w:proofErr w:type="spellEnd"/>
            <w:r w:rsidRPr="00775C24">
              <w:rPr>
                <w:lang w:val="id-ID"/>
              </w:rPr>
              <w:t xml:space="preserve"> jenis pekerjaan yang dapat dilakukan dengan mekanisme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 Karena aspek keselamatan karyawan menjadi prioritas perusahaan, maka itu, lanjut Yuliana, perusahaan mengidentifikasi karyawan yang memiliki risiko penyakit penyerta, karyawan dengan riwayat hipertensi, penyakit jantung, diabetes, penyakit paru, kanker, ibu hamil, dan orang dengan usia 60 tahun atau lebih. Selama masa PSBB, tetap diizinkan beroperasi dengan tetap mengikuti ketentuan </w:t>
            </w:r>
            <w:proofErr w:type="spellStart"/>
            <w:r w:rsidRPr="00775C24">
              <w:rPr>
                <w:lang w:val="id-ID"/>
              </w:rPr>
              <w:t>protocol</w:t>
            </w:r>
            <w:proofErr w:type="spellEnd"/>
            <w:r w:rsidRPr="00775C24">
              <w:rPr>
                <w:lang w:val="id-ID"/>
              </w:rPr>
              <w:t xml:space="preserve"> yang harus dipatuhi selama masa PSBB dan PSBB Transisi. Yuliana mengatakan pada awal bulan Maret 2020 ketika WHO menetapkan COVID-19 sebagai pandemi global, perusahaan mulai merencanakan Business </w:t>
            </w:r>
            <w:proofErr w:type="spellStart"/>
            <w:r w:rsidRPr="00775C24">
              <w:rPr>
                <w:lang w:val="id-ID"/>
              </w:rPr>
              <w:t>Continuity</w:t>
            </w:r>
            <w:proofErr w:type="spellEnd"/>
            <w:r w:rsidRPr="00775C24">
              <w:rPr>
                <w:lang w:val="id-ID"/>
              </w:rPr>
              <w:t xml:space="preserve"> Plan (BCP) dengan mengutamakan prioritas aspek keselamatan karyawan. Demi meningkatkan kesadaran karyawan mengenai protokol pencegahan Covid-19, perusahaan melakukan sosialisasi intensif di lingkungan perusahaan, antara lain dengan mengirim pemberitahuan tertulis via email </w:t>
            </w:r>
            <w:proofErr w:type="spellStart"/>
            <w:r w:rsidRPr="00775C24">
              <w:rPr>
                <w:lang w:val="id-ID"/>
              </w:rPr>
              <w:t>blast</w:t>
            </w:r>
            <w:proofErr w:type="spellEnd"/>
            <w:r w:rsidRPr="00775C24">
              <w:rPr>
                <w:lang w:val="id-ID"/>
              </w:rPr>
              <w:t xml:space="preserve"> ke seluruh karyawan, yaitu tentang Panduan Perjalanan Dinas dan Pribadi terkait Wabah Korona. Karena perusahaan membatasi pertemuan tatap muka, jika diharuskan untuk keperluan yang sangat mendesak, harus sangat memperhatikan protokol kesehatan. Perusahaan mendorong semua pertemuan, seminar, pelatihan harus dilakukan secara </w:t>
            </w:r>
            <w:r w:rsidRPr="00775C24">
              <w:rPr>
                <w:lang w:val="id-ID"/>
              </w:rPr>
              <w:lastRenderedPageBreak/>
              <w:t>virtual atau menggunakan teknologi digital. Jika terdapat karyawan yang mengalami gejala klinis mirip COVID-19 disarankan segera menghubungi Fasilitas Pelayanan Kesehatan (</w:t>
            </w:r>
            <w:proofErr w:type="spellStart"/>
            <w:r w:rsidRPr="00775C24">
              <w:rPr>
                <w:lang w:val="id-ID"/>
              </w:rPr>
              <w:t>fasyankes</w:t>
            </w:r>
            <w:proofErr w:type="spellEnd"/>
            <w:r w:rsidRPr="00775C24">
              <w:rPr>
                <w:lang w:val="id-ID"/>
              </w:rPr>
              <w:t xml:space="preserve">) terdekat, serta diwajibkan melapor ke atasan dan HRD. Serta mengadakan </w:t>
            </w:r>
            <w:proofErr w:type="spellStart"/>
            <w:r w:rsidRPr="00775C24">
              <w:rPr>
                <w:lang w:val="id-ID"/>
              </w:rPr>
              <w:t>webinar</w:t>
            </w:r>
            <w:proofErr w:type="spellEnd"/>
            <w:r w:rsidRPr="00775C24">
              <w:rPr>
                <w:lang w:val="id-ID"/>
              </w:rPr>
              <w:t xml:space="preserve"> untuk sosialisasi protokol kesehatan bagi karyawan SGH Group. "Sesuai ketentuan dari pemerintah, perusahaan menandatangani Pakta Integritas sebagai komitmen dalam mematuhi protokol pencegahan dan pengendalian COVID-19, serta membentuk Gugus Tugas Team Penanganan Covid-19 di Grup SGH," ujar Yuliana. Pembentukan Gugus Tugas untuk penanganan Covid-19 di internal perusahaan ini bertujuan untuk mengawasi jalannya protokol kesehatan pencegahan Covid-19. Di area unit </w:t>
            </w:r>
            <w:proofErr w:type="spellStart"/>
            <w:r w:rsidRPr="00775C24">
              <w:rPr>
                <w:lang w:val="id-ID"/>
              </w:rPr>
              <w:t>manufacturing</w:t>
            </w:r>
            <w:proofErr w:type="spellEnd"/>
            <w:r w:rsidRPr="00775C24">
              <w:rPr>
                <w:lang w:val="id-ID"/>
              </w:rPr>
              <w:t xml:space="preserve">, untuk bagian produksi, </w:t>
            </w:r>
            <w:proofErr w:type="spellStart"/>
            <w:r w:rsidRPr="00775C24">
              <w:rPr>
                <w:lang w:val="id-ID"/>
              </w:rPr>
              <w:t>maintenance</w:t>
            </w:r>
            <w:proofErr w:type="spellEnd"/>
            <w:r w:rsidRPr="00775C24">
              <w:rPr>
                <w:lang w:val="id-ID"/>
              </w:rPr>
              <w:t xml:space="preserve">, QC, </w:t>
            </w:r>
            <w:proofErr w:type="spellStart"/>
            <w:r w:rsidRPr="00775C24">
              <w:rPr>
                <w:lang w:val="id-ID"/>
              </w:rPr>
              <w:t>warehouse</w:t>
            </w:r>
            <w:proofErr w:type="spellEnd"/>
            <w:r w:rsidRPr="00775C24">
              <w:rPr>
                <w:lang w:val="id-ID"/>
              </w:rPr>
              <w:t xml:space="preserve"> semua tetap bekerja ( WFO), termasuk para pemimpinnya. Di area unit </w:t>
            </w:r>
            <w:proofErr w:type="spellStart"/>
            <w:r w:rsidRPr="00775C24">
              <w:rPr>
                <w:lang w:val="id-ID"/>
              </w:rPr>
              <w:t>manufacturing</w:t>
            </w:r>
            <w:proofErr w:type="spellEnd"/>
            <w:r w:rsidRPr="00775C24">
              <w:rPr>
                <w:lang w:val="id-ID"/>
              </w:rPr>
              <w:t xml:space="preserve">, untuk bagian produksi, </w:t>
            </w:r>
            <w:proofErr w:type="spellStart"/>
            <w:r w:rsidRPr="00775C24">
              <w:rPr>
                <w:lang w:val="id-ID"/>
              </w:rPr>
              <w:t>maintenance</w:t>
            </w:r>
            <w:proofErr w:type="spellEnd"/>
            <w:r w:rsidRPr="00775C24">
              <w:rPr>
                <w:lang w:val="id-ID"/>
              </w:rPr>
              <w:t xml:space="preserve">, QC, </w:t>
            </w:r>
            <w:proofErr w:type="spellStart"/>
            <w:r w:rsidRPr="00775C24">
              <w:rPr>
                <w:lang w:val="id-ID"/>
              </w:rPr>
              <w:t>warehouse</w:t>
            </w:r>
            <w:proofErr w:type="spellEnd"/>
            <w:r w:rsidRPr="00775C24">
              <w:rPr>
                <w:lang w:val="id-ID"/>
              </w:rPr>
              <w:t xml:space="preserve"> semua tetap bekerja ( WFO), termasuk para pemimpinnya. Sedangkan karyawan yang bisa bekerja WFH di bagian Supply </w:t>
            </w:r>
            <w:proofErr w:type="spellStart"/>
            <w:r w:rsidRPr="00775C24">
              <w:rPr>
                <w:lang w:val="id-ID"/>
              </w:rPr>
              <w:t>Chain</w:t>
            </w:r>
            <w:proofErr w:type="spellEnd"/>
            <w:r w:rsidRPr="00775C24">
              <w:rPr>
                <w:lang w:val="id-ID"/>
              </w:rPr>
              <w:t xml:space="preserve"> Office, Validasi dan sebagian QA, serta </w:t>
            </w:r>
            <w:proofErr w:type="spellStart"/>
            <w:r w:rsidRPr="00775C24">
              <w:rPr>
                <w:lang w:val="id-ID"/>
              </w:rPr>
              <w:t>Technical</w:t>
            </w:r>
            <w:proofErr w:type="spellEnd"/>
            <w:r w:rsidRPr="00775C24">
              <w:rPr>
                <w:lang w:val="id-ID"/>
              </w:rPr>
              <w:t xml:space="preserve"> Service </w:t>
            </w:r>
            <w:proofErr w:type="spellStart"/>
            <w:r w:rsidRPr="00775C24">
              <w:rPr>
                <w:lang w:val="id-ID"/>
              </w:rPr>
              <w:t>office</w:t>
            </w:r>
            <w:proofErr w:type="spellEnd"/>
            <w:r w:rsidRPr="00775C24">
              <w:rPr>
                <w:lang w:val="id-ID"/>
              </w:rPr>
              <w:t xml:space="preserve">. Lalu di area bisnis unit distribusi, karyawan di kantor pusat mengikuti mekanisme WFH, sedangkan bagian logistik tetap WFO terkait jenis pekerjaannya yang tidak memungkinkan untuk dilakukan dari rumah. Bagi karyawan di kantor cabang, khususnya </w:t>
            </w:r>
            <w:proofErr w:type="spellStart"/>
            <w:r w:rsidRPr="00775C24">
              <w:rPr>
                <w:lang w:val="id-ID"/>
              </w:rPr>
              <w:t>Salesman</w:t>
            </w:r>
            <w:proofErr w:type="spellEnd"/>
            <w:r w:rsidRPr="00775C24">
              <w:rPr>
                <w:lang w:val="id-ID"/>
              </w:rPr>
              <w:t xml:space="preserve"> mengikuti skema </w:t>
            </w:r>
            <w:proofErr w:type="spellStart"/>
            <w:r w:rsidRPr="00775C24">
              <w:rPr>
                <w:lang w:val="id-ID"/>
              </w:rPr>
              <w:t>shift</w:t>
            </w:r>
            <w:proofErr w:type="spellEnd"/>
            <w:r w:rsidRPr="00775C24">
              <w:rPr>
                <w:lang w:val="id-ID"/>
              </w:rPr>
              <w:t xml:space="preserve">, dan karyawan lainnya tetap WFO. Unit bisnis distribusi memastikan agar pelayanan distribusi produk-produk kesehatan tetap bisa dipenuhi ke seluruh </w:t>
            </w:r>
            <w:proofErr w:type="spellStart"/>
            <w:r w:rsidRPr="00775C24">
              <w:rPr>
                <w:lang w:val="id-ID"/>
              </w:rPr>
              <w:t>medical</w:t>
            </w:r>
            <w:proofErr w:type="spellEnd"/>
            <w:r w:rsidRPr="00775C24">
              <w:rPr>
                <w:lang w:val="id-ID"/>
              </w:rPr>
              <w:t xml:space="preserve"> </w:t>
            </w:r>
            <w:proofErr w:type="spellStart"/>
            <w:r w:rsidRPr="00775C24">
              <w:rPr>
                <w:lang w:val="id-ID"/>
              </w:rPr>
              <w:t>channel</w:t>
            </w:r>
            <w:proofErr w:type="spellEnd"/>
            <w:r w:rsidRPr="00775C24">
              <w:rPr>
                <w:lang w:val="id-ID"/>
              </w:rPr>
              <w:t xml:space="preserve">, </w:t>
            </w:r>
            <w:proofErr w:type="spellStart"/>
            <w:r w:rsidRPr="00775C24">
              <w:rPr>
                <w:lang w:val="id-ID"/>
              </w:rPr>
              <w:t>apotik</w:t>
            </w:r>
            <w:proofErr w:type="spellEnd"/>
            <w:r w:rsidRPr="00775C24">
              <w:rPr>
                <w:lang w:val="id-ID"/>
              </w:rPr>
              <w:t xml:space="preserve">, RS, serta unit pelayanan kesehatan di seluruh Indonesia. Untuk area </w:t>
            </w:r>
            <w:proofErr w:type="spellStart"/>
            <w:r w:rsidRPr="00775C24">
              <w:rPr>
                <w:lang w:val="id-ID"/>
              </w:rPr>
              <w:t>business</w:t>
            </w:r>
            <w:proofErr w:type="spellEnd"/>
            <w:r w:rsidRPr="00775C24">
              <w:rPr>
                <w:lang w:val="id-ID"/>
              </w:rPr>
              <w:t xml:space="preserve"> unit </w:t>
            </w:r>
            <w:proofErr w:type="spellStart"/>
            <w:r w:rsidRPr="00775C24">
              <w:rPr>
                <w:lang w:val="id-ID"/>
              </w:rPr>
              <w:t>Sales</w:t>
            </w:r>
            <w:proofErr w:type="spellEnd"/>
            <w:r w:rsidRPr="00775C24">
              <w:rPr>
                <w:lang w:val="id-ID"/>
              </w:rPr>
              <w:t xml:space="preserve"> dan </w:t>
            </w:r>
            <w:proofErr w:type="spellStart"/>
            <w:r w:rsidRPr="00775C24">
              <w:rPr>
                <w:lang w:val="id-ID"/>
              </w:rPr>
              <w:t>Marketing</w:t>
            </w:r>
            <w:proofErr w:type="spellEnd"/>
            <w:r w:rsidRPr="00775C24">
              <w:rPr>
                <w:lang w:val="id-ID"/>
              </w:rPr>
              <w:t xml:space="preserve"> Professional </w:t>
            </w:r>
            <w:proofErr w:type="spellStart"/>
            <w:r w:rsidRPr="00775C24">
              <w:rPr>
                <w:lang w:val="id-ID"/>
              </w:rPr>
              <w:t>Product</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Health</w:t>
            </w:r>
            <w:proofErr w:type="spellEnd"/>
            <w:r w:rsidRPr="00775C24">
              <w:rPr>
                <w:lang w:val="id-ID"/>
              </w:rPr>
              <w:t xml:space="preserve">, Alliance dan SGM, seluruh </w:t>
            </w:r>
            <w:proofErr w:type="spellStart"/>
            <w:r w:rsidRPr="00775C24">
              <w:rPr>
                <w:lang w:val="id-ID"/>
              </w:rPr>
              <w:t>field</w:t>
            </w:r>
            <w:proofErr w:type="spellEnd"/>
            <w:r w:rsidRPr="00775C24">
              <w:rPr>
                <w:lang w:val="id-ID"/>
              </w:rPr>
              <w:t xml:space="preserve"> </w:t>
            </w:r>
            <w:proofErr w:type="spellStart"/>
            <w:r w:rsidRPr="00775C24">
              <w:rPr>
                <w:lang w:val="id-ID"/>
              </w:rPr>
              <w:t>force</w:t>
            </w:r>
            <w:proofErr w:type="spellEnd"/>
            <w:r w:rsidRPr="00775C24">
              <w:rPr>
                <w:lang w:val="id-ID"/>
              </w:rPr>
              <w:t xml:space="preserve"> sudah mengikuti mekanisme WFH sejak Maret hingga Mei, dan sejak masa PSBB Transisi di </w:t>
            </w:r>
            <w:r w:rsidRPr="00775C24">
              <w:rPr>
                <w:lang w:val="id-ID"/>
              </w:rPr>
              <w:lastRenderedPageBreak/>
              <w:t xml:space="preserve">Bulan Juni sudah mulai melakukan kegiatan </w:t>
            </w:r>
            <w:proofErr w:type="spellStart"/>
            <w:r w:rsidRPr="00775C24">
              <w:rPr>
                <w:lang w:val="id-ID"/>
              </w:rPr>
              <w:t>detailing</w:t>
            </w:r>
            <w:proofErr w:type="spellEnd"/>
            <w:r w:rsidRPr="00775C24">
              <w:rPr>
                <w:lang w:val="id-ID"/>
              </w:rPr>
              <w:t xml:space="preserve"> </w:t>
            </w:r>
            <w:proofErr w:type="spellStart"/>
            <w:r w:rsidRPr="00775C24">
              <w:rPr>
                <w:lang w:val="id-ID"/>
              </w:rPr>
              <w:t>face-to-face</w:t>
            </w:r>
            <w:proofErr w:type="spellEnd"/>
            <w:r w:rsidRPr="00775C24">
              <w:rPr>
                <w:lang w:val="id-ID"/>
              </w:rPr>
              <w:t xml:space="preserve"> dengan penerapan protokol kesehatan dan selalu menggunakan Alat Pelindung Diri (APD). Sedangkan pada </w:t>
            </w:r>
            <w:proofErr w:type="spellStart"/>
            <w:r w:rsidRPr="00775C24">
              <w:rPr>
                <w:lang w:val="id-ID"/>
              </w:rPr>
              <w:t>Supporting</w:t>
            </w:r>
            <w:proofErr w:type="spellEnd"/>
            <w:r w:rsidRPr="00775C24">
              <w:rPr>
                <w:lang w:val="id-ID"/>
              </w:rPr>
              <w:t xml:space="preserve"> </w:t>
            </w:r>
            <w:proofErr w:type="spellStart"/>
            <w:r w:rsidRPr="00775C24">
              <w:rPr>
                <w:lang w:val="id-ID"/>
              </w:rPr>
              <w:t>functions</w:t>
            </w:r>
            <w:proofErr w:type="spellEnd"/>
            <w:r w:rsidRPr="00775C24">
              <w:rPr>
                <w:lang w:val="id-ID"/>
              </w:rPr>
              <w:t xml:space="preserve">, yaitu R&amp;D, </w:t>
            </w:r>
            <w:proofErr w:type="spellStart"/>
            <w:r w:rsidRPr="00775C24">
              <w:rPr>
                <w:lang w:val="id-ID"/>
              </w:rPr>
              <w:t>Regulatory</w:t>
            </w:r>
            <w:proofErr w:type="spellEnd"/>
            <w:r w:rsidRPr="00775C24">
              <w:rPr>
                <w:lang w:val="id-ID"/>
              </w:rPr>
              <w:t xml:space="preserve">, Finance &amp; </w:t>
            </w:r>
            <w:proofErr w:type="spellStart"/>
            <w:r w:rsidRPr="00775C24">
              <w:rPr>
                <w:lang w:val="id-ID"/>
              </w:rPr>
              <w:t>Accounting</w:t>
            </w:r>
            <w:proofErr w:type="spellEnd"/>
            <w:r w:rsidRPr="00775C24">
              <w:rPr>
                <w:lang w:val="id-ID"/>
              </w:rPr>
              <w:t xml:space="preserve">, Business Development, </w:t>
            </w:r>
            <w:proofErr w:type="spellStart"/>
            <w:r w:rsidRPr="00775C24">
              <w:rPr>
                <w:lang w:val="id-ID"/>
              </w:rPr>
              <w:t>Procurement</w:t>
            </w:r>
            <w:proofErr w:type="spellEnd"/>
            <w:r w:rsidRPr="00775C24">
              <w:rPr>
                <w:lang w:val="id-ID"/>
              </w:rPr>
              <w:t xml:space="preserve">, Legal, </w:t>
            </w:r>
            <w:proofErr w:type="spellStart"/>
            <w:r w:rsidRPr="00775C24">
              <w:rPr>
                <w:lang w:val="id-ID"/>
              </w:rPr>
              <w:t>Compliance</w:t>
            </w:r>
            <w:proofErr w:type="spellEnd"/>
            <w:r w:rsidRPr="00775C24">
              <w:rPr>
                <w:lang w:val="id-ID"/>
              </w:rPr>
              <w:t>, HR, dan IT mengikuti mekanisme WFH. Pemerintah secara rutin menyampaikan laporan tertulis ke pihak terkait, memberikan laporan ke Kementerian Perindustrian setiap minggu mengenai kondisi karyawan dan status kesehatannya, melalui Sistem Informasi Industri Nasional (</w:t>
            </w:r>
            <w:proofErr w:type="spellStart"/>
            <w:r w:rsidRPr="00775C24">
              <w:rPr>
                <w:lang w:val="id-ID"/>
              </w:rPr>
              <w:t>SIINas</w:t>
            </w:r>
            <w:proofErr w:type="spellEnd"/>
            <w:r w:rsidRPr="00775C24">
              <w:rPr>
                <w:lang w:val="id-ID"/>
              </w:rPr>
              <w:t xml:space="preserve">). Laporan sesuai SK Kepala </w:t>
            </w:r>
            <w:proofErr w:type="spellStart"/>
            <w:r w:rsidRPr="00775C24">
              <w:rPr>
                <w:lang w:val="id-ID"/>
              </w:rPr>
              <w:t>Disnaker</w:t>
            </w:r>
            <w:proofErr w:type="spellEnd"/>
            <w:r w:rsidRPr="00775C24">
              <w:rPr>
                <w:lang w:val="id-ID"/>
              </w:rPr>
              <w:t xml:space="preserve"> DKI Jakarta mengenai protokol pencegahan dan pengendalian Covid-19 di perkantoran selama masa Pembatasan Sosial Berskala Besar dan PSBB Transisi. Bisnis Grup SGH terbagi dalam lima segmen, yaitu Profesional </w:t>
            </w:r>
            <w:proofErr w:type="spellStart"/>
            <w:r w:rsidRPr="00775C24">
              <w:rPr>
                <w:lang w:val="id-ID"/>
              </w:rPr>
              <w:t>Product</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Health</w:t>
            </w:r>
            <w:proofErr w:type="spellEnd"/>
            <w:r w:rsidRPr="00775C24">
              <w:rPr>
                <w:lang w:val="id-ID"/>
              </w:rPr>
              <w:t xml:space="preserve">, Alliance, Distribusi dan beberapa Bisnis Strategis yaitu International Business, MLM, dan </w:t>
            </w:r>
            <w:proofErr w:type="spellStart"/>
            <w:r w:rsidRPr="00775C24">
              <w:rPr>
                <w:lang w:val="id-ID"/>
              </w:rPr>
              <w:t>Medical</w:t>
            </w:r>
            <w:proofErr w:type="spellEnd"/>
            <w:r w:rsidRPr="00775C24">
              <w:rPr>
                <w:lang w:val="id-ID"/>
              </w:rPr>
              <w:t xml:space="preserve"> </w:t>
            </w:r>
            <w:proofErr w:type="spellStart"/>
            <w:r w:rsidRPr="00775C24">
              <w:rPr>
                <w:lang w:val="id-ID"/>
              </w:rPr>
              <w:t>Devices</w:t>
            </w:r>
            <w:proofErr w:type="spellEnd"/>
            <w:r w:rsidRPr="00775C24">
              <w:rPr>
                <w:lang w:val="id-ID"/>
              </w:rPr>
              <w:t xml:space="preserve"> Business. Grup usaha ini terdiri dari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Tbk, PT </w:t>
            </w:r>
            <w:proofErr w:type="spellStart"/>
            <w:r w:rsidRPr="00775C24">
              <w:rPr>
                <w:lang w:val="id-ID"/>
              </w:rPr>
              <w:t>Soho</w:t>
            </w:r>
            <w:proofErr w:type="spellEnd"/>
            <w:r w:rsidRPr="00775C24">
              <w:rPr>
                <w:lang w:val="id-ID"/>
              </w:rPr>
              <w:t xml:space="preserve"> Industri </w:t>
            </w:r>
            <w:proofErr w:type="spellStart"/>
            <w:r w:rsidRPr="00775C24">
              <w:rPr>
                <w:lang w:val="id-ID"/>
              </w:rPr>
              <w:t>Pharmasi</w:t>
            </w:r>
            <w:proofErr w:type="spellEnd"/>
            <w:r w:rsidRPr="00775C24">
              <w:rPr>
                <w:lang w:val="id-ID"/>
              </w:rPr>
              <w:t xml:space="preserve">, PT Parit Padang Global, dan PT Universal </w:t>
            </w:r>
            <w:proofErr w:type="spellStart"/>
            <w:r w:rsidRPr="00775C24">
              <w:rPr>
                <w:lang w:val="id-ID"/>
              </w:rPr>
              <w:t>Health</w:t>
            </w:r>
            <w:proofErr w:type="spellEnd"/>
            <w:r w:rsidRPr="00775C24">
              <w:rPr>
                <w:lang w:val="id-ID"/>
              </w:rPr>
              <w:t xml:space="preserve"> Network.</w:t>
            </w:r>
          </w:p>
        </w:tc>
        <w:tc>
          <w:tcPr>
            <w:tcW w:w="5597" w:type="dxa"/>
          </w:tcPr>
          <w:p w14:paraId="1F7F5CAB" w14:textId="1B1F2ADC" w:rsidR="009E665B" w:rsidRPr="00775C24" w:rsidRDefault="009E665B" w:rsidP="009E665B">
            <w:pPr>
              <w:rPr>
                <w:lang w:val="id-ID"/>
              </w:rPr>
            </w:pPr>
            <w:r w:rsidRPr="00775C24">
              <w:rPr>
                <w:lang w:val="id-ID"/>
              </w:rPr>
              <w:lastRenderedPageBreak/>
              <w:t xml:space="preserve">Bagi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Tbk (Grup SGH), mengelola karyawan cukup besar per 31 </w:t>
            </w:r>
            <w:proofErr w:type="spellStart"/>
            <w:r w:rsidRPr="00775C24">
              <w:rPr>
                <w:lang w:val="id-ID"/>
              </w:rPr>
              <w:t>Sept</w:t>
            </w:r>
            <w:proofErr w:type="spellEnd"/>
            <w:r w:rsidRPr="00775C24">
              <w:rPr>
                <w:lang w:val="id-ID"/>
              </w:rPr>
              <w:t xml:space="preserve"> 2020 lebih dari 2.657 orang, perusahaan tetap berkomitmen menjaga ketersediaan berbagai produk obat bersamaan menjaga keamanan serta kesehatan karyawan dari Covid-19.</w:t>
            </w:r>
            <w:r w:rsidRPr="00775C24">
              <w:rPr>
                <w:lang w:val="id-ID"/>
              </w:rPr>
              <w:br/>
            </w:r>
            <w:r w:rsidRPr="00775C24">
              <w:rPr>
                <w:lang w:val="id-ID"/>
              </w:rPr>
              <w:br/>
              <w:t xml:space="preserve">Divisi Human Resources (HR) mengkoordinasikan kepada masing-masing Business Unit (BU) dan SF untuk melakukan </w:t>
            </w:r>
            <w:proofErr w:type="spellStart"/>
            <w:r w:rsidRPr="00775C24">
              <w:rPr>
                <w:lang w:val="id-ID"/>
              </w:rPr>
              <w:t>assessment</w:t>
            </w:r>
            <w:proofErr w:type="spellEnd"/>
            <w:r w:rsidRPr="00775C24">
              <w:rPr>
                <w:lang w:val="id-ID"/>
              </w:rPr>
              <w:t xml:space="preserve"> jenis pekerjaan yang dapat dilakukan dengan mekanisme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atau yang harus dilakukan dari kantor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WFO). "Kami juga melakukan </w:t>
            </w:r>
            <w:proofErr w:type="spellStart"/>
            <w:r w:rsidRPr="00775C24">
              <w:rPr>
                <w:lang w:val="id-ID"/>
              </w:rPr>
              <w:t>mapping</w:t>
            </w:r>
            <w:proofErr w:type="spellEnd"/>
            <w:r w:rsidRPr="00775C24">
              <w:rPr>
                <w:lang w:val="id-ID"/>
              </w:rPr>
              <w:t xml:space="preserve"> kapasitas kantor untuk penerapan mekanisme WFH dan WFO, lalu membuat jadwal </w:t>
            </w:r>
            <w:proofErr w:type="spellStart"/>
            <w:r w:rsidRPr="00775C24">
              <w:rPr>
                <w:lang w:val="id-ID"/>
              </w:rPr>
              <w:t>shift</w:t>
            </w:r>
            <w:proofErr w:type="spellEnd"/>
            <w:r w:rsidRPr="00775C24">
              <w:rPr>
                <w:lang w:val="id-ID"/>
              </w:rPr>
              <w:t xml:space="preserve"> WFH dan WFO," kata Yuliana </w:t>
            </w:r>
            <w:proofErr w:type="spellStart"/>
            <w:r w:rsidRPr="00775C24">
              <w:rPr>
                <w:lang w:val="id-ID"/>
              </w:rPr>
              <w:t>Tjhai</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and</w:t>
            </w:r>
            <w:proofErr w:type="spellEnd"/>
            <w:r w:rsidRPr="00775C24">
              <w:rPr>
                <w:lang w:val="id-ID"/>
              </w:rPr>
              <w:t xml:space="preserve"> Senior </w:t>
            </w:r>
            <w:proofErr w:type="spellStart"/>
            <w:r w:rsidRPr="00775C24">
              <w:rPr>
                <w:lang w:val="id-ID"/>
              </w:rPr>
              <w:t>Executive</w:t>
            </w:r>
            <w:proofErr w:type="spellEnd"/>
            <w:r w:rsidRPr="00775C24">
              <w:rPr>
                <w:lang w:val="id-ID"/>
              </w:rPr>
              <w:t xml:space="preserve">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Legal, </w:t>
            </w:r>
            <w:proofErr w:type="spellStart"/>
            <w:r w:rsidRPr="00775C24">
              <w:rPr>
                <w:lang w:val="id-ID"/>
              </w:rPr>
              <w:t>Complience</w:t>
            </w:r>
            <w:proofErr w:type="spellEnd"/>
            <w:r w:rsidRPr="00775C24">
              <w:rPr>
                <w:lang w:val="id-ID"/>
              </w:rPr>
              <w:t xml:space="preserve">, Internal Audit,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w:t>
            </w:r>
            <w:proofErr w:type="spellStart"/>
            <w:r w:rsidRPr="00775C24">
              <w:rPr>
                <w:lang w:val="id-ID"/>
              </w:rPr>
              <w:t>and</w:t>
            </w:r>
            <w:proofErr w:type="spellEnd"/>
            <w:r w:rsidRPr="00775C24">
              <w:rPr>
                <w:lang w:val="id-ID"/>
              </w:rPr>
              <w:t xml:space="preserve"> Human Resources Grup SGH.</w:t>
            </w:r>
            <w:r w:rsidRPr="00775C24">
              <w:rPr>
                <w:lang w:val="id-ID"/>
              </w:rPr>
              <w:br/>
            </w:r>
            <w:r w:rsidRPr="00775C24">
              <w:rPr>
                <w:lang w:val="id-ID"/>
              </w:rPr>
              <w:br/>
              <w:t>Karena aspek keselamatan karyawan menjadi prioritas perusahaan, maka itu, lanjut Yuliana, perusahaan mengidentifikasi karyawan yang memiliki risiko penyakit penyerta, karyawan dengan riwayat hipertensi, penyakit jantung, diabetes, penyakit paru, kanker, ibu hamil, dan orang dengan usia 60 tahun atau lebih.</w:t>
            </w:r>
            <w:r w:rsidRPr="00775C24">
              <w:rPr>
                <w:lang w:val="id-ID"/>
              </w:rPr>
              <w:br/>
            </w:r>
            <w:r w:rsidRPr="00775C24">
              <w:rPr>
                <w:lang w:val="id-ID"/>
              </w:rPr>
              <w:br/>
              <w:t xml:space="preserve">"Karyawan yang termasuk dalam kategori tersebut mengikuti mekanisme WFH, namun jika jenis pekerjaannya tidak memungkinkan untuk mengikuti mekanisme WFH, maka karyawan dirumahkan namun Tetap menerima hak penuh berupa gaji, tunjangan </w:t>
            </w:r>
            <w:proofErr w:type="spellStart"/>
            <w:r w:rsidRPr="00775C24">
              <w:rPr>
                <w:lang w:val="id-ID"/>
              </w:rPr>
              <w:t>transport</w:t>
            </w:r>
            <w:proofErr w:type="spellEnd"/>
            <w:r w:rsidRPr="00775C24">
              <w:rPr>
                <w:lang w:val="id-ID"/>
              </w:rPr>
              <w:t xml:space="preserve">, tunjangan makan dan </w:t>
            </w:r>
            <w:proofErr w:type="spellStart"/>
            <w:r w:rsidRPr="00775C24">
              <w:rPr>
                <w:lang w:val="id-ID"/>
              </w:rPr>
              <w:t>benefit</w:t>
            </w:r>
            <w:proofErr w:type="spellEnd"/>
            <w:r w:rsidRPr="00775C24">
              <w:rPr>
                <w:lang w:val="id-ID"/>
              </w:rPr>
              <w:t xml:space="preserve"> lainnya yang menjadi hak karyawan. Tidak ada pemotongan atau pengurangan hak sama sekali," tandasnya.</w:t>
            </w:r>
            <w:r w:rsidRPr="00775C24">
              <w:rPr>
                <w:lang w:val="id-ID"/>
              </w:rPr>
              <w:br/>
            </w:r>
            <w:r w:rsidRPr="00775C24">
              <w:rPr>
                <w:lang w:val="id-ID"/>
              </w:rPr>
              <w:br/>
              <w:t>"Sesuai dengan ketentuan yang diatur di dalam Peraturan Menteri Kesehatan No. 9 Tahun 2020 dan juga peraturan daerah antara lain Peraturan Gubernur DKI Jakarta No. 47 Tahun 2020 serta peraturan daerah di berbagai wilayah di seluruh Indonesia, sektor kesehatan termasuk dalam pengecualian pembatasan aktivitas bekerja di tempat kerja atau kantor," katanya.</w:t>
            </w:r>
            <w:r w:rsidRPr="00775C24">
              <w:rPr>
                <w:lang w:val="id-ID"/>
              </w:rPr>
              <w:br/>
            </w:r>
            <w:r w:rsidRPr="00775C24">
              <w:rPr>
                <w:lang w:val="id-ID"/>
              </w:rPr>
              <w:br/>
            </w:r>
            <w:r w:rsidRPr="00775C24">
              <w:rPr>
                <w:lang w:val="id-ID"/>
              </w:rPr>
              <w:lastRenderedPageBreak/>
              <w:t xml:space="preserve">Oleh karena itu, selama masa PSBB (Pembatasan Sosial Berskala Besar), tetap diizinkan beroperasi dengan tetap mengikuti ketentuan </w:t>
            </w:r>
            <w:proofErr w:type="spellStart"/>
            <w:r w:rsidRPr="00775C24">
              <w:rPr>
                <w:lang w:val="id-ID"/>
              </w:rPr>
              <w:t>protocol</w:t>
            </w:r>
            <w:proofErr w:type="spellEnd"/>
            <w:r w:rsidRPr="00775C24">
              <w:rPr>
                <w:lang w:val="id-ID"/>
              </w:rPr>
              <w:t xml:space="preserve"> yang harus dipatuhi selama masa PSBB dan PSBB Transisi. Yuliana mengatakan pada awal bulan Maret 2020 ketika WHO menetapkan COVID-19 sebagai pandemi global, perusahaan mulai merencanakan Business </w:t>
            </w:r>
            <w:proofErr w:type="spellStart"/>
            <w:r w:rsidRPr="00775C24">
              <w:rPr>
                <w:lang w:val="id-ID"/>
              </w:rPr>
              <w:t>Continuity</w:t>
            </w:r>
            <w:proofErr w:type="spellEnd"/>
            <w:r w:rsidRPr="00775C24">
              <w:rPr>
                <w:lang w:val="id-ID"/>
              </w:rPr>
              <w:t xml:space="preserve"> Plan (BCP) dengan mengutamakan prioritas aspek keselamatan karyawan.</w:t>
            </w:r>
            <w:r w:rsidRPr="00775C24">
              <w:rPr>
                <w:lang w:val="id-ID"/>
              </w:rPr>
              <w:br/>
            </w:r>
            <w:r w:rsidRPr="00775C24">
              <w:rPr>
                <w:lang w:val="id-ID"/>
              </w:rPr>
              <w:br/>
              <w:t xml:space="preserve">Demi meningkatkan kesadaran karyawan mengenai protokol pencegahan Covid-19, perusahaan melakukan sosialisasi intensif di lingkungan perusahaan, antara lain dengan mengirim pemberitahuan tertulis via email </w:t>
            </w:r>
            <w:proofErr w:type="spellStart"/>
            <w:r w:rsidRPr="00775C24">
              <w:rPr>
                <w:lang w:val="id-ID"/>
              </w:rPr>
              <w:t>blast</w:t>
            </w:r>
            <w:proofErr w:type="spellEnd"/>
            <w:r w:rsidRPr="00775C24">
              <w:rPr>
                <w:lang w:val="id-ID"/>
              </w:rPr>
              <w:t xml:space="preserve"> ke seluruh karyawan, yaitu tentang Panduan Perjalanan Dinas dan Pribadi terkait Wabah Korona.</w:t>
            </w:r>
            <w:r w:rsidRPr="00775C24">
              <w:rPr>
                <w:lang w:val="id-ID"/>
              </w:rPr>
              <w:br/>
            </w:r>
            <w:r w:rsidRPr="00775C24">
              <w:rPr>
                <w:lang w:val="id-ID"/>
              </w:rPr>
              <w:br/>
              <w:t>"Perusahaan tidak mengizinkan adanya perjalanan dinas internasional. Perjalanan dinas domestik sangat dibatasi, bahkan hampir tidak ada sama sekali kecuali untuk keperluan yang amat sangat mendesak. Sebab, kami mengutamakan aspek keselamatan dan kesehatan karyawan. Jika ada perjalanan pribadi, pertemuan, seminar, acara dengan peserta yang banyak harus meminta persetujuan atasan dan HRD," tegasnya. Karena perusahaan membatasi pertemuan tatap muka, jika diharuskan untuk keperluan yang sangat mendesak, harus sangat memperhatikan protokol kesehatan.</w:t>
            </w:r>
            <w:r w:rsidRPr="00775C24">
              <w:rPr>
                <w:lang w:val="id-ID"/>
              </w:rPr>
              <w:br/>
            </w:r>
            <w:r w:rsidRPr="00775C24">
              <w:rPr>
                <w:lang w:val="id-ID"/>
              </w:rPr>
              <w:br/>
              <w:t>Perusahaan mendorong semua pertemuan, seminar, pelatihan harus dilakukan secara virtual atau menggunakan teknologi digital. "Jika terdapat karyawan yang mengalami gejala klinis mirip COVID-19 disarankan segera menghubungi Fasilitas Pelayanan Kesehatan (</w:t>
            </w:r>
            <w:proofErr w:type="spellStart"/>
            <w:r w:rsidRPr="00775C24">
              <w:rPr>
                <w:lang w:val="id-ID"/>
              </w:rPr>
              <w:t>fasyankes</w:t>
            </w:r>
            <w:proofErr w:type="spellEnd"/>
            <w:r w:rsidRPr="00775C24">
              <w:rPr>
                <w:lang w:val="id-ID"/>
              </w:rPr>
              <w:t xml:space="preserve">) terdekat, serta diwajibkan melapor ke atasan dan HRD," ujarnya. Grup SGH juga mendorong agar karyawan saat ke </w:t>
            </w:r>
            <w:proofErr w:type="spellStart"/>
            <w:r w:rsidRPr="00775C24">
              <w:rPr>
                <w:lang w:val="id-ID"/>
              </w:rPr>
              <w:t>Fasyankes</w:t>
            </w:r>
            <w:proofErr w:type="spellEnd"/>
            <w:r w:rsidRPr="00775C24">
              <w:rPr>
                <w:lang w:val="id-ID"/>
              </w:rPr>
              <w:t>, sebaiknya menghindari penggunaan kendaraan umum dan memakai masker.</w:t>
            </w:r>
            <w:r w:rsidRPr="00775C24">
              <w:rPr>
                <w:lang w:val="id-ID"/>
              </w:rPr>
              <w:br/>
            </w:r>
            <w:r w:rsidRPr="00775C24">
              <w:rPr>
                <w:lang w:val="id-ID"/>
              </w:rPr>
              <w:br/>
              <w:t xml:space="preserve">"Selain email </w:t>
            </w:r>
            <w:proofErr w:type="spellStart"/>
            <w:r w:rsidRPr="00775C24">
              <w:rPr>
                <w:lang w:val="id-ID"/>
              </w:rPr>
              <w:t>blast</w:t>
            </w:r>
            <w:proofErr w:type="spellEnd"/>
            <w:r w:rsidRPr="00775C24">
              <w:rPr>
                <w:lang w:val="id-ID"/>
              </w:rPr>
              <w:t xml:space="preserve">, kami juga membuat spanduk, poster dan </w:t>
            </w:r>
            <w:proofErr w:type="spellStart"/>
            <w:r w:rsidRPr="00775C24">
              <w:rPr>
                <w:lang w:val="id-ID"/>
              </w:rPr>
              <w:t>flyer</w:t>
            </w:r>
            <w:proofErr w:type="spellEnd"/>
            <w:r w:rsidRPr="00775C24">
              <w:rPr>
                <w:lang w:val="id-ID"/>
              </w:rPr>
              <w:t xml:space="preserve"> mengenai protokol kesehatan dan pencegahan Covid-19 di lingkungan Perusahaan, antara lain cara pemakaian masker yang benar, etika batuk dan sebagainya," katanya. Serta mengadakan </w:t>
            </w:r>
            <w:proofErr w:type="spellStart"/>
            <w:r w:rsidRPr="00775C24">
              <w:rPr>
                <w:lang w:val="id-ID"/>
              </w:rPr>
              <w:t>webinar</w:t>
            </w:r>
            <w:proofErr w:type="spellEnd"/>
            <w:r w:rsidRPr="00775C24">
              <w:rPr>
                <w:lang w:val="id-ID"/>
              </w:rPr>
              <w:t xml:space="preserve"> untuk sosialisasi protokol kesehatan bagi karyawan SGH Group. </w:t>
            </w:r>
            <w:r w:rsidRPr="00775C24">
              <w:rPr>
                <w:lang w:val="id-ID"/>
              </w:rPr>
              <w:lastRenderedPageBreak/>
              <w:t xml:space="preserve">Di </w:t>
            </w:r>
            <w:proofErr w:type="spellStart"/>
            <w:r w:rsidRPr="00775C24">
              <w:rPr>
                <w:lang w:val="id-ID"/>
              </w:rPr>
              <w:t>webinar</w:t>
            </w:r>
            <w:proofErr w:type="spellEnd"/>
            <w:r w:rsidRPr="00775C24">
              <w:rPr>
                <w:lang w:val="id-ID"/>
              </w:rPr>
              <w:t xml:space="preserve"> yang perusahaan adakan, para peserta </w:t>
            </w:r>
            <w:proofErr w:type="spellStart"/>
            <w:r w:rsidRPr="00775C24">
              <w:rPr>
                <w:lang w:val="id-ID"/>
              </w:rPr>
              <w:t>webinar</w:t>
            </w:r>
            <w:proofErr w:type="spellEnd"/>
            <w:r w:rsidRPr="00775C24">
              <w:rPr>
                <w:lang w:val="id-ID"/>
              </w:rPr>
              <w:t xml:space="preserve"> sangat antusias terhadap materi yang dipaparkan dan aktif dalam tanya jawab. Hal ini juga menjadi efektif karena bisa menjangkau karyawan di kantor pusat dan seluruh kantor cabang di Indonesia.</w:t>
            </w:r>
            <w:r w:rsidRPr="00775C24">
              <w:rPr>
                <w:lang w:val="id-ID"/>
              </w:rPr>
              <w:br/>
            </w:r>
            <w:r w:rsidRPr="00775C24">
              <w:rPr>
                <w:lang w:val="id-ID"/>
              </w:rPr>
              <w:br/>
              <w:t>"Sesuai ketentuan dari pemerintah, perusahaan menandatangani Pakta Integritas sebagai komitmen dalam mematuhi protokol pencegahan dan pengendalian COVID-19, serta membentuk Gugus Tugas Team Penanganan Covid-19 di Grup SGH," ujar Yuliana.</w:t>
            </w:r>
            <w:r w:rsidRPr="00775C24">
              <w:rPr>
                <w:lang w:val="id-ID"/>
              </w:rPr>
              <w:br/>
            </w:r>
            <w:r w:rsidRPr="00775C24">
              <w:rPr>
                <w:lang w:val="id-ID"/>
              </w:rPr>
              <w:br/>
              <w:t>Ia mengatakan pembentukan Gugus Tugas terdiri dari unsur pimpinan, kepegawaian, Keselamatan dan Kesehatan Kerja (K3), serta unsur kesehatan yakni dokter perusahaan dan tenaga kesehatan, baik di kantor pusat dan seluruh kantor cabang di Indonesia. Pembentukan Gugus Tugas untuk penanganan Covid-19 di internal perusahaan ini bertujuan untuk mengawasi jalannya protokol kesehatan pencegahan Covid-19. Gugus Tugas bertanggung jawab mengawasi, menegakkan, dan mengingatkan karyawan untuk mematuhi protokol kesehatan selama berada di area perkantoran.</w:t>
            </w:r>
            <w:r w:rsidRPr="00775C24">
              <w:rPr>
                <w:lang w:val="id-ID"/>
              </w:rPr>
              <w:br/>
            </w:r>
            <w:r w:rsidRPr="00775C24">
              <w:rPr>
                <w:lang w:val="id-ID"/>
              </w:rPr>
              <w:br/>
              <w:t xml:space="preserve">"Kami juga melakukan pengaturan hari dan jam kerja untuk membatasi jumlah pekerja yang hadir di kantor, dengan pengaturan," tuturnya. Di area unit </w:t>
            </w:r>
            <w:proofErr w:type="spellStart"/>
            <w:r w:rsidRPr="00775C24">
              <w:rPr>
                <w:lang w:val="id-ID"/>
              </w:rPr>
              <w:t>manufacturing</w:t>
            </w:r>
            <w:proofErr w:type="spellEnd"/>
            <w:r w:rsidRPr="00775C24">
              <w:rPr>
                <w:lang w:val="id-ID"/>
              </w:rPr>
              <w:t xml:space="preserve">, untuk bagian produksi, </w:t>
            </w:r>
            <w:proofErr w:type="spellStart"/>
            <w:r w:rsidRPr="00775C24">
              <w:rPr>
                <w:lang w:val="id-ID"/>
              </w:rPr>
              <w:t>maintenance</w:t>
            </w:r>
            <w:proofErr w:type="spellEnd"/>
            <w:r w:rsidRPr="00775C24">
              <w:rPr>
                <w:lang w:val="id-ID"/>
              </w:rPr>
              <w:t xml:space="preserve">, QC, </w:t>
            </w:r>
            <w:proofErr w:type="spellStart"/>
            <w:r w:rsidRPr="00775C24">
              <w:rPr>
                <w:lang w:val="id-ID"/>
              </w:rPr>
              <w:t>warehouse</w:t>
            </w:r>
            <w:proofErr w:type="spellEnd"/>
            <w:r w:rsidRPr="00775C24">
              <w:rPr>
                <w:lang w:val="id-ID"/>
              </w:rPr>
              <w:t xml:space="preserve"> semua tetap bekerja (WFO), termasuk para pemimpinnya. "Karena kami di industri kesehatan tetap harus memastikan ketersediaan </w:t>
            </w:r>
            <w:proofErr w:type="spellStart"/>
            <w:r w:rsidRPr="00775C24">
              <w:rPr>
                <w:lang w:val="id-ID"/>
              </w:rPr>
              <w:t>supply</w:t>
            </w:r>
            <w:proofErr w:type="spellEnd"/>
            <w:r w:rsidRPr="00775C24">
              <w:rPr>
                <w:lang w:val="id-ID"/>
              </w:rPr>
              <w:t xml:space="preserve"> produk-produk farmasi yang cukup, yang utamanya produk-produk kami seperti </w:t>
            </w:r>
            <w:proofErr w:type="spellStart"/>
            <w:r w:rsidRPr="00775C24">
              <w:rPr>
                <w:lang w:val="id-ID"/>
              </w:rPr>
              <w:t>Imboost</w:t>
            </w:r>
            <w:proofErr w:type="spellEnd"/>
            <w:r w:rsidRPr="00775C24">
              <w:rPr>
                <w:lang w:val="id-ID"/>
              </w:rPr>
              <w:t xml:space="preserve">, </w:t>
            </w:r>
            <w:proofErr w:type="spellStart"/>
            <w:r w:rsidRPr="00775C24">
              <w:rPr>
                <w:lang w:val="id-ID"/>
              </w:rPr>
              <w:t>Imboost</w:t>
            </w:r>
            <w:proofErr w:type="spellEnd"/>
            <w:r w:rsidRPr="00775C24">
              <w:rPr>
                <w:lang w:val="id-ID"/>
              </w:rPr>
              <w:t xml:space="preserve"> </w:t>
            </w:r>
            <w:proofErr w:type="spellStart"/>
            <w:r w:rsidRPr="00775C24">
              <w:rPr>
                <w:lang w:val="id-ID"/>
              </w:rPr>
              <w:t>Force</w:t>
            </w:r>
            <w:proofErr w:type="spellEnd"/>
            <w:r w:rsidRPr="00775C24">
              <w:rPr>
                <w:lang w:val="id-ID"/>
              </w:rPr>
              <w:t xml:space="preserve">, </w:t>
            </w:r>
            <w:proofErr w:type="spellStart"/>
            <w:r w:rsidRPr="00775C24">
              <w:rPr>
                <w:lang w:val="id-ID"/>
              </w:rPr>
              <w:t>Curcuma</w:t>
            </w:r>
            <w:proofErr w:type="spellEnd"/>
            <w:r w:rsidRPr="00775C24">
              <w:rPr>
                <w:lang w:val="id-ID"/>
              </w:rPr>
              <w:t xml:space="preserve">, sangat dibutuhkan oleh masyarakat selama pandemi Covid-19," imbuhnya. Sedangkan karyawan yang bisa bekerja WFH di bagian Supply </w:t>
            </w:r>
            <w:proofErr w:type="spellStart"/>
            <w:r w:rsidRPr="00775C24">
              <w:rPr>
                <w:lang w:val="id-ID"/>
              </w:rPr>
              <w:t>Chain</w:t>
            </w:r>
            <w:proofErr w:type="spellEnd"/>
            <w:r w:rsidRPr="00775C24">
              <w:rPr>
                <w:lang w:val="id-ID"/>
              </w:rPr>
              <w:t xml:space="preserve"> Office, Validasi dan sebagian QA, serta </w:t>
            </w:r>
            <w:proofErr w:type="spellStart"/>
            <w:r w:rsidRPr="00775C24">
              <w:rPr>
                <w:lang w:val="id-ID"/>
              </w:rPr>
              <w:t>Technical</w:t>
            </w:r>
            <w:proofErr w:type="spellEnd"/>
            <w:r w:rsidRPr="00775C24">
              <w:rPr>
                <w:lang w:val="id-ID"/>
              </w:rPr>
              <w:t xml:space="preserve"> Service </w:t>
            </w:r>
            <w:proofErr w:type="spellStart"/>
            <w:r w:rsidRPr="00775C24">
              <w:rPr>
                <w:lang w:val="id-ID"/>
              </w:rPr>
              <w:t>office</w:t>
            </w:r>
            <w:proofErr w:type="spellEnd"/>
            <w:r w:rsidRPr="00775C24">
              <w:rPr>
                <w:lang w:val="id-ID"/>
              </w:rPr>
              <w:t>.</w:t>
            </w:r>
            <w:r w:rsidRPr="00775C24">
              <w:rPr>
                <w:lang w:val="id-ID"/>
              </w:rPr>
              <w:br/>
            </w:r>
            <w:r w:rsidRPr="00775C24">
              <w:rPr>
                <w:lang w:val="id-ID"/>
              </w:rPr>
              <w:br/>
              <w:t xml:space="preserve">Lalu di area bisnis unit distribusi, karyawan di kantor pusat mengikuti mekanisme WFH, sedangkan bagian logistik tetap WFO terkait jenis pekerjaannya yang tidak memungkinkan untuk dilakukan dari rumah. Bagi karyawan di kantor cabang, khususnya </w:t>
            </w:r>
            <w:proofErr w:type="spellStart"/>
            <w:r w:rsidRPr="00775C24">
              <w:rPr>
                <w:lang w:val="id-ID"/>
              </w:rPr>
              <w:t>Salesman</w:t>
            </w:r>
            <w:proofErr w:type="spellEnd"/>
            <w:r w:rsidRPr="00775C24">
              <w:rPr>
                <w:lang w:val="id-ID"/>
              </w:rPr>
              <w:t xml:space="preserve"> mengikuti skema </w:t>
            </w:r>
            <w:proofErr w:type="spellStart"/>
            <w:r w:rsidRPr="00775C24">
              <w:rPr>
                <w:lang w:val="id-ID"/>
              </w:rPr>
              <w:t>shift</w:t>
            </w:r>
            <w:proofErr w:type="spellEnd"/>
            <w:r w:rsidRPr="00775C24">
              <w:rPr>
                <w:lang w:val="id-ID"/>
              </w:rPr>
              <w:t xml:space="preserve">, dan karyawan lainnya tetap WFO. </w:t>
            </w:r>
            <w:r w:rsidRPr="00775C24">
              <w:rPr>
                <w:lang w:val="id-ID"/>
              </w:rPr>
              <w:lastRenderedPageBreak/>
              <w:t xml:space="preserve">"Unit bisnis distribusi kami memastikan agar pelayanan distribusi produk-produk kesehatan tetap bisa dipenuhi ke seluruh </w:t>
            </w:r>
            <w:proofErr w:type="spellStart"/>
            <w:r w:rsidRPr="00775C24">
              <w:rPr>
                <w:lang w:val="id-ID"/>
              </w:rPr>
              <w:t>medical</w:t>
            </w:r>
            <w:proofErr w:type="spellEnd"/>
            <w:r w:rsidRPr="00775C24">
              <w:rPr>
                <w:lang w:val="id-ID"/>
              </w:rPr>
              <w:t xml:space="preserve"> </w:t>
            </w:r>
            <w:proofErr w:type="spellStart"/>
            <w:r w:rsidRPr="00775C24">
              <w:rPr>
                <w:lang w:val="id-ID"/>
              </w:rPr>
              <w:t>channel</w:t>
            </w:r>
            <w:proofErr w:type="spellEnd"/>
            <w:r w:rsidRPr="00775C24">
              <w:rPr>
                <w:lang w:val="id-ID"/>
              </w:rPr>
              <w:t xml:space="preserve">, </w:t>
            </w:r>
            <w:proofErr w:type="spellStart"/>
            <w:r w:rsidRPr="00775C24">
              <w:rPr>
                <w:lang w:val="id-ID"/>
              </w:rPr>
              <w:t>apotik</w:t>
            </w:r>
            <w:proofErr w:type="spellEnd"/>
            <w:r w:rsidRPr="00775C24">
              <w:rPr>
                <w:lang w:val="id-ID"/>
              </w:rPr>
              <w:t>, RS, serta unit pelayanan kesehatan di seluruh Indonesia, khususnya produk-produk farmasi yang sangat dibutuhkan oleh masyarakat selama pandemi Covid-19," tambahnya.</w:t>
            </w:r>
            <w:r w:rsidRPr="00775C24">
              <w:rPr>
                <w:lang w:val="id-ID"/>
              </w:rPr>
              <w:br/>
            </w:r>
            <w:r w:rsidRPr="00775C24">
              <w:rPr>
                <w:lang w:val="id-ID"/>
              </w:rPr>
              <w:br/>
              <w:t xml:space="preserve">Untuk area </w:t>
            </w:r>
            <w:proofErr w:type="spellStart"/>
            <w:r w:rsidRPr="00775C24">
              <w:rPr>
                <w:lang w:val="id-ID"/>
              </w:rPr>
              <w:t>business</w:t>
            </w:r>
            <w:proofErr w:type="spellEnd"/>
            <w:r w:rsidRPr="00775C24">
              <w:rPr>
                <w:lang w:val="id-ID"/>
              </w:rPr>
              <w:t xml:space="preserve"> unit </w:t>
            </w:r>
            <w:proofErr w:type="spellStart"/>
            <w:r w:rsidRPr="00775C24">
              <w:rPr>
                <w:lang w:val="id-ID"/>
              </w:rPr>
              <w:t>Sales</w:t>
            </w:r>
            <w:proofErr w:type="spellEnd"/>
            <w:r w:rsidRPr="00775C24">
              <w:rPr>
                <w:lang w:val="id-ID"/>
              </w:rPr>
              <w:t xml:space="preserve"> dan </w:t>
            </w:r>
            <w:proofErr w:type="spellStart"/>
            <w:r w:rsidRPr="00775C24">
              <w:rPr>
                <w:lang w:val="id-ID"/>
              </w:rPr>
              <w:t>Marketing</w:t>
            </w:r>
            <w:proofErr w:type="spellEnd"/>
            <w:r w:rsidRPr="00775C24">
              <w:rPr>
                <w:lang w:val="id-ID"/>
              </w:rPr>
              <w:t xml:space="preserve"> Professional </w:t>
            </w:r>
            <w:proofErr w:type="spellStart"/>
            <w:r w:rsidRPr="00775C24">
              <w:rPr>
                <w:lang w:val="id-ID"/>
              </w:rPr>
              <w:t>Product</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Health</w:t>
            </w:r>
            <w:proofErr w:type="spellEnd"/>
            <w:r w:rsidRPr="00775C24">
              <w:rPr>
                <w:lang w:val="id-ID"/>
              </w:rPr>
              <w:t xml:space="preserve">, Alliance dan SGM, seluruh </w:t>
            </w:r>
            <w:proofErr w:type="spellStart"/>
            <w:r w:rsidRPr="00775C24">
              <w:rPr>
                <w:lang w:val="id-ID"/>
              </w:rPr>
              <w:t>field</w:t>
            </w:r>
            <w:proofErr w:type="spellEnd"/>
            <w:r w:rsidRPr="00775C24">
              <w:rPr>
                <w:lang w:val="id-ID"/>
              </w:rPr>
              <w:t xml:space="preserve"> </w:t>
            </w:r>
            <w:proofErr w:type="spellStart"/>
            <w:r w:rsidRPr="00775C24">
              <w:rPr>
                <w:lang w:val="id-ID"/>
              </w:rPr>
              <w:t>force</w:t>
            </w:r>
            <w:proofErr w:type="spellEnd"/>
            <w:r w:rsidRPr="00775C24">
              <w:rPr>
                <w:lang w:val="id-ID"/>
              </w:rPr>
              <w:t xml:space="preserve"> sudah mengikuti mekanisme WFH sejak Maret hingga Mei, dan sejak masa PSBB Transisi di Bulan Juni sudah mulai melakukan kegiatan </w:t>
            </w:r>
            <w:proofErr w:type="spellStart"/>
            <w:r w:rsidRPr="00775C24">
              <w:rPr>
                <w:lang w:val="id-ID"/>
              </w:rPr>
              <w:t>detailing</w:t>
            </w:r>
            <w:proofErr w:type="spellEnd"/>
            <w:r w:rsidRPr="00775C24">
              <w:rPr>
                <w:lang w:val="id-ID"/>
              </w:rPr>
              <w:t xml:space="preserve"> </w:t>
            </w:r>
            <w:proofErr w:type="spellStart"/>
            <w:r w:rsidRPr="00775C24">
              <w:rPr>
                <w:lang w:val="id-ID"/>
              </w:rPr>
              <w:t>face-to-face</w:t>
            </w:r>
            <w:proofErr w:type="spellEnd"/>
            <w:r w:rsidRPr="00775C24">
              <w:rPr>
                <w:lang w:val="id-ID"/>
              </w:rPr>
              <w:t xml:space="preserve"> dengan penerapan protokol kesehatan dan selalu menggunakan Alat Pelindung Diri (APD). Sedangkan pada </w:t>
            </w:r>
            <w:proofErr w:type="spellStart"/>
            <w:r w:rsidRPr="00775C24">
              <w:rPr>
                <w:lang w:val="id-ID"/>
              </w:rPr>
              <w:t>Supporting</w:t>
            </w:r>
            <w:proofErr w:type="spellEnd"/>
            <w:r w:rsidRPr="00775C24">
              <w:rPr>
                <w:lang w:val="id-ID"/>
              </w:rPr>
              <w:t xml:space="preserve"> </w:t>
            </w:r>
            <w:proofErr w:type="spellStart"/>
            <w:r w:rsidRPr="00775C24">
              <w:rPr>
                <w:lang w:val="id-ID"/>
              </w:rPr>
              <w:t>functions</w:t>
            </w:r>
            <w:proofErr w:type="spellEnd"/>
            <w:r w:rsidRPr="00775C24">
              <w:rPr>
                <w:lang w:val="id-ID"/>
              </w:rPr>
              <w:t xml:space="preserve">, yaitu R&amp;D, </w:t>
            </w:r>
            <w:proofErr w:type="spellStart"/>
            <w:r w:rsidRPr="00775C24">
              <w:rPr>
                <w:lang w:val="id-ID"/>
              </w:rPr>
              <w:t>Regulatory</w:t>
            </w:r>
            <w:proofErr w:type="spellEnd"/>
            <w:r w:rsidRPr="00775C24">
              <w:rPr>
                <w:lang w:val="id-ID"/>
              </w:rPr>
              <w:t xml:space="preserve">, Finance &amp; </w:t>
            </w:r>
            <w:proofErr w:type="spellStart"/>
            <w:r w:rsidRPr="00775C24">
              <w:rPr>
                <w:lang w:val="id-ID"/>
              </w:rPr>
              <w:t>Accounting</w:t>
            </w:r>
            <w:proofErr w:type="spellEnd"/>
            <w:r w:rsidRPr="00775C24">
              <w:rPr>
                <w:lang w:val="id-ID"/>
              </w:rPr>
              <w:t xml:space="preserve">, Business Development, </w:t>
            </w:r>
            <w:proofErr w:type="spellStart"/>
            <w:r w:rsidRPr="00775C24">
              <w:rPr>
                <w:lang w:val="id-ID"/>
              </w:rPr>
              <w:t>Procurement</w:t>
            </w:r>
            <w:proofErr w:type="spellEnd"/>
            <w:r w:rsidRPr="00775C24">
              <w:rPr>
                <w:lang w:val="id-ID"/>
              </w:rPr>
              <w:t xml:space="preserve">, Legal, </w:t>
            </w:r>
            <w:proofErr w:type="spellStart"/>
            <w:r w:rsidRPr="00775C24">
              <w:rPr>
                <w:lang w:val="id-ID"/>
              </w:rPr>
              <w:t>Compliance</w:t>
            </w:r>
            <w:proofErr w:type="spellEnd"/>
            <w:r w:rsidRPr="00775C24">
              <w:rPr>
                <w:lang w:val="id-ID"/>
              </w:rPr>
              <w:t xml:space="preserve">, HR, dan IT mengikuti mekanisme WFH, dan hanya beberapa karyawan yang WFO dengan skema </w:t>
            </w:r>
            <w:proofErr w:type="spellStart"/>
            <w:r w:rsidRPr="00775C24">
              <w:rPr>
                <w:lang w:val="id-ID"/>
              </w:rPr>
              <w:t>shift</w:t>
            </w:r>
            <w:proofErr w:type="spellEnd"/>
            <w:r w:rsidRPr="00775C24">
              <w:rPr>
                <w:lang w:val="id-ID"/>
              </w:rPr>
              <w:t>, dan tentunya dengan penerapan protokol kesehatan dan selalu menggunakan Alat Pelindung Diri .</w:t>
            </w:r>
            <w:r w:rsidRPr="00775C24">
              <w:rPr>
                <w:lang w:val="id-ID"/>
              </w:rPr>
              <w:br/>
            </w:r>
            <w:r w:rsidRPr="00775C24">
              <w:rPr>
                <w:lang w:val="id-ID"/>
              </w:rPr>
              <w:br/>
              <w:t xml:space="preserve">"Terkait pelaporan kepada pemerintah, kami </w:t>
            </w:r>
            <w:proofErr w:type="spellStart"/>
            <w:r w:rsidRPr="00775C24">
              <w:rPr>
                <w:lang w:val="id-ID"/>
              </w:rPr>
              <w:t>comply</w:t>
            </w:r>
            <w:proofErr w:type="spellEnd"/>
            <w:r w:rsidRPr="00775C24">
              <w:rPr>
                <w:lang w:val="id-ID"/>
              </w:rPr>
              <w:t xml:space="preserve"> secara rutin menyampaikan laporan tertulis ke pihak terkait, memberikan laporan ke Kementerian Perindustrian setiap minggu mengenai kondisi karyawan dan status kesehatannya, melalui Sistem Informasi Industri Nasional (</w:t>
            </w:r>
            <w:proofErr w:type="spellStart"/>
            <w:r w:rsidRPr="00775C24">
              <w:rPr>
                <w:lang w:val="id-ID"/>
              </w:rPr>
              <w:t>SIINas</w:t>
            </w:r>
            <w:proofErr w:type="spellEnd"/>
            <w:r w:rsidRPr="00775C24">
              <w:rPr>
                <w:lang w:val="id-ID"/>
              </w:rPr>
              <w:t xml:space="preserve">). Laporan sesuai SK Kepala </w:t>
            </w:r>
            <w:proofErr w:type="spellStart"/>
            <w:r w:rsidRPr="00775C24">
              <w:rPr>
                <w:lang w:val="id-ID"/>
              </w:rPr>
              <w:t>Disnaker</w:t>
            </w:r>
            <w:proofErr w:type="spellEnd"/>
            <w:r w:rsidRPr="00775C24">
              <w:rPr>
                <w:lang w:val="id-ID"/>
              </w:rPr>
              <w:t xml:space="preserve"> DKI Jakarta mengenai protokol pencegahan dan pengendalian Covid-19 di perkantoran selama masa Pembatasan Sosial Berskala Besar dan PSBB Transisi," kata Yuliana.</w:t>
            </w:r>
            <w:r w:rsidRPr="00775C24">
              <w:rPr>
                <w:lang w:val="id-ID"/>
              </w:rPr>
              <w:br/>
            </w:r>
            <w:r w:rsidRPr="00775C24">
              <w:rPr>
                <w:lang w:val="id-ID"/>
              </w:rPr>
              <w:br/>
              <w:t xml:space="preserve">Bisnis Grup SGH terbagi dalam lima segmen, yaitu Profesional </w:t>
            </w:r>
            <w:proofErr w:type="spellStart"/>
            <w:r w:rsidRPr="00775C24">
              <w:rPr>
                <w:lang w:val="id-ID"/>
              </w:rPr>
              <w:t>Product</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Health</w:t>
            </w:r>
            <w:proofErr w:type="spellEnd"/>
            <w:r w:rsidRPr="00775C24">
              <w:rPr>
                <w:lang w:val="id-ID"/>
              </w:rPr>
              <w:t xml:space="preserve">, Alliance, Distribusi dan beberapa Bisnis Strategis yaitu International Business, MLM, dan </w:t>
            </w:r>
            <w:proofErr w:type="spellStart"/>
            <w:r w:rsidRPr="00775C24">
              <w:rPr>
                <w:lang w:val="id-ID"/>
              </w:rPr>
              <w:t>Medical</w:t>
            </w:r>
            <w:proofErr w:type="spellEnd"/>
            <w:r w:rsidRPr="00775C24">
              <w:rPr>
                <w:lang w:val="id-ID"/>
              </w:rPr>
              <w:t xml:space="preserve"> </w:t>
            </w:r>
            <w:proofErr w:type="spellStart"/>
            <w:r w:rsidRPr="00775C24">
              <w:rPr>
                <w:lang w:val="id-ID"/>
              </w:rPr>
              <w:t>Devices</w:t>
            </w:r>
            <w:proofErr w:type="spellEnd"/>
            <w:r w:rsidRPr="00775C24">
              <w:rPr>
                <w:lang w:val="id-ID"/>
              </w:rPr>
              <w:t xml:space="preserve"> Business. Perusahaan yang baru IPO pada 8 September tahun ini, memiliki platform bisnis yang terintegrasi secara vertikal dari hulu ke hilir ( </w:t>
            </w:r>
            <w:proofErr w:type="spellStart"/>
            <w:r w:rsidRPr="00775C24">
              <w:rPr>
                <w:lang w:val="id-ID"/>
              </w:rPr>
              <w:t>end-to-end</w:t>
            </w:r>
            <w:proofErr w:type="spellEnd"/>
            <w:r w:rsidRPr="00775C24">
              <w:rPr>
                <w:lang w:val="id-ID"/>
              </w:rPr>
              <w:t xml:space="preserve">) dalam seluruh rantai nilai industri farmasi untuk menangkap sinergi antara bisnis dan fungsi, dan menjaga kualitas dalam seluruh aspek operasional. Platform Grup SGH meliputi </w:t>
            </w:r>
            <w:proofErr w:type="spellStart"/>
            <w:r w:rsidRPr="00775C24">
              <w:rPr>
                <w:lang w:val="id-ID"/>
              </w:rPr>
              <w:t>branding</w:t>
            </w:r>
            <w:proofErr w:type="spellEnd"/>
            <w:r w:rsidRPr="00775C24">
              <w:rPr>
                <w:lang w:val="id-ID"/>
              </w:rPr>
              <w:t xml:space="preserve">, penjualan &amp; pemasaran, manufaktur, dan distribusi untuk mendukung kesinambungan </w:t>
            </w:r>
            <w:r w:rsidRPr="00775C24">
              <w:rPr>
                <w:lang w:val="id-ID"/>
              </w:rPr>
              <w:lastRenderedPageBreak/>
              <w:t>pertumbuhan bisnis di pasar Indonesia</w:t>
            </w:r>
            <w:r w:rsidRPr="00775C24">
              <w:rPr>
                <w:lang w:val="id-ID"/>
              </w:rPr>
              <w:br/>
            </w:r>
            <w:r w:rsidRPr="00775C24">
              <w:rPr>
                <w:lang w:val="id-ID"/>
              </w:rPr>
              <w:br/>
              <w:t xml:space="preserve">Grup usaha ini terdiri dari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Tbk, PT </w:t>
            </w:r>
            <w:proofErr w:type="spellStart"/>
            <w:r w:rsidRPr="00775C24">
              <w:rPr>
                <w:lang w:val="id-ID"/>
              </w:rPr>
              <w:t>Soho</w:t>
            </w:r>
            <w:proofErr w:type="spellEnd"/>
            <w:r w:rsidRPr="00775C24">
              <w:rPr>
                <w:lang w:val="id-ID"/>
              </w:rPr>
              <w:t xml:space="preserve"> Industri </w:t>
            </w:r>
            <w:proofErr w:type="spellStart"/>
            <w:r w:rsidRPr="00775C24">
              <w:rPr>
                <w:lang w:val="id-ID"/>
              </w:rPr>
              <w:t>Pharmasi</w:t>
            </w:r>
            <w:proofErr w:type="spellEnd"/>
            <w:r w:rsidRPr="00775C24">
              <w:rPr>
                <w:lang w:val="id-ID"/>
              </w:rPr>
              <w:t xml:space="preserve">, PT Parit Padang Global, dan PT Universal </w:t>
            </w:r>
            <w:proofErr w:type="spellStart"/>
            <w:r w:rsidRPr="00775C24">
              <w:rPr>
                <w:lang w:val="id-ID"/>
              </w:rPr>
              <w:t>Health</w:t>
            </w:r>
            <w:proofErr w:type="spellEnd"/>
            <w:r w:rsidRPr="00775C24">
              <w:rPr>
                <w:lang w:val="id-ID"/>
              </w:rPr>
              <w:t xml:space="preserve"> Network, merupakan pelaku usaha industri dan distribusi farmasi yang masuk dalam jenis kategori pelaku usaha yang bergerak pada sektor kesehatan.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412C8F6" w14:textId="15BC087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536E3824" w14:textId="77777777" w:rsidTr="009E665B">
        <w:tc>
          <w:tcPr>
            <w:tcW w:w="671" w:type="dxa"/>
          </w:tcPr>
          <w:p w14:paraId="1889A56A" w14:textId="709FE0AE" w:rsidR="009E665B" w:rsidRPr="00775C24" w:rsidRDefault="009E665B" w:rsidP="009E665B">
            <w:pPr>
              <w:rPr>
                <w:lang w:val="id-ID"/>
              </w:rPr>
            </w:pPr>
            <w:r w:rsidRPr="00775C24">
              <w:rPr>
                <w:lang w:val="id-ID"/>
              </w:rPr>
              <w:lastRenderedPageBreak/>
              <w:t>261</w:t>
            </w:r>
          </w:p>
        </w:tc>
        <w:tc>
          <w:tcPr>
            <w:tcW w:w="2777" w:type="dxa"/>
          </w:tcPr>
          <w:p w14:paraId="739B8ACD" w14:textId="3FF6D899" w:rsidR="009E665B" w:rsidRPr="00775C24" w:rsidRDefault="009E665B" w:rsidP="009E665B">
            <w:pPr>
              <w:rPr>
                <w:lang w:val="id-ID"/>
              </w:rPr>
            </w:pPr>
            <w:r w:rsidRPr="00775C24">
              <w:rPr>
                <w:lang w:val="id-ID"/>
              </w:rPr>
              <w:t xml:space="preserve">Wardah Edukasi Masyarakat Jaga Kebersihan Tangan dan Bagikan 30.700 </w:t>
            </w:r>
            <w:proofErr w:type="spellStart"/>
            <w:r w:rsidRPr="00775C24">
              <w:rPr>
                <w:lang w:val="id-ID"/>
              </w:rPr>
              <w:t>Hand</w:t>
            </w:r>
            <w:proofErr w:type="spellEnd"/>
            <w:r w:rsidRPr="00775C24">
              <w:rPr>
                <w:lang w:val="id-ID"/>
              </w:rPr>
              <w:t xml:space="preserve"> Gel</w:t>
            </w:r>
          </w:p>
        </w:tc>
        <w:tc>
          <w:tcPr>
            <w:tcW w:w="4550" w:type="dxa"/>
          </w:tcPr>
          <w:p w14:paraId="3128DCA0" w14:textId="430B927D" w:rsidR="009E665B" w:rsidRPr="00775C24" w:rsidRDefault="009E665B" w:rsidP="009E665B">
            <w:pPr>
              <w:rPr>
                <w:lang w:val="id-ID"/>
              </w:rPr>
            </w:pPr>
            <w:proofErr w:type="spellStart"/>
            <w:r w:rsidRPr="00775C24">
              <w:rPr>
                <w:lang w:val="id-ID"/>
              </w:rPr>
              <w:t>Aloe</w:t>
            </w:r>
            <w:proofErr w:type="spellEnd"/>
            <w:r w:rsidRPr="00775C24">
              <w:rPr>
                <w:lang w:val="id-ID"/>
              </w:rPr>
              <w:t xml:space="preserve"> </w:t>
            </w:r>
            <w:proofErr w:type="spellStart"/>
            <w:r w:rsidRPr="00775C24">
              <w:rPr>
                <w:lang w:val="id-ID"/>
              </w:rPr>
              <w:t>Hydramild</w:t>
            </w:r>
            <w:proofErr w:type="spellEnd"/>
            <w:r w:rsidRPr="00775C24">
              <w:rPr>
                <w:lang w:val="id-ID"/>
              </w:rPr>
              <w:t xml:space="preserve"> </w:t>
            </w:r>
            <w:proofErr w:type="spellStart"/>
            <w:r w:rsidRPr="00775C24">
              <w:rPr>
                <w:lang w:val="id-ID"/>
              </w:rPr>
              <w:t>Hand</w:t>
            </w:r>
            <w:proofErr w:type="spellEnd"/>
            <w:r w:rsidRPr="00775C24">
              <w:rPr>
                <w:lang w:val="id-ID"/>
              </w:rPr>
              <w:t xml:space="preserve"> Gel merupakan </w:t>
            </w:r>
            <w:proofErr w:type="spellStart"/>
            <w:r w:rsidRPr="00775C24">
              <w:rPr>
                <w:lang w:val="id-ID"/>
              </w:rPr>
              <w:t>hand</w:t>
            </w:r>
            <w:proofErr w:type="spellEnd"/>
            <w:r w:rsidRPr="00775C24">
              <w:rPr>
                <w:lang w:val="id-ID"/>
              </w:rPr>
              <w:t xml:space="preserve"> gel pertama dengan alkohol 80% yang halal dan mampu memberikan perlindungan antiseptik ekstra. Alkohol memiliki sifat yang mudah menguap seiring dengan waktu, konsentrasi 80% alkohol memastikan dosis efektif untuk membasmi kuman dan virus. Hadir dalam dua ukuran, yaitu 50 dan 100 ml, dengan kemasan yang praktis dibawa memudahkan konsumen untuk tetap higienis tanpa perlu mencuci tangan. Dr. Sari Chairunnisa, </w:t>
            </w:r>
            <w:proofErr w:type="spellStart"/>
            <w:r w:rsidRPr="00775C24">
              <w:rPr>
                <w:lang w:val="id-ID"/>
              </w:rPr>
              <w:t>SpKK</w:t>
            </w:r>
            <w:proofErr w:type="spellEnd"/>
            <w:r w:rsidRPr="00775C24">
              <w:rPr>
                <w:lang w:val="id-ID"/>
              </w:rPr>
              <w:t xml:space="preserve">, </w:t>
            </w:r>
            <w:proofErr w:type="spellStart"/>
            <w:r w:rsidRPr="00775C24">
              <w:rPr>
                <w:lang w:val="id-ID"/>
              </w:rPr>
              <w:t>Dermatologist</w:t>
            </w:r>
            <w:proofErr w:type="spellEnd"/>
            <w:r w:rsidRPr="00775C24">
              <w:rPr>
                <w:lang w:val="id-ID"/>
              </w:rPr>
              <w:t xml:space="preserve"> menjelaskan Menurut WHO, alkohol dengan kadar minimal 65% dapat membasmi penyebaran </w:t>
            </w:r>
            <w:proofErr w:type="spellStart"/>
            <w:r w:rsidRPr="00775C24">
              <w:rPr>
                <w:lang w:val="id-ID"/>
              </w:rPr>
              <w:t>coronavirus</w:t>
            </w:r>
            <w:proofErr w:type="spellEnd"/>
            <w:r w:rsidRPr="00775C24">
              <w:rPr>
                <w:lang w:val="id-ID"/>
              </w:rPr>
              <w:t xml:space="preserve">. Sering mencuci tangan dapat membuat kulit kering dan pecah-pecah sehingga dapat menjadi pintu masuknya virus dan bakteri. 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memiliki kandungan aktif </w:t>
            </w:r>
            <w:proofErr w:type="spellStart"/>
            <w:r w:rsidRPr="00775C24">
              <w:rPr>
                <w:lang w:val="id-ID"/>
              </w:rPr>
              <w:t>melembabkan</w:t>
            </w:r>
            <w:proofErr w:type="spellEnd"/>
            <w:r w:rsidRPr="00775C24">
              <w:rPr>
                <w:lang w:val="id-ID"/>
              </w:rPr>
              <w:t xml:space="preserve"> seperti </w:t>
            </w:r>
            <w:proofErr w:type="spellStart"/>
            <w:r w:rsidRPr="00775C24">
              <w:rPr>
                <w:lang w:val="id-ID"/>
              </w:rPr>
              <w:t>aloe</w:t>
            </w:r>
            <w:proofErr w:type="spellEnd"/>
            <w:r w:rsidRPr="00775C24">
              <w:rPr>
                <w:lang w:val="id-ID"/>
              </w:rPr>
              <w:t xml:space="preserve"> vera. Covid-19 menyebar melalui tetesan virus yang masuk ke dalam tubuh melalui mata, hidung, atau tenggorokan. Tangan merupakan transmisi paling umum dari penyebaran virus dari satu orang ke orang lain. Oleh karena itu, Wardah bekerja sama dengan Perhimpunan Dokter Spesialis Kulit dan Kelamin Indonesia (PERDOSKI) Jakarta untuk meningkatkan kesadaran dan mengedukasi masyarakat akan pentingnya menjaga kebersihan tangan. Shabrina Salsabila, Brand </w:t>
            </w:r>
            <w:proofErr w:type="spellStart"/>
            <w:r w:rsidRPr="00775C24">
              <w:rPr>
                <w:lang w:val="id-ID"/>
              </w:rPr>
              <w:t>Manager</w:t>
            </w:r>
            <w:proofErr w:type="spellEnd"/>
            <w:r w:rsidRPr="00775C24">
              <w:rPr>
                <w:lang w:val="id-ID"/>
              </w:rPr>
              <w:t xml:space="preserve"> </w:t>
            </w:r>
            <w:proofErr w:type="spellStart"/>
            <w:r w:rsidRPr="00775C24">
              <w:rPr>
                <w:lang w:val="id-ID"/>
              </w:rPr>
              <w:t>Activation</w:t>
            </w:r>
            <w:proofErr w:type="spellEnd"/>
            <w:r w:rsidRPr="00775C24">
              <w:rPr>
                <w:lang w:val="id-ID"/>
              </w:rPr>
              <w:t xml:space="preserve"> Wardah mengatakan Kerja sama Wardah dengan PERDOSKI Jakarta merupakan salah </w:t>
            </w:r>
            <w:r w:rsidRPr="00775C24">
              <w:rPr>
                <w:lang w:val="id-ID"/>
              </w:rPr>
              <w:lastRenderedPageBreak/>
              <w:t xml:space="preserve">satu upaya nyata kami dalam mengedukasi dan mempersuasi masyarakat. Kami menyebarluaskan video informatif '7 Langkah Cuci Tangan Yang Tepat Rekomendasi Dokter Spesialis Kulit dan Kelamin'. Dimulai dengan menggosokkan telapak tangan, bagian belakang tangan, sela-sela jari, bagian bawah </w:t>
            </w:r>
            <w:proofErr w:type="spellStart"/>
            <w:r w:rsidRPr="00775C24">
              <w:rPr>
                <w:lang w:val="id-ID"/>
              </w:rPr>
              <w:t>kuku</w:t>
            </w:r>
            <w:proofErr w:type="spellEnd"/>
            <w:r w:rsidRPr="00775C24">
              <w:rPr>
                <w:lang w:val="id-ID"/>
              </w:rPr>
              <w:t xml:space="preserve">, bagian jempol, dan telapak jari. Sejalan dengan kampanye Ramadan #SelaluAdaBahagia, dan melalui program #BerbagiUntukBahagia Wardah bersama komunitas membagikan produk Wardah </w:t>
            </w:r>
            <w:proofErr w:type="spellStart"/>
            <w:r w:rsidRPr="00775C24">
              <w:rPr>
                <w:lang w:val="id-ID"/>
              </w:rPr>
              <w:t>Nature</w:t>
            </w:r>
            <w:proofErr w:type="spellEnd"/>
            <w:r w:rsidRPr="00775C24">
              <w:rPr>
                <w:lang w:val="id-ID"/>
              </w:rPr>
              <w:t xml:space="preserve"> </w:t>
            </w:r>
            <w:proofErr w:type="spellStart"/>
            <w:r w:rsidRPr="00775C24">
              <w:rPr>
                <w:lang w:val="id-ID"/>
              </w:rPr>
              <w:t>Daily</w:t>
            </w:r>
            <w:proofErr w:type="spellEnd"/>
            <w:r w:rsidRPr="00775C24">
              <w:rPr>
                <w:lang w:val="id-ID"/>
              </w:rPr>
              <w:t xml:space="preserve"> </w:t>
            </w:r>
            <w:proofErr w:type="spellStart"/>
            <w:r w:rsidRPr="00775C24">
              <w:rPr>
                <w:lang w:val="id-ID"/>
              </w:rPr>
              <w:t>Aloe</w:t>
            </w:r>
            <w:proofErr w:type="spellEnd"/>
            <w:r w:rsidRPr="00775C24">
              <w:rPr>
                <w:lang w:val="id-ID"/>
              </w:rPr>
              <w:t xml:space="preserve"> </w:t>
            </w:r>
            <w:proofErr w:type="spellStart"/>
            <w:r w:rsidRPr="00775C24">
              <w:rPr>
                <w:lang w:val="id-ID"/>
              </w:rPr>
              <w:t>Hydramild</w:t>
            </w:r>
            <w:proofErr w:type="spellEnd"/>
            <w:r w:rsidRPr="00775C24">
              <w:rPr>
                <w:lang w:val="id-ID"/>
              </w:rPr>
              <w:t xml:space="preserve"> </w:t>
            </w:r>
            <w:proofErr w:type="spellStart"/>
            <w:r w:rsidRPr="00775C24">
              <w:rPr>
                <w:lang w:val="id-ID"/>
              </w:rPr>
              <w:t>Hand</w:t>
            </w:r>
            <w:proofErr w:type="spellEnd"/>
            <w:r w:rsidRPr="00775C24">
              <w:rPr>
                <w:lang w:val="id-ID"/>
              </w:rPr>
              <w:t xml:space="preserve"> Gel kepada masyarakat yang membutuhkan. 30.700 produk </w:t>
            </w:r>
            <w:proofErr w:type="spellStart"/>
            <w:r w:rsidRPr="00775C24">
              <w:rPr>
                <w:lang w:val="id-ID"/>
              </w:rPr>
              <w:t>hand</w:t>
            </w:r>
            <w:proofErr w:type="spellEnd"/>
            <w:r w:rsidRPr="00775C24">
              <w:rPr>
                <w:lang w:val="id-ID"/>
              </w:rPr>
              <w:t xml:space="preserve"> gel telah Wardah bagikan kepada masyarakat yang membutuhkan melalui sinergi bersama beberapa komunitas.</w:t>
            </w:r>
          </w:p>
        </w:tc>
        <w:tc>
          <w:tcPr>
            <w:tcW w:w="5597" w:type="dxa"/>
          </w:tcPr>
          <w:p w14:paraId="07A4AD3C" w14:textId="2DFFA7CB" w:rsidR="009E665B" w:rsidRPr="00775C24" w:rsidRDefault="009E665B" w:rsidP="009E665B">
            <w:pPr>
              <w:rPr>
                <w:lang w:val="id-ID"/>
              </w:rPr>
            </w:pPr>
            <w:r w:rsidRPr="00775C24">
              <w:rPr>
                <w:lang w:val="id-ID"/>
              </w:rPr>
              <w:lastRenderedPageBreak/>
              <w:t xml:space="preserve">Wardah </w:t>
            </w:r>
            <w:proofErr w:type="spellStart"/>
            <w:r w:rsidRPr="00775C24">
              <w:rPr>
                <w:lang w:val="id-ID"/>
              </w:rPr>
              <w:t>Nature</w:t>
            </w:r>
            <w:proofErr w:type="spellEnd"/>
            <w:r w:rsidRPr="00775C24">
              <w:rPr>
                <w:lang w:val="id-ID"/>
              </w:rPr>
              <w:t xml:space="preserve"> </w:t>
            </w:r>
            <w:proofErr w:type="spellStart"/>
            <w:r w:rsidRPr="00775C24">
              <w:rPr>
                <w:lang w:val="id-ID"/>
              </w:rPr>
              <w:t>Daily</w:t>
            </w:r>
            <w:proofErr w:type="spellEnd"/>
            <w:r w:rsidRPr="00775C24">
              <w:rPr>
                <w:lang w:val="id-ID"/>
              </w:rPr>
              <w:t xml:space="preserve"> </w:t>
            </w:r>
            <w:proofErr w:type="spellStart"/>
            <w:r w:rsidRPr="00775C24">
              <w:rPr>
                <w:lang w:val="id-ID"/>
              </w:rPr>
              <w:t>Aloe</w:t>
            </w:r>
            <w:proofErr w:type="spellEnd"/>
            <w:r w:rsidRPr="00775C24">
              <w:rPr>
                <w:lang w:val="id-ID"/>
              </w:rPr>
              <w:t xml:space="preserve"> </w:t>
            </w:r>
            <w:proofErr w:type="spellStart"/>
            <w:r w:rsidRPr="00775C24">
              <w:rPr>
                <w:lang w:val="id-ID"/>
              </w:rPr>
              <w:t>Hydramild</w:t>
            </w:r>
            <w:proofErr w:type="spellEnd"/>
            <w:r w:rsidRPr="00775C24">
              <w:rPr>
                <w:lang w:val="id-ID"/>
              </w:rPr>
              <w:t xml:space="preserve"> </w:t>
            </w:r>
            <w:proofErr w:type="spellStart"/>
            <w:r w:rsidRPr="00775C24">
              <w:rPr>
                <w:lang w:val="id-ID"/>
              </w:rPr>
              <w:t>Hand</w:t>
            </w:r>
            <w:proofErr w:type="spellEnd"/>
            <w:r w:rsidRPr="00775C24">
              <w:rPr>
                <w:lang w:val="id-ID"/>
              </w:rPr>
              <w:t xml:space="preserve"> Gel merupakan </w:t>
            </w:r>
            <w:proofErr w:type="spellStart"/>
            <w:r w:rsidRPr="00775C24">
              <w:rPr>
                <w:lang w:val="id-ID"/>
              </w:rPr>
              <w:t>hand</w:t>
            </w:r>
            <w:proofErr w:type="spellEnd"/>
            <w:r w:rsidRPr="00775C24">
              <w:rPr>
                <w:lang w:val="id-ID"/>
              </w:rPr>
              <w:t xml:space="preserve"> gel pertama dengan alkohol 80% yang halal dan mampu memberikan perlindungan antiseptik ekstra. Alkohol memiliki sifat yang mudah menguap seiring dengan waktu, konsentrasi 80% alkohol memastikan dosis efektif untuk membasmi kuman dan virus. Wardah </w:t>
            </w:r>
            <w:proofErr w:type="spellStart"/>
            <w:r w:rsidRPr="00775C24">
              <w:rPr>
                <w:lang w:val="id-ID"/>
              </w:rPr>
              <w:t>Hand</w:t>
            </w:r>
            <w:proofErr w:type="spellEnd"/>
            <w:r w:rsidRPr="00775C24">
              <w:rPr>
                <w:lang w:val="id-ID"/>
              </w:rPr>
              <w:t xml:space="preserve"> Gel hadir dengan tekstur yang ringan dan tidak lengket, serta mengandung </w:t>
            </w:r>
            <w:proofErr w:type="spellStart"/>
            <w:r w:rsidRPr="00775C24">
              <w:rPr>
                <w:lang w:val="id-ID"/>
              </w:rPr>
              <w:t>aloe</w:t>
            </w:r>
            <w:proofErr w:type="spellEnd"/>
            <w:r w:rsidRPr="00775C24">
              <w:rPr>
                <w:lang w:val="id-ID"/>
              </w:rPr>
              <w:t xml:space="preserve"> vera organik dan pelembab sehingga kulit tangan tetap </w:t>
            </w:r>
            <w:proofErr w:type="spellStart"/>
            <w:r w:rsidRPr="00775C24">
              <w:rPr>
                <w:lang w:val="id-ID"/>
              </w:rPr>
              <w:t>lembab</w:t>
            </w:r>
            <w:proofErr w:type="spellEnd"/>
            <w:r w:rsidRPr="00775C24">
              <w:rPr>
                <w:lang w:val="id-ID"/>
              </w:rPr>
              <w:t xml:space="preserve"> dan halus. Hadir dalam dua ukuran, yaitu 50 dan 100 ml, dengan kemasan yang praktis dibawa memudahkan konsumen untuk tetap higienis tanpa perlu mencuci tangan, terutama ketika berada di tempat umum dan jauh dari sumber air.</w:t>
            </w:r>
            <w:r w:rsidRPr="00775C24">
              <w:rPr>
                <w:lang w:val="id-ID"/>
              </w:rPr>
              <w:br/>
            </w:r>
            <w:r w:rsidRPr="00775C24">
              <w:rPr>
                <w:lang w:val="id-ID"/>
              </w:rPr>
              <w:br/>
              <w:t xml:space="preserve">dr. Sari Chairunnisa, </w:t>
            </w:r>
            <w:proofErr w:type="spellStart"/>
            <w:r w:rsidRPr="00775C24">
              <w:rPr>
                <w:lang w:val="id-ID"/>
              </w:rPr>
              <w:t>SpKK</w:t>
            </w:r>
            <w:proofErr w:type="spellEnd"/>
            <w:r w:rsidRPr="00775C24">
              <w:rPr>
                <w:lang w:val="id-ID"/>
              </w:rPr>
              <w:t xml:space="preserve">, </w:t>
            </w:r>
            <w:proofErr w:type="spellStart"/>
            <w:r w:rsidRPr="00775C24">
              <w:rPr>
                <w:lang w:val="id-ID"/>
              </w:rPr>
              <w:t>Dermatologist</w:t>
            </w:r>
            <w:proofErr w:type="spellEnd"/>
            <w:r w:rsidRPr="00775C24">
              <w:rPr>
                <w:lang w:val="id-ID"/>
              </w:rPr>
              <w:t xml:space="preserve"> menjelaskan “Menurut WHO, alkohol dengan kadar minimal 65% dapat membasmi penyebaran </w:t>
            </w:r>
            <w:proofErr w:type="spellStart"/>
            <w:r w:rsidRPr="00775C24">
              <w:rPr>
                <w:lang w:val="id-ID"/>
              </w:rPr>
              <w:t>coronavirus</w:t>
            </w:r>
            <w:proofErr w:type="spellEnd"/>
            <w:r w:rsidRPr="00775C24">
              <w:rPr>
                <w:lang w:val="id-ID"/>
              </w:rPr>
              <w:t xml:space="preserve">. Sering mencuci tangan dapat membuat kulit kering dan pecah-pecah sehingga dapat menjadi pintu masuknya virus dan bakteri. Untuk itu pilihlah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memiliki kandungan aktif </w:t>
            </w:r>
            <w:proofErr w:type="spellStart"/>
            <w:r w:rsidRPr="00775C24">
              <w:rPr>
                <w:lang w:val="id-ID"/>
              </w:rPr>
              <w:t>melembabkan</w:t>
            </w:r>
            <w:proofErr w:type="spellEnd"/>
            <w:r w:rsidRPr="00775C24">
              <w:rPr>
                <w:lang w:val="id-ID"/>
              </w:rPr>
              <w:t xml:space="preserve"> seperti </w:t>
            </w:r>
            <w:proofErr w:type="spellStart"/>
            <w:r w:rsidRPr="00775C24">
              <w:rPr>
                <w:lang w:val="id-ID"/>
              </w:rPr>
              <w:t>aloe</w:t>
            </w:r>
            <w:proofErr w:type="spellEnd"/>
            <w:r w:rsidRPr="00775C24">
              <w:rPr>
                <w:lang w:val="id-ID"/>
              </w:rPr>
              <w:t xml:space="preserve"> vera. Selain untuk merawat kulit tangan, tambahan pelembab berbahan dasar air ini mempermudah penetrasi produk ke dalam lapisan kulit. 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mengandung </w:t>
            </w:r>
            <w:proofErr w:type="spellStart"/>
            <w:r w:rsidRPr="00775C24">
              <w:rPr>
                <w:lang w:val="id-ID"/>
              </w:rPr>
              <w:t>moisturizer</w:t>
            </w:r>
            <w:proofErr w:type="spellEnd"/>
            <w:r w:rsidRPr="00775C24">
              <w:rPr>
                <w:lang w:val="id-ID"/>
              </w:rPr>
              <w:t xml:space="preserve"> pada seluruh area tangan, mulai dari punggung tangan, telapak tangan, sela-sela jari dan pergelangan tangan untuk menjaga kesehatan kulit tangan. Dengan menjaga kebersihan tangan baik dengan mencuci menggunakan sabun dan air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kita dapat mengurangi terpapar virus yang menempel di tangan.”</w:t>
            </w:r>
            <w:r w:rsidRPr="00775C24">
              <w:rPr>
                <w:lang w:val="id-ID"/>
              </w:rPr>
              <w:br/>
            </w:r>
            <w:r w:rsidRPr="00775C24">
              <w:rPr>
                <w:lang w:val="id-ID"/>
              </w:rPr>
              <w:br/>
            </w:r>
            <w:r w:rsidRPr="00775C24">
              <w:rPr>
                <w:lang w:val="id-ID"/>
              </w:rPr>
              <w:lastRenderedPageBreak/>
              <w:t>Covid-19 menyebar melalui tetesan virus yang masuk ke dalam tubuh melalui mata, hidung, atau tenggorokan. Tangan merupakan transmisi paling umum dari penyebaran virus dari satu orang ke orang lain. Oleh karena itu, Wardah bekerja sama dengan Perhimpunan Dokter Spesialis Kulit dan Kelamin Indonesia (PERDOSKI) Jakarta untuk meningkatkan kesadaran dan mengedukasi masyarakat akan pentingnya menjaga kebersihan tangan.</w:t>
            </w:r>
            <w:r w:rsidRPr="00775C24">
              <w:rPr>
                <w:lang w:val="id-ID"/>
              </w:rPr>
              <w:br/>
            </w:r>
            <w:r w:rsidRPr="00775C24">
              <w:rPr>
                <w:lang w:val="id-ID"/>
              </w:rPr>
              <w:br/>
              <w:t xml:space="preserve">Shabrina Salsabila, Brand </w:t>
            </w:r>
            <w:proofErr w:type="spellStart"/>
            <w:r w:rsidRPr="00775C24">
              <w:rPr>
                <w:lang w:val="id-ID"/>
              </w:rPr>
              <w:t>Manager</w:t>
            </w:r>
            <w:proofErr w:type="spellEnd"/>
            <w:r w:rsidRPr="00775C24">
              <w:rPr>
                <w:lang w:val="id-ID"/>
              </w:rPr>
              <w:t xml:space="preserve"> </w:t>
            </w:r>
            <w:proofErr w:type="spellStart"/>
            <w:r w:rsidRPr="00775C24">
              <w:rPr>
                <w:lang w:val="id-ID"/>
              </w:rPr>
              <w:t>Activation</w:t>
            </w:r>
            <w:proofErr w:type="spellEnd"/>
            <w:r w:rsidRPr="00775C24">
              <w:rPr>
                <w:lang w:val="id-ID"/>
              </w:rPr>
              <w:t xml:space="preserve"> Wardah mengatakan “Kerja sama Wardah dengan PERDOSKI Jakarta merupakan salah satu upaya nyata kami dalam mengedukasi dan mempersuasi masyarakat. Kami menyebarluaskan video informatif ‘7 Langkah Cuci Tangan Yang Tepat Rekomendasi Dokter Spesialis Kulit dan Kelamin’. Dimulai dengan menggosokkan telapak tangan, bagian belakang tangan, sela-sela jari, bagian bawah </w:t>
            </w:r>
            <w:proofErr w:type="spellStart"/>
            <w:r w:rsidRPr="00775C24">
              <w:rPr>
                <w:lang w:val="id-ID"/>
              </w:rPr>
              <w:t>kuku</w:t>
            </w:r>
            <w:proofErr w:type="spellEnd"/>
            <w:r w:rsidRPr="00775C24">
              <w:rPr>
                <w:lang w:val="id-ID"/>
              </w:rPr>
              <w:t xml:space="preserve">, bagian jempol, dan telapak jari. Kami juga menyebarkan konten edukatif dan sesi interaktif bersama </w:t>
            </w:r>
            <w:proofErr w:type="spellStart"/>
            <w:r w:rsidRPr="00775C24">
              <w:rPr>
                <w:lang w:val="id-ID"/>
              </w:rPr>
              <w:t>dermatologist</w:t>
            </w:r>
            <w:proofErr w:type="spellEnd"/>
            <w:r w:rsidRPr="00775C24">
              <w:rPr>
                <w:lang w:val="id-ID"/>
              </w:rPr>
              <w:t xml:space="preserve"> untuk menjawab pertanyaan konsumen terkait kesehatan kulit tangan di media sosial Wardah.”</w:t>
            </w:r>
            <w:r w:rsidRPr="00775C24">
              <w:rPr>
                <w:lang w:val="id-ID"/>
              </w:rPr>
              <w:br/>
            </w:r>
            <w:r w:rsidRPr="00775C24">
              <w:rPr>
                <w:lang w:val="id-ID"/>
              </w:rPr>
              <w:br/>
              <w:t xml:space="preserve">Sejalan dengan kampanye Ramadan #SelaluAdaBahagia, dan melalui program #BerbagiUntukBahagia Wardah bersama komunitas membagikan produk Wardah </w:t>
            </w:r>
            <w:proofErr w:type="spellStart"/>
            <w:r w:rsidRPr="00775C24">
              <w:rPr>
                <w:lang w:val="id-ID"/>
              </w:rPr>
              <w:t>Nature</w:t>
            </w:r>
            <w:proofErr w:type="spellEnd"/>
            <w:r w:rsidRPr="00775C24">
              <w:rPr>
                <w:lang w:val="id-ID"/>
              </w:rPr>
              <w:t xml:space="preserve"> </w:t>
            </w:r>
            <w:proofErr w:type="spellStart"/>
            <w:r w:rsidRPr="00775C24">
              <w:rPr>
                <w:lang w:val="id-ID"/>
              </w:rPr>
              <w:t>Daily</w:t>
            </w:r>
            <w:proofErr w:type="spellEnd"/>
            <w:r w:rsidRPr="00775C24">
              <w:rPr>
                <w:lang w:val="id-ID"/>
              </w:rPr>
              <w:t xml:space="preserve"> </w:t>
            </w:r>
            <w:proofErr w:type="spellStart"/>
            <w:r w:rsidRPr="00775C24">
              <w:rPr>
                <w:lang w:val="id-ID"/>
              </w:rPr>
              <w:t>Aloe</w:t>
            </w:r>
            <w:proofErr w:type="spellEnd"/>
            <w:r w:rsidRPr="00775C24">
              <w:rPr>
                <w:lang w:val="id-ID"/>
              </w:rPr>
              <w:t xml:space="preserve"> </w:t>
            </w:r>
            <w:proofErr w:type="spellStart"/>
            <w:r w:rsidRPr="00775C24">
              <w:rPr>
                <w:lang w:val="id-ID"/>
              </w:rPr>
              <w:t>Hydramild</w:t>
            </w:r>
            <w:proofErr w:type="spellEnd"/>
            <w:r w:rsidRPr="00775C24">
              <w:rPr>
                <w:lang w:val="id-ID"/>
              </w:rPr>
              <w:t xml:space="preserve"> </w:t>
            </w:r>
            <w:proofErr w:type="spellStart"/>
            <w:r w:rsidRPr="00775C24">
              <w:rPr>
                <w:lang w:val="id-ID"/>
              </w:rPr>
              <w:t>Hand</w:t>
            </w:r>
            <w:proofErr w:type="spellEnd"/>
            <w:r w:rsidRPr="00775C24">
              <w:rPr>
                <w:lang w:val="id-ID"/>
              </w:rPr>
              <w:t xml:space="preserve"> Gel kepada masyarakat yang membutuhkan. 30.700 produk </w:t>
            </w:r>
            <w:proofErr w:type="spellStart"/>
            <w:r w:rsidRPr="00775C24">
              <w:rPr>
                <w:lang w:val="id-ID"/>
              </w:rPr>
              <w:t>hand</w:t>
            </w:r>
            <w:proofErr w:type="spellEnd"/>
            <w:r w:rsidRPr="00775C24">
              <w:rPr>
                <w:lang w:val="id-ID"/>
              </w:rPr>
              <w:t xml:space="preserve"> gel telah Wardah bagikan kepada masyarakat yang membutuhkan melalui sinergi bersama beberapa komunitas antara lain; </w:t>
            </w:r>
            <w:proofErr w:type="spellStart"/>
            <w:r w:rsidRPr="00775C24">
              <w:rPr>
                <w:lang w:val="id-ID"/>
              </w:rPr>
              <w:t>Hijabers</w:t>
            </w:r>
            <w:proofErr w:type="spellEnd"/>
            <w:r w:rsidRPr="00775C24">
              <w:rPr>
                <w:lang w:val="id-ID"/>
              </w:rPr>
              <w:t xml:space="preserve"> </w:t>
            </w:r>
            <w:proofErr w:type="spellStart"/>
            <w:r w:rsidRPr="00775C24">
              <w:rPr>
                <w:lang w:val="id-ID"/>
              </w:rPr>
              <w:t>Mom</w:t>
            </w:r>
            <w:proofErr w:type="spellEnd"/>
            <w:r w:rsidRPr="00775C24">
              <w:rPr>
                <w:lang w:val="id-ID"/>
              </w:rPr>
              <w:t xml:space="preserve">, </w:t>
            </w:r>
            <w:proofErr w:type="spellStart"/>
            <w:r w:rsidRPr="00775C24">
              <w:rPr>
                <w:lang w:val="id-ID"/>
              </w:rPr>
              <w:t>Musawarah</w:t>
            </w:r>
            <w:proofErr w:type="spellEnd"/>
            <w:r w:rsidRPr="00775C24">
              <w:rPr>
                <w:lang w:val="id-ID"/>
              </w:rPr>
              <w:t xml:space="preserve">, Muhajir Project, </w:t>
            </w:r>
            <w:proofErr w:type="spellStart"/>
            <w:r w:rsidRPr="00775C24">
              <w:rPr>
                <w:lang w:val="id-ID"/>
              </w:rPr>
              <w:t>Hijabers</w:t>
            </w:r>
            <w:proofErr w:type="spellEnd"/>
            <w:r w:rsidRPr="00775C24">
              <w:rPr>
                <w:lang w:val="id-ID"/>
              </w:rPr>
              <w:t xml:space="preserve"> </w:t>
            </w:r>
            <w:proofErr w:type="spellStart"/>
            <w:r w:rsidRPr="00775C24">
              <w:rPr>
                <w:lang w:val="id-ID"/>
              </w:rPr>
              <w:t>Community</w:t>
            </w:r>
            <w:proofErr w:type="spellEnd"/>
            <w:r w:rsidRPr="00775C24">
              <w:rPr>
                <w:lang w:val="id-ID"/>
              </w:rPr>
              <w:t xml:space="preserve">, Terang Jakarta, Kafilah Solihin, </w:t>
            </w:r>
            <w:proofErr w:type="spellStart"/>
            <w:r w:rsidRPr="00775C24">
              <w:rPr>
                <w:lang w:val="id-ID"/>
              </w:rPr>
              <w:t>Tajir</w:t>
            </w:r>
            <w:proofErr w:type="spellEnd"/>
            <w:r w:rsidRPr="00775C24">
              <w:rPr>
                <w:lang w:val="id-ID"/>
              </w:rPr>
              <w:t xml:space="preserve">, ACT, Jabar Bergerak, Yayasan Salman ITB, Semua Murid Semua Guru, Dompet </w:t>
            </w:r>
            <w:proofErr w:type="spellStart"/>
            <w:r w:rsidRPr="00775C24">
              <w:rPr>
                <w:lang w:val="id-ID"/>
              </w:rPr>
              <w:t>Dhuafa</w:t>
            </w:r>
            <w:proofErr w:type="spellEnd"/>
            <w:r w:rsidRPr="00775C24">
              <w:rPr>
                <w:lang w:val="id-ID"/>
              </w:rPr>
              <w:t xml:space="preserve"> dan partner e-</w:t>
            </w:r>
            <w:proofErr w:type="spellStart"/>
            <w:r w:rsidRPr="00775C24">
              <w:rPr>
                <w:lang w:val="id-ID"/>
              </w:rPr>
              <w:t>commerce</w:t>
            </w:r>
            <w:proofErr w:type="spellEnd"/>
            <w:r w:rsidRPr="00775C24">
              <w:rPr>
                <w:lang w:val="id-ID"/>
              </w:rPr>
              <w:t xml:space="preserve">. Bekerja sama dengan Gojek, Wardah mendistribusikan 11.000 produk </w:t>
            </w:r>
            <w:proofErr w:type="spellStart"/>
            <w:r w:rsidRPr="00775C24">
              <w:rPr>
                <w:lang w:val="id-ID"/>
              </w:rPr>
              <w:t>hand</w:t>
            </w:r>
            <w:proofErr w:type="spellEnd"/>
            <w:r w:rsidRPr="00775C24">
              <w:rPr>
                <w:lang w:val="id-ID"/>
              </w:rPr>
              <w:t xml:space="preserve"> gel kepada </w:t>
            </w:r>
            <w:proofErr w:type="spellStart"/>
            <w:r w:rsidRPr="00775C24">
              <w:rPr>
                <w:lang w:val="id-ID"/>
              </w:rPr>
              <w:t>driver</w:t>
            </w:r>
            <w:proofErr w:type="spellEnd"/>
            <w:r w:rsidRPr="00775C24">
              <w:rPr>
                <w:lang w:val="id-ID"/>
              </w:rPr>
              <w:t xml:space="preserve"> ojek </w:t>
            </w:r>
            <w:proofErr w:type="spellStart"/>
            <w:r w:rsidRPr="00775C24">
              <w:rPr>
                <w:lang w:val="id-ID"/>
              </w:rPr>
              <w:t>online</w:t>
            </w:r>
            <w:proofErr w:type="spellEnd"/>
            <w:r w:rsidRPr="00775C24">
              <w:rPr>
                <w:lang w:val="id-ID"/>
              </w:rPr>
              <w:t xml:space="preserve"> dan mitra lainnya. “Menghentikan penyebaran Covid-19 tentunya dibutuhkan usaha yang lebih besar dan cepat. Mari kita mulai menanamkan kebiasaan baik menjaga kebersihan tangan dengan rutin mencuci tangan serta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tetap menutrisi dan </w:t>
            </w:r>
            <w:proofErr w:type="spellStart"/>
            <w:r w:rsidRPr="00775C24">
              <w:rPr>
                <w:lang w:val="id-ID"/>
              </w:rPr>
              <w:t>melembabkan</w:t>
            </w:r>
            <w:proofErr w:type="spellEnd"/>
            <w:r w:rsidRPr="00775C24">
              <w:rPr>
                <w:lang w:val="id-ID"/>
              </w:rPr>
              <w:t xml:space="preserve"> kulit tangan. Bergerak bersama-sama dan melakukan apa yang bisa dilakukan, karena kita semua berperan penting dalam melindungi diri dan orang-</w:t>
            </w:r>
            <w:r w:rsidRPr="00775C24">
              <w:rPr>
                <w:lang w:val="id-ID"/>
              </w:rPr>
              <w:lastRenderedPageBreak/>
              <w:t>orang yang kita cintai. Kami berharap melalui berbagai kegiatan yang Wardah lakukan dapat memberikan dampak nyata guna memutus rantai penyebaran Covid-19 di Indonesia.” Tutup Shabrina.</w:t>
            </w:r>
          </w:p>
        </w:tc>
        <w:tc>
          <w:tcPr>
            <w:tcW w:w="1964" w:type="dxa"/>
          </w:tcPr>
          <w:p w14:paraId="539698BC" w14:textId="43D4DD2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19C95D2E" w14:textId="77777777" w:rsidTr="009E665B">
        <w:tc>
          <w:tcPr>
            <w:tcW w:w="671" w:type="dxa"/>
          </w:tcPr>
          <w:p w14:paraId="466CA0BC" w14:textId="57C02104" w:rsidR="009E665B" w:rsidRPr="00775C24" w:rsidRDefault="009E665B" w:rsidP="009E665B">
            <w:pPr>
              <w:rPr>
                <w:lang w:val="id-ID"/>
              </w:rPr>
            </w:pPr>
            <w:r w:rsidRPr="00775C24">
              <w:rPr>
                <w:lang w:val="id-ID"/>
              </w:rPr>
              <w:lastRenderedPageBreak/>
              <w:t>262</w:t>
            </w:r>
          </w:p>
        </w:tc>
        <w:tc>
          <w:tcPr>
            <w:tcW w:w="2777" w:type="dxa"/>
          </w:tcPr>
          <w:p w14:paraId="505F161A" w14:textId="62028587" w:rsidR="009E665B" w:rsidRPr="00775C24" w:rsidRDefault="009E665B" w:rsidP="009E665B">
            <w:pPr>
              <w:rPr>
                <w:lang w:val="id-ID"/>
              </w:rPr>
            </w:pPr>
            <w:r w:rsidRPr="00775C24">
              <w:rPr>
                <w:lang w:val="id-ID"/>
              </w:rPr>
              <w:t xml:space="preserve">Toya </w:t>
            </w:r>
            <w:proofErr w:type="spellStart"/>
            <w:r w:rsidRPr="00775C24">
              <w:rPr>
                <w:lang w:val="id-ID"/>
              </w:rPr>
              <w:t>Devasya</w:t>
            </w:r>
            <w:proofErr w:type="spellEnd"/>
            <w:r w:rsidRPr="00775C24">
              <w:rPr>
                <w:lang w:val="id-ID"/>
              </w:rPr>
              <w:t xml:space="preserve"> </w:t>
            </w:r>
            <w:proofErr w:type="spellStart"/>
            <w:r w:rsidRPr="00775C24">
              <w:rPr>
                <w:lang w:val="id-ID"/>
              </w:rPr>
              <w:t>Prokes</w:t>
            </w:r>
            <w:proofErr w:type="spellEnd"/>
            <w:r w:rsidRPr="00775C24">
              <w:rPr>
                <w:lang w:val="id-ID"/>
              </w:rPr>
              <w:t xml:space="preserve"> Ketat, Tapi Tidak Bisa WFH</w:t>
            </w:r>
          </w:p>
        </w:tc>
        <w:tc>
          <w:tcPr>
            <w:tcW w:w="4550" w:type="dxa"/>
          </w:tcPr>
          <w:p w14:paraId="6ADFBA0F" w14:textId="2A510EF8" w:rsidR="009E665B" w:rsidRPr="00775C24" w:rsidRDefault="009E665B" w:rsidP="009E665B">
            <w:pPr>
              <w:rPr>
                <w:lang w:val="id-ID"/>
              </w:rPr>
            </w:pPr>
            <w:r w:rsidRPr="00775C24">
              <w:rPr>
                <w:lang w:val="id-ID"/>
              </w:rPr>
              <w:t xml:space="preserve">Dampak pandemi Covid-19 dirasakan Toya </w:t>
            </w:r>
            <w:proofErr w:type="spellStart"/>
            <w:r w:rsidRPr="00775C24">
              <w:rPr>
                <w:lang w:val="id-ID"/>
              </w:rPr>
              <w:t>Devasya</w:t>
            </w:r>
            <w:proofErr w:type="spellEnd"/>
            <w:r w:rsidRPr="00775C24">
              <w:rPr>
                <w:lang w:val="id-ID"/>
              </w:rPr>
              <w:t xml:space="preserve"> Natural </w:t>
            </w:r>
            <w:proofErr w:type="spellStart"/>
            <w:r w:rsidRPr="00775C24">
              <w:rPr>
                <w:lang w:val="id-ID"/>
              </w:rPr>
              <w:t>Hotspring</w:t>
            </w:r>
            <w:proofErr w:type="spellEnd"/>
            <w:r w:rsidRPr="00775C24">
              <w:rPr>
                <w:lang w:val="id-ID"/>
              </w:rPr>
              <w:t xml:space="preserve">, salah satu ikon pariwisata Kabupaten Bangli, Bali. Obyek wisata air panas seluas 2,5 hektar ini selama empat bulan tidak beroperasi, karena mengikuti himbauan pemerintah akibat pandemi Covid-19. Saat ini Toya </w:t>
            </w:r>
            <w:proofErr w:type="spellStart"/>
            <w:r w:rsidRPr="00775C24">
              <w:rPr>
                <w:lang w:val="id-ID"/>
              </w:rPr>
              <w:t>Devasya</w:t>
            </w:r>
            <w:proofErr w:type="spellEnd"/>
            <w:r w:rsidRPr="00775C24">
              <w:rPr>
                <w:lang w:val="id-ID"/>
              </w:rPr>
              <w:t xml:space="preserve"> mulai beroperasi kembali dengan protokol kesehatan yang ketat. Toya </w:t>
            </w:r>
            <w:proofErr w:type="spellStart"/>
            <w:r w:rsidRPr="00775C24">
              <w:rPr>
                <w:lang w:val="id-ID"/>
              </w:rPr>
              <w:t>Devasya</w:t>
            </w:r>
            <w:proofErr w:type="spellEnd"/>
            <w:r w:rsidRPr="00775C24">
              <w:rPr>
                <w:lang w:val="id-ID"/>
              </w:rPr>
              <w:t xml:space="preserve"> membentuk komite khusus penerapan protokol kesehatan yang dibina langsung oleh General </w:t>
            </w:r>
            <w:proofErr w:type="spellStart"/>
            <w:r w:rsidRPr="00775C24">
              <w:rPr>
                <w:lang w:val="id-ID"/>
              </w:rPr>
              <w:t>Manager</w:t>
            </w:r>
            <w:proofErr w:type="spellEnd"/>
            <w:r w:rsidRPr="00775C24">
              <w:rPr>
                <w:lang w:val="id-ID"/>
              </w:rPr>
              <w:t xml:space="preserve"> dengan tugas utama memastikan kepatuhan pelaksanaan protokol kesehatan (</w:t>
            </w:r>
            <w:proofErr w:type="spellStart"/>
            <w:r w:rsidRPr="00775C24">
              <w:rPr>
                <w:lang w:val="id-ID"/>
              </w:rPr>
              <w:t>prokes</w:t>
            </w:r>
            <w:proofErr w:type="spellEnd"/>
            <w:r w:rsidRPr="00775C24">
              <w:rPr>
                <w:lang w:val="id-ID"/>
              </w:rPr>
              <w:t xml:space="preserve">) seluruh karyawan dan mengawasi ketersediaan alat penunjang protokol kesehatan, seperti membuat poster pedoman pelaksanaan </w:t>
            </w:r>
            <w:proofErr w:type="spellStart"/>
            <w:r w:rsidRPr="00775C24">
              <w:rPr>
                <w:lang w:val="id-ID"/>
              </w:rPr>
              <w:t>prokes</w:t>
            </w:r>
            <w:proofErr w:type="spellEnd"/>
            <w:r w:rsidRPr="00775C24">
              <w:rPr>
                <w:lang w:val="id-ID"/>
              </w:rPr>
              <w:t xml:space="preserve">, memberikan pengaman agar karyawan dan pengunjung mematuhi </w:t>
            </w:r>
            <w:proofErr w:type="spellStart"/>
            <w:r w:rsidRPr="00775C24">
              <w:rPr>
                <w:lang w:val="id-ID"/>
              </w:rPr>
              <w:t>prokes</w:t>
            </w:r>
            <w:proofErr w:type="spellEnd"/>
            <w:r w:rsidRPr="00775C24">
              <w:rPr>
                <w:lang w:val="id-ID"/>
              </w:rPr>
              <w:t xml:space="preserve">, serta tanggap darurat jika ada kejadian mengarah pada Covid-19. </w:t>
            </w:r>
            <w:proofErr w:type="spellStart"/>
            <w:r w:rsidRPr="00775C24">
              <w:rPr>
                <w:lang w:val="id-ID"/>
              </w:rPr>
              <w:t>Mardjana</w:t>
            </w:r>
            <w:proofErr w:type="spellEnd"/>
            <w:r w:rsidRPr="00775C24">
              <w:rPr>
                <w:lang w:val="id-ID"/>
              </w:rPr>
              <w:t xml:space="preserve"> yang juga Ketua BPC PHRI Bangli dan Ketua BPPD Bangli ini berinovasi dengan membuat virtual </w:t>
            </w:r>
            <w:proofErr w:type="spellStart"/>
            <w:r w:rsidRPr="00775C24">
              <w:rPr>
                <w:lang w:val="id-ID"/>
              </w:rPr>
              <w:t>tour</w:t>
            </w:r>
            <w:proofErr w:type="spellEnd"/>
            <w:r w:rsidRPr="00775C24">
              <w:rPr>
                <w:lang w:val="id-ID"/>
              </w:rPr>
              <w:t xml:space="preserve"> fasilitas yang ada, sehingga calon pengunjung dapat melihat secara menyeluruh sebelum memutuskan berkunjung. Menu makanan juga dibuat secara digital menggunakan QR Code, sehingga pengunjung tidak perlu memegang buku menu, untuk mengurangi risiko penyebaran. Diakui </w:t>
            </w:r>
            <w:proofErr w:type="spellStart"/>
            <w:r w:rsidRPr="00775C24">
              <w:rPr>
                <w:lang w:val="id-ID"/>
              </w:rPr>
              <w:t>Mardjana</w:t>
            </w:r>
            <w:proofErr w:type="spellEnd"/>
            <w:r w:rsidRPr="00775C24">
              <w:rPr>
                <w:lang w:val="id-ID"/>
              </w:rPr>
              <w:t xml:space="preserve">, sebelum pandemi, Toya </w:t>
            </w:r>
            <w:proofErr w:type="spellStart"/>
            <w:r w:rsidRPr="00775C24">
              <w:rPr>
                <w:lang w:val="id-ID"/>
              </w:rPr>
              <w:t>Devasya</w:t>
            </w:r>
            <w:proofErr w:type="spellEnd"/>
            <w:r w:rsidRPr="00775C24">
              <w:rPr>
                <w:lang w:val="id-ID"/>
              </w:rPr>
              <w:t xml:space="preserve"> mampu menyedot wisatawan sekitar 3.000 orang per hari yang didominasi wisatawan Australia, China, Jepang, India, dan Eropa. Saat ini Toya </w:t>
            </w:r>
            <w:proofErr w:type="spellStart"/>
            <w:r w:rsidRPr="00775C24">
              <w:rPr>
                <w:lang w:val="id-ID"/>
              </w:rPr>
              <w:t>Devasya</w:t>
            </w:r>
            <w:proofErr w:type="spellEnd"/>
            <w:r w:rsidRPr="00775C24">
              <w:rPr>
                <w:lang w:val="id-ID"/>
              </w:rPr>
              <w:t xml:space="preserve"> hanya mengandalkan wisatawan domestik dengan jumlah yang sangat dibatasi," ujar </w:t>
            </w:r>
            <w:proofErr w:type="spellStart"/>
            <w:r w:rsidRPr="00775C24">
              <w:rPr>
                <w:lang w:val="id-ID"/>
              </w:rPr>
              <w:t>Mardjana</w:t>
            </w:r>
            <w:proofErr w:type="spellEnd"/>
            <w:r w:rsidRPr="00775C24">
              <w:rPr>
                <w:lang w:val="id-ID"/>
              </w:rPr>
              <w:t>.</w:t>
            </w:r>
          </w:p>
        </w:tc>
        <w:tc>
          <w:tcPr>
            <w:tcW w:w="5597" w:type="dxa"/>
          </w:tcPr>
          <w:p w14:paraId="23F1D0C1" w14:textId="02B7FA04" w:rsidR="009E665B" w:rsidRPr="00775C24" w:rsidRDefault="009E665B" w:rsidP="009E665B">
            <w:pPr>
              <w:rPr>
                <w:lang w:val="id-ID"/>
              </w:rPr>
            </w:pPr>
            <w:r w:rsidRPr="00775C24">
              <w:rPr>
                <w:lang w:val="id-ID"/>
              </w:rPr>
              <w:t xml:space="preserve">Dampak pandemi Covid-19 dirasakan Toya </w:t>
            </w:r>
            <w:proofErr w:type="spellStart"/>
            <w:r w:rsidRPr="00775C24">
              <w:rPr>
                <w:lang w:val="id-ID"/>
              </w:rPr>
              <w:t>Devasya</w:t>
            </w:r>
            <w:proofErr w:type="spellEnd"/>
            <w:r w:rsidRPr="00775C24">
              <w:rPr>
                <w:lang w:val="id-ID"/>
              </w:rPr>
              <w:t xml:space="preserve"> Natural </w:t>
            </w:r>
            <w:proofErr w:type="spellStart"/>
            <w:r w:rsidRPr="00775C24">
              <w:rPr>
                <w:lang w:val="id-ID"/>
              </w:rPr>
              <w:t>Hotspring</w:t>
            </w:r>
            <w:proofErr w:type="spellEnd"/>
            <w:r w:rsidRPr="00775C24">
              <w:rPr>
                <w:lang w:val="id-ID"/>
              </w:rPr>
              <w:t>, salah satu ikon pariwisata Kabupaten Bangli, Bali. Obyek wisata air panas seluas 2,5 hektar ini selama empat bulan tidak beroperasi, karena mengikuti himbauan pemerintah akibat pandemi Covid-19.</w:t>
            </w:r>
            <w:r w:rsidRPr="00775C24">
              <w:rPr>
                <w:lang w:val="id-ID"/>
              </w:rPr>
              <w:br/>
            </w:r>
            <w:r w:rsidRPr="00775C24">
              <w:rPr>
                <w:lang w:val="id-ID"/>
              </w:rPr>
              <w:br/>
              <w:t xml:space="preserve">Saat ini Toya </w:t>
            </w:r>
            <w:proofErr w:type="spellStart"/>
            <w:r w:rsidRPr="00775C24">
              <w:rPr>
                <w:lang w:val="id-ID"/>
              </w:rPr>
              <w:t>Devasya</w:t>
            </w:r>
            <w:proofErr w:type="spellEnd"/>
            <w:r w:rsidRPr="00775C24">
              <w:rPr>
                <w:lang w:val="id-ID"/>
              </w:rPr>
              <w:t xml:space="preserve"> mulai beroperasi kembali dengan protokol kesehatan yang ketat. Menurut </w:t>
            </w:r>
            <w:proofErr w:type="spellStart"/>
            <w:r w:rsidRPr="00775C24">
              <w:rPr>
                <w:lang w:val="id-ID"/>
              </w:rPr>
              <w:t>owner</w:t>
            </w:r>
            <w:proofErr w:type="spellEnd"/>
            <w:r w:rsidRPr="00775C24">
              <w:rPr>
                <w:lang w:val="id-ID"/>
              </w:rPr>
              <w:t xml:space="preserve"> Toya </w:t>
            </w:r>
            <w:proofErr w:type="spellStart"/>
            <w:r w:rsidRPr="00775C24">
              <w:rPr>
                <w:lang w:val="id-ID"/>
              </w:rPr>
              <w:t>Devasya</w:t>
            </w:r>
            <w:proofErr w:type="spellEnd"/>
            <w:r w:rsidRPr="00775C24">
              <w:rPr>
                <w:lang w:val="id-ID"/>
              </w:rPr>
              <w:t xml:space="preserve">, Dr. I Ketut </w:t>
            </w:r>
            <w:proofErr w:type="spellStart"/>
            <w:r w:rsidRPr="00775C24">
              <w:rPr>
                <w:lang w:val="id-ID"/>
              </w:rPr>
              <w:t>Mardjana</w:t>
            </w:r>
            <w:proofErr w:type="spellEnd"/>
            <w:r w:rsidRPr="00775C24">
              <w:rPr>
                <w:lang w:val="id-ID"/>
              </w:rPr>
              <w:t xml:space="preserve">, sebagai perusahaan </w:t>
            </w:r>
            <w:proofErr w:type="spellStart"/>
            <w:r w:rsidRPr="00775C24">
              <w:rPr>
                <w:lang w:val="id-ID"/>
              </w:rPr>
              <w:t>hospitality</w:t>
            </w:r>
            <w:proofErr w:type="spellEnd"/>
            <w:r w:rsidRPr="00775C24">
              <w:rPr>
                <w:lang w:val="id-ID"/>
              </w:rPr>
              <w:t xml:space="preserve">, tidak bisa menerapkan pola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Karena untuk pegawai yang bersifat pelayanan </w:t>
            </w:r>
            <w:proofErr w:type="spellStart"/>
            <w:r w:rsidRPr="00775C24">
              <w:rPr>
                <w:lang w:val="id-ID"/>
              </w:rPr>
              <w:t>direct</w:t>
            </w:r>
            <w:proofErr w:type="spellEnd"/>
            <w:r w:rsidRPr="00775C24">
              <w:rPr>
                <w:lang w:val="id-ID"/>
              </w:rPr>
              <w:t xml:space="preserve"> </w:t>
            </w:r>
            <w:proofErr w:type="spellStart"/>
            <w:r w:rsidRPr="00775C24">
              <w:rPr>
                <w:lang w:val="id-ID"/>
              </w:rPr>
              <w:t>services</w:t>
            </w:r>
            <w:proofErr w:type="spellEnd"/>
            <w:r w:rsidRPr="00775C24">
              <w:rPr>
                <w:lang w:val="id-ID"/>
              </w:rPr>
              <w:t xml:space="preserve">, seperti petugas </w:t>
            </w:r>
            <w:proofErr w:type="spellStart"/>
            <w:r w:rsidRPr="00775C24">
              <w:rPr>
                <w:lang w:val="id-ID"/>
              </w:rPr>
              <w:t>waitress</w:t>
            </w:r>
            <w:proofErr w:type="spellEnd"/>
            <w:r w:rsidRPr="00775C24">
              <w:rPr>
                <w:lang w:val="id-ID"/>
              </w:rPr>
              <w:t xml:space="preserve">, petugas kebersihan, </w:t>
            </w:r>
            <w:proofErr w:type="spellStart"/>
            <w:r w:rsidRPr="00775C24">
              <w:rPr>
                <w:lang w:val="id-ID"/>
              </w:rPr>
              <w:t>cook</w:t>
            </w:r>
            <w:proofErr w:type="spellEnd"/>
            <w:r w:rsidRPr="00775C24">
              <w:rPr>
                <w:lang w:val="id-ID"/>
              </w:rPr>
              <w:t>/</w:t>
            </w:r>
            <w:proofErr w:type="spellStart"/>
            <w:r w:rsidRPr="00775C24">
              <w:rPr>
                <w:lang w:val="id-ID"/>
              </w:rPr>
              <w:t>chef</w:t>
            </w:r>
            <w:proofErr w:type="spellEnd"/>
            <w:r w:rsidRPr="00775C24">
              <w:rPr>
                <w:lang w:val="id-ID"/>
              </w:rPr>
              <w:t xml:space="preserve">, </w:t>
            </w:r>
            <w:proofErr w:type="spellStart"/>
            <w:r w:rsidRPr="00775C24">
              <w:rPr>
                <w:lang w:val="id-ID"/>
              </w:rPr>
              <w:t>security</w:t>
            </w:r>
            <w:proofErr w:type="spellEnd"/>
            <w:r w:rsidRPr="00775C24">
              <w:rPr>
                <w:lang w:val="id-ID"/>
              </w:rPr>
              <w:t xml:space="preserve"> tetap masuk kerja.</w:t>
            </w:r>
            <w:r w:rsidRPr="00775C24">
              <w:rPr>
                <w:lang w:val="id-ID"/>
              </w:rPr>
              <w:br/>
            </w:r>
            <w:r w:rsidRPr="00775C24">
              <w:rPr>
                <w:lang w:val="id-ID"/>
              </w:rPr>
              <w:br/>
              <w:t xml:space="preserve">Diakui </w:t>
            </w:r>
            <w:proofErr w:type="spellStart"/>
            <w:r w:rsidRPr="00775C24">
              <w:rPr>
                <w:lang w:val="id-ID"/>
              </w:rPr>
              <w:t>Mardjana</w:t>
            </w:r>
            <w:proofErr w:type="spellEnd"/>
            <w:r w:rsidRPr="00775C24">
              <w:rPr>
                <w:lang w:val="id-ID"/>
              </w:rPr>
              <w:t>, pegawai yang dipekerjakan sangat terkait dengan kapasitas dan perkiraan pengunjung. Untuk saat ini hanya mempekerjakan kembali pegawai sekitar 40\% dari jumlah pegawai yang ada. “Kami juga melakukan penetapan rotasi jam kerja karyawan. Selain itu, selalu mengingatkan karyawan untuk menjalankan protokol kesehatan untuk menumbuhkan kepercayaan pengunjung,” katanya.</w:t>
            </w:r>
            <w:r w:rsidRPr="00775C24">
              <w:rPr>
                <w:lang w:val="id-ID"/>
              </w:rPr>
              <w:br/>
            </w:r>
            <w:r w:rsidRPr="00775C24">
              <w:rPr>
                <w:lang w:val="id-ID"/>
              </w:rPr>
              <w:br/>
              <w:t xml:space="preserve">Toya </w:t>
            </w:r>
            <w:proofErr w:type="spellStart"/>
            <w:r w:rsidRPr="00775C24">
              <w:rPr>
                <w:lang w:val="id-ID"/>
              </w:rPr>
              <w:t>Devasya</w:t>
            </w:r>
            <w:proofErr w:type="spellEnd"/>
            <w:r w:rsidRPr="00775C24">
              <w:rPr>
                <w:lang w:val="id-ID"/>
              </w:rPr>
              <w:t xml:space="preserve"> juga membentuk komite khusus penerapan protokol kesehatan yang dibina langsung oleh General </w:t>
            </w:r>
            <w:proofErr w:type="spellStart"/>
            <w:r w:rsidRPr="00775C24">
              <w:rPr>
                <w:lang w:val="id-ID"/>
              </w:rPr>
              <w:t>Manager</w:t>
            </w:r>
            <w:proofErr w:type="spellEnd"/>
            <w:r w:rsidRPr="00775C24">
              <w:rPr>
                <w:lang w:val="id-ID"/>
              </w:rPr>
              <w:t xml:space="preserve"> dengan tugas utama memastikan kepatuhan pelaksanaan protokol kesehatan (</w:t>
            </w:r>
            <w:proofErr w:type="spellStart"/>
            <w:r w:rsidRPr="00775C24">
              <w:rPr>
                <w:lang w:val="id-ID"/>
              </w:rPr>
              <w:t>prokes</w:t>
            </w:r>
            <w:proofErr w:type="spellEnd"/>
            <w:r w:rsidRPr="00775C24">
              <w:rPr>
                <w:lang w:val="id-ID"/>
              </w:rPr>
              <w:t xml:space="preserve">) seluruh karyawan dan mengawasi ketersediaan alat penunjang protokol kesehatan, seperti membuat poster pedoman pelaksanaan </w:t>
            </w:r>
            <w:proofErr w:type="spellStart"/>
            <w:r w:rsidRPr="00775C24">
              <w:rPr>
                <w:lang w:val="id-ID"/>
              </w:rPr>
              <w:t>prokes</w:t>
            </w:r>
            <w:proofErr w:type="spellEnd"/>
            <w:r w:rsidRPr="00775C24">
              <w:rPr>
                <w:lang w:val="id-ID"/>
              </w:rPr>
              <w:t xml:space="preserve">, memberikan pengaman agar karyawan dan pengunjung mematuhi </w:t>
            </w:r>
            <w:proofErr w:type="spellStart"/>
            <w:r w:rsidRPr="00775C24">
              <w:rPr>
                <w:lang w:val="id-ID"/>
              </w:rPr>
              <w:t>prokes</w:t>
            </w:r>
            <w:proofErr w:type="spellEnd"/>
            <w:r w:rsidRPr="00775C24">
              <w:rPr>
                <w:lang w:val="id-ID"/>
              </w:rPr>
              <w:t>, serta tanggap darurat jika ada kejadian mengarah pada Covid-19. Bahkan perusahaan juga menyiapkan klinik apabila terdapat pengunjung yang dicurigai terpapar Covid-19.</w:t>
            </w:r>
            <w:r w:rsidRPr="00775C24">
              <w:rPr>
                <w:lang w:val="id-ID"/>
              </w:rPr>
              <w:br/>
            </w:r>
            <w:r w:rsidRPr="00775C24">
              <w:rPr>
                <w:lang w:val="id-ID"/>
              </w:rPr>
              <w:br/>
              <w:t xml:space="preserve">Selain menekankan pentingnya </w:t>
            </w:r>
            <w:proofErr w:type="spellStart"/>
            <w:r w:rsidRPr="00775C24">
              <w:rPr>
                <w:lang w:val="id-ID"/>
              </w:rPr>
              <w:t>Prokes</w:t>
            </w:r>
            <w:proofErr w:type="spellEnd"/>
            <w:r w:rsidRPr="00775C24">
              <w:rPr>
                <w:lang w:val="id-ID"/>
              </w:rPr>
              <w:t xml:space="preserve"> 3M, memakai masker, menjaga jarak, dan mencuci tangan dengan menyediakan wastafel di lokasi-lokasi strategis, dan setiap 30 menit manajemen melalui pengeras suara akan mengingatkan pengunjung untuk menerapkan protokol kesehatan.</w:t>
            </w:r>
            <w:r w:rsidRPr="00775C24">
              <w:rPr>
                <w:lang w:val="id-ID"/>
              </w:rPr>
              <w:br/>
            </w:r>
            <w:r w:rsidRPr="00775C24">
              <w:rPr>
                <w:lang w:val="id-ID"/>
              </w:rPr>
              <w:lastRenderedPageBreak/>
              <w:br/>
              <w:t xml:space="preserve">"Kami juga memiliki panduan penerapan </w:t>
            </w:r>
            <w:proofErr w:type="spellStart"/>
            <w:r w:rsidRPr="00775C24">
              <w:rPr>
                <w:lang w:val="id-ID"/>
              </w:rPr>
              <w:t>prokes</w:t>
            </w:r>
            <w:proofErr w:type="spellEnd"/>
            <w:r w:rsidRPr="00775C24">
              <w:rPr>
                <w:lang w:val="id-ID"/>
              </w:rPr>
              <w:t xml:space="preserve">, video </w:t>
            </w:r>
            <w:proofErr w:type="spellStart"/>
            <w:r w:rsidRPr="00775C24">
              <w:rPr>
                <w:lang w:val="id-ID"/>
              </w:rPr>
              <w:t>prokes</w:t>
            </w:r>
            <w:proofErr w:type="spellEnd"/>
            <w:r w:rsidRPr="00775C24">
              <w:rPr>
                <w:lang w:val="id-ID"/>
              </w:rPr>
              <w:t xml:space="preserve"> untuk memaksimalkan penerapan </w:t>
            </w:r>
            <w:proofErr w:type="spellStart"/>
            <w:r w:rsidRPr="00775C24">
              <w:rPr>
                <w:lang w:val="id-ID"/>
              </w:rPr>
              <w:t>prokes</w:t>
            </w:r>
            <w:proofErr w:type="spellEnd"/>
            <w:r w:rsidRPr="00775C24">
              <w:rPr>
                <w:lang w:val="id-ID"/>
              </w:rPr>
              <w:t xml:space="preserve"> untuk memutus mata rantai pandemi </w:t>
            </w:r>
            <w:proofErr w:type="spellStart"/>
            <w:r w:rsidRPr="00775C24">
              <w:rPr>
                <w:lang w:val="id-ID"/>
              </w:rPr>
              <w:t>Covid</w:t>
            </w:r>
            <w:proofErr w:type="spellEnd"/>
            <w:r w:rsidRPr="00775C24">
              <w:rPr>
                <w:lang w:val="id-ID"/>
              </w:rPr>
              <w:t xml:space="preserve"> -19,” kata </w:t>
            </w:r>
            <w:proofErr w:type="spellStart"/>
            <w:r w:rsidRPr="00775C24">
              <w:rPr>
                <w:lang w:val="id-ID"/>
              </w:rPr>
              <w:t>Mardjana</w:t>
            </w:r>
            <w:proofErr w:type="spellEnd"/>
            <w:r w:rsidRPr="00775C24">
              <w:rPr>
                <w:lang w:val="id-ID"/>
              </w:rPr>
              <w:t xml:space="preserve"> yang juga Ketua BPC PHRI Bangli dan Ketua BPPD Bangli ini.</w:t>
            </w:r>
            <w:r w:rsidRPr="00775C24">
              <w:rPr>
                <w:lang w:val="id-ID"/>
              </w:rPr>
              <w:br/>
            </w:r>
            <w:r w:rsidRPr="00775C24">
              <w:rPr>
                <w:lang w:val="id-ID"/>
              </w:rPr>
              <w:br/>
              <w:t xml:space="preserve">Tidak hanya menerapkan </w:t>
            </w:r>
            <w:proofErr w:type="spellStart"/>
            <w:r w:rsidRPr="00775C24">
              <w:rPr>
                <w:lang w:val="id-ID"/>
              </w:rPr>
              <w:t>prokes</w:t>
            </w:r>
            <w:proofErr w:type="spellEnd"/>
            <w:r w:rsidRPr="00775C24">
              <w:rPr>
                <w:lang w:val="id-ID"/>
              </w:rPr>
              <w:t xml:space="preserve">, </w:t>
            </w:r>
            <w:proofErr w:type="spellStart"/>
            <w:r w:rsidRPr="00775C24">
              <w:rPr>
                <w:lang w:val="id-ID"/>
              </w:rPr>
              <w:t>Mardjana</w:t>
            </w:r>
            <w:proofErr w:type="spellEnd"/>
            <w:r w:rsidRPr="00775C24">
              <w:rPr>
                <w:lang w:val="id-ID"/>
              </w:rPr>
              <w:t xml:space="preserve"> juga berinovasi dengan membuat virtual </w:t>
            </w:r>
            <w:proofErr w:type="spellStart"/>
            <w:r w:rsidRPr="00775C24">
              <w:rPr>
                <w:lang w:val="id-ID"/>
              </w:rPr>
              <w:t>tour</w:t>
            </w:r>
            <w:proofErr w:type="spellEnd"/>
            <w:r w:rsidRPr="00775C24">
              <w:rPr>
                <w:lang w:val="id-ID"/>
              </w:rPr>
              <w:t xml:space="preserve"> fasilitas yang ada, sehingga calon pengunjung dapat melihat secara menyeluruh sebelum memutuskan berkunjung. Menu makanan juga dibuat secara digital menggunakan QR Code, sehingga pengunjung tidak perlu memegang buku menu, untuk mengurangi risiko penyebaran.</w:t>
            </w:r>
            <w:r w:rsidRPr="00775C24">
              <w:rPr>
                <w:lang w:val="id-ID"/>
              </w:rPr>
              <w:br/>
            </w:r>
            <w:r w:rsidRPr="00775C24">
              <w:rPr>
                <w:lang w:val="id-ID"/>
              </w:rPr>
              <w:br/>
              <w:t xml:space="preserve">Untuk para pegawai, </w:t>
            </w:r>
            <w:proofErr w:type="spellStart"/>
            <w:r w:rsidRPr="00775C24">
              <w:rPr>
                <w:lang w:val="id-ID"/>
              </w:rPr>
              <w:t>Mardjana</w:t>
            </w:r>
            <w:proofErr w:type="spellEnd"/>
            <w:r w:rsidRPr="00775C24">
              <w:rPr>
                <w:lang w:val="id-ID"/>
              </w:rPr>
              <w:t xml:space="preserve"> menerapkan mesin absen sensor wajah, sehingga karyawan tidak perlu menyentuh sensor jari seperti dulu. Juga, menerapkan </w:t>
            </w:r>
            <w:proofErr w:type="spellStart"/>
            <w:r w:rsidRPr="00775C24">
              <w:rPr>
                <w:lang w:val="id-ID"/>
              </w:rPr>
              <w:t>cashless</w:t>
            </w:r>
            <w:proofErr w:type="spellEnd"/>
            <w:r w:rsidRPr="00775C24">
              <w:rPr>
                <w:lang w:val="id-ID"/>
              </w:rPr>
              <w:t xml:space="preserve"> </w:t>
            </w:r>
            <w:proofErr w:type="spellStart"/>
            <w:r w:rsidRPr="00775C24">
              <w:rPr>
                <w:lang w:val="id-ID"/>
              </w:rPr>
              <w:t>system</w:t>
            </w:r>
            <w:proofErr w:type="spellEnd"/>
            <w:r w:rsidRPr="00775C24">
              <w:rPr>
                <w:lang w:val="id-ID"/>
              </w:rPr>
              <w:t xml:space="preserve"> dalam sistem pembayaran (termasuk QRIS), sistem kepegawaian secara </w:t>
            </w:r>
            <w:proofErr w:type="spellStart"/>
            <w:r w:rsidRPr="00775C24">
              <w:rPr>
                <w:lang w:val="id-ID"/>
              </w:rPr>
              <w:t>computerized</w:t>
            </w:r>
            <w:proofErr w:type="spellEnd"/>
            <w:r w:rsidRPr="00775C24">
              <w:rPr>
                <w:lang w:val="id-ID"/>
              </w:rPr>
              <w:t xml:space="preserve">, sistem </w:t>
            </w:r>
            <w:proofErr w:type="spellStart"/>
            <w:r w:rsidRPr="00775C24">
              <w:rPr>
                <w:lang w:val="id-ID"/>
              </w:rPr>
              <w:t>booking</w:t>
            </w:r>
            <w:proofErr w:type="spellEnd"/>
            <w:r w:rsidRPr="00775C24">
              <w:rPr>
                <w:lang w:val="id-ID"/>
              </w:rPr>
              <w:t xml:space="preserve"> secara </w:t>
            </w:r>
            <w:proofErr w:type="spellStart"/>
            <w:r w:rsidRPr="00775C24">
              <w:rPr>
                <w:lang w:val="id-ID"/>
              </w:rPr>
              <w:t>online</w:t>
            </w:r>
            <w:proofErr w:type="spellEnd"/>
            <w:r w:rsidRPr="00775C24">
              <w:rPr>
                <w:lang w:val="id-ID"/>
              </w:rPr>
              <w:t xml:space="preserve"> baik melalui Web Toya </w:t>
            </w:r>
            <w:proofErr w:type="spellStart"/>
            <w:r w:rsidRPr="00775C24">
              <w:rPr>
                <w:lang w:val="id-ID"/>
              </w:rPr>
              <w:t>Devasya</w:t>
            </w:r>
            <w:proofErr w:type="spellEnd"/>
            <w:r w:rsidRPr="00775C24">
              <w:rPr>
                <w:lang w:val="id-ID"/>
              </w:rPr>
              <w:t xml:space="preserve">, sistem </w:t>
            </w:r>
            <w:proofErr w:type="spellStart"/>
            <w:r w:rsidRPr="00775C24">
              <w:rPr>
                <w:lang w:val="id-ID"/>
              </w:rPr>
              <w:t>booking</w:t>
            </w:r>
            <w:proofErr w:type="spellEnd"/>
            <w:r w:rsidRPr="00775C24">
              <w:rPr>
                <w:lang w:val="id-ID"/>
              </w:rPr>
              <w:t xml:space="preserve"> melalui WA.</w:t>
            </w:r>
            <w:r w:rsidRPr="00775C24">
              <w:rPr>
                <w:lang w:val="id-ID"/>
              </w:rPr>
              <w:br/>
            </w:r>
            <w:r w:rsidRPr="00775C24">
              <w:rPr>
                <w:lang w:val="id-ID"/>
              </w:rPr>
              <w:br/>
              <w:t xml:space="preserve">Diakui </w:t>
            </w:r>
            <w:proofErr w:type="spellStart"/>
            <w:r w:rsidRPr="00775C24">
              <w:rPr>
                <w:lang w:val="id-ID"/>
              </w:rPr>
              <w:t>Mardjana</w:t>
            </w:r>
            <w:proofErr w:type="spellEnd"/>
            <w:r w:rsidRPr="00775C24">
              <w:rPr>
                <w:lang w:val="id-ID"/>
              </w:rPr>
              <w:t xml:space="preserve">, sebelum pandemi, Toya </w:t>
            </w:r>
            <w:proofErr w:type="spellStart"/>
            <w:r w:rsidRPr="00775C24">
              <w:rPr>
                <w:lang w:val="id-ID"/>
              </w:rPr>
              <w:t>Devasya</w:t>
            </w:r>
            <w:proofErr w:type="spellEnd"/>
            <w:r w:rsidRPr="00775C24">
              <w:rPr>
                <w:lang w:val="id-ID"/>
              </w:rPr>
              <w:t xml:space="preserve"> mampu menyedot wisatawan sekitar 3.000 orang per hari yang didominasi wisatawan Australia, China, Jepang, India, dan Eropa. “Saat ini Toya </w:t>
            </w:r>
            <w:proofErr w:type="spellStart"/>
            <w:r w:rsidRPr="00775C24">
              <w:rPr>
                <w:lang w:val="id-ID"/>
              </w:rPr>
              <w:t>Devasya</w:t>
            </w:r>
            <w:proofErr w:type="spellEnd"/>
            <w:r w:rsidRPr="00775C24">
              <w:rPr>
                <w:lang w:val="id-ID"/>
              </w:rPr>
              <w:t xml:space="preserve"> hanya mengandalkan wisatawan domestik dengan jumlah yang sangat dibatasi,” ujar </w:t>
            </w:r>
            <w:proofErr w:type="spellStart"/>
            <w:r w:rsidRPr="00775C24">
              <w:rPr>
                <w:lang w:val="id-ID"/>
              </w:rPr>
              <w:t>Mardjana</w:t>
            </w:r>
            <w:proofErr w:type="spellEnd"/>
            <w:r w:rsidRPr="00775C24">
              <w:rPr>
                <w:lang w:val="id-ID"/>
              </w:rPr>
              <w:t>.</w:t>
            </w:r>
            <w:r w:rsidRPr="00775C24">
              <w:rPr>
                <w:lang w:val="id-ID"/>
              </w:rPr>
              <w:br/>
            </w:r>
            <w:r w:rsidRPr="00775C24">
              <w:rPr>
                <w:lang w:val="id-ID"/>
              </w:rPr>
              <w:br/>
              <w:t>www.swa.co.id</w:t>
            </w:r>
          </w:p>
        </w:tc>
        <w:tc>
          <w:tcPr>
            <w:tcW w:w="1964" w:type="dxa"/>
          </w:tcPr>
          <w:p w14:paraId="0EE246F8" w14:textId="66FF2E9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54C86DCD" w14:textId="77777777" w:rsidTr="009E665B">
        <w:tc>
          <w:tcPr>
            <w:tcW w:w="671" w:type="dxa"/>
          </w:tcPr>
          <w:p w14:paraId="5D087351" w14:textId="4E5A3B5A" w:rsidR="009E665B" w:rsidRPr="00775C24" w:rsidRDefault="009E665B" w:rsidP="009E665B">
            <w:pPr>
              <w:rPr>
                <w:lang w:val="id-ID"/>
              </w:rPr>
            </w:pPr>
            <w:r w:rsidRPr="00775C24">
              <w:rPr>
                <w:lang w:val="id-ID"/>
              </w:rPr>
              <w:t>263</w:t>
            </w:r>
          </w:p>
        </w:tc>
        <w:tc>
          <w:tcPr>
            <w:tcW w:w="2777" w:type="dxa"/>
          </w:tcPr>
          <w:p w14:paraId="283CE0D0" w14:textId="6FA323BB" w:rsidR="009E665B" w:rsidRPr="00775C24" w:rsidRDefault="009E665B" w:rsidP="009E665B">
            <w:pPr>
              <w:rPr>
                <w:lang w:val="id-ID"/>
              </w:rPr>
            </w:pPr>
            <w:r w:rsidRPr="00775C24">
              <w:rPr>
                <w:lang w:val="id-ID"/>
              </w:rPr>
              <w:t xml:space="preserve">Cegah Penularan Virus, </w:t>
            </w:r>
            <w:proofErr w:type="spellStart"/>
            <w:r w:rsidRPr="00775C24">
              <w:rPr>
                <w:lang w:val="id-ID"/>
              </w:rPr>
              <w:t>Moratelindo</w:t>
            </w:r>
            <w:proofErr w:type="spellEnd"/>
            <w:r w:rsidRPr="00775C24">
              <w:rPr>
                <w:lang w:val="id-ID"/>
              </w:rPr>
              <w:t xml:space="preserve"> Tiadakan Perjalanan Bisnis</w:t>
            </w:r>
          </w:p>
        </w:tc>
        <w:tc>
          <w:tcPr>
            <w:tcW w:w="4550" w:type="dxa"/>
          </w:tcPr>
          <w:p w14:paraId="4289651A" w14:textId="4F0815E4" w:rsidR="009E665B" w:rsidRPr="00775C24" w:rsidRDefault="009E665B" w:rsidP="009E665B">
            <w:pPr>
              <w:rPr>
                <w:lang w:val="id-ID"/>
              </w:rPr>
            </w:pPr>
            <w:r w:rsidRPr="00775C24">
              <w:rPr>
                <w:lang w:val="id-ID"/>
              </w:rPr>
              <w:t>Untuk menjaga keamanan para karyawan di kantor, PT Mora Telematika Indonesia (</w:t>
            </w:r>
            <w:proofErr w:type="spellStart"/>
            <w:r w:rsidRPr="00775C24">
              <w:rPr>
                <w:lang w:val="id-ID"/>
              </w:rPr>
              <w:t>Moratelindo</w:t>
            </w:r>
            <w:proofErr w:type="spellEnd"/>
            <w:r w:rsidRPr="00775C24">
              <w:rPr>
                <w:lang w:val="id-ID"/>
              </w:rPr>
              <w:t xml:space="preserve">) melaksanakan protokol kesehatan yang dianjurkan pemerintah. Kebijakan yang dilakukan antara lain </w:t>
            </w:r>
            <w:proofErr w:type="spellStart"/>
            <w:r w:rsidRPr="00775C24">
              <w:rPr>
                <w:lang w:val="id-ID"/>
              </w:rPr>
              <w:t>shift</w:t>
            </w:r>
            <w:proofErr w:type="spellEnd"/>
            <w:r w:rsidRPr="00775C24">
              <w:rPr>
                <w:lang w:val="id-ID"/>
              </w:rPr>
              <w:t xml:space="preserve"> karyawan dengan perbandingan 30% masuk kantor dan 70% bekerja dari rumah, melakukan penyemprotan desinfektan di seluruh bangunan kantor, dan mewajibkan karyawan di kantor melaksanakan protokol 3M. Pada 2020 dirasakan sebagai tahun yang berat bagi </w:t>
            </w:r>
            <w:proofErr w:type="spellStart"/>
            <w:r w:rsidRPr="00775C24">
              <w:rPr>
                <w:lang w:val="id-ID"/>
              </w:rPr>
              <w:t>Moratelindo</w:t>
            </w:r>
            <w:proofErr w:type="spellEnd"/>
            <w:r w:rsidRPr="00775C24">
              <w:rPr>
                <w:lang w:val="id-ID"/>
              </w:rPr>
              <w:t xml:space="preserve">. Perusahaan infrastruktur layanan telekomunikasi ini mengalami sejumlah batu sandungan dalam </w:t>
            </w:r>
            <w:r w:rsidRPr="00775C24">
              <w:rPr>
                <w:lang w:val="id-ID"/>
              </w:rPr>
              <w:lastRenderedPageBreak/>
              <w:t xml:space="preserve">menjalankan bisnisnya, seperti kepercayaan investor yang menurun, terbatasnya jam kerja karena Pembatasan Sosial Berskala Besar dan bank lebih selektif memilih debitur. Jimmy menyebut, </w:t>
            </w:r>
            <w:proofErr w:type="spellStart"/>
            <w:r w:rsidRPr="00775C24">
              <w:rPr>
                <w:lang w:val="id-ID"/>
              </w:rPr>
              <w:t>revenue</w:t>
            </w:r>
            <w:proofErr w:type="spellEnd"/>
            <w:r w:rsidRPr="00775C24">
              <w:rPr>
                <w:lang w:val="id-ID"/>
              </w:rPr>
              <w:t xml:space="preserve"> menurun tajam dari sektor </w:t>
            </w:r>
            <w:proofErr w:type="spellStart"/>
            <w:r w:rsidRPr="00775C24">
              <w:rPr>
                <w:lang w:val="id-ID"/>
              </w:rPr>
              <w:t>hospitality</w:t>
            </w:r>
            <w:proofErr w:type="spellEnd"/>
            <w:r w:rsidRPr="00775C24">
              <w:rPr>
                <w:lang w:val="id-ID"/>
              </w:rPr>
              <w:t xml:space="preserve">. Kendati demikian, kenaikan justru terjadi fiber </w:t>
            </w:r>
            <w:proofErr w:type="spellStart"/>
            <w:r w:rsidRPr="00775C24">
              <w:rPr>
                <w:lang w:val="id-ID"/>
              </w:rPr>
              <w:t>to</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home</w:t>
            </w:r>
            <w:proofErr w:type="spellEnd"/>
            <w:r w:rsidRPr="00775C24">
              <w:rPr>
                <w:lang w:val="id-ID"/>
              </w:rPr>
              <w:t xml:space="preserve"> (FTTH) disebabkan penggunaan internet yang meningkat dari residen karena WFH. Namun, </w:t>
            </w:r>
            <w:proofErr w:type="spellStart"/>
            <w:r w:rsidRPr="00775C24">
              <w:rPr>
                <w:lang w:val="id-ID"/>
              </w:rPr>
              <w:t>Moratelindo</w:t>
            </w:r>
            <w:proofErr w:type="spellEnd"/>
            <w:r w:rsidRPr="00775C24">
              <w:rPr>
                <w:lang w:val="id-ID"/>
              </w:rPr>
              <w:t xml:space="preserve"> yang juga menerapkan WFH menggunakan kesempatan ini untuk melakukan sejumlah perbaikan internal perusahaan.</w:t>
            </w:r>
          </w:p>
        </w:tc>
        <w:tc>
          <w:tcPr>
            <w:tcW w:w="5597" w:type="dxa"/>
          </w:tcPr>
          <w:p w14:paraId="2BF8729C" w14:textId="043CB8ED" w:rsidR="009E665B" w:rsidRPr="00775C24" w:rsidRDefault="009E665B" w:rsidP="009E665B">
            <w:pPr>
              <w:rPr>
                <w:lang w:val="id-ID"/>
              </w:rPr>
            </w:pPr>
            <w:r w:rsidRPr="00775C24">
              <w:rPr>
                <w:lang w:val="id-ID"/>
              </w:rPr>
              <w:lastRenderedPageBreak/>
              <w:t>Untuk menjaga keamanan para karyawan di kantor, PT Mora Telematika Indonesia (</w:t>
            </w:r>
            <w:proofErr w:type="spellStart"/>
            <w:r w:rsidRPr="00775C24">
              <w:rPr>
                <w:lang w:val="id-ID"/>
              </w:rPr>
              <w:t>Moratelindo</w:t>
            </w:r>
            <w:proofErr w:type="spellEnd"/>
            <w:r w:rsidRPr="00775C24">
              <w:rPr>
                <w:lang w:val="id-ID"/>
              </w:rPr>
              <w:t xml:space="preserve">) melaksanakan protokol kesehatan yang dianjurkan pemerintah. Kebijakan yang dilakukan antara lain </w:t>
            </w:r>
            <w:proofErr w:type="spellStart"/>
            <w:r w:rsidRPr="00775C24">
              <w:rPr>
                <w:lang w:val="id-ID"/>
              </w:rPr>
              <w:t>shift</w:t>
            </w:r>
            <w:proofErr w:type="spellEnd"/>
            <w:r w:rsidRPr="00775C24">
              <w:rPr>
                <w:lang w:val="id-ID"/>
              </w:rPr>
              <w:t xml:space="preserve"> karyawan dengan perbandingan 30\% masuk kantor dan 70\% bekerja dari rumah, melakukan penyemprotan desinfektan di seluruh bangunan kantor, dan mewajibkan karyawan di kantor melaksanakan protokol 3M.</w:t>
            </w:r>
            <w:r w:rsidRPr="00775C24">
              <w:rPr>
                <w:lang w:val="id-ID"/>
              </w:rPr>
              <w:br/>
            </w:r>
            <w:r w:rsidRPr="00775C24">
              <w:rPr>
                <w:lang w:val="id-ID"/>
              </w:rPr>
              <w:br/>
              <w:t xml:space="preserve">Adapun penerimaan dokumen yang ditujukan kepada </w:t>
            </w:r>
            <w:proofErr w:type="spellStart"/>
            <w:r w:rsidRPr="00775C24">
              <w:rPr>
                <w:lang w:val="id-ID"/>
              </w:rPr>
              <w:t>Moratelindo</w:t>
            </w:r>
            <w:proofErr w:type="spellEnd"/>
            <w:r w:rsidRPr="00775C24">
              <w:rPr>
                <w:lang w:val="id-ID"/>
              </w:rPr>
              <w:t xml:space="preserve"> dilakukan melalui </w:t>
            </w:r>
            <w:proofErr w:type="spellStart"/>
            <w:r w:rsidRPr="00775C24">
              <w:rPr>
                <w:lang w:val="id-ID"/>
              </w:rPr>
              <w:t>box</w:t>
            </w:r>
            <w:proofErr w:type="spellEnd"/>
            <w:r w:rsidRPr="00775C24">
              <w:rPr>
                <w:lang w:val="id-ID"/>
              </w:rPr>
              <w:t xml:space="preserve"> yang tersedia di </w:t>
            </w:r>
            <w:proofErr w:type="spellStart"/>
            <w:r w:rsidRPr="00775C24">
              <w:rPr>
                <w:lang w:val="id-ID"/>
              </w:rPr>
              <w:t>security</w:t>
            </w:r>
            <w:proofErr w:type="spellEnd"/>
            <w:r w:rsidRPr="00775C24">
              <w:rPr>
                <w:lang w:val="id-ID"/>
              </w:rPr>
              <w:t xml:space="preserve"> dan melalui filter penyinaran sinar UV.</w:t>
            </w:r>
            <w:r w:rsidRPr="00775C24">
              <w:rPr>
                <w:lang w:val="id-ID"/>
              </w:rPr>
              <w:br/>
            </w:r>
            <w:r w:rsidRPr="00775C24">
              <w:rPr>
                <w:lang w:val="id-ID"/>
              </w:rPr>
              <w:br/>
            </w:r>
            <w:r w:rsidRPr="00775C24">
              <w:rPr>
                <w:lang w:val="id-ID"/>
              </w:rPr>
              <w:lastRenderedPageBreak/>
              <w:t xml:space="preserve">Perjalanan dinas ke luar kota ditiadakan. Namun, apabila urgensinya tinggi, karyawan yang bepergian keluar kota wajib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dan karantina mandiri di rumah sebelum masuk ke kantor. Perusahaan juga menyediakan makan siang bagi karyawan guna menghindari penyebaran virus dari luar.</w:t>
            </w:r>
            <w:r w:rsidRPr="00775C24">
              <w:rPr>
                <w:lang w:val="id-ID"/>
              </w:rPr>
              <w:br/>
            </w:r>
            <w:r w:rsidRPr="00775C24">
              <w:rPr>
                <w:lang w:val="id-ID"/>
              </w:rPr>
              <w:br/>
              <w:t xml:space="preserve">“Absensi kehadiran karyawan kami dilakukan melalui aplikasi </w:t>
            </w:r>
            <w:proofErr w:type="spellStart"/>
            <w:r w:rsidRPr="00775C24">
              <w:rPr>
                <w:lang w:val="id-ID"/>
              </w:rPr>
              <w:t>online</w:t>
            </w:r>
            <w:proofErr w:type="spellEnd"/>
            <w:r w:rsidRPr="00775C24">
              <w:rPr>
                <w:lang w:val="id-ID"/>
              </w:rPr>
              <w:t xml:space="preserve">, </w:t>
            </w:r>
            <w:proofErr w:type="spellStart"/>
            <w:r w:rsidRPr="00775C24">
              <w:rPr>
                <w:lang w:val="id-ID"/>
              </w:rPr>
              <w:t>swafoto</w:t>
            </w:r>
            <w:proofErr w:type="spellEnd"/>
            <w:r w:rsidRPr="00775C24">
              <w:rPr>
                <w:lang w:val="id-ID"/>
              </w:rPr>
              <w:t xml:space="preserve">, dan GPS </w:t>
            </w:r>
            <w:proofErr w:type="spellStart"/>
            <w:r w:rsidRPr="00775C24">
              <w:rPr>
                <w:lang w:val="id-ID"/>
              </w:rPr>
              <w:t>location</w:t>
            </w:r>
            <w:proofErr w:type="spellEnd"/>
            <w:r w:rsidRPr="00775C24">
              <w:rPr>
                <w:lang w:val="id-ID"/>
              </w:rPr>
              <w:t xml:space="preserve">. Sedangkan </w:t>
            </w:r>
            <w:proofErr w:type="spellStart"/>
            <w:r w:rsidRPr="00775C24">
              <w:rPr>
                <w:lang w:val="id-ID"/>
              </w:rPr>
              <w:t>approval</w:t>
            </w:r>
            <w:proofErr w:type="spellEnd"/>
            <w:r w:rsidRPr="00775C24">
              <w:rPr>
                <w:lang w:val="id-ID"/>
              </w:rPr>
              <w:t xml:space="preserve"> dokumen melalui aplikasi e-</w:t>
            </w:r>
            <w:proofErr w:type="spellStart"/>
            <w:r w:rsidRPr="00775C24">
              <w:rPr>
                <w:lang w:val="id-ID"/>
              </w:rPr>
              <w:t>sign</w:t>
            </w:r>
            <w:proofErr w:type="spellEnd"/>
            <w:r w:rsidRPr="00775C24">
              <w:rPr>
                <w:lang w:val="id-ID"/>
              </w:rPr>
              <w:t xml:space="preserve">, dan seluruh progres pekerjaan dipantau lewat </w:t>
            </w:r>
            <w:proofErr w:type="spellStart"/>
            <w:r w:rsidRPr="00775C24">
              <w:rPr>
                <w:lang w:val="id-ID"/>
              </w:rPr>
              <w:t>online</w:t>
            </w:r>
            <w:proofErr w:type="spellEnd"/>
            <w:r w:rsidRPr="00775C24">
              <w:rPr>
                <w:lang w:val="id-ID"/>
              </w:rPr>
              <w:t xml:space="preserve">,” ujar </w:t>
            </w:r>
            <w:proofErr w:type="spellStart"/>
            <w:r w:rsidRPr="00775C24">
              <w:rPr>
                <w:lang w:val="id-ID"/>
              </w:rPr>
              <w:t>Chief</w:t>
            </w:r>
            <w:proofErr w:type="spellEnd"/>
            <w:r w:rsidRPr="00775C24">
              <w:rPr>
                <w:lang w:val="id-ID"/>
              </w:rPr>
              <w:t xml:space="preserve"> Financial </w:t>
            </w:r>
            <w:proofErr w:type="spellStart"/>
            <w:r w:rsidRPr="00775C24">
              <w:rPr>
                <w:lang w:val="id-ID"/>
              </w:rPr>
              <w:t>Officer</w:t>
            </w:r>
            <w:proofErr w:type="spellEnd"/>
            <w:r w:rsidRPr="00775C24">
              <w:rPr>
                <w:lang w:val="id-ID"/>
              </w:rPr>
              <w:t xml:space="preserve"> </w:t>
            </w:r>
            <w:proofErr w:type="spellStart"/>
            <w:r w:rsidRPr="00775C24">
              <w:rPr>
                <w:lang w:val="id-ID"/>
              </w:rPr>
              <w:t>Moratelindo</w:t>
            </w:r>
            <w:proofErr w:type="spellEnd"/>
            <w:r w:rsidRPr="00775C24">
              <w:rPr>
                <w:lang w:val="id-ID"/>
              </w:rPr>
              <w:t>, Jimmy Kadir.</w:t>
            </w:r>
            <w:r w:rsidRPr="00775C24">
              <w:rPr>
                <w:lang w:val="id-ID"/>
              </w:rPr>
              <w:br/>
            </w:r>
            <w:r w:rsidRPr="00775C24">
              <w:rPr>
                <w:lang w:val="id-ID"/>
              </w:rPr>
              <w:br/>
              <w:t xml:space="preserve">Pada 2020 dirasakan sebagai tahun yang berat bagi </w:t>
            </w:r>
            <w:proofErr w:type="spellStart"/>
            <w:r w:rsidRPr="00775C24">
              <w:rPr>
                <w:lang w:val="id-ID"/>
              </w:rPr>
              <w:t>Moratelindo</w:t>
            </w:r>
            <w:proofErr w:type="spellEnd"/>
            <w:r w:rsidRPr="00775C24">
              <w:rPr>
                <w:lang w:val="id-ID"/>
              </w:rPr>
              <w:t>. Perusahaan infrastruktur layanan telekomunikasi ini mengalami sejumlah batu sandungan dalam menjalankan bisnisnya, seperti kepercayaan investor yang menurun, terbatasnya jam kerja karena Pembatasan Sosial Berskala Besar dan bank lebih selektif memilih debitur.</w:t>
            </w:r>
            <w:r w:rsidRPr="00775C24">
              <w:rPr>
                <w:lang w:val="id-ID"/>
              </w:rPr>
              <w:br/>
            </w:r>
            <w:r w:rsidRPr="00775C24">
              <w:rPr>
                <w:lang w:val="id-ID"/>
              </w:rPr>
              <w:br/>
              <w:t xml:space="preserve">Jimmy mengatakan tahun ia juga diserahi </w:t>
            </w:r>
            <w:proofErr w:type="spellStart"/>
            <w:r w:rsidRPr="00775C24">
              <w:rPr>
                <w:lang w:val="id-ID"/>
              </w:rPr>
              <w:t>tanggungjawab</w:t>
            </w:r>
            <w:proofErr w:type="spellEnd"/>
            <w:r w:rsidRPr="00775C24">
              <w:rPr>
                <w:lang w:val="id-ID"/>
              </w:rPr>
              <w:t xml:space="preserve"> oleh CEO dalam pengambilan keputusan bisnis. “Biasanya strategi bisnis diambil oleh CEO, tapi tahun ini diserahkan oleh saya terutama </w:t>
            </w:r>
            <w:proofErr w:type="spellStart"/>
            <w:r w:rsidRPr="00775C24">
              <w:rPr>
                <w:lang w:val="id-ID"/>
              </w:rPr>
              <w:t>approval</w:t>
            </w:r>
            <w:proofErr w:type="spellEnd"/>
            <w:r w:rsidRPr="00775C24">
              <w:rPr>
                <w:lang w:val="id-ID"/>
              </w:rPr>
              <w:t xml:space="preserve"> </w:t>
            </w:r>
            <w:proofErr w:type="spellStart"/>
            <w:r w:rsidRPr="00775C24">
              <w:rPr>
                <w:lang w:val="id-ID"/>
              </w:rPr>
              <w:t>project</w:t>
            </w:r>
            <w:proofErr w:type="spellEnd"/>
            <w:r w:rsidRPr="00775C24">
              <w:rPr>
                <w:lang w:val="id-ID"/>
              </w:rPr>
              <w:t xml:space="preserve">. Saat ini, kami harus aman secara </w:t>
            </w:r>
            <w:proofErr w:type="spellStart"/>
            <w:r w:rsidRPr="00775C24">
              <w:rPr>
                <w:lang w:val="id-ID"/>
              </w:rPr>
              <w:t>cashflow</w:t>
            </w:r>
            <w:proofErr w:type="spellEnd"/>
            <w:r w:rsidRPr="00775C24">
              <w:rPr>
                <w:lang w:val="id-ID"/>
              </w:rPr>
              <w:t xml:space="preserve"> sebelum menerima </w:t>
            </w:r>
            <w:proofErr w:type="spellStart"/>
            <w:r w:rsidRPr="00775C24">
              <w:rPr>
                <w:lang w:val="id-ID"/>
              </w:rPr>
              <w:t>project</w:t>
            </w:r>
            <w:proofErr w:type="spellEnd"/>
            <w:r w:rsidRPr="00775C24">
              <w:rPr>
                <w:lang w:val="id-ID"/>
              </w:rPr>
              <w:t xml:space="preserve">,” ujar Jimmy dalam presentasi Best CFO </w:t>
            </w:r>
            <w:proofErr w:type="spellStart"/>
            <w:r w:rsidRPr="00775C24">
              <w:rPr>
                <w:lang w:val="id-ID"/>
              </w:rPr>
              <w:t>Awards</w:t>
            </w:r>
            <w:proofErr w:type="spellEnd"/>
            <w:r w:rsidRPr="00775C24">
              <w:rPr>
                <w:lang w:val="id-ID"/>
              </w:rPr>
              <w:t>, Rabu (14/10/2020).</w:t>
            </w:r>
            <w:r w:rsidRPr="00775C24">
              <w:rPr>
                <w:lang w:val="id-ID"/>
              </w:rPr>
              <w:br/>
            </w:r>
            <w:r w:rsidRPr="00775C24">
              <w:rPr>
                <w:lang w:val="id-ID"/>
              </w:rPr>
              <w:br/>
              <w:t xml:space="preserve">Jimmy menyebut, </w:t>
            </w:r>
            <w:proofErr w:type="spellStart"/>
            <w:r w:rsidRPr="00775C24">
              <w:rPr>
                <w:lang w:val="id-ID"/>
              </w:rPr>
              <w:t>revenue</w:t>
            </w:r>
            <w:proofErr w:type="spellEnd"/>
            <w:r w:rsidRPr="00775C24">
              <w:rPr>
                <w:lang w:val="id-ID"/>
              </w:rPr>
              <w:t xml:space="preserve"> menurun tajam dari sektor </w:t>
            </w:r>
            <w:proofErr w:type="spellStart"/>
            <w:r w:rsidRPr="00775C24">
              <w:rPr>
                <w:lang w:val="id-ID"/>
              </w:rPr>
              <w:t>hospitality</w:t>
            </w:r>
            <w:proofErr w:type="spellEnd"/>
            <w:r w:rsidRPr="00775C24">
              <w:rPr>
                <w:lang w:val="id-ID"/>
              </w:rPr>
              <w:t xml:space="preserve">. Kendati demikian, kenaikan justru terjadi fiber </w:t>
            </w:r>
            <w:proofErr w:type="spellStart"/>
            <w:r w:rsidRPr="00775C24">
              <w:rPr>
                <w:lang w:val="id-ID"/>
              </w:rPr>
              <w:t>to</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home</w:t>
            </w:r>
            <w:proofErr w:type="spellEnd"/>
            <w:r w:rsidRPr="00775C24">
              <w:rPr>
                <w:lang w:val="id-ID"/>
              </w:rPr>
              <w:t xml:space="preserve"> (FTTH) disebabkan penggunaan internet yang meningkat dari residen karena WFH.</w:t>
            </w:r>
            <w:r w:rsidRPr="00775C24">
              <w:rPr>
                <w:lang w:val="id-ID"/>
              </w:rPr>
              <w:br/>
            </w:r>
            <w:r w:rsidRPr="00775C24">
              <w:rPr>
                <w:lang w:val="id-ID"/>
              </w:rPr>
              <w:br/>
              <w:t xml:space="preserve">Namun, </w:t>
            </w:r>
            <w:proofErr w:type="spellStart"/>
            <w:r w:rsidRPr="00775C24">
              <w:rPr>
                <w:lang w:val="id-ID"/>
              </w:rPr>
              <w:t>Moratelindo</w:t>
            </w:r>
            <w:proofErr w:type="spellEnd"/>
            <w:r w:rsidRPr="00775C24">
              <w:rPr>
                <w:lang w:val="id-ID"/>
              </w:rPr>
              <w:t xml:space="preserve"> yang juga menerapkan WFH menggunakan kesempatan ini untuk melakukan sejumlah perbaikan internal perusahaan. “Kami sedang dalam proses membuat sistem </w:t>
            </w:r>
            <w:proofErr w:type="spellStart"/>
            <w:r w:rsidRPr="00775C24">
              <w:rPr>
                <w:lang w:val="id-ID"/>
              </w:rPr>
              <w:t>approval</w:t>
            </w:r>
            <w:proofErr w:type="spellEnd"/>
            <w:r w:rsidRPr="00775C24">
              <w:rPr>
                <w:lang w:val="id-ID"/>
              </w:rPr>
              <w:t xml:space="preserve"> secara digital. Salah satu </w:t>
            </w:r>
            <w:proofErr w:type="spellStart"/>
            <w:r w:rsidRPr="00775C24">
              <w:rPr>
                <w:lang w:val="id-ID"/>
              </w:rPr>
              <w:t>implementasinyna</w:t>
            </w:r>
            <w:proofErr w:type="spellEnd"/>
            <w:r w:rsidRPr="00775C24">
              <w:rPr>
                <w:lang w:val="id-ID"/>
              </w:rPr>
              <w:t xml:space="preserve"> adalah tanda tangan digital,” tambahnya.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5518E2E" w14:textId="288F218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07A7CE12" w14:textId="77777777" w:rsidTr="009E665B">
        <w:tc>
          <w:tcPr>
            <w:tcW w:w="671" w:type="dxa"/>
          </w:tcPr>
          <w:p w14:paraId="28292B50" w14:textId="0670384B" w:rsidR="009E665B" w:rsidRPr="00775C24" w:rsidRDefault="009E665B" w:rsidP="009E665B">
            <w:pPr>
              <w:rPr>
                <w:lang w:val="id-ID"/>
              </w:rPr>
            </w:pPr>
            <w:r w:rsidRPr="00775C24">
              <w:rPr>
                <w:lang w:val="id-ID"/>
              </w:rPr>
              <w:t>264</w:t>
            </w:r>
          </w:p>
        </w:tc>
        <w:tc>
          <w:tcPr>
            <w:tcW w:w="2777" w:type="dxa"/>
          </w:tcPr>
          <w:p w14:paraId="4E6F6DBC" w14:textId="40AEA8CC" w:rsidR="009E665B" w:rsidRPr="00775C24" w:rsidRDefault="009E665B" w:rsidP="009E665B">
            <w:pPr>
              <w:rPr>
                <w:lang w:val="id-ID"/>
              </w:rPr>
            </w:pPr>
            <w:r w:rsidRPr="00775C24">
              <w:rPr>
                <w:lang w:val="id-ID"/>
              </w:rPr>
              <w:t xml:space="preserve">Ini Kegunaan BLC </w:t>
            </w:r>
            <w:proofErr w:type="spellStart"/>
            <w:r w:rsidRPr="00775C24">
              <w:rPr>
                <w:lang w:val="id-ID"/>
              </w:rPr>
              <w:lastRenderedPageBreak/>
              <w:t>Monitoring</w:t>
            </w:r>
            <w:proofErr w:type="spellEnd"/>
            <w:r w:rsidRPr="00775C24">
              <w:rPr>
                <w:lang w:val="id-ID"/>
              </w:rPr>
              <w:t xml:space="preserve"> Perubahan Perilaku</w:t>
            </w:r>
          </w:p>
        </w:tc>
        <w:tc>
          <w:tcPr>
            <w:tcW w:w="4550" w:type="dxa"/>
          </w:tcPr>
          <w:p w14:paraId="23D19EB0" w14:textId="2C57940D" w:rsidR="009E665B" w:rsidRPr="00775C24" w:rsidRDefault="009E665B" w:rsidP="009E665B">
            <w:pPr>
              <w:rPr>
                <w:lang w:val="id-ID"/>
              </w:rPr>
            </w:pPr>
            <w:r w:rsidRPr="00775C24">
              <w:rPr>
                <w:lang w:val="id-ID"/>
              </w:rPr>
              <w:lastRenderedPageBreak/>
              <w:t>-</w:t>
            </w:r>
          </w:p>
        </w:tc>
        <w:tc>
          <w:tcPr>
            <w:tcW w:w="5597" w:type="dxa"/>
          </w:tcPr>
          <w:p w14:paraId="3BC1942A" w14:textId="36D79223" w:rsidR="009E665B" w:rsidRPr="00775C24" w:rsidRDefault="009E665B" w:rsidP="009E665B">
            <w:pPr>
              <w:rPr>
                <w:lang w:val="id-ID"/>
              </w:rPr>
            </w:pPr>
            <w:r w:rsidRPr="00775C24">
              <w:rPr>
                <w:lang w:val="id-ID"/>
              </w:rPr>
              <w:t>nan</w:t>
            </w:r>
          </w:p>
        </w:tc>
        <w:tc>
          <w:tcPr>
            <w:tcW w:w="1964" w:type="dxa"/>
          </w:tcPr>
          <w:p w14:paraId="0C5DDB04" w14:textId="070E1346"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r>
            <w:r w:rsidRPr="00775C24">
              <w:rPr>
                <w:lang w:val="id-ID"/>
              </w:rPr>
              <w:lastRenderedPageBreak/>
              <w:t xml:space="preserve">738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469005EA" w14:textId="77777777" w:rsidTr="009E665B">
        <w:tc>
          <w:tcPr>
            <w:tcW w:w="671" w:type="dxa"/>
          </w:tcPr>
          <w:p w14:paraId="4B99430F" w14:textId="30F726FB" w:rsidR="009E665B" w:rsidRPr="00775C24" w:rsidRDefault="009E665B" w:rsidP="009E665B">
            <w:pPr>
              <w:rPr>
                <w:lang w:val="id-ID"/>
              </w:rPr>
            </w:pPr>
            <w:r w:rsidRPr="00775C24">
              <w:rPr>
                <w:lang w:val="id-ID"/>
              </w:rPr>
              <w:lastRenderedPageBreak/>
              <w:t>265</w:t>
            </w:r>
          </w:p>
        </w:tc>
        <w:tc>
          <w:tcPr>
            <w:tcW w:w="2777" w:type="dxa"/>
          </w:tcPr>
          <w:p w14:paraId="51AE6AF8" w14:textId="7C0F04F5" w:rsidR="009E665B" w:rsidRPr="00775C24" w:rsidRDefault="009E665B" w:rsidP="009E665B">
            <w:pPr>
              <w:rPr>
                <w:lang w:val="id-ID"/>
              </w:rPr>
            </w:pPr>
            <w:r w:rsidRPr="00775C24">
              <w:rPr>
                <w:lang w:val="id-ID"/>
              </w:rPr>
              <w:t xml:space="preserve">Bir Bintang Dampingi Sertifikasi Protokol Kesehatan Mitra </w:t>
            </w:r>
            <w:proofErr w:type="spellStart"/>
            <w:r w:rsidRPr="00775C24">
              <w:rPr>
                <w:lang w:val="id-ID"/>
              </w:rPr>
              <w:t>Outlet</w:t>
            </w:r>
            <w:proofErr w:type="spellEnd"/>
            <w:r w:rsidRPr="00775C24">
              <w:rPr>
                <w:lang w:val="id-ID"/>
              </w:rPr>
              <w:t xml:space="preserve"> Bali</w:t>
            </w:r>
          </w:p>
        </w:tc>
        <w:tc>
          <w:tcPr>
            <w:tcW w:w="4550" w:type="dxa"/>
          </w:tcPr>
          <w:p w14:paraId="2B4A81BD" w14:textId="7D4622AB" w:rsidR="009E665B" w:rsidRPr="00775C24" w:rsidRDefault="009E665B" w:rsidP="009E665B">
            <w:pPr>
              <w:rPr>
                <w:lang w:val="id-ID"/>
              </w:rPr>
            </w:pPr>
            <w:r w:rsidRPr="00775C24">
              <w:rPr>
                <w:lang w:val="id-ID"/>
              </w:rPr>
              <w:t xml:space="preserve">Bir Bintang hadir memberi dukungan penuh kepada Pemerintah Provinsi Bali dalam pengembangan sistem untuk menciptakan pengalaman wisata yang dapat memberikan rasa aman dan nyaman bagi para wisatawan. Sebagai bagian dari upaya membangkitkan kembali ekonomi Bali, melalui Dinas Pariwisata Bali, pemerintah menerbitkan standar protokol tatanan normal baru. Mendukung inisiatif ini, Bir Bintang hadir untuk membantu dan mendampingi </w:t>
            </w:r>
            <w:proofErr w:type="spellStart"/>
            <w:r w:rsidRPr="00775C24">
              <w:rPr>
                <w:lang w:val="id-ID"/>
              </w:rPr>
              <w:t>outlet-outlet</w:t>
            </w:r>
            <w:proofErr w:type="spellEnd"/>
            <w:r w:rsidRPr="00775C24">
              <w:rPr>
                <w:lang w:val="id-ID"/>
              </w:rPr>
              <w:t xml:space="preserve"> mitra di Bali dalam menjalani proses sertifikasi protokol dari Dinas Pariwisata Bali tersebut. Bir Bintang secara aktif menjalin koordinasi dengan Dinas Pariwisata Bali untuk membantu lebih dari 50 </w:t>
            </w:r>
            <w:proofErr w:type="spellStart"/>
            <w:r w:rsidRPr="00775C24">
              <w:rPr>
                <w:lang w:val="id-ID"/>
              </w:rPr>
              <w:t>outlet</w:t>
            </w:r>
            <w:proofErr w:type="spellEnd"/>
            <w:r w:rsidRPr="00775C24">
              <w:rPr>
                <w:lang w:val="id-ID"/>
              </w:rPr>
              <w:t xml:space="preserve"> di Bali. Bir Bintang juga menyediakan </w:t>
            </w:r>
            <w:proofErr w:type="spellStart"/>
            <w:r w:rsidRPr="00775C24">
              <w:rPr>
                <w:lang w:val="id-ID"/>
              </w:rPr>
              <w:t>microsite</w:t>
            </w:r>
            <w:proofErr w:type="spellEnd"/>
            <w:r w:rsidRPr="00775C24">
              <w:rPr>
                <w:lang w:val="id-ID"/>
              </w:rPr>
              <w:t xml:space="preserve"> yang berisi daftar tujuan wisata yang sudah tersertifikasi oleh Dinas Pariwisata Bali, sehingga memudahkan para wisatawan untuk mencari tujuan wisata yang menerapkan protokol kesehatan yang baik. Platform ini sekaligus menyediakan fungsi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mandiri sehingga dapat membantu Pemerintah Bali untuk melakukan pencegahan penyebaran COVID-19. Dinas Pariwisata Bali mengundang seluruh lapisan usaha pariwisata di Bali untuk turut serta mendukung pelaksanaan inisiatif tersebut. Dalam upaya pemulihan pariwisata Bali ini, Bir Bintang berencana untuk menjangkau lebih banyak lagi </w:t>
            </w:r>
            <w:proofErr w:type="spellStart"/>
            <w:r w:rsidRPr="00775C24">
              <w:rPr>
                <w:lang w:val="id-ID"/>
              </w:rPr>
              <w:t>outlet</w:t>
            </w:r>
            <w:proofErr w:type="spellEnd"/>
            <w:r w:rsidRPr="00775C24">
              <w:rPr>
                <w:lang w:val="id-ID"/>
              </w:rPr>
              <w:t xml:space="preserve"> mitra yang tersebar di </w:t>
            </w:r>
            <w:r w:rsidRPr="00775C24">
              <w:rPr>
                <w:lang w:val="id-ID"/>
              </w:rPr>
              <w:lastRenderedPageBreak/>
              <w:t>seluruh Bali untuk mempersiapkan Bali menyambut kembali para wisatawan saat pemerintah membuka kembali industri pariwisata di Bali.</w:t>
            </w:r>
          </w:p>
        </w:tc>
        <w:tc>
          <w:tcPr>
            <w:tcW w:w="5597" w:type="dxa"/>
          </w:tcPr>
          <w:p w14:paraId="645FFABD" w14:textId="06ACEF03" w:rsidR="009E665B" w:rsidRPr="00775C24" w:rsidRDefault="009E665B" w:rsidP="009E665B">
            <w:pPr>
              <w:rPr>
                <w:lang w:val="id-ID"/>
              </w:rPr>
            </w:pPr>
            <w:r w:rsidRPr="00775C24">
              <w:rPr>
                <w:lang w:val="id-ID"/>
              </w:rPr>
              <w:lastRenderedPageBreak/>
              <w:t>Untuk mempersiapkan pemulihan kondisi ekonomi di Bali akibat dampak pandemi, Bir Bintang hadir memberi dukungan penuh kepada Pemerintah Provinsi Bali dalam pengembangan sistem untuk menciptakan pengalaman wisata yang dapat memberikan rasa aman dan nyaman bagi para wisatawan.</w:t>
            </w:r>
            <w:r w:rsidRPr="00775C24">
              <w:rPr>
                <w:lang w:val="id-ID"/>
              </w:rPr>
              <w:br/>
            </w:r>
            <w:r w:rsidRPr="00775C24">
              <w:rPr>
                <w:lang w:val="id-ID"/>
              </w:rPr>
              <w:br/>
              <w:t>Sejak Maret hingga Juli 2020, Bali tercatat mengalami kerugian ekonomi senilai Rp48,6 triliun, di mana kerugian ini merupakan yang terbesar bahkan jika dibandingkan dengan akibat krisis ekonomi 1998 atau aksi terorisme di 2002. Sementara pada 2019, kontribusi devisa pariwisata Bali mencapai Rp75 triliun, atau sekitar 28,9\% dari total devisa nasional. Oleh karena itu, sebagai bagian dari upaya membangkitkan kembali ekonomi Bali, melalui Dinas Pariwisata Bali, pemerintah menerbitkan standar protokol tatanan normal baru untuk dapat dilakukan oleh seluruh lapisan usaha pariwisata di Bali.</w:t>
            </w:r>
            <w:r w:rsidRPr="00775C24">
              <w:rPr>
                <w:lang w:val="id-ID"/>
              </w:rPr>
              <w:br/>
            </w:r>
            <w:r w:rsidRPr="00775C24">
              <w:rPr>
                <w:lang w:val="id-ID"/>
              </w:rPr>
              <w:br/>
              <w:t xml:space="preserve">Mendukung inisiatif ini, Bir Bintang hadir untuk membantu dan mendampingi </w:t>
            </w:r>
            <w:proofErr w:type="spellStart"/>
            <w:r w:rsidRPr="00775C24">
              <w:rPr>
                <w:lang w:val="id-ID"/>
              </w:rPr>
              <w:t>outlet-outlet</w:t>
            </w:r>
            <w:proofErr w:type="spellEnd"/>
            <w:r w:rsidRPr="00775C24">
              <w:rPr>
                <w:lang w:val="id-ID"/>
              </w:rPr>
              <w:t xml:space="preserve"> mitra di Bali dalam menjalani proses sertifikasi protokol dari Dinas Pariwisata Bali tersebut.</w:t>
            </w:r>
            <w:r w:rsidRPr="00775C24">
              <w:rPr>
                <w:lang w:val="id-ID"/>
              </w:rPr>
              <w:br/>
            </w:r>
            <w:r w:rsidRPr="00775C24">
              <w:rPr>
                <w:lang w:val="id-ID"/>
              </w:rPr>
              <w:br/>
              <w:t xml:space="preserve">Bir Bintang secara aktif menjalin koordinasi dengan Dinas Pariwisata Bali untuk membantu lebih dari 50 </w:t>
            </w:r>
            <w:proofErr w:type="spellStart"/>
            <w:r w:rsidRPr="00775C24">
              <w:rPr>
                <w:lang w:val="id-ID"/>
              </w:rPr>
              <w:t>outlet</w:t>
            </w:r>
            <w:proofErr w:type="spellEnd"/>
            <w:r w:rsidRPr="00775C24">
              <w:rPr>
                <w:lang w:val="id-ID"/>
              </w:rPr>
              <w:t xml:space="preserve"> di Bali dengan memberikan pelatihan Protokol Kebersihan, Kesehatan, Keselamatan, dan Kelestarian Lingkungan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&amp;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 CHSE) dan memandu mereka dalam melengkapi seluruh kebutuhan yang diperlukan untuk </w:t>
            </w:r>
            <w:r w:rsidRPr="00775C24">
              <w:rPr>
                <w:lang w:val="id-ID"/>
              </w:rPr>
              <w:lastRenderedPageBreak/>
              <w:t>mendapatkan sertifikasi tersebut.</w:t>
            </w:r>
            <w:r w:rsidRPr="00775C24">
              <w:rPr>
                <w:lang w:val="id-ID"/>
              </w:rPr>
              <w:br/>
            </w:r>
            <w:r w:rsidRPr="00775C24">
              <w:rPr>
                <w:lang w:val="id-ID"/>
              </w:rPr>
              <w:br/>
              <w:t xml:space="preserve">Bir Bintang juga menyediakan </w:t>
            </w:r>
            <w:proofErr w:type="spellStart"/>
            <w:r w:rsidRPr="00775C24">
              <w:rPr>
                <w:lang w:val="id-ID"/>
              </w:rPr>
              <w:t>microsite</w:t>
            </w:r>
            <w:proofErr w:type="spellEnd"/>
            <w:r w:rsidRPr="00775C24">
              <w:rPr>
                <w:lang w:val="id-ID"/>
              </w:rPr>
              <w:t xml:space="preserve"> yang berisi daftar tujuan wisata yang sudah tersertifikasi oleh Dinas Pariwisata Bali, sehingga memudahkan para wisatawan untuk mencari tujuan wisata yang menerapkan protokol kesehatan yang baik. Platform ini sekaligus menyediakan fungsi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mandiri sehingga dapat membantu Pemerintah Bali untuk melakukan pencegahan penyebaran COVID-19. Para wisatawan sudah bisa mengakses platform ini mulai November 2020 dengan mengunjungi www.tetapbisa.id.</w:t>
            </w:r>
            <w:r w:rsidRPr="00775C24">
              <w:rPr>
                <w:lang w:val="id-ID"/>
              </w:rPr>
              <w:br/>
            </w:r>
            <w:r w:rsidRPr="00775C24">
              <w:rPr>
                <w:lang w:val="id-ID"/>
              </w:rPr>
              <w:br/>
              <w:t xml:space="preserve">“Selama puluhan tahun, Bir Bintang telah tumbuh dan berkembang bersama Bali, dan kami ingin memberikan kontribusi nyata dan mendukung Pemerintah Bali dalam persiapan menghidupkan kembali pariwisata Bali,” ucap Jessica Setiawan,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Multi Bintang Indonesia. “Kami berharap ini dapat membantu </w:t>
            </w:r>
            <w:proofErr w:type="spellStart"/>
            <w:r w:rsidRPr="00775C24">
              <w:rPr>
                <w:lang w:val="id-ID"/>
              </w:rPr>
              <w:t>outlet-outlet</w:t>
            </w:r>
            <w:proofErr w:type="spellEnd"/>
            <w:r w:rsidRPr="00775C24">
              <w:rPr>
                <w:lang w:val="id-ID"/>
              </w:rPr>
              <w:t xml:space="preserve"> mitra kami di Bali agar siap menerima para wisatawan,” tambahnya.</w:t>
            </w:r>
            <w:r w:rsidRPr="00775C24">
              <w:rPr>
                <w:lang w:val="id-ID"/>
              </w:rPr>
              <w:br/>
            </w:r>
            <w:r w:rsidRPr="00775C24">
              <w:rPr>
                <w:lang w:val="id-ID"/>
              </w:rPr>
              <w:br/>
              <w:t>Sementara itu, Dinas Pariwisata Bali mengundang seluruh lapisan usaha pariwisata di Bali untuk turut serta mendukung pelaksanaan inisiatif tersebut.</w:t>
            </w:r>
            <w:r w:rsidRPr="00775C24">
              <w:rPr>
                <w:lang w:val="id-ID"/>
              </w:rPr>
              <w:br/>
            </w:r>
            <w:r w:rsidRPr="00775C24">
              <w:rPr>
                <w:lang w:val="id-ID"/>
              </w:rPr>
              <w:br/>
              <w:t>“Kami mengapresiasi upaya yang dilakukan Bir Bintang dalam mengakselerasi proses penerapan standar protokol tatanan kehidupan era baru di Bali,” ujar I Putu Astawa, Kepala Dinas Pariwisata Provinsi Bali. “Kami berharap perusahaan lain dapat mengikuti langkah-langkah yang telah dilakukan Bir Bintang dalam membantu Bali agar dapat segera bangkit kembali,” katanya.</w:t>
            </w:r>
            <w:r w:rsidRPr="00775C24">
              <w:rPr>
                <w:lang w:val="id-ID"/>
              </w:rPr>
              <w:br/>
            </w:r>
            <w:r w:rsidRPr="00775C24">
              <w:rPr>
                <w:lang w:val="id-ID"/>
              </w:rPr>
              <w:br/>
              <w:t xml:space="preserve">Pendampingan dan pelatihan ini merupakan pilot </w:t>
            </w:r>
            <w:proofErr w:type="spellStart"/>
            <w:r w:rsidRPr="00775C24">
              <w:rPr>
                <w:lang w:val="id-ID"/>
              </w:rPr>
              <w:t>project</w:t>
            </w:r>
            <w:proofErr w:type="spellEnd"/>
            <w:r w:rsidRPr="00775C24">
              <w:rPr>
                <w:lang w:val="id-ID"/>
              </w:rPr>
              <w:t xml:space="preserve"> atau percobaan awal. Dalam upaya pemulihan pariwisata Bali ini, Bir Bintang berencana untuk menjangkau lebih banyak lagi </w:t>
            </w:r>
            <w:proofErr w:type="spellStart"/>
            <w:r w:rsidRPr="00775C24">
              <w:rPr>
                <w:lang w:val="id-ID"/>
              </w:rPr>
              <w:t>outlet</w:t>
            </w:r>
            <w:proofErr w:type="spellEnd"/>
            <w:r w:rsidRPr="00775C24">
              <w:rPr>
                <w:lang w:val="id-ID"/>
              </w:rPr>
              <w:t xml:space="preserve"> mitra yang tersebar di seluruh Bali untuk mempersiapkan Bali menyambut kembali para wisatawan saat pemerintah membuka kembali industri pariwisata di Bali.</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5122FEA6" w14:textId="335A075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2477E7C1" w14:textId="77777777" w:rsidTr="009E665B">
        <w:tc>
          <w:tcPr>
            <w:tcW w:w="671" w:type="dxa"/>
          </w:tcPr>
          <w:p w14:paraId="1E3FB328" w14:textId="3DC301DE" w:rsidR="009E665B" w:rsidRPr="00775C24" w:rsidRDefault="009E665B" w:rsidP="009E665B">
            <w:pPr>
              <w:rPr>
                <w:lang w:val="id-ID"/>
              </w:rPr>
            </w:pPr>
            <w:r w:rsidRPr="00775C24">
              <w:rPr>
                <w:lang w:val="id-ID"/>
              </w:rPr>
              <w:lastRenderedPageBreak/>
              <w:t>266</w:t>
            </w:r>
          </w:p>
        </w:tc>
        <w:tc>
          <w:tcPr>
            <w:tcW w:w="2777" w:type="dxa"/>
          </w:tcPr>
          <w:p w14:paraId="0CC8D482" w14:textId="586DF22B" w:rsidR="009E665B" w:rsidRPr="00775C24" w:rsidRDefault="009E665B" w:rsidP="009E665B">
            <w:pPr>
              <w:rPr>
                <w:lang w:val="id-ID"/>
              </w:rPr>
            </w:pPr>
            <w:r w:rsidRPr="00775C24">
              <w:rPr>
                <w:lang w:val="id-ID"/>
              </w:rPr>
              <w:t>Menjaga Keselamatan Jamaah Shalat Jumat di Masjid</w:t>
            </w:r>
          </w:p>
        </w:tc>
        <w:tc>
          <w:tcPr>
            <w:tcW w:w="4550" w:type="dxa"/>
          </w:tcPr>
          <w:p w14:paraId="0F8D43F0" w14:textId="5F84A89A" w:rsidR="009E665B" w:rsidRPr="00775C24" w:rsidRDefault="009E665B" w:rsidP="009E665B">
            <w:pPr>
              <w:rPr>
                <w:lang w:val="id-ID"/>
              </w:rPr>
            </w:pPr>
            <w:r w:rsidRPr="00775C24">
              <w:rPr>
                <w:lang w:val="id-ID"/>
              </w:rPr>
              <w:t>Menjaga Keselamatan Jamaah Shalat Jumat di Masjid Toleransi, Rawat, Rawat, Rawat, Rawat, Rawat, Rawat, Rawat, Rawat, Rawat, Rawat, Rawat, Rawat, Rawat, Rawat, Rawat, Rawat, Rawat, Rawat, Rawat dan Rawat.</w:t>
            </w:r>
          </w:p>
        </w:tc>
        <w:tc>
          <w:tcPr>
            <w:tcW w:w="5597" w:type="dxa"/>
          </w:tcPr>
          <w:p w14:paraId="39741751" w14:textId="7F4508BD" w:rsidR="009E665B" w:rsidRPr="00775C24" w:rsidRDefault="009E665B" w:rsidP="009E665B">
            <w:pPr>
              <w:rPr>
                <w:lang w:val="id-ID"/>
              </w:rPr>
            </w:pPr>
            <w:r w:rsidRPr="00775C24">
              <w:rPr>
                <w:lang w:val="id-ID"/>
              </w:rPr>
              <w:t>Menjaga Keselamatan Jamaah Shalat Jumat di Masjid</w:t>
            </w:r>
          </w:p>
        </w:tc>
        <w:tc>
          <w:tcPr>
            <w:tcW w:w="1964" w:type="dxa"/>
          </w:tcPr>
          <w:p w14:paraId="35AF630E" w14:textId="166D30F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1C60ABEA" w14:textId="77777777" w:rsidTr="009E665B">
        <w:tc>
          <w:tcPr>
            <w:tcW w:w="671" w:type="dxa"/>
          </w:tcPr>
          <w:p w14:paraId="27029E86" w14:textId="09412FAC" w:rsidR="009E665B" w:rsidRPr="00775C24" w:rsidRDefault="009E665B" w:rsidP="009E665B">
            <w:pPr>
              <w:rPr>
                <w:lang w:val="id-ID"/>
              </w:rPr>
            </w:pPr>
            <w:r w:rsidRPr="00775C24">
              <w:rPr>
                <w:lang w:val="id-ID"/>
              </w:rPr>
              <w:t>267</w:t>
            </w:r>
          </w:p>
        </w:tc>
        <w:tc>
          <w:tcPr>
            <w:tcW w:w="2777" w:type="dxa"/>
          </w:tcPr>
          <w:p w14:paraId="2A883221" w14:textId="770BD85B" w:rsidR="009E665B" w:rsidRPr="00775C24" w:rsidRDefault="009E665B" w:rsidP="009E665B">
            <w:pPr>
              <w:rPr>
                <w:lang w:val="id-ID"/>
              </w:rPr>
            </w:pPr>
            <w:r w:rsidRPr="00775C24">
              <w:rPr>
                <w:lang w:val="id-ID"/>
              </w:rPr>
              <w:t>Radiant Utama Interinsco, Lakukan Efisiensi dan Prioritaskan Proyek Jangka Pendek</w:t>
            </w:r>
          </w:p>
        </w:tc>
        <w:tc>
          <w:tcPr>
            <w:tcW w:w="4550" w:type="dxa"/>
          </w:tcPr>
          <w:p w14:paraId="45F7DF59" w14:textId="75A433B2" w:rsidR="009E665B" w:rsidRPr="00775C24" w:rsidRDefault="009E665B" w:rsidP="009E665B">
            <w:pPr>
              <w:rPr>
                <w:lang w:val="id-ID"/>
              </w:rPr>
            </w:pPr>
            <w:r w:rsidRPr="00775C24">
              <w:rPr>
                <w:lang w:val="id-ID"/>
              </w:rPr>
              <w:t>Di tengah situasi industri minyak dan gas bumi (migas) yang fluktuatif dan melemah akibat pandemi Covid-19, PT Radiant Utama Interinsco Tbk tetap mampu mempertahankan pertumbuhan bisnisnya di sektor penunjang migas. Bidang bisnis ini sudah ditekuni Radiant Utama selama 45 tahun. Perusahaan yang bermula di bidang jasa inspeksi ini juga menyediakan jasa pendukung di bidang energi. Radiant Utama membukukan pendapatan Rp 822,45 miliar atau tumbuh 15,8% (</w:t>
            </w:r>
            <w:proofErr w:type="spellStart"/>
            <w:r w:rsidRPr="00775C24">
              <w:rPr>
                <w:lang w:val="id-ID"/>
              </w:rPr>
              <w:t>year</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year</w:t>
            </w:r>
            <w:proofErr w:type="spellEnd"/>
            <w:r w:rsidRPr="00775C24">
              <w:rPr>
                <w:lang w:val="id-ID"/>
              </w:rPr>
              <w:t>) dibandingkan realisasi pendapatan di semester I/2019 yang sebesar Rp 710,5 miliar. Adapun laba bersihnya Rp 18,43 miliar, naik 34,52% (</w:t>
            </w:r>
            <w:proofErr w:type="spellStart"/>
            <w:r w:rsidRPr="00775C24">
              <w:rPr>
                <w:lang w:val="id-ID"/>
              </w:rPr>
              <w:t>year</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year</w:t>
            </w:r>
            <w:proofErr w:type="spellEnd"/>
            <w:r w:rsidRPr="00775C24">
              <w:rPr>
                <w:lang w:val="id-ID"/>
              </w:rPr>
              <w:t xml:space="preserve">) dari Rp 13,7 miliar pada periode yang sama tahun sebelumnya. Sofwan menyebutkan, sebagai kontraktor, tantangan utama yang dihadapi adalah bagaimana selalu mendapatkan, bahkan meningkatkan, nilai kontrak kelolaan di setiap tahun. Tantangan lainnya, bagaimana perusahaan dapat memaksimalkan </w:t>
            </w:r>
            <w:proofErr w:type="spellStart"/>
            <w:r w:rsidRPr="00775C24">
              <w:rPr>
                <w:lang w:val="id-ID"/>
              </w:rPr>
              <w:t>utilisasi</w:t>
            </w:r>
            <w:proofErr w:type="spellEnd"/>
            <w:r w:rsidRPr="00775C24">
              <w:rPr>
                <w:lang w:val="id-ID"/>
              </w:rPr>
              <w:t xml:space="preserve"> nilai kontrak agar dapat diakui dan ditagihkan seluruhnya sebagai pendapatan. Hal ini juga penting karena sebagian besar nilai kontrak yang diterima sejatinya masih merupakan komitmen klien. Menurut Sofwan, hingga saat ini terobosan yang dilakukan perusahaan </w:t>
            </w:r>
            <w:r w:rsidRPr="00775C24">
              <w:rPr>
                <w:lang w:val="id-ID"/>
              </w:rPr>
              <w:lastRenderedPageBreak/>
              <w:t xml:space="preserve">adalah memperbanyak pencarian potensi bisnis di segmen jasa penunjang konstruksi sipil, baik di sektor energi migas maupun nonmigas. Selain itu, untuk mendukung program pemerintah terkait diversifikasi energi, pihaknya juga telah memulai langkah penjualan dan pemasangan panel surya (solar PV ), baik secara ritel maupun dalam bentuk proyek skala mikro. Perusahaan akan fokus untuk </w:t>
            </w:r>
            <w:proofErr w:type="spellStart"/>
            <w:r w:rsidRPr="00775C24">
              <w:rPr>
                <w:lang w:val="id-ID"/>
              </w:rPr>
              <w:t>short</w:t>
            </w:r>
            <w:proofErr w:type="spellEnd"/>
            <w:r w:rsidRPr="00775C24">
              <w:rPr>
                <w:lang w:val="id-ID"/>
              </w:rPr>
              <w:t xml:space="preserve">-term </w:t>
            </w:r>
            <w:proofErr w:type="spellStart"/>
            <w:r w:rsidRPr="00775C24">
              <w:rPr>
                <w:lang w:val="id-ID"/>
              </w:rPr>
              <w:t>project</w:t>
            </w:r>
            <w:proofErr w:type="spellEnd"/>
            <w:r w:rsidRPr="00775C24">
              <w:rPr>
                <w:lang w:val="id-ID"/>
              </w:rPr>
              <w:t xml:space="preserve"> berdurasi kurang dari setahun, terutama untuk segmen bisnis jasa penunjang konstruksi sipil. Perusahaan pun mempersiapkan tender untuk program 2021. Fokus strateginya, pemetaan kembali struktur biaya untuk mendapatkan profit margin yang lebih kompetitif. Pada aspek operasional, yang dilakukannya adalah mendapatkan </w:t>
            </w:r>
            <w:proofErr w:type="spellStart"/>
            <w:r w:rsidRPr="00775C24">
              <w:rPr>
                <w:lang w:val="id-ID"/>
              </w:rPr>
              <w:t>best</w:t>
            </w:r>
            <w:proofErr w:type="spellEnd"/>
            <w:r w:rsidRPr="00775C24">
              <w:rPr>
                <w:lang w:val="id-ID"/>
              </w:rPr>
              <w:t xml:space="preserve"> </w:t>
            </w:r>
            <w:proofErr w:type="spellStart"/>
            <w:r w:rsidRPr="00775C24">
              <w:rPr>
                <w:lang w:val="id-ID"/>
              </w:rPr>
              <w:t>deal</w:t>
            </w:r>
            <w:proofErr w:type="spellEnd"/>
            <w:r w:rsidRPr="00775C24">
              <w:rPr>
                <w:lang w:val="id-ID"/>
              </w:rPr>
              <w:t xml:space="preserve"> dari usulan renegosiasi kontrak dari klien. Dikatakan Sofwan, dengan adanya penyelesaian proyek tersebut, diharapkan akan ada tambahan pendapatan dan profit sesuai dengan yang direncanakan. Selain itu, untuk segmen bisnis lainnya perusahaan akan terus mencari proyek seperti biasanya, dengan target perolehan kontrak baru di kisaran Rp 1,2 triliun-1,5 triliun. Adanya krisis saat ini, menurut Sofwan, telah memberikan pelajaran yang sangat berharga bagi pihaknya.</w:t>
            </w:r>
          </w:p>
        </w:tc>
        <w:tc>
          <w:tcPr>
            <w:tcW w:w="5597" w:type="dxa"/>
          </w:tcPr>
          <w:p w14:paraId="51403E7C" w14:textId="37601931" w:rsidR="009E665B" w:rsidRPr="00775C24" w:rsidRDefault="009E665B" w:rsidP="009E665B">
            <w:pPr>
              <w:rPr>
                <w:lang w:val="id-ID"/>
              </w:rPr>
            </w:pPr>
            <w:r w:rsidRPr="00775C24">
              <w:rPr>
                <w:lang w:val="id-ID"/>
              </w:rPr>
              <w:lastRenderedPageBreak/>
              <w:t>Di tengah situasi industri minyak dan gas bumi (migas) yang fluktuatif dan melemah akibat pandemi Covid-19, PT Radiant Utama Interinsco Tbk. (kode bursa: RUIS) tetap mampu mempertahankan pertumbuhan bisnisnya di sektor penunjang migas. Bidang bisnis ini sudah ditekuni Radiant Utama selama 45 tahun.</w:t>
            </w:r>
            <w:r w:rsidRPr="00775C24">
              <w:rPr>
                <w:lang w:val="id-ID"/>
              </w:rPr>
              <w:br/>
            </w:r>
            <w:r w:rsidRPr="00775C24">
              <w:rPr>
                <w:lang w:val="id-ID"/>
              </w:rPr>
              <w:br/>
              <w:t xml:space="preserve">Perusahaan yang bermula di bidang jasa inspeksi ini juga menyediakan jasa pendukung di bidang energi, dengan berbagai layanan, antara lain </w:t>
            </w:r>
            <w:proofErr w:type="spellStart"/>
            <w:r w:rsidRPr="00775C24">
              <w:rPr>
                <w:lang w:val="id-ID"/>
              </w:rPr>
              <w:t>technical</w:t>
            </w:r>
            <w:proofErr w:type="spellEnd"/>
            <w:r w:rsidRPr="00775C24">
              <w:rPr>
                <w:lang w:val="id-ID"/>
              </w:rPr>
              <w:t xml:space="preserve"> </w:t>
            </w:r>
            <w:proofErr w:type="spellStart"/>
            <w:r w:rsidRPr="00775C24">
              <w:rPr>
                <w:lang w:val="id-ID"/>
              </w:rPr>
              <w:t>support</w:t>
            </w:r>
            <w:proofErr w:type="spellEnd"/>
            <w:r w:rsidRPr="00775C24">
              <w:rPr>
                <w:lang w:val="id-ID"/>
              </w:rPr>
              <w:t xml:space="preserve"> </w:t>
            </w:r>
            <w:proofErr w:type="spellStart"/>
            <w:r w:rsidRPr="00775C24">
              <w:rPr>
                <w:lang w:val="id-ID"/>
              </w:rPr>
              <w:t>services</w:t>
            </w:r>
            <w:proofErr w:type="spellEnd"/>
            <w:r w:rsidRPr="00775C24">
              <w:rPr>
                <w:lang w:val="id-ID"/>
              </w:rPr>
              <w:t xml:space="preserve">, </w:t>
            </w:r>
            <w:proofErr w:type="spellStart"/>
            <w:r w:rsidRPr="00775C24">
              <w:rPr>
                <w:lang w:val="id-ID"/>
              </w:rPr>
              <w:t>agency</w:t>
            </w:r>
            <w:proofErr w:type="spellEnd"/>
            <w:r w:rsidRPr="00775C24">
              <w:rPr>
                <w:lang w:val="id-ID"/>
              </w:rPr>
              <w:t xml:space="preserve"> &amp; </w:t>
            </w:r>
            <w:proofErr w:type="spellStart"/>
            <w:r w:rsidRPr="00775C24">
              <w:rPr>
                <w:lang w:val="id-ID"/>
              </w:rPr>
              <w:t>trading</w:t>
            </w:r>
            <w:proofErr w:type="spellEnd"/>
            <w:r w:rsidRPr="00775C24">
              <w:rPr>
                <w:lang w:val="id-ID"/>
              </w:rPr>
              <w:t xml:space="preserve">, </w:t>
            </w:r>
            <w:proofErr w:type="spellStart"/>
            <w:r w:rsidRPr="00775C24">
              <w:rPr>
                <w:lang w:val="id-ID"/>
              </w:rPr>
              <w:t>construction</w:t>
            </w:r>
            <w:proofErr w:type="spellEnd"/>
            <w:r w:rsidRPr="00775C24">
              <w:rPr>
                <w:lang w:val="id-ID"/>
              </w:rPr>
              <w:t xml:space="preserve">, serta </w:t>
            </w:r>
            <w:proofErr w:type="spellStart"/>
            <w:r w:rsidRPr="00775C24">
              <w:rPr>
                <w:lang w:val="id-ID"/>
              </w:rPr>
              <w:t>offshore</w:t>
            </w:r>
            <w:proofErr w:type="spellEnd"/>
            <w:r w:rsidRPr="00775C24">
              <w:rPr>
                <w:lang w:val="id-ID"/>
              </w:rPr>
              <w:t xml:space="preserve"> </w:t>
            </w:r>
            <w:proofErr w:type="spellStart"/>
            <w:r w:rsidRPr="00775C24">
              <w:rPr>
                <w:lang w:val="id-ID"/>
              </w:rPr>
              <w:t>production</w:t>
            </w:r>
            <w:proofErr w:type="spellEnd"/>
            <w:r w:rsidRPr="00775C24">
              <w:rPr>
                <w:lang w:val="id-ID"/>
              </w:rPr>
              <w:t xml:space="preserve"> </w:t>
            </w:r>
            <w:proofErr w:type="spellStart"/>
            <w:r w:rsidRPr="00775C24">
              <w:rPr>
                <w:lang w:val="id-ID"/>
              </w:rPr>
              <w:t>facilities</w:t>
            </w:r>
            <w:proofErr w:type="spellEnd"/>
            <w:r w:rsidRPr="00775C24">
              <w:rPr>
                <w:lang w:val="id-ID"/>
              </w:rPr>
              <w:t xml:space="preserve"> </w:t>
            </w:r>
            <w:proofErr w:type="spellStart"/>
            <w:r w:rsidRPr="00775C24">
              <w:rPr>
                <w:lang w:val="id-ID"/>
              </w:rPr>
              <w:t>and</w:t>
            </w:r>
            <w:proofErr w:type="spellEnd"/>
            <w:r w:rsidRPr="00775C24">
              <w:rPr>
                <w:lang w:val="id-ID"/>
              </w:rPr>
              <w:t xml:space="preserve"> marine </w:t>
            </w:r>
            <w:proofErr w:type="spellStart"/>
            <w:r w:rsidRPr="00775C24">
              <w:rPr>
                <w:lang w:val="id-ID"/>
              </w:rPr>
              <w:t>services</w:t>
            </w:r>
            <w:proofErr w:type="spellEnd"/>
            <w:r w:rsidRPr="00775C24">
              <w:rPr>
                <w:lang w:val="id-ID"/>
              </w:rPr>
              <w:t xml:space="preserve">. Nama besar di industri migas yang menjadi kliennya antara lain Pertamina, </w:t>
            </w:r>
            <w:proofErr w:type="spellStart"/>
            <w:r w:rsidRPr="00775C24">
              <w:rPr>
                <w:lang w:val="id-ID"/>
              </w:rPr>
              <w:t>ExxonMobil</w:t>
            </w:r>
            <w:proofErr w:type="spellEnd"/>
            <w:r w:rsidRPr="00775C24">
              <w:rPr>
                <w:lang w:val="id-ID"/>
              </w:rPr>
              <w:t xml:space="preserve">, Chevron, BP, </w:t>
            </w:r>
            <w:proofErr w:type="spellStart"/>
            <w:r w:rsidRPr="00775C24">
              <w:rPr>
                <w:lang w:val="id-ID"/>
              </w:rPr>
              <w:t>MedcoEnergi</w:t>
            </w:r>
            <w:proofErr w:type="spellEnd"/>
            <w:r w:rsidRPr="00775C24">
              <w:rPr>
                <w:lang w:val="id-ID"/>
              </w:rPr>
              <w:t xml:space="preserve">, </w:t>
            </w:r>
            <w:proofErr w:type="spellStart"/>
            <w:r w:rsidRPr="00775C24">
              <w:rPr>
                <w:lang w:val="id-ID"/>
              </w:rPr>
              <w:t>Petronas</w:t>
            </w:r>
            <w:proofErr w:type="spellEnd"/>
            <w:r w:rsidRPr="00775C24">
              <w:rPr>
                <w:lang w:val="id-ID"/>
              </w:rPr>
              <w:t xml:space="preserve">, </w:t>
            </w:r>
            <w:proofErr w:type="spellStart"/>
            <w:r w:rsidRPr="00775C24">
              <w:rPr>
                <w:lang w:val="id-ID"/>
              </w:rPr>
              <w:t>Schlumberger</w:t>
            </w:r>
            <w:proofErr w:type="spellEnd"/>
            <w:r w:rsidRPr="00775C24">
              <w:rPr>
                <w:lang w:val="id-ID"/>
              </w:rPr>
              <w:t>, dan Total.</w:t>
            </w:r>
            <w:r w:rsidRPr="00775C24">
              <w:rPr>
                <w:lang w:val="id-ID"/>
              </w:rPr>
              <w:br/>
            </w:r>
            <w:r w:rsidRPr="00775C24">
              <w:rPr>
                <w:lang w:val="id-ID"/>
              </w:rPr>
              <w:br/>
              <w:t>Berdasarkan laporan keuangan yang tersedia di Bursa Efek Indonesia, Radiant Utama membukukan pendapatan Rp 822,45 miliar atau tumbuh 15,8\% (</w:t>
            </w:r>
            <w:proofErr w:type="spellStart"/>
            <w:r w:rsidRPr="00775C24">
              <w:rPr>
                <w:lang w:val="id-ID"/>
              </w:rPr>
              <w:t>year</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year</w:t>
            </w:r>
            <w:proofErr w:type="spellEnd"/>
            <w:r w:rsidRPr="00775C24">
              <w:rPr>
                <w:lang w:val="id-ID"/>
              </w:rPr>
              <w:t>) dibandingkan realisasi pendapatan di semester I/2019 yang sebesar Rp 710,5 miliar. Adapun laba bersihnya Rp 18,43 miliar, naik 34,52\% (</w:t>
            </w:r>
            <w:proofErr w:type="spellStart"/>
            <w:r w:rsidRPr="00775C24">
              <w:rPr>
                <w:lang w:val="id-ID"/>
              </w:rPr>
              <w:t>year</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year</w:t>
            </w:r>
            <w:proofErr w:type="spellEnd"/>
            <w:r w:rsidRPr="00775C24">
              <w:rPr>
                <w:lang w:val="id-ID"/>
              </w:rPr>
              <w:t>) dari Rp 13,7 miliar pada periode yang sama tahun sebelumnya.</w:t>
            </w:r>
            <w:r w:rsidRPr="00775C24">
              <w:rPr>
                <w:lang w:val="id-ID"/>
              </w:rPr>
              <w:br/>
            </w:r>
            <w:r w:rsidRPr="00775C24">
              <w:rPr>
                <w:lang w:val="id-ID"/>
              </w:rPr>
              <w:br/>
              <w:t xml:space="preserve">Menurut Sofwan Farisyi, Direktur Utama Radiant Utama Interinsco, peningkatan pendapatan dan laba di semester I/2020 itu disebabkan dua hal. Pertama, adanya </w:t>
            </w:r>
            <w:proofErr w:type="spellStart"/>
            <w:r w:rsidRPr="00775C24">
              <w:rPr>
                <w:lang w:val="id-ID"/>
              </w:rPr>
              <w:t>contract</w:t>
            </w:r>
            <w:proofErr w:type="spellEnd"/>
            <w:r w:rsidRPr="00775C24">
              <w:rPr>
                <w:lang w:val="id-ID"/>
              </w:rPr>
              <w:t xml:space="preserve"> </w:t>
            </w:r>
            <w:proofErr w:type="spellStart"/>
            <w:r w:rsidRPr="00775C24">
              <w:rPr>
                <w:lang w:val="id-ID"/>
              </w:rPr>
              <w:t>on-hand</w:t>
            </w:r>
            <w:proofErr w:type="spellEnd"/>
            <w:r w:rsidRPr="00775C24">
              <w:rPr>
                <w:lang w:val="id-ID"/>
              </w:rPr>
              <w:t xml:space="preserve"> yang lebih besar di awal tahun (dibandingkan periode sebelumnya) yang berada di kisaran Rp 4,3 </w:t>
            </w:r>
            <w:r w:rsidRPr="00775C24">
              <w:rPr>
                <w:lang w:val="id-ID"/>
              </w:rPr>
              <w:lastRenderedPageBreak/>
              <w:t>triliun, sebagai hasil dari perolehan kontrak baru yang cukup signifikan di sepanjang 2018-2019.</w:t>
            </w:r>
            <w:r w:rsidRPr="00775C24">
              <w:rPr>
                <w:lang w:val="id-ID"/>
              </w:rPr>
              <w:br/>
            </w:r>
            <w:r w:rsidRPr="00775C24">
              <w:rPr>
                <w:lang w:val="id-ID"/>
              </w:rPr>
              <w:br/>
              <w:t xml:space="preserve">Kedua, adanya pekerjaan baru untuk Mobile Offshore </w:t>
            </w:r>
            <w:proofErr w:type="spellStart"/>
            <w:r w:rsidRPr="00775C24">
              <w:rPr>
                <w:lang w:val="id-ID"/>
              </w:rPr>
              <w:t>Production</w:t>
            </w:r>
            <w:proofErr w:type="spellEnd"/>
            <w:r w:rsidRPr="00775C24">
              <w:rPr>
                <w:lang w:val="id-ID"/>
              </w:rPr>
              <w:t xml:space="preserve"> Unit (MOPU) di Proyek Meliwis. Beberapa bagian pendapatan dari pekerjaan baru ini telah dapat diakui dan ditagihkan.</w:t>
            </w:r>
            <w:r w:rsidRPr="00775C24">
              <w:rPr>
                <w:lang w:val="id-ID"/>
              </w:rPr>
              <w:br/>
            </w:r>
            <w:r w:rsidRPr="00775C24">
              <w:rPr>
                <w:lang w:val="id-ID"/>
              </w:rPr>
              <w:br/>
              <w:t>Sofwan menyebutkan, sebagai kontraktor, tantangan utama yang dihadapi adalah bagaimana selalu mendapatkan, bahkan meningkatkan, nilai kontrak kelolaan di setiap tahun. “Hal ini menjadi faktor terpenting karena sebagian besar durasi portofolio proyek kelolaan RUIS berada di kisaran 1-3 tahun,” katanya.</w:t>
            </w:r>
            <w:r w:rsidRPr="00775C24">
              <w:rPr>
                <w:lang w:val="id-ID"/>
              </w:rPr>
              <w:br/>
            </w:r>
            <w:r w:rsidRPr="00775C24">
              <w:rPr>
                <w:lang w:val="id-ID"/>
              </w:rPr>
              <w:br/>
              <w:t xml:space="preserve">Tantangan lainnya, bagaimana perusahaan dapat memaksimalkan </w:t>
            </w:r>
            <w:proofErr w:type="spellStart"/>
            <w:r w:rsidRPr="00775C24">
              <w:rPr>
                <w:lang w:val="id-ID"/>
              </w:rPr>
              <w:t>utilisasi</w:t>
            </w:r>
            <w:proofErr w:type="spellEnd"/>
            <w:r w:rsidRPr="00775C24">
              <w:rPr>
                <w:lang w:val="id-ID"/>
              </w:rPr>
              <w:t xml:space="preserve"> nilai kontrak agar dapat diakui dan ditagihkan seluruhnya sebagai pendapatan. Hal ini juga penting karena sebagian besar nilai kontrak yang diterima sejatinya masih merupakan komitmen klien yang pelaksanaannya sangat tergantung pada kondisi aktual di lapangan.</w:t>
            </w:r>
            <w:r w:rsidRPr="00775C24">
              <w:rPr>
                <w:lang w:val="id-ID"/>
              </w:rPr>
              <w:br/>
            </w:r>
            <w:r w:rsidRPr="00775C24">
              <w:rPr>
                <w:lang w:val="id-ID"/>
              </w:rPr>
              <w:br/>
              <w:t>Menurut Sofwan, hingga saat ini terobosan yang dilakukan perusahaan adalah memperbanyak pencarian potensi bisnis di segmen jasa penunjang konstruksi sipil, baik di sektor energi migas maupun nonmigas. Selain itu, untuk mendukung program pemerintah terkait diversifikasi energi, pihaknya juga telah memulai langkah penjualan dan pemasangan panel surya (solar PV), baik secara ritel maupun dalam bentuk proyek skala mikro. Terobosan lainnya berupa langkah efisiensi internal organisasi sehingga diharapkan kinerja minimal dapat terjaga.</w:t>
            </w:r>
            <w:r w:rsidRPr="00775C24">
              <w:rPr>
                <w:lang w:val="id-ID"/>
              </w:rPr>
              <w:br/>
            </w:r>
            <w:r w:rsidRPr="00775C24">
              <w:rPr>
                <w:lang w:val="id-ID"/>
              </w:rPr>
              <w:br/>
              <w:t>Perusahaan secara komersial lebih memprioritaskan mencari proyek jangka pendek, terutama di segmen konstruksi sipil, serta meninjau ulang struktur dan kebutuhan permodalan proyek. Adapun secara operasional, melakukan efisiensi dengan prioritas yang bersifat non-</w:t>
            </w:r>
            <w:proofErr w:type="spellStart"/>
            <w:r w:rsidRPr="00775C24">
              <w:rPr>
                <w:lang w:val="id-ID"/>
              </w:rPr>
              <w:t>cash</w:t>
            </w:r>
            <w:proofErr w:type="spellEnd"/>
            <w:r w:rsidRPr="00775C24">
              <w:rPr>
                <w:lang w:val="id-ID"/>
              </w:rPr>
              <w:t>.</w:t>
            </w:r>
            <w:r w:rsidRPr="00775C24">
              <w:rPr>
                <w:lang w:val="id-ID"/>
              </w:rPr>
              <w:br/>
            </w:r>
            <w:r w:rsidRPr="00775C24">
              <w:rPr>
                <w:lang w:val="id-ID"/>
              </w:rPr>
              <w:br/>
              <w:t xml:space="preserve">Dalam aspek komersial, pemilihan tender diutamakan yang lebih bisa menghasilkan </w:t>
            </w:r>
            <w:proofErr w:type="spellStart"/>
            <w:r w:rsidRPr="00775C24">
              <w:rPr>
                <w:lang w:val="id-ID"/>
              </w:rPr>
              <w:t>quick</w:t>
            </w:r>
            <w:proofErr w:type="spellEnd"/>
            <w:r w:rsidRPr="00775C24">
              <w:rPr>
                <w:lang w:val="id-ID"/>
              </w:rPr>
              <w:t xml:space="preserve"> </w:t>
            </w:r>
            <w:proofErr w:type="spellStart"/>
            <w:r w:rsidRPr="00775C24">
              <w:rPr>
                <w:lang w:val="id-ID"/>
              </w:rPr>
              <w:t>yield</w:t>
            </w:r>
            <w:proofErr w:type="spellEnd"/>
            <w:r w:rsidRPr="00775C24">
              <w:rPr>
                <w:lang w:val="id-ID"/>
              </w:rPr>
              <w:t xml:space="preserve">. Selain itu, juga </w:t>
            </w:r>
            <w:r w:rsidRPr="00775C24">
              <w:rPr>
                <w:lang w:val="id-ID"/>
              </w:rPr>
              <w:lastRenderedPageBreak/>
              <w:t xml:space="preserve">dilakukan peninjauan ulang profil klien untuk meminimalkan potensi bad </w:t>
            </w:r>
            <w:proofErr w:type="spellStart"/>
            <w:r w:rsidRPr="00775C24">
              <w:rPr>
                <w:lang w:val="id-ID"/>
              </w:rPr>
              <w:t>debt</w:t>
            </w:r>
            <w:proofErr w:type="spellEnd"/>
            <w:r w:rsidRPr="00775C24">
              <w:rPr>
                <w:lang w:val="id-ID"/>
              </w:rPr>
              <w:t>.</w:t>
            </w:r>
            <w:r w:rsidRPr="00775C24">
              <w:rPr>
                <w:lang w:val="id-ID"/>
              </w:rPr>
              <w:br/>
            </w:r>
            <w:r w:rsidRPr="00775C24">
              <w:rPr>
                <w:lang w:val="id-ID"/>
              </w:rPr>
              <w:br/>
              <w:t xml:space="preserve">Perusahaan akan fokus untuk </w:t>
            </w:r>
            <w:proofErr w:type="spellStart"/>
            <w:r w:rsidRPr="00775C24">
              <w:rPr>
                <w:lang w:val="id-ID"/>
              </w:rPr>
              <w:t>short</w:t>
            </w:r>
            <w:proofErr w:type="spellEnd"/>
            <w:r w:rsidRPr="00775C24">
              <w:rPr>
                <w:lang w:val="id-ID"/>
              </w:rPr>
              <w:t xml:space="preserve">-term </w:t>
            </w:r>
            <w:proofErr w:type="spellStart"/>
            <w:r w:rsidRPr="00775C24">
              <w:rPr>
                <w:lang w:val="id-ID"/>
              </w:rPr>
              <w:t>project</w:t>
            </w:r>
            <w:proofErr w:type="spellEnd"/>
            <w:r w:rsidRPr="00775C24">
              <w:rPr>
                <w:lang w:val="id-ID"/>
              </w:rPr>
              <w:t xml:space="preserve"> berdurasi kurang dari setahun, terutama untuk segmen bisnis jasa penunjang konstruksi sipil. “Kami telah memenangi tambahan proyek-proyek baru di semester II/2020 di kisaran Rp 500 miliar-700 miliar,” ungkap lulusan Program Magister Manajemen Universitas Indonesia </w:t>
            </w:r>
            <w:proofErr w:type="spellStart"/>
            <w:r w:rsidRPr="00775C24">
              <w:rPr>
                <w:lang w:val="id-ID"/>
              </w:rPr>
              <w:t>it</w:t>
            </w:r>
            <w:proofErr w:type="spellEnd"/>
            <w:r w:rsidRPr="00775C24">
              <w:rPr>
                <w:lang w:val="id-ID"/>
              </w:rPr>
              <w:t xml:space="preserve"> u .</w:t>
            </w:r>
            <w:r w:rsidRPr="00775C24">
              <w:rPr>
                <w:lang w:val="id-ID"/>
              </w:rPr>
              <w:br/>
            </w:r>
            <w:r w:rsidRPr="00775C24">
              <w:rPr>
                <w:lang w:val="id-ID"/>
              </w:rPr>
              <w:br/>
              <w:t>Perusahaan pun mempersiapkan tender untuk program 2021. Fokus strateginya, pemetaan kembali struktur biaya untuk mendapatkan profit margin yang lebih kompetitif.</w:t>
            </w:r>
            <w:r w:rsidRPr="00775C24">
              <w:rPr>
                <w:lang w:val="id-ID"/>
              </w:rPr>
              <w:br/>
            </w:r>
            <w:r w:rsidRPr="00775C24">
              <w:rPr>
                <w:lang w:val="id-ID"/>
              </w:rPr>
              <w:br/>
              <w:t xml:space="preserve">Pada aspek operasional, yang dilakukannya adalah mendapatkan </w:t>
            </w:r>
            <w:proofErr w:type="spellStart"/>
            <w:r w:rsidRPr="00775C24">
              <w:rPr>
                <w:lang w:val="id-ID"/>
              </w:rPr>
              <w:t>best</w:t>
            </w:r>
            <w:proofErr w:type="spellEnd"/>
            <w:r w:rsidRPr="00775C24">
              <w:rPr>
                <w:lang w:val="id-ID"/>
              </w:rPr>
              <w:t xml:space="preserve"> </w:t>
            </w:r>
            <w:proofErr w:type="spellStart"/>
            <w:r w:rsidRPr="00775C24">
              <w:rPr>
                <w:lang w:val="id-ID"/>
              </w:rPr>
              <w:t>deal</w:t>
            </w:r>
            <w:proofErr w:type="spellEnd"/>
            <w:r w:rsidRPr="00775C24">
              <w:rPr>
                <w:lang w:val="id-ID"/>
              </w:rPr>
              <w:t xml:space="preserve"> dari usulan renegosiasi kontrak dari klien. Juga, melakukan renegosiasi dengan vendor-vendor besar, terutama terkait dengan jangka waktu pembayaran.</w:t>
            </w:r>
            <w:r w:rsidRPr="00775C24">
              <w:rPr>
                <w:lang w:val="id-ID"/>
              </w:rPr>
              <w:br/>
            </w:r>
            <w:r w:rsidRPr="00775C24">
              <w:rPr>
                <w:lang w:val="id-ID"/>
              </w:rPr>
              <w:br/>
              <w:t>Fokus utama perusahaan saat ini adalah menyelesaikan seluruh pekerjaan proyek MOPU di Meliwis dengan target akhir kuartal III/2020.</w:t>
            </w:r>
            <w:r w:rsidRPr="00775C24">
              <w:rPr>
                <w:lang w:val="id-ID"/>
              </w:rPr>
              <w:br/>
            </w:r>
            <w:r w:rsidRPr="00775C24">
              <w:rPr>
                <w:lang w:val="id-ID"/>
              </w:rPr>
              <w:br/>
              <w:t>Dikatakan Sofwan, dengan adanya penyelesaian proyek tersebut, diharapkan akan ada tambahan pendapatan dan profit sesuai dengan yang direncanakan. Selain itu, untuk segmen bisnis lainnya perusahaan akan terus mencari proyek seperti biasanya, dengan target perolehan kontrak baru di kisaran Rp 1,2 triliun-1,5 triliun.</w:t>
            </w:r>
            <w:r w:rsidRPr="00775C24">
              <w:rPr>
                <w:lang w:val="id-ID"/>
              </w:rPr>
              <w:br/>
            </w:r>
            <w:r w:rsidRPr="00775C24">
              <w:rPr>
                <w:lang w:val="id-ID"/>
              </w:rPr>
              <w:br/>
              <w:t>Adanya krisis saat ini, menurut Sofwan, telah memberikan pelajaran yang sangat berharga bagi pihaknya. Terutama, terkait pentingnya aspek optimalisasi sumber daya serta pemanfaatan teknologi informasi dan komunikasi. (*)</w:t>
            </w:r>
            <w:r w:rsidRPr="00775C24">
              <w:rPr>
                <w:lang w:val="id-ID"/>
              </w:rPr>
              <w:br/>
            </w:r>
            <w:r w:rsidRPr="00775C24">
              <w:rPr>
                <w:lang w:val="id-ID"/>
              </w:rPr>
              <w:br/>
              <w:t>Jeihan K. Barlian</w:t>
            </w:r>
            <w:r w:rsidRPr="00775C24">
              <w:rPr>
                <w:lang w:val="id-ID"/>
              </w:rPr>
              <w:br/>
            </w:r>
            <w:r w:rsidRPr="00775C24">
              <w:rPr>
                <w:lang w:val="id-ID"/>
              </w:rPr>
              <w:br/>
              <w:t>www.swa.co.id</w:t>
            </w:r>
          </w:p>
        </w:tc>
        <w:tc>
          <w:tcPr>
            <w:tcW w:w="1964" w:type="dxa"/>
          </w:tcPr>
          <w:p w14:paraId="28A9FD21" w14:textId="7CB34B6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2FAF9E92" w14:textId="77777777" w:rsidTr="009E665B">
        <w:tc>
          <w:tcPr>
            <w:tcW w:w="671" w:type="dxa"/>
          </w:tcPr>
          <w:p w14:paraId="43AFEA14" w14:textId="212B2040" w:rsidR="009E665B" w:rsidRPr="00775C24" w:rsidRDefault="009E665B" w:rsidP="009E665B">
            <w:pPr>
              <w:rPr>
                <w:lang w:val="id-ID"/>
              </w:rPr>
            </w:pPr>
            <w:r w:rsidRPr="00775C24">
              <w:rPr>
                <w:lang w:val="id-ID"/>
              </w:rPr>
              <w:lastRenderedPageBreak/>
              <w:t>268</w:t>
            </w:r>
          </w:p>
        </w:tc>
        <w:tc>
          <w:tcPr>
            <w:tcW w:w="2777" w:type="dxa"/>
          </w:tcPr>
          <w:p w14:paraId="4EB3D256" w14:textId="430EB54D" w:rsidR="009E665B" w:rsidRPr="00775C24" w:rsidRDefault="009E665B" w:rsidP="009E665B">
            <w:pPr>
              <w:rPr>
                <w:lang w:val="id-ID"/>
              </w:rPr>
            </w:pPr>
            <w:r w:rsidRPr="00775C24">
              <w:rPr>
                <w:lang w:val="id-ID"/>
              </w:rPr>
              <w:t xml:space="preserve">Protokol SOHO Global </w:t>
            </w:r>
            <w:proofErr w:type="spellStart"/>
            <w:r w:rsidRPr="00775C24">
              <w:rPr>
                <w:lang w:val="id-ID"/>
              </w:rPr>
              <w:t>Health</w:t>
            </w:r>
            <w:proofErr w:type="spellEnd"/>
            <w:r w:rsidRPr="00775C24">
              <w:rPr>
                <w:lang w:val="id-ID"/>
              </w:rPr>
              <w:t xml:space="preserve"> Hadapi </w:t>
            </w:r>
            <w:r w:rsidRPr="00775C24">
              <w:rPr>
                <w:lang w:val="id-ID"/>
              </w:rPr>
              <w:lastRenderedPageBreak/>
              <w:t>PandemiCovid-19</w:t>
            </w:r>
          </w:p>
        </w:tc>
        <w:tc>
          <w:tcPr>
            <w:tcW w:w="4550" w:type="dxa"/>
          </w:tcPr>
          <w:p w14:paraId="63991B9C" w14:textId="13B490CB" w:rsidR="009E665B" w:rsidRPr="00775C24" w:rsidRDefault="009E665B" w:rsidP="009E665B">
            <w:pPr>
              <w:rPr>
                <w:lang w:val="id-ID"/>
              </w:rPr>
            </w:pPr>
            <w:r w:rsidRPr="00775C24">
              <w:rPr>
                <w:lang w:val="id-ID"/>
              </w:rPr>
              <w:lastRenderedPageBreak/>
              <w:t xml:space="preserve">SOHO Global </w:t>
            </w:r>
            <w:proofErr w:type="spellStart"/>
            <w:r w:rsidRPr="00775C24">
              <w:rPr>
                <w:lang w:val="id-ID"/>
              </w:rPr>
              <w:t>Health</w:t>
            </w:r>
            <w:proofErr w:type="spellEnd"/>
            <w:r w:rsidRPr="00775C24">
              <w:rPr>
                <w:lang w:val="id-ID"/>
              </w:rPr>
              <w:t xml:space="preserve">, salah satu pemain terbesar farmasi di Indonesia </w:t>
            </w:r>
            <w:proofErr w:type="spellStart"/>
            <w:r w:rsidRPr="00775C24">
              <w:rPr>
                <w:lang w:val="id-ID"/>
              </w:rPr>
              <w:t>yg</w:t>
            </w:r>
            <w:proofErr w:type="spellEnd"/>
            <w:r w:rsidRPr="00775C24">
              <w:rPr>
                <w:lang w:val="id-ID"/>
              </w:rPr>
              <w:t xml:space="preserve"> </w:t>
            </w:r>
            <w:r w:rsidRPr="00775C24">
              <w:rPr>
                <w:lang w:val="id-ID"/>
              </w:rPr>
              <w:lastRenderedPageBreak/>
              <w:t xml:space="preserve">memperkerjakan lebih dari 2600 karyawan melakukan langkah komprehensif dalam mencegah penularan </w:t>
            </w:r>
            <w:proofErr w:type="spellStart"/>
            <w:r w:rsidRPr="00775C24">
              <w:rPr>
                <w:lang w:val="id-ID"/>
              </w:rPr>
              <w:t>Covid</w:t>
            </w:r>
            <w:proofErr w:type="spellEnd"/>
            <w:r w:rsidRPr="00775C24">
              <w:rPr>
                <w:lang w:val="id-ID"/>
              </w:rPr>
              <w:t xml:space="preserve"> di </w:t>
            </w:r>
            <w:proofErr w:type="spellStart"/>
            <w:r w:rsidRPr="00775C24">
              <w:rPr>
                <w:lang w:val="id-ID"/>
              </w:rPr>
              <w:t>lingkunan</w:t>
            </w:r>
            <w:proofErr w:type="spellEnd"/>
            <w:r w:rsidRPr="00775C24">
              <w:rPr>
                <w:lang w:val="id-ID"/>
              </w:rPr>
              <w:t xml:space="preserve"> kantor dan pabrik. Dimulai dari pengaturan sistem kerja, pembentukan Satgas, hingga penandatanganan pakta integritas untuk menjamin </w:t>
            </w:r>
            <w:proofErr w:type="spellStart"/>
            <w:r w:rsidRPr="00775C24">
              <w:rPr>
                <w:lang w:val="id-ID"/>
              </w:rPr>
              <w:t>prototol</w:t>
            </w:r>
            <w:proofErr w:type="spellEnd"/>
            <w:r w:rsidRPr="00775C24">
              <w:rPr>
                <w:lang w:val="id-ID"/>
              </w:rPr>
              <w:t xml:space="preserve"> </w:t>
            </w:r>
            <w:proofErr w:type="spellStart"/>
            <w:r w:rsidRPr="00775C24">
              <w:rPr>
                <w:lang w:val="id-ID"/>
              </w:rPr>
              <w:t>Covid</w:t>
            </w:r>
            <w:proofErr w:type="spellEnd"/>
            <w:r w:rsidRPr="00775C24">
              <w:rPr>
                <w:lang w:val="id-ID"/>
              </w:rPr>
              <w:t xml:space="preserve"> dijalankan dengan disiplin oleh semua karyawan.</w:t>
            </w:r>
          </w:p>
        </w:tc>
        <w:tc>
          <w:tcPr>
            <w:tcW w:w="5597" w:type="dxa"/>
          </w:tcPr>
          <w:p w14:paraId="03C51EDF" w14:textId="11238986" w:rsidR="009E665B" w:rsidRPr="00775C24" w:rsidRDefault="009E665B" w:rsidP="009E665B">
            <w:pPr>
              <w:rPr>
                <w:lang w:val="id-ID"/>
              </w:rPr>
            </w:pPr>
            <w:r w:rsidRPr="00775C24">
              <w:rPr>
                <w:lang w:val="id-ID"/>
              </w:rPr>
              <w:lastRenderedPageBreak/>
              <w:br/>
            </w:r>
            <w:r w:rsidRPr="00775C24">
              <w:rPr>
                <w:lang w:val="id-ID"/>
              </w:rPr>
              <w:br/>
            </w:r>
            <w:r w:rsidRPr="00775C24">
              <w:rPr>
                <w:lang w:val="id-ID"/>
              </w:rPr>
              <w:lastRenderedPageBreak/>
              <w:t xml:space="preserve">SOHO Global </w:t>
            </w:r>
            <w:proofErr w:type="spellStart"/>
            <w:r w:rsidRPr="00775C24">
              <w:rPr>
                <w:lang w:val="id-ID"/>
              </w:rPr>
              <w:t>Health</w:t>
            </w:r>
            <w:proofErr w:type="spellEnd"/>
            <w:r w:rsidRPr="00775C24">
              <w:rPr>
                <w:lang w:val="id-ID"/>
              </w:rPr>
              <w:t xml:space="preserve">, salah satu pemain terbesar farmasi di Indonesia </w:t>
            </w:r>
            <w:proofErr w:type="spellStart"/>
            <w:r w:rsidRPr="00775C24">
              <w:rPr>
                <w:lang w:val="id-ID"/>
              </w:rPr>
              <w:t>yg</w:t>
            </w:r>
            <w:proofErr w:type="spellEnd"/>
            <w:r w:rsidRPr="00775C24">
              <w:rPr>
                <w:lang w:val="id-ID"/>
              </w:rPr>
              <w:t xml:space="preserve"> memperkerjakan lebih dari 2600 karyawan melakukan langkah komprehensif dalam mencegah penularan </w:t>
            </w:r>
            <w:proofErr w:type="spellStart"/>
            <w:r w:rsidRPr="00775C24">
              <w:rPr>
                <w:lang w:val="id-ID"/>
              </w:rPr>
              <w:t>Covid</w:t>
            </w:r>
            <w:proofErr w:type="spellEnd"/>
            <w:r w:rsidRPr="00775C24">
              <w:rPr>
                <w:lang w:val="id-ID"/>
              </w:rPr>
              <w:t xml:space="preserve"> di </w:t>
            </w:r>
            <w:proofErr w:type="spellStart"/>
            <w:r w:rsidRPr="00775C24">
              <w:rPr>
                <w:lang w:val="id-ID"/>
              </w:rPr>
              <w:t>lingkunan</w:t>
            </w:r>
            <w:proofErr w:type="spellEnd"/>
            <w:r w:rsidRPr="00775C24">
              <w:rPr>
                <w:lang w:val="id-ID"/>
              </w:rPr>
              <w:t xml:space="preserve"> kantor dan pabrik. Dimulai dari pengaturan sistem kerja, pembentukan Satgas, hingga penandatanganan pakta integritas untuk menjamin </w:t>
            </w:r>
            <w:proofErr w:type="spellStart"/>
            <w:r w:rsidRPr="00775C24">
              <w:rPr>
                <w:lang w:val="id-ID"/>
              </w:rPr>
              <w:t>prototol</w:t>
            </w:r>
            <w:proofErr w:type="spellEnd"/>
            <w:r w:rsidRPr="00775C24">
              <w:rPr>
                <w:lang w:val="id-ID"/>
              </w:rPr>
              <w:t xml:space="preserve"> </w:t>
            </w:r>
            <w:proofErr w:type="spellStart"/>
            <w:r w:rsidRPr="00775C24">
              <w:rPr>
                <w:lang w:val="id-ID"/>
              </w:rPr>
              <w:t>Covid</w:t>
            </w:r>
            <w:proofErr w:type="spellEnd"/>
            <w:r w:rsidRPr="00775C24">
              <w:rPr>
                <w:lang w:val="id-ID"/>
              </w:rPr>
              <w:t xml:space="preserve"> dijalankan dengan disiplin oleh semua karyawan.</w:t>
            </w:r>
          </w:p>
        </w:tc>
        <w:tc>
          <w:tcPr>
            <w:tcW w:w="1964" w:type="dxa"/>
          </w:tcPr>
          <w:p w14:paraId="3C3DF368" w14:textId="1B5FA1F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381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57F31C44" w14:textId="77777777" w:rsidTr="009E665B">
        <w:tc>
          <w:tcPr>
            <w:tcW w:w="671" w:type="dxa"/>
          </w:tcPr>
          <w:p w14:paraId="7F630CF2" w14:textId="0634CB28" w:rsidR="009E665B" w:rsidRPr="00775C24" w:rsidRDefault="009E665B" w:rsidP="009E665B">
            <w:pPr>
              <w:rPr>
                <w:lang w:val="id-ID"/>
              </w:rPr>
            </w:pPr>
            <w:r w:rsidRPr="00775C24">
              <w:rPr>
                <w:lang w:val="id-ID"/>
              </w:rPr>
              <w:lastRenderedPageBreak/>
              <w:t>269</w:t>
            </w:r>
          </w:p>
        </w:tc>
        <w:tc>
          <w:tcPr>
            <w:tcW w:w="2777" w:type="dxa"/>
          </w:tcPr>
          <w:p w14:paraId="15F48BD0" w14:textId="1F90A99B" w:rsidR="009E665B" w:rsidRPr="00775C24" w:rsidRDefault="009E665B" w:rsidP="009E665B">
            <w:pPr>
              <w:rPr>
                <w:lang w:val="id-ID"/>
              </w:rPr>
            </w:pPr>
            <w:r w:rsidRPr="00775C24">
              <w:rPr>
                <w:lang w:val="id-ID"/>
              </w:rPr>
              <w:t>Tetap Produktif di Masa Pandemi, Apa yang Dilakukan Olla Ramlan?</w:t>
            </w:r>
          </w:p>
        </w:tc>
        <w:tc>
          <w:tcPr>
            <w:tcW w:w="4550" w:type="dxa"/>
          </w:tcPr>
          <w:p w14:paraId="61A4739E" w14:textId="385FE6E3" w:rsidR="009E665B" w:rsidRPr="00775C24" w:rsidRDefault="009E665B" w:rsidP="009E665B">
            <w:pPr>
              <w:rPr>
                <w:lang w:val="id-ID"/>
              </w:rPr>
            </w:pPr>
            <w:r w:rsidRPr="00775C24">
              <w:rPr>
                <w:lang w:val="id-ID"/>
              </w:rPr>
              <w:t>Tetap Produktif di Masa Pandemi, Apa yang Dilakukan Olla Ramlan?. Tetap Produktif di Masa Pandemi, Apa yang Dilakukan Olla Ramlan? Tetap Produktif di Masa Pandemi, Apa yang Dilakukan Olla Ramlan?</w:t>
            </w:r>
          </w:p>
        </w:tc>
        <w:tc>
          <w:tcPr>
            <w:tcW w:w="5597" w:type="dxa"/>
          </w:tcPr>
          <w:p w14:paraId="7CF4520E" w14:textId="522955C0" w:rsidR="009E665B" w:rsidRPr="00775C24" w:rsidRDefault="009E665B" w:rsidP="009E665B">
            <w:pPr>
              <w:rPr>
                <w:lang w:val="id-ID"/>
              </w:rPr>
            </w:pPr>
            <w:r w:rsidRPr="00775C24">
              <w:rPr>
                <w:lang w:val="id-ID"/>
              </w:rPr>
              <w:t>Tetap Produktif di Masa Pandemi, Apa yang Dilakukan Olla Ramlan?</w:t>
            </w:r>
          </w:p>
        </w:tc>
        <w:tc>
          <w:tcPr>
            <w:tcW w:w="1964" w:type="dxa"/>
          </w:tcPr>
          <w:p w14:paraId="43FCE53D" w14:textId="16CB84F0"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117EF8A2" w14:textId="77777777" w:rsidTr="009E665B">
        <w:tc>
          <w:tcPr>
            <w:tcW w:w="671" w:type="dxa"/>
          </w:tcPr>
          <w:p w14:paraId="24904501" w14:textId="03CA4018" w:rsidR="009E665B" w:rsidRPr="00775C24" w:rsidRDefault="009E665B" w:rsidP="009E665B">
            <w:pPr>
              <w:rPr>
                <w:lang w:val="id-ID"/>
              </w:rPr>
            </w:pPr>
            <w:r w:rsidRPr="00775C24">
              <w:rPr>
                <w:lang w:val="id-ID"/>
              </w:rPr>
              <w:t>270</w:t>
            </w:r>
          </w:p>
        </w:tc>
        <w:tc>
          <w:tcPr>
            <w:tcW w:w="2777" w:type="dxa"/>
          </w:tcPr>
          <w:p w14:paraId="4DB40B35" w14:textId="7C7CEF9F" w:rsidR="009E665B" w:rsidRPr="00775C24" w:rsidRDefault="009E665B" w:rsidP="009E665B">
            <w:pPr>
              <w:rPr>
                <w:lang w:val="id-ID"/>
              </w:rPr>
            </w:pPr>
            <w:r w:rsidRPr="00775C24">
              <w:rPr>
                <w:lang w:val="id-ID"/>
              </w:rPr>
              <w:t>Hajatan Keluarga, Aman di Masa Pandemi Covid-19</w:t>
            </w:r>
          </w:p>
        </w:tc>
        <w:tc>
          <w:tcPr>
            <w:tcW w:w="4550" w:type="dxa"/>
          </w:tcPr>
          <w:p w14:paraId="0F1ED3E9" w14:textId="5928FC17" w:rsidR="009E665B" w:rsidRPr="00775C24" w:rsidRDefault="009E665B" w:rsidP="009E665B">
            <w:pPr>
              <w:rPr>
                <w:lang w:val="id-ID"/>
              </w:rPr>
            </w:pPr>
            <w:r w:rsidRPr="00775C24">
              <w:rPr>
                <w:lang w:val="id-ID"/>
              </w:rPr>
              <w:t>Hajatan Keluarga, Aman di Masa Pandemi Covid-19. Aman di Masa Pandemi Covid-19. Aman di Masa Pandemi Covid-19. Aman di Masa Pandemi Covid-19. Aman di Masa Pandemi Covid-19. Aman di Masa Pandemi Covid-19</w:t>
            </w:r>
          </w:p>
        </w:tc>
        <w:tc>
          <w:tcPr>
            <w:tcW w:w="5597" w:type="dxa"/>
          </w:tcPr>
          <w:p w14:paraId="2CB45B73" w14:textId="145BE250" w:rsidR="009E665B" w:rsidRPr="00775C24" w:rsidRDefault="009E665B" w:rsidP="009E665B">
            <w:pPr>
              <w:rPr>
                <w:lang w:val="id-ID"/>
              </w:rPr>
            </w:pPr>
            <w:r w:rsidRPr="00775C24">
              <w:rPr>
                <w:lang w:val="id-ID"/>
              </w:rPr>
              <w:t>Hajatan Keluarga, Aman di Masa Pandemi Covid-19</w:t>
            </w:r>
          </w:p>
        </w:tc>
        <w:tc>
          <w:tcPr>
            <w:tcW w:w="1964" w:type="dxa"/>
          </w:tcPr>
          <w:p w14:paraId="1E252166" w14:textId="2405D661"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4AA6E4AC" w14:textId="77777777" w:rsidTr="009E665B">
        <w:tc>
          <w:tcPr>
            <w:tcW w:w="671" w:type="dxa"/>
          </w:tcPr>
          <w:p w14:paraId="4F1529A1" w14:textId="6756E032" w:rsidR="009E665B" w:rsidRPr="00775C24" w:rsidRDefault="009E665B" w:rsidP="009E665B">
            <w:pPr>
              <w:rPr>
                <w:lang w:val="id-ID"/>
              </w:rPr>
            </w:pPr>
            <w:r w:rsidRPr="00775C24">
              <w:rPr>
                <w:lang w:val="id-ID"/>
              </w:rPr>
              <w:t>271</w:t>
            </w:r>
          </w:p>
        </w:tc>
        <w:tc>
          <w:tcPr>
            <w:tcW w:w="2777" w:type="dxa"/>
          </w:tcPr>
          <w:p w14:paraId="79EAE9F7" w14:textId="3BAE3533" w:rsidR="009E665B" w:rsidRPr="00775C24" w:rsidRDefault="009E665B" w:rsidP="009E665B">
            <w:pPr>
              <w:rPr>
                <w:lang w:val="id-ID"/>
              </w:rPr>
            </w:pPr>
            <w:r w:rsidRPr="00775C24">
              <w:rPr>
                <w:lang w:val="id-ID"/>
              </w:rPr>
              <w:t>Ayo, Cuci Tangan Selalu!</w:t>
            </w:r>
          </w:p>
        </w:tc>
        <w:tc>
          <w:tcPr>
            <w:tcW w:w="4550" w:type="dxa"/>
          </w:tcPr>
          <w:p w14:paraId="441E98D3" w14:textId="4353CFF3" w:rsidR="009E665B" w:rsidRPr="00775C24" w:rsidRDefault="009E665B" w:rsidP="009E665B">
            <w:pPr>
              <w:rPr>
                <w:lang w:val="id-ID"/>
              </w:rPr>
            </w:pPr>
            <w:r w:rsidRPr="00775C24">
              <w:rPr>
                <w:lang w:val="id-ID"/>
              </w:rPr>
              <w:t>-</w:t>
            </w:r>
          </w:p>
        </w:tc>
        <w:tc>
          <w:tcPr>
            <w:tcW w:w="5597" w:type="dxa"/>
          </w:tcPr>
          <w:p w14:paraId="64D9A64D" w14:textId="015D8056" w:rsidR="009E665B" w:rsidRPr="00775C24" w:rsidRDefault="009E665B" w:rsidP="009E665B">
            <w:pPr>
              <w:rPr>
                <w:lang w:val="id-ID"/>
              </w:rPr>
            </w:pPr>
            <w:r w:rsidRPr="00775C24">
              <w:rPr>
                <w:lang w:val="id-ID"/>
              </w:rPr>
              <w:t>nan</w:t>
            </w:r>
          </w:p>
        </w:tc>
        <w:tc>
          <w:tcPr>
            <w:tcW w:w="1964" w:type="dxa"/>
          </w:tcPr>
          <w:p w14:paraId="0CCDB509" w14:textId="7B111BA9"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379D4F5E" w14:textId="77777777" w:rsidTr="009E665B">
        <w:tc>
          <w:tcPr>
            <w:tcW w:w="671" w:type="dxa"/>
          </w:tcPr>
          <w:p w14:paraId="7F9F827B" w14:textId="5EEE464A" w:rsidR="009E665B" w:rsidRPr="00775C24" w:rsidRDefault="009E665B" w:rsidP="009E665B">
            <w:pPr>
              <w:rPr>
                <w:lang w:val="id-ID"/>
              </w:rPr>
            </w:pPr>
            <w:r w:rsidRPr="00775C24">
              <w:rPr>
                <w:lang w:val="id-ID"/>
              </w:rPr>
              <w:lastRenderedPageBreak/>
              <w:t>272</w:t>
            </w:r>
          </w:p>
        </w:tc>
        <w:tc>
          <w:tcPr>
            <w:tcW w:w="2777" w:type="dxa"/>
          </w:tcPr>
          <w:p w14:paraId="255DAD62" w14:textId="7CDF10B6" w:rsidR="009E665B" w:rsidRPr="00775C24" w:rsidRDefault="009E665B" w:rsidP="009E665B">
            <w:pPr>
              <w:rPr>
                <w:lang w:val="id-ID"/>
              </w:rPr>
            </w:pPr>
            <w:r w:rsidRPr="00775C24">
              <w:rPr>
                <w:lang w:val="id-ID"/>
              </w:rPr>
              <w:t xml:space="preserve">dr. Sonny Harry </w:t>
            </w:r>
            <w:proofErr w:type="spellStart"/>
            <w:r w:rsidRPr="00775C24">
              <w:rPr>
                <w:lang w:val="id-ID"/>
              </w:rPr>
              <w:t>Harmadi</w:t>
            </w:r>
            <w:proofErr w:type="spellEnd"/>
            <w:r w:rsidRPr="00775C24">
              <w:rPr>
                <w:lang w:val="id-ID"/>
              </w:rPr>
              <w:t xml:space="preserve"> Menjelaskan Buku Pedoman Perubahan Perilaku untuk Melawan </w:t>
            </w:r>
            <w:proofErr w:type="spellStart"/>
            <w:r w:rsidRPr="00775C24">
              <w:rPr>
                <w:lang w:val="id-ID"/>
              </w:rPr>
              <w:t>Covid</w:t>
            </w:r>
            <w:proofErr w:type="spellEnd"/>
          </w:p>
        </w:tc>
        <w:tc>
          <w:tcPr>
            <w:tcW w:w="4550" w:type="dxa"/>
          </w:tcPr>
          <w:p w14:paraId="15D15674" w14:textId="0D7493AB" w:rsidR="009E665B" w:rsidRPr="00775C24" w:rsidRDefault="009E665B" w:rsidP="009E665B">
            <w:pPr>
              <w:rPr>
                <w:lang w:val="id-ID"/>
              </w:rPr>
            </w:pPr>
            <w:r w:rsidRPr="00775C24">
              <w:rPr>
                <w:lang w:val="id-ID"/>
              </w:rPr>
              <w:t xml:space="preserve">dr. Sonny Harry </w:t>
            </w:r>
            <w:proofErr w:type="spellStart"/>
            <w:r w:rsidRPr="00775C24">
              <w:rPr>
                <w:lang w:val="id-ID"/>
              </w:rPr>
              <w:t>Harmadi</w:t>
            </w:r>
            <w:proofErr w:type="spellEnd"/>
            <w:r w:rsidRPr="00775C24">
              <w:rPr>
                <w:lang w:val="id-ID"/>
              </w:rPr>
              <w:t xml:space="preserve"> Menjelaskan Buku Pedoman Perubahan Perilaku untuk Melawan </w:t>
            </w:r>
            <w:proofErr w:type="spellStart"/>
            <w:r w:rsidRPr="00775C24">
              <w:rPr>
                <w:lang w:val="id-ID"/>
              </w:rPr>
              <w:t>Covid</w:t>
            </w:r>
            <w:proofErr w:type="spellEnd"/>
            <w:r w:rsidRPr="00775C24">
              <w:rPr>
                <w:lang w:val="id-ID"/>
              </w:rPr>
              <w:t xml:space="preserve">. Dr. Sonny </w:t>
            </w:r>
            <w:proofErr w:type="spellStart"/>
            <w:r w:rsidRPr="00775C24">
              <w:rPr>
                <w:lang w:val="id-ID"/>
              </w:rPr>
              <w:t>Harmadi</w:t>
            </w:r>
            <w:proofErr w:type="spellEnd"/>
            <w:r w:rsidRPr="00775C24">
              <w:rPr>
                <w:lang w:val="id-ID"/>
              </w:rPr>
              <w:t xml:space="preserve"> Menjelaskan Buku Pedoman Perubahan Perilaku untuk Melawan </w:t>
            </w:r>
            <w:proofErr w:type="spellStart"/>
            <w:r w:rsidRPr="00775C24">
              <w:rPr>
                <w:lang w:val="id-ID"/>
              </w:rPr>
              <w:t>Covid</w:t>
            </w:r>
            <w:proofErr w:type="spellEnd"/>
            <w:r w:rsidRPr="00775C24">
              <w:rPr>
                <w:lang w:val="id-ID"/>
              </w:rPr>
              <w:t xml:space="preserve">. Dr. Sonny </w:t>
            </w:r>
            <w:proofErr w:type="spellStart"/>
            <w:r w:rsidRPr="00775C24">
              <w:rPr>
                <w:lang w:val="id-ID"/>
              </w:rPr>
              <w:t>Harmadi</w:t>
            </w:r>
            <w:proofErr w:type="spellEnd"/>
            <w:r w:rsidRPr="00775C24">
              <w:rPr>
                <w:lang w:val="id-ID"/>
              </w:rPr>
              <w:t xml:space="preserve"> Menjelaskan Buku Pedoman Perubahan Perilaku untuk Melawan </w:t>
            </w:r>
            <w:proofErr w:type="spellStart"/>
            <w:r w:rsidRPr="00775C24">
              <w:rPr>
                <w:lang w:val="id-ID"/>
              </w:rPr>
              <w:t>Covid</w:t>
            </w:r>
            <w:proofErr w:type="spellEnd"/>
            <w:r w:rsidRPr="00775C24">
              <w:rPr>
                <w:lang w:val="id-ID"/>
              </w:rPr>
              <w:t>.</w:t>
            </w:r>
          </w:p>
        </w:tc>
        <w:tc>
          <w:tcPr>
            <w:tcW w:w="5597" w:type="dxa"/>
          </w:tcPr>
          <w:p w14:paraId="1AEE6F6B" w14:textId="4C51C6A9" w:rsidR="009E665B" w:rsidRPr="00775C24" w:rsidRDefault="009E665B" w:rsidP="009E665B">
            <w:pPr>
              <w:rPr>
                <w:lang w:val="id-ID"/>
              </w:rPr>
            </w:pPr>
            <w:r w:rsidRPr="00775C24">
              <w:rPr>
                <w:lang w:val="id-ID"/>
              </w:rPr>
              <w:t xml:space="preserve">dr. Sonny Harry </w:t>
            </w:r>
            <w:proofErr w:type="spellStart"/>
            <w:r w:rsidRPr="00775C24">
              <w:rPr>
                <w:lang w:val="id-ID"/>
              </w:rPr>
              <w:t>Harmadi</w:t>
            </w:r>
            <w:proofErr w:type="spellEnd"/>
            <w:r w:rsidRPr="00775C24">
              <w:rPr>
                <w:lang w:val="id-ID"/>
              </w:rPr>
              <w:t xml:space="preserve"> Menjelaskan Buku Pedoman Perubahan Perilaku untuk Melawan </w:t>
            </w:r>
            <w:proofErr w:type="spellStart"/>
            <w:r w:rsidRPr="00775C24">
              <w:rPr>
                <w:lang w:val="id-ID"/>
              </w:rPr>
              <w:t>Covid</w:t>
            </w:r>
            <w:proofErr w:type="spellEnd"/>
          </w:p>
        </w:tc>
        <w:tc>
          <w:tcPr>
            <w:tcW w:w="1964" w:type="dxa"/>
          </w:tcPr>
          <w:p w14:paraId="48351617" w14:textId="783F1C6E"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7709B1C8" w14:textId="77777777" w:rsidTr="009E665B">
        <w:tc>
          <w:tcPr>
            <w:tcW w:w="671" w:type="dxa"/>
          </w:tcPr>
          <w:p w14:paraId="28FA88EA" w14:textId="2E2C4625" w:rsidR="009E665B" w:rsidRPr="00775C24" w:rsidRDefault="009E665B" w:rsidP="009E665B">
            <w:pPr>
              <w:rPr>
                <w:lang w:val="id-ID"/>
              </w:rPr>
            </w:pPr>
            <w:r w:rsidRPr="00775C24">
              <w:rPr>
                <w:lang w:val="id-ID"/>
              </w:rPr>
              <w:t>273</w:t>
            </w:r>
          </w:p>
        </w:tc>
        <w:tc>
          <w:tcPr>
            <w:tcW w:w="2777" w:type="dxa"/>
          </w:tcPr>
          <w:p w14:paraId="2E634297" w14:textId="19FB9D07" w:rsidR="009E665B" w:rsidRPr="00775C24" w:rsidRDefault="009E665B" w:rsidP="009E665B">
            <w:pPr>
              <w:rPr>
                <w:lang w:val="id-ID"/>
              </w:rPr>
            </w:pPr>
            <w:r w:rsidRPr="00775C24">
              <w:rPr>
                <w:lang w:val="id-ID"/>
              </w:rPr>
              <w:t xml:space="preserve">Pupuk Kaltim Sediakan Laboratorium </w:t>
            </w:r>
            <w:proofErr w:type="spellStart"/>
            <w:r w:rsidRPr="00775C24">
              <w:rPr>
                <w:lang w:val="id-ID"/>
              </w:rPr>
              <w:t>Biomolekuler</w:t>
            </w:r>
            <w:proofErr w:type="spellEnd"/>
            <w:r w:rsidRPr="00775C24">
              <w:rPr>
                <w:lang w:val="id-ID"/>
              </w:rPr>
              <w:t xml:space="preserve"> PCR untuk Putus Mata Rantai covid-19</w:t>
            </w:r>
          </w:p>
        </w:tc>
        <w:tc>
          <w:tcPr>
            <w:tcW w:w="4550" w:type="dxa"/>
          </w:tcPr>
          <w:p w14:paraId="30FE5C92" w14:textId="38A6D962" w:rsidR="009E665B" w:rsidRPr="00775C24" w:rsidRDefault="009E665B" w:rsidP="009E665B">
            <w:pPr>
              <w:rPr>
                <w:lang w:val="id-ID"/>
              </w:rPr>
            </w:pPr>
            <w:r w:rsidRPr="00775C24">
              <w:rPr>
                <w:lang w:val="id-ID"/>
              </w:rPr>
              <w:t xml:space="preserve">Laboratorium ini memiliki standar keamanan Bio </w:t>
            </w:r>
            <w:proofErr w:type="spellStart"/>
            <w:r w:rsidRPr="00775C24">
              <w:rPr>
                <w:lang w:val="id-ID"/>
              </w:rPr>
              <w:t>Security</w:t>
            </w:r>
            <w:proofErr w:type="spellEnd"/>
            <w:r w:rsidRPr="00775C24">
              <w:rPr>
                <w:lang w:val="id-ID"/>
              </w:rPr>
              <w:t xml:space="preserve"> Level ( BSL) 2, dengan efektivitas dan kemampuan analisa antara 95-180 sampel per hari, didukung </w:t>
            </w:r>
            <w:proofErr w:type="spellStart"/>
            <w:r w:rsidRPr="00775C24">
              <w:rPr>
                <w:lang w:val="id-ID"/>
              </w:rPr>
              <w:t>automatic</w:t>
            </w:r>
            <w:proofErr w:type="spellEnd"/>
            <w:r w:rsidRPr="00775C24">
              <w:rPr>
                <w:lang w:val="id-ID"/>
              </w:rPr>
              <w:t xml:space="preserve"> </w:t>
            </w:r>
            <w:proofErr w:type="spellStart"/>
            <w:r w:rsidRPr="00775C24">
              <w:rPr>
                <w:lang w:val="id-ID"/>
              </w:rPr>
              <w:t>extractor</w:t>
            </w:r>
            <w:proofErr w:type="spellEnd"/>
            <w:r w:rsidRPr="00775C24">
              <w:rPr>
                <w:lang w:val="id-ID"/>
              </w:rPr>
              <w:t xml:space="preserve"> yang mampu mengurai sampel dengan lebih cepat dan akurat. Pembangunan Lab PCR ini wujud kontribusi Pupuk Kaltim dalam membantu Pemerintah untuk penanggulangan Covid-19, baik untuk analisa potensi penyebaran virus di lingkungan Perusahaan, maupun masyarakat Bontang. Upaya ini bagian dari 3 kebijakan yang ditetapkan perusahaan dalam penanganan Covid-19, yakni Transparansi Data untuk tindakan preventif maupun kuratif, </w:t>
            </w:r>
            <w:proofErr w:type="spellStart"/>
            <w:r w:rsidRPr="00775C24">
              <w:rPr>
                <w:lang w:val="id-ID"/>
              </w:rPr>
              <w:t>Intensive</w:t>
            </w:r>
            <w:proofErr w:type="spellEnd"/>
            <w:r w:rsidRPr="00775C24">
              <w:rPr>
                <w:lang w:val="id-ID"/>
              </w:rPr>
              <w:t xml:space="preserve"> </w:t>
            </w:r>
            <w:proofErr w:type="spellStart"/>
            <w:r w:rsidRPr="00775C24">
              <w:rPr>
                <w:lang w:val="id-ID"/>
              </w:rPr>
              <w:t>Tracing</w:t>
            </w:r>
            <w:proofErr w:type="spellEnd"/>
            <w:r w:rsidRPr="00775C24">
              <w:rPr>
                <w:lang w:val="id-ID"/>
              </w:rPr>
              <w:t xml:space="preserve"> untuk mengetahui riwayat aktivitas pasien maupun karyawan secara umum, serta </w:t>
            </w:r>
            <w:proofErr w:type="spellStart"/>
            <w:r w:rsidRPr="00775C24">
              <w:rPr>
                <w:lang w:val="id-ID"/>
              </w:rPr>
              <w:t>Massive</w:t>
            </w:r>
            <w:proofErr w:type="spellEnd"/>
            <w:r w:rsidRPr="00775C24">
              <w:rPr>
                <w:lang w:val="id-ID"/>
              </w:rPr>
              <w:t xml:space="preserve"> Testing guna memastikan kesehatan karyawan dari potensi paparan virus. Rahmad berharap dengan keberadaan laboratorium PCR di RS Pupuk Kaltim, analisis sampel untuk memastikan potensi </w:t>
            </w:r>
            <w:r w:rsidRPr="00775C24">
              <w:rPr>
                <w:lang w:val="id-ID"/>
              </w:rPr>
              <w:lastRenderedPageBreak/>
              <w:t>paparan Covid-19 segera berjalan intensif. Direktur Utama RS Pupuk Kaltim, Nurul Fathoni, mengapresiasi kontribusi Pupuk Kaltim dalam penanggulangan dan antisipasi Covid-19, baik ragam bantuan yang selama ini berjalan untuk peningkatan kapasitas rumah sakit, hingga pembangunan Lab PCR. Lab PCR menjadi salah satu upaya penegakan diagnosis melalui perangkat untuk memastikan seseorang terpapar Covid-19 atau tidak.</w:t>
            </w:r>
          </w:p>
        </w:tc>
        <w:tc>
          <w:tcPr>
            <w:tcW w:w="5597" w:type="dxa"/>
          </w:tcPr>
          <w:p w14:paraId="29320BFB" w14:textId="73EE66C1" w:rsidR="009E665B" w:rsidRPr="00775C24" w:rsidRDefault="009E665B" w:rsidP="009E665B">
            <w:pPr>
              <w:rPr>
                <w:lang w:val="id-ID"/>
              </w:rPr>
            </w:pPr>
            <w:r w:rsidRPr="00775C24">
              <w:rPr>
                <w:lang w:val="id-ID"/>
              </w:rPr>
              <w:lastRenderedPageBreak/>
              <w:t xml:space="preserve">Laboratorium ini memiliki standar keamanan Bio </w:t>
            </w:r>
            <w:proofErr w:type="spellStart"/>
            <w:r w:rsidRPr="00775C24">
              <w:rPr>
                <w:lang w:val="id-ID"/>
              </w:rPr>
              <w:t>Security</w:t>
            </w:r>
            <w:proofErr w:type="spellEnd"/>
            <w:r w:rsidRPr="00775C24">
              <w:rPr>
                <w:lang w:val="id-ID"/>
              </w:rPr>
              <w:t xml:space="preserve"> Level (BSL) 2, dengan efektivitas dan kemampuan analisa antara 95-180 sampel per hari, didukung </w:t>
            </w:r>
            <w:proofErr w:type="spellStart"/>
            <w:r w:rsidRPr="00775C24">
              <w:rPr>
                <w:lang w:val="id-ID"/>
              </w:rPr>
              <w:t>automatic</w:t>
            </w:r>
            <w:proofErr w:type="spellEnd"/>
            <w:r w:rsidRPr="00775C24">
              <w:rPr>
                <w:lang w:val="id-ID"/>
              </w:rPr>
              <w:t xml:space="preserve"> </w:t>
            </w:r>
            <w:proofErr w:type="spellStart"/>
            <w:r w:rsidRPr="00775C24">
              <w:rPr>
                <w:lang w:val="id-ID"/>
              </w:rPr>
              <w:t>extractor</w:t>
            </w:r>
            <w:proofErr w:type="spellEnd"/>
            <w:r w:rsidRPr="00775C24">
              <w:rPr>
                <w:lang w:val="id-ID"/>
              </w:rPr>
              <w:t xml:space="preserve"> yang mampu mengurai sampel dengan lebih cepat dan akurat.</w:t>
            </w:r>
            <w:r w:rsidRPr="00775C24">
              <w:rPr>
                <w:lang w:val="id-ID"/>
              </w:rPr>
              <w:br/>
            </w:r>
            <w:r w:rsidRPr="00775C24">
              <w:rPr>
                <w:lang w:val="id-ID"/>
              </w:rPr>
              <w:br/>
              <w:t xml:space="preserve">“Dengan kemampuan alat, waktu tunggu hasil analisa akan berkurang, sehingga </w:t>
            </w:r>
            <w:proofErr w:type="spellStart"/>
            <w:r w:rsidRPr="00775C24">
              <w:rPr>
                <w:lang w:val="id-ID"/>
              </w:rPr>
              <w:t>tracing</w:t>
            </w:r>
            <w:proofErr w:type="spellEnd"/>
            <w:r w:rsidRPr="00775C24">
              <w:rPr>
                <w:lang w:val="id-ID"/>
              </w:rPr>
              <w:t xml:space="preserve"> bisa lebih mudah dan cepat. Upaya preventif yang bisa dilakukan untuk mencegah penyebaran Covid-19 bisa lebih efektif dijalankan,” ujar Rahmad Pribadi, Direktur Utama Pupuk Kaltim.</w:t>
            </w:r>
            <w:r w:rsidRPr="00775C24">
              <w:rPr>
                <w:lang w:val="id-ID"/>
              </w:rPr>
              <w:br/>
            </w:r>
            <w:r w:rsidRPr="00775C24">
              <w:rPr>
                <w:lang w:val="id-ID"/>
              </w:rPr>
              <w:br/>
              <w:t>Pembangunan Lab PCR ini wujud kontribusi Pupuk Kaltim dalam membantu Pemerintah untuk penanggulangan Covid-19, baik untuk analisa potensi penyebaran virus di lingkungan Perusahaan, maupun masyarakat Bontang.</w:t>
            </w:r>
            <w:r w:rsidRPr="00775C24">
              <w:rPr>
                <w:lang w:val="id-ID"/>
              </w:rPr>
              <w:br/>
            </w:r>
            <w:r w:rsidRPr="00775C24">
              <w:rPr>
                <w:lang w:val="id-ID"/>
              </w:rPr>
              <w:br/>
              <w:t xml:space="preserve">Upaya ini bagian dari 3 kebijakan yang ditetapkan perusahaan dalam penanganan Covid-19, yakni Transparansi Data untuk tindakan preventif maupun </w:t>
            </w:r>
            <w:r w:rsidRPr="00775C24">
              <w:rPr>
                <w:lang w:val="id-ID"/>
              </w:rPr>
              <w:lastRenderedPageBreak/>
              <w:t xml:space="preserve">kuratif, </w:t>
            </w:r>
            <w:proofErr w:type="spellStart"/>
            <w:r w:rsidRPr="00775C24">
              <w:rPr>
                <w:lang w:val="id-ID"/>
              </w:rPr>
              <w:t>Intensive</w:t>
            </w:r>
            <w:proofErr w:type="spellEnd"/>
            <w:r w:rsidRPr="00775C24">
              <w:rPr>
                <w:lang w:val="id-ID"/>
              </w:rPr>
              <w:t xml:space="preserve"> </w:t>
            </w:r>
            <w:proofErr w:type="spellStart"/>
            <w:r w:rsidRPr="00775C24">
              <w:rPr>
                <w:lang w:val="id-ID"/>
              </w:rPr>
              <w:t>Tracing</w:t>
            </w:r>
            <w:proofErr w:type="spellEnd"/>
            <w:r w:rsidRPr="00775C24">
              <w:rPr>
                <w:lang w:val="id-ID"/>
              </w:rPr>
              <w:t xml:space="preserve"> untuk mengetahui riwayat aktivitas pasien maupun karyawan secara umum, serta </w:t>
            </w:r>
            <w:proofErr w:type="spellStart"/>
            <w:r w:rsidRPr="00775C24">
              <w:rPr>
                <w:lang w:val="id-ID"/>
              </w:rPr>
              <w:t>Massive</w:t>
            </w:r>
            <w:proofErr w:type="spellEnd"/>
            <w:r w:rsidRPr="00775C24">
              <w:rPr>
                <w:lang w:val="id-ID"/>
              </w:rPr>
              <w:t xml:space="preserve"> Testing guna memastikan kesehatan karyawan dari potensi paparan virus.</w:t>
            </w:r>
            <w:r w:rsidRPr="00775C24">
              <w:rPr>
                <w:lang w:val="id-ID"/>
              </w:rPr>
              <w:br/>
            </w:r>
            <w:r w:rsidRPr="00775C24">
              <w:rPr>
                <w:lang w:val="id-ID"/>
              </w:rPr>
              <w:br/>
              <w:t>“Dengan kemampuan perangkat yang sangat canggih, tidak hanya akan membantu Pupuk Kaltim, tapi juga berkontribusi secara aktif bagi masyarakat dalam membantu Pemkot Bontang menanggulangi Covid-19,” kata dia.</w:t>
            </w:r>
            <w:r w:rsidRPr="00775C24">
              <w:rPr>
                <w:lang w:val="id-ID"/>
              </w:rPr>
              <w:br/>
            </w:r>
            <w:r w:rsidRPr="00775C24">
              <w:rPr>
                <w:lang w:val="id-ID"/>
              </w:rPr>
              <w:br/>
              <w:t>Rahmad berharap dengan keberadaan laboratorium PCR di RS Pupuk Kaltim, analisa sampel untuk memastikan potensi paparan Covid-19 segera berjalan intensif dan upaya penanggulangan bisa ditindaklanjuti dengan lebih cepat, baik secara kebijakan oleh Pemerintah maupun tindakan langsung di lingkungan masyarakat.</w:t>
            </w:r>
            <w:r w:rsidRPr="00775C24">
              <w:rPr>
                <w:lang w:val="id-ID"/>
              </w:rPr>
              <w:br/>
            </w:r>
            <w:r w:rsidRPr="00775C24">
              <w:rPr>
                <w:lang w:val="id-ID"/>
              </w:rPr>
              <w:br/>
              <w:t>Direktur Utama RS Pupuk Kaltim, Nurul Fathoni, mengapresiasi kontribusi Pupuk Kaltim dalam penanggulangan dan antisipasi Covid-19, baik ragam bantuan yang selama ini berjalan untuk peningkatan kapasitas rumah sakit, hingga pembangunan Lab PCR.</w:t>
            </w:r>
            <w:r w:rsidRPr="00775C24">
              <w:rPr>
                <w:lang w:val="id-ID"/>
              </w:rPr>
              <w:br/>
            </w:r>
            <w:r w:rsidRPr="00775C24">
              <w:rPr>
                <w:lang w:val="id-ID"/>
              </w:rPr>
              <w:br/>
              <w:t xml:space="preserve">Lab PCR menjadi salah satu upaya penegakan diagnosis melalui perangkat untuk memastikan seseorang terpapar Covid-19 atau tidak. Sebab uji sampel melalui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maupun </w:t>
            </w:r>
            <w:proofErr w:type="spellStart"/>
            <w:r w:rsidRPr="00775C24">
              <w:rPr>
                <w:lang w:val="id-ID"/>
              </w:rPr>
              <w:t>swab</w:t>
            </w:r>
            <w:proofErr w:type="spellEnd"/>
            <w:r w:rsidRPr="00775C24">
              <w:rPr>
                <w:lang w:val="id-ID"/>
              </w:rPr>
              <w:t xml:space="preserve"> antigen, masih memiliki potensi kemungkinan, sehingga butuh pengujian lanjutan melalui PCR untuk 100\% tingkat kesehatan secara akurat.</w:t>
            </w:r>
            <w:r w:rsidRPr="00775C24">
              <w:rPr>
                <w:lang w:val="id-ID"/>
              </w:rPr>
              <w:br/>
            </w:r>
            <w:r w:rsidRPr="00775C24">
              <w:rPr>
                <w:lang w:val="id-ID"/>
              </w:rPr>
              <w:br/>
              <w:t>“Laboratorium ini jadi bagian dari upaya kami selaku garda terdepan dalam memutus mata rantai dan menekan berbagai masalah yang diakibatkan Covid-19. Laboratorium ini bisa dikatakan sebagai bagian kontribusi Perusahaan untuk misi kemanusiaan dan kesehatan masyarakat,” kata Nurul.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00265D8" w14:textId="1BE8F85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0A9171C7" w14:textId="77777777" w:rsidTr="009E665B">
        <w:tc>
          <w:tcPr>
            <w:tcW w:w="671" w:type="dxa"/>
          </w:tcPr>
          <w:p w14:paraId="49F64D34" w14:textId="56A27DEA" w:rsidR="009E665B" w:rsidRPr="00775C24" w:rsidRDefault="009E665B" w:rsidP="009E665B">
            <w:pPr>
              <w:rPr>
                <w:lang w:val="id-ID"/>
              </w:rPr>
            </w:pPr>
            <w:r w:rsidRPr="00775C24">
              <w:rPr>
                <w:lang w:val="id-ID"/>
              </w:rPr>
              <w:t>274</w:t>
            </w:r>
          </w:p>
        </w:tc>
        <w:tc>
          <w:tcPr>
            <w:tcW w:w="2777" w:type="dxa"/>
          </w:tcPr>
          <w:p w14:paraId="08FC9BC9" w14:textId="490E9371" w:rsidR="009E665B" w:rsidRPr="00775C24" w:rsidRDefault="009E665B" w:rsidP="009E665B">
            <w:pPr>
              <w:rPr>
                <w:lang w:val="id-ID"/>
              </w:rPr>
            </w:pPr>
            <w:r w:rsidRPr="00775C24">
              <w:rPr>
                <w:lang w:val="id-ID"/>
              </w:rPr>
              <w:t>Cegah Penularan Covid-19, Ini yang Dilakukan Jasa Marga</w:t>
            </w:r>
          </w:p>
        </w:tc>
        <w:tc>
          <w:tcPr>
            <w:tcW w:w="4550" w:type="dxa"/>
          </w:tcPr>
          <w:p w14:paraId="5DF123F7" w14:textId="64DA022F" w:rsidR="009E665B" w:rsidRPr="00775C24" w:rsidRDefault="009E665B" w:rsidP="009E665B">
            <w:pPr>
              <w:rPr>
                <w:lang w:val="id-ID"/>
              </w:rPr>
            </w:pPr>
            <w:r w:rsidRPr="00775C24">
              <w:rPr>
                <w:lang w:val="id-ID"/>
              </w:rPr>
              <w:t xml:space="preserve">Jasa Marga juga dipercaya sebagai Koordinator Satuan Tugas ( Satgas) Covid-19 BUMN Wilayah Jawa Barat yang turut mendistribusikan alat pelindung diri (APD) </w:t>
            </w:r>
            <w:r w:rsidRPr="00775C24">
              <w:rPr>
                <w:lang w:val="id-ID"/>
              </w:rPr>
              <w:lastRenderedPageBreak/>
              <w:t>dan alat kesehatan untuk rumah sakit di Jawa Barat melalui Pemerintah Provinsi Jawa Barat, penyediaan sembako bagi masyarakat terdampak Covid-19 di sekitar jalan tol Jasa Marga Group serta memberikan stimulus ekonomi kepada mitra binaan UMKM.</w:t>
            </w:r>
          </w:p>
        </w:tc>
        <w:tc>
          <w:tcPr>
            <w:tcW w:w="5597" w:type="dxa"/>
          </w:tcPr>
          <w:p w14:paraId="06FDB28B" w14:textId="1A92ABCE" w:rsidR="009E665B" w:rsidRPr="00775C24" w:rsidRDefault="009E665B" w:rsidP="009E665B">
            <w:pPr>
              <w:rPr>
                <w:lang w:val="id-ID"/>
              </w:rPr>
            </w:pPr>
            <w:r w:rsidRPr="00775C24">
              <w:rPr>
                <w:lang w:val="id-ID"/>
              </w:rPr>
              <w:lastRenderedPageBreak/>
              <w:t xml:space="preserve">Jasa Marga juga dipercaya sebagai Koordinator Satuan Tugas (Satgas) Covid-19 BUMN Wilayah Jawa Barat yang turut mendistribusikan alat pelindung diri (APD) dan alat kesehatan untuk rumah sakit di Jawa Barat melalui </w:t>
            </w:r>
            <w:r w:rsidRPr="00775C24">
              <w:rPr>
                <w:lang w:val="id-ID"/>
              </w:rPr>
              <w:lastRenderedPageBreak/>
              <w:t>Pemerintah Provinsi Jawa Barat, penyediaan sembako bagi masyarakat terdampak Covid-19 di sekitar jalan tol Jasa Marga Group serta memberikan stimulus ekonomi kepada mitra binaan UMKM berupa penangguhan pembayaran angsuran program kemitraan.</w:t>
            </w:r>
          </w:p>
        </w:tc>
        <w:tc>
          <w:tcPr>
            <w:tcW w:w="1964" w:type="dxa"/>
          </w:tcPr>
          <w:p w14:paraId="4DB742FB" w14:textId="07D5B27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454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w:t>
            </w:r>
          </w:p>
        </w:tc>
      </w:tr>
      <w:tr w:rsidR="009E665B" w:rsidRPr="00775C24" w14:paraId="2EC97361" w14:textId="77777777" w:rsidTr="009E665B">
        <w:tc>
          <w:tcPr>
            <w:tcW w:w="671" w:type="dxa"/>
          </w:tcPr>
          <w:p w14:paraId="08C68390" w14:textId="56A483B6" w:rsidR="009E665B" w:rsidRPr="00775C24" w:rsidRDefault="009E665B" w:rsidP="009E665B">
            <w:pPr>
              <w:rPr>
                <w:lang w:val="id-ID"/>
              </w:rPr>
            </w:pPr>
            <w:r w:rsidRPr="00775C24">
              <w:rPr>
                <w:lang w:val="id-ID"/>
              </w:rPr>
              <w:lastRenderedPageBreak/>
              <w:t>275</w:t>
            </w:r>
          </w:p>
        </w:tc>
        <w:tc>
          <w:tcPr>
            <w:tcW w:w="2777" w:type="dxa"/>
          </w:tcPr>
          <w:p w14:paraId="42B1DB7E" w14:textId="2BF3F7A6" w:rsidR="009E665B" w:rsidRPr="00775C24" w:rsidRDefault="009E665B" w:rsidP="009E665B">
            <w:pPr>
              <w:rPr>
                <w:lang w:val="id-ID"/>
              </w:rPr>
            </w:pPr>
            <w:r w:rsidRPr="00775C24">
              <w:rPr>
                <w:lang w:val="id-ID"/>
              </w:rPr>
              <w:t>Layanan BCA Tekan Penularan Covid-19</w:t>
            </w:r>
          </w:p>
        </w:tc>
        <w:tc>
          <w:tcPr>
            <w:tcW w:w="4550" w:type="dxa"/>
          </w:tcPr>
          <w:p w14:paraId="3C3E42BF" w14:textId="1155090D" w:rsidR="009E665B" w:rsidRPr="00775C24" w:rsidRDefault="009E665B" w:rsidP="009E665B">
            <w:pPr>
              <w:rPr>
                <w:lang w:val="id-ID"/>
              </w:rPr>
            </w:pPr>
            <w:r w:rsidRPr="00775C24">
              <w:rPr>
                <w:lang w:val="id-ID"/>
              </w:rPr>
              <w:t xml:space="preserve">Di tengah guncangan ekonomi yang diakibatkan pandemi Covid-19, PT Bank </w:t>
            </w:r>
            <w:proofErr w:type="spellStart"/>
            <w:r w:rsidRPr="00775C24">
              <w:rPr>
                <w:lang w:val="id-ID"/>
              </w:rPr>
              <w:t>Central</w:t>
            </w:r>
            <w:proofErr w:type="spellEnd"/>
            <w:r w:rsidRPr="00775C24">
              <w:rPr>
                <w:lang w:val="id-ID"/>
              </w:rPr>
              <w:t xml:space="preserve"> Asia Tbk. ( BCA) tetap berkomitmen melayani nasabah dan memastikan bahwa transaksi perbankan berjalan normal demi mendukung perekonomian nasional. </w:t>
            </w:r>
            <w:proofErr w:type="spellStart"/>
            <w:r w:rsidRPr="00775C24">
              <w:rPr>
                <w:lang w:val="id-ID"/>
              </w:rPr>
              <w:t>Executive</w:t>
            </w:r>
            <w:proofErr w:type="spellEnd"/>
            <w:r w:rsidRPr="00775C24">
              <w:rPr>
                <w:lang w:val="id-ID"/>
              </w:rPr>
              <w:t xml:space="preserve">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Secretariat</w:t>
            </w:r>
            <w:proofErr w:type="spellEnd"/>
            <w:r w:rsidRPr="00775C24">
              <w:rPr>
                <w:lang w:val="id-ID"/>
              </w:rPr>
              <w:t xml:space="preserve"> &amp;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BCA Hera F </w:t>
            </w:r>
            <w:proofErr w:type="spellStart"/>
            <w:r w:rsidRPr="00775C24">
              <w:rPr>
                <w:lang w:val="id-ID"/>
              </w:rPr>
              <w:t>Haryn</w:t>
            </w:r>
            <w:proofErr w:type="spellEnd"/>
            <w:r w:rsidRPr="00775C24">
              <w:rPr>
                <w:lang w:val="id-ID"/>
              </w:rPr>
              <w:t xml:space="preserve"> mengatakan perusahaan berupaya mengantisipasi penyebaran Covid-19 dan memastikan kelangsungan operasional kantor cabang BCA meluncurkan fitur terbaru bernama Debit Online di aplikasi BCA </w:t>
            </w:r>
            <w:proofErr w:type="spellStart"/>
            <w:r w:rsidRPr="00775C24">
              <w:rPr>
                <w:lang w:val="id-ID"/>
              </w:rPr>
              <w:t>mobile</w:t>
            </w:r>
            <w:proofErr w:type="spellEnd"/>
            <w:r w:rsidRPr="00775C24">
              <w:rPr>
                <w:lang w:val="id-ID"/>
              </w:rPr>
              <w:t xml:space="preserve">. Debit Online merupakan fitur dari Kartu Debit BCA </w:t>
            </w:r>
            <w:proofErr w:type="spellStart"/>
            <w:r w:rsidRPr="00775C24">
              <w:rPr>
                <w:lang w:val="id-ID"/>
              </w:rPr>
              <w:t>Mastercard</w:t>
            </w:r>
            <w:proofErr w:type="spellEnd"/>
            <w:r w:rsidRPr="00775C24">
              <w:rPr>
                <w:lang w:val="id-ID"/>
              </w:rPr>
              <w:t xml:space="preserve"> yang memberikan kemudahan pembayaran di berbagai situs, aplikasi atau layanan </w:t>
            </w:r>
            <w:proofErr w:type="spellStart"/>
            <w:r w:rsidRPr="00775C24">
              <w:rPr>
                <w:lang w:val="id-ID"/>
              </w:rPr>
              <w:t>online</w:t>
            </w:r>
            <w:proofErr w:type="spellEnd"/>
            <w:r w:rsidRPr="00775C24">
              <w:rPr>
                <w:lang w:val="id-ID"/>
              </w:rPr>
              <w:t xml:space="preserve">. BCA merupakan bank pertama yang memberikan kenyamanan kepada nasabah untuk melakukan pengaturan transaksi </w:t>
            </w:r>
            <w:proofErr w:type="spellStart"/>
            <w:r w:rsidRPr="00775C24">
              <w:rPr>
                <w:lang w:val="id-ID"/>
              </w:rPr>
              <w:t>online</w:t>
            </w:r>
            <w:proofErr w:type="spellEnd"/>
            <w:r w:rsidRPr="00775C24">
              <w:rPr>
                <w:lang w:val="id-ID"/>
              </w:rPr>
              <w:t xml:space="preserve"> pada aplikasi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Informasi lengkapnya dapat dilihat pada www.bca.co.id/debitonline. Adapun per semester I/2020, nilai transaksi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BCA tercatat mengalami pertumbuhan mencapai 30,4% YoY dan internet </w:t>
            </w:r>
            <w:proofErr w:type="spellStart"/>
            <w:r w:rsidRPr="00775C24">
              <w:rPr>
                <w:lang w:val="id-ID"/>
              </w:rPr>
              <w:t>banking</w:t>
            </w:r>
            <w:proofErr w:type="spellEnd"/>
            <w:r w:rsidRPr="00775C24">
              <w:rPr>
                <w:lang w:val="id-ID"/>
              </w:rPr>
              <w:t xml:space="preserve"> BCA tercatat tumbuh 5,7% YoY. Terkait dengan pertumbuhan bisnis, pada semester I/2020 BCA mencatat laba bersih Rp12,2 triliun dan kondisi likuiditas perseroan tetap kokoh dengan LDR (</w:t>
            </w:r>
            <w:proofErr w:type="spellStart"/>
            <w:r w:rsidRPr="00775C24">
              <w:rPr>
                <w:lang w:val="id-ID"/>
              </w:rPr>
              <w:t>loan</w:t>
            </w:r>
            <w:proofErr w:type="spellEnd"/>
            <w:r w:rsidRPr="00775C24">
              <w:rPr>
                <w:lang w:val="id-ID"/>
              </w:rPr>
              <w:t xml:space="preserve"> </w:t>
            </w:r>
            <w:proofErr w:type="spellStart"/>
            <w:r w:rsidRPr="00775C24">
              <w:rPr>
                <w:lang w:val="id-ID"/>
              </w:rPr>
              <w:t>to</w:t>
            </w:r>
            <w:proofErr w:type="spellEnd"/>
            <w:r w:rsidRPr="00775C24">
              <w:rPr>
                <w:lang w:val="id-ID"/>
              </w:rPr>
              <w:t xml:space="preserve"> deposit </w:t>
            </w:r>
            <w:proofErr w:type="spellStart"/>
            <w:r w:rsidRPr="00775C24">
              <w:rPr>
                <w:lang w:val="id-ID"/>
              </w:rPr>
              <w:t>ratio</w:t>
            </w:r>
            <w:proofErr w:type="spellEnd"/>
            <w:r w:rsidRPr="00775C24">
              <w:rPr>
                <w:lang w:val="id-ID"/>
              </w:rPr>
              <w:t>) sebesar 73,3%.</w:t>
            </w:r>
          </w:p>
        </w:tc>
        <w:tc>
          <w:tcPr>
            <w:tcW w:w="5597" w:type="dxa"/>
          </w:tcPr>
          <w:p w14:paraId="3B936849" w14:textId="0648E535" w:rsidR="009E665B" w:rsidRPr="00775C24" w:rsidRDefault="009E665B" w:rsidP="009E665B">
            <w:pPr>
              <w:rPr>
                <w:lang w:val="id-ID"/>
              </w:rPr>
            </w:pPr>
            <w:r w:rsidRPr="00775C24">
              <w:rPr>
                <w:lang w:val="id-ID"/>
              </w:rPr>
              <w:t xml:space="preserve">Di tengah guncangan ekonomi yang diakibatkan pandemi Covid-19, PT Bank </w:t>
            </w:r>
            <w:proofErr w:type="spellStart"/>
            <w:r w:rsidRPr="00775C24">
              <w:rPr>
                <w:lang w:val="id-ID"/>
              </w:rPr>
              <w:t>Central</w:t>
            </w:r>
            <w:proofErr w:type="spellEnd"/>
            <w:r w:rsidRPr="00775C24">
              <w:rPr>
                <w:lang w:val="id-ID"/>
              </w:rPr>
              <w:t xml:space="preserve"> Asia Tbk. (BCA) tetap berkomitmen melayani nasabah dan memastikan bahwa transaksi perbankan berjalan normal demi mendukung perekonomian nasional.</w:t>
            </w:r>
            <w:r w:rsidRPr="00775C24">
              <w:rPr>
                <w:lang w:val="id-ID"/>
              </w:rPr>
              <w:br/>
            </w:r>
            <w:r w:rsidRPr="00775C24">
              <w:rPr>
                <w:lang w:val="id-ID"/>
              </w:rPr>
              <w:br/>
            </w:r>
            <w:proofErr w:type="spellStart"/>
            <w:r w:rsidRPr="00775C24">
              <w:rPr>
                <w:lang w:val="id-ID"/>
              </w:rPr>
              <w:t>Executive</w:t>
            </w:r>
            <w:proofErr w:type="spellEnd"/>
            <w:r w:rsidRPr="00775C24">
              <w:rPr>
                <w:lang w:val="id-ID"/>
              </w:rPr>
              <w:t xml:space="preserve">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Secretariat</w:t>
            </w:r>
            <w:proofErr w:type="spellEnd"/>
            <w:r w:rsidRPr="00775C24">
              <w:rPr>
                <w:lang w:val="id-ID"/>
              </w:rPr>
              <w:t xml:space="preserve"> &amp;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BCA Hera F </w:t>
            </w:r>
            <w:proofErr w:type="spellStart"/>
            <w:r w:rsidRPr="00775C24">
              <w:rPr>
                <w:lang w:val="id-ID"/>
              </w:rPr>
              <w:t>Haryn</w:t>
            </w:r>
            <w:proofErr w:type="spellEnd"/>
            <w:r w:rsidRPr="00775C24">
              <w:rPr>
                <w:lang w:val="id-ID"/>
              </w:rPr>
              <w:t xml:space="preserve"> mengatakan perusahaan berupaya mengantisipasi penyebaran Covid-19 dan memastikan kelangsungan operasional kantor cabang Sehingga pihaknya secara ketat melaksanakan protokol kesehatan dengan melakukan pengukuran suhu tubuh, melakukan sanitasi sarana dan infrastruktur,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melakukan pengaturan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 xml:space="preserve">Selain itu, BCA juga mengampanyekan program #BankingfromHome. Tujuannya untuk mendorong nasabah untuk melakukan transaksi perbankan melalui fitur digital. Beberapa waktu lalu, BCA meluncurkan fitur terbaru bernama Debit Online di aplikasi BCA </w:t>
            </w:r>
            <w:proofErr w:type="spellStart"/>
            <w:r w:rsidRPr="00775C24">
              <w:rPr>
                <w:lang w:val="id-ID"/>
              </w:rPr>
              <w:t>mobile</w:t>
            </w:r>
            <w:proofErr w:type="spellEnd"/>
            <w:r w:rsidRPr="00775C24">
              <w:rPr>
                <w:lang w:val="id-ID"/>
              </w:rPr>
              <w:t xml:space="preserve">. Debit Online merupakan fitur dari Kartu Debit BCA </w:t>
            </w:r>
            <w:proofErr w:type="spellStart"/>
            <w:r w:rsidRPr="00775C24">
              <w:rPr>
                <w:lang w:val="id-ID"/>
              </w:rPr>
              <w:t>Mastercard</w:t>
            </w:r>
            <w:proofErr w:type="spellEnd"/>
            <w:r w:rsidRPr="00775C24">
              <w:rPr>
                <w:lang w:val="id-ID"/>
              </w:rPr>
              <w:t xml:space="preserve"> yang memberikan kemudahan pembayaran di berbagai situs, aplikasi atau layanan </w:t>
            </w:r>
            <w:proofErr w:type="spellStart"/>
            <w:r w:rsidRPr="00775C24">
              <w:rPr>
                <w:lang w:val="id-ID"/>
              </w:rPr>
              <w:t>online</w:t>
            </w:r>
            <w:proofErr w:type="spellEnd"/>
            <w:r w:rsidRPr="00775C24">
              <w:rPr>
                <w:lang w:val="id-ID"/>
              </w:rPr>
              <w:t xml:space="preserve">. BCA merupakan bank pertama yang memberikan kenyamanan kepada nasabah untuk melakukan pengaturan transaksi </w:t>
            </w:r>
            <w:proofErr w:type="spellStart"/>
            <w:r w:rsidRPr="00775C24">
              <w:rPr>
                <w:lang w:val="id-ID"/>
              </w:rPr>
              <w:t>online</w:t>
            </w:r>
            <w:proofErr w:type="spellEnd"/>
            <w:r w:rsidRPr="00775C24">
              <w:rPr>
                <w:lang w:val="id-ID"/>
              </w:rPr>
              <w:t xml:space="preserve"> pada aplikasi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Informasi lengkapnya dapat dilihat pada www.bca.co.id/debitonline.</w:t>
            </w:r>
            <w:r w:rsidRPr="00775C24">
              <w:rPr>
                <w:lang w:val="id-ID"/>
              </w:rPr>
              <w:br/>
            </w:r>
            <w:r w:rsidRPr="00775C24">
              <w:rPr>
                <w:lang w:val="id-ID"/>
              </w:rPr>
              <w:br/>
              <w:t xml:space="preserve">“Kami juga menyediakan beragam pilihan digital </w:t>
            </w:r>
            <w:proofErr w:type="spellStart"/>
            <w:r w:rsidRPr="00775C24">
              <w:rPr>
                <w:lang w:val="id-ID"/>
              </w:rPr>
              <w:t>banking</w:t>
            </w:r>
            <w:proofErr w:type="spellEnd"/>
            <w:r w:rsidRPr="00775C24">
              <w:rPr>
                <w:lang w:val="id-ID"/>
              </w:rPr>
              <w:t xml:space="preserve"> BCA yang dapat dimanfaatkan oleh nasabah. BCA </w:t>
            </w:r>
            <w:proofErr w:type="spellStart"/>
            <w:r w:rsidRPr="00775C24">
              <w:rPr>
                <w:lang w:val="id-ID"/>
              </w:rPr>
              <w:t>mobile</w:t>
            </w:r>
            <w:proofErr w:type="spellEnd"/>
            <w:r w:rsidRPr="00775C24">
              <w:rPr>
                <w:lang w:val="id-ID"/>
              </w:rPr>
              <w:t xml:space="preserve"> dan Internet </w:t>
            </w:r>
            <w:proofErr w:type="spellStart"/>
            <w:r w:rsidRPr="00775C24">
              <w:rPr>
                <w:lang w:val="id-ID"/>
              </w:rPr>
              <w:t>Banking</w:t>
            </w:r>
            <w:proofErr w:type="spellEnd"/>
            <w:r w:rsidRPr="00775C24">
              <w:rPr>
                <w:lang w:val="id-ID"/>
              </w:rPr>
              <w:t xml:space="preserve"> BCA siap melayani nasabah dengan beragam fitur lengkap dan terkini,” jelasnya.</w:t>
            </w:r>
            <w:r w:rsidRPr="00775C24">
              <w:rPr>
                <w:lang w:val="id-ID"/>
              </w:rPr>
              <w:br/>
            </w:r>
            <w:r w:rsidRPr="00775C24">
              <w:rPr>
                <w:lang w:val="id-ID"/>
              </w:rPr>
              <w:br/>
            </w:r>
            <w:r w:rsidRPr="00775C24">
              <w:rPr>
                <w:lang w:val="id-ID"/>
              </w:rPr>
              <w:lastRenderedPageBreak/>
              <w:t xml:space="preserve">Adapun per semester I/2020, nilai transaksi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BCA tercatat mengalami pertumbuhan mencapai 30,4\% YoY dan internet </w:t>
            </w:r>
            <w:proofErr w:type="spellStart"/>
            <w:r w:rsidRPr="00775C24">
              <w:rPr>
                <w:lang w:val="id-ID"/>
              </w:rPr>
              <w:t>banking</w:t>
            </w:r>
            <w:proofErr w:type="spellEnd"/>
            <w:r w:rsidRPr="00775C24">
              <w:rPr>
                <w:lang w:val="id-ID"/>
              </w:rPr>
              <w:t xml:space="preserve"> BCA tercatat tumbuh 5,7\% YoY. Terkait dengan pertumbuhan bisnis, pada semester I/2020 BCA mencatat laba bersih Rp12,2 triliun dan kondisi likuiditas perseroan tetap kokoh dengan LDR (</w:t>
            </w:r>
            <w:proofErr w:type="spellStart"/>
            <w:r w:rsidRPr="00775C24">
              <w:rPr>
                <w:lang w:val="id-ID"/>
              </w:rPr>
              <w:t>loan</w:t>
            </w:r>
            <w:proofErr w:type="spellEnd"/>
            <w:r w:rsidRPr="00775C24">
              <w:rPr>
                <w:lang w:val="id-ID"/>
              </w:rPr>
              <w:t xml:space="preserve"> </w:t>
            </w:r>
            <w:proofErr w:type="spellStart"/>
            <w:r w:rsidRPr="00775C24">
              <w:rPr>
                <w:lang w:val="id-ID"/>
              </w:rPr>
              <w:t>to</w:t>
            </w:r>
            <w:proofErr w:type="spellEnd"/>
            <w:r w:rsidRPr="00775C24">
              <w:rPr>
                <w:lang w:val="id-ID"/>
              </w:rPr>
              <w:t xml:space="preserve"> deposit </w:t>
            </w:r>
            <w:proofErr w:type="spellStart"/>
            <w:r w:rsidRPr="00775C24">
              <w:rPr>
                <w:lang w:val="id-ID"/>
              </w:rPr>
              <w:t>ratio</w:t>
            </w:r>
            <w:proofErr w:type="spellEnd"/>
            <w:r w:rsidRPr="00775C24">
              <w:rPr>
                <w:lang w:val="id-ID"/>
              </w:rPr>
              <w:t>) sebesar 73,3\%. Likuiditas berada pada tingkat yang sehat untuk mengantisipasi berbagai ketidakpastian selama masa pandemi COVID-19.</w:t>
            </w:r>
            <w:r w:rsidRPr="00775C24">
              <w:rPr>
                <w:lang w:val="id-ID"/>
              </w:rPr>
              <w:br/>
            </w:r>
            <w:r w:rsidRPr="00775C24">
              <w:rPr>
                <w:lang w:val="id-ID"/>
              </w:rPr>
              <w:br/>
              <w:t>BCA juga berhasil mencatat pertumbuhan DPK yang tinggi pada semester pertama 2020. Dana giro dan tabungan (CASA) tumbuh 12,8\% YoY, mencapai Rp575,9 triliun dan berkontribusi sebesar 75,6\% dari total DPK pada Juni 2020.</w:t>
            </w:r>
          </w:p>
        </w:tc>
        <w:tc>
          <w:tcPr>
            <w:tcW w:w="1964" w:type="dxa"/>
          </w:tcPr>
          <w:p w14:paraId="21149CA0" w14:textId="358DDF8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674366B0" w14:textId="77777777" w:rsidTr="009E665B">
        <w:tc>
          <w:tcPr>
            <w:tcW w:w="671" w:type="dxa"/>
          </w:tcPr>
          <w:p w14:paraId="015C0E22" w14:textId="27155D1C" w:rsidR="009E665B" w:rsidRPr="00775C24" w:rsidRDefault="009E665B" w:rsidP="009E665B">
            <w:pPr>
              <w:rPr>
                <w:lang w:val="id-ID"/>
              </w:rPr>
            </w:pPr>
            <w:r w:rsidRPr="00775C24">
              <w:rPr>
                <w:lang w:val="id-ID"/>
              </w:rPr>
              <w:t>276</w:t>
            </w:r>
          </w:p>
        </w:tc>
        <w:tc>
          <w:tcPr>
            <w:tcW w:w="2777" w:type="dxa"/>
          </w:tcPr>
          <w:p w14:paraId="4396E32D" w14:textId="78E38E47" w:rsidR="009E665B" w:rsidRPr="00775C24" w:rsidRDefault="009E665B" w:rsidP="009E665B">
            <w:pPr>
              <w:rPr>
                <w:lang w:val="id-ID"/>
              </w:rPr>
            </w:pPr>
            <w:r w:rsidRPr="00775C24">
              <w:rPr>
                <w:lang w:val="id-ID"/>
              </w:rPr>
              <w:t xml:space="preserve">Suzuki Kurangi Kapasitas Produksi untuk Putus Penyebaran </w:t>
            </w:r>
            <w:proofErr w:type="spellStart"/>
            <w:r w:rsidRPr="00775C24">
              <w:rPr>
                <w:lang w:val="id-ID"/>
              </w:rPr>
              <w:t>Corona</w:t>
            </w:r>
            <w:proofErr w:type="spellEnd"/>
          </w:p>
        </w:tc>
        <w:tc>
          <w:tcPr>
            <w:tcW w:w="4550" w:type="dxa"/>
          </w:tcPr>
          <w:p w14:paraId="0E96115D" w14:textId="24899B60" w:rsidR="009E665B" w:rsidRPr="00775C24" w:rsidRDefault="009E665B" w:rsidP="009E665B">
            <w:pPr>
              <w:rPr>
                <w:lang w:val="id-ID"/>
              </w:rPr>
            </w:pPr>
            <w:r w:rsidRPr="00775C24">
              <w:rPr>
                <w:lang w:val="id-ID"/>
              </w:rPr>
              <w:t xml:space="preserve">Suzuki Indonesia terus melakukan upaya pencegahan untuk memperketat penyebaran Covid-19 dengan melakukan pengurangan kapasitas produksi pabrik sebanyak 50% dari kondisi normal. Pengurangan kapasitas produksi dilakukan di pabrik Tambun I sebagai lokasi perakitan sepeda motor sejak Agustus lalu. Presiden Direktur PT Suzuki Indomobil Motor/PT Suzuki Indomobil </w:t>
            </w:r>
            <w:proofErr w:type="spellStart"/>
            <w:r w:rsidRPr="00775C24">
              <w:rPr>
                <w:lang w:val="id-ID"/>
              </w:rPr>
              <w:t>Sales</w:t>
            </w:r>
            <w:proofErr w:type="spellEnd"/>
            <w:r w:rsidRPr="00775C24">
              <w:rPr>
                <w:lang w:val="id-ID"/>
              </w:rPr>
              <w:t xml:space="preserve"> dalam keterangan resminya mengatakan, Kami sangat </w:t>
            </w:r>
            <w:proofErr w:type="spellStart"/>
            <w:r w:rsidRPr="00775C24">
              <w:rPr>
                <w:lang w:val="id-ID"/>
              </w:rPr>
              <w:t>concern</w:t>
            </w:r>
            <w:proofErr w:type="spellEnd"/>
            <w:r w:rsidRPr="00775C24">
              <w:rPr>
                <w:lang w:val="id-ID"/>
              </w:rPr>
              <w:t xml:space="preserve"> mengenai kesehatan karyawan. Suzuki selalu berkoordinasi dan menyampaikan perkembangan situasi terkini dan penanganannya kepada tim Gugus Tugas Covid-19 Kabupaten Bekasi yang terdiri dari Dinas Tenaga Kerja, Dinas Kesehatan, dan Dinas Perindustrian. Suzuki juga telah melakukan berbagai upaya pencegahan sebelumnya dan tindakan yang direkomendasikan tim Gugus Tugas Covid-19. Upaya-Kuda tersebut di antaranya melakukan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w:t>
            </w:r>
            <w:proofErr w:type="spellStart"/>
            <w:r w:rsidRPr="00775C24">
              <w:rPr>
                <w:lang w:val="id-ID"/>
              </w:rPr>
              <w:t>test</w:t>
            </w:r>
            <w:proofErr w:type="spellEnd"/>
            <w:r w:rsidRPr="00775C24">
              <w:rPr>
                <w:lang w:val="id-ID"/>
              </w:rPr>
              <w:t xml:space="preserve"> terhadap semua karyawan yang memiliki riwayat interaksi dengan karyawan yang terpapar dan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kepada seluruh karyawan Suzuki lainnya. Selain itu, pemantauan kegiatan karyawan juga diperketat. Bukan hanya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tempat kerja, setiap karyawan </w:t>
            </w:r>
            <w:r w:rsidRPr="00775C24">
              <w:rPr>
                <w:lang w:val="id-ID"/>
              </w:rPr>
              <w:lastRenderedPageBreak/>
              <w:t xml:space="preserve">juga diwajibkan memberikan laporan harian kepada atasannya terkait kondisi kesehatan dan kegiatan-kegiatan yang dilakukan saat libur kerja. Hal ini dilakukan untuk meminimalkan risiko terpapar virus di luar tempat kerja. Selain melakukan pemantauan, tim Suzuki juga melakukan sosialisasi kepada seluruh </w:t>
            </w:r>
            <w:proofErr w:type="spellStart"/>
            <w:r w:rsidRPr="00775C24">
              <w:rPr>
                <w:lang w:val="id-ID"/>
              </w:rPr>
              <w:t>dealer</w:t>
            </w:r>
            <w:proofErr w:type="spellEnd"/>
            <w:r w:rsidRPr="00775C24">
              <w:rPr>
                <w:lang w:val="id-ID"/>
              </w:rPr>
              <w:t xml:space="preserve"> agar membentuk tim Gugus Tugas di masing-masing diler untuk terus menerapkan kegiatan pencegahan penularan virus Covid-19 serta melakukan </w:t>
            </w:r>
            <w:proofErr w:type="spellStart"/>
            <w:r w:rsidRPr="00775C24">
              <w:rPr>
                <w:lang w:val="id-ID"/>
              </w:rPr>
              <w:t>monitoring</w:t>
            </w:r>
            <w:proofErr w:type="spellEnd"/>
            <w:r w:rsidRPr="00775C24">
              <w:rPr>
                <w:lang w:val="id-ID"/>
              </w:rPr>
              <w:t xml:space="preserve"> terhadap implementasi protokol kesehatan di dalam operasional </w:t>
            </w:r>
            <w:proofErr w:type="spellStart"/>
            <w:r w:rsidRPr="00775C24">
              <w:rPr>
                <w:lang w:val="id-ID"/>
              </w:rPr>
              <w:t>dealer</w:t>
            </w:r>
            <w:proofErr w:type="spellEnd"/>
            <w:r w:rsidRPr="00775C24">
              <w:rPr>
                <w:lang w:val="id-ID"/>
              </w:rPr>
              <w:t xml:space="preserve"> sehari-hari.</w:t>
            </w:r>
          </w:p>
        </w:tc>
        <w:tc>
          <w:tcPr>
            <w:tcW w:w="5597" w:type="dxa"/>
          </w:tcPr>
          <w:p w14:paraId="2E24DDD3" w14:textId="4E1A8AD0" w:rsidR="009E665B" w:rsidRPr="00775C24" w:rsidRDefault="009E665B" w:rsidP="009E665B">
            <w:pPr>
              <w:rPr>
                <w:lang w:val="id-ID"/>
              </w:rPr>
            </w:pPr>
            <w:r w:rsidRPr="00775C24">
              <w:rPr>
                <w:lang w:val="id-ID"/>
              </w:rPr>
              <w:lastRenderedPageBreak/>
              <w:t>Suzuki Indonesia terus melakukan upaya pencegahan untuk memperketat penyebaran Covid-19 dengan melakukan pengurangan kapasitas produksi pabrik sebanyak 50\% dari kondisi normal. Pengurangan kapasitas produksi dilakukan di pabrik Tambun I sebagai lokasi perakitan sepeda motor sejak Agustus lalu.</w:t>
            </w:r>
            <w:r w:rsidRPr="00775C24">
              <w:rPr>
                <w:lang w:val="id-ID"/>
              </w:rPr>
              <w:br/>
            </w:r>
            <w:r w:rsidRPr="00775C24">
              <w:rPr>
                <w:lang w:val="id-ID"/>
              </w:rPr>
              <w:br/>
            </w:r>
            <w:proofErr w:type="spellStart"/>
            <w:r w:rsidRPr="00775C24">
              <w:rPr>
                <w:lang w:val="id-ID"/>
              </w:rPr>
              <w:t>Seiji</w:t>
            </w:r>
            <w:proofErr w:type="spellEnd"/>
            <w:r w:rsidRPr="00775C24">
              <w:rPr>
                <w:lang w:val="id-ID"/>
              </w:rPr>
              <w:t xml:space="preserve"> </w:t>
            </w:r>
            <w:proofErr w:type="spellStart"/>
            <w:r w:rsidRPr="00775C24">
              <w:rPr>
                <w:lang w:val="id-ID"/>
              </w:rPr>
              <w:t>Itayama</w:t>
            </w:r>
            <w:proofErr w:type="spellEnd"/>
            <w:r w:rsidRPr="00775C24">
              <w:rPr>
                <w:lang w:val="id-ID"/>
              </w:rPr>
              <w:t xml:space="preserve">, Presiden Direktur PT Suzuki Indomobil Motor/PT Suzuki Indomobil </w:t>
            </w:r>
            <w:proofErr w:type="spellStart"/>
            <w:r w:rsidRPr="00775C24">
              <w:rPr>
                <w:lang w:val="id-ID"/>
              </w:rPr>
              <w:t>Sales</w:t>
            </w:r>
            <w:proofErr w:type="spellEnd"/>
            <w:r w:rsidRPr="00775C24">
              <w:rPr>
                <w:lang w:val="id-ID"/>
              </w:rPr>
              <w:t xml:space="preserve"> dalam keterangan resminya mengatakan, “Kami sangat </w:t>
            </w:r>
            <w:proofErr w:type="spellStart"/>
            <w:r w:rsidRPr="00775C24">
              <w:rPr>
                <w:lang w:val="id-ID"/>
              </w:rPr>
              <w:t>concern</w:t>
            </w:r>
            <w:proofErr w:type="spellEnd"/>
            <w:r w:rsidRPr="00775C24">
              <w:rPr>
                <w:lang w:val="id-ID"/>
              </w:rPr>
              <w:t xml:space="preserve"> mengenai kesehatan karyawan. Meskipun kami sudah menerapkan protokol pencegahan penyebaran </w:t>
            </w:r>
            <w:proofErr w:type="spellStart"/>
            <w:r w:rsidRPr="00775C24">
              <w:rPr>
                <w:lang w:val="id-ID"/>
              </w:rPr>
              <w:t>Covid</w:t>
            </w:r>
            <w:proofErr w:type="spellEnd"/>
            <w:r w:rsidRPr="00775C24">
              <w:rPr>
                <w:lang w:val="id-ID"/>
              </w:rPr>
              <w:t>- 19 dengan ketat, penularan tidak bisa dihindari. Untuk itu, pengurangan kapasitas produksi harus dilakukan untuk memutus rantai penyebaran virus.”</w:t>
            </w:r>
            <w:r w:rsidRPr="00775C24">
              <w:rPr>
                <w:lang w:val="id-ID"/>
              </w:rPr>
              <w:br/>
            </w:r>
            <w:r w:rsidRPr="00775C24">
              <w:rPr>
                <w:lang w:val="id-ID"/>
              </w:rPr>
              <w:br/>
              <w:t>Suzuki selalu berkoordinasi dan menyampaikan perkembangan situasi terkini dan penanganannya kepada tim Gugus Tugas Covid-19 Kabupaten Bekasi yang terdiri dari Dinas Tenaga Kerja, Dinas Kesehatan, dan Dinas Perindustrian. Suzuki juga telah melakukan berbagai upaya pencegahan sebelumnya dan tindakan yang direkomendasikan tim Gugus Tugas Covid-19.</w:t>
            </w:r>
            <w:r w:rsidRPr="00775C24">
              <w:rPr>
                <w:lang w:val="id-ID"/>
              </w:rPr>
              <w:br/>
            </w:r>
            <w:r w:rsidRPr="00775C24">
              <w:rPr>
                <w:lang w:val="id-ID"/>
              </w:rPr>
              <w:br/>
              <w:t>Upaya-upaya tersebut di antaranya melakukan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w:t>
            </w:r>
            <w:proofErr w:type="spellStart"/>
            <w:r w:rsidRPr="00775C24">
              <w:rPr>
                <w:lang w:val="id-ID"/>
              </w:rPr>
              <w:t>test</w:t>
            </w:r>
            <w:proofErr w:type="spellEnd"/>
            <w:r w:rsidRPr="00775C24">
              <w:rPr>
                <w:lang w:val="id-ID"/>
              </w:rPr>
              <w:t xml:space="preserve"> terhadap semua karyawan yang memiliki riwayat interaksi dengan karyawan yang terpapar dan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kepada seluruh karyawan Suzuki lainnya.</w:t>
            </w:r>
            <w:r w:rsidRPr="00775C24">
              <w:rPr>
                <w:lang w:val="id-ID"/>
              </w:rPr>
              <w:br/>
            </w:r>
            <w:r w:rsidRPr="00775C24">
              <w:rPr>
                <w:lang w:val="id-ID"/>
              </w:rPr>
              <w:lastRenderedPageBreak/>
              <w:br/>
              <w:t xml:space="preserve">Area pabrik dan kantor dibersihkan dan disemprot cairan disinfektan secara berkala. Tak ketinggalan, kendaraan-kendaraan yang selesai dirakit pun dibersihkan dan </w:t>
            </w:r>
            <w:proofErr w:type="spellStart"/>
            <w:r w:rsidRPr="00775C24">
              <w:rPr>
                <w:lang w:val="id-ID"/>
              </w:rPr>
              <w:t>didisinfektan</w:t>
            </w:r>
            <w:proofErr w:type="spellEnd"/>
            <w:r w:rsidRPr="00775C24">
              <w:rPr>
                <w:lang w:val="id-ID"/>
              </w:rPr>
              <w:t xml:space="preserve"> sebelum dikirim ke pelanggan, yang mana hal ini merupakan prosedur Suzuki yang sudah dilakukan dari dulu sebelum adanya pandemi.</w:t>
            </w:r>
            <w:r w:rsidRPr="00775C24">
              <w:rPr>
                <w:lang w:val="id-ID"/>
              </w:rPr>
              <w:br/>
            </w:r>
            <w:r w:rsidRPr="00775C24">
              <w:rPr>
                <w:lang w:val="id-ID"/>
              </w:rPr>
              <w:br/>
              <w:t xml:space="preserve">Selain itu, pemantauan kegiatan karyawan juga diperketat. Bukan hanya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tempat kerja, setiap karyawan juga diwajibkan memberikan laporan harian kepada atasannya terkait kondisi kesehatan dan kegiatan-kegiatan yang dilakukan saat libur kerja. Hal ini dilakukan untuk meminimalkan risiko terpapar virus di luar tempat kerja.</w:t>
            </w:r>
            <w:r w:rsidRPr="00775C24">
              <w:rPr>
                <w:lang w:val="id-ID"/>
              </w:rPr>
              <w:br/>
            </w:r>
            <w:r w:rsidRPr="00775C24">
              <w:rPr>
                <w:lang w:val="id-ID"/>
              </w:rPr>
              <w:br/>
              <w:t xml:space="preserve">Sementara untuk protokol kesehatan yang diterapkan di </w:t>
            </w:r>
            <w:proofErr w:type="spellStart"/>
            <w:r w:rsidRPr="00775C24">
              <w:rPr>
                <w:lang w:val="id-ID"/>
              </w:rPr>
              <w:t>dealer</w:t>
            </w:r>
            <w:proofErr w:type="spellEnd"/>
            <w:r w:rsidRPr="00775C24">
              <w:rPr>
                <w:lang w:val="id-ID"/>
              </w:rPr>
              <w:t xml:space="preserve">, semua main </w:t>
            </w:r>
            <w:proofErr w:type="spellStart"/>
            <w:r w:rsidRPr="00775C24">
              <w:rPr>
                <w:lang w:val="id-ID"/>
              </w:rPr>
              <w:t>dealer</w:t>
            </w:r>
            <w:proofErr w:type="spellEnd"/>
            <w:r w:rsidRPr="00775C24">
              <w:rPr>
                <w:lang w:val="id-ID"/>
              </w:rPr>
              <w:t xml:space="preserve"> Suzuki terus dipantau secara berkala agar benar-benar menerapkan Suzuki </w:t>
            </w:r>
            <w:proofErr w:type="spellStart"/>
            <w:r w:rsidRPr="00775C24">
              <w:rPr>
                <w:lang w:val="id-ID"/>
              </w:rPr>
              <w:t>Hygiene</w:t>
            </w:r>
            <w:proofErr w:type="spellEnd"/>
            <w:r w:rsidRPr="00775C24">
              <w:rPr>
                <w:lang w:val="id-ID"/>
              </w:rPr>
              <w:t xml:space="preserve"> </w:t>
            </w:r>
            <w:proofErr w:type="spellStart"/>
            <w:r w:rsidRPr="00775C24">
              <w:rPr>
                <w:lang w:val="id-ID"/>
              </w:rPr>
              <w:t>Commitment</w:t>
            </w:r>
            <w:proofErr w:type="spellEnd"/>
            <w:r w:rsidRPr="00775C24">
              <w:rPr>
                <w:lang w:val="id-ID"/>
              </w:rPr>
              <w:t xml:space="preserve">, seperti melakukan penyemprotan disinfektan untuk semua unit mobil, penggunaan masker, penggunaan media digital saat berinteraksi dengan pelanggan, hingga penerapan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Namun, jika ingin tetap tinggal di rumah, pelanggan masih bisa mengakses layanan Suzuki seperti </w:t>
            </w:r>
            <w:proofErr w:type="spellStart"/>
            <w:r w:rsidRPr="00775C24">
              <w:rPr>
                <w:lang w:val="id-ID"/>
              </w:rPr>
              <w:t>Home</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Drive</w:t>
            </w:r>
            <w:proofErr w:type="spellEnd"/>
            <w:r w:rsidRPr="00775C24">
              <w:rPr>
                <w:lang w:val="id-ID"/>
              </w:rPr>
              <w:t xml:space="preserve"> bagi yang </w:t>
            </w:r>
            <w:proofErr w:type="spellStart"/>
            <w:r w:rsidRPr="00775C24">
              <w:rPr>
                <w:lang w:val="id-ID"/>
              </w:rPr>
              <w:t>ingn</w:t>
            </w:r>
            <w:proofErr w:type="spellEnd"/>
            <w:r w:rsidRPr="00775C24">
              <w:rPr>
                <w:lang w:val="id-ID"/>
              </w:rPr>
              <w:t xml:space="preserve"> merasakan performa mobil Suzuki sebelum membeli atau </w:t>
            </w:r>
            <w:proofErr w:type="spellStart"/>
            <w:r w:rsidRPr="00775C24">
              <w:rPr>
                <w:lang w:val="id-ID"/>
              </w:rPr>
              <w:t>Home</w:t>
            </w:r>
            <w:proofErr w:type="spellEnd"/>
            <w:r w:rsidRPr="00775C24">
              <w:rPr>
                <w:lang w:val="id-ID"/>
              </w:rPr>
              <w:t xml:space="preserve"> </w:t>
            </w:r>
            <w:proofErr w:type="spellStart"/>
            <w:r w:rsidRPr="00775C24">
              <w:rPr>
                <w:lang w:val="id-ID"/>
              </w:rPr>
              <w:t>Serivce</w:t>
            </w:r>
            <w:proofErr w:type="spellEnd"/>
            <w:r w:rsidRPr="00775C24">
              <w:rPr>
                <w:lang w:val="id-ID"/>
              </w:rPr>
              <w:t xml:space="preserve"> bagi yang ingin merawat kendaraannya.</w:t>
            </w:r>
            <w:r w:rsidRPr="00775C24">
              <w:rPr>
                <w:lang w:val="id-ID"/>
              </w:rPr>
              <w:br/>
            </w:r>
            <w:r w:rsidRPr="00775C24">
              <w:rPr>
                <w:lang w:val="id-ID"/>
              </w:rPr>
              <w:br/>
              <w:t xml:space="preserve">Selain melakukan pemantauan, tim Suzuki juga melakukan sosialisasi kepada seluruh </w:t>
            </w:r>
            <w:proofErr w:type="spellStart"/>
            <w:r w:rsidRPr="00775C24">
              <w:rPr>
                <w:lang w:val="id-ID"/>
              </w:rPr>
              <w:t>dealer</w:t>
            </w:r>
            <w:proofErr w:type="spellEnd"/>
            <w:r w:rsidRPr="00775C24">
              <w:rPr>
                <w:lang w:val="id-ID"/>
              </w:rPr>
              <w:t xml:space="preserve"> agar membentuk tim Gugus Tugas di masing-masing diler untuk terus menerapkan kegiatan pencegahan penularan virus Covid-19 serta melakukan </w:t>
            </w:r>
            <w:proofErr w:type="spellStart"/>
            <w:r w:rsidRPr="00775C24">
              <w:rPr>
                <w:lang w:val="id-ID"/>
              </w:rPr>
              <w:t>monitoring</w:t>
            </w:r>
            <w:proofErr w:type="spellEnd"/>
            <w:r w:rsidRPr="00775C24">
              <w:rPr>
                <w:lang w:val="id-ID"/>
              </w:rPr>
              <w:t xml:space="preserve"> terhadap implementasi protokol kesehatan di dalam operasional </w:t>
            </w:r>
            <w:proofErr w:type="spellStart"/>
            <w:r w:rsidRPr="00775C24">
              <w:rPr>
                <w:lang w:val="id-ID"/>
              </w:rPr>
              <w:t>dealer</w:t>
            </w:r>
            <w:proofErr w:type="spellEnd"/>
            <w:r w:rsidRPr="00775C24">
              <w:rPr>
                <w:lang w:val="id-ID"/>
              </w:rPr>
              <w:t xml:space="preserve"> sehari-hari.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75EB49A" w14:textId="6B4C3EB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40E3BFF8" w14:textId="77777777" w:rsidTr="009E665B">
        <w:tc>
          <w:tcPr>
            <w:tcW w:w="671" w:type="dxa"/>
          </w:tcPr>
          <w:p w14:paraId="1FC7599D" w14:textId="4AEF73C7" w:rsidR="009E665B" w:rsidRPr="00775C24" w:rsidRDefault="009E665B" w:rsidP="009E665B">
            <w:pPr>
              <w:rPr>
                <w:lang w:val="id-ID"/>
              </w:rPr>
            </w:pPr>
            <w:r w:rsidRPr="00775C24">
              <w:rPr>
                <w:lang w:val="id-ID"/>
              </w:rPr>
              <w:t>277</w:t>
            </w:r>
          </w:p>
        </w:tc>
        <w:tc>
          <w:tcPr>
            <w:tcW w:w="2777" w:type="dxa"/>
          </w:tcPr>
          <w:p w14:paraId="3DC59030" w14:textId="4E2043FA" w:rsidR="009E665B" w:rsidRPr="00775C24" w:rsidRDefault="009E665B" w:rsidP="009E665B">
            <w:pPr>
              <w:rPr>
                <w:lang w:val="id-ID"/>
              </w:rPr>
            </w:pPr>
            <w:r w:rsidRPr="00775C24">
              <w:rPr>
                <w:lang w:val="id-ID"/>
              </w:rPr>
              <w:t xml:space="preserve">IG Live - SWA Business </w:t>
            </w:r>
            <w:proofErr w:type="spellStart"/>
            <w:r w:rsidRPr="00775C24">
              <w:rPr>
                <w:lang w:val="id-ID"/>
              </w:rPr>
              <w:t>Leader</w:t>
            </w:r>
            <w:proofErr w:type="spellEnd"/>
            <w:r w:rsidRPr="00775C24">
              <w:rPr>
                <w:lang w:val="id-ID"/>
              </w:rPr>
              <w:t xml:space="preserve"> Talk: Saatnya UMKM Menangkap Peluang Kala Pandemi</w:t>
            </w:r>
          </w:p>
        </w:tc>
        <w:tc>
          <w:tcPr>
            <w:tcW w:w="4550" w:type="dxa"/>
          </w:tcPr>
          <w:p w14:paraId="5F394519" w14:textId="2E1A2BD1" w:rsidR="009E665B" w:rsidRPr="00775C24" w:rsidRDefault="009E665B" w:rsidP="009E665B">
            <w:pPr>
              <w:rPr>
                <w:lang w:val="id-ID"/>
              </w:rPr>
            </w:pPr>
            <w:r w:rsidRPr="00775C24">
              <w:rPr>
                <w:lang w:val="id-ID"/>
              </w:rPr>
              <w:t xml:space="preserve">Pandemi Covid-19 menghantam hampir semua sektor bisnis, baik perusahaan besar, menengah maupun UMKM. Meski demikian, pengusaha </w:t>
            </w:r>
            <w:proofErr w:type="spellStart"/>
            <w:r w:rsidRPr="00775C24">
              <w:rPr>
                <w:lang w:val="id-ID"/>
              </w:rPr>
              <w:t>Sandiaga</w:t>
            </w:r>
            <w:proofErr w:type="spellEnd"/>
            <w:r w:rsidRPr="00775C24">
              <w:rPr>
                <w:lang w:val="id-ID"/>
              </w:rPr>
              <w:t xml:space="preserve"> Uno meminta UMKM </w:t>
            </w:r>
            <w:r w:rsidRPr="00775C24">
              <w:rPr>
                <w:lang w:val="id-ID"/>
              </w:rPr>
              <w:lastRenderedPageBreak/>
              <w:t xml:space="preserve">tidak menyerah dalam menghadapi tantangan ini. Bos Grup Saratoga ini menilai sejumlah peluang usaha masih bisa dijalankan di tengah segala keterbatasan saat ini. Saat ini, ada sekitar 47% dari 64 juta dari pelaku UMKM menutup usahanya. Artinya, ada banyak pemutusan hubungan kerja. Kita melihat bahwa potensi lapangan kerja yang hilang dan PHK, saat ini, sangat tinggi. Saya mendorong semua pihak untuk fokus dalam pemulihan ekonomi dan pemulihan Covid-19 di lapisan bawah untuk merevitalisasi UMKM. UMKM harus melakukan protokol keuangan yang ketat dan </w:t>
            </w:r>
            <w:proofErr w:type="spellStart"/>
            <w:r w:rsidRPr="00775C24">
              <w:rPr>
                <w:lang w:val="id-ID"/>
              </w:rPr>
              <w:t>dispilin</w:t>
            </w:r>
            <w:proofErr w:type="spellEnd"/>
            <w:r w:rsidRPr="00775C24">
              <w:rPr>
                <w:lang w:val="id-ID"/>
              </w:rPr>
              <w:t xml:space="preserve"> dengan konsep </w:t>
            </w:r>
            <w:proofErr w:type="spellStart"/>
            <w:r w:rsidRPr="00775C24">
              <w:rPr>
                <w:lang w:val="id-ID"/>
              </w:rPr>
              <w:t>cash</w:t>
            </w:r>
            <w:proofErr w:type="spellEnd"/>
            <w:r w:rsidRPr="00775C24">
              <w:rPr>
                <w:lang w:val="id-ID"/>
              </w:rPr>
              <w:t xml:space="preserve"> </w:t>
            </w:r>
            <w:proofErr w:type="spellStart"/>
            <w:r w:rsidRPr="00775C24">
              <w:rPr>
                <w:lang w:val="id-ID"/>
              </w:rPr>
              <w:t>is</w:t>
            </w:r>
            <w:proofErr w:type="spellEnd"/>
            <w:r w:rsidRPr="00775C24">
              <w:rPr>
                <w:lang w:val="id-ID"/>
              </w:rPr>
              <w:t xml:space="preserve"> </w:t>
            </w:r>
            <w:proofErr w:type="spellStart"/>
            <w:r w:rsidRPr="00775C24">
              <w:rPr>
                <w:lang w:val="id-ID"/>
              </w:rPr>
              <w:t>king</w:t>
            </w:r>
            <w:proofErr w:type="spellEnd"/>
            <w:r w:rsidRPr="00775C24">
              <w:rPr>
                <w:lang w:val="id-ID"/>
              </w:rPr>
              <w:t xml:space="preserve">, </w:t>
            </w:r>
            <w:proofErr w:type="spellStart"/>
            <w:r w:rsidRPr="00775C24">
              <w:rPr>
                <w:lang w:val="id-ID"/>
              </w:rPr>
              <w:t>dimana</w:t>
            </w:r>
            <w:proofErr w:type="spellEnd"/>
            <w:r w:rsidRPr="00775C24">
              <w:rPr>
                <w:lang w:val="id-ID"/>
              </w:rPr>
              <w:t xml:space="preserve"> UMKM harus mengutamakan pengelolaan dana-dana tunai yang dimiliki. Bagaimana untuk membangun optimisme UMKM? Saya berkontribusi melalui komunitas melalui Ok </w:t>
            </w:r>
            <w:proofErr w:type="spellStart"/>
            <w:r w:rsidRPr="00775C24">
              <w:rPr>
                <w:lang w:val="id-ID"/>
              </w:rPr>
              <w:t>Oce</w:t>
            </w:r>
            <w:proofErr w:type="spellEnd"/>
            <w:r w:rsidRPr="00775C24">
              <w:rPr>
                <w:lang w:val="id-ID"/>
              </w:rPr>
              <w:t xml:space="preserve"> dan Rumah Siap Kerja yang memberikan pelatihan dan pendampingan. Menurut saya, kita harus mengambil </w:t>
            </w:r>
            <w:proofErr w:type="spellStart"/>
            <w:r w:rsidRPr="00775C24">
              <w:rPr>
                <w:lang w:val="id-ID"/>
              </w:rPr>
              <w:t>tanggungjawab</w:t>
            </w:r>
            <w:proofErr w:type="spellEnd"/>
            <w:r w:rsidRPr="00775C24">
              <w:rPr>
                <w:lang w:val="id-ID"/>
              </w:rPr>
              <w:t xml:space="preserve"> dan peran untuk berkolaborasi. Pemerintah </w:t>
            </w:r>
            <w:proofErr w:type="spellStart"/>
            <w:r w:rsidRPr="00775C24">
              <w:rPr>
                <w:lang w:val="id-ID"/>
              </w:rPr>
              <w:t>bia</w:t>
            </w:r>
            <w:proofErr w:type="spellEnd"/>
            <w:r w:rsidRPr="00775C24">
              <w:rPr>
                <w:lang w:val="id-ID"/>
              </w:rPr>
              <w:t xml:space="preserve"> </w:t>
            </w:r>
            <w:proofErr w:type="spellStart"/>
            <w:r w:rsidRPr="00775C24">
              <w:rPr>
                <w:lang w:val="id-ID"/>
              </w:rPr>
              <w:t>mengkaselerasi</w:t>
            </w:r>
            <w:proofErr w:type="spellEnd"/>
            <w:r w:rsidRPr="00775C24">
              <w:rPr>
                <w:lang w:val="id-ID"/>
              </w:rPr>
              <w:t xml:space="preserve"> bantuan ini. Covid-19 ini harus menyatukan elemen bangsa. Jadi, kita harus bagi-bagi tugas dan urai satu per satu permasalahannya sebagai bangsa. Di dalam kondisi tersebut, jumlah donasi yang dikumpulkan meningkat signifikan. Bantuan yang dimaksud seperti bantuan </w:t>
            </w:r>
            <w:proofErr w:type="spellStart"/>
            <w:r w:rsidRPr="00775C24">
              <w:rPr>
                <w:lang w:val="id-ID"/>
              </w:rPr>
              <w:t>endorsement</w:t>
            </w:r>
            <w:proofErr w:type="spellEnd"/>
            <w:r w:rsidRPr="00775C24">
              <w:rPr>
                <w:lang w:val="id-ID"/>
              </w:rPr>
              <w:t xml:space="preserve">, serta bantuan dan donasi untuk UMKM. Di sektor pariwisata juga begitu, selagi menunggu vaksin dan wisatawan mancanegara, kita harus membangkitkan wisata domestik dengan memberikan subsidi. Kita harus membangkitkan sektor pariwisata ini dan membuka peluang kerja di perekonomian akar rumput. Bagaimana dengan formula ART yang Anda usung? UMKM banyak yang ingin </w:t>
            </w:r>
            <w:proofErr w:type="spellStart"/>
            <w:r w:rsidRPr="00775C24">
              <w:rPr>
                <w:lang w:val="id-ID"/>
              </w:rPr>
              <w:t>scale</w:t>
            </w:r>
            <w:proofErr w:type="spellEnd"/>
            <w:r w:rsidRPr="00775C24">
              <w:rPr>
                <w:lang w:val="id-ID"/>
              </w:rPr>
              <w:t xml:space="preserve"> </w:t>
            </w:r>
            <w:proofErr w:type="spellStart"/>
            <w:r w:rsidRPr="00775C24">
              <w:rPr>
                <w:lang w:val="id-ID"/>
              </w:rPr>
              <w:t>up</w:t>
            </w:r>
            <w:proofErr w:type="spellEnd"/>
            <w:r w:rsidRPr="00775C24">
              <w:rPr>
                <w:lang w:val="id-ID"/>
              </w:rPr>
              <w:t xml:space="preserve"> dan jumlahnya sudah 64 juta. ART adalah seni dalam berbisnis, di mana kita menjual aura dari produk yang dijual. A merupakan kepanjangan dari </w:t>
            </w:r>
            <w:proofErr w:type="spellStart"/>
            <w:r w:rsidRPr="00775C24">
              <w:rPr>
                <w:lang w:val="id-ID"/>
              </w:rPr>
              <w:t>Authentic</w:t>
            </w:r>
            <w:proofErr w:type="spellEnd"/>
            <w:r w:rsidRPr="00775C24">
              <w:rPr>
                <w:lang w:val="id-ID"/>
              </w:rPr>
              <w:t xml:space="preserve"> atau </w:t>
            </w:r>
            <w:proofErr w:type="spellStart"/>
            <w:r w:rsidRPr="00775C24">
              <w:rPr>
                <w:lang w:val="id-ID"/>
              </w:rPr>
              <w:t>orisinil</w:t>
            </w:r>
            <w:proofErr w:type="spellEnd"/>
            <w:r w:rsidRPr="00775C24">
              <w:rPr>
                <w:lang w:val="id-ID"/>
              </w:rPr>
              <w:t xml:space="preserve">. R merupakan </w:t>
            </w:r>
            <w:proofErr w:type="spellStart"/>
            <w:r w:rsidRPr="00775C24">
              <w:rPr>
                <w:lang w:val="id-ID"/>
              </w:rPr>
              <w:t>relevant</w:t>
            </w:r>
            <w:proofErr w:type="spellEnd"/>
            <w:r w:rsidRPr="00775C24">
              <w:rPr>
                <w:lang w:val="id-ID"/>
              </w:rPr>
              <w:t xml:space="preserve">, saat ini pangan dan </w:t>
            </w:r>
            <w:r w:rsidRPr="00775C24">
              <w:rPr>
                <w:lang w:val="id-ID"/>
              </w:rPr>
              <w:lastRenderedPageBreak/>
              <w:t xml:space="preserve">pertanian menjadi sektor yang terdepan dan menjadi pilihan. Di kondisi seperti sekarang, pangan yang dihasilkan harus berbasis kesehatan dan bernilai vitamin dan gizi. Pola pengembangan UMKM oleh Ok </w:t>
            </w:r>
            <w:proofErr w:type="spellStart"/>
            <w:r w:rsidRPr="00775C24">
              <w:rPr>
                <w:lang w:val="id-ID"/>
              </w:rPr>
              <w:t>Oce</w:t>
            </w:r>
            <w:proofErr w:type="spellEnd"/>
            <w:r w:rsidRPr="00775C24">
              <w:rPr>
                <w:lang w:val="id-ID"/>
              </w:rPr>
              <w:t xml:space="preserve"> berbeda dengan pola pendampingan lainnya. Pendampingan dilakukan oleh pengusaha yang memiliki </w:t>
            </w:r>
            <w:proofErr w:type="spellStart"/>
            <w:r w:rsidRPr="00775C24">
              <w:rPr>
                <w:lang w:val="id-ID"/>
              </w:rPr>
              <w:t>track</w:t>
            </w:r>
            <w:proofErr w:type="spellEnd"/>
            <w:r w:rsidRPr="00775C24">
              <w:rPr>
                <w:lang w:val="id-ID"/>
              </w:rPr>
              <w:t xml:space="preserve"> </w:t>
            </w:r>
            <w:proofErr w:type="spellStart"/>
            <w:r w:rsidRPr="00775C24">
              <w:rPr>
                <w:lang w:val="id-ID"/>
              </w:rPr>
              <w:t>record</w:t>
            </w:r>
            <w:proofErr w:type="spellEnd"/>
            <w:r w:rsidRPr="00775C24">
              <w:rPr>
                <w:lang w:val="id-ID"/>
              </w:rPr>
              <w:t xml:space="preserve">. Mentor saya adalah Pak William </w:t>
            </w:r>
            <w:proofErr w:type="spellStart"/>
            <w:r w:rsidRPr="00775C24">
              <w:rPr>
                <w:lang w:val="id-ID"/>
              </w:rPr>
              <w:t>Soeryadjaya</w:t>
            </w:r>
            <w:proofErr w:type="spellEnd"/>
            <w:r w:rsidRPr="00775C24">
              <w:rPr>
                <w:lang w:val="id-ID"/>
              </w:rPr>
              <w:t xml:space="preserve"> selama 1 jam di setiap minggunya, beliau biasa memberikan </w:t>
            </w:r>
            <w:proofErr w:type="spellStart"/>
            <w:r w:rsidRPr="00775C24">
              <w:rPr>
                <w:lang w:val="id-ID"/>
              </w:rPr>
              <w:t>sharing</w:t>
            </w:r>
            <w:proofErr w:type="spellEnd"/>
            <w:r w:rsidRPr="00775C24">
              <w:rPr>
                <w:lang w:val="id-ID"/>
              </w:rPr>
              <w:t xml:space="preserve"> dan wejangan, serta kesempatan saya untuk bertanya.</w:t>
            </w:r>
          </w:p>
        </w:tc>
        <w:tc>
          <w:tcPr>
            <w:tcW w:w="5597" w:type="dxa"/>
          </w:tcPr>
          <w:p w14:paraId="331CAABF" w14:textId="3D0FC78B" w:rsidR="009E665B" w:rsidRPr="00775C24" w:rsidRDefault="009E665B" w:rsidP="009E665B">
            <w:pPr>
              <w:rPr>
                <w:lang w:val="id-ID"/>
              </w:rPr>
            </w:pPr>
            <w:r w:rsidRPr="00775C24">
              <w:rPr>
                <w:lang w:val="id-ID"/>
              </w:rPr>
              <w:lastRenderedPageBreak/>
              <w:t xml:space="preserve">Pandemi Covid-19 menghantam hampir semua sektor bisnis, baik perusahaan besar, menengah maupun UMKM. Meski demikian, pengusaha </w:t>
            </w:r>
            <w:proofErr w:type="spellStart"/>
            <w:r w:rsidRPr="00775C24">
              <w:rPr>
                <w:lang w:val="id-ID"/>
              </w:rPr>
              <w:t>Sandiaga</w:t>
            </w:r>
            <w:proofErr w:type="spellEnd"/>
            <w:r w:rsidRPr="00775C24">
              <w:rPr>
                <w:lang w:val="id-ID"/>
              </w:rPr>
              <w:t xml:space="preserve"> Uno meminta UMKM tidak menyerah dalam menghadapi </w:t>
            </w:r>
            <w:r w:rsidRPr="00775C24">
              <w:rPr>
                <w:lang w:val="id-ID"/>
              </w:rPr>
              <w:lastRenderedPageBreak/>
              <w:t>tantangan ini. Bos Grup Saratoga ini menilai sejumlah peluang usaha masih bisa dijalankan di tengah segala keterbatasan saat ini.</w:t>
            </w:r>
            <w:r w:rsidRPr="00775C24">
              <w:rPr>
                <w:lang w:val="id-ID"/>
              </w:rPr>
              <w:br/>
            </w:r>
            <w:r w:rsidRPr="00775C24">
              <w:rPr>
                <w:lang w:val="id-ID"/>
              </w:rPr>
              <w:br/>
              <w:t xml:space="preserve">Menurut eksekutif yang baru-baru ini merah gelar Doktor Manajemen dari Fakultas Ekonomi dan Bisnis Universitas Pelita Harapan, Jakarta ini, untuk bertahan di tengah pandemi ini, maka inovasi adalah salah satu kunci dalam bertahan bagi semua bidang usaha. Berikut ini petikan wawancaranya dalam acara IG Live SWA Business </w:t>
            </w:r>
            <w:proofErr w:type="spellStart"/>
            <w:r w:rsidRPr="00775C24">
              <w:rPr>
                <w:lang w:val="id-ID"/>
              </w:rPr>
              <w:t>Leader</w:t>
            </w:r>
            <w:proofErr w:type="spellEnd"/>
            <w:r w:rsidRPr="00775C24">
              <w:rPr>
                <w:lang w:val="id-ID"/>
              </w:rPr>
              <w:t xml:space="preserve"> Talk:</w:t>
            </w:r>
            <w:r w:rsidRPr="00775C24">
              <w:rPr>
                <w:lang w:val="id-ID"/>
              </w:rPr>
              <w:br/>
            </w:r>
            <w:r w:rsidRPr="00775C24">
              <w:rPr>
                <w:lang w:val="id-ID"/>
              </w:rPr>
              <w:br/>
              <w:t>Bagaimana UMKM menyikapi situasi pandemi Covid-19 saat ini?</w:t>
            </w:r>
            <w:r w:rsidRPr="00775C24">
              <w:rPr>
                <w:lang w:val="id-ID"/>
              </w:rPr>
              <w:br/>
            </w:r>
            <w:r w:rsidRPr="00775C24">
              <w:rPr>
                <w:lang w:val="id-ID"/>
              </w:rPr>
              <w:br/>
              <w:t>Saat ini, ada sekitar 47\% dari 64 juta dari pelaku UMKM menutup usahanya. Artinya, ada banyak pemutusan hubungan kerja. Kita melihat bahwa potensi lapangan kerja yang hilang dan PHK, saat ini, sangat tinggi. Saya mendorong semua pihak untuk fokus dalam pemulihan ekonomi dan pemulihan Covid-19 di lapisan bawah untuk merevitalisasi UMKM.</w:t>
            </w:r>
            <w:r w:rsidRPr="00775C24">
              <w:rPr>
                <w:lang w:val="id-ID"/>
              </w:rPr>
              <w:br/>
            </w:r>
            <w:r w:rsidRPr="00775C24">
              <w:rPr>
                <w:lang w:val="id-ID"/>
              </w:rPr>
              <w:br/>
              <w:t>Apa yang Anda lakukan untuk sektor UMKM dalam menghadapi krisis pandemi ini?</w:t>
            </w:r>
            <w:r w:rsidRPr="00775C24">
              <w:rPr>
                <w:lang w:val="id-ID"/>
              </w:rPr>
              <w:br/>
            </w:r>
            <w:r w:rsidRPr="00775C24">
              <w:rPr>
                <w:lang w:val="id-ID"/>
              </w:rPr>
              <w:br/>
              <w:t xml:space="preserve">Pertama, UMKM membutuhkan likuiditas. Kedua, mereka membutuhkan fasilitas yang bisa meningkatkan omset. Ini yang harus dikolaborasikan, sehingga UMKM bisa diarahkan untuk beradaptasi dalam memenuhi kebutuhan dasar hidup sehari-hari, mulai dari pemenuhan sembako sampai kebutuhan dapur. Paling tidak mereka bisa </w:t>
            </w:r>
            <w:proofErr w:type="spellStart"/>
            <w:r w:rsidRPr="00775C24">
              <w:rPr>
                <w:lang w:val="id-ID"/>
              </w:rPr>
              <w:t>survive</w:t>
            </w:r>
            <w:proofErr w:type="spellEnd"/>
            <w:r w:rsidRPr="00775C24">
              <w:rPr>
                <w:lang w:val="id-ID"/>
              </w:rPr>
              <w:t>.</w:t>
            </w:r>
            <w:r w:rsidRPr="00775C24">
              <w:rPr>
                <w:lang w:val="id-ID"/>
              </w:rPr>
              <w:br/>
            </w:r>
            <w:r w:rsidRPr="00775C24">
              <w:rPr>
                <w:lang w:val="id-ID"/>
              </w:rPr>
              <w:br/>
              <w:t xml:space="preserve">Kemudian, kita harus berbelanja di UMKM dari lingkungan sekitar kita. Sehingga, UMKM secara </w:t>
            </w:r>
            <w:proofErr w:type="spellStart"/>
            <w:r w:rsidRPr="00775C24">
              <w:rPr>
                <w:lang w:val="id-ID"/>
              </w:rPr>
              <w:t>kongkrit</w:t>
            </w:r>
            <w:proofErr w:type="spellEnd"/>
            <w:r w:rsidRPr="00775C24">
              <w:rPr>
                <w:lang w:val="id-ID"/>
              </w:rPr>
              <w:t xml:space="preserve"> merasakan keberpihakan dan bisa </w:t>
            </w:r>
            <w:proofErr w:type="spellStart"/>
            <w:r w:rsidRPr="00775C24">
              <w:rPr>
                <w:lang w:val="id-ID"/>
              </w:rPr>
              <w:t>meningkatkanan</w:t>
            </w:r>
            <w:proofErr w:type="spellEnd"/>
            <w:r w:rsidRPr="00775C24">
              <w:rPr>
                <w:lang w:val="id-ID"/>
              </w:rPr>
              <w:t xml:space="preserve"> omsetnya. Kemarin, saya sempat keliling Jawa, dan melihat UMKM sudah mulai menggeliat di sana. Mereka bisa </w:t>
            </w:r>
            <w:proofErr w:type="spellStart"/>
            <w:r w:rsidRPr="00775C24">
              <w:rPr>
                <w:lang w:val="id-ID"/>
              </w:rPr>
              <w:t>eksis</w:t>
            </w:r>
            <w:proofErr w:type="spellEnd"/>
            <w:r w:rsidRPr="00775C24">
              <w:rPr>
                <w:lang w:val="id-ID"/>
              </w:rPr>
              <w:t xml:space="preserve"> di level 50\% omsetnya saat pandemi. Kita harus pastikan bantuan dari pemerintah bisa diakselerasi, sehingga tidak semakin memperberat keadaan ekonomi UMKM.</w:t>
            </w:r>
            <w:r w:rsidRPr="00775C24">
              <w:rPr>
                <w:lang w:val="id-ID"/>
              </w:rPr>
              <w:br/>
            </w:r>
            <w:r w:rsidRPr="00775C24">
              <w:rPr>
                <w:lang w:val="id-ID"/>
              </w:rPr>
              <w:br/>
              <w:t xml:space="preserve">Selain itu, UMKM harus melakukan protokol keuangan </w:t>
            </w:r>
            <w:r w:rsidRPr="00775C24">
              <w:rPr>
                <w:lang w:val="id-ID"/>
              </w:rPr>
              <w:lastRenderedPageBreak/>
              <w:t xml:space="preserve">yang ketat dan </w:t>
            </w:r>
            <w:proofErr w:type="spellStart"/>
            <w:r w:rsidRPr="00775C24">
              <w:rPr>
                <w:lang w:val="id-ID"/>
              </w:rPr>
              <w:t>dispilin</w:t>
            </w:r>
            <w:proofErr w:type="spellEnd"/>
            <w:r w:rsidRPr="00775C24">
              <w:rPr>
                <w:lang w:val="id-ID"/>
              </w:rPr>
              <w:t xml:space="preserve"> dengan konsep </w:t>
            </w:r>
            <w:proofErr w:type="spellStart"/>
            <w:r w:rsidRPr="00775C24">
              <w:rPr>
                <w:lang w:val="id-ID"/>
              </w:rPr>
              <w:t>cash</w:t>
            </w:r>
            <w:proofErr w:type="spellEnd"/>
            <w:r w:rsidRPr="00775C24">
              <w:rPr>
                <w:lang w:val="id-ID"/>
              </w:rPr>
              <w:t xml:space="preserve"> </w:t>
            </w:r>
            <w:proofErr w:type="spellStart"/>
            <w:r w:rsidRPr="00775C24">
              <w:rPr>
                <w:lang w:val="id-ID"/>
              </w:rPr>
              <w:t>is</w:t>
            </w:r>
            <w:proofErr w:type="spellEnd"/>
            <w:r w:rsidRPr="00775C24">
              <w:rPr>
                <w:lang w:val="id-ID"/>
              </w:rPr>
              <w:t xml:space="preserve"> </w:t>
            </w:r>
            <w:proofErr w:type="spellStart"/>
            <w:r w:rsidRPr="00775C24">
              <w:rPr>
                <w:lang w:val="id-ID"/>
              </w:rPr>
              <w:t>king</w:t>
            </w:r>
            <w:proofErr w:type="spellEnd"/>
            <w:r w:rsidRPr="00775C24">
              <w:rPr>
                <w:lang w:val="id-ID"/>
              </w:rPr>
              <w:t xml:space="preserve">, </w:t>
            </w:r>
            <w:proofErr w:type="spellStart"/>
            <w:r w:rsidRPr="00775C24">
              <w:rPr>
                <w:lang w:val="id-ID"/>
              </w:rPr>
              <w:t>dimana</w:t>
            </w:r>
            <w:proofErr w:type="spellEnd"/>
            <w:r w:rsidRPr="00775C24">
              <w:rPr>
                <w:lang w:val="id-ID"/>
              </w:rPr>
              <w:t xml:space="preserve"> UMKM harus mengutamakan pengelolaan dana-dana tunai yang dimiliki.</w:t>
            </w:r>
            <w:r w:rsidRPr="00775C24">
              <w:rPr>
                <w:lang w:val="id-ID"/>
              </w:rPr>
              <w:br/>
            </w:r>
            <w:r w:rsidRPr="00775C24">
              <w:rPr>
                <w:lang w:val="id-ID"/>
              </w:rPr>
              <w:br/>
              <w:t>Bagaimana untuk membangun optimisme UMKM?</w:t>
            </w:r>
            <w:r w:rsidRPr="00775C24">
              <w:rPr>
                <w:lang w:val="id-ID"/>
              </w:rPr>
              <w:br/>
            </w:r>
            <w:r w:rsidRPr="00775C24">
              <w:rPr>
                <w:lang w:val="id-ID"/>
              </w:rPr>
              <w:br/>
              <w:t xml:space="preserve">Saya berkontribusi melalui komunitas melalui Ok </w:t>
            </w:r>
            <w:proofErr w:type="spellStart"/>
            <w:r w:rsidRPr="00775C24">
              <w:rPr>
                <w:lang w:val="id-ID"/>
              </w:rPr>
              <w:t>Oce</w:t>
            </w:r>
            <w:proofErr w:type="spellEnd"/>
            <w:r w:rsidRPr="00775C24">
              <w:rPr>
                <w:lang w:val="id-ID"/>
              </w:rPr>
              <w:t xml:space="preserve"> dan Rumah Siap Kerja yang memberikan pelatihan dan pendampingan. Menurut saya, kita harus mengambil </w:t>
            </w:r>
            <w:proofErr w:type="spellStart"/>
            <w:r w:rsidRPr="00775C24">
              <w:rPr>
                <w:lang w:val="id-ID"/>
              </w:rPr>
              <w:t>tanggungjawab</w:t>
            </w:r>
            <w:proofErr w:type="spellEnd"/>
            <w:r w:rsidRPr="00775C24">
              <w:rPr>
                <w:lang w:val="id-ID"/>
              </w:rPr>
              <w:t xml:space="preserve"> dan peran untuk berkolaborasi. Saya sampaikan kepada pemerintah untuk menempatkan narasi utama dalam pemulihan ekonomi ini berpihak pada rakyat yang mayoritas ada di level menengah dan menengah bawah.</w:t>
            </w:r>
            <w:r w:rsidRPr="00775C24">
              <w:rPr>
                <w:lang w:val="id-ID"/>
              </w:rPr>
              <w:br/>
            </w:r>
            <w:r w:rsidRPr="00775C24">
              <w:rPr>
                <w:lang w:val="id-ID"/>
              </w:rPr>
              <w:br/>
              <w:t xml:space="preserve">Sementara, untuk memperbaiki sisi </w:t>
            </w:r>
            <w:proofErr w:type="spellStart"/>
            <w:r w:rsidRPr="00775C24">
              <w:rPr>
                <w:lang w:val="id-ID"/>
              </w:rPr>
              <w:t>demand</w:t>
            </w:r>
            <w:proofErr w:type="spellEnd"/>
            <w:r w:rsidRPr="00775C24">
              <w:rPr>
                <w:lang w:val="id-ID"/>
              </w:rPr>
              <w:t xml:space="preserve"> bisa dilakukan dengan pemberian (Bantuan Langsung Tunai (BLT), </w:t>
            </w:r>
            <w:proofErr w:type="spellStart"/>
            <w:r w:rsidRPr="00775C24">
              <w:rPr>
                <w:lang w:val="id-ID"/>
              </w:rPr>
              <w:t>Bansos</w:t>
            </w:r>
            <w:proofErr w:type="spellEnd"/>
            <w:r w:rsidRPr="00775C24">
              <w:rPr>
                <w:lang w:val="id-ID"/>
              </w:rPr>
              <w:t xml:space="preserve">, dan lainnya. Di sisi </w:t>
            </w:r>
            <w:proofErr w:type="spellStart"/>
            <w:r w:rsidRPr="00775C24">
              <w:rPr>
                <w:lang w:val="id-ID"/>
              </w:rPr>
              <w:t>supply</w:t>
            </w:r>
            <w:proofErr w:type="spellEnd"/>
            <w:r w:rsidRPr="00775C24">
              <w:rPr>
                <w:lang w:val="id-ID"/>
              </w:rPr>
              <w:t xml:space="preserve">, kita harus melakukan injeksi terhadap UMKM. Kemarin bantuan UMKM sempat tersendat, namun sekarang bantuan tersebut sudah mencapai 50\%. Kita di komunitas bisa membangkitkan sikap proaktif dan optimisme. Sementara, pemerintah </w:t>
            </w:r>
            <w:proofErr w:type="spellStart"/>
            <w:r w:rsidRPr="00775C24">
              <w:rPr>
                <w:lang w:val="id-ID"/>
              </w:rPr>
              <w:t>bia</w:t>
            </w:r>
            <w:proofErr w:type="spellEnd"/>
            <w:r w:rsidRPr="00775C24">
              <w:rPr>
                <w:lang w:val="id-ID"/>
              </w:rPr>
              <w:t xml:space="preserve"> </w:t>
            </w:r>
            <w:proofErr w:type="spellStart"/>
            <w:r w:rsidRPr="00775C24">
              <w:rPr>
                <w:lang w:val="id-ID"/>
              </w:rPr>
              <w:t>mengkaselerasi</w:t>
            </w:r>
            <w:proofErr w:type="spellEnd"/>
            <w:r w:rsidRPr="00775C24">
              <w:rPr>
                <w:lang w:val="id-ID"/>
              </w:rPr>
              <w:t xml:space="preserve"> bantuan ini.</w:t>
            </w:r>
            <w:r w:rsidRPr="00775C24">
              <w:rPr>
                <w:lang w:val="id-ID"/>
              </w:rPr>
              <w:br/>
            </w:r>
            <w:r w:rsidRPr="00775C24">
              <w:rPr>
                <w:lang w:val="id-ID"/>
              </w:rPr>
              <w:br/>
              <w:t xml:space="preserve">Covid-19 ini harus menyatukan elemen bangsa. Jadi, kita harus bagi-bagi tugas dan urai satu per satu permasalahannya sebagai bangsa. Dalam kondisi ini, saya menemukan sisi terbaik dari kemanusian dan nilai-nilai luhur dunia usaha, yakni saling </w:t>
            </w:r>
            <w:proofErr w:type="spellStart"/>
            <w:r w:rsidRPr="00775C24">
              <w:rPr>
                <w:lang w:val="id-ID"/>
              </w:rPr>
              <w:t>membanntu</w:t>
            </w:r>
            <w:proofErr w:type="spellEnd"/>
            <w:r w:rsidRPr="00775C24">
              <w:rPr>
                <w:lang w:val="id-ID"/>
              </w:rPr>
              <w:t xml:space="preserve"> satu dengan lainnya. Sebagaimana kita </w:t>
            </w:r>
            <w:proofErr w:type="spellStart"/>
            <w:r w:rsidRPr="00775C24">
              <w:rPr>
                <w:lang w:val="id-ID"/>
              </w:rPr>
              <w:t>ketahui</w:t>
            </w:r>
            <w:proofErr w:type="spellEnd"/>
            <w:r w:rsidRPr="00775C24">
              <w:rPr>
                <w:lang w:val="id-ID"/>
              </w:rPr>
              <w:t xml:space="preserve">, di dalam kondisi tersebut, jumlah donasi yang dikumpulkan meningkat signifikan. Bantuan yang dimaksud seperti bantuan </w:t>
            </w:r>
            <w:proofErr w:type="spellStart"/>
            <w:r w:rsidRPr="00775C24">
              <w:rPr>
                <w:lang w:val="id-ID"/>
              </w:rPr>
              <w:t>endorsement</w:t>
            </w:r>
            <w:proofErr w:type="spellEnd"/>
            <w:r w:rsidRPr="00775C24">
              <w:rPr>
                <w:lang w:val="id-ID"/>
              </w:rPr>
              <w:t>, serta bantuan dan donasi untuk UMKM.</w:t>
            </w:r>
            <w:r w:rsidRPr="00775C24">
              <w:rPr>
                <w:lang w:val="id-ID"/>
              </w:rPr>
              <w:br/>
            </w:r>
            <w:r w:rsidRPr="00775C24">
              <w:rPr>
                <w:lang w:val="id-ID"/>
              </w:rPr>
              <w:br/>
              <w:t>Di sektor pariwisata juga begitu, selagi menunggu vaksin dan wisatawan mancanegara, kita harus membangkitkan wisata domestik dengan memberikan subsidi. Kita harus membangkitkan sektor pariwisata ini dan membuka peluang kerja di perekonomian akar rumput.</w:t>
            </w:r>
            <w:r w:rsidRPr="00775C24">
              <w:rPr>
                <w:lang w:val="id-ID"/>
              </w:rPr>
              <w:br/>
            </w:r>
            <w:r w:rsidRPr="00775C24">
              <w:rPr>
                <w:lang w:val="id-ID"/>
              </w:rPr>
              <w:br/>
              <w:t>Bagaimana dengan formula ART yang Anda usung?</w:t>
            </w:r>
            <w:r w:rsidRPr="00775C24">
              <w:rPr>
                <w:lang w:val="id-ID"/>
              </w:rPr>
              <w:br/>
            </w:r>
            <w:r w:rsidRPr="00775C24">
              <w:rPr>
                <w:lang w:val="id-ID"/>
              </w:rPr>
              <w:br/>
              <w:t xml:space="preserve">UMKM banyak yang ingin </w:t>
            </w:r>
            <w:proofErr w:type="spellStart"/>
            <w:r w:rsidRPr="00775C24">
              <w:rPr>
                <w:lang w:val="id-ID"/>
              </w:rPr>
              <w:t>scale</w:t>
            </w:r>
            <w:proofErr w:type="spellEnd"/>
            <w:r w:rsidRPr="00775C24">
              <w:rPr>
                <w:lang w:val="id-ID"/>
              </w:rPr>
              <w:t xml:space="preserve"> </w:t>
            </w:r>
            <w:proofErr w:type="spellStart"/>
            <w:r w:rsidRPr="00775C24">
              <w:rPr>
                <w:lang w:val="id-ID"/>
              </w:rPr>
              <w:t>up</w:t>
            </w:r>
            <w:proofErr w:type="spellEnd"/>
            <w:r w:rsidRPr="00775C24">
              <w:rPr>
                <w:lang w:val="id-ID"/>
              </w:rPr>
              <w:t xml:space="preserve"> dan jumlahnya sudah 64 juta. Ada 107 juta lapangan kerja yang dibangun saat </w:t>
            </w:r>
            <w:r w:rsidRPr="00775C24">
              <w:rPr>
                <w:lang w:val="id-ID"/>
              </w:rPr>
              <w:lastRenderedPageBreak/>
              <w:t xml:space="preserve">ini. Sebagian dari mereka berjalan di tempat, akhirnya hanya sedikit yang bisa naik kelas. Saya melihat untuk menjadi UMKM yang </w:t>
            </w:r>
            <w:proofErr w:type="spellStart"/>
            <w:r w:rsidRPr="00775C24">
              <w:rPr>
                <w:lang w:val="id-ID"/>
              </w:rPr>
              <w:t>scale</w:t>
            </w:r>
            <w:proofErr w:type="spellEnd"/>
            <w:r w:rsidRPr="00775C24">
              <w:rPr>
                <w:lang w:val="id-ID"/>
              </w:rPr>
              <w:t xml:space="preserve"> </w:t>
            </w:r>
            <w:proofErr w:type="spellStart"/>
            <w:r w:rsidRPr="00775C24">
              <w:rPr>
                <w:lang w:val="id-ID"/>
              </w:rPr>
              <w:t>up</w:t>
            </w:r>
            <w:proofErr w:type="spellEnd"/>
            <w:r w:rsidRPr="00775C24">
              <w:rPr>
                <w:lang w:val="id-ID"/>
              </w:rPr>
              <w:t xml:space="preserve">, hal pertama yang harus dilakukan adalah melakukan pelatihan, pendampingan, dan pembukaan akses. Konsep tersebut akan dapat mendorong UMKM </w:t>
            </w:r>
            <w:proofErr w:type="spellStart"/>
            <w:r w:rsidRPr="00775C24">
              <w:rPr>
                <w:lang w:val="id-ID"/>
              </w:rPr>
              <w:t>scale</w:t>
            </w:r>
            <w:proofErr w:type="spellEnd"/>
            <w:r w:rsidRPr="00775C24">
              <w:rPr>
                <w:lang w:val="id-ID"/>
              </w:rPr>
              <w:t xml:space="preserve"> </w:t>
            </w:r>
            <w:proofErr w:type="spellStart"/>
            <w:r w:rsidRPr="00775C24">
              <w:rPr>
                <w:lang w:val="id-ID"/>
              </w:rPr>
              <w:t>up</w:t>
            </w:r>
            <w:proofErr w:type="spellEnd"/>
            <w:r w:rsidRPr="00775C24">
              <w:rPr>
                <w:lang w:val="id-ID"/>
              </w:rPr>
              <w:t xml:space="preserve"> dan </w:t>
            </w:r>
            <w:proofErr w:type="spellStart"/>
            <w:r w:rsidRPr="00775C24">
              <w:rPr>
                <w:lang w:val="id-ID"/>
              </w:rPr>
              <w:t>go</w:t>
            </w:r>
            <w:proofErr w:type="spellEnd"/>
            <w:r w:rsidRPr="00775C24">
              <w:rPr>
                <w:lang w:val="id-ID"/>
              </w:rPr>
              <w:t xml:space="preserve"> nasional.</w:t>
            </w:r>
            <w:r w:rsidRPr="00775C24">
              <w:rPr>
                <w:lang w:val="id-ID"/>
              </w:rPr>
              <w:br/>
            </w:r>
            <w:r w:rsidRPr="00775C24">
              <w:rPr>
                <w:lang w:val="id-ID"/>
              </w:rPr>
              <w:br/>
              <w:t xml:space="preserve">ART adalah seni dalam berbisnis, di mana kita menjual aura dari produk yang dijual. A merupakan kepanjangan dari </w:t>
            </w:r>
            <w:proofErr w:type="spellStart"/>
            <w:r w:rsidRPr="00775C24">
              <w:rPr>
                <w:lang w:val="id-ID"/>
              </w:rPr>
              <w:t>Authentic</w:t>
            </w:r>
            <w:proofErr w:type="spellEnd"/>
            <w:r w:rsidRPr="00775C24">
              <w:rPr>
                <w:lang w:val="id-ID"/>
              </w:rPr>
              <w:t xml:space="preserve"> atau </w:t>
            </w:r>
            <w:proofErr w:type="spellStart"/>
            <w:r w:rsidRPr="00775C24">
              <w:rPr>
                <w:lang w:val="id-ID"/>
              </w:rPr>
              <w:t>orisinil</w:t>
            </w:r>
            <w:proofErr w:type="spellEnd"/>
            <w:r w:rsidRPr="00775C24">
              <w:rPr>
                <w:lang w:val="id-ID"/>
              </w:rPr>
              <w:t xml:space="preserve">. R merupakan </w:t>
            </w:r>
            <w:proofErr w:type="spellStart"/>
            <w:r w:rsidRPr="00775C24">
              <w:rPr>
                <w:lang w:val="id-ID"/>
              </w:rPr>
              <w:t>relevant</w:t>
            </w:r>
            <w:proofErr w:type="spellEnd"/>
            <w:r w:rsidRPr="00775C24">
              <w:rPr>
                <w:lang w:val="id-ID"/>
              </w:rPr>
              <w:t xml:space="preserve">, saat ini pangan dan pertanian menjadi sektor yang terdepan dan menjadi pilihan. Di kondisi seperti sekarang, pangan yang dihasilkan harus berbasis kesehatan dan bernilai vitamin dan gizi. Sementara itu, T merupakan kepanjangan dari talk </w:t>
            </w:r>
            <w:proofErr w:type="spellStart"/>
            <w:r w:rsidRPr="00775C24">
              <w:rPr>
                <w:lang w:val="id-ID"/>
              </w:rPr>
              <w:t>about</w:t>
            </w:r>
            <w:proofErr w:type="spellEnd"/>
            <w:r w:rsidRPr="00775C24">
              <w:rPr>
                <w:lang w:val="id-ID"/>
              </w:rPr>
              <w:t xml:space="preserve"> atau mampu menjadi buah bibir dan </w:t>
            </w:r>
            <w:proofErr w:type="spellStart"/>
            <w:r w:rsidRPr="00775C24">
              <w:rPr>
                <w:lang w:val="id-ID"/>
              </w:rPr>
              <w:t>viral</w:t>
            </w:r>
            <w:proofErr w:type="spellEnd"/>
            <w:r w:rsidRPr="00775C24">
              <w:rPr>
                <w:lang w:val="id-ID"/>
              </w:rPr>
              <w:t>. Itu merupakan kunci.</w:t>
            </w:r>
            <w:r w:rsidRPr="00775C24">
              <w:rPr>
                <w:lang w:val="id-ID"/>
              </w:rPr>
              <w:br/>
            </w:r>
            <w:r w:rsidRPr="00775C24">
              <w:rPr>
                <w:lang w:val="id-ID"/>
              </w:rPr>
              <w:br/>
              <w:t xml:space="preserve">Saya pikir pelaku UMKM adalah para pekerja keras jika mereka diberikan </w:t>
            </w:r>
            <w:proofErr w:type="spellStart"/>
            <w:r w:rsidRPr="00775C24">
              <w:rPr>
                <w:lang w:val="id-ID"/>
              </w:rPr>
              <w:t>knowledge</w:t>
            </w:r>
            <w:proofErr w:type="spellEnd"/>
            <w:r w:rsidRPr="00775C24">
              <w:rPr>
                <w:lang w:val="id-ID"/>
              </w:rPr>
              <w:t xml:space="preserve">, </w:t>
            </w:r>
            <w:proofErr w:type="spellStart"/>
            <w:r w:rsidRPr="00775C24">
              <w:rPr>
                <w:lang w:val="id-ID"/>
              </w:rPr>
              <w:t>network</w:t>
            </w:r>
            <w:proofErr w:type="spellEnd"/>
            <w:r w:rsidRPr="00775C24">
              <w:rPr>
                <w:lang w:val="id-ID"/>
              </w:rPr>
              <w:t xml:space="preserve">, dan </w:t>
            </w:r>
            <w:proofErr w:type="spellStart"/>
            <w:r w:rsidRPr="00775C24">
              <w:rPr>
                <w:lang w:val="id-ID"/>
              </w:rPr>
              <w:t>capital</w:t>
            </w:r>
            <w:proofErr w:type="spellEnd"/>
            <w:r w:rsidRPr="00775C24">
              <w:rPr>
                <w:lang w:val="id-ID"/>
              </w:rPr>
              <w:t>. Jika mereka memiliki hal tersebut, mereka akan menjadi usaha yang mumpuni.</w:t>
            </w:r>
            <w:r w:rsidRPr="00775C24">
              <w:rPr>
                <w:lang w:val="id-ID"/>
              </w:rPr>
              <w:br/>
            </w:r>
            <w:r w:rsidRPr="00775C24">
              <w:rPr>
                <w:lang w:val="id-ID"/>
              </w:rPr>
              <w:br/>
              <w:t xml:space="preserve">Apakah pelatihan </w:t>
            </w:r>
            <w:proofErr w:type="spellStart"/>
            <w:r w:rsidRPr="00775C24">
              <w:rPr>
                <w:lang w:val="id-ID"/>
              </w:rPr>
              <w:t>online</w:t>
            </w:r>
            <w:proofErr w:type="spellEnd"/>
            <w:r w:rsidRPr="00775C24">
              <w:rPr>
                <w:lang w:val="id-ID"/>
              </w:rPr>
              <w:t xml:space="preserve"> yang saat ini banyak diinisiasi oleh berbagai organisasi dan komunitas bisa meningkatkan kompetensi mereka?</w:t>
            </w:r>
            <w:r w:rsidRPr="00775C24">
              <w:rPr>
                <w:lang w:val="id-ID"/>
              </w:rPr>
              <w:br/>
            </w:r>
            <w:r w:rsidRPr="00775C24">
              <w:rPr>
                <w:lang w:val="id-ID"/>
              </w:rPr>
              <w:br/>
              <w:t xml:space="preserve">Pelatihan yang dilakukan sudah bagus. Isi konsep dan materi sudah sangat bisa diaplikasikan. Pengalaman saya, agar UMKM bisa </w:t>
            </w:r>
            <w:proofErr w:type="spellStart"/>
            <w:r w:rsidRPr="00775C24">
              <w:rPr>
                <w:lang w:val="id-ID"/>
              </w:rPr>
              <w:t>scale</w:t>
            </w:r>
            <w:proofErr w:type="spellEnd"/>
            <w:r w:rsidRPr="00775C24">
              <w:rPr>
                <w:lang w:val="id-ID"/>
              </w:rPr>
              <w:t xml:space="preserve"> </w:t>
            </w:r>
            <w:proofErr w:type="spellStart"/>
            <w:r w:rsidRPr="00775C24">
              <w:rPr>
                <w:lang w:val="id-ID"/>
              </w:rPr>
              <w:t>up</w:t>
            </w:r>
            <w:proofErr w:type="spellEnd"/>
            <w:r w:rsidRPr="00775C24">
              <w:rPr>
                <w:lang w:val="id-ID"/>
              </w:rPr>
              <w:t xml:space="preserve"> harus didampingi. Pendampingan atau </w:t>
            </w:r>
            <w:proofErr w:type="spellStart"/>
            <w:r w:rsidRPr="00775C24">
              <w:rPr>
                <w:lang w:val="id-ID"/>
              </w:rPr>
              <w:t>mentorship</w:t>
            </w:r>
            <w:proofErr w:type="spellEnd"/>
            <w:r w:rsidRPr="00775C24">
              <w:rPr>
                <w:lang w:val="id-ID"/>
              </w:rPr>
              <w:t xml:space="preserve"> sangat </w:t>
            </w:r>
            <w:proofErr w:type="spellStart"/>
            <w:r w:rsidRPr="00775C24">
              <w:rPr>
                <w:lang w:val="id-ID"/>
              </w:rPr>
              <w:t>dashyat</w:t>
            </w:r>
            <w:proofErr w:type="spellEnd"/>
            <w:r w:rsidRPr="00775C24">
              <w:rPr>
                <w:lang w:val="id-ID"/>
              </w:rPr>
              <w:t xml:space="preserve"> manfaatnya.</w:t>
            </w:r>
            <w:r w:rsidRPr="00775C24">
              <w:rPr>
                <w:lang w:val="id-ID"/>
              </w:rPr>
              <w:br/>
            </w:r>
            <w:r w:rsidRPr="00775C24">
              <w:rPr>
                <w:lang w:val="id-ID"/>
              </w:rPr>
              <w:br/>
              <w:t xml:space="preserve">Pola pengembangan UMKM oleh Ok </w:t>
            </w:r>
            <w:proofErr w:type="spellStart"/>
            <w:r w:rsidRPr="00775C24">
              <w:rPr>
                <w:lang w:val="id-ID"/>
              </w:rPr>
              <w:t>Oce</w:t>
            </w:r>
            <w:proofErr w:type="spellEnd"/>
            <w:r w:rsidRPr="00775C24">
              <w:rPr>
                <w:lang w:val="id-ID"/>
              </w:rPr>
              <w:t xml:space="preserve"> berbeda dengan pola pendampingan lainnya. Para </w:t>
            </w:r>
            <w:proofErr w:type="spellStart"/>
            <w:r w:rsidRPr="00775C24">
              <w:rPr>
                <w:lang w:val="id-ID"/>
              </w:rPr>
              <w:t>pendaming</w:t>
            </w:r>
            <w:proofErr w:type="spellEnd"/>
            <w:r w:rsidRPr="00775C24">
              <w:rPr>
                <w:lang w:val="id-ID"/>
              </w:rPr>
              <w:t xml:space="preserve"> di Ok </w:t>
            </w:r>
            <w:proofErr w:type="spellStart"/>
            <w:r w:rsidRPr="00775C24">
              <w:rPr>
                <w:lang w:val="id-ID"/>
              </w:rPr>
              <w:t>Oce</w:t>
            </w:r>
            <w:proofErr w:type="spellEnd"/>
            <w:r w:rsidRPr="00775C24">
              <w:rPr>
                <w:lang w:val="id-ID"/>
              </w:rPr>
              <w:t xml:space="preserve"> bukan hanya mereka yang mengerti teori, tetapi juga </w:t>
            </w:r>
            <w:proofErr w:type="spellStart"/>
            <w:r w:rsidRPr="00775C24">
              <w:rPr>
                <w:lang w:val="id-ID"/>
              </w:rPr>
              <w:t>praktek</w:t>
            </w:r>
            <w:proofErr w:type="spellEnd"/>
            <w:r w:rsidRPr="00775C24">
              <w:rPr>
                <w:lang w:val="id-ID"/>
              </w:rPr>
              <w:t xml:space="preserve">. Pendampingan dilakukan oleh pengusaha yang memiliki </w:t>
            </w:r>
            <w:proofErr w:type="spellStart"/>
            <w:r w:rsidRPr="00775C24">
              <w:rPr>
                <w:lang w:val="id-ID"/>
              </w:rPr>
              <w:t>track</w:t>
            </w:r>
            <w:proofErr w:type="spellEnd"/>
            <w:r w:rsidRPr="00775C24">
              <w:rPr>
                <w:lang w:val="id-ID"/>
              </w:rPr>
              <w:t xml:space="preserve"> </w:t>
            </w:r>
            <w:proofErr w:type="spellStart"/>
            <w:r w:rsidRPr="00775C24">
              <w:rPr>
                <w:lang w:val="id-ID"/>
              </w:rPr>
              <w:t>record</w:t>
            </w:r>
            <w:proofErr w:type="spellEnd"/>
            <w:r w:rsidRPr="00775C24">
              <w:rPr>
                <w:lang w:val="id-ID"/>
              </w:rPr>
              <w:t xml:space="preserve">. Mentor saya adalah Pak William </w:t>
            </w:r>
            <w:proofErr w:type="spellStart"/>
            <w:r w:rsidRPr="00775C24">
              <w:rPr>
                <w:lang w:val="id-ID"/>
              </w:rPr>
              <w:t>Soeryadjaya</w:t>
            </w:r>
            <w:proofErr w:type="spellEnd"/>
            <w:r w:rsidRPr="00775C24">
              <w:rPr>
                <w:lang w:val="id-ID"/>
              </w:rPr>
              <w:t xml:space="preserve"> selama 1 jam di setiap minggunya, beliau biasa memberikan </w:t>
            </w:r>
            <w:proofErr w:type="spellStart"/>
            <w:r w:rsidRPr="00775C24">
              <w:rPr>
                <w:lang w:val="id-ID"/>
              </w:rPr>
              <w:t>sharing</w:t>
            </w:r>
            <w:proofErr w:type="spellEnd"/>
            <w:r w:rsidRPr="00775C24">
              <w:rPr>
                <w:lang w:val="id-ID"/>
              </w:rPr>
              <w:t xml:space="preserve"> dan wejangan, serta kesempatan saya untuk bertanya.</w:t>
            </w:r>
            <w:r w:rsidRPr="00775C24">
              <w:rPr>
                <w:lang w:val="id-ID"/>
              </w:rPr>
              <w:br/>
            </w:r>
            <w:r w:rsidRPr="00775C24">
              <w:rPr>
                <w:lang w:val="id-ID"/>
              </w:rPr>
              <w:br/>
            </w:r>
            <w:proofErr w:type="spellStart"/>
            <w:r w:rsidRPr="00775C24">
              <w:rPr>
                <w:lang w:val="id-ID"/>
              </w:rPr>
              <w:t>Mentoring</w:t>
            </w:r>
            <w:proofErr w:type="spellEnd"/>
            <w:r w:rsidRPr="00775C24">
              <w:rPr>
                <w:lang w:val="id-ID"/>
              </w:rPr>
              <w:t xml:space="preserve"> untuk UMKM bisa dilakukan secara virtual dan </w:t>
            </w:r>
            <w:proofErr w:type="spellStart"/>
            <w:r w:rsidRPr="00775C24">
              <w:rPr>
                <w:lang w:val="id-ID"/>
              </w:rPr>
              <w:t>free</w:t>
            </w:r>
            <w:proofErr w:type="spellEnd"/>
            <w:r w:rsidRPr="00775C24">
              <w:rPr>
                <w:lang w:val="id-ID"/>
              </w:rPr>
              <w:t xml:space="preserve"> melalu Instagram Live, dan lainnya . UMKM harus merasa bahwa hidup ini adalah perjalanan panjang untuk menambah ilmu. Kalau mau bekerja harus </w:t>
            </w:r>
            <w:proofErr w:type="spellStart"/>
            <w:r w:rsidRPr="00775C24">
              <w:rPr>
                <w:lang w:val="id-ID"/>
              </w:rPr>
              <w:lastRenderedPageBreak/>
              <w:t>mengunakan</w:t>
            </w:r>
            <w:proofErr w:type="spellEnd"/>
            <w:r w:rsidRPr="00775C24">
              <w:rPr>
                <w:lang w:val="id-ID"/>
              </w:rPr>
              <w:t xml:space="preserve"> 4AS, yakni kerja keras, kerja cerdas yakni menggunakan teknologi dan digital, kerja tuntas yakni jangan cepat puas dan jangan tidur pulas sebelum </w:t>
            </w:r>
            <w:proofErr w:type="spellStart"/>
            <w:r w:rsidRPr="00775C24">
              <w:rPr>
                <w:lang w:val="id-ID"/>
              </w:rPr>
              <w:t>menyelasikan</w:t>
            </w:r>
            <w:proofErr w:type="spellEnd"/>
            <w:r w:rsidRPr="00775C24">
              <w:rPr>
                <w:lang w:val="id-ID"/>
              </w:rPr>
              <w:t xml:space="preserve"> tugas, dan yang terakhir kerja ikhlas.</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DCF32FB" w14:textId="2166F87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6A59ABEB" w14:textId="77777777" w:rsidTr="009E665B">
        <w:tc>
          <w:tcPr>
            <w:tcW w:w="671" w:type="dxa"/>
          </w:tcPr>
          <w:p w14:paraId="7C485F70" w14:textId="3864C3A6" w:rsidR="009E665B" w:rsidRPr="00775C24" w:rsidRDefault="009E665B" w:rsidP="009E665B">
            <w:pPr>
              <w:rPr>
                <w:lang w:val="id-ID"/>
              </w:rPr>
            </w:pPr>
            <w:r w:rsidRPr="00775C24">
              <w:rPr>
                <w:lang w:val="id-ID"/>
              </w:rPr>
              <w:lastRenderedPageBreak/>
              <w:t>278</w:t>
            </w:r>
          </w:p>
        </w:tc>
        <w:tc>
          <w:tcPr>
            <w:tcW w:w="2777" w:type="dxa"/>
          </w:tcPr>
          <w:p w14:paraId="7F823D6D" w14:textId="1AB6E8F5" w:rsidR="009E665B" w:rsidRPr="00775C24" w:rsidRDefault="009E665B" w:rsidP="009E665B">
            <w:pPr>
              <w:rPr>
                <w:lang w:val="id-ID"/>
              </w:rPr>
            </w:pPr>
            <w:proofErr w:type="spellStart"/>
            <w:r w:rsidRPr="00775C24">
              <w:rPr>
                <w:lang w:val="id-ID"/>
              </w:rPr>
              <w:t>Pesonna</w:t>
            </w:r>
            <w:proofErr w:type="spellEnd"/>
            <w:r w:rsidRPr="00775C24">
              <w:rPr>
                <w:lang w:val="id-ID"/>
              </w:rPr>
              <w:t xml:space="preserve"> Hotel Tugu Yogyakarta Siapkan Ruang Isolasi untuk Tamu</w:t>
            </w:r>
          </w:p>
        </w:tc>
        <w:tc>
          <w:tcPr>
            <w:tcW w:w="4550" w:type="dxa"/>
          </w:tcPr>
          <w:p w14:paraId="427B749C" w14:textId="1F9FD8B6" w:rsidR="009E665B" w:rsidRPr="00775C24" w:rsidRDefault="009E665B" w:rsidP="009E665B">
            <w:pPr>
              <w:rPr>
                <w:lang w:val="id-ID"/>
              </w:rPr>
            </w:pPr>
            <w:r w:rsidRPr="00775C24">
              <w:rPr>
                <w:lang w:val="id-ID"/>
              </w:rPr>
              <w:t xml:space="preserve">Menurut </w:t>
            </w:r>
            <w:proofErr w:type="spellStart"/>
            <w:r w:rsidRPr="00775C24">
              <w:rPr>
                <w:lang w:val="id-ID"/>
              </w:rPr>
              <w:t>Cluster</w:t>
            </w:r>
            <w:proofErr w:type="spellEnd"/>
            <w:r w:rsidRPr="00775C24">
              <w:rPr>
                <w:lang w:val="id-ID"/>
              </w:rPr>
              <w:t xml:space="preserve"> General </w:t>
            </w:r>
            <w:proofErr w:type="spellStart"/>
            <w:r w:rsidRPr="00775C24">
              <w:rPr>
                <w:lang w:val="id-ID"/>
              </w:rPr>
              <w:t>Manager</w:t>
            </w:r>
            <w:proofErr w:type="spellEnd"/>
            <w:r w:rsidRPr="00775C24">
              <w:rPr>
                <w:lang w:val="id-ID"/>
              </w:rPr>
              <w:t xml:space="preserve"> </w:t>
            </w:r>
            <w:proofErr w:type="spellStart"/>
            <w:r w:rsidRPr="00775C24">
              <w:rPr>
                <w:lang w:val="id-ID"/>
              </w:rPr>
              <w:t>Pesonna</w:t>
            </w:r>
            <w:proofErr w:type="spellEnd"/>
            <w:r w:rsidRPr="00775C24">
              <w:rPr>
                <w:lang w:val="id-ID"/>
              </w:rPr>
              <w:t xml:space="preserve"> Hotel Yogyakarta Joko S. Widiyanto, CHA, penerapan protokol kesehatan yang dilakukan </w:t>
            </w:r>
            <w:proofErr w:type="spellStart"/>
            <w:r w:rsidRPr="00775C24">
              <w:rPr>
                <w:lang w:val="id-ID"/>
              </w:rPr>
              <w:t>Pesonna</w:t>
            </w:r>
            <w:proofErr w:type="spellEnd"/>
            <w:r w:rsidRPr="00775C24">
              <w:rPr>
                <w:lang w:val="id-ID"/>
              </w:rPr>
              <w:t xml:space="preserve"> Hotel Yogyakarta antara lain adanya pengukur suhu tubuh bagi tamu yang akan memasuki area hotel, kewajiban mencuci tangan dan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beberapa area titik hotel, seperti di dekat pintu masuk, front </w:t>
            </w:r>
            <w:proofErr w:type="spellStart"/>
            <w:r w:rsidRPr="00775C24">
              <w:rPr>
                <w:lang w:val="id-ID"/>
              </w:rPr>
              <w:t>desk</w:t>
            </w:r>
            <w:proofErr w:type="spellEnd"/>
            <w:r w:rsidRPr="00775C24">
              <w:rPr>
                <w:lang w:val="id-ID"/>
              </w:rPr>
              <w:t xml:space="preserve">, di luar pintu lift, di dalam pintu lift dan di dekat area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Joko menambahkan, di seluruh area hotel ditempatkan tanda jaga jarak, antara lain di lantai </w:t>
            </w:r>
            <w:proofErr w:type="spellStart"/>
            <w:r w:rsidRPr="00775C24">
              <w:rPr>
                <w:lang w:val="id-ID"/>
              </w:rPr>
              <w:t>lobby</w:t>
            </w:r>
            <w:proofErr w:type="spellEnd"/>
            <w:r w:rsidRPr="00775C24">
              <w:rPr>
                <w:lang w:val="id-ID"/>
              </w:rPr>
              <w:t xml:space="preserve"> </w:t>
            </w:r>
            <w:proofErr w:type="spellStart"/>
            <w:r w:rsidRPr="00775C24">
              <w:rPr>
                <w:lang w:val="id-ID"/>
              </w:rPr>
              <w:t>entrance</w:t>
            </w:r>
            <w:proofErr w:type="spellEnd"/>
            <w:r w:rsidRPr="00775C24">
              <w:rPr>
                <w:lang w:val="id-ID"/>
              </w:rPr>
              <w:t xml:space="preserve">, kursi di lobi dan restoran, di dalam lift dan di area mencuci tangan; tamu juga diwajibkan untuk menghindari kontak langsung serta disarankan melakukan transaksi pembayaran non-tunai. Aturan jaga jarak juga diberlakukan di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di mana kursi dan meja ditata sejauh minimal satu meter. </w:t>
            </w:r>
            <w:proofErr w:type="spellStart"/>
            <w:r w:rsidRPr="00775C24">
              <w:rPr>
                <w:lang w:val="id-ID"/>
              </w:rPr>
              <w:t>Pesonna</w:t>
            </w:r>
            <w:proofErr w:type="spellEnd"/>
            <w:r w:rsidRPr="00775C24">
              <w:rPr>
                <w:lang w:val="id-ID"/>
              </w:rPr>
              <w:t xml:space="preserve"> Hotel Tugu Yogyakarta selalu mensterilkan ruangan sebelum dan sesudah ruangan tersebut dipakai. Manajemen hotel juga menyiapkan ruangan isolasi bagi tamu yang terindikasi atau menunjukkan gejala terjangkit virus atau suhu tubuh di atas 37.3°C. Staf yang menangani tamu dilengkapi dengan Alat </w:t>
            </w:r>
            <w:proofErr w:type="spellStart"/>
            <w:r w:rsidRPr="00775C24">
              <w:rPr>
                <w:lang w:val="id-ID"/>
              </w:rPr>
              <w:t>Pelingdung</w:t>
            </w:r>
            <w:proofErr w:type="spellEnd"/>
            <w:r w:rsidRPr="00775C24">
              <w:rPr>
                <w:lang w:val="id-ID"/>
              </w:rPr>
              <w:t xml:space="preserve"> Diri (APD) serta pelatihan pertolongan pertama apabila penanganan menunggu instansi kesehatan terkait datang. Protokol kesehatan di lingkungan hotel, mutlak dilakukan agar tamu dapat menginap di hotel dengan nyaman dan aman. Selain penerapan kepada tamu, protokol kesehatan juga diterapkan kepada karyawan, dengan cara karyawan wajib menggunakan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sarung </w:t>
            </w:r>
            <w:r w:rsidRPr="00775C24">
              <w:rPr>
                <w:lang w:val="id-ID"/>
              </w:rPr>
              <w:lastRenderedPageBreak/>
              <w:t xml:space="preserve">tangan bagi staf operasional pada saat bertugas. Karyawan diwajibkan mencuci tangan secara </w:t>
            </w:r>
            <w:proofErr w:type="spellStart"/>
            <w:r w:rsidRPr="00775C24">
              <w:rPr>
                <w:lang w:val="id-ID"/>
              </w:rPr>
              <w:t>regular</w:t>
            </w:r>
            <w:proofErr w:type="spellEnd"/>
            <w:r w:rsidRPr="00775C24">
              <w:rPr>
                <w:lang w:val="id-ID"/>
              </w:rPr>
              <w:t xml:space="preserve">,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seluruh area untuk karyawan, pengukuran suhu tubuh ketika memasuki area hotel, penggunaan seragam yang harus diganti setiap hari serta adanya pengaturan jam kerja untuk mengurangi kapasitas hunian kantor. Karyawan juga diwajibkan selalu menjaga jarak dan </w:t>
            </w:r>
            <w:proofErr w:type="spellStart"/>
            <w:r w:rsidRPr="00775C24">
              <w:rPr>
                <w:lang w:val="id-ID"/>
              </w:rPr>
              <w:t>meminimalisir</w:t>
            </w:r>
            <w:proofErr w:type="spellEnd"/>
            <w:r w:rsidRPr="00775C24">
              <w:rPr>
                <w:lang w:val="id-ID"/>
              </w:rPr>
              <w:t xml:space="preserve"> kontak. Meskipun, hotel industri yang pertama kali terdampak dan yang terakhir dalam proses pemulihan, namun sejalan dengan berbagai perkembangan dewasa ini, industri perhotelan diharapkan dapat bergerak secara bertahap ke arah pemulihan. </w:t>
            </w:r>
            <w:proofErr w:type="spellStart"/>
            <w:r w:rsidRPr="00775C24">
              <w:rPr>
                <w:lang w:val="id-ID"/>
              </w:rPr>
              <w:t>Hararapan</w:t>
            </w:r>
            <w:proofErr w:type="spellEnd"/>
            <w:r w:rsidRPr="00775C24">
              <w:rPr>
                <w:lang w:val="id-ID"/>
              </w:rPr>
              <w:t xml:space="preserve"> kami dengan adanya sertifikasi protokol kesehatan oleh Satgas COVID DIY, memberikan jaminan rasa aman kepada para tamu dan klien kami.</w:t>
            </w:r>
          </w:p>
        </w:tc>
        <w:tc>
          <w:tcPr>
            <w:tcW w:w="5597" w:type="dxa"/>
          </w:tcPr>
          <w:p w14:paraId="153561D0" w14:textId="524987D9" w:rsidR="009E665B" w:rsidRPr="00775C24" w:rsidRDefault="009E665B" w:rsidP="009E665B">
            <w:pPr>
              <w:rPr>
                <w:lang w:val="id-ID"/>
              </w:rPr>
            </w:pPr>
            <w:r w:rsidRPr="00775C24">
              <w:rPr>
                <w:lang w:val="id-ID"/>
              </w:rPr>
              <w:lastRenderedPageBreak/>
              <w:t xml:space="preserve">Menurut </w:t>
            </w:r>
            <w:proofErr w:type="spellStart"/>
            <w:r w:rsidRPr="00775C24">
              <w:rPr>
                <w:lang w:val="id-ID"/>
              </w:rPr>
              <w:t>Cluster</w:t>
            </w:r>
            <w:proofErr w:type="spellEnd"/>
            <w:r w:rsidRPr="00775C24">
              <w:rPr>
                <w:lang w:val="id-ID"/>
              </w:rPr>
              <w:t xml:space="preserve"> General </w:t>
            </w:r>
            <w:proofErr w:type="spellStart"/>
            <w:r w:rsidRPr="00775C24">
              <w:rPr>
                <w:lang w:val="id-ID"/>
              </w:rPr>
              <w:t>Manager</w:t>
            </w:r>
            <w:proofErr w:type="spellEnd"/>
            <w:r w:rsidRPr="00775C24">
              <w:rPr>
                <w:lang w:val="id-ID"/>
              </w:rPr>
              <w:t xml:space="preserve"> </w:t>
            </w:r>
            <w:proofErr w:type="spellStart"/>
            <w:r w:rsidRPr="00775C24">
              <w:rPr>
                <w:lang w:val="id-ID"/>
              </w:rPr>
              <w:t>Pesonna</w:t>
            </w:r>
            <w:proofErr w:type="spellEnd"/>
            <w:r w:rsidRPr="00775C24">
              <w:rPr>
                <w:lang w:val="id-ID"/>
              </w:rPr>
              <w:t xml:space="preserve"> Hotel Yogyakarta Joko S. Widiyanto, CHA, penerapan protokol kesehatan yang dilakukan </w:t>
            </w:r>
            <w:proofErr w:type="spellStart"/>
            <w:r w:rsidRPr="00775C24">
              <w:rPr>
                <w:lang w:val="id-ID"/>
              </w:rPr>
              <w:t>Pesonna</w:t>
            </w:r>
            <w:proofErr w:type="spellEnd"/>
            <w:r w:rsidRPr="00775C24">
              <w:rPr>
                <w:lang w:val="id-ID"/>
              </w:rPr>
              <w:t xml:space="preserve"> Hotel Yogyakarta antara lain adanya pengukur suhu tubuh bagi tamu yang akan memasuki area hotel, kewajiban mencuci tangan dan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beberapa area titik hotel, seperti di dekat pintu masuk, front </w:t>
            </w:r>
            <w:proofErr w:type="spellStart"/>
            <w:r w:rsidRPr="00775C24">
              <w:rPr>
                <w:lang w:val="id-ID"/>
              </w:rPr>
              <w:t>desk</w:t>
            </w:r>
            <w:proofErr w:type="spellEnd"/>
            <w:r w:rsidRPr="00775C24">
              <w:rPr>
                <w:lang w:val="id-ID"/>
              </w:rPr>
              <w:t xml:space="preserve">, di luar pintu lift, di dalam pintu lift dan di dekat area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w:t>
            </w:r>
            <w:r w:rsidRPr="00775C24">
              <w:rPr>
                <w:lang w:val="id-ID"/>
              </w:rPr>
              <w:br/>
            </w:r>
            <w:r w:rsidRPr="00775C24">
              <w:rPr>
                <w:lang w:val="id-ID"/>
              </w:rPr>
              <w:br/>
              <w:t>Selain itu, bila tamu membawa barang atau koper harus disterilkan terlebih dahulu di pintu masuk. Tamu wajib memakai masker di seluruh area hotel, dan apabila tamu tidak membawa masker, hotel menyediakan masker wajah secara gratis.</w:t>
            </w:r>
            <w:r w:rsidRPr="00775C24">
              <w:rPr>
                <w:lang w:val="id-ID"/>
              </w:rPr>
              <w:br/>
            </w:r>
            <w:r w:rsidRPr="00775C24">
              <w:rPr>
                <w:lang w:val="id-ID"/>
              </w:rPr>
              <w:br/>
              <w:t xml:space="preserve">Di front </w:t>
            </w:r>
            <w:proofErr w:type="spellStart"/>
            <w:r w:rsidRPr="00775C24">
              <w:rPr>
                <w:lang w:val="id-ID"/>
              </w:rPr>
              <w:t>office</w:t>
            </w:r>
            <w:proofErr w:type="spellEnd"/>
            <w:r w:rsidRPr="00775C24">
              <w:rPr>
                <w:lang w:val="id-ID"/>
              </w:rPr>
              <w:t xml:space="preserve"> tamu wajib mengisi formulir tentang riwayat perjalanan dan kesehatan serta pernyataan tidak menderita COVID-19. Tamu juga diwajibkan menyerahkan surat sehat dari instansi kesehatan terkait serta </w:t>
            </w:r>
            <w:proofErr w:type="spellStart"/>
            <w:r w:rsidRPr="00775C24">
              <w:rPr>
                <w:lang w:val="id-ID"/>
              </w:rPr>
              <w:t>men-scan</w:t>
            </w:r>
            <w:proofErr w:type="spellEnd"/>
            <w:r w:rsidRPr="00775C24">
              <w:rPr>
                <w:lang w:val="id-ID"/>
              </w:rPr>
              <w:t xml:space="preserve"> </w:t>
            </w:r>
            <w:proofErr w:type="spellStart"/>
            <w:r w:rsidRPr="00775C24">
              <w:rPr>
                <w:lang w:val="id-ID"/>
              </w:rPr>
              <w:t>barcode</w:t>
            </w:r>
            <w:proofErr w:type="spellEnd"/>
            <w:r w:rsidRPr="00775C24">
              <w:rPr>
                <w:lang w:val="id-ID"/>
              </w:rPr>
              <w:t xml:space="preserve"> kunjungan wisata dari Dinas Pariwisata.</w:t>
            </w:r>
            <w:r w:rsidRPr="00775C24">
              <w:rPr>
                <w:lang w:val="id-ID"/>
              </w:rPr>
              <w:br/>
            </w:r>
            <w:r w:rsidRPr="00775C24">
              <w:rPr>
                <w:lang w:val="id-ID"/>
              </w:rPr>
              <w:br/>
              <w:t xml:space="preserve">Joko menambahkan, di seluruh area hotel ditempatkan tanda jaga jarak, antara lain di lantai </w:t>
            </w:r>
            <w:proofErr w:type="spellStart"/>
            <w:r w:rsidRPr="00775C24">
              <w:rPr>
                <w:lang w:val="id-ID"/>
              </w:rPr>
              <w:t>lobby</w:t>
            </w:r>
            <w:proofErr w:type="spellEnd"/>
            <w:r w:rsidRPr="00775C24">
              <w:rPr>
                <w:lang w:val="id-ID"/>
              </w:rPr>
              <w:t xml:space="preserve"> </w:t>
            </w:r>
            <w:proofErr w:type="spellStart"/>
            <w:r w:rsidRPr="00775C24">
              <w:rPr>
                <w:lang w:val="id-ID"/>
              </w:rPr>
              <w:t>entrance</w:t>
            </w:r>
            <w:proofErr w:type="spellEnd"/>
            <w:r w:rsidRPr="00775C24">
              <w:rPr>
                <w:lang w:val="id-ID"/>
              </w:rPr>
              <w:t xml:space="preserve">, kursi di lobi dan restoran, di dalam lift dan di area mencuci tangan; tamu juga diwajibkan untuk menghindari kontak langsung serta disarankan melakukan transaksi pembayaran non-tunai. Aturan jaga jarak juga diberlakukan di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di mana kursi dan meja ditata sejauh minimal satu meter.</w:t>
            </w:r>
            <w:r w:rsidRPr="00775C24">
              <w:rPr>
                <w:lang w:val="id-ID"/>
              </w:rPr>
              <w:br/>
            </w:r>
            <w:r w:rsidRPr="00775C24">
              <w:rPr>
                <w:lang w:val="id-ID"/>
              </w:rPr>
              <w:br/>
              <w:t xml:space="preserve">Protokol kesehatan juga terlihat pada saat menghidangkan sajian makanan, </w:t>
            </w:r>
            <w:proofErr w:type="spellStart"/>
            <w:r w:rsidRPr="00775C24">
              <w:rPr>
                <w:lang w:val="id-ID"/>
              </w:rPr>
              <w:t>dimana</w:t>
            </w:r>
            <w:proofErr w:type="spellEnd"/>
            <w:r w:rsidRPr="00775C24">
              <w:rPr>
                <w:lang w:val="id-ID"/>
              </w:rPr>
              <w:t xml:space="preserve"> makanan disajikan di piring yang dibungkus oleh plastik. Sajian dapat diambilkan oleh petugas hotel atau tamu bisa mengambil sajian makanan dengan sarung tangan yang </w:t>
            </w:r>
            <w:r w:rsidRPr="00775C24">
              <w:rPr>
                <w:lang w:val="id-ID"/>
              </w:rPr>
              <w:lastRenderedPageBreak/>
              <w:t>sudah disediakan.</w:t>
            </w:r>
            <w:r w:rsidRPr="00775C24">
              <w:rPr>
                <w:lang w:val="id-ID"/>
              </w:rPr>
              <w:br/>
            </w:r>
            <w:r w:rsidRPr="00775C24">
              <w:rPr>
                <w:lang w:val="id-ID"/>
              </w:rPr>
              <w:br/>
              <w:t xml:space="preserve">Dalam hal persiapan acara atau kunjungan, </w:t>
            </w:r>
            <w:proofErr w:type="spellStart"/>
            <w:r w:rsidRPr="00775C24">
              <w:rPr>
                <w:lang w:val="id-ID"/>
              </w:rPr>
              <w:t>Pesonna</w:t>
            </w:r>
            <w:proofErr w:type="spellEnd"/>
            <w:r w:rsidRPr="00775C24">
              <w:rPr>
                <w:lang w:val="id-ID"/>
              </w:rPr>
              <w:t xml:space="preserve"> Hotel Tugu Yogyakarta selalu mensterilkan ruangan sebelum dan sesudah ruangan tersebut dipakai. Manajemen hotel juga menyiapkan ruangan isolasi bagi tamu yang terindikasi atau menunjukkan gejala terjangkit virus atau suhu tubuh di atas 37.3°C. Staf yang menangani tamu dilengkapi dengan Alat </w:t>
            </w:r>
            <w:proofErr w:type="spellStart"/>
            <w:r w:rsidRPr="00775C24">
              <w:rPr>
                <w:lang w:val="id-ID"/>
              </w:rPr>
              <w:t>Pelingdung</w:t>
            </w:r>
            <w:proofErr w:type="spellEnd"/>
            <w:r w:rsidRPr="00775C24">
              <w:rPr>
                <w:lang w:val="id-ID"/>
              </w:rPr>
              <w:t xml:space="preserve"> Diri (APD) serta pelatihan pertolongan pertama apabila penanganan menunggu instansi kesehatan terkait datang.</w:t>
            </w:r>
            <w:r w:rsidRPr="00775C24">
              <w:rPr>
                <w:lang w:val="id-ID"/>
              </w:rPr>
              <w:br/>
            </w:r>
            <w:r w:rsidRPr="00775C24">
              <w:rPr>
                <w:lang w:val="id-ID"/>
              </w:rPr>
              <w:br/>
              <w:t xml:space="preserve">Untuk mengantisipasi penyebaran virus, protokol kesehatan di lingkungan hotel, mutlak dilakukan agar tamu dapat menginap di hotel dengan nyaman dan aman. Protokol kesehatan di </w:t>
            </w:r>
            <w:proofErr w:type="spellStart"/>
            <w:r w:rsidRPr="00775C24">
              <w:rPr>
                <w:lang w:val="id-ID"/>
              </w:rPr>
              <w:t>Pesonna</w:t>
            </w:r>
            <w:proofErr w:type="spellEnd"/>
            <w:r w:rsidRPr="00775C24">
              <w:rPr>
                <w:lang w:val="id-ID"/>
              </w:rPr>
              <w:t xml:space="preserve"> Hotel Tugu Yogyakarta merupakan perwujudan dukungan kami untuk program pemerintah dalam memberantas pandemi ini. Harapan kami apabila tamu atau wisatawan tahu bahwa </w:t>
            </w:r>
            <w:proofErr w:type="spellStart"/>
            <w:r w:rsidRPr="00775C24">
              <w:rPr>
                <w:lang w:val="id-ID"/>
              </w:rPr>
              <w:t>Pesonna</w:t>
            </w:r>
            <w:proofErr w:type="spellEnd"/>
            <w:r w:rsidRPr="00775C24">
              <w:rPr>
                <w:lang w:val="id-ID"/>
              </w:rPr>
              <w:t xml:space="preserve"> Hotel Tugu Yogyakarta memiliki fasilitas protokol kesehatan yang lengkap dan ketat, bisa menjadi sarana juga jaminan untuk meningkatkan pariwisata Yogyakarta agar menjadi tujuan wisata yang lebih nyaman,” kata Joko.</w:t>
            </w:r>
            <w:r w:rsidRPr="00775C24">
              <w:rPr>
                <w:lang w:val="id-ID"/>
              </w:rPr>
              <w:br/>
            </w:r>
            <w:r w:rsidRPr="00775C24">
              <w:rPr>
                <w:lang w:val="id-ID"/>
              </w:rPr>
              <w:br/>
              <w:t xml:space="preserve">Selain penerapan kepada tamu, protokol kesehatan juga diterapkan kepada karyawan, dengan cara karyawan wajib menggunakan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sarung tangan bagi staf operasional pada saat bertugas - bagi karyawan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pemakaian masker wajah juga diwajibkan.</w:t>
            </w:r>
            <w:r w:rsidRPr="00775C24">
              <w:rPr>
                <w:lang w:val="id-ID"/>
              </w:rPr>
              <w:br/>
            </w:r>
            <w:r w:rsidRPr="00775C24">
              <w:rPr>
                <w:lang w:val="id-ID"/>
              </w:rPr>
              <w:br/>
              <w:t xml:space="preserve">Karyawan diwajibkan mencuci tangan secara </w:t>
            </w:r>
            <w:proofErr w:type="spellStart"/>
            <w:r w:rsidRPr="00775C24">
              <w:rPr>
                <w:lang w:val="id-ID"/>
              </w:rPr>
              <w:t>regular</w:t>
            </w:r>
            <w:proofErr w:type="spellEnd"/>
            <w:r w:rsidRPr="00775C24">
              <w:rPr>
                <w:lang w:val="id-ID"/>
              </w:rPr>
              <w:t xml:space="preserve">,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seluruh area untuk karyawan, pengukuran suhu tubuh ketika memasuki area hotel, penggunaan seragam yang harus diganti setiap hari serta adanya pengaturan jam kerja untuk mengurangi kapasitas hunian kantor. Karyawan juga diwajibkan selalu menjaga jarak dan </w:t>
            </w:r>
            <w:proofErr w:type="spellStart"/>
            <w:r w:rsidRPr="00775C24">
              <w:rPr>
                <w:lang w:val="id-ID"/>
              </w:rPr>
              <w:t>meminimalisir</w:t>
            </w:r>
            <w:proofErr w:type="spellEnd"/>
            <w:r w:rsidRPr="00775C24">
              <w:rPr>
                <w:lang w:val="id-ID"/>
              </w:rPr>
              <w:t xml:space="preserve"> kontak. Karyawan juga disediakan suplemen kesehatan dan asupan makanan yang bergizi. Apabila ditemukan adanya staf yang menunjukkan gejala sakit atau suhu tubuh di atas 37.3°C, karyawan diwajibkan beristirahat di rumah atau berobat sampai pulih.</w:t>
            </w:r>
            <w:r w:rsidRPr="00775C24">
              <w:rPr>
                <w:lang w:val="id-ID"/>
              </w:rPr>
              <w:br/>
            </w:r>
            <w:r w:rsidRPr="00775C24">
              <w:rPr>
                <w:lang w:val="id-ID"/>
              </w:rPr>
              <w:lastRenderedPageBreak/>
              <w:br/>
              <w:t xml:space="preserve">Penyemprotan </w:t>
            </w:r>
            <w:proofErr w:type="spellStart"/>
            <w:r w:rsidRPr="00775C24">
              <w:rPr>
                <w:lang w:val="id-ID"/>
              </w:rPr>
              <w:t>disenfektan</w:t>
            </w:r>
            <w:proofErr w:type="spellEnd"/>
            <w:r w:rsidRPr="00775C24">
              <w:rPr>
                <w:lang w:val="id-ID"/>
              </w:rPr>
              <w:t xml:space="preserve"> di semua area hotel, termasuk kantor dan area publik, dilakukan setiap hari agar area hotel selalu steril. Dalam hal pelaksanaan bisnis, diberlakukan juga strategi </w:t>
            </w:r>
            <w:proofErr w:type="spellStart"/>
            <w:r w:rsidRPr="00775C24">
              <w:rPr>
                <w:lang w:val="id-ID"/>
              </w:rPr>
              <w:t>sales</w:t>
            </w:r>
            <w:proofErr w:type="spellEnd"/>
            <w:r w:rsidRPr="00775C24">
              <w:rPr>
                <w:lang w:val="id-ID"/>
              </w:rPr>
              <w:t xml:space="preserve"> dan </w:t>
            </w:r>
            <w:proofErr w:type="spellStart"/>
            <w:r w:rsidRPr="00775C24">
              <w:rPr>
                <w:lang w:val="id-ID"/>
              </w:rPr>
              <w:t>marketing</w:t>
            </w:r>
            <w:proofErr w:type="spellEnd"/>
            <w:r w:rsidRPr="00775C24">
              <w:rPr>
                <w:lang w:val="id-ID"/>
              </w:rPr>
              <w:t xml:space="preserve"> yang lebih mengutamakan teknologi digital dan </w:t>
            </w:r>
            <w:proofErr w:type="spellStart"/>
            <w:r w:rsidRPr="00775C24">
              <w:rPr>
                <w:lang w:val="id-ID"/>
              </w:rPr>
              <w:t>telemarketing</w:t>
            </w:r>
            <w:proofErr w:type="spellEnd"/>
            <w:r w:rsidRPr="00775C24">
              <w:rPr>
                <w:lang w:val="id-ID"/>
              </w:rPr>
              <w:t xml:space="preserve"> sehingga mengurangi kontak dengan orang lain.</w:t>
            </w:r>
            <w:r w:rsidRPr="00775C24">
              <w:rPr>
                <w:lang w:val="id-ID"/>
              </w:rPr>
              <w:br/>
            </w:r>
            <w:r w:rsidRPr="00775C24">
              <w:rPr>
                <w:lang w:val="id-ID"/>
              </w:rPr>
              <w:br/>
              <w:t>Meskipun, hotel industri yang pertama kali terdampak dan yang terakhir dalam proses pemulihan, namun sejalan dengan berbagai perkembangan dewasa ini, industri perhotelan diharapkan dapat bergerak secara bertahap ke arah pemulihan. “</w:t>
            </w:r>
            <w:proofErr w:type="spellStart"/>
            <w:r w:rsidRPr="00775C24">
              <w:rPr>
                <w:lang w:val="id-ID"/>
              </w:rPr>
              <w:t>Hararapan</w:t>
            </w:r>
            <w:proofErr w:type="spellEnd"/>
            <w:r w:rsidRPr="00775C24">
              <w:rPr>
                <w:lang w:val="id-ID"/>
              </w:rPr>
              <w:t xml:space="preserve"> kami dengan adanya sertifikasi protokol kesehatan oleh Satgas COVID DIY, memberikan jaminan rasa aman kepada para tamu dan klien kami, sehingga semakin meningkatkan bisnis dan pendapatan,” kata Joko.</w:t>
            </w:r>
          </w:p>
        </w:tc>
        <w:tc>
          <w:tcPr>
            <w:tcW w:w="1964" w:type="dxa"/>
          </w:tcPr>
          <w:p w14:paraId="3BF61392" w14:textId="69ED5F7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4DC3BEB" w14:textId="77777777" w:rsidTr="009E665B">
        <w:tc>
          <w:tcPr>
            <w:tcW w:w="671" w:type="dxa"/>
          </w:tcPr>
          <w:p w14:paraId="0D253515" w14:textId="3657EE11" w:rsidR="009E665B" w:rsidRPr="00775C24" w:rsidRDefault="009E665B" w:rsidP="009E665B">
            <w:pPr>
              <w:rPr>
                <w:lang w:val="id-ID"/>
              </w:rPr>
            </w:pPr>
            <w:r w:rsidRPr="00775C24">
              <w:rPr>
                <w:lang w:val="id-ID"/>
              </w:rPr>
              <w:lastRenderedPageBreak/>
              <w:t>279</w:t>
            </w:r>
          </w:p>
        </w:tc>
        <w:tc>
          <w:tcPr>
            <w:tcW w:w="2777" w:type="dxa"/>
          </w:tcPr>
          <w:p w14:paraId="677230E1" w14:textId="6D28C50D" w:rsidR="009E665B" w:rsidRPr="00775C24" w:rsidRDefault="009E665B" w:rsidP="009E665B">
            <w:pPr>
              <w:rPr>
                <w:lang w:val="id-ID"/>
              </w:rPr>
            </w:pPr>
            <w:r w:rsidRPr="00775C24">
              <w:rPr>
                <w:lang w:val="id-ID"/>
              </w:rPr>
              <w:t>Protokol Kesehatan BNI Syariah Lindungi Karyawan, Keluarga dan Nasabah dari Covid-19</w:t>
            </w:r>
          </w:p>
        </w:tc>
        <w:tc>
          <w:tcPr>
            <w:tcW w:w="4550" w:type="dxa"/>
          </w:tcPr>
          <w:p w14:paraId="22CA282B" w14:textId="662C3FCA" w:rsidR="009E665B" w:rsidRPr="00775C24" w:rsidRDefault="009E665B" w:rsidP="009E665B">
            <w:pPr>
              <w:rPr>
                <w:lang w:val="id-ID"/>
              </w:rPr>
            </w:pPr>
            <w:r w:rsidRPr="00775C24">
              <w:rPr>
                <w:lang w:val="id-ID"/>
              </w:rPr>
              <w:t xml:space="preserve">Direktur Kepatuhan dan Risiko BNI Syariah, Tribuana Tunggadewi dalam siaran persnya menyebutkan, ada beberapa antisipasi yang dilakukan BNI Syariah, di antaranya sosialisasi pencegahan penyebaran virus </w:t>
            </w:r>
            <w:proofErr w:type="spellStart"/>
            <w:r w:rsidRPr="00775C24">
              <w:rPr>
                <w:lang w:val="id-ID"/>
              </w:rPr>
              <w:t>Corona</w:t>
            </w:r>
            <w:proofErr w:type="spellEnd"/>
            <w:r w:rsidRPr="00775C24">
              <w:rPr>
                <w:lang w:val="id-ID"/>
              </w:rPr>
              <w:t xml:space="preserve"> kepada segenap pegawai, pengecekan suhu tubuh bagi pegawai dan tamu yang berkunjung, penyediaan layanan kesehatan di Kantor Pusat BNI Syariah bagi segenap karyawan dan tamu yang berkunjung. Menurut Tribuana, ada beberapa poin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yang dilakukan BNI Syariah. Untuk unit yang termasuk ke dalam unit </w:t>
            </w:r>
            <w:proofErr w:type="spellStart"/>
            <w:r w:rsidRPr="00775C24">
              <w:rPr>
                <w:lang w:val="id-ID"/>
              </w:rPr>
              <w:t>critical</w:t>
            </w:r>
            <w:proofErr w:type="spellEnd"/>
            <w:r w:rsidRPr="00775C24">
              <w:rPr>
                <w:lang w:val="id-ID"/>
              </w:rPr>
              <w:t xml:space="preserve"> tetap bekerja di kantor dengan dimungkinkan bekerja terpisah (</w:t>
            </w:r>
            <w:proofErr w:type="spellStart"/>
            <w:r w:rsidRPr="00775C24">
              <w:rPr>
                <w:lang w:val="id-ID"/>
              </w:rPr>
              <w:t>split</w:t>
            </w:r>
            <w:proofErr w:type="spellEnd"/>
            <w:r w:rsidRPr="00775C24">
              <w:rPr>
                <w:lang w:val="id-ID"/>
              </w:rPr>
              <w:t xml:space="preserve"> </w:t>
            </w:r>
            <w:proofErr w:type="spellStart"/>
            <w:r w:rsidRPr="00775C24">
              <w:rPr>
                <w:lang w:val="id-ID"/>
              </w:rPr>
              <w:t>work</w:t>
            </w:r>
            <w:proofErr w:type="spellEnd"/>
            <w:r w:rsidRPr="00775C24">
              <w:rPr>
                <w:lang w:val="id-ID"/>
              </w:rPr>
              <w:t>) atau bergiliran (</w:t>
            </w:r>
            <w:proofErr w:type="spellStart"/>
            <w:r w:rsidRPr="00775C24">
              <w:rPr>
                <w:lang w:val="id-ID"/>
              </w:rPr>
              <w:t>shift</w:t>
            </w:r>
            <w:proofErr w:type="spellEnd"/>
            <w:r w:rsidRPr="00775C24">
              <w:rPr>
                <w:lang w:val="id-ID"/>
              </w:rPr>
              <w:t xml:space="preserve"> </w:t>
            </w:r>
            <w:proofErr w:type="spellStart"/>
            <w:r w:rsidRPr="00775C24">
              <w:rPr>
                <w:lang w:val="id-ID"/>
              </w:rPr>
              <w:t>work</w:t>
            </w:r>
            <w:proofErr w:type="spellEnd"/>
            <w:r w:rsidRPr="00775C24">
              <w:rPr>
                <w:lang w:val="id-ID"/>
              </w:rPr>
              <w:t>) sesuai dengan ketetapan divisi/unit. Kebijakan WFH ini diberlakukan untuk kantor pusat, Kantor WJP, kantor cabang di wilayah Jabodetabek, dan kantor cabang di Solo dan Bali. BNI Syariah menyediakan fasilitas e-</w:t>
            </w:r>
            <w:proofErr w:type="spellStart"/>
            <w:r w:rsidRPr="00775C24">
              <w:rPr>
                <w:lang w:val="id-ID"/>
              </w:rPr>
              <w:t>form</w:t>
            </w:r>
            <w:proofErr w:type="spellEnd"/>
            <w:r w:rsidRPr="00775C24">
              <w:rPr>
                <w:lang w:val="id-ID"/>
              </w:rPr>
              <w:t xml:space="preserve"> pembukaan rekening dengan mengakses di </w:t>
            </w:r>
            <w:proofErr w:type="spellStart"/>
            <w:r w:rsidRPr="00775C24">
              <w:rPr>
                <w:lang w:val="id-ID"/>
              </w:rPr>
              <w:t>website</w:t>
            </w:r>
            <w:proofErr w:type="spellEnd"/>
            <w:r w:rsidRPr="00775C24">
              <w:rPr>
                <w:lang w:val="id-ID"/>
              </w:rPr>
              <w:t xml:space="preserve">, sehingga calon nasabah dapat menentukan sendiri jenis tabungan yang akan dipilih </w:t>
            </w:r>
            <w:proofErr w:type="spellStart"/>
            <w:r w:rsidRPr="00775C24">
              <w:rPr>
                <w:lang w:val="id-ID"/>
              </w:rPr>
              <w:t>dimanapun</w:t>
            </w:r>
            <w:proofErr w:type="spellEnd"/>
            <w:r w:rsidRPr="00775C24">
              <w:rPr>
                <w:lang w:val="id-ID"/>
              </w:rPr>
              <w:t xml:space="preserve"> dan </w:t>
            </w:r>
            <w:proofErr w:type="spellStart"/>
            <w:r w:rsidRPr="00775C24">
              <w:rPr>
                <w:lang w:val="id-ID"/>
              </w:rPr>
              <w:t>kapanpun</w:t>
            </w:r>
            <w:proofErr w:type="spellEnd"/>
            <w:r w:rsidRPr="00775C24">
              <w:rPr>
                <w:lang w:val="id-ID"/>
              </w:rPr>
              <w:t xml:space="preserve"> melalui </w:t>
            </w:r>
            <w:proofErr w:type="spellStart"/>
            <w:r w:rsidRPr="00775C24">
              <w:rPr>
                <w:lang w:val="id-ID"/>
              </w:rPr>
              <w:t>mobile</w:t>
            </w:r>
            <w:proofErr w:type="spellEnd"/>
            <w:r w:rsidRPr="00775C24">
              <w:rPr>
                <w:lang w:val="id-ID"/>
              </w:rPr>
              <w:t xml:space="preserve"> </w:t>
            </w:r>
            <w:proofErr w:type="spellStart"/>
            <w:r w:rsidRPr="00775C24">
              <w:rPr>
                <w:lang w:val="id-ID"/>
              </w:rPr>
              <w:t>phone</w:t>
            </w:r>
            <w:proofErr w:type="spellEnd"/>
            <w:r w:rsidRPr="00775C24">
              <w:rPr>
                <w:lang w:val="id-ID"/>
              </w:rPr>
              <w:t xml:space="preserve"> sehingga waktu efisien. Menurutnya, selama masa antisipasi terkait </w:t>
            </w:r>
            <w:r w:rsidRPr="00775C24">
              <w:rPr>
                <w:lang w:val="id-ID"/>
              </w:rPr>
              <w:lastRenderedPageBreak/>
              <w:t xml:space="preserve">pandemi virus </w:t>
            </w:r>
            <w:proofErr w:type="spellStart"/>
            <w:r w:rsidRPr="00775C24">
              <w:rPr>
                <w:lang w:val="id-ID"/>
              </w:rPr>
              <w:t>Corona</w:t>
            </w:r>
            <w:proofErr w:type="spellEnd"/>
            <w:r w:rsidRPr="00775C24">
              <w:rPr>
                <w:lang w:val="id-ID"/>
              </w:rPr>
              <w:t xml:space="preserve"> atau Covid-19, BNI Syariah menyarankan segenap nasabah menggunakan layanan e-</w:t>
            </w:r>
            <w:proofErr w:type="spellStart"/>
            <w:r w:rsidRPr="00775C24">
              <w:rPr>
                <w:lang w:val="id-ID"/>
              </w:rPr>
              <w:t>banking</w:t>
            </w:r>
            <w:proofErr w:type="spellEnd"/>
            <w:r w:rsidRPr="00775C24">
              <w:rPr>
                <w:lang w:val="id-ID"/>
              </w:rPr>
              <w:t xml:space="preserve">. BNI Syariah memiliki produk dana &amp; pembiayaan serta layanan digital yang tergabung dalam Hasanah </w:t>
            </w:r>
            <w:proofErr w:type="spellStart"/>
            <w:r w:rsidRPr="00775C24">
              <w:rPr>
                <w:lang w:val="id-ID"/>
              </w:rPr>
              <w:t>Digiverse</w:t>
            </w:r>
            <w:proofErr w:type="spellEnd"/>
            <w:r w:rsidRPr="00775C24">
              <w:rPr>
                <w:lang w:val="id-ID"/>
              </w:rPr>
              <w:t xml:space="preserve"> (semesta kebaikan berbasis digital). Layanan digital tersebut di antaranya </w:t>
            </w:r>
            <w:proofErr w:type="spellStart"/>
            <w:r w:rsidRPr="00775C24">
              <w:rPr>
                <w:lang w:val="id-ID"/>
              </w:rPr>
              <w:t>Cash</w:t>
            </w:r>
            <w:proofErr w:type="spellEnd"/>
            <w:r w:rsidRPr="00775C24">
              <w:rPr>
                <w:lang w:val="id-ID"/>
              </w:rPr>
              <w:t xml:space="preserve"> </w:t>
            </w:r>
            <w:proofErr w:type="spellStart"/>
            <w:r w:rsidRPr="00775C24">
              <w:rPr>
                <w:lang w:val="id-ID"/>
              </w:rPr>
              <w:t>Management</w:t>
            </w:r>
            <w:proofErr w:type="spellEnd"/>
            <w:r w:rsidRPr="00775C24">
              <w:rPr>
                <w:lang w:val="id-ID"/>
              </w:rPr>
              <w:t>, E-</w:t>
            </w:r>
            <w:proofErr w:type="spellStart"/>
            <w:r w:rsidRPr="00775C24">
              <w:rPr>
                <w:lang w:val="id-ID"/>
              </w:rPr>
              <w:t>Banking</w:t>
            </w:r>
            <w:proofErr w:type="spellEnd"/>
            <w:r w:rsidRPr="00775C24">
              <w:rPr>
                <w:lang w:val="id-ID"/>
              </w:rPr>
              <w:t xml:space="preserve"> (SMS </w:t>
            </w:r>
            <w:proofErr w:type="spellStart"/>
            <w:r w:rsidRPr="00775C24">
              <w:rPr>
                <w:lang w:val="id-ID"/>
              </w:rPr>
              <w:t>Banking</w:t>
            </w:r>
            <w:proofErr w:type="spellEnd"/>
            <w:r w:rsidRPr="00775C24">
              <w:rPr>
                <w:lang w:val="id-ID"/>
              </w:rPr>
              <w:t xml:space="preserve">, Internet </w:t>
            </w:r>
            <w:proofErr w:type="spellStart"/>
            <w:r w:rsidRPr="00775C24">
              <w:rPr>
                <w:lang w:val="id-ID"/>
              </w:rPr>
              <w:t>Banking</w:t>
            </w:r>
            <w:proofErr w:type="spellEnd"/>
            <w:r w:rsidRPr="00775C24">
              <w:rPr>
                <w:lang w:val="id-ID"/>
              </w:rPr>
              <w:t xml:space="preserve"> dan Mobile </w:t>
            </w:r>
            <w:proofErr w:type="spellStart"/>
            <w:r w:rsidRPr="00775C24">
              <w:rPr>
                <w:lang w:val="id-ID"/>
              </w:rPr>
              <w:t>Banking</w:t>
            </w:r>
            <w:proofErr w:type="spellEnd"/>
            <w:r w:rsidRPr="00775C24">
              <w:rPr>
                <w:lang w:val="id-ID"/>
              </w:rPr>
              <w:t xml:space="preserve">), </w:t>
            </w:r>
            <w:proofErr w:type="spellStart"/>
            <w:r w:rsidRPr="00775C24">
              <w:rPr>
                <w:lang w:val="id-ID"/>
              </w:rPr>
              <w:t>Tapcash</w:t>
            </w:r>
            <w:proofErr w:type="spellEnd"/>
            <w:r w:rsidRPr="00775C24">
              <w:rPr>
                <w:lang w:val="id-ID"/>
              </w:rPr>
              <w:t xml:space="preserve">, VCN (Virtual </w:t>
            </w:r>
            <w:proofErr w:type="spellStart"/>
            <w:r w:rsidRPr="00775C24">
              <w:rPr>
                <w:lang w:val="id-ID"/>
              </w:rPr>
              <w:t>Card</w:t>
            </w:r>
            <w:proofErr w:type="spellEnd"/>
            <w:r w:rsidRPr="00775C24">
              <w:rPr>
                <w:lang w:val="id-ID"/>
              </w:rPr>
              <w:t xml:space="preserve"> </w:t>
            </w:r>
            <w:proofErr w:type="spellStart"/>
            <w:r w:rsidRPr="00775C24">
              <w:rPr>
                <w:lang w:val="id-ID"/>
              </w:rPr>
              <w:t>Number</w:t>
            </w:r>
            <w:proofErr w:type="spellEnd"/>
            <w:r w:rsidRPr="00775C24">
              <w:rPr>
                <w:lang w:val="id-ID"/>
              </w:rPr>
              <w:t>), Hasanah Online, dan Wakaf Hasanah.</w:t>
            </w:r>
          </w:p>
        </w:tc>
        <w:tc>
          <w:tcPr>
            <w:tcW w:w="5597" w:type="dxa"/>
          </w:tcPr>
          <w:p w14:paraId="4073B9D6" w14:textId="4A981062" w:rsidR="009E665B" w:rsidRPr="00775C24" w:rsidRDefault="009E665B" w:rsidP="009E665B">
            <w:pPr>
              <w:rPr>
                <w:lang w:val="id-ID"/>
              </w:rPr>
            </w:pPr>
            <w:r w:rsidRPr="00775C24">
              <w:rPr>
                <w:lang w:val="id-ID"/>
              </w:rPr>
              <w:lastRenderedPageBreak/>
              <w:t xml:space="preserve">Direktur Kepatuhan dan Risiko BNI Syariah, Tribuana Tunggadewi dalam siaran persnya menyebutkan, ada beberapa antisipasi yang dilakukan BNI Syariah, di antaranya sosialisasi pencegahan penyebaran virus </w:t>
            </w:r>
            <w:proofErr w:type="spellStart"/>
            <w:r w:rsidRPr="00775C24">
              <w:rPr>
                <w:lang w:val="id-ID"/>
              </w:rPr>
              <w:t>Corona</w:t>
            </w:r>
            <w:proofErr w:type="spellEnd"/>
            <w:r w:rsidRPr="00775C24">
              <w:rPr>
                <w:lang w:val="id-ID"/>
              </w:rPr>
              <w:t xml:space="preserve"> kepada segenap pegawai, pengecekan suhu tubuh bagi pegawai dan tamu yang berkunjung, penyediaan layanan kesehatan di Kantor Pusat BNI Syariah bagi segenap karyawan dan tamu yang berkunjung,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masker untuk pegawai, dan penyemprotan disinfektan di lingkungan kerja.</w:t>
            </w:r>
            <w:r w:rsidRPr="00775C24">
              <w:rPr>
                <w:lang w:val="id-ID"/>
              </w:rPr>
              <w:br/>
            </w:r>
            <w:r w:rsidRPr="00775C24">
              <w:rPr>
                <w:lang w:val="id-ID"/>
              </w:rPr>
              <w:br/>
              <w:t xml:space="preserve">Lebih jauh, lanjut Tribuana mengungkapkan, pihaknya pun melakukan pembatasan jam layanan di kantor cabang yaitu pukul 09.00-15.00 WIB dan pengukuran suhu tubuh nasabah di </w:t>
            </w:r>
            <w:proofErr w:type="spellStart"/>
            <w:r w:rsidRPr="00775C24">
              <w:rPr>
                <w:lang w:val="id-ID"/>
              </w:rPr>
              <w:t>outlet</w:t>
            </w:r>
            <w:proofErr w:type="spellEnd"/>
            <w:r w:rsidRPr="00775C24">
              <w:rPr>
                <w:lang w:val="id-ID"/>
              </w:rPr>
              <w:t xml:space="preserve"> BNI Syariah. Untuk memberikan perlindungan kepada nasabah dan karyawan, BNI Syariah juga menerapkan sistem kerja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yaitu bekerja di rumah dengan tetap menjalankan fungsi masing-masing pegawai sebagaimana dijalankan di kantor pada kondisi normal.</w:t>
            </w:r>
            <w:r w:rsidRPr="00775C24">
              <w:rPr>
                <w:lang w:val="id-ID"/>
              </w:rPr>
              <w:br/>
            </w:r>
            <w:r w:rsidRPr="00775C24">
              <w:rPr>
                <w:lang w:val="id-ID"/>
              </w:rPr>
              <w:br/>
              <w:t xml:space="preserve">Menurut Tribuana, ada beberapa poin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yang dilakukan BNI Syariah. Untuk unit yang termasuk ke dalam unit </w:t>
            </w:r>
            <w:proofErr w:type="spellStart"/>
            <w:r w:rsidRPr="00775C24">
              <w:rPr>
                <w:lang w:val="id-ID"/>
              </w:rPr>
              <w:t>critical</w:t>
            </w:r>
            <w:proofErr w:type="spellEnd"/>
            <w:r w:rsidRPr="00775C24">
              <w:rPr>
                <w:lang w:val="id-ID"/>
              </w:rPr>
              <w:t xml:space="preserve"> tetap bekerja di kantor dengan dimungkinkan bekerja terpisah (</w:t>
            </w:r>
            <w:proofErr w:type="spellStart"/>
            <w:r w:rsidRPr="00775C24">
              <w:rPr>
                <w:lang w:val="id-ID"/>
              </w:rPr>
              <w:t>split</w:t>
            </w:r>
            <w:proofErr w:type="spellEnd"/>
            <w:r w:rsidRPr="00775C24">
              <w:rPr>
                <w:lang w:val="id-ID"/>
              </w:rPr>
              <w:t xml:space="preserve"> </w:t>
            </w:r>
            <w:proofErr w:type="spellStart"/>
            <w:r w:rsidRPr="00775C24">
              <w:rPr>
                <w:lang w:val="id-ID"/>
              </w:rPr>
              <w:t>work</w:t>
            </w:r>
            <w:proofErr w:type="spellEnd"/>
            <w:r w:rsidRPr="00775C24">
              <w:rPr>
                <w:lang w:val="id-ID"/>
              </w:rPr>
              <w:t>) atau bergiliran (</w:t>
            </w:r>
            <w:proofErr w:type="spellStart"/>
            <w:r w:rsidRPr="00775C24">
              <w:rPr>
                <w:lang w:val="id-ID"/>
              </w:rPr>
              <w:t>shift</w:t>
            </w:r>
            <w:proofErr w:type="spellEnd"/>
            <w:r w:rsidRPr="00775C24">
              <w:rPr>
                <w:lang w:val="id-ID"/>
              </w:rPr>
              <w:t xml:space="preserve"> </w:t>
            </w:r>
            <w:proofErr w:type="spellStart"/>
            <w:r w:rsidRPr="00775C24">
              <w:rPr>
                <w:lang w:val="id-ID"/>
              </w:rPr>
              <w:t>work</w:t>
            </w:r>
            <w:proofErr w:type="spellEnd"/>
            <w:r w:rsidRPr="00775C24">
              <w:rPr>
                <w:lang w:val="id-ID"/>
              </w:rPr>
              <w:t xml:space="preserve">) sesuai dengan ketetapan </w:t>
            </w:r>
            <w:r w:rsidRPr="00775C24">
              <w:rPr>
                <w:lang w:val="id-ID"/>
              </w:rPr>
              <w:lastRenderedPageBreak/>
              <w:t>divisi/unit. Kebijakan WFH ini diberlakukan untuk kantor pusat, Kantor WJP, kantor cabang di wilayah Jabodetabek, dan kantor cabang di Solo dan Bali.</w:t>
            </w:r>
            <w:r w:rsidRPr="00775C24">
              <w:rPr>
                <w:lang w:val="id-ID"/>
              </w:rPr>
              <w:br/>
            </w:r>
            <w:r w:rsidRPr="00775C24">
              <w:rPr>
                <w:lang w:val="id-ID"/>
              </w:rPr>
              <w:br/>
              <w:t xml:space="preserve">“Kebijakan </w:t>
            </w:r>
            <w:proofErr w:type="spellStart"/>
            <w:r w:rsidRPr="00775C24">
              <w:rPr>
                <w:lang w:val="id-ID"/>
              </w:rPr>
              <w:t>Work</w:t>
            </w:r>
            <w:proofErr w:type="spellEnd"/>
            <w:r w:rsidRPr="00775C24">
              <w:rPr>
                <w:lang w:val="id-ID"/>
              </w:rPr>
              <w:t xml:space="preserve"> </w:t>
            </w:r>
            <w:proofErr w:type="spellStart"/>
            <w:r w:rsidRPr="00775C24">
              <w:rPr>
                <w:lang w:val="id-ID"/>
              </w:rPr>
              <w:t>Form</w:t>
            </w:r>
            <w:proofErr w:type="spellEnd"/>
            <w:r w:rsidRPr="00775C24">
              <w:rPr>
                <w:lang w:val="id-ID"/>
              </w:rPr>
              <w:t xml:space="preserve"> </w:t>
            </w:r>
            <w:proofErr w:type="spellStart"/>
            <w:r w:rsidRPr="00775C24">
              <w:rPr>
                <w:lang w:val="id-ID"/>
              </w:rPr>
              <w:t>Home</w:t>
            </w:r>
            <w:proofErr w:type="spellEnd"/>
            <w:r w:rsidRPr="00775C24">
              <w:rPr>
                <w:lang w:val="id-ID"/>
              </w:rPr>
              <w:t xml:space="preserve"> berlaku pada posisi pegawai yang memenuhi kriteria yang ditetapkan, jumlah pegawai yang diperkenankan WFH maksimal 50\% per unit, menyesuaikan kondisi masing-masing unit bersangkutan,” kata Tribuana.</w:t>
            </w:r>
            <w:r w:rsidRPr="00775C24">
              <w:rPr>
                <w:lang w:val="id-ID"/>
              </w:rPr>
              <w:br/>
            </w:r>
            <w:r w:rsidRPr="00775C24">
              <w:rPr>
                <w:lang w:val="id-ID"/>
              </w:rPr>
              <w:br/>
              <w:t>Tribuana menjelaskan, langkah ini diharapkan dapat mengoptimalkan upaya pegawai untuk menjaga kesehatan orang-orang terdekatnya di rumah sekaligus memberikan perlindungan maksimal dari potensi tertular Covid-19 selama berinteraksi dengan masyarakat selama bekerja atau dalam perjalanan dari dan ke kantor.</w:t>
            </w:r>
            <w:r w:rsidRPr="00775C24">
              <w:rPr>
                <w:lang w:val="id-ID"/>
              </w:rPr>
              <w:br/>
            </w:r>
            <w:r w:rsidRPr="00775C24">
              <w:rPr>
                <w:lang w:val="id-ID"/>
              </w:rPr>
              <w:br/>
              <w:t>BNI Syariah juga menyediakan fasilitas e-</w:t>
            </w:r>
            <w:proofErr w:type="spellStart"/>
            <w:r w:rsidRPr="00775C24">
              <w:rPr>
                <w:lang w:val="id-ID"/>
              </w:rPr>
              <w:t>form</w:t>
            </w:r>
            <w:proofErr w:type="spellEnd"/>
            <w:r w:rsidRPr="00775C24">
              <w:rPr>
                <w:lang w:val="id-ID"/>
              </w:rPr>
              <w:t xml:space="preserve"> pembukaan rekening dengan mengakses di </w:t>
            </w:r>
            <w:proofErr w:type="spellStart"/>
            <w:r w:rsidRPr="00775C24">
              <w:rPr>
                <w:lang w:val="id-ID"/>
              </w:rPr>
              <w:t>website</w:t>
            </w:r>
            <w:proofErr w:type="spellEnd"/>
            <w:r w:rsidRPr="00775C24">
              <w:rPr>
                <w:lang w:val="id-ID"/>
              </w:rPr>
              <w:t xml:space="preserve">, sehingga calon nasabah dapat menentukan sendiri jenis tabungan yang akan dipilih </w:t>
            </w:r>
            <w:proofErr w:type="spellStart"/>
            <w:r w:rsidRPr="00775C24">
              <w:rPr>
                <w:lang w:val="id-ID"/>
              </w:rPr>
              <w:t>dimanapun</w:t>
            </w:r>
            <w:proofErr w:type="spellEnd"/>
            <w:r w:rsidRPr="00775C24">
              <w:rPr>
                <w:lang w:val="id-ID"/>
              </w:rPr>
              <w:t xml:space="preserve"> dan </w:t>
            </w:r>
            <w:proofErr w:type="spellStart"/>
            <w:r w:rsidRPr="00775C24">
              <w:rPr>
                <w:lang w:val="id-ID"/>
              </w:rPr>
              <w:t>kapanpun</w:t>
            </w:r>
            <w:proofErr w:type="spellEnd"/>
            <w:r w:rsidRPr="00775C24">
              <w:rPr>
                <w:lang w:val="id-ID"/>
              </w:rPr>
              <w:t xml:space="preserve"> melalui </w:t>
            </w:r>
            <w:proofErr w:type="spellStart"/>
            <w:r w:rsidRPr="00775C24">
              <w:rPr>
                <w:lang w:val="id-ID"/>
              </w:rPr>
              <w:t>mobile</w:t>
            </w:r>
            <w:proofErr w:type="spellEnd"/>
            <w:r w:rsidRPr="00775C24">
              <w:rPr>
                <w:lang w:val="id-ID"/>
              </w:rPr>
              <w:t xml:space="preserve"> </w:t>
            </w:r>
            <w:proofErr w:type="spellStart"/>
            <w:r w:rsidRPr="00775C24">
              <w:rPr>
                <w:lang w:val="id-ID"/>
              </w:rPr>
              <w:t>phone</w:t>
            </w:r>
            <w:proofErr w:type="spellEnd"/>
            <w:r w:rsidRPr="00775C24">
              <w:rPr>
                <w:lang w:val="id-ID"/>
              </w:rPr>
              <w:t xml:space="preserve"> sehingga waktu efisien.</w:t>
            </w:r>
            <w:r w:rsidRPr="00775C24">
              <w:rPr>
                <w:lang w:val="id-ID"/>
              </w:rPr>
              <w:br/>
            </w:r>
            <w:r w:rsidRPr="00775C24">
              <w:rPr>
                <w:lang w:val="id-ID"/>
              </w:rPr>
              <w:br/>
              <w:t xml:space="preserve">Menurutnya, selama masa antisipasi terkait pandemi virus </w:t>
            </w:r>
            <w:proofErr w:type="spellStart"/>
            <w:r w:rsidRPr="00775C24">
              <w:rPr>
                <w:lang w:val="id-ID"/>
              </w:rPr>
              <w:t>Corona</w:t>
            </w:r>
            <w:proofErr w:type="spellEnd"/>
            <w:r w:rsidRPr="00775C24">
              <w:rPr>
                <w:lang w:val="id-ID"/>
              </w:rPr>
              <w:t xml:space="preserve"> atau Covid-19, BNI Syariah menyarankan segenap nasabah menggunakan layanan e-</w:t>
            </w:r>
            <w:proofErr w:type="spellStart"/>
            <w:r w:rsidRPr="00775C24">
              <w:rPr>
                <w:lang w:val="id-ID"/>
              </w:rPr>
              <w:t>banking</w:t>
            </w:r>
            <w:proofErr w:type="spellEnd"/>
            <w:r w:rsidRPr="00775C24">
              <w:rPr>
                <w:lang w:val="id-ID"/>
              </w:rPr>
              <w:t xml:space="preserve">. Adapun layanan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yang diberikan di antaranya top </w:t>
            </w:r>
            <w:proofErr w:type="spellStart"/>
            <w:r w:rsidRPr="00775C24">
              <w:rPr>
                <w:lang w:val="id-ID"/>
              </w:rPr>
              <w:t>up</w:t>
            </w:r>
            <w:proofErr w:type="spellEnd"/>
            <w:r w:rsidRPr="00775C24">
              <w:rPr>
                <w:lang w:val="id-ID"/>
              </w:rPr>
              <w:t xml:space="preserve"> uang elektronik (</w:t>
            </w:r>
            <w:proofErr w:type="spellStart"/>
            <w:r w:rsidRPr="00775C24">
              <w:rPr>
                <w:lang w:val="id-ID"/>
              </w:rPr>
              <w:t>TapCash</w:t>
            </w:r>
            <w:proofErr w:type="spellEnd"/>
            <w:r w:rsidRPr="00775C24">
              <w:rPr>
                <w:lang w:val="id-ID"/>
              </w:rPr>
              <w:t xml:space="preserve">, </w:t>
            </w:r>
            <w:proofErr w:type="spellStart"/>
            <w:r w:rsidRPr="00775C24">
              <w:rPr>
                <w:lang w:val="id-ID"/>
              </w:rPr>
              <w:t>LinkAja</w:t>
            </w:r>
            <w:proofErr w:type="spellEnd"/>
            <w:r w:rsidRPr="00775C24">
              <w:rPr>
                <w:lang w:val="id-ID"/>
              </w:rPr>
              <w:t xml:space="preserve">, </w:t>
            </w:r>
            <w:proofErr w:type="spellStart"/>
            <w:r w:rsidRPr="00775C24">
              <w:rPr>
                <w:lang w:val="id-ID"/>
              </w:rPr>
              <w:t>GoPay</w:t>
            </w:r>
            <w:proofErr w:type="spellEnd"/>
            <w:r w:rsidRPr="00775C24">
              <w:rPr>
                <w:lang w:val="id-ID"/>
              </w:rPr>
              <w:t xml:space="preserve">, </w:t>
            </w:r>
            <w:proofErr w:type="spellStart"/>
            <w:r w:rsidRPr="00775C24">
              <w:rPr>
                <w:lang w:val="id-ID"/>
              </w:rPr>
              <w:t>Ovo</w:t>
            </w:r>
            <w:proofErr w:type="spellEnd"/>
            <w:r w:rsidRPr="00775C24">
              <w:rPr>
                <w:lang w:val="id-ID"/>
              </w:rPr>
              <w:t xml:space="preserve">, Dana); pembelian pulsa dan paket data, </w:t>
            </w:r>
            <w:proofErr w:type="spellStart"/>
            <w:r w:rsidRPr="00775C24">
              <w:rPr>
                <w:lang w:val="id-ID"/>
              </w:rPr>
              <w:t>token</w:t>
            </w:r>
            <w:proofErr w:type="spellEnd"/>
            <w:r w:rsidRPr="00775C24">
              <w:rPr>
                <w:lang w:val="id-ID"/>
              </w:rPr>
              <w:t xml:space="preserve"> listrik; pembayaran tagihan telepon dan TV berlangganan; transfer antar BNI Syariah dan antar bank; pembayaran pelunasan biaya ibadah haji dan zakat, </w:t>
            </w:r>
            <w:proofErr w:type="spellStart"/>
            <w:r w:rsidRPr="00775C24">
              <w:rPr>
                <w:lang w:val="id-ID"/>
              </w:rPr>
              <w:t>infaq</w:t>
            </w:r>
            <w:proofErr w:type="spellEnd"/>
            <w:r w:rsidRPr="00775C24">
              <w:rPr>
                <w:lang w:val="id-ID"/>
              </w:rPr>
              <w:t xml:space="preserve"> dan </w:t>
            </w:r>
            <w:proofErr w:type="spellStart"/>
            <w:r w:rsidRPr="00775C24">
              <w:rPr>
                <w:lang w:val="id-ID"/>
              </w:rPr>
              <w:t>shadaqah</w:t>
            </w:r>
            <w:proofErr w:type="spellEnd"/>
            <w:r w:rsidRPr="00775C24">
              <w:rPr>
                <w:lang w:val="id-ID"/>
              </w:rPr>
              <w:t>.</w:t>
            </w:r>
            <w:r w:rsidRPr="00775C24">
              <w:rPr>
                <w:lang w:val="id-ID"/>
              </w:rPr>
              <w:br/>
            </w:r>
            <w:r w:rsidRPr="00775C24">
              <w:rPr>
                <w:lang w:val="id-ID"/>
              </w:rPr>
              <w:br/>
              <w:t>Terkait pandemi Covid-19, Tribuana juga menyarankan agar masyarakat membaca petunjuk keselamatan dan kehati-hatian dalam menerima paket e-</w:t>
            </w:r>
            <w:proofErr w:type="spellStart"/>
            <w:r w:rsidRPr="00775C24">
              <w:rPr>
                <w:lang w:val="id-ID"/>
              </w:rPr>
              <w:t>commerce</w:t>
            </w:r>
            <w:proofErr w:type="spellEnd"/>
            <w:r w:rsidRPr="00775C24">
              <w:rPr>
                <w:lang w:val="id-ID"/>
              </w:rPr>
              <w:t xml:space="preserve"> yang hasil kerja sama dengan BNI Syariah.</w:t>
            </w:r>
            <w:r w:rsidRPr="00775C24">
              <w:rPr>
                <w:lang w:val="id-ID"/>
              </w:rPr>
              <w:br/>
            </w:r>
            <w:r w:rsidRPr="00775C24">
              <w:rPr>
                <w:lang w:val="id-ID"/>
              </w:rPr>
              <w:br/>
              <w:t xml:space="preserve">Dalam rangka tetap memberikan kemudahan bagi nasabah dalam bertransaksi, BNI Syariah memiliki produk dana &amp; pembiayaan serta layanan digital yang tergabung dalam Hasanah </w:t>
            </w:r>
            <w:proofErr w:type="spellStart"/>
            <w:r w:rsidRPr="00775C24">
              <w:rPr>
                <w:lang w:val="id-ID"/>
              </w:rPr>
              <w:t>Digiverse</w:t>
            </w:r>
            <w:proofErr w:type="spellEnd"/>
            <w:r w:rsidRPr="00775C24">
              <w:rPr>
                <w:lang w:val="id-ID"/>
              </w:rPr>
              <w:t xml:space="preserve"> (semesta kebaikan berbasis digital). Layanan digital tersebut di antaranya </w:t>
            </w:r>
            <w:proofErr w:type="spellStart"/>
            <w:r w:rsidRPr="00775C24">
              <w:rPr>
                <w:lang w:val="id-ID"/>
              </w:rPr>
              <w:lastRenderedPageBreak/>
              <w:t>Cash</w:t>
            </w:r>
            <w:proofErr w:type="spellEnd"/>
            <w:r w:rsidRPr="00775C24">
              <w:rPr>
                <w:lang w:val="id-ID"/>
              </w:rPr>
              <w:t xml:space="preserve"> </w:t>
            </w:r>
            <w:proofErr w:type="spellStart"/>
            <w:r w:rsidRPr="00775C24">
              <w:rPr>
                <w:lang w:val="id-ID"/>
              </w:rPr>
              <w:t>Management</w:t>
            </w:r>
            <w:proofErr w:type="spellEnd"/>
            <w:r w:rsidRPr="00775C24">
              <w:rPr>
                <w:lang w:val="id-ID"/>
              </w:rPr>
              <w:t>, E-</w:t>
            </w:r>
            <w:proofErr w:type="spellStart"/>
            <w:r w:rsidRPr="00775C24">
              <w:rPr>
                <w:lang w:val="id-ID"/>
              </w:rPr>
              <w:t>Banking</w:t>
            </w:r>
            <w:proofErr w:type="spellEnd"/>
            <w:r w:rsidRPr="00775C24">
              <w:rPr>
                <w:lang w:val="id-ID"/>
              </w:rPr>
              <w:t xml:space="preserve"> (SMS </w:t>
            </w:r>
            <w:proofErr w:type="spellStart"/>
            <w:r w:rsidRPr="00775C24">
              <w:rPr>
                <w:lang w:val="id-ID"/>
              </w:rPr>
              <w:t>Banking</w:t>
            </w:r>
            <w:proofErr w:type="spellEnd"/>
            <w:r w:rsidRPr="00775C24">
              <w:rPr>
                <w:lang w:val="id-ID"/>
              </w:rPr>
              <w:t xml:space="preserve">, Internet </w:t>
            </w:r>
            <w:proofErr w:type="spellStart"/>
            <w:r w:rsidRPr="00775C24">
              <w:rPr>
                <w:lang w:val="id-ID"/>
              </w:rPr>
              <w:t>Banking</w:t>
            </w:r>
            <w:proofErr w:type="spellEnd"/>
            <w:r w:rsidRPr="00775C24">
              <w:rPr>
                <w:lang w:val="id-ID"/>
              </w:rPr>
              <w:t xml:space="preserve"> dan Mobile </w:t>
            </w:r>
            <w:proofErr w:type="spellStart"/>
            <w:r w:rsidRPr="00775C24">
              <w:rPr>
                <w:lang w:val="id-ID"/>
              </w:rPr>
              <w:t>Banking</w:t>
            </w:r>
            <w:proofErr w:type="spellEnd"/>
            <w:r w:rsidRPr="00775C24">
              <w:rPr>
                <w:lang w:val="id-ID"/>
              </w:rPr>
              <w:t xml:space="preserve">), </w:t>
            </w:r>
            <w:proofErr w:type="spellStart"/>
            <w:r w:rsidRPr="00775C24">
              <w:rPr>
                <w:lang w:val="id-ID"/>
              </w:rPr>
              <w:t>Tapcash</w:t>
            </w:r>
            <w:proofErr w:type="spellEnd"/>
            <w:r w:rsidRPr="00775C24">
              <w:rPr>
                <w:lang w:val="id-ID"/>
              </w:rPr>
              <w:t xml:space="preserve">, VCN (Virtual </w:t>
            </w:r>
            <w:proofErr w:type="spellStart"/>
            <w:r w:rsidRPr="00775C24">
              <w:rPr>
                <w:lang w:val="id-ID"/>
              </w:rPr>
              <w:t>Card</w:t>
            </w:r>
            <w:proofErr w:type="spellEnd"/>
            <w:r w:rsidRPr="00775C24">
              <w:rPr>
                <w:lang w:val="id-ID"/>
              </w:rPr>
              <w:t xml:space="preserve"> </w:t>
            </w:r>
            <w:proofErr w:type="spellStart"/>
            <w:r w:rsidRPr="00775C24">
              <w:rPr>
                <w:lang w:val="id-ID"/>
              </w:rPr>
              <w:t>Number</w:t>
            </w:r>
            <w:proofErr w:type="spellEnd"/>
            <w:r w:rsidRPr="00775C24">
              <w:rPr>
                <w:lang w:val="id-ID"/>
              </w:rPr>
              <w:t>), Hasanah Online, dan Wakaf Hasanah.</w:t>
            </w:r>
            <w:r w:rsidRPr="00775C24">
              <w:rPr>
                <w:lang w:val="id-ID"/>
              </w:rPr>
              <w:br/>
            </w:r>
            <w:r w:rsidRPr="00775C24">
              <w:rPr>
                <w:lang w:val="id-ID"/>
              </w:rPr>
              <w:br/>
              <w:t>www.swa.co.id</w:t>
            </w:r>
          </w:p>
        </w:tc>
        <w:tc>
          <w:tcPr>
            <w:tcW w:w="1964" w:type="dxa"/>
          </w:tcPr>
          <w:p w14:paraId="32AD13C5" w14:textId="46B95DF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7685A2FA" w14:textId="77777777" w:rsidTr="009E665B">
        <w:tc>
          <w:tcPr>
            <w:tcW w:w="671" w:type="dxa"/>
          </w:tcPr>
          <w:p w14:paraId="7FF3678E" w14:textId="5FAEE0F4" w:rsidR="009E665B" w:rsidRPr="00775C24" w:rsidRDefault="009E665B" w:rsidP="009E665B">
            <w:pPr>
              <w:rPr>
                <w:lang w:val="id-ID"/>
              </w:rPr>
            </w:pPr>
            <w:r w:rsidRPr="00775C24">
              <w:rPr>
                <w:lang w:val="id-ID"/>
              </w:rPr>
              <w:lastRenderedPageBreak/>
              <w:t>280</w:t>
            </w:r>
          </w:p>
        </w:tc>
        <w:tc>
          <w:tcPr>
            <w:tcW w:w="2777" w:type="dxa"/>
          </w:tcPr>
          <w:p w14:paraId="37D8B3D7" w14:textId="6E9C8842" w:rsidR="009E665B" w:rsidRPr="00775C24" w:rsidRDefault="009E665B" w:rsidP="009E665B">
            <w:pPr>
              <w:rPr>
                <w:lang w:val="id-ID"/>
              </w:rPr>
            </w:pPr>
            <w:r w:rsidRPr="00775C24">
              <w:rPr>
                <w:lang w:val="id-ID"/>
              </w:rPr>
              <w:t>Ada Covid-19, Pembangunan MRT Fase 2 Terancam Tertunda</w:t>
            </w:r>
          </w:p>
        </w:tc>
        <w:tc>
          <w:tcPr>
            <w:tcW w:w="4550" w:type="dxa"/>
          </w:tcPr>
          <w:p w14:paraId="0F77FF53" w14:textId="7D340508" w:rsidR="009E665B" w:rsidRPr="00775C24" w:rsidRDefault="009E665B" w:rsidP="009E665B">
            <w:pPr>
              <w:rPr>
                <w:lang w:val="id-ID"/>
              </w:rPr>
            </w:pPr>
            <w:r w:rsidRPr="00775C24">
              <w:rPr>
                <w:lang w:val="id-ID"/>
              </w:rPr>
              <w:t>Direktur Utama PT MRT Jakarta (</w:t>
            </w:r>
            <w:proofErr w:type="spellStart"/>
            <w:r w:rsidRPr="00775C24">
              <w:rPr>
                <w:lang w:val="id-ID"/>
              </w:rPr>
              <w:t>Perseroda</w:t>
            </w:r>
            <w:proofErr w:type="spellEnd"/>
            <w:r w:rsidRPr="00775C24">
              <w:rPr>
                <w:lang w:val="id-ID"/>
              </w:rPr>
              <w:t xml:space="preserve"> ), William Sabandar mengatakan, pandemi Covid-19 membuat pengerjaan proyek pembangunan MRT Jakarta fase 2A, yaitu Bundaran HI hingga Kota, terancam mengalami kemunduran. William menyebut, kegagalan pengadaan paket kontrak CP202 </w:t>
            </w:r>
            <w:proofErr w:type="spellStart"/>
            <w:r w:rsidRPr="00775C24">
              <w:rPr>
                <w:lang w:val="id-ID"/>
              </w:rPr>
              <w:t>HarmoniMangga</w:t>
            </w:r>
            <w:proofErr w:type="spellEnd"/>
            <w:r w:rsidRPr="00775C24">
              <w:rPr>
                <w:lang w:val="id-ID"/>
              </w:rPr>
              <w:t xml:space="preserve"> Besar timbul sebagai konsekuensi risiko tinggi konstruksi lapangan terutama pada masa pandemi SARS-CoV-2 yang berkepanjangan. Sementara proses pengadaan CP 205 sistem perkeretaapian dan rel, saat ini telah mengalami perpanjangan waktu sebanyak empat kali. Selain karena kondisi pandemi Covid-19, peserta lelang juga meminta perpanjangan waktu karena adanya isu kebijakan penggunaan produk komunikasi tertentu yang tidak bisa disediakan pihak kontraktor Jepang, </w:t>
            </w:r>
            <w:proofErr w:type="spellStart"/>
            <w:r w:rsidRPr="00775C24">
              <w:rPr>
                <w:lang w:val="id-ID"/>
              </w:rPr>
              <w:t>review</w:t>
            </w:r>
            <w:proofErr w:type="spellEnd"/>
            <w:r w:rsidRPr="00775C24">
              <w:rPr>
                <w:lang w:val="id-ID"/>
              </w:rPr>
              <w:t xml:space="preserve"> lebih lanjut terhadap jadwal proyek, dan adanya risiko </w:t>
            </w:r>
            <w:proofErr w:type="spellStart"/>
            <w:r w:rsidRPr="00775C24">
              <w:rPr>
                <w:lang w:val="id-ID"/>
              </w:rPr>
              <w:t>interfacing</w:t>
            </w:r>
            <w:proofErr w:type="spellEnd"/>
            <w:r w:rsidRPr="00775C24">
              <w:rPr>
                <w:lang w:val="id-ID"/>
              </w:rPr>
              <w:t xml:space="preserve"> </w:t>
            </w:r>
            <w:proofErr w:type="spellStart"/>
            <w:r w:rsidRPr="00775C24">
              <w:rPr>
                <w:lang w:val="id-ID"/>
              </w:rPr>
              <w:t>antarpekerjaan</w:t>
            </w:r>
            <w:proofErr w:type="spellEnd"/>
            <w:r w:rsidRPr="00775C24">
              <w:rPr>
                <w:lang w:val="id-ID"/>
              </w:rPr>
              <w:t xml:space="preserve"> paket sipil dan paket sistem perkeretaapian. MRT Jakarta memutuskan bahwa tanggal pemasukan penawaran CP205 tetap pada 26 Oktober 2020 dan telah meminta konfirmasi kesediaannya untuk </w:t>
            </w:r>
            <w:proofErr w:type="spellStart"/>
            <w:r w:rsidRPr="00775C24">
              <w:rPr>
                <w:lang w:val="id-ID"/>
              </w:rPr>
              <w:t>memasukan</w:t>
            </w:r>
            <w:proofErr w:type="spellEnd"/>
            <w:r w:rsidRPr="00775C24">
              <w:rPr>
                <w:lang w:val="id-ID"/>
              </w:rPr>
              <w:t xml:space="preserve"> penawaran pada tanggal tersebut. Adapun sebagian peserta lelang telah memberikan konfirmasinya pada Minggu (18/10/2020) untuk mengupayakan yang terbaik guna memasukkan penawaran pada 26 Oktober 2020. Pemerintah Indonesia dan pemerintah Jepang sedang melakukan koordinasi dan penjajakan tingkat tinggi. Pemerintah Jepang dapat lebih kuat lagi mendorong pelaku industri perkeretaapian di Jepang untuk terlibat dalam proyek MRT Jakarta fase 2A ini. Jika minat pelaku industri di Jepang kurang, maka pilihan pengadaan yang melibatkan kontraktor internasional lainnya dari luar </w:t>
            </w:r>
            <w:r w:rsidRPr="00775C24">
              <w:rPr>
                <w:lang w:val="id-ID"/>
              </w:rPr>
              <w:lastRenderedPageBreak/>
              <w:t xml:space="preserve">Jepang kiranya dapat dibuka dan disetujui bersama. Tahapan operasional MRT Jakarta Fase 2A telah dibagi menjadi dua, yaitu segmen 1 </w:t>
            </w:r>
            <w:proofErr w:type="spellStart"/>
            <w:r w:rsidRPr="00775C24">
              <w:rPr>
                <w:lang w:val="id-ID"/>
              </w:rPr>
              <w:t>BHIHarmoni</w:t>
            </w:r>
            <w:proofErr w:type="spellEnd"/>
            <w:r w:rsidRPr="00775C24">
              <w:rPr>
                <w:lang w:val="id-ID"/>
              </w:rPr>
              <w:t xml:space="preserve"> akan selesai direncanakan pada Maret 2025, sedangkan tahapan operasional segmen 2 </w:t>
            </w:r>
            <w:proofErr w:type="spellStart"/>
            <w:r w:rsidRPr="00775C24">
              <w:rPr>
                <w:lang w:val="id-ID"/>
              </w:rPr>
              <w:t>HarmoniKota</w:t>
            </w:r>
            <w:proofErr w:type="spellEnd"/>
            <w:r w:rsidRPr="00775C24">
              <w:rPr>
                <w:lang w:val="id-ID"/>
              </w:rPr>
              <w:t xml:space="preserve"> kemungkinan besar akan bergeser ke pertengahan 2027. Per 30 September 2020, lalu, paket kontrak CP 201 yang mengerjakan pembangunan terowongan dari Stasiun Bundaran HI sampai dengan Stasiun Harmoni.</w:t>
            </w:r>
          </w:p>
        </w:tc>
        <w:tc>
          <w:tcPr>
            <w:tcW w:w="5597" w:type="dxa"/>
          </w:tcPr>
          <w:p w14:paraId="098AB9D2" w14:textId="4FB20EF9" w:rsidR="009E665B" w:rsidRPr="00775C24" w:rsidRDefault="009E665B" w:rsidP="009E665B">
            <w:pPr>
              <w:rPr>
                <w:lang w:val="id-ID"/>
              </w:rPr>
            </w:pPr>
            <w:r w:rsidRPr="00775C24">
              <w:rPr>
                <w:lang w:val="id-ID"/>
              </w:rPr>
              <w:lastRenderedPageBreak/>
              <w:t>Direktur Utama PT MRT Jakarta (</w:t>
            </w:r>
            <w:proofErr w:type="spellStart"/>
            <w:r w:rsidRPr="00775C24">
              <w:rPr>
                <w:lang w:val="id-ID"/>
              </w:rPr>
              <w:t>Perseroda</w:t>
            </w:r>
            <w:proofErr w:type="spellEnd"/>
            <w:r w:rsidRPr="00775C24">
              <w:rPr>
                <w:lang w:val="id-ID"/>
              </w:rPr>
              <w:t>), William Sabandar mengatakan, pandemi Covid-19 membuat pengerjaan proyek pembangunan MRT Jakarta fase 2A, yaitu Bundaran HI hingga Kota, terancam mengalami kemunduran.</w:t>
            </w:r>
            <w:r w:rsidRPr="00775C24">
              <w:rPr>
                <w:lang w:val="id-ID"/>
              </w:rPr>
              <w:br/>
            </w:r>
            <w:r w:rsidRPr="00775C24">
              <w:rPr>
                <w:lang w:val="id-ID"/>
              </w:rPr>
              <w:br/>
              <w:t>“Terdapat kendala atas pengadaan paket kontrak CP202, CP205, serta CP206. Salah satu penyebabnya karena pandemi Covid-19 yang tengah melanda menyebabkan risiko tinggi terhadap keseluruhan proyek Fase 2 MRT Jakarta," ujarnya seperti yang dikutip SWA dalam keterangan resmi, Senin (19/10/2020).</w:t>
            </w:r>
            <w:r w:rsidRPr="00775C24">
              <w:rPr>
                <w:lang w:val="id-ID"/>
              </w:rPr>
              <w:br/>
            </w:r>
            <w:r w:rsidRPr="00775C24">
              <w:rPr>
                <w:lang w:val="id-ID"/>
              </w:rPr>
              <w:br/>
              <w:t>William menyebut, kegagalan pengadaan paket kontrak CP202 Harmoni—Mangga Besar timbul sebagai konsekuensi risiko tinggi konstruksi lapangan terutama pada masa pandemi SARS-CoV-2 yang berkepanjangan. Hasil evaluasi pengadaan menunjukkan keinginan peserta lelang yang meminta waktu penyelesaian proyek yang lebih panjang.</w:t>
            </w:r>
            <w:r w:rsidRPr="00775C24">
              <w:rPr>
                <w:lang w:val="id-ID"/>
              </w:rPr>
              <w:br/>
            </w:r>
            <w:r w:rsidRPr="00775C24">
              <w:rPr>
                <w:lang w:val="id-ID"/>
              </w:rPr>
              <w:br/>
              <w:t xml:space="preserve">Sementara proses pengadaan CP 205 sistem perkeretaapian dan rel, saat ini telah mengalami perpanjangan waktu sebanyak empat kali. Selain karena kondisi pandemi Covid-19, peserta lelang juga meminta perpanjangan waktu karena adanya isu kebijakan penggunaan produk komunikasi tertentu yang tidak bisa disediakan pihak kontraktor Jepang, </w:t>
            </w:r>
            <w:proofErr w:type="spellStart"/>
            <w:r w:rsidRPr="00775C24">
              <w:rPr>
                <w:lang w:val="id-ID"/>
              </w:rPr>
              <w:t>review</w:t>
            </w:r>
            <w:proofErr w:type="spellEnd"/>
            <w:r w:rsidRPr="00775C24">
              <w:rPr>
                <w:lang w:val="id-ID"/>
              </w:rPr>
              <w:t xml:space="preserve"> lebih lanjut terhadap jadwal proyek, dan adanya risiko </w:t>
            </w:r>
            <w:proofErr w:type="spellStart"/>
            <w:r w:rsidRPr="00775C24">
              <w:rPr>
                <w:lang w:val="id-ID"/>
              </w:rPr>
              <w:t>interfacing</w:t>
            </w:r>
            <w:proofErr w:type="spellEnd"/>
            <w:r w:rsidRPr="00775C24">
              <w:rPr>
                <w:lang w:val="id-ID"/>
              </w:rPr>
              <w:t xml:space="preserve"> </w:t>
            </w:r>
            <w:proofErr w:type="spellStart"/>
            <w:r w:rsidRPr="00775C24">
              <w:rPr>
                <w:lang w:val="id-ID"/>
              </w:rPr>
              <w:t>antarpekerjaan</w:t>
            </w:r>
            <w:proofErr w:type="spellEnd"/>
            <w:r w:rsidRPr="00775C24">
              <w:rPr>
                <w:lang w:val="id-ID"/>
              </w:rPr>
              <w:t xml:space="preserve"> paket sipil dan paket sistem perkeretaapian.</w:t>
            </w:r>
            <w:r w:rsidRPr="00775C24">
              <w:rPr>
                <w:lang w:val="id-ID"/>
              </w:rPr>
              <w:br/>
            </w:r>
            <w:r w:rsidRPr="00775C24">
              <w:rPr>
                <w:lang w:val="id-ID"/>
              </w:rPr>
              <w:br/>
              <w:t xml:space="preserve">"Faktor minimnya keterlibatan dan ketertarikan kontraktor Jepang menyebabkan posisi tawar kontraktor Jepang khususnya untuk paket </w:t>
            </w:r>
            <w:proofErr w:type="spellStart"/>
            <w:r w:rsidRPr="00775C24">
              <w:rPr>
                <w:lang w:val="id-ID"/>
              </w:rPr>
              <w:t>railway</w:t>
            </w:r>
            <w:proofErr w:type="spellEnd"/>
            <w:r w:rsidRPr="00775C24">
              <w:rPr>
                <w:lang w:val="id-ID"/>
              </w:rPr>
              <w:t xml:space="preserve"> </w:t>
            </w:r>
            <w:proofErr w:type="spellStart"/>
            <w:r w:rsidRPr="00775C24">
              <w:rPr>
                <w:lang w:val="id-ID"/>
              </w:rPr>
              <w:t>systems</w:t>
            </w:r>
            <w:proofErr w:type="spellEnd"/>
            <w:r w:rsidRPr="00775C24">
              <w:rPr>
                <w:lang w:val="id-ID"/>
              </w:rPr>
              <w:t xml:space="preserve"> dan </w:t>
            </w:r>
            <w:proofErr w:type="spellStart"/>
            <w:r w:rsidRPr="00775C24">
              <w:rPr>
                <w:lang w:val="id-ID"/>
              </w:rPr>
              <w:t>rolling</w:t>
            </w:r>
            <w:proofErr w:type="spellEnd"/>
            <w:r w:rsidRPr="00775C24">
              <w:rPr>
                <w:lang w:val="id-ID"/>
              </w:rPr>
              <w:t xml:space="preserve"> </w:t>
            </w:r>
            <w:proofErr w:type="spellStart"/>
            <w:r w:rsidRPr="00775C24">
              <w:rPr>
                <w:lang w:val="id-ID"/>
              </w:rPr>
              <w:t>stock</w:t>
            </w:r>
            <w:proofErr w:type="spellEnd"/>
            <w:r w:rsidRPr="00775C24">
              <w:rPr>
                <w:lang w:val="id-ID"/>
              </w:rPr>
              <w:t xml:space="preserve"> menjadi sangat tinggi," katanya.</w:t>
            </w:r>
            <w:r w:rsidRPr="00775C24">
              <w:rPr>
                <w:lang w:val="id-ID"/>
              </w:rPr>
              <w:br/>
            </w:r>
            <w:r w:rsidRPr="00775C24">
              <w:rPr>
                <w:lang w:val="id-ID"/>
              </w:rPr>
              <w:br/>
              <w:t xml:space="preserve">Meski demikian, MRT Jakarta menilai bahwa pekerjaan konstruksi seperti membangun </w:t>
            </w:r>
            <w:proofErr w:type="spellStart"/>
            <w:r w:rsidRPr="00775C24">
              <w:rPr>
                <w:lang w:val="id-ID"/>
              </w:rPr>
              <w:t>moda</w:t>
            </w:r>
            <w:proofErr w:type="spellEnd"/>
            <w:r w:rsidRPr="00775C24">
              <w:rPr>
                <w:lang w:val="id-ID"/>
              </w:rPr>
              <w:t xml:space="preserve"> raya terpadu, masing-masing pihak termasuk kontraktor memiliki </w:t>
            </w:r>
            <w:r w:rsidRPr="00775C24">
              <w:rPr>
                <w:lang w:val="id-ID"/>
              </w:rPr>
              <w:lastRenderedPageBreak/>
              <w:t xml:space="preserve">tanggung jawab risiko </w:t>
            </w:r>
            <w:proofErr w:type="spellStart"/>
            <w:r w:rsidRPr="00775C24">
              <w:rPr>
                <w:lang w:val="id-ID"/>
              </w:rPr>
              <w:t>interfacing</w:t>
            </w:r>
            <w:proofErr w:type="spellEnd"/>
            <w:r w:rsidRPr="00775C24">
              <w:rPr>
                <w:lang w:val="id-ID"/>
              </w:rPr>
              <w:t xml:space="preserve"> </w:t>
            </w:r>
            <w:proofErr w:type="spellStart"/>
            <w:r w:rsidRPr="00775C24">
              <w:rPr>
                <w:lang w:val="id-ID"/>
              </w:rPr>
              <w:t>antarpaket</w:t>
            </w:r>
            <w:proofErr w:type="spellEnd"/>
            <w:r w:rsidRPr="00775C24">
              <w:rPr>
                <w:lang w:val="id-ID"/>
              </w:rPr>
              <w:t xml:space="preserve"> pekerjaan sebagaimana berlaku pada pembangunan MRT Jakarta fase 1, maupun pembangunan </w:t>
            </w:r>
            <w:proofErr w:type="spellStart"/>
            <w:r w:rsidRPr="00775C24">
              <w:rPr>
                <w:lang w:val="id-ID"/>
              </w:rPr>
              <w:t>moda</w:t>
            </w:r>
            <w:proofErr w:type="spellEnd"/>
            <w:r w:rsidRPr="00775C24">
              <w:rPr>
                <w:lang w:val="id-ID"/>
              </w:rPr>
              <w:t xml:space="preserve"> raya terpadu di negara lain.</w:t>
            </w:r>
            <w:r w:rsidRPr="00775C24">
              <w:rPr>
                <w:lang w:val="id-ID"/>
              </w:rPr>
              <w:br/>
            </w:r>
            <w:r w:rsidRPr="00775C24">
              <w:rPr>
                <w:lang w:val="id-ID"/>
              </w:rPr>
              <w:br/>
              <w:t xml:space="preserve">MRT Jakarta pun memutuskan bahwa tanggal pemasukan penawaran CP205 tetap pada 26 Oktober 2020 dan telah meminta konfirmasi kesediaannya untuk </w:t>
            </w:r>
            <w:proofErr w:type="spellStart"/>
            <w:r w:rsidRPr="00775C24">
              <w:rPr>
                <w:lang w:val="id-ID"/>
              </w:rPr>
              <w:t>memasukan</w:t>
            </w:r>
            <w:proofErr w:type="spellEnd"/>
            <w:r w:rsidRPr="00775C24">
              <w:rPr>
                <w:lang w:val="id-ID"/>
              </w:rPr>
              <w:t xml:space="preserve"> penawaran pada tanggal tersebut. Adapun sebagian peserta lelang telah memberikan konfirmasinya pada Minggu (18/10/2020) untuk mengupayakan yang terbaik guna memasukkan penawaran pada 26 Oktober 2020.</w:t>
            </w:r>
            <w:r w:rsidRPr="00775C24">
              <w:rPr>
                <w:lang w:val="id-ID"/>
              </w:rPr>
              <w:br/>
            </w:r>
            <w:r w:rsidRPr="00775C24">
              <w:rPr>
                <w:lang w:val="id-ID"/>
              </w:rPr>
              <w:br/>
              <w:t xml:space="preserve">"Kami meminta komitmen penuh dan realisasi dari para peserta lelang untuk dapat </w:t>
            </w:r>
            <w:proofErr w:type="spellStart"/>
            <w:r w:rsidRPr="00775C24">
              <w:rPr>
                <w:lang w:val="id-ID"/>
              </w:rPr>
              <w:t>memasukan</w:t>
            </w:r>
            <w:proofErr w:type="spellEnd"/>
            <w:r w:rsidRPr="00775C24">
              <w:rPr>
                <w:lang w:val="id-ID"/>
              </w:rPr>
              <w:t xml:space="preserve"> penawaran pada batas waktu yang telah ditentukan tersebut,” tegas William.</w:t>
            </w:r>
            <w:r w:rsidRPr="00775C24">
              <w:rPr>
                <w:lang w:val="id-ID"/>
              </w:rPr>
              <w:br/>
            </w:r>
            <w:r w:rsidRPr="00775C24">
              <w:rPr>
                <w:lang w:val="id-ID"/>
              </w:rPr>
              <w:br/>
              <w:t xml:space="preserve">Untuk pengadaan CP206, William mengaku bahwa peserta lelang masih menyampaikan </w:t>
            </w:r>
            <w:proofErr w:type="spellStart"/>
            <w:r w:rsidRPr="00775C24">
              <w:rPr>
                <w:lang w:val="id-ID"/>
              </w:rPr>
              <w:t>ketidaktertarikan</w:t>
            </w:r>
            <w:proofErr w:type="spellEnd"/>
            <w:r w:rsidRPr="00775C24">
              <w:rPr>
                <w:lang w:val="id-ID"/>
              </w:rPr>
              <w:t xml:space="preserve"> terhadap pengadaan kereta dengan alasan banyaknya proyek lain di pasar domestik Jepang maupun regional Asia, dan jumlah pemesanan dari MRT Jakarta yang dinilai terlalu sedikit.</w:t>
            </w:r>
            <w:r w:rsidRPr="00775C24">
              <w:rPr>
                <w:lang w:val="id-ID"/>
              </w:rPr>
              <w:br/>
            </w:r>
            <w:r w:rsidRPr="00775C24">
              <w:rPr>
                <w:lang w:val="id-ID"/>
              </w:rPr>
              <w:br/>
              <w:t xml:space="preserve">“Kondisi dan kendala ini terjadi karena pembangunan MRT Fase 2 dibiayai oleh JICA ODA </w:t>
            </w:r>
            <w:proofErr w:type="spellStart"/>
            <w:r w:rsidRPr="00775C24">
              <w:rPr>
                <w:lang w:val="id-ID"/>
              </w:rPr>
              <w:t>Loan</w:t>
            </w:r>
            <w:proofErr w:type="spellEnd"/>
            <w:r w:rsidRPr="00775C24">
              <w:rPr>
                <w:lang w:val="id-ID"/>
              </w:rPr>
              <w:t xml:space="preserve"> dengan skema </w:t>
            </w:r>
            <w:proofErr w:type="spellStart"/>
            <w:r w:rsidRPr="00775C24">
              <w:rPr>
                <w:lang w:val="id-ID"/>
              </w:rPr>
              <w:t>Special</w:t>
            </w:r>
            <w:proofErr w:type="spellEnd"/>
            <w:r w:rsidRPr="00775C24">
              <w:rPr>
                <w:lang w:val="id-ID"/>
              </w:rPr>
              <w:t xml:space="preserve"> </w:t>
            </w:r>
            <w:proofErr w:type="spellStart"/>
            <w:r w:rsidRPr="00775C24">
              <w:rPr>
                <w:lang w:val="id-ID"/>
              </w:rPr>
              <w:t>Terms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Partnership</w:t>
            </w:r>
            <w:proofErr w:type="spellEnd"/>
            <w:r w:rsidRPr="00775C24">
              <w:rPr>
                <w:lang w:val="id-ID"/>
              </w:rPr>
              <w:t xml:space="preserve"> (</w:t>
            </w:r>
            <w:proofErr w:type="spellStart"/>
            <w:r w:rsidRPr="00775C24">
              <w:rPr>
                <w:lang w:val="id-ID"/>
              </w:rPr>
              <w:t>Tied</w:t>
            </w:r>
            <w:proofErr w:type="spellEnd"/>
            <w:r w:rsidRPr="00775C24">
              <w:rPr>
                <w:lang w:val="id-ID"/>
              </w:rPr>
              <w:t xml:space="preserve"> </w:t>
            </w:r>
            <w:proofErr w:type="spellStart"/>
            <w:r w:rsidRPr="00775C24">
              <w:rPr>
                <w:lang w:val="id-ID"/>
              </w:rPr>
              <w:t>Loan</w:t>
            </w:r>
            <w:proofErr w:type="spellEnd"/>
            <w:r w:rsidRPr="00775C24">
              <w:rPr>
                <w:lang w:val="id-ID"/>
              </w:rPr>
              <w:t>) sehingga sangat terikat dengan kriteria kontraktor utama harus berasal dari Jepang,” jelas William yang menambahkan bahwa kontraktor Jepang terlalu konservatif dan tidak siap untuk mengambil risiko pembangunan di area fase 2.</w:t>
            </w:r>
            <w:r w:rsidRPr="00775C24">
              <w:rPr>
                <w:lang w:val="id-ID"/>
              </w:rPr>
              <w:br/>
            </w:r>
            <w:r w:rsidRPr="00775C24">
              <w:rPr>
                <w:lang w:val="id-ID"/>
              </w:rPr>
              <w:br/>
              <w:t>Agar proyek fase 2A tersebut dapat berjalan lancar, William mengatakan, pemerintah Indonesia dan pemerintah Jepang sedang melakukan koordinasi dan penjajakan tingkat tinggi. Dengan demikian, diharapkan pemerintah Jepang dapat lebih kuat lagi mendorong pelaku industri perkeretaapian di Jepang untuk terlibat dalam proyek MRT Jakarta fase 2A ini.</w:t>
            </w:r>
            <w:r w:rsidRPr="00775C24">
              <w:rPr>
                <w:lang w:val="id-ID"/>
              </w:rPr>
              <w:br/>
            </w:r>
            <w:r w:rsidRPr="00775C24">
              <w:rPr>
                <w:lang w:val="id-ID"/>
              </w:rPr>
              <w:br/>
              <w:t xml:space="preserve">"Jika minat pelaku industri di Jepang kurang, maka pilihan pengadaan yang melibatkan kontraktor </w:t>
            </w:r>
            <w:r w:rsidRPr="00775C24">
              <w:rPr>
                <w:lang w:val="id-ID"/>
              </w:rPr>
              <w:lastRenderedPageBreak/>
              <w:t>internasional lainnya dari luar Jepang kiranya dapat dibuka dan disetujui bersama antara pemerintah Indonesia dan pemerintah Jepang,” tutur William.</w:t>
            </w:r>
            <w:r w:rsidRPr="00775C24">
              <w:rPr>
                <w:lang w:val="id-ID"/>
              </w:rPr>
              <w:br/>
            </w:r>
            <w:r w:rsidRPr="00775C24">
              <w:rPr>
                <w:lang w:val="id-ID"/>
              </w:rPr>
              <w:br/>
              <w:t>Dengan beberapa kendala tersebut, ia mengungkapkan, tahapan operasional MRT Jakarta Fase 2A ini telah dibagi menjadi dua, yaitu segmen 1 BHI—Harmoni akan selesai direncanakan pada Maret 2025, sedangkan tahapan operasional segmen 2 Harmoni—Kota kemungkinan besar akan bergeser ke pertengahan 2027.</w:t>
            </w:r>
            <w:r w:rsidRPr="00775C24">
              <w:rPr>
                <w:lang w:val="id-ID"/>
              </w:rPr>
              <w:br/>
            </w:r>
            <w:r w:rsidRPr="00775C24">
              <w:rPr>
                <w:lang w:val="id-ID"/>
              </w:rPr>
              <w:br/>
              <w:t>Sebagai informasi, per 30 September 2020 lalu, paket kontrak CP 201 yang mengerjakan pembangunan terowongan dari Stasiun Bundaran HI sampai dengan Stasiun Harmoni serta membangun dua stasiun, yaitu Stasiun Thamrin dan Stasiun Monas telah mencapai 8,38\%.</w:t>
            </w:r>
          </w:p>
        </w:tc>
        <w:tc>
          <w:tcPr>
            <w:tcW w:w="1964" w:type="dxa"/>
          </w:tcPr>
          <w:p w14:paraId="2A075647" w14:textId="7CF5451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56C22FD2" w14:textId="77777777" w:rsidTr="009E665B">
        <w:tc>
          <w:tcPr>
            <w:tcW w:w="671" w:type="dxa"/>
          </w:tcPr>
          <w:p w14:paraId="7FCA5211" w14:textId="2E5CD845" w:rsidR="009E665B" w:rsidRPr="00775C24" w:rsidRDefault="009E665B" w:rsidP="009E665B">
            <w:pPr>
              <w:rPr>
                <w:lang w:val="id-ID"/>
              </w:rPr>
            </w:pPr>
            <w:r w:rsidRPr="00775C24">
              <w:rPr>
                <w:lang w:val="id-ID"/>
              </w:rPr>
              <w:lastRenderedPageBreak/>
              <w:t>281</w:t>
            </w:r>
          </w:p>
        </w:tc>
        <w:tc>
          <w:tcPr>
            <w:tcW w:w="2777" w:type="dxa"/>
          </w:tcPr>
          <w:p w14:paraId="0FBB631F" w14:textId="3937F649" w:rsidR="009E665B" w:rsidRPr="00775C24" w:rsidRDefault="009E665B" w:rsidP="009E665B">
            <w:pPr>
              <w:rPr>
                <w:lang w:val="id-ID"/>
              </w:rPr>
            </w:pPr>
            <w:r w:rsidRPr="00775C24">
              <w:rPr>
                <w:lang w:val="id-ID"/>
              </w:rPr>
              <w:t xml:space="preserve">Hobi 3M, Cara Pemimpin </w:t>
            </w:r>
            <w:proofErr w:type="spellStart"/>
            <w:r w:rsidRPr="00775C24">
              <w:rPr>
                <w:lang w:val="id-ID"/>
              </w:rPr>
              <w:t>Nojorono</w:t>
            </w:r>
            <w:proofErr w:type="spellEnd"/>
            <w:r w:rsidRPr="00775C24">
              <w:rPr>
                <w:lang w:val="id-ID"/>
              </w:rPr>
              <w:t xml:space="preserve"> Tidak Stres Selama Pandemi</w:t>
            </w:r>
          </w:p>
        </w:tc>
        <w:tc>
          <w:tcPr>
            <w:tcW w:w="4550" w:type="dxa"/>
          </w:tcPr>
          <w:p w14:paraId="22D64300" w14:textId="092A9DB4" w:rsidR="009E665B" w:rsidRPr="00775C24" w:rsidRDefault="009E665B" w:rsidP="009E665B">
            <w:pPr>
              <w:rPr>
                <w:lang w:val="id-ID"/>
              </w:rPr>
            </w:pPr>
            <w:r w:rsidRPr="00775C24">
              <w:rPr>
                <w:lang w:val="id-ID"/>
              </w:rPr>
              <w:t xml:space="preserve">Salah satu cara yang paling efektif untuk menjaga imunitas tubuh baik secara fisik maupun mental tentunya dengan mematuhi protokol kesehatan. Selain itu, hidup seimbang juga dinilai penting untuk tetap dapat bertahan di situasi yang penuh tantangan ini. Ini </w:t>
            </w:r>
            <w:proofErr w:type="spellStart"/>
            <w:r w:rsidRPr="00775C24">
              <w:rPr>
                <w:lang w:val="id-ID"/>
              </w:rPr>
              <w:t>lah</w:t>
            </w:r>
            <w:proofErr w:type="spellEnd"/>
            <w:r w:rsidRPr="00775C24">
              <w:rPr>
                <w:lang w:val="id-ID"/>
              </w:rPr>
              <w:t xml:space="preserve"> yang dilakukan Arief </w:t>
            </w:r>
            <w:proofErr w:type="spellStart"/>
            <w:r w:rsidRPr="00775C24">
              <w:rPr>
                <w:lang w:val="id-ID"/>
              </w:rPr>
              <w:t>Goenadibrata</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w:t>
            </w:r>
            <w:proofErr w:type="spellStart"/>
            <w:r w:rsidRPr="00775C24">
              <w:rPr>
                <w:lang w:val="id-ID"/>
              </w:rPr>
              <w:t>Nojorono</w:t>
            </w:r>
            <w:proofErr w:type="spellEnd"/>
            <w:r w:rsidRPr="00775C24">
              <w:rPr>
                <w:lang w:val="id-ID"/>
              </w:rPr>
              <w:t xml:space="preserve"> </w:t>
            </w:r>
            <w:proofErr w:type="spellStart"/>
            <w:r w:rsidRPr="00775C24">
              <w:rPr>
                <w:lang w:val="id-ID"/>
              </w:rPr>
              <w:t>Tobacco</w:t>
            </w:r>
            <w:proofErr w:type="spellEnd"/>
            <w:r w:rsidRPr="00775C24">
              <w:rPr>
                <w:lang w:val="id-ID"/>
              </w:rPr>
              <w:t xml:space="preserve"> International. Menurut Arief, ada tiga hal yang dapat menjadi pelipur lara ketika dirinya dihadapkan dengan setumpuk pekerjaan yang memicu stres dan mengganggu kesehatan mentalnya yaitu makan, musik, dan mobil. Hidup di empat kota yang berbeda, juga membuat Arief lebih berhati-hati dalam menjalankan setiap aktivitasnya. Ia pun menerapkan protokol kesehatan yang ketat baik untuk dirinya maupun keluarga. Arief menjelaskan, untuk menjaga fisik tetap sehat, ia selalu tidur dan makan yang cukup, minum vitamin, dan memakai Alat Pelindung Diri (APD) lengkap seperti masker/</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ketika harus keluar rumah. Bahkan ia mengaku, di hari-hari tertentu ia bisa mandi 4 sampai 5 kali dalam sehari dan mencuci tangan hingga puluhan kali dalam sehari. Dengan mobilitasnya yang tinggi, ia </w:t>
            </w:r>
            <w:r w:rsidRPr="00775C24">
              <w:rPr>
                <w:lang w:val="id-ID"/>
              </w:rPr>
              <w:lastRenderedPageBreak/>
              <w:t xml:space="preserve">juga memastikan untuk menerapkan protokol yang ketat terhadap kendaraan pribadinya seperti menyiapkan </w:t>
            </w:r>
            <w:proofErr w:type="spellStart"/>
            <w:r w:rsidRPr="00775C24">
              <w:rPr>
                <w:lang w:val="id-ID"/>
              </w:rPr>
              <w:t>supir</w:t>
            </w:r>
            <w:proofErr w:type="spellEnd"/>
            <w:r w:rsidRPr="00775C24">
              <w:rPr>
                <w:lang w:val="id-ID"/>
              </w:rPr>
              <w:t xml:space="preserve"> khusus yang diberi tugas untuk selalu membersihkan mobil dan secara rutin menyemprotkan desinfektan. Protokol kesehatan dan kebersihan juga diterapkan Arief di lingkungan rumahnya untuk menjaga keluarga dari potensi Covid-19. Menurut Arief, pandemi Covid-19 membuat semua orang terus berbenah diri. Ia pun berpesan pada karyawan maupun pelaku usaha lain agar tidak stres, jangan melihat pandemi dalam jangka pendek. Justru dengan adanya pandemi, kita harus melihat jauh ke depan sehingga kita memiliki harapan.</w:t>
            </w:r>
          </w:p>
        </w:tc>
        <w:tc>
          <w:tcPr>
            <w:tcW w:w="5597" w:type="dxa"/>
          </w:tcPr>
          <w:p w14:paraId="10D52D52" w14:textId="42F0A9CE" w:rsidR="009E665B" w:rsidRPr="00775C24" w:rsidRDefault="009E665B" w:rsidP="009E665B">
            <w:pPr>
              <w:rPr>
                <w:lang w:val="id-ID"/>
              </w:rPr>
            </w:pPr>
            <w:r w:rsidRPr="00775C24">
              <w:rPr>
                <w:lang w:val="id-ID"/>
              </w:rPr>
              <w:lastRenderedPageBreak/>
              <w:t>Salah satu cara yang paling efektif untuk menjaga imunitas tubuh baik secara fisik maupun mental tentunya dengan mematuhi protokol kesehatan. Selain itu, hidup seimbang juga dinilai penting untuk tetap dapat bertahan di situasi yang penuh tantangan ini.</w:t>
            </w:r>
            <w:r w:rsidRPr="00775C24">
              <w:rPr>
                <w:lang w:val="id-ID"/>
              </w:rPr>
              <w:br/>
            </w:r>
            <w:r w:rsidRPr="00775C24">
              <w:rPr>
                <w:lang w:val="id-ID"/>
              </w:rPr>
              <w:br/>
              <w:t xml:space="preserve">Ini </w:t>
            </w:r>
            <w:proofErr w:type="spellStart"/>
            <w:r w:rsidRPr="00775C24">
              <w:rPr>
                <w:lang w:val="id-ID"/>
              </w:rPr>
              <w:t>lah</w:t>
            </w:r>
            <w:proofErr w:type="spellEnd"/>
            <w:r w:rsidRPr="00775C24">
              <w:rPr>
                <w:lang w:val="id-ID"/>
              </w:rPr>
              <w:t xml:space="preserve"> yang dilakukan Arief </w:t>
            </w:r>
            <w:proofErr w:type="spellStart"/>
            <w:r w:rsidRPr="00775C24">
              <w:rPr>
                <w:lang w:val="id-ID"/>
              </w:rPr>
              <w:t>Goenadibrata</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w:t>
            </w:r>
            <w:proofErr w:type="spellStart"/>
            <w:r w:rsidRPr="00775C24">
              <w:rPr>
                <w:lang w:val="id-ID"/>
              </w:rPr>
              <w:t>Nojorono</w:t>
            </w:r>
            <w:proofErr w:type="spellEnd"/>
            <w:r w:rsidRPr="00775C24">
              <w:rPr>
                <w:lang w:val="id-ID"/>
              </w:rPr>
              <w:t xml:space="preserve"> </w:t>
            </w:r>
            <w:proofErr w:type="spellStart"/>
            <w:r w:rsidRPr="00775C24">
              <w:rPr>
                <w:lang w:val="id-ID"/>
              </w:rPr>
              <w:t>Tobacco</w:t>
            </w:r>
            <w:proofErr w:type="spellEnd"/>
            <w:r w:rsidRPr="00775C24">
              <w:rPr>
                <w:lang w:val="id-ID"/>
              </w:rPr>
              <w:t xml:space="preserve"> International. Sebagai pemimpin perusahaan yang memiliki segudang aktivitas, tentu menjaga kesehatan menjadi prioritas utama.</w:t>
            </w:r>
            <w:r w:rsidRPr="00775C24">
              <w:rPr>
                <w:lang w:val="id-ID"/>
              </w:rPr>
              <w:br/>
            </w:r>
            <w:r w:rsidRPr="00775C24">
              <w:rPr>
                <w:lang w:val="id-ID"/>
              </w:rPr>
              <w:br/>
              <w:t>"Biasanya secara fisik kita bisa menjaga agar tubuh tetap fit. Namun, orang sering lupa untuk menjaga kesehatan mental agar tidak stres, padahal stres inilah yang akan membuat imunitas tubuh kita tidak menjadi prima. Kita akan mudah terserang virus," ujarnya dalam wawancara khusus dengan SWA.</w:t>
            </w:r>
            <w:r w:rsidRPr="00775C24">
              <w:rPr>
                <w:lang w:val="id-ID"/>
              </w:rPr>
              <w:br/>
            </w:r>
            <w:r w:rsidRPr="00775C24">
              <w:rPr>
                <w:lang w:val="id-ID"/>
              </w:rPr>
              <w:br/>
              <w:t xml:space="preserve">Pria yang baru bergabung dengan </w:t>
            </w:r>
            <w:proofErr w:type="spellStart"/>
            <w:r w:rsidRPr="00775C24">
              <w:rPr>
                <w:lang w:val="id-ID"/>
              </w:rPr>
              <w:t>Nojorono</w:t>
            </w:r>
            <w:proofErr w:type="spellEnd"/>
            <w:r w:rsidRPr="00775C24">
              <w:rPr>
                <w:lang w:val="id-ID"/>
              </w:rPr>
              <w:t xml:space="preserve"> pada Januari 2020 ini pun memberikan </w:t>
            </w:r>
            <w:proofErr w:type="spellStart"/>
            <w:r w:rsidRPr="00775C24">
              <w:rPr>
                <w:lang w:val="id-ID"/>
              </w:rPr>
              <w:t>tips</w:t>
            </w:r>
            <w:proofErr w:type="spellEnd"/>
            <w:r w:rsidRPr="00775C24">
              <w:rPr>
                <w:lang w:val="id-ID"/>
              </w:rPr>
              <w:t xml:space="preserve"> agar tetap sehat secara fisik maupun mental, yakni dengan menerapkan hidup seimbang antara kepentingan perusahaan dengan kepentingan pribadi.</w:t>
            </w:r>
            <w:r w:rsidRPr="00775C24">
              <w:rPr>
                <w:lang w:val="id-ID"/>
              </w:rPr>
              <w:br/>
            </w:r>
            <w:r w:rsidRPr="00775C24">
              <w:rPr>
                <w:lang w:val="id-ID"/>
              </w:rPr>
              <w:br/>
              <w:t xml:space="preserve">"Hidup itu harus </w:t>
            </w:r>
            <w:proofErr w:type="spellStart"/>
            <w:r w:rsidRPr="00775C24">
              <w:rPr>
                <w:lang w:val="id-ID"/>
              </w:rPr>
              <w:t>balance</w:t>
            </w:r>
            <w:proofErr w:type="spellEnd"/>
            <w:r w:rsidRPr="00775C24">
              <w:rPr>
                <w:lang w:val="id-ID"/>
              </w:rPr>
              <w:t xml:space="preserve"> antara kerja dan kompensasi yang lain seperti hobi. Ada yang hobi olahraga ya silakan berolahraga, yang hobi musik ya silakan bermusik. Itu yang harus dijaga agar </w:t>
            </w:r>
            <w:proofErr w:type="spellStart"/>
            <w:r w:rsidRPr="00775C24">
              <w:rPr>
                <w:lang w:val="id-ID"/>
              </w:rPr>
              <w:t>balance</w:t>
            </w:r>
            <w:proofErr w:type="spellEnd"/>
            <w:r w:rsidRPr="00775C24">
              <w:rPr>
                <w:lang w:val="id-ID"/>
              </w:rPr>
              <w:t xml:space="preserve"> ini menjadi penghilang </w:t>
            </w:r>
            <w:r w:rsidRPr="00775C24">
              <w:rPr>
                <w:lang w:val="id-ID"/>
              </w:rPr>
              <w:lastRenderedPageBreak/>
              <w:t>stres di masa pandemi Covid-19," katanya.</w:t>
            </w:r>
            <w:r w:rsidRPr="00775C24">
              <w:rPr>
                <w:lang w:val="id-ID"/>
              </w:rPr>
              <w:br/>
            </w:r>
            <w:r w:rsidRPr="00775C24">
              <w:rPr>
                <w:lang w:val="id-ID"/>
              </w:rPr>
              <w:br/>
              <w:t>Bagi Arief, ada tiga hal yang dapat menjadi pelipur lara ketika dirinya dihadapkan dengan setumpuk pekerjaan yang memicu stres dan mengganggu kesehatan mentalnya yaitu makan, musik, dan mobil.</w:t>
            </w:r>
            <w:r w:rsidRPr="00775C24">
              <w:rPr>
                <w:lang w:val="id-ID"/>
              </w:rPr>
              <w:br/>
            </w:r>
            <w:r w:rsidRPr="00775C24">
              <w:rPr>
                <w:lang w:val="id-ID"/>
              </w:rPr>
              <w:br/>
              <w:t>"Hobi saya itu 3M. Saya senang kuliner jadi harus makan. Saya juga senang musik sekaligus pemain musik. Lalu mobil, saya senang sekali dengan otomotif sehingga kegiatan-kegiatan saya banyak sekali yang berhubungan dengan otomotif. Ketiga ini menjadi pelipur lara ketika saya stres di kantor, saya akan kembali kepada hobi-hobi ini," tutur Arief.</w:t>
            </w:r>
            <w:r w:rsidRPr="00775C24">
              <w:rPr>
                <w:lang w:val="id-ID"/>
              </w:rPr>
              <w:br/>
            </w:r>
            <w:r w:rsidRPr="00775C24">
              <w:rPr>
                <w:lang w:val="id-ID"/>
              </w:rPr>
              <w:br/>
              <w:t>Hidup di empat kota yang berbeda, juga membuat Arief lebih berhati-hati dalam menjalankan setiap aktivitasnya. Ia pun menerapkan protokol kesehatan yang ketat baik untuk dirinya sendiri maupun keluarga.</w:t>
            </w:r>
            <w:r w:rsidRPr="00775C24">
              <w:rPr>
                <w:lang w:val="id-ID"/>
              </w:rPr>
              <w:br/>
            </w:r>
            <w:r w:rsidRPr="00775C24">
              <w:rPr>
                <w:lang w:val="id-ID"/>
              </w:rPr>
              <w:br/>
              <w:t xml:space="preserve">"Saya cukup unik karena saya hidup di 4 kota yang berbeda. Saya melakukan </w:t>
            </w:r>
            <w:proofErr w:type="spellStart"/>
            <w:r w:rsidRPr="00775C24">
              <w:rPr>
                <w:lang w:val="id-ID"/>
              </w:rPr>
              <w:t>traveling</w:t>
            </w:r>
            <w:proofErr w:type="spellEnd"/>
            <w:r w:rsidRPr="00775C24">
              <w:rPr>
                <w:lang w:val="id-ID"/>
              </w:rPr>
              <w:t xml:space="preserve"> itu cukup banyak antara Surabaya rumah saya, kemudian tempat kerja ada di Kudus dan selama di Kudus saya tinggal di Semarang. Lalu karena pekerjaan saya juga harus ada di Jakarta. Jadi ini bolak-balik terus sehingga di kondisi seperti saat ini saya harus menerapkan protokol kesehatan yang sangat ketat untuk menjamin diri saya sendiri agar tidak terkena Covid-19," papar dia.</w:t>
            </w:r>
            <w:r w:rsidRPr="00775C24">
              <w:rPr>
                <w:lang w:val="id-ID"/>
              </w:rPr>
              <w:br/>
            </w:r>
            <w:r w:rsidRPr="00775C24">
              <w:rPr>
                <w:lang w:val="id-ID"/>
              </w:rPr>
              <w:br/>
              <w:t>Arief menjelaskan, untuk menjaga fisik tetap sehat, ia selalu tidur dan makan yang cukup, minum vitamin, dan memakai Alat Pelindung Diri (APD) lengkap seperti masker/</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ketika harus keluar rumah. Bahkan ia mengaku, di hari-hari tertentu ia bisa mandi 4 sampai 5 kali dalam sehari dan mencuci tangan hingga puluhan kali dalam sehari.</w:t>
            </w:r>
            <w:r w:rsidRPr="00775C24">
              <w:rPr>
                <w:lang w:val="id-ID"/>
              </w:rPr>
              <w:br/>
            </w:r>
            <w:r w:rsidRPr="00775C24">
              <w:rPr>
                <w:lang w:val="id-ID"/>
              </w:rPr>
              <w:br/>
              <w:t xml:space="preserve">Dengan mobilitasnya yang tinggi, ia juga memastikan untuk menerapkan protokol yang ketat terhadap kendaraan pribadinya seperti menyiapkan </w:t>
            </w:r>
            <w:proofErr w:type="spellStart"/>
            <w:r w:rsidRPr="00775C24">
              <w:rPr>
                <w:lang w:val="id-ID"/>
              </w:rPr>
              <w:t>supir</w:t>
            </w:r>
            <w:proofErr w:type="spellEnd"/>
            <w:r w:rsidRPr="00775C24">
              <w:rPr>
                <w:lang w:val="id-ID"/>
              </w:rPr>
              <w:t xml:space="preserve"> khusus yang diberi tugas untuk selalu membersihkan mobil dan secara rutin menyemprotkan desinfektan.</w:t>
            </w:r>
            <w:r w:rsidRPr="00775C24">
              <w:rPr>
                <w:lang w:val="id-ID"/>
              </w:rPr>
              <w:br/>
            </w:r>
            <w:r w:rsidRPr="00775C24">
              <w:rPr>
                <w:lang w:val="id-ID"/>
              </w:rPr>
              <w:br/>
              <w:t>"</w:t>
            </w:r>
            <w:proofErr w:type="spellStart"/>
            <w:r w:rsidRPr="00775C24">
              <w:rPr>
                <w:lang w:val="id-ID"/>
              </w:rPr>
              <w:t>Supirnya</w:t>
            </w:r>
            <w:proofErr w:type="spellEnd"/>
            <w:r w:rsidRPr="00775C24">
              <w:rPr>
                <w:lang w:val="id-ID"/>
              </w:rPr>
              <w:t xml:space="preserve"> juga harus jaga kesehatan dan rutin di </w:t>
            </w:r>
            <w:proofErr w:type="spellStart"/>
            <w:r w:rsidRPr="00775C24">
              <w:rPr>
                <w:lang w:val="id-ID"/>
              </w:rPr>
              <w:t>test</w:t>
            </w:r>
            <w:proofErr w:type="spellEnd"/>
            <w:r w:rsidRPr="00775C24">
              <w:rPr>
                <w:lang w:val="id-ID"/>
              </w:rPr>
              <w:t xml:space="preserve"> </w:t>
            </w:r>
            <w:r w:rsidRPr="00775C24">
              <w:rPr>
                <w:lang w:val="id-ID"/>
              </w:rPr>
              <w:lastRenderedPageBreak/>
              <w:t>sehingga saya yang berada di kendaraan yang sama dengan mereka merasa nyaman dan aman. Selama di mobil juga sesuai aturan, pakai APD seperti memakai masker dan menjaga agar tidak keluar masuk mobil terlalu sering," jelasnya.</w:t>
            </w:r>
            <w:r w:rsidRPr="00775C24">
              <w:rPr>
                <w:lang w:val="id-ID"/>
              </w:rPr>
              <w:br/>
            </w:r>
            <w:r w:rsidRPr="00775C24">
              <w:rPr>
                <w:lang w:val="id-ID"/>
              </w:rPr>
              <w:br/>
              <w:t xml:space="preserve">Protokol kesehatan dan kebersihan juga diterapkan Arief di lingkungan rumahnya untuk menjaga keluarga dari potensi Covid-19. Seperti memakai UV desinfektan, menyediakan alat-alat kebersihan, serta rutin memberikan vitamin pada asisten rumah tangga dan </w:t>
            </w:r>
            <w:proofErr w:type="spellStart"/>
            <w:r w:rsidRPr="00775C24">
              <w:rPr>
                <w:lang w:val="id-ID"/>
              </w:rPr>
              <w:t>supir</w:t>
            </w:r>
            <w:proofErr w:type="spellEnd"/>
            <w:r w:rsidRPr="00775C24">
              <w:rPr>
                <w:lang w:val="id-ID"/>
              </w:rPr>
              <w:t xml:space="preserve">. "Jika ada asisten rumah tangga yang pulang ke rumahnya, harus karantina mandiri dulu dan </w:t>
            </w:r>
            <w:proofErr w:type="spellStart"/>
            <w:r w:rsidRPr="00775C24">
              <w:rPr>
                <w:lang w:val="id-ID"/>
              </w:rPr>
              <w:t>test</w:t>
            </w:r>
            <w:proofErr w:type="spellEnd"/>
            <w:r w:rsidRPr="00775C24">
              <w:rPr>
                <w:lang w:val="id-ID"/>
              </w:rPr>
              <w:t xml:space="preserve"> </w:t>
            </w:r>
            <w:proofErr w:type="spellStart"/>
            <w:r w:rsidRPr="00775C24">
              <w:rPr>
                <w:lang w:val="id-ID"/>
              </w:rPr>
              <w:t>rapid</w:t>
            </w:r>
            <w:proofErr w:type="spellEnd"/>
            <w:r w:rsidRPr="00775C24">
              <w:rPr>
                <w:lang w:val="id-ID"/>
              </w:rPr>
              <w:t xml:space="preserve"> sehingga dijamin kesehatannya," kata dia.</w:t>
            </w:r>
            <w:r w:rsidRPr="00775C24">
              <w:rPr>
                <w:lang w:val="id-ID"/>
              </w:rPr>
              <w:br/>
            </w:r>
            <w:r w:rsidRPr="00775C24">
              <w:rPr>
                <w:lang w:val="id-ID"/>
              </w:rPr>
              <w:br/>
              <w:t>Menurut Arief, pandemi Covid-19 membuat semua orang terus berbenah diri. Ia pun berpesan pada karyawan maupun pelaku usaha lain agar tidak stres, jangan melihat pandemi dalam jangka pendek. Justru dengan adanya pandemi, kita harus melihat jauh ke depan sehingga kita memiliki harapan.</w:t>
            </w:r>
            <w:r w:rsidRPr="00775C24">
              <w:rPr>
                <w:lang w:val="id-ID"/>
              </w:rPr>
              <w:br/>
            </w:r>
            <w:r w:rsidRPr="00775C24">
              <w:rPr>
                <w:lang w:val="id-ID"/>
              </w:rPr>
              <w:br/>
              <w:t xml:space="preserve">"Dengan kita melihat jauh ke depan, kita akan melihat ada titik terang </w:t>
            </w:r>
            <w:proofErr w:type="spellStart"/>
            <w:r w:rsidRPr="00775C24">
              <w:rPr>
                <w:lang w:val="id-ID"/>
              </w:rPr>
              <w:t>disana</w:t>
            </w:r>
            <w:proofErr w:type="spellEnd"/>
            <w:r w:rsidRPr="00775C24">
              <w:rPr>
                <w:lang w:val="id-ID"/>
              </w:rPr>
              <w:t>. Dan saat ini adalah waktu yang tepat untuk belajar dan bersiap menyongsong masa depan. Kalau sekarang kita stres, kita akan tertutup dan tidak akan berkembang," kata Arief.</w:t>
            </w:r>
          </w:p>
        </w:tc>
        <w:tc>
          <w:tcPr>
            <w:tcW w:w="1964" w:type="dxa"/>
          </w:tcPr>
          <w:p w14:paraId="5D385FDB" w14:textId="25AF0C2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7004BEA4" w14:textId="77777777" w:rsidTr="009E665B">
        <w:tc>
          <w:tcPr>
            <w:tcW w:w="671" w:type="dxa"/>
          </w:tcPr>
          <w:p w14:paraId="72B16E44" w14:textId="7BDAB7D1" w:rsidR="009E665B" w:rsidRPr="00775C24" w:rsidRDefault="009E665B" w:rsidP="009E665B">
            <w:pPr>
              <w:rPr>
                <w:lang w:val="id-ID"/>
              </w:rPr>
            </w:pPr>
            <w:r w:rsidRPr="00775C24">
              <w:rPr>
                <w:lang w:val="id-ID"/>
              </w:rPr>
              <w:lastRenderedPageBreak/>
              <w:t>282</w:t>
            </w:r>
          </w:p>
        </w:tc>
        <w:tc>
          <w:tcPr>
            <w:tcW w:w="2777" w:type="dxa"/>
          </w:tcPr>
          <w:p w14:paraId="1BE024E3" w14:textId="3F386666" w:rsidR="009E665B" w:rsidRPr="00775C24" w:rsidRDefault="009E665B" w:rsidP="009E665B">
            <w:pPr>
              <w:rPr>
                <w:lang w:val="id-ID"/>
              </w:rPr>
            </w:pPr>
            <w:r w:rsidRPr="00775C24">
              <w:rPr>
                <w:lang w:val="id-ID"/>
              </w:rPr>
              <w:t>Integrasi Pembayaran Elektronik, Upaya OYO Perkuat Protokol Kesehatan</w:t>
            </w:r>
          </w:p>
        </w:tc>
        <w:tc>
          <w:tcPr>
            <w:tcW w:w="4550" w:type="dxa"/>
          </w:tcPr>
          <w:p w14:paraId="00F3C773" w14:textId="6DF1C84A" w:rsidR="009E665B" w:rsidRPr="00775C24" w:rsidRDefault="009E665B" w:rsidP="009E665B">
            <w:pPr>
              <w:rPr>
                <w:lang w:val="id-ID"/>
              </w:rPr>
            </w:pPr>
            <w:r w:rsidRPr="00775C24">
              <w:rPr>
                <w:lang w:val="id-ID"/>
              </w:rPr>
              <w:t xml:space="preserve">OYO Indonesia memperkuat komitmennya dalam penerapan protokol kesehatan di ekosistemnya melalui digitalisasi guna menekan kontak fisik. Mempermudah pembayaran dan proses </w:t>
            </w:r>
            <w:proofErr w:type="spellStart"/>
            <w:r w:rsidRPr="00775C24">
              <w:rPr>
                <w:lang w:val="id-ID"/>
              </w:rPr>
              <w:t>refund</w:t>
            </w:r>
            <w:proofErr w:type="spellEnd"/>
            <w:r w:rsidRPr="00775C24">
              <w:rPr>
                <w:lang w:val="id-ID"/>
              </w:rPr>
              <w:t xml:space="preserve"> tamu dengan e-</w:t>
            </w:r>
            <w:proofErr w:type="spellStart"/>
            <w:r w:rsidRPr="00775C24">
              <w:rPr>
                <w:lang w:val="id-ID"/>
              </w:rPr>
              <w:t>wallet</w:t>
            </w:r>
            <w:proofErr w:type="spellEnd"/>
            <w:r w:rsidRPr="00775C24">
              <w:rPr>
                <w:lang w:val="id-ID"/>
              </w:rPr>
              <w:t xml:space="preserve"> salah satu yang dilakukan OYO lalu mengintegrasikannya dalam sistem pembayaran elektronik di aplikasinya. Hadirnya e-</w:t>
            </w:r>
            <w:proofErr w:type="spellStart"/>
            <w:r w:rsidRPr="00775C24">
              <w:rPr>
                <w:lang w:val="id-ID"/>
              </w:rPr>
              <w:t>wallet</w:t>
            </w:r>
            <w:proofErr w:type="spellEnd"/>
            <w:r w:rsidRPr="00775C24">
              <w:rPr>
                <w:lang w:val="id-ID"/>
              </w:rPr>
              <w:t xml:space="preserve"> ini diharapkan dapat mempermudah sekaligus mempercepat proses </w:t>
            </w:r>
            <w:proofErr w:type="spellStart"/>
            <w:r w:rsidRPr="00775C24">
              <w:rPr>
                <w:lang w:val="id-ID"/>
              </w:rPr>
              <w:t>refund</w:t>
            </w:r>
            <w:proofErr w:type="spellEnd"/>
            <w:r w:rsidRPr="00775C24">
              <w:rPr>
                <w:lang w:val="id-ID"/>
              </w:rPr>
              <w:t xml:space="preserve"> dan pembayaran, serta mengurangi kontak fisik pada </w:t>
            </w:r>
            <w:proofErr w:type="spellStart"/>
            <w:r w:rsidRPr="00775C24">
              <w:rPr>
                <w:lang w:val="id-ID"/>
              </w:rPr>
              <w:t>point-of-purchase</w:t>
            </w:r>
            <w:proofErr w:type="spellEnd"/>
            <w:r w:rsidRPr="00775C24">
              <w:rPr>
                <w:lang w:val="id-ID"/>
              </w:rPr>
              <w:t xml:space="preserve"> yang biasanya dilakukan di meja resepsionis hotel saat bertransaksi. Layanan e-</w:t>
            </w:r>
            <w:proofErr w:type="spellStart"/>
            <w:r w:rsidRPr="00775C24">
              <w:rPr>
                <w:lang w:val="id-ID"/>
              </w:rPr>
              <w:t>wallet</w:t>
            </w:r>
            <w:proofErr w:type="spellEnd"/>
            <w:r w:rsidRPr="00775C24">
              <w:rPr>
                <w:lang w:val="id-ID"/>
              </w:rPr>
              <w:t xml:space="preserve"> ini bisa digunakan sebagai metode pembayaran serta pengajuan </w:t>
            </w:r>
            <w:proofErr w:type="spellStart"/>
            <w:r w:rsidRPr="00775C24">
              <w:rPr>
                <w:lang w:val="id-ID"/>
              </w:rPr>
              <w:t>refund</w:t>
            </w:r>
            <w:proofErr w:type="spellEnd"/>
            <w:r w:rsidRPr="00775C24">
              <w:rPr>
                <w:lang w:val="id-ID"/>
              </w:rPr>
              <w:t xml:space="preserve"> melalui aplikasi OYO. Integrasi sistem pembayaran ini juga turut hadir sebagai inisiatif lanjutan dari </w:t>
            </w:r>
            <w:proofErr w:type="spellStart"/>
            <w:r w:rsidRPr="00775C24">
              <w:rPr>
                <w:lang w:val="id-ID"/>
              </w:rPr>
              <w:lastRenderedPageBreak/>
              <w:t>Sanitized</w:t>
            </w:r>
            <w:proofErr w:type="spellEnd"/>
            <w:r w:rsidRPr="00775C24">
              <w:rPr>
                <w:lang w:val="id-ID"/>
              </w:rPr>
              <w:t xml:space="preserve"> </w:t>
            </w:r>
            <w:proofErr w:type="spellStart"/>
            <w:r w:rsidRPr="00775C24">
              <w:rPr>
                <w:lang w:val="id-ID"/>
              </w:rPr>
              <w:t>Stay</w:t>
            </w:r>
            <w:proofErr w:type="spellEnd"/>
            <w:r w:rsidRPr="00775C24">
              <w:rPr>
                <w:lang w:val="id-ID"/>
              </w:rPr>
              <w:t xml:space="preserve">, komitmen jangka panjang OYO dalam memastikan penerapan protokol kesehatan dan keselamatan dalam operasional secara komprehensif mulai dari proses </w:t>
            </w:r>
            <w:proofErr w:type="spellStart"/>
            <w:r w:rsidRPr="00775C24">
              <w:rPr>
                <w:lang w:val="id-ID"/>
              </w:rPr>
              <w:t>check</w:t>
            </w:r>
            <w:proofErr w:type="spellEnd"/>
            <w:r w:rsidRPr="00775C24">
              <w:rPr>
                <w:lang w:val="id-ID"/>
              </w:rPr>
              <w:t xml:space="preserve">-in hingga </w:t>
            </w:r>
            <w:proofErr w:type="spellStart"/>
            <w:r w:rsidRPr="00775C24">
              <w:rPr>
                <w:lang w:val="id-ID"/>
              </w:rPr>
              <w:t>check-out</w:t>
            </w:r>
            <w:proofErr w:type="spellEnd"/>
            <w:r w:rsidRPr="00775C24">
              <w:rPr>
                <w:lang w:val="id-ID"/>
              </w:rPr>
              <w:t xml:space="preserve">. Melalui digitalisasi sistem pembayaran ditambah dengan fitur </w:t>
            </w:r>
            <w:proofErr w:type="spellStart"/>
            <w:r w:rsidRPr="00775C24">
              <w:rPr>
                <w:lang w:val="id-ID"/>
              </w:rPr>
              <w:t>contactless</w:t>
            </w:r>
            <w:proofErr w:type="spellEnd"/>
            <w:r w:rsidRPr="00775C24">
              <w:rPr>
                <w:lang w:val="id-ID"/>
              </w:rPr>
              <w:t xml:space="preserve"> </w:t>
            </w:r>
            <w:proofErr w:type="spellStart"/>
            <w:r w:rsidRPr="00775C24">
              <w:rPr>
                <w:lang w:val="id-ID"/>
              </w:rPr>
              <w:t>check</w:t>
            </w:r>
            <w:proofErr w:type="spellEnd"/>
            <w:r w:rsidRPr="00775C24">
              <w:rPr>
                <w:lang w:val="id-ID"/>
              </w:rPr>
              <w:t xml:space="preserve">-in yang diluncurkan beberapa waktu yang lalu. Adanya peraturan pembatasan wilayah yang dilakukan pemerintah saat awal masa pandemi berdampak pada peningkatan permintaan pengembalian dana. Meskipun begitu, Selama 6 bulan terakhir, hanya sekitar 2% dari total pelanggan OYO di Indonesia yang membuat permintaan pengembalian dana, dan saat ini OYO telah menyelesaikan lebih dari 99.4% permintaan pengembalian dana tersebut. OYO menargetkan proses pembayaran </w:t>
            </w:r>
            <w:proofErr w:type="spellStart"/>
            <w:r w:rsidRPr="00775C24">
              <w:rPr>
                <w:lang w:val="id-ID"/>
              </w:rPr>
              <w:t>refund</w:t>
            </w:r>
            <w:proofErr w:type="spellEnd"/>
            <w:r w:rsidRPr="00775C24">
              <w:rPr>
                <w:lang w:val="id-ID"/>
              </w:rPr>
              <w:t xml:space="preserve"> konsumen dapat dilakukan secara lebih mudah dan terselesaikan dalam jangka waktu paling lama 1 minggu. Melalui integrasi sistem pembayaran dengan e-</w:t>
            </w:r>
            <w:proofErr w:type="spellStart"/>
            <w:r w:rsidRPr="00775C24">
              <w:rPr>
                <w:lang w:val="id-ID"/>
              </w:rPr>
              <w:t>wallet</w:t>
            </w:r>
            <w:proofErr w:type="spellEnd"/>
            <w:r w:rsidRPr="00775C24">
              <w:rPr>
                <w:lang w:val="id-ID"/>
              </w:rPr>
              <w:t xml:space="preserve">, OYO menargetkan proses pembayaran </w:t>
            </w:r>
            <w:proofErr w:type="spellStart"/>
            <w:r w:rsidRPr="00775C24">
              <w:rPr>
                <w:lang w:val="id-ID"/>
              </w:rPr>
              <w:t>refund</w:t>
            </w:r>
            <w:proofErr w:type="spellEnd"/>
            <w:r w:rsidRPr="00775C24">
              <w:rPr>
                <w:lang w:val="id-ID"/>
              </w:rPr>
              <w:t xml:space="preserve"> konsumen dapat dilakukan secara lebih mudah dan terselesaikan dalam jangka waktu paling lama 1 minggu.</w:t>
            </w:r>
          </w:p>
        </w:tc>
        <w:tc>
          <w:tcPr>
            <w:tcW w:w="5597" w:type="dxa"/>
          </w:tcPr>
          <w:p w14:paraId="233735FC" w14:textId="6F9DA887" w:rsidR="009E665B" w:rsidRPr="00775C24" w:rsidRDefault="009E665B" w:rsidP="009E665B">
            <w:pPr>
              <w:rPr>
                <w:lang w:val="id-ID"/>
              </w:rPr>
            </w:pPr>
            <w:r w:rsidRPr="00775C24">
              <w:rPr>
                <w:lang w:val="id-ID"/>
              </w:rPr>
              <w:lastRenderedPageBreak/>
              <w:t xml:space="preserve">OYO Indonesia memperkuat komitmennya dalam penerapan protokol kesehatan di ekosistemnya melalui digitalisasi guna menekan kontak fisik. Mempermudah pembayaran dan proses </w:t>
            </w:r>
            <w:proofErr w:type="spellStart"/>
            <w:r w:rsidRPr="00775C24">
              <w:rPr>
                <w:lang w:val="id-ID"/>
              </w:rPr>
              <w:t>refund</w:t>
            </w:r>
            <w:proofErr w:type="spellEnd"/>
            <w:r w:rsidRPr="00775C24">
              <w:rPr>
                <w:lang w:val="id-ID"/>
              </w:rPr>
              <w:t xml:space="preserve"> tamu dengan e-</w:t>
            </w:r>
            <w:proofErr w:type="spellStart"/>
            <w:r w:rsidRPr="00775C24">
              <w:rPr>
                <w:lang w:val="id-ID"/>
              </w:rPr>
              <w:t>wallet</w:t>
            </w:r>
            <w:proofErr w:type="spellEnd"/>
            <w:r w:rsidRPr="00775C24">
              <w:rPr>
                <w:lang w:val="id-ID"/>
              </w:rPr>
              <w:t xml:space="preserve"> salah satu yang dilakukan OYO lalu mengintegrasikannya dalam sistem pembayaran elektronik di aplikasinya.</w:t>
            </w:r>
            <w:r w:rsidRPr="00775C24">
              <w:rPr>
                <w:lang w:val="id-ID"/>
              </w:rPr>
              <w:br/>
            </w:r>
            <w:r w:rsidRPr="00775C24">
              <w:rPr>
                <w:lang w:val="id-ID"/>
              </w:rPr>
              <w:br/>
              <w:t xml:space="preserve">Agus Hartono Wijaya, Country </w:t>
            </w:r>
            <w:proofErr w:type="spellStart"/>
            <w:r w:rsidRPr="00775C24">
              <w:rPr>
                <w:lang w:val="id-ID"/>
              </w:rPr>
              <w:t>Head</w:t>
            </w:r>
            <w:proofErr w:type="spellEnd"/>
            <w:r w:rsidRPr="00775C24">
              <w:rPr>
                <w:lang w:val="id-ID"/>
              </w:rPr>
              <w:t xml:space="preserve"> OYO Hotels </w:t>
            </w:r>
            <w:proofErr w:type="spellStart"/>
            <w:r w:rsidRPr="00775C24">
              <w:rPr>
                <w:lang w:val="id-ID"/>
              </w:rPr>
              <w:t>and</w:t>
            </w:r>
            <w:proofErr w:type="spellEnd"/>
            <w:r w:rsidRPr="00775C24">
              <w:rPr>
                <w:lang w:val="id-ID"/>
              </w:rPr>
              <w:t xml:space="preserve"> </w:t>
            </w:r>
            <w:proofErr w:type="spellStart"/>
            <w:r w:rsidRPr="00775C24">
              <w:rPr>
                <w:lang w:val="id-ID"/>
              </w:rPr>
              <w:t>Home</w:t>
            </w:r>
            <w:proofErr w:type="spellEnd"/>
            <w:r w:rsidRPr="00775C24">
              <w:rPr>
                <w:lang w:val="id-ID"/>
              </w:rPr>
              <w:t xml:space="preserve"> Indonesia mengatakan, hadirnya integrasi fitur e-</w:t>
            </w:r>
            <w:proofErr w:type="spellStart"/>
            <w:r w:rsidRPr="00775C24">
              <w:rPr>
                <w:lang w:val="id-ID"/>
              </w:rPr>
              <w:t>wallet</w:t>
            </w:r>
            <w:proofErr w:type="spellEnd"/>
            <w:r w:rsidRPr="00775C24">
              <w:rPr>
                <w:lang w:val="id-ID"/>
              </w:rPr>
              <w:t xml:space="preserve"> ini merupakan komitmen kami untuk terus meningkatkan pelayanan bagi para tamu di Indonesia. "OYO sebagai jaringan akomodasi yang menggunakan pendekatan teknologi sebagai DNA perusahaan, juga secara proaktif berinovasi untuk </w:t>
            </w:r>
            <w:proofErr w:type="spellStart"/>
            <w:r w:rsidRPr="00775C24">
              <w:rPr>
                <w:lang w:val="id-ID"/>
              </w:rPr>
              <w:t>mendigitalisasi</w:t>
            </w:r>
            <w:proofErr w:type="spellEnd"/>
            <w:r w:rsidRPr="00775C24">
              <w:rPr>
                <w:lang w:val="id-ID"/>
              </w:rPr>
              <w:t xml:space="preserve"> pengalaman menginap para tamu, terlebih di tengah pandemi saat ini," ujarnya.</w:t>
            </w:r>
            <w:r w:rsidRPr="00775C24">
              <w:rPr>
                <w:lang w:val="id-ID"/>
              </w:rPr>
              <w:br/>
            </w:r>
            <w:r w:rsidRPr="00775C24">
              <w:rPr>
                <w:lang w:val="id-ID"/>
              </w:rPr>
              <w:br/>
              <w:t>Hadirnya e-</w:t>
            </w:r>
            <w:proofErr w:type="spellStart"/>
            <w:r w:rsidRPr="00775C24">
              <w:rPr>
                <w:lang w:val="id-ID"/>
              </w:rPr>
              <w:t>wallet</w:t>
            </w:r>
            <w:proofErr w:type="spellEnd"/>
            <w:r w:rsidRPr="00775C24">
              <w:rPr>
                <w:lang w:val="id-ID"/>
              </w:rPr>
              <w:t xml:space="preserve"> ini diharapkan dapat mempermudah </w:t>
            </w:r>
            <w:r w:rsidRPr="00775C24">
              <w:rPr>
                <w:lang w:val="id-ID"/>
              </w:rPr>
              <w:lastRenderedPageBreak/>
              <w:t xml:space="preserve">sekaligus mempercepat proses </w:t>
            </w:r>
            <w:proofErr w:type="spellStart"/>
            <w:r w:rsidRPr="00775C24">
              <w:rPr>
                <w:lang w:val="id-ID"/>
              </w:rPr>
              <w:t>refund</w:t>
            </w:r>
            <w:proofErr w:type="spellEnd"/>
            <w:r w:rsidRPr="00775C24">
              <w:rPr>
                <w:lang w:val="id-ID"/>
              </w:rPr>
              <w:t xml:space="preserve"> dan pembayaran, serta mengurangi kontak fisik pada </w:t>
            </w:r>
            <w:proofErr w:type="spellStart"/>
            <w:r w:rsidRPr="00775C24">
              <w:rPr>
                <w:lang w:val="id-ID"/>
              </w:rPr>
              <w:t>point-of-purchase</w:t>
            </w:r>
            <w:proofErr w:type="spellEnd"/>
            <w:r w:rsidRPr="00775C24">
              <w:rPr>
                <w:lang w:val="id-ID"/>
              </w:rPr>
              <w:t xml:space="preserve"> yang biasanya dilakukan di meja resepsionis hotel saat bertransaksi. Layanan e-</w:t>
            </w:r>
            <w:proofErr w:type="spellStart"/>
            <w:r w:rsidRPr="00775C24">
              <w:rPr>
                <w:lang w:val="id-ID"/>
              </w:rPr>
              <w:t>wallet</w:t>
            </w:r>
            <w:proofErr w:type="spellEnd"/>
            <w:r w:rsidRPr="00775C24">
              <w:rPr>
                <w:lang w:val="id-ID"/>
              </w:rPr>
              <w:t xml:space="preserve"> ini bisa digunakan sebagai metode pembayaran serta pengajuan </w:t>
            </w:r>
            <w:proofErr w:type="spellStart"/>
            <w:r w:rsidRPr="00775C24">
              <w:rPr>
                <w:lang w:val="id-ID"/>
              </w:rPr>
              <w:t>refund</w:t>
            </w:r>
            <w:proofErr w:type="spellEnd"/>
            <w:r w:rsidRPr="00775C24">
              <w:rPr>
                <w:lang w:val="id-ID"/>
              </w:rPr>
              <w:t xml:space="preserve"> melalui aplikasi OYO. Setelah melakukan pencarian dan pemesanan hotel yang diinginkan di aplikasi OYO, tamu akan diarahkan pada pemilihan metode pembayaran yaitu transfer bank, kartu debit/kredit, atau e-</w:t>
            </w:r>
            <w:proofErr w:type="spellStart"/>
            <w:r w:rsidRPr="00775C24">
              <w:rPr>
                <w:lang w:val="id-ID"/>
              </w:rPr>
              <w:t>wallet</w:t>
            </w:r>
            <w:proofErr w:type="spellEnd"/>
            <w:r w:rsidRPr="00775C24">
              <w:rPr>
                <w:lang w:val="id-ID"/>
              </w:rPr>
              <w:t>.</w:t>
            </w:r>
            <w:r w:rsidRPr="00775C24">
              <w:rPr>
                <w:lang w:val="id-ID"/>
              </w:rPr>
              <w:br/>
            </w:r>
            <w:r w:rsidRPr="00775C24">
              <w:rPr>
                <w:lang w:val="id-ID"/>
              </w:rPr>
              <w:br/>
              <w:t xml:space="preserve">Sementara itu untuk proses </w:t>
            </w:r>
            <w:proofErr w:type="spellStart"/>
            <w:r w:rsidRPr="00775C24">
              <w:rPr>
                <w:lang w:val="id-ID"/>
              </w:rPr>
              <w:t>refund</w:t>
            </w:r>
            <w:proofErr w:type="spellEnd"/>
            <w:r w:rsidRPr="00775C24">
              <w:rPr>
                <w:lang w:val="id-ID"/>
              </w:rPr>
              <w:t xml:space="preserve">, tamu akan menerima konfirmasi melalui email setelah mengajukan proses </w:t>
            </w:r>
            <w:proofErr w:type="spellStart"/>
            <w:r w:rsidRPr="00775C24">
              <w:rPr>
                <w:lang w:val="id-ID"/>
              </w:rPr>
              <w:t>refund</w:t>
            </w:r>
            <w:proofErr w:type="spellEnd"/>
            <w:r w:rsidRPr="00775C24">
              <w:rPr>
                <w:lang w:val="id-ID"/>
              </w:rPr>
              <w:t xml:space="preserve">. Kemudian tamu dapat mengakses </w:t>
            </w:r>
            <w:proofErr w:type="spellStart"/>
            <w:r w:rsidRPr="00775C24">
              <w:rPr>
                <w:lang w:val="id-ID"/>
              </w:rPr>
              <w:t>link</w:t>
            </w:r>
            <w:proofErr w:type="spellEnd"/>
            <w:r w:rsidRPr="00775C24">
              <w:rPr>
                <w:lang w:val="id-ID"/>
              </w:rPr>
              <w:t xml:space="preserve"> yang ada di email tersebut untuk mengisi detail pemesanan seperti </w:t>
            </w:r>
            <w:proofErr w:type="spellStart"/>
            <w:r w:rsidRPr="00775C24">
              <w:rPr>
                <w:lang w:val="id-ID"/>
              </w:rPr>
              <w:t>booking</w:t>
            </w:r>
            <w:proofErr w:type="spellEnd"/>
            <w:r w:rsidRPr="00775C24">
              <w:rPr>
                <w:lang w:val="id-ID"/>
              </w:rPr>
              <w:t xml:space="preserve"> </w:t>
            </w:r>
            <w:proofErr w:type="spellStart"/>
            <w:r w:rsidRPr="00775C24">
              <w:rPr>
                <w:lang w:val="id-ID"/>
              </w:rPr>
              <w:t>id</w:t>
            </w:r>
            <w:proofErr w:type="spellEnd"/>
            <w:r w:rsidRPr="00775C24">
              <w:rPr>
                <w:lang w:val="id-ID"/>
              </w:rPr>
              <w:t>, email, dan nomor telepon. Kemudian, tamu dapat memilih metode pembayaran melalui e-</w:t>
            </w:r>
            <w:proofErr w:type="spellStart"/>
            <w:r w:rsidRPr="00775C24">
              <w:rPr>
                <w:lang w:val="id-ID"/>
              </w:rPr>
              <w:t>wallet</w:t>
            </w:r>
            <w:proofErr w:type="spellEnd"/>
            <w:r w:rsidRPr="00775C24">
              <w:rPr>
                <w:lang w:val="id-ID"/>
              </w:rPr>
              <w:t xml:space="preserve"> ataupun transfer bank. Setelah mengisi data, OYO akan segera memproses permintaan tersebut.</w:t>
            </w:r>
            <w:r w:rsidRPr="00775C24">
              <w:rPr>
                <w:lang w:val="id-ID"/>
              </w:rPr>
              <w:br/>
            </w:r>
            <w:r w:rsidRPr="00775C24">
              <w:rPr>
                <w:lang w:val="id-ID"/>
              </w:rPr>
              <w:br/>
              <w:t xml:space="preserve">Integrasi sistem pembayaran ini juga turut hadir sebagai inisiatif lanjutan dari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 xml:space="preserve">, komitmen jangka panjang OYO dalam memastikan penerapan protokol kesehatan dan keselamatan dalam operasional secara komprehensif mulai dari proses </w:t>
            </w:r>
            <w:proofErr w:type="spellStart"/>
            <w:r w:rsidRPr="00775C24">
              <w:rPr>
                <w:lang w:val="id-ID"/>
              </w:rPr>
              <w:t>check</w:t>
            </w:r>
            <w:proofErr w:type="spellEnd"/>
            <w:r w:rsidRPr="00775C24">
              <w:rPr>
                <w:lang w:val="id-ID"/>
              </w:rPr>
              <w:t xml:space="preserve">-in hingga </w:t>
            </w:r>
            <w:proofErr w:type="spellStart"/>
            <w:r w:rsidRPr="00775C24">
              <w:rPr>
                <w:lang w:val="id-ID"/>
              </w:rPr>
              <w:t>check-out</w:t>
            </w:r>
            <w:proofErr w:type="spellEnd"/>
            <w:r w:rsidRPr="00775C24">
              <w:rPr>
                <w:lang w:val="id-ID"/>
              </w:rPr>
              <w:t>.</w:t>
            </w:r>
            <w:r w:rsidRPr="00775C24">
              <w:rPr>
                <w:lang w:val="id-ID"/>
              </w:rPr>
              <w:br/>
            </w:r>
            <w:r w:rsidRPr="00775C24">
              <w:rPr>
                <w:lang w:val="id-ID"/>
              </w:rPr>
              <w:br/>
              <w:t xml:space="preserve">Melalui digitalisasi sistem pembayaran ditambah dengan fitur </w:t>
            </w:r>
            <w:proofErr w:type="spellStart"/>
            <w:r w:rsidRPr="00775C24">
              <w:rPr>
                <w:lang w:val="id-ID"/>
              </w:rPr>
              <w:t>contactless</w:t>
            </w:r>
            <w:proofErr w:type="spellEnd"/>
            <w:r w:rsidRPr="00775C24">
              <w:rPr>
                <w:lang w:val="id-ID"/>
              </w:rPr>
              <w:t xml:space="preserve"> </w:t>
            </w:r>
            <w:proofErr w:type="spellStart"/>
            <w:r w:rsidRPr="00775C24">
              <w:rPr>
                <w:lang w:val="id-ID"/>
              </w:rPr>
              <w:t>check</w:t>
            </w:r>
            <w:proofErr w:type="spellEnd"/>
            <w:r w:rsidRPr="00775C24">
              <w:rPr>
                <w:lang w:val="id-ID"/>
              </w:rPr>
              <w:t xml:space="preserve">-in yang diluncurkan beberapa waktu yang lalu, memungkinkan tamu dapat melakukan seluruh proses pemesanan kamar, </w:t>
            </w:r>
            <w:proofErr w:type="spellStart"/>
            <w:r w:rsidRPr="00775C24">
              <w:rPr>
                <w:lang w:val="id-ID"/>
              </w:rPr>
              <w:t>check</w:t>
            </w:r>
            <w:proofErr w:type="spellEnd"/>
            <w:r w:rsidRPr="00775C24">
              <w:rPr>
                <w:lang w:val="id-ID"/>
              </w:rPr>
              <w:t xml:space="preserve">-in dan pembayaran dengan lebih </w:t>
            </w:r>
            <w:proofErr w:type="spellStart"/>
            <w:r w:rsidRPr="00775C24">
              <w:rPr>
                <w:lang w:val="id-ID"/>
              </w:rPr>
              <w:t>seamless</w:t>
            </w:r>
            <w:proofErr w:type="spellEnd"/>
            <w:r w:rsidRPr="00775C24">
              <w:rPr>
                <w:lang w:val="id-ID"/>
              </w:rPr>
              <w:t xml:space="preserve"> melalui perangkat pintar mereka, tanpa harus berinteraksi langsung dengan staf hotel.</w:t>
            </w:r>
            <w:r w:rsidRPr="00775C24">
              <w:rPr>
                <w:lang w:val="id-ID"/>
              </w:rPr>
              <w:br/>
            </w:r>
            <w:r w:rsidRPr="00775C24">
              <w:rPr>
                <w:lang w:val="id-ID"/>
              </w:rPr>
              <w:br/>
              <w:t>“Prioritas utama OYO dalam menjalankan bisnis adalah selalu berusaha untuk memberikan nilai tambah serta hasil yang terbaik bagi mitra pemilik aset, tamu, dan karyawan kami. Kami berharap bahwa kombinasi fitur pembayaran e-</w:t>
            </w:r>
            <w:proofErr w:type="spellStart"/>
            <w:r w:rsidRPr="00775C24">
              <w:rPr>
                <w:lang w:val="id-ID"/>
              </w:rPr>
              <w:t>wallet</w:t>
            </w:r>
            <w:proofErr w:type="spellEnd"/>
            <w:r w:rsidRPr="00775C24">
              <w:rPr>
                <w:lang w:val="id-ID"/>
              </w:rPr>
              <w:t xml:space="preserve">, program </w:t>
            </w:r>
            <w:proofErr w:type="spellStart"/>
            <w:r w:rsidRPr="00775C24">
              <w:rPr>
                <w:lang w:val="id-ID"/>
              </w:rPr>
              <w:t>sanitize</w:t>
            </w:r>
            <w:proofErr w:type="spellEnd"/>
            <w:r w:rsidRPr="00775C24">
              <w:rPr>
                <w:lang w:val="id-ID"/>
              </w:rPr>
              <w:t xml:space="preserve"> </w:t>
            </w:r>
            <w:proofErr w:type="spellStart"/>
            <w:r w:rsidRPr="00775C24">
              <w:rPr>
                <w:lang w:val="id-ID"/>
              </w:rPr>
              <w:t>stay</w:t>
            </w:r>
            <w:proofErr w:type="spellEnd"/>
            <w:r w:rsidRPr="00775C24">
              <w:rPr>
                <w:lang w:val="id-ID"/>
              </w:rPr>
              <w:t xml:space="preserve"> serta </w:t>
            </w:r>
            <w:proofErr w:type="spellStart"/>
            <w:r w:rsidRPr="00775C24">
              <w:rPr>
                <w:lang w:val="id-ID"/>
              </w:rPr>
              <w:t>contactless</w:t>
            </w:r>
            <w:proofErr w:type="spellEnd"/>
            <w:r w:rsidRPr="00775C24">
              <w:rPr>
                <w:lang w:val="id-ID"/>
              </w:rPr>
              <w:t xml:space="preserve"> </w:t>
            </w:r>
            <w:proofErr w:type="spellStart"/>
            <w:r w:rsidRPr="00775C24">
              <w:rPr>
                <w:lang w:val="id-ID"/>
              </w:rPr>
              <w:t>check</w:t>
            </w:r>
            <w:proofErr w:type="spellEnd"/>
            <w:r w:rsidRPr="00775C24">
              <w:rPr>
                <w:lang w:val="id-ID"/>
              </w:rPr>
              <w:t xml:space="preserve">-in dapat memudahkan dan memberikan </w:t>
            </w:r>
            <w:proofErr w:type="spellStart"/>
            <w:r w:rsidRPr="00775C24">
              <w:rPr>
                <w:lang w:val="id-ID"/>
              </w:rPr>
              <w:t>peace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mind</w:t>
            </w:r>
            <w:proofErr w:type="spellEnd"/>
            <w:r w:rsidRPr="00775C24">
              <w:rPr>
                <w:lang w:val="id-ID"/>
              </w:rPr>
              <w:t xml:space="preserve"> pada tamu kami dalam pengalaman menginap mereka di OYO, terlebih di masa pandemi saat ini,” tambah Agus.</w:t>
            </w:r>
            <w:r w:rsidRPr="00775C24">
              <w:rPr>
                <w:lang w:val="id-ID"/>
              </w:rPr>
              <w:br/>
            </w:r>
            <w:r w:rsidRPr="00775C24">
              <w:rPr>
                <w:lang w:val="id-ID"/>
              </w:rPr>
              <w:br/>
              <w:t xml:space="preserve">Adanya peraturan pembatasan wilayah yang dilakukan </w:t>
            </w:r>
            <w:r w:rsidRPr="00775C24">
              <w:rPr>
                <w:lang w:val="id-ID"/>
              </w:rPr>
              <w:lastRenderedPageBreak/>
              <w:t xml:space="preserve">pemerintah saat awal masa pandemi berdampak pada peningkatan permintaan pengembalian dana. Meskipun begitu, Selama 6 bulan terakhir, hanya sekitar 2% dari total pelanggan OYO di Indonesia yang membuat permintaan pengembalian dana, dan saat ini OYO telah menyelesaikan lebih dari 99.4% permintaan pengembalian dana tersebut. Hal ini berarti hanya terdapat sekitar 0,6% pelanggan yang mengalami penundaan pengembalian dana saat ini, dikarenakan OYO masih menunggu tamu untuk </w:t>
            </w:r>
            <w:proofErr w:type="spellStart"/>
            <w:r w:rsidRPr="00775C24">
              <w:rPr>
                <w:lang w:val="id-ID"/>
              </w:rPr>
              <w:t>menginput</w:t>
            </w:r>
            <w:proofErr w:type="spellEnd"/>
            <w:r w:rsidRPr="00775C24">
              <w:rPr>
                <w:lang w:val="id-ID"/>
              </w:rPr>
              <w:t xml:space="preserve"> nomor rekening atau e-</w:t>
            </w:r>
            <w:proofErr w:type="spellStart"/>
            <w:r w:rsidRPr="00775C24">
              <w:rPr>
                <w:lang w:val="id-ID"/>
              </w:rPr>
              <w:t>wallet</w:t>
            </w:r>
            <w:proofErr w:type="spellEnd"/>
            <w:r w:rsidRPr="00775C24">
              <w:rPr>
                <w:lang w:val="id-ID"/>
              </w:rPr>
              <w:t xml:space="preserve"> melalui </w:t>
            </w:r>
            <w:proofErr w:type="spellStart"/>
            <w:r w:rsidRPr="00775C24">
              <w:rPr>
                <w:lang w:val="id-ID"/>
              </w:rPr>
              <w:t>link</w:t>
            </w:r>
            <w:proofErr w:type="spellEnd"/>
            <w:r w:rsidRPr="00775C24">
              <w:rPr>
                <w:lang w:val="id-ID"/>
              </w:rPr>
              <w:t xml:space="preserve"> yang diberikan. Untuk tahap awal, OYO menggandeng </w:t>
            </w:r>
            <w:proofErr w:type="spellStart"/>
            <w:r w:rsidRPr="00775C24">
              <w:rPr>
                <w:lang w:val="id-ID"/>
              </w:rPr>
              <w:t>GoPay</w:t>
            </w:r>
            <w:proofErr w:type="spellEnd"/>
            <w:r w:rsidRPr="00775C24">
              <w:rPr>
                <w:lang w:val="id-ID"/>
              </w:rPr>
              <w:t xml:space="preserve"> dan OVO sebagai dua e-</w:t>
            </w:r>
            <w:proofErr w:type="spellStart"/>
            <w:r w:rsidRPr="00775C24">
              <w:rPr>
                <w:lang w:val="id-ID"/>
              </w:rPr>
              <w:t>wallet</w:t>
            </w:r>
            <w:proofErr w:type="spellEnd"/>
            <w:r w:rsidRPr="00775C24">
              <w:rPr>
                <w:lang w:val="id-ID"/>
              </w:rPr>
              <w:t xml:space="preserve"> terbesar di Indonesia, untuk mengintegrasikan sistem pembayaran elektronik di aplikasi OYO.</w:t>
            </w:r>
            <w:r w:rsidRPr="00775C24">
              <w:rPr>
                <w:lang w:val="id-ID"/>
              </w:rPr>
              <w:br/>
            </w:r>
            <w:r w:rsidRPr="00775C24">
              <w:rPr>
                <w:lang w:val="id-ID"/>
              </w:rPr>
              <w:br/>
              <w:t>Adapun beberapa hal yang menghambat proses pengembalian dana, seperti data pelanggan yang tercantum tidak akurat; seperti email yang tidak lengkap, nomor telepon dan/atau detail rekening bank yang diberikan tidak tepat. Sehingga, melalui integrasi sistem pembayaran dengan e-</w:t>
            </w:r>
            <w:proofErr w:type="spellStart"/>
            <w:r w:rsidRPr="00775C24">
              <w:rPr>
                <w:lang w:val="id-ID"/>
              </w:rPr>
              <w:t>wallet</w:t>
            </w:r>
            <w:proofErr w:type="spellEnd"/>
            <w:r w:rsidRPr="00775C24">
              <w:rPr>
                <w:lang w:val="id-ID"/>
              </w:rPr>
              <w:t xml:space="preserve">, OYO menargetkan proses pembayaran </w:t>
            </w:r>
            <w:proofErr w:type="spellStart"/>
            <w:r w:rsidRPr="00775C24">
              <w:rPr>
                <w:lang w:val="id-ID"/>
              </w:rPr>
              <w:t>refund</w:t>
            </w:r>
            <w:proofErr w:type="spellEnd"/>
            <w:r w:rsidRPr="00775C24">
              <w:rPr>
                <w:lang w:val="id-ID"/>
              </w:rPr>
              <w:t xml:space="preserve"> konsumen dapat dilakukan secara lebih mudah dan terselesaikan dalam jangka waktu paling lama 1 minggu.</w:t>
            </w:r>
          </w:p>
        </w:tc>
        <w:tc>
          <w:tcPr>
            <w:tcW w:w="1964" w:type="dxa"/>
          </w:tcPr>
          <w:p w14:paraId="181EC8A9" w14:textId="0E5747B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1ECED8DD" w14:textId="77777777" w:rsidTr="009E665B">
        <w:tc>
          <w:tcPr>
            <w:tcW w:w="671" w:type="dxa"/>
          </w:tcPr>
          <w:p w14:paraId="01128777" w14:textId="4C241FA7" w:rsidR="009E665B" w:rsidRPr="00775C24" w:rsidRDefault="009E665B" w:rsidP="009E665B">
            <w:pPr>
              <w:rPr>
                <w:lang w:val="id-ID"/>
              </w:rPr>
            </w:pPr>
            <w:r w:rsidRPr="00775C24">
              <w:rPr>
                <w:lang w:val="id-ID"/>
              </w:rPr>
              <w:lastRenderedPageBreak/>
              <w:t>283</w:t>
            </w:r>
          </w:p>
        </w:tc>
        <w:tc>
          <w:tcPr>
            <w:tcW w:w="2777" w:type="dxa"/>
          </w:tcPr>
          <w:p w14:paraId="3EE38F10" w14:textId="03D85E0C" w:rsidR="009E665B" w:rsidRPr="00775C24" w:rsidRDefault="009E665B" w:rsidP="009E665B">
            <w:pPr>
              <w:rPr>
                <w:lang w:val="id-ID"/>
              </w:rPr>
            </w:pPr>
            <w:proofErr w:type="spellStart"/>
            <w:r w:rsidRPr="00775C24">
              <w:rPr>
                <w:lang w:val="id-ID"/>
              </w:rPr>
              <w:t>Agricon</w:t>
            </w:r>
            <w:proofErr w:type="spellEnd"/>
            <w:r w:rsidRPr="00775C24">
              <w:rPr>
                <w:lang w:val="id-ID"/>
              </w:rPr>
              <w:t xml:space="preserve"> Bangun Komunikasi dan Kekompakan Karyawan Hadapi Covid-19</w:t>
            </w:r>
          </w:p>
        </w:tc>
        <w:tc>
          <w:tcPr>
            <w:tcW w:w="4550" w:type="dxa"/>
          </w:tcPr>
          <w:p w14:paraId="3AF42072" w14:textId="44828DA6" w:rsidR="009E665B" w:rsidRPr="00775C24" w:rsidRDefault="009E665B" w:rsidP="009E665B">
            <w:pPr>
              <w:rPr>
                <w:lang w:val="id-ID"/>
              </w:rPr>
            </w:pPr>
            <w:r w:rsidRPr="00775C24">
              <w:rPr>
                <w:lang w:val="id-ID"/>
              </w:rPr>
              <w:t xml:space="preserve">Sejak Februari 2020, manajemen </w:t>
            </w:r>
            <w:proofErr w:type="spellStart"/>
            <w:r w:rsidRPr="00775C24">
              <w:rPr>
                <w:lang w:val="id-ID"/>
              </w:rPr>
              <w:t>Agricon</w:t>
            </w:r>
            <w:proofErr w:type="spellEnd"/>
            <w:r w:rsidRPr="00775C24">
              <w:rPr>
                <w:lang w:val="id-ID"/>
              </w:rPr>
              <w:t xml:space="preserve"> telah berinisiatif untuk melindungi karyawannya dari potensi paparan virus Covid-19. Inisiatif-inisiatif tersebut </w:t>
            </w:r>
            <w:proofErr w:type="spellStart"/>
            <w:r w:rsidRPr="00775C24">
              <w:rPr>
                <w:lang w:val="id-ID"/>
              </w:rPr>
              <w:t>diantaranya</w:t>
            </w:r>
            <w:proofErr w:type="spellEnd"/>
            <w:r w:rsidRPr="00775C24">
              <w:rPr>
                <w:lang w:val="id-ID"/>
              </w:rPr>
              <w:t xml:space="preserve"> membatalkan sejumlah perjalanan dinas yang sudah menjadi agenda rutin, baik di dalam maupun di luar negeri. Kedua, membatasi kunjungan tamu-</w:t>
            </w:r>
            <w:proofErr w:type="spellStart"/>
            <w:r w:rsidRPr="00775C24">
              <w:rPr>
                <w:lang w:val="id-ID"/>
              </w:rPr>
              <w:t>tamumitra</w:t>
            </w:r>
            <w:proofErr w:type="spellEnd"/>
            <w:r w:rsidRPr="00775C24">
              <w:rPr>
                <w:lang w:val="id-ID"/>
              </w:rPr>
              <w:t xml:space="preserve"> </w:t>
            </w:r>
            <w:proofErr w:type="spellStart"/>
            <w:r w:rsidRPr="00775C24">
              <w:rPr>
                <w:lang w:val="id-ID"/>
              </w:rPr>
              <w:t>prinsipalAgricon</w:t>
            </w:r>
            <w:proofErr w:type="spellEnd"/>
            <w:r w:rsidRPr="00775C24">
              <w:rPr>
                <w:lang w:val="id-ID"/>
              </w:rPr>
              <w:t xml:space="preserve"> dari luar negeri. Satu bulan setelah inisiatif tersebut, tepatnya Maret 2020, manajemen </w:t>
            </w:r>
            <w:proofErr w:type="spellStart"/>
            <w:r w:rsidRPr="00775C24">
              <w:rPr>
                <w:lang w:val="id-ID"/>
              </w:rPr>
              <w:t>Agricon</w:t>
            </w:r>
            <w:proofErr w:type="spellEnd"/>
            <w:r w:rsidRPr="00775C24">
              <w:rPr>
                <w:lang w:val="id-ID"/>
              </w:rPr>
              <w:t xml:space="preserve"> dan karyawan semakin merapatkan barisan untuk mencegah masuknya virus ke dalam lingkungan kerja. Ahmad Sururi Sahlan, Ketua Satgas Covid-19 </w:t>
            </w:r>
            <w:proofErr w:type="spellStart"/>
            <w:r w:rsidRPr="00775C24">
              <w:rPr>
                <w:lang w:val="id-ID"/>
              </w:rPr>
              <w:t>Agricon</w:t>
            </w:r>
            <w:proofErr w:type="spellEnd"/>
            <w:r w:rsidRPr="00775C24">
              <w:rPr>
                <w:lang w:val="id-ID"/>
              </w:rPr>
              <w:t xml:space="preserve">, mengatakan sejak awal dirinya </w:t>
            </w:r>
            <w:proofErr w:type="spellStart"/>
            <w:r w:rsidRPr="00775C24">
              <w:rPr>
                <w:lang w:val="id-ID"/>
              </w:rPr>
              <w:t>didapuk</w:t>
            </w:r>
            <w:proofErr w:type="spellEnd"/>
            <w:r w:rsidRPr="00775C24">
              <w:rPr>
                <w:lang w:val="id-ID"/>
              </w:rPr>
              <w:t xml:space="preserve"> menjadi pemimpin penerapan dan pengawasan protokol kesehatan, Ia bersama tim langsung membangun koordinasi dengan Dinas Kesehatan dan rumah sakit setempat guna </w:t>
            </w:r>
            <w:r w:rsidRPr="00775C24">
              <w:rPr>
                <w:lang w:val="id-ID"/>
              </w:rPr>
              <w:lastRenderedPageBreak/>
              <w:t xml:space="preserve">mendapatkan informasi. Harlan mengaku pihaknya terpaksa memproduksi sendiri cairan disinfektan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karena kelangkaan kedua produk tersebut di pasar. Karena kami memang basisnya adalah perusahaan kimia. Jadi kebetulan kami punya stok bahan baku untuk membuat </w:t>
            </w:r>
            <w:proofErr w:type="spellStart"/>
            <w:r w:rsidRPr="00775C24">
              <w:rPr>
                <w:lang w:val="id-ID"/>
              </w:rPr>
              <w:t>handsanitizer</w:t>
            </w:r>
            <w:proofErr w:type="spellEnd"/>
            <w:r w:rsidRPr="00775C24">
              <w:rPr>
                <w:lang w:val="id-ID"/>
              </w:rPr>
              <w:t xml:space="preserve"> dan disinfektan, diproduksi untuk dipakai sendiri, kami juga sediakan masker bagi seluruh karyawan. Ihwal </w:t>
            </w:r>
            <w:proofErr w:type="spellStart"/>
            <w:r w:rsidRPr="00775C24">
              <w:rPr>
                <w:lang w:val="id-ID"/>
              </w:rPr>
              <w:t>Agricon</w:t>
            </w:r>
            <w:proofErr w:type="spellEnd"/>
            <w:r w:rsidRPr="00775C24">
              <w:rPr>
                <w:lang w:val="id-ID"/>
              </w:rPr>
              <w:t xml:space="preserve"> didirikan oleh Tatang </w:t>
            </w:r>
            <w:proofErr w:type="spellStart"/>
            <w:r w:rsidRPr="00775C24">
              <w:rPr>
                <w:lang w:val="id-ID"/>
              </w:rPr>
              <w:t>Bengardi</w:t>
            </w:r>
            <w:proofErr w:type="spellEnd"/>
            <w:r w:rsidRPr="00775C24">
              <w:rPr>
                <w:lang w:val="id-ID"/>
              </w:rPr>
              <w:t xml:space="preserve"> tahun 1969. Perusahaan yang bermarkas di Bogor, Jawa Barat ini pada awalnya merupakan distributor tunggal Indonesia untuk produk-produk kimia/ICI, kini </w:t>
            </w:r>
            <w:proofErr w:type="spellStart"/>
            <w:r w:rsidRPr="00775C24">
              <w:rPr>
                <w:lang w:val="id-ID"/>
              </w:rPr>
              <w:t>Agricon</w:t>
            </w:r>
            <w:proofErr w:type="spellEnd"/>
            <w:r w:rsidRPr="00775C24">
              <w:rPr>
                <w:lang w:val="id-ID"/>
              </w:rPr>
              <w:t xml:space="preserve"> memiliki usaha di bidang irigasi, rumah kaca, pestisida, serta jaringan distribusi </w:t>
            </w:r>
            <w:proofErr w:type="spellStart"/>
            <w:r w:rsidRPr="00775C24">
              <w:rPr>
                <w:lang w:val="id-ID"/>
              </w:rPr>
              <w:t>agrochemical</w:t>
            </w:r>
            <w:proofErr w:type="spellEnd"/>
            <w:r w:rsidRPr="00775C24">
              <w:rPr>
                <w:lang w:val="id-ID"/>
              </w:rPr>
              <w:t>.</w:t>
            </w:r>
          </w:p>
        </w:tc>
        <w:tc>
          <w:tcPr>
            <w:tcW w:w="5597" w:type="dxa"/>
          </w:tcPr>
          <w:p w14:paraId="428D8D3B" w14:textId="5F80F9E3" w:rsidR="009E665B" w:rsidRPr="00775C24" w:rsidRDefault="009E665B" w:rsidP="009E665B">
            <w:pPr>
              <w:rPr>
                <w:lang w:val="id-ID"/>
              </w:rPr>
            </w:pPr>
            <w:r w:rsidRPr="00775C24">
              <w:rPr>
                <w:lang w:val="id-ID"/>
              </w:rPr>
              <w:lastRenderedPageBreak/>
              <w:t xml:space="preserve">Sejak Februari 2020, menurut Harlan, manajemen </w:t>
            </w:r>
            <w:proofErr w:type="spellStart"/>
            <w:r w:rsidRPr="00775C24">
              <w:rPr>
                <w:lang w:val="id-ID"/>
              </w:rPr>
              <w:t>Agricon</w:t>
            </w:r>
            <w:proofErr w:type="spellEnd"/>
            <w:r w:rsidRPr="00775C24">
              <w:rPr>
                <w:lang w:val="id-ID"/>
              </w:rPr>
              <w:t xml:space="preserve"> telah berinisiatif untuk melindungi karyawannya dari potensi paparan virus Covid-19. Inisiatif-inisiatif tersebut </w:t>
            </w:r>
            <w:proofErr w:type="spellStart"/>
            <w:r w:rsidRPr="00775C24">
              <w:rPr>
                <w:lang w:val="id-ID"/>
              </w:rPr>
              <w:t>diantaranya</w:t>
            </w:r>
            <w:proofErr w:type="spellEnd"/>
            <w:r w:rsidRPr="00775C24">
              <w:rPr>
                <w:lang w:val="id-ID"/>
              </w:rPr>
              <w:t xml:space="preserve"> membatalkan sejumlah perjalanan dinas yang sudah menjadi agenda rutin, baik di dalam maupun di luar negeri. Kedua, membatasi kunjungan tamu-tamu—mitra </w:t>
            </w:r>
            <w:proofErr w:type="spellStart"/>
            <w:r w:rsidRPr="00775C24">
              <w:rPr>
                <w:lang w:val="id-ID"/>
              </w:rPr>
              <w:t>prinsipal</w:t>
            </w:r>
            <w:proofErr w:type="spellEnd"/>
            <w:r w:rsidRPr="00775C24">
              <w:rPr>
                <w:lang w:val="id-ID"/>
              </w:rPr>
              <w:t>—</w:t>
            </w:r>
            <w:proofErr w:type="spellStart"/>
            <w:r w:rsidRPr="00775C24">
              <w:rPr>
                <w:lang w:val="id-ID"/>
              </w:rPr>
              <w:t>Agricon</w:t>
            </w:r>
            <w:proofErr w:type="spellEnd"/>
            <w:r w:rsidRPr="00775C24">
              <w:rPr>
                <w:lang w:val="id-ID"/>
              </w:rPr>
              <w:t xml:space="preserve"> dari luar negeri.</w:t>
            </w:r>
            <w:r w:rsidRPr="00775C24">
              <w:rPr>
                <w:lang w:val="id-ID"/>
              </w:rPr>
              <w:br/>
            </w:r>
            <w:r w:rsidRPr="00775C24">
              <w:rPr>
                <w:lang w:val="id-ID"/>
              </w:rPr>
              <w:br/>
              <w:t xml:space="preserve">“Kami punya </w:t>
            </w:r>
            <w:proofErr w:type="spellStart"/>
            <w:r w:rsidRPr="00775C24">
              <w:rPr>
                <w:lang w:val="id-ID"/>
              </w:rPr>
              <w:t>principals</w:t>
            </w:r>
            <w:proofErr w:type="spellEnd"/>
            <w:r w:rsidRPr="00775C24">
              <w:rPr>
                <w:lang w:val="id-ID"/>
              </w:rPr>
              <w:t xml:space="preserve"> yang ada di beberapa negara, semuanya ada agenda rutin kunjungan, baik mereka yang ke sini (Indonesia) atau sebaliknya. Sejak wabah merambah ke seluruh negara di dunia, kami putuskan untuk membatalkan agenda-agenda tersebut dan menggantinya dengan pertemuan virtual,” jelas Harlan.</w:t>
            </w:r>
            <w:r w:rsidRPr="00775C24">
              <w:rPr>
                <w:lang w:val="id-ID"/>
              </w:rPr>
              <w:br/>
            </w:r>
            <w:r w:rsidRPr="00775C24">
              <w:rPr>
                <w:lang w:val="id-ID"/>
              </w:rPr>
              <w:br/>
              <w:t xml:space="preserve">Satu bulan setelah inisiatif tersebut, tepatnya Maret 2020, manajemen </w:t>
            </w:r>
            <w:proofErr w:type="spellStart"/>
            <w:r w:rsidRPr="00775C24">
              <w:rPr>
                <w:lang w:val="id-ID"/>
              </w:rPr>
              <w:t>Agricon</w:t>
            </w:r>
            <w:proofErr w:type="spellEnd"/>
            <w:r w:rsidRPr="00775C24">
              <w:rPr>
                <w:lang w:val="id-ID"/>
              </w:rPr>
              <w:t xml:space="preserve"> dan karyawan semakin “merapatkan barisan” untuk mencegah masuknya virus ke dalam lingkungan kerja. “Pertama-tama kami bentuk sebuah grup WA yang terdiri dari manajemen dan dua </w:t>
            </w:r>
            <w:r w:rsidRPr="00775C24">
              <w:rPr>
                <w:lang w:val="id-ID"/>
              </w:rPr>
              <w:lastRenderedPageBreak/>
              <w:t>layer di bawahnya untuk merumuskan protokol kesehatan baik untuk karyawan di kantor, pabrik dan lapangan, kemudian hasilnya kami sosialisasikan lewat berbagai platform komunikasi,” jelasnya.</w:t>
            </w:r>
            <w:r w:rsidRPr="00775C24">
              <w:rPr>
                <w:lang w:val="id-ID"/>
              </w:rPr>
              <w:br/>
            </w:r>
            <w:r w:rsidRPr="00775C24">
              <w:rPr>
                <w:lang w:val="id-ID"/>
              </w:rPr>
              <w:br/>
              <w:t xml:space="preserve">Ahmad Sururi Sahlan, Ketua Satgas Covid-19 </w:t>
            </w:r>
            <w:proofErr w:type="spellStart"/>
            <w:r w:rsidRPr="00775C24">
              <w:rPr>
                <w:lang w:val="id-ID"/>
              </w:rPr>
              <w:t>Agricon</w:t>
            </w:r>
            <w:proofErr w:type="spellEnd"/>
            <w:r w:rsidRPr="00775C24">
              <w:rPr>
                <w:lang w:val="id-ID"/>
              </w:rPr>
              <w:t xml:space="preserve">, mengatakan sejak awal dirinya </w:t>
            </w:r>
            <w:proofErr w:type="spellStart"/>
            <w:r w:rsidRPr="00775C24">
              <w:rPr>
                <w:lang w:val="id-ID"/>
              </w:rPr>
              <w:t>didapuk</w:t>
            </w:r>
            <w:proofErr w:type="spellEnd"/>
            <w:r w:rsidRPr="00775C24">
              <w:rPr>
                <w:lang w:val="id-ID"/>
              </w:rPr>
              <w:t xml:space="preserve"> menjadi pemimpin penerapan dan pengawasan protokol kesehatan, Ia bersama tim langsung membangun koordinasi dengan Dinas Kesehatan dan rumah sakit setempat guna mendapatkan informasi dan panduan yang akurat bagaimana menjalankan protokol kesehatan untuk karyawan di dalam lingkungan </w:t>
            </w:r>
            <w:proofErr w:type="spellStart"/>
            <w:r w:rsidRPr="00775C24">
              <w:rPr>
                <w:lang w:val="id-ID"/>
              </w:rPr>
              <w:t>Agricon</w:t>
            </w:r>
            <w:proofErr w:type="spellEnd"/>
            <w:r w:rsidRPr="00775C24">
              <w:rPr>
                <w:lang w:val="id-ID"/>
              </w:rPr>
              <w:t>.</w:t>
            </w:r>
            <w:r w:rsidRPr="00775C24">
              <w:rPr>
                <w:lang w:val="id-ID"/>
              </w:rPr>
              <w:br/>
            </w:r>
            <w:r w:rsidRPr="00775C24">
              <w:rPr>
                <w:lang w:val="id-ID"/>
              </w:rPr>
              <w:br/>
              <w:t xml:space="preserve">“Setelah itu, kami membuat </w:t>
            </w:r>
            <w:proofErr w:type="spellStart"/>
            <w:r w:rsidRPr="00775C24">
              <w:rPr>
                <w:lang w:val="id-ID"/>
              </w:rPr>
              <w:t>webinar</w:t>
            </w:r>
            <w:proofErr w:type="spellEnd"/>
            <w:r w:rsidRPr="00775C24">
              <w:rPr>
                <w:lang w:val="id-ID"/>
              </w:rPr>
              <w:t xml:space="preserve"> sebagai media sosialisasi protokol kesehatan yang diikuti oleh seluruh karyawan, pembicaranya dari rumah sakit yang ada di Bogor dan salah satu laboratorium ternama di Indonesia,” jelas Ahmad.</w:t>
            </w:r>
            <w:r w:rsidRPr="00775C24">
              <w:rPr>
                <w:lang w:val="id-ID"/>
              </w:rPr>
              <w:br/>
            </w:r>
            <w:r w:rsidRPr="00775C24">
              <w:rPr>
                <w:lang w:val="id-ID"/>
              </w:rPr>
              <w:br/>
              <w:t xml:space="preserve">Di masa awal pandemi, Harlan mengaku pihaknya terpaksa memproduksi sendiri cairan disinfektan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karena kelangkaan kedua produk tersebut di pasar. “Karena kami memang basisnya adalah perusahaan kimia. Jadi kebetulan kami punya stok bahan baku untuk membuat </w:t>
            </w:r>
            <w:proofErr w:type="spellStart"/>
            <w:r w:rsidRPr="00775C24">
              <w:rPr>
                <w:lang w:val="id-ID"/>
              </w:rPr>
              <w:t>handsanitizer</w:t>
            </w:r>
            <w:proofErr w:type="spellEnd"/>
            <w:r w:rsidRPr="00775C24">
              <w:rPr>
                <w:lang w:val="id-ID"/>
              </w:rPr>
              <w:t xml:space="preserve"> dan disinfektan, diproduksi untuk dipakai sendiri, kami juga sediakan masker bagi seluruh karyawan,” jelasnya.</w:t>
            </w:r>
            <w:r w:rsidRPr="00775C24">
              <w:rPr>
                <w:lang w:val="id-ID"/>
              </w:rPr>
              <w:br/>
            </w:r>
            <w:r w:rsidRPr="00775C24">
              <w:rPr>
                <w:lang w:val="id-ID"/>
              </w:rPr>
              <w:br/>
              <w:t>Beberapa bagian atau divisi juga diinstruksikan untuk bekerja dari rumah, terkecuali karyawan yang di pabrik tetap masuk tetapi tetap disiplin mengikuti aturan protokol kesehatan. “Khusus untuk yang di pabrik kami berikan tambahan vitamin untuk jaga kesehatan,” jelas Ahmad.</w:t>
            </w:r>
            <w:r w:rsidRPr="00775C24">
              <w:rPr>
                <w:lang w:val="id-ID"/>
              </w:rPr>
              <w:br/>
            </w:r>
            <w:r w:rsidRPr="00775C24">
              <w:rPr>
                <w:lang w:val="id-ID"/>
              </w:rPr>
              <w:br/>
              <w:t>"Tetapi dari semua upaya teknis mencegah penularan virus ini, kunci pentingnya adalah kekompakan dan alur komunikasi yang baik sehingga jika ada yang terdampak kami bisa cepat bertindak," ungkap Harlan.</w:t>
            </w:r>
            <w:r w:rsidRPr="00775C24">
              <w:rPr>
                <w:lang w:val="id-ID"/>
              </w:rPr>
              <w:br/>
            </w:r>
            <w:r w:rsidRPr="00775C24">
              <w:rPr>
                <w:lang w:val="id-ID"/>
              </w:rPr>
              <w:br/>
              <w:t xml:space="preserve">Ihwal </w:t>
            </w:r>
            <w:proofErr w:type="spellStart"/>
            <w:r w:rsidRPr="00775C24">
              <w:rPr>
                <w:lang w:val="id-ID"/>
              </w:rPr>
              <w:t>Agricon</w:t>
            </w:r>
            <w:proofErr w:type="spellEnd"/>
            <w:r w:rsidRPr="00775C24">
              <w:rPr>
                <w:lang w:val="id-ID"/>
              </w:rPr>
              <w:t xml:space="preserve"> didirikan oleh Tatang </w:t>
            </w:r>
            <w:proofErr w:type="spellStart"/>
            <w:r w:rsidRPr="00775C24">
              <w:rPr>
                <w:lang w:val="id-ID"/>
              </w:rPr>
              <w:t>Bengardi</w:t>
            </w:r>
            <w:proofErr w:type="spellEnd"/>
            <w:r w:rsidRPr="00775C24">
              <w:rPr>
                <w:lang w:val="id-ID"/>
              </w:rPr>
              <w:t xml:space="preserve"> tahun 1969. Perusahaan yang bermarkas di Bogor, Jawa Barat ini pada awalnya merupakan distributor tunggal Indonesia untuk produk-produk kimia/ICI, kini </w:t>
            </w:r>
            <w:proofErr w:type="spellStart"/>
            <w:r w:rsidRPr="00775C24">
              <w:rPr>
                <w:lang w:val="id-ID"/>
              </w:rPr>
              <w:t>Agricon</w:t>
            </w:r>
            <w:proofErr w:type="spellEnd"/>
            <w:r w:rsidRPr="00775C24">
              <w:rPr>
                <w:lang w:val="id-ID"/>
              </w:rPr>
              <w:t xml:space="preserve"> </w:t>
            </w:r>
            <w:r w:rsidRPr="00775C24">
              <w:rPr>
                <w:lang w:val="id-ID"/>
              </w:rPr>
              <w:lastRenderedPageBreak/>
              <w:t xml:space="preserve">memiliki usaha di bidang irigasi, rumah kaca, pestisida, serta jaringan distribusi </w:t>
            </w:r>
            <w:proofErr w:type="spellStart"/>
            <w:r w:rsidRPr="00775C24">
              <w:rPr>
                <w:lang w:val="id-ID"/>
              </w:rPr>
              <w:t>agrochemical</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6FE5C7" w14:textId="71FF587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098CE2D9" w14:textId="77777777" w:rsidTr="009E665B">
        <w:tc>
          <w:tcPr>
            <w:tcW w:w="671" w:type="dxa"/>
          </w:tcPr>
          <w:p w14:paraId="00625A66" w14:textId="2C61D864" w:rsidR="009E665B" w:rsidRPr="00775C24" w:rsidRDefault="009E665B" w:rsidP="009E665B">
            <w:pPr>
              <w:rPr>
                <w:lang w:val="id-ID"/>
              </w:rPr>
            </w:pPr>
            <w:r w:rsidRPr="00775C24">
              <w:rPr>
                <w:lang w:val="id-ID"/>
              </w:rPr>
              <w:lastRenderedPageBreak/>
              <w:t>284</w:t>
            </w:r>
          </w:p>
        </w:tc>
        <w:tc>
          <w:tcPr>
            <w:tcW w:w="2777" w:type="dxa"/>
          </w:tcPr>
          <w:p w14:paraId="5832B2CD" w14:textId="78D26896" w:rsidR="009E665B" w:rsidRPr="00775C24" w:rsidRDefault="009E665B" w:rsidP="009E665B">
            <w:pPr>
              <w:rPr>
                <w:lang w:val="id-ID"/>
              </w:rPr>
            </w:pPr>
            <w:r w:rsidRPr="00775C24">
              <w:rPr>
                <w:lang w:val="id-ID"/>
              </w:rPr>
              <w:t>Upaya SMAF Menjaga Keselamatan Karyawan di Tengah Pandemi COVID-19</w:t>
            </w:r>
          </w:p>
        </w:tc>
        <w:tc>
          <w:tcPr>
            <w:tcW w:w="4550" w:type="dxa"/>
          </w:tcPr>
          <w:p w14:paraId="2C0241B6" w14:textId="3DFA15A6" w:rsidR="009E665B" w:rsidRPr="00775C24" w:rsidRDefault="009E665B" w:rsidP="009E665B">
            <w:pPr>
              <w:rPr>
                <w:lang w:val="id-ID"/>
              </w:rPr>
            </w:pPr>
            <w:r w:rsidRPr="00775C24">
              <w:rPr>
                <w:lang w:val="id-ID"/>
              </w:rPr>
              <w:t xml:space="preserve">Harjanto </w:t>
            </w:r>
            <w:proofErr w:type="spellStart"/>
            <w:r w:rsidRPr="00775C24">
              <w:rPr>
                <w:lang w:val="id-ID"/>
              </w:rPr>
              <w:t>Tanuwidjaja</w:t>
            </w:r>
            <w:proofErr w:type="spellEnd"/>
            <w:r w:rsidRPr="00775C24">
              <w:rPr>
                <w:lang w:val="id-ID"/>
              </w:rPr>
              <w:t xml:space="preserve">, </w:t>
            </w:r>
            <w:proofErr w:type="spellStart"/>
            <w:r w:rsidRPr="00775C24">
              <w:rPr>
                <w:lang w:val="id-ID"/>
              </w:rPr>
              <w:t>Corporate</w:t>
            </w:r>
            <w:proofErr w:type="spellEnd"/>
            <w:r w:rsidRPr="00775C24">
              <w:rPr>
                <w:lang w:val="id-ID"/>
              </w:rPr>
              <w:t xml:space="preserve"> HR PT </w:t>
            </w:r>
            <w:proofErr w:type="spellStart"/>
            <w:r w:rsidRPr="00775C24">
              <w:rPr>
                <w:lang w:val="id-ID"/>
              </w:rPr>
              <w:t>Smart</w:t>
            </w:r>
            <w:proofErr w:type="spellEnd"/>
            <w:r w:rsidRPr="00775C24">
              <w:rPr>
                <w:lang w:val="id-ID"/>
              </w:rPr>
              <w:t xml:space="preserve"> Tbk atau Sinar Mas </w:t>
            </w:r>
            <w:proofErr w:type="spellStart"/>
            <w:r w:rsidRPr="00775C24">
              <w:rPr>
                <w:lang w:val="id-ID"/>
              </w:rPr>
              <w:t>Agribusiness</w:t>
            </w:r>
            <w:proofErr w:type="spellEnd"/>
            <w:r w:rsidRPr="00775C24">
              <w:rPr>
                <w:lang w:val="id-ID"/>
              </w:rPr>
              <w:t xml:space="preserve"> </w:t>
            </w:r>
            <w:proofErr w:type="spellStart"/>
            <w:r w:rsidRPr="00775C24">
              <w:rPr>
                <w:lang w:val="id-ID"/>
              </w:rPr>
              <w:t>and</w:t>
            </w:r>
            <w:proofErr w:type="spellEnd"/>
            <w:r w:rsidRPr="00775C24">
              <w:rPr>
                <w:lang w:val="id-ID"/>
              </w:rPr>
              <w:t xml:space="preserve"> Food menjelaskan upaya yang dilakukan perusahaan adalah dengan memaksimalkan teknologi dalam bekerja. Ia menambahkan perusahaan juga mendesinfeksi lingkungan tempat kerja secara rutin dan menyediakan cairan </w:t>
            </w:r>
            <w:proofErr w:type="spellStart"/>
            <w:r w:rsidRPr="00775C24">
              <w:rPr>
                <w:lang w:val="id-ID"/>
              </w:rPr>
              <w:t>sanitizer</w:t>
            </w:r>
            <w:proofErr w:type="spellEnd"/>
            <w:r w:rsidRPr="00775C24">
              <w:rPr>
                <w:lang w:val="id-ID"/>
              </w:rPr>
              <w:t xml:space="preserve"> dan masker operasi di seluruh kantor. Langkah pencegahan juga dilakukan, yaitu dengan mengedukasi karyawan tentang kendali infeksi. Harjanto melanjutkan perusahaan melangsungkan sesi berbagi secara rutin bersama karyawan, khususnya di bisnis pengilangan, untuk memberi wawasan dan mengedukasi mereka mengenai Covid-19, gejalanya, serta langkah-langkah untuk mencegah penyebarannya. Perusahaan juga telah membuat Standar Operasional Prosedur (SOP) apabila terdeteksi adanya penyakit. Perusahaan juga menegaskan guna menekan penyebaran virus sudah tidak lagi mengimpor barang atau material dari Cina, maupun dari Jepang dan Korea. Harjanto menekankan untuk sebagian kecil produk perusahaan yang membutuhkan bahan-bahan tambahan, pihaknya telah menjamin ketersediaan pasokannya dan telah berkomunikasi dengan para pemasok untuk memastikan bahwa mereka menerapkan proses </w:t>
            </w:r>
            <w:proofErr w:type="spellStart"/>
            <w:r w:rsidRPr="00775C24">
              <w:rPr>
                <w:lang w:val="id-ID"/>
              </w:rPr>
              <w:t>mitigasi</w:t>
            </w:r>
            <w:proofErr w:type="spellEnd"/>
            <w:r w:rsidRPr="00775C24">
              <w:rPr>
                <w:lang w:val="id-ID"/>
              </w:rPr>
              <w:t xml:space="preserve">. Ia melanjutkan dengan fasilitas produksi Sinar Mas Agri yang tersebar di beberapa provinsi, perusahaan menegaskan komitmennya dalam memastikan kontinuitas pasokan bagi konsumen. Fasilitas produksi yang tersebar di beberapa provinsi, dapat berfungsi sebagai penyedia pasokan cadangan bagi satu sama lain apabila dibutuhkan. Hal ini dapat menjamin keandalan serta kontinuitas </w:t>
            </w:r>
            <w:r w:rsidRPr="00775C24">
              <w:rPr>
                <w:lang w:val="id-ID"/>
              </w:rPr>
              <w:lastRenderedPageBreak/>
              <w:t xml:space="preserve">pasokan dalam skenario terburuk sekalipun, di mana kami harus menutup salah satu unit fasilitas. Untuk diketahui Sinar Mas Agri menghasilkan berbagai produk olahan dari kelapa sawit, untuk produk curah seperti minyak sawit mentah, inti sawit, minyak inti sawit, bungkil sawit, </w:t>
            </w:r>
            <w:proofErr w:type="spellStart"/>
            <w:r w:rsidRPr="00775C24">
              <w:rPr>
                <w:lang w:val="id-ID"/>
              </w:rPr>
              <w:t>olein</w:t>
            </w:r>
            <w:proofErr w:type="spellEnd"/>
            <w:r w:rsidRPr="00775C24">
              <w:rPr>
                <w:lang w:val="id-ID"/>
              </w:rPr>
              <w:t xml:space="preserve">, stearin, dan </w:t>
            </w:r>
            <w:proofErr w:type="spellStart"/>
            <w:r w:rsidRPr="00775C24">
              <w:rPr>
                <w:lang w:val="id-ID"/>
              </w:rPr>
              <w:t>cocoa</w:t>
            </w:r>
            <w:proofErr w:type="spellEnd"/>
            <w:r w:rsidRPr="00775C24">
              <w:rPr>
                <w:lang w:val="id-ID"/>
              </w:rPr>
              <w:t xml:space="preserve"> </w:t>
            </w:r>
            <w:proofErr w:type="spellStart"/>
            <w:r w:rsidRPr="00775C24">
              <w:rPr>
                <w:lang w:val="id-ID"/>
              </w:rPr>
              <w:t>butter</w:t>
            </w:r>
            <w:proofErr w:type="spellEnd"/>
            <w:r w:rsidRPr="00775C24">
              <w:rPr>
                <w:lang w:val="id-ID"/>
              </w:rPr>
              <w:t xml:space="preserve"> </w:t>
            </w:r>
            <w:proofErr w:type="spellStart"/>
            <w:r w:rsidRPr="00775C24">
              <w:rPr>
                <w:lang w:val="id-ID"/>
              </w:rPr>
              <w:t>substitute</w:t>
            </w:r>
            <w:proofErr w:type="spellEnd"/>
            <w:r w:rsidRPr="00775C24">
              <w:rPr>
                <w:lang w:val="id-ID"/>
              </w:rPr>
              <w:t xml:space="preserve"> dari fasilitas produksi kelapa sawit yang terintegrasi. </w:t>
            </w:r>
            <w:proofErr w:type="spellStart"/>
            <w:r w:rsidRPr="00775C24">
              <w:rPr>
                <w:lang w:val="id-ID"/>
              </w:rPr>
              <w:t>Produk-Produk</w:t>
            </w:r>
            <w:proofErr w:type="spellEnd"/>
            <w:r w:rsidRPr="00775C24">
              <w:rPr>
                <w:lang w:val="id-ID"/>
              </w:rPr>
              <w:t xml:space="preserve"> tersebut </w:t>
            </w:r>
            <w:proofErr w:type="spellStart"/>
            <w:r w:rsidRPr="00775C24">
              <w:rPr>
                <w:lang w:val="id-ID"/>
              </w:rPr>
              <w:t>diantaranya</w:t>
            </w:r>
            <w:proofErr w:type="spellEnd"/>
            <w:r w:rsidRPr="00775C24">
              <w:rPr>
                <w:lang w:val="id-ID"/>
              </w:rPr>
              <w:t xml:space="preserve"> dikenal dengan merek Filma, Kunci Mas dan </w:t>
            </w:r>
            <w:proofErr w:type="spellStart"/>
            <w:r w:rsidRPr="00775C24">
              <w:rPr>
                <w:lang w:val="id-ID"/>
              </w:rPr>
              <w:t>Palmvita</w:t>
            </w:r>
            <w:proofErr w:type="spellEnd"/>
            <w:r w:rsidRPr="00775C24">
              <w:rPr>
                <w:lang w:val="id-ID"/>
              </w:rPr>
              <w:t>.</w:t>
            </w:r>
          </w:p>
        </w:tc>
        <w:tc>
          <w:tcPr>
            <w:tcW w:w="5597" w:type="dxa"/>
          </w:tcPr>
          <w:p w14:paraId="6D9F9FCF" w14:textId="3E1D4A0F" w:rsidR="009E665B" w:rsidRPr="00775C24" w:rsidRDefault="009E665B" w:rsidP="009E665B">
            <w:pPr>
              <w:rPr>
                <w:lang w:val="id-ID"/>
              </w:rPr>
            </w:pPr>
            <w:r w:rsidRPr="00775C24">
              <w:rPr>
                <w:lang w:val="id-ID"/>
              </w:rPr>
              <w:lastRenderedPageBreak/>
              <w:t xml:space="preserve">Harjanto </w:t>
            </w:r>
            <w:proofErr w:type="spellStart"/>
            <w:r w:rsidRPr="00775C24">
              <w:rPr>
                <w:lang w:val="id-ID"/>
              </w:rPr>
              <w:t>Tanuwidjaja</w:t>
            </w:r>
            <w:proofErr w:type="spellEnd"/>
            <w:r w:rsidRPr="00775C24">
              <w:rPr>
                <w:lang w:val="id-ID"/>
              </w:rPr>
              <w:t xml:space="preserve">, </w:t>
            </w:r>
            <w:proofErr w:type="spellStart"/>
            <w:r w:rsidRPr="00775C24">
              <w:rPr>
                <w:lang w:val="id-ID"/>
              </w:rPr>
              <w:t>Corporate</w:t>
            </w:r>
            <w:proofErr w:type="spellEnd"/>
            <w:r w:rsidRPr="00775C24">
              <w:rPr>
                <w:lang w:val="id-ID"/>
              </w:rPr>
              <w:t xml:space="preserve"> HR PT </w:t>
            </w:r>
            <w:proofErr w:type="spellStart"/>
            <w:r w:rsidRPr="00775C24">
              <w:rPr>
                <w:lang w:val="id-ID"/>
              </w:rPr>
              <w:t>Smart</w:t>
            </w:r>
            <w:proofErr w:type="spellEnd"/>
            <w:r w:rsidRPr="00775C24">
              <w:rPr>
                <w:lang w:val="id-ID"/>
              </w:rPr>
              <w:t xml:space="preserve"> Tbk atau Sinar Mas </w:t>
            </w:r>
            <w:proofErr w:type="spellStart"/>
            <w:r w:rsidRPr="00775C24">
              <w:rPr>
                <w:lang w:val="id-ID"/>
              </w:rPr>
              <w:t>Agribusiness</w:t>
            </w:r>
            <w:proofErr w:type="spellEnd"/>
            <w:r w:rsidRPr="00775C24">
              <w:rPr>
                <w:lang w:val="id-ID"/>
              </w:rPr>
              <w:t xml:space="preserve"> </w:t>
            </w:r>
            <w:proofErr w:type="spellStart"/>
            <w:r w:rsidRPr="00775C24">
              <w:rPr>
                <w:lang w:val="id-ID"/>
              </w:rPr>
              <w:t>and</w:t>
            </w:r>
            <w:proofErr w:type="spellEnd"/>
            <w:r w:rsidRPr="00775C24">
              <w:rPr>
                <w:lang w:val="id-ID"/>
              </w:rPr>
              <w:t xml:space="preserve"> Food menjelaskan upaya yang dilakukan perusahaan adalah dengan memaksimalkan teknologi dalam bekerja, mengingat perusahaan mendorong karyawan untuk melakukan pekerjaan secara </w:t>
            </w:r>
            <w:proofErr w:type="spellStart"/>
            <w:r w:rsidRPr="00775C24">
              <w:rPr>
                <w:lang w:val="id-ID"/>
              </w:rPr>
              <w:t>remote</w:t>
            </w:r>
            <w:proofErr w:type="spellEnd"/>
            <w:r w:rsidRPr="00775C24">
              <w:rPr>
                <w:lang w:val="id-ID"/>
              </w:rPr>
              <w:t xml:space="preserve"> atau jarak jauh bagi yang di </w:t>
            </w:r>
            <w:proofErr w:type="spellStart"/>
            <w:r w:rsidRPr="00775C24">
              <w:rPr>
                <w:lang w:val="id-ID"/>
              </w:rPr>
              <w:t>office</w:t>
            </w:r>
            <w:proofErr w:type="spellEnd"/>
            <w:r w:rsidRPr="00775C24">
              <w:rPr>
                <w:lang w:val="id-ID"/>
              </w:rPr>
              <w:t>, contohnya dengan konferensi video sebagai pengganti pertemuan tatap muka.</w:t>
            </w:r>
            <w:r w:rsidRPr="00775C24">
              <w:rPr>
                <w:lang w:val="id-ID"/>
              </w:rPr>
              <w:br/>
            </w:r>
            <w:r w:rsidRPr="00775C24">
              <w:rPr>
                <w:lang w:val="id-ID"/>
              </w:rPr>
              <w:br/>
              <w:t xml:space="preserve">“Kami juga mempertimbangkan perjalanan dinas untuk bisa dibatasi saat ini. Lalu melakukan pemeriksaan kesehatan termasuk pengecekan temperatur tubuh harian terhadap seluruh staf dan pengunjung. Serta mendorong staf kami yang sakit untuk memonitor diri sendiri serta mengarantina diri jika sakit,” tegas Harjanto. Ia menambahkan perusahaan juga mendesinfeksi lingkungan tempat kerja secara rutin dan menyediakan cairan </w:t>
            </w:r>
            <w:proofErr w:type="spellStart"/>
            <w:r w:rsidRPr="00775C24">
              <w:rPr>
                <w:lang w:val="id-ID"/>
              </w:rPr>
              <w:t>sanitizer</w:t>
            </w:r>
            <w:proofErr w:type="spellEnd"/>
            <w:r w:rsidRPr="00775C24">
              <w:rPr>
                <w:lang w:val="id-ID"/>
              </w:rPr>
              <w:t xml:space="preserve"> dan masker operasi di seluruh kantor.</w:t>
            </w:r>
            <w:r w:rsidRPr="00775C24">
              <w:rPr>
                <w:lang w:val="id-ID"/>
              </w:rPr>
              <w:br/>
            </w:r>
            <w:r w:rsidRPr="00775C24">
              <w:rPr>
                <w:lang w:val="id-ID"/>
              </w:rPr>
              <w:br/>
              <w:t>Langkah pencegahan juga dilakukan, yaitu dengan mengedukasi karyawan tentang kendali infeksi. Harjanto melanjutkan perusahaan melangsungkan sesi berbagi secara rutin bersama karyawan, khususnya di bisnis pengilangan, untuk memberi wawasan dan mengedukasi mereka mengenai Covid-19, gejalanya, serta langkah-langkah untuk mencegah penyebarannya. “Melalui sesi berbagi ini, kami meningkatkan kesadaran karyawan kami mengenai pentingnya kebersihan diri yang baik. Kami juga telah menempatkan spanduk dan poster di sekitar tempat kerja untuk memperkuat pesan tersebut,” ujarnya.</w:t>
            </w:r>
            <w:r w:rsidRPr="00775C24">
              <w:rPr>
                <w:lang w:val="id-ID"/>
              </w:rPr>
              <w:br/>
            </w:r>
            <w:r w:rsidRPr="00775C24">
              <w:rPr>
                <w:lang w:val="id-ID"/>
              </w:rPr>
              <w:br/>
              <w:t xml:space="preserve">Perusahaan juga telah membuat Standar Operasional Prosedur (SOP) apabila terdeteksi adanya penyakit. “Untuk itulah kami melakukan pengecekan suhu tubuh secara rutin di seluruh titik masuk dan menyediakan cairan </w:t>
            </w:r>
            <w:proofErr w:type="spellStart"/>
            <w:r w:rsidRPr="00775C24">
              <w:rPr>
                <w:lang w:val="id-ID"/>
              </w:rPr>
              <w:t>sanitizer</w:t>
            </w:r>
            <w:proofErr w:type="spellEnd"/>
            <w:r w:rsidRPr="00775C24">
              <w:rPr>
                <w:lang w:val="id-ID"/>
              </w:rPr>
              <w:t xml:space="preserve">. Di beberapa area operasi utama, kami membatasi akses pengunjung dan kontraktor dari luar,” </w:t>
            </w:r>
            <w:r w:rsidRPr="00775C24">
              <w:rPr>
                <w:lang w:val="id-ID"/>
              </w:rPr>
              <w:lastRenderedPageBreak/>
              <w:t>tegasnya.</w:t>
            </w:r>
            <w:r w:rsidRPr="00775C24">
              <w:rPr>
                <w:lang w:val="id-ID"/>
              </w:rPr>
              <w:br/>
            </w:r>
            <w:r w:rsidRPr="00775C24">
              <w:rPr>
                <w:lang w:val="id-ID"/>
              </w:rPr>
              <w:br/>
              <w:t>Perusahaan juga menegaskan guna menekan penyebaran virus sudah tidak lagi mengimpor barang atau material dari Cina, maupun dari Jepang dan Korea. “Bahan mentah kami, Minyak Sawit Mentah (CPO) serta Minyak Inti Sawit (PKO) didapatkan secara lokal dari perkebunan kami sendiri, yang terletak di berbagai provinsi di Indonesia,” tegasnya.</w:t>
            </w:r>
            <w:r w:rsidRPr="00775C24">
              <w:rPr>
                <w:lang w:val="id-ID"/>
              </w:rPr>
              <w:br/>
            </w:r>
            <w:r w:rsidRPr="00775C24">
              <w:rPr>
                <w:lang w:val="id-ID"/>
              </w:rPr>
              <w:br/>
              <w:t xml:space="preserve">Harjanto menekankan untuk sebagian kecil produk perusahaan yang membutuhkan bahan-bahan tambahan, pihaknya telah menjamin ketersediaan pasokannya dan telah berkomunikasi dengan para pemasok untuk memastikan bahwa mereka menerapkan proses </w:t>
            </w:r>
            <w:proofErr w:type="spellStart"/>
            <w:r w:rsidRPr="00775C24">
              <w:rPr>
                <w:lang w:val="id-ID"/>
              </w:rPr>
              <w:t>mitigasi</w:t>
            </w:r>
            <w:proofErr w:type="spellEnd"/>
            <w:r w:rsidRPr="00775C24">
              <w:rPr>
                <w:lang w:val="id-ID"/>
              </w:rPr>
              <w:t>.</w:t>
            </w:r>
            <w:r w:rsidRPr="00775C24">
              <w:rPr>
                <w:lang w:val="id-ID"/>
              </w:rPr>
              <w:br/>
            </w:r>
            <w:r w:rsidRPr="00775C24">
              <w:rPr>
                <w:lang w:val="id-ID"/>
              </w:rPr>
              <w:br/>
              <w:t>Ia melanjutkan dengan fasilitas produksi Sinar Mas Agri yang tersebar di beberapa provinsi, perusahaan menegaskan komitmennya dalam memastikan kontinuitas pasokan bagi konsumen. Fasilitas produksi yang tersebar di beberapa provinsi, dapat berfungsi sebagai penyedia pasokan cadangan bagi satu sama lain apabila dibutuhkan. Hal ini dapat menjamin keandalan serta kontinuitas pasokan dalam skenario terburuk sekalipun, di mana kami harus menutup salah satu unit fasilitas. “Kami akan terus memonitor situasi dengan seksama dan menyesuaikan langkah yang diambil berdasarkan instruksi otoritas kesehatan nasional,” tuturnya.</w:t>
            </w:r>
            <w:r w:rsidRPr="00775C24">
              <w:rPr>
                <w:lang w:val="id-ID"/>
              </w:rPr>
              <w:br/>
            </w:r>
            <w:r w:rsidRPr="00775C24">
              <w:rPr>
                <w:lang w:val="id-ID"/>
              </w:rPr>
              <w:br/>
              <w:t xml:space="preserve">Untuk diketahui Sinar Mas Agri menghasilkan berbagai produk olahan dari kelapa sawit, untuk produk curah seperti minyak sawit mentah, inti sawit, minyak inti sawit, bungkil sawit, </w:t>
            </w:r>
            <w:proofErr w:type="spellStart"/>
            <w:r w:rsidRPr="00775C24">
              <w:rPr>
                <w:lang w:val="id-ID"/>
              </w:rPr>
              <w:t>olein</w:t>
            </w:r>
            <w:proofErr w:type="spellEnd"/>
            <w:r w:rsidRPr="00775C24">
              <w:rPr>
                <w:lang w:val="id-ID"/>
              </w:rPr>
              <w:t xml:space="preserve">, stearin, dan </w:t>
            </w:r>
            <w:proofErr w:type="spellStart"/>
            <w:r w:rsidRPr="00775C24">
              <w:rPr>
                <w:lang w:val="id-ID"/>
              </w:rPr>
              <w:t>cocoa</w:t>
            </w:r>
            <w:proofErr w:type="spellEnd"/>
            <w:r w:rsidRPr="00775C24">
              <w:rPr>
                <w:lang w:val="id-ID"/>
              </w:rPr>
              <w:t xml:space="preserve"> </w:t>
            </w:r>
            <w:proofErr w:type="spellStart"/>
            <w:r w:rsidRPr="00775C24">
              <w:rPr>
                <w:lang w:val="id-ID"/>
              </w:rPr>
              <w:t>butter</w:t>
            </w:r>
            <w:proofErr w:type="spellEnd"/>
            <w:r w:rsidRPr="00775C24">
              <w:rPr>
                <w:lang w:val="id-ID"/>
              </w:rPr>
              <w:t xml:space="preserve"> </w:t>
            </w:r>
            <w:proofErr w:type="spellStart"/>
            <w:r w:rsidRPr="00775C24">
              <w:rPr>
                <w:lang w:val="id-ID"/>
              </w:rPr>
              <w:t>substitute</w:t>
            </w:r>
            <w:proofErr w:type="spellEnd"/>
            <w:r w:rsidRPr="00775C24">
              <w:rPr>
                <w:lang w:val="id-ID"/>
              </w:rPr>
              <w:t xml:space="preserve"> dari fasilitas produksi kelapa sawit yang terintegrasi. Perusahaan juga memproduksi serangkaian produk olahan bermerek seperti minyak goreng, margarin, </w:t>
            </w:r>
            <w:proofErr w:type="spellStart"/>
            <w:r w:rsidRPr="00775C24">
              <w:rPr>
                <w:lang w:val="id-ID"/>
              </w:rPr>
              <w:t>butter</w:t>
            </w:r>
            <w:proofErr w:type="spellEnd"/>
            <w:r w:rsidRPr="00775C24">
              <w:rPr>
                <w:lang w:val="id-ID"/>
              </w:rPr>
              <w:t xml:space="preserve"> </w:t>
            </w:r>
            <w:proofErr w:type="spellStart"/>
            <w:r w:rsidRPr="00775C24">
              <w:rPr>
                <w:lang w:val="id-ID"/>
              </w:rPr>
              <w:t>oil</w:t>
            </w:r>
            <w:proofErr w:type="spellEnd"/>
            <w:r w:rsidRPr="00775C24">
              <w:rPr>
                <w:lang w:val="id-ID"/>
              </w:rPr>
              <w:t xml:space="preserve"> </w:t>
            </w:r>
            <w:proofErr w:type="spellStart"/>
            <w:r w:rsidRPr="00775C24">
              <w:rPr>
                <w:lang w:val="id-ID"/>
              </w:rPr>
              <w:t>substitute</w:t>
            </w:r>
            <w:proofErr w:type="spellEnd"/>
            <w:r w:rsidRPr="00775C24">
              <w:rPr>
                <w:lang w:val="id-ID"/>
              </w:rPr>
              <w:t xml:space="preserve">, </w:t>
            </w:r>
            <w:proofErr w:type="spellStart"/>
            <w:r w:rsidRPr="00775C24">
              <w:rPr>
                <w:lang w:val="id-ID"/>
              </w:rPr>
              <w:t>shortening</w:t>
            </w:r>
            <w:proofErr w:type="spellEnd"/>
            <w:r w:rsidRPr="00775C24">
              <w:rPr>
                <w:lang w:val="id-ID"/>
              </w:rPr>
              <w:t xml:space="preserve"> dan lemak untuk para konsumen, restoran, hotel, kafe dan pasar industri. Produk-produk tersebut antaranya dikenal dengan merek Filma, Kunci Mas dan </w:t>
            </w:r>
            <w:proofErr w:type="spellStart"/>
            <w:r w:rsidRPr="00775C24">
              <w:rPr>
                <w:lang w:val="id-ID"/>
              </w:rPr>
              <w:t>Palmvita</w:t>
            </w:r>
            <w:proofErr w:type="spellEnd"/>
            <w:r w:rsidRPr="00775C24">
              <w:rPr>
                <w:lang w:val="id-ID"/>
              </w:rPr>
              <w:t>.</w:t>
            </w:r>
            <w:r w:rsidRPr="00775C24">
              <w:rPr>
                <w:lang w:val="id-ID"/>
              </w:rPr>
              <w:br/>
            </w:r>
            <w:r w:rsidRPr="00775C24">
              <w:rPr>
                <w:lang w:val="id-ID"/>
              </w:rPr>
              <w:br/>
              <w:t xml:space="preserve">“Dengan skala besar perusahaan, kami tak hanya menjangkau pasar domestik tapi juga pasar internasional. Sebagai salah satu penjual dan distributor </w:t>
            </w:r>
            <w:r w:rsidRPr="00775C24">
              <w:rPr>
                <w:lang w:val="id-ID"/>
              </w:rPr>
              <w:lastRenderedPageBreak/>
              <w:t xml:space="preserve">minyak kelapa sawit terkemuka di Eropa dan Amerika, kami memiliki kantor pemasaran di Belanda, Spanyol, dan Amerika. Kami memasok berbagai hasil olahan kelapa sawit untuk industri makanan, energi, dan </w:t>
            </w:r>
            <w:proofErr w:type="spellStart"/>
            <w:r w:rsidRPr="00775C24">
              <w:rPr>
                <w:lang w:val="id-ID"/>
              </w:rPr>
              <w:t>oleokimia</w:t>
            </w:r>
            <w:proofErr w:type="spellEnd"/>
            <w:r w:rsidRPr="00775C24">
              <w:rPr>
                <w:lang w:val="id-ID"/>
              </w:rPr>
              <w:t>,” terangnya.</w:t>
            </w:r>
          </w:p>
        </w:tc>
        <w:tc>
          <w:tcPr>
            <w:tcW w:w="1964" w:type="dxa"/>
          </w:tcPr>
          <w:p w14:paraId="1FC2A6FC" w14:textId="04AF099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7C543381" w14:textId="77777777" w:rsidTr="009E665B">
        <w:tc>
          <w:tcPr>
            <w:tcW w:w="671" w:type="dxa"/>
          </w:tcPr>
          <w:p w14:paraId="7CE75560" w14:textId="4FF45F2F" w:rsidR="009E665B" w:rsidRPr="00775C24" w:rsidRDefault="009E665B" w:rsidP="009E665B">
            <w:pPr>
              <w:rPr>
                <w:lang w:val="id-ID"/>
              </w:rPr>
            </w:pPr>
            <w:r w:rsidRPr="00775C24">
              <w:rPr>
                <w:lang w:val="id-ID"/>
              </w:rPr>
              <w:lastRenderedPageBreak/>
              <w:t>285</w:t>
            </w:r>
          </w:p>
        </w:tc>
        <w:tc>
          <w:tcPr>
            <w:tcW w:w="2777" w:type="dxa"/>
          </w:tcPr>
          <w:p w14:paraId="51C34D11" w14:textId="05ACC93A" w:rsidR="009E665B" w:rsidRPr="00775C24" w:rsidRDefault="009E665B" w:rsidP="009E665B">
            <w:pPr>
              <w:rPr>
                <w:lang w:val="id-ID"/>
              </w:rPr>
            </w:pPr>
            <w:r w:rsidRPr="00775C24">
              <w:rPr>
                <w:lang w:val="id-ID"/>
              </w:rPr>
              <w:t>Perkembangan Covid-19 Pekan Ini, Kesembuhan Naik 4,4\%</w:t>
            </w:r>
          </w:p>
        </w:tc>
        <w:tc>
          <w:tcPr>
            <w:tcW w:w="4550" w:type="dxa"/>
          </w:tcPr>
          <w:p w14:paraId="4C70757E" w14:textId="677C7D17" w:rsidR="009E665B" w:rsidRPr="00775C24" w:rsidRDefault="009E665B" w:rsidP="009E665B">
            <w:pPr>
              <w:rPr>
                <w:lang w:val="id-ID"/>
              </w:rPr>
            </w:pPr>
            <w:r w:rsidRPr="00775C24">
              <w:rPr>
                <w:lang w:val="id-ID"/>
              </w:rPr>
              <w:t>Dalam perkembangan mingguan, Wiku mengonfirmasi ada 5 provinsi tertinggi mengalami kenaikan kesembuhan, yaitu Jawa Barat naik 2.055 ( 1.276 -&gt; 3.331), Sumatera Barat naik 466 (756 -&gt; 1.222), Kepulauan Riau naik 379 (167 -&gt; 546), Jawa Tengah naik 324 (1.435 -&gt; 1.759) dan Kalimantan Timur naik 190 (1.021 -&gt; 1.221 ). Untuk daerah dengan persentase kesembuhan tertinggi berada di Maluku Utara (89,23%), Gorontalo (88,63%), Kalimantan Sementara itu ada penambahan kasus positif 3.906 kasus. Kasus aktif ada 65.299 kasus atau 19,2% dibandingkan rata-rata dunia 21,9%. Jumlah kasus sembuh kumulatif 263.296 atau 77,3%, kasus sembuh rata-rata dunia 75,1%. Pada kasus meninggal 12.027 atau 3,5% dibandingkan rata-rata dunia 2,85%. Meski demikian, perkembangan kasus positif Covid-19 secara mingguan terjadi kenaikan kasus sebesar 5,9%. Wiku menyebutkan, pekan ini 5 provinsi dengan kenaikan kasus tertinggi yaitu Jawa Tengah (499), Jawa Barat (383), Papua Barat (314), Sulawesi Selatan (277) dan Sulawesi Tenggara (204 ). Lalu, melihat peta zonasi risiko secara mingguan, menunjukkan sebaran daerah zona merah (tinggi ) turun dari 54 menjadi 53. Melihat jumlah daerah pada zona kuning menyatakan bahwa 65% seluruh kabupaten/kota di Indonesia berada risiko sedang. Data itu kata Wiku menandakan bahwa daerah lengah atau merasa sudah nyaman dalam penanganan kasus Covid-19. Meskipun daerah dengan zona merah atau zona risiko tinggi cenderung menurun jumlahnya setiap pekan, bukan berarti kabupaten/kota sudah merasa aman berada di zona oranye.</w:t>
            </w:r>
          </w:p>
        </w:tc>
        <w:tc>
          <w:tcPr>
            <w:tcW w:w="5597" w:type="dxa"/>
          </w:tcPr>
          <w:p w14:paraId="11584755" w14:textId="2DD7CAC6" w:rsidR="009E665B" w:rsidRPr="00775C24" w:rsidRDefault="009E665B" w:rsidP="009E665B">
            <w:pPr>
              <w:rPr>
                <w:lang w:val="id-ID"/>
              </w:rPr>
            </w:pPr>
            <w:r w:rsidRPr="00775C24">
              <w:rPr>
                <w:lang w:val="id-ID"/>
              </w:rPr>
              <w:t>Dalam perkembangan mingguan, Wiku mengonfirmasi ada 5 provinsi tertinggi mengalami kenaikan kesembuhan, yaitu Jawa Barat naik 2.055 (1.276 -&gt; 3.331), Sumatera Barat naik 466 (756 -&gt; 1.222), Kepulauan Riau naik 379 (167 -&gt; 546), Jawa Tengah naik 324 (1.435 -&gt; 1.759) dan Kalimantan Timur naik 190 (1.021 -&gt; 1.221).</w:t>
            </w:r>
            <w:r w:rsidRPr="00775C24">
              <w:rPr>
                <w:lang w:val="id-ID"/>
              </w:rPr>
              <w:br/>
            </w:r>
            <w:r w:rsidRPr="00775C24">
              <w:rPr>
                <w:lang w:val="id-ID"/>
              </w:rPr>
              <w:br/>
              <w:t>Untuk daerah dengan persentase kesembuhan tertinggi berada di Maluku Utara (89,23\%), Gorontalo (88,63\%), Kalimantan Utara (88,06\%), Kalimantan Selatan (87,12\%) dan Jawa Timur (86,18\%).</w:t>
            </w:r>
            <w:r w:rsidRPr="00775C24">
              <w:rPr>
                <w:lang w:val="id-ID"/>
              </w:rPr>
              <w:br/>
            </w:r>
            <w:r w:rsidRPr="00775C24">
              <w:rPr>
                <w:lang w:val="id-ID"/>
              </w:rPr>
              <w:br/>
              <w:t>"Jumlah kesembuhan terus mengalami peningkatan. Dimohon 10 provinsi ini terus mempertahankan dan meningkatkan angka kesembuhan. Dan provinsi lainnya mari berlomba-lombalah untuk mencapai angka kesembuhan tertinggi, sehingga dapat meningkatkan angka kesembuhan secara nasional," ujarnya.</w:t>
            </w:r>
            <w:r w:rsidRPr="00775C24">
              <w:rPr>
                <w:lang w:val="id-ID"/>
              </w:rPr>
              <w:br/>
            </w:r>
            <w:r w:rsidRPr="00775C24">
              <w:rPr>
                <w:lang w:val="id-ID"/>
              </w:rPr>
              <w:br/>
              <w:t>Sementara itu ada penambahan kasus positif 3.906 kasus. Kasus aktif ada 65.299 kasus atau 19,2\% dibandingkan rata-rata dunia 21,9\%. Jumlah kasus sembuh kumulatif 263.296 atau 77,3\%, kasus sembuh rata-rata dunia 75,1\%. Pada kasus meninggal 12.027 atau 3,5\% dibandingkan rata-rata dunia 2,85\%.</w:t>
            </w:r>
            <w:r w:rsidRPr="00775C24">
              <w:rPr>
                <w:lang w:val="id-ID"/>
              </w:rPr>
              <w:br/>
            </w:r>
            <w:r w:rsidRPr="00775C24">
              <w:rPr>
                <w:lang w:val="id-ID"/>
              </w:rPr>
              <w:br/>
              <w:t>Untuk kasus kematian, pada minggu ini terus menurun menjadi 9,9\% dari pekan sebelumnya. Namun pada pekan ini perhatian ditujukan pada 5 provinsi dengan kenaikan kematian tertinggi yakni DKI Jakarta (65), Jawa Tengah (7), Kepulauan Riau (4), Kalimantan Tengah (3) dan Sulawesi Tengah (2).</w:t>
            </w:r>
            <w:r w:rsidRPr="00775C24">
              <w:rPr>
                <w:lang w:val="id-ID"/>
              </w:rPr>
              <w:br/>
            </w:r>
            <w:r w:rsidRPr="00775C24">
              <w:rPr>
                <w:lang w:val="id-ID"/>
              </w:rPr>
              <w:br/>
              <w:t>"Tingkatkan kualitas pelayanan perawatan Covid-19 di rumah sakit, perbanyak rumah sakit darurat jika diperlukan. Lakukan koordinasi dengan pemerintah pusat melalui Kementerian Kesehatan dan Satuan Tugas apabila memerlukan bantuan," lanjutnya.</w:t>
            </w:r>
            <w:r w:rsidRPr="00775C24">
              <w:rPr>
                <w:lang w:val="id-ID"/>
              </w:rPr>
              <w:br/>
            </w:r>
            <w:r w:rsidRPr="00775C24">
              <w:rPr>
                <w:lang w:val="id-ID"/>
              </w:rPr>
              <w:br/>
            </w:r>
            <w:r w:rsidRPr="00775C24">
              <w:rPr>
                <w:lang w:val="id-ID"/>
              </w:rPr>
              <w:lastRenderedPageBreak/>
              <w:t>Meski demikian, perkembangan kasus positif Covid-19 secara mingguan terjadi kenaikan kasus sebesar 5,9\%. Wiku menyebutkan, pekan ini 5 provinsi dengan kenaikan kasus tertinggi yaitu Jawa Tengah (499), Jawa Barat (383), Papua Barat (314), Sulawesi Selatan (277) dan Sulawesi Tenggara (204). "Perlu perhatian khusus pada 5 provinsi dengan kenaikan kasus tertinggi pada pekan ini," tegasnya.</w:t>
            </w:r>
            <w:r w:rsidRPr="00775C24">
              <w:rPr>
                <w:lang w:val="id-ID"/>
              </w:rPr>
              <w:br/>
            </w:r>
            <w:r w:rsidRPr="00775C24">
              <w:rPr>
                <w:lang w:val="id-ID"/>
              </w:rPr>
              <w:br/>
              <w:t>Lalu, melihat peta zonasi risiko secara mingguan, menunjukkan sebaran daerah zona merah (tinggi) turun dari 54 menjadi 53, zona oranye (sedang) meningkat dari 307 menjadi 336, zona kuning (rendah) turun dari 121 menjadi 100.</w:t>
            </w:r>
            <w:r w:rsidRPr="00775C24">
              <w:rPr>
                <w:lang w:val="id-ID"/>
              </w:rPr>
              <w:br/>
            </w:r>
            <w:r w:rsidRPr="00775C24">
              <w:rPr>
                <w:lang w:val="id-ID"/>
              </w:rPr>
              <w:br/>
              <w:t>Sedangkan zona hijau wilayah tidak ada kasus baru menurun dari 17 menjadi 11 kabupaten/kota. Begitu juga daerah tidak terdampak juga menurun dari 15 menjadi 14 kabupaten/kota. "Sangat disayangkan bahwa terdapat lebih dari 50\% kabupaten/kota yang sebelumnya berada di zona hijau berpindah menjadi zona kuning, oranye bahkan merah pada pekan ini," ungkapnya.</w:t>
            </w:r>
            <w:r w:rsidRPr="00775C24">
              <w:rPr>
                <w:lang w:val="id-ID"/>
              </w:rPr>
              <w:br/>
            </w:r>
            <w:r w:rsidRPr="00775C24">
              <w:rPr>
                <w:lang w:val="id-ID"/>
              </w:rPr>
              <w:br/>
              <w:t>Melihat jumlah daerah pada zona kuning menyatakan bahwa 65\% seluruh kabupaten/kota di Indonesia berada risiko sedang. Data itu kata Wiku menandakan bahwa daerah lengah atau merasa sudah nyaman dalam penanganan kasus Covid-19.</w:t>
            </w:r>
            <w:r w:rsidRPr="00775C24">
              <w:rPr>
                <w:lang w:val="id-ID"/>
              </w:rPr>
              <w:br/>
            </w:r>
            <w:r w:rsidRPr="00775C24">
              <w:rPr>
                <w:lang w:val="id-ID"/>
              </w:rPr>
              <w:br/>
              <w:t xml:space="preserve">“"Meskipun daerah dengan zona merah atau zona risiko tinggi cenderung menurun jumlahnya setiap pekan, bukan berarti kabupaten/kota sudah merasa aman berada di zona oranye. Pemda harus terus melakukan testing, </w:t>
            </w:r>
            <w:proofErr w:type="spellStart"/>
            <w:r w:rsidRPr="00775C24">
              <w:rPr>
                <w:lang w:val="id-ID"/>
              </w:rPr>
              <w:t>tracing</w:t>
            </w:r>
            <w:proofErr w:type="spellEnd"/>
            <w:r w:rsidRPr="00775C24">
              <w:rPr>
                <w:lang w:val="id-ID"/>
              </w:rPr>
              <w:t xml:space="preserve">, </w:t>
            </w:r>
            <w:proofErr w:type="spellStart"/>
            <w:r w:rsidRPr="00775C24">
              <w:rPr>
                <w:lang w:val="id-ID"/>
              </w:rPr>
              <w:t>treatment</w:t>
            </w:r>
            <w:proofErr w:type="spellEnd"/>
            <w:r w:rsidRPr="00775C24">
              <w:rPr>
                <w:lang w:val="id-ID"/>
              </w:rPr>
              <w:t>,”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2B53238" w14:textId="4A8AEB9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241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w:t>
            </w:r>
          </w:p>
        </w:tc>
      </w:tr>
      <w:tr w:rsidR="009E665B" w:rsidRPr="00775C24" w14:paraId="6E08FE88" w14:textId="77777777" w:rsidTr="009E665B">
        <w:tc>
          <w:tcPr>
            <w:tcW w:w="671" w:type="dxa"/>
          </w:tcPr>
          <w:p w14:paraId="4548DFAA" w14:textId="79EC8F07" w:rsidR="009E665B" w:rsidRPr="00775C24" w:rsidRDefault="009E665B" w:rsidP="009E665B">
            <w:pPr>
              <w:rPr>
                <w:lang w:val="id-ID"/>
              </w:rPr>
            </w:pPr>
            <w:r w:rsidRPr="00775C24">
              <w:rPr>
                <w:lang w:val="id-ID"/>
              </w:rPr>
              <w:t>286</w:t>
            </w:r>
          </w:p>
        </w:tc>
        <w:tc>
          <w:tcPr>
            <w:tcW w:w="2777" w:type="dxa"/>
          </w:tcPr>
          <w:p w14:paraId="17B95AA5" w14:textId="1B94489C" w:rsidR="009E665B" w:rsidRPr="00775C24" w:rsidRDefault="009E665B" w:rsidP="009E665B">
            <w:pPr>
              <w:rPr>
                <w:lang w:val="id-ID"/>
              </w:rPr>
            </w:pPr>
            <w:r w:rsidRPr="00775C24">
              <w:rPr>
                <w:lang w:val="id-ID"/>
              </w:rPr>
              <w:t>Berdisiplin Terapkan Protokol Kesehatan Cegah Klaster Perkantoran</w:t>
            </w:r>
          </w:p>
        </w:tc>
        <w:tc>
          <w:tcPr>
            <w:tcW w:w="4550" w:type="dxa"/>
          </w:tcPr>
          <w:p w14:paraId="3CD73645" w14:textId="27030FFA" w:rsidR="009E665B" w:rsidRPr="00775C24" w:rsidRDefault="009E665B" w:rsidP="009E665B">
            <w:pPr>
              <w:rPr>
                <w:lang w:val="id-ID"/>
              </w:rPr>
            </w:pPr>
            <w:r w:rsidRPr="00775C24">
              <w:rPr>
                <w:lang w:val="id-ID"/>
              </w:rPr>
              <w:t xml:space="preserve">Kris Rianto </w:t>
            </w:r>
            <w:proofErr w:type="spellStart"/>
            <w:r w:rsidRPr="00775C24">
              <w:rPr>
                <w:lang w:val="id-ID"/>
              </w:rPr>
              <w:t>Adidarma</w:t>
            </w:r>
            <w:proofErr w:type="spellEnd"/>
            <w:r w:rsidRPr="00775C24">
              <w:rPr>
                <w:lang w:val="id-ID"/>
              </w:rPr>
              <w:t xml:space="preserve">, CEO PT </w:t>
            </w:r>
            <w:proofErr w:type="spellStart"/>
            <w:r w:rsidRPr="00775C24">
              <w:rPr>
                <w:lang w:val="id-ID"/>
              </w:rPr>
              <w:t>Propan</w:t>
            </w:r>
            <w:proofErr w:type="spellEnd"/>
            <w:r w:rsidRPr="00775C24">
              <w:rPr>
                <w:lang w:val="id-ID"/>
              </w:rPr>
              <w:t xml:space="preserve"> Raya Kegiatan yang melibatkan orang banyak yang berkumpul di satu tempat harus dihindari di masa pandemi virus </w:t>
            </w:r>
            <w:proofErr w:type="spellStart"/>
            <w:r w:rsidRPr="00775C24">
              <w:rPr>
                <w:lang w:val="id-ID"/>
              </w:rPr>
              <w:t>corona</w:t>
            </w:r>
            <w:proofErr w:type="spellEnd"/>
            <w:r w:rsidRPr="00775C24">
              <w:rPr>
                <w:lang w:val="id-ID"/>
              </w:rPr>
              <w:t xml:space="preserve"> saat ini. Untuk mencegah penularan virus </w:t>
            </w:r>
            <w:proofErr w:type="spellStart"/>
            <w:r w:rsidRPr="00775C24">
              <w:rPr>
                <w:lang w:val="id-ID"/>
              </w:rPr>
              <w:t>corona</w:t>
            </w:r>
            <w:proofErr w:type="spellEnd"/>
            <w:r w:rsidRPr="00775C24">
              <w:rPr>
                <w:lang w:val="id-ID"/>
              </w:rPr>
              <w:t xml:space="preserve">, publik dianjurkan untuk mematuhi protokol </w:t>
            </w:r>
            <w:r w:rsidRPr="00775C24">
              <w:rPr>
                <w:lang w:val="id-ID"/>
              </w:rPr>
              <w:lastRenderedPageBreak/>
              <w:t xml:space="preserve">kesehatan pencegahan Covid-19 yang dikemas dalam jargon 3M: memakai masker, menjaga jarak dan menghindari kerumunan, serta mencuci tangan menggunakan sabun. Sonny Harry B. </w:t>
            </w:r>
            <w:proofErr w:type="spellStart"/>
            <w:r w:rsidRPr="00775C24">
              <w:rPr>
                <w:lang w:val="id-ID"/>
              </w:rPr>
              <w:t>Harmadi</w:t>
            </w:r>
            <w:proofErr w:type="spellEnd"/>
            <w:r w:rsidRPr="00775C24">
              <w:rPr>
                <w:lang w:val="id-ID"/>
              </w:rPr>
              <w:t xml:space="preserve">, Ketua Bidang Perubahan Perilaku Satgas Penanganan Covid-19, menyampaikan, tingkat risiko tertular Covid-19 lebih tinggi jika tidak berdisiplin melaksanakan protokol kesehatan. Tingkat risiko tertular akan rendah atau turun 35% jika rajin mencuci tangan, kemudian tingkat risiko turun mencapai 45% apabila mengenakan masker kain tiga lapis, memakai masker bedah turun hingga 70%, serta turun 85% jika menjaga jarak. Pemerintah mengampanyekan protokol kesehatan kepada masyarakat untuk menerapkan perilaku 3M tersebut. Anjuran ini perlu dipertimbangkan oleh masyarakat lantaran kasus positif Covid-19 bertambah secara akumulatif. Berdasarkan data Satuan Tugas (Satgas) Penanganan Covid-19 pada 6 Oktober 2020, ada 4.056 kasus baru pasien terkonfirmasi positif Covid-19 sehingga secara akumulatif jumlah kasus positif Covid-19 di Indonesia sebanyak 311.176 kasus. Meski demikian, publik tetap diimbau waspada terhadap penularan virus </w:t>
            </w:r>
            <w:proofErr w:type="spellStart"/>
            <w:r w:rsidRPr="00775C24">
              <w:rPr>
                <w:lang w:val="id-ID"/>
              </w:rPr>
              <w:t>corona</w:t>
            </w:r>
            <w:proofErr w:type="spellEnd"/>
            <w:r w:rsidRPr="00775C24">
              <w:rPr>
                <w:lang w:val="id-ID"/>
              </w:rPr>
              <w:t xml:space="preserve"> di seluruh ruang publik, seperti di area perkantoran dan pabrik. Salah satu areal perkantoran yang menjadi klaster Covid-19 adalah Kementerian Perhubungan (</w:t>
            </w:r>
            <w:proofErr w:type="spellStart"/>
            <w:r w:rsidRPr="00775C24">
              <w:rPr>
                <w:lang w:val="id-ID"/>
              </w:rPr>
              <w:t>Kemenhub</w:t>
            </w:r>
            <w:proofErr w:type="spellEnd"/>
            <w:r w:rsidRPr="00775C24">
              <w:rPr>
                <w:lang w:val="id-ID"/>
              </w:rPr>
              <w:t xml:space="preserve">) yang tercatat sebagai perkantoran dengan kasus aktif terbanyak di DKI Jakarta. Kemudian, klaster Kementerian Pemuda dan Olahraga ( </w:t>
            </w:r>
            <w:proofErr w:type="spellStart"/>
            <w:r w:rsidRPr="00775C24">
              <w:rPr>
                <w:lang w:val="id-ID"/>
              </w:rPr>
              <w:t>Kemenpora</w:t>
            </w:r>
            <w:proofErr w:type="spellEnd"/>
            <w:r w:rsidRPr="00775C24">
              <w:rPr>
                <w:lang w:val="id-ID"/>
              </w:rPr>
              <w:t xml:space="preserve"> ) yang tercatat memiliki total 65 kasus positif. Dari angka tersebut, sebanyak 18 orang masih kasus aktif. Adapun klaster Badan Tenaga Nuklir Nasional (Batan ) menyumbang 20 kasus positif, 14 di antaranya masih merupakan kasus aktif. Ini hanya beberapa contoh yang menggambarkan klaster perkantoran merupakan kawasan penularan virus </w:t>
            </w:r>
            <w:proofErr w:type="spellStart"/>
            <w:r w:rsidRPr="00775C24">
              <w:rPr>
                <w:lang w:val="id-ID"/>
              </w:rPr>
              <w:t>corona</w:t>
            </w:r>
            <w:proofErr w:type="spellEnd"/>
            <w:r w:rsidRPr="00775C24">
              <w:rPr>
                <w:lang w:val="id-ID"/>
              </w:rPr>
              <w:t xml:space="preserve">. Ketua tim pakar dan juru bicara </w:t>
            </w:r>
            <w:r w:rsidRPr="00775C24">
              <w:rPr>
                <w:lang w:val="id-ID"/>
              </w:rPr>
              <w:lastRenderedPageBreak/>
              <w:t xml:space="preserve">Satgas Penanganan Covid-19, Wiku </w:t>
            </w:r>
            <w:proofErr w:type="spellStart"/>
            <w:r w:rsidRPr="00775C24">
              <w:rPr>
                <w:lang w:val="id-ID"/>
              </w:rPr>
              <w:t>Adisasmito</w:t>
            </w:r>
            <w:proofErr w:type="spellEnd"/>
            <w:r w:rsidRPr="00775C24">
              <w:rPr>
                <w:lang w:val="id-ID"/>
              </w:rPr>
              <w:t xml:space="preserve">, mengatakan bahwa klaster perkantoran saat ini menjadi perhatian masyarakat. Menurutnya, munculnya klaster perkantoran dapat berasal dari permukiman atau bahkan dalam perjalanan menuju kantor. Untuk mencegah hadirnya klaster baru Covid-19, protokol kesehatan perlu digalakkan, terutama di perkantoran. WHO menyatakan, virus Covid-19 yang terdapat di benda mati dapat berpindah ke tubuh manusia dengan cara yang mudah. Permukaan benda-benda mati yang berpotensi menjadi media penularan virus ini antara lain kertas tisu, pegangan pintu, perangkat digital, laptop dan tetikus, bolpoin, atau tombol lift. Karena itu, perilaku dan </w:t>
            </w:r>
            <w:proofErr w:type="spellStart"/>
            <w:r w:rsidRPr="00775C24">
              <w:rPr>
                <w:lang w:val="id-ID"/>
              </w:rPr>
              <w:t>kedisplinan</w:t>
            </w:r>
            <w:proofErr w:type="spellEnd"/>
            <w:r w:rsidRPr="00775C24">
              <w:rPr>
                <w:lang w:val="id-ID"/>
              </w:rPr>
              <w:t xml:space="preserve"> menerapkan 3M merupakan pola kebiasaan baru. Badan Kependudukan dan Keluarga Berencana Nasional ( BKKBN) menyampaikan bahwa perubahan perilaku 3M ini merupakan hal strategis. Ketua Satgas Penanganan Covid-19 Doni </w:t>
            </w:r>
            <w:proofErr w:type="spellStart"/>
            <w:r w:rsidRPr="00775C24">
              <w:rPr>
                <w:lang w:val="id-ID"/>
              </w:rPr>
              <w:t>Monardo</w:t>
            </w:r>
            <w:proofErr w:type="spellEnd"/>
            <w:r w:rsidRPr="00775C24">
              <w:rPr>
                <w:lang w:val="id-ID"/>
              </w:rPr>
              <w:t xml:space="preserve">, mengajak seluruh masyarakat berdisiplin melaksanakan protokol kesehatan. Berdasarkan survei yang dilakukan Badan Pusat Statistik ( BPS ) kepada 90 ribu responden pada awal September lalu, teridentifikasi bahwa responden tidak mematuhi melaksanakan protokol kesehatan lantaran tidak ada sanksi. Guna menangkal pandemi, para pemimpin perusahaan berinisiatif mengubah pola kerja. Kris </w:t>
            </w:r>
            <w:proofErr w:type="spellStart"/>
            <w:r w:rsidRPr="00775C24">
              <w:rPr>
                <w:lang w:val="id-ID"/>
              </w:rPr>
              <w:t>Adidarma</w:t>
            </w:r>
            <w:proofErr w:type="spellEnd"/>
            <w:r w:rsidRPr="00775C24">
              <w:rPr>
                <w:lang w:val="id-ID"/>
              </w:rPr>
              <w:t xml:space="preserve">, CEO </w:t>
            </w:r>
            <w:proofErr w:type="spellStart"/>
            <w:r w:rsidRPr="00775C24">
              <w:rPr>
                <w:lang w:val="id-ID"/>
              </w:rPr>
              <w:t>Propan</w:t>
            </w:r>
            <w:proofErr w:type="spellEnd"/>
            <w:r w:rsidRPr="00775C24">
              <w:rPr>
                <w:lang w:val="id-ID"/>
              </w:rPr>
              <w:t xml:space="preserve"> Raya, mengemukakan, </w:t>
            </w:r>
            <w:proofErr w:type="spellStart"/>
            <w:r w:rsidRPr="00775C24">
              <w:rPr>
                <w:lang w:val="id-ID"/>
              </w:rPr>
              <w:t>perusahannya</w:t>
            </w:r>
            <w:proofErr w:type="spellEnd"/>
            <w:r w:rsidRPr="00775C24">
              <w:rPr>
                <w:lang w:val="id-ID"/>
              </w:rPr>
              <w:t xml:space="preserve"> mengalihkan pertemuan fisik menjadi perjumpaan virtual tatkala mengadakan seminar,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dan pelatihan di masa pandemi ini. Praktik serupa diterapkan oleh PT </w:t>
            </w:r>
            <w:proofErr w:type="spellStart"/>
            <w:r w:rsidRPr="00775C24">
              <w:rPr>
                <w:lang w:val="id-ID"/>
              </w:rPr>
              <w:t>Agriculture</w:t>
            </w:r>
            <w:proofErr w:type="spellEnd"/>
            <w:r w:rsidRPr="00775C24">
              <w:rPr>
                <w:lang w:val="id-ID"/>
              </w:rPr>
              <w:t xml:space="preserve"> </w:t>
            </w:r>
            <w:proofErr w:type="spellStart"/>
            <w:r w:rsidRPr="00775C24">
              <w:rPr>
                <w:lang w:val="id-ID"/>
              </w:rPr>
              <w:t>Construction</w:t>
            </w:r>
            <w:proofErr w:type="spellEnd"/>
            <w:r w:rsidRPr="00775C24">
              <w:rPr>
                <w:lang w:val="id-ID"/>
              </w:rPr>
              <w:t xml:space="preserve"> (</w:t>
            </w:r>
            <w:proofErr w:type="spellStart"/>
            <w:r w:rsidRPr="00775C24">
              <w:rPr>
                <w:lang w:val="id-ID"/>
              </w:rPr>
              <w:t>Agricon</w:t>
            </w:r>
            <w:proofErr w:type="spellEnd"/>
            <w:r w:rsidRPr="00775C24">
              <w:rPr>
                <w:lang w:val="id-ID"/>
              </w:rPr>
              <w:t>), perusahaan pestisida terpadu, yang berinisiatif mengadakan seminar virtual (</w:t>
            </w:r>
            <w:proofErr w:type="spellStart"/>
            <w:r w:rsidRPr="00775C24">
              <w:rPr>
                <w:lang w:val="id-ID"/>
              </w:rPr>
              <w:t>webinar</w:t>
            </w:r>
            <w:proofErr w:type="spellEnd"/>
            <w:r w:rsidRPr="00775C24">
              <w:rPr>
                <w:lang w:val="id-ID"/>
              </w:rPr>
              <w:t xml:space="preserve">) dan </w:t>
            </w:r>
            <w:proofErr w:type="spellStart"/>
            <w:r w:rsidRPr="00775C24">
              <w:rPr>
                <w:lang w:val="id-ID"/>
              </w:rPr>
              <w:t>live</w:t>
            </w:r>
            <w:proofErr w:type="spellEnd"/>
            <w:r w:rsidRPr="00775C24">
              <w:rPr>
                <w:lang w:val="id-ID"/>
              </w:rPr>
              <w:t xml:space="preserve"> </w:t>
            </w:r>
            <w:proofErr w:type="spellStart"/>
            <w:r w:rsidRPr="00775C24">
              <w:rPr>
                <w:lang w:val="id-ID"/>
              </w:rPr>
              <w:t>streaming</w:t>
            </w:r>
            <w:proofErr w:type="spellEnd"/>
            <w:r w:rsidRPr="00775C24">
              <w:rPr>
                <w:lang w:val="id-ID"/>
              </w:rPr>
              <w:t xml:space="preserve"> di Facebook di era pandemi. Perubahan perilaku kerja di perkantoran dan pabrik malah berbuah manis. Yang terpenting, perubahan ini selaras </w:t>
            </w:r>
            <w:r w:rsidRPr="00775C24">
              <w:rPr>
                <w:lang w:val="id-ID"/>
              </w:rPr>
              <w:lastRenderedPageBreak/>
              <w:t xml:space="preserve">dengan protokol kesehatan. Susanto Nugroho, Direktur PT </w:t>
            </w:r>
            <w:proofErr w:type="spellStart"/>
            <w:r w:rsidRPr="00775C24">
              <w:rPr>
                <w:lang w:val="id-ID"/>
              </w:rPr>
              <w:t>Vitapharm</w:t>
            </w:r>
            <w:proofErr w:type="spellEnd"/>
            <w:r w:rsidRPr="00775C24">
              <w:rPr>
                <w:lang w:val="id-ID"/>
              </w:rPr>
              <w:t xml:space="preserve">, mengatakan, pihaknya meningkatkan kedisiplinan sesuai dengan protokol kesehatan, seperti menambah jam kerja di pabrik menjadi dua </w:t>
            </w:r>
            <w:proofErr w:type="spellStart"/>
            <w:r w:rsidRPr="00775C24">
              <w:rPr>
                <w:lang w:val="id-ID"/>
              </w:rPr>
              <w:t>shift</w:t>
            </w:r>
            <w:proofErr w:type="spellEnd"/>
            <w:r w:rsidRPr="00775C24">
              <w:rPr>
                <w:lang w:val="id-ID"/>
              </w:rPr>
              <w:t xml:space="preserve">, dari sebelumnya satu </w:t>
            </w:r>
            <w:proofErr w:type="spellStart"/>
            <w:r w:rsidRPr="00775C24">
              <w:rPr>
                <w:lang w:val="id-ID"/>
              </w:rPr>
              <w:t>shift</w:t>
            </w:r>
            <w:proofErr w:type="spellEnd"/>
            <w:r w:rsidRPr="00775C24">
              <w:rPr>
                <w:lang w:val="id-ID"/>
              </w:rPr>
              <w:t xml:space="preserve">. Sejak Maret lalu, manajemen </w:t>
            </w:r>
            <w:proofErr w:type="spellStart"/>
            <w:r w:rsidRPr="00775C24">
              <w:rPr>
                <w:lang w:val="id-ID"/>
              </w:rPr>
              <w:t>Vitapharm</w:t>
            </w:r>
            <w:proofErr w:type="spellEnd"/>
            <w:r w:rsidRPr="00775C24">
              <w:rPr>
                <w:lang w:val="id-ID"/>
              </w:rPr>
              <w:t xml:space="preserve"> menyelaraskan kegiatan operasional, seperti aktivitas produksi, pasokan bahan baku, dan pemasaran. Pan Brothers telah membuat panduan protokol Covid-19 yang diunggah di situs resmi perusahaan. Karyawan harus melakukan perjalanan dinas, mendapatkan persetujuan GM </w:t>
            </w:r>
            <w:proofErr w:type="spellStart"/>
            <w:r w:rsidRPr="00775C24">
              <w:rPr>
                <w:lang w:val="id-ID"/>
              </w:rPr>
              <w:t>factory</w:t>
            </w:r>
            <w:proofErr w:type="spellEnd"/>
            <w:r w:rsidRPr="00775C24">
              <w:rPr>
                <w:lang w:val="id-ID"/>
              </w:rPr>
              <w:t>/</w:t>
            </w:r>
            <w:proofErr w:type="spellStart"/>
            <w:r w:rsidRPr="00775C24">
              <w:rPr>
                <w:lang w:val="id-ID"/>
              </w:rPr>
              <w:t>functional</w:t>
            </w:r>
            <w:proofErr w:type="spellEnd"/>
            <w:r w:rsidRPr="00775C24">
              <w:rPr>
                <w:lang w:val="id-ID"/>
              </w:rPr>
              <w:t xml:space="preserve"> untuk perjalanan dinas dalam negeri dan persetujuan dewan direksi Pan Brothers untuk perjalanan dinas ke luar negeri. Karyawan juga harus melapor kepada manajer HR setelah melakukan perjalanan dinas. Perusahaan yang berkantor pusat di Tangerang ini pun tidak menerima tamu selama pandemi. Sebagai gantinya, emiten tekstil ini memberikan alternatif untuk melakukan pertemuan virtual. Untuk melakukan sosialisasi dan pemantauan terhadap karyawan, perusahaan membentuk tim </w:t>
            </w:r>
            <w:proofErr w:type="spellStart"/>
            <w:r w:rsidRPr="00775C24">
              <w:rPr>
                <w:lang w:val="id-ID"/>
              </w:rPr>
              <w:t>Tracking</w:t>
            </w:r>
            <w:proofErr w:type="spellEnd"/>
            <w:r w:rsidRPr="00775C24">
              <w:rPr>
                <w:lang w:val="id-ID"/>
              </w:rPr>
              <w:t xml:space="preserve"> dan </w:t>
            </w:r>
            <w:proofErr w:type="spellStart"/>
            <w:r w:rsidRPr="00775C24">
              <w:rPr>
                <w:lang w:val="id-ID"/>
              </w:rPr>
              <w:t>Information</w:t>
            </w:r>
            <w:proofErr w:type="spellEnd"/>
            <w:r w:rsidRPr="00775C24">
              <w:rPr>
                <w:lang w:val="id-ID"/>
              </w:rPr>
              <w:t xml:space="preserve"> Center </w:t>
            </w:r>
            <w:proofErr w:type="spellStart"/>
            <w:r w:rsidRPr="00775C24">
              <w:rPr>
                <w:lang w:val="id-ID"/>
              </w:rPr>
              <w:t>Risk</w:t>
            </w:r>
            <w:proofErr w:type="spellEnd"/>
            <w:r w:rsidRPr="00775C24">
              <w:rPr>
                <w:lang w:val="id-ID"/>
              </w:rPr>
              <w:t xml:space="preserve"> </w:t>
            </w:r>
            <w:proofErr w:type="spellStart"/>
            <w:r w:rsidRPr="00775C24">
              <w:rPr>
                <w:lang w:val="id-ID"/>
              </w:rPr>
              <w:t>Management</w:t>
            </w:r>
            <w:proofErr w:type="spellEnd"/>
            <w:r w:rsidRPr="00775C24">
              <w:rPr>
                <w:lang w:val="id-ID"/>
              </w:rPr>
              <w:t xml:space="preserve">. Tim </w:t>
            </w:r>
            <w:proofErr w:type="spellStart"/>
            <w:r w:rsidRPr="00775C24">
              <w:rPr>
                <w:lang w:val="id-ID"/>
              </w:rPr>
              <w:t>Tracking</w:t>
            </w:r>
            <w:proofErr w:type="spellEnd"/>
            <w:r w:rsidRPr="00775C24">
              <w:rPr>
                <w:lang w:val="id-ID"/>
              </w:rPr>
              <w:t xml:space="preserve"> akan melakukan pelacakan kontak-erat dengan karyawan berstatus pasien dalam pengawasan (PDP) atau positif Covid-19. Semua kegiatan tatap muka dimaksimalkan melalui kanal digital. Dalam seminggu hanya sepertiga dari total karyawan yang bekerja di kantor, dilakukan secara bergantian per kelompok kerja dengan pola dua minggu WFH dan satu minggu WFO bagi karyawan yang sehat, " Meriam menjelaskan. PT Kino Indonesia Tbk. menyediakan peranti pengukur suhu berteknologi kecerdasan buatan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/AI) yang terpasang di gedung atau pabrik perseroan. Harry Sanusi, CEO Kino, mengemukakan, beragam langkah antisipasi diterapkan perusahaan agar karyawan tidak terpapar virus </w:t>
            </w:r>
            <w:proofErr w:type="spellStart"/>
            <w:r w:rsidRPr="00775C24">
              <w:rPr>
                <w:lang w:val="id-ID"/>
              </w:rPr>
              <w:t>corona</w:t>
            </w:r>
            <w:proofErr w:type="spellEnd"/>
            <w:r w:rsidRPr="00775C24">
              <w:rPr>
                <w:lang w:val="id-ID"/>
              </w:rPr>
              <w:t xml:space="preserve">. </w:t>
            </w:r>
            <w:r w:rsidRPr="00775C24">
              <w:rPr>
                <w:lang w:val="id-ID"/>
              </w:rPr>
              <w:lastRenderedPageBreak/>
              <w:t xml:space="preserve">Karyawan Kino yang menggunakan kendaraan umum untuk sampai ke kantor diarahkan untuk bekerja dari rumah. Karyawan Kino yang bekerja di pabrik pun harus menerapkan jaga jarak dengan karyawan lain, minimal 1,5 meter. Agar karyawan tetap produktif ketika bekerja di rumah saja, sebelumnya perusahaan sudah menginstruksikan dan memberikan pengertian kepada karyawan tentang latar belakang diterapkannya langkah ini. Kemudian, manajemen melakukan kontrol secara acak dan video </w:t>
            </w:r>
            <w:proofErr w:type="spellStart"/>
            <w:r w:rsidRPr="00775C24">
              <w:rPr>
                <w:lang w:val="id-ID"/>
              </w:rPr>
              <w:t>call</w:t>
            </w:r>
            <w:proofErr w:type="spellEnd"/>
            <w:r w:rsidRPr="00775C24">
              <w:rPr>
                <w:lang w:val="id-ID"/>
              </w:rPr>
              <w:t xml:space="preserve"> memastikan pegawai tidak </w:t>
            </w:r>
            <w:proofErr w:type="spellStart"/>
            <w:r w:rsidRPr="00775C24">
              <w:rPr>
                <w:lang w:val="id-ID"/>
              </w:rPr>
              <w:t>keluyurandi</w:t>
            </w:r>
            <w:proofErr w:type="spellEnd"/>
            <w:r w:rsidRPr="00775C24">
              <w:rPr>
                <w:lang w:val="id-ID"/>
              </w:rPr>
              <w:t xml:space="preserve"> luar rumah. Begitu juga dengan kantor pusat PT Sampoerna Agro Tbk. di gedung perkantoran Sampoerna </w:t>
            </w:r>
            <w:proofErr w:type="spellStart"/>
            <w:r w:rsidRPr="00775C24">
              <w:rPr>
                <w:lang w:val="id-ID"/>
              </w:rPr>
              <w:t>Strategic</w:t>
            </w:r>
            <w:proofErr w:type="spellEnd"/>
            <w:r w:rsidRPr="00775C24">
              <w:rPr>
                <w:lang w:val="id-ID"/>
              </w:rPr>
              <w:t xml:space="preserve"> </w:t>
            </w:r>
            <w:proofErr w:type="spellStart"/>
            <w:r w:rsidRPr="00775C24">
              <w:rPr>
                <w:lang w:val="id-ID"/>
              </w:rPr>
              <w:t>Square</w:t>
            </w:r>
            <w:proofErr w:type="spellEnd"/>
            <w:r w:rsidRPr="00775C24">
              <w:rPr>
                <w:lang w:val="id-ID"/>
              </w:rPr>
              <w:t xml:space="preserve">, Jakarta Pusat, hanya mengizinkan sepertiga dari seluruh karyawan untuk bekerja kantor. Sisanya, yang bekerja dari rumah berkoordinasi secara digital, baik dalam hal komunikasi maupun data </w:t>
            </w:r>
            <w:proofErr w:type="spellStart"/>
            <w:r w:rsidRPr="00775C24">
              <w:rPr>
                <w:lang w:val="id-ID"/>
              </w:rPr>
              <w:t>exchange</w:t>
            </w:r>
            <w:proofErr w:type="spellEnd"/>
            <w:r w:rsidRPr="00775C24">
              <w:rPr>
                <w:lang w:val="id-ID"/>
              </w:rPr>
              <w:t>. Perubahan perilaku di perkantoran, diiringi dengan kedisiplinan menerapkan protokol kesehatan, diharapkan akan membuat penyebaran Covid-19 mereda, yang memungkinkan dunia usaha bisa berputar kembali. Pada gilirannya ini akan mendorong kebangkitan ekonomi Indonesia. Pada gilirannya ini akan mendorong kebangkitan ekonomi Indonesia.</w:t>
            </w:r>
          </w:p>
        </w:tc>
        <w:tc>
          <w:tcPr>
            <w:tcW w:w="5597" w:type="dxa"/>
          </w:tcPr>
          <w:p w14:paraId="2749D61A" w14:textId="3B88A4CA" w:rsidR="009E665B" w:rsidRPr="00775C24" w:rsidRDefault="009E665B" w:rsidP="009E665B">
            <w:pPr>
              <w:rPr>
                <w:lang w:val="id-ID"/>
              </w:rPr>
            </w:pPr>
            <w:r w:rsidRPr="00775C24">
              <w:rPr>
                <w:lang w:val="id-ID"/>
              </w:rPr>
              <w:lastRenderedPageBreak/>
              <w:t xml:space="preserve">Kris Rianto </w:t>
            </w:r>
            <w:proofErr w:type="spellStart"/>
            <w:r w:rsidRPr="00775C24">
              <w:rPr>
                <w:lang w:val="id-ID"/>
              </w:rPr>
              <w:t>Adidarma</w:t>
            </w:r>
            <w:proofErr w:type="spellEnd"/>
            <w:r w:rsidRPr="00775C24">
              <w:rPr>
                <w:lang w:val="id-ID"/>
              </w:rPr>
              <w:t xml:space="preserve">, CEO PT </w:t>
            </w:r>
            <w:proofErr w:type="spellStart"/>
            <w:r w:rsidRPr="00775C24">
              <w:rPr>
                <w:lang w:val="id-ID"/>
              </w:rPr>
              <w:t>Propan</w:t>
            </w:r>
            <w:proofErr w:type="spellEnd"/>
            <w:r w:rsidRPr="00775C24">
              <w:rPr>
                <w:lang w:val="id-ID"/>
              </w:rPr>
              <w:t xml:space="preserve"> Raya</w:t>
            </w:r>
            <w:r w:rsidRPr="00775C24">
              <w:rPr>
                <w:lang w:val="id-ID"/>
              </w:rPr>
              <w:br/>
            </w:r>
            <w:r w:rsidRPr="00775C24">
              <w:rPr>
                <w:lang w:val="id-ID"/>
              </w:rPr>
              <w:br/>
              <w:t xml:space="preserve">Kegiatan yang melibatkan orang banyak yang berkumpul di satu tempat harus dihindari di masa pandemi virus </w:t>
            </w:r>
            <w:proofErr w:type="spellStart"/>
            <w:r w:rsidRPr="00775C24">
              <w:rPr>
                <w:lang w:val="id-ID"/>
              </w:rPr>
              <w:t>corona</w:t>
            </w:r>
            <w:proofErr w:type="spellEnd"/>
            <w:r w:rsidRPr="00775C24">
              <w:rPr>
                <w:lang w:val="id-ID"/>
              </w:rPr>
              <w:t xml:space="preserve"> saat ini. Untuk mencegah penularan virus </w:t>
            </w:r>
            <w:proofErr w:type="spellStart"/>
            <w:r w:rsidRPr="00775C24">
              <w:rPr>
                <w:lang w:val="id-ID"/>
              </w:rPr>
              <w:t>corona</w:t>
            </w:r>
            <w:proofErr w:type="spellEnd"/>
            <w:r w:rsidRPr="00775C24">
              <w:rPr>
                <w:lang w:val="id-ID"/>
              </w:rPr>
              <w:t xml:space="preserve">, publik dianjurkan untuk mematuhi protokol kesehatan </w:t>
            </w:r>
            <w:r w:rsidRPr="00775C24">
              <w:rPr>
                <w:lang w:val="id-ID"/>
              </w:rPr>
              <w:lastRenderedPageBreak/>
              <w:t>pencegahan Covid-19 yang dikemas dalam jargon 3M: memakai masker, menjaga jarak dan menghindari kerumunan, serta mencuci tangan menggunakan sabun.</w:t>
            </w:r>
            <w:r w:rsidRPr="00775C24">
              <w:rPr>
                <w:lang w:val="id-ID"/>
              </w:rPr>
              <w:br/>
            </w:r>
            <w:r w:rsidRPr="00775C24">
              <w:rPr>
                <w:lang w:val="id-ID"/>
              </w:rPr>
              <w:br/>
              <w:t xml:space="preserve">Sonny Harry B. </w:t>
            </w:r>
            <w:proofErr w:type="spellStart"/>
            <w:r w:rsidRPr="00775C24">
              <w:rPr>
                <w:lang w:val="id-ID"/>
              </w:rPr>
              <w:t>Harmadi</w:t>
            </w:r>
            <w:proofErr w:type="spellEnd"/>
            <w:r w:rsidRPr="00775C24">
              <w:rPr>
                <w:lang w:val="id-ID"/>
              </w:rPr>
              <w:t xml:space="preserve">, Ketua Bidang Perubahan Perilaku Satgas Penanganan Covid-19, menyampaikan, tingkat risiko tertular Covid-19 lebih tinggi jika tidak berdisiplin melaksanakan protokol kesehatan. Tingkat risiko tertular akan rendah atau turun 35\% jika rajin mencuci tangan, kemudian tingkat risiko turun mencapai 45\% apabila mengenakan masker kain tiga lapis, memakai masker bedah turun hingga 70\%, serta turun 85\% jika menjaga jarak. Jika individu berdisiplin mengimplementasikan protokol kesehatan, potensi tertular Covid-19 hanya sebesar 15\%. Demikian dijabarkan Sonny di sela-sela acara </w:t>
            </w:r>
            <w:proofErr w:type="spellStart"/>
            <w:r w:rsidRPr="00775C24">
              <w:rPr>
                <w:lang w:val="id-ID"/>
              </w:rPr>
              <w:t>Kick</w:t>
            </w:r>
            <w:proofErr w:type="spellEnd"/>
            <w:r w:rsidRPr="00775C24">
              <w:rPr>
                <w:lang w:val="id-ID"/>
              </w:rPr>
              <w:t xml:space="preserve"> </w:t>
            </w:r>
            <w:proofErr w:type="spellStart"/>
            <w:r w:rsidRPr="00775C24">
              <w:rPr>
                <w:lang w:val="id-ID"/>
              </w:rPr>
              <w:t>Off</w:t>
            </w:r>
            <w:proofErr w:type="spellEnd"/>
            <w:r w:rsidRPr="00775C24">
              <w:rPr>
                <w:lang w:val="id-ID"/>
              </w:rPr>
              <w:t xml:space="preserve"> Sosialisasi Strategi Perubahan Perilaku Protokol Kesehatan Pencegahan Covid-19 yang disiarkan secara virtual di Jakarta, pada Jumat, 2 Oktober 2020.</w:t>
            </w:r>
            <w:r w:rsidRPr="00775C24">
              <w:rPr>
                <w:lang w:val="id-ID"/>
              </w:rPr>
              <w:br/>
            </w:r>
            <w:r w:rsidRPr="00775C24">
              <w:rPr>
                <w:lang w:val="id-ID"/>
              </w:rPr>
              <w:br/>
              <w:t>Dengan demikian, selain menerapkan pembatasan sosial berskala besar (PSBB), pemerintah juga mengampanyekan protokol kesehatan kepada masyarakat untuk menerapkan perilaku 3M tersebut. Anjuran ini perlu dipertimbangkan oleh masyarakat lantaran kasus positif Covid-19 bertambah secara akumulatif.</w:t>
            </w:r>
            <w:r w:rsidRPr="00775C24">
              <w:rPr>
                <w:lang w:val="id-ID"/>
              </w:rPr>
              <w:br/>
            </w:r>
            <w:r w:rsidRPr="00775C24">
              <w:rPr>
                <w:lang w:val="id-ID"/>
              </w:rPr>
              <w:br/>
              <w:t>Berdasarkan data Satuan Tugas (Satgas) Penanganan Covid-19 pada 6 Oktober 2020, ada 4.056 kasus baru pasien terkonfirmasi positif Covid-19 sehingga secara akumulatif jumlah kasus positif Covid-19 di Indonesia sebanyak 311.176 kasus. Merujuk data ini, tergambar masih tingginya penularan virus Covid-19 di negeri ini, terutama di kota-kota besar.</w:t>
            </w:r>
            <w:r w:rsidRPr="00775C24">
              <w:rPr>
                <w:lang w:val="id-ID"/>
              </w:rPr>
              <w:br/>
            </w:r>
            <w:r w:rsidRPr="00775C24">
              <w:rPr>
                <w:lang w:val="id-ID"/>
              </w:rPr>
              <w:br/>
              <w:t>Dari data itu, provinsi dengan penambahan kasus baru tertinggi adalah DKI Jakarta (1.107 kasus baru), Jawa Barat (508), Jawa Tengah (400), Jawa Timur (282), dan Kalimantan Timur (200). Di sisi lain, ada kabar menggembirakan: penambahan pasien yang telah dinyatakan sembuh sebanyak 3.844 orang. Persentase kesembuhan pasien Covid-19 di DKI Jakarta pun meningkat menjadi 81,1\%.</w:t>
            </w:r>
            <w:r w:rsidRPr="00775C24">
              <w:rPr>
                <w:lang w:val="id-ID"/>
              </w:rPr>
              <w:br/>
            </w:r>
            <w:r w:rsidRPr="00775C24">
              <w:rPr>
                <w:lang w:val="id-ID"/>
              </w:rPr>
              <w:br/>
            </w:r>
            <w:r w:rsidRPr="00775C24">
              <w:rPr>
                <w:lang w:val="id-ID"/>
              </w:rPr>
              <w:lastRenderedPageBreak/>
              <w:t xml:space="preserve">Kendati demikian, publik tetap diimbau waspada terhadap penularan virus </w:t>
            </w:r>
            <w:proofErr w:type="spellStart"/>
            <w:r w:rsidRPr="00775C24">
              <w:rPr>
                <w:lang w:val="id-ID"/>
              </w:rPr>
              <w:t>corona</w:t>
            </w:r>
            <w:proofErr w:type="spellEnd"/>
            <w:r w:rsidRPr="00775C24">
              <w:rPr>
                <w:lang w:val="id-ID"/>
              </w:rPr>
              <w:t xml:space="preserve"> di seluruh ruang publik, seperti di area perkantoran dan pabrik. Salah satu areal perkantoran yang menjadi klaster Covid-19 adalah Kementerian Perhubungan (</w:t>
            </w:r>
            <w:proofErr w:type="spellStart"/>
            <w:r w:rsidRPr="00775C24">
              <w:rPr>
                <w:lang w:val="id-ID"/>
              </w:rPr>
              <w:t>Kemenhub</w:t>
            </w:r>
            <w:proofErr w:type="spellEnd"/>
            <w:r w:rsidRPr="00775C24">
              <w:rPr>
                <w:lang w:val="id-ID"/>
              </w:rPr>
              <w:t xml:space="preserve">) yang tercatat sebagai perkantoran dengan kasus aktif terbanyak di DKI Jakarta. Berdasarkan data di laman </w:t>
            </w:r>
            <w:proofErr w:type="spellStart"/>
            <w:r w:rsidRPr="00775C24">
              <w:rPr>
                <w:lang w:val="id-ID"/>
              </w:rPr>
              <w:t>Corona.jakarta</w:t>
            </w:r>
            <w:proofErr w:type="spellEnd"/>
            <w:r w:rsidRPr="00775C24">
              <w:rPr>
                <w:lang w:val="id-ID"/>
              </w:rPr>
              <w:t xml:space="preserve">, jumlah kasus positif Covid-19 di </w:t>
            </w:r>
            <w:proofErr w:type="spellStart"/>
            <w:r w:rsidRPr="00775C24">
              <w:rPr>
                <w:lang w:val="id-ID"/>
              </w:rPr>
              <w:t>Kemenhub</w:t>
            </w:r>
            <w:proofErr w:type="spellEnd"/>
            <w:r w:rsidRPr="00775C24">
              <w:rPr>
                <w:lang w:val="id-ID"/>
              </w:rPr>
              <w:t xml:space="preserve"> hingga 30 September sebanyak 76 kasus yang keseluruhannya merupakan kasus aktif yang dalam pemantauan atau perawatan isolasi mandiri maupun perawatan di rumah sakit.</w:t>
            </w:r>
            <w:r w:rsidRPr="00775C24">
              <w:rPr>
                <w:lang w:val="id-ID"/>
              </w:rPr>
              <w:br/>
            </w:r>
            <w:r w:rsidRPr="00775C24">
              <w:rPr>
                <w:lang w:val="id-ID"/>
              </w:rPr>
              <w:br/>
              <w:t>Kemudian, klaster Kementerian Pemuda dan Olahraga (</w:t>
            </w:r>
            <w:proofErr w:type="spellStart"/>
            <w:r w:rsidRPr="00775C24">
              <w:rPr>
                <w:lang w:val="id-ID"/>
              </w:rPr>
              <w:t>Kemenpora</w:t>
            </w:r>
            <w:proofErr w:type="spellEnd"/>
            <w:r w:rsidRPr="00775C24">
              <w:rPr>
                <w:lang w:val="id-ID"/>
              </w:rPr>
              <w:t xml:space="preserve">) yang tercatat memiliki total 65 kasus positif. Dari angka tersebut, sebanyak 18 orang masih kasus aktif. Adapun klaster Badan Tenaga Nuklir Nasional (Batan) menyumbang 20 kasus positif, 14 di antaranya masih merupakan kasus aktif. Ini hanya beberapa contoh yang menggambarkan klaster perkantoran merupakan kawasan penularan virus </w:t>
            </w:r>
            <w:proofErr w:type="spellStart"/>
            <w:r w:rsidRPr="00775C24">
              <w:rPr>
                <w:lang w:val="id-ID"/>
              </w:rPr>
              <w:t>corona</w:t>
            </w:r>
            <w:proofErr w:type="spellEnd"/>
            <w:r w:rsidRPr="00775C24">
              <w:rPr>
                <w:lang w:val="id-ID"/>
              </w:rPr>
              <w:t xml:space="preserve">. Yang melegakan, angka kesembuhan pegawai </w:t>
            </w:r>
            <w:proofErr w:type="spellStart"/>
            <w:r w:rsidRPr="00775C24">
              <w:rPr>
                <w:lang w:val="id-ID"/>
              </w:rPr>
              <w:t>Kemenhub</w:t>
            </w:r>
            <w:proofErr w:type="spellEnd"/>
            <w:r w:rsidRPr="00775C24">
              <w:rPr>
                <w:lang w:val="id-ID"/>
              </w:rPr>
              <w:t xml:space="preserve"> dari Covid-19 cukup tinggi, yakni mencapai lebih dari 70\%.</w:t>
            </w:r>
            <w:r w:rsidRPr="00775C24">
              <w:rPr>
                <w:lang w:val="id-ID"/>
              </w:rPr>
              <w:br/>
            </w:r>
            <w:r w:rsidRPr="00775C24">
              <w:rPr>
                <w:lang w:val="id-ID"/>
              </w:rPr>
              <w:br/>
              <w:t>Virus Covid-19, menurut Badan Kesehatan Dunia (WHO), menyebar dari satu orang ke orang lain melalui permukaan dan benda mati. Maka, WHO mengingatkan panduan karyawan di tempat kerja atau perkantoran adalah sering mencuci tangan dengan benar, mengenakan masker, mengikuti kebijakan dan protokol kesehatan kantor, dan jaga jarak minimal satu meter dari orang lain.</w:t>
            </w:r>
            <w:r w:rsidRPr="00775C24">
              <w:rPr>
                <w:lang w:val="id-ID"/>
              </w:rPr>
              <w:br/>
            </w:r>
            <w:r w:rsidRPr="00775C24">
              <w:rPr>
                <w:lang w:val="id-ID"/>
              </w:rPr>
              <w:br/>
              <w:t xml:space="preserve">“Bagi Anda yang sudah kembali beraktivitas di tempat kerja, tetap waspada dan ikuti beberapa langkah pencegahan berikut ini ya,” tulis akun Twitter </w:t>
            </w:r>
            <w:proofErr w:type="spellStart"/>
            <w:r w:rsidRPr="00775C24">
              <w:rPr>
                <w:lang w:val="id-ID"/>
              </w:rPr>
              <w:t>terverifikasi</w:t>
            </w:r>
            <w:proofErr w:type="spellEnd"/>
            <w:r w:rsidRPr="00775C24">
              <w:rPr>
                <w:lang w:val="id-ID"/>
              </w:rPr>
              <w:t xml:space="preserve"> @WHOIndonesia, mengenai panduan karyawan menangkal penyebaran Covid-19.</w:t>
            </w:r>
            <w:r w:rsidRPr="00775C24">
              <w:rPr>
                <w:lang w:val="id-ID"/>
              </w:rPr>
              <w:br/>
            </w:r>
            <w:r w:rsidRPr="00775C24">
              <w:rPr>
                <w:lang w:val="id-ID"/>
              </w:rPr>
              <w:br/>
              <w:t xml:space="preserve">Ketua tim pakar dan juru bicara Satgas Penanganan Covid-19, Wiku </w:t>
            </w:r>
            <w:proofErr w:type="spellStart"/>
            <w:r w:rsidRPr="00775C24">
              <w:rPr>
                <w:lang w:val="id-ID"/>
              </w:rPr>
              <w:t>Adisasmito</w:t>
            </w:r>
            <w:proofErr w:type="spellEnd"/>
            <w:r w:rsidRPr="00775C24">
              <w:rPr>
                <w:lang w:val="id-ID"/>
              </w:rPr>
              <w:t xml:space="preserve">, mengatakan bahwa klaster perkantoran saat ini menjadi perhatian masyarakat. Menurutnya, munculnya klaster perkantoran dapat berasal dari permukiman atau bahkan dalam perjalanan </w:t>
            </w:r>
            <w:r w:rsidRPr="00775C24">
              <w:rPr>
                <w:lang w:val="id-ID"/>
              </w:rPr>
              <w:lastRenderedPageBreak/>
              <w:t>menuju kantor. Untuk mencegah hadirnya klaster baru Covid-19, protokol kesehatan perlu digalakkan, terutama di perkantoran.</w:t>
            </w:r>
            <w:r w:rsidRPr="00775C24">
              <w:rPr>
                <w:lang w:val="id-ID"/>
              </w:rPr>
              <w:br/>
            </w:r>
            <w:r w:rsidRPr="00775C24">
              <w:rPr>
                <w:lang w:val="id-ID"/>
              </w:rPr>
              <w:br/>
              <w:t xml:space="preserve">Pakar kesehatan masyarakat Prof. </w:t>
            </w:r>
            <w:proofErr w:type="spellStart"/>
            <w:r w:rsidRPr="00775C24">
              <w:rPr>
                <w:lang w:val="id-ID"/>
              </w:rPr>
              <w:t>Ascobat</w:t>
            </w:r>
            <w:proofErr w:type="spellEnd"/>
            <w:r w:rsidRPr="00775C24">
              <w:rPr>
                <w:lang w:val="id-ID"/>
              </w:rPr>
              <w:t xml:space="preserve"> menambahkan, langkah menerapkan protokol kesehatan di dalam ruangan kantor di antaranya memperhatikan jumlah orang, disesuaikan dengan ukuran ruangan; mematikan pendingin ruangan; menjaga sirkulasi ruangan; serta tidak berlama-lama berada di ruangan.</w:t>
            </w:r>
            <w:r w:rsidRPr="00775C24">
              <w:rPr>
                <w:lang w:val="id-ID"/>
              </w:rPr>
              <w:br/>
            </w:r>
            <w:r w:rsidRPr="00775C24">
              <w:rPr>
                <w:lang w:val="id-ID"/>
              </w:rPr>
              <w:br/>
              <w:t xml:space="preserve">“Maka disarankan, sebaiknya kalau rapat atau berkantor itu tidak terlalu lama di dalam satu ruangan yang tertutup,” tutur </w:t>
            </w:r>
            <w:proofErr w:type="spellStart"/>
            <w:r w:rsidRPr="00775C24">
              <w:rPr>
                <w:lang w:val="id-ID"/>
              </w:rPr>
              <w:t>Ascobat</w:t>
            </w:r>
            <w:proofErr w:type="spellEnd"/>
            <w:r w:rsidRPr="00775C24">
              <w:rPr>
                <w:lang w:val="id-ID"/>
              </w:rPr>
              <w:t>, seperti dilansir dari laman Covid19.go.id. Hal senada disampaikan Wiku yang menjelaskan hal-hal yang perlu diperhatikan dalam penegakan protokol kesehatan, seperti adaptasi kebiasaan baru dalam menggunakan lift.</w:t>
            </w:r>
            <w:r w:rsidRPr="00775C24">
              <w:rPr>
                <w:lang w:val="id-ID"/>
              </w:rPr>
              <w:br/>
            </w:r>
            <w:r w:rsidRPr="00775C24">
              <w:rPr>
                <w:lang w:val="id-ID"/>
              </w:rPr>
              <w:br/>
              <w:t xml:space="preserve">WHO menyatakan, virus Covid-19 yang terdapat di benda mati dapat berpindah ke tubuh manusia dengan cara yang mudah. Permukaan benda-benda mati yang berpotensi menjadi media penularan virus ini antara lain kertas tisu, pegangan pintu, perangkat digital, laptop dan tetikus, bolpoin, atau tombol lift. Karena itu, perilaku dan </w:t>
            </w:r>
            <w:proofErr w:type="spellStart"/>
            <w:r w:rsidRPr="00775C24">
              <w:rPr>
                <w:lang w:val="id-ID"/>
              </w:rPr>
              <w:t>kedisplinan</w:t>
            </w:r>
            <w:proofErr w:type="spellEnd"/>
            <w:r w:rsidRPr="00775C24">
              <w:rPr>
                <w:lang w:val="id-ID"/>
              </w:rPr>
              <w:t xml:space="preserve"> menerapkan 3M merupakan pola kebiasaan baru yang perlu diimplementasikan oleh pegawai di area perkantoran atau pabrik.</w:t>
            </w:r>
            <w:r w:rsidRPr="00775C24">
              <w:rPr>
                <w:lang w:val="id-ID"/>
              </w:rPr>
              <w:br/>
            </w:r>
            <w:r w:rsidRPr="00775C24">
              <w:rPr>
                <w:lang w:val="id-ID"/>
              </w:rPr>
              <w:br/>
              <w:t xml:space="preserve">Badan Kependudukan dan Keluarga Berencana Nasional (BKKBN) menyampaikan bahwa perubahan perilaku 3M ini merupakan hal strategis. Ketua Satgas Penanganan Covid-19 Doni </w:t>
            </w:r>
            <w:proofErr w:type="spellStart"/>
            <w:r w:rsidRPr="00775C24">
              <w:rPr>
                <w:lang w:val="id-ID"/>
              </w:rPr>
              <w:t>Monardo</w:t>
            </w:r>
            <w:proofErr w:type="spellEnd"/>
            <w:r w:rsidRPr="00775C24">
              <w:rPr>
                <w:lang w:val="id-ID"/>
              </w:rPr>
              <w:t xml:space="preserve">, saat memberikan sambutan pada </w:t>
            </w:r>
            <w:proofErr w:type="spellStart"/>
            <w:r w:rsidRPr="00775C24">
              <w:rPr>
                <w:lang w:val="id-ID"/>
              </w:rPr>
              <w:t>kick</w:t>
            </w:r>
            <w:proofErr w:type="spellEnd"/>
            <w:r w:rsidRPr="00775C24">
              <w:rPr>
                <w:lang w:val="id-ID"/>
              </w:rPr>
              <w:t xml:space="preserve"> </w:t>
            </w:r>
            <w:proofErr w:type="spellStart"/>
            <w:r w:rsidRPr="00775C24">
              <w:rPr>
                <w:lang w:val="id-ID"/>
              </w:rPr>
              <w:t>off</w:t>
            </w:r>
            <w:proofErr w:type="spellEnd"/>
            <w:r w:rsidRPr="00775C24">
              <w:rPr>
                <w:lang w:val="id-ID"/>
              </w:rPr>
              <w:t xml:space="preserve"> Sosialisasi Strategi Perubahan Perilaku Protokol Kesehatan Pencegahan Covid-19 yang disiarkan virtual pada Jumat 2 Oktober 2020, mengajak seluruh masyarakat berdisiplin melaksanakan protokol kesehatan.</w:t>
            </w:r>
            <w:r w:rsidRPr="00775C24">
              <w:rPr>
                <w:lang w:val="id-ID"/>
              </w:rPr>
              <w:br/>
            </w:r>
            <w:r w:rsidRPr="00775C24">
              <w:rPr>
                <w:lang w:val="id-ID"/>
              </w:rPr>
              <w:br/>
              <w:t xml:space="preserve">Berdasarkan survei yang dilakukan Badan Pusat Statistik (BPS) kepada 90 ribu responden pada awal September lalu, teridentifikasi bahwa responden tidak mematuhi melaksanakan protokol kesehatan lantaran tidak ada sanksi. Selain itu, ada 19\% responden menyatakan, aparat atau pimpinan tidak memberikan contoh. </w:t>
            </w:r>
            <w:r w:rsidRPr="00775C24">
              <w:rPr>
                <w:lang w:val="id-ID"/>
              </w:rPr>
              <w:lastRenderedPageBreak/>
              <w:t>“Pimpinan atau komponen yang terlibat harus bisa memberikan contoh, mulai dari memakai masker, menjaga jarak, menghindari kerumunan, serta mencuci tangan menggunakan sabun,” kata Doni.</w:t>
            </w:r>
            <w:r w:rsidRPr="00775C24">
              <w:rPr>
                <w:lang w:val="id-ID"/>
              </w:rPr>
              <w:br/>
            </w:r>
            <w:r w:rsidRPr="00775C24">
              <w:rPr>
                <w:lang w:val="id-ID"/>
              </w:rPr>
              <w:br/>
              <w:t>Ubah Pola Perilaku</w:t>
            </w:r>
            <w:r w:rsidRPr="00775C24">
              <w:rPr>
                <w:lang w:val="id-ID"/>
              </w:rPr>
              <w:br/>
            </w:r>
            <w:r w:rsidRPr="00775C24">
              <w:rPr>
                <w:lang w:val="id-ID"/>
              </w:rPr>
              <w:br/>
              <w:t xml:space="preserve">Guna menangkal pandemi, para pemimpin perusahaan berinisiatif mengubah pola kerja. Kris </w:t>
            </w:r>
            <w:proofErr w:type="spellStart"/>
            <w:r w:rsidRPr="00775C24">
              <w:rPr>
                <w:lang w:val="id-ID"/>
              </w:rPr>
              <w:t>Adidarma</w:t>
            </w:r>
            <w:proofErr w:type="spellEnd"/>
            <w:r w:rsidRPr="00775C24">
              <w:rPr>
                <w:lang w:val="id-ID"/>
              </w:rPr>
              <w:t xml:space="preserve">, CEO </w:t>
            </w:r>
            <w:proofErr w:type="spellStart"/>
            <w:r w:rsidRPr="00775C24">
              <w:rPr>
                <w:lang w:val="id-ID"/>
              </w:rPr>
              <w:t>Propan</w:t>
            </w:r>
            <w:proofErr w:type="spellEnd"/>
            <w:r w:rsidRPr="00775C24">
              <w:rPr>
                <w:lang w:val="id-ID"/>
              </w:rPr>
              <w:t xml:space="preserve"> Raya, mengemukakan, </w:t>
            </w:r>
            <w:proofErr w:type="spellStart"/>
            <w:r w:rsidRPr="00775C24">
              <w:rPr>
                <w:lang w:val="id-ID"/>
              </w:rPr>
              <w:t>perusahannya</w:t>
            </w:r>
            <w:proofErr w:type="spellEnd"/>
            <w:r w:rsidRPr="00775C24">
              <w:rPr>
                <w:lang w:val="id-ID"/>
              </w:rPr>
              <w:t xml:space="preserve"> mengalihkan pertemuan fisik menjadi perjumpaan virtual tatkala mengadakan seminar,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dan pelatihan di masa pandemi ini.</w:t>
            </w:r>
            <w:r w:rsidRPr="00775C24">
              <w:rPr>
                <w:lang w:val="id-ID"/>
              </w:rPr>
              <w:br/>
            </w:r>
            <w:r w:rsidRPr="00775C24">
              <w:rPr>
                <w:lang w:val="id-ID"/>
              </w:rPr>
              <w:br/>
              <w:t xml:space="preserve">Praktik serupa diterapkan oleh PT </w:t>
            </w:r>
            <w:proofErr w:type="spellStart"/>
            <w:r w:rsidRPr="00775C24">
              <w:rPr>
                <w:lang w:val="id-ID"/>
              </w:rPr>
              <w:t>Agriculture</w:t>
            </w:r>
            <w:proofErr w:type="spellEnd"/>
            <w:r w:rsidRPr="00775C24">
              <w:rPr>
                <w:lang w:val="id-ID"/>
              </w:rPr>
              <w:t xml:space="preserve"> </w:t>
            </w:r>
            <w:proofErr w:type="spellStart"/>
            <w:r w:rsidRPr="00775C24">
              <w:rPr>
                <w:lang w:val="id-ID"/>
              </w:rPr>
              <w:t>Construction</w:t>
            </w:r>
            <w:proofErr w:type="spellEnd"/>
            <w:r w:rsidRPr="00775C24">
              <w:rPr>
                <w:lang w:val="id-ID"/>
              </w:rPr>
              <w:t xml:space="preserve"> (</w:t>
            </w:r>
            <w:proofErr w:type="spellStart"/>
            <w:r w:rsidRPr="00775C24">
              <w:rPr>
                <w:lang w:val="id-ID"/>
              </w:rPr>
              <w:t>Agricon</w:t>
            </w:r>
            <w:proofErr w:type="spellEnd"/>
            <w:r w:rsidRPr="00775C24">
              <w:rPr>
                <w:lang w:val="id-ID"/>
              </w:rPr>
              <w:t>), perusahaan pestisida terpadu, yang berinisiatif mengadakan seminar virtual (</w:t>
            </w:r>
            <w:proofErr w:type="spellStart"/>
            <w:r w:rsidRPr="00775C24">
              <w:rPr>
                <w:lang w:val="id-ID"/>
              </w:rPr>
              <w:t>webinar</w:t>
            </w:r>
            <w:proofErr w:type="spellEnd"/>
            <w:r w:rsidRPr="00775C24">
              <w:rPr>
                <w:lang w:val="id-ID"/>
              </w:rPr>
              <w:t xml:space="preserve">) dan </w:t>
            </w:r>
            <w:proofErr w:type="spellStart"/>
            <w:r w:rsidRPr="00775C24">
              <w:rPr>
                <w:lang w:val="id-ID"/>
              </w:rPr>
              <w:t>live</w:t>
            </w:r>
            <w:proofErr w:type="spellEnd"/>
            <w:r w:rsidRPr="00775C24">
              <w:rPr>
                <w:lang w:val="id-ID"/>
              </w:rPr>
              <w:t xml:space="preserve"> </w:t>
            </w:r>
            <w:proofErr w:type="spellStart"/>
            <w:r w:rsidRPr="00775C24">
              <w:rPr>
                <w:lang w:val="id-ID"/>
              </w:rPr>
              <w:t>streaming</w:t>
            </w:r>
            <w:proofErr w:type="spellEnd"/>
            <w:r w:rsidRPr="00775C24">
              <w:rPr>
                <w:lang w:val="id-ID"/>
              </w:rPr>
              <w:t xml:space="preserve"> di Facebook di era pandemi. “Dampaknya sangat luar biasa, rata-rata jumlah petani yang terdaftar sebagai peserta di setiap </w:t>
            </w:r>
            <w:proofErr w:type="spellStart"/>
            <w:r w:rsidRPr="00775C24">
              <w:rPr>
                <w:lang w:val="id-ID"/>
              </w:rPr>
              <w:t>webinar</w:t>
            </w:r>
            <w:proofErr w:type="spellEnd"/>
            <w:r w:rsidRPr="00775C24">
              <w:rPr>
                <w:lang w:val="id-ID"/>
              </w:rPr>
              <w:t xml:space="preserve"> </w:t>
            </w:r>
            <w:proofErr w:type="spellStart"/>
            <w:r w:rsidRPr="00775C24">
              <w:rPr>
                <w:lang w:val="id-ID"/>
              </w:rPr>
              <w:t>Agricon</w:t>
            </w:r>
            <w:proofErr w:type="spellEnd"/>
            <w:r w:rsidRPr="00775C24">
              <w:rPr>
                <w:lang w:val="id-ID"/>
              </w:rPr>
              <w:t xml:space="preserve"> mencapai 15 ribu-20 ribu orang, penjualan kami melalui FB </w:t>
            </w:r>
            <w:proofErr w:type="spellStart"/>
            <w:r w:rsidRPr="00775C24">
              <w:rPr>
                <w:lang w:val="id-ID"/>
              </w:rPr>
              <w:t>streaming</w:t>
            </w:r>
            <w:proofErr w:type="spellEnd"/>
            <w:r w:rsidRPr="00775C24">
              <w:rPr>
                <w:lang w:val="id-ID"/>
              </w:rPr>
              <w:t xml:space="preserve"> dan </w:t>
            </w:r>
            <w:proofErr w:type="spellStart"/>
            <w:r w:rsidRPr="00775C24">
              <w:rPr>
                <w:lang w:val="id-ID"/>
              </w:rPr>
              <w:t>direct</w:t>
            </w:r>
            <w:proofErr w:type="spellEnd"/>
            <w:r w:rsidRPr="00775C24">
              <w:rPr>
                <w:lang w:val="id-ID"/>
              </w:rPr>
              <w:t xml:space="preserve"> </w:t>
            </w:r>
            <w:proofErr w:type="spellStart"/>
            <w:r w:rsidRPr="00775C24">
              <w:rPr>
                <w:lang w:val="id-ID"/>
              </w:rPr>
              <w:t>selling</w:t>
            </w:r>
            <w:proofErr w:type="spellEnd"/>
            <w:r w:rsidRPr="00775C24">
              <w:rPr>
                <w:lang w:val="id-ID"/>
              </w:rPr>
              <w:t xml:space="preserve"> di setiap </w:t>
            </w:r>
            <w:proofErr w:type="spellStart"/>
            <w:r w:rsidRPr="00775C24">
              <w:rPr>
                <w:lang w:val="id-ID"/>
              </w:rPr>
              <w:t>event</w:t>
            </w:r>
            <w:proofErr w:type="spellEnd"/>
            <w:r w:rsidRPr="00775C24">
              <w:rPr>
                <w:lang w:val="id-ID"/>
              </w:rPr>
              <w:t xml:space="preserve"> itu berkisar Rp 500 juta-800 juta,” tutur Haerul </w:t>
            </w:r>
            <w:proofErr w:type="spellStart"/>
            <w:r w:rsidRPr="00775C24">
              <w:rPr>
                <w:lang w:val="id-ID"/>
              </w:rPr>
              <w:t>Bengardi</w:t>
            </w:r>
            <w:proofErr w:type="spellEnd"/>
            <w:r w:rsidRPr="00775C24">
              <w:rPr>
                <w:lang w:val="id-ID"/>
              </w:rPr>
              <w:t xml:space="preserve">, CEO </w:t>
            </w:r>
            <w:proofErr w:type="spellStart"/>
            <w:r w:rsidRPr="00775C24">
              <w:rPr>
                <w:lang w:val="id-ID"/>
              </w:rPr>
              <w:t>Agricon</w:t>
            </w:r>
            <w:proofErr w:type="spellEnd"/>
            <w:r w:rsidRPr="00775C24">
              <w:rPr>
                <w:lang w:val="id-ID"/>
              </w:rPr>
              <w:t>.</w:t>
            </w:r>
            <w:r w:rsidRPr="00775C24">
              <w:rPr>
                <w:lang w:val="id-ID"/>
              </w:rPr>
              <w:br/>
            </w:r>
            <w:r w:rsidRPr="00775C24">
              <w:rPr>
                <w:lang w:val="id-ID"/>
              </w:rPr>
              <w:br/>
              <w:t xml:space="preserve">Perubahan perilaku kerja di perkantoran dan pabrik malah berbuah manis. Yang terpenting, perubahan ini selaras dengan protokol kesehatan. Susanto Nugroho, Direktur PT </w:t>
            </w:r>
            <w:proofErr w:type="spellStart"/>
            <w:r w:rsidRPr="00775C24">
              <w:rPr>
                <w:lang w:val="id-ID"/>
              </w:rPr>
              <w:t>Vitapharm</w:t>
            </w:r>
            <w:proofErr w:type="spellEnd"/>
            <w:r w:rsidRPr="00775C24">
              <w:rPr>
                <w:lang w:val="id-ID"/>
              </w:rPr>
              <w:t xml:space="preserve">, mengatakan, pihaknya meningkatkan kedisiplinan sesuai dengan protokol kesehatan, seperti menambah jam kerja di pabrik menjadi dua </w:t>
            </w:r>
            <w:proofErr w:type="spellStart"/>
            <w:r w:rsidRPr="00775C24">
              <w:rPr>
                <w:lang w:val="id-ID"/>
              </w:rPr>
              <w:t>shift</w:t>
            </w:r>
            <w:proofErr w:type="spellEnd"/>
            <w:r w:rsidRPr="00775C24">
              <w:rPr>
                <w:lang w:val="id-ID"/>
              </w:rPr>
              <w:t xml:space="preserve">, dari sebelumnya satu </w:t>
            </w:r>
            <w:proofErr w:type="spellStart"/>
            <w:r w:rsidRPr="00775C24">
              <w:rPr>
                <w:lang w:val="id-ID"/>
              </w:rPr>
              <w:t>shift</w:t>
            </w:r>
            <w:proofErr w:type="spellEnd"/>
            <w:r w:rsidRPr="00775C24">
              <w:rPr>
                <w:lang w:val="id-ID"/>
              </w:rPr>
              <w:t xml:space="preserve">. Sejak Maret lalu, manajemen </w:t>
            </w:r>
            <w:proofErr w:type="spellStart"/>
            <w:r w:rsidRPr="00775C24">
              <w:rPr>
                <w:lang w:val="id-ID"/>
              </w:rPr>
              <w:t>Vitapharm</w:t>
            </w:r>
            <w:proofErr w:type="spellEnd"/>
            <w:r w:rsidRPr="00775C24">
              <w:rPr>
                <w:lang w:val="id-ID"/>
              </w:rPr>
              <w:t xml:space="preserve"> menyelaraskan kegiatan operasional, seperti aktivitas produksi, pasokan bahan baku, dan pemasaran, dengan protokol kesehatan serta kebijakan pemerintah yang menetapkan PSBB.</w:t>
            </w:r>
            <w:r w:rsidRPr="00775C24">
              <w:rPr>
                <w:lang w:val="id-ID"/>
              </w:rPr>
              <w:br/>
            </w:r>
            <w:r w:rsidRPr="00775C24">
              <w:rPr>
                <w:lang w:val="id-ID"/>
              </w:rPr>
              <w:br/>
              <w:t xml:space="preserve">Setali tiga uang, PT Pan Brothers Tbk. pun memperketat protokol kesehatan untuk menangkal penyebaran virus </w:t>
            </w:r>
            <w:proofErr w:type="spellStart"/>
            <w:r w:rsidRPr="00775C24">
              <w:rPr>
                <w:lang w:val="id-ID"/>
              </w:rPr>
              <w:t>corona</w:t>
            </w:r>
            <w:proofErr w:type="spellEnd"/>
            <w:r w:rsidRPr="00775C24">
              <w:rPr>
                <w:lang w:val="id-ID"/>
              </w:rPr>
              <w:t xml:space="preserve"> sekaligus menjaga produktivitas di era pagebluk ini. Perusahaan menetapkan dua </w:t>
            </w:r>
            <w:proofErr w:type="spellStart"/>
            <w:r w:rsidRPr="00775C24">
              <w:rPr>
                <w:lang w:val="id-ID"/>
              </w:rPr>
              <w:t>shift</w:t>
            </w:r>
            <w:proofErr w:type="spellEnd"/>
            <w:r w:rsidRPr="00775C24">
              <w:rPr>
                <w:lang w:val="id-ID"/>
              </w:rPr>
              <w:t xml:space="preserve"> jam kerja, memperbanyak tempat cuci tangan,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rutin melakukan sterilisasi tempat kerja, memasok vitamin, dan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klinik perusahaan.</w:t>
            </w:r>
            <w:r w:rsidRPr="00775C24">
              <w:rPr>
                <w:lang w:val="id-ID"/>
              </w:rPr>
              <w:br/>
            </w:r>
            <w:r w:rsidRPr="00775C24">
              <w:rPr>
                <w:lang w:val="id-ID"/>
              </w:rPr>
              <w:lastRenderedPageBreak/>
              <w:br/>
              <w:t xml:space="preserve">"Kami khawatir ketika mereka berkumpul, seperti bekerja dan ibadah, tidak ada jarak </w:t>
            </w:r>
            <w:proofErr w:type="spellStart"/>
            <w:r w:rsidRPr="00775C24">
              <w:rPr>
                <w:lang w:val="id-ID"/>
              </w:rPr>
              <w:t>antarkaryawan</w:t>
            </w:r>
            <w:proofErr w:type="spellEnd"/>
            <w:r w:rsidRPr="00775C24">
              <w:rPr>
                <w:lang w:val="id-ID"/>
              </w:rPr>
              <w:t xml:space="preserve">. Oleh karena itu, ditetapkan dua </w:t>
            </w:r>
            <w:proofErr w:type="spellStart"/>
            <w:r w:rsidRPr="00775C24">
              <w:rPr>
                <w:lang w:val="id-ID"/>
              </w:rPr>
              <w:t>shift</w:t>
            </w:r>
            <w:proofErr w:type="spellEnd"/>
            <w:r w:rsidRPr="00775C24">
              <w:rPr>
                <w:lang w:val="id-ID"/>
              </w:rPr>
              <w:t xml:space="preserve"> kerja karena jika satu karyawan terinfeksi, karyawan lain juga akan terinfeksi," kata Anne Patricia Sutanto, Wakil Direktur Utama Pan Brothers.</w:t>
            </w:r>
            <w:r w:rsidRPr="00775C24">
              <w:rPr>
                <w:lang w:val="id-ID"/>
              </w:rPr>
              <w:br/>
            </w:r>
            <w:r w:rsidRPr="00775C24">
              <w:rPr>
                <w:lang w:val="id-ID"/>
              </w:rPr>
              <w:br/>
              <w:t xml:space="preserve">Anne Patricia Sutanto,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Pan Brothers Tbk</w:t>
            </w:r>
            <w:r w:rsidRPr="00775C24">
              <w:rPr>
                <w:lang w:val="id-ID"/>
              </w:rPr>
              <w:br/>
            </w:r>
            <w:r w:rsidRPr="00775C24">
              <w:rPr>
                <w:lang w:val="id-ID"/>
              </w:rPr>
              <w:br/>
              <w:t xml:space="preserve">Sebagai bagian dari sosialisasi kepada 38 ribu karyawannya, Pan Brothers juga telah membuat panduan protokol Covid-19 yang diunggah di situs resmi perusahaan. "Karyawan juga diimbau membawa peralatan makan dan ibadah masing-masing," ujar Anne. Bagi karyawan yang harus melakukan perjalanan dinas, harus mendapatkan persetujuan GM </w:t>
            </w:r>
            <w:proofErr w:type="spellStart"/>
            <w:r w:rsidRPr="00775C24">
              <w:rPr>
                <w:lang w:val="id-ID"/>
              </w:rPr>
              <w:t>factory</w:t>
            </w:r>
            <w:proofErr w:type="spellEnd"/>
            <w:r w:rsidRPr="00775C24">
              <w:rPr>
                <w:lang w:val="id-ID"/>
              </w:rPr>
              <w:t>/</w:t>
            </w:r>
            <w:proofErr w:type="spellStart"/>
            <w:r w:rsidRPr="00775C24">
              <w:rPr>
                <w:lang w:val="id-ID"/>
              </w:rPr>
              <w:t>functional</w:t>
            </w:r>
            <w:proofErr w:type="spellEnd"/>
            <w:r w:rsidRPr="00775C24">
              <w:rPr>
                <w:lang w:val="id-ID"/>
              </w:rPr>
              <w:t xml:space="preserve"> untuk perjalanan dinas dalam negeri dan persetujuan dewan direksi Pan Brothers untuk perjalanan dinas ke luar negeri. Karyawan juga harus melapor kepada manajer HR (human </w:t>
            </w:r>
            <w:proofErr w:type="spellStart"/>
            <w:r w:rsidRPr="00775C24">
              <w:rPr>
                <w:lang w:val="id-ID"/>
              </w:rPr>
              <w:t>resources</w:t>
            </w:r>
            <w:proofErr w:type="spellEnd"/>
            <w:r w:rsidRPr="00775C24">
              <w:rPr>
                <w:lang w:val="id-ID"/>
              </w:rPr>
              <w:t>) setelah melakukan perjalanan dinas dan melakukan karantina mandiri bila menunjukkan gejala Covid-19 atau kembali dari daerah terdampak.</w:t>
            </w:r>
            <w:r w:rsidRPr="00775C24">
              <w:rPr>
                <w:lang w:val="id-ID"/>
              </w:rPr>
              <w:br/>
            </w:r>
            <w:r w:rsidRPr="00775C24">
              <w:rPr>
                <w:lang w:val="id-ID"/>
              </w:rPr>
              <w:br/>
              <w:t xml:space="preserve">Perusahaan yang berkantor pusat di Tangerang ini pun tidak menerima tamu selama pandemi. Sebagai gantinya, emiten tekstil ini memberikan alternatif untuk melakukan pertemuan virtual. Untuk melakukan sosialisasi dan pemantauan terhadap karyawan, perusahaan membentuk tim </w:t>
            </w:r>
            <w:proofErr w:type="spellStart"/>
            <w:r w:rsidRPr="00775C24">
              <w:rPr>
                <w:lang w:val="id-ID"/>
              </w:rPr>
              <w:t>Tracking</w:t>
            </w:r>
            <w:proofErr w:type="spellEnd"/>
            <w:r w:rsidRPr="00775C24">
              <w:rPr>
                <w:lang w:val="id-ID"/>
              </w:rPr>
              <w:t xml:space="preserve"> dan </w:t>
            </w:r>
            <w:proofErr w:type="spellStart"/>
            <w:r w:rsidRPr="00775C24">
              <w:rPr>
                <w:lang w:val="id-ID"/>
              </w:rPr>
              <w:t>Information</w:t>
            </w:r>
            <w:proofErr w:type="spellEnd"/>
            <w:r w:rsidRPr="00775C24">
              <w:rPr>
                <w:lang w:val="id-ID"/>
              </w:rPr>
              <w:t xml:space="preserve"> Center </w:t>
            </w:r>
            <w:proofErr w:type="spellStart"/>
            <w:r w:rsidRPr="00775C24">
              <w:rPr>
                <w:lang w:val="id-ID"/>
              </w:rPr>
              <w:t>Risk</w:t>
            </w:r>
            <w:proofErr w:type="spellEnd"/>
            <w:r w:rsidRPr="00775C24">
              <w:rPr>
                <w:lang w:val="id-ID"/>
              </w:rPr>
              <w:t xml:space="preserve"> </w:t>
            </w:r>
            <w:proofErr w:type="spellStart"/>
            <w:r w:rsidRPr="00775C24">
              <w:rPr>
                <w:lang w:val="id-ID"/>
              </w:rPr>
              <w:t>Management</w:t>
            </w:r>
            <w:proofErr w:type="spellEnd"/>
            <w:r w:rsidRPr="00775C24">
              <w:rPr>
                <w:lang w:val="id-ID"/>
              </w:rPr>
              <w:t xml:space="preserve">. Tim </w:t>
            </w:r>
            <w:proofErr w:type="spellStart"/>
            <w:r w:rsidRPr="00775C24">
              <w:rPr>
                <w:lang w:val="id-ID"/>
              </w:rPr>
              <w:t>Tracking</w:t>
            </w:r>
            <w:proofErr w:type="spellEnd"/>
            <w:r w:rsidRPr="00775C24">
              <w:rPr>
                <w:lang w:val="id-ID"/>
              </w:rPr>
              <w:t xml:space="preserve"> akan melakukan pelacakan kontak-erat dengan karyawan berstatus pasien dalam pengawasan (PDP) atau positif Covid-19 mulai dua hari sebelum gejala timbul. Cara ini merupakan bagian dari </w:t>
            </w:r>
            <w:proofErr w:type="spellStart"/>
            <w:r w:rsidRPr="00775C24">
              <w:rPr>
                <w:lang w:val="id-ID"/>
              </w:rPr>
              <w:t>mitigasi</w:t>
            </w:r>
            <w:proofErr w:type="spellEnd"/>
            <w:r w:rsidRPr="00775C24">
              <w:rPr>
                <w:lang w:val="id-ID"/>
              </w:rPr>
              <w:t xml:space="preserve"> risiko.</w:t>
            </w:r>
            <w:r w:rsidRPr="00775C24">
              <w:rPr>
                <w:lang w:val="id-ID"/>
              </w:rPr>
              <w:br/>
            </w:r>
            <w:r w:rsidRPr="00775C24">
              <w:rPr>
                <w:lang w:val="id-ID"/>
              </w:rPr>
              <w:br/>
              <w:t xml:space="preserve">Pencegahan dini memang perlu dilakukan perusahaan dengan berdisiplin menerapkan adaptasi kerja serta kebiasaan baru agar terhindar dari virus </w:t>
            </w:r>
            <w:proofErr w:type="spellStart"/>
            <w:r w:rsidRPr="00775C24">
              <w:rPr>
                <w:lang w:val="id-ID"/>
              </w:rPr>
              <w:t>corona</w:t>
            </w:r>
            <w:proofErr w:type="spellEnd"/>
            <w:r w:rsidRPr="00775C24">
              <w:rPr>
                <w:lang w:val="id-ID"/>
              </w:rPr>
              <w:t xml:space="preserve"> baru ini. Grup </w:t>
            </w:r>
            <w:proofErr w:type="spellStart"/>
            <w:r w:rsidRPr="00775C24">
              <w:rPr>
                <w:lang w:val="id-ID"/>
              </w:rPr>
              <w:t>Wings</w:t>
            </w:r>
            <w:proofErr w:type="spellEnd"/>
            <w:r w:rsidRPr="00775C24">
              <w:rPr>
                <w:lang w:val="id-ID"/>
              </w:rPr>
              <w:t xml:space="preserve">, seperti disampaikan Meriam </w:t>
            </w:r>
            <w:proofErr w:type="spellStart"/>
            <w:r w:rsidRPr="00775C24">
              <w:rPr>
                <w:lang w:val="id-ID"/>
              </w:rPr>
              <w:t>Katombo</w:t>
            </w:r>
            <w:proofErr w:type="spellEnd"/>
            <w:r w:rsidRPr="00775C24">
              <w:rPr>
                <w:lang w:val="id-ID"/>
              </w:rPr>
              <w:t xml:space="preserve">, Direktur SDM PT Sayap Mas Utama (Grup </w:t>
            </w:r>
            <w:proofErr w:type="spellStart"/>
            <w:r w:rsidRPr="00775C24">
              <w:rPr>
                <w:lang w:val="id-ID"/>
              </w:rPr>
              <w:t>Wings</w:t>
            </w:r>
            <w:proofErr w:type="spellEnd"/>
            <w:r w:rsidRPr="00775C24">
              <w:rPr>
                <w:lang w:val="id-ID"/>
              </w:rPr>
              <w:t xml:space="preserve">), pandemi ini memicu kelaziman baru, sehingga manajemen perusahaan ini memberlakukan bekerja di </w:t>
            </w:r>
            <w:r w:rsidRPr="00775C24">
              <w:rPr>
                <w:lang w:val="id-ID"/>
              </w:rPr>
              <w:lastRenderedPageBreak/>
              <w:t>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/WFH) dan bekerja di kantor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/WFO) dalam skala terbatas.</w:t>
            </w:r>
            <w:r w:rsidRPr="00775C24">
              <w:rPr>
                <w:lang w:val="id-ID"/>
              </w:rPr>
              <w:br/>
            </w:r>
            <w:r w:rsidRPr="00775C24">
              <w:rPr>
                <w:lang w:val="id-ID"/>
              </w:rPr>
              <w:br/>
              <w:t>“Semua kegiatan tatap muka dimaksimalkan melalui kanal digital. Dalam seminggu hanya sepertiga dari total karyawan yang bekerja di kantor, dilakukan secara bergantian per kelompok kerja dengan pola dua minggu WFH dan satu minggu WFO bagi karyawan yang sehat," Meriam menjelaskan.</w:t>
            </w:r>
            <w:r w:rsidRPr="00775C24">
              <w:rPr>
                <w:lang w:val="id-ID"/>
              </w:rPr>
              <w:br/>
            </w:r>
            <w:r w:rsidRPr="00775C24">
              <w:rPr>
                <w:lang w:val="id-ID"/>
              </w:rPr>
              <w:br/>
              <w:t xml:space="preserve">Susanto Nugroho, Direktur </w:t>
            </w:r>
            <w:proofErr w:type="spellStart"/>
            <w:r w:rsidRPr="00775C24">
              <w:rPr>
                <w:lang w:val="id-ID"/>
              </w:rPr>
              <w:t>Vitapharm</w:t>
            </w:r>
            <w:proofErr w:type="spellEnd"/>
            <w:r w:rsidRPr="00775C24">
              <w:rPr>
                <w:lang w:val="id-ID"/>
              </w:rPr>
              <w:br/>
            </w:r>
            <w:r w:rsidRPr="00775C24">
              <w:rPr>
                <w:lang w:val="id-ID"/>
              </w:rPr>
              <w:br/>
              <w:t xml:space="preserve">Grup </w:t>
            </w:r>
            <w:proofErr w:type="spellStart"/>
            <w:r w:rsidRPr="00775C24">
              <w:rPr>
                <w:lang w:val="id-ID"/>
              </w:rPr>
              <w:t>Wings</w:t>
            </w:r>
            <w:proofErr w:type="spellEnd"/>
            <w:r w:rsidRPr="00775C24">
              <w:rPr>
                <w:lang w:val="id-ID"/>
              </w:rPr>
              <w:t xml:space="preserve">, menurutnya, menerapkan protokol kesehatan sesuai dengan Keputusan Menteri Kesehatan, seperti memantau suhu tubuh beberapa kali sehari,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setiap sudut ruangan dan meja, memperbanyak jumlah sarana cuci tangan, serta mengharuskan tas karyawan melalui UV </w:t>
            </w:r>
            <w:proofErr w:type="spellStart"/>
            <w:r w:rsidRPr="00775C24">
              <w:rPr>
                <w:lang w:val="id-ID"/>
              </w:rPr>
              <w:t>sterilizer</w:t>
            </w:r>
            <w:proofErr w:type="spellEnd"/>
            <w:r w:rsidRPr="00775C24">
              <w:rPr>
                <w:lang w:val="id-ID"/>
              </w:rPr>
              <w:t xml:space="preserve"> sebelum dibawa masuk ke ruangan. "Kami juga membentuk Satgas Covid-19 internal untuk memantau kondisi karyawan setiap harinya, dan mengedukasi karyawan setiap hari tentang bahaya virus ini melalui layanan </w:t>
            </w:r>
            <w:proofErr w:type="spellStart"/>
            <w:r w:rsidRPr="00775C24">
              <w:rPr>
                <w:lang w:val="id-ID"/>
              </w:rPr>
              <w:t>messenger</w:t>
            </w:r>
            <w:proofErr w:type="spellEnd"/>
            <w:r w:rsidRPr="00775C24">
              <w:rPr>
                <w:lang w:val="id-ID"/>
              </w:rPr>
              <w:t xml:space="preserve"> digital dan e-</w:t>
            </w:r>
            <w:proofErr w:type="spellStart"/>
            <w:r w:rsidRPr="00775C24">
              <w:rPr>
                <w:lang w:val="id-ID"/>
              </w:rPr>
              <w:t>mail</w:t>
            </w:r>
            <w:proofErr w:type="spellEnd"/>
            <w:r w:rsidRPr="00775C24">
              <w:rPr>
                <w:lang w:val="id-ID"/>
              </w:rPr>
              <w:t>," kata Meriam.</w:t>
            </w:r>
            <w:r w:rsidRPr="00775C24">
              <w:rPr>
                <w:lang w:val="id-ID"/>
              </w:rPr>
              <w:br/>
            </w:r>
            <w:r w:rsidRPr="00775C24">
              <w:rPr>
                <w:lang w:val="id-ID"/>
              </w:rPr>
              <w:br/>
              <w:t>Sementara itu, PT Kino Indonesia Tbk. menyediakan peranti pengukur suhu berteknologi kecerdasan buatan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/AI) yang terpasang di gedung atau pabrik perseroan. Harry Sanusi, CEO Kino, mengemukakan, beragam langkah antisipasi diterapkan perusahaan agar karyawan tidak terpapar virus </w:t>
            </w:r>
            <w:proofErr w:type="spellStart"/>
            <w:r w:rsidRPr="00775C24">
              <w:rPr>
                <w:lang w:val="id-ID"/>
              </w:rPr>
              <w:t>corona</w:t>
            </w:r>
            <w:proofErr w:type="spellEnd"/>
            <w:r w:rsidRPr="00775C24">
              <w:rPr>
                <w:lang w:val="id-ID"/>
              </w:rPr>
              <w:t>. Karyawan Kino yang menggunakan kendaraan umum untuk sampai ke kantor diarahkan untuk bekerja dari rumah. Lalu, karyawan kantor pusat yang mengendarai mobil pribadi dilakukan pembagian divisi. Dalam satu divisi dibagi jadi A dan B, satu minggu kerja di rumah dan satu minggu kerja di kantor.</w:t>
            </w:r>
            <w:r w:rsidRPr="00775C24">
              <w:rPr>
                <w:lang w:val="id-ID"/>
              </w:rPr>
              <w:br/>
            </w:r>
            <w:r w:rsidRPr="00775C24">
              <w:rPr>
                <w:lang w:val="id-ID"/>
              </w:rPr>
              <w:br/>
              <w:t>Hampir 90\% karyawan Kino bekerja di rumah. Hanya 10\% yang bergantian, sesuai dengan kebutuhan antara bekerja di rumah dan kantor atau cabang. “Komisaris kami pun sudah tidak ke kantor dari tiga minggu yang lalu, karena komisaris kami usianya di atas 55 tahun,” ungkap Harry.</w:t>
            </w:r>
            <w:r w:rsidRPr="00775C24">
              <w:rPr>
                <w:lang w:val="id-ID"/>
              </w:rPr>
              <w:br/>
            </w:r>
            <w:r w:rsidRPr="00775C24">
              <w:rPr>
                <w:lang w:val="id-ID"/>
              </w:rPr>
              <w:br/>
              <w:t xml:space="preserve">Karyawan Kino yang bekerja di pabrik pun harus </w:t>
            </w:r>
            <w:r w:rsidRPr="00775C24">
              <w:rPr>
                <w:lang w:val="id-ID"/>
              </w:rPr>
              <w:lastRenderedPageBreak/>
              <w:t xml:space="preserve">menerapkan jaga jarak dengan karyawan lain, minimal 1,5 meter. “Kami menyiapkan baju khusus seperti </w:t>
            </w:r>
            <w:proofErr w:type="spellStart"/>
            <w:r w:rsidRPr="00775C24">
              <w:rPr>
                <w:lang w:val="id-ID"/>
              </w:rPr>
              <w:t>hazmat</w:t>
            </w:r>
            <w:proofErr w:type="spellEnd"/>
            <w:r w:rsidRPr="00775C24">
              <w:rPr>
                <w:lang w:val="id-ID"/>
              </w:rPr>
              <w:t>, ada maskernya untuk karyawan pabrik,” ujarnya.</w:t>
            </w:r>
            <w:r w:rsidRPr="00775C24">
              <w:rPr>
                <w:lang w:val="id-ID"/>
              </w:rPr>
              <w:br/>
            </w:r>
            <w:r w:rsidRPr="00775C24">
              <w:rPr>
                <w:lang w:val="id-ID"/>
              </w:rPr>
              <w:br/>
              <w:t xml:space="preserve">Agar karyawan tetap produktif ketika bekerja di rumah saja, sebelumnya perusahaan sudah menginstruksikan dan memberikan pengertian kepada karyawan tentang latar belakang diterapkannya langkah ini. Kemudian, manajemen melakukan kontrol secara acak dan video </w:t>
            </w:r>
            <w:proofErr w:type="spellStart"/>
            <w:r w:rsidRPr="00775C24">
              <w:rPr>
                <w:lang w:val="id-ID"/>
              </w:rPr>
              <w:t>call</w:t>
            </w:r>
            <w:proofErr w:type="spellEnd"/>
            <w:r w:rsidRPr="00775C24">
              <w:rPr>
                <w:lang w:val="id-ID"/>
              </w:rPr>
              <w:t xml:space="preserve"> memastikan pegawai tidak </w:t>
            </w:r>
            <w:proofErr w:type="spellStart"/>
            <w:r w:rsidRPr="00775C24">
              <w:rPr>
                <w:lang w:val="id-ID"/>
              </w:rPr>
              <w:t>keluyurandi</w:t>
            </w:r>
            <w:proofErr w:type="spellEnd"/>
            <w:r w:rsidRPr="00775C24">
              <w:rPr>
                <w:lang w:val="id-ID"/>
              </w:rPr>
              <w:t xml:space="preserve"> luar rumah.</w:t>
            </w:r>
            <w:r w:rsidRPr="00775C24">
              <w:rPr>
                <w:lang w:val="id-ID"/>
              </w:rPr>
              <w:br/>
            </w:r>
            <w:r w:rsidRPr="00775C24">
              <w:rPr>
                <w:lang w:val="id-ID"/>
              </w:rPr>
              <w:br/>
              <w:t>“Bagi yang melakukan kesalahan akan diberi surat peringatan langsung agar mereka tidak memanfaatkan kondisi WFH ini. Jika dia memanfaatkan kondisi ini, yang terjadi adalah akan bahaya untuk dirinya sendiri dan keluarga, dan akan berdampak terhadap kinerja perusahaan. Ini yang kami lakukan,” Harry menegaskan.</w:t>
            </w:r>
            <w:r w:rsidRPr="00775C24">
              <w:rPr>
                <w:lang w:val="id-ID"/>
              </w:rPr>
              <w:br/>
            </w:r>
            <w:r w:rsidRPr="00775C24">
              <w:rPr>
                <w:lang w:val="id-ID"/>
              </w:rPr>
              <w:br/>
              <w:t xml:space="preserve">Begitu juga dengan kantor pusat PT Sampoerna Agro Tbk. di gedung perkantoran Sampoerna </w:t>
            </w:r>
            <w:proofErr w:type="spellStart"/>
            <w:r w:rsidRPr="00775C24">
              <w:rPr>
                <w:lang w:val="id-ID"/>
              </w:rPr>
              <w:t>Strategic</w:t>
            </w:r>
            <w:proofErr w:type="spellEnd"/>
            <w:r w:rsidRPr="00775C24">
              <w:rPr>
                <w:lang w:val="id-ID"/>
              </w:rPr>
              <w:t xml:space="preserve"> </w:t>
            </w:r>
            <w:proofErr w:type="spellStart"/>
            <w:r w:rsidRPr="00775C24">
              <w:rPr>
                <w:lang w:val="id-ID"/>
              </w:rPr>
              <w:t>Square</w:t>
            </w:r>
            <w:proofErr w:type="spellEnd"/>
            <w:r w:rsidRPr="00775C24">
              <w:rPr>
                <w:lang w:val="id-ID"/>
              </w:rPr>
              <w:t xml:space="preserve">, Jakarta Pusat, hanya mengizinkan sepertiga dari seluruh karyawan untuk bekerja kantor. Sisanya, yang bekerja dari rumah berkoordinasi secara digital, baik dalam hal komunikasi maupun data </w:t>
            </w:r>
            <w:proofErr w:type="spellStart"/>
            <w:r w:rsidRPr="00775C24">
              <w:rPr>
                <w:lang w:val="id-ID"/>
              </w:rPr>
              <w:t>exchange</w:t>
            </w:r>
            <w:proofErr w:type="spellEnd"/>
            <w:r w:rsidRPr="00775C24">
              <w:rPr>
                <w:lang w:val="id-ID"/>
              </w:rPr>
              <w:t>.</w:t>
            </w:r>
            <w:r w:rsidRPr="00775C24">
              <w:rPr>
                <w:lang w:val="id-ID"/>
              </w:rPr>
              <w:br/>
            </w:r>
            <w:r w:rsidRPr="00775C24">
              <w:rPr>
                <w:lang w:val="id-ID"/>
              </w:rPr>
              <w:br/>
              <w:t xml:space="preserve">Terkait beberapa eksekutif senior yang </w:t>
            </w:r>
            <w:proofErr w:type="spellStart"/>
            <w:r w:rsidRPr="00775C24">
              <w:rPr>
                <w:lang w:val="id-ID"/>
              </w:rPr>
              <w:t>dipindahtugaskan</w:t>
            </w:r>
            <w:proofErr w:type="spellEnd"/>
            <w:r w:rsidRPr="00775C24">
              <w:rPr>
                <w:lang w:val="id-ID"/>
              </w:rPr>
              <w:t xml:space="preserve"> sementara ke lokasi kebun untuk menghindari risiko paparan virus di Jakarta, Michael Kesuma mengatakan, hal tersebut telah berlangsung dari awal PSBB hingga sekarang. “Sebagian besar eksekutif senior masih berkantor di lokasi unit bisnis perkebunan yang berada jauh dari zona merah. Tapi ada beberapa juga yang sudah kembali ke Jakarta. Kita lihat perkembangannya,” kata Kepala Hubungan Investor Sampoerna Agro itu. Perusahaan ini pun menyebarkan informasi mengenai risiko penularan Covid-19 kepada masyarakat di sekitar kebun kelapa sawit, mendistribusikan alat-alat kebersihan dan APD, serta membantu pusat kesehatan seperti puskesmas dan rumah sakit daerah.</w:t>
            </w:r>
            <w:r w:rsidRPr="00775C24">
              <w:rPr>
                <w:lang w:val="id-ID"/>
              </w:rPr>
              <w:br/>
            </w:r>
            <w:r w:rsidRPr="00775C24">
              <w:rPr>
                <w:lang w:val="id-ID"/>
              </w:rPr>
              <w:br/>
              <w:t xml:space="preserve">Perubahan perilaku di perkantoran, diiringi dengan kedisiplinan menerapkan protokol kesehatan, diharapkan akan membuat penyebaran Covid-19 </w:t>
            </w:r>
            <w:r w:rsidRPr="00775C24">
              <w:rPr>
                <w:lang w:val="id-ID"/>
              </w:rPr>
              <w:lastRenderedPageBreak/>
              <w:t>mereda, yang memungkinkan dunia usaha bisa berputar kembali. Pada gilirannya ini akan mendorong kebangkitan ekonomi Indonesia.(*)</w:t>
            </w:r>
            <w:r w:rsidRPr="00775C24">
              <w:rPr>
                <w:lang w:val="id-ID"/>
              </w:rPr>
              <w:br/>
            </w:r>
            <w:r w:rsidRPr="00775C24">
              <w:rPr>
                <w:lang w:val="id-ID"/>
              </w:rPr>
              <w:br/>
              <w:t xml:space="preserve">Reportase: Andi Hana, Arie </w:t>
            </w:r>
            <w:proofErr w:type="spellStart"/>
            <w:r w:rsidRPr="00775C24">
              <w:rPr>
                <w:lang w:val="id-ID"/>
              </w:rPr>
              <w:t>Liliyah</w:t>
            </w:r>
            <w:proofErr w:type="spellEnd"/>
            <w:r w:rsidRPr="00775C24">
              <w:rPr>
                <w:lang w:val="id-ID"/>
              </w:rPr>
              <w:t xml:space="preserve">, Herning </w:t>
            </w:r>
            <w:proofErr w:type="spellStart"/>
            <w:r w:rsidRPr="00775C24">
              <w:rPr>
                <w:lang w:val="id-ID"/>
              </w:rPr>
              <w:t>Banirestu</w:t>
            </w:r>
            <w:proofErr w:type="spellEnd"/>
            <w:r w:rsidRPr="00775C24">
              <w:rPr>
                <w:lang w:val="id-ID"/>
              </w:rPr>
              <w:t xml:space="preserve"> dan Vina Anggita.</w:t>
            </w:r>
          </w:p>
        </w:tc>
        <w:tc>
          <w:tcPr>
            <w:tcW w:w="1964" w:type="dxa"/>
          </w:tcPr>
          <w:p w14:paraId="56A75F89" w14:textId="0426B15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245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80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7014A4B4" w14:textId="77777777" w:rsidTr="009E665B">
        <w:tc>
          <w:tcPr>
            <w:tcW w:w="671" w:type="dxa"/>
          </w:tcPr>
          <w:p w14:paraId="6A199998" w14:textId="13A9332D" w:rsidR="009E665B" w:rsidRPr="00775C24" w:rsidRDefault="009E665B" w:rsidP="009E665B">
            <w:pPr>
              <w:rPr>
                <w:lang w:val="id-ID"/>
              </w:rPr>
            </w:pPr>
            <w:r w:rsidRPr="00775C24">
              <w:rPr>
                <w:lang w:val="id-ID"/>
              </w:rPr>
              <w:lastRenderedPageBreak/>
              <w:t>287</w:t>
            </w:r>
          </w:p>
        </w:tc>
        <w:tc>
          <w:tcPr>
            <w:tcW w:w="2777" w:type="dxa"/>
          </w:tcPr>
          <w:p w14:paraId="73265586" w14:textId="2E0A4954" w:rsidR="009E665B" w:rsidRPr="00775C24" w:rsidRDefault="009E665B" w:rsidP="009E665B">
            <w:pPr>
              <w:rPr>
                <w:lang w:val="id-ID"/>
              </w:rPr>
            </w:pPr>
            <w:r w:rsidRPr="00775C24">
              <w:rPr>
                <w:lang w:val="id-ID"/>
              </w:rPr>
              <w:t>Pentingnya Pengukuran Kualitas Udara di Lingkungan Kerja</w:t>
            </w:r>
          </w:p>
        </w:tc>
        <w:tc>
          <w:tcPr>
            <w:tcW w:w="4550" w:type="dxa"/>
          </w:tcPr>
          <w:p w14:paraId="20ABF8CE" w14:textId="3A2F025D" w:rsidR="009E665B" w:rsidRPr="00775C24" w:rsidRDefault="009E665B" w:rsidP="009E665B">
            <w:pPr>
              <w:rPr>
                <w:lang w:val="id-ID"/>
              </w:rPr>
            </w:pPr>
            <w:r w:rsidRPr="00775C24">
              <w:rPr>
                <w:lang w:val="id-ID"/>
              </w:rPr>
              <w:t>Sebagai dukungan dan respons terhadap Peraturan Menteri Ketenagakerjaan (</w:t>
            </w:r>
            <w:proofErr w:type="spellStart"/>
            <w:r w:rsidRPr="00775C24">
              <w:rPr>
                <w:lang w:val="id-ID"/>
              </w:rPr>
              <w:t>Permenaker</w:t>
            </w:r>
            <w:proofErr w:type="spellEnd"/>
            <w:r w:rsidRPr="00775C24">
              <w:rPr>
                <w:lang w:val="id-ID"/>
              </w:rPr>
              <w:t xml:space="preserve">) No. 5 Tahun 2018 tentang Keselamatan dan Kesehatan Kerja (K3) Lingkungan Kerja, PT Sucofindo menyosialisasikan peran pengukuran kualitas udara di lingkungan kerja sebagai implementasi </w:t>
            </w:r>
            <w:proofErr w:type="spellStart"/>
            <w:r w:rsidRPr="00775C24">
              <w:rPr>
                <w:lang w:val="id-ID"/>
              </w:rPr>
              <w:t>Permenaker</w:t>
            </w:r>
            <w:proofErr w:type="spellEnd"/>
            <w:r w:rsidRPr="00775C24">
              <w:rPr>
                <w:lang w:val="id-ID"/>
              </w:rPr>
              <w:t xml:space="preserve"> 05/2018 selama masa pandemi Covid-19. Direktur Komersial 2 PT Sucofindo (Persero), M. Haris Witjaksono mengatakan, kualitas udara menjadi bagian dari kesehatan dan sanitasi yang perlu diperhatikan di lingkungan kerja. Selanjutnya, Agustin Wahyu Ernawati, Kepala Sub Direktorat Pengawasan Norma Ergonomi Lingkungan Kerja dan Bahan Berbahaya </w:t>
            </w:r>
            <w:proofErr w:type="spellStart"/>
            <w:r w:rsidRPr="00775C24">
              <w:rPr>
                <w:lang w:val="id-ID"/>
              </w:rPr>
              <w:t>Kemnaker</w:t>
            </w:r>
            <w:proofErr w:type="spellEnd"/>
            <w:r w:rsidRPr="00775C24">
              <w:rPr>
                <w:lang w:val="id-ID"/>
              </w:rPr>
              <w:t xml:space="preserve"> RI, menyatakan bahwa implementasi kualitas udara di lingkungan kerja menjadi syarat dari K3. Kualitas udara ini menentukan kenyamanan lingkungan kerja, seperti diukur pada suhu, kelembaban, kadar oksigen dan kadar kontaminan udara. Dalam jasa K3, Sucofindo melayani Jasa Audit SMK3 dan kapasitas serta kapabilitasnya secara resmi ditunjuk oleh </w:t>
            </w:r>
            <w:proofErr w:type="spellStart"/>
            <w:r w:rsidRPr="00775C24">
              <w:rPr>
                <w:lang w:val="id-ID"/>
              </w:rPr>
              <w:t>Kemenaker</w:t>
            </w:r>
            <w:proofErr w:type="spellEnd"/>
            <w:r w:rsidRPr="00775C24">
              <w:rPr>
                <w:lang w:val="id-ID"/>
              </w:rPr>
              <w:t xml:space="preserve"> RI sejak tahun 1996. Sucofindo pun memiliki kapasitas untuk melakukan audit atas penerapan SMK3 dan hasilnya akan dijadikan acuan oleh Departemen Tenaga Kerja dalam menerbitkan sertifikat SMK3. Sebagai komitmen Sucofindo dalam </w:t>
            </w:r>
            <w:proofErr w:type="spellStart"/>
            <w:r w:rsidRPr="00775C24">
              <w:rPr>
                <w:lang w:val="id-ID"/>
              </w:rPr>
              <w:t>meminimalisir</w:t>
            </w:r>
            <w:proofErr w:type="spellEnd"/>
            <w:r w:rsidRPr="00775C24">
              <w:rPr>
                <w:lang w:val="id-ID"/>
              </w:rPr>
              <w:t xml:space="preserve"> penyebaran COVID-19 di lingkungan Kerja, juga melayani jasa pengujian kualitas udara dan jasa </w:t>
            </w:r>
            <w:proofErr w:type="spellStart"/>
            <w:r w:rsidRPr="00775C24">
              <w:rPr>
                <w:lang w:val="id-ID"/>
              </w:rPr>
              <w:t>disinfection</w:t>
            </w:r>
            <w:proofErr w:type="spellEnd"/>
            <w:r w:rsidRPr="00775C24">
              <w:rPr>
                <w:lang w:val="id-ID"/>
              </w:rPr>
              <w:t xml:space="preserve"> </w:t>
            </w:r>
            <w:proofErr w:type="spellStart"/>
            <w:r w:rsidRPr="00775C24">
              <w:rPr>
                <w:lang w:val="id-ID"/>
              </w:rPr>
              <w:t>monitoring</w:t>
            </w:r>
            <w:proofErr w:type="spellEnd"/>
            <w:r w:rsidRPr="00775C24">
              <w:rPr>
                <w:lang w:val="id-ID"/>
              </w:rPr>
              <w:t xml:space="preserve">. Jasa ini memonitor bagaimana perusahaan menerapkan protokol kesehatan serta melakukan cek atas keefektifan proses </w:t>
            </w:r>
            <w:proofErr w:type="spellStart"/>
            <w:r w:rsidRPr="00775C24">
              <w:rPr>
                <w:lang w:val="id-ID"/>
              </w:rPr>
              <w:t>disinfektasi</w:t>
            </w:r>
            <w:proofErr w:type="spellEnd"/>
            <w:r w:rsidRPr="00775C24">
              <w:rPr>
                <w:lang w:val="id-ID"/>
              </w:rPr>
              <w:t xml:space="preserve"> di lingkungan usaha, terutama di bagian yang sering terpapar publik. Sertifikasi </w:t>
            </w:r>
            <w:r w:rsidRPr="00775C24">
              <w:rPr>
                <w:lang w:val="id-ID"/>
              </w:rPr>
              <w:lastRenderedPageBreak/>
              <w:t xml:space="preserve">ARISE secara umum memiliki skema dalam memantau sumber bahaya dari paparan Covid-19, antara lain dengan cara tidak menerima tamu dari daerah atau negara zona merah dan kuning. Persyaratan lainnya terkait Engineering </w:t>
            </w:r>
            <w:proofErr w:type="spellStart"/>
            <w:r w:rsidRPr="00775C24">
              <w:rPr>
                <w:lang w:val="id-ID"/>
              </w:rPr>
              <w:t>control</w:t>
            </w:r>
            <w:proofErr w:type="spellEnd"/>
            <w:r w:rsidRPr="00775C24">
              <w:rPr>
                <w:lang w:val="id-ID"/>
              </w:rPr>
              <w:t xml:space="preserve">, menciptakan pembatas berupa kaca atau plastik transparan di petugas front </w:t>
            </w:r>
            <w:proofErr w:type="spellStart"/>
            <w:r w:rsidRPr="00775C24">
              <w:rPr>
                <w:lang w:val="id-ID"/>
              </w:rPr>
              <w:t>office</w:t>
            </w:r>
            <w:proofErr w:type="spellEnd"/>
            <w:r w:rsidRPr="00775C24">
              <w:rPr>
                <w:lang w:val="id-ID"/>
              </w:rPr>
              <w:t>, meningkatkan nilai tukar udara ruangan untuk meminimalkan terjadinya resirkulasi udara dalam ruangan tempat berkumpul.</w:t>
            </w:r>
          </w:p>
        </w:tc>
        <w:tc>
          <w:tcPr>
            <w:tcW w:w="5597" w:type="dxa"/>
          </w:tcPr>
          <w:p w14:paraId="0074CBE2" w14:textId="387A6EA5" w:rsidR="009E665B" w:rsidRPr="00775C24" w:rsidRDefault="009E665B" w:rsidP="009E665B">
            <w:pPr>
              <w:rPr>
                <w:lang w:val="id-ID"/>
              </w:rPr>
            </w:pPr>
            <w:r w:rsidRPr="00775C24">
              <w:rPr>
                <w:lang w:val="id-ID"/>
              </w:rPr>
              <w:lastRenderedPageBreak/>
              <w:t>Sebagai dukungan dan respons terhadap Peraturan Menteri Ketenagakerjaan (</w:t>
            </w:r>
            <w:proofErr w:type="spellStart"/>
            <w:r w:rsidRPr="00775C24">
              <w:rPr>
                <w:lang w:val="id-ID"/>
              </w:rPr>
              <w:t>Permenaker</w:t>
            </w:r>
            <w:proofErr w:type="spellEnd"/>
            <w:r w:rsidRPr="00775C24">
              <w:rPr>
                <w:lang w:val="id-ID"/>
              </w:rPr>
              <w:t xml:space="preserve">) No. 5 Tahun 2018 tentang Keselamatan dan Kesehatan Kerja (K3) Lingkungan Kerja, PT Sucofindo menyosialisasikan peran pengukuran kualitas udara di lingkungan kerja sebagai implementasi </w:t>
            </w:r>
            <w:proofErr w:type="spellStart"/>
            <w:r w:rsidRPr="00775C24">
              <w:rPr>
                <w:lang w:val="id-ID"/>
              </w:rPr>
              <w:t>Permenaker</w:t>
            </w:r>
            <w:proofErr w:type="spellEnd"/>
            <w:r w:rsidRPr="00775C24">
              <w:rPr>
                <w:lang w:val="id-ID"/>
              </w:rPr>
              <w:t xml:space="preserve"> 05/2018 selama masa pandemi Covid-19.</w:t>
            </w:r>
            <w:r w:rsidRPr="00775C24">
              <w:rPr>
                <w:lang w:val="id-ID"/>
              </w:rPr>
              <w:br/>
            </w:r>
            <w:r w:rsidRPr="00775C24">
              <w:rPr>
                <w:lang w:val="id-ID"/>
              </w:rPr>
              <w:br/>
              <w:t xml:space="preserve">“Pengaruh kualitas udara di lingkungan kerja perlu diperhatikan terutama di masa pandemi ini. Hal ini karena berdasarkan penelitian kualitas udara dalam satu ruangan dapat menjadi salah satu faktor paparan Covid-19,” ujar saat membuka </w:t>
            </w:r>
            <w:proofErr w:type="spellStart"/>
            <w:r w:rsidRPr="00775C24">
              <w:rPr>
                <w:lang w:val="id-ID"/>
              </w:rPr>
              <w:t>webinar</w:t>
            </w:r>
            <w:proofErr w:type="spellEnd"/>
            <w:r w:rsidRPr="00775C24">
              <w:rPr>
                <w:lang w:val="id-ID"/>
              </w:rPr>
              <w:t>.</w:t>
            </w:r>
            <w:r w:rsidRPr="00775C24">
              <w:rPr>
                <w:lang w:val="id-ID"/>
              </w:rPr>
              <w:br/>
            </w:r>
            <w:r w:rsidRPr="00775C24">
              <w:rPr>
                <w:lang w:val="id-ID"/>
              </w:rPr>
              <w:br/>
              <w:t xml:space="preserve">Direktur Komersial 2 PT Sucofindo (Persero), M. Haris Witjaksono mengatakan, kualitas udara menjadi bagian dari kesehatan dan sanitasi yang perlu diperhatikan di lingkungan kerja. “Kebutuhan atas udara yang bersih dan sehat harus dipenuhi pada setiap lingkungan kerja. Oleh karena itu, pelaku usaha wajib menyediakan sistem ventilasi udara untuk menjamin kebutuhan udara pekerja dan mengurangi kadar kontaminan di </w:t>
            </w:r>
            <w:proofErr w:type="spellStart"/>
            <w:r w:rsidRPr="00775C24">
              <w:rPr>
                <w:lang w:val="id-ID"/>
              </w:rPr>
              <w:t>lingkunan</w:t>
            </w:r>
            <w:proofErr w:type="spellEnd"/>
            <w:r w:rsidRPr="00775C24">
              <w:rPr>
                <w:lang w:val="id-ID"/>
              </w:rPr>
              <w:t xml:space="preserve"> kerja,” kata Haris.</w:t>
            </w:r>
            <w:r w:rsidRPr="00775C24">
              <w:rPr>
                <w:lang w:val="id-ID"/>
              </w:rPr>
              <w:br/>
            </w:r>
            <w:r w:rsidRPr="00775C24">
              <w:rPr>
                <w:lang w:val="id-ID"/>
              </w:rPr>
              <w:br/>
              <w:t xml:space="preserve">Selanjutnya, Agustin Wahyu Ernawati, Kepala Sub Direktorat Pengawasan Norma Ergonomi Lingkungan Kerja dan Bahan Berbahaya </w:t>
            </w:r>
            <w:proofErr w:type="spellStart"/>
            <w:r w:rsidRPr="00775C24">
              <w:rPr>
                <w:lang w:val="id-ID"/>
              </w:rPr>
              <w:t>Kemnaker</w:t>
            </w:r>
            <w:proofErr w:type="spellEnd"/>
            <w:r w:rsidRPr="00775C24">
              <w:rPr>
                <w:lang w:val="id-ID"/>
              </w:rPr>
              <w:t xml:space="preserve"> RI, menyatakan bahwa implementasi kualitas udara di lingkungan kerja menjadi syarat dari K3. “Kualitas udara ini menentukan kenyamanan lingkungan kerja, seperti diukur pada suhu, kelembaban, kadar oksigen dan kadar kontaminan udara,” ujar Agustin.</w:t>
            </w:r>
            <w:r w:rsidRPr="00775C24">
              <w:rPr>
                <w:lang w:val="id-ID"/>
              </w:rPr>
              <w:br/>
            </w:r>
            <w:r w:rsidRPr="00775C24">
              <w:rPr>
                <w:lang w:val="id-ID"/>
              </w:rPr>
              <w:br/>
              <w:t xml:space="preserve">Oleh karena itu, dibutuhkan dan diwajibkan adanya pengujian secara berkala di lingkungan </w:t>
            </w:r>
            <w:proofErr w:type="spellStart"/>
            <w:r w:rsidRPr="00775C24">
              <w:rPr>
                <w:lang w:val="id-ID"/>
              </w:rPr>
              <w:t>kerja.“Namun</w:t>
            </w:r>
            <w:proofErr w:type="spellEnd"/>
            <w:r w:rsidRPr="00775C24">
              <w:rPr>
                <w:lang w:val="id-ID"/>
              </w:rPr>
              <w:t xml:space="preserve">, saat ini implementasinya belum optimal dalam manajemen K3. Penyakit dan kecelakaan akibat kerja masih tinggi, terlebih di masa pandemi ini penerapan K3 menjadi garda terdepan. Penerapan K3 pun menjadi </w:t>
            </w:r>
            <w:r w:rsidRPr="00775C24">
              <w:rPr>
                <w:lang w:val="id-ID"/>
              </w:rPr>
              <w:lastRenderedPageBreak/>
              <w:t xml:space="preserve">upaya </w:t>
            </w:r>
            <w:proofErr w:type="spellStart"/>
            <w:r w:rsidRPr="00775C24">
              <w:rPr>
                <w:lang w:val="id-ID"/>
              </w:rPr>
              <w:t>meminimalisir</w:t>
            </w:r>
            <w:proofErr w:type="spellEnd"/>
            <w:r w:rsidRPr="00775C24">
              <w:rPr>
                <w:lang w:val="id-ID"/>
              </w:rPr>
              <w:t xml:space="preserve"> klaster baru di lingkungan kerja,” kata Agustin.</w:t>
            </w:r>
            <w:r w:rsidRPr="00775C24">
              <w:rPr>
                <w:lang w:val="id-ID"/>
              </w:rPr>
              <w:br/>
            </w:r>
            <w:r w:rsidRPr="00775C24">
              <w:rPr>
                <w:lang w:val="id-ID"/>
              </w:rPr>
              <w:br/>
              <w:t xml:space="preserve">Dalam jasa K3, Sucofindo melayani Jasa Audit SMK3 dan kapasitas serta kapabilitasnya secara resmi ditunjuk oleh </w:t>
            </w:r>
            <w:proofErr w:type="spellStart"/>
            <w:r w:rsidRPr="00775C24">
              <w:rPr>
                <w:lang w:val="id-ID"/>
              </w:rPr>
              <w:t>Kemenaker</w:t>
            </w:r>
            <w:proofErr w:type="spellEnd"/>
            <w:r w:rsidRPr="00775C24">
              <w:rPr>
                <w:lang w:val="id-ID"/>
              </w:rPr>
              <w:t xml:space="preserve"> RI sejak tahun 1996. Sucofindo pun memiliki kapasitas untuk melakukan audit atas penerapan SMK3 dan hasilnya akan dijadikan acuan oleh Departemen Tenaga Kerja dalam menerbitkan sertifikat SMK3. “Selain itu, Sucofindo juga dilengkapi dengan laboratorium yang memadai dan tersebar di seluruh titik Indonesia,” tambah Haris.</w:t>
            </w:r>
            <w:r w:rsidRPr="00775C24">
              <w:rPr>
                <w:lang w:val="id-ID"/>
              </w:rPr>
              <w:br/>
            </w:r>
            <w:r w:rsidRPr="00775C24">
              <w:rPr>
                <w:lang w:val="id-ID"/>
              </w:rPr>
              <w:br/>
              <w:t xml:space="preserve">Selanjutnya Haris menambahkan bahwa bagi Sucofindo pengendalian potensi bahaya K3 dalam proses bisnis organisasi melalui penerapan SMK3 merupakan bentuk partisipasi organisasi sebagai salah satu potensi dalam membangun terciptanya zero </w:t>
            </w:r>
            <w:proofErr w:type="spellStart"/>
            <w:r w:rsidRPr="00775C24">
              <w:rPr>
                <w:lang w:val="id-ID"/>
              </w:rPr>
              <w:t>accident</w:t>
            </w:r>
            <w:proofErr w:type="spellEnd"/>
            <w:r w:rsidRPr="00775C24">
              <w:rPr>
                <w:lang w:val="id-ID"/>
              </w:rPr>
              <w:t xml:space="preserve"> perusahaan serta budaya K3 Nasional yang lebih baik.</w:t>
            </w:r>
            <w:r w:rsidRPr="00775C24">
              <w:rPr>
                <w:lang w:val="id-ID"/>
              </w:rPr>
              <w:br/>
            </w:r>
            <w:r w:rsidRPr="00775C24">
              <w:rPr>
                <w:lang w:val="id-ID"/>
              </w:rPr>
              <w:br/>
              <w:t xml:space="preserve">Sebagai komitmen Sucofindo dalam </w:t>
            </w:r>
            <w:proofErr w:type="spellStart"/>
            <w:r w:rsidRPr="00775C24">
              <w:rPr>
                <w:lang w:val="id-ID"/>
              </w:rPr>
              <w:t>meminimalisir</w:t>
            </w:r>
            <w:proofErr w:type="spellEnd"/>
            <w:r w:rsidRPr="00775C24">
              <w:rPr>
                <w:lang w:val="id-ID"/>
              </w:rPr>
              <w:t xml:space="preserve"> penyebaran COVID-19 di lingkungan Kerja, juga melayani jasa pengujian kualitas udara dan jasa </w:t>
            </w:r>
            <w:proofErr w:type="spellStart"/>
            <w:r w:rsidRPr="00775C24">
              <w:rPr>
                <w:lang w:val="id-ID"/>
              </w:rPr>
              <w:t>disinfection</w:t>
            </w:r>
            <w:proofErr w:type="spellEnd"/>
            <w:r w:rsidRPr="00775C24">
              <w:rPr>
                <w:lang w:val="id-ID"/>
              </w:rPr>
              <w:t xml:space="preserve"> </w:t>
            </w:r>
            <w:proofErr w:type="spellStart"/>
            <w:r w:rsidRPr="00775C24">
              <w:rPr>
                <w:lang w:val="id-ID"/>
              </w:rPr>
              <w:t>monitoring</w:t>
            </w:r>
            <w:proofErr w:type="spellEnd"/>
            <w:r w:rsidRPr="00775C24">
              <w:rPr>
                <w:lang w:val="id-ID"/>
              </w:rPr>
              <w:t xml:space="preserve">. Jasa ini memonitor bagaimana perusahaan menerapkan protokol kesehatan serta melakukan cek atas keefektifan proses </w:t>
            </w:r>
            <w:proofErr w:type="spellStart"/>
            <w:r w:rsidRPr="00775C24">
              <w:rPr>
                <w:lang w:val="id-ID"/>
              </w:rPr>
              <w:t>disinfektasi</w:t>
            </w:r>
            <w:proofErr w:type="spellEnd"/>
            <w:r w:rsidRPr="00775C24">
              <w:rPr>
                <w:lang w:val="id-ID"/>
              </w:rPr>
              <w:t xml:space="preserve"> di lingkungan usaha, terutama di bagian yang sering terpapar publik.</w:t>
            </w:r>
            <w:r w:rsidRPr="00775C24">
              <w:rPr>
                <w:lang w:val="id-ID"/>
              </w:rPr>
              <w:br/>
            </w:r>
            <w:r w:rsidRPr="00775C24">
              <w:rPr>
                <w:lang w:val="id-ID"/>
              </w:rPr>
              <w:br/>
              <w:t xml:space="preserve">Selain itu, Sucofindo juga menyediakan layanan jasa penyemprotan disinfektan. Layanan ini meliputi </w:t>
            </w:r>
            <w:proofErr w:type="spellStart"/>
            <w:r w:rsidRPr="00775C24">
              <w:rPr>
                <w:lang w:val="id-ID"/>
              </w:rPr>
              <w:t>Indoor</w:t>
            </w:r>
            <w:proofErr w:type="spellEnd"/>
            <w:r w:rsidRPr="00775C24">
              <w:rPr>
                <w:lang w:val="id-ID"/>
              </w:rPr>
              <w:t xml:space="preserve"> </w:t>
            </w:r>
            <w:proofErr w:type="spellStart"/>
            <w:r w:rsidRPr="00775C24">
              <w:rPr>
                <w:lang w:val="id-ID"/>
              </w:rPr>
              <w:t>Cold</w:t>
            </w:r>
            <w:proofErr w:type="spellEnd"/>
            <w:r w:rsidRPr="00775C24">
              <w:rPr>
                <w:lang w:val="id-ID"/>
              </w:rPr>
              <w:t xml:space="preserve"> </w:t>
            </w:r>
            <w:proofErr w:type="spellStart"/>
            <w:r w:rsidRPr="00775C24">
              <w:rPr>
                <w:lang w:val="id-ID"/>
              </w:rPr>
              <w:t>Fogging</w:t>
            </w:r>
            <w:proofErr w:type="spellEnd"/>
            <w:r w:rsidRPr="00775C24">
              <w:rPr>
                <w:lang w:val="id-ID"/>
              </w:rPr>
              <w:t xml:space="preserve"> yaitu penyemprotan disinfektan di dalam ruangan (kantor, gudang, ruang produksi) dengan menggunakan mesin ULV </w:t>
            </w:r>
            <w:proofErr w:type="spellStart"/>
            <w:r w:rsidRPr="00775C24">
              <w:rPr>
                <w:lang w:val="id-ID"/>
              </w:rPr>
              <w:t>Cold</w:t>
            </w:r>
            <w:proofErr w:type="spellEnd"/>
            <w:r w:rsidRPr="00775C24">
              <w:rPr>
                <w:lang w:val="id-ID"/>
              </w:rPr>
              <w:t xml:space="preserve"> </w:t>
            </w:r>
            <w:proofErr w:type="spellStart"/>
            <w:r w:rsidRPr="00775C24">
              <w:rPr>
                <w:lang w:val="id-ID"/>
              </w:rPr>
              <w:t>Fogger</w:t>
            </w:r>
            <w:proofErr w:type="spellEnd"/>
            <w:r w:rsidRPr="00775C24">
              <w:rPr>
                <w:lang w:val="id-ID"/>
              </w:rPr>
              <w:t xml:space="preserve"> dan </w:t>
            </w:r>
            <w:proofErr w:type="spellStart"/>
            <w:r w:rsidRPr="00775C24">
              <w:rPr>
                <w:lang w:val="id-ID"/>
              </w:rPr>
              <w:t>Outdoor</w:t>
            </w:r>
            <w:proofErr w:type="spellEnd"/>
            <w:r w:rsidRPr="00775C24">
              <w:rPr>
                <w:lang w:val="id-ID"/>
              </w:rPr>
              <w:t xml:space="preserve"> </w:t>
            </w:r>
            <w:proofErr w:type="spellStart"/>
            <w:r w:rsidRPr="00775C24">
              <w:rPr>
                <w:lang w:val="id-ID"/>
              </w:rPr>
              <w:t>Mist</w:t>
            </w:r>
            <w:proofErr w:type="spellEnd"/>
            <w:r w:rsidRPr="00775C24">
              <w:rPr>
                <w:lang w:val="id-ID"/>
              </w:rPr>
              <w:t xml:space="preserve"> </w:t>
            </w:r>
            <w:proofErr w:type="spellStart"/>
            <w:r w:rsidRPr="00775C24">
              <w:rPr>
                <w:lang w:val="id-ID"/>
              </w:rPr>
              <w:t>Blowing</w:t>
            </w:r>
            <w:proofErr w:type="spellEnd"/>
            <w:r w:rsidRPr="00775C24">
              <w:rPr>
                <w:lang w:val="id-ID"/>
              </w:rPr>
              <w:t xml:space="preserve"> yaitu penyemprotan area luar di sekeliling bangunan kantor atau pabrik yang berjarak satu sampai 2 dua meter dari dinding bangunan dengan menggunakan mesin </w:t>
            </w:r>
            <w:proofErr w:type="spellStart"/>
            <w:r w:rsidRPr="00775C24">
              <w:rPr>
                <w:lang w:val="id-ID"/>
              </w:rPr>
              <w:t>Mist</w:t>
            </w:r>
            <w:proofErr w:type="spellEnd"/>
            <w:r w:rsidRPr="00775C24">
              <w:rPr>
                <w:lang w:val="id-ID"/>
              </w:rPr>
              <w:t xml:space="preserve"> Blower.</w:t>
            </w:r>
            <w:r w:rsidRPr="00775C24">
              <w:rPr>
                <w:lang w:val="id-ID"/>
              </w:rPr>
              <w:br/>
            </w:r>
            <w:r w:rsidRPr="00775C24">
              <w:rPr>
                <w:lang w:val="id-ID"/>
              </w:rPr>
              <w:br/>
              <w:t>Perusahaan ini pun memiliki jasa baru Sertifikasi ARISE, yaitu pedoman para pelaku usaha menjalankan bisnisnya yang disesuaikan dengan kebijakan pemerintah, terutama terkait dengan protokol kesehatan dan tata aturan New Normal.</w:t>
            </w:r>
            <w:r w:rsidRPr="00775C24">
              <w:rPr>
                <w:lang w:val="id-ID"/>
              </w:rPr>
              <w:br/>
            </w:r>
            <w:r w:rsidRPr="00775C24">
              <w:rPr>
                <w:lang w:val="id-ID"/>
              </w:rPr>
              <w:br/>
            </w:r>
            <w:r w:rsidRPr="00775C24">
              <w:rPr>
                <w:lang w:val="id-ID"/>
              </w:rPr>
              <w:lastRenderedPageBreak/>
              <w:t>Sertifikasi ARISE secara umum memiliki skema dalam memantau sumber bahaya dari paparan Covid-19, antara lain dengan cara tidak menerima tamu dari daerah atau negara zona merah dan kuning.</w:t>
            </w:r>
            <w:r w:rsidRPr="00775C24">
              <w:rPr>
                <w:lang w:val="id-ID"/>
              </w:rPr>
              <w:br/>
            </w:r>
            <w:r w:rsidRPr="00775C24">
              <w:rPr>
                <w:lang w:val="id-ID"/>
              </w:rPr>
              <w:br/>
              <w:t xml:space="preserve">Persyaratan lainnya terkait Engineering </w:t>
            </w:r>
            <w:proofErr w:type="spellStart"/>
            <w:r w:rsidRPr="00775C24">
              <w:rPr>
                <w:lang w:val="id-ID"/>
              </w:rPr>
              <w:t>control</w:t>
            </w:r>
            <w:proofErr w:type="spellEnd"/>
            <w:r w:rsidRPr="00775C24">
              <w:rPr>
                <w:lang w:val="id-ID"/>
              </w:rPr>
              <w:t xml:space="preserve">, menciptakan pembatas berupa kaca atau plastik transparan di petugas front </w:t>
            </w:r>
            <w:proofErr w:type="spellStart"/>
            <w:r w:rsidRPr="00775C24">
              <w:rPr>
                <w:lang w:val="id-ID"/>
              </w:rPr>
              <w:t>office</w:t>
            </w:r>
            <w:proofErr w:type="spellEnd"/>
            <w:r w:rsidRPr="00775C24">
              <w:rPr>
                <w:lang w:val="id-ID"/>
              </w:rPr>
              <w:t xml:space="preserve">, meningkatkan nilai tukar udara ruangan untuk meminimalkan terjadinya resirkulasi udara dalam ruangan tempat berkumpul sehingga </w:t>
            </w:r>
            <w:proofErr w:type="spellStart"/>
            <w:r w:rsidRPr="00775C24">
              <w:rPr>
                <w:lang w:val="id-ID"/>
              </w:rPr>
              <w:t>menimimalkan</w:t>
            </w:r>
            <w:proofErr w:type="spellEnd"/>
            <w:r w:rsidRPr="00775C24">
              <w:rPr>
                <w:lang w:val="id-ID"/>
              </w:rPr>
              <w:t xml:space="preserve"> penularan melalui </w:t>
            </w:r>
            <w:proofErr w:type="spellStart"/>
            <w:r w:rsidRPr="00775C24">
              <w:rPr>
                <w:lang w:val="id-ID"/>
              </w:rPr>
              <w:t>droplet</w:t>
            </w:r>
            <w:proofErr w:type="spellEnd"/>
            <w:r w:rsidRPr="00775C24">
              <w:rPr>
                <w:lang w:val="id-ID"/>
              </w:rPr>
              <w:t xml:space="preserve"> yang ada di udara.</w:t>
            </w:r>
            <w:r w:rsidRPr="00775C24">
              <w:rPr>
                <w:lang w:val="id-ID"/>
              </w:rPr>
              <w:br/>
            </w:r>
            <w:r w:rsidRPr="00775C24">
              <w:rPr>
                <w:lang w:val="id-ID"/>
              </w:rPr>
              <w:br/>
              <w:t xml:space="preserve">Kemudian melalui </w:t>
            </w:r>
            <w:proofErr w:type="spellStart"/>
            <w:r w:rsidRPr="00775C24">
              <w:rPr>
                <w:lang w:val="id-ID"/>
              </w:rPr>
              <w:t>administrative</w:t>
            </w:r>
            <w:proofErr w:type="spellEnd"/>
            <w:r w:rsidRPr="00775C24">
              <w:rPr>
                <w:lang w:val="id-ID"/>
              </w:rPr>
              <w:t xml:space="preserve"> </w:t>
            </w:r>
            <w:proofErr w:type="spellStart"/>
            <w:r w:rsidRPr="00775C24">
              <w:rPr>
                <w:lang w:val="id-ID"/>
              </w:rPr>
              <w:t>control</w:t>
            </w:r>
            <w:proofErr w:type="spellEnd"/>
            <w:r w:rsidRPr="00775C24">
              <w:rPr>
                <w:lang w:val="id-ID"/>
              </w:rPr>
              <w:t xml:space="preserve"> pengaturan menjaga jarak dengan tamu, tidak bersalaman, pemeriksaan suhu tubuh; serta PPE/APD dalam kelengkapan dan penggunaan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BBE56CD" w14:textId="4BF3870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78ADE3C4" w14:textId="77777777" w:rsidTr="009E665B">
        <w:tc>
          <w:tcPr>
            <w:tcW w:w="671" w:type="dxa"/>
          </w:tcPr>
          <w:p w14:paraId="62FF7580" w14:textId="3B3AC290" w:rsidR="009E665B" w:rsidRPr="00775C24" w:rsidRDefault="009E665B" w:rsidP="009E665B">
            <w:pPr>
              <w:rPr>
                <w:lang w:val="id-ID"/>
              </w:rPr>
            </w:pPr>
            <w:r w:rsidRPr="00775C24">
              <w:rPr>
                <w:lang w:val="id-ID"/>
              </w:rPr>
              <w:lastRenderedPageBreak/>
              <w:t>288</w:t>
            </w:r>
          </w:p>
        </w:tc>
        <w:tc>
          <w:tcPr>
            <w:tcW w:w="2777" w:type="dxa"/>
          </w:tcPr>
          <w:p w14:paraId="7D4BAB81" w14:textId="6AE88428" w:rsidR="009E665B" w:rsidRPr="00775C24" w:rsidRDefault="009E665B" w:rsidP="009E665B">
            <w:pPr>
              <w:rPr>
                <w:lang w:val="id-ID"/>
              </w:rPr>
            </w:pPr>
            <w:r w:rsidRPr="00775C24">
              <w:rPr>
                <w:lang w:val="id-ID"/>
              </w:rPr>
              <w:t xml:space="preserve">Penerapan Protokol Kesehatan Tingkatkan Produktivitas di </w:t>
            </w:r>
            <w:proofErr w:type="spellStart"/>
            <w:r w:rsidRPr="00775C24">
              <w:rPr>
                <w:lang w:val="id-ID"/>
              </w:rPr>
              <w:t>Datascrip</w:t>
            </w:r>
            <w:proofErr w:type="spellEnd"/>
          </w:p>
        </w:tc>
        <w:tc>
          <w:tcPr>
            <w:tcW w:w="4550" w:type="dxa"/>
          </w:tcPr>
          <w:p w14:paraId="5AFF654E" w14:textId="08CF14F4" w:rsidR="009E665B" w:rsidRPr="00775C24" w:rsidRDefault="009E665B" w:rsidP="009E665B">
            <w:pPr>
              <w:rPr>
                <w:lang w:val="id-ID"/>
              </w:rPr>
            </w:pPr>
            <w:r w:rsidRPr="00775C24">
              <w:rPr>
                <w:lang w:val="id-ID"/>
              </w:rPr>
              <w:t xml:space="preserve">Di masa pandemi Covid-19 perusahaan-perusahaan </w:t>
            </w:r>
            <w:proofErr w:type="spellStart"/>
            <w:r w:rsidRPr="00775C24">
              <w:rPr>
                <w:lang w:val="id-ID"/>
              </w:rPr>
              <w:t>konsen</w:t>
            </w:r>
            <w:proofErr w:type="spellEnd"/>
            <w:r w:rsidRPr="00775C24">
              <w:rPr>
                <w:lang w:val="id-ID"/>
              </w:rPr>
              <w:t xml:space="preserve"> untuk menjaga kesehatan karyawannya. Salah satunya PT </w:t>
            </w:r>
            <w:proofErr w:type="spellStart"/>
            <w:r w:rsidRPr="00775C24">
              <w:rPr>
                <w:lang w:val="id-ID"/>
              </w:rPr>
              <w:t>Datascrip</w:t>
            </w:r>
            <w:proofErr w:type="spellEnd"/>
            <w:r w:rsidRPr="00775C24">
              <w:rPr>
                <w:lang w:val="id-ID"/>
              </w:rPr>
              <w:t xml:space="preserve"> yang secara serius menerapkan protokol kesehatan di lingkungan kerja. Perusahaan yang memasarkan dan menjual mesin, perangkat digital, </w:t>
            </w:r>
            <w:proofErr w:type="spellStart"/>
            <w:r w:rsidRPr="00775C24">
              <w:rPr>
                <w:lang w:val="id-ID"/>
              </w:rPr>
              <w:t>furniture</w:t>
            </w:r>
            <w:proofErr w:type="spellEnd"/>
            <w:r w:rsidRPr="00775C24">
              <w:rPr>
                <w:lang w:val="id-ID"/>
              </w:rPr>
              <w:t xml:space="preserve">, alat survei, </w:t>
            </w:r>
            <w:proofErr w:type="spellStart"/>
            <w:r w:rsidRPr="00775C24">
              <w:rPr>
                <w:lang w:val="id-ID"/>
              </w:rPr>
              <w:t>stationery</w:t>
            </w:r>
            <w:proofErr w:type="spellEnd"/>
            <w:r w:rsidRPr="00775C24">
              <w:rPr>
                <w:lang w:val="id-ID"/>
              </w:rPr>
              <w:t xml:space="preserve"> dan sistem yang diperlukan dalam bisnis dan perkantoran ini melakukan tindakan preventif dengan penerapan 3M (Mencuci tangan dengan sabun, Memakai masker dan Menjaga jarak) secara ketat di lingkungan perusahaan. Demi menjaga kesehatan karyawan, perusahaan juga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dengan menyediakan fasilitas penunjang WFH seperti laptop dan modem kepada karyawan yang membutuhkan. </w:t>
            </w:r>
            <w:proofErr w:type="spellStart"/>
            <w:r w:rsidRPr="00775C24">
              <w:rPr>
                <w:lang w:val="id-ID"/>
              </w:rPr>
              <w:t>Datascrip</w:t>
            </w:r>
            <w:proofErr w:type="spellEnd"/>
            <w:r w:rsidRPr="00775C24">
              <w:rPr>
                <w:lang w:val="id-ID"/>
              </w:rPr>
              <w:t xml:space="preserve"> juga melakukan </w:t>
            </w:r>
            <w:proofErr w:type="spellStart"/>
            <w:r w:rsidRPr="00775C24">
              <w:rPr>
                <w:lang w:val="id-ID"/>
              </w:rPr>
              <w:t>serology</w:t>
            </w:r>
            <w:proofErr w:type="spellEnd"/>
            <w:r w:rsidRPr="00775C24">
              <w:rPr>
                <w:lang w:val="id-ID"/>
              </w:rPr>
              <w:t xml:space="preserve"> atau SWAB </w:t>
            </w:r>
            <w:proofErr w:type="spellStart"/>
            <w:r w:rsidRPr="00775C24">
              <w:rPr>
                <w:lang w:val="id-ID"/>
              </w:rPr>
              <w:t>test</w:t>
            </w:r>
            <w:proofErr w:type="spellEnd"/>
            <w:r w:rsidRPr="00775C24">
              <w:rPr>
                <w:lang w:val="id-ID"/>
              </w:rPr>
              <w:t xml:space="preserve"> kepada seluruh karyawan. Pencegahan yang dilakukan, Berry mengungkapkan pihaknya telah berhasil ikut mencegah dan memutus rantai penyebaran Covid-19 di lingkungan </w:t>
            </w:r>
            <w:proofErr w:type="spellStart"/>
            <w:r w:rsidRPr="00775C24">
              <w:rPr>
                <w:lang w:val="id-ID"/>
              </w:rPr>
              <w:t>pt.</w:t>
            </w:r>
            <w:proofErr w:type="spellEnd"/>
            <w:r w:rsidRPr="00775C24">
              <w:rPr>
                <w:lang w:val="id-ID"/>
              </w:rPr>
              <w:t xml:space="preserve"> </w:t>
            </w:r>
            <w:proofErr w:type="spellStart"/>
            <w:r w:rsidRPr="00775C24">
              <w:rPr>
                <w:lang w:val="id-ID"/>
              </w:rPr>
              <w:t>Datascrip</w:t>
            </w:r>
            <w:proofErr w:type="spellEnd"/>
            <w:r w:rsidRPr="00775C24">
              <w:rPr>
                <w:lang w:val="id-ID"/>
              </w:rPr>
              <w:t xml:space="preserve">. Selama masa Covid-19 pihaknya </w:t>
            </w:r>
            <w:r w:rsidRPr="00775C24">
              <w:rPr>
                <w:lang w:val="id-ID"/>
              </w:rPr>
              <w:lastRenderedPageBreak/>
              <w:t xml:space="preserve">juga memasarkan produk baru yang bertujuan untuk membantu pemutusan penyebaran rantai Covid-19 seperti </w:t>
            </w:r>
            <w:proofErr w:type="spellStart"/>
            <w:r w:rsidRPr="00775C24">
              <w:rPr>
                <w:lang w:val="id-ID"/>
              </w:rPr>
              <w:t>Thermal</w:t>
            </w:r>
            <w:proofErr w:type="spellEnd"/>
            <w:r w:rsidRPr="00775C24">
              <w:rPr>
                <w:lang w:val="id-ID"/>
              </w:rPr>
              <w:t xml:space="preserve"> CCTV dan </w:t>
            </w:r>
            <w:proofErr w:type="spellStart"/>
            <w:r w:rsidRPr="00775C24">
              <w:rPr>
                <w:lang w:val="id-ID"/>
              </w:rPr>
              <w:t>Thermal</w:t>
            </w:r>
            <w:proofErr w:type="spellEnd"/>
            <w:r w:rsidRPr="00775C24">
              <w:rPr>
                <w:lang w:val="id-ID"/>
              </w:rPr>
              <w:t xml:space="preserve"> </w:t>
            </w:r>
            <w:proofErr w:type="spellStart"/>
            <w:r w:rsidRPr="00775C24">
              <w:rPr>
                <w:lang w:val="id-ID"/>
              </w:rPr>
              <w:t>Camera</w:t>
            </w:r>
            <w:proofErr w:type="spellEnd"/>
            <w:r w:rsidRPr="00775C24">
              <w:rPr>
                <w:lang w:val="id-ID"/>
              </w:rPr>
              <w:t xml:space="preserve"> yang dapat mengukur suhu tubuh kita sehingga mengurangi kontak dengan bagian </w:t>
            </w:r>
            <w:proofErr w:type="spellStart"/>
            <w:r w:rsidRPr="00775C24">
              <w:rPr>
                <w:lang w:val="id-ID"/>
              </w:rPr>
              <w:t>receptionist</w:t>
            </w:r>
            <w:proofErr w:type="spellEnd"/>
            <w:r w:rsidRPr="00775C24">
              <w:rPr>
                <w:lang w:val="id-ID"/>
              </w:rPr>
              <w:t xml:space="preserve"> atau pun </w:t>
            </w:r>
            <w:proofErr w:type="spellStart"/>
            <w:r w:rsidRPr="00775C24">
              <w:rPr>
                <w:lang w:val="id-ID"/>
              </w:rPr>
              <w:t>security</w:t>
            </w:r>
            <w:proofErr w:type="spellEnd"/>
            <w:r w:rsidRPr="00775C24">
              <w:rPr>
                <w:lang w:val="id-ID"/>
              </w:rPr>
              <w:t xml:space="preserve">, lampu UV-C untuk disinfektan ( salah satunya dapat digunakan untuk dokumen) dan </w:t>
            </w:r>
            <w:proofErr w:type="spellStart"/>
            <w:r w:rsidRPr="00775C24">
              <w:rPr>
                <w:lang w:val="id-ID"/>
              </w:rPr>
              <w:t>KiosK</w:t>
            </w:r>
            <w:proofErr w:type="spellEnd"/>
            <w:r w:rsidRPr="00775C24">
              <w:rPr>
                <w:lang w:val="id-ID"/>
              </w:rPr>
              <w:t xml:space="preserve"> dengan e-KTP </w:t>
            </w:r>
            <w:proofErr w:type="spellStart"/>
            <w:r w:rsidRPr="00775C24">
              <w:rPr>
                <w:lang w:val="id-ID"/>
              </w:rPr>
              <w:t>reader</w:t>
            </w:r>
            <w:proofErr w:type="spellEnd"/>
            <w:r w:rsidRPr="00775C24">
              <w:rPr>
                <w:lang w:val="id-ID"/>
              </w:rPr>
              <w:t xml:space="preserve"> dan </w:t>
            </w:r>
            <w:proofErr w:type="spellStart"/>
            <w:r w:rsidRPr="00775C24">
              <w:rPr>
                <w:lang w:val="id-ID"/>
              </w:rPr>
              <w:t>face</w:t>
            </w:r>
            <w:proofErr w:type="spellEnd"/>
            <w:r w:rsidRPr="00775C24">
              <w:rPr>
                <w:lang w:val="id-ID"/>
              </w:rPr>
              <w:t xml:space="preserve"> </w:t>
            </w:r>
            <w:proofErr w:type="spellStart"/>
            <w:r w:rsidRPr="00775C24">
              <w:rPr>
                <w:lang w:val="id-ID"/>
              </w:rPr>
              <w:t>recognition</w:t>
            </w:r>
            <w:proofErr w:type="spellEnd"/>
            <w:r w:rsidRPr="00775C24">
              <w:rPr>
                <w:lang w:val="id-ID"/>
              </w:rPr>
              <w:t xml:space="preserve"> bagi para pengunjung gedung. Produk yang mengalami peningkatan adalah produk-produk untuk menunjang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School</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(SFH) seperti laptop, </w:t>
            </w:r>
            <w:proofErr w:type="spellStart"/>
            <w:r w:rsidRPr="00775C24">
              <w:rPr>
                <w:lang w:val="id-ID"/>
              </w:rPr>
              <w:t>webcam</w:t>
            </w:r>
            <w:proofErr w:type="spellEnd"/>
            <w:r w:rsidRPr="00775C24">
              <w:rPr>
                <w:lang w:val="id-ID"/>
              </w:rPr>
              <w:t xml:space="preserve">, video </w:t>
            </w:r>
            <w:proofErr w:type="spellStart"/>
            <w:r w:rsidRPr="00775C24">
              <w:rPr>
                <w:lang w:val="id-ID"/>
              </w:rPr>
              <w:t>conference</w:t>
            </w:r>
            <w:proofErr w:type="spellEnd"/>
            <w:r w:rsidRPr="00775C24">
              <w:rPr>
                <w:lang w:val="id-ID"/>
              </w:rPr>
              <w:t xml:space="preserve"> dan bahkan </w:t>
            </w:r>
            <w:proofErr w:type="spellStart"/>
            <w:r w:rsidRPr="00775C24">
              <w:rPr>
                <w:lang w:val="id-ID"/>
              </w:rPr>
              <w:t>router</w:t>
            </w:r>
            <w:proofErr w:type="spellEnd"/>
            <w:r w:rsidRPr="00775C24">
              <w:rPr>
                <w:lang w:val="id-ID"/>
              </w:rPr>
              <w:t xml:space="preserve">. Produk-produk yang dapat mencegah Covid-19 juga banyak diminati, seperti </w:t>
            </w:r>
            <w:proofErr w:type="spellStart"/>
            <w:r w:rsidRPr="00775C24">
              <w:rPr>
                <w:lang w:val="id-ID"/>
              </w:rPr>
              <w:t>Thermal</w:t>
            </w:r>
            <w:proofErr w:type="spellEnd"/>
            <w:r w:rsidRPr="00775C24">
              <w:rPr>
                <w:lang w:val="id-ID"/>
              </w:rPr>
              <w:t xml:space="preserve"> CCTV, </w:t>
            </w:r>
            <w:proofErr w:type="spellStart"/>
            <w:r w:rsidRPr="00775C24">
              <w:rPr>
                <w:lang w:val="id-ID"/>
              </w:rPr>
              <w:t>Thermal</w:t>
            </w:r>
            <w:proofErr w:type="spellEnd"/>
            <w:r w:rsidRPr="00775C24">
              <w:rPr>
                <w:lang w:val="id-ID"/>
              </w:rPr>
              <w:t xml:space="preserve"> </w:t>
            </w:r>
            <w:proofErr w:type="spellStart"/>
            <w:r w:rsidRPr="00775C24">
              <w:rPr>
                <w:lang w:val="id-ID"/>
              </w:rPr>
              <w:t>Camera</w:t>
            </w:r>
            <w:proofErr w:type="spellEnd"/>
            <w:r w:rsidRPr="00775C24">
              <w:rPr>
                <w:lang w:val="id-ID"/>
              </w:rPr>
              <w:t xml:space="preserve">, lampu UV-C dan </w:t>
            </w:r>
            <w:proofErr w:type="spellStart"/>
            <w:r w:rsidRPr="00775C24">
              <w:rPr>
                <w:lang w:val="id-ID"/>
              </w:rPr>
              <w:t>KiosK</w:t>
            </w:r>
            <w:proofErr w:type="spellEnd"/>
            <w:r w:rsidRPr="00775C24">
              <w:rPr>
                <w:lang w:val="id-ID"/>
              </w:rPr>
              <w:t>.</w:t>
            </w:r>
          </w:p>
        </w:tc>
        <w:tc>
          <w:tcPr>
            <w:tcW w:w="5597" w:type="dxa"/>
          </w:tcPr>
          <w:p w14:paraId="12DE3B7A" w14:textId="0B639502" w:rsidR="009E665B" w:rsidRPr="00775C24" w:rsidRDefault="009E665B" w:rsidP="009E665B">
            <w:pPr>
              <w:rPr>
                <w:lang w:val="id-ID"/>
              </w:rPr>
            </w:pPr>
            <w:r w:rsidRPr="00775C24">
              <w:rPr>
                <w:lang w:val="id-ID"/>
              </w:rPr>
              <w:lastRenderedPageBreak/>
              <w:t xml:space="preserve">Di masa pandemi Covid-19 perusahaan-perusahaan </w:t>
            </w:r>
            <w:proofErr w:type="spellStart"/>
            <w:r w:rsidRPr="00775C24">
              <w:rPr>
                <w:lang w:val="id-ID"/>
              </w:rPr>
              <w:t>konsen</w:t>
            </w:r>
            <w:proofErr w:type="spellEnd"/>
            <w:r w:rsidRPr="00775C24">
              <w:rPr>
                <w:lang w:val="id-ID"/>
              </w:rPr>
              <w:t xml:space="preserve"> untuk menjaga kesehatan karyawannya. Salah satunya PT </w:t>
            </w:r>
            <w:proofErr w:type="spellStart"/>
            <w:r w:rsidRPr="00775C24">
              <w:rPr>
                <w:lang w:val="id-ID"/>
              </w:rPr>
              <w:t>Datascrip</w:t>
            </w:r>
            <w:proofErr w:type="spellEnd"/>
            <w:r w:rsidRPr="00775C24">
              <w:rPr>
                <w:lang w:val="id-ID"/>
              </w:rPr>
              <w:t xml:space="preserve"> yang secara serius menerapkan protokol kesehatan di lingkungan kerja. Perusahaan yang memasarkan dan menjual mesin, perangkat digital, </w:t>
            </w:r>
            <w:proofErr w:type="spellStart"/>
            <w:r w:rsidRPr="00775C24">
              <w:rPr>
                <w:lang w:val="id-ID"/>
              </w:rPr>
              <w:t>furniture</w:t>
            </w:r>
            <w:proofErr w:type="spellEnd"/>
            <w:r w:rsidRPr="00775C24">
              <w:rPr>
                <w:lang w:val="id-ID"/>
              </w:rPr>
              <w:t xml:space="preserve">, alat survei, </w:t>
            </w:r>
            <w:proofErr w:type="spellStart"/>
            <w:r w:rsidRPr="00775C24">
              <w:rPr>
                <w:lang w:val="id-ID"/>
              </w:rPr>
              <w:t>stationery</w:t>
            </w:r>
            <w:proofErr w:type="spellEnd"/>
            <w:r w:rsidRPr="00775C24">
              <w:rPr>
                <w:lang w:val="id-ID"/>
              </w:rPr>
              <w:t xml:space="preserve"> dan sistem yang diperlukan dalam bisnis dan perkantoran ini melakukan tindakan preventif dengan penerapan 3M (Mencuci tangan dengan sabun, Memakai masker dan Menjaga jarak) secara ketat di lingkungan perusahaan.</w:t>
            </w:r>
            <w:r w:rsidRPr="00775C24">
              <w:rPr>
                <w:lang w:val="id-ID"/>
              </w:rPr>
              <w:br/>
            </w:r>
            <w:r w:rsidRPr="00775C24">
              <w:rPr>
                <w:lang w:val="id-ID"/>
              </w:rPr>
              <w:br/>
              <w:t xml:space="preserve">“Kami juga membuat satgas Covid-19 yang beranggotakan manajemen dan karyawan,” ujar Berry </w:t>
            </w:r>
            <w:proofErr w:type="spellStart"/>
            <w:r w:rsidRPr="00775C24">
              <w:rPr>
                <w:lang w:val="id-ID"/>
              </w:rPr>
              <w:t>Boen</w:t>
            </w:r>
            <w:proofErr w:type="spellEnd"/>
            <w:r w:rsidRPr="00775C24">
              <w:rPr>
                <w:lang w:val="id-ID"/>
              </w:rPr>
              <w:t xml:space="preserve">, Direktur Operasional </w:t>
            </w:r>
            <w:proofErr w:type="spellStart"/>
            <w:r w:rsidRPr="00775C24">
              <w:rPr>
                <w:lang w:val="id-ID"/>
              </w:rPr>
              <w:t>Datascrip</w:t>
            </w:r>
            <w:proofErr w:type="spellEnd"/>
            <w:r w:rsidRPr="00775C24">
              <w:rPr>
                <w:lang w:val="id-ID"/>
              </w:rPr>
              <w:t>.</w:t>
            </w:r>
            <w:r w:rsidRPr="00775C24">
              <w:rPr>
                <w:lang w:val="id-ID"/>
              </w:rPr>
              <w:br/>
            </w:r>
            <w:r w:rsidRPr="00775C24">
              <w:rPr>
                <w:lang w:val="id-ID"/>
              </w:rPr>
              <w:br/>
              <w:t xml:space="preserve">Demi menjaga kesehatan karyawan, perusahaan juga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dengan menyediakan fasilitas penunjang WFH seperti laptop dan modem kepada karyawan yang membutuhkan. Tak hanya itu, </w:t>
            </w:r>
            <w:proofErr w:type="spellStart"/>
            <w:r w:rsidRPr="00775C24">
              <w:rPr>
                <w:lang w:val="id-ID"/>
              </w:rPr>
              <w:t>Datascrip</w:t>
            </w:r>
            <w:proofErr w:type="spellEnd"/>
            <w:r w:rsidRPr="00775C24">
              <w:rPr>
                <w:lang w:val="id-ID"/>
              </w:rPr>
              <w:t xml:space="preserve"> juga melakukan </w:t>
            </w:r>
            <w:proofErr w:type="spellStart"/>
            <w:r w:rsidRPr="00775C24">
              <w:rPr>
                <w:lang w:val="id-ID"/>
              </w:rPr>
              <w:t>serology</w:t>
            </w:r>
            <w:proofErr w:type="spellEnd"/>
            <w:r w:rsidRPr="00775C24">
              <w:rPr>
                <w:lang w:val="id-ID"/>
              </w:rPr>
              <w:t xml:space="preserve"> atau SWAB </w:t>
            </w:r>
            <w:proofErr w:type="spellStart"/>
            <w:r w:rsidRPr="00775C24">
              <w:rPr>
                <w:lang w:val="id-ID"/>
              </w:rPr>
              <w:t>test</w:t>
            </w:r>
            <w:proofErr w:type="spellEnd"/>
            <w:r w:rsidRPr="00775C24">
              <w:rPr>
                <w:lang w:val="id-ID"/>
              </w:rPr>
              <w:t xml:space="preserve"> kepada seluruh karyawan. “Penerapan </w:t>
            </w:r>
            <w:proofErr w:type="spellStart"/>
            <w:r w:rsidRPr="00775C24">
              <w:rPr>
                <w:lang w:val="id-ID"/>
              </w:rPr>
              <w:t>self-assessment</w:t>
            </w:r>
            <w:proofErr w:type="spellEnd"/>
            <w:r w:rsidRPr="00775C24">
              <w:rPr>
                <w:lang w:val="id-ID"/>
              </w:rPr>
              <w:t xml:space="preserve"> Covid-19 bagi seluruh karyawan / tamu yang ingin memasuki lingkungan </w:t>
            </w:r>
            <w:proofErr w:type="spellStart"/>
            <w:r w:rsidRPr="00775C24">
              <w:rPr>
                <w:lang w:val="id-ID"/>
              </w:rPr>
              <w:t>Datascrip</w:t>
            </w:r>
            <w:proofErr w:type="spellEnd"/>
            <w:r w:rsidRPr="00775C24">
              <w:rPr>
                <w:lang w:val="id-ID"/>
              </w:rPr>
              <w:t>, termasuk di gudang ,” tuturnya.</w:t>
            </w:r>
            <w:r w:rsidRPr="00775C24">
              <w:rPr>
                <w:lang w:val="id-ID"/>
              </w:rPr>
              <w:br/>
            </w:r>
            <w:r w:rsidRPr="00775C24">
              <w:rPr>
                <w:lang w:val="id-ID"/>
              </w:rPr>
              <w:lastRenderedPageBreak/>
              <w:br/>
              <w:t xml:space="preserve">Pencegahan yang dilakukan, Berry mengungkapkan pihaknya telah berhasil ikut mencegah dan memutus rantai penyebaran Covid-19 di lingkungan </w:t>
            </w:r>
            <w:proofErr w:type="spellStart"/>
            <w:r w:rsidRPr="00775C24">
              <w:rPr>
                <w:lang w:val="id-ID"/>
              </w:rPr>
              <w:t>pt.</w:t>
            </w:r>
            <w:proofErr w:type="spellEnd"/>
            <w:r w:rsidRPr="00775C24">
              <w:rPr>
                <w:lang w:val="id-ID"/>
              </w:rPr>
              <w:t xml:space="preserve"> </w:t>
            </w:r>
            <w:proofErr w:type="spellStart"/>
            <w:r w:rsidRPr="00775C24">
              <w:rPr>
                <w:lang w:val="id-ID"/>
              </w:rPr>
              <w:t>Datascrip</w:t>
            </w:r>
            <w:proofErr w:type="spellEnd"/>
            <w:r w:rsidRPr="00775C24">
              <w:rPr>
                <w:lang w:val="id-ID"/>
              </w:rPr>
              <w:t xml:space="preserve"> karena adanya kerja sama yang baik antar perusahaan dan karyawan. Menurutnya, tindakan preventif ini berdampak pada produktivitas karyawan juga tetap terjaga.</w:t>
            </w:r>
            <w:r w:rsidRPr="00775C24">
              <w:rPr>
                <w:lang w:val="id-ID"/>
              </w:rPr>
              <w:br/>
            </w:r>
            <w:r w:rsidRPr="00775C24">
              <w:rPr>
                <w:lang w:val="id-ID"/>
              </w:rPr>
              <w:br/>
              <w:t xml:space="preserve">Buktinya, selama masa Covid-19 pihaknya juga memasarkan produk baru yang bertujuan untuk membantu pemutusan penyebaran rantai Covid-19 seperti </w:t>
            </w:r>
            <w:proofErr w:type="spellStart"/>
            <w:r w:rsidRPr="00775C24">
              <w:rPr>
                <w:lang w:val="id-ID"/>
              </w:rPr>
              <w:t>Thermal</w:t>
            </w:r>
            <w:proofErr w:type="spellEnd"/>
            <w:r w:rsidRPr="00775C24">
              <w:rPr>
                <w:lang w:val="id-ID"/>
              </w:rPr>
              <w:t xml:space="preserve"> CCTV dan </w:t>
            </w:r>
            <w:proofErr w:type="spellStart"/>
            <w:r w:rsidRPr="00775C24">
              <w:rPr>
                <w:lang w:val="id-ID"/>
              </w:rPr>
              <w:t>Thermal</w:t>
            </w:r>
            <w:proofErr w:type="spellEnd"/>
            <w:r w:rsidRPr="00775C24">
              <w:rPr>
                <w:lang w:val="id-ID"/>
              </w:rPr>
              <w:t xml:space="preserve"> </w:t>
            </w:r>
            <w:proofErr w:type="spellStart"/>
            <w:r w:rsidRPr="00775C24">
              <w:rPr>
                <w:lang w:val="id-ID"/>
              </w:rPr>
              <w:t>Camera</w:t>
            </w:r>
            <w:proofErr w:type="spellEnd"/>
            <w:r w:rsidRPr="00775C24">
              <w:rPr>
                <w:lang w:val="id-ID"/>
              </w:rPr>
              <w:t xml:space="preserve"> yang dapat mengukur suhu tubuh kita sehingga mengurangi kontak dengan bagian </w:t>
            </w:r>
            <w:proofErr w:type="spellStart"/>
            <w:r w:rsidRPr="00775C24">
              <w:rPr>
                <w:lang w:val="id-ID"/>
              </w:rPr>
              <w:t>receptionist</w:t>
            </w:r>
            <w:proofErr w:type="spellEnd"/>
            <w:r w:rsidRPr="00775C24">
              <w:rPr>
                <w:lang w:val="id-ID"/>
              </w:rPr>
              <w:t xml:space="preserve"> atau pun </w:t>
            </w:r>
            <w:proofErr w:type="spellStart"/>
            <w:r w:rsidRPr="00775C24">
              <w:rPr>
                <w:lang w:val="id-ID"/>
              </w:rPr>
              <w:t>security</w:t>
            </w:r>
            <w:proofErr w:type="spellEnd"/>
            <w:r w:rsidRPr="00775C24">
              <w:rPr>
                <w:lang w:val="id-ID"/>
              </w:rPr>
              <w:t xml:space="preserve">, lampu UV-C untuk disinfektan (salah satunya dapat digunakan untuk dokumen) dan </w:t>
            </w:r>
            <w:proofErr w:type="spellStart"/>
            <w:r w:rsidRPr="00775C24">
              <w:rPr>
                <w:lang w:val="id-ID"/>
              </w:rPr>
              <w:t>KiosK</w:t>
            </w:r>
            <w:proofErr w:type="spellEnd"/>
            <w:r w:rsidRPr="00775C24">
              <w:rPr>
                <w:lang w:val="id-ID"/>
              </w:rPr>
              <w:t xml:space="preserve"> dengan e-KTP </w:t>
            </w:r>
            <w:proofErr w:type="spellStart"/>
            <w:r w:rsidRPr="00775C24">
              <w:rPr>
                <w:lang w:val="id-ID"/>
              </w:rPr>
              <w:t>reader</w:t>
            </w:r>
            <w:proofErr w:type="spellEnd"/>
            <w:r w:rsidRPr="00775C24">
              <w:rPr>
                <w:lang w:val="id-ID"/>
              </w:rPr>
              <w:t xml:space="preserve"> dan </w:t>
            </w:r>
            <w:proofErr w:type="spellStart"/>
            <w:r w:rsidRPr="00775C24">
              <w:rPr>
                <w:lang w:val="id-ID"/>
              </w:rPr>
              <w:t>face</w:t>
            </w:r>
            <w:proofErr w:type="spellEnd"/>
            <w:r w:rsidRPr="00775C24">
              <w:rPr>
                <w:lang w:val="id-ID"/>
              </w:rPr>
              <w:t xml:space="preserve"> </w:t>
            </w:r>
            <w:proofErr w:type="spellStart"/>
            <w:r w:rsidRPr="00775C24">
              <w:rPr>
                <w:lang w:val="id-ID"/>
              </w:rPr>
              <w:t>recognition</w:t>
            </w:r>
            <w:proofErr w:type="spellEnd"/>
            <w:r w:rsidRPr="00775C24">
              <w:rPr>
                <w:lang w:val="id-ID"/>
              </w:rPr>
              <w:t xml:space="preserve"> bagi para pengunjung gedung.</w:t>
            </w:r>
            <w:r w:rsidRPr="00775C24">
              <w:rPr>
                <w:lang w:val="id-ID"/>
              </w:rPr>
              <w:br/>
            </w:r>
            <w:r w:rsidRPr="00775C24">
              <w:rPr>
                <w:lang w:val="id-ID"/>
              </w:rPr>
              <w:br/>
              <w:t xml:space="preserve">Produk lainnya yang diluncurkan di bulan Oktober ini adalah Canon EOS R5 dan EOS R6 - dua kamera </w:t>
            </w:r>
            <w:proofErr w:type="spellStart"/>
            <w:r w:rsidRPr="00775C24">
              <w:rPr>
                <w:lang w:val="id-ID"/>
              </w:rPr>
              <w:t>mirrorless</w:t>
            </w:r>
            <w:proofErr w:type="spellEnd"/>
            <w:r w:rsidRPr="00775C24">
              <w:rPr>
                <w:lang w:val="id-ID"/>
              </w:rPr>
              <w:t xml:space="preserve"> </w:t>
            </w:r>
            <w:proofErr w:type="spellStart"/>
            <w:r w:rsidRPr="00775C24">
              <w:rPr>
                <w:lang w:val="id-ID"/>
              </w:rPr>
              <w:t>full-frame</w:t>
            </w:r>
            <w:proofErr w:type="spellEnd"/>
            <w:r w:rsidRPr="00775C24">
              <w:rPr>
                <w:lang w:val="id-ID"/>
              </w:rPr>
              <w:t xml:space="preserve"> terbarunya di jajaran EOS R yang sangat cocok untuk fotografi dan </w:t>
            </w:r>
            <w:proofErr w:type="spellStart"/>
            <w:r w:rsidRPr="00775C24">
              <w:rPr>
                <w:lang w:val="id-ID"/>
              </w:rPr>
              <w:t>videografi</w:t>
            </w:r>
            <w:proofErr w:type="spellEnd"/>
            <w:r w:rsidRPr="00775C24">
              <w:rPr>
                <w:lang w:val="id-ID"/>
              </w:rPr>
              <w:t xml:space="preserve">. </w:t>
            </w:r>
            <w:proofErr w:type="spellStart"/>
            <w:r w:rsidRPr="00775C24">
              <w:rPr>
                <w:lang w:val="id-ID"/>
              </w:rPr>
              <w:t>Perluncuran</w:t>
            </w:r>
            <w:proofErr w:type="spellEnd"/>
            <w:r w:rsidRPr="00775C24">
              <w:rPr>
                <w:lang w:val="id-ID"/>
              </w:rPr>
              <w:t xml:space="preserve"> produk ini dilakukan secara </w:t>
            </w:r>
            <w:proofErr w:type="spellStart"/>
            <w:r w:rsidRPr="00775C24">
              <w:rPr>
                <w:lang w:val="id-ID"/>
              </w:rPr>
              <w:t>online</w:t>
            </w:r>
            <w:proofErr w:type="spellEnd"/>
            <w:r w:rsidRPr="00775C24">
              <w:rPr>
                <w:lang w:val="id-ID"/>
              </w:rPr>
              <w:t xml:space="preserve"> atau melalui </w:t>
            </w:r>
            <w:proofErr w:type="spellStart"/>
            <w:r w:rsidRPr="00775C24">
              <w:rPr>
                <w:lang w:val="id-ID"/>
              </w:rPr>
              <w:t>webinar</w:t>
            </w:r>
            <w:proofErr w:type="spellEnd"/>
            <w:r w:rsidRPr="00775C24">
              <w:rPr>
                <w:lang w:val="id-ID"/>
              </w:rPr>
              <w:t xml:space="preserve"> dengan </w:t>
            </w:r>
            <w:proofErr w:type="spellStart"/>
            <w:r w:rsidRPr="00775C24">
              <w:rPr>
                <w:lang w:val="id-ID"/>
              </w:rPr>
              <w:t>viewer</w:t>
            </w:r>
            <w:proofErr w:type="spellEnd"/>
            <w:r w:rsidRPr="00775C24">
              <w:rPr>
                <w:lang w:val="id-ID"/>
              </w:rPr>
              <w:t xml:space="preserve"> sebanyak 300 orang. “Antusias masyarakat atas produk baru ini luar biasa,” kata Berry mengklaim.</w:t>
            </w:r>
            <w:r w:rsidRPr="00775C24">
              <w:rPr>
                <w:lang w:val="id-ID"/>
              </w:rPr>
              <w:br/>
            </w:r>
            <w:r w:rsidRPr="00775C24">
              <w:rPr>
                <w:lang w:val="id-ID"/>
              </w:rPr>
              <w:br/>
              <w:t xml:space="preserve">Ia mengungkapkan produk yang mengalami peningkatan adalah produk-produk untuk menunjang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School</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(SFH) seperti laptop, </w:t>
            </w:r>
            <w:proofErr w:type="spellStart"/>
            <w:r w:rsidRPr="00775C24">
              <w:rPr>
                <w:lang w:val="id-ID"/>
              </w:rPr>
              <w:t>webcam</w:t>
            </w:r>
            <w:proofErr w:type="spellEnd"/>
            <w:r w:rsidRPr="00775C24">
              <w:rPr>
                <w:lang w:val="id-ID"/>
              </w:rPr>
              <w:t xml:space="preserve">, video </w:t>
            </w:r>
            <w:proofErr w:type="spellStart"/>
            <w:r w:rsidRPr="00775C24">
              <w:rPr>
                <w:lang w:val="id-ID"/>
              </w:rPr>
              <w:t>conference</w:t>
            </w:r>
            <w:proofErr w:type="spellEnd"/>
            <w:r w:rsidRPr="00775C24">
              <w:rPr>
                <w:lang w:val="id-ID"/>
              </w:rPr>
              <w:t xml:space="preserve"> dan bahkan </w:t>
            </w:r>
            <w:proofErr w:type="spellStart"/>
            <w:r w:rsidRPr="00775C24">
              <w:rPr>
                <w:lang w:val="id-ID"/>
              </w:rPr>
              <w:t>router</w:t>
            </w:r>
            <w:proofErr w:type="spellEnd"/>
            <w:r w:rsidRPr="00775C24">
              <w:rPr>
                <w:lang w:val="id-ID"/>
              </w:rPr>
              <w:t xml:space="preserve">. Selain itu, produk-produk yang dapat mencegah Covid-19 juga banyak diminati, seperti </w:t>
            </w:r>
            <w:proofErr w:type="spellStart"/>
            <w:r w:rsidRPr="00775C24">
              <w:rPr>
                <w:lang w:val="id-ID"/>
              </w:rPr>
              <w:t>Thermal</w:t>
            </w:r>
            <w:proofErr w:type="spellEnd"/>
            <w:r w:rsidRPr="00775C24">
              <w:rPr>
                <w:lang w:val="id-ID"/>
              </w:rPr>
              <w:t xml:space="preserve"> CCTV, </w:t>
            </w:r>
            <w:proofErr w:type="spellStart"/>
            <w:r w:rsidRPr="00775C24">
              <w:rPr>
                <w:lang w:val="id-ID"/>
              </w:rPr>
              <w:t>Thermal</w:t>
            </w:r>
            <w:proofErr w:type="spellEnd"/>
            <w:r w:rsidRPr="00775C24">
              <w:rPr>
                <w:lang w:val="id-ID"/>
              </w:rPr>
              <w:t xml:space="preserve"> </w:t>
            </w:r>
            <w:proofErr w:type="spellStart"/>
            <w:r w:rsidRPr="00775C24">
              <w:rPr>
                <w:lang w:val="id-ID"/>
              </w:rPr>
              <w:t>Camera</w:t>
            </w:r>
            <w:proofErr w:type="spellEnd"/>
            <w:r w:rsidRPr="00775C24">
              <w:rPr>
                <w:lang w:val="id-ID"/>
              </w:rPr>
              <w:t xml:space="preserve">, lampu UV-C dan </w:t>
            </w:r>
            <w:proofErr w:type="spellStart"/>
            <w:r w:rsidRPr="00775C24">
              <w:rPr>
                <w:lang w:val="id-ID"/>
              </w:rPr>
              <w:t>KiosK</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29C7E80" w14:textId="0658225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 xml:space="preserve"> (min).</w:t>
            </w:r>
          </w:p>
        </w:tc>
      </w:tr>
      <w:tr w:rsidR="009E665B" w:rsidRPr="00775C24" w14:paraId="03DBA532" w14:textId="77777777" w:rsidTr="009E665B">
        <w:tc>
          <w:tcPr>
            <w:tcW w:w="671" w:type="dxa"/>
          </w:tcPr>
          <w:p w14:paraId="4207CC5E" w14:textId="30091716" w:rsidR="009E665B" w:rsidRPr="00775C24" w:rsidRDefault="009E665B" w:rsidP="009E665B">
            <w:pPr>
              <w:rPr>
                <w:lang w:val="id-ID"/>
              </w:rPr>
            </w:pPr>
            <w:r w:rsidRPr="00775C24">
              <w:rPr>
                <w:lang w:val="id-ID"/>
              </w:rPr>
              <w:t>289</w:t>
            </w:r>
          </w:p>
        </w:tc>
        <w:tc>
          <w:tcPr>
            <w:tcW w:w="2777" w:type="dxa"/>
          </w:tcPr>
          <w:p w14:paraId="4037F6DC" w14:textId="5634A5BC" w:rsidR="009E665B" w:rsidRPr="00775C24" w:rsidRDefault="009E665B" w:rsidP="009E665B">
            <w:pPr>
              <w:rPr>
                <w:lang w:val="id-ID"/>
              </w:rPr>
            </w:pPr>
            <w:r w:rsidRPr="00775C24">
              <w:rPr>
                <w:lang w:val="id-ID"/>
              </w:rPr>
              <w:t>Agar Pelanggan Aman dari COVID-19 Saat Servis Produk Elektronik</w:t>
            </w:r>
          </w:p>
        </w:tc>
        <w:tc>
          <w:tcPr>
            <w:tcW w:w="4550" w:type="dxa"/>
          </w:tcPr>
          <w:p w14:paraId="3E061F0D" w14:textId="21763710" w:rsidR="009E665B" w:rsidRPr="00775C24" w:rsidRDefault="009E665B" w:rsidP="009E665B">
            <w:pPr>
              <w:rPr>
                <w:lang w:val="id-ID"/>
              </w:rPr>
            </w:pPr>
            <w:r w:rsidRPr="00775C24">
              <w:rPr>
                <w:lang w:val="id-ID"/>
              </w:rPr>
              <w:t xml:space="preserve">Besarnya pengguna produk elektronik merek Samsung di Indonesia, tidak heran layanan servis menjadi perhatian utama perusahaan. Terlebih di masa pandemi COVID-19, Samsung Electronics Indonesia membangun solusi dan sistem dengan ketat menerapkan </w:t>
            </w:r>
            <w:r w:rsidRPr="00775C24">
              <w:rPr>
                <w:lang w:val="id-ID"/>
              </w:rPr>
              <w:lastRenderedPageBreak/>
              <w:t xml:space="preserve">protokol kesehatan, demi keamanan pelanggan dan karyawannya. Tambahan lagi, Samsung juga tetap menghadirkan </w:t>
            </w:r>
            <w:proofErr w:type="spellStart"/>
            <w:r w:rsidRPr="00775C24">
              <w:rPr>
                <w:lang w:val="id-ID"/>
              </w:rPr>
              <w:t>Contact</w:t>
            </w:r>
            <w:proofErr w:type="spellEnd"/>
            <w:r w:rsidRPr="00775C24">
              <w:rPr>
                <w:lang w:val="id-ID"/>
              </w:rPr>
              <w:t xml:space="preserve"> Center 24 Jam dan </w:t>
            </w:r>
            <w:proofErr w:type="spellStart"/>
            <w:r w:rsidRPr="00775C24">
              <w:rPr>
                <w:lang w:val="id-ID"/>
              </w:rPr>
              <w:t>Remote</w:t>
            </w:r>
            <w:proofErr w:type="spellEnd"/>
            <w:r w:rsidRPr="00775C24">
              <w:rPr>
                <w:lang w:val="id-ID"/>
              </w:rPr>
              <w:t xml:space="preserve"> </w:t>
            </w:r>
            <w:proofErr w:type="spellStart"/>
            <w:r w:rsidRPr="00775C24">
              <w:rPr>
                <w:lang w:val="id-ID"/>
              </w:rPr>
              <w:t>Support</w:t>
            </w:r>
            <w:proofErr w:type="spellEnd"/>
            <w:r w:rsidRPr="00775C24">
              <w:rPr>
                <w:lang w:val="id-ID"/>
              </w:rPr>
              <w:t xml:space="preserve"> bagi konsumen di seluruh Indonesia yang tidak dapat mengunjungi pusat-pusat layanan. Dan bagi pengguna aplikasi Samsung </w:t>
            </w:r>
            <w:proofErr w:type="spellStart"/>
            <w:r w:rsidRPr="00775C24">
              <w:rPr>
                <w:lang w:val="id-ID"/>
              </w:rPr>
              <w:t>Members</w:t>
            </w:r>
            <w:proofErr w:type="spellEnd"/>
            <w:r w:rsidRPr="00775C24">
              <w:rPr>
                <w:lang w:val="id-ID"/>
              </w:rPr>
              <w:t xml:space="preserve">, layanan tersebut juga dapat diakses melalui fitur </w:t>
            </w:r>
            <w:proofErr w:type="spellStart"/>
            <w:r w:rsidRPr="00775C24">
              <w:rPr>
                <w:lang w:val="id-ID"/>
              </w:rPr>
              <w:t>Get</w:t>
            </w:r>
            <w:proofErr w:type="spellEnd"/>
            <w:r w:rsidRPr="00775C24">
              <w:rPr>
                <w:lang w:val="id-ID"/>
              </w:rPr>
              <w:t xml:space="preserve"> </w:t>
            </w:r>
            <w:proofErr w:type="spellStart"/>
            <w:r w:rsidRPr="00775C24">
              <w:rPr>
                <w:lang w:val="id-ID"/>
              </w:rPr>
              <w:t>Help</w:t>
            </w:r>
            <w:proofErr w:type="spellEnd"/>
            <w:r w:rsidRPr="00775C24">
              <w:rPr>
                <w:lang w:val="id-ID"/>
              </w:rPr>
              <w:t xml:space="preserve">. Selain terus menjalankan servis dalam bentuk digital, Samsung kembali mengaktifkan layanan tatap muka Samsung Service Center. </w:t>
            </w:r>
            <w:proofErr w:type="spellStart"/>
            <w:r w:rsidRPr="00775C24">
              <w:rPr>
                <w:lang w:val="id-ID"/>
              </w:rPr>
              <w:t>Praryadi</w:t>
            </w:r>
            <w:proofErr w:type="spellEnd"/>
            <w:r w:rsidRPr="00775C24">
              <w:rPr>
                <w:lang w:val="id-ID"/>
              </w:rPr>
              <w:t xml:space="preserve"> menambahkan dalam kondisi pandemi seperti sekarang, kesehatan konsumen dan karyawan adalah prioritas utama perusahaan. Untuk itu pihaknya memastikan kinerja produk-produk Samsung yang selalu prima. "Dengan komitmen kami untuk menghadirkan </w:t>
            </w:r>
            <w:proofErr w:type="spellStart"/>
            <w:r w:rsidRPr="00775C24">
              <w:rPr>
                <w:lang w:val="id-ID"/>
              </w:rPr>
              <w:t>one-hour</w:t>
            </w:r>
            <w:proofErr w:type="spellEnd"/>
            <w:r w:rsidRPr="00775C24">
              <w:rPr>
                <w:lang w:val="id-ID"/>
              </w:rPr>
              <w:t xml:space="preserve"> </w:t>
            </w:r>
            <w:proofErr w:type="spellStart"/>
            <w:r w:rsidRPr="00775C24">
              <w:rPr>
                <w:lang w:val="id-ID"/>
              </w:rPr>
              <w:t>service</w:t>
            </w:r>
            <w:proofErr w:type="spellEnd"/>
            <w:r w:rsidRPr="00775C24">
              <w:rPr>
                <w:lang w:val="id-ID"/>
              </w:rPr>
              <w:t xml:space="preserve">, konsumen dapat segera kembali beraktivitas tanpa kendala, nyaman kapan saja," tegasnya. Konsumen dapat menikmati layanan </w:t>
            </w:r>
            <w:proofErr w:type="spellStart"/>
            <w:r w:rsidRPr="00775C24">
              <w:rPr>
                <w:lang w:val="id-ID"/>
              </w:rPr>
              <w:t>purna</w:t>
            </w:r>
            <w:proofErr w:type="spellEnd"/>
            <w:r w:rsidRPr="00775C24">
              <w:rPr>
                <w:lang w:val="id-ID"/>
              </w:rPr>
              <w:t xml:space="preserve"> jual Samsung melalui berbagai cara. Selain di pusat servis, bagi mereka yang sedang berkunjung ke mal, cukup datangi Samsung </w:t>
            </w:r>
            <w:proofErr w:type="spellStart"/>
            <w:r w:rsidRPr="00775C24">
              <w:rPr>
                <w:lang w:val="id-ID"/>
              </w:rPr>
              <w:t>Customer</w:t>
            </w:r>
            <w:proofErr w:type="spellEnd"/>
            <w:r w:rsidRPr="00775C24">
              <w:rPr>
                <w:lang w:val="id-ID"/>
              </w:rPr>
              <w:t xml:space="preserve"> Service di Samsung </w:t>
            </w:r>
            <w:proofErr w:type="spellStart"/>
            <w:r w:rsidRPr="00775C24">
              <w:rPr>
                <w:lang w:val="id-ID"/>
              </w:rPr>
              <w:t>Experience</w:t>
            </w:r>
            <w:proofErr w:type="spellEnd"/>
            <w:r w:rsidRPr="00775C24">
              <w:rPr>
                <w:lang w:val="id-ID"/>
              </w:rPr>
              <w:t xml:space="preserve"> Store. </w:t>
            </w:r>
            <w:proofErr w:type="spellStart"/>
            <w:r w:rsidRPr="00775C24">
              <w:rPr>
                <w:lang w:val="id-ID"/>
              </w:rPr>
              <w:t>Praryadi</w:t>
            </w:r>
            <w:proofErr w:type="spellEnd"/>
            <w:r w:rsidRPr="00775C24">
              <w:rPr>
                <w:lang w:val="id-ID"/>
              </w:rPr>
              <w:t xml:space="preserve"> menjelaskan ada dua jenis layanan di Samsung </w:t>
            </w:r>
            <w:proofErr w:type="spellStart"/>
            <w:r w:rsidRPr="00775C24">
              <w:rPr>
                <w:lang w:val="id-ID"/>
              </w:rPr>
              <w:t>Customer</w:t>
            </w:r>
            <w:proofErr w:type="spellEnd"/>
            <w:r w:rsidRPr="00775C24">
              <w:rPr>
                <w:lang w:val="id-ID"/>
              </w:rPr>
              <w:t xml:space="preserve"> Service. Pertama, </w:t>
            </w:r>
            <w:proofErr w:type="spellStart"/>
            <w:r w:rsidRPr="00775C24">
              <w:rPr>
                <w:lang w:val="id-ID"/>
              </w:rPr>
              <w:t>Smart</w:t>
            </w:r>
            <w:proofErr w:type="spellEnd"/>
            <w:r w:rsidRPr="00775C24">
              <w:rPr>
                <w:lang w:val="id-ID"/>
              </w:rPr>
              <w:t xml:space="preserve"> Service untuk mengoptimalkan kinerja </w:t>
            </w:r>
            <w:proofErr w:type="spellStart"/>
            <w:r w:rsidRPr="00775C24">
              <w:rPr>
                <w:lang w:val="id-ID"/>
              </w:rPr>
              <w:t>smartphone</w:t>
            </w:r>
            <w:proofErr w:type="spellEnd"/>
            <w:r w:rsidRPr="00775C24">
              <w:rPr>
                <w:lang w:val="id-ID"/>
              </w:rPr>
              <w:t xml:space="preserve">, termasuk konsultasi produk, </w:t>
            </w:r>
            <w:proofErr w:type="spellStart"/>
            <w:r w:rsidRPr="00775C24">
              <w:rPr>
                <w:lang w:val="id-ID"/>
              </w:rPr>
              <w:t>upgrade</w:t>
            </w:r>
            <w:proofErr w:type="spellEnd"/>
            <w:r w:rsidRPr="00775C24">
              <w:rPr>
                <w:lang w:val="id-ID"/>
              </w:rPr>
              <w:t xml:space="preserve"> </w:t>
            </w:r>
            <w:proofErr w:type="spellStart"/>
            <w:r w:rsidRPr="00775C24">
              <w:rPr>
                <w:lang w:val="id-ID"/>
              </w:rPr>
              <w:t>software</w:t>
            </w:r>
            <w:proofErr w:type="spellEnd"/>
            <w:r w:rsidRPr="00775C24">
              <w:rPr>
                <w:lang w:val="id-ID"/>
              </w:rPr>
              <w:t xml:space="preserve">, transfer data dan panduan pemakaian produk Seluruh layanan tatap muka telah menerapkan protokol kesehatan sesuai peraturan pemerintah demi keamanan konsumen, antara lain pengecekan temperatur pengunjung, penggunaan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oleh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w:t>
            </w:r>
            <w:proofErr w:type="spellStart"/>
            <w:r w:rsidRPr="00775C24">
              <w:rPr>
                <w:lang w:val="id-ID"/>
              </w:rPr>
              <w:t>agent</w:t>
            </w:r>
            <w:proofErr w:type="spellEnd"/>
            <w:r w:rsidRPr="00775C24">
              <w:rPr>
                <w:lang w:val="id-ID"/>
              </w:rPr>
              <w:t xml:space="preserve"> yang melayani konsumen, kaca pembatas antara </w:t>
            </w:r>
            <w:proofErr w:type="spellStart"/>
            <w:r w:rsidRPr="00775C24">
              <w:rPr>
                <w:lang w:val="id-ID"/>
              </w:rPr>
              <w:t>agent</w:t>
            </w:r>
            <w:proofErr w:type="spellEnd"/>
            <w:r w:rsidRPr="00775C24">
              <w:rPr>
                <w:lang w:val="id-ID"/>
              </w:rPr>
              <w:t xml:space="preserve"> dan konsumen, pengaturan area tunggu agar terjaga jarak aman antar konsumen, dan pembersihan berkala dengan disinfektan. Untuk pemeriksaan produk secara langsung, tanpa perlu mengunjungi </w:t>
            </w:r>
            <w:proofErr w:type="spellStart"/>
            <w:r w:rsidRPr="00775C24">
              <w:rPr>
                <w:lang w:val="id-ID"/>
              </w:rPr>
              <w:t>service</w:t>
            </w:r>
            <w:proofErr w:type="spellEnd"/>
            <w:r w:rsidRPr="00775C24">
              <w:rPr>
                <w:lang w:val="id-ID"/>
              </w:rPr>
              <w:t xml:space="preserve"> </w:t>
            </w:r>
            <w:proofErr w:type="spellStart"/>
            <w:r w:rsidRPr="00775C24">
              <w:rPr>
                <w:lang w:val="id-ID"/>
              </w:rPr>
              <w:t>center</w:t>
            </w:r>
            <w:proofErr w:type="spellEnd"/>
            <w:r w:rsidRPr="00775C24">
              <w:rPr>
                <w:lang w:val="id-ID"/>
              </w:rPr>
              <w:t xml:space="preserve">, Samsung menyediakan layanan digital </w:t>
            </w:r>
            <w:proofErr w:type="spellStart"/>
            <w:r w:rsidRPr="00775C24">
              <w:rPr>
                <w:lang w:val="id-ID"/>
              </w:rPr>
              <w:t>Remote</w:t>
            </w:r>
            <w:proofErr w:type="spellEnd"/>
            <w:r w:rsidRPr="00775C24">
              <w:rPr>
                <w:lang w:val="id-ID"/>
              </w:rPr>
              <w:t xml:space="preserve"> </w:t>
            </w:r>
            <w:proofErr w:type="spellStart"/>
            <w:r w:rsidRPr="00775C24">
              <w:rPr>
                <w:lang w:val="id-ID"/>
              </w:rPr>
              <w:t>Support</w:t>
            </w:r>
            <w:proofErr w:type="spellEnd"/>
            <w:r w:rsidRPr="00775C24">
              <w:rPr>
                <w:lang w:val="id-ID"/>
              </w:rPr>
              <w:t xml:space="preserve">. Layanan digital ini </w:t>
            </w:r>
            <w:r w:rsidRPr="00775C24">
              <w:rPr>
                <w:lang w:val="id-ID"/>
              </w:rPr>
              <w:lastRenderedPageBreak/>
              <w:t xml:space="preserve">memungkinkan pengecekan perangkat Samsung konsumen dari jarak jauh secara real </w:t>
            </w:r>
            <w:proofErr w:type="spellStart"/>
            <w:r w:rsidRPr="00775C24">
              <w:rPr>
                <w:lang w:val="id-ID"/>
              </w:rPr>
              <w:t>time</w:t>
            </w:r>
            <w:proofErr w:type="spellEnd"/>
            <w:r w:rsidRPr="00775C24">
              <w:rPr>
                <w:lang w:val="id-ID"/>
              </w:rPr>
              <w:t xml:space="preserve">. Hanya melalui aplikasi atau web </w:t>
            </w:r>
            <w:proofErr w:type="spellStart"/>
            <w:r w:rsidRPr="00775C24">
              <w:rPr>
                <w:lang w:val="id-ID"/>
              </w:rPr>
              <w:t>service</w:t>
            </w:r>
            <w:proofErr w:type="spellEnd"/>
            <w:r w:rsidRPr="00775C24">
              <w:rPr>
                <w:lang w:val="id-ID"/>
              </w:rPr>
              <w:t xml:space="preserve">, permintaan layanan ini akan langsung terhubung dengan Samsung </w:t>
            </w:r>
            <w:proofErr w:type="spellStart"/>
            <w:r w:rsidRPr="00775C24">
              <w:rPr>
                <w:lang w:val="id-ID"/>
              </w:rPr>
              <w:t>Contact</w:t>
            </w:r>
            <w:proofErr w:type="spellEnd"/>
            <w:r w:rsidRPr="00775C24">
              <w:rPr>
                <w:lang w:val="id-ID"/>
              </w:rPr>
              <w:t xml:space="preserve"> Center 24 jam setiap hari. Lalu layanan </w:t>
            </w:r>
            <w:proofErr w:type="spellStart"/>
            <w:r w:rsidRPr="00775C24">
              <w:rPr>
                <w:lang w:val="id-ID"/>
              </w:rPr>
              <w:t>Remote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untuk </w:t>
            </w:r>
            <w:proofErr w:type="spellStart"/>
            <w:r w:rsidRPr="00775C24">
              <w:rPr>
                <w:lang w:val="id-ID"/>
              </w:rPr>
              <w:t>Smart</w:t>
            </w:r>
            <w:proofErr w:type="spellEnd"/>
            <w:r w:rsidRPr="00775C24">
              <w:rPr>
                <w:lang w:val="id-ID"/>
              </w:rPr>
              <w:t xml:space="preserve"> TV yang diakses melalui TV dengan panduan tim Samsung. Layanan jarak jauh yang diberikan antara lain pemeriksaan dan </w:t>
            </w:r>
            <w:proofErr w:type="spellStart"/>
            <w:r w:rsidRPr="00775C24">
              <w:rPr>
                <w:lang w:val="id-ID"/>
              </w:rPr>
              <w:t>update</w:t>
            </w:r>
            <w:proofErr w:type="spellEnd"/>
            <w:r w:rsidRPr="00775C24">
              <w:rPr>
                <w:lang w:val="id-ID"/>
              </w:rPr>
              <w:t xml:space="preserve"> </w:t>
            </w:r>
            <w:proofErr w:type="spellStart"/>
            <w:r w:rsidRPr="00775C24">
              <w:rPr>
                <w:lang w:val="id-ID"/>
              </w:rPr>
              <w:t>software</w:t>
            </w:r>
            <w:proofErr w:type="spellEnd"/>
            <w:r w:rsidRPr="00775C24">
              <w:rPr>
                <w:lang w:val="id-ID"/>
              </w:rPr>
              <w:t xml:space="preserve">, pemeriksaan aplikasi, </w:t>
            </w:r>
            <w:proofErr w:type="spellStart"/>
            <w:r w:rsidRPr="00775C24">
              <w:rPr>
                <w:lang w:val="id-ID"/>
              </w:rPr>
              <w:t>setting</w:t>
            </w:r>
            <w:proofErr w:type="spellEnd"/>
            <w:r w:rsidRPr="00775C24">
              <w:rPr>
                <w:lang w:val="id-ID"/>
              </w:rPr>
              <w:t xml:space="preserve"> dan menu </w:t>
            </w:r>
            <w:proofErr w:type="spellStart"/>
            <w:r w:rsidRPr="00775C24">
              <w:rPr>
                <w:lang w:val="id-ID"/>
              </w:rPr>
              <w:t>Smart</w:t>
            </w:r>
            <w:proofErr w:type="spellEnd"/>
            <w:r w:rsidRPr="00775C24">
              <w:rPr>
                <w:lang w:val="id-ID"/>
              </w:rPr>
              <w:t xml:space="preserve"> TV konsumen. Dan terakhir Visual </w:t>
            </w:r>
            <w:proofErr w:type="spellStart"/>
            <w:r w:rsidRPr="00775C24">
              <w:rPr>
                <w:lang w:val="id-ID"/>
              </w:rPr>
              <w:t>Support</w:t>
            </w:r>
            <w:proofErr w:type="spellEnd"/>
            <w:r w:rsidRPr="00775C24">
              <w:rPr>
                <w:lang w:val="id-ID"/>
              </w:rPr>
              <w:t xml:space="preserve"> untuk peralatan rumah tangga seperti mesin cuci, kulkas, </w:t>
            </w:r>
            <w:proofErr w:type="spellStart"/>
            <w:r w:rsidRPr="00775C24">
              <w:rPr>
                <w:lang w:val="id-ID"/>
              </w:rPr>
              <w:t>vacuum</w:t>
            </w:r>
            <w:proofErr w:type="spellEnd"/>
            <w:r w:rsidRPr="00775C24">
              <w:rPr>
                <w:lang w:val="id-ID"/>
              </w:rPr>
              <w:t xml:space="preserve"> </w:t>
            </w:r>
            <w:proofErr w:type="spellStart"/>
            <w:r w:rsidRPr="00775C24">
              <w:rPr>
                <w:lang w:val="id-ID"/>
              </w:rPr>
              <w:t>cleaner</w:t>
            </w:r>
            <w:proofErr w:type="spellEnd"/>
            <w:r w:rsidRPr="00775C24">
              <w:rPr>
                <w:lang w:val="id-ID"/>
              </w:rPr>
              <w:t xml:space="preserve">, air </w:t>
            </w:r>
            <w:proofErr w:type="spellStart"/>
            <w:r w:rsidRPr="00775C24">
              <w:rPr>
                <w:lang w:val="id-ID"/>
              </w:rPr>
              <w:t>purifier</w:t>
            </w:r>
            <w:proofErr w:type="spellEnd"/>
            <w:r w:rsidRPr="00775C24">
              <w:rPr>
                <w:lang w:val="id-ID"/>
              </w:rPr>
              <w:t>.</w:t>
            </w:r>
          </w:p>
        </w:tc>
        <w:tc>
          <w:tcPr>
            <w:tcW w:w="5597" w:type="dxa"/>
          </w:tcPr>
          <w:p w14:paraId="0BE21A5B" w14:textId="4F2B34A8" w:rsidR="009E665B" w:rsidRPr="00775C24" w:rsidRDefault="009E665B" w:rsidP="009E665B">
            <w:pPr>
              <w:rPr>
                <w:lang w:val="id-ID"/>
              </w:rPr>
            </w:pPr>
            <w:r w:rsidRPr="00775C24">
              <w:rPr>
                <w:lang w:val="id-ID"/>
              </w:rPr>
              <w:lastRenderedPageBreak/>
              <w:t>Besarnya pengguna produk elektronik merek Samsung di Indonesia, tidak heran layanan servis menjadi perhatian utama perusahaan. Terlebih di masa pandemi COVID-19, Samsung Electronics Indonesia membangun solusi dan sistem dengan ketat menerapkan protokol kesehatan, demi keamanan pelanggan dan karyawannya.</w:t>
            </w:r>
            <w:r w:rsidRPr="00775C24">
              <w:rPr>
                <w:lang w:val="id-ID"/>
              </w:rPr>
              <w:br/>
            </w:r>
            <w:r w:rsidRPr="00775C24">
              <w:rPr>
                <w:lang w:val="id-ID"/>
              </w:rPr>
              <w:lastRenderedPageBreak/>
              <w:br/>
              <w:t xml:space="preserve">Di masa pandemi, Samsung </w:t>
            </w:r>
            <w:proofErr w:type="spellStart"/>
            <w:r w:rsidRPr="00775C24">
              <w:rPr>
                <w:lang w:val="id-ID"/>
              </w:rPr>
              <w:t>Smart</w:t>
            </w:r>
            <w:proofErr w:type="spellEnd"/>
            <w:r w:rsidRPr="00775C24">
              <w:rPr>
                <w:lang w:val="id-ID"/>
              </w:rPr>
              <w:t xml:space="preserve"> Service hadir agar pelanggannya bisa langsung bertatap muka dan konsultasi lebih detail tentang produk </w:t>
            </w:r>
            <w:proofErr w:type="spellStart"/>
            <w:r w:rsidRPr="00775C24">
              <w:rPr>
                <w:lang w:val="id-ID"/>
              </w:rPr>
              <w:t>ang</w:t>
            </w:r>
            <w:proofErr w:type="spellEnd"/>
            <w:r w:rsidRPr="00775C24">
              <w:rPr>
                <w:lang w:val="id-ID"/>
              </w:rPr>
              <w:t xml:space="preserve"> dapat ditemui di 40 kota di lebih dari 152 lokasi Samsung </w:t>
            </w:r>
            <w:proofErr w:type="spellStart"/>
            <w:r w:rsidRPr="00775C24">
              <w:rPr>
                <w:lang w:val="id-ID"/>
              </w:rPr>
              <w:t>Experience</w:t>
            </w:r>
            <w:proofErr w:type="spellEnd"/>
            <w:r w:rsidRPr="00775C24">
              <w:rPr>
                <w:lang w:val="id-ID"/>
              </w:rPr>
              <w:t xml:space="preserve"> Store ataupun Samsung Super Store. Sementara ini untuk penanganan yang lebih detail dan bahkan perbaikan.</w:t>
            </w:r>
            <w:r w:rsidRPr="00775C24">
              <w:rPr>
                <w:lang w:val="id-ID"/>
              </w:rPr>
              <w:br/>
            </w:r>
            <w:r w:rsidRPr="00775C24">
              <w:rPr>
                <w:lang w:val="id-ID"/>
              </w:rPr>
              <w:br/>
              <w:t xml:space="preserve">Jadi konsumen dapat mengunjungi Samsung Service Center yang telah hadir di 96 kota yang tersebar di lebih dari 157 lokasi di Indonesia dengan komitmennya memberikan pelayanan </w:t>
            </w:r>
            <w:proofErr w:type="spellStart"/>
            <w:r w:rsidRPr="00775C24">
              <w:rPr>
                <w:lang w:val="id-ID"/>
              </w:rPr>
              <w:t>one-hour</w:t>
            </w:r>
            <w:proofErr w:type="spellEnd"/>
            <w:r w:rsidRPr="00775C24">
              <w:rPr>
                <w:lang w:val="id-ID"/>
              </w:rPr>
              <w:t xml:space="preserve"> </w:t>
            </w:r>
            <w:proofErr w:type="spellStart"/>
            <w:r w:rsidRPr="00775C24">
              <w:rPr>
                <w:lang w:val="id-ID"/>
              </w:rPr>
              <w:t>service</w:t>
            </w:r>
            <w:proofErr w:type="spellEnd"/>
            <w:r w:rsidRPr="00775C24">
              <w:rPr>
                <w:lang w:val="id-ID"/>
              </w:rPr>
              <w:t xml:space="preserve"> untuk ponsel pintar dan </w:t>
            </w:r>
            <w:proofErr w:type="spellStart"/>
            <w:r w:rsidRPr="00775C24">
              <w:rPr>
                <w:lang w:val="id-ID"/>
              </w:rPr>
              <w:t>one-day</w:t>
            </w:r>
            <w:proofErr w:type="spellEnd"/>
            <w:r w:rsidRPr="00775C24">
              <w:rPr>
                <w:lang w:val="id-ID"/>
              </w:rPr>
              <w:t xml:space="preserve"> </w:t>
            </w:r>
            <w:proofErr w:type="spellStart"/>
            <w:r w:rsidRPr="00775C24">
              <w:rPr>
                <w:lang w:val="id-ID"/>
              </w:rPr>
              <w:t>service</w:t>
            </w:r>
            <w:proofErr w:type="spellEnd"/>
            <w:r w:rsidRPr="00775C24">
              <w:rPr>
                <w:lang w:val="id-ID"/>
              </w:rPr>
              <w:t xml:space="preserve"> untuk elektronik, sehingga konsumen dapat kembali beraktivitas tanpa kendala.</w:t>
            </w:r>
            <w:r w:rsidRPr="00775C24">
              <w:rPr>
                <w:lang w:val="id-ID"/>
              </w:rPr>
              <w:br/>
            </w:r>
            <w:r w:rsidRPr="00775C24">
              <w:rPr>
                <w:lang w:val="id-ID"/>
              </w:rPr>
              <w:br/>
              <w:t xml:space="preserve">Tambahan lagi, Samsung juga tetap menghadirkan </w:t>
            </w:r>
            <w:proofErr w:type="spellStart"/>
            <w:r w:rsidRPr="00775C24">
              <w:rPr>
                <w:lang w:val="id-ID"/>
              </w:rPr>
              <w:t>Contact</w:t>
            </w:r>
            <w:proofErr w:type="spellEnd"/>
            <w:r w:rsidRPr="00775C24">
              <w:rPr>
                <w:lang w:val="id-ID"/>
              </w:rPr>
              <w:t xml:space="preserve"> Center 24 Jam dan </w:t>
            </w:r>
            <w:proofErr w:type="spellStart"/>
            <w:r w:rsidRPr="00775C24">
              <w:rPr>
                <w:lang w:val="id-ID"/>
              </w:rPr>
              <w:t>Remote</w:t>
            </w:r>
            <w:proofErr w:type="spellEnd"/>
            <w:r w:rsidRPr="00775C24">
              <w:rPr>
                <w:lang w:val="id-ID"/>
              </w:rPr>
              <w:t xml:space="preserve"> </w:t>
            </w:r>
            <w:proofErr w:type="spellStart"/>
            <w:r w:rsidRPr="00775C24">
              <w:rPr>
                <w:lang w:val="id-ID"/>
              </w:rPr>
              <w:t>Support</w:t>
            </w:r>
            <w:proofErr w:type="spellEnd"/>
            <w:r w:rsidRPr="00775C24">
              <w:rPr>
                <w:lang w:val="id-ID"/>
              </w:rPr>
              <w:t xml:space="preserve"> bagi konsumen di seluruh Indonesia yang tidak dapat mengunjungi pusat-pusat layanan. Dan bagi pengguna aplikasi Samsung </w:t>
            </w:r>
            <w:proofErr w:type="spellStart"/>
            <w:r w:rsidRPr="00775C24">
              <w:rPr>
                <w:lang w:val="id-ID"/>
              </w:rPr>
              <w:t>Members</w:t>
            </w:r>
            <w:proofErr w:type="spellEnd"/>
            <w:r w:rsidRPr="00775C24">
              <w:rPr>
                <w:lang w:val="id-ID"/>
              </w:rPr>
              <w:t xml:space="preserve">, layanan tersebut juga dapat diakses melalui fitur </w:t>
            </w:r>
            <w:proofErr w:type="spellStart"/>
            <w:r w:rsidRPr="00775C24">
              <w:rPr>
                <w:lang w:val="id-ID"/>
              </w:rPr>
              <w:t>Get</w:t>
            </w:r>
            <w:proofErr w:type="spellEnd"/>
            <w:r w:rsidRPr="00775C24">
              <w:rPr>
                <w:lang w:val="id-ID"/>
              </w:rPr>
              <w:t xml:space="preserve"> </w:t>
            </w:r>
            <w:proofErr w:type="spellStart"/>
            <w:r w:rsidRPr="00775C24">
              <w:rPr>
                <w:lang w:val="id-ID"/>
              </w:rPr>
              <w:t>Help</w:t>
            </w:r>
            <w:proofErr w:type="spellEnd"/>
            <w:r w:rsidRPr="00775C24">
              <w:rPr>
                <w:lang w:val="id-ID"/>
              </w:rPr>
              <w:t>.</w:t>
            </w:r>
            <w:r w:rsidRPr="00775C24">
              <w:rPr>
                <w:lang w:val="id-ID"/>
              </w:rPr>
              <w:br/>
            </w:r>
            <w:r w:rsidRPr="00775C24">
              <w:rPr>
                <w:lang w:val="id-ID"/>
              </w:rPr>
              <w:br/>
              <w:t xml:space="preserve">Samsung ingin mendukung kebutuhan konsumen untuk tetap nyaman bersama gawai dan alat elektronik yang membantu mereka di masa </w:t>
            </w:r>
            <w:proofErr w:type="spellStart"/>
            <w:r w:rsidRPr="00775C24">
              <w:rPr>
                <w:lang w:val="id-ID"/>
              </w:rPr>
              <w:t>new</w:t>
            </w:r>
            <w:proofErr w:type="spellEnd"/>
            <w:r w:rsidRPr="00775C24">
              <w:rPr>
                <w:lang w:val="id-ID"/>
              </w:rPr>
              <w:t xml:space="preserve"> normal ini. Selain terus menjalankan servis dalam bentuk digital, Samsung kembali mengaktifkan layanan tatap muka Samsung Service Center dengan prosedur yang disesuaikan untuk kenyamanan konsumen.</w:t>
            </w:r>
            <w:r w:rsidRPr="00775C24">
              <w:rPr>
                <w:lang w:val="id-ID"/>
              </w:rPr>
              <w:br/>
            </w:r>
            <w:r w:rsidRPr="00775C24">
              <w:rPr>
                <w:lang w:val="id-ID"/>
              </w:rPr>
              <w:br/>
              <w:t xml:space="preserve">“Kami memahami kebutuhan konsumen akan </w:t>
            </w:r>
            <w:proofErr w:type="spellStart"/>
            <w:r w:rsidRPr="00775C24">
              <w:rPr>
                <w:lang w:val="id-ID"/>
              </w:rPr>
              <w:t>smartphone</w:t>
            </w:r>
            <w:proofErr w:type="spellEnd"/>
            <w:r w:rsidRPr="00775C24">
              <w:rPr>
                <w:lang w:val="id-ID"/>
              </w:rPr>
              <w:t xml:space="preserve"> dan peralatan elektronik yang dapat diandalkan untuk mendukung aktivitas sehari-hari. Kami membuka seluruh layanan Samsung </w:t>
            </w:r>
            <w:proofErr w:type="spellStart"/>
            <w:r w:rsidRPr="00775C24">
              <w:rPr>
                <w:lang w:val="id-ID"/>
              </w:rPr>
              <w:t>Customer</w:t>
            </w:r>
            <w:proofErr w:type="spellEnd"/>
            <w:r w:rsidRPr="00775C24">
              <w:rPr>
                <w:lang w:val="id-ID"/>
              </w:rPr>
              <w:t xml:space="preserve"> Service, baik layanan tatap muka maupun digital, sambil menerapkan protokol kesehatan yang ketat," kata </w:t>
            </w:r>
            <w:proofErr w:type="spellStart"/>
            <w:r w:rsidRPr="00775C24">
              <w:rPr>
                <w:lang w:val="id-ID"/>
              </w:rPr>
              <w:t>Praryadi</w:t>
            </w:r>
            <w:proofErr w:type="spellEnd"/>
            <w:r w:rsidRPr="00775C24">
              <w:rPr>
                <w:lang w:val="id-ID"/>
              </w:rPr>
              <w:t xml:space="preserve"> Slamet,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Samsung Electronics Indonesia.</w:t>
            </w:r>
            <w:r w:rsidRPr="00775C24">
              <w:rPr>
                <w:lang w:val="id-ID"/>
              </w:rPr>
              <w:br/>
            </w:r>
            <w:r w:rsidRPr="00775C24">
              <w:rPr>
                <w:lang w:val="id-ID"/>
              </w:rPr>
              <w:br/>
            </w:r>
            <w:proofErr w:type="spellStart"/>
            <w:r w:rsidRPr="00775C24">
              <w:rPr>
                <w:lang w:val="id-ID"/>
              </w:rPr>
              <w:t>Praryadi</w:t>
            </w:r>
            <w:proofErr w:type="spellEnd"/>
            <w:r w:rsidRPr="00775C24">
              <w:rPr>
                <w:lang w:val="id-ID"/>
              </w:rPr>
              <w:t xml:space="preserve"> menambahkan dalam kondisi pandemi seperti sekarang, kesehatan konsumen dan karyawan adalah prioritas utama perusahaan. Untuk itu pihaknya memastikan kinerja produk-produk Samsung yang selalu prima. "Dengan komitmen kami untuk menghadirkan </w:t>
            </w:r>
            <w:proofErr w:type="spellStart"/>
            <w:r w:rsidRPr="00775C24">
              <w:rPr>
                <w:lang w:val="id-ID"/>
              </w:rPr>
              <w:t>one-hour</w:t>
            </w:r>
            <w:proofErr w:type="spellEnd"/>
            <w:r w:rsidRPr="00775C24">
              <w:rPr>
                <w:lang w:val="id-ID"/>
              </w:rPr>
              <w:t xml:space="preserve"> </w:t>
            </w:r>
            <w:proofErr w:type="spellStart"/>
            <w:r w:rsidRPr="00775C24">
              <w:rPr>
                <w:lang w:val="id-ID"/>
              </w:rPr>
              <w:t>service</w:t>
            </w:r>
            <w:proofErr w:type="spellEnd"/>
            <w:r w:rsidRPr="00775C24">
              <w:rPr>
                <w:lang w:val="id-ID"/>
              </w:rPr>
              <w:t xml:space="preserve">, konsumen dapat segera kembali </w:t>
            </w:r>
            <w:r w:rsidRPr="00775C24">
              <w:rPr>
                <w:lang w:val="id-ID"/>
              </w:rPr>
              <w:lastRenderedPageBreak/>
              <w:t>beraktivitas tanpa kendala, nyaman kapan saja,” tegasnya.</w:t>
            </w:r>
            <w:r w:rsidRPr="00775C24">
              <w:rPr>
                <w:lang w:val="id-ID"/>
              </w:rPr>
              <w:br/>
            </w:r>
            <w:r w:rsidRPr="00775C24">
              <w:rPr>
                <w:lang w:val="id-ID"/>
              </w:rPr>
              <w:br/>
              <w:t xml:space="preserve">Konsumen dapat menikmati layanan </w:t>
            </w:r>
            <w:proofErr w:type="spellStart"/>
            <w:r w:rsidRPr="00775C24">
              <w:rPr>
                <w:lang w:val="id-ID"/>
              </w:rPr>
              <w:t>purna</w:t>
            </w:r>
            <w:proofErr w:type="spellEnd"/>
            <w:r w:rsidRPr="00775C24">
              <w:rPr>
                <w:lang w:val="id-ID"/>
              </w:rPr>
              <w:t xml:space="preserve"> jual Samsung melalui berbagai cara. Selain di pusat servis, bagi mereka yang sedang berkunjung ke mal, cukup datangi Samsung </w:t>
            </w:r>
            <w:proofErr w:type="spellStart"/>
            <w:r w:rsidRPr="00775C24">
              <w:rPr>
                <w:lang w:val="id-ID"/>
              </w:rPr>
              <w:t>Customer</w:t>
            </w:r>
            <w:proofErr w:type="spellEnd"/>
            <w:r w:rsidRPr="00775C24">
              <w:rPr>
                <w:lang w:val="id-ID"/>
              </w:rPr>
              <w:t xml:space="preserve"> Service di Samsung </w:t>
            </w:r>
            <w:proofErr w:type="spellStart"/>
            <w:r w:rsidRPr="00775C24">
              <w:rPr>
                <w:lang w:val="id-ID"/>
              </w:rPr>
              <w:t>Experience</w:t>
            </w:r>
            <w:proofErr w:type="spellEnd"/>
            <w:r w:rsidRPr="00775C24">
              <w:rPr>
                <w:lang w:val="id-ID"/>
              </w:rPr>
              <w:t xml:space="preserve"> Store. </w:t>
            </w:r>
            <w:proofErr w:type="spellStart"/>
            <w:r w:rsidRPr="00775C24">
              <w:rPr>
                <w:lang w:val="id-ID"/>
              </w:rPr>
              <w:t>Praryadi</w:t>
            </w:r>
            <w:proofErr w:type="spellEnd"/>
            <w:r w:rsidRPr="00775C24">
              <w:rPr>
                <w:lang w:val="id-ID"/>
              </w:rPr>
              <w:t xml:space="preserve"> menjelaskan ada dua jenis layanan di Samsung </w:t>
            </w:r>
            <w:proofErr w:type="spellStart"/>
            <w:r w:rsidRPr="00775C24">
              <w:rPr>
                <w:lang w:val="id-ID"/>
              </w:rPr>
              <w:t>Customer</w:t>
            </w:r>
            <w:proofErr w:type="spellEnd"/>
            <w:r w:rsidRPr="00775C24">
              <w:rPr>
                <w:lang w:val="id-ID"/>
              </w:rPr>
              <w:t xml:space="preserve"> Service. Pertama, </w:t>
            </w:r>
            <w:proofErr w:type="spellStart"/>
            <w:r w:rsidRPr="00775C24">
              <w:rPr>
                <w:lang w:val="id-ID"/>
              </w:rPr>
              <w:t>Smart</w:t>
            </w:r>
            <w:proofErr w:type="spellEnd"/>
            <w:r w:rsidRPr="00775C24">
              <w:rPr>
                <w:lang w:val="id-ID"/>
              </w:rPr>
              <w:t xml:space="preserve"> Service untuk mengoptimalkan kinerja </w:t>
            </w:r>
            <w:proofErr w:type="spellStart"/>
            <w:r w:rsidRPr="00775C24">
              <w:rPr>
                <w:lang w:val="id-ID"/>
              </w:rPr>
              <w:t>smartphone</w:t>
            </w:r>
            <w:proofErr w:type="spellEnd"/>
            <w:r w:rsidRPr="00775C24">
              <w:rPr>
                <w:lang w:val="id-ID"/>
              </w:rPr>
              <w:t xml:space="preserve">, termasuk konsultasi produk, </w:t>
            </w:r>
            <w:proofErr w:type="spellStart"/>
            <w:r w:rsidRPr="00775C24">
              <w:rPr>
                <w:lang w:val="id-ID"/>
              </w:rPr>
              <w:t>upgrade</w:t>
            </w:r>
            <w:proofErr w:type="spellEnd"/>
            <w:r w:rsidRPr="00775C24">
              <w:rPr>
                <w:lang w:val="id-ID"/>
              </w:rPr>
              <w:t xml:space="preserve"> </w:t>
            </w:r>
            <w:proofErr w:type="spellStart"/>
            <w:r w:rsidRPr="00775C24">
              <w:rPr>
                <w:lang w:val="id-ID"/>
              </w:rPr>
              <w:t>software</w:t>
            </w:r>
            <w:proofErr w:type="spellEnd"/>
            <w:r w:rsidRPr="00775C24">
              <w:rPr>
                <w:lang w:val="id-ID"/>
              </w:rPr>
              <w:t xml:space="preserve">, transfer data, dan panduan pemakaian produk. Semua jenis layanan ini bebas biaya khusus di Samsung </w:t>
            </w:r>
            <w:proofErr w:type="spellStart"/>
            <w:r w:rsidRPr="00775C24">
              <w:rPr>
                <w:lang w:val="id-ID"/>
              </w:rPr>
              <w:t>Customer</w:t>
            </w:r>
            <w:proofErr w:type="spellEnd"/>
            <w:r w:rsidRPr="00775C24">
              <w:rPr>
                <w:lang w:val="id-ID"/>
              </w:rPr>
              <w:t xml:space="preserve"> Service di Samsung </w:t>
            </w:r>
            <w:proofErr w:type="spellStart"/>
            <w:r w:rsidRPr="00775C24">
              <w:rPr>
                <w:lang w:val="id-ID"/>
              </w:rPr>
              <w:t>Experience</w:t>
            </w:r>
            <w:proofErr w:type="spellEnd"/>
            <w:r w:rsidRPr="00775C24">
              <w:rPr>
                <w:lang w:val="id-ID"/>
              </w:rPr>
              <w:t xml:space="preserve"> Store. Kedua, Service Center untuk perbaikan ponsel pintar dan produk elektronik, termasuk penggantian suku cadang, baik dalam masa garansi maupun sudah lewat masa garansi.</w:t>
            </w:r>
            <w:r w:rsidRPr="00775C24">
              <w:rPr>
                <w:lang w:val="id-ID"/>
              </w:rPr>
              <w:br/>
            </w:r>
            <w:r w:rsidRPr="00775C24">
              <w:rPr>
                <w:lang w:val="id-ID"/>
              </w:rPr>
              <w:br/>
              <w:t xml:space="preserve">Seluruh layanan tatap muka telah menerapkan protokol kesehatan sesuai peraturan pemerintah demi keamanan konsumen, antara lain pengecekan temperatur pengunjung, penggunaan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oleh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w:t>
            </w:r>
            <w:proofErr w:type="spellStart"/>
            <w:r w:rsidRPr="00775C24">
              <w:rPr>
                <w:lang w:val="id-ID"/>
              </w:rPr>
              <w:t>agent</w:t>
            </w:r>
            <w:proofErr w:type="spellEnd"/>
            <w:r w:rsidRPr="00775C24">
              <w:rPr>
                <w:lang w:val="id-ID"/>
              </w:rPr>
              <w:t xml:space="preserve"> yang melayani konsumen, kaca pembatas antara </w:t>
            </w:r>
            <w:proofErr w:type="spellStart"/>
            <w:r w:rsidRPr="00775C24">
              <w:rPr>
                <w:lang w:val="id-ID"/>
              </w:rPr>
              <w:t>agent</w:t>
            </w:r>
            <w:proofErr w:type="spellEnd"/>
            <w:r w:rsidRPr="00775C24">
              <w:rPr>
                <w:lang w:val="id-ID"/>
              </w:rPr>
              <w:t xml:space="preserve"> dan konsumen, pengaturan area tunggu agar terjaga jarak aman antar konsumen, dan pembersihan berkala dengan disinfektan.</w:t>
            </w:r>
            <w:r w:rsidRPr="00775C24">
              <w:rPr>
                <w:lang w:val="id-ID"/>
              </w:rPr>
              <w:br/>
            </w:r>
            <w:r w:rsidRPr="00775C24">
              <w:rPr>
                <w:lang w:val="id-ID"/>
              </w:rPr>
              <w:br/>
            </w:r>
            <w:proofErr w:type="spellStart"/>
            <w:r w:rsidRPr="00775C24">
              <w:rPr>
                <w:lang w:val="id-ID"/>
              </w:rPr>
              <w:t>Galaxy</w:t>
            </w:r>
            <w:proofErr w:type="spellEnd"/>
            <w:r w:rsidRPr="00775C24">
              <w:rPr>
                <w:lang w:val="id-ID"/>
              </w:rPr>
              <w:t xml:space="preserve"> </w:t>
            </w:r>
            <w:proofErr w:type="spellStart"/>
            <w:r w:rsidRPr="00775C24">
              <w:rPr>
                <w:lang w:val="id-ID"/>
              </w:rPr>
              <w:t>Sanitizing</w:t>
            </w:r>
            <w:proofErr w:type="spellEnd"/>
            <w:r w:rsidRPr="00775C24">
              <w:rPr>
                <w:lang w:val="id-ID"/>
              </w:rPr>
              <w:t xml:space="preserve"> Service</w:t>
            </w:r>
            <w:r w:rsidRPr="00775C24">
              <w:rPr>
                <w:lang w:val="id-ID"/>
              </w:rPr>
              <w:br/>
            </w:r>
            <w:r w:rsidRPr="00775C24">
              <w:rPr>
                <w:lang w:val="id-ID"/>
              </w:rPr>
              <w:br/>
              <w:t xml:space="preserve">Selain itu, layanan </w:t>
            </w:r>
            <w:proofErr w:type="spellStart"/>
            <w:r w:rsidRPr="00775C24">
              <w:rPr>
                <w:lang w:val="id-ID"/>
              </w:rPr>
              <w:t>Galaxy</w:t>
            </w:r>
            <w:proofErr w:type="spellEnd"/>
            <w:r w:rsidRPr="00775C24">
              <w:rPr>
                <w:lang w:val="id-ID"/>
              </w:rPr>
              <w:t xml:space="preserve"> </w:t>
            </w:r>
            <w:proofErr w:type="spellStart"/>
            <w:r w:rsidRPr="00775C24">
              <w:rPr>
                <w:lang w:val="id-ID"/>
              </w:rPr>
              <w:t>Sanitizing</w:t>
            </w:r>
            <w:proofErr w:type="spellEnd"/>
            <w:r w:rsidRPr="00775C24">
              <w:rPr>
                <w:lang w:val="id-ID"/>
              </w:rPr>
              <w:t xml:space="preserve"> Service untuk ponsel yang diperbaiki. "Ponsel pintar konsumen akan </w:t>
            </w:r>
            <w:proofErr w:type="spellStart"/>
            <w:r w:rsidRPr="00775C24">
              <w:rPr>
                <w:lang w:val="id-ID"/>
              </w:rPr>
              <w:t>disanitasi</w:t>
            </w:r>
            <w:proofErr w:type="spellEnd"/>
            <w:r w:rsidRPr="00775C24">
              <w:rPr>
                <w:lang w:val="id-ID"/>
              </w:rPr>
              <w:t xml:space="preserve"> dengan sinar UV-C yang aman bagi perangkat untuk membersihkan bakteri, kuman, dan virus. Layanan ini disediakan bebas biaya di 12 kota di Indonesia, yaitu: Cirebon, Bandung, Yogya, Semarang, Banjarmasin, Surabaya, </w:t>
            </w:r>
            <w:proofErr w:type="spellStart"/>
            <w:r w:rsidRPr="00775C24">
              <w:rPr>
                <w:lang w:val="id-ID"/>
              </w:rPr>
              <w:t>JaTaBek</w:t>
            </w:r>
            <w:proofErr w:type="spellEnd"/>
            <w:r w:rsidRPr="00775C24">
              <w:rPr>
                <w:lang w:val="id-ID"/>
              </w:rPr>
              <w:t xml:space="preserve">, Manado, Palembang, Denpasar, Medan, Padang," ujar </w:t>
            </w:r>
            <w:proofErr w:type="spellStart"/>
            <w:r w:rsidRPr="00775C24">
              <w:rPr>
                <w:lang w:val="id-ID"/>
              </w:rPr>
              <w:t>Praryadi</w:t>
            </w:r>
            <w:proofErr w:type="spellEnd"/>
            <w:r w:rsidRPr="00775C24">
              <w:rPr>
                <w:lang w:val="id-ID"/>
              </w:rPr>
              <w:t>.</w:t>
            </w:r>
            <w:r w:rsidRPr="00775C24">
              <w:rPr>
                <w:lang w:val="id-ID"/>
              </w:rPr>
              <w:br/>
            </w:r>
            <w:r w:rsidRPr="00775C24">
              <w:rPr>
                <w:lang w:val="id-ID"/>
              </w:rPr>
              <w:br/>
              <w:t xml:space="preserve">Konsumen juga dapat menjangkau Samsung </w:t>
            </w:r>
            <w:proofErr w:type="spellStart"/>
            <w:r w:rsidRPr="00775C24">
              <w:rPr>
                <w:lang w:val="id-ID"/>
              </w:rPr>
              <w:t>Contact</w:t>
            </w:r>
            <w:proofErr w:type="spellEnd"/>
            <w:r w:rsidRPr="00775C24">
              <w:rPr>
                <w:lang w:val="id-ID"/>
              </w:rPr>
              <w:t xml:space="preserve"> Center melalui berbagai cara. Bagi mereka yang ingin berbicara langsung, Samsung menyediakan layanan telepon bebas pulsa atau </w:t>
            </w:r>
            <w:proofErr w:type="spellStart"/>
            <w:r w:rsidRPr="00775C24">
              <w:rPr>
                <w:lang w:val="id-ID"/>
              </w:rPr>
              <w:t>chat</w:t>
            </w:r>
            <w:proofErr w:type="spellEnd"/>
            <w:r w:rsidRPr="00775C24">
              <w:rPr>
                <w:lang w:val="id-ID"/>
              </w:rPr>
              <w:t xml:space="preserve"> di </w:t>
            </w:r>
            <w:proofErr w:type="spellStart"/>
            <w:r w:rsidRPr="00775C24">
              <w:rPr>
                <w:lang w:val="id-ID"/>
              </w:rPr>
              <w:t>Whatsapp</w:t>
            </w:r>
            <w:proofErr w:type="spellEnd"/>
            <w:r w:rsidRPr="00775C24">
              <w:rPr>
                <w:lang w:val="id-ID"/>
              </w:rPr>
              <w:t xml:space="preserve"> </w:t>
            </w:r>
            <w:proofErr w:type="spellStart"/>
            <w:r w:rsidRPr="00775C24">
              <w:rPr>
                <w:lang w:val="id-ID"/>
              </w:rPr>
              <w:t>for</w:t>
            </w:r>
            <w:proofErr w:type="spellEnd"/>
            <w:r w:rsidRPr="00775C24">
              <w:rPr>
                <w:lang w:val="id-ID"/>
              </w:rPr>
              <w:t xml:space="preserve"> Business.</w:t>
            </w:r>
            <w:r w:rsidRPr="00775C24">
              <w:rPr>
                <w:lang w:val="id-ID"/>
              </w:rPr>
              <w:br/>
            </w:r>
            <w:r w:rsidRPr="00775C24">
              <w:rPr>
                <w:lang w:val="id-ID"/>
              </w:rPr>
              <w:br/>
              <w:t xml:space="preserve">Untuk pemeriksaan produk secara langsung, tanpa perlu mengunjungi </w:t>
            </w:r>
            <w:proofErr w:type="spellStart"/>
            <w:r w:rsidRPr="00775C24">
              <w:rPr>
                <w:lang w:val="id-ID"/>
              </w:rPr>
              <w:t>service</w:t>
            </w:r>
            <w:proofErr w:type="spellEnd"/>
            <w:r w:rsidRPr="00775C24">
              <w:rPr>
                <w:lang w:val="id-ID"/>
              </w:rPr>
              <w:t xml:space="preserve"> </w:t>
            </w:r>
            <w:proofErr w:type="spellStart"/>
            <w:r w:rsidRPr="00775C24">
              <w:rPr>
                <w:lang w:val="id-ID"/>
              </w:rPr>
              <w:t>center</w:t>
            </w:r>
            <w:proofErr w:type="spellEnd"/>
            <w:r w:rsidRPr="00775C24">
              <w:rPr>
                <w:lang w:val="id-ID"/>
              </w:rPr>
              <w:t xml:space="preserve">, Samsung menyediakan </w:t>
            </w:r>
            <w:r w:rsidRPr="00775C24">
              <w:rPr>
                <w:lang w:val="id-ID"/>
              </w:rPr>
              <w:lastRenderedPageBreak/>
              <w:t xml:space="preserve">layanan digital </w:t>
            </w:r>
            <w:proofErr w:type="spellStart"/>
            <w:r w:rsidRPr="00775C24">
              <w:rPr>
                <w:lang w:val="id-ID"/>
              </w:rPr>
              <w:t>Remote</w:t>
            </w:r>
            <w:proofErr w:type="spellEnd"/>
            <w:r w:rsidRPr="00775C24">
              <w:rPr>
                <w:lang w:val="id-ID"/>
              </w:rPr>
              <w:t xml:space="preserve"> </w:t>
            </w:r>
            <w:proofErr w:type="spellStart"/>
            <w:r w:rsidRPr="00775C24">
              <w:rPr>
                <w:lang w:val="id-ID"/>
              </w:rPr>
              <w:t>Support</w:t>
            </w:r>
            <w:proofErr w:type="spellEnd"/>
            <w:r w:rsidRPr="00775C24">
              <w:rPr>
                <w:lang w:val="id-ID"/>
              </w:rPr>
              <w:t xml:space="preserve">. Layanan digital ini memungkinkan pengecekan perangkat Samsung konsumen dari jarak jauh secara real </w:t>
            </w:r>
            <w:proofErr w:type="spellStart"/>
            <w:r w:rsidRPr="00775C24">
              <w:rPr>
                <w:lang w:val="id-ID"/>
              </w:rPr>
              <w:t>time</w:t>
            </w:r>
            <w:proofErr w:type="spellEnd"/>
            <w:r w:rsidRPr="00775C24">
              <w:rPr>
                <w:lang w:val="id-ID"/>
              </w:rPr>
              <w:t xml:space="preserve"> . Hanya melalui aplikasi atau web </w:t>
            </w:r>
            <w:proofErr w:type="spellStart"/>
            <w:r w:rsidRPr="00775C24">
              <w:rPr>
                <w:lang w:val="id-ID"/>
              </w:rPr>
              <w:t>service</w:t>
            </w:r>
            <w:proofErr w:type="spellEnd"/>
            <w:r w:rsidRPr="00775C24">
              <w:rPr>
                <w:lang w:val="id-ID"/>
              </w:rPr>
              <w:t xml:space="preserve">, permintaan layanan ini akan langsung terhubung dengan Samsung </w:t>
            </w:r>
            <w:proofErr w:type="spellStart"/>
            <w:r w:rsidRPr="00775C24">
              <w:rPr>
                <w:lang w:val="id-ID"/>
              </w:rPr>
              <w:t>Contact</w:t>
            </w:r>
            <w:proofErr w:type="spellEnd"/>
            <w:r w:rsidRPr="00775C24">
              <w:rPr>
                <w:lang w:val="id-ID"/>
              </w:rPr>
              <w:t xml:space="preserve"> Center 24 jam setiap hari.</w:t>
            </w:r>
            <w:r w:rsidRPr="00775C24">
              <w:rPr>
                <w:lang w:val="id-ID"/>
              </w:rPr>
              <w:br/>
            </w:r>
            <w:r w:rsidRPr="00775C24">
              <w:rPr>
                <w:lang w:val="id-ID"/>
              </w:rPr>
              <w:br/>
              <w:t xml:space="preserve">Untuk layanan </w:t>
            </w:r>
            <w:proofErr w:type="spellStart"/>
            <w:r w:rsidRPr="00775C24">
              <w:rPr>
                <w:lang w:val="id-ID"/>
              </w:rPr>
              <w:t>Remote</w:t>
            </w:r>
            <w:proofErr w:type="spellEnd"/>
            <w:r w:rsidRPr="00775C24">
              <w:rPr>
                <w:lang w:val="id-ID"/>
              </w:rPr>
              <w:t xml:space="preserve"> </w:t>
            </w:r>
            <w:proofErr w:type="spellStart"/>
            <w:r w:rsidRPr="00775C24">
              <w:rPr>
                <w:lang w:val="id-ID"/>
              </w:rPr>
              <w:t>Support</w:t>
            </w:r>
            <w:proofErr w:type="spellEnd"/>
            <w:r w:rsidRPr="00775C24">
              <w:rPr>
                <w:lang w:val="id-ID"/>
              </w:rPr>
              <w:t xml:space="preserve"> tersedia tiga pilihan layanan sesuai dengan tipe produk. Pertama </w:t>
            </w:r>
            <w:proofErr w:type="spellStart"/>
            <w:r w:rsidRPr="00775C24">
              <w:rPr>
                <w:lang w:val="id-ID"/>
              </w:rPr>
              <w:t>Smart</w:t>
            </w:r>
            <w:proofErr w:type="spellEnd"/>
            <w:r w:rsidRPr="00775C24">
              <w:rPr>
                <w:lang w:val="id-ID"/>
              </w:rPr>
              <w:t xml:space="preserve"> Tutor untuk ponsel pintar yang dapat diakses melalui aplikasi </w:t>
            </w:r>
            <w:proofErr w:type="spellStart"/>
            <w:r w:rsidRPr="00775C24">
              <w:rPr>
                <w:lang w:val="id-ID"/>
              </w:rPr>
              <w:t>Smart</w:t>
            </w:r>
            <w:proofErr w:type="spellEnd"/>
            <w:r w:rsidRPr="00775C24">
              <w:rPr>
                <w:lang w:val="id-ID"/>
              </w:rPr>
              <w:t xml:space="preserve"> Tutor </w:t>
            </w:r>
            <w:proofErr w:type="spellStart"/>
            <w:r w:rsidRPr="00775C24">
              <w:rPr>
                <w:lang w:val="id-ID"/>
              </w:rPr>
              <w:t>for</w:t>
            </w:r>
            <w:proofErr w:type="spellEnd"/>
            <w:r w:rsidRPr="00775C24">
              <w:rPr>
                <w:lang w:val="id-ID"/>
              </w:rPr>
              <w:t xml:space="preserve"> Samsung Mobile dan Samsung </w:t>
            </w:r>
            <w:proofErr w:type="spellStart"/>
            <w:r w:rsidRPr="00775C24">
              <w:rPr>
                <w:lang w:val="id-ID"/>
              </w:rPr>
              <w:t>Members</w:t>
            </w:r>
            <w:proofErr w:type="spellEnd"/>
            <w:r w:rsidRPr="00775C24">
              <w:rPr>
                <w:lang w:val="id-ID"/>
              </w:rPr>
              <w:t xml:space="preserve">. Melalui aplikasi ini, tim Samsung akan memberikan layanan jarak jauh seperti pemeriksaan </w:t>
            </w:r>
            <w:proofErr w:type="spellStart"/>
            <w:r w:rsidRPr="00775C24">
              <w:rPr>
                <w:lang w:val="id-ID"/>
              </w:rPr>
              <w:t>software</w:t>
            </w:r>
            <w:proofErr w:type="spellEnd"/>
            <w:r w:rsidRPr="00775C24">
              <w:rPr>
                <w:lang w:val="id-ID"/>
              </w:rPr>
              <w:t xml:space="preserve"> dan mengatur ulang </w:t>
            </w:r>
            <w:proofErr w:type="spellStart"/>
            <w:r w:rsidRPr="00775C24">
              <w:rPr>
                <w:lang w:val="id-ID"/>
              </w:rPr>
              <w:t>setting</w:t>
            </w:r>
            <w:proofErr w:type="spellEnd"/>
            <w:r w:rsidRPr="00775C24">
              <w:rPr>
                <w:lang w:val="id-ID"/>
              </w:rPr>
              <w:t xml:space="preserve"> agar kinerja ponsel pintar tetap optimal. Kerahasiaan dan privasi dokumen pribadi konsumen pun tetap aman karena semua pengecekan oleh tim Samsung akan dilakukan setelah mendapatkan ijin langsung dari konsumen.</w:t>
            </w:r>
            <w:r w:rsidRPr="00775C24">
              <w:rPr>
                <w:lang w:val="id-ID"/>
              </w:rPr>
              <w:br/>
            </w:r>
            <w:r w:rsidRPr="00775C24">
              <w:rPr>
                <w:lang w:val="id-ID"/>
              </w:rPr>
              <w:br/>
              <w:t xml:space="preserve">Lalu layanan </w:t>
            </w:r>
            <w:proofErr w:type="spellStart"/>
            <w:r w:rsidRPr="00775C24">
              <w:rPr>
                <w:lang w:val="id-ID"/>
              </w:rPr>
              <w:t>Remote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untuk </w:t>
            </w:r>
            <w:proofErr w:type="spellStart"/>
            <w:r w:rsidRPr="00775C24">
              <w:rPr>
                <w:lang w:val="id-ID"/>
              </w:rPr>
              <w:t>Smart</w:t>
            </w:r>
            <w:proofErr w:type="spellEnd"/>
            <w:r w:rsidRPr="00775C24">
              <w:rPr>
                <w:lang w:val="id-ID"/>
              </w:rPr>
              <w:t xml:space="preserve"> TV yang diakses melalui TV dengan panduan tim Samsung. Layanan jarak jauh yang diberikan antara lain pemeriksaan dan </w:t>
            </w:r>
            <w:proofErr w:type="spellStart"/>
            <w:r w:rsidRPr="00775C24">
              <w:rPr>
                <w:lang w:val="id-ID"/>
              </w:rPr>
              <w:t>update</w:t>
            </w:r>
            <w:proofErr w:type="spellEnd"/>
            <w:r w:rsidRPr="00775C24">
              <w:rPr>
                <w:lang w:val="id-ID"/>
              </w:rPr>
              <w:t xml:space="preserve"> </w:t>
            </w:r>
            <w:proofErr w:type="spellStart"/>
            <w:r w:rsidRPr="00775C24">
              <w:rPr>
                <w:lang w:val="id-ID"/>
              </w:rPr>
              <w:t>software</w:t>
            </w:r>
            <w:proofErr w:type="spellEnd"/>
            <w:r w:rsidRPr="00775C24">
              <w:rPr>
                <w:lang w:val="id-ID"/>
              </w:rPr>
              <w:t xml:space="preserve">, pemeriksaan aplikasi, </w:t>
            </w:r>
            <w:proofErr w:type="spellStart"/>
            <w:r w:rsidRPr="00775C24">
              <w:rPr>
                <w:lang w:val="id-ID"/>
              </w:rPr>
              <w:t>setting</w:t>
            </w:r>
            <w:proofErr w:type="spellEnd"/>
            <w:r w:rsidRPr="00775C24">
              <w:rPr>
                <w:lang w:val="id-ID"/>
              </w:rPr>
              <w:t xml:space="preserve"> dan menu </w:t>
            </w:r>
            <w:proofErr w:type="spellStart"/>
            <w:r w:rsidRPr="00775C24">
              <w:rPr>
                <w:lang w:val="id-ID"/>
              </w:rPr>
              <w:t>Smart</w:t>
            </w:r>
            <w:proofErr w:type="spellEnd"/>
            <w:r w:rsidRPr="00775C24">
              <w:rPr>
                <w:lang w:val="id-ID"/>
              </w:rPr>
              <w:t xml:space="preserve"> TV konsumen. Dan terakhir Visual </w:t>
            </w:r>
            <w:proofErr w:type="spellStart"/>
            <w:r w:rsidRPr="00775C24">
              <w:rPr>
                <w:lang w:val="id-ID"/>
              </w:rPr>
              <w:t>Support</w:t>
            </w:r>
            <w:proofErr w:type="spellEnd"/>
            <w:r w:rsidRPr="00775C24">
              <w:rPr>
                <w:lang w:val="id-ID"/>
              </w:rPr>
              <w:t xml:space="preserve"> untuk peralatan rumah tangga seperti mesin cuci, kulkas, </w:t>
            </w:r>
            <w:proofErr w:type="spellStart"/>
            <w:r w:rsidRPr="00775C24">
              <w:rPr>
                <w:lang w:val="id-ID"/>
              </w:rPr>
              <w:t>vacuum</w:t>
            </w:r>
            <w:proofErr w:type="spellEnd"/>
            <w:r w:rsidRPr="00775C24">
              <w:rPr>
                <w:lang w:val="id-ID"/>
              </w:rPr>
              <w:t xml:space="preserve"> </w:t>
            </w:r>
            <w:proofErr w:type="spellStart"/>
            <w:r w:rsidRPr="00775C24">
              <w:rPr>
                <w:lang w:val="id-ID"/>
              </w:rPr>
              <w:t>cleaner</w:t>
            </w:r>
            <w:proofErr w:type="spellEnd"/>
            <w:r w:rsidRPr="00775C24">
              <w:rPr>
                <w:lang w:val="id-ID"/>
              </w:rPr>
              <w:t xml:space="preserve">, air </w:t>
            </w:r>
            <w:proofErr w:type="spellStart"/>
            <w:r w:rsidRPr="00775C24">
              <w:rPr>
                <w:lang w:val="id-ID"/>
              </w:rPr>
              <w:t>purifier</w:t>
            </w:r>
            <w:proofErr w:type="spellEnd"/>
            <w:r w:rsidRPr="00775C24">
              <w:rPr>
                <w:lang w:val="id-ID"/>
              </w:rPr>
              <w:t xml:space="preserve"> atau AC.</w:t>
            </w:r>
            <w:r w:rsidRPr="00775C24">
              <w:rPr>
                <w:lang w:val="id-ID"/>
              </w:rPr>
              <w:br/>
            </w:r>
            <w:r w:rsidRPr="00775C24">
              <w:rPr>
                <w:lang w:val="id-ID"/>
              </w:rPr>
              <w:br/>
              <w:t xml:space="preserve">Bagi konsumen yang telah mengunduh aplikasi Samsung </w:t>
            </w:r>
            <w:proofErr w:type="spellStart"/>
            <w:r w:rsidRPr="00775C24">
              <w:rPr>
                <w:lang w:val="id-ID"/>
              </w:rPr>
              <w:t>Members</w:t>
            </w:r>
            <w:proofErr w:type="spellEnd"/>
            <w:r w:rsidRPr="00775C24">
              <w:rPr>
                <w:lang w:val="id-ID"/>
              </w:rPr>
              <w:t xml:space="preserve"> juga dapat langsung membuka fitur </w:t>
            </w:r>
            <w:proofErr w:type="spellStart"/>
            <w:r w:rsidRPr="00775C24">
              <w:rPr>
                <w:lang w:val="id-ID"/>
              </w:rPr>
              <w:t>Get</w:t>
            </w:r>
            <w:proofErr w:type="spellEnd"/>
            <w:r w:rsidRPr="00775C24">
              <w:rPr>
                <w:lang w:val="id-ID"/>
              </w:rPr>
              <w:t xml:space="preserve"> </w:t>
            </w:r>
            <w:proofErr w:type="spellStart"/>
            <w:r w:rsidRPr="00775C24">
              <w:rPr>
                <w:lang w:val="id-ID"/>
              </w:rPr>
              <w:t>Help</w:t>
            </w:r>
            <w:proofErr w:type="spellEnd"/>
            <w:r w:rsidRPr="00775C24">
              <w:rPr>
                <w:lang w:val="id-ID"/>
              </w:rPr>
              <w:t xml:space="preserve">. Melalui fitur ini, konsumen dapat menelepon </w:t>
            </w:r>
            <w:proofErr w:type="spellStart"/>
            <w:r w:rsidRPr="00775C24">
              <w:rPr>
                <w:lang w:val="id-ID"/>
              </w:rPr>
              <w:t>Contact</w:t>
            </w:r>
            <w:proofErr w:type="spellEnd"/>
            <w:r w:rsidRPr="00775C24">
              <w:rPr>
                <w:lang w:val="id-ID"/>
              </w:rPr>
              <w:t xml:space="preserve"> Center, berkomunikasi melalui </w:t>
            </w:r>
            <w:proofErr w:type="spellStart"/>
            <w:r w:rsidRPr="00775C24">
              <w:rPr>
                <w:lang w:val="id-ID"/>
              </w:rPr>
              <w:t>live</w:t>
            </w:r>
            <w:proofErr w:type="spellEnd"/>
            <w:r w:rsidRPr="00775C24">
              <w:rPr>
                <w:lang w:val="id-ID"/>
              </w:rPr>
              <w:t xml:space="preserve"> </w:t>
            </w:r>
            <w:proofErr w:type="spellStart"/>
            <w:r w:rsidRPr="00775C24">
              <w:rPr>
                <w:lang w:val="id-ID"/>
              </w:rPr>
              <w:t>chat</w:t>
            </w:r>
            <w:proofErr w:type="spellEnd"/>
            <w:r w:rsidRPr="00775C24">
              <w:rPr>
                <w:lang w:val="id-ID"/>
              </w:rPr>
              <w:t xml:space="preserve">, dan meminta bantuan </w:t>
            </w:r>
            <w:proofErr w:type="spellStart"/>
            <w:r w:rsidRPr="00775C24">
              <w:rPr>
                <w:lang w:val="id-ID"/>
              </w:rPr>
              <w:t>Remote</w:t>
            </w:r>
            <w:proofErr w:type="spellEnd"/>
            <w:r w:rsidRPr="00775C24">
              <w:rPr>
                <w:lang w:val="id-ID"/>
              </w:rPr>
              <w:t xml:space="preserve"> </w:t>
            </w:r>
            <w:proofErr w:type="spellStart"/>
            <w:r w:rsidRPr="00775C24">
              <w:rPr>
                <w:lang w:val="id-ID"/>
              </w:rPr>
              <w:t>Support</w:t>
            </w:r>
            <w:proofErr w:type="spellEnd"/>
            <w:r w:rsidRPr="00775C24">
              <w:rPr>
                <w:lang w:val="id-ID"/>
              </w:rPr>
              <w:t>. Pada fitur ini, konsumen juga dapat memeriksa dan mengoptimalkan kondisi ponsel pintar secara mandiri.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C19C65C" w14:textId="478FF4B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66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7A0F93C7" w14:textId="77777777" w:rsidTr="009E665B">
        <w:tc>
          <w:tcPr>
            <w:tcW w:w="671" w:type="dxa"/>
          </w:tcPr>
          <w:p w14:paraId="1C5D26B0" w14:textId="6B3901F6" w:rsidR="009E665B" w:rsidRPr="00775C24" w:rsidRDefault="009E665B" w:rsidP="009E665B">
            <w:pPr>
              <w:rPr>
                <w:lang w:val="id-ID"/>
              </w:rPr>
            </w:pPr>
            <w:r w:rsidRPr="00775C24">
              <w:rPr>
                <w:lang w:val="id-ID"/>
              </w:rPr>
              <w:lastRenderedPageBreak/>
              <w:t>290</w:t>
            </w:r>
          </w:p>
        </w:tc>
        <w:tc>
          <w:tcPr>
            <w:tcW w:w="2777" w:type="dxa"/>
          </w:tcPr>
          <w:p w14:paraId="3CA1F844" w14:textId="37BECE7E" w:rsidR="009E665B" w:rsidRPr="00775C24" w:rsidRDefault="009E665B" w:rsidP="009E665B">
            <w:pPr>
              <w:rPr>
                <w:lang w:val="id-ID"/>
              </w:rPr>
            </w:pP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 xml:space="preserve"> By </w:t>
            </w:r>
            <w:proofErr w:type="spellStart"/>
            <w:r w:rsidRPr="00775C24">
              <w:rPr>
                <w:lang w:val="id-ID"/>
              </w:rPr>
              <w:t>Sheraton</w:t>
            </w:r>
            <w:proofErr w:type="spellEnd"/>
            <w:r w:rsidRPr="00775C24">
              <w:rPr>
                <w:lang w:val="id-ID"/>
              </w:rPr>
              <w:t xml:space="preserve"> Surabaya Prioritaskan Keselamatan Kesehatan Pengunjung</w:t>
            </w:r>
          </w:p>
        </w:tc>
        <w:tc>
          <w:tcPr>
            <w:tcW w:w="4550" w:type="dxa"/>
          </w:tcPr>
          <w:p w14:paraId="2CBE29BD" w14:textId="4BA3C8A4" w:rsidR="009E665B" w:rsidRPr="00775C24" w:rsidRDefault="009E665B" w:rsidP="009E665B">
            <w:pPr>
              <w:rPr>
                <w:lang w:val="id-ID"/>
              </w:rPr>
            </w:pP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Sheraton</w:t>
            </w:r>
            <w:proofErr w:type="spellEnd"/>
            <w:r w:rsidRPr="00775C24">
              <w:rPr>
                <w:lang w:val="id-ID"/>
              </w:rPr>
              <w:t xml:space="preserve"> Surabaya, Pakuwon Indah dengan giat terus menerapkan protokol kesehatan dan </w:t>
            </w:r>
            <w:proofErr w:type="spellStart"/>
            <w:r w:rsidRPr="00775C24">
              <w:rPr>
                <w:lang w:val="id-ID"/>
              </w:rPr>
              <w:t>kemanan</w:t>
            </w:r>
            <w:proofErr w:type="spellEnd"/>
            <w:r w:rsidRPr="00775C24">
              <w:rPr>
                <w:lang w:val="id-ID"/>
              </w:rPr>
              <w:t xml:space="preserve"> agar membuat tamu semakin percaya diri. Berlokasi di area barat Surabaya, hotel ini menyediakan berbagai fitur yang dibutuhkan selama perjalanan bagi para tamu dengan keselamatan kesehatan </w:t>
            </w:r>
            <w:r w:rsidRPr="00775C24">
              <w:rPr>
                <w:lang w:val="id-ID"/>
              </w:rPr>
              <w:lastRenderedPageBreak/>
              <w:t xml:space="preserve">yang menjadi prioritas utama. Semua karyawan juga menggunakan penutup wajah dan sarung tangan sebagai bagian dari seragam, menjaga jarak fisik dengan para tamu setidaknya 2 meter, tata letak dan kapasitas restoran, area tempat duduk di </w:t>
            </w:r>
            <w:proofErr w:type="spellStart"/>
            <w:r w:rsidRPr="00775C24">
              <w:rPr>
                <w:lang w:val="id-ID"/>
              </w:rPr>
              <w:t>lobby</w:t>
            </w:r>
            <w:proofErr w:type="spellEnd"/>
            <w:r w:rsidRPr="00775C24">
              <w:rPr>
                <w:lang w:val="id-ID"/>
              </w:rPr>
              <w:t xml:space="preserve"> dan ruangan </w:t>
            </w:r>
            <w:proofErr w:type="spellStart"/>
            <w:r w:rsidRPr="00775C24">
              <w:rPr>
                <w:lang w:val="id-ID"/>
              </w:rPr>
              <w:t>meeting</w:t>
            </w:r>
            <w:proofErr w:type="spellEnd"/>
            <w:r w:rsidRPr="00775C24">
              <w:rPr>
                <w:lang w:val="id-ID"/>
              </w:rPr>
              <w:t xml:space="preserve"> dikonfigurasi kurang lebih 50% dari kondisi normal, penempatan </w:t>
            </w:r>
            <w:proofErr w:type="spellStart"/>
            <w:r w:rsidRPr="00775C24">
              <w:rPr>
                <w:lang w:val="id-ID"/>
              </w:rPr>
              <w:t>handsanitizer</w:t>
            </w:r>
            <w:proofErr w:type="spellEnd"/>
            <w:r w:rsidRPr="00775C24">
              <w:rPr>
                <w:lang w:val="id-ID"/>
              </w:rPr>
              <w:t xml:space="preserve">, pembersihan yang berkala area yang sering disentuh, serta pengecekan suhu badan. Kami telah mengikuti semua prosedur keselamatan kesehatan 'New Normal ' dan berharap dapat menyambut para wisatawan untuk berbisnis maupun berlibur untuk merasakan program unggulan kami, beragam kuliner, serta </w:t>
            </w:r>
            <w:proofErr w:type="spellStart"/>
            <w:r w:rsidRPr="00775C24">
              <w:rPr>
                <w:lang w:val="id-ID"/>
              </w:rPr>
              <w:t>uncomplicated</w:t>
            </w:r>
            <w:proofErr w:type="spellEnd"/>
            <w:r w:rsidRPr="00775C24">
              <w:rPr>
                <w:lang w:val="id-ID"/>
              </w:rPr>
              <w:t xml:space="preserve"> </w:t>
            </w:r>
            <w:proofErr w:type="spellStart"/>
            <w:r w:rsidRPr="00775C24">
              <w:rPr>
                <w:lang w:val="id-ID"/>
              </w:rPr>
              <w:t>service</w:t>
            </w:r>
            <w:proofErr w:type="spellEnd"/>
            <w:r w:rsidRPr="00775C24">
              <w:rPr>
                <w:lang w:val="id-ID"/>
              </w:rPr>
              <w:t xml:space="preserve"> khas </w:t>
            </w: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 xml:space="preserve">. Alamsyah berharap para wisatawan untuk berbisnis maupun berlibur untuk merasakan program unggulan kami, beragam kuliner, serta </w:t>
            </w:r>
            <w:proofErr w:type="spellStart"/>
            <w:r w:rsidRPr="00775C24">
              <w:rPr>
                <w:lang w:val="id-ID"/>
              </w:rPr>
              <w:t>uncomplicated</w:t>
            </w:r>
            <w:proofErr w:type="spellEnd"/>
            <w:r w:rsidRPr="00775C24">
              <w:rPr>
                <w:lang w:val="id-ID"/>
              </w:rPr>
              <w:t xml:space="preserve"> </w:t>
            </w:r>
            <w:proofErr w:type="spellStart"/>
            <w:r w:rsidRPr="00775C24">
              <w:rPr>
                <w:lang w:val="id-ID"/>
              </w:rPr>
              <w:t>service</w:t>
            </w:r>
            <w:proofErr w:type="spellEnd"/>
            <w:r w:rsidRPr="00775C24">
              <w:rPr>
                <w:lang w:val="id-ID"/>
              </w:rPr>
              <w:t xml:space="preserve"> khas </w:t>
            </w: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w:t>
            </w:r>
          </w:p>
        </w:tc>
        <w:tc>
          <w:tcPr>
            <w:tcW w:w="5597" w:type="dxa"/>
          </w:tcPr>
          <w:p w14:paraId="1653F3C1" w14:textId="65551484" w:rsidR="009E665B" w:rsidRPr="00775C24" w:rsidRDefault="009E665B" w:rsidP="009E665B">
            <w:pPr>
              <w:rPr>
                <w:lang w:val="id-ID"/>
              </w:rPr>
            </w:pPr>
            <w:proofErr w:type="spellStart"/>
            <w:r w:rsidRPr="00775C24">
              <w:rPr>
                <w:lang w:val="id-ID"/>
              </w:rPr>
              <w:lastRenderedPageBreak/>
              <w:t>Four</w:t>
            </w:r>
            <w:proofErr w:type="spellEnd"/>
            <w:r w:rsidRPr="00775C24">
              <w:rPr>
                <w:lang w:val="id-ID"/>
              </w:rPr>
              <w:t xml:space="preserve"> </w:t>
            </w:r>
            <w:proofErr w:type="spellStart"/>
            <w:r w:rsidRPr="00775C24">
              <w:rPr>
                <w:lang w:val="id-ID"/>
              </w:rPr>
              <w:t>Points</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Sheraton</w:t>
            </w:r>
            <w:proofErr w:type="spellEnd"/>
            <w:r w:rsidRPr="00775C24">
              <w:rPr>
                <w:lang w:val="id-ID"/>
              </w:rPr>
              <w:t xml:space="preserve"> Surabaya, Pakuwon Indah dengan giat terus menerapkan protokol kesehatan dan </w:t>
            </w:r>
            <w:proofErr w:type="spellStart"/>
            <w:r w:rsidRPr="00775C24">
              <w:rPr>
                <w:lang w:val="id-ID"/>
              </w:rPr>
              <w:t>kemanan</w:t>
            </w:r>
            <w:proofErr w:type="spellEnd"/>
            <w:r w:rsidRPr="00775C24">
              <w:rPr>
                <w:lang w:val="id-ID"/>
              </w:rPr>
              <w:t xml:space="preserve"> agar membuat tamu semakin percaya diri. Berlokasi di area barat Surabaya, hotel ini menyediakan berbagai fitur yang dibutuhkan selama perjalanan bagi para tamu dengan keselamatan kesehatan yang menjadi prioritas utama.</w:t>
            </w:r>
            <w:r w:rsidRPr="00775C24">
              <w:rPr>
                <w:lang w:val="id-ID"/>
              </w:rPr>
              <w:br/>
            </w:r>
            <w:r w:rsidRPr="00775C24">
              <w:rPr>
                <w:lang w:val="id-ID"/>
              </w:rPr>
              <w:lastRenderedPageBreak/>
              <w:br/>
              <w:t xml:space="preserve">Menurut Alamsyah Jo, </w:t>
            </w:r>
            <w:proofErr w:type="spellStart"/>
            <w:r w:rsidRPr="00775C24">
              <w:rPr>
                <w:lang w:val="id-ID"/>
              </w:rPr>
              <w:t>Complex</w:t>
            </w:r>
            <w:proofErr w:type="spellEnd"/>
            <w:r w:rsidRPr="00775C24">
              <w:rPr>
                <w:lang w:val="id-ID"/>
              </w:rPr>
              <w:t xml:space="preserve"> General </w:t>
            </w:r>
            <w:proofErr w:type="spellStart"/>
            <w:r w:rsidRPr="00775C24">
              <w:rPr>
                <w:lang w:val="id-ID"/>
              </w:rPr>
              <w:t>Manager</w:t>
            </w:r>
            <w:proofErr w:type="spellEnd"/>
            <w:r w:rsidRPr="00775C24">
              <w:rPr>
                <w:lang w:val="id-ID"/>
              </w:rPr>
              <w:t xml:space="preserve">, </w:t>
            </w: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Sheraton</w:t>
            </w:r>
            <w:proofErr w:type="spellEnd"/>
            <w:r w:rsidRPr="00775C24">
              <w:rPr>
                <w:lang w:val="id-ID"/>
              </w:rPr>
              <w:t xml:space="preserve"> Surabaya, Pakuwon Indah, komitmen dalam mengutamakan keselamatan kesehatan sesuai dengan protokol ahli untuk mencegah penularan COVID-19.</w:t>
            </w:r>
            <w:r w:rsidRPr="00775C24">
              <w:rPr>
                <w:lang w:val="id-ID"/>
              </w:rPr>
              <w:br/>
            </w:r>
            <w:r w:rsidRPr="00775C24">
              <w:rPr>
                <w:lang w:val="id-ID"/>
              </w:rPr>
              <w:br/>
              <w:t xml:space="preserve">“Untuk menyediakan lingkungan yang bersih dan sehat bagi para tamu, pelanggan serta karyawan, kami menggunakan produk disinfektan yang telah disetujui dan disertifikasi oleh lembaga lingkungan pemerintah, selain itu beberapa protokol kesehatan yang kami terapkan untuk kembali menyambut para tamu seperti memberikan solusi untuk mengurangi sentuhan dengan tamu seperti penerapan Mobile </w:t>
            </w:r>
            <w:proofErr w:type="spellStart"/>
            <w:r w:rsidRPr="00775C24">
              <w:rPr>
                <w:lang w:val="id-ID"/>
              </w:rPr>
              <w:t>Check</w:t>
            </w:r>
            <w:proofErr w:type="spellEnd"/>
            <w:r w:rsidRPr="00775C24">
              <w:rPr>
                <w:lang w:val="id-ID"/>
              </w:rPr>
              <w:t>-In dan e-menu,” kata Alamsyah.</w:t>
            </w:r>
            <w:r w:rsidRPr="00775C24">
              <w:rPr>
                <w:lang w:val="id-ID"/>
              </w:rPr>
              <w:br/>
            </w:r>
            <w:r w:rsidRPr="00775C24">
              <w:rPr>
                <w:lang w:val="id-ID"/>
              </w:rPr>
              <w:br/>
              <w:t xml:space="preserve">Semua karyawan juga menggunakan penutup wajah dan sarung tangan sebagai bagian dari seragam, menjaga jarak fisik dengan para tamu setidaknya 2 meter, tata letak dan kapasitas restoran, area tempat duduk di </w:t>
            </w:r>
            <w:proofErr w:type="spellStart"/>
            <w:r w:rsidRPr="00775C24">
              <w:rPr>
                <w:lang w:val="id-ID"/>
              </w:rPr>
              <w:t>lobby</w:t>
            </w:r>
            <w:proofErr w:type="spellEnd"/>
            <w:r w:rsidRPr="00775C24">
              <w:rPr>
                <w:lang w:val="id-ID"/>
              </w:rPr>
              <w:t xml:space="preserve"> dan ruangan </w:t>
            </w:r>
            <w:proofErr w:type="spellStart"/>
            <w:r w:rsidRPr="00775C24">
              <w:rPr>
                <w:lang w:val="id-ID"/>
              </w:rPr>
              <w:t>meeting</w:t>
            </w:r>
            <w:proofErr w:type="spellEnd"/>
            <w:r w:rsidRPr="00775C24">
              <w:rPr>
                <w:lang w:val="id-ID"/>
              </w:rPr>
              <w:t xml:space="preserve"> dikonfigurasi kurang lebih 50\% dari kondisi normal, penempatan </w:t>
            </w:r>
            <w:proofErr w:type="spellStart"/>
            <w:r w:rsidRPr="00775C24">
              <w:rPr>
                <w:lang w:val="id-ID"/>
              </w:rPr>
              <w:t>handsanitizer</w:t>
            </w:r>
            <w:proofErr w:type="spellEnd"/>
            <w:r w:rsidRPr="00775C24">
              <w:rPr>
                <w:lang w:val="id-ID"/>
              </w:rPr>
              <w:t>, pembersihan yang berkala area yang sering disentuh, serta pengecekan suhu badan.</w:t>
            </w:r>
            <w:r w:rsidRPr="00775C24">
              <w:rPr>
                <w:lang w:val="id-ID"/>
              </w:rPr>
              <w:br/>
            </w:r>
            <w:r w:rsidRPr="00775C24">
              <w:rPr>
                <w:lang w:val="id-ID"/>
              </w:rPr>
              <w:br/>
            </w: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Sheraton</w:t>
            </w:r>
            <w:proofErr w:type="spellEnd"/>
            <w:r w:rsidRPr="00775C24">
              <w:rPr>
                <w:lang w:val="id-ID"/>
              </w:rPr>
              <w:t xml:space="preserve"> Surabaya, Pakuwon Indah memiliki 317 kamar kontemporer dan </w:t>
            </w:r>
            <w:proofErr w:type="spellStart"/>
            <w:r w:rsidRPr="00775C24">
              <w:rPr>
                <w:lang w:val="id-ID"/>
              </w:rPr>
              <w:t>stylish</w:t>
            </w:r>
            <w:proofErr w:type="spellEnd"/>
            <w:r w:rsidRPr="00775C24">
              <w:rPr>
                <w:lang w:val="id-ID"/>
              </w:rPr>
              <w:t xml:space="preserve">. Dirancang untuk memenuhi kebutuhan wisatawan modern yang mencari keseimbangan dalam bekerja dan berlibur. Fasilitas </w:t>
            </w:r>
            <w:proofErr w:type="spellStart"/>
            <w:r w:rsidRPr="00775C24">
              <w:rPr>
                <w:lang w:val="id-ID"/>
              </w:rPr>
              <w:t>fitness</w:t>
            </w:r>
            <w:proofErr w:type="spellEnd"/>
            <w:r w:rsidRPr="00775C24">
              <w:rPr>
                <w:lang w:val="id-ID"/>
              </w:rPr>
              <w:t xml:space="preserve"> </w:t>
            </w:r>
            <w:proofErr w:type="spellStart"/>
            <w:r w:rsidRPr="00775C24">
              <w:rPr>
                <w:lang w:val="id-ID"/>
              </w:rPr>
              <w:t>center</w:t>
            </w:r>
            <w:proofErr w:type="spellEnd"/>
            <w:r w:rsidRPr="00775C24">
              <w:rPr>
                <w:lang w:val="id-ID"/>
              </w:rPr>
              <w:t xml:space="preserve"> dan kolam renang tetap kami perhatikan dengan mengikuti protokol keselamatan kesehatan untuk menjaga kebugaran para tamu agar tetap fit saat perjalanan dan berlibur.</w:t>
            </w:r>
            <w:r w:rsidRPr="00775C24">
              <w:rPr>
                <w:lang w:val="id-ID"/>
              </w:rPr>
              <w:br/>
            </w:r>
            <w:r w:rsidRPr="00775C24">
              <w:rPr>
                <w:lang w:val="id-ID"/>
              </w:rPr>
              <w:br/>
              <w:t xml:space="preserve">Kami telah mengikuti semua prosedur keselamatan kesehatan "New Normal" dan berharap dapat menyambut para wisatawan untuk berbisnis maupun berlibur untuk merasakan program unggulan kami, beragam kuliner, serta </w:t>
            </w:r>
            <w:proofErr w:type="spellStart"/>
            <w:r w:rsidRPr="00775C24">
              <w:rPr>
                <w:lang w:val="id-ID"/>
              </w:rPr>
              <w:t>uncomplicated</w:t>
            </w:r>
            <w:proofErr w:type="spellEnd"/>
            <w:r w:rsidRPr="00775C24">
              <w:rPr>
                <w:lang w:val="id-ID"/>
              </w:rPr>
              <w:t xml:space="preserve"> </w:t>
            </w:r>
            <w:proofErr w:type="spellStart"/>
            <w:r w:rsidRPr="00775C24">
              <w:rPr>
                <w:lang w:val="id-ID"/>
              </w:rPr>
              <w:t>service</w:t>
            </w:r>
            <w:proofErr w:type="spellEnd"/>
            <w:r w:rsidRPr="00775C24">
              <w:rPr>
                <w:lang w:val="id-ID"/>
              </w:rPr>
              <w:t xml:space="preserve"> khas </w:t>
            </w:r>
            <w:proofErr w:type="spellStart"/>
            <w:r w:rsidRPr="00775C24">
              <w:rPr>
                <w:lang w:val="id-ID"/>
              </w:rPr>
              <w:t>Four</w:t>
            </w:r>
            <w:proofErr w:type="spellEnd"/>
            <w:r w:rsidRPr="00775C24">
              <w:rPr>
                <w:lang w:val="id-ID"/>
              </w:rPr>
              <w:t xml:space="preserve"> </w:t>
            </w:r>
            <w:proofErr w:type="spellStart"/>
            <w:r w:rsidRPr="00775C24">
              <w:rPr>
                <w:lang w:val="id-ID"/>
              </w:rPr>
              <w:t>Points</w:t>
            </w:r>
            <w:proofErr w:type="spellEnd"/>
            <w:r w:rsidRPr="00775C24">
              <w:rPr>
                <w:lang w:val="id-ID"/>
              </w:rPr>
              <w:t>," ujar Alamsyah.</w:t>
            </w:r>
          </w:p>
        </w:tc>
        <w:tc>
          <w:tcPr>
            <w:tcW w:w="1964" w:type="dxa"/>
          </w:tcPr>
          <w:p w14:paraId="2DBB0084" w14:textId="0C00FD1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3BBE3F8E" w14:textId="77777777" w:rsidTr="009E665B">
        <w:tc>
          <w:tcPr>
            <w:tcW w:w="671" w:type="dxa"/>
          </w:tcPr>
          <w:p w14:paraId="42A5329A" w14:textId="67F44021" w:rsidR="009E665B" w:rsidRPr="00775C24" w:rsidRDefault="009E665B" w:rsidP="009E665B">
            <w:pPr>
              <w:rPr>
                <w:lang w:val="id-ID"/>
              </w:rPr>
            </w:pPr>
            <w:r w:rsidRPr="00775C24">
              <w:rPr>
                <w:lang w:val="id-ID"/>
              </w:rPr>
              <w:lastRenderedPageBreak/>
              <w:t>291</w:t>
            </w:r>
          </w:p>
        </w:tc>
        <w:tc>
          <w:tcPr>
            <w:tcW w:w="2777" w:type="dxa"/>
          </w:tcPr>
          <w:p w14:paraId="56931AC8" w14:textId="7DD4E26A" w:rsidR="009E665B" w:rsidRPr="00775C24" w:rsidRDefault="009E665B" w:rsidP="009E665B">
            <w:pPr>
              <w:rPr>
                <w:lang w:val="id-ID"/>
              </w:rPr>
            </w:pPr>
            <w:r w:rsidRPr="00775C24">
              <w:rPr>
                <w:lang w:val="id-ID"/>
              </w:rPr>
              <w:t xml:space="preserve">Upaya </w:t>
            </w:r>
            <w:proofErr w:type="spellStart"/>
            <w:r w:rsidRPr="00775C24">
              <w:rPr>
                <w:lang w:val="id-ID"/>
              </w:rPr>
              <w:t>Linkaja</w:t>
            </w:r>
            <w:proofErr w:type="spellEnd"/>
            <w:r w:rsidRPr="00775C24">
              <w:rPr>
                <w:lang w:val="id-ID"/>
              </w:rPr>
              <w:t xml:space="preserve"> Lindungi Karyawan dari Potensi Covid-19</w:t>
            </w:r>
          </w:p>
        </w:tc>
        <w:tc>
          <w:tcPr>
            <w:tcW w:w="4550" w:type="dxa"/>
          </w:tcPr>
          <w:p w14:paraId="64774684" w14:textId="4D2F7C42" w:rsidR="009E665B" w:rsidRPr="00775C24" w:rsidRDefault="009E665B" w:rsidP="009E665B">
            <w:pPr>
              <w:rPr>
                <w:lang w:val="id-ID"/>
              </w:rPr>
            </w:pPr>
            <w:r w:rsidRPr="00775C24">
              <w:rPr>
                <w:lang w:val="id-ID"/>
              </w:rPr>
              <w:t xml:space="preserve">Di masa pandemi Covid-19 ini, banyak perusahaan yang berupaya untuk menerapkan protokol kesehatan secara ketat, termasuk PT </w:t>
            </w:r>
            <w:proofErr w:type="spellStart"/>
            <w:r w:rsidRPr="00775C24">
              <w:rPr>
                <w:lang w:val="id-ID"/>
              </w:rPr>
              <w:t>Fintek</w:t>
            </w:r>
            <w:proofErr w:type="spellEnd"/>
            <w:r w:rsidRPr="00775C24">
              <w:rPr>
                <w:lang w:val="id-ID"/>
              </w:rPr>
              <w:t xml:space="preserve"> Karya Nusantara </w:t>
            </w:r>
            <w:r w:rsidRPr="00775C24">
              <w:rPr>
                <w:lang w:val="id-ID"/>
              </w:rPr>
              <w:lastRenderedPageBreak/>
              <w:t>(</w:t>
            </w:r>
            <w:proofErr w:type="spellStart"/>
            <w:r w:rsidRPr="00775C24">
              <w:rPr>
                <w:lang w:val="id-ID"/>
              </w:rPr>
              <w:t>Linkaja</w:t>
            </w:r>
            <w:proofErr w:type="spellEnd"/>
            <w:r w:rsidRPr="00775C24">
              <w:rPr>
                <w:lang w:val="id-ID"/>
              </w:rPr>
              <w:t xml:space="preserve">). Dompet digital milik BUMN ini pun melakukan tindakan preventif dengan penerapan protokol kesehatan, seperti memakai masker, pengukuran suhu tubuh bagi karyawan, dan menyediakan area cuci tangan. </w:t>
            </w:r>
            <w:proofErr w:type="spellStart"/>
            <w:r w:rsidRPr="00775C24">
              <w:rPr>
                <w:lang w:val="id-ID"/>
              </w:rPr>
              <w:t>Kannya</w:t>
            </w:r>
            <w:proofErr w:type="spellEnd"/>
            <w:r w:rsidRPr="00775C24">
              <w:rPr>
                <w:lang w:val="id-ID"/>
              </w:rPr>
              <w:t xml:space="preserve"> menegaskan, bagi karyawan yang berusia lebih dari 45 tahun/miliki riwayat penyakit yang berhubungan dengan pernafasan (paru-paru), diabetes, hipertensi, </w:t>
            </w:r>
            <w:proofErr w:type="spellStart"/>
            <w:r w:rsidRPr="00775C24">
              <w:rPr>
                <w:lang w:val="id-ID"/>
              </w:rPr>
              <w:t>autoimun</w:t>
            </w:r>
            <w:proofErr w:type="spellEnd"/>
            <w:r w:rsidRPr="00775C24">
              <w:rPr>
                <w:lang w:val="id-ID"/>
              </w:rPr>
              <w:t xml:space="preserve">/ tinggal dengan orang tua dengan usia di atas 70 tahun/ tinggal dengan balita diperintahkan untuk melakukan WFH. Karyawan juga dianjurkan untuk menghindari penggunaan transportasi umum massal dan beralih ke transportasi pribadi atau umum non massal. </w:t>
            </w:r>
            <w:proofErr w:type="spellStart"/>
            <w:r w:rsidRPr="00775C24">
              <w:rPr>
                <w:lang w:val="id-ID"/>
              </w:rPr>
              <w:t>Linkaja</w:t>
            </w:r>
            <w:proofErr w:type="spellEnd"/>
            <w:r w:rsidRPr="00775C24">
              <w:rPr>
                <w:lang w:val="id-ID"/>
              </w:rPr>
              <w:t xml:space="preserve"> menjadi salah satu </w:t>
            </w:r>
            <w:proofErr w:type="spellStart"/>
            <w:r w:rsidRPr="00775C24">
              <w:rPr>
                <w:lang w:val="id-ID"/>
              </w:rPr>
              <w:t>brand</w:t>
            </w:r>
            <w:proofErr w:type="spellEnd"/>
            <w:r w:rsidRPr="00775C24">
              <w:rPr>
                <w:lang w:val="id-ID"/>
              </w:rPr>
              <w:t xml:space="preserve"> aplikasi dompet digital dengan </w:t>
            </w:r>
            <w:proofErr w:type="spellStart"/>
            <w:r w:rsidRPr="00775C24">
              <w:rPr>
                <w:lang w:val="id-ID"/>
              </w:rPr>
              <w:t>user</w:t>
            </w:r>
            <w:proofErr w:type="spellEnd"/>
            <w:r w:rsidRPr="00775C24">
              <w:rPr>
                <w:lang w:val="id-ID"/>
              </w:rPr>
              <w:t xml:space="preserve"> atau pengguna terbesar. </w:t>
            </w:r>
            <w:proofErr w:type="spellStart"/>
            <w:r w:rsidRPr="00775C24">
              <w:rPr>
                <w:lang w:val="id-ID"/>
              </w:rPr>
              <w:t>Linkaja</w:t>
            </w:r>
            <w:proofErr w:type="spellEnd"/>
            <w:r w:rsidRPr="00775C24">
              <w:rPr>
                <w:lang w:val="id-ID"/>
              </w:rPr>
              <w:t xml:space="preserve"> dinilai gencar melakukan promosi dan menjalin </w:t>
            </w:r>
            <w:proofErr w:type="spellStart"/>
            <w:r w:rsidRPr="00775C24">
              <w:rPr>
                <w:lang w:val="id-ID"/>
              </w:rPr>
              <w:t>kerjasama</w:t>
            </w:r>
            <w:proofErr w:type="spellEnd"/>
            <w:r w:rsidRPr="00775C24">
              <w:rPr>
                <w:lang w:val="id-ID"/>
              </w:rPr>
              <w:t xml:space="preserve"> dengan banyak </w:t>
            </w:r>
            <w:proofErr w:type="spellStart"/>
            <w:r w:rsidRPr="00775C24">
              <w:rPr>
                <w:lang w:val="id-ID"/>
              </w:rPr>
              <w:t>merchant</w:t>
            </w:r>
            <w:proofErr w:type="spellEnd"/>
            <w:r w:rsidRPr="00775C24">
              <w:rPr>
                <w:lang w:val="id-ID"/>
              </w:rPr>
              <w:t xml:space="preserve"> sehingga dikenal oleh konsumen. Adapun berdasarkan survei </w:t>
            </w:r>
            <w:proofErr w:type="spellStart"/>
            <w:r w:rsidRPr="00775C24">
              <w:rPr>
                <w:lang w:val="id-ID"/>
              </w:rPr>
              <w:t>Snapchart</w:t>
            </w:r>
            <w:proofErr w:type="spellEnd"/>
            <w:r w:rsidRPr="00775C24">
              <w:rPr>
                <w:lang w:val="id-ID"/>
              </w:rPr>
              <w:t xml:space="preserve"> Indonesia dari Juni hingga Agustus 2020, </w:t>
            </w:r>
            <w:proofErr w:type="spellStart"/>
            <w:r w:rsidRPr="00775C24">
              <w:rPr>
                <w:lang w:val="id-ID"/>
              </w:rPr>
              <w:t>Linkaja</w:t>
            </w:r>
            <w:proofErr w:type="spellEnd"/>
            <w:r w:rsidRPr="00775C24">
              <w:rPr>
                <w:lang w:val="id-ID"/>
              </w:rPr>
              <w:t xml:space="preserve"> menjadi salah satu </w:t>
            </w:r>
            <w:proofErr w:type="spellStart"/>
            <w:r w:rsidRPr="00775C24">
              <w:rPr>
                <w:lang w:val="id-ID"/>
              </w:rPr>
              <w:t>brand</w:t>
            </w:r>
            <w:proofErr w:type="spellEnd"/>
            <w:r w:rsidRPr="00775C24">
              <w:rPr>
                <w:lang w:val="id-ID"/>
              </w:rPr>
              <w:t xml:space="preserve"> aplikasi dompet digital dengan </w:t>
            </w:r>
            <w:proofErr w:type="spellStart"/>
            <w:r w:rsidRPr="00775C24">
              <w:rPr>
                <w:lang w:val="id-ID"/>
              </w:rPr>
              <w:t>user</w:t>
            </w:r>
            <w:proofErr w:type="spellEnd"/>
            <w:r w:rsidRPr="00775C24">
              <w:rPr>
                <w:lang w:val="id-ID"/>
              </w:rPr>
              <w:t xml:space="preserve"> atau pengguna terbesar.</w:t>
            </w:r>
          </w:p>
        </w:tc>
        <w:tc>
          <w:tcPr>
            <w:tcW w:w="5597" w:type="dxa"/>
          </w:tcPr>
          <w:p w14:paraId="4ED92A51" w14:textId="31BEBFA0" w:rsidR="009E665B" w:rsidRPr="00775C24" w:rsidRDefault="009E665B" w:rsidP="009E665B">
            <w:pPr>
              <w:rPr>
                <w:lang w:val="id-ID"/>
              </w:rPr>
            </w:pPr>
            <w:r w:rsidRPr="00775C24">
              <w:rPr>
                <w:lang w:val="id-ID"/>
              </w:rPr>
              <w:lastRenderedPageBreak/>
              <w:t xml:space="preserve">Di masa pandemi Covid-19 ini, banyak perusahaan yang berupaya untuk menerapkan protokol kesehatan secara ketat, termasuk PT </w:t>
            </w:r>
            <w:proofErr w:type="spellStart"/>
            <w:r w:rsidRPr="00775C24">
              <w:rPr>
                <w:lang w:val="id-ID"/>
              </w:rPr>
              <w:t>Fintek</w:t>
            </w:r>
            <w:proofErr w:type="spellEnd"/>
            <w:r w:rsidRPr="00775C24">
              <w:rPr>
                <w:lang w:val="id-ID"/>
              </w:rPr>
              <w:t xml:space="preserve"> Karya Nusantara (</w:t>
            </w:r>
            <w:proofErr w:type="spellStart"/>
            <w:r w:rsidRPr="00775C24">
              <w:rPr>
                <w:lang w:val="id-ID"/>
              </w:rPr>
              <w:t>Linkaja</w:t>
            </w:r>
            <w:proofErr w:type="spellEnd"/>
            <w:r w:rsidRPr="00775C24">
              <w:rPr>
                <w:lang w:val="id-ID"/>
              </w:rPr>
              <w:t xml:space="preserve">). Dompet digital milik BUMN ini pun melakukan tindakan </w:t>
            </w:r>
            <w:r w:rsidRPr="00775C24">
              <w:rPr>
                <w:lang w:val="id-ID"/>
              </w:rPr>
              <w:lastRenderedPageBreak/>
              <w:t>preventif dengan penerapan protokol kesehatan, seperti memakai masker, pengukuran suhu tubuh bagi karyawan, dan menyediakan area cuci tangan.</w:t>
            </w:r>
            <w:r w:rsidRPr="00775C24">
              <w:rPr>
                <w:lang w:val="id-ID"/>
              </w:rPr>
              <w:br/>
            </w:r>
            <w:r w:rsidRPr="00775C24">
              <w:rPr>
                <w:lang w:val="id-ID"/>
              </w:rPr>
              <w:br/>
              <w:t xml:space="preserve">Untuk melindungi karyawan selama pandemi Covid-19, perusahaan juga memberlakukan sistem kerja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xml:space="preserve"> (WFO). Perusahaan membagi jadwal kerja menjadi Tim A &amp; Tim B untuk masing-masing grup/unit.</w:t>
            </w:r>
            <w:r w:rsidRPr="00775C24">
              <w:rPr>
                <w:lang w:val="id-ID"/>
              </w:rPr>
              <w:br/>
            </w:r>
            <w:r w:rsidRPr="00775C24">
              <w:rPr>
                <w:lang w:val="id-ID"/>
              </w:rPr>
              <w:br/>
              <w:t xml:space="preserve">"Seluruh karyawan selalu mengisi </w:t>
            </w:r>
            <w:proofErr w:type="spellStart"/>
            <w:r w:rsidRPr="00775C24">
              <w:rPr>
                <w:lang w:val="id-ID"/>
              </w:rPr>
              <w:t>form</w:t>
            </w:r>
            <w:proofErr w:type="spellEnd"/>
            <w:r w:rsidRPr="00775C24">
              <w:rPr>
                <w:lang w:val="id-ID"/>
              </w:rPr>
              <w:t xml:space="preserve"> </w:t>
            </w:r>
            <w:proofErr w:type="spellStart"/>
            <w:r w:rsidRPr="00775C24">
              <w:rPr>
                <w:lang w:val="id-ID"/>
              </w:rPr>
              <w:t>assessment</w:t>
            </w:r>
            <w:proofErr w:type="spellEnd"/>
            <w:r w:rsidRPr="00775C24">
              <w:rPr>
                <w:lang w:val="id-ID"/>
              </w:rPr>
              <w:t xml:space="preserve"> ketika akan bekerja di kantor," ujar </w:t>
            </w:r>
            <w:proofErr w:type="spellStart"/>
            <w:r w:rsidRPr="00775C24">
              <w:rPr>
                <w:lang w:val="id-ID"/>
              </w:rPr>
              <w:t>Kannya</w:t>
            </w:r>
            <w:proofErr w:type="spellEnd"/>
            <w:r w:rsidRPr="00775C24">
              <w:rPr>
                <w:lang w:val="id-ID"/>
              </w:rPr>
              <w:t xml:space="preserve"> Fitrie Kusumaningtyas, </w:t>
            </w:r>
            <w:proofErr w:type="spellStart"/>
            <w:r w:rsidRPr="00775C24">
              <w:rPr>
                <w:lang w:val="id-ID"/>
              </w:rPr>
              <w:t>People</w:t>
            </w:r>
            <w:proofErr w:type="spellEnd"/>
            <w:r w:rsidRPr="00775C24">
              <w:rPr>
                <w:lang w:val="id-ID"/>
              </w:rPr>
              <w:t xml:space="preserve"> Development, </w:t>
            </w:r>
            <w:proofErr w:type="spellStart"/>
            <w:r w:rsidRPr="00775C24">
              <w:rPr>
                <w:lang w:val="id-ID"/>
              </w:rPr>
              <w:t>Culture</w:t>
            </w:r>
            <w:proofErr w:type="spellEnd"/>
            <w:r w:rsidRPr="00775C24">
              <w:rPr>
                <w:lang w:val="id-ID"/>
              </w:rPr>
              <w:t xml:space="preserve"> &amp; </w:t>
            </w:r>
            <w:proofErr w:type="spellStart"/>
            <w:r w:rsidRPr="00775C24">
              <w:rPr>
                <w:lang w:val="id-ID"/>
              </w:rPr>
              <w:t>Engagement</w:t>
            </w:r>
            <w:proofErr w:type="spellEnd"/>
            <w:r w:rsidRPr="00775C24">
              <w:rPr>
                <w:lang w:val="id-ID"/>
              </w:rPr>
              <w:t xml:space="preserve"> Senior </w:t>
            </w:r>
            <w:proofErr w:type="spellStart"/>
            <w:r w:rsidRPr="00775C24">
              <w:rPr>
                <w:lang w:val="id-ID"/>
              </w:rPr>
              <w:t>Associate</w:t>
            </w:r>
            <w:proofErr w:type="spellEnd"/>
            <w:r w:rsidRPr="00775C24">
              <w:rPr>
                <w:lang w:val="id-ID"/>
              </w:rPr>
              <w:t xml:space="preserve"> Human Resource </w:t>
            </w:r>
            <w:proofErr w:type="spellStart"/>
            <w:r w:rsidRPr="00775C24">
              <w:rPr>
                <w:lang w:val="id-ID"/>
              </w:rPr>
              <w:t>Strategic</w:t>
            </w:r>
            <w:proofErr w:type="spellEnd"/>
            <w:r w:rsidRPr="00775C24">
              <w:rPr>
                <w:lang w:val="id-ID"/>
              </w:rPr>
              <w:t xml:space="preserve"> pada SWA Online.</w:t>
            </w:r>
            <w:r w:rsidRPr="00775C24">
              <w:rPr>
                <w:lang w:val="id-ID"/>
              </w:rPr>
              <w:br/>
            </w:r>
            <w:r w:rsidRPr="00775C24">
              <w:rPr>
                <w:lang w:val="id-ID"/>
              </w:rPr>
              <w:br/>
            </w:r>
            <w:proofErr w:type="spellStart"/>
            <w:r w:rsidRPr="00775C24">
              <w:rPr>
                <w:lang w:val="id-ID"/>
              </w:rPr>
              <w:t>Kannya</w:t>
            </w:r>
            <w:proofErr w:type="spellEnd"/>
            <w:r w:rsidRPr="00775C24">
              <w:rPr>
                <w:lang w:val="id-ID"/>
              </w:rPr>
              <w:t xml:space="preserve"> menegaskan, bagi karyawan yang berusia lebih dari 45 tahun/memiliki riwayat penyakit yang berhubungan dengan pernafasan (paru-paru), diabetes, hipertensi, </w:t>
            </w:r>
            <w:proofErr w:type="spellStart"/>
            <w:r w:rsidRPr="00775C24">
              <w:rPr>
                <w:lang w:val="id-ID"/>
              </w:rPr>
              <w:t>autoimun</w:t>
            </w:r>
            <w:proofErr w:type="spellEnd"/>
            <w:r w:rsidRPr="00775C24">
              <w:rPr>
                <w:lang w:val="id-ID"/>
              </w:rPr>
              <w:t>/ tinggal dengan orang tua dengan usia di atas 70 tahun/ tinggal dengan balita diperintahkan untuk melakukan WFH.</w:t>
            </w:r>
            <w:r w:rsidRPr="00775C24">
              <w:rPr>
                <w:lang w:val="id-ID"/>
              </w:rPr>
              <w:br/>
            </w:r>
            <w:r w:rsidRPr="00775C24">
              <w:rPr>
                <w:lang w:val="id-ID"/>
              </w:rPr>
              <w:br/>
              <w:t>Karyawan juga dianjurkan untuk menghindari penggunaan transportasi umum massal dan beralih ke transportasi pribadi atau umum non massal. Untuk karyawan yang diharuskan ke kantor namun hanya ada pilihan menggunakan transportasi umum massal (KRL, Bus, MRT, dan lainnya), maka dapat memilih jadwal bekerja guna menghindari penumpukan transportasi umum, yaitu pukul 7 – 15 atau pukul 11 – 19.</w:t>
            </w:r>
            <w:r w:rsidRPr="00775C24">
              <w:rPr>
                <w:lang w:val="id-ID"/>
              </w:rPr>
              <w:br/>
            </w:r>
            <w:r w:rsidRPr="00775C24">
              <w:rPr>
                <w:lang w:val="id-ID"/>
              </w:rPr>
              <w:br/>
              <w:t>"</w:t>
            </w:r>
            <w:proofErr w:type="spellStart"/>
            <w:r w:rsidRPr="00775C24">
              <w:rPr>
                <w:lang w:val="id-ID"/>
              </w:rPr>
              <w:t>Meeting</w:t>
            </w:r>
            <w:proofErr w:type="spellEnd"/>
            <w:r w:rsidRPr="00775C24">
              <w:rPr>
                <w:lang w:val="id-ID"/>
              </w:rPr>
              <w:t xml:space="preserve"> di kantor maksimal 10 orang dengan jarak minimal 1 meter tiap orang," tambahnya.</w:t>
            </w:r>
            <w:r w:rsidRPr="00775C24">
              <w:rPr>
                <w:lang w:val="id-ID"/>
              </w:rPr>
              <w:br/>
            </w:r>
            <w:r w:rsidRPr="00775C24">
              <w:rPr>
                <w:lang w:val="id-ID"/>
              </w:rPr>
              <w:br/>
              <w:t>Sementara bagi karyawan yang harus melakukan perjalanan dinas, maka harus memperoleh persetujuan dari C Level terkait. Setelah melakukan perjalanan dinas/pribadi, karyawan diwajibkan untuk karantina selama 14 hari.</w:t>
            </w:r>
            <w:r w:rsidRPr="00775C24">
              <w:rPr>
                <w:lang w:val="id-ID"/>
              </w:rPr>
              <w:br/>
            </w:r>
            <w:r w:rsidRPr="00775C24">
              <w:rPr>
                <w:lang w:val="id-ID"/>
              </w:rPr>
              <w:br/>
              <w:t xml:space="preserve">Menurut </w:t>
            </w:r>
            <w:proofErr w:type="spellStart"/>
            <w:r w:rsidRPr="00775C24">
              <w:rPr>
                <w:lang w:val="id-ID"/>
              </w:rPr>
              <w:t>Kannya</w:t>
            </w:r>
            <w:proofErr w:type="spellEnd"/>
            <w:r w:rsidRPr="00775C24">
              <w:rPr>
                <w:lang w:val="id-ID"/>
              </w:rPr>
              <w:t xml:space="preserve">, sejauh ini WFH dan protokol kesehatan masih terus dijalankan dengan ketat tanpa mengurangi produktivitas kerja karyawan dan sambil terus menjaga level </w:t>
            </w:r>
            <w:proofErr w:type="spellStart"/>
            <w:r w:rsidRPr="00775C24">
              <w:rPr>
                <w:lang w:val="id-ID"/>
              </w:rPr>
              <w:t>of</w:t>
            </w:r>
            <w:proofErr w:type="spellEnd"/>
            <w:r w:rsidRPr="00775C24">
              <w:rPr>
                <w:lang w:val="id-ID"/>
              </w:rPr>
              <w:t xml:space="preserve"> </w:t>
            </w:r>
            <w:proofErr w:type="spellStart"/>
            <w:r w:rsidRPr="00775C24">
              <w:rPr>
                <w:lang w:val="id-ID"/>
              </w:rPr>
              <w:t>employee</w:t>
            </w:r>
            <w:proofErr w:type="spellEnd"/>
            <w:r w:rsidRPr="00775C24">
              <w:rPr>
                <w:lang w:val="id-ID"/>
              </w:rPr>
              <w:t xml:space="preserve"> </w:t>
            </w:r>
            <w:proofErr w:type="spellStart"/>
            <w:r w:rsidRPr="00775C24">
              <w:rPr>
                <w:lang w:val="id-ID"/>
              </w:rPr>
              <w:t>engagement</w:t>
            </w:r>
            <w:proofErr w:type="spellEnd"/>
            <w:r w:rsidRPr="00775C24">
              <w:rPr>
                <w:lang w:val="id-ID"/>
              </w:rPr>
              <w:t xml:space="preserve"> dengan memanfaatkan </w:t>
            </w:r>
            <w:r w:rsidRPr="00775C24">
              <w:rPr>
                <w:lang w:val="id-ID"/>
              </w:rPr>
              <w:lastRenderedPageBreak/>
              <w:t xml:space="preserve">berbagai platform komunikasi sehingga karyawan tetap </w:t>
            </w:r>
            <w:proofErr w:type="spellStart"/>
            <w:r w:rsidRPr="00775C24">
              <w:rPr>
                <w:lang w:val="id-ID"/>
              </w:rPr>
              <w:t>update</w:t>
            </w:r>
            <w:proofErr w:type="spellEnd"/>
            <w:r w:rsidRPr="00775C24">
              <w:rPr>
                <w:lang w:val="id-ID"/>
              </w:rPr>
              <w:t xml:space="preserve"> dan melalui berbagai aktivitas virtual.</w:t>
            </w:r>
            <w:r w:rsidRPr="00775C24">
              <w:rPr>
                <w:lang w:val="id-ID"/>
              </w:rPr>
              <w:br/>
            </w:r>
            <w:r w:rsidRPr="00775C24">
              <w:rPr>
                <w:lang w:val="id-ID"/>
              </w:rPr>
              <w:br/>
              <w:t xml:space="preserve">Adapun berdasarkan survei </w:t>
            </w:r>
            <w:proofErr w:type="spellStart"/>
            <w:r w:rsidRPr="00775C24">
              <w:rPr>
                <w:lang w:val="id-ID"/>
              </w:rPr>
              <w:t>Snapchart</w:t>
            </w:r>
            <w:proofErr w:type="spellEnd"/>
            <w:r w:rsidRPr="00775C24">
              <w:rPr>
                <w:lang w:val="id-ID"/>
              </w:rPr>
              <w:t xml:space="preserve"> Indonesia dari Juni hingga Agustus 2020, </w:t>
            </w:r>
            <w:proofErr w:type="spellStart"/>
            <w:r w:rsidRPr="00775C24">
              <w:rPr>
                <w:lang w:val="id-ID"/>
              </w:rPr>
              <w:t>Linkaja</w:t>
            </w:r>
            <w:proofErr w:type="spellEnd"/>
            <w:r w:rsidRPr="00775C24">
              <w:rPr>
                <w:lang w:val="id-ID"/>
              </w:rPr>
              <w:t xml:space="preserve"> menjadi salah satu </w:t>
            </w:r>
            <w:proofErr w:type="spellStart"/>
            <w:r w:rsidRPr="00775C24">
              <w:rPr>
                <w:lang w:val="id-ID"/>
              </w:rPr>
              <w:t>brand</w:t>
            </w:r>
            <w:proofErr w:type="spellEnd"/>
            <w:r w:rsidRPr="00775C24">
              <w:rPr>
                <w:lang w:val="id-ID"/>
              </w:rPr>
              <w:t xml:space="preserve"> aplikasi dompet digital dengan </w:t>
            </w:r>
            <w:proofErr w:type="spellStart"/>
            <w:r w:rsidRPr="00775C24">
              <w:rPr>
                <w:lang w:val="id-ID"/>
              </w:rPr>
              <w:t>user</w:t>
            </w:r>
            <w:proofErr w:type="spellEnd"/>
            <w:r w:rsidRPr="00775C24">
              <w:rPr>
                <w:lang w:val="id-ID"/>
              </w:rPr>
              <w:t xml:space="preserve"> atau pengguna terbesar. </w:t>
            </w:r>
            <w:proofErr w:type="spellStart"/>
            <w:r w:rsidRPr="00775C24">
              <w:rPr>
                <w:lang w:val="id-ID"/>
              </w:rPr>
              <w:t>Linkaja</w:t>
            </w:r>
            <w:proofErr w:type="spellEnd"/>
            <w:r w:rsidRPr="00775C24">
              <w:rPr>
                <w:lang w:val="id-ID"/>
              </w:rPr>
              <w:t xml:space="preserve"> dinilai gencar melakukan promosi dan menjalin </w:t>
            </w:r>
            <w:proofErr w:type="spellStart"/>
            <w:r w:rsidRPr="00775C24">
              <w:rPr>
                <w:lang w:val="id-ID"/>
              </w:rPr>
              <w:t>kerjasama</w:t>
            </w:r>
            <w:proofErr w:type="spellEnd"/>
            <w:r w:rsidRPr="00775C24">
              <w:rPr>
                <w:lang w:val="id-ID"/>
              </w:rPr>
              <w:t xml:space="preserve"> dengan banyak </w:t>
            </w:r>
            <w:proofErr w:type="spellStart"/>
            <w:r w:rsidRPr="00775C24">
              <w:rPr>
                <w:lang w:val="id-ID"/>
              </w:rPr>
              <w:t>merchant</w:t>
            </w:r>
            <w:proofErr w:type="spellEnd"/>
            <w:r w:rsidRPr="00775C24">
              <w:rPr>
                <w:lang w:val="id-ID"/>
              </w:rPr>
              <w:t xml:space="preserve"> sehingga dikenal oleh konsumen.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C3942A2" w14:textId="7DCA3A2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3550026E" w14:textId="77777777" w:rsidTr="009E665B">
        <w:tc>
          <w:tcPr>
            <w:tcW w:w="671" w:type="dxa"/>
          </w:tcPr>
          <w:p w14:paraId="0C990A6C" w14:textId="488921A4" w:rsidR="009E665B" w:rsidRPr="00775C24" w:rsidRDefault="009E665B" w:rsidP="009E665B">
            <w:pPr>
              <w:rPr>
                <w:lang w:val="id-ID"/>
              </w:rPr>
            </w:pPr>
            <w:r w:rsidRPr="00775C24">
              <w:rPr>
                <w:lang w:val="id-ID"/>
              </w:rPr>
              <w:lastRenderedPageBreak/>
              <w:t>292</w:t>
            </w:r>
          </w:p>
        </w:tc>
        <w:tc>
          <w:tcPr>
            <w:tcW w:w="2777" w:type="dxa"/>
          </w:tcPr>
          <w:p w14:paraId="663190EC" w14:textId="52402EBA" w:rsidR="009E665B" w:rsidRPr="00775C24" w:rsidRDefault="009E665B" w:rsidP="009E665B">
            <w:pPr>
              <w:rPr>
                <w:lang w:val="id-ID"/>
              </w:rPr>
            </w:pPr>
            <w:r w:rsidRPr="00775C24">
              <w:rPr>
                <w:lang w:val="id-ID"/>
              </w:rPr>
              <w:t xml:space="preserve">RSIA Bunda Bagikan </w:t>
            </w:r>
            <w:proofErr w:type="spellStart"/>
            <w:r w:rsidRPr="00775C24">
              <w:rPr>
                <w:lang w:val="id-ID"/>
              </w:rPr>
              <w:t>Tips</w:t>
            </w:r>
            <w:proofErr w:type="spellEnd"/>
            <w:r w:rsidRPr="00775C24">
              <w:rPr>
                <w:lang w:val="id-ID"/>
              </w:rPr>
              <w:t xml:space="preserve"> Aman ke RS di Masa Pandemi</w:t>
            </w:r>
          </w:p>
        </w:tc>
        <w:tc>
          <w:tcPr>
            <w:tcW w:w="4550" w:type="dxa"/>
          </w:tcPr>
          <w:p w14:paraId="169196B6" w14:textId="3F4AD92E" w:rsidR="009E665B" w:rsidRPr="00775C24" w:rsidRDefault="009E665B" w:rsidP="009E665B">
            <w:pPr>
              <w:rPr>
                <w:lang w:val="id-ID"/>
              </w:rPr>
            </w:pPr>
            <w:r w:rsidRPr="00775C24">
              <w:rPr>
                <w:lang w:val="id-ID"/>
              </w:rPr>
              <w:t xml:space="preserve">Meredam kekhawatiran tersebut, melalui dr. R. </w:t>
            </w:r>
            <w:proofErr w:type="spellStart"/>
            <w:r w:rsidRPr="00775C24">
              <w:rPr>
                <w:lang w:val="id-ID"/>
              </w:rPr>
              <w:t>Bonti</w:t>
            </w:r>
            <w:proofErr w:type="spellEnd"/>
            <w:r w:rsidRPr="00775C24">
              <w:rPr>
                <w:lang w:val="id-ID"/>
              </w:rPr>
              <w:t xml:space="preserve"> Tri H. Shanti, </w:t>
            </w:r>
            <w:proofErr w:type="spellStart"/>
            <w:r w:rsidRPr="00775C24">
              <w:rPr>
                <w:lang w:val="id-ID"/>
              </w:rPr>
              <w:t>SpOG</w:t>
            </w:r>
            <w:proofErr w:type="spellEnd"/>
            <w:r w:rsidRPr="00775C24">
              <w:rPr>
                <w:lang w:val="id-ID"/>
              </w:rPr>
              <w:t xml:space="preserve">, RSIA Bunda Jakarta memberikan </w:t>
            </w:r>
            <w:proofErr w:type="spellStart"/>
            <w:r w:rsidRPr="00775C24">
              <w:rPr>
                <w:lang w:val="id-ID"/>
              </w:rPr>
              <w:t>tips</w:t>
            </w:r>
            <w:proofErr w:type="spellEnd"/>
            <w:r w:rsidRPr="00775C24">
              <w:rPr>
                <w:lang w:val="id-ID"/>
              </w:rPr>
              <w:t xml:space="preserve"> aman ke RS saat pandemi terutama bagi ibu yang perlu konsultasi dokter jika jadwal sudah tiba. </w:t>
            </w:r>
            <w:proofErr w:type="spellStart"/>
            <w:r w:rsidRPr="00775C24">
              <w:rPr>
                <w:lang w:val="id-ID"/>
              </w:rPr>
              <w:t>Bonti</w:t>
            </w:r>
            <w:proofErr w:type="spellEnd"/>
            <w:r w:rsidRPr="00775C24">
              <w:rPr>
                <w:lang w:val="id-ID"/>
              </w:rPr>
              <w:t xml:space="preserve"> menjelaskan, pertama, pasien harus selalu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mencuci tangan setiap habis memegang sesuatu di RS. Tiga, dianjurkan untuk memakai jaket parasut praktis bertutup kepala yang bisa dilipat ketika ke RS. Kemudian ketika pulang sampai rumah, jaket tersebut dilepas di luar dan masukkan ke ember cuci, sehingga bisa masuk ke rumah dengan aman. Dalam kegiatan operasional, seluruh jaringan Grup RS Bunda juga telah menerapkan protokol kesehatan yang ketat untuk menjaga keamanan dan kenyamanan pasien.</w:t>
            </w:r>
          </w:p>
        </w:tc>
        <w:tc>
          <w:tcPr>
            <w:tcW w:w="5597" w:type="dxa"/>
          </w:tcPr>
          <w:p w14:paraId="6A4F89F3" w14:textId="357A9F04" w:rsidR="009E665B" w:rsidRPr="00775C24" w:rsidRDefault="009E665B" w:rsidP="009E665B">
            <w:pPr>
              <w:rPr>
                <w:lang w:val="id-ID"/>
              </w:rPr>
            </w:pPr>
            <w:r w:rsidRPr="00775C24">
              <w:rPr>
                <w:lang w:val="id-ID"/>
              </w:rPr>
              <w:t xml:space="preserve">Meredam kekhawatiran tersebut, melalui dr. R. </w:t>
            </w:r>
            <w:proofErr w:type="spellStart"/>
            <w:r w:rsidRPr="00775C24">
              <w:rPr>
                <w:lang w:val="id-ID"/>
              </w:rPr>
              <w:t>Bonti</w:t>
            </w:r>
            <w:proofErr w:type="spellEnd"/>
            <w:r w:rsidRPr="00775C24">
              <w:rPr>
                <w:lang w:val="id-ID"/>
              </w:rPr>
              <w:t xml:space="preserve"> Tri H. Shanti, </w:t>
            </w:r>
            <w:proofErr w:type="spellStart"/>
            <w:r w:rsidRPr="00775C24">
              <w:rPr>
                <w:lang w:val="id-ID"/>
              </w:rPr>
              <w:t>SpOG</w:t>
            </w:r>
            <w:proofErr w:type="spellEnd"/>
            <w:r w:rsidRPr="00775C24">
              <w:rPr>
                <w:lang w:val="id-ID"/>
              </w:rPr>
              <w:t xml:space="preserve">, RSIA Bunda Jakarta memberikan </w:t>
            </w:r>
            <w:proofErr w:type="spellStart"/>
            <w:r w:rsidRPr="00775C24">
              <w:rPr>
                <w:lang w:val="id-ID"/>
              </w:rPr>
              <w:t>tips</w:t>
            </w:r>
            <w:proofErr w:type="spellEnd"/>
            <w:r w:rsidRPr="00775C24">
              <w:rPr>
                <w:lang w:val="id-ID"/>
              </w:rPr>
              <w:t xml:space="preserve"> aman ke RS saat pandemi terutama bagi ibu yang perlu konsultasi dokter jika jadwal sudah tiba. </w:t>
            </w:r>
            <w:proofErr w:type="spellStart"/>
            <w:r w:rsidRPr="00775C24">
              <w:rPr>
                <w:lang w:val="id-ID"/>
              </w:rPr>
              <w:t>Bonti</w:t>
            </w:r>
            <w:proofErr w:type="spellEnd"/>
            <w:r w:rsidRPr="00775C24">
              <w:rPr>
                <w:lang w:val="id-ID"/>
              </w:rPr>
              <w:t xml:space="preserve"> menjelaskan, pertama, pasien harus selalu membawa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mencuci tangan setiap habis memegang sesuatu di RS, atau memanfaatkan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tersedia di setiap sudut RS.</w:t>
            </w:r>
            <w:r w:rsidRPr="00775C24">
              <w:rPr>
                <w:lang w:val="id-ID"/>
              </w:rPr>
              <w:br/>
            </w:r>
            <w:r w:rsidRPr="00775C24">
              <w:rPr>
                <w:lang w:val="id-ID"/>
              </w:rPr>
              <w:br/>
              <w:t xml:space="preserve">Kedua, selalu memakai masker, baik masker kain maupun masker medis. Sebagai tambahan, boleh juga memakai kacamata </w:t>
            </w:r>
            <w:proofErr w:type="spellStart"/>
            <w:r w:rsidRPr="00775C24">
              <w:rPr>
                <w:lang w:val="id-ID"/>
              </w:rPr>
              <w:t>gogle</w:t>
            </w:r>
            <w:proofErr w:type="spellEnd"/>
            <w:r w:rsidRPr="00775C24">
              <w:rPr>
                <w:lang w:val="id-ID"/>
              </w:rPr>
              <w:t xml:space="preserve"> atau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agar mata terlindungi dan mencegah tangan memegang mata.</w:t>
            </w:r>
            <w:r w:rsidRPr="00775C24">
              <w:rPr>
                <w:lang w:val="id-ID"/>
              </w:rPr>
              <w:br/>
            </w:r>
            <w:r w:rsidRPr="00775C24">
              <w:rPr>
                <w:lang w:val="id-ID"/>
              </w:rPr>
              <w:br/>
              <w:t>“Memakai masker boleh dirangkap antara masker kain dengan medis. Kemudian saat melepas masker, hindari memegang masker bagian luar, pegang hanya talinya saja, lalu langsung masukkan ke ember cuci di luar rumah. Untuk masker medis agar langsung dibuang setelah dipakai,” jelasnya.</w:t>
            </w:r>
            <w:r w:rsidRPr="00775C24">
              <w:rPr>
                <w:lang w:val="id-ID"/>
              </w:rPr>
              <w:br/>
            </w:r>
            <w:r w:rsidRPr="00775C24">
              <w:rPr>
                <w:lang w:val="id-ID"/>
              </w:rPr>
              <w:br/>
              <w:t>Ketiga, dianjurkan untuk memakai jaket parasut praktis bertutup kepala yang bisa dilipat ketika ke RS. Kemudian ketika pulang sampai rumah, jaket tersebut dilepas di luar dan masukkan ke ember cuci, sehingga bisa masuk ke rumah dengan aman.</w:t>
            </w:r>
            <w:r w:rsidRPr="00775C24">
              <w:rPr>
                <w:lang w:val="id-ID"/>
              </w:rPr>
              <w:br/>
            </w:r>
            <w:r w:rsidRPr="00775C24">
              <w:rPr>
                <w:lang w:val="id-ID"/>
              </w:rPr>
              <w:br/>
              <w:t>“Jangan terlalu khawatir untuk konsultasi ke RS, yang penting Anda menerapkan protokol Covid-19 dengan baik,” tandasnya.</w:t>
            </w:r>
            <w:r w:rsidRPr="00775C24">
              <w:rPr>
                <w:lang w:val="id-ID"/>
              </w:rPr>
              <w:br/>
            </w:r>
            <w:r w:rsidRPr="00775C24">
              <w:rPr>
                <w:lang w:val="id-ID"/>
              </w:rPr>
              <w:br/>
              <w:t xml:space="preserve">Di samping itu, dalam kegiatan operasional, seluruh </w:t>
            </w:r>
            <w:r w:rsidRPr="00775C24">
              <w:rPr>
                <w:lang w:val="id-ID"/>
              </w:rPr>
              <w:lastRenderedPageBreak/>
              <w:t>jaringan Grup RS Bunda juga telah menerapkan protokol kesehatan yang ketat untuk menjaga keamanan dan kenyamanan pasien. RSIA Bunda memisahkan antara pasien dengan gejala demam, batuk, pilek, dan sesak nafas dengan pasien sehat.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86C1436" w14:textId="3C33261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23AD277D" w14:textId="77777777" w:rsidTr="009E665B">
        <w:tc>
          <w:tcPr>
            <w:tcW w:w="671" w:type="dxa"/>
          </w:tcPr>
          <w:p w14:paraId="597A133F" w14:textId="57DCA62B" w:rsidR="009E665B" w:rsidRPr="00775C24" w:rsidRDefault="009E665B" w:rsidP="009E665B">
            <w:pPr>
              <w:rPr>
                <w:lang w:val="id-ID"/>
              </w:rPr>
            </w:pPr>
            <w:r w:rsidRPr="00775C24">
              <w:rPr>
                <w:lang w:val="id-ID"/>
              </w:rPr>
              <w:t>293</w:t>
            </w:r>
          </w:p>
        </w:tc>
        <w:tc>
          <w:tcPr>
            <w:tcW w:w="2777" w:type="dxa"/>
          </w:tcPr>
          <w:p w14:paraId="3B413732" w14:textId="4DD753E2" w:rsidR="009E665B" w:rsidRPr="00775C24" w:rsidRDefault="009E665B" w:rsidP="009E665B">
            <w:pPr>
              <w:rPr>
                <w:lang w:val="id-ID"/>
              </w:rPr>
            </w:pPr>
            <w:r w:rsidRPr="00775C24">
              <w:rPr>
                <w:lang w:val="id-ID"/>
              </w:rPr>
              <w:t xml:space="preserve">4.233 Kamar Hotel Disiapkan untuk Pasien Gejala Ringan dan </w:t>
            </w:r>
            <w:proofErr w:type="spellStart"/>
            <w:r w:rsidRPr="00775C24">
              <w:rPr>
                <w:lang w:val="id-ID"/>
              </w:rPr>
              <w:t>Nakes</w:t>
            </w:r>
            <w:proofErr w:type="spellEnd"/>
          </w:p>
        </w:tc>
        <w:tc>
          <w:tcPr>
            <w:tcW w:w="4550" w:type="dxa"/>
          </w:tcPr>
          <w:p w14:paraId="4FEF54CD" w14:textId="56AB3460" w:rsidR="009E665B" w:rsidRPr="00775C24" w:rsidRDefault="009E665B" w:rsidP="009E665B">
            <w:pPr>
              <w:rPr>
                <w:lang w:val="id-ID"/>
              </w:rPr>
            </w:pP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bersama Kementerian Kesehatan dan pihak terkait berupaya memastikan dengan baik kesiapan hotel dan perangkat lainnya dalam memberikan layanan bagi masyarakat pasien konfirmasi tanpa gejala dan gejala ringan </w:t>
            </w:r>
            <w:proofErr w:type="spellStart"/>
            <w:r w:rsidRPr="00775C24">
              <w:rPr>
                <w:lang w:val="id-ID"/>
              </w:rPr>
              <w:t>danakomodasi</w:t>
            </w:r>
            <w:proofErr w:type="spellEnd"/>
            <w:r w:rsidRPr="00775C24">
              <w:rPr>
                <w:lang w:val="id-ID"/>
              </w:rPr>
              <w:t xml:space="preserve"> bagi tenaga kesehatan (</w:t>
            </w:r>
            <w:proofErr w:type="spellStart"/>
            <w:r w:rsidRPr="00775C24">
              <w:rPr>
                <w:lang w:val="id-ID"/>
              </w:rPr>
              <w:t>nakes</w:t>
            </w:r>
            <w:proofErr w:type="spellEnd"/>
            <w:r w:rsidRPr="00775C24">
              <w:rPr>
                <w:lang w:val="id-ID"/>
              </w:rPr>
              <w:t xml:space="preserve">). Hingga saat ini, total jumlah kamar yang diusulkan oleh Persatuan Hotel dan Restoran Indonesia (PHRI ) mencapai 4.233 kamar. </w:t>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juga telah menyiapkan hotel yang masih bisa dipergunakan jika diperlukan penambahan. Terdiri dari 9 hotel di DKI Jakarta dan 10 hotel di Bali yang </w:t>
            </w:r>
            <w:proofErr w:type="spellStart"/>
            <w:r w:rsidRPr="00775C24">
              <w:rPr>
                <w:lang w:val="id-ID"/>
              </w:rPr>
              <w:t>kesemuanya</w:t>
            </w:r>
            <w:proofErr w:type="spellEnd"/>
            <w:r w:rsidRPr="00775C24">
              <w:rPr>
                <w:lang w:val="id-ID"/>
              </w:rPr>
              <w:t xml:space="preserve"> juga telah dilakukan verifikasi oleh Kementerian Kesehatan. Sebelumnya dijelaskan, persyaratan hotel yang telah memenuhi kriteria sesuai dengan pedoman penanganan COVID-19 Kementerian Kesehatan adalah memiliki ruang penerimaan pasien untuk melakukan </w:t>
            </w:r>
            <w:proofErr w:type="spellStart"/>
            <w:r w:rsidRPr="00775C24">
              <w:rPr>
                <w:lang w:val="id-ID"/>
              </w:rPr>
              <w:t>triage</w:t>
            </w:r>
            <w:proofErr w:type="spellEnd"/>
            <w:r w:rsidRPr="00775C24">
              <w:rPr>
                <w:lang w:val="id-ID"/>
              </w:rPr>
              <w:t xml:space="preserve"> Selain itu juga tersedia akomodasi bagi petugas kesehatan dan pengamanan; tersedia tempat penyimpanan sementara limbah medis dan </w:t>
            </w:r>
            <w:proofErr w:type="spellStart"/>
            <w:r w:rsidRPr="00775C24">
              <w:rPr>
                <w:lang w:val="id-ID"/>
              </w:rPr>
              <w:t>infeksius</w:t>
            </w:r>
            <w:proofErr w:type="spellEnd"/>
            <w:r w:rsidRPr="00775C24">
              <w:rPr>
                <w:lang w:val="id-ID"/>
              </w:rPr>
              <w:t xml:space="preserve"> sebelum diangkut ke tempat pengolahan khusus limbah medis. </w:t>
            </w:r>
            <w:proofErr w:type="spellStart"/>
            <w:r w:rsidRPr="00775C24">
              <w:rPr>
                <w:lang w:val="id-ID"/>
              </w:rPr>
              <w:t>Wishnutama</w:t>
            </w:r>
            <w:proofErr w:type="spellEnd"/>
            <w:r w:rsidRPr="00775C24">
              <w:rPr>
                <w:lang w:val="id-ID"/>
              </w:rPr>
              <w:t xml:space="preserve"> menjelaskan, pihaknya menyerahkan sepenuhnya kepada Kementerian Kesehatan untuk menentukan kapan dimulainya hotel-hotel tersebut menjadi lokasi isolasi bagi pasien konfirmasi tanpa gejala dan gejala ringan.</w:t>
            </w:r>
          </w:p>
        </w:tc>
        <w:tc>
          <w:tcPr>
            <w:tcW w:w="5597" w:type="dxa"/>
          </w:tcPr>
          <w:p w14:paraId="2B951BEF" w14:textId="01053746" w:rsidR="009E665B" w:rsidRPr="00775C24" w:rsidRDefault="009E665B" w:rsidP="009E665B">
            <w:pPr>
              <w:rPr>
                <w:lang w:val="id-ID"/>
              </w:rPr>
            </w:pP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bersama Kementerian Kesehatan dan pihak terkait berupaya memastikan dengan baik kesiapan hotel dan perangkat lainnya dalam memberikan layanan bagi masyarakat pasien konfirmasi tanpa gejala dan gejala ringan </w:t>
            </w:r>
            <w:proofErr w:type="spellStart"/>
            <w:r w:rsidRPr="00775C24">
              <w:rPr>
                <w:lang w:val="id-ID"/>
              </w:rPr>
              <w:t>danakomodasi</w:t>
            </w:r>
            <w:proofErr w:type="spellEnd"/>
            <w:r w:rsidRPr="00775C24">
              <w:rPr>
                <w:lang w:val="id-ID"/>
              </w:rPr>
              <w:t xml:space="preserve"> bagi tenaga kesehatan (</w:t>
            </w:r>
            <w:proofErr w:type="spellStart"/>
            <w:r w:rsidRPr="00775C24">
              <w:rPr>
                <w:lang w:val="id-ID"/>
              </w:rPr>
              <w:t>nakes</w:t>
            </w:r>
            <w:proofErr w:type="spellEnd"/>
            <w:r w:rsidRPr="00775C24">
              <w:rPr>
                <w:lang w:val="id-ID"/>
              </w:rPr>
              <w:t>).</w:t>
            </w:r>
            <w:r w:rsidRPr="00775C24">
              <w:rPr>
                <w:lang w:val="id-ID"/>
              </w:rPr>
              <w:br/>
            </w:r>
            <w:r w:rsidRPr="00775C24">
              <w:rPr>
                <w:lang w:val="id-ID"/>
              </w:rPr>
              <w:br/>
              <w:t xml:space="preserve">Hingga saat ini, total jumlah kamar yang diusulkan oleh Persatuan Hotel dan Restoran Indonesia (PHRI) mencapai 4.233 kamar yang tersebar di Jakarta, Bali dan </w:t>
            </w:r>
            <w:proofErr w:type="spellStart"/>
            <w:r w:rsidRPr="00775C24">
              <w:rPr>
                <w:lang w:val="id-ID"/>
              </w:rPr>
              <w:t>Kalimatan</w:t>
            </w:r>
            <w:proofErr w:type="spellEnd"/>
            <w:r w:rsidRPr="00775C24">
              <w:rPr>
                <w:lang w:val="id-ID"/>
              </w:rPr>
              <w:t xml:space="preserve"> Selatan.</w:t>
            </w:r>
            <w:r w:rsidRPr="00775C24">
              <w:rPr>
                <w:lang w:val="id-ID"/>
              </w:rPr>
              <w:br/>
            </w:r>
            <w:r w:rsidRPr="00775C24">
              <w:rPr>
                <w:lang w:val="id-ID"/>
              </w:rPr>
              <w:br/>
              <w:t xml:space="preserve">"Persiapan ini penting, terutama dalam penerapan protokol kesehatan. Jangan sampai hotel tempat isolasi justru menjadi klaster baru sehingga kita bisa memasuki era adaptasi kebiasaan baru dengan lebih baik lagi," kata Menteri Pariwisata dan Ekonomi Kreatif/Kepala Badan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w:t>
            </w:r>
            <w:r w:rsidRPr="00775C24">
              <w:rPr>
                <w:lang w:val="id-ID"/>
              </w:rPr>
              <w:br/>
            </w:r>
            <w:r w:rsidRPr="00775C24">
              <w:rPr>
                <w:lang w:val="id-ID"/>
              </w:rPr>
              <w:br/>
              <w:t>Dari jumlah tersebut, sebanyak 2.015 kamar hotel di DKI Jakarta telah selesai dilakukan verifikasi oleh Kementerian Kesehatan sehingga telah dan juga siap digunakan sebagai lokasi isolasi pasien juga akomodasi bagi tenaga kesehatan.</w:t>
            </w:r>
            <w:r w:rsidRPr="00775C24">
              <w:rPr>
                <w:lang w:val="id-ID"/>
              </w:rPr>
              <w:br/>
            </w:r>
            <w:r w:rsidRPr="00775C24">
              <w:rPr>
                <w:lang w:val="id-ID"/>
              </w:rPr>
              <w:br/>
              <w:t>"</w:t>
            </w:r>
            <w:proofErr w:type="spellStart"/>
            <w:r w:rsidRPr="00775C24">
              <w:rPr>
                <w:lang w:val="id-ID"/>
              </w:rPr>
              <w:t>Diluar</w:t>
            </w:r>
            <w:proofErr w:type="spellEnd"/>
            <w:r w:rsidRPr="00775C24">
              <w:rPr>
                <w:lang w:val="id-ID"/>
              </w:rPr>
              <w:t xml:space="preserve"> Jakarta, kami juga siapkan 500 kamar di Bali dan 435 kamar di Kalimantan Selatan untuk isolasi pasien konfirmasi tanpa gejala dan gejala ringan juga akomodasi bagi tenaga kesehatan," kata </w:t>
            </w:r>
            <w:proofErr w:type="spellStart"/>
            <w:r w:rsidRPr="00775C24">
              <w:rPr>
                <w:lang w:val="id-ID"/>
              </w:rPr>
              <w:t>Wishnutama</w:t>
            </w:r>
            <w:proofErr w:type="spellEnd"/>
            <w:r w:rsidRPr="00775C24">
              <w:rPr>
                <w:lang w:val="id-ID"/>
              </w:rPr>
              <w:t>.</w:t>
            </w:r>
            <w:r w:rsidRPr="00775C24">
              <w:rPr>
                <w:lang w:val="id-ID"/>
              </w:rPr>
              <w:br/>
            </w:r>
            <w:r w:rsidRPr="00775C24">
              <w:rPr>
                <w:lang w:val="id-ID"/>
              </w:rPr>
              <w:br/>
            </w:r>
            <w:proofErr w:type="spellStart"/>
            <w:r w:rsidRPr="00775C24">
              <w:rPr>
                <w:lang w:val="id-ID"/>
              </w:rPr>
              <w:t>Kemenparekraf</w:t>
            </w:r>
            <w:proofErr w:type="spellEnd"/>
            <w:r w:rsidRPr="00775C24">
              <w:rPr>
                <w:lang w:val="id-ID"/>
              </w:rPr>
              <w:t>/</w:t>
            </w:r>
            <w:proofErr w:type="spellStart"/>
            <w:r w:rsidRPr="00775C24">
              <w:rPr>
                <w:lang w:val="id-ID"/>
              </w:rPr>
              <w:t>Baparekraf</w:t>
            </w:r>
            <w:proofErr w:type="spellEnd"/>
            <w:r w:rsidRPr="00775C24">
              <w:rPr>
                <w:lang w:val="id-ID"/>
              </w:rPr>
              <w:t xml:space="preserve"> juga telah menyiapkan hotel yang masih bisa dipergunakan jika diperlukan penambahan. Terdiri dari 9 hotel di DKI Jakarta dan 10 hotel di Bali yang </w:t>
            </w:r>
            <w:proofErr w:type="spellStart"/>
            <w:r w:rsidRPr="00775C24">
              <w:rPr>
                <w:lang w:val="id-ID"/>
              </w:rPr>
              <w:t>kesemuanya</w:t>
            </w:r>
            <w:proofErr w:type="spellEnd"/>
            <w:r w:rsidRPr="00775C24">
              <w:rPr>
                <w:lang w:val="id-ID"/>
              </w:rPr>
              <w:t xml:space="preserve"> juga telah dilakukan verifikasi oleh Kementerian Kesehatan.</w:t>
            </w:r>
            <w:r w:rsidRPr="00775C24">
              <w:rPr>
                <w:lang w:val="id-ID"/>
              </w:rPr>
              <w:br/>
            </w:r>
            <w:r w:rsidRPr="00775C24">
              <w:rPr>
                <w:lang w:val="id-ID"/>
              </w:rPr>
              <w:lastRenderedPageBreak/>
              <w:br/>
              <w:t xml:space="preserve">Sebelumnya dijelaskan, persyaratan hotel yang telah memenuhi kriteria sesuai dengan pedoman penanganan COVID-19 Kementerian Kesehatan adalah memiliki ruang penerimaan pasien untuk melakukan </w:t>
            </w:r>
            <w:proofErr w:type="spellStart"/>
            <w:r w:rsidRPr="00775C24">
              <w:rPr>
                <w:lang w:val="id-ID"/>
              </w:rPr>
              <w:t>triage</w:t>
            </w:r>
            <w:proofErr w:type="spellEnd"/>
            <w:r w:rsidRPr="00775C24">
              <w:rPr>
                <w:lang w:val="id-ID"/>
              </w:rPr>
              <w:t>; ada tim yang sudah dilatih desinfeksi; tersedia mini hospital; memiliki alat pelindung yang standar bagi petugas hotel; makanan dan minuman diantar ke depan kamar pasien oleh petugas; serta tersedia jalur evakuasi jika ada pasien yang kondisinya memburuk.</w:t>
            </w:r>
            <w:r w:rsidRPr="00775C24">
              <w:rPr>
                <w:lang w:val="id-ID"/>
              </w:rPr>
              <w:br/>
            </w:r>
            <w:r w:rsidRPr="00775C24">
              <w:rPr>
                <w:lang w:val="id-ID"/>
              </w:rPr>
              <w:br/>
              <w:t xml:space="preserve">Selain itu juga tersedia akomodasi bagi petugas kesehatan dan pengamanan; tersedia tempat penyimpanan sementara limbah medis dan </w:t>
            </w:r>
            <w:proofErr w:type="spellStart"/>
            <w:r w:rsidRPr="00775C24">
              <w:rPr>
                <w:lang w:val="id-ID"/>
              </w:rPr>
              <w:t>infeksius</w:t>
            </w:r>
            <w:proofErr w:type="spellEnd"/>
            <w:r w:rsidRPr="00775C24">
              <w:rPr>
                <w:lang w:val="id-ID"/>
              </w:rPr>
              <w:t xml:space="preserve"> sebelum diangkut ke tempat pengolahan khusus limbah medis; serta petugas hotel harus sehat, tidak memiliki penyakit penyerta, dan telah melakukan pemeriksaan PCR dengan hasil negatif COVID-19.</w:t>
            </w:r>
            <w:r w:rsidRPr="00775C24">
              <w:rPr>
                <w:lang w:val="id-ID"/>
              </w:rPr>
              <w:br/>
            </w:r>
            <w:r w:rsidRPr="00775C24">
              <w:rPr>
                <w:lang w:val="id-ID"/>
              </w:rPr>
              <w:br/>
            </w:r>
            <w:proofErr w:type="spellStart"/>
            <w:r w:rsidRPr="00775C24">
              <w:rPr>
                <w:lang w:val="id-ID"/>
              </w:rPr>
              <w:t>Wishnutama</w:t>
            </w:r>
            <w:proofErr w:type="spellEnd"/>
            <w:r w:rsidRPr="00775C24">
              <w:rPr>
                <w:lang w:val="id-ID"/>
              </w:rPr>
              <w:t xml:space="preserve"> menjelaskan, pihaknya menyerahkan sepenuhnya kepada Kementerian Kesehatan untuk menentukan kapan dimulainya hotel-hotel tersebut menjadi lokasi isolasi bagi pasien konfirmasi tanpa gejala dan gejala ringan.</w:t>
            </w:r>
            <w:r w:rsidRPr="00775C24">
              <w:rPr>
                <w:lang w:val="id-ID"/>
              </w:rPr>
              <w:br/>
            </w:r>
            <w:r w:rsidRPr="00775C24">
              <w:rPr>
                <w:lang w:val="id-ID"/>
              </w:rPr>
              <w:br/>
              <w:t>"Sesuai arahan Presiden Joko Widodo, pemerintah terus menambah tempat isolasi bagi pasien COVID-19 tanpa gejala dan gejala ringan dalam rangka pengendalian COVID-19,"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25D630A" w14:textId="4026173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36A89FA6" w14:textId="77777777" w:rsidTr="009E665B">
        <w:tc>
          <w:tcPr>
            <w:tcW w:w="671" w:type="dxa"/>
          </w:tcPr>
          <w:p w14:paraId="44D0AA5F" w14:textId="0D621AC6" w:rsidR="009E665B" w:rsidRPr="00775C24" w:rsidRDefault="009E665B" w:rsidP="009E665B">
            <w:pPr>
              <w:rPr>
                <w:lang w:val="id-ID"/>
              </w:rPr>
            </w:pPr>
            <w:r w:rsidRPr="00775C24">
              <w:rPr>
                <w:lang w:val="id-ID"/>
              </w:rPr>
              <w:t>294</w:t>
            </w:r>
          </w:p>
        </w:tc>
        <w:tc>
          <w:tcPr>
            <w:tcW w:w="2777" w:type="dxa"/>
          </w:tcPr>
          <w:p w14:paraId="1424CEB0" w14:textId="6F14DBEE" w:rsidR="009E665B" w:rsidRPr="00775C24" w:rsidRDefault="009E665B" w:rsidP="009E665B">
            <w:pPr>
              <w:rPr>
                <w:lang w:val="id-ID"/>
              </w:rPr>
            </w:pPr>
            <w:r w:rsidRPr="00775C24">
              <w:rPr>
                <w:lang w:val="id-ID"/>
              </w:rPr>
              <w:t>Ketua IDI Jelaskan Tahapan Pembuatan Vaksin</w:t>
            </w:r>
          </w:p>
        </w:tc>
        <w:tc>
          <w:tcPr>
            <w:tcW w:w="4550" w:type="dxa"/>
          </w:tcPr>
          <w:p w14:paraId="6319F70C" w14:textId="48652FAC" w:rsidR="009E665B" w:rsidRPr="00775C24" w:rsidRDefault="009E665B" w:rsidP="009E665B">
            <w:pPr>
              <w:rPr>
                <w:lang w:val="id-ID"/>
              </w:rPr>
            </w:pPr>
            <w:r w:rsidRPr="00775C24">
              <w:rPr>
                <w:lang w:val="id-ID"/>
              </w:rPr>
              <w:t xml:space="preserve">Di dunia kesehatan, objektifnya harus penelitian. Tidak boleh mengandalkan testimoni dan bentuk-bentuk dukungan lainnya seperti dukungan ekonomi atau politik. Tidak ada dukungan </w:t>
            </w:r>
            <w:proofErr w:type="spellStart"/>
            <w:r w:rsidRPr="00775C24">
              <w:rPr>
                <w:lang w:val="id-ID"/>
              </w:rPr>
              <w:t>apapun</w:t>
            </w:r>
            <w:proofErr w:type="spellEnd"/>
            <w:r w:rsidRPr="00775C24">
              <w:rPr>
                <w:lang w:val="id-ID"/>
              </w:rPr>
              <w:t xml:space="preserve">. Harus murni penelitian, tegasnya dalam </w:t>
            </w:r>
            <w:proofErr w:type="spellStart"/>
            <w:r w:rsidRPr="00775C24">
              <w:rPr>
                <w:lang w:val="id-ID"/>
              </w:rPr>
              <w:t>webinar</w:t>
            </w:r>
            <w:proofErr w:type="spellEnd"/>
            <w:r w:rsidRPr="00775C24">
              <w:rPr>
                <w:lang w:val="id-ID"/>
              </w:rPr>
              <w:t xml:space="preserve"> Tiga Guru Besar Alumni HMI Berbagi Kiat dan Pengalaman Sembuh dari Covid-19, Sabtu (3/10/2020). Daeng menjelaskan, di dunia kedokteran terdapat tiga tahap penelitian yang harus dilakukan dalam merilis obat atau vaksin. Adapun di uji klinis, ada tiga fase yang </w:t>
            </w:r>
            <w:r w:rsidRPr="00775C24">
              <w:rPr>
                <w:lang w:val="id-ID"/>
              </w:rPr>
              <w:lastRenderedPageBreak/>
              <w:t xml:space="preserve">dibedakan menurut jumlah partisipan penelitian. Di fase pertama, partisipan yang diuji jumlahnya terbatas. Kemudian dilakukan uji klinis kedua dengan menyertakan lebih banyak partisipan. Di fase ini, dilihat pula khasiat dan keamanannya. Di fase ketiga, selain dilakukan uji-uji tahap sebelumnya, juga dihitung </w:t>
            </w:r>
            <w:proofErr w:type="spellStart"/>
            <w:r w:rsidRPr="00775C24">
              <w:rPr>
                <w:lang w:val="id-ID"/>
              </w:rPr>
              <w:t>lethal</w:t>
            </w:r>
            <w:proofErr w:type="spellEnd"/>
            <w:r w:rsidRPr="00775C24">
              <w:rPr>
                <w:lang w:val="id-ID"/>
              </w:rPr>
              <w:t xml:space="preserve"> </w:t>
            </w:r>
            <w:proofErr w:type="spellStart"/>
            <w:r w:rsidRPr="00775C24">
              <w:rPr>
                <w:lang w:val="id-ID"/>
              </w:rPr>
              <w:t>dose</w:t>
            </w:r>
            <w:proofErr w:type="spellEnd"/>
            <w:r w:rsidRPr="00775C24">
              <w:rPr>
                <w:lang w:val="id-ID"/>
              </w:rPr>
              <w:t xml:space="preserve"> dan efek sampingnya. Jangan lupa untuk menambah daya tahan tubuh, asupan dari gizi terutama protein sangat penting. Kalau mau ditambah suplemen, konsumsi vitamin C dan vitamin D dosis tinggi, pungkas daeng. Kalau mau ditambah suplemen, konsumsi vitamin C dan vitamin D dosis tinggi, pungkas daeng.</w:t>
            </w:r>
          </w:p>
        </w:tc>
        <w:tc>
          <w:tcPr>
            <w:tcW w:w="5597" w:type="dxa"/>
          </w:tcPr>
          <w:p w14:paraId="762781A4" w14:textId="6CE2AB61" w:rsidR="009E665B" w:rsidRPr="00775C24" w:rsidRDefault="009E665B" w:rsidP="009E665B">
            <w:pPr>
              <w:rPr>
                <w:lang w:val="id-ID"/>
              </w:rPr>
            </w:pPr>
            <w:r w:rsidRPr="00775C24">
              <w:rPr>
                <w:lang w:val="id-ID"/>
              </w:rPr>
              <w:lastRenderedPageBreak/>
              <w:t xml:space="preserve">“Di dunia kesehatan, objektifnya harus penelitian. Tidak boleh mengandalkan testimoni dan bentuk-bentuk dukungan lainnya seperti dukungan ekonomi atau politik. Tidak ada dukungan </w:t>
            </w:r>
            <w:proofErr w:type="spellStart"/>
            <w:r w:rsidRPr="00775C24">
              <w:rPr>
                <w:lang w:val="id-ID"/>
              </w:rPr>
              <w:t>apapun</w:t>
            </w:r>
            <w:proofErr w:type="spellEnd"/>
            <w:r w:rsidRPr="00775C24">
              <w:rPr>
                <w:lang w:val="id-ID"/>
              </w:rPr>
              <w:t xml:space="preserve">. Harus murni penelitian,” tegasnya dalam </w:t>
            </w:r>
            <w:proofErr w:type="spellStart"/>
            <w:r w:rsidRPr="00775C24">
              <w:rPr>
                <w:lang w:val="id-ID"/>
              </w:rPr>
              <w:t>webinar</w:t>
            </w:r>
            <w:proofErr w:type="spellEnd"/>
            <w:r w:rsidRPr="00775C24">
              <w:rPr>
                <w:lang w:val="id-ID"/>
              </w:rPr>
              <w:t xml:space="preserve"> “Tiga Guru Besar Alumni HMI Berbagi Kiat dan Pengalaman Sembuh dari Covid-19”, Sabtu (3/10/2020).</w:t>
            </w:r>
            <w:r w:rsidRPr="00775C24">
              <w:rPr>
                <w:lang w:val="id-ID"/>
              </w:rPr>
              <w:br/>
            </w:r>
            <w:r w:rsidRPr="00775C24">
              <w:rPr>
                <w:lang w:val="id-ID"/>
              </w:rPr>
              <w:br/>
              <w:t xml:space="preserve">Daeng menjelaskan, di dunia kedokteran terdapat tiga tahap penelitian yang harus dilakukan dalam merilis obat atau vaksin. Pertama, penelitian di laboratorium. Apabila di laboratorium dinyatakan bagus hasilnya, </w:t>
            </w:r>
            <w:r w:rsidRPr="00775C24">
              <w:rPr>
                <w:lang w:val="id-ID"/>
              </w:rPr>
              <w:lastRenderedPageBreak/>
              <w:t>maka dilanjutkan ke tahap kedua yaitu pengujian pada hewan. Setelah itu, dilanjutkan ke tahap ketiga yaitu uji klinis pada manusia.</w:t>
            </w:r>
            <w:r w:rsidRPr="00775C24">
              <w:rPr>
                <w:lang w:val="id-ID"/>
              </w:rPr>
              <w:br/>
            </w:r>
            <w:r w:rsidRPr="00775C24">
              <w:rPr>
                <w:lang w:val="id-ID"/>
              </w:rPr>
              <w:br/>
              <w:t xml:space="preserve">Adapun di uji klinis, ada tiga fase yang dibedakan menurut jumlah partisipan penelitian. Di fase pertama, partisipan yang diuji jumlahnya terbatas. Kemudian dilakukan uji klinis kedua dengan menyertakan lebih banyak partisipan. Di fase ini, dilihat pula khasiat dan keamanannya. Di fase ketiga, selain dilakukan uji-uji tahap sebelumnya, juga dihitung </w:t>
            </w:r>
            <w:proofErr w:type="spellStart"/>
            <w:r w:rsidRPr="00775C24">
              <w:rPr>
                <w:lang w:val="id-ID"/>
              </w:rPr>
              <w:t>lethal</w:t>
            </w:r>
            <w:proofErr w:type="spellEnd"/>
            <w:r w:rsidRPr="00775C24">
              <w:rPr>
                <w:lang w:val="id-ID"/>
              </w:rPr>
              <w:t xml:space="preserve"> </w:t>
            </w:r>
            <w:proofErr w:type="spellStart"/>
            <w:r w:rsidRPr="00775C24">
              <w:rPr>
                <w:lang w:val="id-ID"/>
              </w:rPr>
              <w:t>dose</w:t>
            </w:r>
            <w:proofErr w:type="spellEnd"/>
            <w:r w:rsidRPr="00775C24">
              <w:rPr>
                <w:lang w:val="id-ID"/>
              </w:rPr>
              <w:t xml:space="preserve"> dan efek sampingnya. Uji klinis fase ketiga pun dilakukan di beberapa tempat untuk menguji keakuratannya.</w:t>
            </w:r>
            <w:r w:rsidRPr="00775C24">
              <w:rPr>
                <w:lang w:val="id-ID"/>
              </w:rPr>
              <w:br/>
            </w:r>
            <w:r w:rsidRPr="00775C24">
              <w:rPr>
                <w:lang w:val="id-ID"/>
              </w:rPr>
              <w:br/>
              <w:t xml:space="preserve">Daeng juga menyoroti kecepatan tes PCR di Indonesia yang masih kalah jauh dibandingkan beberapa negara tetangga. Ia menyebut, tes PCR di Indonesia rasionya masih 7,07 orang per 1000 orang. Sedangkan di Singapura, rasionya sudah mencapai 150 orang per 1000 orang. Sementara di Malaysia kurang lebih 40 orang per 1000 orang. Daeng juga berharap pemerintah bisa bergerak lebih cepat dalam </w:t>
            </w:r>
            <w:proofErr w:type="spellStart"/>
            <w:r w:rsidRPr="00775C24">
              <w:rPr>
                <w:lang w:val="id-ID"/>
              </w:rPr>
              <w:t>tracing</w:t>
            </w:r>
            <w:proofErr w:type="spellEnd"/>
            <w:r w:rsidRPr="00775C24">
              <w:rPr>
                <w:lang w:val="id-ID"/>
              </w:rPr>
              <w:t xml:space="preserve"> kasus sehingga pengendalian pun lebih cepat dilakukan sebelum didahului penularan lebih masif.</w:t>
            </w:r>
            <w:r w:rsidRPr="00775C24">
              <w:rPr>
                <w:lang w:val="id-ID"/>
              </w:rPr>
              <w:br/>
            </w:r>
            <w:r w:rsidRPr="00775C24">
              <w:rPr>
                <w:lang w:val="id-ID"/>
              </w:rPr>
              <w:br/>
              <w:t>“Jangan lupa untuk menambah daya tahan tubuh, asupan dari gizi terutama protein sangat penting. Kalau mau ditambah suplemen, konsumsi vitamin C dan vitamin D dosis tinggi,” pungkas daeng.</w:t>
            </w:r>
          </w:p>
        </w:tc>
        <w:tc>
          <w:tcPr>
            <w:tcW w:w="1964" w:type="dxa"/>
          </w:tcPr>
          <w:p w14:paraId="64A55B33" w14:textId="4ED5968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607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220EAC51" w14:textId="77777777" w:rsidTr="009E665B">
        <w:tc>
          <w:tcPr>
            <w:tcW w:w="671" w:type="dxa"/>
          </w:tcPr>
          <w:p w14:paraId="7E018143" w14:textId="176644E1" w:rsidR="009E665B" w:rsidRPr="00775C24" w:rsidRDefault="009E665B" w:rsidP="009E665B">
            <w:pPr>
              <w:rPr>
                <w:lang w:val="id-ID"/>
              </w:rPr>
            </w:pPr>
            <w:r w:rsidRPr="00775C24">
              <w:rPr>
                <w:lang w:val="id-ID"/>
              </w:rPr>
              <w:lastRenderedPageBreak/>
              <w:t>295</w:t>
            </w:r>
          </w:p>
        </w:tc>
        <w:tc>
          <w:tcPr>
            <w:tcW w:w="2777" w:type="dxa"/>
          </w:tcPr>
          <w:p w14:paraId="1AC8DF01" w14:textId="329E5471" w:rsidR="009E665B" w:rsidRPr="00775C24" w:rsidRDefault="009E665B" w:rsidP="009E665B">
            <w:pPr>
              <w:rPr>
                <w:lang w:val="id-ID"/>
              </w:rPr>
            </w:pPr>
            <w:r w:rsidRPr="00775C24">
              <w:rPr>
                <w:lang w:val="id-ID"/>
              </w:rPr>
              <w:t>Kunci Jaga Kesehatan CEO Rumah Zakat Kala Pandemi</w:t>
            </w:r>
          </w:p>
        </w:tc>
        <w:tc>
          <w:tcPr>
            <w:tcW w:w="4550" w:type="dxa"/>
          </w:tcPr>
          <w:p w14:paraId="271FDFFD" w14:textId="66835EBA" w:rsidR="009E665B" w:rsidRPr="00775C24" w:rsidRDefault="009E665B" w:rsidP="009E665B">
            <w:pPr>
              <w:rPr>
                <w:lang w:val="id-ID"/>
              </w:rPr>
            </w:pPr>
            <w:r w:rsidRPr="00775C24">
              <w:rPr>
                <w:lang w:val="id-ID"/>
              </w:rPr>
              <w:t xml:space="preserve">Sejak Maret, saya tetap berada di Bandung (kantor pusat Rumah Zakat), dan tidak bepergian keluar kota. Adapun model </w:t>
            </w:r>
            <w:proofErr w:type="spellStart"/>
            <w:r w:rsidRPr="00775C24">
              <w:rPr>
                <w:lang w:val="id-ID"/>
              </w:rPr>
              <w:t>meeting</w:t>
            </w:r>
            <w:proofErr w:type="spellEnd"/>
            <w:r w:rsidRPr="00775C24">
              <w:rPr>
                <w:lang w:val="id-ID"/>
              </w:rPr>
              <w:t xml:space="preserve"> semua telah </w:t>
            </w:r>
            <w:proofErr w:type="spellStart"/>
            <w:r w:rsidRPr="00775C24">
              <w:rPr>
                <w:lang w:val="id-ID"/>
              </w:rPr>
              <w:t>didigitalisasi</w:t>
            </w:r>
            <w:proofErr w:type="spellEnd"/>
            <w:r w:rsidRPr="00775C24">
              <w:rPr>
                <w:lang w:val="id-ID"/>
              </w:rPr>
              <w:t xml:space="preserve">," ujar CEO Rumah Zakat, Nur Effendi. Selain tetap menjaga bisnis dan </w:t>
            </w:r>
            <w:proofErr w:type="spellStart"/>
            <w:r w:rsidRPr="00775C24">
              <w:rPr>
                <w:lang w:val="id-ID"/>
              </w:rPr>
              <w:t>menomorsatukan</w:t>
            </w:r>
            <w:proofErr w:type="spellEnd"/>
            <w:r w:rsidRPr="00775C24">
              <w:rPr>
                <w:lang w:val="id-ID"/>
              </w:rPr>
              <w:t xml:space="preserve"> kesehatan karyawan, Rumah Zakat juga melakukan sejumlah program yang membantu ekonomi masyarakat. Program tersebut dibagi menjadi dua, yaitu jangka pendek dan jangka panjang. Nur Effendi mengaku untuk menjaga kebugarannya, ia mengatur jadwal olahraga yang berbeda-beda selama seminggu. Lari pagi setiap hari Selasa dan Kamis, bersepeda setiap hari Sabtu dan Minggu pagi, serta berenang di hari Minggu.</w:t>
            </w:r>
          </w:p>
        </w:tc>
        <w:tc>
          <w:tcPr>
            <w:tcW w:w="5597" w:type="dxa"/>
          </w:tcPr>
          <w:p w14:paraId="0CE0B059" w14:textId="58D5ED7F" w:rsidR="009E665B" w:rsidRPr="00775C24" w:rsidRDefault="009E665B" w:rsidP="009E665B">
            <w:pPr>
              <w:rPr>
                <w:lang w:val="id-ID"/>
              </w:rPr>
            </w:pPr>
            <w:r w:rsidRPr="00775C24">
              <w:rPr>
                <w:lang w:val="id-ID"/>
              </w:rPr>
              <w:t xml:space="preserve">“Sejak Maret, saya tetap berada di Bandung (kantor pusat Rumah Zakat), dan tidak bepergian keluar kota. Adapun model </w:t>
            </w:r>
            <w:proofErr w:type="spellStart"/>
            <w:r w:rsidRPr="00775C24">
              <w:rPr>
                <w:lang w:val="id-ID"/>
              </w:rPr>
              <w:t>meeting</w:t>
            </w:r>
            <w:proofErr w:type="spellEnd"/>
            <w:r w:rsidRPr="00775C24">
              <w:rPr>
                <w:lang w:val="id-ID"/>
              </w:rPr>
              <w:t xml:space="preserve"> semua telah </w:t>
            </w:r>
            <w:proofErr w:type="spellStart"/>
            <w:r w:rsidRPr="00775C24">
              <w:rPr>
                <w:lang w:val="id-ID"/>
              </w:rPr>
              <w:t>didigitalisasi</w:t>
            </w:r>
            <w:proofErr w:type="spellEnd"/>
            <w:r w:rsidRPr="00775C24">
              <w:rPr>
                <w:lang w:val="id-ID"/>
              </w:rPr>
              <w:t>,” ujar CEO Rumah Zakat, Nur Effendi.</w:t>
            </w:r>
            <w:r w:rsidRPr="00775C24">
              <w:rPr>
                <w:lang w:val="id-ID"/>
              </w:rPr>
              <w:br/>
            </w:r>
            <w:r w:rsidRPr="00775C24">
              <w:rPr>
                <w:lang w:val="id-ID"/>
              </w:rPr>
              <w:br/>
              <w:t xml:space="preserve">Selain tetap menjaga bisnis dan </w:t>
            </w:r>
            <w:proofErr w:type="spellStart"/>
            <w:r w:rsidRPr="00775C24">
              <w:rPr>
                <w:lang w:val="id-ID"/>
              </w:rPr>
              <w:t>menomorsatukan</w:t>
            </w:r>
            <w:proofErr w:type="spellEnd"/>
            <w:r w:rsidRPr="00775C24">
              <w:rPr>
                <w:lang w:val="id-ID"/>
              </w:rPr>
              <w:t xml:space="preserve"> kesehatan karyawan, Rumah Zakat juga melakukan sejumlah program yang membantu ekonomi masyarakat. Program tersebut dibagi menjadi dua, yaitu jangka pendek dan jangka panjang.</w:t>
            </w:r>
            <w:r w:rsidRPr="00775C24">
              <w:rPr>
                <w:lang w:val="id-ID"/>
              </w:rPr>
              <w:br/>
            </w:r>
            <w:r w:rsidRPr="00775C24">
              <w:rPr>
                <w:lang w:val="id-ID"/>
              </w:rPr>
              <w:br/>
              <w:t xml:space="preserve">Program Rumah Zakat ditujukan kepada masyarakat secara umum, serta tenaga medis dan UMKM secara khusus. Kepada masyarakat, relawan Rumah Zakat membagikan sembako, memberdayakan petani, melakukan program kebersihan lingkungan, hingga </w:t>
            </w:r>
            <w:r w:rsidRPr="00775C24">
              <w:rPr>
                <w:lang w:val="id-ID"/>
              </w:rPr>
              <w:lastRenderedPageBreak/>
              <w:t>membagikan Al-</w:t>
            </w:r>
            <w:proofErr w:type="spellStart"/>
            <w:r w:rsidRPr="00775C24">
              <w:rPr>
                <w:lang w:val="id-ID"/>
              </w:rPr>
              <w:t>Qur’an</w:t>
            </w:r>
            <w:proofErr w:type="spellEnd"/>
            <w:r w:rsidRPr="00775C24">
              <w:rPr>
                <w:lang w:val="id-ID"/>
              </w:rPr>
              <w:t xml:space="preserve"> ke sejumlah masjid. Sementara itu di bidang medis, Rumah Zakat telah memberikan APD, ventilator, dan kantung mayat.</w:t>
            </w:r>
            <w:r w:rsidRPr="00775C24">
              <w:rPr>
                <w:lang w:val="id-ID"/>
              </w:rPr>
              <w:br/>
            </w:r>
            <w:r w:rsidRPr="00775C24">
              <w:rPr>
                <w:lang w:val="id-ID"/>
              </w:rPr>
              <w:br/>
              <w:t>Menakhodai kegiatan-kegiatan lembaga sosial yang semakin padat selama pandemi, Nur Effendi menceritakan ia menerapkan tiga prinsip untuk menjaga kesehatan dan kebugarannya.</w:t>
            </w:r>
            <w:r w:rsidRPr="00775C24">
              <w:rPr>
                <w:lang w:val="id-ID"/>
              </w:rPr>
              <w:br/>
            </w:r>
            <w:r w:rsidRPr="00775C24">
              <w:rPr>
                <w:lang w:val="id-ID"/>
              </w:rPr>
              <w:br/>
              <w:t>“Tiga prinsip saya yaitu iman, aman dan imun. Iman artinya lebih dekat pada Yang Maha Kuasa agar semakin dijauhkan dari wabah. Aman yaitu menerapkan prinsip 3M, dan imun yaitu berolahraga untuk menjaga kesehatan,” jelasnya.</w:t>
            </w:r>
            <w:r w:rsidRPr="00775C24">
              <w:rPr>
                <w:lang w:val="id-ID"/>
              </w:rPr>
              <w:br/>
            </w:r>
            <w:r w:rsidRPr="00775C24">
              <w:rPr>
                <w:lang w:val="id-ID"/>
              </w:rPr>
              <w:br/>
              <w:t>Nur Effendi mengaku untuk menjaga kebugarannya, ia mengatur jadwal olahraga yang berbeda-beda selama seminggu. Lari pagi setiap hari Selasa dan Kamis, bersepeda setiap hari Sabtu dan Minggu pagi, serta berenang di hari Minggu.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2DA0C18" w14:textId="2204F88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w:t>
            </w:r>
          </w:p>
        </w:tc>
      </w:tr>
      <w:tr w:rsidR="009E665B" w:rsidRPr="00775C24" w14:paraId="13595DA0" w14:textId="77777777" w:rsidTr="009E665B">
        <w:tc>
          <w:tcPr>
            <w:tcW w:w="671" w:type="dxa"/>
          </w:tcPr>
          <w:p w14:paraId="27F570BA" w14:textId="7DF3C8E0" w:rsidR="009E665B" w:rsidRPr="00775C24" w:rsidRDefault="009E665B" w:rsidP="009E665B">
            <w:pPr>
              <w:rPr>
                <w:lang w:val="id-ID"/>
              </w:rPr>
            </w:pPr>
            <w:r w:rsidRPr="00775C24">
              <w:rPr>
                <w:lang w:val="id-ID"/>
              </w:rPr>
              <w:t>296</w:t>
            </w:r>
          </w:p>
        </w:tc>
        <w:tc>
          <w:tcPr>
            <w:tcW w:w="2777" w:type="dxa"/>
          </w:tcPr>
          <w:p w14:paraId="0DF2461F" w14:textId="2BBA5E65" w:rsidR="009E665B" w:rsidRPr="00775C24" w:rsidRDefault="009E665B" w:rsidP="009E665B">
            <w:pPr>
              <w:rPr>
                <w:lang w:val="id-ID"/>
              </w:rPr>
            </w:pPr>
            <w:r w:rsidRPr="00775C24">
              <w:rPr>
                <w:lang w:val="id-ID"/>
              </w:rPr>
              <w:t>160 Juta Vaksin Covid-19 akan Diberikan Bertahap Sampai 2022</w:t>
            </w:r>
          </w:p>
        </w:tc>
        <w:tc>
          <w:tcPr>
            <w:tcW w:w="4550" w:type="dxa"/>
          </w:tcPr>
          <w:p w14:paraId="2278CFBB" w14:textId="247A86C6" w:rsidR="009E665B" w:rsidRPr="00775C24" w:rsidRDefault="009E665B" w:rsidP="009E665B">
            <w:pPr>
              <w:rPr>
                <w:lang w:val="id-ID"/>
              </w:rPr>
            </w:pPr>
            <w:r w:rsidRPr="00775C24">
              <w:rPr>
                <w:lang w:val="id-ID"/>
              </w:rPr>
              <w:t xml:space="preserve">Pemerintah sedang menyiapkan sebanyak 271,3 juta vaksin hingga kuartal IV tahun 2020 ini. Sebanyak 100 juta vaksin akan berasal dari </w:t>
            </w:r>
            <w:proofErr w:type="spellStart"/>
            <w:r w:rsidRPr="00775C24">
              <w:rPr>
                <w:lang w:val="id-ID"/>
              </w:rPr>
              <w:t>AstraZeneca</w:t>
            </w:r>
            <w:proofErr w:type="spellEnd"/>
            <w:r w:rsidRPr="00775C24">
              <w:rPr>
                <w:lang w:val="id-ID"/>
              </w:rPr>
              <w:t xml:space="preserve">. Sementara itu, pemerintah lewat </w:t>
            </w:r>
            <w:proofErr w:type="spellStart"/>
            <w:r w:rsidRPr="00775C24">
              <w:rPr>
                <w:lang w:val="id-ID"/>
              </w:rPr>
              <w:t>Biofarma</w:t>
            </w:r>
            <w:proofErr w:type="spellEnd"/>
            <w:r w:rsidRPr="00775C24">
              <w:rPr>
                <w:lang w:val="id-ID"/>
              </w:rPr>
              <w:t xml:space="preserve"> juga sedang menyiapkan vaksin sebanyak 160 juta. 160 juta vaksin ini akan diberikan secara bertahap hingga tahun 2022," kata Menteri Koordinator Bidang Perekonomian sekaligus Ketua Komite Penanganan Covid-19 dan Pemulihan Ekonomi Nasional (PC-PEN), Airlangga </w:t>
            </w:r>
            <w:proofErr w:type="spellStart"/>
            <w:r w:rsidRPr="00775C24">
              <w:rPr>
                <w:lang w:val="id-ID"/>
              </w:rPr>
              <w:t>Hartarto</w:t>
            </w:r>
            <w:proofErr w:type="spellEnd"/>
            <w:r w:rsidRPr="00775C24">
              <w:rPr>
                <w:lang w:val="id-ID"/>
              </w:rPr>
              <w:t xml:space="preserve"> Kelompok medis, TNI/Polri, dan aparat hukum akan menerima sebanyak 3,4 juta orang, tokoh agama/masyarakat dan perangkat daerah sebanyak 5,6 juta orang, tenaga pendidik 4,3 juta orang, aparatur pemerintah sebanyak 2,3 orang, dan Peserta BPJS Penerima Bantuan Iuran (PBI) sebanyak 86 juta orang.</w:t>
            </w:r>
          </w:p>
        </w:tc>
        <w:tc>
          <w:tcPr>
            <w:tcW w:w="5597" w:type="dxa"/>
          </w:tcPr>
          <w:p w14:paraId="0FC602D1" w14:textId="0B911BCC" w:rsidR="009E665B" w:rsidRPr="00775C24" w:rsidRDefault="009E665B" w:rsidP="009E665B">
            <w:pPr>
              <w:rPr>
                <w:lang w:val="id-ID"/>
              </w:rPr>
            </w:pPr>
            <w:r w:rsidRPr="00775C24">
              <w:rPr>
                <w:lang w:val="id-ID"/>
              </w:rPr>
              <w:t xml:space="preserve">Pemerintah sedang menyiapkan sebanyak 271,3 juta vaksin hingga kuartal IV tahun 2020 ini. Sebanyak 100 juta vaksin akan berasal dari </w:t>
            </w:r>
            <w:proofErr w:type="spellStart"/>
            <w:r w:rsidRPr="00775C24">
              <w:rPr>
                <w:lang w:val="id-ID"/>
              </w:rPr>
              <w:t>AstraZeneca</w:t>
            </w:r>
            <w:proofErr w:type="spellEnd"/>
            <w:r w:rsidRPr="00775C24">
              <w:rPr>
                <w:lang w:val="id-ID"/>
              </w:rPr>
              <w:t xml:space="preserve">. Sementara itu, pemerintah lewat </w:t>
            </w:r>
            <w:proofErr w:type="spellStart"/>
            <w:r w:rsidRPr="00775C24">
              <w:rPr>
                <w:lang w:val="id-ID"/>
              </w:rPr>
              <w:t>Biofarma</w:t>
            </w:r>
            <w:proofErr w:type="spellEnd"/>
            <w:r w:rsidRPr="00775C24">
              <w:rPr>
                <w:lang w:val="id-ID"/>
              </w:rPr>
              <w:t xml:space="preserve"> juga sedang menyiapkan vaksin sebanyak 160 juta.</w:t>
            </w:r>
            <w:r w:rsidRPr="00775C24">
              <w:rPr>
                <w:lang w:val="id-ID"/>
              </w:rPr>
              <w:br/>
            </w:r>
            <w:r w:rsidRPr="00775C24">
              <w:rPr>
                <w:lang w:val="id-ID"/>
              </w:rPr>
              <w:br/>
              <w:t xml:space="preserve">“160 juta vaksin ini akan diberikan secara bertahap hingga tahun 2022,” kata Menteri Koordinator Bidang Perekonomian sekaligus Ketua Komite Penanganan Covid-19 dan Pemulihan Ekonomi Nasional (PC-PEN), Airlangga </w:t>
            </w:r>
            <w:proofErr w:type="spellStart"/>
            <w:r w:rsidRPr="00775C24">
              <w:rPr>
                <w:lang w:val="id-ID"/>
              </w:rPr>
              <w:t>Hartarto</w:t>
            </w:r>
            <w:proofErr w:type="spellEnd"/>
            <w:r w:rsidRPr="00775C24">
              <w:rPr>
                <w:lang w:val="id-ID"/>
              </w:rPr>
              <w:t xml:space="preserve"> dalam acara </w:t>
            </w:r>
            <w:proofErr w:type="spellStart"/>
            <w:r w:rsidRPr="00775C24">
              <w:rPr>
                <w:lang w:val="id-ID"/>
              </w:rPr>
              <w:t>Update</w:t>
            </w:r>
            <w:proofErr w:type="spellEnd"/>
            <w:r w:rsidRPr="00775C24">
              <w:rPr>
                <w:lang w:val="id-ID"/>
              </w:rPr>
              <w:t xml:space="preserve"> kinerja KPCPEN dan Satgas Covid-19 hari ini (12/10/2020).</w:t>
            </w:r>
            <w:r w:rsidRPr="00775C24">
              <w:rPr>
                <w:lang w:val="id-ID"/>
              </w:rPr>
              <w:br/>
            </w:r>
            <w:r w:rsidRPr="00775C24">
              <w:rPr>
                <w:lang w:val="id-ID"/>
              </w:rPr>
              <w:br/>
              <w:t xml:space="preserve">Airlangga mengatakan bahwa Indonesia membutuhkan 320 juta </w:t>
            </w:r>
            <w:proofErr w:type="spellStart"/>
            <w:r w:rsidRPr="00775C24">
              <w:rPr>
                <w:lang w:val="id-ID"/>
              </w:rPr>
              <w:t>double</w:t>
            </w:r>
            <w:proofErr w:type="spellEnd"/>
            <w:r w:rsidRPr="00775C24">
              <w:rPr>
                <w:lang w:val="id-ID"/>
              </w:rPr>
              <w:t xml:space="preserve"> </w:t>
            </w:r>
            <w:proofErr w:type="spellStart"/>
            <w:r w:rsidRPr="00775C24">
              <w:rPr>
                <w:lang w:val="id-ID"/>
              </w:rPr>
              <w:t>dose</w:t>
            </w:r>
            <w:proofErr w:type="spellEnd"/>
            <w:r w:rsidRPr="00775C24">
              <w:rPr>
                <w:lang w:val="id-ID"/>
              </w:rPr>
              <w:t xml:space="preserve"> atau vaksin yang diberikan sebanyak 2 kali untuk satu orang. Nantinya, prioritas penerima vaksin adalah kelompok yang memiliki tingkat kerentanan terkena virus yang tinggi, kelompok pelayan dan publik, serta kelompok strategis nasional.</w:t>
            </w:r>
            <w:r w:rsidRPr="00775C24">
              <w:rPr>
                <w:lang w:val="id-ID"/>
              </w:rPr>
              <w:br/>
            </w:r>
            <w:r w:rsidRPr="00775C24">
              <w:rPr>
                <w:lang w:val="id-ID"/>
              </w:rPr>
              <w:br/>
              <w:t xml:space="preserve">Kelompok medis, TNI/Polri, dan aparat hukum akan </w:t>
            </w:r>
            <w:r w:rsidRPr="00775C24">
              <w:rPr>
                <w:lang w:val="id-ID"/>
              </w:rPr>
              <w:lastRenderedPageBreak/>
              <w:t>menerima sebanyak 3,4 juta orang, tokoh agama/masyarakat dan perangkat daerah sebanyak 5,6 juta orang, tenaga pendidik 4,3 juta orang, aparatur pemerintah sebanyak 2,3 orang, dan Peserta BPJS Penerima Bantuan Iuran (PBI) sebanyak 86 juta orang. “Ditambah masyarakat yang usianya 19-59 tahun sebanyak 57 juta orang. Jadi total sekitar lebih kurang 160 juta orang,” kata dia.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A66C326" w14:textId="58E407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2344D9E7" w14:textId="77777777" w:rsidTr="009E665B">
        <w:tc>
          <w:tcPr>
            <w:tcW w:w="671" w:type="dxa"/>
          </w:tcPr>
          <w:p w14:paraId="66698E47" w14:textId="7D50012A" w:rsidR="009E665B" w:rsidRPr="00775C24" w:rsidRDefault="009E665B" w:rsidP="009E665B">
            <w:pPr>
              <w:rPr>
                <w:lang w:val="id-ID"/>
              </w:rPr>
            </w:pPr>
            <w:r w:rsidRPr="00775C24">
              <w:rPr>
                <w:lang w:val="id-ID"/>
              </w:rPr>
              <w:t>297</w:t>
            </w:r>
          </w:p>
        </w:tc>
        <w:tc>
          <w:tcPr>
            <w:tcW w:w="2777" w:type="dxa"/>
          </w:tcPr>
          <w:p w14:paraId="7A841ABF" w14:textId="2759F084" w:rsidR="009E665B" w:rsidRPr="00775C24" w:rsidRDefault="009E665B" w:rsidP="009E665B">
            <w:pPr>
              <w:rPr>
                <w:lang w:val="id-ID"/>
              </w:rPr>
            </w:pPr>
            <w:r w:rsidRPr="00775C24">
              <w:rPr>
                <w:lang w:val="id-ID"/>
              </w:rPr>
              <w:t xml:space="preserve">KPCPEN: Jumlah Kasus </w:t>
            </w:r>
            <w:proofErr w:type="spellStart"/>
            <w:r w:rsidRPr="00775C24">
              <w:rPr>
                <w:lang w:val="id-ID"/>
              </w:rPr>
              <w:t>Corona</w:t>
            </w:r>
            <w:proofErr w:type="spellEnd"/>
            <w:r w:rsidRPr="00775C24">
              <w:rPr>
                <w:lang w:val="id-ID"/>
              </w:rPr>
              <w:t xml:space="preserve"> Aktif 19,97\% per Hari Ini</w:t>
            </w:r>
          </w:p>
        </w:tc>
        <w:tc>
          <w:tcPr>
            <w:tcW w:w="4550" w:type="dxa"/>
          </w:tcPr>
          <w:p w14:paraId="3903133D" w14:textId="486FE590" w:rsidR="009E665B" w:rsidRPr="00775C24" w:rsidRDefault="009E665B" w:rsidP="009E665B">
            <w:pPr>
              <w:rPr>
                <w:lang w:val="id-ID"/>
              </w:rPr>
            </w:pPr>
            <w:r w:rsidRPr="00775C24">
              <w:rPr>
                <w:lang w:val="id-ID"/>
              </w:rPr>
              <w:t xml:space="preserve">Indonesia mencatatkan jumlah kasus </w:t>
            </w:r>
            <w:proofErr w:type="spellStart"/>
            <w:r w:rsidRPr="00775C24">
              <w:rPr>
                <w:lang w:val="id-ID"/>
              </w:rPr>
              <w:t>corona</w:t>
            </w:r>
            <w:proofErr w:type="spellEnd"/>
            <w:r w:rsidRPr="00775C24">
              <w:rPr>
                <w:lang w:val="id-ID"/>
              </w:rPr>
              <w:t xml:space="preserve"> aktif sebesar 19,97% per hari ini. Sementara itu, tingkat kesembuhan atau </w:t>
            </w:r>
            <w:proofErr w:type="spellStart"/>
            <w:r w:rsidRPr="00775C24">
              <w:rPr>
                <w:lang w:val="id-ID"/>
              </w:rPr>
              <w:t>recovery</w:t>
            </w:r>
            <w:proofErr w:type="spellEnd"/>
            <w:r w:rsidRPr="00775C24">
              <w:rPr>
                <w:lang w:val="id-ID"/>
              </w:rPr>
              <w:t xml:space="preserve"> </w:t>
            </w:r>
            <w:proofErr w:type="spellStart"/>
            <w:r w:rsidRPr="00775C24">
              <w:rPr>
                <w:lang w:val="id-ID"/>
              </w:rPr>
              <w:t>rate</w:t>
            </w:r>
            <w:proofErr w:type="spellEnd"/>
            <w:r w:rsidRPr="00775C24">
              <w:rPr>
                <w:lang w:val="id-ID"/>
              </w:rPr>
              <w:t xml:space="preserve"> sebesar 76,48% per 11 Oktober 2020. Capaian ini, menurut Menteri Koordinator Bidang Perekonomian sekaligus Ketua Komite Penanganan Covid-19 dan Pemulihan Ekonomi Nasional (PC-PEN) Airlangga </w:t>
            </w:r>
            <w:proofErr w:type="spellStart"/>
            <w:r w:rsidRPr="00775C24">
              <w:rPr>
                <w:lang w:val="id-ID"/>
              </w:rPr>
              <w:t>Hartarto</w:t>
            </w:r>
            <w:proofErr w:type="spellEnd"/>
            <w:r w:rsidRPr="00775C24">
              <w:rPr>
                <w:lang w:val="id-ID"/>
              </w:rPr>
              <w:t xml:space="preserve">, lebih tinggi dari </w:t>
            </w:r>
            <w:proofErr w:type="spellStart"/>
            <w:r w:rsidRPr="00775C24">
              <w:rPr>
                <w:lang w:val="id-ID"/>
              </w:rPr>
              <w:t>recovery</w:t>
            </w:r>
            <w:proofErr w:type="spellEnd"/>
            <w:r w:rsidRPr="00775C24">
              <w:rPr>
                <w:lang w:val="id-ID"/>
              </w:rPr>
              <w:t xml:space="preserve"> </w:t>
            </w:r>
            <w:proofErr w:type="spellStart"/>
            <w:r w:rsidRPr="00775C24">
              <w:rPr>
                <w:lang w:val="id-ID"/>
              </w:rPr>
              <w:t>rate</w:t>
            </w:r>
            <w:proofErr w:type="spellEnd"/>
            <w:r w:rsidRPr="00775C24">
              <w:rPr>
                <w:lang w:val="id-ID"/>
              </w:rPr>
              <w:t xml:space="preserve"> dunia sebesar 75%. Hasil kinerja tersebut, menurutnya, menempatkan Indonesia ke dalam daftar 5 negara paling atas atau top 5 di dunia dalam penanganan Covid-19 sekaligus pemulihan ekonomi. Lebih jauh, dia juga mengatakan, Indonesia berhasil mencatatkan angka kontraksi ekonomi lebih rendah dari 215 negara lain yang saat ini diselimuti virus </w:t>
            </w:r>
            <w:proofErr w:type="spellStart"/>
            <w:r w:rsidRPr="00775C24">
              <w:rPr>
                <w:lang w:val="id-ID"/>
              </w:rPr>
              <w:t>corona</w:t>
            </w:r>
            <w:proofErr w:type="spellEnd"/>
            <w:r w:rsidRPr="00775C24">
              <w:rPr>
                <w:lang w:val="id-ID"/>
              </w:rPr>
              <w:t>.</w:t>
            </w:r>
          </w:p>
        </w:tc>
        <w:tc>
          <w:tcPr>
            <w:tcW w:w="5597" w:type="dxa"/>
          </w:tcPr>
          <w:p w14:paraId="4605DCC2" w14:textId="07C69F74" w:rsidR="009E665B" w:rsidRPr="00775C24" w:rsidRDefault="009E665B" w:rsidP="009E665B">
            <w:pPr>
              <w:rPr>
                <w:lang w:val="id-ID"/>
              </w:rPr>
            </w:pPr>
            <w:r w:rsidRPr="00775C24">
              <w:rPr>
                <w:lang w:val="id-ID"/>
              </w:rPr>
              <w:t xml:space="preserve">Indonesia mencatatkan jumlah kasus </w:t>
            </w:r>
            <w:proofErr w:type="spellStart"/>
            <w:r w:rsidRPr="00775C24">
              <w:rPr>
                <w:lang w:val="id-ID"/>
              </w:rPr>
              <w:t>corona</w:t>
            </w:r>
            <w:proofErr w:type="spellEnd"/>
            <w:r w:rsidRPr="00775C24">
              <w:rPr>
                <w:lang w:val="id-ID"/>
              </w:rPr>
              <w:t xml:space="preserve"> aktif sebesar 19,97\% per hari ini. Sementara itu, tingkat kesembuhan atau </w:t>
            </w:r>
            <w:proofErr w:type="spellStart"/>
            <w:r w:rsidRPr="00775C24">
              <w:rPr>
                <w:lang w:val="id-ID"/>
              </w:rPr>
              <w:t>recovery</w:t>
            </w:r>
            <w:proofErr w:type="spellEnd"/>
            <w:r w:rsidRPr="00775C24">
              <w:rPr>
                <w:lang w:val="id-ID"/>
              </w:rPr>
              <w:t xml:space="preserve"> </w:t>
            </w:r>
            <w:proofErr w:type="spellStart"/>
            <w:r w:rsidRPr="00775C24">
              <w:rPr>
                <w:lang w:val="id-ID"/>
              </w:rPr>
              <w:t>rate</w:t>
            </w:r>
            <w:proofErr w:type="spellEnd"/>
            <w:r w:rsidRPr="00775C24">
              <w:rPr>
                <w:lang w:val="id-ID"/>
              </w:rPr>
              <w:t xml:space="preserve"> sebesar 76,48\% per 11 Oktober 2020.</w:t>
            </w:r>
            <w:r w:rsidRPr="00775C24">
              <w:rPr>
                <w:lang w:val="id-ID"/>
              </w:rPr>
              <w:br/>
            </w:r>
            <w:r w:rsidRPr="00775C24">
              <w:rPr>
                <w:lang w:val="id-ID"/>
              </w:rPr>
              <w:br/>
              <w:t xml:space="preserve">Capaian ini, menurut Menteri Koordinator Bidang Perekonomian sekaligus Ketua Komite Penanganan Covid-19 dan Pemulihan Ekonomi Nasional (PC-PEN) Airlangga </w:t>
            </w:r>
            <w:proofErr w:type="spellStart"/>
            <w:r w:rsidRPr="00775C24">
              <w:rPr>
                <w:lang w:val="id-ID"/>
              </w:rPr>
              <w:t>Hartarto</w:t>
            </w:r>
            <w:proofErr w:type="spellEnd"/>
            <w:r w:rsidRPr="00775C24">
              <w:rPr>
                <w:lang w:val="id-ID"/>
              </w:rPr>
              <w:t xml:space="preserve">, lebih tinggi dari </w:t>
            </w:r>
            <w:proofErr w:type="spellStart"/>
            <w:r w:rsidRPr="00775C24">
              <w:rPr>
                <w:lang w:val="id-ID"/>
              </w:rPr>
              <w:t>recovery</w:t>
            </w:r>
            <w:proofErr w:type="spellEnd"/>
            <w:r w:rsidRPr="00775C24">
              <w:rPr>
                <w:lang w:val="id-ID"/>
              </w:rPr>
              <w:t xml:space="preserve"> </w:t>
            </w:r>
            <w:proofErr w:type="spellStart"/>
            <w:r w:rsidRPr="00775C24">
              <w:rPr>
                <w:lang w:val="id-ID"/>
              </w:rPr>
              <w:t>rate</w:t>
            </w:r>
            <w:proofErr w:type="spellEnd"/>
            <w:r w:rsidRPr="00775C24">
              <w:rPr>
                <w:lang w:val="id-ID"/>
              </w:rPr>
              <w:t xml:space="preserve"> dunia sebesar 75\%. Lebih jauh, PC-PEN juga mencatatkan tingkat kematian atau </w:t>
            </w:r>
            <w:proofErr w:type="spellStart"/>
            <w:r w:rsidRPr="00775C24">
              <w:rPr>
                <w:lang w:val="id-ID"/>
              </w:rPr>
              <w:t>fatality</w:t>
            </w:r>
            <w:proofErr w:type="spellEnd"/>
            <w:r w:rsidRPr="00775C24">
              <w:rPr>
                <w:lang w:val="id-ID"/>
              </w:rPr>
              <w:t xml:space="preserve"> </w:t>
            </w:r>
            <w:proofErr w:type="spellStart"/>
            <w:r w:rsidRPr="00775C24">
              <w:rPr>
                <w:lang w:val="id-ID"/>
              </w:rPr>
              <w:t>rate</w:t>
            </w:r>
            <w:proofErr w:type="spellEnd"/>
            <w:r w:rsidRPr="00775C24">
              <w:rPr>
                <w:lang w:val="id-ID"/>
              </w:rPr>
              <w:t xml:space="preserve"> sebesar 3,55\%.</w:t>
            </w:r>
            <w:r w:rsidRPr="00775C24">
              <w:rPr>
                <w:lang w:val="id-ID"/>
              </w:rPr>
              <w:br/>
            </w:r>
            <w:r w:rsidRPr="00775C24">
              <w:rPr>
                <w:lang w:val="id-ID"/>
              </w:rPr>
              <w:br/>
              <w:t>“</w:t>
            </w:r>
            <w:proofErr w:type="spellStart"/>
            <w:r w:rsidRPr="00775C24">
              <w:rPr>
                <w:lang w:val="id-ID"/>
              </w:rPr>
              <w:t>Fatality</w:t>
            </w:r>
            <w:proofErr w:type="spellEnd"/>
            <w:r w:rsidRPr="00775C24">
              <w:rPr>
                <w:lang w:val="id-ID"/>
              </w:rPr>
              <w:t xml:space="preserve"> </w:t>
            </w:r>
            <w:proofErr w:type="spellStart"/>
            <w:r w:rsidRPr="00775C24">
              <w:rPr>
                <w:lang w:val="id-ID"/>
              </w:rPr>
              <w:t>rate</w:t>
            </w:r>
            <w:proofErr w:type="spellEnd"/>
            <w:r w:rsidRPr="00775C24">
              <w:rPr>
                <w:lang w:val="id-ID"/>
              </w:rPr>
              <w:t xml:space="preserve"> Indonesia masih lebih baik dari beberapa negara dunia, dengan capaian 4\%. Saat ini kita di bawah Korea Selatan, </w:t>
            </w:r>
            <w:proofErr w:type="spellStart"/>
            <w:r w:rsidRPr="00775C24">
              <w:rPr>
                <w:lang w:val="id-ID"/>
              </w:rPr>
              <w:t>Lithuania</w:t>
            </w:r>
            <w:proofErr w:type="spellEnd"/>
            <w:r w:rsidRPr="00775C24">
              <w:rPr>
                <w:lang w:val="id-ID"/>
              </w:rPr>
              <w:t xml:space="preserve">, dan Taiwan,” kata Airlangga dalam acara </w:t>
            </w:r>
            <w:proofErr w:type="spellStart"/>
            <w:r w:rsidRPr="00775C24">
              <w:rPr>
                <w:lang w:val="id-ID"/>
              </w:rPr>
              <w:t>Update</w:t>
            </w:r>
            <w:proofErr w:type="spellEnd"/>
            <w:r w:rsidRPr="00775C24">
              <w:rPr>
                <w:lang w:val="id-ID"/>
              </w:rPr>
              <w:t xml:space="preserve"> kinerja KPCPEN dan Satgas Covid-19 hari ini (12/10/2020).</w:t>
            </w:r>
            <w:r w:rsidRPr="00775C24">
              <w:rPr>
                <w:lang w:val="id-ID"/>
              </w:rPr>
              <w:br/>
            </w:r>
            <w:r w:rsidRPr="00775C24">
              <w:rPr>
                <w:lang w:val="id-ID"/>
              </w:rPr>
              <w:br/>
              <w:t xml:space="preserve">Hasil kinerja tersebut, menurutnya, menempatkan Indonesia ke dalam daftar 5 negara paling atas atau top 5 di dunia dalam penanganan Covid-19 sekaligus pemulihan ekonomi. Lebih jauh, dia juga mengatakan, Indonesia berhasil mencatatkan angka kontraksi ekonomi lebih rendah dari 215 negara lain yang saat ini diselimuti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Indonesia mengalami kontraksi ekonomi sebesar 5,32\% pada kuartal II/2020. Namun, untuk angka kuartal III pihaknya masih menunggu pengumuman resmi dari Badan Pusat Statistik (BPS). Sementara, untuk kuartal IV/2020, Airlangga menargetkan ekonomi Indonesia akan memasuki zona netral. “Kami memproyeksikan ekonomi kita berada di angka -1\% sampai 0,6\% di </w:t>
            </w:r>
            <w:r w:rsidRPr="00775C24">
              <w:rPr>
                <w:lang w:val="id-ID"/>
              </w:rPr>
              <w:lastRenderedPageBreak/>
              <w:t>2020 ini. Minimal, kita berada di posisi netral,” kata dia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9F2D0E5" w14:textId="69DFEC5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160D0BAB" w14:textId="77777777" w:rsidTr="009E665B">
        <w:tc>
          <w:tcPr>
            <w:tcW w:w="671" w:type="dxa"/>
          </w:tcPr>
          <w:p w14:paraId="23683E4C" w14:textId="01B6A9DB" w:rsidR="009E665B" w:rsidRPr="00775C24" w:rsidRDefault="009E665B" w:rsidP="009E665B">
            <w:pPr>
              <w:rPr>
                <w:lang w:val="id-ID"/>
              </w:rPr>
            </w:pPr>
            <w:r w:rsidRPr="00775C24">
              <w:rPr>
                <w:lang w:val="id-ID"/>
              </w:rPr>
              <w:t>298</w:t>
            </w:r>
          </w:p>
        </w:tc>
        <w:tc>
          <w:tcPr>
            <w:tcW w:w="2777" w:type="dxa"/>
          </w:tcPr>
          <w:p w14:paraId="712AB91B" w14:textId="266650B3" w:rsidR="009E665B" w:rsidRPr="00775C24" w:rsidRDefault="009E665B" w:rsidP="009E665B">
            <w:pPr>
              <w:rPr>
                <w:lang w:val="id-ID"/>
              </w:rPr>
            </w:pPr>
            <w:r w:rsidRPr="00775C24">
              <w:rPr>
                <w:lang w:val="id-ID"/>
              </w:rPr>
              <w:t>Optimalkan Protokol Kesehatan, Demi Kenyamanan dan Keamanan Pelanggan</w:t>
            </w:r>
          </w:p>
        </w:tc>
        <w:tc>
          <w:tcPr>
            <w:tcW w:w="4550" w:type="dxa"/>
          </w:tcPr>
          <w:p w14:paraId="0F0C364D" w14:textId="37BB102C" w:rsidR="009E665B" w:rsidRPr="00775C24" w:rsidRDefault="009E665B" w:rsidP="009E665B">
            <w:pPr>
              <w:rPr>
                <w:lang w:val="id-ID"/>
              </w:rPr>
            </w:pPr>
            <w:proofErr w:type="spellStart"/>
            <w:r w:rsidRPr="00775C24">
              <w:rPr>
                <w:lang w:val="id-ID"/>
              </w:rPr>
              <w:t>Bluebird</w:t>
            </w:r>
            <w:proofErr w:type="spellEnd"/>
            <w:r w:rsidRPr="00775C24">
              <w:rPr>
                <w:lang w:val="id-ID"/>
              </w:rPr>
              <w:t xml:space="preserve"> Group berkomitmen untuk menghadirkan layanan yang dapat menyesuaikan kebutuhan dan permintaan dari para pelanggan. Melalui anak perusahaannya yaitu </w:t>
            </w:r>
            <w:proofErr w:type="spellStart"/>
            <w:r w:rsidRPr="00775C24">
              <w:rPr>
                <w:lang w:val="id-ID"/>
              </w:rPr>
              <w:t>Bigbird</w:t>
            </w:r>
            <w:proofErr w:type="spellEnd"/>
            <w:r w:rsidRPr="00775C24">
              <w:rPr>
                <w:lang w:val="id-ID"/>
              </w:rPr>
              <w:t xml:space="preserve"> yang bergerak dalam layanan carter bus, dan </w:t>
            </w:r>
            <w:proofErr w:type="spellStart"/>
            <w:r w:rsidRPr="00775C24">
              <w:rPr>
                <w:lang w:val="id-ID"/>
              </w:rPr>
              <w:t>Goldenbird</w:t>
            </w:r>
            <w:proofErr w:type="spellEnd"/>
            <w:r w:rsidRPr="00775C24">
              <w:rPr>
                <w:lang w:val="id-ID"/>
              </w:rPr>
              <w:t xml:space="preserve"> di bidang jasa sewa kendaraan pelat hitam, </w:t>
            </w:r>
            <w:proofErr w:type="spellStart"/>
            <w:r w:rsidRPr="00775C24">
              <w:rPr>
                <w:lang w:val="id-ID"/>
              </w:rPr>
              <w:t>Bluebird</w:t>
            </w:r>
            <w:proofErr w:type="spellEnd"/>
            <w:r w:rsidRPr="00775C24">
              <w:rPr>
                <w:lang w:val="id-ID"/>
              </w:rPr>
              <w:t xml:space="preserve"> Group menghadirkan layanan yang telah disesuaikan dengan kebutuhan para konsumen saat ini. Sigit, layanan dari </w:t>
            </w:r>
            <w:proofErr w:type="spellStart"/>
            <w:r w:rsidRPr="00775C24">
              <w:rPr>
                <w:lang w:val="id-ID"/>
              </w:rPr>
              <w:t>Bigbird</w:t>
            </w:r>
            <w:proofErr w:type="spellEnd"/>
            <w:r w:rsidRPr="00775C24">
              <w:rPr>
                <w:lang w:val="id-ID"/>
              </w:rPr>
              <w:t xml:space="preserve"> dan </w:t>
            </w:r>
            <w:proofErr w:type="spellStart"/>
            <w:r w:rsidRPr="00775C24">
              <w:rPr>
                <w:lang w:val="id-ID"/>
              </w:rPr>
              <w:t>Goldenbird</w:t>
            </w:r>
            <w:proofErr w:type="spellEnd"/>
            <w:r w:rsidRPr="00775C24">
              <w:rPr>
                <w:lang w:val="id-ID"/>
              </w:rPr>
              <w:t xml:space="preserve"> diiringi dengan penerapan dari protokol kesehatan yang ketat. </w:t>
            </w:r>
            <w:proofErr w:type="spellStart"/>
            <w:r w:rsidRPr="00775C24">
              <w:rPr>
                <w:lang w:val="id-ID"/>
              </w:rPr>
              <w:t>Langkah-Langkah</w:t>
            </w:r>
            <w:proofErr w:type="spellEnd"/>
            <w:r w:rsidRPr="00775C24">
              <w:rPr>
                <w:lang w:val="id-ID"/>
              </w:rPr>
              <w:t xml:space="preserve"> tersebut antara lain dimulai dari pengecekan kesehatan rutin dari pengemudi sebelum beroperasi dalam melayani masyarakat, penggunaan masker oleh pengemudi hingga ketersediaan dari </w:t>
            </w:r>
            <w:proofErr w:type="spellStart"/>
            <w:r w:rsidRPr="00775C24">
              <w:rPr>
                <w:lang w:val="id-ID"/>
              </w:rPr>
              <w:t>hand</w:t>
            </w:r>
            <w:proofErr w:type="spellEnd"/>
            <w:r w:rsidRPr="00775C24">
              <w:rPr>
                <w:lang w:val="id-ID"/>
              </w:rPr>
              <w:t xml:space="preserve"> </w:t>
            </w:r>
            <w:proofErr w:type="spellStart"/>
            <w:r w:rsidRPr="00775C24">
              <w:rPr>
                <w:lang w:val="id-ID"/>
              </w:rPr>
              <w:t>sanitizers</w:t>
            </w:r>
            <w:proofErr w:type="spellEnd"/>
            <w:r w:rsidRPr="00775C24">
              <w:rPr>
                <w:lang w:val="id-ID"/>
              </w:rPr>
              <w:t xml:space="preserve"> di setiap armada. Salah satu fitur yang ditawarkan adalah </w:t>
            </w:r>
            <w:proofErr w:type="spellStart"/>
            <w:r w:rsidRPr="00775C24">
              <w:rPr>
                <w:lang w:val="id-ID"/>
              </w:rPr>
              <w:t>Goldenbird</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App</w:t>
            </w:r>
            <w:proofErr w:type="spellEnd"/>
            <w:r w:rsidRPr="00775C24">
              <w:rPr>
                <w:lang w:val="id-ID"/>
              </w:rPr>
              <w:t xml:space="preserve">, yaitu program sewa kendaraan untuk perusahaan </w:t>
            </w:r>
            <w:proofErr w:type="spellStart"/>
            <w:r w:rsidRPr="00775C24">
              <w:rPr>
                <w:lang w:val="id-ID"/>
              </w:rPr>
              <w:t>dimana</w:t>
            </w:r>
            <w:proofErr w:type="spellEnd"/>
            <w:r w:rsidRPr="00775C24">
              <w:rPr>
                <w:lang w:val="id-ID"/>
              </w:rPr>
              <w:t xml:space="preserve"> biaya sewanya hanya akan dihitung sesuai dengan penggunaan dari armada. Fitur tambahannya juga layanan aplikasi ini dapat berbagi biaya sewa dalam satu perjalanan searah. </w:t>
            </w:r>
            <w:proofErr w:type="spellStart"/>
            <w:r w:rsidRPr="00775C24">
              <w:rPr>
                <w:lang w:val="id-ID"/>
              </w:rPr>
              <w:t>Goldenbird</w:t>
            </w:r>
            <w:proofErr w:type="spellEnd"/>
            <w:r w:rsidRPr="00775C24">
              <w:rPr>
                <w:lang w:val="id-ID"/>
              </w:rPr>
              <w:t xml:space="preserve"> sekarang menghadirkan durasi baru untuk pemesanan sewa kendaraan, yaitu dalam pemesanan paket dalam rentang waktu 1 jam. Durasi waktu 1 jam ini diharapkan dapat memenuhi menjadi opsi dari pemenuhan kebutuhan konsumen untuk waktu dan jarak tempuh yang singkat. Program pemesanan ini menawarkan berbagai pilihan kendaraan dari mulai Avanza, </w:t>
            </w:r>
            <w:proofErr w:type="spellStart"/>
            <w:r w:rsidRPr="00775C24">
              <w:rPr>
                <w:lang w:val="id-ID"/>
              </w:rPr>
              <w:t>Innova</w:t>
            </w:r>
            <w:proofErr w:type="spellEnd"/>
            <w:r w:rsidRPr="00775C24">
              <w:rPr>
                <w:lang w:val="id-ID"/>
              </w:rPr>
              <w:t xml:space="preserve">, </w:t>
            </w:r>
            <w:proofErr w:type="spellStart"/>
            <w:r w:rsidRPr="00775C24">
              <w:rPr>
                <w:lang w:val="id-ID"/>
              </w:rPr>
              <w:t>Alphard</w:t>
            </w:r>
            <w:proofErr w:type="spellEnd"/>
            <w:r w:rsidRPr="00775C24">
              <w:rPr>
                <w:lang w:val="id-ID"/>
              </w:rPr>
              <w:t xml:space="preserve">, </w:t>
            </w:r>
            <w:proofErr w:type="spellStart"/>
            <w:r w:rsidRPr="00775C24">
              <w:rPr>
                <w:lang w:val="id-ID"/>
              </w:rPr>
              <w:t>Camry</w:t>
            </w:r>
            <w:proofErr w:type="spellEnd"/>
            <w:r w:rsidRPr="00775C24">
              <w:rPr>
                <w:lang w:val="id-ID"/>
              </w:rPr>
              <w:t xml:space="preserve"> dan Mercedes.</w:t>
            </w:r>
          </w:p>
        </w:tc>
        <w:tc>
          <w:tcPr>
            <w:tcW w:w="5597" w:type="dxa"/>
          </w:tcPr>
          <w:p w14:paraId="628BD441" w14:textId="1E684C04" w:rsidR="009E665B" w:rsidRPr="00775C24" w:rsidRDefault="009E665B" w:rsidP="009E665B">
            <w:pPr>
              <w:rPr>
                <w:lang w:val="id-ID"/>
              </w:rPr>
            </w:pPr>
            <w:r w:rsidRPr="00775C24">
              <w:rPr>
                <w:lang w:val="id-ID"/>
              </w:rPr>
              <w:t xml:space="preserve">Di saat pandemi seperti sekarang </w:t>
            </w:r>
            <w:proofErr w:type="spellStart"/>
            <w:r w:rsidRPr="00775C24">
              <w:rPr>
                <w:lang w:val="id-ID"/>
              </w:rPr>
              <w:t>Bluebird</w:t>
            </w:r>
            <w:proofErr w:type="spellEnd"/>
            <w:r w:rsidRPr="00775C24">
              <w:rPr>
                <w:lang w:val="id-ID"/>
              </w:rPr>
              <w:t xml:space="preserve"> Group, berkomitmen untuk menghadirkan layanan yang dapat menyesuaikan kebutuhan dan permintaan dari para pelanggan.</w:t>
            </w:r>
            <w:r w:rsidRPr="00775C24">
              <w:rPr>
                <w:lang w:val="id-ID"/>
              </w:rPr>
              <w:br/>
            </w:r>
            <w:r w:rsidRPr="00775C24">
              <w:rPr>
                <w:lang w:val="id-ID"/>
              </w:rPr>
              <w:br/>
              <w:t xml:space="preserve">Melalui anak perusahaannya yaitu </w:t>
            </w:r>
            <w:proofErr w:type="spellStart"/>
            <w:r w:rsidRPr="00775C24">
              <w:rPr>
                <w:lang w:val="id-ID"/>
              </w:rPr>
              <w:t>Bigbird</w:t>
            </w:r>
            <w:proofErr w:type="spellEnd"/>
            <w:r w:rsidRPr="00775C24">
              <w:rPr>
                <w:lang w:val="id-ID"/>
              </w:rPr>
              <w:t xml:space="preserve"> yang bergerak dalam layanan carter bus, dan </w:t>
            </w:r>
            <w:proofErr w:type="spellStart"/>
            <w:r w:rsidRPr="00775C24">
              <w:rPr>
                <w:lang w:val="id-ID"/>
              </w:rPr>
              <w:t>Goldenbird</w:t>
            </w:r>
            <w:proofErr w:type="spellEnd"/>
            <w:r w:rsidRPr="00775C24">
              <w:rPr>
                <w:lang w:val="id-ID"/>
              </w:rPr>
              <w:t xml:space="preserve"> di bidang jasa sewa kendaraan pelat hitam, </w:t>
            </w:r>
            <w:proofErr w:type="spellStart"/>
            <w:r w:rsidRPr="00775C24">
              <w:rPr>
                <w:lang w:val="id-ID"/>
              </w:rPr>
              <w:t>Bluebird</w:t>
            </w:r>
            <w:proofErr w:type="spellEnd"/>
            <w:r w:rsidRPr="00775C24">
              <w:rPr>
                <w:lang w:val="id-ID"/>
              </w:rPr>
              <w:t xml:space="preserve"> Group menghadirkan layanan yang telah disesuaikan dengan kebutuhan para konsumen saat ini.</w:t>
            </w:r>
            <w:r w:rsidRPr="00775C24">
              <w:rPr>
                <w:lang w:val="id-ID"/>
              </w:rPr>
              <w:br/>
            </w:r>
            <w:r w:rsidRPr="00775C24">
              <w:rPr>
                <w:lang w:val="id-ID"/>
              </w:rPr>
              <w:br/>
              <w:t xml:space="preserve">Menurut Sigit </w:t>
            </w:r>
            <w:proofErr w:type="spellStart"/>
            <w:r w:rsidRPr="00775C24">
              <w:rPr>
                <w:lang w:val="id-ID"/>
              </w:rPr>
              <w:t>Djokosoetono</w:t>
            </w:r>
            <w:proofErr w:type="spellEnd"/>
            <w:r w:rsidRPr="00775C24">
              <w:rPr>
                <w:lang w:val="id-ID"/>
              </w:rPr>
              <w:t xml:space="preserve">, Direktur 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sejalan dengan langkah pemulihan yang dilaksanakan pemerintah secara bertahap saat ini, </w:t>
            </w:r>
            <w:proofErr w:type="spellStart"/>
            <w:r w:rsidRPr="00775C24">
              <w:rPr>
                <w:lang w:val="id-ID"/>
              </w:rPr>
              <w:t>Bluebird</w:t>
            </w:r>
            <w:proofErr w:type="spellEnd"/>
            <w:r w:rsidRPr="00775C24">
              <w:rPr>
                <w:lang w:val="id-ID"/>
              </w:rPr>
              <w:t xml:space="preserve"> Group terus mengembangkan layanan untuk kegiatan </w:t>
            </w:r>
            <w:proofErr w:type="spellStart"/>
            <w:r w:rsidRPr="00775C24">
              <w:rPr>
                <w:lang w:val="id-ID"/>
              </w:rPr>
              <w:t>shuttle</w:t>
            </w:r>
            <w:proofErr w:type="spellEnd"/>
            <w:r w:rsidRPr="00775C24">
              <w:rPr>
                <w:lang w:val="id-ID"/>
              </w:rPr>
              <w:t xml:space="preserve">, carter kendaraan, logistik, dan wisata melalui layanan </w:t>
            </w:r>
            <w:proofErr w:type="spellStart"/>
            <w:r w:rsidRPr="00775C24">
              <w:rPr>
                <w:lang w:val="id-ID"/>
              </w:rPr>
              <w:t>Bigbird</w:t>
            </w:r>
            <w:proofErr w:type="spellEnd"/>
            <w:r w:rsidRPr="00775C24">
              <w:rPr>
                <w:lang w:val="id-ID"/>
              </w:rPr>
              <w:t xml:space="preserve"> dan </w:t>
            </w:r>
            <w:proofErr w:type="spellStart"/>
            <w:r w:rsidRPr="00775C24">
              <w:rPr>
                <w:lang w:val="id-ID"/>
              </w:rPr>
              <w:t>Goldenbird</w:t>
            </w:r>
            <w:proofErr w:type="spellEnd"/>
            <w:r w:rsidRPr="00775C24">
              <w:rPr>
                <w:lang w:val="id-ID"/>
              </w:rPr>
              <w:t xml:space="preserve"> yang telah disesuaikan dengan kebutuhan masyarakat.</w:t>
            </w:r>
            <w:r w:rsidRPr="00775C24">
              <w:rPr>
                <w:lang w:val="id-ID"/>
              </w:rPr>
              <w:br/>
            </w:r>
            <w:r w:rsidRPr="00775C24">
              <w:rPr>
                <w:lang w:val="id-ID"/>
              </w:rPr>
              <w:br/>
              <w:t xml:space="preserve">Sigit menambahkan, seluruh layanan </w:t>
            </w:r>
            <w:proofErr w:type="spellStart"/>
            <w:r w:rsidRPr="00775C24">
              <w:rPr>
                <w:lang w:val="id-ID"/>
              </w:rPr>
              <w:t>Bluebird</w:t>
            </w:r>
            <w:proofErr w:type="spellEnd"/>
            <w:r w:rsidRPr="00775C24">
              <w:rPr>
                <w:lang w:val="id-ID"/>
              </w:rPr>
              <w:t xml:space="preserve"> Group mengacu pada prosedur dan protokol kesehatan tatanan kehidupan baru atau era </w:t>
            </w:r>
            <w:proofErr w:type="spellStart"/>
            <w:r w:rsidRPr="00775C24">
              <w:rPr>
                <w:lang w:val="id-ID"/>
              </w:rPr>
              <w:t>new</w:t>
            </w:r>
            <w:proofErr w:type="spellEnd"/>
            <w:r w:rsidRPr="00775C24">
              <w:rPr>
                <w:lang w:val="id-ID"/>
              </w:rPr>
              <w:t xml:space="preserve"> normal, </w:t>
            </w:r>
            <w:proofErr w:type="spellStart"/>
            <w:r w:rsidRPr="00775C24">
              <w:rPr>
                <w:lang w:val="id-ID"/>
              </w:rPr>
              <w:t>dimana</w:t>
            </w:r>
            <w:proofErr w:type="spellEnd"/>
            <w:r w:rsidRPr="00775C24">
              <w:rPr>
                <w:lang w:val="id-ID"/>
              </w:rPr>
              <w:t xml:space="preserve"> para </w:t>
            </w:r>
            <w:proofErr w:type="spellStart"/>
            <w:r w:rsidRPr="00775C24">
              <w:rPr>
                <w:lang w:val="id-ID"/>
              </w:rPr>
              <w:t>customer</w:t>
            </w:r>
            <w:proofErr w:type="spellEnd"/>
            <w:r w:rsidRPr="00775C24">
              <w:rPr>
                <w:lang w:val="id-ID"/>
              </w:rPr>
              <w:t xml:space="preserve"> juga akan dapat memperoleh berbagai pilihan layanan yang sesuai dengan dibutuhkan dalam penawaran paket yang menarik.</w:t>
            </w:r>
            <w:r w:rsidRPr="00775C24">
              <w:rPr>
                <w:lang w:val="id-ID"/>
              </w:rPr>
              <w:br/>
            </w:r>
            <w:r w:rsidRPr="00775C24">
              <w:rPr>
                <w:lang w:val="id-ID"/>
              </w:rPr>
              <w:br/>
              <w:t xml:space="preserve">Diakui Sigit, layanan dari </w:t>
            </w:r>
            <w:proofErr w:type="spellStart"/>
            <w:r w:rsidRPr="00775C24">
              <w:rPr>
                <w:lang w:val="id-ID"/>
              </w:rPr>
              <w:t>Bigbird</w:t>
            </w:r>
            <w:proofErr w:type="spellEnd"/>
            <w:r w:rsidRPr="00775C24">
              <w:rPr>
                <w:lang w:val="id-ID"/>
              </w:rPr>
              <w:t xml:space="preserve"> dan </w:t>
            </w:r>
            <w:proofErr w:type="spellStart"/>
            <w:r w:rsidRPr="00775C24">
              <w:rPr>
                <w:lang w:val="id-ID"/>
              </w:rPr>
              <w:t>Goldenbird</w:t>
            </w:r>
            <w:proofErr w:type="spellEnd"/>
            <w:r w:rsidRPr="00775C24">
              <w:rPr>
                <w:lang w:val="id-ID"/>
              </w:rPr>
              <w:t xml:space="preserve"> diiringi dengan penerapan dari protokol kesehatan yang ketat. Langkah-langkah tersebut antara lain dimulai dari pengecekan kesehatan rutin dari pengemudi sebelum beroperasi dalam melayani masyarakat, penggunaan masker oleh pengemudi hingga ketersediaan dari </w:t>
            </w:r>
            <w:proofErr w:type="spellStart"/>
            <w:r w:rsidRPr="00775C24">
              <w:rPr>
                <w:lang w:val="id-ID"/>
              </w:rPr>
              <w:t>hand</w:t>
            </w:r>
            <w:proofErr w:type="spellEnd"/>
            <w:r w:rsidRPr="00775C24">
              <w:rPr>
                <w:lang w:val="id-ID"/>
              </w:rPr>
              <w:t xml:space="preserve"> </w:t>
            </w:r>
            <w:proofErr w:type="spellStart"/>
            <w:r w:rsidRPr="00775C24">
              <w:rPr>
                <w:lang w:val="id-ID"/>
              </w:rPr>
              <w:t>sanitizers</w:t>
            </w:r>
            <w:proofErr w:type="spellEnd"/>
            <w:r w:rsidRPr="00775C24">
              <w:rPr>
                <w:lang w:val="id-ID"/>
              </w:rPr>
              <w:t xml:space="preserve"> di setiap armada.</w:t>
            </w:r>
            <w:r w:rsidRPr="00775C24">
              <w:rPr>
                <w:lang w:val="id-ID"/>
              </w:rPr>
              <w:br/>
            </w:r>
            <w:r w:rsidRPr="00775C24">
              <w:rPr>
                <w:lang w:val="id-ID"/>
              </w:rPr>
              <w:br/>
              <w:t xml:space="preserve">Selain itu, setelah selesai beroperasi, perusahaan juga melakukan pembersihan dengan disinfektan secara menyeluruh terhadap armada untuk memastikan kesiapan armada keesokan harinya. “Semua tahap ini dilakukan untuk memberikan kenyamanan dan </w:t>
            </w:r>
            <w:r w:rsidRPr="00775C24">
              <w:rPr>
                <w:lang w:val="id-ID"/>
              </w:rPr>
              <w:lastRenderedPageBreak/>
              <w:t xml:space="preserve">keamanan ekstra bagi setiap pengguna layanan </w:t>
            </w:r>
            <w:proofErr w:type="spellStart"/>
            <w:r w:rsidRPr="00775C24">
              <w:rPr>
                <w:lang w:val="id-ID"/>
              </w:rPr>
              <w:t>Bigbird</w:t>
            </w:r>
            <w:proofErr w:type="spellEnd"/>
            <w:r w:rsidRPr="00775C24">
              <w:rPr>
                <w:lang w:val="id-ID"/>
              </w:rPr>
              <w:t xml:space="preserve"> dan </w:t>
            </w:r>
            <w:proofErr w:type="spellStart"/>
            <w:r w:rsidRPr="00775C24">
              <w:rPr>
                <w:lang w:val="id-ID"/>
              </w:rPr>
              <w:t>Goldenbird</w:t>
            </w:r>
            <w:proofErr w:type="spellEnd"/>
            <w:r w:rsidRPr="00775C24">
              <w:rPr>
                <w:lang w:val="id-ID"/>
              </w:rPr>
              <w:t>,” katanya.</w:t>
            </w:r>
            <w:r w:rsidRPr="00775C24">
              <w:rPr>
                <w:lang w:val="id-ID"/>
              </w:rPr>
              <w:br/>
            </w:r>
            <w:r w:rsidRPr="00775C24">
              <w:rPr>
                <w:lang w:val="id-ID"/>
              </w:rPr>
              <w:br/>
              <w:t xml:space="preserve">Sigit menjelaskan selama PSBB, </w:t>
            </w:r>
            <w:proofErr w:type="spellStart"/>
            <w:r w:rsidRPr="00775C24">
              <w:rPr>
                <w:lang w:val="id-ID"/>
              </w:rPr>
              <w:t>Goldenbird</w:t>
            </w:r>
            <w:proofErr w:type="spellEnd"/>
            <w:r w:rsidRPr="00775C24">
              <w:rPr>
                <w:lang w:val="id-ID"/>
              </w:rPr>
              <w:t xml:space="preserve"> juga melakukan penyesuaian terhadap layanan dan programnya kepada konsumen, salah satunya melalui program </w:t>
            </w:r>
            <w:proofErr w:type="spellStart"/>
            <w:r w:rsidRPr="00775C24">
              <w:rPr>
                <w:lang w:val="id-ID"/>
              </w:rPr>
              <w:t>Goldenbird</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App</w:t>
            </w:r>
            <w:proofErr w:type="spellEnd"/>
            <w:r w:rsidRPr="00775C24">
              <w:rPr>
                <w:lang w:val="id-ID"/>
              </w:rPr>
              <w:t xml:space="preserve"> dan paket penggunaan armada untuk durasi 1 jam.</w:t>
            </w:r>
            <w:r w:rsidRPr="00775C24">
              <w:rPr>
                <w:lang w:val="id-ID"/>
              </w:rPr>
              <w:br/>
            </w:r>
            <w:r w:rsidRPr="00775C24">
              <w:rPr>
                <w:lang w:val="id-ID"/>
              </w:rPr>
              <w:br/>
              <w:t xml:space="preserve">Diakui Sigit berangkat dari implementasi PSBB, saat ini kebutuhan dan permintaan dari konsumen serta pelanggan sedikit banyak mengalami perubahan, khususnya di sisi mobilitas yang lebih efisien. Hal inilah yang membuat </w:t>
            </w:r>
            <w:proofErr w:type="spellStart"/>
            <w:r w:rsidRPr="00775C24">
              <w:rPr>
                <w:lang w:val="id-ID"/>
              </w:rPr>
              <w:t>Goldenbird</w:t>
            </w:r>
            <w:proofErr w:type="spellEnd"/>
            <w:r w:rsidRPr="00775C24">
              <w:rPr>
                <w:lang w:val="id-ID"/>
              </w:rPr>
              <w:t xml:space="preserve"> juga melakukan penyesuaian sehingga pelanggan mendapatkan </w:t>
            </w:r>
            <w:proofErr w:type="spellStart"/>
            <w:r w:rsidRPr="00775C24">
              <w:rPr>
                <w:lang w:val="id-ID"/>
              </w:rPr>
              <w:t>benefit</w:t>
            </w:r>
            <w:proofErr w:type="spellEnd"/>
            <w:r w:rsidRPr="00775C24">
              <w:rPr>
                <w:lang w:val="id-ID"/>
              </w:rPr>
              <w:t xml:space="preserve"> sesuai dengan kebutuhan mereka masing-masing.</w:t>
            </w:r>
            <w:r w:rsidRPr="00775C24">
              <w:rPr>
                <w:lang w:val="id-ID"/>
              </w:rPr>
              <w:br/>
            </w:r>
            <w:r w:rsidRPr="00775C24">
              <w:rPr>
                <w:lang w:val="id-ID"/>
              </w:rPr>
              <w:br/>
              <w:t xml:space="preserve">Salah satu fitur yang ditawarkan adalah </w:t>
            </w:r>
            <w:proofErr w:type="spellStart"/>
            <w:r w:rsidRPr="00775C24">
              <w:rPr>
                <w:lang w:val="id-ID"/>
              </w:rPr>
              <w:t>Goldenbird</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App</w:t>
            </w:r>
            <w:proofErr w:type="spellEnd"/>
            <w:r w:rsidRPr="00775C24">
              <w:rPr>
                <w:lang w:val="id-ID"/>
              </w:rPr>
              <w:t xml:space="preserve">, yaitu program sewa kendaraan untuk perusahaan </w:t>
            </w:r>
            <w:proofErr w:type="spellStart"/>
            <w:r w:rsidRPr="00775C24">
              <w:rPr>
                <w:lang w:val="id-ID"/>
              </w:rPr>
              <w:t>dimana</w:t>
            </w:r>
            <w:proofErr w:type="spellEnd"/>
            <w:r w:rsidRPr="00775C24">
              <w:rPr>
                <w:lang w:val="id-ID"/>
              </w:rPr>
              <w:t xml:space="preserve"> biaya sewanya hanya akan dihitung sesuai dengan penggunaan dari armada. Fitur tambahannya juga layanan aplikasi ini dapat berbagi biaya sewa dalam satu perjalanan searah. Hal ini ditujukan agar penyewaan armada tidak membebani pihak pemesan apabila armada memang tidak beroperasi, ataupun jumlah penggunaannya yang lebih efisien di masa PSBB.</w:t>
            </w:r>
            <w:r w:rsidRPr="00775C24">
              <w:rPr>
                <w:lang w:val="id-ID"/>
              </w:rPr>
              <w:br/>
            </w:r>
            <w:r w:rsidRPr="00775C24">
              <w:rPr>
                <w:lang w:val="id-ID"/>
              </w:rPr>
              <w:br/>
              <w:t xml:space="preserve">Selain itu, </w:t>
            </w:r>
            <w:proofErr w:type="spellStart"/>
            <w:r w:rsidRPr="00775C24">
              <w:rPr>
                <w:lang w:val="id-ID"/>
              </w:rPr>
              <w:t>Goldenbird</w:t>
            </w:r>
            <w:proofErr w:type="spellEnd"/>
            <w:r w:rsidRPr="00775C24">
              <w:rPr>
                <w:lang w:val="id-ID"/>
              </w:rPr>
              <w:t xml:space="preserve"> juga sekarang menghadirkan durasi baru untuk pemesanan sewa kendaraan, yaitu dalam pemesanan paket dalam rentang waktu 1 jam. Durasi waktu 1 jam ini diharapkan dapat memenuhi menjadi opsi dari pemenuhan kebutuhan konsumen untuk waktu dan jarak tempuh yang singkat. Program pemesanan ini menawarkan berbagai pilihan kendaraan dari mulai Avanza, </w:t>
            </w:r>
            <w:proofErr w:type="spellStart"/>
            <w:r w:rsidRPr="00775C24">
              <w:rPr>
                <w:lang w:val="id-ID"/>
              </w:rPr>
              <w:t>Innova</w:t>
            </w:r>
            <w:proofErr w:type="spellEnd"/>
            <w:r w:rsidRPr="00775C24">
              <w:rPr>
                <w:lang w:val="id-ID"/>
              </w:rPr>
              <w:t xml:space="preserve">, </w:t>
            </w:r>
            <w:proofErr w:type="spellStart"/>
            <w:r w:rsidRPr="00775C24">
              <w:rPr>
                <w:lang w:val="id-ID"/>
              </w:rPr>
              <w:t>Alphard</w:t>
            </w:r>
            <w:proofErr w:type="spellEnd"/>
            <w:r w:rsidRPr="00775C24">
              <w:rPr>
                <w:lang w:val="id-ID"/>
              </w:rPr>
              <w:t xml:space="preserve">, </w:t>
            </w:r>
            <w:proofErr w:type="spellStart"/>
            <w:r w:rsidRPr="00775C24">
              <w:rPr>
                <w:lang w:val="id-ID"/>
              </w:rPr>
              <w:t>Camry</w:t>
            </w:r>
            <w:proofErr w:type="spellEnd"/>
            <w:r w:rsidRPr="00775C24">
              <w:rPr>
                <w:lang w:val="id-ID"/>
              </w:rPr>
              <w:t>, hingga Mercedes.</w:t>
            </w:r>
          </w:p>
        </w:tc>
        <w:tc>
          <w:tcPr>
            <w:tcW w:w="1964" w:type="dxa"/>
          </w:tcPr>
          <w:p w14:paraId="295AA8DE" w14:textId="2238FBB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7E4DBA3B" w14:textId="77777777" w:rsidTr="009E665B">
        <w:tc>
          <w:tcPr>
            <w:tcW w:w="671" w:type="dxa"/>
          </w:tcPr>
          <w:p w14:paraId="0D854962" w14:textId="0859C35D" w:rsidR="009E665B" w:rsidRPr="00775C24" w:rsidRDefault="009E665B" w:rsidP="009E665B">
            <w:pPr>
              <w:rPr>
                <w:lang w:val="id-ID"/>
              </w:rPr>
            </w:pPr>
            <w:r w:rsidRPr="00775C24">
              <w:rPr>
                <w:lang w:val="id-ID"/>
              </w:rPr>
              <w:t>299</w:t>
            </w:r>
          </w:p>
        </w:tc>
        <w:tc>
          <w:tcPr>
            <w:tcW w:w="2777" w:type="dxa"/>
          </w:tcPr>
          <w:p w14:paraId="4D5CF929" w14:textId="3A48308C" w:rsidR="009E665B" w:rsidRPr="00775C24" w:rsidRDefault="009E665B" w:rsidP="009E665B">
            <w:pPr>
              <w:rPr>
                <w:lang w:val="id-ID"/>
              </w:rPr>
            </w:pPr>
            <w:r w:rsidRPr="00775C24">
              <w:rPr>
                <w:lang w:val="id-ID"/>
              </w:rPr>
              <w:t xml:space="preserve">Dukungan </w:t>
            </w:r>
            <w:proofErr w:type="spellStart"/>
            <w:r w:rsidRPr="00775C24">
              <w:rPr>
                <w:lang w:val="id-ID"/>
              </w:rPr>
              <w:t>Qlue</w:t>
            </w:r>
            <w:proofErr w:type="spellEnd"/>
            <w:r w:rsidRPr="00775C24">
              <w:rPr>
                <w:lang w:val="id-ID"/>
              </w:rPr>
              <w:t xml:space="preserve"> pada Penerapan Protokol Kesehatan di Kabupaten Trenggalek</w:t>
            </w:r>
          </w:p>
        </w:tc>
        <w:tc>
          <w:tcPr>
            <w:tcW w:w="4550" w:type="dxa"/>
          </w:tcPr>
          <w:p w14:paraId="02CF7B75" w14:textId="4716F84C" w:rsidR="009E665B" w:rsidRPr="00775C24" w:rsidRDefault="009E665B" w:rsidP="009E665B">
            <w:pPr>
              <w:rPr>
                <w:lang w:val="id-ID"/>
              </w:rPr>
            </w:pPr>
            <w:proofErr w:type="spellStart"/>
            <w:r w:rsidRPr="00775C24">
              <w:rPr>
                <w:lang w:val="id-ID"/>
              </w:rPr>
              <w:t>Qlue</w:t>
            </w:r>
            <w:proofErr w:type="spellEnd"/>
            <w:r w:rsidRPr="00775C24">
              <w:rPr>
                <w:lang w:val="id-ID"/>
              </w:rPr>
              <w:t xml:space="preserve"> mendukung Pemerintah Kabupaten Trenggalek Jawa Timur dalam menghadapi pandemi yang hampir memasuki bulan ke-8 ini melalui kemajuan teknologi yang dapat membantu mereka dalam menata kembali kabupaten mereka di masa adaptasi kebiasaan baru (AKB). Trenggalek merupakan kabupaten pertama yang </w:t>
            </w:r>
            <w:r w:rsidRPr="00775C24">
              <w:rPr>
                <w:lang w:val="id-ID"/>
              </w:rPr>
              <w:lastRenderedPageBreak/>
              <w:t xml:space="preserve">mengimplementasikan </w:t>
            </w:r>
            <w:proofErr w:type="spellStart"/>
            <w:r w:rsidRPr="00775C24">
              <w:rPr>
                <w:lang w:val="id-ID"/>
              </w:rPr>
              <w:t>QlueThermal</w:t>
            </w:r>
            <w:proofErr w:type="spellEnd"/>
            <w:r w:rsidRPr="00775C24">
              <w:rPr>
                <w:lang w:val="id-ID"/>
              </w:rPr>
              <w:t xml:space="preserve">. Bupati Trenggalek H. Mochamad Nur Arifin menjelaskan pengimplementasian teknologi </w:t>
            </w:r>
            <w:proofErr w:type="spellStart"/>
            <w:r w:rsidRPr="00775C24">
              <w:rPr>
                <w:lang w:val="id-ID"/>
              </w:rPr>
              <w:t>Qlue</w:t>
            </w:r>
            <w:proofErr w:type="spellEnd"/>
            <w:r w:rsidRPr="00775C24">
              <w:rPr>
                <w:lang w:val="id-ID"/>
              </w:rPr>
              <w:t xml:space="preserve"> yang membantu pemerintah dalam menekan laju penyebaran Covid-19 di daerah tersebut. Sebagai kabupaten di provinsi yang memiliki jumlah pasien Covid-19 terbesar kedua di Indonesia, per 15 September, Kabupaten Trenggalek memiliki 221 pasien positif Covid-19, atau berkontribusi sebesar 0,58% dari total angka positif di Provinsi Jawa Timur. Trenggalek juga merupakan pemerintah kabupaten pertama yang mengimplementasikan </w:t>
            </w:r>
            <w:proofErr w:type="spellStart"/>
            <w:r w:rsidRPr="00775C24">
              <w:rPr>
                <w:lang w:val="id-ID"/>
              </w:rPr>
              <w:t>QlueThermal</w:t>
            </w:r>
            <w:proofErr w:type="spellEnd"/>
            <w:r w:rsidRPr="00775C24">
              <w:rPr>
                <w:lang w:val="id-ID"/>
              </w:rPr>
              <w:t xml:space="preserve">, solusi terbaru dari </w:t>
            </w:r>
            <w:proofErr w:type="spellStart"/>
            <w:r w:rsidRPr="00775C24">
              <w:rPr>
                <w:lang w:val="id-ID"/>
              </w:rPr>
              <w:t>Qlue</w:t>
            </w:r>
            <w:proofErr w:type="spellEnd"/>
            <w:r w:rsidRPr="00775C24">
              <w:rPr>
                <w:lang w:val="id-ID"/>
              </w:rPr>
              <w:t xml:space="preserve"> untuk memonitor suhu tubuh, penggunaan masker, dan kerumunan orang secara otomatis. </w:t>
            </w:r>
            <w:proofErr w:type="spellStart"/>
            <w:r w:rsidRPr="00775C24">
              <w:rPr>
                <w:lang w:val="id-ID"/>
              </w:rPr>
              <w:t>QlueThermal</w:t>
            </w:r>
            <w:proofErr w:type="spellEnd"/>
            <w:r w:rsidRPr="00775C24">
              <w:rPr>
                <w:lang w:val="id-ID"/>
              </w:rPr>
              <w:t xml:space="preserve"> digunakan oleh Pemkab Trenggalek sebagai salah satu protokol </w:t>
            </w:r>
            <w:proofErr w:type="spellStart"/>
            <w:r w:rsidRPr="00775C24">
              <w:rPr>
                <w:lang w:val="id-ID"/>
              </w:rPr>
              <w:t>checkpoint</w:t>
            </w:r>
            <w:proofErr w:type="spellEnd"/>
            <w:r w:rsidRPr="00775C24">
              <w:rPr>
                <w:lang w:val="id-ID"/>
              </w:rPr>
              <w:t xml:space="preserve"> di beberapa tempat di kabupaten tersebut. Arifin menambahkan awalnya kabupaten ini menggunakan </w:t>
            </w:r>
            <w:proofErr w:type="spellStart"/>
            <w:r w:rsidRPr="00775C24">
              <w:rPr>
                <w:lang w:val="id-ID"/>
              </w:rPr>
              <w:t>thermo</w:t>
            </w:r>
            <w:proofErr w:type="spellEnd"/>
            <w:r w:rsidRPr="00775C24">
              <w:rPr>
                <w:lang w:val="id-ID"/>
              </w:rPr>
              <w:t xml:space="preserve"> gun untuk melakukan pengecekan suhu tubuh. Tapi orang-orang yang berada di garda terdepan untuk melakukan pemeriksaan berpeluang terpapar Covid-19 dari pelaku perjalanan. Sejak digunakan di bulan Juli lalu, seluruh perangkat </w:t>
            </w:r>
            <w:proofErr w:type="spellStart"/>
            <w:r w:rsidRPr="00775C24">
              <w:rPr>
                <w:lang w:val="id-ID"/>
              </w:rPr>
              <w:t>QlueThermal</w:t>
            </w:r>
            <w:proofErr w:type="spellEnd"/>
            <w:r w:rsidRPr="00775C24">
              <w:rPr>
                <w:lang w:val="id-ID"/>
              </w:rPr>
              <w:t xml:space="preserve"> sudah mendapatkan lebih dari 20 ribu data dengan rata-rata suhu tubuh 36,5 °C, jumlah pelanggaran ( tidak mengenakan masker ) sebanyak lebih dari 2.500 orang. Pemkab Trenggalek menggeser </w:t>
            </w:r>
            <w:proofErr w:type="spellStart"/>
            <w:r w:rsidRPr="00775C24">
              <w:rPr>
                <w:lang w:val="id-ID"/>
              </w:rPr>
              <w:t>checkpoint</w:t>
            </w:r>
            <w:proofErr w:type="spellEnd"/>
            <w:r w:rsidRPr="00775C24">
              <w:rPr>
                <w:lang w:val="id-ID"/>
              </w:rPr>
              <w:t xml:space="preserve"> ke </w:t>
            </w:r>
            <w:proofErr w:type="spellStart"/>
            <w:r w:rsidRPr="00775C24">
              <w:rPr>
                <w:lang w:val="id-ID"/>
              </w:rPr>
              <w:t>cluster</w:t>
            </w:r>
            <w:proofErr w:type="spellEnd"/>
            <w:r w:rsidRPr="00775C24">
              <w:rPr>
                <w:lang w:val="id-ID"/>
              </w:rPr>
              <w:t xml:space="preserve"> keluarga atau desa, sehingga </w:t>
            </w:r>
            <w:proofErr w:type="spellStart"/>
            <w:r w:rsidRPr="00775C24">
              <w:rPr>
                <w:lang w:val="id-ID"/>
              </w:rPr>
              <w:t>QlueThermal</w:t>
            </w:r>
            <w:proofErr w:type="spellEnd"/>
            <w:r w:rsidRPr="00775C24">
              <w:rPr>
                <w:lang w:val="id-ID"/>
              </w:rPr>
              <w:t xml:space="preserve"> ditempatkan di beberapa titik yang lebih strategis seperti pasar dan tempat pariwisata. Pendiri dan CEO </w:t>
            </w:r>
            <w:proofErr w:type="spellStart"/>
            <w:r w:rsidRPr="00775C24">
              <w:rPr>
                <w:lang w:val="id-ID"/>
              </w:rPr>
              <w:t>Qlue</w:t>
            </w:r>
            <w:proofErr w:type="spellEnd"/>
            <w:r w:rsidRPr="00775C24">
              <w:rPr>
                <w:lang w:val="id-ID"/>
              </w:rPr>
              <w:t xml:space="preserve"> Rama Raditya, mengatakan, hingga saat ini, lebih dari 150 perangkat </w:t>
            </w:r>
            <w:proofErr w:type="spellStart"/>
            <w:r w:rsidRPr="00775C24">
              <w:rPr>
                <w:lang w:val="id-ID"/>
              </w:rPr>
              <w:t>QlueThermal</w:t>
            </w:r>
            <w:proofErr w:type="spellEnd"/>
            <w:r w:rsidRPr="00775C24">
              <w:rPr>
                <w:lang w:val="id-ID"/>
              </w:rPr>
              <w:t xml:space="preserve"> sudah diimplementasikan di pemerintahan, gedung perkantoran yang terdiri dari kantor BUMN dan BUMD, rumah sakit, dan sejumlah kantor milik swasta. </w:t>
            </w:r>
            <w:proofErr w:type="spellStart"/>
            <w:r w:rsidRPr="00775C24">
              <w:rPr>
                <w:lang w:val="id-ID"/>
              </w:rPr>
              <w:t>QlueThermal</w:t>
            </w:r>
            <w:proofErr w:type="spellEnd"/>
            <w:r w:rsidRPr="00775C24">
              <w:rPr>
                <w:lang w:val="id-ID"/>
              </w:rPr>
              <w:t xml:space="preserve"> adalah salah satu contoh bagaimana kemajuan teknologi bisa membantu kita dalam beradaptasi dengan kebiasaan baru di situasi </w:t>
            </w:r>
            <w:r w:rsidRPr="00775C24">
              <w:rPr>
                <w:lang w:val="id-ID"/>
              </w:rPr>
              <w:lastRenderedPageBreak/>
              <w:t xml:space="preserve">yang kurang menyenangkan seperti sekarang. Dengan pemanfaatan teknologi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(kecerdasan buatan/AI) dan Internet </w:t>
            </w:r>
            <w:proofErr w:type="spellStart"/>
            <w:r w:rsidRPr="00775C24">
              <w:rPr>
                <w:lang w:val="id-ID"/>
              </w:rPr>
              <w:t>of</w:t>
            </w:r>
            <w:proofErr w:type="spellEnd"/>
            <w:r w:rsidRPr="00775C24">
              <w:rPr>
                <w:lang w:val="id-ID"/>
              </w:rPr>
              <w:t xml:space="preserve"> </w:t>
            </w:r>
            <w:proofErr w:type="spellStart"/>
            <w:r w:rsidRPr="00775C24">
              <w:rPr>
                <w:lang w:val="id-ID"/>
              </w:rPr>
              <w:t>Things</w:t>
            </w:r>
            <w:proofErr w:type="spellEnd"/>
            <w:r w:rsidRPr="00775C24">
              <w:rPr>
                <w:lang w:val="id-ID"/>
              </w:rPr>
              <w:t xml:space="preserve"> (</w:t>
            </w:r>
            <w:proofErr w:type="spellStart"/>
            <w:r w:rsidRPr="00775C24">
              <w:rPr>
                <w:lang w:val="id-ID"/>
              </w:rPr>
              <w:t>IoT</w:t>
            </w:r>
            <w:proofErr w:type="spellEnd"/>
            <w:r w:rsidRPr="00775C24">
              <w:rPr>
                <w:lang w:val="id-ID"/>
              </w:rPr>
              <w:t xml:space="preserve">), data-data yang didapatkan dari </w:t>
            </w:r>
            <w:proofErr w:type="spellStart"/>
            <w:r w:rsidRPr="00775C24">
              <w:rPr>
                <w:lang w:val="id-ID"/>
              </w:rPr>
              <w:t>QlueThermal</w:t>
            </w:r>
            <w:proofErr w:type="spellEnd"/>
            <w:r w:rsidRPr="00775C24">
              <w:rPr>
                <w:lang w:val="id-ID"/>
              </w:rPr>
              <w:t xml:space="preserve"> akan divisualisasikan di sebuah </w:t>
            </w:r>
            <w:proofErr w:type="spellStart"/>
            <w:r w:rsidRPr="00775C24">
              <w:rPr>
                <w:lang w:val="id-ID"/>
              </w:rPr>
              <w:t>dashboard</w:t>
            </w:r>
            <w:proofErr w:type="spellEnd"/>
            <w:r w:rsidRPr="00775C24">
              <w:rPr>
                <w:lang w:val="id-ID"/>
              </w:rPr>
              <w:t xml:space="preserve"> terintegrasi, sehingga membantu pemerintah dalam mengakselerasi penataan daerahnya di masa pandemi.</w:t>
            </w:r>
          </w:p>
        </w:tc>
        <w:tc>
          <w:tcPr>
            <w:tcW w:w="5597" w:type="dxa"/>
          </w:tcPr>
          <w:p w14:paraId="6CBFD7A5" w14:textId="57405B24" w:rsidR="009E665B" w:rsidRPr="00775C24" w:rsidRDefault="009E665B" w:rsidP="009E665B">
            <w:pPr>
              <w:rPr>
                <w:lang w:val="id-ID"/>
              </w:rPr>
            </w:pPr>
            <w:proofErr w:type="spellStart"/>
            <w:r w:rsidRPr="00775C24">
              <w:rPr>
                <w:lang w:val="id-ID"/>
              </w:rPr>
              <w:lastRenderedPageBreak/>
              <w:t>Qlue</w:t>
            </w:r>
            <w:proofErr w:type="spellEnd"/>
            <w:r w:rsidRPr="00775C24">
              <w:rPr>
                <w:lang w:val="id-ID"/>
              </w:rPr>
              <w:t xml:space="preserve">, penyedia ekosistem </w:t>
            </w:r>
            <w:proofErr w:type="spellStart"/>
            <w:r w:rsidRPr="00775C24">
              <w:rPr>
                <w:lang w:val="id-ID"/>
              </w:rPr>
              <w:t>smart</w:t>
            </w:r>
            <w:proofErr w:type="spellEnd"/>
            <w:r w:rsidRPr="00775C24">
              <w:rPr>
                <w:lang w:val="id-ID"/>
              </w:rPr>
              <w:t xml:space="preserve"> </w:t>
            </w:r>
            <w:proofErr w:type="spellStart"/>
            <w:r w:rsidRPr="00775C24">
              <w:rPr>
                <w:lang w:val="id-ID"/>
              </w:rPr>
              <w:t>city</w:t>
            </w:r>
            <w:proofErr w:type="spellEnd"/>
            <w:r w:rsidRPr="00775C24">
              <w:rPr>
                <w:lang w:val="id-ID"/>
              </w:rPr>
              <w:t xml:space="preserve"> di Indonesia mendukung Pemerintah Kabupaten Trenggalek Jawa Timur dalam menghadapi pandemi yang hampir memasuki bulan ke-8 ini melalui kemajuan teknologi yang dapat membantu mereka dalam menata kembali kabupaten mereka di masa adaptasi kebiasaan baru (AKB). Trenggalek merupakan kabupaten pertama yang mengimplementasikan </w:t>
            </w:r>
            <w:proofErr w:type="spellStart"/>
            <w:r w:rsidRPr="00775C24">
              <w:rPr>
                <w:lang w:val="id-ID"/>
              </w:rPr>
              <w:t>QlueThermal</w:t>
            </w:r>
            <w:proofErr w:type="spellEnd"/>
            <w:r w:rsidRPr="00775C24">
              <w:rPr>
                <w:lang w:val="id-ID"/>
              </w:rPr>
              <w:t xml:space="preserve">, solusi terbaru dari </w:t>
            </w:r>
            <w:proofErr w:type="spellStart"/>
            <w:r w:rsidRPr="00775C24">
              <w:rPr>
                <w:lang w:val="id-ID"/>
              </w:rPr>
              <w:lastRenderedPageBreak/>
              <w:t>Qlue</w:t>
            </w:r>
            <w:proofErr w:type="spellEnd"/>
            <w:r w:rsidRPr="00775C24">
              <w:rPr>
                <w:lang w:val="id-ID"/>
              </w:rPr>
              <w:t xml:space="preserve"> untuk memonitor suhu tubuh dan penggunaan masker secara otomatis sebagai protokol </w:t>
            </w:r>
            <w:proofErr w:type="spellStart"/>
            <w:r w:rsidRPr="00775C24">
              <w:rPr>
                <w:lang w:val="id-ID"/>
              </w:rPr>
              <w:t>checkpoint</w:t>
            </w:r>
            <w:proofErr w:type="spellEnd"/>
            <w:r w:rsidRPr="00775C24">
              <w:rPr>
                <w:lang w:val="id-ID"/>
              </w:rPr>
              <w:t xml:space="preserve"> di beberapa tempat di daerah tersebut.</w:t>
            </w:r>
            <w:r w:rsidRPr="00775C24">
              <w:rPr>
                <w:lang w:val="id-ID"/>
              </w:rPr>
              <w:br/>
            </w:r>
            <w:r w:rsidRPr="00775C24">
              <w:rPr>
                <w:lang w:val="id-ID"/>
              </w:rPr>
              <w:br/>
              <w:t xml:space="preserve">Bupati Trenggalek H. Mochamad Nur Arifin menjelaskan pengimplementasian teknologi </w:t>
            </w:r>
            <w:proofErr w:type="spellStart"/>
            <w:r w:rsidRPr="00775C24">
              <w:rPr>
                <w:lang w:val="id-ID"/>
              </w:rPr>
              <w:t>Qlue</w:t>
            </w:r>
            <w:proofErr w:type="spellEnd"/>
            <w:r w:rsidRPr="00775C24">
              <w:rPr>
                <w:lang w:val="id-ID"/>
              </w:rPr>
              <w:t xml:space="preserve"> yang membantu pemerintah dalam menekan laju penyebaran Covid-19 di daerah tersebut. Sebagai kabupaten di provinsi yang memiliki jumlah pasien Covid-19 terbesar kedua di Indonesia, per 15 September, Kabupaten Trenggalek memiliki 221 pasien positif Covid-19, atau berkontribusi sebesar 0,58\% dari total angka positif di Provinsi Jawa Timur. Hal ini menjadikan Kabupaten Trenggalek berada di peringkat ke-7 dari 38 kabupaten kota di Jawa Timur jika dilihat dari jumlah kasus positif Covid-19. .</w:t>
            </w:r>
            <w:r w:rsidRPr="00775C24">
              <w:rPr>
                <w:lang w:val="id-ID"/>
              </w:rPr>
              <w:br/>
            </w:r>
            <w:r w:rsidRPr="00775C24">
              <w:rPr>
                <w:lang w:val="id-ID"/>
              </w:rPr>
              <w:br/>
              <w:t xml:space="preserve">"Sejak awal pandemi, Pemerintah Kabupaten Trenggalek melakukan pengalihan jalur, di mana seluruh perbatasan Kabupaten Trenggalek yang berbatasan dengan kabupaten kota lain ditutup, dan hanya ada tiga pintu atau </w:t>
            </w:r>
            <w:proofErr w:type="spellStart"/>
            <w:r w:rsidRPr="00775C24">
              <w:rPr>
                <w:lang w:val="id-ID"/>
              </w:rPr>
              <w:t>checkpoint</w:t>
            </w:r>
            <w:proofErr w:type="spellEnd"/>
            <w:r w:rsidRPr="00775C24">
              <w:rPr>
                <w:lang w:val="id-ID"/>
              </w:rPr>
              <w:t xml:space="preserve"> untuk masuk ke Kabupaten Trenggalek. Di </w:t>
            </w:r>
            <w:proofErr w:type="spellStart"/>
            <w:r w:rsidRPr="00775C24">
              <w:rPr>
                <w:lang w:val="id-ID"/>
              </w:rPr>
              <w:t>checkpoint</w:t>
            </w:r>
            <w:proofErr w:type="spellEnd"/>
            <w:r w:rsidRPr="00775C24">
              <w:rPr>
                <w:lang w:val="id-ID"/>
              </w:rPr>
              <w:t xml:space="preserve"> ini, kami membangun bilik APD, di mana petugas tetap bisa melakukan pemeriksaan terhadap pelaku perjalanan dari dalam bilik APD tanpa khawatir risiko terpercik </w:t>
            </w:r>
            <w:proofErr w:type="spellStart"/>
            <w:r w:rsidRPr="00775C24">
              <w:rPr>
                <w:lang w:val="id-ID"/>
              </w:rPr>
              <w:t>droplet</w:t>
            </w:r>
            <w:proofErr w:type="spellEnd"/>
            <w:r w:rsidRPr="00775C24">
              <w:rPr>
                <w:lang w:val="id-ID"/>
              </w:rPr>
              <w:t>. Hal ini diharapkan mampu mengurangi pemborosan biaya APD untuk petugas di lapangan," jelas Arifin.</w:t>
            </w:r>
            <w:r w:rsidRPr="00775C24">
              <w:rPr>
                <w:lang w:val="id-ID"/>
              </w:rPr>
              <w:br/>
            </w:r>
            <w:r w:rsidRPr="00775C24">
              <w:rPr>
                <w:lang w:val="id-ID"/>
              </w:rPr>
              <w:br/>
              <w:t xml:space="preserve">Trenggalek juga merupakan pemerintah kabupaten pertama yang mengimplementasikan </w:t>
            </w:r>
            <w:proofErr w:type="spellStart"/>
            <w:r w:rsidRPr="00775C24">
              <w:rPr>
                <w:lang w:val="id-ID"/>
              </w:rPr>
              <w:t>QlueThermal</w:t>
            </w:r>
            <w:proofErr w:type="spellEnd"/>
            <w:r w:rsidRPr="00775C24">
              <w:rPr>
                <w:lang w:val="id-ID"/>
              </w:rPr>
              <w:t xml:space="preserve">, solusi terbaru dari </w:t>
            </w:r>
            <w:proofErr w:type="spellStart"/>
            <w:r w:rsidRPr="00775C24">
              <w:rPr>
                <w:lang w:val="id-ID"/>
              </w:rPr>
              <w:t>Qlue</w:t>
            </w:r>
            <w:proofErr w:type="spellEnd"/>
            <w:r w:rsidRPr="00775C24">
              <w:rPr>
                <w:lang w:val="id-ID"/>
              </w:rPr>
              <w:t xml:space="preserve"> untuk memonitor suhu tubuh, penggunaan masker, dan kerumunan orang secara otomatis. </w:t>
            </w:r>
            <w:proofErr w:type="spellStart"/>
            <w:r w:rsidRPr="00775C24">
              <w:rPr>
                <w:lang w:val="id-ID"/>
              </w:rPr>
              <w:t>QlueThermal</w:t>
            </w:r>
            <w:proofErr w:type="spellEnd"/>
            <w:r w:rsidRPr="00775C24">
              <w:rPr>
                <w:lang w:val="id-ID"/>
              </w:rPr>
              <w:t xml:space="preserve"> digunakan oleh Pemkab Trenggalek sebagai salah satu protokol </w:t>
            </w:r>
            <w:proofErr w:type="spellStart"/>
            <w:r w:rsidRPr="00775C24">
              <w:rPr>
                <w:lang w:val="id-ID"/>
              </w:rPr>
              <w:t>checkpoint</w:t>
            </w:r>
            <w:proofErr w:type="spellEnd"/>
            <w:r w:rsidRPr="00775C24">
              <w:rPr>
                <w:lang w:val="id-ID"/>
              </w:rPr>
              <w:t xml:space="preserve"> di beberapa tempat di kabupaten tersebut. Sebanyak tiga perangkat </w:t>
            </w:r>
            <w:proofErr w:type="spellStart"/>
            <w:r w:rsidRPr="00775C24">
              <w:rPr>
                <w:lang w:val="id-ID"/>
              </w:rPr>
              <w:t>QlueThermal</w:t>
            </w:r>
            <w:proofErr w:type="spellEnd"/>
            <w:r w:rsidRPr="00775C24">
              <w:rPr>
                <w:lang w:val="id-ID"/>
              </w:rPr>
              <w:t xml:space="preserve"> ditempatkan di </w:t>
            </w:r>
            <w:proofErr w:type="spellStart"/>
            <w:r w:rsidRPr="00775C24">
              <w:rPr>
                <w:lang w:val="id-ID"/>
              </w:rPr>
              <w:t>checkpoint</w:t>
            </w:r>
            <w:proofErr w:type="spellEnd"/>
            <w:r w:rsidRPr="00775C24">
              <w:rPr>
                <w:lang w:val="id-ID"/>
              </w:rPr>
              <w:t xml:space="preserve"> </w:t>
            </w:r>
            <w:proofErr w:type="spellStart"/>
            <w:r w:rsidRPr="00775C24">
              <w:rPr>
                <w:lang w:val="id-ID"/>
              </w:rPr>
              <w:t>Durenan</w:t>
            </w:r>
            <w:proofErr w:type="spellEnd"/>
            <w:r w:rsidRPr="00775C24">
              <w:rPr>
                <w:lang w:val="id-ID"/>
              </w:rPr>
              <w:t xml:space="preserve">, satu perangkat di </w:t>
            </w:r>
            <w:proofErr w:type="spellStart"/>
            <w:r w:rsidRPr="00775C24">
              <w:rPr>
                <w:lang w:val="id-ID"/>
              </w:rPr>
              <w:t>checkpoint</w:t>
            </w:r>
            <w:proofErr w:type="spellEnd"/>
            <w:r w:rsidRPr="00775C24">
              <w:rPr>
                <w:lang w:val="id-ID"/>
              </w:rPr>
              <w:t xml:space="preserve"> Tugu, dan satu perangkat di </w:t>
            </w:r>
            <w:proofErr w:type="spellStart"/>
            <w:r w:rsidRPr="00775C24">
              <w:rPr>
                <w:lang w:val="id-ID"/>
              </w:rPr>
              <w:t>checkpoint</w:t>
            </w:r>
            <w:proofErr w:type="spellEnd"/>
            <w:r w:rsidRPr="00775C24">
              <w:rPr>
                <w:lang w:val="id-ID"/>
              </w:rPr>
              <w:t xml:space="preserve"> Panggul.</w:t>
            </w:r>
            <w:r w:rsidRPr="00775C24">
              <w:rPr>
                <w:lang w:val="id-ID"/>
              </w:rPr>
              <w:br/>
            </w:r>
            <w:r w:rsidRPr="00775C24">
              <w:rPr>
                <w:lang w:val="id-ID"/>
              </w:rPr>
              <w:br/>
              <w:t xml:space="preserve">Arifin menambahkan awalnya kabupaten ini menggunakan </w:t>
            </w:r>
            <w:proofErr w:type="spellStart"/>
            <w:r w:rsidRPr="00775C24">
              <w:rPr>
                <w:lang w:val="id-ID"/>
              </w:rPr>
              <w:t>thermo</w:t>
            </w:r>
            <w:proofErr w:type="spellEnd"/>
            <w:r w:rsidRPr="00775C24">
              <w:rPr>
                <w:lang w:val="id-ID"/>
              </w:rPr>
              <w:t xml:space="preserve"> gun untuk melakukan pengecekan suhu tubuh. Tapi orang-orang yang berada di garda terdepan untuk melakukan pemeriksaan berpeluang terpapar Covid-19 dari pelaku perjalanan. "Solusi teknologi karya anak bangsa, </w:t>
            </w:r>
            <w:proofErr w:type="spellStart"/>
            <w:r w:rsidRPr="00775C24">
              <w:rPr>
                <w:lang w:val="id-ID"/>
              </w:rPr>
              <w:t>QlueThermal</w:t>
            </w:r>
            <w:proofErr w:type="spellEnd"/>
            <w:r w:rsidRPr="00775C24">
              <w:rPr>
                <w:lang w:val="id-ID"/>
              </w:rPr>
              <w:t xml:space="preserve">, membantu </w:t>
            </w:r>
            <w:r w:rsidRPr="00775C24">
              <w:rPr>
                <w:lang w:val="id-ID"/>
              </w:rPr>
              <w:lastRenderedPageBreak/>
              <w:t xml:space="preserve">kami dalam melakukan </w:t>
            </w:r>
            <w:proofErr w:type="spellStart"/>
            <w:r w:rsidRPr="00775C24">
              <w:rPr>
                <w:lang w:val="id-ID"/>
              </w:rPr>
              <w:t>screening</w:t>
            </w:r>
            <w:proofErr w:type="spellEnd"/>
            <w:r w:rsidRPr="00775C24">
              <w:rPr>
                <w:lang w:val="id-ID"/>
              </w:rPr>
              <w:t xml:space="preserve"> orang yang masuk perbatasan Trenggalek. Sekarang proses </w:t>
            </w:r>
            <w:proofErr w:type="spellStart"/>
            <w:r w:rsidRPr="00775C24">
              <w:rPr>
                <w:lang w:val="id-ID"/>
              </w:rPr>
              <w:t>screening</w:t>
            </w:r>
            <w:proofErr w:type="spellEnd"/>
            <w:r w:rsidRPr="00775C24">
              <w:rPr>
                <w:lang w:val="id-ID"/>
              </w:rPr>
              <w:t xml:space="preserve"> dapat dilakukan dengan cepat, dan seluruh data yang masuk melalui </w:t>
            </w:r>
            <w:proofErr w:type="spellStart"/>
            <w:r w:rsidRPr="00775C24">
              <w:rPr>
                <w:lang w:val="id-ID"/>
              </w:rPr>
              <w:t>QlueThermal</w:t>
            </w:r>
            <w:proofErr w:type="spellEnd"/>
            <w:r w:rsidRPr="00775C24">
              <w:rPr>
                <w:lang w:val="id-ID"/>
              </w:rPr>
              <w:t xml:space="preserve"> juga bisa dilihat secara langsung melalui </w:t>
            </w:r>
            <w:proofErr w:type="spellStart"/>
            <w:r w:rsidRPr="00775C24">
              <w:rPr>
                <w:lang w:val="id-ID"/>
              </w:rPr>
              <w:t>dashboard</w:t>
            </w:r>
            <w:proofErr w:type="spellEnd"/>
            <w:r w:rsidRPr="00775C24">
              <w:rPr>
                <w:lang w:val="id-ID"/>
              </w:rPr>
              <w:t xml:space="preserve"> terintegrasi," ujarnya.</w:t>
            </w:r>
            <w:r w:rsidRPr="00775C24">
              <w:rPr>
                <w:lang w:val="id-ID"/>
              </w:rPr>
              <w:br/>
            </w:r>
            <w:r w:rsidRPr="00775C24">
              <w:rPr>
                <w:lang w:val="id-ID"/>
              </w:rPr>
              <w:br/>
              <w:t xml:space="preserve">Sejak digunakan di bulan Juli lalu, seluruh perangkat </w:t>
            </w:r>
            <w:proofErr w:type="spellStart"/>
            <w:r w:rsidRPr="00775C24">
              <w:rPr>
                <w:lang w:val="id-ID"/>
              </w:rPr>
              <w:t>QlueThermal</w:t>
            </w:r>
            <w:proofErr w:type="spellEnd"/>
            <w:r w:rsidRPr="00775C24">
              <w:rPr>
                <w:lang w:val="id-ID"/>
              </w:rPr>
              <w:t xml:space="preserve"> sudah mendapatkan lebih dari 20 ribu data dengan rata-rata suhu tubuh 36,5 °C, jumlah pelanggaran (tidak mengenakan masker) sebanyak lebih dari 2.500 orang, dan lebih dari 400 orang yang memiliki suhu tubuh di atas </w:t>
            </w:r>
            <w:proofErr w:type="spellStart"/>
            <w:r w:rsidRPr="00775C24">
              <w:rPr>
                <w:lang w:val="id-ID"/>
              </w:rPr>
              <w:t>normal.Dari</w:t>
            </w:r>
            <w:proofErr w:type="spellEnd"/>
            <w:r w:rsidRPr="00775C24">
              <w:rPr>
                <w:lang w:val="id-ID"/>
              </w:rPr>
              <w:t xml:space="preserve"> jumlah orang yang masuk ke Kabupaten Trenggalek, tentu masih banyak OTG (orang tanpa gejala) yang lolos dari pemeriksaan awal.</w:t>
            </w:r>
            <w:r w:rsidRPr="00775C24">
              <w:rPr>
                <w:lang w:val="id-ID"/>
              </w:rPr>
              <w:br/>
            </w:r>
            <w:r w:rsidRPr="00775C24">
              <w:rPr>
                <w:lang w:val="id-ID"/>
              </w:rPr>
              <w:br/>
              <w:t xml:space="preserve">Karena adanya risiko transmisi keluarga dari OTG tersebut, Pemkab Trenggalek menggeser </w:t>
            </w:r>
            <w:proofErr w:type="spellStart"/>
            <w:r w:rsidRPr="00775C24">
              <w:rPr>
                <w:lang w:val="id-ID"/>
              </w:rPr>
              <w:t>checkpoint</w:t>
            </w:r>
            <w:proofErr w:type="spellEnd"/>
            <w:r w:rsidRPr="00775C24">
              <w:rPr>
                <w:lang w:val="id-ID"/>
              </w:rPr>
              <w:t xml:space="preserve"> ke </w:t>
            </w:r>
            <w:proofErr w:type="spellStart"/>
            <w:r w:rsidRPr="00775C24">
              <w:rPr>
                <w:lang w:val="id-ID"/>
              </w:rPr>
              <w:t>cluster</w:t>
            </w:r>
            <w:proofErr w:type="spellEnd"/>
            <w:r w:rsidRPr="00775C24">
              <w:rPr>
                <w:lang w:val="id-ID"/>
              </w:rPr>
              <w:t xml:space="preserve"> keluarga atau desa, sehingga </w:t>
            </w:r>
            <w:proofErr w:type="spellStart"/>
            <w:r w:rsidRPr="00775C24">
              <w:rPr>
                <w:lang w:val="id-ID"/>
              </w:rPr>
              <w:t>QlueThermal</w:t>
            </w:r>
            <w:proofErr w:type="spellEnd"/>
            <w:r w:rsidRPr="00775C24">
              <w:rPr>
                <w:lang w:val="id-ID"/>
              </w:rPr>
              <w:t xml:space="preserve"> ditempatkan di beberapa titik yang lebih strategis seperti pasar dan tempat pariwisata. “Karena </w:t>
            </w:r>
            <w:proofErr w:type="spellStart"/>
            <w:r w:rsidRPr="00775C24">
              <w:rPr>
                <w:lang w:val="id-ID"/>
              </w:rPr>
              <w:t>QlueThermal</w:t>
            </w:r>
            <w:proofErr w:type="spellEnd"/>
            <w:r w:rsidRPr="00775C24">
              <w:rPr>
                <w:lang w:val="id-ID"/>
              </w:rPr>
              <w:t xml:space="preserve"> sudah menggunakan teknologi AI, kami jadi lebih mudah untuk melakukan penghitungan orang. Dengan adanya </w:t>
            </w:r>
            <w:proofErr w:type="spellStart"/>
            <w:r w:rsidRPr="00775C24">
              <w:rPr>
                <w:lang w:val="id-ID"/>
              </w:rPr>
              <w:t>QlueThermal</w:t>
            </w:r>
            <w:proofErr w:type="spellEnd"/>
            <w:r w:rsidRPr="00775C24">
              <w:rPr>
                <w:lang w:val="id-ID"/>
              </w:rPr>
              <w:t xml:space="preserve">, kami juga bisa memeriksa jumlah orang yang masuk dan penggunaan masker. Teknologi </w:t>
            </w:r>
            <w:proofErr w:type="spellStart"/>
            <w:r w:rsidRPr="00775C24">
              <w:rPr>
                <w:lang w:val="id-ID"/>
              </w:rPr>
              <w:t>QlueThermal</w:t>
            </w:r>
            <w:proofErr w:type="spellEnd"/>
            <w:r w:rsidRPr="00775C24">
              <w:rPr>
                <w:lang w:val="id-ID"/>
              </w:rPr>
              <w:t xml:space="preserve"> memudahkan kami dalam menegakkan protokol kesehatan,” tambah Arifin.</w:t>
            </w:r>
            <w:r w:rsidRPr="00775C24">
              <w:rPr>
                <w:lang w:val="id-ID"/>
              </w:rPr>
              <w:br/>
            </w:r>
            <w:r w:rsidRPr="00775C24">
              <w:rPr>
                <w:lang w:val="id-ID"/>
              </w:rPr>
              <w:br/>
              <w:t xml:space="preserve">Pendiri dan CEO </w:t>
            </w:r>
            <w:proofErr w:type="spellStart"/>
            <w:r w:rsidRPr="00775C24">
              <w:rPr>
                <w:lang w:val="id-ID"/>
              </w:rPr>
              <w:t>Qlue</w:t>
            </w:r>
            <w:proofErr w:type="spellEnd"/>
            <w:r w:rsidRPr="00775C24">
              <w:rPr>
                <w:lang w:val="id-ID"/>
              </w:rPr>
              <w:t xml:space="preserve"> Rama Raditya, mengatakan, hingga saat ini, lebih dari 150 perangkat </w:t>
            </w:r>
            <w:proofErr w:type="spellStart"/>
            <w:r w:rsidRPr="00775C24">
              <w:rPr>
                <w:lang w:val="id-ID"/>
              </w:rPr>
              <w:t>QlueThermal</w:t>
            </w:r>
            <w:proofErr w:type="spellEnd"/>
            <w:r w:rsidRPr="00775C24">
              <w:rPr>
                <w:lang w:val="id-ID"/>
              </w:rPr>
              <w:t xml:space="preserve"> sudah diimplementasikan di pemerintahan, gedung perkantoran yang terdiri dari kantor BUMN dan BUMD, rumah sakit, dan sejumlah kantor milik swasta. Sejak awal implementasi, </w:t>
            </w:r>
            <w:proofErr w:type="spellStart"/>
            <w:r w:rsidRPr="00775C24">
              <w:rPr>
                <w:lang w:val="id-ID"/>
              </w:rPr>
              <w:t>QlueThermal</w:t>
            </w:r>
            <w:proofErr w:type="spellEnd"/>
            <w:r w:rsidRPr="00775C24">
              <w:rPr>
                <w:lang w:val="id-ID"/>
              </w:rPr>
              <w:t xml:space="preserve"> sudah mendeteksi lebih dari 100.000 wajah, di mana 15 ribu di antaranya terdeteksi tidak mengenakan masker, dan lebih dari 6 ribu di antaranya memiliki suhu tubuh di atas ambang batas.</w:t>
            </w:r>
            <w:r w:rsidRPr="00775C24">
              <w:rPr>
                <w:lang w:val="id-ID"/>
              </w:rPr>
              <w:br/>
            </w:r>
            <w:r w:rsidRPr="00775C24">
              <w:rPr>
                <w:lang w:val="id-ID"/>
              </w:rPr>
              <w:br/>
              <w:t>“</w:t>
            </w:r>
            <w:proofErr w:type="spellStart"/>
            <w:r w:rsidRPr="00775C24">
              <w:rPr>
                <w:lang w:val="id-ID"/>
              </w:rPr>
              <w:t>QlueThermal</w:t>
            </w:r>
            <w:proofErr w:type="spellEnd"/>
            <w:r w:rsidRPr="00775C24">
              <w:rPr>
                <w:lang w:val="id-ID"/>
              </w:rPr>
              <w:t xml:space="preserve"> adalah salah satu contoh bagaimana kemajuan teknologi bisa membantu kita dalam beradaptasi dengan kebiasaan baru di situasi yang kurang menyenangkan seperti sekarang. Dengan pemanfaatan teknologi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(kecerdasan buatan/AI) dan Internet </w:t>
            </w:r>
            <w:proofErr w:type="spellStart"/>
            <w:r w:rsidRPr="00775C24">
              <w:rPr>
                <w:lang w:val="id-ID"/>
              </w:rPr>
              <w:t>of</w:t>
            </w:r>
            <w:proofErr w:type="spellEnd"/>
            <w:r w:rsidRPr="00775C24">
              <w:rPr>
                <w:lang w:val="id-ID"/>
              </w:rPr>
              <w:t xml:space="preserve"> </w:t>
            </w:r>
            <w:proofErr w:type="spellStart"/>
            <w:r w:rsidRPr="00775C24">
              <w:rPr>
                <w:lang w:val="id-ID"/>
              </w:rPr>
              <w:t>Things</w:t>
            </w:r>
            <w:proofErr w:type="spellEnd"/>
            <w:r w:rsidRPr="00775C24">
              <w:rPr>
                <w:lang w:val="id-ID"/>
              </w:rPr>
              <w:t xml:space="preserve"> (</w:t>
            </w:r>
            <w:proofErr w:type="spellStart"/>
            <w:r w:rsidRPr="00775C24">
              <w:rPr>
                <w:lang w:val="id-ID"/>
              </w:rPr>
              <w:t>IoT</w:t>
            </w:r>
            <w:proofErr w:type="spellEnd"/>
            <w:r w:rsidRPr="00775C24">
              <w:rPr>
                <w:lang w:val="id-ID"/>
              </w:rPr>
              <w:t xml:space="preserve">), data-data yang didapatkan dari </w:t>
            </w:r>
            <w:proofErr w:type="spellStart"/>
            <w:r w:rsidRPr="00775C24">
              <w:rPr>
                <w:lang w:val="id-ID"/>
              </w:rPr>
              <w:t>QlueThermal</w:t>
            </w:r>
            <w:proofErr w:type="spellEnd"/>
            <w:r w:rsidRPr="00775C24">
              <w:rPr>
                <w:lang w:val="id-ID"/>
              </w:rPr>
              <w:t xml:space="preserve"> akan divisualisasikan di </w:t>
            </w:r>
            <w:r w:rsidRPr="00775C24">
              <w:rPr>
                <w:lang w:val="id-ID"/>
              </w:rPr>
              <w:lastRenderedPageBreak/>
              <w:t xml:space="preserve">sebuah </w:t>
            </w:r>
            <w:proofErr w:type="spellStart"/>
            <w:r w:rsidRPr="00775C24">
              <w:rPr>
                <w:lang w:val="id-ID"/>
              </w:rPr>
              <w:t>dashboard</w:t>
            </w:r>
            <w:proofErr w:type="spellEnd"/>
            <w:r w:rsidRPr="00775C24">
              <w:rPr>
                <w:lang w:val="id-ID"/>
              </w:rPr>
              <w:t xml:space="preserve"> terintegrasi, sehingga membantu pemerintah dalam mengakselerasi penataan daerahnya di masa pandemi,” tandas Rama.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6C0D23A" w14:textId="5AF5649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405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6BE07A9E" w14:textId="77777777" w:rsidTr="009E665B">
        <w:tc>
          <w:tcPr>
            <w:tcW w:w="671" w:type="dxa"/>
          </w:tcPr>
          <w:p w14:paraId="06EE6E5C" w14:textId="39E85CAF" w:rsidR="009E665B" w:rsidRPr="00775C24" w:rsidRDefault="009E665B" w:rsidP="009E665B">
            <w:pPr>
              <w:rPr>
                <w:lang w:val="id-ID"/>
              </w:rPr>
            </w:pPr>
            <w:r w:rsidRPr="00775C24">
              <w:rPr>
                <w:lang w:val="id-ID"/>
              </w:rPr>
              <w:lastRenderedPageBreak/>
              <w:t>300</w:t>
            </w:r>
          </w:p>
        </w:tc>
        <w:tc>
          <w:tcPr>
            <w:tcW w:w="2777" w:type="dxa"/>
          </w:tcPr>
          <w:p w14:paraId="040C7BE5" w14:textId="58E7E5A1" w:rsidR="009E665B" w:rsidRPr="00775C24" w:rsidRDefault="009E665B" w:rsidP="009E665B">
            <w:pPr>
              <w:rPr>
                <w:lang w:val="id-ID"/>
              </w:rPr>
            </w:pPr>
            <w:r w:rsidRPr="00775C24">
              <w:rPr>
                <w:lang w:val="id-ID"/>
              </w:rPr>
              <w:t>P&amp;G Giat Jalankan Protokol Kesehatan di Pabrik</w:t>
            </w:r>
          </w:p>
        </w:tc>
        <w:tc>
          <w:tcPr>
            <w:tcW w:w="4550" w:type="dxa"/>
          </w:tcPr>
          <w:p w14:paraId="6DF9A3B4" w14:textId="19A18E42" w:rsidR="009E665B" w:rsidRPr="00775C24" w:rsidRDefault="009E665B" w:rsidP="009E665B">
            <w:pPr>
              <w:rPr>
                <w:lang w:val="id-ID"/>
              </w:rPr>
            </w:pPr>
            <w:r w:rsidRPr="00775C24">
              <w:rPr>
                <w:lang w:val="id-ID"/>
              </w:rPr>
              <w:t xml:space="preserve">Peningkatan kasus Covid-19 pada kluster pabrik di berbagai area menjadi perhatian yang tidak bisa diabaikan. Menyadari hal itu, P&amp;G Indonesia bergerak cepat dalam meningkatkan dan mensosialisasikan protokol kesehatan guna melindungi para karyawan yang bekerja di kantor pusat, juga di pabrik P&amp;G yang berlokasi di Karawang, Jawa Barat. Pertama, kesehatan dan keselamatan kerja karyawan prioritas utama. Sehingga disiplin dalam penerapan standar kebersihan,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minimal 2 meter, </w:t>
            </w:r>
            <w:proofErr w:type="spellStart"/>
            <w:r w:rsidRPr="00775C24">
              <w:rPr>
                <w:lang w:val="id-ID"/>
              </w:rPr>
              <w:t>pengecekkan</w:t>
            </w:r>
            <w:proofErr w:type="spellEnd"/>
            <w:r w:rsidRPr="00775C24">
              <w:rPr>
                <w:lang w:val="id-ID"/>
              </w:rPr>
              <w:t xml:space="preserve"> suhu dan riwayat </w:t>
            </w:r>
            <w:proofErr w:type="spellStart"/>
            <w:r w:rsidRPr="00775C24">
              <w:rPr>
                <w:lang w:val="id-ID"/>
              </w:rPr>
              <w:t>travel</w:t>
            </w:r>
            <w:proofErr w:type="spellEnd"/>
            <w:r w:rsidRPr="00775C24">
              <w:rPr>
                <w:lang w:val="id-ID"/>
              </w:rPr>
              <w:t>, pemakaian masker/</w:t>
            </w:r>
            <w:proofErr w:type="spellStart"/>
            <w:r w:rsidRPr="00775C24">
              <w:rPr>
                <w:lang w:val="id-ID"/>
              </w:rPr>
              <w:t>faceshield</w:t>
            </w:r>
            <w:proofErr w:type="spellEnd"/>
            <w:r w:rsidRPr="00775C24">
              <w:rPr>
                <w:lang w:val="id-ID"/>
              </w:rPr>
              <w:t xml:space="preserve"> adalah yang utama. Selanjutnya adalah dengan aktif berinteraksi dengan pemerintah setempat serta mematuhi peraturan yang telah ditetapkan. Program komunitas ini ditujukan kepada warga yang bermukim di area sekitar pabrik. Terdapat beberapa aktivitas yang telah P&amp;G lakukan yakni dengan memberikan bantuan logistik berupa alat pelindung diri, masker kain, serta produk-produk P&amp;G yang di distribusikan kepada desa-desa kecil di wilayah Karawang, Jawa Barat. Selain untuk mendukung produktivitas penduduk setempat, hal ini dilakukan agar roda ekonomi terus berjalan dan berkesinambungan. </w:t>
            </w:r>
            <w:proofErr w:type="spellStart"/>
            <w:r w:rsidRPr="00775C24">
              <w:rPr>
                <w:lang w:val="id-ID"/>
              </w:rPr>
              <w:t>Bharath</w:t>
            </w:r>
            <w:proofErr w:type="spellEnd"/>
            <w:r w:rsidRPr="00775C24">
              <w:rPr>
                <w:lang w:val="id-ID"/>
              </w:rPr>
              <w:t xml:space="preserve"> menambahkan, selain memberikan suplai vitamin, suplemen dan paket kesehatan secara berkala kepada seluruh karyawan, P&amp;G juga telah menerapkan fleksibilitas jam kerja dengan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Tidak ketinggalan, memberikan bantuan berupa peralatan IT dan furnitur ergonomis Indonesia untuk mendukung produktivitas karyawan saat bekerja. Selalu waspada, P&amp;G </w:t>
            </w:r>
            <w:r w:rsidRPr="00775C24">
              <w:rPr>
                <w:lang w:val="id-ID"/>
              </w:rPr>
              <w:lastRenderedPageBreak/>
              <w:t xml:space="preserve">juga telah menyiapkan langkah tegas apabila salah satu karyawannya melanggar protokol kesehatan yang telah ditetapkan. Terbagi menjadi tiga tahap yakni verbal </w:t>
            </w:r>
            <w:proofErr w:type="spellStart"/>
            <w:r w:rsidRPr="00775C24">
              <w:rPr>
                <w:lang w:val="id-ID"/>
              </w:rPr>
              <w:t>couching</w:t>
            </w:r>
            <w:proofErr w:type="spellEnd"/>
            <w:r w:rsidRPr="00775C24">
              <w:rPr>
                <w:lang w:val="id-ID"/>
              </w:rPr>
              <w:t xml:space="preserve"> atau pengarahan secara verbal, kemudian </w:t>
            </w:r>
            <w:proofErr w:type="spellStart"/>
            <w:r w:rsidRPr="00775C24">
              <w:rPr>
                <w:lang w:val="id-ID"/>
              </w:rPr>
              <w:t>written</w:t>
            </w:r>
            <w:proofErr w:type="spellEnd"/>
            <w:r w:rsidRPr="00775C24">
              <w:rPr>
                <w:lang w:val="id-ID"/>
              </w:rPr>
              <w:t xml:space="preserve"> </w:t>
            </w:r>
            <w:proofErr w:type="spellStart"/>
            <w:r w:rsidRPr="00775C24">
              <w:rPr>
                <w:lang w:val="id-ID"/>
              </w:rPr>
              <w:t>warning</w:t>
            </w:r>
            <w:proofErr w:type="spellEnd"/>
            <w:r w:rsidRPr="00775C24">
              <w:rPr>
                <w:lang w:val="id-ID"/>
              </w:rPr>
              <w:t xml:space="preserve"> atau surat peringatan dan langkah yang terakhir adalah investigasi. Peraturan ini juga tidak hanya berlaku untuk karyawan P&amp;G namun untuk seluruh kontraktor yang terlibat dalam hubungan </w:t>
            </w:r>
            <w:proofErr w:type="spellStart"/>
            <w:r w:rsidRPr="00775C24">
              <w:rPr>
                <w:lang w:val="id-ID"/>
              </w:rPr>
              <w:t>kerjasama</w:t>
            </w:r>
            <w:proofErr w:type="spellEnd"/>
            <w:r w:rsidRPr="00775C24">
              <w:rPr>
                <w:lang w:val="id-ID"/>
              </w:rPr>
              <w:t xml:space="preserve">. Tentunya, kebijakan-kebijakan yang telah ditetapkan dapat terus berjalan dengan keterlibatan manajemen dan partisipasi para karyawan yang memiliki disiplin dan rasa memiliki perusahaan yang kuat. </w:t>
            </w:r>
            <w:proofErr w:type="spellStart"/>
            <w:r w:rsidRPr="00775C24">
              <w:rPr>
                <w:lang w:val="id-ID"/>
              </w:rPr>
              <w:t>Hal-Hal</w:t>
            </w:r>
            <w:proofErr w:type="spellEnd"/>
            <w:r w:rsidRPr="00775C24">
              <w:rPr>
                <w:lang w:val="id-ID"/>
              </w:rPr>
              <w:t xml:space="preserve"> ini tentunya sebagai wujud tanggung jawab serta kepedulian kami guna menciptakan lingkungan kerja yang aman bagi para karyawan, sehingga kami dapat terus memberikan produk-produk terbaik untuk memenuhi kebutuhan para konsumen,</w:t>
            </w:r>
          </w:p>
        </w:tc>
        <w:tc>
          <w:tcPr>
            <w:tcW w:w="5597" w:type="dxa"/>
          </w:tcPr>
          <w:p w14:paraId="1D0A3458" w14:textId="65DB46A0" w:rsidR="009E665B" w:rsidRPr="00775C24" w:rsidRDefault="009E665B" w:rsidP="009E665B">
            <w:pPr>
              <w:rPr>
                <w:lang w:val="id-ID"/>
              </w:rPr>
            </w:pPr>
            <w:r w:rsidRPr="00775C24">
              <w:rPr>
                <w:lang w:val="id-ID"/>
              </w:rPr>
              <w:lastRenderedPageBreak/>
              <w:t>Peningkatan kasus Covid-19 pada kluster pabrik di berbagai area menjadi perhatian yang tidak bisa diabaikan. Menyadari hal itu, P&amp;G Indonesia bergerak cepat dalam meningkatkan dan mensosialisasikan protokol kesehatan guna melindungi para karyawan yang bekerja di kantor pusat, juga di pabrik P&amp;G yang berlokasi di Karawang, Jawa Barat.</w:t>
            </w:r>
            <w:r w:rsidRPr="00775C24">
              <w:rPr>
                <w:lang w:val="id-ID"/>
              </w:rPr>
              <w:br/>
            </w:r>
            <w:r w:rsidRPr="00775C24">
              <w:rPr>
                <w:lang w:val="id-ID"/>
              </w:rPr>
              <w:br/>
              <w:t>Sosialisasi kebijakan serta pelaksanaan peraturan yang ditetapkan masih terus berjalan ketat hingga saat ini, selaras dengan komitmen P&amp;G Indonesia untuk selalu menghasilkan produk-produk terbaik dikelasnya khususnya untuk keluarga Indonesia.</w:t>
            </w:r>
            <w:r w:rsidRPr="00775C24">
              <w:rPr>
                <w:lang w:val="id-ID"/>
              </w:rPr>
              <w:br/>
            </w:r>
            <w:r w:rsidRPr="00775C24">
              <w:rPr>
                <w:lang w:val="id-ID"/>
              </w:rPr>
              <w:br/>
              <w:t xml:space="preserve">Menurut Senior </w:t>
            </w:r>
            <w:proofErr w:type="spellStart"/>
            <w:r w:rsidRPr="00775C24">
              <w:rPr>
                <w:lang w:val="id-ID"/>
              </w:rPr>
              <w:t>Director</w:t>
            </w:r>
            <w:proofErr w:type="spellEnd"/>
            <w:r w:rsidRPr="00775C24">
              <w:rPr>
                <w:lang w:val="id-ID"/>
              </w:rPr>
              <w:t xml:space="preserve"> P&amp;G Indonesia, </w:t>
            </w:r>
            <w:proofErr w:type="spellStart"/>
            <w:r w:rsidRPr="00775C24">
              <w:rPr>
                <w:lang w:val="id-ID"/>
              </w:rPr>
              <w:t>Leader</w:t>
            </w:r>
            <w:proofErr w:type="spellEnd"/>
            <w:r w:rsidRPr="00775C24">
              <w:rPr>
                <w:lang w:val="id-ID"/>
              </w:rPr>
              <w:t xml:space="preserve"> </w:t>
            </w:r>
            <w:proofErr w:type="spellStart"/>
            <w:r w:rsidRPr="00775C24">
              <w:rPr>
                <w:lang w:val="id-ID"/>
              </w:rPr>
              <w:t>for</w:t>
            </w:r>
            <w:proofErr w:type="spellEnd"/>
            <w:r w:rsidRPr="00775C24">
              <w:rPr>
                <w:lang w:val="id-ID"/>
              </w:rPr>
              <w:t xml:space="preserve"> Jakarta </w:t>
            </w:r>
            <w:proofErr w:type="spellStart"/>
            <w:r w:rsidRPr="00775C24">
              <w:rPr>
                <w:lang w:val="id-ID"/>
              </w:rPr>
              <w:t>Plant</w:t>
            </w:r>
            <w:proofErr w:type="spellEnd"/>
            <w:r w:rsidRPr="00775C24">
              <w:rPr>
                <w:lang w:val="id-ID"/>
              </w:rPr>
              <w:t xml:space="preserve">, </w:t>
            </w:r>
            <w:proofErr w:type="spellStart"/>
            <w:r w:rsidRPr="00775C24">
              <w:rPr>
                <w:lang w:val="id-ID"/>
              </w:rPr>
              <w:t>Bharath</w:t>
            </w:r>
            <w:proofErr w:type="spellEnd"/>
            <w:r w:rsidRPr="00775C24">
              <w:rPr>
                <w:lang w:val="id-ID"/>
              </w:rPr>
              <w:t xml:space="preserve"> </w:t>
            </w:r>
            <w:proofErr w:type="spellStart"/>
            <w:r w:rsidRPr="00775C24">
              <w:rPr>
                <w:lang w:val="id-ID"/>
              </w:rPr>
              <w:t>Seshadri</w:t>
            </w:r>
            <w:proofErr w:type="spellEnd"/>
            <w:r w:rsidRPr="00775C24">
              <w:rPr>
                <w:lang w:val="id-ID"/>
              </w:rPr>
              <w:t>, terdapat tiga pilar kebijakan utama yang telah diterapkan bahkan dari sebelum masa pandemi, oleh P&amp;G Indonesia untuk melindungi para karyawannya. Sejak merebaknya kasus Covid-19, pihaknya segera mengambil langkah-langkah tegas, seimbang dan proaktif (</w:t>
            </w:r>
            <w:proofErr w:type="spellStart"/>
            <w:r w:rsidRPr="00775C24">
              <w:rPr>
                <w:lang w:val="id-ID"/>
              </w:rPr>
              <w:t>proactive</w:t>
            </w:r>
            <w:proofErr w:type="spellEnd"/>
            <w:r w:rsidRPr="00775C24">
              <w:rPr>
                <w:lang w:val="id-ID"/>
              </w:rPr>
              <w:t xml:space="preserve"> </w:t>
            </w:r>
            <w:proofErr w:type="spellStart"/>
            <w:r w:rsidRPr="00775C24">
              <w:rPr>
                <w:lang w:val="id-ID"/>
              </w:rPr>
              <w:t>balanced</w:t>
            </w:r>
            <w:proofErr w:type="spellEnd"/>
            <w:r w:rsidRPr="00775C24">
              <w:rPr>
                <w:lang w:val="id-ID"/>
              </w:rPr>
              <w:t xml:space="preserve"> </w:t>
            </w:r>
            <w:proofErr w:type="spellStart"/>
            <w:r w:rsidRPr="00775C24">
              <w:rPr>
                <w:lang w:val="id-ID"/>
              </w:rPr>
              <w:t>approach</w:t>
            </w:r>
            <w:proofErr w:type="spellEnd"/>
            <w:r w:rsidRPr="00775C24">
              <w:rPr>
                <w:lang w:val="id-ID"/>
              </w:rPr>
              <w:t>).</w:t>
            </w:r>
            <w:r w:rsidRPr="00775C24">
              <w:rPr>
                <w:lang w:val="id-ID"/>
              </w:rPr>
              <w:br/>
            </w:r>
            <w:r w:rsidRPr="00775C24">
              <w:rPr>
                <w:lang w:val="id-ID"/>
              </w:rPr>
              <w:br/>
              <w:t xml:space="preserve">“Pertama, kesehatan dan keselamatan kerja karyawan prioritas utama. Sehingga disiplin dalam penerapan standar kebersihan,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minimal 2 meter, </w:t>
            </w:r>
            <w:proofErr w:type="spellStart"/>
            <w:r w:rsidRPr="00775C24">
              <w:rPr>
                <w:lang w:val="id-ID"/>
              </w:rPr>
              <w:t>pengecekkan</w:t>
            </w:r>
            <w:proofErr w:type="spellEnd"/>
            <w:r w:rsidRPr="00775C24">
              <w:rPr>
                <w:lang w:val="id-ID"/>
              </w:rPr>
              <w:t xml:space="preserve"> suhu dan riwayat </w:t>
            </w:r>
            <w:proofErr w:type="spellStart"/>
            <w:r w:rsidRPr="00775C24">
              <w:rPr>
                <w:lang w:val="id-ID"/>
              </w:rPr>
              <w:t>travel</w:t>
            </w:r>
            <w:proofErr w:type="spellEnd"/>
            <w:r w:rsidRPr="00775C24">
              <w:rPr>
                <w:lang w:val="id-ID"/>
              </w:rPr>
              <w:t>, pemakaian masker/</w:t>
            </w:r>
            <w:proofErr w:type="spellStart"/>
            <w:r w:rsidRPr="00775C24">
              <w:rPr>
                <w:lang w:val="id-ID"/>
              </w:rPr>
              <w:t>faceshield</w:t>
            </w:r>
            <w:proofErr w:type="spellEnd"/>
            <w:r w:rsidRPr="00775C24">
              <w:rPr>
                <w:lang w:val="id-ID"/>
              </w:rPr>
              <w:t xml:space="preserve"> adalah yang utama. Selanjutnya adalah dengan aktif berinteraksi dengan pemerintah setempat serta mematuhi peraturan yang telah ditetapkan. Dan yang terakhir adalah penerapan program </w:t>
            </w:r>
            <w:proofErr w:type="spellStart"/>
            <w:r w:rsidRPr="00775C24">
              <w:rPr>
                <w:lang w:val="id-ID"/>
              </w:rPr>
              <w:t>Community</w:t>
            </w:r>
            <w:proofErr w:type="spellEnd"/>
            <w:r w:rsidRPr="00775C24">
              <w:rPr>
                <w:lang w:val="id-ID"/>
              </w:rPr>
              <w:t xml:space="preserve"> </w:t>
            </w:r>
            <w:proofErr w:type="spellStart"/>
            <w:r w:rsidRPr="00775C24">
              <w:rPr>
                <w:lang w:val="id-ID"/>
              </w:rPr>
              <w:t>Impact</w:t>
            </w:r>
            <w:proofErr w:type="spellEnd"/>
            <w:r w:rsidRPr="00775C24">
              <w:rPr>
                <w:lang w:val="id-ID"/>
              </w:rPr>
              <w:t xml:space="preserve"> untuk membantu komunitas masyarakat sekitar yang terkena dampak pandemi,” ujar </w:t>
            </w:r>
            <w:proofErr w:type="spellStart"/>
            <w:r w:rsidRPr="00775C24">
              <w:rPr>
                <w:lang w:val="id-ID"/>
              </w:rPr>
              <w:t>Bharath</w:t>
            </w:r>
            <w:proofErr w:type="spellEnd"/>
            <w:r w:rsidRPr="00775C24">
              <w:rPr>
                <w:lang w:val="id-ID"/>
              </w:rPr>
              <w:t>.</w:t>
            </w:r>
            <w:r w:rsidRPr="00775C24">
              <w:rPr>
                <w:lang w:val="id-ID"/>
              </w:rPr>
              <w:br/>
            </w:r>
            <w:r w:rsidRPr="00775C24">
              <w:rPr>
                <w:lang w:val="id-ID"/>
              </w:rPr>
              <w:br/>
              <w:t xml:space="preserve">Program komunitas ini ditujukan kepada warga yang bermukim di area sekitar pabrik. Terdapat beberapa aktivitas yang telah P&amp;G lakukan yakni dengan </w:t>
            </w:r>
            <w:r w:rsidRPr="00775C24">
              <w:rPr>
                <w:lang w:val="id-ID"/>
              </w:rPr>
              <w:lastRenderedPageBreak/>
              <w:t xml:space="preserve">memberikan bantuan logistik berupa alat pelindung diri, masker kain, serta produk-produk P&amp;G yang di distribusikan kepada desa-desa kecil di wilayah Karawang, Jawa Barat. Selain memberikan bantuan, P&amp;G juga melakukan pemberdayaan warga sekitar dengan cara memesan jahitan masker kain dari penjahit lokal, dan membeli beras langsung dari para petani lokal di Desa </w:t>
            </w:r>
            <w:proofErr w:type="spellStart"/>
            <w:r w:rsidRPr="00775C24">
              <w:rPr>
                <w:lang w:val="id-ID"/>
              </w:rPr>
              <w:t>Sinarbaya</w:t>
            </w:r>
            <w:proofErr w:type="spellEnd"/>
            <w:r w:rsidRPr="00775C24">
              <w:rPr>
                <w:lang w:val="id-ID"/>
              </w:rPr>
              <w:t>. Selain untuk mendukung produktivitas penduduk setempat, hal ini dilakukan agar roda ekonomi terus berjalan dan berkesinambungan.</w:t>
            </w:r>
            <w:r w:rsidRPr="00775C24">
              <w:rPr>
                <w:lang w:val="id-ID"/>
              </w:rPr>
              <w:br/>
            </w:r>
            <w:r w:rsidRPr="00775C24">
              <w:rPr>
                <w:lang w:val="id-ID"/>
              </w:rPr>
              <w:br/>
            </w:r>
            <w:proofErr w:type="spellStart"/>
            <w:r w:rsidRPr="00775C24">
              <w:rPr>
                <w:lang w:val="id-ID"/>
              </w:rPr>
              <w:t>Bharath</w:t>
            </w:r>
            <w:proofErr w:type="spellEnd"/>
            <w:r w:rsidRPr="00775C24">
              <w:rPr>
                <w:lang w:val="id-ID"/>
              </w:rPr>
              <w:t xml:space="preserve"> menambahkan, selain memberikan suplai vitamin, suplemen dan paket kesehatan secara berkala kepada seluruh karyawan, P&amp;G juga telah menerapkan fleksibilitas jam kerja dengan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Tidak ketinggalan, memberikan bantuan berupa peralatan IT dan furnitur ergonomis Indonesia untuk mendukung produktivitas karyawan saat bekerja. Khusus untuk karyawan yang bekerja di pabrik, P&amp;G menerapkan sistem </w:t>
            </w:r>
            <w:proofErr w:type="spellStart"/>
            <w:r w:rsidRPr="00775C24">
              <w:rPr>
                <w:lang w:val="id-ID"/>
              </w:rPr>
              <w:t>rolling</w:t>
            </w:r>
            <w:proofErr w:type="spellEnd"/>
            <w:r w:rsidRPr="00775C24">
              <w:rPr>
                <w:lang w:val="id-ID"/>
              </w:rPr>
              <w:t>. Para karyawan dapat bekerja secara bergiliran sesuai dengan jadwal yang telah ditentukan.</w:t>
            </w:r>
            <w:r w:rsidRPr="00775C24">
              <w:rPr>
                <w:lang w:val="id-ID"/>
              </w:rPr>
              <w:br/>
            </w:r>
            <w:r w:rsidRPr="00775C24">
              <w:rPr>
                <w:lang w:val="id-ID"/>
              </w:rPr>
              <w:br/>
              <w:t xml:space="preserve">Selama pandemi P&amp;G terus berupaya untuk melakukan pemberdayaan perusahaan, salah satunya dengan tetap melaksanakan aktivitas penerimaan tenaga kerja baru dan </w:t>
            </w:r>
            <w:proofErr w:type="spellStart"/>
            <w:r w:rsidRPr="00775C24">
              <w:rPr>
                <w:lang w:val="id-ID"/>
              </w:rPr>
              <w:t>training</w:t>
            </w:r>
            <w:proofErr w:type="spellEnd"/>
            <w:r w:rsidRPr="00775C24">
              <w:rPr>
                <w:lang w:val="id-ID"/>
              </w:rPr>
              <w:t xml:space="preserve"> pegawai baru, yang tentunya dilakukan secara virtual.</w:t>
            </w:r>
            <w:r w:rsidRPr="00775C24">
              <w:rPr>
                <w:lang w:val="id-ID"/>
              </w:rPr>
              <w:br/>
            </w:r>
            <w:r w:rsidRPr="00775C24">
              <w:rPr>
                <w:lang w:val="id-ID"/>
              </w:rPr>
              <w:br/>
              <w:t xml:space="preserve">Selalu waspada, P&amp;G juga telah menyiapkan langkah tegas apabila salah satu karyawannya melanggar protokol kesehatan yang telah ditetapkan. Terbagi menjadi tiga tahap yakni verbal </w:t>
            </w:r>
            <w:proofErr w:type="spellStart"/>
            <w:r w:rsidRPr="00775C24">
              <w:rPr>
                <w:lang w:val="id-ID"/>
              </w:rPr>
              <w:t>couching</w:t>
            </w:r>
            <w:proofErr w:type="spellEnd"/>
            <w:r w:rsidRPr="00775C24">
              <w:rPr>
                <w:lang w:val="id-ID"/>
              </w:rPr>
              <w:t xml:space="preserve"> atau pengarahan secara verbal, kemudian </w:t>
            </w:r>
            <w:proofErr w:type="spellStart"/>
            <w:r w:rsidRPr="00775C24">
              <w:rPr>
                <w:lang w:val="id-ID"/>
              </w:rPr>
              <w:t>written</w:t>
            </w:r>
            <w:proofErr w:type="spellEnd"/>
            <w:r w:rsidRPr="00775C24">
              <w:rPr>
                <w:lang w:val="id-ID"/>
              </w:rPr>
              <w:t xml:space="preserve"> </w:t>
            </w:r>
            <w:proofErr w:type="spellStart"/>
            <w:r w:rsidRPr="00775C24">
              <w:rPr>
                <w:lang w:val="id-ID"/>
              </w:rPr>
              <w:t>warning</w:t>
            </w:r>
            <w:proofErr w:type="spellEnd"/>
            <w:r w:rsidRPr="00775C24">
              <w:rPr>
                <w:lang w:val="id-ID"/>
              </w:rPr>
              <w:t xml:space="preserve"> atau surat peringatan dan langkah yang terakhir adalah investigasi.</w:t>
            </w:r>
            <w:r w:rsidRPr="00775C24">
              <w:rPr>
                <w:lang w:val="id-ID"/>
              </w:rPr>
              <w:br/>
            </w:r>
            <w:r w:rsidRPr="00775C24">
              <w:rPr>
                <w:lang w:val="id-ID"/>
              </w:rPr>
              <w:br/>
              <w:t xml:space="preserve">Peraturan ini juga tidak hanya berlaku untuk karyawan P&amp;G namun untuk seluruh kontraktor yang terlibat dalam hubungan </w:t>
            </w:r>
            <w:proofErr w:type="spellStart"/>
            <w:r w:rsidRPr="00775C24">
              <w:rPr>
                <w:lang w:val="id-ID"/>
              </w:rPr>
              <w:t>kerjasama</w:t>
            </w:r>
            <w:proofErr w:type="spellEnd"/>
            <w:r w:rsidRPr="00775C24">
              <w:rPr>
                <w:lang w:val="id-ID"/>
              </w:rPr>
              <w:t>. Selain menyediakan berbagai sarana tambahan, pengawasan berkala dan evaluasi secara maksimal, P&amp;G juga membentuk gugus tugas khusus (</w:t>
            </w:r>
            <w:proofErr w:type="spellStart"/>
            <w:r w:rsidRPr="00775C24">
              <w:rPr>
                <w:lang w:val="id-ID"/>
              </w:rPr>
              <w:t>crisis</w:t>
            </w:r>
            <w:proofErr w:type="spellEnd"/>
            <w:r w:rsidRPr="00775C24">
              <w:rPr>
                <w:lang w:val="id-ID"/>
              </w:rPr>
              <w:t xml:space="preserve"> </w:t>
            </w:r>
            <w:proofErr w:type="spellStart"/>
            <w:r w:rsidRPr="00775C24">
              <w:rPr>
                <w:lang w:val="id-ID"/>
              </w:rPr>
              <w:t>management</w:t>
            </w:r>
            <w:proofErr w:type="spellEnd"/>
            <w:r w:rsidRPr="00775C24">
              <w:rPr>
                <w:lang w:val="id-ID"/>
              </w:rPr>
              <w:t xml:space="preserve"> </w:t>
            </w:r>
            <w:proofErr w:type="spellStart"/>
            <w:r w:rsidRPr="00775C24">
              <w:rPr>
                <w:lang w:val="id-ID"/>
              </w:rPr>
              <w:t>team</w:t>
            </w:r>
            <w:proofErr w:type="spellEnd"/>
            <w:r w:rsidRPr="00775C24">
              <w:rPr>
                <w:lang w:val="id-ID"/>
              </w:rPr>
              <w:t xml:space="preserve">) yang secara berkala melakukan pertemuan virtual untuk memonitor dan mensosialisasikan panduan bekerja dan beraktivitas </w:t>
            </w:r>
            <w:r w:rsidRPr="00775C24">
              <w:rPr>
                <w:lang w:val="id-ID"/>
              </w:rPr>
              <w:lastRenderedPageBreak/>
              <w:t>di era pandemi.</w:t>
            </w:r>
            <w:r w:rsidRPr="00775C24">
              <w:rPr>
                <w:lang w:val="id-ID"/>
              </w:rPr>
              <w:br/>
            </w:r>
            <w:r w:rsidRPr="00775C24">
              <w:rPr>
                <w:lang w:val="id-ID"/>
              </w:rPr>
              <w:br/>
              <w:t xml:space="preserve">“Tentunya, kebijakan-kebijakan yang telah ditetapkan dapat terus berjalan dengan keterlibatan manajemen dan partisipasi para karyawan yang memiliki disiplin dan rasa memiliki perusahaan yang kuat. Hal-hal ini tentunya sebagai wujud tanggung jawab serta kepedulian kami guna menciptakan lingkungan kerja yang aman bagi para karyawan, sehingga kami dapat terus memberikan produk-produk terbaik untuk memenuhi kebutuhan para konsumen,” </w:t>
            </w:r>
            <w:proofErr w:type="spellStart"/>
            <w:r w:rsidRPr="00775C24">
              <w:rPr>
                <w:lang w:val="id-ID"/>
              </w:rPr>
              <w:t>Bharath</w:t>
            </w:r>
            <w:proofErr w:type="spellEnd"/>
            <w:r w:rsidRPr="00775C24">
              <w:rPr>
                <w:lang w:val="id-ID"/>
              </w:rPr>
              <w:t xml:space="preserve"> mengakhiri penjelasannya.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B86C280" w14:textId="2831615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2B20FA34" w14:textId="77777777" w:rsidTr="009E665B">
        <w:tc>
          <w:tcPr>
            <w:tcW w:w="671" w:type="dxa"/>
          </w:tcPr>
          <w:p w14:paraId="1DCD029A" w14:textId="6A26F214" w:rsidR="009E665B" w:rsidRPr="00775C24" w:rsidRDefault="009E665B" w:rsidP="009E665B">
            <w:pPr>
              <w:rPr>
                <w:lang w:val="id-ID"/>
              </w:rPr>
            </w:pPr>
            <w:r w:rsidRPr="00775C24">
              <w:rPr>
                <w:lang w:val="id-ID"/>
              </w:rPr>
              <w:lastRenderedPageBreak/>
              <w:t>301</w:t>
            </w:r>
          </w:p>
        </w:tc>
        <w:tc>
          <w:tcPr>
            <w:tcW w:w="2777" w:type="dxa"/>
          </w:tcPr>
          <w:p w14:paraId="5CE98385" w14:textId="5600D68F" w:rsidR="009E665B" w:rsidRPr="00775C24" w:rsidRDefault="009E665B" w:rsidP="009E665B">
            <w:pPr>
              <w:rPr>
                <w:lang w:val="id-ID"/>
              </w:rPr>
            </w:pPr>
            <w:proofErr w:type="spellStart"/>
            <w:r w:rsidRPr="00775C24">
              <w:rPr>
                <w:lang w:val="id-ID"/>
              </w:rPr>
              <w:t>Kemen</w:t>
            </w:r>
            <w:proofErr w:type="spellEnd"/>
            <w:r w:rsidRPr="00775C24">
              <w:rPr>
                <w:lang w:val="id-ID"/>
              </w:rPr>
              <w:t xml:space="preserve"> PPPA Rilis Protokol Kesehatan di Keluarga, Apa Saja Isinya?</w:t>
            </w:r>
          </w:p>
        </w:tc>
        <w:tc>
          <w:tcPr>
            <w:tcW w:w="4550" w:type="dxa"/>
          </w:tcPr>
          <w:p w14:paraId="05675A4A" w14:textId="49BD02FF" w:rsidR="009E665B" w:rsidRPr="00775C24" w:rsidRDefault="009E665B" w:rsidP="009E665B">
            <w:pPr>
              <w:rPr>
                <w:lang w:val="id-ID"/>
              </w:rPr>
            </w:pPr>
            <w:r w:rsidRPr="00775C24">
              <w:rPr>
                <w:lang w:val="id-ID"/>
              </w:rPr>
              <w:t xml:space="preserve">Protokol Kesehatan Keluarga disusun menyusul meningkatnya kasus positif di klaster keluarga. Protokol ini mencakup empat hal, yaitu protokol kesehatan dalam keluarga secara umum; protokol kesehatan ketika ada anggota keluarga yang terpapar; protokol kesehatan keluarga ketika beraktivitas di luar rumah; dan protokol kesehatan di lingkungan sekitar ketika ada warga terpapar. </w:t>
            </w:r>
            <w:proofErr w:type="spellStart"/>
            <w:r w:rsidRPr="00775C24">
              <w:rPr>
                <w:lang w:val="id-ID"/>
              </w:rPr>
              <w:t>Orangtua</w:t>
            </w:r>
            <w:proofErr w:type="spellEnd"/>
            <w:r w:rsidRPr="00775C24">
              <w:rPr>
                <w:lang w:val="id-ID"/>
              </w:rPr>
              <w:t xml:space="preserve">/wali wajib mengawasi pemakaian masker pada balita; anak usia di bawah 2 tahun hindari bertemu dengan orang lain, jika terpaksa gunakan pelindung diri yang tidak mengakibatkan kesulitan nafas, seperti penutup kain/kain gendong. Sementara itu, penggunaan masker tidak dianjurkan bagi bayi/anak di bawah usia 2 tahun. Selain menyusun Protokol Kesehatan Keluarga bersama Kementerian/ Lembaga (K/L) terkait, </w:t>
            </w:r>
            <w:proofErr w:type="spellStart"/>
            <w:r w:rsidRPr="00775C24">
              <w:rPr>
                <w:lang w:val="id-ID"/>
              </w:rPr>
              <w:t>Kemen</w:t>
            </w:r>
            <w:proofErr w:type="spellEnd"/>
            <w:r w:rsidRPr="00775C24">
              <w:rPr>
                <w:lang w:val="id-ID"/>
              </w:rPr>
              <w:t xml:space="preserve"> PPPA juga telah menyusun sekaligus telah menyebarluaskan materi KIE (Komunikasi, Informasi, dan Edukasi) serta melakukan kampanye dan sosialisasi terkait Protokol Kesehatan Keluarga secara masif kepada masyarakat, termasuk di dalamnya kampanye 3M (Memakai masker, Mencuci tangan, dan Menjaga Jarak ). </w:t>
            </w:r>
            <w:proofErr w:type="spellStart"/>
            <w:r w:rsidRPr="00775C24">
              <w:rPr>
                <w:lang w:val="id-ID"/>
              </w:rPr>
              <w:t>Kemen</w:t>
            </w:r>
            <w:proofErr w:type="spellEnd"/>
            <w:r w:rsidRPr="00775C24">
              <w:rPr>
                <w:lang w:val="id-ID"/>
              </w:rPr>
              <w:t xml:space="preserve"> PPPA tetap melanjutkan program pencegahan dan penanganan akibat pandemi Covid-19 yang </w:t>
            </w:r>
            <w:r w:rsidRPr="00775C24">
              <w:rPr>
                <w:lang w:val="id-ID"/>
              </w:rPr>
              <w:lastRenderedPageBreak/>
              <w:t xml:space="preserve">telah diinisiasi selama pandemi Covid-19, seperti konseling dan layanan psikologi kepada perempuan dan anak dengan protokol kesehatan yang ketat. </w:t>
            </w:r>
            <w:proofErr w:type="spellStart"/>
            <w:r w:rsidRPr="00775C24">
              <w:rPr>
                <w:lang w:val="id-ID"/>
              </w:rPr>
              <w:t>Kemen</w:t>
            </w:r>
            <w:proofErr w:type="spellEnd"/>
            <w:r w:rsidRPr="00775C24">
              <w:rPr>
                <w:lang w:val="id-ID"/>
              </w:rPr>
              <w:t xml:space="preserve"> PPPA juga akan terus berkolaborasi dan bersinergi dengan K/L terkait untuk mendukung program penguatan ekonomi keluarga.</w:t>
            </w:r>
          </w:p>
        </w:tc>
        <w:tc>
          <w:tcPr>
            <w:tcW w:w="5597" w:type="dxa"/>
          </w:tcPr>
          <w:p w14:paraId="68FF7B9B" w14:textId="7328C261" w:rsidR="009E665B" w:rsidRPr="00775C24" w:rsidRDefault="009E665B" w:rsidP="009E665B">
            <w:pPr>
              <w:rPr>
                <w:lang w:val="id-ID"/>
              </w:rPr>
            </w:pPr>
            <w:r w:rsidRPr="00775C24">
              <w:rPr>
                <w:lang w:val="id-ID"/>
              </w:rPr>
              <w:lastRenderedPageBreak/>
              <w:t xml:space="preserve">“Protokol Kesehatan Keluarga disusun menyusul meningkatnya kasus positif di klaster keluarga. Hal ini tentu harus kita waspadai dan antisipasi bersama mengingat ada kelompok rentan dalam keluarga yang harus dilindungi," kata Juru Bicara </w:t>
            </w:r>
            <w:proofErr w:type="spellStart"/>
            <w:r w:rsidRPr="00775C24">
              <w:rPr>
                <w:lang w:val="id-ID"/>
              </w:rPr>
              <w:t>Kemen</w:t>
            </w:r>
            <w:proofErr w:type="spellEnd"/>
            <w:r w:rsidRPr="00775C24">
              <w:rPr>
                <w:lang w:val="id-ID"/>
              </w:rPr>
              <w:t xml:space="preserve"> PPPA, Ratna Susianawati dalam konferensi pers secara virtual melalui Kanal Youtube </w:t>
            </w:r>
            <w:proofErr w:type="spellStart"/>
            <w:r w:rsidRPr="00775C24">
              <w:rPr>
                <w:lang w:val="id-ID"/>
              </w:rPr>
              <w:t>Kemen</w:t>
            </w:r>
            <w:proofErr w:type="spellEnd"/>
            <w:r w:rsidRPr="00775C24">
              <w:rPr>
                <w:lang w:val="id-ID"/>
              </w:rPr>
              <w:t xml:space="preserve"> PPPA.</w:t>
            </w:r>
            <w:r w:rsidRPr="00775C24">
              <w:rPr>
                <w:lang w:val="id-ID"/>
              </w:rPr>
              <w:br/>
            </w:r>
            <w:r w:rsidRPr="00775C24">
              <w:rPr>
                <w:lang w:val="id-ID"/>
              </w:rPr>
              <w:br/>
              <w:t>Protokol ini mencakup empat hal, yaitu protokol kesehatan dalam keluarga secara umum; protokol kesehatan ketika ada anggota keluarga yang terpapar; protokol kesehatan keluarga ketika beraktivitas di luar rumah; dan protokol kesehatan di lingkungan sekitar ketika ada warga terpapar.</w:t>
            </w:r>
            <w:r w:rsidRPr="00775C24">
              <w:rPr>
                <w:lang w:val="id-ID"/>
              </w:rPr>
              <w:br/>
            </w:r>
            <w:r w:rsidRPr="00775C24">
              <w:rPr>
                <w:lang w:val="id-ID"/>
              </w:rPr>
              <w:br/>
              <w:t xml:space="preserve">Untuk penggunaan masker misalnya, masker harus sesuai standar kesehatan; ganti masker setiap 4 jam/sebelum 4 jam tetapi sudah </w:t>
            </w:r>
            <w:proofErr w:type="spellStart"/>
            <w:r w:rsidRPr="00775C24">
              <w:rPr>
                <w:lang w:val="id-ID"/>
              </w:rPr>
              <w:t>lembab</w:t>
            </w:r>
            <w:proofErr w:type="spellEnd"/>
            <w:r w:rsidRPr="00775C24">
              <w:rPr>
                <w:lang w:val="id-ID"/>
              </w:rPr>
              <w:t>/basah; cuci masker dengan detergen dan disetrika; masker sekali pakai/masker bedah digunakan bagi anggota keluarga yang memiliki risiko; Masker bedah yang sudah digunakan segera disinfeksi, dirusak, digunting/dirobek, lalu dibuang ke tempat sampah tertutup.</w:t>
            </w:r>
            <w:r w:rsidRPr="00775C24">
              <w:rPr>
                <w:lang w:val="id-ID"/>
              </w:rPr>
              <w:br/>
            </w:r>
            <w:r w:rsidRPr="00775C24">
              <w:rPr>
                <w:lang w:val="id-ID"/>
              </w:rPr>
              <w:br/>
            </w:r>
            <w:proofErr w:type="spellStart"/>
            <w:r w:rsidRPr="00775C24">
              <w:rPr>
                <w:lang w:val="id-ID"/>
              </w:rPr>
              <w:t>Orangtua</w:t>
            </w:r>
            <w:proofErr w:type="spellEnd"/>
            <w:r w:rsidRPr="00775C24">
              <w:rPr>
                <w:lang w:val="id-ID"/>
              </w:rPr>
              <w:t>/wali juga wajib mengawasi pemakaian masker pada balita; anak usia di bawah 2 tahun hindari bertemu dengan orang lain, jika terpaksa gunakan pelindung diri yang tidak mengakibatkan kesulitan nafas, seperti penutup kain/kain gendong.</w:t>
            </w:r>
            <w:r w:rsidRPr="00775C24">
              <w:rPr>
                <w:lang w:val="id-ID"/>
              </w:rPr>
              <w:br/>
            </w:r>
            <w:r w:rsidRPr="00775C24">
              <w:rPr>
                <w:lang w:val="id-ID"/>
              </w:rPr>
              <w:br/>
            </w:r>
            <w:r w:rsidRPr="00775C24">
              <w:rPr>
                <w:lang w:val="id-ID"/>
              </w:rPr>
              <w:lastRenderedPageBreak/>
              <w:t xml:space="preserve">Sementara itu, penggunaan masker tidak dianjurkan bagi bayi/anak di bawah usia 2 tahun; penderita masalah pernafasan; penderita kelumpuhan; orang yang kehilangan kesadaran diri; dan orang yang tidak mampu </w:t>
            </w:r>
            <w:proofErr w:type="spellStart"/>
            <w:r w:rsidRPr="00775C24">
              <w:rPr>
                <w:lang w:val="id-ID"/>
              </w:rPr>
              <w:t>meepas</w:t>
            </w:r>
            <w:proofErr w:type="spellEnd"/>
            <w:r w:rsidRPr="00775C24">
              <w:rPr>
                <w:lang w:val="id-ID"/>
              </w:rPr>
              <w:t xml:space="preserve"> masker tanpa bantuan.</w:t>
            </w:r>
            <w:r w:rsidRPr="00775C24">
              <w:rPr>
                <w:lang w:val="id-ID"/>
              </w:rPr>
              <w:br/>
            </w:r>
            <w:r w:rsidRPr="00775C24">
              <w:rPr>
                <w:lang w:val="id-ID"/>
              </w:rPr>
              <w:br/>
              <w:t>Ratna mengatakan, perempuan sebagai manajer keluarga sangat berperan sebagai benteng pertahanan untuk memutus rantai penularan Covid-19. Oleh karenanya, Ratna mengajak perempuan Indonesia untuk bersatu dan bergerak bersama untuk melewati masa sulit ini.</w:t>
            </w:r>
            <w:r w:rsidRPr="00775C24">
              <w:rPr>
                <w:lang w:val="id-ID"/>
              </w:rPr>
              <w:br/>
            </w:r>
            <w:r w:rsidRPr="00775C24">
              <w:rPr>
                <w:lang w:val="id-ID"/>
              </w:rPr>
              <w:br/>
              <w:t xml:space="preserve">"Masyarakat dapat mengunduh materi lengkap terkait Protokol Kesehatan Keluarga pada laman resmi </w:t>
            </w:r>
            <w:proofErr w:type="spellStart"/>
            <w:r w:rsidRPr="00775C24">
              <w:rPr>
                <w:lang w:val="id-ID"/>
              </w:rPr>
              <w:t>Kemen</w:t>
            </w:r>
            <w:proofErr w:type="spellEnd"/>
            <w:r w:rsidRPr="00775C24">
              <w:rPr>
                <w:lang w:val="id-ID"/>
              </w:rPr>
              <w:t xml:space="preserve"> PPPA," ujarnya.</w:t>
            </w:r>
            <w:r w:rsidRPr="00775C24">
              <w:rPr>
                <w:lang w:val="id-ID"/>
              </w:rPr>
              <w:br/>
            </w:r>
            <w:r w:rsidRPr="00775C24">
              <w:rPr>
                <w:lang w:val="id-ID"/>
              </w:rPr>
              <w:br/>
              <w:t xml:space="preserve">Selain menyusun Protokol Kesehatan Keluarga bersama Kementerian/ Lembaga (K/L) terkait, </w:t>
            </w:r>
            <w:proofErr w:type="spellStart"/>
            <w:r w:rsidRPr="00775C24">
              <w:rPr>
                <w:lang w:val="id-ID"/>
              </w:rPr>
              <w:t>Kemen</w:t>
            </w:r>
            <w:proofErr w:type="spellEnd"/>
            <w:r w:rsidRPr="00775C24">
              <w:rPr>
                <w:lang w:val="id-ID"/>
              </w:rPr>
              <w:t xml:space="preserve"> PPPA juga telah menyusun sekaligus telah menyebarluaskan materi KIE (Komunikasi, Informasi, dan Edukasi) serta melakukan kampanye dan sosialisasi terkait Protokol Kesehatan Keluarga secara masif kepada masyarakat, termasuk di dalamnya kampanye 3M (Memakai masker, Mencuci tangan, dan Menjaga Jarak).</w:t>
            </w:r>
            <w:r w:rsidRPr="00775C24">
              <w:rPr>
                <w:lang w:val="id-ID"/>
              </w:rPr>
              <w:br/>
            </w:r>
            <w:r w:rsidRPr="00775C24">
              <w:rPr>
                <w:lang w:val="id-ID"/>
              </w:rPr>
              <w:br/>
              <w:t xml:space="preserve">Dalam upaya penyebaran materi KIE tersebut, </w:t>
            </w:r>
            <w:proofErr w:type="spellStart"/>
            <w:r w:rsidRPr="00775C24">
              <w:rPr>
                <w:lang w:val="id-ID"/>
              </w:rPr>
              <w:t>Kemen</w:t>
            </w:r>
            <w:proofErr w:type="spellEnd"/>
            <w:r w:rsidRPr="00775C24">
              <w:rPr>
                <w:lang w:val="id-ID"/>
              </w:rPr>
              <w:t xml:space="preserve"> PPPA juga menggandeng seluruh mitra, yaitu Organisasi Perempuan, seperti Organisasi Aksi Solidaritas Era (OASE), Kongres Wanita Indonesia (KOWANI), Tim Penggerak Pemberdayaan Kesejahteraan Keluarga (TP PKK), Dharma Pertiwi, Dharma Wanita Persatuan, </w:t>
            </w:r>
            <w:proofErr w:type="spellStart"/>
            <w:r w:rsidRPr="00775C24">
              <w:rPr>
                <w:lang w:val="id-ID"/>
              </w:rPr>
              <w:t>Bhayangkari</w:t>
            </w:r>
            <w:proofErr w:type="spellEnd"/>
            <w:r w:rsidRPr="00775C24">
              <w:rPr>
                <w:lang w:val="id-ID"/>
              </w:rPr>
              <w:t>, Organisasi/Lembaga Masyarakat, Forum Anak, dan media massa. Demikian juga di tingkat daerah bersama dengan Dinas PPPA provinsi/kabupaten/kota.</w:t>
            </w:r>
            <w:r w:rsidRPr="00775C24">
              <w:rPr>
                <w:lang w:val="id-ID"/>
              </w:rPr>
              <w:br/>
            </w:r>
            <w:r w:rsidRPr="00775C24">
              <w:rPr>
                <w:lang w:val="id-ID"/>
              </w:rPr>
              <w:br/>
              <w:t xml:space="preserve">Selain itu, </w:t>
            </w:r>
            <w:proofErr w:type="spellStart"/>
            <w:r w:rsidRPr="00775C24">
              <w:rPr>
                <w:lang w:val="id-ID"/>
              </w:rPr>
              <w:t>Kemen</w:t>
            </w:r>
            <w:proofErr w:type="spellEnd"/>
            <w:r w:rsidRPr="00775C24">
              <w:rPr>
                <w:lang w:val="id-ID"/>
              </w:rPr>
              <w:t xml:space="preserve"> PPPA juga tetap melanjutkan program pencegahan dan penanganan akibat pandemi Covid-19 yang telah diinisiasi selama pandemi Covid-19, seperti konseling dan layanan psikologi kepada perempuan dan anak dengan protokol kesehatan yang ketat. </w:t>
            </w:r>
            <w:proofErr w:type="spellStart"/>
            <w:r w:rsidRPr="00775C24">
              <w:rPr>
                <w:lang w:val="id-ID"/>
              </w:rPr>
              <w:t>Kemen</w:t>
            </w:r>
            <w:proofErr w:type="spellEnd"/>
            <w:r w:rsidRPr="00775C24">
              <w:rPr>
                <w:lang w:val="id-ID"/>
              </w:rPr>
              <w:t xml:space="preserve"> PPPA juga akan terus berkolaborasi dan bersinergi dengan K/L terkait untuk mendukung program penguatan ekonomi keluarga, sehingga membantu ibu-ibu dan perempuan mengatasi dampak sosial ekonomi di masa pandemi Covid-19 ini.</w:t>
            </w:r>
            <w:r w:rsidRPr="00775C24">
              <w:rPr>
                <w:lang w:val="id-ID"/>
              </w:rPr>
              <w:br/>
            </w:r>
            <w:r w:rsidRPr="00775C24">
              <w:rPr>
                <w:lang w:val="id-ID"/>
              </w:rPr>
              <w:lastRenderedPageBreak/>
              <w:br/>
              <w:t>“Kita semua tentu berharap pandemi Covid-19 ini segera berakhir dan bisa kembali ke tatanan kehidupan yang normal. Perempuan bisa menjalankan usahanya dan anak-anak bisa kembali ke sekolah. Untuk itu, saya mengimbau kepada masyarakat untuk selalu menerapkan protokol kesehatan, rajin mencuci tangan dengan air mengalir, menjaga jarak, menghindari kerumunan, dan selalu menggunakan masker," tutur Ratna.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C35E863" w14:textId="7DB609F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7400A04D" w14:textId="77777777" w:rsidTr="009E665B">
        <w:tc>
          <w:tcPr>
            <w:tcW w:w="671" w:type="dxa"/>
          </w:tcPr>
          <w:p w14:paraId="2B2B675F" w14:textId="732F5E7E" w:rsidR="009E665B" w:rsidRPr="00775C24" w:rsidRDefault="009E665B" w:rsidP="009E665B">
            <w:pPr>
              <w:rPr>
                <w:lang w:val="id-ID"/>
              </w:rPr>
            </w:pPr>
            <w:r w:rsidRPr="00775C24">
              <w:rPr>
                <w:lang w:val="id-ID"/>
              </w:rPr>
              <w:lastRenderedPageBreak/>
              <w:t>302</w:t>
            </w:r>
          </w:p>
        </w:tc>
        <w:tc>
          <w:tcPr>
            <w:tcW w:w="2777" w:type="dxa"/>
          </w:tcPr>
          <w:p w14:paraId="3B29701E" w14:textId="5F3E807B" w:rsidR="009E665B" w:rsidRPr="00775C24" w:rsidRDefault="009E665B" w:rsidP="009E665B">
            <w:pPr>
              <w:rPr>
                <w:lang w:val="id-ID"/>
              </w:rPr>
            </w:pPr>
            <w:r w:rsidRPr="00775C24">
              <w:rPr>
                <w:lang w:val="id-ID"/>
              </w:rPr>
              <w:t>Upaya Bank Mandiri Cegah Penyebaran Virus Covid-19</w:t>
            </w:r>
          </w:p>
        </w:tc>
        <w:tc>
          <w:tcPr>
            <w:tcW w:w="4550" w:type="dxa"/>
          </w:tcPr>
          <w:p w14:paraId="3FBF091D" w14:textId="2A8A69E7" w:rsidR="009E665B" w:rsidRPr="00775C24" w:rsidRDefault="009E665B" w:rsidP="009E665B">
            <w:pPr>
              <w:rPr>
                <w:lang w:val="id-ID"/>
              </w:rPr>
            </w:pPr>
            <w:r w:rsidRPr="00775C24">
              <w:rPr>
                <w:lang w:val="id-ID"/>
              </w:rPr>
              <w:t xml:space="preserve">SVP Business </w:t>
            </w:r>
            <w:proofErr w:type="spellStart"/>
            <w:r w:rsidRPr="00775C24">
              <w:rPr>
                <w:lang w:val="id-ID"/>
              </w:rPr>
              <w:t>Continuity</w:t>
            </w:r>
            <w:proofErr w:type="spellEnd"/>
            <w:r w:rsidRPr="00775C24">
              <w:rPr>
                <w:lang w:val="id-ID"/>
              </w:rPr>
              <w:t xml:space="preserve"> </w:t>
            </w:r>
            <w:proofErr w:type="spellStart"/>
            <w:r w:rsidRPr="00775C24">
              <w:rPr>
                <w:lang w:val="id-ID"/>
              </w:rPr>
              <w:t>Management</w:t>
            </w:r>
            <w:proofErr w:type="spellEnd"/>
            <w:r w:rsidRPr="00775C24">
              <w:rPr>
                <w:lang w:val="id-ID"/>
              </w:rPr>
              <w:t xml:space="preserve"> Bank Mandiri, Ahmad Taufik menjelaskan untuk meningkatkan </w:t>
            </w:r>
            <w:proofErr w:type="spellStart"/>
            <w:r w:rsidRPr="00775C24">
              <w:rPr>
                <w:lang w:val="id-ID"/>
              </w:rPr>
              <w:t>awareness</w:t>
            </w:r>
            <w:proofErr w:type="spellEnd"/>
            <w:r w:rsidRPr="00775C24">
              <w:rPr>
                <w:lang w:val="id-ID"/>
              </w:rPr>
              <w:t xml:space="preserve"> serta kedisiplinan seluruh jajaran perusahaan, pihaknya membentuk Satuan Tugas bernama Covid-19 </w:t>
            </w:r>
            <w:proofErr w:type="spellStart"/>
            <w:r w:rsidRPr="00775C24">
              <w:rPr>
                <w:lang w:val="id-ID"/>
              </w:rPr>
              <w:t>Rangers</w:t>
            </w:r>
            <w:proofErr w:type="spellEnd"/>
            <w:r w:rsidRPr="00775C24">
              <w:rPr>
                <w:lang w:val="id-ID"/>
              </w:rPr>
              <w:t xml:space="preserve">. Tugasnya untuk memonitor dan mengawasi secara ketat penerapan protokol kesehatan di lingkungan Bank Mandiri. Jika ditemukan pelanggaran maka akan diberikan sanksi serta dilaporkan kepada manajemen dan unit kerja yang bersangkutan. Untuk mencegah risiko penularanCovid-19, pihaknya menerapkan beberapa tindakan antara lain pengukuran suhu tubuh bagi karyawan, tamu, nasabah maupun seluruh pengunjung oleh petugas pengamanan di pintu masuk, pembatasan atau pelarangan kunjungan bagi tamu yang tidak bertransaksi dengan bank, penyediaan tempat bagi nasabah atau pihak ketiga yang melakukan penandatanganan perjanjian. Bank Mandiri mendorong nasabah untuk meningkatkan transaksi perbankan secara elektronik melalui </w:t>
            </w:r>
            <w:proofErr w:type="spellStart"/>
            <w:r w:rsidRPr="00775C24">
              <w:rPr>
                <w:lang w:val="id-ID"/>
              </w:rPr>
              <w:t>channel</w:t>
            </w:r>
            <w:proofErr w:type="spellEnd"/>
            <w:r w:rsidRPr="00775C24">
              <w:rPr>
                <w:lang w:val="id-ID"/>
              </w:rPr>
              <w:t xml:space="preserve"> yang tersedia saat ini seperti mandiri </w:t>
            </w:r>
            <w:proofErr w:type="spellStart"/>
            <w:r w:rsidRPr="00775C24">
              <w:rPr>
                <w:lang w:val="id-ID"/>
              </w:rPr>
              <w:t>online</w:t>
            </w:r>
            <w:proofErr w:type="spellEnd"/>
            <w:r w:rsidRPr="00775C24">
              <w:rPr>
                <w:lang w:val="id-ID"/>
              </w:rPr>
              <w:t xml:space="preserve">,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mesin EDC, </w:t>
            </w:r>
            <w:proofErr w:type="spellStart"/>
            <w:r w:rsidRPr="00775C24">
              <w:rPr>
                <w:lang w:val="id-ID"/>
              </w:rPr>
              <w:t>eMoney</w:t>
            </w:r>
            <w:proofErr w:type="spellEnd"/>
            <w:r w:rsidRPr="00775C24">
              <w:rPr>
                <w:lang w:val="id-ID"/>
              </w:rPr>
              <w:t xml:space="preserve">, </w:t>
            </w:r>
            <w:proofErr w:type="spellStart"/>
            <w:r w:rsidRPr="00775C24">
              <w:rPr>
                <w:lang w:val="id-ID"/>
              </w:rPr>
              <w:t>LinkAja</w:t>
            </w:r>
            <w:proofErr w:type="spellEnd"/>
            <w:r w:rsidRPr="00775C24">
              <w:rPr>
                <w:lang w:val="id-ID"/>
              </w:rPr>
              <w:t xml:space="preserve"> dan lain </w:t>
            </w:r>
            <w:proofErr w:type="spellStart"/>
            <w:r w:rsidRPr="00775C24">
              <w:rPr>
                <w:lang w:val="id-ID"/>
              </w:rPr>
              <w:t>lain</w:t>
            </w:r>
            <w:proofErr w:type="spellEnd"/>
            <w:r w:rsidRPr="00775C24">
              <w:rPr>
                <w:lang w:val="id-ID"/>
              </w:rPr>
              <w:t xml:space="preserve">. Serta penggunaan media elektronik untuk </w:t>
            </w:r>
            <w:proofErr w:type="spellStart"/>
            <w:r w:rsidRPr="00775C24">
              <w:rPr>
                <w:lang w:val="id-ID"/>
              </w:rPr>
              <w:t>meminimalisir</w:t>
            </w:r>
            <w:proofErr w:type="spellEnd"/>
            <w:r w:rsidRPr="00775C24">
              <w:rPr>
                <w:lang w:val="id-ID"/>
              </w:rPr>
              <w:t xml:space="preserve"> kunjungan nasabah ke cabang seperti: pembukaan rekening melalui video </w:t>
            </w:r>
            <w:proofErr w:type="spellStart"/>
            <w:r w:rsidRPr="00775C24">
              <w:rPr>
                <w:lang w:val="id-ID"/>
              </w:rPr>
              <w:t>banking</w:t>
            </w:r>
            <w:proofErr w:type="spellEnd"/>
            <w:r w:rsidRPr="00775C24">
              <w:rPr>
                <w:lang w:val="id-ID"/>
              </w:rPr>
              <w:t xml:space="preserve">, pengajuan kartu kredit melalui Online </w:t>
            </w:r>
            <w:proofErr w:type="spellStart"/>
            <w:r w:rsidRPr="00775C24">
              <w:rPr>
                <w:lang w:val="id-ID"/>
              </w:rPr>
              <w:t>on</w:t>
            </w:r>
            <w:proofErr w:type="spellEnd"/>
            <w:r w:rsidRPr="00775C24">
              <w:rPr>
                <w:lang w:val="id-ID"/>
              </w:rPr>
              <w:t xml:space="preserve"> </w:t>
            </w:r>
            <w:proofErr w:type="spellStart"/>
            <w:r w:rsidRPr="00775C24">
              <w:rPr>
                <w:lang w:val="id-ID"/>
              </w:rPr>
              <w:t>Boarding</w:t>
            </w:r>
            <w:proofErr w:type="spellEnd"/>
            <w:r w:rsidRPr="00775C24">
              <w:rPr>
                <w:lang w:val="id-ID"/>
              </w:rPr>
              <w:t xml:space="preserve"> Tokopedia, </w:t>
            </w:r>
            <w:proofErr w:type="spellStart"/>
            <w:r w:rsidRPr="00775C24">
              <w:rPr>
                <w:lang w:val="id-ID"/>
              </w:rPr>
              <w:t>Bukalapak</w:t>
            </w:r>
            <w:proofErr w:type="spellEnd"/>
            <w:r w:rsidRPr="00775C24">
              <w:rPr>
                <w:lang w:val="id-ID"/>
              </w:rPr>
              <w:t xml:space="preserve"> </w:t>
            </w:r>
            <w:r w:rsidRPr="00775C24">
              <w:rPr>
                <w:lang w:val="id-ID"/>
              </w:rPr>
              <w:lastRenderedPageBreak/>
              <w:t xml:space="preserve">dan lain-lain. Lebih lanjut ia mengatakan atas dukungan perusahaan melalui bantuan bagi pegawai dan sosialisasi serta </w:t>
            </w:r>
            <w:proofErr w:type="spellStart"/>
            <w:r w:rsidRPr="00775C24">
              <w:rPr>
                <w:lang w:val="id-ID"/>
              </w:rPr>
              <w:t>monitoring</w:t>
            </w:r>
            <w:proofErr w:type="spellEnd"/>
            <w:r w:rsidRPr="00775C24">
              <w:rPr>
                <w:lang w:val="id-ID"/>
              </w:rPr>
              <w:t xml:space="preserve"> oleh Covid-19 </w:t>
            </w:r>
            <w:proofErr w:type="spellStart"/>
            <w:r w:rsidRPr="00775C24">
              <w:rPr>
                <w:lang w:val="id-ID"/>
              </w:rPr>
              <w:t>Rangers</w:t>
            </w:r>
            <w:proofErr w:type="spellEnd"/>
            <w:r w:rsidRPr="00775C24">
              <w:rPr>
                <w:lang w:val="id-ID"/>
              </w:rPr>
              <w:t>, produktivitas perusahaan tetap bisa dijaga dan dimonitor dengan baik, terutama karena adanya kontrol yang kuat dari setiap Kepala Unit Kerja melalui pemanfaatan teknologi.</w:t>
            </w:r>
          </w:p>
        </w:tc>
        <w:tc>
          <w:tcPr>
            <w:tcW w:w="5597" w:type="dxa"/>
          </w:tcPr>
          <w:p w14:paraId="1ECD6BB0" w14:textId="1B0D8A1A" w:rsidR="009E665B" w:rsidRPr="00775C24" w:rsidRDefault="009E665B" w:rsidP="009E665B">
            <w:pPr>
              <w:rPr>
                <w:lang w:val="id-ID"/>
              </w:rPr>
            </w:pPr>
            <w:r w:rsidRPr="00775C24">
              <w:rPr>
                <w:lang w:val="id-ID"/>
              </w:rPr>
              <w:lastRenderedPageBreak/>
              <w:t xml:space="preserve">SVP Business </w:t>
            </w:r>
            <w:proofErr w:type="spellStart"/>
            <w:r w:rsidRPr="00775C24">
              <w:rPr>
                <w:lang w:val="id-ID"/>
              </w:rPr>
              <w:t>Continuity</w:t>
            </w:r>
            <w:proofErr w:type="spellEnd"/>
            <w:r w:rsidRPr="00775C24">
              <w:rPr>
                <w:lang w:val="id-ID"/>
              </w:rPr>
              <w:t xml:space="preserve"> </w:t>
            </w:r>
            <w:proofErr w:type="spellStart"/>
            <w:r w:rsidRPr="00775C24">
              <w:rPr>
                <w:lang w:val="id-ID"/>
              </w:rPr>
              <w:t>Management</w:t>
            </w:r>
            <w:proofErr w:type="spellEnd"/>
            <w:r w:rsidRPr="00775C24">
              <w:rPr>
                <w:lang w:val="id-ID"/>
              </w:rPr>
              <w:t xml:space="preserve"> Bank Mandiri, Ahmad Taufik menjelaskan untuk meningkatkan </w:t>
            </w:r>
            <w:proofErr w:type="spellStart"/>
            <w:r w:rsidRPr="00775C24">
              <w:rPr>
                <w:lang w:val="id-ID"/>
              </w:rPr>
              <w:t>awareness</w:t>
            </w:r>
            <w:proofErr w:type="spellEnd"/>
            <w:r w:rsidRPr="00775C24">
              <w:rPr>
                <w:lang w:val="id-ID"/>
              </w:rPr>
              <w:t xml:space="preserve"> serta kedisiplinan seluruh jajaran perusahaan, pihaknya membentuk Satuan Tugas bernama Covid-19 </w:t>
            </w:r>
            <w:proofErr w:type="spellStart"/>
            <w:r w:rsidRPr="00775C24">
              <w:rPr>
                <w:lang w:val="id-ID"/>
              </w:rPr>
              <w:t>Rangers</w:t>
            </w:r>
            <w:proofErr w:type="spellEnd"/>
            <w:r w:rsidRPr="00775C24">
              <w:rPr>
                <w:lang w:val="id-ID"/>
              </w:rPr>
              <w:t>. Tugasnya untuk memonitor dan mengawasi secara ketat penerapan protokol kesehatan di lingkungan Bank Mandiri. “Jika ditemukan pelanggaran maka akan diberikan sanksi serta dilaporkan kepada manajemen dan unit kerja yang bersangkutan,” ujarnya.</w:t>
            </w:r>
            <w:r w:rsidRPr="00775C24">
              <w:rPr>
                <w:lang w:val="id-ID"/>
              </w:rPr>
              <w:br/>
            </w:r>
            <w:r w:rsidRPr="00775C24">
              <w:rPr>
                <w:lang w:val="id-ID"/>
              </w:rPr>
              <w:br/>
              <w:t xml:space="preserve">Bank Mandiri pun melakukan tindakan preventif dengan penerapan protokol kesehatan, dalam bentuk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alat pengukur suhu tubuh, area cuci tangan dan </w:t>
            </w:r>
            <w:proofErr w:type="spellStart"/>
            <w:r w:rsidRPr="00775C24">
              <w:rPr>
                <w:lang w:val="id-ID"/>
              </w:rPr>
              <w:t>antiseptic</w:t>
            </w:r>
            <w:proofErr w:type="spellEnd"/>
            <w:r w:rsidRPr="00775C24">
              <w:rPr>
                <w:lang w:val="id-ID"/>
              </w:rPr>
              <w:t xml:space="preserve"> </w:t>
            </w:r>
            <w:proofErr w:type="spellStart"/>
            <w:r w:rsidRPr="00775C24">
              <w:rPr>
                <w:lang w:val="id-ID"/>
              </w:rPr>
              <w:t>chamber</w:t>
            </w:r>
            <w:proofErr w:type="spellEnd"/>
            <w:r w:rsidRPr="00775C24">
              <w:rPr>
                <w:lang w:val="id-ID"/>
              </w:rPr>
              <w:t xml:space="preserve">, </w:t>
            </w:r>
            <w:proofErr w:type="spellStart"/>
            <w:r w:rsidRPr="00775C24">
              <w:rPr>
                <w:lang w:val="id-ID"/>
              </w:rPr>
              <w:t>signage</w:t>
            </w:r>
            <w:proofErr w:type="spellEnd"/>
            <w:r w:rsidRPr="00775C24">
              <w:rPr>
                <w:lang w:val="id-ID"/>
              </w:rPr>
              <w:t xml:space="preserve"> penanda jarak di seluruh area, serta melakukan rekayasa </w:t>
            </w:r>
            <w:proofErr w:type="spellStart"/>
            <w:r w:rsidRPr="00775C24">
              <w:rPr>
                <w:lang w:val="id-ID"/>
              </w:rPr>
              <w:t>engineering</w:t>
            </w:r>
            <w:proofErr w:type="spellEnd"/>
            <w:r w:rsidRPr="00775C24">
              <w:rPr>
                <w:lang w:val="id-ID"/>
              </w:rPr>
              <w:t xml:space="preserve"> di ruang kerja serta kantor seperti pemasangan partisi yang terbuat dari akrilik untuk memberikan sekat antar pegawai atau pegawai dan nasabah.</w:t>
            </w:r>
            <w:r w:rsidRPr="00775C24">
              <w:rPr>
                <w:lang w:val="id-ID"/>
              </w:rPr>
              <w:br/>
            </w:r>
            <w:r w:rsidRPr="00775C24">
              <w:rPr>
                <w:lang w:val="id-ID"/>
              </w:rPr>
              <w:br/>
              <w:t>Untuk mencegah risiko penularanCovid-19, pihaknya menerapkan beberapa tindakan antara lain pengukuran suhu tubuh bagi karyawan, tamu, nasabah maupun seluruh pengunjung oleh petugas pengamanan di pintu masuk, pembatasan atau pelarangan kunjungan bagi tamu yang tidak bertransaksi dengan bank, penyediaan tempat bagi nasabah atau pihak ketiga yang melakukan penandatanganan perjanjian.</w:t>
            </w:r>
            <w:r w:rsidRPr="00775C24">
              <w:rPr>
                <w:lang w:val="id-ID"/>
              </w:rPr>
              <w:br/>
            </w:r>
            <w:r w:rsidRPr="00775C24">
              <w:rPr>
                <w:lang w:val="id-ID"/>
              </w:rPr>
              <w:br/>
              <w:t xml:space="preserve">Sebagai salah satu bentuk apresiasi terhadap pegawai </w:t>
            </w:r>
            <w:r w:rsidRPr="00775C24">
              <w:rPr>
                <w:lang w:val="id-ID"/>
              </w:rPr>
              <w:lastRenderedPageBreak/>
              <w:t xml:space="preserve">yang melakukan pekerjaan dari kantor, perusahaan memfasilitasi dengan pembagian masker, bantuan makan siang, bantuan suplemen dan vitamin, bantuan transportasi bus menuju gedung perkantoran Bank Mandiri (kantor pusat). Selain itu, pihaknya memberikan bantuan uang saku, bantuan akomodasi atau tempat tinggal bagi karyawan unit kerja </w:t>
            </w:r>
            <w:proofErr w:type="spellStart"/>
            <w:r w:rsidRPr="00775C24">
              <w:rPr>
                <w:lang w:val="id-ID"/>
              </w:rPr>
              <w:t>kritikal</w:t>
            </w:r>
            <w:proofErr w:type="spellEnd"/>
            <w:r w:rsidRPr="00775C24">
              <w:rPr>
                <w:lang w:val="id-ID"/>
              </w:rPr>
              <w:t xml:space="preserve"> yang bertugas di lokasi alternatif, serta penyediaan alat pelindung diri (APD) atau </w:t>
            </w:r>
            <w:proofErr w:type="spellStart"/>
            <w:r w:rsidRPr="00775C24">
              <w:rPr>
                <w:lang w:val="id-ID"/>
              </w:rPr>
              <w:t>bJU</w:t>
            </w:r>
            <w:proofErr w:type="spellEnd"/>
            <w:r w:rsidRPr="00775C24">
              <w:rPr>
                <w:lang w:val="id-ID"/>
              </w:rPr>
              <w:t xml:space="preserve"> </w:t>
            </w:r>
            <w:proofErr w:type="spellStart"/>
            <w:r w:rsidRPr="00775C24">
              <w:rPr>
                <w:lang w:val="id-ID"/>
              </w:rPr>
              <w:t>hazmat</w:t>
            </w:r>
            <w:proofErr w:type="spellEnd"/>
            <w:r w:rsidRPr="00775C24">
              <w:rPr>
                <w:lang w:val="id-ID"/>
              </w:rPr>
              <w:t xml:space="preserve"> bagi petugas yang melakukan tindakan medis / non medis terkait penanganan COVID-19.</w:t>
            </w:r>
            <w:r w:rsidRPr="00775C24">
              <w:rPr>
                <w:lang w:val="id-ID"/>
              </w:rPr>
              <w:br/>
            </w:r>
            <w:r w:rsidRPr="00775C24">
              <w:rPr>
                <w:lang w:val="id-ID"/>
              </w:rPr>
              <w:br/>
              <w:t xml:space="preserve">Bagi pegawai yang terdampak Covid-19, pemantauan secara intensif dan bantuan pendampingan </w:t>
            </w:r>
            <w:proofErr w:type="spellStart"/>
            <w:r w:rsidRPr="00775C24">
              <w:rPr>
                <w:lang w:val="id-ID"/>
              </w:rPr>
              <w:t>follow</w:t>
            </w:r>
            <w:proofErr w:type="spellEnd"/>
            <w:r w:rsidRPr="00775C24">
              <w:rPr>
                <w:lang w:val="id-ID"/>
              </w:rPr>
              <w:t xml:space="preserve"> </w:t>
            </w:r>
            <w:proofErr w:type="spellStart"/>
            <w:r w:rsidRPr="00775C24">
              <w:rPr>
                <w:lang w:val="id-ID"/>
              </w:rPr>
              <w:t>up</w:t>
            </w:r>
            <w:proofErr w:type="spellEnd"/>
            <w:r w:rsidRPr="00775C24">
              <w:rPr>
                <w:lang w:val="id-ID"/>
              </w:rPr>
              <w:t xml:space="preserve"> tindakan medis atau perawatan terus dilakukan. “Kami juga telah menerapkan pembagian tugas karyawan untuk WFH dan WFO, rapat/koordinasi secara virtual, “ ujarnya.</w:t>
            </w:r>
            <w:r w:rsidRPr="00775C24">
              <w:rPr>
                <w:lang w:val="id-ID"/>
              </w:rPr>
              <w:br/>
            </w:r>
            <w:r w:rsidRPr="00775C24">
              <w:rPr>
                <w:lang w:val="id-ID"/>
              </w:rPr>
              <w:br/>
              <w:t xml:space="preserve">Bank Mandiri juga mendorong nasabah untuk meningkatkan transaksi perbankan secara elektronik melalui </w:t>
            </w:r>
            <w:proofErr w:type="spellStart"/>
            <w:r w:rsidRPr="00775C24">
              <w:rPr>
                <w:lang w:val="id-ID"/>
              </w:rPr>
              <w:t>channel</w:t>
            </w:r>
            <w:proofErr w:type="spellEnd"/>
            <w:r w:rsidRPr="00775C24">
              <w:rPr>
                <w:lang w:val="id-ID"/>
              </w:rPr>
              <w:t xml:space="preserve"> yang tersedia saat ini seperti mandiri </w:t>
            </w:r>
            <w:proofErr w:type="spellStart"/>
            <w:r w:rsidRPr="00775C24">
              <w:rPr>
                <w:lang w:val="id-ID"/>
              </w:rPr>
              <w:t>online</w:t>
            </w:r>
            <w:proofErr w:type="spellEnd"/>
            <w:r w:rsidRPr="00775C24">
              <w:rPr>
                <w:lang w:val="id-ID"/>
              </w:rPr>
              <w:t xml:space="preserve">,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mesin EDC, </w:t>
            </w:r>
            <w:proofErr w:type="spellStart"/>
            <w:r w:rsidRPr="00775C24">
              <w:rPr>
                <w:lang w:val="id-ID"/>
              </w:rPr>
              <w:t>eMoney</w:t>
            </w:r>
            <w:proofErr w:type="spellEnd"/>
            <w:r w:rsidRPr="00775C24">
              <w:rPr>
                <w:lang w:val="id-ID"/>
              </w:rPr>
              <w:t xml:space="preserve">, </w:t>
            </w:r>
            <w:proofErr w:type="spellStart"/>
            <w:r w:rsidRPr="00775C24">
              <w:rPr>
                <w:lang w:val="id-ID"/>
              </w:rPr>
              <w:t>LinkAja</w:t>
            </w:r>
            <w:proofErr w:type="spellEnd"/>
            <w:r w:rsidRPr="00775C24">
              <w:rPr>
                <w:lang w:val="id-ID"/>
              </w:rPr>
              <w:t xml:space="preserve"> dan lain </w:t>
            </w:r>
            <w:proofErr w:type="spellStart"/>
            <w:r w:rsidRPr="00775C24">
              <w:rPr>
                <w:lang w:val="id-ID"/>
              </w:rPr>
              <w:t>lain</w:t>
            </w:r>
            <w:proofErr w:type="spellEnd"/>
            <w:r w:rsidRPr="00775C24">
              <w:rPr>
                <w:lang w:val="id-ID"/>
              </w:rPr>
              <w:t xml:space="preserve">. Serta penggunaan media elektronik untuk </w:t>
            </w:r>
            <w:proofErr w:type="spellStart"/>
            <w:r w:rsidRPr="00775C24">
              <w:rPr>
                <w:lang w:val="id-ID"/>
              </w:rPr>
              <w:t>meminimalisir</w:t>
            </w:r>
            <w:proofErr w:type="spellEnd"/>
            <w:r w:rsidRPr="00775C24">
              <w:rPr>
                <w:lang w:val="id-ID"/>
              </w:rPr>
              <w:t xml:space="preserve"> kunjungan nasabah ke cabang seperti: pembukaan rekening melalui video </w:t>
            </w:r>
            <w:proofErr w:type="spellStart"/>
            <w:r w:rsidRPr="00775C24">
              <w:rPr>
                <w:lang w:val="id-ID"/>
              </w:rPr>
              <w:t>banking</w:t>
            </w:r>
            <w:proofErr w:type="spellEnd"/>
            <w:r w:rsidRPr="00775C24">
              <w:rPr>
                <w:lang w:val="id-ID"/>
              </w:rPr>
              <w:t xml:space="preserve">, pengajuan kartu kredit melalui Online </w:t>
            </w:r>
            <w:proofErr w:type="spellStart"/>
            <w:r w:rsidRPr="00775C24">
              <w:rPr>
                <w:lang w:val="id-ID"/>
              </w:rPr>
              <w:t>on</w:t>
            </w:r>
            <w:proofErr w:type="spellEnd"/>
            <w:r w:rsidRPr="00775C24">
              <w:rPr>
                <w:lang w:val="id-ID"/>
              </w:rPr>
              <w:t xml:space="preserve"> </w:t>
            </w:r>
            <w:proofErr w:type="spellStart"/>
            <w:r w:rsidRPr="00775C24">
              <w:rPr>
                <w:lang w:val="id-ID"/>
              </w:rPr>
              <w:t>Boarding</w:t>
            </w:r>
            <w:proofErr w:type="spellEnd"/>
            <w:r w:rsidRPr="00775C24">
              <w:rPr>
                <w:lang w:val="id-ID"/>
              </w:rPr>
              <w:t xml:space="preserve"> Tokopedia, </w:t>
            </w:r>
            <w:proofErr w:type="spellStart"/>
            <w:r w:rsidRPr="00775C24">
              <w:rPr>
                <w:lang w:val="id-ID"/>
              </w:rPr>
              <w:t>Bukalapak</w:t>
            </w:r>
            <w:proofErr w:type="spellEnd"/>
            <w:r w:rsidRPr="00775C24">
              <w:rPr>
                <w:lang w:val="id-ID"/>
              </w:rPr>
              <w:t xml:space="preserve"> dan lain-lain.</w:t>
            </w:r>
            <w:r w:rsidRPr="00775C24">
              <w:rPr>
                <w:lang w:val="id-ID"/>
              </w:rPr>
              <w:br/>
            </w:r>
            <w:r w:rsidRPr="00775C24">
              <w:rPr>
                <w:lang w:val="id-ID"/>
              </w:rPr>
              <w:br/>
              <w:t xml:space="preserve">Adapun laporan </w:t>
            </w:r>
            <w:proofErr w:type="spellStart"/>
            <w:r w:rsidRPr="00775C24">
              <w:rPr>
                <w:lang w:val="id-ID"/>
              </w:rPr>
              <w:t>monitoring</w:t>
            </w:r>
            <w:proofErr w:type="spellEnd"/>
            <w:r w:rsidRPr="00775C24">
              <w:rPr>
                <w:lang w:val="id-ID"/>
              </w:rPr>
              <w:t xml:space="preserve"> penerapan protokol kesehatan pegawai serta operasional perbankan dilakukan secara harian, mingguan, dan bulanan. Sehingga perkembangan dan penanganan </w:t>
            </w:r>
            <w:proofErr w:type="spellStart"/>
            <w:r w:rsidRPr="00775C24">
              <w:rPr>
                <w:lang w:val="id-ID"/>
              </w:rPr>
              <w:t>pandemic</w:t>
            </w:r>
            <w:proofErr w:type="spellEnd"/>
            <w:r w:rsidRPr="00775C24">
              <w:rPr>
                <w:lang w:val="id-ID"/>
              </w:rPr>
              <w:t xml:space="preserve"> di lingkungan Bank dapat termonitor serta mempermudah pengambilan keputusan oleh manajemen dan kepala unit kerja.</w:t>
            </w:r>
            <w:r w:rsidRPr="00775C24">
              <w:rPr>
                <w:lang w:val="id-ID"/>
              </w:rPr>
              <w:br/>
            </w:r>
            <w:r w:rsidRPr="00775C24">
              <w:rPr>
                <w:lang w:val="id-ID"/>
              </w:rPr>
              <w:br/>
              <w:t xml:space="preserve">Lebih lanjut ia mengatakan atas dukungan perusahaan melalui bantuan bagi pegawai dan sosialisasi serta </w:t>
            </w:r>
            <w:proofErr w:type="spellStart"/>
            <w:r w:rsidRPr="00775C24">
              <w:rPr>
                <w:lang w:val="id-ID"/>
              </w:rPr>
              <w:t>monitoring</w:t>
            </w:r>
            <w:proofErr w:type="spellEnd"/>
            <w:r w:rsidRPr="00775C24">
              <w:rPr>
                <w:lang w:val="id-ID"/>
              </w:rPr>
              <w:t xml:space="preserve"> oleh Covid-19 </w:t>
            </w:r>
            <w:proofErr w:type="spellStart"/>
            <w:r w:rsidRPr="00775C24">
              <w:rPr>
                <w:lang w:val="id-ID"/>
              </w:rPr>
              <w:t>Rangers</w:t>
            </w:r>
            <w:proofErr w:type="spellEnd"/>
            <w:r w:rsidRPr="00775C24">
              <w:rPr>
                <w:lang w:val="id-ID"/>
              </w:rPr>
              <w:t>, produktivitas perusahaan tetap bisa dijaga dan dimonitor dengan baik, terutama karena adanya kontrol yang kuat dari setiap Kepala Unit Kerja melalui pemanfaatan teknologi.</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49A903B9" w14:textId="7177D05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w:t>
            </w:r>
          </w:p>
        </w:tc>
      </w:tr>
      <w:tr w:rsidR="009E665B" w:rsidRPr="00775C24" w14:paraId="753247A2" w14:textId="77777777" w:rsidTr="009E665B">
        <w:tc>
          <w:tcPr>
            <w:tcW w:w="671" w:type="dxa"/>
          </w:tcPr>
          <w:p w14:paraId="5712B0D8" w14:textId="3A3165AC" w:rsidR="009E665B" w:rsidRPr="00775C24" w:rsidRDefault="009E665B" w:rsidP="009E665B">
            <w:pPr>
              <w:rPr>
                <w:lang w:val="id-ID"/>
              </w:rPr>
            </w:pPr>
            <w:r w:rsidRPr="00775C24">
              <w:rPr>
                <w:lang w:val="id-ID"/>
              </w:rPr>
              <w:lastRenderedPageBreak/>
              <w:t>303</w:t>
            </w:r>
          </w:p>
        </w:tc>
        <w:tc>
          <w:tcPr>
            <w:tcW w:w="2777" w:type="dxa"/>
          </w:tcPr>
          <w:p w14:paraId="03172683" w14:textId="076D0699" w:rsidR="009E665B" w:rsidRPr="00775C24" w:rsidRDefault="009E665B" w:rsidP="009E665B">
            <w:pPr>
              <w:rPr>
                <w:lang w:val="id-ID"/>
              </w:rPr>
            </w:pPr>
            <w:r w:rsidRPr="00775C24">
              <w:rPr>
                <w:lang w:val="id-ID"/>
              </w:rPr>
              <w:t>Tentang Masker dan Kepatuhan Rita Mirasari, Direktur Bank Danamon</w:t>
            </w:r>
          </w:p>
        </w:tc>
        <w:tc>
          <w:tcPr>
            <w:tcW w:w="4550" w:type="dxa"/>
          </w:tcPr>
          <w:p w14:paraId="2A2D337A" w14:textId="1694D8E7" w:rsidR="009E665B" w:rsidRPr="00775C24" w:rsidRDefault="009E665B" w:rsidP="009E665B">
            <w:pPr>
              <w:rPr>
                <w:lang w:val="id-ID"/>
              </w:rPr>
            </w:pPr>
            <w:r w:rsidRPr="00775C24">
              <w:rPr>
                <w:lang w:val="id-ID"/>
              </w:rPr>
              <w:t xml:space="preserve">Namanya Rita Mirasari. Dia memiliki pengalaman luas di bidang hukum dan kepatuhan di industri perbankan. Sebuah bidang yang membutuhkan kepemimpinan tinggi dengan karakter tegas serta disiplin. Rita, atau kadang orang tertentu memanggil dia Mira, memiliki peran penting dalam menjaga standar tata kelola perusahaan yang tinggi. Wanita yang menggandrungi tari </w:t>
            </w:r>
            <w:proofErr w:type="spellStart"/>
            <w:r w:rsidRPr="00775C24">
              <w:rPr>
                <w:lang w:val="id-ID"/>
              </w:rPr>
              <w:t>zumba</w:t>
            </w:r>
            <w:proofErr w:type="spellEnd"/>
            <w:r w:rsidRPr="00775C24">
              <w:rPr>
                <w:lang w:val="id-ID"/>
              </w:rPr>
              <w:t xml:space="preserve"> ini merupakan alumni Sarjana Hukum Universitas Indonesia. Dia memiliki pengalaman lebih dari 20 tahun di industri perbankan. Wanita yang dibesarkan di Jakarta ini memiliki </w:t>
            </w:r>
            <w:proofErr w:type="spellStart"/>
            <w:r w:rsidRPr="00775C24">
              <w:rPr>
                <w:lang w:val="id-ID"/>
              </w:rPr>
              <w:t>karir</w:t>
            </w:r>
            <w:proofErr w:type="spellEnd"/>
            <w:r w:rsidRPr="00775C24">
              <w:rPr>
                <w:lang w:val="id-ID"/>
              </w:rPr>
              <w:t xml:space="preserve"> dinamis dan pernah bekerja di sejumlah bank besar di Indonesia seperti Standard Chartered Bank, ABN </w:t>
            </w:r>
            <w:proofErr w:type="spellStart"/>
            <w:r w:rsidRPr="00775C24">
              <w:rPr>
                <w:lang w:val="id-ID"/>
              </w:rPr>
              <w:t>Amro</w:t>
            </w:r>
            <w:proofErr w:type="spellEnd"/>
            <w:r w:rsidRPr="00775C24">
              <w:rPr>
                <w:lang w:val="id-ID"/>
              </w:rPr>
              <w:t xml:space="preserve"> NV Indonesia, PT Bank Internasional Indonesia Tbk (sekarang PT Bank Maybank Indonesia Tbk) dan The </w:t>
            </w:r>
            <w:proofErr w:type="spellStart"/>
            <w:r w:rsidRPr="00775C24">
              <w:rPr>
                <w:lang w:val="id-ID"/>
              </w:rPr>
              <w:t>Hongkong</w:t>
            </w:r>
            <w:proofErr w:type="spellEnd"/>
            <w:r w:rsidRPr="00775C24">
              <w:rPr>
                <w:lang w:val="id-ID"/>
              </w:rPr>
              <w:t xml:space="preserve"> </w:t>
            </w:r>
            <w:proofErr w:type="spellStart"/>
            <w:r w:rsidRPr="00775C24">
              <w:rPr>
                <w:lang w:val="id-ID"/>
              </w:rPr>
              <w:t>Shanghai</w:t>
            </w:r>
            <w:proofErr w:type="spellEnd"/>
            <w:r w:rsidRPr="00775C24">
              <w:rPr>
                <w:lang w:val="id-ID"/>
              </w:rPr>
              <w:t xml:space="preserve"> </w:t>
            </w:r>
            <w:proofErr w:type="spellStart"/>
            <w:r w:rsidRPr="00775C24">
              <w:rPr>
                <w:lang w:val="id-ID"/>
              </w:rPr>
              <w:t>Banking</w:t>
            </w:r>
            <w:proofErr w:type="spellEnd"/>
            <w:r w:rsidRPr="00775C24">
              <w:rPr>
                <w:lang w:val="id-ID"/>
              </w:rPr>
              <w:t xml:space="preserve"> </w:t>
            </w:r>
            <w:proofErr w:type="spellStart"/>
            <w:r w:rsidRPr="00775C24">
              <w:rPr>
                <w:lang w:val="id-ID"/>
              </w:rPr>
              <w:t>Limited</w:t>
            </w:r>
            <w:proofErr w:type="spellEnd"/>
            <w:r w:rsidRPr="00775C24">
              <w:rPr>
                <w:lang w:val="id-ID"/>
              </w:rPr>
              <w:t xml:space="preserve"> (HSBC ). Sejak pandemi virus </w:t>
            </w:r>
            <w:proofErr w:type="spellStart"/>
            <w:r w:rsidRPr="00775C24">
              <w:rPr>
                <w:lang w:val="id-ID"/>
              </w:rPr>
              <w:t>Corona</w:t>
            </w:r>
            <w:proofErr w:type="spellEnd"/>
            <w:r w:rsidRPr="00775C24">
              <w:rPr>
                <w:lang w:val="id-ID"/>
              </w:rPr>
              <w:t xml:space="preserve"> melanda Indonesia, Rita turut bergabung dalam Gerakan Pakai Masker (GPM ), sebuah gerakan sosial yang didirikan bankir senior Sigit Pramono dan beberapa tokoh masyarakat lainnya seperti Agus </w:t>
            </w:r>
            <w:proofErr w:type="spellStart"/>
            <w:r w:rsidRPr="00775C24">
              <w:rPr>
                <w:lang w:val="id-ID"/>
              </w:rPr>
              <w:t>Martowardoyo</w:t>
            </w:r>
            <w:proofErr w:type="spellEnd"/>
            <w:r w:rsidRPr="00775C24">
              <w:rPr>
                <w:lang w:val="id-ID"/>
              </w:rPr>
              <w:t xml:space="preserve"> (mantan Gubernur BI dan Menteri Keuangan ), Erry Riyana </w:t>
            </w:r>
            <w:proofErr w:type="spellStart"/>
            <w:r w:rsidRPr="00775C24">
              <w:rPr>
                <w:lang w:val="id-ID"/>
              </w:rPr>
              <w:t>Hardjapamekas</w:t>
            </w:r>
            <w:proofErr w:type="spellEnd"/>
            <w:r w:rsidRPr="00775C24">
              <w:rPr>
                <w:lang w:val="id-ID"/>
              </w:rPr>
              <w:t xml:space="preserve">, </w:t>
            </w:r>
            <w:proofErr w:type="spellStart"/>
            <w:r w:rsidRPr="00775C24">
              <w:rPr>
                <w:lang w:val="id-ID"/>
              </w:rPr>
              <w:t>Goenawan</w:t>
            </w:r>
            <w:proofErr w:type="spellEnd"/>
            <w:r w:rsidRPr="00775C24">
              <w:rPr>
                <w:lang w:val="id-ID"/>
              </w:rPr>
              <w:t xml:space="preserve"> Mohamad, dsb. Program GPM terutama mendorong masyarakat untuk selalu disiplin memakai masker dengan benar </w:t>
            </w:r>
            <w:proofErr w:type="spellStart"/>
            <w:r w:rsidRPr="00775C24">
              <w:rPr>
                <w:lang w:val="id-ID"/>
              </w:rPr>
              <w:t>ditengah</w:t>
            </w:r>
            <w:proofErr w:type="spellEnd"/>
            <w:r w:rsidRPr="00775C24">
              <w:rPr>
                <w:lang w:val="id-ID"/>
              </w:rPr>
              <w:t xml:space="preserve"> situasi pandemi yang tidak pasti ini demi menjaga masyarakat dari penularan Covid-19. Sebab, jika kita </w:t>
            </w:r>
            <w:proofErr w:type="spellStart"/>
            <w:r w:rsidRPr="00775C24">
              <w:rPr>
                <w:lang w:val="id-ID"/>
              </w:rPr>
              <w:t>berdsiplin</w:t>
            </w:r>
            <w:proofErr w:type="spellEnd"/>
            <w:r w:rsidRPr="00775C24">
              <w:rPr>
                <w:lang w:val="id-ID"/>
              </w:rPr>
              <w:t xml:space="preserve"> memakai masker dengan benar, maka kita dapat mencegah penularan virus sampai 75%. Di Klaster Perempuan, misalnya, programnya mensosialisasikan serta memberikan edukasi kepada kaum perempuan agar senantiasa mematuhi protokol kesehatan terutama penggunaan masker yang baik dan benar, serta disiplin jaga jarak dan rajin cuci tangan menggunakan sabun di air mengalir. Perempuan, seperti </w:t>
            </w:r>
            <w:r w:rsidRPr="00775C24">
              <w:rPr>
                <w:lang w:val="id-ID"/>
              </w:rPr>
              <w:lastRenderedPageBreak/>
              <w:t>yang diketahui, merupakan kunci dalam keluarga. Sebagai Ibu, perempuan adalah pendidik dan pengingat efektif seluruh anggota keluarga.</w:t>
            </w:r>
          </w:p>
        </w:tc>
        <w:tc>
          <w:tcPr>
            <w:tcW w:w="5597" w:type="dxa"/>
          </w:tcPr>
          <w:p w14:paraId="231C9888" w14:textId="6751DC33" w:rsidR="009E665B" w:rsidRPr="00775C24" w:rsidRDefault="009E665B" w:rsidP="009E665B">
            <w:pPr>
              <w:rPr>
                <w:lang w:val="id-ID"/>
              </w:rPr>
            </w:pPr>
            <w:r w:rsidRPr="00775C24">
              <w:rPr>
                <w:lang w:val="id-ID"/>
              </w:rPr>
              <w:lastRenderedPageBreak/>
              <w:t>Namanya Rita Mirasari. Dia memiliki pengalaman luas di bidang hukum dan kepatuhan di industri perbankan. Sebuah bidang yang membutuhkan kepemimpinan tinggi dengan karakter tegas serta disiplin. Rita, atau kadang orang tertentu memanggil dia Mira, memiliki peran penting dalam menjaga standar tata kelola perusahaan yang tinggi.</w:t>
            </w:r>
            <w:r w:rsidRPr="00775C24">
              <w:rPr>
                <w:lang w:val="id-ID"/>
              </w:rPr>
              <w:br/>
            </w:r>
            <w:r w:rsidRPr="00775C24">
              <w:rPr>
                <w:lang w:val="id-ID"/>
              </w:rPr>
              <w:br/>
              <w:t>Nama Rita Mirasari muncul pertama kali pada waktu Rapat Umum Pemegang Saham Luar Biasa (RUPSLB) pada 2016 lalu saat Rita diangkat menjadi direktur perseroan merangkap direktur independen PT Bank Danamon Indonesia Tbk. Namanya mencuat kembali usai Rapat Umum Pemegang Saham Tahunan pada Maret 2020 lalu di mana Rita diangkat kembali menjadi Direktur Bank Danamon.</w:t>
            </w:r>
            <w:r w:rsidRPr="00775C24">
              <w:rPr>
                <w:lang w:val="id-ID"/>
              </w:rPr>
              <w:br/>
            </w:r>
            <w:r w:rsidRPr="00775C24">
              <w:rPr>
                <w:lang w:val="id-ID"/>
              </w:rPr>
              <w:br/>
              <w:t>Di Divisi Kepatuhan, “Saya bersama tim berperan aktif dalam mengantisipasi dan memonitor kepatuhan terhadap berbagai ketentuan dan peraturan. Hal ini sebagai upaya kehati-hatian agar aktivitas yang dijalankan oleh bank sesuai dengan aturan yang berlaku dari regulator,” tutur Rita.</w:t>
            </w:r>
            <w:r w:rsidRPr="00775C24">
              <w:rPr>
                <w:lang w:val="id-ID"/>
              </w:rPr>
              <w:br/>
            </w:r>
            <w:r w:rsidRPr="00775C24">
              <w:rPr>
                <w:lang w:val="id-ID"/>
              </w:rPr>
              <w:br/>
              <w:t xml:space="preserve">Wanita yang menggandrungi tari </w:t>
            </w:r>
            <w:proofErr w:type="spellStart"/>
            <w:r w:rsidRPr="00775C24">
              <w:rPr>
                <w:lang w:val="id-ID"/>
              </w:rPr>
              <w:t>zumba</w:t>
            </w:r>
            <w:proofErr w:type="spellEnd"/>
            <w:r w:rsidRPr="00775C24">
              <w:rPr>
                <w:lang w:val="id-ID"/>
              </w:rPr>
              <w:t xml:space="preserve"> ini merupakan alumni Sarjana Hukum Universitas Indonesia. Dia memiliki pengalaman lebih dari 20 tahun di industri perbankan. Wanita yang dibesarkan di Jakarta ini memiliki </w:t>
            </w:r>
            <w:proofErr w:type="spellStart"/>
            <w:r w:rsidRPr="00775C24">
              <w:rPr>
                <w:lang w:val="id-ID"/>
              </w:rPr>
              <w:t>karir</w:t>
            </w:r>
            <w:proofErr w:type="spellEnd"/>
            <w:r w:rsidRPr="00775C24">
              <w:rPr>
                <w:lang w:val="id-ID"/>
              </w:rPr>
              <w:t xml:space="preserve"> dinamis dan pernah bekerja di sejumlah bank besar di Indonesia seperti Standard Chartered Bank, ABN </w:t>
            </w:r>
            <w:proofErr w:type="spellStart"/>
            <w:r w:rsidRPr="00775C24">
              <w:rPr>
                <w:lang w:val="id-ID"/>
              </w:rPr>
              <w:t>Amro</w:t>
            </w:r>
            <w:proofErr w:type="spellEnd"/>
            <w:r w:rsidRPr="00775C24">
              <w:rPr>
                <w:lang w:val="id-ID"/>
              </w:rPr>
              <w:t xml:space="preserve"> NV Indonesia, PT Bank Internasional Indonesia Tbk (sekarang PT Bank Maybank Indonesia Tbk) dan The </w:t>
            </w:r>
            <w:proofErr w:type="spellStart"/>
            <w:r w:rsidRPr="00775C24">
              <w:rPr>
                <w:lang w:val="id-ID"/>
              </w:rPr>
              <w:t>Hongkong</w:t>
            </w:r>
            <w:proofErr w:type="spellEnd"/>
            <w:r w:rsidRPr="00775C24">
              <w:rPr>
                <w:lang w:val="id-ID"/>
              </w:rPr>
              <w:t xml:space="preserve"> </w:t>
            </w:r>
            <w:proofErr w:type="spellStart"/>
            <w:r w:rsidRPr="00775C24">
              <w:rPr>
                <w:lang w:val="id-ID"/>
              </w:rPr>
              <w:t>Shanghai</w:t>
            </w:r>
            <w:proofErr w:type="spellEnd"/>
            <w:r w:rsidRPr="00775C24">
              <w:rPr>
                <w:lang w:val="id-ID"/>
              </w:rPr>
              <w:t xml:space="preserve"> </w:t>
            </w:r>
            <w:proofErr w:type="spellStart"/>
            <w:r w:rsidRPr="00775C24">
              <w:rPr>
                <w:lang w:val="id-ID"/>
              </w:rPr>
              <w:t>Banking</w:t>
            </w:r>
            <w:proofErr w:type="spellEnd"/>
            <w:r w:rsidRPr="00775C24">
              <w:rPr>
                <w:lang w:val="id-ID"/>
              </w:rPr>
              <w:t xml:space="preserve"> </w:t>
            </w:r>
            <w:proofErr w:type="spellStart"/>
            <w:r w:rsidRPr="00775C24">
              <w:rPr>
                <w:lang w:val="id-ID"/>
              </w:rPr>
              <w:t>Limited</w:t>
            </w:r>
            <w:proofErr w:type="spellEnd"/>
            <w:r w:rsidRPr="00775C24">
              <w:rPr>
                <w:lang w:val="id-ID"/>
              </w:rPr>
              <w:t xml:space="preserve"> (HSBC). Bagi Rita, </w:t>
            </w:r>
            <w:proofErr w:type="spellStart"/>
            <w:r w:rsidRPr="00775C24">
              <w:rPr>
                <w:lang w:val="id-ID"/>
              </w:rPr>
              <w:t>Zumba</w:t>
            </w:r>
            <w:proofErr w:type="spellEnd"/>
            <w:r w:rsidRPr="00775C24">
              <w:rPr>
                <w:lang w:val="id-ID"/>
              </w:rPr>
              <w:t xml:space="preserve"> yang dilakukan bersama teman-temannya ini telah mengubah gaya hidupnya selama enam tahun terakhir ini. Rita mengakui dulu dia paling malas menjalankan kegiatan yang berkeringat. Tapi sekarang semuanya itu sudah berubah. Selama dua tahun terakhir ini setiap Sabtu dan Minggu Rita disiplin mengambil back2back </w:t>
            </w:r>
            <w:proofErr w:type="spellStart"/>
            <w:r w:rsidRPr="00775C24">
              <w:rPr>
                <w:lang w:val="id-ID"/>
              </w:rPr>
              <w:t>class</w:t>
            </w:r>
            <w:proofErr w:type="spellEnd"/>
            <w:r w:rsidRPr="00775C24">
              <w:rPr>
                <w:lang w:val="id-ID"/>
              </w:rPr>
              <w:t xml:space="preserve"> demi menjalani </w:t>
            </w:r>
            <w:proofErr w:type="spellStart"/>
            <w:r w:rsidRPr="00775C24">
              <w:rPr>
                <w:lang w:val="id-ID"/>
              </w:rPr>
              <w:t>exercise</w:t>
            </w:r>
            <w:proofErr w:type="spellEnd"/>
            <w:r w:rsidRPr="00775C24">
              <w:rPr>
                <w:lang w:val="id-ID"/>
              </w:rPr>
              <w:t xml:space="preserve"> ini dengan tekun.</w:t>
            </w:r>
            <w:r w:rsidRPr="00775C24">
              <w:rPr>
                <w:lang w:val="id-ID"/>
              </w:rPr>
              <w:br/>
            </w:r>
            <w:r w:rsidRPr="00775C24">
              <w:rPr>
                <w:lang w:val="id-ID"/>
              </w:rPr>
              <w:br/>
              <w:t xml:space="preserve">Tidak hanya aktif di keuangan dan perbankan, Ibu dari </w:t>
            </w:r>
            <w:r w:rsidRPr="00775C24">
              <w:rPr>
                <w:lang w:val="id-ID"/>
              </w:rPr>
              <w:lastRenderedPageBreak/>
              <w:t xml:space="preserve">satu anak ini juga memiliki ketertarikan pada banyak hal. Mulai dari mode, kesenian, hingga aktif terlibat dalam berbagai kegiatan sosial. Semenjak pandemi virus </w:t>
            </w:r>
            <w:proofErr w:type="spellStart"/>
            <w:r w:rsidRPr="00775C24">
              <w:rPr>
                <w:lang w:val="id-ID"/>
              </w:rPr>
              <w:t>Corona</w:t>
            </w:r>
            <w:proofErr w:type="spellEnd"/>
            <w:r w:rsidRPr="00775C24">
              <w:rPr>
                <w:lang w:val="id-ID"/>
              </w:rPr>
              <w:t xml:space="preserve"> melanda Indonesia, Rita turut bergabung dalam Gerakan Pakai Masker (GPM), sebuah gerakan sosial yang didirikan bankir senior Sigit Pramono dan beberapa tokoh masyarakat lainnya seperti Agus </w:t>
            </w:r>
            <w:proofErr w:type="spellStart"/>
            <w:r w:rsidRPr="00775C24">
              <w:rPr>
                <w:lang w:val="id-ID"/>
              </w:rPr>
              <w:t>Martowardoyo</w:t>
            </w:r>
            <w:proofErr w:type="spellEnd"/>
            <w:r w:rsidRPr="00775C24">
              <w:rPr>
                <w:lang w:val="id-ID"/>
              </w:rPr>
              <w:t xml:space="preserve"> (mantan Gubernur BI dan Menteri Keuangan), Erry Riyana </w:t>
            </w:r>
            <w:proofErr w:type="spellStart"/>
            <w:r w:rsidRPr="00775C24">
              <w:rPr>
                <w:lang w:val="id-ID"/>
              </w:rPr>
              <w:t>Hardjapamekas</w:t>
            </w:r>
            <w:proofErr w:type="spellEnd"/>
            <w:r w:rsidRPr="00775C24">
              <w:rPr>
                <w:lang w:val="id-ID"/>
              </w:rPr>
              <w:t xml:space="preserve">, </w:t>
            </w:r>
            <w:proofErr w:type="spellStart"/>
            <w:r w:rsidRPr="00775C24">
              <w:rPr>
                <w:lang w:val="id-ID"/>
              </w:rPr>
              <w:t>Goenawan</w:t>
            </w:r>
            <w:proofErr w:type="spellEnd"/>
            <w:r w:rsidRPr="00775C24">
              <w:rPr>
                <w:lang w:val="id-ID"/>
              </w:rPr>
              <w:t xml:space="preserve"> Mohamad, dsb.</w:t>
            </w:r>
            <w:r w:rsidRPr="00775C24">
              <w:rPr>
                <w:lang w:val="id-ID"/>
              </w:rPr>
              <w:br/>
            </w:r>
            <w:r w:rsidRPr="00775C24">
              <w:rPr>
                <w:lang w:val="id-ID"/>
              </w:rPr>
              <w:br/>
              <w:t xml:space="preserve">Program GPM terutama mendorong masyarakat untuk selalu disiplin memakai masker dengan benar </w:t>
            </w:r>
            <w:proofErr w:type="spellStart"/>
            <w:r w:rsidRPr="00775C24">
              <w:rPr>
                <w:lang w:val="id-ID"/>
              </w:rPr>
              <w:t>ditengah</w:t>
            </w:r>
            <w:proofErr w:type="spellEnd"/>
            <w:r w:rsidRPr="00775C24">
              <w:rPr>
                <w:lang w:val="id-ID"/>
              </w:rPr>
              <w:t xml:space="preserve"> situasi pandemi yang tidak pasti ini demi menjaga masyarakat dari penularan Covid-19. Sebab, jika kita </w:t>
            </w:r>
            <w:proofErr w:type="spellStart"/>
            <w:r w:rsidRPr="00775C24">
              <w:rPr>
                <w:lang w:val="id-ID"/>
              </w:rPr>
              <w:t>berdsiplin</w:t>
            </w:r>
            <w:proofErr w:type="spellEnd"/>
            <w:r w:rsidRPr="00775C24">
              <w:rPr>
                <w:lang w:val="id-ID"/>
              </w:rPr>
              <w:t xml:space="preserve"> memakai masker dengan benar, maka kita dapat mencegah penularan virus sampai 75\%. Kalau langkah itu </w:t>
            </w:r>
            <w:proofErr w:type="spellStart"/>
            <w:r w:rsidRPr="00775C24">
              <w:rPr>
                <w:lang w:val="id-ID"/>
              </w:rPr>
              <w:t>diiukuti</w:t>
            </w:r>
            <w:proofErr w:type="spellEnd"/>
            <w:r w:rsidRPr="00775C24">
              <w:rPr>
                <w:lang w:val="id-ID"/>
              </w:rPr>
              <w:t xml:space="preserve"> dengan disiplin menjaga jarak, tidak menimbulkan kerumunan, dan rajin mencuci tangan dengan sabun di air mengalir, maka Langkah-langkah itu semua dapat mencegah penularan virus sampai 90\%.</w:t>
            </w:r>
            <w:r w:rsidRPr="00775C24">
              <w:rPr>
                <w:lang w:val="id-ID"/>
              </w:rPr>
              <w:br/>
            </w:r>
            <w:r w:rsidRPr="00775C24">
              <w:rPr>
                <w:lang w:val="id-ID"/>
              </w:rPr>
              <w:br/>
              <w:t xml:space="preserve">Rita termasuk pengurus kunci yang berperan aktif sebagai salah satu pengurus GPM yang menangani kerja sama dengan sejumlah mitra </w:t>
            </w:r>
            <w:proofErr w:type="spellStart"/>
            <w:r w:rsidRPr="00775C24">
              <w:rPr>
                <w:lang w:val="id-ID"/>
              </w:rPr>
              <w:t>seperi</w:t>
            </w:r>
            <w:proofErr w:type="spellEnd"/>
            <w:r w:rsidRPr="00775C24">
              <w:rPr>
                <w:lang w:val="id-ID"/>
              </w:rPr>
              <w:t xml:space="preserve"> Bank BNI, BNI Syariah, Bank Mandiri Syariah, Adira Finance, Pegadaian, dsb. Di GPM, Rita aktif terlibat di Klaster Pasar Rakyat, Pesantren, </w:t>
            </w:r>
            <w:proofErr w:type="spellStart"/>
            <w:r w:rsidRPr="00775C24">
              <w:rPr>
                <w:lang w:val="id-ID"/>
              </w:rPr>
              <w:t>Perempuan,dan</w:t>
            </w:r>
            <w:proofErr w:type="spellEnd"/>
            <w:r w:rsidRPr="00775C24">
              <w:rPr>
                <w:lang w:val="id-ID"/>
              </w:rPr>
              <w:t xml:space="preserve"> Komite </w:t>
            </w:r>
            <w:proofErr w:type="spellStart"/>
            <w:r w:rsidRPr="00775C24">
              <w:rPr>
                <w:lang w:val="id-ID"/>
              </w:rPr>
              <w:t>Markom</w:t>
            </w:r>
            <w:proofErr w:type="spellEnd"/>
            <w:r w:rsidRPr="00775C24">
              <w:rPr>
                <w:lang w:val="id-ID"/>
              </w:rPr>
              <w:t>.</w:t>
            </w:r>
            <w:r w:rsidRPr="00775C24">
              <w:rPr>
                <w:lang w:val="id-ID"/>
              </w:rPr>
              <w:br/>
            </w:r>
            <w:r w:rsidRPr="00775C24">
              <w:rPr>
                <w:lang w:val="id-ID"/>
              </w:rPr>
              <w:br/>
              <w:t>Di Klaster Perempuan, misalnya, programnya mensosialisasikan serta memberikan edukasi kepada kaum perempuan agar senantiasa mematuhi protokol kesehatan terutama penggunaan masker yang baik dan benar, serta disiplin jaga jarak dan rajin cuci tangan menggunakan sabun di air mengalir. Perempuan, seperti yang diketahui, merupakan kunci dalam keluarga. Sebagai Ibu, perempuan adalah pendidik dan pengingat efektif seluruh anggota keluarga.</w:t>
            </w:r>
            <w:r w:rsidRPr="00775C24">
              <w:rPr>
                <w:lang w:val="id-ID"/>
              </w:rPr>
              <w:br/>
            </w:r>
            <w:r w:rsidRPr="00775C24">
              <w:rPr>
                <w:lang w:val="id-ID"/>
              </w:rPr>
              <w:br/>
              <w:t>swa.co.id</w:t>
            </w:r>
          </w:p>
        </w:tc>
        <w:tc>
          <w:tcPr>
            <w:tcW w:w="1964" w:type="dxa"/>
          </w:tcPr>
          <w:p w14:paraId="1B144F48" w14:textId="4A7978E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61ED8ECC" w14:textId="77777777" w:rsidTr="009E665B">
        <w:tc>
          <w:tcPr>
            <w:tcW w:w="671" w:type="dxa"/>
          </w:tcPr>
          <w:p w14:paraId="24F300D3" w14:textId="387120DC" w:rsidR="009E665B" w:rsidRPr="00775C24" w:rsidRDefault="009E665B" w:rsidP="009E665B">
            <w:pPr>
              <w:rPr>
                <w:lang w:val="id-ID"/>
              </w:rPr>
            </w:pPr>
            <w:r w:rsidRPr="00775C24">
              <w:rPr>
                <w:lang w:val="id-ID"/>
              </w:rPr>
              <w:t>304</w:t>
            </w:r>
          </w:p>
        </w:tc>
        <w:tc>
          <w:tcPr>
            <w:tcW w:w="2777" w:type="dxa"/>
          </w:tcPr>
          <w:p w14:paraId="19735295" w14:textId="0A536221" w:rsidR="009E665B" w:rsidRPr="00775C24" w:rsidRDefault="009E665B" w:rsidP="009E665B">
            <w:pPr>
              <w:rPr>
                <w:lang w:val="id-ID"/>
              </w:rPr>
            </w:pPr>
            <w:r w:rsidRPr="00775C24">
              <w:rPr>
                <w:lang w:val="id-ID"/>
              </w:rPr>
              <w:t xml:space="preserve">Doni </w:t>
            </w:r>
            <w:proofErr w:type="spellStart"/>
            <w:r w:rsidRPr="00775C24">
              <w:rPr>
                <w:lang w:val="id-ID"/>
              </w:rPr>
              <w:t>Monardo</w:t>
            </w:r>
            <w:proofErr w:type="spellEnd"/>
            <w:r w:rsidRPr="00775C24">
              <w:rPr>
                <w:lang w:val="id-ID"/>
              </w:rPr>
              <w:t xml:space="preserve"> Resmikan RS Covid-19 di Pulau Biak</w:t>
            </w:r>
          </w:p>
        </w:tc>
        <w:tc>
          <w:tcPr>
            <w:tcW w:w="4550" w:type="dxa"/>
          </w:tcPr>
          <w:p w14:paraId="7833CCE2" w14:textId="362EB578" w:rsidR="009E665B" w:rsidRPr="00775C24" w:rsidRDefault="009E665B" w:rsidP="009E665B">
            <w:pPr>
              <w:rPr>
                <w:lang w:val="id-ID"/>
              </w:rPr>
            </w:pPr>
            <w:r w:rsidRPr="00775C24">
              <w:rPr>
                <w:lang w:val="id-ID"/>
              </w:rPr>
              <w:t xml:space="preserve">Bupati Biak Herry Ario </w:t>
            </w:r>
            <w:proofErr w:type="spellStart"/>
            <w:r w:rsidRPr="00775C24">
              <w:rPr>
                <w:lang w:val="id-ID"/>
              </w:rPr>
              <w:t>Naap</w:t>
            </w:r>
            <w:proofErr w:type="spellEnd"/>
            <w:r w:rsidRPr="00775C24">
              <w:rPr>
                <w:lang w:val="id-ID"/>
              </w:rPr>
              <w:t xml:space="preserve"> mengapresiasi sumbangan pembangunan RSUD yang sangat dibutuhkan masyarakat di Biak Numfor. Sekarang ini kasus Covid-19 sedang meningkat dan dibutuhkan RS yang bisa segera menangani masyarakat yang terinfeksi </w:t>
            </w:r>
            <w:r w:rsidRPr="00775C24">
              <w:rPr>
                <w:lang w:val="id-ID"/>
              </w:rPr>
              <w:lastRenderedPageBreak/>
              <w:t xml:space="preserve">Covid-19. Saya atas nama masyarakat Biak Numfor mengucapkan terima kasih kepada Presiden Joko Widodo yang membangunkan RSUD. Ketua Satgas Penanganan Covid-19 menjelaskan, pemerintah bertindak cepat karena memang masyarakat Biak Numfor membutuhkan fasilitas rumah sakit yang layak termasuk untuk penanganan Covid-19. Seluruh anggaran Rp 43 miliar untuk pembangunan RSUD berasal dari Badan Nasional Penanggulangan Bencana (BNPB). Namun, dalam pelaksanaannya dibantu oleh Kementerian Pekerjaan Umum dan Perumahan Rakyat serta Badan Usaha Milik Negara yakni PT Adhi Karya sebagai kontraktor. Suka cita masyarakat Biak Numfor dalam menyambut Doni </w:t>
            </w:r>
            <w:proofErr w:type="spellStart"/>
            <w:r w:rsidRPr="00775C24">
              <w:rPr>
                <w:lang w:val="id-ID"/>
              </w:rPr>
              <w:t>Monardo</w:t>
            </w:r>
            <w:proofErr w:type="spellEnd"/>
            <w:r w:rsidRPr="00775C24">
              <w:rPr>
                <w:lang w:val="id-ID"/>
              </w:rPr>
              <w:t xml:space="preserve"> ditunjukkan dengan tarian selamat datang dan melepasnya dengan penuh terima kasih. Seperti kunjungan sehari sebelumnya di Gorontalo dan Sulawesi Utara, Doni melakukan rapat koordinasi penanganan Covid-19 dengan pimpinan daerah Biak Numfor.</w:t>
            </w:r>
          </w:p>
        </w:tc>
        <w:tc>
          <w:tcPr>
            <w:tcW w:w="5597" w:type="dxa"/>
          </w:tcPr>
          <w:p w14:paraId="7647E120" w14:textId="38F486C6" w:rsidR="009E665B" w:rsidRPr="00775C24" w:rsidRDefault="009E665B" w:rsidP="009E665B">
            <w:pPr>
              <w:rPr>
                <w:lang w:val="id-ID"/>
              </w:rPr>
            </w:pPr>
            <w:r w:rsidRPr="00775C24">
              <w:rPr>
                <w:lang w:val="id-ID"/>
              </w:rPr>
              <w:lastRenderedPageBreak/>
              <w:t xml:space="preserve">Bupati Biak Herry Ario </w:t>
            </w:r>
            <w:proofErr w:type="spellStart"/>
            <w:r w:rsidRPr="00775C24">
              <w:rPr>
                <w:lang w:val="id-ID"/>
              </w:rPr>
              <w:t>Naap</w:t>
            </w:r>
            <w:proofErr w:type="spellEnd"/>
            <w:r w:rsidRPr="00775C24">
              <w:rPr>
                <w:lang w:val="id-ID"/>
              </w:rPr>
              <w:t xml:space="preserve"> mengapresiasi sumbangan pembangunan RSUD yang sangat dibutuhkan masyarakat di Biak Numfor. Sekarang ini kasus Covid-19 sedang meningkat dan dibutuhkan RS yang bisa segera menangani masyarakat yang terinfeksi Covid-19.</w:t>
            </w:r>
            <w:r w:rsidRPr="00775C24">
              <w:rPr>
                <w:lang w:val="id-ID"/>
              </w:rPr>
              <w:br/>
            </w:r>
            <w:r w:rsidRPr="00775C24">
              <w:rPr>
                <w:lang w:val="id-ID"/>
              </w:rPr>
              <w:br/>
            </w:r>
            <w:r w:rsidRPr="00775C24">
              <w:rPr>
                <w:lang w:val="id-ID"/>
              </w:rPr>
              <w:lastRenderedPageBreak/>
              <w:t>“Saya atas nama masyarakat Biak Numfor mengucapkan terima kasih kepada Presiden Joko Widodo yang membangunkan RSUD untuk penanganan Covid-19. Selama ini warga yang terinfeksi harus dikirim ke Jayapura untuk mendapatkan perawatan,” kata Herry.</w:t>
            </w:r>
            <w:r w:rsidRPr="00775C24">
              <w:rPr>
                <w:lang w:val="id-ID"/>
              </w:rPr>
              <w:br/>
            </w:r>
            <w:r w:rsidRPr="00775C24">
              <w:rPr>
                <w:lang w:val="id-ID"/>
              </w:rPr>
              <w:br/>
            </w:r>
            <w:r w:rsidRPr="00775C24">
              <w:rPr>
                <w:lang w:val="id-ID"/>
              </w:rPr>
              <w:br/>
            </w:r>
            <w:r w:rsidRPr="00775C24">
              <w:rPr>
                <w:lang w:val="id-ID"/>
              </w:rPr>
              <w:br/>
            </w:r>
            <w:r w:rsidRPr="00775C24">
              <w:rPr>
                <w:lang w:val="id-ID"/>
              </w:rPr>
              <w:br/>
            </w:r>
            <w:r w:rsidRPr="00775C24">
              <w:rPr>
                <w:lang w:val="id-ID"/>
              </w:rPr>
              <w:br/>
            </w:r>
            <w:r w:rsidRPr="00775C24">
              <w:rPr>
                <w:lang w:val="id-ID"/>
              </w:rPr>
              <w:br/>
            </w:r>
            <w:r w:rsidRPr="00775C24">
              <w:rPr>
                <w:lang w:val="id-ID"/>
              </w:rPr>
              <w:br/>
              <w:t xml:space="preserve">RSUD ini kelak bukan hanya akan merawat masyarakat yang tinggal di Pulau Biak, tetapi pulau-pulau sekitar seperti Pulau </w:t>
            </w:r>
            <w:proofErr w:type="spellStart"/>
            <w:r w:rsidRPr="00775C24">
              <w:rPr>
                <w:lang w:val="id-ID"/>
              </w:rPr>
              <w:t>Japen</w:t>
            </w:r>
            <w:proofErr w:type="spellEnd"/>
            <w:r w:rsidRPr="00775C24">
              <w:rPr>
                <w:lang w:val="id-ID"/>
              </w:rPr>
              <w:t>. Dengan perawatan yang lebih cepat diharapkan warga yang terinfeksi bisa cepat ditangani.</w:t>
            </w:r>
            <w:r w:rsidRPr="00775C24">
              <w:rPr>
                <w:lang w:val="id-ID"/>
              </w:rPr>
              <w:br/>
            </w:r>
            <w:r w:rsidRPr="00775C24">
              <w:rPr>
                <w:lang w:val="id-ID"/>
              </w:rPr>
              <w:br/>
              <w:t>Ketua Satgas Penanganan Covid-19 menjelaskan, pemerintah bertindak cepat karena memang masyarakat Biak Numfor membutuhkan fasilitas rumah sakit yang layak termasuk untuk penanganan Covid-19. Seluruh anggaran Rp 43 miliar untuk pembangunan RSUD berasal dari Badan Nasional Penanggulangan Bencana (BNPB). Namun, dalam pelaksanaannya dibantu oleh Kementerian Pekerjaan Umum dan Perumahan Rakyat serta Badan Usaha Milik Negara yakni PT Adhi Karya sebagai kontraktor.</w:t>
            </w:r>
            <w:r w:rsidRPr="00775C24">
              <w:rPr>
                <w:lang w:val="id-ID"/>
              </w:rPr>
              <w:br/>
            </w:r>
            <w:r w:rsidRPr="00775C24">
              <w:rPr>
                <w:lang w:val="id-ID"/>
              </w:rPr>
              <w:br/>
              <w:t>“Harapan saya RSUD ini bisa dirawat dengan baik dan bisa melayani masyarakat juga dengan baik. Khusus dalam menghadapi Covid-19, saya mengharapkan masyarakat di Biak Numfor untuk disiplin menjalankan protokol kesehatan, selalu memakai masker, jaga jarak dan menghindari kerumunan, serta cuci tangan dengan sabun di air yang mengalir,” tegas Doni.</w:t>
            </w:r>
            <w:r w:rsidRPr="00775C24">
              <w:rPr>
                <w:lang w:val="id-ID"/>
              </w:rPr>
              <w:br/>
            </w:r>
            <w:r w:rsidRPr="00775C24">
              <w:rPr>
                <w:lang w:val="id-ID"/>
              </w:rPr>
              <w:br/>
              <w:t>Ruang isolasi Covid-19 di RSUD Biak Numfor pada Kamis (8/10/2020) merawat 24 pasien, di mana 2 pasien positif, 4 pasien melakukan kontak erat, dan sisanya terkonfirmasi positif.</w:t>
            </w:r>
            <w:r w:rsidRPr="00775C24">
              <w:rPr>
                <w:lang w:val="id-ID"/>
              </w:rPr>
              <w:br/>
            </w:r>
            <w:r w:rsidRPr="00775C24">
              <w:rPr>
                <w:lang w:val="id-ID"/>
              </w:rPr>
              <w:br/>
              <w:t xml:space="preserve">Suka cita masyarakat Biak Numfor dalam menyambut Doni </w:t>
            </w:r>
            <w:proofErr w:type="spellStart"/>
            <w:r w:rsidRPr="00775C24">
              <w:rPr>
                <w:lang w:val="id-ID"/>
              </w:rPr>
              <w:t>Monardo</w:t>
            </w:r>
            <w:proofErr w:type="spellEnd"/>
            <w:r w:rsidRPr="00775C24">
              <w:rPr>
                <w:lang w:val="id-ID"/>
              </w:rPr>
              <w:t xml:space="preserve"> ditunjukkan dengan tarian selamat datang dan melepasnya dengan penuh terima kasih. Seperti kunjungan sehari sebelumnya di Gorontalo dan Sulawesi </w:t>
            </w:r>
            <w:r w:rsidRPr="00775C24">
              <w:rPr>
                <w:lang w:val="id-ID"/>
              </w:rPr>
              <w:lastRenderedPageBreak/>
              <w:t>Utara, Doni melakukan rapat koordinasi penanganan Covid-19 dengan pimpinan daerah Biak Numfor.</w:t>
            </w:r>
            <w:r w:rsidRPr="00775C24">
              <w:rPr>
                <w:lang w:val="id-ID"/>
              </w:rPr>
              <w:br/>
            </w:r>
            <w:r w:rsidRPr="00775C24">
              <w:rPr>
                <w:lang w:val="id-ID"/>
              </w:rPr>
              <w:br/>
              <w:t>www.swa.co.id</w:t>
            </w:r>
          </w:p>
        </w:tc>
        <w:tc>
          <w:tcPr>
            <w:tcW w:w="1964" w:type="dxa"/>
          </w:tcPr>
          <w:p w14:paraId="3E947F89" w14:textId="17E32D0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532220B0" w14:textId="77777777" w:rsidTr="009E665B">
        <w:tc>
          <w:tcPr>
            <w:tcW w:w="671" w:type="dxa"/>
          </w:tcPr>
          <w:p w14:paraId="718C14C1" w14:textId="79C0801E" w:rsidR="009E665B" w:rsidRPr="00775C24" w:rsidRDefault="009E665B" w:rsidP="009E665B">
            <w:pPr>
              <w:rPr>
                <w:lang w:val="id-ID"/>
              </w:rPr>
            </w:pPr>
            <w:r w:rsidRPr="00775C24">
              <w:rPr>
                <w:lang w:val="id-ID"/>
              </w:rPr>
              <w:lastRenderedPageBreak/>
              <w:t>305</w:t>
            </w:r>
          </w:p>
        </w:tc>
        <w:tc>
          <w:tcPr>
            <w:tcW w:w="2777" w:type="dxa"/>
          </w:tcPr>
          <w:p w14:paraId="2605187E" w14:textId="57590F97" w:rsidR="009E665B" w:rsidRPr="00775C24" w:rsidRDefault="009E665B" w:rsidP="009E665B">
            <w:pPr>
              <w:rPr>
                <w:lang w:val="id-ID"/>
              </w:rPr>
            </w:pPr>
            <w:r w:rsidRPr="00775C24">
              <w:rPr>
                <w:lang w:val="id-ID"/>
              </w:rPr>
              <w:t>Astra Agro Lestari Pastikan Seluruh Operasional Kebun Patuhi Protokol Covid-19</w:t>
            </w:r>
          </w:p>
        </w:tc>
        <w:tc>
          <w:tcPr>
            <w:tcW w:w="4550" w:type="dxa"/>
          </w:tcPr>
          <w:p w14:paraId="2C894E4D" w14:textId="08AA6965" w:rsidR="009E665B" w:rsidRPr="00775C24" w:rsidRDefault="009E665B" w:rsidP="009E665B">
            <w:pPr>
              <w:rPr>
                <w:lang w:val="id-ID"/>
              </w:rPr>
            </w:pPr>
            <w:r w:rsidRPr="00775C24">
              <w:rPr>
                <w:lang w:val="id-ID"/>
              </w:rPr>
              <w:t xml:space="preserve">Manajemen AAL </w:t>
            </w:r>
            <w:proofErr w:type="spellStart"/>
            <w:r w:rsidRPr="00775C24">
              <w:rPr>
                <w:lang w:val="id-ID"/>
              </w:rPr>
              <w:t>rupaya</w:t>
            </w:r>
            <w:proofErr w:type="spellEnd"/>
            <w:r w:rsidRPr="00775C24">
              <w:rPr>
                <w:lang w:val="id-ID"/>
              </w:rPr>
              <w:t xml:space="preserve"> bergerak cepat sejak saat pemerintah resmi menyatakan Indonesia dilanda virus Covid-19. Maret 2020, manajemen kemudian memutuskan seluruh karyawan di kantor pusat AAL bekerja secara daring dari rumah. Hanya tersisa sekitar 19 orang yang mengoperasikan unit </w:t>
            </w:r>
            <w:proofErr w:type="spellStart"/>
            <w:r w:rsidRPr="00775C24">
              <w:rPr>
                <w:lang w:val="id-ID"/>
              </w:rPr>
              <w:t>Operation</w:t>
            </w:r>
            <w:proofErr w:type="spellEnd"/>
            <w:r w:rsidRPr="00775C24">
              <w:rPr>
                <w:lang w:val="id-ID"/>
              </w:rPr>
              <w:t xml:space="preserve"> Center (pusat data) yang diperbolehkan berkantor. Sementara di perkebunan AAL juga diberlakukan protokol kesehatan dengan ketat demi mencegah penularan virus Covid-19. Sejak awal Maret, sebelum pemerintah mengumumkan adanya total </w:t>
            </w:r>
            <w:proofErr w:type="spellStart"/>
            <w:r w:rsidRPr="00775C24">
              <w:rPr>
                <w:lang w:val="id-ID"/>
              </w:rPr>
              <w:t>lockdown</w:t>
            </w:r>
            <w:proofErr w:type="spellEnd"/>
            <w:r w:rsidRPr="00775C24">
              <w:rPr>
                <w:lang w:val="id-ID"/>
              </w:rPr>
              <w:t xml:space="preserve"> atau Pembatasan Sosial Berskala Besar (PSBB) antara beberapa daerah, kami sudah mengantisipasi dengan </w:t>
            </w:r>
            <w:proofErr w:type="spellStart"/>
            <w:r w:rsidRPr="00775C24">
              <w:rPr>
                <w:lang w:val="id-ID"/>
              </w:rPr>
              <w:t>lockdown</w:t>
            </w:r>
            <w:proofErr w:type="spellEnd"/>
            <w:r w:rsidRPr="00775C24">
              <w:rPr>
                <w:lang w:val="id-ID"/>
              </w:rPr>
              <w:t xml:space="preserve"> di area perkebunan. Perseroan menerapkan protokol Covid-19 yang ketat di mana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diterapkan dalam seluruh kegiatan karyawan serta menyiapkan perlengkapan dan sarana mencegah penularan Covid-19 seperti dengan pemakaian masker dan penyediaan disinfektan. Satgas Covid-19 juga dibentuk. Diambil dari tim P2K3 (Panitia Pembina Kesehatan dan Keselamatan Kerja ) yang sudah ada sebelumnya. Ada empat poin utama yang menjadi perhatian perseroan dalam hal implementasi protokol kesehatan di AAL. Pertama, organisasi dan jalur komunikasi di dalam antisipasi </w:t>
            </w:r>
            <w:proofErr w:type="spellStart"/>
            <w:r w:rsidRPr="00775C24">
              <w:rPr>
                <w:lang w:val="id-ID"/>
              </w:rPr>
              <w:t>pencgahan</w:t>
            </w:r>
            <w:proofErr w:type="spellEnd"/>
            <w:r w:rsidRPr="00775C24">
              <w:rPr>
                <w:lang w:val="id-ID"/>
              </w:rPr>
              <w:t xml:space="preserve"> penyebaran Covid-19. Kedua, pedoman untuk mengatur perilaku dari seluruh karyawan baik yang di kantor maupun di lapangan, baik pada saat bekerja maupun setelah bekerja. Ketiga, mengatur jalur keluar masuk ke dalam lokasi kebun, baik di dalam kebun maupun di kantor. Kelompok kedua adalah mereka yang interaksinya tidak rutin, misalnya bertemu dengan pihak ketiga seperti kontraktor yang sifatnya </w:t>
            </w:r>
            <w:proofErr w:type="spellStart"/>
            <w:r w:rsidRPr="00775C24">
              <w:rPr>
                <w:lang w:val="id-ID"/>
              </w:rPr>
              <w:t>insidentil</w:t>
            </w:r>
            <w:proofErr w:type="spellEnd"/>
            <w:r w:rsidRPr="00775C24">
              <w:rPr>
                <w:lang w:val="id-ID"/>
              </w:rPr>
              <w:t xml:space="preserve">, AAL juga punya protokol ketat. Jadi pada saat calon tamu berencana </w:t>
            </w:r>
            <w:r w:rsidRPr="00775C24">
              <w:rPr>
                <w:lang w:val="id-ID"/>
              </w:rPr>
              <w:lastRenderedPageBreak/>
              <w:t xml:space="preserve">datang ke kebun, mereka harus lebih dulu izin ke </w:t>
            </w:r>
            <w:proofErr w:type="spellStart"/>
            <w:r w:rsidRPr="00775C24">
              <w:rPr>
                <w:lang w:val="id-ID"/>
              </w:rPr>
              <w:t>function-nya</w:t>
            </w:r>
            <w:proofErr w:type="spellEnd"/>
            <w:r w:rsidRPr="00775C24">
              <w:rPr>
                <w:lang w:val="id-ID"/>
              </w:rPr>
              <w:t xml:space="preserve"> yang ada di kantor pusat AAL. </w:t>
            </w:r>
          </w:p>
        </w:tc>
        <w:tc>
          <w:tcPr>
            <w:tcW w:w="5597" w:type="dxa"/>
          </w:tcPr>
          <w:p w14:paraId="2A8DA01D" w14:textId="0C99F434" w:rsidR="009E665B" w:rsidRPr="00775C24" w:rsidRDefault="009E665B" w:rsidP="009E665B">
            <w:pPr>
              <w:rPr>
                <w:lang w:val="id-ID"/>
              </w:rPr>
            </w:pPr>
            <w:r w:rsidRPr="00775C24">
              <w:rPr>
                <w:lang w:val="id-ID"/>
              </w:rPr>
              <w:lastRenderedPageBreak/>
              <w:t xml:space="preserve">Manajemen AAL </w:t>
            </w:r>
            <w:proofErr w:type="spellStart"/>
            <w:r w:rsidRPr="00775C24">
              <w:rPr>
                <w:lang w:val="id-ID"/>
              </w:rPr>
              <w:t>rupaya</w:t>
            </w:r>
            <w:proofErr w:type="spellEnd"/>
            <w:r w:rsidRPr="00775C24">
              <w:rPr>
                <w:lang w:val="id-ID"/>
              </w:rPr>
              <w:t xml:space="preserve"> bergerak cepat sejak saat pemerintah resmi menyatakan Indonesia dilanda virus Covid-19. Maret 2020, manajemen kemudian memutuskan seluruh karyawan di kantor pusat AAL bekerja secara daring dari rumah.</w:t>
            </w:r>
            <w:r w:rsidRPr="00775C24">
              <w:rPr>
                <w:lang w:val="id-ID"/>
              </w:rPr>
              <w:br/>
            </w:r>
            <w:r w:rsidRPr="00775C24">
              <w:rPr>
                <w:lang w:val="id-ID"/>
              </w:rPr>
              <w:br/>
              <w:t xml:space="preserve">Hanya tersisa sekitar 19 orang yang mengoperasikan unit </w:t>
            </w:r>
            <w:proofErr w:type="spellStart"/>
            <w:r w:rsidRPr="00775C24">
              <w:rPr>
                <w:lang w:val="id-ID"/>
              </w:rPr>
              <w:t>Operation</w:t>
            </w:r>
            <w:proofErr w:type="spellEnd"/>
            <w:r w:rsidRPr="00775C24">
              <w:rPr>
                <w:lang w:val="id-ID"/>
              </w:rPr>
              <w:t xml:space="preserve"> Center (pusat data) yang diperbolehkan berkantor. Data yang dikelola ini dari seluruh perkebunan AAL yang kemudian dibagikan kepada setiap divisi yang membutuhkan secara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“Di kantor pusat bagi karyawan yang butuh masuk kantor karena mungkin ada pekerjaan yang tidak bisa dikerjakan dari rumah maka mereka harus izin, kemudian menunjukkan hasil </w:t>
            </w:r>
            <w:proofErr w:type="spellStart"/>
            <w:r w:rsidRPr="00775C24">
              <w:rPr>
                <w:lang w:val="id-ID"/>
              </w:rPr>
              <w:t>rapid</w:t>
            </w:r>
            <w:proofErr w:type="spellEnd"/>
            <w:r w:rsidRPr="00775C24">
              <w:rPr>
                <w:lang w:val="id-ID"/>
              </w:rPr>
              <w:t xml:space="preserve"> </w:t>
            </w:r>
            <w:proofErr w:type="spellStart"/>
            <w:r w:rsidRPr="00775C24">
              <w:rPr>
                <w:lang w:val="id-ID"/>
              </w:rPr>
              <w:t>test-nya</w:t>
            </w:r>
            <w:proofErr w:type="spellEnd"/>
            <w:r w:rsidRPr="00775C24">
              <w:rPr>
                <w:lang w:val="id-ID"/>
              </w:rPr>
              <w:t xml:space="preserve"> tidak reaktif baru boleh ke kantor,” jelas Eko Prasetyo Wibisono, </w:t>
            </w:r>
            <w:proofErr w:type="spellStart"/>
            <w:r w:rsidRPr="00775C24">
              <w:rPr>
                <w:lang w:val="id-ID"/>
              </w:rPr>
              <w:t>Executive</w:t>
            </w:r>
            <w:proofErr w:type="spellEnd"/>
            <w:r w:rsidRPr="00775C24">
              <w:rPr>
                <w:lang w:val="id-ID"/>
              </w:rPr>
              <w:t xml:space="preserve">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Human Capital &amp; HO </w:t>
            </w:r>
            <w:proofErr w:type="spellStart"/>
            <w:r w:rsidRPr="00775C24">
              <w:rPr>
                <w:lang w:val="id-ID"/>
              </w:rPr>
              <w:t>Support</w:t>
            </w:r>
            <w:proofErr w:type="spellEnd"/>
            <w:r w:rsidRPr="00775C24">
              <w:rPr>
                <w:lang w:val="id-ID"/>
              </w:rPr>
              <w:t xml:space="preserve"> Astra Agro Lestari.</w:t>
            </w:r>
            <w:r w:rsidRPr="00775C24">
              <w:rPr>
                <w:lang w:val="id-ID"/>
              </w:rPr>
              <w:br/>
            </w:r>
            <w:r w:rsidRPr="00775C24">
              <w:rPr>
                <w:lang w:val="id-ID"/>
              </w:rPr>
              <w:br/>
              <w:t xml:space="preserve">Sementara di perkebunan AAL juga diberlakukan protokol kesehatan dengan ketat demi mencegah penularan virus Covid-19. “Sejak awal Maret, sebelum pemerintah mengumumkan adanya total </w:t>
            </w:r>
            <w:proofErr w:type="spellStart"/>
            <w:r w:rsidRPr="00775C24">
              <w:rPr>
                <w:lang w:val="id-ID"/>
              </w:rPr>
              <w:t>lockdown</w:t>
            </w:r>
            <w:proofErr w:type="spellEnd"/>
            <w:r w:rsidRPr="00775C24">
              <w:rPr>
                <w:lang w:val="id-ID"/>
              </w:rPr>
              <w:t xml:space="preserve"> atau Pembatasan Sosial Berskala Besar (PSBB) antara beberapa daerah, kami sudah mengantisipasi dengan </w:t>
            </w:r>
            <w:proofErr w:type="spellStart"/>
            <w:r w:rsidRPr="00775C24">
              <w:rPr>
                <w:lang w:val="id-ID"/>
              </w:rPr>
              <w:t>lockdown</w:t>
            </w:r>
            <w:proofErr w:type="spellEnd"/>
            <w:r w:rsidRPr="00775C24">
              <w:rPr>
                <w:lang w:val="id-ID"/>
              </w:rPr>
              <w:t xml:space="preserve"> di area perkebunan. Sejak Maret juga kami sudah memperketat orang masuk maupun keluar, tadinya kan bebas-bebas saja, termasuk kunjungan dari kantor pusat sudah sangat dibatasi, bahkan hampir tidak ada. Izin keluar masuk itu harus lewat kantor pusat karena kita mengantisipasi supaya tidak terjadi paparan di area operasional," jelas Santosa, CEO Astra Agro Lestari.</w:t>
            </w:r>
            <w:r w:rsidRPr="00775C24">
              <w:rPr>
                <w:lang w:val="id-ID"/>
              </w:rPr>
              <w:br/>
            </w:r>
            <w:r w:rsidRPr="00775C24">
              <w:rPr>
                <w:lang w:val="id-ID"/>
              </w:rPr>
              <w:br/>
              <w:t xml:space="preserve">Perseroan menerapkan protokol Covid-19 yang ketat di mana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diterapkan dalam seluruh kegiatan karyawan serta menyiapkan perlengkapan dan sarana mencegah penularan Covid-19, seperti dengan pemakaian masker dan penyediaan disinfektan. Satgas Covid-19 juga dibentuk. Diambil dari tim P2K3 (Panitia </w:t>
            </w:r>
            <w:r w:rsidRPr="00775C24">
              <w:rPr>
                <w:lang w:val="id-ID"/>
              </w:rPr>
              <w:lastRenderedPageBreak/>
              <w:t>Pembina Kesehatan dan Keselamatan Kerja) yang sudah ada sebelumnya.</w:t>
            </w:r>
            <w:r w:rsidRPr="00775C24">
              <w:rPr>
                <w:lang w:val="id-ID"/>
              </w:rPr>
              <w:br/>
            </w:r>
            <w:r w:rsidRPr="00775C24">
              <w:rPr>
                <w:lang w:val="id-ID"/>
              </w:rPr>
              <w:br/>
              <w:t xml:space="preserve">Eko juga menjelaskan manajemen sejak Maret 2020 hingga saat ini sudah membuat surat edaran sebagai payung hukum atau sebagai memo internal kepada seluruh karyawan, ada sekitar 9 (sembilan) surat edaran yang diterjemahkan </w:t>
            </w:r>
            <w:proofErr w:type="spellStart"/>
            <w:r w:rsidRPr="00775C24">
              <w:rPr>
                <w:lang w:val="id-ID"/>
              </w:rPr>
              <w:t>kedalam</w:t>
            </w:r>
            <w:proofErr w:type="spellEnd"/>
            <w:r w:rsidRPr="00775C24">
              <w:rPr>
                <w:lang w:val="id-ID"/>
              </w:rPr>
              <w:t xml:space="preserve"> 10 poin protokol kesehatan pencegahan penularan Covid-19.</w:t>
            </w:r>
            <w:r w:rsidRPr="00775C24">
              <w:rPr>
                <w:lang w:val="id-ID"/>
              </w:rPr>
              <w:br/>
            </w:r>
            <w:r w:rsidRPr="00775C24">
              <w:rPr>
                <w:lang w:val="id-ID"/>
              </w:rPr>
              <w:br/>
              <w:t xml:space="preserve">Ada empat poin utama yang menjadi perhatian perseroan dalam hal implementasi protokol kesehatan di AAL. Pertama, organisasi dan jalur komunikasi di dalam antisipasi </w:t>
            </w:r>
            <w:proofErr w:type="spellStart"/>
            <w:r w:rsidRPr="00775C24">
              <w:rPr>
                <w:lang w:val="id-ID"/>
              </w:rPr>
              <w:t>pencgahan</w:t>
            </w:r>
            <w:proofErr w:type="spellEnd"/>
            <w:r w:rsidRPr="00775C24">
              <w:rPr>
                <w:lang w:val="id-ID"/>
              </w:rPr>
              <w:t xml:space="preserve"> penyebaran Covid-19. Kedua, pedoman untuk mengatur perilaku dari seluruh karyawan baik yang di kantor maupun di lapangan, baik pada saat bekerja maupun setelah bekerja. Ketiga, mengatur jalur keluar masuk ke dalam lokasi kebun, baik di dalam kebun maupun di kantor, dan juga di dalam lokasi </w:t>
            </w:r>
            <w:proofErr w:type="spellStart"/>
            <w:r w:rsidRPr="00775C24">
              <w:rPr>
                <w:lang w:val="id-ID"/>
              </w:rPr>
              <w:t>emplacement</w:t>
            </w:r>
            <w:proofErr w:type="spellEnd"/>
            <w:r w:rsidRPr="00775C24">
              <w:rPr>
                <w:lang w:val="id-ID"/>
              </w:rPr>
              <w:t xml:space="preserve"> (kawasan pemukiman di dalam perkebunan untuk karyawan). Keempat, mengatur pihak eksternal (pihak ketiga) seperti kontraktor, pemerintah daerah, dan lainnya pada saat bertamu untuk urusan-urusan terkait kebun.</w:t>
            </w:r>
            <w:r w:rsidRPr="00775C24">
              <w:rPr>
                <w:lang w:val="id-ID"/>
              </w:rPr>
              <w:br/>
            </w:r>
            <w:r w:rsidRPr="00775C24">
              <w:rPr>
                <w:lang w:val="id-ID"/>
              </w:rPr>
              <w:br/>
              <w:t xml:space="preserve">Khusus untuk aktivitas operasional yang butuh berinteraksi dengan pihak luar (pihak ketiga), AAL merumuskan protokol sesuai dengan kebutuhan yang dibagi dalam dua </w:t>
            </w:r>
            <w:proofErr w:type="spellStart"/>
            <w:r w:rsidRPr="00775C24">
              <w:rPr>
                <w:lang w:val="id-ID"/>
              </w:rPr>
              <w:t>kempok</w:t>
            </w:r>
            <w:proofErr w:type="spellEnd"/>
            <w:r w:rsidRPr="00775C24">
              <w:rPr>
                <w:lang w:val="id-ID"/>
              </w:rPr>
              <w:t xml:space="preserve">. Pertama adalah kelompok yang aktivitasnya rutin berinteraksi dengan pihak luar, misalnya pekerja yang menangani transportasi angkutan </w:t>
            </w:r>
            <w:proofErr w:type="spellStart"/>
            <w:r w:rsidRPr="00775C24">
              <w:rPr>
                <w:lang w:val="id-ID"/>
              </w:rPr>
              <w:t>Crude</w:t>
            </w:r>
            <w:proofErr w:type="spellEnd"/>
            <w:r w:rsidRPr="00775C24">
              <w:rPr>
                <w:lang w:val="id-ID"/>
              </w:rPr>
              <w:t xml:space="preserve"> </w:t>
            </w:r>
            <w:proofErr w:type="spellStart"/>
            <w:r w:rsidRPr="00775C24">
              <w:rPr>
                <w:lang w:val="id-ID"/>
              </w:rPr>
              <w:t>Palm</w:t>
            </w:r>
            <w:proofErr w:type="spellEnd"/>
            <w:r w:rsidRPr="00775C24">
              <w:rPr>
                <w:lang w:val="id-ID"/>
              </w:rPr>
              <w:t xml:space="preserve"> Oil (CPO).</w:t>
            </w:r>
            <w:r w:rsidRPr="00775C24">
              <w:rPr>
                <w:lang w:val="id-ID"/>
              </w:rPr>
              <w:br/>
            </w:r>
            <w:r w:rsidRPr="00775C24">
              <w:rPr>
                <w:lang w:val="id-ID"/>
              </w:rPr>
              <w:br/>
              <w:t xml:space="preserve">“Nah itu mereka dilengkapi dengan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Contoh pada saat bertemu di </w:t>
            </w:r>
            <w:proofErr w:type="spellStart"/>
            <w:r w:rsidRPr="00775C24">
              <w:rPr>
                <w:lang w:val="id-ID"/>
              </w:rPr>
              <w:t>loading</w:t>
            </w:r>
            <w:proofErr w:type="spellEnd"/>
            <w:r w:rsidRPr="00775C24">
              <w:rPr>
                <w:lang w:val="id-ID"/>
              </w:rPr>
              <w:t xml:space="preserve"> </w:t>
            </w:r>
            <w:proofErr w:type="spellStart"/>
            <w:r w:rsidRPr="00775C24">
              <w:rPr>
                <w:lang w:val="id-ID"/>
              </w:rPr>
              <w:t>hall</w:t>
            </w:r>
            <w:proofErr w:type="spellEnd"/>
            <w:r w:rsidRPr="00775C24">
              <w:rPr>
                <w:lang w:val="id-ID"/>
              </w:rPr>
              <w:t xml:space="preserve">—tempat bongkar muat seperti itu, itu kami lengkapi dengan </w:t>
            </w:r>
            <w:proofErr w:type="spellStart"/>
            <w:r w:rsidRPr="00775C24">
              <w:rPr>
                <w:lang w:val="id-ID"/>
              </w:rPr>
              <w:t>prootokol</w:t>
            </w:r>
            <w:proofErr w:type="spellEnd"/>
            <w:r w:rsidRPr="00775C24">
              <w:rPr>
                <w:lang w:val="id-ID"/>
              </w:rPr>
              <w:t xml:space="preserve"> Covid-19 khusus bagaimana berinteraksi dengan pihak ketiga,” jelas Eko.</w:t>
            </w:r>
            <w:r w:rsidRPr="00775C24">
              <w:rPr>
                <w:lang w:val="id-ID"/>
              </w:rPr>
              <w:br/>
            </w:r>
            <w:r w:rsidRPr="00775C24">
              <w:rPr>
                <w:lang w:val="id-ID"/>
              </w:rPr>
              <w:br/>
              <w:t xml:space="preserve">Kelompok kedua adalah mereka yang interaksinya tidak rutin, misalnya bertemu dengan pihak ketiga seperti kontraktor yang sifatnya </w:t>
            </w:r>
            <w:proofErr w:type="spellStart"/>
            <w:r w:rsidRPr="00775C24">
              <w:rPr>
                <w:lang w:val="id-ID"/>
              </w:rPr>
              <w:t>insidentil</w:t>
            </w:r>
            <w:proofErr w:type="spellEnd"/>
            <w:r w:rsidRPr="00775C24">
              <w:rPr>
                <w:lang w:val="id-ID"/>
              </w:rPr>
              <w:t xml:space="preserve">, AAL juga punya protokol ketat. Jadi pada saat calon tamu berencana datang ke kebun, mereka harus lebih dulu izin ke </w:t>
            </w:r>
            <w:proofErr w:type="spellStart"/>
            <w:r w:rsidRPr="00775C24">
              <w:rPr>
                <w:lang w:val="id-ID"/>
              </w:rPr>
              <w:t>function-nya</w:t>
            </w:r>
            <w:proofErr w:type="spellEnd"/>
            <w:r w:rsidRPr="00775C24">
              <w:rPr>
                <w:lang w:val="id-ID"/>
              </w:rPr>
              <w:t xml:space="preserve"> yang ada di kantor pusat AAL. Kalau </w:t>
            </w:r>
            <w:proofErr w:type="spellStart"/>
            <w:r w:rsidRPr="00775C24">
              <w:rPr>
                <w:lang w:val="id-ID"/>
              </w:rPr>
              <w:lastRenderedPageBreak/>
              <w:t>function</w:t>
            </w:r>
            <w:proofErr w:type="spellEnd"/>
            <w:r w:rsidRPr="00775C24">
              <w:rPr>
                <w:lang w:val="id-ID"/>
              </w:rPr>
              <w:t xml:space="preserve"> di kantor pusat memberi ijin, maka langkah selanjutnya mereka wajib melakukan </w:t>
            </w:r>
            <w:proofErr w:type="spellStart"/>
            <w:r w:rsidRPr="00775C24">
              <w:rPr>
                <w:lang w:val="id-ID"/>
              </w:rPr>
              <w:t>swab-test</w:t>
            </w:r>
            <w:proofErr w:type="spellEnd"/>
            <w:r w:rsidRPr="00775C24">
              <w:rPr>
                <w:lang w:val="id-ID"/>
              </w:rPr>
              <w:t xml:space="preserve"> jika mereka akan menginap di area </w:t>
            </w:r>
            <w:proofErr w:type="spellStart"/>
            <w:r w:rsidRPr="00775C24">
              <w:rPr>
                <w:lang w:val="id-ID"/>
              </w:rPr>
              <w:t>emplacement</w:t>
            </w:r>
            <w:proofErr w:type="spellEnd"/>
            <w:r w:rsidRPr="00775C24">
              <w:rPr>
                <w:lang w:val="id-ID"/>
              </w:rPr>
              <w:t xml:space="preserve">. Tetapi kalau interaksinya tidak menginap, maka mereka diminta melakukan </w:t>
            </w:r>
            <w:proofErr w:type="spellStart"/>
            <w:r w:rsidRPr="00775C24">
              <w:rPr>
                <w:lang w:val="id-ID"/>
              </w:rPr>
              <w:t>rapid</w:t>
            </w:r>
            <w:proofErr w:type="spellEnd"/>
            <w:r w:rsidRPr="00775C24">
              <w:rPr>
                <w:lang w:val="id-ID"/>
              </w:rPr>
              <w:t xml:space="preserve"> anti </w:t>
            </w:r>
            <w:proofErr w:type="spellStart"/>
            <w:r w:rsidRPr="00775C24">
              <w:rPr>
                <w:lang w:val="id-ID"/>
              </w:rPr>
              <w:t>body</w:t>
            </w:r>
            <w:proofErr w:type="spellEnd"/>
            <w:r w:rsidRPr="00775C24">
              <w:rPr>
                <w:lang w:val="id-ID"/>
              </w:rPr>
              <w:t>. Hasil tes harus dilampirkan pada saat mereka mengajukan permohonan ijin masuk ke kebun.</w:t>
            </w:r>
            <w:r w:rsidRPr="00775C24">
              <w:rPr>
                <w:lang w:val="id-ID"/>
              </w:rPr>
              <w:br/>
            </w:r>
            <w:r w:rsidRPr="00775C24">
              <w:rPr>
                <w:lang w:val="id-ID"/>
              </w:rPr>
              <w:br/>
              <w:t>“Jadi seperti itu ketatnya. Bahkan kami berkeyakinan bahwa area di kebun kami itu adalah area yang paling aman. Maka kami harus menjaga steril proses operasional kebun kami," ungkap Eko. Dia juga mewanti-wanti yang ada di kebun, jumlahnya ribuan karyawan dan masing-masing bawa keluarga sehingga ada 100 ribu orang lebih. Dengan demikian, jika kebun sampai tutup tidak beroperasi dua minggu misalnya, tentu akan terdampak karena tidak ada pemasukan.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6443E99" w14:textId="093A29D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6AD1FB52" w14:textId="77777777" w:rsidTr="009E665B">
        <w:tc>
          <w:tcPr>
            <w:tcW w:w="671" w:type="dxa"/>
          </w:tcPr>
          <w:p w14:paraId="5F4CE71D" w14:textId="3E4C6CD1" w:rsidR="009E665B" w:rsidRPr="00775C24" w:rsidRDefault="009E665B" w:rsidP="009E665B">
            <w:pPr>
              <w:rPr>
                <w:lang w:val="id-ID"/>
              </w:rPr>
            </w:pPr>
            <w:r w:rsidRPr="00775C24">
              <w:rPr>
                <w:lang w:val="id-ID"/>
              </w:rPr>
              <w:lastRenderedPageBreak/>
              <w:t>306</w:t>
            </w:r>
          </w:p>
        </w:tc>
        <w:tc>
          <w:tcPr>
            <w:tcW w:w="2777" w:type="dxa"/>
          </w:tcPr>
          <w:p w14:paraId="244B21F2" w14:textId="4542A801" w:rsidR="009E665B" w:rsidRPr="00775C24" w:rsidRDefault="009E665B" w:rsidP="009E665B">
            <w:pPr>
              <w:rPr>
                <w:lang w:val="id-ID"/>
              </w:rPr>
            </w:pPr>
            <w:proofErr w:type="spellStart"/>
            <w:r w:rsidRPr="00775C24">
              <w:rPr>
                <w:lang w:val="id-ID"/>
              </w:rPr>
              <w:t>Daihatsu</w:t>
            </w:r>
            <w:proofErr w:type="spellEnd"/>
            <w:r w:rsidRPr="00775C24">
              <w:rPr>
                <w:lang w:val="id-ID"/>
              </w:rPr>
              <w:t xml:space="preserve"> Turunkan Kapasitas Produksi Demi Patuhi Protokol Kesehatan</w:t>
            </w:r>
          </w:p>
        </w:tc>
        <w:tc>
          <w:tcPr>
            <w:tcW w:w="4550" w:type="dxa"/>
          </w:tcPr>
          <w:p w14:paraId="716215A8" w14:textId="565916CC" w:rsidR="009E665B" w:rsidRPr="00775C24" w:rsidRDefault="009E665B" w:rsidP="009E665B">
            <w:pPr>
              <w:rPr>
                <w:lang w:val="id-ID"/>
              </w:rPr>
            </w:pPr>
            <w:r w:rsidRPr="00775C24">
              <w:rPr>
                <w:lang w:val="id-ID"/>
              </w:rPr>
              <w:t xml:space="preserve">Sejak Pemerintah Provinsi DKI Jakarta menerapkan kembali PSBB secara ketat pada 14 September 2020, PT Astra </w:t>
            </w:r>
            <w:proofErr w:type="spellStart"/>
            <w:r w:rsidRPr="00775C24">
              <w:rPr>
                <w:lang w:val="id-ID"/>
              </w:rPr>
              <w:t>Daihatsu</w:t>
            </w:r>
            <w:proofErr w:type="spellEnd"/>
            <w:r w:rsidRPr="00775C24">
              <w:rPr>
                <w:lang w:val="id-ID"/>
              </w:rPr>
              <w:t xml:space="preserve"> Motor menyesuaikan kapasitas produksi kendaraannya dengan </w:t>
            </w:r>
            <w:proofErr w:type="spellStart"/>
            <w:r w:rsidRPr="00775C24">
              <w:rPr>
                <w:lang w:val="id-ID"/>
              </w:rPr>
              <w:t>takt</w:t>
            </w:r>
            <w:proofErr w:type="spellEnd"/>
            <w:r w:rsidRPr="00775C24">
              <w:rPr>
                <w:lang w:val="id-ID"/>
              </w:rPr>
              <w:t xml:space="preserve"> </w:t>
            </w:r>
            <w:proofErr w:type="spellStart"/>
            <w:r w:rsidRPr="00775C24">
              <w:rPr>
                <w:lang w:val="id-ID"/>
              </w:rPr>
              <w:t>time</w:t>
            </w:r>
            <w:proofErr w:type="spellEnd"/>
            <w:r w:rsidRPr="00775C24">
              <w:rPr>
                <w:lang w:val="id-ID"/>
              </w:rPr>
              <w:t xml:space="preserve"> dari yang sebelumnya 1,5 menit per-unit kendaraan menjadi 3,1 menit per-unit. Penyesuaian </w:t>
            </w:r>
            <w:proofErr w:type="spellStart"/>
            <w:r w:rsidRPr="00775C24">
              <w:rPr>
                <w:lang w:val="id-ID"/>
              </w:rPr>
              <w:t>takt</w:t>
            </w:r>
            <w:proofErr w:type="spellEnd"/>
            <w:r w:rsidRPr="00775C24">
              <w:rPr>
                <w:lang w:val="id-ID"/>
              </w:rPr>
              <w:t xml:space="preserve"> </w:t>
            </w:r>
            <w:proofErr w:type="spellStart"/>
            <w:r w:rsidRPr="00775C24">
              <w:rPr>
                <w:lang w:val="id-ID"/>
              </w:rPr>
              <w:t>time</w:t>
            </w:r>
            <w:proofErr w:type="spellEnd"/>
            <w:r w:rsidRPr="00775C24">
              <w:rPr>
                <w:lang w:val="id-ID"/>
              </w:rPr>
              <w:t xml:space="preserve"> ini mengikuti protokol kesehatan yang ditetapkan, yakni dengan menerapkan jaga jarak antar karyawan di produksi minimal 1,5 meter. </w:t>
            </w:r>
            <w:proofErr w:type="spellStart"/>
            <w:r w:rsidRPr="00775C24">
              <w:rPr>
                <w:lang w:val="id-ID"/>
              </w:rPr>
              <w:t>Daihatsu</w:t>
            </w:r>
            <w:proofErr w:type="spellEnd"/>
            <w:r w:rsidRPr="00775C24">
              <w:rPr>
                <w:lang w:val="id-ID"/>
              </w:rPr>
              <w:t xml:space="preserve"> menerapkan kebijakan WFO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dan WFH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menjadi 25% WFO – 75% WFH, yang berarti tiap karyawan </w:t>
            </w:r>
            <w:proofErr w:type="spellStart"/>
            <w:r w:rsidRPr="00775C24">
              <w:rPr>
                <w:lang w:val="id-ID"/>
              </w:rPr>
              <w:t>Daihatsu</w:t>
            </w:r>
            <w:proofErr w:type="spellEnd"/>
            <w:r w:rsidRPr="00775C24">
              <w:rPr>
                <w:lang w:val="id-ID"/>
              </w:rPr>
              <w:t xml:space="preserve"> bekerja di kantor hanya 1 minggu dalam 1 bulan selama periode PSBB. Selain untuk memenuhi pasar domestik, produk rakitan ADM juga diekspor di 75 negara dengan </w:t>
            </w:r>
            <w:proofErr w:type="spellStart"/>
            <w:r w:rsidRPr="00775C24">
              <w:rPr>
                <w:lang w:val="id-ID"/>
              </w:rPr>
              <w:t>brand</w:t>
            </w:r>
            <w:proofErr w:type="spellEnd"/>
            <w:r w:rsidRPr="00775C24">
              <w:rPr>
                <w:lang w:val="id-ID"/>
              </w:rPr>
              <w:t xml:space="preserve"> Toyota, </w:t>
            </w:r>
            <w:proofErr w:type="spellStart"/>
            <w:r w:rsidRPr="00775C24">
              <w:rPr>
                <w:lang w:val="id-ID"/>
              </w:rPr>
              <w:t>Daihatsu</w:t>
            </w:r>
            <w:proofErr w:type="spellEnd"/>
            <w:r w:rsidRPr="00775C24">
              <w:rPr>
                <w:lang w:val="id-ID"/>
              </w:rPr>
              <w:t>, dan yang terbaru pada September 2020 lalu, yaitu Mazda Bongo.</w:t>
            </w:r>
          </w:p>
        </w:tc>
        <w:tc>
          <w:tcPr>
            <w:tcW w:w="5597" w:type="dxa"/>
          </w:tcPr>
          <w:p w14:paraId="5AE5B894" w14:textId="32CC839D" w:rsidR="009E665B" w:rsidRPr="00775C24" w:rsidRDefault="009E665B" w:rsidP="009E665B">
            <w:pPr>
              <w:rPr>
                <w:lang w:val="id-ID"/>
              </w:rPr>
            </w:pPr>
            <w:r w:rsidRPr="00775C24">
              <w:rPr>
                <w:lang w:val="id-ID"/>
              </w:rPr>
              <w:t xml:space="preserve">Sejak Pemerintah Provinsi DKI Jakarta menerapkan kembali Pembatasan Sosial Berskala Besar (PSBB) secara ketat pada 14 September 2020, PT Astra </w:t>
            </w:r>
            <w:proofErr w:type="spellStart"/>
            <w:r w:rsidRPr="00775C24">
              <w:rPr>
                <w:lang w:val="id-ID"/>
              </w:rPr>
              <w:t>Daihatsu</w:t>
            </w:r>
            <w:proofErr w:type="spellEnd"/>
            <w:r w:rsidRPr="00775C24">
              <w:rPr>
                <w:lang w:val="id-ID"/>
              </w:rPr>
              <w:t xml:space="preserve"> Motor (ADM) menyesuaikan kapasitas produksi kendaraannya dengan </w:t>
            </w:r>
            <w:proofErr w:type="spellStart"/>
            <w:r w:rsidRPr="00775C24">
              <w:rPr>
                <w:lang w:val="id-ID"/>
              </w:rPr>
              <w:t>takt</w:t>
            </w:r>
            <w:proofErr w:type="spellEnd"/>
            <w:r w:rsidRPr="00775C24">
              <w:rPr>
                <w:lang w:val="id-ID"/>
              </w:rPr>
              <w:t xml:space="preserve"> </w:t>
            </w:r>
            <w:proofErr w:type="spellStart"/>
            <w:r w:rsidRPr="00775C24">
              <w:rPr>
                <w:lang w:val="id-ID"/>
              </w:rPr>
              <w:t>time</w:t>
            </w:r>
            <w:proofErr w:type="spellEnd"/>
            <w:r w:rsidRPr="00775C24">
              <w:rPr>
                <w:lang w:val="id-ID"/>
              </w:rPr>
              <w:t xml:space="preserve"> dari yang sebelumnya 1,5 menit per-unit kendaraan menjadi 3,1 menit per-unit.</w:t>
            </w:r>
            <w:r w:rsidRPr="00775C24">
              <w:rPr>
                <w:lang w:val="id-ID"/>
              </w:rPr>
              <w:br/>
            </w:r>
            <w:r w:rsidRPr="00775C24">
              <w:rPr>
                <w:lang w:val="id-ID"/>
              </w:rPr>
              <w:br/>
              <w:t xml:space="preserve">Asal tahu, </w:t>
            </w:r>
            <w:proofErr w:type="spellStart"/>
            <w:r w:rsidRPr="00775C24">
              <w:rPr>
                <w:lang w:val="id-ID"/>
              </w:rPr>
              <w:t>takt</w:t>
            </w:r>
            <w:proofErr w:type="spellEnd"/>
            <w:r w:rsidRPr="00775C24">
              <w:rPr>
                <w:lang w:val="id-ID"/>
              </w:rPr>
              <w:t xml:space="preserve"> </w:t>
            </w:r>
            <w:proofErr w:type="spellStart"/>
            <w:r w:rsidRPr="00775C24">
              <w:rPr>
                <w:lang w:val="id-ID"/>
              </w:rPr>
              <w:t>time</w:t>
            </w:r>
            <w:proofErr w:type="spellEnd"/>
            <w:r w:rsidRPr="00775C24">
              <w:rPr>
                <w:lang w:val="id-ID"/>
              </w:rPr>
              <w:t xml:space="preserve"> adalah kecepatan yang harus dicapai oleh produksi untuk memenuhi kebutuhan pelanggan. Penyesuaian </w:t>
            </w:r>
            <w:proofErr w:type="spellStart"/>
            <w:r w:rsidRPr="00775C24">
              <w:rPr>
                <w:lang w:val="id-ID"/>
              </w:rPr>
              <w:t>takt</w:t>
            </w:r>
            <w:proofErr w:type="spellEnd"/>
            <w:r w:rsidRPr="00775C24">
              <w:rPr>
                <w:lang w:val="id-ID"/>
              </w:rPr>
              <w:t xml:space="preserve"> </w:t>
            </w:r>
            <w:proofErr w:type="spellStart"/>
            <w:r w:rsidRPr="00775C24">
              <w:rPr>
                <w:lang w:val="id-ID"/>
              </w:rPr>
              <w:t>time</w:t>
            </w:r>
            <w:proofErr w:type="spellEnd"/>
            <w:r w:rsidRPr="00775C24">
              <w:rPr>
                <w:lang w:val="id-ID"/>
              </w:rPr>
              <w:t xml:space="preserve"> ini mengikuti protokol kesehatan yang ditetapkan, yakni dengan menerapkan jaga jarak antar karyawan di produksi minimal 1,5 meter.</w:t>
            </w:r>
            <w:r w:rsidRPr="00775C24">
              <w:rPr>
                <w:lang w:val="id-ID"/>
              </w:rPr>
              <w:br/>
            </w:r>
            <w:r w:rsidRPr="00775C24">
              <w:rPr>
                <w:lang w:val="id-ID"/>
              </w:rPr>
              <w:br/>
              <w:t xml:space="preserve">"Ini dilakukan demi menjaga kesehatan dan keselamatan karyawan," ujar Amelia Tjandra, </w:t>
            </w:r>
            <w:proofErr w:type="spellStart"/>
            <w:r w:rsidRPr="00775C24">
              <w:rPr>
                <w:lang w:val="id-ID"/>
              </w:rPr>
              <w:t>Marketing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dan </w:t>
            </w:r>
            <w:proofErr w:type="spellStart"/>
            <w:r w:rsidRPr="00775C24">
              <w:rPr>
                <w:lang w:val="id-ID"/>
              </w:rPr>
              <w:t>Corporate</w:t>
            </w:r>
            <w:proofErr w:type="spellEnd"/>
            <w:r w:rsidRPr="00775C24">
              <w:rPr>
                <w:lang w:val="id-ID"/>
              </w:rPr>
              <w:t xml:space="preserve"> </w:t>
            </w:r>
            <w:proofErr w:type="spellStart"/>
            <w:r w:rsidRPr="00775C24">
              <w:rPr>
                <w:lang w:val="id-ID"/>
              </w:rPr>
              <w:t>Planning</w:t>
            </w:r>
            <w:proofErr w:type="spellEnd"/>
            <w:r w:rsidRPr="00775C24">
              <w:rPr>
                <w:lang w:val="id-ID"/>
              </w:rPr>
              <w:t xml:space="preserve"> &amp; </w:t>
            </w:r>
            <w:proofErr w:type="spellStart"/>
            <w:r w:rsidRPr="00775C24">
              <w:rPr>
                <w:lang w:val="id-ID"/>
              </w:rPr>
              <w:t>Communication</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Astra </w:t>
            </w:r>
            <w:proofErr w:type="spellStart"/>
            <w:r w:rsidRPr="00775C24">
              <w:rPr>
                <w:lang w:val="id-ID"/>
              </w:rPr>
              <w:t>Daihatsu</w:t>
            </w:r>
            <w:proofErr w:type="spellEnd"/>
            <w:r w:rsidRPr="00775C24">
              <w:rPr>
                <w:lang w:val="id-ID"/>
              </w:rPr>
              <w:t xml:space="preserve"> Motor (ADM).</w:t>
            </w:r>
            <w:r w:rsidRPr="00775C24">
              <w:rPr>
                <w:lang w:val="id-ID"/>
              </w:rPr>
              <w:br/>
            </w:r>
            <w:r w:rsidRPr="00775C24">
              <w:rPr>
                <w:lang w:val="id-ID"/>
              </w:rPr>
              <w:br/>
              <w:t>Amelia mengungkapkan, penyesuaian ini menyebabkan kapasitas produksi mengalami penurunan, dan juga disesuaikan dengan permintaan pasar. Meski demikian, ADM tetap optimistis dan bersyukur dapat menjalankan operasional perusahaan dengan baik di tengah kondisi pandemi Covid-19.</w:t>
            </w:r>
            <w:r w:rsidRPr="00775C24">
              <w:rPr>
                <w:lang w:val="id-ID"/>
              </w:rPr>
              <w:br/>
            </w:r>
            <w:r w:rsidRPr="00775C24">
              <w:rPr>
                <w:lang w:val="id-ID"/>
              </w:rPr>
              <w:lastRenderedPageBreak/>
              <w:br/>
              <w:t>“</w:t>
            </w:r>
            <w:proofErr w:type="spellStart"/>
            <w:r w:rsidRPr="00775C24">
              <w:rPr>
                <w:lang w:val="id-ID"/>
              </w:rPr>
              <w:t>Daihatsu</w:t>
            </w:r>
            <w:proofErr w:type="spellEnd"/>
            <w:r w:rsidRPr="00775C24">
              <w:rPr>
                <w:lang w:val="id-ID"/>
              </w:rPr>
              <w:t xml:space="preserve"> tetap optimistis dan bersyukur walaupun terjadi penurunan, masih dapat tetap melakukan aktivitas produksi dengan menerapkan protokol kesehatan dan keselamatan dengan mengoptimalkan karyawan yang bekerja demi </w:t>
            </w:r>
            <w:proofErr w:type="spellStart"/>
            <w:r w:rsidRPr="00775C24">
              <w:rPr>
                <w:lang w:val="id-ID"/>
              </w:rPr>
              <w:t>meminimalisir</w:t>
            </w:r>
            <w:proofErr w:type="spellEnd"/>
            <w:r w:rsidRPr="00775C24">
              <w:rPr>
                <w:lang w:val="id-ID"/>
              </w:rPr>
              <w:t xml:space="preserve"> penyebaran Covid-19 di seluruh area kerja,” kata Amelia.</w:t>
            </w:r>
            <w:r w:rsidRPr="00775C24">
              <w:rPr>
                <w:lang w:val="id-ID"/>
              </w:rPr>
              <w:br/>
            </w:r>
            <w:r w:rsidRPr="00775C24">
              <w:rPr>
                <w:lang w:val="id-ID"/>
              </w:rPr>
              <w:br/>
              <w:t xml:space="preserve">Hingga saat ini, </w:t>
            </w:r>
            <w:proofErr w:type="spellStart"/>
            <w:r w:rsidRPr="00775C24">
              <w:rPr>
                <w:lang w:val="id-ID"/>
              </w:rPr>
              <w:t>Daihatsu</w:t>
            </w:r>
            <w:proofErr w:type="spellEnd"/>
            <w:r w:rsidRPr="00775C24">
              <w:rPr>
                <w:lang w:val="id-ID"/>
              </w:rPr>
              <w:t xml:space="preserve"> menerapkan kebijakan WFO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dan WFH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menjadi 25\% WFO – 75\% WFH, yang berarti tiap karyawan </w:t>
            </w:r>
            <w:proofErr w:type="spellStart"/>
            <w:r w:rsidRPr="00775C24">
              <w:rPr>
                <w:lang w:val="id-ID"/>
              </w:rPr>
              <w:t>Daihatsu</w:t>
            </w:r>
            <w:proofErr w:type="spellEnd"/>
            <w:r w:rsidRPr="00775C24">
              <w:rPr>
                <w:lang w:val="id-ID"/>
              </w:rPr>
              <w:t xml:space="preserve"> bekerja di kantor hanya 1 minggu dalam 1 bulan selama periode PSBB.</w:t>
            </w:r>
            <w:r w:rsidRPr="00775C24">
              <w:rPr>
                <w:lang w:val="id-ID"/>
              </w:rPr>
              <w:br/>
            </w:r>
            <w:r w:rsidRPr="00775C24">
              <w:rPr>
                <w:lang w:val="id-ID"/>
              </w:rPr>
              <w:br/>
              <w:t>Selain itu, ADM juga menggunakan sebuah aplikasi monitor internal untuk memastikan jarak antar karyawan saat bekerja di kantor selalu dalam batas aman, yakni minimal 1,5 meter.</w:t>
            </w:r>
            <w:r w:rsidRPr="00775C24">
              <w:rPr>
                <w:lang w:val="id-ID"/>
              </w:rPr>
              <w:br/>
            </w:r>
            <w:r w:rsidRPr="00775C24">
              <w:rPr>
                <w:lang w:val="id-ID"/>
              </w:rPr>
              <w:br/>
              <w:t xml:space="preserve">Selain untuk memenuhi pasar domestik, produk rakitan ADM juga diekspor di 75 negara dengan </w:t>
            </w:r>
            <w:proofErr w:type="spellStart"/>
            <w:r w:rsidRPr="00775C24">
              <w:rPr>
                <w:lang w:val="id-ID"/>
              </w:rPr>
              <w:t>brand</w:t>
            </w:r>
            <w:proofErr w:type="spellEnd"/>
            <w:r w:rsidRPr="00775C24">
              <w:rPr>
                <w:lang w:val="id-ID"/>
              </w:rPr>
              <w:t xml:space="preserve"> Toyota, </w:t>
            </w:r>
            <w:proofErr w:type="spellStart"/>
            <w:r w:rsidRPr="00775C24">
              <w:rPr>
                <w:lang w:val="id-ID"/>
              </w:rPr>
              <w:t>Daihatsu</w:t>
            </w:r>
            <w:proofErr w:type="spellEnd"/>
            <w:r w:rsidRPr="00775C24">
              <w:rPr>
                <w:lang w:val="id-ID"/>
              </w:rPr>
              <w:t xml:space="preserve">, dan yang terbaru pada September 2020 lalu, yaitu Mazda Bongo yang berbasis </w:t>
            </w:r>
            <w:proofErr w:type="spellStart"/>
            <w:r w:rsidRPr="00775C24">
              <w:rPr>
                <w:lang w:val="id-ID"/>
              </w:rPr>
              <w:t>Daihatsu</w:t>
            </w:r>
            <w:proofErr w:type="spellEnd"/>
            <w:r w:rsidRPr="00775C24">
              <w:rPr>
                <w:lang w:val="id-ID"/>
              </w:rPr>
              <w:t xml:space="preserve"> </w:t>
            </w:r>
            <w:proofErr w:type="spellStart"/>
            <w:r w:rsidRPr="00775C24">
              <w:rPr>
                <w:lang w:val="id-ID"/>
              </w:rPr>
              <w:t>GranMax</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9E6EAFF" w14:textId="6AE1E49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1150F4CF" w14:textId="77777777" w:rsidTr="009E665B">
        <w:tc>
          <w:tcPr>
            <w:tcW w:w="671" w:type="dxa"/>
          </w:tcPr>
          <w:p w14:paraId="14A36BF5" w14:textId="7040D3CC" w:rsidR="009E665B" w:rsidRPr="00775C24" w:rsidRDefault="009E665B" w:rsidP="009E665B">
            <w:pPr>
              <w:rPr>
                <w:lang w:val="id-ID"/>
              </w:rPr>
            </w:pPr>
            <w:r w:rsidRPr="00775C24">
              <w:rPr>
                <w:lang w:val="id-ID"/>
              </w:rPr>
              <w:t>307</w:t>
            </w:r>
          </w:p>
        </w:tc>
        <w:tc>
          <w:tcPr>
            <w:tcW w:w="2777" w:type="dxa"/>
          </w:tcPr>
          <w:p w14:paraId="5C715086" w14:textId="4A489A4A" w:rsidR="009E665B" w:rsidRPr="00775C24" w:rsidRDefault="009E665B" w:rsidP="009E665B">
            <w:pPr>
              <w:rPr>
                <w:lang w:val="id-ID"/>
              </w:rPr>
            </w:pPr>
            <w:r w:rsidRPr="00775C24">
              <w:rPr>
                <w:lang w:val="id-ID"/>
              </w:rPr>
              <w:t>Patuhi Protokol Covid-19, Waskita Beton Inspeksi Proyek Secara Virtual</w:t>
            </w:r>
          </w:p>
        </w:tc>
        <w:tc>
          <w:tcPr>
            <w:tcW w:w="4550" w:type="dxa"/>
          </w:tcPr>
          <w:p w14:paraId="022AF934" w14:textId="30B03DED" w:rsidR="009E665B" w:rsidRPr="00775C24" w:rsidRDefault="009E665B" w:rsidP="009E665B">
            <w:pPr>
              <w:rPr>
                <w:lang w:val="id-ID"/>
              </w:rPr>
            </w:pPr>
            <w:r w:rsidRPr="00775C24">
              <w:rPr>
                <w:lang w:val="id-ID"/>
              </w:rPr>
              <w:t xml:space="preserve">Bima Harya Sena, Direktur Human Capital WSBP mengaku perusahaan sejak awal masa pandemi Covid-19 tepatnya pada bulan Maret 2020, sudah mulai menerapkan protokol kesehatan diawali dengan membentuk Tim Satgas Pencegahan dan Penanggulangan Covid-19. Setelah itu diikuti dengan </w:t>
            </w:r>
            <w:proofErr w:type="spellStart"/>
            <w:r w:rsidRPr="00775C24">
              <w:rPr>
                <w:lang w:val="id-ID"/>
              </w:rPr>
              <w:t>monitoring</w:t>
            </w:r>
            <w:proofErr w:type="spellEnd"/>
            <w:r w:rsidRPr="00775C24">
              <w:rPr>
                <w:lang w:val="id-ID"/>
              </w:rPr>
              <w:t xml:space="preserve"> protokol-protokol kesehatan yang berlaku di kantor pusat maupun di unit bisnis baik pada area kantor maupun area pabrik/proyek. Menetapkan dan </w:t>
            </w:r>
            <w:proofErr w:type="spellStart"/>
            <w:r w:rsidRPr="00775C24">
              <w:rPr>
                <w:lang w:val="id-ID"/>
              </w:rPr>
              <w:t>memonitoring</w:t>
            </w:r>
            <w:proofErr w:type="spellEnd"/>
            <w:r w:rsidRPr="00775C24">
              <w:rPr>
                <w:lang w:val="id-ID"/>
              </w:rPr>
              <w:t xml:space="preserve"> secara resmi protokol-protokol Covid-19 WSBP yang berlaku di kantor pusat dan unit bisnis b. Menetapkan dan </w:t>
            </w:r>
            <w:proofErr w:type="spellStart"/>
            <w:r w:rsidRPr="00775C24">
              <w:rPr>
                <w:lang w:val="id-ID"/>
              </w:rPr>
              <w:t>memonitoring</w:t>
            </w:r>
            <w:proofErr w:type="spellEnd"/>
            <w:r w:rsidRPr="00775C24">
              <w:rPr>
                <w:lang w:val="id-ID"/>
              </w:rPr>
              <w:t xml:space="preserve"> kebijakan WFO dan WFH sesuai kebijakan pemerintah setempat dan kebutuhan perusahaan d. Menerapkan kebijakan </w:t>
            </w:r>
            <w:proofErr w:type="spellStart"/>
            <w:r w:rsidRPr="00775C24">
              <w:rPr>
                <w:lang w:val="id-ID"/>
              </w:rPr>
              <w:t>Carpooling</w:t>
            </w:r>
            <w:proofErr w:type="spellEnd"/>
            <w:r w:rsidRPr="00775C24">
              <w:rPr>
                <w:lang w:val="id-ID"/>
              </w:rPr>
              <w:t xml:space="preserve"> (sistem antar jemput </w:t>
            </w:r>
            <w:r w:rsidRPr="00775C24">
              <w:rPr>
                <w:lang w:val="id-ID"/>
              </w:rPr>
              <w:lastRenderedPageBreak/>
              <w:t xml:space="preserve">karyawan) untuk kantor pusat d. Menerapkan absensi </w:t>
            </w:r>
            <w:proofErr w:type="spellStart"/>
            <w:r w:rsidRPr="00775C24">
              <w:rPr>
                <w:lang w:val="id-ID"/>
              </w:rPr>
              <w:t>online</w:t>
            </w:r>
            <w:proofErr w:type="spellEnd"/>
            <w:r w:rsidRPr="00775C24">
              <w:rPr>
                <w:lang w:val="id-ID"/>
              </w:rPr>
              <w:t xml:space="preserve"> untuk semua daftar hadir baik rapat maupun absensi kehadiran karyawan Menerapkan demarkasi </w:t>
            </w:r>
            <w:proofErr w:type="spellStart"/>
            <w:r w:rsidRPr="00775C24">
              <w:rPr>
                <w:lang w:val="id-ID"/>
              </w:rPr>
              <w:t>social</w:t>
            </w:r>
            <w:proofErr w:type="spellEnd"/>
            <w:r w:rsidRPr="00775C24">
              <w:rPr>
                <w:lang w:val="id-ID"/>
              </w:rPr>
              <w:t xml:space="preserve">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pada area-area strategis baik </w:t>
            </w:r>
            <w:proofErr w:type="spellStart"/>
            <w:r w:rsidRPr="00775C24">
              <w:rPr>
                <w:lang w:val="id-ID"/>
              </w:rPr>
              <w:t>fasus</w:t>
            </w:r>
            <w:proofErr w:type="spellEnd"/>
            <w:r w:rsidRPr="00775C24">
              <w:rPr>
                <w:lang w:val="id-ID"/>
              </w:rPr>
              <w:t xml:space="preserve"> maupun </w:t>
            </w:r>
            <w:proofErr w:type="spellStart"/>
            <w:r w:rsidRPr="00775C24">
              <w:rPr>
                <w:lang w:val="id-ID"/>
              </w:rPr>
              <w:t>fasum</w:t>
            </w:r>
            <w:proofErr w:type="spellEnd"/>
            <w:r w:rsidRPr="00775C24">
              <w:rPr>
                <w:lang w:val="id-ID"/>
              </w:rPr>
              <w:t xml:space="preserve">, dengan acuan jaga jarak yang diizinkan minimal 1,5-2 meter. i. Menetapkan pengaturan </w:t>
            </w:r>
            <w:proofErr w:type="spellStart"/>
            <w:r w:rsidRPr="00775C24">
              <w:rPr>
                <w:lang w:val="id-ID"/>
              </w:rPr>
              <w:t>layout</w:t>
            </w:r>
            <w:proofErr w:type="spellEnd"/>
            <w:r w:rsidRPr="00775C24">
              <w:rPr>
                <w:lang w:val="id-ID"/>
              </w:rPr>
              <w:t xml:space="preserve"> kerja dengan menerapkan WFO kebijakan pemerintah setempat dan menambahkan partisi antar meja karyawan. j. Melaksanakan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berkala sebagai </w:t>
            </w:r>
            <w:proofErr w:type="spellStart"/>
            <w:r w:rsidRPr="00775C24">
              <w:rPr>
                <w:lang w:val="id-ID"/>
              </w:rPr>
              <w:t>screening</w:t>
            </w:r>
            <w:proofErr w:type="spellEnd"/>
            <w:r w:rsidRPr="00775C24">
              <w:rPr>
                <w:lang w:val="id-ID"/>
              </w:rPr>
              <w:t xml:space="preserve"> potensi COVID-19 di WSBP. k. Menyediakan dan menggunakan fasilitas logistik pencegahan penyebaran COVID19. WSBP melakukan pengembangan fasilitas IT untuk beradaptasi di masa </w:t>
            </w:r>
            <w:proofErr w:type="spellStart"/>
            <w:r w:rsidRPr="00775C24">
              <w:rPr>
                <w:lang w:val="id-ID"/>
              </w:rPr>
              <w:t>new</w:t>
            </w:r>
            <w:proofErr w:type="spellEnd"/>
            <w:r w:rsidRPr="00775C24">
              <w:rPr>
                <w:lang w:val="id-ID"/>
              </w:rPr>
              <w:t xml:space="preserve"> normal. Hal ini dimulai sejak awal pandemi COVID-19 terhitung bulan April 2020. Pengembangan yang dilakukan antara lain absensi </w:t>
            </w:r>
            <w:proofErr w:type="spellStart"/>
            <w:r w:rsidRPr="00775C24">
              <w:rPr>
                <w:lang w:val="id-ID"/>
              </w:rPr>
              <w:t>online</w:t>
            </w:r>
            <w:proofErr w:type="spellEnd"/>
            <w:r w:rsidRPr="00775C24">
              <w:rPr>
                <w:lang w:val="id-ID"/>
              </w:rPr>
              <w:t xml:space="preserve">, </w:t>
            </w:r>
            <w:proofErr w:type="spellStart"/>
            <w:r w:rsidRPr="00775C24">
              <w:rPr>
                <w:lang w:val="id-ID"/>
              </w:rPr>
              <w:t>screening</w:t>
            </w:r>
            <w:proofErr w:type="spellEnd"/>
            <w:r w:rsidRPr="00775C24">
              <w:rPr>
                <w:lang w:val="id-ID"/>
              </w:rPr>
              <w:t xml:space="preserve"> kesehatan </w:t>
            </w:r>
            <w:proofErr w:type="spellStart"/>
            <w:r w:rsidRPr="00775C24">
              <w:rPr>
                <w:lang w:val="id-ID"/>
              </w:rPr>
              <w:t>online</w:t>
            </w:r>
            <w:proofErr w:type="spellEnd"/>
            <w:r w:rsidRPr="00775C24">
              <w:rPr>
                <w:lang w:val="id-ID"/>
              </w:rPr>
              <w:t xml:space="preserve">, menggunakan </w:t>
            </w:r>
            <w:proofErr w:type="spellStart"/>
            <w:r w:rsidRPr="00775C24">
              <w:rPr>
                <w:lang w:val="id-ID"/>
              </w:rPr>
              <w:t>ms</w:t>
            </w:r>
            <w:proofErr w:type="spellEnd"/>
            <w:r w:rsidRPr="00775C24">
              <w:rPr>
                <w:lang w:val="id-ID"/>
              </w:rPr>
              <w:t xml:space="preserve"> </w:t>
            </w:r>
            <w:proofErr w:type="spellStart"/>
            <w:r w:rsidRPr="00775C24">
              <w:rPr>
                <w:lang w:val="id-ID"/>
              </w:rPr>
              <w:t>teams</w:t>
            </w:r>
            <w:proofErr w:type="spellEnd"/>
            <w:r w:rsidRPr="00775C24">
              <w:rPr>
                <w:lang w:val="id-ID"/>
              </w:rPr>
              <w:t xml:space="preserve"> &amp; </w:t>
            </w:r>
            <w:proofErr w:type="spellStart"/>
            <w:r w:rsidRPr="00775C24">
              <w:rPr>
                <w:lang w:val="id-ID"/>
              </w:rPr>
              <w:t>zoom</w:t>
            </w:r>
            <w:proofErr w:type="spellEnd"/>
            <w:r w:rsidRPr="00775C24">
              <w:rPr>
                <w:lang w:val="id-ID"/>
              </w:rPr>
              <w:t xml:space="preserve"> untuk inspeksi dan rapat virtual. WSBP juga mengembangkan inovasi aplikasi yang membantu operasional dan manajemen, yakni EPROC &amp; CQSMS. Kedua aplikasi tersebut akan </w:t>
            </w:r>
            <w:proofErr w:type="spellStart"/>
            <w:r w:rsidRPr="00775C24">
              <w:rPr>
                <w:lang w:val="id-ID"/>
              </w:rPr>
              <w:t>mengakomodir</w:t>
            </w:r>
            <w:proofErr w:type="spellEnd"/>
            <w:r w:rsidRPr="00775C24">
              <w:rPr>
                <w:lang w:val="id-ID"/>
              </w:rPr>
              <w:t xml:space="preserve"> sistem </w:t>
            </w:r>
            <w:proofErr w:type="spellStart"/>
            <w:r w:rsidRPr="00775C24">
              <w:rPr>
                <w:lang w:val="id-ID"/>
              </w:rPr>
              <w:t>procurement</w:t>
            </w:r>
            <w:proofErr w:type="spellEnd"/>
            <w:r w:rsidRPr="00775C24">
              <w:rPr>
                <w:lang w:val="id-ID"/>
              </w:rPr>
              <w:t xml:space="preserve"> dan penilaian kinerja QHSE yang selama ini berbasis </w:t>
            </w:r>
            <w:proofErr w:type="spellStart"/>
            <w:r w:rsidRPr="00775C24">
              <w:rPr>
                <w:lang w:val="id-ID"/>
              </w:rPr>
              <w:t>offline</w:t>
            </w:r>
            <w:proofErr w:type="spellEnd"/>
            <w:r w:rsidRPr="00775C24">
              <w:rPr>
                <w:lang w:val="id-ID"/>
              </w:rPr>
              <w:t xml:space="preserve">. Aplikasi tersebut </w:t>
            </w:r>
            <w:proofErr w:type="spellStart"/>
            <w:r w:rsidRPr="00775C24">
              <w:rPr>
                <w:lang w:val="id-ID"/>
              </w:rPr>
              <w:t>di-maintenance</w:t>
            </w:r>
            <w:proofErr w:type="spellEnd"/>
            <w:r w:rsidRPr="00775C24">
              <w:rPr>
                <w:lang w:val="id-ID"/>
              </w:rPr>
              <w:t xml:space="preserve"> oleh tim IT WSBP, sedangkan untuk pengembangan terdapat beberapa aplikasi yang </w:t>
            </w:r>
            <w:proofErr w:type="spellStart"/>
            <w:r w:rsidRPr="00775C24">
              <w:rPr>
                <w:lang w:val="id-ID"/>
              </w:rPr>
              <w:t>bekerjasama</w:t>
            </w:r>
            <w:proofErr w:type="spellEnd"/>
            <w:r w:rsidRPr="00775C24">
              <w:rPr>
                <w:lang w:val="id-ID"/>
              </w:rPr>
              <w:t xml:space="preserve"> dengan konsultan terkait.</w:t>
            </w:r>
          </w:p>
        </w:tc>
        <w:tc>
          <w:tcPr>
            <w:tcW w:w="5597" w:type="dxa"/>
          </w:tcPr>
          <w:p w14:paraId="45A6EF2C" w14:textId="74446ECF" w:rsidR="009E665B" w:rsidRPr="00775C24" w:rsidRDefault="009E665B" w:rsidP="009E665B">
            <w:pPr>
              <w:rPr>
                <w:lang w:val="id-ID"/>
              </w:rPr>
            </w:pPr>
            <w:r w:rsidRPr="00775C24">
              <w:rPr>
                <w:lang w:val="id-ID"/>
              </w:rPr>
              <w:lastRenderedPageBreak/>
              <w:t xml:space="preserve">Bima Harya Sena, Direktur Human Capital WSBP mengaku perusahaan sejak awal masa pandemi Covid-19 tepatnya pada bulan Maret 2020, sudah mulai menerapkan protokol kesehatan diawali dengan membentuk Tim Satgas Pencegahan dan Penanggulangan Covid-19. Setelah itu diikuti dengan </w:t>
            </w:r>
            <w:proofErr w:type="spellStart"/>
            <w:r w:rsidRPr="00775C24">
              <w:rPr>
                <w:lang w:val="id-ID"/>
              </w:rPr>
              <w:t>monitoring</w:t>
            </w:r>
            <w:proofErr w:type="spellEnd"/>
            <w:r w:rsidRPr="00775C24">
              <w:rPr>
                <w:lang w:val="id-ID"/>
              </w:rPr>
              <w:t xml:space="preserve"> protokol-protokol kesehatan yang berlaku di kantor pusat maupun di unit bisnis baik pada area kantor maupun area pabrik/proyek.</w:t>
            </w:r>
            <w:r w:rsidRPr="00775C24">
              <w:rPr>
                <w:lang w:val="id-ID"/>
              </w:rPr>
              <w:br/>
            </w:r>
            <w:r w:rsidRPr="00775C24">
              <w:rPr>
                <w:lang w:val="id-ID"/>
              </w:rPr>
              <w:br/>
              <w:t xml:space="preserve">“Satgas covid-19 </w:t>
            </w:r>
            <w:proofErr w:type="spellStart"/>
            <w:r w:rsidRPr="00775C24">
              <w:rPr>
                <w:lang w:val="id-ID"/>
              </w:rPr>
              <w:t>wsbp</w:t>
            </w:r>
            <w:proofErr w:type="spellEnd"/>
            <w:r w:rsidRPr="00775C24">
              <w:rPr>
                <w:lang w:val="id-ID"/>
              </w:rPr>
              <w:t xml:space="preserve"> memantau kedisiplinan protokol kesehatan di daerah dan proyek adalah dengan membentuk Satgas Covid-19 per unit bisnis masing-masing di mana setiap satgas unit bisnis akan melaporkan setiap hari pemantauan potensi kejadian kasus di unit mereka dan dilakukan rapat secara berkala baik mingguan atau bulanan,” jelas Bima.</w:t>
            </w:r>
            <w:r w:rsidRPr="00775C24">
              <w:rPr>
                <w:lang w:val="id-ID"/>
              </w:rPr>
              <w:br/>
            </w:r>
            <w:r w:rsidRPr="00775C24">
              <w:rPr>
                <w:lang w:val="id-ID"/>
              </w:rPr>
              <w:br/>
            </w:r>
            <w:r w:rsidRPr="00775C24">
              <w:rPr>
                <w:lang w:val="id-ID"/>
              </w:rPr>
              <w:lastRenderedPageBreak/>
              <w:t xml:space="preserve">Setiap harinya Satgas Covid-19 WSBP baik di kantor pusat maupun di unit-unit juga melakukan </w:t>
            </w:r>
            <w:proofErr w:type="spellStart"/>
            <w:r w:rsidRPr="00775C24">
              <w:rPr>
                <w:lang w:val="id-ID"/>
              </w:rPr>
              <w:t>patrol</w:t>
            </w:r>
            <w:proofErr w:type="spellEnd"/>
            <w:r w:rsidRPr="00775C24">
              <w:rPr>
                <w:lang w:val="id-ID"/>
              </w:rPr>
              <w:t xml:space="preserve"> kepatuhan protokol kesehatan.</w:t>
            </w:r>
            <w:r w:rsidRPr="00775C24">
              <w:rPr>
                <w:lang w:val="id-ID"/>
              </w:rPr>
              <w:br/>
            </w:r>
            <w:r w:rsidRPr="00775C24">
              <w:rPr>
                <w:lang w:val="id-ID"/>
              </w:rPr>
              <w:br/>
              <w:t>Dalam penerapannya berikut ini protokol Covid-19 di WSBP:</w:t>
            </w:r>
            <w:r w:rsidRPr="00775C24">
              <w:rPr>
                <w:lang w:val="id-ID"/>
              </w:rPr>
              <w:br/>
            </w:r>
            <w:r w:rsidRPr="00775C24">
              <w:rPr>
                <w:lang w:val="id-ID"/>
              </w:rPr>
              <w:br/>
            </w:r>
            <w:r w:rsidRPr="00775C24">
              <w:rPr>
                <w:lang w:val="id-ID"/>
              </w:rPr>
              <w:br/>
            </w:r>
            <w:r w:rsidRPr="00775C24">
              <w:rPr>
                <w:lang w:val="id-ID"/>
              </w:rPr>
              <w:br/>
              <w:t xml:space="preserve">a. Menetapkan dan </w:t>
            </w:r>
            <w:proofErr w:type="spellStart"/>
            <w:r w:rsidRPr="00775C24">
              <w:rPr>
                <w:lang w:val="id-ID"/>
              </w:rPr>
              <w:t>memonitoring</w:t>
            </w:r>
            <w:proofErr w:type="spellEnd"/>
            <w:r w:rsidRPr="00775C24">
              <w:rPr>
                <w:lang w:val="id-ID"/>
              </w:rPr>
              <w:t xml:space="preserve"> secara resmi protokol-protokol Covid-19 WSBP yang berlaku di kantor pusat dan unit bisnis</w:t>
            </w:r>
            <w:r w:rsidRPr="00775C24">
              <w:rPr>
                <w:lang w:val="id-ID"/>
              </w:rPr>
              <w:br/>
            </w:r>
            <w:r w:rsidRPr="00775C24">
              <w:rPr>
                <w:lang w:val="id-ID"/>
              </w:rPr>
              <w:br/>
            </w:r>
            <w:r w:rsidRPr="00775C24">
              <w:rPr>
                <w:lang w:val="id-ID"/>
              </w:rPr>
              <w:br/>
            </w:r>
            <w:r w:rsidRPr="00775C24">
              <w:rPr>
                <w:lang w:val="id-ID"/>
              </w:rPr>
              <w:br/>
              <w:t xml:space="preserve">b. Menetapkan dan </w:t>
            </w:r>
            <w:proofErr w:type="spellStart"/>
            <w:r w:rsidRPr="00775C24">
              <w:rPr>
                <w:lang w:val="id-ID"/>
              </w:rPr>
              <w:t>memonitoring</w:t>
            </w:r>
            <w:proofErr w:type="spellEnd"/>
            <w:r w:rsidRPr="00775C24">
              <w:rPr>
                <w:lang w:val="id-ID"/>
              </w:rPr>
              <w:t xml:space="preserve"> kebijakan WFO dan WFH sesuai kebijakan pemerintah setempat dan kebutuhan perusahaan</w:t>
            </w:r>
            <w:r w:rsidRPr="00775C24">
              <w:rPr>
                <w:lang w:val="id-ID"/>
              </w:rPr>
              <w:br/>
            </w:r>
            <w:r w:rsidRPr="00775C24">
              <w:rPr>
                <w:lang w:val="id-ID"/>
              </w:rPr>
              <w:br/>
            </w:r>
            <w:r w:rsidRPr="00775C24">
              <w:rPr>
                <w:lang w:val="id-ID"/>
              </w:rPr>
              <w:br/>
            </w:r>
            <w:r w:rsidRPr="00775C24">
              <w:rPr>
                <w:lang w:val="id-ID"/>
              </w:rPr>
              <w:br/>
              <w:t xml:space="preserve">c. Menerapkan kebijakan </w:t>
            </w:r>
            <w:proofErr w:type="spellStart"/>
            <w:r w:rsidRPr="00775C24">
              <w:rPr>
                <w:lang w:val="id-ID"/>
              </w:rPr>
              <w:t>Carpooling</w:t>
            </w:r>
            <w:proofErr w:type="spellEnd"/>
            <w:r w:rsidRPr="00775C24">
              <w:rPr>
                <w:lang w:val="id-ID"/>
              </w:rPr>
              <w:t xml:space="preserve"> (sistem antar jemput karyawan) untuk kantor pusat</w:t>
            </w:r>
            <w:r w:rsidRPr="00775C24">
              <w:rPr>
                <w:lang w:val="id-ID"/>
              </w:rPr>
              <w:br/>
            </w:r>
            <w:r w:rsidRPr="00775C24">
              <w:rPr>
                <w:lang w:val="id-ID"/>
              </w:rPr>
              <w:br/>
            </w:r>
            <w:r w:rsidRPr="00775C24">
              <w:rPr>
                <w:lang w:val="id-ID"/>
              </w:rPr>
              <w:br/>
            </w:r>
            <w:r w:rsidRPr="00775C24">
              <w:rPr>
                <w:lang w:val="id-ID"/>
              </w:rPr>
              <w:br/>
              <w:t xml:space="preserve">d. Menerapkan absensi </w:t>
            </w:r>
            <w:proofErr w:type="spellStart"/>
            <w:r w:rsidRPr="00775C24">
              <w:rPr>
                <w:lang w:val="id-ID"/>
              </w:rPr>
              <w:t>online</w:t>
            </w:r>
            <w:proofErr w:type="spellEnd"/>
            <w:r w:rsidRPr="00775C24">
              <w:rPr>
                <w:lang w:val="id-ID"/>
              </w:rPr>
              <w:t xml:space="preserve"> untuk semua daftar hadir baik rapat maupun absensi kehadiran karyawan (sebelumnya </w:t>
            </w:r>
            <w:proofErr w:type="spellStart"/>
            <w:r w:rsidRPr="00775C24">
              <w:rPr>
                <w:lang w:val="id-ID"/>
              </w:rPr>
              <w:t>finger</w:t>
            </w:r>
            <w:proofErr w:type="spellEnd"/>
            <w:r w:rsidRPr="00775C24">
              <w:rPr>
                <w:lang w:val="id-ID"/>
              </w:rPr>
              <w:t xml:space="preserve"> </w:t>
            </w:r>
            <w:proofErr w:type="spellStart"/>
            <w:r w:rsidRPr="00775C24">
              <w:rPr>
                <w:lang w:val="id-ID"/>
              </w:rPr>
              <w:t>print</w:t>
            </w:r>
            <w:proofErr w:type="spellEnd"/>
            <w:r w:rsidRPr="00775C24">
              <w:rPr>
                <w:lang w:val="id-ID"/>
              </w:rPr>
              <w:t xml:space="preserve"> atau manual)</w:t>
            </w:r>
            <w:r w:rsidRPr="00775C24">
              <w:rPr>
                <w:lang w:val="id-ID"/>
              </w:rPr>
              <w:br/>
            </w:r>
            <w:r w:rsidRPr="00775C24">
              <w:rPr>
                <w:lang w:val="id-ID"/>
              </w:rPr>
              <w:br/>
            </w:r>
            <w:r w:rsidRPr="00775C24">
              <w:rPr>
                <w:lang w:val="id-ID"/>
              </w:rPr>
              <w:br/>
            </w:r>
            <w:r w:rsidRPr="00775C24">
              <w:rPr>
                <w:lang w:val="id-ID"/>
              </w:rPr>
              <w:br/>
              <w:t xml:space="preserve">e. Menerapkan </w:t>
            </w:r>
            <w:proofErr w:type="spellStart"/>
            <w:r w:rsidRPr="00775C24">
              <w:rPr>
                <w:lang w:val="id-ID"/>
              </w:rPr>
              <w:t>screening</w:t>
            </w:r>
            <w:proofErr w:type="spellEnd"/>
            <w:r w:rsidRPr="00775C24">
              <w:rPr>
                <w:lang w:val="id-ID"/>
              </w:rPr>
              <w:t xml:space="preserve"> kesehatan </w:t>
            </w:r>
            <w:proofErr w:type="spellStart"/>
            <w:r w:rsidRPr="00775C24">
              <w:rPr>
                <w:lang w:val="id-ID"/>
              </w:rPr>
              <w:t>online</w:t>
            </w:r>
            <w:proofErr w:type="spellEnd"/>
            <w:r w:rsidRPr="00775C24">
              <w:rPr>
                <w:lang w:val="id-ID"/>
              </w:rPr>
              <w:t xml:space="preserve"> bagi karyawan dan tamu</w:t>
            </w:r>
            <w:r w:rsidRPr="00775C24">
              <w:rPr>
                <w:lang w:val="id-ID"/>
              </w:rPr>
              <w:br/>
            </w:r>
            <w:r w:rsidRPr="00775C24">
              <w:rPr>
                <w:lang w:val="id-ID"/>
              </w:rPr>
              <w:br/>
            </w:r>
            <w:r w:rsidRPr="00775C24">
              <w:rPr>
                <w:lang w:val="id-ID"/>
              </w:rPr>
              <w:br/>
            </w:r>
            <w:r w:rsidRPr="00775C24">
              <w:rPr>
                <w:lang w:val="id-ID"/>
              </w:rPr>
              <w:br/>
              <w:t xml:space="preserve">f. Melakukan pemeriksaan suhu tubuh dengan alat </w:t>
            </w:r>
            <w:proofErr w:type="spellStart"/>
            <w:r w:rsidRPr="00775C24">
              <w:rPr>
                <w:lang w:val="id-ID"/>
              </w:rPr>
              <w:t>thermogun</w:t>
            </w:r>
            <w:proofErr w:type="spellEnd"/>
            <w:r w:rsidRPr="00775C24">
              <w:rPr>
                <w:lang w:val="id-ID"/>
              </w:rPr>
              <w:t xml:space="preserve"> atau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kepada setiap karyawan, tamu dan mitra kerja yang memasuki wilayah operasional perusahaan </w:t>
            </w:r>
            <w:proofErr w:type="spellStart"/>
            <w:r w:rsidRPr="00775C24">
              <w:rPr>
                <w:lang w:val="id-ID"/>
              </w:rPr>
              <w:t>sSuhu</w:t>
            </w:r>
            <w:proofErr w:type="spellEnd"/>
            <w:r w:rsidRPr="00775C24">
              <w:rPr>
                <w:lang w:val="id-ID"/>
              </w:rPr>
              <w:t xml:space="preserve"> diizinkan </w:t>
            </w:r>
            <w:proofErr w:type="spellStart"/>
            <w:r w:rsidRPr="00775C24">
              <w:rPr>
                <w:lang w:val="id-ID"/>
              </w:rPr>
              <w:t>max</w:t>
            </w:r>
            <w:proofErr w:type="spellEnd"/>
            <w:r w:rsidRPr="00775C24">
              <w:rPr>
                <w:lang w:val="id-ID"/>
              </w:rPr>
              <w:t xml:space="preserve"> 37,3 °C)</w:t>
            </w:r>
            <w:r w:rsidRPr="00775C24">
              <w:rPr>
                <w:lang w:val="id-ID"/>
              </w:rPr>
              <w:br/>
            </w:r>
            <w:r w:rsidRPr="00775C24">
              <w:rPr>
                <w:lang w:val="id-ID"/>
              </w:rPr>
              <w:br/>
            </w:r>
            <w:r w:rsidRPr="00775C24">
              <w:rPr>
                <w:lang w:val="id-ID"/>
              </w:rPr>
              <w:br/>
            </w:r>
            <w:r w:rsidRPr="00775C24">
              <w:rPr>
                <w:lang w:val="id-ID"/>
              </w:rPr>
              <w:br/>
              <w:t xml:space="preserve">g. Melakukan desinfeksi harian 3x sehari (desinfeksi </w:t>
            </w:r>
            <w:r w:rsidRPr="00775C24">
              <w:rPr>
                <w:lang w:val="id-ID"/>
              </w:rPr>
              <w:lastRenderedPageBreak/>
              <w:t>permukaan &amp; desinfeksi udara)</w:t>
            </w:r>
            <w:r w:rsidRPr="00775C24">
              <w:rPr>
                <w:lang w:val="id-ID"/>
              </w:rPr>
              <w:br/>
            </w:r>
            <w:r w:rsidRPr="00775C24">
              <w:rPr>
                <w:lang w:val="id-ID"/>
              </w:rPr>
              <w:br/>
            </w:r>
            <w:r w:rsidRPr="00775C24">
              <w:rPr>
                <w:lang w:val="id-ID"/>
              </w:rPr>
              <w:br/>
            </w:r>
            <w:r w:rsidRPr="00775C24">
              <w:rPr>
                <w:lang w:val="id-ID"/>
              </w:rPr>
              <w:br/>
              <w:t xml:space="preserve">h. Menerapkan demarkasi </w:t>
            </w:r>
            <w:proofErr w:type="spellStart"/>
            <w:r w:rsidRPr="00775C24">
              <w:rPr>
                <w:lang w:val="id-ID"/>
              </w:rPr>
              <w:t>social</w:t>
            </w:r>
            <w:proofErr w:type="spellEnd"/>
            <w:r w:rsidRPr="00775C24">
              <w:rPr>
                <w:lang w:val="id-ID"/>
              </w:rPr>
              <w:t xml:space="preserve"> dan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pada area-area strategis baik </w:t>
            </w:r>
            <w:proofErr w:type="spellStart"/>
            <w:r w:rsidRPr="00775C24">
              <w:rPr>
                <w:lang w:val="id-ID"/>
              </w:rPr>
              <w:t>fasus</w:t>
            </w:r>
            <w:proofErr w:type="spellEnd"/>
            <w:r w:rsidRPr="00775C24">
              <w:rPr>
                <w:lang w:val="id-ID"/>
              </w:rPr>
              <w:t xml:space="preserve"> (</w:t>
            </w:r>
            <w:proofErr w:type="spellStart"/>
            <w:r w:rsidRPr="00775C24">
              <w:rPr>
                <w:lang w:val="id-ID"/>
              </w:rPr>
              <w:t>mess</w:t>
            </w:r>
            <w:proofErr w:type="spellEnd"/>
            <w:r w:rsidRPr="00775C24">
              <w:rPr>
                <w:lang w:val="id-ID"/>
              </w:rPr>
              <w:t xml:space="preserve">/barak) maupun </w:t>
            </w:r>
            <w:proofErr w:type="spellStart"/>
            <w:r w:rsidRPr="00775C24">
              <w:rPr>
                <w:lang w:val="id-ID"/>
              </w:rPr>
              <w:t>fasum</w:t>
            </w:r>
            <w:proofErr w:type="spellEnd"/>
            <w:r w:rsidRPr="00775C24">
              <w:rPr>
                <w:lang w:val="id-ID"/>
              </w:rPr>
              <w:t xml:space="preserve"> (</w:t>
            </w:r>
            <w:proofErr w:type="spellStart"/>
            <w:r w:rsidRPr="00775C24">
              <w:rPr>
                <w:lang w:val="id-ID"/>
              </w:rPr>
              <w:t>lobby</w:t>
            </w:r>
            <w:proofErr w:type="spellEnd"/>
            <w:r w:rsidRPr="00775C24">
              <w:rPr>
                <w:lang w:val="id-ID"/>
              </w:rPr>
              <w:t xml:space="preserve">, pos </w:t>
            </w:r>
            <w:proofErr w:type="spellStart"/>
            <w:r w:rsidRPr="00775C24">
              <w:rPr>
                <w:lang w:val="id-ID"/>
              </w:rPr>
              <w:t>security</w:t>
            </w:r>
            <w:proofErr w:type="spellEnd"/>
            <w:r w:rsidRPr="00775C24">
              <w:rPr>
                <w:lang w:val="id-ID"/>
              </w:rPr>
              <w:t>, kursi rapat ruang tunggu, masjid/</w:t>
            </w:r>
            <w:proofErr w:type="spellStart"/>
            <w:r w:rsidRPr="00775C24">
              <w:rPr>
                <w:lang w:val="id-ID"/>
              </w:rPr>
              <w:t>musholah</w:t>
            </w:r>
            <w:proofErr w:type="spellEnd"/>
            <w:r w:rsidRPr="00775C24">
              <w:rPr>
                <w:lang w:val="id-ID"/>
              </w:rPr>
              <w:t>), dengan acuan jaga jarak yang diizinkan minimal 1,5-2 meter.</w:t>
            </w:r>
            <w:r w:rsidRPr="00775C24">
              <w:rPr>
                <w:lang w:val="id-ID"/>
              </w:rPr>
              <w:br/>
            </w:r>
            <w:r w:rsidRPr="00775C24">
              <w:rPr>
                <w:lang w:val="id-ID"/>
              </w:rPr>
              <w:br/>
            </w:r>
            <w:r w:rsidRPr="00775C24">
              <w:rPr>
                <w:lang w:val="id-ID"/>
              </w:rPr>
              <w:br/>
            </w:r>
            <w:r w:rsidRPr="00775C24">
              <w:rPr>
                <w:lang w:val="id-ID"/>
              </w:rPr>
              <w:br/>
              <w:t xml:space="preserve">i. Menetapkan pengaturan </w:t>
            </w:r>
            <w:proofErr w:type="spellStart"/>
            <w:r w:rsidRPr="00775C24">
              <w:rPr>
                <w:lang w:val="id-ID"/>
              </w:rPr>
              <w:t>layout</w:t>
            </w:r>
            <w:proofErr w:type="spellEnd"/>
            <w:r w:rsidRPr="00775C24">
              <w:rPr>
                <w:lang w:val="id-ID"/>
              </w:rPr>
              <w:t xml:space="preserve"> kerja dengan menerapkan WFO kebijakan pemerintah setempat dan menambahkan partisi antar meja karyawan.</w:t>
            </w:r>
            <w:r w:rsidRPr="00775C24">
              <w:rPr>
                <w:lang w:val="id-ID"/>
              </w:rPr>
              <w:br/>
            </w:r>
            <w:r w:rsidRPr="00775C24">
              <w:rPr>
                <w:lang w:val="id-ID"/>
              </w:rPr>
              <w:br/>
            </w:r>
            <w:r w:rsidRPr="00775C24">
              <w:rPr>
                <w:lang w:val="id-ID"/>
              </w:rPr>
              <w:br/>
            </w:r>
            <w:r w:rsidRPr="00775C24">
              <w:rPr>
                <w:lang w:val="id-ID"/>
              </w:rPr>
              <w:br/>
              <w:t xml:space="preserve">j. Melaksanakan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berkala sebagai </w:t>
            </w:r>
            <w:proofErr w:type="spellStart"/>
            <w:r w:rsidRPr="00775C24">
              <w:rPr>
                <w:lang w:val="id-ID"/>
              </w:rPr>
              <w:t>screening</w:t>
            </w:r>
            <w:proofErr w:type="spellEnd"/>
            <w:r w:rsidRPr="00775C24">
              <w:rPr>
                <w:lang w:val="id-ID"/>
              </w:rPr>
              <w:t xml:space="preserve"> potensi COVID-19 di WSBP.</w:t>
            </w:r>
            <w:r w:rsidRPr="00775C24">
              <w:rPr>
                <w:lang w:val="id-ID"/>
              </w:rPr>
              <w:br/>
            </w:r>
            <w:r w:rsidRPr="00775C24">
              <w:rPr>
                <w:lang w:val="id-ID"/>
              </w:rPr>
              <w:br/>
            </w:r>
            <w:r w:rsidRPr="00775C24">
              <w:rPr>
                <w:lang w:val="id-ID"/>
              </w:rPr>
              <w:br/>
            </w:r>
            <w:r w:rsidRPr="00775C24">
              <w:rPr>
                <w:lang w:val="id-ID"/>
              </w:rPr>
              <w:br/>
              <w:t xml:space="preserve">k. Menyediakan dan menggunakan fasilitas logistik pencegahan penyebaran COVID19 (Masker, </w:t>
            </w:r>
            <w:proofErr w:type="spellStart"/>
            <w:r w:rsidRPr="00775C24">
              <w:rPr>
                <w:lang w:val="id-ID"/>
              </w:rPr>
              <w:t>handsanitizer</w:t>
            </w:r>
            <w:proofErr w:type="spellEnd"/>
            <w:r w:rsidRPr="00775C24">
              <w:rPr>
                <w:lang w:val="id-ID"/>
              </w:rPr>
              <w:t xml:space="preserve"> dan </w:t>
            </w:r>
            <w:proofErr w:type="spellStart"/>
            <w:r w:rsidRPr="00775C24">
              <w:rPr>
                <w:lang w:val="id-ID"/>
              </w:rPr>
              <w:t>handwasher</w:t>
            </w:r>
            <w:proofErr w:type="spellEnd"/>
            <w:r w:rsidRPr="00775C24">
              <w:rPr>
                <w:lang w:val="id-ID"/>
              </w:rPr>
              <w:t>)</w:t>
            </w:r>
            <w:r w:rsidRPr="00775C24">
              <w:rPr>
                <w:lang w:val="id-ID"/>
              </w:rPr>
              <w:br/>
            </w:r>
            <w:r w:rsidRPr="00775C24">
              <w:rPr>
                <w:lang w:val="id-ID"/>
              </w:rPr>
              <w:br/>
            </w:r>
            <w:r w:rsidRPr="00775C24">
              <w:rPr>
                <w:lang w:val="id-ID"/>
              </w:rPr>
              <w:br/>
            </w:r>
            <w:r w:rsidRPr="00775C24">
              <w:rPr>
                <w:lang w:val="id-ID"/>
              </w:rPr>
              <w:br/>
              <w:t xml:space="preserve">Sejalan dengan protokol tersebut terdapat inovasi dan fleksibilitas kerja yang bertransformasi yang dilakukan WSBP untuk mendukung peningkatan </w:t>
            </w:r>
            <w:proofErr w:type="spellStart"/>
            <w:r w:rsidRPr="00775C24">
              <w:rPr>
                <w:lang w:val="id-ID"/>
              </w:rPr>
              <w:t>produktifitas</w:t>
            </w:r>
            <w:proofErr w:type="spellEnd"/>
            <w:r w:rsidRPr="00775C24">
              <w:rPr>
                <w:lang w:val="id-ID"/>
              </w:rPr>
              <w:t xml:space="preserve"> kerja misalnya: rapat secara </w:t>
            </w:r>
            <w:proofErr w:type="spellStart"/>
            <w:r w:rsidRPr="00775C24">
              <w:rPr>
                <w:lang w:val="id-ID"/>
              </w:rPr>
              <w:t>online</w:t>
            </w:r>
            <w:proofErr w:type="spellEnd"/>
            <w:r w:rsidRPr="00775C24">
              <w:rPr>
                <w:lang w:val="id-ID"/>
              </w:rPr>
              <w:t xml:space="preserve">, </w:t>
            </w:r>
            <w:proofErr w:type="spellStart"/>
            <w:r w:rsidRPr="00775C24">
              <w:rPr>
                <w:lang w:val="id-ID"/>
              </w:rPr>
              <w:t>kapanpun</w:t>
            </w:r>
            <w:proofErr w:type="spellEnd"/>
            <w:r w:rsidRPr="00775C24">
              <w:rPr>
                <w:lang w:val="id-ID"/>
              </w:rPr>
              <w:t xml:space="preserve"> dan </w:t>
            </w:r>
            <w:proofErr w:type="spellStart"/>
            <w:r w:rsidRPr="00775C24">
              <w:rPr>
                <w:lang w:val="id-ID"/>
              </w:rPr>
              <w:t>dimanapun</w:t>
            </w:r>
            <w:proofErr w:type="spellEnd"/>
            <w:r w:rsidRPr="00775C24">
              <w:rPr>
                <w:lang w:val="id-ID"/>
              </w:rPr>
              <w:t xml:space="preserve"> tanpa harus bertemu tatap muka. Kedua, inspeksi HSE dan kunjungan </w:t>
            </w:r>
            <w:proofErr w:type="spellStart"/>
            <w:r w:rsidRPr="00775C24">
              <w:rPr>
                <w:lang w:val="id-ID"/>
              </w:rPr>
              <w:t>Management</w:t>
            </w:r>
            <w:proofErr w:type="spellEnd"/>
            <w:r w:rsidRPr="00775C24">
              <w:rPr>
                <w:lang w:val="id-ID"/>
              </w:rPr>
              <w:t xml:space="preserve"> </w:t>
            </w:r>
            <w:proofErr w:type="spellStart"/>
            <w:r w:rsidRPr="00775C24">
              <w:rPr>
                <w:lang w:val="id-ID"/>
              </w:rPr>
              <w:t>Walkthrough</w:t>
            </w:r>
            <w:proofErr w:type="spellEnd"/>
            <w:r w:rsidRPr="00775C24">
              <w:rPr>
                <w:lang w:val="id-ID"/>
              </w:rPr>
              <w:t xml:space="preserve"> (MWT) dan kunjungan lain ke lapangan dilakukan dengan </w:t>
            </w:r>
            <w:proofErr w:type="spellStart"/>
            <w:r w:rsidRPr="00775C24">
              <w:rPr>
                <w:lang w:val="id-ID"/>
              </w:rPr>
              <w:t>live</w:t>
            </w:r>
            <w:proofErr w:type="spellEnd"/>
            <w:r w:rsidRPr="00775C24">
              <w:rPr>
                <w:lang w:val="id-ID"/>
              </w:rPr>
              <w:t xml:space="preserve"> virtual dengan memanfaatkan teknologi informasi yang dimiliki WSBP. Ketiga, pemantauan pekerjaan dilakukan secara </w:t>
            </w:r>
            <w:proofErr w:type="spellStart"/>
            <w:r w:rsidRPr="00775C24">
              <w:rPr>
                <w:lang w:val="id-ID"/>
              </w:rPr>
              <w:t>paperless</w:t>
            </w:r>
            <w:proofErr w:type="spellEnd"/>
            <w:r w:rsidRPr="00775C24">
              <w:rPr>
                <w:lang w:val="id-ID"/>
              </w:rPr>
              <w:t xml:space="preserve"> dan </w:t>
            </w:r>
            <w:proofErr w:type="spellStart"/>
            <w:r w:rsidRPr="00775C24">
              <w:rPr>
                <w:lang w:val="id-ID"/>
              </w:rPr>
              <w:t>approval</w:t>
            </w:r>
            <w:proofErr w:type="spellEnd"/>
            <w:r w:rsidRPr="00775C24">
              <w:rPr>
                <w:lang w:val="id-ID"/>
              </w:rPr>
              <w:t xml:space="preserve">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Bima mengungkapkan WSBP juga melakukan pengembangan fasilitas IT untuk beradaptasi di masa </w:t>
            </w:r>
            <w:proofErr w:type="spellStart"/>
            <w:r w:rsidRPr="00775C24">
              <w:rPr>
                <w:lang w:val="id-ID"/>
              </w:rPr>
              <w:t>new</w:t>
            </w:r>
            <w:proofErr w:type="spellEnd"/>
            <w:r w:rsidRPr="00775C24">
              <w:rPr>
                <w:lang w:val="id-ID"/>
              </w:rPr>
              <w:t xml:space="preserve"> normal. Hal ini dimulai sejak awal pandemi COVID-19 terhitung bulan April 2020. Pengembangan yang dilakukan antara lain absensi </w:t>
            </w:r>
            <w:proofErr w:type="spellStart"/>
            <w:r w:rsidRPr="00775C24">
              <w:rPr>
                <w:lang w:val="id-ID"/>
              </w:rPr>
              <w:t>online</w:t>
            </w:r>
            <w:proofErr w:type="spellEnd"/>
            <w:r w:rsidRPr="00775C24">
              <w:rPr>
                <w:lang w:val="id-ID"/>
              </w:rPr>
              <w:t xml:space="preserve">, </w:t>
            </w:r>
            <w:proofErr w:type="spellStart"/>
            <w:r w:rsidRPr="00775C24">
              <w:rPr>
                <w:lang w:val="id-ID"/>
              </w:rPr>
              <w:t>screening</w:t>
            </w:r>
            <w:proofErr w:type="spellEnd"/>
            <w:r w:rsidRPr="00775C24">
              <w:rPr>
                <w:lang w:val="id-ID"/>
              </w:rPr>
              <w:t xml:space="preserve"> </w:t>
            </w:r>
            <w:r w:rsidRPr="00775C24">
              <w:rPr>
                <w:lang w:val="id-ID"/>
              </w:rPr>
              <w:lastRenderedPageBreak/>
              <w:t xml:space="preserve">kesehatan </w:t>
            </w:r>
            <w:proofErr w:type="spellStart"/>
            <w:r w:rsidRPr="00775C24">
              <w:rPr>
                <w:lang w:val="id-ID"/>
              </w:rPr>
              <w:t>online</w:t>
            </w:r>
            <w:proofErr w:type="spellEnd"/>
            <w:r w:rsidRPr="00775C24">
              <w:rPr>
                <w:lang w:val="id-ID"/>
              </w:rPr>
              <w:t xml:space="preserve">, menggunakan </w:t>
            </w:r>
            <w:proofErr w:type="spellStart"/>
            <w:r w:rsidRPr="00775C24">
              <w:rPr>
                <w:lang w:val="id-ID"/>
              </w:rPr>
              <w:t>ms</w:t>
            </w:r>
            <w:proofErr w:type="spellEnd"/>
            <w:r w:rsidRPr="00775C24">
              <w:rPr>
                <w:lang w:val="id-ID"/>
              </w:rPr>
              <w:t xml:space="preserve"> </w:t>
            </w:r>
            <w:proofErr w:type="spellStart"/>
            <w:r w:rsidRPr="00775C24">
              <w:rPr>
                <w:lang w:val="id-ID"/>
              </w:rPr>
              <w:t>teams</w:t>
            </w:r>
            <w:proofErr w:type="spellEnd"/>
            <w:r w:rsidRPr="00775C24">
              <w:rPr>
                <w:lang w:val="id-ID"/>
              </w:rPr>
              <w:t xml:space="preserve"> &amp; </w:t>
            </w:r>
            <w:proofErr w:type="spellStart"/>
            <w:r w:rsidRPr="00775C24">
              <w:rPr>
                <w:lang w:val="id-ID"/>
              </w:rPr>
              <w:t>zoom</w:t>
            </w:r>
            <w:proofErr w:type="spellEnd"/>
            <w:r w:rsidRPr="00775C24">
              <w:rPr>
                <w:lang w:val="id-ID"/>
              </w:rPr>
              <w:t xml:space="preserve"> untuk inspeksi dan rapat virtual.</w:t>
            </w:r>
            <w:r w:rsidRPr="00775C24">
              <w:rPr>
                <w:lang w:val="id-ID"/>
              </w:rPr>
              <w:br/>
            </w:r>
            <w:r w:rsidRPr="00775C24">
              <w:rPr>
                <w:lang w:val="id-ID"/>
              </w:rPr>
              <w:br/>
              <w:t xml:space="preserve">WSBP juga mengembangkan inovasi aplikasi yang membantu operasional dan manajemen, yakni EPROC &amp; CQSMS. Kedua aplikasi tersebut akan </w:t>
            </w:r>
            <w:proofErr w:type="spellStart"/>
            <w:r w:rsidRPr="00775C24">
              <w:rPr>
                <w:lang w:val="id-ID"/>
              </w:rPr>
              <w:t>mengakomodir</w:t>
            </w:r>
            <w:proofErr w:type="spellEnd"/>
            <w:r w:rsidRPr="00775C24">
              <w:rPr>
                <w:lang w:val="id-ID"/>
              </w:rPr>
              <w:t xml:space="preserve"> sistem </w:t>
            </w:r>
            <w:proofErr w:type="spellStart"/>
            <w:r w:rsidRPr="00775C24">
              <w:rPr>
                <w:lang w:val="id-ID"/>
              </w:rPr>
              <w:t>procurement</w:t>
            </w:r>
            <w:proofErr w:type="spellEnd"/>
            <w:r w:rsidRPr="00775C24">
              <w:rPr>
                <w:lang w:val="id-ID"/>
              </w:rPr>
              <w:t xml:space="preserve"> dan penilaian kinerja QHSE yang selama ini berbasis </w:t>
            </w:r>
            <w:proofErr w:type="spellStart"/>
            <w:r w:rsidRPr="00775C24">
              <w:rPr>
                <w:lang w:val="id-ID"/>
              </w:rPr>
              <w:t>offline</w:t>
            </w:r>
            <w:proofErr w:type="spellEnd"/>
            <w:r w:rsidRPr="00775C24">
              <w:rPr>
                <w:lang w:val="id-ID"/>
              </w:rPr>
              <w:t>.</w:t>
            </w:r>
            <w:r w:rsidRPr="00775C24">
              <w:rPr>
                <w:lang w:val="id-ID"/>
              </w:rPr>
              <w:br/>
            </w:r>
            <w:r w:rsidRPr="00775C24">
              <w:rPr>
                <w:lang w:val="id-ID"/>
              </w:rPr>
              <w:br/>
              <w:t xml:space="preserve">“Aplikasi tersebut </w:t>
            </w:r>
            <w:proofErr w:type="spellStart"/>
            <w:r w:rsidRPr="00775C24">
              <w:rPr>
                <w:lang w:val="id-ID"/>
              </w:rPr>
              <w:t>di-maintenance</w:t>
            </w:r>
            <w:proofErr w:type="spellEnd"/>
            <w:r w:rsidRPr="00775C24">
              <w:rPr>
                <w:lang w:val="id-ID"/>
              </w:rPr>
              <w:t xml:space="preserve"> oleh tim IT WSBP, sedangkan untuk pengembangan terdapat beberapa aplikasi yang </w:t>
            </w:r>
            <w:proofErr w:type="spellStart"/>
            <w:r w:rsidRPr="00775C24">
              <w:rPr>
                <w:lang w:val="id-ID"/>
              </w:rPr>
              <w:t>bekerjasama</w:t>
            </w:r>
            <w:proofErr w:type="spellEnd"/>
            <w:r w:rsidRPr="00775C24">
              <w:rPr>
                <w:lang w:val="id-ID"/>
              </w:rPr>
              <w:t xml:space="preserve"> dengan konsultan terkait,” jelas Bima.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0323611" w14:textId="005BE08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5C9F4D5B" w14:textId="77777777" w:rsidTr="009E665B">
        <w:tc>
          <w:tcPr>
            <w:tcW w:w="671" w:type="dxa"/>
          </w:tcPr>
          <w:p w14:paraId="69CC5960" w14:textId="5C796CEA" w:rsidR="009E665B" w:rsidRPr="00775C24" w:rsidRDefault="009E665B" w:rsidP="009E665B">
            <w:pPr>
              <w:rPr>
                <w:lang w:val="id-ID"/>
              </w:rPr>
            </w:pPr>
            <w:r w:rsidRPr="00775C24">
              <w:rPr>
                <w:lang w:val="id-ID"/>
              </w:rPr>
              <w:lastRenderedPageBreak/>
              <w:t>308</w:t>
            </w:r>
          </w:p>
        </w:tc>
        <w:tc>
          <w:tcPr>
            <w:tcW w:w="2777" w:type="dxa"/>
          </w:tcPr>
          <w:p w14:paraId="5F8DB035" w14:textId="5361628D" w:rsidR="009E665B" w:rsidRPr="00775C24" w:rsidRDefault="009E665B" w:rsidP="009E665B">
            <w:pPr>
              <w:rPr>
                <w:lang w:val="id-ID"/>
              </w:rPr>
            </w:pPr>
            <w:r w:rsidRPr="00775C24">
              <w:rPr>
                <w:lang w:val="id-ID"/>
              </w:rPr>
              <w:t>WFH 100\%, Kinerja Karyawan Generali Indonesia Meningkat</w:t>
            </w:r>
          </w:p>
        </w:tc>
        <w:tc>
          <w:tcPr>
            <w:tcW w:w="4550" w:type="dxa"/>
          </w:tcPr>
          <w:p w14:paraId="59ADD684" w14:textId="76C27CFF" w:rsidR="009E665B" w:rsidRPr="00775C24" w:rsidRDefault="009E665B" w:rsidP="009E665B">
            <w:pPr>
              <w:rPr>
                <w:lang w:val="id-ID"/>
              </w:rPr>
            </w:pPr>
            <w:r w:rsidRPr="00775C24">
              <w:rPr>
                <w:lang w:val="id-ID"/>
              </w:rPr>
              <w:t xml:space="preserve">Generali Indonesia menerapkan sistem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bagi 100% karyawan. Menurut Vivin Arbianti Gautama,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&amp; </w:t>
            </w:r>
            <w:proofErr w:type="spellStart"/>
            <w:r w:rsidRPr="00775C24">
              <w:rPr>
                <w:lang w:val="id-ID"/>
              </w:rPr>
              <w:t>Customer</w:t>
            </w:r>
            <w:proofErr w:type="spellEnd"/>
            <w:r w:rsidRPr="00775C24">
              <w:rPr>
                <w:lang w:val="id-ID"/>
              </w:rPr>
              <w:t xml:space="preserve"> Generali Indonesia, seluruh proses bisnis dilakukan dari rumah, karena bagi Generali kesehatan karyawan dan seluruh tenaga pemasar merupakan hal yang utama. Ia menambahkan, dari sisi pemasaran produk, Generali juga sudah menerapkan sistem penjualan </w:t>
            </w:r>
            <w:proofErr w:type="spellStart"/>
            <w:r w:rsidRPr="00775C24">
              <w:rPr>
                <w:lang w:val="id-ID"/>
              </w:rPr>
              <w:t>online</w:t>
            </w:r>
            <w:proofErr w:type="spellEnd"/>
            <w:r w:rsidRPr="00775C24">
              <w:rPr>
                <w:lang w:val="id-ID"/>
              </w:rPr>
              <w:t xml:space="preserve">. Diakui Vivin, </w:t>
            </w:r>
            <w:proofErr w:type="spellStart"/>
            <w:r w:rsidRPr="00775C24">
              <w:rPr>
                <w:lang w:val="id-ID"/>
              </w:rPr>
              <w:t>aktifitas</w:t>
            </w:r>
            <w:proofErr w:type="spellEnd"/>
            <w:r w:rsidRPr="00775C24">
              <w:rPr>
                <w:lang w:val="id-ID"/>
              </w:rPr>
              <w:t xml:space="preserve"> para tenaga pemasar/agen masih berjalan sesuai jadwal namun secara virtual, seperti </w:t>
            </w:r>
            <w:proofErr w:type="spellStart"/>
            <w:r w:rsidRPr="00775C24">
              <w:rPr>
                <w:lang w:val="id-ID"/>
              </w:rPr>
              <w:t>training</w:t>
            </w:r>
            <w:proofErr w:type="spellEnd"/>
            <w:r w:rsidRPr="00775C24">
              <w:rPr>
                <w:lang w:val="id-ID"/>
              </w:rPr>
              <w:t xml:space="preserve">, pertemuan rutin, </w:t>
            </w:r>
            <w:proofErr w:type="spellStart"/>
            <w:r w:rsidRPr="00775C24">
              <w:rPr>
                <w:lang w:val="id-ID"/>
              </w:rPr>
              <w:t>customer</w:t>
            </w:r>
            <w:proofErr w:type="spellEnd"/>
            <w:r w:rsidRPr="00775C24">
              <w:rPr>
                <w:lang w:val="id-ID"/>
              </w:rPr>
              <w:t xml:space="preserve"> </w:t>
            </w:r>
            <w:proofErr w:type="spellStart"/>
            <w:r w:rsidRPr="00775C24">
              <w:rPr>
                <w:lang w:val="id-ID"/>
              </w:rPr>
              <w:t>gathering</w:t>
            </w:r>
            <w:proofErr w:type="spellEnd"/>
            <w:r w:rsidRPr="00775C24">
              <w:rPr>
                <w:lang w:val="id-ID"/>
              </w:rPr>
              <w:t xml:space="preserve">, hingga rekrutmen agen. Untuk layanan nasabah, seluruh transaksi polis sudah bisa dilakukan melalui aplikasi Gen </w:t>
            </w:r>
            <w:proofErr w:type="spellStart"/>
            <w:r w:rsidRPr="00775C24">
              <w:rPr>
                <w:lang w:val="id-ID"/>
              </w:rPr>
              <w:t>iClick</w:t>
            </w:r>
            <w:proofErr w:type="spellEnd"/>
            <w:r w:rsidRPr="00775C24">
              <w:rPr>
                <w:lang w:val="id-ID"/>
              </w:rPr>
              <w:t xml:space="preserve">, </w:t>
            </w:r>
            <w:proofErr w:type="spellStart"/>
            <w:r w:rsidRPr="00775C24">
              <w:rPr>
                <w:lang w:val="id-ID"/>
              </w:rPr>
              <w:t>dimana</w:t>
            </w:r>
            <w:proofErr w:type="spellEnd"/>
            <w:r w:rsidRPr="00775C24">
              <w:rPr>
                <w:lang w:val="id-ID"/>
              </w:rPr>
              <w:t xml:space="preserve"> nasabah bisa melihat informasi polis, cek kinerja investasi, pengajuan, status dan riwayat klaim. Vivin menambahkan, sejauh diberlakukannya sistem WFH saat ini, karyawan lebih aman karena peluang penularan COVID-19 jauh lebih kecil. Secara rutin, komunikasi internal terus dijalankan untuk mengingatkan pentingnya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homedan</w:t>
            </w:r>
            <w:proofErr w:type="spellEnd"/>
            <w:r w:rsidRPr="00775C24">
              <w:rPr>
                <w:lang w:val="id-ID"/>
              </w:rPr>
              <w:t xml:space="preserve"> melakukan protokol kesehatan jika memang harus keluar rumah. Karena mereka tidak perlu melakukan perjalanan jauh dan macet untuk sampai ke kantor atau </w:t>
            </w:r>
            <w:r w:rsidRPr="00775C24">
              <w:rPr>
                <w:lang w:val="id-ID"/>
              </w:rPr>
              <w:lastRenderedPageBreak/>
              <w:t>menghadiri suatu pertemuan.</w:t>
            </w:r>
          </w:p>
        </w:tc>
        <w:tc>
          <w:tcPr>
            <w:tcW w:w="5597" w:type="dxa"/>
          </w:tcPr>
          <w:p w14:paraId="7D0B6A0E" w14:textId="1E423235" w:rsidR="009E665B" w:rsidRPr="00775C24" w:rsidRDefault="009E665B" w:rsidP="009E665B">
            <w:pPr>
              <w:rPr>
                <w:lang w:val="id-ID"/>
              </w:rPr>
            </w:pPr>
            <w:r w:rsidRPr="00775C24">
              <w:rPr>
                <w:lang w:val="id-ID"/>
              </w:rPr>
              <w:lastRenderedPageBreak/>
              <w:t xml:space="preserve">Sejak awal pandemi di bulan Maret 2020, Generali Indonesia menerapkan sistem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bagi 100\% karyawan. Menurut Vivin Arbianti Gautama,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&amp; </w:t>
            </w:r>
            <w:proofErr w:type="spellStart"/>
            <w:r w:rsidRPr="00775C24">
              <w:rPr>
                <w:lang w:val="id-ID"/>
              </w:rPr>
              <w:t>Customer</w:t>
            </w:r>
            <w:proofErr w:type="spellEnd"/>
            <w:r w:rsidRPr="00775C24">
              <w:rPr>
                <w:lang w:val="id-ID"/>
              </w:rPr>
              <w:t xml:space="preserve"> Generali Indonesia, seluruh proses bisnis dilakukan dari rumah, karena bagi Generali kesehatan karyawan dan seluruh tenaga pemasar merupakan hal yang utama.</w:t>
            </w:r>
            <w:r w:rsidRPr="00775C24">
              <w:rPr>
                <w:lang w:val="id-ID"/>
              </w:rPr>
              <w:br/>
            </w:r>
            <w:r w:rsidRPr="00775C24">
              <w:rPr>
                <w:lang w:val="id-ID"/>
              </w:rPr>
              <w:br/>
              <w:t xml:space="preserve">Ia menambahkan, dari sisi pemasaran produk, Generali juga sudah menerapkan sistem penjualan </w:t>
            </w:r>
            <w:proofErr w:type="spellStart"/>
            <w:r w:rsidRPr="00775C24">
              <w:rPr>
                <w:lang w:val="id-ID"/>
              </w:rPr>
              <w:t>online</w:t>
            </w:r>
            <w:proofErr w:type="spellEnd"/>
            <w:r w:rsidRPr="00775C24">
              <w:rPr>
                <w:lang w:val="id-ID"/>
              </w:rPr>
              <w:t xml:space="preserve">. Seluruh </w:t>
            </w:r>
            <w:proofErr w:type="spellStart"/>
            <w:r w:rsidRPr="00775C24">
              <w:rPr>
                <w:lang w:val="id-ID"/>
              </w:rPr>
              <w:t>end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end</w:t>
            </w:r>
            <w:proofErr w:type="spellEnd"/>
            <w:r w:rsidRPr="00775C24">
              <w:rPr>
                <w:lang w:val="id-ID"/>
              </w:rPr>
              <w:t xml:space="preserve"> </w:t>
            </w:r>
            <w:proofErr w:type="spellStart"/>
            <w:r w:rsidRPr="00775C24">
              <w:rPr>
                <w:lang w:val="id-ID"/>
              </w:rPr>
              <w:t>process</w:t>
            </w:r>
            <w:proofErr w:type="spellEnd"/>
            <w:r w:rsidRPr="00775C24">
              <w:rPr>
                <w:lang w:val="id-ID"/>
              </w:rPr>
              <w:t xml:space="preserve"> juga bisa dilakukan secara </w:t>
            </w:r>
            <w:proofErr w:type="spellStart"/>
            <w:r w:rsidRPr="00775C24">
              <w:rPr>
                <w:lang w:val="id-ID"/>
              </w:rPr>
              <w:t>online</w:t>
            </w:r>
            <w:proofErr w:type="spellEnd"/>
            <w:r w:rsidRPr="00775C24">
              <w:rPr>
                <w:lang w:val="id-ID"/>
              </w:rPr>
              <w:t>, mulai dari proses pengajuan polis hingga klaim.</w:t>
            </w:r>
            <w:r w:rsidRPr="00775C24">
              <w:rPr>
                <w:lang w:val="id-ID"/>
              </w:rPr>
              <w:br/>
            </w:r>
            <w:r w:rsidRPr="00775C24">
              <w:rPr>
                <w:lang w:val="id-ID"/>
              </w:rPr>
              <w:br/>
              <w:t xml:space="preserve">Saat masa PSBB di awal pandemi, Generali memperkuat penjualan produk tradisional yang mudah dimengerti, simpel, tanpa tatap muka dan dengan premi terjangkau. Dan seiring dengan kebijakan OJK yang sudah memperbolehkan penjualan unit </w:t>
            </w:r>
            <w:proofErr w:type="spellStart"/>
            <w:r w:rsidRPr="00775C24">
              <w:rPr>
                <w:lang w:val="id-ID"/>
              </w:rPr>
              <w:t>link</w:t>
            </w:r>
            <w:proofErr w:type="spellEnd"/>
            <w:r w:rsidRPr="00775C24">
              <w:rPr>
                <w:lang w:val="id-ID"/>
              </w:rPr>
              <w:t xml:space="preserve"> secara </w:t>
            </w:r>
            <w:proofErr w:type="spellStart"/>
            <w:r w:rsidRPr="00775C24">
              <w:rPr>
                <w:lang w:val="id-ID"/>
              </w:rPr>
              <w:t>online</w:t>
            </w:r>
            <w:proofErr w:type="spellEnd"/>
            <w:r w:rsidRPr="00775C24">
              <w:rPr>
                <w:lang w:val="id-ID"/>
              </w:rPr>
              <w:t>, hal ini juga menjadi peluang baik untuk meningkatkan produktivitas bisnis.</w:t>
            </w:r>
            <w:r w:rsidRPr="00775C24">
              <w:rPr>
                <w:lang w:val="id-ID"/>
              </w:rPr>
              <w:br/>
            </w:r>
            <w:r w:rsidRPr="00775C24">
              <w:rPr>
                <w:lang w:val="id-ID"/>
              </w:rPr>
              <w:br/>
              <w:t xml:space="preserve">Diakui Vivin, </w:t>
            </w:r>
            <w:proofErr w:type="spellStart"/>
            <w:r w:rsidRPr="00775C24">
              <w:rPr>
                <w:lang w:val="id-ID"/>
              </w:rPr>
              <w:t>aktifitas</w:t>
            </w:r>
            <w:proofErr w:type="spellEnd"/>
            <w:r w:rsidRPr="00775C24">
              <w:rPr>
                <w:lang w:val="id-ID"/>
              </w:rPr>
              <w:t xml:space="preserve"> para tenaga pemasar/agen masih berjalan sesuai jadwal namun secara virtual, seperti </w:t>
            </w:r>
            <w:proofErr w:type="spellStart"/>
            <w:r w:rsidRPr="00775C24">
              <w:rPr>
                <w:lang w:val="id-ID"/>
              </w:rPr>
              <w:t>training</w:t>
            </w:r>
            <w:proofErr w:type="spellEnd"/>
            <w:r w:rsidRPr="00775C24">
              <w:rPr>
                <w:lang w:val="id-ID"/>
              </w:rPr>
              <w:t xml:space="preserve">, pertemuan rutin, </w:t>
            </w:r>
            <w:proofErr w:type="spellStart"/>
            <w:r w:rsidRPr="00775C24">
              <w:rPr>
                <w:lang w:val="id-ID"/>
              </w:rPr>
              <w:t>customer</w:t>
            </w:r>
            <w:proofErr w:type="spellEnd"/>
            <w:r w:rsidRPr="00775C24">
              <w:rPr>
                <w:lang w:val="id-ID"/>
              </w:rPr>
              <w:t xml:space="preserve"> </w:t>
            </w:r>
            <w:proofErr w:type="spellStart"/>
            <w:r w:rsidRPr="00775C24">
              <w:rPr>
                <w:lang w:val="id-ID"/>
              </w:rPr>
              <w:t>gathering</w:t>
            </w:r>
            <w:proofErr w:type="spellEnd"/>
            <w:r w:rsidRPr="00775C24">
              <w:rPr>
                <w:lang w:val="id-ID"/>
              </w:rPr>
              <w:t>, hingga rekrutmen agen. “Justru dengan komunikasi virtual, ini menjadi peluang yang bisa menjangkau lebih banyak orang,” katanya.</w:t>
            </w:r>
            <w:r w:rsidRPr="00775C24">
              <w:rPr>
                <w:lang w:val="id-ID"/>
              </w:rPr>
              <w:br/>
            </w:r>
            <w:r w:rsidRPr="00775C24">
              <w:rPr>
                <w:lang w:val="id-ID"/>
              </w:rPr>
              <w:br/>
            </w:r>
            <w:r w:rsidRPr="00775C24">
              <w:rPr>
                <w:lang w:val="id-ID"/>
              </w:rPr>
              <w:lastRenderedPageBreak/>
              <w:t xml:space="preserve">Untuk layanan nasabah, seluruh transaksi polis sudah bisa dilakukan melalui aplikasi Gen </w:t>
            </w:r>
            <w:proofErr w:type="spellStart"/>
            <w:r w:rsidRPr="00775C24">
              <w:rPr>
                <w:lang w:val="id-ID"/>
              </w:rPr>
              <w:t>iClick</w:t>
            </w:r>
            <w:proofErr w:type="spellEnd"/>
            <w:r w:rsidRPr="00775C24">
              <w:rPr>
                <w:lang w:val="id-ID"/>
              </w:rPr>
              <w:t xml:space="preserve">, </w:t>
            </w:r>
            <w:proofErr w:type="spellStart"/>
            <w:r w:rsidRPr="00775C24">
              <w:rPr>
                <w:lang w:val="id-ID"/>
              </w:rPr>
              <w:t>dimana</w:t>
            </w:r>
            <w:proofErr w:type="spellEnd"/>
            <w:r w:rsidRPr="00775C24">
              <w:rPr>
                <w:lang w:val="id-ID"/>
              </w:rPr>
              <w:t xml:space="preserve"> nasabah bisa melihat informasi polis, cek kinerja investasi, pengajuan, status dan riwayat klaim, top-</w:t>
            </w:r>
            <w:proofErr w:type="spellStart"/>
            <w:r w:rsidRPr="00775C24">
              <w:rPr>
                <w:lang w:val="id-ID"/>
              </w:rPr>
              <w:t>up</w:t>
            </w:r>
            <w:proofErr w:type="spellEnd"/>
            <w:r w:rsidRPr="00775C24">
              <w:rPr>
                <w:lang w:val="id-ID"/>
              </w:rPr>
              <w:t xml:space="preserve"> premi, akses keluar rumah sakit lebih cepat, cek rumah sakit rekanan dan berbagai aktivitas lainnya. Fitur terbaru dari Gen </w:t>
            </w:r>
            <w:proofErr w:type="spellStart"/>
            <w:r w:rsidRPr="00775C24">
              <w:rPr>
                <w:lang w:val="id-ID"/>
              </w:rPr>
              <w:t>iClick</w:t>
            </w:r>
            <w:proofErr w:type="spellEnd"/>
            <w:r w:rsidRPr="00775C24">
              <w:rPr>
                <w:lang w:val="id-ID"/>
              </w:rPr>
              <w:t xml:space="preserve"> memberikan fasilitas </w:t>
            </w:r>
            <w:proofErr w:type="spellStart"/>
            <w:r w:rsidRPr="00775C24">
              <w:rPr>
                <w:lang w:val="id-ID"/>
              </w:rPr>
              <w:t>telemedicine</w:t>
            </w:r>
            <w:proofErr w:type="spellEnd"/>
            <w:r w:rsidRPr="00775C24">
              <w:rPr>
                <w:lang w:val="id-ID"/>
              </w:rPr>
              <w:t xml:space="preserve"> ‘dokter Leo’, </w:t>
            </w:r>
            <w:proofErr w:type="spellStart"/>
            <w:r w:rsidRPr="00775C24">
              <w:rPr>
                <w:lang w:val="id-ID"/>
              </w:rPr>
              <w:t>dimana</w:t>
            </w:r>
            <w:proofErr w:type="spellEnd"/>
            <w:r w:rsidRPr="00775C24">
              <w:rPr>
                <w:lang w:val="id-ID"/>
              </w:rPr>
              <w:t xml:space="preserve"> kini nasabah bisa konsultasi dengan dokter secara </w:t>
            </w:r>
            <w:proofErr w:type="spellStart"/>
            <w:r w:rsidRPr="00775C24">
              <w:rPr>
                <w:lang w:val="id-ID"/>
              </w:rPr>
              <w:t>online</w:t>
            </w:r>
            <w:proofErr w:type="spellEnd"/>
            <w:r w:rsidRPr="00775C24">
              <w:rPr>
                <w:lang w:val="id-ID"/>
              </w:rPr>
              <w:t>, gratis!</w:t>
            </w:r>
            <w:r w:rsidRPr="00775C24">
              <w:rPr>
                <w:lang w:val="id-ID"/>
              </w:rPr>
              <w:br/>
            </w:r>
            <w:r w:rsidRPr="00775C24">
              <w:rPr>
                <w:lang w:val="id-ID"/>
              </w:rPr>
              <w:br/>
              <w:t xml:space="preserve">Vivin menambahkan, sejauh diberlakukannya sistem WFH saat ini, karyawan lebih aman karena peluang penularan COVID-19 jauh lebih kecil. Secara rutin, komunikasi internal terus dijalankan untuk mengingatkan pentingnya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homedan</w:t>
            </w:r>
            <w:proofErr w:type="spellEnd"/>
            <w:r w:rsidRPr="00775C24">
              <w:rPr>
                <w:lang w:val="id-ID"/>
              </w:rPr>
              <w:t xml:space="preserve"> melakukan protokol kesehatan jika memang harus keluar rumah. “Dari sisi produktivitas, justru produktivitas karyawan dan tenaga pemasar meningkat,” ujarnya.</w:t>
            </w:r>
            <w:r w:rsidRPr="00775C24">
              <w:rPr>
                <w:lang w:val="id-ID"/>
              </w:rPr>
              <w:br/>
            </w:r>
            <w:r w:rsidRPr="00775C24">
              <w:rPr>
                <w:lang w:val="id-ID"/>
              </w:rPr>
              <w:br/>
              <w:t xml:space="preserve">Karena mereka tidak perlu melakukan perjalanan jauh dan macet untuk sampai ke kantor atau menghadiri suatu pertemuan. Selain itu banyak proyek-proyek dan proses dikerjakan lebih cepat dari pada sebelumnya, </w:t>
            </w:r>
            <w:proofErr w:type="spellStart"/>
            <w:r w:rsidRPr="00775C24">
              <w:rPr>
                <w:lang w:val="id-ID"/>
              </w:rPr>
              <w:t>krn</w:t>
            </w:r>
            <w:proofErr w:type="spellEnd"/>
            <w:r w:rsidRPr="00775C24">
              <w:rPr>
                <w:lang w:val="id-ID"/>
              </w:rPr>
              <w:t xml:space="preserve"> karyawan lebih fokus dan efisien, produktivitasnya meningkat karena pekerjaan bisa selesai lebih cepat, secara absensi juga lebih teratur karena di rumah </w:t>
            </w:r>
            <w:proofErr w:type="spellStart"/>
            <w:r w:rsidRPr="00775C24">
              <w:rPr>
                <w:lang w:val="id-ID"/>
              </w:rPr>
              <w:t>aja</w:t>
            </w:r>
            <w:proofErr w:type="spellEnd"/>
            <w:r w:rsidRPr="00775C24">
              <w:rPr>
                <w:lang w:val="id-ID"/>
              </w:rPr>
              <w:t>.</w:t>
            </w:r>
          </w:p>
        </w:tc>
        <w:tc>
          <w:tcPr>
            <w:tcW w:w="1964" w:type="dxa"/>
          </w:tcPr>
          <w:p w14:paraId="39F08EB3" w14:textId="6C8CE08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1264058D" w14:textId="77777777" w:rsidTr="009E665B">
        <w:tc>
          <w:tcPr>
            <w:tcW w:w="671" w:type="dxa"/>
          </w:tcPr>
          <w:p w14:paraId="66677E36" w14:textId="6FECB2C4" w:rsidR="009E665B" w:rsidRPr="00775C24" w:rsidRDefault="009E665B" w:rsidP="009E665B">
            <w:pPr>
              <w:rPr>
                <w:lang w:val="id-ID"/>
              </w:rPr>
            </w:pPr>
            <w:r w:rsidRPr="00775C24">
              <w:rPr>
                <w:lang w:val="id-ID"/>
              </w:rPr>
              <w:t>309</w:t>
            </w:r>
          </w:p>
        </w:tc>
        <w:tc>
          <w:tcPr>
            <w:tcW w:w="2777" w:type="dxa"/>
          </w:tcPr>
          <w:p w14:paraId="2B61DBDF" w14:textId="7CC9D4DC" w:rsidR="009E665B" w:rsidRPr="00775C24" w:rsidRDefault="009E665B" w:rsidP="009E665B">
            <w:pPr>
              <w:rPr>
                <w:lang w:val="id-ID"/>
              </w:rPr>
            </w:pPr>
            <w:r w:rsidRPr="00775C24">
              <w:rPr>
                <w:lang w:val="id-ID"/>
              </w:rPr>
              <w:t xml:space="preserve">Jasa Tirta II Gelar Rapid </w:t>
            </w:r>
            <w:proofErr w:type="spellStart"/>
            <w:r w:rsidRPr="00775C24">
              <w:rPr>
                <w:lang w:val="id-ID"/>
              </w:rPr>
              <w:t>Test</w:t>
            </w:r>
            <w:proofErr w:type="spellEnd"/>
            <w:r w:rsidRPr="00775C24">
              <w:rPr>
                <w:lang w:val="id-ID"/>
              </w:rPr>
              <w:t xml:space="preserve"> untuk Seluruh Karyawan</w:t>
            </w:r>
          </w:p>
        </w:tc>
        <w:tc>
          <w:tcPr>
            <w:tcW w:w="4550" w:type="dxa"/>
          </w:tcPr>
          <w:p w14:paraId="643CD652" w14:textId="6EFE5EAC" w:rsidR="009E665B" w:rsidRPr="00775C24" w:rsidRDefault="009E665B" w:rsidP="009E665B">
            <w:pPr>
              <w:rPr>
                <w:lang w:val="id-ID"/>
              </w:rPr>
            </w:pPr>
            <w:r w:rsidRPr="00775C24">
              <w:rPr>
                <w:lang w:val="id-ID"/>
              </w:rPr>
              <w:t xml:space="preserve">Rapid </w:t>
            </w:r>
            <w:proofErr w:type="spellStart"/>
            <w:r w:rsidRPr="00775C24">
              <w:rPr>
                <w:lang w:val="id-ID"/>
              </w:rPr>
              <w:t>test</w:t>
            </w:r>
            <w:proofErr w:type="spellEnd"/>
            <w:r w:rsidRPr="00775C24">
              <w:rPr>
                <w:lang w:val="id-ID"/>
              </w:rPr>
              <w:t xml:space="preserve"> dilakukan secara berkala di seluruh unit kerja Jasa Tirta sejak bulan September 2020. Sampai saat ini, telah ada 2.008 karyawan yang telah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Rapid </w:t>
            </w:r>
            <w:proofErr w:type="spellStart"/>
            <w:r w:rsidRPr="00775C24">
              <w:rPr>
                <w:lang w:val="id-ID"/>
              </w:rPr>
              <w:t>test</w:t>
            </w:r>
            <w:proofErr w:type="spellEnd"/>
            <w:r w:rsidRPr="00775C24">
              <w:rPr>
                <w:lang w:val="id-ID"/>
              </w:rPr>
              <w:t xml:space="preserve"> tersebut merupakan kolaborasi perusahaan dengan Laboratorium Kimia Farma. Nantinya, jika ada karyawan yang memiliki hasil </w:t>
            </w:r>
            <w:proofErr w:type="spellStart"/>
            <w:r w:rsidRPr="00775C24">
              <w:rPr>
                <w:lang w:val="id-ID"/>
              </w:rPr>
              <w:t>test</w:t>
            </w:r>
            <w:proofErr w:type="spellEnd"/>
            <w:r w:rsidRPr="00775C24">
              <w:rPr>
                <w:lang w:val="id-ID"/>
              </w:rPr>
              <w:t xml:space="preserve"> reaktif, maka akan ada pemeriksaan RT-PCR. Upaya pencegahan dan pengendalian Covid-19 yang lakukan secara mandiri dapat mendeteksi dini penyebarannya," kata Haris. Dengan mengetahui kondisi kesehatan karyawan, perseroan dapat meningkatkan program untuk memperkuat imunitas karyawan sehingga dapat memberikan pelayanan yang prima kepada masyarakat. Dengan mengetahui kondisi kesehatan karyawan, perseroan dapat meningkatkan program </w:t>
            </w:r>
            <w:r w:rsidRPr="00775C24">
              <w:rPr>
                <w:lang w:val="id-ID"/>
              </w:rPr>
              <w:lastRenderedPageBreak/>
              <w:t>untuk memperkuat imunitas karyawan sehingga dapat memberikan pelayanan yang prima kepada masyarakat.</w:t>
            </w:r>
          </w:p>
        </w:tc>
        <w:tc>
          <w:tcPr>
            <w:tcW w:w="5597" w:type="dxa"/>
          </w:tcPr>
          <w:p w14:paraId="0CF6FF9A" w14:textId="2F82ED96" w:rsidR="009E665B" w:rsidRPr="00775C24" w:rsidRDefault="009E665B" w:rsidP="009E665B">
            <w:pPr>
              <w:rPr>
                <w:lang w:val="id-ID"/>
              </w:rPr>
            </w:pPr>
            <w:r w:rsidRPr="00775C24">
              <w:rPr>
                <w:lang w:val="id-ID"/>
              </w:rPr>
              <w:lastRenderedPageBreak/>
              <w:t xml:space="preserve">Rapid </w:t>
            </w:r>
            <w:proofErr w:type="spellStart"/>
            <w:r w:rsidRPr="00775C24">
              <w:rPr>
                <w:lang w:val="id-ID"/>
              </w:rPr>
              <w:t>test</w:t>
            </w:r>
            <w:proofErr w:type="spellEnd"/>
            <w:r w:rsidRPr="00775C24">
              <w:rPr>
                <w:lang w:val="id-ID"/>
              </w:rPr>
              <w:t xml:space="preserve"> dilakukan secara berkala di seluruh unit kerja Jasa Tirta sejak bulan September 2020. Sampai saat ini, telah ada 2.008 karyawan yang telah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“Rapid </w:t>
            </w:r>
            <w:proofErr w:type="spellStart"/>
            <w:r w:rsidRPr="00775C24">
              <w:rPr>
                <w:lang w:val="id-ID"/>
              </w:rPr>
              <w:t>test</w:t>
            </w:r>
            <w:proofErr w:type="spellEnd"/>
            <w:r w:rsidRPr="00775C24">
              <w:rPr>
                <w:lang w:val="id-ID"/>
              </w:rPr>
              <w:t xml:space="preserve"> massal secara mandiri kami lakukan sebagai upaya untuk mendeteksi dan memetakan penyebaran covid-19 di internal perusahaan,” kata </w:t>
            </w:r>
            <w:proofErr w:type="spellStart"/>
            <w:r w:rsidRPr="00775C24">
              <w:rPr>
                <w:lang w:val="id-ID"/>
              </w:rPr>
              <w:t>Plt</w:t>
            </w:r>
            <w:proofErr w:type="spellEnd"/>
            <w:r w:rsidRPr="00775C24">
              <w:rPr>
                <w:lang w:val="id-ID"/>
              </w:rPr>
              <w:t>. Direktur Utama Jasa Tirta II, Haris Zulkarnain.</w:t>
            </w:r>
            <w:r w:rsidRPr="00775C24">
              <w:rPr>
                <w:lang w:val="id-ID"/>
              </w:rPr>
              <w:br/>
            </w:r>
            <w:r w:rsidRPr="00775C24">
              <w:rPr>
                <w:lang w:val="id-ID"/>
              </w:rPr>
              <w:br/>
              <w:t xml:space="preserve">Dia mengatakan, meskipun nantinya hasil tidak sesuai harapan, perusahaan sudah dapat memutus rantai penyebarannya dan memetakan mana yang perlu penanganan lebih lanjut. Rapid </w:t>
            </w:r>
            <w:proofErr w:type="spellStart"/>
            <w:r w:rsidRPr="00775C24">
              <w:rPr>
                <w:lang w:val="id-ID"/>
              </w:rPr>
              <w:t>test</w:t>
            </w:r>
            <w:proofErr w:type="spellEnd"/>
            <w:r w:rsidRPr="00775C24">
              <w:rPr>
                <w:lang w:val="id-ID"/>
              </w:rPr>
              <w:t xml:space="preserve"> tersebut merupakan kolaborasi perusahaan dengan Laboratorium Kimia Farma.</w:t>
            </w:r>
            <w:r w:rsidRPr="00775C24">
              <w:rPr>
                <w:lang w:val="id-ID"/>
              </w:rPr>
              <w:br/>
            </w:r>
            <w:r w:rsidRPr="00775C24">
              <w:rPr>
                <w:lang w:val="id-ID"/>
              </w:rPr>
              <w:br/>
              <w:t xml:space="preserve">Nantinya, jika ada karyawan yang memiliki hasil </w:t>
            </w:r>
            <w:proofErr w:type="spellStart"/>
            <w:r w:rsidRPr="00775C24">
              <w:rPr>
                <w:lang w:val="id-ID"/>
              </w:rPr>
              <w:t>test</w:t>
            </w:r>
            <w:proofErr w:type="spellEnd"/>
            <w:r w:rsidRPr="00775C24">
              <w:rPr>
                <w:lang w:val="id-ID"/>
              </w:rPr>
              <w:t xml:space="preserve"> reaktif, maka akan ada pemeriksaan RT-PCR. Selanjutnya, Gugus Tugas Penanganan Covid-19 akan berkoordinasi dengan Satuan Tugas Covid-19 Daerah </w:t>
            </w:r>
            <w:r w:rsidRPr="00775C24">
              <w:rPr>
                <w:lang w:val="id-ID"/>
              </w:rPr>
              <w:lastRenderedPageBreak/>
              <w:t>untuk penanganan bagi individu yang terkonfirmasi positif.</w:t>
            </w:r>
            <w:r w:rsidRPr="00775C24">
              <w:rPr>
                <w:lang w:val="id-ID"/>
              </w:rPr>
              <w:br/>
            </w:r>
            <w:r w:rsidRPr="00775C24">
              <w:rPr>
                <w:lang w:val="id-ID"/>
              </w:rPr>
              <w:br/>
              <w:t>“Upaya pencegahan dan pengendalian Covid-19 yang lakukan secara mandiri dapat mendeteksi dini penyebarannya,” kata Haris menambahkan. Dengan mengetahui kondisi kesehatan karyawan, perseroan dapat meningkatkan program untuk memperkuat imunitas karyawan sehingga dapat memberikan pelayanan yang prima kepada masyarakat.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AB87B6D" w14:textId="4CE16C2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30AA2CE3" w14:textId="77777777" w:rsidTr="009E665B">
        <w:tc>
          <w:tcPr>
            <w:tcW w:w="671" w:type="dxa"/>
          </w:tcPr>
          <w:p w14:paraId="2235BCEE" w14:textId="315E3238" w:rsidR="009E665B" w:rsidRPr="00775C24" w:rsidRDefault="009E665B" w:rsidP="009E665B">
            <w:pPr>
              <w:rPr>
                <w:lang w:val="id-ID"/>
              </w:rPr>
            </w:pPr>
            <w:r w:rsidRPr="00775C24">
              <w:rPr>
                <w:lang w:val="id-ID"/>
              </w:rPr>
              <w:t>310</w:t>
            </w:r>
          </w:p>
        </w:tc>
        <w:tc>
          <w:tcPr>
            <w:tcW w:w="2777" w:type="dxa"/>
          </w:tcPr>
          <w:p w14:paraId="029DAD9D" w14:textId="75736AA9" w:rsidR="009E665B" w:rsidRPr="00775C24" w:rsidRDefault="009E665B" w:rsidP="009E665B">
            <w:pPr>
              <w:rPr>
                <w:lang w:val="id-ID"/>
              </w:rPr>
            </w:pPr>
            <w:r w:rsidRPr="00775C24">
              <w:rPr>
                <w:lang w:val="id-ID"/>
              </w:rPr>
              <w:t xml:space="preserve">SWA Business </w:t>
            </w:r>
            <w:proofErr w:type="spellStart"/>
            <w:r w:rsidRPr="00775C24">
              <w:rPr>
                <w:lang w:val="id-ID"/>
              </w:rPr>
              <w:t>Leader</w:t>
            </w:r>
            <w:proofErr w:type="spellEnd"/>
            <w:r w:rsidRPr="00775C24">
              <w:rPr>
                <w:lang w:val="id-ID"/>
              </w:rPr>
              <w:t xml:space="preserve"> Talk – Kiat Azana Hotels Beradaptasi dan Menjalankan Protokol Covid-19</w:t>
            </w:r>
          </w:p>
        </w:tc>
        <w:tc>
          <w:tcPr>
            <w:tcW w:w="4550" w:type="dxa"/>
          </w:tcPr>
          <w:p w14:paraId="761A0785" w14:textId="778F875C" w:rsidR="009E665B" w:rsidRPr="00775C24" w:rsidRDefault="009E665B" w:rsidP="009E665B">
            <w:pPr>
              <w:rPr>
                <w:lang w:val="id-ID"/>
              </w:rPr>
            </w:pPr>
            <w:r w:rsidRPr="00775C24">
              <w:rPr>
                <w:lang w:val="id-ID"/>
              </w:rPr>
              <w:t xml:space="preserve">Penerapan pola-pola tersebut juga dilakukan oleh Azana Hotels. Hotel yang memiliki </w:t>
            </w:r>
            <w:proofErr w:type="spellStart"/>
            <w:r w:rsidRPr="00775C24">
              <w:rPr>
                <w:lang w:val="id-ID"/>
              </w:rPr>
              <w:t>positioning</w:t>
            </w:r>
            <w:proofErr w:type="spellEnd"/>
            <w:r w:rsidRPr="00775C24">
              <w:rPr>
                <w:lang w:val="id-ID"/>
              </w:rPr>
              <w:t xml:space="preserve"> sebagai operator yang </w:t>
            </w:r>
            <w:proofErr w:type="spellStart"/>
            <w:r w:rsidRPr="00775C24">
              <w:rPr>
                <w:lang w:val="id-ID"/>
              </w:rPr>
              <w:t>trendy</w:t>
            </w:r>
            <w:proofErr w:type="spellEnd"/>
            <w:r w:rsidRPr="00775C24">
              <w:rPr>
                <w:lang w:val="id-ID"/>
              </w:rPr>
              <w:t xml:space="preserve">, muda, dan dinamis serta menyasar hotel-hotel kelas bintang 2 dan 3 di kota-kota kabupaten. Hotel yang dirintis oleh Dicky Sumarsono ini menjalankan sejumlah strategi yang bisa menggairahkan kembali bisnisnya. Bahkan saat ini, dari total 52 hotel, sebanyak 40 sudah mengalami kenaikan okupansi sebesar 55%. Azana Hotels didirikan tahun 2006. Sebelumnya bernama </w:t>
            </w:r>
            <w:proofErr w:type="spellStart"/>
            <w:r w:rsidRPr="00775C24">
              <w:rPr>
                <w:lang w:val="id-ID"/>
              </w:rPr>
              <w:t>Choice</w:t>
            </w:r>
            <w:proofErr w:type="spellEnd"/>
            <w:r w:rsidRPr="00775C24">
              <w:rPr>
                <w:lang w:val="id-ID"/>
              </w:rPr>
              <w:t xml:space="preserve"> Plus Indonesia. Kemudian bertransformasi menjadi Azana pada tahun 2012. Sekarang kami mengelola 52 hotel di seluruh Indonesia. Untuk </w:t>
            </w:r>
            <w:proofErr w:type="spellStart"/>
            <w:r w:rsidRPr="00775C24">
              <w:rPr>
                <w:lang w:val="id-ID"/>
              </w:rPr>
              <w:t>brand-ny</w:t>
            </w:r>
            <w:proofErr w:type="spellEnd"/>
            <w:r w:rsidRPr="00775C24">
              <w:rPr>
                <w:lang w:val="id-ID"/>
              </w:rPr>
              <w:t xml:space="preserve"> ada Front One, Azana </w:t>
            </w:r>
            <w:proofErr w:type="spellStart"/>
            <w:r w:rsidRPr="00775C24">
              <w:rPr>
                <w:lang w:val="id-ID"/>
              </w:rPr>
              <w:t>Style</w:t>
            </w:r>
            <w:proofErr w:type="spellEnd"/>
            <w:r w:rsidRPr="00775C24">
              <w:rPr>
                <w:lang w:val="id-ID"/>
              </w:rPr>
              <w:t xml:space="preserve">, The Azana Hotel, </w:t>
            </w:r>
            <w:proofErr w:type="spellStart"/>
            <w:r w:rsidRPr="00775C24">
              <w:rPr>
                <w:lang w:val="id-ID"/>
              </w:rPr>
              <w:t>Votel</w:t>
            </w:r>
            <w:proofErr w:type="spellEnd"/>
            <w:r w:rsidRPr="00775C24">
              <w:rPr>
                <w:lang w:val="id-ID"/>
              </w:rPr>
              <w:t xml:space="preserve">, dan hotel </w:t>
            </w:r>
            <w:proofErr w:type="spellStart"/>
            <w:r w:rsidRPr="00775C24">
              <w:rPr>
                <w:lang w:val="id-ID"/>
              </w:rPr>
              <w:t>managed</w:t>
            </w:r>
            <w:proofErr w:type="spellEnd"/>
            <w:r w:rsidRPr="00775C24">
              <w:rPr>
                <w:lang w:val="id-ID"/>
              </w:rPr>
              <w:t xml:space="preserve"> </w:t>
            </w:r>
            <w:proofErr w:type="spellStart"/>
            <w:r w:rsidRPr="00775C24">
              <w:rPr>
                <w:lang w:val="id-ID"/>
              </w:rPr>
              <w:t>by</w:t>
            </w:r>
            <w:proofErr w:type="spellEnd"/>
            <w:r w:rsidRPr="00775C24">
              <w:rPr>
                <w:lang w:val="id-ID"/>
              </w:rPr>
              <w:t xml:space="preserve"> Azana. Total karyawan ada 1.500 orang. Sejak Februari kami sudah membaca bahwa akan perubahan di bisnis hotel. Tapi saat itu memang belum begitu jelas. Kami melihat akan ada perubahan di </w:t>
            </w:r>
            <w:proofErr w:type="spellStart"/>
            <w:r w:rsidRPr="00775C24">
              <w:rPr>
                <w:lang w:val="id-ID"/>
              </w:rPr>
              <w:t>customer</w:t>
            </w:r>
            <w:proofErr w:type="spellEnd"/>
            <w:r w:rsidRPr="00775C24">
              <w:rPr>
                <w:lang w:val="id-ID"/>
              </w:rPr>
              <w:t xml:space="preserve"> </w:t>
            </w:r>
            <w:proofErr w:type="spellStart"/>
            <w:r w:rsidRPr="00775C24">
              <w:rPr>
                <w:lang w:val="id-ID"/>
              </w:rPr>
              <w:t>behavior</w:t>
            </w:r>
            <w:proofErr w:type="spellEnd"/>
            <w:r w:rsidRPr="00775C24">
              <w:rPr>
                <w:lang w:val="id-ID"/>
              </w:rPr>
              <w:t xml:space="preserve"> dan di bisnis hotel itu sendiri termasuk model bisnisnya. Maka dari itu, pada Maret kami mengubah strategi untuk tidak terlalu diforsir dalam membangun hotel dan tanah kosong. Kami harus </w:t>
            </w:r>
            <w:proofErr w:type="spellStart"/>
            <w:r w:rsidRPr="00775C24">
              <w:rPr>
                <w:lang w:val="id-ID"/>
              </w:rPr>
              <w:t>agile</w:t>
            </w:r>
            <w:proofErr w:type="spellEnd"/>
            <w:r w:rsidRPr="00775C24">
              <w:rPr>
                <w:lang w:val="id-ID"/>
              </w:rPr>
              <w:t xml:space="preserve">. Harus menyampaikan kepada karyawan berulang-ulang akan hal ini. Kemudian saya memberikan solusi-solusi yang simpel untuk diterapkan, beberapa langkah yang sangat mudah. Saya minta ke </w:t>
            </w:r>
            <w:r w:rsidRPr="00775C24">
              <w:rPr>
                <w:lang w:val="id-ID"/>
              </w:rPr>
              <w:lastRenderedPageBreak/>
              <w:t xml:space="preserve">semua </w:t>
            </w:r>
            <w:proofErr w:type="spellStart"/>
            <w:r w:rsidRPr="00775C24">
              <w:rPr>
                <w:lang w:val="id-ID"/>
              </w:rPr>
              <w:t>leader</w:t>
            </w:r>
            <w:proofErr w:type="spellEnd"/>
            <w:r w:rsidRPr="00775C24">
              <w:rPr>
                <w:lang w:val="id-ID"/>
              </w:rPr>
              <w:t xml:space="preserve"> bahwa tidak hanya mengubah model bisnis tapi juga mengoptimalkan </w:t>
            </w:r>
            <w:proofErr w:type="spellStart"/>
            <w:r w:rsidRPr="00775C24">
              <w:rPr>
                <w:lang w:val="id-ID"/>
              </w:rPr>
              <w:t>resources</w:t>
            </w:r>
            <w:proofErr w:type="spellEnd"/>
            <w:r w:rsidRPr="00775C24">
              <w:rPr>
                <w:lang w:val="id-ID"/>
              </w:rPr>
              <w:t xml:space="preserve"> untuk </w:t>
            </w:r>
            <w:proofErr w:type="spellStart"/>
            <w:r w:rsidRPr="00775C24">
              <w:rPr>
                <w:lang w:val="id-ID"/>
              </w:rPr>
              <w:t>new</w:t>
            </w:r>
            <w:proofErr w:type="spellEnd"/>
            <w:r w:rsidRPr="00775C24">
              <w:rPr>
                <w:lang w:val="id-ID"/>
              </w:rPr>
              <w:t xml:space="preserve"> </w:t>
            </w:r>
            <w:proofErr w:type="spellStart"/>
            <w:r w:rsidRPr="00775C24">
              <w:rPr>
                <w:lang w:val="id-ID"/>
              </w:rPr>
              <w:t>business</w:t>
            </w:r>
            <w:proofErr w:type="spellEnd"/>
            <w:r w:rsidRPr="00775C24">
              <w:rPr>
                <w:lang w:val="id-ID"/>
              </w:rPr>
              <w:t xml:space="preserve">. Kesulitannya adalah lebih kepada SDM. Karena banyak yang tidak siap untuk menghadapi </w:t>
            </w:r>
            <w:proofErr w:type="spellStart"/>
            <w:r w:rsidRPr="00775C24">
              <w:rPr>
                <w:lang w:val="id-ID"/>
              </w:rPr>
              <w:t>yag</w:t>
            </w:r>
            <w:proofErr w:type="spellEnd"/>
            <w:r w:rsidRPr="00775C24">
              <w:rPr>
                <w:lang w:val="id-ID"/>
              </w:rPr>
              <w:t xml:space="preserve"> benar-benar baru ini, mungkin mereka </w:t>
            </w:r>
            <w:proofErr w:type="spellStart"/>
            <w:r w:rsidRPr="00775C24">
              <w:rPr>
                <w:lang w:val="id-ID"/>
              </w:rPr>
              <w:t>shock</w:t>
            </w:r>
            <w:proofErr w:type="spellEnd"/>
            <w:r w:rsidRPr="00775C24">
              <w:rPr>
                <w:lang w:val="id-ID"/>
              </w:rPr>
              <w:t xml:space="preserve"> dan kehilangan motivasi. Sehingga kami tidak hanya perlu memonitor bisnis tetapi kondisi mereka juga. Kemudian jika diingat bahwa Bulan April, Mei, Juni adalah periode terberat bagi kami. Karena secara bisnis sangat merosot. Kami meyakini bahwa sekarang sedang fokus sekali terhadap digital. Kami mengubah konsumsi menjadi lebih kepada digital. </w:t>
            </w:r>
            <w:proofErr w:type="spellStart"/>
            <w:r w:rsidRPr="00775C24">
              <w:rPr>
                <w:lang w:val="id-ID"/>
              </w:rPr>
              <w:t>Mengoptimasi</w:t>
            </w:r>
            <w:proofErr w:type="spellEnd"/>
            <w:r w:rsidRPr="00775C24">
              <w:rPr>
                <w:lang w:val="id-ID"/>
              </w:rPr>
              <w:t xml:space="preserve"> kata kunci yang memang sesuai dan sangat dicari oleh orang sesuai algoritma di Google maupun </w:t>
            </w:r>
            <w:proofErr w:type="spellStart"/>
            <w:r w:rsidRPr="00775C24">
              <w:rPr>
                <w:lang w:val="id-ID"/>
              </w:rPr>
              <w:t>medsos</w:t>
            </w:r>
            <w:proofErr w:type="spellEnd"/>
            <w:r w:rsidRPr="00775C24">
              <w:rPr>
                <w:lang w:val="id-ID"/>
              </w:rPr>
              <w:t xml:space="preserve">. Kemudian kami juga memberikan solusi kepada pelanggan antara lain berupa keringanan harga, tidak hanya murah tapi juga plus kami bikin semacam ritel. Bahkan kami sudah melaksanakan protokol sejak Februari. Sekarang ini setiap yang masuk harus dicek suhu tubuhnya, disiapkan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Kemudian mengurangi </w:t>
            </w:r>
            <w:proofErr w:type="spellStart"/>
            <w:r w:rsidRPr="00775C24">
              <w:rPr>
                <w:lang w:val="id-ID"/>
              </w:rPr>
              <w:t>pembayarn</w:t>
            </w:r>
            <w:proofErr w:type="spellEnd"/>
            <w:r w:rsidRPr="00775C24">
              <w:rPr>
                <w:lang w:val="id-ID"/>
              </w:rPr>
              <w:t xml:space="preserve"> tunai. Kamar setelah di[</w:t>
            </w:r>
            <w:proofErr w:type="spellStart"/>
            <w:r w:rsidRPr="00775C24">
              <w:rPr>
                <w:lang w:val="id-ID"/>
              </w:rPr>
              <w:t>akai</w:t>
            </w:r>
            <w:proofErr w:type="spellEnd"/>
            <w:r w:rsidRPr="00775C24">
              <w:rPr>
                <w:lang w:val="id-ID"/>
              </w:rPr>
              <w:t xml:space="preserve"> juga harus </w:t>
            </w:r>
            <w:proofErr w:type="spellStart"/>
            <w:r w:rsidRPr="00775C24">
              <w:rPr>
                <w:lang w:val="id-ID"/>
              </w:rPr>
              <w:t>disanitasi</w:t>
            </w:r>
            <w:proofErr w:type="spellEnd"/>
            <w:r w:rsidRPr="00775C24">
              <w:rPr>
                <w:lang w:val="id-ID"/>
              </w:rPr>
              <w:t xml:space="preserve"> dahulu, tidak bisa langsung dipakai oleh berikutnya. Di restoran juga diambilkan makanannya oleh </w:t>
            </w:r>
            <w:proofErr w:type="spellStart"/>
            <w:r w:rsidRPr="00775C24">
              <w:rPr>
                <w:lang w:val="id-ID"/>
              </w:rPr>
              <w:t>staff</w:t>
            </w:r>
            <w:proofErr w:type="spellEnd"/>
            <w:r w:rsidRPr="00775C24">
              <w:rPr>
                <w:lang w:val="id-ID"/>
              </w:rPr>
              <w:t xml:space="preserve">. Lalu harus memakai masker. Saya rutin memberi semangat misalnya melalui </w:t>
            </w:r>
            <w:proofErr w:type="spellStart"/>
            <w:r w:rsidRPr="00775C24">
              <w:rPr>
                <w:lang w:val="id-ID"/>
              </w:rPr>
              <w:t>meeting</w:t>
            </w:r>
            <w:proofErr w:type="spellEnd"/>
            <w:r w:rsidRPr="00775C24">
              <w:rPr>
                <w:lang w:val="id-ID"/>
              </w:rPr>
              <w:t xml:space="preserve">, </w:t>
            </w:r>
            <w:proofErr w:type="spellStart"/>
            <w:r w:rsidRPr="00775C24">
              <w:rPr>
                <w:lang w:val="id-ID"/>
              </w:rPr>
              <w:t>training</w:t>
            </w:r>
            <w:proofErr w:type="spellEnd"/>
            <w:r w:rsidRPr="00775C24">
              <w:rPr>
                <w:lang w:val="id-ID"/>
              </w:rPr>
              <w:t xml:space="preserve">. Kami juga senantiasa memberikan berita-berita positif di grup-grup </w:t>
            </w:r>
            <w:proofErr w:type="spellStart"/>
            <w:r w:rsidRPr="00775C24">
              <w:rPr>
                <w:lang w:val="id-ID"/>
              </w:rPr>
              <w:t>WhatsApp</w:t>
            </w:r>
            <w:proofErr w:type="spellEnd"/>
            <w:r w:rsidRPr="00775C24">
              <w:rPr>
                <w:lang w:val="id-ID"/>
              </w:rPr>
              <w:t xml:space="preserve">. </w:t>
            </w:r>
            <w:proofErr w:type="spellStart"/>
            <w:r w:rsidRPr="00775C24">
              <w:rPr>
                <w:lang w:val="id-ID"/>
              </w:rPr>
              <w:t>Training</w:t>
            </w:r>
            <w:proofErr w:type="spellEnd"/>
            <w:r w:rsidRPr="00775C24">
              <w:rPr>
                <w:lang w:val="id-ID"/>
              </w:rPr>
              <w:t xml:space="preserve"> dilakukan dua minggu sekali, lalu ada </w:t>
            </w:r>
            <w:proofErr w:type="spellStart"/>
            <w:r w:rsidRPr="00775C24">
              <w:rPr>
                <w:lang w:val="id-ID"/>
              </w:rPr>
              <w:t>general</w:t>
            </w:r>
            <w:proofErr w:type="spellEnd"/>
            <w:r w:rsidRPr="00775C24">
              <w:rPr>
                <w:lang w:val="id-ID"/>
              </w:rPr>
              <w:t xml:space="preserve"> </w:t>
            </w:r>
            <w:proofErr w:type="spellStart"/>
            <w:r w:rsidRPr="00775C24">
              <w:rPr>
                <w:lang w:val="id-ID"/>
              </w:rPr>
              <w:t>meeting</w:t>
            </w:r>
            <w:proofErr w:type="spellEnd"/>
            <w:r w:rsidRPr="00775C24">
              <w:rPr>
                <w:lang w:val="id-ID"/>
              </w:rPr>
              <w:t xml:space="preserve"> besar tiap bulan di dalamnya disampaikan berita-berita bagus dan pencapaian-pencapaian agar memberi semangat kepada semuanya. Betul, sekarang sudah </w:t>
            </w:r>
            <w:proofErr w:type="spellStart"/>
            <w:r w:rsidRPr="00775C24">
              <w:rPr>
                <w:lang w:val="id-ID"/>
              </w:rPr>
              <w:t>shifting</w:t>
            </w:r>
            <w:proofErr w:type="spellEnd"/>
            <w:r w:rsidRPr="00775C24">
              <w:rPr>
                <w:lang w:val="id-ID"/>
              </w:rPr>
              <w:t xml:space="preserve">, pelanggan ketika memilih hotel sudah tidak lagi melihat fasilitas mewah atau semacamnya tapi memprioritaskan yang higienis, bersih, nyaman, dan menerapkan protokol pencegahan Covid-19 yang baik dan benar. Jujur saja, memang sekarang ini yang laku adalah penginapan yang berkonsep </w:t>
            </w:r>
            <w:proofErr w:type="spellStart"/>
            <w:r w:rsidRPr="00775C24">
              <w:rPr>
                <w:lang w:val="id-ID"/>
              </w:rPr>
              <w:lastRenderedPageBreak/>
              <w:t>resort</w:t>
            </w:r>
            <w:proofErr w:type="spellEnd"/>
            <w:r w:rsidRPr="00775C24">
              <w:rPr>
                <w:lang w:val="id-ID"/>
              </w:rPr>
              <w:t xml:space="preserve"> karena banyak ruang terbukanya. Go Digital itu terbagi dua, ada </w:t>
            </w:r>
            <w:proofErr w:type="spellStart"/>
            <w:r w:rsidRPr="00775C24">
              <w:rPr>
                <w:lang w:val="id-ID"/>
              </w:rPr>
              <w:t>widening</w:t>
            </w:r>
            <w:proofErr w:type="spellEnd"/>
            <w:r w:rsidRPr="00775C24">
              <w:rPr>
                <w:lang w:val="id-ID"/>
              </w:rPr>
              <w:t xml:space="preserve"> (melebar) dan </w:t>
            </w:r>
            <w:proofErr w:type="spellStart"/>
            <w:r w:rsidRPr="00775C24">
              <w:rPr>
                <w:lang w:val="id-ID"/>
              </w:rPr>
              <w:t>deepening</w:t>
            </w:r>
            <w:proofErr w:type="spellEnd"/>
            <w:r w:rsidRPr="00775C24">
              <w:rPr>
                <w:lang w:val="id-ID"/>
              </w:rPr>
              <w:t xml:space="preserve"> (mendalam). </w:t>
            </w:r>
            <w:proofErr w:type="spellStart"/>
            <w:r w:rsidRPr="00775C24">
              <w:rPr>
                <w:lang w:val="id-ID"/>
              </w:rPr>
              <w:t>Widening</w:t>
            </w:r>
            <w:proofErr w:type="spellEnd"/>
            <w:r w:rsidRPr="00775C24">
              <w:rPr>
                <w:lang w:val="id-ID"/>
              </w:rPr>
              <w:t xml:space="preserve"> artinya orang-orang akan lebih banyak menggunakan platform-platform digital. </w:t>
            </w:r>
            <w:proofErr w:type="spellStart"/>
            <w:r w:rsidRPr="00775C24">
              <w:rPr>
                <w:lang w:val="id-ID"/>
              </w:rPr>
              <w:t>Deepening</w:t>
            </w:r>
            <w:proofErr w:type="spellEnd"/>
            <w:r w:rsidRPr="00775C24">
              <w:rPr>
                <w:lang w:val="id-ID"/>
              </w:rPr>
              <w:t xml:space="preserve"> artinya orang akan lebih banyak dan lebih lama </w:t>
            </w:r>
            <w:proofErr w:type="spellStart"/>
            <w:r w:rsidRPr="00775C24">
              <w:rPr>
                <w:lang w:val="id-ID"/>
              </w:rPr>
              <w:t>mengkonsumsi</w:t>
            </w:r>
            <w:proofErr w:type="spellEnd"/>
            <w:r w:rsidRPr="00775C24">
              <w:rPr>
                <w:lang w:val="id-ID"/>
              </w:rPr>
              <w:t xml:space="preserve"> platform digital. Tapi kita harus tetap mengombinasikan </w:t>
            </w:r>
            <w:proofErr w:type="spellStart"/>
            <w:r w:rsidRPr="00775C24">
              <w:rPr>
                <w:lang w:val="id-ID"/>
              </w:rPr>
              <w:t>online</w:t>
            </w:r>
            <w:proofErr w:type="spellEnd"/>
            <w:r w:rsidRPr="00775C24">
              <w:rPr>
                <w:lang w:val="id-ID"/>
              </w:rPr>
              <w:t xml:space="preserve"> dan </w:t>
            </w:r>
            <w:proofErr w:type="spellStart"/>
            <w:r w:rsidRPr="00775C24">
              <w:rPr>
                <w:lang w:val="id-ID"/>
              </w:rPr>
              <w:t>offline</w:t>
            </w:r>
            <w:proofErr w:type="spellEnd"/>
            <w:r w:rsidRPr="00775C24">
              <w:rPr>
                <w:lang w:val="id-ID"/>
              </w:rPr>
              <w:t xml:space="preserve"> karena tetap harus ada human </w:t>
            </w:r>
            <w:proofErr w:type="spellStart"/>
            <w:r w:rsidRPr="00775C24">
              <w:rPr>
                <w:lang w:val="id-ID"/>
              </w:rPr>
              <w:t>touch</w:t>
            </w:r>
            <w:proofErr w:type="spellEnd"/>
            <w:r w:rsidRPr="00775C24">
              <w:rPr>
                <w:lang w:val="id-ID"/>
              </w:rPr>
              <w:t xml:space="preserve">. Setiap daerah kan mempunyai karakter dan </w:t>
            </w:r>
            <w:proofErr w:type="spellStart"/>
            <w:r w:rsidRPr="00775C24">
              <w:rPr>
                <w:lang w:val="id-ID"/>
              </w:rPr>
              <w:t>positioning</w:t>
            </w:r>
            <w:proofErr w:type="spellEnd"/>
            <w:r w:rsidRPr="00775C24">
              <w:rPr>
                <w:lang w:val="id-ID"/>
              </w:rPr>
              <w:t xml:space="preserve"> yang berbeda-beda. Kalau kita sudah punya diferensiasi yang solid, tinggal dipoles saja sedikit, lihat karakter daerah tersebut. Harus memperhatikan </w:t>
            </w:r>
            <w:proofErr w:type="spellStart"/>
            <w:r w:rsidRPr="00775C24">
              <w:rPr>
                <w:lang w:val="id-ID"/>
              </w:rPr>
              <w:t>local</w:t>
            </w:r>
            <w:proofErr w:type="spellEnd"/>
            <w:r w:rsidRPr="00775C24">
              <w:rPr>
                <w:lang w:val="id-ID"/>
              </w:rPr>
              <w:t xml:space="preserve"> </w:t>
            </w:r>
            <w:proofErr w:type="spellStart"/>
            <w:r w:rsidRPr="00775C24">
              <w:rPr>
                <w:lang w:val="id-ID"/>
              </w:rPr>
              <w:t>insight</w:t>
            </w:r>
            <w:proofErr w:type="spellEnd"/>
            <w:r w:rsidRPr="00775C24">
              <w:rPr>
                <w:lang w:val="id-ID"/>
              </w:rPr>
              <w:t xml:space="preserve">. Dari sini baru melakukan </w:t>
            </w:r>
            <w:proofErr w:type="spellStart"/>
            <w:r w:rsidRPr="00775C24">
              <w:rPr>
                <w:lang w:val="id-ID"/>
              </w:rPr>
              <w:t>adjustment</w:t>
            </w:r>
            <w:proofErr w:type="spellEnd"/>
            <w:r w:rsidRPr="00775C24">
              <w:rPr>
                <w:lang w:val="id-ID"/>
              </w:rPr>
              <w:t xml:space="preserve">. Lalu caranya adalah kita mendekatkan diri dengan </w:t>
            </w:r>
            <w:proofErr w:type="spellStart"/>
            <w:r w:rsidRPr="00775C24">
              <w:rPr>
                <w:lang w:val="id-ID"/>
              </w:rPr>
              <w:t>customer</w:t>
            </w:r>
            <w:proofErr w:type="spellEnd"/>
            <w:r w:rsidRPr="00775C24">
              <w:rPr>
                <w:lang w:val="id-ID"/>
              </w:rPr>
              <w:t xml:space="preserve">, jangan </w:t>
            </w:r>
            <w:proofErr w:type="spellStart"/>
            <w:r w:rsidRPr="00775C24">
              <w:rPr>
                <w:lang w:val="id-ID"/>
              </w:rPr>
              <w:t>customer</w:t>
            </w:r>
            <w:proofErr w:type="spellEnd"/>
            <w:r w:rsidRPr="00775C24">
              <w:rPr>
                <w:lang w:val="id-ID"/>
              </w:rPr>
              <w:t xml:space="preserve"> yang mencari kita. Kalau mau bergabung bersama kami ada </w:t>
            </w:r>
            <w:proofErr w:type="spellStart"/>
            <w:r w:rsidRPr="00775C24">
              <w:rPr>
                <w:lang w:val="id-ID"/>
              </w:rPr>
              <w:t>joining</w:t>
            </w:r>
            <w:proofErr w:type="spellEnd"/>
            <w:r w:rsidRPr="00775C24">
              <w:rPr>
                <w:lang w:val="id-ID"/>
              </w:rPr>
              <w:t xml:space="preserve"> </w:t>
            </w:r>
            <w:proofErr w:type="spellStart"/>
            <w:r w:rsidRPr="00775C24">
              <w:rPr>
                <w:lang w:val="id-ID"/>
              </w:rPr>
              <w:t>fee</w:t>
            </w:r>
            <w:proofErr w:type="spellEnd"/>
            <w:r w:rsidRPr="00775C24">
              <w:rPr>
                <w:lang w:val="id-ID"/>
              </w:rPr>
              <w:t xml:space="preserve"> yang jumlahnya lumayan. Karena ada pandemi maka kami tidak lagi menerapkan </w:t>
            </w:r>
            <w:proofErr w:type="spellStart"/>
            <w:r w:rsidRPr="00775C24">
              <w:rPr>
                <w:lang w:val="id-ID"/>
              </w:rPr>
              <w:t>joining</w:t>
            </w:r>
            <w:proofErr w:type="spellEnd"/>
            <w:r w:rsidRPr="00775C24">
              <w:rPr>
                <w:lang w:val="id-ID"/>
              </w:rPr>
              <w:t xml:space="preserve"> </w:t>
            </w:r>
            <w:proofErr w:type="spellStart"/>
            <w:r w:rsidRPr="00775C24">
              <w:rPr>
                <w:lang w:val="id-ID"/>
              </w:rPr>
              <w:t>fee</w:t>
            </w:r>
            <w:proofErr w:type="spellEnd"/>
            <w:r w:rsidRPr="00775C24">
              <w:rPr>
                <w:lang w:val="id-ID"/>
              </w:rPr>
              <w:t xml:space="preserve">, atau bisa dibayar 12 kali. Kedua, kami juga meyakinkan para </w:t>
            </w:r>
            <w:proofErr w:type="spellStart"/>
            <w:r w:rsidRPr="00775C24">
              <w:rPr>
                <w:lang w:val="id-ID"/>
              </w:rPr>
              <w:t>owner</w:t>
            </w:r>
            <w:proofErr w:type="spellEnd"/>
            <w:r w:rsidRPr="00775C24">
              <w:rPr>
                <w:lang w:val="id-ID"/>
              </w:rPr>
              <w:t xml:space="preserve"> dan investor bahwa jangan ragu karena kami sudah sangat berpengalaman memiliki portofolio banyak. Ketiga, kami memberikan 10 formula sukses. Ada program </w:t>
            </w:r>
            <w:proofErr w:type="spellStart"/>
            <w:r w:rsidRPr="00775C24">
              <w:rPr>
                <w:lang w:val="id-ID"/>
              </w:rPr>
              <w:t>staycation</w:t>
            </w:r>
            <w:proofErr w:type="spellEnd"/>
            <w:r w:rsidRPr="00775C24">
              <w:rPr>
                <w:lang w:val="id-ID"/>
              </w:rPr>
              <w:t xml:space="preserve">, paling banyak di Jakarta dan Bali. Ini salah satu cara untuk mengisi okupansi. Program cukup membantu. Fenomena ini terjadi mungkin salah satunya dari </w:t>
            </w:r>
            <w:proofErr w:type="spellStart"/>
            <w:r w:rsidRPr="00775C24">
              <w:rPr>
                <w:lang w:val="id-ID"/>
              </w:rPr>
              <w:t>domestic</w:t>
            </w:r>
            <w:proofErr w:type="spellEnd"/>
            <w:r w:rsidRPr="00775C24">
              <w:rPr>
                <w:lang w:val="id-ID"/>
              </w:rPr>
              <w:t xml:space="preserve"> </w:t>
            </w:r>
            <w:proofErr w:type="spellStart"/>
            <w:r w:rsidRPr="00775C24">
              <w:rPr>
                <w:lang w:val="id-ID"/>
              </w:rPr>
              <w:t>market</w:t>
            </w:r>
            <w:proofErr w:type="spellEnd"/>
            <w:r w:rsidRPr="00775C24">
              <w:rPr>
                <w:lang w:val="id-ID"/>
              </w:rPr>
              <w:t xml:space="preserve"> di mana mereka yang biasanya berlibur ke luar negeri tapi sekarang tidak bisa. Jadi kalau hotel-hotel punya program </w:t>
            </w:r>
            <w:proofErr w:type="spellStart"/>
            <w:r w:rsidRPr="00775C24">
              <w:rPr>
                <w:lang w:val="id-ID"/>
              </w:rPr>
              <w:t>staycation</w:t>
            </w:r>
            <w:proofErr w:type="spellEnd"/>
            <w:r w:rsidRPr="00775C24">
              <w:rPr>
                <w:lang w:val="id-ID"/>
              </w:rPr>
              <w:t xml:space="preserve"> yang menarik tentunya akan menarik minta juga.</w:t>
            </w:r>
          </w:p>
        </w:tc>
        <w:tc>
          <w:tcPr>
            <w:tcW w:w="5597" w:type="dxa"/>
          </w:tcPr>
          <w:p w14:paraId="5F9F6EF4" w14:textId="5848C317" w:rsidR="009E665B" w:rsidRPr="00775C24" w:rsidRDefault="009E665B" w:rsidP="009E665B">
            <w:pPr>
              <w:rPr>
                <w:lang w:val="id-ID"/>
              </w:rPr>
            </w:pPr>
            <w:r w:rsidRPr="00775C24">
              <w:rPr>
                <w:lang w:val="id-ID"/>
              </w:rPr>
              <w:lastRenderedPageBreak/>
              <w:t xml:space="preserve">Penerapan pola-pola tersebut juga dilakukan oleh Azana Hotels. Hotel yang memiliki </w:t>
            </w:r>
            <w:proofErr w:type="spellStart"/>
            <w:r w:rsidRPr="00775C24">
              <w:rPr>
                <w:lang w:val="id-ID"/>
              </w:rPr>
              <w:t>positioning</w:t>
            </w:r>
            <w:proofErr w:type="spellEnd"/>
            <w:r w:rsidRPr="00775C24">
              <w:rPr>
                <w:lang w:val="id-ID"/>
              </w:rPr>
              <w:t xml:space="preserve"> sebagai operator yang </w:t>
            </w:r>
            <w:proofErr w:type="spellStart"/>
            <w:r w:rsidRPr="00775C24">
              <w:rPr>
                <w:lang w:val="id-ID"/>
              </w:rPr>
              <w:t>trendy</w:t>
            </w:r>
            <w:proofErr w:type="spellEnd"/>
            <w:r w:rsidRPr="00775C24">
              <w:rPr>
                <w:lang w:val="id-ID"/>
              </w:rPr>
              <w:t xml:space="preserve">, muda, dan dinamis serta menyasar hotel-hotel kelas bintang 2 dan 3 di kota-kota kabupaten. Hotel yang dirintis oleh Dicky Sumarsono ini menjalankan sejumlah strategi yang bisa menggairahkan kembali bisnisnya. Bahkan saat ini, dari total 52 hotel, sebanyak 40 sudah mengalami kenaikan okupansi sebesar 55\%. Apa saja gaya beradaptasi Azana di tengah pandemi ini? Berikut kutipan wawancara SWA Online bersama Dicky Sumarsono, CEO dan pendiri Azana Hotels &amp; </w:t>
            </w:r>
            <w:proofErr w:type="spellStart"/>
            <w:r w:rsidRPr="00775C24">
              <w:rPr>
                <w:lang w:val="id-ID"/>
              </w:rPr>
              <w:t>Resorts</w:t>
            </w:r>
            <w:proofErr w:type="spellEnd"/>
            <w:r w:rsidRPr="00775C24">
              <w:rPr>
                <w:lang w:val="id-ID"/>
              </w:rPr>
              <w:t xml:space="preserve">, dalam acara IG Live Instagram – SWA Business </w:t>
            </w:r>
            <w:proofErr w:type="spellStart"/>
            <w:r w:rsidRPr="00775C24">
              <w:rPr>
                <w:lang w:val="id-ID"/>
              </w:rPr>
              <w:t>Leader</w:t>
            </w:r>
            <w:proofErr w:type="spellEnd"/>
            <w:r w:rsidRPr="00775C24">
              <w:rPr>
                <w:lang w:val="id-ID"/>
              </w:rPr>
              <w:t xml:space="preserve"> Talk.</w:t>
            </w:r>
            <w:r w:rsidRPr="00775C24">
              <w:rPr>
                <w:lang w:val="id-ID"/>
              </w:rPr>
              <w:br/>
            </w:r>
            <w:r w:rsidRPr="00775C24">
              <w:rPr>
                <w:lang w:val="id-ID"/>
              </w:rPr>
              <w:br/>
              <w:t xml:space="preserve">Bagaimana </w:t>
            </w:r>
            <w:proofErr w:type="spellStart"/>
            <w:r w:rsidRPr="00775C24">
              <w:rPr>
                <w:lang w:val="id-ID"/>
              </w:rPr>
              <w:t>pofil</w:t>
            </w:r>
            <w:proofErr w:type="spellEnd"/>
            <w:r w:rsidRPr="00775C24">
              <w:rPr>
                <w:lang w:val="id-ID"/>
              </w:rPr>
              <w:t xml:space="preserve"> bisnis Azana Hotels saat ini?</w:t>
            </w:r>
            <w:r w:rsidRPr="00775C24">
              <w:rPr>
                <w:lang w:val="id-ID"/>
              </w:rPr>
              <w:br/>
            </w:r>
            <w:r w:rsidRPr="00775C24">
              <w:rPr>
                <w:lang w:val="id-ID"/>
              </w:rPr>
              <w:br/>
              <w:t xml:space="preserve">Azana Hotels didirikan tahun 2006. Sebelumnya bernama </w:t>
            </w:r>
            <w:proofErr w:type="spellStart"/>
            <w:r w:rsidRPr="00775C24">
              <w:rPr>
                <w:lang w:val="id-ID"/>
              </w:rPr>
              <w:t>Choice</w:t>
            </w:r>
            <w:proofErr w:type="spellEnd"/>
            <w:r w:rsidRPr="00775C24">
              <w:rPr>
                <w:lang w:val="id-ID"/>
              </w:rPr>
              <w:t xml:space="preserve"> Plus Indonesia. Kemudian bertransformasi menjadi Azana pada tahun 2012. Sekarang kami mengelola 52 hotel di seluruh Indonesia. Untuk </w:t>
            </w:r>
            <w:proofErr w:type="spellStart"/>
            <w:r w:rsidRPr="00775C24">
              <w:rPr>
                <w:lang w:val="id-ID"/>
              </w:rPr>
              <w:t>brand-ny</w:t>
            </w:r>
            <w:proofErr w:type="spellEnd"/>
            <w:r w:rsidRPr="00775C24">
              <w:rPr>
                <w:lang w:val="id-ID"/>
              </w:rPr>
              <w:t xml:space="preserve"> ada Front One, Azana </w:t>
            </w:r>
            <w:proofErr w:type="spellStart"/>
            <w:r w:rsidRPr="00775C24">
              <w:rPr>
                <w:lang w:val="id-ID"/>
              </w:rPr>
              <w:t>Style</w:t>
            </w:r>
            <w:proofErr w:type="spellEnd"/>
            <w:r w:rsidRPr="00775C24">
              <w:rPr>
                <w:lang w:val="id-ID"/>
              </w:rPr>
              <w:t xml:space="preserve">, The Azana Hotel, </w:t>
            </w:r>
            <w:proofErr w:type="spellStart"/>
            <w:r w:rsidRPr="00775C24">
              <w:rPr>
                <w:lang w:val="id-ID"/>
              </w:rPr>
              <w:t>Votel</w:t>
            </w:r>
            <w:proofErr w:type="spellEnd"/>
            <w:r w:rsidRPr="00775C24">
              <w:rPr>
                <w:lang w:val="id-ID"/>
              </w:rPr>
              <w:t xml:space="preserve">, dan hotel </w:t>
            </w:r>
            <w:proofErr w:type="spellStart"/>
            <w:r w:rsidRPr="00775C24">
              <w:rPr>
                <w:lang w:val="id-ID"/>
              </w:rPr>
              <w:t>managed</w:t>
            </w:r>
            <w:proofErr w:type="spellEnd"/>
            <w:r w:rsidRPr="00775C24">
              <w:rPr>
                <w:lang w:val="id-ID"/>
              </w:rPr>
              <w:t xml:space="preserve"> </w:t>
            </w:r>
            <w:proofErr w:type="spellStart"/>
            <w:r w:rsidRPr="00775C24">
              <w:rPr>
                <w:lang w:val="id-ID"/>
              </w:rPr>
              <w:t>by</w:t>
            </w:r>
            <w:proofErr w:type="spellEnd"/>
            <w:r w:rsidRPr="00775C24">
              <w:rPr>
                <w:lang w:val="id-ID"/>
              </w:rPr>
              <w:t xml:space="preserve"> Azana. Total karyawan ada 1.500 orang. Terbaru nanti, ada sekitar 5 hotel mau buka di tahun ini, dan ada 4 yang mau </w:t>
            </w:r>
            <w:proofErr w:type="spellStart"/>
            <w:r w:rsidRPr="00775C24">
              <w:rPr>
                <w:lang w:val="id-ID"/>
              </w:rPr>
              <w:t>groundbreaking</w:t>
            </w:r>
            <w:proofErr w:type="spellEnd"/>
            <w:r w:rsidRPr="00775C24">
              <w:rPr>
                <w:lang w:val="id-ID"/>
              </w:rPr>
              <w:t>.</w:t>
            </w:r>
            <w:r w:rsidRPr="00775C24">
              <w:rPr>
                <w:lang w:val="id-ID"/>
              </w:rPr>
              <w:br/>
            </w:r>
            <w:r w:rsidRPr="00775C24">
              <w:rPr>
                <w:lang w:val="id-ID"/>
              </w:rPr>
              <w:br/>
              <w:t>Apa yang Anda lakukan pertama kali ketika mulai muncul pandemi?</w:t>
            </w:r>
            <w:r w:rsidRPr="00775C24">
              <w:rPr>
                <w:lang w:val="id-ID"/>
              </w:rPr>
              <w:br/>
            </w:r>
            <w:r w:rsidRPr="00775C24">
              <w:rPr>
                <w:lang w:val="id-ID"/>
              </w:rPr>
              <w:br/>
              <w:t xml:space="preserve">Sejak Februari kami sudah membaca bahwa akan perubahan di bisnis hotel. Tapi saat itu memang belum </w:t>
            </w:r>
            <w:r w:rsidRPr="00775C24">
              <w:rPr>
                <w:lang w:val="id-ID"/>
              </w:rPr>
              <w:lastRenderedPageBreak/>
              <w:t xml:space="preserve">begitu jelas. Kami melihat akan ada perubahan di </w:t>
            </w:r>
            <w:proofErr w:type="spellStart"/>
            <w:r w:rsidRPr="00775C24">
              <w:rPr>
                <w:lang w:val="id-ID"/>
              </w:rPr>
              <w:t>customer</w:t>
            </w:r>
            <w:proofErr w:type="spellEnd"/>
            <w:r w:rsidRPr="00775C24">
              <w:rPr>
                <w:lang w:val="id-ID"/>
              </w:rPr>
              <w:t xml:space="preserve"> </w:t>
            </w:r>
            <w:proofErr w:type="spellStart"/>
            <w:r w:rsidRPr="00775C24">
              <w:rPr>
                <w:lang w:val="id-ID"/>
              </w:rPr>
              <w:t>behavior</w:t>
            </w:r>
            <w:proofErr w:type="spellEnd"/>
            <w:r w:rsidRPr="00775C24">
              <w:rPr>
                <w:lang w:val="id-ID"/>
              </w:rPr>
              <w:t xml:space="preserve"> dan di bisnis hotel itu sendiri termasuk model bisnisnya. Maka dari itu, pada Maret kami mengubah strategi untuk tidak terlalu diforsir dalam membangun hotel dan tanah kosong. Diubah menjadi mengakuisisi hotel-hotel </w:t>
            </w:r>
            <w:proofErr w:type="spellStart"/>
            <w:r w:rsidRPr="00775C24">
              <w:rPr>
                <w:lang w:val="id-ID"/>
              </w:rPr>
              <w:t>eksisting</w:t>
            </w:r>
            <w:proofErr w:type="spellEnd"/>
            <w:r w:rsidRPr="00775C24">
              <w:rPr>
                <w:lang w:val="id-ID"/>
              </w:rPr>
              <w:t xml:space="preserve"> di seluruh Indonesia yang belum menggunakan operator. Karena kalau berharap ada investor yang mau bangun dari nol sepertinya sulit. Hotel-hotel yang belum ada operatornya tersebut pastinya sangat membutuhkan peningkatan </w:t>
            </w:r>
            <w:proofErr w:type="spellStart"/>
            <w:r w:rsidRPr="00775C24">
              <w:rPr>
                <w:lang w:val="id-ID"/>
              </w:rPr>
              <w:t>trafik</w:t>
            </w:r>
            <w:proofErr w:type="spellEnd"/>
            <w:r w:rsidRPr="00775C24">
              <w:rPr>
                <w:lang w:val="id-ID"/>
              </w:rPr>
              <w:t xml:space="preserve">, </w:t>
            </w:r>
            <w:proofErr w:type="spellStart"/>
            <w:r w:rsidRPr="00775C24">
              <w:rPr>
                <w:lang w:val="id-ID"/>
              </w:rPr>
              <w:t>rate</w:t>
            </w:r>
            <w:proofErr w:type="spellEnd"/>
            <w:r w:rsidRPr="00775C24">
              <w:rPr>
                <w:lang w:val="id-ID"/>
              </w:rPr>
              <w:t xml:space="preserve">, </w:t>
            </w:r>
            <w:proofErr w:type="spellStart"/>
            <w:r w:rsidRPr="00775C24">
              <w:rPr>
                <w:lang w:val="id-ID"/>
              </w:rPr>
              <w:t>revenue</w:t>
            </w:r>
            <w:proofErr w:type="spellEnd"/>
            <w:r w:rsidRPr="00775C24">
              <w:rPr>
                <w:lang w:val="id-ID"/>
              </w:rPr>
              <w:t>, dan lainnya, maka kami masuk sebagai solusi. Terutama di wilayah Jateng dan Jatim dahulu. Kami menjamin semua peningkatan itu.</w:t>
            </w:r>
            <w:r w:rsidRPr="00775C24">
              <w:rPr>
                <w:lang w:val="id-ID"/>
              </w:rPr>
              <w:br/>
            </w:r>
            <w:r w:rsidRPr="00775C24">
              <w:rPr>
                <w:lang w:val="id-ID"/>
              </w:rPr>
              <w:br/>
              <w:t xml:space="preserve">Bagaimana Azana </w:t>
            </w:r>
            <w:proofErr w:type="spellStart"/>
            <w:r w:rsidRPr="00775C24">
              <w:rPr>
                <w:lang w:val="id-ID"/>
              </w:rPr>
              <w:t>beradapatasi</w:t>
            </w:r>
            <w:proofErr w:type="spellEnd"/>
            <w:r w:rsidRPr="00775C24">
              <w:rPr>
                <w:lang w:val="id-ID"/>
              </w:rPr>
              <w:t xml:space="preserve"> terhadap </w:t>
            </w:r>
            <w:proofErr w:type="spellStart"/>
            <w:r w:rsidRPr="00775C24">
              <w:rPr>
                <w:lang w:val="id-ID"/>
              </w:rPr>
              <w:t>new</w:t>
            </w:r>
            <w:proofErr w:type="spellEnd"/>
            <w:r w:rsidRPr="00775C24">
              <w:rPr>
                <w:lang w:val="id-ID"/>
              </w:rPr>
              <w:t xml:space="preserve"> normal dan perbedaan perilaku pelanggan?</w:t>
            </w:r>
            <w:r w:rsidRPr="00775C24">
              <w:rPr>
                <w:lang w:val="id-ID"/>
              </w:rPr>
              <w:br/>
            </w:r>
            <w:r w:rsidRPr="00775C24">
              <w:rPr>
                <w:lang w:val="id-ID"/>
              </w:rPr>
              <w:br/>
              <w:t xml:space="preserve">Kami harus </w:t>
            </w:r>
            <w:proofErr w:type="spellStart"/>
            <w:r w:rsidRPr="00775C24">
              <w:rPr>
                <w:lang w:val="id-ID"/>
              </w:rPr>
              <w:t>agile</w:t>
            </w:r>
            <w:proofErr w:type="spellEnd"/>
            <w:r w:rsidRPr="00775C24">
              <w:rPr>
                <w:lang w:val="id-ID"/>
              </w:rPr>
              <w:t xml:space="preserve">. Harus menyampaikan kepada karyawan berulang-ulang akan hal ini. Kemudian saya memberikan solusi-solusi yang simpel untuk diterapkan, beberapa langkah yang sangat mudah. Saya minta ke semua </w:t>
            </w:r>
            <w:proofErr w:type="spellStart"/>
            <w:r w:rsidRPr="00775C24">
              <w:rPr>
                <w:lang w:val="id-ID"/>
              </w:rPr>
              <w:t>leader</w:t>
            </w:r>
            <w:proofErr w:type="spellEnd"/>
            <w:r w:rsidRPr="00775C24">
              <w:rPr>
                <w:lang w:val="id-ID"/>
              </w:rPr>
              <w:t xml:space="preserve"> bahwa tidak hanya mengubah model bisnis tapi juga mengoptimalkan </w:t>
            </w:r>
            <w:proofErr w:type="spellStart"/>
            <w:r w:rsidRPr="00775C24">
              <w:rPr>
                <w:lang w:val="id-ID"/>
              </w:rPr>
              <w:t>resources</w:t>
            </w:r>
            <w:proofErr w:type="spellEnd"/>
            <w:r w:rsidRPr="00775C24">
              <w:rPr>
                <w:lang w:val="id-ID"/>
              </w:rPr>
              <w:t xml:space="preserve"> untuk </w:t>
            </w:r>
            <w:proofErr w:type="spellStart"/>
            <w:r w:rsidRPr="00775C24">
              <w:rPr>
                <w:lang w:val="id-ID"/>
              </w:rPr>
              <w:t>new</w:t>
            </w:r>
            <w:proofErr w:type="spellEnd"/>
            <w:r w:rsidRPr="00775C24">
              <w:rPr>
                <w:lang w:val="id-ID"/>
              </w:rPr>
              <w:t xml:space="preserve"> </w:t>
            </w:r>
            <w:proofErr w:type="spellStart"/>
            <w:r w:rsidRPr="00775C24">
              <w:rPr>
                <w:lang w:val="id-ID"/>
              </w:rPr>
              <w:t>business</w:t>
            </w:r>
            <w:proofErr w:type="spellEnd"/>
            <w:r w:rsidRPr="00775C24">
              <w:rPr>
                <w:lang w:val="id-ID"/>
              </w:rPr>
              <w:t xml:space="preserve">. Artinya, dalam perhotelan ini, tidak hanya kamar, tapi juga banyak hal lain yang bisa dioptimalkan. Semuanya bisa jadi duit. Semua yang bisa membantu </w:t>
            </w:r>
            <w:proofErr w:type="spellStart"/>
            <w:r w:rsidRPr="00775C24">
              <w:rPr>
                <w:lang w:val="id-ID"/>
              </w:rPr>
              <w:t>cashflow</w:t>
            </w:r>
            <w:proofErr w:type="spellEnd"/>
            <w:r w:rsidRPr="00775C24">
              <w:rPr>
                <w:lang w:val="id-ID"/>
              </w:rPr>
              <w:t xml:space="preserve">, saya sampaikan ke para manajer. Seperti </w:t>
            </w:r>
            <w:proofErr w:type="spellStart"/>
            <w:r w:rsidRPr="00775C24">
              <w:rPr>
                <w:lang w:val="id-ID"/>
              </w:rPr>
              <w:t>ready</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eat</w:t>
            </w:r>
            <w:proofErr w:type="spellEnd"/>
            <w:r w:rsidRPr="00775C24">
              <w:rPr>
                <w:lang w:val="id-ID"/>
              </w:rPr>
              <w:t xml:space="preserve">, </w:t>
            </w:r>
            <w:proofErr w:type="spellStart"/>
            <w:r w:rsidRPr="00775C24">
              <w:rPr>
                <w:lang w:val="id-ID"/>
              </w:rPr>
              <w:t>ready</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drink</w:t>
            </w:r>
            <w:proofErr w:type="spellEnd"/>
            <w:r w:rsidRPr="00775C24">
              <w:rPr>
                <w:lang w:val="id-ID"/>
              </w:rPr>
              <w:t xml:space="preserve">,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catering</w:t>
            </w:r>
            <w:proofErr w:type="spellEnd"/>
            <w:r w:rsidRPr="00775C24">
              <w:rPr>
                <w:lang w:val="id-ID"/>
              </w:rPr>
              <w:t xml:space="preserve">, dan lainnya. Akhirnya mereka sudah terbiasa dengan pola ini sehingga kelihatannya mereka sudah lebih siap. Maka kalau dilihat fase awal </w:t>
            </w:r>
            <w:proofErr w:type="spellStart"/>
            <w:r w:rsidRPr="00775C24">
              <w:rPr>
                <w:lang w:val="id-ID"/>
              </w:rPr>
              <w:t>servicing</w:t>
            </w:r>
            <w:proofErr w:type="spellEnd"/>
            <w:r w:rsidRPr="00775C24">
              <w:rPr>
                <w:lang w:val="id-ID"/>
              </w:rPr>
              <w:t xml:space="preserve"> (ketika belum ada pandemi), kemudian fase </w:t>
            </w:r>
            <w:proofErr w:type="spellStart"/>
            <w:r w:rsidRPr="00775C24">
              <w:rPr>
                <w:lang w:val="id-ID"/>
              </w:rPr>
              <w:t>surviving</w:t>
            </w:r>
            <w:proofErr w:type="spellEnd"/>
            <w:r w:rsidRPr="00775C24">
              <w:rPr>
                <w:lang w:val="id-ID"/>
              </w:rPr>
              <w:t xml:space="preserve">. Lalu saya melihat data yang ada bahwa November nanti seharusnya sudah bisa mulai </w:t>
            </w:r>
            <w:proofErr w:type="spellStart"/>
            <w:r w:rsidRPr="00775C24">
              <w:rPr>
                <w:lang w:val="id-ID"/>
              </w:rPr>
              <w:t>rebound</w:t>
            </w:r>
            <w:proofErr w:type="spellEnd"/>
            <w:r w:rsidRPr="00775C24">
              <w:rPr>
                <w:lang w:val="id-ID"/>
              </w:rPr>
              <w:t xml:space="preserve"> walaupun tidak seratus persen. Maka tim harus siap dulu, kalau belum siapa ya tidak bisa </w:t>
            </w:r>
            <w:proofErr w:type="spellStart"/>
            <w:r w:rsidRPr="00775C24">
              <w:rPr>
                <w:lang w:val="id-ID"/>
              </w:rPr>
              <w:t>rebound</w:t>
            </w:r>
            <w:proofErr w:type="spellEnd"/>
            <w:r w:rsidRPr="00775C24">
              <w:rPr>
                <w:lang w:val="id-ID"/>
              </w:rPr>
              <w:t>.</w:t>
            </w:r>
            <w:r w:rsidRPr="00775C24">
              <w:rPr>
                <w:lang w:val="id-ID"/>
              </w:rPr>
              <w:br/>
            </w:r>
            <w:r w:rsidRPr="00775C24">
              <w:rPr>
                <w:lang w:val="id-ID"/>
              </w:rPr>
              <w:br/>
              <w:t xml:space="preserve">Apa tantangan terbesar dalam </w:t>
            </w:r>
            <w:proofErr w:type="spellStart"/>
            <w:r w:rsidRPr="00775C24">
              <w:rPr>
                <w:lang w:val="id-ID"/>
              </w:rPr>
              <w:t>surviving</w:t>
            </w:r>
            <w:proofErr w:type="spellEnd"/>
            <w:r w:rsidRPr="00775C24">
              <w:rPr>
                <w:lang w:val="id-ID"/>
              </w:rPr>
              <w:t>?</w:t>
            </w:r>
            <w:r w:rsidRPr="00775C24">
              <w:rPr>
                <w:lang w:val="id-ID"/>
              </w:rPr>
              <w:br/>
            </w:r>
            <w:r w:rsidRPr="00775C24">
              <w:rPr>
                <w:lang w:val="id-ID"/>
              </w:rPr>
              <w:br/>
              <w:t xml:space="preserve">Kesulitannya adalah lebih kepada SDM. Karena banyak yang tidak siap untuk menghadapi </w:t>
            </w:r>
            <w:proofErr w:type="spellStart"/>
            <w:r w:rsidRPr="00775C24">
              <w:rPr>
                <w:lang w:val="id-ID"/>
              </w:rPr>
              <w:t>yag</w:t>
            </w:r>
            <w:proofErr w:type="spellEnd"/>
            <w:r w:rsidRPr="00775C24">
              <w:rPr>
                <w:lang w:val="id-ID"/>
              </w:rPr>
              <w:t xml:space="preserve"> benar-benar baru ini, mungkin mereka </w:t>
            </w:r>
            <w:proofErr w:type="spellStart"/>
            <w:r w:rsidRPr="00775C24">
              <w:rPr>
                <w:lang w:val="id-ID"/>
              </w:rPr>
              <w:t>shock</w:t>
            </w:r>
            <w:proofErr w:type="spellEnd"/>
            <w:r w:rsidRPr="00775C24">
              <w:rPr>
                <w:lang w:val="id-ID"/>
              </w:rPr>
              <w:t xml:space="preserve"> dan kehilangan motivasi. Sehingga kami tidak hanya perlu memonitor bisnis tetapi kondisi mereka juga. Kemudian jika diingat bahwa Bulan April, Mei, Juni adalah periode terberat bagi kami. Karena </w:t>
            </w:r>
            <w:r w:rsidRPr="00775C24">
              <w:rPr>
                <w:lang w:val="id-ID"/>
              </w:rPr>
              <w:lastRenderedPageBreak/>
              <w:t xml:space="preserve">secara bisnis sangat merosot. Maka intinya, kita harus cari ide-ide baru yang bisa mendekatkan diri kita dengan </w:t>
            </w:r>
            <w:proofErr w:type="spellStart"/>
            <w:r w:rsidRPr="00775C24">
              <w:rPr>
                <w:lang w:val="id-ID"/>
              </w:rPr>
              <w:t>customer</w:t>
            </w:r>
            <w:proofErr w:type="spellEnd"/>
            <w:r w:rsidRPr="00775C24">
              <w:rPr>
                <w:lang w:val="id-ID"/>
              </w:rPr>
              <w:t>.</w:t>
            </w:r>
            <w:r w:rsidRPr="00775C24">
              <w:rPr>
                <w:lang w:val="id-ID"/>
              </w:rPr>
              <w:br/>
            </w:r>
            <w:r w:rsidRPr="00775C24">
              <w:rPr>
                <w:lang w:val="id-ID"/>
              </w:rPr>
              <w:br/>
              <w:t xml:space="preserve">Bagaimana cara mencari ide </w:t>
            </w:r>
            <w:proofErr w:type="spellStart"/>
            <w:r w:rsidRPr="00775C24">
              <w:rPr>
                <w:lang w:val="id-ID"/>
              </w:rPr>
              <w:t>marketing</w:t>
            </w:r>
            <w:proofErr w:type="spellEnd"/>
            <w:r w:rsidRPr="00775C24">
              <w:rPr>
                <w:lang w:val="id-ID"/>
              </w:rPr>
              <w:t xml:space="preserve"> yang baru untuk perilaku pelanggan yang baru tersebut?</w:t>
            </w:r>
            <w:r w:rsidRPr="00775C24">
              <w:rPr>
                <w:lang w:val="id-ID"/>
              </w:rPr>
              <w:br/>
            </w:r>
            <w:r w:rsidRPr="00775C24">
              <w:rPr>
                <w:lang w:val="id-ID"/>
              </w:rPr>
              <w:br/>
              <w:t xml:space="preserve">Kami meyakini bahwa sekarang sedang fokus sekali terhadap digital. Kami mengubah konsumsi menjadi lebih kepada digital. </w:t>
            </w:r>
            <w:proofErr w:type="spellStart"/>
            <w:r w:rsidRPr="00775C24">
              <w:rPr>
                <w:lang w:val="id-ID"/>
              </w:rPr>
              <w:t>Mengoptimasi</w:t>
            </w:r>
            <w:proofErr w:type="spellEnd"/>
            <w:r w:rsidRPr="00775C24">
              <w:rPr>
                <w:lang w:val="id-ID"/>
              </w:rPr>
              <w:t xml:space="preserve"> kata kunci yang memang sesuai dan sangat dicari oleh orang sesuai algoritma di Google maupun </w:t>
            </w:r>
            <w:proofErr w:type="spellStart"/>
            <w:r w:rsidRPr="00775C24">
              <w:rPr>
                <w:lang w:val="id-ID"/>
              </w:rPr>
              <w:t>medsos</w:t>
            </w:r>
            <w:proofErr w:type="spellEnd"/>
            <w:r w:rsidRPr="00775C24">
              <w:rPr>
                <w:lang w:val="id-ID"/>
              </w:rPr>
              <w:t xml:space="preserve">. Kemudian kami juga memberikan solusi kepada pelanggan antara lain berupa keringanan harga, tidak hanya murah tapi juga plus kami bikin semacam ritel. Misal yang tadinya pelanggan satu kali bayar sekarang bisa beberapa kali bayar, ini memudahkan pelanggan jadi bisa lebih terjangkau. Strategi berikutnya, kami bekerja sama dengan platform digital lainnya untuk menjadi bagian dari tambahan kanal kami yang masuk ke dalam </w:t>
            </w:r>
            <w:proofErr w:type="spellStart"/>
            <w:r w:rsidRPr="00775C24">
              <w:rPr>
                <w:lang w:val="id-ID"/>
              </w:rPr>
              <w:t>tier</w:t>
            </w:r>
            <w:proofErr w:type="spellEnd"/>
            <w:r w:rsidRPr="00775C24">
              <w:rPr>
                <w:lang w:val="id-ID"/>
              </w:rPr>
              <w:t xml:space="preserve"> 3 sampai 6. Jadi kami sangat memaksimalkan digital dari semua aspek. Hasilnya, dari 52 hotel, sudah ada 40 yang okupansinya sudah di atas 55\%. Jadi di setiap daerah berbeda-beda. sehingga perlu dilakukan </w:t>
            </w:r>
            <w:proofErr w:type="spellStart"/>
            <w:r w:rsidRPr="00775C24">
              <w:rPr>
                <w:lang w:val="id-ID"/>
              </w:rPr>
              <w:t>adjustment</w:t>
            </w:r>
            <w:proofErr w:type="spellEnd"/>
            <w:r w:rsidRPr="00775C24">
              <w:rPr>
                <w:lang w:val="id-ID"/>
              </w:rPr>
              <w:t xml:space="preserve"> di daerah masing-masing.</w:t>
            </w:r>
            <w:r w:rsidRPr="00775C24">
              <w:rPr>
                <w:lang w:val="id-ID"/>
              </w:rPr>
              <w:br/>
            </w:r>
            <w:r w:rsidRPr="00775C24">
              <w:rPr>
                <w:lang w:val="id-ID"/>
              </w:rPr>
              <w:br/>
              <w:t>Bagaimana protokol kesehatan yang diterapkan?</w:t>
            </w:r>
            <w:r w:rsidRPr="00775C24">
              <w:rPr>
                <w:lang w:val="id-ID"/>
              </w:rPr>
              <w:br/>
            </w:r>
            <w:r w:rsidRPr="00775C24">
              <w:rPr>
                <w:lang w:val="id-ID"/>
              </w:rPr>
              <w:br/>
              <w:t xml:space="preserve">Bahkan kami sudah melaksanakan protokol sejak Februari. Sekarang ini setiap yang masuk harus dicek suhu tubuhnya, disiapkan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Kemudian mengurangi </w:t>
            </w:r>
            <w:proofErr w:type="spellStart"/>
            <w:r w:rsidRPr="00775C24">
              <w:rPr>
                <w:lang w:val="id-ID"/>
              </w:rPr>
              <w:t>pembayarn</w:t>
            </w:r>
            <w:proofErr w:type="spellEnd"/>
            <w:r w:rsidRPr="00775C24">
              <w:rPr>
                <w:lang w:val="id-ID"/>
              </w:rPr>
              <w:t xml:space="preserve"> tunai. Kamar setelah di[</w:t>
            </w:r>
            <w:proofErr w:type="spellStart"/>
            <w:r w:rsidRPr="00775C24">
              <w:rPr>
                <w:lang w:val="id-ID"/>
              </w:rPr>
              <w:t>akai</w:t>
            </w:r>
            <w:proofErr w:type="spellEnd"/>
            <w:r w:rsidRPr="00775C24">
              <w:rPr>
                <w:lang w:val="id-ID"/>
              </w:rPr>
              <w:t xml:space="preserve"> juga harus </w:t>
            </w:r>
            <w:proofErr w:type="spellStart"/>
            <w:r w:rsidRPr="00775C24">
              <w:rPr>
                <w:lang w:val="id-ID"/>
              </w:rPr>
              <w:t>disanitasi</w:t>
            </w:r>
            <w:proofErr w:type="spellEnd"/>
            <w:r w:rsidRPr="00775C24">
              <w:rPr>
                <w:lang w:val="id-ID"/>
              </w:rPr>
              <w:t xml:space="preserve"> dahulu, tidak bisa langsung dipakai oleh berikutnya. Di restoran juga diambilkan makanannya oleh </w:t>
            </w:r>
            <w:proofErr w:type="spellStart"/>
            <w:r w:rsidRPr="00775C24">
              <w:rPr>
                <w:lang w:val="id-ID"/>
              </w:rPr>
              <w:t>staff</w:t>
            </w:r>
            <w:proofErr w:type="spellEnd"/>
            <w:r w:rsidRPr="00775C24">
              <w:rPr>
                <w:lang w:val="id-ID"/>
              </w:rPr>
              <w:t>. Lalu harus memakai masker.</w:t>
            </w:r>
            <w:r w:rsidRPr="00775C24">
              <w:rPr>
                <w:lang w:val="id-ID"/>
              </w:rPr>
              <w:br/>
            </w:r>
            <w:r w:rsidRPr="00775C24">
              <w:rPr>
                <w:lang w:val="id-ID"/>
              </w:rPr>
              <w:br/>
              <w:t>Apakah manajemen ada perubahan cara kerja?</w:t>
            </w:r>
            <w:r w:rsidRPr="00775C24">
              <w:rPr>
                <w:lang w:val="id-ID"/>
              </w:rPr>
              <w:br/>
            </w:r>
            <w:r w:rsidRPr="00775C24">
              <w:rPr>
                <w:lang w:val="id-ID"/>
              </w:rPr>
              <w:br/>
              <w:t xml:space="preserve">Ketika pandemi melanda, kami juga menerapkan hanya 50\% karyawan yang masuk. Kemudian untuk </w:t>
            </w:r>
            <w:proofErr w:type="spellStart"/>
            <w:r w:rsidRPr="00775C24">
              <w:rPr>
                <w:lang w:val="id-ID"/>
              </w:rPr>
              <w:t>meeting</w:t>
            </w:r>
            <w:proofErr w:type="spellEnd"/>
            <w:r w:rsidRPr="00775C24">
              <w:rPr>
                <w:lang w:val="id-ID"/>
              </w:rPr>
              <w:t xml:space="preserve"> </w:t>
            </w:r>
            <w:proofErr w:type="spellStart"/>
            <w:r w:rsidRPr="00775C24">
              <w:rPr>
                <w:lang w:val="id-ID"/>
              </w:rPr>
              <w:t>room</w:t>
            </w:r>
            <w:proofErr w:type="spellEnd"/>
            <w:r w:rsidRPr="00775C24">
              <w:rPr>
                <w:lang w:val="id-ID"/>
              </w:rPr>
              <w:t xml:space="preserve"> juga dibatasi hanya setengah kapasitas yang </w:t>
            </w:r>
            <w:proofErr w:type="spellStart"/>
            <w:r w:rsidRPr="00775C24">
              <w:rPr>
                <w:lang w:val="id-ID"/>
              </w:rPr>
              <w:t>beolh</w:t>
            </w:r>
            <w:proofErr w:type="spellEnd"/>
            <w:r w:rsidRPr="00775C24">
              <w:rPr>
                <w:lang w:val="id-ID"/>
              </w:rPr>
              <w:t xml:space="preserve"> masuk. Untuk ketersediaan kamar juga dikurangi. Namun memang saat ini sudah mulai banyak pelanggan jadi dibuka lebih dari itu. Untuk acara MICE, atau </w:t>
            </w:r>
            <w:proofErr w:type="spellStart"/>
            <w:r w:rsidRPr="00775C24">
              <w:rPr>
                <w:lang w:val="id-ID"/>
              </w:rPr>
              <w:t>wedding</w:t>
            </w:r>
            <w:proofErr w:type="spellEnd"/>
            <w:r w:rsidRPr="00775C24">
              <w:rPr>
                <w:lang w:val="id-ID"/>
              </w:rPr>
              <w:t>, dan lainnya juga masih dibatasi.</w:t>
            </w:r>
            <w:r w:rsidRPr="00775C24">
              <w:rPr>
                <w:lang w:val="id-ID"/>
              </w:rPr>
              <w:br/>
            </w:r>
            <w:r w:rsidRPr="00775C24">
              <w:rPr>
                <w:lang w:val="id-ID"/>
              </w:rPr>
              <w:lastRenderedPageBreak/>
              <w:br/>
              <w:t xml:space="preserve">Bagaimana menjaga semangat karyawan di tengah situasi </w:t>
            </w:r>
            <w:proofErr w:type="spellStart"/>
            <w:r w:rsidRPr="00775C24">
              <w:rPr>
                <w:lang w:val="id-ID"/>
              </w:rPr>
              <w:t>ssperti</w:t>
            </w:r>
            <w:proofErr w:type="spellEnd"/>
            <w:r w:rsidRPr="00775C24">
              <w:rPr>
                <w:lang w:val="id-ID"/>
              </w:rPr>
              <w:t xml:space="preserve"> ini?</w:t>
            </w:r>
            <w:r w:rsidRPr="00775C24">
              <w:rPr>
                <w:lang w:val="id-ID"/>
              </w:rPr>
              <w:br/>
            </w:r>
            <w:r w:rsidRPr="00775C24">
              <w:rPr>
                <w:lang w:val="id-ID"/>
              </w:rPr>
              <w:br/>
              <w:t xml:space="preserve">Saya rutin memberi semangat misalnya melalui </w:t>
            </w:r>
            <w:proofErr w:type="spellStart"/>
            <w:r w:rsidRPr="00775C24">
              <w:rPr>
                <w:lang w:val="id-ID"/>
              </w:rPr>
              <w:t>meeting</w:t>
            </w:r>
            <w:proofErr w:type="spellEnd"/>
            <w:r w:rsidRPr="00775C24">
              <w:rPr>
                <w:lang w:val="id-ID"/>
              </w:rPr>
              <w:t xml:space="preserve">, </w:t>
            </w:r>
            <w:proofErr w:type="spellStart"/>
            <w:r w:rsidRPr="00775C24">
              <w:rPr>
                <w:lang w:val="id-ID"/>
              </w:rPr>
              <w:t>training</w:t>
            </w:r>
            <w:proofErr w:type="spellEnd"/>
            <w:r w:rsidRPr="00775C24">
              <w:rPr>
                <w:lang w:val="id-ID"/>
              </w:rPr>
              <w:t xml:space="preserve">. Kami juga senantiasa memberikan berita-berita positif di grup-grup </w:t>
            </w:r>
            <w:proofErr w:type="spellStart"/>
            <w:r w:rsidRPr="00775C24">
              <w:rPr>
                <w:lang w:val="id-ID"/>
              </w:rPr>
              <w:t>WhatsApp</w:t>
            </w:r>
            <w:proofErr w:type="spellEnd"/>
            <w:r w:rsidRPr="00775C24">
              <w:rPr>
                <w:lang w:val="id-ID"/>
              </w:rPr>
              <w:t xml:space="preserve">. </w:t>
            </w:r>
            <w:proofErr w:type="spellStart"/>
            <w:r w:rsidRPr="00775C24">
              <w:rPr>
                <w:lang w:val="id-ID"/>
              </w:rPr>
              <w:t>Training</w:t>
            </w:r>
            <w:proofErr w:type="spellEnd"/>
            <w:r w:rsidRPr="00775C24">
              <w:rPr>
                <w:lang w:val="id-ID"/>
              </w:rPr>
              <w:t xml:space="preserve"> dilakukan dua minggu sekali, lalu ada </w:t>
            </w:r>
            <w:proofErr w:type="spellStart"/>
            <w:r w:rsidRPr="00775C24">
              <w:rPr>
                <w:lang w:val="id-ID"/>
              </w:rPr>
              <w:t>general</w:t>
            </w:r>
            <w:proofErr w:type="spellEnd"/>
            <w:r w:rsidRPr="00775C24">
              <w:rPr>
                <w:lang w:val="id-ID"/>
              </w:rPr>
              <w:t xml:space="preserve"> </w:t>
            </w:r>
            <w:proofErr w:type="spellStart"/>
            <w:r w:rsidRPr="00775C24">
              <w:rPr>
                <w:lang w:val="id-ID"/>
              </w:rPr>
              <w:t>meeting</w:t>
            </w:r>
            <w:proofErr w:type="spellEnd"/>
            <w:r w:rsidRPr="00775C24">
              <w:rPr>
                <w:lang w:val="id-ID"/>
              </w:rPr>
              <w:t xml:space="preserve"> besar tiap bulan di dalamnya disampaikan berita-berita bagus dan pencapaian-pencapaian agar memberi semangat kepada semuanya. Selain itu, kami sangat </w:t>
            </w:r>
            <w:proofErr w:type="spellStart"/>
            <w:r w:rsidRPr="00775C24">
              <w:rPr>
                <w:lang w:val="id-ID"/>
              </w:rPr>
              <w:t>emahami</w:t>
            </w:r>
            <w:proofErr w:type="spellEnd"/>
            <w:r w:rsidRPr="00775C24">
              <w:rPr>
                <w:lang w:val="id-ID"/>
              </w:rPr>
              <w:t xml:space="preserve"> bahwa karyawan adalah aset terpenting, maka kami juga suka memberikan stimulus kepada karyawan berupa paket-paket makanan atau sembako. Jadi caring </w:t>
            </w:r>
            <w:proofErr w:type="spellStart"/>
            <w:r w:rsidRPr="00775C24">
              <w:rPr>
                <w:lang w:val="id-ID"/>
              </w:rPr>
              <w:t>environment</w:t>
            </w:r>
            <w:proofErr w:type="spellEnd"/>
            <w:r w:rsidRPr="00775C24">
              <w:rPr>
                <w:lang w:val="id-ID"/>
              </w:rPr>
              <w:t xml:space="preserve"> tetap kami bangun.</w:t>
            </w:r>
            <w:r w:rsidRPr="00775C24">
              <w:rPr>
                <w:lang w:val="id-ID"/>
              </w:rPr>
              <w:br/>
            </w:r>
            <w:r w:rsidRPr="00775C24">
              <w:rPr>
                <w:lang w:val="id-ID"/>
              </w:rPr>
              <w:br/>
              <w:t xml:space="preserve">Bagaimana menyambut perubahan pola konsumen yang sekarang ini </w:t>
            </w:r>
            <w:proofErr w:type="spellStart"/>
            <w:r w:rsidRPr="00775C24">
              <w:rPr>
                <w:lang w:val="id-ID"/>
              </w:rPr>
              <w:t>menomorsatukan</w:t>
            </w:r>
            <w:proofErr w:type="spellEnd"/>
            <w:r w:rsidRPr="00775C24">
              <w:rPr>
                <w:lang w:val="id-ID"/>
              </w:rPr>
              <w:t xml:space="preserve"> </w:t>
            </w:r>
            <w:proofErr w:type="spellStart"/>
            <w:r w:rsidRPr="00775C24">
              <w:rPr>
                <w:lang w:val="id-ID"/>
              </w:rPr>
              <w:t>higienitas</w:t>
            </w:r>
            <w:proofErr w:type="spellEnd"/>
            <w:r w:rsidRPr="00775C24">
              <w:rPr>
                <w:lang w:val="id-ID"/>
              </w:rPr>
              <w:t>?</w:t>
            </w:r>
            <w:r w:rsidRPr="00775C24">
              <w:rPr>
                <w:lang w:val="id-ID"/>
              </w:rPr>
              <w:br/>
            </w:r>
            <w:r w:rsidRPr="00775C24">
              <w:rPr>
                <w:lang w:val="id-ID"/>
              </w:rPr>
              <w:br/>
              <w:t xml:space="preserve">Betul, sekarang sudah </w:t>
            </w:r>
            <w:proofErr w:type="spellStart"/>
            <w:r w:rsidRPr="00775C24">
              <w:rPr>
                <w:lang w:val="id-ID"/>
              </w:rPr>
              <w:t>shifting</w:t>
            </w:r>
            <w:proofErr w:type="spellEnd"/>
            <w:r w:rsidRPr="00775C24">
              <w:rPr>
                <w:lang w:val="id-ID"/>
              </w:rPr>
              <w:t xml:space="preserve">, pelanggan ketika memilih hotel sudah tidak lagi melihat fasilitas mewah atau semacamnya tapi memprioritaskan yang higienis, bersih, nyaman, dan menerapkan protokol pencegahan Covid-19 yang baik dan benar. Jujur saja, memang sekarang ini yang laku adalah penginapan yang berkonsep </w:t>
            </w:r>
            <w:proofErr w:type="spellStart"/>
            <w:r w:rsidRPr="00775C24">
              <w:rPr>
                <w:lang w:val="id-ID"/>
              </w:rPr>
              <w:t>resort</w:t>
            </w:r>
            <w:proofErr w:type="spellEnd"/>
            <w:r w:rsidRPr="00775C24">
              <w:rPr>
                <w:lang w:val="id-ID"/>
              </w:rPr>
              <w:t xml:space="preserve"> karena banyak ruang terbukanya. Makanya kita harus bisa menyiapkan keinginan </w:t>
            </w:r>
            <w:proofErr w:type="spellStart"/>
            <w:r w:rsidRPr="00775C24">
              <w:rPr>
                <w:lang w:val="id-ID"/>
              </w:rPr>
              <w:t>customer</w:t>
            </w:r>
            <w:proofErr w:type="spellEnd"/>
            <w:r w:rsidRPr="00775C24">
              <w:rPr>
                <w:lang w:val="id-ID"/>
              </w:rPr>
              <w:t xml:space="preserve"> itu. Kalau sudah tahu persis keinginan mereka, sebetulnya gampang sekali mengelolanya. Misalnya </w:t>
            </w:r>
            <w:proofErr w:type="spellStart"/>
            <w:r w:rsidRPr="00775C24">
              <w:rPr>
                <w:lang w:val="id-ID"/>
              </w:rPr>
              <w:t>welcome</w:t>
            </w:r>
            <w:proofErr w:type="spellEnd"/>
            <w:r w:rsidRPr="00775C24">
              <w:rPr>
                <w:lang w:val="id-ID"/>
              </w:rPr>
              <w:t xml:space="preserve"> </w:t>
            </w:r>
            <w:proofErr w:type="spellStart"/>
            <w:r w:rsidRPr="00775C24">
              <w:rPr>
                <w:lang w:val="id-ID"/>
              </w:rPr>
              <w:t>drink</w:t>
            </w:r>
            <w:proofErr w:type="spellEnd"/>
            <w:r w:rsidRPr="00775C24">
              <w:rPr>
                <w:lang w:val="id-ID"/>
              </w:rPr>
              <w:t xml:space="preserve"> yang diganti dengan vitamin atau minuman yang menjaga kesehatan. Lalu cara memesan di kamar yang tidak perlu repot menekan tombol. Kita harus tahu betul apa yang diinginkan oleh </w:t>
            </w:r>
            <w:proofErr w:type="spellStart"/>
            <w:r w:rsidRPr="00775C24">
              <w:rPr>
                <w:lang w:val="id-ID"/>
              </w:rPr>
              <w:t>customer</w:t>
            </w:r>
            <w:proofErr w:type="spellEnd"/>
            <w:r w:rsidRPr="00775C24">
              <w:rPr>
                <w:lang w:val="id-ID"/>
              </w:rPr>
              <w:t xml:space="preserve"> di situasi ini. Kemudian yang paling penting adalah algoritma </w:t>
            </w:r>
            <w:proofErr w:type="spellStart"/>
            <w:r w:rsidRPr="00775C24">
              <w:rPr>
                <w:lang w:val="id-ID"/>
              </w:rPr>
              <w:t>nya</w:t>
            </w:r>
            <w:proofErr w:type="spellEnd"/>
            <w:r w:rsidRPr="00775C24">
              <w:rPr>
                <w:lang w:val="id-ID"/>
              </w:rPr>
              <w:t xml:space="preserve"> ada di mana ketika orang memilih hotel. Mereka akan menggunakan apa ketika mencari atau memilih hotel. Karena percuma hotelnya sudah siap tapi tidak ada tamu yang datang.</w:t>
            </w:r>
            <w:r w:rsidRPr="00775C24">
              <w:rPr>
                <w:lang w:val="id-ID"/>
              </w:rPr>
              <w:br/>
            </w:r>
            <w:r w:rsidRPr="00775C24">
              <w:rPr>
                <w:lang w:val="id-ID"/>
              </w:rPr>
              <w:br/>
              <w:t>Seberapa besar dampak penggunaan media sosial untuk bisnis perhotelan?</w:t>
            </w:r>
            <w:r w:rsidRPr="00775C24">
              <w:rPr>
                <w:lang w:val="id-ID"/>
              </w:rPr>
              <w:br/>
            </w:r>
            <w:r w:rsidRPr="00775C24">
              <w:rPr>
                <w:lang w:val="id-ID"/>
              </w:rPr>
              <w:br/>
              <w:t xml:space="preserve">Menurut saya bahwa Go Digital itu terbagi dua, ada </w:t>
            </w:r>
            <w:proofErr w:type="spellStart"/>
            <w:r w:rsidRPr="00775C24">
              <w:rPr>
                <w:lang w:val="id-ID"/>
              </w:rPr>
              <w:t>widening</w:t>
            </w:r>
            <w:proofErr w:type="spellEnd"/>
            <w:r w:rsidRPr="00775C24">
              <w:rPr>
                <w:lang w:val="id-ID"/>
              </w:rPr>
              <w:t xml:space="preserve"> (melebar) dan </w:t>
            </w:r>
            <w:proofErr w:type="spellStart"/>
            <w:r w:rsidRPr="00775C24">
              <w:rPr>
                <w:lang w:val="id-ID"/>
              </w:rPr>
              <w:t>deepening</w:t>
            </w:r>
            <w:proofErr w:type="spellEnd"/>
            <w:r w:rsidRPr="00775C24">
              <w:rPr>
                <w:lang w:val="id-ID"/>
              </w:rPr>
              <w:t xml:space="preserve"> (mendalam). </w:t>
            </w:r>
            <w:proofErr w:type="spellStart"/>
            <w:r w:rsidRPr="00775C24">
              <w:rPr>
                <w:lang w:val="id-ID"/>
              </w:rPr>
              <w:t>Widening</w:t>
            </w:r>
            <w:proofErr w:type="spellEnd"/>
            <w:r w:rsidRPr="00775C24">
              <w:rPr>
                <w:lang w:val="id-ID"/>
              </w:rPr>
              <w:t xml:space="preserve"> artinya orang-orang akan lebih banyak menggunakan platform-platform digital. </w:t>
            </w:r>
            <w:proofErr w:type="spellStart"/>
            <w:r w:rsidRPr="00775C24">
              <w:rPr>
                <w:lang w:val="id-ID"/>
              </w:rPr>
              <w:t>Deepening</w:t>
            </w:r>
            <w:proofErr w:type="spellEnd"/>
            <w:r w:rsidRPr="00775C24">
              <w:rPr>
                <w:lang w:val="id-ID"/>
              </w:rPr>
              <w:t xml:space="preserve"> </w:t>
            </w:r>
            <w:r w:rsidRPr="00775C24">
              <w:rPr>
                <w:lang w:val="id-ID"/>
              </w:rPr>
              <w:lastRenderedPageBreak/>
              <w:t xml:space="preserve">artinya orang akan lebih banyak dan lebih lama </w:t>
            </w:r>
            <w:proofErr w:type="spellStart"/>
            <w:r w:rsidRPr="00775C24">
              <w:rPr>
                <w:lang w:val="id-ID"/>
              </w:rPr>
              <w:t>mengkonsumsi</w:t>
            </w:r>
            <w:proofErr w:type="spellEnd"/>
            <w:r w:rsidRPr="00775C24">
              <w:rPr>
                <w:lang w:val="id-ID"/>
              </w:rPr>
              <w:t xml:space="preserve"> platform digital. Tapi kita harus tetap mengombinasikan </w:t>
            </w:r>
            <w:proofErr w:type="spellStart"/>
            <w:r w:rsidRPr="00775C24">
              <w:rPr>
                <w:lang w:val="id-ID"/>
              </w:rPr>
              <w:t>online</w:t>
            </w:r>
            <w:proofErr w:type="spellEnd"/>
            <w:r w:rsidRPr="00775C24">
              <w:rPr>
                <w:lang w:val="id-ID"/>
              </w:rPr>
              <w:t xml:space="preserve"> dan </w:t>
            </w:r>
            <w:proofErr w:type="spellStart"/>
            <w:r w:rsidRPr="00775C24">
              <w:rPr>
                <w:lang w:val="id-ID"/>
              </w:rPr>
              <w:t>offline</w:t>
            </w:r>
            <w:proofErr w:type="spellEnd"/>
            <w:r w:rsidRPr="00775C24">
              <w:rPr>
                <w:lang w:val="id-ID"/>
              </w:rPr>
              <w:t xml:space="preserve"> (</w:t>
            </w:r>
            <w:proofErr w:type="spellStart"/>
            <w:r w:rsidRPr="00775C24">
              <w:rPr>
                <w:lang w:val="id-ID"/>
              </w:rPr>
              <w:t>omnichannel</w:t>
            </w:r>
            <w:proofErr w:type="spellEnd"/>
            <w:r w:rsidRPr="00775C24">
              <w:rPr>
                <w:lang w:val="id-ID"/>
              </w:rPr>
              <w:t xml:space="preserve">) karena tetap harus ada human </w:t>
            </w:r>
            <w:proofErr w:type="spellStart"/>
            <w:r w:rsidRPr="00775C24">
              <w:rPr>
                <w:lang w:val="id-ID"/>
              </w:rPr>
              <w:t>touch</w:t>
            </w:r>
            <w:proofErr w:type="spellEnd"/>
            <w:r w:rsidRPr="00775C24">
              <w:rPr>
                <w:lang w:val="id-ID"/>
              </w:rPr>
              <w:t xml:space="preserve">. Termasuk salah satunya mengoptimalkan </w:t>
            </w:r>
            <w:proofErr w:type="spellStart"/>
            <w:r w:rsidRPr="00775C24">
              <w:rPr>
                <w:lang w:val="id-ID"/>
              </w:rPr>
              <w:t>medsos</w:t>
            </w:r>
            <w:proofErr w:type="spellEnd"/>
            <w:r w:rsidRPr="00775C24">
              <w:rPr>
                <w:lang w:val="id-ID"/>
              </w:rPr>
              <w:t xml:space="preserve">. Namun untuk </w:t>
            </w:r>
            <w:proofErr w:type="spellStart"/>
            <w:r w:rsidRPr="00775C24">
              <w:rPr>
                <w:lang w:val="id-ID"/>
              </w:rPr>
              <w:t>tier</w:t>
            </w:r>
            <w:proofErr w:type="spellEnd"/>
            <w:r w:rsidRPr="00775C24">
              <w:rPr>
                <w:lang w:val="id-ID"/>
              </w:rPr>
              <w:t xml:space="preserve"> 1 </w:t>
            </w:r>
            <w:proofErr w:type="spellStart"/>
            <w:r w:rsidRPr="00775C24">
              <w:rPr>
                <w:lang w:val="id-ID"/>
              </w:rPr>
              <w:t>nya</w:t>
            </w:r>
            <w:proofErr w:type="spellEnd"/>
            <w:r w:rsidRPr="00775C24">
              <w:rPr>
                <w:lang w:val="id-ID"/>
              </w:rPr>
              <w:t xml:space="preserve"> bagi Azana adalah tetap melalui </w:t>
            </w:r>
            <w:proofErr w:type="spellStart"/>
            <w:r w:rsidRPr="00775C24">
              <w:rPr>
                <w:lang w:val="id-ID"/>
              </w:rPr>
              <w:t>online</w:t>
            </w:r>
            <w:proofErr w:type="spellEnd"/>
            <w:r w:rsidRPr="00775C24">
              <w:rPr>
                <w:lang w:val="id-ID"/>
              </w:rPr>
              <w:t xml:space="preserve"> </w:t>
            </w:r>
            <w:proofErr w:type="spellStart"/>
            <w:r w:rsidRPr="00775C24">
              <w:rPr>
                <w:lang w:val="id-ID"/>
              </w:rPr>
              <w:t>travel</w:t>
            </w:r>
            <w:proofErr w:type="spellEnd"/>
            <w:r w:rsidRPr="00775C24">
              <w:rPr>
                <w:lang w:val="id-ID"/>
              </w:rPr>
              <w:t xml:space="preserve"> </w:t>
            </w:r>
            <w:proofErr w:type="spellStart"/>
            <w:r w:rsidRPr="00775C24">
              <w:rPr>
                <w:lang w:val="id-ID"/>
              </w:rPr>
              <w:t>agent</w:t>
            </w:r>
            <w:proofErr w:type="spellEnd"/>
            <w:r w:rsidRPr="00775C24">
              <w:rPr>
                <w:lang w:val="id-ID"/>
              </w:rPr>
              <w:t xml:space="preserve"> seperti </w:t>
            </w:r>
            <w:proofErr w:type="spellStart"/>
            <w:r w:rsidRPr="00775C24">
              <w:rPr>
                <w:lang w:val="id-ID"/>
              </w:rPr>
              <w:t>Traveloka</w:t>
            </w:r>
            <w:proofErr w:type="spellEnd"/>
            <w:r w:rsidRPr="00775C24">
              <w:rPr>
                <w:lang w:val="id-ID"/>
              </w:rPr>
              <w:t xml:space="preserve">, </w:t>
            </w:r>
            <w:proofErr w:type="spellStart"/>
            <w:r w:rsidRPr="00775C24">
              <w:rPr>
                <w:lang w:val="id-ID"/>
              </w:rPr>
              <w:t>Pegipegi</w:t>
            </w:r>
            <w:proofErr w:type="spellEnd"/>
            <w:r w:rsidRPr="00775C24">
              <w:rPr>
                <w:lang w:val="id-ID"/>
              </w:rPr>
              <w:t xml:space="preserve">, dan lainnya. Lalu Google ada </w:t>
            </w:r>
            <w:proofErr w:type="spellStart"/>
            <w:r w:rsidRPr="00775C24">
              <w:rPr>
                <w:lang w:val="id-ID"/>
              </w:rPr>
              <w:t>tier</w:t>
            </w:r>
            <w:proofErr w:type="spellEnd"/>
            <w:r w:rsidRPr="00775C24">
              <w:rPr>
                <w:lang w:val="id-ID"/>
              </w:rPr>
              <w:t xml:space="preserve"> 2. Lalu kami juga ada </w:t>
            </w:r>
            <w:proofErr w:type="spellStart"/>
            <w:r w:rsidRPr="00775C24">
              <w:rPr>
                <w:lang w:val="id-ID"/>
              </w:rPr>
              <w:t>booking</w:t>
            </w:r>
            <w:proofErr w:type="spellEnd"/>
            <w:r w:rsidRPr="00775C24">
              <w:rPr>
                <w:lang w:val="id-ID"/>
              </w:rPr>
              <w:t xml:space="preserve"> di </w:t>
            </w:r>
            <w:proofErr w:type="spellStart"/>
            <w:r w:rsidRPr="00775C24">
              <w:rPr>
                <w:lang w:val="id-ID"/>
              </w:rPr>
              <w:t>website</w:t>
            </w:r>
            <w:proofErr w:type="spellEnd"/>
            <w:r w:rsidRPr="00775C24">
              <w:rPr>
                <w:lang w:val="id-ID"/>
              </w:rPr>
              <w:t xml:space="preserve"> sendiri yang pastinya akan lebih murah. Kami </w:t>
            </w:r>
            <w:proofErr w:type="spellStart"/>
            <w:r w:rsidRPr="00775C24">
              <w:rPr>
                <w:lang w:val="id-ID"/>
              </w:rPr>
              <w:t>mengkombinasikan</w:t>
            </w:r>
            <w:proofErr w:type="spellEnd"/>
            <w:r w:rsidRPr="00775C24">
              <w:rPr>
                <w:lang w:val="id-ID"/>
              </w:rPr>
              <w:t xml:space="preserve"> semuanya, semua ini harus terkoneksi, menjadi </w:t>
            </w:r>
            <w:proofErr w:type="spellStart"/>
            <w:r w:rsidRPr="00775C24">
              <w:rPr>
                <w:lang w:val="id-ID"/>
              </w:rPr>
              <w:t>seamless</w:t>
            </w:r>
            <w:proofErr w:type="spellEnd"/>
            <w:r w:rsidRPr="00775C24">
              <w:rPr>
                <w:lang w:val="id-ID"/>
              </w:rPr>
              <w:t xml:space="preserve"> </w:t>
            </w:r>
            <w:proofErr w:type="spellStart"/>
            <w:r w:rsidRPr="00775C24">
              <w:rPr>
                <w:lang w:val="id-ID"/>
              </w:rPr>
              <w:t>experience</w:t>
            </w:r>
            <w:proofErr w:type="spellEnd"/>
            <w:r w:rsidRPr="00775C24">
              <w:rPr>
                <w:lang w:val="id-ID"/>
              </w:rPr>
              <w:t>.</w:t>
            </w:r>
            <w:r w:rsidRPr="00775C24">
              <w:rPr>
                <w:lang w:val="id-ID"/>
              </w:rPr>
              <w:br/>
            </w:r>
            <w:r w:rsidRPr="00775C24">
              <w:rPr>
                <w:lang w:val="id-ID"/>
              </w:rPr>
              <w:br/>
              <w:t>Bagaimana menarik minat orang untuk datang?</w:t>
            </w:r>
            <w:r w:rsidRPr="00775C24">
              <w:rPr>
                <w:lang w:val="id-ID"/>
              </w:rPr>
              <w:br/>
            </w:r>
            <w:r w:rsidRPr="00775C24">
              <w:rPr>
                <w:lang w:val="id-ID"/>
              </w:rPr>
              <w:br/>
              <w:t xml:space="preserve">Setiap daerah kan mempunyai karakter dan </w:t>
            </w:r>
            <w:proofErr w:type="spellStart"/>
            <w:r w:rsidRPr="00775C24">
              <w:rPr>
                <w:lang w:val="id-ID"/>
              </w:rPr>
              <w:t>positioning</w:t>
            </w:r>
            <w:proofErr w:type="spellEnd"/>
            <w:r w:rsidRPr="00775C24">
              <w:rPr>
                <w:lang w:val="id-ID"/>
              </w:rPr>
              <w:t xml:space="preserve"> yang berbeda-beda. Kalau kita sudah punya diferensiasi yang solid, tinggal dipoles saja sedikit, lihat karakter daerah tersebut. Harus memperhatikan </w:t>
            </w:r>
            <w:proofErr w:type="spellStart"/>
            <w:r w:rsidRPr="00775C24">
              <w:rPr>
                <w:lang w:val="id-ID"/>
              </w:rPr>
              <w:t>local</w:t>
            </w:r>
            <w:proofErr w:type="spellEnd"/>
            <w:r w:rsidRPr="00775C24">
              <w:rPr>
                <w:lang w:val="id-ID"/>
              </w:rPr>
              <w:t xml:space="preserve"> </w:t>
            </w:r>
            <w:proofErr w:type="spellStart"/>
            <w:r w:rsidRPr="00775C24">
              <w:rPr>
                <w:lang w:val="id-ID"/>
              </w:rPr>
              <w:t>insight</w:t>
            </w:r>
            <w:proofErr w:type="spellEnd"/>
            <w:r w:rsidRPr="00775C24">
              <w:rPr>
                <w:lang w:val="id-ID"/>
              </w:rPr>
              <w:t xml:space="preserve">. Dari sini baru melakukan </w:t>
            </w:r>
            <w:proofErr w:type="spellStart"/>
            <w:r w:rsidRPr="00775C24">
              <w:rPr>
                <w:lang w:val="id-ID"/>
              </w:rPr>
              <w:t>adjustment</w:t>
            </w:r>
            <w:proofErr w:type="spellEnd"/>
            <w:r w:rsidRPr="00775C24">
              <w:rPr>
                <w:lang w:val="id-ID"/>
              </w:rPr>
              <w:t xml:space="preserve">. Lalu caranya adalah kami mendekatkan diri dengan </w:t>
            </w:r>
            <w:proofErr w:type="spellStart"/>
            <w:r w:rsidRPr="00775C24">
              <w:rPr>
                <w:lang w:val="id-ID"/>
              </w:rPr>
              <w:t>customer</w:t>
            </w:r>
            <w:proofErr w:type="spellEnd"/>
            <w:r w:rsidRPr="00775C24">
              <w:rPr>
                <w:lang w:val="id-ID"/>
              </w:rPr>
              <w:t xml:space="preserve">, jangan </w:t>
            </w:r>
            <w:proofErr w:type="spellStart"/>
            <w:r w:rsidRPr="00775C24">
              <w:rPr>
                <w:lang w:val="id-ID"/>
              </w:rPr>
              <w:t>customer</w:t>
            </w:r>
            <w:proofErr w:type="spellEnd"/>
            <w:r w:rsidRPr="00775C24">
              <w:rPr>
                <w:lang w:val="id-ID"/>
              </w:rPr>
              <w:t xml:space="preserve"> yang mencari kita. Di mana menemukan kami? Di digital. Makanya harus paham betul </w:t>
            </w:r>
            <w:proofErr w:type="spellStart"/>
            <w:r w:rsidRPr="00775C24">
              <w:rPr>
                <w:lang w:val="id-ID"/>
              </w:rPr>
              <w:t>mengaktivasi</w:t>
            </w:r>
            <w:proofErr w:type="spellEnd"/>
            <w:r w:rsidRPr="00775C24">
              <w:rPr>
                <w:lang w:val="id-ID"/>
              </w:rPr>
              <w:t xml:space="preserve"> kanal-kanal digital. Lalu selama pandemi ini kami mengeksplorasi </w:t>
            </w:r>
            <w:proofErr w:type="spellStart"/>
            <w:r w:rsidRPr="00775C24">
              <w:rPr>
                <w:lang w:val="id-ID"/>
              </w:rPr>
              <w:t>marketing</w:t>
            </w:r>
            <w:proofErr w:type="spellEnd"/>
            <w:r w:rsidRPr="00775C24">
              <w:rPr>
                <w:lang w:val="id-ID"/>
              </w:rPr>
              <w:t xml:space="preserve"> mix apa, sehingga tahu kita butuh produk apa yang akan </w:t>
            </w:r>
            <w:proofErr w:type="spellStart"/>
            <w:r w:rsidRPr="00775C24">
              <w:rPr>
                <w:lang w:val="id-ID"/>
              </w:rPr>
              <w:t>engage</w:t>
            </w:r>
            <w:proofErr w:type="spellEnd"/>
            <w:r w:rsidRPr="00775C24">
              <w:rPr>
                <w:lang w:val="id-ID"/>
              </w:rPr>
              <w:t xml:space="preserve"> ke </w:t>
            </w:r>
            <w:proofErr w:type="spellStart"/>
            <w:r w:rsidRPr="00775C24">
              <w:rPr>
                <w:lang w:val="id-ID"/>
              </w:rPr>
              <w:t>customer</w:t>
            </w:r>
            <w:proofErr w:type="spellEnd"/>
            <w:r w:rsidRPr="00775C24">
              <w:rPr>
                <w:lang w:val="id-ID"/>
              </w:rPr>
              <w:t xml:space="preserve"> itu, yang bisa membuat mereka kembali lagi. Lalu kemudian dieksekusi. Nah ini membutuhkan tim yang tidak hanya </w:t>
            </w:r>
            <w:proofErr w:type="spellStart"/>
            <w:r w:rsidRPr="00775C24">
              <w:rPr>
                <w:lang w:val="id-ID"/>
              </w:rPr>
              <w:t>agile</w:t>
            </w:r>
            <w:proofErr w:type="spellEnd"/>
            <w:r w:rsidRPr="00775C24">
              <w:rPr>
                <w:lang w:val="id-ID"/>
              </w:rPr>
              <w:t xml:space="preserve"> tapi juga harus </w:t>
            </w:r>
            <w:proofErr w:type="spellStart"/>
            <w:r w:rsidRPr="00775C24">
              <w:rPr>
                <w:lang w:val="id-ID"/>
              </w:rPr>
              <w:t>fast</w:t>
            </w:r>
            <w:proofErr w:type="spellEnd"/>
            <w:r w:rsidRPr="00775C24">
              <w:rPr>
                <w:lang w:val="id-ID"/>
              </w:rPr>
              <w:t xml:space="preserve"> </w:t>
            </w:r>
            <w:proofErr w:type="spellStart"/>
            <w:r w:rsidRPr="00775C24">
              <w:rPr>
                <w:lang w:val="id-ID"/>
              </w:rPr>
              <w:t>action</w:t>
            </w:r>
            <w:proofErr w:type="spellEnd"/>
            <w:r w:rsidRPr="00775C24">
              <w:rPr>
                <w:lang w:val="id-ID"/>
              </w:rPr>
              <w:t>.</w:t>
            </w:r>
            <w:r w:rsidRPr="00775C24">
              <w:rPr>
                <w:lang w:val="id-ID"/>
              </w:rPr>
              <w:br/>
            </w:r>
            <w:r w:rsidRPr="00775C24">
              <w:rPr>
                <w:lang w:val="id-ID"/>
              </w:rPr>
              <w:br/>
              <w:t>Bagaimana mendapatkan kepercayaan?</w:t>
            </w:r>
            <w:r w:rsidRPr="00775C24">
              <w:rPr>
                <w:lang w:val="id-ID"/>
              </w:rPr>
              <w:br/>
            </w:r>
            <w:r w:rsidRPr="00775C24">
              <w:rPr>
                <w:lang w:val="id-ID"/>
              </w:rPr>
              <w:br/>
              <w:t xml:space="preserve">Pertama, kalau mau bergabung bersama kami ada </w:t>
            </w:r>
            <w:proofErr w:type="spellStart"/>
            <w:r w:rsidRPr="00775C24">
              <w:rPr>
                <w:lang w:val="id-ID"/>
              </w:rPr>
              <w:t>joining</w:t>
            </w:r>
            <w:proofErr w:type="spellEnd"/>
            <w:r w:rsidRPr="00775C24">
              <w:rPr>
                <w:lang w:val="id-ID"/>
              </w:rPr>
              <w:t xml:space="preserve"> </w:t>
            </w:r>
            <w:proofErr w:type="spellStart"/>
            <w:r w:rsidRPr="00775C24">
              <w:rPr>
                <w:lang w:val="id-ID"/>
              </w:rPr>
              <w:t>fee</w:t>
            </w:r>
            <w:proofErr w:type="spellEnd"/>
            <w:r w:rsidRPr="00775C24">
              <w:rPr>
                <w:lang w:val="id-ID"/>
              </w:rPr>
              <w:t xml:space="preserve"> yang jumlahnya lumayan. Karena ada pandemi maka kami tidak lagi menerapkan </w:t>
            </w:r>
            <w:proofErr w:type="spellStart"/>
            <w:r w:rsidRPr="00775C24">
              <w:rPr>
                <w:lang w:val="id-ID"/>
              </w:rPr>
              <w:t>joining</w:t>
            </w:r>
            <w:proofErr w:type="spellEnd"/>
            <w:r w:rsidRPr="00775C24">
              <w:rPr>
                <w:lang w:val="id-ID"/>
              </w:rPr>
              <w:t xml:space="preserve"> </w:t>
            </w:r>
            <w:proofErr w:type="spellStart"/>
            <w:r w:rsidRPr="00775C24">
              <w:rPr>
                <w:lang w:val="id-ID"/>
              </w:rPr>
              <w:t>fee</w:t>
            </w:r>
            <w:proofErr w:type="spellEnd"/>
            <w:r w:rsidRPr="00775C24">
              <w:rPr>
                <w:lang w:val="id-ID"/>
              </w:rPr>
              <w:t xml:space="preserve">, atau bisa dibayar 12 kali. Kedua, kami juga meyakinkan para </w:t>
            </w:r>
            <w:proofErr w:type="spellStart"/>
            <w:r w:rsidRPr="00775C24">
              <w:rPr>
                <w:lang w:val="id-ID"/>
              </w:rPr>
              <w:t>owner</w:t>
            </w:r>
            <w:proofErr w:type="spellEnd"/>
            <w:r w:rsidRPr="00775C24">
              <w:rPr>
                <w:lang w:val="id-ID"/>
              </w:rPr>
              <w:t xml:space="preserve"> dan investor bahwa jangan ragu karena kami sudah sangat berpengalaman memiliki portofolio banyak. Ketiga, kami memberikan 10 formula sukses. Saya sampaikan ke mereka kalau 10 ini dijalankan dalam 2 bulan pasti akan langsung </w:t>
            </w:r>
            <w:proofErr w:type="spellStart"/>
            <w:r w:rsidRPr="00775C24">
              <w:rPr>
                <w:lang w:val="id-ID"/>
              </w:rPr>
              <w:t>growth</w:t>
            </w:r>
            <w:proofErr w:type="spellEnd"/>
            <w:r w:rsidRPr="00775C24">
              <w:rPr>
                <w:lang w:val="id-ID"/>
              </w:rPr>
              <w:t xml:space="preserve">. Kalau tidak </w:t>
            </w:r>
            <w:proofErr w:type="spellStart"/>
            <w:r w:rsidRPr="00775C24">
              <w:rPr>
                <w:lang w:val="id-ID"/>
              </w:rPr>
              <w:t>growth</w:t>
            </w:r>
            <w:proofErr w:type="spellEnd"/>
            <w:r w:rsidRPr="00775C24">
              <w:rPr>
                <w:lang w:val="id-ID"/>
              </w:rPr>
              <w:t xml:space="preserve"> maka tidak perlu bayar. Inilah cara kami memberi keyakinan kepada mereka.</w:t>
            </w:r>
            <w:r w:rsidRPr="00775C24">
              <w:rPr>
                <w:lang w:val="id-ID"/>
              </w:rPr>
              <w:br/>
            </w:r>
            <w:r w:rsidRPr="00775C24">
              <w:rPr>
                <w:lang w:val="id-ID"/>
              </w:rPr>
              <w:br/>
              <w:t xml:space="preserve">Bagaimana menghilangkan kekhawatiran orang supaya tidak </w:t>
            </w:r>
            <w:proofErr w:type="spellStart"/>
            <w:r w:rsidRPr="00775C24">
              <w:rPr>
                <w:lang w:val="id-ID"/>
              </w:rPr>
              <w:t>taku</w:t>
            </w:r>
            <w:proofErr w:type="spellEnd"/>
            <w:r w:rsidRPr="00775C24">
              <w:rPr>
                <w:lang w:val="id-ID"/>
              </w:rPr>
              <w:t xml:space="preserve"> untuk menginap di hotel?</w:t>
            </w:r>
            <w:r w:rsidRPr="00775C24">
              <w:rPr>
                <w:lang w:val="id-ID"/>
              </w:rPr>
              <w:br/>
            </w:r>
            <w:r w:rsidRPr="00775C24">
              <w:rPr>
                <w:lang w:val="id-ID"/>
              </w:rPr>
              <w:lastRenderedPageBreak/>
              <w:br/>
              <w:t>Sampai saat ini saya belum pernah mendengar ada penyebaran virus dari kluster hotel. Mungkin ada tapi saya belum tahu ya. Tapi yang jelas, kami sudah mengubah sirkulasi yang ada di kamar. Semua lobi, koridor, restoran, dibuat sirkulasi sebaik mungkin. Jendela rutin dibuka selama beberapa jam tertentu. Lalu di kolam renang,</w:t>
            </w:r>
            <w:r w:rsidRPr="00775C24">
              <w:rPr>
                <w:lang w:val="id-ID"/>
              </w:rPr>
              <w:br/>
            </w:r>
            <w:r w:rsidRPr="00775C24">
              <w:rPr>
                <w:lang w:val="id-ID"/>
              </w:rPr>
              <w:br/>
              <w:t xml:space="preserve">Sekarang sedang gencar program </w:t>
            </w:r>
            <w:proofErr w:type="spellStart"/>
            <w:r w:rsidRPr="00775C24">
              <w:rPr>
                <w:lang w:val="id-ID"/>
              </w:rPr>
              <w:t>staycation</w:t>
            </w:r>
            <w:proofErr w:type="spellEnd"/>
            <w:r w:rsidRPr="00775C24">
              <w:rPr>
                <w:lang w:val="id-ID"/>
              </w:rPr>
              <w:t>. Bagaimana dengan Azana?</w:t>
            </w:r>
            <w:r w:rsidRPr="00775C24">
              <w:rPr>
                <w:lang w:val="id-ID"/>
              </w:rPr>
              <w:br/>
            </w:r>
            <w:r w:rsidRPr="00775C24">
              <w:rPr>
                <w:lang w:val="id-ID"/>
              </w:rPr>
              <w:br/>
              <w:t xml:space="preserve">Ada program </w:t>
            </w:r>
            <w:proofErr w:type="spellStart"/>
            <w:r w:rsidRPr="00775C24">
              <w:rPr>
                <w:lang w:val="id-ID"/>
              </w:rPr>
              <w:t>staycation</w:t>
            </w:r>
            <w:proofErr w:type="spellEnd"/>
            <w:r w:rsidRPr="00775C24">
              <w:rPr>
                <w:lang w:val="id-ID"/>
              </w:rPr>
              <w:t xml:space="preserve">, paling banyak di Jakarta dan Bali. Ini salah satu cara untuk mengisi okupansi. Program cukup membantu. Fenomena ini terjadi mungkin salah satunya dari </w:t>
            </w:r>
            <w:proofErr w:type="spellStart"/>
            <w:r w:rsidRPr="00775C24">
              <w:rPr>
                <w:lang w:val="id-ID"/>
              </w:rPr>
              <w:t>domestic</w:t>
            </w:r>
            <w:proofErr w:type="spellEnd"/>
            <w:r w:rsidRPr="00775C24">
              <w:rPr>
                <w:lang w:val="id-ID"/>
              </w:rPr>
              <w:t xml:space="preserve"> </w:t>
            </w:r>
            <w:proofErr w:type="spellStart"/>
            <w:r w:rsidRPr="00775C24">
              <w:rPr>
                <w:lang w:val="id-ID"/>
              </w:rPr>
              <w:t>market</w:t>
            </w:r>
            <w:proofErr w:type="spellEnd"/>
            <w:r w:rsidRPr="00775C24">
              <w:rPr>
                <w:lang w:val="id-ID"/>
              </w:rPr>
              <w:t xml:space="preserve"> di mana mereka yang biasanya berlibur ke luar negeri tapi sekarang tidak bisa. Jadi kalau hotel-hotel punya program </w:t>
            </w:r>
            <w:proofErr w:type="spellStart"/>
            <w:r w:rsidRPr="00775C24">
              <w:rPr>
                <w:lang w:val="id-ID"/>
              </w:rPr>
              <w:t>staycation</w:t>
            </w:r>
            <w:proofErr w:type="spellEnd"/>
            <w:r w:rsidRPr="00775C24">
              <w:rPr>
                <w:lang w:val="id-ID"/>
              </w:rPr>
              <w:t xml:space="preserve"> yang menarik tentunya akan menarik minta juga.</w:t>
            </w:r>
            <w:r w:rsidRPr="00775C24">
              <w:rPr>
                <w:lang w:val="id-ID"/>
              </w:rPr>
              <w:br/>
            </w:r>
            <w:r w:rsidRPr="00775C24">
              <w:rPr>
                <w:lang w:val="id-ID"/>
              </w:rPr>
              <w:br/>
              <w:t>Apa rencana dan harapan Azana ke depannya?</w:t>
            </w:r>
            <w:r w:rsidRPr="00775C24">
              <w:rPr>
                <w:lang w:val="id-ID"/>
              </w:rPr>
              <w:br/>
            </w:r>
            <w:r w:rsidRPr="00775C24">
              <w:rPr>
                <w:lang w:val="id-ID"/>
              </w:rPr>
              <w:br/>
              <w:t xml:space="preserve">Saya berharap ada vaksinasi secepat mungkin. Mudah-mudahan rencana pemerintah yang akan melakukan vaksinasi pada awal tahun depan bisa terealisasi. Dengan vaksin, akan ada kepercayaan masyarakat terhadap mobilitas, dan terhadap dunia usaha. Walaupun demikian, Azana akan tetap jalan terus baik sudah ada vaksin atau belum. Kami akan mengembangkan lebih banyak investasi di digital, supaya bisa menjangkau lebih banyak orang dan mempercepat proses kerja. Kami juga akan mengembangkan </w:t>
            </w:r>
            <w:proofErr w:type="spellStart"/>
            <w:r w:rsidRPr="00775C24">
              <w:rPr>
                <w:lang w:val="id-ID"/>
              </w:rPr>
              <w:t>brand</w:t>
            </w:r>
            <w:proofErr w:type="spellEnd"/>
            <w:r w:rsidRPr="00775C24">
              <w:rPr>
                <w:lang w:val="id-ID"/>
              </w:rPr>
              <w:t xml:space="preserve"> hotel yang baru khusus untuk mengakuisisi hotel-hotel yang belum ada operatornya.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2707E4E" w14:textId="7A712E2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50B20A0B" w14:textId="77777777" w:rsidTr="009E665B">
        <w:tc>
          <w:tcPr>
            <w:tcW w:w="671" w:type="dxa"/>
          </w:tcPr>
          <w:p w14:paraId="0B88BCF0" w14:textId="34464B9A" w:rsidR="009E665B" w:rsidRPr="00775C24" w:rsidRDefault="009E665B" w:rsidP="009E665B">
            <w:pPr>
              <w:rPr>
                <w:lang w:val="id-ID"/>
              </w:rPr>
            </w:pPr>
            <w:r w:rsidRPr="00775C24">
              <w:rPr>
                <w:lang w:val="id-ID"/>
              </w:rPr>
              <w:lastRenderedPageBreak/>
              <w:t>311</w:t>
            </w:r>
          </w:p>
        </w:tc>
        <w:tc>
          <w:tcPr>
            <w:tcW w:w="2777" w:type="dxa"/>
          </w:tcPr>
          <w:p w14:paraId="17C4FDB6" w14:textId="2CA97017" w:rsidR="009E665B" w:rsidRPr="00775C24" w:rsidRDefault="009E665B" w:rsidP="009E665B">
            <w:pPr>
              <w:rPr>
                <w:lang w:val="id-ID"/>
              </w:rPr>
            </w:pPr>
            <w:proofErr w:type="spellStart"/>
            <w:r w:rsidRPr="00775C24">
              <w:rPr>
                <w:lang w:val="id-ID"/>
              </w:rPr>
              <w:t>Wings</w:t>
            </w:r>
            <w:proofErr w:type="spellEnd"/>
            <w:r w:rsidRPr="00775C24">
              <w:rPr>
                <w:lang w:val="id-ID"/>
              </w:rPr>
              <w:t xml:space="preserve"> Air Pastikan Layanan Penerbangan Higienis</w:t>
            </w:r>
          </w:p>
        </w:tc>
        <w:tc>
          <w:tcPr>
            <w:tcW w:w="4550" w:type="dxa"/>
          </w:tcPr>
          <w:p w14:paraId="7B45DD45" w14:textId="201B7D2C" w:rsidR="009E665B" w:rsidRPr="00775C24" w:rsidRDefault="009E665B" w:rsidP="009E665B">
            <w:pPr>
              <w:rPr>
                <w:lang w:val="id-ID"/>
              </w:rPr>
            </w:pPr>
            <w:proofErr w:type="spellStart"/>
            <w:r w:rsidRPr="00775C24">
              <w:rPr>
                <w:lang w:val="id-ID"/>
              </w:rPr>
              <w:t>Wings</w:t>
            </w:r>
            <w:proofErr w:type="spellEnd"/>
            <w:r w:rsidRPr="00775C24">
              <w:rPr>
                <w:lang w:val="id-ID"/>
              </w:rPr>
              <w:t xml:space="preserve"> Air terus memastikan tentang kinerja sirkulasi udara pada seluruh armada bekerja dengan baik dan maksimal. Kualitas udara segar terus menerus dipasok dengan tingkat pembaruan volume udara kabin yang tinggi, sehingga siklus udara terjamin bersih. Maskapai bagian dari Lion Air Group ini fokus </w:t>
            </w:r>
            <w:r w:rsidRPr="00775C24">
              <w:rPr>
                <w:lang w:val="id-ID"/>
              </w:rPr>
              <w:lastRenderedPageBreak/>
              <w:t xml:space="preserve">terhadap kesehatan karyawan serta penumpang, sejalan upaya memastikan aspek keselamatan dan keamanan penerbangan. Dalam menghadapi pandemi Covid-19, perusahaan ini memaksimalkan berbagai langkah guna pencegahan penyebaran </w:t>
            </w:r>
            <w:proofErr w:type="spellStart"/>
            <w:r w:rsidRPr="00775C24">
              <w:rPr>
                <w:lang w:val="id-ID"/>
              </w:rPr>
              <w:t>Corona</w:t>
            </w:r>
            <w:proofErr w:type="spellEnd"/>
            <w:r w:rsidRPr="00775C24">
              <w:rPr>
                <w:lang w:val="id-ID"/>
              </w:rPr>
              <w:t xml:space="preserve"> lebih lanjut antara lain mengatur proses masuk dan keluar penumpang dari pesawat udara secara berurutan guna meminimalkan kepadatan. Pada pesawat ATR, naik dan turun dari pintu bagian belakang. Hal ini akan </w:t>
            </w:r>
            <w:proofErr w:type="spellStart"/>
            <w:r w:rsidRPr="00775C24">
              <w:rPr>
                <w:lang w:val="id-ID"/>
              </w:rPr>
              <w:t>meminimalsir</w:t>
            </w:r>
            <w:proofErr w:type="spellEnd"/>
            <w:r w:rsidRPr="00775C24">
              <w:rPr>
                <w:lang w:val="id-ID"/>
              </w:rPr>
              <w:t xml:space="preserve"> interaksi bertatapan langsung (</w:t>
            </w:r>
            <w:proofErr w:type="spellStart"/>
            <w:r w:rsidRPr="00775C24">
              <w:rPr>
                <w:lang w:val="id-ID"/>
              </w:rPr>
              <w:t>face</w:t>
            </w:r>
            <w:proofErr w:type="spellEnd"/>
            <w:r w:rsidRPr="00775C24">
              <w:rPr>
                <w:lang w:val="id-ID"/>
              </w:rPr>
              <w:t xml:space="preserve"> </w:t>
            </w:r>
            <w:proofErr w:type="spellStart"/>
            <w:r w:rsidRPr="00775C24">
              <w:rPr>
                <w:lang w:val="id-ID"/>
              </w:rPr>
              <w:t>to-face</w:t>
            </w:r>
            <w:proofErr w:type="spellEnd"/>
            <w:r w:rsidRPr="00775C24">
              <w:rPr>
                <w:lang w:val="id-ID"/>
              </w:rPr>
              <w:t xml:space="preserve">) antara penumpang. Udara yang berasal dari luar pesawat akan terkumpul di area bawah lantai, kemudian didistribusikan ke jalur udara utama dan pendingin udara pada kompartemen di atas tempat duduk (personal </w:t>
            </w:r>
            <w:proofErr w:type="spellStart"/>
            <w:r w:rsidRPr="00775C24">
              <w:rPr>
                <w:lang w:val="id-ID"/>
              </w:rPr>
              <w:t>overhead</w:t>
            </w:r>
            <w:proofErr w:type="spellEnd"/>
            <w:r w:rsidRPr="00775C24">
              <w:rPr>
                <w:lang w:val="id-ID"/>
              </w:rPr>
              <w:t xml:space="preserve"> </w:t>
            </w:r>
            <w:proofErr w:type="spellStart"/>
            <w:r w:rsidRPr="00775C24">
              <w:rPr>
                <w:lang w:val="id-ID"/>
              </w:rPr>
              <w:t>ventilation</w:t>
            </w:r>
            <w:proofErr w:type="spellEnd"/>
            <w:r w:rsidRPr="00775C24">
              <w:rPr>
                <w:lang w:val="id-ID"/>
              </w:rPr>
              <w:t>) di sepanjang kabin dan ruang kemudi (</w:t>
            </w:r>
            <w:proofErr w:type="spellStart"/>
            <w:r w:rsidRPr="00775C24">
              <w:rPr>
                <w:lang w:val="id-ID"/>
              </w:rPr>
              <w:t>cockpit</w:t>
            </w:r>
            <w:proofErr w:type="spellEnd"/>
            <w:r w:rsidRPr="00775C24">
              <w:rPr>
                <w:lang w:val="id-ID"/>
              </w:rPr>
              <w:t>). Air akan tersedot ke area lantai melalui panel (</w:t>
            </w:r>
            <w:proofErr w:type="spellStart"/>
            <w:r w:rsidRPr="00775C24">
              <w:rPr>
                <w:lang w:val="id-ID"/>
              </w:rPr>
              <w:t>floor</w:t>
            </w:r>
            <w:proofErr w:type="spellEnd"/>
            <w:r w:rsidRPr="00775C24">
              <w:rPr>
                <w:lang w:val="id-ID"/>
              </w:rPr>
              <w:t xml:space="preserve"> panel level) sesuai proses pada katup aliran tekanan udara (</w:t>
            </w:r>
            <w:proofErr w:type="spellStart"/>
            <w:r w:rsidRPr="00775C24">
              <w:rPr>
                <w:lang w:val="id-ID"/>
              </w:rPr>
              <w:t>pressurization</w:t>
            </w:r>
            <w:proofErr w:type="spellEnd"/>
            <w:r w:rsidRPr="00775C24">
              <w:rPr>
                <w:lang w:val="id-ID"/>
              </w:rPr>
              <w:t xml:space="preserve"> </w:t>
            </w:r>
            <w:proofErr w:type="spellStart"/>
            <w:r w:rsidRPr="00775C24">
              <w:rPr>
                <w:lang w:val="id-ID"/>
              </w:rPr>
              <w:t>outflow</w:t>
            </w:r>
            <w:proofErr w:type="spellEnd"/>
            <w:r w:rsidRPr="00775C24">
              <w:rPr>
                <w:lang w:val="id-ID"/>
              </w:rPr>
              <w:t xml:space="preserve"> </w:t>
            </w:r>
            <w:proofErr w:type="spellStart"/>
            <w:r w:rsidRPr="00775C24">
              <w:rPr>
                <w:lang w:val="id-ID"/>
              </w:rPr>
              <w:t>valves</w:t>
            </w:r>
            <w:proofErr w:type="spellEnd"/>
            <w:r w:rsidRPr="00775C24">
              <w:rPr>
                <w:lang w:val="id-ID"/>
              </w:rPr>
              <w:t xml:space="preserve"> </w:t>
            </w:r>
            <w:proofErr w:type="spellStart"/>
            <w:r w:rsidRPr="00775C24">
              <w:rPr>
                <w:lang w:val="id-ID"/>
              </w:rPr>
              <w:t>operation</w:t>
            </w:r>
            <w:proofErr w:type="spellEnd"/>
            <w:r w:rsidRPr="00775C24">
              <w:rPr>
                <w:lang w:val="id-ID"/>
              </w:rPr>
              <w:t xml:space="preserve">). Proses pembersihan pesawat dilakukan oleh tim teknisi dan </w:t>
            </w:r>
            <w:proofErr w:type="spellStart"/>
            <w:r w:rsidRPr="00775C24">
              <w:rPr>
                <w:lang w:val="id-ID"/>
              </w:rPr>
              <w:t>aircraft</w:t>
            </w:r>
            <w:proofErr w:type="spellEnd"/>
            <w:r w:rsidRPr="00775C24">
              <w:rPr>
                <w:lang w:val="id-ID"/>
              </w:rPr>
              <w:t xml:space="preserve"> interior </w:t>
            </w:r>
            <w:proofErr w:type="spellStart"/>
            <w:r w:rsidRPr="00775C24">
              <w:rPr>
                <w:lang w:val="id-ID"/>
              </w:rPr>
              <w:t>exterior</w:t>
            </w:r>
            <w:proofErr w:type="spellEnd"/>
            <w:r w:rsidRPr="00775C24">
              <w:rPr>
                <w:lang w:val="id-ID"/>
              </w:rPr>
              <w:t xml:space="preserve"> </w:t>
            </w:r>
            <w:proofErr w:type="spellStart"/>
            <w:r w:rsidRPr="00775C24">
              <w:rPr>
                <w:lang w:val="id-ID"/>
              </w:rPr>
              <w:t>cleaning</w:t>
            </w:r>
            <w:proofErr w:type="spellEnd"/>
            <w:r w:rsidRPr="00775C24">
              <w:rPr>
                <w:lang w:val="id-ID"/>
              </w:rPr>
              <w:t xml:space="preserve"> (AIEC), meliputi </w:t>
            </w:r>
            <w:proofErr w:type="spellStart"/>
            <w:r w:rsidRPr="00775C24">
              <w:rPr>
                <w:lang w:val="id-ID"/>
              </w:rPr>
              <w:t>Aircraft</w:t>
            </w:r>
            <w:proofErr w:type="spellEnd"/>
            <w:r w:rsidRPr="00775C24">
              <w:rPr>
                <w:lang w:val="id-ID"/>
              </w:rPr>
              <w:t xml:space="preserve"> Interior </w:t>
            </w:r>
            <w:proofErr w:type="spellStart"/>
            <w:r w:rsidRPr="00775C24">
              <w:rPr>
                <w:lang w:val="id-ID"/>
              </w:rPr>
              <w:t>Cleaning</w:t>
            </w:r>
            <w:proofErr w:type="spellEnd"/>
            <w:r w:rsidRPr="00775C24">
              <w:rPr>
                <w:lang w:val="id-ID"/>
              </w:rPr>
              <w:t xml:space="preserve"> (membersihkan bagian dalam pesawat) dan </w:t>
            </w:r>
            <w:proofErr w:type="spellStart"/>
            <w:r w:rsidRPr="00775C24">
              <w:rPr>
                <w:lang w:val="id-ID"/>
              </w:rPr>
              <w:t>Aircraft</w:t>
            </w:r>
            <w:proofErr w:type="spellEnd"/>
            <w:r w:rsidRPr="00775C24">
              <w:rPr>
                <w:lang w:val="id-ID"/>
              </w:rPr>
              <w:t xml:space="preserve"> </w:t>
            </w:r>
            <w:proofErr w:type="spellStart"/>
            <w:r w:rsidRPr="00775C24">
              <w:rPr>
                <w:lang w:val="id-ID"/>
              </w:rPr>
              <w:t>Exterior</w:t>
            </w:r>
            <w:proofErr w:type="spellEnd"/>
            <w:r w:rsidRPr="00775C24">
              <w:rPr>
                <w:lang w:val="id-ID"/>
              </w:rPr>
              <w:t xml:space="preserve"> </w:t>
            </w:r>
            <w:proofErr w:type="spellStart"/>
            <w:r w:rsidRPr="00775C24">
              <w:rPr>
                <w:lang w:val="id-ID"/>
              </w:rPr>
              <w:t>Cleaning</w:t>
            </w:r>
            <w:proofErr w:type="spellEnd"/>
            <w:r w:rsidRPr="00775C24">
              <w:rPr>
                <w:lang w:val="id-ID"/>
              </w:rPr>
              <w:t xml:space="preserve"> (membersihkan bagian luar pesawat), dengan rata-rata pengerjaan 60-120 menit. Rangkaian pembersihan rutin dan sterilisasi terus ditingkatkan pada setiap detail bagian pesawat. Intensitas sterilisasi terus dijalankan dan pengawasan komprehensif. </w:t>
            </w:r>
            <w:proofErr w:type="spellStart"/>
            <w:r w:rsidRPr="00775C24">
              <w:rPr>
                <w:lang w:val="id-ID"/>
              </w:rPr>
              <w:t>Penyemperotan</w:t>
            </w:r>
            <w:proofErr w:type="spellEnd"/>
            <w:r w:rsidRPr="00775C24">
              <w:rPr>
                <w:lang w:val="id-ID"/>
              </w:rPr>
              <w:t xml:space="preserve"> berkala cairan multiguna pembunuh kuman (</w:t>
            </w:r>
            <w:proofErr w:type="spellStart"/>
            <w:r w:rsidRPr="00775C24">
              <w:rPr>
                <w:lang w:val="id-ID"/>
              </w:rPr>
              <w:t>disinfectant</w:t>
            </w:r>
            <w:proofErr w:type="spellEnd"/>
            <w:r w:rsidRPr="00775C24">
              <w:rPr>
                <w:lang w:val="id-ID"/>
              </w:rPr>
              <w:t xml:space="preserve"> </w:t>
            </w:r>
            <w:proofErr w:type="spellStart"/>
            <w:r w:rsidRPr="00775C24">
              <w:rPr>
                <w:lang w:val="id-ID"/>
              </w:rPr>
              <w:t>spray</w:t>
            </w:r>
            <w:proofErr w:type="spellEnd"/>
            <w:r w:rsidRPr="00775C24">
              <w:rPr>
                <w:lang w:val="id-ID"/>
              </w:rPr>
              <w:t>) sesuai prosedur yang berlaku, sebelum proses penumpang masuk ke pesawat (</w:t>
            </w:r>
            <w:proofErr w:type="spellStart"/>
            <w:r w:rsidRPr="00775C24">
              <w:rPr>
                <w:lang w:val="id-ID"/>
              </w:rPr>
              <w:t>boarding</w:t>
            </w:r>
            <w:proofErr w:type="spellEnd"/>
            <w:r w:rsidRPr="00775C24">
              <w:rPr>
                <w:lang w:val="id-ID"/>
              </w:rPr>
              <w:t>) dan ketika pesawat selesai menjalani rotasi (pergerakan). Saat ini perusahaan mengoperasikan 66 pesawat yang terdiri dari 19 ATR 72-500 dan 47 ATR 72-600.</w:t>
            </w:r>
          </w:p>
        </w:tc>
        <w:tc>
          <w:tcPr>
            <w:tcW w:w="5597" w:type="dxa"/>
          </w:tcPr>
          <w:p w14:paraId="42469C13" w14:textId="599DB92E" w:rsidR="009E665B" w:rsidRPr="00775C24" w:rsidRDefault="009E665B" w:rsidP="009E665B">
            <w:pPr>
              <w:rPr>
                <w:lang w:val="id-ID"/>
              </w:rPr>
            </w:pPr>
            <w:proofErr w:type="spellStart"/>
            <w:r w:rsidRPr="00775C24">
              <w:rPr>
                <w:lang w:val="id-ID"/>
              </w:rPr>
              <w:lastRenderedPageBreak/>
              <w:t>Wings</w:t>
            </w:r>
            <w:proofErr w:type="spellEnd"/>
            <w:r w:rsidRPr="00775C24">
              <w:rPr>
                <w:lang w:val="id-ID"/>
              </w:rPr>
              <w:t xml:space="preserve"> Air terus memastikan tentang kinerja sirkulasi udara pada seluruh armada bekerja dengan baik dan maksimal. Kualitas udara segar terus menerus dipasok dengan tingkat pembaruan volume udara kabin yang tinggi, sehingga siklus udara terjamin bersih. Maskapai bagian dari Lion Air Group ini fokus terhadap kesehatan karyawan serta penumpang, sejalan upaya memastikan </w:t>
            </w:r>
            <w:r w:rsidRPr="00775C24">
              <w:rPr>
                <w:lang w:val="id-ID"/>
              </w:rPr>
              <w:lastRenderedPageBreak/>
              <w:t>aspek keselamatan dan keamanan penerbangan.</w:t>
            </w:r>
            <w:r w:rsidRPr="00775C24">
              <w:rPr>
                <w:lang w:val="id-ID"/>
              </w:rPr>
              <w:br/>
            </w:r>
            <w:r w:rsidRPr="00775C24">
              <w:rPr>
                <w:lang w:val="id-ID"/>
              </w:rPr>
              <w:br/>
              <w:t>Maskapai penerbangan ini telah memperbarui kinerja pada pesawat udara sesuai rekomendasi pabrikan pesawat ATR, perkembangan terakhir dan mengikuti referensi dari Organisasi Kesehatan Dunia, regulator dan otoritas kesehatan nasional serta berdasarkan aturan dan pedoman yang ketat (</w:t>
            </w:r>
            <w:proofErr w:type="spellStart"/>
            <w:r w:rsidRPr="00775C24">
              <w:rPr>
                <w:lang w:val="id-ID"/>
              </w:rPr>
              <w:t>strict</w:t>
            </w:r>
            <w:proofErr w:type="spellEnd"/>
            <w:r w:rsidRPr="00775C24">
              <w:rPr>
                <w:lang w:val="id-ID"/>
              </w:rPr>
              <w:t xml:space="preserve"> </w:t>
            </w:r>
            <w:proofErr w:type="spellStart"/>
            <w:r w:rsidRPr="00775C24">
              <w:rPr>
                <w:lang w:val="id-ID"/>
              </w:rPr>
              <w:t>guidelines</w:t>
            </w:r>
            <w:proofErr w:type="spellEnd"/>
            <w:r w:rsidRPr="00775C24">
              <w:rPr>
                <w:lang w:val="id-ID"/>
              </w:rPr>
              <w:t>), guna memastikan kembali perjalanan udara dengan aman.</w:t>
            </w:r>
            <w:r w:rsidRPr="00775C24">
              <w:rPr>
                <w:lang w:val="id-ID"/>
              </w:rPr>
              <w:br/>
            </w:r>
            <w:r w:rsidRPr="00775C24">
              <w:rPr>
                <w:lang w:val="id-ID"/>
              </w:rPr>
              <w:br/>
              <w:t xml:space="preserve">Dalam menghadapi pandemi Covid-19, perusahaan ini memaksimalkan berbagai langkah guna pencegahan penyebaran </w:t>
            </w:r>
            <w:proofErr w:type="spellStart"/>
            <w:r w:rsidRPr="00775C24">
              <w:rPr>
                <w:lang w:val="id-ID"/>
              </w:rPr>
              <w:t>Corona</w:t>
            </w:r>
            <w:proofErr w:type="spellEnd"/>
            <w:r w:rsidRPr="00775C24">
              <w:rPr>
                <w:lang w:val="id-ID"/>
              </w:rPr>
              <w:t xml:space="preserve"> lebih lanjut antara lain mengatur proses masuk dan keluar penumpang dari pesawat udara secara berurutan guna meminimalkan kepadatan. Pada pesawat ATR, naik dan turun dari pintu bagian belakang. Hal ini akan </w:t>
            </w:r>
            <w:proofErr w:type="spellStart"/>
            <w:r w:rsidRPr="00775C24">
              <w:rPr>
                <w:lang w:val="id-ID"/>
              </w:rPr>
              <w:t>meminimalsir</w:t>
            </w:r>
            <w:proofErr w:type="spellEnd"/>
            <w:r w:rsidRPr="00775C24">
              <w:rPr>
                <w:lang w:val="id-ID"/>
              </w:rPr>
              <w:t xml:space="preserve"> interaksi bertatapan langsung (</w:t>
            </w:r>
            <w:proofErr w:type="spellStart"/>
            <w:r w:rsidRPr="00775C24">
              <w:rPr>
                <w:lang w:val="id-ID"/>
              </w:rPr>
              <w:t>face</w:t>
            </w:r>
            <w:proofErr w:type="spellEnd"/>
            <w:r w:rsidRPr="00775C24">
              <w:rPr>
                <w:lang w:val="id-ID"/>
              </w:rPr>
              <w:t xml:space="preserve"> </w:t>
            </w:r>
            <w:proofErr w:type="spellStart"/>
            <w:r w:rsidRPr="00775C24">
              <w:rPr>
                <w:lang w:val="id-ID"/>
              </w:rPr>
              <w:t>to-face</w:t>
            </w:r>
            <w:proofErr w:type="spellEnd"/>
            <w:r w:rsidRPr="00775C24">
              <w:rPr>
                <w:lang w:val="id-ID"/>
              </w:rPr>
              <w:t>) antara penumpang. Area dapur (</w:t>
            </w:r>
            <w:proofErr w:type="spellStart"/>
            <w:r w:rsidRPr="00775C24">
              <w:rPr>
                <w:lang w:val="id-ID"/>
              </w:rPr>
              <w:t>galley</w:t>
            </w:r>
            <w:proofErr w:type="spellEnd"/>
            <w:r w:rsidRPr="00775C24">
              <w:rPr>
                <w:lang w:val="id-ID"/>
              </w:rPr>
              <w:t>) yang terletak di bagian belakang juga meminimalkan interaksi tatap muka antara penumpang dan awak kabin.</w:t>
            </w:r>
            <w:r w:rsidRPr="00775C24">
              <w:rPr>
                <w:lang w:val="id-ID"/>
              </w:rPr>
              <w:br/>
            </w:r>
            <w:r w:rsidRPr="00775C24">
              <w:rPr>
                <w:lang w:val="id-ID"/>
              </w:rPr>
              <w:br/>
              <w:t xml:space="preserve">Volume udara kurang lebih 95 meter kubik di kabin akan selalu diperbaharui dalam waktu 5 sampai dengan 7 menit dengan </w:t>
            </w:r>
            <w:proofErr w:type="spellStart"/>
            <w:r w:rsidRPr="00775C24">
              <w:rPr>
                <w:lang w:val="id-ID"/>
              </w:rPr>
              <w:t>mengunakan</w:t>
            </w:r>
            <w:proofErr w:type="spellEnd"/>
            <w:r w:rsidRPr="00775C24">
              <w:rPr>
                <w:lang w:val="id-ID"/>
              </w:rPr>
              <w:t xml:space="preserve"> 2 buah mekanisme ECS </w:t>
            </w:r>
            <w:proofErr w:type="spellStart"/>
            <w:r w:rsidRPr="00775C24">
              <w:rPr>
                <w:lang w:val="id-ID"/>
              </w:rPr>
              <w:t>packs</w:t>
            </w:r>
            <w:proofErr w:type="spellEnd"/>
            <w:r w:rsidRPr="00775C24">
              <w:rPr>
                <w:lang w:val="id-ID"/>
              </w:rPr>
              <w:t xml:space="preserve"> </w:t>
            </w:r>
            <w:proofErr w:type="spellStart"/>
            <w:r w:rsidRPr="00775C24">
              <w:rPr>
                <w:lang w:val="id-ID"/>
              </w:rPr>
              <w:t>Operative</w:t>
            </w:r>
            <w:proofErr w:type="spellEnd"/>
            <w:r w:rsidRPr="00775C24">
              <w:rPr>
                <w:lang w:val="id-ID"/>
              </w:rPr>
              <w:t xml:space="preserve">, 2 buah </w:t>
            </w:r>
            <w:proofErr w:type="spellStart"/>
            <w:r w:rsidRPr="00775C24">
              <w:rPr>
                <w:lang w:val="id-ID"/>
              </w:rPr>
              <w:t>Recirculation</w:t>
            </w:r>
            <w:proofErr w:type="spellEnd"/>
            <w:r w:rsidRPr="00775C24">
              <w:rPr>
                <w:lang w:val="id-ID"/>
              </w:rPr>
              <w:t xml:space="preserve"> dan </w:t>
            </w:r>
            <w:proofErr w:type="spellStart"/>
            <w:r w:rsidRPr="00775C24">
              <w:rPr>
                <w:lang w:val="id-ID"/>
              </w:rPr>
              <w:t>Extraction</w:t>
            </w:r>
            <w:proofErr w:type="spellEnd"/>
            <w:r w:rsidRPr="00775C24">
              <w:rPr>
                <w:lang w:val="id-ID"/>
              </w:rPr>
              <w:t xml:space="preserve"> </w:t>
            </w:r>
            <w:proofErr w:type="spellStart"/>
            <w:r w:rsidRPr="00775C24">
              <w:rPr>
                <w:lang w:val="id-ID"/>
              </w:rPr>
              <w:t>Syatem</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w:t>
            </w:r>
            <w:proofErr w:type="spellStart"/>
            <w:r w:rsidRPr="00775C24">
              <w:rPr>
                <w:lang w:val="id-ID"/>
              </w:rPr>
              <w:t>Control</w:t>
            </w:r>
            <w:proofErr w:type="spellEnd"/>
            <w:r w:rsidRPr="00775C24">
              <w:rPr>
                <w:lang w:val="id-ID"/>
              </w:rPr>
              <w:t xml:space="preserve"> System (ECS)) yang menjamin udara dalam kabin tetap segar (</w:t>
            </w:r>
            <w:proofErr w:type="spellStart"/>
            <w:r w:rsidRPr="00775C24">
              <w:rPr>
                <w:lang w:val="id-ID"/>
              </w:rPr>
              <w:t>fresh</w:t>
            </w:r>
            <w:proofErr w:type="spellEnd"/>
            <w:r w:rsidRPr="00775C24">
              <w:rPr>
                <w:lang w:val="id-ID"/>
              </w:rPr>
              <w:t>).</w:t>
            </w:r>
            <w:r w:rsidRPr="00775C24">
              <w:rPr>
                <w:lang w:val="id-ID"/>
              </w:rPr>
              <w:br/>
            </w:r>
            <w:r w:rsidRPr="00775C24">
              <w:rPr>
                <w:lang w:val="id-ID"/>
              </w:rPr>
              <w:br/>
              <w:t xml:space="preserve">Udara yang berasal dari luar pesawat akan terkumpul di area bawah lantai, kemudian didistribusikan ke jalur udara utama dan pendingin udara pada kompartemen di atas tempat duduk (personal </w:t>
            </w:r>
            <w:proofErr w:type="spellStart"/>
            <w:r w:rsidRPr="00775C24">
              <w:rPr>
                <w:lang w:val="id-ID"/>
              </w:rPr>
              <w:t>overhead</w:t>
            </w:r>
            <w:proofErr w:type="spellEnd"/>
            <w:r w:rsidRPr="00775C24">
              <w:rPr>
                <w:lang w:val="id-ID"/>
              </w:rPr>
              <w:t xml:space="preserve"> </w:t>
            </w:r>
            <w:proofErr w:type="spellStart"/>
            <w:r w:rsidRPr="00775C24">
              <w:rPr>
                <w:lang w:val="id-ID"/>
              </w:rPr>
              <w:t>ventilation</w:t>
            </w:r>
            <w:proofErr w:type="spellEnd"/>
            <w:r w:rsidRPr="00775C24">
              <w:rPr>
                <w:lang w:val="id-ID"/>
              </w:rPr>
              <w:t>) di sepanjang kabin dan ruang kemudi (</w:t>
            </w:r>
            <w:proofErr w:type="spellStart"/>
            <w:r w:rsidRPr="00775C24">
              <w:rPr>
                <w:lang w:val="id-ID"/>
              </w:rPr>
              <w:t>cockpit</w:t>
            </w:r>
            <w:proofErr w:type="spellEnd"/>
            <w:r w:rsidRPr="00775C24">
              <w:rPr>
                <w:lang w:val="id-ID"/>
              </w:rPr>
              <w:t>).</w:t>
            </w:r>
            <w:r w:rsidRPr="00775C24">
              <w:rPr>
                <w:lang w:val="id-ID"/>
              </w:rPr>
              <w:br/>
            </w:r>
            <w:r w:rsidRPr="00775C24">
              <w:rPr>
                <w:lang w:val="id-ID"/>
              </w:rPr>
              <w:br/>
              <w:t>Aliran udara dari atas (langit-langit kabin) bergerak satu arah ke bawah (lantai), yang meminimalkan pergerakan udara ke depan dan arah belakang pada kabin (</w:t>
            </w:r>
            <w:proofErr w:type="spellStart"/>
            <w:r w:rsidRPr="00775C24">
              <w:rPr>
                <w:lang w:val="id-ID"/>
              </w:rPr>
              <w:t>blown</w:t>
            </w:r>
            <w:proofErr w:type="spellEnd"/>
            <w:r w:rsidRPr="00775C24">
              <w:rPr>
                <w:lang w:val="id-ID"/>
              </w:rPr>
              <w:t xml:space="preserve"> </w:t>
            </w:r>
            <w:proofErr w:type="spellStart"/>
            <w:r w:rsidRPr="00775C24">
              <w:rPr>
                <w:lang w:val="id-ID"/>
              </w:rPr>
              <w:t>transversally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vertically</w:t>
            </w:r>
            <w:proofErr w:type="spellEnd"/>
            <w:r w:rsidRPr="00775C24">
              <w:rPr>
                <w:lang w:val="id-ID"/>
              </w:rPr>
              <w:t>). Udara akan tersedot ke area lantai melalui panel (</w:t>
            </w:r>
            <w:proofErr w:type="spellStart"/>
            <w:r w:rsidRPr="00775C24">
              <w:rPr>
                <w:lang w:val="id-ID"/>
              </w:rPr>
              <w:t>floor</w:t>
            </w:r>
            <w:proofErr w:type="spellEnd"/>
            <w:r w:rsidRPr="00775C24">
              <w:rPr>
                <w:lang w:val="id-ID"/>
              </w:rPr>
              <w:t xml:space="preserve"> panel level) sesuai proses pada katup aliran tekanan udara (</w:t>
            </w:r>
            <w:proofErr w:type="spellStart"/>
            <w:r w:rsidRPr="00775C24">
              <w:rPr>
                <w:lang w:val="id-ID"/>
              </w:rPr>
              <w:t>pressurization</w:t>
            </w:r>
            <w:proofErr w:type="spellEnd"/>
            <w:r w:rsidRPr="00775C24">
              <w:rPr>
                <w:lang w:val="id-ID"/>
              </w:rPr>
              <w:t xml:space="preserve"> </w:t>
            </w:r>
            <w:proofErr w:type="spellStart"/>
            <w:r w:rsidRPr="00775C24">
              <w:rPr>
                <w:lang w:val="id-ID"/>
              </w:rPr>
              <w:t>outflow</w:t>
            </w:r>
            <w:proofErr w:type="spellEnd"/>
            <w:r w:rsidRPr="00775C24">
              <w:rPr>
                <w:lang w:val="id-ID"/>
              </w:rPr>
              <w:t xml:space="preserve"> </w:t>
            </w:r>
            <w:proofErr w:type="spellStart"/>
            <w:r w:rsidRPr="00775C24">
              <w:rPr>
                <w:lang w:val="id-ID"/>
              </w:rPr>
              <w:t>valves</w:t>
            </w:r>
            <w:proofErr w:type="spellEnd"/>
            <w:r w:rsidRPr="00775C24">
              <w:rPr>
                <w:lang w:val="id-ID"/>
              </w:rPr>
              <w:t xml:space="preserve"> </w:t>
            </w:r>
            <w:proofErr w:type="spellStart"/>
            <w:r w:rsidRPr="00775C24">
              <w:rPr>
                <w:lang w:val="id-ID"/>
              </w:rPr>
              <w:t>operation</w:t>
            </w:r>
            <w:proofErr w:type="spellEnd"/>
            <w:r w:rsidRPr="00775C24">
              <w:rPr>
                <w:lang w:val="id-ID"/>
              </w:rPr>
              <w:t>).</w:t>
            </w:r>
            <w:r w:rsidRPr="00775C24">
              <w:rPr>
                <w:lang w:val="id-ID"/>
              </w:rPr>
              <w:br/>
            </w:r>
            <w:r w:rsidRPr="00775C24">
              <w:rPr>
                <w:lang w:val="id-ID"/>
              </w:rPr>
              <w:br/>
              <w:t xml:space="preserve">“Untuk menjaga kesehatan dan keselamatan penerbangan, kami juga telah meningkatkan fase sterilisasi seluruh armada. Proses pembersihan pesawat </w:t>
            </w:r>
            <w:r w:rsidRPr="00775C24">
              <w:rPr>
                <w:lang w:val="id-ID"/>
              </w:rPr>
              <w:lastRenderedPageBreak/>
              <w:t xml:space="preserve">dilakukan oleh tim teknisi dan </w:t>
            </w:r>
            <w:proofErr w:type="spellStart"/>
            <w:r w:rsidRPr="00775C24">
              <w:rPr>
                <w:lang w:val="id-ID"/>
              </w:rPr>
              <w:t>aircraft</w:t>
            </w:r>
            <w:proofErr w:type="spellEnd"/>
            <w:r w:rsidRPr="00775C24">
              <w:rPr>
                <w:lang w:val="id-ID"/>
              </w:rPr>
              <w:t xml:space="preserve"> interior </w:t>
            </w:r>
            <w:proofErr w:type="spellStart"/>
            <w:r w:rsidRPr="00775C24">
              <w:rPr>
                <w:lang w:val="id-ID"/>
              </w:rPr>
              <w:t>exterior</w:t>
            </w:r>
            <w:proofErr w:type="spellEnd"/>
            <w:r w:rsidRPr="00775C24">
              <w:rPr>
                <w:lang w:val="id-ID"/>
              </w:rPr>
              <w:t xml:space="preserve"> </w:t>
            </w:r>
            <w:proofErr w:type="spellStart"/>
            <w:r w:rsidRPr="00775C24">
              <w:rPr>
                <w:lang w:val="id-ID"/>
              </w:rPr>
              <w:t>cleaning</w:t>
            </w:r>
            <w:proofErr w:type="spellEnd"/>
            <w:r w:rsidRPr="00775C24">
              <w:rPr>
                <w:lang w:val="id-ID"/>
              </w:rPr>
              <w:t xml:space="preserve"> (AIEC), meliputi </w:t>
            </w:r>
            <w:proofErr w:type="spellStart"/>
            <w:r w:rsidRPr="00775C24">
              <w:rPr>
                <w:lang w:val="id-ID"/>
              </w:rPr>
              <w:t>Aircraft</w:t>
            </w:r>
            <w:proofErr w:type="spellEnd"/>
            <w:r w:rsidRPr="00775C24">
              <w:rPr>
                <w:lang w:val="id-ID"/>
              </w:rPr>
              <w:t xml:space="preserve"> Interior </w:t>
            </w:r>
            <w:proofErr w:type="spellStart"/>
            <w:r w:rsidRPr="00775C24">
              <w:rPr>
                <w:lang w:val="id-ID"/>
              </w:rPr>
              <w:t>Cleaning</w:t>
            </w:r>
            <w:proofErr w:type="spellEnd"/>
            <w:r w:rsidRPr="00775C24">
              <w:rPr>
                <w:lang w:val="id-ID"/>
              </w:rPr>
              <w:t xml:space="preserve"> (membersihkan bagian dalam pesawat) dan </w:t>
            </w:r>
            <w:proofErr w:type="spellStart"/>
            <w:r w:rsidRPr="00775C24">
              <w:rPr>
                <w:lang w:val="id-ID"/>
              </w:rPr>
              <w:t>Aircraft</w:t>
            </w:r>
            <w:proofErr w:type="spellEnd"/>
            <w:r w:rsidRPr="00775C24">
              <w:rPr>
                <w:lang w:val="id-ID"/>
              </w:rPr>
              <w:t xml:space="preserve"> </w:t>
            </w:r>
            <w:proofErr w:type="spellStart"/>
            <w:r w:rsidRPr="00775C24">
              <w:rPr>
                <w:lang w:val="id-ID"/>
              </w:rPr>
              <w:t>Exterior</w:t>
            </w:r>
            <w:proofErr w:type="spellEnd"/>
            <w:r w:rsidRPr="00775C24">
              <w:rPr>
                <w:lang w:val="id-ID"/>
              </w:rPr>
              <w:t xml:space="preserve"> </w:t>
            </w:r>
            <w:proofErr w:type="spellStart"/>
            <w:r w:rsidRPr="00775C24">
              <w:rPr>
                <w:lang w:val="id-ID"/>
              </w:rPr>
              <w:t>Cleaning</w:t>
            </w:r>
            <w:proofErr w:type="spellEnd"/>
            <w:r w:rsidRPr="00775C24">
              <w:rPr>
                <w:lang w:val="id-ID"/>
              </w:rPr>
              <w:t xml:space="preserve"> (membersihkan bagian luar pesawat), dengan rata-rata pengerjaan 60-120 menit,” ujar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Strategic</w:t>
            </w:r>
            <w:proofErr w:type="spellEnd"/>
            <w:r w:rsidRPr="00775C24">
              <w:rPr>
                <w:lang w:val="id-ID"/>
              </w:rPr>
              <w:t xml:space="preserve"> dari Grup Lion Air , Danang Mandala Prihantoro.</w:t>
            </w:r>
            <w:r w:rsidRPr="00775C24">
              <w:rPr>
                <w:lang w:val="id-ID"/>
              </w:rPr>
              <w:br/>
            </w:r>
            <w:r w:rsidRPr="00775C24">
              <w:rPr>
                <w:lang w:val="id-ID"/>
              </w:rPr>
              <w:br/>
              <w:t>Rangkaian pembersihan rutin dan sterilisasi terus ditingkatkan pada setiap detail bagian pesawat, meliputi ruang kemudi, dapur, bagasi kabin (</w:t>
            </w:r>
            <w:proofErr w:type="spellStart"/>
            <w:r w:rsidRPr="00775C24">
              <w:rPr>
                <w:lang w:val="id-ID"/>
              </w:rPr>
              <w:t>compartement</w:t>
            </w:r>
            <w:proofErr w:type="spellEnd"/>
            <w:r w:rsidRPr="00775C24">
              <w:rPr>
                <w:lang w:val="id-ID"/>
              </w:rPr>
              <w:t>), dinding kabin, kursi awak pesawat dan penumpang, penggantian penutup sandaran kepala (</w:t>
            </w:r>
            <w:proofErr w:type="spellStart"/>
            <w:r w:rsidRPr="00775C24">
              <w:rPr>
                <w:lang w:val="id-ID"/>
              </w:rPr>
              <w:t>head</w:t>
            </w:r>
            <w:proofErr w:type="spellEnd"/>
            <w:r w:rsidRPr="00775C24">
              <w:rPr>
                <w:lang w:val="id-ID"/>
              </w:rPr>
              <w:t xml:space="preserve"> </w:t>
            </w:r>
            <w:proofErr w:type="spellStart"/>
            <w:r w:rsidRPr="00775C24">
              <w:rPr>
                <w:lang w:val="id-ID"/>
              </w:rPr>
              <w:t>cover</w:t>
            </w:r>
            <w:proofErr w:type="spellEnd"/>
            <w:r w:rsidRPr="00775C24">
              <w:rPr>
                <w:lang w:val="id-ID"/>
              </w:rPr>
              <w:t>) di kursi, area kargo (bagian depan dan belakang), pintu dan jendela pesawat, karpet lantai, eksterior pesawat menyeluruh, tangga menuju pesawat dan lainnya.</w:t>
            </w:r>
            <w:r w:rsidRPr="00775C24">
              <w:rPr>
                <w:lang w:val="id-ID"/>
              </w:rPr>
              <w:br/>
            </w:r>
            <w:r w:rsidRPr="00775C24">
              <w:rPr>
                <w:lang w:val="id-ID"/>
              </w:rPr>
              <w:br/>
              <w:t xml:space="preserve">Intensitas sterilisasi terus dijalankan dan pengawasan komprehensif. </w:t>
            </w:r>
            <w:proofErr w:type="spellStart"/>
            <w:r w:rsidRPr="00775C24">
              <w:rPr>
                <w:lang w:val="id-ID"/>
              </w:rPr>
              <w:t>Penyemperotan</w:t>
            </w:r>
            <w:proofErr w:type="spellEnd"/>
            <w:r w:rsidRPr="00775C24">
              <w:rPr>
                <w:lang w:val="id-ID"/>
              </w:rPr>
              <w:t xml:space="preserve"> berkala cairan multiguna pembunuh kuman (</w:t>
            </w:r>
            <w:proofErr w:type="spellStart"/>
            <w:r w:rsidRPr="00775C24">
              <w:rPr>
                <w:lang w:val="id-ID"/>
              </w:rPr>
              <w:t>disinfectant</w:t>
            </w:r>
            <w:proofErr w:type="spellEnd"/>
            <w:r w:rsidRPr="00775C24">
              <w:rPr>
                <w:lang w:val="id-ID"/>
              </w:rPr>
              <w:t xml:space="preserve"> </w:t>
            </w:r>
            <w:proofErr w:type="spellStart"/>
            <w:r w:rsidRPr="00775C24">
              <w:rPr>
                <w:lang w:val="id-ID"/>
              </w:rPr>
              <w:t>spray</w:t>
            </w:r>
            <w:proofErr w:type="spellEnd"/>
            <w:r w:rsidRPr="00775C24">
              <w:rPr>
                <w:lang w:val="id-ID"/>
              </w:rPr>
              <w:t>) sesuai prosedur yang berlaku, sebelum proses penumpang masuk ke pesawat (</w:t>
            </w:r>
            <w:proofErr w:type="spellStart"/>
            <w:r w:rsidRPr="00775C24">
              <w:rPr>
                <w:lang w:val="id-ID"/>
              </w:rPr>
              <w:t>boarding</w:t>
            </w:r>
            <w:proofErr w:type="spellEnd"/>
            <w:r w:rsidRPr="00775C24">
              <w:rPr>
                <w:lang w:val="id-ID"/>
              </w:rPr>
              <w:t>) dan ketika pesawat selesai menjalani rotasi (pergerakan).</w:t>
            </w:r>
            <w:r w:rsidRPr="00775C24">
              <w:rPr>
                <w:lang w:val="id-ID"/>
              </w:rPr>
              <w:br/>
            </w:r>
            <w:r w:rsidRPr="00775C24">
              <w:rPr>
                <w:lang w:val="id-ID"/>
              </w:rPr>
              <w:br/>
              <w:t>Saat ini perusahaan mengoperasikan 66 pesawat yang terdiri dari 19 ATR 72-500 dan 47 ATR 72-600. Dalam pelaksanaan penerbangan, beroperasi berdasarkan standar operasional prosedur (SOP) serta secara aktif memantau evolusi masa waspada pandemi Covid-19 di seluruh jaringan rute yang dioperasikan.</w:t>
            </w:r>
            <w:r w:rsidRPr="00775C24">
              <w:rPr>
                <w:lang w:val="id-ID"/>
              </w:rPr>
              <w:br/>
            </w:r>
            <w:r w:rsidRPr="00775C24">
              <w:rPr>
                <w:lang w:val="id-ID"/>
              </w:rPr>
              <w:br/>
              <w:t xml:space="preserve">Danang mengklaim, pesawat ATR </w:t>
            </w:r>
            <w:proofErr w:type="spellStart"/>
            <w:r w:rsidRPr="00775C24">
              <w:rPr>
                <w:lang w:val="id-ID"/>
              </w:rPr>
              <w:t>Wings</w:t>
            </w:r>
            <w:proofErr w:type="spellEnd"/>
            <w:r w:rsidRPr="00775C24">
              <w:rPr>
                <w:lang w:val="id-ID"/>
              </w:rPr>
              <w:t xml:space="preserve"> Air dikenal lebih ekonomis dan mendukung emisi CO2 atau ramah lingkungan. Dengan pengoperasian ini, maskapai tetap berfungsi sebagai penghubung (</w:t>
            </w:r>
            <w:proofErr w:type="spellStart"/>
            <w:r w:rsidRPr="00775C24">
              <w:rPr>
                <w:lang w:val="id-ID"/>
              </w:rPr>
              <w:t>feeder</w:t>
            </w:r>
            <w:proofErr w:type="spellEnd"/>
            <w:r w:rsidRPr="00775C24">
              <w:rPr>
                <w:lang w:val="id-ID"/>
              </w:rPr>
              <w:t xml:space="preserve">) dapat kembali </w:t>
            </w:r>
            <w:proofErr w:type="spellStart"/>
            <w:r w:rsidRPr="00775C24">
              <w:rPr>
                <w:lang w:val="id-ID"/>
              </w:rPr>
              <w:t>mengakomodir</w:t>
            </w:r>
            <w:proofErr w:type="spellEnd"/>
            <w:r w:rsidRPr="00775C24">
              <w:rPr>
                <w:lang w:val="id-ID"/>
              </w:rPr>
              <w:t xml:space="preserve"> orang dalam bepergian atau mengangkut orang masuk dan keluar dari daerah setingkat kecamatan atau kabupaten, termasuk membawa kargo atau logistik, sehingga konektivitas terjaga serta semakin terhubung.</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9DE500F" w14:textId="12D5FC6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3D6A3010" w14:textId="77777777" w:rsidTr="009E665B">
        <w:tc>
          <w:tcPr>
            <w:tcW w:w="671" w:type="dxa"/>
          </w:tcPr>
          <w:p w14:paraId="5938237B" w14:textId="302161C6" w:rsidR="009E665B" w:rsidRPr="00775C24" w:rsidRDefault="009E665B" w:rsidP="009E665B">
            <w:pPr>
              <w:rPr>
                <w:lang w:val="id-ID"/>
              </w:rPr>
            </w:pPr>
            <w:r w:rsidRPr="00775C24">
              <w:rPr>
                <w:lang w:val="id-ID"/>
              </w:rPr>
              <w:lastRenderedPageBreak/>
              <w:t>312</w:t>
            </w:r>
          </w:p>
        </w:tc>
        <w:tc>
          <w:tcPr>
            <w:tcW w:w="2777" w:type="dxa"/>
          </w:tcPr>
          <w:p w14:paraId="59B61D91" w14:textId="117A18F0" w:rsidR="009E665B" w:rsidRPr="00775C24" w:rsidRDefault="009E665B" w:rsidP="009E665B">
            <w:pPr>
              <w:rPr>
                <w:lang w:val="id-ID"/>
              </w:rPr>
            </w:pPr>
            <w:r w:rsidRPr="00775C24">
              <w:rPr>
                <w:lang w:val="id-ID"/>
              </w:rPr>
              <w:t xml:space="preserve">Jurus Bakmi Naga &amp; </w:t>
            </w:r>
            <w:r w:rsidRPr="00775C24">
              <w:rPr>
                <w:lang w:val="id-ID"/>
              </w:rPr>
              <w:lastRenderedPageBreak/>
              <w:t>Batavia Cafe Bertahan di Masa Pandemi</w:t>
            </w:r>
          </w:p>
        </w:tc>
        <w:tc>
          <w:tcPr>
            <w:tcW w:w="4550" w:type="dxa"/>
          </w:tcPr>
          <w:p w14:paraId="3A99357E" w14:textId="6047AEAD" w:rsidR="009E665B" w:rsidRPr="00775C24" w:rsidRDefault="009E665B" w:rsidP="009E665B">
            <w:pPr>
              <w:rPr>
                <w:lang w:val="id-ID"/>
              </w:rPr>
            </w:pPr>
            <w:r w:rsidRPr="00775C24">
              <w:rPr>
                <w:lang w:val="id-ID"/>
              </w:rPr>
              <w:lastRenderedPageBreak/>
              <w:t xml:space="preserve">Susanty Widjaja, CEO &amp; </w:t>
            </w:r>
            <w:proofErr w:type="spellStart"/>
            <w:r w:rsidRPr="00775C24">
              <w:rPr>
                <w:lang w:val="id-ID"/>
              </w:rPr>
              <w:t>Franchisor</w:t>
            </w:r>
            <w:proofErr w:type="spellEnd"/>
            <w:r w:rsidRPr="00775C24">
              <w:rPr>
                <w:lang w:val="id-ID"/>
              </w:rPr>
              <w:t xml:space="preserve"> Bakmi </w:t>
            </w:r>
            <w:r w:rsidRPr="00775C24">
              <w:rPr>
                <w:lang w:val="id-ID"/>
              </w:rPr>
              <w:lastRenderedPageBreak/>
              <w:t xml:space="preserve">Naga Resto &amp; Batavia Cafe membenarkan hal tersebut. Ia mengatakan sebelum dilanda </w:t>
            </w:r>
            <w:proofErr w:type="spellStart"/>
            <w:r w:rsidRPr="00775C24">
              <w:rPr>
                <w:lang w:val="id-ID"/>
              </w:rPr>
              <w:t>Corona</w:t>
            </w:r>
            <w:proofErr w:type="spellEnd"/>
            <w:r w:rsidRPr="00775C24">
              <w:rPr>
                <w:lang w:val="id-ID"/>
              </w:rPr>
              <w:t xml:space="preserve">, resto miliknya selalu ramai pengunjung setiap harinya karena berada di pusat perbelanjaan ataupun tempat yang strategis. Namun mendadak semuanya berubah pengunjung tak lagi bisa makan di tempat pasalnya </w:t>
            </w:r>
            <w:proofErr w:type="spellStart"/>
            <w:r w:rsidRPr="00775C24">
              <w:rPr>
                <w:lang w:val="id-ID"/>
              </w:rPr>
              <w:t>mall-mall</w:t>
            </w:r>
            <w:proofErr w:type="spellEnd"/>
            <w:r w:rsidRPr="00775C24">
              <w:rPr>
                <w:lang w:val="id-ID"/>
              </w:rPr>
              <w:t xml:space="preserve"> ditutup karena adanya </w:t>
            </w:r>
            <w:proofErr w:type="spellStart"/>
            <w:r w:rsidRPr="00775C24">
              <w:rPr>
                <w:lang w:val="id-ID"/>
              </w:rPr>
              <w:t>Pembatan</w:t>
            </w:r>
            <w:proofErr w:type="spellEnd"/>
            <w:r w:rsidRPr="00775C24">
              <w:rPr>
                <w:lang w:val="id-ID"/>
              </w:rPr>
              <w:t xml:space="preserve"> Sosial Berskala Besar (PSBB ). </w:t>
            </w:r>
            <w:proofErr w:type="spellStart"/>
            <w:r w:rsidRPr="00775C24">
              <w:rPr>
                <w:lang w:val="id-ID"/>
              </w:rPr>
              <w:t>Outlet</w:t>
            </w:r>
            <w:proofErr w:type="spellEnd"/>
            <w:r w:rsidRPr="00775C24">
              <w:rPr>
                <w:lang w:val="id-ID"/>
              </w:rPr>
              <w:t xml:space="preserve"> yang tadinya ada di pusat perbelanjaan, sekarang ditempatkan ke lokasi yang lebih strategis seperti di </w:t>
            </w:r>
            <w:proofErr w:type="spellStart"/>
            <w:r w:rsidRPr="00775C24">
              <w:rPr>
                <w:lang w:val="id-ID"/>
              </w:rPr>
              <w:t>pujasera</w:t>
            </w:r>
            <w:proofErr w:type="spellEnd"/>
            <w:r w:rsidRPr="00775C24">
              <w:rPr>
                <w:lang w:val="id-ID"/>
              </w:rPr>
              <w:t xml:space="preserve">, </w:t>
            </w:r>
            <w:proofErr w:type="spellStart"/>
            <w:r w:rsidRPr="00775C24">
              <w:rPr>
                <w:lang w:val="id-ID"/>
              </w:rPr>
              <w:t>rest</w:t>
            </w:r>
            <w:proofErr w:type="spellEnd"/>
            <w:r w:rsidRPr="00775C24">
              <w:rPr>
                <w:lang w:val="id-ID"/>
              </w:rPr>
              <w:t xml:space="preserve"> area maupun </w:t>
            </w:r>
            <w:proofErr w:type="spellStart"/>
            <w:r w:rsidRPr="00775C24">
              <w:rPr>
                <w:lang w:val="id-ID"/>
              </w:rPr>
              <w:t>outdoor</w:t>
            </w:r>
            <w:proofErr w:type="spellEnd"/>
            <w:r w:rsidRPr="00775C24">
              <w:rPr>
                <w:lang w:val="id-ID"/>
              </w:rPr>
              <w:t xml:space="preserve">. Dengan konsep tersebut, calon investor bisa memiliki </w:t>
            </w:r>
            <w:proofErr w:type="spellStart"/>
            <w:r w:rsidRPr="00775C24">
              <w:rPr>
                <w:lang w:val="id-ID"/>
              </w:rPr>
              <w:t>outlet</w:t>
            </w:r>
            <w:proofErr w:type="spellEnd"/>
            <w:r w:rsidRPr="00775C24">
              <w:rPr>
                <w:lang w:val="id-ID"/>
              </w:rPr>
              <w:t xml:space="preserve"> Bakmi Naga dengan harga yang terjangkau. Selain itu, agar mudah dijangkau oleh masyarakat, Bakmi Naga juga hadir dalam bentuk motor tiga roda hingga gerobak. Tak sampai di situ, ia juga melihat konsumen masih merasa khawatir untuk </w:t>
            </w:r>
            <w:proofErr w:type="spellStart"/>
            <w:r w:rsidRPr="00775C24">
              <w:rPr>
                <w:lang w:val="id-ID"/>
              </w:rPr>
              <w:t>berpergian</w:t>
            </w:r>
            <w:proofErr w:type="spellEnd"/>
            <w:r w:rsidRPr="00775C24">
              <w:rPr>
                <w:lang w:val="id-ID"/>
              </w:rPr>
              <w:t xml:space="preserve"> atau makan di luar rumah. Oleh karena itu, pihaknya meluncurkan </w:t>
            </w:r>
            <w:proofErr w:type="spellStart"/>
            <w:r w:rsidRPr="00775C24">
              <w:rPr>
                <w:lang w:val="id-ID"/>
              </w:rPr>
              <w:t>mie</w:t>
            </w:r>
            <w:proofErr w:type="spellEnd"/>
            <w:r w:rsidRPr="00775C24">
              <w:rPr>
                <w:lang w:val="id-ID"/>
              </w:rPr>
              <w:t xml:space="preserve"> yang bisa dimasak sendiri oleh konsumen. Sehingga konsumen bisa tetap menikmati bakminya tanpa harus merasa khawatir mengenai kebersihannya. Bakmi Naga dan Batavia Cafe pun menghimbau konsumen untuk melakukan transaksi digital. Tak hanya itu, Bakmi Naga dan Batavia Cafe pun menghimbau konsumen untuk melakukan transaksi digital. Tak hanya itu, Bakmi Naga dan Batavia Cafe pun menghimbau konsumen untuk melakukan transaksi digital.</w:t>
            </w:r>
          </w:p>
        </w:tc>
        <w:tc>
          <w:tcPr>
            <w:tcW w:w="5597" w:type="dxa"/>
          </w:tcPr>
          <w:p w14:paraId="22A5F93E" w14:textId="39051D48" w:rsidR="009E665B" w:rsidRPr="00775C24" w:rsidRDefault="009E665B" w:rsidP="009E665B">
            <w:pPr>
              <w:rPr>
                <w:lang w:val="id-ID"/>
              </w:rPr>
            </w:pPr>
            <w:r w:rsidRPr="00775C24">
              <w:rPr>
                <w:lang w:val="id-ID"/>
              </w:rPr>
              <w:lastRenderedPageBreak/>
              <w:t xml:space="preserve">Susanty Widjaja, CEO &amp; </w:t>
            </w:r>
            <w:proofErr w:type="spellStart"/>
            <w:r w:rsidRPr="00775C24">
              <w:rPr>
                <w:lang w:val="id-ID"/>
              </w:rPr>
              <w:t>Franchisor</w:t>
            </w:r>
            <w:proofErr w:type="spellEnd"/>
            <w:r w:rsidRPr="00775C24">
              <w:rPr>
                <w:lang w:val="id-ID"/>
              </w:rPr>
              <w:t xml:space="preserve"> Bakmi Naga Resto &amp; </w:t>
            </w:r>
            <w:r w:rsidRPr="00775C24">
              <w:rPr>
                <w:lang w:val="id-ID"/>
              </w:rPr>
              <w:lastRenderedPageBreak/>
              <w:t xml:space="preserve">Batavia Cafe membenarkan hal tersebut. Ia mengatakan sebelum dilanda </w:t>
            </w:r>
            <w:proofErr w:type="spellStart"/>
            <w:r w:rsidRPr="00775C24">
              <w:rPr>
                <w:lang w:val="id-ID"/>
              </w:rPr>
              <w:t>Corona</w:t>
            </w:r>
            <w:proofErr w:type="spellEnd"/>
            <w:r w:rsidRPr="00775C24">
              <w:rPr>
                <w:lang w:val="id-ID"/>
              </w:rPr>
              <w:t xml:space="preserve">, resto miliknya selalu ramai pengunjung setiap harinya karena berada di pusat perbelanjaan ataupun tempat yang strategis. Namun mendadak semuanya berubah pengunjung tak lagi bisa makan di tempat pasalnya </w:t>
            </w:r>
            <w:proofErr w:type="spellStart"/>
            <w:r w:rsidRPr="00775C24">
              <w:rPr>
                <w:lang w:val="id-ID"/>
              </w:rPr>
              <w:t>mall-mall</w:t>
            </w:r>
            <w:proofErr w:type="spellEnd"/>
            <w:r w:rsidRPr="00775C24">
              <w:rPr>
                <w:lang w:val="id-ID"/>
              </w:rPr>
              <w:t xml:space="preserve"> ditutup karena adanya </w:t>
            </w:r>
            <w:proofErr w:type="spellStart"/>
            <w:r w:rsidRPr="00775C24">
              <w:rPr>
                <w:lang w:val="id-ID"/>
              </w:rPr>
              <w:t>Pembatan</w:t>
            </w:r>
            <w:proofErr w:type="spellEnd"/>
            <w:r w:rsidRPr="00775C24">
              <w:rPr>
                <w:lang w:val="id-ID"/>
              </w:rPr>
              <w:t xml:space="preserve"> Sosial Berskala Besar (PSBB). “</w:t>
            </w:r>
            <w:proofErr w:type="spellStart"/>
            <w:r w:rsidRPr="00775C24">
              <w:rPr>
                <w:lang w:val="id-ID"/>
              </w:rPr>
              <w:t>Sales</w:t>
            </w:r>
            <w:proofErr w:type="spellEnd"/>
            <w:r w:rsidRPr="00775C24">
              <w:rPr>
                <w:lang w:val="id-ID"/>
              </w:rPr>
              <w:t xml:space="preserve"> terbesar kami </w:t>
            </w:r>
            <w:proofErr w:type="spellStart"/>
            <w:r w:rsidRPr="00775C24">
              <w:rPr>
                <w:lang w:val="id-ID"/>
              </w:rPr>
              <w:t>dine</w:t>
            </w:r>
            <w:proofErr w:type="spellEnd"/>
            <w:r w:rsidRPr="00775C24">
              <w:rPr>
                <w:lang w:val="id-ID"/>
              </w:rPr>
              <w:t xml:space="preserve"> in, sehingga </w:t>
            </w:r>
            <w:proofErr w:type="spellStart"/>
            <w:r w:rsidRPr="00775C24">
              <w:rPr>
                <w:lang w:val="id-ID"/>
              </w:rPr>
              <w:t>cashflow-nya</w:t>
            </w:r>
            <w:proofErr w:type="spellEnd"/>
            <w:r w:rsidRPr="00775C24">
              <w:rPr>
                <w:lang w:val="id-ID"/>
              </w:rPr>
              <w:t xml:space="preserve"> pasti </w:t>
            </w:r>
            <w:proofErr w:type="spellStart"/>
            <w:r w:rsidRPr="00775C24">
              <w:rPr>
                <w:lang w:val="id-ID"/>
              </w:rPr>
              <w:t>terganggu,”ungkapnya</w:t>
            </w:r>
            <w:proofErr w:type="spellEnd"/>
            <w:r w:rsidRPr="00775C24">
              <w:rPr>
                <w:lang w:val="id-ID"/>
              </w:rPr>
              <w:t>.</w:t>
            </w:r>
            <w:r w:rsidRPr="00775C24">
              <w:rPr>
                <w:lang w:val="id-ID"/>
              </w:rPr>
              <w:br/>
            </w:r>
            <w:r w:rsidRPr="00775C24">
              <w:rPr>
                <w:lang w:val="id-ID"/>
              </w:rPr>
              <w:br/>
              <w:t xml:space="preserve">Namun, ia tak pantang menyerah. Menurutnya, seorang pengusaha restoran tidak boleh menyerah dengan keadaan namun harus bisa </w:t>
            </w:r>
            <w:proofErr w:type="spellStart"/>
            <w:r w:rsidRPr="00775C24">
              <w:rPr>
                <w:lang w:val="id-ID"/>
              </w:rPr>
              <w:t>survive</w:t>
            </w:r>
            <w:proofErr w:type="spellEnd"/>
            <w:r w:rsidRPr="00775C24">
              <w:rPr>
                <w:lang w:val="id-ID"/>
              </w:rPr>
              <w:t xml:space="preserve"> dan kreatif. Di tengah pandemi, ia justru membuka </w:t>
            </w:r>
            <w:proofErr w:type="spellStart"/>
            <w:r w:rsidRPr="00775C24">
              <w:rPr>
                <w:lang w:val="id-ID"/>
              </w:rPr>
              <w:t>outlet</w:t>
            </w:r>
            <w:proofErr w:type="spellEnd"/>
            <w:r w:rsidRPr="00775C24">
              <w:rPr>
                <w:lang w:val="id-ID"/>
              </w:rPr>
              <w:t xml:space="preserve"> baru dengan konsep yang berbeda. Biasanya, untuk </w:t>
            </w:r>
            <w:proofErr w:type="spellStart"/>
            <w:r w:rsidRPr="00775C24">
              <w:rPr>
                <w:lang w:val="id-ID"/>
              </w:rPr>
              <w:t>franchise</w:t>
            </w:r>
            <w:proofErr w:type="spellEnd"/>
            <w:r w:rsidRPr="00775C24">
              <w:rPr>
                <w:lang w:val="id-ID"/>
              </w:rPr>
              <w:t xml:space="preserve"> sebuah restoran miliknya harus memiliki luas 80-100 meter persegi, akan tetapi kali ini ia </w:t>
            </w:r>
            <w:proofErr w:type="spellStart"/>
            <w:r w:rsidRPr="00775C24">
              <w:rPr>
                <w:lang w:val="id-ID"/>
              </w:rPr>
              <w:t>menawarakan</w:t>
            </w:r>
            <w:proofErr w:type="spellEnd"/>
            <w:r w:rsidRPr="00775C24">
              <w:rPr>
                <w:lang w:val="id-ID"/>
              </w:rPr>
              <w:t xml:space="preserve"> kepada calon investor dengan bentuk </w:t>
            </w:r>
            <w:proofErr w:type="spellStart"/>
            <w:r w:rsidRPr="00775C24">
              <w:rPr>
                <w:lang w:val="id-ID"/>
              </w:rPr>
              <w:t>outlet-outlet</w:t>
            </w:r>
            <w:proofErr w:type="spellEnd"/>
            <w:r w:rsidRPr="00775C24">
              <w:rPr>
                <w:lang w:val="id-ID"/>
              </w:rPr>
              <w:t xml:space="preserve"> yang minimalis.</w:t>
            </w:r>
            <w:r w:rsidRPr="00775C24">
              <w:rPr>
                <w:lang w:val="id-ID"/>
              </w:rPr>
              <w:br/>
            </w:r>
            <w:r w:rsidRPr="00775C24">
              <w:rPr>
                <w:lang w:val="id-ID"/>
              </w:rPr>
              <w:br/>
              <w:t>“</w:t>
            </w:r>
            <w:proofErr w:type="spellStart"/>
            <w:r w:rsidRPr="00775C24">
              <w:rPr>
                <w:lang w:val="id-ID"/>
              </w:rPr>
              <w:t>Outlet</w:t>
            </w:r>
            <w:proofErr w:type="spellEnd"/>
            <w:r w:rsidRPr="00775C24">
              <w:rPr>
                <w:lang w:val="id-ID"/>
              </w:rPr>
              <w:t xml:space="preserve"> yang tadinya ada di pusat perbelanjaan, sekarang ditempatkan ke lokasi yang lebih strategis seperti di </w:t>
            </w:r>
            <w:proofErr w:type="spellStart"/>
            <w:r w:rsidRPr="00775C24">
              <w:rPr>
                <w:lang w:val="id-ID"/>
              </w:rPr>
              <w:t>pujasera</w:t>
            </w:r>
            <w:proofErr w:type="spellEnd"/>
            <w:r w:rsidRPr="00775C24">
              <w:rPr>
                <w:lang w:val="id-ID"/>
              </w:rPr>
              <w:t xml:space="preserve">, </w:t>
            </w:r>
            <w:proofErr w:type="spellStart"/>
            <w:r w:rsidRPr="00775C24">
              <w:rPr>
                <w:lang w:val="id-ID"/>
              </w:rPr>
              <w:t>rest</w:t>
            </w:r>
            <w:proofErr w:type="spellEnd"/>
            <w:r w:rsidRPr="00775C24">
              <w:rPr>
                <w:lang w:val="id-ID"/>
              </w:rPr>
              <w:t xml:space="preserve"> area maupun </w:t>
            </w:r>
            <w:proofErr w:type="spellStart"/>
            <w:r w:rsidRPr="00775C24">
              <w:rPr>
                <w:lang w:val="id-ID"/>
              </w:rPr>
              <w:t>outdoor</w:t>
            </w:r>
            <w:proofErr w:type="spellEnd"/>
            <w:r w:rsidRPr="00775C24">
              <w:rPr>
                <w:lang w:val="id-ID"/>
              </w:rPr>
              <w:t xml:space="preserve">. Dengan konsep tersebut, calon investor bisa memiliki </w:t>
            </w:r>
            <w:proofErr w:type="spellStart"/>
            <w:r w:rsidRPr="00775C24">
              <w:rPr>
                <w:lang w:val="id-ID"/>
              </w:rPr>
              <w:t>outlet</w:t>
            </w:r>
            <w:proofErr w:type="spellEnd"/>
            <w:r w:rsidRPr="00775C24">
              <w:rPr>
                <w:lang w:val="id-ID"/>
              </w:rPr>
              <w:t xml:space="preserve"> Bakmi Naga dengan harga yang terjangkau,” tuturnya.</w:t>
            </w:r>
            <w:r w:rsidRPr="00775C24">
              <w:rPr>
                <w:lang w:val="id-ID"/>
              </w:rPr>
              <w:br/>
            </w:r>
            <w:r w:rsidRPr="00775C24">
              <w:rPr>
                <w:lang w:val="id-ID"/>
              </w:rPr>
              <w:br/>
              <w:t xml:space="preserve">Selain itu, agar mudah dijangkau oleh masyarakat, Bakmi Naga juga hadir dalam bentuk motor tiga roda hingga gerobak. “Ini untuk menyasar ke perumahan maupun perkantoran, dari segi kuantitas dan harganya pun kami lakukan penyesuaian. Jika di </w:t>
            </w:r>
            <w:proofErr w:type="spellStart"/>
            <w:r w:rsidRPr="00775C24">
              <w:rPr>
                <w:lang w:val="id-ID"/>
              </w:rPr>
              <w:t>mall</w:t>
            </w:r>
            <w:proofErr w:type="spellEnd"/>
            <w:r w:rsidRPr="00775C24">
              <w:rPr>
                <w:lang w:val="id-ID"/>
              </w:rPr>
              <w:t xml:space="preserve"> harganya sekitar Rp 30 ribuan per porsi, maka kini kami sesuaikan menjadi lebih murah,” jelasnya.</w:t>
            </w:r>
            <w:r w:rsidRPr="00775C24">
              <w:rPr>
                <w:lang w:val="id-ID"/>
              </w:rPr>
              <w:br/>
            </w:r>
            <w:r w:rsidRPr="00775C24">
              <w:rPr>
                <w:lang w:val="id-ID"/>
              </w:rPr>
              <w:br/>
              <w:t xml:space="preserve">Tak sampai di situ, ia juga melihat konsumen masih merasa khawatir untuk </w:t>
            </w:r>
            <w:proofErr w:type="spellStart"/>
            <w:r w:rsidRPr="00775C24">
              <w:rPr>
                <w:lang w:val="id-ID"/>
              </w:rPr>
              <w:t>berpergian</w:t>
            </w:r>
            <w:proofErr w:type="spellEnd"/>
            <w:r w:rsidRPr="00775C24">
              <w:rPr>
                <w:lang w:val="id-ID"/>
              </w:rPr>
              <w:t xml:space="preserve"> atau makan di luar rumah. Oleh karena itu, pihaknya meluncurkan </w:t>
            </w:r>
            <w:proofErr w:type="spellStart"/>
            <w:r w:rsidRPr="00775C24">
              <w:rPr>
                <w:lang w:val="id-ID"/>
              </w:rPr>
              <w:t>mie</w:t>
            </w:r>
            <w:proofErr w:type="spellEnd"/>
            <w:r w:rsidRPr="00775C24">
              <w:rPr>
                <w:lang w:val="id-ID"/>
              </w:rPr>
              <w:t xml:space="preserve"> yang bisa dimasak sendiri oleh konsumen. Sehingga konsumen bisa tetap menikmati bakminya tanpa harus merasa khawatir mengenai kebersihannya. Ia juga memastikan Bakmi Naga selama ini menyajikan makanan yang sehat. Contohnya, bakminya tidak mengandung bahan kimia atau pengawet, baksonya tidak mengandung boraks dan lainnya. “Salah satu yang kami buat adalah bakmi ayam kampung siap masak, sementara untuk Batavia Cafe kami membuat </w:t>
            </w:r>
            <w:proofErr w:type="spellStart"/>
            <w:r w:rsidRPr="00775C24">
              <w:rPr>
                <w:lang w:val="id-ID"/>
              </w:rPr>
              <w:t>frozen</w:t>
            </w:r>
            <w:proofErr w:type="spellEnd"/>
            <w:r w:rsidRPr="00775C24">
              <w:rPr>
                <w:lang w:val="id-ID"/>
              </w:rPr>
              <w:t xml:space="preserve"> </w:t>
            </w:r>
            <w:proofErr w:type="spellStart"/>
            <w:r w:rsidRPr="00775C24">
              <w:rPr>
                <w:lang w:val="id-ID"/>
              </w:rPr>
              <w:lastRenderedPageBreak/>
              <w:t>food</w:t>
            </w:r>
            <w:proofErr w:type="spellEnd"/>
            <w:r w:rsidRPr="00775C24">
              <w:rPr>
                <w:lang w:val="id-ID"/>
              </w:rPr>
              <w:t>,” ujarnya.</w:t>
            </w:r>
            <w:r w:rsidRPr="00775C24">
              <w:rPr>
                <w:lang w:val="id-ID"/>
              </w:rPr>
              <w:br/>
            </w:r>
            <w:r w:rsidRPr="00775C24">
              <w:rPr>
                <w:lang w:val="id-ID"/>
              </w:rPr>
              <w:br/>
              <w:t xml:space="preserve">Dari segi penjualan, Susanty juga </w:t>
            </w:r>
            <w:proofErr w:type="spellStart"/>
            <w:r w:rsidRPr="00775C24">
              <w:rPr>
                <w:lang w:val="id-ID"/>
              </w:rPr>
              <w:t>merubah</w:t>
            </w:r>
            <w:proofErr w:type="spellEnd"/>
            <w:r w:rsidRPr="00775C24">
              <w:rPr>
                <w:lang w:val="id-ID"/>
              </w:rPr>
              <w:t xml:space="preserve"> haluan dari </w:t>
            </w:r>
            <w:proofErr w:type="spellStart"/>
            <w:r w:rsidRPr="00775C24">
              <w:rPr>
                <w:lang w:val="id-ID"/>
              </w:rPr>
              <w:t>offline</w:t>
            </w:r>
            <w:proofErr w:type="spellEnd"/>
            <w:r w:rsidRPr="00775C24">
              <w:rPr>
                <w:lang w:val="id-ID"/>
              </w:rPr>
              <w:t xml:space="preserve"> ke </w:t>
            </w:r>
            <w:proofErr w:type="spellStart"/>
            <w:r w:rsidRPr="00775C24">
              <w:rPr>
                <w:lang w:val="id-ID"/>
              </w:rPr>
              <w:t>online</w:t>
            </w:r>
            <w:proofErr w:type="spellEnd"/>
            <w:r w:rsidRPr="00775C24">
              <w:rPr>
                <w:lang w:val="id-ID"/>
              </w:rPr>
              <w:t xml:space="preserve">. Pasalnya ia melihat saat ini telah terjadi perubahan perilaku konsumen dalam berbelanja. “Biasanya </w:t>
            </w:r>
            <w:proofErr w:type="spellStart"/>
            <w:r w:rsidRPr="00775C24">
              <w:rPr>
                <w:lang w:val="id-ID"/>
              </w:rPr>
              <w:t>offline</w:t>
            </w:r>
            <w:proofErr w:type="spellEnd"/>
            <w:r w:rsidRPr="00775C24">
              <w:rPr>
                <w:lang w:val="id-ID"/>
              </w:rPr>
              <w:t xml:space="preserve"> di mana </w:t>
            </w:r>
            <w:proofErr w:type="spellStart"/>
            <w:r w:rsidRPr="00775C24">
              <w:rPr>
                <w:lang w:val="id-ID"/>
              </w:rPr>
              <w:t>konseumen</w:t>
            </w:r>
            <w:proofErr w:type="spellEnd"/>
            <w:r w:rsidRPr="00775C24">
              <w:rPr>
                <w:lang w:val="id-ID"/>
              </w:rPr>
              <w:t xml:space="preserve"> datang dengan sendirinya ke </w:t>
            </w:r>
            <w:proofErr w:type="spellStart"/>
            <w:r w:rsidRPr="00775C24">
              <w:rPr>
                <w:lang w:val="id-ID"/>
              </w:rPr>
              <w:t>outlet</w:t>
            </w:r>
            <w:proofErr w:type="spellEnd"/>
            <w:r w:rsidRPr="00775C24">
              <w:rPr>
                <w:lang w:val="id-ID"/>
              </w:rPr>
              <w:t xml:space="preserve"> kami, kini kami mulai </w:t>
            </w:r>
            <w:proofErr w:type="spellStart"/>
            <w:r w:rsidRPr="00775C24">
              <w:rPr>
                <w:lang w:val="id-ID"/>
              </w:rPr>
              <w:t>shifting</w:t>
            </w:r>
            <w:proofErr w:type="spellEnd"/>
            <w:r w:rsidRPr="00775C24">
              <w:rPr>
                <w:lang w:val="id-ID"/>
              </w:rPr>
              <w:t xml:space="preserve"> ke digital </w:t>
            </w:r>
            <w:proofErr w:type="spellStart"/>
            <w:r w:rsidRPr="00775C24">
              <w:rPr>
                <w:lang w:val="id-ID"/>
              </w:rPr>
              <w:t>shopping</w:t>
            </w:r>
            <w:proofErr w:type="spellEnd"/>
            <w:r w:rsidRPr="00775C24">
              <w:rPr>
                <w:lang w:val="id-ID"/>
              </w:rPr>
              <w:t>,” katanya.</w:t>
            </w:r>
            <w:r w:rsidRPr="00775C24">
              <w:rPr>
                <w:lang w:val="id-ID"/>
              </w:rPr>
              <w:br/>
            </w:r>
            <w:r w:rsidRPr="00775C24">
              <w:rPr>
                <w:lang w:val="id-ID"/>
              </w:rPr>
              <w:br/>
              <w:t xml:space="preserve">Adapun langkah pencegahan terjadinya penularan virus Covid-19, konsumen bisa memesan bakmi secara </w:t>
            </w:r>
            <w:proofErr w:type="spellStart"/>
            <w:r w:rsidRPr="00775C24">
              <w:rPr>
                <w:lang w:val="id-ID"/>
              </w:rPr>
              <w:t>delivery</w:t>
            </w:r>
            <w:proofErr w:type="spellEnd"/>
            <w:r w:rsidRPr="00775C24">
              <w:rPr>
                <w:lang w:val="id-ID"/>
              </w:rPr>
              <w:t xml:space="preserve"> atau </w:t>
            </w:r>
            <w:proofErr w:type="spellStart"/>
            <w:r w:rsidRPr="00775C24">
              <w:rPr>
                <w:lang w:val="id-ID"/>
              </w:rPr>
              <w:t>dine</w:t>
            </w:r>
            <w:proofErr w:type="spellEnd"/>
            <w:r w:rsidRPr="00775C24">
              <w:rPr>
                <w:lang w:val="id-ID"/>
              </w:rPr>
              <w:t xml:space="preserve"> </w:t>
            </w:r>
            <w:proofErr w:type="spellStart"/>
            <w:r w:rsidRPr="00775C24">
              <w:rPr>
                <w:lang w:val="id-ID"/>
              </w:rPr>
              <w:t>take</w:t>
            </w:r>
            <w:proofErr w:type="spellEnd"/>
            <w:r w:rsidRPr="00775C24">
              <w:rPr>
                <w:lang w:val="id-ID"/>
              </w:rPr>
              <w:t xml:space="preserve"> </w:t>
            </w:r>
            <w:proofErr w:type="spellStart"/>
            <w:r w:rsidRPr="00775C24">
              <w:rPr>
                <w:lang w:val="id-ID"/>
              </w:rPr>
              <w:t>away</w:t>
            </w:r>
            <w:proofErr w:type="spellEnd"/>
            <w:r w:rsidRPr="00775C24">
              <w:rPr>
                <w:lang w:val="id-ID"/>
              </w:rPr>
              <w:t xml:space="preserve">. Di </w:t>
            </w:r>
            <w:proofErr w:type="spellStart"/>
            <w:r w:rsidRPr="00775C24">
              <w:rPr>
                <w:lang w:val="id-ID"/>
              </w:rPr>
              <w:t>outlet</w:t>
            </w:r>
            <w:proofErr w:type="spellEnd"/>
            <w:r w:rsidRPr="00775C24">
              <w:rPr>
                <w:lang w:val="id-ID"/>
              </w:rPr>
              <w:t xml:space="preserve"> pun </w:t>
            </w:r>
            <w:proofErr w:type="spellStart"/>
            <w:r w:rsidRPr="00775C24">
              <w:rPr>
                <w:lang w:val="id-ID"/>
              </w:rPr>
              <w:t>waiters</w:t>
            </w:r>
            <w:proofErr w:type="spellEnd"/>
            <w:r w:rsidRPr="00775C24">
              <w:rPr>
                <w:lang w:val="id-ID"/>
              </w:rPr>
              <w:t xml:space="preserve"> wajib menggunakan sarung tangan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adanya penyemprotan disinfektan. Tak hanya itu, Bakmi Naga dan Batavia Cafe pun menghimbau konsumen untuk melakukan transaksi digital.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4578A87" w14:textId="1441255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692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52D3B642" w14:textId="77777777" w:rsidTr="009E665B">
        <w:tc>
          <w:tcPr>
            <w:tcW w:w="671" w:type="dxa"/>
          </w:tcPr>
          <w:p w14:paraId="2DC2B98B" w14:textId="144A127A" w:rsidR="009E665B" w:rsidRPr="00775C24" w:rsidRDefault="009E665B" w:rsidP="009E665B">
            <w:pPr>
              <w:rPr>
                <w:lang w:val="id-ID"/>
              </w:rPr>
            </w:pPr>
            <w:r w:rsidRPr="00775C24">
              <w:rPr>
                <w:lang w:val="id-ID"/>
              </w:rPr>
              <w:lastRenderedPageBreak/>
              <w:t>313</w:t>
            </w:r>
          </w:p>
        </w:tc>
        <w:tc>
          <w:tcPr>
            <w:tcW w:w="2777" w:type="dxa"/>
          </w:tcPr>
          <w:p w14:paraId="2254DA45" w14:textId="7A909AD2" w:rsidR="009E665B" w:rsidRPr="00775C24" w:rsidRDefault="009E665B" w:rsidP="009E665B">
            <w:pPr>
              <w:rPr>
                <w:lang w:val="id-ID"/>
              </w:rPr>
            </w:pPr>
            <w:r w:rsidRPr="00775C24">
              <w:rPr>
                <w:lang w:val="id-ID"/>
              </w:rPr>
              <w:t xml:space="preserve">Protokol Kesehatan Ketat di Candi </w:t>
            </w:r>
            <w:proofErr w:type="spellStart"/>
            <w:r w:rsidRPr="00775C24">
              <w:rPr>
                <w:lang w:val="id-ID"/>
              </w:rPr>
              <w:t>Borabudur</w:t>
            </w:r>
            <w:proofErr w:type="spellEnd"/>
            <w:r w:rsidRPr="00775C24">
              <w:rPr>
                <w:lang w:val="id-ID"/>
              </w:rPr>
              <w:t xml:space="preserve"> dan </w:t>
            </w:r>
            <w:proofErr w:type="spellStart"/>
            <w:r w:rsidRPr="00775C24">
              <w:rPr>
                <w:lang w:val="id-ID"/>
              </w:rPr>
              <w:t>Perambanan</w:t>
            </w:r>
            <w:proofErr w:type="spellEnd"/>
          </w:p>
        </w:tc>
        <w:tc>
          <w:tcPr>
            <w:tcW w:w="4550" w:type="dxa"/>
          </w:tcPr>
          <w:p w14:paraId="2C465B90" w14:textId="786BF33D" w:rsidR="009E665B" w:rsidRPr="00775C24" w:rsidRDefault="009E665B" w:rsidP="009E665B">
            <w:pPr>
              <w:rPr>
                <w:lang w:val="id-ID"/>
              </w:rPr>
            </w:pPr>
            <w:r w:rsidRPr="00775C24">
              <w:rPr>
                <w:lang w:val="id-ID"/>
              </w:rPr>
              <w:t xml:space="preserve">Di era adaptasi ini, sektor pariwisata dituntut untuk menyediakan destinasi yang bersih dengan menerapkan protokol kesehatan yang ketat sebagai prasyarat utama wisatawan yang berkunjung ke destinasi tersebut. Di masa pandemi ini, menurutnya, destinasi wisata harus mengubah konsep berpikir, dari </w:t>
            </w:r>
            <w:proofErr w:type="spellStart"/>
            <w:r w:rsidRPr="00775C24">
              <w:rPr>
                <w:lang w:val="id-ID"/>
              </w:rPr>
              <w:t>quantity</w:t>
            </w:r>
            <w:proofErr w:type="spellEnd"/>
            <w:r w:rsidRPr="00775C24">
              <w:rPr>
                <w:lang w:val="id-ID"/>
              </w:rPr>
              <w:t xml:space="preserve"> </w:t>
            </w:r>
            <w:proofErr w:type="spellStart"/>
            <w:r w:rsidRPr="00775C24">
              <w:rPr>
                <w:lang w:val="id-ID"/>
              </w:rPr>
              <w:t>oriented</w:t>
            </w:r>
            <w:proofErr w:type="spellEnd"/>
            <w:r w:rsidRPr="00775C24">
              <w:rPr>
                <w:lang w:val="id-ID"/>
              </w:rPr>
              <w:t xml:space="preserve"> ke </w:t>
            </w:r>
            <w:proofErr w:type="spellStart"/>
            <w:r w:rsidRPr="00775C24">
              <w:rPr>
                <w:lang w:val="id-ID"/>
              </w:rPr>
              <w:t>quality</w:t>
            </w:r>
            <w:proofErr w:type="spellEnd"/>
            <w:r w:rsidRPr="00775C24">
              <w:rPr>
                <w:lang w:val="id-ID"/>
              </w:rPr>
              <w:t xml:space="preserve"> </w:t>
            </w:r>
            <w:proofErr w:type="spellStart"/>
            <w:r w:rsidRPr="00775C24">
              <w:rPr>
                <w:lang w:val="id-ID"/>
              </w:rPr>
              <w:t>oriented</w:t>
            </w:r>
            <w:proofErr w:type="spellEnd"/>
            <w:r w:rsidRPr="00775C24">
              <w:rPr>
                <w:lang w:val="id-ID"/>
              </w:rPr>
              <w:t>. Protokol tersebut, nantinya, akan dilaporkan dan disetujui oleh gugus tugas penanganan Covid-19 provinsi Jawa Tengah maupun Yogyakarta. Ketua Badan Perlindungan Konsumen Nasional BPKN, Rizal E. Halim menutup pembicaraan. Kita tak ingin sektor pariwisata ini terpuruk terlalu lama. Namun, dengan catatan bahwa konsumen wisatawan bisa diberi jaminan keselamatan di objek wisata tersebut.</w:t>
            </w:r>
          </w:p>
        </w:tc>
        <w:tc>
          <w:tcPr>
            <w:tcW w:w="5597" w:type="dxa"/>
          </w:tcPr>
          <w:p w14:paraId="22337CA1" w14:textId="605F5FE6" w:rsidR="009E665B" w:rsidRPr="00775C24" w:rsidRDefault="009E665B" w:rsidP="009E665B">
            <w:pPr>
              <w:rPr>
                <w:lang w:val="id-ID"/>
              </w:rPr>
            </w:pPr>
            <w:r w:rsidRPr="00775C24">
              <w:rPr>
                <w:lang w:val="id-ID"/>
              </w:rPr>
              <w:t xml:space="preserve">Di era adaptasi ini, sektor pariwisata dituntut untuk menyediakan destinasi yang bersih dengan menerapkan protokol kesehatan yang ketat sebagai prasyarat utama wisatawan yang berkunjung ke destinasi tersebut. “Kita harus membangun kepercayaan wisatawan untuk berkunjung. Hal ini menjadi prioritas utama,” kata Edy </w:t>
            </w:r>
            <w:proofErr w:type="spellStart"/>
            <w:r w:rsidRPr="00775C24">
              <w:rPr>
                <w:lang w:val="id-ID"/>
              </w:rPr>
              <w:t>Setijono</w:t>
            </w:r>
            <w:proofErr w:type="spellEnd"/>
            <w:r w:rsidRPr="00775C24">
              <w:rPr>
                <w:lang w:val="id-ID"/>
              </w:rPr>
              <w:t>, Direktur Utama PT Taman Wisata Candi Borobudur, Prambanan &amp; Ratu Boko (07/10/2020).</w:t>
            </w:r>
            <w:r w:rsidRPr="00775C24">
              <w:rPr>
                <w:lang w:val="id-ID"/>
              </w:rPr>
              <w:br/>
            </w:r>
            <w:r w:rsidRPr="00775C24">
              <w:rPr>
                <w:lang w:val="id-ID"/>
              </w:rPr>
              <w:br/>
              <w:t xml:space="preserve">Di masa pandemi ini, menurutnya, destinasi wisata harus mengubah konsep berpikir, dari </w:t>
            </w:r>
            <w:proofErr w:type="spellStart"/>
            <w:r w:rsidRPr="00775C24">
              <w:rPr>
                <w:lang w:val="id-ID"/>
              </w:rPr>
              <w:t>quantity</w:t>
            </w:r>
            <w:proofErr w:type="spellEnd"/>
            <w:r w:rsidRPr="00775C24">
              <w:rPr>
                <w:lang w:val="id-ID"/>
              </w:rPr>
              <w:t xml:space="preserve"> </w:t>
            </w:r>
            <w:proofErr w:type="spellStart"/>
            <w:r w:rsidRPr="00775C24">
              <w:rPr>
                <w:lang w:val="id-ID"/>
              </w:rPr>
              <w:t>oriented</w:t>
            </w:r>
            <w:proofErr w:type="spellEnd"/>
            <w:r w:rsidRPr="00775C24">
              <w:rPr>
                <w:lang w:val="id-ID"/>
              </w:rPr>
              <w:t xml:space="preserve"> ke </w:t>
            </w:r>
            <w:proofErr w:type="spellStart"/>
            <w:r w:rsidRPr="00775C24">
              <w:rPr>
                <w:lang w:val="id-ID"/>
              </w:rPr>
              <w:t>quality</w:t>
            </w:r>
            <w:proofErr w:type="spellEnd"/>
            <w:r w:rsidRPr="00775C24">
              <w:rPr>
                <w:lang w:val="id-ID"/>
              </w:rPr>
              <w:t xml:space="preserve"> </w:t>
            </w:r>
            <w:proofErr w:type="spellStart"/>
            <w:r w:rsidRPr="00775C24">
              <w:rPr>
                <w:lang w:val="id-ID"/>
              </w:rPr>
              <w:t>oriented</w:t>
            </w:r>
            <w:proofErr w:type="spellEnd"/>
            <w:r w:rsidRPr="00775C24">
              <w:rPr>
                <w:lang w:val="id-ID"/>
              </w:rPr>
              <w:t>. Destinasi perlu disiapkan untuk menyambut wisatawan yang sadar akan kebersihan serta keselamatan dirinya, sehingga mereka merasa aman saat berkunjung.</w:t>
            </w:r>
            <w:r w:rsidRPr="00775C24">
              <w:rPr>
                <w:lang w:val="id-ID"/>
              </w:rPr>
              <w:br/>
            </w:r>
            <w:r w:rsidRPr="00775C24">
              <w:rPr>
                <w:lang w:val="id-ID"/>
              </w:rPr>
              <w:br/>
              <w:t xml:space="preserve">Dia mencontohkan destinasi wisata </w:t>
            </w:r>
            <w:proofErr w:type="spellStart"/>
            <w:r w:rsidRPr="00775C24">
              <w:rPr>
                <w:lang w:val="id-ID"/>
              </w:rPr>
              <w:t>Disneyland</w:t>
            </w:r>
            <w:proofErr w:type="spellEnd"/>
            <w:r w:rsidRPr="00775C24">
              <w:rPr>
                <w:lang w:val="id-ID"/>
              </w:rPr>
              <w:t xml:space="preserve"> </w:t>
            </w:r>
            <w:proofErr w:type="spellStart"/>
            <w:r w:rsidRPr="00775C24">
              <w:rPr>
                <w:lang w:val="id-ID"/>
              </w:rPr>
              <w:t>Shanghai</w:t>
            </w:r>
            <w:proofErr w:type="spellEnd"/>
            <w:r w:rsidRPr="00775C24">
              <w:rPr>
                <w:lang w:val="id-ID"/>
              </w:rPr>
              <w:t xml:space="preserve"> yang telah membuka kawasannya dengan tetap menerapkan protokol kesehatan yang ketat. Protokol kesehatan yang dimaksud meliputi jaga jarak, pakai masker serta cuci tangan.</w:t>
            </w:r>
            <w:r w:rsidRPr="00775C24">
              <w:rPr>
                <w:lang w:val="id-ID"/>
              </w:rPr>
              <w:br/>
            </w:r>
            <w:r w:rsidRPr="00775C24">
              <w:rPr>
                <w:lang w:val="id-ID"/>
              </w:rPr>
              <w:br/>
              <w:t xml:space="preserve">Protokol tersebut, nantinya, akan dilaporkan dan disetujui oleh gugus tugas penanganan Covid-19 provinsi </w:t>
            </w:r>
            <w:r w:rsidRPr="00775C24">
              <w:rPr>
                <w:lang w:val="id-ID"/>
              </w:rPr>
              <w:lastRenderedPageBreak/>
              <w:t>Jawa Tengah maupun Yogyakarta. “Kita tak ingin sektor pariwisata ini terpuruk terlalu lama. Namun, dengan catatan bahwa konsumen wisatawan bisa diberi jaminan keselamatan di objek wisata tersebut,” kata Ketua Badan Perlindungan Konsumen Nasional BPKN, Rizal E. Halim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C40F3BF" w14:textId="45EED46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61508341" w14:textId="77777777" w:rsidTr="009E665B">
        <w:tc>
          <w:tcPr>
            <w:tcW w:w="671" w:type="dxa"/>
          </w:tcPr>
          <w:p w14:paraId="1F03F3F2" w14:textId="1D8D6D57" w:rsidR="009E665B" w:rsidRPr="00775C24" w:rsidRDefault="009E665B" w:rsidP="009E665B">
            <w:pPr>
              <w:rPr>
                <w:lang w:val="id-ID"/>
              </w:rPr>
            </w:pPr>
            <w:r w:rsidRPr="00775C24">
              <w:rPr>
                <w:lang w:val="id-ID"/>
              </w:rPr>
              <w:t>314</w:t>
            </w:r>
          </w:p>
        </w:tc>
        <w:tc>
          <w:tcPr>
            <w:tcW w:w="2777" w:type="dxa"/>
          </w:tcPr>
          <w:p w14:paraId="75B248F4" w14:textId="785AA99E" w:rsidR="009E665B" w:rsidRPr="00775C24" w:rsidRDefault="009E665B" w:rsidP="009E665B">
            <w:pPr>
              <w:rPr>
                <w:lang w:val="id-ID"/>
              </w:rPr>
            </w:pPr>
            <w:r w:rsidRPr="00775C24">
              <w:rPr>
                <w:lang w:val="id-ID"/>
              </w:rPr>
              <w:t xml:space="preserve">Strategi Palem </w:t>
            </w:r>
            <w:proofErr w:type="spellStart"/>
            <w:r w:rsidRPr="00775C24">
              <w:rPr>
                <w:lang w:val="id-ID"/>
              </w:rPr>
              <w:t>Craft</w:t>
            </w:r>
            <w:proofErr w:type="spellEnd"/>
            <w:r w:rsidRPr="00775C24">
              <w:rPr>
                <w:lang w:val="id-ID"/>
              </w:rPr>
              <w:t xml:space="preserve"> Bertahan di Era Covid-19</w:t>
            </w:r>
          </w:p>
        </w:tc>
        <w:tc>
          <w:tcPr>
            <w:tcW w:w="4550" w:type="dxa"/>
          </w:tcPr>
          <w:p w14:paraId="53A5A1C4" w14:textId="0182E12E" w:rsidR="009E665B" w:rsidRPr="00775C24" w:rsidRDefault="009E665B" w:rsidP="009E665B">
            <w:pPr>
              <w:rPr>
                <w:lang w:val="id-ID"/>
              </w:rPr>
            </w:pP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yang kini menjadi salah satu cara perusahaan untuk melindungi karyawannya dari virus Covid-19, justru membawa angin segar pada penjualan produknya. Di masa ini, pemilik rumah atau konsumen cenderung memperhatikan </w:t>
            </w:r>
            <w:proofErr w:type="spellStart"/>
            <w:r w:rsidRPr="00775C24">
              <w:rPr>
                <w:lang w:val="id-ID"/>
              </w:rPr>
              <w:t>furniture</w:t>
            </w:r>
            <w:proofErr w:type="spellEnd"/>
            <w:r w:rsidRPr="00775C24">
              <w:rPr>
                <w:lang w:val="id-ID"/>
              </w:rPr>
              <w:t xml:space="preserve"> yang ada di rumahnya. Akibat terlalu sering berada di rumah. Pandemi ini juga mendorong adanya pengaplikasian digitalisasi dalam proses bisnisnya. Strategi digital </w:t>
            </w:r>
            <w:proofErr w:type="spellStart"/>
            <w:r w:rsidRPr="00775C24">
              <w:rPr>
                <w:lang w:val="id-ID"/>
              </w:rPr>
              <w:t>marketing</w:t>
            </w:r>
            <w:proofErr w:type="spellEnd"/>
            <w:r w:rsidRPr="00775C24">
              <w:rPr>
                <w:lang w:val="id-ID"/>
              </w:rPr>
              <w:t xml:space="preserve"> dan inovasi juga dilakukan untuk terus bisa beradaptasi di tengah situasi baru ini. Langkah lain yang dilakukan dalam strategi </w:t>
            </w:r>
            <w:proofErr w:type="spellStart"/>
            <w:r w:rsidRPr="00775C24">
              <w:rPr>
                <w:lang w:val="id-ID"/>
              </w:rPr>
              <w:t>marketing</w:t>
            </w:r>
            <w:proofErr w:type="spellEnd"/>
            <w:r w:rsidRPr="00775C24">
              <w:rPr>
                <w:lang w:val="id-ID"/>
              </w:rPr>
              <w:t xml:space="preserve"> adalah membuat </w:t>
            </w:r>
            <w:proofErr w:type="spellStart"/>
            <w:r w:rsidRPr="00775C24">
              <w:rPr>
                <w:lang w:val="id-ID"/>
              </w:rPr>
              <w:t>story</w:t>
            </w:r>
            <w:proofErr w:type="spellEnd"/>
            <w:r w:rsidRPr="00775C24">
              <w:rPr>
                <w:lang w:val="id-ID"/>
              </w:rPr>
              <w:t xml:space="preserve"> atau cerita tentang bagaimana proses pembuatan dan </w:t>
            </w:r>
            <w:proofErr w:type="spellStart"/>
            <w:r w:rsidRPr="00775C24">
              <w:rPr>
                <w:lang w:val="id-ID"/>
              </w:rPr>
              <w:t>darimana</w:t>
            </w:r>
            <w:proofErr w:type="spellEnd"/>
            <w:r w:rsidRPr="00775C24">
              <w:rPr>
                <w:lang w:val="id-ID"/>
              </w:rPr>
              <w:t xml:space="preserve"> asal bahan baku produk yang dihasilkan. Strategi tersebut dilakukan untuk bisa memasuki pasar ekspor. Langkah kedua yang dilakukan adalah menciptakan </w:t>
            </w:r>
            <w:proofErr w:type="spellStart"/>
            <w:r w:rsidRPr="00775C24">
              <w:rPr>
                <w:lang w:val="id-ID"/>
              </w:rPr>
              <w:t>unique</w:t>
            </w:r>
            <w:proofErr w:type="spellEnd"/>
            <w:r w:rsidRPr="00775C24">
              <w:rPr>
                <w:lang w:val="id-ID"/>
              </w:rPr>
              <w:t xml:space="preserve"> </w:t>
            </w:r>
            <w:proofErr w:type="spellStart"/>
            <w:r w:rsidRPr="00775C24">
              <w:rPr>
                <w:lang w:val="id-ID"/>
              </w:rPr>
              <w:t>selling</w:t>
            </w:r>
            <w:proofErr w:type="spellEnd"/>
            <w:r w:rsidRPr="00775C24">
              <w:rPr>
                <w:lang w:val="id-ID"/>
              </w:rPr>
              <w:t xml:space="preserve"> agar berbeda dengan produk yang telah </w:t>
            </w:r>
            <w:proofErr w:type="spellStart"/>
            <w:r w:rsidRPr="00775C24">
              <w:rPr>
                <w:lang w:val="id-ID"/>
              </w:rPr>
              <w:t>eksis</w:t>
            </w:r>
            <w:proofErr w:type="spellEnd"/>
            <w:r w:rsidRPr="00775C24">
              <w:rPr>
                <w:lang w:val="id-ID"/>
              </w:rPr>
              <w:t xml:space="preserve"> di </w:t>
            </w:r>
            <w:proofErr w:type="spellStart"/>
            <w:r w:rsidRPr="00775C24">
              <w:rPr>
                <w:lang w:val="id-ID"/>
              </w:rPr>
              <w:t>market</w:t>
            </w:r>
            <w:proofErr w:type="spellEnd"/>
            <w:r w:rsidRPr="00775C24">
              <w:rPr>
                <w:lang w:val="id-ID"/>
              </w:rPr>
              <w:t xml:space="preserve">, sekaligus bisa menjadi kekuatan untuk bisa bertahan. Ketiga, menciptakan produk sesuai dengan tren dan kondisi cuaca yang terjadi di negara yang dituju, agar produk lebih relevan dan </w:t>
            </w:r>
            <w:proofErr w:type="spellStart"/>
            <w:r w:rsidRPr="00775C24">
              <w:rPr>
                <w:lang w:val="id-ID"/>
              </w:rPr>
              <w:t>personalize</w:t>
            </w:r>
            <w:proofErr w:type="spellEnd"/>
            <w:r w:rsidRPr="00775C24">
              <w:rPr>
                <w:lang w:val="id-ID"/>
              </w:rPr>
              <w:t xml:space="preserve">. Menanggapi perubahan cara kerja akibat dari pandemi covid-19, Deddy mengatakan bahwa proses produksinya dikerjakan secara in </w:t>
            </w:r>
            <w:proofErr w:type="spellStart"/>
            <w:r w:rsidRPr="00775C24">
              <w:rPr>
                <w:lang w:val="id-ID"/>
              </w:rPr>
              <w:t>house</w:t>
            </w:r>
            <w:proofErr w:type="spellEnd"/>
            <w:r w:rsidRPr="00775C24">
              <w:rPr>
                <w:lang w:val="id-ID"/>
              </w:rPr>
              <w:t xml:space="preserve"> dengan total 30 karyawan. Sebagai tambahan, 95% produk dari Palem </w:t>
            </w:r>
            <w:proofErr w:type="spellStart"/>
            <w:r w:rsidRPr="00775C24">
              <w:rPr>
                <w:lang w:val="id-ID"/>
              </w:rPr>
              <w:t>Craft</w:t>
            </w:r>
            <w:proofErr w:type="spellEnd"/>
            <w:r w:rsidRPr="00775C24">
              <w:rPr>
                <w:lang w:val="id-ID"/>
              </w:rPr>
              <w:t xml:space="preserve"> ditujukan untuk ekspor. Adapun negara yang menjadi sasaran ekspor adalah Spanyol, Belgia, Perancis, Korea, Turki, Amerika, Amerika latin, Afrika dan Australia. Adapun Spanyol, </w:t>
            </w:r>
            <w:proofErr w:type="spellStart"/>
            <w:r w:rsidRPr="00775C24">
              <w:rPr>
                <w:lang w:val="id-ID"/>
              </w:rPr>
              <w:t>Belgiumgia</w:t>
            </w:r>
            <w:proofErr w:type="spellEnd"/>
            <w:r w:rsidRPr="00775C24">
              <w:rPr>
                <w:lang w:val="id-ID"/>
              </w:rPr>
              <w:t xml:space="preserve">, Perancis, Korea, </w:t>
            </w:r>
            <w:r w:rsidRPr="00775C24">
              <w:rPr>
                <w:lang w:val="id-ID"/>
              </w:rPr>
              <w:lastRenderedPageBreak/>
              <w:t>Turki, Amerika, Amerika latin, Afrika dan Australia.</w:t>
            </w:r>
          </w:p>
        </w:tc>
        <w:tc>
          <w:tcPr>
            <w:tcW w:w="5597" w:type="dxa"/>
          </w:tcPr>
          <w:p w14:paraId="143BB00D" w14:textId="150549A7" w:rsidR="009E665B" w:rsidRPr="00775C24" w:rsidRDefault="009E665B" w:rsidP="009E665B">
            <w:pPr>
              <w:rPr>
                <w:lang w:val="id-ID"/>
              </w:rPr>
            </w:pPr>
            <w:proofErr w:type="spellStart"/>
            <w:r w:rsidRPr="00775C24">
              <w:rPr>
                <w:lang w:val="id-ID"/>
              </w:rPr>
              <w:lastRenderedPageBreak/>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yang kini menjadi salah satu cara perusahaan untuk melindungi karyawannya dari virus Covid-19, justru membawa angin segar pada penjualan produknya. Di masa ini, pemilik rumah atau konsumen cenderung memperhatikan </w:t>
            </w:r>
            <w:proofErr w:type="spellStart"/>
            <w:r w:rsidRPr="00775C24">
              <w:rPr>
                <w:lang w:val="id-ID"/>
              </w:rPr>
              <w:t>furniture</w:t>
            </w:r>
            <w:proofErr w:type="spellEnd"/>
            <w:r w:rsidRPr="00775C24">
              <w:rPr>
                <w:lang w:val="id-ID"/>
              </w:rPr>
              <w:t xml:space="preserve"> yang ada di rumahnya. Akibat terlalu sering berada di rumah.</w:t>
            </w:r>
            <w:r w:rsidRPr="00775C24">
              <w:rPr>
                <w:lang w:val="id-ID"/>
              </w:rPr>
              <w:br/>
            </w:r>
            <w:r w:rsidRPr="00775C24">
              <w:rPr>
                <w:lang w:val="id-ID"/>
              </w:rPr>
              <w:br/>
              <w:t xml:space="preserve">“Justru di masa WFH ini, grafik penjualan kami dari tahun 2017-2019 mengalami kenaikan. Pandemi ini membawa berkah untuk kami,” kata Deddy Effendy, </w:t>
            </w:r>
            <w:proofErr w:type="spellStart"/>
            <w:r w:rsidRPr="00775C24">
              <w:rPr>
                <w:lang w:val="id-ID"/>
              </w:rPr>
              <w:t>Founder</w:t>
            </w:r>
            <w:proofErr w:type="spellEnd"/>
            <w:r w:rsidRPr="00775C24">
              <w:rPr>
                <w:lang w:val="id-ID"/>
              </w:rPr>
              <w:t xml:space="preserve"> Palem </w:t>
            </w:r>
            <w:proofErr w:type="spellStart"/>
            <w:r w:rsidRPr="00775C24">
              <w:rPr>
                <w:lang w:val="id-ID"/>
              </w:rPr>
              <w:t>Craft</w:t>
            </w:r>
            <w:proofErr w:type="spellEnd"/>
            <w:r w:rsidRPr="00775C24">
              <w:rPr>
                <w:lang w:val="id-ID"/>
              </w:rPr>
              <w:t xml:space="preserve"> dalam acara Kiat Inovasi Kreatif UMKM Bertahan di Tengah Pandemi Covid-19 hari ini (08/10/2020).</w:t>
            </w:r>
            <w:r w:rsidRPr="00775C24">
              <w:rPr>
                <w:lang w:val="id-ID"/>
              </w:rPr>
              <w:br/>
            </w:r>
            <w:r w:rsidRPr="00775C24">
              <w:rPr>
                <w:lang w:val="id-ID"/>
              </w:rPr>
              <w:br/>
              <w:t xml:space="preserve">Tidak hanya itu, pandemi ini juga mendorong adanya pengaplikasian digitalisasi dalam proses bisnisnya. Inovasi di bidang digital yang terus didorong tersebut, membuat Palem </w:t>
            </w:r>
            <w:proofErr w:type="spellStart"/>
            <w:r w:rsidRPr="00775C24">
              <w:rPr>
                <w:lang w:val="id-ID"/>
              </w:rPr>
              <w:t>Craft</w:t>
            </w:r>
            <w:proofErr w:type="spellEnd"/>
            <w:r w:rsidRPr="00775C24">
              <w:rPr>
                <w:lang w:val="id-ID"/>
              </w:rPr>
              <w:t xml:space="preserve"> dapat memperkenalkan lebih jauh kekuatan produk yang dimilikinya di pasar lokal maupun internasional.</w:t>
            </w:r>
            <w:r w:rsidRPr="00775C24">
              <w:rPr>
                <w:lang w:val="id-ID"/>
              </w:rPr>
              <w:br/>
            </w:r>
            <w:r w:rsidRPr="00775C24">
              <w:rPr>
                <w:lang w:val="id-ID"/>
              </w:rPr>
              <w:br/>
              <w:t xml:space="preserve">Strategi digital </w:t>
            </w:r>
            <w:proofErr w:type="spellStart"/>
            <w:r w:rsidRPr="00775C24">
              <w:rPr>
                <w:lang w:val="id-ID"/>
              </w:rPr>
              <w:t>marketing</w:t>
            </w:r>
            <w:proofErr w:type="spellEnd"/>
            <w:r w:rsidRPr="00775C24">
              <w:rPr>
                <w:lang w:val="id-ID"/>
              </w:rPr>
              <w:t xml:space="preserve"> dan inovasi juga dilakukan untuk terus bisa beradaptasi di tengah situasi baru ini. Misalnya dengan membuat katalog digital untuk memamerkan dan </w:t>
            </w:r>
            <w:proofErr w:type="spellStart"/>
            <w:r w:rsidRPr="00775C24">
              <w:rPr>
                <w:lang w:val="id-ID"/>
              </w:rPr>
              <w:t>mencocokan</w:t>
            </w:r>
            <w:proofErr w:type="spellEnd"/>
            <w:r w:rsidRPr="00775C24">
              <w:rPr>
                <w:lang w:val="id-ID"/>
              </w:rPr>
              <w:t xml:space="preserve"> </w:t>
            </w:r>
            <w:proofErr w:type="spellStart"/>
            <w:r w:rsidRPr="00775C24">
              <w:rPr>
                <w:lang w:val="id-ID"/>
              </w:rPr>
              <w:t>furniture</w:t>
            </w:r>
            <w:proofErr w:type="spellEnd"/>
            <w:r w:rsidRPr="00775C24">
              <w:rPr>
                <w:lang w:val="id-ID"/>
              </w:rPr>
              <w:t xml:space="preserve"> yang akan dibeli oleh konsumen di berbagai sudut ruangan.</w:t>
            </w:r>
            <w:r w:rsidRPr="00775C24">
              <w:rPr>
                <w:lang w:val="id-ID"/>
              </w:rPr>
              <w:br/>
            </w:r>
            <w:r w:rsidRPr="00775C24">
              <w:rPr>
                <w:lang w:val="id-ID"/>
              </w:rPr>
              <w:br/>
              <w:t xml:space="preserve">Langkah lain yang dilakukan dalam strategi </w:t>
            </w:r>
            <w:proofErr w:type="spellStart"/>
            <w:r w:rsidRPr="00775C24">
              <w:rPr>
                <w:lang w:val="id-ID"/>
              </w:rPr>
              <w:t>marketing</w:t>
            </w:r>
            <w:proofErr w:type="spellEnd"/>
            <w:r w:rsidRPr="00775C24">
              <w:rPr>
                <w:lang w:val="id-ID"/>
              </w:rPr>
              <w:t xml:space="preserve"> adalah membuat </w:t>
            </w:r>
            <w:proofErr w:type="spellStart"/>
            <w:r w:rsidRPr="00775C24">
              <w:rPr>
                <w:lang w:val="id-ID"/>
              </w:rPr>
              <w:t>story</w:t>
            </w:r>
            <w:proofErr w:type="spellEnd"/>
            <w:r w:rsidRPr="00775C24">
              <w:rPr>
                <w:lang w:val="id-ID"/>
              </w:rPr>
              <w:t xml:space="preserve"> atau cerita tentang bagaimana proses pembuatan dan </w:t>
            </w:r>
            <w:proofErr w:type="spellStart"/>
            <w:r w:rsidRPr="00775C24">
              <w:rPr>
                <w:lang w:val="id-ID"/>
              </w:rPr>
              <w:t>darimana</w:t>
            </w:r>
            <w:proofErr w:type="spellEnd"/>
            <w:r w:rsidRPr="00775C24">
              <w:rPr>
                <w:lang w:val="id-ID"/>
              </w:rPr>
              <w:t xml:space="preserve"> asal bahan baku produk yang dihasilkan. Strategi tersebut dilakukan untuk bisa memasuki pasar ekspor.</w:t>
            </w:r>
            <w:r w:rsidRPr="00775C24">
              <w:rPr>
                <w:lang w:val="id-ID"/>
              </w:rPr>
              <w:br/>
            </w:r>
            <w:r w:rsidRPr="00775C24">
              <w:rPr>
                <w:lang w:val="id-ID"/>
              </w:rPr>
              <w:br/>
              <w:t xml:space="preserve">“Industri </w:t>
            </w:r>
            <w:proofErr w:type="spellStart"/>
            <w:r w:rsidRPr="00775C24">
              <w:rPr>
                <w:lang w:val="id-ID"/>
              </w:rPr>
              <w:t>craft</w:t>
            </w:r>
            <w:proofErr w:type="spellEnd"/>
            <w:r w:rsidRPr="00775C24">
              <w:rPr>
                <w:lang w:val="id-ID"/>
              </w:rPr>
              <w:t xml:space="preserve"> ini unik. Kita tidak bisa menjual produk kami hanya dengan memajang foto di Instagram. Kami </w:t>
            </w:r>
            <w:r w:rsidRPr="00775C24">
              <w:rPr>
                <w:lang w:val="id-ID"/>
              </w:rPr>
              <w:lastRenderedPageBreak/>
              <w:t>membutuhkan cerita dalam proses pembuatannya. Sehingga bisa lebih menarik konsumen untuk membeli produk kami,” kata dia menambahkan.</w:t>
            </w:r>
            <w:r w:rsidRPr="00775C24">
              <w:rPr>
                <w:lang w:val="id-ID"/>
              </w:rPr>
              <w:br/>
            </w:r>
            <w:r w:rsidRPr="00775C24">
              <w:rPr>
                <w:lang w:val="id-ID"/>
              </w:rPr>
              <w:br/>
              <w:t xml:space="preserve">Langkah kedua yang dilakukan adalah menciptakan </w:t>
            </w:r>
            <w:proofErr w:type="spellStart"/>
            <w:r w:rsidRPr="00775C24">
              <w:rPr>
                <w:lang w:val="id-ID"/>
              </w:rPr>
              <w:t>unique</w:t>
            </w:r>
            <w:proofErr w:type="spellEnd"/>
            <w:r w:rsidRPr="00775C24">
              <w:rPr>
                <w:lang w:val="id-ID"/>
              </w:rPr>
              <w:t xml:space="preserve"> </w:t>
            </w:r>
            <w:proofErr w:type="spellStart"/>
            <w:r w:rsidRPr="00775C24">
              <w:rPr>
                <w:lang w:val="id-ID"/>
              </w:rPr>
              <w:t>selling</w:t>
            </w:r>
            <w:proofErr w:type="spellEnd"/>
            <w:r w:rsidRPr="00775C24">
              <w:rPr>
                <w:lang w:val="id-ID"/>
              </w:rPr>
              <w:t xml:space="preserve"> agar berbeda dengan produk yang telah </w:t>
            </w:r>
            <w:proofErr w:type="spellStart"/>
            <w:r w:rsidRPr="00775C24">
              <w:rPr>
                <w:lang w:val="id-ID"/>
              </w:rPr>
              <w:t>eksis</w:t>
            </w:r>
            <w:proofErr w:type="spellEnd"/>
            <w:r w:rsidRPr="00775C24">
              <w:rPr>
                <w:lang w:val="id-ID"/>
              </w:rPr>
              <w:t xml:space="preserve"> di </w:t>
            </w:r>
            <w:proofErr w:type="spellStart"/>
            <w:r w:rsidRPr="00775C24">
              <w:rPr>
                <w:lang w:val="id-ID"/>
              </w:rPr>
              <w:t>market</w:t>
            </w:r>
            <w:proofErr w:type="spellEnd"/>
            <w:r w:rsidRPr="00775C24">
              <w:rPr>
                <w:lang w:val="id-ID"/>
              </w:rPr>
              <w:t xml:space="preserve">, sekaligus bisa menjadi kekuatan untuk bisa bertahan. Ketiga, menciptakan produk sesuai dengan tren dan kondisi cuaca yang terjadi di negara yang dituju, agar produk lebih relevan dan </w:t>
            </w:r>
            <w:proofErr w:type="spellStart"/>
            <w:r w:rsidRPr="00775C24">
              <w:rPr>
                <w:lang w:val="id-ID"/>
              </w:rPr>
              <w:t>personalize</w:t>
            </w:r>
            <w:proofErr w:type="spellEnd"/>
            <w:r w:rsidRPr="00775C24">
              <w:rPr>
                <w:lang w:val="id-ID"/>
              </w:rPr>
              <w:t>.</w:t>
            </w:r>
            <w:r w:rsidRPr="00775C24">
              <w:rPr>
                <w:lang w:val="id-ID"/>
              </w:rPr>
              <w:br/>
            </w:r>
            <w:r w:rsidRPr="00775C24">
              <w:rPr>
                <w:lang w:val="id-ID"/>
              </w:rPr>
              <w:br/>
              <w:t xml:space="preserve">Sementara itu, menanggapi perubahan cara kerja akibat dari pandemi covid-19, Deddy mengatakan bahwa proses produksinya dikerjakan secara in </w:t>
            </w:r>
            <w:proofErr w:type="spellStart"/>
            <w:r w:rsidRPr="00775C24">
              <w:rPr>
                <w:lang w:val="id-ID"/>
              </w:rPr>
              <w:t>house</w:t>
            </w:r>
            <w:proofErr w:type="spellEnd"/>
            <w:r w:rsidRPr="00775C24">
              <w:rPr>
                <w:lang w:val="id-ID"/>
              </w:rPr>
              <w:t xml:space="preserve"> dengan total 30 karyawan. “Kami mengikuti standar protokol kesehatan yang dihimbau oleh pemerintah seperti jaga jarak, menggunakan masker, dan mencuci tangan,” kata dia menjelaskan.</w:t>
            </w:r>
            <w:r w:rsidRPr="00775C24">
              <w:rPr>
                <w:lang w:val="id-ID"/>
              </w:rPr>
              <w:br/>
            </w:r>
            <w:r w:rsidRPr="00775C24">
              <w:rPr>
                <w:lang w:val="id-ID"/>
              </w:rPr>
              <w:br/>
              <w:t xml:space="preserve">Selain itu, menurutnya, banyak pekerjaan yang bisa dibawa pulang. Sehingga pekerjaan tersebut bisa dikerjakan di rumah masing-masing. Tentunya ini akan mengurangi interaksi </w:t>
            </w:r>
            <w:proofErr w:type="spellStart"/>
            <w:r w:rsidRPr="00775C24">
              <w:rPr>
                <w:lang w:val="id-ID"/>
              </w:rPr>
              <w:t>diantara</w:t>
            </w:r>
            <w:proofErr w:type="spellEnd"/>
            <w:r w:rsidRPr="00775C24">
              <w:rPr>
                <w:lang w:val="id-ID"/>
              </w:rPr>
              <w:t xml:space="preserve"> para karyawan dan bisa </w:t>
            </w:r>
            <w:proofErr w:type="spellStart"/>
            <w:r w:rsidRPr="00775C24">
              <w:rPr>
                <w:lang w:val="id-ID"/>
              </w:rPr>
              <w:t>meminimalisir</w:t>
            </w:r>
            <w:proofErr w:type="spellEnd"/>
            <w:r w:rsidRPr="00775C24">
              <w:rPr>
                <w:lang w:val="id-ID"/>
              </w:rPr>
              <w:t xml:space="preserve"> kontak sebagai pintu masuk penyebaran Covid-19.</w:t>
            </w:r>
            <w:r w:rsidRPr="00775C24">
              <w:rPr>
                <w:lang w:val="id-ID"/>
              </w:rPr>
              <w:br/>
            </w:r>
            <w:r w:rsidRPr="00775C24">
              <w:rPr>
                <w:lang w:val="id-ID"/>
              </w:rPr>
              <w:br/>
              <w:t xml:space="preserve">Sebagai tambahan, 95\% produk dari Palem </w:t>
            </w:r>
            <w:proofErr w:type="spellStart"/>
            <w:r w:rsidRPr="00775C24">
              <w:rPr>
                <w:lang w:val="id-ID"/>
              </w:rPr>
              <w:t>Craft</w:t>
            </w:r>
            <w:proofErr w:type="spellEnd"/>
            <w:r w:rsidRPr="00775C24">
              <w:rPr>
                <w:lang w:val="id-ID"/>
              </w:rPr>
              <w:t xml:space="preserve"> ditujukan untuk ekspor. Adapun negara yang menjadi sasaran ekspor adalah Spanyol, Belgia, Perancis, Korea, Turki, Amerika, Amerika latin, Afrika dan Australia.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0DDA003" w14:textId="06E7380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AFCB985" w14:textId="77777777" w:rsidTr="009E665B">
        <w:tc>
          <w:tcPr>
            <w:tcW w:w="671" w:type="dxa"/>
          </w:tcPr>
          <w:p w14:paraId="68C85197" w14:textId="3748A64D" w:rsidR="009E665B" w:rsidRPr="00775C24" w:rsidRDefault="009E665B" w:rsidP="009E665B">
            <w:pPr>
              <w:rPr>
                <w:lang w:val="id-ID"/>
              </w:rPr>
            </w:pPr>
            <w:r w:rsidRPr="00775C24">
              <w:rPr>
                <w:lang w:val="id-ID"/>
              </w:rPr>
              <w:t>315</w:t>
            </w:r>
          </w:p>
        </w:tc>
        <w:tc>
          <w:tcPr>
            <w:tcW w:w="2777" w:type="dxa"/>
          </w:tcPr>
          <w:p w14:paraId="67EF0D28" w14:textId="6FBEFCC1" w:rsidR="009E665B" w:rsidRPr="00775C24" w:rsidRDefault="009E665B" w:rsidP="009E665B">
            <w:pPr>
              <w:rPr>
                <w:lang w:val="id-ID"/>
              </w:rPr>
            </w:pPr>
            <w:r w:rsidRPr="00775C24">
              <w:rPr>
                <w:lang w:val="id-ID"/>
              </w:rPr>
              <w:t xml:space="preserve">Belajar dari Pengalaman </w:t>
            </w:r>
            <w:proofErr w:type="spellStart"/>
            <w:r w:rsidRPr="00775C24">
              <w:rPr>
                <w:lang w:val="id-ID"/>
              </w:rPr>
              <w:t>Salsabeela</w:t>
            </w:r>
            <w:proofErr w:type="spellEnd"/>
            <w:r w:rsidRPr="00775C24">
              <w:rPr>
                <w:lang w:val="id-ID"/>
              </w:rPr>
              <w:t xml:space="preserve"> sebagai </w:t>
            </w:r>
            <w:proofErr w:type="spellStart"/>
            <w:r w:rsidRPr="00775C24">
              <w:rPr>
                <w:lang w:val="id-ID"/>
              </w:rPr>
              <w:t>Penyintas</w:t>
            </w:r>
            <w:proofErr w:type="spellEnd"/>
            <w:r w:rsidRPr="00775C24">
              <w:rPr>
                <w:lang w:val="id-ID"/>
              </w:rPr>
              <w:t xml:space="preserve"> COVID-19</w:t>
            </w:r>
          </w:p>
        </w:tc>
        <w:tc>
          <w:tcPr>
            <w:tcW w:w="4550" w:type="dxa"/>
          </w:tcPr>
          <w:p w14:paraId="58D8A8AC" w14:textId="66366275" w:rsidR="009E665B" w:rsidRPr="00775C24" w:rsidRDefault="009E665B" w:rsidP="009E665B">
            <w:pPr>
              <w:rPr>
                <w:lang w:val="id-ID"/>
              </w:rPr>
            </w:pPr>
            <w:proofErr w:type="spellStart"/>
            <w:r w:rsidRPr="00775C24">
              <w:rPr>
                <w:lang w:val="id-ID"/>
              </w:rPr>
              <w:t>Salsabeela</w:t>
            </w:r>
            <w:proofErr w:type="spellEnd"/>
            <w:r w:rsidRPr="00775C24">
              <w:rPr>
                <w:lang w:val="id-ID"/>
              </w:rPr>
              <w:t xml:space="preserve"> Co-</w:t>
            </w:r>
            <w:proofErr w:type="spellStart"/>
            <w:r w:rsidRPr="00775C24">
              <w:rPr>
                <w:lang w:val="id-ID"/>
              </w:rPr>
              <w:t>founder</w:t>
            </w:r>
            <w:proofErr w:type="spellEnd"/>
            <w:r w:rsidRPr="00775C24">
              <w:rPr>
                <w:lang w:val="id-ID"/>
              </w:rPr>
              <w:t xml:space="preserve"> dan CMO </w:t>
            </w:r>
            <w:proofErr w:type="spellStart"/>
            <w:r w:rsidRPr="00775C24">
              <w:rPr>
                <w:lang w:val="id-ID"/>
              </w:rPr>
              <w:t>Storialco</w:t>
            </w:r>
            <w:proofErr w:type="spellEnd"/>
            <w:r w:rsidRPr="00775C24">
              <w:rPr>
                <w:lang w:val="id-ID"/>
              </w:rPr>
              <w:t xml:space="preserve"> dan </w:t>
            </w:r>
            <w:proofErr w:type="spellStart"/>
            <w:r w:rsidRPr="00775C24">
              <w:rPr>
                <w:lang w:val="id-ID"/>
              </w:rPr>
              <w:t>Nulisbuku</w:t>
            </w:r>
            <w:proofErr w:type="spellEnd"/>
            <w:r w:rsidRPr="00775C24">
              <w:rPr>
                <w:lang w:val="id-ID"/>
              </w:rPr>
              <w:t xml:space="preserve">, </w:t>
            </w:r>
            <w:proofErr w:type="spellStart"/>
            <w:r w:rsidRPr="00775C24">
              <w:rPr>
                <w:lang w:val="id-ID"/>
              </w:rPr>
              <w:t>startup</w:t>
            </w:r>
            <w:proofErr w:type="spellEnd"/>
            <w:r w:rsidRPr="00775C24">
              <w:rPr>
                <w:lang w:val="id-ID"/>
              </w:rPr>
              <w:t xml:space="preserve"> yang mengembangkan situs berbagi cerita dan </w:t>
            </w:r>
            <w:proofErr w:type="spellStart"/>
            <w:r w:rsidRPr="00775C24">
              <w:rPr>
                <w:lang w:val="id-ID"/>
              </w:rPr>
              <w:t>self-publishing</w:t>
            </w:r>
            <w:proofErr w:type="spellEnd"/>
            <w:r w:rsidRPr="00775C24">
              <w:rPr>
                <w:lang w:val="id-ID"/>
              </w:rPr>
              <w:t xml:space="preserve"> berbasis </w:t>
            </w:r>
            <w:proofErr w:type="spellStart"/>
            <w:r w:rsidRPr="00775C24">
              <w:rPr>
                <w:lang w:val="id-ID"/>
              </w:rPr>
              <w:t>online</w:t>
            </w:r>
            <w:proofErr w:type="spellEnd"/>
            <w:r w:rsidRPr="00775C24">
              <w:rPr>
                <w:lang w:val="id-ID"/>
              </w:rPr>
              <w:t xml:space="preserve"> ini baru saja sembuh dari COVID-19. Selama berhari-hari ia melawan virus ini di kamarnya. Ia memang memutuskan untuk karantina sendiri, dengan alasan tubuhnya tidak memerlukan alat perawatan khusus medis untuk mengatasinya. Diceritakan </w:t>
            </w:r>
            <w:proofErr w:type="spellStart"/>
            <w:r w:rsidRPr="00775C24">
              <w:rPr>
                <w:lang w:val="id-ID"/>
              </w:rPr>
              <w:t>Llia</w:t>
            </w:r>
            <w:proofErr w:type="spellEnd"/>
            <w:r w:rsidRPr="00775C24">
              <w:rPr>
                <w:lang w:val="id-ID"/>
              </w:rPr>
              <w:t xml:space="preserve">, sapaan akrabnya, berawal dari teman serumahnya </w:t>
            </w:r>
            <w:r w:rsidRPr="00775C24">
              <w:rPr>
                <w:lang w:val="id-ID"/>
              </w:rPr>
              <w:lastRenderedPageBreak/>
              <w:t xml:space="preserve">yang batuk-batuk, namun mereka menganggap itu sakit flu biasa saja. Meski menurut </w:t>
            </w:r>
            <w:proofErr w:type="spellStart"/>
            <w:r w:rsidRPr="00775C24">
              <w:rPr>
                <w:lang w:val="id-ID"/>
              </w:rPr>
              <w:t>Llia</w:t>
            </w:r>
            <w:proofErr w:type="spellEnd"/>
            <w:r w:rsidRPr="00775C24">
              <w:rPr>
                <w:lang w:val="id-ID"/>
              </w:rPr>
              <w:t xml:space="preserve"> ia tidak pernah berdiri terlalu dekat dengan temannya itu, kalau pun duduk berhadapan, itu dilakukan di meja makan semi </w:t>
            </w:r>
            <w:proofErr w:type="spellStart"/>
            <w:r w:rsidRPr="00775C24">
              <w:rPr>
                <w:lang w:val="id-ID"/>
              </w:rPr>
              <w:t>outdor</w:t>
            </w:r>
            <w:proofErr w:type="spellEnd"/>
            <w:r w:rsidRPr="00775C24">
              <w:rPr>
                <w:lang w:val="id-ID"/>
              </w:rPr>
              <w:t xml:space="preserve"> jadi bukan di ruang tertutup, tidak menjamin akan aman tidak tertular. Gejala awalnya memang mirip flu biasa, tapi apa yang dirasakan Sisi teman serumahnya, kemudian luar biasa. Bermula dari rasa tidak enak badan, sakit tenggorokan selama 2 hari, kemudian ia merasakan kehilangan </w:t>
            </w:r>
            <w:proofErr w:type="spellStart"/>
            <w:r w:rsidRPr="00775C24">
              <w:rPr>
                <w:lang w:val="id-ID"/>
              </w:rPr>
              <w:t>indera</w:t>
            </w:r>
            <w:proofErr w:type="spellEnd"/>
            <w:r w:rsidRPr="00775C24">
              <w:rPr>
                <w:lang w:val="id-ID"/>
              </w:rPr>
              <w:t xml:space="preserve"> penciuman menghilang. </w:t>
            </w:r>
            <w:proofErr w:type="spellStart"/>
            <w:r w:rsidRPr="00775C24">
              <w:rPr>
                <w:lang w:val="id-ID"/>
              </w:rPr>
              <w:t>Llia</w:t>
            </w:r>
            <w:proofErr w:type="spellEnd"/>
            <w:r w:rsidRPr="00775C24">
              <w:rPr>
                <w:lang w:val="id-ID"/>
              </w:rPr>
              <w:t xml:space="preserve"> dan Sisi kemudian memutuskan melakukan </w:t>
            </w:r>
            <w:proofErr w:type="spellStart"/>
            <w:r w:rsidRPr="00775C24">
              <w:rPr>
                <w:lang w:val="id-ID"/>
              </w:rPr>
              <w:t>test</w:t>
            </w:r>
            <w:proofErr w:type="spellEnd"/>
            <w:r w:rsidRPr="00775C24">
              <w:rPr>
                <w:lang w:val="id-ID"/>
              </w:rPr>
              <w:t xml:space="preserve"> PCR. Menurut </w:t>
            </w:r>
            <w:proofErr w:type="spellStart"/>
            <w:r w:rsidRPr="00775C24">
              <w:rPr>
                <w:lang w:val="id-ID"/>
              </w:rPr>
              <w:t>Llia</w:t>
            </w:r>
            <w:proofErr w:type="spellEnd"/>
            <w:r w:rsidRPr="00775C24">
              <w:rPr>
                <w:lang w:val="id-ID"/>
              </w:rPr>
              <w:t xml:space="preserve">, kasus COVID-19 di daerah dia tinggal saat itu sedang meningkat pesat. Setelah tiga hari, </w:t>
            </w:r>
            <w:proofErr w:type="spellStart"/>
            <w:r w:rsidRPr="00775C24">
              <w:rPr>
                <w:lang w:val="id-ID"/>
              </w:rPr>
              <w:t>Llia</w:t>
            </w:r>
            <w:proofErr w:type="spellEnd"/>
            <w:r w:rsidRPr="00775C24">
              <w:rPr>
                <w:lang w:val="id-ID"/>
              </w:rPr>
              <w:t xml:space="preserve"> mendapat kepastian hasil </w:t>
            </w:r>
            <w:proofErr w:type="spellStart"/>
            <w:r w:rsidRPr="00775C24">
              <w:rPr>
                <w:lang w:val="id-ID"/>
              </w:rPr>
              <w:t>swab-nya</w:t>
            </w:r>
            <w:proofErr w:type="spellEnd"/>
            <w:r w:rsidRPr="00775C24">
              <w:rPr>
                <w:lang w:val="id-ID"/>
              </w:rPr>
              <w:t xml:space="preserve"> melalui pesan </w:t>
            </w:r>
            <w:proofErr w:type="spellStart"/>
            <w:r w:rsidRPr="00775C24">
              <w:rPr>
                <w:lang w:val="id-ID"/>
              </w:rPr>
              <w:t>Whatsapp</w:t>
            </w:r>
            <w:proofErr w:type="spellEnd"/>
            <w:r w:rsidRPr="00775C24">
              <w:rPr>
                <w:lang w:val="id-ID"/>
              </w:rPr>
              <w:t xml:space="preserve"> dengan format </w:t>
            </w:r>
            <w:proofErr w:type="spellStart"/>
            <w:r w:rsidRPr="00775C24">
              <w:rPr>
                <w:lang w:val="id-ID"/>
              </w:rPr>
              <w:t>Pdf</w:t>
            </w:r>
            <w:proofErr w:type="spellEnd"/>
            <w:r w:rsidRPr="00775C24">
              <w:rPr>
                <w:lang w:val="id-ID"/>
              </w:rPr>
              <w:t xml:space="preserve">, bahwa ia dinyatakan positif COVID-19. Demam mulai ia rasakan di hari ketiga dengan suhu tubuh di kisaran 37–38 derajat </w:t>
            </w:r>
            <w:proofErr w:type="spellStart"/>
            <w:r w:rsidRPr="00775C24">
              <w:rPr>
                <w:lang w:val="id-ID"/>
              </w:rPr>
              <w:t>celcius</w:t>
            </w:r>
            <w:proofErr w:type="spellEnd"/>
            <w:r w:rsidRPr="00775C24">
              <w:rPr>
                <w:lang w:val="id-ID"/>
              </w:rPr>
              <w:t xml:space="preserve">, tapi berlangsung terus menerus selama 9 hari. </w:t>
            </w:r>
            <w:proofErr w:type="spellStart"/>
            <w:r w:rsidRPr="00775C24">
              <w:rPr>
                <w:lang w:val="id-ID"/>
              </w:rPr>
              <w:t>Llia</w:t>
            </w:r>
            <w:proofErr w:type="spellEnd"/>
            <w:r w:rsidRPr="00775C24">
              <w:rPr>
                <w:lang w:val="id-ID"/>
              </w:rPr>
              <w:t xml:space="preserve"> memahami, virus </w:t>
            </w:r>
            <w:proofErr w:type="spellStart"/>
            <w:r w:rsidRPr="00775C24">
              <w:rPr>
                <w:lang w:val="id-ID"/>
              </w:rPr>
              <w:t>Corona</w:t>
            </w:r>
            <w:proofErr w:type="spellEnd"/>
            <w:r w:rsidRPr="00775C24">
              <w:rPr>
                <w:lang w:val="id-ID"/>
              </w:rPr>
              <w:t xml:space="preserve"> berbeda dari virus-virus lain sepanjang hidup yang ia tahu. Memang efeknya berbeda tiap orang, tergantung imunitasnya. Menurut </w:t>
            </w:r>
            <w:proofErr w:type="spellStart"/>
            <w:r w:rsidRPr="00775C24">
              <w:rPr>
                <w:lang w:val="id-ID"/>
              </w:rPr>
              <w:t>Llia</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baru ini, penyakit yang menguras fisik dan mental kita. </w:t>
            </w:r>
            <w:proofErr w:type="spellStart"/>
            <w:r w:rsidRPr="00775C24">
              <w:rPr>
                <w:lang w:val="id-ID"/>
              </w:rPr>
              <w:t>Kaerna</w:t>
            </w:r>
            <w:proofErr w:type="spellEnd"/>
            <w:r w:rsidRPr="00775C24">
              <w:rPr>
                <w:lang w:val="id-ID"/>
              </w:rPr>
              <w:t xml:space="preserve"> secara fisik, kita harus beradu stamina dengan si virus. Merasakan sakit, tidak bisa dirawat oleh siapa-siapa itu, membuat mental drop. Sedang sakit yang kemungkinan mengancam nyawa, semua harus diurus sendiri, makanan, obat, vitamin bisa dibeli </w:t>
            </w:r>
            <w:proofErr w:type="spellStart"/>
            <w:r w:rsidRPr="00775C24">
              <w:rPr>
                <w:lang w:val="id-ID"/>
              </w:rPr>
              <w:t>online</w:t>
            </w:r>
            <w:proofErr w:type="spellEnd"/>
            <w:r w:rsidRPr="00775C24">
              <w:rPr>
                <w:lang w:val="id-ID"/>
              </w:rPr>
              <w:t xml:space="preserve">. Sangat repot ketika obat tidak bisa dibeli </w:t>
            </w:r>
            <w:proofErr w:type="spellStart"/>
            <w:r w:rsidRPr="00775C24">
              <w:rPr>
                <w:lang w:val="id-ID"/>
              </w:rPr>
              <w:t>online</w:t>
            </w:r>
            <w:proofErr w:type="spellEnd"/>
            <w:r w:rsidRPr="00775C24">
              <w:rPr>
                <w:lang w:val="id-ID"/>
              </w:rPr>
              <w:t xml:space="preserve">, untuk yang tinggal sendiri karena tidak bisa minta tolong siapa pun untuk membeli. Selama sakit, </w:t>
            </w:r>
            <w:proofErr w:type="spellStart"/>
            <w:r w:rsidRPr="00775C24">
              <w:rPr>
                <w:lang w:val="id-ID"/>
              </w:rPr>
              <w:t>Llia</w:t>
            </w:r>
            <w:proofErr w:type="spellEnd"/>
            <w:r w:rsidRPr="00775C24">
              <w:rPr>
                <w:lang w:val="id-ID"/>
              </w:rPr>
              <w:t xml:space="preserve"> istirahat total, menghindari berpikir terlalu berat agar energinya total untuk penyembuhan. Yang dilakukan </w:t>
            </w:r>
            <w:proofErr w:type="spellStart"/>
            <w:r w:rsidRPr="00775C24">
              <w:rPr>
                <w:lang w:val="id-ID"/>
              </w:rPr>
              <w:t>Llia</w:t>
            </w:r>
            <w:proofErr w:type="spellEnd"/>
            <w:r w:rsidRPr="00775C24">
              <w:rPr>
                <w:lang w:val="id-ID"/>
              </w:rPr>
              <w:t xml:space="preserve">, selama 2 minggu, menonton berbagai serial yang menghibur. Di hari ke-16, ia sempat jadi pembicara pada sebuah </w:t>
            </w:r>
            <w:proofErr w:type="spellStart"/>
            <w:r w:rsidRPr="00775C24">
              <w:rPr>
                <w:lang w:val="id-ID"/>
              </w:rPr>
              <w:t>event</w:t>
            </w:r>
            <w:proofErr w:type="spellEnd"/>
            <w:r w:rsidRPr="00775C24">
              <w:rPr>
                <w:lang w:val="id-ID"/>
              </w:rPr>
              <w:t xml:space="preserve"> </w:t>
            </w:r>
            <w:proofErr w:type="spellStart"/>
            <w:r w:rsidRPr="00775C24">
              <w:rPr>
                <w:lang w:val="id-ID"/>
              </w:rPr>
              <w:t>online</w:t>
            </w:r>
            <w:proofErr w:type="spellEnd"/>
            <w:r w:rsidRPr="00775C24">
              <w:rPr>
                <w:lang w:val="id-ID"/>
              </w:rPr>
              <w:t xml:space="preserve"> dan </w:t>
            </w:r>
            <w:proofErr w:type="spellStart"/>
            <w:r w:rsidRPr="00775C24">
              <w:rPr>
                <w:lang w:val="id-ID"/>
              </w:rPr>
              <w:t>melakuan</w:t>
            </w:r>
            <w:proofErr w:type="spellEnd"/>
            <w:r w:rsidRPr="00775C24">
              <w:rPr>
                <w:lang w:val="id-ID"/>
              </w:rPr>
              <w:t xml:space="preserve"> beberapa </w:t>
            </w:r>
            <w:proofErr w:type="spellStart"/>
            <w:r w:rsidRPr="00775C24">
              <w:rPr>
                <w:lang w:val="id-ID"/>
              </w:rPr>
              <w:t>meeting</w:t>
            </w:r>
            <w:proofErr w:type="spellEnd"/>
            <w:r w:rsidRPr="00775C24">
              <w:rPr>
                <w:lang w:val="id-ID"/>
              </w:rPr>
              <w:t xml:space="preserve"> </w:t>
            </w:r>
            <w:proofErr w:type="spellStart"/>
            <w:r w:rsidRPr="00775C24">
              <w:rPr>
                <w:lang w:val="id-ID"/>
              </w:rPr>
              <w:t>online</w:t>
            </w:r>
            <w:proofErr w:type="spellEnd"/>
            <w:r w:rsidRPr="00775C24">
              <w:rPr>
                <w:lang w:val="id-ID"/>
              </w:rPr>
              <w:t xml:space="preserve">. Lila </w:t>
            </w:r>
            <w:r w:rsidRPr="00775C24">
              <w:rPr>
                <w:lang w:val="id-ID"/>
              </w:rPr>
              <w:lastRenderedPageBreak/>
              <w:t xml:space="preserve">sempat panik ketika mendapat informasi tentang kondisi Happy </w:t>
            </w:r>
            <w:proofErr w:type="spellStart"/>
            <w:r w:rsidRPr="00775C24">
              <w:rPr>
                <w:lang w:val="id-ID"/>
              </w:rPr>
              <w:t>Hipoxia</w:t>
            </w:r>
            <w:proofErr w:type="spellEnd"/>
            <w:r w:rsidRPr="00775C24">
              <w:rPr>
                <w:lang w:val="id-ID"/>
              </w:rPr>
              <w:t xml:space="preserve"> yang bisa membuat mati mendadak penderita COVID-19. Ini membuat nafasnya pendek-pendek. Ia sangat takut kalau sesak nafas pendek, saturasi oksigen dalam tubuhnya turun. Untuk menekan ketakutan saya, saya segera ke klinik </w:t>
            </w:r>
            <w:proofErr w:type="spellStart"/>
            <w:r w:rsidRPr="00775C24">
              <w:rPr>
                <w:lang w:val="id-ID"/>
              </w:rPr>
              <w:t>Hydro</w:t>
            </w:r>
            <w:proofErr w:type="spellEnd"/>
            <w:r w:rsidRPr="00775C24">
              <w:rPr>
                <w:lang w:val="id-ID"/>
              </w:rPr>
              <w:t xml:space="preserve"> </w:t>
            </w:r>
            <w:proofErr w:type="spellStart"/>
            <w:r w:rsidRPr="00775C24">
              <w:rPr>
                <w:lang w:val="id-ID"/>
              </w:rPr>
              <w:t>Medical</w:t>
            </w:r>
            <w:proofErr w:type="spellEnd"/>
            <w:r w:rsidRPr="00775C24">
              <w:rPr>
                <w:lang w:val="id-ID"/>
              </w:rPr>
              <w:t xml:space="preserve"> untuk mengukur saturasi oksigen dan tekanan darah, ternyata semuanya bagus dan normal. Setelah seminggu merasa sembuh, mendadak ia merasa kedinginan dan agak menggigil. Tiap kali ini menyerang secara acak dalam sehari, ia akan merasa lemah, capek dan kehilangan kemampuan untuk konsentrasi. Sangat sulit untuk menjadi produktif. Saya pun membaca tentang Long </w:t>
            </w:r>
            <w:proofErr w:type="spellStart"/>
            <w:r w:rsidRPr="00775C24">
              <w:rPr>
                <w:lang w:val="id-ID"/>
              </w:rPr>
              <w:t>Covid</w:t>
            </w:r>
            <w:proofErr w:type="spellEnd"/>
            <w:r w:rsidRPr="00775C24">
              <w:rPr>
                <w:lang w:val="id-ID"/>
              </w:rPr>
              <w:t xml:space="preserve">, ini sempat membuat saya </w:t>
            </w:r>
            <w:proofErr w:type="spellStart"/>
            <w:r w:rsidRPr="00775C24">
              <w:rPr>
                <w:lang w:val="id-ID"/>
              </w:rPr>
              <w:t>stress</w:t>
            </w:r>
            <w:proofErr w:type="spellEnd"/>
            <w:r w:rsidRPr="00775C24">
              <w:rPr>
                <w:lang w:val="id-ID"/>
              </w:rPr>
              <w:t xml:space="preserve">, karena konon bisa berbulan-bulan, bahkan permanen. Sakit ini menurut </w:t>
            </w:r>
            <w:proofErr w:type="spellStart"/>
            <w:r w:rsidRPr="00775C24">
              <w:rPr>
                <w:lang w:val="id-ID"/>
              </w:rPr>
              <w:t>Llia</w:t>
            </w:r>
            <w:proofErr w:type="spellEnd"/>
            <w:r w:rsidRPr="00775C24">
              <w:rPr>
                <w:lang w:val="id-ID"/>
              </w:rPr>
              <w:t xml:space="preserve"> mengajarkannya menjadi jauh lebih sabar, sabar menghadapi sakitnya dan menjalani proses penyembuhan. Jika sakitnya sedang menyerang, ia diam saja sambil memperhatikan, merasakan sakitnya dan biasanya sakitnya akan hilang begitu saja seperti mengalir keluar dari tubuhnya. </w:t>
            </w:r>
            <w:proofErr w:type="spellStart"/>
            <w:r w:rsidRPr="00775C24">
              <w:rPr>
                <w:lang w:val="id-ID"/>
              </w:rPr>
              <w:t>Llia</w:t>
            </w:r>
            <w:proofErr w:type="spellEnd"/>
            <w:r w:rsidRPr="00775C24">
              <w:rPr>
                <w:lang w:val="id-ID"/>
              </w:rPr>
              <w:t xml:space="preserve"> melakukan '</w:t>
            </w:r>
            <w:proofErr w:type="spellStart"/>
            <w:r w:rsidRPr="00775C24">
              <w:rPr>
                <w:lang w:val="id-ID"/>
              </w:rPr>
              <w:t>stress</w:t>
            </w:r>
            <w:proofErr w:type="spellEnd"/>
            <w:r w:rsidRPr="00775C24">
              <w:rPr>
                <w:lang w:val="id-ID"/>
              </w:rPr>
              <w:t xml:space="preserve"> </w:t>
            </w:r>
            <w:proofErr w:type="spellStart"/>
            <w:r w:rsidRPr="00775C24">
              <w:rPr>
                <w:lang w:val="id-ID"/>
              </w:rPr>
              <w:t>test</w:t>
            </w:r>
            <w:proofErr w:type="spellEnd"/>
            <w:r w:rsidRPr="00775C24">
              <w:rPr>
                <w:lang w:val="id-ID"/>
              </w:rPr>
              <w:t xml:space="preserve">' di fisik dan mental, mencoba aktivitas memanjat, hingga menjadi pembicara sebuah </w:t>
            </w:r>
            <w:proofErr w:type="spellStart"/>
            <w:r w:rsidRPr="00775C24">
              <w:rPr>
                <w:lang w:val="id-ID"/>
              </w:rPr>
              <w:t>webinar</w:t>
            </w:r>
            <w:proofErr w:type="spellEnd"/>
            <w:r w:rsidRPr="00775C24">
              <w:rPr>
                <w:lang w:val="id-ID"/>
              </w:rPr>
              <w:t xml:space="preserve"> dengan topik yang sulit selama 2 jam. </w:t>
            </w:r>
            <w:proofErr w:type="spellStart"/>
            <w:r w:rsidRPr="00775C24">
              <w:rPr>
                <w:lang w:val="id-ID"/>
              </w:rPr>
              <w:t>Llia</w:t>
            </w:r>
            <w:proofErr w:type="spellEnd"/>
            <w:r w:rsidRPr="00775C24">
              <w:rPr>
                <w:lang w:val="id-ID"/>
              </w:rPr>
              <w:t xml:space="preserve"> tidak merasakan ada yang aneh, sejak itu ia merasa telah kembali normal. Apakah saya akan </w:t>
            </w:r>
            <w:proofErr w:type="spellStart"/>
            <w:r w:rsidRPr="00775C24">
              <w:rPr>
                <w:lang w:val="id-ID"/>
              </w:rPr>
              <w:t>test</w:t>
            </w:r>
            <w:proofErr w:type="spellEnd"/>
            <w:r w:rsidRPr="00775C24">
              <w:rPr>
                <w:lang w:val="id-ID"/>
              </w:rPr>
              <w:t xml:space="preserve"> PCR lagi? ' Tidak. Karena menurut referensi terpercaya yang saya baca, saya sudah tidak menular sejak hari ke-14 dan karena </w:t>
            </w:r>
            <w:proofErr w:type="spellStart"/>
            <w:r w:rsidRPr="00775C24">
              <w:rPr>
                <w:lang w:val="id-ID"/>
              </w:rPr>
              <w:t>test</w:t>
            </w:r>
            <w:proofErr w:type="spellEnd"/>
            <w:r w:rsidRPr="00775C24">
              <w:rPr>
                <w:lang w:val="id-ID"/>
              </w:rPr>
              <w:t xml:space="preserve"> PCR jumlahnya terbatas, lebih baik orang lain yang lebih memerlukan yang menggunakannya '</w:t>
            </w:r>
          </w:p>
        </w:tc>
        <w:tc>
          <w:tcPr>
            <w:tcW w:w="5597" w:type="dxa"/>
          </w:tcPr>
          <w:p w14:paraId="0ACBB2F7" w14:textId="4F6C1A50" w:rsidR="009E665B" w:rsidRPr="00775C24" w:rsidRDefault="009E665B" w:rsidP="009E665B">
            <w:pPr>
              <w:rPr>
                <w:lang w:val="id-ID"/>
              </w:rPr>
            </w:pPr>
            <w:proofErr w:type="spellStart"/>
            <w:r w:rsidRPr="00775C24">
              <w:rPr>
                <w:lang w:val="id-ID"/>
              </w:rPr>
              <w:lastRenderedPageBreak/>
              <w:t>Salsabeela</w:t>
            </w:r>
            <w:proofErr w:type="spellEnd"/>
            <w:r w:rsidRPr="00775C24">
              <w:rPr>
                <w:lang w:val="id-ID"/>
              </w:rPr>
              <w:t xml:space="preserve"> Co-</w:t>
            </w:r>
            <w:proofErr w:type="spellStart"/>
            <w:r w:rsidRPr="00775C24">
              <w:rPr>
                <w:lang w:val="id-ID"/>
              </w:rPr>
              <w:t>founder</w:t>
            </w:r>
            <w:proofErr w:type="spellEnd"/>
            <w:r w:rsidRPr="00775C24">
              <w:rPr>
                <w:lang w:val="id-ID"/>
              </w:rPr>
              <w:t xml:space="preserve"> dan CMO </w:t>
            </w:r>
            <w:proofErr w:type="spellStart"/>
            <w:r w:rsidRPr="00775C24">
              <w:rPr>
                <w:lang w:val="id-ID"/>
              </w:rPr>
              <w:t>Storialco</w:t>
            </w:r>
            <w:proofErr w:type="spellEnd"/>
            <w:r w:rsidRPr="00775C24">
              <w:rPr>
                <w:lang w:val="id-ID"/>
              </w:rPr>
              <w:t xml:space="preserve"> dan </w:t>
            </w:r>
            <w:proofErr w:type="spellStart"/>
            <w:r w:rsidRPr="00775C24">
              <w:rPr>
                <w:lang w:val="id-ID"/>
              </w:rPr>
              <w:t>Nulisbuku</w:t>
            </w:r>
            <w:proofErr w:type="spellEnd"/>
            <w:r w:rsidRPr="00775C24">
              <w:rPr>
                <w:lang w:val="id-ID"/>
              </w:rPr>
              <w:t xml:space="preserve">, </w:t>
            </w:r>
            <w:proofErr w:type="spellStart"/>
            <w:r w:rsidRPr="00775C24">
              <w:rPr>
                <w:lang w:val="id-ID"/>
              </w:rPr>
              <w:t>startup</w:t>
            </w:r>
            <w:proofErr w:type="spellEnd"/>
            <w:r w:rsidRPr="00775C24">
              <w:rPr>
                <w:lang w:val="id-ID"/>
              </w:rPr>
              <w:t xml:space="preserve"> yang mengembangkan situs berbagi cerita dan </w:t>
            </w:r>
            <w:proofErr w:type="spellStart"/>
            <w:r w:rsidRPr="00775C24">
              <w:rPr>
                <w:lang w:val="id-ID"/>
              </w:rPr>
              <w:t>self-publishing</w:t>
            </w:r>
            <w:proofErr w:type="spellEnd"/>
            <w:r w:rsidRPr="00775C24">
              <w:rPr>
                <w:lang w:val="id-ID"/>
              </w:rPr>
              <w:t xml:space="preserve"> berbasis </w:t>
            </w:r>
            <w:proofErr w:type="spellStart"/>
            <w:r w:rsidRPr="00775C24">
              <w:rPr>
                <w:lang w:val="id-ID"/>
              </w:rPr>
              <w:t>online</w:t>
            </w:r>
            <w:proofErr w:type="spellEnd"/>
            <w:r w:rsidRPr="00775C24">
              <w:rPr>
                <w:lang w:val="id-ID"/>
              </w:rPr>
              <w:t xml:space="preserve"> ini baru saja sembuh dari COVID-19. Selama berhari-hari ia melawan virus ini di kamarnya. Ia memang memutuskan untuk karantina sendiri, dengan alasan tubuhnya tidak memerlukan alat perawatan khusus medis untuk mengatasinya.</w:t>
            </w:r>
            <w:r w:rsidRPr="00775C24">
              <w:rPr>
                <w:lang w:val="id-ID"/>
              </w:rPr>
              <w:br/>
            </w:r>
            <w:r w:rsidRPr="00775C24">
              <w:rPr>
                <w:lang w:val="id-ID"/>
              </w:rPr>
              <w:br/>
              <w:t xml:space="preserve">Wanita lajang yang sekarang tinggal di Bali ini, mengaku sejak bulan Maret sudah menjalani pekerjaan secara </w:t>
            </w:r>
            <w:proofErr w:type="spellStart"/>
            <w:r w:rsidRPr="00775C24">
              <w:rPr>
                <w:lang w:val="id-ID"/>
              </w:rPr>
              <w:t>remote</w:t>
            </w:r>
            <w:proofErr w:type="spellEnd"/>
            <w:r w:rsidRPr="00775C24">
              <w:rPr>
                <w:lang w:val="id-ID"/>
              </w:rPr>
              <w:t xml:space="preserve">, tidak ke kantor, semua rapat dan pertemuan </w:t>
            </w:r>
            <w:r w:rsidRPr="00775C24">
              <w:rPr>
                <w:lang w:val="id-ID"/>
              </w:rPr>
              <w:lastRenderedPageBreak/>
              <w:t>dilakukan secara virtual, baik dengan anak buah maupun dengan rekan bisnisnya. "Saya merasakan proses penyembuhan yang sangat melelahkan, tapi juga sangat bersyukur tidak ada gejala berat yang terasa," tuturnya.</w:t>
            </w:r>
            <w:r w:rsidRPr="00775C24">
              <w:rPr>
                <w:lang w:val="id-ID"/>
              </w:rPr>
              <w:br/>
            </w:r>
            <w:r w:rsidRPr="00775C24">
              <w:rPr>
                <w:lang w:val="id-ID"/>
              </w:rPr>
              <w:br/>
              <w:t xml:space="preserve">Diceritakan </w:t>
            </w:r>
            <w:proofErr w:type="spellStart"/>
            <w:r w:rsidRPr="00775C24">
              <w:rPr>
                <w:lang w:val="id-ID"/>
              </w:rPr>
              <w:t>Llia</w:t>
            </w:r>
            <w:proofErr w:type="spellEnd"/>
            <w:r w:rsidRPr="00775C24">
              <w:rPr>
                <w:lang w:val="id-ID"/>
              </w:rPr>
              <w:t xml:space="preserve">, sapaan akrabnya, berawal dari teman serumahnya yang batuk-batuk, namun mereka menganggap itu sakit flu biasa saja. Tentu saja ini pelajaran yang bisa dipetik, meski menurut </w:t>
            </w:r>
            <w:proofErr w:type="spellStart"/>
            <w:r w:rsidRPr="00775C24">
              <w:rPr>
                <w:lang w:val="id-ID"/>
              </w:rPr>
              <w:t>Llia</w:t>
            </w:r>
            <w:proofErr w:type="spellEnd"/>
            <w:r w:rsidRPr="00775C24">
              <w:rPr>
                <w:lang w:val="id-ID"/>
              </w:rPr>
              <w:t xml:space="preserve"> ia tidak pernah berdiri terlalu dekat dengan temannya itu, kalau pun duduk berhadapan, itu dilakukan di meja makan semi </w:t>
            </w:r>
            <w:proofErr w:type="spellStart"/>
            <w:r w:rsidRPr="00775C24">
              <w:rPr>
                <w:lang w:val="id-ID"/>
              </w:rPr>
              <w:t>outdor</w:t>
            </w:r>
            <w:proofErr w:type="spellEnd"/>
            <w:r w:rsidRPr="00775C24">
              <w:rPr>
                <w:lang w:val="id-ID"/>
              </w:rPr>
              <w:t xml:space="preserve"> jadi bukan di ruang tertutup, tidak menjamin akan aman tidak tertular.</w:t>
            </w:r>
            <w:r w:rsidRPr="00775C24">
              <w:rPr>
                <w:lang w:val="id-ID"/>
              </w:rPr>
              <w:br/>
            </w:r>
            <w:r w:rsidRPr="00775C24">
              <w:rPr>
                <w:lang w:val="id-ID"/>
              </w:rPr>
              <w:br/>
              <w:t xml:space="preserve">"Saya tidak mengira akan tertular, karena saya tidak dalam kondisi </w:t>
            </w:r>
            <w:proofErr w:type="spellStart"/>
            <w:r w:rsidRPr="00775C24">
              <w:rPr>
                <w:lang w:val="id-ID"/>
              </w:rPr>
              <w:t>stress</w:t>
            </w:r>
            <w:proofErr w:type="spellEnd"/>
            <w:r w:rsidRPr="00775C24">
              <w:rPr>
                <w:lang w:val="id-ID"/>
              </w:rPr>
              <w:t xml:space="preserve">, stamina tubuh pun bagus. Saya menjalani hidup di Bali dengan santai dan bahagia," ungkap wanita dengan </w:t>
            </w:r>
            <w:proofErr w:type="spellStart"/>
            <w:r w:rsidRPr="00775C24">
              <w:rPr>
                <w:lang w:val="id-ID"/>
              </w:rPr>
              <w:t>follower</w:t>
            </w:r>
            <w:proofErr w:type="spellEnd"/>
            <w:r w:rsidRPr="00775C24">
              <w:rPr>
                <w:lang w:val="id-ID"/>
              </w:rPr>
              <w:t xml:space="preserve"> di Instagram 12 ribu lebih. Menurutnya, bisa jadi, saat virus itu menyerang, imunitasnya sedang turun. </w:t>
            </w:r>
            <w:proofErr w:type="spellStart"/>
            <w:r w:rsidRPr="00775C24">
              <w:rPr>
                <w:lang w:val="id-ID"/>
              </w:rPr>
              <w:t>Llia</w:t>
            </w:r>
            <w:proofErr w:type="spellEnd"/>
            <w:r w:rsidRPr="00775C24">
              <w:rPr>
                <w:lang w:val="id-ID"/>
              </w:rPr>
              <w:t xml:space="preserve"> bersaksi bahwa COVID-19 bukanlah virus flu biasa.</w:t>
            </w:r>
            <w:r w:rsidRPr="00775C24">
              <w:rPr>
                <w:lang w:val="id-ID"/>
              </w:rPr>
              <w:br/>
            </w:r>
            <w:r w:rsidRPr="00775C24">
              <w:rPr>
                <w:lang w:val="id-ID"/>
              </w:rPr>
              <w:br/>
              <w:t xml:space="preserve">Gejala awalnya memang mirip flu biasa, tapi apa yang dirasakan Sisi teman serumahnya, kemudian luar biasa. Bermula dari rasa tidak enak badan, sakit tenggorokan selama 2 hari, kemudian ia merasakan kehilangan </w:t>
            </w:r>
            <w:proofErr w:type="spellStart"/>
            <w:r w:rsidRPr="00775C24">
              <w:rPr>
                <w:lang w:val="id-ID"/>
              </w:rPr>
              <w:t>indera</w:t>
            </w:r>
            <w:proofErr w:type="spellEnd"/>
            <w:r w:rsidRPr="00775C24">
              <w:rPr>
                <w:lang w:val="id-ID"/>
              </w:rPr>
              <w:t xml:space="preserve"> penciuman menghilang. </w:t>
            </w:r>
            <w:proofErr w:type="spellStart"/>
            <w:r w:rsidRPr="00775C24">
              <w:rPr>
                <w:lang w:val="id-ID"/>
              </w:rPr>
              <w:t>Llia</w:t>
            </w:r>
            <w:proofErr w:type="spellEnd"/>
            <w:r w:rsidRPr="00775C24">
              <w:rPr>
                <w:lang w:val="id-ID"/>
              </w:rPr>
              <w:t xml:space="preserve"> dan Sisi kemudian memutuskan melakukan </w:t>
            </w:r>
            <w:proofErr w:type="spellStart"/>
            <w:r w:rsidRPr="00775C24">
              <w:rPr>
                <w:lang w:val="id-ID"/>
              </w:rPr>
              <w:t>test</w:t>
            </w:r>
            <w:proofErr w:type="spellEnd"/>
            <w:r w:rsidRPr="00775C24">
              <w:rPr>
                <w:lang w:val="id-ID"/>
              </w:rPr>
              <w:t xml:space="preserve"> PCR.</w:t>
            </w:r>
            <w:r w:rsidRPr="00775C24">
              <w:rPr>
                <w:lang w:val="id-ID"/>
              </w:rPr>
              <w:br/>
            </w:r>
            <w:r w:rsidRPr="00775C24">
              <w:rPr>
                <w:lang w:val="id-ID"/>
              </w:rPr>
              <w:br/>
              <w:t xml:space="preserve">"Kami melakukannya di klinik </w:t>
            </w:r>
            <w:proofErr w:type="spellStart"/>
            <w:r w:rsidRPr="00775C24">
              <w:rPr>
                <w:lang w:val="id-ID"/>
              </w:rPr>
              <w:t>Fullerton</w:t>
            </w:r>
            <w:proofErr w:type="spellEnd"/>
            <w:r w:rsidRPr="00775C24">
              <w:rPr>
                <w:lang w:val="id-ID"/>
              </w:rPr>
              <w:t xml:space="preserve"> dengan biaya Rp 1,5 juta dan baru didapat hasilnya 3 hari kemudian karena sampel harus dikirim ke Jakarta. Sakit tapi cuma sebentar. Bagi saya,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itu, super tidak nyaman, tapi perlu dilakukan untuk mengetahui kondisi saya," tuturnya. Menurut </w:t>
            </w:r>
            <w:proofErr w:type="spellStart"/>
            <w:r w:rsidRPr="00775C24">
              <w:rPr>
                <w:lang w:val="id-ID"/>
              </w:rPr>
              <w:t>Llia</w:t>
            </w:r>
            <w:proofErr w:type="spellEnd"/>
            <w:r w:rsidRPr="00775C24">
              <w:rPr>
                <w:lang w:val="id-ID"/>
              </w:rPr>
              <w:t xml:space="preserve">, berdasarkan informasi yang didengarnya, kasus COVID-19 di daerah dia tinggal saat itu sedang meningkat pesat. Untuk diketahui, area rumah </w:t>
            </w:r>
            <w:proofErr w:type="spellStart"/>
            <w:r w:rsidRPr="00775C24">
              <w:rPr>
                <w:lang w:val="id-ID"/>
              </w:rPr>
              <w:t>Llia</w:t>
            </w:r>
            <w:proofErr w:type="spellEnd"/>
            <w:r w:rsidRPr="00775C24">
              <w:rPr>
                <w:lang w:val="id-ID"/>
              </w:rPr>
              <w:t xml:space="preserve">, merupakan kawasan turis Jakarta tinggal, yang datang ke Bali hanya berbekal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Saat itu sedang ramai kunjungan turis dari Jakarta.</w:t>
            </w:r>
            <w:r w:rsidRPr="00775C24">
              <w:rPr>
                <w:lang w:val="id-ID"/>
              </w:rPr>
              <w:br/>
            </w:r>
            <w:r w:rsidRPr="00775C24">
              <w:rPr>
                <w:lang w:val="id-ID"/>
              </w:rPr>
              <w:br/>
              <w:t xml:space="preserve">Setelah tiga hari, </w:t>
            </w:r>
            <w:proofErr w:type="spellStart"/>
            <w:r w:rsidRPr="00775C24">
              <w:rPr>
                <w:lang w:val="id-ID"/>
              </w:rPr>
              <w:t>Llia</w:t>
            </w:r>
            <w:proofErr w:type="spellEnd"/>
            <w:r w:rsidRPr="00775C24">
              <w:rPr>
                <w:lang w:val="id-ID"/>
              </w:rPr>
              <w:t xml:space="preserve"> mendapat kepastian hasil </w:t>
            </w:r>
            <w:proofErr w:type="spellStart"/>
            <w:r w:rsidRPr="00775C24">
              <w:rPr>
                <w:lang w:val="id-ID"/>
              </w:rPr>
              <w:t>swab-nya</w:t>
            </w:r>
            <w:proofErr w:type="spellEnd"/>
            <w:r w:rsidRPr="00775C24">
              <w:rPr>
                <w:lang w:val="id-ID"/>
              </w:rPr>
              <w:t xml:space="preserve"> melalui pesan </w:t>
            </w:r>
            <w:proofErr w:type="spellStart"/>
            <w:r w:rsidRPr="00775C24">
              <w:rPr>
                <w:lang w:val="id-ID"/>
              </w:rPr>
              <w:t>Whatsapp</w:t>
            </w:r>
            <w:proofErr w:type="spellEnd"/>
            <w:r w:rsidRPr="00775C24">
              <w:rPr>
                <w:lang w:val="id-ID"/>
              </w:rPr>
              <w:t xml:space="preserve"> dengan format </w:t>
            </w:r>
            <w:proofErr w:type="spellStart"/>
            <w:r w:rsidRPr="00775C24">
              <w:rPr>
                <w:lang w:val="id-ID"/>
              </w:rPr>
              <w:t>Pdf</w:t>
            </w:r>
            <w:proofErr w:type="spellEnd"/>
            <w:r w:rsidRPr="00775C24">
              <w:rPr>
                <w:lang w:val="id-ID"/>
              </w:rPr>
              <w:t xml:space="preserve">, bahwa ia dinyatakan positif COVID-19. "Saya langsung </w:t>
            </w:r>
            <w:proofErr w:type="spellStart"/>
            <w:r w:rsidRPr="00775C24">
              <w:rPr>
                <w:lang w:val="id-ID"/>
              </w:rPr>
              <w:t>trace</w:t>
            </w:r>
            <w:proofErr w:type="spellEnd"/>
            <w:r w:rsidRPr="00775C24">
              <w:rPr>
                <w:lang w:val="id-ID"/>
              </w:rPr>
              <w:t xml:space="preserve"> </w:t>
            </w:r>
            <w:proofErr w:type="spellStart"/>
            <w:r w:rsidRPr="00775C24">
              <w:rPr>
                <w:lang w:val="id-ID"/>
              </w:rPr>
              <w:t>back</w:t>
            </w:r>
            <w:proofErr w:type="spellEnd"/>
            <w:r w:rsidRPr="00775C24">
              <w:rPr>
                <w:lang w:val="id-ID"/>
              </w:rPr>
              <w:t xml:space="preserve"> sekitar 5 hari ke belakang siapa saja yang bertemu </w:t>
            </w:r>
            <w:r w:rsidRPr="00775C24">
              <w:rPr>
                <w:lang w:val="id-ID"/>
              </w:rPr>
              <w:lastRenderedPageBreak/>
              <w:t xml:space="preserve">dengan saya, lalu saya menginfokan agar mereka bisa </w:t>
            </w:r>
            <w:proofErr w:type="spellStart"/>
            <w:r w:rsidRPr="00775C24">
              <w:rPr>
                <w:lang w:val="id-ID"/>
              </w:rPr>
              <w:t>self-quarantine</w:t>
            </w:r>
            <w:proofErr w:type="spellEnd"/>
            <w:r w:rsidRPr="00775C24">
              <w:rPr>
                <w:lang w:val="id-ID"/>
              </w:rPr>
              <w:t xml:space="preserve"> atau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untuk mengetahui kondisi mereka. Alhamdulillah, semuanya baik dan sehat. Saya sendiri memutuskan untuk karantina mandiri di rumah saja," kata wanita yang juga penulis 30 buku ini.</w:t>
            </w:r>
            <w:r w:rsidRPr="00775C24">
              <w:rPr>
                <w:lang w:val="id-ID"/>
              </w:rPr>
              <w:br/>
            </w:r>
            <w:r w:rsidRPr="00775C24">
              <w:rPr>
                <w:lang w:val="id-ID"/>
              </w:rPr>
              <w:br/>
              <w:t xml:space="preserve">Demam mulai ia rasakan di hari ketiga dengan suhu tubuh di kisaran 37–38 derajat </w:t>
            </w:r>
            <w:proofErr w:type="spellStart"/>
            <w:r w:rsidRPr="00775C24">
              <w:rPr>
                <w:lang w:val="id-ID"/>
              </w:rPr>
              <w:t>celcius</w:t>
            </w:r>
            <w:proofErr w:type="spellEnd"/>
            <w:r w:rsidRPr="00775C24">
              <w:rPr>
                <w:lang w:val="id-ID"/>
              </w:rPr>
              <w:t xml:space="preserve">, tapi berlangsung terus menerus selama 9 hari. Lila merasakan kehilangan </w:t>
            </w:r>
            <w:proofErr w:type="spellStart"/>
            <w:r w:rsidRPr="00775C24">
              <w:rPr>
                <w:lang w:val="id-ID"/>
              </w:rPr>
              <w:t>indera</w:t>
            </w:r>
            <w:proofErr w:type="spellEnd"/>
            <w:r w:rsidRPr="00775C24">
              <w:rPr>
                <w:lang w:val="id-ID"/>
              </w:rPr>
              <w:t xml:space="preserve"> penciuman dan pengecapan pada hari keempat. "Makan apa pun tidak terasa, nafsu makan hilang. Lumayan bisa makan dan sangat membantu itu buat saya salad, buah, sup. Selain itu, agak sulit ditelan," ungkapnya.</w:t>
            </w:r>
            <w:r w:rsidRPr="00775C24">
              <w:rPr>
                <w:lang w:val="id-ID"/>
              </w:rPr>
              <w:br/>
            </w:r>
            <w:r w:rsidRPr="00775C24">
              <w:rPr>
                <w:lang w:val="id-ID"/>
              </w:rPr>
              <w:br/>
              <w:t xml:space="preserve">Merasakan sendiri sebagai </w:t>
            </w:r>
            <w:proofErr w:type="spellStart"/>
            <w:r w:rsidRPr="00775C24">
              <w:rPr>
                <w:lang w:val="id-ID"/>
              </w:rPr>
              <w:t>penyintas</w:t>
            </w:r>
            <w:proofErr w:type="spellEnd"/>
            <w:r w:rsidRPr="00775C24">
              <w:rPr>
                <w:lang w:val="id-ID"/>
              </w:rPr>
              <w:t xml:space="preserve"> COVID-19, </w:t>
            </w:r>
            <w:proofErr w:type="spellStart"/>
            <w:r w:rsidRPr="00775C24">
              <w:rPr>
                <w:lang w:val="id-ID"/>
              </w:rPr>
              <w:t>Llia</w:t>
            </w:r>
            <w:proofErr w:type="spellEnd"/>
            <w:r w:rsidRPr="00775C24">
              <w:rPr>
                <w:lang w:val="id-ID"/>
              </w:rPr>
              <w:t xml:space="preserve"> memahami, virus ini berbeda dari virus-virus lain sepanjang hidup yang ia tahu. Memang efeknya berbeda tiap orang, tergantung imunitasnya. "Ketidakpastian ini yang mengerikan, karena setiap hari, saya tidak tahu apakah malam ini saya akan ‘aman’ atau berpotensi memburuk," tuturnya.</w:t>
            </w:r>
            <w:r w:rsidRPr="00775C24">
              <w:rPr>
                <w:lang w:val="id-ID"/>
              </w:rPr>
              <w:br/>
            </w:r>
            <w:r w:rsidRPr="00775C24">
              <w:rPr>
                <w:lang w:val="id-ID"/>
              </w:rPr>
              <w:br/>
              <w:t xml:space="preserve">Menurut </w:t>
            </w:r>
            <w:proofErr w:type="spellStart"/>
            <w:r w:rsidRPr="00775C24">
              <w:rPr>
                <w:lang w:val="id-ID"/>
              </w:rPr>
              <w:t>Llia</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baru ini, penyakit yang menguras fisik dan mental kita. </w:t>
            </w:r>
            <w:proofErr w:type="spellStart"/>
            <w:r w:rsidRPr="00775C24">
              <w:rPr>
                <w:lang w:val="id-ID"/>
              </w:rPr>
              <w:t>Kaerna</w:t>
            </w:r>
            <w:proofErr w:type="spellEnd"/>
            <w:r w:rsidRPr="00775C24">
              <w:rPr>
                <w:lang w:val="id-ID"/>
              </w:rPr>
              <w:t xml:space="preserve"> secara fisik, kita harus beradu stamina dengan si virus. "Demam selama 9 hari itu sangat melelahkan, saya sudah hampir menyerah dan pergi ke RS karena lemas. Bahkan mau minum saja sepertinya tidak ada tenaga," katanya.</w:t>
            </w:r>
            <w:r w:rsidRPr="00775C24">
              <w:rPr>
                <w:lang w:val="id-ID"/>
              </w:rPr>
              <w:br/>
            </w:r>
            <w:r w:rsidRPr="00775C24">
              <w:rPr>
                <w:lang w:val="id-ID"/>
              </w:rPr>
              <w:br/>
              <w:t>Tapi ia berpikir, kalau ke rumah sakit, belum tentu membantu karena kemungkinan kapasitas penuh dan tenaga medis pun dalam kondisi kelelahan luar biasa. Ia bersyukur tidak batuk dan juga tidak mengalami masalah pernapasan selama sakit.</w:t>
            </w:r>
            <w:r w:rsidRPr="00775C24">
              <w:rPr>
                <w:lang w:val="id-ID"/>
              </w:rPr>
              <w:br/>
            </w:r>
            <w:r w:rsidRPr="00775C24">
              <w:rPr>
                <w:lang w:val="id-ID"/>
              </w:rPr>
              <w:br/>
              <w:t xml:space="preserve">Merasakan sakit, tidak bisa dirawat oleh siapa-siapa itu, membuat mental drop. Sedang sakit yang kemungkinan mengancam nyawa, semua harus diurus sendiri, makanan, obat, vitamin bisa dibeli </w:t>
            </w:r>
            <w:proofErr w:type="spellStart"/>
            <w:r w:rsidRPr="00775C24">
              <w:rPr>
                <w:lang w:val="id-ID"/>
              </w:rPr>
              <w:t>online</w:t>
            </w:r>
            <w:proofErr w:type="spellEnd"/>
            <w:r w:rsidRPr="00775C24">
              <w:rPr>
                <w:lang w:val="id-ID"/>
              </w:rPr>
              <w:t xml:space="preserve">. Sangat repot ketika obat tidak bisa dibeli </w:t>
            </w:r>
            <w:proofErr w:type="spellStart"/>
            <w:r w:rsidRPr="00775C24">
              <w:rPr>
                <w:lang w:val="id-ID"/>
              </w:rPr>
              <w:t>online</w:t>
            </w:r>
            <w:proofErr w:type="spellEnd"/>
            <w:r w:rsidRPr="00775C24">
              <w:rPr>
                <w:lang w:val="id-ID"/>
              </w:rPr>
              <w:t>, untuk yang tinggal sendiri karena tidak bisa minta tolong siapa pun untuk membeli.</w:t>
            </w:r>
            <w:r w:rsidRPr="00775C24">
              <w:rPr>
                <w:lang w:val="id-ID"/>
              </w:rPr>
              <w:br/>
            </w:r>
            <w:r w:rsidRPr="00775C24">
              <w:rPr>
                <w:lang w:val="id-ID"/>
              </w:rPr>
              <w:br/>
              <w:t xml:space="preserve">"Saya beruntung, punya sahabat-sahabat dan keluarga </w:t>
            </w:r>
            <w:r w:rsidRPr="00775C24">
              <w:rPr>
                <w:lang w:val="id-ID"/>
              </w:rPr>
              <w:lastRenderedPageBreak/>
              <w:t xml:space="preserve">yang membantu, mulai dari mengirim berbagai macam jenis jahe, buah-buahan, makan siang, obat, moral </w:t>
            </w:r>
            <w:proofErr w:type="spellStart"/>
            <w:r w:rsidRPr="00775C24">
              <w:rPr>
                <w:lang w:val="id-ID"/>
              </w:rPr>
              <w:t>support</w:t>
            </w:r>
            <w:proofErr w:type="spellEnd"/>
            <w:r w:rsidRPr="00775C24">
              <w:rPr>
                <w:lang w:val="id-ID"/>
              </w:rPr>
              <w:t xml:space="preserve"> via </w:t>
            </w:r>
            <w:proofErr w:type="spellStart"/>
            <w:r w:rsidRPr="00775C24">
              <w:rPr>
                <w:lang w:val="id-ID"/>
              </w:rPr>
              <w:t>whatsapp</w:t>
            </w:r>
            <w:proofErr w:type="spellEnd"/>
            <w:r w:rsidRPr="00775C24">
              <w:rPr>
                <w:lang w:val="id-ID"/>
              </w:rPr>
              <w:t xml:space="preserve">, </w:t>
            </w:r>
            <w:proofErr w:type="spellStart"/>
            <w:r w:rsidRPr="00775C24">
              <w:rPr>
                <w:lang w:val="id-ID"/>
              </w:rPr>
              <w:t>my</w:t>
            </w:r>
            <w:proofErr w:type="spellEnd"/>
            <w:r w:rsidRPr="00775C24">
              <w:rPr>
                <w:lang w:val="id-ID"/>
              </w:rPr>
              <w:t xml:space="preserve"> </w:t>
            </w:r>
            <w:proofErr w:type="spellStart"/>
            <w:r w:rsidRPr="00775C24">
              <w:rPr>
                <w:lang w:val="id-ID"/>
              </w:rPr>
              <w:t>insurance</w:t>
            </w:r>
            <w:proofErr w:type="spellEnd"/>
            <w:r w:rsidRPr="00775C24">
              <w:rPr>
                <w:lang w:val="id-ID"/>
              </w:rPr>
              <w:t xml:space="preserve"> </w:t>
            </w:r>
            <w:proofErr w:type="spellStart"/>
            <w:r w:rsidRPr="00775C24">
              <w:rPr>
                <w:lang w:val="id-ID"/>
              </w:rPr>
              <w:t>agent</w:t>
            </w:r>
            <w:proofErr w:type="spellEnd"/>
            <w:r w:rsidRPr="00775C24">
              <w:rPr>
                <w:lang w:val="id-ID"/>
              </w:rPr>
              <w:t xml:space="preserve"> </w:t>
            </w:r>
            <w:proofErr w:type="spellStart"/>
            <w:r w:rsidRPr="00775C24">
              <w:rPr>
                <w:lang w:val="id-ID"/>
              </w:rPr>
              <w:t>make</w:t>
            </w:r>
            <w:proofErr w:type="spellEnd"/>
            <w:r w:rsidRPr="00775C24">
              <w:rPr>
                <w:lang w:val="id-ID"/>
              </w:rPr>
              <w:t xml:space="preserve"> </w:t>
            </w:r>
            <w:proofErr w:type="spellStart"/>
            <w:r w:rsidRPr="00775C24">
              <w:rPr>
                <w:lang w:val="id-ID"/>
              </w:rPr>
              <w:t>sure</w:t>
            </w:r>
            <w:proofErr w:type="spellEnd"/>
            <w:r w:rsidRPr="00775C24">
              <w:rPr>
                <w:lang w:val="id-ID"/>
              </w:rPr>
              <w:t xml:space="preserve"> </w:t>
            </w:r>
            <w:proofErr w:type="spellStart"/>
            <w:r w:rsidRPr="00775C24">
              <w:rPr>
                <w:lang w:val="id-ID"/>
              </w:rPr>
              <w:t>I’m</w:t>
            </w:r>
            <w:proofErr w:type="spellEnd"/>
            <w:r w:rsidRPr="00775C24">
              <w:rPr>
                <w:lang w:val="id-ID"/>
              </w:rPr>
              <w:t xml:space="preserve"> </w:t>
            </w:r>
            <w:proofErr w:type="spellStart"/>
            <w:r w:rsidRPr="00775C24">
              <w:rPr>
                <w:lang w:val="id-ID"/>
              </w:rPr>
              <w:t>covered</w:t>
            </w:r>
            <w:proofErr w:type="spellEnd"/>
            <w:r w:rsidRPr="00775C24">
              <w:rPr>
                <w:lang w:val="id-ID"/>
              </w:rPr>
              <w:t xml:space="preserve"> kalau harus ke rumah sakit, hingga ada yang mengirimkan </w:t>
            </w:r>
            <w:proofErr w:type="spellStart"/>
            <w:r w:rsidRPr="00775C24">
              <w:rPr>
                <w:lang w:val="id-ID"/>
              </w:rPr>
              <w:t>reiki</w:t>
            </w:r>
            <w:proofErr w:type="spellEnd"/>
            <w:r w:rsidRPr="00775C24">
              <w:rPr>
                <w:lang w:val="id-ID"/>
              </w:rPr>
              <w:t xml:space="preserve"> </w:t>
            </w:r>
            <w:proofErr w:type="spellStart"/>
            <w:r w:rsidRPr="00775C24">
              <w:rPr>
                <w:lang w:val="id-ID"/>
              </w:rPr>
              <w:t>energy</w:t>
            </w:r>
            <w:proofErr w:type="spellEnd"/>
            <w:r w:rsidRPr="00775C24">
              <w:rPr>
                <w:lang w:val="id-ID"/>
              </w:rPr>
              <w:t xml:space="preserve"> </w:t>
            </w:r>
            <w:proofErr w:type="spellStart"/>
            <w:r w:rsidRPr="00775C24">
              <w:rPr>
                <w:lang w:val="id-ID"/>
              </w:rPr>
              <w:t>healing</w:t>
            </w:r>
            <w:proofErr w:type="spellEnd"/>
            <w:r w:rsidRPr="00775C24">
              <w:rPr>
                <w:lang w:val="id-ID"/>
              </w:rPr>
              <w:t xml:space="preserve">," katanya. Maka itu ia berterima kasih pada sepupunya yang perawat, yang membantunya memandu dari jarak jauh dalam proses penyembuhan. Setelah 9 hari demam, atas saran sepupunya, yang berkonsultasi dengan dokter, </w:t>
            </w:r>
            <w:proofErr w:type="spellStart"/>
            <w:r w:rsidRPr="00775C24">
              <w:rPr>
                <w:lang w:val="id-ID"/>
              </w:rPr>
              <w:t>Llia</w:t>
            </w:r>
            <w:proofErr w:type="spellEnd"/>
            <w:r w:rsidRPr="00775C24">
              <w:rPr>
                <w:lang w:val="id-ID"/>
              </w:rPr>
              <w:t xml:space="preserve"> minum antibiotik. Malamnya, ia berkeringat sampai harus ganti baju 5 kali.</w:t>
            </w:r>
            <w:r w:rsidRPr="00775C24">
              <w:rPr>
                <w:lang w:val="id-ID"/>
              </w:rPr>
              <w:br/>
            </w:r>
            <w:r w:rsidRPr="00775C24">
              <w:rPr>
                <w:lang w:val="id-ID"/>
              </w:rPr>
              <w:br/>
              <w:t xml:space="preserve">"Di hari ke-10 demam saya turun dan penciuman saya </w:t>
            </w:r>
            <w:proofErr w:type="spellStart"/>
            <w:r w:rsidRPr="00775C24">
              <w:rPr>
                <w:lang w:val="id-ID"/>
              </w:rPr>
              <w:t>pelahan</w:t>
            </w:r>
            <w:proofErr w:type="spellEnd"/>
            <w:r w:rsidRPr="00775C24">
              <w:rPr>
                <w:lang w:val="id-ID"/>
              </w:rPr>
              <w:t xml:space="preserve">-lahan kembali. Hal pertama yang bisa saya cium adalah bau minyak kayu putih. </w:t>
            </w:r>
            <w:proofErr w:type="spellStart"/>
            <w:r w:rsidRPr="00775C24">
              <w:rPr>
                <w:lang w:val="id-ID"/>
              </w:rPr>
              <w:t>That’s</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best</w:t>
            </w:r>
            <w:proofErr w:type="spellEnd"/>
            <w:r w:rsidRPr="00775C24">
              <w:rPr>
                <w:lang w:val="id-ID"/>
              </w:rPr>
              <w:t xml:space="preserve"> minyak kayu putih I </w:t>
            </w:r>
            <w:proofErr w:type="spellStart"/>
            <w:r w:rsidRPr="00775C24">
              <w:rPr>
                <w:lang w:val="id-ID"/>
              </w:rPr>
              <w:t>ever</w:t>
            </w:r>
            <w:proofErr w:type="spellEnd"/>
            <w:r w:rsidRPr="00775C24">
              <w:rPr>
                <w:lang w:val="id-ID"/>
              </w:rPr>
              <w:t xml:space="preserve"> </w:t>
            </w:r>
            <w:proofErr w:type="spellStart"/>
            <w:r w:rsidRPr="00775C24">
              <w:rPr>
                <w:lang w:val="id-ID"/>
              </w:rPr>
              <w:t>smell</w:t>
            </w:r>
            <w:proofErr w:type="spellEnd"/>
            <w:r w:rsidRPr="00775C24">
              <w:rPr>
                <w:lang w:val="id-ID"/>
              </w:rPr>
              <w:t xml:space="preserve">. Kemudian pelan-pelan saya mulai bisa mencium bau </w:t>
            </w:r>
            <w:proofErr w:type="spellStart"/>
            <w:r w:rsidRPr="00775C24">
              <w:rPr>
                <w:lang w:val="id-ID"/>
              </w:rPr>
              <w:t>coconut</w:t>
            </w:r>
            <w:proofErr w:type="spellEnd"/>
            <w:r w:rsidRPr="00775C24">
              <w:rPr>
                <w:lang w:val="id-ID"/>
              </w:rPr>
              <w:t xml:space="preserve"> </w:t>
            </w:r>
            <w:proofErr w:type="spellStart"/>
            <w:r w:rsidRPr="00775C24">
              <w:rPr>
                <w:lang w:val="id-ID"/>
              </w:rPr>
              <w:t>shampoo</w:t>
            </w:r>
            <w:proofErr w:type="spellEnd"/>
            <w:r w:rsidRPr="00775C24">
              <w:rPr>
                <w:lang w:val="id-ID"/>
              </w:rPr>
              <w:t xml:space="preserve"> saya saat sedang mandi, dan bisa mencium harum pelembut dari baju yang baru saya </w:t>
            </w:r>
            <w:proofErr w:type="spellStart"/>
            <w:r w:rsidRPr="00775C24">
              <w:rPr>
                <w:lang w:val="id-ID"/>
              </w:rPr>
              <w:t>laundry</w:t>
            </w:r>
            <w:proofErr w:type="spellEnd"/>
            <w:r w:rsidRPr="00775C24">
              <w:rPr>
                <w:lang w:val="id-ID"/>
              </w:rPr>
              <w:t xml:space="preserve">. Sangat bersyukur sekali dengan hal yang biasanya saya </w:t>
            </w:r>
            <w:proofErr w:type="spellStart"/>
            <w:r w:rsidRPr="00775C24">
              <w:rPr>
                <w:lang w:val="id-ID"/>
              </w:rPr>
              <w:t>take</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granted</w:t>
            </w:r>
            <w:proofErr w:type="spellEnd"/>
            <w:r w:rsidRPr="00775C24">
              <w:rPr>
                <w:lang w:val="id-ID"/>
              </w:rPr>
              <w:t xml:space="preserve">," kata </w:t>
            </w:r>
            <w:proofErr w:type="spellStart"/>
            <w:r w:rsidRPr="00775C24">
              <w:rPr>
                <w:lang w:val="id-ID"/>
              </w:rPr>
              <w:t>Llia</w:t>
            </w:r>
            <w:proofErr w:type="spellEnd"/>
            <w:r w:rsidRPr="00775C24">
              <w:rPr>
                <w:lang w:val="id-ID"/>
              </w:rPr>
              <w:t>.</w:t>
            </w:r>
            <w:r w:rsidRPr="00775C24">
              <w:rPr>
                <w:lang w:val="id-ID"/>
              </w:rPr>
              <w:br/>
            </w:r>
            <w:r w:rsidRPr="00775C24">
              <w:rPr>
                <w:lang w:val="id-ID"/>
              </w:rPr>
              <w:br/>
              <w:t xml:space="preserve">Selama sakit, </w:t>
            </w:r>
            <w:proofErr w:type="spellStart"/>
            <w:r w:rsidRPr="00775C24">
              <w:rPr>
                <w:lang w:val="id-ID"/>
              </w:rPr>
              <w:t>Llia</w:t>
            </w:r>
            <w:proofErr w:type="spellEnd"/>
            <w:r w:rsidRPr="00775C24">
              <w:rPr>
                <w:lang w:val="id-ID"/>
              </w:rPr>
              <w:t xml:space="preserve"> istirahat total, menghindari berpikir terlalu berat agar energinya total untuk penyembuhan. Yang dilakukan </w:t>
            </w:r>
            <w:proofErr w:type="spellStart"/>
            <w:r w:rsidRPr="00775C24">
              <w:rPr>
                <w:lang w:val="id-ID"/>
              </w:rPr>
              <w:t>Llia</w:t>
            </w:r>
            <w:proofErr w:type="spellEnd"/>
            <w:r w:rsidRPr="00775C24">
              <w:rPr>
                <w:lang w:val="id-ID"/>
              </w:rPr>
              <w:t xml:space="preserve">, selama 2 minggu, menonton berbagai serial yang menghibur. Di hari ke-16, ia sempat jadi pembicara pada sebuah </w:t>
            </w:r>
            <w:proofErr w:type="spellStart"/>
            <w:r w:rsidRPr="00775C24">
              <w:rPr>
                <w:lang w:val="id-ID"/>
              </w:rPr>
              <w:t>event</w:t>
            </w:r>
            <w:proofErr w:type="spellEnd"/>
            <w:r w:rsidRPr="00775C24">
              <w:rPr>
                <w:lang w:val="id-ID"/>
              </w:rPr>
              <w:t xml:space="preserve"> </w:t>
            </w:r>
            <w:proofErr w:type="spellStart"/>
            <w:r w:rsidRPr="00775C24">
              <w:rPr>
                <w:lang w:val="id-ID"/>
              </w:rPr>
              <w:t>online</w:t>
            </w:r>
            <w:proofErr w:type="spellEnd"/>
            <w:r w:rsidRPr="00775C24">
              <w:rPr>
                <w:lang w:val="id-ID"/>
              </w:rPr>
              <w:t xml:space="preserve"> dan </w:t>
            </w:r>
            <w:proofErr w:type="spellStart"/>
            <w:r w:rsidRPr="00775C24">
              <w:rPr>
                <w:lang w:val="id-ID"/>
              </w:rPr>
              <w:t>melakuan</w:t>
            </w:r>
            <w:proofErr w:type="spellEnd"/>
            <w:r w:rsidRPr="00775C24">
              <w:rPr>
                <w:lang w:val="id-ID"/>
              </w:rPr>
              <w:t xml:space="preserve"> beberapa </w:t>
            </w:r>
            <w:proofErr w:type="spellStart"/>
            <w:r w:rsidRPr="00775C24">
              <w:rPr>
                <w:lang w:val="id-ID"/>
              </w:rPr>
              <w:t>meeting</w:t>
            </w:r>
            <w:proofErr w:type="spellEnd"/>
            <w:r w:rsidRPr="00775C24">
              <w:rPr>
                <w:lang w:val="id-ID"/>
              </w:rPr>
              <w:t xml:space="preserve">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"Bicara selama 2 jam saat itu membuat saya kewalahan. Saya merasa napas agak </w:t>
            </w:r>
            <w:proofErr w:type="spellStart"/>
            <w:r w:rsidRPr="00775C24">
              <w:rPr>
                <w:lang w:val="id-ID"/>
              </w:rPr>
              <w:t>ngos-ngosan</w:t>
            </w:r>
            <w:proofErr w:type="spellEnd"/>
            <w:r w:rsidRPr="00775C24">
              <w:rPr>
                <w:lang w:val="id-ID"/>
              </w:rPr>
              <w:t xml:space="preserve"> dan kehilangan konsentrasi, kadang saya bingung apa yang harus saya katakan selanjutnya, atau sudah </w:t>
            </w:r>
            <w:proofErr w:type="spellStart"/>
            <w:r w:rsidRPr="00775C24">
              <w:rPr>
                <w:lang w:val="id-ID"/>
              </w:rPr>
              <w:t>tau</w:t>
            </w:r>
            <w:proofErr w:type="spellEnd"/>
            <w:r w:rsidRPr="00775C24">
              <w:rPr>
                <w:lang w:val="id-ID"/>
              </w:rPr>
              <w:t xml:space="preserve"> apa yang mau </w:t>
            </w:r>
            <w:proofErr w:type="spellStart"/>
            <w:r w:rsidRPr="00775C24">
              <w:rPr>
                <w:lang w:val="id-ID"/>
              </w:rPr>
              <w:t>diomongin</w:t>
            </w:r>
            <w:proofErr w:type="spellEnd"/>
            <w:r w:rsidRPr="00775C24">
              <w:rPr>
                <w:lang w:val="id-ID"/>
              </w:rPr>
              <w:t xml:space="preserve">, tapi </w:t>
            </w:r>
            <w:proofErr w:type="spellStart"/>
            <w:r w:rsidRPr="00775C24">
              <w:rPr>
                <w:lang w:val="id-ID"/>
              </w:rPr>
              <w:t>stuck</w:t>
            </w:r>
            <w:proofErr w:type="spellEnd"/>
            <w:r w:rsidRPr="00775C24">
              <w:rPr>
                <w:lang w:val="id-ID"/>
              </w:rPr>
              <w:t xml:space="preserve"> </w:t>
            </w:r>
            <w:proofErr w:type="spellStart"/>
            <w:r w:rsidRPr="00775C24">
              <w:rPr>
                <w:lang w:val="id-ID"/>
              </w:rPr>
              <w:t>nggak</w:t>
            </w:r>
            <w:proofErr w:type="spellEnd"/>
            <w:r w:rsidRPr="00775C24">
              <w:rPr>
                <w:lang w:val="id-ID"/>
              </w:rPr>
              <w:t xml:space="preserve"> keluar jadi kata-kata. Saya baru sadar kalau Covid-19 masih meninggalkan bekas-bekas di tubuh saya," katanya.</w:t>
            </w:r>
            <w:r w:rsidRPr="00775C24">
              <w:rPr>
                <w:lang w:val="id-ID"/>
              </w:rPr>
              <w:br/>
            </w:r>
            <w:r w:rsidRPr="00775C24">
              <w:rPr>
                <w:lang w:val="id-ID"/>
              </w:rPr>
              <w:br/>
              <w:t xml:space="preserve">Lila sempat panik ketika mendapat informasi tentang kondisi Happy </w:t>
            </w:r>
            <w:proofErr w:type="spellStart"/>
            <w:r w:rsidRPr="00775C24">
              <w:rPr>
                <w:lang w:val="id-ID"/>
              </w:rPr>
              <w:t>Hipoxia</w:t>
            </w:r>
            <w:proofErr w:type="spellEnd"/>
            <w:r w:rsidRPr="00775C24">
              <w:rPr>
                <w:lang w:val="id-ID"/>
              </w:rPr>
              <w:t xml:space="preserve"> yang bisa membuat mati mendadak penderita COVID-19. Ini membuat nafasnya pendek-pendek. Ia sangat takut kalau sesak nafas pendek, saturasi oksigen dalam tubuhnya turun. "Untuk menekan ketakutan saya, saya segera ke klinik </w:t>
            </w:r>
            <w:proofErr w:type="spellStart"/>
            <w:r w:rsidRPr="00775C24">
              <w:rPr>
                <w:lang w:val="id-ID"/>
              </w:rPr>
              <w:t>Hydro</w:t>
            </w:r>
            <w:proofErr w:type="spellEnd"/>
            <w:r w:rsidRPr="00775C24">
              <w:rPr>
                <w:lang w:val="id-ID"/>
              </w:rPr>
              <w:t xml:space="preserve"> </w:t>
            </w:r>
            <w:proofErr w:type="spellStart"/>
            <w:r w:rsidRPr="00775C24">
              <w:rPr>
                <w:lang w:val="id-ID"/>
              </w:rPr>
              <w:t>Medical</w:t>
            </w:r>
            <w:proofErr w:type="spellEnd"/>
            <w:r w:rsidRPr="00775C24">
              <w:rPr>
                <w:lang w:val="id-ID"/>
              </w:rPr>
              <w:t xml:space="preserve"> untuk mengukur saturasi oksigen dan tekanan darah, ternyata semuanya bagus dan normal. Saya </w:t>
            </w:r>
            <w:r w:rsidRPr="00775C24">
              <w:rPr>
                <w:lang w:val="id-ID"/>
              </w:rPr>
              <w:lastRenderedPageBreak/>
              <w:t xml:space="preserve">langsung lega dan sembuh seketika Inilah yang namanya </w:t>
            </w:r>
            <w:proofErr w:type="spellStart"/>
            <w:r w:rsidRPr="00775C24">
              <w:rPr>
                <w:lang w:val="id-ID"/>
              </w:rPr>
              <w:t>psikosomatis</w:t>
            </w:r>
            <w:proofErr w:type="spellEnd"/>
            <w:r w:rsidRPr="00775C24">
              <w:rPr>
                <w:lang w:val="id-ID"/>
              </w:rPr>
              <w:t xml:space="preserve">. Jadi, </w:t>
            </w:r>
            <w:proofErr w:type="spellStart"/>
            <w:r w:rsidRPr="00775C24">
              <w:rPr>
                <w:lang w:val="id-ID"/>
              </w:rPr>
              <w:t>please</w:t>
            </w:r>
            <w:proofErr w:type="spellEnd"/>
            <w:r w:rsidRPr="00775C24">
              <w:rPr>
                <w:lang w:val="id-ID"/>
              </w:rPr>
              <w:t xml:space="preserve"> kalau lagi sakit jangan lihat-lihat media sosial, bisa tambah sakit," sarannya.</w:t>
            </w:r>
            <w:r w:rsidRPr="00775C24">
              <w:rPr>
                <w:lang w:val="id-ID"/>
              </w:rPr>
              <w:br/>
            </w:r>
            <w:r w:rsidRPr="00775C24">
              <w:rPr>
                <w:lang w:val="id-ID"/>
              </w:rPr>
              <w:br/>
              <w:t xml:space="preserve">Setelah seminggu merasa sembuh , mendadak ia merasa kedinginan dan agak menggigil. Tiap kali ini menyerang secara acak dalam sehari, ia akan merasa lemah, capek dan kehilangan kemampuan untuk konsentrasi. Sangat sulit untuk menjadi produktif. "Saya pun membaca tentang Long </w:t>
            </w:r>
            <w:proofErr w:type="spellStart"/>
            <w:r w:rsidRPr="00775C24">
              <w:rPr>
                <w:lang w:val="id-ID"/>
              </w:rPr>
              <w:t>Covid</w:t>
            </w:r>
            <w:proofErr w:type="spellEnd"/>
            <w:r w:rsidRPr="00775C24">
              <w:rPr>
                <w:lang w:val="id-ID"/>
              </w:rPr>
              <w:t xml:space="preserve">, ini sempat membuat saya </w:t>
            </w:r>
            <w:proofErr w:type="spellStart"/>
            <w:r w:rsidRPr="00775C24">
              <w:rPr>
                <w:lang w:val="id-ID"/>
              </w:rPr>
              <w:t>stress</w:t>
            </w:r>
            <w:proofErr w:type="spellEnd"/>
            <w:r w:rsidRPr="00775C24">
              <w:rPr>
                <w:lang w:val="id-ID"/>
              </w:rPr>
              <w:t xml:space="preserve">, karena konon bisa berbulan-bulan, bahkan permanen. Tiap hari merasa sakit selama berminggu-minggu itu sangat melelahkan. Saya pun merebus jahe, kencur, </w:t>
            </w:r>
            <w:proofErr w:type="spellStart"/>
            <w:r w:rsidRPr="00775C24">
              <w:rPr>
                <w:lang w:val="id-ID"/>
              </w:rPr>
              <w:t>sereh</w:t>
            </w:r>
            <w:proofErr w:type="spellEnd"/>
            <w:r w:rsidRPr="00775C24">
              <w:rPr>
                <w:lang w:val="id-ID"/>
              </w:rPr>
              <w:t xml:space="preserve">, minum vitamin, </w:t>
            </w:r>
            <w:proofErr w:type="spellStart"/>
            <w:r w:rsidRPr="00775C24">
              <w:rPr>
                <w:lang w:val="id-ID"/>
              </w:rPr>
              <w:t>pake</w:t>
            </w:r>
            <w:proofErr w:type="spellEnd"/>
            <w:r w:rsidRPr="00775C24">
              <w:rPr>
                <w:lang w:val="id-ID"/>
              </w:rPr>
              <w:t xml:space="preserve"> minyak kayu putih tiap hari selama sebulan itu melelahkan," ungkapnya.</w:t>
            </w:r>
            <w:r w:rsidRPr="00775C24">
              <w:rPr>
                <w:lang w:val="id-ID"/>
              </w:rPr>
              <w:br/>
            </w:r>
            <w:r w:rsidRPr="00775C24">
              <w:rPr>
                <w:lang w:val="id-ID"/>
              </w:rPr>
              <w:br/>
              <w:t xml:space="preserve">Sakit ini menurut </w:t>
            </w:r>
            <w:proofErr w:type="spellStart"/>
            <w:r w:rsidRPr="00775C24">
              <w:rPr>
                <w:lang w:val="id-ID"/>
              </w:rPr>
              <w:t>Llia</w:t>
            </w:r>
            <w:proofErr w:type="spellEnd"/>
            <w:r w:rsidRPr="00775C24">
              <w:rPr>
                <w:lang w:val="id-ID"/>
              </w:rPr>
              <w:t xml:space="preserve"> mengajarkannya menjadi jauh lebih sabar, sabar menghadapi sakitnya dan menjalani proses penyembuhan. Jika sakitnya sedang menyerang, ia diam saja sambil memperhatikan, merasakan sakitnya dan biasanya sakitnya akan hilang begitu saja seperti mengalir keluar dari tubuhnya. "Saya sabar, tapi juga tidak berhenti berusaha. Untuk membantu tubuh saya, saya mulai memperbaiki pola makan saya dengan bantuan </w:t>
            </w:r>
            <w:proofErr w:type="spellStart"/>
            <w:r w:rsidRPr="00775C24">
              <w:rPr>
                <w:lang w:val="id-ID"/>
              </w:rPr>
              <w:t>nutrition</w:t>
            </w:r>
            <w:proofErr w:type="spellEnd"/>
            <w:r w:rsidRPr="00775C24">
              <w:rPr>
                <w:lang w:val="id-ID"/>
              </w:rPr>
              <w:t xml:space="preserve"> </w:t>
            </w:r>
            <w:proofErr w:type="spellStart"/>
            <w:r w:rsidRPr="00775C24">
              <w:rPr>
                <w:lang w:val="id-ID"/>
              </w:rPr>
              <w:t>coach</w:t>
            </w:r>
            <w:proofErr w:type="spellEnd"/>
            <w:r w:rsidRPr="00775C24">
              <w:rPr>
                <w:lang w:val="id-ID"/>
              </w:rPr>
              <w:t xml:space="preserve">, banyak makan sayur dan buah, banyak minum air putih dengan target pipis 8 kali sehari, dan minum berbagai macam vitamin dan herbal yang bisa membantu untuk meningkatkan imunitas saya, Alhamdulillah tepat di hari ke-30 sejak saya sakit, saya tidak punya keluhan ’sisa </w:t>
            </w:r>
            <w:proofErr w:type="spellStart"/>
            <w:r w:rsidRPr="00775C24">
              <w:rPr>
                <w:lang w:val="id-ID"/>
              </w:rPr>
              <w:t>covid</w:t>
            </w:r>
            <w:proofErr w:type="spellEnd"/>
            <w:r w:rsidRPr="00775C24">
              <w:rPr>
                <w:lang w:val="id-ID"/>
              </w:rPr>
              <w:t xml:space="preserve">’ yang mengganggu lagi," kata </w:t>
            </w:r>
            <w:proofErr w:type="spellStart"/>
            <w:r w:rsidRPr="00775C24">
              <w:rPr>
                <w:lang w:val="id-ID"/>
              </w:rPr>
              <w:t>Llia</w:t>
            </w:r>
            <w:proofErr w:type="spellEnd"/>
            <w:r w:rsidRPr="00775C24">
              <w:rPr>
                <w:lang w:val="id-ID"/>
              </w:rPr>
              <w:t>.</w:t>
            </w:r>
            <w:r w:rsidRPr="00775C24">
              <w:rPr>
                <w:lang w:val="id-ID"/>
              </w:rPr>
              <w:br/>
            </w:r>
            <w:r w:rsidRPr="00775C24">
              <w:rPr>
                <w:lang w:val="id-ID"/>
              </w:rPr>
              <w:br/>
              <w:t>Ia pun melakukan ‘</w:t>
            </w:r>
            <w:proofErr w:type="spellStart"/>
            <w:r w:rsidRPr="00775C24">
              <w:rPr>
                <w:lang w:val="id-ID"/>
              </w:rPr>
              <w:t>stress</w:t>
            </w:r>
            <w:proofErr w:type="spellEnd"/>
            <w:r w:rsidRPr="00775C24">
              <w:rPr>
                <w:lang w:val="id-ID"/>
              </w:rPr>
              <w:t xml:space="preserve"> </w:t>
            </w:r>
            <w:proofErr w:type="spellStart"/>
            <w:r w:rsidRPr="00775C24">
              <w:rPr>
                <w:lang w:val="id-ID"/>
              </w:rPr>
              <w:t>test</w:t>
            </w:r>
            <w:proofErr w:type="spellEnd"/>
            <w:r w:rsidRPr="00775C24">
              <w:rPr>
                <w:lang w:val="id-ID"/>
              </w:rPr>
              <w:t xml:space="preserve">’ di fisik dan mental, mencoba aktivitas memanjat, hingga menjadi pembicara sebuah </w:t>
            </w:r>
            <w:proofErr w:type="spellStart"/>
            <w:r w:rsidRPr="00775C24">
              <w:rPr>
                <w:lang w:val="id-ID"/>
              </w:rPr>
              <w:t>webinar</w:t>
            </w:r>
            <w:proofErr w:type="spellEnd"/>
            <w:r w:rsidRPr="00775C24">
              <w:rPr>
                <w:lang w:val="id-ID"/>
              </w:rPr>
              <w:t xml:space="preserve"> dengan topik yang sulit selama 2 jam. </w:t>
            </w:r>
            <w:proofErr w:type="spellStart"/>
            <w:r w:rsidRPr="00775C24">
              <w:rPr>
                <w:lang w:val="id-ID"/>
              </w:rPr>
              <w:t>Llia</w:t>
            </w:r>
            <w:proofErr w:type="spellEnd"/>
            <w:r w:rsidRPr="00775C24">
              <w:rPr>
                <w:lang w:val="id-ID"/>
              </w:rPr>
              <w:t xml:space="preserve"> tidak merasakan ada yang aneh, sejak itu ia merasa telah kembali normal. Apakah saya akan </w:t>
            </w:r>
            <w:proofErr w:type="spellStart"/>
            <w:r w:rsidRPr="00775C24">
              <w:rPr>
                <w:lang w:val="id-ID"/>
              </w:rPr>
              <w:t>test</w:t>
            </w:r>
            <w:proofErr w:type="spellEnd"/>
            <w:r w:rsidRPr="00775C24">
              <w:rPr>
                <w:lang w:val="id-ID"/>
              </w:rPr>
              <w:t xml:space="preserve"> PCR lagi? "Tidak. Karena menurut referensi terpercaya yang saya baca, saya sudah tidak menular sejak hari ke-14 dan karena </w:t>
            </w:r>
            <w:proofErr w:type="spellStart"/>
            <w:r w:rsidRPr="00775C24">
              <w:rPr>
                <w:lang w:val="id-ID"/>
              </w:rPr>
              <w:t>test</w:t>
            </w:r>
            <w:proofErr w:type="spellEnd"/>
            <w:r w:rsidRPr="00775C24">
              <w:rPr>
                <w:lang w:val="id-ID"/>
              </w:rPr>
              <w:t xml:space="preserve"> PCR jumlahnya terbatas, lebih baik orang lain yang lebih memerlukan yang menggunakannya," tegasnya. </w:t>
            </w:r>
            <w:proofErr w:type="spellStart"/>
            <w:r w:rsidRPr="00775C24">
              <w:rPr>
                <w:lang w:val="id-ID"/>
              </w:rPr>
              <w:t>Llia</w:t>
            </w:r>
            <w:proofErr w:type="spellEnd"/>
            <w:r w:rsidRPr="00775C24">
              <w:rPr>
                <w:lang w:val="id-ID"/>
              </w:rPr>
              <w:t xml:space="preserve"> pun banyak mengonsumsi vitamin saat ini, dan tetap menggunakan masker, ia pun memilih menggunakan masker medis saat aktivitas ke luar.</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439D7776" w14:textId="013A59E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23881FEB" w14:textId="77777777" w:rsidTr="009E665B">
        <w:tc>
          <w:tcPr>
            <w:tcW w:w="671" w:type="dxa"/>
          </w:tcPr>
          <w:p w14:paraId="1C65DA04" w14:textId="739AA987" w:rsidR="009E665B" w:rsidRPr="00775C24" w:rsidRDefault="009E665B" w:rsidP="009E665B">
            <w:pPr>
              <w:rPr>
                <w:lang w:val="id-ID"/>
              </w:rPr>
            </w:pPr>
            <w:r w:rsidRPr="00775C24">
              <w:rPr>
                <w:lang w:val="id-ID"/>
              </w:rPr>
              <w:lastRenderedPageBreak/>
              <w:t>316</w:t>
            </w:r>
          </w:p>
        </w:tc>
        <w:tc>
          <w:tcPr>
            <w:tcW w:w="2777" w:type="dxa"/>
          </w:tcPr>
          <w:p w14:paraId="0A6995DC" w14:textId="70D4CA58" w:rsidR="009E665B" w:rsidRPr="00775C24" w:rsidRDefault="009E665B" w:rsidP="009E665B">
            <w:pPr>
              <w:rPr>
                <w:lang w:val="id-ID"/>
              </w:rPr>
            </w:pPr>
            <w:proofErr w:type="spellStart"/>
            <w:r w:rsidRPr="00775C24">
              <w:rPr>
                <w:lang w:val="id-ID"/>
              </w:rPr>
              <w:t>Signify</w:t>
            </w:r>
            <w:proofErr w:type="spellEnd"/>
            <w:r w:rsidRPr="00775C24">
              <w:rPr>
                <w:lang w:val="id-ID"/>
              </w:rPr>
              <w:t xml:space="preserve"> Indonesia, Kesehatan dan Keselamatan Karyawan Prioritas Utama</w:t>
            </w:r>
          </w:p>
        </w:tc>
        <w:tc>
          <w:tcPr>
            <w:tcW w:w="4550" w:type="dxa"/>
          </w:tcPr>
          <w:p w14:paraId="0FA6DA90" w14:textId="04333A6E" w:rsidR="009E665B" w:rsidRPr="00775C24" w:rsidRDefault="009E665B" w:rsidP="009E665B">
            <w:pPr>
              <w:rPr>
                <w:lang w:val="id-ID"/>
              </w:rPr>
            </w:pPr>
            <w:r w:rsidRPr="00775C24">
              <w:rPr>
                <w:lang w:val="id-ID"/>
              </w:rPr>
              <w:t xml:space="preserve">Menurut Lea Indra,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Integrated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Signify</w:t>
            </w:r>
            <w:proofErr w:type="spellEnd"/>
            <w:r w:rsidRPr="00775C24">
              <w:rPr>
                <w:lang w:val="id-ID"/>
              </w:rPr>
              <w:t xml:space="preserve"> Indonesia, di awal tahun </w:t>
            </w:r>
            <w:proofErr w:type="spellStart"/>
            <w:r w:rsidRPr="00775C24">
              <w:rPr>
                <w:lang w:val="id-ID"/>
              </w:rPr>
              <w:t>Signify</w:t>
            </w:r>
            <w:proofErr w:type="spellEnd"/>
            <w:r w:rsidRPr="00775C24">
              <w:rPr>
                <w:lang w:val="id-ID"/>
              </w:rPr>
              <w:t xml:space="preserve"> Indonesia telah membekali karyawan dan keluarga dengan membagikan paket masker N95,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vitamin. Bukan hanya itu, pihaknya juga melakukan pengukuran suhu tubuh untuk semua karyawan dan pengunjung yang memasuki gedung kantor. Saat kasus pertama di Indonesia pada awal Maret, perusahaan mulai menambahkan protokol </w:t>
            </w:r>
            <w:proofErr w:type="spellStart"/>
            <w:r w:rsidRPr="00775C24">
              <w:rPr>
                <w:lang w:val="id-ID"/>
              </w:rPr>
              <w:t>kesehatan,misalnya</w:t>
            </w:r>
            <w:proofErr w:type="spellEnd"/>
            <w:r w:rsidRPr="00775C24">
              <w:rPr>
                <w:lang w:val="id-ID"/>
              </w:rPr>
              <w:t xml:space="preserve"> membagi hari kerja karyawan menjadi 2 </w:t>
            </w:r>
            <w:proofErr w:type="spellStart"/>
            <w:r w:rsidRPr="00775C24">
              <w:rPr>
                <w:lang w:val="id-ID"/>
              </w:rPr>
              <w:t>shift</w:t>
            </w:r>
            <w:proofErr w:type="spellEnd"/>
            <w:r w:rsidRPr="00775C24">
              <w:rPr>
                <w:lang w:val="id-ID"/>
              </w:rPr>
              <w:t xml:space="preserve"> masing-masing 1 minggu, mewajibkan karantina mandiri selama 14 hari bagi karyawan yang terdeteksi kontak dengan orang yang terkonfirmasi positif atau mengalami gejala COVID-19. Kemudian berlanjut dengan </w:t>
            </w:r>
            <w:proofErr w:type="spellStart"/>
            <w:r w:rsidRPr="00775C24">
              <w:rPr>
                <w:lang w:val="id-ID"/>
              </w:rPr>
              <w:t>mandatory</w:t>
            </w:r>
            <w:proofErr w:type="spellEnd"/>
            <w:r w:rsidRPr="00775C24">
              <w:rPr>
                <w:lang w:val="id-ID"/>
              </w:rPr>
              <w:t xml:space="preserve"> </w:t>
            </w:r>
            <w:proofErr w:type="spellStart"/>
            <w:r w:rsidRPr="00775C24">
              <w:rPr>
                <w:lang w:val="id-ID"/>
              </w:rPr>
              <w:t>full</w:t>
            </w:r>
            <w:proofErr w:type="spellEnd"/>
            <w:r w:rsidRPr="00775C24">
              <w:rPr>
                <w:lang w:val="id-ID"/>
              </w:rPr>
              <w:t xml:space="preserve"> WFH di pertengahan Maret saat WHO menetapkan COVID-19 sebagai </w:t>
            </w:r>
            <w:proofErr w:type="spellStart"/>
            <w:r w:rsidRPr="00775C24">
              <w:rPr>
                <w:lang w:val="id-ID"/>
              </w:rPr>
              <w:t>pandemic</w:t>
            </w:r>
            <w:proofErr w:type="spellEnd"/>
            <w:r w:rsidRPr="00775C24">
              <w:rPr>
                <w:lang w:val="id-ID"/>
              </w:rPr>
              <w:t xml:space="preserve">. Lea menambahkan, kesehatan dan keselamatan karyawan selalu menjadi prioritas utama </w:t>
            </w:r>
            <w:proofErr w:type="spellStart"/>
            <w:r w:rsidRPr="00775C24">
              <w:rPr>
                <w:lang w:val="id-ID"/>
              </w:rPr>
              <w:t>Signify</w:t>
            </w:r>
            <w:proofErr w:type="spellEnd"/>
            <w:r w:rsidRPr="00775C24">
              <w:rPr>
                <w:lang w:val="id-ID"/>
              </w:rPr>
              <w:t xml:space="preserve"> Indonesia, di samping meneruskan langkah-langkah di atas, perusahaan juga melakukan berbagai persiapan kembali ke kantor (meski masih </w:t>
            </w:r>
            <w:proofErr w:type="spellStart"/>
            <w:r w:rsidRPr="00775C24">
              <w:rPr>
                <w:lang w:val="id-ID"/>
              </w:rPr>
              <w:t>full</w:t>
            </w:r>
            <w:proofErr w:type="spellEnd"/>
            <w:r w:rsidRPr="00775C24">
              <w:rPr>
                <w:lang w:val="id-ID"/>
              </w:rPr>
              <w:t xml:space="preserve"> WFH sampai saat ini), misalnya membentuk </w:t>
            </w:r>
            <w:proofErr w:type="spellStart"/>
            <w:r w:rsidRPr="00775C24">
              <w:rPr>
                <w:lang w:val="id-ID"/>
              </w:rPr>
              <w:t>Local</w:t>
            </w:r>
            <w:proofErr w:type="spellEnd"/>
            <w:r w:rsidRPr="00775C24">
              <w:rPr>
                <w:lang w:val="id-ID"/>
              </w:rPr>
              <w:t xml:space="preserve"> </w:t>
            </w:r>
            <w:proofErr w:type="spellStart"/>
            <w:r w:rsidRPr="00775C24">
              <w:rPr>
                <w:lang w:val="id-ID"/>
              </w:rPr>
              <w:t>Response</w:t>
            </w:r>
            <w:proofErr w:type="spellEnd"/>
            <w:r w:rsidRPr="00775C24">
              <w:rPr>
                <w:lang w:val="id-ID"/>
              </w:rPr>
              <w:t xml:space="preserve"> Team yang berkoordinasi dengan Global dan Regional </w:t>
            </w:r>
            <w:proofErr w:type="spellStart"/>
            <w:r w:rsidRPr="00775C24">
              <w:rPr>
                <w:lang w:val="id-ID"/>
              </w:rPr>
              <w:t>Response</w:t>
            </w:r>
            <w:proofErr w:type="spellEnd"/>
            <w:r w:rsidRPr="00775C24">
              <w:rPr>
                <w:lang w:val="id-ID"/>
              </w:rPr>
              <w:t xml:space="preserve"> Team. Perusahaan pun melakukan </w:t>
            </w:r>
            <w:proofErr w:type="spellStart"/>
            <w:r w:rsidRPr="00775C24">
              <w:rPr>
                <w:lang w:val="id-ID"/>
              </w:rPr>
              <w:t>meeting</w:t>
            </w:r>
            <w:proofErr w:type="spellEnd"/>
            <w:r w:rsidRPr="00775C24">
              <w:rPr>
                <w:lang w:val="id-ID"/>
              </w:rPr>
              <w:t xml:space="preserve"> secara virtual, membatasi akses hanya ke ruang/lantai tertentu untuk karyawan/tamu yang berkepentingan dan telah mendapatkan ijin dari manajemen. Sedangkan untuk pergerakan/aktivitas karyawan termasuk janji temu, keperluan di kantor, hanya yang betul-betul penting dan dengan izin atasan. Menurut Lea sejauh ini, WFH dan protokol kesehatan masih terus dijalankan dengan ketat tanpa mengurangi produktivitas kerja karyawan dan sambil terus menjaga level </w:t>
            </w:r>
            <w:proofErr w:type="spellStart"/>
            <w:r w:rsidRPr="00775C24">
              <w:rPr>
                <w:lang w:val="id-ID"/>
              </w:rPr>
              <w:t>of</w:t>
            </w:r>
            <w:proofErr w:type="spellEnd"/>
            <w:r w:rsidRPr="00775C24">
              <w:rPr>
                <w:lang w:val="id-ID"/>
              </w:rPr>
              <w:t xml:space="preserve"> </w:t>
            </w:r>
            <w:proofErr w:type="spellStart"/>
            <w:r w:rsidRPr="00775C24">
              <w:rPr>
                <w:lang w:val="id-ID"/>
              </w:rPr>
              <w:t>employee</w:t>
            </w:r>
            <w:proofErr w:type="spellEnd"/>
            <w:r w:rsidRPr="00775C24">
              <w:rPr>
                <w:lang w:val="id-ID"/>
              </w:rPr>
              <w:t xml:space="preserve"> </w:t>
            </w:r>
            <w:proofErr w:type="spellStart"/>
            <w:r w:rsidRPr="00775C24">
              <w:rPr>
                <w:lang w:val="id-ID"/>
              </w:rPr>
              <w:t>engagement</w:t>
            </w:r>
            <w:proofErr w:type="spellEnd"/>
            <w:r w:rsidRPr="00775C24">
              <w:rPr>
                <w:lang w:val="id-ID"/>
              </w:rPr>
              <w:t xml:space="preserve"> </w:t>
            </w:r>
            <w:r w:rsidRPr="00775C24">
              <w:rPr>
                <w:lang w:val="id-ID"/>
              </w:rPr>
              <w:lastRenderedPageBreak/>
              <w:t xml:space="preserve">dengan memanfaatkan berbagai platform komunikasi sehingga karyawan tetap </w:t>
            </w:r>
            <w:proofErr w:type="spellStart"/>
            <w:r w:rsidRPr="00775C24">
              <w:rPr>
                <w:lang w:val="id-ID"/>
              </w:rPr>
              <w:t>update</w:t>
            </w:r>
            <w:proofErr w:type="spellEnd"/>
            <w:r w:rsidRPr="00775C24">
              <w:rPr>
                <w:lang w:val="id-ID"/>
              </w:rPr>
              <w:t xml:space="preserve"> dan melalui berbagai aktivitas virtual yang menyenangkan seperti virtual </w:t>
            </w:r>
            <w:proofErr w:type="spellStart"/>
            <w:r w:rsidRPr="00775C24">
              <w:rPr>
                <w:lang w:val="id-ID"/>
              </w:rPr>
              <w:t>employee</w:t>
            </w:r>
            <w:proofErr w:type="spellEnd"/>
            <w:r w:rsidRPr="00775C24">
              <w:rPr>
                <w:lang w:val="id-ID"/>
              </w:rPr>
              <w:t xml:space="preserve"> </w:t>
            </w:r>
            <w:proofErr w:type="spellStart"/>
            <w:r w:rsidRPr="00775C24">
              <w:rPr>
                <w:lang w:val="id-ID"/>
              </w:rPr>
              <w:t>townhall</w:t>
            </w:r>
            <w:proofErr w:type="spellEnd"/>
            <w:r w:rsidRPr="00775C24">
              <w:rPr>
                <w:lang w:val="id-ID"/>
              </w:rPr>
              <w:t xml:space="preserve">, kreasi dan kompetisi video bertema WFH, </w:t>
            </w:r>
            <w:proofErr w:type="spellStart"/>
            <w:r w:rsidRPr="00775C24">
              <w:rPr>
                <w:lang w:val="id-ID"/>
              </w:rPr>
              <w:t>regular</w:t>
            </w:r>
            <w:proofErr w:type="spellEnd"/>
            <w:r w:rsidRPr="00775C24">
              <w:rPr>
                <w:lang w:val="id-ID"/>
              </w:rPr>
              <w:t xml:space="preserve"> </w:t>
            </w:r>
            <w:proofErr w:type="spellStart"/>
            <w:r w:rsidRPr="00775C24">
              <w:rPr>
                <w:lang w:val="id-ID"/>
              </w:rPr>
              <w:t>employee</w:t>
            </w:r>
            <w:proofErr w:type="spellEnd"/>
            <w:r w:rsidRPr="00775C24">
              <w:rPr>
                <w:lang w:val="id-ID"/>
              </w:rPr>
              <w:t xml:space="preserve"> Q&amp;A </w:t>
            </w:r>
            <w:proofErr w:type="spellStart"/>
            <w:r w:rsidRPr="00775C24">
              <w:rPr>
                <w:lang w:val="id-ID"/>
              </w:rPr>
              <w:t>session</w:t>
            </w:r>
            <w:proofErr w:type="spellEnd"/>
            <w:r w:rsidRPr="00775C24">
              <w:rPr>
                <w:lang w:val="id-ID"/>
              </w:rPr>
              <w:t xml:space="preserve"> (</w:t>
            </w:r>
            <w:proofErr w:type="spellStart"/>
            <w:r w:rsidRPr="00775C24">
              <w:rPr>
                <w:lang w:val="id-ID"/>
              </w:rPr>
              <w:t>employee</w:t>
            </w:r>
            <w:proofErr w:type="spellEnd"/>
            <w:r w:rsidRPr="00775C24">
              <w:rPr>
                <w:lang w:val="id-ID"/>
              </w:rPr>
              <w:t xml:space="preserve"> talk), virtual </w:t>
            </w:r>
            <w:proofErr w:type="spellStart"/>
            <w:r w:rsidRPr="00775C24">
              <w:rPr>
                <w:lang w:val="id-ID"/>
              </w:rPr>
              <w:t>coffee</w:t>
            </w:r>
            <w:proofErr w:type="spellEnd"/>
            <w:r w:rsidRPr="00775C24">
              <w:rPr>
                <w:lang w:val="id-ID"/>
              </w:rPr>
              <w:t xml:space="preserve"> </w:t>
            </w:r>
            <w:proofErr w:type="spellStart"/>
            <w:r w:rsidRPr="00775C24">
              <w:rPr>
                <w:lang w:val="id-ID"/>
              </w:rPr>
              <w:t>corner</w:t>
            </w:r>
            <w:proofErr w:type="spellEnd"/>
            <w:r w:rsidRPr="00775C24">
              <w:rPr>
                <w:lang w:val="id-ID"/>
              </w:rPr>
              <w:t xml:space="preserve"> (termasuk dengan Global </w:t>
            </w:r>
            <w:proofErr w:type="spellStart"/>
            <w:r w:rsidRPr="00775C24">
              <w:rPr>
                <w:lang w:val="id-ID"/>
              </w:rPr>
              <w:t>Leadership</w:t>
            </w:r>
            <w:proofErr w:type="spellEnd"/>
            <w:r w:rsidRPr="00775C24">
              <w:rPr>
                <w:lang w:val="id-ID"/>
              </w:rPr>
              <w:t xml:space="preserve"> Team )</w:t>
            </w:r>
          </w:p>
        </w:tc>
        <w:tc>
          <w:tcPr>
            <w:tcW w:w="5597" w:type="dxa"/>
          </w:tcPr>
          <w:p w14:paraId="0F1B7E4A" w14:textId="3C55499B" w:rsidR="009E665B" w:rsidRPr="00775C24" w:rsidRDefault="009E665B" w:rsidP="009E665B">
            <w:pPr>
              <w:rPr>
                <w:lang w:val="id-ID"/>
              </w:rPr>
            </w:pPr>
            <w:r w:rsidRPr="00775C24">
              <w:rPr>
                <w:lang w:val="id-ID"/>
              </w:rPr>
              <w:lastRenderedPageBreak/>
              <w:t xml:space="preserve">Menurut Lea Indra,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Integrated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Signify</w:t>
            </w:r>
            <w:proofErr w:type="spellEnd"/>
            <w:r w:rsidRPr="00775C24">
              <w:rPr>
                <w:lang w:val="id-ID"/>
              </w:rPr>
              <w:t xml:space="preserve"> Indonesia, di awal tahun </w:t>
            </w:r>
            <w:proofErr w:type="spellStart"/>
            <w:r w:rsidRPr="00775C24">
              <w:rPr>
                <w:lang w:val="id-ID"/>
              </w:rPr>
              <w:t>Signify</w:t>
            </w:r>
            <w:proofErr w:type="spellEnd"/>
            <w:r w:rsidRPr="00775C24">
              <w:rPr>
                <w:lang w:val="id-ID"/>
              </w:rPr>
              <w:t xml:space="preserve"> Indonesia telah membekali karyawan dan keluarga dengan membagikan paket masker N95,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vitamin. Bukan hanya itu, pihaknya juga melakukan pengukuran suhu tubuh untuk semua karyawan dan pengunjung yang memasuki gedung kantor,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berbagai tempat seperti meja resepsionis, pintu lift, pintu ruangan, dan lain-lain.</w:t>
            </w:r>
            <w:r w:rsidRPr="00775C24">
              <w:rPr>
                <w:lang w:val="id-ID"/>
              </w:rPr>
              <w:br/>
            </w:r>
            <w:r w:rsidRPr="00775C24">
              <w:rPr>
                <w:lang w:val="id-ID"/>
              </w:rPr>
              <w:br/>
              <w:t>Ia menambahkan, dalam menjalankan protokol kesehatan, sosialisasi merupakan hal yang sangat penting, misalnya dalam hal menjaga jarak, menerapkan salam tanpa sentuhan fisik, cara mencuci tangan yang benar, etika batuk/bersin, membawa alat makan dan minum pribadi, dan lain-lain melalui berbagai media komunikasi seperti email dan poster.</w:t>
            </w:r>
            <w:r w:rsidRPr="00775C24">
              <w:rPr>
                <w:lang w:val="id-ID"/>
              </w:rPr>
              <w:br/>
            </w:r>
            <w:r w:rsidRPr="00775C24">
              <w:rPr>
                <w:lang w:val="id-ID"/>
              </w:rPr>
              <w:br/>
              <w:t xml:space="preserve">Selain itu, menyediakan log </w:t>
            </w:r>
            <w:proofErr w:type="spellStart"/>
            <w:r w:rsidRPr="00775C24">
              <w:rPr>
                <w:lang w:val="id-ID"/>
              </w:rPr>
              <w:t>book</w:t>
            </w:r>
            <w:proofErr w:type="spellEnd"/>
            <w:r w:rsidRPr="00775C24">
              <w:rPr>
                <w:lang w:val="id-ID"/>
              </w:rPr>
              <w:t xml:space="preserve"> tamu untuk memudahkan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bila dibutuhkan. Bahkan juga melakukan pembatasan perjalanan dari dan ke dalam dan luar negeri, terutama zona merah.</w:t>
            </w:r>
            <w:r w:rsidRPr="00775C24">
              <w:rPr>
                <w:lang w:val="id-ID"/>
              </w:rPr>
              <w:br/>
            </w:r>
            <w:r w:rsidRPr="00775C24">
              <w:rPr>
                <w:lang w:val="id-ID"/>
              </w:rPr>
              <w:br/>
              <w:t xml:space="preserve">Diakui Lea, ketika kasus pertama di Indonesia pada awal Maret, perusahaan mulai menambahkan protokol </w:t>
            </w:r>
            <w:proofErr w:type="spellStart"/>
            <w:r w:rsidRPr="00775C24">
              <w:rPr>
                <w:lang w:val="id-ID"/>
              </w:rPr>
              <w:t>kesehatan,misalnya</w:t>
            </w:r>
            <w:proofErr w:type="spellEnd"/>
            <w:r w:rsidRPr="00775C24">
              <w:rPr>
                <w:lang w:val="id-ID"/>
              </w:rPr>
              <w:t xml:space="preserve"> membagi hari kerja karyawan menjadi 2 </w:t>
            </w:r>
            <w:proofErr w:type="spellStart"/>
            <w:r w:rsidRPr="00775C24">
              <w:rPr>
                <w:lang w:val="id-ID"/>
              </w:rPr>
              <w:t>shift</w:t>
            </w:r>
            <w:proofErr w:type="spellEnd"/>
            <w:r w:rsidRPr="00775C24">
              <w:rPr>
                <w:lang w:val="id-ID"/>
              </w:rPr>
              <w:t xml:space="preserve"> masing-masing 1 minggu, mewajibkan karantina mandiri selama 14 hari bagi karyawan yang terdeteksi kontak dengan orang yang terkonfirmasi positif atau mengalami gejala COVID-19.</w:t>
            </w:r>
            <w:r w:rsidRPr="00775C24">
              <w:rPr>
                <w:lang w:val="id-ID"/>
              </w:rPr>
              <w:br/>
            </w:r>
            <w:r w:rsidRPr="00775C24">
              <w:rPr>
                <w:lang w:val="id-ID"/>
              </w:rPr>
              <w:br/>
              <w:t xml:space="preserve">Kemudian berlanjut dengan </w:t>
            </w:r>
            <w:proofErr w:type="spellStart"/>
            <w:r w:rsidRPr="00775C24">
              <w:rPr>
                <w:lang w:val="id-ID"/>
              </w:rPr>
              <w:t>mandatory</w:t>
            </w:r>
            <w:proofErr w:type="spellEnd"/>
            <w:r w:rsidRPr="00775C24">
              <w:rPr>
                <w:lang w:val="id-ID"/>
              </w:rPr>
              <w:t xml:space="preserve"> </w:t>
            </w:r>
            <w:proofErr w:type="spellStart"/>
            <w:r w:rsidRPr="00775C24">
              <w:rPr>
                <w:lang w:val="id-ID"/>
              </w:rPr>
              <w:t>full</w:t>
            </w:r>
            <w:proofErr w:type="spellEnd"/>
            <w:r w:rsidRPr="00775C24">
              <w:rPr>
                <w:lang w:val="id-ID"/>
              </w:rPr>
              <w:t xml:space="preserve"> WFH di pertengahan Maret saat WHO menetapkan COVID-19 sebagai </w:t>
            </w:r>
            <w:proofErr w:type="spellStart"/>
            <w:r w:rsidRPr="00775C24">
              <w:rPr>
                <w:lang w:val="id-ID"/>
              </w:rPr>
              <w:t>pandemic</w:t>
            </w:r>
            <w:proofErr w:type="spellEnd"/>
            <w:r w:rsidRPr="00775C24">
              <w:rPr>
                <w:lang w:val="id-ID"/>
              </w:rPr>
              <w:t xml:space="preserve"> hingga saat ini, kecuali untuk karyawan di pabrik, gudang, dan servis (</w:t>
            </w:r>
            <w:proofErr w:type="spellStart"/>
            <w:r w:rsidRPr="00775C24">
              <w:rPr>
                <w:lang w:val="id-ID"/>
              </w:rPr>
              <w:t>merefer</w:t>
            </w:r>
            <w:proofErr w:type="spellEnd"/>
            <w:r w:rsidRPr="00775C24">
              <w:rPr>
                <w:lang w:val="id-ID"/>
              </w:rPr>
              <w:t xml:space="preserve"> ke pembagian </w:t>
            </w:r>
            <w:proofErr w:type="spellStart"/>
            <w:r w:rsidRPr="00775C24">
              <w:rPr>
                <w:lang w:val="id-ID"/>
              </w:rPr>
              <w:t>shift</w:t>
            </w:r>
            <w:proofErr w:type="spellEnd"/>
            <w:r w:rsidRPr="00775C24">
              <w:rPr>
                <w:lang w:val="id-ID"/>
              </w:rPr>
              <w:t xml:space="preserve"> dan penerapan protokol kesehatan).</w:t>
            </w:r>
            <w:r w:rsidRPr="00775C24">
              <w:rPr>
                <w:lang w:val="id-ID"/>
              </w:rPr>
              <w:br/>
            </w:r>
            <w:r w:rsidRPr="00775C24">
              <w:rPr>
                <w:lang w:val="id-ID"/>
              </w:rPr>
              <w:br/>
              <w:t xml:space="preserve">Lea menambahkan, kesehatan dan keselamatan karyawan selalu menjadi prioritas utama </w:t>
            </w:r>
            <w:proofErr w:type="spellStart"/>
            <w:r w:rsidRPr="00775C24">
              <w:rPr>
                <w:lang w:val="id-ID"/>
              </w:rPr>
              <w:t>Signify</w:t>
            </w:r>
            <w:proofErr w:type="spellEnd"/>
            <w:r w:rsidRPr="00775C24">
              <w:rPr>
                <w:lang w:val="id-ID"/>
              </w:rPr>
              <w:t xml:space="preserve"> Indonesia, di samping meneruskan langkah-langkah di atas, perusahaan juga melakukan berbagai persiapan kembali ke kantor (meski masih </w:t>
            </w:r>
            <w:proofErr w:type="spellStart"/>
            <w:r w:rsidRPr="00775C24">
              <w:rPr>
                <w:lang w:val="id-ID"/>
              </w:rPr>
              <w:t>full</w:t>
            </w:r>
            <w:proofErr w:type="spellEnd"/>
            <w:r w:rsidRPr="00775C24">
              <w:rPr>
                <w:lang w:val="id-ID"/>
              </w:rPr>
              <w:t xml:space="preserve"> WFH sampai saat </w:t>
            </w:r>
            <w:r w:rsidRPr="00775C24">
              <w:rPr>
                <w:lang w:val="id-ID"/>
              </w:rPr>
              <w:lastRenderedPageBreak/>
              <w:t xml:space="preserve">ini), misalnya membentuk </w:t>
            </w:r>
            <w:proofErr w:type="spellStart"/>
            <w:r w:rsidRPr="00775C24">
              <w:rPr>
                <w:lang w:val="id-ID"/>
              </w:rPr>
              <w:t>Local</w:t>
            </w:r>
            <w:proofErr w:type="spellEnd"/>
            <w:r w:rsidRPr="00775C24">
              <w:rPr>
                <w:lang w:val="id-ID"/>
              </w:rPr>
              <w:t xml:space="preserve"> </w:t>
            </w:r>
            <w:proofErr w:type="spellStart"/>
            <w:r w:rsidRPr="00775C24">
              <w:rPr>
                <w:lang w:val="id-ID"/>
              </w:rPr>
              <w:t>Response</w:t>
            </w:r>
            <w:proofErr w:type="spellEnd"/>
            <w:r w:rsidRPr="00775C24">
              <w:rPr>
                <w:lang w:val="id-ID"/>
              </w:rPr>
              <w:t xml:space="preserve"> Team yang berkoordinasi dengan Global dan Regional </w:t>
            </w:r>
            <w:proofErr w:type="spellStart"/>
            <w:r w:rsidRPr="00775C24">
              <w:rPr>
                <w:lang w:val="id-ID"/>
              </w:rPr>
              <w:t>Response</w:t>
            </w:r>
            <w:proofErr w:type="spellEnd"/>
            <w:r w:rsidRPr="00775C24">
              <w:rPr>
                <w:lang w:val="id-ID"/>
              </w:rPr>
              <w:t xml:space="preserve"> Team. Selain itu, melakukan pertemuan mingguan antara manajemen dan </w:t>
            </w:r>
            <w:proofErr w:type="spellStart"/>
            <w:r w:rsidRPr="00775C24">
              <w:rPr>
                <w:lang w:val="id-ID"/>
              </w:rPr>
              <w:t>Local</w:t>
            </w:r>
            <w:proofErr w:type="spellEnd"/>
            <w:r w:rsidRPr="00775C24">
              <w:rPr>
                <w:lang w:val="id-ID"/>
              </w:rPr>
              <w:t xml:space="preserve"> </w:t>
            </w:r>
            <w:proofErr w:type="spellStart"/>
            <w:r w:rsidRPr="00775C24">
              <w:rPr>
                <w:lang w:val="id-ID"/>
              </w:rPr>
              <w:t>Response</w:t>
            </w:r>
            <w:proofErr w:type="spellEnd"/>
            <w:r w:rsidRPr="00775C24">
              <w:rPr>
                <w:lang w:val="id-ID"/>
              </w:rPr>
              <w:t xml:space="preserve"> Team, dan pertemuan rutin tim </w:t>
            </w:r>
            <w:proofErr w:type="spellStart"/>
            <w:r w:rsidRPr="00775C24">
              <w:rPr>
                <w:lang w:val="id-ID"/>
              </w:rPr>
              <w:t>local</w:t>
            </w:r>
            <w:proofErr w:type="spellEnd"/>
            <w:r w:rsidRPr="00775C24">
              <w:rPr>
                <w:lang w:val="id-ID"/>
              </w:rPr>
              <w:t xml:space="preserve"> dengan global/regional untuk memastikan </w:t>
            </w:r>
            <w:proofErr w:type="spellStart"/>
            <w:r w:rsidRPr="00775C24">
              <w:rPr>
                <w:lang w:val="id-ID"/>
              </w:rPr>
              <w:t>alignment</w:t>
            </w:r>
            <w:proofErr w:type="spellEnd"/>
            <w:r w:rsidRPr="00775C24">
              <w:rPr>
                <w:lang w:val="id-ID"/>
              </w:rPr>
              <w:t xml:space="preserve"> dalam penerapan protokol kesehatan.</w:t>
            </w:r>
            <w:r w:rsidRPr="00775C24">
              <w:rPr>
                <w:lang w:val="id-ID"/>
              </w:rPr>
              <w:br/>
            </w:r>
            <w:r w:rsidRPr="00775C24">
              <w:rPr>
                <w:lang w:val="id-ID"/>
              </w:rPr>
              <w:br/>
              <w:t xml:space="preserve">Suasana ruang kantor </w:t>
            </w:r>
            <w:proofErr w:type="spellStart"/>
            <w:r w:rsidRPr="00775C24">
              <w:rPr>
                <w:lang w:val="id-ID"/>
              </w:rPr>
              <w:t>Signify</w:t>
            </w:r>
            <w:proofErr w:type="spellEnd"/>
            <w:r w:rsidRPr="00775C24">
              <w:rPr>
                <w:lang w:val="id-ID"/>
              </w:rPr>
              <w:t xml:space="preserve"> Indonesia yang telah dipasang Philips UV-C </w:t>
            </w:r>
            <w:proofErr w:type="spellStart"/>
            <w:r w:rsidRPr="00775C24">
              <w:rPr>
                <w:lang w:val="id-ID"/>
              </w:rPr>
              <w:t>Disinfection</w:t>
            </w:r>
            <w:proofErr w:type="spellEnd"/>
            <w:r w:rsidRPr="00775C24">
              <w:rPr>
                <w:lang w:val="id-ID"/>
              </w:rPr>
              <w:t xml:space="preserve"> </w:t>
            </w:r>
            <w:proofErr w:type="spellStart"/>
            <w:r w:rsidRPr="00775C24">
              <w:rPr>
                <w:lang w:val="id-ID"/>
              </w:rPr>
              <w:t>series</w:t>
            </w:r>
            <w:proofErr w:type="spellEnd"/>
            <w:r w:rsidRPr="00775C24">
              <w:rPr>
                <w:lang w:val="id-ID"/>
              </w:rPr>
              <w:br/>
            </w:r>
            <w:r w:rsidRPr="00775C24">
              <w:rPr>
                <w:lang w:val="id-ID"/>
              </w:rPr>
              <w:br/>
            </w:r>
            <w:proofErr w:type="spellStart"/>
            <w:r w:rsidRPr="00775C24">
              <w:rPr>
                <w:lang w:val="id-ID"/>
              </w:rPr>
              <w:t>Signify</w:t>
            </w:r>
            <w:proofErr w:type="spellEnd"/>
            <w:r w:rsidRPr="00775C24">
              <w:rPr>
                <w:lang w:val="id-ID"/>
              </w:rPr>
              <w:t xml:space="preserve"> Indonesia, juga membagi hari kerja menjadi 3 </w:t>
            </w:r>
            <w:proofErr w:type="spellStart"/>
            <w:r w:rsidRPr="00775C24">
              <w:rPr>
                <w:lang w:val="id-ID"/>
              </w:rPr>
              <w:t>shift</w:t>
            </w:r>
            <w:proofErr w:type="spellEnd"/>
            <w:r w:rsidRPr="00775C24">
              <w:rPr>
                <w:lang w:val="id-ID"/>
              </w:rPr>
              <w:t xml:space="preserve"> masing-masing seminggu (bila nanti sudah masuk kantor). Selain itu juga memetakan lokasi tempat duduk/area kerja karyawan, area umum seperti lobi, lift, </w:t>
            </w:r>
            <w:proofErr w:type="spellStart"/>
            <w:r w:rsidRPr="00775C24">
              <w:rPr>
                <w:lang w:val="id-ID"/>
              </w:rPr>
              <w:t>dll</w:t>
            </w:r>
            <w:proofErr w:type="spellEnd"/>
            <w:r w:rsidRPr="00775C24">
              <w:rPr>
                <w:lang w:val="id-ID"/>
              </w:rPr>
              <w:t xml:space="preserve"> termasuk area tunggu </w:t>
            </w:r>
            <w:proofErr w:type="spellStart"/>
            <w:r w:rsidRPr="00775C24">
              <w:rPr>
                <w:lang w:val="id-ID"/>
              </w:rPr>
              <w:t>driver</w:t>
            </w:r>
            <w:proofErr w:type="spellEnd"/>
            <w:r w:rsidRPr="00775C24">
              <w:rPr>
                <w:lang w:val="id-ID"/>
              </w:rPr>
              <w:t xml:space="preserve"> dengan memperhatikan jarak fisik.</w:t>
            </w:r>
            <w:r w:rsidRPr="00775C24">
              <w:rPr>
                <w:lang w:val="id-ID"/>
              </w:rPr>
              <w:br/>
            </w:r>
            <w:r w:rsidRPr="00775C24">
              <w:rPr>
                <w:lang w:val="id-ID"/>
              </w:rPr>
              <w:br/>
              <w:t xml:space="preserve">Perusahaan pun melakukan </w:t>
            </w:r>
            <w:proofErr w:type="spellStart"/>
            <w:r w:rsidRPr="00775C24">
              <w:rPr>
                <w:lang w:val="id-ID"/>
              </w:rPr>
              <w:t>meeting</w:t>
            </w:r>
            <w:proofErr w:type="spellEnd"/>
            <w:r w:rsidRPr="00775C24">
              <w:rPr>
                <w:lang w:val="id-ID"/>
              </w:rPr>
              <w:t xml:space="preserve"> secara virtual, membatasi akses hanya ke ruang/lantai tertentu untuk karyawan/tamu yang berkepentingan dan telah mendapatkan ijin dari manajemen. Sedangkan untuk pergerakan/aktivitas karyawan termasuk janji temu, keperluan di kantor, hanya yang betul-betul penting dan dengan izin atasan.</w:t>
            </w:r>
            <w:r w:rsidRPr="00775C24">
              <w:rPr>
                <w:lang w:val="id-ID"/>
              </w:rPr>
              <w:br/>
            </w:r>
            <w:r w:rsidRPr="00775C24">
              <w:rPr>
                <w:lang w:val="id-ID"/>
              </w:rPr>
              <w:br/>
              <w:t xml:space="preserve">Bahkan juga menyiapkan kamar mandi bagi karyawan, dan memasang Philips UV-C </w:t>
            </w:r>
            <w:proofErr w:type="spellStart"/>
            <w:r w:rsidRPr="00775C24">
              <w:rPr>
                <w:lang w:val="id-ID"/>
              </w:rPr>
              <w:t>Disinfection</w:t>
            </w:r>
            <w:proofErr w:type="spellEnd"/>
            <w:r w:rsidRPr="00775C24">
              <w:rPr>
                <w:lang w:val="id-ID"/>
              </w:rPr>
              <w:t xml:space="preserve"> </w:t>
            </w:r>
            <w:proofErr w:type="spellStart"/>
            <w:r w:rsidRPr="00775C24">
              <w:rPr>
                <w:lang w:val="id-ID"/>
              </w:rPr>
              <w:t>series</w:t>
            </w:r>
            <w:proofErr w:type="spellEnd"/>
            <w:r w:rsidRPr="00775C24">
              <w:rPr>
                <w:lang w:val="id-ID"/>
              </w:rPr>
              <w:t xml:space="preserve"> di berbagai area </w:t>
            </w:r>
            <w:proofErr w:type="spellStart"/>
            <w:r w:rsidRPr="00775C24">
              <w:rPr>
                <w:lang w:val="id-ID"/>
              </w:rPr>
              <w:t>seesuai</w:t>
            </w:r>
            <w:proofErr w:type="spellEnd"/>
            <w:r w:rsidRPr="00775C24">
              <w:rPr>
                <w:lang w:val="id-ID"/>
              </w:rPr>
              <w:t xml:space="preserve"> peruntukannya, misal: lobi, kantor, WC, dan lain-lain. Selain itu juga menerbitkan buklet panduan kembali bekerja di kantor di antaranya berhati-hati menggunakan kendaraan umum, rajin </w:t>
            </w:r>
            <w:proofErr w:type="spellStart"/>
            <w:r w:rsidRPr="00775C24">
              <w:rPr>
                <w:lang w:val="id-ID"/>
              </w:rPr>
              <w:t>mendisinfeksi</w:t>
            </w:r>
            <w:proofErr w:type="spellEnd"/>
            <w:r w:rsidRPr="00775C24">
              <w:rPr>
                <w:lang w:val="id-ID"/>
              </w:rPr>
              <w:t xml:space="preserve"> kendaraan, selalu menjaga kebersihan diri dan area kerja, tidak menyentuh wajah, hidung, mulut, hindari kerumunan, dan lain-lain.</w:t>
            </w:r>
            <w:r w:rsidRPr="00775C24">
              <w:rPr>
                <w:lang w:val="id-ID"/>
              </w:rPr>
              <w:br/>
            </w:r>
            <w:r w:rsidRPr="00775C24">
              <w:rPr>
                <w:lang w:val="id-ID"/>
              </w:rPr>
              <w:br/>
              <w:t xml:space="preserve">Menurut Lea sejauh ini, WFH dan protokol kesehatan masih terus dijalankan dengan ketat tanpa mengurangi produktivitas kerja karyawan dan sambil terus menjaga level </w:t>
            </w:r>
            <w:proofErr w:type="spellStart"/>
            <w:r w:rsidRPr="00775C24">
              <w:rPr>
                <w:lang w:val="id-ID"/>
              </w:rPr>
              <w:t>of</w:t>
            </w:r>
            <w:proofErr w:type="spellEnd"/>
            <w:r w:rsidRPr="00775C24">
              <w:rPr>
                <w:lang w:val="id-ID"/>
              </w:rPr>
              <w:t xml:space="preserve"> </w:t>
            </w:r>
            <w:proofErr w:type="spellStart"/>
            <w:r w:rsidRPr="00775C24">
              <w:rPr>
                <w:lang w:val="id-ID"/>
              </w:rPr>
              <w:t>employee</w:t>
            </w:r>
            <w:proofErr w:type="spellEnd"/>
            <w:r w:rsidRPr="00775C24">
              <w:rPr>
                <w:lang w:val="id-ID"/>
              </w:rPr>
              <w:t xml:space="preserve"> </w:t>
            </w:r>
            <w:proofErr w:type="spellStart"/>
            <w:r w:rsidRPr="00775C24">
              <w:rPr>
                <w:lang w:val="id-ID"/>
              </w:rPr>
              <w:t>engagement</w:t>
            </w:r>
            <w:proofErr w:type="spellEnd"/>
            <w:r w:rsidRPr="00775C24">
              <w:rPr>
                <w:lang w:val="id-ID"/>
              </w:rPr>
              <w:t xml:space="preserve"> dengan memanfaatkan berbagai platform komunikasi sehingga karyawan tetap </w:t>
            </w:r>
            <w:proofErr w:type="spellStart"/>
            <w:r w:rsidRPr="00775C24">
              <w:rPr>
                <w:lang w:val="id-ID"/>
              </w:rPr>
              <w:t>update</w:t>
            </w:r>
            <w:proofErr w:type="spellEnd"/>
            <w:r w:rsidRPr="00775C24">
              <w:rPr>
                <w:lang w:val="id-ID"/>
              </w:rPr>
              <w:t xml:space="preserve"> dan melalui berbagai aktivitas virtual yang menyenangkan seperti: virtual </w:t>
            </w:r>
            <w:proofErr w:type="spellStart"/>
            <w:r w:rsidRPr="00775C24">
              <w:rPr>
                <w:lang w:val="id-ID"/>
              </w:rPr>
              <w:t>employee</w:t>
            </w:r>
            <w:proofErr w:type="spellEnd"/>
            <w:r w:rsidRPr="00775C24">
              <w:rPr>
                <w:lang w:val="id-ID"/>
              </w:rPr>
              <w:t xml:space="preserve"> </w:t>
            </w:r>
            <w:proofErr w:type="spellStart"/>
            <w:r w:rsidRPr="00775C24">
              <w:rPr>
                <w:lang w:val="id-ID"/>
              </w:rPr>
              <w:t>townhall</w:t>
            </w:r>
            <w:proofErr w:type="spellEnd"/>
            <w:r w:rsidRPr="00775C24">
              <w:rPr>
                <w:lang w:val="id-ID"/>
              </w:rPr>
              <w:t xml:space="preserve">, kreasi dan kompetisi video bertema WFH, </w:t>
            </w:r>
            <w:proofErr w:type="spellStart"/>
            <w:r w:rsidRPr="00775C24">
              <w:rPr>
                <w:lang w:val="id-ID"/>
              </w:rPr>
              <w:t>regular</w:t>
            </w:r>
            <w:proofErr w:type="spellEnd"/>
            <w:r w:rsidRPr="00775C24">
              <w:rPr>
                <w:lang w:val="id-ID"/>
              </w:rPr>
              <w:t xml:space="preserve"> </w:t>
            </w:r>
            <w:proofErr w:type="spellStart"/>
            <w:r w:rsidRPr="00775C24">
              <w:rPr>
                <w:lang w:val="id-ID"/>
              </w:rPr>
              <w:t>employee</w:t>
            </w:r>
            <w:proofErr w:type="spellEnd"/>
            <w:r w:rsidRPr="00775C24">
              <w:rPr>
                <w:lang w:val="id-ID"/>
              </w:rPr>
              <w:t xml:space="preserve"> Q&amp;A </w:t>
            </w:r>
            <w:proofErr w:type="spellStart"/>
            <w:r w:rsidRPr="00775C24">
              <w:rPr>
                <w:lang w:val="id-ID"/>
              </w:rPr>
              <w:t>session</w:t>
            </w:r>
            <w:proofErr w:type="spellEnd"/>
            <w:r w:rsidRPr="00775C24">
              <w:rPr>
                <w:lang w:val="id-ID"/>
              </w:rPr>
              <w:t xml:space="preserve"> (</w:t>
            </w:r>
            <w:proofErr w:type="spellStart"/>
            <w:r w:rsidRPr="00775C24">
              <w:rPr>
                <w:lang w:val="id-ID"/>
              </w:rPr>
              <w:t>employee</w:t>
            </w:r>
            <w:proofErr w:type="spellEnd"/>
            <w:r w:rsidRPr="00775C24">
              <w:rPr>
                <w:lang w:val="id-ID"/>
              </w:rPr>
              <w:t xml:space="preserve"> talk), virtual </w:t>
            </w:r>
            <w:proofErr w:type="spellStart"/>
            <w:r w:rsidRPr="00775C24">
              <w:rPr>
                <w:lang w:val="id-ID"/>
              </w:rPr>
              <w:t>coffee</w:t>
            </w:r>
            <w:proofErr w:type="spellEnd"/>
            <w:r w:rsidRPr="00775C24">
              <w:rPr>
                <w:lang w:val="id-ID"/>
              </w:rPr>
              <w:t xml:space="preserve"> </w:t>
            </w:r>
            <w:proofErr w:type="spellStart"/>
            <w:r w:rsidRPr="00775C24">
              <w:rPr>
                <w:lang w:val="id-ID"/>
              </w:rPr>
              <w:t>corner</w:t>
            </w:r>
            <w:proofErr w:type="spellEnd"/>
            <w:r w:rsidRPr="00775C24">
              <w:rPr>
                <w:lang w:val="id-ID"/>
              </w:rPr>
              <w:t xml:space="preserve"> (termasuk dengan Global </w:t>
            </w:r>
            <w:proofErr w:type="spellStart"/>
            <w:r w:rsidRPr="00775C24">
              <w:rPr>
                <w:lang w:val="id-ID"/>
              </w:rPr>
              <w:t>Leadership</w:t>
            </w:r>
            <w:proofErr w:type="spellEnd"/>
            <w:r w:rsidRPr="00775C24">
              <w:rPr>
                <w:lang w:val="id-ID"/>
              </w:rPr>
              <w:t xml:space="preserve"> Team), </w:t>
            </w:r>
            <w:r w:rsidRPr="00775C24">
              <w:rPr>
                <w:lang w:val="id-ID"/>
              </w:rPr>
              <w:lastRenderedPageBreak/>
              <w:t xml:space="preserve">seminar dengan topik aktual hingga olahraga virtual bersama serta berbagai </w:t>
            </w:r>
            <w:proofErr w:type="spellStart"/>
            <w:r w:rsidRPr="00775C24">
              <w:rPr>
                <w:lang w:val="id-ID"/>
              </w:rPr>
              <w:t>training</w:t>
            </w:r>
            <w:proofErr w:type="spellEnd"/>
            <w:r w:rsidRPr="00775C24">
              <w:rPr>
                <w:lang w:val="id-ID"/>
              </w:rPr>
              <w:t xml:space="preserve"> dan pengembangan </w:t>
            </w:r>
            <w:proofErr w:type="spellStart"/>
            <w:r w:rsidRPr="00775C24">
              <w:rPr>
                <w:lang w:val="id-ID"/>
              </w:rPr>
              <w:t>karir</w:t>
            </w:r>
            <w:proofErr w:type="spellEnd"/>
            <w:r w:rsidRPr="00775C24">
              <w:rPr>
                <w:lang w:val="id-ID"/>
              </w:rPr>
              <w:t xml:space="preserve"> </w:t>
            </w:r>
            <w:proofErr w:type="spellStart"/>
            <w:r w:rsidRPr="00775C24">
              <w:rPr>
                <w:lang w:val="id-ID"/>
              </w:rPr>
              <w:t>online</w:t>
            </w:r>
            <w:proofErr w:type="spellEnd"/>
            <w:r w:rsidRPr="00775C24">
              <w:rPr>
                <w:lang w:val="id-ID"/>
              </w:rPr>
              <w:t xml:space="preserve">, di samping tentunya aktivitas yang melibatkan </w:t>
            </w:r>
            <w:proofErr w:type="spellStart"/>
            <w:r w:rsidRPr="00775C24">
              <w:rPr>
                <w:lang w:val="id-ID"/>
              </w:rPr>
              <w:t>audiens</w:t>
            </w:r>
            <w:proofErr w:type="spellEnd"/>
            <w:r w:rsidRPr="00775C24">
              <w:rPr>
                <w:lang w:val="id-ID"/>
              </w:rPr>
              <w:t xml:space="preserve"> eksternal seperti </w:t>
            </w:r>
            <w:proofErr w:type="spellStart"/>
            <w:r w:rsidRPr="00775C24">
              <w:rPr>
                <w:lang w:val="id-ID"/>
              </w:rPr>
              <w:t>customer</w:t>
            </w:r>
            <w:proofErr w:type="spellEnd"/>
            <w:r w:rsidRPr="00775C24">
              <w:rPr>
                <w:lang w:val="id-ID"/>
              </w:rPr>
              <w:t xml:space="preserve"> </w:t>
            </w:r>
            <w:proofErr w:type="spellStart"/>
            <w:r w:rsidRPr="00775C24">
              <w:rPr>
                <w:lang w:val="id-ID"/>
              </w:rPr>
              <w:t>webinar</w:t>
            </w:r>
            <w:proofErr w:type="spellEnd"/>
            <w:r w:rsidRPr="00775C24">
              <w:rPr>
                <w:lang w:val="id-ID"/>
              </w:rPr>
              <w:t xml:space="preserve"> </w:t>
            </w:r>
            <w:proofErr w:type="spellStart"/>
            <w:r w:rsidRPr="00775C24">
              <w:rPr>
                <w:lang w:val="id-ID"/>
              </w:rPr>
              <w:t>series</w:t>
            </w:r>
            <w:proofErr w:type="spellEnd"/>
            <w:r w:rsidRPr="00775C24">
              <w:rPr>
                <w:lang w:val="id-ID"/>
              </w:rPr>
              <w:t xml:space="preserve">, virtual </w:t>
            </w:r>
            <w:proofErr w:type="spellStart"/>
            <w:r w:rsidRPr="00775C24">
              <w:rPr>
                <w:lang w:val="id-ID"/>
              </w:rPr>
              <w:t>product</w:t>
            </w:r>
            <w:proofErr w:type="spellEnd"/>
            <w:r w:rsidRPr="00775C24">
              <w:rPr>
                <w:lang w:val="id-ID"/>
              </w:rPr>
              <w:t xml:space="preserve"> </w:t>
            </w:r>
            <w:proofErr w:type="spellStart"/>
            <w:r w:rsidRPr="00775C24">
              <w:rPr>
                <w:lang w:val="id-ID"/>
              </w:rPr>
              <w:t>launch</w:t>
            </w:r>
            <w:proofErr w:type="spellEnd"/>
            <w:r w:rsidRPr="00775C24">
              <w:rPr>
                <w:lang w:val="id-ID"/>
              </w:rPr>
              <w:t xml:space="preserve"> dan lain sebagainya.</w:t>
            </w:r>
            <w:r w:rsidRPr="00775C24">
              <w:rPr>
                <w:lang w:val="id-ID"/>
              </w:rPr>
              <w:br/>
            </w:r>
            <w:r w:rsidRPr="00775C24">
              <w:rPr>
                <w:lang w:val="id-ID"/>
              </w:rPr>
              <w:br/>
              <w:t>www.swa.co.id</w:t>
            </w:r>
          </w:p>
        </w:tc>
        <w:tc>
          <w:tcPr>
            <w:tcW w:w="1964" w:type="dxa"/>
          </w:tcPr>
          <w:p w14:paraId="2CC8844C" w14:textId="2EF5894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2014A856" w14:textId="77777777" w:rsidTr="009E665B">
        <w:tc>
          <w:tcPr>
            <w:tcW w:w="671" w:type="dxa"/>
          </w:tcPr>
          <w:p w14:paraId="383D38B6" w14:textId="6F0763AA" w:rsidR="009E665B" w:rsidRPr="00775C24" w:rsidRDefault="009E665B" w:rsidP="009E665B">
            <w:pPr>
              <w:rPr>
                <w:lang w:val="id-ID"/>
              </w:rPr>
            </w:pPr>
            <w:r w:rsidRPr="00775C24">
              <w:rPr>
                <w:lang w:val="id-ID"/>
              </w:rPr>
              <w:lastRenderedPageBreak/>
              <w:t>317</w:t>
            </w:r>
          </w:p>
        </w:tc>
        <w:tc>
          <w:tcPr>
            <w:tcW w:w="2777" w:type="dxa"/>
          </w:tcPr>
          <w:p w14:paraId="1FB57CC1" w14:textId="3A2B337E" w:rsidR="009E665B" w:rsidRPr="00775C24" w:rsidRDefault="009E665B" w:rsidP="009E665B">
            <w:pPr>
              <w:rPr>
                <w:lang w:val="id-ID"/>
              </w:rPr>
            </w:pPr>
            <w:r w:rsidRPr="00775C24">
              <w:rPr>
                <w:lang w:val="id-ID"/>
              </w:rPr>
              <w:t>Rumah Zakat Terapkan Aturan Keamanan Ketat Selama Pandemi</w:t>
            </w:r>
          </w:p>
        </w:tc>
        <w:tc>
          <w:tcPr>
            <w:tcW w:w="4550" w:type="dxa"/>
          </w:tcPr>
          <w:p w14:paraId="107FBB67" w14:textId="35C528E4" w:rsidR="009E665B" w:rsidRPr="00775C24" w:rsidRDefault="009E665B" w:rsidP="009E665B">
            <w:pPr>
              <w:rPr>
                <w:lang w:val="id-ID"/>
              </w:rPr>
            </w:pPr>
            <w:r w:rsidRPr="00775C24">
              <w:rPr>
                <w:lang w:val="id-ID"/>
              </w:rPr>
              <w:t xml:space="preserve">Rumah Zakat memfasilitasi penghimpunan zakat agar muzaki tidak perlu datang ke kantor. Mereka diberikan fasilitas </w:t>
            </w:r>
            <w:proofErr w:type="spellStart"/>
            <w:r w:rsidRPr="00775C24">
              <w:rPr>
                <w:lang w:val="id-ID"/>
              </w:rPr>
              <w:t>fasilitas</w:t>
            </w:r>
            <w:proofErr w:type="spellEnd"/>
            <w:r w:rsidRPr="00775C24">
              <w:rPr>
                <w:lang w:val="id-ID"/>
              </w:rPr>
              <w:t xml:space="preserve"> dan didorong agar bisa berdonasi dari rumah. Sedangkan distribusi zakat yang selama ini menciptakan kerumunan, diubah polanya agar lebih aman. Salah satu caranya adalah menggunakan jasa transportasi </w:t>
            </w:r>
            <w:proofErr w:type="spellStart"/>
            <w:r w:rsidRPr="00775C24">
              <w:rPr>
                <w:lang w:val="id-ID"/>
              </w:rPr>
              <w:t>online</w:t>
            </w:r>
            <w:proofErr w:type="spellEnd"/>
            <w:r w:rsidRPr="00775C24">
              <w:rPr>
                <w:lang w:val="id-ID"/>
              </w:rPr>
              <w:t xml:space="preserve"> dengan datang ke masing-masing rumah penerima zakat. Nur Effendi juga menyebutkan, kantor Rumah Zakat baik kantor pusat dan perwakilan telah menerapkan kebijakan WFH sejak bulan Maret lalu. Adapun penyesuaiannya dilakukan bervariasi sesuai masing-masing daerah. Di Jakarta misalnya, yang merupakan wilayah zona merah, Rumah Zakat melakukan </w:t>
            </w:r>
            <w:proofErr w:type="spellStart"/>
            <w:r w:rsidRPr="00775C24">
              <w:rPr>
                <w:lang w:val="id-ID"/>
              </w:rPr>
              <w:t>full</w:t>
            </w:r>
            <w:proofErr w:type="spellEnd"/>
            <w:r w:rsidRPr="00775C24">
              <w:rPr>
                <w:lang w:val="id-ID"/>
              </w:rPr>
              <w:t xml:space="preserve"> WFH. Sementara di daerah-daerah lain mengikuti aturan pemerintah setempat. Situasi ini memang memaksa kami untuk </w:t>
            </w:r>
            <w:proofErr w:type="spellStart"/>
            <w:r w:rsidRPr="00775C24">
              <w:rPr>
                <w:lang w:val="id-ID"/>
              </w:rPr>
              <w:t>meeting</w:t>
            </w:r>
            <w:proofErr w:type="spellEnd"/>
            <w:r w:rsidRPr="00775C24">
              <w:rPr>
                <w:lang w:val="id-ID"/>
              </w:rPr>
              <w:t xml:space="preserve"> lebih efektif dan efisien, tapi justru lebih terlihat hasilnya. Contohnya, kalau </w:t>
            </w:r>
            <w:proofErr w:type="spellStart"/>
            <w:r w:rsidRPr="00775C24">
              <w:rPr>
                <w:lang w:val="id-ID"/>
              </w:rPr>
              <w:t>meeting</w:t>
            </w:r>
            <w:proofErr w:type="spellEnd"/>
            <w:r w:rsidRPr="00775C24">
              <w:rPr>
                <w:lang w:val="id-ID"/>
              </w:rPr>
              <w:t xml:space="preserve"> sekarang langsung </w:t>
            </w:r>
            <w:proofErr w:type="spellStart"/>
            <w:r w:rsidRPr="00775C24">
              <w:rPr>
                <w:lang w:val="id-ID"/>
              </w:rPr>
              <w:t>to</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point</w:t>
            </w:r>
            <w:proofErr w:type="spellEnd"/>
            <w:r w:rsidRPr="00775C24">
              <w:rPr>
                <w:lang w:val="id-ID"/>
              </w:rPr>
              <w:t xml:space="preserve">, tidak ada </w:t>
            </w:r>
            <w:proofErr w:type="spellStart"/>
            <w:r w:rsidRPr="00775C24">
              <w:rPr>
                <w:lang w:val="id-ID"/>
              </w:rPr>
              <w:t>ngobrol</w:t>
            </w:r>
            <w:proofErr w:type="spellEnd"/>
            <w:r w:rsidRPr="00775C24">
              <w:rPr>
                <w:lang w:val="id-ID"/>
              </w:rPr>
              <w:t xml:space="preserve"> dulu. Karena </w:t>
            </w:r>
            <w:proofErr w:type="spellStart"/>
            <w:r w:rsidRPr="00775C24">
              <w:rPr>
                <w:lang w:val="id-ID"/>
              </w:rPr>
              <w:t>meeting</w:t>
            </w:r>
            <w:proofErr w:type="spellEnd"/>
            <w:r w:rsidRPr="00775C24">
              <w:rPr>
                <w:lang w:val="id-ID"/>
              </w:rPr>
              <w:t xml:space="preserve"> </w:t>
            </w:r>
            <w:proofErr w:type="spellStart"/>
            <w:r w:rsidRPr="00775C24">
              <w:rPr>
                <w:lang w:val="id-ID"/>
              </w:rPr>
              <w:t>online</w:t>
            </w:r>
            <w:proofErr w:type="spellEnd"/>
            <w:r w:rsidRPr="00775C24">
              <w:rPr>
                <w:lang w:val="id-ID"/>
              </w:rPr>
              <w:t xml:space="preserve"> juga, tidak perlu menyediakan makanan dan minuman, paparnya.</w:t>
            </w:r>
          </w:p>
        </w:tc>
        <w:tc>
          <w:tcPr>
            <w:tcW w:w="5597" w:type="dxa"/>
          </w:tcPr>
          <w:p w14:paraId="0F45163E" w14:textId="67BE7E5B" w:rsidR="009E665B" w:rsidRPr="00775C24" w:rsidRDefault="009E665B" w:rsidP="009E665B">
            <w:pPr>
              <w:rPr>
                <w:lang w:val="id-ID"/>
              </w:rPr>
            </w:pPr>
            <w:r w:rsidRPr="00775C24">
              <w:rPr>
                <w:lang w:val="id-ID"/>
              </w:rPr>
              <w:t xml:space="preserve">“Pekerjaan yang mengharuskan kami untuk bertemu banyak orang membuat kami harus berkontribusi dalam upaya </w:t>
            </w:r>
            <w:proofErr w:type="spellStart"/>
            <w:r w:rsidRPr="00775C24">
              <w:rPr>
                <w:lang w:val="id-ID"/>
              </w:rPr>
              <w:t>meminimalisir</w:t>
            </w:r>
            <w:proofErr w:type="spellEnd"/>
            <w:r w:rsidRPr="00775C24">
              <w:rPr>
                <w:lang w:val="id-ID"/>
              </w:rPr>
              <w:t xml:space="preserve"> penularan baik kepada muzaki dan penerima manfaat,” ujarnya pada SWA Online, Kamis (8/10/2020).</w:t>
            </w:r>
            <w:r w:rsidRPr="00775C24">
              <w:rPr>
                <w:lang w:val="id-ID"/>
              </w:rPr>
              <w:br/>
            </w:r>
            <w:r w:rsidRPr="00775C24">
              <w:rPr>
                <w:lang w:val="id-ID"/>
              </w:rPr>
              <w:br/>
              <w:t xml:space="preserve">Rumah Zakat memfasilitasi penghimpunan zakat agar muzaki tidak perlu datang ke kantor. Mereka diberikan fasilitas kemudahan dan didorong agar bisa berdonasi dari rumah. Sedangkan distribusi zakat yang selama ini menciptakan kerumunan, diubah polanya agar lebih aman. Salah satu caranya adalah menggunakan jasa transportasi </w:t>
            </w:r>
            <w:proofErr w:type="spellStart"/>
            <w:r w:rsidRPr="00775C24">
              <w:rPr>
                <w:lang w:val="id-ID"/>
              </w:rPr>
              <w:t>online</w:t>
            </w:r>
            <w:proofErr w:type="spellEnd"/>
            <w:r w:rsidRPr="00775C24">
              <w:rPr>
                <w:lang w:val="id-ID"/>
              </w:rPr>
              <w:t xml:space="preserve"> dengan datang ke masing-masing rumah penerima zakat.</w:t>
            </w:r>
            <w:r w:rsidRPr="00775C24">
              <w:rPr>
                <w:lang w:val="id-ID"/>
              </w:rPr>
              <w:br/>
            </w:r>
            <w:r w:rsidRPr="00775C24">
              <w:rPr>
                <w:lang w:val="id-ID"/>
              </w:rPr>
              <w:br/>
              <w:t xml:space="preserve">Nur Effendi juga menyebutkan, kantor Rumah Zakat baik kantor pusat dan perwakilan telah menerapkan kebijakan WFH sejak bulan Maret lalu. Adapun penyesuaiannya dilakukan bervariasi sesuai masing-masing daerah. Di Jakarta misalnya, yang merupakan wilayah zona merah, Rumah Zakat melakukan </w:t>
            </w:r>
            <w:proofErr w:type="spellStart"/>
            <w:r w:rsidRPr="00775C24">
              <w:rPr>
                <w:lang w:val="id-ID"/>
              </w:rPr>
              <w:t>full</w:t>
            </w:r>
            <w:proofErr w:type="spellEnd"/>
            <w:r w:rsidRPr="00775C24">
              <w:rPr>
                <w:lang w:val="id-ID"/>
              </w:rPr>
              <w:t xml:space="preserve"> WFH. Sementara di daerah-daerah lain mengikuti aturan pemerintah setempat. Ia juga menyebutkan, bagi karyawan yang menggunakan kendaraan umum ke kantor dianjurkan untuk bekerja dari rumah.</w:t>
            </w:r>
            <w:r w:rsidRPr="00775C24">
              <w:rPr>
                <w:lang w:val="id-ID"/>
              </w:rPr>
              <w:br/>
            </w:r>
            <w:r w:rsidRPr="00775C24">
              <w:rPr>
                <w:lang w:val="id-ID"/>
              </w:rPr>
              <w:br/>
              <w:t>“Di kantor, kami menerapkan protokol kesehatan ketat seperti cek suhu, pakai masker, menyiapkan tempat cuci tangan, dan sangat membatasi interaksi antar-karyawan di kantor,” ujarnya.</w:t>
            </w:r>
            <w:r w:rsidRPr="00775C24">
              <w:rPr>
                <w:lang w:val="id-ID"/>
              </w:rPr>
              <w:br/>
            </w:r>
            <w:r w:rsidRPr="00775C24">
              <w:rPr>
                <w:lang w:val="id-ID"/>
              </w:rPr>
              <w:br/>
              <w:t xml:space="preserve">Selama pandemi, semua koordinasi manajemen Rumah Zakat dilakukan secara digital, baik </w:t>
            </w:r>
            <w:proofErr w:type="spellStart"/>
            <w:r w:rsidRPr="00775C24">
              <w:rPr>
                <w:lang w:val="id-ID"/>
              </w:rPr>
              <w:t>meeting</w:t>
            </w:r>
            <w:proofErr w:type="spellEnd"/>
            <w:r w:rsidRPr="00775C24">
              <w:rPr>
                <w:lang w:val="id-ID"/>
              </w:rPr>
              <w:t xml:space="preserve"> mingguan maupun </w:t>
            </w:r>
            <w:proofErr w:type="spellStart"/>
            <w:r w:rsidRPr="00775C24">
              <w:rPr>
                <w:lang w:val="id-ID"/>
              </w:rPr>
              <w:t>meeting</w:t>
            </w:r>
            <w:proofErr w:type="spellEnd"/>
            <w:r w:rsidRPr="00775C24">
              <w:rPr>
                <w:lang w:val="id-ID"/>
              </w:rPr>
              <w:t xml:space="preserve"> per semester yang melibatkan seluruh jaringan Rumah Zakat seluruh Indonesia. </w:t>
            </w:r>
            <w:proofErr w:type="spellStart"/>
            <w:r w:rsidRPr="00775C24">
              <w:rPr>
                <w:lang w:val="id-ID"/>
              </w:rPr>
              <w:t>Meeting</w:t>
            </w:r>
            <w:proofErr w:type="spellEnd"/>
            <w:r w:rsidRPr="00775C24">
              <w:rPr>
                <w:lang w:val="id-ID"/>
              </w:rPr>
              <w:t xml:space="preserve"> top </w:t>
            </w:r>
            <w:proofErr w:type="spellStart"/>
            <w:r w:rsidRPr="00775C24">
              <w:rPr>
                <w:lang w:val="id-ID"/>
              </w:rPr>
              <w:t>management</w:t>
            </w:r>
            <w:proofErr w:type="spellEnd"/>
            <w:r w:rsidRPr="00775C24">
              <w:rPr>
                <w:lang w:val="id-ID"/>
              </w:rPr>
              <w:t xml:space="preserve"> yang dilakukan setiap minggu kini sudah terbiasa digital. Adapun </w:t>
            </w:r>
            <w:proofErr w:type="spellStart"/>
            <w:r w:rsidRPr="00775C24">
              <w:rPr>
                <w:lang w:val="id-ID"/>
              </w:rPr>
              <w:t>meeting</w:t>
            </w:r>
            <w:proofErr w:type="spellEnd"/>
            <w:r w:rsidRPr="00775C24">
              <w:rPr>
                <w:lang w:val="id-ID"/>
              </w:rPr>
              <w:t xml:space="preserve"> semester juga sudah bisa dilakukan digital.</w:t>
            </w:r>
            <w:r w:rsidRPr="00775C24">
              <w:rPr>
                <w:lang w:val="id-ID"/>
              </w:rPr>
              <w:br/>
            </w:r>
            <w:r w:rsidRPr="00775C24">
              <w:rPr>
                <w:lang w:val="id-ID"/>
              </w:rPr>
              <w:lastRenderedPageBreak/>
              <w:br/>
              <w:t xml:space="preserve">“Keadaan ini memang memaksa kami untuk </w:t>
            </w:r>
            <w:proofErr w:type="spellStart"/>
            <w:r w:rsidRPr="00775C24">
              <w:rPr>
                <w:lang w:val="id-ID"/>
              </w:rPr>
              <w:t>meeting</w:t>
            </w:r>
            <w:proofErr w:type="spellEnd"/>
            <w:r w:rsidRPr="00775C24">
              <w:rPr>
                <w:lang w:val="id-ID"/>
              </w:rPr>
              <w:t xml:space="preserve"> lebih efektif dan efisien, tapi justru lebih terlihat hasilnya. Contohnya, kalau </w:t>
            </w:r>
            <w:proofErr w:type="spellStart"/>
            <w:r w:rsidRPr="00775C24">
              <w:rPr>
                <w:lang w:val="id-ID"/>
              </w:rPr>
              <w:t>meeting</w:t>
            </w:r>
            <w:proofErr w:type="spellEnd"/>
            <w:r w:rsidRPr="00775C24">
              <w:rPr>
                <w:lang w:val="id-ID"/>
              </w:rPr>
              <w:t xml:space="preserve"> sekarang langsung </w:t>
            </w:r>
            <w:proofErr w:type="spellStart"/>
            <w:r w:rsidRPr="00775C24">
              <w:rPr>
                <w:lang w:val="id-ID"/>
              </w:rPr>
              <w:t>to</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point</w:t>
            </w:r>
            <w:proofErr w:type="spellEnd"/>
            <w:r w:rsidRPr="00775C24">
              <w:rPr>
                <w:lang w:val="id-ID"/>
              </w:rPr>
              <w:t xml:space="preserve">, tidak ada </w:t>
            </w:r>
            <w:proofErr w:type="spellStart"/>
            <w:r w:rsidRPr="00775C24">
              <w:rPr>
                <w:lang w:val="id-ID"/>
              </w:rPr>
              <w:t>ngobrol</w:t>
            </w:r>
            <w:proofErr w:type="spellEnd"/>
            <w:r w:rsidRPr="00775C24">
              <w:rPr>
                <w:lang w:val="id-ID"/>
              </w:rPr>
              <w:t xml:space="preserve"> dulu. Karena </w:t>
            </w:r>
            <w:proofErr w:type="spellStart"/>
            <w:r w:rsidRPr="00775C24">
              <w:rPr>
                <w:lang w:val="id-ID"/>
              </w:rPr>
              <w:t>meeting</w:t>
            </w:r>
            <w:proofErr w:type="spellEnd"/>
            <w:r w:rsidRPr="00775C24">
              <w:rPr>
                <w:lang w:val="id-ID"/>
              </w:rPr>
              <w:t xml:space="preserve"> </w:t>
            </w:r>
            <w:proofErr w:type="spellStart"/>
            <w:r w:rsidRPr="00775C24">
              <w:rPr>
                <w:lang w:val="id-ID"/>
              </w:rPr>
              <w:t>online</w:t>
            </w:r>
            <w:proofErr w:type="spellEnd"/>
            <w:r w:rsidRPr="00775C24">
              <w:rPr>
                <w:lang w:val="id-ID"/>
              </w:rPr>
              <w:t xml:space="preserve"> juga, tidak perlu menyediakan makanan dan minuman,” paparnya.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873085C" w14:textId="1202467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48402DAA" w14:textId="77777777" w:rsidTr="009E665B">
        <w:tc>
          <w:tcPr>
            <w:tcW w:w="671" w:type="dxa"/>
          </w:tcPr>
          <w:p w14:paraId="538AA8D5" w14:textId="2C307D40" w:rsidR="009E665B" w:rsidRPr="00775C24" w:rsidRDefault="009E665B" w:rsidP="009E665B">
            <w:pPr>
              <w:rPr>
                <w:lang w:val="id-ID"/>
              </w:rPr>
            </w:pPr>
            <w:r w:rsidRPr="00775C24">
              <w:rPr>
                <w:lang w:val="id-ID"/>
              </w:rPr>
              <w:t>318</w:t>
            </w:r>
          </w:p>
        </w:tc>
        <w:tc>
          <w:tcPr>
            <w:tcW w:w="2777" w:type="dxa"/>
          </w:tcPr>
          <w:p w14:paraId="097BD90F" w14:textId="47198890" w:rsidR="009E665B" w:rsidRPr="00775C24" w:rsidRDefault="009E665B" w:rsidP="009E665B">
            <w:pPr>
              <w:rPr>
                <w:lang w:val="id-ID"/>
              </w:rPr>
            </w:pP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di Gresik Terapkan Protokol Kesehatan Tangkal Covid-19</w:t>
            </w:r>
          </w:p>
        </w:tc>
        <w:tc>
          <w:tcPr>
            <w:tcW w:w="4550" w:type="dxa"/>
          </w:tcPr>
          <w:p w14:paraId="6F42DA94" w14:textId="39CCBC36" w:rsidR="009E665B" w:rsidRPr="00775C24" w:rsidRDefault="009E665B" w:rsidP="009E665B">
            <w:pPr>
              <w:rPr>
                <w:lang w:val="id-ID"/>
              </w:rPr>
            </w:pPr>
            <w:proofErr w:type="spellStart"/>
            <w:r w:rsidRPr="00775C24">
              <w:rPr>
                <w:lang w:val="id-ID"/>
              </w:rPr>
              <w:t>Refit</w:t>
            </w:r>
            <w:proofErr w:type="spellEnd"/>
            <w:r w:rsidRPr="00775C24">
              <w:rPr>
                <w:lang w:val="id-ID"/>
              </w:rPr>
              <w:t xml:space="preserve"> Indonesia, jenama pusat kebugaran lokal, pada awal pekan ini membuka cabang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terbaru di Gresik serta menerapkan protokol kesehatan untuk menangkal penyebaran virus </w:t>
            </w:r>
            <w:proofErr w:type="spellStart"/>
            <w:r w:rsidRPr="00775C24">
              <w:rPr>
                <w:lang w:val="id-ID"/>
              </w:rPr>
              <w:t>Corona</w:t>
            </w:r>
            <w:proofErr w:type="spellEnd"/>
            <w:r w:rsidRPr="00775C24">
              <w:rPr>
                <w:lang w:val="id-ID"/>
              </w:rPr>
              <w:t xml:space="preserve">. Mela Gunawan, Pendiri &amp;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Refit</w:t>
            </w:r>
            <w:proofErr w:type="spellEnd"/>
            <w:r w:rsidRPr="00775C24">
              <w:rPr>
                <w:lang w:val="id-ID"/>
              </w:rPr>
              <w:t xml:space="preserve"> Indonesia, menyampaikan manajemen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di Gresik menerapkan protokol kesehatan yang membatasi kapasitas anggota sebesar 50% dari total kapasitas. Mela memastikan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Gresik dilengkapi dengan fasilitas sanitasi yang memadai serta rutin melakukan sterilisasi ruang dan peralatan agar anggota dapat berolahraga dengan nyaman dan aman di masa pandemi. Keamanan protokol kesehatan di klub terbaru pun sudah dipastikan memenuhi standar protokol kesehatan WHO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 Mela mengatakan pembukaan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di Jawa Timur yang mengusung konsep </w:t>
            </w:r>
            <w:proofErr w:type="spellStart"/>
            <w:r w:rsidRPr="00775C24">
              <w:rPr>
                <w:lang w:val="id-ID"/>
              </w:rPr>
              <w:t>affordable</w:t>
            </w:r>
            <w:proofErr w:type="spellEnd"/>
            <w:r w:rsidRPr="00775C24">
              <w:rPr>
                <w:lang w:val="id-ID"/>
              </w:rPr>
              <w:t xml:space="preserve"> </w:t>
            </w:r>
            <w:proofErr w:type="spellStart"/>
            <w:r w:rsidRPr="00775C24">
              <w:rPr>
                <w:lang w:val="id-ID"/>
              </w:rPr>
              <w:t>gym</w:t>
            </w:r>
            <w:proofErr w:type="spellEnd"/>
            <w:r w:rsidRPr="00775C24">
              <w:rPr>
                <w:lang w:val="id-ID"/>
              </w:rPr>
              <w:t xml:space="preserve"> ini mendukung masyarakat Gresik berolahraga di era kelaziman baru dengan fasilitas terbaik namun dengan harga yang ramah di kantong. Masyarakat semakin melek mempraktikkan gaya hidup sehat dengan </w:t>
            </w:r>
            <w:proofErr w:type="spellStart"/>
            <w:r w:rsidRPr="00775C24">
              <w:rPr>
                <w:lang w:val="id-ID"/>
              </w:rPr>
              <w:t>olahragadan</w:t>
            </w:r>
            <w:proofErr w:type="spellEnd"/>
            <w:r w:rsidRPr="00775C24">
              <w:rPr>
                <w:lang w:val="id-ID"/>
              </w:rPr>
              <w:t xml:space="preserve"> meyakini olahraga bisa dijadikan sebagai investasi kesehatan untuk terus memelihara imunitas tubuh tetap terjaga.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Gresik yang berlokasi di </w:t>
            </w:r>
            <w:proofErr w:type="spellStart"/>
            <w:r w:rsidRPr="00775C24">
              <w:rPr>
                <w:lang w:val="id-ID"/>
              </w:rPr>
              <w:t>Icon</w:t>
            </w:r>
            <w:proofErr w:type="spellEnd"/>
            <w:r w:rsidRPr="00775C24">
              <w:rPr>
                <w:lang w:val="id-ID"/>
              </w:rPr>
              <w:t xml:space="preserve"> </w:t>
            </w:r>
            <w:proofErr w:type="spellStart"/>
            <w:r w:rsidRPr="00775C24">
              <w:rPr>
                <w:lang w:val="id-ID"/>
              </w:rPr>
              <w:t>Mall</w:t>
            </w:r>
            <w:proofErr w:type="spellEnd"/>
            <w:r w:rsidRPr="00775C24">
              <w:rPr>
                <w:lang w:val="id-ID"/>
              </w:rPr>
              <w:t xml:space="preserve"> Gresik ini menawarkan suasana olahraga yang berbeda dibanding dengan lima cabang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lainnya. Meski berada dalam ruangan,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Gresik menyuguhkan suasana olahraga </w:t>
            </w:r>
            <w:r w:rsidRPr="00775C24">
              <w:rPr>
                <w:lang w:val="id-ID"/>
              </w:rPr>
              <w:lastRenderedPageBreak/>
              <w:t xml:space="preserve">dengan pemandangan alam di sekitarnya. Pilihan kelas kebugaran dan fasilitasnya beragam, seperti </w:t>
            </w:r>
            <w:proofErr w:type="spellStart"/>
            <w:r w:rsidRPr="00775C24">
              <w:rPr>
                <w:lang w:val="id-ID"/>
              </w:rPr>
              <w:t>kettlebell</w:t>
            </w:r>
            <w:proofErr w:type="spellEnd"/>
            <w:r w:rsidRPr="00775C24">
              <w:rPr>
                <w:lang w:val="id-ID"/>
              </w:rPr>
              <w:t xml:space="preserve">, </w:t>
            </w:r>
            <w:proofErr w:type="spellStart"/>
            <w:r w:rsidRPr="00775C24">
              <w:rPr>
                <w:lang w:val="id-ID"/>
              </w:rPr>
              <w:t>squat</w:t>
            </w:r>
            <w:proofErr w:type="spellEnd"/>
            <w:r w:rsidRPr="00775C24">
              <w:rPr>
                <w:lang w:val="id-ID"/>
              </w:rPr>
              <w:t xml:space="preserve"> </w:t>
            </w:r>
            <w:proofErr w:type="spellStart"/>
            <w:r w:rsidRPr="00775C24">
              <w:rPr>
                <w:lang w:val="id-ID"/>
              </w:rPr>
              <w:t>rack</w:t>
            </w:r>
            <w:proofErr w:type="spellEnd"/>
            <w:r w:rsidRPr="00775C24">
              <w:rPr>
                <w:lang w:val="id-ID"/>
              </w:rPr>
              <w:t xml:space="preserve">, </w:t>
            </w:r>
            <w:proofErr w:type="spellStart"/>
            <w:r w:rsidRPr="00775C24">
              <w:rPr>
                <w:lang w:val="id-ID"/>
              </w:rPr>
              <w:t>rover</w:t>
            </w:r>
            <w:proofErr w:type="spellEnd"/>
            <w:r w:rsidRPr="00775C24">
              <w:rPr>
                <w:lang w:val="id-ID"/>
              </w:rPr>
              <w:t xml:space="preserve"> </w:t>
            </w:r>
            <w:proofErr w:type="spellStart"/>
            <w:r w:rsidRPr="00775C24">
              <w:rPr>
                <w:lang w:val="id-ID"/>
              </w:rPr>
              <w:t>equipment</w:t>
            </w:r>
            <w:proofErr w:type="spellEnd"/>
            <w:r w:rsidRPr="00775C24">
              <w:rPr>
                <w:lang w:val="id-ID"/>
              </w:rPr>
              <w:t xml:space="preserve">. </w:t>
            </w:r>
            <w:proofErr w:type="spellStart"/>
            <w:r w:rsidRPr="00775C24">
              <w:rPr>
                <w:lang w:val="id-ID"/>
              </w:rPr>
              <w:t>shower</w:t>
            </w:r>
            <w:proofErr w:type="spellEnd"/>
            <w:r w:rsidRPr="00775C24">
              <w:rPr>
                <w:lang w:val="id-ID"/>
              </w:rPr>
              <w:t xml:space="preserve"> dan lemari penyimpanan barang-barang pribadi anggota klub kebugaran ini.</w:t>
            </w:r>
          </w:p>
        </w:tc>
        <w:tc>
          <w:tcPr>
            <w:tcW w:w="5597" w:type="dxa"/>
          </w:tcPr>
          <w:p w14:paraId="72C86091" w14:textId="7E5D43E6" w:rsidR="009E665B" w:rsidRPr="00775C24" w:rsidRDefault="009E665B" w:rsidP="009E665B">
            <w:pPr>
              <w:rPr>
                <w:lang w:val="id-ID"/>
              </w:rPr>
            </w:pPr>
            <w:proofErr w:type="spellStart"/>
            <w:r w:rsidRPr="00775C24">
              <w:rPr>
                <w:lang w:val="id-ID"/>
              </w:rPr>
              <w:lastRenderedPageBreak/>
              <w:t>Refit</w:t>
            </w:r>
            <w:proofErr w:type="spellEnd"/>
            <w:r w:rsidRPr="00775C24">
              <w:rPr>
                <w:lang w:val="id-ID"/>
              </w:rPr>
              <w:t xml:space="preserve"> Indonesia, jenama pusat kebugaran lokal, pada awal pekan ini membuka cabang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terbaru di Gresik serta menerapkan protokol kesehatan untuk menangkal penyebaran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Mela Gunawan, Pendiri &amp;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Refit</w:t>
            </w:r>
            <w:proofErr w:type="spellEnd"/>
            <w:r w:rsidRPr="00775C24">
              <w:rPr>
                <w:lang w:val="id-ID"/>
              </w:rPr>
              <w:t xml:space="preserve"> Indonesia, menyampaikan manajemen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di Gresik menerapkan protokol kesehatan yang membatasi kapasitas anggota sebesar 50\% dari jumlah total kapasitas, menyediakan cairan disinfektan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rutin melakukan sterilisasi alat-alat kebugaran, mengecek suhu pegawai dan anggota sebelum memasuki ruangan serta wajib mengenakan masker. “Kami juga mengimbau para anggota membawa matras sendiri dan menjaga jarak,” ujar Mela saat dihubungi SWA </w:t>
            </w:r>
            <w:proofErr w:type="spellStart"/>
            <w:r w:rsidRPr="00775C24">
              <w:rPr>
                <w:lang w:val="id-ID"/>
              </w:rPr>
              <w:t>online</w:t>
            </w:r>
            <w:proofErr w:type="spellEnd"/>
            <w:r w:rsidRPr="00775C24">
              <w:rPr>
                <w:lang w:val="id-ID"/>
              </w:rPr>
              <w:t xml:space="preserve"> di Jakarta, Kamis (8/10/2020).</w:t>
            </w:r>
            <w:r w:rsidRPr="00775C24">
              <w:rPr>
                <w:lang w:val="id-ID"/>
              </w:rPr>
              <w:br/>
            </w:r>
            <w:r w:rsidRPr="00775C24">
              <w:rPr>
                <w:lang w:val="id-ID"/>
              </w:rPr>
              <w:br/>
              <w:t xml:space="preserve">Mela memastikan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Gresik sudah dilengkapi dengan fasilitas sanitasi yang memadai serta rutin melakukan sterilisasi ruang dan peralatan agar anggota dapat berolahraga dengan nyaman dan aman di masa pandemi. Keamanan protokol kesehatan di klub terbaru pun sudah dipastikan memenuhi standar protokol kesehatan WHO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“Kami mempersiapkan protokol kesehatan khusus. Misalnya, pembatasan jumlah anggota yang berlatih dalam saat bersamaan, mengedukasi anggota untuk membawa matras dan handuk masing-masing dan lainnya. Protokol kesehatan dikomunikasikan melalui media video, poster, hingga staf yang selalu mengimbau pengunjung menerapkan protokol kesehatan,” Mela menjelaskan.</w:t>
            </w:r>
            <w:r w:rsidRPr="00775C24">
              <w:rPr>
                <w:lang w:val="id-ID"/>
              </w:rPr>
              <w:br/>
            </w:r>
            <w:r w:rsidRPr="00775C24">
              <w:rPr>
                <w:lang w:val="id-ID"/>
              </w:rPr>
              <w:br/>
              <w:t xml:space="preserve">Mela mengatakan pembukaan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di Jawa Timur yang mengusung konsep </w:t>
            </w:r>
            <w:proofErr w:type="spellStart"/>
            <w:r w:rsidRPr="00775C24">
              <w:rPr>
                <w:lang w:val="id-ID"/>
              </w:rPr>
              <w:t>affordable</w:t>
            </w:r>
            <w:proofErr w:type="spellEnd"/>
            <w:r w:rsidRPr="00775C24">
              <w:rPr>
                <w:lang w:val="id-ID"/>
              </w:rPr>
              <w:t xml:space="preserve"> </w:t>
            </w:r>
            <w:proofErr w:type="spellStart"/>
            <w:r w:rsidRPr="00775C24">
              <w:rPr>
                <w:lang w:val="id-ID"/>
              </w:rPr>
              <w:t>gym</w:t>
            </w:r>
            <w:proofErr w:type="spellEnd"/>
            <w:r w:rsidRPr="00775C24">
              <w:rPr>
                <w:lang w:val="id-ID"/>
              </w:rPr>
              <w:t xml:space="preserve"> ini mendukung </w:t>
            </w:r>
            <w:r w:rsidRPr="00775C24">
              <w:rPr>
                <w:lang w:val="id-ID"/>
              </w:rPr>
              <w:lastRenderedPageBreak/>
              <w:t xml:space="preserve">masyarakat Gresik berolahraga di era kelaziman baru dengan fasilitas terbaik namun dengan harga yang ramah di kantong. Masyarakat semakin melek mempraktikkan gaya hidup sehat dengan </w:t>
            </w:r>
            <w:proofErr w:type="spellStart"/>
            <w:r w:rsidRPr="00775C24">
              <w:rPr>
                <w:lang w:val="id-ID"/>
              </w:rPr>
              <w:t>olahragadan</w:t>
            </w:r>
            <w:proofErr w:type="spellEnd"/>
            <w:r w:rsidRPr="00775C24">
              <w:rPr>
                <w:lang w:val="id-ID"/>
              </w:rPr>
              <w:t xml:space="preserve"> meyakini olahraga bisa dijadikan sebagai investasi kesehatan untuk terus memelihara imunitas tubuh tetap terjaga, terlebih di masa pandemi. “Kebutuhan dan investasi dari gaya hidup sehat ini penting karena masyarakat Indonesia sudah peduli bahwa </w:t>
            </w:r>
            <w:proofErr w:type="spellStart"/>
            <w:r w:rsidRPr="00775C24">
              <w:rPr>
                <w:lang w:val="id-ID"/>
              </w:rPr>
              <w:t>exercise</w:t>
            </w:r>
            <w:proofErr w:type="spellEnd"/>
            <w:r w:rsidRPr="00775C24">
              <w:rPr>
                <w:lang w:val="id-ID"/>
              </w:rPr>
              <w:t xml:space="preserve"> </w:t>
            </w:r>
            <w:proofErr w:type="spellStart"/>
            <w:r w:rsidRPr="00775C24">
              <w:rPr>
                <w:lang w:val="id-ID"/>
              </w:rPr>
              <w:t>is</w:t>
            </w:r>
            <w:proofErr w:type="spellEnd"/>
            <w:r w:rsidRPr="00775C24">
              <w:rPr>
                <w:lang w:val="id-ID"/>
              </w:rPr>
              <w:t xml:space="preserve"> </w:t>
            </w:r>
            <w:proofErr w:type="spellStart"/>
            <w:r w:rsidRPr="00775C24">
              <w:rPr>
                <w:lang w:val="id-ID"/>
              </w:rPr>
              <w:t>medicine</w:t>
            </w:r>
            <w:proofErr w:type="spellEnd"/>
            <w:r w:rsidRPr="00775C24">
              <w:rPr>
                <w:lang w:val="id-ID"/>
              </w:rPr>
              <w:t xml:space="preserve">, meningkatkan sistem imun tubuh dan dapat mengurangi </w:t>
            </w:r>
            <w:proofErr w:type="spellStart"/>
            <w:r w:rsidRPr="00775C24">
              <w:rPr>
                <w:lang w:val="id-ID"/>
              </w:rPr>
              <w:t>stress</w:t>
            </w:r>
            <w:proofErr w:type="spellEnd"/>
            <w:r w:rsidRPr="00775C24">
              <w:rPr>
                <w:lang w:val="id-ID"/>
              </w:rPr>
              <w:t>,” tutur Mela.</w:t>
            </w:r>
            <w:r w:rsidRPr="00775C24">
              <w:rPr>
                <w:lang w:val="id-ID"/>
              </w:rPr>
              <w:br/>
            </w:r>
            <w:r w:rsidRPr="00775C24">
              <w:rPr>
                <w:lang w:val="id-ID"/>
              </w:rPr>
              <w:br/>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Gresik yang berlokasi di </w:t>
            </w:r>
            <w:proofErr w:type="spellStart"/>
            <w:r w:rsidRPr="00775C24">
              <w:rPr>
                <w:lang w:val="id-ID"/>
              </w:rPr>
              <w:t>Icon</w:t>
            </w:r>
            <w:proofErr w:type="spellEnd"/>
            <w:r w:rsidRPr="00775C24">
              <w:rPr>
                <w:lang w:val="id-ID"/>
              </w:rPr>
              <w:t xml:space="preserve"> </w:t>
            </w:r>
            <w:proofErr w:type="spellStart"/>
            <w:r w:rsidRPr="00775C24">
              <w:rPr>
                <w:lang w:val="id-ID"/>
              </w:rPr>
              <w:t>Mall</w:t>
            </w:r>
            <w:proofErr w:type="spellEnd"/>
            <w:r w:rsidRPr="00775C24">
              <w:rPr>
                <w:lang w:val="id-ID"/>
              </w:rPr>
              <w:t xml:space="preserve"> Gresik ini menawarkan suasana olahraga yang berbeda dibanding dengan lima cabang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lainnya. Meski berada dalam ruangan,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Gresik menyuguhkan suasana olahraga dengan pemandangan alam di sekitarnya. Pilihan kelas kebugaran dan fasilitasnya beragam, seperti </w:t>
            </w:r>
            <w:proofErr w:type="spellStart"/>
            <w:r w:rsidRPr="00775C24">
              <w:rPr>
                <w:lang w:val="id-ID"/>
              </w:rPr>
              <w:t>kettlebell</w:t>
            </w:r>
            <w:proofErr w:type="spellEnd"/>
            <w:r w:rsidRPr="00775C24">
              <w:rPr>
                <w:lang w:val="id-ID"/>
              </w:rPr>
              <w:t xml:space="preserve">, </w:t>
            </w:r>
            <w:proofErr w:type="spellStart"/>
            <w:r w:rsidRPr="00775C24">
              <w:rPr>
                <w:lang w:val="id-ID"/>
              </w:rPr>
              <w:t>squat</w:t>
            </w:r>
            <w:proofErr w:type="spellEnd"/>
            <w:r w:rsidRPr="00775C24">
              <w:rPr>
                <w:lang w:val="id-ID"/>
              </w:rPr>
              <w:t xml:space="preserve"> </w:t>
            </w:r>
            <w:proofErr w:type="spellStart"/>
            <w:r w:rsidRPr="00775C24">
              <w:rPr>
                <w:lang w:val="id-ID"/>
              </w:rPr>
              <w:t>rack</w:t>
            </w:r>
            <w:proofErr w:type="spellEnd"/>
            <w:r w:rsidRPr="00775C24">
              <w:rPr>
                <w:lang w:val="id-ID"/>
              </w:rPr>
              <w:t xml:space="preserve">, </w:t>
            </w:r>
            <w:proofErr w:type="spellStart"/>
            <w:r w:rsidRPr="00775C24">
              <w:rPr>
                <w:lang w:val="id-ID"/>
              </w:rPr>
              <w:t>rover</w:t>
            </w:r>
            <w:proofErr w:type="spellEnd"/>
            <w:r w:rsidRPr="00775C24">
              <w:rPr>
                <w:lang w:val="id-ID"/>
              </w:rPr>
              <w:t xml:space="preserve"> </w:t>
            </w:r>
            <w:proofErr w:type="spellStart"/>
            <w:r w:rsidRPr="00775C24">
              <w:rPr>
                <w:lang w:val="id-ID"/>
              </w:rPr>
              <w:t>equipment</w:t>
            </w:r>
            <w:proofErr w:type="spellEnd"/>
            <w:r w:rsidRPr="00775C24">
              <w:rPr>
                <w:lang w:val="id-ID"/>
              </w:rPr>
              <w:t xml:space="preserve">. </w:t>
            </w:r>
            <w:proofErr w:type="spellStart"/>
            <w:r w:rsidRPr="00775C24">
              <w:rPr>
                <w:lang w:val="id-ID"/>
              </w:rPr>
              <w:t>shower</w:t>
            </w:r>
            <w:proofErr w:type="spellEnd"/>
            <w:r w:rsidRPr="00775C24">
              <w:rPr>
                <w:lang w:val="id-ID"/>
              </w:rPr>
              <w:t xml:space="preserve"> dan lemari penyimpanan barang-barang pribadi anggota klub kebugaran ini. Dengan mengikuti kelas dan memanfaatkan peralatan di pusat kebugaran, imbuh Mela, masyarakat Gresik diharap bisa menjalani gaya hidup sehat dengan maksimal.</w:t>
            </w:r>
            <w:r w:rsidRPr="00775C24">
              <w:rPr>
                <w:lang w:val="id-ID"/>
              </w:rPr>
              <w:br/>
            </w:r>
            <w:r w:rsidRPr="00775C24">
              <w:rPr>
                <w:lang w:val="id-ID"/>
              </w:rPr>
              <w:br/>
              <w:t>www.swa.co.id</w:t>
            </w:r>
          </w:p>
        </w:tc>
        <w:tc>
          <w:tcPr>
            <w:tcW w:w="1964" w:type="dxa"/>
          </w:tcPr>
          <w:p w14:paraId="0C2D7DCF" w14:textId="5B02B80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1D4BFADB" w14:textId="77777777" w:rsidTr="009E665B">
        <w:tc>
          <w:tcPr>
            <w:tcW w:w="671" w:type="dxa"/>
          </w:tcPr>
          <w:p w14:paraId="6124A6D3" w14:textId="06DA273B" w:rsidR="009E665B" w:rsidRPr="00775C24" w:rsidRDefault="009E665B" w:rsidP="009E665B">
            <w:pPr>
              <w:rPr>
                <w:lang w:val="id-ID"/>
              </w:rPr>
            </w:pPr>
            <w:r w:rsidRPr="00775C24">
              <w:rPr>
                <w:lang w:val="id-ID"/>
              </w:rPr>
              <w:t>319</w:t>
            </w:r>
          </w:p>
        </w:tc>
        <w:tc>
          <w:tcPr>
            <w:tcW w:w="2777" w:type="dxa"/>
          </w:tcPr>
          <w:p w14:paraId="5620E536" w14:textId="382E3E66" w:rsidR="009E665B" w:rsidRPr="00775C24" w:rsidRDefault="009E665B" w:rsidP="009E665B">
            <w:pPr>
              <w:rPr>
                <w:lang w:val="id-ID"/>
              </w:rPr>
            </w:pPr>
            <w:r w:rsidRPr="00775C24">
              <w:rPr>
                <w:lang w:val="id-ID"/>
              </w:rPr>
              <w:t xml:space="preserve">Cara </w:t>
            </w:r>
            <w:proofErr w:type="spellStart"/>
            <w:r w:rsidRPr="00775C24">
              <w:rPr>
                <w:lang w:val="id-ID"/>
              </w:rPr>
              <w:t>Tauzia</w:t>
            </w:r>
            <w:proofErr w:type="spellEnd"/>
            <w:r w:rsidRPr="00775C24">
              <w:rPr>
                <w:lang w:val="id-ID"/>
              </w:rPr>
              <w:t xml:space="preserve"> Hotels Jaga Standar Kebersihan &amp; Keselamatan dari Covid-19</w:t>
            </w:r>
          </w:p>
        </w:tc>
        <w:tc>
          <w:tcPr>
            <w:tcW w:w="4550" w:type="dxa"/>
          </w:tcPr>
          <w:p w14:paraId="47062C6C" w14:textId="6514C852" w:rsidR="009E665B" w:rsidRPr="00775C24" w:rsidRDefault="009E665B" w:rsidP="009E665B">
            <w:pPr>
              <w:rPr>
                <w:lang w:val="id-ID"/>
              </w:rPr>
            </w:pPr>
            <w:r w:rsidRPr="00775C24">
              <w:rPr>
                <w:lang w:val="id-ID"/>
              </w:rPr>
              <w:t xml:space="preserve">Patrick </w:t>
            </w:r>
            <w:proofErr w:type="spellStart"/>
            <w:r w:rsidRPr="00775C24">
              <w:rPr>
                <w:lang w:val="id-ID"/>
              </w:rPr>
              <w:t>Vaysse</w:t>
            </w:r>
            <w:proofErr w:type="spellEnd"/>
            <w:r w:rsidRPr="00775C24">
              <w:rPr>
                <w:lang w:val="id-ID"/>
              </w:rPr>
              <w:t xml:space="preserve">, </w:t>
            </w:r>
            <w:proofErr w:type="spellStart"/>
            <w:r w:rsidRPr="00775C24">
              <w:rPr>
                <w:lang w:val="id-ID"/>
              </w:rPr>
              <w:t>Chief</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Tauzia</w:t>
            </w:r>
            <w:proofErr w:type="spellEnd"/>
            <w:r w:rsidRPr="00775C24">
              <w:rPr>
                <w:lang w:val="id-ID"/>
              </w:rPr>
              <w:t xml:space="preserve"> Hotels, mengatakan, penerapan </w:t>
            </w:r>
            <w:proofErr w:type="spellStart"/>
            <w:r w:rsidRPr="00775C24">
              <w:rPr>
                <w:lang w:val="id-ID"/>
              </w:rPr>
              <w:t>Ascott</w:t>
            </w:r>
            <w:proofErr w:type="spellEnd"/>
            <w:r w:rsidRPr="00775C24">
              <w:rPr>
                <w:lang w:val="id-ID"/>
              </w:rPr>
              <w:t xml:space="preserve"> </w:t>
            </w:r>
            <w:proofErr w:type="spellStart"/>
            <w:r w:rsidRPr="00775C24">
              <w:rPr>
                <w:lang w:val="id-ID"/>
              </w:rPr>
              <w:t>Cares</w:t>
            </w:r>
            <w:proofErr w:type="spellEnd"/>
            <w:r w:rsidRPr="00775C24">
              <w:rPr>
                <w:lang w:val="id-ID"/>
              </w:rPr>
              <w:t xml:space="preserve"> memastikan bahwa hotel-hotel </w:t>
            </w:r>
            <w:proofErr w:type="spellStart"/>
            <w:r w:rsidRPr="00775C24">
              <w:rPr>
                <w:lang w:val="id-ID"/>
              </w:rPr>
              <w:t>Tauzia</w:t>
            </w:r>
            <w:proofErr w:type="spellEnd"/>
            <w:r w:rsidRPr="00775C24">
              <w:rPr>
                <w:lang w:val="id-ID"/>
              </w:rPr>
              <w:t xml:space="preserve"> telah dilengkapi dengan baik oleh standar kebersihan yang tinggi untuk menyambut para tamu kembali ketika mereka telah siap untuk bepergian. </w:t>
            </w:r>
            <w:proofErr w:type="spellStart"/>
            <w:r w:rsidRPr="00775C24">
              <w:rPr>
                <w:lang w:val="id-ID"/>
              </w:rPr>
              <w:t>Langkah-Langkah</w:t>
            </w:r>
            <w:proofErr w:type="spellEnd"/>
            <w:r w:rsidRPr="00775C24">
              <w:rPr>
                <w:lang w:val="id-ID"/>
              </w:rPr>
              <w:t xml:space="preserve"> yang termasuk di dalamnya adalah peningkatan sanitasi kamar dan area publik, pemeriksaan suhu berkala, dan penggunaan alat pelindung diri. Penataan ulang letak furnitur dilakukan untuk memberikan kenyamanan dan memfasilitasi arus lalu lintas yang lebih lancar di ruang bersama dalam rangka </w:t>
            </w:r>
            <w:proofErr w:type="spellStart"/>
            <w:r w:rsidRPr="00775C24">
              <w:rPr>
                <w:lang w:val="id-ID"/>
              </w:rPr>
              <w:t>mengakomodir</w:t>
            </w:r>
            <w:proofErr w:type="spellEnd"/>
            <w:r w:rsidRPr="00775C24">
              <w:rPr>
                <w:lang w:val="id-ID"/>
              </w:rPr>
              <w:t xml:space="preserve"> jaga jarak fisik. Solusi digital digunakan untuk meminimalkan kontak sekaligus memberikan kenyamanan dan keamanan tambahan bagi para tamu. Ini termasuk penerapan metode pembayaran </w:t>
            </w:r>
            <w:proofErr w:type="spellStart"/>
            <w:r w:rsidRPr="00775C24">
              <w:rPr>
                <w:lang w:val="id-ID"/>
              </w:rPr>
              <w:t>cashless</w:t>
            </w:r>
            <w:proofErr w:type="spellEnd"/>
            <w:r w:rsidRPr="00775C24">
              <w:rPr>
                <w:lang w:val="id-ID"/>
              </w:rPr>
              <w:t xml:space="preserve"> dan </w:t>
            </w:r>
            <w:proofErr w:type="spellStart"/>
            <w:r w:rsidRPr="00775C24">
              <w:rPr>
                <w:lang w:val="id-ID"/>
              </w:rPr>
              <w:t>contactless</w:t>
            </w:r>
            <w:proofErr w:type="spellEnd"/>
            <w:r w:rsidRPr="00775C24">
              <w:rPr>
                <w:lang w:val="id-ID"/>
              </w:rPr>
              <w:t xml:space="preserve"> serta pengenalan </w:t>
            </w:r>
            <w:r w:rsidRPr="00775C24">
              <w:rPr>
                <w:lang w:val="id-ID"/>
              </w:rPr>
              <w:lastRenderedPageBreak/>
              <w:t xml:space="preserve">kode QR untuk mengakses menu, </w:t>
            </w:r>
            <w:proofErr w:type="spellStart"/>
            <w:r w:rsidRPr="00775C24">
              <w:rPr>
                <w:lang w:val="id-ID"/>
              </w:rPr>
              <w:t>welcome</w:t>
            </w:r>
            <w:proofErr w:type="spellEnd"/>
            <w:r w:rsidRPr="00775C24">
              <w:rPr>
                <w:lang w:val="id-ID"/>
              </w:rPr>
              <w:t xml:space="preserve"> </w:t>
            </w:r>
            <w:proofErr w:type="spellStart"/>
            <w:r w:rsidRPr="00775C24">
              <w:rPr>
                <w:lang w:val="id-ID"/>
              </w:rPr>
              <w:t>letter</w:t>
            </w:r>
            <w:proofErr w:type="spellEnd"/>
            <w:r w:rsidRPr="00775C24">
              <w:rPr>
                <w:lang w:val="id-ID"/>
              </w:rPr>
              <w:t xml:space="preserve">, </w:t>
            </w:r>
            <w:proofErr w:type="spellStart"/>
            <w:r w:rsidRPr="00775C24">
              <w:rPr>
                <w:lang w:val="id-ID"/>
              </w:rPr>
              <w:t>direktori</w:t>
            </w:r>
            <w:proofErr w:type="spellEnd"/>
            <w:r w:rsidRPr="00775C24">
              <w:rPr>
                <w:lang w:val="id-ID"/>
              </w:rPr>
              <w:t xml:space="preserve"> kamar. Patrick memaparkan, inisiatif ini mencakup sembilan komitmen untuk mempertahankan standar kebersihan dan kehigienisan tingkat tinggi, yaitu 1) Lingkungan kerja staf. Karyawan diberi APD dan menjalani pemeriksaan di lokasi masuk dan keluar staf. (2) Keamanan tamu. Para tamu harus memberikan deklarasi kesehatan dan perjalanan, serta pemeriksaan suhu pada saat masuk hotel. Lalu, (6) Food </w:t>
            </w:r>
            <w:proofErr w:type="spellStart"/>
            <w:r w:rsidRPr="00775C24">
              <w:rPr>
                <w:lang w:val="id-ID"/>
              </w:rPr>
              <w:t>and</w:t>
            </w:r>
            <w:proofErr w:type="spellEnd"/>
            <w:r w:rsidRPr="00775C24">
              <w:rPr>
                <w:lang w:val="id-ID"/>
              </w:rPr>
              <w:t xml:space="preserve"> </w:t>
            </w:r>
            <w:proofErr w:type="spellStart"/>
            <w:r w:rsidRPr="00775C24">
              <w:rPr>
                <w:lang w:val="id-ID"/>
              </w:rPr>
              <w:t>Beverage</w:t>
            </w:r>
            <w:proofErr w:type="spellEnd"/>
            <w:r w:rsidRPr="00775C24">
              <w:rPr>
                <w:lang w:val="id-ID"/>
              </w:rPr>
              <w:t xml:space="preserve">. Semua anggota tim dapur, </w:t>
            </w:r>
            <w:proofErr w:type="spellStart"/>
            <w:r w:rsidRPr="00775C24">
              <w:rPr>
                <w:lang w:val="id-ID"/>
              </w:rPr>
              <w:t>service</w:t>
            </w:r>
            <w:proofErr w:type="spellEnd"/>
            <w:r w:rsidRPr="00775C24">
              <w:rPr>
                <w:lang w:val="id-ID"/>
              </w:rPr>
              <w:t xml:space="preserve"> dan </w:t>
            </w:r>
            <w:proofErr w:type="spellStart"/>
            <w:r w:rsidRPr="00775C24">
              <w:rPr>
                <w:lang w:val="id-ID"/>
              </w:rPr>
              <w:t>stewarding</w:t>
            </w:r>
            <w:proofErr w:type="spellEnd"/>
            <w:r w:rsidRPr="00775C24">
              <w:rPr>
                <w:lang w:val="id-ID"/>
              </w:rPr>
              <w:t xml:space="preserve"> diharuskan mengenakan APD. Prosedur in-</w:t>
            </w:r>
            <w:proofErr w:type="spellStart"/>
            <w:r w:rsidRPr="00775C24">
              <w:rPr>
                <w:lang w:val="id-ID"/>
              </w:rPr>
              <w:t>room</w:t>
            </w:r>
            <w:proofErr w:type="spellEnd"/>
            <w:r w:rsidRPr="00775C24">
              <w:rPr>
                <w:lang w:val="id-ID"/>
              </w:rPr>
              <w:t xml:space="preserve"> </w:t>
            </w:r>
            <w:proofErr w:type="spellStart"/>
            <w:r w:rsidRPr="00775C24">
              <w:rPr>
                <w:lang w:val="id-ID"/>
              </w:rPr>
              <w:t>dining</w:t>
            </w:r>
            <w:proofErr w:type="spellEnd"/>
            <w:r w:rsidRPr="00775C24">
              <w:rPr>
                <w:lang w:val="id-ID"/>
              </w:rPr>
              <w:t xml:space="preserve"> dan </w:t>
            </w:r>
            <w:proofErr w:type="spellStart"/>
            <w:r w:rsidRPr="00775C24">
              <w:rPr>
                <w:lang w:val="id-ID"/>
              </w:rPr>
              <w:t>minibar</w:t>
            </w:r>
            <w:proofErr w:type="spellEnd"/>
            <w:r w:rsidRPr="00775C24">
              <w:rPr>
                <w:lang w:val="id-ID"/>
              </w:rPr>
              <w:t xml:space="preserve"> diperbarui untuk memastikan jarak yang aman dan meminimalkan kontak langsung. (7) Fasilitas Bersama. Memperbarui peraturan-peraturan khusus untuk setiap fasilitas untuk menjaga kebersihan, kehigienisan, dan jarak fisik. (8) </w:t>
            </w:r>
            <w:proofErr w:type="spellStart"/>
            <w:r w:rsidRPr="00775C24">
              <w:rPr>
                <w:lang w:val="id-ID"/>
              </w:rPr>
              <w:t>Contactless</w:t>
            </w:r>
            <w:proofErr w:type="spellEnd"/>
            <w:r w:rsidRPr="00775C24">
              <w:rPr>
                <w:lang w:val="id-ID"/>
              </w:rPr>
              <w:t xml:space="preserve"> dan </w:t>
            </w:r>
            <w:proofErr w:type="spellStart"/>
            <w:r w:rsidRPr="00775C24">
              <w:rPr>
                <w:lang w:val="id-ID"/>
              </w:rPr>
              <w:t>paperless</w:t>
            </w:r>
            <w:proofErr w:type="spellEnd"/>
            <w:r w:rsidRPr="00775C24">
              <w:rPr>
                <w:lang w:val="id-ID"/>
              </w:rPr>
              <w:t xml:space="preserve"> Proses </w:t>
            </w:r>
            <w:proofErr w:type="spellStart"/>
            <w:r w:rsidRPr="00775C24">
              <w:rPr>
                <w:lang w:val="id-ID"/>
              </w:rPr>
              <w:t>check</w:t>
            </w:r>
            <w:proofErr w:type="spellEnd"/>
            <w:r w:rsidRPr="00775C24">
              <w:rPr>
                <w:lang w:val="id-ID"/>
              </w:rPr>
              <w:t xml:space="preserve">-in dan </w:t>
            </w:r>
            <w:proofErr w:type="spellStart"/>
            <w:r w:rsidRPr="00775C24">
              <w:rPr>
                <w:lang w:val="id-ID"/>
              </w:rPr>
              <w:t>check-out</w:t>
            </w:r>
            <w:proofErr w:type="spellEnd"/>
            <w:r w:rsidRPr="00775C24">
              <w:rPr>
                <w:lang w:val="id-ID"/>
              </w:rPr>
              <w:t xml:space="preserve"> tanpa kontak dan mengurangi penggunaan kertas seperti </w:t>
            </w:r>
            <w:proofErr w:type="spellStart"/>
            <w:r w:rsidRPr="00775C24">
              <w:rPr>
                <w:lang w:val="id-ID"/>
              </w:rPr>
              <w:t>direktori</w:t>
            </w:r>
            <w:proofErr w:type="spellEnd"/>
            <w:r w:rsidRPr="00775C24">
              <w:rPr>
                <w:lang w:val="id-ID"/>
              </w:rPr>
              <w:t xml:space="preserve"> tamu dan menu in-</w:t>
            </w:r>
            <w:proofErr w:type="spellStart"/>
            <w:r w:rsidRPr="00775C24">
              <w:rPr>
                <w:lang w:val="id-ID"/>
              </w:rPr>
              <w:t>room</w:t>
            </w:r>
            <w:proofErr w:type="spellEnd"/>
            <w:r w:rsidRPr="00775C24">
              <w:rPr>
                <w:lang w:val="id-ID"/>
              </w:rPr>
              <w:t xml:space="preserve"> </w:t>
            </w:r>
            <w:proofErr w:type="spellStart"/>
            <w:r w:rsidRPr="00775C24">
              <w:rPr>
                <w:lang w:val="id-ID"/>
              </w:rPr>
              <w:t>dining</w:t>
            </w:r>
            <w:proofErr w:type="spellEnd"/>
            <w:r w:rsidRPr="00775C24">
              <w:rPr>
                <w:lang w:val="id-ID"/>
              </w:rPr>
              <w:t>.</w:t>
            </w:r>
          </w:p>
        </w:tc>
        <w:tc>
          <w:tcPr>
            <w:tcW w:w="5597" w:type="dxa"/>
          </w:tcPr>
          <w:p w14:paraId="52E302F9" w14:textId="6955E7F3" w:rsidR="009E665B" w:rsidRPr="00775C24" w:rsidRDefault="009E665B" w:rsidP="009E665B">
            <w:pPr>
              <w:rPr>
                <w:lang w:val="id-ID"/>
              </w:rPr>
            </w:pPr>
            <w:r w:rsidRPr="00775C24">
              <w:rPr>
                <w:lang w:val="id-ID"/>
              </w:rPr>
              <w:lastRenderedPageBreak/>
              <w:t xml:space="preserve">Patrick </w:t>
            </w:r>
            <w:proofErr w:type="spellStart"/>
            <w:r w:rsidRPr="00775C24">
              <w:rPr>
                <w:lang w:val="id-ID"/>
              </w:rPr>
              <w:t>Vaysse</w:t>
            </w:r>
            <w:proofErr w:type="spellEnd"/>
            <w:r w:rsidRPr="00775C24">
              <w:rPr>
                <w:lang w:val="id-ID"/>
              </w:rPr>
              <w:t xml:space="preserve">, </w:t>
            </w:r>
            <w:proofErr w:type="spellStart"/>
            <w:r w:rsidRPr="00775C24">
              <w:rPr>
                <w:lang w:val="id-ID"/>
              </w:rPr>
              <w:t>Chief</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Tauzia</w:t>
            </w:r>
            <w:proofErr w:type="spellEnd"/>
            <w:r w:rsidRPr="00775C24">
              <w:rPr>
                <w:lang w:val="id-ID"/>
              </w:rPr>
              <w:t xml:space="preserve"> Hotels, mengatakan, penerapan </w:t>
            </w:r>
            <w:proofErr w:type="spellStart"/>
            <w:r w:rsidRPr="00775C24">
              <w:rPr>
                <w:lang w:val="id-ID"/>
              </w:rPr>
              <w:t>Ascott</w:t>
            </w:r>
            <w:proofErr w:type="spellEnd"/>
            <w:r w:rsidRPr="00775C24">
              <w:rPr>
                <w:lang w:val="id-ID"/>
              </w:rPr>
              <w:t xml:space="preserve"> </w:t>
            </w:r>
            <w:proofErr w:type="spellStart"/>
            <w:r w:rsidRPr="00775C24">
              <w:rPr>
                <w:lang w:val="id-ID"/>
              </w:rPr>
              <w:t>Cares</w:t>
            </w:r>
            <w:proofErr w:type="spellEnd"/>
            <w:r w:rsidRPr="00775C24">
              <w:rPr>
                <w:lang w:val="id-ID"/>
              </w:rPr>
              <w:t xml:space="preserve"> memastikan bahwa hotel-hotel </w:t>
            </w:r>
            <w:proofErr w:type="spellStart"/>
            <w:r w:rsidRPr="00775C24">
              <w:rPr>
                <w:lang w:val="id-ID"/>
              </w:rPr>
              <w:t>Tauzia</w:t>
            </w:r>
            <w:proofErr w:type="spellEnd"/>
            <w:r w:rsidRPr="00775C24">
              <w:rPr>
                <w:lang w:val="id-ID"/>
              </w:rPr>
              <w:t xml:space="preserve"> telah dilengkapi dengan baik oleh standar kebersihan yang tinggi untuk menyambut para tamu kembali ketika mereka telah siap untuk bepergian.</w:t>
            </w:r>
            <w:r w:rsidRPr="00775C24">
              <w:rPr>
                <w:lang w:val="id-ID"/>
              </w:rPr>
              <w:br/>
            </w:r>
            <w:r w:rsidRPr="00775C24">
              <w:rPr>
                <w:lang w:val="id-ID"/>
              </w:rPr>
              <w:br/>
              <w:t>Langkah-langkah yang termasuk di dalamnya adalah peningkatan sanitasi kamar dan area publik, pemeriksaan suhu berkala, dan penggunaan alat pelindung diri seperti masker dan sarung tangan untuk staf.</w:t>
            </w:r>
            <w:r w:rsidRPr="00775C24">
              <w:rPr>
                <w:lang w:val="id-ID"/>
              </w:rPr>
              <w:br/>
            </w:r>
            <w:r w:rsidRPr="00775C24">
              <w:rPr>
                <w:lang w:val="id-ID"/>
              </w:rPr>
              <w:br/>
              <w:t xml:space="preserve">“Dengan </w:t>
            </w:r>
            <w:proofErr w:type="spellStart"/>
            <w:r w:rsidRPr="00775C24">
              <w:rPr>
                <w:lang w:val="id-ID"/>
              </w:rPr>
              <w:t>Ascott</w:t>
            </w:r>
            <w:proofErr w:type="spellEnd"/>
            <w:r w:rsidRPr="00775C24">
              <w:rPr>
                <w:lang w:val="id-ID"/>
              </w:rPr>
              <w:t xml:space="preserve"> </w:t>
            </w:r>
            <w:proofErr w:type="spellStart"/>
            <w:r w:rsidRPr="00775C24">
              <w:rPr>
                <w:lang w:val="id-ID"/>
              </w:rPr>
              <w:t>Cares</w:t>
            </w:r>
            <w:proofErr w:type="spellEnd"/>
            <w:r w:rsidRPr="00775C24">
              <w:rPr>
                <w:lang w:val="id-ID"/>
              </w:rPr>
              <w:t>, kami bertujuan untuk memastikan keselamatan tamu selama mereka tinggal bersama kami. Keamanan para tamu dan karyawan kami selalu menjadi prioritas utama ,” ujarnya.</w:t>
            </w:r>
            <w:r w:rsidRPr="00775C24">
              <w:rPr>
                <w:lang w:val="id-ID"/>
              </w:rPr>
              <w:br/>
            </w:r>
            <w:r w:rsidRPr="00775C24">
              <w:rPr>
                <w:lang w:val="id-ID"/>
              </w:rPr>
              <w:br/>
              <w:t xml:space="preserve">Penataan ulang letak furnitur dilakukan untuk memberikan kenyamanan dan memfasilitasi arus lalu lintas yang lebih lancar di ruang bersama dalam rangka </w:t>
            </w:r>
            <w:proofErr w:type="spellStart"/>
            <w:r w:rsidRPr="00775C24">
              <w:rPr>
                <w:lang w:val="id-ID"/>
              </w:rPr>
              <w:lastRenderedPageBreak/>
              <w:t>mengakomodir</w:t>
            </w:r>
            <w:proofErr w:type="spellEnd"/>
            <w:r w:rsidRPr="00775C24">
              <w:rPr>
                <w:lang w:val="id-ID"/>
              </w:rPr>
              <w:t xml:space="preserve"> jaga jarak fisik. Solusi digital digunakan untuk meminimalkan kontak sekaligus memberikan kenyamanan dan keamanan tambahan bagi para tamu. Ini termasuk penerapan metode pembayaran </w:t>
            </w:r>
            <w:proofErr w:type="spellStart"/>
            <w:r w:rsidRPr="00775C24">
              <w:rPr>
                <w:lang w:val="id-ID"/>
              </w:rPr>
              <w:t>cashless</w:t>
            </w:r>
            <w:proofErr w:type="spellEnd"/>
            <w:r w:rsidRPr="00775C24">
              <w:rPr>
                <w:lang w:val="id-ID"/>
              </w:rPr>
              <w:t xml:space="preserve"> dan </w:t>
            </w:r>
            <w:proofErr w:type="spellStart"/>
            <w:r w:rsidRPr="00775C24">
              <w:rPr>
                <w:lang w:val="id-ID"/>
              </w:rPr>
              <w:t>contactless</w:t>
            </w:r>
            <w:proofErr w:type="spellEnd"/>
            <w:r w:rsidRPr="00775C24">
              <w:rPr>
                <w:lang w:val="id-ID"/>
              </w:rPr>
              <w:t xml:space="preserve"> serta pengenalan kode QR untuk mengakses menu, </w:t>
            </w:r>
            <w:proofErr w:type="spellStart"/>
            <w:r w:rsidRPr="00775C24">
              <w:rPr>
                <w:lang w:val="id-ID"/>
              </w:rPr>
              <w:t>welcome</w:t>
            </w:r>
            <w:proofErr w:type="spellEnd"/>
            <w:r w:rsidRPr="00775C24">
              <w:rPr>
                <w:lang w:val="id-ID"/>
              </w:rPr>
              <w:t xml:space="preserve"> </w:t>
            </w:r>
            <w:proofErr w:type="spellStart"/>
            <w:r w:rsidRPr="00775C24">
              <w:rPr>
                <w:lang w:val="id-ID"/>
              </w:rPr>
              <w:t>letter</w:t>
            </w:r>
            <w:proofErr w:type="spellEnd"/>
            <w:r w:rsidRPr="00775C24">
              <w:rPr>
                <w:lang w:val="id-ID"/>
              </w:rPr>
              <w:t xml:space="preserve">, </w:t>
            </w:r>
            <w:proofErr w:type="spellStart"/>
            <w:r w:rsidRPr="00775C24">
              <w:rPr>
                <w:lang w:val="id-ID"/>
              </w:rPr>
              <w:t>direktori</w:t>
            </w:r>
            <w:proofErr w:type="spellEnd"/>
            <w:r w:rsidRPr="00775C24">
              <w:rPr>
                <w:lang w:val="id-ID"/>
              </w:rPr>
              <w:t xml:space="preserve"> kamar, dan informasi hotel lainnya. Pelatihan HACCP (</w:t>
            </w:r>
            <w:proofErr w:type="spellStart"/>
            <w:r w:rsidRPr="00775C24">
              <w:rPr>
                <w:lang w:val="id-ID"/>
              </w:rPr>
              <w:t>Hazard</w:t>
            </w:r>
            <w:proofErr w:type="spellEnd"/>
            <w:r w:rsidRPr="00775C24">
              <w:rPr>
                <w:lang w:val="id-ID"/>
              </w:rPr>
              <w:t xml:space="preserve"> </w:t>
            </w:r>
            <w:proofErr w:type="spellStart"/>
            <w:r w:rsidRPr="00775C24">
              <w:rPr>
                <w:lang w:val="id-ID"/>
              </w:rPr>
              <w:t>Analysis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Critical</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Points</w:t>
            </w:r>
            <w:proofErr w:type="spellEnd"/>
            <w:r w:rsidRPr="00775C24">
              <w:rPr>
                <w:lang w:val="id-ID"/>
              </w:rPr>
              <w:t xml:space="preserve">) yang ditingkatkan juga akan dilakukan untuk meningkatkan visibilitas rantai pasokan dan memastikan </w:t>
            </w:r>
            <w:proofErr w:type="spellStart"/>
            <w:r w:rsidRPr="00775C24">
              <w:rPr>
                <w:lang w:val="id-ID"/>
              </w:rPr>
              <w:t>food</w:t>
            </w:r>
            <w:proofErr w:type="spellEnd"/>
            <w:r w:rsidRPr="00775C24">
              <w:rPr>
                <w:lang w:val="id-ID"/>
              </w:rPr>
              <w:t xml:space="preserve"> </w:t>
            </w:r>
            <w:proofErr w:type="spellStart"/>
            <w:r w:rsidRPr="00775C24">
              <w:rPr>
                <w:lang w:val="id-ID"/>
              </w:rPr>
              <w:t>safety</w:t>
            </w:r>
            <w:proofErr w:type="spellEnd"/>
            <w:r w:rsidRPr="00775C24">
              <w:rPr>
                <w:lang w:val="id-ID"/>
              </w:rPr>
              <w:t>.</w:t>
            </w:r>
            <w:r w:rsidRPr="00775C24">
              <w:rPr>
                <w:lang w:val="id-ID"/>
              </w:rPr>
              <w:br/>
            </w:r>
            <w:r w:rsidRPr="00775C24">
              <w:rPr>
                <w:lang w:val="id-ID"/>
              </w:rPr>
              <w:br/>
              <w:t xml:space="preserve">Patrick memaparkan, inisiatif ini mencakup sembilan komitmen untuk mempertahankan standar kebersihan dan kehigienisan tingkat tinggi, yaitu 1) Lingkungan kerja staf. Karyawan diberi APD dan menjalani pemeriksaan di lokasi masuk dan keluar staf. (2) Keamanan tamu. Para tamu harus memberikan deklarasi kesehatan dan perjalanan, serta pemeriksaan suhu pada saat masuk hotel. (3) Jaga jarak fisik. Jumlah tamu akan dibatasi di area publik dan di fasilitas bersama, dengan penanda permanen di lantai sebagai panduan visual. (4) </w:t>
            </w:r>
            <w:proofErr w:type="spellStart"/>
            <w:r w:rsidRPr="00775C24">
              <w:rPr>
                <w:lang w:val="id-ID"/>
              </w:rPr>
              <w:t>Housekeping</w:t>
            </w:r>
            <w:proofErr w:type="spellEnd"/>
            <w:r w:rsidRPr="00775C24">
              <w:rPr>
                <w:lang w:val="id-ID"/>
              </w:rPr>
              <w:t>. Frekuensi desinfeksi dan pembersihan yang meningkat. (5) Kamar. Penerapan protokol-protokol untuk memastikan standar kebersihan yang tinggi. Kapasitas maksimum kamar akan diberlakukan dengan ketat.</w:t>
            </w:r>
            <w:r w:rsidRPr="00775C24">
              <w:rPr>
                <w:lang w:val="id-ID"/>
              </w:rPr>
              <w:br/>
            </w:r>
            <w:r w:rsidRPr="00775C24">
              <w:rPr>
                <w:lang w:val="id-ID"/>
              </w:rPr>
              <w:br/>
              <w:t xml:space="preserve">Lalu, (6) Food </w:t>
            </w:r>
            <w:proofErr w:type="spellStart"/>
            <w:r w:rsidRPr="00775C24">
              <w:rPr>
                <w:lang w:val="id-ID"/>
              </w:rPr>
              <w:t>and</w:t>
            </w:r>
            <w:proofErr w:type="spellEnd"/>
            <w:r w:rsidRPr="00775C24">
              <w:rPr>
                <w:lang w:val="id-ID"/>
              </w:rPr>
              <w:t xml:space="preserve"> </w:t>
            </w:r>
            <w:proofErr w:type="spellStart"/>
            <w:r w:rsidRPr="00775C24">
              <w:rPr>
                <w:lang w:val="id-ID"/>
              </w:rPr>
              <w:t>Beverage</w:t>
            </w:r>
            <w:proofErr w:type="spellEnd"/>
            <w:r w:rsidRPr="00775C24">
              <w:rPr>
                <w:lang w:val="id-ID"/>
              </w:rPr>
              <w:t xml:space="preserve">. Semua anggota tim dapur, </w:t>
            </w:r>
            <w:proofErr w:type="spellStart"/>
            <w:r w:rsidRPr="00775C24">
              <w:rPr>
                <w:lang w:val="id-ID"/>
              </w:rPr>
              <w:t>service</w:t>
            </w:r>
            <w:proofErr w:type="spellEnd"/>
            <w:r w:rsidRPr="00775C24">
              <w:rPr>
                <w:lang w:val="id-ID"/>
              </w:rPr>
              <w:t xml:space="preserve"> dan </w:t>
            </w:r>
            <w:proofErr w:type="spellStart"/>
            <w:r w:rsidRPr="00775C24">
              <w:rPr>
                <w:lang w:val="id-ID"/>
              </w:rPr>
              <w:t>stewarding</w:t>
            </w:r>
            <w:proofErr w:type="spellEnd"/>
            <w:r w:rsidRPr="00775C24">
              <w:rPr>
                <w:lang w:val="id-ID"/>
              </w:rPr>
              <w:t xml:space="preserve"> diharuskan mengenakan APD. Prosedur in-</w:t>
            </w:r>
            <w:proofErr w:type="spellStart"/>
            <w:r w:rsidRPr="00775C24">
              <w:rPr>
                <w:lang w:val="id-ID"/>
              </w:rPr>
              <w:t>room</w:t>
            </w:r>
            <w:proofErr w:type="spellEnd"/>
            <w:r w:rsidRPr="00775C24">
              <w:rPr>
                <w:lang w:val="id-ID"/>
              </w:rPr>
              <w:t xml:space="preserve"> </w:t>
            </w:r>
            <w:proofErr w:type="spellStart"/>
            <w:r w:rsidRPr="00775C24">
              <w:rPr>
                <w:lang w:val="id-ID"/>
              </w:rPr>
              <w:t>dining</w:t>
            </w:r>
            <w:proofErr w:type="spellEnd"/>
            <w:r w:rsidRPr="00775C24">
              <w:rPr>
                <w:lang w:val="id-ID"/>
              </w:rPr>
              <w:t xml:space="preserve"> dan </w:t>
            </w:r>
            <w:proofErr w:type="spellStart"/>
            <w:r w:rsidRPr="00775C24">
              <w:rPr>
                <w:lang w:val="id-ID"/>
              </w:rPr>
              <w:t>minibar</w:t>
            </w:r>
            <w:proofErr w:type="spellEnd"/>
            <w:r w:rsidRPr="00775C24">
              <w:rPr>
                <w:lang w:val="id-ID"/>
              </w:rPr>
              <w:t xml:space="preserve"> diperbarui untuk memastikan jarak yang aman dan meminimalkan kontak langsung. (7) Fasilitas Bersama. Memperbarui peraturan-peraturan khusus untuk setiap fasilitas untuk menjaga kebersihan, kehigienisan, dan jarak fisik. (8) </w:t>
            </w:r>
            <w:proofErr w:type="spellStart"/>
            <w:r w:rsidRPr="00775C24">
              <w:rPr>
                <w:lang w:val="id-ID"/>
              </w:rPr>
              <w:t>Contactless</w:t>
            </w:r>
            <w:proofErr w:type="spellEnd"/>
            <w:r w:rsidRPr="00775C24">
              <w:rPr>
                <w:lang w:val="id-ID"/>
              </w:rPr>
              <w:t xml:space="preserve"> dan </w:t>
            </w:r>
            <w:proofErr w:type="spellStart"/>
            <w:r w:rsidRPr="00775C24">
              <w:rPr>
                <w:lang w:val="id-ID"/>
              </w:rPr>
              <w:t>paperless</w:t>
            </w:r>
            <w:proofErr w:type="spellEnd"/>
            <w:r w:rsidRPr="00775C24">
              <w:rPr>
                <w:lang w:val="id-ID"/>
              </w:rPr>
              <w:t xml:space="preserve"> Proses </w:t>
            </w:r>
            <w:proofErr w:type="spellStart"/>
            <w:r w:rsidRPr="00775C24">
              <w:rPr>
                <w:lang w:val="id-ID"/>
              </w:rPr>
              <w:t>check</w:t>
            </w:r>
            <w:proofErr w:type="spellEnd"/>
            <w:r w:rsidRPr="00775C24">
              <w:rPr>
                <w:lang w:val="id-ID"/>
              </w:rPr>
              <w:t xml:space="preserve">-in dan </w:t>
            </w:r>
            <w:proofErr w:type="spellStart"/>
            <w:r w:rsidRPr="00775C24">
              <w:rPr>
                <w:lang w:val="id-ID"/>
              </w:rPr>
              <w:t>check-out</w:t>
            </w:r>
            <w:proofErr w:type="spellEnd"/>
            <w:r w:rsidRPr="00775C24">
              <w:rPr>
                <w:lang w:val="id-ID"/>
              </w:rPr>
              <w:t xml:space="preserve"> tanpa kontak dan mengurangi penggunaan kertas seperti </w:t>
            </w:r>
            <w:proofErr w:type="spellStart"/>
            <w:r w:rsidRPr="00775C24">
              <w:rPr>
                <w:lang w:val="id-ID"/>
              </w:rPr>
              <w:t>direktori</w:t>
            </w:r>
            <w:proofErr w:type="spellEnd"/>
            <w:r w:rsidRPr="00775C24">
              <w:rPr>
                <w:lang w:val="id-ID"/>
              </w:rPr>
              <w:t xml:space="preserve"> tamu dan menu in-</w:t>
            </w:r>
            <w:proofErr w:type="spellStart"/>
            <w:r w:rsidRPr="00775C24">
              <w:rPr>
                <w:lang w:val="id-ID"/>
              </w:rPr>
              <w:t>room</w:t>
            </w:r>
            <w:proofErr w:type="spellEnd"/>
            <w:r w:rsidRPr="00775C24">
              <w:rPr>
                <w:lang w:val="id-ID"/>
              </w:rPr>
              <w:t xml:space="preserve"> </w:t>
            </w:r>
            <w:proofErr w:type="spellStart"/>
            <w:r w:rsidRPr="00775C24">
              <w:rPr>
                <w:lang w:val="id-ID"/>
              </w:rPr>
              <w:t>dining</w:t>
            </w:r>
            <w:proofErr w:type="spellEnd"/>
            <w:r w:rsidRPr="00775C24">
              <w:rPr>
                <w:lang w:val="id-ID"/>
              </w:rPr>
              <w:t>. (9) Vendor. Mengikuti langkah-langkah yang diperketat selama melakukan pengiriman, termasuk pemeriksaan suhu untuk personel pengiriman dan memberikan detail kontak untuk pelacakan kontak.</w:t>
            </w:r>
            <w:r w:rsidRPr="00775C24">
              <w:rPr>
                <w:lang w:val="id-ID"/>
              </w:rPr>
              <w:br/>
            </w:r>
            <w:r w:rsidRPr="00775C24">
              <w:rPr>
                <w:lang w:val="id-ID"/>
              </w:rPr>
              <w:br/>
              <w:t xml:space="preserve">“Insiatif ini untuk mempertahankan standar kebersihan dan kehigienisan tingkat tinggi untuk memberi para tamu dan karyawan kepercayaan penuh dan ketenangan </w:t>
            </w:r>
            <w:r w:rsidRPr="00775C24">
              <w:rPr>
                <w:lang w:val="id-ID"/>
              </w:rPr>
              <w:lastRenderedPageBreak/>
              <w:t>pikiran yang lebih besar,”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9F5FF31" w14:textId="1FB0404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018ADB0A" w14:textId="77777777" w:rsidTr="009E665B">
        <w:tc>
          <w:tcPr>
            <w:tcW w:w="671" w:type="dxa"/>
          </w:tcPr>
          <w:p w14:paraId="06E3674C" w14:textId="2F27CB15" w:rsidR="009E665B" w:rsidRPr="00775C24" w:rsidRDefault="009E665B" w:rsidP="009E665B">
            <w:pPr>
              <w:rPr>
                <w:lang w:val="id-ID"/>
              </w:rPr>
            </w:pPr>
            <w:r w:rsidRPr="00775C24">
              <w:rPr>
                <w:lang w:val="id-ID"/>
              </w:rPr>
              <w:lastRenderedPageBreak/>
              <w:t>320</w:t>
            </w:r>
          </w:p>
        </w:tc>
        <w:tc>
          <w:tcPr>
            <w:tcW w:w="2777" w:type="dxa"/>
          </w:tcPr>
          <w:p w14:paraId="5CFE89E0" w14:textId="245FC12A" w:rsidR="009E665B" w:rsidRPr="00775C24" w:rsidRDefault="009E665B" w:rsidP="009E665B">
            <w:pPr>
              <w:rPr>
                <w:lang w:val="id-ID"/>
              </w:rPr>
            </w:pPr>
            <w:r w:rsidRPr="00775C24">
              <w:rPr>
                <w:lang w:val="id-ID"/>
              </w:rPr>
              <w:t>Upaya PGN Menekan Penyebaran Virus di Lingkungan Kerja</w:t>
            </w:r>
          </w:p>
        </w:tc>
        <w:tc>
          <w:tcPr>
            <w:tcW w:w="4550" w:type="dxa"/>
          </w:tcPr>
          <w:p w14:paraId="2BFC4A37" w14:textId="2C516A64" w:rsidR="009E665B" w:rsidRPr="00775C24" w:rsidRDefault="009E665B" w:rsidP="009E665B">
            <w:pPr>
              <w:rPr>
                <w:lang w:val="id-ID"/>
              </w:rPr>
            </w:pPr>
            <w:r w:rsidRPr="00775C24">
              <w:rPr>
                <w:lang w:val="id-ID"/>
              </w:rPr>
              <w:t xml:space="preserve">PT Perusahaan Gas Negara (PGN ) sebagai bagian dari PT Pertamina (Persero) selaku induk dari Holding Migas turut menjalankan program memutus rantai penyebaran COVID-19. Sejumlah upaya telah dilakukan untuk membantu masyarakat dalam menghadapi COVID-19. Namun, PGN juga konsisten berupaya menekan penyebaran COVID-19 di lingkungan kerja maupun mitra kerja. Sesuai arahan Pertamina, melaksanakan WFO dengan tetap menerapkan protokol kesehatan pencegahan COVID-19 dengan ketat. Pekerja masuk kantor dengan syarat utamanya adalah dalam kondisi sehat atau fit dan tidak memakai transportasi umum massal. Pemeriksaan temperatur juga wajib dilakukan sebelum memasuki area kerja. PGN secara berkala </w:t>
            </w:r>
            <w:proofErr w:type="spellStart"/>
            <w:r w:rsidRPr="00775C24">
              <w:rPr>
                <w:lang w:val="id-ID"/>
              </w:rPr>
              <w:t>membersikan</w:t>
            </w:r>
            <w:proofErr w:type="spellEnd"/>
            <w:r w:rsidRPr="00775C24">
              <w:rPr>
                <w:lang w:val="id-ID"/>
              </w:rPr>
              <w:t xml:space="preserve"> area kantor dan membatasi penggunaan perangkat kantor. Di samping itu, sistem presensi saat ini menggunakan aplikasi dari ponsel pribadi dan mewajibkan pekerja membawa peralatan ibadah sendiri. Pekerja yang memiliki riwayat </w:t>
            </w:r>
            <w:proofErr w:type="spellStart"/>
            <w:r w:rsidRPr="00775C24">
              <w:rPr>
                <w:lang w:val="id-ID"/>
              </w:rPr>
              <w:t>komorbid</w:t>
            </w:r>
            <w:proofErr w:type="spellEnd"/>
            <w:r w:rsidRPr="00775C24">
              <w:rPr>
                <w:lang w:val="id-ID"/>
              </w:rPr>
              <w:t xml:space="preserve">, berusia lebih dari 50 tahun atau ibu menyusui, masih tetap diwajibkan untuk WFH penuh. Melalui PT Gagas Energi Indonesia (Gagas), PGN menerapkan sistem pembayaran non tunai untuk transaksi </w:t>
            </w:r>
            <w:proofErr w:type="spellStart"/>
            <w:r w:rsidRPr="00775C24">
              <w:rPr>
                <w:lang w:val="id-ID"/>
              </w:rPr>
              <w:t>GasKu</w:t>
            </w:r>
            <w:proofErr w:type="spellEnd"/>
            <w:r w:rsidRPr="00775C24">
              <w:rPr>
                <w:lang w:val="id-ID"/>
              </w:rPr>
              <w:t xml:space="preserve"> di seluruh SPBG dan MRU. Penggunaan transaksi non tunai juga dirasa tepat penerapannya saat ini untuk dapat menghindari bakteri atau virus di tengah pandemi COVID-19. Pembayaran menggunakan kartu atau ponsel, bisa lebih mudah untuk disterilkan setelah digunakan. PT Gagas juga membagikan sekitar 100 unit uang elektronik kepada kendaraan yang mengisi BBG di SPBG untuk mempermudah transaksi secara non tunai dan </w:t>
            </w:r>
            <w:proofErr w:type="spellStart"/>
            <w:r w:rsidRPr="00775C24">
              <w:rPr>
                <w:lang w:val="id-ID"/>
              </w:rPr>
              <w:t>meminimalisir</w:t>
            </w:r>
            <w:proofErr w:type="spellEnd"/>
            <w:r w:rsidRPr="00775C24">
              <w:rPr>
                <w:lang w:val="id-ID"/>
              </w:rPr>
              <w:t xml:space="preserve"> perpindahan uang tunai untuk mencegah </w:t>
            </w:r>
            <w:r w:rsidRPr="00775C24">
              <w:rPr>
                <w:lang w:val="id-ID"/>
              </w:rPr>
              <w:lastRenderedPageBreak/>
              <w:t xml:space="preserve">bakteri dan virus. Kami juga mendorong pelanggan </w:t>
            </w:r>
            <w:proofErr w:type="spellStart"/>
            <w:r w:rsidRPr="00775C24">
              <w:rPr>
                <w:lang w:val="id-ID"/>
              </w:rPr>
              <w:t>jargas</w:t>
            </w:r>
            <w:proofErr w:type="spellEnd"/>
            <w:r w:rsidRPr="00775C24">
              <w:rPr>
                <w:lang w:val="id-ID"/>
              </w:rPr>
              <w:t xml:space="preserve"> untuk melakukan pembayaran tagihan gas secara </w:t>
            </w:r>
            <w:proofErr w:type="spellStart"/>
            <w:r w:rsidRPr="00775C24">
              <w:rPr>
                <w:lang w:val="id-ID"/>
              </w:rPr>
              <w:t>online</w:t>
            </w:r>
            <w:proofErr w:type="spellEnd"/>
            <w:r w:rsidRPr="00775C24">
              <w:rPr>
                <w:lang w:val="id-ID"/>
              </w:rPr>
              <w:t xml:space="preserve"> melalui platform Tokopedia, </w:t>
            </w:r>
            <w:proofErr w:type="spellStart"/>
            <w:r w:rsidRPr="00775C24">
              <w:rPr>
                <w:lang w:val="id-ID"/>
              </w:rPr>
              <w:t>Gopay</w:t>
            </w:r>
            <w:proofErr w:type="spellEnd"/>
            <w:r w:rsidRPr="00775C24">
              <w:rPr>
                <w:lang w:val="id-ID"/>
              </w:rPr>
              <w:t xml:space="preserve">, atau </w:t>
            </w:r>
            <w:proofErr w:type="spellStart"/>
            <w:r w:rsidRPr="00775C24">
              <w:rPr>
                <w:lang w:val="id-ID"/>
              </w:rPr>
              <w:t>LinkAja</w:t>
            </w:r>
            <w:proofErr w:type="spellEnd"/>
            <w:r w:rsidRPr="00775C24">
              <w:rPr>
                <w:lang w:val="id-ID"/>
              </w:rPr>
              <w:t>. Sebagai bagian dari BUMN dan Holding Pertamina, selain memberikan bantuan langsung kepada masyarakat, langkah-langkah antisipasi sesuai prosedur kesehatan COVID-19 ini yang bisa dilakukan PGN dalam upaya memerangi COVID-19. Perusahaan menyadari betul, pentingnya fasilitas untuk menunjang penerapan protokol kesehatan dapat berjalan optimal bagi tiap pekerja.</w:t>
            </w:r>
          </w:p>
        </w:tc>
        <w:tc>
          <w:tcPr>
            <w:tcW w:w="5597" w:type="dxa"/>
          </w:tcPr>
          <w:p w14:paraId="08B7F2C8" w14:textId="4A6B559F" w:rsidR="009E665B" w:rsidRPr="00775C24" w:rsidRDefault="009E665B" w:rsidP="009E665B">
            <w:pPr>
              <w:rPr>
                <w:lang w:val="id-ID"/>
              </w:rPr>
            </w:pPr>
            <w:r w:rsidRPr="00775C24">
              <w:rPr>
                <w:lang w:val="id-ID"/>
              </w:rPr>
              <w:lastRenderedPageBreak/>
              <w:t>PT Perusahaan Gas Negara Tbk (PGN) sebagai bagian dari PT Pertamina (Persero) selaku induk dari Holding Migas turut menjalankan program memutus rantai penyebaran COVID-19. Sejumlah upaya telah dilakukan untuk membantu masyarakat dalam menghadapi COVID-19. Namun, PGN juga konsisten berupaya menekan penyebaran COVID-19 di lingkungan kerja maupun mitra kerja.</w:t>
            </w:r>
            <w:r w:rsidRPr="00775C24">
              <w:rPr>
                <w:lang w:val="id-ID"/>
              </w:rPr>
              <w:br/>
            </w:r>
            <w:r w:rsidRPr="00775C24">
              <w:rPr>
                <w:lang w:val="id-ID"/>
              </w:rPr>
              <w:br/>
              <w:t xml:space="preserve">Sekretaris Perusahaan PGN, Rachmat Hutama mengungkapkan bahwa sekitar 3.200 pekerja Grup PGN kembali aktivitas di kantor sesuai arahan Kementerian BUMN untuk menerapkan skenario </w:t>
            </w:r>
            <w:proofErr w:type="spellStart"/>
            <w:r w:rsidRPr="00775C24">
              <w:rPr>
                <w:lang w:val="id-ID"/>
              </w:rPr>
              <w:t>new</w:t>
            </w:r>
            <w:proofErr w:type="spellEnd"/>
            <w:r w:rsidRPr="00775C24">
              <w:rPr>
                <w:lang w:val="id-ID"/>
              </w:rPr>
              <w:t xml:space="preserve"> normal sejak Juni lalu. Pada pelaksanaan skenario </w:t>
            </w:r>
            <w:proofErr w:type="spellStart"/>
            <w:r w:rsidRPr="00775C24">
              <w:rPr>
                <w:lang w:val="id-ID"/>
              </w:rPr>
              <w:t>new</w:t>
            </w:r>
            <w:proofErr w:type="spellEnd"/>
            <w:r w:rsidRPr="00775C24">
              <w:rPr>
                <w:lang w:val="id-ID"/>
              </w:rPr>
              <w:t xml:space="preserve"> normal dilaksanakan WFO fleksibel maksimal 50\% pekerja. Sampai saat ini, WFO fleksibel juga masih diterapkan, karena situasi yang belum kondusif.</w:t>
            </w:r>
            <w:r w:rsidRPr="00775C24">
              <w:rPr>
                <w:lang w:val="id-ID"/>
              </w:rPr>
              <w:br/>
            </w:r>
            <w:r w:rsidRPr="00775C24">
              <w:rPr>
                <w:lang w:val="id-ID"/>
              </w:rPr>
              <w:br/>
              <w:t>“Sesuai arahan Pertamina, melaksanakan WFO dengan tetap menerapkan protokol kesehatan pencegahan COVID-19 dengan ketat. Pekerja masuk kantor dengan syarat utamanya adalah dalam kondisi sehat atau fit dan tidak memakai transportasi umum massal. Pemeriksaan temperatur juga wajib dilakukan sebelum memasuki area kerja,” kata Rachmat.</w:t>
            </w:r>
            <w:r w:rsidRPr="00775C24">
              <w:rPr>
                <w:lang w:val="id-ID"/>
              </w:rPr>
              <w:br/>
            </w:r>
            <w:r w:rsidRPr="00775C24">
              <w:rPr>
                <w:lang w:val="id-ID"/>
              </w:rPr>
              <w:br/>
              <w:t xml:space="preserve">Lebih lanjut, Rachmat menjelaskan bahwa perusahaan menyediakan </w:t>
            </w:r>
            <w:proofErr w:type="spellStart"/>
            <w:r w:rsidRPr="00775C24">
              <w:rPr>
                <w:lang w:val="id-ID"/>
              </w:rPr>
              <w:t>moda</w:t>
            </w:r>
            <w:proofErr w:type="spellEnd"/>
            <w:r w:rsidRPr="00775C24">
              <w:rPr>
                <w:lang w:val="id-ID"/>
              </w:rPr>
              <w:t xml:space="preserve"> transportasi berupa bis dan mobil sebagai pengganti transportasi pekerja yang biasanya memakai transportasi publik. Pemberangkatan setiap pagi dibagi menjadi 2 yaitu jam 06.00 WIB dan 11.00 WIB. “Titik-titik penjemputan berada di Tangerang, Depok, Bogor, dan Bekasi. </w:t>
            </w:r>
            <w:proofErr w:type="spellStart"/>
            <w:r w:rsidRPr="00775C24">
              <w:rPr>
                <w:lang w:val="id-ID"/>
              </w:rPr>
              <w:t>Shuttle</w:t>
            </w:r>
            <w:proofErr w:type="spellEnd"/>
            <w:r w:rsidRPr="00775C24">
              <w:rPr>
                <w:lang w:val="id-ID"/>
              </w:rPr>
              <w:t xml:space="preserve"> juga </w:t>
            </w:r>
            <w:proofErr w:type="spellStart"/>
            <w:r w:rsidRPr="00775C24">
              <w:rPr>
                <w:lang w:val="id-ID"/>
              </w:rPr>
              <w:t>standby</w:t>
            </w:r>
            <w:proofErr w:type="spellEnd"/>
            <w:r w:rsidRPr="00775C24">
              <w:rPr>
                <w:lang w:val="id-ID"/>
              </w:rPr>
              <w:t xml:space="preserve"> untuk mengantar pekerja pulang dari kantor,” tambahnya.</w:t>
            </w:r>
            <w:r w:rsidRPr="00775C24">
              <w:rPr>
                <w:lang w:val="id-ID"/>
              </w:rPr>
              <w:br/>
            </w:r>
            <w:r w:rsidRPr="00775C24">
              <w:rPr>
                <w:lang w:val="id-ID"/>
              </w:rPr>
              <w:br/>
              <w:t xml:space="preserve">PGN secara berkala </w:t>
            </w:r>
            <w:proofErr w:type="spellStart"/>
            <w:r w:rsidRPr="00775C24">
              <w:rPr>
                <w:lang w:val="id-ID"/>
              </w:rPr>
              <w:t>membersikan</w:t>
            </w:r>
            <w:proofErr w:type="spellEnd"/>
            <w:r w:rsidRPr="00775C24">
              <w:rPr>
                <w:lang w:val="id-ID"/>
              </w:rPr>
              <w:t xml:space="preserve"> area kantor dan membatasi penggunaan perangkat kantor. Di samping itu, sistem presensi saat ini menggunakan aplikasi dari ponsel pribadi dan mewajibkan pekerja membawa peralatan ibadah sendiri. Pekerja yang memiliki riwayat </w:t>
            </w:r>
            <w:proofErr w:type="spellStart"/>
            <w:r w:rsidRPr="00775C24">
              <w:rPr>
                <w:lang w:val="id-ID"/>
              </w:rPr>
              <w:lastRenderedPageBreak/>
              <w:t>komorbid</w:t>
            </w:r>
            <w:proofErr w:type="spellEnd"/>
            <w:r w:rsidRPr="00775C24">
              <w:rPr>
                <w:lang w:val="id-ID"/>
              </w:rPr>
              <w:t>, berusia lebih dari 50 tahun atau ibu menyusui, masih tetap diwajibkan untuk WFH penuh.</w:t>
            </w:r>
            <w:r w:rsidRPr="00775C24">
              <w:rPr>
                <w:lang w:val="id-ID"/>
              </w:rPr>
              <w:br/>
            </w:r>
            <w:r w:rsidRPr="00775C24">
              <w:rPr>
                <w:lang w:val="id-ID"/>
              </w:rPr>
              <w:br/>
              <w:t xml:space="preserve">“Untuk penerapan protokol kesehatan, perusahaan memberikan dukungan untuk pekerja WFO, antara lain pemberian jarak pada meja kerja, menyediakan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mengutamakan rapat dan kegiatan yang melibatkan peserta lebih dari 10 orang secara </w:t>
            </w:r>
            <w:proofErr w:type="spellStart"/>
            <w:r w:rsidRPr="00775C24">
              <w:rPr>
                <w:lang w:val="id-ID"/>
              </w:rPr>
              <w:t>online</w:t>
            </w:r>
            <w:proofErr w:type="spellEnd"/>
            <w:r w:rsidRPr="00775C24">
              <w:rPr>
                <w:lang w:val="id-ID"/>
              </w:rPr>
              <w:t>,” jelas Rachmat.</w:t>
            </w:r>
            <w:r w:rsidRPr="00775C24">
              <w:rPr>
                <w:lang w:val="id-ID"/>
              </w:rPr>
              <w:br/>
            </w:r>
            <w:r w:rsidRPr="00775C24">
              <w:rPr>
                <w:lang w:val="id-ID"/>
              </w:rPr>
              <w:br/>
              <w:t xml:space="preserve">Guna menunjang kesehatan dan pencegahan penyebaran COVID-19 untuk pekerja WFO, perusahaan menyediakan ADP, </w:t>
            </w:r>
            <w:proofErr w:type="spellStart"/>
            <w:r w:rsidRPr="00775C24">
              <w:rPr>
                <w:lang w:val="id-ID"/>
              </w:rPr>
              <w:t>steriliriasi</w:t>
            </w:r>
            <w:proofErr w:type="spellEnd"/>
            <w:r w:rsidRPr="00775C24">
              <w:rPr>
                <w:lang w:val="id-ID"/>
              </w:rPr>
              <w:t xml:space="preserve"> dan disinfeksi tempat kerja secara berkala, penyediaan fasilitas dan tenaga medis, penyelenggaraan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serta penyediaan vitamin dan suplemen untuk menunjang imunitas pekerja sesuai rekomendasi dokter.</w:t>
            </w:r>
            <w:r w:rsidRPr="00775C24">
              <w:rPr>
                <w:lang w:val="id-ID"/>
              </w:rPr>
              <w:br/>
            </w:r>
            <w:r w:rsidRPr="00775C24">
              <w:rPr>
                <w:lang w:val="id-ID"/>
              </w:rPr>
              <w:br/>
              <w:t xml:space="preserve">Selain itu, sebagai salah satu bukti kepedulian PGN terhadap mitra yang menggunakan BBG, PGN melakukan penyemprotan disinfektan, membagikan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pada pengemudi bajaj. Melalui PT Gagas Energi Indonesia (Gagas), PGN menerapkan sistem pembayaran non tunai untuk transaksi </w:t>
            </w:r>
            <w:proofErr w:type="spellStart"/>
            <w:r w:rsidRPr="00775C24">
              <w:rPr>
                <w:lang w:val="id-ID"/>
              </w:rPr>
              <w:t>GasKu</w:t>
            </w:r>
            <w:proofErr w:type="spellEnd"/>
            <w:r w:rsidRPr="00775C24">
              <w:rPr>
                <w:lang w:val="id-ID"/>
              </w:rPr>
              <w:t xml:space="preserve"> di seluruh SPBG dan MRU.</w:t>
            </w:r>
            <w:r w:rsidRPr="00775C24">
              <w:rPr>
                <w:lang w:val="id-ID"/>
              </w:rPr>
              <w:br/>
            </w:r>
            <w:r w:rsidRPr="00775C24">
              <w:rPr>
                <w:lang w:val="id-ID"/>
              </w:rPr>
              <w:br/>
              <w:t xml:space="preserve">“Untuk penerapan sistem pembayaran non tunai ini, Gagas </w:t>
            </w:r>
            <w:proofErr w:type="spellStart"/>
            <w:r w:rsidRPr="00775C24">
              <w:rPr>
                <w:lang w:val="id-ID"/>
              </w:rPr>
              <w:t>bekerjasama</w:t>
            </w:r>
            <w:proofErr w:type="spellEnd"/>
            <w:r w:rsidRPr="00775C24">
              <w:rPr>
                <w:lang w:val="id-ID"/>
              </w:rPr>
              <w:t xml:space="preserve"> dengan Bank Mandiri melalui e-</w:t>
            </w:r>
            <w:proofErr w:type="spellStart"/>
            <w:r w:rsidRPr="00775C24">
              <w:rPr>
                <w:lang w:val="id-ID"/>
              </w:rPr>
              <w:t>money</w:t>
            </w:r>
            <w:proofErr w:type="spellEnd"/>
            <w:r w:rsidRPr="00775C24">
              <w:rPr>
                <w:lang w:val="id-ID"/>
              </w:rPr>
              <w:t xml:space="preserve"> dan debit Mandiri. Selain itu, terdapat opsi pembayaran non tunai lain menggunakan </w:t>
            </w:r>
            <w:proofErr w:type="spellStart"/>
            <w:r w:rsidRPr="00775C24">
              <w:rPr>
                <w:lang w:val="id-ID"/>
              </w:rPr>
              <w:t>LinkAja</w:t>
            </w:r>
            <w:proofErr w:type="spellEnd"/>
            <w:r w:rsidRPr="00775C24">
              <w:rPr>
                <w:lang w:val="id-ID"/>
              </w:rPr>
              <w:t>,” ungkap Rachmat.</w:t>
            </w:r>
            <w:r w:rsidRPr="00775C24">
              <w:rPr>
                <w:lang w:val="id-ID"/>
              </w:rPr>
              <w:br/>
            </w:r>
            <w:r w:rsidRPr="00775C24">
              <w:rPr>
                <w:lang w:val="id-ID"/>
              </w:rPr>
              <w:br/>
              <w:t>Penggunaan transaksi non tunai juga dirasa tepat penerapannya saat ini untuk dapat menghindari bakteri atau virus di tengah pandemi COVID-19. Pembayaran non tunai dapat mengurangi pemakaian uang kertas yang bisa menjadi perantara bakteri dan virus. Menurut Rachmat, pembayaran menggunakan kartu atau ponsel, bisa lebih mudah untuk disterilkan setelah digunakan.</w:t>
            </w:r>
            <w:r w:rsidRPr="00775C24">
              <w:rPr>
                <w:lang w:val="id-ID"/>
              </w:rPr>
              <w:br/>
            </w:r>
            <w:r w:rsidRPr="00775C24">
              <w:rPr>
                <w:lang w:val="id-ID"/>
              </w:rPr>
              <w:br/>
              <w:t xml:space="preserve">PT Gagas juga membagikan sekitar 100 unit uang elektronik kepada kendaraan yang mengisi BBG di SPBG untuk mempermudah transaksi secara non tunai dan </w:t>
            </w:r>
            <w:proofErr w:type="spellStart"/>
            <w:r w:rsidRPr="00775C24">
              <w:rPr>
                <w:lang w:val="id-ID"/>
              </w:rPr>
              <w:t>meminimalisir</w:t>
            </w:r>
            <w:proofErr w:type="spellEnd"/>
            <w:r w:rsidRPr="00775C24">
              <w:rPr>
                <w:lang w:val="id-ID"/>
              </w:rPr>
              <w:t xml:space="preserve"> perpindahan uang tunai untuk mencegah bakteri dan virus.</w:t>
            </w:r>
            <w:r w:rsidRPr="00775C24">
              <w:rPr>
                <w:lang w:val="id-ID"/>
              </w:rPr>
              <w:br/>
            </w:r>
            <w:r w:rsidRPr="00775C24">
              <w:rPr>
                <w:lang w:val="id-ID"/>
              </w:rPr>
              <w:lastRenderedPageBreak/>
              <w:br/>
              <w:t xml:space="preserve">“Kami juga mendorong pelanggan </w:t>
            </w:r>
            <w:proofErr w:type="spellStart"/>
            <w:r w:rsidRPr="00775C24">
              <w:rPr>
                <w:lang w:val="id-ID"/>
              </w:rPr>
              <w:t>jargas</w:t>
            </w:r>
            <w:proofErr w:type="spellEnd"/>
            <w:r w:rsidRPr="00775C24">
              <w:rPr>
                <w:lang w:val="id-ID"/>
              </w:rPr>
              <w:t xml:space="preserve"> untuk melakukan pembayaran tagihan gas secara </w:t>
            </w:r>
            <w:proofErr w:type="spellStart"/>
            <w:r w:rsidRPr="00775C24">
              <w:rPr>
                <w:lang w:val="id-ID"/>
              </w:rPr>
              <w:t>online</w:t>
            </w:r>
            <w:proofErr w:type="spellEnd"/>
            <w:r w:rsidRPr="00775C24">
              <w:rPr>
                <w:lang w:val="id-ID"/>
              </w:rPr>
              <w:t xml:space="preserve"> melalui platform Tokopedia, </w:t>
            </w:r>
            <w:proofErr w:type="spellStart"/>
            <w:r w:rsidRPr="00775C24">
              <w:rPr>
                <w:lang w:val="id-ID"/>
              </w:rPr>
              <w:t>Gopay</w:t>
            </w:r>
            <w:proofErr w:type="spellEnd"/>
            <w:r w:rsidRPr="00775C24">
              <w:rPr>
                <w:lang w:val="id-ID"/>
              </w:rPr>
              <w:t xml:space="preserve">, atau </w:t>
            </w:r>
            <w:proofErr w:type="spellStart"/>
            <w:r w:rsidRPr="00775C24">
              <w:rPr>
                <w:lang w:val="id-ID"/>
              </w:rPr>
              <w:t>LinkAja</w:t>
            </w:r>
            <w:proofErr w:type="spellEnd"/>
            <w:r w:rsidRPr="00775C24">
              <w:rPr>
                <w:lang w:val="id-ID"/>
              </w:rPr>
              <w:t xml:space="preserve">. Inovasi pelayanan ini kami harapkan bisa </w:t>
            </w:r>
            <w:proofErr w:type="spellStart"/>
            <w:r w:rsidRPr="00775C24">
              <w:rPr>
                <w:lang w:val="id-ID"/>
              </w:rPr>
              <w:t>meminimalisir</w:t>
            </w:r>
            <w:proofErr w:type="spellEnd"/>
            <w:r w:rsidRPr="00775C24">
              <w:rPr>
                <w:lang w:val="id-ID"/>
              </w:rPr>
              <w:t xml:space="preserve"> sentuhan dan mengurangi aktivitas di luar rumah, dan juga lebih praktis.”</w:t>
            </w:r>
            <w:r w:rsidRPr="00775C24">
              <w:rPr>
                <w:lang w:val="id-ID"/>
              </w:rPr>
              <w:br/>
            </w:r>
            <w:r w:rsidRPr="00775C24">
              <w:rPr>
                <w:lang w:val="id-ID"/>
              </w:rPr>
              <w:br/>
              <w:t>Rachmat menegaskan bahwa PGN siap berkontribusi dalam program-program sosial pemerintah untuk penanganan COVID-19. Langkah-langkah yang dilakukan ini diharapkan dapat mengurangi risiko paparan dan penyebaran virus, baik di sisi pekerja, mitra kerja maupun pelanggan.</w:t>
            </w:r>
            <w:r w:rsidRPr="00775C24">
              <w:rPr>
                <w:lang w:val="id-ID"/>
              </w:rPr>
              <w:br/>
            </w:r>
            <w:r w:rsidRPr="00775C24">
              <w:rPr>
                <w:lang w:val="id-ID"/>
              </w:rPr>
              <w:br/>
              <w:t>Sebagai bagian dari BUMN dan Holding Pertamina, selain memberikan bantuan langsung kepada masyarakat, langkah-langkah antisipasi sesuai prosedur kesehatan COVID-19 ini yang bisa dilakukan PGN dalam upaya memerangi COVID-19. Perusahaan menyadari betul, pentingnya fasilitas untuk menunjang penerapan protokol kesehatan dapat berjalan optimal bagi tiap pekerja. "Tapi perusahaan juga menghimbau agar dari tiap pekerja sungguh-sungguh menerapkan protokol kesehatan pencegahan COVID-19 demi kebaikan bersama dan bisa menjadi contoh positif bagi masyarakat,” kata Rachmat mengakhiri penjelasannya.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3E98B1F" w14:textId="12C07FB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73099F98" w14:textId="77777777" w:rsidTr="009E665B">
        <w:tc>
          <w:tcPr>
            <w:tcW w:w="671" w:type="dxa"/>
          </w:tcPr>
          <w:p w14:paraId="4701B9A4" w14:textId="2AFFDD9D" w:rsidR="009E665B" w:rsidRPr="00775C24" w:rsidRDefault="009E665B" w:rsidP="009E665B">
            <w:pPr>
              <w:rPr>
                <w:lang w:val="id-ID"/>
              </w:rPr>
            </w:pPr>
            <w:r w:rsidRPr="00775C24">
              <w:rPr>
                <w:lang w:val="id-ID"/>
              </w:rPr>
              <w:lastRenderedPageBreak/>
              <w:t>321</w:t>
            </w:r>
          </w:p>
        </w:tc>
        <w:tc>
          <w:tcPr>
            <w:tcW w:w="2777" w:type="dxa"/>
          </w:tcPr>
          <w:p w14:paraId="283BAC76" w14:textId="07C9EF49" w:rsidR="009E665B" w:rsidRPr="00775C24" w:rsidRDefault="009E665B" w:rsidP="009E665B">
            <w:pPr>
              <w:rPr>
                <w:lang w:val="id-ID"/>
              </w:rPr>
            </w:pPr>
            <w:r w:rsidRPr="00775C24">
              <w:rPr>
                <w:lang w:val="id-ID"/>
              </w:rPr>
              <w:t>Cara Pengusaha EO Perketat Protokol Kesehatan Selama Pandemi Covid-19</w:t>
            </w:r>
          </w:p>
        </w:tc>
        <w:tc>
          <w:tcPr>
            <w:tcW w:w="4550" w:type="dxa"/>
          </w:tcPr>
          <w:p w14:paraId="1453EEAE" w14:textId="6675E58B" w:rsidR="009E665B" w:rsidRPr="00775C24" w:rsidRDefault="009E665B" w:rsidP="009E665B">
            <w:pPr>
              <w:rPr>
                <w:lang w:val="id-ID"/>
              </w:rPr>
            </w:pPr>
            <w:proofErr w:type="spellStart"/>
            <w:r w:rsidRPr="00775C24">
              <w:rPr>
                <w:lang w:val="id-ID"/>
              </w:rPr>
              <w:t>Fittual</w:t>
            </w:r>
            <w:proofErr w:type="spellEnd"/>
            <w:r w:rsidRPr="00775C24">
              <w:rPr>
                <w:lang w:val="id-ID"/>
              </w:rPr>
              <w:t xml:space="preserve"> </w:t>
            </w:r>
            <w:proofErr w:type="spellStart"/>
            <w:r w:rsidRPr="00775C24">
              <w:rPr>
                <w:lang w:val="id-ID"/>
              </w:rPr>
              <w:t>Fest</w:t>
            </w:r>
            <w:proofErr w:type="spellEnd"/>
            <w:r w:rsidRPr="00775C24">
              <w:rPr>
                <w:lang w:val="id-ID"/>
              </w:rPr>
              <w:t xml:space="preserve"> merasakan betul sulitnya menjalankan bisnis di tengah pandemi Covid-19. Co-</w:t>
            </w:r>
            <w:proofErr w:type="spellStart"/>
            <w:r w:rsidRPr="00775C24">
              <w:rPr>
                <w:lang w:val="id-ID"/>
              </w:rPr>
              <w:t>founder</w:t>
            </w:r>
            <w:proofErr w:type="spellEnd"/>
            <w:r w:rsidRPr="00775C24">
              <w:rPr>
                <w:lang w:val="id-ID"/>
              </w:rPr>
              <w:t xml:space="preserve"> </w:t>
            </w:r>
            <w:proofErr w:type="spellStart"/>
            <w:r w:rsidRPr="00775C24">
              <w:rPr>
                <w:lang w:val="id-ID"/>
              </w:rPr>
              <w:t>Fittual</w:t>
            </w:r>
            <w:proofErr w:type="spellEnd"/>
            <w:r w:rsidRPr="00775C24">
              <w:rPr>
                <w:lang w:val="id-ID"/>
              </w:rPr>
              <w:t xml:space="preserve"> </w:t>
            </w:r>
            <w:proofErr w:type="spellStart"/>
            <w:r w:rsidRPr="00775C24">
              <w:rPr>
                <w:lang w:val="id-ID"/>
              </w:rPr>
              <w:t>Fest</w:t>
            </w:r>
            <w:proofErr w:type="spellEnd"/>
            <w:r w:rsidRPr="00775C24">
              <w:rPr>
                <w:lang w:val="id-ID"/>
              </w:rPr>
              <w:t xml:space="preserve">, Jake </w:t>
            </w:r>
            <w:proofErr w:type="spellStart"/>
            <w:r w:rsidRPr="00775C24">
              <w:rPr>
                <w:lang w:val="id-ID"/>
              </w:rPr>
              <w:t>Joaquin</w:t>
            </w:r>
            <w:proofErr w:type="spellEnd"/>
            <w:r w:rsidRPr="00775C24">
              <w:rPr>
                <w:lang w:val="id-ID"/>
              </w:rPr>
              <w:t xml:space="preserve"> pun mengaku prihatin dengan kantor-kantor atau karyawan yang tidak mematuhi protokol kesehatan. Mengingat, mereka berpotensi terdampak virus </w:t>
            </w:r>
            <w:proofErr w:type="spellStart"/>
            <w:r w:rsidRPr="00775C24">
              <w:rPr>
                <w:lang w:val="id-ID"/>
              </w:rPr>
              <w:t>Corona</w:t>
            </w:r>
            <w:proofErr w:type="spellEnd"/>
            <w:r w:rsidRPr="00775C24">
              <w:rPr>
                <w:lang w:val="id-ID"/>
              </w:rPr>
              <w:t xml:space="preserve"> dan menyebarkannya pada orang atau perusahaan lain. Sebagai perusahaan yang bergerak di bidang </w:t>
            </w:r>
            <w:proofErr w:type="spellStart"/>
            <w:r w:rsidRPr="00775C24">
              <w:rPr>
                <w:lang w:val="id-ID"/>
              </w:rPr>
              <w:t>event</w:t>
            </w:r>
            <w:proofErr w:type="spellEnd"/>
            <w:r w:rsidRPr="00775C24">
              <w:rPr>
                <w:lang w:val="id-ID"/>
              </w:rPr>
              <w:t xml:space="preserve"> </w:t>
            </w:r>
            <w:proofErr w:type="spellStart"/>
            <w:r w:rsidRPr="00775C24">
              <w:rPr>
                <w:lang w:val="id-ID"/>
              </w:rPr>
              <w:t>organizer</w:t>
            </w:r>
            <w:proofErr w:type="spellEnd"/>
            <w:r w:rsidRPr="00775C24">
              <w:rPr>
                <w:lang w:val="id-ID"/>
              </w:rPr>
              <w:t xml:space="preserve">, </w:t>
            </w:r>
            <w:proofErr w:type="spellStart"/>
            <w:r w:rsidRPr="00775C24">
              <w:rPr>
                <w:lang w:val="id-ID"/>
              </w:rPr>
              <w:t>Fittual</w:t>
            </w:r>
            <w:proofErr w:type="spellEnd"/>
            <w:r w:rsidRPr="00775C24">
              <w:rPr>
                <w:lang w:val="id-ID"/>
              </w:rPr>
              <w:t xml:space="preserve"> </w:t>
            </w:r>
            <w:proofErr w:type="spellStart"/>
            <w:r w:rsidRPr="00775C24">
              <w:rPr>
                <w:lang w:val="id-ID"/>
              </w:rPr>
              <w:t>Fest</w:t>
            </w:r>
            <w:proofErr w:type="spellEnd"/>
            <w:r w:rsidRPr="00775C24">
              <w:rPr>
                <w:lang w:val="id-ID"/>
              </w:rPr>
              <w:t xml:space="preserve"> merasakan betul sulitnya menjalankan bisnis di tengah pandemi Covid-19. Produk saya kan acara, untuk membuat acara kami memerlukan izin keramaian. Jika masih </w:t>
            </w:r>
            <w:r w:rsidRPr="00775C24">
              <w:rPr>
                <w:lang w:val="id-ID"/>
              </w:rPr>
              <w:lastRenderedPageBreak/>
              <w:t>banyak orang yang acuh maka kasus Covid-19 akan tetap tinggi, izin keramaian pun akan lebih lama didapatkan. Jadi satu perusahaan yang tidak patuh akan berpengaruh pada perusahaan lainnya,  ujar Jake. perusahaan juga menunjuk koordinator yang benar-benar bisa selalu mengingatkan setiap hari dan mensosialisasikan protokol kesehatan pada seluruh karyawan. Lebih lanjut ia mengungkapkan, bahwa di balik tantangan dalam menerapkan protokol kesehatan, terdapat tantangan dalam melakukan pekerjaan secara virtual, terlebih saat melakukan pertemuan dalam jaringan. Pemerintah melalui Kementerian Kesehatan telah mengeluarkan Keputusan Menteri Kesehatan (KMK ) No. HK.01.07-MENKES-328-2020 tentang Panduan Pencegahan Pengendalian Covid-19 di Perkantoran dan Industri. Peraturan tersebut wajib diterapkan di setiap sektor perkantoran dan industri pada masa adaptasi kebiasaan baru. Upaya menekan kasus positif di sektor perkantoran merupakan usaha bersama, seluruh pihak harus bersinergi.</w:t>
            </w:r>
          </w:p>
        </w:tc>
        <w:tc>
          <w:tcPr>
            <w:tcW w:w="5597" w:type="dxa"/>
          </w:tcPr>
          <w:p w14:paraId="72F84B72" w14:textId="53F3FC68" w:rsidR="009E665B" w:rsidRPr="00775C24" w:rsidRDefault="009E665B" w:rsidP="009E665B">
            <w:pPr>
              <w:rPr>
                <w:lang w:val="id-ID"/>
              </w:rPr>
            </w:pPr>
            <w:r w:rsidRPr="00775C24">
              <w:rPr>
                <w:lang w:val="id-ID"/>
              </w:rPr>
              <w:lastRenderedPageBreak/>
              <w:t>Namun, upaya untuk memastikan seluruh pekerja agar tetap disiplin dalam menerapkan protokol kesehatan memang masih menjadi tantangan. Dalam hal ini sikap tidak disiplin menerapkan protokol kesehatan akan membuat pandemi Covid-19 tidak kunjung usai.</w:t>
            </w:r>
            <w:r w:rsidRPr="00775C24">
              <w:rPr>
                <w:lang w:val="id-ID"/>
              </w:rPr>
              <w:br/>
            </w:r>
            <w:r w:rsidRPr="00775C24">
              <w:rPr>
                <w:lang w:val="id-ID"/>
              </w:rPr>
              <w:br/>
              <w:t>Sesuai data Satuan Tugas Penanganan Covid-19 (Satgas Covid-19) per 12 September, ada 3.194 karyawan yang berasal dari kluster perkantoran. Banyaknya ditemukan kluster perkantoran ini menjadi bukti bahwa penerapan protokol kesehatan masih lengah.</w:t>
            </w:r>
            <w:r w:rsidRPr="00775C24">
              <w:rPr>
                <w:lang w:val="id-ID"/>
              </w:rPr>
              <w:br/>
            </w:r>
            <w:r w:rsidRPr="00775C24">
              <w:rPr>
                <w:lang w:val="id-ID"/>
              </w:rPr>
              <w:br/>
              <w:t xml:space="preserve">Sebagai perusahaan yang bergerak di bidang </w:t>
            </w:r>
            <w:proofErr w:type="spellStart"/>
            <w:r w:rsidRPr="00775C24">
              <w:rPr>
                <w:lang w:val="id-ID"/>
              </w:rPr>
              <w:t>event</w:t>
            </w:r>
            <w:proofErr w:type="spellEnd"/>
            <w:r w:rsidRPr="00775C24">
              <w:rPr>
                <w:lang w:val="id-ID"/>
              </w:rPr>
              <w:t xml:space="preserve"> </w:t>
            </w:r>
            <w:proofErr w:type="spellStart"/>
            <w:r w:rsidRPr="00775C24">
              <w:rPr>
                <w:lang w:val="id-ID"/>
              </w:rPr>
              <w:t>organizer</w:t>
            </w:r>
            <w:proofErr w:type="spellEnd"/>
            <w:r w:rsidRPr="00775C24">
              <w:rPr>
                <w:lang w:val="id-ID"/>
              </w:rPr>
              <w:t xml:space="preserve">, </w:t>
            </w:r>
            <w:proofErr w:type="spellStart"/>
            <w:r w:rsidRPr="00775C24">
              <w:rPr>
                <w:lang w:val="id-ID"/>
              </w:rPr>
              <w:t>Fittual</w:t>
            </w:r>
            <w:proofErr w:type="spellEnd"/>
            <w:r w:rsidRPr="00775C24">
              <w:rPr>
                <w:lang w:val="id-ID"/>
              </w:rPr>
              <w:t xml:space="preserve"> </w:t>
            </w:r>
            <w:proofErr w:type="spellStart"/>
            <w:r w:rsidRPr="00775C24">
              <w:rPr>
                <w:lang w:val="id-ID"/>
              </w:rPr>
              <w:t>Fest</w:t>
            </w:r>
            <w:proofErr w:type="spellEnd"/>
            <w:r w:rsidRPr="00775C24">
              <w:rPr>
                <w:lang w:val="id-ID"/>
              </w:rPr>
              <w:t xml:space="preserve"> merasakan betul sulitnya </w:t>
            </w:r>
            <w:r w:rsidRPr="00775C24">
              <w:rPr>
                <w:lang w:val="id-ID"/>
              </w:rPr>
              <w:lastRenderedPageBreak/>
              <w:t>menjalankan bisnis di tengah pandemi Covid-19. Co-</w:t>
            </w:r>
            <w:proofErr w:type="spellStart"/>
            <w:r w:rsidRPr="00775C24">
              <w:rPr>
                <w:lang w:val="id-ID"/>
              </w:rPr>
              <w:t>founder</w:t>
            </w:r>
            <w:proofErr w:type="spellEnd"/>
            <w:r w:rsidRPr="00775C24">
              <w:rPr>
                <w:lang w:val="id-ID"/>
              </w:rPr>
              <w:t xml:space="preserve"> </w:t>
            </w:r>
            <w:proofErr w:type="spellStart"/>
            <w:r w:rsidRPr="00775C24">
              <w:rPr>
                <w:lang w:val="id-ID"/>
              </w:rPr>
              <w:t>Fittual</w:t>
            </w:r>
            <w:proofErr w:type="spellEnd"/>
            <w:r w:rsidRPr="00775C24">
              <w:rPr>
                <w:lang w:val="id-ID"/>
              </w:rPr>
              <w:t xml:space="preserve"> </w:t>
            </w:r>
            <w:proofErr w:type="spellStart"/>
            <w:r w:rsidRPr="00775C24">
              <w:rPr>
                <w:lang w:val="id-ID"/>
              </w:rPr>
              <w:t>Fest</w:t>
            </w:r>
            <w:proofErr w:type="spellEnd"/>
            <w:r w:rsidRPr="00775C24">
              <w:rPr>
                <w:lang w:val="id-ID"/>
              </w:rPr>
              <w:t xml:space="preserve">, Jake </w:t>
            </w:r>
            <w:proofErr w:type="spellStart"/>
            <w:r w:rsidRPr="00775C24">
              <w:rPr>
                <w:lang w:val="id-ID"/>
              </w:rPr>
              <w:t>Joaquin</w:t>
            </w:r>
            <w:proofErr w:type="spellEnd"/>
            <w:r w:rsidRPr="00775C24">
              <w:rPr>
                <w:lang w:val="id-ID"/>
              </w:rPr>
              <w:t xml:space="preserve"> pun mengaku prihatin dengan kantor-kantor atau karyawan yang tidak mematuhi protokol kesehatan. Mengingat, mereka berpotensi terdampak virus </w:t>
            </w:r>
            <w:proofErr w:type="spellStart"/>
            <w:r w:rsidRPr="00775C24">
              <w:rPr>
                <w:lang w:val="id-ID"/>
              </w:rPr>
              <w:t>Corona</w:t>
            </w:r>
            <w:proofErr w:type="spellEnd"/>
            <w:r w:rsidRPr="00775C24">
              <w:rPr>
                <w:lang w:val="id-ID"/>
              </w:rPr>
              <w:t xml:space="preserve"> dan menyebarkannya pada orang atau perusahaan lain.</w:t>
            </w:r>
            <w:r w:rsidRPr="00775C24">
              <w:rPr>
                <w:lang w:val="id-ID"/>
              </w:rPr>
              <w:br/>
            </w:r>
            <w:r w:rsidRPr="00775C24">
              <w:rPr>
                <w:lang w:val="id-ID"/>
              </w:rPr>
              <w:br/>
              <w:t>“Produk saya kan acara, untuk membuat acara kami memerlukan izin keramaian. Jika masih banyak orang yang acuh maka kasus Covid-19 akan tetap tinggi, izin keramaian pun akan lebih lama didapatkan. Jadi satu perusahaan yang tidak patuh akan berpengaruh pada perusahaan lainnya,” ujar Jake dalam ruang dialog digital Satuan Tugas Penanganan Covid-19.</w:t>
            </w:r>
            <w:r w:rsidRPr="00775C24">
              <w:rPr>
                <w:lang w:val="id-ID"/>
              </w:rPr>
              <w:br/>
            </w:r>
            <w:r w:rsidRPr="00775C24">
              <w:rPr>
                <w:lang w:val="id-ID"/>
              </w:rPr>
              <w:br/>
              <w:t xml:space="preserve">Oleh karena itu, Jake mengaku, saat ini kantor yang ia kelola telah menerapkan protokol kesehatan </w:t>
            </w:r>
            <w:proofErr w:type="spellStart"/>
            <w:r w:rsidRPr="00775C24">
              <w:rPr>
                <w:lang w:val="id-ID"/>
              </w:rPr>
              <w:t>yan</w:t>
            </w:r>
            <w:proofErr w:type="spellEnd"/>
            <w:r w:rsidRPr="00775C24">
              <w:rPr>
                <w:lang w:val="id-ID"/>
              </w:rPr>
              <w:t xml:space="preserve"> ketat seperti terdapat </w:t>
            </w:r>
            <w:proofErr w:type="spellStart"/>
            <w:r w:rsidRPr="00775C24">
              <w:rPr>
                <w:lang w:val="id-ID"/>
              </w:rPr>
              <w:t>sanitize</w:t>
            </w:r>
            <w:proofErr w:type="spellEnd"/>
            <w:r w:rsidRPr="00775C24">
              <w:rPr>
                <w:lang w:val="id-ID"/>
              </w:rPr>
              <w:t xml:space="preserve"> </w:t>
            </w:r>
            <w:proofErr w:type="spellStart"/>
            <w:r w:rsidRPr="00775C24">
              <w:rPr>
                <w:lang w:val="id-ID"/>
              </w:rPr>
              <w:t>room</w:t>
            </w:r>
            <w:proofErr w:type="spellEnd"/>
            <w:r w:rsidRPr="00775C24">
              <w:rPr>
                <w:lang w:val="id-ID"/>
              </w:rPr>
              <w:t>, pengecekan dan penerapan sanksi bagi yang melanggar protokol kesehatan, dan telah membawa peralatan ibadah pribadi.</w:t>
            </w:r>
            <w:r w:rsidRPr="00775C24">
              <w:rPr>
                <w:lang w:val="id-ID"/>
              </w:rPr>
              <w:br/>
            </w:r>
            <w:r w:rsidRPr="00775C24">
              <w:rPr>
                <w:lang w:val="id-ID"/>
              </w:rPr>
              <w:br/>
              <w:t xml:space="preserve">“Kita harus menggunakan masker, membawa masker cadangan,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desinfektan, botol minum dan peralatan makan pribadi, vitamin, tisu, serta peralatan ibadah pribadi sehingga aktivitas kita di kantor dapat berjalan dengan baik dan tentunya aman dari penularan Covid-19,” terang Jake.</w:t>
            </w:r>
            <w:r w:rsidRPr="00775C24">
              <w:rPr>
                <w:lang w:val="id-ID"/>
              </w:rPr>
              <w:br/>
            </w:r>
            <w:r w:rsidRPr="00775C24">
              <w:rPr>
                <w:lang w:val="id-ID"/>
              </w:rPr>
              <w:br/>
              <w:t>Menurut Jake, perusahaan juga menunjuk koordinator yang benar-benar bisa selalu mengingatkan setiap hari dan mensosialisasikan protokol kesehatan pada seluruh karyawan.</w:t>
            </w:r>
            <w:r w:rsidRPr="00775C24">
              <w:rPr>
                <w:lang w:val="id-ID"/>
              </w:rPr>
              <w:br/>
            </w:r>
            <w:r w:rsidRPr="00775C24">
              <w:rPr>
                <w:lang w:val="id-ID"/>
              </w:rPr>
              <w:br/>
              <w:t>Lebih lanjut ia mengungkapkan, bahwa di balik tantangan dalam menerapkan protokol kesehatan, terdapat tantangan dalam melakukan pekerjaan secara virtual, terlebih saat melakukan pertemuan dalam jaringan. Hal ini mengingat koneksi internet tidak selalu mendukung, sedangkan produk akhir dari perusahaan adalah gelaran acara.</w:t>
            </w:r>
            <w:r w:rsidRPr="00775C24">
              <w:rPr>
                <w:lang w:val="id-ID"/>
              </w:rPr>
              <w:br/>
            </w:r>
            <w:r w:rsidRPr="00775C24">
              <w:rPr>
                <w:lang w:val="id-ID"/>
              </w:rPr>
              <w:br/>
              <w:t xml:space="preserve">Ia pun membagikan </w:t>
            </w:r>
            <w:proofErr w:type="spellStart"/>
            <w:r w:rsidRPr="00775C24">
              <w:rPr>
                <w:lang w:val="id-ID"/>
              </w:rPr>
              <w:t>tips</w:t>
            </w:r>
            <w:proofErr w:type="spellEnd"/>
            <w:r w:rsidRPr="00775C24">
              <w:rPr>
                <w:lang w:val="id-ID"/>
              </w:rPr>
              <w:t xml:space="preserve"> untuk mengelola tim secara virtual yang dapat dilakukan. “</w:t>
            </w:r>
            <w:proofErr w:type="spellStart"/>
            <w:r w:rsidRPr="00775C24">
              <w:rPr>
                <w:lang w:val="id-ID"/>
              </w:rPr>
              <w:t>Tipsnya</w:t>
            </w:r>
            <w:proofErr w:type="spellEnd"/>
            <w:r w:rsidRPr="00775C24">
              <w:rPr>
                <w:lang w:val="id-ID"/>
              </w:rPr>
              <w:t xml:space="preserve"> adalah </w:t>
            </w:r>
            <w:proofErr w:type="spellStart"/>
            <w:r w:rsidRPr="00775C24">
              <w:rPr>
                <w:lang w:val="id-ID"/>
              </w:rPr>
              <w:t>be</w:t>
            </w:r>
            <w:proofErr w:type="spellEnd"/>
            <w:r w:rsidRPr="00775C24">
              <w:rPr>
                <w:lang w:val="id-ID"/>
              </w:rPr>
              <w:t xml:space="preserve"> </w:t>
            </w:r>
            <w:proofErr w:type="spellStart"/>
            <w:r w:rsidRPr="00775C24">
              <w:rPr>
                <w:lang w:val="id-ID"/>
              </w:rPr>
              <w:t>clear</w:t>
            </w:r>
            <w:proofErr w:type="spellEnd"/>
            <w:r w:rsidRPr="00775C24">
              <w:rPr>
                <w:lang w:val="id-ID"/>
              </w:rPr>
              <w:t xml:space="preserve"> apa yang harus disampaikan. Penyampaian informasi secara virtual juga memerlukan usaha ekstra dan harus </w:t>
            </w:r>
            <w:r w:rsidRPr="00775C24">
              <w:rPr>
                <w:lang w:val="id-ID"/>
              </w:rPr>
              <w:lastRenderedPageBreak/>
              <w:t xml:space="preserve">detail agar tidak terjadi </w:t>
            </w:r>
            <w:proofErr w:type="spellStart"/>
            <w:r w:rsidRPr="00775C24">
              <w:rPr>
                <w:lang w:val="id-ID"/>
              </w:rPr>
              <w:t>miskomunikasi</w:t>
            </w:r>
            <w:proofErr w:type="spellEnd"/>
            <w:r w:rsidRPr="00775C24">
              <w:rPr>
                <w:lang w:val="id-ID"/>
              </w:rPr>
              <w:t>. Pastikan pula memiliki koneksi internet yang stabil,” jelas Jake.</w:t>
            </w:r>
            <w:r w:rsidRPr="00775C24">
              <w:rPr>
                <w:lang w:val="id-ID"/>
              </w:rPr>
              <w:br/>
            </w:r>
            <w:r w:rsidRPr="00775C24">
              <w:rPr>
                <w:lang w:val="id-ID"/>
              </w:rPr>
              <w:br/>
              <w:t>Untuk diketahui, pemerintah melalui Kementerian Kesehatan telah mengeluarkan Keputusan Menteri Kesehatan (KMK) No. HK.01.07-MENKES-328-2020 tentang Panduan Pencegahan Pengendalian Covid-19 di Perkantoran dan Industri. Peraturan tersebut wajib diterapkan di setiap sektor perkantoran dan industri pada masa adaptasi kebiasaan baru.</w:t>
            </w:r>
            <w:r w:rsidRPr="00775C24">
              <w:rPr>
                <w:lang w:val="id-ID"/>
              </w:rPr>
              <w:br/>
            </w:r>
            <w:r w:rsidRPr="00775C24">
              <w:rPr>
                <w:lang w:val="id-ID"/>
              </w:rPr>
              <w:br/>
              <w:t>Upaya menekan kasus positif di sektor perkantoran merupakan usaha bersama, seluruh pihak harus bersinergi untuk memutus rantai penularan Covid-19. Kesehatan harus menjadi prioritas utama walaupun ekonomi tidak boleh diabaikan, keduanya harus seimbang dengan tetap menerapkan protokol kesehatan saat bekerja.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A734422" w14:textId="522705B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6060B42D" w14:textId="77777777" w:rsidTr="009E665B">
        <w:tc>
          <w:tcPr>
            <w:tcW w:w="671" w:type="dxa"/>
          </w:tcPr>
          <w:p w14:paraId="533C82DA" w14:textId="674BA3B8" w:rsidR="009E665B" w:rsidRPr="00775C24" w:rsidRDefault="009E665B" w:rsidP="009E665B">
            <w:pPr>
              <w:rPr>
                <w:lang w:val="id-ID"/>
              </w:rPr>
            </w:pPr>
            <w:r w:rsidRPr="00775C24">
              <w:rPr>
                <w:lang w:val="id-ID"/>
              </w:rPr>
              <w:lastRenderedPageBreak/>
              <w:t>322</w:t>
            </w:r>
          </w:p>
        </w:tc>
        <w:tc>
          <w:tcPr>
            <w:tcW w:w="2777" w:type="dxa"/>
          </w:tcPr>
          <w:p w14:paraId="5374D01E" w14:textId="778816FD" w:rsidR="009E665B" w:rsidRPr="00775C24" w:rsidRDefault="009E665B" w:rsidP="009E665B">
            <w:pPr>
              <w:rPr>
                <w:lang w:val="id-ID"/>
              </w:rPr>
            </w:pPr>
            <w:r w:rsidRPr="00775C24">
              <w:rPr>
                <w:lang w:val="id-ID"/>
              </w:rPr>
              <w:t>Perluas Jaringan di Timur Tengah, Damri akan Layani Jemaah Haji dan Umrah</w:t>
            </w:r>
          </w:p>
        </w:tc>
        <w:tc>
          <w:tcPr>
            <w:tcW w:w="4550" w:type="dxa"/>
          </w:tcPr>
          <w:p w14:paraId="4360F075" w14:textId="1BF756F5" w:rsidR="009E665B" w:rsidRPr="00775C24" w:rsidRDefault="009E665B" w:rsidP="009E665B">
            <w:pPr>
              <w:rPr>
                <w:lang w:val="id-ID"/>
              </w:rPr>
            </w:pPr>
            <w:r w:rsidRPr="00775C24">
              <w:rPr>
                <w:lang w:val="id-ID"/>
              </w:rPr>
              <w:t>Perluas Jaringan di Timur Tengah, Damri akan Layani Jemaah Haji dan Umrah. Perluas Jaringan di Timur Tengah, Damri akan Layani Jemaah Haji dan Umrah. Perluas Jaringan di Timur Tengah, Damri akan Layani Jemaah Haji dan Umrah</w:t>
            </w:r>
          </w:p>
        </w:tc>
        <w:tc>
          <w:tcPr>
            <w:tcW w:w="5597" w:type="dxa"/>
          </w:tcPr>
          <w:p w14:paraId="78F57F02" w14:textId="7ACFA913" w:rsidR="009E665B" w:rsidRPr="00775C24" w:rsidRDefault="009E665B" w:rsidP="009E665B">
            <w:pPr>
              <w:rPr>
                <w:lang w:val="id-ID"/>
              </w:rPr>
            </w:pPr>
            <w:r w:rsidRPr="00775C24">
              <w:rPr>
                <w:lang w:val="id-ID"/>
              </w:rPr>
              <w:t>Perluas Jaringan di Timur Tengah, Damri akan Layani Jemaah Haji dan Umrah</w:t>
            </w:r>
          </w:p>
        </w:tc>
        <w:tc>
          <w:tcPr>
            <w:tcW w:w="1964" w:type="dxa"/>
          </w:tcPr>
          <w:p w14:paraId="7D166D01" w14:textId="0B964753"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223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7DF318FA" w14:textId="77777777" w:rsidTr="009E665B">
        <w:tc>
          <w:tcPr>
            <w:tcW w:w="671" w:type="dxa"/>
          </w:tcPr>
          <w:p w14:paraId="78ED0314" w14:textId="0D358196" w:rsidR="009E665B" w:rsidRPr="00775C24" w:rsidRDefault="009E665B" w:rsidP="009E665B">
            <w:pPr>
              <w:rPr>
                <w:lang w:val="id-ID"/>
              </w:rPr>
            </w:pPr>
            <w:r w:rsidRPr="00775C24">
              <w:rPr>
                <w:lang w:val="id-ID"/>
              </w:rPr>
              <w:t>323</w:t>
            </w:r>
          </w:p>
        </w:tc>
        <w:tc>
          <w:tcPr>
            <w:tcW w:w="2777" w:type="dxa"/>
          </w:tcPr>
          <w:p w14:paraId="379C0336" w14:textId="46805C6C" w:rsidR="009E665B" w:rsidRPr="00775C24" w:rsidRDefault="009E665B" w:rsidP="009E665B">
            <w:pPr>
              <w:rPr>
                <w:lang w:val="id-ID"/>
              </w:rPr>
            </w:pPr>
            <w:r w:rsidRPr="00775C24">
              <w:rPr>
                <w:lang w:val="id-ID"/>
              </w:rPr>
              <w:t xml:space="preserve">Jadi </w:t>
            </w:r>
            <w:proofErr w:type="spellStart"/>
            <w:r w:rsidRPr="00775C24">
              <w:rPr>
                <w:lang w:val="id-ID"/>
              </w:rPr>
              <w:t>Penyintas</w:t>
            </w:r>
            <w:proofErr w:type="spellEnd"/>
            <w:r w:rsidRPr="00775C24">
              <w:rPr>
                <w:lang w:val="id-ID"/>
              </w:rPr>
              <w:t xml:space="preserve"> COVID-19, Pengusaha Muda Ini Ingatkan Protokol Kesehatan</w:t>
            </w:r>
          </w:p>
        </w:tc>
        <w:tc>
          <w:tcPr>
            <w:tcW w:w="4550" w:type="dxa"/>
          </w:tcPr>
          <w:p w14:paraId="77340CA6" w14:textId="33A4DF5E" w:rsidR="009E665B" w:rsidRPr="00775C24" w:rsidRDefault="009E665B" w:rsidP="009E665B">
            <w:pPr>
              <w:rPr>
                <w:lang w:val="id-ID"/>
              </w:rPr>
            </w:pPr>
            <w:r w:rsidRPr="00775C24">
              <w:rPr>
                <w:lang w:val="id-ID"/>
              </w:rPr>
              <w:t xml:space="preserve">Pengusaha muda berusia 26 tahun berbagai bisnis seperti logistik dan perhotelan ini mengungkapkan, ia sembuh dari Covid-19 setelah dirawat 15 hari pada pekan lalu. Sahabat </w:t>
            </w:r>
            <w:proofErr w:type="spellStart"/>
            <w:r w:rsidRPr="00775C24">
              <w:rPr>
                <w:lang w:val="id-ID"/>
              </w:rPr>
              <w:t>Sandiaga</w:t>
            </w:r>
            <w:proofErr w:type="spellEnd"/>
            <w:r w:rsidRPr="00775C24">
              <w:rPr>
                <w:lang w:val="id-ID"/>
              </w:rPr>
              <w:t xml:space="preserve"> Uno ini mengaku setiap bertemu dengan orang, kolega bisnis, dan lain-lain selalu mengikuti protokol kesehatan, seperti memakai masker, mencuci tangan dengan sabun dan menjaga jarak. Walau </w:t>
            </w:r>
            <w:r w:rsidRPr="00775C24">
              <w:rPr>
                <w:lang w:val="id-ID"/>
              </w:rPr>
              <w:lastRenderedPageBreak/>
              <w:t xml:space="preserve">begitu, Rahmat tidak menyesali keadaan. Ia justru </w:t>
            </w:r>
            <w:proofErr w:type="spellStart"/>
            <w:r w:rsidRPr="00775C24">
              <w:rPr>
                <w:lang w:val="id-ID"/>
              </w:rPr>
              <w:t>mengooreksi</w:t>
            </w:r>
            <w:proofErr w:type="spellEnd"/>
            <w:r w:rsidRPr="00775C24">
              <w:rPr>
                <w:lang w:val="id-ID"/>
              </w:rPr>
              <w:t xml:space="preserve"> diri selama masa penyembuhan. Awalnya ia tidak merasakan hal berbeda dalam tubuhnya, hingga suatu pagi Rahmat merasa tidak enak badan dan merasakan sejumlah gejala mirip flu. Kekhawatirannya terjawab ketika dokter menyatakan dirinya positif terinfeksi Covid-19. 'Saya pikir karena usia saya masih 26 tahun, (setelah) 15 hari perawatan saya sembuh dari Covid-19, (setelah) 15 hari perawatan saya sembuh dari Covid-19, ' imbuhnya. Bukan hanya itu alasan ia segera pulih dan dapat beraktivitas normal kembali. Bukan hanya itu alasan ia segera pulih dan dapat beraktivitas normal kembali. Bukan hanya khawatir akan menjalani isolasi apabila dinyatakan positif Covid-19, tetapi juga biaya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yang terbilang mahal. Oleh karena itu, Rahmat mengusulkan agar pemerintah dapat rutin menggelar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massal, sehingga masyarakat dapat tetap mengetahui kondisi tubuhnya. Oleh karena itu, Rahmat mengusulkan agar pemerintah dapat rutin menggelar </w:t>
            </w:r>
            <w:proofErr w:type="spellStart"/>
            <w:r w:rsidRPr="00775C24">
              <w:rPr>
                <w:lang w:val="id-ID"/>
              </w:rPr>
              <w:t>swab</w:t>
            </w:r>
            <w:proofErr w:type="spellEnd"/>
            <w:r w:rsidRPr="00775C24">
              <w:rPr>
                <w:lang w:val="id-ID"/>
              </w:rPr>
              <w:t xml:space="preserve"> Sejumlah prosedur yang dijalaninya selama lebih dari dua pekan itu pun berbuah baik, Rahmat akhirnya dinyatakan sehat dan bebas covid-19 oleh tim medis. Kalau ada gejala yang mencurigakan, sebaiknya kita langsung periksa ke rumah sakit," saran Rahmat.</w:t>
            </w:r>
          </w:p>
        </w:tc>
        <w:tc>
          <w:tcPr>
            <w:tcW w:w="5597" w:type="dxa"/>
          </w:tcPr>
          <w:p w14:paraId="22D63AF0" w14:textId="5719E6D9" w:rsidR="009E665B" w:rsidRPr="00775C24" w:rsidRDefault="009E665B" w:rsidP="009E665B">
            <w:pPr>
              <w:rPr>
                <w:lang w:val="id-ID"/>
              </w:rPr>
            </w:pPr>
            <w:r w:rsidRPr="00775C24">
              <w:rPr>
                <w:lang w:val="id-ID"/>
              </w:rPr>
              <w:lastRenderedPageBreak/>
              <w:t>Pengusaha muda berusia 26 tahun berbagai bisnis seperti logistik dan perhotelan ini mengungkapkan, ia sembuh dari Covid-19 setelah dirawat 15 hari pada pekan lalu.</w:t>
            </w:r>
            <w:r w:rsidRPr="00775C24">
              <w:rPr>
                <w:lang w:val="id-ID"/>
              </w:rPr>
              <w:br/>
            </w:r>
            <w:r w:rsidRPr="00775C24">
              <w:rPr>
                <w:lang w:val="id-ID"/>
              </w:rPr>
              <w:br/>
              <w:t xml:space="preserve">“Saya terkejut ketika dinyatakan positif Covid-19 oleh tim medis. Padahal, seluruh protokol kesehatan pencegahan penyebaran Covid-19 telah saya terapkan, mulai dari mengenakan masker, mencuci tangan maupun </w:t>
            </w:r>
            <w:r w:rsidRPr="00775C24">
              <w:rPr>
                <w:lang w:val="id-ID"/>
              </w:rPr>
              <w:lastRenderedPageBreak/>
              <w:t xml:space="preserve">menjaga jarak,” kenang pria yang juga </w:t>
            </w:r>
            <w:proofErr w:type="spellStart"/>
            <w:r w:rsidRPr="00775C24">
              <w:rPr>
                <w:lang w:val="id-ID"/>
              </w:rPr>
              <w:t>Bendaraha</w:t>
            </w:r>
            <w:proofErr w:type="spellEnd"/>
            <w:r w:rsidRPr="00775C24">
              <w:rPr>
                <w:lang w:val="id-ID"/>
              </w:rPr>
              <w:t xml:space="preserve"> Umum OK OC Indonesia melalui surel (07/10/2020)</w:t>
            </w:r>
            <w:r w:rsidRPr="00775C24">
              <w:rPr>
                <w:lang w:val="id-ID"/>
              </w:rPr>
              <w:br/>
            </w:r>
            <w:r w:rsidRPr="00775C24">
              <w:rPr>
                <w:lang w:val="id-ID"/>
              </w:rPr>
              <w:br/>
              <w:t xml:space="preserve">Sahabat </w:t>
            </w:r>
            <w:proofErr w:type="spellStart"/>
            <w:r w:rsidRPr="00775C24">
              <w:rPr>
                <w:lang w:val="id-ID"/>
              </w:rPr>
              <w:t>Sandiaga</w:t>
            </w:r>
            <w:proofErr w:type="spellEnd"/>
            <w:r w:rsidRPr="00775C24">
              <w:rPr>
                <w:lang w:val="id-ID"/>
              </w:rPr>
              <w:t xml:space="preserve"> Uno ini mengaku setiap bertemu dengan orang, kolega bisnis, dan lain-lain selalu mengikuti protokol kesehatan, seperti memakai masker, mencuci tangan dengan sabun dan menjaga jarak.</w:t>
            </w:r>
            <w:r w:rsidRPr="00775C24">
              <w:rPr>
                <w:lang w:val="id-ID"/>
              </w:rPr>
              <w:br/>
            </w:r>
            <w:r w:rsidRPr="00775C24">
              <w:rPr>
                <w:lang w:val="id-ID"/>
              </w:rPr>
              <w:br/>
              <w:t xml:space="preserve">Namun, ternyata kelalaian sedikit saja menyebabkan Rahmat terpapar Covid-19. Ia tertular dari kluster perkantoran, tertular rekan bisnisnya. Dia terlalu percaya bahwa rekan bisnis, yang juga temannya aman, tidak akan menularinya virus tersebut. “Jadi waktu </w:t>
            </w:r>
            <w:proofErr w:type="spellStart"/>
            <w:r w:rsidRPr="00775C24">
              <w:rPr>
                <w:lang w:val="id-ID"/>
              </w:rPr>
              <w:t>meeting</w:t>
            </w:r>
            <w:proofErr w:type="spellEnd"/>
            <w:r w:rsidRPr="00775C24">
              <w:rPr>
                <w:lang w:val="id-ID"/>
              </w:rPr>
              <w:t xml:space="preserve"> dengan dia saya tidak pakai masker,” ujarnya.</w:t>
            </w:r>
            <w:r w:rsidRPr="00775C24">
              <w:rPr>
                <w:lang w:val="id-ID"/>
              </w:rPr>
              <w:br/>
            </w:r>
            <w:r w:rsidRPr="00775C24">
              <w:rPr>
                <w:lang w:val="id-ID"/>
              </w:rPr>
              <w:br/>
              <w:t xml:space="preserve">Walau begitu, Rahmat tidak menyesali keadaan. Ia justru </w:t>
            </w:r>
            <w:proofErr w:type="spellStart"/>
            <w:r w:rsidRPr="00775C24">
              <w:rPr>
                <w:lang w:val="id-ID"/>
              </w:rPr>
              <w:t>mengooreksi</w:t>
            </w:r>
            <w:proofErr w:type="spellEnd"/>
            <w:r w:rsidRPr="00775C24">
              <w:rPr>
                <w:lang w:val="id-ID"/>
              </w:rPr>
              <w:t xml:space="preserve"> diri selama masa penyembuhan. “Banyak sekali yang membukakan mata saya kala menjadi </w:t>
            </w:r>
            <w:proofErr w:type="spellStart"/>
            <w:r w:rsidRPr="00775C24">
              <w:rPr>
                <w:lang w:val="id-ID"/>
              </w:rPr>
              <w:t>penyintas</w:t>
            </w:r>
            <w:proofErr w:type="spellEnd"/>
            <w:r w:rsidRPr="00775C24">
              <w:rPr>
                <w:lang w:val="id-ID"/>
              </w:rPr>
              <w:t xml:space="preserve"> penyakit ini," ungkapnya.</w:t>
            </w:r>
            <w:r w:rsidRPr="00775C24">
              <w:rPr>
                <w:lang w:val="id-ID"/>
              </w:rPr>
              <w:br/>
            </w:r>
            <w:r w:rsidRPr="00775C24">
              <w:rPr>
                <w:lang w:val="id-ID"/>
              </w:rPr>
              <w:br/>
              <w:t xml:space="preserve">Awalnya ia tidak merasakan hal berbeda dalam tubuhnya, hingga suatu pagi Rahmat merasa tidak enak badan dan merasakan sejumlah gejala mirip flu. “Hidung saya </w:t>
            </w:r>
            <w:proofErr w:type="spellStart"/>
            <w:r w:rsidRPr="00775C24">
              <w:rPr>
                <w:lang w:val="id-ID"/>
              </w:rPr>
              <w:t>mampet</w:t>
            </w:r>
            <w:proofErr w:type="spellEnd"/>
            <w:r w:rsidRPr="00775C24">
              <w:rPr>
                <w:lang w:val="id-ID"/>
              </w:rPr>
              <w:t xml:space="preserve">, ketika lidah dirasakan mati rasa, saya mulai khawatir, saya pun berinisiatif langsung periksa ke dokter dan menjalani </w:t>
            </w:r>
            <w:proofErr w:type="spellStart"/>
            <w:r w:rsidRPr="00775C24">
              <w:rPr>
                <w:lang w:val="id-ID"/>
              </w:rPr>
              <w:t>swab</w:t>
            </w:r>
            <w:proofErr w:type="spellEnd"/>
            <w:r w:rsidRPr="00775C24">
              <w:rPr>
                <w:lang w:val="id-ID"/>
              </w:rPr>
              <w:t xml:space="preserve"> mandiri dan PCR,” ungkapnya. Kekhawatirannya terjawab ketika dokter menyatakan dirinya positif terinfeksi Covid-19.</w:t>
            </w:r>
            <w:r w:rsidRPr="00775C24">
              <w:rPr>
                <w:lang w:val="id-ID"/>
              </w:rPr>
              <w:br/>
            </w:r>
            <w:r w:rsidRPr="00775C24">
              <w:rPr>
                <w:lang w:val="id-ID"/>
              </w:rPr>
              <w:br/>
              <w:t>Mengetahui hal tersebut, Rahmat mengaku tidak dapat berkata-kata, dirinya segera menjalankannya perawatan dan isolasi di rumah sakit. Sejumlah prosedur yang dijalaninya selama lebih dari dua pekan itu pun berbuah baik, Rahmat akhirnya dinyatakan sehat dan bebas Covid-19 oleh tim medis.</w:t>
            </w:r>
            <w:r w:rsidRPr="00775C24">
              <w:rPr>
                <w:lang w:val="id-ID"/>
              </w:rPr>
              <w:br/>
            </w:r>
            <w:r w:rsidRPr="00775C24">
              <w:rPr>
                <w:lang w:val="id-ID"/>
              </w:rPr>
              <w:br/>
              <w:t>"Saya pikir karena usia saya masih 26 tahun, (setelah) 15 hari perawatan saya sembuh dari Covid-19," imbuhnya. Bukan hanya itu alasan ia segera pulih dan dapat beraktivitas normal kembali. “Perawatan intensif, hal paling terpenting selama masa darurat kesehatan ini adalah menjalani protokol kesehatan. Jika ada gejala yang mencurigakan, sebaiknya kita langsung periksa ke rumah sakit," ungkap Rahmat. Ia pun menyarankan agar minum vitamin agar cepat pulih setiap hari.</w:t>
            </w:r>
            <w:r w:rsidRPr="00775C24">
              <w:rPr>
                <w:lang w:val="id-ID"/>
              </w:rPr>
              <w:br/>
            </w:r>
            <w:r w:rsidRPr="00775C24">
              <w:rPr>
                <w:lang w:val="id-ID"/>
              </w:rPr>
              <w:lastRenderedPageBreak/>
              <w:br/>
              <w:t xml:space="preserve">Bukan hanya khawatir akan menjalani isolasi apabila dinyatakan positif Covid-19, tetapi juga biaya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yang terbilang mahal. Oleh karena itu, Rahmat mengusulkan agar pemerintah dapat rutin menggelar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massal, sehingga masyarakat dapat tetap mengetahui kondisi tubuhnya.</w:t>
            </w:r>
            <w:r w:rsidRPr="00775C24">
              <w:rPr>
                <w:lang w:val="id-ID"/>
              </w:rPr>
              <w:br/>
            </w:r>
            <w:r w:rsidRPr="00775C24">
              <w:rPr>
                <w:lang w:val="id-ID"/>
              </w:rPr>
              <w:br/>
              <w:t xml:space="preserve">"Tapi yang terpenting dari semua itu adalah terus menjaga kesehatan tubuh dengan taat melaksanakan protokol kesehatan, sehingga kita dapat menghindari virus </w:t>
            </w:r>
            <w:proofErr w:type="spellStart"/>
            <w:r w:rsidRPr="00775C24">
              <w:rPr>
                <w:lang w:val="id-ID"/>
              </w:rPr>
              <w:t>Corona</w:t>
            </w:r>
            <w:proofErr w:type="spellEnd"/>
            <w:r w:rsidRPr="00775C24">
              <w:rPr>
                <w:lang w:val="id-ID"/>
              </w:rPr>
              <w:t>," ungkap yang juga pemilik National Hospital Surabaya ini.</w:t>
            </w:r>
            <w:r w:rsidRPr="00775C24">
              <w:rPr>
                <w:lang w:val="id-ID"/>
              </w:rPr>
              <w:br/>
            </w:r>
            <w:r w:rsidRPr="00775C24">
              <w:rPr>
                <w:lang w:val="id-ID"/>
              </w:rPr>
              <w:br/>
              <w:t>Sejumlah prosedur yang dijalaninya selama lebih dari dua pekan itu pun berbuah baik, Rahmat akhirnya dinyatakan sehat dan bebas covid-19 oleh tim medis. “Kalau ada gejala yang mencurigakan, sebaiknya kita langsung periksa ke rumah sakit," saran Rahmat.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F9FBBC4" w14:textId="17B9FA8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407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017429DA" w14:textId="77777777" w:rsidTr="009E665B">
        <w:tc>
          <w:tcPr>
            <w:tcW w:w="671" w:type="dxa"/>
          </w:tcPr>
          <w:p w14:paraId="721239A9" w14:textId="4F7ECB67" w:rsidR="009E665B" w:rsidRPr="00775C24" w:rsidRDefault="009E665B" w:rsidP="009E665B">
            <w:pPr>
              <w:rPr>
                <w:lang w:val="id-ID"/>
              </w:rPr>
            </w:pPr>
            <w:r w:rsidRPr="00775C24">
              <w:rPr>
                <w:lang w:val="id-ID"/>
              </w:rPr>
              <w:lastRenderedPageBreak/>
              <w:t>324</w:t>
            </w:r>
          </w:p>
        </w:tc>
        <w:tc>
          <w:tcPr>
            <w:tcW w:w="2777" w:type="dxa"/>
          </w:tcPr>
          <w:p w14:paraId="403AF890" w14:textId="0960AC27" w:rsidR="009E665B" w:rsidRPr="00775C24" w:rsidRDefault="009E665B" w:rsidP="009E665B">
            <w:pPr>
              <w:rPr>
                <w:lang w:val="id-ID"/>
              </w:rPr>
            </w:pPr>
            <w:proofErr w:type="spellStart"/>
            <w:r w:rsidRPr="00775C24">
              <w:rPr>
                <w:lang w:val="id-ID"/>
              </w:rPr>
              <w:t>Pelindo</w:t>
            </w:r>
            <w:proofErr w:type="spellEnd"/>
            <w:r w:rsidRPr="00775C24">
              <w:rPr>
                <w:lang w:val="id-ID"/>
              </w:rPr>
              <w:t xml:space="preserve"> 3 Terapkan Protokol Kesehatan Dari Kapal Hingga Ke Kantor</w:t>
            </w:r>
          </w:p>
        </w:tc>
        <w:tc>
          <w:tcPr>
            <w:tcW w:w="4550" w:type="dxa"/>
          </w:tcPr>
          <w:p w14:paraId="315E8301" w14:textId="5BC0E1B1" w:rsidR="009E665B" w:rsidRPr="00775C24" w:rsidRDefault="009E665B" w:rsidP="009E665B">
            <w:pPr>
              <w:rPr>
                <w:lang w:val="id-ID"/>
              </w:rPr>
            </w:pPr>
            <w:r w:rsidRPr="00775C24">
              <w:rPr>
                <w:lang w:val="id-ID"/>
              </w:rPr>
              <w:t xml:space="preserve">Di </w:t>
            </w:r>
            <w:proofErr w:type="spellStart"/>
            <w:r w:rsidRPr="00775C24">
              <w:rPr>
                <w:lang w:val="id-ID"/>
              </w:rPr>
              <w:t>Pelindo</w:t>
            </w:r>
            <w:proofErr w:type="spellEnd"/>
            <w:r w:rsidRPr="00775C24">
              <w:rPr>
                <w:lang w:val="id-ID"/>
              </w:rPr>
              <w:t xml:space="preserve"> 3, sistem pelayanan </w:t>
            </w:r>
            <w:proofErr w:type="spellStart"/>
            <w:r w:rsidRPr="00775C24">
              <w:rPr>
                <w:lang w:val="id-ID"/>
              </w:rPr>
              <w:t>kepelabuhanan</w:t>
            </w:r>
            <w:proofErr w:type="spellEnd"/>
            <w:r w:rsidRPr="00775C24">
              <w:rPr>
                <w:lang w:val="id-ID"/>
              </w:rPr>
              <w:t xml:space="preserve"> telah berbasis internet, Port </w:t>
            </w:r>
            <w:proofErr w:type="spellStart"/>
            <w:r w:rsidRPr="00775C24">
              <w:rPr>
                <w:lang w:val="id-ID"/>
              </w:rPr>
              <w:t>Operation</w:t>
            </w:r>
            <w:proofErr w:type="spellEnd"/>
            <w:r w:rsidRPr="00775C24">
              <w:rPr>
                <w:lang w:val="id-ID"/>
              </w:rPr>
              <w:t xml:space="preserve"> </w:t>
            </w:r>
            <w:proofErr w:type="spellStart"/>
            <w:r w:rsidRPr="00775C24">
              <w:rPr>
                <w:lang w:val="id-ID"/>
              </w:rPr>
              <w:t>Command</w:t>
            </w:r>
            <w:proofErr w:type="spellEnd"/>
            <w:r w:rsidRPr="00775C24">
              <w:rPr>
                <w:lang w:val="id-ID"/>
              </w:rPr>
              <w:t xml:space="preserve"> Center atau POCC. Layanan ini bertujuan untuk meningkatkan pelayanan dalam kegiatan </w:t>
            </w:r>
            <w:proofErr w:type="spellStart"/>
            <w:r w:rsidRPr="00775C24">
              <w:rPr>
                <w:lang w:val="id-ID"/>
              </w:rPr>
              <w:t>kepelabuhan</w:t>
            </w:r>
            <w:proofErr w:type="spellEnd"/>
            <w:r w:rsidRPr="00775C24">
              <w:rPr>
                <w:lang w:val="id-ID"/>
              </w:rPr>
              <w:t xml:space="preserve"> dengan mengatur seluruh aktivitas </w:t>
            </w:r>
            <w:proofErr w:type="spellStart"/>
            <w:r w:rsidRPr="00775C24">
              <w:rPr>
                <w:lang w:val="id-ID"/>
              </w:rPr>
              <w:t>kepelabuhanan</w:t>
            </w:r>
            <w:proofErr w:type="spellEnd"/>
            <w:r w:rsidRPr="00775C24">
              <w:rPr>
                <w:lang w:val="id-ID"/>
              </w:rPr>
              <w:t xml:space="preserve"> baik bongkar muat maupun jadwal sandar kapal di pelabuhan demi kenyamanan para mitra bisnis seiring semakin meningkatnya aktivitas kapal dan bongkar muat barang. Selain itu juga ada </w:t>
            </w:r>
            <w:proofErr w:type="spellStart"/>
            <w:r w:rsidRPr="00775C24">
              <w:rPr>
                <w:lang w:val="id-ID"/>
              </w:rPr>
              <w:t>meeting</w:t>
            </w:r>
            <w:proofErr w:type="spellEnd"/>
            <w:r w:rsidRPr="00775C24">
              <w:rPr>
                <w:lang w:val="id-ID"/>
              </w:rPr>
              <w:t xml:space="preserve"> tambatan </w:t>
            </w:r>
            <w:proofErr w:type="spellStart"/>
            <w:r w:rsidRPr="00775C24">
              <w:rPr>
                <w:lang w:val="id-ID"/>
              </w:rPr>
              <w:t>online</w:t>
            </w:r>
            <w:proofErr w:type="spellEnd"/>
            <w:r w:rsidRPr="00775C24">
              <w:rPr>
                <w:lang w:val="id-ID"/>
              </w:rPr>
              <w:t xml:space="preserve"> yang memudahkan perusahaan pelayaran dan agen kapal rapat dari kantornya masing-masing dan juga melalui aplikasi tambatan buatan </w:t>
            </w:r>
            <w:proofErr w:type="spellStart"/>
            <w:r w:rsidRPr="00775C24">
              <w:rPr>
                <w:lang w:val="id-ID"/>
              </w:rPr>
              <w:t>Pelindo</w:t>
            </w:r>
            <w:proofErr w:type="spellEnd"/>
            <w:r w:rsidRPr="00775C24">
              <w:rPr>
                <w:lang w:val="id-ID"/>
              </w:rPr>
              <w:t xml:space="preserve"> 3, </w:t>
            </w:r>
            <w:proofErr w:type="spellStart"/>
            <w:r w:rsidRPr="00775C24">
              <w:rPr>
                <w:lang w:val="id-ID"/>
              </w:rPr>
              <w:t>magic</w:t>
            </w:r>
            <w:proofErr w:type="spellEnd"/>
            <w:r w:rsidRPr="00775C24">
              <w:rPr>
                <w:lang w:val="id-ID"/>
              </w:rPr>
              <w:t xml:space="preserve"> </w:t>
            </w:r>
            <w:proofErr w:type="spellStart"/>
            <w:r w:rsidRPr="00775C24">
              <w:rPr>
                <w:lang w:val="id-ID"/>
              </w:rPr>
              <w:t>berthing</w:t>
            </w:r>
            <w:proofErr w:type="spellEnd"/>
            <w:r w:rsidRPr="00775C24">
              <w:rPr>
                <w:lang w:val="id-ID"/>
              </w:rPr>
              <w:t xml:space="preserve"> </w:t>
            </w:r>
            <w:proofErr w:type="spellStart"/>
            <w:r w:rsidRPr="00775C24">
              <w:rPr>
                <w:lang w:val="id-ID"/>
              </w:rPr>
              <w:t>dimana</w:t>
            </w:r>
            <w:proofErr w:type="spellEnd"/>
            <w:r w:rsidRPr="00775C24">
              <w:rPr>
                <w:lang w:val="id-ID"/>
              </w:rPr>
              <w:t xml:space="preserve"> pelayaran bisa koordinasi untuk merencanakan tambatan dan berkomunikasi langsung dengan petugas tambatan </w:t>
            </w:r>
            <w:proofErr w:type="spellStart"/>
            <w:r w:rsidRPr="00775C24">
              <w:rPr>
                <w:lang w:val="id-ID"/>
              </w:rPr>
              <w:t>pelindo</w:t>
            </w:r>
            <w:proofErr w:type="spellEnd"/>
            <w:r w:rsidRPr="00775C24">
              <w:rPr>
                <w:lang w:val="id-ID"/>
              </w:rPr>
              <w:t xml:space="preserve"> 3 dan Otoritas Pelabuhan untuk penetapan tambatan. Para pengguna jasa dapat menggunakan layanan daring dari </w:t>
            </w:r>
            <w:proofErr w:type="spellStart"/>
            <w:r w:rsidRPr="00775C24">
              <w:rPr>
                <w:lang w:val="id-ID"/>
              </w:rPr>
              <w:t>Pelindo</w:t>
            </w:r>
            <w:proofErr w:type="spellEnd"/>
            <w:r w:rsidRPr="00775C24">
              <w:rPr>
                <w:lang w:val="id-ID"/>
              </w:rPr>
              <w:t xml:space="preserve"> 3, sehingga tidak perlu datang ke </w:t>
            </w:r>
            <w:r w:rsidRPr="00775C24">
              <w:rPr>
                <w:lang w:val="id-ID"/>
              </w:rPr>
              <w:lastRenderedPageBreak/>
              <w:t xml:space="preserve">terminal/pelabuhan untuk mendapatkan layanan jasa </w:t>
            </w:r>
            <w:proofErr w:type="spellStart"/>
            <w:r w:rsidRPr="00775C24">
              <w:rPr>
                <w:lang w:val="id-ID"/>
              </w:rPr>
              <w:t>kepelabuhanan</w:t>
            </w:r>
            <w:proofErr w:type="spellEnd"/>
            <w:r w:rsidRPr="00775C24">
              <w:rPr>
                <w:lang w:val="id-ID"/>
              </w:rPr>
              <w:t xml:space="preserve"> dari </w:t>
            </w:r>
            <w:proofErr w:type="spellStart"/>
            <w:r w:rsidRPr="00775C24">
              <w:rPr>
                <w:lang w:val="id-ID"/>
              </w:rPr>
              <w:t>Pelindo</w:t>
            </w:r>
            <w:proofErr w:type="spellEnd"/>
            <w:r w:rsidRPr="00775C24">
              <w:rPr>
                <w:lang w:val="id-ID"/>
              </w:rPr>
              <w:t xml:space="preserve"> III, jelas </w:t>
            </w:r>
            <w:proofErr w:type="spellStart"/>
            <w:r w:rsidRPr="00775C24">
              <w:rPr>
                <w:lang w:val="id-ID"/>
              </w:rPr>
              <w:t>Doso</w:t>
            </w:r>
            <w:proofErr w:type="spellEnd"/>
            <w:r w:rsidRPr="00775C24">
              <w:rPr>
                <w:lang w:val="id-ID"/>
              </w:rPr>
              <w:t xml:space="preserve"> Agung. Namun jika ada tamu atau pengguna jasa harus datang ke kantor atau terminal atau pelabuhan karena keperluan yang mendesak, maka diwajibkan untuk mengikuti protokol kesehatan yang ketat. Ketua DPC INSA Jawa Timur </w:t>
            </w:r>
            <w:proofErr w:type="spellStart"/>
            <w:r w:rsidRPr="00775C24">
              <w:rPr>
                <w:lang w:val="id-ID"/>
              </w:rPr>
              <w:t>Stenven</w:t>
            </w:r>
            <w:proofErr w:type="spellEnd"/>
            <w:r w:rsidRPr="00775C24">
              <w:rPr>
                <w:lang w:val="id-ID"/>
              </w:rPr>
              <w:t xml:space="preserve"> H. </w:t>
            </w:r>
            <w:proofErr w:type="spellStart"/>
            <w:r w:rsidRPr="00775C24">
              <w:rPr>
                <w:lang w:val="id-ID"/>
              </w:rPr>
              <w:t>Lesawengen</w:t>
            </w:r>
            <w:proofErr w:type="spellEnd"/>
            <w:r w:rsidRPr="00775C24">
              <w:rPr>
                <w:lang w:val="id-ID"/>
              </w:rPr>
              <w:t xml:space="preserve"> menyatakan apresiasi terhadap semua layanan </w:t>
            </w:r>
            <w:proofErr w:type="spellStart"/>
            <w:r w:rsidRPr="00775C24">
              <w:rPr>
                <w:lang w:val="id-ID"/>
              </w:rPr>
              <w:t>online</w:t>
            </w:r>
            <w:proofErr w:type="spellEnd"/>
            <w:r w:rsidRPr="00775C24">
              <w:rPr>
                <w:lang w:val="id-ID"/>
              </w:rPr>
              <w:t xml:space="preserve"> yang telah diterapkan menjelang skema New Normal di terminal dan pelabuhan. Menurut saya, </w:t>
            </w:r>
            <w:proofErr w:type="spellStart"/>
            <w:r w:rsidRPr="00775C24">
              <w:rPr>
                <w:lang w:val="id-ID"/>
              </w:rPr>
              <w:t>Pelindo</w:t>
            </w:r>
            <w:proofErr w:type="spellEnd"/>
            <w:r w:rsidRPr="00775C24">
              <w:rPr>
                <w:lang w:val="id-ID"/>
              </w:rPr>
              <w:t xml:space="preserve"> 3 sudah sangat siap menghadapi era The New Normal, karena semua layanan jasa </w:t>
            </w:r>
            <w:proofErr w:type="spellStart"/>
            <w:r w:rsidRPr="00775C24">
              <w:rPr>
                <w:lang w:val="id-ID"/>
              </w:rPr>
              <w:t>kepelabuhanan</w:t>
            </w:r>
            <w:proofErr w:type="spellEnd"/>
            <w:r w:rsidRPr="00775C24">
              <w:rPr>
                <w:lang w:val="id-ID"/>
              </w:rPr>
              <w:t xml:space="preserve"> bisa diselesaikan melalui </w:t>
            </w:r>
            <w:proofErr w:type="spellStart"/>
            <w:r w:rsidRPr="00775C24">
              <w:rPr>
                <w:lang w:val="id-ID"/>
              </w:rPr>
              <w:t>online</w:t>
            </w:r>
            <w:proofErr w:type="spellEnd"/>
            <w:r w:rsidRPr="00775C24">
              <w:rPr>
                <w:lang w:val="id-ID"/>
              </w:rPr>
              <w:t xml:space="preserve"> yang membuat operasional kami sebagai pengguna jasa lebih praktis, cepat dan efisien. Selama pandemi Covid-19, pelayanan jasa </w:t>
            </w:r>
            <w:proofErr w:type="spellStart"/>
            <w:r w:rsidRPr="00775C24">
              <w:rPr>
                <w:lang w:val="id-ID"/>
              </w:rPr>
              <w:t>kepelabuhanan</w:t>
            </w:r>
            <w:proofErr w:type="spellEnd"/>
            <w:r w:rsidRPr="00775C24">
              <w:rPr>
                <w:lang w:val="id-ID"/>
              </w:rPr>
              <w:t xml:space="preserve"> tidak pernah berhenti tetap beroperasi 24/7 dengan menerapkan protokol kesehatan dan mengatur jam kerja dan jadwal karyawan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atau bekerja dari rumah. Setelah Idulfitri, kami mulai menjalankan skenario </w:t>
            </w:r>
            <w:proofErr w:type="spellStart"/>
            <w:r w:rsidRPr="00775C24">
              <w:rPr>
                <w:lang w:val="id-ID"/>
              </w:rPr>
              <w:t>new</w:t>
            </w:r>
            <w:proofErr w:type="spellEnd"/>
            <w:r w:rsidRPr="00775C24">
              <w:rPr>
                <w:lang w:val="id-ID"/>
              </w:rPr>
              <w:t xml:space="preserve"> normal agar kegiatan logistik lebih bergairah dan pulih, sehingga diharapkan dapat menggerakkan ekonomi nasional dengan tetap menjalankan protokol kesehatan yang ketat. </w:t>
            </w:r>
            <w:proofErr w:type="spellStart"/>
            <w:r w:rsidRPr="00775C24">
              <w:rPr>
                <w:lang w:val="id-ID"/>
              </w:rPr>
              <w:t>Pelindo</w:t>
            </w:r>
            <w:proofErr w:type="spellEnd"/>
            <w:r w:rsidRPr="00775C24">
              <w:rPr>
                <w:lang w:val="id-ID"/>
              </w:rPr>
              <w:t xml:space="preserve"> 3 secara rutin setiap hari melakukan pendataan kondisi kesehatan karyawannya bagi yang bekerja dari rumah atau yang bekerja dari kantor melalui aplikasi absensi karyawan secara daring. Untuk urusan surat menyurat administrasi perkantoran di internal juga menggunakan sistem digital sehingga memungkinkan karyawan dapat bekerja dari mana saja tanpa merisaukan dokumen fisik.</w:t>
            </w:r>
          </w:p>
        </w:tc>
        <w:tc>
          <w:tcPr>
            <w:tcW w:w="5597" w:type="dxa"/>
          </w:tcPr>
          <w:p w14:paraId="11D49D46" w14:textId="119F3079" w:rsidR="009E665B" w:rsidRPr="00775C24" w:rsidRDefault="009E665B" w:rsidP="009E665B">
            <w:pPr>
              <w:rPr>
                <w:lang w:val="id-ID"/>
              </w:rPr>
            </w:pPr>
            <w:r w:rsidRPr="00775C24">
              <w:rPr>
                <w:lang w:val="id-ID"/>
              </w:rPr>
              <w:lastRenderedPageBreak/>
              <w:t xml:space="preserve">Di </w:t>
            </w:r>
            <w:proofErr w:type="spellStart"/>
            <w:r w:rsidRPr="00775C24">
              <w:rPr>
                <w:lang w:val="id-ID"/>
              </w:rPr>
              <w:t>Pelindo</w:t>
            </w:r>
            <w:proofErr w:type="spellEnd"/>
            <w:r w:rsidRPr="00775C24">
              <w:rPr>
                <w:lang w:val="id-ID"/>
              </w:rPr>
              <w:t xml:space="preserve"> 3, sistem pelayanan </w:t>
            </w:r>
            <w:proofErr w:type="spellStart"/>
            <w:r w:rsidRPr="00775C24">
              <w:rPr>
                <w:lang w:val="id-ID"/>
              </w:rPr>
              <w:t>kepelabuhanan</w:t>
            </w:r>
            <w:proofErr w:type="spellEnd"/>
            <w:r w:rsidRPr="00775C24">
              <w:rPr>
                <w:lang w:val="id-ID"/>
              </w:rPr>
              <w:t xml:space="preserve"> telah berbasis internet, Port </w:t>
            </w:r>
            <w:proofErr w:type="spellStart"/>
            <w:r w:rsidRPr="00775C24">
              <w:rPr>
                <w:lang w:val="id-ID"/>
              </w:rPr>
              <w:t>Operation</w:t>
            </w:r>
            <w:proofErr w:type="spellEnd"/>
            <w:r w:rsidRPr="00775C24">
              <w:rPr>
                <w:lang w:val="id-ID"/>
              </w:rPr>
              <w:t xml:space="preserve"> </w:t>
            </w:r>
            <w:proofErr w:type="spellStart"/>
            <w:r w:rsidRPr="00775C24">
              <w:rPr>
                <w:lang w:val="id-ID"/>
              </w:rPr>
              <w:t>Command</w:t>
            </w:r>
            <w:proofErr w:type="spellEnd"/>
            <w:r w:rsidRPr="00775C24">
              <w:rPr>
                <w:lang w:val="id-ID"/>
              </w:rPr>
              <w:t xml:space="preserve"> Center atau (POCC). Layanan ini bertujuan untuk meningkatkan pelayanan dalam kegiatan </w:t>
            </w:r>
            <w:proofErr w:type="spellStart"/>
            <w:r w:rsidRPr="00775C24">
              <w:rPr>
                <w:lang w:val="id-ID"/>
              </w:rPr>
              <w:t>kepelabuhan</w:t>
            </w:r>
            <w:proofErr w:type="spellEnd"/>
            <w:r w:rsidRPr="00775C24">
              <w:rPr>
                <w:lang w:val="id-ID"/>
              </w:rPr>
              <w:t xml:space="preserve"> dengan mengatur seluruh aktivitas </w:t>
            </w:r>
            <w:proofErr w:type="spellStart"/>
            <w:r w:rsidRPr="00775C24">
              <w:rPr>
                <w:lang w:val="id-ID"/>
              </w:rPr>
              <w:t>kepelabuhanan</w:t>
            </w:r>
            <w:proofErr w:type="spellEnd"/>
            <w:r w:rsidRPr="00775C24">
              <w:rPr>
                <w:lang w:val="id-ID"/>
              </w:rPr>
              <w:t xml:space="preserve"> baik bongkar muat maupun jadwal sandar kapal di pelabuhan demi kenyamanan para mitra bisnis seiring semakin meningkatnya aktivitas kapal dan bongkar muat barang di sejumlah pelabuhan yang dikelolanya.</w:t>
            </w:r>
            <w:r w:rsidRPr="00775C24">
              <w:rPr>
                <w:lang w:val="id-ID"/>
              </w:rPr>
              <w:br/>
            </w:r>
            <w:r w:rsidRPr="00775C24">
              <w:rPr>
                <w:lang w:val="id-ID"/>
              </w:rPr>
              <w:br/>
              <w:t xml:space="preserve">Selama ini </w:t>
            </w:r>
            <w:proofErr w:type="spellStart"/>
            <w:r w:rsidRPr="00775C24">
              <w:rPr>
                <w:lang w:val="id-ID"/>
              </w:rPr>
              <w:t>Pelindo</w:t>
            </w:r>
            <w:proofErr w:type="spellEnd"/>
            <w:r w:rsidRPr="00775C24">
              <w:rPr>
                <w:lang w:val="id-ID"/>
              </w:rPr>
              <w:t xml:space="preserve"> 3 telah menerapkan pelayanan dan operasional berbasis digital melalui berbagai sistem dan aplikasi, di antaranya </w:t>
            </w:r>
            <w:proofErr w:type="spellStart"/>
            <w:r w:rsidRPr="00775C24">
              <w:rPr>
                <w:lang w:val="id-ID"/>
              </w:rPr>
              <w:t>single</w:t>
            </w:r>
            <w:proofErr w:type="spellEnd"/>
            <w:r w:rsidRPr="00775C24">
              <w:rPr>
                <w:lang w:val="id-ID"/>
              </w:rPr>
              <w:t xml:space="preserve"> portal </w:t>
            </w:r>
            <w:proofErr w:type="spellStart"/>
            <w:r w:rsidRPr="00775C24">
              <w:rPr>
                <w:lang w:val="id-ID"/>
              </w:rPr>
              <w:t>Integrated</w:t>
            </w:r>
            <w:proofErr w:type="spellEnd"/>
            <w:r w:rsidRPr="00775C24">
              <w:rPr>
                <w:lang w:val="id-ID"/>
              </w:rPr>
              <w:t xml:space="preserve"> </w:t>
            </w:r>
            <w:proofErr w:type="spellStart"/>
            <w:r w:rsidRPr="00775C24">
              <w:rPr>
                <w:lang w:val="id-ID"/>
              </w:rPr>
              <w:t>Billing</w:t>
            </w:r>
            <w:proofErr w:type="spellEnd"/>
            <w:r w:rsidRPr="00775C24">
              <w:rPr>
                <w:lang w:val="id-ID"/>
              </w:rPr>
              <w:t xml:space="preserve"> System (IBS) yang memiliki layanan e-</w:t>
            </w:r>
            <w:proofErr w:type="spellStart"/>
            <w:r w:rsidRPr="00775C24">
              <w:rPr>
                <w:lang w:val="id-ID"/>
              </w:rPr>
              <w:t>regristration</w:t>
            </w:r>
            <w:proofErr w:type="spellEnd"/>
            <w:r w:rsidRPr="00775C24">
              <w:rPr>
                <w:lang w:val="id-ID"/>
              </w:rPr>
              <w:t>, e-</w:t>
            </w:r>
            <w:proofErr w:type="spellStart"/>
            <w:r w:rsidRPr="00775C24">
              <w:rPr>
                <w:lang w:val="id-ID"/>
              </w:rPr>
              <w:t>booking</w:t>
            </w:r>
            <w:proofErr w:type="spellEnd"/>
            <w:r w:rsidRPr="00775C24">
              <w:rPr>
                <w:lang w:val="id-ID"/>
              </w:rPr>
              <w:t>, e-</w:t>
            </w:r>
            <w:proofErr w:type="spellStart"/>
            <w:r w:rsidRPr="00775C24">
              <w:rPr>
                <w:lang w:val="id-ID"/>
              </w:rPr>
              <w:t>tracking</w:t>
            </w:r>
            <w:proofErr w:type="spellEnd"/>
            <w:r w:rsidRPr="00775C24">
              <w:rPr>
                <w:lang w:val="id-ID"/>
              </w:rPr>
              <w:t>, e-</w:t>
            </w:r>
            <w:proofErr w:type="spellStart"/>
            <w:r w:rsidRPr="00775C24">
              <w:rPr>
                <w:lang w:val="id-ID"/>
              </w:rPr>
              <w:t>payment</w:t>
            </w:r>
            <w:proofErr w:type="spellEnd"/>
            <w:r w:rsidRPr="00775C24">
              <w:rPr>
                <w:lang w:val="id-ID"/>
              </w:rPr>
              <w:t>, e-</w:t>
            </w:r>
            <w:proofErr w:type="spellStart"/>
            <w:r w:rsidRPr="00775C24">
              <w:rPr>
                <w:lang w:val="id-ID"/>
              </w:rPr>
              <w:t>invoice</w:t>
            </w:r>
            <w:proofErr w:type="spellEnd"/>
            <w:r w:rsidRPr="00775C24">
              <w:rPr>
                <w:lang w:val="id-ID"/>
              </w:rPr>
              <w:t>, e-</w:t>
            </w:r>
            <w:proofErr w:type="spellStart"/>
            <w:r w:rsidRPr="00775C24">
              <w:rPr>
                <w:lang w:val="id-ID"/>
              </w:rPr>
              <w:t>billing</w:t>
            </w:r>
            <w:proofErr w:type="spellEnd"/>
            <w:r w:rsidRPr="00775C24">
              <w:rPr>
                <w:lang w:val="id-ID"/>
              </w:rPr>
              <w:t>, dan e-</w:t>
            </w:r>
            <w:proofErr w:type="spellStart"/>
            <w:r w:rsidRPr="00775C24">
              <w:rPr>
                <w:lang w:val="id-ID"/>
              </w:rPr>
              <w:t>care</w:t>
            </w:r>
            <w:proofErr w:type="spellEnd"/>
            <w:r w:rsidRPr="00775C24">
              <w:rPr>
                <w:lang w:val="id-ID"/>
              </w:rPr>
              <w:t>.</w:t>
            </w:r>
            <w:r w:rsidRPr="00775C24">
              <w:rPr>
                <w:lang w:val="id-ID"/>
              </w:rPr>
              <w:br/>
            </w:r>
            <w:r w:rsidRPr="00775C24">
              <w:rPr>
                <w:lang w:val="id-ID"/>
              </w:rPr>
              <w:br/>
              <w:t xml:space="preserve">Selain itu juga ada </w:t>
            </w:r>
            <w:proofErr w:type="spellStart"/>
            <w:r w:rsidRPr="00775C24">
              <w:rPr>
                <w:lang w:val="id-ID"/>
              </w:rPr>
              <w:t>meeting</w:t>
            </w:r>
            <w:proofErr w:type="spellEnd"/>
            <w:r w:rsidRPr="00775C24">
              <w:rPr>
                <w:lang w:val="id-ID"/>
              </w:rPr>
              <w:t xml:space="preserve"> tambatan </w:t>
            </w:r>
            <w:proofErr w:type="spellStart"/>
            <w:r w:rsidRPr="00775C24">
              <w:rPr>
                <w:lang w:val="id-ID"/>
              </w:rPr>
              <w:t>online</w:t>
            </w:r>
            <w:proofErr w:type="spellEnd"/>
            <w:r w:rsidRPr="00775C24">
              <w:rPr>
                <w:lang w:val="id-ID"/>
              </w:rPr>
              <w:t xml:space="preserve"> yang memudahkan perusahaan pelayaran dan agen kapal rapat dari kantornya masing-masing dan juga melalui aplikasi tambatan buatan </w:t>
            </w:r>
            <w:proofErr w:type="spellStart"/>
            <w:r w:rsidRPr="00775C24">
              <w:rPr>
                <w:lang w:val="id-ID"/>
              </w:rPr>
              <w:t>Pelindo</w:t>
            </w:r>
            <w:proofErr w:type="spellEnd"/>
            <w:r w:rsidRPr="00775C24">
              <w:rPr>
                <w:lang w:val="id-ID"/>
              </w:rPr>
              <w:t xml:space="preserve"> 3, “</w:t>
            </w:r>
            <w:proofErr w:type="spellStart"/>
            <w:r w:rsidRPr="00775C24">
              <w:rPr>
                <w:lang w:val="id-ID"/>
              </w:rPr>
              <w:t>magic</w:t>
            </w:r>
            <w:proofErr w:type="spellEnd"/>
            <w:r w:rsidRPr="00775C24">
              <w:rPr>
                <w:lang w:val="id-ID"/>
              </w:rPr>
              <w:t xml:space="preserve"> </w:t>
            </w:r>
            <w:proofErr w:type="spellStart"/>
            <w:r w:rsidRPr="00775C24">
              <w:rPr>
                <w:lang w:val="id-ID"/>
              </w:rPr>
              <w:t>berthing</w:t>
            </w:r>
            <w:proofErr w:type="spellEnd"/>
            <w:r w:rsidRPr="00775C24">
              <w:rPr>
                <w:lang w:val="id-ID"/>
              </w:rPr>
              <w:t xml:space="preserve">” </w:t>
            </w:r>
            <w:proofErr w:type="spellStart"/>
            <w:r w:rsidRPr="00775C24">
              <w:rPr>
                <w:lang w:val="id-ID"/>
              </w:rPr>
              <w:t>dimana</w:t>
            </w:r>
            <w:proofErr w:type="spellEnd"/>
            <w:r w:rsidRPr="00775C24">
              <w:rPr>
                <w:lang w:val="id-ID"/>
              </w:rPr>
              <w:t xml:space="preserve"> pelayaran bisa koordinasi untuk merencanakan </w:t>
            </w:r>
            <w:r w:rsidRPr="00775C24">
              <w:rPr>
                <w:lang w:val="id-ID"/>
              </w:rPr>
              <w:lastRenderedPageBreak/>
              <w:t xml:space="preserve">tambatan dan berkomunikasi langsung dengan petugas tambatan </w:t>
            </w:r>
            <w:proofErr w:type="spellStart"/>
            <w:r w:rsidRPr="00775C24">
              <w:rPr>
                <w:lang w:val="id-ID"/>
              </w:rPr>
              <w:t>pelindo</w:t>
            </w:r>
            <w:proofErr w:type="spellEnd"/>
            <w:r w:rsidRPr="00775C24">
              <w:rPr>
                <w:lang w:val="id-ID"/>
              </w:rPr>
              <w:t xml:space="preserve"> 3 dan Otoritas Pelabuhan untuk penetapan tambatan.</w:t>
            </w:r>
            <w:r w:rsidRPr="00775C24">
              <w:rPr>
                <w:lang w:val="id-ID"/>
              </w:rPr>
              <w:br/>
            </w:r>
            <w:r w:rsidRPr="00775C24">
              <w:rPr>
                <w:lang w:val="id-ID"/>
              </w:rPr>
              <w:br/>
              <w:t xml:space="preserve">Terbaru, saat ini sedang dilakukan </w:t>
            </w:r>
            <w:proofErr w:type="spellStart"/>
            <w:r w:rsidRPr="00775C24">
              <w:rPr>
                <w:lang w:val="id-ID"/>
              </w:rPr>
              <w:t>ujicoba</w:t>
            </w:r>
            <w:proofErr w:type="spellEnd"/>
            <w:r w:rsidRPr="00775C24">
              <w:rPr>
                <w:lang w:val="id-ID"/>
              </w:rPr>
              <w:t xml:space="preserve"> </w:t>
            </w:r>
            <w:proofErr w:type="spellStart"/>
            <w:r w:rsidRPr="00775C24">
              <w:rPr>
                <w:lang w:val="id-ID"/>
              </w:rPr>
              <w:t>Epilot</w:t>
            </w:r>
            <w:proofErr w:type="spellEnd"/>
            <w:r w:rsidRPr="00775C24">
              <w:rPr>
                <w:lang w:val="id-ID"/>
              </w:rPr>
              <w:t xml:space="preserve"> di pelabuhan Tanjung Perak, diharapkan sukses, sehingga nantinya kapal dapat masuk ke pelabuhan dengan bantuan sistem digital.</w:t>
            </w:r>
            <w:r w:rsidRPr="00775C24">
              <w:rPr>
                <w:lang w:val="id-ID"/>
              </w:rPr>
              <w:br/>
            </w:r>
            <w:r w:rsidRPr="00775C24">
              <w:rPr>
                <w:lang w:val="id-ID"/>
              </w:rPr>
              <w:br/>
              <w:t xml:space="preserve">Direktur Utama </w:t>
            </w:r>
            <w:proofErr w:type="spellStart"/>
            <w:r w:rsidRPr="00775C24">
              <w:rPr>
                <w:lang w:val="id-ID"/>
              </w:rPr>
              <w:t>Pelindo</w:t>
            </w:r>
            <w:proofErr w:type="spellEnd"/>
            <w:r w:rsidRPr="00775C24">
              <w:rPr>
                <w:lang w:val="id-ID"/>
              </w:rPr>
              <w:t xml:space="preserve"> 3, </w:t>
            </w:r>
            <w:proofErr w:type="spellStart"/>
            <w:r w:rsidRPr="00775C24">
              <w:rPr>
                <w:lang w:val="id-ID"/>
              </w:rPr>
              <w:t>Doso</w:t>
            </w:r>
            <w:proofErr w:type="spellEnd"/>
            <w:r w:rsidRPr="00775C24">
              <w:rPr>
                <w:lang w:val="id-ID"/>
              </w:rPr>
              <w:t xml:space="preserve"> Agung menjelaskan bahwa semua layanan tersebut merupakan sebuah web portal elektronik yang di desain khusus bagi para pelanggan dan dapat diakses secara daring secara aman serta mudah, untuk memberikan kemudahan bagi para pelanggan </w:t>
            </w:r>
            <w:proofErr w:type="spellStart"/>
            <w:r w:rsidRPr="00775C24">
              <w:rPr>
                <w:lang w:val="id-ID"/>
              </w:rPr>
              <w:t>Pelindo</w:t>
            </w:r>
            <w:proofErr w:type="spellEnd"/>
            <w:r w:rsidRPr="00775C24">
              <w:rPr>
                <w:lang w:val="id-ID"/>
              </w:rPr>
              <w:t xml:space="preserve"> 3 dalam bertransaksi.</w:t>
            </w:r>
            <w:r w:rsidRPr="00775C24">
              <w:rPr>
                <w:lang w:val="id-ID"/>
              </w:rPr>
              <w:br/>
            </w:r>
            <w:r w:rsidRPr="00775C24">
              <w:rPr>
                <w:lang w:val="id-ID"/>
              </w:rPr>
              <w:br/>
              <w:t xml:space="preserve">“Para pengguna jasa dapat menggunakan layanan daring dari </w:t>
            </w:r>
            <w:proofErr w:type="spellStart"/>
            <w:r w:rsidRPr="00775C24">
              <w:rPr>
                <w:lang w:val="id-ID"/>
              </w:rPr>
              <w:t>Pelindo</w:t>
            </w:r>
            <w:proofErr w:type="spellEnd"/>
            <w:r w:rsidRPr="00775C24">
              <w:rPr>
                <w:lang w:val="id-ID"/>
              </w:rPr>
              <w:t xml:space="preserve"> 3, sehingga tidak perlu datang ke terminal/pelabuhan untuk mendapatkan layanan jasa </w:t>
            </w:r>
            <w:proofErr w:type="spellStart"/>
            <w:r w:rsidRPr="00775C24">
              <w:rPr>
                <w:lang w:val="id-ID"/>
              </w:rPr>
              <w:t>kepelabuhanan</w:t>
            </w:r>
            <w:proofErr w:type="spellEnd"/>
            <w:r w:rsidRPr="00775C24">
              <w:rPr>
                <w:lang w:val="id-ID"/>
              </w:rPr>
              <w:t xml:space="preserve"> dari </w:t>
            </w:r>
            <w:proofErr w:type="spellStart"/>
            <w:r w:rsidRPr="00775C24">
              <w:rPr>
                <w:lang w:val="id-ID"/>
              </w:rPr>
              <w:t>Pelindo</w:t>
            </w:r>
            <w:proofErr w:type="spellEnd"/>
            <w:r w:rsidRPr="00775C24">
              <w:rPr>
                <w:lang w:val="id-ID"/>
              </w:rPr>
              <w:t xml:space="preserve"> III,” jelas </w:t>
            </w:r>
            <w:proofErr w:type="spellStart"/>
            <w:r w:rsidRPr="00775C24">
              <w:rPr>
                <w:lang w:val="id-ID"/>
              </w:rPr>
              <w:t>Doso</w:t>
            </w:r>
            <w:proofErr w:type="spellEnd"/>
            <w:r w:rsidRPr="00775C24">
              <w:rPr>
                <w:lang w:val="id-ID"/>
              </w:rPr>
              <w:t xml:space="preserve"> Agung.</w:t>
            </w:r>
            <w:r w:rsidRPr="00775C24">
              <w:rPr>
                <w:lang w:val="id-ID"/>
              </w:rPr>
              <w:br/>
            </w:r>
            <w:r w:rsidRPr="00775C24">
              <w:rPr>
                <w:lang w:val="id-ID"/>
              </w:rPr>
              <w:br/>
              <w:t xml:space="preserve">“Namun jika ada tamu atau pengguna jasa harus datang ke kantor atau terminal atau pelabuhan karena keperluan yang mendesak, maka diwajibkan untuk mengikuti protokol kesehatan yang ketat seperti pengecekan suhu badan kepada semua orang, penggunaan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pengaturan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katanya.</w:t>
            </w:r>
            <w:r w:rsidRPr="00775C24">
              <w:rPr>
                <w:lang w:val="id-ID"/>
              </w:rPr>
              <w:br/>
            </w:r>
            <w:r w:rsidRPr="00775C24">
              <w:rPr>
                <w:lang w:val="id-ID"/>
              </w:rPr>
              <w:br/>
              <w:t xml:space="preserve">Mengenai pelayanan </w:t>
            </w:r>
            <w:proofErr w:type="spellStart"/>
            <w:r w:rsidRPr="00775C24">
              <w:rPr>
                <w:lang w:val="id-ID"/>
              </w:rPr>
              <w:t>online</w:t>
            </w:r>
            <w:proofErr w:type="spellEnd"/>
            <w:r w:rsidRPr="00775C24">
              <w:rPr>
                <w:lang w:val="id-ID"/>
              </w:rPr>
              <w:t xml:space="preserve"> </w:t>
            </w:r>
            <w:proofErr w:type="spellStart"/>
            <w:r w:rsidRPr="00775C24">
              <w:rPr>
                <w:lang w:val="id-ID"/>
              </w:rPr>
              <w:t>Pelindo</w:t>
            </w:r>
            <w:proofErr w:type="spellEnd"/>
            <w:r w:rsidRPr="00775C24">
              <w:rPr>
                <w:lang w:val="id-ID"/>
              </w:rPr>
              <w:t xml:space="preserve"> 3 Ketua DPC INSA Jawa Timur </w:t>
            </w:r>
            <w:proofErr w:type="spellStart"/>
            <w:r w:rsidRPr="00775C24">
              <w:rPr>
                <w:lang w:val="id-ID"/>
              </w:rPr>
              <w:t>Stenven</w:t>
            </w:r>
            <w:proofErr w:type="spellEnd"/>
            <w:r w:rsidRPr="00775C24">
              <w:rPr>
                <w:lang w:val="id-ID"/>
              </w:rPr>
              <w:t xml:space="preserve"> H. </w:t>
            </w:r>
            <w:proofErr w:type="spellStart"/>
            <w:r w:rsidRPr="00775C24">
              <w:rPr>
                <w:lang w:val="id-ID"/>
              </w:rPr>
              <w:t>Lesawengen</w:t>
            </w:r>
            <w:proofErr w:type="spellEnd"/>
            <w:r w:rsidRPr="00775C24">
              <w:rPr>
                <w:lang w:val="id-ID"/>
              </w:rPr>
              <w:t xml:space="preserve"> menyatakan apresiasi terhadap semua layanan </w:t>
            </w:r>
            <w:proofErr w:type="spellStart"/>
            <w:r w:rsidRPr="00775C24">
              <w:rPr>
                <w:lang w:val="id-ID"/>
              </w:rPr>
              <w:t>online</w:t>
            </w:r>
            <w:proofErr w:type="spellEnd"/>
            <w:r w:rsidRPr="00775C24">
              <w:rPr>
                <w:lang w:val="id-ID"/>
              </w:rPr>
              <w:t xml:space="preserve"> yang telah diterapkan menjelang skema New Normal di terminal dan pelabuhan. “Saya apresiasi inovasi digitalisasi di </w:t>
            </w:r>
            <w:proofErr w:type="spellStart"/>
            <w:r w:rsidRPr="00775C24">
              <w:rPr>
                <w:lang w:val="id-ID"/>
              </w:rPr>
              <w:t>Pelindo</w:t>
            </w:r>
            <w:proofErr w:type="spellEnd"/>
            <w:r w:rsidRPr="00775C24">
              <w:rPr>
                <w:lang w:val="id-ID"/>
              </w:rPr>
              <w:t xml:space="preserve"> 3, sehingga memudahkan kami sebagai pelaku logistik seperti contohnya </w:t>
            </w:r>
            <w:proofErr w:type="spellStart"/>
            <w:r w:rsidRPr="00775C24">
              <w:rPr>
                <w:lang w:val="id-ID"/>
              </w:rPr>
              <w:t>meeting</w:t>
            </w:r>
            <w:proofErr w:type="spellEnd"/>
            <w:r w:rsidRPr="00775C24">
              <w:rPr>
                <w:lang w:val="id-ID"/>
              </w:rPr>
              <w:t xml:space="preserve"> </w:t>
            </w:r>
            <w:proofErr w:type="spellStart"/>
            <w:r w:rsidRPr="00775C24">
              <w:rPr>
                <w:lang w:val="id-ID"/>
              </w:rPr>
              <w:t>online</w:t>
            </w:r>
            <w:proofErr w:type="spellEnd"/>
            <w:r w:rsidRPr="00775C24">
              <w:rPr>
                <w:lang w:val="id-ID"/>
              </w:rPr>
              <w:t xml:space="preserve">, dahulu kami harus datang dan mengikuti rapat, sekarang sudah tidak diperlukan kehadiran kami di satu lokasi untuk rapat namun cukup ikut secara </w:t>
            </w:r>
            <w:proofErr w:type="spellStart"/>
            <w:r w:rsidRPr="00775C24">
              <w:rPr>
                <w:lang w:val="id-ID"/>
              </w:rPr>
              <w:t>online</w:t>
            </w:r>
            <w:proofErr w:type="spellEnd"/>
            <w:r w:rsidRPr="00775C24">
              <w:rPr>
                <w:lang w:val="id-ID"/>
              </w:rPr>
              <w:t xml:space="preserve"> </w:t>
            </w:r>
            <w:proofErr w:type="spellStart"/>
            <w:r w:rsidRPr="00775C24">
              <w:rPr>
                <w:lang w:val="id-ID"/>
              </w:rPr>
              <w:t>darimanapun</w:t>
            </w:r>
            <w:proofErr w:type="spellEnd"/>
            <w:r w:rsidRPr="00775C24">
              <w:rPr>
                <w:lang w:val="id-ID"/>
              </w:rPr>
              <w:t xml:space="preserve"> kapal-kapal kami dapat terlayani dengan baik,” jelas </w:t>
            </w:r>
            <w:proofErr w:type="spellStart"/>
            <w:r w:rsidRPr="00775C24">
              <w:rPr>
                <w:lang w:val="id-ID"/>
              </w:rPr>
              <w:t>Stenven</w:t>
            </w:r>
            <w:proofErr w:type="spellEnd"/>
            <w:r w:rsidRPr="00775C24">
              <w:rPr>
                <w:lang w:val="id-ID"/>
              </w:rPr>
              <w:t>.</w:t>
            </w:r>
            <w:r w:rsidRPr="00775C24">
              <w:rPr>
                <w:lang w:val="id-ID"/>
              </w:rPr>
              <w:br/>
            </w:r>
            <w:r w:rsidRPr="00775C24">
              <w:rPr>
                <w:lang w:val="id-ID"/>
              </w:rPr>
              <w:br/>
              <w:t xml:space="preserve">“Menurut saya, </w:t>
            </w:r>
            <w:proofErr w:type="spellStart"/>
            <w:r w:rsidRPr="00775C24">
              <w:rPr>
                <w:lang w:val="id-ID"/>
              </w:rPr>
              <w:t>Pelindo</w:t>
            </w:r>
            <w:proofErr w:type="spellEnd"/>
            <w:r w:rsidRPr="00775C24">
              <w:rPr>
                <w:lang w:val="id-ID"/>
              </w:rPr>
              <w:t xml:space="preserve"> 3 sudah sangat siap menghadapi era The New Normal, karena semua layanan jasa </w:t>
            </w:r>
            <w:proofErr w:type="spellStart"/>
            <w:r w:rsidRPr="00775C24">
              <w:rPr>
                <w:lang w:val="id-ID"/>
              </w:rPr>
              <w:t>kepelabuhanan</w:t>
            </w:r>
            <w:proofErr w:type="spellEnd"/>
            <w:r w:rsidRPr="00775C24">
              <w:rPr>
                <w:lang w:val="id-ID"/>
              </w:rPr>
              <w:t xml:space="preserve"> bisa diselesaikan melalui </w:t>
            </w:r>
            <w:proofErr w:type="spellStart"/>
            <w:r w:rsidRPr="00775C24">
              <w:rPr>
                <w:lang w:val="id-ID"/>
              </w:rPr>
              <w:t>online</w:t>
            </w:r>
            <w:proofErr w:type="spellEnd"/>
            <w:r w:rsidRPr="00775C24">
              <w:rPr>
                <w:lang w:val="id-ID"/>
              </w:rPr>
              <w:t xml:space="preserve"> yang membuat operasional kami sebagai pengguna jasa lebih </w:t>
            </w:r>
            <w:r w:rsidRPr="00775C24">
              <w:rPr>
                <w:lang w:val="id-ID"/>
              </w:rPr>
              <w:lastRenderedPageBreak/>
              <w:t>praktis, cepat dan efisien,” tambahnya.</w:t>
            </w:r>
            <w:r w:rsidRPr="00775C24">
              <w:rPr>
                <w:lang w:val="id-ID"/>
              </w:rPr>
              <w:br/>
            </w:r>
            <w:r w:rsidRPr="00775C24">
              <w:rPr>
                <w:lang w:val="id-ID"/>
              </w:rPr>
              <w:br/>
              <w:t xml:space="preserve">Selama pandemi Covid-19, pelayanan jasa </w:t>
            </w:r>
            <w:proofErr w:type="spellStart"/>
            <w:r w:rsidRPr="00775C24">
              <w:rPr>
                <w:lang w:val="id-ID"/>
              </w:rPr>
              <w:t>kepelabuhanan</w:t>
            </w:r>
            <w:proofErr w:type="spellEnd"/>
            <w:r w:rsidRPr="00775C24">
              <w:rPr>
                <w:lang w:val="id-ID"/>
              </w:rPr>
              <w:t xml:space="preserve"> tidak pernah berhenti tetap beroperasi 24/7 dengan menerapkan protokol kesehatan dan mengatur jam kerja dan jadwal karyawan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atau bekerja dari rumah.</w:t>
            </w:r>
            <w:r w:rsidRPr="00775C24">
              <w:rPr>
                <w:lang w:val="id-ID"/>
              </w:rPr>
              <w:br/>
            </w:r>
            <w:r w:rsidRPr="00775C24">
              <w:rPr>
                <w:lang w:val="id-ID"/>
              </w:rPr>
              <w:br/>
              <w:t xml:space="preserve">“Setelah Idulfitri, kami mulai menjalankan skenario </w:t>
            </w:r>
            <w:proofErr w:type="spellStart"/>
            <w:r w:rsidRPr="00775C24">
              <w:rPr>
                <w:lang w:val="id-ID"/>
              </w:rPr>
              <w:t>new</w:t>
            </w:r>
            <w:proofErr w:type="spellEnd"/>
            <w:r w:rsidRPr="00775C24">
              <w:rPr>
                <w:lang w:val="id-ID"/>
              </w:rPr>
              <w:t xml:space="preserve"> normal agar kegiatan logistik lebih bergairah dan pulih, sehingga diharapkan dapat menggerakkan ekonomi nasional dengan tetap menjalankan protokol kesehatan yang ketat.”</w:t>
            </w:r>
            <w:r w:rsidRPr="00775C24">
              <w:rPr>
                <w:lang w:val="id-ID"/>
              </w:rPr>
              <w:br/>
            </w:r>
            <w:r w:rsidRPr="00775C24">
              <w:rPr>
                <w:lang w:val="id-ID"/>
              </w:rPr>
              <w:br/>
              <w:t xml:space="preserve">“Begitu pula untuk para karyawan dan operator–operator di </w:t>
            </w:r>
            <w:proofErr w:type="spellStart"/>
            <w:r w:rsidRPr="00775C24">
              <w:rPr>
                <w:lang w:val="id-ID"/>
              </w:rPr>
              <w:t>Pelindo</w:t>
            </w:r>
            <w:proofErr w:type="spellEnd"/>
            <w:r w:rsidRPr="00775C24">
              <w:rPr>
                <w:lang w:val="id-ID"/>
              </w:rPr>
              <w:t xml:space="preserve"> 3. Mereka diwajibkan untuk selalu mengikuti protokol kesehatan saat akan bekerja, memastikan kondisi badannya sehat di klinik yang tersedia di terminal untuk selanjutnya mengikuti protokol kesehatan,” ujar </w:t>
            </w:r>
            <w:proofErr w:type="spellStart"/>
            <w:r w:rsidRPr="00775C24">
              <w:rPr>
                <w:lang w:val="id-ID"/>
              </w:rPr>
              <w:t>Doso</w:t>
            </w:r>
            <w:proofErr w:type="spellEnd"/>
            <w:r w:rsidRPr="00775C24">
              <w:rPr>
                <w:lang w:val="id-ID"/>
              </w:rPr>
              <w:t>.</w:t>
            </w:r>
            <w:r w:rsidRPr="00775C24">
              <w:rPr>
                <w:lang w:val="id-ID"/>
              </w:rPr>
              <w:br/>
            </w:r>
            <w:r w:rsidRPr="00775C24">
              <w:rPr>
                <w:lang w:val="id-ID"/>
              </w:rPr>
              <w:br/>
              <w:t xml:space="preserve">Untuk menghadapi skenario </w:t>
            </w:r>
            <w:proofErr w:type="spellStart"/>
            <w:r w:rsidRPr="00775C24">
              <w:rPr>
                <w:lang w:val="id-ID"/>
              </w:rPr>
              <w:t>new</w:t>
            </w:r>
            <w:proofErr w:type="spellEnd"/>
            <w:r w:rsidRPr="00775C24">
              <w:rPr>
                <w:lang w:val="id-ID"/>
              </w:rPr>
              <w:t xml:space="preserve"> normal dan meningkatkan kompetensi SDM di </w:t>
            </w:r>
            <w:proofErr w:type="spellStart"/>
            <w:r w:rsidRPr="00775C24">
              <w:rPr>
                <w:lang w:val="id-ID"/>
              </w:rPr>
              <w:t>Pelindo</w:t>
            </w:r>
            <w:proofErr w:type="spellEnd"/>
            <w:r w:rsidRPr="00775C24">
              <w:rPr>
                <w:lang w:val="id-ID"/>
              </w:rPr>
              <w:t xml:space="preserve"> III Group, perusahaan juga menggelar </w:t>
            </w:r>
            <w:proofErr w:type="spellStart"/>
            <w:r w:rsidRPr="00775C24">
              <w:rPr>
                <w:lang w:val="id-ID"/>
              </w:rPr>
              <w:t>webinar</w:t>
            </w:r>
            <w:proofErr w:type="spellEnd"/>
            <w:r w:rsidRPr="00775C24">
              <w:rPr>
                <w:lang w:val="id-ID"/>
              </w:rPr>
              <w:t xml:space="preserve"> (seminar </w:t>
            </w:r>
            <w:proofErr w:type="spellStart"/>
            <w:r w:rsidRPr="00775C24">
              <w:rPr>
                <w:lang w:val="id-ID"/>
              </w:rPr>
              <w:t>online</w:t>
            </w:r>
            <w:proofErr w:type="spellEnd"/>
            <w:r w:rsidRPr="00775C24">
              <w:rPr>
                <w:lang w:val="id-ID"/>
              </w:rPr>
              <w:t xml:space="preserve">) dan rekrutmen, </w:t>
            </w:r>
            <w:proofErr w:type="spellStart"/>
            <w:r w:rsidRPr="00775C24">
              <w:rPr>
                <w:lang w:val="id-ID"/>
              </w:rPr>
              <w:t>asesmen</w:t>
            </w:r>
            <w:proofErr w:type="spellEnd"/>
            <w:r w:rsidRPr="00775C24">
              <w:rPr>
                <w:lang w:val="id-ID"/>
              </w:rPr>
              <w:t xml:space="preserve">, serta fit </w:t>
            </w:r>
            <w:proofErr w:type="spellStart"/>
            <w:r w:rsidRPr="00775C24">
              <w:rPr>
                <w:lang w:val="id-ID"/>
              </w:rPr>
              <w:t>and</w:t>
            </w:r>
            <w:proofErr w:type="spellEnd"/>
            <w:r w:rsidRPr="00775C24">
              <w:rPr>
                <w:lang w:val="id-ID"/>
              </w:rPr>
              <w:t xml:space="preserve"> </w:t>
            </w:r>
            <w:proofErr w:type="spellStart"/>
            <w:r w:rsidRPr="00775C24">
              <w:rPr>
                <w:lang w:val="id-ID"/>
              </w:rPr>
              <w:t>proper</w:t>
            </w:r>
            <w:proofErr w:type="spellEnd"/>
            <w:r w:rsidRPr="00775C24">
              <w:rPr>
                <w:lang w:val="id-ID"/>
              </w:rPr>
              <w:t xml:space="preserve"> </w:t>
            </w:r>
            <w:proofErr w:type="spellStart"/>
            <w:r w:rsidRPr="00775C24">
              <w:rPr>
                <w:lang w:val="id-ID"/>
              </w:rPr>
              <w:t>test</w:t>
            </w:r>
            <w:proofErr w:type="spellEnd"/>
            <w:r w:rsidRPr="00775C24">
              <w:rPr>
                <w:lang w:val="id-ID"/>
              </w:rPr>
              <w:t xml:space="preserve"> juga dilakukan dengan konferensi video tanpa bertemu tatap muka langsung.</w:t>
            </w:r>
            <w:r w:rsidRPr="00775C24">
              <w:rPr>
                <w:lang w:val="id-ID"/>
              </w:rPr>
              <w:br/>
            </w:r>
            <w:r w:rsidRPr="00775C24">
              <w:rPr>
                <w:lang w:val="id-ID"/>
              </w:rPr>
              <w:br/>
              <w:t xml:space="preserve">Selain itu, selama masa pandemi covid-19 </w:t>
            </w:r>
            <w:proofErr w:type="spellStart"/>
            <w:r w:rsidRPr="00775C24">
              <w:rPr>
                <w:lang w:val="id-ID"/>
              </w:rPr>
              <w:t>Pelindo</w:t>
            </w:r>
            <w:proofErr w:type="spellEnd"/>
            <w:r w:rsidRPr="00775C24">
              <w:rPr>
                <w:lang w:val="id-ID"/>
              </w:rPr>
              <w:t xml:space="preserve"> 3 secara rutin setiap hari melakukan pendataan kondisi kesehatan karyawannya bagi yang bekerja dari rumah atau yang bekerja dari kantor melalui aplikasi absensi karyawan secara daring yang sudah digunakan selama ini.</w:t>
            </w:r>
            <w:r w:rsidRPr="00775C24">
              <w:rPr>
                <w:lang w:val="id-ID"/>
              </w:rPr>
              <w:br/>
            </w:r>
            <w:r w:rsidRPr="00775C24">
              <w:rPr>
                <w:lang w:val="id-ID"/>
              </w:rPr>
              <w:br/>
              <w:t xml:space="preserve">Untuk urusan surat menyurat administrasi perkantoran di internal juga menggunakan sistem digital sehingga memungkinkan karyawan dapat bekerja dari mana saja tanpa merisaukan dokumen fisik karena </w:t>
            </w:r>
            <w:proofErr w:type="spellStart"/>
            <w:r w:rsidRPr="00775C24">
              <w:rPr>
                <w:lang w:val="id-ID"/>
              </w:rPr>
              <w:t>Pelindo</w:t>
            </w:r>
            <w:proofErr w:type="spellEnd"/>
            <w:r w:rsidRPr="00775C24">
              <w:rPr>
                <w:lang w:val="id-ID"/>
              </w:rPr>
              <w:t xml:space="preserve"> 3 selama ini sudah menerapkan sistem </w:t>
            </w:r>
            <w:proofErr w:type="spellStart"/>
            <w:r w:rsidRPr="00775C24">
              <w:rPr>
                <w:lang w:val="id-ID"/>
              </w:rPr>
              <w:t>paperless</w:t>
            </w:r>
            <w:proofErr w:type="spellEnd"/>
            <w:r w:rsidRPr="00775C24">
              <w:rPr>
                <w:lang w:val="id-ID"/>
              </w:rPr>
              <w:t>.</w:t>
            </w:r>
            <w:r w:rsidRPr="00775C24">
              <w:rPr>
                <w:lang w:val="id-ID"/>
              </w:rPr>
              <w:br/>
            </w:r>
            <w:r w:rsidRPr="00775C24">
              <w:rPr>
                <w:lang w:val="id-ID"/>
              </w:rPr>
              <w:br/>
              <w:t>"</w:t>
            </w:r>
            <w:proofErr w:type="spellStart"/>
            <w:r w:rsidRPr="00775C24">
              <w:rPr>
                <w:lang w:val="id-ID"/>
              </w:rPr>
              <w:t>Pelindo</w:t>
            </w:r>
            <w:proofErr w:type="spellEnd"/>
            <w:r w:rsidRPr="00775C24">
              <w:rPr>
                <w:lang w:val="id-ID"/>
              </w:rPr>
              <w:t xml:space="preserve"> 3 mematuhi dan mendukung arahan Kementerian BUMN terkait antisipasi skenario </w:t>
            </w:r>
            <w:proofErr w:type="spellStart"/>
            <w:r w:rsidRPr="00775C24">
              <w:rPr>
                <w:lang w:val="id-ID"/>
              </w:rPr>
              <w:t>new</w:t>
            </w:r>
            <w:proofErr w:type="spellEnd"/>
            <w:r w:rsidRPr="00775C24">
              <w:rPr>
                <w:lang w:val="id-ID"/>
              </w:rPr>
              <w:t xml:space="preserve"> normal di lingkungan BUMN. Sebagai langkah awal, kami sudah membentuk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untuk menyusun skenario </w:t>
            </w:r>
            <w:proofErr w:type="spellStart"/>
            <w:r w:rsidRPr="00775C24">
              <w:rPr>
                <w:lang w:val="id-ID"/>
              </w:rPr>
              <w:lastRenderedPageBreak/>
              <w:t>new</w:t>
            </w:r>
            <w:proofErr w:type="spellEnd"/>
            <w:r w:rsidRPr="00775C24">
              <w:rPr>
                <w:lang w:val="id-ID"/>
              </w:rPr>
              <w:t xml:space="preserve"> normal serta mengawasi pelaksanaannya di lapangan. Nantinya perusahaan juga akan melakukan evaluasi dan merekomendasikan langkah-langkah strategis kepada Manajemen, agar upaya pemulihan aktivitas ekonomi dapat berjalan lebih baik dan optimal #CovidSafeBUMN," tutupnya.</w:t>
            </w:r>
          </w:p>
        </w:tc>
        <w:tc>
          <w:tcPr>
            <w:tcW w:w="1964" w:type="dxa"/>
          </w:tcPr>
          <w:p w14:paraId="24A24D17" w14:textId="23135E6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0F6660C7" w14:textId="77777777" w:rsidTr="009E665B">
        <w:tc>
          <w:tcPr>
            <w:tcW w:w="671" w:type="dxa"/>
          </w:tcPr>
          <w:p w14:paraId="6076300A" w14:textId="2118AF3D" w:rsidR="009E665B" w:rsidRPr="00775C24" w:rsidRDefault="009E665B" w:rsidP="009E665B">
            <w:pPr>
              <w:rPr>
                <w:lang w:val="id-ID"/>
              </w:rPr>
            </w:pPr>
            <w:r w:rsidRPr="00775C24">
              <w:rPr>
                <w:lang w:val="id-ID"/>
              </w:rPr>
              <w:lastRenderedPageBreak/>
              <w:t>325</w:t>
            </w:r>
          </w:p>
        </w:tc>
        <w:tc>
          <w:tcPr>
            <w:tcW w:w="2777" w:type="dxa"/>
          </w:tcPr>
          <w:p w14:paraId="311DD10B" w14:textId="40BD7E3E" w:rsidR="009E665B" w:rsidRPr="00775C24" w:rsidRDefault="009E665B" w:rsidP="009E665B">
            <w:pPr>
              <w:rPr>
                <w:lang w:val="id-ID"/>
              </w:rPr>
            </w:pPr>
            <w:r w:rsidRPr="00775C24">
              <w:rPr>
                <w:lang w:val="id-ID"/>
              </w:rPr>
              <w:t>Hotel Papandayan Rutin Tes Covid-19 untuk Mitra Kerja dan Keluarga</w:t>
            </w:r>
          </w:p>
        </w:tc>
        <w:tc>
          <w:tcPr>
            <w:tcW w:w="4550" w:type="dxa"/>
          </w:tcPr>
          <w:p w14:paraId="5FE95708" w14:textId="04A1C19F" w:rsidR="009E665B" w:rsidRPr="00775C24" w:rsidRDefault="009E665B" w:rsidP="009E665B">
            <w:pPr>
              <w:rPr>
                <w:lang w:val="id-ID"/>
              </w:rPr>
            </w:pPr>
            <w:r w:rsidRPr="00775C24">
              <w:rPr>
                <w:lang w:val="id-ID"/>
              </w:rPr>
              <w:t xml:space="preserve">Hotel ini mengadakan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dan PCR-</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bagi seluruh mitra kerja beserta keluarganya yang tinggal serumah secara rutin. Bobby Renaldi, General </w:t>
            </w:r>
            <w:proofErr w:type="spellStart"/>
            <w:r w:rsidRPr="00775C24">
              <w:rPr>
                <w:lang w:val="id-ID"/>
              </w:rPr>
              <w:t>Manager</w:t>
            </w:r>
            <w:proofErr w:type="spellEnd"/>
            <w:r w:rsidRPr="00775C24">
              <w:rPr>
                <w:lang w:val="id-ID"/>
              </w:rPr>
              <w:t xml:space="preserve"> The Papandayan, mengatakan, pada tanggal 21 dan 22 September kemarin telah dilaksanakan pemeriksaan infeksi Covid-19 tersebut. Pada kegiatan pemeriksaan rutin kali ini The Papandayan mengkhususkan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kepada keluarga mitra kerja yang serumah pada hari pertama. Bobby juga mengingatkan kepada seluruh mitra kerja untuk senantiasa menerapkan protokol kesehatan dan mencegah penyebaran virus Covid-19 di </w:t>
            </w:r>
            <w:proofErr w:type="spellStart"/>
            <w:r w:rsidRPr="00775C24">
              <w:rPr>
                <w:lang w:val="id-ID"/>
              </w:rPr>
              <w:t>manapun</w:t>
            </w:r>
            <w:proofErr w:type="spellEnd"/>
            <w:r w:rsidRPr="00775C24">
              <w:rPr>
                <w:lang w:val="id-ID"/>
              </w:rPr>
              <w:t xml:space="preserve"> mereka berada. Langkah pencegahan termudah dapat dimulai dari diri sendiri, di antaranya menggunakan masker, mencuci tangan dengan sabun, dan tetap menjaga jarak. Bobby menambahkan, pihaknya juga meningkatkan frekuensi protokol pembersihan permukaan benda-benda di area publik menggunakan disinfektan setingkat standar rumah sakit. Tidak hanya di area publik, protokol pembersihan permukaan ini juga diterapkan di kamar dengan pembersihan ekstra di titik sentuh umum seperti gagang pintu, </w:t>
            </w:r>
            <w:proofErr w:type="spellStart"/>
            <w:r w:rsidRPr="00775C24">
              <w:rPr>
                <w:lang w:val="id-ID"/>
              </w:rPr>
              <w:t>remote</w:t>
            </w:r>
            <w:proofErr w:type="spellEnd"/>
            <w:r w:rsidRPr="00775C24">
              <w:rPr>
                <w:lang w:val="id-ID"/>
              </w:rPr>
              <w:t xml:space="preserve"> </w:t>
            </w:r>
            <w:proofErr w:type="spellStart"/>
            <w:r w:rsidRPr="00775C24">
              <w:rPr>
                <w:lang w:val="id-ID"/>
              </w:rPr>
              <w:t>tv</w:t>
            </w:r>
            <w:proofErr w:type="spellEnd"/>
            <w:r w:rsidRPr="00775C24">
              <w:rPr>
                <w:lang w:val="id-ID"/>
              </w:rPr>
              <w:t xml:space="preserve">, saklar lampu, telepon, dan tombol </w:t>
            </w:r>
            <w:proofErr w:type="spellStart"/>
            <w:r w:rsidRPr="00775C24">
              <w:rPr>
                <w:lang w:val="id-ID"/>
              </w:rPr>
              <w:t>flush</w:t>
            </w:r>
            <w:proofErr w:type="spellEnd"/>
            <w:r w:rsidRPr="00775C24">
              <w:rPr>
                <w:lang w:val="id-ID"/>
              </w:rPr>
              <w:t xml:space="preserve"> toilet kemudian menandai </w:t>
            </w:r>
            <w:proofErr w:type="spellStart"/>
            <w:r w:rsidRPr="00775C24">
              <w:rPr>
                <w:lang w:val="id-ID"/>
              </w:rPr>
              <w:t>nya</w:t>
            </w:r>
            <w:proofErr w:type="spellEnd"/>
            <w:r w:rsidRPr="00775C24">
              <w:rPr>
                <w:lang w:val="id-ID"/>
              </w:rPr>
              <w:t xml:space="preserve"> dengan </w:t>
            </w:r>
            <w:proofErr w:type="spellStart"/>
            <w:r w:rsidRPr="00775C24">
              <w:rPr>
                <w:lang w:val="id-ID"/>
              </w:rPr>
              <w:t>sticker</w:t>
            </w:r>
            <w:proofErr w:type="spellEnd"/>
            <w:r w:rsidRPr="00775C24">
              <w:rPr>
                <w:lang w:val="id-ID"/>
              </w:rPr>
              <w:t xml:space="preserve"> </w:t>
            </w:r>
            <w:proofErr w:type="spellStart"/>
            <w:r w:rsidRPr="00775C24">
              <w:rPr>
                <w:lang w:val="id-ID"/>
              </w:rPr>
              <w:t>cleaned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sanitized</w:t>
            </w:r>
            <w:proofErr w:type="spellEnd"/>
            <w:r w:rsidRPr="00775C24">
              <w:rPr>
                <w:lang w:val="id-ID"/>
              </w:rPr>
              <w:t xml:space="preserve">. Standar kesehatan dan kebersihan lainnya yaitu penggunaan pelindung wajah, masker dan sarung tangan sebagai atribut wajib pelengkap seragam sehari-hari bagi para mitra kerja, penambahan </w:t>
            </w:r>
            <w:proofErr w:type="spellStart"/>
            <w:r w:rsidRPr="00775C24">
              <w:rPr>
                <w:lang w:val="id-ID"/>
              </w:rPr>
              <w:t>amenitis</w:t>
            </w:r>
            <w:proofErr w:type="spellEnd"/>
            <w:r w:rsidRPr="00775C24">
              <w:rPr>
                <w:lang w:val="id-ID"/>
              </w:rPr>
              <w:t xml:space="preserve"> di kamar seperti masker kain,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cairan antiseptik, penempatan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pada titik-titik ramai hotel, penerapan jarak aman pada tata ruang restoran juga pada ruang </w:t>
            </w:r>
            <w:r w:rsidRPr="00775C24">
              <w:rPr>
                <w:lang w:val="id-ID"/>
              </w:rPr>
              <w:lastRenderedPageBreak/>
              <w:t>rapat.</w:t>
            </w:r>
          </w:p>
        </w:tc>
        <w:tc>
          <w:tcPr>
            <w:tcW w:w="5597" w:type="dxa"/>
          </w:tcPr>
          <w:p w14:paraId="15BCA50D" w14:textId="4C8DA24A" w:rsidR="009E665B" w:rsidRPr="00775C24" w:rsidRDefault="009E665B" w:rsidP="009E665B">
            <w:pPr>
              <w:rPr>
                <w:lang w:val="id-ID"/>
              </w:rPr>
            </w:pPr>
            <w:r w:rsidRPr="00775C24">
              <w:rPr>
                <w:lang w:val="id-ID"/>
              </w:rPr>
              <w:lastRenderedPageBreak/>
              <w:t xml:space="preserve">Hotel ini mengadakan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dan PCR-</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bagi seluruh mitra kerja beserta keluarganya yang tinggal serumah secara rutin. Bobby Renaldi, General </w:t>
            </w:r>
            <w:proofErr w:type="spellStart"/>
            <w:r w:rsidRPr="00775C24">
              <w:rPr>
                <w:lang w:val="id-ID"/>
              </w:rPr>
              <w:t>Manager</w:t>
            </w:r>
            <w:proofErr w:type="spellEnd"/>
            <w:r w:rsidRPr="00775C24">
              <w:rPr>
                <w:lang w:val="id-ID"/>
              </w:rPr>
              <w:t xml:space="preserve"> The Papandayan, mengatakan, pada tanggal 21 dan 22 September kemarin telah dilaksanakan pemeriksaan infeksi Covid-19 tersebut. Mewaspadai kemunculan klaster keluarga yang terpapar, pada kegiatan pemeriksaan rutin kali ini The Papandayan mengkhususkan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kepada keluarga mitra kerja yang serumah pada hari pertama, dan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untuk mitra kerja pada hari kedua.</w:t>
            </w:r>
            <w:r w:rsidRPr="00775C24">
              <w:rPr>
                <w:lang w:val="id-ID"/>
              </w:rPr>
              <w:br/>
            </w:r>
            <w:r w:rsidRPr="00775C24">
              <w:rPr>
                <w:lang w:val="id-ID"/>
              </w:rPr>
              <w:br/>
              <w:t>“Kegiatan ini dilaksanakan rutin karena mitra kerja The Papandayan rentan terpapar virus karena harus berinteraksi langsung dengan tamu setiap hari. Perlindungan harus dilakukan secara menyeluruh bagi seluruh pihak, tamu, mitra kerja, rekanan, dan juga keluarga,” ujarnya.</w:t>
            </w:r>
            <w:r w:rsidRPr="00775C24">
              <w:rPr>
                <w:lang w:val="id-ID"/>
              </w:rPr>
              <w:br/>
            </w:r>
            <w:r w:rsidRPr="00775C24">
              <w:rPr>
                <w:lang w:val="id-ID"/>
              </w:rPr>
              <w:br/>
              <w:t xml:space="preserve">Bobby juga mengingatkan kepada seluruh mitra kerja untuk senantiasa menerapkan protokol kesehatan dan mencegah penyebaran virus Covid-19 di </w:t>
            </w:r>
            <w:proofErr w:type="spellStart"/>
            <w:r w:rsidRPr="00775C24">
              <w:rPr>
                <w:lang w:val="id-ID"/>
              </w:rPr>
              <w:t>manapun</w:t>
            </w:r>
            <w:proofErr w:type="spellEnd"/>
            <w:r w:rsidRPr="00775C24">
              <w:rPr>
                <w:lang w:val="id-ID"/>
              </w:rPr>
              <w:t xml:space="preserve"> mereka berada. Langkah pencegahan termudah dapat dimulai dari diri sendiri, di antaranya menggunakan masker, mencuci tangan dengan sabun, dan tetap menjaga jarak.</w:t>
            </w:r>
            <w:r w:rsidRPr="00775C24">
              <w:rPr>
                <w:lang w:val="id-ID"/>
              </w:rPr>
              <w:br/>
            </w:r>
            <w:r w:rsidRPr="00775C24">
              <w:rPr>
                <w:lang w:val="id-ID"/>
              </w:rPr>
              <w:br/>
              <w:t xml:space="preserve">Selain kegiatan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rutin, hotel bintang 5 ini juga meluncurkan program </w:t>
            </w:r>
            <w:proofErr w:type="spellStart"/>
            <w:r w:rsidRPr="00775C24">
              <w:rPr>
                <w:lang w:val="id-ID"/>
              </w:rPr>
              <w:t>Stay</w:t>
            </w:r>
            <w:proofErr w:type="spellEnd"/>
            <w:r w:rsidRPr="00775C24">
              <w:rPr>
                <w:lang w:val="id-ID"/>
              </w:rPr>
              <w:t xml:space="preserve"> Safe </w:t>
            </w:r>
            <w:proofErr w:type="spellStart"/>
            <w:r w:rsidRPr="00775C24">
              <w:rPr>
                <w:lang w:val="id-ID"/>
              </w:rPr>
              <w:t>Stay</w:t>
            </w:r>
            <w:proofErr w:type="spellEnd"/>
            <w:r w:rsidRPr="00775C24">
              <w:rPr>
                <w:lang w:val="id-ID"/>
              </w:rPr>
              <w:t xml:space="preserve"> </w:t>
            </w:r>
            <w:proofErr w:type="spellStart"/>
            <w:r w:rsidRPr="00775C24">
              <w:rPr>
                <w:lang w:val="id-ID"/>
              </w:rPr>
              <w:t>Clean</w:t>
            </w:r>
            <w:proofErr w:type="spellEnd"/>
            <w:r w:rsidRPr="00775C24">
              <w:rPr>
                <w:lang w:val="id-ID"/>
              </w:rPr>
              <w:t>. Program tersebut dikembangkan dari standar prosedur operasional mengenai aspek higienis &amp; sanitasi yang telah diberlakukan serta berdasarkan praktik dan protokol yang telah dikembangkan selama beberapa bulan terakhir yang kemudian menjadi standar operasional prosedur kebersihan yang baru.</w:t>
            </w:r>
            <w:r w:rsidRPr="00775C24">
              <w:rPr>
                <w:lang w:val="id-ID"/>
              </w:rPr>
              <w:br/>
            </w:r>
            <w:r w:rsidRPr="00775C24">
              <w:rPr>
                <w:lang w:val="id-ID"/>
              </w:rPr>
              <w:br/>
              <w:t>Petugas Hotel The Papandayan dilengkapi APD</w:t>
            </w:r>
            <w:r w:rsidRPr="00775C24">
              <w:rPr>
                <w:lang w:val="id-ID"/>
              </w:rPr>
              <w:br/>
            </w:r>
            <w:r w:rsidRPr="00775C24">
              <w:rPr>
                <w:lang w:val="id-ID"/>
              </w:rPr>
              <w:br/>
              <w:t xml:space="preserve">Bobby menambahkan, pihaknya juga meningkatkan </w:t>
            </w:r>
            <w:r w:rsidRPr="00775C24">
              <w:rPr>
                <w:lang w:val="id-ID"/>
              </w:rPr>
              <w:lastRenderedPageBreak/>
              <w:t xml:space="preserve">frekuensi protokol pembersihan permukaan benda-benda di area publik menggunakan disinfektan setingkat standar rumah sakit. Tidak hanya di area publik, protokol pembersihan permukaan ini juga diterapkan di kamar dengan pembersihan ekstra di titik sentuh umum seperti gagang pintu, </w:t>
            </w:r>
            <w:proofErr w:type="spellStart"/>
            <w:r w:rsidRPr="00775C24">
              <w:rPr>
                <w:lang w:val="id-ID"/>
              </w:rPr>
              <w:t>remote</w:t>
            </w:r>
            <w:proofErr w:type="spellEnd"/>
            <w:r w:rsidRPr="00775C24">
              <w:rPr>
                <w:lang w:val="id-ID"/>
              </w:rPr>
              <w:t xml:space="preserve"> </w:t>
            </w:r>
            <w:proofErr w:type="spellStart"/>
            <w:r w:rsidRPr="00775C24">
              <w:rPr>
                <w:lang w:val="id-ID"/>
              </w:rPr>
              <w:t>tv</w:t>
            </w:r>
            <w:proofErr w:type="spellEnd"/>
            <w:r w:rsidRPr="00775C24">
              <w:rPr>
                <w:lang w:val="id-ID"/>
              </w:rPr>
              <w:t xml:space="preserve">, saklar lampu, telepon, dan tombol </w:t>
            </w:r>
            <w:proofErr w:type="spellStart"/>
            <w:r w:rsidRPr="00775C24">
              <w:rPr>
                <w:lang w:val="id-ID"/>
              </w:rPr>
              <w:t>flush</w:t>
            </w:r>
            <w:proofErr w:type="spellEnd"/>
            <w:r w:rsidRPr="00775C24">
              <w:rPr>
                <w:lang w:val="id-ID"/>
              </w:rPr>
              <w:t xml:space="preserve"> toilet kemudian menandai </w:t>
            </w:r>
            <w:proofErr w:type="spellStart"/>
            <w:r w:rsidRPr="00775C24">
              <w:rPr>
                <w:lang w:val="id-ID"/>
              </w:rPr>
              <w:t>nya</w:t>
            </w:r>
            <w:proofErr w:type="spellEnd"/>
            <w:r w:rsidRPr="00775C24">
              <w:rPr>
                <w:lang w:val="id-ID"/>
              </w:rPr>
              <w:t xml:space="preserve"> dengan </w:t>
            </w:r>
            <w:proofErr w:type="spellStart"/>
            <w:r w:rsidRPr="00775C24">
              <w:rPr>
                <w:lang w:val="id-ID"/>
              </w:rPr>
              <w:t>sticker</w:t>
            </w:r>
            <w:proofErr w:type="spellEnd"/>
            <w:r w:rsidRPr="00775C24">
              <w:rPr>
                <w:lang w:val="id-ID"/>
              </w:rPr>
              <w:t xml:space="preserve"> </w:t>
            </w:r>
            <w:proofErr w:type="spellStart"/>
            <w:r w:rsidRPr="00775C24">
              <w:rPr>
                <w:lang w:val="id-ID"/>
              </w:rPr>
              <w:t>cleaned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sanitized</w:t>
            </w:r>
            <w:proofErr w:type="spellEnd"/>
            <w:r w:rsidRPr="00775C24">
              <w:rPr>
                <w:lang w:val="id-ID"/>
              </w:rPr>
              <w:t xml:space="preserve"> di titik sentuh tersebut.</w:t>
            </w:r>
            <w:r w:rsidRPr="00775C24">
              <w:rPr>
                <w:lang w:val="id-ID"/>
              </w:rPr>
              <w:br/>
            </w:r>
            <w:r w:rsidRPr="00775C24">
              <w:rPr>
                <w:lang w:val="id-ID"/>
              </w:rPr>
              <w:br/>
              <w:t xml:space="preserve">Standar kesehatan dan kebersihan lainnya yaitu penggunaan pelindung wajah, masker dan sarung tangan sebagai atribut wajib pelengkap seragam sehari-hari bagi para mitra kerja, penambahan </w:t>
            </w:r>
            <w:proofErr w:type="spellStart"/>
            <w:r w:rsidRPr="00775C24">
              <w:rPr>
                <w:lang w:val="id-ID"/>
              </w:rPr>
              <w:t>amenitis</w:t>
            </w:r>
            <w:proofErr w:type="spellEnd"/>
            <w:r w:rsidRPr="00775C24">
              <w:rPr>
                <w:lang w:val="id-ID"/>
              </w:rPr>
              <w:t xml:space="preserve"> di kamar seperti masker kain,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cairan antiseptik, penempatan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pada titik-titik ramai hotel, penerapan jarak aman pada tata ruang restoran juga pada ruang rapat, melengkapi front </w:t>
            </w:r>
            <w:proofErr w:type="spellStart"/>
            <w:r w:rsidRPr="00775C24">
              <w:rPr>
                <w:lang w:val="id-ID"/>
              </w:rPr>
              <w:t>desk</w:t>
            </w:r>
            <w:proofErr w:type="spellEnd"/>
            <w:r w:rsidRPr="00775C24">
              <w:rPr>
                <w:lang w:val="id-ID"/>
              </w:rPr>
              <w:t xml:space="preserve"> </w:t>
            </w:r>
            <w:proofErr w:type="spellStart"/>
            <w:r w:rsidRPr="00775C24">
              <w:rPr>
                <w:lang w:val="id-ID"/>
              </w:rPr>
              <w:t>counter</w:t>
            </w:r>
            <w:proofErr w:type="spellEnd"/>
            <w:r w:rsidRPr="00775C24">
              <w:rPr>
                <w:lang w:val="id-ID"/>
              </w:rPr>
              <w:t xml:space="preserve"> dengan kaca pelindung, dan memodifikasi perlengkapan pelayanan bersantap di dalam kamar, serta memberikan pelatihan khusus agar mitra kerja tetap terlindungi saat memberikan pelayanan kepada para tamu.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114A0B8" w14:textId="7097CD3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07A76612" w14:textId="77777777" w:rsidTr="009E665B">
        <w:tc>
          <w:tcPr>
            <w:tcW w:w="671" w:type="dxa"/>
          </w:tcPr>
          <w:p w14:paraId="659B7308" w14:textId="7A02594F" w:rsidR="009E665B" w:rsidRPr="00775C24" w:rsidRDefault="009E665B" w:rsidP="009E665B">
            <w:pPr>
              <w:rPr>
                <w:lang w:val="id-ID"/>
              </w:rPr>
            </w:pPr>
            <w:r w:rsidRPr="00775C24">
              <w:rPr>
                <w:lang w:val="id-ID"/>
              </w:rPr>
              <w:t>326</w:t>
            </w:r>
          </w:p>
        </w:tc>
        <w:tc>
          <w:tcPr>
            <w:tcW w:w="2777" w:type="dxa"/>
          </w:tcPr>
          <w:p w14:paraId="1798DCDA" w14:textId="7A2BCDDB" w:rsidR="009E665B" w:rsidRPr="00775C24" w:rsidRDefault="009E665B" w:rsidP="009E665B">
            <w:pPr>
              <w:rPr>
                <w:lang w:val="id-ID"/>
              </w:rPr>
            </w:pPr>
            <w:r w:rsidRPr="00775C24">
              <w:rPr>
                <w:lang w:val="id-ID"/>
              </w:rPr>
              <w:t>Bantu UKM Indonesia, Facebook Guyurkan Dana Rp 12,5 Miliar</w:t>
            </w:r>
          </w:p>
        </w:tc>
        <w:tc>
          <w:tcPr>
            <w:tcW w:w="4550" w:type="dxa"/>
          </w:tcPr>
          <w:p w14:paraId="5E5D5862" w14:textId="61C7F398" w:rsidR="009E665B" w:rsidRPr="00775C24" w:rsidRDefault="009E665B" w:rsidP="009E665B">
            <w:pPr>
              <w:rPr>
                <w:lang w:val="id-ID"/>
              </w:rPr>
            </w:pPr>
            <w:r w:rsidRPr="00775C24">
              <w:rPr>
                <w:lang w:val="id-ID"/>
              </w:rPr>
              <w:t xml:space="preserve">Facebook siap menggulirkan serangkaian inisiatif untuk mendukung UKM Indonesia menghadapi pandemi dengan dana bantuan senilai Rp 12,5 miliar, program pelatihan virtual dan fitur produk di seluruh aplikasi Facebook untuk membantu mempromosikan bisnis lokal. Pendaftaran program dana bantuan UKM dari Facebook dibuka dari 6 hingga 13 Oktober 2020. Facebook bermitra dengan </w:t>
            </w:r>
            <w:proofErr w:type="spellStart"/>
            <w:r w:rsidRPr="00775C24">
              <w:rPr>
                <w:lang w:val="id-ID"/>
              </w:rPr>
              <w:t>Deloitte</w:t>
            </w:r>
            <w:proofErr w:type="spellEnd"/>
            <w:r w:rsidRPr="00775C24">
              <w:rPr>
                <w:lang w:val="id-ID"/>
              </w:rPr>
              <w:t xml:space="preserve"> </w:t>
            </w:r>
            <w:proofErr w:type="spellStart"/>
            <w:r w:rsidRPr="00775C24">
              <w:rPr>
                <w:lang w:val="id-ID"/>
              </w:rPr>
              <w:t>Consulting</w:t>
            </w:r>
            <w:proofErr w:type="spellEnd"/>
            <w:r w:rsidRPr="00775C24">
              <w:rPr>
                <w:lang w:val="id-ID"/>
              </w:rPr>
              <w:t xml:space="preserve"> dan </w:t>
            </w:r>
            <w:proofErr w:type="spellStart"/>
            <w:r w:rsidRPr="00775C24">
              <w:rPr>
                <w:lang w:val="id-ID"/>
              </w:rPr>
              <w:t>Goodera</w:t>
            </w:r>
            <w:proofErr w:type="spellEnd"/>
            <w:r w:rsidRPr="00775C24">
              <w:rPr>
                <w:lang w:val="id-ID"/>
              </w:rPr>
              <w:t xml:space="preserve"> untuk meninjau pendaftar yang masuk, menyeleksi UKM, dan mendistribusikan dana bantuan kepada UKM terpilih. Facebook juga menyelenggarakan rangkaian </w:t>
            </w:r>
            <w:proofErr w:type="spellStart"/>
            <w:r w:rsidRPr="00775C24">
              <w:rPr>
                <w:lang w:val="id-ID"/>
              </w:rPr>
              <w:t>webinar</w:t>
            </w:r>
            <w:proofErr w:type="spellEnd"/>
            <w:r w:rsidRPr="00775C24">
              <w:rPr>
                <w:lang w:val="id-ID"/>
              </w:rPr>
              <w:t xml:space="preserve"> gratis untuk membantu para wirausaha membawa bisnis mereka ke ranah daring dan beradaptasi dengan cepat.</w:t>
            </w:r>
          </w:p>
        </w:tc>
        <w:tc>
          <w:tcPr>
            <w:tcW w:w="5597" w:type="dxa"/>
          </w:tcPr>
          <w:p w14:paraId="3E14827D" w14:textId="4ED8EFC6" w:rsidR="009E665B" w:rsidRPr="00775C24" w:rsidRDefault="009E665B" w:rsidP="009E665B">
            <w:pPr>
              <w:rPr>
                <w:lang w:val="id-ID"/>
              </w:rPr>
            </w:pPr>
            <w:r w:rsidRPr="00775C24">
              <w:rPr>
                <w:lang w:val="id-ID"/>
              </w:rPr>
              <w:t>Facebook siap menggulirkan serangkaian inisiatif untuk mendukung UKM Indonesia menghadapi pandemi dengan dana bantuan senilai Rp 12,5 miliar, program pelatihan virtual dan fitur produk di seluruh aplikasi Facebook untuk membantu mempromosikan bisnis lokal.</w:t>
            </w:r>
            <w:r w:rsidRPr="00775C24">
              <w:rPr>
                <w:lang w:val="id-ID"/>
              </w:rPr>
              <w:br/>
            </w:r>
            <w:r w:rsidRPr="00775C24">
              <w:rPr>
                <w:lang w:val="id-ID"/>
              </w:rPr>
              <w:br/>
              <w:t xml:space="preserve">"Kami mendengarkan tantangan yang dihadapi para pemilik UKM dan ingin memberikan dukungan yang bermanfaat, termasuk dukungan finansial untuk membantu mereka bangkit kembali, menata ulang strategi dan memulihkan kinerja usahanya," kata Country </w:t>
            </w:r>
            <w:proofErr w:type="spellStart"/>
            <w:r w:rsidRPr="00775C24">
              <w:rPr>
                <w:lang w:val="id-ID"/>
              </w:rPr>
              <w:t>Director</w:t>
            </w:r>
            <w:proofErr w:type="spellEnd"/>
            <w:r w:rsidRPr="00775C24">
              <w:rPr>
                <w:lang w:val="id-ID"/>
              </w:rPr>
              <w:t xml:space="preserve"> Facebook Indonesia, Pieter </w:t>
            </w:r>
            <w:proofErr w:type="spellStart"/>
            <w:r w:rsidRPr="00775C24">
              <w:rPr>
                <w:lang w:val="id-ID"/>
              </w:rPr>
              <w:t>Lydian</w:t>
            </w:r>
            <w:proofErr w:type="spellEnd"/>
            <w:r w:rsidRPr="00775C24">
              <w:rPr>
                <w:lang w:val="id-ID"/>
              </w:rPr>
              <w:t>, dalam keterangan tertulis, Rabu (7/10).</w:t>
            </w:r>
            <w:r w:rsidRPr="00775C24">
              <w:rPr>
                <w:lang w:val="id-ID"/>
              </w:rPr>
              <w:br/>
            </w:r>
            <w:r w:rsidRPr="00775C24">
              <w:rPr>
                <w:lang w:val="id-ID"/>
              </w:rPr>
              <w:br/>
              <w:t xml:space="preserve">Pendaftaran program dana bantuan UKM dari Facebook dibuka dari 6 hingga 13 Oktober 2020. Pelaku UKM tidak diwajibkan untuk memiliki akun di Facebook sebagai syarat pendaftaran. Untuk memenuhi syarat pendaftaran, pelaku UKM wajib memiliki 2 hingga 50 karyawan, telah menjalani usaha lebih dari satu tahun </w:t>
            </w:r>
            <w:r w:rsidRPr="00775C24">
              <w:rPr>
                <w:lang w:val="id-ID"/>
              </w:rPr>
              <w:lastRenderedPageBreak/>
              <w:t>dan menghadapi kesulitan dikarenakan situasi pandemi.</w:t>
            </w:r>
            <w:r w:rsidRPr="00775C24">
              <w:rPr>
                <w:lang w:val="id-ID"/>
              </w:rPr>
              <w:br/>
            </w:r>
            <w:r w:rsidRPr="00775C24">
              <w:rPr>
                <w:lang w:val="id-ID"/>
              </w:rPr>
              <w:br/>
              <w:t xml:space="preserve">Facebook bermitra dengan </w:t>
            </w:r>
            <w:proofErr w:type="spellStart"/>
            <w:r w:rsidRPr="00775C24">
              <w:rPr>
                <w:lang w:val="id-ID"/>
              </w:rPr>
              <w:t>Deloitte</w:t>
            </w:r>
            <w:proofErr w:type="spellEnd"/>
            <w:r w:rsidRPr="00775C24">
              <w:rPr>
                <w:lang w:val="id-ID"/>
              </w:rPr>
              <w:t xml:space="preserve"> </w:t>
            </w:r>
            <w:proofErr w:type="spellStart"/>
            <w:r w:rsidRPr="00775C24">
              <w:rPr>
                <w:lang w:val="id-ID"/>
              </w:rPr>
              <w:t>Consulting</w:t>
            </w:r>
            <w:proofErr w:type="spellEnd"/>
            <w:r w:rsidRPr="00775C24">
              <w:rPr>
                <w:lang w:val="id-ID"/>
              </w:rPr>
              <w:t xml:space="preserve"> dan </w:t>
            </w:r>
            <w:proofErr w:type="spellStart"/>
            <w:r w:rsidRPr="00775C24">
              <w:rPr>
                <w:lang w:val="id-ID"/>
              </w:rPr>
              <w:t>Goodera</w:t>
            </w:r>
            <w:proofErr w:type="spellEnd"/>
            <w:r w:rsidRPr="00775C24">
              <w:rPr>
                <w:lang w:val="id-ID"/>
              </w:rPr>
              <w:t xml:space="preserve"> untuk meninjau pendaftar yang masuk, menyeleksi UKM, dan mendistribusikan dana bantuan kepada UKM terpilih. Facebook juga menyelenggarakan rangkaian </w:t>
            </w:r>
            <w:proofErr w:type="spellStart"/>
            <w:r w:rsidRPr="00775C24">
              <w:rPr>
                <w:lang w:val="id-ID"/>
              </w:rPr>
              <w:t>webinar</w:t>
            </w:r>
            <w:proofErr w:type="spellEnd"/>
            <w:r w:rsidRPr="00775C24">
              <w:rPr>
                <w:lang w:val="id-ID"/>
              </w:rPr>
              <w:t xml:space="preserve"> gratis untuk membantu para wirausaha membawa bisnis mereka ke ranah daring dan beradaptasi dengan cepat.</w:t>
            </w:r>
            <w:r w:rsidRPr="00775C24">
              <w:rPr>
                <w:lang w:val="id-ID"/>
              </w:rPr>
              <w:br/>
            </w:r>
            <w:r w:rsidRPr="00775C24">
              <w:rPr>
                <w:lang w:val="id-ID"/>
              </w:rPr>
              <w:br/>
              <w:t xml:space="preserve">Selain itu, ada pula </w:t>
            </w:r>
            <w:proofErr w:type="spellStart"/>
            <w:r w:rsidRPr="00775C24">
              <w:rPr>
                <w:lang w:val="id-ID"/>
              </w:rPr>
              <w:t>Boost</w:t>
            </w:r>
            <w:proofErr w:type="spellEnd"/>
            <w:r w:rsidRPr="00775C24">
              <w:rPr>
                <w:lang w:val="id-ID"/>
              </w:rPr>
              <w:t xml:space="preserve"> </w:t>
            </w:r>
            <w:proofErr w:type="spellStart"/>
            <w:r w:rsidRPr="00775C24">
              <w:rPr>
                <w:lang w:val="id-ID"/>
              </w:rPr>
              <w:t>with</w:t>
            </w:r>
            <w:proofErr w:type="spellEnd"/>
            <w:r w:rsidRPr="00775C24">
              <w:rPr>
                <w:lang w:val="id-ID"/>
              </w:rPr>
              <w:t xml:space="preserve"> Facebook, </w:t>
            </w:r>
            <w:proofErr w:type="spellStart"/>
            <w:r w:rsidRPr="00775C24">
              <w:rPr>
                <w:lang w:val="id-ID"/>
              </w:rPr>
              <w:t>dimana</w:t>
            </w:r>
            <w:proofErr w:type="spellEnd"/>
            <w:r w:rsidRPr="00775C24">
              <w:rPr>
                <w:lang w:val="id-ID"/>
              </w:rPr>
              <w:t xml:space="preserve"> pemilik UKM akan memperoleh saran dari para ahli dan sesama pemilik UKM, dan mengunjungi Business Resource </w:t>
            </w:r>
            <w:proofErr w:type="spellStart"/>
            <w:r w:rsidRPr="00775C24">
              <w:rPr>
                <w:lang w:val="id-ID"/>
              </w:rPr>
              <w:t>Hub</w:t>
            </w:r>
            <w:proofErr w:type="spellEnd"/>
            <w:r w:rsidRPr="00775C24">
              <w:rPr>
                <w:lang w:val="id-ID"/>
              </w:rPr>
              <w:t xml:space="preserve"> dari Facebook, yang berisikan </w:t>
            </w:r>
            <w:proofErr w:type="spellStart"/>
            <w:r w:rsidRPr="00775C24">
              <w:rPr>
                <w:lang w:val="id-ID"/>
              </w:rPr>
              <w:t>tips</w:t>
            </w:r>
            <w:proofErr w:type="spellEnd"/>
            <w:r w:rsidRPr="00775C24">
              <w:rPr>
                <w:lang w:val="id-ID"/>
              </w:rPr>
              <w:t xml:space="preserve">, fitur, dan pelatihan </w:t>
            </w:r>
            <w:proofErr w:type="spellStart"/>
            <w:r w:rsidRPr="00775C24">
              <w:rPr>
                <w:lang w:val="id-ID"/>
              </w:rPr>
              <w:t>online</w:t>
            </w:r>
            <w:proofErr w:type="spellEnd"/>
            <w:r w:rsidRPr="00775C24">
              <w:rPr>
                <w:lang w:val="id-ID"/>
              </w:rPr>
              <w:t xml:space="preserve"> gratis untuk membantu UKM tetap terhubung dengan para pelanggan. Pemilik UKM juga bisa mengakses </w:t>
            </w:r>
            <w:proofErr w:type="spellStart"/>
            <w:r w:rsidRPr="00775C24">
              <w:rPr>
                <w:lang w:val="id-ID"/>
              </w:rPr>
              <w:t>Free</w:t>
            </w:r>
            <w:proofErr w:type="spellEnd"/>
            <w:r w:rsidRPr="00775C24">
              <w:rPr>
                <w:lang w:val="id-ID"/>
              </w:rPr>
              <w:t xml:space="preserve"> Facebook </w:t>
            </w:r>
            <w:proofErr w:type="spellStart"/>
            <w:r w:rsidRPr="00775C24">
              <w:rPr>
                <w:lang w:val="id-ID"/>
              </w:rPr>
              <w:t>Webinars</w:t>
            </w:r>
            <w:proofErr w:type="spellEnd"/>
            <w:r w:rsidRPr="00775C24">
              <w:rPr>
                <w:lang w:val="id-ID"/>
              </w:rPr>
              <w:t xml:space="preserve"> dan mempelajari cara untuk membawa bisnis mereka ke ranah daring.</w:t>
            </w:r>
            <w:r w:rsidRPr="00775C24">
              <w:rPr>
                <w:lang w:val="id-ID"/>
              </w:rPr>
              <w:br/>
            </w:r>
            <w:r w:rsidRPr="00775C24">
              <w:rPr>
                <w:lang w:val="id-ID"/>
              </w:rPr>
              <w:br/>
              <w:t>Sumber: Republika.co.id</w:t>
            </w:r>
          </w:p>
        </w:tc>
        <w:tc>
          <w:tcPr>
            <w:tcW w:w="1964" w:type="dxa"/>
          </w:tcPr>
          <w:p w14:paraId="33DEDBEA" w14:textId="73736BC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4A8515CF" w14:textId="77777777" w:rsidTr="009E665B">
        <w:tc>
          <w:tcPr>
            <w:tcW w:w="671" w:type="dxa"/>
          </w:tcPr>
          <w:p w14:paraId="3C036DA5" w14:textId="123286E9" w:rsidR="009E665B" w:rsidRPr="00775C24" w:rsidRDefault="009E665B" w:rsidP="009E665B">
            <w:pPr>
              <w:rPr>
                <w:lang w:val="id-ID"/>
              </w:rPr>
            </w:pPr>
            <w:r w:rsidRPr="00775C24">
              <w:rPr>
                <w:lang w:val="id-ID"/>
              </w:rPr>
              <w:t>327</w:t>
            </w:r>
          </w:p>
        </w:tc>
        <w:tc>
          <w:tcPr>
            <w:tcW w:w="2777" w:type="dxa"/>
          </w:tcPr>
          <w:p w14:paraId="6A923A1E" w14:textId="7DD9C946" w:rsidR="009E665B" w:rsidRPr="00775C24" w:rsidRDefault="009E665B" w:rsidP="009E665B">
            <w:pPr>
              <w:rPr>
                <w:lang w:val="id-ID"/>
              </w:rPr>
            </w:pPr>
            <w:r w:rsidRPr="00775C24">
              <w:rPr>
                <w:lang w:val="id-ID"/>
              </w:rPr>
              <w:t>Strategi Angkutan Perintis saat Pandemi, Fokus Genjot Bisnis Kargo</w:t>
            </w:r>
          </w:p>
        </w:tc>
        <w:tc>
          <w:tcPr>
            <w:tcW w:w="4550" w:type="dxa"/>
          </w:tcPr>
          <w:p w14:paraId="06CC6F50" w14:textId="21C6C0C8" w:rsidR="009E665B" w:rsidRPr="00775C24" w:rsidRDefault="009E665B" w:rsidP="009E665B">
            <w:pPr>
              <w:rPr>
                <w:lang w:val="id-ID"/>
              </w:rPr>
            </w:pPr>
            <w:r w:rsidRPr="00775C24">
              <w:rPr>
                <w:lang w:val="id-ID"/>
              </w:rPr>
              <w:t>Para operator angkutan perintis tengah memperkuat layanan transportasi di daerah tertinggal dan terluar di tengah krisis pandemi Covid-19. Kepala Kesekretariatan PT Pelayaran Indonesia atau Pelni (</w:t>
            </w:r>
            <w:proofErr w:type="spellStart"/>
            <w:r w:rsidRPr="00775C24">
              <w:rPr>
                <w:lang w:val="id-ID"/>
              </w:rPr>
              <w:t>persero</w:t>
            </w:r>
            <w:proofErr w:type="spellEnd"/>
            <w:r w:rsidRPr="00775C24">
              <w:rPr>
                <w:lang w:val="id-ID"/>
              </w:rPr>
              <w:t xml:space="preserve"> ), Yahya Kuncoro mengatakan entitasnya mulai kembali mendongkrak kapasitas operasi kapal perintis yang sempat terganggu karena kebijakan karantina wilayah oleh pemerintah daerah beberapa waktu lalu. Direktur Usaha Angkutan Barang PT Pelni, Masrul </w:t>
            </w:r>
            <w:proofErr w:type="spellStart"/>
            <w:r w:rsidRPr="00775C24">
              <w:rPr>
                <w:lang w:val="id-ID"/>
              </w:rPr>
              <w:t>Khalimi</w:t>
            </w:r>
            <w:proofErr w:type="spellEnd"/>
            <w:r w:rsidRPr="00775C24">
              <w:rPr>
                <w:lang w:val="id-ID"/>
              </w:rPr>
              <w:t>, mengatakan imbauan tak bepergian yang kini juga berlaku di daerah tertinggal justru menggenjot peluang bisnis kapal kargo perintis. Dalam sebulan kapal Pelni bisa melayani 70-80 pelayaran (</w:t>
            </w:r>
            <w:proofErr w:type="spellStart"/>
            <w:r w:rsidRPr="00775C24">
              <w:rPr>
                <w:lang w:val="id-ID"/>
              </w:rPr>
              <w:t>voyage</w:t>
            </w:r>
            <w:proofErr w:type="spellEnd"/>
            <w:r w:rsidRPr="00775C24">
              <w:rPr>
                <w:lang w:val="id-ID"/>
              </w:rPr>
              <w:t xml:space="preserve">) barang ke wilayah yang masuk dalam penugasan.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PT ASDP Indonesia Ferry (Persero), Shelvy Arifin, mengatakan entitasnya memegang kontrak subsidi perintis senilai Rp 377 miliar pada tahun ini. Perseroan ditargetkan melayani 187 lintasan perintis dengan 73 unit kapal. Bertambah 25 lintasan dibandingkan 2019 sebanyak 162 lintasan. Jumlah trip juga naik sampai 30 </w:t>
            </w:r>
            <w:r w:rsidRPr="00775C24">
              <w:rPr>
                <w:lang w:val="id-ID"/>
              </w:rPr>
              <w:lastRenderedPageBreak/>
              <w:t xml:space="preserve">persen, ucapnya melalui keterangan tertulis. Bos Susi Air, Susi </w:t>
            </w:r>
            <w:proofErr w:type="spellStart"/>
            <w:r w:rsidRPr="00775C24">
              <w:rPr>
                <w:lang w:val="id-ID"/>
              </w:rPr>
              <w:t>Pudjiastuti</w:t>
            </w:r>
            <w:proofErr w:type="spellEnd"/>
            <w:r w:rsidRPr="00775C24">
              <w:rPr>
                <w:lang w:val="id-ID"/>
              </w:rPr>
              <w:t xml:space="preserve">, pun meminta pemerintah menambah frekuensi penerbangan perintis ke pulau terluar yang umumnya hanya sekali sepekan. Harusnya sampai 5 – 6 kali seminggu," katanya pada akhir bulan lalu. Setelah sempat dua bulan mandek akibat </w:t>
            </w:r>
            <w:proofErr w:type="spellStart"/>
            <w:r w:rsidRPr="00775C24">
              <w:rPr>
                <w:lang w:val="id-ID"/>
              </w:rPr>
              <w:t>pandami</w:t>
            </w:r>
            <w:proofErr w:type="spellEnd"/>
            <w:r w:rsidRPr="00775C24">
              <w:rPr>
                <w:lang w:val="id-ID"/>
              </w:rPr>
              <w:t>, maskapai milik eks Menteri Kelautan dan Perikanan itu sudah aktif kembali dengan armada yang cocok melayani trayek perintis.</w:t>
            </w:r>
          </w:p>
        </w:tc>
        <w:tc>
          <w:tcPr>
            <w:tcW w:w="5597" w:type="dxa"/>
          </w:tcPr>
          <w:p w14:paraId="6BD6FE71" w14:textId="60DE72F3" w:rsidR="009E665B" w:rsidRPr="00775C24" w:rsidRDefault="009E665B" w:rsidP="009E665B">
            <w:pPr>
              <w:rPr>
                <w:lang w:val="id-ID"/>
              </w:rPr>
            </w:pPr>
            <w:r w:rsidRPr="00775C24">
              <w:rPr>
                <w:lang w:val="id-ID"/>
              </w:rPr>
              <w:lastRenderedPageBreak/>
              <w:t>Para operator angkutan perintis tengah memperkuat layanan transportasi di daerah tertinggal dan terluar di tengah krisis pandemi Covid-19. Kepala Kesekretariatan PT Pelayaran Indonesia atau Pelni (</w:t>
            </w:r>
            <w:proofErr w:type="spellStart"/>
            <w:r w:rsidRPr="00775C24">
              <w:rPr>
                <w:lang w:val="id-ID"/>
              </w:rPr>
              <w:t>persero</w:t>
            </w:r>
            <w:proofErr w:type="spellEnd"/>
            <w:r w:rsidRPr="00775C24">
              <w:rPr>
                <w:lang w:val="id-ID"/>
              </w:rPr>
              <w:t>), Yahya Kuncoro mengatakan entitasnya mulai kembali mendongkrak kapasitas operasi kapal perintis yang sempat terganggu karena kebijakan karantina wilayah oleh pemerintah daerah beberapa waktu lalu.</w:t>
            </w:r>
            <w:r w:rsidRPr="00775C24">
              <w:rPr>
                <w:lang w:val="id-ID"/>
              </w:rPr>
              <w:br/>
            </w:r>
            <w:r w:rsidRPr="00775C24">
              <w:rPr>
                <w:lang w:val="id-ID"/>
              </w:rPr>
              <w:br/>
              <w:t>“Sudah ada rute yang ditetapkan pemerintah, tapi kami selalu bisa mengusulkan pengembangan jaringan,” ucapnya, Selasa 6 Oktober 2020.</w:t>
            </w:r>
            <w:r w:rsidRPr="00775C24">
              <w:rPr>
                <w:lang w:val="id-ID"/>
              </w:rPr>
              <w:br/>
            </w:r>
            <w:r w:rsidRPr="00775C24">
              <w:rPr>
                <w:lang w:val="id-ID"/>
              </w:rPr>
              <w:br/>
              <w:t>Tahun ini PT Pelni ditugaskan pemerintah untuk mengelola 45 trayek kapal perintis yang menyinggahi 275 pelabuhan di seluruh penjuru negeri. Penugasan berbekal subsidi itu juga didapat manajemen di delapan trayek tol laut.</w:t>
            </w:r>
            <w:r w:rsidRPr="00775C24">
              <w:rPr>
                <w:lang w:val="id-ID"/>
              </w:rPr>
              <w:br/>
            </w:r>
            <w:r w:rsidRPr="00775C24">
              <w:rPr>
                <w:lang w:val="id-ID"/>
              </w:rPr>
              <w:br/>
              <w:t>Meski untuk layanan di jalur terluar, Yahya mengatakan seluruh penjualan tiket sudah terlayani secara digital melalui ponsel pintar. “Karena keterbatasan infrastruktur di daerah.”</w:t>
            </w:r>
            <w:r w:rsidRPr="00775C24">
              <w:rPr>
                <w:lang w:val="id-ID"/>
              </w:rPr>
              <w:br/>
            </w:r>
            <w:r w:rsidRPr="00775C24">
              <w:rPr>
                <w:lang w:val="id-ID"/>
              </w:rPr>
              <w:br/>
              <w:t xml:space="preserve">Direktur Usaha Angkutan Barang PT Pelni, Masrul </w:t>
            </w:r>
            <w:proofErr w:type="spellStart"/>
            <w:r w:rsidRPr="00775C24">
              <w:rPr>
                <w:lang w:val="id-ID"/>
              </w:rPr>
              <w:lastRenderedPageBreak/>
              <w:t>Khalimi</w:t>
            </w:r>
            <w:proofErr w:type="spellEnd"/>
            <w:r w:rsidRPr="00775C24">
              <w:rPr>
                <w:lang w:val="id-ID"/>
              </w:rPr>
              <w:t>, mengatakan imbauan tak bepergian yang kini juga berlaku di daerah tertinggal justru menggenjot peluang bisnis kapal kargo perintis.</w:t>
            </w:r>
            <w:r w:rsidRPr="00775C24">
              <w:rPr>
                <w:lang w:val="id-ID"/>
              </w:rPr>
              <w:br/>
            </w:r>
            <w:r w:rsidRPr="00775C24">
              <w:rPr>
                <w:lang w:val="id-ID"/>
              </w:rPr>
              <w:br/>
              <w:t>Dalam sebulan kapal Pelni bisa melayani 70-80 pelayaran (</w:t>
            </w:r>
            <w:proofErr w:type="spellStart"/>
            <w:r w:rsidRPr="00775C24">
              <w:rPr>
                <w:lang w:val="id-ID"/>
              </w:rPr>
              <w:t>voyage</w:t>
            </w:r>
            <w:proofErr w:type="spellEnd"/>
            <w:r w:rsidRPr="00775C24">
              <w:rPr>
                <w:lang w:val="id-ID"/>
              </w:rPr>
              <w:t>) barang ke wilayah yang masuk dalam penugasan. Menurut dia, realisasi kargo perintis dari Januari hingga Agustus lalu sudah sebesar 28 ribu ton per meter kubik. “Dan jika termasuk September 2020 sudah menembus 31 ribu ton per meter, cukup besar,” ujarnya tanpa membeberkan realisasi di tahun sebelumnya.</w:t>
            </w:r>
            <w:r w:rsidRPr="00775C24">
              <w:rPr>
                <w:lang w:val="id-ID"/>
              </w:rPr>
              <w:br/>
            </w:r>
            <w:r w:rsidRPr="00775C24">
              <w:rPr>
                <w:lang w:val="id-ID"/>
              </w:rPr>
              <w:br/>
              <w:t xml:space="preserve">Untuk misi pemulihan ekonomi nasional dan wilayah, Kementerian Perhubungan menaikkan alokasi angkutan keperintisan dari yang hanya sekitar Rp 2,78 triliun untuk tahun ini, menjadi Rp 3,25 triliun untuk 2021. Luasnya jaringan dan armada yang dikerahkan membuat sektor perintis laut mendapat alokasi </w:t>
            </w:r>
            <w:proofErr w:type="spellStart"/>
            <w:r w:rsidRPr="00775C24">
              <w:rPr>
                <w:lang w:val="id-ID"/>
              </w:rPr>
              <w:t>tebesar</w:t>
            </w:r>
            <w:proofErr w:type="spellEnd"/>
            <w:r w:rsidRPr="00775C24">
              <w:rPr>
                <w:lang w:val="id-ID"/>
              </w:rPr>
              <w:t xml:space="preserve">, hingga Rp 1,78 triliun, sementara di </w:t>
            </w:r>
            <w:proofErr w:type="spellStart"/>
            <w:r w:rsidRPr="00775C24">
              <w:rPr>
                <w:lang w:val="id-ID"/>
              </w:rPr>
              <w:t>moda</w:t>
            </w:r>
            <w:proofErr w:type="spellEnd"/>
            <w:r w:rsidRPr="00775C24">
              <w:rPr>
                <w:lang w:val="id-ID"/>
              </w:rPr>
              <w:t xml:space="preserve"> lainnya hanya berkisar Rp 100-600 miliar.</w:t>
            </w:r>
            <w:r w:rsidRPr="00775C24">
              <w:rPr>
                <w:lang w:val="id-ID"/>
              </w:rPr>
              <w:br/>
            </w:r>
            <w:r w:rsidRPr="00775C24">
              <w:rPr>
                <w:lang w:val="id-ID"/>
              </w:rPr>
              <w:br/>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PT ASDP Indonesia Ferry (Persero), Shelvy Arifin, mengatakan entitasnya memegang kontrak subsidi perintis senilai Rp 377 miliar pada tahun ini. Perseroan ditargetkan melayani 187 lintasan perintis dengan 73 unit kapal.</w:t>
            </w:r>
            <w:r w:rsidRPr="00775C24">
              <w:rPr>
                <w:lang w:val="id-ID"/>
              </w:rPr>
              <w:br/>
            </w:r>
            <w:r w:rsidRPr="00775C24">
              <w:rPr>
                <w:lang w:val="id-ID"/>
              </w:rPr>
              <w:br/>
              <w:t>“Bertambah 25 lintasan dibandingkan 2019 sebanyak 162 lintasan. Jumlah trip juga naik sampai 30 persen,” ucapnya melalui keterangan tertulis.</w:t>
            </w:r>
            <w:r w:rsidRPr="00775C24">
              <w:rPr>
                <w:lang w:val="id-ID"/>
              </w:rPr>
              <w:br/>
            </w:r>
            <w:r w:rsidRPr="00775C24">
              <w:rPr>
                <w:lang w:val="id-ID"/>
              </w:rPr>
              <w:br/>
              <w:t xml:space="preserve">Direktur Komersial dan Pengembangan Bisnis Perum Damri, Sandry </w:t>
            </w:r>
            <w:proofErr w:type="spellStart"/>
            <w:r w:rsidRPr="00775C24">
              <w:rPr>
                <w:lang w:val="id-ID"/>
              </w:rPr>
              <w:t>Pasambuna</w:t>
            </w:r>
            <w:proofErr w:type="spellEnd"/>
            <w:r w:rsidRPr="00775C24">
              <w:rPr>
                <w:lang w:val="id-ID"/>
              </w:rPr>
              <w:t xml:space="preserve">, mengatakan jalur perintis darat bisa saja dikembangkan sesuai kebutuhan masyarakat di lokasi operasinya. </w:t>
            </w:r>
            <w:proofErr w:type="spellStart"/>
            <w:r w:rsidRPr="00775C24">
              <w:rPr>
                <w:lang w:val="id-ID"/>
              </w:rPr>
              <w:t>Demari</w:t>
            </w:r>
            <w:proofErr w:type="spellEnd"/>
            <w:r w:rsidRPr="00775C24">
              <w:rPr>
                <w:lang w:val="id-ID"/>
              </w:rPr>
              <w:t xml:space="preserve"> mengelola 435 bus perintis, baik armada medium berkapasitas 24 penumpang, maupun mikrobus dengan 12 </w:t>
            </w:r>
            <w:proofErr w:type="spellStart"/>
            <w:r w:rsidRPr="00775C24">
              <w:rPr>
                <w:lang w:val="id-ID"/>
              </w:rPr>
              <w:t>seat</w:t>
            </w:r>
            <w:proofErr w:type="spellEnd"/>
            <w:r w:rsidRPr="00775C24">
              <w:rPr>
                <w:lang w:val="id-ID"/>
              </w:rPr>
              <w:t>.</w:t>
            </w:r>
            <w:r w:rsidRPr="00775C24">
              <w:rPr>
                <w:lang w:val="id-ID"/>
              </w:rPr>
              <w:br/>
            </w:r>
            <w:r w:rsidRPr="00775C24">
              <w:rPr>
                <w:lang w:val="id-ID"/>
              </w:rPr>
              <w:br/>
              <w:t>“Layanan kami sudah mencakup barang dan penumpang, tergantung kebutuhan di setiap rute,” katanya. Dia menambahkan bahwa layanan bus perintis itu sudah masuk ke 47 daerah di 32 provinsi.</w:t>
            </w:r>
            <w:r w:rsidRPr="00775C24">
              <w:rPr>
                <w:lang w:val="id-ID"/>
              </w:rPr>
              <w:br/>
            </w:r>
            <w:r w:rsidRPr="00775C24">
              <w:rPr>
                <w:lang w:val="id-ID"/>
              </w:rPr>
              <w:br/>
              <w:t xml:space="preserve">Bos Susi Air, Susi </w:t>
            </w:r>
            <w:proofErr w:type="spellStart"/>
            <w:r w:rsidRPr="00775C24">
              <w:rPr>
                <w:lang w:val="id-ID"/>
              </w:rPr>
              <w:t>Pudjiastuti</w:t>
            </w:r>
            <w:proofErr w:type="spellEnd"/>
            <w:r w:rsidRPr="00775C24">
              <w:rPr>
                <w:lang w:val="id-ID"/>
              </w:rPr>
              <w:t xml:space="preserve">, pun meminta pemerintah </w:t>
            </w:r>
            <w:r w:rsidRPr="00775C24">
              <w:rPr>
                <w:lang w:val="id-ID"/>
              </w:rPr>
              <w:lastRenderedPageBreak/>
              <w:t>menambah frekuensi penerbangan perintis ke pulau terluar yang umumnya hanya sekali sepekan. “Harusnya sampai 5 – 6 kali seminggu,” katanya pada akhir bulan lalu.</w:t>
            </w:r>
            <w:r w:rsidRPr="00775C24">
              <w:rPr>
                <w:lang w:val="id-ID"/>
              </w:rPr>
              <w:br/>
            </w:r>
            <w:r w:rsidRPr="00775C24">
              <w:rPr>
                <w:lang w:val="id-ID"/>
              </w:rPr>
              <w:br/>
              <w:t xml:space="preserve">Setelah sempat dua bulan mandek akibat </w:t>
            </w:r>
            <w:proofErr w:type="spellStart"/>
            <w:r w:rsidRPr="00775C24">
              <w:rPr>
                <w:lang w:val="id-ID"/>
              </w:rPr>
              <w:t>pandami</w:t>
            </w:r>
            <w:proofErr w:type="spellEnd"/>
            <w:r w:rsidRPr="00775C24">
              <w:rPr>
                <w:lang w:val="id-ID"/>
              </w:rPr>
              <w:t xml:space="preserve">, maskapai milik eks Menteri Kelautan dan Perikanan itu sudah aktif kembali dengan armada yang cocok melayani trayek perintis, seperti </w:t>
            </w:r>
            <w:proofErr w:type="spellStart"/>
            <w:r w:rsidRPr="00775C24">
              <w:rPr>
                <w:lang w:val="id-ID"/>
              </w:rPr>
              <w:t>Piaggio</w:t>
            </w:r>
            <w:proofErr w:type="spellEnd"/>
            <w:r w:rsidRPr="00775C24">
              <w:rPr>
                <w:lang w:val="id-ID"/>
              </w:rPr>
              <w:t xml:space="preserve"> P-180 Avianti II, </w:t>
            </w:r>
            <w:proofErr w:type="spellStart"/>
            <w:r w:rsidRPr="00775C24">
              <w:rPr>
                <w:lang w:val="id-ID"/>
              </w:rPr>
              <w:t>Cressna</w:t>
            </w:r>
            <w:proofErr w:type="spellEnd"/>
            <w:r w:rsidRPr="00775C24">
              <w:rPr>
                <w:lang w:val="id-ID"/>
              </w:rPr>
              <w:t xml:space="preserve"> </w:t>
            </w:r>
            <w:proofErr w:type="spellStart"/>
            <w:r w:rsidRPr="00775C24">
              <w:rPr>
                <w:lang w:val="id-ID"/>
              </w:rPr>
              <w:t>Gran</w:t>
            </w:r>
            <w:proofErr w:type="spellEnd"/>
            <w:r w:rsidRPr="00775C24">
              <w:rPr>
                <w:lang w:val="id-ID"/>
              </w:rPr>
              <w:t xml:space="preserve"> </w:t>
            </w:r>
            <w:proofErr w:type="spellStart"/>
            <w:r w:rsidRPr="00775C24">
              <w:rPr>
                <w:lang w:val="id-ID"/>
              </w:rPr>
              <w:t>Caravan</w:t>
            </w:r>
            <w:proofErr w:type="spellEnd"/>
            <w:r w:rsidRPr="00775C24">
              <w:rPr>
                <w:lang w:val="id-ID"/>
              </w:rPr>
              <w:t xml:space="preserve">, </w:t>
            </w:r>
            <w:proofErr w:type="spellStart"/>
            <w:r w:rsidRPr="00775C24">
              <w:rPr>
                <w:lang w:val="id-ID"/>
              </w:rPr>
              <w:t>Pilatus</w:t>
            </w:r>
            <w:proofErr w:type="spellEnd"/>
            <w:r w:rsidRPr="00775C24">
              <w:rPr>
                <w:lang w:val="id-ID"/>
              </w:rPr>
              <w:t xml:space="preserve"> </w:t>
            </w:r>
            <w:proofErr w:type="spellStart"/>
            <w:r w:rsidRPr="00775C24">
              <w:rPr>
                <w:lang w:val="id-ID"/>
              </w:rPr>
              <w:t>Porter</w:t>
            </w:r>
            <w:proofErr w:type="spellEnd"/>
            <w:r w:rsidRPr="00775C24">
              <w:rPr>
                <w:lang w:val="id-ID"/>
              </w:rPr>
              <w:t xml:space="preserve">, LET 410, serta Air </w:t>
            </w:r>
            <w:proofErr w:type="spellStart"/>
            <w:r w:rsidRPr="00775C24">
              <w:rPr>
                <w:lang w:val="id-ID"/>
              </w:rPr>
              <w:t>Tractor</w:t>
            </w:r>
            <w:proofErr w:type="spellEnd"/>
            <w:r w:rsidRPr="00775C24">
              <w:rPr>
                <w:lang w:val="id-ID"/>
              </w:rPr>
              <w:t xml:space="preserve">. "5 sampai 6 kali </w:t>
            </w:r>
            <w:proofErr w:type="spellStart"/>
            <w:r w:rsidRPr="00775C24">
              <w:rPr>
                <w:lang w:val="id-ID"/>
              </w:rPr>
              <w:t>perminggu</w:t>
            </w:r>
            <w:proofErr w:type="spellEnd"/>
            <w:r w:rsidRPr="00775C24">
              <w:rPr>
                <w:lang w:val="id-ID"/>
              </w:rPr>
              <w:t>,"</w:t>
            </w:r>
            <w:r w:rsidRPr="00775C24">
              <w:rPr>
                <w:lang w:val="id-ID"/>
              </w:rPr>
              <w:br/>
            </w:r>
            <w:r w:rsidRPr="00775C24">
              <w:rPr>
                <w:lang w:val="id-ID"/>
              </w:rPr>
              <w:br/>
              <w:t>Ketua Umum Asosiasi Logistik Indonesia, Zaldy Ilham Masita, mengatakan layanan perintis bisa dikerjakan lebih serius oleh pemerintah, setidaknya dari segi penjadwalan.</w:t>
            </w:r>
            <w:r w:rsidRPr="00775C24">
              <w:rPr>
                <w:lang w:val="id-ID"/>
              </w:rPr>
              <w:br/>
            </w:r>
            <w:r w:rsidRPr="00775C24">
              <w:rPr>
                <w:lang w:val="id-ID"/>
              </w:rPr>
              <w:br/>
              <w:t xml:space="preserve">Layanan subsidi di rute kecil sebenarnya diminati para penyedia logistik karena patokan harga yang lebih rendah dari jasa kapal komersial. “Walau level servisnya tak begitu bagus, bisa kami pakai untuk pengiriman yang tidak butuh </w:t>
            </w:r>
            <w:proofErr w:type="spellStart"/>
            <w:r w:rsidRPr="00775C24">
              <w:rPr>
                <w:lang w:val="id-ID"/>
              </w:rPr>
              <w:t>deadline</w:t>
            </w:r>
            <w:proofErr w:type="spellEnd"/>
            <w:r w:rsidRPr="00775C24">
              <w:rPr>
                <w:lang w:val="id-ID"/>
              </w:rPr>
              <w:t>,” kata dia.</w:t>
            </w:r>
            <w:r w:rsidRPr="00775C24">
              <w:rPr>
                <w:lang w:val="id-ID"/>
              </w:rPr>
              <w:br/>
            </w:r>
            <w:r w:rsidRPr="00775C24">
              <w:rPr>
                <w:lang w:val="id-ID"/>
              </w:rPr>
              <w:br/>
              <w:t>Sumber: Tempo.co</w:t>
            </w:r>
          </w:p>
        </w:tc>
        <w:tc>
          <w:tcPr>
            <w:tcW w:w="1964" w:type="dxa"/>
          </w:tcPr>
          <w:p w14:paraId="31EC1F9A" w14:textId="50ECBA4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0B499E5E" w14:textId="77777777" w:rsidTr="009E665B">
        <w:tc>
          <w:tcPr>
            <w:tcW w:w="671" w:type="dxa"/>
          </w:tcPr>
          <w:p w14:paraId="6EA28F3F" w14:textId="1BD5C52C" w:rsidR="009E665B" w:rsidRPr="00775C24" w:rsidRDefault="009E665B" w:rsidP="009E665B">
            <w:pPr>
              <w:rPr>
                <w:lang w:val="id-ID"/>
              </w:rPr>
            </w:pPr>
            <w:r w:rsidRPr="00775C24">
              <w:rPr>
                <w:lang w:val="id-ID"/>
              </w:rPr>
              <w:lastRenderedPageBreak/>
              <w:t>328</w:t>
            </w:r>
          </w:p>
        </w:tc>
        <w:tc>
          <w:tcPr>
            <w:tcW w:w="2777" w:type="dxa"/>
          </w:tcPr>
          <w:p w14:paraId="6D5E570D" w14:textId="015FBE6D" w:rsidR="009E665B" w:rsidRPr="00775C24" w:rsidRDefault="009E665B" w:rsidP="009E665B">
            <w:pPr>
              <w:rPr>
                <w:lang w:val="id-ID"/>
              </w:rPr>
            </w:pPr>
            <w:r w:rsidRPr="00775C24">
              <w:rPr>
                <w:lang w:val="id-ID"/>
              </w:rPr>
              <w:t xml:space="preserve">PTPN V Persamakan </w:t>
            </w:r>
            <w:proofErr w:type="spellStart"/>
            <w:r w:rsidRPr="00775C24">
              <w:rPr>
                <w:lang w:val="id-ID"/>
              </w:rPr>
              <w:t>Mindset</w:t>
            </w:r>
            <w:proofErr w:type="spellEnd"/>
            <w:r w:rsidRPr="00775C24">
              <w:rPr>
                <w:lang w:val="id-ID"/>
              </w:rPr>
              <w:t xml:space="preserve"> untuk Putus Penyebaran Covid-19</w:t>
            </w:r>
          </w:p>
        </w:tc>
        <w:tc>
          <w:tcPr>
            <w:tcW w:w="4550" w:type="dxa"/>
          </w:tcPr>
          <w:p w14:paraId="573E6E9B" w14:textId="63266AB7" w:rsidR="009E665B" w:rsidRPr="00775C24" w:rsidRDefault="009E665B" w:rsidP="009E665B">
            <w:pPr>
              <w:rPr>
                <w:lang w:val="id-ID"/>
              </w:rPr>
            </w:pPr>
            <w:r w:rsidRPr="00775C24">
              <w:rPr>
                <w:lang w:val="id-ID"/>
              </w:rPr>
              <w:t xml:space="preserve">Persamaan </w:t>
            </w:r>
            <w:proofErr w:type="spellStart"/>
            <w:r w:rsidRPr="00775C24">
              <w:rPr>
                <w:lang w:val="id-ID"/>
              </w:rPr>
              <w:t>mindset</w:t>
            </w:r>
            <w:proofErr w:type="spellEnd"/>
            <w:r w:rsidRPr="00775C24">
              <w:rPr>
                <w:lang w:val="id-ID"/>
              </w:rPr>
              <w:t xml:space="preserve"> atau pola pikir, bahwa segenap direksi hingga karyawan adalah orang tanpa gejala (OTG ), menjadi langkah awal yang diterapkan perusahaan. Menurutnya, seseorang OTG memiliki potensi untuk menularkan virus ke orang lain, termasuk keluarga di rumah. Dengan begitu, setiap karyawan hingga direksi akan menerapkan protokol kesehatan dengan ketat tanpa perlu paksaan. Seluruh langkah itu yang kemudian menjadi kunci keberhasilan PTPN V saat mendapat ujian cukup berat ketika 21 karyawan dan anggota keluarga perusahaan di unit kebun </w:t>
            </w:r>
            <w:proofErr w:type="spellStart"/>
            <w:r w:rsidRPr="00775C24">
              <w:rPr>
                <w:lang w:val="id-ID"/>
              </w:rPr>
              <w:t>Sei</w:t>
            </w:r>
            <w:proofErr w:type="spellEnd"/>
            <w:r w:rsidRPr="00775C24">
              <w:rPr>
                <w:lang w:val="id-ID"/>
              </w:rPr>
              <w:t xml:space="preserve"> Rokan, Kabupaten Rokan Hulu terkonfirmasi positif Covid-19. Kejadian tersebut terungkap setelah perusahaan melakukan </w:t>
            </w:r>
            <w:proofErr w:type="spellStart"/>
            <w:r w:rsidRPr="00775C24">
              <w:rPr>
                <w:lang w:val="id-ID"/>
              </w:rPr>
              <w:t>tracing</w:t>
            </w:r>
            <w:proofErr w:type="spellEnd"/>
            <w:r w:rsidRPr="00775C24">
              <w:rPr>
                <w:lang w:val="id-ID"/>
              </w:rPr>
              <w:t xml:space="preserve">, usai salah satu anggota keluarga karyawan perusahaan, dijangkiti virus yang kini telah menjadi pandemi global tersebut. PTPN V gencar melakukan tes usap dan tes cepat terhadap ribuan karyawan </w:t>
            </w:r>
            <w:r w:rsidRPr="00775C24">
              <w:rPr>
                <w:lang w:val="id-ID"/>
              </w:rPr>
              <w:lastRenderedPageBreak/>
              <w:t xml:space="preserve">perusahaan, terutama di daerah operasional yang dinilai rawan. Melalui pemeriksaan tes massal itu, PTPN V berharap upaya pencegahan dan penyebaran bisa ditekan seoptimal mungkin. Melalui pemeriksaan tes massal itu, PTPN V berharap upaya pencegahan dan penyebaran bisa ditekan seoptimal mungkin. PTPN V telah menggelontorkan anggaran hingga Rp 4,9 miliar untuk mencegah dan menangani pandemi Covid-19. Dana ini digunakan untuk mengantisipasi dan mengendalikan upaya pemutusan mata rantai virus di lingkungan Perusahaan, serta membantu pemerintah setempat dalam menghadapi pandemi </w:t>
            </w:r>
            <w:proofErr w:type="spellStart"/>
            <w:r w:rsidRPr="00775C24">
              <w:rPr>
                <w:lang w:val="id-ID"/>
              </w:rPr>
              <w:t>Corona</w:t>
            </w:r>
            <w:proofErr w:type="spellEnd"/>
            <w:r w:rsidRPr="00775C24">
              <w:rPr>
                <w:lang w:val="id-ID"/>
              </w:rPr>
              <w:t>.</w:t>
            </w:r>
          </w:p>
        </w:tc>
        <w:tc>
          <w:tcPr>
            <w:tcW w:w="5597" w:type="dxa"/>
          </w:tcPr>
          <w:p w14:paraId="112604E8" w14:textId="53D8D309" w:rsidR="009E665B" w:rsidRPr="00775C24" w:rsidRDefault="009E665B" w:rsidP="009E665B">
            <w:pPr>
              <w:rPr>
                <w:lang w:val="id-ID"/>
              </w:rPr>
            </w:pPr>
            <w:r w:rsidRPr="00775C24">
              <w:rPr>
                <w:lang w:val="id-ID"/>
              </w:rPr>
              <w:lastRenderedPageBreak/>
              <w:t xml:space="preserve">“Persamaan </w:t>
            </w:r>
            <w:proofErr w:type="spellStart"/>
            <w:r w:rsidRPr="00775C24">
              <w:rPr>
                <w:lang w:val="id-ID"/>
              </w:rPr>
              <w:t>mindset</w:t>
            </w:r>
            <w:proofErr w:type="spellEnd"/>
            <w:r w:rsidRPr="00775C24">
              <w:rPr>
                <w:lang w:val="id-ID"/>
              </w:rPr>
              <w:t xml:space="preserve"> atau pola pikir, bahwa segenap direksi hingga karyawan adalah orang tanpa gejala (OTG), menjadi langkah awal yang diterapkan perusahaan,” kata CEO PTPN V Jatmiko K Santosa. Menurutnya, seseorang OTG memiliki potensi untuk menularkan virus ke orang lain, termasuk keluarga di rumah. Dengan begitu, setiap karyawan hingga direksi akan menerapkan protokol kesehatan dengan ketat tanpa perlu paksaan.</w:t>
            </w:r>
            <w:r w:rsidRPr="00775C24">
              <w:rPr>
                <w:lang w:val="id-ID"/>
              </w:rPr>
              <w:br/>
            </w:r>
            <w:r w:rsidRPr="00775C24">
              <w:rPr>
                <w:lang w:val="id-ID"/>
              </w:rPr>
              <w:br/>
              <w:t xml:space="preserve">Persamaan </w:t>
            </w:r>
            <w:proofErr w:type="spellStart"/>
            <w:r w:rsidRPr="00775C24">
              <w:rPr>
                <w:lang w:val="id-ID"/>
              </w:rPr>
              <w:t>mindset</w:t>
            </w:r>
            <w:proofErr w:type="spellEnd"/>
            <w:r w:rsidRPr="00775C24">
              <w:rPr>
                <w:lang w:val="id-ID"/>
              </w:rPr>
              <w:t xml:space="preserve"> tersebut didukung oleh kebijakan wajib memakai masker, pembatasan dan pemeriksaan akses keluar masuk perusahaan, hingga menyediakan fasilitas-fasilitas pencegahan seperti tempat cuci tangan, disinfektan </w:t>
            </w:r>
            <w:proofErr w:type="spellStart"/>
            <w:r w:rsidRPr="00775C24">
              <w:rPr>
                <w:lang w:val="id-ID"/>
              </w:rPr>
              <w:t>chamber</w:t>
            </w:r>
            <w:proofErr w:type="spellEnd"/>
            <w:r w:rsidRPr="00775C24">
              <w:rPr>
                <w:lang w:val="id-ID"/>
              </w:rPr>
              <w:t>, penyemprotan disinfektan massal serta pemberian masker, vitamin, dan obat-obatan. Seluruh rangkaian penerapan protokol kesehatan itu disingkat dengan 4M, memakai masker, mencuci tangan, menjaga jarak dan membiasakan hidup sehat.</w:t>
            </w:r>
            <w:r w:rsidRPr="00775C24">
              <w:rPr>
                <w:lang w:val="id-ID"/>
              </w:rPr>
              <w:br/>
            </w:r>
            <w:r w:rsidRPr="00775C24">
              <w:rPr>
                <w:lang w:val="id-ID"/>
              </w:rPr>
              <w:br/>
              <w:t xml:space="preserve">Seluruh langkah itu yang kemudian menjadi kunci </w:t>
            </w:r>
            <w:r w:rsidRPr="00775C24">
              <w:rPr>
                <w:lang w:val="id-ID"/>
              </w:rPr>
              <w:lastRenderedPageBreak/>
              <w:t xml:space="preserve">keberhasilan PTPN V saat mendapat ujian cukup berat ketika 21 karyawan dan anggota keluarga perusahaan di unit kebun </w:t>
            </w:r>
            <w:proofErr w:type="spellStart"/>
            <w:r w:rsidRPr="00775C24">
              <w:rPr>
                <w:lang w:val="id-ID"/>
              </w:rPr>
              <w:t>Sei</w:t>
            </w:r>
            <w:proofErr w:type="spellEnd"/>
            <w:r w:rsidRPr="00775C24">
              <w:rPr>
                <w:lang w:val="id-ID"/>
              </w:rPr>
              <w:t xml:space="preserve"> Rokan, Kabupaten Rokan Hulu terkonfirmasi positif Covid-19.</w:t>
            </w:r>
            <w:r w:rsidRPr="00775C24">
              <w:rPr>
                <w:lang w:val="id-ID"/>
              </w:rPr>
              <w:br/>
            </w:r>
            <w:r w:rsidRPr="00775C24">
              <w:rPr>
                <w:lang w:val="id-ID"/>
              </w:rPr>
              <w:br/>
              <w:t xml:space="preserve">Jatmiko mengisahkan, kejadian tersebut terungkap setelah perusahaan melakukan </w:t>
            </w:r>
            <w:proofErr w:type="spellStart"/>
            <w:r w:rsidRPr="00775C24">
              <w:rPr>
                <w:lang w:val="id-ID"/>
              </w:rPr>
              <w:t>tracing</w:t>
            </w:r>
            <w:proofErr w:type="spellEnd"/>
            <w:r w:rsidRPr="00775C24">
              <w:rPr>
                <w:lang w:val="id-ID"/>
              </w:rPr>
              <w:t>, usai salah satu anggota keluarga karyawan perusahaan, dijangkiti virus yang kini telah menjadi pandemi global tersebut. Perusahaan bergerak cepat dengan melakukan tes usap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serta tes cepat atau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massal.</w:t>
            </w:r>
            <w:r w:rsidRPr="00775C24">
              <w:rPr>
                <w:lang w:val="id-ID"/>
              </w:rPr>
              <w:br/>
            </w:r>
            <w:r w:rsidRPr="00775C24">
              <w:rPr>
                <w:lang w:val="id-ID"/>
              </w:rPr>
              <w:br/>
              <w:t xml:space="preserve">Sebanyak 215 karyawan dan 167 anggota keluarga karyawan </w:t>
            </w:r>
            <w:proofErr w:type="spellStart"/>
            <w:r w:rsidRPr="00775C24">
              <w:rPr>
                <w:lang w:val="id-ID"/>
              </w:rPr>
              <w:t>Sei</w:t>
            </w:r>
            <w:proofErr w:type="spellEnd"/>
            <w:r w:rsidRPr="00775C24">
              <w:rPr>
                <w:lang w:val="id-ID"/>
              </w:rPr>
              <w:t xml:space="preserve"> Rokan dilakukan tes usap dan tes cepat massal. Tes usap dilaksanakan kepada karyawan dan anggota keluarga yang memiliki kontak erat, sementara tes cepat dilakukan kepada seluruh karyawan dan anggota keluarga di lingkungan unit kebun </w:t>
            </w:r>
            <w:proofErr w:type="spellStart"/>
            <w:r w:rsidRPr="00775C24">
              <w:rPr>
                <w:lang w:val="id-ID"/>
              </w:rPr>
              <w:t>Sei</w:t>
            </w:r>
            <w:proofErr w:type="spellEnd"/>
            <w:r w:rsidRPr="00775C24">
              <w:rPr>
                <w:lang w:val="id-ID"/>
              </w:rPr>
              <w:t xml:space="preserve"> Rokan. Hasilnya, didapati 21 karyawan dan anggota keluarga positif Covid-19. Karyawan yang terkonfirmasi positif langsung diberikan penanganan medis oleh perusahaan.</w:t>
            </w:r>
            <w:r w:rsidRPr="00775C24">
              <w:rPr>
                <w:lang w:val="id-ID"/>
              </w:rPr>
              <w:br/>
            </w:r>
            <w:r w:rsidRPr="00775C24">
              <w:rPr>
                <w:lang w:val="id-ID"/>
              </w:rPr>
              <w:br/>
              <w:t xml:space="preserve">Di sisi lain, manajemen memperketat penerapan protokol kesehatan, termasuk mengeluarkan kebijakan melaksanakan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bagi karyawan kantor unit kebun </w:t>
            </w:r>
            <w:proofErr w:type="spellStart"/>
            <w:r w:rsidRPr="00775C24">
              <w:rPr>
                <w:lang w:val="id-ID"/>
              </w:rPr>
              <w:t>Sei</w:t>
            </w:r>
            <w:proofErr w:type="spellEnd"/>
            <w:r w:rsidRPr="00775C24">
              <w:rPr>
                <w:lang w:val="id-ID"/>
              </w:rPr>
              <w:t xml:space="preserve"> Rokan. Hasilnya, dalam waktu 2 pekan, sebanyak 19 pasien yang terkonfirmasi positif telah sembuh dan kembali ke rumah. “Tingkat kesembuhan kita lebih tinggi dari rata-rata nasional,” kata dia menambahkan.</w:t>
            </w:r>
            <w:r w:rsidRPr="00775C24">
              <w:rPr>
                <w:lang w:val="id-ID"/>
              </w:rPr>
              <w:br/>
            </w:r>
            <w:r w:rsidRPr="00775C24">
              <w:rPr>
                <w:lang w:val="id-ID"/>
              </w:rPr>
              <w:br/>
              <w:t>Perseroan menganggap bahwa karyawan adalah aset berharga perusahaan. Oleh karena itu, PTPN V gencar melakukan tes usap dan tes cepat terhadap ribuan karyawan perusahaan, terutama di daerah operasional yang dinilai rawan. Melalui pemeriksaan tes massal itu, PTPN V berharap upaya pencegahan dan penyebaran bisa ditekan seoptimal mungkin.</w:t>
            </w:r>
            <w:r w:rsidRPr="00775C24">
              <w:rPr>
                <w:lang w:val="id-ID"/>
              </w:rPr>
              <w:br/>
            </w:r>
            <w:r w:rsidRPr="00775C24">
              <w:rPr>
                <w:lang w:val="id-ID"/>
              </w:rPr>
              <w:br/>
              <w:t xml:space="preserve">Selain itu, aktivitas pabrik juga menjadi perhatian. Setiap truk pengangkut tandan buah sawit (TBS) harus disemprot disinfektan sebelum masuk ke dalam kawasan pabrik pengolahan. Standar penerapan protokol kesehatan ini akan diterapkan di seluruh unit kebun dan pabrik kelapa sawit perusahaan yang tersebar di 6 </w:t>
            </w:r>
            <w:r w:rsidRPr="00775C24">
              <w:rPr>
                <w:lang w:val="id-ID"/>
              </w:rPr>
              <w:lastRenderedPageBreak/>
              <w:t>kabupaten di Riau.</w:t>
            </w:r>
            <w:r w:rsidRPr="00775C24">
              <w:rPr>
                <w:lang w:val="id-ID"/>
              </w:rPr>
              <w:br/>
            </w:r>
            <w:r w:rsidRPr="00775C24">
              <w:rPr>
                <w:lang w:val="id-ID"/>
              </w:rPr>
              <w:br/>
              <w:t xml:space="preserve">PTPN V telah menggelontorkan anggaran hingga Rp 4,9 miliar untuk mencegah dan menangani pandemi Covid-19. Dana ini digunakan untuk mengantisipasi dan mengendalikan upaya pemutusan mata rantai virus di lingkungan Perusahaan, serta membantu pemerintah setempat dalam menghadapi pandemi </w:t>
            </w:r>
            <w:proofErr w:type="spellStart"/>
            <w:r w:rsidRPr="00775C24">
              <w:rPr>
                <w:lang w:val="id-ID"/>
              </w:rPr>
              <w:t>Corona</w:t>
            </w:r>
            <w:proofErr w:type="spellEnd"/>
            <w:r w:rsidRPr="00775C24">
              <w:rPr>
                <w:lang w:val="id-ID"/>
              </w:rPr>
              <w:t>.</w:t>
            </w:r>
          </w:p>
        </w:tc>
        <w:tc>
          <w:tcPr>
            <w:tcW w:w="1964" w:type="dxa"/>
          </w:tcPr>
          <w:p w14:paraId="7A96EE87" w14:textId="4024D0F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FBCA362" w14:textId="77777777" w:rsidTr="009E665B">
        <w:tc>
          <w:tcPr>
            <w:tcW w:w="671" w:type="dxa"/>
          </w:tcPr>
          <w:p w14:paraId="224D303A" w14:textId="7751C39D" w:rsidR="009E665B" w:rsidRPr="00775C24" w:rsidRDefault="009E665B" w:rsidP="009E665B">
            <w:pPr>
              <w:rPr>
                <w:lang w:val="id-ID"/>
              </w:rPr>
            </w:pPr>
            <w:r w:rsidRPr="00775C24">
              <w:rPr>
                <w:lang w:val="id-ID"/>
              </w:rPr>
              <w:lastRenderedPageBreak/>
              <w:t>329</w:t>
            </w:r>
          </w:p>
        </w:tc>
        <w:tc>
          <w:tcPr>
            <w:tcW w:w="2777" w:type="dxa"/>
          </w:tcPr>
          <w:p w14:paraId="063FDDC4" w14:textId="4BC2A24A" w:rsidR="009E665B" w:rsidRPr="00775C24" w:rsidRDefault="009E665B" w:rsidP="009E665B">
            <w:pPr>
              <w:rPr>
                <w:lang w:val="id-ID"/>
              </w:rPr>
            </w:pPr>
            <w:r w:rsidRPr="00775C24">
              <w:rPr>
                <w:lang w:val="id-ID"/>
              </w:rPr>
              <w:t>Asuransi Astra, Menjaga Kesehatan Karyawan dan Pelanggan</w:t>
            </w:r>
          </w:p>
        </w:tc>
        <w:tc>
          <w:tcPr>
            <w:tcW w:w="4550" w:type="dxa"/>
          </w:tcPr>
          <w:p w14:paraId="5B2B609F" w14:textId="21200233" w:rsidR="009E665B" w:rsidRPr="00775C24" w:rsidRDefault="009E665B" w:rsidP="009E665B">
            <w:pPr>
              <w:rPr>
                <w:lang w:val="id-ID"/>
              </w:rPr>
            </w:pPr>
            <w:r w:rsidRPr="00775C24">
              <w:rPr>
                <w:lang w:val="id-ID"/>
              </w:rPr>
              <w:t xml:space="preserve">Pelanggan yang hendak datang untuk mengajukan klaim ke unit layanan Asuransi Astra diwajibkan untuk mengikuti protokol kesehatan dari tiap unit layanan Asuransi Astra. Setiap pelanggan dan karyawan yang hendak memasuki area unit layanan diwajibkan untuk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terlebih dahulu guna mencegah penyebaran virus Covid-19. Setiap pelanggan dan karyawan yang hendak memasuki area unit layanan diwajibkan untuk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terlebih dahulu. Pelanggan dan petugas wajib menggunakan masker selama pelayanan, tetap menjaga jarak minimal satu meter dengan orang lain, demi </w:t>
            </w:r>
            <w:proofErr w:type="spellStart"/>
            <w:r w:rsidRPr="00775C24">
              <w:rPr>
                <w:lang w:val="id-ID"/>
              </w:rPr>
              <w:t>tewujudnya</w:t>
            </w:r>
            <w:proofErr w:type="spellEnd"/>
            <w:r w:rsidRPr="00775C24">
              <w:rPr>
                <w:lang w:val="id-ID"/>
              </w:rPr>
              <w:t xml:space="preserve"> protokol pencegahan Covid-19 yang lebih efektif, pelanggan disarankan untuk tidak datang dengan tamu non-</w:t>
            </w:r>
            <w:proofErr w:type="spellStart"/>
            <w:r w:rsidRPr="00775C24">
              <w:rPr>
                <w:lang w:val="id-ID"/>
              </w:rPr>
              <w:t>customer</w:t>
            </w:r>
            <w:proofErr w:type="spellEnd"/>
            <w:r w:rsidRPr="00775C24">
              <w:rPr>
                <w:lang w:val="id-ID"/>
              </w:rPr>
              <w:t xml:space="preserve"> sehubungan dengan adanya pembatasan jumlah </w:t>
            </w:r>
            <w:proofErr w:type="spellStart"/>
            <w:r w:rsidRPr="00775C24">
              <w:rPr>
                <w:lang w:val="id-ID"/>
              </w:rPr>
              <w:t>customer</w:t>
            </w:r>
            <w:proofErr w:type="spellEnd"/>
            <w:r w:rsidRPr="00775C24">
              <w:rPr>
                <w:lang w:val="id-ID"/>
              </w:rPr>
              <w:t xml:space="preserve"> yang masuk ke area unit layanan maksimal 50% dari jumlah kursi yang tersedia. Setiap </w:t>
            </w:r>
            <w:proofErr w:type="spellStart"/>
            <w:r w:rsidRPr="00775C24">
              <w:rPr>
                <w:lang w:val="id-ID"/>
              </w:rPr>
              <w:t>frontliner</w:t>
            </w:r>
            <w:proofErr w:type="spellEnd"/>
            <w:r w:rsidRPr="00775C24">
              <w:rPr>
                <w:lang w:val="id-ID"/>
              </w:rPr>
              <w:t xml:space="preserve"> yang bertugas diwajibkan untuk selalu mengenakan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saat bekerja di area layanan maupun saat melayani pelanggan. Selain itu, jam operasional kantor cabang dan Garda Center pun disesuaikan dengan kebijakan dari pemerintah seiring dengan anjuran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harus tetap diterapkan. Pelanggan yang hendak datang ke area unit layanan juga dihimbau untuk memeriksa terlebih dahulu waktu operasional unit layanan Asuransi Astra yang sudah kembali beroperasi, dapat dicek melalui media sosial Asuransi Astra dan Garda Oto di Instagram. Saat ini untuk semua </w:t>
            </w:r>
            <w:r w:rsidRPr="00775C24">
              <w:rPr>
                <w:lang w:val="id-ID"/>
              </w:rPr>
              <w:lastRenderedPageBreak/>
              <w:t xml:space="preserve">unit layanan seperti kantor cabang di Jakarta tetap beroperasi. Selain untuk pelanggan, karyawan menerapkan protokol kesehatan ketat dan aturan-aturan lain tentang penanganan Covid-19, contoh skema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jaga jarak (</w:t>
            </w:r>
            <w:proofErr w:type="spellStart"/>
            <w:r w:rsidRPr="00775C24">
              <w:rPr>
                <w:lang w:val="id-ID"/>
              </w:rPr>
              <w:t>antri</w:t>
            </w:r>
            <w:proofErr w:type="spellEnd"/>
            <w:r w:rsidRPr="00775C24">
              <w:rPr>
                <w:lang w:val="id-ID"/>
              </w:rPr>
              <w:t xml:space="preserve"> kantin, lift, penggunaan ruang </w:t>
            </w:r>
            <w:proofErr w:type="spellStart"/>
            <w:r w:rsidRPr="00775C24">
              <w:rPr>
                <w:lang w:val="id-ID"/>
              </w:rPr>
              <w:t>meeting</w:t>
            </w:r>
            <w:proofErr w:type="spellEnd"/>
            <w:r w:rsidRPr="00775C24">
              <w:rPr>
                <w:lang w:val="id-ID"/>
              </w:rPr>
              <w:t xml:space="preserve"> dan lain-lain), menggunakan masker, penyediaan cuci tangan di beberapa titik. Edukasi tentang Covid-19 terus dilakukan melalui email </w:t>
            </w:r>
            <w:proofErr w:type="spellStart"/>
            <w:r w:rsidRPr="00775C24">
              <w:rPr>
                <w:lang w:val="id-ID"/>
              </w:rPr>
              <w:t>blast</w:t>
            </w:r>
            <w:proofErr w:type="spellEnd"/>
            <w:r w:rsidRPr="00775C24">
              <w:rPr>
                <w:lang w:val="id-ID"/>
              </w:rPr>
              <w:t xml:space="preserve">, pemasangan poster, </w:t>
            </w:r>
            <w:proofErr w:type="spellStart"/>
            <w:r w:rsidRPr="00775C24">
              <w:rPr>
                <w:lang w:val="id-ID"/>
              </w:rPr>
              <w:t>webinar</w:t>
            </w:r>
            <w:proofErr w:type="spellEnd"/>
            <w:r w:rsidRPr="00775C24">
              <w:rPr>
                <w:lang w:val="id-ID"/>
              </w:rPr>
              <w:t>, koordinasi dengan atasan dan lain-lain berjalan cukup efektif sehingga Asuransi Astra hingga saat ini mampu melakukan penanganan pandemi.</w:t>
            </w:r>
          </w:p>
        </w:tc>
        <w:tc>
          <w:tcPr>
            <w:tcW w:w="5597" w:type="dxa"/>
          </w:tcPr>
          <w:p w14:paraId="2A26AB59" w14:textId="64012568" w:rsidR="009E665B" w:rsidRPr="00775C24" w:rsidRDefault="009E665B" w:rsidP="009E665B">
            <w:pPr>
              <w:rPr>
                <w:lang w:val="id-ID"/>
              </w:rPr>
            </w:pPr>
            <w:r w:rsidRPr="00775C24">
              <w:rPr>
                <w:lang w:val="id-ID"/>
              </w:rPr>
              <w:lastRenderedPageBreak/>
              <w:t xml:space="preserve">Selain itu, pelanggan yang hendak datang untuk mengajukan klaim ke unit layanan Asuransi Astra diwajibkan untuk mengikuti protokol kesehatan dari tiap unit layanan Asuransi Astra, misalnya pengecekan suhu tubuh dengan </w:t>
            </w:r>
            <w:proofErr w:type="spellStart"/>
            <w:r w:rsidRPr="00775C24">
              <w:rPr>
                <w:lang w:val="id-ID"/>
              </w:rPr>
              <w:t>thermometer</w:t>
            </w:r>
            <w:proofErr w:type="spellEnd"/>
            <w:r w:rsidRPr="00775C24">
              <w:rPr>
                <w:lang w:val="id-ID"/>
              </w:rPr>
              <w:t xml:space="preserve"> </w:t>
            </w:r>
            <w:proofErr w:type="spellStart"/>
            <w:r w:rsidRPr="00775C24">
              <w:rPr>
                <w:lang w:val="id-ID"/>
              </w:rPr>
              <w:t>scanner</w:t>
            </w:r>
            <w:proofErr w:type="spellEnd"/>
            <w:r w:rsidRPr="00775C24">
              <w:rPr>
                <w:lang w:val="id-ID"/>
              </w:rPr>
              <w:t xml:space="preserve"> yang dilakukan di pintu utama gedung unit layanan, mensterilkan tangan dengan mencuci tangan/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setiap pelanggan dan karyawan yang hendak memasuki area unit layanan diwajibkan untuk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terlebih dahulu guna mencegah penyebaran virus Covid-19.</w:t>
            </w:r>
            <w:r w:rsidRPr="00775C24">
              <w:rPr>
                <w:lang w:val="id-ID"/>
              </w:rPr>
              <w:br/>
            </w:r>
            <w:r w:rsidRPr="00775C24">
              <w:rPr>
                <w:lang w:val="id-ID"/>
              </w:rPr>
              <w:br/>
              <w:t xml:space="preserve">Pelanggan dan petugas wajib menggunakan masker selama pelayanan, tetap menjaga jarak minimal satu meter dengan orang lain, demi </w:t>
            </w:r>
            <w:proofErr w:type="spellStart"/>
            <w:r w:rsidRPr="00775C24">
              <w:rPr>
                <w:lang w:val="id-ID"/>
              </w:rPr>
              <w:t>tewujudnya</w:t>
            </w:r>
            <w:proofErr w:type="spellEnd"/>
            <w:r w:rsidRPr="00775C24">
              <w:rPr>
                <w:lang w:val="id-ID"/>
              </w:rPr>
              <w:t xml:space="preserve"> protokol pencegahan Covid-19 yang lebih efektif, pelanggan disarankan untuk tidak datang dengan tamu non-</w:t>
            </w:r>
            <w:proofErr w:type="spellStart"/>
            <w:r w:rsidRPr="00775C24">
              <w:rPr>
                <w:lang w:val="id-ID"/>
              </w:rPr>
              <w:t>customer</w:t>
            </w:r>
            <w:proofErr w:type="spellEnd"/>
            <w:r w:rsidRPr="00775C24">
              <w:rPr>
                <w:lang w:val="id-ID"/>
              </w:rPr>
              <w:t xml:space="preserve"> sehubungan dengan adanya pembatasan jumlah </w:t>
            </w:r>
            <w:proofErr w:type="spellStart"/>
            <w:r w:rsidRPr="00775C24">
              <w:rPr>
                <w:lang w:val="id-ID"/>
              </w:rPr>
              <w:t>customer</w:t>
            </w:r>
            <w:proofErr w:type="spellEnd"/>
            <w:r w:rsidRPr="00775C24">
              <w:rPr>
                <w:lang w:val="id-ID"/>
              </w:rPr>
              <w:t xml:space="preserve"> yang masuk ke area unit layanan maksimal 50% dari jumlah kursi yang tersedia, sebagai salah satu tindakan pencegahan terjadinya kerumunan di area layanan. Apabila kapasitas area dalam gedung sudah penuh, pelanggan akan diarahkan untuk menunggu di dalam mobil masing-masing.</w:t>
            </w:r>
            <w:r w:rsidRPr="00775C24">
              <w:rPr>
                <w:lang w:val="id-ID"/>
              </w:rPr>
              <w:br/>
            </w:r>
            <w:r w:rsidRPr="00775C24">
              <w:rPr>
                <w:lang w:val="id-ID"/>
              </w:rPr>
              <w:br/>
              <w:t xml:space="preserve">Laurentius Iwan Pranoto Senior VP </w:t>
            </w:r>
            <w:proofErr w:type="spellStart"/>
            <w:r w:rsidRPr="00775C24">
              <w:rPr>
                <w:lang w:val="id-ID"/>
              </w:rPr>
              <w:t>Communication</w:t>
            </w:r>
            <w:proofErr w:type="spellEnd"/>
            <w:r w:rsidRPr="00775C24">
              <w:rPr>
                <w:lang w:val="id-ID"/>
              </w:rPr>
              <w:t xml:space="preserve"> &amp; </w:t>
            </w:r>
            <w:proofErr w:type="spellStart"/>
            <w:r w:rsidRPr="00775C24">
              <w:rPr>
                <w:lang w:val="id-ID"/>
              </w:rPr>
              <w:t>Customer</w:t>
            </w:r>
            <w:proofErr w:type="spellEnd"/>
            <w:r w:rsidRPr="00775C24">
              <w:rPr>
                <w:lang w:val="id-ID"/>
              </w:rPr>
              <w:t xml:space="preserve"> Service </w:t>
            </w:r>
            <w:proofErr w:type="spellStart"/>
            <w:r w:rsidRPr="00775C24">
              <w:rPr>
                <w:lang w:val="id-ID"/>
              </w:rPr>
              <w:t>Management</w:t>
            </w:r>
            <w:proofErr w:type="spellEnd"/>
            <w:r w:rsidRPr="00775C24">
              <w:rPr>
                <w:lang w:val="id-ID"/>
              </w:rPr>
              <w:t xml:space="preserve"> Asuransi Astra</w:t>
            </w:r>
            <w:r w:rsidRPr="00775C24">
              <w:rPr>
                <w:lang w:val="id-ID"/>
              </w:rPr>
              <w:br/>
            </w:r>
            <w:r w:rsidRPr="00775C24">
              <w:rPr>
                <w:lang w:val="id-ID"/>
              </w:rPr>
              <w:br/>
              <w:t xml:space="preserve">Diakui Laurentius Iwan Pranoto, Senior VP </w:t>
            </w:r>
            <w:proofErr w:type="spellStart"/>
            <w:r w:rsidRPr="00775C24">
              <w:rPr>
                <w:lang w:val="id-ID"/>
              </w:rPr>
              <w:t>Communication</w:t>
            </w:r>
            <w:proofErr w:type="spellEnd"/>
            <w:r w:rsidRPr="00775C24">
              <w:rPr>
                <w:lang w:val="id-ID"/>
              </w:rPr>
              <w:t xml:space="preserve"> </w:t>
            </w:r>
            <w:proofErr w:type="spellStart"/>
            <w:r w:rsidRPr="00775C24">
              <w:rPr>
                <w:lang w:val="id-ID"/>
              </w:rPr>
              <w:t>Customer</w:t>
            </w:r>
            <w:proofErr w:type="spellEnd"/>
            <w:r w:rsidRPr="00775C24">
              <w:rPr>
                <w:lang w:val="id-ID"/>
              </w:rPr>
              <w:t xml:space="preserve"> Service </w:t>
            </w:r>
            <w:proofErr w:type="spellStart"/>
            <w:r w:rsidRPr="00775C24">
              <w:rPr>
                <w:lang w:val="id-ID"/>
              </w:rPr>
              <w:t>Management</w:t>
            </w:r>
            <w:proofErr w:type="spellEnd"/>
            <w:r w:rsidRPr="00775C24">
              <w:rPr>
                <w:lang w:val="id-ID"/>
              </w:rPr>
              <w:t xml:space="preserve"> Asuransi Astra, pihaknya terus berusaha meningkatkan standar pelayanan yang menyesuaikan dengan protokol kesehatan dari pemerintah. Perusahaan sudah membekali </w:t>
            </w:r>
            <w:proofErr w:type="spellStart"/>
            <w:r w:rsidRPr="00775C24">
              <w:rPr>
                <w:lang w:val="id-ID"/>
              </w:rPr>
              <w:t>frontliner</w:t>
            </w:r>
            <w:proofErr w:type="spellEnd"/>
            <w:r w:rsidRPr="00775C24">
              <w:rPr>
                <w:lang w:val="id-ID"/>
              </w:rPr>
              <w:t xml:space="preserve"> dengan Alat Pelindung Diri tambahan seperti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br/>
            </w:r>
            <w:r w:rsidRPr="00775C24">
              <w:rPr>
                <w:lang w:val="id-ID"/>
              </w:rPr>
              <w:br/>
              <w:t xml:space="preserve">Setiap </w:t>
            </w:r>
            <w:proofErr w:type="spellStart"/>
            <w:r w:rsidRPr="00775C24">
              <w:rPr>
                <w:lang w:val="id-ID"/>
              </w:rPr>
              <w:t>frontliner</w:t>
            </w:r>
            <w:proofErr w:type="spellEnd"/>
            <w:r w:rsidRPr="00775C24">
              <w:rPr>
                <w:lang w:val="id-ID"/>
              </w:rPr>
              <w:t xml:space="preserve"> yang bertugas diwajibkan untuk selalu </w:t>
            </w:r>
            <w:r w:rsidRPr="00775C24">
              <w:rPr>
                <w:lang w:val="id-ID"/>
              </w:rPr>
              <w:lastRenderedPageBreak/>
              <w:t xml:space="preserve">mengenakan masker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saat bekerja di area layanan maupun saat melayani pelanggan.</w:t>
            </w:r>
            <w:r w:rsidRPr="00775C24">
              <w:rPr>
                <w:lang w:val="id-ID"/>
              </w:rPr>
              <w:br/>
            </w:r>
            <w:r w:rsidRPr="00775C24">
              <w:rPr>
                <w:lang w:val="id-ID"/>
              </w:rPr>
              <w:br/>
              <w:t xml:space="preserve">Selain itu, jam operasional kantor cabang dan Garda Center pun disesuaikan dengan kebijakan dari pemerintah seiring dengan anjuran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harus tetap diterapkan.</w:t>
            </w:r>
            <w:r w:rsidRPr="00775C24">
              <w:rPr>
                <w:lang w:val="id-ID"/>
              </w:rPr>
              <w:br/>
            </w:r>
            <w:r w:rsidRPr="00775C24">
              <w:rPr>
                <w:lang w:val="id-ID"/>
              </w:rPr>
              <w:br/>
              <w:t xml:space="preserve">Asuransi Astra juga memastikan kesehatan </w:t>
            </w:r>
            <w:proofErr w:type="spellStart"/>
            <w:r w:rsidRPr="00775C24">
              <w:rPr>
                <w:lang w:val="id-ID"/>
              </w:rPr>
              <w:t>frontliner</w:t>
            </w:r>
            <w:proofErr w:type="spellEnd"/>
            <w:r w:rsidRPr="00775C24">
              <w:rPr>
                <w:lang w:val="id-ID"/>
              </w:rPr>
              <w:t xml:space="preserve"> dengan memberikan </w:t>
            </w:r>
            <w:proofErr w:type="spellStart"/>
            <w:r w:rsidRPr="00775C24">
              <w:rPr>
                <w:lang w:val="id-ID"/>
              </w:rPr>
              <w:t>support</w:t>
            </w:r>
            <w:proofErr w:type="spellEnd"/>
            <w:r w:rsidRPr="00775C24">
              <w:rPr>
                <w:lang w:val="id-ID"/>
              </w:rPr>
              <w:t xml:space="preserve"> berupa multivitamin dan melakukan pembersihan fasilitas secara berkala untuk menjamin kebersihan dan kenyamanan karyawan maupun pelanggan yang datang.</w:t>
            </w:r>
            <w:r w:rsidRPr="00775C24">
              <w:rPr>
                <w:lang w:val="id-ID"/>
              </w:rPr>
              <w:br/>
            </w:r>
            <w:r w:rsidRPr="00775C24">
              <w:rPr>
                <w:lang w:val="id-ID"/>
              </w:rPr>
              <w:br/>
              <w:t xml:space="preserve">Agar layanan klaim dapat semakin mudah dan cepat diberikan, pelanggan yang hendak datang ke area unit layanan dianjurkan untuk dapat melakukan lapor klaim terlebih dahulu via aplikasi Garda Mobile </w:t>
            </w:r>
            <w:proofErr w:type="spellStart"/>
            <w:r w:rsidRPr="00775C24">
              <w:rPr>
                <w:lang w:val="id-ID"/>
              </w:rPr>
              <w:t>Otocare</w:t>
            </w:r>
            <w:proofErr w:type="spellEnd"/>
            <w:r w:rsidRPr="00775C24">
              <w:rPr>
                <w:lang w:val="id-ID"/>
              </w:rPr>
              <w:t>. Dengan mengisi laporan klaim via aplikasi terlebih dahulu, pelanggan yang datang ke area unit layanan Asuransi Astra akan mendapatkan antrean khusus sesampainya. Sehingga pelanggan tidak perlu menunggu terlalu lama untuk dapat segera dilayani.</w:t>
            </w:r>
            <w:r w:rsidRPr="00775C24">
              <w:rPr>
                <w:lang w:val="id-ID"/>
              </w:rPr>
              <w:br/>
            </w:r>
            <w:r w:rsidRPr="00775C24">
              <w:rPr>
                <w:lang w:val="id-ID"/>
              </w:rPr>
              <w:br/>
              <w:t>Pelanggan yang hendak datang ke area unit layanan juga dihimbau untuk memeriksa terlebih dahulu waktu operasional unit layanan Asuransi Astra yang sudah kembali beroperasi, dapat dicek melalui media sosial Asuransi Astra dan Garda Oto di Instagram.</w:t>
            </w:r>
            <w:r w:rsidRPr="00775C24">
              <w:rPr>
                <w:lang w:val="id-ID"/>
              </w:rPr>
              <w:br/>
            </w:r>
            <w:r w:rsidRPr="00775C24">
              <w:rPr>
                <w:lang w:val="id-ID"/>
              </w:rPr>
              <w:br/>
              <w:t>Saat ini untuk semua unit layanan seperti kantor cabang di Jakarta tetap beroperasi, untuk unit layanan Garda Center bertahap akan kembali buka menyesuaikan dengan perkembangan kebijakan PSBB yang berbeda di setiap daerahnya.</w:t>
            </w:r>
            <w:r w:rsidRPr="00775C24">
              <w:rPr>
                <w:lang w:val="id-ID"/>
              </w:rPr>
              <w:br/>
            </w:r>
            <w:r w:rsidRPr="00775C24">
              <w:rPr>
                <w:lang w:val="id-ID"/>
              </w:rPr>
              <w:br/>
              <w:t>Kebijakan normal baru dengan penerapan protokol kesehatan tentunya membuat akses pelayanan publik kepada masyarakat menjadi terbatas. Terlepas dari berbagai macam bentuk pembatasan pergerakan sosial yang ada, tidak menjadi halangan bagi Asuransi Astra untuk selalu berusaha menyesuaikan dan memberikan pelayanan yang terbaik kepada para pelanggan.</w:t>
            </w:r>
            <w:r w:rsidRPr="00775C24">
              <w:rPr>
                <w:lang w:val="id-ID"/>
              </w:rPr>
              <w:br/>
            </w:r>
            <w:r w:rsidRPr="00775C24">
              <w:rPr>
                <w:lang w:val="id-ID"/>
              </w:rPr>
              <w:br/>
              <w:t xml:space="preserve">Diakui Iwan, Asuransi Astra mempunyai gugus tugas </w:t>
            </w:r>
            <w:r w:rsidRPr="00775C24">
              <w:rPr>
                <w:lang w:val="id-ID"/>
              </w:rPr>
              <w:lastRenderedPageBreak/>
              <w:t>Covid-19 yang bertugas memastikan penerapan protokol, pembuatan kebijakan dan penanganan jika terjadi kasus Covid-19 pada karyawan.</w:t>
            </w:r>
            <w:r w:rsidRPr="00775C24">
              <w:rPr>
                <w:lang w:val="id-ID"/>
              </w:rPr>
              <w:br/>
            </w:r>
            <w:r w:rsidRPr="00775C24">
              <w:rPr>
                <w:lang w:val="id-ID"/>
              </w:rPr>
              <w:br/>
              <w:t xml:space="preserve">Selain untuk pelanggan, karyawan pun menerapkan protokol kesehatan ketat dan aturan-aturan lain tentang penanganan Covid-19, contoh skema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jaga jarak (</w:t>
            </w:r>
            <w:proofErr w:type="spellStart"/>
            <w:r w:rsidRPr="00775C24">
              <w:rPr>
                <w:lang w:val="id-ID"/>
              </w:rPr>
              <w:t>antri</w:t>
            </w:r>
            <w:proofErr w:type="spellEnd"/>
            <w:r w:rsidRPr="00775C24">
              <w:rPr>
                <w:lang w:val="id-ID"/>
              </w:rPr>
              <w:t xml:space="preserve"> kantin, lift, penggunaan ruang </w:t>
            </w:r>
            <w:proofErr w:type="spellStart"/>
            <w:r w:rsidRPr="00775C24">
              <w:rPr>
                <w:lang w:val="id-ID"/>
              </w:rPr>
              <w:t>meeting</w:t>
            </w:r>
            <w:proofErr w:type="spellEnd"/>
            <w:r w:rsidRPr="00775C24">
              <w:rPr>
                <w:lang w:val="id-ID"/>
              </w:rPr>
              <w:t xml:space="preserve"> dan lain-lain), menggunakan masker, penyediaan cuci tangan di beberapa titik.</w:t>
            </w:r>
            <w:r w:rsidRPr="00775C24">
              <w:rPr>
                <w:lang w:val="id-ID"/>
              </w:rPr>
              <w:br/>
            </w:r>
            <w:r w:rsidRPr="00775C24">
              <w:rPr>
                <w:lang w:val="id-ID"/>
              </w:rPr>
              <w:br/>
              <w:t xml:space="preserve">Iwan menambahkan, edukasi tentang Covid-19 terus dilakukan melalui email </w:t>
            </w:r>
            <w:proofErr w:type="spellStart"/>
            <w:r w:rsidRPr="00775C24">
              <w:rPr>
                <w:lang w:val="id-ID"/>
              </w:rPr>
              <w:t>blast</w:t>
            </w:r>
            <w:proofErr w:type="spellEnd"/>
            <w:r w:rsidRPr="00775C24">
              <w:rPr>
                <w:lang w:val="id-ID"/>
              </w:rPr>
              <w:t xml:space="preserve">, pemasangan poster, </w:t>
            </w:r>
            <w:proofErr w:type="spellStart"/>
            <w:r w:rsidRPr="00775C24">
              <w:rPr>
                <w:lang w:val="id-ID"/>
              </w:rPr>
              <w:t>webinar</w:t>
            </w:r>
            <w:proofErr w:type="spellEnd"/>
            <w:r w:rsidRPr="00775C24">
              <w:rPr>
                <w:lang w:val="id-ID"/>
              </w:rPr>
              <w:t xml:space="preserve">, koordinasi dengan atasan dan lain-lain berjalan cukup efektif sehingga Asuransi Astra hingga saat ini mampu melakukan penanganan pandemi </w:t>
            </w:r>
            <w:proofErr w:type="spellStart"/>
            <w:r w:rsidRPr="00775C24">
              <w:rPr>
                <w:lang w:val="id-ID"/>
              </w:rPr>
              <w:t>dgn</w:t>
            </w:r>
            <w:proofErr w:type="spellEnd"/>
            <w:r w:rsidRPr="00775C24">
              <w:rPr>
                <w:lang w:val="id-ID"/>
              </w:rPr>
              <w:t xml:space="preserve"> baik.</w:t>
            </w:r>
            <w:r w:rsidRPr="00775C24">
              <w:rPr>
                <w:lang w:val="id-ID"/>
              </w:rPr>
              <w:br/>
            </w:r>
            <w:r w:rsidRPr="00775C24">
              <w:rPr>
                <w:lang w:val="id-ID"/>
              </w:rPr>
              <w:br/>
              <w:t xml:space="preserve">Diakui Iwan yang menjadi tantangan sebetulnya dari sisi partner asuransi. Contoh saat Pembatasan Sosial Berskala Besar awal di DKI, bengkel tidak boleh buka, Agen Pemegang Merek juga beroperasi terbatas. Hal ini berpengaruh juga ke </w:t>
            </w:r>
            <w:proofErr w:type="spellStart"/>
            <w:r w:rsidRPr="00775C24">
              <w:rPr>
                <w:lang w:val="id-ID"/>
              </w:rPr>
              <w:t>supply</w:t>
            </w:r>
            <w:proofErr w:type="spellEnd"/>
            <w:r w:rsidRPr="00775C24">
              <w:rPr>
                <w:lang w:val="id-ID"/>
              </w:rPr>
              <w:t xml:space="preserve"> </w:t>
            </w:r>
            <w:proofErr w:type="spellStart"/>
            <w:r w:rsidRPr="00775C24">
              <w:rPr>
                <w:lang w:val="id-ID"/>
              </w:rPr>
              <w:t>parts</w:t>
            </w:r>
            <w:proofErr w:type="spellEnd"/>
            <w:r w:rsidRPr="00775C24">
              <w:rPr>
                <w:lang w:val="id-ID"/>
              </w:rPr>
              <w:t xml:space="preserve"> dan pengerjaan mobil yang klaim dan sudah masuk bengkel.</w:t>
            </w:r>
            <w:r w:rsidRPr="00775C24">
              <w:rPr>
                <w:lang w:val="id-ID"/>
              </w:rPr>
              <w:br/>
            </w:r>
            <w:r w:rsidRPr="00775C24">
              <w:rPr>
                <w:lang w:val="id-ID"/>
              </w:rPr>
              <w:br/>
              <w:t>www.swa.co.id</w:t>
            </w:r>
          </w:p>
        </w:tc>
        <w:tc>
          <w:tcPr>
            <w:tcW w:w="1964" w:type="dxa"/>
          </w:tcPr>
          <w:p w14:paraId="28884B47" w14:textId="1B05008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205E2004" w14:textId="77777777" w:rsidTr="009E665B">
        <w:tc>
          <w:tcPr>
            <w:tcW w:w="671" w:type="dxa"/>
          </w:tcPr>
          <w:p w14:paraId="52D4B01B" w14:textId="6A2137D7" w:rsidR="009E665B" w:rsidRPr="00775C24" w:rsidRDefault="009E665B" w:rsidP="009E665B">
            <w:pPr>
              <w:rPr>
                <w:lang w:val="id-ID"/>
              </w:rPr>
            </w:pPr>
            <w:r w:rsidRPr="00775C24">
              <w:rPr>
                <w:lang w:val="id-ID"/>
              </w:rPr>
              <w:lastRenderedPageBreak/>
              <w:t>330</w:t>
            </w:r>
          </w:p>
        </w:tc>
        <w:tc>
          <w:tcPr>
            <w:tcW w:w="2777" w:type="dxa"/>
          </w:tcPr>
          <w:p w14:paraId="4474DCEA" w14:textId="09B845F9" w:rsidR="009E665B" w:rsidRPr="00775C24" w:rsidRDefault="009E665B" w:rsidP="009E665B">
            <w:pPr>
              <w:rPr>
                <w:lang w:val="id-ID"/>
              </w:rPr>
            </w:pPr>
            <w:r w:rsidRPr="00775C24">
              <w:rPr>
                <w:lang w:val="id-ID"/>
              </w:rPr>
              <w:t xml:space="preserve">Aplikasi </w:t>
            </w:r>
            <w:proofErr w:type="spellStart"/>
            <w:r w:rsidRPr="00775C24">
              <w:rPr>
                <w:lang w:val="id-ID"/>
              </w:rPr>
              <w:t>Mamikos</w:t>
            </w:r>
            <w:proofErr w:type="spellEnd"/>
            <w:r w:rsidRPr="00775C24">
              <w:rPr>
                <w:lang w:val="id-ID"/>
              </w:rPr>
              <w:t xml:space="preserve"> Cegah Klaster Baru Covid-19 di Kalangan Anak Kos</w:t>
            </w:r>
          </w:p>
        </w:tc>
        <w:tc>
          <w:tcPr>
            <w:tcW w:w="4550" w:type="dxa"/>
          </w:tcPr>
          <w:p w14:paraId="524BE66E" w14:textId="594B8223" w:rsidR="009E665B" w:rsidRPr="00775C24" w:rsidRDefault="009E665B" w:rsidP="009E665B">
            <w:pPr>
              <w:rPr>
                <w:lang w:val="id-ID"/>
              </w:rPr>
            </w:pPr>
            <w:proofErr w:type="spellStart"/>
            <w:r w:rsidRPr="00775C24">
              <w:rPr>
                <w:lang w:val="id-ID"/>
              </w:rPr>
              <w:t>Mamikos</w:t>
            </w:r>
            <w:proofErr w:type="spellEnd"/>
            <w:r w:rsidRPr="00775C24">
              <w:rPr>
                <w:lang w:val="id-ID"/>
              </w:rPr>
              <w:t xml:space="preserve"> menghimbau kepada seluruh Mitra </w:t>
            </w:r>
            <w:proofErr w:type="spellStart"/>
            <w:r w:rsidRPr="00775C24">
              <w:rPr>
                <w:lang w:val="id-ID"/>
              </w:rPr>
              <w:t>Mamikos</w:t>
            </w:r>
            <w:proofErr w:type="spellEnd"/>
            <w:r w:rsidRPr="00775C24">
              <w:rPr>
                <w:lang w:val="id-ID"/>
              </w:rPr>
              <w:t xml:space="preserve"> untuk menerapkan protokol kesehatan di lingkungan sekitar kos yaitu menggunakan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menjaga jarak dan rajin mencuci tangan. Selain itu, </w:t>
            </w:r>
            <w:proofErr w:type="spellStart"/>
            <w:r w:rsidRPr="00775C24">
              <w:rPr>
                <w:lang w:val="id-ID"/>
              </w:rPr>
              <w:t>Mamikos</w:t>
            </w:r>
            <w:proofErr w:type="spellEnd"/>
            <w:r w:rsidRPr="00775C24">
              <w:rPr>
                <w:lang w:val="id-ID"/>
              </w:rPr>
              <w:t xml:space="preserve"> memiliki sederet fitur untuk mencegah penularan Covid-19 di kalangan anak kos-</w:t>
            </w:r>
            <w:proofErr w:type="spellStart"/>
            <w:r w:rsidRPr="00775C24">
              <w:rPr>
                <w:lang w:val="id-ID"/>
              </w:rPr>
              <w:t>kosan</w:t>
            </w:r>
            <w:proofErr w:type="spellEnd"/>
            <w:r w:rsidRPr="00775C24">
              <w:rPr>
                <w:lang w:val="id-ID"/>
              </w:rPr>
              <w:t xml:space="preserve">. </w:t>
            </w:r>
            <w:proofErr w:type="spellStart"/>
            <w:r w:rsidRPr="00775C24">
              <w:rPr>
                <w:lang w:val="id-ID"/>
              </w:rPr>
              <w:t>Mamikos</w:t>
            </w:r>
            <w:proofErr w:type="spellEnd"/>
            <w:r w:rsidRPr="00775C24">
              <w:rPr>
                <w:lang w:val="id-ID"/>
              </w:rPr>
              <w:t xml:space="preserve"> telah menyediakan fitur </w:t>
            </w:r>
            <w:proofErr w:type="spellStart"/>
            <w:r w:rsidRPr="00775C24">
              <w:rPr>
                <w:lang w:val="id-ID"/>
              </w:rPr>
              <w:t>billing</w:t>
            </w:r>
            <w:proofErr w:type="spellEnd"/>
            <w:r w:rsidRPr="00775C24">
              <w:rPr>
                <w:lang w:val="id-ID"/>
              </w:rPr>
              <w:t xml:space="preserve">, sehingga bisa </w:t>
            </w:r>
            <w:proofErr w:type="spellStart"/>
            <w:r w:rsidRPr="00775C24">
              <w:rPr>
                <w:lang w:val="id-ID"/>
              </w:rPr>
              <w:t>meminimalisir</w:t>
            </w:r>
            <w:proofErr w:type="spellEnd"/>
            <w:r w:rsidRPr="00775C24">
              <w:rPr>
                <w:lang w:val="id-ID"/>
              </w:rPr>
              <w:t xml:space="preserve"> tatap muka langsung antara pemilik kos dengan pengguna kamar kos-</w:t>
            </w:r>
            <w:proofErr w:type="spellStart"/>
            <w:r w:rsidRPr="00775C24">
              <w:rPr>
                <w:lang w:val="id-ID"/>
              </w:rPr>
              <w:t>an</w:t>
            </w:r>
            <w:proofErr w:type="spellEnd"/>
            <w:r w:rsidRPr="00775C24">
              <w:rPr>
                <w:lang w:val="id-ID"/>
              </w:rPr>
              <w:t xml:space="preserve"> tersebut. Adapun pembayarannya bisa melalui berbagai cara yakni transfer bank dan metode pembayaran </w:t>
            </w:r>
            <w:proofErr w:type="spellStart"/>
            <w:r w:rsidRPr="00775C24">
              <w:rPr>
                <w:lang w:val="id-ID"/>
              </w:rPr>
              <w:t>online</w:t>
            </w:r>
            <w:proofErr w:type="spellEnd"/>
            <w:r w:rsidRPr="00775C24">
              <w:rPr>
                <w:lang w:val="id-ID"/>
              </w:rPr>
              <w:t xml:space="preserve"> lainnya. Di tengah pandemi Covid-19, fitur-fitur ini dapat dimanfaatkan oleh Mitra </w:t>
            </w:r>
            <w:proofErr w:type="spellStart"/>
            <w:r w:rsidRPr="00775C24">
              <w:rPr>
                <w:lang w:val="id-ID"/>
              </w:rPr>
              <w:t>Mamikos</w:t>
            </w:r>
            <w:proofErr w:type="spellEnd"/>
            <w:r w:rsidRPr="00775C24">
              <w:rPr>
                <w:lang w:val="id-ID"/>
              </w:rPr>
              <w:t xml:space="preserve"> dalam mengelola properti kos dan pencari kos. Di lingkungan kantor </w:t>
            </w:r>
            <w:proofErr w:type="spellStart"/>
            <w:r w:rsidRPr="00775C24">
              <w:rPr>
                <w:lang w:val="id-ID"/>
              </w:rPr>
              <w:t>Mamikos</w:t>
            </w:r>
            <w:proofErr w:type="spellEnd"/>
            <w:r w:rsidRPr="00775C24">
              <w:rPr>
                <w:lang w:val="id-ID"/>
              </w:rPr>
              <w:t xml:space="preserve"> memberlakukan </w:t>
            </w:r>
            <w:proofErr w:type="spellStart"/>
            <w:r w:rsidRPr="00775C24">
              <w:rPr>
                <w:lang w:val="id-ID"/>
              </w:rPr>
              <w:t>full</w:t>
            </w:r>
            <w:proofErr w:type="spellEnd"/>
            <w:r w:rsidRPr="00775C24">
              <w:rPr>
                <w:lang w:val="id-ID"/>
              </w:rPr>
              <w:t xml:space="preserve"> WFH untuk seluruh karyawan baik yang berada di Jakarta dan Yogyakarta. Apabila ada </w:t>
            </w:r>
            <w:r w:rsidRPr="00775C24">
              <w:rPr>
                <w:lang w:val="id-ID"/>
              </w:rPr>
              <w:lastRenderedPageBreak/>
              <w:t xml:space="preserve">kebutuhan mendesak untuk datang ke kantor, karyawan wajib melaporkan ke bagian HR 2 hari sebelum ke kantor. Karyawan juga dihimbau untuk menerapkan protokol kesehatan yaitu menggunakan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menjaga jarak, dan rajin mencuci tangan.</w:t>
            </w:r>
          </w:p>
        </w:tc>
        <w:tc>
          <w:tcPr>
            <w:tcW w:w="5597" w:type="dxa"/>
          </w:tcPr>
          <w:p w14:paraId="44D3F99B" w14:textId="40CC4D16" w:rsidR="009E665B" w:rsidRPr="00775C24" w:rsidRDefault="009E665B" w:rsidP="009E665B">
            <w:pPr>
              <w:rPr>
                <w:lang w:val="id-ID"/>
              </w:rPr>
            </w:pPr>
            <w:r w:rsidRPr="00775C24">
              <w:rPr>
                <w:lang w:val="id-ID"/>
              </w:rPr>
              <w:lastRenderedPageBreak/>
              <w:t xml:space="preserve">Untuk mencegah hal tersebut, </w:t>
            </w:r>
            <w:proofErr w:type="spellStart"/>
            <w:r w:rsidRPr="00775C24">
              <w:rPr>
                <w:lang w:val="id-ID"/>
              </w:rPr>
              <w:t>Mamikos</w:t>
            </w:r>
            <w:proofErr w:type="spellEnd"/>
            <w:r w:rsidRPr="00775C24">
              <w:rPr>
                <w:lang w:val="id-ID"/>
              </w:rPr>
              <w:t xml:space="preserve"> menghimbau kepada seluruh Mitra </w:t>
            </w:r>
            <w:proofErr w:type="spellStart"/>
            <w:r w:rsidRPr="00775C24">
              <w:rPr>
                <w:lang w:val="id-ID"/>
              </w:rPr>
              <w:t>Mamikos</w:t>
            </w:r>
            <w:proofErr w:type="spellEnd"/>
            <w:r w:rsidRPr="00775C24">
              <w:rPr>
                <w:lang w:val="id-ID"/>
              </w:rPr>
              <w:t xml:space="preserve"> untuk menerapkan protokol kesehatan di lingkungan sekitar kos yaitu menggunakan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menjaga jarak dan rajin mencuci tangan. Selain itu, </w:t>
            </w:r>
            <w:proofErr w:type="spellStart"/>
            <w:r w:rsidRPr="00775C24">
              <w:rPr>
                <w:lang w:val="id-ID"/>
              </w:rPr>
              <w:t>Mamikos</w:t>
            </w:r>
            <w:proofErr w:type="spellEnd"/>
            <w:r w:rsidRPr="00775C24">
              <w:rPr>
                <w:lang w:val="id-ID"/>
              </w:rPr>
              <w:t xml:space="preserve"> memiliki sederet fitur untuk mencegah penularan Covid-19 di kalangan anak kos-</w:t>
            </w:r>
            <w:proofErr w:type="spellStart"/>
            <w:r w:rsidRPr="00775C24">
              <w:rPr>
                <w:lang w:val="id-ID"/>
              </w:rPr>
              <w:t>kosan</w:t>
            </w:r>
            <w:proofErr w:type="spellEnd"/>
            <w:r w:rsidRPr="00775C24">
              <w:rPr>
                <w:lang w:val="id-ID"/>
              </w:rPr>
              <w:t>.</w:t>
            </w:r>
            <w:r w:rsidRPr="00775C24">
              <w:rPr>
                <w:lang w:val="id-ID"/>
              </w:rPr>
              <w:br/>
            </w:r>
            <w:r w:rsidRPr="00775C24">
              <w:rPr>
                <w:lang w:val="id-ID"/>
              </w:rPr>
              <w:br/>
              <w:t>Co-</w:t>
            </w:r>
            <w:proofErr w:type="spellStart"/>
            <w:r w:rsidRPr="00775C24">
              <w:rPr>
                <w:lang w:val="id-ID"/>
              </w:rPr>
              <w:t>founder</w:t>
            </w:r>
            <w:proofErr w:type="spellEnd"/>
            <w:r w:rsidRPr="00775C24">
              <w:rPr>
                <w:lang w:val="id-ID"/>
              </w:rPr>
              <w:t xml:space="preserve"> dan CEO </w:t>
            </w:r>
            <w:proofErr w:type="spellStart"/>
            <w:r w:rsidRPr="00775C24">
              <w:rPr>
                <w:lang w:val="id-ID"/>
              </w:rPr>
              <w:t>Mamikos</w:t>
            </w:r>
            <w:proofErr w:type="spellEnd"/>
            <w:r w:rsidRPr="00775C24">
              <w:rPr>
                <w:lang w:val="id-ID"/>
              </w:rPr>
              <w:t xml:space="preserve">, Maria Regina Anggit, menjelaskan pencari kos bisa memanfaatkan fitur </w:t>
            </w:r>
            <w:proofErr w:type="spellStart"/>
            <w:r w:rsidRPr="00775C24">
              <w:rPr>
                <w:lang w:val="id-ID"/>
              </w:rPr>
              <w:t>booking</w:t>
            </w:r>
            <w:proofErr w:type="spellEnd"/>
            <w:r w:rsidRPr="00775C24">
              <w:rPr>
                <w:lang w:val="id-ID"/>
              </w:rPr>
              <w:t xml:space="preserve"> langsung yaitu fitur yang memudahkan pencari kos dapat memesan kos hanya dengan 1 </w:t>
            </w:r>
            <w:proofErr w:type="spellStart"/>
            <w:r w:rsidRPr="00775C24">
              <w:rPr>
                <w:lang w:val="id-ID"/>
              </w:rPr>
              <w:t>klik.Sehingga</w:t>
            </w:r>
            <w:proofErr w:type="spellEnd"/>
            <w:r w:rsidRPr="00775C24">
              <w:rPr>
                <w:lang w:val="id-ID"/>
              </w:rPr>
              <w:t xml:space="preserve"> pencari kos tidak perlu mendatangi satu persatu kos-</w:t>
            </w:r>
            <w:proofErr w:type="spellStart"/>
            <w:r w:rsidRPr="00775C24">
              <w:rPr>
                <w:lang w:val="id-ID"/>
              </w:rPr>
              <w:t>kosan</w:t>
            </w:r>
            <w:proofErr w:type="spellEnd"/>
            <w:r w:rsidRPr="00775C24">
              <w:rPr>
                <w:lang w:val="id-ID"/>
              </w:rPr>
              <w:t xml:space="preserve"> yang ingin dicarinya. Dengan fitur ini, pemilik kos juga bisa melakukan penagihan pembayaran kos secara otomatis. “Mereka juga bisa saling terhubung lewat in-</w:t>
            </w:r>
            <w:proofErr w:type="spellStart"/>
            <w:r w:rsidRPr="00775C24">
              <w:rPr>
                <w:lang w:val="id-ID"/>
              </w:rPr>
              <w:t>app</w:t>
            </w:r>
            <w:proofErr w:type="spellEnd"/>
            <w:r w:rsidRPr="00775C24">
              <w:rPr>
                <w:lang w:val="id-ID"/>
              </w:rPr>
              <w:t xml:space="preserve"> </w:t>
            </w:r>
            <w:proofErr w:type="spellStart"/>
            <w:r w:rsidRPr="00775C24">
              <w:rPr>
                <w:lang w:val="id-ID"/>
              </w:rPr>
              <w:t>chat</w:t>
            </w:r>
            <w:proofErr w:type="spellEnd"/>
            <w:r w:rsidRPr="00775C24">
              <w:rPr>
                <w:lang w:val="id-ID"/>
              </w:rPr>
              <w:t>,” jelasnya.</w:t>
            </w:r>
            <w:r w:rsidRPr="00775C24">
              <w:rPr>
                <w:lang w:val="id-ID"/>
              </w:rPr>
              <w:br/>
            </w:r>
            <w:r w:rsidRPr="00775C24">
              <w:rPr>
                <w:lang w:val="id-ID"/>
              </w:rPr>
              <w:br/>
              <w:t xml:space="preserve">Mengenai pembayaran, </w:t>
            </w:r>
            <w:proofErr w:type="spellStart"/>
            <w:r w:rsidRPr="00775C24">
              <w:rPr>
                <w:lang w:val="id-ID"/>
              </w:rPr>
              <w:t>Mamikos</w:t>
            </w:r>
            <w:proofErr w:type="spellEnd"/>
            <w:r w:rsidRPr="00775C24">
              <w:rPr>
                <w:lang w:val="id-ID"/>
              </w:rPr>
              <w:t xml:space="preserve"> juga telah menyediakan fitur </w:t>
            </w:r>
            <w:proofErr w:type="spellStart"/>
            <w:r w:rsidRPr="00775C24">
              <w:rPr>
                <w:lang w:val="id-ID"/>
              </w:rPr>
              <w:t>billing</w:t>
            </w:r>
            <w:proofErr w:type="spellEnd"/>
            <w:r w:rsidRPr="00775C24">
              <w:rPr>
                <w:lang w:val="id-ID"/>
              </w:rPr>
              <w:t xml:space="preserve">, sehingga bisa </w:t>
            </w:r>
            <w:proofErr w:type="spellStart"/>
            <w:r w:rsidRPr="00775C24">
              <w:rPr>
                <w:lang w:val="id-ID"/>
              </w:rPr>
              <w:t>meminimalisir</w:t>
            </w:r>
            <w:proofErr w:type="spellEnd"/>
            <w:r w:rsidRPr="00775C24">
              <w:rPr>
                <w:lang w:val="id-ID"/>
              </w:rPr>
              <w:t xml:space="preserve"> tatap muka </w:t>
            </w:r>
            <w:r w:rsidRPr="00775C24">
              <w:rPr>
                <w:lang w:val="id-ID"/>
              </w:rPr>
              <w:lastRenderedPageBreak/>
              <w:t>langsung antara pemilik kos dengan pengguna kamar kos-</w:t>
            </w:r>
            <w:proofErr w:type="spellStart"/>
            <w:r w:rsidRPr="00775C24">
              <w:rPr>
                <w:lang w:val="id-ID"/>
              </w:rPr>
              <w:t>an</w:t>
            </w:r>
            <w:proofErr w:type="spellEnd"/>
            <w:r w:rsidRPr="00775C24">
              <w:rPr>
                <w:lang w:val="id-ID"/>
              </w:rPr>
              <w:t xml:space="preserve"> tersebut. Adapun pembayarannya bisa melalui berbagai cara yakni transfer bank dan metode pembayaran </w:t>
            </w:r>
            <w:proofErr w:type="spellStart"/>
            <w:r w:rsidRPr="00775C24">
              <w:rPr>
                <w:lang w:val="id-ID"/>
              </w:rPr>
              <w:t>online</w:t>
            </w:r>
            <w:proofErr w:type="spellEnd"/>
            <w:r w:rsidRPr="00775C24">
              <w:rPr>
                <w:lang w:val="id-ID"/>
              </w:rPr>
              <w:t xml:space="preserve"> lainnya.</w:t>
            </w:r>
            <w:r w:rsidRPr="00775C24">
              <w:rPr>
                <w:lang w:val="id-ID"/>
              </w:rPr>
              <w:br/>
            </w:r>
            <w:r w:rsidRPr="00775C24">
              <w:rPr>
                <w:lang w:val="id-ID"/>
              </w:rPr>
              <w:br/>
              <w:t xml:space="preserve">“Di tengah pandemi Covid-19, fitur-fitur ini dapat dimanfaatkan oleh Mitra </w:t>
            </w:r>
            <w:proofErr w:type="spellStart"/>
            <w:r w:rsidRPr="00775C24">
              <w:rPr>
                <w:lang w:val="id-ID"/>
              </w:rPr>
              <w:t>Mamikos</w:t>
            </w:r>
            <w:proofErr w:type="spellEnd"/>
            <w:r w:rsidRPr="00775C24">
              <w:rPr>
                <w:lang w:val="id-ID"/>
              </w:rPr>
              <w:t xml:space="preserve"> dalam mengelola properti kos dan pencari kos dalam mencari kos idaman yang nyaman,” jelasnya.</w:t>
            </w:r>
            <w:r w:rsidRPr="00775C24">
              <w:rPr>
                <w:lang w:val="id-ID"/>
              </w:rPr>
              <w:br/>
            </w:r>
            <w:r w:rsidRPr="00775C24">
              <w:rPr>
                <w:lang w:val="id-ID"/>
              </w:rPr>
              <w:br/>
              <w:t xml:space="preserve">Lebih lanjut </w:t>
            </w:r>
            <w:proofErr w:type="spellStart"/>
            <w:r w:rsidRPr="00775C24">
              <w:rPr>
                <w:lang w:val="id-ID"/>
              </w:rPr>
              <w:t>Shelda</w:t>
            </w:r>
            <w:proofErr w:type="spellEnd"/>
            <w:r w:rsidRPr="00775C24">
              <w:rPr>
                <w:lang w:val="id-ID"/>
              </w:rPr>
              <w:t xml:space="preserve"> Alni, </w:t>
            </w:r>
            <w:proofErr w:type="spellStart"/>
            <w:r w:rsidRPr="00775C24">
              <w:rPr>
                <w:lang w:val="id-ID"/>
              </w:rPr>
              <w:t>Manager</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Mamikos</w:t>
            </w:r>
            <w:proofErr w:type="spellEnd"/>
            <w:r w:rsidRPr="00775C24">
              <w:rPr>
                <w:lang w:val="id-ID"/>
              </w:rPr>
              <w:t>, menambahkan bahwa tidak hanya kepada mitra, namun di lingkungan kantor perusahaan juga secara ketat menerapkan protokol kesehatan sejak bulan Maret 2020 hingga saat ini.</w:t>
            </w:r>
            <w:r w:rsidRPr="00775C24">
              <w:rPr>
                <w:lang w:val="id-ID"/>
              </w:rPr>
              <w:br/>
            </w:r>
            <w:r w:rsidRPr="00775C24">
              <w:rPr>
                <w:lang w:val="id-ID"/>
              </w:rPr>
              <w:br/>
              <w:t xml:space="preserve">Di lingkungan kantor </w:t>
            </w:r>
            <w:proofErr w:type="spellStart"/>
            <w:r w:rsidRPr="00775C24">
              <w:rPr>
                <w:lang w:val="id-ID"/>
              </w:rPr>
              <w:t>Mamikos</w:t>
            </w:r>
            <w:proofErr w:type="spellEnd"/>
            <w:r w:rsidRPr="00775C24">
              <w:rPr>
                <w:lang w:val="id-ID"/>
              </w:rPr>
              <w:t xml:space="preserve"> memberlakukan </w:t>
            </w:r>
            <w:proofErr w:type="spellStart"/>
            <w:r w:rsidRPr="00775C24">
              <w:rPr>
                <w:lang w:val="id-ID"/>
              </w:rPr>
              <w:t>full</w:t>
            </w:r>
            <w:proofErr w:type="spellEnd"/>
            <w:r w:rsidRPr="00775C24">
              <w:rPr>
                <w:lang w:val="id-ID"/>
              </w:rPr>
              <w:t xml:space="preserve"> WFH untuk seluruh karyawan baik yang berada di Jakarta dan Yogyakarta. Apabila ada kebutuhan mendesak untuk datang ke kantor, karyawan wajib lapor ke bagian HR 2 hari sebelum ke kantor. Selain itu, jumlah karyawan yang boleh datang ke kantor jumlahnya dibatasi di saat yang bersamaan. Karyawan juga dihimbau untuk menerapkan protokol kesehatan yaitu menggunakan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menjaga jarak, dan rajin mencuci tangan.</w:t>
            </w:r>
            <w:r w:rsidRPr="00775C24">
              <w:rPr>
                <w:lang w:val="id-ID"/>
              </w:rPr>
              <w:br/>
            </w:r>
            <w:r w:rsidRPr="00775C24">
              <w:rPr>
                <w:lang w:val="id-ID"/>
              </w:rPr>
              <w:br/>
              <w:t xml:space="preserve">Sekadar informasi, saat ini </w:t>
            </w:r>
            <w:proofErr w:type="spellStart"/>
            <w:r w:rsidRPr="00775C24">
              <w:rPr>
                <w:lang w:val="id-ID"/>
              </w:rPr>
              <w:t>Mamikos</w:t>
            </w:r>
            <w:proofErr w:type="spellEnd"/>
            <w:r w:rsidRPr="00775C24">
              <w:rPr>
                <w:lang w:val="id-ID"/>
              </w:rPr>
              <w:t xml:space="preserve"> sudah tersebar di lebih dari 140 kota di seluruh Indonesia. Tidak hanya pencarian kos-</w:t>
            </w:r>
            <w:proofErr w:type="spellStart"/>
            <w:r w:rsidRPr="00775C24">
              <w:rPr>
                <w:lang w:val="id-ID"/>
              </w:rPr>
              <w:t>kosan</w:t>
            </w:r>
            <w:proofErr w:type="spellEnd"/>
            <w:r w:rsidRPr="00775C24">
              <w:rPr>
                <w:lang w:val="id-ID"/>
              </w:rPr>
              <w:t xml:space="preserve">, </w:t>
            </w:r>
            <w:proofErr w:type="spellStart"/>
            <w:r w:rsidRPr="00775C24">
              <w:rPr>
                <w:lang w:val="id-ID"/>
              </w:rPr>
              <w:t>Mamikos</w:t>
            </w:r>
            <w:proofErr w:type="spellEnd"/>
            <w:r w:rsidRPr="00775C24">
              <w:rPr>
                <w:lang w:val="id-ID"/>
              </w:rPr>
              <w:t xml:space="preserve"> juga telah mengembangkan kategori apartemen sehingga pengguna memiliki ragam opsi yang sesuai dengan kebutuhannya.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31B7B84" w14:textId="78B60CB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6603785" w14:textId="77777777" w:rsidTr="009E665B">
        <w:tc>
          <w:tcPr>
            <w:tcW w:w="671" w:type="dxa"/>
          </w:tcPr>
          <w:p w14:paraId="55FF019C" w14:textId="0FEA78E3" w:rsidR="009E665B" w:rsidRPr="00775C24" w:rsidRDefault="009E665B" w:rsidP="009E665B">
            <w:pPr>
              <w:rPr>
                <w:lang w:val="id-ID"/>
              </w:rPr>
            </w:pPr>
            <w:r w:rsidRPr="00775C24">
              <w:rPr>
                <w:lang w:val="id-ID"/>
              </w:rPr>
              <w:t>331</w:t>
            </w:r>
          </w:p>
        </w:tc>
        <w:tc>
          <w:tcPr>
            <w:tcW w:w="2777" w:type="dxa"/>
          </w:tcPr>
          <w:p w14:paraId="32ED9471" w14:textId="0F6FF1E1" w:rsidR="009E665B" w:rsidRPr="00775C24" w:rsidRDefault="009E665B" w:rsidP="009E665B">
            <w:pPr>
              <w:rPr>
                <w:lang w:val="id-ID"/>
              </w:rPr>
            </w:pPr>
            <w:proofErr w:type="spellStart"/>
            <w:r w:rsidRPr="00775C24">
              <w:rPr>
                <w:lang w:val="id-ID"/>
              </w:rPr>
              <w:t>Otten</w:t>
            </w:r>
            <w:proofErr w:type="spellEnd"/>
            <w:r w:rsidRPr="00775C24">
              <w:rPr>
                <w:lang w:val="id-ID"/>
              </w:rPr>
              <w:t xml:space="preserve"> Coffee Bagikan </w:t>
            </w:r>
            <w:proofErr w:type="spellStart"/>
            <w:r w:rsidRPr="00775C24">
              <w:rPr>
                <w:lang w:val="id-ID"/>
              </w:rPr>
              <w:t>Tips</w:t>
            </w:r>
            <w:proofErr w:type="spellEnd"/>
            <w:r w:rsidRPr="00775C24">
              <w:rPr>
                <w:lang w:val="id-ID"/>
              </w:rPr>
              <w:t xml:space="preserve"> Bisnis Kopi Saat Pandemi</w:t>
            </w:r>
          </w:p>
        </w:tc>
        <w:tc>
          <w:tcPr>
            <w:tcW w:w="4550" w:type="dxa"/>
          </w:tcPr>
          <w:p w14:paraId="5F647390" w14:textId="7CF0E991" w:rsidR="009E665B" w:rsidRPr="00775C24" w:rsidRDefault="009E665B" w:rsidP="009E665B">
            <w:pPr>
              <w:rPr>
                <w:lang w:val="id-ID"/>
              </w:rPr>
            </w:pPr>
            <w:r w:rsidRPr="00775C24">
              <w:rPr>
                <w:lang w:val="id-ID"/>
              </w:rPr>
              <w:t xml:space="preserve">Jhoni Kusno dan Robin Boe, pelopor </w:t>
            </w:r>
            <w:proofErr w:type="spellStart"/>
            <w:r w:rsidRPr="00775C24">
              <w:rPr>
                <w:lang w:val="id-ID"/>
              </w:rPr>
              <w:t>Otten</w:t>
            </w:r>
            <w:proofErr w:type="spellEnd"/>
            <w:r w:rsidRPr="00775C24">
              <w:rPr>
                <w:lang w:val="id-ID"/>
              </w:rPr>
              <w:t xml:space="preserve"> Coffee membagikan pengalaman bagaimana pandemi COVID-19 mempengaruhi bisnis kopi secara umum serta peluang yang dapat dimanfaatkan. Pertama, memanfaatkan platform digital untuk menjangkau konsumen lebih luas. Kedua, mengolah produk sebelum dipasarkan. Sebelum dijual ke pasar, pelaku usaha kopi bisa berinovasi dengan menjual kopi racikan yang bisa diseduh sendiri di </w:t>
            </w:r>
            <w:r w:rsidRPr="00775C24">
              <w:rPr>
                <w:lang w:val="id-ID"/>
              </w:rPr>
              <w:lastRenderedPageBreak/>
              <w:t xml:space="preserve">rumah oleh konsumen. Masyarakat semakin memperhatikan kebersihan produk kopi serta cara pembuatan yang dilakukan oleh produsen. Contoh yang telah dilakukan di </w:t>
            </w:r>
            <w:proofErr w:type="spellStart"/>
            <w:r w:rsidRPr="00775C24">
              <w:rPr>
                <w:lang w:val="id-ID"/>
              </w:rPr>
              <w:t>Otten</w:t>
            </w:r>
            <w:proofErr w:type="spellEnd"/>
            <w:r w:rsidRPr="00775C24">
              <w:rPr>
                <w:lang w:val="id-ID"/>
              </w:rPr>
              <w:t xml:space="preserve"> Coffee adalah penyemprotan desinfektan di seluruh area Gudang, mewajibkan setiap karyawan untuk melakukan pengecekan suhu, mencuci tangan, menggunakan </w:t>
            </w:r>
            <w:proofErr w:type="spellStart"/>
            <w:r w:rsidRPr="00775C24">
              <w:rPr>
                <w:lang w:val="id-ID"/>
              </w:rPr>
              <w:t>maskser</w:t>
            </w:r>
            <w:proofErr w:type="spellEnd"/>
            <w:r w:rsidRPr="00775C24">
              <w:rPr>
                <w:lang w:val="id-ID"/>
              </w:rPr>
              <w:t xml:space="preserve">, melakukan </w:t>
            </w:r>
            <w:proofErr w:type="spellStart"/>
            <w:r w:rsidRPr="00775C24">
              <w:rPr>
                <w:lang w:val="id-ID"/>
              </w:rPr>
              <w:t>physical</w:t>
            </w:r>
            <w:proofErr w:type="spellEnd"/>
            <w:r w:rsidRPr="00775C24">
              <w:rPr>
                <w:lang w:val="id-ID"/>
              </w:rPr>
              <w:t xml:space="preserve"> </w:t>
            </w:r>
            <w:proofErr w:type="spellStart"/>
            <w:r w:rsidRPr="00775C24">
              <w:rPr>
                <w:lang w:val="id-ID"/>
              </w:rPr>
              <w:t>distance</w:t>
            </w:r>
            <w:proofErr w:type="spellEnd"/>
            <w:r w:rsidRPr="00775C24">
              <w:rPr>
                <w:lang w:val="id-ID"/>
              </w:rPr>
              <w:t xml:space="preserve"> dan menyemprot setiap paket yang keluar dari toko </w:t>
            </w:r>
            <w:proofErr w:type="spellStart"/>
            <w:r w:rsidRPr="00775C24">
              <w:rPr>
                <w:lang w:val="id-ID"/>
              </w:rPr>
              <w:t>Otten</w:t>
            </w:r>
            <w:proofErr w:type="spellEnd"/>
            <w:r w:rsidRPr="00775C24">
              <w:rPr>
                <w:lang w:val="id-ID"/>
              </w:rPr>
              <w:t xml:space="preserve"> dengan desinfektan.</w:t>
            </w:r>
          </w:p>
        </w:tc>
        <w:tc>
          <w:tcPr>
            <w:tcW w:w="5597" w:type="dxa"/>
          </w:tcPr>
          <w:p w14:paraId="2BB24437" w14:textId="413D6CC4" w:rsidR="009E665B" w:rsidRPr="00775C24" w:rsidRDefault="009E665B" w:rsidP="009E665B">
            <w:pPr>
              <w:rPr>
                <w:lang w:val="id-ID"/>
              </w:rPr>
            </w:pPr>
            <w:r w:rsidRPr="00775C24">
              <w:rPr>
                <w:lang w:val="id-ID"/>
              </w:rPr>
              <w:lastRenderedPageBreak/>
              <w:t xml:space="preserve">Jhoni Kusno dan Robin Boe, pelopor </w:t>
            </w:r>
            <w:proofErr w:type="spellStart"/>
            <w:r w:rsidRPr="00775C24">
              <w:rPr>
                <w:lang w:val="id-ID"/>
              </w:rPr>
              <w:t>Otten</w:t>
            </w:r>
            <w:proofErr w:type="spellEnd"/>
            <w:r w:rsidRPr="00775C24">
              <w:rPr>
                <w:lang w:val="id-ID"/>
              </w:rPr>
              <w:t xml:space="preserve"> Coffee membagikan pengalaman bagaimana pandemi COVID-19 mempengaruhi bisnis kopi secara umum serta peluang yang dapat dimanfaatkan.</w:t>
            </w:r>
            <w:r w:rsidRPr="00775C24">
              <w:rPr>
                <w:lang w:val="id-ID"/>
              </w:rPr>
              <w:br/>
            </w:r>
            <w:r w:rsidRPr="00775C24">
              <w:rPr>
                <w:lang w:val="id-ID"/>
              </w:rPr>
              <w:br/>
              <w:t xml:space="preserve">Pertama, memanfaatkan platform digital untuk menjangkau konsumen lebih luas. Di saat seperti sekarang ini, pengalaman meracik dan menyeduh kopi sendiri di rumah menjadi hobi baru yang cukup digandrungi para pecinta kopi, apalagi ditambah dengan </w:t>
            </w:r>
            <w:r w:rsidRPr="00775C24">
              <w:rPr>
                <w:lang w:val="id-ID"/>
              </w:rPr>
              <w:lastRenderedPageBreak/>
              <w:t xml:space="preserve">mudahnya memesan berbagai jenis kopi yang semakin banyak secara </w:t>
            </w:r>
            <w:proofErr w:type="spellStart"/>
            <w:r w:rsidRPr="00775C24">
              <w:rPr>
                <w:lang w:val="id-ID"/>
              </w:rPr>
              <w:t>online</w:t>
            </w:r>
            <w:proofErr w:type="spellEnd"/>
            <w:r w:rsidRPr="00775C24">
              <w:rPr>
                <w:lang w:val="id-ID"/>
              </w:rPr>
              <w:t>.</w:t>
            </w:r>
            <w:r w:rsidRPr="00775C24">
              <w:rPr>
                <w:lang w:val="id-ID"/>
              </w:rPr>
              <w:br/>
            </w:r>
            <w:r w:rsidRPr="00775C24">
              <w:rPr>
                <w:lang w:val="id-ID"/>
              </w:rPr>
              <w:br/>
              <w:t>Kedua, mengolah produk sebelum dipasarkan. Sebelum dijual ke pasar, pelaku usaha kopi bisa berinovasi dengan menjual kopi racikan yang bisa diseduh sendiri di rumah oleh konsumen.</w:t>
            </w:r>
            <w:r w:rsidRPr="00775C24">
              <w:rPr>
                <w:lang w:val="id-ID"/>
              </w:rPr>
              <w:br/>
            </w:r>
            <w:r w:rsidRPr="00775C24">
              <w:rPr>
                <w:lang w:val="id-ID"/>
              </w:rPr>
              <w:br/>
              <w:t>“Jika dilihat dari segi bisnis, sekarang merupakan saat yang tepat untuk diolah terlebih dahulu karena kopi adalah komoditas yang bisa disimpan lama. Jika sekarang kita mengolah dan menyimpannya, maka pada saat harga kopi sudah naik kembali bisa memiliki keuntungan,” jelas Jhoni.</w:t>
            </w:r>
            <w:r w:rsidRPr="00775C24">
              <w:rPr>
                <w:lang w:val="id-ID"/>
              </w:rPr>
              <w:br/>
            </w:r>
            <w:r w:rsidRPr="00775C24">
              <w:rPr>
                <w:lang w:val="id-ID"/>
              </w:rPr>
              <w:br/>
              <w:t xml:space="preserve">Ketiga, semakin menjaga kebersihan. Masyarakat semakin memperhatikan kebersihan produk kopi serta cara pembuatan yang dilakukan oleh produsen. Contoh yang telah dilakukan di </w:t>
            </w:r>
            <w:proofErr w:type="spellStart"/>
            <w:r w:rsidRPr="00775C24">
              <w:rPr>
                <w:lang w:val="id-ID"/>
              </w:rPr>
              <w:t>Otten</w:t>
            </w:r>
            <w:proofErr w:type="spellEnd"/>
            <w:r w:rsidRPr="00775C24">
              <w:rPr>
                <w:lang w:val="id-ID"/>
              </w:rPr>
              <w:t xml:space="preserve"> Coffee adalah penyemprotan desinfektan di seluruh area Gudang, mewajibkan setiap karyawan untuk melakukan pengecekan suhu, mencuci tangan, menggunakan </w:t>
            </w:r>
            <w:proofErr w:type="spellStart"/>
            <w:r w:rsidRPr="00775C24">
              <w:rPr>
                <w:lang w:val="id-ID"/>
              </w:rPr>
              <w:t>maskser</w:t>
            </w:r>
            <w:proofErr w:type="spellEnd"/>
            <w:r w:rsidRPr="00775C24">
              <w:rPr>
                <w:lang w:val="id-ID"/>
              </w:rPr>
              <w:t xml:space="preserve">, melakukan </w:t>
            </w:r>
            <w:proofErr w:type="spellStart"/>
            <w:r w:rsidRPr="00775C24">
              <w:rPr>
                <w:lang w:val="id-ID"/>
              </w:rPr>
              <w:t>physical</w:t>
            </w:r>
            <w:proofErr w:type="spellEnd"/>
            <w:r w:rsidRPr="00775C24">
              <w:rPr>
                <w:lang w:val="id-ID"/>
              </w:rPr>
              <w:t xml:space="preserve"> </w:t>
            </w:r>
            <w:proofErr w:type="spellStart"/>
            <w:r w:rsidRPr="00775C24">
              <w:rPr>
                <w:lang w:val="id-ID"/>
              </w:rPr>
              <w:t>distance</w:t>
            </w:r>
            <w:proofErr w:type="spellEnd"/>
            <w:r w:rsidRPr="00775C24">
              <w:rPr>
                <w:lang w:val="id-ID"/>
              </w:rPr>
              <w:t xml:space="preserve"> dan menyemprot setiap paket yang keluar dari toko </w:t>
            </w:r>
            <w:proofErr w:type="spellStart"/>
            <w:r w:rsidRPr="00775C24">
              <w:rPr>
                <w:lang w:val="id-ID"/>
              </w:rPr>
              <w:t>Otten</w:t>
            </w:r>
            <w:proofErr w:type="spellEnd"/>
            <w:r w:rsidRPr="00775C24">
              <w:rPr>
                <w:lang w:val="id-ID"/>
              </w:rPr>
              <w:t xml:space="preserve"> dengan desinfektan.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0EFB0D8" w14:textId="6C82763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w:t>
            </w:r>
          </w:p>
        </w:tc>
      </w:tr>
      <w:tr w:rsidR="009E665B" w:rsidRPr="00775C24" w14:paraId="2B430D21" w14:textId="77777777" w:rsidTr="009E665B">
        <w:tc>
          <w:tcPr>
            <w:tcW w:w="671" w:type="dxa"/>
          </w:tcPr>
          <w:p w14:paraId="243EB645" w14:textId="0EB8630F" w:rsidR="009E665B" w:rsidRPr="00775C24" w:rsidRDefault="009E665B" w:rsidP="009E665B">
            <w:pPr>
              <w:rPr>
                <w:lang w:val="id-ID"/>
              </w:rPr>
            </w:pPr>
            <w:r w:rsidRPr="00775C24">
              <w:rPr>
                <w:lang w:val="id-ID"/>
              </w:rPr>
              <w:lastRenderedPageBreak/>
              <w:t>332</w:t>
            </w:r>
          </w:p>
        </w:tc>
        <w:tc>
          <w:tcPr>
            <w:tcW w:w="2777" w:type="dxa"/>
          </w:tcPr>
          <w:p w14:paraId="14E33D73" w14:textId="74348A2A" w:rsidR="009E665B" w:rsidRPr="00775C24" w:rsidRDefault="009E665B" w:rsidP="009E665B">
            <w:pPr>
              <w:rPr>
                <w:lang w:val="id-ID"/>
              </w:rPr>
            </w:pPr>
            <w:r w:rsidRPr="00775C24">
              <w:rPr>
                <w:lang w:val="id-ID"/>
              </w:rPr>
              <w:t xml:space="preserve">CEO </w:t>
            </w:r>
            <w:proofErr w:type="spellStart"/>
            <w:r w:rsidRPr="00775C24">
              <w:rPr>
                <w:lang w:val="id-ID"/>
              </w:rPr>
              <w:t>Propan</w:t>
            </w:r>
            <w:proofErr w:type="spellEnd"/>
            <w:r w:rsidRPr="00775C24">
              <w:rPr>
                <w:lang w:val="id-ID"/>
              </w:rPr>
              <w:t xml:space="preserve"> Raya: Menghapus Agenda Tatap Muka</w:t>
            </w:r>
          </w:p>
        </w:tc>
        <w:tc>
          <w:tcPr>
            <w:tcW w:w="4550" w:type="dxa"/>
          </w:tcPr>
          <w:p w14:paraId="6CB92A15" w14:textId="47472FE9" w:rsidR="009E665B" w:rsidRPr="00775C24" w:rsidRDefault="009E665B" w:rsidP="009E665B">
            <w:pPr>
              <w:rPr>
                <w:lang w:val="id-ID"/>
              </w:rPr>
            </w:pPr>
            <w:r w:rsidRPr="00775C24">
              <w:rPr>
                <w:lang w:val="id-ID"/>
              </w:rPr>
              <w:t>-</w:t>
            </w:r>
          </w:p>
        </w:tc>
        <w:tc>
          <w:tcPr>
            <w:tcW w:w="5597" w:type="dxa"/>
          </w:tcPr>
          <w:p w14:paraId="16906882" w14:textId="1105DFCE" w:rsidR="009E665B" w:rsidRPr="00775C24" w:rsidRDefault="009E665B" w:rsidP="009E665B">
            <w:pPr>
              <w:rPr>
                <w:lang w:val="id-ID"/>
              </w:rPr>
            </w:pPr>
            <w:r w:rsidRPr="00775C24">
              <w:rPr>
                <w:lang w:val="id-ID"/>
              </w:rPr>
              <w:t>nan</w:t>
            </w:r>
          </w:p>
        </w:tc>
        <w:tc>
          <w:tcPr>
            <w:tcW w:w="1964" w:type="dxa"/>
          </w:tcPr>
          <w:p w14:paraId="3D0606E3" w14:textId="2967935E"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w:t>
            </w:r>
          </w:p>
        </w:tc>
      </w:tr>
      <w:tr w:rsidR="009E665B" w:rsidRPr="00775C24" w14:paraId="35C8E907" w14:textId="77777777" w:rsidTr="009E665B">
        <w:tc>
          <w:tcPr>
            <w:tcW w:w="671" w:type="dxa"/>
          </w:tcPr>
          <w:p w14:paraId="465B7C96" w14:textId="34F9942D" w:rsidR="009E665B" w:rsidRPr="00775C24" w:rsidRDefault="009E665B" w:rsidP="009E665B">
            <w:pPr>
              <w:rPr>
                <w:lang w:val="id-ID"/>
              </w:rPr>
            </w:pPr>
            <w:r w:rsidRPr="00775C24">
              <w:rPr>
                <w:lang w:val="id-ID"/>
              </w:rPr>
              <w:t>333</w:t>
            </w:r>
          </w:p>
        </w:tc>
        <w:tc>
          <w:tcPr>
            <w:tcW w:w="2777" w:type="dxa"/>
          </w:tcPr>
          <w:p w14:paraId="3EC758EA" w14:textId="487F7AFB" w:rsidR="009E665B" w:rsidRPr="00775C24" w:rsidRDefault="009E665B" w:rsidP="009E665B">
            <w:pPr>
              <w:rPr>
                <w:lang w:val="id-ID"/>
              </w:rPr>
            </w:pPr>
            <w:r w:rsidRPr="00775C24">
              <w:rPr>
                <w:lang w:val="id-ID"/>
              </w:rPr>
              <w:t xml:space="preserve">Saat Pandemi Covid-19, Waktu yang Tepat </w:t>
            </w:r>
            <w:proofErr w:type="spellStart"/>
            <w:r w:rsidRPr="00775C24">
              <w:rPr>
                <w:lang w:val="id-ID"/>
              </w:rPr>
              <w:lastRenderedPageBreak/>
              <w:t>lnvestasi</w:t>
            </w:r>
            <w:proofErr w:type="spellEnd"/>
            <w:r w:rsidRPr="00775C24">
              <w:rPr>
                <w:lang w:val="id-ID"/>
              </w:rPr>
              <w:t xml:space="preserve"> Properti</w:t>
            </w:r>
          </w:p>
        </w:tc>
        <w:tc>
          <w:tcPr>
            <w:tcW w:w="4550" w:type="dxa"/>
          </w:tcPr>
          <w:p w14:paraId="00AADB5C" w14:textId="14EE1788" w:rsidR="009E665B" w:rsidRPr="00775C24" w:rsidRDefault="009E665B" w:rsidP="009E665B">
            <w:pPr>
              <w:rPr>
                <w:lang w:val="id-ID"/>
              </w:rPr>
            </w:pPr>
            <w:r w:rsidRPr="00775C24">
              <w:rPr>
                <w:lang w:val="id-ID"/>
              </w:rPr>
              <w:lastRenderedPageBreak/>
              <w:t xml:space="preserve">Sektor properti, merupakan salah satu sektor yang terpuruk </w:t>
            </w:r>
            <w:proofErr w:type="spellStart"/>
            <w:r w:rsidRPr="00775C24">
              <w:rPr>
                <w:lang w:val="id-ID"/>
              </w:rPr>
              <w:t>dihantan</w:t>
            </w:r>
            <w:proofErr w:type="spellEnd"/>
            <w:r w:rsidRPr="00775C24">
              <w:rPr>
                <w:lang w:val="id-ID"/>
              </w:rPr>
              <w:t xml:space="preserve"> badai virus </w:t>
            </w:r>
            <w:proofErr w:type="spellStart"/>
            <w:r w:rsidRPr="00775C24">
              <w:rPr>
                <w:lang w:val="id-ID"/>
              </w:rPr>
              <w:t>corona</w:t>
            </w:r>
            <w:proofErr w:type="spellEnd"/>
            <w:r w:rsidRPr="00775C24">
              <w:rPr>
                <w:lang w:val="id-ID"/>
              </w:rPr>
              <w:t xml:space="preserve">. Di </w:t>
            </w:r>
            <w:r w:rsidRPr="00775C24">
              <w:rPr>
                <w:lang w:val="id-ID"/>
              </w:rPr>
              <w:lastRenderedPageBreak/>
              <w:t xml:space="preserve">tengah pandemi Covid-19, properti justru menjadi pilihan investasi. Konsultan properti asal Amerika </w:t>
            </w:r>
            <w:proofErr w:type="spellStart"/>
            <w:r w:rsidRPr="00775C24">
              <w:rPr>
                <w:lang w:val="id-ID"/>
              </w:rPr>
              <w:t>Colliers</w:t>
            </w:r>
            <w:proofErr w:type="spellEnd"/>
            <w:r w:rsidRPr="00775C24">
              <w:rPr>
                <w:lang w:val="id-ID"/>
              </w:rPr>
              <w:t xml:space="preserve"> International Indonesia (CII) telah merilis pandangan bisnis properti untuk kuartal II (Q2) 2020, termasuk pengaruh Covid-19 terhadap kondisi pasar. Produk properti yang dekat dengan </w:t>
            </w:r>
            <w:proofErr w:type="spellStart"/>
            <w:r w:rsidRPr="00775C24">
              <w:rPr>
                <w:lang w:val="id-ID"/>
              </w:rPr>
              <w:t>moda</w:t>
            </w:r>
            <w:proofErr w:type="spellEnd"/>
            <w:r w:rsidRPr="00775C24">
              <w:rPr>
                <w:lang w:val="id-ID"/>
              </w:rPr>
              <w:t xml:space="preserve"> transportasi umum atau Transit </w:t>
            </w:r>
            <w:proofErr w:type="spellStart"/>
            <w:r w:rsidRPr="00775C24">
              <w:rPr>
                <w:lang w:val="id-ID"/>
              </w:rPr>
              <w:t>Oriented</w:t>
            </w:r>
            <w:proofErr w:type="spellEnd"/>
            <w:r w:rsidRPr="00775C24">
              <w:rPr>
                <w:lang w:val="id-ID"/>
              </w:rPr>
              <w:t xml:space="preserve"> Development (TOD) semakin menarik untuk prospek jangka panjang. Hal ini dipengaruhi perkembangan gaya hidup, yaitu </w:t>
            </w:r>
            <w:proofErr w:type="spellStart"/>
            <w:r w:rsidRPr="00775C24">
              <w:rPr>
                <w:lang w:val="id-ID"/>
              </w:rPr>
              <w:t>time</w:t>
            </w:r>
            <w:proofErr w:type="spellEnd"/>
            <w:r w:rsidRPr="00775C24">
              <w:rPr>
                <w:lang w:val="id-ID"/>
              </w:rPr>
              <w:t xml:space="preserve"> </w:t>
            </w:r>
            <w:proofErr w:type="spellStart"/>
            <w:r w:rsidRPr="00775C24">
              <w:rPr>
                <w:lang w:val="id-ID"/>
              </w:rPr>
              <w:t>traveluntuk</w:t>
            </w:r>
            <w:proofErr w:type="spellEnd"/>
            <w:r w:rsidRPr="00775C24">
              <w:rPr>
                <w:lang w:val="id-ID"/>
              </w:rPr>
              <w:t xml:space="preserve"> kepastian waktu tempuh dengan transportasi publik yang nyaman sehingga jarak tidak menjadi kendala utama. </w:t>
            </w:r>
            <w:proofErr w:type="spellStart"/>
            <w:r w:rsidRPr="00775C24">
              <w:rPr>
                <w:lang w:val="id-ID"/>
              </w:rPr>
              <w:t>Merespon</w:t>
            </w:r>
            <w:proofErr w:type="spellEnd"/>
            <w:r w:rsidRPr="00775C24">
              <w:rPr>
                <w:lang w:val="id-ID"/>
              </w:rPr>
              <w:t xml:space="preserve"> situasi saat ini, developer justru diberikan peluang untuk berinovasi dalam mengenalkan produknya. Salah satu properti yang ikut serta dalam euforia ini adalah LRT City Bekasi - Green </w:t>
            </w:r>
            <w:proofErr w:type="spellStart"/>
            <w:r w:rsidRPr="00775C24">
              <w:rPr>
                <w:lang w:val="id-ID"/>
              </w:rPr>
              <w:t>Avenue</w:t>
            </w:r>
            <w:proofErr w:type="spellEnd"/>
            <w:r w:rsidRPr="00775C24">
              <w:rPr>
                <w:lang w:val="id-ID"/>
              </w:rPr>
              <w:t xml:space="preserve">. Proyek yang berada di Jalan HM </w:t>
            </w:r>
            <w:proofErr w:type="spellStart"/>
            <w:r w:rsidRPr="00775C24">
              <w:rPr>
                <w:lang w:val="id-ID"/>
              </w:rPr>
              <w:t>Joyomartono</w:t>
            </w:r>
            <w:proofErr w:type="spellEnd"/>
            <w:r w:rsidRPr="00775C24">
              <w:rPr>
                <w:lang w:val="id-ID"/>
              </w:rPr>
              <w:t xml:space="preserve">, </w:t>
            </w:r>
            <w:proofErr w:type="spellStart"/>
            <w:r w:rsidRPr="00775C24">
              <w:rPr>
                <w:lang w:val="id-ID"/>
              </w:rPr>
              <w:t>Exit</w:t>
            </w:r>
            <w:proofErr w:type="spellEnd"/>
            <w:r w:rsidRPr="00775C24">
              <w:rPr>
                <w:lang w:val="id-ID"/>
              </w:rPr>
              <w:t xml:space="preserve"> Tol Bekasi Timur Km 16, ikut merasakan pertumbuhan pengetahuan (</w:t>
            </w:r>
            <w:proofErr w:type="spellStart"/>
            <w:r w:rsidRPr="00775C24">
              <w:rPr>
                <w:lang w:val="id-ID"/>
              </w:rPr>
              <w:t>awareness</w:t>
            </w:r>
            <w:proofErr w:type="spellEnd"/>
            <w:r w:rsidRPr="00775C24">
              <w:rPr>
                <w:lang w:val="id-ID"/>
              </w:rPr>
              <w:t xml:space="preserve">) konsumen yang lebih aktif untuk mencari informasi lewat berbagai sumber. Green </w:t>
            </w:r>
            <w:proofErr w:type="spellStart"/>
            <w:r w:rsidRPr="00775C24">
              <w:rPr>
                <w:lang w:val="id-ID"/>
              </w:rPr>
              <w:t>Avenue</w:t>
            </w:r>
            <w:proofErr w:type="spellEnd"/>
            <w:r w:rsidRPr="00775C24">
              <w:rPr>
                <w:lang w:val="id-ID"/>
              </w:rPr>
              <w:t xml:space="preserve"> menawarkan unit tipe studio berukuran 24 m2 dengan harga mulai dari Rp400 juta, konsumen dapat memiliki unit apartemen dengan cicilan 3 jutaan per bulan. LRT City-Green </w:t>
            </w:r>
            <w:proofErr w:type="spellStart"/>
            <w:r w:rsidRPr="00775C24">
              <w:rPr>
                <w:lang w:val="id-ID"/>
              </w:rPr>
              <w:t>Avenue</w:t>
            </w:r>
            <w:proofErr w:type="spellEnd"/>
            <w:r w:rsidRPr="00775C24">
              <w:rPr>
                <w:lang w:val="id-ID"/>
              </w:rPr>
              <w:t xml:space="preserve"> juga bekerja sama dengan beberapa bank menawarkan promo pembayaran yaitu gratis biaya akad KPA, serta subsidi bunga KPA sebesar 3% untuk LRT City Bekasi-Green </w:t>
            </w:r>
            <w:proofErr w:type="spellStart"/>
            <w:r w:rsidRPr="00775C24">
              <w:rPr>
                <w:lang w:val="id-ID"/>
              </w:rPr>
              <w:t>Avenue</w:t>
            </w:r>
            <w:proofErr w:type="spellEnd"/>
            <w:r w:rsidRPr="00775C24">
              <w:rPr>
                <w:lang w:val="id-ID"/>
              </w:rPr>
              <w:t xml:space="preserve">. Hal senada diungkapkan Indra Riyanto Project </w:t>
            </w:r>
            <w:proofErr w:type="spellStart"/>
            <w:r w:rsidRPr="00775C24">
              <w:rPr>
                <w:lang w:val="id-ID"/>
              </w:rPr>
              <w:t>Director</w:t>
            </w:r>
            <w:proofErr w:type="spellEnd"/>
            <w:r w:rsidRPr="00775C24">
              <w:rPr>
                <w:lang w:val="id-ID"/>
              </w:rPr>
              <w:t xml:space="preserve"> Green </w:t>
            </w:r>
            <w:proofErr w:type="spellStart"/>
            <w:r w:rsidRPr="00775C24">
              <w:rPr>
                <w:lang w:val="id-ID"/>
              </w:rPr>
              <w:t>Avenue</w:t>
            </w:r>
            <w:proofErr w:type="spellEnd"/>
            <w:r w:rsidRPr="00775C24">
              <w:rPr>
                <w:lang w:val="id-ID"/>
              </w:rPr>
              <w:t xml:space="preserve"> Indra Riyanto, saat ini merupakan momen tepat memiliki hunian dengan peluang suku bunga rendah dan berbagai promo kemudahan lainnya seperti </w:t>
            </w:r>
            <w:proofErr w:type="spellStart"/>
            <w:r w:rsidRPr="00775C24">
              <w:rPr>
                <w:lang w:val="id-ID"/>
              </w:rPr>
              <w:t>booking</w:t>
            </w:r>
            <w:proofErr w:type="spellEnd"/>
            <w:r w:rsidRPr="00775C24">
              <w:rPr>
                <w:lang w:val="id-ID"/>
              </w:rPr>
              <w:t xml:space="preserve"> </w:t>
            </w:r>
            <w:proofErr w:type="spellStart"/>
            <w:r w:rsidRPr="00775C24">
              <w:rPr>
                <w:lang w:val="id-ID"/>
              </w:rPr>
              <w:t>feedan</w:t>
            </w:r>
            <w:proofErr w:type="spellEnd"/>
            <w:r w:rsidRPr="00775C24">
              <w:rPr>
                <w:lang w:val="id-ID"/>
              </w:rPr>
              <w:t xml:space="preserve"> uang muka </w:t>
            </w:r>
            <w:proofErr w:type="spellStart"/>
            <w:r w:rsidRPr="00775C24">
              <w:rPr>
                <w:lang w:val="id-ID"/>
              </w:rPr>
              <w:t>yg</w:t>
            </w:r>
            <w:proofErr w:type="spellEnd"/>
            <w:r w:rsidRPr="00775C24">
              <w:rPr>
                <w:lang w:val="id-ID"/>
              </w:rPr>
              <w:t xml:space="preserve"> kecil, gratis biaya akad KPA, subsidi suku bunga, hingga hadiah langsung.</w:t>
            </w:r>
          </w:p>
        </w:tc>
        <w:tc>
          <w:tcPr>
            <w:tcW w:w="5597" w:type="dxa"/>
          </w:tcPr>
          <w:p w14:paraId="35ADFD70" w14:textId="0D0980E5" w:rsidR="009E665B" w:rsidRPr="00775C24" w:rsidRDefault="009E665B" w:rsidP="009E665B">
            <w:pPr>
              <w:rPr>
                <w:lang w:val="id-ID"/>
              </w:rPr>
            </w:pPr>
            <w:r w:rsidRPr="00775C24">
              <w:rPr>
                <w:lang w:val="id-ID"/>
              </w:rPr>
              <w:lastRenderedPageBreak/>
              <w:t xml:space="preserve">Sektor properti, merupakan salah satu sektor yang terpuruk </w:t>
            </w:r>
            <w:proofErr w:type="spellStart"/>
            <w:r w:rsidRPr="00775C24">
              <w:rPr>
                <w:lang w:val="id-ID"/>
              </w:rPr>
              <w:t>dihantan</w:t>
            </w:r>
            <w:proofErr w:type="spellEnd"/>
            <w:r w:rsidRPr="00775C24">
              <w:rPr>
                <w:lang w:val="id-ID"/>
              </w:rPr>
              <w:t xml:space="preserve"> badai virus </w:t>
            </w:r>
            <w:proofErr w:type="spellStart"/>
            <w:r w:rsidRPr="00775C24">
              <w:rPr>
                <w:lang w:val="id-ID"/>
              </w:rPr>
              <w:t>corona</w:t>
            </w:r>
            <w:proofErr w:type="spellEnd"/>
            <w:r w:rsidRPr="00775C24">
              <w:rPr>
                <w:lang w:val="id-ID"/>
              </w:rPr>
              <w:t xml:space="preserve">. Di tengah </w:t>
            </w:r>
            <w:r w:rsidRPr="00775C24">
              <w:rPr>
                <w:lang w:val="id-ID"/>
              </w:rPr>
              <w:lastRenderedPageBreak/>
              <w:t xml:space="preserve">pandemi Covid-19, properti justru menjadi pilihan investasi. Konsultan properti asal Amerika </w:t>
            </w:r>
            <w:proofErr w:type="spellStart"/>
            <w:r w:rsidRPr="00775C24">
              <w:rPr>
                <w:lang w:val="id-ID"/>
              </w:rPr>
              <w:t>Colliers</w:t>
            </w:r>
            <w:proofErr w:type="spellEnd"/>
            <w:r w:rsidRPr="00775C24">
              <w:rPr>
                <w:lang w:val="id-ID"/>
              </w:rPr>
              <w:t xml:space="preserve"> International Indonesia (CII) telah merilis pandangan bisnis properti untuk kuartal II (Q2) 2020, termasuk pengaruh Covid-19 terhadap kondisi pasar. Nyatanya, ditemukan beberapa poin positif dalam kondisi pasar, salah satunya adalah keuntungan pembelian properti di momen ini.</w:t>
            </w:r>
            <w:r w:rsidRPr="00775C24">
              <w:rPr>
                <w:lang w:val="id-ID"/>
              </w:rPr>
              <w:br/>
            </w:r>
            <w:r w:rsidRPr="00775C24">
              <w:rPr>
                <w:lang w:val="id-ID"/>
              </w:rPr>
              <w:br/>
              <w:t xml:space="preserve">Menurut Ferry </w:t>
            </w:r>
            <w:proofErr w:type="spellStart"/>
            <w:r w:rsidRPr="00775C24">
              <w:rPr>
                <w:lang w:val="id-ID"/>
              </w:rPr>
              <w:t>Salanto</w:t>
            </w:r>
            <w:proofErr w:type="spellEnd"/>
            <w:r w:rsidRPr="00775C24">
              <w:rPr>
                <w:lang w:val="id-ID"/>
              </w:rPr>
              <w:t xml:space="preserve">, Senior </w:t>
            </w:r>
            <w:proofErr w:type="spellStart"/>
            <w:r w:rsidRPr="00775C24">
              <w:rPr>
                <w:lang w:val="id-ID"/>
              </w:rPr>
              <w:t>Associate</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Research</w:t>
            </w:r>
            <w:proofErr w:type="spellEnd"/>
            <w:r w:rsidRPr="00775C24">
              <w:rPr>
                <w:lang w:val="id-ID"/>
              </w:rPr>
              <w:t xml:space="preserve"> CII, kondisi pasar yang penuh tekanan, saat pandemi covid-19 justru membuat situasinya menjadi </w:t>
            </w:r>
            <w:proofErr w:type="spellStart"/>
            <w:r w:rsidRPr="00775C24">
              <w:rPr>
                <w:lang w:val="id-ID"/>
              </w:rPr>
              <w:t>demand</w:t>
            </w:r>
            <w:proofErr w:type="spellEnd"/>
            <w:r w:rsidRPr="00775C24">
              <w:rPr>
                <w:lang w:val="id-ID"/>
              </w:rPr>
              <w:t xml:space="preserve"> </w:t>
            </w:r>
            <w:proofErr w:type="spellStart"/>
            <w:r w:rsidRPr="00775C24">
              <w:rPr>
                <w:lang w:val="id-ID"/>
              </w:rPr>
              <w:t>market</w:t>
            </w:r>
            <w:proofErr w:type="spellEnd"/>
            <w:r w:rsidRPr="00775C24">
              <w:rPr>
                <w:lang w:val="id-ID"/>
              </w:rPr>
              <w:t>. “Banyak keuntungan bagi konsumen karena saat perekonomian membaik dan pasar properti pulih, harga properti diprediksi akan meningkat,” katanya.</w:t>
            </w:r>
            <w:r w:rsidRPr="00775C24">
              <w:rPr>
                <w:lang w:val="id-ID"/>
              </w:rPr>
              <w:br/>
            </w:r>
            <w:r w:rsidRPr="00775C24">
              <w:rPr>
                <w:lang w:val="id-ID"/>
              </w:rPr>
              <w:br/>
              <w:t xml:space="preserve">Apalagi, produk properti yang dekat dengan </w:t>
            </w:r>
            <w:proofErr w:type="spellStart"/>
            <w:r w:rsidRPr="00775C24">
              <w:rPr>
                <w:lang w:val="id-ID"/>
              </w:rPr>
              <w:t>moda</w:t>
            </w:r>
            <w:proofErr w:type="spellEnd"/>
            <w:r w:rsidRPr="00775C24">
              <w:rPr>
                <w:lang w:val="id-ID"/>
              </w:rPr>
              <w:t xml:space="preserve"> transportasi umum atau konsep Transit </w:t>
            </w:r>
            <w:proofErr w:type="spellStart"/>
            <w:r w:rsidRPr="00775C24">
              <w:rPr>
                <w:lang w:val="id-ID"/>
              </w:rPr>
              <w:t>Oriented</w:t>
            </w:r>
            <w:proofErr w:type="spellEnd"/>
            <w:r w:rsidRPr="00775C24">
              <w:rPr>
                <w:lang w:val="id-ID"/>
              </w:rPr>
              <w:t xml:space="preserve"> Development (TOD) semakin menarik untuk prospek jangka panjang. Hal ini dipengaruhi perkembangan gaya hidup, yaitu </w:t>
            </w:r>
            <w:proofErr w:type="spellStart"/>
            <w:r w:rsidRPr="00775C24">
              <w:rPr>
                <w:lang w:val="id-ID"/>
              </w:rPr>
              <w:t>time</w:t>
            </w:r>
            <w:proofErr w:type="spellEnd"/>
            <w:r w:rsidRPr="00775C24">
              <w:rPr>
                <w:lang w:val="id-ID"/>
              </w:rPr>
              <w:t xml:space="preserve"> </w:t>
            </w:r>
            <w:proofErr w:type="spellStart"/>
            <w:r w:rsidRPr="00775C24">
              <w:rPr>
                <w:lang w:val="id-ID"/>
              </w:rPr>
              <w:t>traveluntuk</w:t>
            </w:r>
            <w:proofErr w:type="spellEnd"/>
            <w:r w:rsidRPr="00775C24">
              <w:rPr>
                <w:lang w:val="id-ID"/>
              </w:rPr>
              <w:t xml:space="preserve"> kepastian waktu tempuh dengan transportasi publik yang nyaman sehingga jarak tidak menjadi kendala utama.</w:t>
            </w:r>
            <w:r w:rsidRPr="00775C24">
              <w:rPr>
                <w:lang w:val="id-ID"/>
              </w:rPr>
              <w:br/>
            </w:r>
            <w:r w:rsidRPr="00775C24">
              <w:rPr>
                <w:lang w:val="id-ID"/>
              </w:rPr>
              <w:br/>
            </w:r>
            <w:proofErr w:type="spellStart"/>
            <w:r w:rsidRPr="00775C24">
              <w:rPr>
                <w:lang w:val="id-ID"/>
              </w:rPr>
              <w:t>Merespon</w:t>
            </w:r>
            <w:proofErr w:type="spellEnd"/>
            <w:r w:rsidRPr="00775C24">
              <w:rPr>
                <w:lang w:val="id-ID"/>
              </w:rPr>
              <w:t xml:space="preserve"> situasi saat ini, developer justru diberikan peluang untuk berinovasi dalam mengenalkan produknya. Penerapan prinsip </w:t>
            </w:r>
            <w:proofErr w:type="spellStart"/>
            <w:r w:rsidRPr="00775C24">
              <w:rPr>
                <w:lang w:val="id-ID"/>
              </w:rPr>
              <w:t>new</w:t>
            </w:r>
            <w:proofErr w:type="spellEnd"/>
            <w:r w:rsidRPr="00775C24">
              <w:rPr>
                <w:lang w:val="id-ID"/>
              </w:rPr>
              <w:t xml:space="preserve"> </w:t>
            </w:r>
            <w:proofErr w:type="spellStart"/>
            <w:r w:rsidRPr="00775C24">
              <w:rPr>
                <w:lang w:val="id-ID"/>
              </w:rPr>
              <w:t>normalsemakin</w:t>
            </w:r>
            <w:proofErr w:type="spellEnd"/>
            <w:r w:rsidRPr="00775C24">
              <w:rPr>
                <w:lang w:val="id-ID"/>
              </w:rPr>
              <w:t xml:space="preserve"> memudahkan konsumen untuk memperoleh informasi tentang produk yang diidamkan, yaitu informasi lewat metode digital dengan kenyamanan akses hanya di ujung jari. Informasi lengkap meliputi pengenalan produk, metode pemesanan, hingga promosi terkini dengan mudah dapat diakses konsumen melalui platform digital tersebut.</w:t>
            </w:r>
            <w:r w:rsidRPr="00775C24">
              <w:rPr>
                <w:lang w:val="id-ID"/>
              </w:rPr>
              <w:br/>
            </w:r>
            <w:r w:rsidRPr="00775C24">
              <w:rPr>
                <w:lang w:val="id-ID"/>
              </w:rPr>
              <w:br/>
              <w:t xml:space="preserve">Salah satu properti yang ikut serta dalam euforia ini adalah LRT City Bekasi - Green </w:t>
            </w:r>
            <w:proofErr w:type="spellStart"/>
            <w:r w:rsidRPr="00775C24">
              <w:rPr>
                <w:lang w:val="id-ID"/>
              </w:rPr>
              <w:t>Avenue</w:t>
            </w:r>
            <w:proofErr w:type="spellEnd"/>
            <w:r w:rsidRPr="00775C24">
              <w:rPr>
                <w:lang w:val="id-ID"/>
              </w:rPr>
              <w:t xml:space="preserve">. Proyek yang berada di Jalan HM </w:t>
            </w:r>
            <w:proofErr w:type="spellStart"/>
            <w:r w:rsidRPr="00775C24">
              <w:rPr>
                <w:lang w:val="id-ID"/>
              </w:rPr>
              <w:t>Joyomartono</w:t>
            </w:r>
            <w:proofErr w:type="spellEnd"/>
            <w:r w:rsidRPr="00775C24">
              <w:rPr>
                <w:lang w:val="id-ID"/>
              </w:rPr>
              <w:t xml:space="preserve">, </w:t>
            </w:r>
            <w:proofErr w:type="spellStart"/>
            <w:r w:rsidRPr="00775C24">
              <w:rPr>
                <w:lang w:val="id-ID"/>
              </w:rPr>
              <w:t>Exit</w:t>
            </w:r>
            <w:proofErr w:type="spellEnd"/>
            <w:r w:rsidRPr="00775C24">
              <w:rPr>
                <w:lang w:val="id-ID"/>
              </w:rPr>
              <w:t xml:space="preserve"> Tol Bekasi Timur Km 16, ikut merasakan pertumbuhan pengetahuan (</w:t>
            </w:r>
            <w:proofErr w:type="spellStart"/>
            <w:r w:rsidRPr="00775C24">
              <w:rPr>
                <w:lang w:val="id-ID"/>
              </w:rPr>
              <w:t>awareness</w:t>
            </w:r>
            <w:proofErr w:type="spellEnd"/>
            <w:r w:rsidRPr="00775C24">
              <w:rPr>
                <w:lang w:val="id-ID"/>
              </w:rPr>
              <w:t>) konsumen yang lebih aktif untuk mencari informasi lewat berbagai sumber.</w:t>
            </w:r>
            <w:r w:rsidRPr="00775C24">
              <w:rPr>
                <w:lang w:val="id-ID"/>
              </w:rPr>
              <w:br/>
            </w:r>
            <w:r w:rsidRPr="00775C24">
              <w:rPr>
                <w:lang w:val="id-ID"/>
              </w:rPr>
              <w:br/>
              <w:t xml:space="preserve">Proyek yang dikembangkan PT Adhi </w:t>
            </w:r>
            <w:proofErr w:type="spellStart"/>
            <w:r w:rsidRPr="00775C24">
              <w:rPr>
                <w:lang w:val="id-ID"/>
              </w:rPr>
              <w:t>Commuter</w:t>
            </w:r>
            <w:proofErr w:type="spellEnd"/>
            <w:r w:rsidRPr="00775C24">
              <w:rPr>
                <w:lang w:val="id-ID"/>
              </w:rPr>
              <w:t xml:space="preserve"> Properti -anak perusahaan PT Adhi Karya (Persero) Tbk.- </w:t>
            </w:r>
            <w:r w:rsidRPr="00775C24">
              <w:rPr>
                <w:lang w:val="id-ID"/>
              </w:rPr>
              <w:lastRenderedPageBreak/>
              <w:t xml:space="preserve">mengadopsi konsep Transit </w:t>
            </w:r>
            <w:proofErr w:type="spellStart"/>
            <w:r w:rsidRPr="00775C24">
              <w:rPr>
                <w:lang w:val="id-ID"/>
              </w:rPr>
              <w:t>Oriented</w:t>
            </w:r>
            <w:proofErr w:type="spellEnd"/>
            <w:r w:rsidRPr="00775C24">
              <w:rPr>
                <w:lang w:val="id-ID"/>
              </w:rPr>
              <w:t xml:space="preserve"> Development (TOD), hunian yang terintegrasi berbagai </w:t>
            </w:r>
            <w:proofErr w:type="spellStart"/>
            <w:r w:rsidRPr="00775C24">
              <w:rPr>
                <w:lang w:val="id-ID"/>
              </w:rPr>
              <w:t>moda</w:t>
            </w:r>
            <w:proofErr w:type="spellEnd"/>
            <w:r w:rsidRPr="00775C24">
              <w:rPr>
                <w:lang w:val="id-ID"/>
              </w:rPr>
              <w:t xml:space="preserve"> transportasi umum di dalam kawasan terpadu tersebut, termasuk LRT </w:t>
            </w:r>
            <w:proofErr w:type="spellStart"/>
            <w:r w:rsidRPr="00775C24">
              <w:rPr>
                <w:lang w:val="id-ID"/>
              </w:rPr>
              <w:t>Jabodebek</w:t>
            </w:r>
            <w:proofErr w:type="spellEnd"/>
            <w:r w:rsidRPr="00775C24">
              <w:rPr>
                <w:lang w:val="id-ID"/>
              </w:rPr>
              <w:t>.</w:t>
            </w:r>
            <w:r w:rsidRPr="00775C24">
              <w:rPr>
                <w:lang w:val="id-ID"/>
              </w:rPr>
              <w:br/>
            </w:r>
            <w:r w:rsidRPr="00775C24">
              <w:rPr>
                <w:lang w:val="id-ID"/>
              </w:rPr>
              <w:br/>
              <w:t xml:space="preserve">LRT City Bekasi - Green </w:t>
            </w:r>
            <w:proofErr w:type="spellStart"/>
            <w:r w:rsidRPr="00775C24">
              <w:rPr>
                <w:lang w:val="id-ID"/>
              </w:rPr>
              <w:t>Avenue</w:t>
            </w:r>
            <w:proofErr w:type="spellEnd"/>
            <w:r w:rsidRPr="00775C24">
              <w:rPr>
                <w:lang w:val="id-ID"/>
              </w:rPr>
              <w:t xml:space="preserve"> merupakan apartemen pengembangan kedua di kawasan LRT City Bekasi, setelah pengembangan pertama melakukan serah terima di awal Juli 2020. Green </w:t>
            </w:r>
            <w:proofErr w:type="spellStart"/>
            <w:r w:rsidRPr="00775C24">
              <w:rPr>
                <w:lang w:val="id-ID"/>
              </w:rPr>
              <w:t>Avenue</w:t>
            </w:r>
            <w:proofErr w:type="spellEnd"/>
            <w:r w:rsidRPr="00775C24">
              <w:rPr>
                <w:lang w:val="id-ID"/>
              </w:rPr>
              <w:t xml:space="preserve">, apartemen yang terdiri dari 3 </w:t>
            </w:r>
            <w:proofErr w:type="spellStart"/>
            <w:r w:rsidRPr="00775C24">
              <w:rPr>
                <w:lang w:val="id-ID"/>
              </w:rPr>
              <w:t>tower</w:t>
            </w:r>
            <w:proofErr w:type="spellEnd"/>
            <w:r w:rsidRPr="00775C24">
              <w:rPr>
                <w:lang w:val="id-ID"/>
              </w:rPr>
              <w:t xml:space="preserve">, terintegrasi langsung dengan Stasiun LRT </w:t>
            </w:r>
            <w:proofErr w:type="spellStart"/>
            <w:r w:rsidRPr="00775C24">
              <w:rPr>
                <w:lang w:val="id-ID"/>
              </w:rPr>
              <w:t>Jatimulya</w:t>
            </w:r>
            <w:proofErr w:type="spellEnd"/>
            <w:r w:rsidRPr="00775C24">
              <w:rPr>
                <w:lang w:val="id-ID"/>
              </w:rPr>
              <w:t>.</w:t>
            </w:r>
            <w:r w:rsidRPr="00775C24">
              <w:rPr>
                <w:lang w:val="id-ID"/>
              </w:rPr>
              <w:br/>
            </w:r>
            <w:r w:rsidRPr="00775C24">
              <w:rPr>
                <w:lang w:val="id-ID"/>
              </w:rPr>
              <w:br/>
              <w:t xml:space="preserve">Green </w:t>
            </w:r>
            <w:proofErr w:type="spellStart"/>
            <w:r w:rsidRPr="00775C24">
              <w:rPr>
                <w:lang w:val="id-ID"/>
              </w:rPr>
              <w:t>Avenue</w:t>
            </w:r>
            <w:proofErr w:type="spellEnd"/>
            <w:r w:rsidRPr="00775C24">
              <w:rPr>
                <w:lang w:val="id-ID"/>
              </w:rPr>
              <w:t xml:space="preserve"> menawarkan unit tipe studio berukuran 24 m2 dengan harga mulai dari Rp400 juta, konsumen dapat memiliki unit apartemen dengan cicilan 3 jutaan per bulan. LRT City-Green </w:t>
            </w:r>
            <w:proofErr w:type="spellStart"/>
            <w:r w:rsidRPr="00775C24">
              <w:rPr>
                <w:lang w:val="id-ID"/>
              </w:rPr>
              <w:t>Avenue</w:t>
            </w:r>
            <w:proofErr w:type="spellEnd"/>
            <w:r w:rsidRPr="00775C24">
              <w:rPr>
                <w:lang w:val="id-ID"/>
              </w:rPr>
              <w:t xml:space="preserve"> juga bekerja sama dengan beberapa bank menawarkan promo pembayaran yaitu gratis biaya akad KPA, serta subsidi bunga KPA sebesar 3% untuk LRT City Bekasi-Green </w:t>
            </w:r>
            <w:proofErr w:type="spellStart"/>
            <w:r w:rsidRPr="00775C24">
              <w:rPr>
                <w:lang w:val="id-ID"/>
              </w:rPr>
              <w:t>Avenue</w:t>
            </w:r>
            <w:proofErr w:type="spellEnd"/>
            <w:r w:rsidRPr="00775C24">
              <w:rPr>
                <w:lang w:val="id-ID"/>
              </w:rPr>
              <w:t>.</w:t>
            </w:r>
            <w:r w:rsidRPr="00775C24">
              <w:rPr>
                <w:lang w:val="id-ID"/>
              </w:rPr>
              <w:br/>
            </w:r>
            <w:r w:rsidRPr="00775C24">
              <w:rPr>
                <w:lang w:val="id-ID"/>
              </w:rPr>
              <w:br/>
              <w:t>Diakui Ferry, saat ini waktu yang bagus untuk membeli properti karena banyak kemudahan yang ditawarkan baik dari pengembang maupun perbankan. Selain itu juga didukung dengan suku bunga acuan Bank Indonesia (BI) yang terus menurun sehingga tren bunga rendah di pasar akan sangat menguntungkan bila membeli sekarang.</w:t>
            </w:r>
            <w:r w:rsidRPr="00775C24">
              <w:rPr>
                <w:lang w:val="id-ID"/>
              </w:rPr>
              <w:br/>
            </w:r>
            <w:r w:rsidRPr="00775C24">
              <w:rPr>
                <w:lang w:val="id-ID"/>
              </w:rPr>
              <w:br/>
              <w:t xml:space="preserve">Hal senada diungkapkan Indra Riyanto Project </w:t>
            </w:r>
            <w:proofErr w:type="spellStart"/>
            <w:r w:rsidRPr="00775C24">
              <w:rPr>
                <w:lang w:val="id-ID"/>
              </w:rPr>
              <w:t>Director</w:t>
            </w:r>
            <w:proofErr w:type="spellEnd"/>
            <w:r w:rsidRPr="00775C24">
              <w:rPr>
                <w:lang w:val="id-ID"/>
              </w:rPr>
              <w:t xml:space="preserve"> Green </w:t>
            </w:r>
            <w:proofErr w:type="spellStart"/>
            <w:r w:rsidRPr="00775C24">
              <w:rPr>
                <w:lang w:val="id-ID"/>
              </w:rPr>
              <w:t>Avenue</w:t>
            </w:r>
            <w:proofErr w:type="spellEnd"/>
            <w:r w:rsidRPr="00775C24">
              <w:rPr>
                <w:lang w:val="id-ID"/>
              </w:rPr>
              <w:t xml:space="preserve"> Indra Riyanto, saat ini merupakan momen tepat memiliki hunian dengan peluang suku bunga rendah dan berbagai promo kemudahan lainnya seperti </w:t>
            </w:r>
            <w:proofErr w:type="spellStart"/>
            <w:r w:rsidRPr="00775C24">
              <w:rPr>
                <w:lang w:val="id-ID"/>
              </w:rPr>
              <w:t>booking</w:t>
            </w:r>
            <w:proofErr w:type="spellEnd"/>
            <w:r w:rsidRPr="00775C24">
              <w:rPr>
                <w:lang w:val="id-ID"/>
              </w:rPr>
              <w:t xml:space="preserve"> </w:t>
            </w:r>
            <w:proofErr w:type="spellStart"/>
            <w:r w:rsidRPr="00775C24">
              <w:rPr>
                <w:lang w:val="id-ID"/>
              </w:rPr>
              <w:t>feedan</w:t>
            </w:r>
            <w:proofErr w:type="spellEnd"/>
            <w:r w:rsidRPr="00775C24">
              <w:rPr>
                <w:lang w:val="id-ID"/>
              </w:rPr>
              <w:t xml:space="preserve"> uang muka </w:t>
            </w:r>
            <w:proofErr w:type="spellStart"/>
            <w:r w:rsidRPr="00775C24">
              <w:rPr>
                <w:lang w:val="id-ID"/>
              </w:rPr>
              <w:t>yg</w:t>
            </w:r>
            <w:proofErr w:type="spellEnd"/>
            <w:r w:rsidRPr="00775C24">
              <w:rPr>
                <w:lang w:val="id-ID"/>
              </w:rPr>
              <w:t xml:space="preserve"> kecil, gratis biaya akad KPA, subsidi suku bunga, hingga hadiah langsung. “Peluang ini jarang terjadi di kondisi normal, masyarakat yang bertransaksi tentunya diuntungkan jika membeli hunian saat ini,” katanya.</w:t>
            </w:r>
          </w:p>
        </w:tc>
        <w:tc>
          <w:tcPr>
            <w:tcW w:w="1964" w:type="dxa"/>
          </w:tcPr>
          <w:p w14:paraId="6EE0812F" w14:textId="40A2856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705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1442BB6" w14:textId="77777777" w:rsidTr="009E665B">
        <w:tc>
          <w:tcPr>
            <w:tcW w:w="671" w:type="dxa"/>
          </w:tcPr>
          <w:p w14:paraId="77A07C3E" w14:textId="1D29EF93" w:rsidR="009E665B" w:rsidRPr="00775C24" w:rsidRDefault="009E665B" w:rsidP="009E665B">
            <w:pPr>
              <w:rPr>
                <w:lang w:val="id-ID"/>
              </w:rPr>
            </w:pPr>
            <w:r w:rsidRPr="00775C24">
              <w:rPr>
                <w:lang w:val="id-ID"/>
              </w:rPr>
              <w:lastRenderedPageBreak/>
              <w:t>334</w:t>
            </w:r>
          </w:p>
        </w:tc>
        <w:tc>
          <w:tcPr>
            <w:tcW w:w="2777" w:type="dxa"/>
          </w:tcPr>
          <w:p w14:paraId="62CB5A65" w14:textId="088C247C" w:rsidR="009E665B" w:rsidRPr="00775C24" w:rsidRDefault="009E665B" w:rsidP="009E665B">
            <w:pPr>
              <w:rPr>
                <w:lang w:val="id-ID"/>
              </w:rPr>
            </w:pPr>
            <w:r w:rsidRPr="00775C24">
              <w:rPr>
                <w:lang w:val="id-ID"/>
              </w:rPr>
              <w:t>Empat Kunci CEO Grup Lorena Hadapi Pandemi Covid-19</w:t>
            </w:r>
          </w:p>
        </w:tc>
        <w:tc>
          <w:tcPr>
            <w:tcW w:w="4550" w:type="dxa"/>
          </w:tcPr>
          <w:p w14:paraId="2E57C8E8" w14:textId="32B6190B" w:rsidR="009E665B" w:rsidRPr="00775C24" w:rsidRDefault="009E665B" w:rsidP="009E665B">
            <w:pPr>
              <w:rPr>
                <w:lang w:val="id-ID"/>
              </w:rPr>
            </w:pPr>
            <w:r w:rsidRPr="00775C24">
              <w:rPr>
                <w:lang w:val="id-ID"/>
              </w:rPr>
              <w:t xml:space="preserve">Industri transportasi mengalami tekanan berat akibat pandemi Covid-19. Adanya penutupan tempat pariwisata, Pembatasan Sosial Berskala Besar (PSBB), disusul oleh larangan mudik, mutlak memukul sumber pendapatan sejumlah perusahaan angkutan. Dengan kondisi tersebut, rata-rata </w:t>
            </w:r>
            <w:proofErr w:type="spellStart"/>
            <w:r w:rsidRPr="00775C24">
              <w:rPr>
                <w:lang w:val="id-ID"/>
              </w:rPr>
              <w:t>moda</w:t>
            </w:r>
            <w:proofErr w:type="spellEnd"/>
            <w:r w:rsidRPr="00775C24">
              <w:rPr>
                <w:lang w:val="id-ID"/>
              </w:rPr>
              <w:t xml:space="preserve"> angkutan seperti bus harus masuk depo alias </w:t>
            </w:r>
            <w:r w:rsidRPr="00775C24">
              <w:rPr>
                <w:lang w:val="id-ID"/>
              </w:rPr>
              <w:lastRenderedPageBreak/>
              <w:t xml:space="preserve">dikandangkan. Hal itu selanjutnya berdampak pada karyawan terutama para sopir bus yang mau tak mau mesti dirumahkan. Meski merugi, Eka Sari Lorena </w:t>
            </w:r>
            <w:proofErr w:type="spellStart"/>
            <w:r w:rsidRPr="00775C24">
              <w:rPr>
                <w:lang w:val="id-ID"/>
              </w:rPr>
              <w:t>Soerbakti</w:t>
            </w:r>
            <w:proofErr w:type="spellEnd"/>
            <w:r w:rsidRPr="00775C24">
              <w:rPr>
                <w:lang w:val="id-ID"/>
              </w:rPr>
              <w:t xml:space="preserve"> enggan putus asa. CEO dari Grup Lorena ini justru optimistis perusahaannya bisa menangkap peluang baru dari pandemi Covid-19. Salah satunya mengalihfungsikan armada angkutan umum untuk melayani institusi yang bertugas menanggulangi Covid-19. Untuk menghadapi pandemi ini, ada empat hal yang selalu ia pesankan pada karyawan. Pertama, setiap orang memiliki kepercayaan. Ia percaya bahwa seberat </w:t>
            </w:r>
            <w:proofErr w:type="spellStart"/>
            <w:r w:rsidRPr="00775C24">
              <w:rPr>
                <w:lang w:val="id-ID"/>
              </w:rPr>
              <w:t>apapun</w:t>
            </w:r>
            <w:proofErr w:type="spellEnd"/>
            <w:r w:rsidRPr="00775C24">
              <w:rPr>
                <w:lang w:val="id-ID"/>
              </w:rPr>
              <w:t xml:space="preserve"> masalahnya, tetapi selama ia memiliki harapan dan mau bangkit bekerja keras, pasti akan ada jalan keluar. Menurutnya, hanya orang patah semangat yang tidak memiliki harapan lagi. Kedua, berkomunikasi dengan orang-orang yang positif. Eka percaya, berkomunikasi dengan orang-orang yang selalu mengatakan hal-hal positif dapat membuat seluruh sistem di tubuh kita menjadi positif. Hal ini yang menjadi modal untuk terus berpikir dan berjuang mencari jalan keluar dari tantangan yang ada. Ketiga, mengurangi aktivitas di media sosial dengan lebih banyak membaca buku. "Selama pandemi tidak usah banyak bersosial media untuk membaca hal yang tidak penting, itu membuat kita sakit kepala dan perasaan menjadi tidak enak. Sejak adanya pandemi ini, Eka pun mengaku memiliki waktu lebih banyak untuk menyalurkan hobinya yakni menulis, khususnya mengenai perempuan. Ia berharap dengan tulisannya ini dapat memberikan inspirasi dan harapan bahwa kita bisa bersama-sama keluar dari tantangan. Keempat, memiliki semangat pantang menyerah. </w:t>
            </w:r>
            <w:proofErr w:type="spellStart"/>
            <w:r w:rsidRPr="00775C24">
              <w:rPr>
                <w:lang w:val="id-ID"/>
              </w:rPr>
              <w:t>Never</w:t>
            </w:r>
            <w:proofErr w:type="spellEnd"/>
            <w:r w:rsidRPr="00775C24">
              <w:rPr>
                <w:lang w:val="id-ID"/>
              </w:rPr>
              <w:t xml:space="preserve"> </w:t>
            </w:r>
            <w:proofErr w:type="spellStart"/>
            <w:r w:rsidRPr="00775C24">
              <w:rPr>
                <w:lang w:val="id-ID"/>
              </w:rPr>
              <w:t>ever</w:t>
            </w:r>
            <w:proofErr w:type="spellEnd"/>
            <w:r w:rsidRPr="00775C24">
              <w:rPr>
                <w:lang w:val="id-ID"/>
              </w:rPr>
              <w:t xml:space="preserve"> </w:t>
            </w:r>
            <w:proofErr w:type="spellStart"/>
            <w:r w:rsidRPr="00775C24">
              <w:rPr>
                <w:lang w:val="id-ID"/>
              </w:rPr>
              <w:t>ever</w:t>
            </w:r>
            <w:proofErr w:type="spellEnd"/>
            <w:r w:rsidRPr="00775C24">
              <w:rPr>
                <w:lang w:val="id-ID"/>
              </w:rPr>
              <w:t xml:space="preserve"> </w:t>
            </w:r>
            <w:proofErr w:type="spellStart"/>
            <w:r w:rsidRPr="00775C24">
              <w:rPr>
                <w:lang w:val="id-ID"/>
              </w:rPr>
              <w:t>give</w:t>
            </w:r>
            <w:proofErr w:type="spellEnd"/>
            <w:r w:rsidRPr="00775C24">
              <w:rPr>
                <w:lang w:val="id-ID"/>
              </w:rPr>
              <w:t xml:space="preserve"> </w:t>
            </w:r>
            <w:proofErr w:type="spellStart"/>
            <w:r w:rsidRPr="00775C24">
              <w:rPr>
                <w:lang w:val="id-ID"/>
              </w:rPr>
              <w:t>up</w:t>
            </w:r>
            <w:proofErr w:type="spellEnd"/>
            <w:r w:rsidRPr="00775C24">
              <w:rPr>
                <w:lang w:val="id-ID"/>
              </w:rPr>
              <w:t xml:space="preserve">. Jika ingin menjadi orang hebat maka mesti siap anginnya lebih besar, kalau hanya ingin biasa-biasa saja jangan komplain ketika ada orang yang punya rumah lebih besar misalnya. Biarkan saja mereka, yang penting kita </w:t>
            </w:r>
            <w:r w:rsidRPr="00775C24">
              <w:rPr>
                <w:lang w:val="id-ID"/>
              </w:rPr>
              <w:lastRenderedPageBreak/>
              <w:t>lakukan yang terbaik bagi diri kita," tegas dia.</w:t>
            </w:r>
          </w:p>
        </w:tc>
        <w:tc>
          <w:tcPr>
            <w:tcW w:w="5597" w:type="dxa"/>
          </w:tcPr>
          <w:p w14:paraId="78C33B8D" w14:textId="0EEB8CF9" w:rsidR="009E665B" w:rsidRPr="00775C24" w:rsidRDefault="009E665B" w:rsidP="009E665B">
            <w:pPr>
              <w:rPr>
                <w:lang w:val="id-ID"/>
              </w:rPr>
            </w:pPr>
            <w:r w:rsidRPr="00775C24">
              <w:rPr>
                <w:lang w:val="id-ID"/>
              </w:rPr>
              <w:lastRenderedPageBreak/>
              <w:t>Industri transportasi mengalami tekanan berat akibat pandemi Covid-19. Adanya penutupan tempat pariwisata, Pembatasan Sosial Berskala Besar (PSBB), disusul oleh larangan mudik, mutlak memukul sumber pendapatan sejumlah perusahaan angkutan.</w:t>
            </w:r>
            <w:r w:rsidRPr="00775C24">
              <w:rPr>
                <w:lang w:val="id-ID"/>
              </w:rPr>
              <w:br/>
            </w:r>
            <w:r w:rsidRPr="00775C24">
              <w:rPr>
                <w:lang w:val="id-ID"/>
              </w:rPr>
              <w:br/>
              <w:t xml:space="preserve">Dengan kondisi tersebut, rata-rata </w:t>
            </w:r>
            <w:proofErr w:type="spellStart"/>
            <w:r w:rsidRPr="00775C24">
              <w:rPr>
                <w:lang w:val="id-ID"/>
              </w:rPr>
              <w:t>moda</w:t>
            </w:r>
            <w:proofErr w:type="spellEnd"/>
            <w:r w:rsidRPr="00775C24">
              <w:rPr>
                <w:lang w:val="id-ID"/>
              </w:rPr>
              <w:t xml:space="preserve"> angkutan seperti bus harus masuk depo alias dikandangkan. Hal </w:t>
            </w:r>
            <w:r w:rsidRPr="00775C24">
              <w:rPr>
                <w:lang w:val="id-ID"/>
              </w:rPr>
              <w:lastRenderedPageBreak/>
              <w:t>itu selanjutnya berdampak pada karyawan terutama para sopir bus yang mau tak mau mesti dirumahkan.</w:t>
            </w:r>
            <w:r w:rsidRPr="00775C24">
              <w:rPr>
                <w:lang w:val="id-ID"/>
              </w:rPr>
              <w:br/>
            </w:r>
            <w:r w:rsidRPr="00775C24">
              <w:rPr>
                <w:lang w:val="id-ID"/>
              </w:rPr>
              <w:br/>
              <w:t xml:space="preserve">Berdasarkan laporan Organisasi Angkutan Darat (Organda), selama enam bulan sejak adanya Covid-19 kerugian operator mencapai Rp 15,9 triliun. Kerugian berasal dari penurunan penumpang yang dialami oleh operator bus angkutan antar kota antar provinsi (AKAP), antar jemput antar provinsi (AJAP), bus pariwisata, antar kota dalam provinsi (AKDP), taksi, angkot, dan bus </w:t>
            </w:r>
            <w:proofErr w:type="spellStart"/>
            <w:r w:rsidRPr="00775C24">
              <w:rPr>
                <w:lang w:val="id-ID"/>
              </w:rPr>
              <w:t>angling</w:t>
            </w:r>
            <w:proofErr w:type="spellEnd"/>
            <w:r w:rsidRPr="00775C24">
              <w:rPr>
                <w:lang w:val="id-ID"/>
              </w:rPr>
              <w:t>.</w:t>
            </w:r>
            <w:r w:rsidRPr="00775C24">
              <w:rPr>
                <w:lang w:val="id-ID"/>
              </w:rPr>
              <w:br/>
            </w:r>
            <w:r w:rsidRPr="00775C24">
              <w:rPr>
                <w:lang w:val="id-ID"/>
              </w:rPr>
              <w:br/>
              <w:t xml:space="preserve">Meski merugi, Eka Sari Lorena </w:t>
            </w:r>
            <w:proofErr w:type="spellStart"/>
            <w:r w:rsidRPr="00775C24">
              <w:rPr>
                <w:lang w:val="id-ID"/>
              </w:rPr>
              <w:t>Soerbakti</w:t>
            </w:r>
            <w:proofErr w:type="spellEnd"/>
            <w:r w:rsidRPr="00775C24">
              <w:rPr>
                <w:lang w:val="id-ID"/>
              </w:rPr>
              <w:t xml:space="preserve"> enggan putus asa. CEO dari Grup Lorena ini justru optimistis perusahaannya bisa menangkap peluang baru dari pandemi Covid-19. Salah satunya mengalihfungsikan armada angkutan umum untuk melayani institusi yang bertugas menanggulangi Covid-19.</w:t>
            </w:r>
            <w:r w:rsidRPr="00775C24">
              <w:rPr>
                <w:lang w:val="id-ID"/>
              </w:rPr>
              <w:br/>
            </w:r>
            <w:r w:rsidRPr="00775C24">
              <w:rPr>
                <w:lang w:val="id-ID"/>
              </w:rPr>
              <w:br/>
              <w:t xml:space="preserve">"Kita harus beradaptasi, memikirkan apa yang kita punya, </w:t>
            </w:r>
            <w:proofErr w:type="spellStart"/>
            <w:r w:rsidRPr="00775C24">
              <w:rPr>
                <w:lang w:val="id-ID"/>
              </w:rPr>
              <w:t>resources</w:t>
            </w:r>
            <w:proofErr w:type="spellEnd"/>
            <w:r w:rsidRPr="00775C24">
              <w:rPr>
                <w:lang w:val="id-ID"/>
              </w:rPr>
              <w:t xml:space="preserve"> apa yang kita miliki, apa yang bisa kita lakukan dengan tidak menambah beban, dan sambil melihat bagaimana dalam keadaan gelombang yang besar ini kita bisa menaunginya sehingga pada akhirnya kita tahu cara mengatasinya. Saat ini saya percaya semua orang sedang belajar bagaimana bisa bertahan dan bisa mengatasi keadaan saat ini," ujarnya pada SWA Online.</w:t>
            </w:r>
            <w:r w:rsidRPr="00775C24">
              <w:rPr>
                <w:lang w:val="id-ID"/>
              </w:rPr>
              <w:br/>
            </w:r>
            <w:r w:rsidRPr="00775C24">
              <w:rPr>
                <w:lang w:val="id-ID"/>
              </w:rPr>
              <w:br/>
              <w:t xml:space="preserve">Eka pun selalu menanamkan </w:t>
            </w:r>
            <w:proofErr w:type="spellStart"/>
            <w:r w:rsidRPr="00775C24">
              <w:rPr>
                <w:lang w:val="id-ID"/>
              </w:rPr>
              <w:t>mindset</w:t>
            </w:r>
            <w:proofErr w:type="spellEnd"/>
            <w:r w:rsidRPr="00775C24">
              <w:rPr>
                <w:lang w:val="id-ID"/>
              </w:rPr>
              <w:t xml:space="preserve"> baru pada seluruh karyawannya bahwa ke depan tantangan yang dihadapi perusahaan akan semakin sulit. Untuk itu, pola kerja juga harus berubah apabila perusahaan ingin bertahan dan keluar dari tantangan ini.</w:t>
            </w:r>
            <w:r w:rsidRPr="00775C24">
              <w:rPr>
                <w:lang w:val="id-ID"/>
              </w:rPr>
              <w:br/>
            </w:r>
            <w:r w:rsidRPr="00775C24">
              <w:rPr>
                <w:lang w:val="id-ID"/>
              </w:rPr>
              <w:br/>
              <w:t xml:space="preserve">"Kita harus mengadopsi </w:t>
            </w:r>
            <w:proofErr w:type="spellStart"/>
            <w:r w:rsidRPr="00775C24">
              <w:rPr>
                <w:lang w:val="id-ID"/>
              </w:rPr>
              <w:t>mindset</w:t>
            </w:r>
            <w:proofErr w:type="spellEnd"/>
            <w:r w:rsidRPr="00775C24">
              <w:rPr>
                <w:lang w:val="id-ID"/>
              </w:rPr>
              <w:t xml:space="preserve"> yang baru, objektif dan pola kerja yang baru dengan </w:t>
            </w:r>
            <w:proofErr w:type="spellStart"/>
            <w:r w:rsidRPr="00775C24">
              <w:rPr>
                <w:lang w:val="id-ID"/>
              </w:rPr>
              <w:t>keterukuran</w:t>
            </w:r>
            <w:proofErr w:type="spellEnd"/>
            <w:r w:rsidRPr="00775C24">
              <w:rPr>
                <w:lang w:val="id-ID"/>
              </w:rPr>
              <w:t xml:space="preserve"> parameter yang berbeda. Tentu dengan tujuan tidak berubah dari yang lama/dasarnya tetapi disesuaikan dengan keadaan saat ini," kata dia.</w:t>
            </w:r>
            <w:r w:rsidRPr="00775C24">
              <w:rPr>
                <w:lang w:val="id-ID"/>
              </w:rPr>
              <w:br/>
            </w:r>
            <w:r w:rsidRPr="00775C24">
              <w:rPr>
                <w:lang w:val="id-ID"/>
              </w:rPr>
              <w:br/>
              <w:t xml:space="preserve">Untuk menghadapi pandemi ini, ada empat hal yang selalu ia pesankan pada karyawan. Pertama, setiap orang memiliki kepercayaan. Ia percaya bahwa seberat </w:t>
            </w:r>
            <w:proofErr w:type="spellStart"/>
            <w:r w:rsidRPr="00775C24">
              <w:rPr>
                <w:lang w:val="id-ID"/>
              </w:rPr>
              <w:t>apapun</w:t>
            </w:r>
            <w:proofErr w:type="spellEnd"/>
            <w:r w:rsidRPr="00775C24">
              <w:rPr>
                <w:lang w:val="id-ID"/>
              </w:rPr>
              <w:t xml:space="preserve"> masalahnya, tetapi selama ia memiliki harapan dan mau bangkit bekerja keras, pasti akan ada jalan keluar. </w:t>
            </w:r>
            <w:r w:rsidRPr="00775C24">
              <w:rPr>
                <w:lang w:val="id-ID"/>
              </w:rPr>
              <w:lastRenderedPageBreak/>
              <w:t>Menurutnya, hanya orang patah semangat yang tidak memiliki harapan lagi.</w:t>
            </w:r>
            <w:r w:rsidRPr="00775C24">
              <w:rPr>
                <w:lang w:val="id-ID"/>
              </w:rPr>
              <w:br/>
            </w:r>
            <w:r w:rsidRPr="00775C24">
              <w:rPr>
                <w:lang w:val="id-ID"/>
              </w:rPr>
              <w:br/>
              <w:t xml:space="preserve">"Saya selalu mengingatkan tim bahwa kita harus lebih holistik, banyak melakukan komunikasi dengan yang maha kuasa, bermeditasi, berdoa. Itu penting untuk </w:t>
            </w:r>
            <w:proofErr w:type="spellStart"/>
            <w:r w:rsidRPr="00775C24">
              <w:rPr>
                <w:lang w:val="id-ID"/>
              </w:rPr>
              <w:t>insanity</w:t>
            </w:r>
            <w:proofErr w:type="spellEnd"/>
            <w:r w:rsidRPr="00775C24">
              <w:rPr>
                <w:lang w:val="id-ID"/>
              </w:rPr>
              <w:t xml:space="preserve"> kita agar tetap memiliki harapan," sarannya yang juga mengaku selama pandemi ini meditasi yang ia lakukan jauh lebih lama dari biasanya.</w:t>
            </w:r>
            <w:r w:rsidRPr="00775C24">
              <w:rPr>
                <w:lang w:val="id-ID"/>
              </w:rPr>
              <w:br/>
            </w:r>
            <w:r w:rsidRPr="00775C24">
              <w:rPr>
                <w:lang w:val="id-ID"/>
              </w:rPr>
              <w:br/>
              <w:t>Kedua, berkomunikasi dengan orang-orang yang positif. Eka percaya, berkomunikasi dengan orang-orang yang selalu mengatakan hal-hal positif dapat membuat seluruh sistem di tubuh kita menjadi positif. Hal ini yang menjadi modal untuk terus berpikir dan berjuang mencari jalan keluar dari tantangan yang ada.</w:t>
            </w:r>
            <w:r w:rsidRPr="00775C24">
              <w:rPr>
                <w:lang w:val="id-ID"/>
              </w:rPr>
              <w:br/>
            </w:r>
            <w:r w:rsidRPr="00775C24">
              <w:rPr>
                <w:lang w:val="id-ID"/>
              </w:rPr>
              <w:br/>
              <w:t xml:space="preserve">"Makannya ketika bertemu dengan tim, saya selalu tanya kabarnya, tetap semangat ya, ayo kita bisa. Masalah dan tantangan selalu ada tapi bersama pasti kita bisa. Saya juga banyak berdiskusi dengan menjadi pembicara di </w:t>
            </w:r>
            <w:proofErr w:type="spellStart"/>
            <w:r w:rsidRPr="00775C24">
              <w:rPr>
                <w:lang w:val="id-ID"/>
              </w:rPr>
              <w:t>webinar</w:t>
            </w:r>
            <w:proofErr w:type="spellEnd"/>
            <w:r w:rsidRPr="00775C24">
              <w:rPr>
                <w:lang w:val="id-ID"/>
              </w:rPr>
              <w:t>, dan tentunya lebih banyak komunikasi dengan anak," tuturnya.</w:t>
            </w:r>
            <w:r w:rsidRPr="00775C24">
              <w:rPr>
                <w:lang w:val="id-ID"/>
              </w:rPr>
              <w:br/>
            </w:r>
            <w:r w:rsidRPr="00775C24">
              <w:rPr>
                <w:lang w:val="id-ID"/>
              </w:rPr>
              <w:br/>
              <w:t>Ketiga, mengurangi aktivitas di media sosial dengan lebih banyak membaca buku. "Selama pandemi tidak usah banyak bersosial media untuk membaca hal yang tidak penting, itu membuat kita sakit kepala dan perasaan menjadi tidak enak. Gunakanlah media sosial hanya untuk hal-hal positif seperti promosi atau memberikan inspirasi lewat tulisan," ujar eksekutif wanita berpenampilan menarik ini.</w:t>
            </w:r>
            <w:r w:rsidRPr="00775C24">
              <w:rPr>
                <w:lang w:val="id-ID"/>
              </w:rPr>
              <w:br/>
            </w:r>
            <w:r w:rsidRPr="00775C24">
              <w:rPr>
                <w:lang w:val="id-ID"/>
              </w:rPr>
              <w:br/>
              <w:t>Sejak adanya pandemi ini, Eka pun mengaku memiliki waktu lebih banyak untuk menyalurkan hobinya yakni menulis, khususnya mengenai perempuan. Ia berharap dengan tulisannya ini dapat memberikan inspirasi dan harapan bahwa kita bisa bersama-sama keluar dari tantangan.</w:t>
            </w:r>
            <w:r w:rsidRPr="00775C24">
              <w:rPr>
                <w:lang w:val="id-ID"/>
              </w:rPr>
              <w:br/>
            </w:r>
            <w:r w:rsidRPr="00775C24">
              <w:rPr>
                <w:lang w:val="id-ID"/>
              </w:rPr>
              <w:br/>
              <w:t xml:space="preserve">"Saya juga lebih banyak membaca hal-hal yang bersifat sosial, seperti apa yang dikerjakan Melinda Gates. Selain itu, melihat unggahan di </w:t>
            </w:r>
            <w:proofErr w:type="spellStart"/>
            <w:r w:rsidRPr="00775C24">
              <w:rPr>
                <w:lang w:val="id-ID"/>
              </w:rPr>
              <w:t>LinkedIn</w:t>
            </w:r>
            <w:proofErr w:type="spellEnd"/>
            <w:r w:rsidRPr="00775C24">
              <w:rPr>
                <w:lang w:val="id-ID"/>
              </w:rPr>
              <w:t xml:space="preserve"> mengenai World </w:t>
            </w:r>
            <w:proofErr w:type="spellStart"/>
            <w:r w:rsidRPr="00775C24">
              <w:rPr>
                <w:lang w:val="id-ID"/>
              </w:rPr>
              <w:t>Economic</w:t>
            </w:r>
            <w:proofErr w:type="spellEnd"/>
            <w:r w:rsidRPr="00775C24">
              <w:rPr>
                <w:lang w:val="id-ID"/>
              </w:rPr>
              <w:t xml:space="preserve"> Forum, </w:t>
            </w:r>
            <w:proofErr w:type="spellStart"/>
            <w:r w:rsidRPr="00775C24">
              <w:rPr>
                <w:lang w:val="id-ID"/>
              </w:rPr>
              <w:t>woman</w:t>
            </w:r>
            <w:proofErr w:type="spellEnd"/>
            <w:r w:rsidRPr="00775C24">
              <w:rPr>
                <w:lang w:val="id-ID"/>
              </w:rPr>
              <w:t xml:space="preserve"> </w:t>
            </w:r>
            <w:proofErr w:type="spellStart"/>
            <w:r w:rsidRPr="00775C24">
              <w:rPr>
                <w:lang w:val="id-ID"/>
              </w:rPr>
              <w:t>empowerment</w:t>
            </w:r>
            <w:proofErr w:type="spellEnd"/>
            <w:r w:rsidRPr="00775C24">
              <w:rPr>
                <w:lang w:val="id-ID"/>
              </w:rPr>
              <w:t>, yang dulu saya baca tapi tidak sebanyak sekarang," ungkapnya.</w:t>
            </w:r>
            <w:r w:rsidRPr="00775C24">
              <w:rPr>
                <w:lang w:val="id-ID"/>
              </w:rPr>
              <w:br/>
            </w:r>
            <w:r w:rsidRPr="00775C24">
              <w:rPr>
                <w:lang w:val="id-ID"/>
              </w:rPr>
              <w:lastRenderedPageBreak/>
              <w:br/>
              <w:t xml:space="preserve">Keempat, memiliki semangat pantang menyerah. </w:t>
            </w:r>
            <w:proofErr w:type="spellStart"/>
            <w:r w:rsidRPr="00775C24">
              <w:rPr>
                <w:lang w:val="id-ID"/>
              </w:rPr>
              <w:t>Never</w:t>
            </w:r>
            <w:proofErr w:type="spellEnd"/>
            <w:r w:rsidRPr="00775C24">
              <w:rPr>
                <w:lang w:val="id-ID"/>
              </w:rPr>
              <w:t xml:space="preserve"> </w:t>
            </w:r>
            <w:proofErr w:type="spellStart"/>
            <w:r w:rsidRPr="00775C24">
              <w:rPr>
                <w:lang w:val="id-ID"/>
              </w:rPr>
              <w:t>ever</w:t>
            </w:r>
            <w:proofErr w:type="spellEnd"/>
            <w:r w:rsidRPr="00775C24">
              <w:rPr>
                <w:lang w:val="id-ID"/>
              </w:rPr>
              <w:t xml:space="preserve"> </w:t>
            </w:r>
            <w:proofErr w:type="spellStart"/>
            <w:r w:rsidRPr="00775C24">
              <w:rPr>
                <w:lang w:val="id-ID"/>
              </w:rPr>
              <w:t>ever</w:t>
            </w:r>
            <w:proofErr w:type="spellEnd"/>
            <w:r w:rsidRPr="00775C24">
              <w:rPr>
                <w:lang w:val="id-ID"/>
              </w:rPr>
              <w:t xml:space="preserve"> </w:t>
            </w:r>
            <w:proofErr w:type="spellStart"/>
            <w:r w:rsidRPr="00775C24">
              <w:rPr>
                <w:lang w:val="id-ID"/>
              </w:rPr>
              <w:t>give</w:t>
            </w:r>
            <w:proofErr w:type="spellEnd"/>
            <w:r w:rsidRPr="00775C24">
              <w:rPr>
                <w:lang w:val="id-ID"/>
              </w:rPr>
              <w:t xml:space="preserve"> </w:t>
            </w:r>
            <w:proofErr w:type="spellStart"/>
            <w:r w:rsidRPr="00775C24">
              <w:rPr>
                <w:lang w:val="id-ID"/>
              </w:rPr>
              <w:t>up</w:t>
            </w:r>
            <w:proofErr w:type="spellEnd"/>
            <w:r w:rsidRPr="00775C24">
              <w:rPr>
                <w:lang w:val="id-ID"/>
              </w:rPr>
              <w:t xml:space="preserve">. Eka yakin dan percaya, </w:t>
            </w:r>
            <w:proofErr w:type="spellStart"/>
            <w:r w:rsidRPr="00775C24">
              <w:rPr>
                <w:lang w:val="id-ID"/>
              </w:rPr>
              <w:t>apapun</w:t>
            </w:r>
            <w:proofErr w:type="spellEnd"/>
            <w:r w:rsidRPr="00775C24">
              <w:rPr>
                <w:lang w:val="id-ID"/>
              </w:rPr>
              <w:t xml:space="preserve"> profesi kita, dalam posisi </w:t>
            </w:r>
            <w:proofErr w:type="spellStart"/>
            <w:r w:rsidRPr="00775C24">
              <w:rPr>
                <w:lang w:val="id-ID"/>
              </w:rPr>
              <w:t>apapun</w:t>
            </w:r>
            <w:proofErr w:type="spellEnd"/>
            <w:r w:rsidRPr="00775C24">
              <w:rPr>
                <w:lang w:val="id-ID"/>
              </w:rPr>
              <w:t xml:space="preserve"> kita saat ini, </w:t>
            </w:r>
            <w:proofErr w:type="spellStart"/>
            <w:r w:rsidRPr="00775C24">
              <w:rPr>
                <w:lang w:val="id-ID"/>
              </w:rPr>
              <w:t>apapun</w:t>
            </w:r>
            <w:proofErr w:type="spellEnd"/>
            <w:r w:rsidRPr="00775C24">
              <w:rPr>
                <w:lang w:val="id-ID"/>
              </w:rPr>
              <w:t xml:space="preserve"> masalahnya, selama kita memiliki satu visi bahwa hidup ini tidak boleh menyerah, selama masih diberikan napas, kita harus yakin pasti ada jalan keluarnya.</w:t>
            </w:r>
            <w:r w:rsidRPr="00775C24">
              <w:rPr>
                <w:lang w:val="id-ID"/>
              </w:rPr>
              <w:br/>
            </w:r>
            <w:r w:rsidRPr="00775C24">
              <w:rPr>
                <w:lang w:val="id-ID"/>
              </w:rPr>
              <w:br/>
              <w:t>"Tentu tidak mudah karena semua memerlukan usaha. Jika ingin menjadi orang hebat maka mesti siap anginnya lebih besar, kalau hanya ingin biasa-biasa saja jangan komplain ketika ada orang yang punya rumah lebih besar misalnya. Biarkan saja mereka, yang penting kita lakukan yang terbaik bagi diri kita," tegas dia.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4D0972A" w14:textId="7D8BD4F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0F80C390" w14:textId="77777777" w:rsidTr="009E665B">
        <w:tc>
          <w:tcPr>
            <w:tcW w:w="671" w:type="dxa"/>
          </w:tcPr>
          <w:p w14:paraId="2F4D8590" w14:textId="4A7FE5A5" w:rsidR="009E665B" w:rsidRPr="00775C24" w:rsidRDefault="009E665B" w:rsidP="009E665B">
            <w:pPr>
              <w:rPr>
                <w:lang w:val="id-ID"/>
              </w:rPr>
            </w:pPr>
            <w:r w:rsidRPr="00775C24">
              <w:rPr>
                <w:lang w:val="id-ID"/>
              </w:rPr>
              <w:lastRenderedPageBreak/>
              <w:t>335</w:t>
            </w:r>
          </w:p>
        </w:tc>
        <w:tc>
          <w:tcPr>
            <w:tcW w:w="2777" w:type="dxa"/>
          </w:tcPr>
          <w:p w14:paraId="4C09B1BD" w14:textId="24AA5CC2" w:rsidR="009E665B" w:rsidRPr="00775C24" w:rsidRDefault="009E665B" w:rsidP="009E665B">
            <w:pPr>
              <w:rPr>
                <w:lang w:val="id-ID"/>
              </w:rPr>
            </w:pPr>
            <w:r w:rsidRPr="00775C24">
              <w:rPr>
                <w:lang w:val="id-ID"/>
              </w:rPr>
              <w:t>Pesawat Bermasker Garuda Indonesia Gencarkan Patuhi Protokol Kesehatan</w:t>
            </w:r>
          </w:p>
        </w:tc>
        <w:tc>
          <w:tcPr>
            <w:tcW w:w="4550" w:type="dxa"/>
          </w:tcPr>
          <w:p w14:paraId="2AF48F7E" w14:textId="07236E7E" w:rsidR="009E665B" w:rsidRPr="00775C24" w:rsidRDefault="009E665B" w:rsidP="009E665B">
            <w:pPr>
              <w:rPr>
                <w:lang w:val="id-ID"/>
              </w:rPr>
            </w:pPr>
            <w:r w:rsidRPr="00775C24">
              <w:rPr>
                <w:lang w:val="id-ID"/>
              </w:rPr>
              <w:t xml:space="preserve">Garuda Indonesia resmi meluncurkan </w:t>
            </w:r>
            <w:proofErr w:type="spellStart"/>
            <w:r w:rsidRPr="00775C24">
              <w:rPr>
                <w:lang w:val="id-ID"/>
              </w:rPr>
              <w:t>livery</w:t>
            </w:r>
            <w:proofErr w:type="spellEnd"/>
            <w:r w:rsidRPr="00775C24">
              <w:rPr>
                <w:lang w:val="id-ID"/>
              </w:rPr>
              <w:t xml:space="preserve"> khusus yang menampilkan visual masker pada bagian depan (hidung) pesawat </w:t>
            </w:r>
            <w:proofErr w:type="spellStart"/>
            <w:r w:rsidRPr="00775C24">
              <w:rPr>
                <w:lang w:val="id-ID"/>
              </w:rPr>
              <w:t>Airbus</w:t>
            </w:r>
            <w:proofErr w:type="spellEnd"/>
            <w:r w:rsidRPr="00775C24">
              <w:rPr>
                <w:lang w:val="id-ID"/>
              </w:rPr>
              <w:t xml:space="preserve"> A330-900 Neo yang merupakan </w:t>
            </w:r>
            <w:proofErr w:type="spellStart"/>
            <w:r w:rsidRPr="00775C24">
              <w:rPr>
                <w:lang w:val="id-ID"/>
              </w:rPr>
              <w:t>livery</w:t>
            </w:r>
            <w:proofErr w:type="spellEnd"/>
            <w:r w:rsidRPr="00775C24">
              <w:rPr>
                <w:lang w:val="id-ID"/>
              </w:rPr>
              <w:t xml:space="preserve"> masker pesawat pertama yang ada di Indonesia. </w:t>
            </w:r>
            <w:proofErr w:type="spellStart"/>
            <w:r w:rsidRPr="00775C24">
              <w:rPr>
                <w:lang w:val="id-ID"/>
              </w:rPr>
              <w:t>Livery</w:t>
            </w:r>
            <w:proofErr w:type="spellEnd"/>
            <w:r w:rsidRPr="00775C24">
              <w:rPr>
                <w:lang w:val="id-ID"/>
              </w:rPr>
              <w:t xml:space="preserve"> masker pesawat yang dipamerkan di </w:t>
            </w:r>
            <w:proofErr w:type="spellStart"/>
            <w:r w:rsidRPr="00775C24">
              <w:rPr>
                <w:lang w:val="id-ID"/>
              </w:rPr>
              <w:t>Hangar</w:t>
            </w:r>
            <w:proofErr w:type="spellEnd"/>
            <w:r w:rsidRPr="00775C24">
              <w:rPr>
                <w:lang w:val="id-ID"/>
              </w:rPr>
              <w:t xml:space="preserve"> 2 GMF </w:t>
            </w:r>
            <w:proofErr w:type="spellStart"/>
            <w:r w:rsidRPr="00775C24">
              <w:rPr>
                <w:lang w:val="id-ID"/>
              </w:rPr>
              <w:t>AeroAsia</w:t>
            </w:r>
            <w:proofErr w:type="spellEnd"/>
            <w:r w:rsidRPr="00775C24">
              <w:rPr>
                <w:lang w:val="id-ID"/>
              </w:rPr>
              <w:t xml:space="preserve"> ini merupakan bagian dari dukungan Garuda Indonesia terhadap program edukasi pemerintah melalui gerakan ' Ayo Pakai Masker '. Langkah ini sejalan dengan komitmen dan keseriusan maskapai penerbangan BUMN itu dalam mengedepankan aspek keselamatan dan kenyamanan para penumpang di masa adaptasi kebiasaan baru - khususnya dalam memastikan bahwa seluruh protokol kesehatan terimplementasikan secara optimal dan konsisten pada semua lini operasional penerbangan. Kami menyadari bahwa upaya pencegahan penyebaran pandemi Covid-19 tentunya memerlukan dukungan penuh dan peran aktif berbagai pihak. Adapun total pesawat yang akan menggunakan </w:t>
            </w:r>
            <w:proofErr w:type="spellStart"/>
            <w:r w:rsidRPr="00775C24">
              <w:rPr>
                <w:lang w:val="id-ID"/>
              </w:rPr>
              <w:t>livery</w:t>
            </w:r>
            <w:proofErr w:type="spellEnd"/>
            <w:r w:rsidRPr="00775C24">
              <w:rPr>
                <w:lang w:val="id-ID"/>
              </w:rPr>
              <w:t xml:space="preserve"> bermasker tersebut adalah sebanyak 5 armada yang akan melayani rute penerbangan domestik maupun rute penerbangan internasional, </w:t>
            </w:r>
            <w:r w:rsidRPr="00775C24">
              <w:rPr>
                <w:lang w:val="id-ID"/>
              </w:rPr>
              <w:lastRenderedPageBreak/>
              <w:t xml:space="preserve">termasuk antara lain destinasi penerbangan Singapura dan Jepang. Untuk saat ini total pesawat yang telah terpasang </w:t>
            </w:r>
            <w:proofErr w:type="spellStart"/>
            <w:r w:rsidRPr="00775C24">
              <w:rPr>
                <w:lang w:val="id-ID"/>
              </w:rPr>
              <w:t>livery</w:t>
            </w:r>
            <w:proofErr w:type="spellEnd"/>
            <w:r w:rsidRPr="00775C24">
              <w:rPr>
                <w:lang w:val="id-ID"/>
              </w:rPr>
              <w:t xml:space="preserve"> khusus adalah 1 dan sisanya akan diimplementasikan secara bertahap. Garuda Indonesia menyelenggarakan kompetisi desain </w:t>
            </w:r>
            <w:proofErr w:type="spellStart"/>
            <w:r w:rsidRPr="00775C24">
              <w:rPr>
                <w:lang w:val="id-ID"/>
              </w:rPr>
              <w:t>livery</w:t>
            </w:r>
            <w:proofErr w:type="spellEnd"/>
            <w:r w:rsidRPr="00775C24">
              <w:rPr>
                <w:lang w:val="id-ID"/>
              </w:rPr>
              <w:t xml:space="preserve"> masker pesawat bertajuk '</w:t>
            </w:r>
            <w:proofErr w:type="spellStart"/>
            <w:r w:rsidRPr="00775C24">
              <w:rPr>
                <w:lang w:val="id-ID"/>
              </w:rPr>
              <w:t>Fly</w:t>
            </w:r>
            <w:proofErr w:type="spellEnd"/>
            <w:r w:rsidRPr="00775C24">
              <w:rPr>
                <w:lang w:val="id-ID"/>
              </w:rPr>
              <w:t xml:space="preserve"> </w:t>
            </w:r>
            <w:proofErr w:type="spellStart"/>
            <w:r w:rsidRPr="00775C24">
              <w:rPr>
                <w:lang w:val="id-ID"/>
              </w:rPr>
              <w:t>Your</w:t>
            </w:r>
            <w:proofErr w:type="spellEnd"/>
            <w:r w:rsidRPr="00775C24">
              <w:rPr>
                <w:lang w:val="id-ID"/>
              </w:rPr>
              <w:t xml:space="preserve"> Design </w:t>
            </w:r>
            <w:proofErr w:type="spellStart"/>
            <w:r w:rsidRPr="00775C24">
              <w:rPr>
                <w:lang w:val="id-ID"/>
              </w:rPr>
              <w:t>Through</w:t>
            </w:r>
            <w:proofErr w:type="spellEnd"/>
            <w:r w:rsidRPr="00775C24">
              <w:rPr>
                <w:lang w:val="id-ID"/>
              </w:rPr>
              <w:t xml:space="preserve"> </w:t>
            </w:r>
            <w:proofErr w:type="spellStart"/>
            <w:r w:rsidRPr="00775C24">
              <w:rPr>
                <w:lang w:val="id-ID"/>
              </w:rPr>
              <w:t>the</w:t>
            </w:r>
            <w:proofErr w:type="spellEnd"/>
            <w:r w:rsidRPr="00775C24">
              <w:rPr>
                <w:lang w:val="id-ID"/>
              </w:rPr>
              <w:t xml:space="preserve"> Sky ' yang dilaksanakan sepanjang bulan Oktober 2020. Melalui gelaran kompetisi tersebut, Garuda Indonesia turut memberikan kesempatan kepada masyarakat untuk menampilkan hasil kreativitas dan desain </w:t>
            </w:r>
            <w:proofErr w:type="spellStart"/>
            <w:r w:rsidRPr="00775C24">
              <w:rPr>
                <w:lang w:val="id-ID"/>
              </w:rPr>
              <w:t>livery</w:t>
            </w:r>
            <w:proofErr w:type="spellEnd"/>
            <w:r w:rsidRPr="00775C24">
              <w:rPr>
                <w:lang w:val="id-ID"/>
              </w:rPr>
              <w:t xml:space="preserve"> masker pesawat melalui platform media sosial.</w:t>
            </w:r>
          </w:p>
        </w:tc>
        <w:tc>
          <w:tcPr>
            <w:tcW w:w="5597" w:type="dxa"/>
          </w:tcPr>
          <w:p w14:paraId="03319F42" w14:textId="755295BC" w:rsidR="009E665B" w:rsidRPr="00775C24" w:rsidRDefault="009E665B" w:rsidP="009E665B">
            <w:pPr>
              <w:rPr>
                <w:lang w:val="id-ID"/>
              </w:rPr>
            </w:pPr>
            <w:r w:rsidRPr="00775C24">
              <w:rPr>
                <w:lang w:val="id-ID"/>
              </w:rPr>
              <w:lastRenderedPageBreak/>
              <w:t xml:space="preserve">Sebagai upaya menggalakkan penerapan protokol kesehatan bagi kru dan penumpang di era pandemi Covid-19 dan diberlakukannya Pembatasan Sosial Berskala Besar (PSBB), maskapai nasional Garuda Indonesia telah resmi meluncurkan </w:t>
            </w:r>
            <w:proofErr w:type="spellStart"/>
            <w:r w:rsidRPr="00775C24">
              <w:rPr>
                <w:lang w:val="id-ID"/>
              </w:rPr>
              <w:t>livery</w:t>
            </w:r>
            <w:proofErr w:type="spellEnd"/>
            <w:r w:rsidRPr="00775C24">
              <w:rPr>
                <w:lang w:val="id-ID"/>
              </w:rPr>
              <w:t xml:space="preserve"> khusus yang menampilkan visual masker pada bagian depan (hidung) pesawat </w:t>
            </w:r>
            <w:proofErr w:type="spellStart"/>
            <w:r w:rsidRPr="00775C24">
              <w:rPr>
                <w:lang w:val="id-ID"/>
              </w:rPr>
              <w:t>Airbus</w:t>
            </w:r>
            <w:proofErr w:type="spellEnd"/>
            <w:r w:rsidRPr="00775C24">
              <w:rPr>
                <w:lang w:val="id-ID"/>
              </w:rPr>
              <w:t xml:space="preserve"> A330-900 Neo yang merupakan </w:t>
            </w:r>
            <w:proofErr w:type="spellStart"/>
            <w:r w:rsidRPr="00775C24">
              <w:rPr>
                <w:lang w:val="id-ID"/>
              </w:rPr>
              <w:t>livery</w:t>
            </w:r>
            <w:proofErr w:type="spellEnd"/>
            <w:r w:rsidRPr="00775C24">
              <w:rPr>
                <w:lang w:val="id-ID"/>
              </w:rPr>
              <w:t xml:space="preserve"> masker pesawat pertama yang ada di Indonesia.</w:t>
            </w:r>
            <w:r w:rsidRPr="00775C24">
              <w:rPr>
                <w:lang w:val="id-ID"/>
              </w:rPr>
              <w:br/>
            </w:r>
            <w:r w:rsidRPr="00775C24">
              <w:rPr>
                <w:lang w:val="id-ID"/>
              </w:rPr>
              <w:br/>
            </w:r>
            <w:proofErr w:type="spellStart"/>
            <w:r w:rsidRPr="00775C24">
              <w:rPr>
                <w:lang w:val="id-ID"/>
              </w:rPr>
              <w:t>Livery</w:t>
            </w:r>
            <w:proofErr w:type="spellEnd"/>
            <w:r w:rsidRPr="00775C24">
              <w:rPr>
                <w:lang w:val="id-ID"/>
              </w:rPr>
              <w:t xml:space="preserve"> masker pesawat yang dipamerkan di </w:t>
            </w:r>
            <w:proofErr w:type="spellStart"/>
            <w:r w:rsidRPr="00775C24">
              <w:rPr>
                <w:lang w:val="id-ID"/>
              </w:rPr>
              <w:t>Hangar</w:t>
            </w:r>
            <w:proofErr w:type="spellEnd"/>
            <w:r w:rsidRPr="00775C24">
              <w:rPr>
                <w:lang w:val="id-ID"/>
              </w:rPr>
              <w:t xml:space="preserve"> 2 GMF </w:t>
            </w:r>
            <w:proofErr w:type="spellStart"/>
            <w:r w:rsidRPr="00775C24">
              <w:rPr>
                <w:lang w:val="id-ID"/>
              </w:rPr>
              <w:t>AeroAsia</w:t>
            </w:r>
            <w:proofErr w:type="spellEnd"/>
            <w:r w:rsidRPr="00775C24">
              <w:rPr>
                <w:lang w:val="id-ID"/>
              </w:rPr>
              <w:t xml:space="preserve"> ini merupakan bagian dari </w:t>
            </w:r>
            <w:proofErr w:type="spellStart"/>
            <w:r w:rsidRPr="00775C24">
              <w:rPr>
                <w:lang w:val="id-ID"/>
              </w:rPr>
              <w:t>dari</w:t>
            </w:r>
            <w:proofErr w:type="spellEnd"/>
            <w:r w:rsidRPr="00775C24">
              <w:rPr>
                <w:lang w:val="id-ID"/>
              </w:rPr>
              <w:t xml:space="preserve"> dukungan Garuda Indonesia terhadap program edukasi pemerintah melalui gerakan "Ayo Pakai Masker".</w:t>
            </w:r>
            <w:r w:rsidRPr="00775C24">
              <w:rPr>
                <w:lang w:val="id-ID"/>
              </w:rPr>
              <w:br/>
            </w:r>
            <w:r w:rsidRPr="00775C24">
              <w:rPr>
                <w:lang w:val="id-ID"/>
              </w:rPr>
              <w:br/>
              <w:t xml:space="preserve">Direktur Utama Garuda Indonesia, Irfan </w:t>
            </w:r>
            <w:proofErr w:type="spellStart"/>
            <w:r w:rsidRPr="00775C24">
              <w:rPr>
                <w:lang w:val="id-ID"/>
              </w:rPr>
              <w:t>Setiaputra</w:t>
            </w:r>
            <w:proofErr w:type="spellEnd"/>
            <w:r w:rsidRPr="00775C24">
              <w:rPr>
                <w:lang w:val="id-ID"/>
              </w:rPr>
              <w:t xml:space="preserve"> menyampaikan, “Sebagai </w:t>
            </w:r>
            <w:proofErr w:type="spellStart"/>
            <w:r w:rsidRPr="00775C24">
              <w:rPr>
                <w:lang w:val="id-ID"/>
              </w:rPr>
              <w:t>national</w:t>
            </w:r>
            <w:proofErr w:type="spellEnd"/>
            <w:r w:rsidRPr="00775C24">
              <w:rPr>
                <w:lang w:val="id-ID"/>
              </w:rPr>
              <w:t xml:space="preserve"> </w:t>
            </w:r>
            <w:proofErr w:type="spellStart"/>
            <w:r w:rsidRPr="00775C24">
              <w:rPr>
                <w:lang w:val="id-ID"/>
              </w:rPr>
              <w:t>flag</w:t>
            </w:r>
            <w:proofErr w:type="spellEnd"/>
            <w:r w:rsidRPr="00775C24">
              <w:rPr>
                <w:lang w:val="id-ID"/>
              </w:rPr>
              <w:t xml:space="preserve"> </w:t>
            </w:r>
            <w:proofErr w:type="spellStart"/>
            <w:r w:rsidRPr="00775C24">
              <w:rPr>
                <w:lang w:val="id-ID"/>
              </w:rPr>
              <w:t>carrier</w:t>
            </w:r>
            <w:proofErr w:type="spellEnd"/>
            <w:r w:rsidRPr="00775C24">
              <w:rPr>
                <w:lang w:val="id-ID"/>
              </w:rPr>
              <w:t>, Garuda Indonesia berkomitmen untuk terus mendukung berbagai upaya yang dilaksanakan pemerintah dalam mencegah penyebaran Covid-19 yang salah satunya dilakukan melalui kampanye gerakan Ayo Pakai Masker”.</w:t>
            </w:r>
            <w:r w:rsidRPr="00775C24">
              <w:rPr>
                <w:lang w:val="id-ID"/>
              </w:rPr>
              <w:br/>
            </w:r>
            <w:r w:rsidRPr="00775C24">
              <w:rPr>
                <w:lang w:val="id-ID"/>
              </w:rPr>
              <w:br/>
              <w:t xml:space="preserve">Langkah ini sejalan dengan komitmen dan keseriusan maskapai penerbangan BUMN itu dalam mengedepankan aspek keselamatan dan kenyamanan para penumpang di masa adaptasi kebiasaan baru - khususnya dalam memastikan bahwa seluruh protokol kesehatan terimplementasikan secara optimal dan konsisten pada </w:t>
            </w:r>
            <w:r w:rsidRPr="00775C24">
              <w:rPr>
                <w:lang w:val="id-ID"/>
              </w:rPr>
              <w:lastRenderedPageBreak/>
              <w:t>semua lini operasional penerbangan.</w:t>
            </w:r>
            <w:r w:rsidRPr="00775C24">
              <w:rPr>
                <w:lang w:val="id-ID"/>
              </w:rPr>
              <w:br/>
            </w:r>
            <w:r w:rsidRPr="00775C24">
              <w:rPr>
                <w:lang w:val="id-ID"/>
              </w:rPr>
              <w:br/>
              <w:t xml:space="preserve">“Kami menyadari bahwa upaya pencegahan penyebaran pandemi Covid-19 tentunya memerlukan dukungan penuh dan peran aktif berbagai pihak. Kiranya dengan </w:t>
            </w:r>
            <w:proofErr w:type="spellStart"/>
            <w:r w:rsidRPr="00775C24">
              <w:rPr>
                <w:lang w:val="id-ID"/>
              </w:rPr>
              <w:t>dengan</w:t>
            </w:r>
            <w:proofErr w:type="spellEnd"/>
            <w:r w:rsidRPr="00775C24">
              <w:rPr>
                <w:lang w:val="id-ID"/>
              </w:rPr>
              <w:t xml:space="preserve"> upaya yang kami lakukan tersebut dapat turut meningkatkan kesadaran masyarakat akan penerapan protokol kesehatan dalam kehidupan sehari-hari, khususnya melalui penggunaan masker," jelas Irfan.</w:t>
            </w:r>
            <w:r w:rsidRPr="00775C24">
              <w:rPr>
                <w:lang w:val="id-ID"/>
              </w:rPr>
              <w:br/>
            </w:r>
            <w:r w:rsidRPr="00775C24">
              <w:rPr>
                <w:lang w:val="id-ID"/>
              </w:rPr>
              <w:br/>
              <w:t xml:space="preserve">Adapun total pesawat yang akan menggunakan </w:t>
            </w:r>
            <w:proofErr w:type="spellStart"/>
            <w:r w:rsidRPr="00775C24">
              <w:rPr>
                <w:lang w:val="id-ID"/>
              </w:rPr>
              <w:t>livery</w:t>
            </w:r>
            <w:proofErr w:type="spellEnd"/>
            <w:r w:rsidRPr="00775C24">
              <w:rPr>
                <w:lang w:val="id-ID"/>
              </w:rPr>
              <w:t xml:space="preserve"> bermasker tersebut adalah sebanyak 5 armada yang akan melayani rute penerbangan domestik maupun rute penerbangan internasional, termasuk antara lain destinasi penerbangan Singapura dan Jepang. Namun demikian, untuk saat ini total pesawat yang telah terpasang </w:t>
            </w:r>
            <w:proofErr w:type="spellStart"/>
            <w:r w:rsidRPr="00775C24">
              <w:rPr>
                <w:lang w:val="id-ID"/>
              </w:rPr>
              <w:t>livery</w:t>
            </w:r>
            <w:proofErr w:type="spellEnd"/>
            <w:r w:rsidRPr="00775C24">
              <w:rPr>
                <w:lang w:val="id-ID"/>
              </w:rPr>
              <w:t xml:space="preserve"> khusus adalah 1 dan sisanya akan diimplementasikan secara bertahap.</w:t>
            </w:r>
            <w:r w:rsidRPr="00775C24">
              <w:rPr>
                <w:lang w:val="id-ID"/>
              </w:rPr>
              <w:br/>
            </w:r>
            <w:r w:rsidRPr="00775C24">
              <w:rPr>
                <w:lang w:val="id-ID"/>
              </w:rPr>
              <w:br/>
              <w:t xml:space="preserve">Selain penggunaan masker, Garuda Indonesia secara konsisten juga terus memastikan protokol kesehatan berjalan optimal pada seluruh lini operasional penerbangan </w:t>
            </w:r>
            <w:proofErr w:type="spellStart"/>
            <w:r w:rsidRPr="00775C24">
              <w:rPr>
                <w:lang w:val="id-ID"/>
              </w:rPr>
              <w:t>diantaranya</w:t>
            </w:r>
            <w:proofErr w:type="spellEnd"/>
            <w:r w:rsidRPr="00775C24">
              <w:rPr>
                <w:lang w:val="id-ID"/>
              </w:rPr>
              <w:t xml:space="preserve"> melalui prosedur pengaturan jaga jarak antar penumpang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penggunaan alat pelindung diri bagi kru yang bertugas, penyediaan makanan dalam wadah sekali pakai (mono </w:t>
            </w:r>
            <w:proofErr w:type="spellStart"/>
            <w:r w:rsidRPr="00775C24">
              <w:rPr>
                <w:lang w:val="id-ID"/>
              </w:rPr>
              <w:t>use</w:t>
            </w:r>
            <w:proofErr w:type="spellEnd"/>
            <w:r w:rsidRPr="00775C24">
              <w:rPr>
                <w:lang w:val="id-ID"/>
              </w:rPr>
              <w:t>) dan penyajian dengan tanpa kontak erat, kegiatan disinfeksi kabin pesawat yang dilakukan secara rutin serta melalui edukasi terhadap penumpang terkait sistem filtrasi udara di pesawat yang mampu menyaring debu, partikel dan virus hingga mencapai 99,97 persen.</w:t>
            </w:r>
            <w:r w:rsidRPr="00775C24">
              <w:rPr>
                <w:lang w:val="id-ID"/>
              </w:rPr>
              <w:br/>
            </w:r>
            <w:r w:rsidRPr="00775C24">
              <w:rPr>
                <w:lang w:val="id-ID"/>
              </w:rPr>
              <w:br/>
              <w:t xml:space="preserve">Untuk mengoptimalkan kampanye penggunaan masker tersebut, Garuda Indonesia menyelenggarakan kompetisi desain </w:t>
            </w:r>
            <w:proofErr w:type="spellStart"/>
            <w:r w:rsidRPr="00775C24">
              <w:rPr>
                <w:lang w:val="id-ID"/>
              </w:rPr>
              <w:t>livery</w:t>
            </w:r>
            <w:proofErr w:type="spellEnd"/>
            <w:r w:rsidRPr="00775C24">
              <w:rPr>
                <w:lang w:val="id-ID"/>
              </w:rPr>
              <w:t xml:space="preserve"> masker pesawat bertajuk "</w:t>
            </w:r>
            <w:proofErr w:type="spellStart"/>
            <w:r w:rsidRPr="00775C24">
              <w:rPr>
                <w:lang w:val="id-ID"/>
              </w:rPr>
              <w:t>Fly</w:t>
            </w:r>
            <w:proofErr w:type="spellEnd"/>
            <w:r w:rsidRPr="00775C24">
              <w:rPr>
                <w:lang w:val="id-ID"/>
              </w:rPr>
              <w:t xml:space="preserve"> </w:t>
            </w:r>
            <w:proofErr w:type="spellStart"/>
            <w:r w:rsidRPr="00775C24">
              <w:rPr>
                <w:lang w:val="id-ID"/>
              </w:rPr>
              <w:t>Your</w:t>
            </w:r>
            <w:proofErr w:type="spellEnd"/>
            <w:r w:rsidRPr="00775C24">
              <w:rPr>
                <w:lang w:val="id-ID"/>
              </w:rPr>
              <w:t xml:space="preserve"> Design </w:t>
            </w:r>
            <w:proofErr w:type="spellStart"/>
            <w:r w:rsidRPr="00775C24">
              <w:rPr>
                <w:lang w:val="id-ID"/>
              </w:rPr>
              <w:t>Through</w:t>
            </w:r>
            <w:proofErr w:type="spellEnd"/>
            <w:r w:rsidRPr="00775C24">
              <w:rPr>
                <w:lang w:val="id-ID"/>
              </w:rPr>
              <w:t xml:space="preserve"> </w:t>
            </w:r>
            <w:proofErr w:type="spellStart"/>
            <w:r w:rsidRPr="00775C24">
              <w:rPr>
                <w:lang w:val="id-ID"/>
              </w:rPr>
              <w:t>the</w:t>
            </w:r>
            <w:proofErr w:type="spellEnd"/>
            <w:r w:rsidRPr="00775C24">
              <w:rPr>
                <w:lang w:val="id-ID"/>
              </w:rPr>
              <w:t xml:space="preserve"> Sky" yang dilaksanakan sepanjang bulan Oktober 2020. Melalui gelaran kompetisi tersebut, Garuda Indonesia turut memberikan kesempatan kepada masyarakat untuk menampilkan hasil kreativitas dan desain </w:t>
            </w:r>
            <w:proofErr w:type="spellStart"/>
            <w:r w:rsidRPr="00775C24">
              <w:rPr>
                <w:lang w:val="id-ID"/>
              </w:rPr>
              <w:t>livery</w:t>
            </w:r>
            <w:proofErr w:type="spellEnd"/>
            <w:r w:rsidRPr="00775C24">
              <w:rPr>
                <w:lang w:val="id-ID"/>
              </w:rPr>
              <w:t xml:space="preserve"> masker pesawat melalui platform media sosial yang nantinya desain masker </w:t>
            </w:r>
            <w:proofErr w:type="spellStart"/>
            <w:r w:rsidRPr="00775C24">
              <w:rPr>
                <w:lang w:val="id-ID"/>
              </w:rPr>
              <w:t>livery</w:t>
            </w:r>
            <w:proofErr w:type="spellEnd"/>
            <w:r w:rsidRPr="00775C24">
              <w:rPr>
                <w:lang w:val="id-ID"/>
              </w:rPr>
              <w:t xml:space="preserve"> terbaik akan dipilih untuk dapat digunakan Garuda Indonesia pada pesawat lainnya.</w:t>
            </w:r>
            <w:r w:rsidRPr="00775C24">
              <w:rPr>
                <w:lang w:val="id-ID"/>
              </w:rPr>
              <w:br/>
            </w:r>
            <w:r w:rsidRPr="00775C24">
              <w:rPr>
                <w:lang w:val="id-ID"/>
              </w:rPr>
              <w:br/>
              <w:t xml:space="preserve">Garuda Indonesia terus bergerak adaptif </w:t>
            </w:r>
            <w:r w:rsidRPr="00775C24">
              <w:rPr>
                <w:lang w:val="id-ID"/>
              </w:rPr>
              <w:lastRenderedPageBreak/>
              <w:t>mengoptimalkan kualitas layanan serta secara konsisten menjalankan protokol kesehatan guna menjaga kepercayaan dan minat pengguna jasa untuk kembali merencanakan perjalanan menggunakan layanan transportasi udara.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1B74939" w14:textId="7C4755D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637144E2" w14:textId="77777777" w:rsidTr="009E665B">
        <w:tc>
          <w:tcPr>
            <w:tcW w:w="671" w:type="dxa"/>
          </w:tcPr>
          <w:p w14:paraId="59DB2A1A" w14:textId="4F41D3CC" w:rsidR="009E665B" w:rsidRPr="00775C24" w:rsidRDefault="009E665B" w:rsidP="009E665B">
            <w:pPr>
              <w:rPr>
                <w:lang w:val="id-ID"/>
              </w:rPr>
            </w:pPr>
            <w:r w:rsidRPr="00775C24">
              <w:rPr>
                <w:lang w:val="id-ID"/>
              </w:rPr>
              <w:lastRenderedPageBreak/>
              <w:t>336</w:t>
            </w:r>
          </w:p>
        </w:tc>
        <w:tc>
          <w:tcPr>
            <w:tcW w:w="2777" w:type="dxa"/>
          </w:tcPr>
          <w:p w14:paraId="47EB0987" w14:textId="60920C14" w:rsidR="009E665B" w:rsidRPr="00775C24" w:rsidRDefault="009E665B" w:rsidP="009E665B">
            <w:pPr>
              <w:rPr>
                <w:lang w:val="id-ID"/>
              </w:rPr>
            </w:pPr>
            <w:r w:rsidRPr="00775C24">
              <w:rPr>
                <w:lang w:val="id-ID"/>
              </w:rPr>
              <w:t>Tetap Beroperasi, TIKI Terapkan Langkah Preventif Cegah Covid-19</w:t>
            </w:r>
          </w:p>
        </w:tc>
        <w:tc>
          <w:tcPr>
            <w:tcW w:w="4550" w:type="dxa"/>
          </w:tcPr>
          <w:p w14:paraId="1ED950F8" w14:textId="3115900E" w:rsidR="009E665B" w:rsidRPr="00775C24" w:rsidRDefault="009E665B" w:rsidP="009E665B">
            <w:pPr>
              <w:rPr>
                <w:lang w:val="id-ID"/>
              </w:rPr>
            </w:pPr>
            <w:r w:rsidRPr="00775C24">
              <w:rPr>
                <w:lang w:val="id-ID"/>
              </w:rPr>
              <w:t xml:space="preserve">Untuk mencegah penularan Covid-19 di lingkungan operasionalnya, TIKI telah menerapkan langkah-langkah preventif untuk melindungi para staf dan kurir TIKI serta para pelanggan. TIKI juga menghimbau para pelanggannya menggunakan layanan JEMPOL (Jemput Online) untuk menghindari </w:t>
            </w:r>
            <w:proofErr w:type="spellStart"/>
            <w:r w:rsidRPr="00775C24">
              <w:rPr>
                <w:lang w:val="id-ID"/>
              </w:rPr>
              <w:t>antrian</w:t>
            </w:r>
            <w:proofErr w:type="spellEnd"/>
            <w:r w:rsidRPr="00775C24">
              <w:rPr>
                <w:lang w:val="id-ID"/>
              </w:rPr>
              <w:t xml:space="preserve"> di gerai. Adapun langkah-langkah preventif yang telah dilakukan TIKI di lingkungan operasionalnya mencakup : TIKI memastikan kesehatan para staf dan kurir dengan melakukan pengukuran suhu badan dan akan memulangkan staf atau kurir yang melebihi suhu tubuh normal agar beristirahat. • Menghimbau para pelanggan menggunakan layanan JEMPOL (Jemput Online) yang dapat diakses di aplikasi TIKI. Ahmad </w:t>
            </w:r>
            <w:proofErr w:type="spellStart"/>
            <w:r w:rsidRPr="00775C24">
              <w:rPr>
                <w:lang w:val="id-ID"/>
              </w:rPr>
              <w:t>Kurtubi</w:t>
            </w:r>
            <w:proofErr w:type="spellEnd"/>
            <w:r w:rsidRPr="00775C24">
              <w:rPr>
                <w:lang w:val="id-ID"/>
              </w:rPr>
              <w:t xml:space="preserve">, Senior </w:t>
            </w:r>
            <w:proofErr w:type="spellStart"/>
            <w:r w:rsidRPr="00775C24">
              <w:rPr>
                <w:lang w:val="id-ID"/>
              </w:rPr>
              <w:t>Marketing</w:t>
            </w:r>
            <w:proofErr w:type="spellEnd"/>
            <w:r w:rsidRPr="00775C24">
              <w:rPr>
                <w:lang w:val="id-ID"/>
              </w:rPr>
              <w:t xml:space="preserve"> &amp; </w:t>
            </w:r>
            <w:proofErr w:type="spellStart"/>
            <w:r w:rsidRPr="00775C24">
              <w:rPr>
                <w:lang w:val="id-ID"/>
              </w:rPr>
              <w:t>Sales</w:t>
            </w:r>
            <w:proofErr w:type="spellEnd"/>
            <w:r w:rsidRPr="00775C24">
              <w:rPr>
                <w:lang w:val="id-ID"/>
              </w:rPr>
              <w:t xml:space="preserve"> </w:t>
            </w:r>
            <w:proofErr w:type="spellStart"/>
            <w:r w:rsidRPr="00775C24">
              <w:rPr>
                <w:lang w:val="id-ID"/>
              </w:rPr>
              <w:t>Manager</w:t>
            </w:r>
            <w:proofErr w:type="spellEnd"/>
            <w:r w:rsidRPr="00775C24">
              <w:rPr>
                <w:lang w:val="id-ID"/>
              </w:rPr>
              <w:t xml:space="preserve"> TIKI mengatakan, permintaan pengiriman meningkat beberapa minggu belakangan ini.</w:t>
            </w:r>
          </w:p>
        </w:tc>
        <w:tc>
          <w:tcPr>
            <w:tcW w:w="5597" w:type="dxa"/>
          </w:tcPr>
          <w:p w14:paraId="1203F42B" w14:textId="23443943" w:rsidR="009E665B" w:rsidRPr="00775C24" w:rsidRDefault="009E665B" w:rsidP="009E665B">
            <w:pPr>
              <w:rPr>
                <w:lang w:val="id-ID"/>
              </w:rPr>
            </w:pPr>
            <w:r w:rsidRPr="00775C24">
              <w:rPr>
                <w:lang w:val="id-ID"/>
              </w:rPr>
              <w:t xml:space="preserve">Untuk mencegah penularan Covid-19 di lingkungan operasionalnya, TIKI telah menerapkan langkah-langkah preventif untuk melindungi para staf dan kurir TIKI serta para pelanggan. TIKI juga menghimbau para pelanggannya menggunakan layanan JEMPOL (Jemput Online) untuk menghindari </w:t>
            </w:r>
            <w:proofErr w:type="spellStart"/>
            <w:r w:rsidRPr="00775C24">
              <w:rPr>
                <w:lang w:val="id-ID"/>
              </w:rPr>
              <w:t>antrian</w:t>
            </w:r>
            <w:proofErr w:type="spellEnd"/>
            <w:r w:rsidRPr="00775C24">
              <w:rPr>
                <w:lang w:val="id-ID"/>
              </w:rPr>
              <w:t xml:space="preserve"> di gerai.</w:t>
            </w:r>
            <w:r w:rsidRPr="00775C24">
              <w:rPr>
                <w:lang w:val="id-ID"/>
              </w:rPr>
              <w:br/>
            </w:r>
            <w:r w:rsidRPr="00775C24">
              <w:rPr>
                <w:lang w:val="id-ID"/>
              </w:rPr>
              <w:br/>
              <w:t>Adapun langkah-langkah preventif yang telah dilakukan TIKI di lingkungan operasionalnya mencakup:</w:t>
            </w:r>
            <w:r w:rsidRPr="00775C24">
              <w:rPr>
                <w:lang w:val="id-ID"/>
              </w:rPr>
              <w:br/>
            </w:r>
            <w:r w:rsidRPr="00775C24">
              <w:rPr>
                <w:lang w:val="id-ID"/>
              </w:rPr>
              <w:br/>
              <w:t xml:space="preserve">• Melakukan penyemprotan cairan disinfektan secara </w:t>
            </w:r>
            <w:proofErr w:type="spellStart"/>
            <w:r w:rsidRPr="00775C24">
              <w:rPr>
                <w:lang w:val="id-ID"/>
              </w:rPr>
              <w:t>regular</w:t>
            </w:r>
            <w:proofErr w:type="spellEnd"/>
            <w:r w:rsidRPr="00775C24">
              <w:rPr>
                <w:lang w:val="id-ID"/>
              </w:rPr>
              <w:t xml:space="preserve"> di gerai dan gudang operasional. TIKI juga melakukan penyemprotan cairan disinfektan pada paket-paket kiriman yang diterima dan yang akan dikirimkan.</w:t>
            </w:r>
            <w:r w:rsidRPr="00775C24">
              <w:rPr>
                <w:lang w:val="id-ID"/>
              </w:rPr>
              <w:br/>
            </w:r>
            <w:r w:rsidRPr="00775C24">
              <w:rPr>
                <w:lang w:val="id-ID"/>
              </w:rPr>
              <w:br/>
              <w:t xml:space="preserve">•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seluruh gerai dan gudang operasional untuk dapat digunakan oleh staf maupun pelanggan yang datang ke gerai.</w:t>
            </w:r>
            <w:r w:rsidRPr="00775C24">
              <w:rPr>
                <w:lang w:val="id-ID"/>
              </w:rPr>
              <w:br/>
            </w:r>
            <w:r w:rsidRPr="00775C24">
              <w:rPr>
                <w:lang w:val="id-ID"/>
              </w:rPr>
              <w:br/>
              <w:t xml:space="preserve">• Mewajibkan para staf dan kurir TIKI untuk menjaga kebersihan dan tetap steril dengan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atau mencuci tangan ketika memasuki lingkungan kerja dan mengenakan masker dan sarung tangan </w:t>
            </w:r>
            <w:proofErr w:type="spellStart"/>
            <w:r w:rsidRPr="00775C24">
              <w:rPr>
                <w:lang w:val="id-ID"/>
              </w:rPr>
              <w:t>latex</w:t>
            </w:r>
            <w:proofErr w:type="spellEnd"/>
            <w:r w:rsidRPr="00775C24">
              <w:rPr>
                <w:lang w:val="id-ID"/>
              </w:rPr>
              <w:t xml:space="preserve"> ketika menerima dan mengirimkan paket.</w:t>
            </w:r>
            <w:r w:rsidRPr="00775C24">
              <w:rPr>
                <w:lang w:val="id-ID"/>
              </w:rPr>
              <w:br/>
            </w:r>
            <w:r w:rsidRPr="00775C24">
              <w:rPr>
                <w:lang w:val="id-ID"/>
              </w:rPr>
              <w:br/>
              <w:t>• Memastikan kesehatan para staf dan kurir TIKI dengan melakukan pengukuran suhu badan dan akan memulangkan staf atau kurir yang melebihi suhu tubuh normal agar beristirahat.</w:t>
            </w:r>
            <w:r w:rsidRPr="00775C24">
              <w:rPr>
                <w:lang w:val="id-ID"/>
              </w:rPr>
              <w:br/>
            </w:r>
            <w:r w:rsidRPr="00775C24">
              <w:rPr>
                <w:lang w:val="id-ID"/>
              </w:rPr>
              <w:br/>
              <w:t>• Menjaga jarak aman antara staf atau kurir TIKI dengan pelanggan ketika melakukan transaksi pengiriman.</w:t>
            </w:r>
            <w:r w:rsidRPr="00775C24">
              <w:rPr>
                <w:lang w:val="id-ID"/>
              </w:rPr>
              <w:br/>
            </w:r>
            <w:r w:rsidRPr="00775C24">
              <w:rPr>
                <w:lang w:val="id-ID"/>
              </w:rPr>
              <w:br/>
              <w:t>• Menghimbau para pelanggan menggunakan layanan JEMPOL (Jemput Online) yang dapat diakses di aplikasi TIKI.</w:t>
            </w:r>
            <w:r w:rsidRPr="00775C24">
              <w:rPr>
                <w:lang w:val="id-ID"/>
              </w:rPr>
              <w:br/>
            </w:r>
            <w:r w:rsidRPr="00775C24">
              <w:rPr>
                <w:lang w:val="id-ID"/>
              </w:rPr>
              <w:lastRenderedPageBreak/>
              <w:br/>
              <w:t xml:space="preserve">Ahmad </w:t>
            </w:r>
            <w:proofErr w:type="spellStart"/>
            <w:r w:rsidRPr="00775C24">
              <w:rPr>
                <w:lang w:val="id-ID"/>
              </w:rPr>
              <w:t>Kurtubi</w:t>
            </w:r>
            <w:proofErr w:type="spellEnd"/>
            <w:r w:rsidRPr="00775C24">
              <w:rPr>
                <w:lang w:val="id-ID"/>
              </w:rPr>
              <w:t xml:space="preserve">, Senior </w:t>
            </w:r>
            <w:proofErr w:type="spellStart"/>
            <w:r w:rsidRPr="00775C24">
              <w:rPr>
                <w:lang w:val="id-ID"/>
              </w:rPr>
              <w:t>Marketing</w:t>
            </w:r>
            <w:proofErr w:type="spellEnd"/>
            <w:r w:rsidRPr="00775C24">
              <w:rPr>
                <w:lang w:val="id-ID"/>
              </w:rPr>
              <w:t xml:space="preserve"> &amp; </w:t>
            </w:r>
            <w:proofErr w:type="spellStart"/>
            <w:r w:rsidRPr="00775C24">
              <w:rPr>
                <w:lang w:val="id-ID"/>
              </w:rPr>
              <w:t>Sales</w:t>
            </w:r>
            <w:proofErr w:type="spellEnd"/>
            <w:r w:rsidRPr="00775C24">
              <w:rPr>
                <w:lang w:val="id-ID"/>
              </w:rPr>
              <w:t xml:space="preserve"> </w:t>
            </w:r>
            <w:proofErr w:type="spellStart"/>
            <w:r w:rsidRPr="00775C24">
              <w:rPr>
                <w:lang w:val="id-ID"/>
              </w:rPr>
              <w:t>Manager</w:t>
            </w:r>
            <w:proofErr w:type="spellEnd"/>
            <w:r w:rsidRPr="00775C24">
              <w:rPr>
                <w:lang w:val="id-ID"/>
              </w:rPr>
              <w:t xml:space="preserve"> TIKI mengatakan, permintaan pengiriman meningkat beberapa minggu belakangan ini dan diprediksi akan terus mengalami peningkatan terutama untuk kebutuhan alat kesehatan, masker &amp;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obat – </w:t>
            </w:r>
            <w:proofErr w:type="spellStart"/>
            <w:r w:rsidRPr="00775C24">
              <w:rPr>
                <w:lang w:val="id-ID"/>
              </w:rPr>
              <w:t>obatan</w:t>
            </w:r>
            <w:proofErr w:type="spellEnd"/>
            <w:r w:rsidRPr="00775C24">
              <w:rPr>
                <w:lang w:val="id-ID"/>
              </w:rPr>
              <w:t>.</w:t>
            </w:r>
            <w:r w:rsidRPr="00775C24">
              <w:rPr>
                <w:lang w:val="id-ID"/>
              </w:rPr>
              <w:br/>
            </w:r>
            <w:r w:rsidRPr="00775C24">
              <w:rPr>
                <w:lang w:val="id-ID"/>
              </w:rPr>
              <w:br/>
              <w:t>"Oleh karena itu, kami sangat menjaga kesiapan staf dan kurir agar dapat memberikan pelayanan yang maksimal dan menjamin kebersihan dan keamanan dalam pengiriman paket ke pelanggan, dengan tetap mengikuti himbauan pemerintah untuk mencegah penularan Covid-19 serta mengikuti aturan yang diberlakukan oleh pemerintah di tiap daerah,” jelasnya.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CBAC055" w14:textId="0B55807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 xml:space="preserve"> (min).</w:t>
            </w:r>
          </w:p>
        </w:tc>
      </w:tr>
      <w:tr w:rsidR="009E665B" w:rsidRPr="00775C24" w14:paraId="38A75B74" w14:textId="77777777" w:rsidTr="009E665B">
        <w:tc>
          <w:tcPr>
            <w:tcW w:w="671" w:type="dxa"/>
          </w:tcPr>
          <w:p w14:paraId="0B6C814C" w14:textId="2B4651D9" w:rsidR="009E665B" w:rsidRPr="00775C24" w:rsidRDefault="009E665B" w:rsidP="009E665B">
            <w:pPr>
              <w:rPr>
                <w:lang w:val="id-ID"/>
              </w:rPr>
            </w:pPr>
            <w:r w:rsidRPr="00775C24">
              <w:rPr>
                <w:lang w:val="id-ID"/>
              </w:rPr>
              <w:t>337</w:t>
            </w:r>
          </w:p>
        </w:tc>
        <w:tc>
          <w:tcPr>
            <w:tcW w:w="2777" w:type="dxa"/>
          </w:tcPr>
          <w:p w14:paraId="5CA9095D" w14:textId="654DAA6F" w:rsidR="009E665B" w:rsidRPr="00775C24" w:rsidRDefault="009E665B" w:rsidP="009E665B">
            <w:pPr>
              <w:rPr>
                <w:lang w:val="id-ID"/>
              </w:rPr>
            </w:pPr>
            <w:r w:rsidRPr="00775C24">
              <w:rPr>
                <w:lang w:val="id-ID"/>
              </w:rPr>
              <w:t xml:space="preserve">Taat Protokol Kesehatan, Bisnis Rental Mobil </w:t>
            </w:r>
            <w:proofErr w:type="spellStart"/>
            <w:r w:rsidRPr="00775C24">
              <w:rPr>
                <w:lang w:val="id-ID"/>
              </w:rPr>
              <w:t>Transkon</w:t>
            </w:r>
            <w:proofErr w:type="spellEnd"/>
            <w:r w:rsidRPr="00775C24">
              <w:rPr>
                <w:lang w:val="id-ID"/>
              </w:rPr>
              <w:t xml:space="preserve"> Jaya Makin Lancar</w:t>
            </w:r>
          </w:p>
        </w:tc>
        <w:tc>
          <w:tcPr>
            <w:tcW w:w="4550" w:type="dxa"/>
          </w:tcPr>
          <w:p w14:paraId="5BD91CEF" w14:textId="76AE4812" w:rsidR="009E665B" w:rsidRPr="00775C24" w:rsidRDefault="009E665B" w:rsidP="009E665B">
            <w:pPr>
              <w:rPr>
                <w:lang w:val="id-ID"/>
              </w:rPr>
            </w:pPr>
            <w:proofErr w:type="spellStart"/>
            <w:r w:rsidRPr="00775C24">
              <w:rPr>
                <w:lang w:val="id-ID"/>
              </w:rPr>
              <w:t>Lexi</w:t>
            </w:r>
            <w:proofErr w:type="spellEnd"/>
            <w:r w:rsidRPr="00775C24">
              <w:rPr>
                <w:lang w:val="id-ID"/>
              </w:rPr>
              <w:t xml:space="preserve"> Roland Rompas, Direktur Utama PT </w:t>
            </w:r>
            <w:proofErr w:type="spellStart"/>
            <w:r w:rsidRPr="00775C24">
              <w:rPr>
                <w:lang w:val="id-ID"/>
              </w:rPr>
              <w:t>Transkon</w:t>
            </w:r>
            <w:proofErr w:type="spellEnd"/>
            <w:r w:rsidRPr="00775C24">
              <w:rPr>
                <w:lang w:val="id-ID"/>
              </w:rPr>
              <w:t xml:space="preserve"> Jaya Tbk. mengungkapkan, meskipun terjadi pandemi Covid-19, perusahaan masih bisa menyelesaikan target-target yang menjadi tujuan dari perusahaan. Dalam mengantarkan barang, pihaknya telah bekerja sama dengan perusahaan logistik yang memiliki standar protokol kesehatan. Sedangkan untuk kendaraan yang dikirimkan ke lokasi perusahaan penyewa, sopir-sopir yang membawa mobil tersebut harus mematuhi protokol kesehatan. Langkah serupa juga dilakukan di kantor </w:t>
            </w:r>
            <w:proofErr w:type="spellStart"/>
            <w:r w:rsidRPr="00775C24">
              <w:rPr>
                <w:lang w:val="id-ID"/>
              </w:rPr>
              <w:t>Transkon</w:t>
            </w:r>
            <w:proofErr w:type="spellEnd"/>
            <w:r w:rsidRPr="00775C24">
              <w:rPr>
                <w:lang w:val="id-ID"/>
              </w:rPr>
              <w:t xml:space="preserve"> Jaya. Pihaknya menerapkan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antar karyawan dengan menerapkan sistem 50:50 untuk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&amp;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(WFO). Tim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 HSE) setiap harinya bertugas mengukur suhu tubuh karyawan dan memantau secara rutin aktivitas karyawan yang bekerja di kantor untuk memastikan mereka menaati protokol kesehatan yang dihimbau. </w:t>
            </w:r>
            <w:proofErr w:type="spellStart"/>
            <w:r w:rsidRPr="00775C24">
              <w:rPr>
                <w:lang w:val="id-ID"/>
              </w:rPr>
              <w:t>Lexi</w:t>
            </w:r>
            <w:proofErr w:type="spellEnd"/>
            <w:r w:rsidRPr="00775C24">
              <w:rPr>
                <w:lang w:val="id-ID"/>
              </w:rPr>
              <w:t xml:space="preserve"> juga menargetkan tidak hanya di </w:t>
            </w:r>
            <w:proofErr w:type="spellStart"/>
            <w:r w:rsidRPr="00775C24">
              <w:rPr>
                <w:lang w:val="id-ID"/>
              </w:rPr>
              <w:t>batubara</w:t>
            </w:r>
            <w:proofErr w:type="spellEnd"/>
            <w:r w:rsidRPr="00775C24">
              <w:rPr>
                <w:lang w:val="id-ID"/>
              </w:rPr>
              <w:t xml:space="preserve"> akan tetapi merambah ke pertambangan emas, nikel dan lainnya. Kami ingin masuk ke industri baru yang sedang digodok oleh pemerintah, yaitu listrik 35 ribu </w:t>
            </w:r>
            <w:r w:rsidRPr="00775C24">
              <w:rPr>
                <w:lang w:val="id-ID"/>
              </w:rPr>
              <w:lastRenderedPageBreak/>
              <w:t>megawatt, energi terbarukan dan ada ibu kota negara yang berada di Kalimantan Timur. Ini juga kami melihat potensi bisnis yang bisa kami masuki.</w:t>
            </w:r>
          </w:p>
        </w:tc>
        <w:tc>
          <w:tcPr>
            <w:tcW w:w="5597" w:type="dxa"/>
          </w:tcPr>
          <w:p w14:paraId="3337E919" w14:textId="170FC697" w:rsidR="009E665B" w:rsidRPr="00775C24" w:rsidRDefault="009E665B" w:rsidP="009E665B">
            <w:pPr>
              <w:rPr>
                <w:lang w:val="id-ID"/>
              </w:rPr>
            </w:pPr>
            <w:proofErr w:type="spellStart"/>
            <w:r w:rsidRPr="00775C24">
              <w:rPr>
                <w:lang w:val="id-ID"/>
              </w:rPr>
              <w:lastRenderedPageBreak/>
              <w:t>Lexi</w:t>
            </w:r>
            <w:proofErr w:type="spellEnd"/>
            <w:r w:rsidRPr="00775C24">
              <w:rPr>
                <w:lang w:val="id-ID"/>
              </w:rPr>
              <w:t xml:space="preserve"> Roland Rompas, Direktur Utama PT </w:t>
            </w:r>
            <w:proofErr w:type="spellStart"/>
            <w:r w:rsidRPr="00775C24">
              <w:rPr>
                <w:lang w:val="id-ID"/>
              </w:rPr>
              <w:t>Transkon</w:t>
            </w:r>
            <w:proofErr w:type="spellEnd"/>
            <w:r w:rsidRPr="00775C24">
              <w:rPr>
                <w:lang w:val="id-ID"/>
              </w:rPr>
              <w:t xml:space="preserve"> Jaya Tbk. mengungkapkan, meskipun terjadi pandemi Covid-19, perusahaan masih bisa menyelesaikan target-target yang menjadi tujuan dari perusahaan. “Kami juga masih bisa memenuhi target pengiriman kendaraan sesuai dengan kontrak yang sudah ditanda tangani antara pihak </w:t>
            </w:r>
            <w:proofErr w:type="spellStart"/>
            <w:r w:rsidRPr="00775C24">
              <w:rPr>
                <w:lang w:val="id-ID"/>
              </w:rPr>
              <w:t>Transkon</w:t>
            </w:r>
            <w:proofErr w:type="spellEnd"/>
            <w:r w:rsidRPr="00775C24">
              <w:rPr>
                <w:lang w:val="id-ID"/>
              </w:rPr>
              <w:t xml:space="preserve"> Jaya dengan konsumen,” ujarnya ketika dihubungi SWA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Dalam mengantarkan barang, pihaknya telah bekerja sama dengan perusahaan logistik yang memiliki standar protokol kesehatan. Sedangkan untuk kendaraan yang dikirimkan ke lokasi perusahaan penyewa, sopir-sopir yang membawa mobil tersebut harus mematuhi protokol kesehatan seperti harus memakai masker, menggunakan </w:t>
            </w:r>
            <w:proofErr w:type="spellStart"/>
            <w:r w:rsidRPr="00775C24">
              <w:rPr>
                <w:lang w:val="id-ID"/>
              </w:rPr>
              <w:t>hand</w:t>
            </w:r>
            <w:proofErr w:type="spellEnd"/>
            <w:r w:rsidRPr="00775C24">
              <w:rPr>
                <w:lang w:val="id-ID"/>
              </w:rPr>
              <w:t xml:space="preserve"> </w:t>
            </w:r>
            <w:proofErr w:type="spellStart"/>
            <w:r w:rsidRPr="00775C24">
              <w:rPr>
                <w:lang w:val="id-ID"/>
              </w:rPr>
              <w:t>sanitezer</w:t>
            </w:r>
            <w:proofErr w:type="spellEnd"/>
            <w:r w:rsidRPr="00775C24">
              <w:rPr>
                <w:lang w:val="id-ID"/>
              </w:rPr>
              <w:t xml:space="preserve">. Bahkan, untuk karyawan yang ke lokasi harus melewati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dan beberapa harus melalui prosedur </w:t>
            </w:r>
            <w:proofErr w:type="spellStart"/>
            <w:r w:rsidRPr="00775C24">
              <w:rPr>
                <w:lang w:val="id-ID"/>
              </w:rPr>
              <w:t>swab</w:t>
            </w:r>
            <w:proofErr w:type="spellEnd"/>
            <w:r w:rsidRPr="00775C24">
              <w:rPr>
                <w:lang w:val="id-ID"/>
              </w:rPr>
              <w:t xml:space="preserve">. Untuk memastikan kesehatan karyawannya, perusahaan yang memiliki sekitar 2.100 kendaraan ini juga memfasilitasi para sopir untuk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secara berkala setiap minggunya.</w:t>
            </w:r>
            <w:r w:rsidRPr="00775C24">
              <w:rPr>
                <w:lang w:val="id-ID"/>
              </w:rPr>
              <w:br/>
            </w:r>
            <w:r w:rsidRPr="00775C24">
              <w:rPr>
                <w:lang w:val="id-ID"/>
              </w:rPr>
              <w:br/>
              <w:t xml:space="preserve">Langkah serupa juga dilakukan di kantor </w:t>
            </w:r>
            <w:proofErr w:type="spellStart"/>
            <w:r w:rsidRPr="00775C24">
              <w:rPr>
                <w:lang w:val="id-ID"/>
              </w:rPr>
              <w:t>Transkon</w:t>
            </w:r>
            <w:proofErr w:type="spellEnd"/>
            <w:r w:rsidRPr="00775C24">
              <w:rPr>
                <w:lang w:val="id-ID"/>
              </w:rPr>
              <w:t xml:space="preserve"> Jaya. Pihaknya menerapkan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antar karyawan dengan menerapkan sistem 50:50 untuk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&amp;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(WFO). Tim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(HSE) setiap harinya bertugas </w:t>
            </w:r>
            <w:r w:rsidRPr="00775C24">
              <w:rPr>
                <w:lang w:val="id-ID"/>
              </w:rPr>
              <w:lastRenderedPageBreak/>
              <w:t>mengukur suhu tubuh karyawan dan memantau secara rutin aktivitas karyawan yang bekerja di kantor untuk memastikan mereka menaati protokol kesehatan yang dihimbau.</w:t>
            </w:r>
            <w:r w:rsidRPr="00775C24">
              <w:rPr>
                <w:lang w:val="id-ID"/>
              </w:rPr>
              <w:br/>
            </w:r>
            <w:r w:rsidRPr="00775C24">
              <w:rPr>
                <w:lang w:val="id-ID"/>
              </w:rPr>
              <w:br/>
              <w:t xml:space="preserve">“Beberapa waktu yang lalu di mana kondisi penularan sedang meningkat, kami menerapkan WFH </w:t>
            </w:r>
            <w:proofErr w:type="spellStart"/>
            <w:r w:rsidRPr="00775C24">
              <w:rPr>
                <w:lang w:val="id-ID"/>
              </w:rPr>
              <w:t>full</w:t>
            </w:r>
            <w:proofErr w:type="spellEnd"/>
            <w:r w:rsidRPr="00775C24">
              <w:rPr>
                <w:lang w:val="id-ID"/>
              </w:rPr>
              <w:t xml:space="preserve"> bagi seluruh karyawan selama dua minggu. Kami berkomitmen untuk menjaga kesehatan karyawan memastikan mereka tidak menjadi sumber penularan virus yang baru,” kata </w:t>
            </w:r>
            <w:proofErr w:type="spellStart"/>
            <w:r w:rsidRPr="00775C24">
              <w:rPr>
                <w:lang w:val="id-ID"/>
              </w:rPr>
              <w:t>Lexi</w:t>
            </w:r>
            <w:proofErr w:type="spellEnd"/>
            <w:r w:rsidRPr="00775C24">
              <w:rPr>
                <w:lang w:val="id-ID"/>
              </w:rPr>
              <w:t xml:space="preserve"> yang memiliki 530 orang karyawan.</w:t>
            </w:r>
            <w:r w:rsidRPr="00775C24">
              <w:rPr>
                <w:lang w:val="id-ID"/>
              </w:rPr>
              <w:br/>
            </w:r>
            <w:r w:rsidRPr="00775C24">
              <w:rPr>
                <w:lang w:val="id-ID"/>
              </w:rPr>
              <w:br/>
              <w:t>Menurutnya, melalui manajemen produksi yang baik yang dilakukan maka hasilnya juga lebih maksimal. Adapun saat ini rata-rata pertumbuhan bisnis per tahun adalah 31,5%. Perusahaan juga sedang menambahkan titik-titik baru di peta Indonesia sehingga penyebarannya akan lebih luas lagi.</w:t>
            </w:r>
            <w:r w:rsidRPr="00775C24">
              <w:rPr>
                <w:lang w:val="id-ID"/>
              </w:rPr>
              <w:br/>
            </w:r>
            <w:r w:rsidRPr="00775C24">
              <w:rPr>
                <w:lang w:val="id-ID"/>
              </w:rPr>
              <w:br/>
              <w:t xml:space="preserve">Ke depan, </w:t>
            </w:r>
            <w:proofErr w:type="spellStart"/>
            <w:r w:rsidRPr="00775C24">
              <w:rPr>
                <w:lang w:val="id-ID"/>
              </w:rPr>
              <w:t>Lexi</w:t>
            </w:r>
            <w:proofErr w:type="spellEnd"/>
            <w:r w:rsidRPr="00775C24">
              <w:rPr>
                <w:lang w:val="id-ID"/>
              </w:rPr>
              <w:t xml:space="preserve"> juga menargetkan tidak hanya di </w:t>
            </w:r>
            <w:proofErr w:type="spellStart"/>
            <w:r w:rsidRPr="00775C24">
              <w:rPr>
                <w:lang w:val="id-ID"/>
              </w:rPr>
              <w:t>batubara</w:t>
            </w:r>
            <w:proofErr w:type="spellEnd"/>
            <w:r w:rsidRPr="00775C24">
              <w:rPr>
                <w:lang w:val="id-ID"/>
              </w:rPr>
              <w:t xml:space="preserve"> akan tetapi merambah ke pertambangan emas, nikel dan lainnya. "Kami ingin masuk ke industri baru yang sedang digodok oleh pemerintah, yaitu listrik 35 ribu megawatt, energi terbarukan dan ada ibu kota negara yang berada di Kalimantan Timur. Ini juga kami melihat potensi bisnis yang bisa kami masuki,"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2F6299F" w14:textId="53423FA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548F0DA0" w14:textId="77777777" w:rsidTr="009E665B">
        <w:tc>
          <w:tcPr>
            <w:tcW w:w="671" w:type="dxa"/>
          </w:tcPr>
          <w:p w14:paraId="076C4ECF" w14:textId="08DA9FB2" w:rsidR="009E665B" w:rsidRPr="00775C24" w:rsidRDefault="009E665B" w:rsidP="009E665B">
            <w:pPr>
              <w:rPr>
                <w:lang w:val="id-ID"/>
              </w:rPr>
            </w:pPr>
            <w:r w:rsidRPr="00775C24">
              <w:rPr>
                <w:lang w:val="id-ID"/>
              </w:rPr>
              <w:t>338</w:t>
            </w:r>
          </w:p>
        </w:tc>
        <w:tc>
          <w:tcPr>
            <w:tcW w:w="2777" w:type="dxa"/>
          </w:tcPr>
          <w:p w14:paraId="61180143" w14:textId="0D9EEC8F" w:rsidR="009E665B" w:rsidRPr="00775C24" w:rsidRDefault="009E665B" w:rsidP="009E665B">
            <w:pPr>
              <w:rPr>
                <w:lang w:val="id-ID"/>
              </w:rPr>
            </w:pPr>
            <w:r w:rsidRPr="00775C24">
              <w:rPr>
                <w:lang w:val="id-ID"/>
              </w:rPr>
              <w:t xml:space="preserve">Pupuk Kaltim Bentuk Tim </w:t>
            </w:r>
            <w:proofErr w:type="spellStart"/>
            <w:r w:rsidRPr="00775C24">
              <w:rPr>
                <w:lang w:val="id-ID"/>
              </w:rPr>
              <w:t>Crisis</w:t>
            </w:r>
            <w:proofErr w:type="spellEnd"/>
            <w:r w:rsidRPr="00775C24">
              <w:rPr>
                <w:lang w:val="id-ID"/>
              </w:rPr>
              <w:t xml:space="preserve"> Center Covid-19</w:t>
            </w:r>
          </w:p>
        </w:tc>
        <w:tc>
          <w:tcPr>
            <w:tcW w:w="4550" w:type="dxa"/>
          </w:tcPr>
          <w:p w14:paraId="70F54BAB" w14:textId="44577E8C" w:rsidR="009E665B" w:rsidRPr="00775C24" w:rsidRDefault="009E665B" w:rsidP="009E665B">
            <w:pPr>
              <w:rPr>
                <w:lang w:val="id-ID"/>
              </w:rPr>
            </w:pPr>
            <w:r w:rsidRPr="00775C24">
              <w:rPr>
                <w:lang w:val="id-ID"/>
              </w:rPr>
              <w:t xml:space="preserve">Selain itu, menyediakan fasilitas </w:t>
            </w:r>
            <w:proofErr w:type="spellStart"/>
            <w:r w:rsidRPr="00775C24">
              <w:rPr>
                <w:lang w:val="id-ID"/>
              </w:rPr>
              <w:t>Call</w:t>
            </w:r>
            <w:proofErr w:type="spellEnd"/>
            <w:r w:rsidRPr="00775C24">
              <w:rPr>
                <w:lang w:val="id-ID"/>
              </w:rPr>
              <w:t xml:space="preserve"> Center Covid-19, menyediakan fasilitas HEPA filter bagi ruang kerja yang tidak memiliki sirkulasi udara terbuka, memberikan layanan </w:t>
            </w:r>
            <w:proofErr w:type="spellStart"/>
            <w:r w:rsidRPr="00775C24">
              <w:rPr>
                <w:lang w:val="id-ID"/>
              </w:rPr>
              <w:t>medical</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up</w:t>
            </w:r>
            <w:proofErr w:type="spellEnd"/>
            <w:r w:rsidRPr="00775C24">
              <w:rPr>
                <w:lang w:val="id-ID"/>
              </w:rPr>
              <w:t xml:space="preserve"> untuk mendata dan memonitor kondisi kesehatan karyawan, menyediakan fasilitas rumah karantina bagi karyawan dan keluarga yang terkonfirmasi terkena virus </w:t>
            </w:r>
            <w:proofErr w:type="spellStart"/>
            <w:r w:rsidRPr="00775C24">
              <w:rPr>
                <w:lang w:val="id-ID"/>
              </w:rPr>
              <w:t>Corona</w:t>
            </w:r>
            <w:proofErr w:type="spellEnd"/>
            <w:r w:rsidRPr="00775C24">
              <w:rPr>
                <w:lang w:val="id-ID"/>
              </w:rPr>
              <w:t xml:space="preserve">. Pemeriksaan suhu tubuh bagi setiap orang yang akan memasuki area perusahaan juga menjadi suatu hal yang wajib dilakukan. Berbagai kebijakan tersebut dilakukan untuk menjaga aktivitas produksi perusahaan agar realisasi target perusahaan tetap tercapai, </w:t>
            </w:r>
            <w:r w:rsidRPr="00775C24">
              <w:rPr>
                <w:lang w:val="id-ID"/>
              </w:rPr>
              <w:lastRenderedPageBreak/>
              <w:t xml:space="preserve">sekaligus dapat memenuhi kebutuhan pupuk bagi petani dalam mendukung ketahanan pangan nasional. Beberapa langkah yang dilakukan pemerintah untuk mengantisipasi kerawanan pangan dan menjaga </w:t>
            </w:r>
            <w:proofErr w:type="spellStart"/>
            <w:r w:rsidRPr="00775C24">
              <w:rPr>
                <w:lang w:val="id-ID"/>
              </w:rPr>
              <w:t>ketahan</w:t>
            </w:r>
            <w:proofErr w:type="spellEnd"/>
            <w:r w:rsidRPr="00775C24">
              <w:rPr>
                <w:lang w:val="id-ID"/>
              </w:rPr>
              <w:t xml:space="preserve"> pangan adalah </w:t>
            </w:r>
            <w:proofErr w:type="spellStart"/>
            <w:r w:rsidRPr="00775C24">
              <w:rPr>
                <w:lang w:val="id-ID"/>
              </w:rPr>
              <w:t>memangun</w:t>
            </w:r>
            <w:proofErr w:type="spellEnd"/>
            <w:r w:rsidRPr="00775C24">
              <w:rPr>
                <w:lang w:val="id-ID"/>
              </w:rPr>
              <w:t xml:space="preserve"> </w:t>
            </w:r>
            <w:proofErr w:type="spellStart"/>
            <w:r w:rsidRPr="00775C24">
              <w:rPr>
                <w:lang w:val="id-ID"/>
              </w:rPr>
              <w:t>food</w:t>
            </w:r>
            <w:proofErr w:type="spellEnd"/>
            <w:r w:rsidRPr="00775C24">
              <w:rPr>
                <w:lang w:val="id-ID"/>
              </w:rPr>
              <w:t xml:space="preserve"> </w:t>
            </w:r>
            <w:proofErr w:type="spellStart"/>
            <w:r w:rsidRPr="00775C24">
              <w:rPr>
                <w:lang w:val="id-ID"/>
              </w:rPr>
              <w:t>estate</w:t>
            </w:r>
            <w:proofErr w:type="spellEnd"/>
            <w:r w:rsidRPr="00775C24">
              <w:rPr>
                <w:lang w:val="id-ID"/>
              </w:rPr>
              <w:t xml:space="preserve"> di wilayah Kalimantan Tengah. Pupuk Kaltim selaku produsen dan kontributor pupuk milik pemerintah, ditugaskan untuk menyalurkan pupuk subsidi nasional hingga 2/3 wilayah Indonesia. Pupuk yang didistribusikan tidak hanya pupuk bersubsidi, tetapi juga non subsidi, serta pupuk hayati. Saat ini, pupuk Kaltim memiliki 5 pabrik urea yang dijaga produktivitasnya untuk mendukung ketahanan pangan nasional di tengah pandemi. Pupuk bersubsidi menjadi produk penting untuk meningkatkan produktivitas komoditas pertanian. Oleh karena itu, PT Pupuk Kaltim akan tetap memastikan operasional pabrik berjalan dengan normal dengan tetap menerapkan protokol kesehatan. PT Pupuk Kaltim akan tetap memastikan operasional pabrik berjalan dengan normal dengan tetap menerapkan protokol kesehatan.</w:t>
            </w:r>
          </w:p>
        </w:tc>
        <w:tc>
          <w:tcPr>
            <w:tcW w:w="5597" w:type="dxa"/>
          </w:tcPr>
          <w:p w14:paraId="0D64C148" w14:textId="6B9EA7F5" w:rsidR="009E665B" w:rsidRPr="00775C24" w:rsidRDefault="009E665B" w:rsidP="009E665B">
            <w:pPr>
              <w:rPr>
                <w:lang w:val="id-ID"/>
              </w:rPr>
            </w:pPr>
            <w:r w:rsidRPr="00775C24">
              <w:rPr>
                <w:lang w:val="id-ID"/>
              </w:rPr>
              <w:lastRenderedPageBreak/>
              <w:t xml:space="preserve">Selain itu, menyediakan fasilitas </w:t>
            </w:r>
            <w:proofErr w:type="spellStart"/>
            <w:r w:rsidRPr="00775C24">
              <w:rPr>
                <w:lang w:val="id-ID"/>
              </w:rPr>
              <w:t>Call</w:t>
            </w:r>
            <w:proofErr w:type="spellEnd"/>
            <w:r w:rsidRPr="00775C24">
              <w:rPr>
                <w:lang w:val="id-ID"/>
              </w:rPr>
              <w:t xml:space="preserve"> Center Covid-19, menyediakan fasilitas HEPA filter bagi ruang kerja yang tidak memiliki sirkulasi udara terbuka, memberikan layanan </w:t>
            </w:r>
            <w:proofErr w:type="spellStart"/>
            <w:r w:rsidRPr="00775C24">
              <w:rPr>
                <w:lang w:val="id-ID"/>
              </w:rPr>
              <w:t>medical</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up</w:t>
            </w:r>
            <w:proofErr w:type="spellEnd"/>
            <w:r w:rsidRPr="00775C24">
              <w:rPr>
                <w:lang w:val="id-ID"/>
              </w:rPr>
              <w:t xml:space="preserve"> untuk mendata dan memonitor kondisi kesehatan karyawan, menyediakan fasilitas rumah karantina bagi karyawan dan keluarga yang terkonfirmasi terkena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Pemeriksaan suhu tubuh bagi setiap orang yang akan memasuki area perusahaan juga menjadi suatu hal yang wajib dilakukan. Pemberian masker dan </w:t>
            </w:r>
            <w:proofErr w:type="spellStart"/>
            <w:r w:rsidRPr="00775C24">
              <w:rPr>
                <w:lang w:val="id-ID"/>
              </w:rPr>
              <w:t>penyedian</w:t>
            </w:r>
            <w:proofErr w:type="spellEnd"/>
            <w:r w:rsidRPr="00775C24">
              <w:rPr>
                <w:lang w:val="id-ID"/>
              </w:rPr>
              <w:t xml:space="preserve"> fasilitas </w:t>
            </w:r>
            <w:proofErr w:type="spellStart"/>
            <w:r w:rsidRPr="00775C24">
              <w:rPr>
                <w:lang w:val="id-ID"/>
              </w:rPr>
              <w:t>cici</w:t>
            </w:r>
            <w:proofErr w:type="spellEnd"/>
            <w:r w:rsidRPr="00775C24">
              <w:rPr>
                <w:lang w:val="id-ID"/>
              </w:rPr>
              <w:t xml:space="preserve"> tangan, serta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juga dilakukan perusahaan untuk menekan penyebaran virus.</w:t>
            </w:r>
            <w:r w:rsidRPr="00775C24">
              <w:rPr>
                <w:lang w:val="id-ID"/>
              </w:rPr>
              <w:br/>
            </w:r>
            <w:r w:rsidRPr="00775C24">
              <w:rPr>
                <w:lang w:val="id-ID"/>
              </w:rPr>
              <w:br/>
            </w:r>
            <w:r w:rsidRPr="00775C24">
              <w:rPr>
                <w:lang w:val="id-ID"/>
              </w:rPr>
              <w:lastRenderedPageBreak/>
              <w:t xml:space="preserve">“Penerapan protokol saat ini berlangsung cukup baik sehingga penularan Covid-19 di lingkungan kantor dan pabrik masih dapat dikendalikan tanpa </w:t>
            </w:r>
            <w:proofErr w:type="spellStart"/>
            <w:r w:rsidRPr="00775C24">
              <w:rPr>
                <w:lang w:val="id-ID"/>
              </w:rPr>
              <w:t>menggangu</w:t>
            </w:r>
            <w:proofErr w:type="spellEnd"/>
            <w:r w:rsidRPr="00775C24">
              <w:rPr>
                <w:lang w:val="id-ID"/>
              </w:rPr>
              <w:t xml:space="preserve"> proses bisnis perusahaan,” ujar </w:t>
            </w:r>
            <w:proofErr w:type="spellStart"/>
            <w:r w:rsidRPr="00775C24">
              <w:rPr>
                <w:lang w:val="id-ID"/>
              </w:rPr>
              <w:t>Hanggara</w:t>
            </w:r>
            <w:proofErr w:type="spellEnd"/>
            <w:r w:rsidRPr="00775C24">
              <w:rPr>
                <w:lang w:val="id-ID"/>
              </w:rPr>
              <w:t xml:space="preserve"> </w:t>
            </w:r>
            <w:proofErr w:type="spellStart"/>
            <w:r w:rsidRPr="00775C24">
              <w:rPr>
                <w:lang w:val="id-ID"/>
              </w:rPr>
              <w:t>Patrianta</w:t>
            </w:r>
            <w:proofErr w:type="spellEnd"/>
            <w:r w:rsidRPr="00775C24">
              <w:rPr>
                <w:lang w:val="id-ID"/>
              </w:rPr>
              <w:t>, Direktur Operasi dan Produk PT Pupuk Kaltim kepada SWA Online.</w:t>
            </w:r>
            <w:r w:rsidRPr="00775C24">
              <w:rPr>
                <w:lang w:val="id-ID"/>
              </w:rPr>
              <w:br/>
            </w:r>
            <w:r w:rsidRPr="00775C24">
              <w:rPr>
                <w:lang w:val="id-ID"/>
              </w:rPr>
              <w:br/>
              <w:t>Berbagai kebijakan tersebut dilakukan untuk menjaga aktivitas produksi perusahaan agar realisasi target perusahaan tetap tercapai, sekaligus dapat memenuhi kebutuhan pupuk bagi petani dalam mendukung ketahanan pangan nasional.</w:t>
            </w:r>
            <w:r w:rsidRPr="00775C24">
              <w:rPr>
                <w:lang w:val="id-ID"/>
              </w:rPr>
              <w:br/>
            </w:r>
            <w:r w:rsidRPr="00775C24">
              <w:rPr>
                <w:lang w:val="id-ID"/>
              </w:rPr>
              <w:br/>
              <w:t xml:space="preserve">Pandemi Covid-19 tidak hanya berimbas pada krisis kesehatan dan sosial, tetapi juga ancaman akan terjadinya krisis pangan di dunia. Beberapa langkah yang dilakukan pemerintah untuk mengantisipasi kerawanan pangan dan menjaga </w:t>
            </w:r>
            <w:proofErr w:type="spellStart"/>
            <w:r w:rsidRPr="00775C24">
              <w:rPr>
                <w:lang w:val="id-ID"/>
              </w:rPr>
              <w:t>ketahan</w:t>
            </w:r>
            <w:proofErr w:type="spellEnd"/>
            <w:r w:rsidRPr="00775C24">
              <w:rPr>
                <w:lang w:val="id-ID"/>
              </w:rPr>
              <w:t xml:space="preserve"> pangan adalah </w:t>
            </w:r>
            <w:proofErr w:type="spellStart"/>
            <w:r w:rsidRPr="00775C24">
              <w:rPr>
                <w:lang w:val="id-ID"/>
              </w:rPr>
              <w:t>memangun</w:t>
            </w:r>
            <w:proofErr w:type="spellEnd"/>
            <w:r w:rsidRPr="00775C24">
              <w:rPr>
                <w:lang w:val="id-ID"/>
              </w:rPr>
              <w:t xml:space="preserve"> </w:t>
            </w:r>
            <w:proofErr w:type="spellStart"/>
            <w:r w:rsidRPr="00775C24">
              <w:rPr>
                <w:lang w:val="id-ID"/>
              </w:rPr>
              <w:t>food</w:t>
            </w:r>
            <w:proofErr w:type="spellEnd"/>
            <w:r w:rsidRPr="00775C24">
              <w:rPr>
                <w:lang w:val="id-ID"/>
              </w:rPr>
              <w:t xml:space="preserve"> </w:t>
            </w:r>
            <w:proofErr w:type="spellStart"/>
            <w:r w:rsidRPr="00775C24">
              <w:rPr>
                <w:lang w:val="id-ID"/>
              </w:rPr>
              <w:t>estate</w:t>
            </w:r>
            <w:proofErr w:type="spellEnd"/>
            <w:r w:rsidRPr="00775C24">
              <w:rPr>
                <w:lang w:val="id-ID"/>
              </w:rPr>
              <w:t xml:space="preserve"> di wilayah Kalimantan Tengah. Tidak main-main luas area yang dipersiapkan seluas 165 ribu hektar.</w:t>
            </w:r>
            <w:r w:rsidRPr="00775C24">
              <w:rPr>
                <w:lang w:val="id-ID"/>
              </w:rPr>
              <w:br/>
            </w:r>
            <w:r w:rsidRPr="00775C24">
              <w:rPr>
                <w:lang w:val="id-ID"/>
              </w:rPr>
              <w:br/>
              <w:t xml:space="preserve">Jika rencana tersebut berjalan dengan mulus, kawasan tersebut akan menyumbang 20% bagi cadangan pangan nasional. Bidang lain yang terus digenjot pemerintah dalam </w:t>
            </w:r>
            <w:proofErr w:type="spellStart"/>
            <w:r w:rsidRPr="00775C24">
              <w:rPr>
                <w:lang w:val="id-ID"/>
              </w:rPr>
              <w:t>meminimalisir</w:t>
            </w:r>
            <w:proofErr w:type="spellEnd"/>
            <w:r w:rsidRPr="00775C24">
              <w:rPr>
                <w:lang w:val="id-ID"/>
              </w:rPr>
              <w:t xml:space="preserve"> kerawanan pangan adalah dengan memastikan </w:t>
            </w:r>
            <w:proofErr w:type="spellStart"/>
            <w:r w:rsidRPr="00775C24">
              <w:rPr>
                <w:lang w:val="id-ID"/>
              </w:rPr>
              <w:t>ketersedian</w:t>
            </w:r>
            <w:proofErr w:type="spellEnd"/>
            <w:r w:rsidRPr="00775C24">
              <w:rPr>
                <w:lang w:val="id-ID"/>
              </w:rPr>
              <w:t xml:space="preserve"> pupuk untuk tetap mendukung efektivitas produksi pangan.</w:t>
            </w:r>
            <w:r w:rsidRPr="00775C24">
              <w:rPr>
                <w:lang w:val="id-ID"/>
              </w:rPr>
              <w:br/>
            </w:r>
            <w:r w:rsidRPr="00775C24">
              <w:rPr>
                <w:lang w:val="id-ID"/>
              </w:rPr>
              <w:br/>
              <w:t>Pupuk Kaltim selaku produsen dan kontributor pupuk milik pemerintah, ditugaskan untuk menyalurkan pupuk subsidi nasional hingga 2/3 wilayah Indonesia. Pupuk yang didistribusikan tidak hanya pupuk bersubsidi, tetapi juga non subsidi, serta pupuk hayati. Saat ini, pupuk Kaltim memiliki 5 pabrik urea yang dijaga produktivitasnya untuk mendukung ketahanan pangan nasional di tengah pandemi.</w:t>
            </w:r>
            <w:r w:rsidRPr="00775C24">
              <w:rPr>
                <w:lang w:val="id-ID"/>
              </w:rPr>
              <w:br/>
            </w:r>
            <w:r w:rsidRPr="00775C24">
              <w:rPr>
                <w:lang w:val="id-ID"/>
              </w:rPr>
              <w:br/>
              <w:t xml:space="preserve">“Saat ini kami memproduksi 3,43 juta ton Urea per tahun, terdiri dari Urea subsidi yang dipasarkan dengan merek dagang Pupuk Indonesia Holding Company dan pupuk Urea non subsidi yang dipasarkan dengan merek dagang Daun Buah,” kata </w:t>
            </w:r>
            <w:proofErr w:type="spellStart"/>
            <w:r w:rsidRPr="00775C24">
              <w:rPr>
                <w:lang w:val="id-ID"/>
              </w:rPr>
              <w:t>Plt</w:t>
            </w:r>
            <w:proofErr w:type="spellEnd"/>
            <w:r w:rsidRPr="00775C24">
              <w:rPr>
                <w:lang w:val="id-ID"/>
              </w:rPr>
              <w:t>. Direktur Utama PT Pupuk Kaltim, Meizar Effendi.</w:t>
            </w:r>
            <w:r w:rsidRPr="00775C24">
              <w:rPr>
                <w:lang w:val="id-ID"/>
              </w:rPr>
              <w:br/>
            </w:r>
            <w:r w:rsidRPr="00775C24">
              <w:rPr>
                <w:lang w:val="id-ID"/>
              </w:rPr>
              <w:br/>
              <w:t xml:space="preserve">Perusahaan juga tercatat memproduksi 330.000 ton </w:t>
            </w:r>
            <w:r w:rsidRPr="00775C24">
              <w:rPr>
                <w:lang w:val="id-ID"/>
              </w:rPr>
              <w:lastRenderedPageBreak/>
              <w:t xml:space="preserve">pupuk NPK, yang terdiri dari NPK subsidi yang dipasarkan dengan merek dagang NPK </w:t>
            </w:r>
            <w:proofErr w:type="spellStart"/>
            <w:r w:rsidRPr="00775C24">
              <w:rPr>
                <w:lang w:val="id-ID"/>
              </w:rPr>
              <w:t>Phonska</w:t>
            </w:r>
            <w:proofErr w:type="spellEnd"/>
            <w:r w:rsidRPr="00775C24">
              <w:rPr>
                <w:lang w:val="id-ID"/>
              </w:rPr>
              <w:t xml:space="preserve"> dan NPK non subsidi yang dipasarkan dengan merek dagang NPK Pelangi.</w:t>
            </w:r>
            <w:r w:rsidRPr="00775C24">
              <w:rPr>
                <w:lang w:val="id-ID"/>
              </w:rPr>
              <w:br/>
            </w:r>
            <w:r w:rsidRPr="00775C24">
              <w:rPr>
                <w:lang w:val="id-ID"/>
              </w:rPr>
              <w:br/>
              <w:t>Pupuk bersubsidi menjadi produk penting untuk meningkatkan produktivitas komoditas pertanian. Oleh karena itu, PT Pupuk Kaltim akan tetap memastikan operasional pabrik berjalan dengan normal dengan tetap menerapkan protokol kesehatan.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D5798D5" w14:textId="409E5FC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252C2A5B" w14:textId="77777777" w:rsidTr="009E665B">
        <w:tc>
          <w:tcPr>
            <w:tcW w:w="671" w:type="dxa"/>
          </w:tcPr>
          <w:p w14:paraId="0F0AA2D9" w14:textId="4D1CE894" w:rsidR="009E665B" w:rsidRPr="00775C24" w:rsidRDefault="009E665B" w:rsidP="009E665B">
            <w:pPr>
              <w:rPr>
                <w:lang w:val="id-ID"/>
              </w:rPr>
            </w:pPr>
            <w:r w:rsidRPr="00775C24">
              <w:rPr>
                <w:lang w:val="id-ID"/>
              </w:rPr>
              <w:lastRenderedPageBreak/>
              <w:t>339</w:t>
            </w:r>
          </w:p>
        </w:tc>
        <w:tc>
          <w:tcPr>
            <w:tcW w:w="2777" w:type="dxa"/>
          </w:tcPr>
          <w:p w14:paraId="26160BA4" w14:textId="23C2555F" w:rsidR="009E665B" w:rsidRPr="00775C24" w:rsidRDefault="009E665B" w:rsidP="009E665B">
            <w:pPr>
              <w:rPr>
                <w:lang w:val="id-ID"/>
              </w:rPr>
            </w:pPr>
            <w:r w:rsidRPr="00775C24">
              <w:rPr>
                <w:lang w:val="id-ID"/>
              </w:rPr>
              <w:t>Survei: Aktivitas Masyarakat di Era Kebiasaan Baru</w:t>
            </w:r>
          </w:p>
        </w:tc>
        <w:tc>
          <w:tcPr>
            <w:tcW w:w="4550" w:type="dxa"/>
          </w:tcPr>
          <w:p w14:paraId="36C95DE2" w14:textId="06716CDC" w:rsidR="009E665B" w:rsidRPr="00775C24" w:rsidRDefault="009E665B" w:rsidP="009E665B">
            <w:pPr>
              <w:rPr>
                <w:lang w:val="id-ID"/>
              </w:rPr>
            </w:pPr>
            <w:r w:rsidRPr="00775C24">
              <w:rPr>
                <w:lang w:val="id-ID"/>
              </w:rPr>
              <w:t>Survei: Aktivitas Masyarakat di Era Kebiasaan Baru di Era Kebiasaan Baru. Survei: Aktivitas Masyarakat di Era Kebiasaan Baru. Diterbitkan oleh Survei: Aktivitas Masyarakat di Era Kebiasaan Baru. Survei: Aktivitas Masyarakat di Era Kebiasaan Baru</w:t>
            </w:r>
          </w:p>
        </w:tc>
        <w:tc>
          <w:tcPr>
            <w:tcW w:w="5597" w:type="dxa"/>
          </w:tcPr>
          <w:p w14:paraId="66236FA1" w14:textId="4869F20A" w:rsidR="009E665B" w:rsidRPr="00775C24" w:rsidRDefault="009E665B" w:rsidP="009E665B">
            <w:pPr>
              <w:rPr>
                <w:lang w:val="id-ID"/>
              </w:rPr>
            </w:pPr>
            <w:r w:rsidRPr="00775C24">
              <w:rPr>
                <w:lang w:val="id-ID"/>
              </w:rPr>
              <w:t>Survei: Aktivitas Masyarakat di Era Kebiasaan Baru</w:t>
            </w:r>
          </w:p>
        </w:tc>
        <w:tc>
          <w:tcPr>
            <w:tcW w:w="1964" w:type="dxa"/>
          </w:tcPr>
          <w:p w14:paraId="787E6D18" w14:textId="2377335D"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2532C866" w14:textId="77777777" w:rsidTr="009E665B">
        <w:tc>
          <w:tcPr>
            <w:tcW w:w="671" w:type="dxa"/>
          </w:tcPr>
          <w:p w14:paraId="2A61A99F" w14:textId="231B936A" w:rsidR="009E665B" w:rsidRPr="00775C24" w:rsidRDefault="009E665B" w:rsidP="009E665B">
            <w:pPr>
              <w:rPr>
                <w:lang w:val="id-ID"/>
              </w:rPr>
            </w:pPr>
            <w:r w:rsidRPr="00775C24">
              <w:rPr>
                <w:lang w:val="id-ID"/>
              </w:rPr>
              <w:t>340</w:t>
            </w:r>
          </w:p>
        </w:tc>
        <w:tc>
          <w:tcPr>
            <w:tcW w:w="2777" w:type="dxa"/>
          </w:tcPr>
          <w:p w14:paraId="7FB4F3F4" w14:textId="6E7FE0E7" w:rsidR="009E665B" w:rsidRPr="00775C24" w:rsidRDefault="009E665B" w:rsidP="009E665B">
            <w:pPr>
              <w:rPr>
                <w:lang w:val="id-ID"/>
              </w:rPr>
            </w:pPr>
            <w:r w:rsidRPr="00775C24">
              <w:rPr>
                <w:lang w:val="id-ID"/>
              </w:rPr>
              <w:t xml:space="preserve">Ini Strategi </w:t>
            </w:r>
            <w:proofErr w:type="spellStart"/>
            <w:r w:rsidRPr="00775C24">
              <w:rPr>
                <w:lang w:val="id-ID"/>
              </w:rPr>
              <w:t>Upnormal</w:t>
            </w:r>
            <w:proofErr w:type="spellEnd"/>
            <w:r w:rsidRPr="00775C24">
              <w:rPr>
                <w:lang w:val="id-ID"/>
              </w:rPr>
              <w:t xml:space="preserve"> Penuhi Permintaan Konsumen saat Pandemi</w:t>
            </w:r>
          </w:p>
        </w:tc>
        <w:tc>
          <w:tcPr>
            <w:tcW w:w="4550" w:type="dxa"/>
          </w:tcPr>
          <w:p w14:paraId="5BFFC483" w14:textId="526CED62" w:rsidR="009E665B" w:rsidRPr="00775C24" w:rsidRDefault="009E665B" w:rsidP="009E665B">
            <w:pPr>
              <w:rPr>
                <w:lang w:val="id-ID"/>
              </w:rPr>
            </w:pPr>
            <w:r w:rsidRPr="00775C24">
              <w:rPr>
                <w:lang w:val="id-ID"/>
              </w:rPr>
              <w:t xml:space="preserve">Sejak wabah </w:t>
            </w:r>
            <w:proofErr w:type="spellStart"/>
            <w:r w:rsidRPr="00775C24">
              <w:rPr>
                <w:lang w:val="id-ID"/>
              </w:rPr>
              <w:t>corona</w:t>
            </w:r>
            <w:proofErr w:type="spellEnd"/>
            <w:r w:rsidRPr="00775C24">
              <w:rPr>
                <w:lang w:val="id-ID"/>
              </w:rPr>
              <w:t xml:space="preserve"> merebak di Indonesia, tidak dapat dipungkiri industri </w:t>
            </w:r>
            <w:proofErr w:type="spellStart"/>
            <w:r w:rsidRPr="00775C24">
              <w:rPr>
                <w:lang w:val="id-ID"/>
              </w:rPr>
              <w:t>food</w:t>
            </w:r>
            <w:proofErr w:type="spellEnd"/>
            <w:r w:rsidRPr="00775C24">
              <w:rPr>
                <w:lang w:val="id-ID"/>
              </w:rPr>
              <w:t xml:space="preserve"> &amp; </w:t>
            </w:r>
            <w:proofErr w:type="spellStart"/>
            <w:r w:rsidRPr="00775C24">
              <w:rPr>
                <w:lang w:val="id-ID"/>
              </w:rPr>
              <w:t>beverages</w:t>
            </w:r>
            <w:proofErr w:type="spellEnd"/>
            <w:r w:rsidRPr="00775C24">
              <w:rPr>
                <w:lang w:val="id-ID"/>
              </w:rPr>
              <w:t xml:space="preserve"> (F&amp;B) merupakan salah satu industri yang paling terdampak akibat dari penyebaran virus Covid-19. Salah satunya ialah pendapatan yang menurun. Hal yang serupa juga tak dapat dihindari oleh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di bawah naungan Grup CRP.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menata ulang jadwal permintaan dan penerimaan bahan baku agar dapat diterima tepat waktu oleh tiap </w:t>
            </w:r>
            <w:proofErr w:type="spellStart"/>
            <w:r w:rsidRPr="00775C24">
              <w:rPr>
                <w:lang w:val="id-ID"/>
              </w:rPr>
              <w:t>outlet</w:t>
            </w:r>
            <w:proofErr w:type="spellEnd"/>
            <w:r w:rsidRPr="00775C24">
              <w:rPr>
                <w:lang w:val="id-ID"/>
              </w:rPr>
              <w:t xml:space="preserve">. Secara serentak 119 </w:t>
            </w:r>
            <w:proofErr w:type="spellStart"/>
            <w:r w:rsidRPr="00775C24">
              <w:rPr>
                <w:lang w:val="id-ID"/>
              </w:rPr>
              <w:t>outlet</w:t>
            </w:r>
            <w:proofErr w:type="spellEnd"/>
            <w:r w:rsidRPr="00775C24">
              <w:rPr>
                <w:lang w:val="id-ID"/>
              </w:rPr>
              <w:t xml:space="preserve"> </w:t>
            </w:r>
            <w:proofErr w:type="spellStart"/>
            <w:r w:rsidRPr="00775C24">
              <w:rPr>
                <w:lang w:val="id-ID"/>
              </w:rPr>
              <w:t>Upnormal</w:t>
            </w:r>
            <w:proofErr w:type="spellEnd"/>
            <w:r w:rsidRPr="00775C24">
              <w:rPr>
                <w:lang w:val="id-ID"/>
              </w:rPr>
              <w:t xml:space="preserve"> dan 64 </w:t>
            </w:r>
            <w:proofErr w:type="spellStart"/>
            <w:r w:rsidRPr="00775C24">
              <w:rPr>
                <w:lang w:val="id-ID"/>
              </w:rPr>
              <w:t>outlet</w:t>
            </w:r>
            <w:proofErr w:type="spellEnd"/>
            <w:r w:rsidRPr="00775C24">
              <w:rPr>
                <w:lang w:val="id-ID"/>
              </w:rPr>
              <w:t xml:space="preserve"> </w:t>
            </w:r>
            <w:proofErr w:type="spellStart"/>
            <w:r w:rsidRPr="00775C24">
              <w:rPr>
                <w:lang w:val="id-ID"/>
              </w:rPr>
              <w:t>Boedjangan</w:t>
            </w:r>
            <w:proofErr w:type="spellEnd"/>
            <w:r w:rsidRPr="00775C24">
              <w:rPr>
                <w:lang w:val="id-ID"/>
              </w:rPr>
              <w:t xml:space="preserve"> yang tersebar di lebih dari 40 kota se-Indonesia telah memberlakukan panduan baru bagi seluruh karyawan. Langkah pencegahan yang serupa dilakukan </w:t>
            </w:r>
            <w:r w:rsidRPr="00775C24">
              <w:rPr>
                <w:lang w:val="id-ID"/>
              </w:rPr>
              <w:lastRenderedPageBreak/>
              <w:t xml:space="preserve">di area konsumen. Setiap konsumen yang hendak memasuki </w:t>
            </w:r>
            <w:proofErr w:type="spellStart"/>
            <w:r w:rsidRPr="00775C24">
              <w:rPr>
                <w:lang w:val="id-ID"/>
              </w:rPr>
              <w:t>outlet</w:t>
            </w:r>
            <w:proofErr w:type="spellEnd"/>
            <w:r w:rsidRPr="00775C24">
              <w:rPr>
                <w:lang w:val="id-ID"/>
              </w:rPr>
              <w:t xml:space="preserve"> wajib melewati pemeriksaan suhu yang dilanjutkan dengan membersihkan tangan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Fasilitas </w:t>
            </w:r>
            <w:proofErr w:type="spellStart"/>
            <w:r w:rsidRPr="00775C24">
              <w:rPr>
                <w:lang w:val="id-ID"/>
              </w:rPr>
              <w:t>dine</w:t>
            </w:r>
            <w:proofErr w:type="spellEnd"/>
            <w:r w:rsidRPr="00775C24">
              <w:rPr>
                <w:lang w:val="id-ID"/>
              </w:rPr>
              <w:t xml:space="preserve">-in di beberapa area </w:t>
            </w:r>
            <w:proofErr w:type="spellStart"/>
            <w:r w:rsidRPr="00775C24">
              <w:rPr>
                <w:lang w:val="id-ID"/>
              </w:rPr>
              <w:t>outlet</w:t>
            </w:r>
            <w:proofErr w:type="spellEnd"/>
            <w:r w:rsidRPr="00775C24">
              <w:rPr>
                <w:lang w:val="id-ID"/>
              </w:rPr>
              <w:t xml:space="preserve"> pun ditutup sementara. Tak hanya itu, frekuensi untuk membersihkan meja dan kursi di area konsumen juga ditingkatkan. </w:t>
            </w:r>
            <w:proofErr w:type="spellStart"/>
            <w:r w:rsidRPr="00775C24">
              <w:rPr>
                <w:lang w:val="id-ID"/>
              </w:rPr>
              <w:t>Upnormal</w:t>
            </w:r>
            <w:proofErr w:type="spellEnd"/>
            <w:r w:rsidRPr="00775C24">
              <w:rPr>
                <w:lang w:val="id-ID"/>
              </w:rPr>
              <w:t xml:space="preserve"> menghadirkan layanan pesan-antar yang menerapkan sistem </w:t>
            </w:r>
            <w:proofErr w:type="spellStart"/>
            <w:r w:rsidRPr="00775C24">
              <w:rPr>
                <w:lang w:val="id-ID"/>
              </w:rPr>
              <w:t>contactless</w:t>
            </w:r>
            <w:proofErr w:type="spellEnd"/>
            <w:r w:rsidRPr="00775C24">
              <w:rPr>
                <w:lang w:val="id-ID"/>
              </w:rPr>
              <w:t xml:space="preserve"> </w:t>
            </w:r>
            <w:proofErr w:type="spellStart"/>
            <w:r w:rsidRPr="00775C24">
              <w:rPr>
                <w:lang w:val="id-ID"/>
              </w:rPr>
              <w:t>delivery</w:t>
            </w:r>
            <w:proofErr w:type="spellEnd"/>
            <w:r w:rsidRPr="00775C24">
              <w:rPr>
                <w:lang w:val="id-ID"/>
              </w:rPr>
              <w:t xml:space="preserve"> dalam keseluruhan prosedur pengolahan makan-minum. Setelah pandemi Covid-19 ini, diperkirakan masih banyak konsumen yang merasa khawatir untuk makan di luar. Hal tersebut dapat diantisipasi dengan </w:t>
            </w:r>
            <w:proofErr w:type="spellStart"/>
            <w:r w:rsidRPr="00775C24">
              <w:rPr>
                <w:lang w:val="id-ID"/>
              </w:rPr>
              <w:t>campaign</w:t>
            </w:r>
            <w:proofErr w:type="spellEnd"/>
            <w:r w:rsidRPr="00775C24">
              <w:rPr>
                <w:lang w:val="id-ID"/>
              </w:rPr>
              <w:t xml:space="preserve"> yang dilakukan secara konsisten oleh perusahaan mengenai </w:t>
            </w:r>
            <w:proofErr w:type="spellStart"/>
            <w:r w:rsidRPr="00775C24">
              <w:rPr>
                <w:lang w:val="id-ID"/>
              </w:rPr>
              <w:t>healthy</w:t>
            </w:r>
            <w:proofErr w:type="spellEnd"/>
            <w:r w:rsidRPr="00775C24">
              <w:rPr>
                <w:lang w:val="id-ID"/>
              </w:rPr>
              <w:t xml:space="preserve"> </w:t>
            </w:r>
            <w:proofErr w:type="spellStart"/>
            <w:r w:rsidRPr="00775C24">
              <w:rPr>
                <w:lang w:val="id-ID"/>
              </w:rPr>
              <w:t>product</w:t>
            </w:r>
            <w:proofErr w:type="spellEnd"/>
            <w:r w:rsidRPr="00775C24">
              <w:rPr>
                <w:lang w:val="id-ID"/>
              </w:rPr>
              <w:t xml:space="preserve"> </w:t>
            </w:r>
            <w:proofErr w:type="spellStart"/>
            <w:r w:rsidRPr="00775C24">
              <w:rPr>
                <w:lang w:val="id-ID"/>
              </w:rPr>
              <w:t>handling</w:t>
            </w:r>
            <w:proofErr w:type="spellEnd"/>
            <w:r w:rsidRPr="00775C24">
              <w:rPr>
                <w:lang w:val="id-ID"/>
              </w:rPr>
              <w:t xml:space="preserve">, </w:t>
            </w:r>
            <w:proofErr w:type="spellStart"/>
            <w:r w:rsidRPr="00775C24">
              <w:rPr>
                <w:lang w:val="id-ID"/>
              </w:rPr>
              <w:t>protocol</w:t>
            </w:r>
            <w:proofErr w:type="spellEnd"/>
            <w:r w:rsidRPr="00775C24">
              <w:rPr>
                <w:lang w:val="id-ID"/>
              </w:rPr>
              <w:t xml:space="preserve"> higienis, hingga ajakan untuk menjaga kebersihan kepada konsumen di mana pun berada. Di masa yang sulit seperti saat ini, kami sadar bahwa berhenti berusaha bukanlah jawaban, Namun, ini saatnya kami berjuang untuk sesama agar dapat bangkit bersama-sama.  Di masa yang sulit seperti saat ini, kami sadar bahwa berhenti berusaha bukanlah jawaban, Namun, ini saatnya kami berjuang untuk sesama agar dapat bangkit bersama-sama.</w:t>
            </w:r>
          </w:p>
        </w:tc>
        <w:tc>
          <w:tcPr>
            <w:tcW w:w="5597" w:type="dxa"/>
          </w:tcPr>
          <w:p w14:paraId="7E22AC94" w14:textId="37DBB95F" w:rsidR="009E665B" w:rsidRPr="00775C24" w:rsidRDefault="009E665B" w:rsidP="009E665B">
            <w:pPr>
              <w:rPr>
                <w:lang w:val="id-ID"/>
              </w:rPr>
            </w:pPr>
            <w:r w:rsidRPr="00775C24">
              <w:rPr>
                <w:lang w:val="id-ID"/>
              </w:rPr>
              <w:lastRenderedPageBreak/>
              <w:t xml:space="preserve">Semenjak wabah </w:t>
            </w:r>
            <w:proofErr w:type="spellStart"/>
            <w:r w:rsidRPr="00775C24">
              <w:rPr>
                <w:lang w:val="id-ID"/>
              </w:rPr>
              <w:t>corona</w:t>
            </w:r>
            <w:proofErr w:type="spellEnd"/>
            <w:r w:rsidRPr="00775C24">
              <w:rPr>
                <w:lang w:val="id-ID"/>
              </w:rPr>
              <w:t xml:space="preserve"> merebak di Indonesia, tidak dapat dipungkiri industri </w:t>
            </w:r>
            <w:proofErr w:type="spellStart"/>
            <w:r w:rsidRPr="00775C24">
              <w:rPr>
                <w:lang w:val="id-ID"/>
              </w:rPr>
              <w:t>food</w:t>
            </w:r>
            <w:proofErr w:type="spellEnd"/>
            <w:r w:rsidRPr="00775C24">
              <w:rPr>
                <w:lang w:val="id-ID"/>
              </w:rPr>
              <w:t xml:space="preserve"> &amp; </w:t>
            </w:r>
            <w:proofErr w:type="spellStart"/>
            <w:r w:rsidRPr="00775C24">
              <w:rPr>
                <w:lang w:val="id-ID"/>
              </w:rPr>
              <w:t>beverages</w:t>
            </w:r>
            <w:proofErr w:type="spellEnd"/>
            <w:r w:rsidRPr="00775C24">
              <w:rPr>
                <w:lang w:val="id-ID"/>
              </w:rPr>
              <w:t xml:space="preserve"> (F&amp;B) merupakan salah satu industri yang paling terdampak akibat dari penyebaran virus Covid-19. Salah satunya ialah pendapatan yang menurun. Hal yang serupa juga tak dapat dihindari oleh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di bawah naungan Grup CRP.</w:t>
            </w:r>
            <w:r w:rsidRPr="00775C24">
              <w:rPr>
                <w:lang w:val="id-ID"/>
              </w:rPr>
              <w:br/>
            </w:r>
            <w:r w:rsidRPr="00775C24">
              <w:rPr>
                <w:lang w:val="id-ID"/>
              </w:rPr>
              <w:br/>
              <w:t xml:space="preserve">Banyak perubahan yang terjadi selama menghadapi pandemi Covid-19 di </w:t>
            </w:r>
            <w:proofErr w:type="spellStart"/>
            <w:r w:rsidRPr="00775C24">
              <w:rPr>
                <w:lang w:val="id-ID"/>
              </w:rPr>
              <w:t>outlet</w:t>
            </w:r>
            <w:proofErr w:type="spellEnd"/>
            <w:r w:rsidRPr="00775C24">
              <w:rPr>
                <w:lang w:val="id-ID"/>
              </w:rPr>
              <w:t xml:space="preserve">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seperti penerapan standar operasional prosedur (SOP) kebersihan yang frekuensinya ditingkatkan,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hingga penutupan fasilitas </w:t>
            </w:r>
            <w:proofErr w:type="spellStart"/>
            <w:r w:rsidRPr="00775C24">
              <w:rPr>
                <w:lang w:val="id-ID"/>
              </w:rPr>
              <w:t>dine</w:t>
            </w:r>
            <w:proofErr w:type="spellEnd"/>
            <w:r w:rsidRPr="00775C24">
              <w:rPr>
                <w:lang w:val="id-ID"/>
              </w:rPr>
              <w:t xml:space="preserve">-in di beberapa </w:t>
            </w:r>
            <w:proofErr w:type="spellStart"/>
            <w:r w:rsidRPr="00775C24">
              <w:rPr>
                <w:lang w:val="id-ID"/>
              </w:rPr>
              <w:t>outlet</w:t>
            </w:r>
            <w:proofErr w:type="spellEnd"/>
            <w:r w:rsidRPr="00775C24">
              <w:rPr>
                <w:lang w:val="id-ID"/>
              </w:rPr>
              <w:t xml:space="preserve">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Kemudian, sudah mengurangi jam operasional dari masing-masing </w:t>
            </w:r>
            <w:proofErr w:type="spellStart"/>
            <w:r w:rsidRPr="00775C24">
              <w:rPr>
                <w:lang w:val="id-ID"/>
              </w:rPr>
              <w:t>outlet</w:t>
            </w:r>
            <w:proofErr w:type="spellEnd"/>
            <w:r w:rsidRPr="00775C24">
              <w:rPr>
                <w:lang w:val="id-ID"/>
              </w:rPr>
              <w:t xml:space="preserve"> sesuai dengan batas waktu yang dianjurkan oleh pemerintah.</w:t>
            </w:r>
            <w:r w:rsidRPr="00775C24">
              <w:rPr>
                <w:lang w:val="id-ID"/>
              </w:rPr>
              <w:br/>
            </w:r>
            <w:r w:rsidRPr="00775C24">
              <w:rPr>
                <w:lang w:val="id-ID"/>
              </w:rPr>
              <w:lastRenderedPageBreak/>
              <w:br/>
              <w:t xml:space="preserve">Dalam rangka memenuhi </w:t>
            </w:r>
            <w:proofErr w:type="spellStart"/>
            <w:r w:rsidRPr="00775C24">
              <w:rPr>
                <w:lang w:val="id-ID"/>
              </w:rPr>
              <w:t>demand</w:t>
            </w:r>
            <w:proofErr w:type="spellEnd"/>
            <w:r w:rsidRPr="00775C24">
              <w:rPr>
                <w:lang w:val="id-ID"/>
              </w:rPr>
              <w:t xml:space="preserve"> makan-minum dan </w:t>
            </w:r>
            <w:proofErr w:type="spellStart"/>
            <w:r w:rsidRPr="00775C24">
              <w:rPr>
                <w:lang w:val="id-ID"/>
              </w:rPr>
              <w:t>ngebakso</w:t>
            </w:r>
            <w:proofErr w:type="spellEnd"/>
            <w:r w:rsidRPr="00775C24">
              <w:rPr>
                <w:lang w:val="id-ID"/>
              </w:rPr>
              <w:t xml:space="preserve">,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juga menata ulang kembali jadwal permintaan dan penerimaan bahan baku agar dapat diterima tepat waktu oleh tiap </w:t>
            </w:r>
            <w:proofErr w:type="spellStart"/>
            <w:r w:rsidRPr="00775C24">
              <w:rPr>
                <w:lang w:val="id-ID"/>
              </w:rPr>
              <w:t>outlet</w:t>
            </w:r>
            <w:proofErr w:type="spellEnd"/>
            <w:r w:rsidRPr="00775C24">
              <w:rPr>
                <w:lang w:val="id-ID"/>
              </w:rPr>
              <w:t>. Sedangkan, untuk proses produksi saat ini, kebutuhannya disesuaikan dengan permintaan konsumen.</w:t>
            </w:r>
            <w:r w:rsidRPr="00775C24">
              <w:rPr>
                <w:lang w:val="id-ID"/>
              </w:rPr>
              <w:br/>
            </w:r>
            <w:r w:rsidRPr="00775C24">
              <w:rPr>
                <w:lang w:val="id-ID"/>
              </w:rPr>
              <w:br/>
              <w:t xml:space="preserve">Secara serentak 119 </w:t>
            </w:r>
            <w:proofErr w:type="spellStart"/>
            <w:r w:rsidRPr="00775C24">
              <w:rPr>
                <w:lang w:val="id-ID"/>
              </w:rPr>
              <w:t>outlet</w:t>
            </w:r>
            <w:proofErr w:type="spellEnd"/>
            <w:r w:rsidRPr="00775C24">
              <w:rPr>
                <w:lang w:val="id-ID"/>
              </w:rPr>
              <w:t xml:space="preserve"> </w:t>
            </w:r>
            <w:proofErr w:type="spellStart"/>
            <w:r w:rsidRPr="00775C24">
              <w:rPr>
                <w:lang w:val="id-ID"/>
              </w:rPr>
              <w:t>Upnormal</w:t>
            </w:r>
            <w:proofErr w:type="spellEnd"/>
            <w:r w:rsidRPr="00775C24">
              <w:rPr>
                <w:lang w:val="id-ID"/>
              </w:rPr>
              <w:t xml:space="preserve"> dan 64 </w:t>
            </w:r>
            <w:proofErr w:type="spellStart"/>
            <w:r w:rsidRPr="00775C24">
              <w:rPr>
                <w:lang w:val="id-ID"/>
              </w:rPr>
              <w:t>outlet</w:t>
            </w:r>
            <w:proofErr w:type="spellEnd"/>
            <w:r w:rsidRPr="00775C24">
              <w:rPr>
                <w:lang w:val="id-ID"/>
              </w:rPr>
              <w:t xml:space="preserve"> </w:t>
            </w:r>
            <w:proofErr w:type="spellStart"/>
            <w:r w:rsidRPr="00775C24">
              <w:rPr>
                <w:lang w:val="id-ID"/>
              </w:rPr>
              <w:t>Boedjangan</w:t>
            </w:r>
            <w:proofErr w:type="spellEnd"/>
            <w:r w:rsidRPr="00775C24">
              <w:rPr>
                <w:lang w:val="id-ID"/>
              </w:rPr>
              <w:t xml:space="preserve"> yang tersebar di lebih dari 40 kota se-Indonesia telah memberlakukan panduan baru bagi seluruh karyawan. Sebelum memasuki wilayah kerja, setiap karyawan akan melewati pemeriksaan suhu tubuh. Bagi mereka yang memiliki suhu tubuh di atas 37 derajat akan diminta untuk beristirahat di rumah dan memeriksakan diri ke rumah sakit terdekat. Selain itu, kedua </w:t>
            </w:r>
            <w:proofErr w:type="spellStart"/>
            <w:r w:rsidRPr="00775C24">
              <w:rPr>
                <w:lang w:val="id-ID"/>
              </w:rPr>
              <w:t>brand</w:t>
            </w:r>
            <w:proofErr w:type="spellEnd"/>
            <w:r w:rsidRPr="00775C24">
              <w:rPr>
                <w:lang w:val="id-ID"/>
              </w:rPr>
              <w:t xml:space="preserve"> ini juga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beberapa area karyawan, mulai dari bar hingga </w:t>
            </w:r>
            <w:proofErr w:type="spellStart"/>
            <w:r w:rsidRPr="00775C24">
              <w:rPr>
                <w:lang w:val="id-ID"/>
              </w:rPr>
              <w:t>kitchen</w:t>
            </w:r>
            <w:proofErr w:type="spellEnd"/>
            <w:r w:rsidRPr="00775C24">
              <w:rPr>
                <w:lang w:val="id-ID"/>
              </w:rPr>
              <w:t>. Mereka juga dibekali dengan vitamin sebelum bekerja agar memiliki stamina yang baik saat bekerja.</w:t>
            </w:r>
            <w:r w:rsidRPr="00775C24">
              <w:rPr>
                <w:lang w:val="id-ID"/>
              </w:rPr>
              <w:br/>
            </w:r>
            <w:r w:rsidRPr="00775C24">
              <w:rPr>
                <w:lang w:val="id-ID"/>
              </w:rPr>
              <w:br/>
              <w:t xml:space="preserve">Langkah pencegahan yang serupa dilakukan di area konsumen. Setiap konsumen yang hendak memasuki </w:t>
            </w:r>
            <w:proofErr w:type="spellStart"/>
            <w:r w:rsidRPr="00775C24">
              <w:rPr>
                <w:lang w:val="id-ID"/>
              </w:rPr>
              <w:t>outlet</w:t>
            </w:r>
            <w:proofErr w:type="spellEnd"/>
            <w:r w:rsidRPr="00775C24">
              <w:rPr>
                <w:lang w:val="id-ID"/>
              </w:rPr>
              <w:t xml:space="preserve"> wajib melewati pemeriksaan suhu yang dilanjutkan dengan membersihkan tangan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Fasilitas </w:t>
            </w:r>
            <w:proofErr w:type="spellStart"/>
            <w:r w:rsidRPr="00775C24">
              <w:rPr>
                <w:lang w:val="id-ID"/>
              </w:rPr>
              <w:t>dine</w:t>
            </w:r>
            <w:proofErr w:type="spellEnd"/>
            <w:r w:rsidRPr="00775C24">
              <w:rPr>
                <w:lang w:val="id-ID"/>
              </w:rPr>
              <w:t xml:space="preserve">-in di beberapa area </w:t>
            </w:r>
            <w:proofErr w:type="spellStart"/>
            <w:r w:rsidRPr="00775C24">
              <w:rPr>
                <w:lang w:val="id-ID"/>
              </w:rPr>
              <w:t>outlet</w:t>
            </w:r>
            <w:proofErr w:type="spellEnd"/>
            <w:r w:rsidRPr="00775C24">
              <w:rPr>
                <w:lang w:val="id-ID"/>
              </w:rPr>
              <w:t xml:space="preserve"> pun ditutup sementara. Tak hanya itu, frekuensi untuk membersihkan meja dan kursi di area konsumen juga ditingkatkan.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pun mengimbau konsumen untuk melakukan transaksi digital dengan beragam pilihan sistem pembayaran, seperti </w:t>
            </w:r>
            <w:proofErr w:type="spellStart"/>
            <w:r w:rsidRPr="00775C24">
              <w:rPr>
                <w:lang w:val="id-ID"/>
              </w:rPr>
              <w:t>Gopay</w:t>
            </w:r>
            <w:proofErr w:type="spellEnd"/>
            <w:r w:rsidRPr="00775C24">
              <w:rPr>
                <w:lang w:val="id-ID"/>
              </w:rPr>
              <w:t xml:space="preserve">, </w:t>
            </w:r>
            <w:proofErr w:type="spellStart"/>
            <w:r w:rsidRPr="00775C24">
              <w:rPr>
                <w:lang w:val="id-ID"/>
              </w:rPr>
              <w:t>Ovo</w:t>
            </w:r>
            <w:proofErr w:type="spellEnd"/>
            <w:r w:rsidRPr="00775C24">
              <w:rPr>
                <w:lang w:val="id-ID"/>
              </w:rPr>
              <w:t xml:space="preserve">, </w:t>
            </w:r>
            <w:proofErr w:type="spellStart"/>
            <w:r w:rsidRPr="00775C24">
              <w:rPr>
                <w:lang w:val="id-ID"/>
              </w:rPr>
              <w:t>LinkAja</w:t>
            </w:r>
            <w:proofErr w:type="spellEnd"/>
            <w:r w:rsidRPr="00775C24">
              <w:rPr>
                <w:lang w:val="id-ID"/>
              </w:rPr>
              <w:t xml:space="preserve">, </w:t>
            </w:r>
            <w:proofErr w:type="spellStart"/>
            <w:r w:rsidRPr="00775C24">
              <w:rPr>
                <w:lang w:val="id-ID"/>
              </w:rPr>
              <w:t>Shopeepay</w:t>
            </w:r>
            <w:proofErr w:type="spellEnd"/>
            <w:r w:rsidRPr="00775C24">
              <w:rPr>
                <w:lang w:val="id-ID"/>
              </w:rPr>
              <w:t>, dan Dana.</w:t>
            </w:r>
            <w:r w:rsidRPr="00775C24">
              <w:rPr>
                <w:lang w:val="id-ID"/>
              </w:rPr>
              <w:br/>
            </w:r>
            <w:r w:rsidRPr="00775C24">
              <w:rPr>
                <w:lang w:val="id-ID"/>
              </w:rPr>
              <w:br/>
              <w:t xml:space="preserve">Di tengah keputusan menutup layanan </w:t>
            </w:r>
            <w:proofErr w:type="spellStart"/>
            <w:r w:rsidRPr="00775C24">
              <w:rPr>
                <w:lang w:val="id-ID"/>
              </w:rPr>
              <w:t>dine</w:t>
            </w:r>
            <w:proofErr w:type="spellEnd"/>
            <w:r w:rsidRPr="00775C24">
              <w:rPr>
                <w:lang w:val="id-ID"/>
              </w:rPr>
              <w:t xml:space="preserve">-in di sebagian besar </w:t>
            </w:r>
            <w:proofErr w:type="spellStart"/>
            <w:r w:rsidRPr="00775C24">
              <w:rPr>
                <w:lang w:val="id-ID"/>
              </w:rPr>
              <w:t>outlet-nya</w:t>
            </w:r>
            <w:proofErr w:type="spellEnd"/>
            <w:r w:rsidRPr="00775C24">
              <w:rPr>
                <w:lang w:val="id-ID"/>
              </w:rPr>
              <w:t xml:space="preserve"> di Indonesia, </w:t>
            </w:r>
            <w:proofErr w:type="spellStart"/>
            <w:r w:rsidRPr="00775C24">
              <w:rPr>
                <w:lang w:val="id-ID"/>
              </w:rPr>
              <w:t>Upnormal</w:t>
            </w:r>
            <w:proofErr w:type="spellEnd"/>
            <w:r w:rsidRPr="00775C24">
              <w:rPr>
                <w:lang w:val="id-ID"/>
              </w:rPr>
              <w:t xml:space="preserve"> menghadirkan layanan pesan-antar yang menerapkan sistem </w:t>
            </w:r>
            <w:proofErr w:type="spellStart"/>
            <w:r w:rsidRPr="00775C24">
              <w:rPr>
                <w:lang w:val="id-ID"/>
              </w:rPr>
              <w:t>contactless</w:t>
            </w:r>
            <w:proofErr w:type="spellEnd"/>
            <w:r w:rsidRPr="00775C24">
              <w:rPr>
                <w:lang w:val="id-ID"/>
              </w:rPr>
              <w:t xml:space="preserve"> </w:t>
            </w:r>
            <w:proofErr w:type="spellStart"/>
            <w:r w:rsidRPr="00775C24">
              <w:rPr>
                <w:lang w:val="id-ID"/>
              </w:rPr>
              <w:t>delivery</w:t>
            </w:r>
            <w:proofErr w:type="spellEnd"/>
            <w:r w:rsidRPr="00775C24">
              <w:rPr>
                <w:lang w:val="id-ID"/>
              </w:rPr>
              <w:t xml:space="preserve"> dalam keseluruhan prosedur pengolahan makan-minum. "Bagi kami adanya platform layanan </w:t>
            </w:r>
            <w:proofErr w:type="spellStart"/>
            <w:r w:rsidRPr="00775C24">
              <w:rPr>
                <w:lang w:val="id-ID"/>
              </w:rPr>
              <w:t>delivery</w:t>
            </w:r>
            <w:proofErr w:type="spellEnd"/>
            <w:r w:rsidRPr="00775C24">
              <w:rPr>
                <w:lang w:val="id-ID"/>
              </w:rPr>
              <w:t xml:space="preserve"> bisa membantu meningkatkan </w:t>
            </w:r>
            <w:proofErr w:type="spellStart"/>
            <w:r w:rsidRPr="00775C24">
              <w:rPr>
                <w:lang w:val="id-ID"/>
              </w:rPr>
              <w:t>revenue</w:t>
            </w:r>
            <w:proofErr w:type="spellEnd"/>
            <w:r w:rsidRPr="00775C24">
              <w:rPr>
                <w:lang w:val="id-ID"/>
              </w:rPr>
              <w:t xml:space="preserve"> di saat banyak anjuran melakukan PSBB di berbagai kota. Namun, tentunya untuk menarik minat konsumen, pihaknya juga melakukan berbagai hal, salah satunya dengan menghadirkan beragam promo," ungkap </w:t>
            </w:r>
            <w:proofErr w:type="spellStart"/>
            <w:r w:rsidRPr="00775C24">
              <w:rPr>
                <w:lang w:val="id-ID"/>
              </w:rPr>
              <w:t>Nirmal</w:t>
            </w:r>
            <w:proofErr w:type="spellEnd"/>
            <w:r w:rsidRPr="00775C24">
              <w:rPr>
                <w:lang w:val="id-ID"/>
              </w:rPr>
              <w:t xml:space="preserve"> </w:t>
            </w:r>
            <w:proofErr w:type="spellStart"/>
            <w:r w:rsidRPr="00775C24">
              <w:rPr>
                <w:lang w:val="id-ID"/>
              </w:rPr>
              <w:t>Rajaram</w:t>
            </w:r>
            <w:proofErr w:type="spellEnd"/>
            <w:r w:rsidRPr="00775C24">
              <w:rPr>
                <w:lang w:val="id-ID"/>
              </w:rPr>
              <w:t>, CEO Grup CRP kepada SWA Online.</w:t>
            </w:r>
            <w:r w:rsidRPr="00775C24">
              <w:rPr>
                <w:lang w:val="id-ID"/>
              </w:rPr>
              <w:br/>
            </w:r>
            <w:r w:rsidRPr="00775C24">
              <w:rPr>
                <w:lang w:val="id-ID"/>
              </w:rPr>
              <w:lastRenderedPageBreak/>
              <w:br/>
              <w:t xml:space="preserve">Setelah pandemi Covid-19 ini, diperkirakan masih banyak konsumen yang merasa khawatir untuk makan di luar. Hal tersebut dapat diantisipasi dengan </w:t>
            </w:r>
            <w:proofErr w:type="spellStart"/>
            <w:r w:rsidRPr="00775C24">
              <w:rPr>
                <w:lang w:val="id-ID"/>
              </w:rPr>
              <w:t>campaign</w:t>
            </w:r>
            <w:proofErr w:type="spellEnd"/>
            <w:r w:rsidRPr="00775C24">
              <w:rPr>
                <w:lang w:val="id-ID"/>
              </w:rPr>
              <w:t xml:space="preserve"> yang dilakukan secara konsisten oleh perusahaan mengenai </w:t>
            </w:r>
            <w:proofErr w:type="spellStart"/>
            <w:r w:rsidRPr="00775C24">
              <w:rPr>
                <w:lang w:val="id-ID"/>
              </w:rPr>
              <w:t>healthy</w:t>
            </w:r>
            <w:proofErr w:type="spellEnd"/>
            <w:r w:rsidRPr="00775C24">
              <w:rPr>
                <w:lang w:val="id-ID"/>
              </w:rPr>
              <w:t xml:space="preserve"> </w:t>
            </w:r>
            <w:proofErr w:type="spellStart"/>
            <w:r w:rsidRPr="00775C24">
              <w:rPr>
                <w:lang w:val="id-ID"/>
              </w:rPr>
              <w:t>product</w:t>
            </w:r>
            <w:proofErr w:type="spellEnd"/>
            <w:r w:rsidRPr="00775C24">
              <w:rPr>
                <w:lang w:val="id-ID"/>
              </w:rPr>
              <w:t xml:space="preserve"> </w:t>
            </w:r>
            <w:proofErr w:type="spellStart"/>
            <w:r w:rsidRPr="00775C24">
              <w:rPr>
                <w:lang w:val="id-ID"/>
              </w:rPr>
              <w:t>handling</w:t>
            </w:r>
            <w:proofErr w:type="spellEnd"/>
            <w:r w:rsidRPr="00775C24">
              <w:rPr>
                <w:lang w:val="id-ID"/>
              </w:rPr>
              <w:t xml:space="preserve">, </w:t>
            </w:r>
            <w:proofErr w:type="spellStart"/>
            <w:r w:rsidRPr="00775C24">
              <w:rPr>
                <w:lang w:val="id-ID"/>
              </w:rPr>
              <w:t>protocol</w:t>
            </w:r>
            <w:proofErr w:type="spellEnd"/>
            <w:r w:rsidRPr="00775C24">
              <w:rPr>
                <w:lang w:val="id-ID"/>
              </w:rPr>
              <w:t xml:space="preserve"> higienis, hingga ajakan untuk menjaga kebersihan kepada konsumen di mana pun berada.</w:t>
            </w:r>
            <w:r w:rsidRPr="00775C24">
              <w:rPr>
                <w:lang w:val="id-ID"/>
              </w:rPr>
              <w:br/>
            </w:r>
            <w:r w:rsidRPr="00775C24">
              <w:rPr>
                <w:lang w:val="id-ID"/>
              </w:rPr>
              <w:br/>
              <w:t xml:space="preserve">“Di masa yang sulit seperti saat ini, kami sadar bahwa berhenti berusaha bukanlah jawaban, Namun, ini saatnya kami berjuang untuk sesama agar dapat bangkit bersama-sama," kata </w:t>
            </w:r>
            <w:proofErr w:type="spellStart"/>
            <w:r w:rsidRPr="00775C24">
              <w:rPr>
                <w:lang w:val="id-ID"/>
              </w:rPr>
              <w:t>Nirmal</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343A58D" w14:textId="0363332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3753CC4A" w14:textId="77777777" w:rsidTr="009E665B">
        <w:tc>
          <w:tcPr>
            <w:tcW w:w="671" w:type="dxa"/>
          </w:tcPr>
          <w:p w14:paraId="283EB10C" w14:textId="51666197" w:rsidR="009E665B" w:rsidRPr="00775C24" w:rsidRDefault="009E665B" w:rsidP="009E665B">
            <w:pPr>
              <w:rPr>
                <w:lang w:val="id-ID"/>
              </w:rPr>
            </w:pPr>
            <w:r w:rsidRPr="00775C24">
              <w:rPr>
                <w:lang w:val="id-ID"/>
              </w:rPr>
              <w:lastRenderedPageBreak/>
              <w:t>341</w:t>
            </w:r>
          </w:p>
        </w:tc>
        <w:tc>
          <w:tcPr>
            <w:tcW w:w="2777" w:type="dxa"/>
          </w:tcPr>
          <w:p w14:paraId="081AD17C" w14:textId="54F25B87" w:rsidR="009E665B" w:rsidRPr="00775C24" w:rsidRDefault="009E665B" w:rsidP="009E665B">
            <w:pPr>
              <w:rPr>
                <w:lang w:val="id-ID"/>
              </w:rPr>
            </w:pPr>
            <w:r w:rsidRPr="00775C24">
              <w:rPr>
                <w:lang w:val="id-ID"/>
              </w:rPr>
              <w:t>Survei: 40,3% Anggap Vaksin Akan Efektif</w:t>
            </w:r>
          </w:p>
        </w:tc>
        <w:tc>
          <w:tcPr>
            <w:tcW w:w="4550" w:type="dxa"/>
          </w:tcPr>
          <w:p w14:paraId="07E33766" w14:textId="24BA8DDB" w:rsidR="009E665B" w:rsidRPr="00775C24" w:rsidRDefault="009E665B" w:rsidP="009E665B">
            <w:pPr>
              <w:rPr>
                <w:lang w:val="id-ID"/>
              </w:rPr>
            </w:pPr>
            <w:r w:rsidRPr="00775C24">
              <w:rPr>
                <w:lang w:val="id-ID"/>
              </w:rPr>
              <w:t>-</w:t>
            </w:r>
          </w:p>
        </w:tc>
        <w:tc>
          <w:tcPr>
            <w:tcW w:w="5597" w:type="dxa"/>
          </w:tcPr>
          <w:p w14:paraId="32D1041F" w14:textId="23E0D2DE" w:rsidR="009E665B" w:rsidRPr="00775C24" w:rsidRDefault="009E665B" w:rsidP="009E665B">
            <w:pPr>
              <w:rPr>
                <w:lang w:val="id-ID"/>
              </w:rPr>
            </w:pPr>
            <w:r w:rsidRPr="00775C24">
              <w:rPr>
                <w:lang w:val="id-ID"/>
              </w:rPr>
              <w:t>nan</w:t>
            </w:r>
          </w:p>
        </w:tc>
        <w:tc>
          <w:tcPr>
            <w:tcW w:w="1964" w:type="dxa"/>
          </w:tcPr>
          <w:p w14:paraId="1797D85B" w14:textId="03064CFE"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141CD2C6" w14:textId="77777777" w:rsidTr="009E665B">
        <w:tc>
          <w:tcPr>
            <w:tcW w:w="671" w:type="dxa"/>
          </w:tcPr>
          <w:p w14:paraId="24D0F353" w14:textId="19F4F007" w:rsidR="009E665B" w:rsidRPr="00775C24" w:rsidRDefault="009E665B" w:rsidP="009E665B">
            <w:pPr>
              <w:rPr>
                <w:lang w:val="id-ID"/>
              </w:rPr>
            </w:pPr>
            <w:r w:rsidRPr="00775C24">
              <w:rPr>
                <w:lang w:val="id-ID"/>
              </w:rPr>
              <w:t>342</w:t>
            </w:r>
          </w:p>
        </w:tc>
        <w:tc>
          <w:tcPr>
            <w:tcW w:w="2777" w:type="dxa"/>
          </w:tcPr>
          <w:p w14:paraId="7F1372B8" w14:textId="66A2E43E" w:rsidR="009E665B" w:rsidRPr="00775C24" w:rsidRDefault="009E665B" w:rsidP="009E665B">
            <w:pPr>
              <w:rPr>
                <w:lang w:val="id-ID"/>
              </w:rPr>
            </w:pPr>
            <w:r w:rsidRPr="00775C24">
              <w:rPr>
                <w:lang w:val="id-ID"/>
              </w:rPr>
              <w:t>Selama PSBB, Eksekutif Senior Sampoerna Agro Berkantor di Luar Jakarta</w:t>
            </w:r>
          </w:p>
        </w:tc>
        <w:tc>
          <w:tcPr>
            <w:tcW w:w="4550" w:type="dxa"/>
          </w:tcPr>
          <w:p w14:paraId="2824E632" w14:textId="40521226" w:rsidR="009E665B" w:rsidRPr="00775C24" w:rsidRDefault="009E665B" w:rsidP="009E665B">
            <w:pPr>
              <w:rPr>
                <w:lang w:val="id-ID"/>
              </w:rPr>
            </w:pPr>
            <w:r w:rsidRPr="00775C24">
              <w:rPr>
                <w:lang w:val="id-ID"/>
              </w:rPr>
              <w:t xml:space="preserve">Presiden Direktur Sampoerna Agro, Budi Halim mengatakan selain memantau dan membatasi akses pada areal kerja di konsesi operasional perusahaan, upaya </w:t>
            </w:r>
            <w:proofErr w:type="spellStart"/>
            <w:r w:rsidRPr="00775C24">
              <w:rPr>
                <w:lang w:val="id-ID"/>
              </w:rPr>
              <w:t>business</w:t>
            </w:r>
            <w:proofErr w:type="spellEnd"/>
            <w:r w:rsidRPr="00775C24">
              <w:rPr>
                <w:lang w:val="id-ID"/>
              </w:rPr>
              <w:t xml:space="preserve"> </w:t>
            </w:r>
            <w:proofErr w:type="spellStart"/>
            <w:r w:rsidRPr="00775C24">
              <w:rPr>
                <w:lang w:val="id-ID"/>
              </w:rPr>
              <w:t>continuity</w:t>
            </w:r>
            <w:proofErr w:type="spellEnd"/>
            <w:r w:rsidRPr="00775C24">
              <w:rPr>
                <w:lang w:val="id-ID"/>
              </w:rPr>
              <w:t xml:space="preserve"> plan juga meliputi serangkaian inisiatif pencegahan lainnya seperti pemindahan lokasi kerja beberapa eksekutif senior ke luar Jakarta. Perusahaan menjaga </w:t>
            </w:r>
            <w:proofErr w:type="spellStart"/>
            <w:r w:rsidRPr="00775C24">
              <w:rPr>
                <w:lang w:val="id-ID"/>
              </w:rPr>
              <w:t>access</w:t>
            </w:r>
            <w:proofErr w:type="spellEnd"/>
            <w:r w:rsidRPr="00775C24">
              <w:rPr>
                <w:lang w:val="id-ID"/>
              </w:rPr>
              <w:t xml:space="preserve"> </w:t>
            </w:r>
            <w:proofErr w:type="spellStart"/>
            <w:r w:rsidRPr="00775C24">
              <w:rPr>
                <w:lang w:val="id-ID"/>
              </w:rPr>
              <w:t>control</w:t>
            </w:r>
            <w:proofErr w:type="spellEnd"/>
            <w:r w:rsidRPr="00775C24">
              <w:rPr>
                <w:lang w:val="id-ID"/>
              </w:rPr>
              <w:t xml:space="preserve"> dari dan menuju kebun yang lokasinya cukup </w:t>
            </w:r>
            <w:proofErr w:type="spellStart"/>
            <w:r w:rsidRPr="00775C24">
              <w:rPr>
                <w:lang w:val="id-ID"/>
              </w:rPr>
              <w:t>remote</w:t>
            </w:r>
            <w:proofErr w:type="spellEnd"/>
            <w:r w:rsidRPr="00775C24">
              <w:rPr>
                <w:lang w:val="id-ID"/>
              </w:rPr>
              <w:t xml:space="preserve">. Sementara itu, kantor pusat Sampoerna Agro yang berada di Sampoerna </w:t>
            </w:r>
            <w:proofErr w:type="spellStart"/>
            <w:r w:rsidRPr="00775C24">
              <w:rPr>
                <w:lang w:val="id-ID"/>
              </w:rPr>
              <w:t>Strategic</w:t>
            </w:r>
            <w:proofErr w:type="spellEnd"/>
            <w:r w:rsidRPr="00775C24">
              <w:rPr>
                <w:lang w:val="id-ID"/>
              </w:rPr>
              <w:t xml:space="preserve"> </w:t>
            </w:r>
            <w:proofErr w:type="spellStart"/>
            <w:r w:rsidRPr="00775C24">
              <w:rPr>
                <w:lang w:val="id-ID"/>
              </w:rPr>
              <w:t>Square</w:t>
            </w:r>
            <w:proofErr w:type="spellEnd"/>
            <w:r w:rsidRPr="00775C24">
              <w:rPr>
                <w:lang w:val="id-ID"/>
              </w:rPr>
              <w:t xml:space="preserve">, Jakarta Pusat, hanya mengizinkan sepertiga dari seluruh karyawan untuk ke kantor. Sisanya yang </w:t>
            </w:r>
            <w:r w:rsidRPr="00775C24">
              <w:rPr>
                <w:lang w:val="id-ID"/>
              </w:rPr>
              <w:lastRenderedPageBreak/>
              <w:t xml:space="preserve">bekerja dari rumah berkoordinasi secara digital baik dalam hal komunikasi maupun data </w:t>
            </w:r>
            <w:proofErr w:type="spellStart"/>
            <w:r w:rsidRPr="00775C24">
              <w:rPr>
                <w:lang w:val="id-ID"/>
              </w:rPr>
              <w:t>exchange</w:t>
            </w:r>
            <w:proofErr w:type="spellEnd"/>
            <w:r w:rsidRPr="00775C24">
              <w:rPr>
                <w:lang w:val="id-ID"/>
              </w:rPr>
              <w:t xml:space="preserve">. Terkait beberapa eksekutif senior yang </w:t>
            </w:r>
            <w:proofErr w:type="spellStart"/>
            <w:r w:rsidRPr="00775C24">
              <w:rPr>
                <w:lang w:val="id-ID"/>
              </w:rPr>
              <w:t>dipindahtugaskan</w:t>
            </w:r>
            <w:proofErr w:type="spellEnd"/>
            <w:r w:rsidRPr="00775C24">
              <w:rPr>
                <w:lang w:val="id-ID"/>
              </w:rPr>
              <w:t xml:space="preserve"> sementara ke lokasi kebun untuk menghindari risiko paparan virus di Jakarta. Perusahaan juga melakukan sosialisasi risiko COVID-19 kepada masyarakat di sekitar kebun, mendistribusikan alat-alat kebersihan dan APD, serta membantu pusat kesehatan seperti puskesmas dan rumah sakit daerah. Perusahaan juga melakukan sosialisasi risiko COVID-19 kepada masyarakat di sekitar kebun, mendistribusikan alat-alat kebersihan dan APD.</w:t>
            </w:r>
          </w:p>
        </w:tc>
        <w:tc>
          <w:tcPr>
            <w:tcW w:w="5597" w:type="dxa"/>
          </w:tcPr>
          <w:p w14:paraId="2A9FCEA1" w14:textId="278F0AA2" w:rsidR="009E665B" w:rsidRPr="00775C24" w:rsidRDefault="009E665B" w:rsidP="009E665B">
            <w:pPr>
              <w:rPr>
                <w:lang w:val="id-ID"/>
              </w:rPr>
            </w:pPr>
            <w:r w:rsidRPr="00775C24">
              <w:rPr>
                <w:lang w:val="id-ID"/>
              </w:rPr>
              <w:lastRenderedPageBreak/>
              <w:t xml:space="preserve">Presiden Direktur Sampoerna Agro, Budi Halim mengatakan selain memantau dan membatasi akses pada areal kerja di konsesi operasional perusahaan, upaya </w:t>
            </w:r>
            <w:proofErr w:type="spellStart"/>
            <w:r w:rsidRPr="00775C24">
              <w:rPr>
                <w:lang w:val="id-ID"/>
              </w:rPr>
              <w:t>business</w:t>
            </w:r>
            <w:proofErr w:type="spellEnd"/>
            <w:r w:rsidRPr="00775C24">
              <w:rPr>
                <w:lang w:val="id-ID"/>
              </w:rPr>
              <w:t xml:space="preserve"> </w:t>
            </w:r>
            <w:proofErr w:type="spellStart"/>
            <w:r w:rsidRPr="00775C24">
              <w:rPr>
                <w:lang w:val="id-ID"/>
              </w:rPr>
              <w:t>continuity</w:t>
            </w:r>
            <w:proofErr w:type="spellEnd"/>
            <w:r w:rsidRPr="00775C24">
              <w:rPr>
                <w:lang w:val="id-ID"/>
              </w:rPr>
              <w:t xml:space="preserve"> plan juga meliputi serangkaian inisiatif pencegahan lainnya seperti pemindahan lokasi kerja beberapa eksekutif senior ke luar Jakarta.</w:t>
            </w:r>
            <w:r w:rsidRPr="00775C24">
              <w:rPr>
                <w:lang w:val="id-ID"/>
              </w:rPr>
              <w:br/>
            </w:r>
            <w:r w:rsidRPr="00775C24">
              <w:rPr>
                <w:lang w:val="id-ID"/>
              </w:rPr>
              <w:br/>
              <w:t xml:space="preserve">“Tujuan utamanya adalah memastikan kesiapan sewaktu-waktu terjadi kondisi buruk yang dapat merugikan perusahaan sembari beradaptasi terhadap lingkungan kerja </w:t>
            </w:r>
            <w:proofErr w:type="spellStart"/>
            <w:r w:rsidRPr="00775C24">
              <w:rPr>
                <w:lang w:val="id-ID"/>
              </w:rPr>
              <w:t>new</w:t>
            </w:r>
            <w:proofErr w:type="spellEnd"/>
            <w:r w:rsidRPr="00775C24">
              <w:rPr>
                <w:lang w:val="id-ID"/>
              </w:rPr>
              <w:t xml:space="preserve"> normal,” ujarnya.</w:t>
            </w:r>
            <w:r w:rsidRPr="00775C24">
              <w:rPr>
                <w:lang w:val="id-ID"/>
              </w:rPr>
              <w:br/>
            </w:r>
            <w:r w:rsidRPr="00775C24">
              <w:rPr>
                <w:lang w:val="id-ID"/>
              </w:rPr>
              <w:br/>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Investor </w:t>
            </w:r>
            <w:proofErr w:type="spellStart"/>
            <w:r w:rsidRPr="00775C24">
              <w:rPr>
                <w:lang w:val="id-ID"/>
              </w:rPr>
              <w:t>Relations</w:t>
            </w:r>
            <w:proofErr w:type="spellEnd"/>
            <w:r w:rsidRPr="00775C24">
              <w:rPr>
                <w:lang w:val="id-ID"/>
              </w:rPr>
              <w:t xml:space="preserve"> Sampoerna Agro, Michael Kesuma menjelaskan, perusahaan menjaga </w:t>
            </w:r>
            <w:proofErr w:type="spellStart"/>
            <w:r w:rsidRPr="00775C24">
              <w:rPr>
                <w:lang w:val="id-ID"/>
              </w:rPr>
              <w:t>access</w:t>
            </w:r>
            <w:proofErr w:type="spellEnd"/>
            <w:r w:rsidRPr="00775C24">
              <w:rPr>
                <w:lang w:val="id-ID"/>
              </w:rPr>
              <w:t xml:space="preserve"> </w:t>
            </w:r>
            <w:proofErr w:type="spellStart"/>
            <w:r w:rsidRPr="00775C24">
              <w:rPr>
                <w:lang w:val="id-ID"/>
              </w:rPr>
              <w:lastRenderedPageBreak/>
              <w:t>control</w:t>
            </w:r>
            <w:proofErr w:type="spellEnd"/>
            <w:r w:rsidRPr="00775C24">
              <w:rPr>
                <w:lang w:val="id-ID"/>
              </w:rPr>
              <w:t xml:space="preserve"> dari dan menuju kebun yang lokasinya cukup </w:t>
            </w:r>
            <w:proofErr w:type="spellStart"/>
            <w:r w:rsidRPr="00775C24">
              <w:rPr>
                <w:lang w:val="id-ID"/>
              </w:rPr>
              <w:t>remote</w:t>
            </w:r>
            <w:proofErr w:type="spellEnd"/>
            <w:r w:rsidRPr="00775C24">
              <w:rPr>
                <w:lang w:val="id-ID"/>
              </w:rPr>
              <w:t xml:space="preserve">. Selain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protokol kesehatan, yang menjadi tantangan utama pengimplementasian adalah memastikan protokol dipatuhi dengan baik oleh karyawan operasional yang jumlahnya ribuan.</w:t>
            </w:r>
            <w:r w:rsidRPr="00775C24">
              <w:rPr>
                <w:lang w:val="id-ID"/>
              </w:rPr>
              <w:br/>
            </w:r>
            <w:r w:rsidRPr="00775C24">
              <w:rPr>
                <w:lang w:val="id-ID"/>
              </w:rPr>
              <w:br/>
              <w:t>Tidak hanya itu, untuk memastikan komunikasi karyawan operasional dan manajemen pusat berjalan optimal, perusahaan membangun infrastruktur komunikasi di lokasi kebun.</w:t>
            </w:r>
            <w:r w:rsidRPr="00775C24">
              <w:rPr>
                <w:lang w:val="id-ID"/>
              </w:rPr>
              <w:br/>
            </w:r>
            <w:r w:rsidRPr="00775C24">
              <w:rPr>
                <w:lang w:val="id-ID"/>
              </w:rPr>
              <w:br/>
              <w:t xml:space="preserve">Sementara itu, kantor pusat Sampoerna Agro yang berada di Sampoerna </w:t>
            </w:r>
            <w:proofErr w:type="spellStart"/>
            <w:r w:rsidRPr="00775C24">
              <w:rPr>
                <w:lang w:val="id-ID"/>
              </w:rPr>
              <w:t>Strategic</w:t>
            </w:r>
            <w:proofErr w:type="spellEnd"/>
            <w:r w:rsidRPr="00775C24">
              <w:rPr>
                <w:lang w:val="id-ID"/>
              </w:rPr>
              <w:t xml:space="preserve"> </w:t>
            </w:r>
            <w:proofErr w:type="spellStart"/>
            <w:r w:rsidRPr="00775C24">
              <w:rPr>
                <w:lang w:val="id-ID"/>
              </w:rPr>
              <w:t>Square</w:t>
            </w:r>
            <w:proofErr w:type="spellEnd"/>
            <w:r w:rsidRPr="00775C24">
              <w:rPr>
                <w:lang w:val="id-ID"/>
              </w:rPr>
              <w:t xml:space="preserve">, Jakarta Pusat, hanya mengizinkan sepertiga dari seluruh karyawan untuk ke kantor. Sisanya yang bekerja dari rumah berkoordinasi secara digital baik dalam hal komunikasi maupun data </w:t>
            </w:r>
            <w:proofErr w:type="spellStart"/>
            <w:r w:rsidRPr="00775C24">
              <w:rPr>
                <w:lang w:val="id-ID"/>
              </w:rPr>
              <w:t>exchange</w:t>
            </w:r>
            <w:proofErr w:type="spellEnd"/>
            <w:r w:rsidRPr="00775C24">
              <w:rPr>
                <w:lang w:val="id-ID"/>
              </w:rPr>
              <w:t>.</w:t>
            </w:r>
            <w:r w:rsidRPr="00775C24">
              <w:rPr>
                <w:lang w:val="id-ID"/>
              </w:rPr>
              <w:br/>
            </w:r>
            <w:r w:rsidRPr="00775C24">
              <w:rPr>
                <w:lang w:val="id-ID"/>
              </w:rPr>
              <w:br/>
              <w:t>“Contohnya kami melakukan e-audit dan e-</w:t>
            </w:r>
            <w:proofErr w:type="spellStart"/>
            <w:r w:rsidRPr="00775C24">
              <w:rPr>
                <w:lang w:val="id-ID"/>
              </w:rPr>
              <w:t>procurement</w:t>
            </w:r>
            <w:proofErr w:type="spellEnd"/>
            <w:r w:rsidRPr="00775C24">
              <w:rPr>
                <w:lang w:val="id-ID"/>
              </w:rPr>
              <w:t xml:space="preserve">. Selain itu, proses bisnis lainnya seperti </w:t>
            </w:r>
            <w:proofErr w:type="spellStart"/>
            <w:r w:rsidRPr="00775C24">
              <w:rPr>
                <w:lang w:val="id-ID"/>
              </w:rPr>
              <w:t>approval</w:t>
            </w:r>
            <w:proofErr w:type="spellEnd"/>
            <w:r w:rsidRPr="00775C24">
              <w:rPr>
                <w:lang w:val="id-ID"/>
              </w:rPr>
              <w:t xml:space="preserve">, </w:t>
            </w:r>
            <w:proofErr w:type="spellStart"/>
            <w:r w:rsidRPr="00775C24">
              <w:rPr>
                <w:lang w:val="id-ID"/>
              </w:rPr>
              <w:t>payment</w:t>
            </w:r>
            <w:proofErr w:type="spellEnd"/>
            <w:r w:rsidRPr="00775C24">
              <w:rPr>
                <w:lang w:val="id-ID"/>
              </w:rPr>
              <w:t xml:space="preserve">, dan </w:t>
            </w:r>
            <w:proofErr w:type="spellStart"/>
            <w:r w:rsidRPr="00775C24">
              <w:rPr>
                <w:lang w:val="id-ID"/>
              </w:rPr>
              <w:t>report</w:t>
            </w:r>
            <w:proofErr w:type="spellEnd"/>
            <w:r w:rsidRPr="00775C24">
              <w:rPr>
                <w:lang w:val="id-ID"/>
              </w:rPr>
              <w:t xml:space="preserve"> sudah kami lakukan secara sistem </w:t>
            </w:r>
            <w:proofErr w:type="spellStart"/>
            <w:r w:rsidRPr="00775C24">
              <w:rPr>
                <w:lang w:val="id-ID"/>
              </w:rPr>
              <w:t>online</w:t>
            </w:r>
            <w:proofErr w:type="spellEnd"/>
            <w:r w:rsidRPr="00775C24">
              <w:rPr>
                <w:lang w:val="id-ID"/>
              </w:rPr>
              <w:t xml:space="preserve"> terpusat sehingga tidak mesti dilakukan di kantor,” paparnya.</w:t>
            </w:r>
            <w:r w:rsidRPr="00775C24">
              <w:rPr>
                <w:lang w:val="id-ID"/>
              </w:rPr>
              <w:br/>
            </w:r>
            <w:r w:rsidRPr="00775C24">
              <w:rPr>
                <w:lang w:val="id-ID"/>
              </w:rPr>
              <w:br/>
              <w:t xml:space="preserve">Terkait beberapa eksekutif senior yang </w:t>
            </w:r>
            <w:proofErr w:type="spellStart"/>
            <w:r w:rsidRPr="00775C24">
              <w:rPr>
                <w:lang w:val="id-ID"/>
              </w:rPr>
              <w:t>dipindahtugaskan</w:t>
            </w:r>
            <w:proofErr w:type="spellEnd"/>
            <w:r w:rsidRPr="00775C24">
              <w:rPr>
                <w:lang w:val="id-ID"/>
              </w:rPr>
              <w:t xml:space="preserve"> sementara ke lokasi kebun untuk menghindari risiko paparan virus di Jakarta, Michael mengatakan hal tersebut telah berlangsung sejak awal PSBB hingga sekarang.</w:t>
            </w:r>
            <w:r w:rsidRPr="00775C24">
              <w:rPr>
                <w:lang w:val="id-ID"/>
              </w:rPr>
              <w:br/>
            </w:r>
            <w:r w:rsidRPr="00775C24">
              <w:rPr>
                <w:lang w:val="id-ID"/>
              </w:rPr>
              <w:br/>
              <w:t>“Sebagian besar eksekutif senior masih berkantor di lokasi unit bisnis perkebunan yang berada jauh dari zona merah. Tapi ada beberapa juga yang sudah kembali ke Jakarta. Kita lihat perkembangannya,” jelas Michael.</w:t>
            </w:r>
            <w:r w:rsidRPr="00775C24">
              <w:rPr>
                <w:lang w:val="id-ID"/>
              </w:rPr>
              <w:br/>
            </w:r>
            <w:r w:rsidRPr="00775C24">
              <w:rPr>
                <w:lang w:val="id-ID"/>
              </w:rPr>
              <w:br/>
              <w:t>Perusahaan juga melakukan sosialisasi risiko COVID-19 kepada masyarakat di sekitar kebun, mendistribusikan alat-alat kebersihan dan APD, serta membantu pusat kesehatan seperti puskesmas dan rumah sakit daerah.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FC6AE62" w14:textId="35979FA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0ACC3222" w14:textId="77777777" w:rsidTr="009E665B">
        <w:tc>
          <w:tcPr>
            <w:tcW w:w="671" w:type="dxa"/>
          </w:tcPr>
          <w:p w14:paraId="30CEC25C" w14:textId="418270AD" w:rsidR="009E665B" w:rsidRPr="00775C24" w:rsidRDefault="009E665B" w:rsidP="009E665B">
            <w:pPr>
              <w:rPr>
                <w:lang w:val="id-ID"/>
              </w:rPr>
            </w:pPr>
            <w:r w:rsidRPr="00775C24">
              <w:rPr>
                <w:lang w:val="id-ID"/>
              </w:rPr>
              <w:t>343</w:t>
            </w:r>
          </w:p>
        </w:tc>
        <w:tc>
          <w:tcPr>
            <w:tcW w:w="2777" w:type="dxa"/>
          </w:tcPr>
          <w:p w14:paraId="07030164" w14:textId="317D0506" w:rsidR="009E665B" w:rsidRPr="00775C24" w:rsidRDefault="009E665B" w:rsidP="009E665B">
            <w:pPr>
              <w:rPr>
                <w:lang w:val="id-ID"/>
              </w:rPr>
            </w:pP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 </w:t>
            </w:r>
            <w:proofErr w:type="spellStart"/>
            <w:r w:rsidRPr="00775C24">
              <w:rPr>
                <w:lang w:val="id-ID"/>
              </w:rPr>
              <w:t>GoPay</w:t>
            </w:r>
            <w:proofErr w:type="spellEnd"/>
            <w:r w:rsidRPr="00775C24">
              <w:rPr>
                <w:lang w:val="id-ID"/>
              </w:rPr>
              <w:t xml:space="preserve"> Sediakan Transaksi Tanpa Kontak </w:t>
            </w:r>
            <w:r w:rsidRPr="00775C24">
              <w:rPr>
                <w:lang w:val="id-ID"/>
              </w:rPr>
              <w:lastRenderedPageBreak/>
              <w:t>Cegah Penyebaran Covid-19</w:t>
            </w:r>
          </w:p>
        </w:tc>
        <w:tc>
          <w:tcPr>
            <w:tcW w:w="4550" w:type="dxa"/>
          </w:tcPr>
          <w:p w14:paraId="19591520" w14:textId="130E8205" w:rsidR="009E665B" w:rsidRPr="00775C24" w:rsidRDefault="009E665B" w:rsidP="009E665B">
            <w:pPr>
              <w:rPr>
                <w:lang w:val="id-ID"/>
              </w:rPr>
            </w:pPr>
            <w:proofErr w:type="spellStart"/>
            <w:r w:rsidRPr="00775C24">
              <w:rPr>
                <w:lang w:val="id-ID"/>
              </w:rPr>
              <w:lastRenderedPageBreak/>
              <w:t>Gopay</w:t>
            </w:r>
            <w:proofErr w:type="spellEnd"/>
            <w:r w:rsidRPr="00775C24">
              <w:rPr>
                <w:lang w:val="id-ID"/>
              </w:rPr>
              <w:t xml:space="preserve"> telah hadir di lebih dari 11 ribu armada taksi </w:t>
            </w:r>
            <w:proofErr w:type="spellStart"/>
            <w:r w:rsidRPr="00775C24">
              <w:rPr>
                <w:lang w:val="id-ID"/>
              </w:rPr>
              <w:t>Bluebird</w:t>
            </w:r>
            <w:proofErr w:type="spellEnd"/>
            <w:r w:rsidRPr="00775C24">
              <w:rPr>
                <w:lang w:val="id-ID"/>
              </w:rPr>
              <w:t xml:space="preserve"> di seluruh Indonesia </w:t>
            </w:r>
            <w:r w:rsidRPr="00775C24">
              <w:rPr>
                <w:lang w:val="id-ID"/>
              </w:rPr>
              <w:lastRenderedPageBreak/>
              <w:t xml:space="preserve">dengan memanfaatkan kode </w:t>
            </w:r>
            <w:proofErr w:type="spellStart"/>
            <w:r w:rsidRPr="00775C24">
              <w:rPr>
                <w:lang w:val="id-ID"/>
              </w:rPr>
              <w:t>Quick</w:t>
            </w:r>
            <w:proofErr w:type="spellEnd"/>
            <w:r w:rsidRPr="00775C24">
              <w:rPr>
                <w:lang w:val="id-ID"/>
              </w:rPr>
              <w:t xml:space="preserve"> </w:t>
            </w:r>
            <w:proofErr w:type="spellStart"/>
            <w:r w:rsidRPr="00775C24">
              <w:rPr>
                <w:lang w:val="id-ID"/>
              </w:rPr>
              <w:t>Response</w:t>
            </w:r>
            <w:proofErr w:type="spellEnd"/>
            <w:r w:rsidRPr="00775C24">
              <w:rPr>
                <w:lang w:val="id-ID"/>
              </w:rPr>
              <w:t xml:space="preserve"> Code Indonesian Standard ( QRIS) Bank Indonesia. QRIS adalah standarisasi pembayaran menggunakan metode QR Code dari Bank Indonesia agar proses transaksi dengan QR Code menjadi lebih mudah, cepat, dan terjaga keamanannya. Langkah ini juga sejalan dengan inisiatif J3K (Jaga Kesehatan, Kebersihan dan Keamanan) Gojek yang mendorong pengguna aplikasi mengutamakan pembayaran digital lewat </w:t>
            </w:r>
            <w:proofErr w:type="spellStart"/>
            <w:r w:rsidRPr="00775C24">
              <w:rPr>
                <w:lang w:val="id-ID"/>
              </w:rPr>
              <w:t>GoPay</w:t>
            </w:r>
            <w:proofErr w:type="spellEnd"/>
            <w:r w:rsidRPr="00775C24">
              <w:rPr>
                <w:lang w:val="id-ID"/>
              </w:rPr>
              <w:t xml:space="preserve">. Budi melanjutkan, sejak awal diluncurkannya QRIS oleh Bank Indonesia, kami terus mendorong penggunaannya di berbagai sektor mulai dari donasi, kuliner, </w:t>
            </w:r>
            <w:proofErr w:type="spellStart"/>
            <w:r w:rsidRPr="00775C24">
              <w:rPr>
                <w:lang w:val="id-ID"/>
              </w:rPr>
              <w:t>groceries</w:t>
            </w:r>
            <w:proofErr w:type="spellEnd"/>
            <w:r w:rsidRPr="00775C24">
              <w:rPr>
                <w:lang w:val="id-ID"/>
              </w:rPr>
              <w:t xml:space="preserve">, UMKM, hingga layanan transportasi. Hingga saat ini, metode pembayaran </w:t>
            </w:r>
            <w:proofErr w:type="spellStart"/>
            <w:r w:rsidRPr="00775C24">
              <w:rPr>
                <w:lang w:val="id-ID"/>
              </w:rPr>
              <w:t>GoPay</w:t>
            </w:r>
            <w:proofErr w:type="spellEnd"/>
            <w:r w:rsidRPr="00775C24">
              <w:rPr>
                <w:lang w:val="id-ID"/>
              </w:rPr>
              <w:t xml:space="preserve"> menggunakan QRIS telah dapat digunakan di lebih dari 400.000 mitra usaha </w:t>
            </w:r>
            <w:proofErr w:type="spellStart"/>
            <w:r w:rsidRPr="00775C24">
              <w:rPr>
                <w:lang w:val="id-ID"/>
              </w:rPr>
              <w:t>GoPay</w:t>
            </w:r>
            <w:proofErr w:type="spellEnd"/>
            <w:r w:rsidRPr="00775C24">
              <w:rPr>
                <w:lang w:val="id-ID"/>
              </w:rPr>
              <w:t xml:space="preserve">. Direktur </w:t>
            </w:r>
            <w:proofErr w:type="spellStart"/>
            <w:r w:rsidRPr="00775C24">
              <w:rPr>
                <w:lang w:val="id-ID"/>
              </w:rPr>
              <w:t>Bluebird</w:t>
            </w:r>
            <w:proofErr w:type="spellEnd"/>
            <w:r w:rsidRPr="00775C24">
              <w:rPr>
                <w:lang w:val="id-ID"/>
              </w:rPr>
              <w:t xml:space="preserve">, Adrianto </w:t>
            </w:r>
            <w:proofErr w:type="spellStart"/>
            <w:r w:rsidRPr="00775C24">
              <w:rPr>
                <w:lang w:val="id-ID"/>
              </w:rPr>
              <w:t>Djokosoetono</w:t>
            </w:r>
            <w:proofErr w:type="spellEnd"/>
            <w:r w:rsidRPr="00775C24">
              <w:rPr>
                <w:lang w:val="id-ID"/>
              </w:rPr>
              <w:t xml:space="preserve"> menambahkan, pandemi COVID-19 telah mengubah gaya hidup sebagian besar masyarakat di dunia. Penerapan protokol kebersihan dan kesehatan di seluruh aspek kehidupan termasuk mobilitas semakin meningkat. Melalui kolaborasi ini, pengguna </w:t>
            </w:r>
            <w:proofErr w:type="spellStart"/>
            <w:r w:rsidRPr="00775C24">
              <w:rPr>
                <w:lang w:val="id-ID"/>
              </w:rPr>
              <w:t>Bluebird</w:t>
            </w:r>
            <w:proofErr w:type="spellEnd"/>
            <w:r w:rsidRPr="00775C24">
              <w:rPr>
                <w:lang w:val="id-ID"/>
              </w:rPr>
              <w:t xml:space="preserve"> hanya perlu memindai kode QR yang terdapat dalam taksi dengan layanan </w:t>
            </w:r>
            <w:proofErr w:type="spellStart"/>
            <w:r w:rsidRPr="00775C24">
              <w:rPr>
                <w:lang w:val="id-ID"/>
              </w:rPr>
              <w:t>GoPay</w:t>
            </w:r>
            <w:proofErr w:type="spellEnd"/>
            <w:r w:rsidRPr="00775C24">
              <w:rPr>
                <w:lang w:val="id-ID"/>
              </w:rPr>
              <w:t xml:space="preserve"> yang berada di aplikasi Gojek. Selain mengutamakan kebersihan dan keamanan karena tanpa kontak langsung, proses pembayaran antara pengguna dan pengemudi melalui metode QRIS ini menjadi lebih cepat efisien karena tidak perlu repot menyiapkan uang pas ataupun kembalian. Selain mengutamakan kebersihan dan keamanan karena tanpa kontak langsung, proses pembayaran menjadi lebih cepat efisien karena tidak perlu repot menyiapkan uang pas ataupun kembalian.</w:t>
            </w:r>
          </w:p>
        </w:tc>
        <w:tc>
          <w:tcPr>
            <w:tcW w:w="5597" w:type="dxa"/>
          </w:tcPr>
          <w:p w14:paraId="098C1E28" w14:textId="2E9EB22A" w:rsidR="009E665B" w:rsidRPr="00775C24" w:rsidRDefault="009E665B" w:rsidP="009E665B">
            <w:pPr>
              <w:rPr>
                <w:lang w:val="id-ID"/>
              </w:rPr>
            </w:pPr>
            <w:proofErr w:type="spellStart"/>
            <w:r w:rsidRPr="00775C24">
              <w:rPr>
                <w:lang w:val="id-ID"/>
              </w:rPr>
              <w:lastRenderedPageBreak/>
              <w:t>Gopay</w:t>
            </w:r>
            <w:proofErr w:type="spellEnd"/>
            <w:r w:rsidRPr="00775C24">
              <w:rPr>
                <w:lang w:val="id-ID"/>
              </w:rPr>
              <w:t xml:space="preserve"> telah hadir di lebih dari 11 ribu armada taksi </w:t>
            </w:r>
            <w:proofErr w:type="spellStart"/>
            <w:r w:rsidRPr="00775C24">
              <w:rPr>
                <w:lang w:val="id-ID"/>
              </w:rPr>
              <w:t>Bluebird</w:t>
            </w:r>
            <w:proofErr w:type="spellEnd"/>
            <w:r w:rsidRPr="00775C24">
              <w:rPr>
                <w:lang w:val="id-ID"/>
              </w:rPr>
              <w:t xml:space="preserve"> di seluruh Indonesia dengan memanfaatkan </w:t>
            </w:r>
            <w:r w:rsidRPr="00775C24">
              <w:rPr>
                <w:lang w:val="id-ID"/>
              </w:rPr>
              <w:lastRenderedPageBreak/>
              <w:t xml:space="preserve">kode </w:t>
            </w:r>
            <w:proofErr w:type="spellStart"/>
            <w:r w:rsidRPr="00775C24">
              <w:rPr>
                <w:lang w:val="id-ID"/>
              </w:rPr>
              <w:t>Quick</w:t>
            </w:r>
            <w:proofErr w:type="spellEnd"/>
            <w:r w:rsidRPr="00775C24">
              <w:rPr>
                <w:lang w:val="id-ID"/>
              </w:rPr>
              <w:t xml:space="preserve"> </w:t>
            </w:r>
            <w:proofErr w:type="spellStart"/>
            <w:r w:rsidRPr="00775C24">
              <w:rPr>
                <w:lang w:val="id-ID"/>
              </w:rPr>
              <w:t>Response</w:t>
            </w:r>
            <w:proofErr w:type="spellEnd"/>
            <w:r w:rsidRPr="00775C24">
              <w:rPr>
                <w:lang w:val="id-ID"/>
              </w:rPr>
              <w:t xml:space="preserve"> Code Indonesian Standard (QRIS) Bank Indonesia. QRIS adalah standarisasi pembayaran menggunakan metode QR Code dari Bank Indonesia agar proses transaksi dengan QR Code menjadi lebih mudah, cepat, dan terjaga keamanannya.</w:t>
            </w:r>
            <w:r w:rsidRPr="00775C24">
              <w:rPr>
                <w:lang w:val="id-ID"/>
              </w:rPr>
              <w:br/>
            </w:r>
            <w:r w:rsidRPr="00775C24">
              <w:rPr>
                <w:lang w:val="id-ID"/>
              </w:rPr>
              <w:br/>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GoPay</w:t>
            </w:r>
            <w:proofErr w:type="spellEnd"/>
            <w:r w:rsidRPr="00775C24">
              <w:rPr>
                <w:lang w:val="id-ID"/>
              </w:rPr>
              <w:t xml:space="preserve">, Budi </w:t>
            </w:r>
            <w:proofErr w:type="spellStart"/>
            <w:r w:rsidRPr="00775C24">
              <w:rPr>
                <w:lang w:val="id-ID"/>
              </w:rPr>
              <w:t>Gandasoebrata</w:t>
            </w:r>
            <w:proofErr w:type="spellEnd"/>
            <w:r w:rsidRPr="00775C24">
              <w:rPr>
                <w:lang w:val="id-ID"/>
              </w:rPr>
              <w:t xml:space="preserve"> menjelaskan, memasuki era adaptasi kebiasaan baru, masyarakat semakin sadar akan pentingnya meningkatkan kebersihan dan keamanan dalam beraktivitas termasuk saat bertransaksi. Pembayaran digital lewat QRIS ini mampu menjadi pilihan utama untuk memudahkan masyarakat beraktivitas tanpa khawatir tentang </w:t>
            </w:r>
            <w:proofErr w:type="spellStart"/>
            <w:r w:rsidRPr="00775C24">
              <w:rPr>
                <w:lang w:val="id-ID"/>
              </w:rPr>
              <w:t>resiko</w:t>
            </w:r>
            <w:proofErr w:type="spellEnd"/>
            <w:r w:rsidRPr="00775C24">
              <w:rPr>
                <w:lang w:val="id-ID"/>
              </w:rPr>
              <w:t xml:space="preserve"> penyebaran COVID-19, karena transaksi QRIS dilakukan tanpa adanya sentuhan fisik.</w:t>
            </w:r>
            <w:r w:rsidRPr="00775C24">
              <w:rPr>
                <w:lang w:val="id-ID"/>
              </w:rPr>
              <w:br/>
            </w:r>
            <w:r w:rsidRPr="00775C24">
              <w:rPr>
                <w:lang w:val="id-ID"/>
              </w:rPr>
              <w:br/>
              <w:t xml:space="preserve">Langkah ini juga sejalan dengan inisiatif J3K (Jaga Kesehatan, Kebersihan dan Keamanan) Gojek yang mendorong pengguna aplikasi mengutamakan pembayaran digital lewat </w:t>
            </w:r>
            <w:proofErr w:type="spellStart"/>
            <w:r w:rsidRPr="00775C24">
              <w:rPr>
                <w:lang w:val="id-ID"/>
              </w:rPr>
              <w:t>GoPay</w:t>
            </w:r>
            <w:proofErr w:type="spellEnd"/>
            <w:r w:rsidRPr="00775C24">
              <w:rPr>
                <w:lang w:val="id-ID"/>
              </w:rPr>
              <w:t xml:space="preserve">. "Kami ingin agar kemudahan dan kenyamanan transaksi digital tanpa kontak melalui QRIS ini bisa dimanfaatkan lebih banyak orang termasuk pengguna setia </w:t>
            </w:r>
            <w:proofErr w:type="spellStart"/>
            <w:r w:rsidRPr="00775C24">
              <w:rPr>
                <w:lang w:val="id-ID"/>
              </w:rPr>
              <w:t>Bluebird</w:t>
            </w:r>
            <w:proofErr w:type="spellEnd"/>
            <w:r w:rsidRPr="00775C24">
              <w:rPr>
                <w:lang w:val="id-ID"/>
              </w:rPr>
              <w:t>," jelas Budi.</w:t>
            </w:r>
            <w:r w:rsidRPr="00775C24">
              <w:rPr>
                <w:lang w:val="id-ID"/>
              </w:rPr>
              <w:br/>
            </w:r>
            <w:r w:rsidRPr="00775C24">
              <w:rPr>
                <w:lang w:val="id-ID"/>
              </w:rPr>
              <w:br/>
              <w:t xml:space="preserve">Budi melanjutkan, sejak awal diluncurkannya QRIS oleh Bank Indonesia, kami terus mendorong penggunaannya di berbagai sektor mulai dari donasi, kuliner, </w:t>
            </w:r>
            <w:proofErr w:type="spellStart"/>
            <w:r w:rsidRPr="00775C24">
              <w:rPr>
                <w:lang w:val="id-ID"/>
              </w:rPr>
              <w:t>groceries</w:t>
            </w:r>
            <w:proofErr w:type="spellEnd"/>
            <w:r w:rsidRPr="00775C24">
              <w:rPr>
                <w:lang w:val="id-ID"/>
              </w:rPr>
              <w:t xml:space="preserve">, UMKM, hingga layanan transportasi. Hingga saat ini, metode pembayaran </w:t>
            </w:r>
            <w:proofErr w:type="spellStart"/>
            <w:r w:rsidRPr="00775C24">
              <w:rPr>
                <w:lang w:val="id-ID"/>
              </w:rPr>
              <w:t>GoPay</w:t>
            </w:r>
            <w:proofErr w:type="spellEnd"/>
            <w:r w:rsidRPr="00775C24">
              <w:rPr>
                <w:lang w:val="id-ID"/>
              </w:rPr>
              <w:t xml:space="preserve"> menggunakan QRIS telah dapat digunakan di lebih dari 400.000 mitra usaha </w:t>
            </w:r>
            <w:proofErr w:type="spellStart"/>
            <w:r w:rsidRPr="00775C24">
              <w:rPr>
                <w:lang w:val="id-ID"/>
              </w:rPr>
              <w:t>GoPay</w:t>
            </w:r>
            <w:proofErr w:type="spellEnd"/>
            <w:r w:rsidRPr="00775C24">
              <w:rPr>
                <w:lang w:val="id-ID"/>
              </w:rPr>
              <w:t>. Kami percaya penggunaan metode QRIS dapat memudahkan masyarakat dalam bertransaksi, terutama di masa adaptasi kebiasaan baru seperti sekarang.</w:t>
            </w:r>
            <w:r w:rsidRPr="00775C24">
              <w:rPr>
                <w:lang w:val="id-ID"/>
              </w:rPr>
              <w:br/>
            </w:r>
            <w:r w:rsidRPr="00775C24">
              <w:rPr>
                <w:lang w:val="id-ID"/>
              </w:rPr>
              <w:br/>
              <w:t xml:space="preserve">Direktur </w:t>
            </w:r>
            <w:proofErr w:type="spellStart"/>
            <w:r w:rsidRPr="00775C24">
              <w:rPr>
                <w:lang w:val="id-ID"/>
              </w:rPr>
              <w:t>Bluebird</w:t>
            </w:r>
            <w:proofErr w:type="spellEnd"/>
            <w:r w:rsidRPr="00775C24">
              <w:rPr>
                <w:lang w:val="id-ID"/>
              </w:rPr>
              <w:t xml:space="preserve">, Adrianto </w:t>
            </w:r>
            <w:proofErr w:type="spellStart"/>
            <w:r w:rsidRPr="00775C24">
              <w:rPr>
                <w:lang w:val="id-ID"/>
              </w:rPr>
              <w:t>Djokosoetono</w:t>
            </w:r>
            <w:proofErr w:type="spellEnd"/>
            <w:r w:rsidRPr="00775C24">
              <w:rPr>
                <w:lang w:val="id-ID"/>
              </w:rPr>
              <w:t xml:space="preserve"> menambahkan, pandemi COVID-19 telah mengubah gaya hidup sebagian besar masyarakat di dunia. Penerapan protokol kebersihan dan kesehatan di seluruh aspek kehidupan termasuk mobilitas semakin meningkat.</w:t>
            </w:r>
            <w:r w:rsidRPr="00775C24">
              <w:rPr>
                <w:lang w:val="id-ID"/>
              </w:rPr>
              <w:br/>
            </w:r>
            <w:r w:rsidRPr="00775C24">
              <w:rPr>
                <w:lang w:val="id-ID"/>
              </w:rPr>
              <w:br/>
              <w:t xml:space="preserve">"Di era adaptasi kebiasaan baru ini, kami terus berinovasi untuk mendukung masyarakat menjalankan aktivitasnya dengan mengedepankan kebersihan dan kesehatan di seluruh armada. Lewat teknologi QRIS yang terhubung ke </w:t>
            </w:r>
            <w:proofErr w:type="spellStart"/>
            <w:r w:rsidRPr="00775C24">
              <w:rPr>
                <w:lang w:val="id-ID"/>
              </w:rPr>
              <w:t>GoPay</w:t>
            </w:r>
            <w:proofErr w:type="spellEnd"/>
            <w:r w:rsidRPr="00775C24">
              <w:rPr>
                <w:lang w:val="id-ID"/>
              </w:rPr>
              <w:t xml:space="preserve">, kami berharap dapat semakin </w:t>
            </w:r>
            <w:r w:rsidRPr="00775C24">
              <w:rPr>
                <w:lang w:val="id-ID"/>
              </w:rPr>
              <w:lastRenderedPageBreak/>
              <w:t>memberikan rasa #PercayaYangAman tak hanya bagi pelanggan dan masyarakat luas tetapi juga para pengemudi," dia menuturkan.</w:t>
            </w:r>
            <w:r w:rsidRPr="00775C24">
              <w:rPr>
                <w:lang w:val="id-ID"/>
              </w:rPr>
              <w:br/>
            </w:r>
            <w:r w:rsidRPr="00775C24">
              <w:rPr>
                <w:lang w:val="id-ID"/>
              </w:rPr>
              <w:br/>
              <w:t xml:space="preserve">Melalui kolaborasi ini, pengguna </w:t>
            </w:r>
            <w:proofErr w:type="spellStart"/>
            <w:r w:rsidRPr="00775C24">
              <w:rPr>
                <w:lang w:val="id-ID"/>
              </w:rPr>
              <w:t>Bluebird</w:t>
            </w:r>
            <w:proofErr w:type="spellEnd"/>
            <w:r w:rsidRPr="00775C24">
              <w:rPr>
                <w:lang w:val="id-ID"/>
              </w:rPr>
              <w:t xml:space="preserve"> hanya perlu memindai kode QR yang terdapat dalam taksi dengan layanan </w:t>
            </w:r>
            <w:proofErr w:type="spellStart"/>
            <w:r w:rsidRPr="00775C24">
              <w:rPr>
                <w:lang w:val="id-ID"/>
              </w:rPr>
              <w:t>GoPay</w:t>
            </w:r>
            <w:proofErr w:type="spellEnd"/>
            <w:r w:rsidRPr="00775C24">
              <w:rPr>
                <w:lang w:val="id-ID"/>
              </w:rPr>
              <w:t xml:space="preserve"> yang berada di aplikasi Gojek. Tanda bukti pembayaran juga langsung masuk ke aplikasi Gojek sehingga pengguna tak perlu lagi meminta </w:t>
            </w:r>
            <w:proofErr w:type="spellStart"/>
            <w:r w:rsidRPr="00775C24">
              <w:rPr>
                <w:lang w:val="id-ID"/>
              </w:rPr>
              <w:t>struk</w:t>
            </w:r>
            <w:proofErr w:type="spellEnd"/>
            <w:r w:rsidRPr="00775C24">
              <w:rPr>
                <w:lang w:val="id-ID"/>
              </w:rPr>
              <w:t xml:space="preserve"> ke pengemudi.</w:t>
            </w:r>
            <w:r w:rsidRPr="00775C24">
              <w:rPr>
                <w:lang w:val="id-ID"/>
              </w:rPr>
              <w:br/>
            </w:r>
            <w:r w:rsidRPr="00775C24">
              <w:rPr>
                <w:lang w:val="id-ID"/>
              </w:rPr>
              <w:br/>
              <w:t>“Selain mengutamakan kebersihan dan keamanan karena tanpa kontak langsung, proses pembayaran antara pengguna dan pengemudi melalui metode QRIS ini menjadi lebih cepat efisien karena tidak perlu repot menyiapkan uang pas ataupun kembalian,” paparnya.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F6D9A7A" w14:textId="1925BF8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680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7FDB8E07" w14:textId="77777777" w:rsidTr="009E665B">
        <w:tc>
          <w:tcPr>
            <w:tcW w:w="671" w:type="dxa"/>
          </w:tcPr>
          <w:p w14:paraId="56AC06D6" w14:textId="05DD8E10" w:rsidR="009E665B" w:rsidRPr="00775C24" w:rsidRDefault="009E665B" w:rsidP="009E665B">
            <w:pPr>
              <w:rPr>
                <w:lang w:val="id-ID"/>
              </w:rPr>
            </w:pPr>
            <w:r w:rsidRPr="00775C24">
              <w:rPr>
                <w:lang w:val="id-ID"/>
              </w:rPr>
              <w:lastRenderedPageBreak/>
              <w:t>344</w:t>
            </w:r>
          </w:p>
        </w:tc>
        <w:tc>
          <w:tcPr>
            <w:tcW w:w="2777" w:type="dxa"/>
          </w:tcPr>
          <w:p w14:paraId="208F1A55" w14:textId="5C7D3D74" w:rsidR="009E665B" w:rsidRPr="00775C24" w:rsidRDefault="009E665B" w:rsidP="009E665B">
            <w:pPr>
              <w:rPr>
                <w:lang w:val="id-ID"/>
              </w:rPr>
            </w:pPr>
            <w:r w:rsidRPr="00775C24">
              <w:rPr>
                <w:lang w:val="id-ID"/>
              </w:rPr>
              <w:t>Bos Intiland 'Bertapa' di Rumah Selama Pandemi Covid-19</w:t>
            </w:r>
          </w:p>
        </w:tc>
        <w:tc>
          <w:tcPr>
            <w:tcW w:w="4550" w:type="dxa"/>
          </w:tcPr>
          <w:p w14:paraId="2CF1F982" w14:textId="65DA933E" w:rsidR="009E665B" w:rsidRPr="00775C24" w:rsidRDefault="009E665B" w:rsidP="009E665B">
            <w:pPr>
              <w:rPr>
                <w:lang w:val="id-ID"/>
              </w:rPr>
            </w:pPr>
            <w:r w:rsidRPr="00775C24">
              <w:rPr>
                <w:lang w:val="id-ID"/>
              </w:rPr>
              <w:t xml:space="preserve">Lebih dari lima bulan pandemi Covid-19 mewabah di Indonesia, dan jumlah korban pun terus meningkat. Berbagai cara dilakukan untuk menghindari mewabahnya virus </w:t>
            </w:r>
            <w:proofErr w:type="spellStart"/>
            <w:r w:rsidRPr="00775C24">
              <w:rPr>
                <w:lang w:val="id-ID"/>
              </w:rPr>
              <w:t>severe</w:t>
            </w:r>
            <w:proofErr w:type="spellEnd"/>
            <w:r w:rsidRPr="00775C24">
              <w:rPr>
                <w:lang w:val="id-ID"/>
              </w:rPr>
              <w:t xml:space="preserve"> </w:t>
            </w:r>
            <w:proofErr w:type="spellStart"/>
            <w:r w:rsidRPr="00775C24">
              <w:rPr>
                <w:lang w:val="id-ID"/>
              </w:rPr>
              <w:t>acute</w:t>
            </w:r>
            <w:proofErr w:type="spellEnd"/>
            <w:r w:rsidRPr="00775C24">
              <w:rPr>
                <w:lang w:val="id-ID"/>
              </w:rPr>
              <w:t xml:space="preserve"> </w:t>
            </w:r>
            <w:proofErr w:type="spellStart"/>
            <w:r w:rsidRPr="00775C24">
              <w:rPr>
                <w:lang w:val="id-ID"/>
              </w:rPr>
              <w:t>respiratory</w:t>
            </w:r>
            <w:proofErr w:type="spellEnd"/>
            <w:r w:rsidRPr="00775C24">
              <w:rPr>
                <w:lang w:val="id-ID"/>
              </w:rPr>
              <w:t xml:space="preserve"> </w:t>
            </w:r>
            <w:proofErr w:type="spellStart"/>
            <w:r w:rsidRPr="00775C24">
              <w:rPr>
                <w:lang w:val="id-ID"/>
              </w:rPr>
              <w:t>syndrome</w:t>
            </w:r>
            <w:proofErr w:type="spellEnd"/>
            <w:r w:rsidRPr="00775C24">
              <w:rPr>
                <w:lang w:val="id-ID"/>
              </w:rPr>
              <w:t xml:space="preserve"> </w:t>
            </w:r>
            <w:proofErr w:type="spellStart"/>
            <w:r w:rsidRPr="00775C24">
              <w:rPr>
                <w:lang w:val="id-ID"/>
              </w:rPr>
              <w:t>coronavirus</w:t>
            </w:r>
            <w:proofErr w:type="spellEnd"/>
            <w:r w:rsidRPr="00775C24">
              <w:rPr>
                <w:lang w:val="id-ID"/>
              </w:rPr>
              <w:t xml:space="preserve"> 2 (SARS-CoV-2) yang mengancam kesehatan manusia. Jantung Sehat &amp; Covid-19 yang diselenggarakan melalui Zoom dan </w:t>
            </w:r>
            <w:proofErr w:type="spellStart"/>
            <w:r w:rsidRPr="00775C24">
              <w:rPr>
                <w:lang w:val="id-ID"/>
              </w:rPr>
              <w:t>YouTube</w:t>
            </w:r>
            <w:proofErr w:type="spellEnd"/>
            <w:r w:rsidRPr="00775C24">
              <w:rPr>
                <w:lang w:val="id-ID"/>
              </w:rPr>
              <w:t xml:space="preserve"> </w:t>
            </w:r>
            <w:proofErr w:type="spellStart"/>
            <w:r w:rsidRPr="00775C24">
              <w:rPr>
                <w:lang w:val="id-ID"/>
              </w:rPr>
              <w:t>live</w:t>
            </w:r>
            <w:proofErr w:type="spellEnd"/>
            <w:r w:rsidRPr="00775C24">
              <w:rPr>
                <w:lang w:val="id-ID"/>
              </w:rPr>
              <w:t xml:space="preserve"> </w:t>
            </w:r>
            <w:proofErr w:type="spellStart"/>
            <w:r w:rsidRPr="00775C24">
              <w:rPr>
                <w:lang w:val="id-ID"/>
              </w:rPr>
              <w:t>streaming</w:t>
            </w:r>
            <w:proofErr w:type="spellEnd"/>
            <w:r w:rsidRPr="00775C24">
              <w:rPr>
                <w:lang w:val="id-ID"/>
              </w:rPr>
              <w:t xml:space="preserve"> beberapa waktu lalu menghadirkan Hendro S. </w:t>
            </w:r>
            <w:proofErr w:type="spellStart"/>
            <w:r w:rsidRPr="00775C24">
              <w:rPr>
                <w:lang w:val="id-ID"/>
              </w:rPr>
              <w:t>Gondokusumo</w:t>
            </w:r>
            <w:proofErr w:type="spellEnd"/>
            <w:r w:rsidRPr="00775C24">
              <w:rPr>
                <w:lang w:val="id-ID"/>
              </w:rPr>
              <w:t xml:space="preserve">. Dalam kondisi pandemi Covid-19 meskipun harus menghadapi risiko tinggi, pria yang akan menginjak usia 70 tahun pada 6 September mendatang ini ia menyarankan agar para warga senior tetap produktif meskipun aktivitas dan mobilitas menjadi sangat terbatas. Seluruh kegiatan bisnis dilakukan di rumah dengan memanfaatkan perkembangan teknologi informasi. Jadi, wajar jika banyak warga-warga senior, </w:t>
            </w:r>
            <w:proofErr w:type="spellStart"/>
            <w:r w:rsidRPr="00775C24">
              <w:rPr>
                <w:lang w:val="id-ID"/>
              </w:rPr>
              <w:t>seumuran</w:t>
            </w:r>
            <w:proofErr w:type="spellEnd"/>
            <w:r w:rsidRPr="00775C24">
              <w:rPr>
                <w:lang w:val="id-ID"/>
              </w:rPr>
              <w:t xml:space="preserve"> saya, beramai-ramai bertapa, bersembunyi di rumah masing-masing. Ia pun menyarankan untuk terus melakukan olahraga ringan setiap hari. Seperti jalan pagi setiap hari di lingkungan perumahan </w:t>
            </w:r>
            <w:proofErr w:type="spellStart"/>
            <w:r w:rsidRPr="00775C24">
              <w:rPr>
                <w:lang w:val="id-ID"/>
              </w:rPr>
              <w:lastRenderedPageBreak/>
              <w:t>sangatlah</w:t>
            </w:r>
            <w:proofErr w:type="spellEnd"/>
            <w:r w:rsidRPr="00775C24">
              <w:rPr>
                <w:lang w:val="id-ID"/>
              </w:rPr>
              <w:t xml:space="preserve"> dianjurkan. Mengingat saat ini sedang pandemi Covid-19, setelah berolahraga dan pulang ke rumah, cuci tangan saja tidak cukup. Tapi juga harus ganti pakaian, mandi dan keramas. Olahraga terbukti merangsang tubuh mengeluarkan hormon endorfin untuk mengurangi rasa sakit dan memberikan energi positif. Selain itu, dalam 2-3 minggu sekali ia sempatkan diri untuk </w:t>
            </w:r>
            <w:proofErr w:type="spellStart"/>
            <w:r w:rsidRPr="00775C24">
              <w:rPr>
                <w:lang w:val="id-ID"/>
              </w:rPr>
              <w:t>chek</w:t>
            </w:r>
            <w:proofErr w:type="spellEnd"/>
            <w:r w:rsidRPr="00775C24">
              <w:rPr>
                <w:lang w:val="id-ID"/>
              </w:rPr>
              <w:t xml:space="preserve"> </w:t>
            </w:r>
            <w:proofErr w:type="spellStart"/>
            <w:r w:rsidRPr="00775C24">
              <w:rPr>
                <w:lang w:val="id-ID"/>
              </w:rPr>
              <w:t>up</w:t>
            </w:r>
            <w:proofErr w:type="spellEnd"/>
            <w:r w:rsidRPr="00775C24">
              <w:rPr>
                <w:lang w:val="id-ID"/>
              </w:rPr>
              <w:t xml:space="preserve"> ke dokter. Diakui Hendro, di usia yang tidak lagi muda agar kondisi tubuh tetap sehat pola makan dan waktu tidur sekitar 6-7 jam per hari, ia perhatikan. </w:t>
            </w:r>
            <w:proofErr w:type="spellStart"/>
            <w:r w:rsidRPr="00775C24">
              <w:rPr>
                <w:lang w:val="id-ID"/>
              </w:rPr>
              <w:t>Tips</w:t>
            </w:r>
            <w:proofErr w:type="spellEnd"/>
            <w:r w:rsidRPr="00775C24">
              <w:rPr>
                <w:lang w:val="id-ID"/>
              </w:rPr>
              <w:t xml:space="preserve"> penting berikutnya yakni harus bisa menerapkan prinsip Rumahku, istanaku '. Tetap di rumah untuk sementara waktu dan menjadikan rumah sebagai tempat ternyaman saat ini. Pastikan rumah kita memenuhi kriteria rumah sehat dan mampu memenuhi kebutuhan di saat menghadapi pandemi. Menurut Hendro, prinsip-prinsip hunian sehat diterapkan dalam pembangunan proyek apartemen SQ Rs di TB Simatupang, Jakarta Selatan dan Fifty Seven Promenade di kawasan Thamrin - Sudirman. Menurut Hendro, satu hal yang dipelajarinya selama masa pandemi adalah memperbanyak kegiatan atau hobi baru yang dilakukan sebagai bentuk adaptasi. Kuncinya, tetap berpikir positif dan selalu merasa bahagia terhadap setiap perubahan. Covid-19, selain berdampak terhadap kesehatan juga berdampak ke sektor ekonomi, bahkan mengarah ke krisis ekonomi.</w:t>
            </w:r>
          </w:p>
        </w:tc>
        <w:tc>
          <w:tcPr>
            <w:tcW w:w="5597" w:type="dxa"/>
          </w:tcPr>
          <w:p w14:paraId="59FDC6C4" w14:textId="0D4FA4EB" w:rsidR="009E665B" w:rsidRPr="00775C24" w:rsidRDefault="009E665B" w:rsidP="009E665B">
            <w:pPr>
              <w:rPr>
                <w:lang w:val="id-ID"/>
              </w:rPr>
            </w:pPr>
            <w:r w:rsidRPr="00775C24">
              <w:rPr>
                <w:lang w:val="id-ID"/>
              </w:rPr>
              <w:lastRenderedPageBreak/>
              <w:t xml:space="preserve">Lebih dari lima bulan pandemi Covid-19 mewabah di Indonesia, dan jumlah korban pun terus meningkat. Berbagai cara dilakukan untuk menghindari mewabahnya virus </w:t>
            </w:r>
            <w:proofErr w:type="spellStart"/>
            <w:r w:rsidRPr="00775C24">
              <w:rPr>
                <w:lang w:val="id-ID"/>
              </w:rPr>
              <w:t>severe</w:t>
            </w:r>
            <w:proofErr w:type="spellEnd"/>
            <w:r w:rsidRPr="00775C24">
              <w:rPr>
                <w:lang w:val="id-ID"/>
              </w:rPr>
              <w:t xml:space="preserve"> </w:t>
            </w:r>
            <w:proofErr w:type="spellStart"/>
            <w:r w:rsidRPr="00775C24">
              <w:rPr>
                <w:lang w:val="id-ID"/>
              </w:rPr>
              <w:t>acute</w:t>
            </w:r>
            <w:proofErr w:type="spellEnd"/>
            <w:r w:rsidRPr="00775C24">
              <w:rPr>
                <w:lang w:val="id-ID"/>
              </w:rPr>
              <w:t xml:space="preserve"> </w:t>
            </w:r>
            <w:proofErr w:type="spellStart"/>
            <w:r w:rsidRPr="00775C24">
              <w:rPr>
                <w:lang w:val="id-ID"/>
              </w:rPr>
              <w:t>respiratory</w:t>
            </w:r>
            <w:proofErr w:type="spellEnd"/>
            <w:r w:rsidRPr="00775C24">
              <w:rPr>
                <w:lang w:val="id-ID"/>
              </w:rPr>
              <w:t xml:space="preserve"> </w:t>
            </w:r>
            <w:proofErr w:type="spellStart"/>
            <w:r w:rsidRPr="00775C24">
              <w:rPr>
                <w:lang w:val="id-ID"/>
              </w:rPr>
              <w:t>syndrome</w:t>
            </w:r>
            <w:proofErr w:type="spellEnd"/>
            <w:r w:rsidRPr="00775C24">
              <w:rPr>
                <w:lang w:val="id-ID"/>
              </w:rPr>
              <w:t xml:space="preserve"> </w:t>
            </w:r>
            <w:proofErr w:type="spellStart"/>
            <w:r w:rsidRPr="00775C24">
              <w:rPr>
                <w:lang w:val="id-ID"/>
              </w:rPr>
              <w:t>coronavirus</w:t>
            </w:r>
            <w:proofErr w:type="spellEnd"/>
            <w:r w:rsidRPr="00775C24">
              <w:rPr>
                <w:lang w:val="id-ID"/>
              </w:rPr>
              <w:t xml:space="preserve"> 2 (SARS-CoV-2) yang mengancam kesehatan manusia.</w:t>
            </w:r>
            <w:r w:rsidRPr="00775C24">
              <w:rPr>
                <w:lang w:val="id-ID"/>
              </w:rPr>
              <w:br/>
            </w:r>
            <w:r w:rsidRPr="00775C24">
              <w:rPr>
                <w:lang w:val="id-ID"/>
              </w:rPr>
              <w:br/>
              <w:t xml:space="preserve">Dalam acara </w:t>
            </w:r>
            <w:proofErr w:type="spellStart"/>
            <w:r w:rsidRPr="00775C24">
              <w:rPr>
                <w:lang w:val="id-ID"/>
              </w:rPr>
              <w:t>Webinar</w:t>
            </w:r>
            <w:proofErr w:type="spellEnd"/>
            <w:r w:rsidRPr="00775C24">
              <w:rPr>
                <w:lang w:val="id-ID"/>
              </w:rPr>
              <w:t xml:space="preserve"> Hidup Sehat yang digelar PT Intiland </w:t>
            </w:r>
            <w:proofErr w:type="spellStart"/>
            <w:r w:rsidRPr="00775C24">
              <w:rPr>
                <w:lang w:val="id-ID"/>
              </w:rPr>
              <w:t>Develpiment</w:t>
            </w:r>
            <w:proofErr w:type="spellEnd"/>
            <w:r w:rsidRPr="00775C24">
              <w:rPr>
                <w:lang w:val="id-ID"/>
              </w:rPr>
              <w:t xml:space="preserve"> Tbk., dengan tema, Jantung Sehat &amp; Covid-19 yang diselenggarakan melalui Zoom dan </w:t>
            </w:r>
            <w:proofErr w:type="spellStart"/>
            <w:r w:rsidRPr="00775C24">
              <w:rPr>
                <w:lang w:val="id-ID"/>
              </w:rPr>
              <w:t>YouTube</w:t>
            </w:r>
            <w:proofErr w:type="spellEnd"/>
            <w:r w:rsidRPr="00775C24">
              <w:rPr>
                <w:lang w:val="id-ID"/>
              </w:rPr>
              <w:t xml:space="preserve"> </w:t>
            </w:r>
            <w:proofErr w:type="spellStart"/>
            <w:r w:rsidRPr="00775C24">
              <w:rPr>
                <w:lang w:val="id-ID"/>
              </w:rPr>
              <w:t>live</w:t>
            </w:r>
            <w:proofErr w:type="spellEnd"/>
            <w:r w:rsidRPr="00775C24">
              <w:rPr>
                <w:lang w:val="id-ID"/>
              </w:rPr>
              <w:t xml:space="preserve"> </w:t>
            </w:r>
            <w:proofErr w:type="spellStart"/>
            <w:r w:rsidRPr="00775C24">
              <w:rPr>
                <w:lang w:val="id-ID"/>
              </w:rPr>
              <w:t>streaming</w:t>
            </w:r>
            <w:proofErr w:type="spellEnd"/>
            <w:r w:rsidRPr="00775C24">
              <w:rPr>
                <w:lang w:val="id-ID"/>
              </w:rPr>
              <w:t xml:space="preserve"> beberapa waktu lalu menghadirkan Hendro S. </w:t>
            </w:r>
            <w:proofErr w:type="spellStart"/>
            <w:r w:rsidRPr="00775C24">
              <w:rPr>
                <w:lang w:val="id-ID"/>
              </w:rPr>
              <w:t>Gondokusumo</w:t>
            </w:r>
            <w:proofErr w:type="spellEnd"/>
            <w:r w:rsidRPr="00775C24">
              <w:rPr>
                <w:lang w:val="id-ID"/>
              </w:rPr>
              <w:t xml:space="preserve"> (Pendiri dan CEO PT Intiland </w:t>
            </w:r>
            <w:proofErr w:type="spellStart"/>
            <w:r w:rsidRPr="00775C24">
              <w:rPr>
                <w:lang w:val="id-ID"/>
              </w:rPr>
              <w:t>Developkent</w:t>
            </w:r>
            <w:proofErr w:type="spellEnd"/>
            <w:r w:rsidRPr="00775C24">
              <w:rPr>
                <w:lang w:val="id-ID"/>
              </w:rPr>
              <w:t xml:space="preserve"> Tbk), dr. Nikolas </w:t>
            </w:r>
            <w:proofErr w:type="spellStart"/>
            <w:r w:rsidRPr="00775C24">
              <w:rPr>
                <w:lang w:val="id-ID"/>
              </w:rPr>
              <w:t>Wanahita</w:t>
            </w:r>
            <w:proofErr w:type="spellEnd"/>
            <w:r w:rsidRPr="00775C24">
              <w:rPr>
                <w:lang w:val="id-ID"/>
              </w:rPr>
              <w:t xml:space="preserve">, MD, MHA, FACC, FSCA, ahli kardiologi dari </w:t>
            </w:r>
            <w:proofErr w:type="spellStart"/>
            <w:r w:rsidRPr="00775C24">
              <w:rPr>
                <w:lang w:val="id-ID"/>
              </w:rPr>
              <w:t>Mount</w:t>
            </w:r>
            <w:proofErr w:type="spellEnd"/>
            <w:r w:rsidRPr="00775C24">
              <w:rPr>
                <w:lang w:val="id-ID"/>
              </w:rPr>
              <w:t xml:space="preserve"> Elizabeth Novena Hospital Singapura dan dr. </w:t>
            </w:r>
            <w:proofErr w:type="spellStart"/>
            <w:r w:rsidRPr="00775C24">
              <w:rPr>
                <w:lang w:val="id-ID"/>
              </w:rPr>
              <w:t>Twindy</w:t>
            </w:r>
            <w:proofErr w:type="spellEnd"/>
            <w:r w:rsidRPr="00775C24">
              <w:rPr>
                <w:lang w:val="id-ID"/>
              </w:rPr>
              <w:t xml:space="preserve"> Rarasati, sosok dokter dan aktris muda serta </w:t>
            </w:r>
            <w:proofErr w:type="spellStart"/>
            <w:r w:rsidRPr="00775C24">
              <w:rPr>
                <w:lang w:val="id-ID"/>
              </w:rPr>
              <w:t>penyintas</w:t>
            </w:r>
            <w:proofErr w:type="spellEnd"/>
            <w:r w:rsidRPr="00775C24">
              <w:rPr>
                <w:lang w:val="id-ID"/>
              </w:rPr>
              <w:t xml:space="preserve"> Covid-19.</w:t>
            </w:r>
            <w:r w:rsidRPr="00775C24">
              <w:rPr>
                <w:lang w:val="id-ID"/>
              </w:rPr>
              <w:br/>
            </w:r>
            <w:r w:rsidRPr="00775C24">
              <w:rPr>
                <w:lang w:val="id-ID"/>
              </w:rPr>
              <w:br/>
              <w:t xml:space="preserve">Hendro menuturkan, berdasarkan hasil laporan dari Universitas </w:t>
            </w:r>
            <w:proofErr w:type="spellStart"/>
            <w:r w:rsidRPr="00775C24">
              <w:rPr>
                <w:lang w:val="id-ID"/>
              </w:rPr>
              <w:t>Johns</w:t>
            </w:r>
            <w:proofErr w:type="spellEnd"/>
            <w:r w:rsidRPr="00775C24">
              <w:rPr>
                <w:lang w:val="id-ID"/>
              </w:rPr>
              <w:t xml:space="preserve"> </w:t>
            </w:r>
            <w:proofErr w:type="spellStart"/>
            <w:r w:rsidRPr="00775C24">
              <w:rPr>
                <w:lang w:val="id-ID"/>
              </w:rPr>
              <w:t>Hopkins</w:t>
            </w:r>
            <w:proofErr w:type="spellEnd"/>
            <w:r w:rsidRPr="00775C24">
              <w:rPr>
                <w:lang w:val="id-ID"/>
              </w:rPr>
              <w:t>, delapan dari sepuluh kematian akibat Covid-19 di Amerika Serikat adalah pasien berusia di atas 65 tahun.</w:t>
            </w:r>
            <w:r w:rsidRPr="00775C24">
              <w:rPr>
                <w:lang w:val="id-ID"/>
              </w:rPr>
              <w:br/>
            </w:r>
            <w:r w:rsidRPr="00775C24">
              <w:rPr>
                <w:lang w:val="id-ID"/>
              </w:rPr>
              <w:br/>
              <w:t xml:space="preserve">“Fakta ini menambah rasa takut dan khawatir. Terlebih bagi kondisi orang lanjut usia yang rentan terhadap </w:t>
            </w:r>
            <w:r w:rsidRPr="00775C24">
              <w:rPr>
                <w:lang w:val="id-ID"/>
              </w:rPr>
              <w:lastRenderedPageBreak/>
              <w:t>berbagai penyakit degeneratif seperti darah tinggi, diabetes, dan jantung,” ujarnya.</w:t>
            </w:r>
            <w:r w:rsidRPr="00775C24">
              <w:rPr>
                <w:lang w:val="id-ID"/>
              </w:rPr>
              <w:br/>
            </w:r>
            <w:r w:rsidRPr="00775C24">
              <w:rPr>
                <w:lang w:val="id-ID"/>
              </w:rPr>
              <w:br/>
              <w:t>Dalam kondisi pandemi Covid-19 meskipun harus menghadapi risiko tinggi, pria yang akan menginjak usia 70 tahun pada 6 September mendatang ini ia menyarankan agar para warga senior tetap produktif meskipun aktivitas dan mobilitas menjadi sangat terbatas.</w:t>
            </w:r>
            <w:r w:rsidRPr="00775C24">
              <w:rPr>
                <w:lang w:val="id-ID"/>
              </w:rPr>
              <w:br/>
            </w:r>
            <w:r w:rsidRPr="00775C24">
              <w:rPr>
                <w:lang w:val="id-ID"/>
              </w:rPr>
              <w:br/>
              <w:t>Hendro mencontohkan, sebagai warga senior, dirinya sudah sangat mengurangi aktivitas di luar rumah. Seluruh kegiatan bisnis dilakukan di rumah dengan memanfaatkan perkembangan teknologi informasi. Pekerjaan bisnis dan organisasi seperti rapat, koordinasi, maupun pengarahan seluruhnya dilakukan secara daring.</w:t>
            </w:r>
            <w:r w:rsidRPr="00775C24">
              <w:rPr>
                <w:lang w:val="id-ID"/>
              </w:rPr>
              <w:br/>
            </w:r>
            <w:r w:rsidRPr="00775C24">
              <w:rPr>
                <w:lang w:val="id-ID"/>
              </w:rPr>
              <w:br/>
              <w:t xml:space="preserve">“Jadi, wajar jika banyak warga-warga senior, </w:t>
            </w:r>
            <w:proofErr w:type="spellStart"/>
            <w:r w:rsidRPr="00775C24">
              <w:rPr>
                <w:lang w:val="id-ID"/>
              </w:rPr>
              <w:t>seumuran</w:t>
            </w:r>
            <w:proofErr w:type="spellEnd"/>
            <w:r w:rsidRPr="00775C24">
              <w:rPr>
                <w:lang w:val="id-ID"/>
              </w:rPr>
              <w:t xml:space="preserve"> saya, beramai-ramai ‘bertapa’, bersembunyi di rumah masing-masing. Tidak berani ke kantor atau pergi keluar rumah, bertemu teman atau kolega, atau lebih lagi ke fasilitas-fasilitas umum, seperti restoran atau mal,” tegasnya.</w:t>
            </w:r>
            <w:r w:rsidRPr="00775C24">
              <w:rPr>
                <w:lang w:val="id-ID"/>
              </w:rPr>
              <w:br/>
            </w:r>
            <w:r w:rsidRPr="00775C24">
              <w:rPr>
                <w:lang w:val="id-ID"/>
              </w:rPr>
              <w:br/>
              <w:t xml:space="preserve">Ia pun menyarankan untuk terus melakukan olahraga ringan setiap hari. Seperti jalan pagi setiap hari di lingkungan perumahan </w:t>
            </w:r>
            <w:proofErr w:type="spellStart"/>
            <w:r w:rsidRPr="00775C24">
              <w:rPr>
                <w:lang w:val="id-ID"/>
              </w:rPr>
              <w:t>sangatlah</w:t>
            </w:r>
            <w:proofErr w:type="spellEnd"/>
            <w:r w:rsidRPr="00775C24">
              <w:rPr>
                <w:lang w:val="id-ID"/>
              </w:rPr>
              <w:t xml:space="preserve"> dianjurkan. Mengingat saat ini sedang pandemi Covid-19, setelah berolahraga dan pulang ke rumah, cuci tangan saja tidak cukup. Tapi juga harus ganti pakaian, mandi dan keramas. “Setelah itu menahan diri untuk tidak keluar rumah. Kalau terpaksa ada urusan harus keluar rumah, sesampainya di rumah harus mandi dan keramas lagi,” katanya.</w:t>
            </w:r>
            <w:r w:rsidRPr="00775C24">
              <w:rPr>
                <w:lang w:val="id-ID"/>
              </w:rPr>
              <w:br/>
            </w:r>
            <w:r w:rsidRPr="00775C24">
              <w:rPr>
                <w:lang w:val="id-ID"/>
              </w:rPr>
              <w:br/>
              <w:t xml:space="preserve">Olahraga terbukti merangsang tubuh mengeluarkan hormon endorfin untuk mengurangi rasa sakit dan memberikan energi positif. “Saya selalu berusaha agar bisa olahraga jalan kaki setiap pagi di lingkungan rumah atau dengan </w:t>
            </w:r>
            <w:proofErr w:type="spellStart"/>
            <w:r w:rsidRPr="00775C24">
              <w:rPr>
                <w:lang w:val="id-ID"/>
              </w:rPr>
              <w:t>treadmill</w:t>
            </w:r>
            <w:proofErr w:type="spellEnd"/>
            <w:r w:rsidRPr="00775C24">
              <w:rPr>
                <w:lang w:val="id-ID"/>
              </w:rPr>
              <w:t>. Kegiatan itu sudah puluhan tahun saya jalani secara rutin, tidak hanya pada saat pandemi,” tutur Hendro.</w:t>
            </w:r>
            <w:r w:rsidRPr="00775C24">
              <w:rPr>
                <w:lang w:val="id-ID"/>
              </w:rPr>
              <w:br/>
            </w:r>
            <w:r w:rsidRPr="00775C24">
              <w:rPr>
                <w:lang w:val="id-ID"/>
              </w:rPr>
              <w:br/>
              <w:t xml:space="preserve">Bahkan setiap keluar rumah, Hendro pun selalu memakai masker, membawa </w:t>
            </w:r>
            <w:proofErr w:type="spellStart"/>
            <w:r w:rsidRPr="00775C24">
              <w:rPr>
                <w:lang w:val="id-ID"/>
              </w:rPr>
              <w:t>handsanitazer</w:t>
            </w:r>
            <w:proofErr w:type="spellEnd"/>
            <w:r w:rsidRPr="00775C24">
              <w:rPr>
                <w:lang w:val="id-ID"/>
              </w:rPr>
              <w:t xml:space="preserve"> dan juga tisu. Selain </w:t>
            </w:r>
            <w:r w:rsidRPr="00775C24">
              <w:rPr>
                <w:lang w:val="id-ID"/>
              </w:rPr>
              <w:lastRenderedPageBreak/>
              <w:t xml:space="preserve">itu, dalam 2-3 minggu sekali ia sempatkan diri untuk </w:t>
            </w:r>
            <w:proofErr w:type="spellStart"/>
            <w:r w:rsidRPr="00775C24">
              <w:rPr>
                <w:lang w:val="id-ID"/>
              </w:rPr>
              <w:t>chek</w:t>
            </w:r>
            <w:proofErr w:type="spellEnd"/>
            <w:r w:rsidRPr="00775C24">
              <w:rPr>
                <w:lang w:val="id-ID"/>
              </w:rPr>
              <w:t xml:space="preserve"> </w:t>
            </w:r>
            <w:proofErr w:type="spellStart"/>
            <w:r w:rsidRPr="00775C24">
              <w:rPr>
                <w:lang w:val="id-ID"/>
              </w:rPr>
              <w:t>up</w:t>
            </w:r>
            <w:proofErr w:type="spellEnd"/>
            <w:r w:rsidRPr="00775C24">
              <w:rPr>
                <w:lang w:val="id-ID"/>
              </w:rPr>
              <w:t xml:space="preserve"> ke dokter. Diakui Hendro, di usia yang tidak lagi muda agar kondisi tubuh tetap sehat pola makan dan waktu tidur sekitar 6-7 jam per hari, ia perhatikan.</w:t>
            </w:r>
            <w:r w:rsidRPr="00775C24">
              <w:rPr>
                <w:lang w:val="id-ID"/>
              </w:rPr>
              <w:br/>
            </w:r>
            <w:r w:rsidRPr="00775C24">
              <w:rPr>
                <w:lang w:val="id-ID"/>
              </w:rPr>
              <w:br/>
              <w:t>Hendro juga menyarankan agar masyarakat tetap menjalin komunikasi dengan keluarga, kerabat, dan kolega. Komunikasi intens akan membantu kita tetap merasa dekat dengan keluarga dan sahabat. Jika diperlukan, sebaiknya jangan hanya lewat telepon, tetapi bisa tatap muka secara langsung via aplikasi teknologi.</w:t>
            </w:r>
            <w:r w:rsidRPr="00775C24">
              <w:rPr>
                <w:lang w:val="id-ID"/>
              </w:rPr>
              <w:br/>
            </w:r>
            <w:r w:rsidRPr="00775C24">
              <w:rPr>
                <w:lang w:val="id-ID"/>
              </w:rPr>
              <w:br/>
            </w:r>
            <w:proofErr w:type="spellStart"/>
            <w:r w:rsidRPr="00775C24">
              <w:rPr>
                <w:lang w:val="id-ID"/>
              </w:rPr>
              <w:t>Tips</w:t>
            </w:r>
            <w:proofErr w:type="spellEnd"/>
            <w:r w:rsidRPr="00775C24">
              <w:rPr>
                <w:lang w:val="id-ID"/>
              </w:rPr>
              <w:t xml:space="preserve"> penting berikutnya yakni harus bisa menerapkan prinsip “Rumahku, istanaku". Tetap di rumah untuk sementara waktu dan menjadikan rumah sebagai tempat ternyaman saat ini. Pastikan rumah kita memenuhi kriteria rumah sehat dan mampu memenuhi kebutuhan di saat menghadapi pandemi.</w:t>
            </w:r>
            <w:r w:rsidRPr="00775C24">
              <w:rPr>
                <w:lang w:val="id-ID"/>
              </w:rPr>
              <w:br/>
            </w:r>
            <w:r w:rsidRPr="00775C24">
              <w:rPr>
                <w:lang w:val="id-ID"/>
              </w:rPr>
              <w:br/>
              <w:t>Ia mencontohkan, saat ini banyak hunian rumah atau apartemen yang sudah mengadopsi konsep rumah sehat. Memiliki sirkulasi udara dan penerangan yang baik, bersih, serta memiliki ruangan yang mendukung aktivitas kerja maupun lainnya.</w:t>
            </w:r>
            <w:r w:rsidRPr="00775C24">
              <w:rPr>
                <w:lang w:val="id-ID"/>
              </w:rPr>
              <w:br/>
            </w:r>
            <w:r w:rsidRPr="00775C24">
              <w:rPr>
                <w:lang w:val="id-ID"/>
              </w:rPr>
              <w:br/>
              <w:t xml:space="preserve">Menurut Hendro, prinsip-prinsip hunian sehat diterapkan dalam pembangunan proyek apartemen SQ </w:t>
            </w:r>
            <w:proofErr w:type="spellStart"/>
            <w:r w:rsidRPr="00775C24">
              <w:rPr>
                <w:lang w:val="id-ID"/>
              </w:rPr>
              <w:t>Rés</w:t>
            </w:r>
            <w:proofErr w:type="spellEnd"/>
            <w:r w:rsidRPr="00775C24">
              <w:rPr>
                <w:lang w:val="id-ID"/>
              </w:rPr>
              <w:t xml:space="preserve"> di TB Simatupang, Jakarta Selatan dan Fifty Seven Promenade di kawasan Thamrin - Sudirman, Jakarta Pusat.</w:t>
            </w:r>
            <w:r w:rsidRPr="00775C24">
              <w:rPr>
                <w:lang w:val="id-ID"/>
              </w:rPr>
              <w:br/>
            </w:r>
            <w:r w:rsidRPr="00775C24">
              <w:rPr>
                <w:lang w:val="id-ID"/>
              </w:rPr>
              <w:br/>
              <w:t>Kedua apartemen ini menawarkan banyak keunggulan dari sisi desain dan fasilitas yang menjadi solusi terhadap kebutuhan hunian sehat dan nyaman, serta tetap produktif.</w:t>
            </w:r>
            <w:r w:rsidRPr="00775C24">
              <w:rPr>
                <w:lang w:val="id-ID"/>
              </w:rPr>
              <w:br/>
            </w:r>
            <w:r w:rsidRPr="00775C24">
              <w:rPr>
                <w:lang w:val="id-ID"/>
              </w:rPr>
              <w:br/>
              <w:t>Menurut Hendro, satu hal yang dipelajarinya selama masa pandemi adalah memperbanyak kegiatan atau hobi baru yang dilakukan sebagai bentuk adaptasi. Kuncinya, tetap berpikir positif dan selalu merasa bahagia terhadap setiap perubahan.</w:t>
            </w:r>
            <w:r w:rsidRPr="00775C24">
              <w:rPr>
                <w:lang w:val="id-ID"/>
              </w:rPr>
              <w:br/>
            </w:r>
            <w:r w:rsidRPr="00775C24">
              <w:rPr>
                <w:lang w:val="id-ID"/>
              </w:rPr>
              <w:br/>
              <w:t xml:space="preserve">Covid-19, selain berdampak terhadap kesehatan juga berdampak ke sektor ekonomi, bahkan mengarah ke krisis ekonomi. Sebagai pengusaha, lanjutnya, harus </w:t>
            </w:r>
            <w:r w:rsidRPr="00775C24">
              <w:rPr>
                <w:lang w:val="id-ID"/>
              </w:rPr>
              <w:lastRenderedPageBreak/>
              <w:t xml:space="preserve">berani menghadapi dan mencari jalan keluar untuk mengatasi situasi seperti sekarang. “Saya selalu percaya dengan kata </w:t>
            </w:r>
            <w:proofErr w:type="spellStart"/>
            <w:r w:rsidRPr="00775C24">
              <w:rPr>
                <w:lang w:val="id-ID"/>
              </w:rPr>
              <w:t>Weiji</w:t>
            </w:r>
            <w:proofErr w:type="spellEnd"/>
            <w:r w:rsidRPr="00775C24">
              <w:rPr>
                <w:lang w:val="id-ID"/>
              </w:rPr>
              <w:t xml:space="preserve"> dalam istilah </w:t>
            </w:r>
            <w:proofErr w:type="spellStart"/>
            <w:r w:rsidRPr="00775C24">
              <w:rPr>
                <w:lang w:val="id-ID"/>
              </w:rPr>
              <w:t>Mandirin</w:t>
            </w:r>
            <w:proofErr w:type="spellEnd"/>
            <w:r w:rsidRPr="00775C24">
              <w:rPr>
                <w:lang w:val="id-ID"/>
              </w:rPr>
              <w:t xml:space="preserve"> yang terdiri dari dua kata, yaitu </w:t>
            </w:r>
            <w:proofErr w:type="spellStart"/>
            <w:r w:rsidRPr="00775C24">
              <w:rPr>
                <w:lang w:val="id-ID"/>
              </w:rPr>
              <w:t>Wei</w:t>
            </w:r>
            <w:proofErr w:type="spellEnd"/>
            <w:r w:rsidRPr="00775C24">
              <w:rPr>
                <w:lang w:val="id-ID"/>
              </w:rPr>
              <w:t xml:space="preserve"> (bahaya) dan </w:t>
            </w:r>
            <w:proofErr w:type="spellStart"/>
            <w:r w:rsidRPr="00775C24">
              <w:rPr>
                <w:lang w:val="id-ID"/>
              </w:rPr>
              <w:t>Ji</w:t>
            </w:r>
            <w:proofErr w:type="spellEnd"/>
            <w:r w:rsidRPr="00775C24">
              <w:rPr>
                <w:lang w:val="id-ID"/>
              </w:rPr>
              <w:t xml:space="preserve"> (peluang/kesempatan),” katanya.</w:t>
            </w:r>
            <w:r w:rsidRPr="00775C24">
              <w:rPr>
                <w:lang w:val="id-ID"/>
              </w:rPr>
              <w:br/>
            </w:r>
            <w:r w:rsidRPr="00775C24">
              <w:rPr>
                <w:lang w:val="id-ID"/>
              </w:rPr>
              <w:br/>
              <w:t>Artinya, Hendro menjelaskan, dalam setiap bahaya ada kesempatan yang cocok. Ia mencontohkan dalam situasi seperti ini meskipun yang membeli properti berkurang, tapi peluangnya masih ada dan harus cari terobosan atau jalan keluar untuk menangkap peluang tersebut.</w:t>
            </w:r>
            <w:r w:rsidRPr="00775C24">
              <w:rPr>
                <w:lang w:val="id-ID"/>
              </w:rPr>
              <w:br/>
            </w:r>
            <w:r w:rsidRPr="00775C24">
              <w:rPr>
                <w:lang w:val="id-ID"/>
              </w:rPr>
              <w:br/>
              <w:t>www.swa.co.id</w:t>
            </w:r>
          </w:p>
        </w:tc>
        <w:tc>
          <w:tcPr>
            <w:tcW w:w="1964" w:type="dxa"/>
          </w:tcPr>
          <w:p w14:paraId="77BF4589" w14:textId="4376745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171DCC70" w14:textId="77777777" w:rsidTr="009E665B">
        <w:tc>
          <w:tcPr>
            <w:tcW w:w="671" w:type="dxa"/>
          </w:tcPr>
          <w:p w14:paraId="24E4AD16" w14:textId="4A59CF78" w:rsidR="009E665B" w:rsidRPr="00775C24" w:rsidRDefault="009E665B" w:rsidP="009E665B">
            <w:pPr>
              <w:rPr>
                <w:lang w:val="id-ID"/>
              </w:rPr>
            </w:pPr>
            <w:r w:rsidRPr="00775C24">
              <w:rPr>
                <w:lang w:val="id-ID"/>
              </w:rPr>
              <w:lastRenderedPageBreak/>
              <w:t>345</w:t>
            </w:r>
          </w:p>
        </w:tc>
        <w:tc>
          <w:tcPr>
            <w:tcW w:w="2777" w:type="dxa"/>
          </w:tcPr>
          <w:p w14:paraId="73D0F949" w14:textId="0A0B7A53" w:rsidR="009E665B" w:rsidRPr="00775C24" w:rsidRDefault="009E665B" w:rsidP="009E665B">
            <w:pPr>
              <w:rPr>
                <w:lang w:val="id-ID"/>
              </w:rPr>
            </w:pPr>
            <w:r w:rsidRPr="00775C24">
              <w:rPr>
                <w:lang w:val="id-ID"/>
              </w:rPr>
              <w:t xml:space="preserve">Langkah Bandara </w:t>
            </w:r>
            <w:proofErr w:type="spellStart"/>
            <w:r w:rsidRPr="00775C24">
              <w:rPr>
                <w:lang w:val="id-ID"/>
              </w:rPr>
              <w:t>Soetta</w:t>
            </w:r>
            <w:proofErr w:type="spellEnd"/>
            <w:r w:rsidRPr="00775C24">
              <w:rPr>
                <w:lang w:val="id-ID"/>
              </w:rPr>
              <w:t xml:space="preserve"> Amankan Penumpang dari Potensi Covid-19</w:t>
            </w:r>
          </w:p>
        </w:tc>
        <w:tc>
          <w:tcPr>
            <w:tcW w:w="4550" w:type="dxa"/>
          </w:tcPr>
          <w:p w14:paraId="32F84C9F" w14:textId="5BE9718F" w:rsidR="009E665B" w:rsidRPr="00775C24" w:rsidRDefault="009E665B" w:rsidP="009E665B">
            <w:pPr>
              <w:rPr>
                <w:lang w:val="id-ID"/>
              </w:rPr>
            </w:pPr>
            <w:r w:rsidRPr="00775C24">
              <w:rPr>
                <w:lang w:val="id-ID"/>
              </w:rPr>
              <w:t xml:space="preserve">Hal ini berdasarkan evaluasi lembaga global Safe Travel Barometer yang memberikan </w:t>
            </w:r>
            <w:proofErr w:type="spellStart"/>
            <w:r w:rsidRPr="00775C24">
              <w:rPr>
                <w:lang w:val="id-ID"/>
              </w:rPr>
              <w:t>rating</w:t>
            </w:r>
            <w:proofErr w:type="spellEnd"/>
            <w:r w:rsidRPr="00775C24">
              <w:rPr>
                <w:lang w:val="id-ID"/>
              </w:rPr>
              <w:t xml:space="preserve"> Safe Travel </w:t>
            </w:r>
            <w:proofErr w:type="spellStart"/>
            <w:r w:rsidRPr="00775C24">
              <w:rPr>
                <w:lang w:val="id-ID"/>
              </w:rPr>
              <w:t>Score</w:t>
            </w:r>
            <w:proofErr w:type="spellEnd"/>
            <w:r w:rsidRPr="00775C24">
              <w:rPr>
                <w:lang w:val="id-ID"/>
              </w:rPr>
              <w:t xml:space="preserve"> hingga 4,09 bagi Soekarno-Hatta. </w:t>
            </w:r>
            <w:proofErr w:type="spellStart"/>
            <w:r w:rsidRPr="00775C24">
              <w:rPr>
                <w:lang w:val="id-ID"/>
              </w:rPr>
              <w:t>Rating</w:t>
            </w:r>
            <w:proofErr w:type="spellEnd"/>
            <w:r w:rsidRPr="00775C24">
              <w:rPr>
                <w:lang w:val="id-ID"/>
              </w:rPr>
              <w:t xml:space="preserve"> tertinggi dalam penilaian ini adalah 5. Hingga kini belum ada bandara di dunia yang berhasil mendapat skor tersebut. Presiden Direktur PT Angkasa Pura II (Persero), Muhammad Awaluddin mengatakan, </w:t>
            </w:r>
            <w:proofErr w:type="spellStart"/>
            <w:r w:rsidRPr="00775C24">
              <w:rPr>
                <w:lang w:val="id-ID"/>
              </w:rPr>
              <w:t>rating</w:t>
            </w:r>
            <w:proofErr w:type="spellEnd"/>
            <w:r w:rsidRPr="00775C24">
              <w:rPr>
                <w:lang w:val="id-ID"/>
              </w:rPr>
              <w:t xml:space="preserve"> tertinggi Soekarno-Hatta dalam penerapan protokol pencegahan penyebaran Covid-19 ini tidak lepas dari kerja sama seluruh </w:t>
            </w:r>
            <w:proofErr w:type="spellStart"/>
            <w:r w:rsidRPr="00775C24">
              <w:rPr>
                <w:lang w:val="id-ID"/>
              </w:rPr>
              <w:t>stakeholder</w:t>
            </w:r>
            <w:proofErr w:type="spellEnd"/>
            <w:r w:rsidRPr="00775C24">
              <w:rPr>
                <w:lang w:val="id-ID"/>
              </w:rPr>
              <w:t xml:space="preserve">. Ia pun menjelaskan sejumlah langkah yang sudah dilakukan Soekarno-Hatta bersama </w:t>
            </w:r>
            <w:proofErr w:type="spellStart"/>
            <w:r w:rsidRPr="00775C24">
              <w:rPr>
                <w:lang w:val="id-ID"/>
              </w:rPr>
              <w:t>stakeholder</w:t>
            </w:r>
            <w:proofErr w:type="spellEnd"/>
            <w:r w:rsidRPr="00775C24">
              <w:rPr>
                <w:lang w:val="id-ID"/>
              </w:rPr>
              <w:t xml:space="preserve"> untuk </w:t>
            </w:r>
            <w:proofErr w:type="spellStart"/>
            <w:r w:rsidRPr="00775C24">
              <w:rPr>
                <w:lang w:val="id-ID"/>
              </w:rPr>
              <w:t>meminimalisir</w:t>
            </w:r>
            <w:proofErr w:type="spellEnd"/>
            <w:r w:rsidRPr="00775C24">
              <w:rPr>
                <w:lang w:val="id-ID"/>
              </w:rPr>
              <w:t xml:space="preserve"> potensi penyebaran Covid-19 di antaranya pengecekan suhu tubuh dengan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w:t>
            </w:r>
            <w:proofErr w:type="spellStart"/>
            <w:r w:rsidRPr="00775C24">
              <w:rPr>
                <w:lang w:val="id-ID"/>
              </w:rPr>
              <w:t>thermal</w:t>
            </w:r>
            <w:proofErr w:type="spellEnd"/>
            <w:r w:rsidRPr="00775C24">
              <w:rPr>
                <w:lang w:val="id-ID"/>
              </w:rPr>
              <w:t xml:space="preserve"> gun, serta </w:t>
            </w:r>
            <w:proofErr w:type="spellStart"/>
            <w:r w:rsidRPr="00775C24">
              <w:rPr>
                <w:lang w:val="id-ID"/>
              </w:rPr>
              <w:t>smart</w:t>
            </w:r>
            <w:proofErr w:type="spellEnd"/>
            <w:r w:rsidRPr="00775C24">
              <w:rPr>
                <w:lang w:val="id-ID"/>
              </w:rPr>
              <w:t xml:space="preserve"> </w:t>
            </w:r>
            <w:proofErr w:type="spellStart"/>
            <w:r w:rsidRPr="00775C24">
              <w:rPr>
                <w:lang w:val="id-ID"/>
              </w:rPr>
              <w:t>helmet</w:t>
            </w:r>
            <w:proofErr w:type="spellEnd"/>
            <w:r w:rsidRPr="00775C24">
              <w:rPr>
                <w:lang w:val="id-ID"/>
              </w:rPr>
              <w:t xml:space="preserve">. Perusahaan juga merumuskan prosedur penanganan pesawat yang diduga mengangkut penumpang terpapar; merumuskan prosedur penanganan bagi pengunjung bandara yang diduga terpapar; memperbanyak fasilitas </w:t>
            </w:r>
            <w:proofErr w:type="spellStart"/>
            <w:r w:rsidRPr="00775C24">
              <w:rPr>
                <w:lang w:val="id-ID"/>
              </w:rPr>
              <w:t>touchless</w:t>
            </w:r>
            <w:proofErr w:type="spellEnd"/>
            <w:r w:rsidRPr="00775C24">
              <w:rPr>
                <w:lang w:val="id-ID"/>
              </w:rPr>
              <w:t xml:space="preserve"> seperti di lift dan pemeriksaan penumpang di </w:t>
            </w:r>
            <w:proofErr w:type="spellStart"/>
            <w:r w:rsidRPr="00775C24">
              <w:rPr>
                <w:lang w:val="id-ID"/>
              </w:rPr>
              <w:t>security</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point</w:t>
            </w:r>
            <w:proofErr w:type="spellEnd"/>
            <w:r w:rsidRPr="00775C24">
              <w:rPr>
                <w:lang w:val="id-ID"/>
              </w:rPr>
              <w:t xml:space="preserve">; menyediakan fasilitas sterilisasi menggunakan UV </w:t>
            </w:r>
            <w:proofErr w:type="spellStart"/>
            <w:r w:rsidRPr="00775C24">
              <w:rPr>
                <w:lang w:val="id-ID"/>
              </w:rPr>
              <w:t>Sterilizer</w:t>
            </w:r>
            <w:proofErr w:type="spellEnd"/>
            <w:r w:rsidRPr="00775C24">
              <w:rPr>
                <w:lang w:val="id-ID"/>
              </w:rPr>
              <w:t xml:space="preserve"> untuk bagasi penumpang ; serta melakukan disinfeksi secara berkala di setiap area terminal penumpang pesawat. Selain itu, tersedianya fasilitas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terminal penumpang pesawat dan area bandara; mewajibkan </w:t>
            </w:r>
            <w:proofErr w:type="spellStart"/>
            <w:r w:rsidRPr="00775C24">
              <w:rPr>
                <w:lang w:val="id-ID"/>
              </w:rPr>
              <w:lastRenderedPageBreak/>
              <w:t>traveler</w:t>
            </w:r>
            <w:proofErr w:type="spellEnd"/>
            <w:r w:rsidRPr="00775C24">
              <w:rPr>
                <w:lang w:val="id-ID"/>
              </w:rPr>
              <w:t xml:space="preserve"> untuk mengisi kartu kewaspadaan kesehatan (</w:t>
            </w:r>
            <w:proofErr w:type="spellStart"/>
            <w:r w:rsidRPr="00775C24">
              <w:rPr>
                <w:lang w:val="id-ID"/>
              </w:rPr>
              <w:t>Healt</w:t>
            </w:r>
            <w:proofErr w:type="spellEnd"/>
            <w:r w:rsidRPr="00775C24">
              <w:rPr>
                <w:lang w:val="id-ID"/>
              </w:rPr>
              <w:t xml:space="preserve"> </w:t>
            </w:r>
            <w:proofErr w:type="spellStart"/>
            <w:r w:rsidRPr="00775C24">
              <w:rPr>
                <w:lang w:val="id-ID"/>
              </w:rPr>
              <w:t>Alert</w:t>
            </w:r>
            <w:proofErr w:type="spellEnd"/>
            <w:r w:rsidRPr="00775C24">
              <w:rPr>
                <w:lang w:val="id-ID"/>
              </w:rPr>
              <w:t xml:space="preserve"> </w:t>
            </w:r>
            <w:proofErr w:type="spellStart"/>
            <w:r w:rsidRPr="00775C24">
              <w:rPr>
                <w:lang w:val="id-ID"/>
              </w:rPr>
              <w:t>Card</w:t>
            </w:r>
            <w:proofErr w:type="spellEnd"/>
            <w:r w:rsidRPr="00775C24">
              <w:rPr>
                <w:lang w:val="id-ID"/>
              </w:rPr>
              <w:t xml:space="preserve">/HAC); dan melakukan pemeriksaan surat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atau PCR </w:t>
            </w:r>
            <w:proofErr w:type="spellStart"/>
            <w:r w:rsidRPr="00775C24">
              <w:rPr>
                <w:lang w:val="id-ID"/>
              </w:rPr>
              <w:t>test</w:t>
            </w:r>
            <w:proofErr w:type="spellEnd"/>
            <w:r w:rsidRPr="00775C24">
              <w:rPr>
                <w:lang w:val="id-ID"/>
              </w:rPr>
              <w:t xml:space="preserve">. Menurutnya, komitmen menjalankan protokol secara ketat ini juga didukung dengan berbagai inovasi berbasis teknologi. Safe Travel </w:t>
            </w:r>
            <w:proofErr w:type="spellStart"/>
            <w:r w:rsidRPr="00775C24">
              <w:rPr>
                <w:lang w:val="id-ID"/>
              </w:rPr>
              <w:t>Score</w:t>
            </w:r>
            <w:proofErr w:type="spellEnd"/>
            <w:r w:rsidRPr="00775C24">
              <w:rPr>
                <w:lang w:val="id-ID"/>
              </w:rPr>
              <w:t xml:space="preserve"> menilai implementasi dari </w:t>
            </w:r>
            <w:proofErr w:type="spellStart"/>
            <w:r w:rsidRPr="00775C24">
              <w:rPr>
                <w:lang w:val="id-ID"/>
              </w:rPr>
              <w:t>touchless</w:t>
            </w:r>
            <w:proofErr w:type="spellEnd"/>
            <w:r w:rsidRPr="00775C24">
              <w:rPr>
                <w:lang w:val="id-ID"/>
              </w:rPr>
              <w:t xml:space="preserve"> </w:t>
            </w:r>
            <w:proofErr w:type="spellStart"/>
            <w:r w:rsidRPr="00775C24">
              <w:rPr>
                <w:lang w:val="id-ID"/>
              </w:rPr>
              <w:t>processing</w:t>
            </w:r>
            <w:proofErr w:type="spellEnd"/>
            <w:r w:rsidRPr="00775C24">
              <w:rPr>
                <w:lang w:val="id-ID"/>
              </w:rPr>
              <w:t xml:space="preserve"> (menghilangkan fasilitas /proses yang membutuhkan sentuhan tangan); pengecekan suhu tubuh; peraturan kewajiban memakai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adanya kewajiban surat keterangan sehat; keharusan pengetesan Covid-19; adanya aplikasi untuk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 ditetapkannya waktu minimum untuk </w:t>
            </w:r>
            <w:proofErr w:type="spellStart"/>
            <w:r w:rsidRPr="00775C24">
              <w:rPr>
                <w:lang w:val="id-ID"/>
              </w:rPr>
              <w:t>check</w:t>
            </w:r>
            <w:proofErr w:type="spellEnd"/>
            <w:r w:rsidRPr="00775C24">
              <w:rPr>
                <w:lang w:val="id-ID"/>
              </w:rPr>
              <w:t xml:space="preserve">-in; dilakukan disinfeksi di toilet, eskalator, lift, </w:t>
            </w:r>
            <w:proofErr w:type="spellStart"/>
            <w:r w:rsidRPr="00775C24">
              <w:rPr>
                <w:lang w:val="id-ID"/>
              </w:rPr>
              <w:t>boarding</w:t>
            </w:r>
            <w:proofErr w:type="spellEnd"/>
            <w:r w:rsidRPr="00775C24">
              <w:rPr>
                <w:lang w:val="id-ID"/>
              </w:rPr>
              <w:t xml:space="preserve"> </w:t>
            </w:r>
            <w:proofErr w:type="spellStart"/>
            <w:r w:rsidRPr="00775C24">
              <w:rPr>
                <w:lang w:val="id-ID"/>
              </w:rPr>
              <w:t>gate</w:t>
            </w:r>
            <w:proofErr w:type="spellEnd"/>
            <w:r w:rsidRPr="00775C24">
              <w:rPr>
                <w:lang w:val="id-ID"/>
              </w:rPr>
              <w:t xml:space="preserve">; dan penggunaan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bagi staf bandara.</w:t>
            </w:r>
          </w:p>
        </w:tc>
        <w:tc>
          <w:tcPr>
            <w:tcW w:w="5597" w:type="dxa"/>
          </w:tcPr>
          <w:p w14:paraId="7AA04733" w14:textId="25B66174" w:rsidR="009E665B" w:rsidRPr="00775C24" w:rsidRDefault="009E665B" w:rsidP="009E665B">
            <w:pPr>
              <w:rPr>
                <w:lang w:val="id-ID"/>
              </w:rPr>
            </w:pPr>
            <w:r w:rsidRPr="00775C24">
              <w:rPr>
                <w:lang w:val="id-ID"/>
              </w:rPr>
              <w:lastRenderedPageBreak/>
              <w:t xml:space="preserve">Hal ini berdasarkan evaluasi lembaga global Safe Travel Barometer yang memberikan </w:t>
            </w:r>
            <w:proofErr w:type="spellStart"/>
            <w:r w:rsidRPr="00775C24">
              <w:rPr>
                <w:lang w:val="id-ID"/>
              </w:rPr>
              <w:t>rating</w:t>
            </w:r>
            <w:proofErr w:type="spellEnd"/>
            <w:r w:rsidRPr="00775C24">
              <w:rPr>
                <w:lang w:val="id-ID"/>
              </w:rPr>
              <w:t xml:space="preserve"> Safe Travel </w:t>
            </w:r>
            <w:proofErr w:type="spellStart"/>
            <w:r w:rsidRPr="00775C24">
              <w:rPr>
                <w:lang w:val="id-ID"/>
              </w:rPr>
              <w:t>Score</w:t>
            </w:r>
            <w:proofErr w:type="spellEnd"/>
            <w:r w:rsidRPr="00775C24">
              <w:rPr>
                <w:lang w:val="id-ID"/>
              </w:rPr>
              <w:t xml:space="preserve"> hingga 4,09 bagi Soekarno-Hatta. </w:t>
            </w:r>
            <w:proofErr w:type="spellStart"/>
            <w:r w:rsidRPr="00775C24">
              <w:rPr>
                <w:lang w:val="id-ID"/>
              </w:rPr>
              <w:t>Rating</w:t>
            </w:r>
            <w:proofErr w:type="spellEnd"/>
            <w:r w:rsidRPr="00775C24">
              <w:rPr>
                <w:lang w:val="id-ID"/>
              </w:rPr>
              <w:t xml:space="preserve"> tertinggi dalam penilaian ini adalah 5. Hingga kini belum ada bandara di dunia yang berhasil mendapat skor tersebut.</w:t>
            </w:r>
            <w:r w:rsidRPr="00775C24">
              <w:rPr>
                <w:lang w:val="id-ID"/>
              </w:rPr>
              <w:br/>
            </w:r>
            <w:r w:rsidRPr="00775C24">
              <w:rPr>
                <w:lang w:val="id-ID"/>
              </w:rPr>
              <w:br/>
              <w:t xml:space="preserve">Presiden Direktur PT Angkasa Pura II (Persero), Muhammad Awaluddin mengatakan, </w:t>
            </w:r>
            <w:proofErr w:type="spellStart"/>
            <w:r w:rsidRPr="00775C24">
              <w:rPr>
                <w:lang w:val="id-ID"/>
              </w:rPr>
              <w:t>rating</w:t>
            </w:r>
            <w:proofErr w:type="spellEnd"/>
            <w:r w:rsidRPr="00775C24">
              <w:rPr>
                <w:lang w:val="id-ID"/>
              </w:rPr>
              <w:t xml:space="preserve"> tertinggi Soekarno-Hatta dalam penerapan protokol pencegahan penyebaran Covid-19 ini tidak lepas dari kerja sama seluruh </w:t>
            </w:r>
            <w:proofErr w:type="spellStart"/>
            <w:r w:rsidRPr="00775C24">
              <w:rPr>
                <w:lang w:val="id-ID"/>
              </w:rPr>
              <w:t>stakeholder</w:t>
            </w:r>
            <w:proofErr w:type="spellEnd"/>
            <w:r w:rsidRPr="00775C24">
              <w:rPr>
                <w:lang w:val="id-ID"/>
              </w:rPr>
              <w:t>.</w:t>
            </w:r>
            <w:r w:rsidRPr="00775C24">
              <w:rPr>
                <w:lang w:val="id-ID"/>
              </w:rPr>
              <w:br/>
            </w:r>
            <w:r w:rsidRPr="00775C24">
              <w:rPr>
                <w:lang w:val="id-ID"/>
              </w:rPr>
              <w:br/>
              <w:t xml:space="preserve">“Tujuan kami dan seluruh </w:t>
            </w:r>
            <w:proofErr w:type="spellStart"/>
            <w:r w:rsidRPr="00775C24">
              <w:rPr>
                <w:lang w:val="id-ID"/>
              </w:rPr>
              <w:t>stakeholder</w:t>
            </w:r>
            <w:proofErr w:type="spellEnd"/>
            <w:r w:rsidRPr="00775C24">
              <w:rPr>
                <w:lang w:val="id-ID"/>
              </w:rPr>
              <w:t xml:space="preserve"> adalah Bandara Soekarno-Hatta dapat tetap beroperasi sebagai pintu gerbang utama negara dan tetap menjaga konektivitas di Tanah Air meski kita kini tengah menghadapi tantangan berat dari pandemi Covid-19,” ujarnya seperti yang dikutip SWA Online, Kamis (17/09/2020).</w:t>
            </w:r>
            <w:r w:rsidRPr="00775C24">
              <w:rPr>
                <w:lang w:val="id-ID"/>
              </w:rPr>
              <w:br/>
            </w:r>
            <w:r w:rsidRPr="00775C24">
              <w:rPr>
                <w:lang w:val="id-ID"/>
              </w:rPr>
              <w:br/>
              <w:t xml:space="preserve">Ia pun menjelaskan sejumlah langkah yang sudah dilakukan Soekarno-Hatta bersama </w:t>
            </w:r>
            <w:proofErr w:type="spellStart"/>
            <w:r w:rsidRPr="00775C24">
              <w:rPr>
                <w:lang w:val="id-ID"/>
              </w:rPr>
              <w:t>stakeholder</w:t>
            </w:r>
            <w:proofErr w:type="spellEnd"/>
            <w:r w:rsidRPr="00775C24">
              <w:rPr>
                <w:lang w:val="id-ID"/>
              </w:rPr>
              <w:t xml:space="preserve"> untuk </w:t>
            </w:r>
            <w:proofErr w:type="spellStart"/>
            <w:r w:rsidRPr="00775C24">
              <w:rPr>
                <w:lang w:val="id-ID"/>
              </w:rPr>
              <w:t>meminimalisir</w:t>
            </w:r>
            <w:proofErr w:type="spellEnd"/>
            <w:r w:rsidRPr="00775C24">
              <w:rPr>
                <w:lang w:val="id-ID"/>
              </w:rPr>
              <w:t xml:space="preserve"> potensi penyebaran Covid-19, di antaranya pengecekan suhu tubuh dengan </w:t>
            </w:r>
            <w:proofErr w:type="spellStart"/>
            <w:r w:rsidRPr="00775C24">
              <w:rPr>
                <w:lang w:val="id-ID"/>
              </w:rPr>
              <w:t>thermal</w:t>
            </w:r>
            <w:proofErr w:type="spellEnd"/>
            <w:r w:rsidRPr="00775C24">
              <w:rPr>
                <w:lang w:val="id-ID"/>
              </w:rPr>
              <w:t xml:space="preserve"> </w:t>
            </w:r>
            <w:proofErr w:type="spellStart"/>
            <w:r w:rsidRPr="00775C24">
              <w:rPr>
                <w:lang w:val="id-ID"/>
              </w:rPr>
              <w:t>scanner</w:t>
            </w:r>
            <w:proofErr w:type="spellEnd"/>
            <w:r w:rsidRPr="00775C24">
              <w:rPr>
                <w:lang w:val="id-ID"/>
              </w:rPr>
              <w:t xml:space="preserve">, </w:t>
            </w:r>
            <w:proofErr w:type="spellStart"/>
            <w:r w:rsidRPr="00775C24">
              <w:rPr>
                <w:lang w:val="id-ID"/>
              </w:rPr>
              <w:t>thermal</w:t>
            </w:r>
            <w:proofErr w:type="spellEnd"/>
            <w:r w:rsidRPr="00775C24">
              <w:rPr>
                <w:lang w:val="id-ID"/>
              </w:rPr>
              <w:t xml:space="preserve"> gun, serta </w:t>
            </w:r>
            <w:proofErr w:type="spellStart"/>
            <w:r w:rsidRPr="00775C24">
              <w:rPr>
                <w:lang w:val="id-ID"/>
              </w:rPr>
              <w:t>smart</w:t>
            </w:r>
            <w:proofErr w:type="spellEnd"/>
            <w:r w:rsidRPr="00775C24">
              <w:rPr>
                <w:lang w:val="id-ID"/>
              </w:rPr>
              <w:t xml:space="preserve"> </w:t>
            </w:r>
            <w:proofErr w:type="spellStart"/>
            <w:r w:rsidRPr="00775C24">
              <w:rPr>
                <w:lang w:val="id-ID"/>
              </w:rPr>
              <w:t>helmet</w:t>
            </w:r>
            <w:proofErr w:type="spellEnd"/>
            <w:r w:rsidRPr="00775C24">
              <w:rPr>
                <w:lang w:val="id-ID"/>
              </w:rPr>
              <w:t xml:space="preserve">; melengkapi personil dengan APD seperti masker, sarung tangan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menyediakan banyak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wastafel untuk mencuci tangan; dan mewajibkan penggunaan masker.</w:t>
            </w:r>
            <w:r w:rsidRPr="00775C24">
              <w:rPr>
                <w:lang w:val="id-ID"/>
              </w:rPr>
              <w:br/>
            </w:r>
            <w:r w:rsidRPr="00775C24">
              <w:rPr>
                <w:lang w:val="id-ID"/>
              </w:rPr>
              <w:br/>
              <w:t xml:space="preserve">Perusahaan juga merumuskan prosedur penanganan pesawat yang diduga mengangkut penumpang terpapar; merumuskan prosedur penanganan bagi pengunjung </w:t>
            </w:r>
            <w:r w:rsidRPr="00775C24">
              <w:rPr>
                <w:lang w:val="id-ID"/>
              </w:rPr>
              <w:lastRenderedPageBreak/>
              <w:t xml:space="preserve">bandara yang diduga terpapar; memperbanyak fasilitas </w:t>
            </w:r>
            <w:proofErr w:type="spellStart"/>
            <w:r w:rsidRPr="00775C24">
              <w:rPr>
                <w:lang w:val="id-ID"/>
              </w:rPr>
              <w:t>touchless</w:t>
            </w:r>
            <w:proofErr w:type="spellEnd"/>
            <w:r w:rsidRPr="00775C24">
              <w:rPr>
                <w:lang w:val="id-ID"/>
              </w:rPr>
              <w:t xml:space="preserve"> seperti di lift dan pemeriksaan penumpang di </w:t>
            </w:r>
            <w:proofErr w:type="spellStart"/>
            <w:r w:rsidRPr="00775C24">
              <w:rPr>
                <w:lang w:val="id-ID"/>
              </w:rPr>
              <w:t>security</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point</w:t>
            </w:r>
            <w:proofErr w:type="spellEnd"/>
            <w:r w:rsidRPr="00775C24">
              <w:rPr>
                <w:lang w:val="id-ID"/>
              </w:rPr>
              <w:t xml:space="preserve">; menyediakan fasilitas sterilisasi menggunakan UV </w:t>
            </w:r>
            <w:proofErr w:type="spellStart"/>
            <w:r w:rsidRPr="00775C24">
              <w:rPr>
                <w:lang w:val="id-ID"/>
              </w:rPr>
              <w:t>Sterilizer</w:t>
            </w:r>
            <w:proofErr w:type="spellEnd"/>
            <w:r w:rsidRPr="00775C24">
              <w:rPr>
                <w:lang w:val="id-ID"/>
              </w:rPr>
              <w:t xml:space="preserve"> untuk bagasi penumpang; serta melakukan disinfeksi secara berkala di setiap area terminal penumpang pesawat.</w:t>
            </w:r>
            <w:r w:rsidRPr="00775C24">
              <w:rPr>
                <w:lang w:val="id-ID"/>
              </w:rPr>
              <w:br/>
            </w:r>
            <w:r w:rsidRPr="00775C24">
              <w:rPr>
                <w:lang w:val="id-ID"/>
              </w:rPr>
              <w:br/>
              <w:t xml:space="preserve">Selain itu, tersedianya fasilitas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terminal penumpang pesawat dan area bandara; mewajibkan </w:t>
            </w:r>
            <w:proofErr w:type="spellStart"/>
            <w:r w:rsidRPr="00775C24">
              <w:rPr>
                <w:lang w:val="id-ID"/>
              </w:rPr>
              <w:t>traveler</w:t>
            </w:r>
            <w:proofErr w:type="spellEnd"/>
            <w:r w:rsidRPr="00775C24">
              <w:rPr>
                <w:lang w:val="id-ID"/>
              </w:rPr>
              <w:t xml:space="preserve"> untuk mengisi kartu kewaspadaan kesehatan (</w:t>
            </w:r>
            <w:proofErr w:type="spellStart"/>
            <w:r w:rsidRPr="00775C24">
              <w:rPr>
                <w:lang w:val="id-ID"/>
              </w:rPr>
              <w:t>Healt</w:t>
            </w:r>
            <w:proofErr w:type="spellEnd"/>
            <w:r w:rsidRPr="00775C24">
              <w:rPr>
                <w:lang w:val="id-ID"/>
              </w:rPr>
              <w:t xml:space="preserve"> </w:t>
            </w:r>
            <w:proofErr w:type="spellStart"/>
            <w:r w:rsidRPr="00775C24">
              <w:rPr>
                <w:lang w:val="id-ID"/>
              </w:rPr>
              <w:t>Alert</w:t>
            </w:r>
            <w:proofErr w:type="spellEnd"/>
            <w:r w:rsidRPr="00775C24">
              <w:rPr>
                <w:lang w:val="id-ID"/>
              </w:rPr>
              <w:t xml:space="preserve"> </w:t>
            </w:r>
            <w:proofErr w:type="spellStart"/>
            <w:r w:rsidRPr="00775C24">
              <w:rPr>
                <w:lang w:val="id-ID"/>
              </w:rPr>
              <w:t>Card</w:t>
            </w:r>
            <w:proofErr w:type="spellEnd"/>
            <w:r w:rsidRPr="00775C24">
              <w:rPr>
                <w:lang w:val="id-ID"/>
              </w:rPr>
              <w:t xml:space="preserve">/HAC); dan melakukan pemeriksaan surat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atau PCR </w:t>
            </w:r>
            <w:proofErr w:type="spellStart"/>
            <w:r w:rsidRPr="00775C24">
              <w:rPr>
                <w:lang w:val="id-ID"/>
              </w:rPr>
              <w:t>test</w:t>
            </w:r>
            <w:proofErr w:type="spellEnd"/>
            <w:r w:rsidRPr="00775C24">
              <w:rPr>
                <w:lang w:val="id-ID"/>
              </w:rPr>
              <w:t>.</w:t>
            </w:r>
            <w:r w:rsidRPr="00775C24">
              <w:rPr>
                <w:lang w:val="id-ID"/>
              </w:rPr>
              <w:br/>
            </w:r>
            <w:r w:rsidRPr="00775C24">
              <w:rPr>
                <w:lang w:val="id-ID"/>
              </w:rPr>
              <w:br/>
              <w:t>Menurutnya, komitmen menjalankan protokol secara ketat ini juga didukung dengan berbagai inovasi berbasis teknologi. "Ini menjadi salah satu kunci bagi Soekarno-Hatta untuk selalu mengedepankan aspek kesehatan dan keamanan di tengah pandemi," katanya.</w:t>
            </w:r>
            <w:r w:rsidRPr="00775C24">
              <w:rPr>
                <w:lang w:val="id-ID"/>
              </w:rPr>
              <w:br/>
            </w:r>
            <w:r w:rsidRPr="00775C24">
              <w:rPr>
                <w:lang w:val="id-ID"/>
              </w:rPr>
              <w:br/>
              <w:t xml:space="preserve">Adapun Safe Travel Barometer merilis Safe Travel </w:t>
            </w:r>
            <w:proofErr w:type="spellStart"/>
            <w:r w:rsidRPr="00775C24">
              <w:rPr>
                <w:lang w:val="id-ID"/>
              </w:rPr>
              <w:t>Score</w:t>
            </w:r>
            <w:proofErr w:type="spellEnd"/>
            <w:r w:rsidRPr="00775C24">
              <w:rPr>
                <w:lang w:val="id-ID"/>
              </w:rPr>
              <w:t xml:space="preserve"> untuk kategori bandara, berdasarkan audit independen terhadap lebih dari 200 bandara di dunia termasuk mengenai upaya bandara dalam menerapkan langkah guna menjaga kesehatan dan keselamatan </w:t>
            </w:r>
            <w:proofErr w:type="spellStart"/>
            <w:r w:rsidRPr="00775C24">
              <w:rPr>
                <w:lang w:val="id-ID"/>
              </w:rPr>
              <w:t>traveler</w:t>
            </w:r>
            <w:proofErr w:type="spellEnd"/>
            <w:r w:rsidRPr="00775C24">
              <w:rPr>
                <w:lang w:val="id-ID"/>
              </w:rPr>
              <w:t>.</w:t>
            </w:r>
            <w:r w:rsidRPr="00775C24">
              <w:rPr>
                <w:lang w:val="id-ID"/>
              </w:rPr>
              <w:br/>
            </w:r>
            <w:r w:rsidRPr="00775C24">
              <w:rPr>
                <w:lang w:val="id-ID"/>
              </w:rPr>
              <w:br/>
              <w:t xml:space="preserve">Safe Travel </w:t>
            </w:r>
            <w:proofErr w:type="spellStart"/>
            <w:r w:rsidRPr="00775C24">
              <w:rPr>
                <w:lang w:val="id-ID"/>
              </w:rPr>
              <w:t>Score</w:t>
            </w:r>
            <w:proofErr w:type="spellEnd"/>
            <w:r w:rsidRPr="00775C24">
              <w:rPr>
                <w:lang w:val="id-ID"/>
              </w:rPr>
              <w:t xml:space="preserve"> antara lain menilai implementasi dari </w:t>
            </w:r>
            <w:proofErr w:type="spellStart"/>
            <w:r w:rsidRPr="00775C24">
              <w:rPr>
                <w:lang w:val="id-ID"/>
              </w:rPr>
              <w:t>touchless</w:t>
            </w:r>
            <w:proofErr w:type="spellEnd"/>
            <w:r w:rsidRPr="00775C24">
              <w:rPr>
                <w:lang w:val="id-ID"/>
              </w:rPr>
              <w:t xml:space="preserve"> </w:t>
            </w:r>
            <w:proofErr w:type="spellStart"/>
            <w:r w:rsidRPr="00775C24">
              <w:rPr>
                <w:lang w:val="id-ID"/>
              </w:rPr>
              <w:t>processing</w:t>
            </w:r>
            <w:proofErr w:type="spellEnd"/>
            <w:r w:rsidRPr="00775C24">
              <w:rPr>
                <w:lang w:val="id-ID"/>
              </w:rPr>
              <w:t xml:space="preserve"> (menghilangkan fasilitas/proses yang membutuhkan sentuhan tangan); pengecekan suhu tubuh; peraturan kewajiban memakai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adanya kewajiban surat keterangan sehat; keharusan pengetesan Covid-19; adanya aplikasi untuk </w:t>
            </w:r>
            <w:proofErr w:type="spellStart"/>
            <w:r w:rsidRPr="00775C24">
              <w:rPr>
                <w:lang w:val="id-ID"/>
              </w:rPr>
              <w:t>contact</w:t>
            </w:r>
            <w:proofErr w:type="spellEnd"/>
            <w:r w:rsidRPr="00775C24">
              <w:rPr>
                <w:lang w:val="id-ID"/>
              </w:rPr>
              <w:t xml:space="preserve"> </w:t>
            </w:r>
            <w:proofErr w:type="spellStart"/>
            <w:r w:rsidRPr="00775C24">
              <w:rPr>
                <w:lang w:val="id-ID"/>
              </w:rPr>
              <w:t>tracing</w:t>
            </w:r>
            <w:proofErr w:type="spellEnd"/>
            <w:r w:rsidRPr="00775C24">
              <w:rPr>
                <w:lang w:val="id-ID"/>
              </w:rPr>
              <w:t xml:space="preserve">; ditetapkannya waktu minimum untuk </w:t>
            </w:r>
            <w:proofErr w:type="spellStart"/>
            <w:r w:rsidRPr="00775C24">
              <w:rPr>
                <w:lang w:val="id-ID"/>
              </w:rPr>
              <w:t>check</w:t>
            </w:r>
            <w:proofErr w:type="spellEnd"/>
            <w:r w:rsidRPr="00775C24">
              <w:rPr>
                <w:lang w:val="id-ID"/>
              </w:rPr>
              <w:t xml:space="preserve">-in; dilakukan disinfeksi di toilet, eskalator, lift, </w:t>
            </w:r>
            <w:proofErr w:type="spellStart"/>
            <w:r w:rsidRPr="00775C24">
              <w:rPr>
                <w:lang w:val="id-ID"/>
              </w:rPr>
              <w:t>boarding</w:t>
            </w:r>
            <w:proofErr w:type="spellEnd"/>
            <w:r w:rsidRPr="00775C24">
              <w:rPr>
                <w:lang w:val="id-ID"/>
              </w:rPr>
              <w:t xml:space="preserve"> </w:t>
            </w:r>
            <w:proofErr w:type="spellStart"/>
            <w:r w:rsidRPr="00775C24">
              <w:rPr>
                <w:lang w:val="id-ID"/>
              </w:rPr>
              <w:t>gate</w:t>
            </w:r>
            <w:proofErr w:type="spellEnd"/>
            <w:r w:rsidRPr="00775C24">
              <w:rPr>
                <w:lang w:val="id-ID"/>
              </w:rPr>
              <w:t xml:space="preserve">; dan penggunaan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bagi staf bandara.</w:t>
            </w:r>
            <w:r w:rsidRPr="00775C24">
              <w:rPr>
                <w:lang w:val="id-ID"/>
              </w:rPr>
              <w:br/>
            </w:r>
            <w:r w:rsidRPr="00775C24">
              <w:rPr>
                <w:lang w:val="id-ID"/>
              </w:rPr>
              <w:br/>
              <w:t>Co-</w:t>
            </w:r>
            <w:proofErr w:type="spellStart"/>
            <w:r w:rsidRPr="00775C24">
              <w:rPr>
                <w:lang w:val="id-ID"/>
              </w:rPr>
              <w:t>Founder</w:t>
            </w:r>
            <w:proofErr w:type="spellEnd"/>
            <w:r w:rsidRPr="00775C24">
              <w:rPr>
                <w:lang w:val="id-ID"/>
              </w:rPr>
              <w:t xml:space="preserve"> </w:t>
            </w:r>
            <w:proofErr w:type="spellStart"/>
            <w:r w:rsidRPr="00775C24">
              <w:rPr>
                <w:lang w:val="id-ID"/>
              </w:rPr>
              <w:t>and</w:t>
            </w:r>
            <w:proofErr w:type="spellEnd"/>
            <w:r w:rsidRPr="00775C24">
              <w:rPr>
                <w:lang w:val="id-ID"/>
              </w:rPr>
              <w:t xml:space="preserve"> CEO Safe Travel Barometer, </w:t>
            </w:r>
            <w:proofErr w:type="spellStart"/>
            <w:r w:rsidRPr="00775C24">
              <w:rPr>
                <w:lang w:val="id-ID"/>
              </w:rPr>
              <w:t>Virendra</w:t>
            </w:r>
            <w:proofErr w:type="spellEnd"/>
            <w:r w:rsidRPr="00775C24">
              <w:rPr>
                <w:lang w:val="id-ID"/>
              </w:rPr>
              <w:t xml:space="preserve"> </w:t>
            </w:r>
            <w:proofErr w:type="spellStart"/>
            <w:r w:rsidRPr="00775C24">
              <w:rPr>
                <w:lang w:val="id-ID"/>
              </w:rPr>
              <w:t>Jain</w:t>
            </w:r>
            <w:proofErr w:type="spellEnd"/>
            <w:r w:rsidRPr="00775C24">
              <w:rPr>
                <w:lang w:val="id-ID"/>
              </w:rPr>
              <w:t xml:space="preserve">, mengatakan bandara memiliki peran penting dalam membuat penumpang mudah beradaptasi di dalam masa </w:t>
            </w:r>
            <w:proofErr w:type="spellStart"/>
            <w:r w:rsidRPr="00775C24">
              <w:rPr>
                <w:lang w:val="id-ID"/>
              </w:rPr>
              <w:t>new</w:t>
            </w:r>
            <w:proofErr w:type="spellEnd"/>
            <w:r w:rsidRPr="00775C24">
              <w:rPr>
                <w:lang w:val="id-ID"/>
              </w:rPr>
              <w:t xml:space="preserve"> normal. “Mereka adalah lini terdepan pertahanan untuk memastikan keamanan dan mengurangi kekhawatiran dalam perjalanan,” ujarnya.</w:t>
            </w:r>
          </w:p>
        </w:tc>
        <w:tc>
          <w:tcPr>
            <w:tcW w:w="1964" w:type="dxa"/>
          </w:tcPr>
          <w:p w14:paraId="71D86EC1" w14:textId="60C5653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4108A85E" w14:textId="77777777" w:rsidTr="009E665B">
        <w:tc>
          <w:tcPr>
            <w:tcW w:w="671" w:type="dxa"/>
          </w:tcPr>
          <w:p w14:paraId="6D38B4EF" w14:textId="2B5338D2" w:rsidR="009E665B" w:rsidRPr="00775C24" w:rsidRDefault="009E665B" w:rsidP="009E665B">
            <w:pPr>
              <w:rPr>
                <w:lang w:val="id-ID"/>
              </w:rPr>
            </w:pPr>
            <w:r w:rsidRPr="00775C24">
              <w:rPr>
                <w:lang w:val="id-ID"/>
              </w:rPr>
              <w:t>346</w:t>
            </w:r>
          </w:p>
        </w:tc>
        <w:tc>
          <w:tcPr>
            <w:tcW w:w="2777" w:type="dxa"/>
          </w:tcPr>
          <w:p w14:paraId="33822345" w14:textId="0FF7F9E3" w:rsidR="009E665B" w:rsidRPr="00775C24" w:rsidRDefault="009E665B" w:rsidP="009E665B">
            <w:pPr>
              <w:rPr>
                <w:lang w:val="id-ID"/>
              </w:rPr>
            </w:pPr>
            <w:proofErr w:type="spellStart"/>
            <w:r w:rsidRPr="00775C24">
              <w:rPr>
                <w:lang w:val="id-ID"/>
              </w:rPr>
              <w:t>Medsos</w:t>
            </w:r>
            <w:proofErr w:type="spellEnd"/>
            <w:r w:rsidRPr="00775C24">
              <w:rPr>
                <w:lang w:val="id-ID"/>
              </w:rPr>
              <w:t xml:space="preserve"> Terpopuler dan Paling Berpengaruh untuk Informasi Protokol </w:t>
            </w:r>
            <w:r w:rsidRPr="00775C24">
              <w:rPr>
                <w:lang w:val="id-ID"/>
              </w:rPr>
              <w:lastRenderedPageBreak/>
              <w:t>Kesehatan</w:t>
            </w:r>
          </w:p>
        </w:tc>
        <w:tc>
          <w:tcPr>
            <w:tcW w:w="4550" w:type="dxa"/>
          </w:tcPr>
          <w:p w14:paraId="228FDE04" w14:textId="0CD9A5D1" w:rsidR="009E665B" w:rsidRPr="00775C24" w:rsidRDefault="009E665B" w:rsidP="009E665B">
            <w:pPr>
              <w:rPr>
                <w:lang w:val="id-ID"/>
              </w:rPr>
            </w:pPr>
            <w:proofErr w:type="spellStart"/>
            <w:r w:rsidRPr="00775C24">
              <w:rPr>
                <w:lang w:val="id-ID"/>
              </w:rPr>
              <w:lastRenderedPageBreak/>
              <w:t>Medsos</w:t>
            </w:r>
            <w:proofErr w:type="spellEnd"/>
            <w:r w:rsidRPr="00775C24">
              <w:rPr>
                <w:lang w:val="id-ID"/>
              </w:rPr>
              <w:t xml:space="preserve"> Terpopuler dan Paling Berpengaruh untuk Informasi Protokol Kesehatan. </w:t>
            </w:r>
            <w:proofErr w:type="spellStart"/>
            <w:r w:rsidRPr="00775C24">
              <w:rPr>
                <w:lang w:val="id-ID"/>
              </w:rPr>
              <w:t>Medsos</w:t>
            </w:r>
            <w:proofErr w:type="spellEnd"/>
            <w:r w:rsidRPr="00775C24">
              <w:rPr>
                <w:lang w:val="id-ID"/>
              </w:rPr>
              <w:t xml:space="preserve"> Paling Berpengaruh untuk Informasi Protokol </w:t>
            </w:r>
            <w:r w:rsidRPr="00775C24">
              <w:rPr>
                <w:lang w:val="id-ID"/>
              </w:rPr>
              <w:lastRenderedPageBreak/>
              <w:t xml:space="preserve">Kesehatan. </w:t>
            </w:r>
            <w:proofErr w:type="spellStart"/>
            <w:r w:rsidRPr="00775C24">
              <w:rPr>
                <w:lang w:val="id-ID"/>
              </w:rPr>
              <w:t>Medsos</w:t>
            </w:r>
            <w:proofErr w:type="spellEnd"/>
            <w:r w:rsidRPr="00775C24">
              <w:rPr>
                <w:lang w:val="id-ID"/>
              </w:rPr>
              <w:t xml:space="preserve"> Terpopuler dan Paling Berpengaruh untuk Informasi Protokol Kesehatan. </w:t>
            </w:r>
            <w:proofErr w:type="spellStart"/>
            <w:r w:rsidRPr="00775C24">
              <w:rPr>
                <w:lang w:val="id-ID"/>
              </w:rPr>
              <w:t>Medsos</w:t>
            </w:r>
            <w:proofErr w:type="spellEnd"/>
            <w:r w:rsidRPr="00775C24">
              <w:rPr>
                <w:lang w:val="id-ID"/>
              </w:rPr>
              <w:t xml:space="preserve"> Paling Berpengaruh untuk Informasi Protokol Kesehatan.</w:t>
            </w:r>
          </w:p>
        </w:tc>
        <w:tc>
          <w:tcPr>
            <w:tcW w:w="5597" w:type="dxa"/>
          </w:tcPr>
          <w:p w14:paraId="04451207" w14:textId="14BAFAFA" w:rsidR="009E665B" w:rsidRPr="00775C24" w:rsidRDefault="009E665B" w:rsidP="009E665B">
            <w:pPr>
              <w:rPr>
                <w:lang w:val="id-ID"/>
              </w:rPr>
            </w:pPr>
            <w:proofErr w:type="spellStart"/>
            <w:r w:rsidRPr="00775C24">
              <w:rPr>
                <w:lang w:val="id-ID"/>
              </w:rPr>
              <w:lastRenderedPageBreak/>
              <w:t>Medsos</w:t>
            </w:r>
            <w:proofErr w:type="spellEnd"/>
            <w:r w:rsidRPr="00775C24">
              <w:rPr>
                <w:lang w:val="id-ID"/>
              </w:rPr>
              <w:t xml:space="preserve"> Terpopuler dan Paling Berpengaruh untuk Informasi Protokol Kesehatan</w:t>
            </w:r>
          </w:p>
        </w:tc>
        <w:tc>
          <w:tcPr>
            <w:tcW w:w="1964" w:type="dxa"/>
          </w:tcPr>
          <w:p w14:paraId="68D15076" w14:textId="643AF733"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w:t>
            </w:r>
          </w:p>
        </w:tc>
      </w:tr>
      <w:tr w:rsidR="009E665B" w:rsidRPr="00775C24" w14:paraId="0FB6E235" w14:textId="77777777" w:rsidTr="009E665B">
        <w:tc>
          <w:tcPr>
            <w:tcW w:w="671" w:type="dxa"/>
          </w:tcPr>
          <w:p w14:paraId="042FEE67" w14:textId="49B914A9" w:rsidR="009E665B" w:rsidRPr="00775C24" w:rsidRDefault="009E665B" w:rsidP="009E665B">
            <w:pPr>
              <w:rPr>
                <w:lang w:val="id-ID"/>
              </w:rPr>
            </w:pPr>
            <w:r w:rsidRPr="00775C24">
              <w:rPr>
                <w:lang w:val="id-ID"/>
              </w:rPr>
              <w:lastRenderedPageBreak/>
              <w:t>347</w:t>
            </w:r>
          </w:p>
        </w:tc>
        <w:tc>
          <w:tcPr>
            <w:tcW w:w="2777" w:type="dxa"/>
          </w:tcPr>
          <w:p w14:paraId="3DD98723" w14:textId="512DC4F1" w:rsidR="009E665B" w:rsidRPr="00775C24" w:rsidRDefault="009E665B" w:rsidP="009E665B">
            <w:pPr>
              <w:rPr>
                <w:lang w:val="id-ID"/>
              </w:rPr>
            </w:pPr>
            <w:r w:rsidRPr="00775C24">
              <w:rPr>
                <w:lang w:val="id-ID"/>
              </w:rPr>
              <w:t xml:space="preserve">#LapakGanjar, Agar UMKM Bangkit dari Ancaman </w:t>
            </w:r>
            <w:proofErr w:type="spellStart"/>
            <w:r w:rsidRPr="00775C24">
              <w:rPr>
                <w:lang w:val="id-ID"/>
              </w:rPr>
              <w:t>Covid</w:t>
            </w:r>
            <w:proofErr w:type="spellEnd"/>
          </w:p>
        </w:tc>
        <w:tc>
          <w:tcPr>
            <w:tcW w:w="4550" w:type="dxa"/>
          </w:tcPr>
          <w:p w14:paraId="5D221983" w14:textId="02689FFC" w:rsidR="009E665B" w:rsidRPr="00775C24" w:rsidRDefault="009E665B" w:rsidP="009E665B">
            <w:pPr>
              <w:rPr>
                <w:lang w:val="id-ID"/>
              </w:rPr>
            </w:pPr>
            <w:r w:rsidRPr="00775C24">
              <w:rPr>
                <w:lang w:val="id-ID"/>
              </w:rPr>
              <w:t xml:space="preserve">Gubernur Jawa Tengah Ganjar Pranowo tergolong paling tanggap terhadap masalah yang dihadapi warganya. Seperti di masa pandemi Covid-19 saat ini, Ganjar menyadari, ia harus turun tangan membantu UMKM Ja-Teng agar tidak tumbang. Bagaimana tidak. Rendahnya mobilitas konsumen dan daya beli yang merosot tajam membuat potensi UMKM Ja-Teng tidak berkembang. Ganjar tidak tinggal diam. Ia lantas melibatkan perguruan tinggi untuk meriset lebih jauh apa yang sesungguhnya terjadi; kesulitan seperti apa yang dihadapi warganya, dan dukungan apa yang mendesak dibutuhkan. Intinya, ia ingin mengetahui lanskap permasalahan dan solusi paling tepat untuk menghadapi masa pandemi. Ema membenarkan temuan tersebut. Menurutnya, lebih dari 50% permasalahannya adalah pemasaran. UMKM secara umum bingung bagaimana memasarkannya. Mayoritas mereka tidak terbiasa dengan berjualan </w:t>
            </w:r>
            <w:proofErr w:type="spellStart"/>
            <w:r w:rsidRPr="00775C24">
              <w:rPr>
                <w:lang w:val="id-ID"/>
              </w:rPr>
              <w:t>online</w:t>
            </w:r>
            <w:proofErr w:type="spellEnd"/>
            <w:r w:rsidRPr="00775C24">
              <w:rPr>
                <w:lang w:val="id-ID"/>
              </w:rPr>
              <w:t>. Padahal, saya cek ke teman-teman di e-</w:t>
            </w:r>
            <w:proofErr w:type="spellStart"/>
            <w:r w:rsidRPr="00775C24">
              <w:rPr>
                <w:lang w:val="id-ID"/>
              </w:rPr>
              <w:t>commerce</w:t>
            </w:r>
            <w:proofErr w:type="spellEnd"/>
            <w:r w:rsidRPr="00775C24">
              <w:rPr>
                <w:lang w:val="id-ID"/>
              </w:rPr>
              <w:t>, dengan adanya Covid-19 ini, penjualan melalui e-</w:t>
            </w:r>
            <w:proofErr w:type="spellStart"/>
            <w:r w:rsidRPr="00775C24">
              <w:rPr>
                <w:lang w:val="id-ID"/>
              </w:rPr>
              <w:t>commerce</w:t>
            </w:r>
            <w:proofErr w:type="spellEnd"/>
            <w:r w:rsidRPr="00775C24">
              <w:rPr>
                <w:lang w:val="id-ID"/>
              </w:rPr>
              <w:t xml:space="preserve"> ini omsetnya bisa naik hingga 200%. Sehingga, kami harus mendorong UMKM ini masuk ke e-</w:t>
            </w:r>
            <w:proofErr w:type="spellStart"/>
            <w:r w:rsidRPr="00775C24">
              <w:rPr>
                <w:lang w:val="id-ID"/>
              </w:rPr>
              <w:t>commerce</w:t>
            </w:r>
            <w:proofErr w:type="spellEnd"/>
            <w:r w:rsidRPr="00775C24">
              <w:rPr>
                <w:lang w:val="id-ID"/>
              </w:rPr>
              <w:t xml:space="preserve">. Mengetahui hasil riset dan temuan lapangan seperti itu, tanpa berpikir panjang, melalui </w:t>
            </w:r>
            <w:proofErr w:type="spellStart"/>
            <w:r w:rsidRPr="00775C24">
              <w:rPr>
                <w:lang w:val="id-ID"/>
              </w:rPr>
              <w:t>Instastory</w:t>
            </w:r>
            <w:proofErr w:type="spellEnd"/>
            <w:r w:rsidRPr="00775C24">
              <w:rPr>
                <w:lang w:val="id-ID"/>
              </w:rPr>
              <w:t xml:space="preserve"> di akun Instagramnya, Ganjar langsung membuat #LapakGanjar. Yaitu, lapak Instagramnya yang setiap Minggu mengunggah produk-produk para pelaku UMKM di Ja-Teng. Setidaknya, ada 100 jenis </w:t>
            </w:r>
            <w:r w:rsidRPr="00775C24">
              <w:rPr>
                <w:lang w:val="id-ID"/>
              </w:rPr>
              <w:lastRenderedPageBreak/>
              <w:t xml:space="preserve">produk UKM yang dipromosikannya dengan </w:t>
            </w:r>
            <w:proofErr w:type="spellStart"/>
            <w:r w:rsidRPr="00775C24">
              <w:rPr>
                <w:lang w:val="id-ID"/>
              </w:rPr>
              <w:t>hastag</w:t>
            </w:r>
            <w:proofErr w:type="spellEnd"/>
            <w:r w:rsidRPr="00775C24">
              <w:rPr>
                <w:lang w:val="id-ID"/>
              </w:rPr>
              <w:t xml:space="preserve"> #LapakGanjar di </w:t>
            </w:r>
            <w:proofErr w:type="spellStart"/>
            <w:r w:rsidRPr="00775C24">
              <w:rPr>
                <w:lang w:val="id-ID"/>
              </w:rPr>
              <w:t>story-nya</w:t>
            </w:r>
            <w:proofErr w:type="spellEnd"/>
            <w:r w:rsidRPr="00775C24">
              <w:rPr>
                <w:lang w:val="id-ID"/>
              </w:rPr>
              <w:t xml:space="preserve">. Upaya Ganjar menghidupkan UMKM lewat media sosial sebenarnya tidak terlalu mengejutkan. Pasalnya, lulusan Fakultas Hukum Universitas </w:t>
            </w:r>
            <w:proofErr w:type="spellStart"/>
            <w:r w:rsidRPr="00775C24">
              <w:rPr>
                <w:lang w:val="id-ID"/>
              </w:rPr>
              <w:t>Gadjah</w:t>
            </w:r>
            <w:proofErr w:type="spellEnd"/>
            <w:r w:rsidRPr="00775C24">
              <w:rPr>
                <w:lang w:val="id-ID"/>
              </w:rPr>
              <w:t xml:space="preserve"> Mada yang menjadi Ketua </w:t>
            </w:r>
            <w:proofErr w:type="spellStart"/>
            <w:r w:rsidRPr="00775C24">
              <w:rPr>
                <w:lang w:val="id-ID"/>
              </w:rPr>
              <w:t>Kagama</w:t>
            </w:r>
            <w:proofErr w:type="spellEnd"/>
            <w:r w:rsidRPr="00775C24">
              <w:rPr>
                <w:lang w:val="id-ID"/>
              </w:rPr>
              <w:t xml:space="preserve"> (Keluarga Alumni </w:t>
            </w:r>
            <w:proofErr w:type="spellStart"/>
            <w:r w:rsidRPr="00775C24">
              <w:rPr>
                <w:lang w:val="id-ID"/>
              </w:rPr>
              <w:t>Gadjah</w:t>
            </w:r>
            <w:proofErr w:type="spellEnd"/>
            <w:r w:rsidRPr="00775C24">
              <w:rPr>
                <w:lang w:val="id-ID"/>
              </w:rPr>
              <w:t xml:space="preserve"> Mada) ini memang aktif menggunakan </w:t>
            </w:r>
            <w:proofErr w:type="spellStart"/>
            <w:r w:rsidRPr="00775C24">
              <w:rPr>
                <w:lang w:val="id-ID"/>
              </w:rPr>
              <w:t>medsos</w:t>
            </w:r>
            <w:proofErr w:type="spellEnd"/>
            <w:r w:rsidRPr="00775C24">
              <w:rPr>
                <w:lang w:val="id-ID"/>
              </w:rPr>
              <w:t xml:space="preserve">. </w:t>
            </w:r>
            <w:proofErr w:type="spellStart"/>
            <w:r w:rsidRPr="00775C24">
              <w:rPr>
                <w:lang w:val="id-ID"/>
              </w:rPr>
              <w:t>Follower</w:t>
            </w:r>
            <w:proofErr w:type="spellEnd"/>
            <w:r w:rsidRPr="00775C24">
              <w:rPr>
                <w:lang w:val="id-ID"/>
              </w:rPr>
              <w:t xml:space="preserve"> Instagramnya mencapai 2,9 juta, paling banyak dibandingkan </w:t>
            </w:r>
            <w:proofErr w:type="spellStart"/>
            <w:r w:rsidRPr="00775C24">
              <w:rPr>
                <w:lang w:val="id-ID"/>
              </w:rPr>
              <w:t>follower</w:t>
            </w:r>
            <w:proofErr w:type="spellEnd"/>
            <w:r w:rsidRPr="00775C24">
              <w:rPr>
                <w:lang w:val="id-ID"/>
              </w:rPr>
              <w:t xml:space="preserve"> </w:t>
            </w:r>
            <w:proofErr w:type="spellStart"/>
            <w:r w:rsidRPr="00775C24">
              <w:rPr>
                <w:lang w:val="id-ID"/>
              </w:rPr>
              <w:t>medsos</w:t>
            </w:r>
            <w:proofErr w:type="spellEnd"/>
            <w:r w:rsidRPr="00775C24">
              <w:rPr>
                <w:lang w:val="id-ID"/>
              </w:rPr>
              <w:t xml:space="preserve"> milik akun-akun pemerintah di wilayah Ja-Teng. Ganjar menjelaskan, #LapakGanjar, katanya, sekadar membantu mendorong UMKM. Walaupun demikian, #LapakGanjar juga mendapat respons positif dari berbagai tempat di seluruh Indonesia, bahkan dari luar negeri. Melihat animo warga Ja-Teng yang semakin antusias, ia pun berpikiran bakal mendorong pemasaran digital dari program #LapakGanjar menjadi situs web. Ganjar berharap dengan langkahnya itu, para pelaku UMKM kreatif di Ja-Teng bisa memperluas pangsa pasar produknya. Mereka kreatif, menantang, dan semangatnya luar biasa,  ujarnya gembira. Dyah Hasto Palupi/ Sri Niken Handayani</w:t>
            </w:r>
          </w:p>
        </w:tc>
        <w:tc>
          <w:tcPr>
            <w:tcW w:w="5597" w:type="dxa"/>
          </w:tcPr>
          <w:p w14:paraId="0039A197" w14:textId="02CE3B4D" w:rsidR="009E665B" w:rsidRPr="00775C24" w:rsidRDefault="009E665B" w:rsidP="009E665B">
            <w:pPr>
              <w:rPr>
                <w:lang w:val="id-ID"/>
              </w:rPr>
            </w:pPr>
            <w:r w:rsidRPr="00775C24">
              <w:rPr>
                <w:lang w:val="id-ID"/>
              </w:rPr>
              <w:lastRenderedPageBreak/>
              <w:t>Di antara pimpinan daerah kabupaten/kota dan provinsi, Gubernur Jawa Tengah Ganjar Pranowo tergolong paling tanggap terhadap masalah yang dihadapi warganya. Seperti di masa pandemi Covid-19 saat ini, Ganjar menyadari, ia harus turun tangan membantu UMKM Ja-Teng agar tidak tumbang.</w:t>
            </w:r>
            <w:r w:rsidRPr="00775C24">
              <w:rPr>
                <w:lang w:val="id-ID"/>
              </w:rPr>
              <w:br/>
            </w:r>
            <w:r w:rsidRPr="00775C24">
              <w:rPr>
                <w:lang w:val="id-ID"/>
              </w:rPr>
              <w:br/>
              <w:t>Bagaimana tidak. Rendahnya mobilitas konsumen dan daya beli yang merosot tajam membuat potensi UMKM Ja-Teng tidak berkembang. Dukungan dana dari pemerintah sebesar Rp 1,1 triliun, yang diberikan bertahap selama tiga bulan, tetap kurang memadai. “Untuk itu, saya menyiapkan cara agar UMKM dapat berdikari secara ekonomi,” ungkap Ganjar. Caranya, dengan menggali potensi warga, sekaligus memberikan dana stimulan kepada mereka.</w:t>
            </w:r>
            <w:r w:rsidRPr="00775C24">
              <w:rPr>
                <w:lang w:val="id-ID"/>
              </w:rPr>
              <w:br/>
            </w:r>
            <w:r w:rsidRPr="00775C24">
              <w:rPr>
                <w:lang w:val="id-ID"/>
              </w:rPr>
              <w:br/>
              <w:t xml:space="preserve">Menurut Ema Rachmawati, Kepala Dinas Koperasi dan UMKM Provinsi Ja-Teng, dampak pandemi Covid-19 memang luar biasa. Sekitar lebih dari 26 ribu UMKM melaporkan kesulitan, terutama UMKM di bidang makanan dan minuman. Berikutnya, UMKM di bidang </w:t>
            </w:r>
            <w:proofErr w:type="spellStart"/>
            <w:r w:rsidRPr="00775C24">
              <w:rPr>
                <w:lang w:val="id-ID"/>
              </w:rPr>
              <w:t>fashion</w:t>
            </w:r>
            <w:proofErr w:type="spellEnd"/>
            <w:r w:rsidRPr="00775C24">
              <w:rPr>
                <w:lang w:val="id-ID"/>
              </w:rPr>
              <w:t>, kerajinan (</w:t>
            </w:r>
            <w:proofErr w:type="spellStart"/>
            <w:r w:rsidRPr="00775C24">
              <w:rPr>
                <w:lang w:val="id-ID"/>
              </w:rPr>
              <w:t>craft</w:t>
            </w:r>
            <w:proofErr w:type="spellEnd"/>
            <w:r w:rsidRPr="00775C24">
              <w:rPr>
                <w:lang w:val="id-ID"/>
              </w:rPr>
              <w:t>), dan jasa pun ikut limbung karenanya.</w:t>
            </w:r>
            <w:r w:rsidRPr="00775C24">
              <w:rPr>
                <w:lang w:val="id-ID"/>
              </w:rPr>
              <w:br/>
            </w:r>
            <w:r w:rsidRPr="00775C24">
              <w:rPr>
                <w:lang w:val="id-ID"/>
              </w:rPr>
              <w:br/>
              <w:t>Ganjar tidak tinggal diam. Ia lantas melibatkan perguruan tinggi untuk meriset lebih jauh apa yang sesungguhnya terjadi; kesulitan seperti apa yang dihadapi warganya, dan dukungan apa yang mendesak dibutuhkan. Intinya, ia ingin mengetahui lanskap permasalahan dan solusi paling tepat untuk menghadapi masa pandemi.</w:t>
            </w:r>
            <w:r w:rsidRPr="00775C24">
              <w:rPr>
                <w:lang w:val="id-ID"/>
              </w:rPr>
              <w:br/>
            </w:r>
            <w:r w:rsidRPr="00775C24">
              <w:rPr>
                <w:lang w:val="id-ID"/>
              </w:rPr>
              <w:br/>
              <w:t xml:space="preserve">“Ternyata, masyarakat dan UMKM membutuhkan </w:t>
            </w:r>
            <w:proofErr w:type="spellStart"/>
            <w:r w:rsidRPr="00775C24">
              <w:rPr>
                <w:lang w:val="id-ID"/>
              </w:rPr>
              <w:lastRenderedPageBreak/>
              <w:t>marketing</w:t>
            </w:r>
            <w:proofErr w:type="spellEnd"/>
            <w:r w:rsidRPr="00775C24">
              <w:rPr>
                <w:lang w:val="id-ID"/>
              </w:rPr>
              <w:t xml:space="preserve">, khususnya </w:t>
            </w:r>
            <w:proofErr w:type="spellStart"/>
            <w:r w:rsidRPr="00775C24">
              <w:rPr>
                <w:lang w:val="id-ID"/>
              </w:rPr>
              <w:t>online</w:t>
            </w:r>
            <w:proofErr w:type="spellEnd"/>
            <w:r w:rsidRPr="00775C24">
              <w:rPr>
                <w:lang w:val="id-ID"/>
              </w:rPr>
              <w:t xml:space="preserve">. Mereka memerlukan ilmu </w:t>
            </w:r>
            <w:proofErr w:type="spellStart"/>
            <w:r w:rsidRPr="00775C24">
              <w:rPr>
                <w:lang w:val="id-ID"/>
              </w:rPr>
              <w:t>packing</w:t>
            </w:r>
            <w:proofErr w:type="spellEnd"/>
            <w:r w:rsidRPr="00775C24">
              <w:rPr>
                <w:lang w:val="id-ID"/>
              </w:rPr>
              <w:t xml:space="preserve"> dan juga permodalan,” kata Ganjar tandas. “Saya pikir, UMKM-UMKM ini kalau dibina, akan menciptakan </w:t>
            </w:r>
            <w:proofErr w:type="spellStart"/>
            <w:r w:rsidRPr="00775C24">
              <w:rPr>
                <w:lang w:val="id-ID"/>
              </w:rPr>
              <w:t>entrepreneur-entrepreneur</w:t>
            </w:r>
            <w:proofErr w:type="spellEnd"/>
            <w:r w:rsidRPr="00775C24">
              <w:rPr>
                <w:lang w:val="id-ID"/>
              </w:rPr>
              <w:t xml:space="preserve"> baru, </w:t>
            </w:r>
            <w:proofErr w:type="spellStart"/>
            <w:r w:rsidRPr="00775C24">
              <w:rPr>
                <w:lang w:val="id-ID"/>
              </w:rPr>
              <w:t>startup-startup</w:t>
            </w:r>
            <w:proofErr w:type="spellEnd"/>
            <w:r w:rsidRPr="00775C24">
              <w:rPr>
                <w:lang w:val="id-ID"/>
              </w:rPr>
              <w:t xml:space="preserve"> menjanjikan masa depan,” lanjutnya, penuh semangat.</w:t>
            </w:r>
            <w:r w:rsidRPr="00775C24">
              <w:rPr>
                <w:lang w:val="id-ID"/>
              </w:rPr>
              <w:br/>
            </w:r>
            <w:r w:rsidRPr="00775C24">
              <w:rPr>
                <w:lang w:val="id-ID"/>
              </w:rPr>
              <w:br/>
              <w:t xml:space="preserve">Ema membenarkan temuan tersebut. Menurutnya, lebih dari 50% permasalahannya adalah pemasaran. UMKM secara umum bingung bagaimana memasarkannya. Mayoritas mereka tidak terbiasa dengan berjualan </w:t>
            </w:r>
            <w:proofErr w:type="spellStart"/>
            <w:r w:rsidRPr="00775C24">
              <w:rPr>
                <w:lang w:val="id-ID"/>
              </w:rPr>
              <w:t>online</w:t>
            </w:r>
            <w:proofErr w:type="spellEnd"/>
            <w:r w:rsidRPr="00775C24">
              <w:rPr>
                <w:lang w:val="id-ID"/>
              </w:rPr>
              <w:t>. “Padahal, saya cek ke teman-teman di e-</w:t>
            </w:r>
            <w:proofErr w:type="spellStart"/>
            <w:r w:rsidRPr="00775C24">
              <w:rPr>
                <w:lang w:val="id-ID"/>
              </w:rPr>
              <w:t>commerce</w:t>
            </w:r>
            <w:proofErr w:type="spellEnd"/>
            <w:r w:rsidRPr="00775C24">
              <w:rPr>
                <w:lang w:val="id-ID"/>
              </w:rPr>
              <w:t>, dengan adanya Covid-19 ini, penjualan melalui e-</w:t>
            </w:r>
            <w:proofErr w:type="spellStart"/>
            <w:r w:rsidRPr="00775C24">
              <w:rPr>
                <w:lang w:val="id-ID"/>
              </w:rPr>
              <w:t>commerce</w:t>
            </w:r>
            <w:proofErr w:type="spellEnd"/>
            <w:r w:rsidRPr="00775C24">
              <w:rPr>
                <w:lang w:val="id-ID"/>
              </w:rPr>
              <w:t xml:space="preserve"> ini omsetnya bisa naik hingga 200%. Sehingga, kami harus mendorong UMKM ini masuk ke e-</w:t>
            </w:r>
            <w:proofErr w:type="spellStart"/>
            <w:r w:rsidRPr="00775C24">
              <w:rPr>
                <w:lang w:val="id-ID"/>
              </w:rPr>
              <w:t>commerce</w:t>
            </w:r>
            <w:proofErr w:type="spellEnd"/>
            <w:r w:rsidRPr="00775C24">
              <w:rPr>
                <w:lang w:val="id-ID"/>
              </w:rPr>
              <w:t>,” kata Ema melalui telepon.</w:t>
            </w:r>
            <w:r w:rsidRPr="00775C24">
              <w:rPr>
                <w:lang w:val="id-ID"/>
              </w:rPr>
              <w:br/>
            </w:r>
            <w:r w:rsidRPr="00775C24">
              <w:rPr>
                <w:lang w:val="id-ID"/>
              </w:rPr>
              <w:br/>
              <w:t xml:space="preserve">Mengetahui hasil riset dan temuan lapangan seperti itu, tanpa berpikir panjang, melalui </w:t>
            </w:r>
            <w:proofErr w:type="spellStart"/>
            <w:r w:rsidRPr="00775C24">
              <w:rPr>
                <w:lang w:val="id-ID"/>
              </w:rPr>
              <w:t>Instastory</w:t>
            </w:r>
            <w:proofErr w:type="spellEnd"/>
            <w:r w:rsidRPr="00775C24">
              <w:rPr>
                <w:lang w:val="id-ID"/>
              </w:rPr>
              <w:t xml:space="preserve"> di akun Instagramnya, Ganjar langsung membuat #LapakGanjar. Yaitu, lapak Instagramnya yang setiap Minggu mengunggah produk-produk para pelaku UMKM di Ja-Teng. Setidaknya, ada 100 jenis produk UKM yang dipromosikannya dengan </w:t>
            </w:r>
            <w:proofErr w:type="spellStart"/>
            <w:r w:rsidRPr="00775C24">
              <w:rPr>
                <w:lang w:val="id-ID"/>
              </w:rPr>
              <w:t>hastag</w:t>
            </w:r>
            <w:proofErr w:type="spellEnd"/>
            <w:r w:rsidRPr="00775C24">
              <w:rPr>
                <w:lang w:val="id-ID"/>
              </w:rPr>
              <w:t xml:space="preserve"> #LapakGanjar di </w:t>
            </w:r>
            <w:proofErr w:type="spellStart"/>
            <w:r w:rsidRPr="00775C24">
              <w:rPr>
                <w:lang w:val="id-ID"/>
              </w:rPr>
              <w:t>story-nya</w:t>
            </w:r>
            <w:proofErr w:type="spellEnd"/>
            <w:r w:rsidRPr="00775C24">
              <w:rPr>
                <w:lang w:val="id-ID"/>
              </w:rPr>
              <w:t xml:space="preserve">, mulai dari aneka makanan seperti ayam goreng, sambal, sate, mete, kue, kopi, dan madu, hingga produk kerajinan seperti batik dan lukisan. Bahkan, aneka jasa seperti jasa pembuatan </w:t>
            </w:r>
            <w:proofErr w:type="spellStart"/>
            <w:r w:rsidRPr="00775C24">
              <w:rPr>
                <w:lang w:val="id-ID"/>
              </w:rPr>
              <w:t>cenderamata</w:t>
            </w:r>
            <w:proofErr w:type="spellEnd"/>
            <w:r w:rsidRPr="00775C24">
              <w:rPr>
                <w:lang w:val="id-ID"/>
              </w:rPr>
              <w:t xml:space="preserve"> pernikahan hingga jasa pembuatan perabotan rumah tangga juga ditawarkan.</w:t>
            </w:r>
            <w:r w:rsidRPr="00775C24">
              <w:rPr>
                <w:lang w:val="id-ID"/>
              </w:rPr>
              <w:br/>
            </w:r>
            <w:r w:rsidRPr="00775C24">
              <w:rPr>
                <w:lang w:val="id-ID"/>
              </w:rPr>
              <w:br/>
              <w:t xml:space="preserve">Upaya Ganjar menghidupkan UMKM lewat media sosial sebenarnya tidak terlalu mengejutkan. Pasalnya, lulusan Fakultas Hukum Universitas </w:t>
            </w:r>
            <w:proofErr w:type="spellStart"/>
            <w:r w:rsidRPr="00775C24">
              <w:rPr>
                <w:lang w:val="id-ID"/>
              </w:rPr>
              <w:t>Gadjah</w:t>
            </w:r>
            <w:proofErr w:type="spellEnd"/>
            <w:r w:rsidRPr="00775C24">
              <w:rPr>
                <w:lang w:val="id-ID"/>
              </w:rPr>
              <w:t xml:space="preserve"> Mada yang menjadi Ketua </w:t>
            </w:r>
            <w:proofErr w:type="spellStart"/>
            <w:r w:rsidRPr="00775C24">
              <w:rPr>
                <w:lang w:val="id-ID"/>
              </w:rPr>
              <w:t>Kagama</w:t>
            </w:r>
            <w:proofErr w:type="spellEnd"/>
            <w:r w:rsidRPr="00775C24">
              <w:rPr>
                <w:lang w:val="id-ID"/>
              </w:rPr>
              <w:t xml:space="preserve"> (Keluarga Alumni </w:t>
            </w:r>
            <w:proofErr w:type="spellStart"/>
            <w:r w:rsidRPr="00775C24">
              <w:rPr>
                <w:lang w:val="id-ID"/>
              </w:rPr>
              <w:t>Gadjah</w:t>
            </w:r>
            <w:proofErr w:type="spellEnd"/>
            <w:r w:rsidRPr="00775C24">
              <w:rPr>
                <w:lang w:val="id-ID"/>
              </w:rPr>
              <w:t xml:space="preserve"> Mada) ini memang aktif menggunakan </w:t>
            </w:r>
            <w:proofErr w:type="spellStart"/>
            <w:r w:rsidRPr="00775C24">
              <w:rPr>
                <w:lang w:val="id-ID"/>
              </w:rPr>
              <w:t>medsos</w:t>
            </w:r>
            <w:proofErr w:type="spellEnd"/>
            <w:r w:rsidRPr="00775C24">
              <w:rPr>
                <w:lang w:val="id-ID"/>
              </w:rPr>
              <w:t xml:space="preserve">. </w:t>
            </w:r>
            <w:proofErr w:type="spellStart"/>
            <w:r w:rsidRPr="00775C24">
              <w:rPr>
                <w:lang w:val="id-ID"/>
              </w:rPr>
              <w:t>Follower</w:t>
            </w:r>
            <w:proofErr w:type="spellEnd"/>
            <w:r w:rsidRPr="00775C24">
              <w:rPr>
                <w:lang w:val="id-ID"/>
              </w:rPr>
              <w:t xml:space="preserve"> Instagramnya mencapai 2,9 juta, paling banyak dibandingkan </w:t>
            </w:r>
            <w:proofErr w:type="spellStart"/>
            <w:r w:rsidRPr="00775C24">
              <w:rPr>
                <w:lang w:val="id-ID"/>
              </w:rPr>
              <w:t>follower</w:t>
            </w:r>
            <w:proofErr w:type="spellEnd"/>
            <w:r w:rsidRPr="00775C24">
              <w:rPr>
                <w:lang w:val="id-ID"/>
              </w:rPr>
              <w:t xml:space="preserve"> </w:t>
            </w:r>
            <w:proofErr w:type="spellStart"/>
            <w:r w:rsidRPr="00775C24">
              <w:rPr>
                <w:lang w:val="id-ID"/>
              </w:rPr>
              <w:t>medsos</w:t>
            </w:r>
            <w:proofErr w:type="spellEnd"/>
            <w:r w:rsidRPr="00775C24">
              <w:rPr>
                <w:lang w:val="id-ID"/>
              </w:rPr>
              <w:t xml:space="preserve"> milik akun-akun pemerintah di wilayah Ja-Teng. “Cukup dengan </w:t>
            </w:r>
            <w:proofErr w:type="spellStart"/>
            <w:r w:rsidRPr="00775C24">
              <w:rPr>
                <w:lang w:val="id-ID"/>
              </w:rPr>
              <w:t>mem-posting</w:t>
            </w:r>
            <w:proofErr w:type="spellEnd"/>
            <w:r w:rsidRPr="00775C24">
              <w:rPr>
                <w:lang w:val="id-ID"/>
              </w:rPr>
              <w:t xml:space="preserve"> foto produknya, kemudian di </w:t>
            </w:r>
            <w:proofErr w:type="spellStart"/>
            <w:r w:rsidRPr="00775C24">
              <w:rPr>
                <w:lang w:val="id-ID"/>
              </w:rPr>
              <w:t>tag</w:t>
            </w:r>
            <w:proofErr w:type="spellEnd"/>
            <w:r w:rsidRPr="00775C24">
              <w:rPr>
                <w:lang w:val="id-ID"/>
              </w:rPr>
              <w:t xml:space="preserve"> ke Instagram saya, yang nantinya akan di </w:t>
            </w:r>
            <w:proofErr w:type="spellStart"/>
            <w:r w:rsidRPr="00775C24">
              <w:rPr>
                <w:lang w:val="id-ID"/>
              </w:rPr>
              <w:t>repost</w:t>
            </w:r>
            <w:proofErr w:type="spellEnd"/>
            <w:r w:rsidRPr="00775C24">
              <w:rPr>
                <w:lang w:val="id-ID"/>
              </w:rPr>
              <w:t xml:space="preserve"> untuk </w:t>
            </w:r>
            <w:proofErr w:type="spellStart"/>
            <w:r w:rsidRPr="00775C24">
              <w:rPr>
                <w:lang w:val="id-ID"/>
              </w:rPr>
              <w:t>di-posting</w:t>
            </w:r>
            <w:proofErr w:type="spellEnd"/>
            <w:r w:rsidRPr="00775C24">
              <w:rPr>
                <w:lang w:val="id-ID"/>
              </w:rPr>
              <w:t xml:space="preserve"> di Instagram </w:t>
            </w:r>
            <w:proofErr w:type="spellStart"/>
            <w:r w:rsidRPr="00775C24">
              <w:rPr>
                <w:lang w:val="id-ID"/>
              </w:rPr>
              <w:t>story</w:t>
            </w:r>
            <w:proofErr w:type="spellEnd"/>
            <w:r w:rsidRPr="00775C24">
              <w:rPr>
                <w:lang w:val="id-ID"/>
              </w:rPr>
              <w:t>,” Ganjar menjelaskan.</w:t>
            </w:r>
            <w:r w:rsidRPr="00775C24">
              <w:rPr>
                <w:lang w:val="id-ID"/>
              </w:rPr>
              <w:br/>
            </w:r>
            <w:r w:rsidRPr="00775C24">
              <w:rPr>
                <w:lang w:val="id-ID"/>
              </w:rPr>
              <w:br/>
              <w:t xml:space="preserve">Bagaimana hasilnya? “Makanan tetap menjadi idola,” ujarnya. Sampai bulan ketiga saat ini, menurutnya, respons pasar sangat menggembirakan. Banyak yang </w:t>
            </w:r>
            <w:r w:rsidRPr="00775C24">
              <w:rPr>
                <w:lang w:val="id-ID"/>
              </w:rPr>
              <w:lastRenderedPageBreak/>
              <w:t xml:space="preserve">mengabarkan, omset penjualan meningkat dan UMKM betul-betul bisa menikmati fasilitas </w:t>
            </w:r>
            <w:proofErr w:type="spellStart"/>
            <w:r w:rsidRPr="00775C24">
              <w:rPr>
                <w:lang w:val="id-ID"/>
              </w:rPr>
              <w:t>online</w:t>
            </w:r>
            <w:proofErr w:type="spellEnd"/>
            <w:r w:rsidRPr="00775C24">
              <w:rPr>
                <w:lang w:val="id-ID"/>
              </w:rPr>
              <w:t xml:space="preserve"> </w:t>
            </w:r>
            <w:proofErr w:type="spellStart"/>
            <w:r w:rsidRPr="00775C24">
              <w:rPr>
                <w:lang w:val="id-ID"/>
              </w:rPr>
              <w:t>marketing</w:t>
            </w:r>
            <w:proofErr w:type="spellEnd"/>
            <w:r w:rsidRPr="00775C24">
              <w:rPr>
                <w:lang w:val="id-ID"/>
              </w:rPr>
              <w:t>.</w:t>
            </w:r>
            <w:r w:rsidRPr="00775C24">
              <w:rPr>
                <w:lang w:val="id-ID"/>
              </w:rPr>
              <w:br/>
            </w:r>
            <w:r w:rsidRPr="00775C24">
              <w:rPr>
                <w:lang w:val="id-ID"/>
              </w:rPr>
              <w:br/>
              <w:t xml:space="preserve">“Sebenarnya ini ide individual saja, bukan program pemerintah. Ini hanya bisa disebut </w:t>
            </w:r>
            <w:proofErr w:type="spellStart"/>
            <w:r w:rsidRPr="00775C24">
              <w:rPr>
                <w:lang w:val="id-ID"/>
              </w:rPr>
              <w:t>ekstrakulikuler</w:t>
            </w:r>
            <w:proofErr w:type="spellEnd"/>
            <w:r w:rsidRPr="00775C24">
              <w:rPr>
                <w:lang w:val="id-ID"/>
              </w:rPr>
              <w:t xml:space="preserve"> saja. Kalau </w:t>
            </w:r>
            <w:proofErr w:type="spellStart"/>
            <w:r w:rsidRPr="00775C24">
              <w:rPr>
                <w:lang w:val="id-ID"/>
              </w:rPr>
              <w:t>tupoksi</w:t>
            </w:r>
            <w:proofErr w:type="spellEnd"/>
            <w:r w:rsidRPr="00775C24">
              <w:rPr>
                <w:lang w:val="id-ID"/>
              </w:rPr>
              <w:t xml:space="preserve">, saya tetap menyiapkan pelatihan, menyiapkan akses </w:t>
            </w:r>
            <w:proofErr w:type="spellStart"/>
            <w:r w:rsidRPr="00775C24">
              <w:rPr>
                <w:lang w:val="id-ID"/>
              </w:rPr>
              <w:t>pemodalan</w:t>
            </w:r>
            <w:proofErr w:type="spellEnd"/>
            <w:r w:rsidRPr="00775C24">
              <w:rPr>
                <w:lang w:val="id-ID"/>
              </w:rPr>
              <w:t>, dan melakukan pendampingan,” Ganjar menjelaskan, #LapakGanjar, katanya, sekadar membantu mendorong UMKM.</w:t>
            </w:r>
            <w:r w:rsidRPr="00775C24">
              <w:rPr>
                <w:lang w:val="id-ID"/>
              </w:rPr>
              <w:br/>
            </w:r>
            <w:r w:rsidRPr="00775C24">
              <w:rPr>
                <w:lang w:val="id-ID"/>
              </w:rPr>
              <w:br/>
              <w:t>Walaupun demikian, #LapakGanjar juga mendapat respons positif dari berbagai tempat di seluruh Indonesia, bahkan dari luar negeri. “Malahan ada yang mengusulkan dibuat dalam bahasa asing (bahasa Prancis, Jerman, dan Belanda), supaya lebih banyak peminatnya, ” kata Ganjar. Melihat animo warga Ja-Teng yang semakin antusias, ia pun berpikiran bakal mendorong pemasaran digital dari program #LapakGanjar menjadi situs web. “Jadi, ini akan kami teruskan. Tidak menutup kemungkinan, kemarin sudah punya pikiran, dari #LapakGanjar jadi Lapakganjar.com. ”</w:t>
            </w:r>
            <w:r w:rsidRPr="00775C24">
              <w:rPr>
                <w:lang w:val="id-ID"/>
              </w:rPr>
              <w:br/>
            </w:r>
            <w:r w:rsidRPr="00775C24">
              <w:rPr>
                <w:lang w:val="id-ID"/>
              </w:rPr>
              <w:br/>
              <w:t>Ganjar berharap dengan langkahnya itu, para pelaku UMKM kreatif di Ja-Teng bisa memperluas pangsa pasar produknya. “Mereka kreatif, menantang, dan semangatnya luar biasa, ” ujarnya gembira.</w:t>
            </w:r>
            <w:r w:rsidRPr="00775C24">
              <w:rPr>
                <w:lang w:val="id-ID"/>
              </w:rPr>
              <w:br/>
            </w:r>
            <w:r w:rsidRPr="00775C24">
              <w:rPr>
                <w:lang w:val="id-ID"/>
              </w:rPr>
              <w:br/>
              <w:t>Dyah Hasto Palupi/ Sri Niken Handayani</w:t>
            </w:r>
            <w:r w:rsidRPr="00775C24">
              <w:rPr>
                <w:lang w:val="id-ID"/>
              </w:rPr>
              <w:br/>
            </w:r>
            <w:r w:rsidRPr="00775C24">
              <w:rPr>
                <w:lang w:val="id-ID"/>
              </w:rPr>
              <w:br/>
              <w:t>www.swa.co.id</w:t>
            </w:r>
          </w:p>
        </w:tc>
        <w:tc>
          <w:tcPr>
            <w:tcW w:w="1964" w:type="dxa"/>
          </w:tcPr>
          <w:p w14:paraId="3DF8E005" w14:textId="3CC5A7A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26B913C" w14:textId="77777777" w:rsidTr="009E665B">
        <w:tc>
          <w:tcPr>
            <w:tcW w:w="671" w:type="dxa"/>
          </w:tcPr>
          <w:p w14:paraId="7610CA91" w14:textId="174BFEBA" w:rsidR="009E665B" w:rsidRPr="00775C24" w:rsidRDefault="009E665B" w:rsidP="009E665B">
            <w:pPr>
              <w:rPr>
                <w:lang w:val="id-ID"/>
              </w:rPr>
            </w:pPr>
            <w:r w:rsidRPr="00775C24">
              <w:rPr>
                <w:lang w:val="id-ID"/>
              </w:rPr>
              <w:lastRenderedPageBreak/>
              <w:t>348</w:t>
            </w:r>
          </w:p>
        </w:tc>
        <w:tc>
          <w:tcPr>
            <w:tcW w:w="2777" w:type="dxa"/>
          </w:tcPr>
          <w:p w14:paraId="7D38092B" w14:textId="044C2054" w:rsidR="009E665B" w:rsidRPr="00775C24" w:rsidRDefault="009E665B" w:rsidP="009E665B">
            <w:pPr>
              <w:rPr>
                <w:lang w:val="id-ID"/>
              </w:rPr>
            </w:pPr>
            <w:r w:rsidRPr="00775C24">
              <w:rPr>
                <w:lang w:val="id-ID"/>
              </w:rPr>
              <w:t>Jababeka Bentuk Satgas Hingga Lab PCR Demi Lindungi 1,4 Juta Pekerja</w:t>
            </w:r>
          </w:p>
        </w:tc>
        <w:tc>
          <w:tcPr>
            <w:tcW w:w="4550" w:type="dxa"/>
          </w:tcPr>
          <w:p w14:paraId="69C4B76C" w14:textId="57FEAB74" w:rsidR="009E665B" w:rsidRPr="00775C24" w:rsidRDefault="009E665B" w:rsidP="009E665B">
            <w:pPr>
              <w:rPr>
                <w:lang w:val="id-ID"/>
              </w:rPr>
            </w:pPr>
            <w:r w:rsidRPr="00775C24">
              <w:rPr>
                <w:lang w:val="id-ID"/>
              </w:rPr>
              <w:t xml:space="preserve">Kawasan Industri Jababeka memastikan bahwa di lingkungannya menjalankan protokol kesehatan yang ketat. Apalagi terdapat 1,4 juta orang yang bekerja di kawasan tersebut. Protokol Covid-19 yang sudah dilakukan di antaranya melakukan jaga jarak, memakai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penyemprotan disinfektan, memakai masker, dan juga melakukan pemberitahuan atau pengawasan untuk terus mengingatkan. Adapun tugas pokok satgas adalah melakukan </w:t>
            </w:r>
            <w:proofErr w:type="spellStart"/>
            <w:r w:rsidRPr="00775C24">
              <w:rPr>
                <w:lang w:val="id-ID"/>
              </w:rPr>
              <w:t>asesmen</w:t>
            </w:r>
            <w:proofErr w:type="spellEnd"/>
            <w:r w:rsidRPr="00775C24">
              <w:rPr>
                <w:lang w:val="id-ID"/>
              </w:rPr>
              <w:t xml:space="preserve"> kepada perusahaan-</w:t>
            </w:r>
            <w:proofErr w:type="spellStart"/>
            <w:r w:rsidRPr="00775C24">
              <w:rPr>
                <w:lang w:val="id-ID"/>
              </w:rPr>
              <w:t>perusahan</w:t>
            </w:r>
            <w:proofErr w:type="spellEnd"/>
            <w:r w:rsidRPr="00775C24">
              <w:rPr>
                <w:lang w:val="id-ID"/>
              </w:rPr>
              <w:t xml:space="preserve">, serta mendiskusikan bagaimana himbauan protokol kesehatan bisa diimplementasikan </w:t>
            </w:r>
            <w:r w:rsidRPr="00775C24">
              <w:rPr>
                <w:lang w:val="id-ID"/>
              </w:rPr>
              <w:lastRenderedPageBreak/>
              <w:t xml:space="preserve">ke seluruh </w:t>
            </w:r>
            <w:proofErr w:type="spellStart"/>
            <w:r w:rsidRPr="00775C24">
              <w:rPr>
                <w:lang w:val="id-ID"/>
              </w:rPr>
              <w:t>tenant-tenant</w:t>
            </w:r>
            <w:proofErr w:type="spellEnd"/>
            <w:r w:rsidRPr="00775C24">
              <w:rPr>
                <w:lang w:val="id-ID"/>
              </w:rPr>
              <w:t xml:space="preserve"> kawasan industri. Mulai dari sosialisasi, upaya preventif, SOP (Standard </w:t>
            </w:r>
            <w:proofErr w:type="spellStart"/>
            <w:r w:rsidRPr="00775C24">
              <w:rPr>
                <w:lang w:val="id-ID"/>
              </w:rPr>
              <w:t>Operating</w:t>
            </w:r>
            <w:proofErr w:type="spellEnd"/>
            <w:r w:rsidRPr="00775C24">
              <w:rPr>
                <w:lang w:val="id-ID"/>
              </w:rPr>
              <w:t xml:space="preserve"> </w:t>
            </w:r>
            <w:proofErr w:type="spellStart"/>
            <w:r w:rsidRPr="00775C24">
              <w:rPr>
                <w:lang w:val="id-ID"/>
              </w:rPr>
              <w:t>Procedure</w:t>
            </w:r>
            <w:proofErr w:type="spellEnd"/>
            <w:r w:rsidRPr="00775C24">
              <w:rPr>
                <w:lang w:val="id-ID"/>
              </w:rPr>
              <w:t>) sesuai dengan pedoman Satgas Covid-19 dan bagaimana tanggap darurat saat karyawan positif ter-</w:t>
            </w:r>
            <w:proofErr w:type="spellStart"/>
            <w:r w:rsidRPr="00775C24">
              <w:rPr>
                <w:lang w:val="id-ID"/>
              </w:rPr>
              <w:t>suspect</w:t>
            </w:r>
            <w:proofErr w:type="spellEnd"/>
            <w:r w:rsidRPr="00775C24">
              <w:rPr>
                <w:lang w:val="id-ID"/>
              </w:rPr>
              <w:t xml:space="preserve"> Covid-19. Jababeka bekerja sama dengan Dinas Kesehatan Kabupaten Bekasi untuk menyediakan tempat penampungan pasien Covid-19. Di luar itu, Jababeka bekerja sama dengan Dinas Kesehatan Kabupaten Bekasi untuk menyediakan tempat penampungan pasien Covid-19. "Kami </w:t>
            </w:r>
            <w:proofErr w:type="spellStart"/>
            <w:r w:rsidRPr="00775C24">
              <w:rPr>
                <w:lang w:val="id-ID"/>
              </w:rPr>
              <w:t>men-supply</w:t>
            </w:r>
            <w:proofErr w:type="spellEnd"/>
            <w:r w:rsidRPr="00775C24">
              <w:rPr>
                <w:lang w:val="id-ID"/>
              </w:rPr>
              <w:t xml:space="preserve"> makanan, dan kami juga punya laboratorium PCR (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Sar </w:t>
            </w:r>
            <w:proofErr w:type="spellStart"/>
            <w:r w:rsidRPr="00775C24">
              <w:rPr>
                <w:lang w:val="id-ID"/>
              </w:rPr>
              <w:t>Cov</w:t>
            </w:r>
            <w:proofErr w:type="spellEnd"/>
            <w:r w:rsidRPr="00775C24">
              <w:rPr>
                <w:lang w:val="id-ID"/>
              </w:rPr>
              <w:t xml:space="preserve"> 2 Jababeka untuk mendeteksi virus Covid-19," tambahnya.</w:t>
            </w:r>
          </w:p>
        </w:tc>
        <w:tc>
          <w:tcPr>
            <w:tcW w:w="5597" w:type="dxa"/>
          </w:tcPr>
          <w:p w14:paraId="3ABD8D5D" w14:textId="600470B5" w:rsidR="009E665B" w:rsidRPr="00775C24" w:rsidRDefault="009E665B" w:rsidP="009E665B">
            <w:pPr>
              <w:rPr>
                <w:lang w:val="id-ID"/>
              </w:rPr>
            </w:pPr>
            <w:r w:rsidRPr="00775C24">
              <w:rPr>
                <w:lang w:val="id-ID"/>
              </w:rPr>
              <w:lastRenderedPageBreak/>
              <w:t>Sebagai salah satu pusat kegiatan ekonomi yang besar, Kawasan Industri Jababeka memastikan bahwa di lingkungannya menjalankan protokol kesehatan yang ketat. Apalagi terdapat 1,4 juta orang yang bekerja di kawasan tersebut.</w:t>
            </w:r>
            <w:r w:rsidRPr="00775C24">
              <w:rPr>
                <w:lang w:val="id-ID"/>
              </w:rPr>
              <w:br/>
            </w:r>
            <w:r w:rsidRPr="00775C24">
              <w:rPr>
                <w:lang w:val="id-ID"/>
              </w:rPr>
              <w:br/>
              <w:t xml:space="preserve">Protokol Covid-19 yang sudah dilakukan di antaranya melakukan jaga jarak, memakai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penyemprotan disinfektan, memakai masker, dan juga melakukan pemberitahuan atau pengawasan untuk terus mengingatkan.</w:t>
            </w:r>
            <w:r w:rsidRPr="00775C24">
              <w:rPr>
                <w:lang w:val="id-ID"/>
              </w:rPr>
              <w:br/>
            </w:r>
            <w:r w:rsidRPr="00775C24">
              <w:rPr>
                <w:lang w:val="id-ID"/>
              </w:rPr>
              <w:br/>
              <w:t xml:space="preserve">Pengelola juga melakukan hal-hal preventif dan langkah-langkah percepatan pemutusan mata rantai Covid-19 </w:t>
            </w:r>
            <w:r w:rsidRPr="00775C24">
              <w:rPr>
                <w:lang w:val="id-ID"/>
              </w:rPr>
              <w:lastRenderedPageBreak/>
              <w:t>dengan membentuk satuan tugas (satgas) di kawasan industri, di mana anggotanya adalah perusahaan-perusahaan yang berada di Kawasan Industri Jababeka.</w:t>
            </w:r>
            <w:r w:rsidRPr="00775C24">
              <w:rPr>
                <w:lang w:val="id-ID"/>
              </w:rPr>
              <w:br/>
            </w:r>
            <w:r w:rsidRPr="00775C24">
              <w:rPr>
                <w:lang w:val="id-ID"/>
              </w:rPr>
              <w:br/>
              <w:t xml:space="preserve">Adapun tugas pokok satgas adalah melakukan </w:t>
            </w:r>
            <w:proofErr w:type="spellStart"/>
            <w:r w:rsidRPr="00775C24">
              <w:rPr>
                <w:lang w:val="id-ID"/>
              </w:rPr>
              <w:t>asesmen</w:t>
            </w:r>
            <w:proofErr w:type="spellEnd"/>
            <w:r w:rsidRPr="00775C24">
              <w:rPr>
                <w:lang w:val="id-ID"/>
              </w:rPr>
              <w:t xml:space="preserve"> kepada perusahaan-</w:t>
            </w:r>
            <w:proofErr w:type="spellStart"/>
            <w:r w:rsidRPr="00775C24">
              <w:rPr>
                <w:lang w:val="id-ID"/>
              </w:rPr>
              <w:t>perusahan</w:t>
            </w:r>
            <w:proofErr w:type="spellEnd"/>
            <w:r w:rsidRPr="00775C24">
              <w:rPr>
                <w:lang w:val="id-ID"/>
              </w:rPr>
              <w:t xml:space="preserve">, serta mendiskusikan bagaimana himbauan protokol kesehatan bisa diimplementasikan ke seluruh </w:t>
            </w:r>
            <w:proofErr w:type="spellStart"/>
            <w:r w:rsidRPr="00775C24">
              <w:rPr>
                <w:lang w:val="id-ID"/>
              </w:rPr>
              <w:t>tenant-tenant</w:t>
            </w:r>
            <w:proofErr w:type="spellEnd"/>
            <w:r w:rsidRPr="00775C24">
              <w:rPr>
                <w:lang w:val="id-ID"/>
              </w:rPr>
              <w:t xml:space="preserve"> kawasan industri. Mulai dari sosialisasi, upaya preventif, SOP (Standard </w:t>
            </w:r>
            <w:proofErr w:type="spellStart"/>
            <w:r w:rsidRPr="00775C24">
              <w:rPr>
                <w:lang w:val="id-ID"/>
              </w:rPr>
              <w:t>Operating</w:t>
            </w:r>
            <w:proofErr w:type="spellEnd"/>
            <w:r w:rsidRPr="00775C24">
              <w:rPr>
                <w:lang w:val="id-ID"/>
              </w:rPr>
              <w:t xml:space="preserve"> </w:t>
            </w:r>
            <w:proofErr w:type="spellStart"/>
            <w:r w:rsidRPr="00775C24">
              <w:rPr>
                <w:lang w:val="id-ID"/>
              </w:rPr>
              <w:t>Procedure</w:t>
            </w:r>
            <w:proofErr w:type="spellEnd"/>
            <w:r w:rsidRPr="00775C24">
              <w:rPr>
                <w:lang w:val="id-ID"/>
              </w:rPr>
              <w:t>) sesuai dengan pedoman Satgas Covid-19, dan bagaimana tanggap darurat saat karyawan positif ter-</w:t>
            </w:r>
            <w:proofErr w:type="spellStart"/>
            <w:r w:rsidRPr="00775C24">
              <w:rPr>
                <w:lang w:val="id-ID"/>
              </w:rPr>
              <w:t>suspect</w:t>
            </w:r>
            <w:proofErr w:type="spellEnd"/>
            <w:r w:rsidRPr="00775C24">
              <w:rPr>
                <w:lang w:val="id-ID"/>
              </w:rPr>
              <w:t xml:space="preserve"> Covid-19.</w:t>
            </w:r>
            <w:r w:rsidRPr="00775C24">
              <w:rPr>
                <w:lang w:val="id-ID"/>
              </w:rPr>
              <w:br/>
            </w:r>
            <w:r w:rsidRPr="00775C24">
              <w:rPr>
                <w:lang w:val="id-ID"/>
              </w:rPr>
              <w:br/>
              <w:t xml:space="preserve">Direktur PT Jababeka Tbk, </w:t>
            </w:r>
            <w:proofErr w:type="spellStart"/>
            <w:r w:rsidRPr="00775C24">
              <w:rPr>
                <w:lang w:val="id-ID"/>
              </w:rPr>
              <w:t>Tjahjadi</w:t>
            </w:r>
            <w:proofErr w:type="spellEnd"/>
            <w:r w:rsidRPr="00775C24">
              <w:rPr>
                <w:lang w:val="id-ID"/>
              </w:rPr>
              <w:t xml:space="preserve"> </w:t>
            </w:r>
            <w:proofErr w:type="spellStart"/>
            <w:r w:rsidRPr="00775C24">
              <w:rPr>
                <w:lang w:val="id-ID"/>
              </w:rPr>
              <w:t>Rahadja</w:t>
            </w:r>
            <w:proofErr w:type="spellEnd"/>
            <w:r w:rsidRPr="00775C24">
              <w:rPr>
                <w:lang w:val="id-ID"/>
              </w:rPr>
              <w:t xml:space="preserve"> mengatakan, pada karyawan Jababeka sendiri, protokol kesehatan sudah dijalankan dengan ketat dan terus dilakukan pemantauan. Mulai dari pembatasan pekerja yang menyesuaikan dari kebutuhan ruang sendiri, pengadaan </w:t>
            </w:r>
            <w:proofErr w:type="spellStart"/>
            <w:r w:rsidRPr="00775C24">
              <w:rPr>
                <w:lang w:val="id-ID"/>
              </w:rPr>
              <w:t>shift</w:t>
            </w:r>
            <w:proofErr w:type="spellEnd"/>
            <w:r w:rsidRPr="00775C24">
              <w:rPr>
                <w:lang w:val="id-ID"/>
              </w:rPr>
              <w:t xml:space="preserve"> kerja, menjaga kualitas sirkulasi udara di ruangan kerja, tidak bekerja di ruang tertutup, disiplin pakai masker, pemeriksaan suhu tubuh, dan penyemprotan disinfektan di tempat kerja.</w:t>
            </w:r>
            <w:r w:rsidRPr="00775C24">
              <w:rPr>
                <w:lang w:val="id-ID"/>
              </w:rPr>
              <w:br/>
            </w:r>
            <w:r w:rsidRPr="00775C24">
              <w:rPr>
                <w:lang w:val="id-ID"/>
              </w:rPr>
              <w:br/>
              <w:t xml:space="preserve">"Selain itu, ada beberapa inisiatif yang kami kerjakan juga. Kami membuat grup </w:t>
            </w:r>
            <w:proofErr w:type="spellStart"/>
            <w:r w:rsidRPr="00775C24">
              <w:rPr>
                <w:lang w:val="id-ID"/>
              </w:rPr>
              <w:t>WhatsApp</w:t>
            </w:r>
            <w:proofErr w:type="spellEnd"/>
            <w:r w:rsidRPr="00775C24">
              <w:rPr>
                <w:lang w:val="id-ID"/>
              </w:rPr>
              <w:t xml:space="preserve"> bersama semua </w:t>
            </w:r>
            <w:proofErr w:type="spellStart"/>
            <w:r w:rsidRPr="00775C24">
              <w:rPr>
                <w:lang w:val="id-ID"/>
              </w:rPr>
              <w:t>tenant</w:t>
            </w:r>
            <w:proofErr w:type="spellEnd"/>
            <w:r w:rsidRPr="00775C24">
              <w:rPr>
                <w:lang w:val="id-ID"/>
              </w:rPr>
              <w:t xml:space="preserve"> Jababeka dengan nama </w:t>
            </w:r>
            <w:proofErr w:type="spellStart"/>
            <w:r w:rsidRPr="00775C24">
              <w:rPr>
                <w:lang w:val="id-ID"/>
              </w:rPr>
              <w:t>Fighting</w:t>
            </w:r>
            <w:proofErr w:type="spellEnd"/>
            <w:r w:rsidRPr="00775C24">
              <w:rPr>
                <w:lang w:val="id-ID"/>
              </w:rPr>
              <w:t xml:space="preserve"> Covid-19. Di sana kami bersama </w:t>
            </w:r>
            <w:proofErr w:type="spellStart"/>
            <w:r w:rsidRPr="00775C24">
              <w:rPr>
                <w:lang w:val="id-ID"/>
              </w:rPr>
              <w:t>tenant</w:t>
            </w:r>
            <w:proofErr w:type="spellEnd"/>
            <w:r w:rsidRPr="00775C24">
              <w:rPr>
                <w:lang w:val="id-ID"/>
              </w:rPr>
              <w:t xml:space="preserve"> sudah mengumpulkan donasi lebih dari Rp 10 miliar," terang </w:t>
            </w:r>
            <w:proofErr w:type="spellStart"/>
            <w:r w:rsidRPr="00775C24">
              <w:rPr>
                <w:lang w:val="id-ID"/>
              </w:rPr>
              <w:t>Tjahjadi</w:t>
            </w:r>
            <w:proofErr w:type="spellEnd"/>
            <w:r w:rsidRPr="00775C24">
              <w:rPr>
                <w:lang w:val="id-ID"/>
              </w:rPr>
              <w:t>.</w:t>
            </w:r>
            <w:r w:rsidRPr="00775C24">
              <w:rPr>
                <w:lang w:val="id-ID"/>
              </w:rPr>
              <w:br/>
            </w:r>
            <w:r w:rsidRPr="00775C24">
              <w:rPr>
                <w:lang w:val="id-ID"/>
              </w:rPr>
              <w:br/>
              <w:t>Awalnya donasi ditujukan pada petugas kesehatan, karena saat itu Alat Pelindung Diri (APD) dan masker sulit didapatkan. Lambat laun fokusnya berubah, yaitu kepada orang-orang yang terdampak Covid-19 untuk kelangsungan hidup.</w:t>
            </w:r>
            <w:r w:rsidRPr="00775C24">
              <w:rPr>
                <w:lang w:val="id-ID"/>
              </w:rPr>
              <w:br/>
            </w:r>
            <w:r w:rsidRPr="00775C24">
              <w:rPr>
                <w:lang w:val="id-ID"/>
              </w:rPr>
              <w:br/>
              <w:t xml:space="preserve">Di luar itu, Jababeka bekerja sama dengan Dinas Kesehatan Kabupaten Bekasi untuk menyediakan tempat penampungan pasien Covid-19. "Kami </w:t>
            </w:r>
            <w:proofErr w:type="spellStart"/>
            <w:r w:rsidRPr="00775C24">
              <w:rPr>
                <w:lang w:val="id-ID"/>
              </w:rPr>
              <w:t>men-supply</w:t>
            </w:r>
            <w:proofErr w:type="spellEnd"/>
            <w:r w:rsidRPr="00775C24">
              <w:rPr>
                <w:lang w:val="id-ID"/>
              </w:rPr>
              <w:t xml:space="preserve"> makanan, dan kami juga punya laboratorium PCR (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Sar </w:t>
            </w:r>
            <w:proofErr w:type="spellStart"/>
            <w:r w:rsidRPr="00775C24">
              <w:rPr>
                <w:lang w:val="id-ID"/>
              </w:rPr>
              <w:t>Cov</w:t>
            </w:r>
            <w:proofErr w:type="spellEnd"/>
            <w:r w:rsidRPr="00775C24">
              <w:rPr>
                <w:lang w:val="id-ID"/>
              </w:rPr>
              <w:t xml:space="preserve"> 2 Jababeka untuk mendeteksi virus Covid-19," tambahnya.</w:t>
            </w:r>
            <w:r w:rsidRPr="00775C24">
              <w:rPr>
                <w:lang w:val="id-ID"/>
              </w:rPr>
              <w:br/>
            </w:r>
            <w:r w:rsidRPr="00775C24">
              <w:rPr>
                <w:lang w:val="id-ID"/>
              </w:rPr>
              <w:br/>
              <w:t xml:space="preserve">Menurutnya, konsistensi menjalankan protokol kesehatan dan semua inisiatif ini diupayakan Jababeka agar Kawasan Industri Jababeka tetap kondusif, semua </w:t>
            </w:r>
            <w:r w:rsidRPr="00775C24">
              <w:rPr>
                <w:lang w:val="id-ID"/>
              </w:rPr>
              <w:lastRenderedPageBreak/>
              <w:t>orang yang bekerja di kawasan industri tetap sehat dan kawasan industrinya tidak terganggu.</w:t>
            </w:r>
          </w:p>
        </w:tc>
        <w:tc>
          <w:tcPr>
            <w:tcW w:w="1964" w:type="dxa"/>
          </w:tcPr>
          <w:p w14:paraId="14E50E8A" w14:textId="2564BB5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4B452B4E" w14:textId="77777777" w:rsidTr="009E665B">
        <w:tc>
          <w:tcPr>
            <w:tcW w:w="671" w:type="dxa"/>
          </w:tcPr>
          <w:p w14:paraId="63AF811D" w14:textId="676C6068" w:rsidR="009E665B" w:rsidRPr="00775C24" w:rsidRDefault="009E665B" w:rsidP="009E665B">
            <w:pPr>
              <w:rPr>
                <w:lang w:val="id-ID"/>
              </w:rPr>
            </w:pPr>
            <w:r w:rsidRPr="00775C24">
              <w:rPr>
                <w:lang w:val="id-ID"/>
              </w:rPr>
              <w:lastRenderedPageBreak/>
              <w:t>349</w:t>
            </w:r>
          </w:p>
        </w:tc>
        <w:tc>
          <w:tcPr>
            <w:tcW w:w="2777" w:type="dxa"/>
          </w:tcPr>
          <w:p w14:paraId="5EF918F7" w14:textId="2A43E86D" w:rsidR="009E665B" w:rsidRPr="00775C24" w:rsidRDefault="009E665B" w:rsidP="009E665B">
            <w:pPr>
              <w:rPr>
                <w:lang w:val="id-ID"/>
              </w:rPr>
            </w:pPr>
            <w:r w:rsidRPr="00775C24">
              <w:rPr>
                <w:lang w:val="id-ID"/>
              </w:rPr>
              <w:t>Survei: Penerapan Protokol Kesehatan di Angkutan Umum Masih Harus Ditingkatkan</w:t>
            </w:r>
          </w:p>
        </w:tc>
        <w:tc>
          <w:tcPr>
            <w:tcW w:w="4550" w:type="dxa"/>
          </w:tcPr>
          <w:p w14:paraId="153F96FF" w14:textId="1AAAF54F" w:rsidR="009E665B" w:rsidRPr="00775C24" w:rsidRDefault="009E665B" w:rsidP="009E665B">
            <w:pPr>
              <w:rPr>
                <w:lang w:val="id-ID"/>
              </w:rPr>
            </w:pPr>
            <w:r w:rsidRPr="00775C24">
              <w:rPr>
                <w:lang w:val="id-ID"/>
              </w:rPr>
              <w:t xml:space="preserve">Sementara, keharusan menjaga jarak bagi penumpang dan adanya pembatas penumpang dan pengemudi, juga masih di bawah 60%, kecuali penumpang di kereta, </w:t>
            </w:r>
            <w:proofErr w:type="spellStart"/>
            <w:r w:rsidRPr="00775C24">
              <w:rPr>
                <w:lang w:val="id-ID"/>
              </w:rPr>
              <w:t>comuter</w:t>
            </w:r>
            <w:proofErr w:type="spellEnd"/>
            <w:r w:rsidRPr="00775C24">
              <w:rPr>
                <w:lang w:val="id-ID"/>
              </w:rPr>
              <w:t xml:space="preserve"> </w:t>
            </w:r>
            <w:proofErr w:type="spellStart"/>
            <w:r w:rsidRPr="00775C24">
              <w:rPr>
                <w:lang w:val="id-ID"/>
              </w:rPr>
              <w:t>line</w:t>
            </w:r>
            <w:proofErr w:type="spellEnd"/>
            <w:r w:rsidRPr="00775C24">
              <w:rPr>
                <w:lang w:val="id-ID"/>
              </w:rPr>
              <w:t xml:space="preserve"> dan MRT (</w:t>
            </w:r>
            <w:proofErr w:type="spellStart"/>
            <w:r w:rsidRPr="00775C24">
              <w:rPr>
                <w:lang w:val="id-ID"/>
              </w:rPr>
              <w:t>mass</w:t>
            </w:r>
            <w:proofErr w:type="spellEnd"/>
            <w:r w:rsidRPr="00775C24">
              <w:rPr>
                <w:lang w:val="id-ID"/>
              </w:rPr>
              <w:t xml:space="preserve"> </w:t>
            </w:r>
            <w:proofErr w:type="spellStart"/>
            <w:r w:rsidRPr="00775C24">
              <w:rPr>
                <w:lang w:val="id-ID"/>
              </w:rPr>
              <w:t>rapid</w:t>
            </w:r>
            <w:proofErr w:type="spellEnd"/>
            <w:r w:rsidRPr="00775C24">
              <w:rPr>
                <w:lang w:val="id-ID"/>
              </w:rPr>
              <w:t xml:space="preserve"> transit) yang mencapai 69,8%. Jadi, kesadaran untuk mematuhi protokol kesehatan di angkutan umum masih harus ditingkatkan.</w:t>
            </w:r>
          </w:p>
        </w:tc>
        <w:tc>
          <w:tcPr>
            <w:tcW w:w="5597" w:type="dxa"/>
          </w:tcPr>
          <w:p w14:paraId="43907141" w14:textId="2B918BA0" w:rsidR="009E665B" w:rsidRPr="00775C24" w:rsidRDefault="009E665B" w:rsidP="009E665B">
            <w:pPr>
              <w:rPr>
                <w:lang w:val="id-ID"/>
              </w:rPr>
            </w:pPr>
            <w:r w:rsidRPr="00775C24">
              <w:rPr>
                <w:lang w:val="id-ID"/>
              </w:rPr>
              <w:t xml:space="preserve">Sementara, keharusan menjaga jarak bagi penumpang dan adanya pembatas penumpang dan pengemudi, juga masih di bawah 60%, kecuali penumpang di kereta, </w:t>
            </w:r>
            <w:proofErr w:type="spellStart"/>
            <w:r w:rsidRPr="00775C24">
              <w:rPr>
                <w:lang w:val="id-ID"/>
              </w:rPr>
              <w:t>comuter</w:t>
            </w:r>
            <w:proofErr w:type="spellEnd"/>
            <w:r w:rsidRPr="00775C24">
              <w:rPr>
                <w:lang w:val="id-ID"/>
              </w:rPr>
              <w:t xml:space="preserve"> </w:t>
            </w:r>
            <w:proofErr w:type="spellStart"/>
            <w:r w:rsidRPr="00775C24">
              <w:rPr>
                <w:lang w:val="id-ID"/>
              </w:rPr>
              <w:t>line</w:t>
            </w:r>
            <w:proofErr w:type="spellEnd"/>
            <w:r w:rsidRPr="00775C24">
              <w:rPr>
                <w:lang w:val="id-ID"/>
              </w:rPr>
              <w:t xml:space="preserve"> dan MRT (</w:t>
            </w:r>
            <w:proofErr w:type="spellStart"/>
            <w:r w:rsidRPr="00775C24">
              <w:rPr>
                <w:lang w:val="id-ID"/>
              </w:rPr>
              <w:t>mass</w:t>
            </w:r>
            <w:proofErr w:type="spellEnd"/>
            <w:r w:rsidRPr="00775C24">
              <w:rPr>
                <w:lang w:val="id-ID"/>
              </w:rPr>
              <w:t xml:space="preserve"> </w:t>
            </w:r>
            <w:proofErr w:type="spellStart"/>
            <w:r w:rsidRPr="00775C24">
              <w:rPr>
                <w:lang w:val="id-ID"/>
              </w:rPr>
              <w:t>rapid</w:t>
            </w:r>
            <w:proofErr w:type="spellEnd"/>
            <w:r w:rsidRPr="00775C24">
              <w:rPr>
                <w:lang w:val="id-ID"/>
              </w:rPr>
              <w:t xml:space="preserve"> transit) yang mencapai 69,8%. Jadi, kesadaran untuk mematuhi protokol kesehatan di angkutan umum masih harus ditingkatkan.</w:t>
            </w:r>
          </w:p>
        </w:tc>
        <w:tc>
          <w:tcPr>
            <w:tcW w:w="1964" w:type="dxa"/>
          </w:tcPr>
          <w:p w14:paraId="1755A26F" w14:textId="09A64E3F"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150F3A27" w14:textId="77777777" w:rsidTr="009E665B">
        <w:tc>
          <w:tcPr>
            <w:tcW w:w="671" w:type="dxa"/>
          </w:tcPr>
          <w:p w14:paraId="379B24E8" w14:textId="06E6F609" w:rsidR="009E665B" w:rsidRPr="00775C24" w:rsidRDefault="009E665B" w:rsidP="009E665B">
            <w:pPr>
              <w:rPr>
                <w:lang w:val="id-ID"/>
              </w:rPr>
            </w:pPr>
            <w:r w:rsidRPr="00775C24">
              <w:rPr>
                <w:lang w:val="id-ID"/>
              </w:rPr>
              <w:t>350</w:t>
            </w:r>
          </w:p>
        </w:tc>
        <w:tc>
          <w:tcPr>
            <w:tcW w:w="2777" w:type="dxa"/>
          </w:tcPr>
          <w:p w14:paraId="55E39C64" w14:textId="3139ED28" w:rsidR="009E665B" w:rsidRPr="00775C24" w:rsidRDefault="009E665B" w:rsidP="009E665B">
            <w:pPr>
              <w:rPr>
                <w:lang w:val="id-ID"/>
              </w:rPr>
            </w:pPr>
            <w:r w:rsidRPr="00775C24">
              <w:rPr>
                <w:lang w:val="id-ID"/>
              </w:rPr>
              <w:t>Terapkan Protokol Kesehatan, Antam Harap Kinerja Paruh Kedua Optimal</w:t>
            </w:r>
          </w:p>
        </w:tc>
        <w:tc>
          <w:tcPr>
            <w:tcW w:w="4550" w:type="dxa"/>
          </w:tcPr>
          <w:p w14:paraId="17F38671" w14:textId="4AA0FCB2" w:rsidR="009E665B" w:rsidRPr="00775C24" w:rsidRDefault="009E665B" w:rsidP="009E665B">
            <w:pPr>
              <w:rPr>
                <w:lang w:val="id-ID"/>
              </w:rPr>
            </w:pPr>
            <w:r w:rsidRPr="00775C24">
              <w:rPr>
                <w:lang w:val="id-ID"/>
              </w:rPr>
              <w:t xml:space="preserve">Pandemi Covid-19 yang terjadi sejak akhir tahun lalu hingga sekarang memengaruhi kinerja PT Aneka Tambang (Antam), khususnya di kuartal 1 dan kuartal II tahun 2020. Hal tersebut dipengaruhi karena sebagian besar komoditas perseroan adalah pasar internasional yang menerapkan pembatasan aktivitas sosial dan ekonomi di negaranya. Perseroan dalam hal ini melakukan penyesuaian kegiatan operasional dengan mengimplementasikan protokol kesehatan yang ketat, terutama di perkantoran, tambang, dan pabrik. Langkah tersebut diharapkan dapat membuat kinerja produksi dan penjualan semua komoditas inti pada paruh kedua tahun 2020 tetap optimal. Antam juga melakukan </w:t>
            </w:r>
            <w:proofErr w:type="spellStart"/>
            <w:r w:rsidRPr="00775C24">
              <w:rPr>
                <w:lang w:val="id-ID"/>
              </w:rPr>
              <w:t>sosialiasi</w:t>
            </w:r>
            <w:proofErr w:type="spellEnd"/>
            <w:r w:rsidRPr="00775C24">
              <w:rPr>
                <w:lang w:val="id-ID"/>
              </w:rPr>
              <w:t xml:space="preserve"> kepada masyarakat dan memberikan bantuan berupa </w:t>
            </w:r>
            <w:proofErr w:type="spellStart"/>
            <w:r w:rsidRPr="00775C24">
              <w:rPr>
                <w:lang w:val="id-ID"/>
              </w:rPr>
              <w:t>portable</w:t>
            </w:r>
            <w:proofErr w:type="spellEnd"/>
            <w:r w:rsidRPr="00775C24">
              <w:rPr>
                <w:lang w:val="id-ID"/>
              </w:rPr>
              <w:t xml:space="preserve"> </w:t>
            </w:r>
            <w:proofErr w:type="spellStart"/>
            <w:r w:rsidRPr="00775C24">
              <w:rPr>
                <w:lang w:val="id-ID"/>
              </w:rPr>
              <w:t>handwash</w:t>
            </w:r>
            <w:proofErr w:type="spellEnd"/>
            <w:r w:rsidRPr="00775C24">
              <w:rPr>
                <w:lang w:val="id-ID"/>
              </w:rPr>
              <w:t xml:space="preserve"> untuk masyarakat, APD untuk tenaga medis dan bantuan bahan makanan pokok, penyediaan Rumah Sakit Ready Covid-19 di Jakarta, serta pemberian PCR &amp; </w:t>
            </w:r>
            <w:proofErr w:type="spellStart"/>
            <w:r w:rsidRPr="00775C24">
              <w:rPr>
                <w:lang w:val="id-ID"/>
              </w:rPr>
              <w:t>reagent</w:t>
            </w:r>
            <w:proofErr w:type="spellEnd"/>
            <w:r w:rsidRPr="00775C24">
              <w:rPr>
                <w:lang w:val="id-ID"/>
              </w:rPr>
              <w:t xml:space="preserve"> di wilayah Kabupaten Bogor dan di Kabupaten Raja Ampat melalui anak perusahaan.</w:t>
            </w:r>
          </w:p>
        </w:tc>
        <w:tc>
          <w:tcPr>
            <w:tcW w:w="5597" w:type="dxa"/>
          </w:tcPr>
          <w:p w14:paraId="747955EB" w14:textId="1D0B15A7" w:rsidR="009E665B" w:rsidRPr="00775C24" w:rsidRDefault="009E665B" w:rsidP="009E665B">
            <w:pPr>
              <w:rPr>
                <w:lang w:val="id-ID"/>
              </w:rPr>
            </w:pPr>
            <w:r w:rsidRPr="00775C24">
              <w:rPr>
                <w:lang w:val="id-ID"/>
              </w:rPr>
              <w:t>Tidak dapat dipungkiri, pandemi Covid-19 yang terjadi sejak akhir tahun lalu hingga sekarang memengaruhi kinerja PT Aneka Tambang (Antam), khususnya di kuartal 1 dan kuartal II tahun 2020.</w:t>
            </w:r>
            <w:r w:rsidRPr="00775C24">
              <w:rPr>
                <w:lang w:val="id-ID"/>
              </w:rPr>
              <w:br/>
            </w:r>
            <w:r w:rsidRPr="00775C24">
              <w:rPr>
                <w:lang w:val="id-ID"/>
              </w:rPr>
              <w:br/>
              <w:t>Hal tersebut dipengaruhi karena sebagian besar komoditas perseroan adalah pasar internasional yang menerapkan pembatasan aktivitas sosial dan ekonomi di negaranya. Namun demikian, seiring dengan transisi fase adaptasi kebiasaan baru, kondisi perekonomian dan permintaan global mulai mengalami tren positif pada triwulan kedua tahun 2020.</w:t>
            </w:r>
            <w:r w:rsidRPr="00775C24">
              <w:rPr>
                <w:lang w:val="id-ID"/>
              </w:rPr>
              <w:br/>
            </w:r>
            <w:r w:rsidRPr="00775C24">
              <w:rPr>
                <w:lang w:val="id-ID"/>
              </w:rPr>
              <w:br/>
              <w:t xml:space="preserve">Maka dari itu, </w:t>
            </w:r>
            <w:proofErr w:type="spellStart"/>
            <w:r w:rsidRPr="00775C24">
              <w:rPr>
                <w:lang w:val="id-ID"/>
              </w:rPr>
              <w:t>perseoran</w:t>
            </w:r>
            <w:proofErr w:type="spellEnd"/>
            <w:r w:rsidRPr="00775C24">
              <w:rPr>
                <w:lang w:val="id-ID"/>
              </w:rPr>
              <w:t xml:space="preserve"> berupaya untuk terus meningkatkan capaian produksi dan penjualan komoditas utama, sehingga dapat mencatatkan kinerja yang lebih baik di akhir tahun 2020 ini. "Kami memastikan kegiatan operasional seluruh unit bisnis tetap berjalan sebagai upaya mengurangi dampak ekonomi akibat Covid-19 di sekitar wilayah Perusahaan,” ujar Luki Setiawan Suardi, Direktur Sumber Daya Manusia (SDM) PT Aneka Tambang Tbk dalam wawancara eksklusif bersama SWA Online.</w:t>
            </w:r>
            <w:r w:rsidRPr="00775C24">
              <w:rPr>
                <w:lang w:val="id-ID"/>
              </w:rPr>
              <w:br/>
            </w:r>
            <w:r w:rsidRPr="00775C24">
              <w:rPr>
                <w:lang w:val="id-ID"/>
              </w:rPr>
              <w:br/>
              <w:t xml:space="preserve">Perseroan dalam hal ini melakukan penyesuaian kegiatan operasional dengan mengimplementasikan protokol kesehatan yang ketat, terutama di perkantoran, tambang, dan pabrik. Langkah tersebut diharapkan dapat membuat kinerja produksi dan penjualan semua </w:t>
            </w:r>
            <w:r w:rsidRPr="00775C24">
              <w:rPr>
                <w:lang w:val="id-ID"/>
              </w:rPr>
              <w:lastRenderedPageBreak/>
              <w:t>komoditas inti pada paruh kedua tahun 2020 tetap optimal.</w:t>
            </w:r>
            <w:r w:rsidRPr="00775C24">
              <w:rPr>
                <w:lang w:val="id-ID"/>
              </w:rPr>
              <w:br/>
            </w:r>
            <w:r w:rsidRPr="00775C24">
              <w:rPr>
                <w:lang w:val="id-ID"/>
              </w:rPr>
              <w:br/>
              <w:t xml:space="preserve">Protokol kesehatan yang diterapkan oleh perusahaan meliputi penyediaan wastafel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mewajibkan penggunaan masker, dan melakukan pengecekan suhu sebelum bekerja. Selain itu, perusahaan juga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memberikan vitamin dan makanan suplemen tambahan kepada seluruh pegawai.</w:t>
            </w:r>
            <w:r w:rsidRPr="00775C24">
              <w:rPr>
                <w:lang w:val="id-ID"/>
              </w:rPr>
              <w:br/>
            </w:r>
            <w:r w:rsidRPr="00775C24">
              <w:rPr>
                <w:lang w:val="id-ID"/>
              </w:rPr>
              <w:br/>
              <w:t xml:space="preserve">Dengan penerapan protokol kesehatan yang ketat di seluruh wilayah operasi Perusahaan, tercatat pada semester satu tahun 2020, perseroan berhasil membukukan laba bersih sebesar Rp84,82 miliar. “Kami pun terus mengoptimalkan operasi Perusahaan dengan penyesuaian adaptasi kebiasaan baru sehingga diharapkan mampu </w:t>
            </w:r>
            <w:proofErr w:type="spellStart"/>
            <w:r w:rsidRPr="00775C24">
              <w:rPr>
                <w:lang w:val="id-ID"/>
              </w:rPr>
              <w:t>mepertahankan</w:t>
            </w:r>
            <w:proofErr w:type="spellEnd"/>
            <w:r w:rsidRPr="00775C24">
              <w:rPr>
                <w:lang w:val="id-ID"/>
              </w:rPr>
              <w:t xml:space="preserve"> kinerja positif hingga di akhir tahun 2020 ini,” kata dia menambahkan.</w:t>
            </w:r>
            <w:r w:rsidRPr="00775C24">
              <w:rPr>
                <w:lang w:val="id-ID"/>
              </w:rPr>
              <w:br/>
            </w:r>
            <w:r w:rsidRPr="00775C24">
              <w:rPr>
                <w:lang w:val="id-ID"/>
              </w:rPr>
              <w:br/>
              <w:t xml:space="preserve">Di luar itu, Antam juga melakukan </w:t>
            </w:r>
            <w:proofErr w:type="spellStart"/>
            <w:r w:rsidRPr="00775C24">
              <w:rPr>
                <w:lang w:val="id-ID"/>
              </w:rPr>
              <w:t>sosialiasi</w:t>
            </w:r>
            <w:proofErr w:type="spellEnd"/>
            <w:r w:rsidRPr="00775C24">
              <w:rPr>
                <w:lang w:val="id-ID"/>
              </w:rPr>
              <w:t xml:space="preserve"> kepada masyarakat dan memberikan bantuan berupa </w:t>
            </w:r>
            <w:proofErr w:type="spellStart"/>
            <w:r w:rsidRPr="00775C24">
              <w:rPr>
                <w:lang w:val="id-ID"/>
              </w:rPr>
              <w:t>portable</w:t>
            </w:r>
            <w:proofErr w:type="spellEnd"/>
            <w:r w:rsidRPr="00775C24">
              <w:rPr>
                <w:lang w:val="id-ID"/>
              </w:rPr>
              <w:t xml:space="preserve"> </w:t>
            </w:r>
            <w:proofErr w:type="spellStart"/>
            <w:r w:rsidRPr="00775C24">
              <w:rPr>
                <w:lang w:val="id-ID"/>
              </w:rPr>
              <w:t>handwash</w:t>
            </w:r>
            <w:proofErr w:type="spellEnd"/>
            <w:r w:rsidRPr="00775C24">
              <w:rPr>
                <w:lang w:val="id-ID"/>
              </w:rPr>
              <w:t xml:space="preserve"> untuk masyarakat, APD untuk tenaga medis dan bantuan bahan makanan pokok, penyediaan Rumah Sakit Ready Covid-19 di Jakarta, serta pemberian PCR &amp; </w:t>
            </w:r>
            <w:proofErr w:type="spellStart"/>
            <w:r w:rsidRPr="00775C24">
              <w:rPr>
                <w:lang w:val="id-ID"/>
              </w:rPr>
              <w:t>reagent</w:t>
            </w:r>
            <w:proofErr w:type="spellEnd"/>
            <w:r w:rsidRPr="00775C24">
              <w:rPr>
                <w:lang w:val="id-ID"/>
              </w:rPr>
              <w:t xml:space="preserve"> di wilayah Kabupaten Bogor dan di Kabupaten Raja Ampat melalui anak perusahaan.</w:t>
            </w:r>
            <w:r w:rsidRPr="00775C24">
              <w:rPr>
                <w:lang w:val="id-ID"/>
              </w:rPr>
              <w:br/>
            </w:r>
            <w:r w:rsidRPr="00775C24">
              <w:rPr>
                <w:lang w:val="id-ID"/>
              </w:rPr>
              <w:br/>
              <w:t>Hingga Agustus 2020, tercatat Antam telah mengeluarkan dana CSR Rp21,61 miliar untuk bantuan Covid-19 di sekitar wilayah operasi perusahaan.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DE21367" w14:textId="4D4A6B1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7AE7B5FB" w14:textId="77777777" w:rsidTr="009E665B">
        <w:tc>
          <w:tcPr>
            <w:tcW w:w="671" w:type="dxa"/>
          </w:tcPr>
          <w:p w14:paraId="043694A8" w14:textId="006257A5" w:rsidR="009E665B" w:rsidRPr="00775C24" w:rsidRDefault="009E665B" w:rsidP="009E665B">
            <w:pPr>
              <w:rPr>
                <w:lang w:val="id-ID"/>
              </w:rPr>
            </w:pPr>
            <w:r w:rsidRPr="00775C24">
              <w:rPr>
                <w:lang w:val="id-ID"/>
              </w:rPr>
              <w:t>351</w:t>
            </w:r>
          </w:p>
        </w:tc>
        <w:tc>
          <w:tcPr>
            <w:tcW w:w="2777" w:type="dxa"/>
          </w:tcPr>
          <w:p w14:paraId="3CF1A422" w14:textId="790D6B7A" w:rsidR="009E665B" w:rsidRPr="00775C24" w:rsidRDefault="009E665B" w:rsidP="009E665B">
            <w:pPr>
              <w:rPr>
                <w:lang w:val="id-ID"/>
              </w:rPr>
            </w:pPr>
            <w:r w:rsidRPr="00775C24">
              <w:rPr>
                <w:lang w:val="id-ID"/>
              </w:rPr>
              <w:t xml:space="preserve">Oyo Terapkan </w:t>
            </w:r>
            <w:proofErr w:type="spellStart"/>
            <w:r w:rsidRPr="00775C24">
              <w:rPr>
                <w:lang w:val="id-ID"/>
              </w:rPr>
              <w:t>Check</w:t>
            </w:r>
            <w:proofErr w:type="spellEnd"/>
            <w:r w:rsidRPr="00775C24">
              <w:rPr>
                <w:lang w:val="id-ID"/>
              </w:rPr>
              <w:t>-In Tanpa Sentuhan Untuk Protokol Kesehatan</w:t>
            </w:r>
          </w:p>
        </w:tc>
        <w:tc>
          <w:tcPr>
            <w:tcW w:w="4550" w:type="dxa"/>
          </w:tcPr>
          <w:p w14:paraId="1D32818C" w14:textId="64B188A2" w:rsidR="009E665B" w:rsidRPr="00775C24" w:rsidRDefault="009E665B" w:rsidP="009E665B">
            <w:pPr>
              <w:rPr>
                <w:lang w:val="id-ID"/>
              </w:rPr>
            </w:pPr>
            <w:r w:rsidRPr="00775C24">
              <w:rPr>
                <w:lang w:val="id-ID"/>
              </w:rPr>
              <w:t xml:space="preserve">Fitur ini memungkinkan para tamu dapat melakukan </w:t>
            </w:r>
            <w:proofErr w:type="spellStart"/>
            <w:r w:rsidRPr="00775C24">
              <w:rPr>
                <w:lang w:val="id-ID"/>
              </w:rPr>
              <w:t>check</w:t>
            </w:r>
            <w:proofErr w:type="spellEnd"/>
            <w:r w:rsidRPr="00775C24">
              <w:rPr>
                <w:lang w:val="id-ID"/>
              </w:rPr>
              <w:t xml:space="preserve">-in dan aktivitas terkait melalui perangkat pintar mereka tanpa harus berinteraksi langsung dengan staf hotel. Eko Bramantyo, Country </w:t>
            </w:r>
            <w:proofErr w:type="spellStart"/>
            <w:r w:rsidRPr="00775C24">
              <w:rPr>
                <w:lang w:val="id-ID"/>
              </w:rPr>
              <w:t>Head</w:t>
            </w:r>
            <w:proofErr w:type="spellEnd"/>
            <w:r w:rsidRPr="00775C24">
              <w:rPr>
                <w:lang w:val="id-ID"/>
              </w:rPr>
              <w:t xml:space="preserve"> Oyo Hotels &amp; </w:t>
            </w:r>
            <w:proofErr w:type="spellStart"/>
            <w:r w:rsidRPr="00775C24">
              <w:rPr>
                <w:lang w:val="id-ID"/>
              </w:rPr>
              <w:t>Homes</w:t>
            </w:r>
            <w:proofErr w:type="spellEnd"/>
            <w:r w:rsidRPr="00775C24">
              <w:rPr>
                <w:lang w:val="id-ID"/>
              </w:rPr>
              <w:t xml:space="preserve"> Indonesia, mengatakan sebagai jaringan akomodasi yang menggunakan pendekatan teknologi, Oyo ingin proaktif berinovasi untuk mengubah pengalaman para tamu di hotel agar lebih </w:t>
            </w:r>
            <w:proofErr w:type="spellStart"/>
            <w:r w:rsidRPr="00775C24">
              <w:rPr>
                <w:lang w:val="id-ID"/>
              </w:rPr>
              <w:t>seamless</w:t>
            </w:r>
            <w:proofErr w:type="spellEnd"/>
            <w:r w:rsidRPr="00775C24">
              <w:rPr>
                <w:lang w:val="id-ID"/>
              </w:rPr>
              <w:t xml:space="preserve"> dan </w:t>
            </w:r>
            <w:proofErr w:type="spellStart"/>
            <w:r w:rsidRPr="00775C24">
              <w:rPr>
                <w:lang w:val="id-ID"/>
              </w:rPr>
              <w:lastRenderedPageBreak/>
              <w:t>contactless</w:t>
            </w:r>
            <w:proofErr w:type="spellEnd"/>
            <w:r w:rsidRPr="00775C24">
              <w:rPr>
                <w:lang w:val="id-ID"/>
              </w:rPr>
              <w:t xml:space="preserve">. Lebih lanjut Eko mengungkapkan bahwa sistem </w:t>
            </w:r>
            <w:proofErr w:type="spellStart"/>
            <w:r w:rsidRPr="00775C24">
              <w:rPr>
                <w:lang w:val="id-ID"/>
              </w:rPr>
              <w:t>check</w:t>
            </w:r>
            <w:proofErr w:type="spellEnd"/>
            <w:r w:rsidRPr="00775C24">
              <w:rPr>
                <w:lang w:val="id-ID"/>
              </w:rPr>
              <w:t xml:space="preserve">-in tanpa sentuhan ini merupakan inisiatif lanjutan dari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 xml:space="preserve">, komitmen jangka panjang Oyo dalam memastikan penerapan protokol kesehatan dan keselamatan dalam operasional secara komprehensif mulai dari proses </w:t>
            </w:r>
            <w:proofErr w:type="spellStart"/>
            <w:r w:rsidRPr="00775C24">
              <w:rPr>
                <w:lang w:val="id-ID"/>
              </w:rPr>
              <w:t>check</w:t>
            </w:r>
            <w:proofErr w:type="spellEnd"/>
            <w:r w:rsidRPr="00775C24">
              <w:rPr>
                <w:lang w:val="id-ID"/>
              </w:rPr>
              <w:t xml:space="preserve">-in hingga </w:t>
            </w:r>
            <w:proofErr w:type="spellStart"/>
            <w:r w:rsidRPr="00775C24">
              <w:rPr>
                <w:lang w:val="id-ID"/>
              </w:rPr>
              <w:t>check-out</w:t>
            </w:r>
            <w:proofErr w:type="spellEnd"/>
            <w:r w:rsidRPr="00775C24">
              <w:rPr>
                <w:lang w:val="id-ID"/>
              </w:rPr>
              <w:t xml:space="preserve">. Protokol yang diterapkan secara komprehensif pada program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 xml:space="preserve"> meliputi 1) </w:t>
            </w:r>
            <w:proofErr w:type="spellStart"/>
            <w:r w:rsidRPr="00775C24">
              <w:rPr>
                <w:lang w:val="id-ID"/>
              </w:rPr>
              <w:t>flow</w:t>
            </w:r>
            <w:proofErr w:type="spellEnd"/>
            <w:r w:rsidRPr="00775C24">
              <w:rPr>
                <w:lang w:val="id-ID"/>
              </w:rPr>
              <w:t xml:space="preserve"> operasional; 2) proses </w:t>
            </w:r>
            <w:proofErr w:type="spellStart"/>
            <w:r w:rsidRPr="00775C24">
              <w:rPr>
                <w:lang w:val="id-ID"/>
              </w:rPr>
              <w:t>check</w:t>
            </w:r>
            <w:proofErr w:type="spellEnd"/>
            <w:r w:rsidRPr="00775C24">
              <w:rPr>
                <w:lang w:val="id-ID"/>
              </w:rPr>
              <w:t xml:space="preserve">-in dan </w:t>
            </w:r>
            <w:proofErr w:type="spellStart"/>
            <w:r w:rsidRPr="00775C24">
              <w:rPr>
                <w:lang w:val="id-ID"/>
              </w:rPr>
              <w:t>check-out</w:t>
            </w:r>
            <w:proofErr w:type="spellEnd"/>
            <w:r w:rsidRPr="00775C24">
              <w:rPr>
                <w:lang w:val="id-ID"/>
              </w:rPr>
              <w:t xml:space="preserve">; 3) penanganan barang bawaan; 4) panduan kebersihan; 5) penanganan COVID-19 di properti; 6) SOP untuk tamu diduga Covid-19 ; 7) regulasi untuk tamu dan staf. Adapun cara pemanfaatan fitur </w:t>
            </w:r>
            <w:proofErr w:type="spellStart"/>
            <w:r w:rsidRPr="00775C24">
              <w:rPr>
                <w:lang w:val="id-ID"/>
              </w:rPr>
              <w:t>check</w:t>
            </w:r>
            <w:proofErr w:type="spellEnd"/>
            <w:r w:rsidRPr="00775C24">
              <w:rPr>
                <w:lang w:val="id-ID"/>
              </w:rPr>
              <w:t xml:space="preserve">-in tersebut, Eko menjelaskan, pada hari </w:t>
            </w:r>
            <w:proofErr w:type="spellStart"/>
            <w:r w:rsidRPr="00775C24">
              <w:rPr>
                <w:lang w:val="id-ID"/>
              </w:rPr>
              <w:t>check</w:t>
            </w:r>
            <w:proofErr w:type="spellEnd"/>
            <w:r w:rsidRPr="00775C24">
              <w:rPr>
                <w:lang w:val="id-ID"/>
              </w:rPr>
              <w:t xml:space="preserve">-in, tamu akan menerima </w:t>
            </w:r>
            <w:proofErr w:type="spellStart"/>
            <w:r w:rsidRPr="00775C24">
              <w:rPr>
                <w:lang w:val="id-ID"/>
              </w:rPr>
              <w:t>link</w:t>
            </w:r>
            <w:proofErr w:type="spellEnd"/>
            <w:r w:rsidRPr="00775C24">
              <w:rPr>
                <w:lang w:val="id-ID"/>
              </w:rPr>
              <w:t xml:space="preserve"> melalui SMS/</w:t>
            </w:r>
            <w:proofErr w:type="spellStart"/>
            <w:r w:rsidRPr="00775C24">
              <w:rPr>
                <w:lang w:val="id-ID"/>
              </w:rPr>
              <w:t>Whatsapp</w:t>
            </w:r>
            <w:proofErr w:type="spellEnd"/>
            <w:r w:rsidRPr="00775C24">
              <w:rPr>
                <w:lang w:val="id-ID"/>
              </w:rPr>
              <w:t>/</w:t>
            </w:r>
            <w:proofErr w:type="spellStart"/>
            <w:r w:rsidRPr="00775C24">
              <w:rPr>
                <w:lang w:val="id-ID"/>
              </w:rPr>
              <w:t>banner</w:t>
            </w:r>
            <w:proofErr w:type="spellEnd"/>
            <w:r w:rsidRPr="00775C24">
              <w:rPr>
                <w:lang w:val="id-ID"/>
              </w:rPr>
              <w:t xml:space="preserve"> </w:t>
            </w:r>
            <w:proofErr w:type="spellStart"/>
            <w:r w:rsidRPr="00775C24">
              <w:rPr>
                <w:lang w:val="id-ID"/>
              </w:rPr>
              <w:t>contactless</w:t>
            </w:r>
            <w:proofErr w:type="spellEnd"/>
            <w:r w:rsidRPr="00775C24">
              <w:rPr>
                <w:lang w:val="id-ID"/>
              </w:rPr>
              <w:t xml:space="preserve"> </w:t>
            </w:r>
            <w:proofErr w:type="spellStart"/>
            <w:r w:rsidRPr="00775C24">
              <w:rPr>
                <w:lang w:val="id-ID"/>
              </w:rPr>
              <w:t>check</w:t>
            </w:r>
            <w:proofErr w:type="spellEnd"/>
            <w:r w:rsidRPr="00775C24">
              <w:rPr>
                <w:lang w:val="id-ID"/>
              </w:rPr>
              <w:t xml:space="preserve">-in di dalam aplikasi Oyo untuk memasukkan dan melakukan proses verifikasi detail pemesanan yaitu mengisi ID Pemesanan, tanggal </w:t>
            </w:r>
            <w:proofErr w:type="spellStart"/>
            <w:r w:rsidRPr="00775C24">
              <w:rPr>
                <w:lang w:val="id-ID"/>
              </w:rPr>
              <w:t>check</w:t>
            </w:r>
            <w:proofErr w:type="spellEnd"/>
            <w:r w:rsidRPr="00775C24">
              <w:rPr>
                <w:lang w:val="id-ID"/>
              </w:rPr>
              <w:t xml:space="preserve">-in, data diri setiap tamu yang datang, serta foto KTP. Eko mengatakan, menjaga kepercayaan dan keamanan para tamu adalah kunci dalam proses pemulihan di industri ini. Pihaknya akan terus mengajak para mitra hotelnya untuk menjaga dan menerapkan protokol kesehatan dan keselamatan dalam operasional hotel dan berharap akan lebih banyak mitra properti yang bergabung ke dalam program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w:t>
            </w:r>
          </w:p>
        </w:tc>
        <w:tc>
          <w:tcPr>
            <w:tcW w:w="5597" w:type="dxa"/>
          </w:tcPr>
          <w:p w14:paraId="35A09F7E" w14:textId="09D3A684" w:rsidR="009E665B" w:rsidRPr="00775C24" w:rsidRDefault="009E665B" w:rsidP="009E665B">
            <w:pPr>
              <w:rPr>
                <w:lang w:val="id-ID"/>
              </w:rPr>
            </w:pPr>
            <w:r w:rsidRPr="00775C24">
              <w:rPr>
                <w:lang w:val="id-ID"/>
              </w:rPr>
              <w:lastRenderedPageBreak/>
              <w:t xml:space="preserve">Fitur ini memungkinkan para tamu dapat melakukan </w:t>
            </w:r>
            <w:proofErr w:type="spellStart"/>
            <w:r w:rsidRPr="00775C24">
              <w:rPr>
                <w:lang w:val="id-ID"/>
              </w:rPr>
              <w:t>check</w:t>
            </w:r>
            <w:proofErr w:type="spellEnd"/>
            <w:r w:rsidRPr="00775C24">
              <w:rPr>
                <w:lang w:val="id-ID"/>
              </w:rPr>
              <w:t>-in dan aktivitas terkait melalui perangkat pintar mereka tanpa harus berinteraksi langsung dengan staf hotel.</w:t>
            </w:r>
            <w:r w:rsidRPr="00775C24">
              <w:rPr>
                <w:lang w:val="id-ID"/>
              </w:rPr>
              <w:br/>
            </w:r>
            <w:r w:rsidRPr="00775C24">
              <w:rPr>
                <w:lang w:val="id-ID"/>
              </w:rPr>
              <w:br/>
              <w:t xml:space="preserve">Eko Bramantyo, Country </w:t>
            </w:r>
            <w:proofErr w:type="spellStart"/>
            <w:r w:rsidRPr="00775C24">
              <w:rPr>
                <w:lang w:val="id-ID"/>
              </w:rPr>
              <w:t>Head</w:t>
            </w:r>
            <w:proofErr w:type="spellEnd"/>
            <w:r w:rsidRPr="00775C24">
              <w:rPr>
                <w:lang w:val="id-ID"/>
              </w:rPr>
              <w:t xml:space="preserve"> Oyo Hotels &amp; </w:t>
            </w:r>
            <w:proofErr w:type="spellStart"/>
            <w:r w:rsidRPr="00775C24">
              <w:rPr>
                <w:lang w:val="id-ID"/>
              </w:rPr>
              <w:t>Homes</w:t>
            </w:r>
            <w:proofErr w:type="spellEnd"/>
            <w:r w:rsidRPr="00775C24">
              <w:rPr>
                <w:lang w:val="id-ID"/>
              </w:rPr>
              <w:t xml:space="preserve"> Indonesia, mengatakan sebagai jaringan akomodasi yang menggunakan pendekatan teknologi, Oyo ingin proaktif berinovasi untuk mengubah pengalaman para tamu di hotel agar lebih </w:t>
            </w:r>
            <w:proofErr w:type="spellStart"/>
            <w:r w:rsidRPr="00775C24">
              <w:rPr>
                <w:lang w:val="id-ID"/>
              </w:rPr>
              <w:t>seamless</w:t>
            </w:r>
            <w:proofErr w:type="spellEnd"/>
            <w:r w:rsidRPr="00775C24">
              <w:rPr>
                <w:lang w:val="id-ID"/>
              </w:rPr>
              <w:t xml:space="preserve"> dan </w:t>
            </w:r>
            <w:proofErr w:type="spellStart"/>
            <w:r w:rsidRPr="00775C24">
              <w:rPr>
                <w:lang w:val="id-ID"/>
              </w:rPr>
              <w:t>contactless</w:t>
            </w:r>
            <w:proofErr w:type="spellEnd"/>
            <w:r w:rsidRPr="00775C24">
              <w:rPr>
                <w:lang w:val="id-ID"/>
              </w:rPr>
              <w:t xml:space="preserve">. Melalui fitur </w:t>
            </w:r>
            <w:proofErr w:type="spellStart"/>
            <w:r w:rsidRPr="00775C24">
              <w:rPr>
                <w:lang w:val="id-ID"/>
              </w:rPr>
              <w:lastRenderedPageBreak/>
              <w:t>check</w:t>
            </w:r>
            <w:proofErr w:type="spellEnd"/>
            <w:r w:rsidRPr="00775C24">
              <w:rPr>
                <w:lang w:val="id-ID"/>
              </w:rPr>
              <w:t>-in terbaru ini, diharapkan dapat lebih memberikan rasa aman, tenang, dan nyaman bagi para tamu yang menginap di tengah pandemi</w:t>
            </w:r>
            <w:r w:rsidRPr="00775C24">
              <w:rPr>
                <w:lang w:val="id-ID"/>
              </w:rPr>
              <w:br/>
            </w:r>
            <w:r w:rsidRPr="00775C24">
              <w:rPr>
                <w:lang w:val="id-ID"/>
              </w:rPr>
              <w:br/>
              <w:t>“Seiring dengan meningkatnya permintaan, Oyo terus berupaya memastikan bahwa kami bersama mitra hotel menerapkan protokol kesehatan dan keselamatan secara ketat di setiap properti,” ujar Eko.</w:t>
            </w:r>
            <w:r w:rsidRPr="00775C24">
              <w:rPr>
                <w:lang w:val="id-ID"/>
              </w:rPr>
              <w:br/>
            </w:r>
            <w:r w:rsidRPr="00775C24">
              <w:rPr>
                <w:lang w:val="id-ID"/>
              </w:rPr>
              <w:br/>
              <w:t xml:space="preserve">Lebih lanjut Eko mengungkapkan bahwa sistem </w:t>
            </w:r>
            <w:proofErr w:type="spellStart"/>
            <w:r w:rsidRPr="00775C24">
              <w:rPr>
                <w:lang w:val="id-ID"/>
              </w:rPr>
              <w:t>check</w:t>
            </w:r>
            <w:proofErr w:type="spellEnd"/>
            <w:r w:rsidRPr="00775C24">
              <w:rPr>
                <w:lang w:val="id-ID"/>
              </w:rPr>
              <w:t xml:space="preserve">-in tanpa sentuhan ini merupakan inisiatif lanjutan dari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 xml:space="preserve">, komitmen jangka panjang Oyo dalam memastikan penerapan protokol kesehatan dan keselamatan dalam operasional secara komprehensif mulai dari proses </w:t>
            </w:r>
            <w:proofErr w:type="spellStart"/>
            <w:r w:rsidRPr="00775C24">
              <w:rPr>
                <w:lang w:val="id-ID"/>
              </w:rPr>
              <w:t>check</w:t>
            </w:r>
            <w:proofErr w:type="spellEnd"/>
            <w:r w:rsidRPr="00775C24">
              <w:rPr>
                <w:lang w:val="id-ID"/>
              </w:rPr>
              <w:t xml:space="preserve">-in hingga </w:t>
            </w:r>
            <w:proofErr w:type="spellStart"/>
            <w:r w:rsidRPr="00775C24">
              <w:rPr>
                <w:lang w:val="id-ID"/>
              </w:rPr>
              <w:t>check-out</w:t>
            </w:r>
            <w:proofErr w:type="spellEnd"/>
            <w:r w:rsidRPr="00775C24">
              <w:rPr>
                <w:lang w:val="id-ID"/>
              </w:rPr>
              <w:t>.</w:t>
            </w:r>
            <w:r w:rsidRPr="00775C24">
              <w:rPr>
                <w:lang w:val="id-ID"/>
              </w:rPr>
              <w:br/>
            </w:r>
            <w:r w:rsidRPr="00775C24">
              <w:rPr>
                <w:lang w:val="id-ID"/>
              </w:rPr>
              <w:br/>
              <w:t xml:space="preserve">Protokol yang diterapkan secara komprehensif pada program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 xml:space="preserve"> meliputi 1) </w:t>
            </w:r>
            <w:proofErr w:type="spellStart"/>
            <w:r w:rsidRPr="00775C24">
              <w:rPr>
                <w:lang w:val="id-ID"/>
              </w:rPr>
              <w:t>flow</w:t>
            </w:r>
            <w:proofErr w:type="spellEnd"/>
            <w:r w:rsidRPr="00775C24">
              <w:rPr>
                <w:lang w:val="id-ID"/>
              </w:rPr>
              <w:t xml:space="preserve"> operasional; 2) proses </w:t>
            </w:r>
            <w:proofErr w:type="spellStart"/>
            <w:r w:rsidRPr="00775C24">
              <w:rPr>
                <w:lang w:val="id-ID"/>
              </w:rPr>
              <w:t>check</w:t>
            </w:r>
            <w:proofErr w:type="spellEnd"/>
            <w:r w:rsidRPr="00775C24">
              <w:rPr>
                <w:lang w:val="id-ID"/>
              </w:rPr>
              <w:t xml:space="preserve">-in dan </w:t>
            </w:r>
            <w:proofErr w:type="spellStart"/>
            <w:r w:rsidRPr="00775C24">
              <w:rPr>
                <w:lang w:val="id-ID"/>
              </w:rPr>
              <w:t>check-out</w:t>
            </w:r>
            <w:proofErr w:type="spellEnd"/>
            <w:r w:rsidRPr="00775C24">
              <w:rPr>
                <w:lang w:val="id-ID"/>
              </w:rPr>
              <w:t>; 3) penanganan barang bawaan; 4) panduan kebersihan; 5) penanganan COVID-19 di properti; 6) SOP untuk tamu diduga Covid-19; 7) regulasi untuk tamu dan staf.</w:t>
            </w:r>
            <w:r w:rsidRPr="00775C24">
              <w:rPr>
                <w:lang w:val="id-ID"/>
              </w:rPr>
              <w:br/>
            </w:r>
            <w:r w:rsidRPr="00775C24">
              <w:rPr>
                <w:lang w:val="id-ID"/>
              </w:rPr>
              <w:br/>
              <w:t>Sejak diluncurkan pada bulan Juni lalu, saat ini sebanyak lebih dari 550 properti mitra Oyo di Indonesia telah mengikuti pelatihan dan menerapkan protokol tersebut, sehingga mendapatkan label dan logo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 di aplikasi Oyo.</w:t>
            </w:r>
            <w:r w:rsidRPr="00775C24">
              <w:rPr>
                <w:lang w:val="id-ID"/>
              </w:rPr>
              <w:br/>
            </w:r>
            <w:r w:rsidRPr="00775C24">
              <w:rPr>
                <w:lang w:val="id-ID"/>
              </w:rPr>
              <w:br/>
              <w:t xml:space="preserve">Adapun cara pemanfaatan fitur </w:t>
            </w:r>
            <w:proofErr w:type="spellStart"/>
            <w:r w:rsidRPr="00775C24">
              <w:rPr>
                <w:lang w:val="id-ID"/>
              </w:rPr>
              <w:t>check</w:t>
            </w:r>
            <w:proofErr w:type="spellEnd"/>
            <w:r w:rsidRPr="00775C24">
              <w:rPr>
                <w:lang w:val="id-ID"/>
              </w:rPr>
              <w:t xml:space="preserve">-in tersebut, Eko menjelaskan, pada hari </w:t>
            </w:r>
            <w:proofErr w:type="spellStart"/>
            <w:r w:rsidRPr="00775C24">
              <w:rPr>
                <w:lang w:val="id-ID"/>
              </w:rPr>
              <w:t>check</w:t>
            </w:r>
            <w:proofErr w:type="spellEnd"/>
            <w:r w:rsidRPr="00775C24">
              <w:rPr>
                <w:lang w:val="id-ID"/>
              </w:rPr>
              <w:t xml:space="preserve">-in, tamu akan menerima </w:t>
            </w:r>
            <w:proofErr w:type="spellStart"/>
            <w:r w:rsidRPr="00775C24">
              <w:rPr>
                <w:lang w:val="id-ID"/>
              </w:rPr>
              <w:t>link</w:t>
            </w:r>
            <w:proofErr w:type="spellEnd"/>
            <w:r w:rsidRPr="00775C24">
              <w:rPr>
                <w:lang w:val="id-ID"/>
              </w:rPr>
              <w:t xml:space="preserve"> melalui SMS/</w:t>
            </w:r>
            <w:proofErr w:type="spellStart"/>
            <w:r w:rsidRPr="00775C24">
              <w:rPr>
                <w:lang w:val="id-ID"/>
              </w:rPr>
              <w:t>Whatsapp</w:t>
            </w:r>
            <w:proofErr w:type="spellEnd"/>
            <w:r w:rsidRPr="00775C24">
              <w:rPr>
                <w:lang w:val="id-ID"/>
              </w:rPr>
              <w:t>/</w:t>
            </w:r>
            <w:proofErr w:type="spellStart"/>
            <w:r w:rsidRPr="00775C24">
              <w:rPr>
                <w:lang w:val="id-ID"/>
              </w:rPr>
              <w:t>banner</w:t>
            </w:r>
            <w:proofErr w:type="spellEnd"/>
            <w:r w:rsidRPr="00775C24">
              <w:rPr>
                <w:lang w:val="id-ID"/>
              </w:rPr>
              <w:t xml:space="preserve"> </w:t>
            </w:r>
            <w:proofErr w:type="spellStart"/>
            <w:r w:rsidRPr="00775C24">
              <w:rPr>
                <w:lang w:val="id-ID"/>
              </w:rPr>
              <w:t>contactless</w:t>
            </w:r>
            <w:proofErr w:type="spellEnd"/>
            <w:r w:rsidRPr="00775C24">
              <w:rPr>
                <w:lang w:val="id-ID"/>
              </w:rPr>
              <w:t xml:space="preserve"> </w:t>
            </w:r>
            <w:proofErr w:type="spellStart"/>
            <w:r w:rsidRPr="00775C24">
              <w:rPr>
                <w:lang w:val="id-ID"/>
              </w:rPr>
              <w:t>check</w:t>
            </w:r>
            <w:proofErr w:type="spellEnd"/>
            <w:r w:rsidRPr="00775C24">
              <w:rPr>
                <w:lang w:val="id-ID"/>
              </w:rPr>
              <w:t xml:space="preserve">-in di dalam aplikasi Oyo untuk memasukkan dan melakukan proses verifikasi detail pemesanan yaitu mengisi ID Pemesanan, tanggal </w:t>
            </w:r>
            <w:proofErr w:type="spellStart"/>
            <w:r w:rsidRPr="00775C24">
              <w:rPr>
                <w:lang w:val="id-ID"/>
              </w:rPr>
              <w:t>check</w:t>
            </w:r>
            <w:proofErr w:type="spellEnd"/>
            <w:r w:rsidRPr="00775C24">
              <w:rPr>
                <w:lang w:val="id-ID"/>
              </w:rPr>
              <w:t xml:space="preserve">-in, data diri setiap tamu yang datang, serta foto KTP. Untuk memastikan proses </w:t>
            </w:r>
            <w:proofErr w:type="spellStart"/>
            <w:r w:rsidRPr="00775C24">
              <w:rPr>
                <w:lang w:val="id-ID"/>
              </w:rPr>
              <w:t>check</w:t>
            </w:r>
            <w:proofErr w:type="spellEnd"/>
            <w:r w:rsidRPr="00775C24">
              <w:rPr>
                <w:lang w:val="id-ID"/>
              </w:rPr>
              <w:t xml:space="preserve">-in sudah selesai, tamu dapat mencari tanda “Online </w:t>
            </w:r>
            <w:proofErr w:type="spellStart"/>
            <w:r w:rsidRPr="00775C24">
              <w:rPr>
                <w:lang w:val="id-ID"/>
              </w:rPr>
              <w:t>Check</w:t>
            </w:r>
            <w:proofErr w:type="spellEnd"/>
            <w:r w:rsidRPr="00775C24">
              <w:rPr>
                <w:lang w:val="id-ID"/>
              </w:rPr>
              <w:t>-in” pada pemesanan.</w:t>
            </w:r>
            <w:r w:rsidRPr="00775C24">
              <w:rPr>
                <w:lang w:val="id-ID"/>
              </w:rPr>
              <w:br/>
            </w:r>
            <w:r w:rsidRPr="00775C24">
              <w:rPr>
                <w:lang w:val="id-ID"/>
              </w:rPr>
              <w:br/>
              <w:t xml:space="preserve">Sesampainya di properti, tamu yang memesan lewat aplikasi Oyo tidak perlu menyerahkan ID, cukup menunjukkan ID fisik mereka untuk diverifikasi secara digital melalui aplikasi oleh petugas resepsionis. Sedangkan, bagi para tamu yang memesan melalui OTA atau kanal pemesanan lain, dapat melakukan </w:t>
            </w:r>
            <w:proofErr w:type="spellStart"/>
            <w:r w:rsidRPr="00775C24">
              <w:rPr>
                <w:lang w:val="id-ID"/>
              </w:rPr>
              <w:t>check</w:t>
            </w:r>
            <w:proofErr w:type="spellEnd"/>
            <w:r w:rsidRPr="00775C24">
              <w:rPr>
                <w:lang w:val="id-ID"/>
              </w:rPr>
              <w:t xml:space="preserve">-in di </w:t>
            </w:r>
            <w:r w:rsidRPr="00775C24">
              <w:rPr>
                <w:lang w:val="id-ID"/>
              </w:rPr>
              <w:lastRenderedPageBreak/>
              <w:t>tempat dengan memindai QR Code yang terdapat di meja resepsionis, dan mengikuti petunjuk selanjutnya melalui perangkat pintar masing-masing.</w:t>
            </w:r>
            <w:r w:rsidRPr="00775C24">
              <w:rPr>
                <w:lang w:val="id-ID"/>
              </w:rPr>
              <w:br/>
            </w:r>
            <w:r w:rsidRPr="00775C24">
              <w:rPr>
                <w:lang w:val="id-ID"/>
              </w:rPr>
              <w:br/>
              <w:t xml:space="preserve">Eko mengatakan, menjaga kepercayaan dan keamanan para tamu adalah kunci dalam proses pemulihan di industri ini. Pihaknya akan terus mengajak para mitra hotelnya untuk menjaga dan menerapkan protokol kesehatan dan keselamatan dalam operasional hotel dan berharap akan lebih banyak mitra properti yang bergabung ke dalam program </w:t>
            </w:r>
            <w:proofErr w:type="spellStart"/>
            <w:r w:rsidRPr="00775C24">
              <w:rPr>
                <w:lang w:val="id-ID"/>
              </w:rPr>
              <w:t>Sanitized</w:t>
            </w:r>
            <w:proofErr w:type="spellEnd"/>
            <w:r w:rsidRPr="00775C24">
              <w:rPr>
                <w:lang w:val="id-ID"/>
              </w:rPr>
              <w:t xml:space="preserve"> </w:t>
            </w:r>
            <w:proofErr w:type="spellStart"/>
            <w:r w:rsidRPr="00775C24">
              <w:rPr>
                <w:lang w:val="id-ID"/>
              </w:rPr>
              <w:t>Stay</w:t>
            </w:r>
            <w:proofErr w:type="spellEnd"/>
            <w:r w:rsidRPr="00775C24">
              <w:rPr>
                <w:lang w:val="id-ID"/>
              </w:rPr>
              <w:t>.</w:t>
            </w:r>
            <w:r w:rsidRPr="00775C24">
              <w:rPr>
                <w:lang w:val="id-ID"/>
              </w:rPr>
              <w:br/>
            </w:r>
            <w:r w:rsidRPr="00775C24">
              <w:rPr>
                <w:lang w:val="id-ID"/>
              </w:rPr>
              <w:br/>
              <w:t xml:space="preserve">“Kami percaya bahwa dengan </w:t>
            </w:r>
            <w:proofErr w:type="spellStart"/>
            <w:r w:rsidRPr="00775C24">
              <w:rPr>
                <w:lang w:val="id-ID"/>
              </w:rPr>
              <w:t>kerjasama</w:t>
            </w:r>
            <w:proofErr w:type="spellEnd"/>
            <w:r w:rsidRPr="00775C24">
              <w:rPr>
                <w:lang w:val="id-ID"/>
              </w:rPr>
              <w:t xml:space="preserve"> yang baik dari para tamu dan mitra untuk terus menerapkan standar operasional tersebut, akan turut membangkitkan kembali gairah industri </w:t>
            </w:r>
            <w:proofErr w:type="spellStart"/>
            <w:r w:rsidRPr="00775C24">
              <w:rPr>
                <w:lang w:val="id-ID"/>
              </w:rPr>
              <w:t>hospitality</w:t>
            </w:r>
            <w:proofErr w:type="spellEnd"/>
            <w:r w:rsidRPr="00775C24">
              <w:rPr>
                <w:lang w:val="id-ID"/>
              </w:rPr>
              <w:t>,” ujarnya.</w:t>
            </w:r>
            <w:r w:rsidRPr="00775C24">
              <w:rPr>
                <w:lang w:val="id-ID"/>
              </w:rPr>
              <w:br/>
            </w:r>
            <w:r w:rsidRPr="00775C24">
              <w:rPr>
                <w:lang w:val="id-ID"/>
              </w:rPr>
              <w:br/>
              <w:t xml:space="preserve">Sementara itu, berdasarkan data internal Oyo, tingkat okupansi kini mulai menunjukkan tren positif dan meningkat sebanyak 70% dari titik okupansi terendah di bulan Mei 2020. Setiap bulannya, tingkat okupansi berangsur naik sebesar rata-rata 20%, dengan 92% pemesanan selama pandemi dilakukan melalui kanal penjualan yang dikelola Oyo seperti aplikasi, web, dan </w:t>
            </w:r>
            <w:proofErr w:type="spellStart"/>
            <w:r w:rsidRPr="00775C24">
              <w:rPr>
                <w:lang w:val="id-ID"/>
              </w:rPr>
              <w:t>micro</w:t>
            </w:r>
            <w:proofErr w:type="spellEnd"/>
            <w:r w:rsidRPr="00775C24">
              <w:rPr>
                <w:lang w:val="id-ID"/>
              </w:rPr>
              <w:t xml:space="preserve"> </w:t>
            </w:r>
            <w:proofErr w:type="spellStart"/>
            <w:r w:rsidRPr="00775C24">
              <w:rPr>
                <w:lang w:val="id-ID"/>
              </w:rPr>
              <w:t>market</w:t>
            </w:r>
            <w:proofErr w:type="spellEnd"/>
            <w:r w:rsidRPr="00775C24">
              <w:rPr>
                <w:lang w:val="id-ID"/>
              </w:rPr>
              <w:t xml:space="preserve"> </w:t>
            </w:r>
            <w:proofErr w:type="spellStart"/>
            <w:r w:rsidRPr="00775C24">
              <w:rPr>
                <w:lang w:val="id-ID"/>
              </w:rPr>
              <w:t>selling</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E13711F" w14:textId="17A7CC8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2983CA4F" w14:textId="77777777" w:rsidTr="009E665B">
        <w:tc>
          <w:tcPr>
            <w:tcW w:w="671" w:type="dxa"/>
          </w:tcPr>
          <w:p w14:paraId="263D6AFA" w14:textId="5790F451" w:rsidR="009E665B" w:rsidRPr="00775C24" w:rsidRDefault="009E665B" w:rsidP="009E665B">
            <w:pPr>
              <w:rPr>
                <w:lang w:val="id-ID"/>
              </w:rPr>
            </w:pPr>
            <w:r w:rsidRPr="00775C24">
              <w:rPr>
                <w:lang w:val="id-ID"/>
              </w:rPr>
              <w:lastRenderedPageBreak/>
              <w:t>352</w:t>
            </w:r>
          </w:p>
        </w:tc>
        <w:tc>
          <w:tcPr>
            <w:tcW w:w="2777" w:type="dxa"/>
          </w:tcPr>
          <w:p w14:paraId="1D3DB7FD" w14:textId="5FF8B0FB" w:rsidR="009E665B" w:rsidRPr="00775C24" w:rsidRDefault="009E665B" w:rsidP="009E665B">
            <w:pPr>
              <w:rPr>
                <w:lang w:val="id-ID"/>
              </w:rPr>
            </w:pPr>
            <w:r w:rsidRPr="00775C24">
              <w:rPr>
                <w:lang w:val="id-ID"/>
              </w:rPr>
              <w:t>Berburu Diskon di Tengah Pandemi Covid-19</w:t>
            </w:r>
          </w:p>
        </w:tc>
        <w:tc>
          <w:tcPr>
            <w:tcW w:w="4550" w:type="dxa"/>
          </w:tcPr>
          <w:p w14:paraId="63C81D1B" w14:textId="60A0DFC2" w:rsidR="009E665B" w:rsidRPr="00775C24" w:rsidRDefault="009E665B" w:rsidP="009E665B">
            <w:pPr>
              <w:rPr>
                <w:lang w:val="id-ID"/>
              </w:rPr>
            </w:pPr>
            <w:r w:rsidRPr="00775C24">
              <w:rPr>
                <w:lang w:val="id-ID"/>
              </w:rPr>
              <w:t xml:space="preserve">Dinia Widodo,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Manager</w:t>
            </w:r>
            <w:proofErr w:type="spellEnd"/>
            <w:r w:rsidRPr="00775C24">
              <w:rPr>
                <w:lang w:val="id-ID"/>
              </w:rPr>
              <w:t xml:space="preserve"> Grand Indonesia, mengatakan acara ini pertama kali dilakukan untuk memberikan opsi kepada masyarakat agar tetap bisa berbelanja yang aman dan nyaman dari rumah. Ini merupakan bentuk </w:t>
            </w:r>
            <w:proofErr w:type="spellStart"/>
            <w:r w:rsidRPr="00775C24">
              <w:rPr>
                <w:lang w:val="id-ID"/>
              </w:rPr>
              <w:t>support</w:t>
            </w:r>
            <w:proofErr w:type="spellEnd"/>
            <w:r w:rsidRPr="00775C24">
              <w:rPr>
                <w:lang w:val="id-ID"/>
              </w:rPr>
              <w:t xml:space="preserve"> yang dilakukan untuk para </w:t>
            </w:r>
            <w:proofErr w:type="spellStart"/>
            <w:r w:rsidRPr="00775C24">
              <w:rPr>
                <w:lang w:val="id-ID"/>
              </w:rPr>
              <w:t>tenant</w:t>
            </w:r>
            <w:proofErr w:type="spellEnd"/>
            <w:r w:rsidRPr="00775C24">
              <w:rPr>
                <w:lang w:val="id-ID"/>
              </w:rPr>
              <w:t xml:space="preserve"> dalam meningkatkan penjualan mereka di tengah kondisi saat ini serta bentuk kolaborasi </w:t>
            </w:r>
            <w:proofErr w:type="spellStart"/>
            <w:r w:rsidRPr="00775C24">
              <w:rPr>
                <w:lang w:val="id-ID"/>
              </w:rPr>
              <w:t>offline</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online</w:t>
            </w:r>
            <w:proofErr w:type="spellEnd"/>
            <w:r w:rsidRPr="00775C24">
              <w:rPr>
                <w:lang w:val="id-ID"/>
              </w:rPr>
              <w:t xml:space="preserve"> untuk tetap dapat </w:t>
            </w:r>
            <w:proofErr w:type="spellStart"/>
            <w:r w:rsidRPr="00775C24">
              <w:rPr>
                <w:lang w:val="id-ID"/>
              </w:rPr>
              <w:t>mengakomodir</w:t>
            </w:r>
            <w:proofErr w:type="spellEnd"/>
            <w:r w:rsidRPr="00775C24">
              <w:rPr>
                <w:lang w:val="id-ID"/>
              </w:rPr>
              <w:t xml:space="preserve"> kebutuhan belanja dari para pengunjung Ditayangkan selama 6 jam pada tanggal 2 Oktober 2020 mulai pukul 19.00-01.00 WIB, virtual </w:t>
            </w:r>
            <w:proofErr w:type="spellStart"/>
            <w:r w:rsidRPr="00775C24">
              <w:rPr>
                <w:lang w:val="id-ID"/>
              </w:rPr>
              <w:t>midnight</w:t>
            </w:r>
            <w:proofErr w:type="spellEnd"/>
            <w:r w:rsidRPr="00775C24">
              <w:rPr>
                <w:lang w:val="id-ID"/>
              </w:rPr>
              <w:t xml:space="preserve"> </w:t>
            </w:r>
            <w:proofErr w:type="spellStart"/>
            <w:r w:rsidRPr="00775C24">
              <w:rPr>
                <w:lang w:val="id-ID"/>
              </w:rPr>
              <w:t>shopping</w:t>
            </w:r>
            <w:proofErr w:type="spellEnd"/>
            <w:r w:rsidRPr="00775C24">
              <w:rPr>
                <w:lang w:val="id-ID"/>
              </w:rPr>
              <w:t xml:space="preserve"> ini akan diikuti 12 </w:t>
            </w:r>
            <w:proofErr w:type="spellStart"/>
            <w:r w:rsidRPr="00775C24">
              <w:rPr>
                <w:lang w:val="id-ID"/>
              </w:rPr>
              <w:t>tenant</w:t>
            </w:r>
            <w:proofErr w:type="spellEnd"/>
            <w:r w:rsidRPr="00775C24">
              <w:rPr>
                <w:lang w:val="id-ID"/>
              </w:rPr>
              <w:t xml:space="preserve"> di antaranya </w:t>
            </w:r>
            <w:proofErr w:type="spellStart"/>
            <w:r w:rsidRPr="00775C24">
              <w:rPr>
                <w:lang w:val="id-ID"/>
              </w:rPr>
              <w:t>Bath</w:t>
            </w:r>
            <w:proofErr w:type="spellEnd"/>
            <w:r w:rsidRPr="00775C24">
              <w:rPr>
                <w:lang w:val="id-ID"/>
              </w:rPr>
              <w:t xml:space="preserve"> &amp; </w:t>
            </w:r>
            <w:proofErr w:type="spellStart"/>
            <w:r w:rsidRPr="00775C24">
              <w:rPr>
                <w:lang w:val="id-ID"/>
              </w:rPr>
              <w:t>Body</w:t>
            </w:r>
            <w:proofErr w:type="spellEnd"/>
            <w:r w:rsidRPr="00775C24">
              <w:rPr>
                <w:lang w:val="id-ID"/>
              </w:rPr>
              <w:t xml:space="preserve"> Works, </w:t>
            </w:r>
            <w:proofErr w:type="spellStart"/>
            <w:r w:rsidRPr="00775C24">
              <w:rPr>
                <w:lang w:val="id-ID"/>
              </w:rPr>
              <w:t>Bershka</w:t>
            </w:r>
            <w:proofErr w:type="spellEnd"/>
            <w:r w:rsidRPr="00775C24">
              <w:rPr>
                <w:lang w:val="id-ID"/>
              </w:rPr>
              <w:t xml:space="preserve">, </w:t>
            </w:r>
            <w:proofErr w:type="spellStart"/>
            <w:r w:rsidRPr="00775C24">
              <w:rPr>
                <w:lang w:val="id-ID"/>
              </w:rPr>
              <w:t>Central</w:t>
            </w:r>
            <w:proofErr w:type="spellEnd"/>
            <w:r w:rsidRPr="00775C24">
              <w:rPr>
                <w:lang w:val="id-ID"/>
              </w:rPr>
              <w:t xml:space="preserve"> </w:t>
            </w:r>
            <w:proofErr w:type="spellStart"/>
            <w:r w:rsidRPr="00775C24">
              <w:rPr>
                <w:lang w:val="id-ID"/>
              </w:rPr>
              <w:t>Dept</w:t>
            </w:r>
            <w:proofErr w:type="spellEnd"/>
            <w:r w:rsidRPr="00775C24">
              <w:rPr>
                <w:lang w:val="id-ID"/>
              </w:rPr>
              <w:t xml:space="preserve">. Store, </w:t>
            </w:r>
            <w:proofErr w:type="spellStart"/>
            <w:r w:rsidRPr="00775C24">
              <w:rPr>
                <w:lang w:val="id-ID"/>
              </w:rPr>
              <w:lastRenderedPageBreak/>
              <w:t>L'occitane</w:t>
            </w:r>
            <w:proofErr w:type="spellEnd"/>
            <w:r w:rsidRPr="00775C24">
              <w:rPr>
                <w:lang w:val="id-ID"/>
              </w:rPr>
              <w:t xml:space="preserve">, Seibu, </w:t>
            </w:r>
            <w:proofErr w:type="spellStart"/>
            <w:r w:rsidRPr="00775C24">
              <w:rPr>
                <w:lang w:val="id-ID"/>
              </w:rPr>
              <w:t>Stradivarius</w:t>
            </w:r>
            <w:proofErr w:type="spellEnd"/>
            <w:r w:rsidRPr="00775C24">
              <w:rPr>
                <w:lang w:val="id-ID"/>
              </w:rPr>
              <w:t xml:space="preserve">, The </w:t>
            </w:r>
            <w:proofErr w:type="spellStart"/>
            <w:r w:rsidRPr="00775C24">
              <w:rPr>
                <w:lang w:val="id-ID"/>
              </w:rPr>
              <w:t>Body</w:t>
            </w:r>
            <w:proofErr w:type="spellEnd"/>
            <w:r w:rsidRPr="00775C24">
              <w:rPr>
                <w:lang w:val="id-ID"/>
              </w:rPr>
              <w:t xml:space="preserve"> Shop, Zara, </w:t>
            </w:r>
            <w:proofErr w:type="spellStart"/>
            <w:r w:rsidRPr="00775C24">
              <w:rPr>
                <w:lang w:val="id-ID"/>
              </w:rPr>
              <w:t>Massimo</w:t>
            </w:r>
            <w:proofErr w:type="spellEnd"/>
            <w:r w:rsidRPr="00775C24">
              <w:rPr>
                <w:lang w:val="id-ID"/>
              </w:rPr>
              <w:t xml:space="preserve"> </w:t>
            </w:r>
            <w:proofErr w:type="spellStart"/>
            <w:r w:rsidRPr="00775C24">
              <w:rPr>
                <w:lang w:val="id-ID"/>
              </w:rPr>
              <w:t>Dutti</w:t>
            </w:r>
            <w:proofErr w:type="spellEnd"/>
            <w:r w:rsidRPr="00775C24">
              <w:rPr>
                <w:lang w:val="id-ID"/>
              </w:rPr>
              <w:t xml:space="preserve">, Our </w:t>
            </w:r>
            <w:proofErr w:type="spellStart"/>
            <w:r w:rsidRPr="00775C24">
              <w:rPr>
                <w:lang w:val="id-ID"/>
              </w:rPr>
              <w:t>Daily</w:t>
            </w:r>
            <w:proofErr w:type="spellEnd"/>
            <w:r w:rsidRPr="00775C24">
              <w:rPr>
                <w:lang w:val="id-ID"/>
              </w:rPr>
              <w:t xml:space="preserve"> </w:t>
            </w:r>
            <w:proofErr w:type="spellStart"/>
            <w:r w:rsidRPr="00775C24">
              <w:rPr>
                <w:lang w:val="id-ID"/>
              </w:rPr>
              <w:t>Dose</w:t>
            </w:r>
            <w:proofErr w:type="spellEnd"/>
            <w:r w:rsidRPr="00775C24">
              <w:rPr>
                <w:lang w:val="id-ID"/>
              </w:rPr>
              <w:t xml:space="preserve">, Planet Sports, dan Urban Republic. Untuk para G </w:t>
            </w:r>
            <w:proofErr w:type="spellStart"/>
            <w:r w:rsidRPr="00775C24">
              <w:rPr>
                <w:lang w:val="id-ID"/>
              </w:rPr>
              <w:t>Card</w:t>
            </w:r>
            <w:proofErr w:type="spellEnd"/>
            <w:r w:rsidRPr="00775C24">
              <w:rPr>
                <w:lang w:val="id-ID"/>
              </w:rPr>
              <w:t xml:space="preserve"> </w:t>
            </w:r>
            <w:proofErr w:type="spellStart"/>
            <w:r w:rsidRPr="00775C24">
              <w:rPr>
                <w:lang w:val="id-ID"/>
              </w:rPr>
              <w:t>member</w:t>
            </w:r>
            <w:proofErr w:type="spellEnd"/>
            <w:r w:rsidRPr="00775C24">
              <w:rPr>
                <w:lang w:val="id-ID"/>
              </w:rPr>
              <w:t xml:space="preserve">, Grand Indonesia memberikan cara yang mudah untuk menambah atau menukarkan poin para </w:t>
            </w:r>
            <w:proofErr w:type="spellStart"/>
            <w:r w:rsidRPr="00775C24">
              <w:rPr>
                <w:lang w:val="id-ID"/>
              </w:rPr>
              <w:t>member</w:t>
            </w:r>
            <w:proofErr w:type="spellEnd"/>
            <w:r w:rsidRPr="00775C24">
              <w:rPr>
                <w:lang w:val="id-ID"/>
              </w:rPr>
              <w:t xml:space="preserve"> dengan hanya mengirimkan </w:t>
            </w:r>
            <w:proofErr w:type="spellStart"/>
            <w:r w:rsidRPr="00775C24">
              <w:rPr>
                <w:lang w:val="id-ID"/>
              </w:rPr>
              <w:t>struk</w:t>
            </w:r>
            <w:proofErr w:type="spellEnd"/>
            <w:r w:rsidRPr="00775C24">
              <w:rPr>
                <w:lang w:val="id-ID"/>
              </w:rPr>
              <w:t xml:space="preserve"> belanja melalui email. Caranya cukup mudah, pertama yang harus dilakukan adalah </w:t>
            </w:r>
            <w:proofErr w:type="spellStart"/>
            <w:r w:rsidRPr="00775C24">
              <w:rPr>
                <w:lang w:val="id-ID"/>
              </w:rPr>
              <w:t>nonton</w:t>
            </w:r>
            <w:proofErr w:type="spellEnd"/>
            <w:r w:rsidRPr="00775C24">
              <w:rPr>
                <w:lang w:val="id-ID"/>
              </w:rPr>
              <w:t xml:space="preserve"> </w:t>
            </w:r>
            <w:proofErr w:type="spellStart"/>
            <w:r w:rsidRPr="00775C24">
              <w:rPr>
                <w:lang w:val="id-ID"/>
              </w:rPr>
              <w:t>streaming</w:t>
            </w:r>
            <w:proofErr w:type="spellEnd"/>
            <w:r w:rsidRPr="00775C24">
              <w:rPr>
                <w:lang w:val="id-ID"/>
              </w:rPr>
              <w:t xml:space="preserve"> </w:t>
            </w:r>
            <w:proofErr w:type="spellStart"/>
            <w:r w:rsidRPr="00775C24">
              <w:rPr>
                <w:lang w:val="id-ID"/>
              </w:rPr>
              <w:t>live</w:t>
            </w:r>
            <w:proofErr w:type="spellEnd"/>
            <w:r w:rsidRPr="00775C24">
              <w:rPr>
                <w:lang w:val="id-ID"/>
              </w:rPr>
              <w:t xml:space="preserve"> Youtube, kemudian pelanggan bisa memilih barang yang diinginkan dari </w:t>
            </w:r>
            <w:proofErr w:type="spellStart"/>
            <w:r w:rsidRPr="00775C24">
              <w:rPr>
                <w:lang w:val="id-ID"/>
              </w:rPr>
              <w:t>Instargram</w:t>
            </w:r>
            <w:proofErr w:type="spellEnd"/>
            <w:r w:rsidRPr="00775C24">
              <w:rPr>
                <w:lang w:val="id-ID"/>
              </w:rPr>
              <w:t xml:space="preserve"> </w:t>
            </w:r>
            <w:proofErr w:type="spellStart"/>
            <w:r w:rsidRPr="00775C24">
              <w:rPr>
                <w:lang w:val="id-ID"/>
              </w:rPr>
              <w:t>tenant</w:t>
            </w:r>
            <w:proofErr w:type="spellEnd"/>
            <w:r w:rsidRPr="00775C24">
              <w:rPr>
                <w:lang w:val="id-ID"/>
              </w:rPr>
              <w:t xml:space="preserve"> tersebut. Grand Indonesia juga telah melakukan pengecekan suhu tubuh semua orang yang masuk (pengunjung, karyawan GI, karyawan </w:t>
            </w:r>
            <w:proofErr w:type="spellStart"/>
            <w:r w:rsidRPr="00775C24">
              <w:rPr>
                <w:lang w:val="id-ID"/>
              </w:rPr>
              <w:t>tenant</w:t>
            </w:r>
            <w:proofErr w:type="spellEnd"/>
            <w:r w:rsidRPr="00775C24">
              <w:rPr>
                <w:lang w:val="id-ID"/>
              </w:rPr>
              <w:t xml:space="preserve">, karyawan </w:t>
            </w:r>
            <w:proofErr w:type="spellStart"/>
            <w:r w:rsidRPr="00775C24">
              <w:rPr>
                <w:lang w:val="id-ID"/>
              </w:rPr>
              <w:t>outsource</w:t>
            </w:r>
            <w:proofErr w:type="spellEnd"/>
            <w:r w:rsidRPr="00775C24">
              <w:rPr>
                <w:lang w:val="id-ID"/>
              </w:rPr>
              <w:t xml:space="preserve">, vendor, kontraktor, </w:t>
            </w:r>
            <w:proofErr w:type="spellStart"/>
            <w:r w:rsidRPr="00775C24">
              <w:rPr>
                <w:lang w:val="id-ID"/>
              </w:rPr>
              <w:t>driver</w:t>
            </w:r>
            <w:proofErr w:type="spellEnd"/>
            <w:r w:rsidRPr="00775C24">
              <w:rPr>
                <w:lang w:val="id-ID"/>
              </w:rPr>
              <w:t xml:space="preserve"> ojek </w:t>
            </w:r>
            <w:proofErr w:type="spellStart"/>
            <w:r w:rsidRPr="00775C24">
              <w:rPr>
                <w:lang w:val="id-ID"/>
              </w:rPr>
              <w:t>online</w:t>
            </w:r>
            <w:proofErr w:type="spellEnd"/>
            <w:r w:rsidRPr="00775C24">
              <w:rPr>
                <w:lang w:val="id-ID"/>
              </w:rPr>
              <w:t xml:space="preserve">) baik melalui pintu utama maupun </w:t>
            </w:r>
            <w:proofErr w:type="spellStart"/>
            <w:r w:rsidRPr="00775C24">
              <w:rPr>
                <w:lang w:val="id-ID"/>
              </w:rPr>
              <w:t>loading</w:t>
            </w:r>
            <w:proofErr w:type="spellEnd"/>
            <w:r w:rsidRPr="00775C24">
              <w:rPr>
                <w:lang w:val="id-ID"/>
              </w:rPr>
              <w:t xml:space="preserve"> </w:t>
            </w:r>
            <w:proofErr w:type="spellStart"/>
            <w:r w:rsidRPr="00775C24">
              <w:rPr>
                <w:lang w:val="id-ID"/>
              </w:rPr>
              <w:t>dock</w:t>
            </w:r>
            <w:proofErr w:type="spellEnd"/>
            <w:r w:rsidRPr="00775C24">
              <w:rPr>
                <w:lang w:val="id-ID"/>
              </w:rPr>
              <w:t xml:space="preserve"> dengan maksimal suhu tubuh 37,3'C. Untuk mengurangi </w:t>
            </w:r>
            <w:proofErr w:type="spellStart"/>
            <w:r w:rsidRPr="00775C24">
              <w:rPr>
                <w:lang w:val="id-ID"/>
              </w:rPr>
              <w:t>penuralan</w:t>
            </w:r>
            <w:proofErr w:type="spellEnd"/>
            <w:r w:rsidRPr="00775C24">
              <w:rPr>
                <w:lang w:val="id-ID"/>
              </w:rPr>
              <w:t xml:space="preserve"> Covid-19 melalui sentuhan, Grand Indonesia telah mengganti tombol lift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dengan </w:t>
            </w:r>
            <w:proofErr w:type="spellStart"/>
            <w:r w:rsidRPr="00775C24">
              <w:rPr>
                <w:lang w:val="id-ID"/>
              </w:rPr>
              <w:t>touchless</w:t>
            </w:r>
            <w:proofErr w:type="spellEnd"/>
            <w:r w:rsidRPr="00775C24">
              <w:rPr>
                <w:lang w:val="id-ID"/>
              </w:rPr>
              <w:t xml:space="preserve"> </w:t>
            </w:r>
            <w:proofErr w:type="spellStart"/>
            <w:r w:rsidRPr="00775C24">
              <w:rPr>
                <w:lang w:val="id-ID"/>
              </w:rPr>
              <w:t>system</w:t>
            </w:r>
            <w:proofErr w:type="spellEnd"/>
            <w:r w:rsidRPr="00775C24">
              <w:rPr>
                <w:lang w:val="id-ID"/>
              </w:rPr>
              <w:t xml:space="preserve">,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area-area strategis di setiap lantai.</w:t>
            </w:r>
          </w:p>
        </w:tc>
        <w:tc>
          <w:tcPr>
            <w:tcW w:w="5597" w:type="dxa"/>
          </w:tcPr>
          <w:p w14:paraId="0F11777E" w14:textId="16B4F311" w:rsidR="009E665B" w:rsidRPr="00775C24" w:rsidRDefault="009E665B" w:rsidP="009E665B">
            <w:pPr>
              <w:rPr>
                <w:lang w:val="id-ID"/>
              </w:rPr>
            </w:pPr>
            <w:r w:rsidRPr="00775C24">
              <w:rPr>
                <w:lang w:val="id-ID"/>
              </w:rPr>
              <w:lastRenderedPageBreak/>
              <w:t xml:space="preserve">Dinia Widodo,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Manager</w:t>
            </w:r>
            <w:proofErr w:type="spellEnd"/>
            <w:r w:rsidRPr="00775C24">
              <w:rPr>
                <w:lang w:val="id-ID"/>
              </w:rPr>
              <w:t xml:space="preserve"> Grand Indonesia, mengatakan acara ini pertama kali dilakukan untuk memberikan opsi kepada masyarakat agar tetap bisa berbelanja yang aman dan nyaman dari rumah.</w:t>
            </w:r>
            <w:r w:rsidRPr="00775C24">
              <w:rPr>
                <w:lang w:val="id-ID"/>
              </w:rPr>
              <w:br/>
            </w:r>
            <w:r w:rsidRPr="00775C24">
              <w:rPr>
                <w:lang w:val="id-ID"/>
              </w:rPr>
              <w:br/>
              <w:t xml:space="preserve">“Ini merupakan bentuk </w:t>
            </w:r>
            <w:proofErr w:type="spellStart"/>
            <w:r w:rsidRPr="00775C24">
              <w:rPr>
                <w:lang w:val="id-ID"/>
              </w:rPr>
              <w:t>support</w:t>
            </w:r>
            <w:proofErr w:type="spellEnd"/>
            <w:r w:rsidRPr="00775C24">
              <w:rPr>
                <w:lang w:val="id-ID"/>
              </w:rPr>
              <w:t xml:space="preserve"> yang dilakukan untuk para </w:t>
            </w:r>
            <w:proofErr w:type="spellStart"/>
            <w:r w:rsidRPr="00775C24">
              <w:rPr>
                <w:lang w:val="id-ID"/>
              </w:rPr>
              <w:t>tenant</w:t>
            </w:r>
            <w:proofErr w:type="spellEnd"/>
            <w:r w:rsidRPr="00775C24">
              <w:rPr>
                <w:lang w:val="id-ID"/>
              </w:rPr>
              <w:t xml:space="preserve"> dalam meningkatkan penjualan mereka di tengah kondisi saat ini serta bentuk kolaborasi </w:t>
            </w:r>
            <w:proofErr w:type="spellStart"/>
            <w:r w:rsidRPr="00775C24">
              <w:rPr>
                <w:lang w:val="id-ID"/>
              </w:rPr>
              <w:t>offline</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online</w:t>
            </w:r>
            <w:proofErr w:type="spellEnd"/>
            <w:r w:rsidRPr="00775C24">
              <w:rPr>
                <w:lang w:val="id-ID"/>
              </w:rPr>
              <w:t xml:space="preserve"> untuk tetap dapat </w:t>
            </w:r>
            <w:proofErr w:type="spellStart"/>
            <w:r w:rsidRPr="00775C24">
              <w:rPr>
                <w:lang w:val="id-ID"/>
              </w:rPr>
              <w:t>mengakomodir</w:t>
            </w:r>
            <w:proofErr w:type="spellEnd"/>
            <w:r w:rsidRPr="00775C24">
              <w:rPr>
                <w:lang w:val="id-ID"/>
              </w:rPr>
              <w:t xml:space="preserve"> kebutuhan belanja dari para pengunjung dengan memberikan penawaran khusus dari </w:t>
            </w:r>
            <w:proofErr w:type="spellStart"/>
            <w:r w:rsidRPr="00775C24">
              <w:rPr>
                <w:lang w:val="id-ID"/>
              </w:rPr>
              <w:t>tenant-tenant</w:t>
            </w:r>
            <w:proofErr w:type="spellEnd"/>
            <w:r w:rsidRPr="00775C24">
              <w:rPr>
                <w:lang w:val="id-ID"/>
              </w:rPr>
              <w:t xml:space="preserve"> favorit selama program ini berlangsung,” jelasnya.</w:t>
            </w:r>
            <w:r w:rsidRPr="00775C24">
              <w:rPr>
                <w:lang w:val="id-ID"/>
              </w:rPr>
              <w:br/>
            </w:r>
            <w:r w:rsidRPr="00775C24">
              <w:rPr>
                <w:lang w:val="id-ID"/>
              </w:rPr>
              <w:br/>
              <w:t xml:space="preserve">Ditayangkan selama 6 jam pada tanggal 2 Oktober 2020 mulai pukul 19.00-01.00 WIB, virtual </w:t>
            </w:r>
            <w:proofErr w:type="spellStart"/>
            <w:r w:rsidRPr="00775C24">
              <w:rPr>
                <w:lang w:val="id-ID"/>
              </w:rPr>
              <w:t>midnight</w:t>
            </w:r>
            <w:proofErr w:type="spellEnd"/>
            <w:r w:rsidRPr="00775C24">
              <w:rPr>
                <w:lang w:val="id-ID"/>
              </w:rPr>
              <w:t xml:space="preserve"> </w:t>
            </w:r>
            <w:proofErr w:type="spellStart"/>
            <w:r w:rsidRPr="00775C24">
              <w:rPr>
                <w:lang w:val="id-ID"/>
              </w:rPr>
              <w:t>shopping</w:t>
            </w:r>
            <w:proofErr w:type="spellEnd"/>
            <w:r w:rsidRPr="00775C24">
              <w:rPr>
                <w:lang w:val="id-ID"/>
              </w:rPr>
              <w:t xml:space="preserve"> </w:t>
            </w:r>
            <w:r w:rsidRPr="00775C24">
              <w:rPr>
                <w:lang w:val="id-ID"/>
              </w:rPr>
              <w:lastRenderedPageBreak/>
              <w:t xml:space="preserve">ini akan diikuti 12 </w:t>
            </w:r>
            <w:proofErr w:type="spellStart"/>
            <w:r w:rsidRPr="00775C24">
              <w:rPr>
                <w:lang w:val="id-ID"/>
              </w:rPr>
              <w:t>tenant</w:t>
            </w:r>
            <w:proofErr w:type="spellEnd"/>
            <w:r w:rsidRPr="00775C24">
              <w:rPr>
                <w:lang w:val="id-ID"/>
              </w:rPr>
              <w:t xml:space="preserve"> di antaranya </w:t>
            </w:r>
            <w:proofErr w:type="spellStart"/>
            <w:r w:rsidRPr="00775C24">
              <w:rPr>
                <w:lang w:val="id-ID"/>
              </w:rPr>
              <w:t>Bath</w:t>
            </w:r>
            <w:proofErr w:type="spellEnd"/>
            <w:r w:rsidRPr="00775C24">
              <w:rPr>
                <w:lang w:val="id-ID"/>
              </w:rPr>
              <w:t xml:space="preserve"> &amp; </w:t>
            </w:r>
            <w:proofErr w:type="spellStart"/>
            <w:r w:rsidRPr="00775C24">
              <w:rPr>
                <w:lang w:val="id-ID"/>
              </w:rPr>
              <w:t>Body</w:t>
            </w:r>
            <w:proofErr w:type="spellEnd"/>
            <w:r w:rsidRPr="00775C24">
              <w:rPr>
                <w:lang w:val="id-ID"/>
              </w:rPr>
              <w:t xml:space="preserve"> Works, </w:t>
            </w:r>
            <w:proofErr w:type="spellStart"/>
            <w:r w:rsidRPr="00775C24">
              <w:rPr>
                <w:lang w:val="id-ID"/>
              </w:rPr>
              <w:t>Bershka</w:t>
            </w:r>
            <w:proofErr w:type="spellEnd"/>
            <w:r w:rsidRPr="00775C24">
              <w:rPr>
                <w:lang w:val="id-ID"/>
              </w:rPr>
              <w:t xml:space="preserve">, </w:t>
            </w:r>
            <w:proofErr w:type="spellStart"/>
            <w:r w:rsidRPr="00775C24">
              <w:rPr>
                <w:lang w:val="id-ID"/>
              </w:rPr>
              <w:t>Central</w:t>
            </w:r>
            <w:proofErr w:type="spellEnd"/>
            <w:r w:rsidRPr="00775C24">
              <w:rPr>
                <w:lang w:val="id-ID"/>
              </w:rPr>
              <w:t xml:space="preserve"> </w:t>
            </w:r>
            <w:proofErr w:type="spellStart"/>
            <w:r w:rsidRPr="00775C24">
              <w:rPr>
                <w:lang w:val="id-ID"/>
              </w:rPr>
              <w:t>Dept</w:t>
            </w:r>
            <w:proofErr w:type="spellEnd"/>
            <w:r w:rsidRPr="00775C24">
              <w:rPr>
                <w:lang w:val="id-ID"/>
              </w:rPr>
              <w:t xml:space="preserve">. Store, </w:t>
            </w:r>
            <w:proofErr w:type="spellStart"/>
            <w:r w:rsidRPr="00775C24">
              <w:rPr>
                <w:lang w:val="id-ID"/>
              </w:rPr>
              <w:t>L’occitane</w:t>
            </w:r>
            <w:proofErr w:type="spellEnd"/>
            <w:r w:rsidRPr="00775C24">
              <w:rPr>
                <w:lang w:val="id-ID"/>
              </w:rPr>
              <w:t xml:space="preserve">, Seibu, </w:t>
            </w:r>
            <w:proofErr w:type="spellStart"/>
            <w:r w:rsidRPr="00775C24">
              <w:rPr>
                <w:lang w:val="id-ID"/>
              </w:rPr>
              <w:t>Stradivarius</w:t>
            </w:r>
            <w:proofErr w:type="spellEnd"/>
            <w:r w:rsidRPr="00775C24">
              <w:rPr>
                <w:lang w:val="id-ID"/>
              </w:rPr>
              <w:t xml:space="preserve">, The </w:t>
            </w:r>
            <w:proofErr w:type="spellStart"/>
            <w:r w:rsidRPr="00775C24">
              <w:rPr>
                <w:lang w:val="id-ID"/>
              </w:rPr>
              <w:t>Body</w:t>
            </w:r>
            <w:proofErr w:type="spellEnd"/>
            <w:r w:rsidRPr="00775C24">
              <w:rPr>
                <w:lang w:val="id-ID"/>
              </w:rPr>
              <w:t xml:space="preserve"> Shop, Zara, </w:t>
            </w:r>
            <w:proofErr w:type="spellStart"/>
            <w:r w:rsidRPr="00775C24">
              <w:rPr>
                <w:lang w:val="id-ID"/>
              </w:rPr>
              <w:t>Massimo</w:t>
            </w:r>
            <w:proofErr w:type="spellEnd"/>
            <w:r w:rsidRPr="00775C24">
              <w:rPr>
                <w:lang w:val="id-ID"/>
              </w:rPr>
              <w:t xml:space="preserve"> </w:t>
            </w:r>
            <w:proofErr w:type="spellStart"/>
            <w:r w:rsidRPr="00775C24">
              <w:rPr>
                <w:lang w:val="id-ID"/>
              </w:rPr>
              <w:t>Dutti</w:t>
            </w:r>
            <w:proofErr w:type="spellEnd"/>
            <w:r w:rsidRPr="00775C24">
              <w:rPr>
                <w:lang w:val="id-ID"/>
              </w:rPr>
              <w:t xml:space="preserve">, Our </w:t>
            </w:r>
            <w:proofErr w:type="spellStart"/>
            <w:r w:rsidRPr="00775C24">
              <w:rPr>
                <w:lang w:val="id-ID"/>
              </w:rPr>
              <w:t>Daily</w:t>
            </w:r>
            <w:proofErr w:type="spellEnd"/>
            <w:r w:rsidRPr="00775C24">
              <w:rPr>
                <w:lang w:val="id-ID"/>
              </w:rPr>
              <w:t xml:space="preserve"> </w:t>
            </w:r>
            <w:proofErr w:type="spellStart"/>
            <w:r w:rsidRPr="00775C24">
              <w:rPr>
                <w:lang w:val="id-ID"/>
              </w:rPr>
              <w:t>Dose</w:t>
            </w:r>
            <w:proofErr w:type="spellEnd"/>
            <w:r w:rsidRPr="00775C24">
              <w:rPr>
                <w:lang w:val="id-ID"/>
              </w:rPr>
              <w:t>, Planet Sports, dan Urban Republic. “</w:t>
            </w:r>
            <w:proofErr w:type="spellStart"/>
            <w:r w:rsidRPr="00775C24">
              <w:rPr>
                <w:lang w:val="id-ID"/>
              </w:rPr>
              <w:t>Tenant-tenant</w:t>
            </w:r>
            <w:proofErr w:type="spellEnd"/>
            <w:r w:rsidRPr="00775C24">
              <w:rPr>
                <w:lang w:val="id-ID"/>
              </w:rPr>
              <w:t xml:space="preserve"> ini nantinya memberikan promo menarik sampai dengan 70% yang diberikan oleh </w:t>
            </w:r>
            <w:proofErr w:type="spellStart"/>
            <w:r w:rsidRPr="00775C24">
              <w:rPr>
                <w:lang w:val="id-ID"/>
              </w:rPr>
              <w:t>tenant-tenant</w:t>
            </w:r>
            <w:proofErr w:type="spellEnd"/>
            <w:r w:rsidRPr="00775C24">
              <w:rPr>
                <w:lang w:val="id-ID"/>
              </w:rPr>
              <w:t xml:space="preserve"> favorit yang </w:t>
            </w:r>
            <w:proofErr w:type="spellStart"/>
            <w:r w:rsidRPr="00775C24">
              <w:rPr>
                <w:lang w:val="id-ID"/>
              </w:rPr>
              <w:t>menampilan</w:t>
            </w:r>
            <w:proofErr w:type="spellEnd"/>
            <w:r w:rsidRPr="00775C24">
              <w:rPr>
                <w:lang w:val="id-ID"/>
              </w:rPr>
              <w:t xml:space="preserve"> produknya secara langsung dari studio,” tuturnya.</w:t>
            </w:r>
            <w:r w:rsidRPr="00775C24">
              <w:rPr>
                <w:lang w:val="id-ID"/>
              </w:rPr>
              <w:br/>
            </w:r>
            <w:r w:rsidRPr="00775C24">
              <w:rPr>
                <w:lang w:val="id-ID"/>
              </w:rPr>
              <w:br/>
              <w:t xml:space="preserve">Untuk para G </w:t>
            </w:r>
            <w:proofErr w:type="spellStart"/>
            <w:r w:rsidRPr="00775C24">
              <w:rPr>
                <w:lang w:val="id-ID"/>
              </w:rPr>
              <w:t>Card</w:t>
            </w:r>
            <w:proofErr w:type="spellEnd"/>
            <w:r w:rsidRPr="00775C24">
              <w:rPr>
                <w:lang w:val="id-ID"/>
              </w:rPr>
              <w:t xml:space="preserve"> </w:t>
            </w:r>
            <w:proofErr w:type="spellStart"/>
            <w:r w:rsidRPr="00775C24">
              <w:rPr>
                <w:lang w:val="id-ID"/>
              </w:rPr>
              <w:t>member</w:t>
            </w:r>
            <w:proofErr w:type="spellEnd"/>
            <w:r w:rsidRPr="00775C24">
              <w:rPr>
                <w:lang w:val="id-ID"/>
              </w:rPr>
              <w:t xml:space="preserve">, Grand Indonesia memberikan cara yang mudah untuk menambah atau menukarkan poin para </w:t>
            </w:r>
            <w:proofErr w:type="spellStart"/>
            <w:r w:rsidRPr="00775C24">
              <w:rPr>
                <w:lang w:val="id-ID"/>
              </w:rPr>
              <w:t>member</w:t>
            </w:r>
            <w:proofErr w:type="spellEnd"/>
            <w:r w:rsidRPr="00775C24">
              <w:rPr>
                <w:lang w:val="id-ID"/>
              </w:rPr>
              <w:t xml:space="preserve"> dengan hanya mengirimkan </w:t>
            </w:r>
            <w:proofErr w:type="spellStart"/>
            <w:r w:rsidRPr="00775C24">
              <w:rPr>
                <w:lang w:val="id-ID"/>
              </w:rPr>
              <w:t>struk</w:t>
            </w:r>
            <w:proofErr w:type="spellEnd"/>
            <w:r w:rsidRPr="00775C24">
              <w:rPr>
                <w:lang w:val="id-ID"/>
              </w:rPr>
              <w:t xml:space="preserve"> belanja melalui email. Caranya cukup mudah, pertama yang harus dilakukan adalah </w:t>
            </w:r>
            <w:proofErr w:type="spellStart"/>
            <w:r w:rsidRPr="00775C24">
              <w:rPr>
                <w:lang w:val="id-ID"/>
              </w:rPr>
              <w:t>nonton</w:t>
            </w:r>
            <w:proofErr w:type="spellEnd"/>
            <w:r w:rsidRPr="00775C24">
              <w:rPr>
                <w:lang w:val="id-ID"/>
              </w:rPr>
              <w:t xml:space="preserve"> </w:t>
            </w:r>
            <w:proofErr w:type="spellStart"/>
            <w:r w:rsidRPr="00775C24">
              <w:rPr>
                <w:lang w:val="id-ID"/>
              </w:rPr>
              <w:t>streaming</w:t>
            </w:r>
            <w:proofErr w:type="spellEnd"/>
            <w:r w:rsidRPr="00775C24">
              <w:rPr>
                <w:lang w:val="id-ID"/>
              </w:rPr>
              <w:t xml:space="preserve"> </w:t>
            </w:r>
            <w:proofErr w:type="spellStart"/>
            <w:r w:rsidRPr="00775C24">
              <w:rPr>
                <w:lang w:val="id-ID"/>
              </w:rPr>
              <w:t>live</w:t>
            </w:r>
            <w:proofErr w:type="spellEnd"/>
            <w:r w:rsidRPr="00775C24">
              <w:rPr>
                <w:lang w:val="id-ID"/>
              </w:rPr>
              <w:t xml:space="preserve"> Youtube, kemudian pelanggan bisa memilih barang yang diinginkan dari </w:t>
            </w:r>
            <w:proofErr w:type="spellStart"/>
            <w:r w:rsidRPr="00775C24">
              <w:rPr>
                <w:lang w:val="id-ID"/>
              </w:rPr>
              <w:t>Instargram</w:t>
            </w:r>
            <w:proofErr w:type="spellEnd"/>
            <w:r w:rsidRPr="00775C24">
              <w:rPr>
                <w:lang w:val="id-ID"/>
              </w:rPr>
              <w:t xml:space="preserve"> </w:t>
            </w:r>
            <w:proofErr w:type="spellStart"/>
            <w:r w:rsidRPr="00775C24">
              <w:rPr>
                <w:lang w:val="id-ID"/>
              </w:rPr>
              <w:t>tenant</w:t>
            </w:r>
            <w:proofErr w:type="spellEnd"/>
            <w:r w:rsidRPr="00775C24">
              <w:rPr>
                <w:lang w:val="id-ID"/>
              </w:rPr>
              <w:t xml:space="preserve"> tersebut. Kemudian, pada saat </w:t>
            </w:r>
            <w:proofErr w:type="spellStart"/>
            <w:r w:rsidRPr="00775C24">
              <w:rPr>
                <w:lang w:val="id-ID"/>
              </w:rPr>
              <w:t>live</w:t>
            </w:r>
            <w:proofErr w:type="spellEnd"/>
            <w:r w:rsidRPr="00775C24">
              <w:rPr>
                <w:lang w:val="id-ID"/>
              </w:rPr>
              <w:t xml:space="preserve"> nanti ada nomor </w:t>
            </w:r>
            <w:proofErr w:type="spellStart"/>
            <w:r w:rsidRPr="00775C24">
              <w:rPr>
                <w:lang w:val="id-ID"/>
              </w:rPr>
              <w:t>telpon</w:t>
            </w:r>
            <w:proofErr w:type="spellEnd"/>
            <w:r w:rsidRPr="00775C24">
              <w:rPr>
                <w:lang w:val="id-ID"/>
              </w:rPr>
              <w:t xml:space="preserve"> </w:t>
            </w:r>
            <w:proofErr w:type="spellStart"/>
            <w:r w:rsidRPr="00775C24">
              <w:rPr>
                <w:lang w:val="id-ID"/>
              </w:rPr>
              <w:t>chat</w:t>
            </w:r>
            <w:proofErr w:type="spellEnd"/>
            <w:r w:rsidRPr="00775C24">
              <w:rPr>
                <w:lang w:val="id-ID"/>
              </w:rPr>
              <w:t xml:space="preserve"> </w:t>
            </w:r>
            <w:proofErr w:type="spellStart"/>
            <w:r w:rsidRPr="00775C24">
              <w:rPr>
                <w:lang w:val="id-ID"/>
              </w:rPr>
              <w:t>di-screen</w:t>
            </w:r>
            <w:proofErr w:type="spellEnd"/>
            <w:r w:rsidRPr="00775C24">
              <w:rPr>
                <w:lang w:val="id-ID"/>
              </w:rPr>
              <w:t xml:space="preserve"> yang bisa dihubungi untuk pembelian barang. Nantinya admin akan </w:t>
            </w:r>
            <w:proofErr w:type="spellStart"/>
            <w:r w:rsidRPr="00775C24">
              <w:rPr>
                <w:lang w:val="id-ID"/>
              </w:rPr>
              <w:t>reply</w:t>
            </w:r>
            <w:proofErr w:type="spellEnd"/>
            <w:r w:rsidRPr="00775C24">
              <w:rPr>
                <w:lang w:val="id-ID"/>
              </w:rPr>
              <w:t xml:space="preserve"> dan proses selanjutnya untuk pembelian barang akan </w:t>
            </w:r>
            <w:proofErr w:type="spellStart"/>
            <w:r w:rsidRPr="00775C24">
              <w:rPr>
                <w:lang w:val="id-ID"/>
              </w:rPr>
              <w:t>men-schedule</w:t>
            </w:r>
            <w:proofErr w:type="spellEnd"/>
            <w:r w:rsidRPr="00775C24">
              <w:rPr>
                <w:lang w:val="id-ID"/>
              </w:rPr>
              <w:t xml:space="preserve"> kan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w:t>
            </w:r>
            <w:proofErr w:type="spellStart"/>
            <w:r w:rsidRPr="00775C24">
              <w:rPr>
                <w:lang w:val="id-ID"/>
              </w:rPr>
              <w:t>delivery-nya</w:t>
            </w:r>
            <w:proofErr w:type="spellEnd"/>
            <w:r w:rsidRPr="00775C24">
              <w:rPr>
                <w:lang w:val="id-ID"/>
              </w:rPr>
              <w:t>.</w:t>
            </w:r>
            <w:r w:rsidRPr="00775C24">
              <w:rPr>
                <w:lang w:val="id-ID"/>
              </w:rPr>
              <w:br/>
            </w:r>
            <w:r w:rsidRPr="00775C24">
              <w:rPr>
                <w:lang w:val="id-ID"/>
              </w:rPr>
              <w:br/>
              <w:t xml:space="preserve">Dinia memastikan barang yang dikirim sudah melewati protokol kesehatan yang ketat. Pasalnya pihaknya telah menghimbau seluruh </w:t>
            </w:r>
            <w:proofErr w:type="spellStart"/>
            <w:r w:rsidRPr="00775C24">
              <w:rPr>
                <w:lang w:val="id-ID"/>
              </w:rPr>
              <w:t>tenant</w:t>
            </w:r>
            <w:proofErr w:type="spellEnd"/>
            <w:r w:rsidRPr="00775C24">
              <w:rPr>
                <w:lang w:val="id-ID"/>
              </w:rPr>
              <w:t xml:space="preserve"> untuk melakukan kegiatan pembersihan berkala di dalam area </w:t>
            </w:r>
            <w:proofErr w:type="spellStart"/>
            <w:r w:rsidRPr="00775C24">
              <w:rPr>
                <w:lang w:val="id-ID"/>
              </w:rPr>
              <w:t>tenant</w:t>
            </w:r>
            <w:proofErr w:type="spellEnd"/>
            <w:r w:rsidRPr="00775C24">
              <w:rPr>
                <w:lang w:val="id-ID"/>
              </w:rPr>
              <w:t xml:space="preserve"> dan memastikan </w:t>
            </w:r>
            <w:proofErr w:type="spellStart"/>
            <w:r w:rsidRPr="00775C24">
              <w:rPr>
                <w:lang w:val="id-ID"/>
              </w:rPr>
              <w:t>tenant</w:t>
            </w:r>
            <w:proofErr w:type="spellEnd"/>
            <w:r w:rsidRPr="00775C24">
              <w:rPr>
                <w:lang w:val="id-ID"/>
              </w:rPr>
              <w:t xml:space="preserve"> melakukan upaya yang sama dengan yang dilakukan oleh pihak </w:t>
            </w:r>
            <w:proofErr w:type="spellStart"/>
            <w:r w:rsidRPr="00775C24">
              <w:rPr>
                <w:lang w:val="id-ID"/>
              </w:rPr>
              <w:t>mall</w:t>
            </w:r>
            <w:proofErr w:type="spellEnd"/>
            <w:r w:rsidRPr="00775C24">
              <w:rPr>
                <w:lang w:val="id-ID"/>
              </w:rPr>
              <w:t>. “</w:t>
            </w:r>
            <w:proofErr w:type="spellStart"/>
            <w:r w:rsidRPr="00775C24">
              <w:rPr>
                <w:lang w:val="id-ID"/>
              </w:rPr>
              <w:t>Tenant-tenant</w:t>
            </w:r>
            <w:proofErr w:type="spellEnd"/>
            <w:r w:rsidRPr="00775C24">
              <w:rPr>
                <w:lang w:val="id-ID"/>
              </w:rPr>
              <w:t xml:space="preserve"> kami sejak awal Pembatasan Sosial Berskala Besar sudah menerapkan protokol kesehatan, mulai dari pelayanan hingga kemasannya yang </w:t>
            </w:r>
            <w:proofErr w:type="spellStart"/>
            <w:r w:rsidRPr="00775C24">
              <w:rPr>
                <w:lang w:val="id-ID"/>
              </w:rPr>
              <w:t>streril</w:t>
            </w:r>
            <w:proofErr w:type="spellEnd"/>
            <w:r w:rsidRPr="00775C24">
              <w:rPr>
                <w:lang w:val="id-ID"/>
              </w:rPr>
              <w:t>,” ungkapnya.</w:t>
            </w:r>
            <w:r w:rsidRPr="00775C24">
              <w:rPr>
                <w:lang w:val="id-ID"/>
              </w:rPr>
              <w:br/>
            </w:r>
            <w:r w:rsidRPr="00775C24">
              <w:rPr>
                <w:lang w:val="id-ID"/>
              </w:rPr>
              <w:br/>
              <w:t xml:space="preserve">Grand Indonesia juga telah melakukan pengecekan suhu tubuh semua orang yang masuk (pengunjung, karyawan GI, karyawan </w:t>
            </w:r>
            <w:proofErr w:type="spellStart"/>
            <w:r w:rsidRPr="00775C24">
              <w:rPr>
                <w:lang w:val="id-ID"/>
              </w:rPr>
              <w:t>tenant</w:t>
            </w:r>
            <w:proofErr w:type="spellEnd"/>
            <w:r w:rsidRPr="00775C24">
              <w:rPr>
                <w:lang w:val="id-ID"/>
              </w:rPr>
              <w:t xml:space="preserve">, karyawan </w:t>
            </w:r>
            <w:proofErr w:type="spellStart"/>
            <w:r w:rsidRPr="00775C24">
              <w:rPr>
                <w:lang w:val="id-ID"/>
              </w:rPr>
              <w:t>outsource</w:t>
            </w:r>
            <w:proofErr w:type="spellEnd"/>
            <w:r w:rsidRPr="00775C24">
              <w:rPr>
                <w:lang w:val="id-ID"/>
              </w:rPr>
              <w:t xml:space="preserve">, vendor, kontraktor, </w:t>
            </w:r>
            <w:proofErr w:type="spellStart"/>
            <w:r w:rsidRPr="00775C24">
              <w:rPr>
                <w:lang w:val="id-ID"/>
              </w:rPr>
              <w:t>driver</w:t>
            </w:r>
            <w:proofErr w:type="spellEnd"/>
            <w:r w:rsidRPr="00775C24">
              <w:rPr>
                <w:lang w:val="id-ID"/>
              </w:rPr>
              <w:t xml:space="preserve"> ojek </w:t>
            </w:r>
            <w:proofErr w:type="spellStart"/>
            <w:r w:rsidRPr="00775C24">
              <w:rPr>
                <w:lang w:val="id-ID"/>
              </w:rPr>
              <w:t>online</w:t>
            </w:r>
            <w:proofErr w:type="spellEnd"/>
            <w:r w:rsidRPr="00775C24">
              <w:rPr>
                <w:lang w:val="id-ID"/>
              </w:rPr>
              <w:t xml:space="preserve">) baik melalui pintu utama maupun </w:t>
            </w:r>
            <w:proofErr w:type="spellStart"/>
            <w:r w:rsidRPr="00775C24">
              <w:rPr>
                <w:lang w:val="id-ID"/>
              </w:rPr>
              <w:t>loading</w:t>
            </w:r>
            <w:proofErr w:type="spellEnd"/>
            <w:r w:rsidRPr="00775C24">
              <w:rPr>
                <w:lang w:val="id-ID"/>
              </w:rPr>
              <w:t xml:space="preserve"> </w:t>
            </w:r>
            <w:proofErr w:type="spellStart"/>
            <w:r w:rsidRPr="00775C24">
              <w:rPr>
                <w:lang w:val="id-ID"/>
              </w:rPr>
              <w:t>dock</w:t>
            </w:r>
            <w:proofErr w:type="spellEnd"/>
            <w:r w:rsidRPr="00775C24">
              <w:rPr>
                <w:lang w:val="id-ID"/>
              </w:rPr>
              <w:t xml:space="preserve"> dengan maksimal suhu tubuh 37,3'C.</w:t>
            </w:r>
            <w:r w:rsidRPr="00775C24">
              <w:rPr>
                <w:lang w:val="id-ID"/>
              </w:rPr>
              <w:br/>
            </w:r>
            <w:r w:rsidRPr="00775C24">
              <w:rPr>
                <w:lang w:val="id-ID"/>
              </w:rPr>
              <w:br/>
              <w:t xml:space="preserve">Untuk mengurangi </w:t>
            </w:r>
            <w:proofErr w:type="spellStart"/>
            <w:r w:rsidRPr="00775C24">
              <w:rPr>
                <w:lang w:val="id-ID"/>
              </w:rPr>
              <w:t>penuralan</w:t>
            </w:r>
            <w:proofErr w:type="spellEnd"/>
            <w:r w:rsidRPr="00775C24">
              <w:rPr>
                <w:lang w:val="id-ID"/>
              </w:rPr>
              <w:t xml:space="preserve"> Covid-19 melalui sentuhan, Grand Indonesia telah mengganti tombol lift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dengan </w:t>
            </w:r>
            <w:proofErr w:type="spellStart"/>
            <w:r w:rsidRPr="00775C24">
              <w:rPr>
                <w:lang w:val="id-ID"/>
              </w:rPr>
              <w:t>touchless</w:t>
            </w:r>
            <w:proofErr w:type="spellEnd"/>
            <w:r w:rsidRPr="00775C24">
              <w:rPr>
                <w:lang w:val="id-ID"/>
              </w:rPr>
              <w:t xml:space="preserve"> </w:t>
            </w:r>
            <w:proofErr w:type="spellStart"/>
            <w:r w:rsidRPr="00775C24">
              <w:rPr>
                <w:lang w:val="id-ID"/>
              </w:rPr>
              <w:t>system</w:t>
            </w:r>
            <w:proofErr w:type="spellEnd"/>
            <w:r w:rsidRPr="00775C24">
              <w:rPr>
                <w:lang w:val="id-ID"/>
              </w:rPr>
              <w:t xml:space="preserve">,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area-area strategis di setiap lantai. Serta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dengan memasang stiker antrean di area pintu masuk, </w:t>
            </w:r>
            <w:r w:rsidRPr="00775C24">
              <w:rPr>
                <w:lang w:val="id-ID"/>
              </w:rPr>
              <w:lastRenderedPageBreak/>
              <w:t xml:space="preserve">depan lift, di dalam lift, eskalator, toilet, </w:t>
            </w:r>
            <w:proofErr w:type="spellStart"/>
            <w:r w:rsidRPr="00775C24">
              <w:rPr>
                <w:lang w:val="id-ID"/>
              </w:rPr>
              <w:t>musholla</w:t>
            </w:r>
            <w:proofErr w:type="spellEnd"/>
            <w:r w:rsidRPr="00775C24">
              <w:rPr>
                <w:lang w:val="id-ID"/>
              </w:rPr>
              <w:t xml:space="preserve">, </w:t>
            </w:r>
            <w:proofErr w:type="spellStart"/>
            <w:r w:rsidRPr="00775C24">
              <w:rPr>
                <w:lang w:val="id-ID"/>
              </w:rPr>
              <w:t>antrian</w:t>
            </w:r>
            <w:proofErr w:type="spellEnd"/>
            <w:r w:rsidRPr="00775C24">
              <w:rPr>
                <w:lang w:val="id-ID"/>
              </w:rPr>
              <w:t xml:space="preserve"> taksi, </w:t>
            </w:r>
            <w:proofErr w:type="spellStart"/>
            <w:r w:rsidRPr="00775C24">
              <w:rPr>
                <w:lang w:val="id-ID"/>
              </w:rPr>
              <w:t>foodprint</w:t>
            </w:r>
            <w:proofErr w:type="spellEnd"/>
            <w:r w:rsidRPr="00775C24">
              <w:rPr>
                <w:lang w:val="id-ID"/>
              </w:rPr>
              <w:t xml:space="preserve"> dan </w:t>
            </w:r>
            <w:proofErr w:type="spellStart"/>
            <w:r w:rsidRPr="00775C24">
              <w:rPr>
                <w:lang w:val="id-ID"/>
              </w:rPr>
              <w:t>sebagainya.“Kami</w:t>
            </w:r>
            <w:proofErr w:type="spellEnd"/>
            <w:r w:rsidRPr="00775C24">
              <w:rPr>
                <w:lang w:val="id-ID"/>
              </w:rPr>
              <w:t xml:space="preserve"> konsisten melakukan protokol kesehatan, bahkan kami memiliki tim gugus tugas Covid-19 sendiri,” kata Dinia.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C21D8B8" w14:textId="36DD81A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69E556F7" w14:textId="77777777" w:rsidTr="009E665B">
        <w:tc>
          <w:tcPr>
            <w:tcW w:w="671" w:type="dxa"/>
          </w:tcPr>
          <w:p w14:paraId="3FF50CC5" w14:textId="7CD15B29" w:rsidR="009E665B" w:rsidRPr="00775C24" w:rsidRDefault="009E665B" w:rsidP="009E665B">
            <w:pPr>
              <w:rPr>
                <w:lang w:val="id-ID"/>
              </w:rPr>
            </w:pPr>
            <w:r w:rsidRPr="00775C24">
              <w:rPr>
                <w:lang w:val="id-ID"/>
              </w:rPr>
              <w:lastRenderedPageBreak/>
              <w:t>353</w:t>
            </w:r>
          </w:p>
        </w:tc>
        <w:tc>
          <w:tcPr>
            <w:tcW w:w="2777" w:type="dxa"/>
          </w:tcPr>
          <w:p w14:paraId="36F7B3C3" w14:textId="406FA9A2" w:rsidR="009E665B" w:rsidRPr="00775C24" w:rsidRDefault="009E665B" w:rsidP="009E665B">
            <w:pPr>
              <w:rPr>
                <w:lang w:val="id-ID"/>
              </w:rPr>
            </w:pPr>
            <w:r w:rsidRPr="00775C24">
              <w:rPr>
                <w:lang w:val="id-ID"/>
              </w:rPr>
              <w:t xml:space="preserve">Membuat Zonasi di Rumah </w:t>
            </w:r>
            <w:proofErr w:type="spellStart"/>
            <w:r w:rsidRPr="00775C24">
              <w:rPr>
                <w:lang w:val="id-ID"/>
              </w:rPr>
              <w:t>Masing-Masing</w:t>
            </w:r>
            <w:proofErr w:type="spellEnd"/>
            <w:r w:rsidRPr="00775C24">
              <w:rPr>
                <w:lang w:val="id-ID"/>
              </w:rPr>
              <w:t xml:space="preserve"> Bisa Jadi Strategi Cegah Penyebaran Covid-19</w:t>
            </w:r>
          </w:p>
        </w:tc>
        <w:tc>
          <w:tcPr>
            <w:tcW w:w="4550" w:type="dxa"/>
          </w:tcPr>
          <w:p w14:paraId="57B823A5" w14:textId="5357DA52" w:rsidR="009E665B" w:rsidRPr="00775C24" w:rsidRDefault="009E665B" w:rsidP="009E665B">
            <w:pPr>
              <w:rPr>
                <w:lang w:val="id-ID"/>
              </w:rPr>
            </w:pPr>
            <w:r w:rsidRPr="00775C24">
              <w:rPr>
                <w:lang w:val="id-ID"/>
              </w:rPr>
              <w:t xml:space="preserve">Menurutnya, sebagian besar masyarakat masih menganggap Covid-19 adalah sebuah kutukan. </w:t>
            </w:r>
            <w:proofErr w:type="spellStart"/>
            <w:r w:rsidRPr="00775C24">
              <w:rPr>
                <w:lang w:val="id-ID"/>
              </w:rPr>
              <w:t>Turro</w:t>
            </w:r>
            <w:proofErr w:type="spellEnd"/>
            <w:r w:rsidRPr="00775C24">
              <w:rPr>
                <w:lang w:val="id-ID"/>
              </w:rPr>
              <w:t xml:space="preserve"> menegaskan bahwa orang yang terpapar positif Covid-19 bukan berarti akhir dari perjalanan hidup. Namun, sama halnya dengan penderita TBC yang berpotensi sembuh sehingga membutuhkan dukungan dari keluarga dan lingkungan. Masyarakat, kata </w:t>
            </w:r>
            <w:proofErr w:type="spellStart"/>
            <w:r w:rsidRPr="00775C24">
              <w:rPr>
                <w:lang w:val="id-ID"/>
              </w:rPr>
              <w:t>Turro</w:t>
            </w:r>
            <w:proofErr w:type="spellEnd"/>
            <w:r w:rsidRPr="00775C24">
              <w:rPr>
                <w:lang w:val="id-ID"/>
              </w:rPr>
              <w:t xml:space="preserve">, harus tetap beraktivitas berdampingan dengan Covid-19, baik yang sudah terpapar ataupun belum. </w:t>
            </w:r>
            <w:proofErr w:type="spellStart"/>
            <w:r w:rsidRPr="00775C24">
              <w:rPr>
                <w:lang w:val="id-ID"/>
              </w:rPr>
              <w:t>Dr</w:t>
            </w:r>
            <w:proofErr w:type="spellEnd"/>
            <w:r w:rsidRPr="00775C24">
              <w:rPr>
                <w:lang w:val="id-ID"/>
              </w:rPr>
              <w:t xml:space="preserve"> (DMB) </w:t>
            </w:r>
            <w:proofErr w:type="spellStart"/>
            <w:r w:rsidRPr="00775C24">
              <w:rPr>
                <w:lang w:val="id-ID"/>
              </w:rPr>
              <w:t>dr</w:t>
            </w:r>
            <w:proofErr w:type="spellEnd"/>
            <w:r w:rsidRPr="00775C24">
              <w:rPr>
                <w:lang w:val="id-ID"/>
              </w:rPr>
              <w:t xml:space="preserve"> Norman Zainal, </w:t>
            </w:r>
            <w:proofErr w:type="spellStart"/>
            <w:r w:rsidRPr="00775C24">
              <w:rPr>
                <w:lang w:val="id-ID"/>
              </w:rPr>
              <w:t>SpOt</w:t>
            </w:r>
            <w:proofErr w:type="spellEnd"/>
            <w:r w:rsidRPr="00775C24">
              <w:rPr>
                <w:lang w:val="id-ID"/>
              </w:rPr>
              <w:t xml:space="preserve"> mengatakan, pemakaian masker menjadi alat mencegah penularan atau tertular virus </w:t>
            </w:r>
            <w:proofErr w:type="spellStart"/>
            <w:r w:rsidRPr="00775C24">
              <w:rPr>
                <w:lang w:val="id-ID"/>
              </w:rPr>
              <w:t>corona</w:t>
            </w:r>
            <w:proofErr w:type="spellEnd"/>
            <w:r w:rsidRPr="00775C24">
              <w:rPr>
                <w:lang w:val="id-ID"/>
              </w:rPr>
              <w:t xml:space="preserve">. Masker secara ilmiah diyakini mencegah penularan melalui </w:t>
            </w:r>
            <w:proofErr w:type="spellStart"/>
            <w:r w:rsidRPr="00775C24">
              <w:rPr>
                <w:lang w:val="id-ID"/>
              </w:rPr>
              <w:t>droplet</w:t>
            </w:r>
            <w:proofErr w:type="spellEnd"/>
            <w:r w:rsidRPr="00775C24">
              <w:rPr>
                <w:lang w:val="id-ID"/>
              </w:rPr>
              <w:t>. Selain menggunakan masker, ia menyebut, masyarakat perlu membuat zonasi di rumahnya masing-masing agar steril.</w:t>
            </w:r>
          </w:p>
        </w:tc>
        <w:tc>
          <w:tcPr>
            <w:tcW w:w="5597" w:type="dxa"/>
          </w:tcPr>
          <w:p w14:paraId="4E3C48AF" w14:textId="6C5F5746" w:rsidR="009E665B" w:rsidRPr="00775C24" w:rsidRDefault="009E665B" w:rsidP="009E665B">
            <w:pPr>
              <w:rPr>
                <w:lang w:val="id-ID"/>
              </w:rPr>
            </w:pPr>
            <w:r w:rsidRPr="00775C24">
              <w:rPr>
                <w:lang w:val="id-ID"/>
              </w:rPr>
              <w:t xml:space="preserve">Menurutnya, sebagian besar masyarakat masih menganggap Covid-19 adalah sebuah kutukan. </w:t>
            </w:r>
            <w:proofErr w:type="spellStart"/>
            <w:r w:rsidRPr="00775C24">
              <w:rPr>
                <w:lang w:val="id-ID"/>
              </w:rPr>
              <w:t>Turro</w:t>
            </w:r>
            <w:proofErr w:type="spellEnd"/>
            <w:r w:rsidRPr="00775C24">
              <w:rPr>
                <w:lang w:val="id-ID"/>
              </w:rPr>
              <w:t xml:space="preserve"> menegaskan bahwa orang yang terpapar positif Covid-19 bukan berarti akhir dari perjalanan hidup. Namun, sama halnya dengan penderita TBC yang berpotensi sembuh sehingga membutuhkan dukungan dari keluarga dan lingkungan.</w:t>
            </w:r>
            <w:r w:rsidRPr="00775C24">
              <w:rPr>
                <w:lang w:val="id-ID"/>
              </w:rPr>
              <w:br/>
            </w:r>
            <w:r w:rsidRPr="00775C24">
              <w:rPr>
                <w:lang w:val="id-ID"/>
              </w:rPr>
              <w:br/>
              <w:t xml:space="preserve">"Covid-19 itu bukan kutukan. Covid-19 penyakit biasa yang menular sama dengan TBC, cacar, dan flu. Hanya ini mematikan kalau tidak ikuti protokol bisa terpapar," ujar </w:t>
            </w:r>
            <w:proofErr w:type="spellStart"/>
            <w:r w:rsidRPr="00775C24">
              <w:rPr>
                <w:lang w:val="id-ID"/>
              </w:rPr>
              <w:t>Turro</w:t>
            </w:r>
            <w:proofErr w:type="spellEnd"/>
            <w:r w:rsidRPr="00775C24">
              <w:rPr>
                <w:lang w:val="id-ID"/>
              </w:rPr>
              <w:t xml:space="preserve"> dalam </w:t>
            </w:r>
            <w:proofErr w:type="spellStart"/>
            <w:r w:rsidRPr="00775C24">
              <w:rPr>
                <w:lang w:val="id-ID"/>
              </w:rPr>
              <w:t>talkshow</w:t>
            </w:r>
            <w:proofErr w:type="spellEnd"/>
            <w:r w:rsidRPr="00775C24">
              <w:rPr>
                <w:lang w:val="id-ID"/>
              </w:rPr>
              <w:t xml:space="preserve"> virtual bertema "Pencegahan Covid-19: Beda Masyarakat, Beda Strategi?” pada Kamis (01/10/2020).</w:t>
            </w:r>
            <w:r w:rsidRPr="00775C24">
              <w:rPr>
                <w:lang w:val="id-ID"/>
              </w:rPr>
              <w:br/>
            </w:r>
            <w:r w:rsidRPr="00775C24">
              <w:rPr>
                <w:lang w:val="id-ID"/>
              </w:rPr>
              <w:br/>
              <w:t xml:space="preserve">Masyarakat, kata </w:t>
            </w:r>
            <w:proofErr w:type="spellStart"/>
            <w:r w:rsidRPr="00775C24">
              <w:rPr>
                <w:lang w:val="id-ID"/>
              </w:rPr>
              <w:t>Turro</w:t>
            </w:r>
            <w:proofErr w:type="spellEnd"/>
            <w:r w:rsidRPr="00775C24">
              <w:rPr>
                <w:lang w:val="id-ID"/>
              </w:rPr>
              <w:t>, harus tetap beraktivitas berdampingan dengan Covid-19, baik yang sudah terpapar ataupun belum. Tentu saja dengan mengubah kebiasaan hidup secara keseluruhan dan patuh pada protokol kesehatan, bukan hanya mencuci tangan, tapi bekerja dan beraktivitas dari rumah.</w:t>
            </w:r>
            <w:r w:rsidRPr="00775C24">
              <w:rPr>
                <w:lang w:val="id-ID"/>
              </w:rPr>
              <w:br/>
            </w:r>
            <w:r w:rsidRPr="00775C24">
              <w:rPr>
                <w:lang w:val="id-ID"/>
              </w:rPr>
              <w:br/>
              <w:t>"Ini sesuatu yang biasa, mengubah hidup secara keseluruhan. Ini (Covid-19) sama dengan penyakit lainnya. Jangan dijauhi, apalagi sampai dikucilkan," ujarnya.</w:t>
            </w:r>
            <w:r w:rsidRPr="00775C24">
              <w:rPr>
                <w:lang w:val="id-ID"/>
              </w:rPr>
              <w:br/>
            </w:r>
            <w:r w:rsidRPr="00775C24">
              <w:rPr>
                <w:lang w:val="id-ID"/>
              </w:rPr>
              <w:br/>
              <w:t xml:space="preserve">Dalam kesempatan yang sama, </w:t>
            </w:r>
            <w:proofErr w:type="spellStart"/>
            <w:r w:rsidRPr="00775C24">
              <w:rPr>
                <w:lang w:val="id-ID"/>
              </w:rPr>
              <w:t>Dr</w:t>
            </w:r>
            <w:proofErr w:type="spellEnd"/>
            <w:r w:rsidRPr="00775C24">
              <w:rPr>
                <w:lang w:val="id-ID"/>
              </w:rPr>
              <w:t xml:space="preserve"> (DMB) </w:t>
            </w:r>
            <w:proofErr w:type="spellStart"/>
            <w:r w:rsidRPr="00775C24">
              <w:rPr>
                <w:lang w:val="id-ID"/>
              </w:rPr>
              <w:t>dr</w:t>
            </w:r>
            <w:proofErr w:type="spellEnd"/>
            <w:r w:rsidRPr="00775C24">
              <w:rPr>
                <w:lang w:val="id-ID"/>
              </w:rPr>
              <w:t xml:space="preserve"> Norman Zainal, </w:t>
            </w:r>
            <w:proofErr w:type="spellStart"/>
            <w:r w:rsidRPr="00775C24">
              <w:rPr>
                <w:lang w:val="id-ID"/>
              </w:rPr>
              <w:t>SpOt</w:t>
            </w:r>
            <w:proofErr w:type="spellEnd"/>
            <w:r w:rsidRPr="00775C24">
              <w:rPr>
                <w:lang w:val="id-ID"/>
              </w:rPr>
              <w:t xml:space="preserve"> mengatakan, pemakaian masker menjadi alat mencegah penularan atau tertular virus </w:t>
            </w:r>
            <w:proofErr w:type="spellStart"/>
            <w:r w:rsidRPr="00775C24">
              <w:rPr>
                <w:lang w:val="id-ID"/>
              </w:rPr>
              <w:t>corona</w:t>
            </w:r>
            <w:proofErr w:type="spellEnd"/>
            <w:r w:rsidRPr="00775C24">
              <w:rPr>
                <w:lang w:val="id-ID"/>
              </w:rPr>
              <w:t xml:space="preserve">. Masker secara ilmiah diyakini mencegah penularan melalui </w:t>
            </w:r>
            <w:proofErr w:type="spellStart"/>
            <w:r w:rsidRPr="00775C24">
              <w:rPr>
                <w:lang w:val="id-ID"/>
              </w:rPr>
              <w:t>droplet</w:t>
            </w:r>
            <w:proofErr w:type="spellEnd"/>
            <w:r w:rsidRPr="00775C24">
              <w:rPr>
                <w:lang w:val="id-ID"/>
              </w:rPr>
              <w:t>.</w:t>
            </w:r>
            <w:r w:rsidRPr="00775C24">
              <w:rPr>
                <w:lang w:val="id-ID"/>
              </w:rPr>
              <w:br/>
            </w:r>
            <w:r w:rsidRPr="00775C24">
              <w:rPr>
                <w:lang w:val="id-ID"/>
              </w:rPr>
              <w:br/>
              <w:t xml:space="preserve">Selain menggunakan masker, ia menyebut, masyarakat perlu membuat zonasi di rumahnya masing-masing agar steril. Misalnya, di halaman depan itu zona merah tempat menyimpan sepatu, sandal. Ruang tamu itu zona kuning, </w:t>
            </w:r>
            <w:r w:rsidRPr="00775C24">
              <w:rPr>
                <w:lang w:val="id-ID"/>
              </w:rPr>
              <w:lastRenderedPageBreak/>
              <w:t>dan kamar tidur zona hijau. "Zona hijau dan kuning itu harus dipertahankan dan dibersihkan menggunakan cairan sehingga bisa mengusir kuman," kata Norman.</w:t>
            </w:r>
            <w:r w:rsidRPr="00775C24">
              <w:rPr>
                <w:lang w:val="id-ID"/>
              </w:rPr>
              <w:br/>
            </w:r>
            <w:r w:rsidRPr="00775C24">
              <w:rPr>
                <w:lang w:val="id-ID"/>
              </w:rPr>
              <w:br/>
              <w:t>Ia juga menghimbau agar sosialisasi patuh protokol kesehatan perlu sarana pendukung untuk mempermudah. Sebagai contoh, menyiapkan keran atau ember mencuci tangan di setiap rumah guna mempermudah.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9BD2FF2" w14:textId="20A4105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56D3ACC6" w14:textId="77777777" w:rsidTr="009E665B">
        <w:tc>
          <w:tcPr>
            <w:tcW w:w="671" w:type="dxa"/>
          </w:tcPr>
          <w:p w14:paraId="1E462BE8" w14:textId="3D93FA85" w:rsidR="009E665B" w:rsidRPr="00775C24" w:rsidRDefault="009E665B" w:rsidP="009E665B">
            <w:pPr>
              <w:rPr>
                <w:lang w:val="id-ID"/>
              </w:rPr>
            </w:pPr>
            <w:r w:rsidRPr="00775C24">
              <w:rPr>
                <w:lang w:val="id-ID"/>
              </w:rPr>
              <w:t>354</w:t>
            </w:r>
          </w:p>
        </w:tc>
        <w:tc>
          <w:tcPr>
            <w:tcW w:w="2777" w:type="dxa"/>
          </w:tcPr>
          <w:p w14:paraId="050F2586" w14:textId="19110642" w:rsidR="009E665B" w:rsidRPr="00775C24" w:rsidRDefault="009E665B" w:rsidP="009E665B">
            <w:pPr>
              <w:rPr>
                <w:lang w:val="id-ID"/>
              </w:rPr>
            </w:pPr>
            <w:r w:rsidRPr="00775C24">
              <w:rPr>
                <w:lang w:val="id-ID"/>
              </w:rPr>
              <w:t>Jaga Sirkulasi Udara, Seluruh Armada Batik Air Dilengkapi HEPA Filter</w:t>
            </w:r>
          </w:p>
        </w:tc>
        <w:tc>
          <w:tcPr>
            <w:tcW w:w="4550" w:type="dxa"/>
          </w:tcPr>
          <w:p w14:paraId="311F28AC" w14:textId="57319434" w:rsidR="009E665B" w:rsidRPr="00775C24" w:rsidRDefault="009E665B" w:rsidP="009E665B">
            <w:pPr>
              <w:rPr>
                <w:lang w:val="id-ID"/>
              </w:rPr>
            </w:pPr>
            <w:r w:rsidRPr="00775C24">
              <w:rPr>
                <w:lang w:val="id-ID"/>
              </w:rPr>
              <w:t xml:space="preserve">Batik Air sebagai bagian dari Lion Air Group terus menjaga peningkatan prosedur sterilisasi dan kebersihan pesawat udara jet yang dioperasikan yakni jenis </w:t>
            </w:r>
            <w:proofErr w:type="spellStart"/>
            <w:r w:rsidRPr="00775C24">
              <w:rPr>
                <w:lang w:val="id-ID"/>
              </w:rPr>
              <w:t>Airbus</w:t>
            </w:r>
            <w:proofErr w:type="spellEnd"/>
            <w:r w:rsidRPr="00775C24">
              <w:rPr>
                <w:lang w:val="id-ID"/>
              </w:rPr>
              <w:t xml:space="preserve"> 320-200, </w:t>
            </w:r>
            <w:proofErr w:type="spellStart"/>
            <w:r w:rsidRPr="00775C24">
              <w:rPr>
                <w:lang w:val="id-ID"/>
              </w:rPr>
              <w:t>Airbus</w:t>
            </w:r>
            <w:proofErr w:type="spellEnd"/>
            <w:r w:rsidRPr="00775C24">
              <w:rPr>
                <w:lang w:val="id-ID"/>
              </w:rPr>
              <w:t xml:space="preserve"> 320-200NEO, </w:t>
            </w:r>
            <w:proofErr w:type="spellStart"/>
            <w:r w:rsidRPr="00775C24">
              <w:rPr>
                <w:lang w:val="id-ID"/>
              </w:rPr>
              <w:t>Boeing</w:t>
            </w:r>
            <w:proofErr w:type="spellEnd"/>
            <w:r w:rsidRPr="00775C24">
              <w:rPr>
                <w:lang w:val="id-ID"/>
              </w:rPr>
              <w:t xml:space="preserve"> 737-800NG dan </w:t>
            </w:r>
            <w:proofErr w:type="spellStart"/>
            <w:r w:rsidRPr="00775C24">
              <w:rPr>
                <w:lang w:val="id-ID"/>
              </w:rPr>
              <w:t>Boeing</w:t>
            </w:r>
            <w:proofErr w:type="spellEnd"/>
            <w:r w:rsidRPr="00775C24">
              <w:rPr>
                <w:lang w:val="id-ID"/>
              </w:rPr>
              <w:t xml:space="preserve"> 737-900ER Batik Air menerapkan tingkat kebersihan pesawat udara melalui peningkatan kegiatan kebersihan pesawat udara secara berkala dengan metode </w:t>
            </w:r>
            <w:proofErr w:type="spellStart"/>
            <w:r w:rsidRPr="00775C24">
              <w:rPr>
                <w:lang w:val="id-ID"/>
              </w:rPr>
              <w:t>Aircraft</w:t>
            </w:r>
            <w:proofErr w:type="spellEnd"/>
            <w:r w:rsidRPr="00775C24">
              <w:rPr>
                <w:lang w:val="id-ID"/>
              </w:rPr>
              <w:t xml:space="preserve"> </w:t>
            </w:r>
            <w:proofErr w:type="spellStart"/>
            <w:r w:rsidRPr="00775C24">
              <w:rPr>
                <w:lang w:val="id-ID"/>
              </w:rPr>
              <w:t>Exterior</w:t>
            </w:r>
            <w:proofErr w:type="spellEnd"/>
            <w:r w:rsidRPr="00775C24">
              <w:rPr>
                <w:lang w:val="id-ID"/>
              </w:rPr>
              <w:t xml:space="preserve"> </w:t>
            </w:r>
            <w:proofErr w:type="spellStart"/>
            <w:r w:rsidRPr="00775C24">
              <w:rPr>
                <w:lang w:val="id-ID"/>
              </w:rPr>
              <w:t>and</w:t>
            </w:r>
            <w:proofErr w:type="spellEnd"/>
            <w:r w:rsidRPr="00775C24">
              <w:rPr>
                <w:lang w:val="id-ID"/>
              </w:rPr>
              <w:t xml:space="preserve"> Interior </w:t>
            </w:r>
            <w:proofErr w:type="spellStart"/>
            <w:r w:rsidRPr="00775C24">
              <w:rPr>
                <w:lang w:val="id-ID"/>
              </w:rPr>
              <w:t>Cleaning</w:t>
            </w:r>
            <w:proofErr w:type="spellEnd"/>
            <w:r w:rsidRPr="00775C24">
              <w:rPr>
                <w:lang w:val="id-ID"/>
              </w:rPr>
              <w:t xml:space="preserve"> ( AEIC). Pengerjaan kebersihan secara terstruktur meliputi ruang kemudi (</w:t>
            </w:r>
            <w:proofErr w:type="spellStart"/>
            <w:r w:rsidRPr="00775C24">
              <w:rPr>
                <w:lang w:val="id-ID"/>
              </w:rPr>
              <w:t>flight</w:t>
            </w:r>
            <w:proofErr w:type="spellEnd"/>
            <w:r w:rsidRPr="00775C24">
              <w:rPr>
                <w:lang w:val="id-ID"/>
              </w:rPr>
              <w:t xml:space="preserve"> </w:t>
            </w:r>
            <w:proofErr w:type="spellStart"/>
            <w:r w:rsidRPr="00775C24">
              <w:rPr>
                <w:lang w:val="id-ID"/>
              </w:rPr>
              <w:t>deck</w:t>
            </w:r>
            <w:proofErr w:type="spellEnd"/>
            <w:r w:rsidRPr="00775C24">
              <w:rPr>
                <w:lang w:val="id-ID"/>
              </w:rPr>
              <w:t>), dapur (</w:t>
            </w:r>
            <w:proofErr w:type="spellStart"/>
            <w:r w:rsidRPr="00775C24">
              <w:rPr>
                <w:lang w:val="id-ID"/>
              </w:rPr>
              <w:t>galley</w:t>
            </w:r>
            <w:proofErr w:type="spellEnd"/>
            <w:r w:rsidRPr="00775C24">
              <w:rPr>
                <w:lang w:val="id-ID"/>
              </w:rPr>
              <w:t>), kamar kecil (</w:t>
            </w:r>
            <w:proofErr w:type="spellStart"/>
            <w:r w:rsidRPr="00775C24">
              <w:rPr>
                <w:lang w:val="id-ID"/>
              </w:rPr>
              <w:t>lavatories</w:t>
            </w:r>
            <w:proofErr w:type="spellEnd"/>
            <w:r w:rsidRPr="00775C24">
              <w:rPr>
                <w:lang w:val="id-ID"/>
              </w:rPr>
              <w:t>), termasuk pintu, pegangan pintu, wastafel dan tempat sampah, alas makan dan pegangannya, fasilitas hiburan (in-</w:t>
            </w:r>
            <w:proofErr w:type="spellStart"/>
            <w:r w:rsidRPr="00775C24">
              <w:rPr>
                <w:lang w:val="id-ID"/>
              </w:rPr>
              <w:t>flight</w:t>
            </w:r>
            <w:proofErr w:type="spellEnd"/>
            <w:r w:rsidRPr="00775C24">
              <w:rPr>
                <w:lang w:val="id-ID"/>
              </w:rPr>
              <w:t xml:space="preserve"> </w:t>
            </w:r>
            <w:proofErr w:type="spellStart"/>
            <w:r w:rsidRPr="00775C24">
              <w:rPr>
                <w:lang w:val="id-ID"/>
              </w:rPr>
              <w:t>entertainment</w:t>
            </w:r>
            <w:proofErr w:type="spellEnd"/>
            <w:r w:rsidRPr="00775C24">
              <w:rPr>
                <w:lang w:val="id-ID"/>
              </w:rPr>
              <w:t xml:space="preserve">) termasuk </w:t>
            </w:r>
            <w:proofErr w:type="spellStart"/>
            <w:r w:rsidRPr="00775C24">
              <w:rPr>
                <w:lang w:val="id-ID"/>
              </w:rPr>
              <w:t>remote</w:t>
            </w:r>
            <w:proofErr w:type="spellEnd"/>
            <w:r w:rsidRPr="00775C24">
              <w:rPr>
                <w:lang w:val="id-ID"/>
              </w:rPr>
              <w:t xml:space="preserve"> </w:t>
            </w:r>
            <w:proofErr w:type="spellStart"/>
            <w:r w:rsidRPr="00775C24">
              <w:rPr>
                <w:lang w:val="id-ID"/>
              </w:rPr>
              <w:t>control</w:t>
            </w:r>
            <w:proofErr w:type="spellEnd"/>
            <w:r w:rsidRPr="00775C24">
              <w:rPr>
                <w:lang w:val="id-ID"/>
              </w:rPr>
              <w:t>, pegangan pembuka rak bagasi kabin (</w:t>
            </w:r>
            <w:proofErr w:type="spellStart"/>
            <w:r w:rsidRPr="00775C24">
              <w:rPr>
                <w:lang w:val="id-ID"/>
              </w:rPr>
              <w:t>luggage</w:t>
            </w:r>
            <w:proofErr w:type="spellEnd"/>
            <w:r w:rsidRPr="00775C24">
              <w:rPr>
                <w:lang w:val="id-ID"/>
              </w:rPr>
              <w:t xml:space="preserve"> </w:t>
            </w:r>
            <w:proofErr w:type="spellStart"/>
            <w:r w:rsidRPr="00775C24">
              <w:rPr>
                <w:lang w:val="id-ID"/>
              </w:rPr>
              <w:t>storage</w:t>
            </w:r>
            <w:proofErr w:type="spellEnd"/>
            <w:r w:rsidRPr="00775C24">
              <w:rPr>
                <w:lang w:val="id-ID"/>
              </w:rPr>
              <w:t xml:space="preserve"> bin </w:t>
            </w:r>
            <w:proofErr w:type="spellStart"/>
            <w:r w:rsidRPr="00775C24">
              <w:rPr>
                <w:lang w:val="id-ID"/>
              </w:rPr>
              <w:t>handle</w:t>
            </w:r>
            <w:proofErr w:type="spellEnd"/>
            <w:r w:rsidRPr="00775C24">
              <w:rPr>
                <w:lang w:val="id-ID"/>
              </w:rPr>
              <w:t xml:space="preserve">), </w:t>
            </w:r>
            <w:proofErr w:type="spellStart"/>
            <w:r w:rsidRPr="00775C24">
              <w:rPr>
                <w:lang w:val="id-ID"/>
              </w:rPr>
              <w:t>overhead</w:t>
            </w:r>
            <w:proofErr w:type="spellEnd"/>
            <w:r w:rsidRPr="00775C24">
              <w:rPr>
                <w:lang w:val="id-ID"/>
              </w:rPr>
              <w:t xml:space="preserve"> </w:t>
            </w:r>
            <w:proofErr w:type="spellStart"/>
            <w:r w:rsidRPr="00775C24">
              <w:rPr>
                <w:lang w:val="id-ID"/>
              </w:rPr>
              <w:t>lighting</w:t>
            </w:r>
            <w:proofErr w:type="spellEnd"/>
            <w:r w:rsidRPr="00775C24">
              <w:rPr>
                <w:lang w:val="id-ID"/>
              </w:rPr>
              <w:t xml:space="preserve">, ventilasi udara dan </w:t>
            </w:r>
            <w:proofErr w:type="spellStart"/>
            <w:r w:rsidRPr="00775C24">
              <w:rPr>
                <w:lang w:val="id-ID"/>
              </w:rPr>
              <w:t>call</w:t>
            </w:r>
            <w:proofErr w:type="spellEnd"/>
            <w:r w:rsidRPr="00775C24">
              <w:rPr>
                <w:lang w:val="id-ID"/>
              </w:rPr>
              <w:t xml:space="preserve"> </w:t>
            </w:r>
            <w:proofErr w:type="spellStart"/>
            <w:r w:rsidRPr="00775C24">
              <w:rPr>
                <w:lang w:val="id-ID"/>
              </w:rPr>
              <w:t>button</w:t>
            </w:r>
            <w:proofErr w:type="spellEnd"/>
            <w:r w:rsidRPr="00775C24">
              <w:rPr>
                <w:lang w:val="id-ID"/>
              </w:rPr>
              <w:t>, sandaran kursi, penutup tempat duduk (</w:t>
            </w:r>
            <w:proofErr w:type="spellStart"/>
            <w:r w:rsidRPr="00775C24">
              <w:rPr>
                <w:lang w:val="id-ID"/>
              </w:rPr>
              <w:t>seat</w:t>
            </w:r>
            <w:proofErr w:type="spellEnd"/>
            <w:r w:rsidRPr="00775C24">
              <w:rPr>
                <w:lang w:val="id-ID"/>
              </w:rPr>
              <w:t xml:space="preserve"> </w:t>
            </w:r>
            <w:proofErr w:type="spellStart"/>
            <w:r w:rsidRPr="00775C24">
              <w:rPr>
                <w:lang w:val="id-ID"/>
              </w:rPr>
              <w:t>covers</w:t>
            </w:r>
            <w:proofErr w:type="spellEnd"/>
            <w:r w:rsidRPr="00775C24">
              <w:rPr>
                <w:lang w:val="id-ID"/>
              </w:rPr>
              <w:t>); sabuk pengaman (</w:t>
            </w:r>
            <w:proofErr w:type="spellStart"/>
            <w:r w:rsidRPr="00775C24">
              <w:rPr>
                <w:lang w:val="id-ID"/>
              </w:rPr>
              <w:t>seatbelts</w:t>
            </w:r>
            <w:proofErr w:type="spellEnd"/>
            <w:r w:rsidRPr="00775C24">
              <w:rPr>
                <w:lang w:val="id-ID"/>
              </w:rPr>
              <w:t>) serta sandaran kepala tempat duduk (</w:t>
            </w:r>
            <w:proofErr w:type="spellStart"/>
            <w:r w:rsidRPr="00775C24">
              <w:rPr>
                <w:lang w:val="id-ID"/>
              </w:rPr>
              <w:t>seat</w:t>
            </w:r>
            <w:proofErr w:type="spellEnd"/>
            <w:r w:rsidRPr="00775C24">
              <w:rPr>
                <w:lang w:val="id-ID"/>
              </w:rPr>
              <w:t xml:space="preserve"> </w:t>
            </w:r>
            <w:proofErr w:type="spellStart"/>
            <w:r w:rsidRPr="00775C24">
              <w:rPr>
                <w:lang w:val="id-ID"/>
              </w:rPr>
              <w:t>headrests</w:t>
            </w:r>
            <w:proofErr w:type="spellEnd"/>
            <w:r w:rsidRPr="00775C24">
              <w:rPr>
                <w:lang w:val="id-ID"/>
              </w:rPr>
              <w:t xml:space="preserve">), karpet lantai, HEPA filter merupakan sistem yang dalam membantu menjaga tingkat kebersihan udara di dalam kabin. Filter HEPA menyaring lebih dari 99.9% partikel udara, virus dan bakteri. Perangkat tersebut terpasang dan bekerja menggunakan sejumlah metode filtrasi yang menyaring lebih dari 99,9% jenis partikel dalam berbagai ukuran, termasuk virus, kuman dan bakteri. Teknologi yang terpasang </w:t>
            </w:r>
            <w:r w:rsidRPr="00775C24">
              <w:rPr>
                <w:lang w:val="id-ID"/>
              </w:rPr>
              <w:lastRenderedPageBreak/>
              <w:t xml:space="preserve">dan berbagai tindakan preventif dari Batik Air akan memberikan optimis bahwa perjalanan udara perlahan mulai kembali. Dengan harapan, penumpang dapat memulai kembali perjalanan dengan percaya diri atau tanpa ragu-ragu (resume </w:t>
            </w:r>
            <w:proofErr w:type="spellStart"/>
            <w:r w:rsidRPr="00775C24">
              <w:rPr>
                <w:lang w:val="id-ID"/>
              </w:rPr>
              <w:t>their</w:t>
            </w:r>
            <w:proofErr w:type="spellEnd"/>
            <w:r w:rsidRPr="00775C24">
              <w:rPr>
                <w:lang w:val="id-ID"/>
              </w:rPr>
              <w:t xml:space="preserve"> </w:t>
            </w:r>
            <w:proofErr w:type="spellStart"/>
            <w:r w:rsidRPr="00775C24">
              <w:rPr>
                <w:lang w:val="id-ID"/>
              </w:rPr>
              <w:t>journeys</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confidence</w:t>
            </w:r>
            <w:proofErr w:type="spellEnd"/>
            <w:r w:rsidRPr="00775C24">
              <w:rPr>
                <w:lang w:val="id-ID"/>
              </w:rPr>
              <w:t>), karena ada sistem terkoordinasi yang dirancang untuk membantu menjaga sirkulasi udara tetap aman selama masa waspada pandemi Covid-19.</w:t>
            </w:r>
          </w:p>
        </w:tc>
        <w:tc>
          <w:tcPr>
            <w:tcW w:w="5597" w:type="dxa"/>
          </w:tcPr>
          <w:p w14:paraId="136821A8" w14:textId="240F8042" w:rsidR="009E665B" w:rsidRPr="00775C24" w:rsidRDefault="009E665B" w:rsidP="009E665B">
            <w:pPr>
              <w:rPr>
                <w:lang w:val="id-ID"/>
              </w:rPr>
            </w:pPr>
            <w:r w:rsidRPr="00775C24">
              <w:rPr>
                <w:lang w:val="id-ID"/>
              </w:rPr>
              <w:lastRenderedPageBreak/>
              <w:t xml:space="preserve">Sejalan dengan upaya memastikan aspek keselamatan dan keamanan penerbangan, Batik Air sebagai bagian dari Lion Air Group terus menjaga peningkatan prosedur sterilisasi dan kebersihan pesawat udara jet yang dioperasikan yakni jenis </w:t>
            </w:r>
            <w:proofErr w:type="spellStart"/>
            <w:r w:rsidRPr="00775C24">
              <w:rPr>
                <w:lang w:val="id-ID"/>
              </w:rPr>
              <w:t>Airbus</w:t>
            </w:r>
            <w:proofErr w:type="spellEnd"/>
            <w:r w:rsidRPr="00775C24">
              <w:rPr>
                <w:lang w:val="id-ID"/>
              </w:rPr>
              <w:t xml:space="preserve"> 320-200, </w:t>
            </w:r>
            <w:proofErr w:type="spellStart"/>
            <w:r w:rsidRPr="00775C24">
              <w:rPr>
                <w:lang w:val="id-ID"/>
              </w:rPr>
              <w:t>Airbus</w:t>
            </w:r>
            <w:proofErr w:type="spellEnd"/>
            <w:r w:rsidRPr="00775C24">
              <w:rPr>
                <w:lang w:val="id-ID"/>
              </w:rPr>
              <w:t xml:space="preserve"> 320-200NEO, </w:t>
            </w:r>
            <w:proofErr w:type="spellStart"/>
            <w:r w:rsidRPr="00775C24">
              <w:rPr>
                <w:lang w:val="id-ID"/>
              </w:rPr>
              <w:t>Boeing</w:t>
            </w:r>
            <w:proofErr w:type="spellEnd"/>
            <w:r w:rsidRPr="00775C24">
              <w:rPr>
                <w:lang w:val="id-ID"/>
              </w:rPr>
              <w:t xml:space="preserve"> 737-800NG dan </w:t>
            </w:r>
            <w:proofErr w:type="spellStart"/>
            <w:r w:rsidRPr="00775C24">
              <w:rPr>
                <w:lang w:val="id-ID"/>
              </w:rPr>
              <w:t>Boeing</w:t>
            </w:r>
            <w:proofErr w:type="spellEnd"/>
            <w:r w:rsidRPr="00775C24">
              <w:rPr>
                <w:lang w:val="id-ID"/>
              </w:rPr>
              <w:t xml:space="preserve"> 737-900ER</w:t>
            </w:r>
            <w:r w:rsidRPr="00775C24">
              <w:rPr>
                <w:lang w:val="id-ID"/>
              </w:rPr>
              <w:br/>
            </w:r>
            <w:r w:rsidRPr="00775C24">
              <w:rPr>
                <w:lang w:val="id-ID"/>
              </w:rPr>
              <w:br/>
              <w:t xml:space="preserve">Batik Air menerapkan tingkat kebersihan pesawat udara melalui peningkatan kegiatan kebersihan pesawat udara secara berkala dengan metode </w:t>
            </w:r>
            <w:proofErr w:type="spellStart"/>
            <w:r w:rsidRPr="00775C24">
              <w:rPr>
                <w:lang w:val="id-ID"/>
              </w:rPr>
              <w:t>Aircraft</w:t>
            </w:r>
            <w:proofErr w:type="spellEnd"/>
            <w:r w:rsidRPr="00775C24">
              <w:rPr>
                <w:lang w:val="id-ID"/>
              </w:rPr>
              <w:t xml:space="preserve"> </w:t>
            </w:r>
            <w:proofErr w:type="spellStart"/>
            <w:r w:rsidRPr="00775C24">
              <w:rPr>
                <w:lang w:val="id-ID"/>
              </w:rPr>
              <w:t>Exterior</w:t>
            </w:r>
            <w:proofErr w:type="spellEnd"/>
            <w:r w:rsidRPr="00775C24">
              <w:rPr>
                <w:lang w:val="id-ID"/>
              </w:rPr>
              <w:t xml:space="preserve"> </w:t>
            </w:r>
            <w:proofErr w:type="spellStart"/>
            <w:r w:rsidRPr="00775C24">
              <w:rPr>
                <w:lang w:val="id-ID"/>
              </w:rPr>
              <w:t>and</w:t>
            </w:r>
            <w:proofErr w:type="spellEnd"/>
            <w:r w:rsidRPr="00775C24">
              <w:rPr>
                <w:lang w:val="id-ID"/>
              </w:rPr>
              <w:t xml:space="preserve"> Interior </w:t>
            </w:r>
            <w:proofErr w:type="spellStart"/>
            <w:r w:rsidRPr="00775C24">
              <w:rPr>
                <w:lang w:val="id-ID"/>
              </w:rPr>
              <w:t>Cleaning</w:t>
            </w:r>
            <w:proofErr w:type="spellEnd"/>
            <w:r w:rsidRPr="00775C24">
              <w:rPr>
                <w:lang w:val="id-ID"/>
              </w:rPr>
              <w:t xml:space="preserve"> (AEIC) yang dilaksanakan di pusat perawatan pesawat Batam Aero </w:t>
            </w:r>
            <w:proofErr w:type="spellStart"/>
            <w:r w:rsidRPr="00775C24">
              <w:rPr>
                <w:lang w:val="id-ID"/>
              </w:rPr>
              <w:t>Technic</w:t>
            </w:r>
            <w:proofErr w:type="spellEnd"/>
            <w:r w:rsidRPr="00775C24">
              <w:rPr>
                <w:lang w:val="id-ID"/>
              </w:rPr>
              <w:t xml:space="preserve"> (BAT) dari Lion Air Group dan di berbagai basis bandar udara (</w:t>
            </w:r>
            <w:proofErr w:type="spellStart"/>
            <w:r w:rsidRPr="00775C24">
              <w:rPr>
                <w:lang w:val="id-ID"/>
              </w:rPr>
              <w:t>base</w:t>
            </w:r>
            <w:proofErr w:type="spellEnd"/>
            <w:r w:rsidRPr="00775C24">
              <w:rPr>
                <w:lang w:val="id-ID"/>
              </w:rPr>
              <w:t xml:space="preserve"> </w:t>
            </w:r>
            <w:proofErr w:type="spellStart"/>
            <w:r w:rsidRPr="00775C24">
              <w:rPr>
                <w:lang w:val="id-ID"/>
              </w:rPr>
              <w:t>station</w:t>
            </w:r>
            <w:proofErr w:type="spellEnd"/>
            <w:r w:rsidRPr="00775C24">
              <w:rPr>
                <w:lang w:val="id-ID"/>
              </w:rPr>
              <w:t>) di mana pesawat Batik Air berada.</w:t>
            </w:r>
            <w:r w:rsidRPr="00775C24">
              <w:rPr>
                <w:lang w:val="id-ID"/>
              </w:rPr>
              <w:br/>
            </w:r>
            <w:r w:rsidRPr="00775C24">
              <w:rPr>
                <w:lang w:val="id-ID"/>
              </w:rPr>
              <w:br/>
              <w:t>Pengerjaan kebersihan secara terstruktur meliputi ruang kemudi (</w:t>
            </w:r>
            <w:proofErr w:type="spellStart"/>
            <w:r w:rsidRPr="00775C24">
              <w:rPr>
                <w:lang w:val="id-ID"/>
              </w:rPr>
              <w:t>flight</w:t>
            </w:r>
            <w:proofErr w:type="spellEnd"/>
            <w:r w:rsidRPr="00775C24">
              <w:rPr>
                <w:lang w:val="id-ID"/>
              </w:rPr>
              <w:t xml:space="preserve"> </w:t>
            </w:r>
            <w:proofErr w:type="spellStart"/>
            <w:r w:rsidRPr="00775C24">
              <w:rPr>
                <w:lang w:val="id-ID"/>
              </w:rPr>
              <w:t>deck</w:t>
            </w:r>
            <w:proofErr w:type="spellEnd"/>
            <w:r w:rsidRPr="00775C24">
              <w:rPr>
                <w:lang w:val="id-ID"/>
              </w:rPr>
              <w:t>), dapur (</w:t>
            </w:r>
            <w:proofErr w:type="spellStart"/>
            <w:r w:rsidRPr="00775C24">
              <w:rPr>
                <w:lang w:val="id-ID"/>
              </w:rPr>
              <w:t>galley</w:t>
            </w:r>
            <w:proofErr w:type="spellEnd"/>
            <w:r w:rsidRPr="00775C24">
              <w:rPr>
                <w:lang w:val="id-ID"/>
              </w:rPr>
              <w:t>), kamar kecil (</w:t>
            </w:r>
            <w:proofErr w:type="spellStart"/>
            <w:r w:rsidRPr="00775C24">
              <w:rPr>
                <w:lang w:val="id-ID"/>
              </w:rPr>
              <w:t>lavatories</w:t>
            </w:r>
            <w:proofErr w:type="spellEnd"/>
            <w:r w:rsidRPr="00775C24">
              <w:rPr>
                <w:lang w:val="id-ID"/>
              </w:rPr>
              <w:t>), termasuk pintu, pegangan pintu, wastafel dan tempat sampah, alas makan dan pegangannya, fasilitas hiburan (in-</w:t>
            </w:r>
            <w:proofErr w:type="spellStart"/>
            <w:r w:rsidRPr="00775C24">
              <w:rPr>
                <w:lang w:val="id-ID"/>
              </w:rPr>
              <w:t>flight</w:t>
            </w:r>
            <w:proofErr w:type="spellEnd"/>
            <w:r w:rsidRPr="00775C24">
              <w:rPr>
                <w:lang w:val="id-ID"/>
              </w:rPr>
              <w:t xml:space="preserve"> </w:t>
            </w:r>
            <w:proofErr w:type="spellStart"/>
            <w:r w:rsidRPr="00775C24">
              <w:rPr>
                <w:lang w:val="id-ID"/>
              </w:rPr>
              <w:t>entertainment</w:t>
            </w:r>
            <w:proofErr w:type="spellEnd"/>
            <w:r w:rsidRPr="00775C24">
              <w:rPr>
                <w:lang w:val="id-ID"/>
              </w:rPr>
              <w:t xml:space="preserve">) termasuk </w:t>
            </w:r>
            <w:proofErr w:type="spellStart"/>
            <w:r w:rsidRPr="00775C24">
              <w:rPr>
                <w:lang w:val="id-ID"/>
              </w:rPr>
              <w:t>remote</w:t>
            </w:r>
            <w:proofErr w:type="spellEnd"/>
            <w:r w:rsidRPr="00775C24">
              <w:rPr>
                <w:lang w:val="id-ID"/>
              </w:rPr>
              <w:t xml:space="preserve"> </w:t>
            </w:r>
            <w:proofErr w:type="spellStart"/>
            <w:r w:rsidRPr="00775C24">
              <w:rPr>
                <w:lang w:val="id-ID"/>
              </w:rPr>
              <w:t>control</w:t>
            </w:r>
            <w:proofErr w:type="spellEnd"/>
            <w:r w:rsidRPr="00775C24">
              <w:rPr>
                <w:lang w:val="id-ID"/>
              </w:rPr>
              <w:t>, pegangan pembuka rak bagasi kabin (</w:t>
            </w:r>
            <w:proofErr w:type="spellStart"/>
            <w:r w:rsidRPr="00775C24">
              <w:rPr>
                <w:lang w:val="id-ID"/>
              </w:rPr>
              <w:t>luggage</w:t>
            </w:r>
            <w:proofErr w:type="spellEnd"/>
            <w:r w:rsidRPr="00775C24">
              <w:rPr>
                <w:lang w:val="id-ID"/>
              </w:rPr>
              <w:t xml:space="preserve"> </w:t>
            </w:r>
            <w:proofErr w:type="spellStart"/>
            <w:r w:rsidRPr="00775C24">
              <w:rPr>
                <w:lang w:val="id-ID"/>
              </w:rPr>
              <w:t>storage</w:t>
            </w:r>
            <w:proofErr w:type="spellEnd"/>
            <w:r w:rsidRPr="00775C24">
              <w:rPr>
                <w:lang w:val="id-ID"/>
              </w:rPr>
              <w:t xml:space="preserve"> bin </w:t>
            </w:r>
            <w:proofErr w:type="spellStart"/>
            <w:r w:rsidRPr="00775C24">
              <w:rPr>
                <w:lang w:val="id-ID"/>
              </w:rPr>
              <w:t>handle</w:t>
            </w:r>
            <w:proofErr w:type="spellEnd"/>
            <w:r w:rsidRPr="00775C24">
              <w:rPr>
                <w:lang w:val="id-ID"/>
              </w:rPr>
              <w:t xml:space="preserve">), </w:t>
            </w:r>
            <w:proofErr w:type="spellStart"/>
            <w:r w:rsidRPr="00775C24">
              <w:rPr>
                <w:lang w:val="id-ID"/>
              </w:rPr>
              <w:t>overhead</w:t>
            </w:r>
            <w:proofErr w:type="spellEnd"/>
            <w:r w:rsidRPr="00775C24">
              <w:rPr>
                <w:lang w:val="id-ID"/>
              </w:rPr>
              <w:t xml:space="preserve"> </w:t>
            </w:r>
            <w:proofErr w:type="spellStart"/>
            <w:r w:rsidRPr="00775C24">
              <w:rPr>
                <w:lang w:val="id-ID"/>
              </w:rPr>
              <w:t>lighting</w:t>
            </w:r>
            <w:proofErr w:type="spellEnd"/>
            <w:r w:rsidRPr="00775C24">
              <w:rPr>
                <w:lang w:val="id-ID"/>
              </w:rPr>
              <w:t xml:space="preserve">, ventilasi udara dan </w:t>
            </w:r>
            <w:proofErr w:type="spellStart"/>
            <w:r w:rsidRPr="00775C24">
              <w:rPr>
                <w:lang w:val="id-ID"/>
              </w:rPr>
              <w:t>call</w:t>
            </w:r>
            <w:proofErr w:type="spellEnd"/>
            <w:r w:rsidRPr="00775C24">
              <w:rPr>
                <w:lang w:val="id-ID"/>
              </w:rPr>
              <w:t xml:space="preserve"> </w:t>
            </w:r>
            <w:proofErr w:type="spellStart"/>
            <w:r w:rsidRPr="00775C24">
              <w:rPr>
                <w:lang w:val="id-ID"/>
              </w:rPr>
              <w:t>button</w:t>
            </w:r>
            <w:proofErr w:type="spellEnd"/>
            <w:r w:rsidRPr="00775C24">
              <w:rPr>
                <w:lang w:val="id-ID"/>
              </w:rPr>
              <w:t>, sandaran kursi, penutup tempat duduk (</w:t>
            </w:r>
            <w:proofErr w:type="spellStart"/>
            <w:r w:rsidRPr="00775C24">
              <w:rPr>
                <w:lang w:val="id-ID"/>
              </w:rPr>
              <w:t>seat</w:t>
            </w:r>
            <w:proofErr w:type="spellEnd"/>
            <w:r w:rsidRPr="00775C24">
              <w:rPr>
                <w:lang w:val="id-ID"/>
              </w:rPr>
              <w:t xml:space="preserve"> </w:t>
            </w:r>
            <w:proofErr w:type="spellStart"/>
            <w:r w:rsidRPr="00775C24">
              <w:rPr>
                <w:lang w:val="id-ID"/>
              </w:rPr>
              <w:t>covers</w:t>
            </w:r>
            <w:proofErr w:type="spellEnd"/>
            <w:r w:rsidRPr="00775C24">
              <w:rPr>
                <w:lang w:val="id-ID"/>
              </w:rPr>
              <w:t>); sabuk pengaman (</w:t>
            </w:r>
            <w:proofErr w:type="spellStart"/>
            <w:r w:rsidRPr="00775C24">
              <w:rPr>
                <w:lang w:val="id-ID"/>
              </w:rPr>
              <w:t>seatbelts</w:t>
            </w:r>
            <w:proofErr w:type="spellEnd"/>
            <w:r w:rsidRPr="00775C24">
              <w:rPr>
                <w:lang w:val="id-ID"/>
              </w:rPr>
              <w:t>); sandaran kepala tempat duduk (</w:t>
            </w:r>
            <w:proofErr w:type="spellStart"/>
            <w:r w:rsidRPr="00775C24">
              <w:rPr>
                <w:lang w:val="id-ID"/>
              </w:rPr>
              <w:t>seat</w:t>
            </w:r>
            <w:proofErr w:type="spellEnd"/>
            <w:r w:rsidRPr="00775C24">
              <w:rPr>
                <w:lang w:val="id-ID"/>
              </w:rPr>
              <w:t xml:space="preserve"> </w:t>
            </w:r>
            <w:proofErr w:type="spellStart"/>
            <w:r w:rsidRPr="00775C24">
              <w:rPr>
                <w:lang w:val="id-ID"/>
              </w:rPr>
              <w:t>headrests</w:t>
            </w:r>
            <w:proofErr w:type="spellEnd"/>
            <w:r w:rsidRPr="00775C24">
              <w:rPr>
                <w:lang w:val="id-ID"/>
              </w:rPr>
              <w:t>), karpet lantai, jendela dan penutup jendela, fasilitas penumpang lainnya, ruang kargo (</w:t>
            </w:r>
            <w:proofErr w:type="spellStart"/>
            <w:r w:rsidRPr="00775C24">
              <w:rPr>
                <w:lang w:val="id-ID"/>
              </w:rPr>
              <w:t>cargo</w:t>
            </w:r>
            <w:proofErr w:type="spellEnd"/>
            <w:r w:rsidRPr="00775C24">
              <w:rPr>
                <w:lang w:val="id-ID"/>
              </w:rPr>
              <w:t xml:space="preserve"> </w:t>
            </w:r>
            <w:proofErr w:type="spellStart"/>
            <w:r w:rsidRPr="00775C24">
              <w:rPr>
                <w:lang w:val="id-ID"/>
              </w:rPr>
              <w:t>compartment</w:t>
            </w:r>
            <w:proofErr w:type="spellEnd"/>
            <w:r w:rsidRPr="00775C24">
              <w:rPr>
                <w:lang w:val="id-ID"/>
              </w:rPr>
              <w:t>) dan lainnya.</w:t>
            </w:r>
            <w:r w:rsidRPr="00775C24">
              <w:rPr>
                <w:lang w:val="id-ID"/>
              </w:rPr>
              <w:br/>
            </w:r>
            <w:r w:rsidRPr="00775C24">
              <w:rPr>
                <w:lang w:val="id-ID"/>
              </w:rPr>
              <w:br/>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Strategic</w:t>
            </w:r>
            <w:proofErr w:type="spellEnd"/>
            <w:r w:rsidRPr="00775C24">
              <w:rPr>
                <w:lang w:val="id-ID"/>
              </w:rPr>
              <w:t xml:space="preserve"> Lion Air Group, Danang Mandala </w:t>
            </w:r>
            <w:proofErr w:type="spellStart"/>
            <w:r w:rsidRPr="00775C24">
              <w:rPr>
                <w:lang w:val="id-ID"/>
              </w:rPr>
              <w:t>Prihantoro.menyampaikan</w:t>
            </w:r>
            <w:proofErr w:type="spellEnd"/>
            <w:r w:rsidRPr="00775C24">
              <w:rPr>
                <w:lang w:val="id-ID"/>
              </w:rPr>
              <w:t xml:space="preserve">, bahwa pesawat jet </w:t>
            </w:r>
            <w:proofErr w:type="spellStart"/>
            <w:r w:rsidRPr="00775C24">
              <w:rPr>
                <w:lang w:val="id-ID"/>
              </w:rPr>
              <w:t>Airbus</w:t>
            </w:r>
            <w:proofErr w:type="spellEnd"/>
            <w:r w:rsidRPr="00775C24">
              <w:rPr>
                <w:lang w:val="id-ID"/>
              </w:rPr>
              <w:t xml:space="preserve"> dan </w:t>
            </w:r>
            <w:proofErr w:type="spellStart"/>
            <w:r w:rsidRPr="00775C24">
              <w:rPr>
                <w:lang w:val="id-ID"/>
              </w:rPr>
              <w:t>Boeing</w:t>
            </w:r>
            <w:proofErr w:type="spellEnd"/>
            <w:r w:rsidRPr="00775C24">
              <w:rPr>
                <w:lang w:val="id-ID"/>
              </w:rPr>
              <w:t xml:space="preserve"> yang dioperasikan termasuk kategori generasi modern yang memiliki </w:t>
            </w:r>
            <w:r w:rsidRPr="00775C24">
              <w:rPr>
                <w:lang w:val="id-ID"/>
              </w:rPr>
              <w:lastRenderedPageBreak/>
              <w:t xml:space="preserve">sistem penyaringan udara kabin dan partikel yang kuat, yakni dilengkapi </w:t>
            </w:r>
            <w:proofErr w:type="spellStart"/>
            <w:r w:rsidRPr="00775C24">
              <w:rPr>
                <w:lang w:val="id-ID"/>
              </w:rPr>
              <w:t>High</w:t>
            </w:r>
            <w:proofErr w:type="spellEnd"/>
            <w:r w:rsidRPr="00775C24">
              <w:rPr>
                <w:lang w:val="id-ID"/>
              </w:rPr>
              <w:t xml:space="preserve"> </w:t>
            </w:r>
            <w:proofErr w:type="spellStart"/>
            <w:r w:rsidRPr="00775C24">
              <w:rPr>
                <w:lang w:val="id-ID"/>
              </w:rPr>
              <w:t>Efficiency</w:t>
            </w:r>
            <w:proofErr w:type="spellEnd"/>
            <w:r w:rsidRPr="00775C24">
              <w:rPr>
                <w:lang w:val="id-ID"/>
              </w:rPr>
              <w:t xml:space="preserve"> </w:t>
            </w:r>
            <w:proofErr w:type="spellStart"/>
            <w:r w:rsidRPr="00775C24">
              <w:rPr>
                <w:lang w:val="id-ID"/>
              </w:rPr>
              <w:t>Particulate</w:t>
            </w:r>
            <w:proofErr w:type="spellEnd"/>
            <w:r w:rsidRPr="00775C24">
              <w:rPr>
                <w:lang w:val="id-ID"/>
              </w:rPr>
              <w:t xml:space="preserve"> Air (HEPA) filter.</w:t>
            </w:r>
            <w:r w:rsidRPr="00775C24">
              <w:rPr>
                <w:lang w:val="id-ID"/>
              </w:rPr>
              <w:br/>
            </w:r>
            <w:r w:rsidRPr="00775C24">
              <w:rPr>
                <w:lang w:val="id-ID"/>
              </w:rPr>
              <w:br/>
              <w:t>“Sirkulasi udara masuk dan keluar yang baik akan menghasilkan penyebaran udara kabin lebih efisien. HEPA filter merupakan sistem yang dalam membantu menjaga tingkat kebersihan udara di dalam kabin,” ungkap Danang.</w:t>
            </w:r>
            <w:r w:rsidRPr="00775C24">
              <w:rPr>
                <w:lang w:val="id-ID"/>
              </w:rPr>
              <w:br/>
            </w:r>
            <w:r w:rsidRPr="00775C24">
              <w:rPr>
                <w:lang w:val="id-ID"/>
              </w:rPr>
              <w:br/>
              <w:t xml:space="preserve">Filter HEPA menyaring lebih dari 99.9% partikel udara, virus dan bakteri. (dok. </w:t>
            </w:r>
            <w:proofErr w:type="spellStart"/>
            <w:r w:rsidRPr="00775C24">
              <w:rPr>
                <w:lang w:val="id-ID"/>
              </w:rPr>
              <w:t>Airbus</w:t>
            </w:r>
            <w:proofErr w:type="spellEnd"/>
            <w:r w:rsidRPr="00775C24">
              <w:rPr>
                <w:lang w:val="id-ID"/>
              </w:rPr>
              <w:t>)</w:t>
            </w:r>
            <w:r w:rsidRPr="00775C24">
              <w:rPr>
                <w:lang w:val="id-ID"/>
              </w:rPr>
              <w:br/>
            </w:r>
            <w:r w:rsidRPr="00775C24">
              <w:rPr>
                <w:lang w:val="id-ID"/>
              </w:rPr>
              <w:br/>
              <w:t>Perangkat tersebut terpasang dan bekerja menggunakan sejumlah metode filtrasi yang menyaring lebih dari 99,9% jenis partikel dalam berbagai ukuran, termasuk virus, kuman dan bakteri</w:t>
            </w:r>
            <w:r w:rsidRPr="00775C24">
              <w:rPr>
                <w:lang w:val="id-ID"/>
              </w:rPr>
              <w:br/>
            </w:r>
            <w:r w:rsidRPr="00775C24">
              <w:rPr>
                <w:lang w:val="id-ID"/>
              </w:rPr>
              <w:br/>
              <w:t>Dalam menjaga udara di kabin bersih dan segar, udara diperbarui sepenuhnya setiap 2-3 menit. Melalui HEPA filter bahwa pola aliran membatasi terjadinya percampuran udara di dalam kabin yaitu aliran udara dari atas ke bawah yang dapat mengurangi penyebaran virus/ bakteri. Untuk udara dari toilet dan dapur langsung dialirkan ke luar pesawat</w:t>
            </w:r>
            <w:r w:rsidRPr="00775C24">
              <w:rPr>
                <w:lang w:val="id-ID"/>
              </w:rPr>
              <w:br/>
            </w:r>
            <w:r w:rsidRPr="00775C24">
              <w:rPr>
                <w:lang w:val="id-ID"/>
              </w:rPr>
              <w:br/>
              <w:t xml:space="preserve">Teknologi yang terpasang dan berbagai tindakan preventif dari Batik Air akan memberikan optimis bahwa perjalanan udara perlahan mulai kembali. Dengan harapan, penumpang dapat memulai kembali perjalanan dengan percaya diri atau tanpa ragu-ragu (resume </w:t>
            </w:r>
            <w:proofErr w:type="spellStart"/>
            <w:r w:rsidRPr="00775C24">
              <w:rPr>
                <w:lang w:val="id-ID"/>
              </w:rPr>
              <w:t>their</w:t>
            </w:r>
            <w:proofErr w:type="spellEnd"/>
            <w:r w:rsidRPr="00775C24">
              <w:rPr>
                <w:lang w:val="id-ID"/>
              </w:rPr>
              <w:t xml:space="preserve"> </w:t>
            </w:r>
            <w:proofErr w:type="spellStart"/>
            <w:r w:rsidRPr="00775C24">
              <w:rPr>
                <w:lang w:val="id-ID"/>
              </w:rPr>
              <w:t>journeys</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confidence</w:t>
            </w:r>
            <w:proofErr w:type="spellEnd"/>
            <w:r w:rsidRPr="00775C24">
              <w:rPr>
                <w:lang w:val="id-ID"/>
              </w:rPr>
              <w:t>), karena ada sistem terkoordinasi yang dirancang untuk membantu menjaga sirkulasi udara tetap aman selama masa waspada pandemi Covid-19.</w:t>
            </w:r>
            <w:r w:rsidRPr="00775C24">
              <w:rPr>
                <w:lang w:val="id-ID"/>
              </w:rPr>
              <w:br/>
            </w:r>
            <w:r w:rsidRPr="00775C24">
              <w:rPr>
                <w:lang w:val="id-ID"/>
              </w:rPr>
              <w:br/>
              <w:t xml:space="preserve">Dalam pelaksanaan penerbangan, Batik Air tetap mengutamakan operasional yang memenuhi aspek keselamatan, keamanan termasuk dalam masa waspada pandemi </w:t>
            </w:r>
            <w:proofErr w:type="spellStart"/>
            <w:r w:rsidRPr="00775C24">
              <w:rPr>
                <w:lang w:val="id-ID"/>
              </w:rPr>
              <w:t>Corona</w:t>
            </w:r>
            <w:proofErr w:type="spellEnd"/>
            <w:r w:rsidRPr="00775C24">
              <w:rPr>
                <w:lang w:val="id-ID"/>
              </w:rPr>
              <w:t xml:space="preserve"> Virus </w:t>
            </w:r>
            <w:proofErr w:type="spellStart"/>
            <w:r w:rsidRPr="00775C24">
              <w:rPr>
                <w:lang w:val="id-ID"/>
              </w:rPr>
              <w:t>Disease</w:t>
            </w:r>
            <w:proofErr w:type="spellEnd"/>
            <w:r w:rsidRPr="00775C24">
              <w:rPr>
                <w:lang w:val="id-ID"/>
              </w:rPr>
              <w:t xml:space="preserve"> 2019 (Covid-19).</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CDFF556" w14:textId="01B8370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241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1E2144B2" w14:textId="77777777" w:rsidTr="009E665B">
        <w:tc>
          <w:tcPr>
            <w:tcW w:w="671" w:type="dxa"/>
          </w:tcPr>
          <w:p w14:paraId="1197FB2E" w14:textId="71D4690E" w:rsidR="009E665B" w:rsidRPr="00775C24" w:rsidRDefault="009E665B" w:rsidP="009E665B">
            <w:pPr>
              <w:rPr>
                <w:lang w:val="id-ID"/>
              </w:rPr>
            </w:pPr>
            <w:r w:rsidRPr="00775C24">
              <w:rPr>
                <w:lang w:val="id-ID"/>
              </w:rPr>
              <w:t>355</w:t>
            </w:r>
          </w:p>
        </w:tc>
        <w:tc>
          <w:tcPr>
            <w:tcW w:w="2777" w:type="dxa"/>
          </w:tcPr>
          <w:p w14:paraId="0E8BBF9F" w14:textId="0ABEB452" w:rsidR="009E665B" w:rsidRPr="00775C24" w:rsidRDefault="009E665B" w:rsidP="009E665B">
            <w:pPr>
              <w:rPr>
                <w:lang w:val="id-ID"/>
              </w:rPr>
            </w:pPr>
            <w:r w:rsidRPr="00775C24">
              <w:rPr>
                <w:lang w:val="id-ID"/>
              </w:rPr>
              <w:t xml:space="preserve">Penerapan Protokol </w:t>
            </w:r>
            <w:r w:rsidRPr="00775C24">
              <w:rPr>
                <w:lang w:val="id-ID"/>
              </w:rPr>
              <w:lastRenderedPageBreak/>
              <w:t>Kesehatan Sharp Indonesia</w:t>
            </w:r>
          </w:p>
        </w:tc>
        <w:tc>
          <w:tcPr>
            <w:tcW w:w="4550" w:type="dxa"/>
          </w:tcPr>
          <w:p w14:paraId="2242FB2C" w14:textId="3607BEED" w:rsidR="009E665B" w:rsidRPr="00775C24" w:rsidRDefault="009E665B" w:rsidP="009E665B">
            <w:pPr>
              <w:rPr>
                <w:lang w:val="id-ID"/>
              </w:rPr>
            </w:pPr>
            <w:r w:rsidRPr="00775C24">
              <w:rPr>
                <w:lang w:val="id-ID"/>
              </w:rPr>
              <w:lastRenderedPageBreak/>
              <w:t xml:space="preserve">Jumlah karyawan SEID di kantor pusat di </w:t>
            </w:r>
            <w:r w:rsidRPr="00775C24">
              <w:rPr>
                <w:lang w:val="id-ID"/>
              </w:rPr>
              <w:lastRenderedPageBreak/>
              <w:t xml:space="preserve">bilangan Kelapa Gading Jakarta ada 170 orang. Sebanyak 25% karyawan level </w:t>
            </w:r>
            <w:proofErr w:type="spellStart"/>
            <w:r w:rsidRPr="00775C24">
              <w:rPr>
                <w:lang w:val="id-ID"/>
              </w:rPr>
              <w:t>manager</w:t>
            </w:r>
            <w:proofErr w:type="spellEnd"/>
            <w:r w:rsidRPr="00775C24">
              <w:rPr>
                <w:lang w:val="id-ID"/>
              </w:rPr>
              <w:t xml:space="preserve"> ke atas dan asisten </w:t>
            </w:r>
            <w:proofErr w:type="spellStart"/>
            <w:r w:rsidRPr="00775C24">
              <w:rPr>
                <w:lang w:val="id-ID"/>
              </w:rPr>
              <w:t>manager</w:t>
            </w:r>
            <w:proofErr w:type="spellEnd"/>
            <w:r w:rsidRPr="00775C24">
              <w:rPr>
                <w:lang w:val="id-ID"/>
              </w:rPr>
              <w:t xml:space="preserve"> melakukan </w:t>
            </w:r>
            <w:proofErr w:type="spellStart"/>
            <w:r w:rsidRPr="00775C24">
              <w:rPr>
                <w:lang w:val="id-ID"/>
              </w:rPr>
              <w:t>full</w:t>
            </w:r>
            <w:proofErr w:type="spellEnd"/>
            <w:r w:rsidRPr="00775C24">
              <w:rPr>
                <w:lang w:val="id-ID"/>
              </w:rPr>
              <w:t xml:space="preserve">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Kalau toh mereka ke kantor, jika ada hal yang penting saja. Adapun jumlah karyawan di pabrik SEID di Karawang, Jawa Barat sebanyak 2022 orang dan pabrik di jalan Swadaya Pulo Gadung, Jakarta sebanyak 152 orang. Kemudian perusahaan ini membentuk satgas yang mengontrol kesehatan karyawan, pemberian vitamin, melakukan sterilisasi ruangan secara berkala dalam dua minggu sekali, dan melakukan sosialisasi mengenai bahaya </w:t>
            </w:r>
            <w:proofErr w:type="spellStart"/>
            <w:r w:rsidRPr="00775C24">
              <w:rPr>
                <w:lang w:val="id-ID"/>
              </w:rPr>
              <w:t>Covid</w:t>
            </w:r>
            <w:proofErr w:type="spellEnd"/>
            <w:r w:rsidRPr="00775C24">
              <w:rPr>
                <w:lang w:val="id-ID"/>
              </w:rPr>
              <w:t xml:space="preserve"> 19 pada karyawan guna meningkatkan kesadaran setiap karyawan untuk berhati-hati serta menjaga kesehatan diri dan keluarga. Lalu perusahaan ini juga membagikan masker ke seluruh karyawannya secara berkala.</w:t>
            </w:r>
          </w:p>
        </w:tc>
        <w:tc>
          <w:tcPr>
            <w:tcW w:w="5597" w:type="dxa"/>
          </w:tcPr>
          <w:p w14:paraId="7EAA9A9A" w14:textId="62344D3B" w:rsidR="009E665B" w:rsidRPr="00775C24" w:rsidRDefault="009E665B" w:rsidP="009E665B">
            <w:pPr>
              <w:rPr>
                <w:lang w:val="id-ID"/>
              </w:rPr>
            </w:pPr>
            <w:r w:rsidRPr="00775C24">
              <w:rPr>
                <w:lang w:val="id-ID"/>
              </w:rPr>
              <w:lastRenderedPageBreak/>
              <w:t xml:space="preserve">Jumlah karyawan SEID di kantor pusat di bilangan </w:t>
            </w:r>
            <w:r w:rsidRPr="00775C24">
              <w:rPr>
                <w:lang w:val="id-ID"/>
              </w:rPr>
              <w:lastRenderedPageBreak/>
              <w:t xml:space="preserve">Kelapa Gading Jakarta ada 170 orang. Sebanyak 25% karyawan level </w:t>
            </w:r>
            <w:proofErr w:type="spellStart"/>
            <w:r w:rsidRPr="00775C24">
              <w:rPr>
                <w:lang w:val="id-ID"/>
              </w:rPr>
              <w:t>manager</w:t>
            </w:r>
            <w:proofErr w:type="spellEnd"/>
            <w:r w:rsidRPr="00775C24">
              <w:rPr>
                <w:lang w:val="id-ID"/>
              </w:rPr>
              <w:t xml:space="preserve"> ke atas dan asisten </w:t>
            </w:r>
            <w:proofErr w:type="spellStart"/>
            <w:r w:rsidRPr="00775C24">
              <w:rPr>
                <w:lang w:val="id-ID"/>
              </w:rPr>
              <w:t>manager</w:t>
            </w:r>
            <w:proofErr w:type="spellEnd"/>
            <w:r w:rsidRPr="00775C24">
              <w:rPr>
                <w:lang w:val="id-ID"/>
              </w:rPr>
              <w:t xml:space="preserve"> melakukan </w:t>
            </w:r>
            <w:proofErr w:type="spellStart"/>
            <w:r w:rsidRPr="00775C24">
              <w:rPr>
                <w:lang w:val="id-ID"/>
              </w:rPr>
              <w:t>full</w:t>
            </w:r>
            <w:proofErr w:type="spellEnd"/>
            <w:r w:rsidRPr="00775C24">
              <w:rPr>
                <w:lang w:val="id-ID"/>
              </w:rPr>
              <w:t xml:space="preserve">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 Kalau toh mereka ke kantor, jika ada hal yang penting saja. Adapun jumlah karyawan di pabrik SEID di Karawang, Jawa Barat sebanyak 2022 orang dan pabrik di jalan Swadaya Pulo Gadung, Jakarta sebanyak 152 orang.</w:t>
            </w:r>
            <w:r w:rsidRPr="00775C24">
              <w:rPr>
                <w:lang w:val="id-ID"/>
              </w:rPr>
              <w:br/>
            </w:r>
            <w:r w:rsidRPr="00775C24">
              <w:rPr>
                <w:lang w:val="id-ID"/>
              </w:rPr>
              <w:br/>
              <w:t xml:space="preserve">Andry Adi Utomo, National </w:t>
            </w:r>
            <w:proofErr w:type="spellStart"/>
            <w:r w:rsidRPr="00775C24">
              <w:rPr>
                <w:lang w:val="id-ID"/>
              </w:rPr>
              <w:t>Sales</w:t>
            </w:r>
            <w:proofErr w:type="spellEnd"/>
            <w:r w:rsidRPr="00775C24">
              <w:rPr>
                <w:lang w:val="id-ID"/>
              </w:rPr>
              <w:t xml:space="preserve"> Senior General </w:t>
            </w:r>
            <w:proofErr w:type="spellStart"/>
            <w:r w:rsidRPr="00775C24">
              <w:rPr>
                <w:lang w:val="id-ID"/>
              </w:rPr>
              <w:t>Manager</w:t>
            </w:r>
            <w:proofErr w:type="spellEnd"/>
            <w:r w:rsidRPr="00775C24">
              <w:rPr>
                <w:lang w:val="id-ID"/>
              </w:rPr>
              <w:t xml:space="preserve"> SEID menjelaskan bentuk penerapan protokol kesehatan di lingkungan perusahaannya adalah dengan memberlakukan pemeriksaan suhu tubuh bagi karyawan yang bekerja. Hanya yang suhunya normal (kisaran 36,5- 37,2 </w:t>
            </w:r>
            <w:proofErr w:type="spellStart"/>
            <w:r w:rsidRPr="00775C24">
              <w:rPr>
                <w:lang w:val="id-ID"/>
              </w:rPr>
              <w:t>derajad</w:t>
            </w:r>
            <w:proofErr w:type="spellEnd"/>
            <w:r w:rsidRPr="00775C24">
              <w:rPr>
                <w:lang w:val="id-ID"/>
              </w:rPr>
              <w:t xml:space="preserve"> </w:t>
            </w:r>
            <w:proofErr w:type="spellStart"/>
            <w:r w:rsidRPr="00775C24">
              <w:rPr>
                <w:lang w:val="id-ID"/>
              </w:rPr>
              <w:t>celcius</w:t>
            </w:r>
            <w:proofErr w:type="spellEnd"/>
            <w:r w:rsidRPr="00775C24">
              <w:rPr>
                <w:lang w:val="id-ID"/>
              </w:rPr>
              <w:t>) boleh masuk kantor.</w:t>
            </w:r>
            <w:r w:rsidRPr="00775C24">
              <w:rPr>
                <w:lang w:val="id-ID"/>
              </w:rPr>
              <w:br/>
            </w:r>
            <w:r w:rsidRPr="00775C24">
              <w:rPr>
                <w:lang w:val="id-ID"/>
              </w:rPr>
              <w:br/>
              <w:t xml:space="preserve">Andry Adi Utomo, National </w:t>
            </w:r>
            <w:proofErr w:type="spellStart"/>
            <w:r w:rsidRPr="00775C24">
              <w:rPr>
                <w:lang w:val="id-ID"/>
              </w:rPr>
              <w:t>Sales</w:t>
            </w:r>
            <w:proofErr w:type="spellEnd"/>
            <w:r w:rsidRPr="00775C24">
              <w:rPr>
                <w:lang w:val="id-ID"/>
              </w:rPr>
              <w:t xml:space="preserve"> Senior General </w:t>
            </w:r>
            <w:proofErr w:type="spellStart"/>
            <w:r w:rsidRPr="00775C24">
              <w:rPr>
                <w:lang w:val="id-ID"/>
              </w:rPr>
              <w:t>Manager</w:t>
            </w:r>
            <w:proofErr w:type="spellEnd"/>
            <w:r w:rsidRPr="00775C24">
              <w:rPr>
                <w:lang w:val="id-ID"/>
              </w:rPr>
              <w:t xml:space="preserve"> SEID</w:t>
            </w:r>
            <w:r w:rsidRPr="00775C24">
              <w:rPr>
                <w:lang w:val="id-ID"/>
              </w:rPr>
              <w:br/>
            </w:r>
            <w:r w:rsidRPr="00775C24">
              <w:rPr>
                <w:lang w:val="id-ID"/>
              </w:rPr>
              <w:br/>
              <w:t xml:space="preserve">Kemudian perusahaan ini membentuk satgas yang mengontrol kesehatan karyawan, pemberian vitamin, melakukan sterilisasi ruangan secara berkala dalam dua minggu sekali, dan melakukan sosialisasi mengenai bahaya </w:t>
            </w:r>
            <w:proofErr w:type="spellStart"/>
            <w:r w:rsidRPr="00775C24">
              <w:rPr>
                <w:lang w:val="id-ID"/>
              </w:rPr>
              <w:t>Covid</w:t>
            </w:r>
            <w:proofErr w:type="spellEnd"/>
            <w:r w:rsidRPr="00775C24">
              <w:rPr>
                <w:lang w:val="id-ID"/>
              </w:rPr>
              <w:t xml:space="preserve"> 19 pada karyawan guna meningkatkan kesadaran setiap karyawan untuk berhati-hati serta menjaga kesehatan diri dan keluarga.</w:t>
            </w:r>
            <w:r w:rsidRPr="00775C24">
              <w:rPr>
                <w:lang w:val="id-ID"/>
              </w:rPr>
              <w:br/>
            </w:r>
            <w:r w:rsidRPr="00775C24">
              <w:rPr>
                <w:lang w:val="id-ID"/>
              </w:rPr>
              <w:br/>
              <w:t xml:space="preserve">Lalu perusahaan ini juga membagikan masker ke seluruh karyawannya secara berkala, menempatkan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pintu masuk dan seluruh ruang rapat, menerapkan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ruangan kerja dan ruang rapat, serta pihaknya menempatkan air </w:t>
            </w:r>
            <w:proofErr w:type="spellStart"/>
            <w:r w:rsidRPr="00775C24">
              <w:rPr>
                <w:lang w:val="id-ID"/>
              </w:rPr>
              <w:t>purifier</w:t>
            </w:r>
            <w:proofErr w:type="spellEnd"/>
            <w:r w:rsidRPr="00775C24">
              <w:rPr>
                <w:lang w:val="id-ID"/>
              </w:rPr>
              <w:t xml:space="preserve"> dengan teknologi </w:t>
            </w:r>
            <w:proofErr w:type="spellStart"/>
            <w:r w:rsidRPr="00775C24">
              <w:rPr>
                <w:lang w:val="id-ID"/>
              </w:rPr>
              <w:t>plasmacluster</w:t>
            </w:r>
            <w:proofErr w:type="spellEnd"/>
            <w:r w:rsidRPr="00775C24">
              <w:rPr>
                <w:lang w:val="id-ID"/>
              </w:rPr>
              <w:t xml:space="preserve"> di ruang kerja dan ruang rapat untuk menurunkan risiko penyebaran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Lalu bagaimana hasilnya, baik </w:t>
            </w:r>
            <w:proofErr w:type="spellStart"/>
            <w:r w:rsidRPr="00775C24">
              <w:rPr>
                <w:lang w:val="id-ID"/>
              </w:rPr>
              <w:t>yg</w:t>
            </w:r>
            <w:proofErr w:type="spellEnd"/>
            <w:r w:rsidRPr="00775C24">
              <w:rPr>
                <w:lang w:val="id-ID"/>
              </w:rPr>
              <w:t xml:space="preserve"> terkait kesehatan karyawan maupun produktivitas perusahaan? “Sampai saat ini, produktivitas perusahaan masih berjalan dengan baik. Strategi untuk memberlakukan WFH dan membatasi jumlah karyawan yang bekerja mampu melindungi karyawan dari penularan Covid-19,” ujar Andry.</w:t>
            </w:r>
            <w:r w:rsidRPr="00775C24">
              <w:rPr>
                <w:lang w:val="id-ID"/>
              </w:rPr>
              <w:br/>
            </w:r>
            <w:r w:rsidRPr="00775C24">
              <w:rPr>
                <w:lang w:val="id-ID"/>
              </w:rPr>
              <w:br/>
              <w:t>Dede Suryadi</w:t>
            </w:r>
          </w:p>
        </w:tc>
        <w:tc>
          <w:tcPr>
            <w:tcW w:w="1964" w:type="dxa"/>
          </w:tcPr>
          <w:p w14:paraId="71F9FB0E" w14:textId="0B83C70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883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695C135E" w14:textId="77777777" w:rsidTr="009E665B">
        <w:tc>
          <w:tcPr>
            <w:tcW w:w="671" w:type="dxa"/>
          </w:tcPr>
          <w:p w14:paraId="7D5516D5" w14:textId="33C3C395" w:rsidR="009E665B" w:rsidRPr="00775C24" w:rsidRDefault="009E665B" w:rsidP="009E665B">
            <w:pPr>
              <w:rPr>
                <w:lang w:val="id-ID"/>
              </w:rPr>
            </w:pPr>
            <w:r w:rsidRPr="00775C24">
              <w:rPr>
                <w:lang w:val="id-ID"/>
              </w:rPr>
              <w:lastRenderedPageBreak/>
              <w:t>356</w:t>
            </w:r>
          </w:p>
        </w:tc>
        <w:tc>
          <w:tcPr>
            <w:tcW w:w="2777" w:type="dxa"/>
          </w:tcPr>
          <w:p w14:paraId="4459F618" w14:textId="2DA632E8" w:rsidR="009E665B" w:rsidRPr="00775C24" w:rsidRDefault="009E665B" w:rsidP="009E665B">
            <w:pPr>
              <w:rPr>
                <w:lang w:val="id-ID"/>
              </w:rPr>
            </w:pPr>
            <w:r w:rsidRPr="00775C24">
              <w:rPr>
                <w:lang w:val="id-ID"/>
              </w:rPr>
              <w:t>"Pesan Ibu" untuk Menjalani Kebiasaan Baru</w:t>
            </w:r>
          </w:p>
        </w:tc>
        <w:tc>
          <w:tcPr>
            <w:tcW w:w="4550" w:type="dxa"/>
          </w:tcPr>
          <w:p w14:paraId="4A42D55A" w14:textId="66C3C1D9" w:rsidR="009E665B" w:rsidRPr="00775C24" w:rsidRDefault="009E665B" w:rsidP="009E665B">
            <w:pPr>
              <w:rPr>
                <w:lang w:val="id-ID"/>
              </w:rPr>
            </w:pPr>
            <w:r w:rsidRPr="00775C24">
              <w:rPr>
                <w:lang w:val="id-ID"/>
              </w:rPr>
              <w:t xml:space="preserve">INGAT PESAN IBU: Pakai Maskermu Cuci Tangan Pakai Sabun Jangan Sampai Tertular </w:t>
            </w:r>
            <w:r w:rsidRPr="00775C24">
              <w:rPr>
                <w:lang w:val="id-ID"/>
              </w:rPr>
              <w:lastRenderedPageBreak/>
              <w:t xml:space="preserve">Jaga Jarakmu Hindari Kerumunan Jaga Keluargamu. Kita harus disiplin menjalankan hal-hal tersebut untuk melindungi diri dan keluarga kita. Agar virus </w:t>
            </w:r>
            <w:proofErr w:type="spellStart"/>
            <w:r w:rsidRPr="00775C24">
              <w:rPr>
                <w:lang w:val="id-ID"/>
              </w:rPr>
              <w:t>corona</w:t>
            </w:r>
            <w:proofErr w:type="spellEnd"/>
            <w:r w:rsidRPr="00775C24">
              <w:rPr>
                <w:lang w:val="id-ID"/>
              </w:rPr>
              <w:t xml:space="preserve"> tidak semakin meraja lela penyebarannya. Agar pandemi Covid-19 cepat mereda. Agar kita bisa lebih leluasa beraktivitas, meskipun harus beradaptasi dengan norma-norma kebiasaan baru.</w:t>
            </w:r>
          </w:p>
        </w:tc>
        <w:tc>
          <w:tcPr>
            <w:tcW w:w="5597" w:type="dxa"/>
          </w:tcPr>
          <w:p w14:paraId="00FFC759" w14:textId="7EF08CD3" w:rsidR="009E665B" w:rsidRPr="00775C24" w:rsidRDefault="009E665B" w:rsidP="009E665B">
            <w:pPr>
              <w:rPr>
                <w:lang w:val="id-ID"/>
              </w:rPr>
            </w:pPr>
            <w:r w:rsidRPr="00775C24">
              <w:rPr>
                <w:lang w:val="id-ID"/>
              </w:rPr>
              <w:lastRenderedPageBreak/>
              <w:br/>
            </w:r>
            <w:r w:rsidRPr="00775C24">
              <w:rPr>
                <w:lang w:val="id-ID"/>
              </w:rPr>
              <w:br/>
            </w:r>
            <w:r w:rsidRPr="00775C24">
              <w:rPr>
                <w:lang w:val="id-ID"/>
              </w:rPr>
              <w:lastRenderedPageBreak/>
              <w:t>INGAT PESAN IBU:</w:t>
            </w:r>
            <w:r w:rsidRPr="00775C24">
              <w:rPr>
                <w:lang w:val="id-ID"/>
              </w:rPr>
              <w:br/>
            </w:r>
            <w:r w:rsidRPr="00775C24">
              <w:rPr>
                <w:lang w:val="id-ID"/>
              </w:rPr>
              <w:br/>
              <w:t>Pakai Maskermu</w:t>
            </w:r>
            <w:r w:rsidRPr="00775C24">
              <w:rPr>
                <w:lang w:val="id-ID"/>
              </w:rPr>
              <w:br/>
            </w:r>
            <w:r w:rsidRPr="00775C24">
              <w:rPr>
                <w:lang w:val="id-ID"/>
              </w:rPr>
              <w:br/>
              <w:t>Cuci Tangan Pakai Sabun</w:t>
            </w:r>
            <w:r w:rsidRPr="00775C24">
              <w:rPr>
                <w:lang w:val="id-ID"/>
              </w:rPr>
              <w:br/>
            </w:r>
            <w:r w:rsidRPr="00775C24">
              <w:rPr>
                <w:lang w:val="id-ID"/>
              </w:rPr>
              <w:br/>
              <w:t>Jangan Sampai Tertular</w:t>
            </w:r>
            <w:r w:rsidRPr="00775C24">
              <w:rPr>
                <w:lang w:val="id-ID"/>
              </w:rPr>
              <w:br/>
            </w:r>
            <w:r w:rsidRPr="00775C24">
              <w:rPr>
                <w:lang w:val="id-ID"/>
              </w:rPr>
              <w:br/>
              <w:t>Jaga Jarakmu</w:t>
            </w:r>
            <w:r w:rsidRPr="00775C24">
              <w:rPr>
                <w:lang w:val="id-ID"/>
              </w:rPr>
              <w:br/>
            </w:r>
            <w:r w:rsidRPr="00775C24">
              <w:rPr>
                <w:lang w:val="id-ID"/>
              </w:rPr>
              <w:br/>
              <w:t>Hindari Kerumunan</w:t>
            </w:r>
            <w:r w:rsidRPr="00775C24">
              <w:rPr>
                <w:lang w:val="id-ID"/>
              </w:rPr>
              <w:br/>
            </w:r>
            <w:r w:rsidRPr="00775C24">
              <w:rPr>
                <w:lang w:val="id-ID"/>
              </w:rPr>
              <w:br/>
              <w:t>Jaga Keluargamu</w:t>
            </w:r>
            <w:r w:rsidRPr="00775C24">
              <w:rPr>
                <w:lang w:val="id-ID"/>
              </w:rPr>
              <w:br/>
            </w:r>
            <w:r w:rsidRPr="00775C24">
              <w:rPr>
                <w:lang w:val="id-ID"/>
              </w:rPr>
              <w:br/>
              <w:t xml:space="preserve">Kita harus disiplin menjalankan hal-hal tersebut untuk melindungi diri dan keluarga kita. Agar virus </w:t>
            </w:r>
            <w:proofErr w:type="spellStart"/>
            <w:r w:rsidRPr="00775C24">
              <w:rPr>
                <w:lang w:val="id-ID"/>
              </w:rPr>
              <w:t>corona</w:t>
            </w:r>
            <w:proofErr w:type="spellEnd"/>
            <w:r w:rsidRPr="00775C24">
              <w:rPr>
                <w:lang w:val="id-ID"/>
              </w:rPr>
              <w:t xml:space="preserve"> tidak semakin meraja lela penyebarannya. Agar pandemi Covid-19 cepat mereda. Agar kita bisa lebih leluasa beraktivitas, meskipun harus beradaptasi dengan norma-norma kebiasaan baru. Agar dunia usaha bisa bergerak, dan ekonomi negara kita segera pulih.</w:t>
            </w:r>
          </w:p>
        </w:tc>
        <w:tc>
          <w:tcPr>
            <w:tcW w:w="1964" w:type="dxa"/>
          </w:tcPr>
          <w:p w14:paraId="6F8F5927" w14:textId="6D57898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486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 xml:space="preserve"> (min).</w:t>
            </w:r>
          </w:p>
        </w:tc>
      </w:tr>
      <w:tr w:rsidR="009E665B" w:rsidRPr="00775C24" w14:paraId="596F7098" w14:textId="77777777" w:rsidTr="009E665B">
        <w:tc>
          <w:tcPr>
            <w:tcW w:w="671" w:type="dxa"/>
          </w:tcPr>
          <w:p w14:paraId="0C5FFF9A" w14:textId="55DFCBF5" w:rsidR="009E665B" w:rsidRPr="00775C24" w:rsidRDefault="009E665B" w:rsidP="009E665B">
            <w:pPr>
              <w:rPr>
                <w:lang w:val="id-ID"/>
              </w:rPr>
            </w:pPr>
            <w:r w:rsidRPr="00775C24">
              <w:rPr>
                <w:lang w:val="id-ID"/>
              </w:rPr>
              <w:lastRenderedPageBreak/>
              <w:t>357</w:t>
            </w:r>
          </w:p>
        </w:tc>
        <w:tc>
          <w:tcPr>
            <w:tcW w:w="2777" w:type="dxa"/>
          </w:tcPr>
          <w:p w14:paraId="59DD737C" w14:textId="60ACF34F" w:rsidR="009E665B" w:rsidRPr="00775C24" w:rsidRDefault="009E665B" w:rsidP="009E665B">
            <w:pPr>
              <w:rPr>
                <w:lang w:val="id-ID"/>
              </w:rPr>
            </w:pPr>
            <w:r w:rsidRPr="00775C24">
              <w:rPr>
                <w:lang w:val="id-ID"/>
              </w:rPr>
              <w:t>Protokol Kesehatan 3M Harus Berjalan Paralel</w:t>
            </w:r>
          </w:p>
        </w:tc>
        <w:tc>
          <w:tcPr>
            <w:tcW w:w="4550" w:type="dxa"/>
          </w:tcPr>
          <w:p w14:paraId="1FA45343" w14:textId="2388A457" w:rsidR="009E665B" w:rsidRPr="00775C24" w:rsidRDefault="009E665B" w:rsidP="009E665B">
            <w:pPr>
              <w:rPr>
                <w:lang w:val="id-ID"/>
              </w:rPr>
            </w:pPr>
            <w:r w:rsidRPr="00775C24">
              <w:rPr>
                <w:lang w:val="id-ID"/>
              </w:rPr>
              <w:t xml:space="preserve">Badan Pusat Statistik ( BPS ) telah melakukan 'Survei Perilaku Masyarakat di Masa Pandemi Covid-19 ' yang dilaksanakan secara </w:t>
            </w:r>
            <w:proofErr w:type="spellStart"/>
            <w:r w:rsidRPr="00775C24">
              <w:rPr>
                <w:lang w:val="id-ID"/>
              </w:rPr>
              <w:t>online</w:t>
            </w:r>
            <w:proofErr w:type="spellEnd"/>
            <w:r w:rsidRPr="00775C24">
              <w:rPr>
                <w:lang w:val="id-ID"/>
              </w:rPr>
              <w:t xml:space="preserve"> pada periode 7-14 September 2020. Survei ini mencakup informasi mengenai persepsi kepatuhan dan efektivitas protokol kesehatan, persepsi dan penilaian terhadap pandemi Covid-19, termasuk peran media dalam memberikan informasi Covid-19, dan aspek lain mengenai tatanan kehidupan masyarakat di masa pandemi. Hasil survei ini akan menjadi statistik tambahan (</w:t>
            </w:r>
            <w:proofErr w:type="spellStart"/>
            <w:r w:rsidRPr="00775C24">
              <w:rPr>
                <w:lang w:val="id-ID"/>
              </w:rPr>
              <w:t>additional</w:t>
            </w:r>
            <w:proofErr w:type="spellEnd"/>
            <w:r w:rsidRPr="00775C24">
              <w:rPr>
                <w:lang w:val="id-ID"/>
              </w:rPr>
              <w:t xml:space="preserve"> </w:t>
            </w:r>
            <w:proofErr w:type="spellStart"/>
            <w:r w:rsidRPr="00775C24">
              <w:rPr>
                <w:lang w:val="id-ID"/>
              </w:rPr>
              <w:t>statistics</w:t>
            </w:r>
            <w:proofErr w:type="spellEnd"/>
            <w:r w:rsidRPr="00775C24">
              <w:rPr>
                <w:lang w:val="id-ID"/>
              </w:rPr>
              <w:t xml:space="preserve">) untuk memberikan informasi kepada para pemangku kepentingan, guna menyusun perencanaan strategis dalam penanganan pandemi Covid-19. Survei yang diikuti oleh 90.967 responden ini terdiri dari 55 persen perempuan dan 45 persen laki-laki dengan didominasi usia kurang dari 45 tahun sebanyak 69 persen. Perlu dilakukan sosialisasi yang lebih supaya masyarakat betul-betul menerapkan 3 M secara paralel. Sebab menggunakan masker tanpa diikuti cuci tangan dan menjaga jarak tidak ada </w:t>
            </w:r>
            <w:r w:rsidRPr="00775C24">
              <w:rPr>
                <w:lang w:val="id-ID"/>
              </w:rPr>
              <w:lastRenderedPageBreak/>
              <w:t xml:space="preserve">gunanya, tambah Suhariyanto. Kemudian, alasan tidak menerapkan protokol kesehatan terlihat lebih dari setengah responden sebanyak 55 persen berpendapat bahwa tidak ada sanksi, lalu disusul dengan alasan tidak adanya kejadian penderita Covid-19 sekitar 39 persen. Ketua Satuan Tugas Penanganan COVID-19 (Satgas COVID-19 ) Doni </w:t>
            </w:r>
            <w:proofErr w:type="spellStart"/>
            <w:r w:rsidRPr="00775C24">
              <w:rPr>
                <w:lang w:val="id-ID"/>
              </w:rPr>
              <w:t>Monardo</w:t>
            </w:r>
            <w:proofErr w:type="spellEnd"/>
            <w:r w:rsidRPr="00775C24">
              <w:rPr>
                <w:lang w:val="id-ID"/>
              </w:rPr>
              <w:t xml:space="preserve"> mengatakan seluruh masyarakat perlu bergerak bersama-sama dalam penanganan COVID-19, baik di tingkat pusat maupun daerah. Soal keteladanan, Doni mengingatkan agar semua pihak saling mengingatkan termasuk pada orang yang statusnya lebih tinggi.</w:t>
            </w:r>
          </w:p>
        </w:tc>
        <w:tc>
          <w:tcPr>
            <w:tcW w:w="5597" w:type="dxa"/>
          </w:tcPr>
          <w:p w14:paraId="7E1AE470" w14:textId="4C156B61" w:rsidR="009E665B" w:rsidRPr="00775C24" w:rsidRDefault="009E665B" w:rsidP="009E665B">
            <w:pPr>
              <w:rPr>
                <w:lang w:val="id-ID"/>
              </w:rPr>
            </w:pPr>
            <w:r w:rsidRPr="00775C24">
              <w:rPr>
                <w:lang w:val="id-ID"/>
              </w:rPr>
              <w:lastRenderedPageBreak/>
              <w:t xml:space="preserve">Untuk mendukung upaya penanganan pandemi Covid-19, Badan Pusat Statistik (BPS) telah melakukan ‘Survei Perilaku Masyarakat di Masa Pandemi Covid-19’ yang dilaksanakan secara </w:t>
            </w:r>
            <w:proofErr w:type="spellStart"/>
            <w:r w:rsidRPr="00775C24">
              <w:rPr>
                <w:lang w:val="id-ID"/>
              </w:rPr>
              <w:t>online</w:t>
            </w:r>
            <w:proofErr w:type="spellEnd"/>
            <w:r w:rsidRPr="00775C24">
              <w:rPr>
                <w:lang w:val="id-ID"/>
              </w:rPr>
              <w:t xml:space="preserve"> pada periode 7-14 September 2020. Survei ini mencakup informasi mengenai persepsi kepatuhan dan efektivitas protokol kesehatan, persepsi dan penilaian terhadap pandemi Covid-19, termasuk peran media dalam memberikan informasi Covid-19, dan aspek lain mengenai tatanan kehidupan masyarakat di masa pandemi.</w:t>
            </w:r>
            <w:r w:rsidRPr="00775C24">
              <w:rPr>
                <w:lang w:val="id-ID"/>
              </w:rPr>
              <w:br/>
            </w:r>
            <w:r w:rsidRPr="00775C24">
              <w:rPr>
                <w:lang w:val="id-ID"/>
              </w:rPr>
              <w:br/>
              <w:t xml:space="preserve">Menurut Kepala BPS, </w:t>
            </w:r>
            <w:proofErr w:type="spellStart"/>
            <w:r w:rsidRPr="00775C24">
              <w:rPr>
                <w:lang w:val="id-ID"/>
              </w:rPr>
              <w:t>Kecuk</w:t>
            </w:r>
            <w:proofErr w:type="spellEnd"/>
            <w:r w:rsidRPr="00775C24">
              <w:rPr>
                <w:lang w:val="id-ID"/>
              </w:rPr>
              <w:t xml:space="preserve"> Suhariyanto diharapkan temuan ini dapat dijadikan </w:t>
            </w:r>
            <w:proofErr w:type="spellStart"/>
            <w:r w:rsidRPr="00775C24">
              <w:rPr>
                <w:lang w:val="id-ID"/>
              </w:rPr>
              <w:t>input</w:t>
            </w:r>
            <w:proofErr w:type="spellEnd"/>
            <w:r w:rsidRPr="00775C24">
              <w:rPr>
                <w:lang w:val="id-ID"/>
              </w:rPr>
              <w:t xml:space="preserve"> untuk memperpanjang kebijakan yang selama ini sudah dijalankan. “Tujuan survei ini untuk melihat tingkat kepatuhan masyarakat terhadap protokol kesehatan yang ditetapkan pemerintah, kemudian juga memahami apa saja kendala atau alasan ketika masyarakat tidak melakukannya,” ujar Suhariyanto.</w:t>
            </w:r>
            <w:r w:rsidRPr="00775C24">
              <w:rPr>
                <w:lang w:val="id-ID"/>
              </w:rPr>
              <w:br/>
            </w:r>
            <w:r w:rsidRPr="00775C24">
              <w:rPr>
                <w:lang w:val="id-ID"/>
              </w:rPr>
              <w:br/>
              <w:t>Hasil survei ini akan menjadi statistik tambahan (</w:t>
            </w:r>
            <w:proofErr w:type="spellStart"/>
            <w:r w:rsidRPr="00775C24">
              <w:rPr>
                <w:lang w:val="id-ID"/>
              </w:rPr>
              <w:t>additional</w:t>
            </w:r>
            <w:proofErr w:type="spellEnd"/>
            <w:r w:rsidRPr="00775C24">
              <w:rPr>
                <w:lang w:val="id-ID"/>
              </w:rPr>
              <w:t xml:space="preserve"> </w:t>
            </w:r>
            <w:proofErr w:type="spellStart"/>
            <w:r w:rsidRPr="00775C24">
              <w:rPr>
                <w:lang w:val="id-ID"/>
              </w:rPr>
              <w:t>statistics</w:t>
            </w:r>
            <w:proofErr w:type="spellEnd"/>
            <w:r w:rsidRPr="00775C24">
              <w:rPr>
                <w:lang w:val="id-ID"/>
              </w:rPr>
              <w:t xml:space="preserve">) untuk memberikan informasi kepada para pemangku kepentingan, guna menyusun perencanaan strategis dalam penanganan pandemi </w:t>
            </w:r>
            <w:r w:rsidRPr="00775C24">
              <w:rPr>
                <w:lang w:val="id-ID"/>
              </w:rPr>
              <w:lastRenderedPageBreak/>
              <w:t>Covid-19.</w:t>
            </w:r>
            <w:r w:rsidRPr="00775C24">
              <w:rPr>
                <w:lang w:val="id-ID"/>
              </w:rPr>
              <w:br/>
            </w:r>
            <w:r w:rsidRPr="00775C24">
              <w:rPr>
                <w:lang w:val="id-ID"/>
              </w:rPr>
              <w:br/>
              <w:t>Survei yang diikuti oleh 90.967 responden ini terdiri dari 55 persen perempuan dan 45 persen laki-laki dengan didominasi usia kurang dari 45 tahun sebanyak 69 persen. Sementara 61% responden survei berpendidikan minimal sarjana.</w:t>
            </w:r>
            <w:r w:rsidRPr="00775C24">
              <w:rPr>
                <w:lang w:val="id-ID"/>
              </w:rPr>
              <w:br/>
            </w:r>
            <w:r w:rsidRPr="00775C24">
              <w:rPr>
                <w:lang w:val="id-ID"/>
              </w:rPr>
              <w:br/>
              <w:t>Kepatuhan masyarakat mengikuti protokol kesehatan (dok. BPS)</w:t>
            </w:r>
            <w:r w:rsidRPr="00775C24">
              <w:rPr>
                <w:lang w:val="id-ID"/>
              </w:rPr>
              <w:br/>
            </w:r>
            <w:r w:rsidRPr="00775C24">
              <w:rPr>
                <w:lang w:val="id-ID"/>
              </w:rPr>
              <w:br/>
              <w:t>Berdasarkan temuan survei, tingkat kepatuhan responden dalam pencegahan Covid-19 dinilai sudah baik dengan memerhatikan 3M yakni memakai masker, mencuci tangan, dan menjaga jarak. Sebanyak 92 persen responden mengaku sudah menggunakan masker apabila keluar rumah, namun kepatuhan masyarakat untuk mencuci tangan baru di angka 77 persen, demikian pula dengan menjaga jarak sebanyak 75 persen responden.</w:t>
            </w:r>
            <w:r w:rsidRPr="00775C24">
              <w:rPr>
                <w:lang w:val="id-ID"/>
              </w:rPr>
              <w:br/>
            </w:r>
            <w:r w:rsidRPr="00775C24">
              <w:rPr>
                <w:lang w:val="id-ID"/>
              </w:rPr>
              <w:br/>
              <w:t>“Perlu dilakukan sosialisasi yang lebih supaya masyarakat betul-betul menerapkan 3 M secara paralel. Sebab menggunakan masker tanpa diikuti cuci tangan dan menjaga jarak tidak ada gunanya,” tambah Suhariyanto.</w:t>
            </w:r>
            <w:r w:rsidRPr="00775C24">
              <w:rPr>
                <w:lang w:val="id-ID"/>
              </w:rPr>
              <w:br/>
            </w:r>
            <w:r w:rsidRPr="00775C24">
              <w:rPr>
                <w:lang w:val="id-ID"/>
              </w:rPr>
              <w:br/>
              <w:t xml:space="preserve">Kemudian, alasan tidak menerapkan protokol kesehatan terlihat lebih dari setengah responden sebanyak 55 persen berpendapat bahwa tidak ada sanksi, lalu disusul dengan alasan tidak adanya kejadian penderita Covid-19 di lingkungan sekitar 39 persen. Adapun alasan lainnya yakni karena harga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atau APD yang cenderung mahal menempati angka 23%, serta pekerjaan menjadi sulit ketika menetapkan protokol kesehatan sebanyak 33%.</w:t>
            </w:r>
            <w:r w:rsidRPr="00775C24">
              <w:rPr>
                <w:lang w:val="id-ID"/>
              </w:rPr>
              <w:br/>
            </w:r>
            <w:r w:rsidRPr="00775C24">
              <w:rPr>
                <w:lang w:val="id-ID"/>
              </w:rPr>
              <w:br/>
              <w:t>Temuan survei penerapan protokol di beberapa tempat. (dok. BPS)</w:t>
            </w:r>
            <w:r w:rsidRPr="00775C24">
              <w:rPr>
                <w:lang w:val="id-ID"/>
              </w:rPr>
              <w:br/>
            </w:r>
            <w:r w:rsidRPr="00775C24">
              <w:rPr>
                <w:lang w:val="id-ID"/>
              </w:rPr>
              <w:br/>
              <w:t xml:space="preserve">Yang tidak kalah penting adalah 19 persen </w:t>
            </w:r>
            <w:proofErr w:type="spellStart"/>
            <w:r w:rsidRPr="00775C24">
              <w:rPr>
                <w:lang w:val="id-ID"/>
              </w:rPr>
              <w:t>respoden</w:t>
            </w:r>
            <w:proofErr w:type="spellEnd"/>
            <w:r w:rsidRPr="00775C24">
              <w:rPr>
                <w:lang w:val="id-ID"/>
              </w:rPr>
              <w:t xml:space="preserve"> tidak mengikuti protokol kesehatan karena aparat atau pimpinannya pun tidak memberikan contoh. "Tampaknya ke depan ini perlu sentuhan seluruh pimpinan. Seluruh aparat harus memberikan contoh di </w:t>
            </w:r>
            <w:r w:rsidRPr="00775C24">
              <w:rPr>
                <w:lang w:val="id-ID"/>
              </w:rPr>
              <w:lastRenderedPageBreak/>
              <w:t>depan supaya masyarakat mengikuti," ungkap Suhariyanto.</w:t>
            </w:r>
            <w:r w:rsidRPr="00775C24">
              <w:rPr>
                <w:lang w:val="id-ID"/>
              </w:rPr>
              <w:br/>
            </w:r>
            <w:r w:rsidRPr="00775C24">
              <w:rPr>
                <w:lang w:val="id-ID"/>
              </w:rPr>
              <w:br/>
              <w:t xml:space="preserve">Pada kesempatan yang sama, Ketua Satuan Tugas Penanganan COVID-19 (Satgas COVID-19) Doni </w:t>
            </w:r>
            <w:proofErr w:type="spellStart"/>
            <w:r w:rsidRPr="00775C24">
              <w:rPr>
                <w:lang w:val="id-ID"/>
              </w:rPr>
              <w:t>Monardo</w:t>
            </w:r>
            <w:proofErr w:type="spellEnd"/>
            <w:r w:rsidRPr="00775C24">
              <w:rPr>
                <w:lang w:val="id-ID"/>
              </w:rPr>
              <w:t xml:space="preserve"> mengatakan seluruh masyarakat perlu bergerak bersama-sama dalam penanganan COVID-19, baik di tingkat pusat maupun daerah. Soal keteladanan, Doni mengingatkan agar semua pihak saling mengingatkan termasuk pada orang yang statusnya lebih tinggi. "Harus berani mengingatkan walaupun kalimat itu kurang menyenangkan. Tapi demi kebaikan harus banyak orang yang mengingatkan,"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8BA983E" w14:textId="6CC556E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4AF24708" w14:textId="77777777" w:rsidTr="009E665B">
        <w:tc>
          <w:tcPr>
            <w:tcW w:w="671" w:type="dxa"/>
          </w:tcPr>
          <w:p w14:paraId="233F4A8B" w14:textId="7479C83D" w:rsidR="009E665B" w:rsidRPr="00775C24" w:rsidRDefault="009E665B" w:rsidP="009E665B">
            <w:pPr>
              <w:rPr>
                <w:lang w:val="id-ID"/>
              </w:rPr>
            </w:pPr>
            <w:r w:rsidRPr="00775C24">
              <w:rPr>
                <w:lang w:val="id-ID"/>
              </w:rPr>
              <w:lastRenderedPageBreak/>
              <w:t>358</w:t>
            </w:r>
          </w:p>
        </w:tc>
        <w:tc>
          <w:tcPr>
            <w:tcW w:w="2777" w:type="dxa"/>
          </w:tcPr>
          <w:p w14:paraId="4E1B695F" w14:textId="04427A17" w:rsidR="009E665B" w:rsidRPr="00775C24" w:rsidRDefault="009E665B" w:rsidP="009E665B">
            <w:pPr>
              <w:rPr>
                <w:lang w:val="id-ID"/>
              </w:rPr>
            </w:pPr>
            <w:r w:rsidRPr="00775C24">
              <w:rPr>
                <w:lang w:val="id-ID"/>
              </w:rPr>
              <w:t>Tower Bersama Ketatkan Protokol Kesehatan</w:t>
            </w:r>
          </w:p>
        </w:tc>
        <w:tc>
          <w:tcPr>
            <w:tcW w:w="4550" w:type="dxa"/>
          </w:tcPr>
          <w:p w14:paraId="0CA6482B" w14:textId="4FE1302E" w:rsidR="009E665B" w:rsidRPr="00775C24" w:rsidRDefault="009E665B" w:rsidP="009E665B">
            <w:pPr>
              <w:rPr>
                <w:lang w:val="id-ID"/>
              </w:rPr>
            </w:pPr>
            <w:r w:rsidRPr="00775C24">
              <w:rPr>
                <w:lang w:val="id-ID"/>
              </w:rPr>
              <w:t xml:space="preserve">Helmy Yusman Santoso, Direktur Keuangan PT Tower Bersama Infrastructure Tbk menyampaikan bahwa selama pandemi Covid-19, pihaknya harus terus membantu pelanggan telekomunikasi dalam perluasan jaringan. Pasalnya, dengan penerapan PSBB (Pembatasan Sosial Berskala Besar) ini, perkantoran menerapkan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 dan </w:t>
            </w:r>
            <w:proofErr w:type="spellStart"/>
            <w:r w:rsidRPr="00775C24">
              <w:rPr>
                <w:lang w:val="id-ID"/>
              </w:rPr>
              <w:t>menerapakan</w:t>
            </w:r>
            <w:proofErr w:type="spellEnd"/>
            <w:r w:rsidRPr="00775C24">
              <w:rPr>
                <w:lang w:val="id-ID"/>
              </w:rPr>
              <w:t xml:space="preserve"> </w:t>
            </w:r>
            <w:proofErr w:type="spellStart"/>
            <w:r w:rsidRPr="00775C24">
              <w:rPr>
                <w:lang w:val="id-ID"/>
              </w:rPr>
              <w:t>online</w:t>
            </w:r>
            <w:proofErr w:type="spellEnd"/>
            <w:r w:rsidRPr="00775C24">
              <w:rPr>
                <w:lang w:val="id-ID"/>
              </w:rPr>
              <w:t xml:space="preserve"> </w:t>
            </w:r>
            <w:proofErr w:type="spellStart"/>
            <w:r w:rsidRPr="00775C24">
              <w:rPr>
                <w:lang w:val="id-ID"/>
              </w:rPr>
              <w:t>meeting</w:t>
            </w:r>
            <w:proofErr w:type="spellEnd"/>
            <w:r w:rsidRPr="00775C24">
              <w:rPr>
                <w:lang w:val="id-ID"/>
              </w:rPr>
              <w:t xml:space="preserve"> untuk menggantikan rapat tatap muka serta </w:t>
            </w:r>
            <w:proofErr w:type="spellStart"/>
            <w:r w:rsidRPr="00775C24">
              <w:rPr>
                <w:lang w:val="id-ID"/>
              </w:rPr>
              <w:t>online</w:t>
            </w:r>
            <w:proofErr w:type="spellEnd"/>
            <w:r w:rsidRPr="00775C24">
              <w:rPr>
                <w:lang w:val="id-ID"/>
              </w:rPr>
              <w:t xml:space="preserve"> </w:t>
            </w:r>
            <w:proofErr w:type="spellStart"/>
            <w:r w:rsidRPr="00775C24">
              <w:rPr>
                <w:lang w:val="id-ID"/>
              </w:rPr>
              <w:t>learning</w:t>
            </w:r>
            <w:proofErr w:type="spellEnd"/>
            <w:r w:rsidRPr="00775C24">
              <w:rPr>
                <w:lang w:val="id-ID"/>
              </w:rPr>
              <w:t xml:space="preserve"> untuk sekolah-sekolah. Sehingga selama pandemi Covid-19 global ini, pihaknya terus membantu pelanggan telekomunikasi kami dalam perluasan jaringan mereka serta persyaratan layanan berkelanjutan mereka. Namun ia memastikan bahwa perusahaan telah mengambil langkah-langkah tambahan untuk memastikan dan menjaga kesehatan karyawan selama masa-masa yang tidak pasti ini. Efektif per tanggal 16 Maret 2020, karyawan dapat melakukan pekerjaan mereka dari rumah dan tidak harus berada di kantor. Perusahaan mewajibkan karyawan untuk mengikuti protokol ketat untuk mengurangi risiko penyebaran. Namun jika memungkinkan untuk menyelesaikan masalah pelanggan dari jarak jauh, biasanya </w:t>
            </w:r>
            <w:r w:rsidRPr="00775C24">
              <w:rPr>
                <w:lang w:val="id-ID"/>
              </w:rPr>
              <w:lastRenderedPageBreak/>
              <w:t xml:space="preserve">karyawan menggunakan alat dan teknologi virtual untuk meminimalkan kunjungan bagi karyawan dan pelanggan. Per 30 Juni 2020, TBIG memiliki 31.039 penyewaan dan 15.893 </w:t>
            </w:r>
            <w:proofErr w:type="spellStart"/>
            <w:r w:rsidRPr="00775C24">
              <w:rPr>
                <w:lang w:val="id-ID"/>
              </w:rPr>
              <w:t>site</w:t>
            </w:r>
            <w:proofErr w:type="spellEnd"/>
            <w:r w:rsidRPr="00775C24">
              <w:rPr>
                <w:lang w:val="id-ID"/>
              </w:rPr>
              <w:t xml:space="preserve"> telekomunikasi. Secara organik perusahaan menambahkan penyewaan kotor sebanyak 2.517 yang terdiri dari 370 </w:t>
            </w:r>
            <w:proofErr w:type="spellStart"/>
            <w:r w:rsidRPr="00775C24">
              <w:rPr>
                <w:lang w:val="id-ID"/>
              </w:rPr>
              <w:t>sites</w:t>
            </w:r>
            <w:proofErr w:type="spellEnd"/>
            <w:r w:rsidRPr="00775C24">
              <w:rPr>
                <w:lang w:val="id-ID"/>
              </w:rPr>
              <w:t xml:space="preserve"> telekomunikasi dan 2.147 kolokasi untuk setengah tahun pertama 2020. Dan tahun 2020, ditargetkan untuk penambahan 3.000 penyewaan baru dan per 30 Juni 2020. Tahun 2020, ditargetkan untuk penambahan 3.000 penyewaan baru dan per 30 Juni 2020.</w:t>
            </w:r>
          </w:p>
        </w:tc>
        <w:tc>
          <w:tcPr>
            <w:tcW w:w="5597" w:type="dxa"/>
          </w:tcPr>
          <w:p w14:paraId="622B4740" w14:textId="0D023E5D" w:rsidR="009E665B" w:rsidRPr="00775C24" w:rsidRDefault="009E665B" w:rsidP="009E665B">
            <w:pPr>
              <w:rPr>
                <w:lang w:val="id-ID"/>
              </w:rPr>
            </w:pPr>
            <w:r w:rsidRPr="00775C24">
              <w:rPr>
                <w:lang w:val="id-ID"/>
              </w:rPr>
              <w:lastRenderedPageBreak/>
              <w:t xml:space="preserve">Helmy Yusman Santoso, Direktur Keuangan PT Tower Bersama Infrastructure Tbk menyampaikan bahwa selama pandemi Covid-19 , pihaknya harus terus membantu pelanggan telekomunikasi dalam perluasan jaringan. Pasalnya, dengan penerapan PSBB (Pembatasan Sosial Berskala Besar) ini, perkantoran menerapkan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menerapakan</w:t>
            </w:r>
            <w:proofErr w:type="spellEnd"/>
            <w:r w:rsidRPr="00775C24">
              <w:rPr>
                <w:lang w:val="id-ID"/>
              </w:rPr>
              <w:t xml:space="preserve"> </w:t>
            </w:r>
            <w:proofErr w:type="spellStart"/>
            <w:r w:rsidRPr="00775C24">
              <w:rPr>
                <w:lang w:val="id-ID"/>
              </w:rPr>
              <w:t>online</w:t>
            </w:r>
            <w:proofErr w:type="spellEnd"/>
            <w:r w:rsidRPr="00775C24">
              <w:rPr>
                <w:lang w:val="id-ID"/>
              </w:rPr>
              <w:t xml:space="preserve"> </w:t>
            </w:r>
            <w:proofErr w:type="spellStart"/>
            <w:r w:rsidRPr="00775C24">
              <w:rPr>
                <w:lang w:val="id-ID"/>
              </w:rPr>
              <w:t>meeting</w:t>
            </w:r>
            <w:proofErr w:type="spellEnd"/>
            <w:r w:rsidRPr="00775C24">
              <w:rPr>
                <w:lang w:val="id-ID"/>
              </w:rPr>
              <w:t xml:space="preserve"> untuk menggantikan rapat tatap muka serta </w:t>
            </w:r>
            <w:proofErr w:type="spellStart"/>
            <w:r w:rsidRPr="00775C24">
              <w:rPr>
                <w:lang w:val="id-ID"/>
              </w:rPr>
              <w:t>online</w:t>
            </w:r>
            <w:proofErr w:type="spellEnd"/>
            <w:r w:rsidRPr="00775C24">
              <w:rPr>
                <w:lang w:val="id-ID"/>
              </w:rPr>
              <w:t xml:space="preserve"> </w:t>
            </w:r>
            <w:proofErr w:type="spellStart"/>
            <w:r w:rsidRPr="00775C24">
              <w:rPr>
                <w:lang w:val="id-ID"/>
              </w:rPr>
              <w:t>learning</w:t>
            </w:r>
            <w:proofErr w:type="spellEnd"/>
            <w:r w:rsidRPr="00775C24">
              <w:rPr>
                <w:lang w:val="id-ID"/>
              </w:rPr>
              <w:t xml:space="preserve"> untuk sekolah-sekolah.</w:t>
            </w:r>
            <w:r w:rsidRPr="00775C24">
              <w:rPr>
                <w:lang w:val="id-ID"/>
              </w:rPr>
              <w:br/>
            </w:r>
            <w:r w:rsidRPr="00775C24">
              <w:rPr>
                <w:lang w:val="id-ID"/>
              </w:rPr>
              <w:br/>
              <w:t xml:space="preserve">Hal ini berdampak dengan meningkatnya permintaan data yang dirasakan oleh para pelanggan operator telekomunikasi. Peningkatan permintaan data secara tidak langsung meningkatkan permintaan kebutuhan titik lokasi penempatan BTS/ perangkat </w:t>
            </w:r>
            <w:proofErr w:type="spellStart"/>
            <w:r w:rsidRPr="00775C24">
              <w:rPr>
                <w:lang w:val="id-ID"/>
              </w:rPr>
              <w:t>telekomuikasi</w:t>
            </w:r>
            <w:proofErr w:type="spellEnd"/>
            <w:r w:rsidRPr="00775C24">
              <w:rPr>
                <w:lang w:val="id-ID"/>
              </w:rPr>
              <w:t xml:space="preserve"> para operator telekomunikasi tersebut sehingga permintaan kolokasi maupun menara baru meningkat.</w:t>
            </w:r>
            <w:r w:rsidRPr="00775C24">
              <w:rPr>
                <w:lang w:val="id-ID"/>
              </w:rPr>
              <w:br/>
            </w:r>
            <w:r w:rsidRPr="00775C24">
              <w:rPr>
                <w:lang w:val="id-ID"/>
              </w:rPr>
              <w:br/>
              <w:t>Sehingga selama pandemi Covid-19 global ini, pihaknya terus membantu pelanggan telekomunikasi kami dalam perluasan jaringan mereka serta persyaratan layanan berkelanjutan mereka. Namun ia memastikan bahwa perusahaan telah mengambil langkah-langkah tambahan untuk memastikan dan menjaga kesehatan karyawan selama masa-masa yang tidak pasti ini.</w:t>
            </w:r>
            <w:r w:rsidRPr="00775C24">
              <w:rPr>
                <w:lang w:val="id-ID"/>
              </w:rPr>
              <w:br/>
            </w:r>
            <w:r w:rsidRPr="00775C24">
              <w:rPr>
                <w:lang w:val="id-ID"/>
              </w:rPr>
              <w:br/>
              <w:t xml:space="preserve">“Kami beroperasi sambil mengambil langkah-langkah tambahan untuk memastikan dan menjaga kesehatan </w:t>
            </w:r>
            <w:r w:rsidRPr="00775C24">
              <w:rPr>
                <w:lang w:val="id-ID"/>
              </w:rPr>
              <w:lastRenderedPageBreak/>
              <w:t xml:space="preserve">karyawan </w:t>
            </w:r>
            <w:proofErr w:type="spellStart"/>
            <w:r w:rsidRPr="00775C24">
              <w:rPr>
                <w:lang w:val="id-ID"/>
              </w:rPr>
              <w:t>kami,”ujarnya</w:t>
            </w:r>
            <w:proofErr w:type="spellEnd"/>
            <w:r w:rsidRPr="00775C24">
              <w:rPr>
                <w:lang w:val="id-ID"/>
              </w:rPr>
              <w:t xml:space="preserve"> kepada SWA Online.</w:t>
            </w:r>
            <w:r w:rsidRPr="00775C24">
              <w:rPr>
                <w:lang w:val="id-ID"/>
              </w:rPr>
              <w:br/>
            </w:r>
            <w:r w:rsidRPr="00775C24">
              <w:rPr>
                <w:lang w:val="id-ID"/>
              </w:rPr>
              <w:br/>
              <w:t>Efektif per tanggal 16 Maret 2020, karyawan dapat melakukan pekerjaan mereka dari rumah dan tidak harus berada di kantor. Mereka telah mulai bekerja dari rumah untuk meminimalkan potensi penularan virus antara karyawan.</w:t>
            </w:r>
            <w:r w:rsidRPr="00775C24">
              <w:rPr>
                <w:lang w:val="id-ID"/>
              </w:rPr>
              <w:br/>
            </w:r>
            <w:r w:rsidRPr="00775C24">
              <w:rPr>
                <w:lang w:val="id-ID"/>
              </w:rPr>
              <w:br/>
              <w:t xml:space="preserve">Dalam hal ini termasuk layanan </w:t>
            </w:r>
            <w:proofErr w:type="spellStart"/>
            <w:r w:rsidRPr="00775C24">
              <w:rPr>
                <w:lang w:val="id-ID"/>
              </w:rPr>
              <w:t>call</w:t>
            </w:r>
            <w:proofErr w:type="spellEnd"/>
            <w:r w:rsidRPr="00775C24">
              <w:rPr>
                <w:lang w:val="id-ID"/>
              </w:rPr>
              <w:t xml:space="preserve"> </w:t>
            </w:r>
            <w:proofErr w:type="spellStart"/>
            <w:r w:rsidRPr="00775C24">
              <w:rPr>
                <w:lang w:val="id-ID"/>
              </w:rPr>
              <w:t>center</w:t>
            </w:r>
            <w:proofErr w:type="spellEnd"/>
            <w:r w:rsidRPr="00775C24">
              <w:rPr>
                <w:lang w:val="id-ID"/>
              </w:rPr>
              <w:t xml:space="preserve"> pelanggan, di mana seluruh karyawan sekarang memiliki akses jarak jauh ke server perusahaan dan dapat bekerja dari rumah. Adapun jika ada beberapa karyawan yang harus mengunjungi lokasi </w:t>
            </w:r>
            <w:proofErr w:type="spellStart"/>
            <w:r w:rsidRPr="00775C24">
              <w:rPr>
                <w:lang w:val="id-ID"/>
              </w:rPr>
              <w:t>site</w:t>
            </w:r>
            <w:proofErr w:type="spellEnd"/>
            <w:r w:rsidRPr="00775C24">
              <w:rPr>
                <w:lang w:val="id-ID"/>
              </w:rPr>
              <w:t xml:space="preserve"> pelanggan untuk instalasi, layanan, dan perbaikan. Perusahaan mewajibkan karyawan untuk mengikuti protokol ketat untuk mengurangi risiko penyebaran. Namun jika memungkinkan untuk menyelesaikan masalah pelanggan dari jarak jauh, biasanya karyawan menggunakan alat dan teknologi virtual untuk meminimalkan kunjungan bagi karyawan dan pelanggan.</w:t>
            </w:r>
            <w:r w:rsidRPr="00775C24">
              <w:rPr>
                <w:lang w:val="id-ID"/>
              </w:rPr>
              <w:br/>
            </w:r>
            <w:r w:rsidRPr="00775C24">
              <w:rPr>
                <w:lang w:val="id-ID"/>
              </w:rPr>
              <w:br/>
              <w:t xml:space="preserve">Untuk diketahui, per 30 Juni 2020, TBIG memiliki 31.039 penyewaan dan 15.893 </w:t>
            </w:r>
            <w:proofErr w:type="spellStart"/>
            <w:r w:rsidRPr="00775C24">
              <w:rPr>
                <w:lang w:val="id-ID"/>
              </w:rPr>
              <w:t>site</w:t>
            </w:r>
            <w:proofErr w:type="spellEnd"/>
            <w:r w:rsidRPr="00775C24">
              <w:rPr>
                <w:lang w:val="id-ID"/>
              </w:rPr>
              <w:t xml:space="preserve"> telekomunikasi. </w:t>
            </w:r>
            <w:proofErr w:type="spellStart"/>
            <w:r w:rsidRPr="00775C24">
              <w:rPr>
                <w:lang w:val="id-ID"/>
              </w:rPr>
              <w:t>Site</w:t>
            </w:r>
            <w:proofErr w:type="spellEnd"/>
            <w:r w:rsidRPr="00775C24">
              <w:rPr>
                <w:lang w:val="id-ID"/>
              </w:rPr>
              <w:t xml:space="preserve"> telekomunikasi milik Perseroan terdiri dari 15.772 menara telekomunikasi dan 121 jaringan DAS. Dengan angka total penyewaan pada menara telekomunikasi sebanyak 30.918, maka rasio kolokasi (</w:t>
            </w:r>
            <w:proofErr w:type="spellStart"/>
            <w:r w:rsidRPr="00775C24">
              <w:rPr>
                <w:lang w:val="id-ID"/>
              </w:rPr>
              <w:t>tenancy</w:t>
            </w:r>
            <w:proofErr w:type="spellEnd"/>
            <w:r w:rsidRPr="00775C24">
              <w:rPr>
                <w:lang w:val="id-ID"/>
              </w:rPr>
              <w:t xml:space="preserve"> </w:t>
            </w:r>
            <w:proofErr w:type="spellStart"/>
            <w:r w:rsidRPr="00775C24">
              <w:rPr>
                <w:lang w:val="id-ID"/>
              </w:rPr>
              <w:t>ratio</w:t>
            </w:r>
            <w:proofErr w:type="spellEnd"/>
            <w:r w:rsidRPr="00775C24">
              <w:rPr>
                <w:lang w:val="id-ID"/>
              </w:rPr>
              <w:t>) Perseroan menjadi 1,96, naik dari 1,85 di akhir tahun 2019.</w:t>
            </w:r>
            <w:r w:rsidRPr="00775C24">
              <w:rPr>
                <w:lang w:val="id-ID"/>
              </w:rPr>
              <w:br/>
            </w:r>
            <w:r w:rsidRPr="00775C24">
              <w:rPr>
                <w:lang w:val="id-ID"/>
              </w:rPr>
              <w:br/>
              <w:t xml:space="preserve">Secara organik perusahaan menambahkan penyewaan kotor sebanyak 2.517 yang terdiri dari 370 </w:t>
            </w:r>
            <w:proofErr w:type="spellStart"/>
            <w:r w:rsidRPr="00775C24">
              <w:rPr>
                <w:lang w:val="id-ID"/>
              </w:rPr>
              <w:t>sites</w:t>
            </w:r>
            <w:proofErr w:type="spellEnd"/>
            <w:r w:rsidRPr="00775C24">
              <w:rPr>
                <w:lang w:val="id-ID"/>
              </w:rPr>
              <w:t xml:space="preserve"> telekomunikasi dan 2.147 kolokasi untuk setengah tahun pertama 2020. Dan tahun 2020, ditargetkan untuk penambahan 3.000 penyewaan baru dan per 30 Juni 2020.</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15953D8" w14:textId="2A1F2D9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1CB654EB" w14:textId="77777777" w:rsidTr="009E665B">
        <w:tc>
          <w:tcPr>
            <w:tcW w:w="671" w:type="dxa"/>
          </w:tcPr>
          <w:p w14:paraId="4B9BD546" w14:textId="4DB8B512" w:rsidR="009E665B" w:rsidRPr="00775C24" w:rsidRDefault="009E665B" w:rsidP="009E665B">
            <w:pPr>
              <w:rPr>
                <w:lang w:val="id-ID"/>
              </w:rPr>
            </w:pPr>
            <w:r w:rsidRPr="00775C24">
              <w:rPr>
                <w:lang w:val="id-ID"/>
              </w:rPr>
              <w:t>359</w:t>
            </w:r>
          </w:p>
        </w:tc>
        <w:tc>
          <w:tcPr>
            <w:tcW w:w="2777" w:type="dxa"/>
          </w:tcPr>
          <w:p w14:paraId="3451B054" w14:textId="46B52498" w:rsidR="009E665B" w:rsidRPr="00775C24" w:rsidRDefault="009E665B" w:rsidP="009E665B">
            <w:pPr>
              <w:rPr>
                <w:lang w:val="id-ID"/>
              </w:rPr>
            </w:pPr>
            <w:r w:rsidRPr="00775C24">
              <w:rPr>
                <w:lang w:val="id-ID"/>
              </w:rPr>
              <w:t xml:space="preserve">Strategi </w:t>
            </w:r>
            <w:proofErr w:type="spellStart"/>
            <w:r w:rsidRPr="00775C24">
              <w:rPr>
                <w:lang w:val="id-ID"/>
              </w:rPr>
              <w:t>Dentsu</w:t>
            </w:r>
            <w:proofErr w:type="spellEnd"/>
            <w:r w:rsidRPr="00775C24">
              <w:rPr>
                <w:lang w:val="id-ID"/>
              </w:rPr>
              <w:t xml:space="preserve"> Lindungi Karyawan dari Ancaman COVID-19</w:t>
            </w:r>
          </w:p>
        </w:tc>
        <w:tc>
          <w:tcPr>
            <w:tcW w:w="4550" w:type="dxa"/>
          </w:tcPr>
          <w:p w14:paraId="3CE64E73" w14:textId="7DB36722" w:rsidR="009E665B" w:rsidRPr="00775C24" w:rsidRDefault="009E665B" w:rsidP="009E665B">
            <w:pPr>
              <w:rPr>
                <w:lang w:val="id-ID"/>
              </w:rPr>
            </w:pPr>
            <w:r w:rsidRPr="00775C24">
              <w:rPr>
                <w:lang w:val="id-ID"/>
              </w:rPr>
              <w:t xml:space="preserve">Dampak pandemi COVID-19 turut dirasakan oleh industri hiburan. Sejak Maret, acara-acara yang melibatkan kerumunan dilarang </w:t>
            </w:r>
            <w:proofErr w:type="spellStart"/>
            <w:r w:rsidRPr="00775C24">
              <w:rPr>
                <w:lang w:val="id-ID"/>
              </w:rPr>
              <w:t>penyelengaraannya</w:t>
            </w:r>
            <w:proofErr w:type="spellEnd"/>
            <w:r w:rsidRPr="00775C24">
              <w:rPr>
                <w:lang w:val="id-ID"/>
              </w:rPr>
              <w:t xml:space="preserve">. Efeknya, sejumlah </w:t>
            </w:r>
            <w:proofErr w:type="spellStart"/>
            <w:r w:rsidRPr="00775C24">
              <w:rPr>
                <w:lang w:val="id-ID"/>
              </w:rPr>
              <w:t>event</w:t>
            </w:r>
            <w:proofErr w:type="spellEnd"/>
            <w:r w:rsidRPr="00775C24">
              <w:rPr>
                <w:lang w:val="id-ID"/>
              </w:rPr>
              <w:t xml:space="preserve"> </w:t>
            </w:r>
            <w:proofErr w:type="spellStart"/>
            <w:r w:rsidRPr="00775C24">
              <w:rPr>
                <w:lang w:val="id-ID"/>
              </w:rPr>
              <w:t>organizer</w:t>
            </w:r>
            <w:proofErr w:type="spellEnd"/>
            <w:r w:rsidRPr="00775C24">
              <w:rPr>
                <w:lang w:val="id-ID"/>
              </w:rPr>
              <w:t xml:space="preserve"> harus memutar otak agar bisnis </w:t>
            </w:r>
            <w:r w:rsidRPr="00775C24">
              <w:rPr>
                <w:lang w:val="id-ID"/>
              </w:rPr>
              <w:lastRenderedPageBreak/>
              <w:t xml:space="preserve">tetap berjalan, pun dengan industri-industri pendukungnya seperti agensi periklanan dan media. CEO </w:t>
            </w:r>
            <w:proofErr w:type="spellStart"/>
            <w:r w:rsidRPr="00775C24">
              <w:rPr>
                <w:lang w:val="id-ID"/>
              </w:rPr>
              <w:t>Dentsu</w:t>
            </w:r>
            <w:proofErr w:type="spellEnd"/>
            <w:r w:rsidRPr="00775C24">
              <w:rPr>
                <w:lang w:val="id-ID"/>
              </w:rPr>
              <w:t xml:space="preserve"> Aegis Network Indonesia, Maya </w:t>
            </w:r>
            <w:proofErr w:type="spellStart"/>
            <w:r w:rsidRPr="00775C24">
              <w:rPr>
                <w:lang w:val="id-ID"/>
              </w:rPr>
              <w:t>Watono</w:t>
            </w:r>
            <w:proofErr w:type="spellEnd"/>
            <w:r w:rsidRPr="00775C24">
              <w:rPr>
                <w:lang w:val="id-ID"/>
              </w:rPr>
              <w:t xml:space="preserve"> menyebutkan adopsi teknologi terhitung cepat. Putri pendiri Grup Dwi Sapta - Adji </w:t>
            </w:r>
            <w:proofErr w:type="spellStart"/>
            <w:r w:rsidRPr="00775C24">
              <w:rPr>
                <w:lang w:val="id-ID"/>
              </w:rPr>
              <w:t>Watono</w:t>
            </w:r>
            <w:proofErr w:type="spellEnd"/>
            <w:r w:rsidRPr="00775C24">
              <w:rPr>
                <w:lang w:val="id-ID"/>
              </w:rPr>
              <w:t xml:space="preserve"> menjelaskan, komunikasi adalah hal yang sangat vital bagi tim internal. Ia menyebut, </w:t>
            </w:r>
            <w:proofErr w:type="spellStart"/>
            <w:r w:rsidRPr="00775C24">
              <w:rPr>
                <w:lang w:val="id-ID"/>
              </w:rPr>
              <w:t>perusahannya</w:t>
            </w:r>
            <w:proofErr w:type="spellEnd"/>
            <w:r w:rsidRPr="00775C24">
              <w:rPr>
                <w:lang w:val="id-ID"/>
              </w:rPr>
              <w:t xml:space="preserve"> rutin mengadakan </w:t>
            </w:r>
            <w:proofErr w:type="spellStart"/>
            <w:r w:rsidRPr="00775C24">
              <w:rPr>
                <w:lang w:val="id-ID"/>
              </w:rPr>
              <w:t>town</w:t>
            </w:r>
            <w:proofErr w:type="spellEnd"/>
            <w:r w:rsidRPr="00775C24">
              <w:rPr>
                <w:lang w:val="id-ID"/>
              </w:rPr>
              <w:t xml:space="preserve"> </w:t>
            </w:r>
            <w:proofErr w:type="spellStart"/>
            <w:r w:rsidRPr="00775C24">
              <w:rPr>
                <w:lang w:val="id-ID"/>
              </w:rPr>
              <w:t>hall</w:t>
            </w:r>
            <w:proofErr w:type="spellEnd"/>
            <w:r w:rsidRPr="00775C24">
              <w:rPr>
                <w:lang w:val="id-ID"/>
              </w:rPr>
              <w:t xml:space="preserve"> </w:t>
            </w:r>
            <w:proofErr w:type="spellStart"/>
            <w:r w:rsidRPr="00775C24">
              <w:rPr>
                <w:lang w:val="id-ID"/>
              </w:rPr>
              <w:t>meeting</w:t>
            </w:r>
            <w:proofErr w:type="spellEnd"/>
            <w:r w:rsidRPr="00775C24">
              <w:rPr>
                <w:lang w:val="id-ID"/>
              </w:rPr>
              <w:t xml:space="preserve"> dan </w:t>
            </w:r>
            <w:proofErr w:type="spellStart"/>
            <w:r w:rsidRPr="00775C24">
              <w:rPr>
                <w:lang w:val="id-ID"/>
              </w:rPr>
              <w:t>live</w:t>
            </w:r>
            <w:proofErr w:type="spellEnd"/>
            <w:r w:rsidRPr="00775C24">
              <w:rPr>
                <w:lang w:val="id-ID"/>
              </w:rPr>
              <w:t xml:space="preserve"> </w:t>
            </w:r>
            <w:proofErr w:type="spellStart"/>
            <w:r w:rsidRPr="00775C24">
              <w:rPr>
                <w:lang w:val="id-ID"/>
              </w:rPr>
              <w:t>update</w:t>
            </w:r>
            <w:proofErr w:type="spellEnd"/>
            <w:r w:rsidRPr="00775C24">
              <w:rPr>
                <w:lang w:val="id-ID"/>
              </w:rPr>
              <w:t xml:space="preserve">. Adapun mengenai hubungan bisnis, Maya mengatakan ada klien yang butuh bantuan dari segi pembayaran. Untuk itu, pihaknya tidak masalah berdialog soal ini. Perusahaan menerapkan aturan wajib cek suhu badan, pencatatan tamu kunjungan, dan penandaan dengan stiker bagi karyawan yang sudah dicek temperaturnya. Jam kerja pun dibuat dari jam 10 pagi hingga 4 sore untuk memudahkan karyawan yang menggunakan transportasi publik. Kemudian, setiap hari Sabtu juga dilakukan </w:t>
            </w:r>
            <w:proofErr w:type="spellStart"/>
            <w:r w:rsidRPr="00775C24">
              <w:rPr>
                <w:lang w:val="id-ID"/>
              </w:rPr>
              <w:t>disinfektasi</w:t>
            </w:r>
            <w:proofErr w:type="spellEnd"/>
            <w:r w:rsidRPr="00775C24">
              <w:rPr>
                <w:lang w:val="id-ID"/>
              </w:rPr>
              <w:t xml:space="preserve"> kantor.</w:t>
            </w:r>
          </w:p>
        </w:tc>
        <w:tc>
          <w:tcPr>
            <w:tcW w:w="5597" w:type="dxa"/>
          </w:tcPr>
          <w:p w14:paraId="6A5C53A3" w14:textId="66888DAB" w:rsidR="009E665B" w:rsidRPr="00775C24" w:rsidRDefault="009E665B" w:rsidP="009E665B">
            <w:pPr>
              <w:rPr>
                <w:lang w:val="id-ID"/>
              </w:rPr>
            </w:pPr>
            <w:r w:rsidRPr="00775C24">
              <w:rPr>
                <w:lang w:val="id-ID"/>
              </w:rPr>
              <w:lastRenderedPageBreak/>
              <w:t xml:space="preserve">Dampak pandemi COVID-19 turut dirasakan oleh industri hiburan. Sejak Maret, acara-acara yang melibatkan kerumunan dilarang </w:t>
            </w:r>
            <w:proofErr w:type="spellStart"/>
            <w:r w:rsidRPr="00775C24">
              <w:rPr>
                <w:lang w:val="id-ID"/>
              </w:rPr>
              <w:t>penyelengaraannya</w:t>
            </w:r>
            <w:proofErr w:type="spellEnd"/>
            <w:r w:rsidRPr="00775C24">
              <w:rPr>
                <w:lang w:val="id-ID"/>
              </w:rPr>
              <w:t xml:space="preserve">. Efeknya, sejumlah </w:t>
            </w:r>
            <w:proofErr w:type="spellStart"/>
            <w:r w:rsidRPr="00775C24">
              <w:rPr>
                <w:lang w:val="id-ID"/>
              </w:rPr>
              <w:t>event</w:t>
            </w:r>
            <w:proofErr w:type="spellEnd"/>
            <w:r w:rsidRPr="00775C24">
              <w:rPr>
                <w:lang w:val="id-ID"/>
              </w:rPr>
              <w:t xml:space="preserve"> </w:t>
            </w:r>
            <w:proofErr w:type="spellStart"/>
            <w:r w:rsidRPr="00775C24">
              <w:rPr>
                <w:lang w:val="id-ID"/>
              </w:rPr>
              <w:t>organizer</w:t>
            </w:r>
            <w:proofErr w:type="spellEnd"/>
            <w:r w:rsidRPr="00775C24">
              <w:rPr>
                <w:lang w:val="id-ID"/>
              </w:rPr>
              <w:t xml:space="preserve"> harus memutar otak agar bisnis tetap berjalan, pun dengan industri-industri </w:t>
            </w:r>
            <w:r w:rsidRPr="00775C24">
              <w:rPr>
                <w:lang w:val="id-ID"/>
              </w:rPr>
              <w:lastRenderedPageBreak/>
              <w:t>pendukungnya seperti agensi periklanan dan media.</w:t>
            </w:r>
            <w:r w:rsidRPr="00775C24">
              <w:rPr>
                <w:lang w:val="id-ID"/>
              </w:rPr>
              <w:br/>
            </w:r>
            <w:r w:rsidRPr="00775C24">
              <w:rPr>
                <w:lang w:val="id-ID"/>
              </w:rPr>
              <w:br/>
            </w:r>
            <w:proofErr w:type="spellStart"/>
            <w:r w:rsidRPr="00775C24">
              <w:rPr>
                <w:lang w:val="id-ID"/>
              </w:rPr>
              <w:t>Dentsu</w:t>
            </w:r>
            <w:proofErr w:type="spellEnd"/>
            <w:r w:rsidRPr="00775C24">
              <w:rPr>
                <w:lang w:val="id-ID"/>
              </w:rPr>
              <w:t xml:space="preserve"> Aegis Network (DAN) Indonesia adalah salah satu </w:t>
            </w:r>
            <w:proofErr w:type="spellStart"/>
            <w:r w:rsidRPr="00775C24">
              <w:rPr>
                <w:lang w:val="id-ID"/>
              </w:rPr>
              <w:t>perusahaaan</w:t>
            </w:r>
            <w:proofErr w:type="spellEnd"/>
            <w:r w:rsidRPr="00775C24">
              <w:rPr>
                <w:lang w:val="id-ID"/>
              </w:rPr>
              <w:t xml:space="preserve"> yang sigap mentransformasi bisnis mereka sejak awal pengumuman kasus COVID-19 di Indonesia. DAN Indonesia yang merupakan agensi periklanan hasil metamorfosis Dwi Sapta telah mencari bentuk produksi konten secara </w:t>
            </w:r>
            <w:proofErr w:type="spellStart"/>
            <w:r w:rsidRPr="00775C24">
              <w:rPr>
                <w:lang w:val="id-ID"/>
              </w:rPr>
              <w:t>online</w:t>
            </w:r>
            <w:proofErr w:type="spellEnd"/>
            <w:r w:rsidRPr="00775C24">
              <w:rPr>
                <w:lang w:val="id-ID"/>
              </w:rPr>
              <w:t xml:space="preserve"> sejak awal pemberlakuan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Sehingga, beberapa produksi pun mau tak mau dilakukan lewat Zoom, Microsoft </w:t>
            </w:r>
            <w:proofErr w:type="spellStart"/>
            <w:r w:rsidRPr="00775C24">
              <w:rPr>
                <w:lang w:val="id-ID"/>
              </w:rPr>
              <w:t>Teams</w:t>
            </w:r>
            <w:proofErr w:type="spellEnd"/>
            <w:r w:rsidRPr="00775C24">
              <w:rPr>
                <w:lang w:val="id-ID"/>
              </w:rPr>
              <w:t xml:space="preserve">, atau Youtube </w:t>
            </w:r>
            <w:proofErr w:type="spellStart"/>
            <w:r w:rsidRPr="00775C24">
              <w:rPr>
                <w:lang w:val="id-ID"/>
              </w:rPr>
              <w:t>private</w:t>
            </w:r>
            <w:proofErr w:type="spellEnd"/>
            <w:r w:rsidRPr="00775C24">
              <w:rPr>
                <w:lang w:val="id-ID"/>
              </w:rPr>
              <w:t xml:space="preserve"> </w:t>
            </w:r>
            <w:proofErr w:type="spellStart"/>
            <w:r w:rsidRPr="00775C24">
              <w:rPr>
                <w:lang w:val="id-ID"/>
              </w:rPr>
              <w:t>channel</w:t>
            </w:r>
            <w:proofErr w:type="spellEnd"/>
            <w:r w:rsidRPr="00775C24">
              <w:rPr>
                <w:lang w:val="id-ID"/>
              </w:rPr>
              <w:t>.</w:t>
            </w:r>
            <w:r w:rsidRPr="00775C24">
              <w:rPr>
                <w:lang w:val="id-ID"/>
              </w:rPr>
              <w:br/>
            </w:r>
            <w:r w:rsidRPr="00775C24">
              <w:rPr>
                <w:lang w:val="id-ID"/>
              </w:rPr>
              <w:br/>
              <w:t xml:space="preserve">CEO </w:t>
            </w:r>
            <w:proofErr w:type="spellStart"/>
            <w:r w:rsidRPr="00775C24">
              <w:rPr>
                <w:lang w:val="id-ID"/>
              </w:rPr>
              <w:t>Dentsu</w:t>
            </w:r>
            <w:proofErr w:type="spellEnd"/>
            <w:r w:rsidRPr="00775C24">
              <w:rPr>
                <w:lang w:val="id-ID"/>
              </w:rPr>
              <w:t xml:space="preserve"> Aegis Network Indonesia, Maya </w:t>
            </w:r>
            <w:proofErr w:type="spellStart"/>
            <w:r w:rsidRPr="00775C24">
              <w:rPr>
                <w:lang w:val="id-ID"/>
              </w:rPr>
              <w:t>Watono</w:t>
            </w:r>
            <w:proofErr w:type="spellEnd"/>
            <w:r w:rsidRPr="00775C24">
              <w:rPr>
                <w:lang w:val="id-ID"/>
              </w:rPr>
              <w:t xml:space="preserve"> menyebutkan adopsi teknologi yang dilakukan perusahaannya terhitung cepat. Sejak 23 Maret pemberlakuan PSBB, hanya butuh tiga minggu untuk semua karyawan mengadopsi teknologi untuk bertransformasi.</w:t>
            </w:r>
            <w:r w:rsidRPr="00775C24">
              <w:rPr>
                <w:lang w:val="id-ID"/>
              </w:rPr>
              <w:br/>
            </w:r>
            <w:r w:rsidRPr="00775C24">
              <w:rPr>
                <w:lang w:val="id-ID"/>
              </w:rPr>
              <w:br/>
              <w:t xml:space="preserve">“Dengan </w:t>
            </w:r>
            <w:proofErr w:type="spellStart"/>
            <w:r w:rsidRPr="00775C24">
              <w:rPr>
                <w:lang w:val="id-ID"/>
              </w:rPr>
              <w:t>full</w:t>
            </w:r>
            <w:proofErr w:type="spellEnd"/>
            <w:r w:rsidRPr="00775C24">
              <w:rPr>
                <w:lang w:val="id-ID"/>
              </w:rPr>
              <w:t xml:space="preserve"> WFH, harus mencari cara baru untuk bekerja, saya rasa itu sangat membantu untuk mempercepat semua transformasi digital tersebut. Banyak teknologi yang justru kita adopsi dalam tiga bulan terakhir,” ujar Maya.</w:t>
            </w:r>
            <w:r w:rsidRPr="00775C24">
              <w:rPr>
                <w:lang w:val="id-ID"/>
              </w:rPr>
              <w:br/>
            </w:r>
            <w:r w:rsidRPr="00775C24">
              <w:rPr>
                <w:lang w:val="id-ID"/>
              </w:rPr>
              <w:br/>
              <w:t xml:space="preserve">Putri pendiri Grup Dwi Sapta - Adji </w:t>
            </w:r>
            <w:proofErr w:type="spellStart"/>
            <w:r w:rsidRPr="00775C24">
              <w:rPr>
                <w:lang w:val="id-ID"/>
              </w:rPr>
              <w:t>Watono</w:t>
            </w:r>
            <w:proofErr w:type="spellEnd"/>
            <w:r w:rsidRPr="00775C24">
              <w:rPr>
                <w:lang w:val="id-ID"/>
              </w:rPr>
              <w:t xml:space="preserve"> - ini juga menjelaskan, komunikasi adalah hal yang sangat vital bagi tim internal. Ia menyebut, </w:t>
            </w:r>
            <w:proofErr w:type="spellStart"/>
            <w:r w:rsidRPr="00775C24">
              <w:rPr>
                <w:lang w:val="id-ID"/>
              </w:rPr>
              <w:t>perusahannya</w:t>
            </w:r>
            <w:proofErr w:type="spellEnd"/>
            <w:r w:rsidRPr="00775C24">
              <w:rPr>
                <w:lang w:val="id-ID"/>
              </w:rPr>
              <w:t xml:space="preserve"> rutin mengadakan </w:t>
            </w:r>
            <w:proofErr w:type="spellStart"/>
            <w:r w:rsidRPr="00775C24">
              <w:rPr>
                <w:lang w:val="id-ID"/>
              </w:rPr>
              <w:t>town</w:t>
            </w:r>
            <w:proofErr w:type="spellEnd"/>
            <w:r w:rsidRPr="00775C24">
              <w:rPr>
                <w:lang w:val="id-ID"/>
              </w:rPr>
              <w:t xml:space="preserve"> </w:t>
            </w:r>
            <w:proofErr w:type="spellStart"/>
            <w:r w:rsidRPr="00775C24">
              <w:rPr>
                <w:lang w:val="id-ID"/>
              </w:rPr>
              <w:t>hall</w:t>
            </w:r>
            <w:proofErr w:type="spellEnd"/>
            <w:r w:rsidRPr="00775C24">
              <w:rPr>
                <w:lang w:val="id-ID"/>
              </w:rPr>
              <w:t xml:space="preserve"> </w:t>
            </w:r>
            <w:proofErr w:type="spellStart"/>
            <w:r w:rsidRPr="00775C24">
              <w:rPr>
                <w:lang w:val="id-ID"/>
              </w:rPr>
              <w:t>meeting</w:t>
            </w:r>
            <w:proofErr w:type="spellEnd"/>
            <w:r w:rsidRPr="00775C24">
              <w:rPr>
                <w:lang w:val="id-ID"/>
              </w:rPr>
              <w:t xml:space="preserve"> dan </w:t>
            </w:r>
            <w:proofErr w:type="spellStart"/>
            <w:r w:rsidRPr="00775C24">
              <w:rPr>
                <w:lang w:val="id-ID"/>
              </w:rPr>
              <w:t>live</w:t>
            </w:r>
            <w:proofErr w:type="spellEnd"/>
            <w:r w:rsidRPr="00775C24">
              <w:rPr>
                <w:lang w:val="id-ID"/>
              </w:rPr>
              <w:t xml:space="preserve"> </w:t>
            </w:r>
            <w:proofErr w:type="spellStart"/>
            <w:r w:rsidRPr="00775C24">
              <w:rPr>
                <w:lang w:val="id-ID"/>
              </w:rPr>
              <w:t>update</w:t>
            </w:r>
            <w:proofErr w:type="spellEnd"/>
            <w:r w:rsidRPr="00775C24">
              <w:rPr>
                <w:lang w:val="id-ID"/>
              </w:rPr>
              <w:t>. Adapun mengenai hubungan bisnis, Maya mengatakan ada klien yang butuh bantuan dari segi pembayaran. Untuk itu, pihaknya tidak masalah berdialog soal ini.</w:t>
            </w:r>
            <w:r w:rsidRPr="00775C24">
              <w:rPr>
                <w:lang w:val="id-ID"/>
              </w:rPr>
              <w:br/>
            </w:r>
            <w:r w:rsidRPr="00775C24">
              <w:rPr>
                <w:lang w:val="id-ID"/>
              </w:rPr>
              <w:br/>
              <w:t xml:space="preserve">Meskipun sebagian besar karyawan bekerja dari rumah, DAN Indonesia juga menerapkan protokol kesehatan bagi karyawan yang diharuskan tetap pergi ke kantor. Telah </w:t>
            </w:r>
            <w:proofErr w:type="spellStart"/>
            <w:r w:rsidRPr="00775C24">
              <w:rPr>
                <w:lang w:val="id-ID"/>
              </w:rPr>
              <w:t>disidak</w:t>
            </w:r>
            <w:proofErr w:type="spellEnd"/>
            <w:r w:rsidRPr="00775C24">
              <w:rPr>
                <w:lang w:val="id-ID"/>
              </w:rPr>
              <w:t xml:space="preserve"> dua kali oleh </w:t>
            </w:r>
            <w:proofErr w:type="spellStart"/>
            <w:r w:rsidRPr="00775C24">
              <w:rPr>
                <w:lang w:val="id-ID"/>
              </w:rPr>
              <w:t>Disnaker</w:t>
            </w:r>
            <w:proofErr w:type="spellEnd"/>
            <w:r w:rsidRPr="00775C24">
              <w:rPr>
                <w:lang w:val="id-ID"/>
              </w:rPr>
              <w:t xml:space="preserve"> terkait protokol kesehatan, DAN Indonesia tercatat memiliki protokol paling baik dari seluruh perkantoran dia area Pasaraya.</w:t>
            </w:r>
            <w:r w:rsidRPr="00775C24">
              <w:rPr>
                <w:lang w:val="id-ID"/>
              </w:rPr>
              <w:br/>
            </w:r>
            <w:r w:rsidRPr="00775C24">
              <w:rPr>
                <w:lang w:val="id-ID"/>
              </w:rPr>
              <w:br/>
              <w:t xml:space="preserve">Perusahaan menerapkan aturan wajib cek suhu badan, pencatatan tamu kunjungan, dan penandaan dengan stiker bagi karyawan yang sudah dicek temperaturnya. Jam kerja pun dibuat dari jam 10 pagi hingga 4 sore untuk memudahkan karyawan yang menggunakan </w:t>
            </w:r>
            <w:r w:rsidRPr="00775C24">
              <w:rPr>
                <w:lang w:val="id-ID"/>
              </w:rPr>
              <w:lastRenderedPageBreak/>
              <w:t xml:space="preserve">transportasi publik. Kemudian, setiap hari Sabtu juga dilakukan </w:t>
            </w:r>
            <w:proofErr w:type="spellStart"/>
            <w:r w:rsidRPr="00775C24">
              <w:rPr>
                <w:lang w:val="id-ID"/>
              </w:rPr>
              <w:t>disinfektasi</w:t>
            </w:r>
            <w:proofErr w:type="spellEnd"/>
            <w:r w:rsidRPr="00775C24">
              <w:rPr>
                <w:lang w:val="id-ID"/>
              </w:rPr>
              <w:t xml:space="preserve"> kantor.</w:t>
            </w:r>
            <w:r w:rsidRPr="00775C24">
              <w:rPr>
                <w:lang w:val="id-ID"/>
              </w:rPr>
              <w:br/>
            </w:r>
            <w:r w:rsidRPr="00775C24">
              <w:rPr>
                <w:lang w:val="id-ID"/>
              </w:rPr>
              <w:br/>
              <w:t xml:space="preserve">“Kita juga ada tap in tap </w:t>
            </w:r>
            <w:proofErr w:type="spellStart"/>
            <w:r w:rsidRPr="00775C24">
              <w:rPr>
                <w:lang w:val="id-ID"/>
              </w:rPr>
              <w:t>out</w:t>
            </w:r>
            <w:proofErr w:type="spellEnd"/>
            <w:r w:rsidRPr="00775C24">
              <w:rPr>
                <w:lang w:val="id-ID"/>
              </w:rPr>
              <w:t xml:space="preserve"> untuk memantau orang ada di mana. Sajadah, </w:t>
            </w:r>
            <w:proofErr w:type="spellStart"/>
            <w:r w:rsidRPr="00775C24">
              <w:rPr>
                <w:lang w:val="id-ID"/>
              </w:rPr>
              <w:t>tumbler</w:t>
            </w:r>
            <w:proofErr w:type="spellEnd"/>
            <w:r w:rsidRPr="00775C24">
              <w:rPr>
                <w:lang w:val="id-ID"/>
              </w:rPr>
              <w:t xml:space="preserve"> kita minta karyawan bawa sendiri. Sebelumnya kita menyediakan makan siang berupa </w:t>
            </w:r>
            <w:proofErr w:type="spellStart"/>
            <w:r w:rsidRPr="00775C24">
              <w:rPr>
                <w:lang w:val="id-ID"/>
              </w:rPr>
              <w:t>buffet</w:t>
            </w:r>
            <w:proofErr w:type="spellEnd"/>
            <w:r w:rsidRPr="00775C24">
              <w:rPr>
                <w:lang w:val="id-ID"/>
              </w:rPr>
              <w:t xml:space="preserve">, sekarang </w:t>
            </w:r>
            <w:proofErr w:type="spellStart"/>
            <w:r w:rsidRPr="00775C24">
              <w:rPr>
                <w:lang w:val="id-ID"/>
              </w:rPr>
              <w:t>lunch</w:t>
            </w:r>
            <w:proofErr w:type="spellEnd"/>
            <w:r w:rsidRPr="00775C24">
              <w:rPr>
                <w:lang w:val="id-ID"/>
              </w:rPr>
              <w:t xml:space="preserve"> </w:t>
            </w:r>
            <w:proofErr w:type="spellStart"/>
            <w:r w:rsidRPr="00775C24">
              <w:rPr>
                <w:lang w:val="id-ID"/>
              </w:rPr>
              <w:t>box</w:t>
            </w:r>
            <w:proofErr w:type="spellEnd"/>
            <w:r w:rsidRPr="00775C24">
              <w:rPr>
                <w:lang w:val="id-ID"/>
              </w:rPr>
              <w:t xml:space="preserve"> dan boleh makan di meja masing-masing,” papar Maya.</w:t>
            </w:r>
            <w:r w:rsidRPr="00775C24">
              <w:rPr>
                <w:lang w:val="id-ID"/>
              </w:rPr>
              <w:br/>
            </w:r>
            <w:r w:rsidRPr="00775C24">
              <w:rPr>
                <w:lang w:val="id-ID"/>
              </w:rPr>
              <w:br/>
              <w:t xml:space="preserve">Ia selalu mengkomunikasikan pada karyawan DAN Indonesia untuk melindungi bisnis dan </w:t>
            </w:r>
            <w:proofErr w:type="spellStart"/>
            <w:r w:rsidRPr="00775C24">
              <w:rPr>
                <w:lang w:val="id-ID"/>
              </w:rPr>
              <w:t>teatp</w:t>
            </w:r>
            <w:proofErr w:type="spellEnd"/>
            <w:r w:rsidRPr="00775C24">
              <w:rPr>
                <w:lang w:val="id-ID"/>
              </w:rPr>
              <w:t xml:space="preserve"> produktif. Semua itu, menurutnya, bisa dilakukan apabila punya spirit yang sama. DAN Indonesia mencatat penurunan bisnis secara keseluruhan sebesar 10%. Untuk </w:t>
            </w:r>
            <w:proofErr w:type="spellStart"/>
            <w:r w:rsidRPr="00775C24">
              <w:rPr>
                <w:lang w:val="id-ID"/>
              </w:rPr>
              <w:t>offlline</w:t>
            </w:r>
            <w:proofErr w:type="spellEnd"/>
            <w:r w:rsidRPr="00775C24">
              <w:rPr>
                <w:lang w:val="id-ID"/>
              </w:rPr>
              <w:t xml:space="preserve"> turun 12-15%, sedangkan segmen digital naik tiga kali lipat.</w:t>
            </w:r>
            <w:r w:rsidRPr="00775C24">
              <w:rPr>
                <w:lang w:val="id-ID"/>
              </w:rPr>
              <w:br/>
            </w:r>
            <w:r w:rsidRPr="00775C24">
              <w:rPr>
                <w:lang w:val="id-ID"/>
              </w:rPr>
              <w:br/>
            </w:r>
            <w:proofErr w:type="spellStart"/>
            <w:r w:rsidRPr="00775C24">
              <w:rPr>
                <w:lang w:val="id-ID"/>
              </w:rPr>
              <w:t>EDitor</w:t>
            </w:r>
            <w:proofErr w:type="spellEnd"/>
            <w:r w:rsidRPr="00775C24">
              <w:rPr>
                <w:lang w:val="id-ID"/>
              </w:rPr>
              <w:t xml:space="preserve"> : Eva Martha Rahayu</w:t>
            </w:r>
            <w:r w:rsidRPr="00775C24">
              <w:rPr>
                <w:lang w:val="id-ID"/>
              </w:rPr>
              <w:br/>
            </w:r>
            <w:r w:rsidRPr="00775C24">
              <w:rPr>
                <w:lang w:val="id-ID"/>
              </w:rPr>
              <w:br/>
              <w:t>www.swa.co.id</w:t>
            </w:r>
          </w:p>
        </w:tc>
        <w:tc>
          <w:tcPr>
            <w:tcW w:w="1964" w:type="dxa"/>
          </w:tcPr>
          <w:p w14:paraId="73018774" w14:textId="1FAFBEF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1B733049" w14:textId="77777777" w:rsidTr="009E665B">
        <w:tc>
          <w:tcPr>
            <w:tcW w:w="671" w:type="dxa"/>
          </w:tcPr>
          <w:p w14:paraId="19E484E1" w14:textId="2B982647" w:rsidR="009E665B" w:rsidRPr="00775C24" w:rsidRDefault="009E665B" w:rsidP="009E665B">
            <w:pPr>
              <w:rPr>
                <w:lang w:val="id-ID"/>
              </w:rPr>
            </w:pPr>
            <w:r w:rsidRPr="00775C24">
              <w:rPr>
                <w:lang w:val="id-ID"/>
              </w:rPr>
              <w:lastRenderedPageBreak/>
              <w:t>360</w:t>
            </w:r>
          </w:p>
        </w:tc>
        <w:tc>
          <w:tcPr>
            <w:tcW w:w="2777" w:type="dxa"/>
          </w:tcPr>
          <w:p w14:paraId="6ECA667B" w14:textId="5F0C9717" w:rsidR="009E665B" w:rsidRPr="00775C24" w:rsidRDefault="009E665B" w:rsidP="009E665B">
            <w:pPr>
              <w:rPr>
                <w:lang w:val="id-ID"/>
              </w:rPr>
            </w:pPr>
            <w:r w:rsidRPr="00775C24">
              <w:rPr>
                <w:lang w:val="id-ID"/>
              </w:rPr>
              <w:t>Begini Super Indo Melayani di Era Pandemi</w:t>
            </w:r>
          </w:p>
        </w:tc>
        <w:tc>
          <w:tcPr>
            <w:tcW w:w="4550" w:type="dxa"/>
          </w:tcPr>
          <w:p w14:paraId="65CA661B" w14:textId="2D73DC88" w:rsidR="009E665B" w:rsidRPr="00775C24" w:rsidRDefault="009E665B" w:rsidP="009E665B">
            <w:pPr>
              <w:rPr>
                <w:lang w:val="id-ID"/>
              </w:rPr>
            </w:pPr>
            <w:r w:rsidRPr="00775C24">
              <w:rPr>
                <w:lang w:val="id-ID"/>
              </w:rPr>
              <w:t xml:space="preserve">Sejak pandemi Covid-19 melanda, kepedulian masyarakat terhadap kesehatan dan kebersihan meningkat, termasuk pada produk-produk yang dibeli. Super Indo dalam menjalankan aktivitas bisnisnya saat ini menerapkan sejumlah langkah untuk mewadahi kebutuhan baru tersebut. Pertama, meningkatkan kualitas layanan dengan tidak semata menonjolkan unsur </w:t>
            </w:r>
            <w:proofErr w:type="spellStart"/>
            <w:r w:rsidRPr="00775C24">
              <w:rPr>
                <w:lang w:val="id-ID"/>
              </w:rPr>
              <w:t>fresh</w:t>
            </w:r>
            <w:proofErr w:type="spellEnd"/>
            <w:r w:rsidRPr="00775C24">
              <w:rPr>
                <w:lang w:val="id-ID"/>
              </w:rPr>
              <w:t xml:space="preserve">, tetapi juga </w:t>
            </w:r>
            <w:proofErr w:type="spellStart"/>
            <w:r w:rsidRPr="00775C24">
              <w:rPr>
                <w:lang w:val="id-ID"/>
              </w:rPr>
              <w:t>higienitas</w:t>
            </w:r>
            <w:proofErr w:type="spellEnd"/>
            <w:r w:rsidRPr="00775C24">
              <w:rPr>
                <w:lang w:val="id-ID"/>
              </w:rPr>
              <w:t xml:space="preserve">. Super Indo berupaya keras menjaga ketersediaan barang dengan melakukan koordinasi secara intens dengan para pemasok serta memastikan proses </w:t>
            </w:r>
            <w:proofErr w:type="spellStart"/>
            <w:r w:rsidRPr="00775C24">
              <w:rPr>
                <w:lang w:val="id-ID"/>
              </w:rPr>
              <w:t>product</w:t>
            </w:r>
            <w:proofErr w:type="spellEnd"/>
            <w:r w:rsidRPr="00775C24">
              <w:rPr>
                <w:lang w:val="id-ID"/>
              </w:rPr>
              <w:t xml:space="preserve"> </w:t>
            </w:r>
            <w:proofErr w:type="spellStart"/>
            <w:r w:rsidRPr="00775C24">
              <w:rPr>
                <w:lang w:val="id-ID"/>
              </w:rPr>
              <w:t>handling</w:t>
            </w:r>
            <w:proofErr w:type="spellEnd"/>
            <w:r w:rsidRPr="00775C24">
              <w:rPr>
                <w:lang w:val="id-ID"/>
              </w:rPr>
              <w:t xml:space="preserve"> di </w:t>
            </w:r>
            <w:proofErr w:type="spellStart"/>
            <w:r w:rsidRPr="00775C24">
              <w:rPr>
                <w:lang w:val="id-ID"/>
              </w:rPr>
              <w:t>distribution</w:t>
            </w:r>
            <w:proofErr w:type="spellEnd"/>
            <w:r w:rsidRPr="00775C24">
              <w:rPr>
                <w:lang w:val="id-ID"/>
              </w:rPr>
              <w:t xml:space="preserve"> </w:t>
            </w:r>
            <w:proofErr w:type="spellStart"/>
            <w:r w:rsidRPr="00775C24">
              <w:rPr>
                <w:lang w:val="id-ID"/>
              </w:rPr>
              <w:t>center</w:t>
            </w:r>
            <w:proofErr w:type="spellEnd"/>
            <w:r w:rsidRPr="00775C24">
              <w:rPr>
                <w:lang w:val="id-ID"/>
              </w:rPr>
              <w:t xml:space="preserve"> dan semua gerai untuk memenuhi standar kesehatan dan keamanan. Johan mengatakan, kemampuan untuk secara konsisten memenuhi suplai barang-barang yang dibutuhkan di masa pandemi dan menjaga kestabilan harga berperan penting dalam membentuk persepsi positif pelanggan dan masyarakat. Selain itu, kondisi masyarakat yang lebih banyak beraktivitas di rumah sehingga meningkatkan kebiasaan memasak sendiri juga ditangkap oleh Super Indo. Maka </w:t>
            </w:r>
            <w:r w:rsidRPr="00775C24">
              <w:rPr>
                <w:lang w:val="id-ID"/>
              </w:rPr>
              <w:lastRenderedPageBreak/>
              <w:t xml:space="preserve">yang ketiga, </w:t>
            </w:r>
            <w:proofErr w:type="spellStart"/>
            <w:r w:rsidRPr="00775C24">
              <w:rPr>
                <w:lang w:val="id-ID"/>
              </w:rPr>
              <w:t>Yuvlinda</w:t>
            </w:r>
            <w:proofErr w:type="spellEnd"/>
            <w:r w:rsidRPr="00775C24">
              <w:rPr>
                <w:lang w:val="id-ID"/>
              </w:rPr>
              <w:t xml:space="preserve"> Susanta,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Affairs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Super Indo, melanjutkan, pihaknya menyediakan layanan aplikasi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antara lain melalui Happy </w:t>
            </w:r>
            <w:proofErr w:type="spellStart"/>
            <w:r w:rsidRPr="00775C24">
              <w:rPr>
                <w:lang w:val="id-ID"/>
              </w:rPr>
              <w:t>Fresh</w:t>
            </w:r>
            <w:proofErr w:type="spellEnd"/>
            <w:r w:rsidRPr="00775C24">
              <w:rPr>
                <w:lang w:val="id-ID"/>
              </w:rPr>
              <w:t xml:space="preserve"> dan </w:t>
            </w:r>
            <w:proofErr w:type="spellStart"/>
            <w:r w:rsidRPr="00775C24">
              <w:rPr>
                <w:lang w:val="id-ID"/>
              </w:rPr>
              <w:t>Grab</w:t>
            </w:r>
            <w:proofErr w:type="spellEnd"/>
            <w:r w:rsidRPr="00775C24">
              <w:rPr>
                <w:lang w:val="id-ID"/>
              </w:rPr>
              <w:t xml:space="preserve"> </w:t>
            </w:r>
            <w:proofErr w:type="spellStart"/>
            <w:r w:rsidRPr="00775C24">
              <w:rPr>
                <w:lang w:val="id-ID"/>
              </w:rPr>
              <w:t>Groceries</w:t>
            </w:r>
            <w:proofErr w:type="spellEnd"/>
            <w:r w:rsidRPr="00775C24">
              <w:rPr>
                <w:lang w:val="id-ID"/>
              </w:rPr>
              <w:t xml:space="preserve">. Juga, selama Ramadan lalu, Super Indo menyediakan layanan </w:t>
            </w:r>
            <w:proofErr w:type="spellStart"/>
            <w:r w:rsidRPr="00775C24">
              <w:rPr>
                <w:lang w:val="id-ID"/>
              </w:rPr>
              <w:t>pre</w:t>
            </w:r>
            <w:proofErr w:type="spellEnd"/>
            <w:r w:rsidRPr="00775C24">
              <w:rPr>
                <w:lang w:val="id-ID"/>
              </w:rPr>
              <w:t xml:space="preserve">-order pemesanan daging dan </w:t>
            </w:r>
            <w:proofErr w:type="spellStart"/>
            <w:r w:rsidRPr="00775C24">
              <w:rPr>
                <w:lang w:val="id-ID"/>
              </w:rPr>
              <w:t>hampers</w:t>
            </w:r>
            <w:proofErr w:type="spellEnd"/>
            <w:r w:rsidRPr="00775C24">
              <w:rPr>
                <w:lang w:val="id-ID"/>
              </w:rPr>
              <w:t xml:space="preserve"> melalui </w:t>
            </w:r>
            <w:proofErr w:type="spellStart"/>
            <w:r w:rsidRPr="00775C24">
              <w:rPr>
                <w:lang w:val="id-ID"/>
              </w:rPr>
              <w:t>WhatsApp</w:t>
            </w:r>
            <w:proofErr w:type="spellEnd"/>
            <w:r w:rsidRPr="00775C24">
              <w:rPr>
                <w:lang w:val="id-ID"/>
              </w:rPr>
              <w:t xml:space="preserve">. Supermarket yang memiliki total 179 gerai ini juga menjalankan </w:t>
            </w:r>
            <w:proofErr w:type="spellStart"/>
            <w:r w:rsidRPr="00775C24">
              <w:rPr>
                <w:lang w:val="id-ID"/>
              </w:rPr>
              <w:t>empathic</w:t>
            </w:r>
            <w:proofErr w:type="spellEnd"/>
            <w:r w:rsidRPr="00775C24">
              <w:rPr>
                <w:lang w:val="id-ID"/>
              </w:rPr>
              <w:t xml:space="preserve"> </w:t>
            </w:r>
            <w:proofErr w:type="spellStart"/>
            <w:r w:rsidRPr="00775C24">
              <w:rPr>
                <w:lang w:val="id-ID"/>
              </w:rPr>
              <w:t>marketing</w:t>
            </w:r>
            <w:proofErr w:type="spellEnd"/>
            <w:r w:rsidRPr="00775C24">
              <w:rPr>
                <w:lang w:val="id-ID"/>
              </w:rPr>
              <w:t xml:space="preserve">. Mereka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 dan organisasi lainnya seperti Yayasan </w:t>
            </w:r>
            <w:proofErr w:type="spellStart"/>
            <w:r w:rsidRPr="00775C24">
              <w:rPr>
                <w:lang w:val="id-ID"/>
              </w:rPr>
              <w:t>BenihBaik</w:t>
            </w:r>
            <w:proofErr w:type="spellEnd"/>
            <w:r w:rsidRPr="00775C24">
              <w:rPr>
                <w:lang w:val="id-ID"/>
              </w:rPr>
              <w:t>.</w:t>
            </w:r>
          </w:p>
        </w:tc>
        <w:tc>
          <w:tcPr>
            <w:tcW w:w="5597" w:type="dxa"/>
          </w:tcPr>
          <w:p w14:paraId="20BC0987" w14:textId="50E00AD9" w:rsidR="009E665B" w:rsidRPr="00775C24" w:rsidRDefault="009E665B" w:rsidP="009E665B">
            <w:pPr>
              <w:rPr>
                <w:lang w:val="id-ID"/>
              </w:rPr>
            </w:pPr>
            <w:r w:rsidRPr="00775C24">
              <w:rPr>
                <w:lang w:val="id-ID"/>
              </w:rPr>
              <w:lastRenderedPageBreak/>
              <w:t>Sejak pandemi Covid-19 melanda, kepedulian masyarakat terhadap kesehatan dan kebersihan meningkat, termasuk pada produk-produk yang dibeli. Ada suatu kebutuhan baru dalam berbelanja, yaitu terkait kehigienisan produk, termasuk dalam penyajian dan pendistribusiannya yang harus sesuai dengan protokol pencegahan penularan Covid-19.</w:t>
            </w:r>
            <w:r w:rsidRPr="00775C24">
              <w:rPr>
                <w:lang w:val="id-ID"/>
              </w:rPr>
              <w:br/>
            </w:r>
            <w:r w:rsidRPr="00775C24">
              <w:rPr>
                <w:lang w:val="id-ID"/>
              </w:rPr>
              <w:br/>
              <w:t xml:space="preserve">Sebagai supermarket yang menjual kebutuhan konsumsi rumah tangga, Super Indo dalam menjalankan aktivitas bisnisnya saat ini menerapkan sejumlah langkah untuk mewadahi kebutuhan baru tersebut. Pertama, meningkatkan kualitas layanan dengan tidak semata menonjolkan unsur </w:t>
            </w:r>
            <w:proofErr w:type="spellStart"/>
            <w:r w:rsidRPr="00775C24">
              <w:rPr>
                <w:lang w:val="id-ID"/>
              </w:rPr>
              <w:t>fresh</w:t>
            </w:r>
            <w:proofErr w:type="spellEnd"/>
            <w:r w:rsidRPr="00775C24">
              <w:rPr>
                <w:lang w:val="id-ID"/>
              </w:rPr>
              <w:t xml:space="preserve">, tetapi juga </w:t>
            </w:r>
            <w:proofErr w:type="spellStart"/>
            <w:r w:rsidRPr="00775C24">
              <w:rPr>
                <w:lang w:val="id-ID"/>
              </w:rPr>
              <w:t>higienitas</w:t>
            </w:r>
            <w:proofErr w:type="spellEnd"/>
            <w:r w:rsidRPr="00775C24">
              <w:rPr>
                <w:lang w:val="id-ID"/>
              </w:rPr>
              <w:t>.</w:t>
            </w:r>
            <w:r w:rsidRPr="00775C24">
              <w:rPr>
                <w:lang w:val="id-ID"/>
              </w:rPr>
              <w:br/>
            </w:r>
            <w:r w:rsidRPr="00775C24">
              <w:rPr>
                <w:lang w:val="id-ID"/>
              </w:rPr>
              <w:br/>
              <w:t xml:space="preserve">Johan </w:t>
            </w:r>
            <w:proofErr w:type="spellStart"/>
            <w:r w:rsidRPr="00775C24">
              <w:rPr>
                <w:lang w:val="id-ID"/>
              </w:rPr>
              <w:t>Boeijenga</w:t>
            </w:r>
            <w:proofErr w:type="spellEnd"/>
            <w:r w:rsidRPr="00775C24">
              <w:rPr>
                <w:lang w:val="id-ID"/>
              </w:rPr>
              <w:t>, CEO Super Indo, mengatakan, di tengah pandemi ini Super Indo menjaga produk-produk yang ada di gerainya seperti sayur, daging, dan buah agar selalu segar dan telah memenuhi standar keamanan pangan.</w:t>
            </w:r>
            <w:r w:rsidRPr="00775C24">
              <w:rPr>
                <w:lang w:val="id-ID"/>
              </w:rPr>
              <w:br/>
            </w:r>
            <w:r w:rsidRPr="00775C24">
              <w:rPr>
                <w:lang w:val="id-ID"/>
              </w:rPr>
              <w:br/>
              <w:t>“Kami menerapkan berbagai protokol kesehatan dan keamanan yang dianjurkan pemerintah dan WHO selama pandemi di seluruh gerai kami,” ujar Johan.</w:t>
            </w:r>
            <w:r w:rsidRPr="00775C24">
              <w:rPr>
                <w:lang w:val="id-ID"/>
              </w:rPr>
              <w:br/>
            </w:r>
            <w:r w:rsidRPr="00775C24">
              <w:rPr>
                <w:lang w:val="id-ID"/>
              </w:rPr>
              <w:br/>
            </w:r>
            <w:r w:rsidRPr="00775C24">
              <w:rPr>
                <w:lang w:val="id-ID"/>
              </w:rPr>
              <w:lastRenderedPageBreak/>
              <w:t>Di tengah pandemi ini, supermarket termasuk fasilitas yang bisa tetap beroperasi dan tetap ramai dikunjungi, bahkan aktivitas berbelanja konsumen meningkat.</w:t>
            </w:r>
            <w:r w:rsidRPr="00775C24">
              <w:rPr>
                <w:lang w:val="id-ID"/>
              </w:rPr>
              <w:br/>
            </w:r>
            <w:r w:rsidRPr="00775C24">
              <w:rPr>
                <w:lang w:val="id-ID"/>
              </w:rPr>
              <w:br/>
              <w:t xml:space="preserve">Untuk itu, yang kedua, Super Indo berupaya keras menjaga ketersediaan barang dengan melakukan koordinasi secara intens dengan para pemasok serta memastikan proses </w:t>
            </w:r>
            <w:proofErr w:type="spellStart"/>
            <w:r w:rsidRPr="00775C24">
              <w:rPr>
                <w:lang w:val="id-ID"/>
              </w:rPr>
              <w:t>product</w:t>
            </w:r>
            <w:proofErr w:type="spellEnd"/>
            <w:r w:rsidRPr="00775C24">
              <w:rPr>
                <w:lang w:val="id-ID"/>
              </w:rPr>
              <w:t xml:space="preserve"> </w:t>
            </w:r>
            <w:proofErr w:type="spellStart"/>
            <w:r w:rsidRPr="00775C24">
              <w:rPr>
                <w:lang w:val="id-ID"/>
              </w:rPr>
              <w:t>handling</w:t>
            </w:r>
            <w:proofErr w:type="spellEnd"/>
            <w:r w:rsidRPr="00775C24">
              <w:rPr>
                <w:lang w:val="id-ID"/>
              </w:rPr>
              <w:t xml:space="preserve"> di </w:t>
            </w:r>
            <w:proofErr w:type="spellStart"/>
            <w:r w:rsidRPr="00775C24">
              <w:rPr>
                <w:lang w:val="id-ID"/>
              </w:rPr>
              <w:t>distribution</w:t>
            </w:r>
            <w:proofErr w:type="spellEnd"/>
            <w:r w:rsidRPr="00775C24">
              <w:rPr>
                <w:lang w:val="id-ID"/>
              </w:rPr>
              <w:t xml:space="preserve"> </w:t>
            </w:r>
            <w:proofErr w:type="spellStart"/>
            <w:r w:rsidRPr="00775C24">
              <w:rPr>
                <w:lang w:val="id-ID"/>
              </w:rPr>
              <w:t>center</w:t>
            </w:r>
            <w:proofErr w:type="spellEnd"/>
            <w:r w:rsidRPr="00775C24">
              <w:rPr>
                <w:lang w:val="id-ID"/>
              </w:rPr>
              <w:t xml:space="preserve"> dan semua gerai untuk memenuhi standar kesehatan dan keamanan. Johan mengatakan, kemampuan untuk secara konsisten memenuhi suplai barang-barang yang dibutuhkan di masa pandemi dan menjaga kestabilan harga berperan penting dalam membentuk persepsi positif pelanggan dan masyarakat.</w:t>
            </w:r>
            <w:r w:rsidRPr="00775C24">
              <w:rPr>
                <w:lang w:val="id-ID"/>
              </w:rPr>
              <w:br/>
            </w:r>
            <w:r w:rsidRPr="00775C24">
              <w:rPr>
                <w:lang w:val="id-ID"/>
              </w:rPr>
              <w:br/>
              <w:t xml:space="preserve">Selain itu, kondisi masyarakat yang lebih banyak beraktivitas di rumah sehingga meningkatkan kebiasaan memasak sendiri juga ditangkap oleh Super Indo. Maka yang ketiga, </w:t>
            </w:r>
            <w:proofErr w:type="spellStart"/>
            <w:r w:rsidRPr="00775C24">
              <w:rPr>
                <w:lang w:val="id-ID"/>
              </w:rPr>
              <w:t>Yuvlinda</w:t>
            </w:r>
            <w:proofErr w:type="spellEnd"/>
            <w:r w:rsidRPr="00775C24">
              <w:rPr>
                <w:lang w:val="id-ID"/>
              </w:rPr>
              <w:t xml:space="preserve"> Susanta,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Affairs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Super Indo, melanjutkan, pihaknya menyediakan layanan aplikasi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antara lain melalui Happy </w:t>
            </w:r>
            <w:proofErr w:type="spellStart"/>
            <w:r w:rsidRPr="00775C24">
              <w:rPr>
                <w:lang w:val="id-ID"/>
              </w:rPr>
              <w:t>Fresh</w:t>
            </w:r>
            <w:proofErr w:type="spellEnd"/>
            <w:r w:rsidRPr="00775C24">
              <w:rPr>
                <w:lang w:val="id-ID"/>
              </w:rPr>
              <w:t xml:space="preserve"> dan </w:t>
            </w:r>
            <w:proofErr w:type="spellStart"/>
            <w:r w:rsidRPr="00775C24">
              <w:rPr>
                <w:lang w:val="id-ID"/>
              </w:rPr>
              <w:t>Grab</w:t>
            </w:r>
            <w:proofErr w:type="spellEnd"/>
            <w:r w:rsidRPr="00775C24">
              <w:rPr>
                <w:lang w:val="id-ID"/>
              </w:rPr>
              <w:t xml:space="preserve"> </w:t>
            </w:r>
            <w:proofErr w:type="spellStart"/>
            <w:r w:rsidRPr="00775C24">
              <w:rPr>
                <w:lang w:val="id-ID"/>
              </w:rPr>
              <w:t>Groceries</w:t>
            </w:r>
            <w:proofErr w:type="spellEnd"/>
            <w:r w:rsidRPr="00775C24">
              <w:rPr>
                <w:lang w:val="id-ID"/>
              </w:rPr>
              <w:t xml:space="preserve">. Juga, selama Ramadan lalu, Super Indo menyediakan layanan </w:t>
            </w:r>
            <w:proofErr w:type="spellStart"/>
            <w:r w:rsidRPr="00775C24">
              <w:rPr>
                <w:lang w:val="id-ID"/>
              </w:rPr>
              <w:t>pre</w:t>
            </w:r>
            <w:proofErr w:type="spellEnd"/>
            <w:r w:rsidRPr="00775C24">
              <w:rPr>
                <w:lang w:val="id-ID"/>
              </w:rPr>
              <w:t xml:space="preserve">-order pemesanan daging dan </w:t>
            </w:r>
            <w:proofErr w:type="spellStart"/>
            <w:r w:rsidRPr="00775C24">
              <w:rPr>
                <w:lang w:val="id-ID"/>
              </w:rPr>
              <w:t>hampers</w:t>
            </w:r>
            <w:proofErr w:type="spellEnd"/>
            <w:r w:rsidRPr="00775C24">
              <w:rPr>
                <w:lang w:val="id-ID"/>
              </w:rPr>
              <w:t xml:space="preserve"> melalui </w:t>
            </w:r>
            <w:proofErr w:type="spellStart"/>
            <w:r w:rsidRPr="00775C24">
              <w:rPr>
                <w:lang w:val="id-ID"/>
              </w:rPr>
              <w:t>WhatsApp</w:t>
            </w:r>
            <w:proofErr w:type="spellEnd"/>
            <w:r w:rsidRPr="00775C24">
              <w:rPr>
                <w:lang w:val="id-ID"/>
              </w:rPr>
              <w:t>.</w:t>
            </w:r>
            <w:r w:rsidRPr="00775C24">
              <w:rPr>
                <w:lang w:val="id-ID"/>
              </w:rPr>
              <w:br/>
            </w:r>
            <w:r w:rsidRPr="00775C24">
              <w:rPr>
                <w:lang w:val="id-ID"/>
              </w:rPr>
              <w:br/>
              <w:t xml:space="preserve">“Super Indo juga memberikan promo spesial pada produk yang banyak dicari dan dibutuhkan pelanggan selama masa </w:t>
            </w:r>
            <w:proofErr w:type="spellStart"/>
            <w:r w:rsidRPr="00775C24">
              <w:rPr>
                <w:lang w:val="id-ID"/>
              </w:rPr>
              <w:t>pendemi</w:t>
            </w:r>
            <w:proofErr w:type="spellEnd"/>
            <w:r w:rsidRPr="00775C24">
              <w:rPr>
                <w:lang w:val="id-ID"/>
              </w:rPr>
              <w:t xml:space="preserve">, misalnya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sayur, buah, daging, serta bumbu masak instan,” kata </w:t>
            </w:r>
            <w:proofErr w:type="spellStart"/>
            <w:r w:rsidRPr="00775C24">
              <w:rPr>
                <w:lang w:val="id-ID"/>
              </w:rPr>
              <w:t>Yuvlinda</w:t>
            </w:r>
            <w:proofErr w:type="spellEnd"/>
            <w:r w:rsidRPr="00775C24">
              <w:rPr>
                <w:lang w:val="id-ID"/>
              </w:rPr>
              <w:t>.</w:t>
            </w:r>
            <w:r w:rsidRPr="00775C24">
              <w:rPr>
                <w:lang w:val="id-ID"/>
              </w:rPr>
              <w:br/>
            </w:r>
            <w:r w:rsidRPr="00775C24">
              <w:rPr>
                <w:lang w:val="id-ID"/>
              </w:rPr>
              <w:br/>
              <w:t xml:space="preserve">Di samping meningkatkan kualitas layanan, supermarket yang memiliki total 179 gerai ini juga menjalankan </w:t>
            </w:r>
            <w:proofErr w:type="spellStart"/>
            <w:r w:rsidRPr="00775C24">
              <w:rPr>
                <w:lang w:val="id-ID"/>
              </w:rPr>
              <w:t>empathic</w:t>
            </w:r>
            <w:proofErr w:type="spellEnd"/>
            <w:r w:rsidRPr="00775C24">
              <w:rPr>
                <w:lang w:val="id-ID"/>
              </w:rPr>
              <w:t xml:space="preserve"> </w:t>
            </w:r>
            <w:proofErr w:type="spellStart"/>
            <w:r w:rsidRPr="00775C24">
              <w:rPr>
                <w:lang w:val="id-ID"/>
              </w:rPr>
              <w:t>marketing</w:t>
            </w:r>
            <w:proofErr w:type="spellEnd"/>
            <w:r w:rsidRPr="00775C24">
              <w:rPr>
                <w:lang w:val="id-ID"/>
              </w:rPr>
              <w:t xml:space="preserve">. Mereka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dan organisasi lainnya seperti Yayasan </w:t>
            </w:r>
            <w:proofErr w:type="spellStart"/>
            <w:r w:rsidRPr="00775C24">
              <w:rPr>
                <w:lang w:val="id-ID"/>
              </w:rPr>
              <w:t>BenihBaik</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68C65336" w14:textId="3E0CFE9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327F2CCA" w14:textId="77777777" w:rsidTr="009E665B">
        <w:tc>
          <w:tcPr>
            <w:tcW w:w="671" w:type="dxa"/>
          </w:tcPr>
          <w:p w14:paraId="2D10290D" w14:textId="536409B3" w:rsidR="009E665B" w:rsidRPr="00775C24" w:rsidRDefault="009E665B" w:rsidP="009E665B">
            <w:pPr>
              <w:rPr>
                <w:lang w:val="id-ID"/>
              </w:rPr>
            </w:pPr>
            <w:r w:rsidRPr="00775C24">
              <w:rPr>
                <w:lang w:val="id-ID"/>
              </w:rPr>
              <w:lastRenderedPageBreak/>
              <w:t>361</w:t>
            </w:r>
          </w:p>
        </w:tc>
        <w:tc>
          <w:tcPr>
            <w:tcW w:w="2777" w:type="dxa"/>
          </w:tcPr>
          <w:p w14:paraId="6003AAF7" w14:textId="73BBF745" w:rsidR="009E665B" w:rsidRPr="00775C24" w:rsidRDefault="009E665B" w:rsidP="009E665B">
            <w:pPr>
              <w:rPr>
                <w:lang w:val="id-ID"/>
              </w:rPr>
            </w:pPr>
            <w:r w:rsidRPr="00775C24">
              <w:rPr>
                <w:lang w:val="id-ID"/>
              </w:rPr>
              <w:t xml:space="preserve">Protokol Kesehatan Ala </w:t>
            </w:r>
            <w:proofErr w:type="spellStart"/>
            <w:r w:rsidRPr="00775C24">
              <w:rPr>
                <w:lang w:val="id-ID"/>
              </w:rPr>
              <w:t>Propan</w:t>
            </w:r>
            <w:proofErr w:type="spellEnd"/>
            <w:r w:rsidRPr="00775C24">
              <w:rPr>
                <w:lang w:val="id-ID"/>
              </w:rPr>
              <w:t xml:space="preserve"> Cegah Penyebaran Covid-19</w:t>
            </w:r>
          </w:p>
        </w:tc>
        <w:tc>
          <w:tcPr>
            <w:tcW w:w="4550" w:type="dxa"/>
          </w:tcPr>
          <w:p w14:paraId="07C2BE5E" w14:textId="74297AFB" w:rsidR="009E665B" w:rsidRPr="00775C24" w:rsidRDefault="009E665B" w:rsidP="009E665B">
            <w:pPr>
              <w:rPr>
                <w:lang w:val="id-ID"/>
              </w:rPr>
            </w:pPr>
            <w:r w:rsidRPr="00775C24">
              <w:rPr>
                <w:lang w:val="id-ID"/>
              </w:rPr>
              <w:t xml:space="preserve">Sebagai perusahaan yang bergerak di bidang manufaktur khususnya cat, tentu denyut 'jantung' </w:t>
            </w:r>
            <w:proofErr w:type="spellStart"/>
            <w:r w:rsidRPr="00775C24">
              <w:rPr>
                <w:lang w:val="id-ID"/>
              </w:rPr>
              <w:t>Propan</w:t>
            </w:r>
            <w:proofErr w:type="spellEnd"/>
            <w:r w:rsidRPr="00775C24">
              <w:rPr>
                <w:lang w:val="id-ID"/>
              </w:rPr>
              <w:t xml:space="preserve"> ada di dalam operasional pabrik. Selama pabrik beroperasi dan produktif maka perusahaan bisa hidup dan sebaliknya jika pabrik berhenti beroperasi maka bisnis pun berhenti. Maka tak heran meski </w:t>
            </w:r>
            <w:proofErr w:type="spellStart"/>
            <w:r w:rsidRPr="00775C24">
              <w:rPr>
                <w:lang w:val="id-ID"/>
              </w:rPr>
              <w:t>ditengah</w:t>
            </w:r>
            <w:proofErr w:type="spellEnd"/>
            <w:r w:rsidRPr="00775C24">
              <w:rPr>
                <w:lang w:val="id-ID"/>
              </w:rPr>
              <w:t xml:space="preserve"> wabah pabrik </w:t>
            </w:r>
            <w:proofErr w:type="spellStart"/>
            <w:r w:rsidRPr="00775C24">
              <w:rPr>
                <w:lang w:val="id-ID"/>
              </w:rPr>
              <w:t>Propan</w:t>
            </w:r>
            <w:proofErr w:type="spellEnd"/>
            <w:r w:rsidRPr="00775C24">
              <w:rPr>
                <w:lang w:val="id-ID"/>
              </w:rPr>
              <w:t xml:space="preserve"> tetap berjalan, tetapi tetap dengan menjaga protokol kesehatan. Ada </w:t>
            </w:r>
            <w:proofErr w:type="spellStart"/>
            <w:r w:rsidRPr="00775C24">
              <w:rPr>
                <w:lang w:val="id-ID"/>
              </w:rPr>
              <w:t>website</w:t>
            </w:r>
            <w:proofErr w:type="spellEnd"/>
            <w:r w:rsidRPr="00775C24">
              <w:rPr>
                <w:lang w:val="id-ID"/>
              </w:rPr>
              <w:t xml:space="preserve"> khusus </w:t>
            </w:r>
            <w:proofErr w:type="spellStart"/>
            <w:r w:rsidRPr="00775C24">
              <w:rPr>
                <w:lang w:val="id-ID"/>
              </w:rPr>
              <w:t>yg</w:t>
            </w:r>
            <w:proofErr w:type="spellEnd"/>
            <w:r w:rsidRPr="00775C24">
              <w:rPr>
                <w:lang w:val="id-ID"/>
              </w:rPr>
              <w:t xml:space="preserve"> membahas tentang </w:t>
            </w:r>
            <w:proofErr w:type="spellStart"/>
            <w:r w:rsidRPr="00775C24">
              <w:rPr>
                <w:lang w:val="id-ID"/>
              </w:rPr>
              <w:t>Corona</w:t>
            </w:r>
            <w:proofErr w:type="spellEnd"/>
            <w:r w:rsidRPr="00775C24">
              <w:rPr>
                <w:lang w:val="id-ID"/>
              </w:rPr>
              <w:t xml:space="preserve"> untuk internal </w:t>
            </w:r>
            <w:proofErr w:type="spellStart"/>
            <w:r w:rsidRPr="00775C24">
              <w:rPr>
                <w:lang w:val="id-ID"/>
              </w:rPr>
              <w:t>propan</w:t>
            </w:r>
            <w:proofErr w:type="spellEnd"/>
            <w:r w:rsidRPr="00775C24">
              <w:rPr>
                <w:lang w:val="id-ID"/>
              </w:rPr>
              <w:t xml:space="preserve"> : www.covid19.propanraya.com 3. Membuat kampanye berupa video untuk mengajak karyawan peduli dan mematuhi pentingnya protokol kesehatan di kantor dan di rumah 4. Kampanye menggunakan masker 5. Pemberian minuman jahe hangat setiap pagi untuk karyawan 6. Pemberian vitamin C kepada seluruh karyawan yang bisa dikonsumsi setiap hari Karyawan dihimbau agar dapat membawa alat makan sendiri. Mengganti alat makan </w:t>
            </w:r>
            <w:proofErr w:type="spellStart"/>
            <w:r w:rsidRPr="00775C24">
              <w:rPr>
                <w:lang w:val="id-ID"/>
              </w:rPr>
              <w:t>dikantin</w:t>
            </w:r>
            <w:proofErr w:type="spellEnd"/>
            <w:r w:rsidRPr="00775C24">
              <w:rPr>
                <w:lang w:val="id-ID"/>
              </w:rPr>
              <w:t xml:space="preserve"> </w:t>
            </w:r>
            <w:proofErr w:type="spellStart"/>
            <w:r w:rsidRPr="00775C24">
              <w:rPr>
                <w:lang w:val="id-ID"/>
              </w:rPr>
              <w:t>dgn</w:t>
            </w:r>
            <w:proofErr w:type="spellEnd"/>
            <w:r w:rsidRPr="00775C24">
              <w:rPr>
                <w:lang w:val="id-ID"/>
              </w:rPr>
              <w:t xml:space="preserve"> alat makan sekali pakai ( menggunakan mika dan plastik). Perusahaan tidak lagi menyediakan gelas minum di kantin dan karyawan membawa </w:t>
            </w:r>
            <w:proofErr w:type="spellStart"/>
            <w:r w:rsidRPr="00775C24">
              <w:rPr>
                <w:lang w:val="id-ID"/>
              </w:rPr>
              <w:t>tumbler</w:t>
            </w:r>
            <w:proofErr w:type="spellEnd"/>
            <w:r w:rsidRPr="00775C24">
              <w:rPr>
                <w:lang w:val="id-ID"/>
              </w:rPr>
              <w:t>/tempat minum sendiri. Tidak berkerumun saat makan siang di kantin.</w:t>
            </w:r>
          </w:p>
        </w:tc>
        <w:tc>
          <w:tcPr>
            <w:tcW w:w="5597" w:type="dxa"/>
          </w:tcPr>
          <w:p w14:paraId="550DE08F" w14:textId="765FD947" w:rsidR="009E665B" w:rsidRPr="00775C24" w:rsidRDefault="009E665B" w:rsidP="009E665B">
            <w:pPr>
              <w:rPr>
                <w:lang w:val="id-ID"/>
              </w:rPr>
            </w:pPr>
            <w:r w:rsidRPr="00775C24">
              <w:rPr>
                <w:lang w:val="id-ID"/>
              </w:rPr>
              <w:t xml:space="preserve">Sebagai perusahaan yang bergerak di bidang manufaktur khususnya cat, tentu denyut ‘jantung’ </w:t>
            </w:r>
            <w:proofErr w:type="spellStart"/>
            <w:r w:rsidRPr="00775C24">
              <w:rPr>
                <w:lang w:val="id-ID"/>
              </w:rPr>
              <w:t>Propan</w:t>
            </w:r>
            <w:proofErr w:type="spellEnd"/>
            <w:r w:rsidRPr="00775C24">
              <w:rPr>
                <w:lang w:val="id-ID"/>
              </w:rPr>
              <w:t xml:space="preserve"> ada di dalam operasional pabrik. Selama pabrik beroperasi dan produktif maka perusahaan bisa hidup dan sebaliknya jika pabrik berhenti beroperasi maka bisnis pun berhenti. Maka tak heran meski </w:t>
            </w:r>
            <w:proofErr w:type="spellStart"/>
            <w:r w:rsidRPr="00775C24">
              <w:rPr>
                <w:lang w:val="id-ID"/>
              </w:rPr>
              <w:t>ditengah</w:t>
            </w:r>
            <w:proofErr w:type="spellEnd"/>
            <w:r w:rsidRPr="00775C24">
              <w:rPr>
                <w:lang w:val="id-ID"/>
              </w:rPr>
              <w:t xml:space="preserve"> wabah pabrik </w:t>
            </w:r>
            <w:proofErr w:type="spellStart"/>
            <w:r w:rsidRPr="00775C24">
              <w:rPr>
                <w:lang w:val="id-ID"/>
              </w:rPr>
              <w:t>Propan</w:t>
            </w:r>
            <w:proofErr w:type="spellEnd"/>
            <w:r w:rsidRPr="00775C24">
              <w:rPr>
                <w:lang w:val="id-ID"/>
              </w:rPr>
              <w:t xml:space="preserve"> tetap berjalan, tetapi tetap dengan menjaga protokol kesehatan.</w:t>
            </w:r>
            <w:r w:rsidRPr="00775C24">
              <w:rPr>
                <w:lang w:val="id-ID"/>
              </w:rPr>
              <w:br/>
            </w:r>
            <w:r w:rsidRPr="00775C24">
              <w:rPr>
                <w:lang w:val="id-ID"/>
              </w:rPr>
              <w:br/>
              <w:t xml:space="preserve">Dari penjelasan Kris, terbaca bahwa </w:t>
            </w:r>
            <w:proofErr w:type="spellStart"/>
            <w:r w:rsidRPr="00775C24">
              <w:rPr>
                <w:lang w:val="id-ID"/>
              </w:rPr>
              <w:t>Propan</w:t>
            </w:r>
            <w:proofErr w:type="spellEnd"/>
            <w:r w:rsidRPr="00775C24">
              <w:rPr>
                <w:lang w:val="id-ID"/>
              </w:rPr>
              <w:t xml:space="preserve"> sangat menyadari operasional pabrik dan perusahaan secara menyeluruh ada di tangan karyawan. Kesehatan dan keselamatan karyawan berdampak langsung pada keberlanjutan perusahaan. Manajemen </w:t>
            </w:r>
            <w:proofErr w:type="spellStart"/>
            <w:r w:rsidRPr="00775C24">
              <w:rPr>
                <w:lang w:val="id-ID"/>
              </w:rPr>
              <w:t>Propan</w:t>
            </w:r>
            <w:proofErr w:type="spellEnd"/>
            <w:r w:rsidRPr="00775C24">
              <w:rPr>
                <w:lang w:val="id-ID"/>
              </w:rPr>
              <w:t xml:space="preserve"> kemudian merumuskan sejumlah protokol kesehatan yang dibuat cukup komplit dan detail. Protokol tersebut diberlakukan untuk seluruh aktivitas perusahaan, mulai dari rapat direksi hingga urusan makan siang di kantin.</w:t>
            </w:r>
            <w:r w:rsidRPr="00775C24">
              <w:rPr>
                <w:lang w:val="id-ID"/>
              </w:rPr>
              <w:br/>
            </w:r>
            <w:r w:rsidRPr="00775C24">
              <w:rPr>
                <w:lang w:val="id-ID"/>
              </w:rPr>
              <w:br/>
              <w:t xml:space="preserve">Protokol kesehatan </w:t>
            </w:r>
            <w:proofErr w:type="spellStart"/>
            <w:r w:rsidRPr="00775C24">
              <w:rPr>
                <w:lang w:val="id-ID"/>
              </w:rPr>
              <w:t>Propan</w:t>
            </w:r>
            <w:proofErr w:type="spellEnd"/>
            <w:r w:rsidRPr="00775C24">
              <w:rPr>
                <w:lang w:val="id-ID"/>
              </w:rPr>
              <w:t xml:space="preserve"> Raya diwujudkan dalam langkah-langkah berikut:</w:t>
            </w:r>
            <w:r w:rsidRPr="00775C24">
              <w:rPr>
                <w:lang w:val="id-ID"/>
              </w:rPr>
              <w:br/>
            </w:r>
            <w:r w:rsidRPr="00775C24">
              <w:rPr>
                <w:lang w:val="id-ID"/>
              </w:rPr>
              <w:br/>
              <w:t xml:space="preserve">1. Dibentuk gugus tugas </w:t>
            </w:r>
            <w:proofErr w:type="spellStart"/>
            <w:r w:rsidRPr="00775C24">
              <w:rPr>
                <w:lang w:val="id-ID"/>
              </w:rPr>
              <w:t>Covid</w:t>
            </w:r>
            <w:proofErr w:type="spellEnd"/>
            <w:r w:rsidRPr="00775C24">
              <w:rPr>
                <w:lang w:val="id-ID"/>
              </w:rPr>
              <w:t xml:space="preserve"> 19</w:t>
            </w:r>
            <w:r w:rsidRPr="00775C24">
              <w:rPr>
                <w:lang w:val="id-ID"/>
              </w:rPr>
              <w:br/>
            </w:r>
            <w:r w:rsidRPr="00775C24">
              <w:rPr>
                <w:lang w:val="id-ID"/>
              </w:rPr>
              <w:br/>
              <w:t xml:space="preserve">2. Ada </w:t>
            </w:r>
            <w:proofErr w:type="spellStart"/>
            <w:r w:rsidRPr="00775C24">
              <w:rPr>
                <w:lang w:val="id-ID"/>
              </w:rPr>
              <w:t>website</w:t>
            </w:r>
            <w:proofErr w:type="spellEnd"/>
            <w:r w:rsidRPr="00775C24">
              <w:rPr>
                <w:lang w:val="id-ID"/>
              </w:rPr>
              <w:t xml:space="preserve"> khusus </w:t>
            </w:r>
            <w:proofErr w:type="spellStart"/>
            <w:r w:rsidRPr="00775C24">
              <w:rPr>
                <w:lang w:val="id-ID"/>
              </w:rPr>
              <w:t>yg</w:t>
            </w:r>
            <w:proofErr w:type="spellEnd"/>
            <w:r w:rsidRPr="00775C24">
              <w:rPr>
                <w:lang w:val="id-ID"/>
              </w:rPr>
              <w:t xml:space="preserve"> membahas tentang </w:t>
            </w:r>
            <w:proofErr w:type="spellStart"/>
            <w:r w:rsidRPr="00775C24">
              <w:rPr>
                <w:lang w:val="id-ID"/>
              </w:rPr>
              <w:t>Corona</w:t>
            </w:r>
            <w:proofErr w:type="spellEnd"/>
            <w:r w:rsidRPr="00775C24">
              <w:rPr>
                <w:lang w:val="id-ID"/>
              </w:rPr>
              <w:t xml:space="preserve"> untuk internal </w:t>
            </w:r>
            <w:proofErr w:type="spellStart"/>
            <w:r w:rsidRPr="00775C24">
              <w:rPr>
                <w:lang w:val="id-ID"/>
              </w:rPr>
              <w:t>propan</w:t>
            </w:r>
            <w:proofErr w:type="spellEnd"/>
            <w:r w:rsidRPr="00775C24">
              <w:rPr>
                <w:lang w:val="id-ID"/>
              </w:rPr>
              <w:t xml:space="preserve"> : www.covid19.propanraya.com</w:t>
            </w:r>
            <w:r w:rsidRPr="00775C24">
              <w:rPr>
                <w:lang w:val="id-ID"/>
              </w:rPr>
              <w:br/>
            </w:r>
            <w:r w:rsidRPr="00775C24">
              <w:rPr>
                <w:lang w:val="id-ID"/>
              </w:rPr>
              <w:br/>
              <w:t>3. Membuat kampanye berupa video untuk mengajak karyawan peduli dan mematuhi pentingnya protokol kesehatan di kantor dan di rumah</w:t>
            </w:r>
            <w:r w:rsidRPr="00775C24">
              <w:rPr>
                <w:lang w:val="id-ID"/>
              </w:rPr>
              <w:br/>
            </w:r>
            <w:r w:rsidRPr="00775C24">
              <w:rPr>
                <w:lang w:val="id-ID"/>
              </w:rPr>
              <w:br/>
              <w:t>4. Kampanye menggunakan masker</w:t>
            </w:r>
            <w:r w:rsidRPr="00775C24">
              <w:rPr>
                <w:lang w:val="id-ID"/>
              </w:rPr>
              <w:br/>
            </w:r>
            <w:r w:rsidRPr="00775C24">
              <w:rPr>
                <w:lang w:val="id-ID"/>
              </w:rPr>
              <w:br/>
              <w:t>5. Pemberian minuman jahe hangat setiap pagi untuk karyawan</w:t>
            </w:r>
            <w:r w:rsidRPr="00775C24">
              <w:rPr>
                <w:lang w:val="id-ID"/>
              </w:rPr>
              <w:br/>
            </w:r>
            <w:r w:rsidRPr="00775C24">
              <w:rPr>
                <w:lang w:val="id-ID"/>
              </w:rPr>
              <w:br/>
              <w:t xml:space="preserve">6. Pemberian vitamin C kepada seluruh karyawan yang bisa dikonsumsi setiap hari ( dari Yayasan </w:t>
            </w:r>
            <w:proofErr w:type="spellStart"/>
            <w:r w:rsidRPr="00775C24">
              <w:rPr>
                <w:lang w:val="id-ID"/>
              </w:rPr>
              <w:t>Adidarma</w:t>
            </w:r>
            <w:proofErr w:type="spellEnd"/>
            <w:r w:rsidRPr="00775C24">
              <w:rPr>
                <w:lang w:val="id-ID"/>
              </w:rPr>
              <w:t>)</w:t>
            </w:r>
            <w:r w:rsidRPr="00775C24">
              <w:rPr>
                <w:lang w:val="id-ID"/>
              </w:rPr>
              <w:br/>
            </w:r>
            <w:r w:rsidRPr="00775C24">
              <w:rPr>
                <w:lang w:val="id-ID"/>
              </w:rPr>
              <w:br/>
              <w:t xml:space="preserve">7. Bagi </w:t>
            </w:r>
            <w:proofErr w:type="spellStart"/>
            <w:r w:rsidRPr="00775C24">
              <w:rPr>
                <w:lang w:val="id-ID"/>
              </w:rPr>
              <w:t>yg</w:t>
            </w:r>
            <w:proofErr w:type="spellEnd"/>
            <w:r w:rsidRPr="00775C24">
              <w:rPr>
                <w:lang w:val="id-ID"/>
              </w:rPr>
              <w:t xml:space="preserve"> keluar kota ada fasilitas tes </w:t>
            </w:r>
            <w:proofErr w:type="spellStart"/>
            <w:r w:rsidRPr="00775C24">
              <w:rPr>
                <w:lang w:val="id-ID"/>
              </w:rPr>
              <w:t>rapid</w:t>
            </w:r>
            <w:proofErr w:type="spellEnd"/>
            <w:r w:rsidRPr="00775C24">
              <w:rPr>
                <w:lang w:val="id-ID"/>
              </w:rPr>
              <w:t xml:space="preserve"> gratis di Klinik Darma Nusantara. Dan perjalanan dinas tidak boleh menggunakan kendaraan umum.</w:t>
            </w:r>
            <w:r w:rsidRPr="00775C24">
              <w:rPr>
                <w:lang w:val="id-ID"/>
              </w:rPr>
              <w:br/>
            </w:r>
            <w:r w:rsidRPr="00775C24">
              <w:rPr>
                <w:lang w:val="id-ID"/>
              </w:rPr>
              <w:br/>
              <w:t xml:space="preserve">8. Karyawan </w:t>
            </w:r>
            <w:proofErr w:type="spellStart"/>
            <w:r w:rsidRPr="00775C24">
              <w:rPr>
                <w:lang w:val="id-ID"/>
              </w:rPr>
              <w:t>yg</w:t>
            </w:r>
            <w:proofErr w:type="spellEnd"/>
            <w:r w:rsidRPr="00775C24">
              <w:rPr>
                <w:lang w:val="id-ID"/>
              </w:rPr>
              <w:t xml:space="preserve"> naik kendaraan umum di kondisikan </w:t>
            </w:r>
            <w:r w:rsidRPr="00775C24">
              <w:rPr>
                <w:lang w:val="id-ID"/>
              </w:rPr>
              <w:lastRenderedPageBreak/>
              <w:t>untuk bisa menggunakan fasilitas kendaraan kantor (dikumpulkan bersama untuk orang-orang dalam satu area tertentu )</w:t>
            </w:r>
            <w:r w:rsidRPr="00775C24">
              <w:rPr>
                <w:lang w:val="id-ID"/>
              </w:rPr>
              <w:br/>
            </w:r>
            <w:r w:rsidRPr="00775C24">
              <w:rPr>
                <w:lang w:val="id-ID"/>
              </w:rPr>
              <w:br/>
              <w:t xml:space="preserve">9. Karyawan dihimbau agar dapat membawa alat makan sendiri. Mengganti alat makan </w:t>
            </w:r>
            <w:proofErr w:type="spellStart"/>
            <w:r w:rsidRPr="00775C24">
              <w:rPr>
                <w:lang w:val="id-ID"/>
              </w:rPr>
              <w:t>dikantin</w:t>
            </w:r>
            <w:proofErr w:type="spellEnd"/>
            <w:r w:rsidRPr="00775C24">
              <w:rPr>
                <w:lang w:val="id-ID"/>
              </w:rPr>
              <w:t xml:space="preserve"> </w:t>
            </w:r>
            <w:proofErr w:type="spellStart"/>
            <w:r w:rsidRPr="00775C24">
              <w:rPr>
                <w:lang w:val="id-ID"/>
              </w:rPr>
              <w:t>dgn</w:t>
            </w:r>
            <w:proofErr w:type="spellEnd"/>
            <w:r w:rsidRPr="00775C24">
              <w:rPr>
                <w:lang w:val="id-ID"/>
              </w:rPr>
              <w:t xml:space="preserve"> alat makan sekali pakai ( menggunakan mika dan plastik). Perusahaan tidak lagi menyediakan gelas minum di kantin dan karyawan membawa </w:t>
            </w:r>
            <w:proofErr w:type="spellStart"/>
            <w:r w:rsidRPr="00775C24">
              <w:rPr>
                <w:lang w:val="id-ID"/>
              </w:rPr>
              <w:t>tumbler</w:t>
            </w:r>
            <w:proofErr w:type="spellEnd"/>
            <w:r w:rsidRPr="00775C24">
              <w:rPr>
                <w:lang w:val="id-ID"/>
              </w:rPr>
              <w:t>/tempat minum sendiri. Tidak berkerumun saat makan siang di kantin .Tetap patuh terhadap seluruh prosedur yang ditetapkan oleh manajemen terkait penanganan covid19.</w:t>
            </w:r>
            <w:r w:rsidRPr="00775C24">
              <w:rPr>
                <w:lang w:val="id-ID"/>
              </w:rPr>
              <w:br/>
            </w:r>
            <w:r w:rsidRPr="00775C24">
              <w:rPr>
                <w:lang w:val="id-ID"/>
              </w:rPr>
              <w:br/>
              <w:t xml:space="preserve">Kris juga mengaku sejak Covid-19 melanda, pihaknya menghapus agenda dan </w:t>
            </w:r>
            <w:proofErr w:type="spellStart"/>
            <w:r w:rsidRPr="00775C24">
              <w:rPr>
                <w:lang w:val="id-ID"/>
              </w:rPr>
              <w:t>event</w:t>
            </w:r>
            <w:proofErr w:type="spellEnd"/>
            <w:r w:rsidRPr="00775C24">
              <w:rPr>
                <w:lang w:val="id-ID"/>
              </w:rPr>
              <w:t xml:space="preserve"> perusahaan yang sifatnya tatap muka dan mengumpulkan banyak orang, seperti seminar,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dan sebagainya. </w:t>
            </w:r>
            <w:proofErr w:type="spellStart"/>
            <w:r w:rsidRPr="00775C24">
              <w:rPr>
                <w:lang w:val="id-ID"/>
              </w:rPr>
              <w:t>Propan</w:t>
            </w:r>
            <w:proofErr w:type="spellEnd"/>
            <w:r w:rsidRPr="00775C24">
              <w:rPr>
                <w:lang w:val="id-ID"/>
              </w:rPr>
              <w:t xml:space="preserve"> mengganti agenda-agenda tersebut dengan seminar dan pelatihan secara virtual.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06CA193" w14:textId="561F80C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238C365C" w14:textId="77777777" w:rsidTr="009E665B">
        <w:tc>
          <w:tcPr>
            <w:tcW w:w="671" w:type="dxa"/>
          </w:tcPr>
          <w:p w14:paraId="53E6178D" w14:textId="6B26B717" w:rsidR="009E665B" w:rsidRPr="00775C24" w:rsidRDefault="009E665B" w:rsidP="009E665B">
            <w:pPr>
              <w:rPr>
                <w:lang w:val="id-ID"/>
              </w:rPr>
            </w:pPr>
            <w:r w:rsidRPr="00775C24">
              <w:rPr>
                <w:lang w:val="id-ID"/>
              </w:rPr>
              <w:t>362</w:t>
            </w:r>
          </w:p>
        </w:tc>
        <w:tc>
          <w:tcPr>
            <w:tcW w:w="2777" w:type="dxa"/>
          </w:tcPr>
          <w:p w14:paraId="3D2251B7" w14:textId="533E42E0" w:rsidR="009E665B" w:rsidRPr="00775C24" w:rsidRDefault="009E665B" w:rsidP="009E665B">
            <w:pPr>
              <w:rPr>
                <w:lang w:val="id-ID"/>
              </w:rPr>
            </w:pPr>
            <w:r w:rsidRPr="00775C24">
              <w:rPr>
                <w:lang w:val="id-ID"/>
              </w:rPr>
              <w:t>Protokol Kesehatan MMKSI dalam Perusahaan dan Melayani Pelanggan</w:t>
            </w:r>
          </w:p>
        </w:tc>
        <w:tc>
          <w:tcPr>
            <w:tcW w:w="4550" w:type="dxa"/>
          </w:tcPr>
          <w:p w14:paraId="68A5BCFC" w14:textId="3EBDB497" w:rsidR="009E665B" w:rsidRPr="00775C24" w:rsidRDefault="009E665B" w:rsidP="009E665B">
            <w:pPr>
              <w:rPr>
                <w:lang w:val="id-ID"/>
              </w:rPr>
            </w:pPr>
            <w:proofErr w:type="spellStart"/>
            <w:r w:rsidRPr="00775C24">
              <w:rPr>
                <w:lang w:val="id-ID"/>
              </w:rPr>
              <w:t>Naoya</w:t>
            </w:r>
            <w:proofErr w:type="spellEnd"/>
            <w:r w:rsidRPr="00775C24">
              <w:rPr>
                <w:lang w:val="id-ID"/>
              </w:rPr>
              <w:t xml:space="preserve"> </w:t>
            </w:r>
            <w:proofErr w:type="spellStart"/>
            <w:r w:rsidRPr="00775C24">
              <w:rPr>
                <w:lang w:val="id-ID"/>
              </w:rPr>
              <w:t>Nakamura</w:t>
            </w:r>
            <w:proofErr w:type="spellEnd"/>
            <w:r w:rsidRPr="00775C24">
              <w:rPr>
                <w:lang w:val="id-ID"/>
              </w:rPr>
              <w:t xml:space="preserve">, Presiden Direktur MMKSI. mengatakan, untuk </w:t>
            </w:r>
            <w:proofErr w:type="spellStart"/>
            <w:r w:rsidRPr="00775C24">
              <w:rPr>
                <w:lang w:val="id-ID"/>
              </w:rPr>
              <w:t>meminimalisir</w:t>
            </w:r>
            <w:proofErr w:type="spellEnd"/>
            <w:r w:rsidRPr="00775C24">
              <w:rPr>
                <w:lang w:val="id-ID"/>
              </w:rPr>
              <w:t xml:space="preserve"> penyebaran virus, pihaknya mendorong disiplin menjaga kebersihan dan kesehatan karyawan saat bekerja di kantor. MMKSI juga membatasi jumlah karyawan yang bekerja di kantor, beberapa bagian bekerja di kantor dan sisanya bekerja dari rumah. MMKSI menerapkan adaptasi protokol kesehatan yang telah ditetapkan Pemerintah, untuk kegiatan operasional seluruh diler resmi kendaraan penumpang dan kendaraan niaga ringan Mitsubishi di Indonesia, serta kegiatan penjualan dan </w:t>
            </w:r>
            <w:proofErr w:type="spellStart"/>
            <w:r w:rsidRPr="00775C24">
              <w:rPr>
                <w:lang w:val="id-ID"/>
              </w:rPr>
              <w:t>purna</w:t>
            </w:r>
            <w:proofErr w:type="spellEnd"/>
            <w:r w:rsidRPr="00775C24">
              <w:rPr>
                <w:lang w:val="id-ID"/>
              </w:rPr>
              <w:t xml:space="preserve"> jual yang dilakukan di luar area diler yang dimulai pada 1 Juli 2020. Intan Vidiasari, </w:t>
            </w:r>
            <w:proofErr w:type="spellStart"/>
            <w:r w:rsidRPr="00775C24">
              <w:rPr>
                <w:lang w:val="id-ID"/>
              </w:rPr>
              <w:t>Deputy</w:t>
            </w:r>
            <w:proofErr w:type="spellEnd"/>
            <w:r w:rsidRPr="00775C24">
              <w:rPr>
                <w:lang w:val="id-ID"/>
              </w:rPr>
              <w:t xml:space="preserve"> General </w:t>
            </w:r>
            <w:proofErr w:type="spellStart"/>
            <w:r w:rsidRPr="00775C24">
              <w:rPr>
                <w:lang w:val="id-ID"/>
              </w:rPr>
              <w:t>Manager</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and</w:t>
            </w:r>
            <w:proofErr w:type="spellEnd"/>
            <w:r w:rsidRPr="00775C24">
              <w:rPr>
                <w:lang w:val="id-ID"/>
              </w:rPr>
              <w:t xml:space="preserve"> PR </w:t>
            </w:r>
            <w:proofErr w:type="spellStart"/>
            <w:r w:rsidRPr="00775C24">
              <w:rPr>
                <w:lang w:val="id-ID"/>
              </w:rPr>
              <w:t>Division</w:t>
            </w:r>
            <w:proofErr w:type="spellEnd"/>
            <w:r w:rsidRPr="00775C24">
              <w:rPr>
                <w:lang w:val="id-ID"/>
              </w:rPr>
              <w:t xml:space="preserve"> MMKSI menjelaskan secara umum situasi penerapan protokol kesehatan dengan konsumen yang sudah diterapkan sejak 1 Juli di semua </w:t>
            </w:r>
            <w:proofErr w:type="spellStart"/>
            <w:r w:rsidRPr="00775C24">
              <w:rPr>
                <w:lang w:val="id-ID"/>
              </w:rPr>
              <w:t>dealer</w:t>
            </w:r>
            <w:proofErr w:type="spellEnd"/>
            <w:r w:rsidRPr="00775C24">
              <w:rPr>
                <w:lang w:val="id-ID"/>
              </w:rPr>
              <w:t xml:space="preserve"> MMKSI pada dua situasi. Pertama, Walk in </w:t>
            </w:r>
            <w:proofErr w:type="spellStart"/>
            <w:r w:rsidRPr="00775C24">
              <w:rPr>
                <w:lang w:val="id-ID"/>
              </w:rPr>
              <w:t>Customer</w:t>
            </w:r>
            <w:proofErr w:type="spellEnd"/>
            <w:r w:rsidRPr="00775C24">
              <w:rPr>
                <w:lang w:val="id-ID"/>
              </w:rPr>
              <w:t xml:space="preserve">. Ini terkait </w:t>
            </w:r>
            <w:r w:rsidRPr="00775C24">
              <w:rPr>
                <w:lang w:val="id-ID"/>
              </w:rPr>
              <w:lastRenderedPageBreak/>
              <w:t xml:space="preserve">kegiatan konsumen di area </w:t>
            </w:r>
            <w:proofErr w:type="spellStart"/>
            <w:r w:rsidRPr="00775C24">
              <w:rPr>
                <w:lang w:val="id-ID"/>
              </w:rPr>
              <w:t>dealer</w:t>
            </w:r>
            <w:proofErr w:type="spellEnd"/>
            <w:r w:rsidRPr="00775C24">
              <w:rPr>
                <w:lang w:val="id-ID"/>
              </w:rPr>
              <w:t xml:space="preserve"> untuk kegiatan penjualan dan bengkel untuk layanan pemeliharaan kendaraan. Seluruh personil yang bertugas di </w:t>
            </w:r>
            <w:proofErr w:type="spellStart"/>
            <w:r w:rsidRPr="00775C24">
              <w:rPr>
                <w:lang w:val="id-ID"/>
              </w:rPr>
              <w:t>dealer</w:t>
            </w:r>
            <w:proofErr w:type="spellEnd"/>
            <w:r w:rsidRPr="00775C24">
              <w:rPr>
                <w:lang w:val="id-ID"/>
              </w:rPr>
              <w:t xml:space="preserve"> (mulai dari petugas kebersihan, </w:t>
            </w:r>
            <w:proofErr w:type="spellStart"/>
            <w:r w:rsidRPr="00775C24">
              <w:rPr>
                <w:lang w:val="id-ID"/>
              </w:rPr>
              <w:t>frontliner</w:t>
            </w:r>
            <w:proofErr w:type="spellEnd"/>
            <w:r w:rsidRPr="00775C24">
              <w:rPr>
                <w:lang w:val="id-ID"/>
              </w:rPr>
              <w:t xml:space="preserve">, tenaga penjual hingga teknisi) mengenakan atribut perlindungan diri dari COVID-19 seperti masker, sarung tangan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Melaksanakan protokol kesehatan </w:t>
            </w:r>
            <w:proofErr w:type="spellStart"/>
            <w:r w:rsidRPr="00775C24">
              <w:rPr>
                <w:lang w:val="id-ID"/>
              </w:rPr>
              <w:t>new</w:t>
            </w:r>
            <w:proofErr w:type="spellEnd"/>
            <w:r w:rsidRPr="00775C24">
              <w:rPr>
                <w:lang w:val="id-ID"/>
              </w:rPr>
              <w:t xml:space="preserve"> normal pada seluruh interaksi petugas dan konsumen seperti memeriksa suhu tubuh menggunakan </w:t>
            </w:r>
            <w:proofErr w:type="spellStart"/>
            <w:r w:rsidRPr="00775C24">
              <w:rPr>
                <w:lang w:val="id-ID"/>
              </w:rPr>
              <w:t>thermometer</w:t>
            </w:r>
            <w:proofErr w:type="spellEnd"/>
            <w:r w:rsidRPr="00775C24">
              <w:rPr>
                <w:lang w:val="id-ID"/>
              </w:rPr>
              <w:t xml:space="preserve"> gun, kewajiban menggunakan masker, menjaga jarak (minimal 1 meter), menghindari kerumunan dan kontak fisik. Kedua, kegiatan di luar </w:t>
            </w:r>
            <w:proofErr w:type="spellStart"/>
            <w:r w:rsidRPr="00775C24">
              <w:rPr>
                <w:lang w:val="id-ID"/>
              </w:rPr>
              <w:t>outlet</w:t>
            </w:r>
            <w:proofErr w:type="spellEnd"/>
            <w:r w:rsidRPr="00775C24">
              <w:rPr>
                <w:lang w:val="id-ID"/>
              </w:rPr>
              <w:t xml:space="preserve">, ini terkait kegiatan yang dilakukan di luar area untuk kegiatan penjualan dan layanan pemeliharaan kendaraan. Dimulai dari konsumen mencari informasi melalui media umum dan melakukan kontak melalui saluran resmi Mitsubishi </w:t>
            </w:r>
            <w:proofErr w:type="spellStart"/>
            <w:r w:rsidRPr="00775C24">
              <w:rPr>
                <w:lang w:val="id-ID"/>
              </w:rPr>
              <w:t>Motors</w:t>
            </w:r>
            <w:proofErr w:type="spellEnd"/>
            <w:r w:rsidRPr="00775C24">
              <w:rPr>
                <w:lang w:val="id-ID"/>
              </w:rPr>
              <w:t xml:space="preserve"> Indonesia (media sosial, </w:t>
            </w:r>
            <w:proofErr w:type="spellStart"/>
            <w:r w:rsidRPr="00775C24">
              <w:rPr>
                <w:lang w:val="id-ID"/>
              </w:rPr>
              <w:t>website</w:t>
            </w:r>
            <w:proofErr w:type="spellEnd"/>
            <w:r w:rsidRPr="00775C24">
              <w:rPr>
                <w:lang w:val="id-ID"/>
              </w:rPr>
              <w:t xml:space="preserve">, aplikasi My Mitsubishi </w:t>
            </w:r>
            <w:proofErr w:type="spellStart"/>
            <w:r w:rsidRPr="00775C24">
              <w:rPr>
                <w:lang w:val="id-ID"/>
              </w:rPr>
              <w:t>Motors</w:t>
            </w:r>
            <w:proofErr w:type="spellEnd"/>
            <w:r w:rsidRPr="00775C24">
              <w:rPr>
                <w:lang w:val="id-ID"/>
              </w:rPr>
              <w:t xml:space="preserve"> ID, layanan Mitsubishi </w:t>
            </w:r>
            <w:proofErr w:type="spellStart"/>
            <w:r w:rsidRPr="00775C24">
              <w:rPr>
                <w:lang w:val="id-ID"/>
              </w:rPr>
              <w:t>Motors</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Care</w:t>
            </w:r>
            <w:proofErr w:type="spellEnd"/>
            <w:r w:rsidRPr="00775C24">
              <w:rPr>
                <w:lang w:val="id-ID"/>
              </w:rPr>
              <w:t xml:space="preserve">, dan lainnya ). MMKSI terus </w:t>
            </w:r>
            <w:proofErr w:type="spellStart"/>
            <w:r w:rsidRPr="00775C24">
              <w:rPr>
                <w:lang w:val="id-ID"/>
              </w:rPr>
              <w:t>mengembangan</w:t>
            </w:r>
            <w:proofErr w:type="spellEnd"/>
            <w:r w:rsidRPr="00775C24">
              <w:rPr>
                <w:lang w:val="id-ID"/>
              </w:rPr>
              <w:t xml:space="preserve"> layanan konsumen yang </w:t>
            </w:r>
            <w:proofErr w:type="spellStart"/>
            <w:r w:rsidRPr="00775C24">
              <w:rPr>
                <w:lang w:val="id-ID"/>
              </w:rPr>
              <w:t>berdaptasi</w:t>
            </w:r>
            <w:proofErr w:type="spellEnd"/>
            <w:r w:rsidRPr="00775C24">
              <w:rPr>
                <w:lang w:val="id-ID"/>
              </w:rPr>
              <w:t xml:space="preserve"> dengan kondisi baru ini. Guna mendukung kampanye pemerintah agar masyarakat #dirumahaja, MMKSI menyediakan layanan servis di rumah. Dengan cara ini, konsumen yang khawatir datang ke </w:t>
            </w:r>
            <w:proofErr w:type="spellStart"/>
            <w:r w:rsidRPr="00775C24">
              <w:rPr>
                <w:lang w:val="id-ID"/>
              </w:rPr>
              <w:t>dealer</w:t>
            </w:r>
            <w:proofErr w:type="spellEnd"/>
            <w:r w:rsidRPr="00775C24">
              <w:rPr>
                <w:lang w:val="id-ID"/>
              </w:rPr>
              <w:t xml:space="preserve"> untuk servis, bisa menggunakan layanan ini, namun khusus untuk perawatan mobil yang sifatnya ringan. Intan meyakinkan, agar konsumen tak perlu khawatir ketika harus keluar rumah ke bengkel resmi MMKSI. Selain itu, konsumen bisa memanfaatkan layanan derek gendong atau </w:t>
            </w:r>
            <w:proofErr w:type="spellStart"/>
            <w:r w:rsidRPr="00775C24">
              <w:rPr>
                <w:lang w:val="id-ID"/>
              </w:rPr>
              <w:t>towing</w:t>
            </w:r>
            <w:proofErr w:type="spellEnd"/>
            <w:r w:rsidRPr="00775C24">
              <w:rPr>
                <w:lang w:val="id-ID"/>
              </w:rPr>
              <w:t xml:space="preserve"> berupa </w:t>
            </w:r>
            <w:proofErr w:type="spellStart"/>
            <w:r w:rsidRPr="00775C24">
              <w:rPr>
                <w:lang w:val="id-ID"/>
              </w:rPr>
              <w:t>vehicle</w:t>
            </w:r>
            <w:proofErr w:type="spellEnd"/>
            <w:r w:rsidRPr="00775C24">
              <w:rPr>
                <w:lang w:val="id-ID"/>
              </w:rPr>
              <w:t xml:space="preserve">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sehingga konsumen bisa meminta mobilnya </w:t>
            </w:r>
            <w:proofErr w:type="spellStart"/>
            <w:r w:rsidRPr="00775C24">
              <w:rPr>
                <w:lang w:val="id-ID"/>
              </w:rPr>
              <w:t>dijempul</w:t>
            </w:r>
            <w:proofErr w:type="spellEnd"/>
            <w:r w:rsidRPr="00775C24">
              <w:rPr>
                <w:lang w:val="id-ID"/>
              </w:rPr>
              <w:t xml:space="preserve"> ke bengkel untuk diperbaiki. Intan juga menegaskan, MMKSI peduli dengan pencegahan penyebaran COVID-19 dan mendukung kebijakan dan protokol yang telah ditetapkan Pemerintah sebagai usaha untuk mempercepat penyelesaian pandemi </w:t>
            </w:r>
            <w:r w:rsidRPr="00775C24">
              <w:rPr>
                <w:lang w:val="id-ID"/>
              </w:rPr>
              <w:lastRenderedPageBreak/>
              <w:t xml:space="preserve">ini. Sebelumnya, MMKSI telah berkolaborasi dengan Palang Merah Indonesia (PMI) dalam pencegahan COVID-19 dengan melibatkan kendaraan ramah lingkungan Mitsubishi </w:t>
            </w:r>
            <w:proofErr w:type="spellStart"/>
            <w:r w:rsidRPr="00775C24">
              <w:rPr>
                <w:lang w:val="id-ID"/>
              </w:rPr>
              <w:t>Outlander</w:t>
            </w:r>
            <w:proofErr w:type="spellEnd"/>
            <w:r w:rsidRPr="00775C24">
              <w:rPr>
                <w:lang w:val="id-ID"/>
              </w:rPr>
              <w:t xml:space="preserve"> PHEV.</w:t>
            </w:r>
          </w:p>
        </w:tc>
        <w:tc>
          <w:tcPr>
            <w:tcW w:w="5597" w:type="dxa"/>
          </w:tcPr>
          <w:p w14:paraId="394FF1C7" w14:textId="0EC5CF90" w:rsidR="009E665B" w:rsidRPr="00775C24" w:rsidRDefault="009E665B" w:rsidP="009E665B">
            <w:pPr>
              <w:rPr>
                <w:lang w:val="id-ID"/>
              </w:rPr>
            </w:pPr>
            <w:proofErr w:type="spellStart"/>
            <w:r w:rsidRPr="00775C24">
              <w:rPr>
                <w:lang w:val="id-ID"/>
              </w:rPr>
              <w:lastRenderedPageBreak/>
              <w:t>Naoya</w:t>
            </w:r>
            <w:proofErr w:type="spellEnd"/>
            <w:r w:rsidRPr="00775C24">
              <w:rPr>
                <w:lang w:val="id-ID"/>
              </w:rPr>
              <w:t xml:space="preserve"> </w:t>
            </w:r>
            <w:proofErr w:type="spellStart"/>
            <w:r w:rsidRPr="00775C24">
              <w:rPr>
                <w:lang w:val="id-ID"/>
              </w:rPr>
              <w:t>Nakamura</w:t>
            </w:r>
            <w:proofErr w:type="spellEnd"/>
            <w:r w:rsidRPr="00775C24">
              <w:rPr>
                <w:lang w:val="id-ID"/>
              </w:rPr>
              <w:t xml:space="preserve">, Presiden Direktur MMKSI. mengatakan, untuk </w:t>
            </w:r>
            <w:proofErr w:type="spellStart"/>
            <w:r w:rsidRPr="00775C24">
              <w:rPr>
                <w:lang w:val="id-ID"/>
              </w:rPr>
              <w:t>meminimalisir</w:t>
            </w:r>
            <w:proofErr w:type="spellEnd"/>
            <w:r w:rsidRPr="00775C24">
              <w:rPr>
                <w:lang w:val="id-ID"/>
              </w:rPr>
              <w:t xml:space="preserve"> penyebaran virus, pihaknya mendorong disiplin menjaga kebersihan dan kesehatan karyawan saat bekerja di kantor. “Pada dasarnya MMKSI menerapkan semua protokol COVID-19 sesuai aturan </w:t>
            </w:r>
            <w:proofErr w:type="spellStart"/>
            <w:r w:rsidRPr="00775C24">
              <w:rPr>
                <w:lang w:val="id-ID"/>
              </w:rPr>
              <w:t>Pemeeintah</w:t>
            </w:r>
            <w:proofErr w:type="spellEnd"/>
            <w:r w:rsidRPr="00775C24">
              <w:rPr>
                <w:lang w:val="id-ID"/>
              </w:rPr>
              <w:t xml:space="preserve"> seperti pengaturan jumlah pegawai yang bekerja di kantor, </w:t>
            </w:r>
            <w:proofErr w:type="spellStart"/>
            <w:r w:rsidRPr="00775C24">
              <w:rPr>
                <w:lang w:val="id-ID"/>
              </w:rPr>
              <w:t>hand</w:t>
            </w:r>
            <w:proofErr w:type="spellEnd"/>
            <w:r w:rsidRPr="00775C24">
              <w:rPr>
                <w:lang w:val="id-ID"/>
              </w:rPr>
              <w:t xml:space="preserve"> </w:t>
            </w:r>
            <w:proofErr w:type="spellStart"/>
            <w:r w:rsidRPr="00775C24">
              <w:rPr>
                <w:lang w:val="id-ID"/>
              </w:rPr>
              <w:t>sanitizing</w:t>
            </w:r>
            <w:proofErr w:type="spellEnd"/>
            <w:r w:rsidRPr="00775C24">
              <w:rPr>
                <w:lang w:val="id-ID"/>
              </w:rPr>
              <w:t xml:space="preserve"> di banyak lokasi, pembatasan </w:t>
            </w:r>
            <w:proofErr w:type="spellStart"/>
            <w:r w:rsidRPr="00775C24">
              <w:rPr>
                <w:lang w:val="id-ID"/>
              </w:rPr>
              <w:t>business</w:t>
            </w:r>
            <w:proofErr w:type="spellEnd"/>
            <w:r w:rsidRPr="00775C24">
              <w:rPr>
                <w:lang w:val="id-ID"/>
              </w:rPr>
              <w:t xml:space="preserve"> trip, wajib masker setiap saat, dan pengaturan jarak fisik dengan tanda-tanda di semua tempat,” ujarnya.</w:t>
            </w:r>
            <w:r w:rsidRPr="00775C24">
              <w:rPr>
                <w:lang w:val="id-ID"/>
              </w:rPr>
              <w:br/>
            </w:r>
            <w:r w:rsidRPr="00775C24">
              <w:rPr>
                <w:lang w:val="id-ID"/>
              </w:rPr>
              <w:br/>
              <w:t xml:space="preserve">MMKSI juga membatasi jumlah karyawan yang bekerja di kantor, beberapa bagian bekerja di kantor dan sisanya bekerja dari rumah. Jumlah karyawan yang bekerja di kantor maksimal 25% pada saat bersamaan. Tetapi dengan pengaturan kerja yang efisien, MMKSI berhasil menurunkan rata-rata karyawan yang bekerja di kantor hingga 11% setiap harinya. “Kami juga membentuk Satgas COVID-19 </w:t>
            </w:r>
            <w:proofErr w:type="spellStart"/>
            <w:r w:rsidRPr="00775C24">
              <w:rPr>
                <w:lang w:val="id-ID"/>
              </w:rPr>
              <w:t>untukmemastikan</w:t>
            </w:r>
            <w:proofErr w:type="spellEnd"/>
            <w:r w:rsidRPr="00775C24">
              <w:rPr>
                <w:lang w:val="id-ID"/>
              </w:rPr>
              <w:t xml:space="preserve"> semua protokol kesehatan berjalan regulasi dan semua karyawan </w:t>
            </w:r>
            <w:proofErr w:type="spellStart"/>
            <w:r w:rsidRPr="00775C24">
              <w:rPr>
                <w:lang w:val="id-ID"/>
              </w:rPr>
              <w:t>melakukanprotokol</w:t>
            </w:r>
            <w:proofErr w:type="spellEnd"/>
            <w:r w:rsidRPr="00775C24">
              <w:rPr>
                <w:lang w:val="id-ID"/>
              </w:rPr>
              <w:t xml:space="preserve"> dengan benar,” katanya.</w:t>
            </w:r>
            <w:r w:rsidRPr="00775C24">
              <w:rPr>
                <w:lang w:val="id-ID"/>
              </w:rPr>
              <w:br/>
            </w:r>
            <w:r w:rsidRPr="00775C24">
              <w:rPr>
                <w:lang w:val="id-ID"/>
              </w:rPr>
              <w:br/>
            </w:r>
            <w:r w:rsidRPr="00775C24">
              <w:rPr>
                <w:lang w:val="id-ID"/>
              </w:rPr>
              <w:lastRenderedPageBreak/>
              <w:t xml:space="preserve">Lalu dalam melayani konsumen atau pelanggan di tengah situasi pandemi COVID-19, MMKSI juga menerapkan adaptasi protokol kesehatan yang telah ditetapkan Pemerintah, untuk kegiatan operasional seluruh diler resmi kendaraan penumpang dan kendaraan niaga ringan Mitsubishi di Indonesia, serta kegiatan penjualan dan </w:t>
            </w:r>
            <w:proofErr w:type="spellStart"/>
            <w:r w:rsidRPr="00775C24">
              <w:rPr>
                <w:lang w:val="id-ID"/>
              </w:rPr>
              <w:t>purna</w:t>
            </w:r>
            <w:proofErr w:type="spellEnd"/>
            <w:r w:rsidRPr="00775C24">
              <w:rPr>
                <w:lang w:val="id-ID"/>
              </w:rPr>
              <w:t xml:space="preserve"> jual yang dilakukan di luar area diler yang dimulai pada 1 Juli 2020.</w:t>
            </w:r>
            <w:r w:rsidRPr="00775C24">
              <w:rPr>
                <w:lang w:val="id-ID"/>
              </w:rPr>
              <w:br/>
            </w:r>
            <w:r w:rsidRPr="00775C24">
              <w:rPr>
                <w:lang w:val="id-ID"/>
              </w:rPr>
              <w:br/>
              <w:t xml:space="preserve">“Penerapan protokol kesehatan ini merupakan upaya mendukung kebijakan pemerintah dalam pencegahan penyebaran COVID-19, guna memberikan rasa aman dan nyaman kepada konsumen Mitsubishi saat melakukan aktivitas serta mengakses fasilitas dan layanan terkait keseluruhan proses kepemilikan kendaraan. Juga untuk memberikan acuan dan panduan protokol kesehatan dalam kegiatan operasional diler dan interaksi dengan konsumen. Kesehatan dan kenyamanan konsumen kami dalam bertransaksi merupakan hal yang menjadi fokus dan prioritas kami saat ini,” ungkap </w:t>
            </w:r>
            <w:proofErr w:type="spellStart"/>
            <w:r w:rsidRPr="00775C24">
              <w:rPr>
                <w:lang w:val="id-ID"/>
              </w:rPr>
              <w:t>Nakamura</w:t>
            </w:r>
            <w:proofErr w:type="spellEnd"/>
            <w:r w:rsidRPr="00775C24">
              <w:rPr>
                <w:lang w:val="id-ID"/>
              </w:rPr>
              <w:t>.</w:t>
            </w:r>
            <w:r w:rsidRPr="00775C24">
              <w:rPr>
                <w:lang w:val="id-ID"/>
              </w:rPr>
              <w:br/>
            </w:r>
            <w:r w:rsidRPr="00775C24">
              <w:rPr>
                <w:lang w:val="id-ID"/>
              </w:rPr>
              <w:br/>
              <w:t xml:space="preserve">Intan Vidiasari, </w:t>
            </w:r>
            <w:proofErr w:type="spellStart"/>
            <w:r w:rsidRPr="00775C24">
              <w:rPr>
                <w:lang w:val="id-ID"/>
              </w:rPr>
              <w:t>Deputy</w:t>
            </w:r>
            <w:proofErr w:type="spellEnd"/>
            <w:r w:rsidRPr="00775C24">
              <w:rPr>
                <w:lang w:val="id-ID"/>
              </w:rPr>
              <w:t xml:space="preserve"> General </w:t>
            </w:r>
            <w:proofErr w:type="spellStart"/>
            <w:r w:rsidRPr="00775C24">
              <w:rPr>
                <w:lang w:val="id-ID"/>
              </w:rPr>
              <w:t>Manager</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w:t>
            </w:r>
            <w:proofErr w:type="spellStart"/>
            <w:r w:rsidRPr="00775C24">
              <w:rPr>
                <w:lang w:val="id-ID"/>
              </w:rPr>
              <w:t>and</w:t>
            </w:r>
            <w:proofErr w:type="spellEnd"/>
            <w:r w:rsidRPr="00775C24">
              <w:rPr>
                <w:lang w:val="id-ID"/>
              </w:rPr>
              <w:t xml:space="preserve"> PR </w:t>
            </w:r>
            <w:proofErr w:type="spellStart"/>
            <w:r w:rsidRPr="00775C24">
              <w:rPr>
                <w:lang w:val="id-ID"/>
              </w:rPr>
              <w:t>Division</w:t>
            </w:r>
            <w:proofErr w:type="spellEnd"/>
            <w:r w:rsidRPr="00775C24">
              <w:rPr>
                <w:lang w:val="id-ID"/>
              </w:rPr>
              <w:t xml:space="preserve"> MMKSI menjelaskan secara umum situasi penerapan protokol kesehatan dengan konsumen yang sudah diterapkan sejak 1 Juli di semua </w:t>
            </w:r>
            <w:proofErr w:type="spellStart"/>
            <w:r w:rsidRPr="00775C24">
              <w:rPr>
                <w:lang w:val="id-ID"/>
              </w:rPr>
              <w:t>dealer</w:t>
            </w:r>
            <w:proofErr w:type="spellEnd"/>
            <w:r w:rsidRPr="00775C24">
              <w:rPr>
                <w:lang w:val="id-ID"/>
              </w:rPr>
              <w:t xml:space="preserve"> MMKSI pada dua situasi. Pertama, Walk in </w:t>
            </w:r>
            <w:proofErr w:type="spellStart"/>
            <w:r w:rsidRPr="00775C24">
              <w:rPr>
                <w:lang w:val="id-ID"/>
              </w:rPr>
              <w:t>Customer</w:t>
            </w:r>
            <w:proofErr w:type="spellEnd"/>
            <w:r w:rsidRPr="00775C24">
              <w:rPr>
                <w:lang w:val="id-ID"/>
              </w:rPr>
              <w:t xml:space="preserve">. Ini terkait kegiatan konsumen di area </w:t>
            </w:r>
            <w:proofErr w:type="spellStart"/>
            <w:r w:rsidRPr="00775C24">
              <w:rPr>
                <w:lang w:val="id-ID"/>
              </w:rPr>
              <w:t>dealer</w:t>
            </w:r>
            <w:proofErr w:type="spellEnd"/>
            <w:r w:rsidRPr="00775C24">
              <w:rPr>
                <w:lang w:val="id-ID"/>
              </w:rPr>
              <w:t xml:space="preserve"> untuk kegiatan penjualan dan bengkel untuk layanan pemeliharaan kendaraan.</w:t>
            </w:r>
            <w:r w:rsidRPr="00775C24">
              <w:rPr>
                <w:lang w:val="id-ID"/>
              </w:rPr>
              <w:br/>
            </w:r>
            <w:r w:rsidRPr="00775C24">
              <w:rPr>
                <w:lang w:val="id-ID"/>
              </w:rPr>
              <w:br/>
              <w:t xml:space="preserve">Yang dilakukan tim </w:t>
            </w:r>
            <w:proofErr w:type="spellStart"/>
            <w:r w:rsidRPr="00775C24">
              <w:rPr>
                <w:lang w:val="id-ID"/>
              </w:rPr>
              <w:t>dealer</w:t>
            </w:r>
            <w:proofErr w:type="spellEnd"/>
            <w:r w:rsidRPr="00775C24">
              <w:rPr>
                <w:lang w:val="id-ID"/>
              </w:rPr>
              <w:t xml:space="preserve"> melakukan persiapan kebersihan dan kondisi steril di areanya dan bengkel dengan cairan pembersih atau disinfektan sebelum buka dan tutup setiap harinya. "</w:t>
            </w:r>
            <w:proofErr w:type="spellStart"/>
            <w:r w:rsidRPr="00775C24">
              <w:rPr>
                <w:lang w:val="id-ID"/>
              </w:rPr>
              <w:t>Dealer</w:t>
            </w:r>
            <w:proofErr w:type="spellEnd"/>
            <w:r w:rsidRPr="00775C24">
              <w:rPr>
                <w:lang w:val="id-ID"/>
              </w:rPr>
              <w:t xml:space="preserve"> juga memberikan perhatian lebih terhadap objek yang sering disentuh seperti gagang pintu, meja resepsionis, meja dan kursi negosiasi dan ruang tunggu, digital </w:t>
            </w:r>
            <w:proofErr w:type="spellStart"/>
            <w:r w:rsidRPr="00775C24">
              <w:rPr>
                <w:lang w:val="id-ID"/>
              </w:rPr>
              <w:t>tools</w:t>
            </w:r>
            <w:proofErr w:type="spellEnd"/>
            <w:r w:rsidRPr="00775C24">
              <w:rPr>
                <w:lang w:val="id-ID"/>
              </w:rPr>
              <w:t xml:space="preserve">, unit pamer - </w:t>
            </w:r>
            <w:proofErr w:type="spellStart"/>
            <w:r w:rsidRPr="00775C24">
              <w:rPr>
                <w:lang w:val="id-ID"/>
              </w:rPr>
              <w:t>test</w:t>
            </w:r>
            <w:proofErr w:type="spellEnd"/>
            <w:r w:rsidRPr="00775C24">
              <w:rPr>
                <w:lang w:val="id-ID"/>
              </w:rPr>
              <w:t xml:space="preserve"> </w:t>
            </w:r>
            <w:proofErr w:type="spellStart"/>
            <w:r w:rsidRPr="00775C24">
              <w:rPr>
                <w:lang w:val="id-ID"/>
              </w:rPr>
              <w:t>drive</w:t>
            </w:r>
            <w:proofErr w:type="spellEnd"/>
            <w:r w:rsidRPr="00775C24">
              <w:rPr>
                <w:lang w:val="id-ID"/>
              </w:rPr>
              <w:t xml:space="preserve"> - yang diserahkan pada konsumen, </w:t>
            </w:r>
            <w:proofErr w:type="spellStart"/>
            <w:r w:rsidRPr="00775C24">
              <w:rPr>
                <w:lang w:val="id-ID"/>
              </w:rPr>
              <w:t>kids-zone</w:t>
            </w:r>
            <w:proofErr w:type="spellEnd"/>
            <w:r w:rsidRPr="00775C24">
              <w:rPr>
                <w:lang w:val="id-ID"/>
              </w:rPr>
              <w:t xml:space="preserve">, toilet dan sebagainya," jelasnya. Memastikan sabun cuci tangan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selalu tersedia</w:t>
            </w:r>
            <w:r w:rsidRPr="00775C24">
              <w:rPr>
                <w:lang w:val="id-ID"/>
              </w:rPr>
              <w:br/>
            </w:r>
            <w:r w:rsidRPr="00775C24">
              <w:rPr>
                <w:lang w:val="id-ID"/>
              </w:rPr>
              <w:br/>
              <w:t xml:space="preserve">Seluruh personil yang bertugas di </w:t>
            </w:r>
            <w:proofErr w:type="spellStart"/>
            <w:r w:rsidRPr="00775C24">
              <w:rPr>
                <w:lang w:val="id-ID"/>
              </w:rPr>
              <w:t>dealer</w:t>
            </w:r>
            <w:proofErr w:type="spellEnd"/>
            <w:r w:rsidRPr="00775C24">
              <w:rPr>
                <w:lang w:val="id-ID"/>
              </w:rPr>
              <w:t xml:space="preserve"> (mulai dari petugas kebersihan, </w:t>
            </w:r>
            <w:proofErr w:type="spellStart"/>
            <w:r w:rsidRPr="00775C24">
              <w:rPr>
                <w:lang w:val="id-ID"/>
              </w:rPr>
              <w:t>frontliner</w:t>
            </w:r>
            <w:proofErr w:type="spellEnd"/>
            <w:r w:rsidRPr="00775C24">
              <w:rPr>
                <w:lang w:val="id-ID"/>
              </w:rPr>
              <w:t xml:space="preserve">, tenaga penjual hingga teknisi) mengenakan atribut perlindungan diri dari COVID-19 seperti masker, sarung tangan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w:t>
            </w:r>
            <w:r w:rsidRPr="00775C24">
              <w:rPr>
                <w:lang w:val="id-ID"/>
              </w:rPr>
              <w:lastRenderedPageBreak/>
              <w:t xml:space="preserve">Melaksanakan protokol kesehatan </w:t>
            </w:r>
            <w:proofErr w:type="spellStart"/>
            <w:r w:rsidRPr="00775C24">
              <w:rPr>
                <w:lang w:val="id-ID"/>
              </w:rPr>
              <w:t>new</w:t>
            </w:r>
            <w:proofErr w:type="spellEnd"/>
            <w:r w:rsidRPr="00775C24">
              <w:rPr>
                <w:lang w:val="id-ID"/>
              </w:rPr>
              <w:t xml:space="preserve"> normal pada seluruh interaksi petugas dan konsumen seperti: memeriksa suhu tubuh menggunakan </w:t>
            </w:r>
            <w:proofErr w:type="spellStart"/>
            <w:r w:rsidRPr="00775C24">
              <w:rPr>
                <w:lang w:val="id-ID"/>
              </w:rPr>
              <w:t>thermometer</w:t>
            </w:r>
            <w:proofErr w:type="spellEnd"/>
            <w:r w:rsidRPr="00775C24">
              <w:rPr>
                <w:lang w:val="id-ID"/>
              </w:rPr>
              <w:t xml:space="preserve"> gun, kewajiban menggunakan masker, menjaga jarak (minimal 1 meter), menghindari kerumunan dan kontak fisik, menghindari batuk dan bersin di dekat orang lain serta menyarankan pembayaran dengan metode </w:t>
            </w:r>
            <w:proofErr w:type="spellStart"/>
            <w:r w:rsidRPr="00775C24">
              <w:rPr>
                <w:lang w:val="id-ID"/>
              </w:rPr>
              <w:t>cashless</w:t>
            </w:r>
            <w:proofErr w:type="spellEnd"/>
            <w:r w:rsidRPr="00775C24">
              <w:rPr>
                <w:lang w:val="id-ID"/>
              </w:rPr>
              <w:t>.</w:t>
            </w:r>
            <w:r w:rsidRPr="00775C24">
              <w:rPr>
                <w:lang w:val="id-ID"/>
              </w:rPr>
              <w:br/>
            </w:r>
            <w:r w:rsidRPr="00775C24">
              <w:rPr>
                <w:lang w:val="id-ID"/>
              </w:rPr>
              <w:br/>
              <w:t xml:space="preserve">Kedua, kegiatan di luar </w:t>
            </w:r>
            <w:proofErr w:type="spellStart"/>
            <w:r w:rsidRPr="00775C24">
              <w:rPr>
                <w:lang w:val="id-ID"/>
              </w:rPr>
              <w:t>outlet</w:t>
            </w:r>
            <w:proofErr w:type="spellEnd"/>
            <w:r w:rsidRPr="00775C24">
              <w:rPr>
                <w:lang w:val="id-ID"/>
              </w:rPr>
              <w:t xml:space="preserve">, ini terkait kegiatan yang dilakukan di luar area untuk kegiatan penjualan dan layanan pemeliharaan kendaraan. Dimulai dari konsumen mencari informasi melalui media umum dan melakukan kontak melalui saluran resmi Mitsubishi </w:t>
            </w:r>
            <w:proofErr w:type="spellStart"/>
            <w:r w:rsidRPr="00775C24">
              <w:rPr>
                <w:lang w:val="id-ID"/>
              </w:rPr>
              <w:t>Motors</w:t>
            </w:r>
            <w:proofErr w:type="spellEnd"/>
            <w:r w:rsidRPr="00775C24">
              <w:rPr>
                <w:lang w:val="id-ID"/>
              </w:rPr>
              <w:t xml:space="preserve"> Indonesia (media sosial, </w:t>
            </w:r>
            <w:proofErr w:type="spellStart"/>
            <w:r w:rsidRPr="00775C24">
              <w:rPr>
                <w:lang w:val="id-ID"/>
              </w:rPr>
              <w:t>website</w:t>
            </w:r>
            <w:proofErr w:type="spellEnd"/>
            <w:r w:rsidRPr="00775C24">
              <w:rPr>
                <w:lang w:val="id-ID"/>
              </w:rPr>
              <w:t xml:space="preserve">, aplikasi My Mitsubishi </w:t>
            </w:r>
            <w:proofErr w:type="spellStart"/>
            <w:r w:rsidRPr="00775C24">
              <w:rPr>
                <w:lang w:val="id-ID"/>
              </w:rPr>
              <w:t>Motors</w:t>
            </w:r>
            <w:proofErr w:type="spellEnd"/>
            <w:r w:rsidRPr="00775C24">
              <w:rPr>
                <w:lang w:val="id-ID"/>
              </w:rPr>
              <w:t xml:space="preserve"> ID, layanan Mitsubishi </w:t>
            </w:r>
            <w:proofErr w:type="spellStart"/>
            <w:r w:rsidRPr="00775C24">
              <w:rPr>
                <w:lang w:val="id-ID"/>
              </w:rPr>
              <w:t>Motors</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Care</w:t>
            </w:r>
            <w:proofErr w:type="spellEnd"/>
            <w:r w:rsidRPr="00775C24">
              <w:rPr>
                <w:lang w:val="id-ID"/>
              </w:rPr>
              <w:t xml:space="preserve">, dan lainnya). Lalu petugas melakukan </w:t>
            </w:r>
            <w:proofErr w:type="spellStart"/>
            <w:r w:rsidRPr="00775C24">
              <w:rPr>
                <w:lang w:val="id-ID"/>
              </w:rPr>
              <w:t>follow-up</w:t>
            </w:r>
            <w:proofErr w:type="spellEnd"/>
            <w:r w:rsidRPr="00775C24">
              <w:rPr>
                <w:lang w:val="id-ID"/>
              </w:rPr>
              <w:t>. Kemudian, melaksanakan persiapan kebersihan dan kondisi steril unit dan peralatan yang digunakan.</w:t>
            </w:r>
            <w:r w:rsidRPr="00775C24">
              <w:rPr>
                <w:lang w:val="id-ID"/>
              </w:rPr>
              <w:br/>
            </w:r>
            <w:r w:rsidRPr="00775C24">
              <w:rPr>
                <w:lang w:val="id-ID"/>
              </w:rPr>
              <w:br/>
              <w:t xml:space="preserve">"Seluruh personil yang bertugas keluar menemui konsumen mengenakan atribut perlindungan diri dari COVID-19 seperti masker, sarung tangan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katanya. Melaksanakan protokol kesehatan </w:t>
            </w:r>
            <w:proofErr w:type="spellStart"/>
            <w:r w:rsidRPr="00775C24">
              <w:rPr>
                <w:lang w:val="id-ID"/>
              </w:rPr>
              <w:t>new</w:t>
            </w:r>
            <w:proofErr w:type="spellEnd"/>
            <w:r w:rsidRPr="00775C24">
              <w:rPr>
                <w:lang w:val="id-ID"/>
              </w:rPr>
              <w:t xml:space="preserve"> normal pada seluruh interaksi petugas </w:t>
            </w:r>
            <w:proofErr w:type="spellStart"/>
            <w:r w:rsidRPr="00775C24">
              <w:rPr>
                <w:lang w:val="id-ID"/>
              </w:rPr>
              <w:t>dealer</w:t>
            </w:r>
            <w:proofErr w:type="spellEnd"/>
            <w:r w:rsidRPr="00775C24">
              <w:rPr>
                <w:lang w:val="id-ID"/>
              </w:rPr>
              <w:t xml:space="preserve"> dan konsumen seperti: kewajiban menggunakan masker, menjaga jarak (minimal 1 meter), menghindari kerumunan dan kontak fisik, menghindari batuk dan bersin di dekat orang lain serta menyarankan pembayaran dengan metode </w:t>
            </w:r>
            <w:proofErr w:type="spellStart"/>
            <w:r w:rsidRPr="00775C24">
              <w:rPr>
                <w:lang w:val="id-ID"/>
              </w:rPr>
              <w:t>cashless</w:t>
            </w:r>
            <w:proofErr w:type="spellEnd"/>
            <w:r w:rsidRPr="00775C24">
              <w:rPr>
                <w:lang w:val="id-ID"/>
              </w:rPr>
              <w:t>.</w:t>
            </w:r>
            <w:r w:rsidRPr="00775C24">
              <w:rPr>
                <w:lang w:val="id-ID"/>
              </w:rPr>
              <w:br/>
            </w:r>
            <w:r w:rsidRPr="00775C24">
              <w:rPr>
                <w:lang w:val="id-ID"/>
              </w:rPr>
              <w:br/>
              <w:t xml:space="preserve">Tidak hanya itu saja, MMKSI terus </w:t>
            </w:r>
            <w:proofErr w:type="spellStart"/>
            <w:r w:rsidRPr="00775C24">
              <w:rPr>
                <w:lang w:val="id-ID"/>
              </w:rPr>
              <w:t>mengembangan</w:t>
            </w:r>
            <w:proofErr w:type="spellEnd"/>
            <w:r w:rsidRPr="00775C24">
              <w:rPr>
                <w:lang w:val="id-ID"/>
              </w:rPr>
              <w:t xml:space="preserve"> layanan konsumen yang </w:t>
            </w:r>
            <w:proofErr w:type="spellStart"/>
            <w:r w:rsidRPr="00775C24">
              <w:rPr>
                <w:lang w:val="id-ID"/>
              </w:rPr>
              <w:t>berdaptasi</w:t>
            </w:r>
            <w:proofErr w:type="spellEnd"/>
            <w:r w:rsidRPr="00775C24">
              <w:rPr>
                <w:lang w:val="id-ID"/>
              </w:rPr>
              <w:t xml:space="preserve"> dengan kondisi baru ini. Guna mendukung kampanye pemerintah agar masyarakat #dirumahaja, MMKSI menyediakan layanan servis di rumah. Dengan cara ini, konsumen yang khawatir datang ke </w:t>
            </w:r>
            <w:proofErr w:type="spellStart"/>
            <w:r w:rsidRPr="00775C24">
              <w:rPr>
                <w:lang w:val="id-ID"/>
              </w:rPr>
              <w:t>dealer</w:t>
            </w:r>
            <w:proofErr w:type="spellEnd"/>
            <w:r w:rsidRPr="00775C24">
              <w:rPr>
                <w:lang w:val="id-ID"/>
              </w:rPr>
              <w:t xml:space="preserve"> untuk servis, bisa menggunakan layanan ini, namun khusus untuk perawatan mobil yang sifatnya ringan.</w:t>
            </w:r>
            <w:r w:rsidRPr="00775C24">
              <w:rPr>
                <w:lang w:val="id-ID"/>
              </w:rPr>
              <w:br/>
            </w:r>
            <w:r w:rsidRPr="00775C24">
              <w:rPr>
                <w:lang w:val="id-ID"/>
              </w:rPr>
              <w:br/>
              <w:t>Mobile Service MMKSI</w:t>
            </w:r>
            <w:r w:rsidRPr="00775C24">
              <w:rPr>
                <w:lang w:val="id-ID"/>
              </w:rPr>
              <w:br/>
            </w:r>
            <w:r w:rsidRPr="00775C24">
              <w:rPr>
                <w:lang w:val="id-ID"/>
              </w:rPr>
              <w:br/>
              <w:t xml:space="preserve">Intan menjelaskan untuk mendapatkan layanan ini, konsumen bisa menghubungi bengkel resmi terdekat. </w:t>
            </w:r>
            <w:r w:rsidRPr="00775C24">
              <w:rPr>
                <w:lang w:val="id-ID"/>
              </w:rPr>
              <w:lastRenderedPageBreak/>
              <w:t xml:space="preserve">"Sebagian besar diler MMKSI telah dilengkapi dengan </w:t>
            </w:r>
            <w:proofErr w:type="spellStart"/>
            <w:r w:rsidRPr="00775C24">
              <w:rPr>
                <w:lang w:val="id-ID"/>
              </w:rPr>
              <w:t>service</w:t>
            </w:r>
            <w:proofErr w:type="spellEnd"/>
            <w:r w:rsidRPr="00775C24">
              <w:rPr>
                <w:lang w:val="id-ID"/>
              </w:rPr>
              <w:t xml:space="preserve"> </w:t>
            </w:r>
            <w:proofErr w:type="spellStart"/>
            <w:r w:rsidRPr="00775C24">
              <w:rPr>
                <w:lang w:val="id-ID"/>
              </w:rPr>
              <w:t>car</w:t>
            </w:r>
            <w:proofErr w:type="spellEnd"/>
            <w:r w:rsidRPr="00775C24">
              <w:rPr>
                <w:lang w:val="id-ID"/>
              </w:rPr>
              <w:t xml:space="preserve"> siaga yang siap melayani </w:t>
            </w:r>
            <w:proofErr w:type="spellStart"/>
            <w:r w:rsidRPr="00775C24">
              <w:rPr>
                <w:lang w:val="id-ID"/>
              </w:rPr>
              <w:t>emergency</w:t>
            </w:r>
            <w:proofErr w:type="spellEnd"/>
            <w:r w:rsidRPr="00775C24">
              <w:rPr>
                <w:lang w:val="id-ID"/>
              </w:rPr>
              <w:t xml:space="preserve"> servis dan pekerjaan ringan saja," katanya. Armada layanan </w:t>
            </w:r>
            <w:proofErr w:type="spellStart"/>
            <w:r w:rsidRPr="00775C24">
              <w:rPr>
                <w:lang w:val="id-ID"/>
              </w:rPr>
              <w:t>Home</w:t>
            </w:r>
            <w:proofErr w:type="spellEnd"/>
            <w:r w:rsidRPr="00775C24">
              <w:rPr>
                <w:lang w:val="id-ID"/>
              </w:rPr>
              <w:t xml:space="preserve"> Service Mitsubishi tidak bisa untuk pekerjaan servis berat. Untuk pekerjaan servis berat, konsumen tetap harus melakukannya di diler terdekat.</w:t>
            </w:r>
            <w:r w:rsidRPr="00775C24">
              <w:rPr>
                <w:lang w:val="id-ID"/>
              </w:rPr>
              <w:br/>
            </w:r>
            <w:r w:rsidRPr="00775C24">
              <w:rPr>
                <w:lang w:val="id-ID"/>
              </w:rPr>
              <w:br/>
              <w:t xml:space="preserve">Intan meyakinkan, agar konsumen tak perlu khawatir ketika harus keluar rumah ke bengkel resmi MMKSI karena seperti dijelaskan di atas seluruh protokol kesehatan diterapkan secara ketat di MMKSI. Selain itu, konsumen bisa memanfaatkan layanan derek gendong atau </w:t>
            </w:r>
            <w:proofErr w:type="spellStart"/>
            <w:r w:rsidRPr="00775C24">
              <w:rPr>
                <w:lang w:val="id-ID"/>
              </w:rPr>
              <w:t>towing</w:t>
            </w:r>
            <w:proofErr w:type="spellEnd"/>
            <w:r w:rsidRPr="00775C24">
              <w:rPr>
                <w:lang w:val="id-ID"/>
              </w:rPr>
              <w:t xml:space="preserve"> berupa </w:t>
            </w:r>
            <w:proofErr w:type="spellStart"/>
            <w:r w:rsidRPr="00775C24">
              <w:rPr>
                <w:lang w:val="id-ID"/>
              </w:rPr>
              <w:t>vehicle</w:t>
            </w:r>
            <w:proofErr w:type="spellEnd"/>
            <w:r w:rsidRPr="00775C24">
              <w:rPr>
                <w:lang w:val="id-ID"/>
              </w:rPr>
              <w:t xml:space="preserve">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sehingga konsumen bisa meminta mobilnya </w:t>
            </w:r>
            <w:proofErr w:type="spellStart"/>
            <w:r w:rsidRPr="00775C24">
              <w:rPr>
                <w:lang w:val="id-ID"/>
              </w:rPr>
              <w:t>dijempul</w:t>
            </w:r>
            <w:proofErr w:type="spellEnd"/>
            <w:r w:rsidRPr="00775C24">
              <w:rPr>
                <w:lang w:val="id-ID"/>
              </w:rPr>
              <w:t xml:space="preserve"> ke bengkel untuk diperbaiki. Hanya saja, untuk layanan ini ada batasannya, maksimal 50 </w:t>
            </w:r>
            <w:proofErr w:type="spellStart"/>
            <w:r w:rsidRPr="00775C24">
              <w:rPr>
                <w:lang w:val="id-ID"/>
              </w:rPr>
              <w:t>km</w:t>
            </w:r>
            <w:proofErr w:type="spellEnd"/>
            <w:r w:rsidRPr="00775C24">
              <w:rPr>
                <w:lang w:val="id-ID"/>
              </w:rPr>
              <w:t xml:space="preserve"> jarak rumah dengan bengkel dan khusus kendaraan penumpang dengan usia di atas 2017.</w:t>
            </w:r>
            <w:r w:rsidRPr="00775C24">
              <w:rPr>
                <w:lang w:val="id-ID"/>
              </w:rPr>
              <w:br/>
            </w:r>
            <w:r w:rsidRPr="00775C24">
              <w:rPr>
                <w:lang w:val="id-ID"/>
              </w:rPr>
              <w:br/>
              <w:t xml:space="preserve">Ronald Reagan,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After </w:t>
            </w:r>
            <w:proofErr w:type="spellStart"/>
            <w:r w:rsidRPr="00775C24">
              <w:rPr>
                <w:lang w:val="id-ID"/>
              </w:rPr>
              <w:t>Sales</w:t>
            </w:r>
            <w:proofErr w:type="spellEnd"/>
            <w:r w:rsidRPr="00775C24">
              <w:rPr>
                <w:lang w:val="id-ID"/>
              </w:rPr>
              <w:t xml:space="preserve"> </w:t>
            </w:r>
            <w:proofErr w:type="spellStart"/>
            <w:r w:rsidRPr="00775C24">
              <w:rPr>
                <w:lang w:val="id-ID"/>
              </w:rPr>
              <w:t>Planning</w:t>
            </w:r>
            <w:proofErr w:type="spellEnd"/>
            <w:r w:rsidRPr="00775C24">
              <w:rPr>
                <w:lang w:val="id-ID"/>
              </w:rPr>
              <w:t xml:space="preserve"> &amp; </w:t>
            </w:r>
            <w:proofErr w:type="spellStart"/>
            <w:r w:rsidRPr="00775C24">
              <w:rPr>
                <w:lang w:val="id-ID"/>
              </w:rPr>
              <w:t>Marketing</w:t>
            </w:r>
            <w:proofErr w:type="spellEnd"/>
            <w:r w:rsidRPr="00775C24">
              <w:rPr>
                <w:lang w:val="id-ID"/>
              </w:rPr>
              <w:t xml:space="preserve"> Department MMKSI menambahkan, layanan yang prima untuk pelanggan merupakan sebuah prioritas utama MMKSI. Ini sejalan dengan himbauan pemerintah untuk melakukan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diam di rumah masing-masing.</w:t>
            </w:r>
            <w:r w:rsidRPr="00775C24">
              <w:rPr>
                <w:lang w:val="id-ID"/>
              </w:rPr>
              <w:br/>
            </w:r>
            <w:r w:rsidRPr="00775C24">
              <w:rPr>
                <w:lang w:val="id-ID"/>
              </w:rPr>
              <w:br/>
              <w:t xml:space="preserve">Intan juga menegaskan, MMKSI peduli dengan pencegahan penyebaran COVID-19 dan mendukung kebijakan dan protokol yang telah ditetapkan Pemerintah sebagai usaha untuk mempercepat penyelesaian pandemi ini. Sebelumnya, MMKSI telah berkolaborasi dengan Palang Merah Indonesia (PMI) dalam pencegahan COVID-19 dengan melibatkan kendaraan ramah lingkungan Mitsubishi </w:t>
            </w:r>
            <w:proofErr w:type="spellStart"/>
            <w:r w:rsidRPr="00775C24">
              <w:rPr>
                <w:lang w:val="id-ID"/>
              </w:rPr>
              <w:t>Outlander</w:t>
            </w:r>
            <w:proofErr w:type="spellEnd"/>
            <w:r w:rsidRPr="00775C24">
              <w:rPr>
                <w:lang w:val="id-ID"/>
              </w:rPr>
              <w:t xml:space="preserve"> PHEV yang digunakan untuk mendukung kegiatan penyemprotan disinfektan di Jakarta. Selain itu lima unit Mitsubishi L300 telah didonasikan kepada PMI dengan tujuan yang sama.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AFB3E27" w14:textId="55B87E7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2F479D0B" w14:textId="77777777" w:rsidTr="009E665B">
        <w:tc>
          <w:tcPr>
            <w:tcW w:w="671" w:type="dxa"/>
          </w:tcPr>
          <w:p w14:paraId="550E393E" w14:textId="1C388A5C" w:rsidR="009E665B" w:rsidRPr="00775C24" w:rsidRDefault="009E665B" w:rsidP="009E665B">
            <w:pPr>
              <w:rPr>
                <w:lang w:val="id-ID"/>
              </w:rPr>
            </w:pPr>
            <w:r w:rsidRPr="00775C24">
              <w:rPr>
                <w:lang w:val="id-ID"/>
              </w:rPr>
              <w:lastRenderedPageBreak/>
              <w:t>363</w:t>
            </w:r>
          </w:p>
        </w:tc>
        <w:tc>
          <w:tcPr>
            <w:tcW w:w="2777" w:type="dxa"/>
          </w:tcPr>
          <w:p w14:paraId="1DB6E6DA" w14:textId="718388B9" w:rsidR="009E665B" w:rsidRPr="00775C24" w:rsidRDefault="009E665B" w:rsidP="009E665B">
            <w:pPr>
              <w:rPr>
                <w:lang w:val="id-ID"/>
              </w:rPr>
            </w:pPr>
            <w:r w:rsidRPr="00775C24">
              <w:rPr>
                <w:lang w:val="id-ID"/>
              </w:rPr>
              <w:t xml:space="preserve">Dukungan Aqua Japan untuk Para </w:t>
            </w:r>
            <w:proofErr w:type="spellStart"/>
            <w:r w:rsidRPr="00775C24">
              <w:rPr>
                <w:lang w:val="id-ID"/>
              </w:rPr>
              <w:t>Nakes</w:t>
            </w:r>
            <w:proofErr w:type="spellEnd"/>
            <w:r w:rsidRPr="00775C24">
              <w:rPr>
                <w:lang w:val="id-ID"/>
              </w:rPr>
              <w:t xml:space="preserve"> Covid-19</w:t>
            </w:r>
          </w:p>
        </w:tc>
        <w:tc>
          <w:tcPr>
            <w:tcW w:w="4550" w:type="dxa"/>
          </w:tcPr>
          <w:p w14:paraId="0CC2FF2F" w14:textId="00845C1F" w:rsidR="009E665B" w:rsidRPr="00775C24" w:rsidRDefault="009E665B" w:rsidP="009E665B">
            <w:pPr>
              <w:rPr>
                <w:lang w:val="id-ID"/>
              </w:rPr>
            </w:pPr>
            <w:r w:rsidRPr="00775C24">
              <w:rPr>
                <w:lang w:val="id-ID"/>
              </w:rPr>
              <w:t xml:space="preserve">Produsen elektronik rumah tangga Aqua Japan melihat betapa berat tugas dari para tenaga medis dalam menangani pasien Covid-19, serta besarnya risiko terpapar virus </w:t>
            </w:r>
            <w:r w:rsidRPr="00775C24">
              <w:rPr>
                <w:lang w:val="id-ID"/>
              </w:rPr>
              <w:lastRenderedPageBreak/>
              <w:t xml:space="preserve">karena setiap hari harus berhadapan dengan pasien. Untuk itu Aqua Japan mengapresiasi kerja keras para petugas kesehatan dengan turut peduli pada permasalahan kesehatan mereka. Saat bertugas, Alat Pelindung Diri (APD) menjadi peralatan yang sangat penting bagi para petugas kesehatan untuk menjaga diri mereka agar tidak terpapar virus. Menurut </w:t>
            </w:r>
            <w:proofErr w:type="spellStart"/>
            <w:r w:rsidRPr="00775C24">
              <w:rPr>
                <w:lang w:val="id-ID"/>
              </w:rPr>
              <w:t>Sadayuki</w:t>
            </w:r>
            <w:proofErr w:type="spellEnd"/>
            <w:r w:rsidRPr="00775C24">
              <w:rPr>
                <w:lang w:val="id-ID"/>
              </w:rPr>
              <w:t xml:space="preserve">, APD sebanyak 1.356 unit tersebut akan didistribusikan kepada Puskesmas di Kecamatan Cilincing dan Kecamatan Tanjung Priok. Selain APD, Aqua Japan juga akan mendonasikan perangkat elektronik berupa satu produk televisi, satu </w:t>
            </w:r>
            <w:proofErr w:type="spellStart"/>
            <w:r w:rsidRPr="00775C24">
              <w:rPr>
                <w:lang w:val="id-ID"/>
              </w:rPr>
              <w:t>chest</w:t>
            </w:r>
            <w:proofErr w:type="spellEnd"/>
            <w:r w:rsidRPr="00775C24">
              <w:rPr>
                <w:lang w:val="id-ID"/>
              </w:rPr>
              <w:t xml:space="preserve"> </w:t>
            </w:r>
            <w:proofErr w:type="spellStart"/>
            <w:r w:rsidRPr="00775C24">
              <w:rPr>
                <w:lang w:val="id-ID"/>
              </w:rPr>
              <w:t>freezer</w:t>
            </w:r>
            <w:proofErr w:type="spellEnd"/>
            <w:r w:rsidRPr="00775C24">
              <w:rPr>
                <w:lang w:val="id-ID"/>
              </w:rPr>
              <w:t xml:space="preserve">, dan satu </w:t>
            </w:r>
            <w:proofErr w:type="spellStart"/>
            <w:r w:rsidRPr="00775C24">
              <w:rPr>
                <w:lang w:val="id-ID"/>
              </w:rPr>
              <w:t>bottle</w:t>
            </w:r>
            <w:proofErr w:type="spellEnd"/>
            <w:r w:rsidRPr="00775C24">
              <w:rPr>
                <w:lang w:val="id-ID"/>
              </w:rPr>
              <w:t xml:space="preserve"> </w:t>
            </w:r>
            <w:proofErr w:type="spellStart"/>
            <w:r w:rsidRPr="00775C24">
              <w:rPr>
                <w:lang w:val="id-ID"/>
              </w:rPr>
              <w:t>cooler</w:t>
            </w:r>
            <w:proofErr w:type="spellEnd"/>
            <w:r w:rsidRPr="00775C24">
              <w:rPr>
                <w:lang w:val="id-ID"/>
              </w:rPr>
              <w:t xml:space="preserve"> untuk masing-masing Puskesmas. Pada bulan Mei hingga Juni 2020, Aqua Japan mengadakan program promo dengan tajuk Promo Seru Bulan Berkah ( disingkat PSBB. Salah satunya yaitu promo khusus untuk pembelian kulkas dari Aqua Japan, </w:t>
            </w:r>
            <w:proofErr w:type="spellStart"/>
            <w:r w:rsidRPr="00775C24">
              <w:rPr>
                <w:lang w:val="id-ID"/>
              </w:rPr>
              <w:t>dimana</w:t>
            </w:r>
            <w:proofErr w:type="spellEnd"/>
            <w:r w:rsidRPr="00775C24">
              <w:rPr>
                <w:lang w:val="id-ID"/>
              </w:rPr>
              <w:t xml:space="preserve"> Aqua Japan selain memberikan hadiah langsung pada konsumen berupa e-</w:t>
            </w:r>
            <w:proofErr w:type="spellStart"/>
            <w:r w:rsidRPr="00775C24">
              <w:rPr>
                <w:lang w:val="id-ID"/>
              </w:rPr>
              <w:t>voucher</w:t>
            </w:r>
            <w:proofErr w:type="spellEnd"/>
            <w:r w:rsidRPr="00775C24">
              <w:rPr>
                <w:lang w:val="id-ID"/>
              </w:rPr>
              <w:t>, juga mengajak mereka untuk berdonasi.</w:t>
            </w:r>
          </w:p>
        </w:tc>
        <w:tc>
          <w:tcPr>
            <w:tcW w:w="5597" w:type="dxa"/>
          </w:tcPr>
          <w:p w14:paraId="2FC45437" w14:textId="70CECB7A" w:rsidR="009E665B" w:rsidRPr="00775C24" w:rsidRDefault="009E665B" w:rsidP="009E665B">
            <w:pPr>
              <w:rPr>
                <w:lang w:val="id-ID"/>
              </w:rPr>
            </w:pPr>
            <w:r w:rsidRPr="00775C24">
              <w:rPr>
                <w:lang w:val="id-ID"/>
              </w:rPr>
              <w:lastRenderedPageBreak/>
              <w:t xml:space="preserve">Produsen elektronik rumah tangga Aqua Japan melihat betapa berat tugas dari para tenaga medis dalam menangani pasien Covid-19, serta besarnya risiko terpapar virus karena setiap hari harus berhadapan </w:t>
            </w:r>
            <w:r w:rsidRPr="00775C24">
              <w:rPr>
                <w:lang w:val="id-ID"/>
              </w:rPr>
              <w:lastRenderedPageBreak/>
              <w:t>dengan pasien. Untuk itu Aqua Japan mengapresiasi kerja keras para petugas kesehatan dengan turut peduli pada permasalahan kesehatan mereka.</w:t>
            </w:r>
            <w:r w:rsidRPr="00775C24">
              <w:rPr>
                <w:lang w:val="id-ID"/>
              </w:rPr>
              <w:br/>
            </w:r>
            <w:r w:rsidRPr="00775C24">
              <w:rPr>
                <w:lang w:val="id-ID"/>
              </w:rPr>
              <w:br/>
              <w:t xml:space="preserve">“Saat bertugas, Alat Pelindung Diri (APD) menjadi peralatan yang sangat penting bagi para petugas kesehatan untuk menjaga diri mereka agar tidak terpapar virus. Untuk itu, Aqua Japan mendonasikan APD sebanyak 1.356 unit untuk mendukung kinerja mereka, dan turut memastikan para petugas medis terlindungi dengan baik saat menjalankan tugas,” kata Presiden Direktur Aqua Japan Indonesia, </w:t>
            </w:r>
            <w:proofErr w:type="spellStart"/>
            <w:r w:rsidRPr="00775C24">
              <w:rPr>
                <w:lang w:val="id-ID"/>
              </w:rPr>
              <w:t>Kenji</w:t>
            </w:r>
            <w:proofErr w:type="spellEnd"/>
            <w:r w:rsidRPr="00775C24">
              <w:rPr>
                <w:lang w:val="id-ID"/>
              </w:rPr>
              <w:t xml:space="preserve"> </w:t>
            </w:r>
            <w:proofErr w:type="spellStart"/>
            <w:r w:rsidRPr="00775C24">
              <w:rPr>
                <w:lang w:val="id-ID"/>
              </w:rPr>
              <w:t>Sadayuki</w:t>
            </w:r>
            <w:proofErr w:type="spellEnd"/>
            <w:r w:rsidRPr="00775C24">
              <w:rPr>
                <w:lang w:val="id-ID"/>
              </w:rPr>
              <w:t xml:space="preserve"> .</w:t>
            </w:r>
            <w:r w:rsidRPr="00775C24">
              <w:rPr>
                <w:lang w:val="id-ID"/>
              </w:rPr>
              <w:br/>
            </w:r>
            <w:r w:rsidRPr="00775C24">
              <w:rPr>
                <w:lang w:val="id-ID"/>
              </w:rPr>
              <w:br/>
              <w:t xml:space="preserve">Menurut </w:t>
            </w:r>
            <w:proofErr w:type="spellStart"/>
            <w:r w:rsidRPr="00775C24">
              <w:rPr>
                <w:lang w:val="id-ID"/>
              </w:rPr>
              <w:t>Sadayuki</w:t>
            </w:r>
            <w:proofErr w:type="spellEnd"/>
            <w:r w:rsidRPr="00775C24">
              <w:rPr>
                <w:lang w:val="id-ID"/>
              </w:rPr>
              <w:t xml:space="preserve">, APD sebanyak 1.356 unit tersebut akan didistribusikan kepada Puskesmas di Kecamatan Cilincing dan Kecamatan Tanjung Priok. Pasalnya sebaran virus </w:t>
            </w:r>
            <w:proofErr w:type="spellStart"/>
            <w:r w:rsidRPr="00775C24">
              <w:rPr>
                <w:lang w:val="id-ID"/>
              </w:rPr>
              <w:t>Covid</w:t>
            </w:r>
            <w:proofErr w:type="spellEnd"/>
            <w:r w:rsidRPr="00775C24">
              <w:rPr>
                <w:lang w:val="id-ID"/>
              </w:rPr>
              <w:t xml:space="preserve"> di daerah Jakarta Utara sampai saat ini masih cukup tinggi. Selain APD, Aqua Japan juga akan mendonasikan perangkat elektronik berupa satu produk televisi, satu </w:t>
            </w:r>
            <w:proofErr w:type="spellStart"/>
            <w:r w:rsidRPr="00775C24">
              <w:rPr>
                <w:lang w:val="id-ID"/>
              </w:rPr>
              <w:t>chest</w:t>
            </w:r>
            <w:proofErr w:type="spellEnd"/>
            <w:r w:rsidRPr="00775C24">
              <w:rPr>
                <w:lang w:val="id-ID"/>
              </w:rPr>
              <w:t xml:space="preserve"> </w:t>
            </w:r>
            <w:proofErr w:type="spellStart"/>
            <w:r w:rsidRPr="00775C24">
              <w:rPr>
                <w:lang w:val="id-ID"/>
              </w:rPr>
              <w:t>freezer</w:t>
            </w:r>
            <w:proofErr w:type="spellEnd"/>
            <w:r w:rsidRPr="00775C24">
              <w:rPr>
                <w:lang w:val="id-ID"/>
              </w:rPr>
              <w:t xml:space="preserve">, dan satu </w:t>
            </w:r>
            <w:proofErr w:type="spellStart"/>
            <w:r w:rsidRPr="00775C24">
              <w:rPr>
                <w:lang w:val="id-ID"/>
              </w:rPr>
              <w:t>bottle</w:t>
            </w:r>
            <w:proofErr w:type="spellEnd"/>
            <w:r w:rsidRPr="00775C24">
              <w:rPr>
                <w:lang w:val="id-ID"/>
              </w:rPr>
              <w:t xml:space="preserve"> </w:t>
            </w:r>
            <w:proofErr w:type="spellStart"/>
            <w:r w:rsidRPr="00775C24">
              <w:rPr>
                <w:lang w:val="id-ID"/>
              </w:rPr>
              <w:t>cooler</w:t>
            </w:r>
            <w:proofErr w:type="spellEnd"/>
            <w:r w:rsidRPr="00775C24">
              <w:rPr>
                <w:lang w:val="id-ID"/>
              </w:rPr>
              <w:t xml:space="preserve"> untuk masing-masing Puskesmas.</w:t>
            </w:r>
            <w:r w:rsidRPr="00775C24">
              <w:rPr>
                <w:lang w:val="id-ID"/>
              </w:rPr>
              <w:br/>
            </w:r>
            <w:r w:rsidRPr="00775C24">
              <w:rPr>
                <w:lang w:val="id-ID"/>
              </w:rPr>
              <w:br/>
              <w:t xml:space="preserve">“Satu hal yang kami perlu untuk informasikan yaitu, dana untuk donasi ini selain berasal dari </w:t>
            </w:r>
            <w:proofErr w:type="spellStart"/>
            <w:r w:rsidRPr="00775C24">
              <w:rPr>
                <w:lang w:val="id-ID"/>
              </w:rPr>
              <w:t>corporate</w:t>
            </w:r>
            <w:proofErr w:type="spellEnd"/>
            <w:r w:rsidRPr="00775C24">
              <w:rPr>
                <w:lang w:val="id-ID"/>
              </w:rPr>
              <w:t xml:space="preserve"> atau perusahaan juga berasal dari masyarakat, khususnya dari konsumen yang melakukan pembelian produk kulkas Aqua Japan selama program “Promo Seru Bulan Berkah” berlangsung,” kata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Department Aqua Japan Indonesia, Glenn </w:t>
            </w:r>
            <w:proofErr w:type="spellStart"/>
            <w:r w:rsidRPr="00775C24">
              <w:rPr>
                <w:lang w:val="id-ID"/>
              </w:rPr>
              <w:t>Manengkei</w:t>
            </w:r>
            <w:proofErr w:type="spellEnd"/>
            <w:r w:rsidRPr="00775C24">
              <w:rPr>
                <w:lang w:val="id-ID"/>
              </w:rPr>
              <w:t>.</w:t>
            </w:r>
            <w:r w:rsidRPr="00775C24">
              <w:rPr>
                <w:lang w:val="id-ID"/>
              </w:rPr>
              <w:br/>
            </w:r>
            <w:r w:rsidRPr="00775C24">
              <w:rPr>
                <w:lang w:val="id-ID"/>
              </w:rPr>
              <w:br/>
              <w:t xml:space="preserve">Lebih lanjut Glenn menjelaskan, pada bulan Mei hingga Juni 2020, Aqua Japan mengadakan program promo dengan tajuk “Promo Seru Bulan Berkah” atau disingkat PSBB. Salah satunya yaitu promo khusus untuk pembelian kulkas dari Aqua Japan, </w:t>
            </w:r>
            <w:proofErr w:type="spellStart"/>
            <w:r w:rsidRPr="00775C24">
              <w:rPr>
                <w:lang w:val="id-ID"/>
              </w:rPr>
              <w:t>dimana</w:t>
            </w:r>
            <w:proofErr w:type="spellEnd"/>
            <w:r w:rsidRPr="00775C24">
              <w:rPr>
                <w:lang w:val="id-ID"/>
              </w:rPr>
              <w:t xml:space="preserve"> Aqua Japan selain memberikan hadiah langsung pada konsumen berupa e-</w:t>
            </w:r>
            <w:proofErr w:type="spellStart"/>
            <w:r w:rsidRPr="00775C24">
              <w:rPr>
                <w:lang w:val="id-ID"/>
              </w:rPr>
              <w:t>voucher</w:t>
            </w:r>
            <w:proofErr w:type="spellEnd"/>
            <w:r w:rsidRPr="00775C24">
              <w:rPr>
                <w:lang w:val="id-ID"/>
              </w:rPr>
              <w:t>, juga mengajak mereka untuk berdonasi, karena untuk setiap pembelian kulkas selama masa promo berarti konsumen telah berdonasi sebesar Rp 50 ribu untuk penanganan pandemi Covid-19 dan hasilnya terkumpul sebanyak 620 unit APD.</w:t>
            </w:r>
            <w:r w:rsidRPr="00775C24">
              <w:rPr>
                <w:lang w:val="id-ID"/>
              </w:rPr>
              <w:br/>
            </w:r>
            <w:r w:rsidRPr="00775C24">
              <w:rPr>
                <w:lang w:val="id-ID"/>
              </w:rPr>
              <w:br/>
              <w:t xml:space="preserve">“Ini juga menjadi bentuk pertanggungjawaban kami kepada konsumen yang telah turut berdonasi. Kami berharap, apa yang kami donasikan dapat bermanfaat </w:t>
            </w:r>
            <w:r w:rsidRPr="00775C24">
              <w:rPr>
                <w:lang w:val="id-ID"/>
              </w:rPr>
              <w:lastRenderedPageBreak/>
              <w:t>untuk para petugas kesehatan dalam menjalankan tugas mulia mereka,” ujar Glenn.</w:t>
            </w:r>
            <w:r w:rsidRPr="00775C24">
              <w:rPr>
                <w:lang w:val="id-ID"/>
              </w:rPr>
              <w:br/>
            </w:r>
            <w:r w:rsidRPr="00775C24">
              <w:rPr>
                <w:lang w:val="id-ID"/>
              </w:rPr>
              <w:br/>
              <w:t>Editor : Eva Martha Rahayu</w:t>
            </w:r>
            <w:r w:rsidRPr="00775C24">
              <w:rPr>
                <w:lang w:val="id-ID"/>
              </w:rPr>
              <w:br/>
            </w:r>
            <w:r w:rsidRPr="00775C24">
              <w:rPr>
                <w:lang w:val="id-ID"/>
              </w:rPr>
              <w:br/>
              <w:t>ww.swa.co.id</w:t>
            </w:r>
          </w:p>
        </w:tc>
        <w:tc>
          <w:tcPr>
            <w:tcW w:w="1964" w:type="dxa"/>
          </w:tcPr>
          <w:p w14:paraId="19DF86EB" w14:textId="48610CB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37484E16" w14:textId="77777777" w:rsidTr="009E665B">
        <w:tc>
          <w:tcPr>
            <w:tcW w:w="671" w:type="dxa"/>
          </w:tcPr>
          <w:p w14:paraId="69608742" w14:textId="40E6B36C" w:rsidR="009E665B" w:rsidRPr="00775C24" w:rsidRDefault="009E665B" w:rsidP="009E665B">
            <w:pPr>
              <w:rPr>
                <w:lang w:val="id-ID"/>
              </w:rPr>
            </w:pPr>
            <w:r w:rsidRPr="00775C24">
              <w:rPr>
                <w:lang w:val="id-ID"/>
              </w:rPr>
              <w:lastRenderedPageBreak/>
              <w:t>364</w:t>
            </w:r>
          </w:p>
        </w:tc>
        <w:tc>
          <w:tcPr>
            <w:tcW w:w="2777" w:type="dxa"/>
          </w:tcPr>
          <w:p w14:paraId="3731EE21" w14:textId="38B52356" w:rsidR="009E665B" w:rsidRPr="00775C24" w:rsidRDefault="009E665B" w:rsidP="009E665B">
            <w:pPr>
              <w:rPr>
                <w:lang w:val="id-ID"/>
              </w:rPr>
            </w:pPr>
            <w:r w:rsidRPr="00775C24">
              <w:rPr>
                <w:lang w:val="id-ID"/>
              </w:rPr>
              <w:t xml:space="preserve">Relawan GEMAS Serahkan 50 Ribu Masker Cegah </w:t>
            </w:r>
            <w:proofErr w:type="spellStart"/>
            <w:r w:rsidRPr="00775C24">
              <w:rPr>
                <w:lang w:val="id-ID"/>
              </w:rPr>
              <w:t>Corona</w:t>
            </w:r>
            <w:proofErr w:type="spellEnd"/>
            <w:r w:rsidRPr="00775C24">
              <w:rPr>
                <w:lang w:val="id-ID"/>
              </w:rPr>
              <w:t xml:space="preserve"> untuk Polri</w:t>
            </w:r>
          </w:p>
        </w:tc>
        <w:tc>
          <w:tcPr>
            <w:tcW w:w="4550" w:type="dxa"/>
          </w:tcPr>
          <w:p w14:paraId="11894B32" w14:textId="424099A0" w:rsidR="009E665B" w:rsidRPr="00775C24" w:rsidRDefault="009E665B" w:rsidP="009E665B">
            <w:pPr>
              <w:rPr>
                <w:lang w:val="id-ID"/>
              </w:rPr>
            </w:pPr>
            <w:r w:rsidRPr="00775C24">
              <w:rPr>
                <w:lang w:val="id-ID"/>
              </w:rPr>
              <w:t xml:space="preserve">GEMAS pun diapresiasi Gatot lantaran membantu Polri dan masyarakat untuk mencegah perluasan </w:t>
            </w:r>
            <w:proofErr w:type="spellStart"/>
            <w:r w:rsidRPr="00775C24">
              <w:rPr>
                <w:lang w:val="id-ID"/>
              </w:rPr>
              <w:t>peyebaran</w:t>
            </w:r>
            <w:proofErr w:type="spellEnd"/>
            <w:r w:rsidRPr="00775C24">
              <w:rPr>
                <w:lang w:val="id-ID"/>
              </w:rPr>
              <w:t xml:space="preserve"> virus Covid-19. Karena ini merupakan tantangan bersama. Yang terpenting, mari kita fokus memutus mata rantai Covid-19 ini bersama. Masyarakat harus waspada bahwa virus ini memang benar adanya dan bisa menyerang siapa saja. Hingga saat ini masker kain GEMAS telah dibagikan langsung oleh relawan di lapangan, dan berbagai Lembaga Swadaya Masyarakat, TNI AD, komunitas antara lain Anak Indonesia Bersatu, Dompet </w:t>
            </w:r>
            <w:proofErr w:type="spellStart"/>
            <w:r w:rsidRPr="00775C24">
              <w:rPr>
                <w:lang w:val="id-ID"/>
              </w:rPr>
              <w:t>Dhuafa</w:t>
            </w:r>
            <w:proofErr w:type="spellEnd"/>
            <w:r w:rsidRPr="00775C24">
              <w:rPr>
                <w:lang w:val="id-ID"/>
              </w:rPr>
              <w:t xml:space="preserve">, Kodim Jakarta Barat, GMI Jakarta, Komunitas </w:t>
            </w:r>
            <w:proofErr w:type="spellStart"/>
            <w:r w:rsidRPr="00775C24">
              <w:rPr>
                <w:lang w:val="id-ID"/>
              </w:rPr>
              <w:t>Slankers</w:t>
            </w:r>
            <w:proofErr w:type="spellEnd"/>
            <w:r w:rsidRPr="00775C24">
              <w:rPr>
                <w:lang w:val="id-ID"/>
              </w:rPr>
              <w:t xml:space="preserve">, </w:t>
            </w:r>
            <w:proofErr w:type="spellStart"/>
            <w:r w:rsidRPr="00775C24">
              <w:rPr>
                <w:lang w:val="id-ID"/>
              </w:rPr>
              <w:t>Asensi</w:t>
            </w:r>
            <w:proofErr w:type="spellEnd"/>
            <w:r w:rsidRPr="00775C24">
              <w:rPr>
                <w:lang w:val="id-ID"/>
              </w:rPr>
              <w:t xml:space="preserve">, Komunitas </w:t>
            </w:r>
            <w:proofErr w:type="spellStart"/>
            <w:r w:rsidRPr="00775C24">
              <w:rPr>
                <w:lang w:val="id-ID"/>
              </w:rPr>
              <w:t>Spedox</w:t>
            </w:r>
            <w:proofErr w:type="spellEnd"/>
            <w:r w:rsidRPr="00775C24">
              <w:rPr>
                <w:lang w:val="id-ID"/>
              </w:rPr>
              <w:t xml:space="preserve"> Surabaya, </w:t>
            </w:r>
            <w:proofErr w:type="spellStart"/>
            <w:r w:rsidRPr="00775C24">
              <w:rPr>
                <w:lang w:val="id-ID"/>
              </w:rPr>
              <w:t>Korlantas</w:t>
            </w:r>
            <w:proofErr w:type="spellEnd"/>
            <w:r w:rsidRPr="00775C24">
              <w:rPr>
                <w:lang w:val="id-ID"/>
              </w:rPr>
              <w:t xml:space="preserve"> Polri, Polda Metro Jaya, Kerabat Kotak Indonesia. Program donasi masker gratis GEMAS ditujukan bagi masyarakat Indonesia yang kurang mampu sebagai salah satu alat pelindung diri terhadap penyebaran virus Covid-19. Pada saat ini diprioritaskan yang berada di wilayah Jakarta atau wilayah lain yang berdasarkan data statistik terkena dampak virus Covid-19. Masker yang dibagikan adalah masker kain non-medis yang dapat digunakan secara berulang namun tetap terlindung.</w:t>
            </w:r>
          </w:p>
        </w:tc>
        <w:tc>
          <w:tcPr>
            <w:tcW w:w="5597" w:type="dxa"/>
          </w:tcPr>
          <w:p w14:paraId="5B168385" w14:textId="4352625F" w:rsidR="009E665B" w:rsidRPr="00775C24" w:rsidRDefault="009E665B" w:rsidP="009E665B">
            <w:pPr>
              <w:rPr>
                <w:lang w:val="id-ID"/>
              </w:rPr>
            </w:pPr>
            <w:r w:rsidRPr="00775C24">
              <w:rPr>
                <w:lang w:val="id-ID"/>
              </w:rPr>
              <w:t xml:space="preserve">“Polri berperan aktif dalam penanganan Covid-19 ini. Kami percaya bahwa Covid-19 ini tidak bisa diatasi hanya seorang diri, namun harus saling berkolaborasi antara masyarakat, dan pemerintah. Terutama Polri yang turut ikut terjun ke lapangan,” ujar Wanda </w:t>
            </w:r>
            <w:proofErr w:type="spellStart"/>
            <w:r w:rsidRPr="00775C24">
              <w:rPr>
                <w:lang w:val="id-ID"/>
              </w:rPr>
              <w:t>Ponika</w:t>
            </w:r>
            <w:proofErr w:type="spellEnd"/>
            <w:r w:rsidRPr="00775C24">
              <w:rPr>
                <w:lang w:val="id-ID"/>
              </w:rPr>
              <w:t xml:space="preserve"> dari GEMAS.</w:t>
            </w:r>
            <w:r w:rsidRPr="00775C24">
              <w:rPr>
                <w:lang w:val="id-ID"/>
              </w:rPr>
              <w:br/>
            </w:r>
            <w:r w:rsidRPr="00775C24">
              <w:rPr>
                <w:lang w:val="id-ID"/>
              </w:rPr>
              <w:br/>
              <w:t xml:space="preserve">GEMAS pun diapresiasi Gatot lantaran membantu Polri dan masyarakat untuk mencegah perluasan </w:t>
            </w:r>
            <w:proofErr w:type="spellStart"/>
            <w:r w:rsidRPr="00775C24">
              <w:rPr>
                <w:lang w:val="id-ID"/>
              </w:rPr>
              <w:t>peyebaran</w:t>
            </w:r>
            <w:proofErr w:type="spellEnd"/>
            <w:r w:rsidRPr="00775C24">
              <w:rPr>
                <w:lang w:val="id-ID"/>
              </w:rPr>
              <w:t xml:space="preserve"> virus Covid-19. Karena ini merupakan tantangan kita bersama. “Yang terpenting, mari kita fokus memutus mata rantai Covid-19 ini bersama. Masyarakat harus waspada bahwa virus ini memang benar adanya dan bisa menyerang siapa saja. Untuk itu, mulai dari lingkungan terdekat kita, patuhilah protokol kesehatan yang ada yakni memakai masker, cuci tangan, menjaga jarak dan juga menghindari kerumunan.” ucap Gatot saat memberikan apresiasi kepada GEMAS.</w:t>
            </w:r>
            <w:r w:rsidRPr="00775C24">
              <w:rPr>
                <w:lang w:val="id-ID"/>
              </w:rPr>
              <w:br/>
            </w:r>
            <w:r w:rsidRPr="00775C24">
              <w:rPr>
                <w:lang w:val="id-ID"/>
              </w:rPr>
              <w:br/>
              <w:t xml:space="preserve">Hingga saat ini masker kain GEMAS telah dibagikan langsung oleh relawan di lapangan, dan berbagai Lembaga Swadaya Masyarakat, TNI AD, komunitas antara lain Anak Indonesia Bersatu, Dompet </w:t>
            </w:r>
            <w:proofErr w:type="spellStart"/>
            <w:r w:rsidRPr="00775C24">
              <w:rPr>
                <w:lang w:val="id-ID"/>
              </w:rPr>
              <w:t>Dhuafa</w:t>
            </w:r>
            <w:proofErr w:type="spellEnd"/>
            <w:r w:rsidRPr="00775C24">
              <w:rPr>
                <w:lang w:val="id-ID"/>
              </w:rPr>
              <w:t xml:space="preserve">, Kodim Jakarta Barat, GMI Jakarta, Komunitas </w:t>
            </w:r>
            <w:proofErr w:type="spellStart"/>
            <w:r w:rsidRPr="00775C24">
              <w:rPr>
                <w:lang w:val="id-ID"/>
              </w:rPr>
              <w:t>Slankers</w:t>
            </w:r>
            <w:proofErr w:type="spellEnd"/>
            <w:r w:rsidRPr="00775C24">
              <w:rPr>
                <w:lang w:val="id-ID"/>
              </w:rPr>
              <w:t xml:space="preserve">, </w:t>
            </w:r>
            <w:proofErr w:type="spellStart"/>
            <w:r w:rsidRPr="00775C24">
              <w:rPr>
                <w:lang w:val="id-ID"/>
              </w:rPr>
              <w:t>Asensi</w:t>
            </w:r>
            <w:proofErr w:type="spellEnd"/>
            <w:r w:rsidRPr="00775C24">
              <w:rPr>
                <w:lang w:val="id-ID"/>
              </w:rPr>
              <w:t xml:space="preserve">, Komunitas </w:t>
            </w:r>
            <w:proofErr w:type="spellStart"/>
            <w:r w:rsidRPr="00775C24">
              <w:rPr>
                <w:lang w:val="id-ID"/>
              </w:rPr>
              <w:t>Spedox</w:t>
            </w:r>
            <w:proofErr w:type="spellEnd"/>
            <w:r w:rsidRPr="00775C24">
              <w:rPr>
                <w:lang w:val="id-ID"/>
              </w:rPr>
              <w:t xml:space="preserve"> Surabaya, </w:t>
            </w:r>
            <w:proofErr w:type="spellStart"/>
            <w:r w:rsidRPr="00775C24">
              <w:rPr>
                <w:lang w:val="id-ID"/>
              </w:rPr>
              <w:t>Korlantas</w:t>
            </w:r>
            <w:proofErr w:type="spellEnd"/>
            <w:r w:rsidRPr="00775C24">
              <w:rPr>
                <w:lang w:val="id-ID"/>
              </w:rPr>
              <w:t xml:space="preserve"> Polri, Polda Metro Jaya, Kerabat Kotak Indonesia, Bali </w:t>
            </w:r>
            <w:proofErr w:type="spellStart"/>
            <w:r w:rsidRPr="00775C24">
              <w:rPr>
                <w:lang w:val="id-ID"/>
              </w:rPr>
              <w:t>Beachwalk</w:t>
            </w:r>
            <w:proofErr w:type="spellEnd"/>
            <w:r w:rsidRPr="00775C24">
              <w:rPr>
                <w:lang w:val="id-ID"/>
              </w:rPr>
              <w:t xml:space="preserve">, </w:t>
            </w:r>
            <w:proofErr w:type="spellStart"/>
            <w:r w:rsidRPr="00775C24">
              <w:rPr>
                <w:lang w:val="id-ID"/>
              </w:rPr>
              <w:t>fX</w:t>
            </w:r>
            <w:proofErr w:type="spellEnd"/>
            <w:r w:rsidRPr="00775C24">
              <w:rPr>
                <w:lang w:val="id-ID"/>
              </w:rPr>
              <w:t xml:space="preserve"> Sudirman, Park23, Plaza Indonesia, Pemprov Jawa Timur, Pemprov Banten dan lainnya.</w:t>
            </w:r>
            <w:r w:rsidRPr="00775C24">
              <w:rPr>
                <w:lang w:val="id-ID"/>
              </w:rPr>
              <w:br/>
            </w:r>
            <w:r w:rsidRPr="00775C24">
              <w:rPr>
                <w:lang w:val="id-ID"/>
              </w:rPr>
              <w:br/>
              <w:t xml:space="preserve">Total masker yang telah didistribusikan lebih dari 3.5 juta ke seluruh Indonesia menggunakan Ekspedisi </w:t>
            </w:r>
            <w:proofErr w:type="spellStart"/>
            <w:r w:rsidRPr="00775C24">
              <w:rPr>
                <w:lang w:val="id-ID"/>
              </w:rPr>
              <w:t>SiCepat</w:t>
            </w:r>
            <w:proofErr w:type="spellEnd"/>
            <w:r w:rsidRPr="00775C24">
              <w:rPr>
                <w:lang w:val="id-ID"/>
              </w:rPr>
              <w:t xml:space="preserve"> Ekspres secara gratis. Masker merah putih dari GEMAS ini dipakai oleh banyak </w:t>
            </w:r>
            <w:proofErr w:type="spellStart"/>
            <w:r w:rsidRPr="00775C24">
              <w:rPr>
                <w:lang w:val="id-ID"/>
              </w:rPr>
              <w:t>influencer</w:t>
            </w:r>
            <w:proofErr w:type="spellEnd"/>
            <w:r w:rsidRPr="00775C24">
              <w:rPr>
                <w:lang w:val="id-ID"/>
              </w:rPr>
              <w:t xml:space="preserve"> Tanah Air seperti: Raffi Ahmad; </w:t>
            </w:r>
            <w:proofErr w:type="spellStart"/>
            <w:r w:rsidRPr="00775C24">
              <w:rPr>
                <w:lang w:val="id-ID"/>
              </w:rPr>
              <w:t>Maia</w:t>
            </w:r>
            <w:proofErr w:type="spellEnd"/>
            <w:r w:rsidRPr="00775C24">
              <w:rPr>
                <w:lang w:val="id-ID"/>
              </w:rPr>
              <w:t xml:space="preserve"> </w:t>
            </w:r>
            <w:proofErr w:type="spellStart"/>
            <w:r w:rsidRPr="00775C24">
              <w:rPr>
                <w:lang w:val="id-ID"/>
              </w:rPr>
              <w:t>Estianty</w:t>
            </w:r>
            <w:proofErr w:type="spellEnd"/>
            <w:r w:rsidRPr="00775C24">
              <w:rPr>
                <w:lang w:val="id-ID"/>
              </w:rPr>
              <w:t xml:space="preserve">; Cinta Laura; Baim Wong; Ari Lasso; Prilly Latuconsina; dan </w:t>
            </w:r>
            <w:proofErr w:type="spellStart"/>
            <w:r w:rsidRPr="00775C24">
              <w:rPr>
                <w:lang w:val="id-ID"/>
              </w:rPr>
              <w:t>Kaesang</w:t>
            </w:r>
            <w:proofErr w:type="spellEnd"/>
            <w:r w:rsidRPr="00775C24">
              <w:rPr>
                <w:lang w:val="id-ID"/>
              </w:rPr>
              <w:t xml:space="preserve"> </w:t>
            </w:r>
            <w:proofErr w:type="spellStart"/>
            <w:r w:rsidRPr="00775C24">
              <w:rPr>
                <w:lang w:val="id-ID"/>
              </w:rPr>
              <w:t>Pangarep</w:t>
            </w:r>
            <w:proofErr w:type="spellEnd"/>
            <w:r w:rsidRPr="00775C24">
              <w:rPr>
                <w:lang w:val="id-ID"/>
              </w:rPr>
              <w:t>. Mereka turut mengampanyekan pentingnya memakai masker kain terutama di saat pandemi Covid-19.</w:t>
            </w:r>
            <w:r w:rsidRPr="00775C24">
              <w:rPr>
                <w:lang w:val="id-ID"/>
              </w:rPr>
              <w:br/>
            </w:r>
            <w:r w:rsidRPr="00775C24">
              <w:rPr>
                <w:lang w:val="id-ID"/>
              </w:rPr>
              <w:br/>
            </w:r>
            <w:r w:rsidRPr="00775C24">
              <w:rPr>
                <w:lang w:val="id-ID"/>
              </w:rPr>
              <w:lastRenderedPageBreak/>
              <w:t>Program donasi masker gratis GEMAS ini ditujukan bagi masyarakat Indonesia yang kurang mampu sebagai salah satu alat pelindung diri terhadap penyebaran virus Covid-19. Pada saat ini diprioritaskan yang berada di wilayah Jakarta atau wilayah lain yang berdasarkan data statistik terkena dampak virus Covid-19.</w:t>
            </w:r>
            <w:r w:rsidRPr="00775C24">
              <w:rPr>
                <w:lang w:val="id-ID"/>
              </w:rPr>
              <w:br/>
            </w:r>
            <w:r w:rsidRPr="00775C24">
              <w:rPr>
                <w:lang w:val="id-ID"/>
              </w:rPr>
              <w:br/>
              <w:t>Masker yang dibagikan adalah masker kain non-medis yang dapat digunakan secara berulang namun tetap terlindung dari penularan virus Covid-19. Selain itu masker kain dapat dicuci dan digunakan kembali. Program ini nantinya akan membagikan masker kepada jutaan masyarakat Indonesia yang membutuhkan secara cuma-cuma.</w:t>
            </w:r>
          </w:p>
        </w:tc>
        <w:tc>
          <w:tcPr>
            <w:tcW w:w="1964" w:type="dxa"/>
          </w:tcPr>
          <w:p w14:paraId="09C074AA" w14:textId="4A94A8C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29F480D2" w14:textId="77777777" w:rsidTr="009E665B">
        <w:tc>
          <w:tcPr>
            <w:tcW w:w="671" w:type="dxa"/>
          </w:tcPr>
          <w:p w14:paraId="6BE881E6" w14:textId="179D61B1" w:rsidR="009E665B" w:rsidRPr="00775C24" w:rsidRDefault="009E665B" w:rsidP="009E665B">
            <w:pPr>
              <w:rPr>
                <w:lang w:val="id-ID"/>
              </w:rPr>
            </w:pPr>
            <w:r w:rsidRPr="00775C24">
              <w:rPr>
                <w:lang w:val="id-ID"/>
              </w:rPr>
              <w:t>365</w:t>
            </w:r>
          </w:p>
        </w:tc>
        <w:tc>
          <w:tcPr>
            <w:tcW w:w="2777" w:type="dxa"/>
          </w:tcPr>
          <w:p w14:paraId="51CC4193" w14:textId="239B3A66" w:rsidR="009E665B" w:rsidRPr="00775C24" w:rsidRDefault="009E665B" w:rsidP="009E665B">
            <w:pPr>
              <w:rPr>
                <w:lang w:val="id-ID"/>
              </w:rPr>
            </w:pPr>
            <w:r w:rsidRPr="00775C24">
              <w:rPr>
                <w:lang w:val="id-ID"/>
              </w:rPr>
              <w:t>BPS: 25% Masyarakat Lebih Sering Keluar Rumah Saat AKB</w:t>
            </w:r>
          </w:p>
        </w:tc>
        <w:tc>
          <w:tcPr>
            <w:tcW w:w="4550" w:type="dxa"/>
          </w:tcPr>
          <w:p w14:paraId="23FC8955" w14:textId="7E23AE94" w:rsidR="009E665B" w:rsidRPr="00775C24" w:rsidRDefault="009E665B" w:rsidP="009E665B">
            <w:pPr>
              <w:rPr>
                <w:lang w:val="id-ID"/>
              </w:rPr>
            </w:pPr>
            <w:r w:rsidRPr="00775C24">
              <w:rPr>
                <w:lang w:val="id-ID"/>
              </w:rPr>
              <w:t xml:space="preserve">Pandemi Covid-19 yang berlangsung sejak awal tahun 2020 telah berdampak pada tatanan kehidupan masyarakat, baik secara sosial maupun ekonomi. Pemerintah pun mengambil kebijakan Pembatasan Sosial Berskala Besar (PSBB) dan Adaptasi Kebiasaan Baru (AKB) untuk memutus persebaran virus </w:t>
            </w:r>
            <w:proofErr w:type="spellStart"/>
            <w:r w:rsidRPr="00775C24">
              <w:rPr>
                <w:lang w:val="id-ID"/>
              </w:rPr>
              <w:t>corona</w:t>
            </w:r>
            <w:proofErr w:type="spellEnd"/>
            <w:r w:rsidRPr="00775C24">
              <w:rPr>
                <w:lang w:val="id-ID"/>
              </w:rPr>
              <w:t xml:space="preserve">. Seiring dengan adanya kebijakan tersebut, berbagai aspek kehidupan masyarakat juga turut berubah secara cepat. Ia pun bersyukur bahwa hampir seluruh tempat umum telah menerapkan protokol kesehatan. Hanya 2,08% responden mengaku bahwa tempat kerjanya tidak menerapkan protokol kesehatan sama sekali, 1,69% mengaku bahwa </w:t>
            </w:r>
            <w:proofErr w:type="spellStart"/>
            <w:r w:rsidRPr="00775C24">
              <w:rPr>
                <w:lang w:val="id-ID"/>
              </w:rPr>
              <w:t>mall</w:t>
            </w:r>
            <w:proofErr w:type="spellEnd"/>
            <w:r w:rsidRPr="00775C24">
              <w:rPr>
                <w:lang w:val="id-ID"/>
              </w:rPr>
              <w:t xml:space="preserve">/plaza/tempat perbelanjaan yang dikunjunginya tidak menerapkan protokol kesehatan sama sekali, dan 1,40% mengaku bahwa pelayanan publik yang dikunjunginya tidak menerapkan protokol kesehatan sama sekali. Kemudian yang harus dijaga adalah tempat-tempat beribadah, karena 5,78% responden mengaku bahwa di tempat ibadahnya tidak ada protokol kesehatan sama sekali. Berdasarkan usia, mereka yang sudah berusia lanjut cenderung jarang keluar rumah. </w:t>
            </w:r>
            <w:proofErr w:type="spellStart"/>
            <w:r w:rsidRPr="00775C24">
              <w:rPr>
                <w:lang w:val="id-ID"/>
              </w:rPr>
              <w:t>Kecuk</w:t>
            </w:r>
            <w:proofErr w:type="spellEnd"/>
            <w:r w:rsidRPr="00775C24">
              <w:rPr>
                <w:lang w:val="id-ID"/>
              </w:rPr>
              <w:t xml:space="preserve"> mengusulkan untuk memonitor bagaimana cara masyarakat pergi ke kantor, naik kendaraan umum atau kendaraan pribadi. Adapun dalam hasil survei terungkap bahwa </w:t>
            </w:r>
            <w:r w:rsidRPr="00775C24">
              <w:rPr>
                <w:lang w:val="id-ID"/>
              </w:rPr>
              <w:lastRenderedPageBreak/>
              <w:t xml:space="preserve">13,49% responden mengaku bahwa dalam sebulan terakhir menggunakan angkutan umum, di mana 23,21% </w:t>
            </w:r>
            <w:proofErr w:type="spellStart"/>
            <w:r w:rsidRPr="00775C24">
              <w:rPr>
                <w:lang w:val="id-ID"/>
              </w:rPr>
              <w:t>nya</w:t>
            </w:r>
            <w:proofErr w:type="spellEnd"/>
            <w:r w:rsidRPr="00775C24">
              <w:rPr>
                <w:lang w:val="id-ID"/>
              </w:rPr>
              <w:t xml:space="preserve"> menggunakan angkot, </w:t>
            </w:r>
            <w:proofErr w:type="spellStart"/>
            <w:r w:rsidRPr="00775C24">
              <w:rPr>
                <w:lang w:val="id-ID"/>
              </w:rPr>
              <w:t>ojol</w:t>
            </w:r>
            <w:proofErr w:type="spellEnd"/>
            <w:r w:rsidRPr="00775C24">
              <w:rPr>
                <w:lang w:val="id-ID"/>
              </w:rPr>
              <w:t>/</w:t>
            </w:r>
            <w:proofErr w:type="spellStart"/>
            <w:r w:rsidRPr="00775C24">
              <w:rPr>
                <w:lang w:val="id-ID"/>
              </w:rPr>
              <w:t>opang</w:t>
            </w:r>
            <w:proofErr w:type="spellEnd"/>
            <w:r w:rsidRPr="00775C24">
              <w:rPr>
                <w:lang w:val="id-ID"/>
              </w:rPr>
              <w:t xml:space="preserve"> 20,60%, taksi/taksi </w:t>
            </w:r>
            <w:proofErr w:type="spellStart"/>
            <w:r w:rsidRPr="00775C24">
              <w:rPr>
                <w:lang w:val="id-ID"/>
              </w:rPr>
              <w:t>online</w:t>
            </w:r>
            <w:proofErr w:type="spellEnd"/>
            <w:r w:rsidRPr="00775C24">
              <w:rPr>
                <w:lang w:val="id-ID"/>
              </w:rPr>
              <w:t xml:space="preserve"> 20,02%, bis/mikro bis/perahu 19,29%, dan 17,78% menggunakan kereta/</w:t>
            </w:r>
            <w:proofErr w:type="spellStart"/>
            <w:r w:rsidRPr="00775C24">
              <w:rPr>
                <w:lang w:val="id-ID"/>
              </w:rPr>
              <w:t>commuter</w:t>
            </w:r>
            <w:proofErr w:type="spellEnd"/>
            <w:r w:rsidRPr="00775C24">
              <w:rPr>
                <w:lang w:val="id-ID"/>
              </w:rPr>
              <w:t xml:space="preserve"> </w:t>
            </w:r>
            <w:proofErr w:type="spellStart"/>
            <w:r w:rsidRPr="00775C24">
              <w:rPr>
                <w:lang w:val="id-ID"/>
              </w:rPr>
              <w:t>line</w:t>
            </w:r>
            <w:proofErr w:type="spellEnd"/>
            <w:r w:rsidRPr="00775C24">
              <w:rPr>
                <w:lang w:val="id-ID"/>
              </w:rPr>
              <w:t xml:space="preserve">/MRT. Untuk jaga jarak, yang perlu menjadi perhatian adalah untuk angkot atau mikrolet. Survei juga menemukan bahwa 17% responden baik itu laki-laki maupun perempuan menyatakan sangat tidak mungkin dan tidak mungkin terinfeksi/tertular Covid-19. </w:t>
            </w:r>
            <w:proofErr w:type="spellStart"/>
            <w:r w:rsidRPr="00775C24">
              <w:rPr>
                <w:lang w:val="id-ID"/>
              </w:rPr>
              <w:t>Kecuk</w:t>
            </w:r>
            <w:proofErr w:type="spellEnd"/>
            <w:r w:rsidRPr="00775C24">
              <w:rPr>
                <w:lang w:val="id-ID"/>
              </w:rPr>
              <w:t xml:space="preserve"> menilai </w:t>
            </w:r>
            <w:proofErr w:type="spellStart"/>
            <w:r w:rsidRPr="00775C24">
              <w:rPr>
                <w:lang w:val="id-ID"/>
              </w:rPr>
              <w:t>persentasi</w:t>
            </w:r>
            <w:proofErr w:type="spellEnd"/>
            <w:r w:rsidRPr="00775C24">
              <w:rPr>
                <w:lang w:val="id-ID"/>
              </w:rPr>
              <w:t xml:space="preserve"> ini masih terbilang tinggi. Menurutnya, persepsi ini erat kaitannya dengan tingkat pendidikan. Semakin tinggi tingkat pendidikan, semakin meyakini bahwa Covid-19 berbahaya dan mudah menular. Jika 17% dari jumlah penduduk secara nasional yakni 270 juta orang, berarti ini hampir 45 juta orang. Angka ini sangat besar, padahal kita semua tahu status yang kita hadapi sekarang adalah pandemi. Artinya, boleh dikatakan tidak ada satu jengkal tanah pun yang akan betul-betul aman atau yang betul-betul bebas dari Covid-19. Media sosial menjadi media yang paling digemari oleh masyarakat untuk mendapatkan informasi mengenai </w:t>
            </w:r>
            <w:proofErr w:type="spellStart"/>
            <w:r w:rsidRPr="00775C24">
              <w:rPr>
                <w:lang w:val="id-ID"/>
              </w:rPr>
              <w:t>protokoll</w:t>
            </w:r>
            <w:proofErr w:type="spellEnd"/>
            <w:r w:rsidRPr="00775C24">
              <w:rPr>
                <w:lang w:val="id-ID"/>
              </w:rPr>
              <w:t xml:space="preserve"> kesehatan yakni sebesar 34,05%. Lalu disusul oleh TV sebesar 23,72%, dan </w:t>
            </w:r>
            <w:proofErr w:type="spellStart"/>
            <w:r w:rsidRPr="00775C24">
              <w:rPr>
                <w:lang w:val="id-ID"/>
              </w:rPr>
              <w:t>WhatsApp</w:t>
            </w:r>
            <w:proofErr w:type="spellEnd"/>
            <w:r w:rsidRPr="00775C24">
              <w:rPr>
                <w:lang w:val="id-ID"/>
              </w:rPr>
              <w:t xml:space="preserve"> 12,03%. Ketiga media ini menurut para responden mempunyai posisi paling tinggi untuk mendapatkan informasi mengenai protokol kesehatan dan pentingnya mencegah penyebaran Covid-19. Survei Perilaku Masyarakat di Masa Pandemi COVID-19 menggunakan rancangan Non-</w:t>
            </w:r>
            <w:proofErr w:type="spellStart"/>
            <w:r w:rsidRPr="00775C24">
              <w:rPr>
                <w:lang w:val="id-ID"/>
              </w:rPr>
              <w:t>Probability</w:t>
            </w:r>
            <w:proofErr w:type="spellEnd"/>
            <w:r w:rsidRPr="00775C24">
              <w:rPr>
                <w:lang w:val="id-ID"/>
              </w:rPr>
              <w:t xml:space="preserve"> Sampling, yang merupakan kombinasi dari </w:t>
            </w:r>
            <w:proofErr w:type="spellStart"/>
            <w:r w:rsidRPr="00775C24">
              <w:rPr>
                <w:lang w:val="id-ID"/>
              </w:rPr>
              <w:t>Convenience</w:t>
            </w:r>
            <w:proofErr w:type="spellEnd"/>
            <w:r w:rsidRPr="00775C24">
              <w:rPr>
                <w:lang w:val="id-ID"/>
              </w:rPr>
              <w:t xml:space="preserve">, </w:t>
            </w:r>
            <w:proofErr w:type="spellStart"/>
            <w:r w:rsidRPr="00775C24">
              <w:rPr>
                <w:lang w:val="id-ID"/>
              </w:rPr>
              <w:t>Voluntary</w:t>
            </w:r>
            <w:proofErr w:type="spellEnd"/>
            <w:r w:rsidRPr="00775C24">
              <w:rPr>
                <w:lang w:val="id-ID"/>
              </w:rPr>
              <w:t xml:space="preserve">, dan </w:t>
            </w:r>
            <w:proofErr w:type="spellStart"/>
            <w:r w:rsidRPr="00775C24">
              <w:rPr>
                <w:lang w:val="id-ID"/>
              </w:rPr>
              <w:t>Snowball</w:t>
            </w:r>
            <w:proofErr w:type="spellEnd"/>
            <w:r w:rsidRPr="00775C24">
              <w:rPr>
                <w:lang w:val="id-ID"/>
              </w:rPr>
              <w:t xml:space="preserve"> Sampling, untuk mendapatkan respons partisipasi sebanyak-banyaknya dalam kurun 1 minggu pelaksanaan survei (7-14 September 2020). Jumlah responden survei sebanyak 90.967, di mana laki-laki 44,77% dan 55,23% perempuan.</w:t>
            </w:r>
          </w:p>
        </w:tc>
        <w:tc>
          <w:tcPr>
            <w:tcW w:w="5597" w:type="dxa"/>
          </w:tcPr>
          <w:p w14:paraId="2A2D4F0F" w14:textId="39ED58E1" w:rsidR="009E665B" w:rsidRPr="00775C24" w:rsidRDefault="009E665B" w:rsidP="009E665B">
            <w:pPr>
              <w:rPr>
                <w:lang w:val="id-ID"/>
              </w:rPr>
            </w:pPr>
            <w:r w:rsidRPr="00775C24">
              <w:rPr>
                <w:lang w:val="id-ID"/>
              </w:rPr>
              <w:lastRenderedPageBreak/>
              <w:t xml:space="preserve">Pandemi Covid-19 yang berlangsung sejak awal tahun 2020 telah berdampak pada tatanan kehidupan masyarakat, baik secara sosial maupun ekonomi. Pemerintah pun mengambil kebijakan Pembatasan Sosial Berskala Besar (PSBB) dan Adaptasi Kebiasaan Baru (AKB) untuk memutus persebaran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Seiring dengan adanya kebijakan tersebut, berbagai aspek kehidupan masyarakat juga turut berubah secara cepat. Hasil survei Perilaku Masyarakat di Masa Pandemi Covid-19 dilaksanakan secara </w:t>
            </w:r>
            <w:proofErr w:type="spellStart"/>
            <w:r w:rsidRPr="00775C24">
              <w:rPr>
                <w:lang w:val="id-ID"/>
              </w:rPr>
              <w:t>online</w:t>
            </w:r>
            <w:proofErr w:type="spellEnd"/>
            <w:r w:rsidRPr="00775C24">
              <w:rPr>
                <w:lang w:val="id-ID"/>
              </w:rPr>
              <w:t xml:space="preserve"> (daring) oleh Badan Pusat Statistik (BPS) mengungkapkan, bahwa 25% masyarakat lebih sering keluar rumah sesudah adanya AKB ini.</w:t>
            </w:r>
            <w:r w:rsidRPr="00775C24">
              <w:rPr>
                <w:lang w:val="id-ID"/>
              </w:rPr>
              <w:br/>
            </w:r>
            <w:r w:rsidRPr="00775C24">
              <w:rPr>
                <w:lang w:val="id-ID"/>
              </w:rPr>
              <w:br/>
              <w:t xml:space="preserve">“Masih bisa dipahami karena mereka keluar rumah terutama untuk melakukan pekerjaan. Persentasenya hampir sama untuk laki-laki dan perempuan yakni 24,63% untuk laki-laki dan 22,01% untuk perempuan," ujar Kepala BPS, </w:t>
            </w:r>
            <w:proofErr w:type="spellStart"/>
            <w:r w:rsidRPr="00775C24">
              <w:rPr>
                <w:lang w:val="id-ID"/>
              </w:rPr>
              <w:t>Kecuk</w:t>
            </w:r>
            <w:proofErr w:type="spellEnd"/>
            <w:r w:rsidRPr="00775C24">
              <w:rPr>
                <w:lang w:val="id-ID"/>
              </w:rPr>
              <w:t xml:space="preserve"> Suhariyanto dalam konferensi pers secara virtual, Senin (28/09/2020).</w:t>
            </w:r>
            <w:r w:rsidRPr="00775C24">
              <w:rPr>
                <w:lang w:val="id-ID"/>
              </w:rPr>
              <w:br/>
            </w:r>
            <w:r w:rsidRPr="00775C24">
              <w:rPr>
                <w:lang w:val="id-ID"/>
              </w:rPr>
              <w:br/>
              <w:t xml:space="preserve">Ia pun bersyukur bahwa hampir seluruh tempat umum telah menerapkan protokol kesehatan. Hanya 2,08% responden mengaku bahwa tempat kerjanya tidak menerapkan protokol kesehatan sama sekali, 1,69% mengaku bahwa </w:t>
            </w:r>
            <w:proofErr w:type="spellStart"/>
            <w:r w:rsidRPr="00775C24">
              <w:rPr>
                <w:lang w:val="id-ID"/>
              </w:rPr>
              <w:t>mall</w:t>
            </w:r>
            <w:proofErr w:type="spellEnd"/>
            <w:r w:rsidRPr="00775C24">
              <w:rPr>
                <w:lang w:val="id-ID"/>
              </w:rPr>
              <w:t>/plaza/tempat perbelanjaan yang dikunjunginya tidak menerapkan protokol kesehatan sama sekali, dan 1,40% mengaku bahwa pelayanan publik yang dikunjunginya tidak menerapkan protokol kesehatan sama sekali.</w:t>
            </w:r>
            <w:r w:rsidRPr="00775C24">
              <w:rPr>
                <w:lang w:val="id-ID"/>
              </w:rPr>
              <w:br/>
            </w:r>
            <w:r w:rsidRPr="00775C24">
              <w:rPr>
                <w:lang w:val="id-ID"/>
              </w:rPr>
              <w:lastRenderedPageBreak/>
              <w:br/>
              <w:t xml:space="preserve">Catatan khususnya adalah untuk pasar tradisional dan pedagang kaki lima, 17,32% responden mengaku bahwa pasar tradisional/pedagang kaki lima yang dikunjunginya tidak menerapkan protokol kesehatan sama sekali. Hasil temuannya konsisten bahwa penerapan protokol kesehatan di pasar baik itu menjaga jarak, mencuci tangan, maupun penerapan </w:t>
            </w:r>
            <w:proofErr w:type="spellStart"/>
            <w:r w:rsidRPr="00775C24">
              <w:rPr>
                <w:lang w:val="id-ID"/>
              </w:rPr>
              <w:t>thermogun</w:t>
            </w:r>
            <w:proofErr w:type="spellEnd"/>
            <w:r w:rsidRPr="00775C24">
              <w:rPr>
                <w:lang w:val="id-ID"/>
              </w:rPr>
              <w:t xml:space="preserve"> masih sangat rendah.</w:t>
            </w:r>
            <w:r w:rsidRPr="00775C24">
              <w:rPr>
                <w:lang w:val="id-ID"/>
              </w:rPr>
              <w:br/>
            </w:r>
            <w:r w:rsidRPr="00775C24">
              <w:rPr>
                <w:lang w:val="id-ID"/>
              </w:rPr>
              <w:br/>
              <w:t xml:space="preserve">Kemudian yang harus dijaga adalah tempat-tempat beribadah, karena 5,78% responden mengaku bahwa di tempat ibadahnya tidak ada protokol kesehatan sama sekali. "Dua tempat ini </w:t>
            </w:r>
            <w:proofErr w:type="spellStart"/>
            <w:r w:rsidRPr="00775C24">
              <w:rPr>
                <w:lang w:val="id-ID"/>
              </w:rPr>
              <w:t>nampaknya</w:t>
            </w:r>
            <w:proofErr w:type="spellEnd"/>
            <w:r w:rsidRPr="00775C24">
              <w:rPr>
                <w:lang w:val="id-ID"/>
              </w:rPr>
              <w:t xml:space="preserve"> ke depan memang perlu perhatian yang lebih ketika kita melakukan sosialisasi kesehatan. Selain sosialisasi juga perlu ada </w:t>
            </w:r>
            <w:proofErr w:type="spellStart"/>
            <w:r w:rsidRPr="00775C24">
              <w:rPr>
                <w:lang w:val="id-ID"/>
              </w:rPr>
              <w:t>support</w:t>
            </w:r>
            <w:proofErr w:type="spellEnd"/>
            <w:r w:rsidRPr="00775C24">
              <w:rPr>
                <w:lang w:val="id-ID"/>
              </w:rPr>
              <w:t xml:space="preserve"> atau bantuan langsung dari pemerintah supaya penerapan protokol </w:t>
            </w:r>
            <w:proofErr w:type="spellStart"/>
            <w:r w:rsidRPr="00775C24">
              <w:rPr>
                <w:lang w:val="id-ID"/>
              </w:rPr>
              <w:t>kesehatannta</w:t>
            </w:r>
            <w:proofErr w:type="spellEnd"/>
            <w:r w:rsidRPr="00775C24">
              <w:rPr>
                <w:lang w:val="id-ID"/>
              </w:rPr>
              <w:t xml:space="preserve"> bisa lebih tertib lagi," tuturnya.</w:t>
            </w:r>
            <w:r w:rsidRPr="00775C24">
              <w:rPr>
                <w:lang w:val="id-ID"/>
              </w:rPr>
              <w:br/>
            </w:r>
            <w:r w:rsidRPr="00775C24">
              <w:rPr>
                <w:lang w:val="id-ID"/>
              </w:rPr>
              <w:br/>
              <w:t xml:space="preserve">Berdasarkan usia, mereka yang sudah berusia lanjut cenderung jarang keluar rumah. </w:t>
            </w:r>
            <w:proofErr w:type="spellStart"/>
            <w:r w:rsidRPr="00775C24">
              <w:rPr>
                <w:lang w:val="id-ID"/>
              </w:rPr>
              <w:t>Kecuk</w:t>
            </w:r>
            <w:proofErr w:type="spellEnd"/>
            <w:r w:rsidRPr="00775C24">
              <w:rPr>
                <w:lang w:val="id-ID"/>
              </w:rPr>
              <w:t xml:space="preserve"> mengungkapkan, hal ini terjadi karena aktivitasnya berkurang atau mereka merasa bahwa usianya rentan terhadap pandemi Covid-19. Dengan banyaknya masyarakat yang lebih sering beraktivitas dalam masa adaptasi baru ini, </w:t>
            </w:r>
            <w:proofErr w:type="spellStart"/>
            <w:r w:rsidRPr="00775C24">
              <w:rPr>
                <w:lang w:val="id-ID"/>
              </w:rPr>
              <w:t>Kecuk</w:t>
            </w:r>
            <w:proofErr w:type="spellEnd"/>
            <w:r w:rsidRPr="00775C24">
              <w:rPr>
                <w:lang w:val="id-ID"/>
              </w:rPr>
              <w:t xml:space="preserve"> mengusulkan untuk memonitor bagaimana cara masyarakat pergi ke kantor, naik kendaraan umum atau kendaraan pribadi.</w:t>
            </w:r>
            <w:r w:rsidRPr="00775C24">
              <w:rPr>
                <w:lang w:val="id-ID"/>
              </w:rPr>
              <w:br/>
            </w:r>
            <w:r w:rsidRPr="00775C24">
              <w:rPr>
                <w:lang w:val="id-ID"/>
              </w:rPr>
              <w:br/>
              <w:t xml:space="preserve">Adapun dalam hasil survei terungkap bahwa 13,49% responden mengaku bahwa dalam sebulan terakhir menggunakan angkutan umum, di mana 23,21% </w:t>
            </w:r>
            <w:proofErr w:type="spellStart"/>
            <w:r w:rsidRPr="00775C24">
              <w:rPr>
                <w:lang w:val="id-ID"/>
              </w:rPr>
              <w:t>nya</w:t>
            </w:r>
            <w:proofErr w:type="spellEnd"/>
            <w:r w:rsidRPr="00775C24">
              <w:rPr>
                <w:lang w:val="id-ID"/>
              </w:rPr>
              <w:t xml:space="preserve"> menggunakan angkot, </w:t>
            </w:r>
            <w:proofErr w:type="spellStart"/>
            <w:r w:rsidRPr="00775C24">
              <w:rPr>
                <w:lang w:val="id-ID"/>
              </w:rPr>
              <w:t>ojol</w:t>
            </w:r>
            <w:proofErr w:type="spellEnd"/>
            <w:r w:rsidRPr="00775C24">
              <w:rPr>
                <w:lang w:val="id-ID"/>
              </w:rPr>
              <w:t>/</w:t>
            </w:r>
            <w:proofErr w:type="spellStart"/>
            <w:r w:rsidRPr="00775C24">
              <w:rPr>
                <w:lang w:val="id-ID"/>
              </w:rPr>
              <w:t>opang</w:t>
            </w:r>
            <w:proofErr w:type="spellEnd"/>
            <w:r w:rsidRPr="00775C24">
              <w:rPr>
                <w:lang w:val="id-ID"/>
              </w:rPr>
              <w:t xml:space="preserve"> 20,60%, taksi/taksi </w:t>
            </w:r>
            <w:proofErr w:type="spellStart"/>
            <w:r w:rsidRPr="00775C24">
              <w:rPr>
                <w:lang w:val="id-ID"/>
              </w:rPr>
              <w:t>online</w:t>
            </w:r>
            <w:proofErr w:type="spellEnd"/>
            <w:r w:rsidRPr="00775C24">
              <w:rPr>
                <w:lang w:val="id-ID"/>
              </w:rPr>
              <w:t xml:space="preserve"> 20,02%, bis/mikro bis/perahu 19,29%, dan 17,78% menggunakan kereta/</w:t>
            </w:r>
            <w:proofErr w:type="spellStart"/>
            <w:r w:rsidRPr="00775C24">
              <w:rPr>
                <w:lang w:val="id-ID"/>
              </w:rPr>
              <w:t>commuter</w:t>
            </w:r>
            <w:proofErr w:type="spellEnd"/>
            <w:r w:rsidRPr="00775C24">
              <w:rPr>
                <w:lang w:val="id-ID"/>
              </w:rPr>
              <w:t xml:space="preserve"> </w:t>
            </w:r>
            <w:proofErr w:type="spellStart"/>
            <w:r w:rsidRPr="00775C24">
              <w:rPr>
                <w:lang w:val="id-ID"/>
              </w:rPr>
              <w:t>line</w:t>
            </w:r>
            <w:proofErr w:type="spellEnd"/>
            <w:r w:rsidRPr="00775C24">
              <w:rPr>
                <w:lang w:val="id-ID"/>
              </w:rPr>
              <w:t>/MRT.</w:t>
            </w:r>
            <w:r w:rsidRPr="00775C24">
              <w:rPr>
                <w:lang w:val="id-ID"/>
              </w:rPr>
              <w:br/>
            </w:r>
            <w:r w:rsidRPr="00775C24">
              <w:rPr>
                <w:lang w:val="id-ID"/>
              </w:rPr>
              <w:br/>
              <w:t xml:space="preserve">Untuk jaga jarak, yang perlu menjadi perhatian adalah untuk angkot atau mikrolet, di mana hanya 43% yang menerapkan jaga jarak. Ini bisa disadari ketika ruang di angkot ini sangat terbatas sehingga mereka mengalami kesulitan jaga jarak. Selain itu, baru sekitar 59% </w:t>
            </w:r>
            <w:proofErr w:type="spellStart"/>
            <w:r w:rsidRPr="00775C24">
              <w:rPr>
                <w:lang w:val="id-ID"/>
              </w:rPr>
              <w:t>nya</w:t>
            </w:r>
            <w:proofErr w:type="spellEnd"/>
            <w:r w:rsidRPr="00775C24">
              <w:rPr>
                <w:lang w:val="id-ID"/>
              </w:rPr>
              <w:t xml:space="preserve"> pengemudi angkot dan bis yang tertib menggunakan masker.</w:t>
            </w:r>
            <w:r w:rsidRPr="00775C24">
              <w:rPr>
                <w:lang w:val="id-ID"/>
              </w:rPr>
              <w:br/>
            </w:r>
            <w:r w:rsidRPr="00775C24">
              <w:rPr>
                <w:lang w:val="id-ID"/>
              </w:rPr>
              <w:br/>
            </w:r>
            <w:r w:rsidRPr="00775C24">
              <w:rPr>
                <w:lang w:val="id-ID"/>
              </w:rPr>
              <w:lastRenderedPageBreak/>
              <w:t xml:space="preserve">"Jadi </w:t>
            </w:r>
            <w:proofErr w:type="spellStart"/>
            <w:r w:rsidRPr="00775C24">
              <w:rPr>
                <w:lang w:val="id-ID"/>
              </w:rPr>
              <w:t>nampaknya</w:t>
            </w:r>
            <w:proofErr w:type="spellEnd"/>
            <w:r w:rsidRPr="00775C24">
              <w:rPr>
                <w:lang w:val="id-ID"/>
              </w:rPr>
              <w:t xml:space="preserve"> perlu digalakkan lagi sosialisasi kepada pengemudi-pengemudi bahwa mereka harus menggunakan masker," tambahnya.</w:t>
            </w:r>
            <w:r w:rsidRPr="00775C24">
              <w:rPr>
                <w:lang w:val="id-ID"/>
              </w:rPr>
              <w:br/>
            </w:r>
            <w:r w:rsidRPr="00775C24">
              <w:rPr>
                <w:lang w:val="id-ID"/>
              </w:rPr>
              <w:br/>
              <w:t xml:space="preserve">Survei juga menemukan bahwa 17% responden baik itu laki-laki maupun perempuan menyatakan sangat tidak mungkin dan tidak mungkin terinfeksi/tertular Covid-19. </w:t>
            </w:r>
            <w:proofErr w:type="spellStart"/>
            <w:r w:rsidRPr="00775C24">
              <w:rPr>
                <w:lang w:val="id-ID"/>
              </w:rPr>
              <w:t>Kecuk</w:t>
            </w:r>
            <w:proofErr w:type="spellEnd"/>
            <w:r w:rsidRPr="00775C24">
              <w:rPr>
                <w:lang w:val="id-ID"/>
              </w:rPr>
              <w:t xml:space="preserve"> menilai </w:t>
            </w:r>
            <w:proofErr w:type="spellStart"/>
            <w:r w:rsidRPr="00775C24">
              <w:rPr>
                <w:lang w:val="id-ID"/>
              </w:rPr>
              <w:t>persentasi</w:t>
            </w:r>
            <w:proofErr w:type="spellEnd"/>
            <w:r w:rsidRPr="00775C24">
              <w:rPr>
                <w:lang w:val="id-ID"/>
              </w:rPr>
              <w:t xml:space="preserve"> ini masih terbilang tinggi. Menurutnya, persepsi ini erat kaitannya dengan tingkat pendidikan. Semakin tinggi tingkat pendidikan, semakin meyakini bahwa Covid-19 berbahaya dan mudah menular.</w:t>
            </w:r>
            <w:r w:rsidRPr="00775C24">
              <w:rPr>
                <w:lang w:val="id-ID"/>
              </w:rPr>
              <w:br/>
            </w:r>
            <w:r w:rsidRPr="00775C24">
              <w:rPr>
                <w:lang w:val="id-ID"/>
              </w:rPr>
              <w:br/>
              <w:t xml:space="preserve">"Kita perlu lebih keras lagi untuk meningkatkan atau menggencarkan mengenai pemahaman masyarakat tentang Covid-19 secara terus-menerus, bahwa </w:t>
            </w:r>
            <w:proofErr w:type="spellStart"/>
            <w:r w:rsidRPr="00775C24">
              <w:rPr>
                <w:lang w:val="id-ID"/>
              </w:rPr>
              <w:t>siapapun</w:t>
            </w:r>
            <w:proofErr w:type="spellEnd"/>
            <w:r w:rsidRPr="00775C24">
              <w:rPr>
                <w:lang w:val="id-ID"/>
              </w:rPr>
              <w:t xml:space="preserve"> itu bisa terkena risiko Covid-19. Karena Covid-19 tidak mengenal umur, jenis kelamin, pendidikan, atau status sosial," tegas dia.</w:t>
            </w:r>
            <w:r w:rsidRPr="00775C24">
              <w:rPr>
                <w:lang w:val="id-ID"/>
              </w:rPr>
              <w:br/>
            </w:r>
            <w:r w:rsidRPr="00775C24">
              <w:rPr>
                <w:lang w:val="id-ID"/>
              </w:rPr>
              <w:br/>
              <w:t xml:space="preserve">Senada dengan </w:t>
            </w:r>
            <w:proofErr w:type="spellStart"/>
            <w:r w:rsidRPr="00775C24">
              <w:rPr>
                <w:lang w:val="id-ID"/>
              </w:rPr>
              <w:t>Kecuk</w:t>
            </w:r>
            <w:proofErr w:type="spellEnd"/>
            <w:r w:rsidRPr="00775C24">
              <w:rPr>
                <w:lang w:val="id-ID"/>
              </w:rPr>
              <w:t xml:space="preserve">, Ketua Satgas Penanganan Covid-19, Doni </w:t>
            </w:r>
            <w:proofErr w:type="spellStart"/>
            <w:r w:rsidRPr="00775C24">
              <w:rPr>
                <w:lang w:val="id-ID"/>
              </w:rPr>
              <w:t>Monardo</w:t>
            </w:r>
            <w:proofErr w:type="spellEnd"/>
            <w:r w:rsidRPr="00775C24">
              <w:rPr>
                <w:lang w:val="id-ID"/>
              </w:rPr>
              <w:t xml:space="preserve"> pun sangat menyayangkan masyarakat yang masih belum percaya akan adanya Covid-19.</w:t>
            </w:r>
            <w:r w:rsidRPr="00775C24">
              <w:rPr>
                <w:lang w:val="id-ID"/>
              </w:rPr>
              <w:br/>
            </w:r>
            <w:r w:rsidRPr="00775C24">
              <w:rPr>
                <w:lang w:val="id-ID"/>
              </w:rPr>
              <w:br/>
              <w:t>"Jika 17% dari jumlah penduduk secara nasional yakni 270 juta orang, berarti ini hampir 45 juta orang. Angka ini sangat besar, padahal kita semua tahu status yang kita hadapi sekarang adalah pandemi. Artinya, boleh dikatakan tidak ada satu jengkal tanah pun yang akan betul-betul aman atau yang betul-betul bebas dari Covid-19. Dalam waktu yang sangat cepat wabah ini bisa menular," ungkapnya.</w:t>
            </w:r>
            <w:r w:rsidRPr="00775C24">
              <w:rPr>
                <w:lang w:val="id-ID"/>
              </w:rPr>
              <w:br/>
            </w:r>
            <w:r w:rsidRPr="00775C24">
              <w:rPr>
                <w:lang w:val="id-ID"/>
              </w:rPr>
              <w:br/>
              <w:t xml:space="preserve">Ia pun mengajak masyarakat untuk menggerakkan seluruh instrumen, baik yang ada di pusat maupun di daerah dengan kolaborasi </w:t>
            </w:r>
            <w:proofErr w:type="spellStart"/>
            <w:r w:rsidRPr="00775C24">
              <w:rPr>
                <w:lang w:val="id-ID"/>
              </w:rPr>
              <w:t>pentahelix</w:t>
            </w:r>
            <w:proofErr w:type="spellEnd"/>
            <w:r w:rsidRPr="00775C24">
              <w:rPr>
                <w:lang w:val="id-ID"/>
              </w:rPr>
              <w:t xml:space="preserve"> berbasis komunitas. "Seluruhnya harus ikut terlibat, karena kalau kita saja sendirian yang patuh kepada protokol kesehatan, lantas orang-orang </w:t>
            </w:r>
            <w:proofErr w:type="spellStart"/>
            <w:r w:rsidRPr="00775C24">
              <w:rPr>
                <w:lang w:val="id-ID"/>
              </w:rPr>
              <w:t>disekitar</w:t>
            </w:r>
            <w:proofErr w:type="spellEnd"/>
            <w:r w:rsidRPr="00775C24">
              <w:rPr>
                <w:lang w:val="id-ID"/>
              </w:rPr>
              <w:t xml:space="preserve"> kita tidak patuh ya cepat atau lambat kita pasti akan tertular," kata Doni.</w:t>
            </w:r>
            <w:r w:rsidRPr="00775C24">
              <w:rPr>
                <w:lang w:val="id-ID"/>
              </w:rPr>
              <w:br/>
            </w:r>
            <w:r w:rsidRPr="00775C24">
              <w:rPr>
                <w:lang w:val="id-ID"/>
              </w:rPr>
              <w:br/>
              <w:t xml:space="preserve">Doni melanjutkan, "Dan yang menulari itu bukanlah orang yang jauh, tapi orang yang sangat dekat dengan kita seperti keluarga dan komunitas. Jadi yang perlu kita </w:t>
            </w:r>
            <w:proofErr w:type="spellStart"/>
            <w:r w:rsidRPr="00775C24">
              <w:rPr>
                <w:lang w:val="id-ID"/>
              </w:rPr>
              <w:lastRenderedPageBreak/>
              <w:t>pahami</w:t>
            </w:r>
            <w:proofErr w:type="spellEnd"/>
            <w:r w:rsidRPr="00775C24">
              <w:rPr>
                <w:lang w:val="id-ID"/>
              </w:rPr>
              <w:t xml:space="preserve"> bahwa setiap orang berpotensi menulari satu sama lainnya. Ini harus sebenarnya harus segera kita tanamkan," terangnya.</w:t>
            </w:r>
            <w:r w:rsidRPr="00775C24">
              <w:rPr>
                <w:lang w:val="id-ID"/>
              </w:rPr>
              <w:br/>
            </w:r>
            <w:r w:rsidRPr="00775C24">
              <w:rPr>
                <w:lang w:val="id-ID"/>
              </w:rPr>
              <w:br/>
              <w:t xml:space="preserve">Kemudian, terungkap pula bahwa media sosial menjadi media yang paling digemari oleh masyarakat untuk mendapatkan informasi mengenai </w:t>
            </w:r>
            <w:proofErr w:type="spellStart"/>
            <w:r w:rsidRPr="00775C24">
              <w:rPr>
                <w:lang w:val="id-ID"/>
              </w:rPr>
              <w:t>protokoll</w:t>
            </w:r>
            <w:proofErr w:type="spellEnd"/>
            <w:r w:rsidRPr="00775C24">
              <w:rPr>
                <w:lang w:val="id-ID"/>
              </w:rPr>
              <w:t xml:space="preserve"> kesehatan yakni sebesar 34,05%. Lalu disusul oleh TV sebesar 23,72%, dan </w:t>
            </w:r>
            <w:proofErr w:type="spellStart"/>
            <w:r w:rsidRPr="00775C24">
              <w:rPr>
                <w:lang w:val="id-ID"/>
              </w:rPr>
              <w:t>WhatsApp</w:t>
            </w:r>
            <w:proofErr w:type="spellEnd"/>
            <w:r w:rsidRPr="00775C24">
              <w:rPr>
                <w:lang w:val="id-ID"/>
              </w:rPr>
              <w:t xml:space="preserve"> 12,03%. Ketiga media ini menurut para responden mempunyai posisi paling tinggi untuk mendapatkan informasi mengenai protokol kesehatan dan pentingnya mencegah penyebaran Covid-19.</w:t>
            </w:r>
            <w:r w:rsidRPr="00775C24">
              <w:rPr>
                <w:lang w:val="id-ID"/>
              </w:rPr>
              <w:br/>
            </w:r>
            <w:r w:rsidRPr="00775C24">
              <w:rPr>
                <w:lang w:val="id-ID"/>
              </w:rPr>
              <w:br/>
              <w:t>Survei Perilaku Masyarakat di Masa Pandemi COVID-19 menggunakan rancangan Non-</w:t>
            </w:r>
            <w:proofErr w:type="spellStart"/>
            <w:r w:rsidRPr="00775C24">
              <w:rPr>
                <w:lang w:val="id-ID"/>
              </w:rPr>
              <w:t>Probability</w:t>
            </w:r>
            <w:proofErr w:type="spellEnd"/>
            <w:r w:rsidRPr="00775C24">
              <w:rPr>
                <w:lang w:val="id-ID"/>
              </w:rPr>
              <w:t xml:space="preserve"> Sampling, yang merupakan kombinasi dari </w:t>
            </w:r>
            <w:proofErr w:type="spellStart"/>
            <w:r w:rsidRPr="00775C24">
              <w:rPr>
                <w:lang w:val="id-ID"/>
              </w:rPr>
              <w:t>Convenience</w:t>
            </w:r>
            <w:proofErr w:type="spellEnd"/>
            <w:r w:rsidRPr="00775C24">
              <w:rPr>
                <w:lang w:val="id-ID"/>
              </w:rPr>
              <w:t xml:space="preserve">, </w:t>
            </w:r>
            <w:proofErr w:type="spellStart"/>
            <w:r w:rsidRPr="00775C24">
              <w:rPr>
                <w:lang w:val="id-ID"/>
              </w:rPr>
              <w:t>Voluntary</w:t>
            </w:r>
            <w:proofErr w:type="spellEnd"/>
            <w:r w:rsidRPr="00775C24">
              <w:rPr>
                <w:lang w:val="id-ID"/>
              </w:rPr>
              <w:t xml:space="preserve">, dan </w:t>
            </w:r>
            <w:proofErr w:type="spellStart"/>
            <w:r w:rsidRPr="00775C24">
              <w:rPr>
                <w:lang w:val="id-ID"/>
              </w:rPr>
              <w:t>Snowball</w:t>
            </w:r>
            <w:proofErr w:type="spellEnd"/>
            <w:r w:rsidRPr="00775C24">
              <w:rPr>
                <w:lang w:val="id-ID"/>
              </w:rPr>
              <w:t xml:space="preserve"> Sampling, untuk mendapatkan respons partisipasi sebanyak-banyaknya dalam kurun 1 minggu pelaksanaan survei (7-14 September 2020). Jumlah responden survei sebanyak 90.967, di mana laki-laki 44,77% dan 55,23% perempuan.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73EA960" w14:textId="617785F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530E577A" w14:textId="77777777" w:rsidTr="009E665B">
        <w:tc>
          <w:tcPr>
            <w:tcW w:w="671" w:type="dxa"/>
          </w:tcPr>
          <w:p w14:paraId="23FED3EE" w14:textId="647908B0" w:rsidR="009E665B" w:rsidRPr="00775C24" w:rsidRDefault="009E665B" w:rsidP="009E665B">
            <w:pPr>
              <w:rPr>
                <w:lang w:val="id-ID"/>
              </w:rPr>
            </w:pPr>
            <w:r w:rsidRPr="00775C24">
              <w:rPr>
                <w:lang w:val="id-ID"/>
              </w:rPr>
              <w:lastRenderedPageBreak/>
              <w:t>366</w:t>
            </w:r>
          </w:p>
        </w:tc>
        <w:tc>
          <w:tcPr>
            <w:tcW w:w="2777" w:type="dxa"/>
          </w:tcPr>
          <w:p w14:paraId="02150A8F" w14:textId="71C2196D" w:rsidR="009E665B" w:rsidRPr="00775C24" w:rsidRDefault="009E665B" w:rsidP="009E665B">
            <w:pPr>
              <w:rPr>
                <w:lang w:val="id-ID"/>
              </w:rPr>
            </w:pPr>
            <w:r w:rsidRPr="00775C24">
              <w:rPr>
                <w:lang w:val="id-ID"/>
              </w:rPr>
              <w:t xml:space="preserve">ICA Serahkan Bantuan Rapid </w:t>
            </w:r>
            <w:proofErr w:type="spellStart"/>
            <w:r w:rsidRPr="00775C24">
              <w:rPr>
                <w:lang w:val="id-ID"/>
              </w:rPr>
              <w:t>Test</w:t>
            </w:r>
            <w:proofErr w:type="spellEnd"/>
            <w:r w:rsidRPr="00775C24">
              <w:rPr>
                <w:lang w:val="id-ID"/>
              </w:rPr>
              <w:t xml:space="preserve"> di HUT </w:t>
            </w:r>
            <w:proofErr w:type="spellStart"/>
            <w:r w:rsidRPr="00775C24">
              <w:rPr>
                <w:lang w:val="id-ID"/>
              </w:rPr>
              <w:t>Korlantas</w:t>
            </w:r>
            <w:proofErr w:type="spellEnd"/>
            <w:r w:rsidRPr="00775C24">
              <w:rPr>
                <w:lang w:val="id-ID"/>
              </w:rPr>
              <w:t xml:space="preserve"> ke-65</w:t>
            </w:r>
          </w:p>
        </w:tc>
        <w:tc>
          <w:tcPr>
            <w:tcW w:w="4550" w:type="dxa"/>
          </w:tcPr>
          <w:p w14:paraId="7C42D328" w14:textId="7979FB52" w:rsidR="009E665B" w:rsidRPr="00775C24" w:rsidRDefault="009E665B" w:rsidP="009E665B">
            <w:pPr>
              <w:rPr>
                <w:lang w:val="id-ID"/>
              </w:rPr>
            </w:pPr>
            <w:r w:rsidRPr="00775C24">
              <w:rPr>
                <w:lang w:val="id-ID"/>
              </w:rPr>
              <w:t xml:space="preserve">PT Indo Cakra Abadi (ICA) yang didirikan Maya Miranda Ambarsari, mendukung penekanan penyebaran COVID-19 dengan memberikan bantuan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untuk </w:t>
            </w:r>
            <w:proofErr w:type="spellStart"/>
            <w:r w:rsidRPr="00775C24">
              <w:rPr>
                <w:lang w:val="id-ID"/>
              </w:rPr>
              <w:t>Korp</w:t>
            </w:r>
            <w:proofErr w:type="spellEnd"/>
            <w:r w:rsidRPr="00775C24">
              <w:rPr>
                <w:lang w:val="id-ID"/>
              </w:rPr>
              <w:t xml:space="preserve"> Lalu Lintas (</w:t>
            </w:r>
            <w:proofErr w:type="spellStart"/>
            <w:r w:rsidRPr="00775C24">
              <w:rPr>
                <w:lang w:val="id-ID"/>
              </w:rPr>
              <w:t>Korlantas</w:t>
            </w:r>
            <w:proofErr w:type="spellEnd"/>
            <w:r w:rsidRPr="00775C24">
              <w:rPr>
                <w:lang w:val="id-ID"/>
              </w:rPr>
              <w:t xml:space="preserve">) Kepolisian Negara Republik Indonesia. Hal ini bertepatan dengan perayaan HUT ke-65 </w:t>
            </w:r>
            <w:proofErr w:type="spellStart"/>
            <w:r w:rsidRPr="00775C24">
              <w:rPr>
                <w:lang w:val="id-ID"/>
              </w:rPr>
              <w:t>Korlantas</w:t>
            </w:r>
            <w:proofErr w:type="spellEnd"/>
            <w:r w:rsidRPr="00775C24">
              <w:rPr>
                <w:lang w:val="id-ID"/>
              </w:rPr>
              <w:t xml:space="preserve"> Polri. Kepala </w:t>
            </w:r>
            <w:proofErr w:type="spellStart"/>
            <w:r w:rsidRPr="00775C24">
              <w:rPr>
                <w:lang w:val="id-ID"/>
              </w:rPr>
              <w:t>Korlantas</w:t>
            </w:r>
            <w:proofErr w:type="spellEnd"/>
            <w:r w:rsidRPr="00775C24">
              <w:rPr>
                <w:lang w:val="id-ID"/>
              </w:rPr>
              <w:t xml:space="preserve"> Polri Irjen Pol Drs. </w:t>
            </w:r>
            <w:proofErr w:type="spellStart"/>
            <w:r w:rsidRPr="00775C24">
              <w:rPr>
                <w:lang w:val="id-ID"/>
              </w:rPr>
              <w:t>Istiono</w:t>
            </w:r>
            <w:proofErr w:type="spellEnd"/>
            <w:r w:rsidRPr="00775C24">
              <w:rPr>
                <w:lang w:val="id-ID"/>
              </w:rPr>
              <w:t xml:space="preserve">, MH mengapresiasi yang dilakukan Maya atas kepeduliannya memutus mata rantai penyebaran virus COVID-19. Maya berharap, kepedulian yang diberikan perusahaannya dalam membantu sesama di tengah pandemi COVID-19 ini dapat bermanfaat untuk membantu pemerintah memutus mata rantai penyebaran virus </w:t>
            </w:r>
            <w:proofErr w:type="spellStart"/>
            <w:r w:rsidRPr="00775C24">
              <w:rPr>
                <w:lang w:val="id-ID"/>
              </w:rPr>
              <w:t>corona</w:t>
            </w:r>
            <w:proofErr w:type="spellEnd"/>
            <w:r w:rsidRPr="00775C24">
              <w:rPr>
                <w:lang w:val="id-ID"/>
              </w:rPr>
              <w:t xml:space="preserve">. Menurutnya, saat ini tidak sedikit perusahaan yang harus menghentikan operasional hingga waktu yang belum ditentukan akibat krisis yang terjadi di </w:t>
            </w:r>
            <w:r w:rsidRPr="00775C24">
              <w:rPr>
                <w:lang w:val="id-ID"/>
              </w:rPr>
              <w:lastRenderedPageBreak/>
              <w:t xml:space="preserve">tengah pandemi ini. Irjen Pol </w:t>
            </w:r>
            <w:proofErr w:type="spellStart"/>
            <w:r w:rsidRPr="00775C24">
              <w:rPr>
                <w:lang w:val="id-ID"/>
              </w:rPr>
              <w:t>Istiono</w:t>
            </w:r>
            <w:proofErr w:type="spellEnd"/>
            <w:r w:rsidRPr="00775C24">
              <w:rPr>
                <w:lang w:val="id-ID"/>
              </w:rPr>
              <w:t xml:space="preserve"> mengatakan pandemi Covid-19 telah menjadi tantangan yang belum pernah terjadi sebelumnya dalam tatanan kehidupan manusia. Ia berpendapat bahwa tindakan bijak sangat diperlukan, antara lain berkompromi dengan mengombinasikan keduanya, yaitu hidup berdampingan dengan pandemi dan saat yang sama memeranginya dengan selalu menerapkan protokol kesehatan.</w:t>
            </w:r>
          </w:p>
        </w:tc>
        <w:tc>
          <w:tcPr>
            <w:tcW w:w="5597" w:type="dxa"/>
          </w:tcPr>
          <w:p w14:paraId="2AABA31D" w14:textId="57AB81C2" w:rsidR="009E665B" w:rsidRPr="00775C24" w:rsidRDefault="009E665B" w:rsidP="009E665B">
            <w:pPr>
              <w:rPr>
                <w:lang w:val="id-ID"/>
              </w:rPr>
            </w:pPr>
            <w:r w:rsidRPr="00775C24">
              <w:rPr>
                <w:lang w:val="id-ID"/>
              </w:rPr>
              <w:lastRenderedPageBreak/>
              <w:t xml:space="preserve">PT Indo Cakra Abadi (ICA) yang didirikan Maya Miranda Ambarsari, mendukung penekanan penyebaran COVID-19 dengan memberikan bantuan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untuk </w:t>
            </w:r>
            <w:proofErr w:type="spellStart"/>
            <w:r w:rsidRPr="00775C24">
              <w:rPr>
                <w:lang w:val="id-ID"/>
              </w:rPr>
              <w:t>Korp</w:t>
            </w:r>
            <w:proofErr w:type="spellEnd"/>
            <w:r w:rsidRPr="00775C24">
              <w:rPr>
                <w:lang w:val="id-ID"/>
              </w:rPr>
              <w:t xml:space="preserve"> Lalu Lintas (</w:t>
            </w:r>
            <w:proofErr w:type="spellStart"/>
            <w:r w:rsidRPr="00775C24">
              <w:rPr>
                <w:lang w:val="id-ID"/>
              </w:rPr>
              <w:t>Korlantas</w:t>
            </w:r>
            <w:proofErr w:type="spellEnd"/>
            <w:r w:rsidRPr="00775C24">
              <w:rPr>
                <w:lang w:val="id-ID"/>
              </w:rPr>
              <w:t xml:space="preserve">) Kepolisian Negara Republik Indonesia. Hal ini bertepatan dengan perayaan HUT ke-65 </w:t>
            </w:r>
            <w:proofErr w:type="spellStart"/>
            <w:r w:rsidRPr="00775C24">
              <w:rPr>
                <w:lang w:val="id-ID"/>
              </w:rPr>
              <w:t>Korlantas</w:t>
            </w:r>
            <w:proofErr w:type="spellEnd"/>
            <w:r w:rsidRPr="00775C24">
              <w:rPr>
                <w:lang w:val="id-ID"/>
              </w:rPr>
              <w:t xml:space="preserve"> Polri.</w:t>
            </w:r>
            <w:r w:rsidRPr="00775C24">
              <w:rPr>
                <w:lang w:val="id-ID"/>
              </w:rPr>
              <w:br/>
            </w:r>
            <w:r w:rsidRPr="00775C24">
              <w:rPr>
                <w:lang w:val="id-ID"/>
              </w:rPr>
              <w:br/>
              <w:t xml:space="preserve">Kepala </w:t>
            </w:r>
            <w:proofErr w:type="spellStart"/>
            <w:r w:rsidRPr="00775C24">
              <w:rPr>
                <w:lang w:val="id-ID"/>
              </w:rPr>
              <w:t>Korlantas</w:t>
            </w:r>
            <w:proofErr w:type="spellEnd"/>
            <w:r w:rsidRPr="00775C24">
              <w:rPr>
                <w:lang w:val="id-ID"/>
              </w:rPr>
              <w:t xml:space="preserve"> Polri Irjen Pol Drs. </w:t>
            </w:r>
            <w:proofErr w:type="spellStart"/>
            <w:r w:rsidRPr="00775C24">
              <w:rPr>
                <w:lang w:val="id-ID"/>
              </w:rPr>
              <w:t>Istiono</w:t>
            </w:r>
            <w:proofErr w:type="spellEnd"/>
            <w:r w:rsidRPr="00775C24">
              <w:rPr>
                <w:lang w:val="id-ID"/>
              </w:rPr>
              <w:t xml:space="preserve">, MH mengapresiasi yang dilakukan Maya atas kepeduliannya memutus mata rantai penyebaran virus COVID-19 dengan memberikan donasi berupa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dengan merek dagang Cakra Covid-19.</w:t>
            </w:r>
            <w:r w:rsidRPr="00775C24">
              <w:rPr>
                <w:lang w:val="id-ID"/>
              </w:rPr>
              <w:br/>
            </w:r>
            <w:r w:rsidRPr="00775C24">
              <w:rPr>
                <w:lang w:val="id-ID"/>
              </w:rPr>
              <w:br/>
              <w:t xml:space="preserve">Rapid </w:t>
            </w:r>
            <w:proofErr w:type="spellStart"/>
            <w:r w:rsidRPr="00775C24">
              <w:rPr>
                <w:lang w:val="id-ID"/>
              </w:rPr>
              <w:t>test</w:t>
            </w:r>
            <w:proofErr w:type="spellEnd"/>
            <w:r w:rsidRPr="00775C24">
              <w:rPr>
                <w:lang w:val="id-ID"/>
              </w:rPr>
              <w:t xml:space="preserve"> tersebut diselenggarakan secara gratis bagi warga masyarakat di tempat-tempat pelayanan di Samsat, pelayanan SIM dan pelayanan STNK yang secara keseluruhan, gelar bantuan sosial dan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oleh </w:t>
            </w:r>
            <w:proofErr w:type="spellStart"/>
            <w:r w:rsidRPr="00775C24">
              <w:rPr>
                <w:lang w:val="id-ID"/>
              </w:rPr>
              <w:t>Korlantas</w:t>
            </w:r>
            <w:proofErr w:type="spellEnd"/>
            <w:r w:rsidRPr="00775C24">
              <w:rPr>
                <w:lang w:val="id-ID"/>
              </w:rPr>
              <w:t xml:space="preserve"> Polri akan menjangkau 37.500 warga di seluruh Indonesia. "Jika ada peserta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yang </w:t>
            </w:r>
            <w:r w:rsidRPr="00775C24">
              <w:rPr>
                <w:lang w:val="id-ID"/>
              </w:rPr>
              <w:lastRenderedPageBreak/>
              <w:t xml:space="preserve">menunjukkan hasil reaktif, maka akan langsung ditindaklanjuti dengan </w:t>
            </w:r>
            <w:proofErr w:type="spellStart"/>
            <w:r w:rsidRPr="00775C24">
              <w:rPr>
                <w:lang w:val="id-ID"/>
              </w:rPr>
              <w:t>test</w:t>
            </w:r>
            <w:proofErr w:type="spellEnd"/>
            <w:r w:rsidRPr="00775C24">
              <w:rPr>
                <w:lang w:val="id-ID"/>
              </w:rPr>
              <w:t xml:space="preserve"> </w:t>
            </w:r>
            <w:proofErr w:type="spellStart"/>
            <w:r w:rsidRPr="00775C24">
              <w:rPr>
                <w:lang w:val="id-ID"/>
              </w:rPr>
              <w:t>swab</w:t>
            </w:r>
            <w:proofErr w:type="spellEnd"/>
            <w:r w:rsidRPr="00775C24">
              <w:rPr>
                <w:lang w:val="id-ID"/>
              </w:rPr>
              <w:t xml:space="preserve"> PCR," ujarnya (22/9/2020).</w:t>
            </w:r>
            <w:r w:rsidRPr="00775C24">
              <w:rPr>
                <w:lang w:val="id-ID"/>
              </w:rPr>
              <w:br/>
            </w:r>
            <w:r w:rsidRPr="00775C24">
              <w:rPr>
                <w:lang w:val="id-ID"/>
              </w:rPr>
              <w:br/>
              <w:t xml:space="preserve">Maya berharap, kepedulian yang diberikan perusahaannya dalam membantu sesama di tengah pandemi COVID-19 ini dapat bermanfaat untuk membantu pemerintah memutus mata rantai penyebaran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"Pandemi berdampak pada banyak lapisan masyarakat. Kebijakan Pembatasan Sosial Berskala Besar (PSBB) di Jakarta untuk menghambat penyebaran virus </w:t>
            </w:r>
            <w:proofErr w:type="spellStart"/>
            <w:r w:rsidRPr="00775C24">
              <w:rPr>
                <w:lang w:val="id-ID"/>
              </w:rPr>
              <w:t>Corona</w:t>
            </w:r>
            <w:proofErr w:type="spellEnd"/>
            <w:r w:rsidRPr="00775C24">
              <w:rPr>
                <w:lang w:val="id-ID"/>
              </w:rPr>
              <w:t xml:space="preserve"> dirasakan dampaknya oleh pelaku ekonomi dan warga masyarakat," terang Maya. Menurutnya, saat ini tidak sedikit perusahaan yang harus menghentikan operasional hingga waktu yang belum ditentukan akibat krisis yang terjadi di tengah pandemi ini. Banyak pekerja nasibnya kini sedang tidak menentu.</w:t>
            </w:r>
            <w:r w:rsidRPr="00775C24">
              <w:rPr>
                <w:lang w:val="id-ID"/>
              </w:rPr>
              <w:br/>
            </w:r>
            <w:r w:rsidRPr="00775C24">
              <w:rPr>
                <w:lang w:val="id-ID"/>
              </w:rPr>
              <w:br/>
              <w:t xml:space="preserve">"Pandemi COVID-19 menimbulkan tantangan bagi perusahaan untuk menunjukkan kepedulian. Untuk itu, kami bersama </w:t>
            </w:r>
            <w:proofErr w:type="spellStart"/>
            <w:r w:rsidRPr="00775C24">
              <w:rPr>
                <w:lang w:val="id-ID"/>
              </w:rPr>
              <w:t>Korlantas</w:t>
            </w:r>
            <w:proofErr w:type="spellEnd"/>
            <w:r w:rsidRPr="00775C24">
              <w:rPr>
                <w:lang w:val="id-ID"/>
              </w:rPr>
              <w:t xml:space="preserve"> Polri berinisiatif melakukan aksi nyata," tuturnya. Maya menambahkan, upaya ini merupakan bentuk kepedulian terhadap sesama, stabilitas industri dan lingkungan.</w:t>
            </w:r>
            <w:r w:rsidRPr="00775C24">
              <w:rPr>
                <w:lang w:val="id-ID"/>
              </w:rPr>
              <w:br/>
            </w:r>
            <w:r w:rsidRPr="00775C24">
              <w:rPr>
                <w:lang w:val="id-ID"/>
              </w:rPr>
              <w:br/>
              <w:t xml:space="preserve">Sementara itu, Irjen Pol </w:t>
            </w:r>
            <w:proofErr w:type="spellStart"/>
            <w:r w:rsidRPr="00775C24">
              <w:rPr>
                <w:lang w:val="id-ID"/>
              </w:rPr>
              <w:t>Istiono</w:t>
            </w:r>
            <w:proofErr w:type="spellEnd"/>
            <w:r w:rsidRPr="00775C24">
              <w:rPr>
                <w:lang w:val="id-ID"/>
              </w:rPr>
              <w:t xml:space="preserve"> mengatakan pandemi Covid-19 telah menjadi tantangan yang belum pernah terjadi sebelumnya dalam tatanan kehidupan manusia. "Berbagai lapisan masyarakat dihadapkan pada pilihan yang sama-sama pahit untuk ditelan. Ada dua pilihan, mencegah terpuruknya perekonomian atau menempatkan hidup masyarakat dalam bahaya dengan tidak mengorbankan sektor ekonomi," ujarnya.</w:t>
            </w:r>
            <w:r w:rsidRPr="00775C24">
              <w:rPr>
                <w:lang w:val="id-ID"/>
              </w:rPr>
              <w:br/>
            </w:r>
            <w:r w:rsidRPr="00775C24">
              <w:rPr>
                <w:lang w:val="id-ID"/>
              </w:rPr>
              <w:br/>
              <w:t xml:space="preserve">Ia berpendapat bahwa tindakan bijak sangat diperlukan, antara lain berkompromi dengan mengombinasikan keduanya, yaitu hidup berdampingan dengan pandemi dan saat yang sama memeranginya dengan selalu menerapkan protokol kesehatan. "Terpenting bagaimana kita melindungi warga dari virus mematikan ini dan melakukan semua prosedur pencegahan serta kebijakan demi mengurangi dampak virus </w:t>
            </w:r>
            <w:proofErr w:type="spellStart"/>
            <w:r w:rsidRPr="00775C24">
              <w:rPr>
                <w:lang w:val="id-ID"/>
              </w:rPr>
              <w:t>Corona</w:t>
            </w:r>
            <w:proofErr w:type="spellEnd"/>
            <w:r w:rsidRPr="00775C24">
              <w:rPr>
                <w:lang w:val="id-ID"/>
              </w:rPr>
              <w:t>," paparnya.</w:t>
            </w:r>
            <w:r w:rsidRPr="00775C24">
              <w:rPr>
                <w:lang w:val="id-ID"/>
              </w:rPr>
              <w:br/>
            </w:r>
            <w:r w:rsidRPr="00775C24">
              <w:rPr>
                <w:lang w:val="id-ID"/>
              </w:rPr>
              <w:br/>
            </w:r>
            <w:proofErr w:type="spellStart"/>
            <w:r w:rsidRPr="00775C24">
              <w:rPr>
                <w:lang w:val="id-ID"/>
              </w:rPr>
              <w:lastRenderedPageBreak/>
              <w:t>EDitor</w:t>
            </w:r>
            <w:proofErr w:type="spellEnd"/>
            <w:r w:rsidRPr="00775C24">
              <w:rPr>
                <w:lang w:val="id-ID"/>
              </w:rPr>
              <w:t xml:space="preserve"> : Eva Martha Rahayu</w:t>
            </w:r>
            <w:r w:rsidRPr="00775C24">
              <w:rPr>
                <w:lang w:val="id-ID"/>
              </w:rPr>
              <w:br/>
            </w:r>
            <w:r w:rsidRPr="00775C24">
              <w:rPr>
                <w:lang w:val="id-ID"/>
              </w:rPr>
              <w:br/>
              <w:t>www.swa.co.id</w:t>
            </w:r>
          </w:p>
        </w:tc>
        <w:tc>
          <w:tcPr>
            <w:tcW w:w="1964" w:type="dxa"/>
          </w:tcPr>
          <w:p w14:paraId="159D6A93" w14:textId="699DCAD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7459411F" w14:textId="77777777" w:rsidTr="009E665B">
        <w:tc>
          <w:tcPr>
            <w:tcW w:w="671" w:type="dxa"/>
          </w:tcPr>
          <w:p w14:paraId="683EC77F" w14:textId="041CBAF2" w:rsidR="009E665B" w:rsidRPr="00775C24" w:rsidRDefault="009E665B" w:rsidP="009E665B">
            <w:pPr>
              <w:rPr>
                <w:lang w:val="id-ID"/>
              </w:rPr>
            </w:pPr>
            <w:r w:rsidRPr="00775C24">
              <w:rPr>
                <w:lang w:val="id-ID"/>
              </w:rPr>
              <w:lastRenderedPageBreak/>
              <w:t>367</w:t>
            </w:r>
          </w:p>
        </w:tc>
        <w:tc>
          <w:tcPr>
            <w:tcW w:w="2777" w:type="dxa"/>
          </w:tcPr>
          <w:p w14:paraId="4B784DB8" w14:textId="143DACF2" w:rsidR="009E665B" w:rsidRPr="00775C24" w:rsidRDefault="009E665B" w:rsidP="009E665B">
            <w:pPr>
              <w:rPr>
                <w:lang w:val="id-ID"/>
              </w:rPr>
            </w:pPr>
            <w:r w:rsidRPr="00775C24">
              <w:rPr>
                <w:lang w:val="id-ID"/>
              </w:rPr>
              <w:t xml:space="preserve">Oppo Dukung Habitat </w:t>
            </w:r>
            <w:proofErr w:type="spellStart"/>
            <w:r w:rsidRPr="00775C24">
              <w:rPr>
                <w:lang w:val="id-ID"/>
              </w:rPr>
              <w:t>for</w:t>
            </w:r>
            <w:proofErr w:type="spellEnd"/>
            <w:r w:rsidRPr="00775C24">
              <w:rPr>
                <w:lang w:val="id-ID"/>
              </w:rPr>
              <w:t xml:space="preserve"> </w:t>
            </w:r>
            <w:proofErr w:type="spellStart"/>
            <w:r w:rsidRPr="00775C24">
              <w:rPr>
                <w:lang w:val="id-ID"/>
              </w:rPr>
              <w:t>Humanity</w:t>
            </w:r>
            <w:proofErr w:type="spellEnd"/>
            <w:r w:rsidRPr="00775C24">
              <w:rPr>
                <w:lang w:val="id-ID"/>
              </w:rPr>
              <w:t xml:space="preserve"> Indonesia Untuk Program Bergerak</w:t>
            </w:r>
          </w:p>
        </w:tc>
        <w:tc>
          <w:tcPr>
            <w:tcW w:w="4550" w:type="dxa"/>
          </w:tcPr>
          <w:p w14:paraId="614A6BFA" w14:textId="2647B049" w:rsidR="009E665B" w:rsidRPr="00775C24" w:rsidRDefault="009E665B" w:rsidP="009E665B">
            <w:pPr>
              <w:rPr>
                <w:lang w:val="id-ID"/>
              </w:rPr>
            </w:pPr>
            <w:r w:rsidRPr="00775C24">
              <w:rPr>
                <w:lang w:val="id-ID"/>
              </w:rPr>
              <w:t xml:space="preserve">Salah satu kegiatan Bergerak yaitu Kompetisi Bakar Kalori secara virtual bagi masyarakat umum terutama golongan produktif (15-45 tahun). Kompetisi dapat diikuti dengan cara melakukan aktivitas apa saja yang disenangi untuk #terusbergerak. Setiap peserta dapat melaporkan jumlah kalori yang terbakar selama 14 hari berturut-turut melalui metode yang diperoleh. Gerakan ini tujuannya untuk menjadi inspirasi bagi masyarakat Indonesia untuk tetap menjaga kesehatan, berbuat kebaikan dengan mendukung para pejuang medis yang memutus rantai penyebaran virus </w:t>
            </w:r>
            <w:proofErr w:type="spellStart"/>
            <w:r w:rsidRPr="00775C24">
              <w:rPr>
                <w:lang w:val="id-ID"/>
              </w:rPr>
              <w:t>corona</w:t>
            </w:r>
            <w:proofErr w:type="spellEnd"/>
            <w:r w:rsidRPr="00775C24">
              <w:rPr>
                <w:lang w:val="id-ID"/>
              </w:rPr>
              <w:t xml:space="preserve">. Gerakan ini diinisiasi tidak hanya untuk menyehatkan diri sendiri tetapi juga membantu menyediakan tempat singgah bagi tenaga kesehatan yang berjuang memerangi Covid-19. Dalam masa pandemi ini, </w:t>
            </w:r>
            <w:proofErr w:type="spellStart"/>
            <w:r w:rsidRPr="00775C24">
              <w:rPr>
                <w:lang w:val="id-ID"/>
              </w:rPr>
              <w:t>sangatlah</w:t>
            </w:r>
            <w:proofErr w:type="spellEnd"/>
            <w:r w:rsidRPr="00775C24">
              <w:rPr>
                <w:lang w:val="id-ID"/>
              </w:rPr>
              <w:t xml:space="preserve"> penting bagi kita untuk melakukan pencegahan dan menjaga kesehatan. Dengan adanya perkembangan teknologi , kami mengajak masyarakat untuk terus beraktivitas dari rumah melalui program Bergerak yang diinisiasi oleh Habitat Indonesia. Tidak hanya menjaga kesehatan sendiri, masyarakat juga bisa ikut mendukung para tenaga medis di Indonesia.</w:t>
            </w:r>
          </w:p>
        </w:tc>
        <w:tc>
          <w:tcPr>
            <w:tcW w:w="5597" w:type="dxa"/>
          </w:tcPr>
          <w:p w14:paraId="7F1D3161" w14:textId="2742B63D" w:rsidR="009E665B" w:rsidRPr="00775C24" w:rsidRDefault="009E665B" w:rsidP="009E665B">
            <w:pPr>
              <w:rPr>
                <w:lang w:val="id-ID"/>
              </w:rPr>
            </w:pPr>
            <w:r w:rsidRPr="00775C24">
              <w:rPr>
                <w:lang w:val="id-ID"/>
              </w:rPr>
              <w:t>Salah satu kegiatan Bergerak yaitu Kompetisi Bakar Kalori secara virtual bagi masyarakat umum terutama golongan produktif (15-45 tahun). Kompetisi dapat diikuti dengan cara melakukan aktivitas apa saja yang disenangi untuk #terusbergerak. Setiap peserta dapat melaporkan jumlah kalori yang terbakar selama 14 hari berturut-turut melalui metode yang diperoleh saat mendaftar. Setiap peserta bebas memilih di antara 2 kategori yang disediakan.</w:t>
            </w:r>
            <w:r w:rsidRPr="00775C24">
              <w:rPr>
                <w:lang w:val="id-ID"/>
              </w:rPr>
              <w:br/>
            </w:r>
            <w:r w:rsidRPr="00775C24">
              <w:rPr>
                <w:lang w:val="id-ID"/>
              </w:rPr>
              <w:br/>
              <w:t xml:space="preserve">Pemenang berkesempatan meraih hadiah </w:t>
            </w:r>
            <w:proofErr w:type="spellStart"/>
            <w:r w:rsidRPr="00775C24">
              <w:rPr>
                <w:lang w:val="id-ID"/>
              </w:rPr>
              <w:t>smartphone</w:t>
            </w:r>
            <w:proofErr w:type="spellEnd"/>
            <w:r w:rsidRPr="00775C24">
              <w:rPr>
                <w:lang w:val="id-ID"/>
              </w:rPr>
              <w:t xml:space="preserve"> terbaru Oppo Reno4 Pro dan </w:t>
            </w:r>
            <w:proofErr w:type="spellStart"/>
            <w:r w:rsidRPr="00775C24">
              <w:rPr>
                <w:lang w:val="id-ID"/>
              </w:rPr>
              <w:t>smartwatch</w:t>
            </w:r>
            <w:proofErr w:type="spellEnd"/>
            <w:r w:rsidRPr="00775C24">
              <w:rPr>
                <w:lang w:val="id-ID"/>
              </w:rPr>
              <w:t xml:space="preserve"> total hadiahnya bernilai belasan juta rupiah.</w:t>
            </w:r>
            <w:r w:rsidRPr="00775C24">
              <w:rPr>
                <w:lang w:val="id-ID"/>
              </w:rPr>
              <w:br/>
            </w:r>
            <w:r w:rsidRPr="00775C24">
              <w:rPr>
                <w:lang w:val="id-ID"/>
              </w:rPr>
              <w:br/>
              <w:t xml:space="preserve">Susanto, Direktur Nasional Habitat </w:t>
            </w:r>
            <w:proofErr w:type="spellStart"/>
            <w:r w:rsidRPr="00775C24">
              <w:rPr>
                <w:lang w:val="id-ID"/>
              </w:rPr>
              <w:t>for</w:t>
            </w:r>
            <w:proofErr w:type="spellEnd"/>
            <w:r w:rsidRPr="00775C24">
              <w:rPr>
                <w:lang w:val="id-ID"/>
              </w:rPr>
              <w:t xml:space="preserve"> </w:t>
            </w:r>
            <w:proofErr w:type="spellStart"/>
            <w:r w:rsidRPr="00775C24">
              <w:rPr>
                <w:lang w:val="id-ID"/>
              </w:rPr>
              <w:t>Humanity</w:t>
            </w:r>
            <w:proofErr w:type="spellEnd"/>
            <w:r w:rsidRPr="00775C24">
              <w:rPr>
                <w:lang w:val="id-ID"/>
              </w:rPr>
              <w:t xml:space="preserve"> Indonesia, mengatakan, Habitat ingin mengajak masyarakat menyadari betapa pentingnya rumah sebagai tempat yang nyaman, dan menghindari penyakit yang timbul akibat kebiasaan </w:t>
            </w:r>
            <w:proofErr w:type="spellStart"/>
            <w:r w:rsidRPr="00775C24">
              <w:rPr>
                <w:lang w:val="id-ID"/>
              </w:rPr>
              <w:t>sedentari</w:t>
            </w:r>
            <w:proofErr w:type="spellEnd"/>
            <w:r w:rsidRPr="00775C24">
              <w:rPr>
                <w:lang w:val="id-ID"/>
              </w:rPr>
              <w:t xml:space="preserve"> (malas gerak) karena di rumah saja.</w:t>
            </w:r>
            <w:r w:rsidRPr="00775C24">
              <w:rPr>
                <w:lang w:val="id-ID"/>
              </w:rPr>
              <w:br/>
            </w:r>
            <w:r w:rsidRPr="00775C24">
              <w:rPr>
                <w:lang w:val="id-ID"/>
              </w:rPr>
              <w:br/>
              <w:t xml:space="preserve">Ia melanjutkan, bahwa gerakan ini tujuannya untuk menjadi inspirasi bagi masyarakat Indonesia untuk tetap menjaga kesehatan, berbuat kebaikan dengan mendukung para pejuang medis yang memutus rantai penyebaran virus </w:t>
            </w:r>
            <w:proofErr w:type="spellStart"/>
            <w:r w:rsidRPr="00775C24">
              <w:rPr>
                <w:lang w:val="id-ID"/>
              </w:rPr>
              <w:t>corona</w:t>
            </w:r>
            <w:proofErr w:type="spellEnd"/>
            <w:r w:rsidRPr="00775C24">
              <w:rPr>
                <w:lang w:val="id-ID"/>
              </w:rPr>
              <w:t>.</w:t>
            </w:r>
            <w:r w:rsidRPr="00775C24">
              <w:rPr>
                <w:lang w:val="id-ID"/>
              </w:rPr>
              <w:br/>
            </w:r>
            <w:r w:rsidRPr="00775C24">
              <w:rPr>
                <w:lang w:val="id-ID"/>
              </w:rPr>
              <w:br/>
              <w:t>“Gerakan ini diinisiasi tidak hanya untuk menyehatkan diri sendiri tetapi juga membantu menyediakan tempat singgah bagi tenaga kesehatan yang berjuang memerangi Covid-19. Indonesia Bergerak, Indonesia Sehat,” ujar Susanto.</w:t>
            </w:r>
            <w:r w:rsidRPr="00775C24">
              <w:rPr>
                <w:lang w:val="id-ID"/>
              </w:rPr>
              <w:br/>
            </w:r>
            <w:r w:rsidRPr="00775C24">
              <w:rPr>
                <w:lang w:val="id-ID"/>
              </w:rPr>
              <w:br/>
              <w:t xml:space="preserve">Sementara itu Livia </w:t>
            </w:r>
            <w:proofErr w:type="spellStart"/>
            <w:r w:rsidRPr="00775C24">
              <w:rPr>
                <w:lang w:val="id-ID"/>
              </w:rPr>
              <w:t>Setyabrata</w:t>
            </w:r>
            <w:proofErr w:type="spellEnd"/>
            <w:r w:rsidRPr="00775C24">
              <w:rPr>
                <w:lang w:val="id-ID"/>
              </w:rPr>
              <w:t xml:space="preserve">, </w:t>
            </w:r>
            <w:proofErr w:type="spellStart"/>
            <w:r w:rsidRPr="00775C24">
              <w:rPr>
                <w:lang w:val="id-ID"/>
              </w:rPr>
              <w:t>Creative</w:t>
            </w:r>
            <w:proofErr w:type="spellEnd"/>
            <w:r w:rsidRPr="00775C24">
              <w:rPr>
                <w:lang w:val="id-ID"/>
              </w:rPr>
              <w:t xml:space="preserve"> </w:t>
            </w:r>
            <w:proofErr w:type="spellStart"/>
            <w:r w:rsidRPr="00775C24">
              <w:rPr>
                <w:lang w:val="id-ID"/>
              </w:rPr>
              <w:t>Strategic</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Manager</w:t>
            </w:r>
            <w:proofErr w:type="spellEnd"/>
            <w:r w:rsidRPr="00775C24">
              <w:rPr>
                <w:lang w:val="id-ID"/>
              </w:rPr>
              <w:t xml:space="preserve"> Oppo Indonesia, menambahkan, melalui produk Reno4 Pro dan Oppo </w:t>
            </w:r>
            <w:proofErr w:type="spellStart"/>
            <w:r w:rsidRPr="00775C24">
              <w:rPr>
                <w:lang w:val="id-ID"/>
              </w:rPr>
              <w:t>Watch</w:t>
            </w:r>
            <w:proofErr w:type="spellEnd"/>
            <w:r w:rsidRPr="00775C24">
              <w:rPr>
                <w:lang w:val="id-ID"/>
              </w:rPr>
              <w:t>, pihaknya ingin mendukung dan mengajak masyarakat untuk terus meningkatkan kepedulian terhadap kesehatan dengan lebih aktif berolahraga dari rumah.</w:t>
            </w:r>
            <w:r w:rsidRPr="00775C24">
              <w:rPr>
                <w:lang w:val="id-ID"/>
              </w:rPr>
              <w:br/>
            </w:r>
            <w:r w:rsidRPr="00775C24">
              <w:rPr>
                <w:lang w:val="id-ID"/>
              </w:rPr>
              <w:br/>
              <w:t xml:space="preserve">“Dalam masa pandemi ini, </w:t>
            </w:r>
            <w:proofErr w:type="spellStart"/>
            <w:r w:rsidRPr="00775C24">
              <w:rPr>
                <w:lang w:val="id-ID"/>
              </w:rPr>
              <w:t>sangatlah</w:t>
            </w:r>
            <w:proofErr w:type="spellEnd"/>
            <w:r w:rsidRPr="00775C24">
              <w:rPr>
                <w:lang w:val="id-ID"/>
              </w:rPr>
              <w:t xml:space="preserve"> penting bagi kita </w:t>
            </w:r>
            <w:r w:rsidRPr="00775C24">
              <w:rPr>
                <w:lang w:val="id-ID"/>
              </w:rPr>
              <w:lastRenderedPageBreak/>
              <w:t>untuk melakukan pencegahan dan menjaga kesehatan. Dengan adanya perkembangan teknologi , kami mengajak masyarakat untuk terus beraktivitas dari rumah melalui program Bergerak yang diinisiasi oleh Habitat Indonesia. Tidak hanya menjaga kesehatan sendiri, masyarakat juga bisa ikut mendukung para tenaga medis di Indonesia,” ujarnya.</w:t>
            </w:r>
            <w:r w:rsidRPr="00775C24">
              <w:rPr>
                <w:lang w:val="id-ID"/>
              </w:rPr>
              <w:br/>
            </w:r>
            <w:r w:rsidRPr="00775C24">
              <w:rPr>
                <w:lang w:val="id-ID"/>
              </w:rPr>
              <w:br/>
            </w:r>
            <w:proofErr w:type="spellStart"/>
            <w:r w:rsidRPr="00775C24">
              <w:rPr>
                <w:lang w:val="id-ID"/>
              </w:rPr>
              <w:t>EDitor</w:t>
            </w:r>
            <w:proofErr w:type="spellEnd"/>
            <w:r w:rsidRPr="00775C24">
              <w:rPr>
                <w:lang w:val="id-ID"/>
              </w:rPr>
              <w:t xml:space="preserve"> : Eva Martha Rahayu</w:t>
            </w:r>
            <w:r w:rsidRPr="00775C24">
              <w:rPr>
                <w:lang w:val="id-ID"/>
              </w:rPr>
              <w:br/>
            </w:r>
            <w:r w:rsidRPr="00775C24">
              <w:rPr>
                <w:lang w:val="id-ID"/>
              </w:rPr>
              <w:br/>
              <w:t>www.swa.co.id</w:t>
            </w:r>
          </w:p>
        </w:tc>
        <w:tc>
          <w:tcPr>
            <w:tcW w:w="1964" w:type="dxa"/>
          </w:tcPr>
          <w:p w14:paraId="1DFC5518" w14:textId="4556143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33CABB37" w14:textId="77777777" w:rsidTr="009E665B">
        <w:tc>
          <w:tcPr>
            <w:tcW w:w="671" w:type="dxa"/>
          </w:tcPr>
          <w:p w14:paraId="1F244670" w14:textId="78C57819" w:rsidR="009E665B" w:rsidRPr="00775C24" w:rsidRDefault="009E665B" w:rsidP="009E665B">
            <w:pPr>
              <w:rPr>
                <w:lang w:val="id-ID"/>
              </w:rPr>
            </w:pPr>
            <w:r w:rsidRPr="00775C24">
              <w:rPr>
                <w:lang w:val="id-ID"/>
              </w:rPr>
              <w:t>368</w:t>
            </w:r>
          </w:p>
        </w:tc>
        <w:tc>
          <w:tcPr>
            <w:tcW w:w="2777" w:type="dxa"/>
          </w:tcPr>
          <w:p w14:paraId="4DAEFA0C" w14:textId="0053BC60" w:rsidR="009E665B" w:rsidRPr="00775C24" w:rsidRDefault="009E665B" w:rsidP="009E665B">
            <w:pPr>
              <w:rPr>
                <w:lang w:val="id-ID"/>
              </w:rPr>
            </w:pPr>
            <w:r w:rsidRPr="00775C24">
              <w:rPr>
                <w:lang w:val="id-ID"/>
              </w:rPr>
              <w:t>912 Pasien Covid-19 Sembuh di Kabupaten Pasuruan</w:t>
            </w:r>
          </w:p>
        </w:tc>
        <w:tc>
          <w:tcPr>
            <w:tcW w:w="4550" w:type="dxa"/>
          </w:tcPr>
          <w:p w14:paraId="4CBB8383" w14:textId="7081843E" w:rsidR="009E665B" w:rsidRPr="00775C24" w:rsidRDefault="009E665B" w:rsidP="009E665B">
            <w:pPr>
              <w:rPr>
                <w:lang w:val="id-ID"/>
              </w:rPr>
            </w:pPr>
            <w:r w:rsidRPr="00775C24">
              <w:rPr>
                <w:lang w:val="id-ID"/>
              </w:rPr>
              <w:t xml:space="preserve">Kesembuhan mereka diyakini karena rutin mengonsumsi menu makanan lengkap, rutin berolahraga, beristirahat dan konsumsi minuman sari buah </w:t>
            </w:r>
            <w:proofErr w:type="spellStart"/>
            <w:r w:rsidRPr="00775C24">
              <w:rPr>
                <w:lang w:val="id-ID"/>
              </w:rPr>
              <w:t>Probiotik</w:t>
            </w:r>
            <w:proofErr w:type="spellEnd"/>
            <w:r w:rsidRPr="00775C24">
              <w:rPr>
                <w:lang w:val="id-ID"/>
              </w:rPr>
              <w:t xml:space="preserve"> SB19. Beberapa dari pasien COVID-19 adalah mereka dari klaster sebuah perusahaan pengolahan ikan Gempol Pasuruan, Klaster Asrama Haji </w:t>
            </w:r>
            <w:proofErr w:type="spellStart"/>
            <w:r w:rsidRPr="00775C24">
              <w:rPr>
                <w:lang w:val="id-ID"/>
              </w:rPr>
              <w:t>Sukolilo</w:t>
            </w:r>
            <w:proofErr w:type="spellEnd"/>
            <w:r w:rsidRPr="00775C24">
              <w:rPr>
                <w:lang w:val="id-ID"/>
              </w:rPr>
              <w:t xml:space="preserve"> Surabaya, serta klaster rumahan. Usai menyerahkan surat keterangan sehat dan hasil tes </w:t>
            </w:r>
            <w:proofErr w:type="spellStart"/>
            <w:r w:rsidRPr="00775C24">
              <w:rPr>
                <w:lang w:val="id-ID"/>
              </w:rPr>
              <w:t>swab</w:t>
            </w:r>
            <w:proofErr w:type="spellEnd"/>
            <w:r w:rsidRPr="00775C24">
              <w:rPr>
                <w:lang w:val="id-ID"/>
              </w:rPr>
              <w:t xml:space="preserve"> kepada para pasien, Bupati Irsyad Yusuf yang juga Ketua Percepatan Penanganan Covid-19 Kabupaten Pasuruan, mengatakan, pihaknya sengaja memberikan tambahan gizi berupa minuman sari buah </w:t>
            </w:r>
            <w:proofErr w:type="spellStart"/>
            <w:r w:rsidRPr="00775C24">
              <w:rPr>
                <w:lang w:val="id-ID"/>
              </w:rPr>
              <w:t>probiotik</w:t>
            </w:r>
            <w:proofErr w:type="spellEnd"/>
            <w:r w:rsidRPr="00775C24">
              <w:rPr>
                <w:lang w:val="id-ID"/>
              </w:rPr>
              <w:t xml:space="preserve"> kepada pasien, sebagai upaya untuk mempercepat penyembuhan. Sampai dengan awal September 2020, dari 1.325 yang terjangkit terdapat 912 pasien yang dinyatakan sembuh. Kapolres Pasuruan meyakinkan kepada para pasien Covid-19 bisa disembuhkan dengan semangat yang tinggi, meminta perlindungan kesehatan dari Allah SWT dalam menerapkan protokol kesehatan. Selain itu, rajin mencuci tangan dengan sabun, mengonsumsi makanan bergizi, asupan vitamin disertai </w:t>
            </w:r>
            <w:proofErr w:type="spellStart"/>
            <w:r w:rsidRPr="00775C24">
              <w:rPr>
                <w:lang w:val="id-ID"/>
              </w:rPr>
              <w:t>probiotik</w:t>
            </w:r>
            <w:proofErr w:type="spellEnd"/>
            <w:r w:rsidRPr="00775C24">
              <w:rPr>
                <w:lang w:val="id-ID"/>
              </w:rPr>
              <w:t xml:space="preserve"> dan pola pikir selalu positif.</w:t>
            </w:r>
          </w:p>
        </w:tc>
        <w:tc>
          <w:tcPr>
            <w:tcW w:w="5597" w:type="dxa"/>
          </w:tcPr>
          <w:p w14:paraId="50B11AAC" w14:textId="33BB3283" w:rsidR="009E665B" w:rsidRPr="00775C24" w:rsidRDefault="009E665B" w:rsidP="009E665B">
            <w:pPr>
              <w:rPr>
                <w:lang w:val="id-ID"/>
              </w:rPr>
            </w:pPr>
            <w:r w:rsidRPr="00775C24">
              <w:rPr>
                <w:lang w:val="id-ID"/>
              </w:rPr>
              <w:t xml:space="preserve">Kesembuhan mereka diyakini karena rutin mengonsumsi menu makanan lengkap, rutin berolahraga, beristirahat dan konsumsi minuman sari buah </w:t>
            </w:r>
            <w:proofErr w:type="spellStart"/>
            <w:r w:rsidRPr="00775C24">
              <w:rPr>
                <w:lang w:val="id-ID"/>
              </w:rPr>
              <w:t>Probiotik</w:t>
            </w:r>
            <w:proofErr w:type="spellEnd"/>
            <w:r w:rsidRPr="00775C24">
              <w:rPr>
                <w:lang w:val="id-ID"/>
              </w:rPr>
              <w:t xml:space="preserve"> SB19.</w:t>
            </w:r>
            <w:r w:rsidRPr="00775C24">
              <w:rPr>
                <w:lang w:val="id-ID"/>
              </w:rPr>
              <w:br/>
            </w:r>
            <w:r w:rsidRPr="00775C24">
              <w:rPr>
                <w:lang w:val="id-ID"/>
              </w:rPr>
              <w:br/>
              <w:t xml:space="preserve">Setelah menjalani 2 minggu karantina di beberapa tempat, antara lain di RSUD Bangli, BLK Rejoso, SKB Pandan, Permata Biru </w:t>
            </w:r>
            <w:proofErr w:type="spellStart"/>
            <w:r w:rsidRPr="00775C24">
              <w:rPr>
                <w:lang w:val="id-ID"/>
              </w:rPr>
              <w:t>Prigen</w:t>
            </w:r>
            <w:proofErr w:type="spellEnd"/>
            <w:r w:rsidRPr="00775C24">
              <w:rPr>
                <w:lang w:val="id-ID"/>
              </w:rPr>
              <w:t xml:space="preserve"> dan tempat-tempat lainnya, terlihat optimisme dan rasa terima kasih dari para pasien di mana mereka diberikan menu makanan lengkap, rutin berolahraga, beristirahat dan konsumsi minuman sari buah </w:t>
            </w:r>
            <w:proofErr w:type="spellStart"/>
            <w:r w:rsidRPr="00775C24">
              <w:rPr>
                <w:lang w:val="id-ID"/>
              </w:rPr>
              <w:t>probiotik</w:t>
            </w:r>
            <w:proofErr w:type="spellEnd"/>
            <w:r w:rsidRPr="00775C24">
              <w:rPr>
                <w:lang w:val="id-ID"/>
              </w:rPr>
              <w:t xml:space="preserve"> SB19 secara rutin sehingga imun tubuh pasien menjadi lebih kuat dan sembuh lebih cepat.</w:t>
            </w:r>
            <w:r w:rsidRPr="00775C24">
              <w:rPr>
                <w:lang w:val="id-ID"/>
              </w:rPr>
              <w:br/>
            </w:r>
            <w:r w:rsidRPr="00775C24">
              <w:rPr>
                <w:lang w:val="id-ID"/>
              </w:rPr>
              <w:br/>
              <w:t xml:space="preserve">Beberapa dari pasien COVID-19 adalah mereka dari klaster sebuah perusahaan pengolahan ikan Gempol Pasuruan, Klaster Asrama Haji </w:t>
            </w:r>
            <w:proofErr w:type="spellStart"/>
            <w:r w:rsidRPr="00775C24">
              <w:rPr>
                <w:lang w:val="id-ID"/>
              </w:rPr>
              <w:t>Sukolilo</w:t>
            </w:r>
            <w:proofErr w:type="spellEnd"/>
            <w:r w:rsidRPr="00775C24">
              <w:rPr>
                <w:lang w:val="id-ID"/>
              </w:rPr>
              <w:t xml:space="preserve"> Surabaya, serta klaster rumahan.</w:t>
            </w:r>
            <w:r w:rsidRPr="00775C24">
              <w:rPr>
                <w:lang w:val="id-ID"/>
              </w:rPr>
              <w:br/>
            </w:r>
            <w:r w:rsidRPr="00775C24">
              <w:rPr>
                <w:lang w:val="id-ID"/>
              </w:rPr>
              <w:br/>
              <w:t xml:space="preserve">Usai menyerahkan surat keterangan sehat dan hasil tes </w:t>
            </w:r>
            <w:proofErr w:type="spellStart"/>
            <w:r w:rsidRPr="00775C24">
              <w:rPr>
                <w:lang w:val="id-ID"/>
              </w:rPr>
              <w:t>swab</w:t>
            </w:r>
            <w:proofErr w:type="spellEnd"/>
            <w:r w:rsidRPr="00775C24">
              <w:rPr>
                <w:lang w:val="id-ID"/>
              </w:rPr>
              <w:t xml:space="preserve"> kepada para pasien, Bupati Irsyad Yusuf yang juga Ketua Percepatan Penanganan Covid-19 Kabupaten Pasuruan, mengatakan, pihaknya sengaja memberikan tambahan gizi berupa minuman sari buah </w:t>
            </w:r>
            <w:proofErr w:type="spellStart"/>
            <w:r w:rsidRPr="00775C24">
              <w:rPr>
                <w:lang w:val="id-ID"/>
              </w:rPr>
              <w:t>probiotik</w:t>
            </w:r>
            <w:proofErr w:type="spellEnd"/>
            <w:r w:rsidRPr="00775C24">
              <w:rPr>
                <w:lang w:val="id-ID"/>
              </w:rPr>
              <w:t xml:space="preserve"> kepada pasien, sebagai upaya untuk mempercepat penyembuhan.</w:t>
            </w:r>
            <w:r w:rsidRPr="00775C24">
              <w:rPr>
                <w:lang w:val="id-ID"/>
              </w:rPr>
              <w:br/>
            </w:r>
            <w:r w:rsidRPr="00775C24">
              <w:rPr>
                <w:lang w:val="id-ID"/>
              </w:rPr>
              <w:br/>
              <w:t xml:space="preserve">"Ikhtiar selain kami berikan terapi vitamin C dan </w:t>
            </w:r>
            <w:proofErr w:type="spellStart"/>
            <w:r w:rsidRPr="00775C24">
              <w:rPr>
                <w:lang w:val="id-ID"/>
              </w:rPr>
              <w:t>probiotik</w:t>
            </w:r>
            <w:proofErr w:type="spellEnd"/>
            <w:r w:rsidRPr="00775C24">
              <w:rPr>
                <w:lang w:val="id-ID"/>
              </w:rPr>
              <w:t xml:space="preserve"> yang ini merupakan upaya agar ada percepatan semua, tapi tetap setelah dilakukan terapi </w:t>
            </w:r>
            <w:proofErr w:type="spellStart"/>
            <w:r w:rsidRPr="00775C24">
              <w:rPr>
                <w:lang w:val="id-ID"/>
              </w:rPr>
              <w:t>probiotik</w:t>
            </w:r>
            <w:proofErr w:type="spellEnd"/>
            <w:r w:rsidRPr="00775C24">
              <w:rPr>
                <w:lang w:val="id-ID"/>
              </w:rPr>
              <w:t xml:space="preserve">, </w:t>
            </w:r>
            <w:proofErr w:type="spellStart"/>
            <w:r w:rsidRPr="00775C24">
              <w:rPr>
                <w:lang w:val="id-ID"/>
              </w:rPr>
              <w:t>di-swab</w:t>
            </w:r>
            <w:proofErr w:type="spellEnd"/>
            <w:r w:rsidRPr="00775C24">
              <w:rPr>
                <w:lang w:val="id-ID"/>
              </w:rPr>
              <w:t xml:space="preserve"> lagi dan Alhamdulillah hasilnya negatif," ujar Bupati Irsyad. Sampai dengan awal September 2020, dari 1.325 yang terjangkit terdapat 912 pasien yang dinyatakan sembuh dengan tingkat kesembuhan </w:t>
            </w:r>
            <w:r w:rsidRPr="00775C24">
              <w:rPr>
                <w:lang w:val="id-ID"/>
              </w:rPr>
              <w:lastRenderedPageBreak/>
              <w:t>mencapai 68,54%, termasuk tingkat kesembuhan tertinggi di Jawa Timur.</w:t>
            </w:r>
            <w:r w:rsidRPr="00775C24">
              <w:rPr>
                <w:lang w:val="id-ID"/>
              </w:rPr>
              <w:br/>
            </w:r>
            <w:r w:rsidRPr="00775C24">
              <w:rPr>
                <w:lang w:val="id-ID"/>
              </w:rPr>
              <w:br/>
              <w:t xml:space="preserve">Kapolres Pasuruan meyakinkan kepada para pasien Covid-19 bisa disembuhkan dengan semangat yang tinggi, meminta perlindungan kesehatan dari Allah SWT dalam menerapkan protokol kesehatan. Selain itu, rajin mencuci tangan dengan sabun, mengonsumsi makanan bergizi, asupan vitamin disertai </w:t>
            </w:r>
            <w:proofErr w:type="spellStart"/>
            <w:r w:rsidRPr="00775C24">
              <w:rPr>
                <w:lang w:val="id-ID"/>
              </w:rPr>
              <w:t>probiotik</w:t>
            </w:r>
            <w:proofErr w:type="spellEnd"/>
            <w:r w:rsidRPr="00775C24">
              <w:rPr>
                <w:lang w:val="id-ID"/>
              </w:rPr>
              <w:t xml:space="preserve"> dan pola pikir selalu positif.</w:t>
            </w:r>
            <w:r w:rsidRPr="00775C24">
              <w:rPr>
                <w:lang w:val="id-ID"/>
              </w:rPr>
              <w:br/>
            </w:r>
            <w:r w:rsidRPr="00775C24">
              <w:rPr>
                <w:lang w:val="id-ID"/>
              </w:rPr>
              <w:br/>
              <w:t xml:space="preserve">“Selama dirawat, semua petugas kesehatan selalu memberikan suntikan motivasi kepada para </w:t>
            </w:r>
            <w:proofErr w:type="spellStart"/>
            <w:r w:rsidRPr="00775C24">
              <w:rPr>
                <w:lang w:val="id-ID"/>
              </w:rPr>
              <w:t>para</w:t>
            </w:r>
            <w:proofErr w:type="spellEnd"/>
            <w:r w:rsidRPr="00775C24">
              <w:rPr>
                <w:lang w:val="id-ID"/>
              </w:rPr>
              <w:t xml:space="preserve"> pasien untuk mematuhi semua protokol kesehatan dari pemerintah yaitu memakai masker, mencuci tangan dengan sabun, menjaga jarak dengan orang lain, juga memberikan asupan gizi, vitamin dan konsumsi minuman sari buah </w:t>
            </w:r>
            <w:proofErr w:type="spellStart"/>
            <w:r w:rsidRPr="00775C24">
              <w:rPr>
                <w:lang w:val="id-ID"/>
              </w:rPr>
              <w:t>probiotik</w:t>
            </w:r>
            <w:proofErr w:type="spellEnd"/>
            <w:r w:rsidRPr="00775C24">
              <w:rPr>
                <w:lang w:val="id-ID"/>
              </w:rPr>
              <w:t xml:space="preserve"> SB19 setiap hari,” jelasnya dalam siaran pers (23/9/2020).</w:t>
            </w:r>
            <w:r w:rsidRPr="00775C24">
              <w:rPr>
                <w:lang w:val="id-ID"/>
              </w:rPr>
              <w:br/>
            </w:r>
            <w:r w:rsidRPr="00775C24">
              <w:rPr>
                <w:lang w:val="id-ID"/>
              </w:rPr>
              <w:br/>
              <w:t>www.swa.co.id</w:t>
            </w:r>
          </w:p>
        </w:tc>
        <w:tc>
          <w:tcPr>
            <w:tcW w:w="1964" w:type="dxa"/>
          </w:tcPr>
          <w:p w14:paraId="35590968" w14:textId="2F8DAC5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471CE95D" w14:textId="77777777" w:rsidTr="009E665B">
        <w:tc>
          <w:tcPr>
            <w:tcW w:w="671" w:type="dxa"/>
          </w:tcPr>
          <w:p w14:paraId="037CFE0F" w14:textId="0F1F34CF" w:rsidR="009E665B" w:rsidRPr="00775C24" w:rsidRDefault="009E665B" w:rsidP="009E665B">
            <w:pPr>
              <w:rPr>
                <w:lang w:val="id-ID"/>
              </w:rPr>
            </w:pPr>
            <w:r w:rsidRPr="00775C24">
              <w:rPr>
                <w:lang w:val="id-ID"/>
              </w:rPr>
              <w:t>369</w:t>
            </w:r>
          </w:p>
        </w:tc>
        <w:tc>
          <w:tcPr>
            <w:tcW w:w="2777" w:type="dxa"/>
          </w:tcPr>
          <w:p w14:paraId="6D2B2717" w14:textId="5163C0FF" w:rsidR="009E665B" w:rsidRPr="00775C24" w:rsidRDefault="009E665B" w:rsidP="009E665B">
            <w:pPr>
              <w:rPr>
                <w:lang w:val="id-ID"/>
              </w:rPr>
            </w:pPr>
            <w:r w:rsidRPr="00775C24">
              <w:rPr>
                <w:lang w:val="id-ID"/>
              </w:rPr>
              <w:t xml:space="preserve">Pyridam Farma Sediakan Mobile PCR Lab di Tirta </w:t>
            </w:r>
            <w:proofErr w:type="spellStart"/>
            <w:r w:rsidRPr="00775C24">
              <w:rPr>
                <w:lang w:val="id-ID"/>
              </w:rPr>
              <w:t>Medical</w:t>
            </w:r>
            <w:proofErr w:type="spellEnd"/>
            <w:r w:rsidRPr="00775C24">
              <w:rPr>
                <w:lang w:val="id-ID"/>
              </w:rPr>
              <w:t xml:space="preserve"> Centre</w:t>
            </w:r>
          </w:p>
        </w:tc>
        <w:tc>
          <w:tcPr>
            <w:tcW w:w="4550" w:type="dxa"/>
          </w:tcPr>
          <w:p w14:paraId="2B878C8D" w14:textId="738DB42E" w:rsidR="009E665B" w:rsidRPr="00775C24" w:rsidRDefault="009E665B" w:rsidP="009E665B">
            <w:pPr>
              <w:rPr>
                <w:lang w:val="id-ID"/>
              </w:rPr>
            </w:pPr>
            <w:r w:rsidRPr="00775C24">
              <w:rPr>
                <w:lang w:val="id-ID"/>
              </w:rPr>
              <w:t xml:space="preserve">Pyridam Farma mendukung langkah dan program pemerintah dalam memutus rantai penyebaran Covid-19. Pendeteksian dini terhadap penyebaran Covid-19 secara cepat, fleksibel dan mudah dijangkau oleh masyarakat, sangat mutlak dilakukan. Mobile PCR Lab yang disediakan Pyridam Farma sudah memenuhi standar protokol kesehatan yang ditetapkan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Di dalam Mobile PCR Lab, sudah disediakan berbagai alat perlengkapan pengetesan virus. Rencananya, akan ada lebih dari 10 mobil PCR yang dipersiapkan untuk memenuhi kebutuhan PCR </w:t>
            </w:r>
            <w:proofErr w:type="spellStart"/>
            <w:r w:rsidRPr="00775C24">
              <w:rPr>
                <w:lang w:val="id-ID"/>
              </w:rPr>
              <w:t>swab</w:t>
            </w:r>
            <w:proofErr w:type="spellEnd"/>
            <w:r w:rsidRPr="00775C24">
              <w:rPr>
                <w:lang w:val="id-ID"/>
              </w:rPr>
              <w:t xml:space="preserve"> di Indonesia, 2 </w:t>
            </w:r>
            <w:proofErr w:type="spellStart"/>
            <w:r w:rsidRPr="00775C24">
              <w:rPr>
                <w:lang w:val="id-ID"/>
              </w:rPr>
              <w:t>diantaranya</w:t>
            </w:r>
            <w:proofErr w:type="spellEnd"/>
            <w:r w:rsidRPr="00775C24">
              <w:rPr>
                <w:lang w:val="id-ID"/>
              </w:rPr>
              <w:t xml:space="preserve"> sudah bisa dioperasikan oleh Tirta </w:t>
            </w:r>
            <w:proofErr w:type="spellStart"/>
            <w:r w:rsidRPr="00775C24">
              <w:rPr>
                <w:lang w:val="id-ID"/>
              </w:rPr>
              <w:t>Medical</w:t>
            </w:r>
            <w:proofErr w:type="spellEnd"/>
            <w:r w:rsidRPr="00775C24">
              <w:rPr>
                <w:lang w:val="id-ID"/>
              </w:rPr>
              <w:t xml:space="preserve"> Centre. Dalam waktu dekat, mobil PCR Lab lainnya akan segera selesai proses pembuatannya dan secepatnya membantu masyarakat dan pemerintah untuk mendeteksi dan memutus penyebaran Covid-19. Covid-19. Melalui Mobile PCR Lab, pihaknya yakin dapat lebih cepat dan lebih akurat dalam pendeteksian keberadaan virus dalam tubuh, baik itu yang memang sedang </w:t>
            </w:r>
            <w:r w:rsidRPr="00775C24">
              <w:rPr>
                <w:lang w:val="id-ID"/>
              </w:rPr>
              <w:lastRenderedPageBreak/>
              <w:t xml:space="preserve">kondisi sakit tertentu, mempunyai gejala Covid-19, atau sama sekali tidak mempunyai gejala Covid-19, yang lebih dikenal dengan istilah OTG (Orang Tanpa Gejala) atau </w:t>
            </w:r>
            <w:proofErr w:type="spellStart"/>
            <w:r w:rsidRPr="00775C24">
              <w:rPr>
                <w:lang w:val="id-ID"/>
              </w:rPr>
              <w:t>asimptomatik</w:t>
            </w:r>
            <w:proofErr w:type="spellEnd"/>
            <w:r w:rsidRPr="00775C24">
              <w:rPr>
                <w:lang w:val="id-ID"/>
              </w:rPr>
              <w:t>.</w:t>
            </w:r>
          </w:p>
        </w:tc>
        <w:tc>
          <w:tcPr>
            <w:tcW w:w="5597" w:type="dxa"/>
          </w:tcPr>
          <w:p w14:paraId="0A27C5FB" w14:textId="1E463968" w:rsidR="009E665B" w:rsidRPr="00775C24" w:rsidRDefault="009E665B" w:rsidP="009E665B">
            <w:pPr>
              <w:rPr>
                <w:lang w:val="id-ID"/>
              </w:rPr>
            </w:pPr>
            <w:r w:rsidRPr="00775C24">
              <w:rPr>
                <w:lang w:val="id-ID"/>
              </w:rPr>
              <w:lastRenderedPageBreak/>
              <w:t xml:space="preserve">“Pyridam Farma mendukung langkah dan program pemerintah dalam memutus rantai penyebaran Covid-19. Pendeteksian dini terhadap penyebaran Covid-19 secara cepat, fleksibel dan mudah dijangkau oleh masyarakat, sangat mutlak dilakukan. Selain menyediakan obat-obat modern dan tradisional penambah imunitas tubuh dan produk-produk yang berhubungan dengan pencegahan serta penanganan Covid-19, kami juga menyediakan Mobile PCR Lab yang akan dioperasikan oleh Tirta </w:t>
            </w:r>
            <w:proofErr w:type="spellStart"/>
            <w:r w:rsidRPr="00775C24">
              <w:rPr>
                <w:lang w:val="id-ID"/>
              </w:rPr>
              <w:t>Medical</w:t>
            </w:r>
            <w:proofErr w:type="spellEnd"/>
            <w:r w:rsidRPr="00775C24">
              <w:rPr>
                <w:lang w:val="id-ID"/>
              </w:rPr>
              <w:t xml:space="preserve"> Centre,” kata Ryan Arvin,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PT Pyridam Farma Tbk., dalam siaran persnya (23/9/2020).</w:t>
            </w:r>
            <w:r w:rsidRPr="00775C24">
              <w:rPr>
                <w:lang w:val="id-ID"/>
              </w:rPr>
              <w:br/>
            </w:r>
            <w:r w:rsidRPr="00775C24">
              <w:rPr>
                <w:lang w:val="id-ID"/>
              </w:rPr>
              <w:br/>
              <w:t xml:space="preserve">Ryan menambahkan bahwa Mobile PCR Lab yang disediakan Pyridam Farma sudah memenuhi standar protokol kesehatan yang ditetapkan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Di dalam Mobile PCR Lab, sudah disediakan berbagai alat perlengkapan pengetesan virus, seperti mesin PCR dan pendukungnya, PCR </w:t>
            </w:r>
            <w:proofErr w:type="spellStart"/>
            <w:r w:rsidRPr="00775C24">
              <w:rPr>
                <w:lang w:val="id-ID"/>
              </w:rPr>
              <w:t>reagent</w:t>
            </w:r>
            <w:proofErr w:type="spellEnd"/>
            <w:r w:rsidRPr="00775C24">
              <w:rPr>
                <w:lang w:val="id-ID"/>
              </w:rPr>
              <w:t xml:space="preserve"> </w:t>
            </w:r>
            <w:proofErr w:type="spellStart"/>
            <w:r w:rsidRPr="00775C24">
              <w:rPr>
                <w:lang w:val="id-ID"/>
              </w:rPr>
              <w:t>test</w:t>
            </w:r>
            <w:proofErr w:type="spellEnd"/>
            <w:r w:rsidRPr="00775C24">
              <w:rPr>
                <w:lang w:val="id-ID"/>
              </w:rPr>
              <w:t xml:space="preserve"> kit dan bahan habis pakai serta APD. Mobil PCR ini juga telah memenuhi standar keamanan laboratorium PCR.</w:t>
            </w:r>
            <w:r w:rsidRPr="00775C24">
              <w:rPr>
                <w:lang w:val="id-ID"/>
              </w:rPr>
              <w:br/>
            </w:r>
            <w:r w:rsidRPr="00775C24">
              <w:rPr>
                <w:lang w:val="id-ID"/>
              </w:rPr>
              <w:br/>
              <w:t xml:space="preserve">Rencananya, akan ada lebih dari 10 mobil PCR yang dipersiapkan untuk memenuhi kebutuhan PCR </w:t>
            </w:r>
            <w:proofErr w:type="spellStart"/>
            <w:r w:rsidRPr="00775C24">
              <w:rPr>
                <w:lang w:val="id-ID"/>
              </w:rPr>
              <w:t>swab</w:t>
            </w:r>
            <w:proofErr w:type="spellEnd"/>
            <w:r w:rsidRPr="00775C24">
              <w:rPr>
                <w:lang w:val="id-ID"/>
              </w:rPr>
              <w:t xml:space="preserve"> di </w:t>
            </w:r>
            <w:r w:rsidRPr="00775C24">
              <w:rPr>
                <w:lang w:val="id-ID"/>
              </w:rPr>
              <w:lastRenderedPageBreak/>
              <w:t xml:space="preserve">Indonesia, 2 </w:t>
            </w:r>
            <w:proofErr w:type="spellStart"/>
            <w:r w:rsidRPr="00775C24">
              <w:rPr>
                <w:lang w:val="id-ID"/>
              </w:rPr>
              <w:t>diantaranya</w:t>
            </w:r>
            <w:proofErr w:type="spellEnd"/>
            <w:r w:rsidRPr="00775C24">
              <w:rPr>
                <w:lang w:val="id-ID"/>
              </w:rPr>
              <w:t xml:space="preserve"> sudah bisa dioperasikan oleh Tirta </w:t>
            </w:r>
            <w:proofErr w:type="spellStart"/>
            <w:r w:rsidRPr="00775C24">
              <w:rPr>
                <w:lang w:val="id-ID"/>
              </w:rPr>
              <w:t>Medical</w:t>
            </w:r>
            <w:proofErr w:type="spellEnd"/>
            <w:r w:rsidRPr="00775C24">
              <w:rPr>
                <w:lang w:val="id-ID"/>
              </w:rPr>
              <w:t xml:space="preserve"> Centre. Dalam waktu dekat, mobil PCR Lab lainnya akan segera selesai proses pembuatannya dan secepatnya membantu masyarakat dan pemerintah untuk mendeteksi dan memutus penyebaran Covid-19.</w:t>
            </w:r>
            <w:r w:rsidRPr="00775C24">
              <w:rPr>
                <w:lang w:val="id-ID"/>
              </w:rPr>
              <w:br/>
            </w:r>
            <w:r w:rsidRPr="00775C24">
              <w:rPr>
                <w:lang w:val="id-ID"/>
              </w:rPr>
              <w:br/>
              <w:t xml:space="preserve">“Mobile PCR Lab ini sudah menggunakan teknologi terbaru dengan memiliki kapasitas 1.000 tes per hari dan hasilnya akan keluar kurang lebih 2 jam setelah pemeriksaan. Dengan adanya Mobile PCR Lab yang dioperasikan oleh Tirta </w:t>
            </w:r>
            <w:proofErr w:type="spellStart"/>
            <w:r w:rsidRPr="00775C24">
              <w:rPr>
                <w:lang w:val="id-ID"/>
              </w:rPr>
              <w:t>Medical</w:t>
            </w:r>
            <w:proofErr w:type="spellEnd"/>
            <w:r w:rsidRPr="00775C24">
              <w:rPr>
                <w:lang w:val="id-ID"/>
              </w:rPr>
              <w:t xml:space="preserve"> Centre, Pyridam Farma mengharapkan akan semakin membantu masyarakat, instansi dan pemerintah dalam </w:t>
            </w:r>
            <w:proofErr w:type="spellStart"/>
            <w:r w:rsidRPr="00775C24">
              <w:rPr>
                <w:lang w:val="id-ID"/>
              </w:rPr>
              <w:t>mendeketeksi</w:t>
            </w:r>
            <w:proofErr w:type="spellEnd"/>
            <w:r w:rsidRPr="00775C24">
              <w:rPr>
                <w:lang w:val="id-ID"/>
              </w:rPr>
              <w:t xml:space="preserve"> penyebaran Covid-19 sehingga semakin cepat juga dalam memutus rantai penyebaran virusnya”, tegas Ryan.</w:t>
            </w:r>
            <w:r w:rsidRPr="00775C24">
              <w:rPr>
                <w:lang w:val="id-ID"/>
              </w:rPr>
              <w:br/>
            </w:r>
            <w:r w:rsidRPr="00775C24">
              <w:rPr>
                <w:lang w:val="id-ID"/>
              </w:rPr>
              <w:br/>
              <w:t xml:space="preserve">Sementara itu Dr. Fitriani Sukri, Direktur Tirta </w:t>
            </w:r>
            <w:proofErr w:type="spellStart"/>
            <w:r w:rsidRPr="00775C24">
              <w:rPr>
                <w:lang w:val="id-ID"/>
              </w:rPr>
              <w:t>Medical</w:t>
            </w:r>
            <w:proofErr w:type="spellEnd"/>
            <w:r w:rsidRPr="00775C24">
              <w:rPr>
                <w:lang w:val="id-ID"/>
              </w:rPr>
              <w:t xml:space="preserve"> Centre mengatakan bahwa kerja sama ini sudah dinantikan untuk lebih menunjang tugas dalam melakukan pengetesan</w:t>
            </w:r>
            <w:r w:rsidRPr="00775C24">
              <w:rPr>
                <w:lang w:val="id-ID"/>
              </w:rPr>
              <w:br/>
            </w:r>
            <w:r w:rsidRPr="00775C24">
              <w:rPr>
                <w:lang w:val="id-ID"/>
              </w:rPr>
              <w:br/>
              <w:t xml:space="preserve">Covid-19. Melalui Mobile PCR Lab, pihaknya yakin dapat lebih cepat dan lebih akurat dalam pendeteksian keberadaan virus dalam tubuh, baik itu yang memang sedang kondisi sakit tertentu, mempunyai gejala Covid-19, atau sama sekali tidak mempunyai gejala Covid-19, yang lebih dikenal dengan istilah OTG (Orang Tanpa Gejala) atau </w:t>
            </w:r>
            <w:proofErr w:type="spellStart"/>
            <w:r w:rsidRPr="00775C24">
              <w:rPr>
                <w:lang w:val="id-ID"/>
              </w:rPr>
              <w:t>asimptomatik</w:t>
            </w:r>
            <w:proofErr w:type="spellEnd"/>
            <w:r w:rsidRPr="00775C24">
              <w:rPr>
                <w:lang w:val="id-ID"/>
              </w:rPr>
              <w:t>.</w:t>
            </w:r>
            <w:r w:rsidRPr="00775C24">
              <w:rPr>
                <w:lang w:val="id-ID"/>
              </w:rPr>
              <w:br/>
            </w:r>
            <w:r w:rsidRPr="00775C24">
              <w:rPr>
                <w:lang w:val="id-ID"/>
              </w:rPr>
              <w:br/>
              <w:t xml:space="preserve">“Mobile PCR Lab ini mulai kami operasikan pada pekan </w:t>
            </w:r>
            <w:proofErr w:type="spellStart"/>
            <w:r w:rsidRPr="00775C24">
              <w:rPr>
                <w:lang w:val="id-ID"/>
              </w:rPr>
              <w:t>pekan</w:t>
            </w:r>
            <w:proofErr w:type="spellEnd"/>
            <w:r w:rsidRPr="00775C24">
              <w:rPr>
                <w:lang w:val="id-ID"/>
              </w:rPr>
              <w:t xml:space="preserve"> lalu. Tujuannya agar </w:t>
            </w:r>
            <w:proofErr w:type="spellStart"/>
            <w:r w:rsidRPr="00775C24">
              <w:rPr>
                <w:lang w:val="id-ID"/>
              </w:rPr>
              <w:t>pemeriksanaan</w:t>
            </w:r>
            <w:proofErr w:type="spellEnd"/>
            <w:r w:rsidRPr="00775C24">
              <w:rPr>
                <w:lang w:val="id-ID"/>
              </w:rPr>
              <w:t xml:space="preserve"> akan lebih fleksibel, tidak bercampur dengan </w:t>
            </w:r>
            <w:proofErr w:type="spellStart"/>
            <w:r w:rsidRPr="00775C24">
              <w:rPr>
                <w:lang w:val="id-ID"/>
              </w:rPr>
              <w:t>pemeriksan</w:t>
            </w:r>
            <w:proofErr w:type="spellEnd"/>
            <w:r w:rsidRPr="00775C24">
              <w:rPr>
                <w:lang w:val="id-ID"/>
              </w:rPr>
              <w:t xml:space="preserve"> penyakit lain, memiliki </w:t>
            </w:r>
            <w:proofErr w:type="spellStart"/>
            <w:r w:rsidRPr="00775C24">
              <w:rPr>
                <w:lang w:val="id-ID"/>
              </w:rPr>
              <w:t>aksebilitas</w:t>
            </w:r>
            <w:proofErr w:type="spellEnd"/>
            <w:r w:rsidRPr="00775C24">
              <w:rPr>
                <w:lang w:val="id-ID"/>
              </w:rPr>
              <w:t xml:space="preserve"> yang tinggi, juga mendapatkan hasil pemeriksaan dengan cepat serta proses penanganan pasien yang positif Covid-19. Selain digunakan untuk tes PCR, mobil ini juga difungsikan untuk pengetesan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tambah Dr. Fitriani.</w:t>
            </w:r>
            <w:r w:rsidRPr="00775C24">
              <w:rPr>
                <w:lang w:val="id-ID"/>
              </w:rPr>
              <w:br/>
            </w:r>
            <w:r w:rsidRPr="00775C24">
              <w:rPr>
                <w:lang w:val="id-ID"/>
              </w:rPr>
              <w:br/>
              <w:t>www.swa.co.id</w:t>
            </w:r>
          </w:p>
        </w:tc>
        <w:tc>
          <w:tcPr>
            <w:tcW w:w="1964" w:type="dxa"/>
          </w:tcPr>
          <w:p w14:paraId="32E2EFF9" w14:textId="0715057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4CEEAF5D" w14:textId="77777777" w:rsidTr="009E665B">
        <w:tc>
          <w:tcPr>
            <w:tcW w:w="671" w:type="dxa"/>
          </w:tcPr>
          <w:p w14:paraId="3B3180AF" w14:textId="2AA15D04" w:rsidR="009E665B" w:rsidRPr="00775C24" w:rsidRDefault="009E665B" w:rsidP="009E665B">
            <w:pPr>
              <w:rPr>
                <w:lang w:val="id-ID"/>
              </w:rPr>
            </w:pPr>
            <w:r w:rsidRPr="00775C24">
              <w:rPr>
                <w:lang w:val="id-ID"/>
              </w:rPr>
              <w:t>370</w:t>
            </w:r>
          </w:p>
        </w:tc>
        <w:tc>
          <w:tcPr>
            <w:tcW w:w="2777" w:type="dxa"/>
          </w:tcPr>
          <w:p w14:paraId="752282A0" w14:textId="5E7F3A15" w:rsidR="009E665B" w:rsidRPr="00775C24" w:rsidRDefault="009E665B" w:rsidP="009E665B">
            <w:pPr>
              <w:rPr>
                <w:lang w:val="id-ID"/>
              </w:rPr>
            </w:pPr>
            <w:r w:rsidRPr="00775C24">
              <w:rPr>
                <w:lang w:val="id-ID"/>
              </w:rPr>
              <w:t>Strategi Bio Farma Kembangkan &amp; Produksi Vaksin Covid-19</w:t>
            </w:r>
          </w:p>
        </w:tc>
        <w:tc>
          <w:tcPr>
            <w:tcW w:w="4550" w:type="dxa"/>
          </w:tcPr>
          <w:p w14:paraId="47FA3826" w14:textId="3CAC9E33" w:rsidR="009E665B" w:rsidRPr="00775C24" w:rsidRDefault="009E665B" w:rsidP="009E665B">
            <w:pPr>
              <w:rPr>
                <w:lang w:val="id-ID"/>
              </w:rPr>
            </w:pPr>
            <w:r w:rsidRPr="00775C24">
              <w:rPr>
                <w:lang w:val="id-ID"/>
              </w:rPr>
              <w:t xml:space="preserve">Direktur Utama Bio Farma </w:t>
            </w:r>
            <w:proofErr w:type="spellStart"/>
            <w:r w:rsidRPr="00775C24">
              <w:rPr>
                <w:lang w:val="id-ID"/>
              </w:rPr>
              <w:t>Honesti</w:t>
            </w:r>
            <w:proofErr w:type="spellEnd"/>
            <w:r w:rsidRPr="00775C24">
              <w:rPr>
                <w:lang w:val="id-ID"/>
              </w:rPr>
              <w:t xml:space="preserve"> </w:t>
            </w:r>
            <w:proofErr w:type="spellStart"/>
            <w:r w:rsidRPr="00775C24">
              <w:rPr>
                <w:lang w:val="id-ID"/>
              </w:rPr>
              <w:t>Basyir</w:t>
            </w:r>
            <w:proofErr w:type="spellEnd"/>
            <w:r w:rsidRPr="00775C24">
              <w:rPr>
                <w:lang w:val="id-ID"/>
              </w:rPr>
              <w:t xml:space="preserve"> mengatakan, selain bekerja sama dengan </w:t>
            </w:r>
            <w:proofErr w:type="spellStart"/>
            <w:r w:rsidRPr="00775C24">
              <w:rPr>
                <w:lang w:val="id-ID"/>
              </w:rPr>
              <w:t>Sinovac</w:t>
            </w:r>
            <w:proofErr w:type="spellEnd"/>
            <w:r w:rsidRPr="00775C24">
              <w:rPr>
                <w:lang w:val="id-ID"/>
              </w:rPr>
              <w:t xml:space="preserve">, salah satu anggota </w:t>
            </w:r>
            <w:proofErr w:type="spellStart"/>
            <w:r w:rsidRPr="00775C24">
              <w:rPr>
                <w:lang w:val="id-ID"/>
              </w:rPr>
              <w:t>holding</w:t>
            </w:r>
            <w:proofErr w:type="spellEnd"/>
            <w:r w:rsidRPr="00775C24">
              <w:rPr>
                <w:lang w:val="id-ID"/>
              </w:rPr>
              <w:t xml:space="preserve"> BUMN Farmasi yaitu PT Kimia Farma </w:t>
            </w:r>
            <w:proofErr w:type="spellStart"/>
            <w:r w:rsidRPr="00775C24">
              <w:rPr>
                <w:lang w:val="id-ID"/>
              </w:rPr>
              <w:t>Tbk,sudah</w:t>
            </w:r>
            <w:proofErr w:type="spellEnd"/>
            <w:r w:rsidRPr="00775C24">
              <w:rPr>
                <w:lang w:val="id-ID"/>
              </w:rPr>
              <w:t xml:space="preserve"> melakukan MoU dengan perusahaan farmasi dari Uni </w:t>
            </w:r>
            <w:proofErr w:type="spellStart"/>
            <w:r w:rsidRPr="00775C24">
              <w:rPr>
                <w:lang w:val="id-ID"/>
              </w:rPr>
              <w:t>Emirate</w:t>
            </w:r>
            <w:proofErr w:type="spellEnd"/>
            <w:r w:rsidRPr="00775C24">
              <w:rPr>
                <w:lang w:val="id-ID"/>
              </w:rPr>
              <w:t xml:space="preserve"> Arab G42. MoU tersebut agar </w:t>
            </w:r>
            <w:r w:rsidRPr="00775C24">
              <w:rPr>
                <w:lang w:val="id-ID"/>
              </w:rPr>
              <w:lastRenderedPageBreak/>
              <w:t xml:space="preserve">Indonesia mendapatkan 10 juta dosis vaksin dalam bentuk produk akhir pada Desember 2020. </w:t>
            </w:r>
          </w:p>
        </w:tc>
        <w:tc>
          <w:tcPr>
            <w:tcW w:w="5597" w:type="dxa"/>
          </w:tcPr>
          <w:p w14:paraId="6548E5BD" w14:textId="453DD65B" w:rsidR="009E665B" w:rsidRPr="00775C24" w:rsidRDefault="009E665B" w:rsidP="009E665B">
            <w:pPr>
              <w:rPr>
                <w:lang w:val="id-ID"/>
              </w:rPr>
            </w:pPr>
            <w:r w:rsidRPr="00775C24">
              <w:rPr>
                <w:lang w:val="id-ID"/>
              </w:rPr>
              <w:lastRenderedPageBreak/>
              <w:t xml:space="preserve">Direktur Utama Bio Farma </w:t>
            </w:r>
            <w:proofErr w:type="spellStart"/>
            <w:r w:rsidRPr="00775C24">
              <w:rPr>
                <w:lang w:val="id-ID"/>
              </w:rPr>
              <w:t>Honesti</w:t>
            </w:r>
            <w:proofErr w:type="spellEnd"/>
            <w:r w:rsidRPr="00775C24">
              <w:rPr>
                <w:lang w:val="id-ID"/>
              </w:rPr>
              <w:t xml:space="preserve"> </w:t>
            </w:r>
            <w:proofErr w:type="spellStart"/>
            <w:r w:rsidRPr="00775C24">
              <w:rPr>
                <w:lang w:val="id-ID"/>
              </w:rPr>
              <w:t>Basyir</w:t>
            </w:r>
            <w:proofErr w:type="spellEnd"/>
            <w:r w:rsidRPr="00775C24">
              <w:rPr>
                <w:lang w:val="id-ID"/>
              </w:rPr>
              <w:t xml:space="preserve"> mengatakan, selain bekerja sama dengan </w:t>
            </w:r>
            <w:proofErr w:type="spellStart"/>
            <w:r w:rsidRPr="00775C24">
              <w:rPr>
                <w:lang w:val="id-ID"/>
              </w:rPr>
              <w:t>Sinovac</w:t>
            </w:r>
            <w:proofErr w:type="spellEnd"/>
            <w:r w:rsidRPr="00775C24">
              <w:rPr>
                <w:lang w:val="id-ID"/>
              </w:rPr>
              <w:t xml:space="preserve">, salah satu anggota </w:t>
            </w:r>
            <w:proofErr w:type="spellStart"/>
            <w:r w:rsidRPr="00775C24">
              <w:rPr>
                <w:lang w:val="id-ID"/>
              </w:rPr>
              <w:t>holding</w:t>
            </w:r>
            <w:proofErr w:type="spellEnd"/>
            <w:r w:rsidRPr="00775C24">
              <w:rPr>
                <w:lang w:val="id-ID"/>
              </w:rPr>
              <w:t xml:space="preserve"> BUMN Farmasi yaitu PT Kimia Farma </w:t>
            </w:r>
            <w:proofErr w:type="spellStart"/>
            <w:r w:rsidRPr="00775C24">
              <w:rPr>
                <w:lang w:val="id-ID"/>
              </w:rPr>
              <w:t>Tbk,sudah</w:t>
            </w:r>
            <w:proofErr w:type="spellEnd"/>
            <w:r w:rsidRPr="00775C24">
              <w:rPr>
                <w:lang w:val="id-ID"/>
              </w:rPr>
              <w:t xml:space="preserve"> melakukan MoU dengan perusahaan farmasi dari Uni </w:t>
            </w:r>
            <w:proofErr w:type="spellStart"/>
            <w:r w:rsidRPr="00775C24">
              <w:rPr>
                <w:lang w:val="id-ID"/>
              </w:rPr>
              <w:t>Emirate</w:t>
            </w:r>
            <w:proofErr w:type="spellEnd"/>
            <w:r w:rsidRPr="00775C24">
              <w:rPr>
                <w:lang w:val="id-ID"/>
              </w:rPr>
              <w:t xml:space="preserve"> Arab G42. MoU tersebut agar Indonesia mendapatkan 10 juta dosis vaksin dalam bentuk produk </w:t>
            </w:r>
            <w:r w:rsidRPr="00775C24">
              <w:rPr>
                <w:lang w:val="id-ID"/>
              </w:rPr>
              <w:lastRenderedPageBreak/>
              <w:t>akhir pada Desember 2020.</w:t>
            </w:r>
            <w:r w:rsidRPr="00775C24">
              <w:rPr>
                <w:lang w:val="id-ID"/>
              </w:rPr>
              <w:br/>
            </w:r>
            <w:r w:rsidRPr="00775C24">
              <w:rPr>
                <w:lang w:val="id-ID"/>
              </w:rPr>
              <w:br/>
              <w:t xml:space="preserve">"Selain 10 juta dosis pada tahun 2021, G42 komitmen untuk memberikan pasokan sebanyak 50 juta dosis, sehingga dari G42, akan mendapatkan total 60 juta dosis," ujar </w:t>
            </w:r>
            <w:proofErr w:type="spellStart"/>
            <w:r w:rsidRPr="00775C24">
              <w:rPr>
                <w:lang w:val="id-ID"/>
              </w:rPr>
              <w:t>Honesti</w:t>
            </w:r>
            <w:proofErr w:type="spellEnd"/>
            <w:r w:rsidRPr="00775C24">
              <w:rPr>
                <w:lang w:val="id-ID"/>
              </w:rPr>
              <w:t xml:space="preserve"> saat memberi paparan kepada petinggi DPR RI yang berkunjung ke Bio Farma di Bandung, Jawa Barat, kemarin.</w:t>
            </w:r>
            <w:r w:rsidRPr="00775C24">
              <w:rPr>
                <w:lang w:val="id-ID"/>
              </w:rPr>
              <w:br/>
            </w:r>
            <w:r w:rsidRPr="00775C24">
              <w:rPr>
                <w:lang w:val="id-ID"/>
              </w:rPr>
              <w:br/>
            </w:r>
            <w:proofErr w:type="spellStart"/>
            <w:r w:rsidRPr="00775C24">
              <w:rPr>
                <w:lang w:val="id-ID"/>
              </w:rPr>
              <w:t>Honesti</w:t>
            </w:r>
            <w:proofErr w:type="spellEnd"/>
            <w:r w:rsidRPr="00775C24">
              <w:rPr>
                <w:lang w:val="id-ID"/>
              </w:rPr>
              <w:t xml:space="preserve"> menjelaskan, Bio Farma memiliki dua pendekatan strategis dalam hal pembuatan vaksin. Yaitu untuk jangka pendek dan jangka panjang. Dalam jangka panjang, Bio Farma akan mengembangkan Vaksin Merah Putih berkolaborasi dengan Lembaga </w:t>
            </w:r>
            <w:proofErr w:type="spellStart"/>
            <w:r w:rsidRPr="00775C24">
              <w:rPr>
                <w:lang w:val="id-ID"/>
              </w:rPr>
              <w:t>Biomolekuler</w:t>
            </w:r>
            <w:proofErr w:type="spellEnd"/>
            <w:r w:rsidRPr="00775C24">
              <w:rPr>
                <w:lang w:val="id-ID"/>
              </w:rPr>
              <w:t xml:space="preserve"> </w:t>
            </w:r>
            <w:proofErr w:type="spellStart"/>
            <w:r w:rsidRPr="00775C24">
              <w:rPr>
                <w:lang w:val="id-ID"/>
              </w:rPr>
              <w:t>Eijkman</w:t>
            </w:r>
            <w:proofErr w:type="spellEnd"/>
            <w:r w:rsidRPr="00775C24">
              <w:rPr>
                <w:lang w:val="id-ID"/>
              </w:rPr>
              <w:t xml:space="preserve"> yang akan menggunakan </w:t>
            </w:r>
            <w:proofErr w:type="spellStart"/>
            <w:r w:rsidRPr="00775C24">
              <w:rPr>
                <w:lang w:val="id-ID"/>
              </w:rPr>
              <w:t>strain</w:t>
            </w:r>
            <w:proofErr w:type="spellEnd"/>
            <w:r w:rsidRPr="00775C24">
              <w:rPr>
                <w:lang w:val="id-ID"/>
              </w:rPr>
              <w:t xml:space="preserve"> virus asli Indonesia.</w:t>
            </w:r>
            <w:r w:rsidRPr="00775C24">
              <w:rPr>
                <w:lang w:val="id-ID"/>
              </w:rPr>
              <w:br/>
            </w:r>
            <w:r w:rsidRPr="00775C24">
              <w:rPr>
                <w:lang w:val="id-ID"/>
              </w:rPr>
              <w:br/>
              <w:t xml:space="preserve">"Vaksin Merah Putih ini diharapkan akan diproduksi pada semester kedua 2022, bekerja sama dengan lembaga </w:t>
            </w:r>
            <w:proofErr w:type="spellStart"/>
            <w:r w:rsidRPr="00775C24">
              <w:rPr>
                <w:lang w:val="id-ID"/>
              </w:rPr>
              <w:t>Eijkman</w:t>
            </w:r>
            <w:proofErr w:type="spellEnd"/>
            <w:r w:rsidRPr="00775C24">
              <w:rPr>
                <w:lang w:val="id-ID"/>
              </w:rPr>
              <w:t xml:space="preserve"> yang berperan untuk penelitian awal sampai dengan pembuatan bibit vaksin," kata </w:t>
            </w:r>
            <w:proofErr w:type="spellStart"/>
            <w:r w:rsidRPr="00775C24">
              <w:rPr>
                <w:lang w:val="id-ID"/>
              </w:rPr>
              <w:t>Honesti</w:t>
            </w:r>
            <w:proofErr w:type="spellEnd"/>
            <w:r w:rsidRPr="00775C24">
              <w:rPr>
                <w:lang w:val="id-ID"/>
              </w:rPr>
              <w:t>.</w:t>
            </w:r>
            <w:r w:rsidRPr="00775C24">
              <w:rPr>
                <w:lang w:val="id-ID"/>
              </w:rPr>
              <w:br/>
            </w:r>
            <w:r w:rsidRPr="00775C24">
              <w:rPr>
                <w:lang w:val="id-ID"/>
              </w:rPr>
              <w:br/>
              <w:t xml:space="preserve">Sementara pada semester pertama 2021, penelitian akan dilanjutkan Bio Farma dari mulai uji </w:t>
            </w:r>
            <w:proofErr w:type="spellStart"/>
            <w:r w:rsidRPr="00775C24">
              <w:rPr>
                <w:lang w:val="id-ID"/>
              </w:rPr>
              <w:t>praklinis</w:t>
            </w:r>
            <w:proofErr w:type="spellEnd"/>
            <w:r w:rsidRPr="00775C24">
              <w:rPr>
                <w:lang w:val="id-ID"/>
              </w:rPr>
              <w:t>, Uji Klinis tahap I, II dan III yang kemudian untuk diregistrasikan ke Badan POM.</w:t>
            </w:r>
            <w:r w:rsidRPr="00775C24">
              <w:rPr>
                <w:lang w:val="id-ID"/>
              </w:rPr>
              <w:br/>
            </w:r>
            <w:r w:rsidRPr="00775C24">
              <w:rPr>
                <w:lang w:val="id-ID"/>
              </w:rPr>
              <w:br/>
              <w:t xml:space="preserve">Kepala Badan Pengawas Obat dan Makanan (Badan POM) Penny K Lukito, mengatakan, saat ini, vaksin Covid-19 dari </w:t>
            </w:r>
            <w:proofErr w:type="spellStart"/>
            <w:r w:rsidRPr="00775C24">
              <w:rPr>
                <w:lang w:val="id-ID"/>
              </w:rPr>
              <w:t>Sinovac</w:t>
            </w:r>
            <w:proofErr w:type="spellEnd"/>
            <w:r w:rsidRPr="00775C24">
              <w:rPr>
                <w:lang w:val="id-ID"/>
              </w:rPr>
              <w:t xml:space="preserve"> sudah mulai masuk uji klinis tahap III dengan harapan keamanannya sudah terbukti pada uji klinis I dan II. "Dengan subjek yang lebih besar, akan kita buktikan pada fase uji klinis III," kata Penny.</w:t>
            </w:r>
            <w:r w:rsidRPr="00775C24">
              <w:rPr>
                <w:lang w:val="id-ID"/>
              </w:rPr>
              <w:br/>
            </w:r>
            <w:r w:rsidRPr="00775C24">
              <w:rPr>
                <w:lang w:val="id-ID"/>
              </w:rPr>
              <w:br/>
              <w:t>Badan POM juga, kata dia, sudah mendampingi ekspansi kapasitas produksi dari Bio Farma untuk pengembangan vaksin di Indonesia. Sehingga ke depan Indonesia tidak hanya membeli produk yang sudah jadi dari luar negeri, tetapi juga bisa memproduksi sendiri di dalam negeri.</w:t>
            </w:r>
            <w:r w:rsidRPr="00775C24">
              <w:rPr>
                <w:lang w:val="id-ID"/>
              </w:rPr>
              <w:br/>
            </w:r>
            <w:r w:rsidRPr="00775C24">
              <w:rPr>
                <w:lang w:val="id-ID"/>
              </w:rPr>
              <w:br/>
              <w:t>Sumber: Republika.co.id</w:t>
            </w:r>
          </w:p>
        </w:tc>
        <w:tc>
          <w:tcPr>
            <w:tcW w:w="1964" w:type="dxa"/>
          </w:tcPr>
          <w:p w14:paraId="38A27EFE" w14:textId="7055340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6DC799CF" w14:textId="77777777" w:rsidTr="009E665B">
        <w:tc>
          <w:tcPr>
            <w:tcW w:w="671" w:type="dxa"/>
          </w:tcPr>
          <w:p w14:paraId="7BCA5B7F" w14:textId="67AAA5FB" w:rsidR="009E665B" w:rsidRPr="00775C24" w:rsidRDefault="009E665B" w:rsidP="009E665B">
            <w:pPr>
              <w:rPr>
                <w:lang w:val="id-ID"/>
              </w:rPr>
            </w:pPr>
            <w:r w:rsidRPr="00775C24">
              <w:rPr>
                <w:lang w:val="id-ID"/>
              </w:rPr>
              <w:lastRenderedPageBreak/>
              <w:t>371</w:t>
            </w:r>
          </w:p>
        </w:tc>
        <w:tc>
          <w:tcPr>
            <w:tcW w:w="2777" w:type="dxa"/>
          </w:tcPr>
          <w:p w14:paraId="1D2519BD" w14:textId="39F706CB" w:rsidR="009E665B" w:rsidRPr="00775C24" w:rsidRDefault="009E665B" w:rsidP="009E665B">
            <w:pPr>
              <w:rPr>
                <w:lang w:val="id-ID"/>
              </w:rPr>
            </w:pPr>
            <w:r w:rsidRPr="00775C24">
              <w:rPr>
                <w:lang w:val="id-ID"/>
              </w:rPr>
              <w:t>Sejumlah Negara Larang Kunjungan WNI, Ini Dampaknya bagi Ekonomi RI</w:t>
            </w:r>
          </w:p>
        </w:tc>
        <w:tc>
          <w:tcPr>
            <w:tcW w:w="4550" w:type="dxa"/>
          </w:tcPr>
          <w:p w14:paraId="33593237" w14:textId="43878BAB" w:rsidR="009E665B" w:rsidRPr="00775C24" w:rsidRDefault="009E665B" w:rsidP="009E665B">
            <w:pPr>
              <w:rPr>
                <w:lang w:val="id-ID"/>
              </w:rPr>
            </w:pPr>
            <w:r w:rsidRPr="00775C24">
              <w:rPr>
                <w:lang w:val="id-ID"/>
              </w:rPr>
              <w:t xml:space="preserve">Sebanyak 59 negara melarang warga negara Indonesia ( WNI ) berkunjung ke negaranya. Pembatasan yang diberlakukan sejumlah negara untuk kunjungan warga Indonesia </w:t>
            </w:r>
            <w:r w:rsidRPr="00775C24">
              <w:rPr>
                <w:lang w:val="id-ID"/>
              </w:rPr>
              <w:lastRenderedPageBreak/>
              <w:t xml:space="preserve">berkaitan dengan tingginya angka kasus positif Covid-19 di Tanah Air. Hingga Rabu, 9 September 2020, total kasus virus </w:t>
            </w:r>
            <w:proofErr w:type="spellStart"/>
            <w:r w:rsidRPr="00775C24">
              <w:rPr>
                <w:lang w:val="id-ID"/>
              </w:rPr>
              <w:t>Corona</w:t>
            </w:r>
            <w:proofErr w:type="spellEnd"/>
            <w:r w:rsidRPr="00775C24">
              <w:rPr>
                <w:lang w:val="id-ID"/>
              </w:rPr>
              <w:t xml:space="preserve"> di Indonesia mencapai 203.342 orang, adapun jumlah pasien sembuh total 145.200orang, dan 8.336 pasien dilaporkan meninggal. Menteri Luar Negeri Retno Marsudi mengakui adanya komunikasi yang dilakukan pemerintah dengan negara lain untuk melonggarkan larangan masuk bagi warga negara Indonesia. Namun, ia mengatakan bahwa nantinya pelonggaran itu tidak dibuka bagi warga Indonesia secara umum, melainkan untuk kunjungan bisnis dalam proyek strategis nasional dan perjalanan dinas pemerintah yang mendesak. Berimbas penutupan penerbangan internasional Indonesia National Air </w:t>
            </w:r>
            <w:proofErr w:type="spellStart"/>
            <w:r w:rsidRPr="00775C24">
              <w:rPr>
                <w:lang w:val="id-ID"/>
              </w:rPr>
              <w:t>Carriers</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(INACA) menyebut kemungkinan maskapai penerbangan menutup beberapa rute internasionalnya setelah 59 negara melarang kunjungan warga negara Indonesia (WNI). Dampaknya WNI tidak boleh terbang memasuki negara-negara tersebut. Kemungkinan maskapai dalam negeri akan menutup </w:t>
            </w:r>
            <w:proofErr w:type="spellStart"/>
            <w:r w:rsidRPr="00775C24">
              <w:rPr>
                <w:lang w:val="id-ID"/>
              </w:rPr>
              <w:t>international</w:t>
            </w:r>
            <w:proofErr w:type="spellEnd"/>
            <w:r w:rsidRPr="00775C24">
              <w:rPr>
                <w:lang w:val="id-ID"/>
              </w:rPr>
              <w:t xml:space="preserve"> </w:t>
            </w:r>
            <w:proofErr w:type="spellStart"/>
            <w:r w:rsidRPr="00775C24">
              <w:rPr>
                <w:lang w:val="id-ID"/>
              </w:rPr>
              <w:t>flight-nya</w:t>
            </w:r>
            <w:proofErr w:type="spellEnd"/>
            <w:r w:rsidRPr="00775C24">
              <w:rPr>
                <w:lang w:val="id-ID"/>
              </w:rPr>
              <w:t xml:space="preserve">, ucap Sekretaris Jenderal INACA Bayu Sutanto. Direktur Utama PT Garuda Indonesia (Persero) Tbk. Irfan </w:t>
            </w:r>
            <w:proofErr w:type="spellStart"/>
            <w:r w:rsidRPr="00775C24">
              <w:rPr>
                <w:lang w:val="id-ID"/>
              </w:rPr>
              <w:t>Setiaputra</w:t>
            </w:r>
            <w:proofErr w:type="spellEnd"/>
            <w:r w:rsidRPr="00775C24">
              <w:rPr>
                <w:lang w:val="id-ID"/>
              </w:rPr>
              <w:t xml:space="preserve"> menjelaskan maskapainya saat ini masih menyediakan penerbangan internasional ke beberapa negara minimal sepakan sekali. Penerbangan ini khususnya untuk melayani kepentingan warga negara yang ingin pulang atau memiliki kepentingan mendesak. Kami pastikan tetap terbang karena banyak WNI di negara yang bersangkutan dan mereka ingin pulang,  tutur Irfan. Retno mengatakan pemerintah juga menerapkan kebijakan serupa, yaitu membatasi akses masuk secara umum bagi warga negara asing demi mencegah penularan Covid-19. "Kami juga mengimbau warga negara Indonesia tidak melakukan perjalanan ke luar negeri kecuali kebutuhan mendesak," katanya, Jumat, 4 September </w:t>
            </w:r>
            <w:r w:rsidRPr="00775C24">
              <w:rPr>
                <w:lang w:val="id-ID"/>
              </w:rPr>
              <w:lastRenderedPageBreak/>
              <w:t>2020.</w:t>
            </w:r>
          </w:p>
        </w:tc>
        <w:tc>
          <w:tcPr>
            <w:tcW w:w="5597" w:type="dxa"/>
          </w:tcPr>
          <w:p w14:paraId="7FE8378D" w14:textId="4205FF2E" w:rsidR="009E665B" w:rsidRPr="00775C24" w:rsidRDefault="009E665B" w:rsidP="009E665B">
            <w:pPr>
              <w:rPr>
                <w:lang w:val="id-ID"/>
              </w:rPr>
            </w:pPr>
            <w:r w:rsidRPr="00775C24">
              <w:rPr>
                <w:lang w:val="id-ID"/>
              </w:rPr>
              <w:lastRenderedPageBreak/>
              <w:t xml:space="preserve">Sebanyak 59 negara melarang warga negara Indonesia (WNI) berkunjung ke negaranya. Pembatasan yang diberlakukan sejumlah negara untuk kunjungan warga Indonesia berkaitan dengan tingginya angka kasus </w:t>
            </w:r>
            <w:r w:rsidRPr="00775C24">
              <w:rPr>
                <w:lang w:val="id-ID"/>
              </w:rPr>
              <w:lastRenderedPageBreak/>
              <w:t>positif Covid-19 di Tanah Air.</w:t>
            </w:r>
            <w:r w:rsidRPr="00775C24">
              <w:rPr>
                <w:lang w:val="id-ID"/>
              </w:rPr>
              <w:br/>
            </w:r>
            <w:r w:rsidRPr="00775C24">
              <w:rPr>
                <w:lang w:val="id-ID"/>
              </w:rPr>
              <w:br/>
              <w:t xml:space="preserve">Hingga Rabu, 9 September 2020, total kasus virus </w:t>
            </w:r>
            <w:proofErr w:type="spellStart"/>
            <w:r w:rsidRPr="00775C24">
              <w:rPr>
                <w:lang w:val="id-ID"/>
              </w:rPr>
              <w:t>Corona</w:t>
            </w:r>
            <w:proofErr w:type="spellEnd"/>
            <w:r w:rsidRPr="00775C24">
              <w:rPr>
                <w:lang w:val="id-ID"/>
              </w:rPr>
              <w:t xml:space="preserve"> di Indonesia mencapai 203.342 orang, adapun jumlah pasien sembuh total 145.200orang, dan 8.336 pasien dilaporkan meninggal.</w:t>
            </w:r>
            <w:r w:rsidRPr="00775C24">
              <w:rPr>
                <w:lang w:val="id-ID"/>
              </w:rPr>
              <w:br/>
            </w:r>
            <w:r w:rsidRPr="00775C24">
              <w:rPr>
                <w:lang w:val="id-ID"/>
              </w:rPr>
              <w:br/>
              <w:t xml:space="preserve">Salah satu negara yang membatasi kunjungan dari Indonesia ke negaranya adalah Malaysia. Larangan tersebut disampaikan Menteri Pertahanan Malaysia Ismail Sabri </w:t>
            </w:r>
            <w:proofErr w:type="spellStart"/>
            <w:r w:rsidRPr="00775C24">
              <w:rPr>
                <w:lang w:val="id-ID"/>
              </w:rPr>
              <w:t>Yaakob</w:t>
            </w:r>
            <w:proofErr w:type="spellEnd"/>
            <w:r w:rsidRPr="00775C24">
              <w:rPr>
                <w:lang w:val="id-ID"/>
              </w:rPr>
              <w:t xml:space="preserve"> pada Selasa 1 September lalu dan berlaku mulai Senin, 7 September.</w:t>
            </w:r>
            <w:r w:rsidRPr="00775C24">
              <w:rPr>
                <w:lang w:val="id-ID"/>
              </w:rPr>
              <w:br/>
            </w:r>
            <w:r w:rsidRPr="00775C24">
              <w:rPr>
                <w:lang w:val="id-ID"/>
              </w:rPr>
              <w:br/>
              <w:t xml:space="preserve">Selain kunjungan warga negara Indonesia, Malaysia juga membatasi kunjungan dari Filipina dan India. Pemerintah setempat menilai kasus positif </w:t>
            </w:r>
            <w:proofErr w:type="spellStart"/>
            <w:r w:rsidRPr="00775C24">
              <w:rPr>
                <w:lang w:val="id-ID"/>
              </w:rPr>
              <w:t>Corona</w:t>
            </w:r>
            <w:proofErr w:type="spellEnd"/>
            <w:r w:rsidRPr="00775C24">
              <w:rPr>
                <w:lang w:val="id-ID"/>
              </w:rPr>
              <w:t xml:space="preserve"> di tiga negara tersebut meningkat tajam. Menteri Luar Negeri Retno Marsudi menganggap larangan tersebut adalah hak pemerintah setempat.</w:t>
            </w:r>
            <w:r w:rsidRPr="00775C24">
              <w:rPr>
                <w:lang w:val="id-ID"/>
              </w:rPr>
              <w:br/>
            </w:r>
            <w:r w:rsidRPr="00775C24">
              <w:rPr>
                <w:lang w:val="id-ID"/>
              </w:rPr>
              <w:br/>
              <w:t>Retno mengatakan pemerintah juga menerapkan kebijakan serupa, yaitu membatasi akses masuk secara umum bagi warga negara asing (WNA) demi mencegah penularan Covid-19. "Kami juga mengimbau warga negara Indonesia tidak melakukan perjalanan ke luar negeri kecuali kebutuhan mendesak," kata dia, Jumat, 4 September 2020.</w:t>
            </w:r>
            <w:r w:rsidRPr="00775C24">
              <w:rPr>
                <w:lang w:val="id-ID"/>
              </w:rPr>
              <w:br/>
            </w:r>
            <w:r w:rsidRPr="00775C24">
              <w:rPr>
                <w:lang w:val="id-ID"/>
              </w:rPr>
              <w:br/>
              <w:t>Berikut sejumlah fakta larangan puluhan negara didatangi warga Indonesia:</w:t>
            </w:r>
            <w:r w:rsidRPr="00775C24">
              <w:rPr>
                <w:lang w:val="id-ID"/>
              </w:rPr>
              <w:br/>
            </w:r>
            <w:r w:rsidRPr="00775C24">
              <w:rPr>
                <w:lang w:val="id-ID"/>
              </w:rPr>
              <w:br/>
              <w:t>- Lobi untuk Perjalanan Bisnis</w:t>
            </w:r>
            <w:r w:rsidRPr="00775C24">
              <w:rPr>
                <w:lang w:val="id-ID"/>
              </w:rPr>
              <w:br/>
            </w:r>
            <w:r w:rsidRPr="00775C24">
              <w:rPr>
                <w:lang w:val="id-ID"/>
              </w:rPr>
              <w:br/>
              <w:t>Menteri Luar Negeri Retno Marsudi mengakui adanya komunikasi yang dilakukan pemerintah dengan negara lain untuk melonggarkan larangan masuk bagi warga negara Indonesia.</w:t>
            </w:r>
            <w:r w:rsidRPr="00775C24">
              <w:rPr>
                <w:lang w:val="id-ID"/>
              </w:rPr>
              <w:br/>
            </w:r>
            <w:r w:rsidRPr="00775C24">
              <w:rPr>
                <w:lang w:val="id-ID"/>
              </w:rPr>
              <w:br/>
              <w:t>Namun, ia mengatakan bahwa nantinya pelonggaran itu tidak dibuka bagi warga Indonesia secara umum, melainkan untuk kunjungan bisnis dalam proyek strategis nasional dan perjalanan dinas pemerintah yang mendesak.</w:t>
            </w:r>
            <w:r w:rsidRPr="00775C24">
              <w:rPr>
                <w:lang w:val="id-ID"/>
              </w:rPr>
              <w:br/>
            </w:r>
            <w:r w:rsidRPr="00775C24">
              <w:rPr>
                <w:lang w:val="id-ID"/>
              </w:rPr>
              <w:br/>
              <w:t xml:space="preserve">"Intinya agar ekonomi bisa berjalan tanpa </w:t>
            </w:r>
            <w:r w:rsidRPr="00775C24">
              <w:rPr>
                <w:lang w:val="id-ID"/>
              </w:rPr>
              <w:lastRenderedPageBreak/>
              <w:t>mengorbankan isu kesehatan," kata Retno seperti dinukil dari majalah Tempo Edisi 5 September 2020.</w:t>
            </w:r>
            <w:r w:rsidRPr="00775C24">
              <w:rPr>
                <w:lang w:val="id-ID"/>
              </w:rPr>
              <w:br/>
            </w:r>
            <w:r w:rsidRPr="00775C24">
              <w:rPr>
                <w:lang w:val="id-ID"/>
              </w:rPr>
              <w:br/>
              <w:t>Retno berujar negara yang sudah membuka komunikasi dengan Indonesia antara lain Uni Emirat Arab, Korea Selatan, dan Cina. Saat ini, negara lain yang sedang dijajaki untuk pelonggaran adalah Singapura.</w:t>
            </w:r>
            <w:r w:rsidRPr="00775C24">
              <w:rPr>
                <w:lang w:val="id-ID"/>
              </w:rPr>
              <w:br/>
            </w:r>
            <w:r w:rsidRPr="00775C24">
              <w:rPr>
                <w:lang w:val="id-ID"/>
              </w:rPr>
              <w:br/>
              <w:t>- Berimbas penutupan penerbangan internasional</w:t>
            </w:r>
            <w:r w:rsidRPr="00775C24">
              <w:rPr>
                <w:lang w:val="id-ID"/>
              </w:rPr>
              <w:br/>
            </w:r>
            <w:r w:rsidRPr="00775C24">
              <w:rPr>
                <w:lang w:val="id-ID"/>
              </w:rPr>
              <w:br/>
              <w:t xml:space="preserve">Indonesia National Air </w:t>
            </w:r>
            <w:proofErr w:type="spellStart"/>
            <w:r w:rsidRPr="00775C24">
              <w:rPr>
                <w:lang w:val="id-ID"/>
              </w:rPr>
              <w:t>Carriers</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(INACA) menyebut kemungkinan maskapai penerbangan menutup beberapa rute internasionalnya setelah 59 negara melarang kunjungan warga negara Indonesia (WNI).</w:t>
            </w:r>
            <w:r w:rsidRPr="00775C24">
              <w:rPr>
                <w:lang w:val="id-ID"/>
              </w:rPr>
              <w:br/>
            </w:r>
            <w:r w:rsidRPr="00775C24">
              <w:rPr>
                <w:lang w:val="id-ID"/>
              </w:rPr>
              <w:br/>
              <w:t xml:space="preserve">Dampaknya WNI tidak boleh terbang memasuki negara-negara tersebut. Kemungkinan maskapai dalam negeri akan menutup </w:t>
            </w:r>
            <w:proofErr w:type="spellStart"/>
            <w:r w:rsidRPr="00775C24">
              <w:rPr>
                <w:lang w:val="id-ID"/>
              </w:rPr>
              <w:t>international</w:t>
            </w:r>
            <w:proofErr w:type="spellEnd"/>
            <w:r w:rsidRPr="00775C24">
              <w:rPr>
                <w:lang w:val="id-ID"/>
              </w:rPr>
              <w:t xml:space="preserve"> </w:t>
            </w:r>
            <w:proofErr w:type="spellStart"/>
            <w:r w:rsidRPr="00775C24">
              <w:rPr>
                <w:lang w:val="id-ID"/>
              </w:rPr>
              <w:t>flight-nya</w:t>
            </w:r>
            <w:proofErr w:type="spellEnd"/>
            <w:r w:rsidRPr="00775C24">
              <w:rPr>
                <w:lang w:val="id-ID"/>
              </w:rPr>
              <w:t>,” ucap Sekretaris Jenderal INACA Bayu Sutanto saat dihubungi pada Rabu, 9 September 2020.</w:t>
            </w:r>
            <w:r w:rsidRPr="00775C24">
              <w:rPr>
                <w:lang w:val="id-ID"/>
              </w:rPr>
              <w:br/>
            </w:r>
            <w:r w:rsidRPr="00775C24">
              <w:rPr>
                <w:lang w:val="id-ID"/>
              </w:rPr>
              <w:br/>
              <w:t>Bayu mengatakan asosiasinya belum memperoleh laporan terkini terkait ada atau tidaknya maskapai yang telah mengurangi atau menyetop sementara rutenya ke 59 negara. Namun, ia meyakini kebijakan beberapa negara itu berefek bagi industri.</w:t>
            </w:r>
            <w:r w:rsidRPr="00775C24">
              <w:rPr>
                <w:lang w:val="id-ID"/>
              </w:rPr>
              <w:br/>
            </w:r>
            <w:r w:rsidRPr="00775C24">
              <w:rPr>
                <w:lang w:val="id-ID"/>
              </w:rPr>
              <w:br/>
              <w:t xml:space="preserve">Direktur Utama PT Garuda Indonesia(Persero) Tbk. Irfan </w:t>
            </w:r>
            <w:proofErr w:type="spellStart"/>
            <w:r w:rsidRPr="00775C24">
              <w:rPr>
                <w:lang w:val="id-ID"/>
              </w:rPr>
              <w:t>Setiaputra</w:t>
            </w:r>
            <w:proofErr w:type="spellEnd"/>
            <w:r w:rsidRPr="00775C24">
              <w:rPr>
                <w:lang w:val="id-ID"/>
              </w:rPr>
              <w:t xml:space="preserve"> menjelaskan maskapainya saat ini masih menyediakan penerbangan internasional ke beberapa negara minimal sepakan sekali. Penerbangan ini khususnya untuk melayani kepentingan warga negara yang ingin pulang atau memiliki kepentingan mendesak.</w:t>
            </w:r>
            <w:r w:rsidRPr="00775C24">
              <w:rPr>
                <w:lang w:val="id-ID"/>
              </w:rPr>
              <w:br/>
            </w:r>
            <w:r w:rsidRPr="00775C24">
              <w:rPr>
                <w:lang w:val="id-ID"/>
              </w:rPr>
              <w:br/>
              <w:t>“Kami pastikan tetap terbang karena banyak WNI di negara yang bersangkutan dan mereka ingin pulang,” tutur Irfan.</w:t>
            </w:r>
            <w:r w:rsidRPr="00775C24">
              <w:rPr>
                <w:lang w:val="id-ID"/>
              </w:rPr>
              <w:br/>
            </w:r>
            <w:r w:rsidRPr="00775C24">
              <w:rPr>
                <w:lang w:val="id-ID"/>
              </w:rPr>
              <w:br/>
              <w:t>- Kemampuan Indonesia atasi wabah diragukan</w:t>
            </w:r>
            <w:r w:rsidRPr="00775C24">
              <w:rPr>
                <w:lang w:val="id-ID"/>
              </w:rPr>
              <w:br/>
            </w:r>
            <w:r w:rsidRPr="00775C24">
              <w:rPr>
                <w:lang w:val="id-ID"/>
              </w:rPr>
              <w:br/>
              <w:t xml:space="preserve">Dua pejabat pemerintah menuturkan bahwa sejak ada larangan masuk dari 59 negara, pemerintah Indonesia mencoba melobi negara lain agar melonggarkan aturannya. Sehingga, warga Indonesia bisa masuk </w:t>
            </w:r>
            <w:r w:rsidRPr="00775C24">
              <w:rPr>
                <w:lang w:val="id-ID"/>
              </w:rPr>
              <w:lastRenderedPageBreak/>
              <w:t>kembali. Namun, kata dua pejabat tersebut, banyak negara tetap menolak atau tak memberikan kepastian.</w:t>
            </w:r>
            <w:r w:rsidRPr="00775C24">
              <w:rPr>
                <w:lang w:val="id-ID"/>
              </w:rPr>
              <w:br/>
            </w:r>
            <w:r w:rsidRPr="00775C24">
              <w:rPr>
                <w:lang w:val="id-ID"/>
              </w:rPr>
              <w:br/>
              <w:t xml:space="preserve">Bukan hanya karena tingginya jumlah kasus </w:t>
            </w:r>
            <w:proofErr w:type="spellStart"/>
            <w:r w:rsidRPr="00775C24">
              <w:rPr>
                <w:lang w:val="id-ID"/>
              </w:rPr>
              <w:t>Corona</w:t>
            </w:r>
            <w:proofErr w:type="spellEnd"/>
            <w:r w:rsidRPr="00775C24">
              <w:rPr>
                <w:lang w:val="id-ID"/>
              </w:rPr>
              <w:t xml:space="preserve"> di Tanah Air, sebagian negara juga mempertimbangkan kemampuan pemerintah Indonesia mengatasi wabah.</w:t>
            </w:r>
            <w:r w:rsidRPr="00775C24">
              <w:rPr>
                <w:lang w:val="id-ID"/>
              </w:rPr>
              <w:br/>
            </w:r>
            <w:r w:rsidRPr="00775C24">
              <w:rPr>
                <w:lang w:val="id-ID"/>
              </w:rPr>
              <w:br/>
              <w:t>Retno mengatakan pemerintah juga menerapkan kebijakan serupa, yaitu membatasi akses masuk secara umum bagi warga negara asing demi mencegah penularan Covid-19.</w:t>
            </w:r>
            <w:r w:rsidRPr="00775C24">
              <w:rPr>
                <w:lang w:val="id-ID"/>
              </w:rPr>
              <w:br/>
            </w:r>
            <w:r w:rsidRPr="00775C24">
              <w:rPr>
                <w:lang w:val="id-ID"/>
              </w:rPr>
              <w:br/>
              <w:t>"Kami juga mengimbau warga negara Indonesia tidak melakukan perjalanan ke luar negeri kecuali kebutuhan mendesak," katanya, Jumat, 4 September 2020.</w:t>
            </w:r>
            <w:r w:rsidRPr="00775C24">
              <w:rPr>
                <w:lang w:val="id-ID"/>
              </w:rPr>
              <w:br/>
            </w:r>
            <w:r w:rsidRPr="00775C24">
              <w:rPr>
                <w:lang w:val="id-ID"/>
              </w:rPr>
              <w:br/>
              <w:t>Sumber: Tempo.co</w:t>
            </w:r>
          </w:p>
        </w:tc>
        <w:tc>
          <w:tcPr>
            <w:tcW w:w="1964" w:type="dxa"/>
          </w:tcPr>
          <w:p w14:paraId="0AA818AF" w14:textId="7B1B5C4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145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18051F59" w14:textId="77777777" w:rsidTr="009E665B">
        <w:tc>
          <w:tcPr>
            <w:tcW w:w="671" w:type="dxa"/>
          </w:tcPr>
          <w:p w14:paraId="1D6488CC" w14:textId="7A37AD8A" w:rsidR="009E665B" w:rsidRPr="00775C24" w:rsidRDefault="009E665B" w:rsidP="009E665B">
            <w:pPr>
              <w:rPr>
                <w:lang w:val="id-ID"/>
              </w:rPr>
            </w:pPr>
            <w:r w:rsidRPr="00775C24">
              <w:rPr>
                <w:lang w:val="id-ID"/>
              </w:rPr>
              <w:lastRenderedPageBreak/>
              <w:t>372</w:t>
            </w:r>
          </w:p>
        </w:tc>
        <w:tc>
          <w:tcPr>
            <w:tcW w:w="2777" w:type="dxa"/>
          </w:tcPr>
          <w:p w14:paraId="34E0B17B" w14:textId="43D403A5" w:rsidR="009E665B" w:rsidRPr="00775C24" w:rsidRDefault="009E665B" w:rsidP="009E665B">
            <w:pPr>
              <w:rPr>
                <w:lang w:val="id-ID"/>
              </w:rPr>
            </w:pPr>
            <w:proofErr w:type="spellStart"/>
            <w:r w:rsidRPr="00775C24">
              <w:rPr>
                <w:lang w:val="id-ID"/>
              </w:rPr>
              <w:t>Hepatika</w:t>
            </w:r>
            <w:proofErr w:type="spellEnd"/>
            <w:r w:rsidRPr="00775C24">
              <w:rPr>
                <w:lang w:val="id-ID"/>
              </w:rPr>
              <w:t xml:space="preserve"> Mataram, Produsen Rapid </w:t>
            </w:r>
            <w:proofErr w:type="spellStart"/>
            <w:r w:rsidRPr="00775C24">
              <w:rPr>
                <w:lang w:val="id-ID"/>
              </w:rPr>
              <w:t>Test</w:t>
            </w:r>
            <w:proofErr w:type="spellEnd"/>
            <w:r w:rsidRPr="00775C24">
              <w:rPr>
                <w:lang w:val="id-ID"/>
              </w:rPr>
              <w:t xml:space="preserve"> RI-GHA Covid-19</w:t>
            </w:r>
          </w:p>
        </w:tc>
        <w:tc>
          <w:tcPr>
            <w:tcW w:w="4550" w:type="dxa"/>
          </w:tcPr>
          <w:p w14:paraId="2B059E71" w14:textId="174B493D" w:rsidR="009E665B" w:rsidRPr="00775C24" w:rsidRDefault="009E665B" w:rsidP="009E665B">
            <w:pPr>
              <w:rPr>
                <w:lang w:val="id-ID"/>
              </w:rPr>
            </w:pPr>
            <w:r w:rsidRPr="00775C24">
              <w:rPr>
                <w:lang w:val="id-ID"/>
              </w:rPr>
              <w:t xml:space="preserve">Dukungan melawan pandemi Covid-19 datang dari segala penjuru negeri. Salah satunya, PT </w:t>
            </w:r>
            <w:proofErr w:type="spellStart"/>
            <w:r w:rsidRPr="00775C24">
              <w:rPr>
                <w:lang w:val="id-ID"/>
              </w:rPr>
              <w:t>Hepatika</w:t>
            </w:r>
            <w:proofErr w:type="spellEnd"/>
            <w:r w:rsidRPr="00775C24">
              <w:rPr>
                <w:lang w:val="id-ID"/>
              </w:rPr>
              <w:t xml:space="preserve"> Mataram, yang berada di Kota Mataram, Lombok, Nusa Tenggara Barat. Perusahaan swasta ini diam-diam berkolaborasi dengan perguruan tinggi mempersiapkan alat </w:t>
            </w:r>
            <w:proofErr w:type="spellStart"/>
            <w:r w:rsidRPr="00775C24">
              <w:rPr>
                <w:lang w:val="id-ID"/>
              </w:rPr>
              <w:t>rapid</w:t>
            </w:r>
            <w:proofErr w:type="spellEnd"/>
            <w:r w:rsidRPr="00775C24">
              <w:rPr>
                <w:lang w:val="id-ID"/>
              </w:rPr>
              <w:t xml:space="preserve"> </w:t>
            </w:r>
            <w:proofErr w:type="spellStart"/>
            <w:r w:rsidRPr="00775C24">
              <w:rPr>
                <w:lang w:val="id-ID"/>
              </w:rPr>
              <w:t>diagnostic</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buatan Indonesia. Dinamai RI-GHA Covid-19 (akronim dari Republik Indonesia-</w:t>
            </w:r>
            <w:proofErr w:type="spellStart"/>
            <w:r w:rsidRPr="00775C24">
              <w:rPr>
                <w:lang w:val="id-ID"/>
              </w:rPr>
              <w:t>Gadjah</w:t>
            </w:r>
            <w:proofErr w:type="spellEnd"/>
            <w:r w:rsidRPr="00775C24">
              <w:rPr>
                <w:lang w:val="id-ID"/>
              </w:rPr>
              <w:t xml:space="preserve"> Mada-</w:t>
            </w:r>
            <w:proofErr w:type="spellStart"/>
            <w:r w:rsidRPr="00775C24">
              <w:rPr>
                <w:lang w:val="id-ID"/>
              </w:rPr>
              <w:t>Hepatika</w:t>
            </w:r>
            <w:proofErr w:type="spellEnd"/>
            <w:r w:rsidRPr="00775C24">
              <w:rPr>
                <w:lang w:val="id-ID"/>
              </w:rPr>
              <w:t xml:space="preserve"> Mataram-Airlangga ), produk ini rencananya mulai dipasarkan pada Juli 2020. Adalah Laboratorium Hepatitis Bumi Gora pimpinan Prof. </w:t>
            </w:r>
            <w:proofErr w:type="spellStart"/>
            <w:r w:rsidRPr="00775C24">
              <w:rPr>
                <w:lang w:val="id-ID"/>
              </w:rPr>
              <w:t>Suwignyo</w:t>
            </w:r>
            <w:proofErr w:type="spellEnd"/>
            <w:r w:rsidRPr="00775C24">
              <w:rPr>
                <w:lang w:val="id-ID"/>
              </w:rPr>
              <w:t xml:space="preserve"> yang menghimpun para peneliti, baik dari Universitas Mataram maupun Rumah Sakit Umum Mataram, yang menjadi cikal bakal lahirnya PT </w:t>
            </w:r>
            <w:proofErr w:type="spellStart"/>
            <w:r w:rsidRPr="00775C24">
              <w:rPr>
                <w:lang w:val="id-ID"/>
              </w:rPr>
              <w:t>Hepatika</w:t>
            </w:r>
            <w:proofErr w:type="spellEnd"/>
            <w:r w:rsidRPr="00775C24">
              <w:rPr>
                <w:lang w:val="id-ID"/>
              </w:rPr>
              <w:t xml:space="preserve"> Mataram. Didirikan tahun 1984 oleh grup peneliti yang disebut Kelompok Peneliti Hati, pada mulanya berawal dari banyaknya kasus hepatitis di Lombok. Kami diminta tergabung dalam Gugus Tugas yang terdiri dari BPPT, Universitas </w:t>
            </w:r>
            <w:proofErr w:type="spellStart"/>
            <w:r w:rsidRPr="00775C24">
              <w:rPr>
                <w:lang w:val="id-ID"/>
              </w:rPr>
              <w:t>Gadjah</w:t>
            </w:r>
            <w:proofErr w:type="spellEnd"/>
            <w:r w:rsidRPr="00775C24">
              <w:rPr>
                <w:lang w:val="id-ID"/>
              </w:rPr>
              <w:t xml:space="preserve"> Mada, Universitas Airlangga, dan </w:t>
            </w:r>
            <w:proofErr w:type="spellStart"/>
            <w:r w:rsidRPr="00775C24">
              <w:rPr>
                <w:lang w:val="id-ID"/>
              </w:rPr>
              <w:t>Hepatika</w:t>
            </w:r>
            <w:proofErr w:type="spellEnd"/>
            <w:r w:rsidRPr="00775C24">
              <w:rPr>
                <w:lang w:val="id-ID"/>
              </w:rPr>
              <w:t xml:space="preserve"> untuk melakukan riset guna mengembangkan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berbasis deteksi antibodi (</w:t>
            </w:r>
            <w:proofErr w:type="spellStart"/>
            <w:r w:rsidRPr="00775C24">
              <w:rPr>
                <w:lang w:val="id-ID"/>
              </w:rPr>
              <w:t>IgG</w:t>
            </w:r>
            <w:proofErr w:type="spellEnd"/>
            <w:r w:rsidRPr="00775C24">
              <w:rPr>
                <w:lang w:val="id-ID"/>
              </w:rPr>
              <w:t>/</w:t>
            </w:r>
            <w:proofErr w:type="spellStart"/>
            <w:r w:rsidRPr="00775C24">
              <w:rPr>
                <w:lang w:val="id-ID"/>
              </w:rPr>
              <w:t>IgM</w:t>
            </w:r>
            <w:proofErr w:type="spellEnd"/>
            <w:r w:rsidRPr="00775C24">
              <w:rPr>
                <w:lang w:val="id-ID"/>
              </w:rPr>
              <w:t xml:space="preserve">). Tugas </w:t>
            </w:r>
            <w:proofErr w:type="spellStart"/>
            <w:r w:rsidRPr="00775C24">
              <w:rPr>
                <w:lang w:val="id-ID"/>
              </w:rPr>
              <w:t>Hepatika</w:t>
            </w:r>
            <w:proofErr w:type="spellEnd"/>
            <w:r w:rsidRPr="00775C24">
              <w:rPr>
                <w:lang w:val="id-ID"/>
              </w:rPr>
              <w:t xml:space="preserve"> adalah membuat alatnya. Kemudian, hasil prototipe yang telah dikembangkannya </w:t>
            </w:r>
            <w:r w:rsidRPr="00775C24">
              <w:rPr>
                <w:lang w:val="id-ID"/>
              </w:rPr>
              <w:lastRenderedPageBreak/>
              <w:t xml:space="preserve">divalidasi oleh Universitas </w:t>
            </w:r>
            <w:proofErr w:type="spellStart"/>
            <w:r w:rsidRPr="00775C24">
              <w:rPr>
                <w:lang w:val="id-ID"/>
              </w:rPr>
              <w:t>Gadjah</w:t>
            </w:r>
            <w:proofErr w:type="spellEnd"/>
            <w:r w:rsidRPr="00775C24">
              <w:rPr>
                <w:lang w:val="id-ID"/>
              </w:rPr>
              <w:t xml:space="preserve"> Mada dan Universitas Airlangga. Prof. Mulyanto menegaskan pada prinsipnya </w:t>
            </w:r>
            <w:proofErr w:type="spellStart"/>
            <w:r w:rsidRPr="00775C24">
              <w:rPr>
                <w:lang w:val="id-ID"/>
              </w:rPr>
              <w:t>rapid</w:t>
            </w:r>
            <w:proofErr w:type="spellEnd"/>
            <w:r w:rsidRPr="00775C24">
              <w:rPr>
                <w:lang w:val="id-ID"/>
              </w:rPr>
              <w:t xml:space="preserve"> </w:t>
            </w:r>
            <w:proofErr w:type="spellStart"/>
            <w:r w:rsidRPr="00775C24">
              <w:rPr>
                <w:lang w:val="id-ID"/>
              </w:rPr>
              <w:t>diagnostic</w:t>
            </w:r>
            <w:proofErr w:type="spellEnd"/>
            <w:r w:rsidRPr="00775C24">
              <w:rPr>
                <w:lang w:val="id-ID"/>
              </w:rPr>
              <w:t xml:space="preserve"> </w:t>
            </w:r>
            <w:proofErr w:type="spellStart"/>
            <w:r w:rsidRPr="00775C24">
              <w:rPr>
                <w:lang w:val="id-ID"/>
              </w:rPr>
              <w:t>Ig</w:t>
            </w:r>
            <w:proofErr w:type="spellEnd"/>
            <w:r w:rsidRPr="00775C24">
              <w:rPr>
                <w:lang w:val="id-ID"/>
              </w:rPr>
              <w:t>/</w:t>
            </w:r>
            <w:proofErr w:type="spellStart"/>
            <w:r w:rsidRPr="00775C24">
              <w:rPr>
                <w:lang w:val="id-ID"/>
              </w:rPr>
              <w:t>IgM</w:t>
            </w:r>
            <w:proofErr w:type="spellEnd"/>
            <w:r w:rsidRPr="00775C24">
              <w:rPr>
                <w:lang w:val="id-ID"/>
              </w:rPr>
              <w:t xml:space="preserve"> yang diproduksi </w:t>
            </w:r>
            <w:proofErr w:type="spellStart"/>
            <w:r w:rsidRPr="00775C24">
              <w:rPr>
                <w:lang w:val="id-ID"/>
              </w:rPr>
              <w:t>Hepatika</w:t>
            </w:r>
            <w:proofErr w:type="spellEnd"/>
            <w:r w:rsidRPr="00775C24">
              <w:rPr>
                <w:lang w:val="id-ID"/>
              </w:rPr>
              <w:t xml:space="preserve"> sama saja dengan produk impor serupa. Kelebihannya mungkin harganya lebih terjangkau. Harga yang ditetapkan adalah Rp 75 ribu per alat. Produksi massal </w:t>
            </w:r>
            <w:proofErr w:type="spellStart"/>
            <w:r w:rsidRPr="00775C24">
              <w:rPr>
                <w:lang w:val="id-ID"/>
              </w:rPr>
              <w:t>Hepatika</w:t>
            </w:r>
            <w:proofErr w:type="spellEnd"/>
            <w:r w:rsidRPr="00775C24">
              <w:rPr>
                <w:lang w:val="id-ID"/>
              </w:rPr>
              <w:t xml:space="preserve"> hanya untuk memenuhi kebutuhan dalam negeri, seperti kebutuhan Kementerian Kesehatan dan rumah sakit. </w:t>
            </w:r>
            <w:proofErr w:type="spellStart"/>
            <w:r w:rsidRPr="00775C24">
              <w:rPr>
                <w:lang w:val="id-ID"/>
              </w:rPr>
              <w:t>Hepatika</w:t>
            </w:r>
            <w:proofErr w:type="spellEnd"/>
            <w:r w:rsidRPr="00775C24">
              <w:rPr>
                <w:lang w:val="id-ID"/>
              </w:rPr>
              <w:t xml:space="preserve"> harus menyiapkan bahan-bahannya, yang sebagian besar impor. Lalu, </w:t>
            </w:r>
            <w:proofErr w:type="spellStart"/>
            <w:r w:rsidRPr="00775C24">
              <w:rPr>
                <w:lang w:val="id-ID"/>
              </w:rPr>
              <w:t>Hepatika</w:t>
            </w:r>
            <w:proofErr w:type="spellEnd"/>
            <w:r w:rsidRPr="00775C24">
              <w:rPr>
                <w:lang w:val="id-ID"/>
              </w:rPr>
              <w:t xml:space="preserve"> membuat ramuannya (walau sudah ada publikasi ilmiah, </w:t>
            </w:r>
            <w:proofErr w:type="spellStart"/>
            <w:r w:rsidRPr="00775C24">
              <w:rPr>
                <w:lang w:val="id-ID"/>
              </w:rPr>
              <w:t>Hepatika</w:t>
            </w:r>
            <w:proofErr w:type="spellEnd"/>
            <w:r w:rsidRPr="00775C24">
              <w:rPr>
                <w:lang w:val="id-ID"/>
              </w:rPr>
              <w:t xml:space="preserve"> harus menyusun sendiri ramuannya), sampai ditemukan prototipe. Untuk mencapai penemuan prototipe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jadi, dibutuhkan 100 kali percobaan mengolah ramuan, kata Prof. Mulyanto. Tidak berhenti di situ. Setelah ditemukan prototipenya, </w:t>
            </w:r>
            <w:proofErr w:type="spellStart"/>
            <w:r w:rsidRPr="00775C24">
              <w:rPr>
                <w:lang w:val="id-ID"/>
              </w:rPr>
              <w:t>Hepatika</w:t>
            </w:r>
            <w:proofErr w:type="spellEnd"/>
            <w:r w:rsidRPr="00775C24">
              <w:rPr>
                <w:lang w:val="id-ID"/>
              </w:rPr>
              <w:t xml:space="preserve"> harus punya mesin kontrol serum Covid-19. Dengan didukung oleh </w:t>
            </w:r>
            <w:proofErr w:type="spellStart"/>
            <w:r w:rsidRPr="00775C24">
              <w:rPr>
                <w:lang w:val="id-ID"/>
              </w:rPr>
              <w:t>Litbangkes</w:t>
            </w:r>
            <w:proofErr w:type="spellEnd"/>
            <w:r w:rsidRPr="00775C24">
              <w:rPr>
                <w:lang w:val="id-ID"/>
              </w:rPr>
              <w:t xml:space="preserve">, 20 sampel dikirim ke </w:t>
            </w:r>
            <w:proofErr w:type="spellStart"/>
            <w:r w:rsidRPr="00775C24">
              <w:rPr>
                <w:lang w:val="id-ID"/>
              </w:rPr>
              <w:t>Hepatika</w:t>
            </w:r>
            <w:proofErr w:type="spellEnd"/>
            <w:r w:rsidRPr="00775C24">
              <w:rPr>
                <w:lang w:val="id-ID"/>
              </w:rPr>
              <w:t xml:space="preserve">. Kami juga mengumpulkan sampel sendiri di RS Universitas Mataram, kebetulan Rektor dan Dekan Fakultas Kedokteran di sana sangat membantu tanpa prosedur berbelit, sehingga prototipenya bisa kami uji coba dulu di lab sebelum diuji coba, paparnya. Indonesia memiliki potensi kuat di bidang riset, tetapi potensi ini tidak bisa berkembang tanpa dukungan lingkungan. Ia yakin, dukungan lingkungan, baik itu pendidikan maupun politik (termasuk iklim demokrasi), bisa makin meningkatkan budaya riset di Indonesia. Saya berharap </w:t>
            </w:r>
            <w:proofErr w:type="spellStart"/>
            <w:r w:rsidRPr="00775C24">
              <w:rPr>
                <w:lang w:val="id-ID"/>
              </w:rPr>
              <w:t>kerjasama</w:t>
            </w:r>
            <w:proofErr w:type="spellEnd"/>
            <w:r w:rsidRPr="00775C24">
              <w:rPr>
                <w:lang w:val="id-ID"/>
              </w:rPr>
              <w:t xml:space="preserve"> ini terus terbangun. Hampir semua lapisan masyarakat juga ilmuwan, kalau bisa menggebu-gebu seperti sekarang, Indonesia akan cepat maju.</w:t>
            </w:r>
          </w:p>
        </w:tc>
        <w:tc>
          <w:tcPr>
            <w:tcW w:w="5597" w:type="dxa"/>
          </w:tcPr>
          <w:p w14:paraId="119C17F7" w14:textId="3E455D29" w:rsidR="009E665B" w:rsidRPr="00775C24" w:rsidRDefault="009E665B" w:rsidP="009E665B">
            <w:pPr>
              <w:rPr>
                <w:lang w:val="id-ID"/>
              </w:rPr>
            </w:pPr>
            <w:r w:rsidRPr="00775C24">
              <w:rPr>
                <w:lang w:val="id-ID"/>
              </w:rPr>
              <w:lastRenderedPageBreak/>
              <w:t xml:space="preserve">Dukungan melawan pandemi Covid-19 datang dari segala penjuru negeri. Salah satunya, PT </w:t>
            </w:r>
            <w:proofErr w:type="spellStart"/>
            <w:r w:rsidRPr="00775C24">
              <w:rPr>
                <w:lang w:val="id-ID"/>
              </w:rPr>
              <w:t>Hepatika</w:t>
            </w:r>
            <w:proofErr w:type="spellEnd"/>
            <w:r w:rsidRPr="00775C24">
              <w:rPr>
                <w:lang w:val="id-ID"/>
              </w:rPr>
              <w:t xml:space="preserve"> Mataram, yang berada di Kota Mataram, Lombok, Nusa Tenggara Barat. Perusahaan swasta ini diam-diam berkolaborasi dengan perguruan tinggi mempersiapkan alat </w:t>
            </w:r>
            <w:proofErr w:type="spellStart"/>
            <w:r w:rsidRPr="00775C24">
              <w:rPr>
                <w:lang w:val="id-ID"/>
              </w:rPr>
              <w:t>rapid</w:t>
            </w:r>
            <w:proofErr w:type="spellEnd"/>
            <w:r w:rsidRPr="00775C24">
              <w:rPr>
                <w:lang w:val="id-ID"/>
              </w:rPr>
              <w:t xml:space="preserve"> </w:t>
            </w:r>
            <w:proofErr w:type="spellStart"/>
            <w:r w:rsidRPr="00775C24">
              <w:rPr>
                <w:lang w:val="id-ID"/>
              </w:rPr>
              <w:t>diagnostic</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buatan Indonesia.</w:t>
            </w:r>
            <w:r w:rsidRPr="00775C24">
              <w:rPr>
                <w:lang w:val="id-ID"/>
              </w:rPr>
              <w:br/>
            </w:r>
            <w:r w:rsidRPr="00775C24">
              <w:rPr>
                <w:lang w:val="id-ID"/>
              </w:rPr>
              <w:br/>
              <w:t>Dinamai RI-GHA Covid-19 (akronim dari Republik Indonesia-</w:t>
            </w:r>
            <w:proofErr w:type="spellStart"/>
            <w:r w:rsidRPr="00775C24">
              <w:rPr>
                <w:lang w:val="id-ID"/>
              </w:rPr>
              <w:t>Gadjah</w:t>
            </w:r>
            <w:proofErr w:type="spellEnd"/>
            <w:r w:rsidRPr="00775C24">
              <w:rPr>
                <w:lang w:val="id-ID"/>
              </w:rPr>
              <w:t xml:space="preserve"> Mada-</w:t>
            </w:r>
            <w:proofErr w:type="spellStart"/>
            <w:r w:rsidRPr="00775C24">
              <w:rPr>
                <w:lang w:val="id-ID"/>
              </w:rPr>
              <w:t>Hepatika</w:t>
            </w:r>
            <w:proofErr w:type="spellEnd"/>
            <w:r w:rsidRPr="00775C24">
              <w:rPr>
                <w:lang w:val="id-ID"/>
              </w:rPr>
              <w:t xml:space="preserve"> Mataram-Airlangga), produk ini rencananya mulai dipasarkan pada Juli 2020. Selain murah, juga memiliki kelebihan deteksi cepat, mudah digunakan, dan punya sensitivitas tinggi.</w:t>
            </w:r>
            <w:r w:rsidRPr="00775C24">
              <w:rPr>
                <w:lang w:val="id-ID"/>
              </w:rPr>
              <w:br/>
            </w:r>
            <w:r w:rsidRPr="00775C24">
              <w:rPr>
                <w:lang w:val="id-ID"/>
              </w:rPr>
              <w:br/>
              <w:t xml:space="preserve">Adalah Laboratorium Hepatitis Bumi Gora pimpinan Prof. </w:t>
            </w:r>
            <w:proofErr w:type="spellStart"/>
            <w:r w:rsidRPr="00775C24">
              <w:rPr>
                <w:lang w:val="id-ID"/>
              </w:rPr>
              <w:t>Suwignyo</w:t>
            </w:r>
            <w:proofErr w:type="spellEnd"/>
            <w:r w:rsidRPr="00775C24">
              <w:rPr>
                <w:lang w:val="id-ID"/>
              </w:rPr>
              <w:t xml:space="preserve"> yang menghimpun para peneliti, baik dari Universitas Mataram maupun Rumah Sakit Umum Mataram, yang menjadi cikal bakal lahirnya PT </w:t>
            </w:r>
            <w:proofErr w:type="spellStart"/>
            <w:r w:rsidRPr="00775C24">
              <w:rPr>
                <w:lang w:val="id-ID"/>
              </w:rPr>
              <w:t>Hepatika</w:t>
            </w:r>
            <w:proofErr w:type="spellEnd"/>
            <w:r w:rsidRPr="00775C24">
              <w:rPr>
                <w:lang w:val="id-ID"/>
              </w:rPr>
              <w:t xml:space="preserve"> Mataram. Didirikan tahun 1984 oleh grup peneliti yang disebut Kelompok Peneliti Hati, pada mulanya berawal dari banyaknya kasus hepatitis di Lombok. Berkat pengalaman panjang dan dukungan dari peneliti di Jepang dan Amerika </w:t>
            </w:r>
            <w:proofErr w:type="spellStart"/>
            <w:r w:rsidRPr="00775C24">
              <w:rPr>
                <w:lang w:val="id-ID"/>
              </w:rPr>
              <w:t>Sertkat</w:t>
            </w:r>
            <w:proofErr w:type="spellEnd"/>
            <w:r w:rsidRPr="00775C24">
              <w:rPr>
                <w:lang w:val="id-ID"/>
              </w:rPr>
              <w:t xml:space="preserve">, </w:t>
            </w:r>
            <w:proofErr w:type="spellStart"/>
            <w:r w:rsidRPr="00775C24">
              <w:rPr>
                <w:lang w:val="id-ID"/>
              </w:rPr>
              <w:t>Hepatika</w:t>
            </w:r>
            <w:proofErr w:type="spellEnd"/>
            <w:r w:rsidRPr="00775C24">
              <w:rPr>
                <w:lang w:val="id-ID"/>
              </w:rPr>
              <w:t xml:space="preserve"> Mataram sudah dapat memproduksi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hepatitis B, hepatitis C, HIV, malaria, dengue, narkoba, dan kehamilan.</w:t>
            </w:r>
            <w:r w:rsidRPr="00775C24">
              <w:rPr>
                <w:lang w:val="id-ID"/>
              </w:rPr>
              <w:br/>
            </w:r>
            <w:r w:rsidRPr="00775C24">
              <w:rPr>
                <w:lang w:val="id-ID"/>
              </w:rPr>
              <w:br/>
              <w:t xml:space="preserve">Prof. Dr. dr. Mulyanto, Direktur PT </w:t>
            </w:r>
            <w:proofErr w:type="spellStart"/>
            <w:r w:rsidRPr="00775C24">
              <w:rPr>
                <w:lang w:val="id-ID"/>
              </w:rPr>
              <w:t>Hepatika</w:t>
            </w:r>
            <w:proofErr w:type="spellEnd"/>
            <w:r w:rsidRPr="00775C24">
              <w:rPr>
                <w:lang w:val="id-ID"/>
              </w:rPr>
              <w:t xml:space="preserve"> Mataram, mengatakan bahwa secara teknologi pihaknya memang sudah menguasai pembuatan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Tak </w:t>
            </w:r>
            <w:r w:rsidRPr="00775C24">
              <w:rPr>
                <w:lang w:val="id-ID"/>
              </w:rPr>
              <w:lastRenderedPageBreak/>
              <w:t xml:space="preserve">mengherankan, </w:t>
            </w:r>
            <w:proofErr w:type="spellStart"/>
            <w:r w:rsidRPr="00775C24">
              <w:rPr>
                <w:lang w:val="id-ID"/>
              </w:rPr>
              <w:t>Kemenristek</w:t>
            </w:r>
            <w:proofErr w:type="spellEnd"/>
            <w:r w:rsidRPr="00775C24">
              <w:rPr>
                <w:lang w:val="id-ID"/>
              </w:rPr>
              <w:t xml:space="preserve"> melalui BPPT mengajak </w:t>
            </w:r>
            <w:proofErr w:type="spellStart"/>
            <w:r w:rsidRPr="00775C24">
              <w:rPr>
                <w:lang w:val="id-ID"/>
              </w:rPr>
              <w:t>Hepatika</w:t>
            </w:r>
            <w:proofErr w:type="spellEnd"/>
            <w:r w:rsidRPr="00775C24">
              <w:rPr>
                <w:lang w:val="id-ID"/>
              </w:rPr>
              <w:t xml:space="preserve"> bersama beberapa pihak untuk menangani pandemi ini.</w:t>
            </w:r>
            <w:r w:rsidRPr="00775C24">
              <w:rPr>
                <w:lang w:val="id-ID"/>
              </w:rPr>
              <w:br/>
            </w:r>
            <w:r w:rsidRPr="00775C24">
              <w:rPr>
                <w:lang w:val="id-ID"/>
              </w:rPr>
              <w:br/>
              <w:t xml:space="preserve">“Kami diminta tergabung dalam Gugus Tugas yang terdiri dari BPPT, Universitas </w:t>
            </w:r>
            <w:proofErr w:type="spellStart"/>
            <w:r w:rsidRPr="00775C24">
              <w:rPr>
                <w:lang w:val="id-ID"/>
              </w:rPr>
              <w:t>Gadjah</w:t>
            </w:r>
            <w:proofErr w:type="spellEnd"/>
            <w:r w:rsidRPr="00775C24">
              <w:rPr>
                <w:lang w:val="id-ID"/>
              </w:rPr>
              <w:t xml:space="preserve"> Mada, Universitas Airlangga, dan </w:t>
            </w:r>
            <w:proofErr w:type="spellStart"/>
            <w:r w:rsidRPr="00775C24">
              <w:rPr>
                <w:lang w:val="id-ID"/>
              </w:rPr>
              <w:t>Hepatika</w:t>
            </w:r>
            <w:proofErr w:type="spellEnd"/>
            <w:r w:rsidRPr="00775C24">
              <w:rPr>
                <w:lang w:val="id-ID"/>
              </w:rPr>
              <w:t xml:space="preserve"> untuk melakukan riset guna mengembangkan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berbasis deteksi antibodi (</w:t>
            </w:r>
            <w:proofErr w:type="spellStart"/>
            <w:r w:rsidRPr="00775C24">
              <w:rPr>
                <w:lang w:val="id-ID"/>
              </w:rPr>
              <w:t>IgG</w:t>
            </w:r>
            <w:proofErr w:type="spellEnd"/>
            <w:r w:rsidRPr="00775C24">
              <w:rPr>
                <w:lang w:val="id-ID"/>
              </w:rPr>
              <w:t>/</w:t>
            </w:r>
            <w:proofErr w:type="spellStart"/>
            <w:r w:rsidRPr="00775C24">
              <w:rPr>
                <w:lang w:val="id-ID"/>
              </w:rPr>
              <w:t>IgM</w:t>
            </w:r>
            <w:proofErr w:type="spellEnd"/>
            <w:r w:rsidRPr="00775C24">
              <w:rPr>
                <w:lang w:val="id-ID"/>
              </w:rPr>
              <w:t xml:space="preserve">),” kata Prof. Mulyanto yang dikenal sebagai ahli hepatitis dan imunologi, yang pernah memperoleh Habibie </w:t>
            </w:r>
            <w:proofErr w:type="spellStart"/>
            <w:r w:rsidRPr="00775C24">
              <w:rPr>
                <w:lang w:val="id-ID"/>
              </w:rPr>
              <w:t>Awards</w:t>
            </w:r>
            <w:proofErr w:type="spellEnd"/>
            <w:r w:rsidRPr="00775C24">
              <w:rPr>
                <w:lang w:val="id-ID"/>
              </w:rPr>
              <w:t xml:space="preserve"> dan Bakrie </w:t>
            </w:r>
            <w:proofErr w:type="spellStart"/>
            <w:r w:rsidRPr="00775C24">
              <w:rPr>
                <w:lang w:val="id-ID"/>
              </w:rPr>
              <w:t>Awards</w:t>
            </w:r>
            <w:proofErr w:type="spellEnd"/>
            <w:r w:rsidRPr="00775C24">
              <w:rPr>
                <w:lang w:val="id-ID"/>
              </w:rPr>
              <w:t xml:space="preserve"> ini.</w:t>
            </w:r>
            <w:r w:rsidRPr="00775C24">
              <w:rPr>
                <w:lang w:val="id-ID"/>
              </w:rPr>
              <w:br/>
            </w:r>
            <w:r w:rsidRPr="00775C24">
              <w:rPr>
                <w:lang w:val="id-ID"/>
              </w:rPr>
              <w:br/>
              <w:t xml:space="preserve">Tugas </w:t>
            </w:r>
            <w:proofErr w:type="spellStart"/>
            <w:r w:rsidRPr="00775C24">
              <w:rPr>
                <w:lang w:val="id-ID"/>
              </w:rPr>
              <w:t>Hepatika</w:t>
            </w:r>
            <w:proofErr w:type="spellEnd"/>
            <w:r w:rsidRPr="00775C24">
              <w:rPr>
                <w:lang w:val="id-ID"/>
              </w:rPr>
              <w:t xml:space="preserve"> adalah membuat alatnya. Kemudian, hasil prototipe yang telah dikembangkannya divalidasi oleh Universitas </w:t>
            </w:r>
            <w:proofErr w:type="spellStart"/>
            <w:r w:rsidRPr="00775C24">
              <w:rPr>
                <w:lang w:val="id-ID"/>
              </w:rPr>
              <w:t>Gadjah</w:t>
            </w:r>
            <w:proofErr w:type="spellEnd"/>
            <w:r w:rsidRPr="00775C24">
              <w:rPr>
                <w:lang w:val="id-ID"/>
              </w:rPr>
              <w:t xml:space="preserve"> Mada dan Universitas Airlangga.</w:t>
            </w:r>
            <w:r w:rsidRPr="00775C24">
              <w:rPr>
                <w:lang w:val="id-ID"/>
              </w:rPr>
              <w:br/>
            </w:r>
            <w:r w:rsidRPr="00775C24">
              <w:rPr>
                <w:lang w:val="id-ID"/>
              </w:rPr>
              <w:br/>
              <w:t xml:space="preserve">Dengan fasilitas yang dimilikinya, saat ini kapasitas produksi </w:t>
            </w:r>
            <w:proofErr w:type="spellStart"/>
            <w:r w:rsidRPr="00775C24">
              <w:rPr>
                <w:lang w:val="id-ID"/>
              </w:rPr>
              <w:t>Hepatika</w:t>
            </w:r>
            <w:proofErr w:type="spellEnd"/>
            <w:r w:rsidRPr="00775C24">
              <w:rPr>
                <w:lang w:val="id-ID"/>
              </w:rPr>
              <w:t xml:space="preserve"> rata-rata sekitar 600 ribu alat tes per tahun. Selama ini </w:t>
            </w:r>
            <w:proofErr w:type="spellStart"/>
            <w:r w:rsidRPr="00775C24">
              <w:rPr>
                <w:lang w:val="id-ID"/>
              </w:rPr>
              <w:t>Hepatika</w:t>
            </w:r>
            <w:proofErr w:type="spellEnd"/>
            <w:r w:rsidRPr="00775C24">
              <w:rPr>
                <w:lang w:val="id-ID"/>
              </w:rPr>
              <w:t xml:space="preserve"> baru memproduksi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sekitar 20 ribu unit, yang dipakai di kalangan terbatas, terutama untuk kepentingan uji validasi. Dalam tahun ini kemungkinan besar akan memproduksi sekitar 600 ribu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lagi.</w:t>
            </w:r>
            <w:r w:rsidRPr="00775C24">
              <w:rPr>
                <w:lang w:val="id-ID"/>
              </w:rPr>
              <w:br/>
            </w:r>
            <w:r w:rsidRPr="00775C24">
              <w:rPr>
                <w:lang w:val="id-ID"/>
              </w:rPr>
              <w:br/>
              <w:t xml:space="preserve">Prof. Mulyanto menegaskan pada prinsipnya </w:t>
            </w:r>
            <w:proofErr w:type="spellStart"/>
            <w:r w:rsidRPr="00775C24">
              <w:rPr>
                <w:lang w:val="id-ID"/>
              </w:rPr>
              <w:t>rapid</w:t>
            </w:r>
            <w:proofErr w:type="spellEnd"/>
            <w:r w:rsidRPr="00775C24">
              <w:rPr>
                <w:lang w:val="id-ID"/>
              </w:rPr>
              <w:t xml:space="preserve"> </w:t>
            </w:r>
            <w:proofErr w:type="spellStart"/>
            <w:r w:rsidRPr="00775C24">
              <w:rPr>
                <w:lang w:val="id-ID"/>
              </w:rPr>
              <w:t>diagnostic</w:t>
            </w:r>
            <w:proofErr w:type="spellEnd"/>
            <w:r w:rsidRPr="00775C24">
              <w:rPr>
                <w:lang w:val="id-ID"/>
              </w:rPr>
              <w:t xml:space="preserve"> </w:t>
            </w:r>
            <w:proofErr w:type="spellStart"/>
            <w:r w:rsidRPr="00775C24">
              <w:rPr>
                <w:lang w:val="id-ID"/>
              </w:rPr>
              <w:t>Ig</w:t>
            </w:r>
            <w:proofErr w:type="spellEnd"/>
            <w:r w:rsidRPr="00775C24">
              <w:rPr>
                <w:lang w:val="id-ID"/>
              </w:rPr>
              <w:t>/</w:t>
            </w:r>
            <w:proofErr w:type="spellStart"/>
            <w:r w:rsidRPr="00775C24">
              <w:rPr>
                <w:lang w:val="id-ID"/>
              </w:rPr>
              <w:t>IgM</w:t>
            </w:r>
            <w:proofErr w:type="spellEnd"/>
            <w:r w:rsidRPr="00775C24">
              <w:rPr>
                <w:lang w:val="id-ID"/>
              </w:rPr>
              <w:t xml:space="preserve"> yang diproduksi </w:t>
            </w:r>
            <w:proofErr w:type="spellStart"/>
            <w:r w:rsidRPr="00775C24">
              <w:rPr>
                <w:lang w:val="id-ID"/>
              </w:rPr>
              <w:t>Hepatika</w:t>
            </w:r>
            <w:proofErr w:type="spellEnd"/>
            <w:r w:rsidRPr="00775C24">
              <w:rPr>
                <w:lang w:val="id-ID"/>
              </w:rPr>
              <w:t xml:space="preserve"> sama saja dengan produk impor serupa. Kelebihannya mungkin harganya lebih terjangkau. Harga yang ditetapkan adalah Rp 75 ribu per alat.</w:t>
            </w:r>
            <w:r w:rsidRPr="00775C24">
              <w:rPr>
                <w:lang w:val="id-ID"/>
              </w:rPr>
              <w:br/>
            </w:r>
            <w:r w:rsidRPr="00775C24">
              <w:rPr>
                <w:lang w:val="id-ID"/>
              </w:rPr>
              <w:br/>
              <w:t xml:space="preserve">“Produksi massal </w:t>
            </w:r>
            <w:proofErr w:type="spellStart"/>
            <w:r w:rsidRPr="00775C24">
              <w:rPr>
                <w:lang w:val="id-ID"/>
              </w:rPr>
              <w:t>Hepatika</w:t>
            </w:r>
            <w:proofErr w:type="spellEnd"/>
            <w:r w:rsidRPr="00775C24">
              <w:rPr>
                <w:lang w:val="id-ID"/>
              </w:rPr>
              <w:t xml:space="preserve"> hanya untuk memenuhi kebutuhan dalam negeri, seperti kebutuhan Kementerian Kesehatan dan rumah sakit. Untuk produksi massal tersebut, BPPT juga sudah menunjuk mitra produksi yang lain untuk membantu produksi yang lebih banyak. Prospek bisnisnya, menurut kami bagus, tetapi dari awal memang tujuan kami adalah untuk mencapai kemandirian bangsa dalam hal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Peluang ekspor cukup besar, namun kapasitas produksinya perlu ditingkatkan,“ Prof. Mulyanto menjelaskan.</w:t>
            </w:r>
            <w:r w:rsidRPr="00775C24">
              <w:rPr>
                <w:lang w:val="id-ID"/>
              </w:rPr>
              <w:br/>
            </w:r>
            <w:r w:rsidRPr="00775C24">
              <w:rPr>
                <w:lang w:val="id-ID"/>
              </w:rPr>
              <w:br/>
              <w:t xml:space="preserve">Menurutnya, proses pembuatan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memang tidak mudah. </w:t>
            </w:r>
            <w:proofErr w:type="spellStart"/>
            <w:r w:rsidRPr="00775C24">
              <w:rPr>
                <w:lang w:val="id-ID"/>
              </w:rPr>
              <w:t>Hepatika</w:t>
            </w:r>
            <w:proofErr w:type="spellEnd"/>
            <w:r w:rsidRPr="00775C24">
              <w:rPr>
                <w:lang w:val="id-ID"/>
              </w:rPr>
              <w:t xml:space="preserve"> harus menyiapkan bahan-bahannya, yang sebagian besar impor. “Tantangan </w:t>
            </w:r>
            <w:r w:rsidRPr="00775C24">
              <w:rPr>
                <w:lang w:val="id-ID"/>
              </w:rPr>
              <w:lastRenderedPageBreak/>
              <w:t>tersendiri menyiapkannya, kami harus mencari perusahaan mana yang sudah membuat antigen sebagai bahan bakunya. Setelah dapat, dari pesan hingga dikirim saja dibutuhkan waktu hingga dua minggu karena dari Amerika bahannya,” katanya.</w:t>
            </w:r>
            <w:r w:rsidRPr="00775C24">
              <w:rPr>
                <w:lang w:val="id-ID"/>
              </w:rPr>
              <w:br/>
            </w:r>
            <w:r w:rsidRPr="00775C24">
              <w:rPr>
                <w:lang w:val="id-ID"/>
              </w:rPr>
              <w:br/>
              <w:t xml:space="preserve">Lalu, </w:t>
            </w:r>
            <w:proofErr w:type="spellStart"/>
            <w:r w:rsidRPr="00775C24">
              <w:rPr>
                <w:lang w:val="id-ID"/>
              </w:rPr>
              <w:t>Hepatika</w:t>
            </w:r>
            <w:proofErr w:type="spellEnd"/>
            <w:r w:rsidRPr="00775C24">
              <w:rPr>
                <w:lang w:val="id-ID"/>
              </w:rPr>
              <w:t xml:space="preserve"> membuat “ramuannya” (walau sudah ada publikasi ilmiah, </w:t>
            </w:r>
            <w:proofErr w:type="spellStart"/>
            <w:r w:rsidRPr="00775C24">
              <w:rPr>
                <w:lang w:val="id-ID"/>
              </w:rPr>
              <w:t>Hepatika</w:t>
            </w:r>
            <w:proofErr w:type="spellEnd"/>
            <w:r w:rsidRPr="00775C24">
              <w:rPr>
                <w:lang w:val="id-ID"/>
              </w:rPr>
              <w:t xml:space="preserve"> harus menyusun sendiri ramuannya), sampai ditemukan prototipe. “Untuk mencapai penemuan prototipe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jadi, dibutuhkan 100 kali percobaan mengolah ramuan,” kata Prof. Mulyanto. Ia mengungkap, timnya bekerja dari pukul 8 pagi hingga pukul 9 malam setiap hari hingga ditemukan prototipenya.</w:t>
            </w:r>
            <w:r w:rsidRPr="00775C24">
              <w:rPr>
                <w:lang w:val="id-ID"/>
              </w:rPr>
              <w:br/>
            </w:r>
            <w:r w:rsidRPr="00775C24">
              <w:rPr>
                <w:lang w:val="id-ID"/>
              </w:rPr>
              <w:br/>
              <w:t xml:space="preserve">Tidak berhenti di situ. Setelah ditemukan prototipenya, </w:t>
            </w:r>
            <w:proofErr w:type="spellStart"/>
            <w:r w:rsidRPr="00775C24">
              <w:rPr>
                <w:lang w:val="id-ID"/>
              </w:rPr>
              <w:t>Hepatika</w:t>
            </w:r>
            <w:proofErr w:type="spellEnd"/>
            <w:r w:rsidRPr="00775C24">
              <w:rPr>
                <w:lang w:val="id-ID"/>
              </w:rPr>
              <w:t xml:space="preserve"> harus punya mesin kontrol serum Covid-19. Dengan didukung oleh </w:t>
            </w:r>
            <w:proofErr w:type="spellStart"/>
            <w:r w:rsidRPr="00775C24">
              <w:rPr>
                <w:lang w:val="id-ID"/>
              </w:rPr>
              <w:t>Litbangkes</w:t>
            </w:r>
            <w:proofErr w:type="spellEnd"/>
            <w:r w:rsidRPr="00775C24">
              <w:rPr>
                <w:lang w:val="id-ID"/>
              </w:rPr>
              <w:t xml:space="preserve">, 20 sampel dikirim ke </w:t>
            </w:r>
            <w:proofErr w:type="spellStart"/>
            <w:r w:rsidRPr="00775C24">
              <w:rPr>
                <w:lang w:val="id-ID"/>
              </w:rPr>
              <w:t>Hepatika</w:t>
            </w:r>
            <w:proofErr w:type="spellEnd"/>
            <w:r w:rsidRPr="00775C24">
              <w:rPr>
                <w:lang w:val="id-ID"/>
              </w:rPr>
              <w:t>. “Kami juga mengumpulkan sampel sendiri di RS Universitas Mataram, kebetulan Rektor dan Dekan Fakultas Kedokteran di sana sangat membantu tanpa prosedur berbelit, sehingga prototipenya bisa kami uji coba dulu di lab sebelum diuji coba,” paparnya.</w:t>
            </w:r>
            <w:r w:rsidRPr="00775C24">
              <w:rPr>
                <w:lang w:val="id-ID"/>
              </w:rPr>
              <w:br/>
            </w:r>
            <w:r w:rsidRPr="00775C24">
              <w:rPr>
                <w:lang w:val="id-ID"/>
              </w:rPr>
              <w:br/>
              <w:t xml:space="preserve">Karena ini merupakan pekerjaan rutin </w:t>
            </w:r>
            <w:proofErr w:type="spellStart"/>
            <w:r w:rsidRPr="00775C24">
              <w:rPr>
                <w:lang w:val="id-ID"/>
              </w:rPr>
              <w:t>Hepatika</w:t>
            </w:r>
            <w:proofErr w:type="spellEnd"/>
            <w:r w:rsidRPr="00775C24">
              <w:rPr>
                <w:lang w:val="id-ID"/>
              </w:rPr>
              <w:t xml:space="preserve">, Prof. Mulyanto turun tangan menyusun ramuan bersama tim yang mengerjakan. “Ibarat mau membuat nasi goreng, ini </w:t>
            </w:r>
            <w:proofErr w:type="spellStart"/>
            <w:r w:rsidRPr="00775C24">
              <w:rPr>
                <w:lang w:val="id-ID"/>
              </w:rPr>
              <w:t>lho</w:t>
            </w:r>
            <w:proofErr w:type="spellEnd"/>
            <w:r w:rsidRPr="00775C24">
              <w:rPr>
                <w:lang w:val="id-ID"/>
              </w:rPr>
              <w:t xml:space="preserve"> bumbunya ini-itu, saya ada yang bantu masak, jadi cepat. </w:t>
            </w:r>
            <w:proofErr w:type="spellStart"/>
            <w:r w:rsidRPr="00775C24">
              <w:rPr>
                <w:lang w:val="id-ID"/>
              </w:rPr>
              <w:t>Hepatika</w:t>
            </w:r>
            <w:proofErr w:type="spellEnd"/>
            <w:r w:rsidRPr="00775C24">
              <w:rPr>
                <w:lang w:val="id-ID"/>
              </w:rPr>
              <w:t xml:space="preserve"> timnya banyak, dibantu juga teman-teman dari Universitas Mataram. Jadi, kami selain produksi, juga penelitian,” ungkapnya.</w:t>
            </w:r>
            <w:r w:rsidRPr="00775C24">
              <w:rPr>
                <w:lang w:val="id-ID"/>
              </w:rPr>
              <w:br/>
            </w:r>
            <w:r w:rsidRPr="00775C24">
              <w:rPr>
                <w:lang w:val="id-ID"/>
              </w:rPr>
              <w:br/>
              <w:t xml:space="preserve">Menurut Prof. Mulyanto, Indonesia memiliki potensi kuat di bidang riset, tetapi potensi ini tidak bisa berkembang tanpa dukungan lingkungan. Ia yakin, dukungan lingkungan, baik itu pendidikan maupun politik (termasuk iklim demokrasi), bisa makin meningkatkan budaya riset di Indonesia. “Saya berharap </w:t>
            </w:r>
            <w:proofErr w:type="spellStart"/>
            <w:r w:rsidRPr="00775C24">
              <w:rPr>
                <w:lang w:val="id-ID"/>
              </w:rPr>
              <w:t>kerjasama</w:t>
            </w:r>
            <w:proofErr w:type="spellEnd"/>
            <w:r w:rsidRPr="00775C24">
              <w:rPr>
                <w:lang w:val="id-ID"/>
              </w:rPr>
              <w:t xml:space="preserve"> ini terus terbangun. Hampir semua lapisan masyarakat juga ilmuwan, kalau bisa menggebu-gebu seperti sekarang, Indonesia akan cepat maju,” katanya tandas. (*)</w:t>
            </w:r>
            <w:r w:rsidRPr="00775C24">
              <w:rPr>
                <w:lang w:val="id-ID"/>
              </w:rPr>
              <w:br/>
            </w:r>
            <w:r w:rsidRPr="00775C24">
              <w:rPr>
                <w:lang w:val="id-ID"/>
              </w:rPr>
              <w:br/>
              <w:t xml:space="preserve">Herning </w:t>
            </w:r>
            <w:proofErr w:type="spellStart"/>
            <w:r w:rsidRPr="00775C24">
              <w:rPr>
                <w:lang w:val="id-ID"/>
              </w:rPr>
              <w:t>Banirestu</w:t>
            </w:r>
            <w:proofErr w:type="spellEnd"/>
            <w:r w:rsidRPr="00775C24">
              <w:rPr>
                <w:lang w:val="id-ID"/>
              </w:rPr>
              <w:t>/Dyah Hasto Palupi</w:t>
            </w:r>
            <w:r w:rsidRPr="00775C24">
              <w:rPr>
                <w:lang w:val="id-ID"/>
              </w:rPr>
              <w:br/>
            </w:r>
            <w:r w:rsidRPr="00775C24">
              <w:rPr>
                <w:lang w:val="id-ID"/>
              </w:rPr>
              <w:br/>
              <w:t>www.swa.co.id</w:t>
            </w:r>
          </w:p>
        </w:tc>
        <w:tc>
          <w:tcPr>
            <w:tcW w:w="1964" w:type="dxa"/>
          </w:tcPr>
          <w:p w14:paraId="2C501A13" w14:textId="0613C9F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130DF3AF" w14:textId="77777777" w:rsidTr="009E665B">
        <w:tc>
          <w:tcPr>
            <w:tcW w:w="671" w:type="dxa"/>
          </w:tcPr>
          <w:p w14:paraId="17906802" w14:textId="1AC1D2BF" w:rsidR="009E665B" w:rsidRPr="00775C24" w:rsidRDefault="009E665B" w:rsidP="009E665B">
            <w:pPr>
              <w:rPr>
                <w:lang w:val="id-ID"/>
              </w:rPr>
            </w:pPr>
            <w:r w:rsidRPr="00775C24">
              <w:rPr>
                <w:lang w:val="id-ID"/>
              </w:rPr>
              <w:lastRenderedPageBreak/>
              <w:t>373</w:t>
            </w:r>
          </w:p>
        </w:tc>
        <w:tc>
          <w:tcPr>
            <w:tcW w:w="2777" w:type="dxa"/>
          </w:tcPr>
          <w:p w14:paraId="19F2E3EE" w14:textId="10E045DD" w:rsidR="009E665B" w:rsidRPr="00775C24" w:rsidRDefault="009E665B" w:rsidP="009E665B">
            <w:pPr>
              <w:rPr>
                <w:lang w:val="id-ID"/>
              </w:rPr>
            </w:pPr>
            <w:r w:rsidRPr="00775C24">
              <w:rPr>
                <w:lang w:val="id-ID"/>
              </w:rPr>
              <w:t>LIPI, Bergerak Cepat Berinovasi untuk Atasi Covid-19</w:t>
            </w:r>
          </w:p>
        </w:tc>
        <w:tc>
          <w:tcPr>
            <w:tcW w:w="4550" w:type="dxa"/>
          </w:tcPr>
          <w:p w14:paraId="161ED4B7" w14:textId="53569434" w:rsidR="009E665B" w:rsidRPr="00775C24" w:rsidRDefault="009E665B" w:rsidP="009E665B">
            <w:pPr>
              <w:rPr>
                <w:lang w:val="id-ID"/>
              </w:rPr>
            </w:pPr>
            <w:r w:rsidRPr="00775C24">
              <w:rPr>
                <w:lang w:val="id-ID"/>
              </w:rPr>
              <w:t>Sebagai lembaga negara yang tergabung dalam Konsorsium Riset dan Inovasi Covid-19 di bawah prakarsa Kementerian Riset dan Teknologi/Badan Riset dan Inovasi Nasional (</w:t>
            </w:r>
            <w:proofErr w:type="spellStart"/>
            <w:r w:rsidRPr="00775C24">
              <w:rPr>
                <w:lang w:val="id-ID"/>
              </w:rPr>
              <w:t>Kemenristek</w:t>
            </w:r>
            <w:proofErr w:type="spellEnd"/>
            <w:r w:rsidRPr="00775C24">
              <w:rPr>
                <w:lang w:val="id-ID"/>
              </w:rPr>
              <w:t xml:space="preserve">/BRIN), Lembaga Ilmu Pengetahuan Indonesia (LIPI) bergerak cepat untuk menghadirkan berbagai inovasi yang terkait dengan penanganan Covid-19. Bahkan, beberapa inovasi dari lembaga ini sudah diproduksi oleh perusahaan yang </w:t>
            </w:r>
            <w:proofErr w:type="spellStart"/>
            <w:r w:rsidRPr="00775C24">
              <w:rPr>
                <w:lang w:val="id-ID"/>
              </w:rPr>
              <w:t>minjadi</w:t>
            </w:r>
            <w:proofErr w:type="spellEnd"/>
            <w:r w:rsidRPr="00775C24">
              <w:rPr>
                <w:lang w:val="id-ID"/>
              </w:rPr>
              <w:t xml:space="preserve"> mitra konsorsium tersebut. Menurut Laksana, keduanya sudah terbukti mampu membunuh bakteri, dan saat ini sedang uji virus, khususnya SARS-CoV2, sekaligus untuk menentukan dosis (jarak, lama, konsentrasi) paparan untuk berbagai jenis benda. Berbeda dengan disinfektan kimiawi, ini jauh lebih aman dan tidak menimbulkan polusi ataupun iritasi. Meski begitu, ia memperingatkan, tetap tidak direkomendasikan untuk langsung ke manusia. Inovasi LIPI lainnya adalah alat pendeteksi virus. Periset LIPI mengembangkan metode dan alat alternatif untuk mendeteksi virus di level molekuler, seperti uji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Metode ini berbasis pada RT-LAMP (</w:t>
            </w:r>
            <w:proofErr w:type="spellStart"/>
            <w:r w:rsidRPr="00775C24">
              <w:rPr>
                <w:lang w:val="id-ID"/>
              </w:rPr>
              <w:t>reverse</w:t>
            </w:r>
            <w:proofErr w:type="spellEnd"/>
            <w:r w:rsidRPr="00775C24">
              <w:rPr>
                <w:lang w:val="id-ID"/>
              </w:rPr>
              <w:t xml:space="preserve"> </w:t>
            </w:r>
            <w:proofErr w:type="spellStart"/>
            <w:r w:rsidRPr="00775C24">
              <w:rPr>
                <w:lang w:val="id-ID"/>
              </w:rPr>
              <w:t>transcription</w:t>
            </w:r>
            <w:proofErr w:type="spellEnd"/>
            <w:r w:rsidRPr="00775C24">
              <w:rPr>
                <w:lang w:val="id-ID"/>
              </w:rPr>
              <w:t xml:space="preserve"> </w:t>
            </w:r>
            <w:proofErr w:type="spellStart"/>
            <w:r w:rsidRPr="00775C24">
              <w:rPr>
                <w:lang w:val="id-ID"/>
              </w:rPr>
              <w:t>loop-mediated</w:t>
            </w:r>
            <w:proofErr w:type="spellEnd"/>
            <w:r w:rsidRPr="00775C24">
              <w:rPr>
                <w:lang w:val="id-ID"/>
              </w:rPr>
              <w:t xml:space="preserve"> </w:t>
            </w:r>
            <w:proofErr w:type="spellStart"/>
            <w:r w:rsidRPr="00775C24">
              <w:rPr>
                <w:lang w:val="id-ID"/>
              </w:rPr>
              <w:t>isothermal</w:t>
            </w:r>
            <w:proofErr w:type="spellEnd"/>
            <w:r w:rsidRPr="00775C24">
              <w:rPr>
                <w:lang w:val="id-ID"/>
              </w:rPr>
              <w:t xml:space="preserve"> </w:t>
            </w:r>
            <w:proofErr w:type="spellStart"/>
            <w:r w:rsidRPr="00775C24">
              <w:rPr>
                <w:lang w:val="id-ID"/>
              </w:rPr>
              <w:t>amplification</w:t>
            </w:r>
            <w:proofErr w:type="spellEnd"/>
            <w:r w:rsidRPr="00775C24">
              <w:rPr>
                <w:lang w:val="id-ID"/>
              </w:rPr>
              <w:t>) yang tidak membutuhkan mesin RT-PCR (</w:t>
            </w:r>
            <w:proofErr w:type="spellStart"/>
            <w:r w:rsidRPr="00775C24">
              <w:rPr>
                <w:lang w:val="id-ID"/>
              </w:rPr>
              <w:t>reverse-transcriptase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LIPI memulai pelatihan personel BSL (</w:t>
            </w:r>
            <w:proofErr w:type="spellStart"/>
            <w:r w:rsidRPr="00775C24">
              <w:rPr>
                <w:lang w:val="id-ID"/>
              </w:rPr>
              <w:t>biosafety</w:t>
            </w:r>
            <w:proofErr w:type="spellEnd"/>
            <w:r w:rsidRPr="00775C24">
              <w:rPr>
                <w:lang w:val="id-ID"/>
              </w:rPr>
              <w:t xml:space="preserve"> lab) dengan total 808 orang. Pelatihan ini sangat </w:t>
            </w:r>
            <w:proofErr w:type="spellStart"/>
            <w:r w:rsidRPr="00775C24">
              <w:rPr>
                <w:lang w:val="id-ID"/>
              </w:rPr>
              <w:t>urgent</w:t>
            </w:r>
            <w:proofErr w:type="spellEnd"/>
            <w:r w:rsidRPr="00775C24">
              <w:rPr>
                <w:lang w:val="id-ID"/>
              </w:rPr>
              <w:t xml:space="preserve"> karena untuk memastikan ketersediaan SDM terlatih guna melakukan uji PCR sesuai dengan standar keamanan Organisasi Kesehatan Dunia (WHO). Dengan pelatihan ini, diharapkan peningkatan kapasitas uji virus nasional bisa dilakukan. Di samping itu, ada juga ventilator tipe HFNC (</w:t>
            </w:r>
            <w:proofErr w:type="spellStart"/>
            <w:r w:rsidRPr="00775C24">
              <w:rPr>
                <w:lang w:val="id-ID"/>
              </w:rPr>
              <w:t>High</w:t>
            </w:r>
            <w:proofErr w:type="spellEnd"/>
            <w:r w:rsidRPr="00775C24">
              <w:rPr>
                <w:lang w:val="id-ID"/>
              </w:rPr>
              <w:t xml:space="preserve"> </w:t>
            </w:r>
            <w:proofErr w:type="spellStart"/>
            <w:r w:rsidRPr="00775C24">
              <w:rPr>
                <w:lang w:val="id-ID"/>
              </w:rPr>
              <w:t>Flow</w:t>
            </w:r>
            <w:proofErr w:type="spellEnd"/>
            <w:r w:rsidRPr="00775C24">
              <w:rPr>
                <w:lang w:val="id-ID"/>
              </w:rPr>
              <w:t xml:space="preserve"> Nasal </w:t>
            </w:r>
            <w:proofErr w:type="spellStart"/>
            <w:r w:rsidRPr="00775C24">
              <w:rPr>
                <w:lang w:val="id-ID"/>
              </w:rPr>
              <w:t>Cannula</w:t>
            </w:r>
            <w:proofErr w:type="spellEnd"/>
            <w:r w:rsidRPr="00775C24">
              <w:rPr>
                <w:lang w:val="id-ID"/>
              </w:rPr>
              <w:t xml:space="preserve">) yang dilisensi oleh mitra industri, PT </w:t>
            </w:r>
            <w:proofErr w:type="spellStart"/>
            <w:r w:rsidRPr="00775C24">
              <w:rPr>
                <w:lang w:val="id-ID"/>
              </w:rPr>
              <w:t>Gerlink</w:t>
            </w:r>
            <w:proofErr w:type="spellEnd"/>
            <w:r w:rsidRPr="00775C24">
              <w:rPr>
                <w:lang w:val="id-ID"/>
              </w:rPr>
              <w:t xml:space="preserve"> Utama Mandiri. Ventilator tipe ini untuk mencegah pasien tidak sampai gagal napas dan tidak harus diinkubasi menggunakan ventilator </w:t>
            </w:r>
            <w:proofErr w:type="spellStart"/>
            <w:r w:rsidRPr="00775C24">
              <w:rPr>
                <w:lang w:val="id-ID"/>
              </w:rPr>
              <w:t>invasif</w:t>
            </w:r>
            <w:proofErr w:type="spellEnd"/>
            <w:r w:rsidRPr="00775C24">
              <w:rPr>
                <w:lang w:val="id-ID"/>
              </w:rPr>
              <w:t xml:space="preserve"> dengan cara memberikan terapi oksigen beraliran tinggi. Melalui uji </w:t>
            </w:r>
            <w:r w:rsidRPr="00775C24">
              <w:rPr>
                <w:lang w:val="id-ID"/>
              </w:rPr>
              <w:lastRenderedPageBreak/>
              <w:t xml:space="preserve">klinis ini, kita akan membuktikan apakah herbal Indonesia mampu menjadi obat bagi penderita COVID-19 skala ringan-sedang. Kedua formula yang diujikan tersebut sudah beredar di pasaran, tetapi masih sebatas sebagai herbal suplemen dan diproduksi oleh Grup Kalbe. Kedua formula yang diujikan tersebut sudah beredar di pasaran, tetapi masih sebatas sebagai herbal suplemen dan diproduksi oleh Grup Kalbe. Di luar hasil inovasi yang telah disebutkan di atas, Laksana mengungkapkan, saat ini LIPI juga sudah memulai kultur virus dalam skala besar untuk aneka uji kelak. Juga, dipersiapkan </w:t>
            </w:r>
            <w:proofErr w:type="spellStart"/>
            <w:r w:rsidRPr="00775C24">
              <w:rPr>
                <w:lang w:val="id-ID"/>
              </w:rPr>
              <w:t>animal</w:t>
            </w:r>
            <w:proofErr w:type="spellEnd"/>
            <w:r w:rsidRPr="00775C24">
              <w:rPr>
                <w:lang w:val="id-ID"/>
              </w:rPr>
              <w:t xml:space="preserve"> BSL-3 yang sangat diperlukan untuk uji </w:t>
            </w:r>
            <w:proofErr w:type="spellStart"/>
            <w:r w:rsidRPr="00775C24">
              <w:rPr>
                <w:lang w:val="id-ID"/>
              </w:rPr>
              <w:t>praklinis</w:t>
            </w:r>
            <w:proofErr w:type="spellEnd"/>
            <w:r w:rsidRPr="00775C24">
              <w:rPr>
                <w:lang w:val="id-ID"/>
              </w:rPr>
              <w:t xml:space="preserve"> berbagai vaksin yang dikembangkan oleh berbagai pihak, termasuk </w:t>
            </w:r>
            <w:proofErr w:type="spellStart"/>
            <w:r w:rsidRPr="00775C24">
              <w:rPr>
                <w:lang w:val="id-ID"/>
              </w:rPr>
              <w:t>Eijkman</w:t>
            </w:r>
            <w:proofErr w:type="spellEnd"/>
            <w:r w:rsidRPr="00775C24">
              <w:rPr>
                <w:lang w:val="id-ID"/>
              </w:rPr>
              <w:t xml:space="preserve"> dan LIPI.</w:t>
            </w:r>
          </w:p>
        </w:tc>
        <w:tc>
          <w:tcPr>
            <w:tcW w:w="5597" w:type="dxa"/>
          </w:tcPr>
          <w:p w14:paraId="37D32D40" w14:textId="3B80685B" w:rsidR="009E665B" w:rsidRPr="00775C24" w:rsidRDefault="009E665B" w:rsidP="009E665B">
            <w:pPr>
              <w:rPr>
                <w:lang w:val="id-ID"/>
              </w:rPr>
            </w:pPr>
            <w:r w:rsidRPr="00775C24">
              <w:rPr>
                <w:lang w:val="id-ID"/>
              </w:rPr>
              <w:lastRenderedPageBreak/>
              <w:t>Sebagai lembaga negara yang tergabung dalam Konsorsium Riset dan Inovasi Covid-19 di bawah prakarsa Kementerian Riset dan Teknologi/Badan Riset dan Inovasi Nasional (</w:t>
            </w:r>
            <w:proofErr w:type="spellStart"/>
            <w:r w:rsidRPr="00775C24">
              <w:rPr>
                <w:lang w:val="id-ID"/>
              </w:rPr>
              <w:t>Kemenristek</w:t>
            </w:r>
            <w:proofErr w:type="spellEnd"/>
            <w:r w:rsidRPr="00775C24">
              <w:rPr>
                <w:lang w:val="id-ID"/>
              </w:rPr>
              <w:t xml:space="preserve">/BRIN), Lembaga Ilmu Pengetahuan Indonesia (LIPI) bergerak cepat untuk menghadirkan berbagai inovasi yang terkait dengan penanganan Covid-19. Bahkan, beberapa inovasi dari lembaga ini sudah diproduksi oleh perusahaan yang </w:t>
            </w:r>
            <w:proofErr w:type="spellStart"/>
            <w:r w:rsidRPr="00775C24">
              <w:rPr>
                <w:lang w:val="id-ID"/>
              </w:rPr>
              <w:t>minjadi</w:t>
            </w:r>
            <w:proofErr w:type="spellEnd"/>
            <w:r w:rsidRPr="00775C24">
              <w:rPr>
                <w:lang w:val="id-ID"/>
              </w:rPr>
              <w:t xml:space="preserve"> mitra konsorsium tersebut.</w:t>
            </w:r>
            <w:r w:rsidRPr="00775C24">
              <w:rPr>
                <w:lang w:val="id-ID"/>
              </w:rPr>
              <w:br/>
            </w:r>
            <w:r w:rsidRPr="00775C24">
              <w:rPr>
                <w:lang w:val="id-ID"/>
              </w:rPr>
              <w:br/>
              <w:t xml:space="preserve">Dr. Laksana </w:t>
            </w:r>
            <w:proofErr w:type="spellStart"/>
            <w:r w:rsidRPr="00775C24">
              <w:rPr>
                <w:lang w:val="id-ID"/>
              </w:rPr>
              <w:t>Trihandoko</w:t>
            </w:r>
            <w:proofErr w:type="spellEnd"/>
            <w:r w:rsidRPr="00775C24">
              <w:rPr>
                <w:lang w:val="id-ID"/>
              </w:rPr>
              <w:t xml:space="preserve">, Kepala LIPI, menjelaskan, salah satu inovasi lembaga ini adalah sinar ultraviolet-C (UV-C) dengan panjang gelombang 220 </w:t>
            </w:r>
            <w:proofErr w:type="spellStart"/>
            <w:r w:rsidRPr="00775C24">
              <w:rPr>
                <w:lang w:val="id-ID"/>
              </w:rPr>
              <w:t>nm</w:t>
            </w:r>
            <w:proofErr w:type="spellEnd"/>
            <w:r w:rsidRPr="00775C24">
              <w:rPr>
                <w:lang w:val="id-ID"/>
              </w:rPr>
              <w:t xml:space="preserve">, yang mampu membunuh mikroba. Kemudian, ozon </w:t>
            </w:r>
            <w:proofErr w:type="spellStart"/>
            <w:r w:rsidRPr="00775C24">
              <w:rPr>
                <w:lang w:val="id-ID"/>
              </w:rPr>
              <w:t>nanomist</w:t>
            </w:r>
            <w:proofErr w:type="spellEnd"/>
            <w:r w:rsidRPr="00775C24">
              <w:rPr>
                <w:lang w:val="id-ID"/>
              </w:rPr>
              <w:t xml:space="preserve"> berbasis air yang </w:t>
            </w:r>
            <w:proofErr w:type="spellStart"/>
            <w:r w:rsidRPr="00775C24">
              <w:rPr>
                <w:lang w:val="id-ID"/>
              </w:rPr>
              <w:t>diozonisasi</w:t>
            </w:r>
            <w:proofErr w:type="spellEnd"/>
            <w:r w:rsidRPr="00775C24">
              <w:rPr>
                <w:lang w:val="id-ID"/>
              </w:rPr>
              <w:t xml:space="preserve"> dan disemburkan dalam ukuran </w:t>
            </w:r>
            <w:proofErr w:type="spellStart"/>
            <w:r w:rsidRPr="00775C24">
              <w:rPr>
                <w:lang w:val="id-ID"/>
              </w:rPr>
              <w:t>nano</w:t>
            </w:r>
            <w:proofErr w:type="spellEnd"/>
            <w:r w:rsidRPr="00775C24">
              <w:rPr>
                <w:lang w:val="id-ID"/>
              </w:rPr>
              <w:t>, sehingga dapat digunakan sebagai disinfektan yang lebih aman dibandingkan klorin.</w:t>
            </w:r>
            <w:r w:rsidRPr="00775C24">
              <w:rPr>
                <w:lang w:val="id-ID"/>
              </w:rPr>
              <w:br/>
            </w:r>
            <w:r w:rsidRPr="00775C24">
              <w:rPr>
                <w:lang w:val="id-ID"/>
              </w:rPr>
              <w:br/>
              <w:t xml:space="preserve">Menurut Laksana, keduanya sudah terbukti mampu membunuh bakteri, dan saat ini sedang uji virus, khususnya SARS-CoV2, sekaligus untuk menentukan dosis (jarak, lama, konsentrasi) paparan untuk berbagai jenis benda. Berbeda dengan disinfektan kimiawi, ini jauh lebih aman dan tidak menimbulkan polusi ataupun iritasi. Meski begitu, ia memperingatkan, tetap tidak direkomendasikan untuk langsung ke manusia, melainkan pada benda mati. UV-C dan ozon </w:t>
            </w:r>
            <w:proofErr w:type="spellStart"/>
            <w:r w:rsidRPr="00775C24">
              <w:rPr>
                <w:lang w:val="id-ID"/>
              </w:rPr>
              <w:t>nanomist</w:t>
            </w:r>
            <w:proofErr w:type="spellEnd"/>
            <w:r w:rsidRPr="00775C24">
              <w:rPr>
                <w:lang w:val="id-ID"/>
              </w:rPr>
              <w:t xml:space="preserve"> ini dilisensi oleh dengan Plasma Center Indonesia.</w:t>
            </w:r>
            <w:r w:rsidRPr="00775C24">
              <w:rPr>
                <w:lang w:val="id-ID"/>
              </w:rPr>
              <w:br/>
            </w:r>
            <w:r w:rsidRPr="00775C24">
              <w:rPr>
                <w:lang w:val="id-ID"/>
              </w:rPr>
              <w:br/>
              <w:t>Inovasi LIPI lainnya adalah alat pendeteksi virus. Periset LIPI mengembangkan metode dan alat alternatif untuk mendeteksi virus di level molekuler, seperti uji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Metode ini berbasis pada RT-LAMP (</w:t>
            </w:r>
            <w:proofErr w:type="spellStart"/>
            <w:r w:rsidRPr="00775C24">
              <w:rPr>
                <w:lang w:val="id-ID"/>
              </w:rPr>
              <w:t>reverse</w:t>
            </w:r>
            <w:proofErr w:type="spellEnd"/>
            <w:r w:rsidRPr="00775C24">
              <w:rPr>
                <w:lang w:val="id-ID"/>
              </w:rPr>
              <w:t xml:space="preserve"> </w:t>
            </w:r>
            <w:proofErr w:type="spellStart"/>
            <w:r w:rsidRPr="00775C24">
              <w:rPr>
                <w:lang w:val="id-ID"/>
              </w:rPr>
              <w:t>transcription</w:t>
            </w:r>
            <w:proofErr w:type="spellEnd"/>
            <w:r w:rsidRPr="00775C24">
              <w:rPr>
                <w:lang w:val="id-ID"/>
              </w:rPr>
              <w:t xml:space="preserve"> </w:t>
            </w:r>
            <w:proofErr w:type="spellStart"/>
            <w:r w:rsidRPr="00775C24">
              <w:rPr>
                <w:lang w:val="id-ID"/>
              </w:rPr>
              <w:t>loop-mediated</w:t>
            </w:r>
            <w:proofErr w:type="spellEnd"/>
            <w:r w:rsidRPr="00775C24">
              <w:rPr>
                <w:lang w:val="id-ID"/>
              </w:rPr>
              <w:t xml:space="preserve"> </w:t>
            </w:r>
            <w:proofErr w:type="spellStart"/>
            <w:r w:rsidRPr="00775C24">
              <w:rPr>
                <w:lang w:val="id-ID"/>
              </w:rPr>
              <w:t>isothermal</w:t>
            </w:r>
            <w:proofErr w:type="spellEnd"/>
            <w:r w:rsidRPr="00775C24">
              <w:rPr>
                <w:lang w:val="id-ID"/>
              </w:rPr>
              <w:t xml:space="preserve"> </w:t>
            </w:r>
            <w:proofErr w:type="spellStart"/>
            <w:r w:rsidRPr="00775C24">
              <w:rPr>
                <w:lang w:val="id-ID"/>
              </w:rPr>
              <w:t>amplification</w:t>
            </w:r>
            <w:proofErr w:type="spellEnd"/>
            <w:r w:rsidRPr="00775C24">
              <w:rPr>
                <w:lang w:val="id-ID"/>
              </w:rPr>
              <w:t>) yang tidak membutuhkan mesin RT-PCR (</w:t>
            </w:r>
            <w:proofErr w:type="spellStart"/>
            <w:r w:rsidRPr="00775C24">
              <w:rPr>
                <w:lang w:val="id-ID"/>
              </w:rPr>
              <w:t>reverse-transcriptase</w:t>
            </w:r>
            <w:proofErr w:type="spellEnd"/>
            <w:r w:rsidRPr="00775C24">
              <w:rPr>
                <w:lang w:val="id-ID"/>
              </w:rPr>
              <w:t xml:space="preserve">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Ada dua metode yang dikembangkan, yaitu RT-LAMP berbasis </w:t>
            </w:r>
            <w:proofErr w:type="spellStart"/>
            <w:r w:rsidRPr="00775C24">
              <w:rPr>
                <w:lang w:val="id-ID"/>
              </w:rPr>
              <w:t>turbudimetri</w:t>
            </w:r>
            <w:proofErr w:type="spellEnd"/>
            <w:r w:rsidRPr="00775C24">
              <w:rPr>
                <w:lang w:val="id-ID"/>
              </w:rPr>
              <w:t xml:space="preserve"> yang melihat perbedaan </w:t>
            </w:r>
            <w:proofErr w:type="spellStart"/>
            <w:r w:rsidRPr="00775C24">
              <w:rPr>
                <w:lang w:val="id-ID"/>
              </w:rPr>
              <w:t>kekeruhan</w:t>
            </w:r>
            <w:proofErr w:type="spellEnd"/>
            <w:r w:rsidRPr="00775C24">
              <w:rPr>
                <w:lang w:val="id-ID"/>
              </w:rPr>
              <w:t>, serta RT-LAMP berbasis kolorimetri yang melihat perubahan warna.</w:t>
            </w:r>
            <w:r w:rsidRPr="00775C24">
              <w:rPr>
                <w:lang w:val="id-ID"/>
              </w:rPr>
              <w:br/>
            </w:r>
            <w:r w:rsidRPr="00775C24">
              <w:rPr>
                <w:lang w:val="id-ID"/>
              </w:rPr>
              <w:br/>
              <w:t xml:space="preserve">Menurut Laksana, RT-LAMP </w:t>
            </w:r>
            <w:proofErr w:type="spellStart"/>
            <w:r w:rsidRPr="00775C24">
              <w:rPr>
                <w:lang w:val="id-ID"/>
              </w:rPr>
              <w:t>turbidimetri</w:t>
            </w:r>
            <w:proofErr w:type="spellEnd"/>
            <w:r w:rsidRPr="00775C24">
              <w:rPr>
                <w:lang w:val="id-ID"/>
              </w:rPr>
              <w:t xml:space="preserve"> dapat memberikan hasil secara lebih cepat dan akurat, tetapi dengan metode yang lebih sederhana, sehingga seseorang dapat diketahui terinfeksi virus atau tidak </w:t>
            </w:r>
            <w:r w:rsidRPr="00775C24">
              <w:rPr>
                <w:lang w:val="id-ID"/>
              </w:rPr>
              <w:lastRenderedPageBreak/>
              <w:t xml:space="preserve">secara lebih dini. RT-LAMP </w:t>
            </w:r>
            <w:proofErr w:type="spellStart"/>
            <w:r w:rsidRPr="00775C24">
              <w:rPr>
                <w:lang w:val="id-ID"/>
              </w:rPr>
              <w:t>turbudimetri</w:t>
            </w:r>
            <w:proofErr w:type="spellEnd"/>
            <w:r w:rsidRPr="00775C24">
              <w:rPr>
                <w:lang w:val="id-ID"/>
              </w:rPr>
              <w:t xml:space="preserve"> tersebut dalam proses validasi, dan akan diproduksi oleh PT </w:t>
            </w:r>
            <w:proofErr w:type="spellStart"/>
            <w:r w:rsidRPr="00775C24">
              <w:rPr>
                <w:lang w:val="id-ID"/>
              </w:rPr>
              <w:t>BioSains</w:t>
            </w:r>
            <w:proofErr w:type="spellEnd"/>
            <w:r w:rsidRPr="00775C24">
              <w:rPr>
                <w:lang w:val="id-ID"/>
              </w:rPr>
              <w:t xml:space="preserve"> Medika.</w:t>
            </w:r>
            <w:r w:rsidRPr="00775C24">
              <w:rPr>
                <w:lang w:val="id-ID"/>
              </w:rPr>
              <w:br/>
            </w:r>
            <w:r w:rsidRPr="00775C24">
              <w:rPr>
                <w:lang w:val="id-ID"/>
              </w:rPr>
              <w:br/>
              <w:t>Sementara itu, sejak Maret 2020 LIPI telah memulai pelatihan personel BSL (</w:t>
            </w:r>
            <w:proofErr w:type="spellStart"/>
            <w:r w:rsidRPr="00775C24">
              <w:rPr>
                <w:lang w:val="id-ID"/>
              </w:rPr>
              <w:t>biosafety</w:t>
            </w:r>
            <w:proofErr w:type="spellEnd"/>
            <w:r w:rsidRPr="00775C24">
              <w:rPr>
                <w:lang w:val="id-ID"/>
              </w:rPr>
              <w:t xml:space="preserve"> lab) dengan total 808 orang. Pelatihan ini sangat </w:t>
            </w:r>
            <w:proofErr w:type="spellStart"/>
            <w:r w:rsidRPr="00775C24">
              <w:rPr>
                <w:lang w:val="id-ID"/>
              </w:rPr>
              <w:t>urgent</w:t>
            </w:r>
            <w:proofErr w:type="spellEnd"/>
            <w:r w:rsidRPr="00775C24">
              <w:rPr>
                <w:lang w:val="id-ID"/>
              </w:rPr>
              <w:t xml:space="preserve"> karena untuk memastikan ketersediaan SDM terlatih guna melakukan uji PCR sesuai dengan standar keamanan Organisasi Kesehatan Dunia (WHO). Dengan pelatihan ini, diharapkan peningkatan kapasitas uji virus nasional bisa dilakukan. Pelatihan personel BSL masih akan dilanjutkan pada Juli dan bulan-bulan selanjutnya.</w:t>
            </w:r>
            <w:r w:rsidRPr="00775C24">
              <w:rPr>
                <w:lang w:val="id-ID"/>
              </w:rPr>
              <w:br/>
            </w:r>
            <w:r w:rsidRPr="00775C24">
              <w:rPr>
                <w:lang w:val="id-ID"/>
              </w:rPr>
              <w:br/>
              <w:t xml:space="preserve">Kemudian, ada alat pelindung diri (APD) berupa masker dengan komposisi Cu (tembaga) serta tekstil dengan lapisan </w:t>
            </w:r>
            <w:proofErr w:type="spellStart"/>
            <w:r w:rsidRPr="00775C24">
              <w:rPr>
                <w:lang w:val="id-ID"/>
              </w:rPr>
              <w:t>nano</w:t>
            </w:r>
            <w:proofErr w:type="spellEnd"/>
            <w:r w:rsidRPr="00775C24">
              <w:rPr>
                <w:lang w:val="id-ID"/>
              </w:rPr>
              <w:t xml:space="preserve">-Ag (perak), yang sedang dalam proses finalisasi. Laksana mengatakan, meski saat ini sudah teruji sebagai </w:t>
            </w:r>
            <w:proofErr w:type="spellStart"/>
            <w:r w:rsidRPr="00775C24">
              <w:rPr>
                <w:lang w:val="id-ID"/>
              </w:rPr>
              <w:t>antimikroba</w:t>
            </w:r>
            <w:proofErr w:type="spellEnd"/>
            <w:r w:rsidRPr="00775C24">
              <w:rPr>
                <w:lang w:val="id-ID"/>
              </w:rPr>
              <w:t>, baru dibuktikan dengan bakteri. Uji terhadap virus, khususnya SARS-CoV2, baru akan dilakukan.</w:t>
            </w:r>
            <w:r w:rsidRPr="00775C24">
              <w:rPr>
                <w:lang w:val="id-ID"/>
              </w:rPr>
              <w:br/>
            </w:r>
            <w:r w:rsidRPr="00775C24">
              <w:rPr>
                <w:lang w:val="id-ID"/>
              </w:rPr>
              <w:br/>
              <w:t>Di samping itu, ada juga ventilator tipe HFNC (</w:t>
            </w:r>
            <w:proofErr w:type="spellStart"/>
            <w:r w:rsidRPr="00775C24">
              <w:rPr>
                <w:lang w:val="id-ID"/>
              </w:rPr>
              <w:t>High</w:t>
            </w:r>
            <w:proofErr w:type="spellEnd"/>
            <w:r w:rsidRPr="00775C24">
              <w:rPr>
                <w:lang w:val="id-ID"/>
              </w:rPr>
              <w:t xml:space="preserve"> </w:t>
            </w:r>
            <w:proofErr w:type="spellStart"/>
            <w:r w:rsidRPr="00775C24">
              <w:rPr>
                <w:lang w:val="id-ID"/>
              </w:rPr>
              <w:t>Flow</w:t>
            </w:r>
            <w:proofErr w:type="spellEnd"/>
            <w:r w:rsidRPr="00775C24">
              <w:rPr>
                <w:lang w:val="id-ID"/>
              </w:rPr>
              <w:t xml:space="preserve"> Nasal </w:t>
            </w:r>
            <w:proofErr w:type="spellStart"/>
            <w:r w:rsidRPr="00775C24">
              <w:rPr>
                <w:lang w:val="id-ID"/>
              </w:rPr>
              <w:t>Cannula</w:t>
            </w:r>
            <w:proofErr w:type="spellEnd"/>
            <w:r w:rsidRPr="00775C24">
              <w:rPr>
                <w:lang w:val="id-ID"/>
              </w:rPr>
              <w:t xml:space="preserve">) yang dilisensi oleh mitra industri, PT </w:t>
            </w:r>
            <w:proofErr w:type="spellStart"/>
            <w:r w:rsidRPr="00775C24">
              <w:rPr>
                <w:lang w:val="id-ID"/>
              </w:rPr>
              <w:t>Gerlink</w:t>
            </w:r>
            <w:proofErr w:type="spellEnd"/>
            <w:r w:rsidRPr="00775C24">
              <w:rPr>
                <w:lang w:val="id-ID"/>
              </w:rPr>
              <w:t xml:space="preserve"> Utama Mandiri. Ventilator tipe ini untuk mencegah pasien tidak sampai gagal napas dan tidak harus diinkubasi menggunakan ventilator </w:t>
            </w:r>
            <w:proofErr w:type="spellStart"/>
            <w:r w:rsidRPr="00775C24">
              <w:rPr>
                <w:lang w:val="id-ID"/>
              </w:rPr>
              <w:t>invasif</w:t>
            </w:r>
            <w:proofErr w:type="spellEnd"/>
            <w:r w:rsidRPr="00775C24">
              <w:rPr>
                <w:lang w:val="id-ID"/>
              </w:rPr>
              <w:t xml:space="preserve"> dengan cara memberikan terapi oksigen beraliran tinggi. Lalu, untuk cairan disinfektan </w:t>
            </w:r>
            <w:proofErr w:type="spellStart"/>
            <w:r w:rsidRPr="00775C24">
              <w:rPr>
                <w:lang w:val="id-ID"/>
              </w:rPr>
              <w:t>outdoor</w:t>
            </w:r>
            <w:proofErr w:type="spellEnd"/>
            <w:r w:rsidRPr="00775C24">
              <w:rPr>
                <w:lang w:val="id-ID"/>
              </w:rPr>
              <w:t>/</w:t>
            </w:r>
            <w:proofErr w:type="spellStart"/>
            <w:r w:rsidRPr="00775C24">
              <w:rPr>
                <w:lang w:val="id-ID"/>
              </w:rPr>
              <w:t>indoor</w:t>
            </w:r>
            <w:proofErr w:type="spellEnd"/>
            <w:r w:rsidRPr="00775C24">
              <w:rPr>
                <w:lang w:val="id-ID"/>
              </w:rPr>
              <w:t xml:space="preserve">, serta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sesuai dengan standar WHO, diproduksi dengan mitra, antara lain PT </w:t>
            </w:r>
            <w:proofErr w:type="spellStart"/>
            <w:r w:rsidRPr="00775C24">
              <w:rPr>
                <w:lang w:val="id-ID"/>
              </w:rPr>
              <w:t>Danone</w:t>
            </w:r>
            <w:proofErr w:type="spellEnd"/>
            <w:r w:rsidRPr="00775C24">
              <w:rPr>
                <w:lang w:val="id-ID"/>
              </w:rPr>
              <w:t xml:space="preserve"> Indonesia.</w:t>
            </w:r>
            <w:r w:rsidRPr="00775C24">
              <w:rPr>
                <w:lang w:val="id-ID"/>
              </w:rPr>
              <w:br/>
            </w:r>
            <w:r w:rsidRPr="00775C24">
              <w:rPr>
                <w:lang w:val="id-ID"/>
              </w:rPr>
              <w:br/>
              <w:t xml:space="preserve">Tak berhenti di situ, LIPI juga sedang melakukan uji klinis OHT (obat herbal) dan </w:t>
            </w:r>
            <w:proofErr w:type="spellStart"/>
            <w:r w:rsidRPr="00775C24">
              <w:rPr>
                <w:lang w:val="id-ID"/>
              </w:rPr>
              <w:t>fitofarmaka</w:t>
            </w:r>
            <w:proofErr w:type="spellEnd"/>
            <w:r w:rsidRPr="00775C24">
              <w:rPr>
                <w:lang w:val="id-ID"/>
              </w:rPr>
              <w:t xml:space="preserve">, termasuk </w:t>
            </w:r>
            <w:proofErr w:type="spellStart"/>
            <w:r w:rsidRPr="00775C24">
              <w:rPr>
                <w:lang w:val="id-ID"/>
              </w:rPr>
              <w:t>immunomodulator</w:t>
            </w:r>
            <w:proofErr w:type="spellEnd"/>
            <w:r w:rsidRPr="00775C24">
              <w:rPr>
                <w:lang w:val="id-ID"/>
              </w:rPr>
              <w:t xml:space="preserve"> di RSDC Wisma Atlet, yang merupakan uji klinis </w:t>
            </w:r>
            <w:proofErr w:type="spellStart"/>
            <w:r w:rsidRPr="00775C24">
              <w:rPr>
                <w:lang w:val="id-ID"/>
              </w:rPr>
              <w:t>multi</w:t>
            </w:r>
            <w:proofErr w:type="spellEnd"/>
            <w:r w:rsidRPr="00775C24">
              <w:rPr>
                <w:lang w:val="id-ID"/>
              </w:rPr>
              <w:t xml:space="preserve"> </w:t>
            </w:r>
            <w:proofErr w:type="spellStart"/>
            <w:r w:rsidRPr="00775C24">
              <w:rPr>
                <w:lang w:val="id-ID"/>
              </w:rPr>
              <w:t>center</w:t>
            </w:r>
            <w:proofErr w:type="spellEnd"/>
            <w:r w:rsidRPr="00775C24">
              <w:rPr>
                <w:lang w:val="id-ID"/>
              </w:rPr>
              <w:t xml:space="preserve"> </w:t>
            </w:r>
            <w:proofErr w:type="spellStart"/>
            <w:r w:rsidRPr="00775C24">
              <w:rPr>
                <w:lang w:val="id-ID"/>
              </w:rPr>
              <w:t>clinical</w:t>
            </w:r>
            <w:proofErr w:type="spellEnd"/>
            <w:r w:rsidRPr="00775C24">
              <w:rPr>
                <w:lang w:val="id-ID"/>
              </w:rPr>
              <w:t xml:space="preserve"> </w:t>
            </w:r>
            <w:proofErr w:type="spellStart"/>
            <w:r w:rsidRPr="00775C24">
              <w:rPr>
                <w:lang w:val="id-ID"/>
              </w:rPr>
              <w:t>trial</w:t>
            </w:r>
            <w:proofErr w:type="spellEnd"/>
            <w:r w:rsidRPr="00775C24">
              <w:rPr>
                <w:lang w:val="id-ID"/>
              </w:rPr>
              <w:t xml:space="preserve"> pertama di Indonesia. Laksana menjelaskan, saat ini yang diuji ada dua formula, yaitu yang berbasis </w:t>
            </w:r>
            <w:proofErr w:type="spellStart"/>
            <w:r w:rsidRPr="00775C24">
              <w:rPr>
                <w:lang w:val="id-ID"/>
              </w:rPr>
              <w:t>cordyceps</w:t>
            </w:r>
            <w:proofErr w:type="spellEnd"/>
            <w:r w:rsidRPr="00775C24">
              <w:rPr>
                <w:lang w:val="id-ID"/>
              </w:rPr>
              <w:t xml:space="preserve"> (jamur asal Himalaya) yang sudah dibudidayakan di Indonesia, serta ramuan </w:t>
            </w:r>
            <w:proofErr w:type="spellStart"/>
            <w:r w:rsidRPr="00775C24">
              <w:rPr>
                <w:lang w:val="id-ID"/>
              </w:rPr>
              <w:t>ripang</w:t>
            </w:r>
            <w:proofErr w:type="spellEnd"/>
            <w:r w:rsidRPr="00775C24">
              <w:rPr>
                <w:lang w:val="id-ID"/>
              </w:rPr>
              <w:t xml:space="preserve"> jahe, sambiloto, dan meniran yang asli Indonesia.</w:t>
            </w:r>
            <w:r w:rsidRPr="00775C24">
              <w:rPr>
                <w:lang w:val="id-ID"/>
              </w:rPr>
              <w:br/>
            </w:r>
            <w:r w:rsidRPr="00775C24">
              <w:rPr>
                <w:lang w:val="id-ID"/>
              </w:rPr>
              <w:br/>
              <w:t xml:space="preserve">“Melalui uji klinis ini, kita akan membuktikan apakah herbal Indonesia mampu menjadi obat bagi penderita COVID-19 skala ringan-sedang. Bila terbukti, ini akan </w:t>
            </w:r>
            <w:r w:rsidRPr="00775C24">
              <w:rPr>
                <w:lang w:val="id-ID"/>
              </w:rPr>
              <w:lastRenderedPageBreak/>
              <w:t>membuka ekonomi baru berbasis herbal Indonesia,” kata Laksana. Kedua formula yang diujikan tersebut sudah beredar di pasaran, tetapi masih sebatas sebagai herbal suplemen dan diproduksi oleh Grup Kalbe.</w:t>
            </w:r>
            <w:r w:rsidRPr="00775C24">
              <w:rPr>
                <w:lang w:val="id-ID"/>
              </w:rPr>
              <w:br/>
            </w:r>
            <w:r w:rsidRPr="00775C24">
              <w:rPr>
                <w:lang w:val="id-ID"/>
              </w:rPr>
              <w:br/>
              <w:t xml:space="preserve">Di luar hasil inovasi yang telah disebutkan di atas, Laksana mengungkapkan, saat ini LIPI juga sudah memulai kultur virus dalam skala besar untuk aneka uji kelak. Juga, dipersiapkan </w:t>
            </w:r>
            <w:proofErr w:type="spellStart"/>
            <w:r w:rsidRPr="00775C24">
              <w:rPr>
                <w:lang w:val="id-ID"/>
              </w:rPr>
              <w:t>animal</w:t>
            </w:r>
            <w:proofErr w:type="spellEnd"/>
            <w:r w:rsidRPr="00775C24">
              <w:rPr>
                <w:lang w:val="id-ID"/>
              </w:rPr>
              <w:t xml:space="preserve"> BSL-3 yang sangat diperlukan untuk uji </w:t>
            </w:r>
            <w:proofErr w:type="spellStart"/>
            <w:r w:rsidRPr="00775C24">
              <w:rPr>
                <w:lang w:val="id-ID"/>
              </w:rPr>
              <w:t>praklinis</w:t>
            </w:r>
            <w:proofErr w:type="spellEnd"/>
            <w:r w:rsidRPr="00775C24">
              <w:rPr>
                <w:lang w:val="id-ID"/>
              </w:rPr>
              <w:t xml:space="preserve"> berbagai vaksin yang dikembangkan oleh berbagai pihak, termasuk </w:t>
            </w:r>
            <w:proofErr w:type="spellStart"/>
            <w:r w:rsidRPr="00775C24">
              <w:rPr>
                <w:lang w:val="id-ID"/>
              </w:rPr>
              <w:t>Eijkman</w:t>
            </w:r>
            <w:proofErr w:type="spellEnd"/>
            <w:r w:rsidRPr="00775C24">
              <w:rPr>
                <w:lang w:val="id-ID"/>
              </w:rPr>
              <w:t xml:space="preserve"> dan LIPI. Selain itu, LIPI bersama Kalbe Farma dan perusahaan lainnya akan terlibat pula dalam uji klinis fase 2 dan 3 untuk vaksin berbasis gen yang dikembangkan oleh </w:t>
            </w:r>
            <w:proofErr w:type="spellStart"/>
            <w:r w:rsidRPr="00775C24">
              <w:rPr>
                <w:lang w:val="id-ID"/>
              </w:rPr>
              <w:t>Genexyne</w:t>
            </w:r>
            <w:proofErr w:type="spellEnd"/>
            <w:r w:rsidRPr="00775C24">
              <w:rPr>
                <w:lang w:val="id-ID"/>
              </w:rPr>
              <w:t xml:space="preserve"> dari Korea Selatan. Keterlibatan LIPI dalam berbagai aktivitas pengembangan vaksin di berbagai fase ini perlu untuk memastikan bahwa Indonesia memiliki akses ke semua kandidat vaksin di dunia. (*)</w:t>
            </w:r>
            <w:r w:rsidRPr="00775C24">
              <w:rPr>
                <w:lang w:val="id-ID"/>
              </w:rPr>
              <w:br/>
            </w:r>
            <w:r w:rsidRPr="00775C24">
              <w:rPr>
                <w:lang w:val="id-ID"/>
              </w:rPr>
              <w:br/>
              <w:t xml:space="preserve">Anastasia Anggoro </w:t>
            </w:r>
            <w:proofErr w:type="spellStart"/>
            <w:r w:rsidRPr="00775C24">
              <w:rPr>
                <w:lang w:val="id-ID"/>
              </w:rPr>
              <w:t>Suksmonowati</w:t>
            </w:r>
            <w:proofErr w:type="spellEnd"/>
            <w:r w:rsidRPr="00775C24">
              <w:rPr>
                <w:lang w:val="id-ID"/>
              </w:rPr>
              <w:br/>
            </w:r>
            <w:r w:rsidRPr="00775C24">
              <w:rPr>
                <w:lang w:val="id-ID"/>
              </w:rPr>
              <w:br/>
              <w:t>www.swa.co.id</w:t>
            </w:r>
          </w:p>
        </w:tc>
        <w:tc>
          <w:tcPr>
            <w:tcW w:w="1964" w:type="dxa"/>
          </w:tcPr>
          <w:p w14:paraId="3B7BAFA4" w14:textId="4830404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28576870" w14:textId="77777777" w:rsidTr="009E665B">
        <w:tc>
          <w:tcPr>
            <w:tcW w:w="671" w:type="dxa"/>
          </w:tcPr>
          <w:p w14:paraId="194A3088" w14:textId="653B28F2" w:rsidR="009E665B" w:rsidRPr="00775C24" w:rsidRDefault="009E665B" w:rsidP="009E665B">
            <w:pPr>
              <w:rPr>
                <w:lang w:val="id-ID"/>
              </w:rPr>
            </w:pPr>
            <w:r w:rsidRPr="00775C24">
              <w:rPr>
                <w:lang w:val="id-ID"/>
              </w:rPr>
              <w:lastRenderedPageBreak/>
              <w:t>374</w:t>
            </w:r>
          </w:p>
        </w:tc>
        <w:tc>
          <w:tcPr>
            <w:tcW w:w="2777" w:type="dxa"/>
          </w:tcPr>
          <w:p w14:paraId="4E348E79" w14:textId="19687BA6" w:rsidR="009E665B" w:rsidRPr="00775C24" w:rsidRDefault="009E665B" w:rsidP="009E665B">
            <w:pPr>
              <w:rPr>
                <w:lang w:val="id-ID"/>
              </w:rPr>
            </w:pPr>
            <w:r w:rsidRPr="00775C24">
              <w:rPr>
                <w:lang w:val="id-ID"/>
              </w:rPr>
              <w:t>Banpres Produktif Diberikan Kepada Pengusaha Mikro Aceh</w:t>
            </w:r>
          </w:p>
        </w:tc>
        <w:tc>
          <w:tcPr>
            <w:tcW w:w="4550" w:type="dxa"/>
          </w:tcPr>
          <w:p w14:paraId="514A9338" w14:textId="5724CE3D" w:rsidR="009E665B" w:rsidRPr="00775C24" w:rsidRDefault="009E665B" w:rsidP="009E665B">
            <w:pPr>
              <w:rPr>
                <w:lang w:val="id-ID"/>
              </w:rPr>
            </w:pPr>
            <w:r w:rsidRPr="00775C24">
              <w:rPr>
                <w:lang w:val="id-ID"/>
              </w:rPr>
              <w:t xml:space="preserve">Presiden Joko Widodo memberikan Banpres Produktif Usaha Mikro kepada para pelaku usaha mikro dan kecil di Provinsi Aceh yang diserahkan di Pusat Layanan Usaha Terpadu KUMKM Provinsi Aceh, Banda Aceh, pada Selasa, 25 Agustus 2020. Dalam sambutannya, Presiden memahami kondisi para pelaku usaha yang tengah mengalami masa yang tidak mudah akibat pandemi Covid-19. Kondisi tersebut mendasari pemerintah untuk memberikan bantuan berupa Banpres Produktif yang secara resmi programnya diluncurkan Presiden Jokowi di Istana Negara, Jakarta, pada awal pekan ini. Bantuan tersebut berupa hibah dengan besaran Rp2,4 juta yang ditujukan bagi para pelaku usaha mikro dan kecil. Presiden Jokowi mengingatkan para pelaku usaha yang hadir langsung maupun yang mengikuti acara secara virtual untuk senantiasa menaati protokol kesehatan dalam beraktivitas sehari-hari agar terhindar dari penularan Covid-19. </w:t>
            </w:r>
            <w:r w:rsidRPr="00775C24">
              <w:rPr>
                <w:lang w:val="id-ID"/>
              </w:rPr>
              <w:lastRenderedPageBreak/>
              <w:t xml:space="preserve">"Jangan lupa kepada Bapak Ibu semuanya, kepada keluarga, kepada tetangga-tetangga kita untuk ke mana pun masker digunakan, jaga jarak, jangan masuk ke kerumunan yang terlalu banyak dan </w:t>
            </w:r>
            <w:proofErr w:type="spellStart"/>
            <w:r w:rsidRPr="00775C24">
              <w:rPr>
                <w:lang w:val="id-ID"/>
              </w:rPr>
              <w:t>berhimpitan</w:t>
            </w:r>
            <w:proofErr w:type="spellEnd"/>
            <w:r w:rsidRPr="00775C24">
              <w:rPr>
                <w:lang w:val="id-ID"/>
              </w:rPr>
              <w:t>, kalau habis berkegiatan segera cuci tangan.</w:t>
            </w:r>
          </w:p>
        </w:tc>
        <w:tc>
          <w:tcPr>
            <w:tcW w:w="5597" w:type="dxa"/>
          </w:tcPr>
          <w:p w14:paraId="34FEAE53" w14:textId="3A08D799" w:rsidR="009E665B" w:rsidRPr="00775C24" w:rsidRDefault="009E665B" w:rsidP="009E665B">
            <w:pPr>
              <w:rPr>
                <w:lang w:val="id-ID"/>
              </w:rPr>
            </w:pPr>
            <w:r w:rsidRPr="00775C24">
              <w:rPr>
                <w:lang w:val="id-ID"/>
              </w:rPr>
              <w:lastRenderedPageBreak/>
              <w:t>Presiden Joko Widodo memberikan Banpres Produktif Usaha Mikro kepada para pelaku usaha mikro dan kecil di Provinsi Aceh yang diserahkan di Pusat Layanan Usaha Terpadu KUMKM Provinsi Aceh, Banda Aceh, pada Selasa, 25 Agustus 2020.</w:t>
            </w:r>
            <w:r w:rsidRPr="00775C24">
              <w:rPr>
                <w:lang w:val="id-ID"/>
              </w:rPr>
              <w:br/>
            </w:r>
            <w:r w:rsidRPr="00775C24">
              <w:rPr>
                <w:lang w:val="id-ID"/>
              </w:rPr>
              <w:br/>
              <w:t xml:space="preserve">Dalam sambutannya, Presiden memahami kondisi para pelaku usaha yang tengah mengalami masa yang tidak mudah akibat pandemi Covid-19. Kondisi penurunan omzet tersebut dialami oleh semua pelaku usaha baik usaha mikro, kecil, menengah hingga besar. "Semuanya memang masih berada pada kondisi sulit karena pandemi Covid-19, karena virus korona. Kita mungkin </w:t>
            </w:r>
            <w:proofErr w:type="spellStart"/>
            <w:r w:rsidRPr="00775C24">
              <w:rPr>
                <w:lang w:val="id-ID"/>
              </w:rPr>
              <w:t>insyaallah</w:t>
            </w:r>
            <w:proofErr w:type="spellEnd"/>
            <w:r w:rsidRPr="00775C24">
              <w:rPr>
                <w:lang w:val="id-ID"/>
              </w:rPr>
              <w:t xml:space="preserve"> nanti akan kembali pada posisi normal setelah penduduk semuanya divaksinasi. Kita memproduksi vaksin kira-kira bulan Desember-Januari sehingga nanti mulai divaksinnya ya bulan itu, bulan Januari," kata presiden yang akrab disapa Jokowi dalam keterangan tertulis di Banda Aceh, Selasa (25/8/2020).</w:t>
            </w:r>
            <w:r w:rsidRPr="00775C24">
              <w:rPr>
                <w:lang w:val="id-ID"/>
              </w:rPr>
              <w:br/>
            </w:r>
            <w:r w:rsidRPr="00775C24">
              <w:rPr>
                <w:lang w:val="id-ID"/>
              </w:rPr>
              <w:br/>
              <w:t xml:space="preserve">Kondisi tersebut mendasari pemerintah untuk memberikan bantuan berupa Banpres Produktif yang </w:t>
            </w:r>
            <w:r w:rsidRPr="00775C24">
              <w:rPr>
                <w:lang w:val="id-ID"/>
              </w:rPr>
              <w:lastRenderedPageBreak/>
              <w:t>secara resmi programnya diluncurkan Presiden Jokowi di Istana Negara, Jakarta, pada awal pekan ini. Bantuan tersebut berupa hibah dengan besaran Rp2,4 juta yang ditujukan bagi para pelaku usaha mikro dan kecil. "Hari ini diberikan di lingkungan kita sebanyak 200 lebih pelaku usaha mikro dan kecil. Tapi nanti sampai akhir September akan diberikan kepada 12 juta pelaku usaha mikro dan kecil di seluruh Tanah Air. Kemarin baru kita mulai 1 juta, setiap hari tambah, nanti Insya Allah akhir September sudah 12 juta (penerima)," jelasnya.</w:t>
            </w:r>
            <w:r w:rsidRPr="00775C24">
              <w:rPr>
                <w:lang w:val="id-ID"/>
              </w:rPr>
              <w:br/>
            </w:r>
            <w:r w:rsidRPr="00775C24">
              <w:rPr>
                <w:lang w:val="id-ID"/>
              </w:rPr>
              <w:br/>
              <w:t>Dengan pemberian Banpres Produktif, Jokowi berharap para pelaku usaha mikro dan kecil bisa memanfaatkannya untuk menambah modal. Ia pun berharap omzet para pelaku usaha tersebut bisa naik, meskipun belum bisa kembali pada posisi seperti sebelum pandemi.</w:t>
            </w:r>
            <w:r w:rsidRPr="00775C24">
              <w:rPr>
                <w:lang w:val="id-ID"/>
              </w:rPr>
              <w:br/>
            </w:r>
            <w:r w:rsidRPr="00775C24">
              <w:rPr>
                <w:lang w:val="id-ID"/>
              </w:rPr>
              <w:br/>
              <w:t xml:space="preserve">Presiden Jokowi mengingatkan para pelaku usaha yang hadir langsung maupun yang mengikuti acara secara virtual untuk senantiasa menaati protokol kesehatan dalam beraktivitas sehari-hari agar terhindar dari penularan Covid-19. "Jangan lupa kepada Bapak Ibu semuanya, kepada keluarga, kepada tetangga-tetangga kita untuk ke mana pun masker digunakan, jaga jarak, jangan masuk ke kerumunan yang terlalu banyak dan </w:t>
            </w:r>
            <w:proofErr w:type="spellStart"/>
            <w:r w:rsidRPr="00775C24">
              <w:rPr>
                <w:lang w:val="id-ID"/>
              </w:rPr>
              <w:t>berhimpitan</w:t>
            </w:r>
            <w:proofErr w:type="spellEnd"/>
            <w:r w:rsidRPr="00775C24">
              <w:rPr>
                <w:lang w:val="id-ID"/>
              </w:rPr>
              <w:t>, kalau habis berkegiatan segera cuci tangan. Itu cara kita agar terhindar dari Covid-19," tandasnya.</w:t>
            </w:r>
            <w:r w:rsidRPr="00775C24">
              <w:rPr>
                <w:lang w:val="id-ID"/>
              </w:rPr>
              <w:br/>
            </w:r>
            <w:r w:rsidRPr="00775C24">
              <w:rPr>
                <w:lang w:val="id-ID"/>
              </w:rPr>
              <w:br/>
              <w:t>www.swa.co.id</w:t>
            </w:r>
          </w:p>
        </w:tc>
        <w:tc>
          <w:tcPr>
            <w:tcW w:w="1964" w:type="dxa"/>
          </w:tcPr>
          <w:p w14:paraId="29727DF8" w14:textId="0043CF7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582CD251" w14:textId="77777777" w:rsidTr="009E665B">
        <w:tc>
          <w:tcPr>
            <w:tcW w:w="671" w:type="dxa"/>
          </w:tcPr>
          <w:p w14:paraId="3C4E6642" w14:textId="476C01B9" w:rsidR="009E665B" w:rsidRPr="00775C24" w:rsidRDefault="009E665B" w:rsidP="009E665B">
            <w:pPr>
              <w:rPr>
                <w:lang w:val="id-ID"/>
              </w:rPr>
            </w:pPr>
            <w:r w:rsidRPr="00775C24">
              <w:rPr>
                <w:lang w:val="id-ID"/>
              </w:rPr>
              <w:t>375</w:t>
            </w:r>
          </w:p>
        </w:tc>
        <w:tc>
          <w:tcPr>
            <w:tcW w:w="2777" w:type="dxa"/>
          </w:tcPr>
          <w:p w14:paraId="26B5B617" w14:textId="66BA017B" w:rsidR="009E665B" w:rsidRPr="00775C24" w:rsidRDefault="009E665B" w:rsidP="009E665B">
            <w:pPr>
              <w:rPr>
                <w:lang w:val="id-ID"/>
              </w:rPr>
            </w:pPr>
            <w:r w:rsidRPr="00775C24">
              <w:rPr>
                <w:lang w:val="id-ID"/>
              </w:rPr>
              <w:t>Supra Boga Lestari, Siapkan Strategi Baru dan Terus Berinovasi</w:t>
            </w:r>
          </w:p>
        </w:tc>
        <w:tc>
          <w:tcPr>
            <w:tcW w:w="4550" w:type="dxa"/>
          </w:tcPr>
          <w:p w14:paraId="2417481B" w14:textId="38486956" w:rsidR="009E665B" w:rsidRPr="00775C24" w:rsidRDefault="009E665B" w:rsidP="009E665B">
            <w:pPr>
              <w:rPr>
                <w:lang w:val="id-ID"/>
              </w:rPr>
            </w:pPr>
            <w:r w:rsidRPr="00775C24">
              <w:rPr>
                <w:lang w:val="id-ID"/>
              </w:rPr>
              <w:t xml:space="preserve">Pandemi Covid-19 memaksa pelaku bisnis melakukan berbagai langkah strategis untuk </w:t>
            </w:r>
            <w:proofErr w:type="spellStart"/>
            <w:r w:rsidRPr="00775C24">
              <w:rPr>
                <w:lang w:val="id-ID"/>
              </w:rPr>
              <w:t>survive</w:t>
            </w:r>
            <w:proofErr w:type="spellEnd"/>
            <w:r w:rsidRPr="00775C24">
              <w:rPr>
                <w:lang w:val="id-ID"/>
              </w:rPr>
              <w:t xml:space="preserve"> menghadapi krisis ini. Selain itu, mereka juga mempersiapkan strategi baru menuju kondisi normal yang baru. Hal ini pun dilakukan PT Supra Boga Lestari Tbk. (SBL) yang terus melakukan penyesuaian sejak wabah ini menyebar di Indonesia. Perempuan yang akrab disapa Mei ini mengungkapkan, sejak Presiden Joko Widodo mengumumkan dua pasien pertama di Indonesia pada 2 Maret 2020, gerai-gerai SBL langsung diserbu pengunjung. Menariknya, yang banyak dibeli adalah makanan kalengan. Padahal, dalam kondisi normal, makanan kalengan tidak </w:t>
            </w:r>
            <w:r w:rsidRPr="00775C24">
              <w:rPr>
                <w:lang w:val="id-ID"/>
              </w:rPr>
              <w:lastRenderedPageBreak/>
              <w:t xml:space="preserve">terlalu tinggi pembeliannya. Pihaknya pun selalu mengedukasi pembeli agar tidak </w:t>
            </w:r>
            <w:proofErr w:type="spellStart"/>
            <w:r w:rsidRPr="00775C24">
              <w:rPr>
                <w:lang w:val="id-ID"/>
              </w:rPr>
              <w:t>panic</w:t>
            </w:r>
            <w:proofErr w:type="spellEnd"/>
            <w:r w:rsidRPr="00775C24">
              <w:rPr>
                <w:lang w:val="id-ID"/>
              </w:rPr>
              <w:t xml:space="preserve"> </w:t>
            </w:r>
            <w:proofErr w:type="spellStart"/>
            <w:r w:rsidRPr="00775C24">
              <w:rPr>
                <w:lang w:val="id-ID"/>
              </w:rPr>
              <w:t>buying</w:t>
            </w:r>
            <w:proofErr w:type="spellEnd"/>
            <w:r w:rsidRPr="00775C24">
              <w:rPr>
                <w:lang w:val="id-ID"/>
              </w:rPr>
              <w:t xml:space="preserve"> dan membatasi penjualan produk-produk yang diserbu pembeli. Di gerai-gerainya juga dilakukan protokol pencegahan Covid-19, seperti membuat </w:t>
            </w:r>
            <w:proofErr w:type="spellStart"/>
            <w:r w:rsidRPr="00775C24">
              <w:rPr>
                <w:lang w:val="id-ID"/>
              </w:rPr>
              <w:t>marking</w:t>
            </w:r>
            <w:proofErr w:type="spellEnd"/>
            <w:r w:rsidRPr="00775C24">
              <w:rPr>
                <w:lang w:val="id-ID"/>
              </w:rPr>
              <w:t xml:space="preserve"> untuk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membatasi pembeli di dalam toko hanya 100 orang, dan mengontrol temperatur tubuh pengunjung toko. Mei bersyukur tidak ada pengurangan karyawan dan tidak ada pengurangan gaji karyawan. </w:t>
            </w:r>
            <w:proofErr w:type="spellStart"/>
            <w:r w:rsidRPr="00775C24">
              <w:rPr>
                <w:lang w:val="id-ID"/>
              </w:rPr>
              <w:t>Langkah-Langkah</w:t>
            </w:r>
            <w:proofErr w:type="spellEnd"/>
            <w:r w:rsidRPr="00775C24">
              <w:rPr>
                <w:lang w:val="id-ID"/>
              </w:rPr>
              <w:t xml:space="preserve"> CSR pun dilakukan perusahaan. Sejak awal Mei, setiap pembeli yang berbelanja sebesar Rp 600 ribu di gerai-gerainya, Rp 20 ribu dari pembelian tersebut diserahkan untuk bantuan sosial sembako kepada 3.500 keluarga yang terkena dampak Covid-19. Mei pun mengungkapkan kinerja bisnisnya. Tanpa menyebut detail angka, sebenarnya pendapatan SBL di bagian </w:t>
            </w:r>
            <w:proofErr w:type="spellStart"/>
            <w:r w:rsidRPr="00775C24">
              <w:rPr>
                <w:lang w:val="id-ID"/>
              </w:rPr>
              <w:t>bottom</w:t>
            </w:r>
            <w:proofErr w:type="spellEnd"/>
            <w:r w:rsidRPr="00775C24">
              <w:rPr>
                <w:lang w:val="id-ID"/>
              </w:rPr>
              <w:t xml:space="preserve"> </w:t>
            </w:r>
            <w:proofErr w:type="spellStart"/>
            <w:r w:rsidRPr="00775C24">
              <w:rPr>
                <w:lang w:val="id-ID"/>
              </w:rPr>
              <w:t>line</w:t>
            </w:r>
            <w:proofErr w:type="spellEnd"/>
            <w:r w:rsidRPr="00775C24">
              <w:rPr>
                <w:lang w:val="id-ID"/>
              </w:rPr>
              <w:t xml:space="preserve"> naik walau tidak setinggi top </w:t>
            </w:r>
            <w:proofErr w:type="spellStart"/>
            <w:r w:rsidRPr="00775C24">
              <w:rPr>
                <w:lang w:val="id-ID"/>
              </w:rPr>
              <w:t>line</w:t>
            </w:r>
            <w:proofErr w:type="spellEnd"/>
            <w:r w:rsidRPr="00775C24">
              <w:rPr>
                <w:lang w:val="id-ID"/>
              </w:rPr>
              <w:t xml:space="preserve"> </w:t>
            </w:r>
            <w:proofErr w:type="spellStart"/>
            <w:r w:rsidRPr="00775C24">
              <w:rPr>
                <w:lang w:val="id-ID"/>
              </w:rPr>
              <w:t>kenaiknya</w:t>
            </w:r>
            <w:proofErr w:type="spellEnd"/>
            <w:r w:rsidRPr="00775C24">
              <w:rPr>
                <w:lang w:val="id-ID"/>
              </w:rPr>
              <w:t xml:space="preserve">. Seperti pada Maret 2020 peningkatan penjualannya di atas 50%. Adanya pandemi Covid-19 membuat pihaknya merasakan betapa menjaga kepercayaan pelanggan menjadi kunci perusahaan saat ini. Sejak tahun lalu pihaknya sudah menjalankan upaya agar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xml:space="preserve"> tetap terjaga agar perusahaan stabil. Di masa pandemi </w:t>
            </w:r>
            <w:proofErr w:type="spellStart"/>
            <w:r w:rsidRPr="00775C24">
              <w:rPr>
                <w:lang w:val="id-ID"/>
              </w:rPr>
              <w:t>corona</w:t>
            </w:r>
            <w:proofErr w:type="spellEnd"/>
            <w:r w:rsidRPr="00775C24">
              <w:rPr>
                <w:lang w:val="id-ID"/>
              </w:rPr>
              <w:t xml:space="preserve"> ini, pihaknya juga melakukan berbagai penyesuaian. Perusahaan pun mulai membuka layanan pembelian via </w:t>
            </w:r>
            <w:proofErr w:type="spellStart"/>
            <w:r w:rsidRPr="00775C24">
              <w:rPr>
                <w:lang w:val="id-ID"/>
              </w:rPr>
              <w:t>WhatsApp</w:t>
            </w:r>
            <w:proofErr w:type="spellEnd"/>
            <w:r w:rsidRPr="00775C24">
              <w:rPr>
                <w:lang w:val="id-ID"/>
              </w:rPr>
              <w:t xml:space="preserve"> dan mendorong layanan e-</w:t>
            </w:r>
            <w:proofErr w:type="spellStart"/>
            <w:r w:rsidRPr="00775C24">
              <w:rPr>
                <w:lang w:val="id-ID"/>
              </w:rPr>
              <w:t>commerce</w:t>
            </w:r>
            <w:proofErr w:type="spellEnd"/>
            <w:r w:rsidRPr="00775C24">
              <w:rPr>
                <w:lang w:val="id-ID"/>
              </w:rPr>
              <w:t xml:space="preserve"> yang sudah ada, yaitu KeSupermarket.com, untuk melayani pemesanan dan pengiriman langsung ke rumah. Selain itu, pihaknya juga terus memberikan inspirasi kepada pelanggan dengan membuat </w:t>
            </w:r>
            <w:proofErr w:type="spellStart"/>
            <w:r w:rsidRPr="00775C24">
              <w:rPr>
                <w:lang w:val="id-ID"/>
              </w:rPr>
              <w:t>Cooking</w:t>
            </w:r>
            <w:proofErr w:type="spellEnd"/>
            <w:r w:rsidRPr="00775C24">
              <w:rPr>
                <w:lang w:val="id-ID"/>
              </w:rPr>
              <w:t xml:space="preserve"> </w:t>
            </w:r>
            <w:proofErr w:type="spellStart"/>
            <w:r w:rsidRPr="00775C24">
              <w:rPr>
                <w:lang w:val="id-ID"/>
              </w:rPr>
              <w:t>Class</w:t>
            </w:r>
            <w:proofErr w:type="spellEnd"/>
            <w:r w:rsidRPr="00775C24">
              <w:rPr>
                <w:lang w:val="id-ID"/>
              </w:rPr>
              <w:t xml:space="preserve"> </w:t>
            </w:r>
            <w:proofErr w:type="spellStart"/>
            <w:r w:rsidRPr="00775C24">
              <w:rPr>
                <w:lang w:val="id-ID"/>
              </w:rPr>
              <w:t>online</w:t>
            </w:r>
            <w:proofErr w:type="spellEnd"/>
            <w:r w:rsidRPr="00775C24">
              <w:rPr>
                <w:lang w:val="id-ID"/>
              </w:rPr>
              <w:t xml:space="preserve"> melalui berbagai media sosialnya dengan menggandeng para </w:t>
            </w:r>
            <w:proofErr w:type="spellStart"/>
            <w:r w:rsidRPr="00775C24">
              <w:rPr>
                <w:lang w:val="id-ID"/>
              </w:rPr>
              <w:t>chef</w:t>
            </w:r>
            <w:proofErr w:type="spellEnd"/>
            <w:r w:rsidRPr="00775C24">
              <w:rPr>
                <w:lang w:val="id-ID"/>
              </w:rPr>
              <w:t xml:space="preserve"> berpengalaman. Herning </w:t>
            </w:r>
            <w:proofErr w:type="spellStart"/>
            <w:r w:rsidRPr="00775C24">
              <w:rPr>
                <w:lang w:val="id-ID"/>
              </w:rPr>
              <w:t>Banirestu</w:t>
            </w:r>
            <w:proofErr w:type="spellEnd"/>
            <w:r w:rsidRPr="00775C24">
              <w:rPr>
                <w:lang w:val="id-ID"/>
              </w:rPr>
              <w:t xml:space="preserve"> dan Dede Suryadi, Herning </w:t>
            </w:r>
            <w:proofErr w:type="spellStart"/>
            <w:r w:rsidRPr="00775C24">
              <w:rPr>
                <w:lang w:val="id-ID"/>
              </w:rPr>
              <w:t>Banirestu</w:t>
            </w:r>
            <w:proofErr w:type="spellEnd"/>
            <w:r w:rsidRPr="00775C24">
              <w:rPr>
                <w:lang w:val="id-ID"/>
              </w:rPr>
              <w:t xml:space="preserve"> dan Dede Suryadi. Selain itu, pihaknya juga terus memberikan inspirasi kepada pelanggan dengan membuat </w:t>
            </w:r>
            <w:proofErr w:type="spellStart"/>
            <w:r w:rsidRPr="00775C24">
              <w:rPr>
                <w:lang w:val="id-ID"/>
              </w:rPr>
              <w:t>Cooking</w:t>
            </w:r>
            <w:proofErr w:type="spellEnd"/>
            <w:r w:rsidRPr="00775C24">
              <w:rPr>
                <w:lang w:val="id-ID"/>
              </w:rPr>
              <w:t xml:space="preserve"> </w:t>
            </w:r>
            <w:proofErr w:type="spellStart"/>
            <w:r w:rsidRPr="00775C24">
              <w:rPr>
                <w:lang w:val="id-ID"/>
              </w:rPr>
              <w:t>Class</w:t>
            </w:r>
            <w:proofErr w:type="spellEnd"/>
            <w:r w:rsidRPr="00775C24">
              <w:rPr>
                <w:lang w:val="id-ID"/>
              </w:rPr>
              <w:t xml:space="preserve"> </w:t>
            </w:r>
            <w:proofErr w:type="spellStart"/>
            <w:r w:rsidRPr="00775C24">
              <w:rPr>
                <w:lang w:val="id-ID"/>
              </w:rPr>
              <w:t>online</w:t>
            </w:r>
            <w:proofErr w:type="spellEnd"/>
            <w:r w:rsidRPr="00775C24">
              <w:rPr>
                <w:lang w:val="id-ID"/>
              </w:rPr>
              <w:t xml:space="preserve"> melalui berbagai media </w:t>
            </w:r>
            <w:r w:rsidRPr="00775C24">
              <w:rPr>
                <w:lang w:val="id-ID"/>
              </w:rPr>
              <w:lastRenderedPageBreak/>
              <w:t>sosialnya.</w:t>
            </w:r>
          </w:p>
        </w:tc>
        <w:tc>
          <w:tcPr>
            <w:tcW w:w="5597" w:type="dxa"/>
          </w:tcPr>
          <w:p w14:paraId="2C35ECAE" w14:textId="4CFDD2CC" w:rsidR="009E665B" w:rsidRPr="00775C24" w:rsidRDefault="009E665B" w:rsidP="009E665B">
            <w:pPr>
              <w:rPr>
                <w:lang w:val="id-ID"/>
              </w:rPr>
            </w:pPr>
            <w:r w:rsidRPr="00775C24">
              <w:rPr>
                <w:lang w:val="id-ID"/>
              </w:rPr>
              <w:lastRenderedPageBreak/>
              <w:t xml:space="preserve">Pandemi Covid-19 memaksa pelaku bisnis melakukan berbagai langkah strategis untuk </w:t>
            </w:r>
            <w:proofErr w:type="spellStart"/>
            <w:r w:rsidRPr="00775C24">
              <w:rPr>
                <w:lang w:val="id-ID"/>
              </w:rPr>
              <w:t>survive</w:t>
            </w:r>
            <w:proofErr w:type="spellEnd"/>
            <w:r w:rsidRPr="00775C24">
              <w:rPr>
                <w:lang w:val="id-ID"/>
              </w:rPr>
              <w:t xml:space="preserve"> menghadapi krisis ini. Selain itu, mereka juga mempersiapkan strategi baru menuju kondisi normal yang baru. Hal ini pun dilakukan PT Supra Boga Lestari Tbk. (SBL) yang terus melakukan penyesuaian sejak wabah ini menyebar di Indonesia. Saat ini SBL mengelola ritel </w:t>
            </w:r>
            <w:proofErr w:type="spellStart"/>
            <w:r w:rsidRPr="00775C24">
              <w:rPr>
                <w:lang w:val="id-ID"/>
              </w:rPr>
              <w:t>Ranch</w:t>
            </w:r>
            <w:proofErr w:type="spellEnd"/>
            <w:r w:rsidRPr="00775C24">
              <w:rPr>
                <w:lang w:val="id-ID"/>
              </w:rPr>
              <w:t xml:space="preserve"> </w:t>
            </w:r>
            <w:proofErr w:type="spellStart"/>
            <w:r w:rsidRPr="00775C24">
              <w:rPr>
                <w:lang w:val="id-ID"/>
              </w:rPr>
              <w:t>Market</w:t>
            </w:r>
            <w:proofErr w:type="spellEnd"/>
            <w:r w:rsidRPr="00775C24">
              <w:rPr>
                <w:lang w:val="id-ID"/>
              </w:rPr>
              <w:t xml:space="preserve"> dan </w:t>
            </w:r>
            <w:proofErr w:type="spellStart"/>
            <w:r w:rsidRPr="00775C24">
              <w:rPr>
                <w:lang w:val="id-ID"/>
              </w:rPr>
              <w:t>Farmers</w:t>
            </w:r>
            <w:proofErr w:type="spellEnd"/>
            <w:r w:rsidRPr="00775C24">
              <w:rPr>
                <w:lang w:val="id-ID"/>
              </w:rPr>
              <w:t xml:space="preserve"> </w:t>
            </w:r>
            <w:proofErr w:type="spellStart"/>
            <w:r w:rsidRPr="00775C24">
              <w:rPr>
                <w:lang w:val="id-ID"/>
              </w:rPr>
              <w:t>Market</w:t>
            </w:r>
            <w:proofErr w:type="spellEnd"/>
            <w:r w:rsidRPr="00775C24">
              <w:rPr>
                <w:lang w:val="id-ID"/>
              </w:rPr>
              <w:t xml:space="preserve">, serta melalui merek anak usaha mengembangkan The Gourmet </w:t>
            </w:r>
            <w:proofErr w:type="spellStart"/>
            <w:r w:rsidRPr="00775C24">
              <w:rPr>
                <w:lang w:val="id-ID"/>
              </w:rPr>
              <w:t>by</w:t>
            </w:r>
            <w:proofErr w:type="spellEnd"/>
            <w:r w:rsidRPr="00775C24">
              <w:rPr>
                <w:lang w:val="id-ID"/>
              </w:rPr>
              <w:t xml:space="preserve"> </w:t>
            </w:r>
            <w:proofErr w:type="spellStart"/>
            <w:r w:rsidRPr="00775C24">
              <w:rPr>
                <w:lang w:val="id-ID"/>
              </w:rPr>
              <w:t>Ranch</w:t>
            </w:r>
            <w:proofErr w:type="spellEnd"/>
            <w:r w:rsidRPr="00775C24">
              <w:rPr>
                <w:lang w:val="id-ID"/>
              </w:rPr>
              <w:t xml:space="preserve"> </w:t>
            </w:r>
            <w:proofErr w:type="spellStart"/>
            <w:r w:rsidRPr="00775C24">
              <w:rPr>
                <w:lang w:val="id-ID"/>
              </w:rPr>
              <w:t>Market</w:t>
            </w:r>
            <w:proofErr w:type="spellEnd"/>
            <w:r w:rsidRPr="00775C24">
              <w:rPr>
                <w:lang w:val="id-ID"/>
              </w:rPr>
              <w:t xml:space="preserve"> dan Day </w:t>
            </w:r>
            <w:proofErr w:type="spellStart"/>
            <w:r w:rsidRPr="00775C24">
              <w:rPr>
                <w:lang w:val="id-ID"/>
              </w:rPr>
              <w:t>to</w:t>
            </w:r>
            <w:proofErr w:type="spellEnd"/>
            <w:r w:rsidRPr="00775C24">
              <w:rPr>
                <w:lang w:val="id-ID"/>
              </w:rPr>
              <w:t xml:space="preserve"> Day </w:t>
            </w:r>
            <w:proofErr w:type="spellStart"/>
            <w:r w:rsidRPr="00775C24">
              <w:rPr>
                <w:lang w:val="id-ID"/>
              </w:rPr>
              <w:t>by</w:t>
            </w:r>
            <w:proofErr w:type="spellEnd"/>
            <w:r w:rsidRPr="00775C24">
              <w:rPr>
                <w:lang w:val="id-ID"/>
              </w:rPr>
              <w:t xml:space="preserve"> </w:t>
            </w:r>
            <w:proofErr w:type="spellStart"/>
            <w:r w:rsidRPr="00775C24">
              <w:rPr>
                <w:lang w:val="id-ID"/>
              </w:rPr>
              <w:t>Farmers</w:t>
            </w:r>
            <w:proofErr w:type="spellEnd"/>
            <w:r w:rsidRPr="00775C24">
              <w:rPr>
                <w:lang w:val="id-ID"/>
              </w:rPr>
              <w:t xml:space="preserve"> </w:t>
            </w:r>
            <w:proofErr w:type="spellStart"/>
            <w:r w:rsidRPr="00775C24">
              <w:rPr>
                <w:lang w:val="id-ID"/>
              </w:rPr>
              <w:t>Market</w:t>
            </w:r>
            <w:proofErr w:type="spellEnd"/>
            <w:r w:rsidRPr="00775C24">
              <w:rPr>
                <w:lang w:val="id-ID"/>
              </w:rPr>
              <w:t>.</w:t>
            </w:r>
            <w:r w:rsidRPr="00775C24">
              <w:rPr>
                <w:lang w:val="id-ID"/>
              </w:rPr>
              <w:br/>
            </w:r>
            <w:r w:rsidRPr="00775C24">
              <w:rPr>
                <w:lang w:val="id-ID"/>
              </w:rPr>
              <w:br/>
              <w:t xml:space="preserve">CEO SBL </w:t>
            </w:r>
            <w:proofErr w:type="spellStart"/>
            <w:r w:rsidRPr="00775C24">
              <w:rPr>
                <w:lang w:val="id-ID"/>
              </w:rPr>
              <w:t>Meshvara</w:t>
            </w:r>
            <w:proofErr w:type="spellEnd"/>
            <w:r w:rsidRPr="00775C24">
              <w:rPr>
                <w:lang w:val="id-ID"/>
              </w:rPr>
              <w:t xml:space="preserve"> </w:t>
            </w:r>
            <w:proofErr w:type="spellStart"/>
            <w:r w:rsidRPr="00775C24">
              <w:rPr>
                <w:lang w:val="id-ID"/>
              </w:rPr>
              <w:t>Kanjaya</w:t>
            </w:r>
            <w:proofErr w:type="spellEnd"/>
            <w:r w:rsidRPr="00775C24">
              <w:rPr>
                <w:lang w:val="id-ID"/>
              </w:rPr>
              <w:t xml:space="preserve"> menjelaskan, pandemi ini memperlihatkan bahwa manusia sebenarnya tidak bisa hidup independen. Pandemi ini juga memaksa banyak perubahan, orang lebih banyak di rumah sehingga tentu </w:t>
            </w:r>
            <w:r w:rsidRPr="00775C24">
              <w:rPr>
                <w:lang w:val="id-ID"/>
              </w:rPr>
              <w:lastRenderedPageBreak/>
              <w:t>berdampak ke bisnis-bisnis di Indonesia. Terlebih, banyak bahan baku yang masih diimpor, dan negara lain menahan bahan baku yang mereka miliki. “Kami, sebagai pengelola ritel, memang sudah menyiapkan cadangan satu bulan ke depan, jadi aman,” katanya.</w:t>
            </w:r>
            <w:r w:rsidRPr="00775C24">
              <w:rPr>
                <w:lang w:val="id-ID"/>
              </w:rPr>
              <w:br/>
            </w:r>
            <w:r w:rsidRPr="00775C24">
              <w:rPr>
                <w:lang w:val="id-ID"/>
              </w:rPr>
              <w:br/>
              <w:t xml:space="preserve">Perempuan yang akrab disapa Mei ini mengungkapkan, sejak Presiden Joko Widodo mengumumkan dua pasien pertama di Indonesia pada 2 Maret 2020, gerai-gerai SBL langsung diserbu pengunjung. Menariknya, yang banyak dibeli adalah makanan kalengan. Padahal, dalam kondisi normal, makanan kalengan tidak terlalu tinggi pembeliannya. “Penjualannya lebih dari dua kali lipat. Selain makanan kalengan, yang diserbu pembeli juga tisu,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masker, makanan beku, dan mi instan,” katanya.</w:t>
            </w:r>
            <w:r w:rsidRPr="00775C24">
              <w:rPr>
                <w:lang w:val="id-ID"/>
              </w:rPr>
              <w:br/>
            </w:r>
            <w:r w:rsidRPr="00775C24">
              <w:rPr>
                <w:lang w:val="id-ID"/>
              </w:rPr>
              <w:br/>
              <w:t xml:space="preserve">Dengan berjalannya waktu,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masker sudah tidak terlalu habis-habisan dibeli. Ini karena ada sosialisasi bahwa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ternyata bisa dibuat sendiri, dan masker untuk yang sehat bisa dengan masker kain.</w:t>
            </w:r>
            <w:r w:rsidRPr="00775C24">
              <w:rPr>
                <w:lang w:val="id-ID"/>
              </w:rPr>
              <w:br/>
            </w:r>
            <w:r w:rsidRPr="00775C24">
              <w:rPr>
                <w:lang w:val="id-ID"/>
              </w:rPr>
              <w:br/>
              <w:t xml:space="preserve">Pihaknya pun selalu mengedukasi pembeli agar tidak </w:t>
            </w:r>
            <w:proofErr w:type="spellStart"/>
            <w:r w:rsidRPr="00775C24">
              <w:rPr>
                <w:lang w:val="id-ID"/>
              </w:rPr>
              <w:t>panic</w:t>
            </w:r>
            <w:proofErr w:type="spellEnd"/>
            <w:r w:rsidRPr="00775C24">
              <w:rPr>
                <w:lang w:val="id-ID"/>
              </w:rPr>
              <w:t xml:space="preserve"> </w:t>
            </w:r>
            <w:proofErr w:type="spellStart"/>
            <w:r w:rsidRPr="00775C24">
              <w:rPr>
                <w:lang w:val="id-ID"/>
              </w:rPr>
              <w:t>buying</w:t>
            </w:r>
            <w:proofErr w:type="spellEnd"/>
            <w:r w:rsidRPr="00775C24">
              <w:rPr>
                <w:lang w:val="id-ID"/>
              </w:rPr>
              <w:t xml:space="preserve"> dan membatasi penjualan produk-produk yang diserbu pembeli. Di gerai-gerainya juga dilakukan protokol pencegahan Covid-19, seperti membuat </w:t>
            </w:r>
            <w:proofErr w:type="spellStart"/>
            <w:r w:rsidRPr="00775C24">
              <w:rPr>
                <w:lang w:val="id-ID"/>
              </w:rPr>
              <w:t>marking</w:t>
            </w:r>
            <w:proofErr w:type="spellEnd"/>
            <w:r w:rsidRPr="00775C24">
              <w:rPr>
                <w:lang w:val="id-ID"/>
              </w:rPr>
              <w:t xml:space="preserve"> untuk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membatasi pembeli di dalam toko hanya 100 orang, dan mengontrol temperatur tubuh pengunjung toko.</w:t>
            </w:r>
            <w:r w:rsidRPr="00775C24">
              <w:rPr>
                <w:lang w:val="id-ID"/>
              </w:rPr>
              <w:br/>
            </w:r>
            <w:r w:rsidRPr="00775C24">
              <w:rPr>
                <w:lang w:val="id-ID"/>
              </w:rPr>
              <w:br/>
              <w:t xml:space="preserve">Bagi pengunjung disiapkan tempat duduk berjarak agar bisa menunggu dengan nyaman sebelum masuk ke toko. “Kasir kami perlengkapi dengan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kata Mei. Bahkan, sejak 2 Maret lalu perusahaan sudah menerapkan protokol kesehatan untuk menjaga karyawan tetap sehat dengan memberi vitamin C, wedang empon-empon, buah-buahan, dan tentunya masker, sarung tangan, serta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w:t>
            </w:r>
            <w:r w:rsidRPr="00775C24">
              <w:rPr>
                <w:lang w:val="id-ID"/>
              </w:rPr>
              <w:br/>
            </w:r>
            <w:r w:rsidRPr="00775C24">
              <w:rPr>
                <w:lang w:val="id-ID"/>
              </w:rPr>
              <w:br/>
              <w:t xml:space="preserve">Dengan pengelolaan yang ketat, Mei bersyukur tidak ada pengurangan karyawan (PHK) dan tidak ada pengurangan gaji karyawan. “Kami pun tetap memberikan THR, walau kami harus berkurang keuntungannya. Karyawan kami bisa </w:t>
            </w:r>
            <w:proofErr w:type="spellStart"/>
            <w:r w:rsidRPr="00775C24">
              <w:rPr>
                <w:lang w:val="id-ID"/>
              </w:rPr>
              <w:t>menghidupi</w:t>
            </w:r>
            <w:proofErr w:type="spellEnd"/>
            <w:r w:rsidRPr="00775C24">
              <w:rPr>
                <w:lang w:val="id-ID"/>
              </w:rPr>
              <w:t xml:space="preserve"> </w:t>
            </w:r>
            <w:r w:rsidRPr="00775C24">
              <w:rPr>
                <w:lang w:val="id-ID"/>
              </w:rPr>
              <w:lastRenderedPageBreak/>
              <w:t>minimal empat orang. Dengan lebih banyak berbagi, ini hal terkecil yang bisa dilakukan untuk menyelamatkan orang,” ia menjelaskan.</w:t>
            </w:r>
            <w:r w:rsidRPr="00775C24">
              <w:rPr>
                <w:lang w:val="id-ID"/>
              </w:rPr>
              <w:br/>
            </w:r>
            <w:r w:rsidRPr="00775C24">
              <w:rPr>
                <w:lang w:val="id-ID"/>
              </w:rPr>
              <w:br/>
              <w:t>Langkah-langkah CSR pun dilakukan perusahaan. Sejak awal Mei, setiap pembeli yang berbelanja sebesar Rp 600 ribu di gerai-gerainya, Rp 20 ribu dari pembelian tersebut diserahkan untuk bantuan sosial sembako kepada 3.500 keluarga yang terkena dampak Covid-19.</w:t>
            </w:r>
            <w:r w:rsidRPr="00775C24">
              <w:rPr>
                <w:lang w:val="id-ID"/>
              </w:rPr>
              <w:br/>
            </w:r>
            <w:r w:rsidRPr="00775C24">
              <w:rPr>
                <w:lang w:val="id-ID"/>
              </w:rPr>
              <w:br/>
              <w:t xml:space="preserve">Sebelumnya, perusahaan juga menyerahkan bantuan 600-an alat pelindung diri (APD) ke RSUD </w:t>
            </w:r>
            <w:proofErr w:type="spellStart"/>
            <w:r w:rsidRPr="00775C24">
              <w:rPr>
                <w:lang w:val="id-ID"/>
              </w:rPr>
              <w:t>Kalideres</w:t>
            </w:r>
            <w:proofErr w:type="spellEnd"/>
            <w:r w:rsidRPr="00775C24">
              <w:rPr>
                <w:lang w:val="id-ID"/>
              </w:rPr>
              <w:t xml:space="preserve">, Puskesmas Jatinegara, Puskesmas Kelapa Gading, Puskesmas </w:t>
            </w:r>
            <w:proofErr w:type="spellStart"/>
            <w:r w:rsidRPr="00775C24">
              <w:rPr>
                <w:lang w:val="id-ID"/>
              </w:rPr>
              <w:t>Cilandak</w:t>
            </w:r>
            <w:proofErr w:type="spellEnd"/>
            <w:r w:rsidRPr="00775C24">
              <w:rPr>
                <w:lang w:val="id-ID"/>
              </w:rPr>
              <w:t xml:space="preserve">, dan Kantor Wali Kota Jakarta Barat. Mei mengingatkan bahwa demam berdarah juga mengancam nyawa masyarakat selain </w:t>
            </w:r>
            <w:proofErr w:type="spellStart"/>
            <w:r w:rsidRPr="00775C24">
              <w:rPr>
                <w:lang w:val="id-ID"/>
              </w:rPr>
              <w:t>corona</w:t>
            </w:r>
            <w:proofErr w:type="spellEnd"/>
            <w:r w:rsidRPr="00775C24">
              <w:rPr>
                <w:lang w:val="id-ID"/>
              </w:rPr>
              <w:t xml:space="preserve"> saat ini. Maka, perusahaannya pun mengadakan </w:t>
            </w:r>
            <w:proofErr w:type="spellStart"/>
            <w:r w:rsidRPr="00775C24">
              <w:rPr>
                <w:lang w:val="id-ID"/>
              </w:rPr>
              <w:t>fogging</w:t>
            </w:r>
            <w:proofErr w:type="spellEnd"/>
            <w:r w:rsidRPr="00775C24">
              <w:rPr>
                <w:lang w:val="id-ID"/>
              </w:rPr>
              <w:t xml:space="preserve"> seputar gerai-gerai yang </w:t>
            </w:r>
            <w:proofErr w:type="spellStart"/>
            <w:r w:rsidRPr="00775C24">
              <w:rPr>
                <w:lang w:val="id-ID"/>
              </w:rPr>
              <w:t>stand</w:t>
            </w:r>
            <w:proofErr w:type="spellEnd"/>
            <w:r w:rsidRPr="00775C24">
              <w:rPr>
                <w:lang w:val="id-ID"/>
              </w:rPr>
              <w:t xml:space="preserve"> </w:t>
            </w:r>
            <w:proofErr w:type="spellStart"/>
            <w:r w:rsidRPr="00775C24">
              <w:rPr>
                <w:lang w:val="id-ID"/>
              </w:rPr>
              <w:t>alone</w:t>
            </w:r>
            <w:proofErr w:type="spellEnd"/>
            <w:r w:rsidRPr="00775C24">
              <w:rPr>
                <w:lang w:val="id-ID"/>
              </w:rPr>
              <w:t>.</w:t>
            </w:r>
            <w:r w:rsidRPr="00775C24">
              <w:rPr>
                <w:lang w:val="id-ID"/>
              </w:rPr>
              <w:br/>
            </w:r>
            <w:r w:rsidRPr="00775C24">
              <w:rPr>
                <w:lang w:val="id-ID"/>
              </w:rPr>
              <w:br/>
              <w:t xml:space="preserve">Mei pun mengungkapkan kinerja bisnisnya. Tanpa menyebut detail angka, sebenarnya pendapatan SBL di bagian </w:t>
            </w:r>
            <w:proofErr w:type="spellStart"/>
            <w:r w:rsidRPr="00775C24">
              <w:rPr>
                <w:lang w:val="id-ID"/>
              </w:rPr>
              <w:t>bottom</w:t>
            </w:r>
            <w:proofErr w:type="spellEnd"/>
            <w:r w:rsidRPr="00775C24">
              <w:rPr>
                <w:lang w:val="id-ID"/>
              </w:rPr>
              <w:t xml:space="preserve"> </w:t>
            </w:r>
            <w:proofErr w:type="spellStart"/>
            <w:r w:rsidRPr="00775C24">
              <w:rPr>
                <w:lang w:val="id-ID"/>
              </w:rPr>
              <w:t>line</w:t>
            </w:r>
            <w:proofErr w:type="spellEnd"/>
            <w:r w:rsidRPr="00775C24">
              <w:rPr>
                <w:lang w:val="id-ID"/>
              </w:rPr>
              <w:t xml:space="preserve"> naik walau tidak setinggi top </w:t>
            </w:r>
            <w:proofErr w:type="spellStart"/>
            <w:r w:rsidRPr="00775C24">
              <w:rPr>
                <w:lang w:val="id-ID"/>
              </w:rPr>
              <w:t>line</w:t>
            </w:r>
            <w:proofErr w:type="spellEnd"/>
            <w:r w:rsidRPr="00775C24">
              <w:rPr>
                <w:lang w:val="id-ID"/>
              </w:rPr>
              <w:t xml:space="preserve"> </w:t>
            </w:r>
            <w:proofErr w:type="spellStart"/>
            <w:r w:rsidRPr="00775C24">
              <w:rPr>
                <w:lang w:val="id-ID"/>
              </w:rPr>
              <w:t>kenaiknya</w:t>
            </w:r>
            <w:proofErr w:type="spellEnd"/>
            <w:r w:rsidRPr="00775C24">
              <w:rPr>
                <w:lang w:val="id-ID"/>
              </w:rPr>
              <w:t>. Seperti pada Maret 2020 peningkatan penjualannya di atas 50%. “Tapi, sayangnya April dan Mei sudah mulai terjadi penurunan. Bisa jadi karena daya beli turun, masyarakat mulai menghemat pengeluaran,” katanya.</w:t>
            </w:r>
            <w:r w:rsidRPr="00775C24">
              <w:rPr>
                <w:lang w:val="id-ID"/>
              </w:rPr>
              <w:br/>
            </w:r>
            <w:r w:rsidRPr="00775C24">
              <w:rPr>
                <w:lang w:val="id-ID"/>
              </w:rPr>
              <w:br/>
              <w:t xml:space="preserve">Adanya pandemi Covid-19 membuat pihaknya merasakan betapa menjaga kepercayaan pelanggan menjadi kunci perusahaan saat ini. “Kami telah lama membangun kepercayaan </w:t>
            </w:r>
            <w:proofErr w:type="spellStart"/>
            <w:r w:rsidRPr="00775C24">
              <w:rPr>
                <w:lang w:val="id-ID"/>
              </w:rPr>
              <w:t>customer</w:t>
            </w:r>
            <w:proofErr w:type="spellEnd"/>
            <w:r w:rsidRPr="00775C24">
              <w:rPr>
                <w:lang w:val="id-ID"/>
              </w:rPr>
              <w:t xml:space="preserve"> melalui standar ISO, melakukan </w:t>
            </w:r>
            <w:proofErr w:type="spellStart"/>
            <w:r w:rsidRPr="00775C24">
              <w:rPr>
                <w:lang w:val="id-ID"/>
              </w:rPr>
              <w:t>quality</w:t>
            </w:r>
            <w:proofErr w:type="spellEnd"/>
            <w:r w:rsidRPr="00775C24">
              <w:rPr>
                <w:lang w:val="id-ID"/>
              </w:rPr>
              <w:t xml:space="preserve"> </w:t>
            </w:r>
            <w:proofErr w:type="spellStart"/>
            <w:r w:rsidRPr="00775C24">
              <w:rPr>
                <w:lang w:val="id-ID"/>
              </w:rPr>
              <w:t>control</w:t>
            </w:r>
            <w:proofErr w:type="spellEnd"/>
            <w:r w:rsidRPr="00775C24">
              <w:rPr>
                <w:lang w:val="id-ID"/>
              </w:rPr>
              <w:t xml:space="preserve"> sekali sebulan di setiap toko. Tidak mengherankan, pada awal Maret sampai kami </w:t>
            </w:r>
            <w:proofErr w:type="spellStart"/>
            <w:r w:rsidRPr="00775C24">
              <w:rPr>
                <w:lang w:val="id-ID"/>
              </w:rPr>
              <w:t>di-rush</w:t>
            </w:r>
            <w:proofErr w:type="spellEnd"/>
            <w:r w:rsidRPr="00775C24">
              <w:rPr>
                <w:lang w:val="id-ID"/>
              </w:rPr>
              <w:t xml:space="preserve"> pelanggan,” Mei menuturkan.</w:t>
            </w:r>
            <w:r w:rsidRPr="00775C24">
              <w:rPr>
                <w:lang w:val="id-ID"/>
              </w:rPr>
              <w:br/>
            </w:r>
            <w:r w:rsidRPr="00775C24">
              <w:rPr>
                <w:lang w:val="id-ID"/>
              </w:rPr>
              <w:br/>
              <w:t xml:space="preserve">Saat ini yang dilakukan perusahaan ialah memastikan stok barang di gerai-gerai yang dikelolanya aman. Dan untuk mengamankan stok itu, harus meningkatkan </w:t>
            </w:r>
            <w:proofErr w:type="spellStart"/>
            <w:r w:rsidRPr="00775C24">
              <w:rPr>
                <w:lang w:val="id-ID"/>
              </w:rPr>
              <w:t>inventory</w:t>
            </w:r>
            <w:proofErr w:type="spellEnd"/>
            <w:r w:rsidRPr="00775C24">
              <w:rPr>
                <w:lang w:val="id-ID"/>
              </w:rPr>
              <w:t>, dan ini adalah biaya tambahan.</w:t>
            </w:r>
            <w:r w:rsidRPr="00775C24">
              <w:rPr>
                <w:lang w:val="id-ID"/>
              </w:rPr>
              <w:br/>
            </w:r>
            <w:r w:rsidRPr="00775C24">
              <w:rPr>
                <w:lang w:val="id-ID"/>
              </w:rPr>
              <w:br/>
              <w:t>“</w:t>
            </w:r>
            <w:proofErr w:type="spellStart"/>
            <w:r w:rsidRPr="00775C24">
              <w:rPr>
                <w:lang w:val="id-ID"/>
              </w:rPr>
              <w:t>Supplier</w:t>
            </w:r>
            <w:proofErr w:type="spellEnd"/>
            <w:r w:rsidRPr="00775C24">
              <w:rPr>
                <w:lang w:val="id-ID"/>
              </w:rPr>
              <w:t xml:space="preserve"> yang mengalami kesulitan keuangan, kami percepat pembayarannya. Biasanya kami bayar dalam sebulan. Untuk </w:t>
            </w:r>
            <w:proofErr w:type="spellStart"/>
            <w:r w:rsidRPr="00775C24">
              <w:rPr>
                <w:lang w:val="id-ID"/>
              </w:rPr>
              <w:t>supplier</w:t>
            </w:r>
            <w:proofErr w:type="spellEnd"/>
            <w:r w:rsidRPr="00775C24">
              <w:rPr>
                <w:lang w:val="id-ID"/>
              </w:rPr>
              <w:t xml:space="preserve"> yang barangnya kami </w:t>
            </w:r>
            <w:proofErr w:type="spellStart"/>
            <w:r w:rsidRPr="00775C24">
              <w:rPr>
                <w:lang w:val="id-ID"/>
              </w:rPr>
              <w:t>butuhkan</w:t>
            </w:r>
            <w:proofErr w:type="spellEnd"/>
            <w:r w:rsidRPr="00775C24">
              <w:rPr>
                <w:lang w:val="id-ID"/>
              </w:rPr>
              <w:t xml:space="preserve">, pembayarannya dipercepat. Yang penting, kami harus </w:t>
            </w:r>
            <w:r w:rsidRPr="00775C24">
              <w:rPr>
                <w:lang w:val="id-ID"/>
              </w:rPr>
              <w:lastRenderedPageBreak/>
              <w:t xml:space="preserve">memastikan stok barang harus aman,” Mei menjelaskan. Diakuinya, sejak tahun lalu pihaknya sudah menjalankan upaya agar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xml:space="preserve"> tetap terjaga agar perusahaan stabil.</w:t>
            </w:r>
            <w:r w:rsidRPr="00775C24">
              <w:rPr>
                <w:lang w:val="id-ID"/>
              </w:rPr>
              <w:br/>
            </w:r>
            <w:r w:rsidRPr="00775C24">
              <w:rPr>
                <w:lang w:val="id-ID"/>
              </w:rPr>
              <w:br/>
              <w:t xml:space="preserve">Di masa pandemi </w:t>
            </w:r>
            <w:proofErr w:type="spellStart"/>
            <w:r w:rsidRPr="00775C24">
              <w:rPr>
                <w:lang w:val="id-ID"/>
              </w:rPr>
              <w:t>corona</w:t>
            </w:r>
            <w:proofErr w:type="spellEnd"/>
            <w:r w:rsidRPr="00775C24">
              <w:rPr>
                <w:lang w:val="id-ID"/>
              </w:rPr>
              <w:t xml:space="preserve"> ini, pihaknya juga melakukan berbagai penyesuaian. “Seperti dalam hal ekspansi, kami tahan pembukaan gerai. Rencananya kalau tidak ada Covid-19, akan buka 10-12 gerai. Mungkin sampai akhir tahun paling hanya 6-7 gerai,” ungkap Mei.</w:t>
            </w:r>
            <w:r w:rsidRPr="00775C24">
              <w:rPr>
                <w:lang w:val="id-ID"/>
              </w:rPr>
              <w:br/>
            </w:r>
            <w:r w:rsidRPr="00775C24">
              <w:rPr>
                <w:lang w:val="id-ID"/>
              </w:rPr>
              <w:br/>
              <w:t xml:space="preserve">Perusahaan pun mulai membuka layanan pembelian via </w:t>
            </w:r>
            <w:proofErr w:type="spellStart"/>
            <w:r w:rsidRPr="00775C24">
              <w:rPr>
                <w:lang w:val="id-ID"/>
              </w:rPr>
              <w:t>WhatsApp</w:t>
            </w:r>
            <w:proofErr w:type="spellEnd"/>
            <w:r w:rsidRPr="00775C24">
              <w:rPr>
                <w:lang w:val="id-ID"/>
              </w:rPr>
              <w:t xml:space="preserve"> dan mendorong layanan e-</w:t>
            </w:r>
            <w:proofErr w:type="spellStart"/>
            <w:r w:rsidRPr="00775C24">
              <w:rPr>
                <w:lang w:val="id-ID"/>
              </w:rPr>
              <w:t>commerce</w:t>
            </w:r>
            <w:proofErr w:type="spellEnd"/>
            <w:r w:rsidRPr="00775C24">
              <w:rPr>
                <w:lang w:val="id-ID"/>
              </w:rPr>
              <w:t xml:space="preserve"> yang sudah ada, yaitu KeSupermarket.com, untuk melayani pemesanan dan pengiriman langsung ke rumah. Pelayanan pemesanan dan pengiriman ini ada di seluruh </w:t>
            </w:r>
            <w:proofErr w:type="spellStart"/>
            <w:r w:rsidRPr="00775C24">
              <w:rPr>
                <w:lang w:val="id-ID"/>
              </w:rPr>
              <w:t>Ranch</w:t>
            </w:r>
            <w:proofErr w:type="spellEnd"/>
            <w:r w:rsidRPr="00775C24">
              <w:rPr>
                <w:lang w:val="id-ID"/>
              </w:rPr>
              <w:t xml:space="preserve"> </w:t>
            </w:r>
            <w:proofErr w:type="spellStart"/>
            <w:r w:rsidRPr="00775C24">
              <w:rPr>
                <w:lang w:val="id-ID"/>
              </w:rPr>
              <w:t>Market</w:t>
            </w:r>
            <w:proofErr w:type="spellEnd"/>
            <w:r w:rsidRPr="00775C24">
              <w:rPr>
                <w:lang w:val="id-ID"/>
              </w:rPr>
              <w:t xml:space="preserve"> dan </w:t>
            </w:r>
            <w:proofErr w:type="spellStart"/>
            <w:r w:rsidRPr="00775C24">
              <w:rPr>
                <w:lang w:val="id-ID"/>
              </w:rPr>
              <w:t>Farmers</w:t>
            </w:r>
            <w:proofErr w:type="spellEnd"/>
            <w:r w:rsidRPr="00775C24">
              <w:rPr>
                <w:lang w:val="id-ID"/>
              </w:rPr>
              <w:t xml:space="preserve"> </w:t>
            </w:r>
            <w:proofErr w:type="spellStart"/>
            <w:r w:rsidRPr="00775C24">
              <w:rPr>
                <w:lang w:val="id-ID"/>
              </w:rPr>
              <w:t>Market</w:t>
            </w:r>
            <w:proofErr w:type="spellEnd"/>
            <w:r w:rsidRPr="00775C24">
              <w:rPr>
                <w:lang w:val="id-ID"/>
              </w:rPr>
              <w:t xml:space="preserve"> di Indonesia.</w:t>
            </w:r>
            <w:r w:rsidRPr="00775C24">
              <w:rPr>
                <w:lang w:val="id-ID"/>
              </w:rPr>
              <w:br/>
            </w:r>
            <w:r w:rsidRPr="00775C24">
              <w:rPr>
                <w:lang w:val="id-ID"/>
              </w:rPr>
              <w:br/>
              <w:t xml:space="preserve">Selain itu, pihaknya juga terus memberikan inspirasi kepada pelanggan dengan membuat </w:t>
            </w:r>
            <w:proofErr w:type="spellStart"/>
            <w:r w:rsidRPr="00775C24">
              <w:rPr>
                <w:lang w:val="id-ID"/>
              </w:rPr>
              <w:t>Cooking</w:t>
            </w:r>
            <w:proofErr w:type="spellEnd"/>
            <w:r w:rsidRPr="00775C24">
              <w:rPr>
                <w:lang w:val="id-ID"/>
              </w:rPr>
              <w:t xml:space="preserve"> </w:t>
            </w:r>
            <w:proofErr w:type="spellStart"/>
            <w:r w:rsidRPr="00775C24">
              <w:rPr>
                <w:lang w:val="id-ID"/>
              </w:rPr>
              <w:t>Class</w:t>
            </w:r>
            <w:proofErr w:type="spellEnd"/>
            <w:r w:rsidRPr="00775C24">
              <w:rPr>
                <w:lang w:val="id-ID"/>
              </w:rPr>
              <w:t xml:space="preserve"> </w:t>
            </w:r>
            <w:proofErr w:type="spellStart"/>
            <w:r w:rsidRPr="00775C24">
              <w:rPr>
                <w:lang w:val="id-ID"/>
              </w:rPr>
              <w:t>online</w:t>
            </w:r>
            <w:proofErr w:type="spellEnd"/>
            <w:r w:rsidRPr="00775C24">
              <w:rPr>
                <w:lang w:val="id-ID"/>
              </w:rPr>
              <w:t xml:space="preserve"> melalui berbagai media sosialnya dengan menggandeng para </w:t>
            </w:r>
            <w:proofErr w:type="spellStart"/>
            <w:r w:rsidRPr="00775C24">
              <w:rPr>
                <w:lang w:val="id-ID"/>
              </w:rPr>
              <w:t>chef</w:t>
            </w:r>
            <w:proofErr w:type="spellEnd"/>
            <w:r w:rsidRPr="00775C24">
              <w:rPr>
                <w:lang w:val="id-ID"/>
              </w:rPr>
              <w:t xml:space="preserve"> berpengalaman. “Saya selalu ingatkan ke tim, jangan puas, harus terus mencari inovasi sebagai jalan terbaik dalam kondisi ini,” katanya tandas. (*)</w:t>
            </w:r>
            <w:r w:rsidRPr="00775C24">
              <w:rPr>
                <w:lang w:val="id-ID"/>
              </w:rPr>
              <w:br/>
            </w:r>
            <w:r w:rsidRPr="00775C24">
              <w:rPr>
                <w:lang w:val="id-ID"/>
              </w:rPr>
              <w:br/>
              <w:t xml:space="preserve">Herning </w:t>
            </w:r>
            <w:proofErr w:type="spellStart"/>
            <w:r w:rsidRPr="00775C24">
              <w:rPr>
                <w:lang w:val="id-ID"/>
              </w:rPr>
              <w:t>Banirestu</w:t>
            </w:r>
            <w:proofErr w:type="spellEnd"/>
            <w:r w:rsidRPr="00775C24">
              <w:rPr>
                <w:lang w:val="id-ID"/>
              </w:rPr>
              <w:t xml:space="preserve"> dan Dede Suryadi</w:t>
            </w:r>
            <w:r w:rsidRPr="00775C24">
              <w:rPr>
                <w:lang w:val="id-ID"/>
              </w:rPr>
              <w:br/>
            </w:r>
            <w:r w:rsidRPr="00775C24">
              <w:rPr>
                <w:lang w:val="id-ID"/>
              </w:rPr>
              <w:br/>
              <w:t>www.swa.co.id</w:t>
            </w:r>
          </w:p>
        </w:tc>
        <w:tc>
          <w:tcPr>
            <w:tcW w:w="1964" w:type="dxa"/>
          </w:tcPr>
          <w:p w14:paraId="2BC5A3E2" w14:textId="408CABA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509B52A6" w14:textId="77777777" w:rsidTr="009E665B">
        <w:tc>
          <w:tcPr>
            <w:tcW w:w="671" w:type="dxa"/>
          </w:tcPr>
          <w:p w14:paraId="4A8D56A0" w14:textId="0EF3E4DA" w:rsidR="009E665B" w:rsidRPr="00775C24" w:rsidRDefault="009E665B" w:rsidP="009E665B">
            <w:pPr>
              <w:rPr>
                <w:lang w:val="id-ID"/>
              </w:rPr>
            </w:pPr>
            <w:r w:rsidRPr="00775C24">
              <w:rPr>
                <w:lang w:val="id-ID"/>
              </w:rPr>
              <w:lastRenderedPageBreak/>
              <w:t>376</w:t>
            </w:r>
          </w:p>
        </w:tc>
        <w:tc>
          <w:tcPr>
            <w:tcW w:w="2777" w:type="dxa"/>
          </w:tcPr>
          <w:p w14:paraId="2B4112DD" w14:textId="578DADF7" w:rsidR="009E665B" w:rsidRPr="00775C24" w:rsidRDefault="009E665B" w:rsidP="009E665B">
            <w:pPr>
              <w:rPr>
                <w:lang w:val="id-ID"/>
              </w:rPr>
            </w:pPr>
            <w:proofErr w:type="spellStart"/>
            <w:r w:rsidRPr="00775C24">
              <w:rPr>
                <w:lang w:val="id-ID"/>
              </w:rPr>
              <w:t>Beiersdorf</w:t>
            </w:r>
            <w:proofErr w:type="spellEnd"/>
            <w:r w:rsidRPr="00775C24">
              <w:rPr>
                <w:lang w:val="id-ID"/>
              </w:rPr>
              <w:t xml:space="preserve"> Bagikan Nivea </w:t>
            </w:r>
            <w:proofErr w:type="spellStart"/>
            <w:r w:rsidRPr="00775C24">
              <w:rPr>
                <w:lang w:val="id-ID"/>
              </w:rPr>
              <w:t>Creme</w:t>
            </w:r>
            <w:proofErr w:type="spellEnd"/>
            <w:r w:rsidRPr="00775C24">
              <w:rPr>
                <w:lang w:val="id-ID"/>
              </w:rPr>
              <w:t xml:space="preserve"> Tin untuk Paramedis COVID-19</w:t>
            </w:r>
          </w:p>
        </w:tc>
        <w:tc>
          <w:tcPr>
            <w:tcW w:w="4550" w:type="dxa"/>
          </w:tcPr>
          <w:p w14:paraId="7A7D80D9" w14:textId="624224A5" w:rsidR="009E665B" w:rsidRPr="00775C24" w:rsidRDefault="009E665B" w:rsidP="009E665B">
            <w:pPr>
              <w:rPr>
                <w:lang w:val="id-ID"/>
              </w:rPr>
            </w:pPr>
            <w:r w:rsidRPr="00775C24">
              <w:rPr>
                <w:lang w:val="id-ID"/>
              </w:rPr>
              <w:t xml:space="preserve">Nivea </w:t>
            </w:r>
            <w:proofErr w:type="spellStart"/>
            <w:r w:rsidRPr="00775C24">
              <w:rPr>
                <w:lang w:val="id-ID"/>
              </w:rPr>
              <w:t>Creme</w:t>
            </w:r>
            <w:proofErr w:type="spellEnd"/>
            <w:r w:rsidRPr="00775C24">
              <w:rPr>
                <w:lang w:val="id-ID"/>
              </w:rPr>
              <w:t xml:space="preserve"> Tin akan didistribusikan kepada 20.112 tenaga medis rumah sakit rujukan COVID-19. Produk ini merupakan pelembab </w:t>
            </w:r>
            <w:proofErr w:type="spellStart"/>
            <w:r w:rsidRPr="00775C24">
              <w:rPr>
                <w:lang w:val="id-ID"/>
              </w:rPr>
              <w:t>ikonik</w:t>
            </w:r>
            <w:proofErr w:type="spellEnd"/>
            <w:r w:rsidRPr="00775C24">
              <w:rPr>
                <w:lang w:val="id-ID"/>
              </w:rPr>
              <w:t xml:space="preserve"> Nivea dengan kandungan </w:t>
            </w:r>
            <w:proofErr w:type="spellStart"/>
            <w:r w:rsidRPr="00775C24">
              <w:rPr>
                <w:lang w:val="id-ID"/>
              </w:rPr>
              <w:t>Eucerit</w:t>
            </w:r>
            <w:proofErr w:type="spellEnd"/>
            <w:r w:rsidRPr="00775C24">
              <w:rPr>
                <w:lang w:val="id-ID"/>
              </w:rPr>
              <w:t xml:space="preserve"> yang berfungsi </w:t>
            </w:r>
            <w:proofErr w:type="spellStart"/>
            <w:r w:rsidRPr="00775C24">
              <w:rPr>
                <w:lang w:val="id-ID"/>
              </w:rPr>
              <w:t>melembabkan</w:t>
            </w:r>
            <w:proofErr w:type="spellEnd"/>
            <w:r w:rsidRPr="00775C24">
              <w:rPr>
                <w:lang w:val="id-ID"/>
              </w:rPr>
              <w:t xml:space="preserve"> kulit serta dapat membantu mengatasi kulit kering akibat rutinitas penggunaan masker yang berkepanjangan dan penggunaan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Varian dengan kemasan khusus ukuran 150 ml ini tidak dijual untuk umum.</w:t>
            </w:r>
          </w:p>
        </w:tc>
        <w:tc>
          <w:tcPr>
            <w:tcW w:w="5597" w:type="dxa"/>
          </w:tcPr>
          <w:p w14:paraId="3BC4F97F" w14:textId="1E84B592" w:rsidR="009E665B" w:rsidRPr="00775C24" w:rsidRDefault="009E665B" w:rsidP="009E665B">
            <w:pPr>
              <w:rPr>
                <w:lang w:val="id-ID"/>
              </w:rPr>
            </w:pPr>
            <w:r w:rsidRPr="00775C24">
              <w:rPr>
                <w:lang w:val="id-ID"/>
              </w:rPr>
              <w:t xml:space="preserve">“Para tenaga medis terus mendedikasikan dirinya dengan bekerja sebaik mungkin sekalipun dalam situasi yang penuh dengan tekanan dan berisiko tinggi. Mereka adalah para pahlawan yang telah berkorban waktu, tenaga, pikiran dan jiwa raga untuk melayani masyarakat di masa krisis saat ini,” kata Direktur Utama PT </w:t>
            </w:r>
            <w:proofErr w:type="spellStart"/>
            <w:r w:rsidRPr="00775C24">
              <w:rPr>
                <w:lang w:val="id-ID"/>
              </w:rPr>
              <w:t>Beiersdorf</w:t>
            </w:r>
            <w:proofErr w:type="spellEnd"/>
            <w:r w:rsidRPr="00775C24">
              <w:rPr>
                <w:lang w:val="id-ID"/>
              </w:rPr>
              <w:t xml:space="preserve"> Indonesia </w:t>
            </w:r>
            <w:proofErr w:type="spellStart"/>
            <w:r w:rsidRPr="00775C24">
              <w:rPr>
                <w:lang w:val="id-ID"/>
              </w:rPr>
              <w:t>Holger</w:t>
            </w:r>
            <w:proofErr w:type="spellEnd"/>
            <w:r w:rsidRPr="00775C24">
              <w:rPr>
                <w:lang w:val="id-ID"/>
              </w:rPr>
              <w:t xml:space="preserve"> </w:t>
            </w:r>
            <w:proofErr w:type="spellStart"/>
            <w:r w:rsidRPr="00775C24">
              <w:rPr>
                <w:lang w:val="id-ID"/>
              </w:rPr>
              <w:t>Welters</w:t>
            </w:r>
            <w:proofErr w:type="spellEnd"/>
            <w:r w:rsidRPr="00775C24">
              <w:rPr>
                <w:lang w:val="id-ID"/>
              </w:rPr>
              <w:t>.</w:t>
            </w:r>
            <w:r w:rsidRPr="00775C24">
              <w:rPr>
                <w:lang w:val="id-ID"/>
              </w:rPr>
              <w:br/>
            </w:r>
            <w:r w:rsidRPr="00775C24">
              <w:rPr>
                <w:lang w:val="id-ID"/>
              </w:rPr>
              <w:br/>
              <w:t xml:space="preserve">Produk ini merupakan pelembab </w:t>
            </w:r>
            <w:proofErr w:type="spellStart"/>
            <w:r w:rsidRPr="00775C24">
              <w:rPr>
                <w:lang w:val="id-ID"/>
              </w:rPr>
              <w:t>ikonik</w:t>
            </w:r>
            <w:proofErr w:type="spellEnd"/>
            <w:r w:rsidRPr="00775C24">
              <w:rPr>
                <w:lang w:val="id-ID"/>
              </w:rPr>
              <w:t xml:space="preserve"> Nivea dengan kandungan </w:t>
            </w:r>
            <w:proofErr w:type="spellStart"/>
            <w:r w:rsidRPr="00775C24">
              <w:rPr>
                <w:lang w:val="id-ID"/>
              </w:rPr>
              <w:t>Eucerit</w:t>
            </w:r>
            <w:proofErr w:type="spellEnd"/>
            <w:r w:rsidRPr="00775C24">
              <w:rPr>
                <w:lang w:val="id-ID"/>
              </w:rPr>
              <w:t xml:space="preserve"> yang berfungsi </w:t>
            </w:r>
            <w:proofErr w:type="spellStart"/>
            <w:r w:rsidRPr="00775C24">
              <w:rPr>
                <w:lang w:val="id-ID"/>
              </w:rPr>
              <w:t>melembabkan</w:t>
            </w:r>
            <w:proofErr w:type="spellEnd"/>
            <w:r w:rsidRPr="00775C24">
              <w:rPr>
                <w:lang w:val="id-ID"/>
              </w:rPr>
              <w:t xml:space="preserve"> kulit serta dapat membantu mengatasi kulit kering akibat rutinitas penggunaan masker yang berkepanjangan dan penggunaan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w:t>
            </w:r>
            <w:r w:rsidRPr="00775C24">
              <w:rPr>
                <w:lang w:val="id-ID"/>
              </w:rPr>
              <w:br/>
            </w:r>
            <w:r w:rsidRPr="00775C24">
              <w:rPr>
                <w:lang w:val="id-ID"/>
              </w:rPr>
              <w:br/>
              <w:t xml:space="preserve">Varian dengan kemasan khusus ukuran 150 ml ini tidak dijual untuk umum karena didesain dan diproduksi secara khusus untuk para tenaga medis. Nivea </w:t>
            </w:r>
            <w:proofErr w:type="spellStart"/>
            <w:r w:rsidRPr="00775C24">
              <w:rPr>
                <w:lang w:val="id-ID"/>
              </w:rPr>
              <w:t>Creme</w:t>
            </w:r>
            <w:proofErr w:type="spellEnd"/>
            <w:r w:rsidRPr="00775C24">
              <w:rPr>
                <w:lang w:val="id-ID"/>
              </w:rPr>
              <w:t xml:space="preserve"> Tin </w:t>
            </w:r>
            <w:r w:rsidRPr="00775C24">
              <w:rPr>
                <w:lang w:val="id-ID"/>
              </w:rPr>
              <w:lastRenderedPageBreak/>
              <w:t>ini akan didistribusikan kepada 20.112 tenaga medis rumah sakit rujukan COVID-19.</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EA44FF0" w14:textId="64365D8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w:t>
            </w:r>
          </w:p>
        </w:tc>
      </w:tr>
      <w:tr w:rsidR="009E665B" w:rsidRPr="00775C24" w14:paraId="4219978C" w14:textId="77777777" w:rsidTr="009E665B">
        <w:tc>
          <w:tcPr>
            <w:tcW w:w="671" w:type="dxa"/>
          </w:tcPr>
          <w:p w14:paraId="71BE8770" w14:textId="217B8A3C" w:rsidR="009E665B" w:rsidRPr="00775C24" w:rsidRDefault="009E665B" w:rsidP="009E665B">
            <w:pPr>
              <w:rPr>
                <w:lang w:val="id-ID"/>
              </w:rPr>
            </w:pPr>
            <w:r w:rsidRPr="00775C24">
              <w:rPr>
                <w:lang w:val="id-ID"/>
              </w:rPr>
              <w:t>377</w:t>
            </w:r>
          </w:p>
        </w:tc>
        <w:tc>
          <w:tcPr>
            <w:tcW w:w="2777" w:type="dxa"/>
          </w:tcPr>
          <w:p w14:paraId="355ECB6D" w14:textId="508A681A" w:rsidR="009E665B" w:rsidRPr="00775C24" w:rsidRDefault="009E665B" w:rsidP="009E665B">
            <w:pPr>
              <w:rPr>
                <w:lang w:val="id-ID"/>
              </w:rPr>
            </w:pP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Tetap Berikan Bonus dan Siap Hadapi New Normal</w:t>
            </w:r>
          </w:p>
        </w:tc>
        <w:tc>
          <w:tcPr>
            <w:tcW w:w="4550" w:type="dxa"/>
          </w:tcPr>
          <w:p w14:paraId="10AED244" w14:textId="1A8A67D1" w:rsidR="009E665B" w:rsidRPr="00775C24" w:rsidRDefault="009E665B" w:rsidP="009E665B">
            <w:pPr>
              <w:rPr>
                <w:lang w:val="id-ID"/>
              </w:rPr>
            </w:pPr>
            <w:r w:rsidRPr="00775C24">
              <w:rPr>
                <w:lang w:val="id-ID"/>
              </w:rPr>
              <w:t xml:space="preserve">Pelaku bisnis farmasi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(Grup </w:t>
            </w:r>
            <w:proofErr w:type="spellStart"/>
            <w:r w:rsidRPr="00775C24">
              <w:rPr>
                <w:lang w:val="id-ID"/>
              </w:rPr>
              <w:t>Soho</w:t>
            </w:r>
            <w:proofErr w:type="spellEnd"/>
            <w:r w:rsidRPr="00775C24">
              <w:rPr>
                <w:lang w:val="id-ID"/>
              </w:rPr>
              <w:t xml:space="preserve">) tampaknya termasuk perusahaan yang lebih siap mengantisipasi berbagai </w:t>
            </w:r>
            <w:proofErr w:type="spellStart"/>
            <w:r w:rsidRPr="00775C24">
              <w:rPr>
                <w:lang w:val="id-ID"/>
              </w:rPr>
              <w:t>kemunggkinan</w:t>
            </w:r>
            <w:proofErr w:type="spellEnd"/>
            <w:r w:rsidRPr="00775C24">
              <w:rPr>
                <w:lang w:val="id-ID"/>
              </w:rPr>
              <w:t xml:space="preserve"> dampak pandemi Covid-19 terhadap bisnis. Pemain farmasi yang memiliki portofolio produk over </w:t>
            </w:r>
            <w:proofErr w:type="spellStart"/>
            <w:r w:rsidRPr="00775C24">
              <w:rPr>
                <w:lang w:val="id-ID"/>
              </w:rPr>
              <w:t>the</w:t>
            </w:r>
            <w:proofErr w:type="spellEnd"/>
            <w:r w:rsidRPr="00775C24">
              <w:rPr>
                <w:lang w:val="id-ID"/>
              </w:rPr>
              <w:t xml:space="preserve"> </w:t>
            </w:r>
            <w:proofErr w:type="spellStart"/>
            <w:r w:rsidRPr="00775C24">
              <w:rPr>
                <w:lang w:val="id-ID"/>
              </w:rPr>
              <w:t>counter</w:t>
            </w:r>
            <w:proofErr w:type="spellEnd"/>
            <w:r w:rsidRPr="00775C24">
              <w:rPr>
                <w:lang w:val="id-ID"/>
              </w:rPr>
              <w:t xml:space="preserve"> (OTC) dan </w:t>
            </w:r>
            <w:proofErr w:type="spellStart"/>
            <w:r w:rsidRPr="00775C24">
              <w:rPr>
                <w:lang w:val="id-ID"/>
              </w:rPr>
              <w:t>ethical</w:t>
            </w:r>
            <w:proofErr w:type="spellEnd"/>
            <w:r w:rsidRPr="00775C24">
              <w:rPr>
                <w:lang w:val="id-ID"/>
              </w:rPr>
              <w:t xml:space="preserve"> ini juga tak luput dari dampak wabah ini. Namun, tampaknya dampak yang dialami tak separah pemain </w:t>
            </w:r>
            <w:proofErr w:type="spellStart"/>
            <w:r w:rsidRPr="00775C24">
              <w:rPr>
                <w:lang w:val="id-ID"/>
              </w:rPr>
              <w:t>nonfarmasi</w:t>
            </w:r>
            <w:proofErr w:type="spellEnd"/>
            <w:r w:rsidRPr="00775C24">
              <w:rPr>
                <w:lang w:val="id-ID"/>
              </w:rPr>
              <w:t xml:space="preserve">. Meskipun demikian, memang ada juga produk SGH yang terdampak negatif dari sisi kinerja penjualan, terutama produk </w:t>
            </w:r>
            <w:proofErr w:type="spellStart"/>
            <w:r w:rsidRPr="00775C24">
              <w:rPr>
                <w:lang w:val="id-ID"/>
              </w:rPr>
              <w:t>ethical</w:t>
            </w:r>
            <w:proofErr w:type="spellEnd"/>
            <w:r w:rsidRPr="00775C24">
              <w:rPr>
                <w:lang w:val="id-ID"/>
              </w:rPr>
              <w:t xml:space="preserve"> yang menggunakan resep dokter. Pasalnya, kini banyak dokter di rumah sakit yang tak buka praktik, dan secara umum jumlah pasien juga mengalami penurunan (kecuali pasien Covid-19). Ia menambahkan, pihaknya kini berusaha fokus menyesuaikan operasional perusahaan dengan perubahan, dengan cara mengevaluasi kembali asumsi-asumsi bisnis, menyesuaikan hal-hal yang dianggap perlu, dan memitigasi risiko bisnis. Selain itu, juga terus berinovasi melalui riset dan produksi produk-produk berbasis natural/herbal yang dibutuhkan konsumen, baik saat pandemi Covid-19 ini maupun setelahnya. Yuliana </w:t>
            </w:r>
            <w:proofErr w:type="spellStart"/>
            <w:r w:rsidRPr="00775C24">
              <w:rPr>
                <w:lang w:val="id-ID"/>
              </w:rPr>
              <w:t>Tjhai</w:t>
            </w:r>
            <w:proofErr w:type="spellEnd"/>
            <w:r w:rsidRPr="00775C24">
              <w:rPr>
                <w:lang w:val="id-ID"/>
              </w:rPr>
              <w:t xml:space="preserve">, EVP Senior HR, Legal, </w:t>
            </w:r>
            <w:proofErr w:type="spellStart"/>
            <w:r w:rsidRPr="00775C24">
              <w:rPr>
                <w:lang w:val="id-ID"/>
              </w:rPr>
              <w:t>Compliance</w:t>
            </w:r>
            <w:proofErr w:type="spellEnd"/>
            <w:r w:rsidRPr="00775C24">
              <w:rPr>
                <w:lang w:val="id-ID"/>
              </w:rPr>
              <w:t xml:space="preserve"> &amp; Internal Audit SGH, menjelaskan, perusahaan juga mendorong karyawan melakukan adaptasi dan transisi menuju aktivitas </w:t>
            </w:r>
            <w:proofErr w:type="spellStart"/>
            <w:r w:rsidRPr="00775C24">
              <w:rPr>
                <w:lang w:val="id-ID"/>
              </w:rPr>
              <w:t>online</w:t>
            </w:r>
            <w:proofErr w:type="spellEnd"/>
            <w:r w:rsidRPr="00775C24">
              <w:rPr>
                <w:lang w:val="id-ID"/>
              </w:rPr>
              <w:t xml:space="preserve"> digital dengan tetap menjaga produktivitas dan inovasi, termasuk dengan banyak melalukan </w:t>
            </w:r>
            <w:proofErr w:type="spellStart"/>
            <w:r w:rsidRPr="00775C24">
              <w:rPr>
                <w:lang w:val="id-ID"/>
              </w:rPr>
              <w:t>meeting</w:t>
            </w:r>
            <w:proofErr w:type="spellEnd"/>
            <w:r w:rsidRPr="00775C24">
              <w:rPr>
                <w:lang w:val="id-ID"/>
              </w:rPr>
              <w:t xml:space="preserve"> digital. Bekerja dari rumah (WFH) juga difasilitasi, termasuk di bagian produksi yang juga menerapkan standar kesehatan yang baik. Dari sisi kompensasi, meski sedang terjadi krisis karena Covid-19, SGH tidak melakukan pemotongan gaji dan tunjangan karyawan. </w:t>
            </w:r>
            <w:r w:rsidRPr="00775C24">
              <w:rPr>
                <w:lang w:val="id-ID"/>
              </w:rPr>
              <w:lastRenderedPageBreak/>
              <w:t>Yang jelas, SGH tidak melakukan PHK dalam masa pandemi Covid-19 ini. Sudarmadi &amp; Vina Anggita menjelaskan. Yang jelas, SGH tidak melakukan PHK dalam masa pandemi Covid-19 ini.</w:t>
            </w:r>
          </w:p>
        </w:tc>
        <w:tc>
          <w:tcPr>
            <w:tcW w:w="5597" w:type="dxa"/>
          </w:tcPr>
          <w:p w14:paraId="1DC540FD" w14:textId="4ABD8CE0" w:rsidR="009E665B" w:rsidRPr="00775C24" w:rsidRDefault="009E665B" w:rsidP="009E665B">
            <w:pPr>
              <w:rPr>
                <w:lang w:val="id-ID"/>
              </w:rPr>
            </w:pPr>
            <w:r w:rsidRPr="00775C24">
              <w:rPr>
                <w:lang w:val="id-ID"/>
              </w:rPr>
              <w:lastRenderedPageBreak/>
              <w:t xml:space="preserve">Pelaku bisnis farmasi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(Grup </w:t>
            </w:r>
            <w:proofErr w:type="spellStart"/>
            <w:r w:rsidRPr="00775C24">
              <w:rPr>
                <w:lang w:val="id-ID"/>
              </w:rPr>
              <w:t>Soho</w:t>
            </w:r>
            <w:proofErr w:type="spellEnd"/>
            <w:r w:rsidRPr="00775C24">
              <w:rPr>
                <w:lang w:val="id-ID"/>
              </w:rPr>
              <w:t xml:space="preserve">) tampaknya termasuk perusahaan yang lebih siap mengantisipasi berbagai </w:t>
            </w:r>
            <w:proofErr w:type="spellStart"/>
            <w:r w:rsidRPr="00775C24">
              <w:rPr>
                <w:lang w:val="id-ID"/>
              </w:rPr>
              <w:t>kemunggkinan</w:t>
            </w:r>
            <w:proofErr w:type="spellEnd"/>
            <w:r w:rsidRPr="00775C24">
              <w:rPr>
                <w:lang w:val="id-ID"/>
              </w:rPr>
              <w:t xml:space="preserve"> dampak pandemi Covid-19 terhadap bisnis. Pemain farmasi yang memiliki portofolio produk over </w:t>
            </w:r>
            <w:proofErr w:type="spellStart"/>
            <w:r w:rsidRPr="00775C24">
              <w:rPr>
                <w:lang w:val="id-ID"/>
              </w:rPr>
              <w:t>the</w:t>
            </w:r>
            <w:proofErr w:type="spellEnd"/>
            <w:r w:rsidRPr="00775C24">
              <w:rPr>
                <w:lang w:val="id-ID"/>
              </w:rPr>
              <w:t xml:space="preserve"> </w:t>
            </w:r>
            <w:proofErr w:type="spellStart"/>
            <w:r w:rsidRPr="00775C24">
              <w:rPr>
                <w:lang w:val="id-ID"/>
              </w:rPr>
              <w:t>counter</w:t>
            </w:r>
            <w:proofErr w:type="spellEnd"/>
            <w:r w:rsidRPr="00775C24">
              <w:rPr>
                <w:lang w:val="id-ID"/>
              </w:rPr>
              <w:t xml:space="preserve"> (OTC) dan </w:t>
            </w:r>
            <w:proofErr w:type="spellStart"/>
            <w:r w:rsidRPr="00775C24">
              <w:rPr>
                <w:lang w:val="id-ID"/>
              </w:rPr>
              <w:t>ethical</w:t>
            </w:r>
            <w:proofErr w:type="spellEnd"/>
            <w:r w:rsidRPr="00775C24">
              <w:rPr>
                <w:lang w:val="id-ID"/>
              </w:rPr>
              <w:t xml:space="preserve"> ini juga tak luput dari dampak wabah ini. Namun, tampaknya dampak yang dialami tak separah pemain </w:t>
            </w:r>
            <w:proofErr w:type="spellStart"/>
            <w:r w:rsidRPr="00775C24">
              <w:rPr>
                <w:lang w:val="id-ID"/>
              </w:rPr>
              <w:t>nonfarmasi</w:t>
            </w:r>
            <w:proofErr w:type="spellEnd"/>
            <w:r w:rsidRPr="00775C24">
              <w:rPr>
                <w:lang w:val="id-ID"/>
              </w:rPr>
              <w:t>.</w:t>
            </w:r>
            <w:r w:rsidRPr="00775C24">
              <w:rPr>
                <w:lang w:val="id-ID"/>
              </w:rPr>
              <w:br/>
            </w:r>
            <w:r w:rsidRPr="00775C24">
              <w:rPr>
                <w:lang w:val="id-ID"/>
              </w:rPr>
              <w:br/>
              <w:t xml:space="preserve">Secara umum, Covid-19 tidak “mengganggu” kinerja perusahaan. “Ada sejumlah produk kami yang mengalami peningkatan </w:t>
            </w:r>
            <w:proofErr w:type="spellStart"/>
            <w:r w:rsidRPr="00775C24">
              <w:rPr>
                <w:lang w:val="id-ID"/>
              </w:rPr>
              <w:t>demand</w:t>
            </w:r>
            <w:proofErr w:type="spellEnd"/>
            <w:r w:rsidRPr="00775C24">
              <w:rPr>
                <w:lang w:val="id-ID"/>
              </w:rPr>
              <w:t xml:space="preserve">, namun juga ada yang mengalami penurunan </w:t>
            </w:r>
            <w:proofErr w:type="spellStart"/>
            <w:r w:rsidRPr="00775C24">
              <w:rPr>
                <w:lang w:val="id-ID"/>
              </w:rPr>
              <w:t>demand</w:t>
            </w:r>
            <w:proofErr w:type="spellEnd"/>
            <w:r w:rsidRPr="00775C24">
              <w:rPr>
                <w:lang w:val="id-ID"/>
              </w:rPr>
              <w:t xml:space="preserve">,” ungkap Sylvia A. Rizal, VP Pemasaran </w:t>
            </w:r>
            <w:proofErr w:type="spellStart"/>
            <w:r w:rsidRPr="00775C24">
              <w:rPr>
                <w:lang w:val="id-ID"/>
              </w:rPr>
              <w:t>Health</w:t>
            </w:r>
            <w:proofErr w:type="spellEnd"/>
            <w:r w:rsidRPr="00775C24">
              <w:rPr>
                <w:lang w:val="id-ID"/>
              </w:rPr>
              <w:t xml:space="preserve"> </w:t>
            </w:r>
            <w:proofErr w:type="spellStart"/>
            <w:r w:rsidRPr="00775C24">
              <w:rPr>
                <w:lang w:val="id-ID"/>
              </w:rPr>
              <w:t>Care</w:t>
            </w:r>
            <w:proofErr w:type="spellEnd"/>
            <w:r w:rsidRPr="00775C24">
              <w:rPr>
                <w:lang w:val="id-ID"/>
              </w:rPr>
              <w:t xml:space="preserve"> PT </w:t>
            </w:r>
            <w:proofErr w:type="spellStart"/>
            <w:r w:rsidRPr="00775C24">
              <w:rPr>
                <w:lang w:val="id-ID"/>
              </w:rPr>
              <w:t>Soho</w:t>
            </w:r>
            <w:proofErr w:type="spellEnd"/>
            <w:r w:rsidRPr="00775C24">
              <w:rPr>
                <w:lang w:val="id-ID"/>
              </w:rPr>
              <w:t xml:space="preserve"> Global </w:t>
            </w:r>
            <w:proofErr w:type="spellStart"/>
            <w:r w:rsidRPr="00775C24">
              <w:rPr>
                <w:lang w:val="id-ID"/>
              </w:rPr>
              <w:t>Health</w:t>
            </w:r>
            <w:proofErr w:type="spellEnd"/>
            <w:r w:rsidRPr="00775C24">
              <w:rPr>
                <w:lang w:val="id-ID"/>
              </w:rPr>
              <w:t xml:space="preserve"> (SGH).</w:t>
            </w:r>
            <w:r w:rsidRPr="00775C24">
              <w:rPr>
                <w:lang w:val="id-ID"/>
              </w:rPr>
              <w:br/>
            </w:r>
            <w:r w:rsidRPr="00775C24">
              <w:rPr>
                <w:lang w:val="id-ID"/>
              </w:rPr>
              <w:br/>
              <w:t xml:space="preserve">Sejumlah produk OTC dan herbal yang dipasarkan SGH justru mengalami peningkatan </w:t>
            </w:r>
            <w:proofErr w:type="spellStart"/>
            <w:r w:rsidRPr="00775C24">
              <w:rPr>
                <w:lang w:val="id-ID"/>
              </w:rPr>
              <w:t>demand</w:t>
            </w:r>
            <w:proofErr w:type="spellEnd"/>
            <w:r w:rsidRPr="00775C24">
              <w:rPr>
                <w:lang w:val="id-ID"/>
              </w:rPr>
              <w:t xml:space="preserve">. Misalnya, produk multivitamin dan suplemen daya tahan tubuh, seperti </w:t>
            </w:r>
            <w:proofErr w:type="spellStart"/>
            <w:r w:rsidRPr="00775C24">
              <w:rPr>
                <w:lang w:val="id-ID"/>
              </w:rPr>
              <w:t>Imboost</w:t>
            </w:r>
            <w:proofErr w:type="spellEnd"/>
            <w:r w:rsidRPr="00775C24">
              <w:rPr>
                <w:lang w:val="id-ID"/>
              </w:rPr>
              <w:t xml:space="preserve"> dan </w:t>
            </w:r>
            <w:proofErr w:type="spellStart"/>
            <w:r w:rsidRPr="00775C24">
              <w:rPr>
                <w:lang w:val="id-ID"/>
              </w:rPr>
              <w:t>Curcuma</w:t>
            </w:r>
            <w:proofErr w:type="spellEnd"/>
            <w:r w:rsidRPr="00775C24">
              <w:rPr>
                <w:lang w:val="id-ID"/>
              </w:rPr>
              <w:t xml:space="preserve"> FCT. Paramedis dan masyarakat umum tampaknya membutuhkan produk-produk tersebut untuk meningkatkan daya tahan tubuh dalam upaya mencegah infeksi Covid-19.</w:t>
            </w:r>
            <w:r w:rsidRPr="00775C24">
              <w:rPr>
                <w:lang w:val="id-ID"/>
              </w:rPr>
              <w:br/>
            </w:r>
            <w:r w:rsidRPr="00775C24">
              <w:rPr>
                <w:lang w:val="id-ID"/>
              </w:rPr>
              <w:br/>
              <w:t xml:space="preserve">Meskipun demikian, memang ada juga produk SGH yang terdampak negatif dari sisi kinerja penjualan, terutama produk </w:t>
            </w:r>
            <w:proofErr w:type="spellStart"/>
            <w:r w:rsidRPr="00775C24">
              <w:rPr>
                <w:lang w:val="id-ID"/>
              </w:rPr>
              <w:t>ethical</w:t>
            </w:r>
            <w:proofErr w:type="spellEnd"/>
            <w:r w:rsidRPr="00775C24">
              <w:rPr>
                <w:lang w:val="id-ID"/>
              </w:rPr>
              <w:t xml:space="preserve"> yang menggunakan resep dokter. Pasalnya, kini banyak dokter di rumah sakit yang tak buka praktik, dan secara umum jumlah pasien juga mengalami penurunan (kecuali pasien Covid-19).</w:t>
            </w:r>
            <w:r w:rsidRPr="00775C24">
              <w:rPr>
                <w:lang w:val="id-ID"/>
              </w:rPr>
              <w:br/>
            </w:r>
            <w:r w:rsidRPr="00775C24">
              <w:rPr>
                <w:lang w:val="id-ID"/>
              </w:rPr>
              <w:br/>
              <w:t>Menghadapi kenyataan ini, manajemen SGH berusaha menerapkan sejumlah jurus. Contohnya, meningkatkan kapasitas produksi untuk produk-produk yang permintaannya meningkat, guna menjamin masyarakat dapat memperoleh produk dengan harga normal (terjangkau).</w:t>
            </w:r>
            <w:r w:rsidRPr="00775C24">
              <w:rPr>
                <w:lang w:val="id-ID"/>
              </w:rPr>
              <w:br/>
            </w:r>
            <w:r w:rsidRPr="00775C24">
              <w:rPr>
                <w:lang w:val="id-ID"/>
              </w:rPr>
              <w:br/>
              <w:t xml:space="preserve">“Kami juga menangani kendala bahan baku yang sebagian harus diimpor dari luar negeri dengan harga </w:t>
            </w:r>
            <w:r w:rsidRPr="00775C24">
              <w:rPr>
                <w:lang w:val="id-ID"/>
              </w:rPr>
              <w:lastRenderedPageBreak/>
              <w:t xml:space="preserve">dolar yang meningkat tinggi, kendala transportasi karena PSBB dan </w:t>
            </w:r>
            <w:proofErr w:type="spellStart"/>
            <w:r w:rsidRPr="00775C24">
              <w:rPr>
                <w:lang w:val="id-ID"/>
              </w:rPr>
              <w:t>lockdown</w:t>
            </w:r>
            <w:proofErr w:type="spellEnd"/>
            <w:r w:rsidRPr="00775C24">
              <w:rPr>
                <w:lang w:val="id-ID"/>
              </w:rPr>
              <w:t xml:space="preserve"> yang terjadi di negara-negara pembuat bahan baku tersebut, kendala kapasitas mesin produksi, dll. Tantangan ini kami atasi dengan berbagai langkah inovasi,” kata Sylvia.</w:t>
            </w:r>
            <w:r w:rsidRPr="00775C24">
              <w:rPr>
                <w:lang w:val="id-ID"/>
              </w:rPr>
              <w:br/>
            </w:r>
            <w:r w:rsidRPr="00775C24">
              <w:rPr>
                <w:lang w:val="id-ID"/>
              </w:rPr>
              <w:br/>
              <w:t xml:space="preserve">Ia menambahkan, pihaknya kini berusaha fokus menyesuaikan operasional perusahaan dengan perubahan, dengan cara mengevaluasi kembali asumsi-asumsi bisnis, menyesuaikan hal-hal yang dianggap perlu, dan memitigasi risiko bisnis. “Kami harus </w:t>
            </w:r>
            <w:proofErr w:type="spellStart"/>
            <w:r w:rsidRPr="00775C24">
              <w:rPr>
                <w:lang w:val="id-ID"/>
              </w:rPr>
              <w:t>agile</w:t>
            </w:r>
            <w:proofErr w:type="spellEnd"/>
            <w:r w:rsidRPr="00775C24">
              <w:rPr>
                <w:lang w:val="id-ID"/>
              </w:rPr>
              <w:t xml:space="preserve"> terhadap perubahan-perusahaan besar ini,” ujarnya. Selain itu, juga terus berinovasi melalui riset dan produksi produk-produk berbasis natural/herbal yang dibutuhkan konsumen, baik saat pandemi Covid-19 ini maupun setelahnya.</w:t>
            </w:r>
            <w:r w:rsidRPr="00775C24">
              <w:rPr>
                <w:lang w:val="id-ID"/>
              </w:rPr>
              <w:br/>
            </w:r>
            <w:r w:rsidRPr="00775C24">
              <w:rPr>
                <w:lang w:val="id-ID"/>
              </w:rPr>
              <w:br/>
              <w:t>Pihaknya pun sudah menyiapkan sejumlah strategi bisnis yang disesuaikan dengan keadaan yang baru dalam situasi “</w:t>
            </w:r>
            <w:proofErr w:type="spellStart"/>
            <w:r w:rsidRPr="00775C24">
              <w:rPr>
                <w:lang w:val="id-ID"/>
              </w:rPr>
              <w:t>new</w:t>
            </w:r>
            <w:proofErr w:type="spellEnd"/>
            <w:r w:rsidRPr="00775C24">
              <w:rPr>
                <w:lang w:val="id-ID"/>
              </w:rPr>
              <w:t xml:space="preserve"> normal”, dan mempersiapkan para </w:t>
            </w:r>
            <w:proofErr w:type="spellStart"/>
            <w:r w:rsidRPr="00775C24">
              <w:rPr>
                <w:lang w:val="id-ID"/>
              </w:rPr>
              <w:t>leader</w:t>
            </w:r>
            <w:proofErr w:type="spellEnd"/>
            <w:r w:rsidRPr="00775C24">
              <w:rPr>
                <w:lang w:val="id-ID"/>
              </w:rPr>
              <w:t xml:space="preserve"> di tiap divisi untuk menghadapi perubahan tren perilaku dan kebutuhan masyarakat di situasi </w:t>
            </w:r>
            <w:proofErr w:type="spellStart"/>
            <w:r w:rsidRPr="00775C24">
              <w:rPr>
                <w:lang w:val="id-ID"/>
              </w:rPr>
              <w:t>new</w:t>
            </w:r>
            <w:proofErr w:type="spellEnd"/>
            <w:r w:rsidRPr="00775C24">
              <w:rPr>
                <w:lang w:val="id-ID"/>
              </w:rPr>
              <w:t xml:space="preserve"> normal. Dari sisi pemasaran, misalnya, memperkuat pemasaran digital/</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Yuliana </w:t>
            </w:r>
            <w:proofErr w:type="spellStart"/>
            <w:r w:rsidRPr="00775C24">
              <w:rPr>
                <w:lang w:val="id-ID"/>
              </w:rPr>
              <w:t>Tjhai</w:t>
            </w:r>
            <w:proofErr w:type="spellEnd"/>
            <w:r w:rsidRPr="00775C24">
              <w:rPr>
                <w:lang w:val="id-ID"/>
              </w:rPr>
              <w:t xml:space="preserve">, EVP Senior HR, Legal, </w:t>
            </w:r>
            <w:proofErr w:type="spellStart"/>
            <w:r w:rsidRPr="00775C24">
              <w:rPr>
                <w:lang w:val="id-ID"/>
              </w:rPr>
              <w:t>Compliance</w:t>
            </w:r>
            <w:proofErr w:type="spellEnd"/>
            <w:r w:rsidRPr="00775C24">
              <w:rPr>
                <w:lang w:val="id-ID"/>
              </w:rPr>
              <w:t xml:space="preserve"> &amp; Internal Audit SGH, menjelaskan, perusahaan juga mendorong karyawan melakukan adaptasi dan transisi menuju aktivitas </w:t>
            </w:r>
            <w:proofErr w:type="spellStart"/>
            <w:r w:rsidRPr="00775C24">
              <w:rPr>
                <w:lang w:val="id-ID"/>
              </w:rPr>
              <w:t>online</w:t>
            </w:r>
            <w:proofErr w:type="spellEnd"/>
            <w:r w:rsidRPr="00775C24">
              <w:rPr>
                <w:lang w:val="id-ID"/>
              </w:rPr>
              <w:t xml:space="preserve"> digital dengan tetap menjaga produktivitas dan inovasi, termasuk dengan banyak melalukan </w:t>
            </w:r>
            <w:proofErr w:type="spellStart"/>
            <w:r w:rsidRPr="00775C24">
              <w:rPr>
                <w:lang w:val="id-ID"/>
              </w:rPr>
              <w:t>meeting</w:t>
            </w:r>
            <w:proofErr w:type="spellEnd"/>
            <w:r w:rsidRPr="00775C24">
              <w:rPr>
                <w:lang w:val="id-ID"/>
              </w:rPr>
              <w:t xml:space="preserve"> digital. Bekerja dari rumah (WFH) juga difasilitasi, termasuk di bagian produksi yang juga menerapkan standar kesehatan yang baik. Yuliana meyakini, Covid-19 banyak membawa perubahan cara kerja yang positif dan pihaknya harus bisa beradaptasi.</w:t>
            </w:r>
            <w:r w:rsidRPr="00775C24">
              <w:rPr>
                <w:lang w:val="id-ID"/>
              </w:rPr>
              <w:br/>
            </w:r>
            <w:r w:rsidRPr="00775C24">
              <w:rPr>
                <w:lang w:val="id-ID"/>
              </w:rPr>
              <w:br/>
              <w:t xml:space="preserve">Dari sisi kompensasi, meski sedang terjadi krisis karena Covid-19, SGH tidak melakukan pemotongan gaji dan tunjangan karyawan. “Bahkan, tetap memberikan bonus atas kinerja tahun lalu. Kami telah memberikan THR sesuai dengan peraturan pemerintah, tanpa pengurangan apa pun. Seluruh pembayaran gaji, tunjangan, bonus, dan THR selalu dibayarkan tepat waktu, dan memberikan tambahan upah lembur, tambahan tunjangan </w:t>
            </w:r>
            <w:proofErr w:type="spellStart"/>
            <w:r w:rsidRPr="00775C24">
              <w:rPr>
                <w:lang w:val="id-ID"/>
              </w:rPr>
              <w:t>incidental</w:t>
            </w:r>
            <w:proofErr w:type="spellEnd"/>
            <w:r w:rsidRPr="00775C24">
              <w:rPr>
                <w:lang w:val="id-ID"/>
              </w:rPr>
              <w:t xml:space="preserve"> bagi yang menerapkan </w:t>
            </w:r>
            <w:r w:rsidRPr="00775C24">
              <w:rPr>
                <w:lang w:val="id-ID"/>
              </w:rPr>
              <w:lastRenderedPageBreak/>
              <w:t>WFO,” Yuliana memaparkan. Yang jelas, SGH tidak melakukan PHK dalam masa pandemi Covid-19 ini. (*)</w:t>
            </w:r>
            <w:r w:rsidRPr="00775C24">
              <w:rPr>
                <w:lang w:val="id-ID"/>
              </w:rPr>
              <w:br/>
            </w:r>
            <w:r w:rsidRPr="00775C24">
              <w:rPr>
                <w:lang w:val="id-ID"/>
              </w:rPr>
              <w:br/>
              <w:t>Sudarmadi &amp; Vina Anggita</w:t>
            </w:r>
            <w:r w:rsidRPr="00775C24">
              <w:rPr>
                <w:lang w:val="id-ID"/>
              </w:rPr>
              <w:br/>
            </w:r>
            <w:r w:rsidRPr="00775C24">
              <w:rPr>
                <w:lang w:val="id-ID"/>
              </w:rPr>
              <w:br/>
              <w:t>www.swa.co.id</w:t>
            </w:r>
          </w:p>
        </w:tc>
        <w:tc>
          <w:tcPr>
            <w:tcW w:w="1964" w:type="dxa"/>
          </w:tcPr>
          <w:p w14:paraId="335AEBEC" w14:textId="64D23FF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7DF5F8E7" w14:textId="77777777" w:rsidTr="009E665B">
        <w:tc>
          <w:tcPr>
            <w:tcW w:w="671" w:type="dxa"/>
          </w:tcPr>
          <w:p w14:paraId="6AD7B564" w14:textId="1FC98E79" w:rsidR="009E665B" w:rsidRPr="00775C24" w:rsidRDefault="009E665B" w:rsidP="009E665B">
            <w:pPr>
              <w:rPr>
                <w:lang w:val="id-ID"/>
              </w:rPr>
            </w:pPr>
            <w:r w:rsidRPr="00775C24">
              <w:rPr>
                <w:lang w:val="id-ID"/>
              </w:rPr>
              <w:lastRenderedPageBreak/>
              <w:t>378</w:t>
            </w:r>
          </w:p>
        </w:tc>
        <w:tc>
          <w:tcPr>
            <w:tcW w:w="2777" w:type="dxa"/>
          </w:tcPr>
          <w:p w14:paraId="7056ADDE" w14:textId="71763C1E" w:rsidR="009E665B" w:rsidRPr="00775C24" w:rsidRDefault="009E665B" w:rsidP="009E665B">
            <w:pPr>
              <w:rPr>
                <w:lang w:val="id-ID"/>
              </w:rPr>
            </w:pPr>
            <w:r w:rsidRPr="00775C24">
              <w:rPr>
                <w:lang w:val="id-ID"/>
              </w:rPr>
              <w:t xml:space="preserve">Perum </w:t>
            </w:r>
            <w:proofErr w:type="spellStart"/>
            <w:r w:rsidRPr="00775C24">
              <w:rPr>
                <w:lang w:val="id-ID"/>
              </w:rPr>
              <w:t>Perindo</w:t>
            </w:r>
            <w:proofErr w:type="spellEnd"/>
            <w:r w:rsidRPr="00775C24">
              <w:rPr>
                <w:lang w:val="id-ID"/>
              </w:rPr>
              <w:t>, Mulai Kembangkan Segmen Bisnis Online</w:t>
            </w:r>
          </w:p>
        </w:tc>
        <w:tc>
          <w:tcPr>
            <w:tcW w:w="4550" w:type="dxa"/>
          </w:tcPr>
          <w:p w14:paraId="48591742" w14:textId="29DCF2AA" w:rsidR="009E665B" w:rsidRPr="00775C24" w:rsidRDefault="009E665B" w:rsidP="009E665B">
            <w:pPr>
              <w:rPr>
                <w:lang w:val="id-ID"/>
              </w:rPr>
            </w:pPr>
            <w:r w:rsidRPr="00775C24">
              <w:rPr>
                <w:lang w:val="id-ID"/>
              </w:rPr>
              <w:t xml:space="preserve">Tak sedikit perusahaan BUMN yang kinerja bisnisnya ikut terpukul oleh pandemi Covid-19. Salah satunya, Perum </w:t>
            </w:r>
            <w:proofErr w:type="spellStart"/>
            <w:r w:rsidRPr="00775C24">
              <w:rPr>
                <w:lang w:val="id-ID"/>
              </w:rPr>
              <w:t>Perindo</w:t>
            </w:r>
            <w:proofErr w:type="spellEnd"/>
            <w:r w:rsidRPr="00775C24">
              <w:rPr>
                <w:lang w:val="id-ID"/>
              </w:rPr>
              <w:t xml:space="preserve">, perusahaan BUMN yang membidangi pelabuhan perikanan, penangkapan ikan, perdagangan ikan, dan budidaya ikan. Dalam rangka terus mengembangkan bisnisnya, manajemen Perum </w:t>
            </w:r>
            <w:proofErr w:type="spellStart"/>
            <w:r w:rsidRPr="00775C24">
              <w:rPr>
                <w:lang w:val="id-ID"/>
              </w:rPr>
              <w:t>Perindo</w:t>
            </w:r>
            <w:proofErr w:type="spellEnd"/>
            <w:r w:rsidRPr="00775C24">
              <w:rPr>
                <w:lang w:val="id-ID"/>
              </w:rPr>
              <w:t xml:space="preserve"> telah menjalankan sejumlah </w:t>
            </w:r>
            <w:proofErr w:type="spellStart"/>
            <w:r w:rsidRPr="00775C24">
              <w:rPr>
                <w:lang w:val="id-ID"/>
              </w:rPr>
              <w:t>survival</w:t>
            </w:r>
            <w:proofErr w:type="spellEnd"/>
            <w:r w:rsidRPr="00775C24">
              <w:rPr>
                <w:lang w:val="id-ID"/>
              </w:rPr>
              <w:t xml:space="preserve"> </w:t>
            </w:r>
            <w:proofErr w:type="spellStart"/>
            <w:r w:rsidRPr="00775C24">
              <w:rPr>
                <w:lang w:val="id-ID"/>
              </w:rPr>
              <w:t>strategy</w:t>
            </w:r>
            <w:proofErr w:type="spellEnd"/>
            <w:r w:rsidRPr="00775C24">
              <w:rPr>
                <w:lang w:val="id-ID"/>
              </w:rPr>
              <w:t xml:space="preserve">. Di antaranya, meningkatkan usaha perdagangan dengan mengembangkan penjualan </w:t>
            </w:r>
            <w:proofErr w:type="spellStart"/>
            <w:r w:rsidRPr="00775C24">
              <w:rPr>
                <w:lang w:val="id-ID"/>
              </w:rPr>
              <w:t>online</w:t>
            </w:r>
            <w:proofErr w:type="spellEnd"/>
            <w:r w:rsidRPr="00775C24">
              <w:rPr>
                <w:lang w:val="id-ID"/>
              </w:rPr>
              <w:t xml:space="preserve"> sehingga bisa memberikan kemudahan bagi masyarakat untuk membeli produknya. BUMN ini juga ikut dalam program jaring pengaman sosial, yakni menerima penugasan dari Kementerian BUMN menjadi </w:t>
            </w:r>
            <w:proofErr w:type="spellStart"/>
            <w:r w:rsidRPr="00775C24">
              <w:rPr>
                <w:lang w:val="id-ID"/>
              </w:rPr>
              <w:t>offtaker</w:t>
            </w:r>
            <w:proofErr w:type="spellEnd"/>
            <w:r w:rsidRPr="00775C24">
              <w:rPr>
                <w:lang w:val="id-ID"/>
              </w:rPr>
              <w:t xml:space="preserve"> produk hasil nelayan dan petambak sebanyak 1.500 ton/bulan. Juga, berpartisipasi dalam program Warung Tetangga bersama Klaster Pangan sebagai pemasok bahan pangan dengan sistem </w:t>
            </w:r>
            <w:proofErr w:type="spellStart"/>
            <w:r w:rsidRPr="00775C24">
              <w:rPr>
                <w:lang w:val="id-ID"/>
              </w:rPr>
              <w:t>online</w:t>
            </w:r>
            <w:proofErr w:type="spellEnd"/>
            <w:r w:rsidRPr="00775C24">
              <w:rPr>
                <w:lang w:val="id-ID"/>
              </w:rPr>
              <w:t xml:space="preserve"> yang dikoordinasikan oleh PT BGR (BUMN bidang logistik). Terkait kebijakan SDM, terutama soal gaji, tunjangan, THR, dan bonus, Perum </w:t>
            </w:r>
            <w:proofErr w:type="spellStart"/>
            <w:r w:rsidRPr="00775C24">
              <w:rPr>
                <w:lang w:val="id-ID"/>
              </w:rPr>
              <w:t>Perindo</w:t>
            </w:r>
            <w:proofErr w:type="spellEnd"/>
            <w:r w:rsidRPr="00775C24">
              <w:rPr>
                <w:lang w:val="id-ID"/>
              </w:rPr>
              <w:t xml:space="preserve"> belum mempunyai kebijakan baru, alias tidak ada perubahan. Namun, pihaknya kini memang makin sering menggelar rapat melalui video </w:t>
            </w:r>
            <w:proofErr w:type="spellStart"/>
            <w:r w:rsidRPr="00775C24">
              <w:rPr>
                <w:lang w:val="id-ID"/>
              </w:rPr>
              <w:t>conference</w:t>
            </w:r>
            <w:proofErr w:type="spellEnd"/>
            <w:r w:rsidRPr="00775C24">
              <w:rPr>
                <w:lang w:val="id-ID"/>
              </w:rPr>
              <w:t xml:space="preserve"> untuk menerima ide-ide karyawan, baik yang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maupun yang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w:t>
            </w:r>
          </w:p>
        </w:tc>
        <w:tc>
          <w:tcPr>
            <w:tcW w:w="5597" w:type="dxa"/>
          </w:tcPr>
          <w:p w14:paraId="1CDE1153" w14:textId="1C563402" w:rsidR="009E665B" w:rsidRPr="00775C24" w:rsidRDefault="009E665B" w:rsidP="009E665B">
            <w:pPr>
              <w:rPr>
                <w:lang w:val="id-ID"/>
              </w:rPr>
            </w:pPr>
            <w:r w:rsidRPr="00775C24">
              <w:rPr>
                <w:lang w:val="id-ID"/>
              </w:rPr>
              <w:t xml:space="preserve">Tak sedikit perusahaan BUMN yang kinerja bisnisnya ikut terpukul oleh pandemi Covid-19. Salah satunya, Perum </w:t>
            </w:r>
            <w:proofErr w:type="spellStart"/>
            <w:r w:rsidRPr="00775C24">
              <w:rPr>
                <w:lang w:val="id-ID"/>
              </w:rPr>
              <w:t>Perindo</w:t>
            </w:r>
            <w:proofErr w:type="spellEnd"/>
            <w:r w:rsidRPr="00775C24">
              <w:rPr>
                <w:lang w:val="id-ID"/>
              </w:rPr>
              <w:t xml:space="preserve">, perusahaan BUMN yang membidangi pelabuhan perikanan, penangkapan ikan, perdagangan ikan, dan budidaya ikan. “Hampir semua segmen usaha Perum </w:t>
            </w:r>
            <w:proofErr w:type="spellStart"/>
            <w:r w:rsidRPr="00775C24">
              <w:rPr>
                <w:lang w:val="id-ID"/>
              </w:rPr>
              <w:t>Perindo</w:t>
            </w:r>
            <w:proofErr w:type="spellEnd"/>
            <w:r w:rsidRPr="00775C24">
              <w:rPr>
                <w:lang w:val="id-ID"/>
              </w:rPr>
              <w:t xml:space="preserve"> mengalami penurunan. Yaitu, bisnis budidaya, perdagangan, dan penyediaan jasa pelabuhan. Penurunannya rata-rata 25-30%,” ungkap Farida Mokodompit, Direktur Utama Perum </w:t>
            </w:r>
            <w:proofErr w:type="spellStart"/>
            <w:r w:rsidRPr="00775C24">
              <w:rPr>
                <w:lang w:val="id-ID"/>
              </w:rPr>
              <w:t>Perindo</w:t>
            </w:r>
            <w:proofErr w:type="spellEnd"/>
            <w:r w:rsidRPr="00775C24">
              <w:rPr>
                <w:lang w:val="id-ID"/>
              </w:rPr>
              <w:t>.</w:t>
            </w:r>
            <w:r w:rsidRPr="00775C24">
              <w:rPr>
                <w:lang w:val="id-ID"/>
              </w:rPr>
              <w:br/>
            </w:r>
            <w:r w:rsidRPr="00775C24">
              <w:rPr>
                <w:lang w:val="id-ID"/>
              </w:rPr>
              <w:br/>
              <w:t xml:space="preserve">Dalam rangka terus mengembangkan bisnisnya, manajemen Perum </w:t>
            </w:r>
            <w:proofErr w:type="spellStart"/>
            <w:r w:rsidRPr="00775C24">
              <w:rPr>
                <w:lang w:val="id-ID"/>
              </w:rPr>
              <w:t>Perindo</w:t>
            </w:r>
            <w:proofErr w:type="spellEnd"/>
            <w:r w:rsidRPr="00775C24">
              <w:rPr>
                <w:lang w:val="id-ID"/>
              </w:rPr>
              <w:t xml:space="preserve"> telah menjalankan sejumlah </w:t>
            </w:r>
            <w:proofErr w:type="spellStart"/>
            <w:r w:rsidRPr="00775C24">
              <w:rPr>
                <w:lang w:val="id-ID"/>
              </w:rPr>
              <w:t>survival</w:t>
            </w:r>
            <w:proofErr w:type="spellEnd"/>
            <w:r w:rsidRPr="00775C24">
              <w:rPr>
                <w:lang w:val="id-ID"/>
              </w:rPr>
              <w:t xml:space="preserve"> </w:t>
            </w:r>
            <w:proofErr w:type="spellStart"/>
            <w:r w:rsidRPr="00775C24">
              <w:rPr>
                <w:lang w:val="id-ID"/>
              </w:rPr>
              <w:t>strategy</w:t>
            </w:r>
            <w:proofErr w:type="spellEnd"/>
            <w:r w:rsidRPr="00775C24">
              <w:rPr>
                <w:lang w:val="id-ID"/>
              </w:rPr>
              <w:t xml:space="preserve">. Di antaranya, meningkatkan usaha perdagangan dengan mengembangkan penjualan </w:t>
            </w:r>
            <w:proofErr w:type="spellStart"/>
            <w:r w:rsidRPr="00775C24">
              <w:rPr>
                <w:lang w:val="id-ID"/>
              </w:rPr>
              <w:t>online</w:t>
            </w:r>
            <w:proofErr w:type="spellEnd"/>
            <w:r w:rsidRPr="00775C24">
              <w:rPr>
                <w:lang w:val="id-ID"/>
              </w:rPr>
              <w:t xml:space="preserve"> sehingga bisa memberikan kemudahan bagi masyarakat untuk membeli produknya.</w:t>
            </w:r>
            <w:r w:rsidRPr="00775C24">
              <w:rPr>
                <w:lang w:val="id-ID"/>
              </w:rPr>
              <w:br/>
            </w:r>
            <w:r w:rsidRPr="00775C24">
              <w:rPr>
                <w:lang w:val="id-ID"/>
              </w:rPr>
              <w:br/>
              <w:t xml:space="preserve">Hal itu antara lain dilakukan melalui </w:t>
            </w:r>
            <w:proofErr w:type="spellStart"/>
            <w:r w:rsidRPr="00775C24">
              <w:rPr>
                <w:lang w:val="id-ID"/>
              </w:rPr>
              <w:t>kerjasama</w:t>
            </w:r>
            <w:proofErr w:type="spellEnd"/>
            <w:r w:rsidRPr="00775C24">
              <w:rPr>
                <w:lang w:val="id-ID"/>
              </w:rPr>
              <w:t xml:space="preserve"> dengan blanja.com dan penjualan ritel e-</w:t>
            </w:r>
            <w:proofErr w:type="spellStart"/>
            <w:r w:rsidRPr="00775C24">
              <w:rPr>
                <w:lang w:val="id-ID"/>
              </w:rPr>
              <w:t>commerce</w:t>
            </w:r>
            <w:proofErr w:type="spellEnd"/>
            <w:r w:rsidRPr="00775C24">
              <w:rPr>
                <w:lang w:val="id-ID"/>
              </w:rPr>
              <w:t xml:space="preserve"> lain. “Kami lakukan sejumlah inovasi penjualan. Salah satunya, membuka Toko Perikanan Indonesia di </w:t>
            </w:r>
            <w:proofErr w:type="spellStart"/>
            <w:r w:rsidRPr="00775C24">
              <w:rPr>
                <w:lang w:val="id-ID"/>
              </w:rPr>
              <w:t>marketplace</w:t>
            </w:r>
            <w:proofErr w:type="spellEnd"/>
            <w:r w:rsidRPr="00775C24">
              <w:rPr>
                <w:lang w:val="id-ID"/>
              </w:rPr>
              <w:t xml:space="preserve"> blanja.com. Tapi, kami akan jajaki </w:t>
            </w:r>
            <w:proofErr w:type="spellStart"/>
            <w:r w:rsidRPr="00775C24">
              <w:rPr>
                <w:lang w:val="id-ID"/>
              </w:rPr>
              <w:t>kerjasama</w:t>
            </w:r>
            <w:proofErr w:type="spellEnd"/>
            <w:r w:rsidRPr="00775C24">
              <w:rPr>
                <w:lang w:val="id-ID"/>
              </w:rPr>
              <w:t xml:space="preserve"> dengan </w:t>
            </w:r>
            <w:proofErr w:type="spellStart"/>
            <w:r w:rsidRPr="00775C24">
              <w:rPr>
                <w:lang w:val="id-ID"/>
              </w:rPr>
              <w:t>marketplace</w:t>
            </w:r>
            <w:proofErr w:type="spellEnd"/>
            <w:r w:rsidRPr="00775C24">
              <w:rPr>
                <w:lang w:val="id-ID"/>
              </w:rPr>
              <w:t xml:space="preserve"> lain,” kata Farida.</w:t>
            </w:r>
            <w:r w:rsidRPr="00775C24">
              <w:rPr>
                <w:lang w:val="id-ID"/>
              </w:rPr>
              <w:br/>
            </w:r>
            <w:r w:rsidRPr="00775C24">
              <w:rPr>
                <w:lang w:val="id-ID"/>
              </w:rPr>
              <w:br/>
              <w:t xml:space="preserve">BUMN ini juga ikut dalam program jaring pengaman sosial, yakni menerima penugasan dari Kementerian BUMN menjadi </w:t>
            </w:r>
            <w:proofErr w:type="spellStart"/>
            <w:r w:rsidRPr="00775C24">
              <w:rPr>
                <w:lang w:val="id-ID"/>
              </w:rPr>
              <w:t>offtaker</w:t>
            </w:r>
            <w:proofErr w:type="spellEnd"/>
            <w:r w:rsidRPr="00775C24">
              <w:rPr>
                <w:lang w:val="id-ID"/>
              </w:rPr>
              <w:t xml:space="preserve"> produk hasil nelayan dan petambak sebanyak 1.500 ton/bulan. Juga, berpartisipasi dalam program Warung Tetangga bersama Klaster Pangan sebagai pemasok bahan pangan dengan sistem </w:t>
            </w:r>
            <w:proofErr w:type="spellStart"/>
            <w:r w:rsidRPr="00775C24">
              <w:rPr>
                <w:lang w:val="id-ID"/>
              </w:rPr>
              <w:t>online</w:t>
            </w:r>
            <w:proofErr w:type="spellEnd"/>
            <w:r w:rsidRPr="00775C24">
              <w:rPr>
                <w:lang w:val="id-ID"/>
              </w:rPr>
              <w:t xml:space="preserve"> yang dikoordinasikan oleh PT BGR (BUMN bidang logistik). Dari sisi produksi, Perum </w:t>
            </w:r>
            <w:proofErr w:type="spellStart"/>
            <w:r w:rsidRPr="00775C24">
              <w:rPr>
                <w:lang w:val="id-ID"/>
              </w:rPr>
              <w:t>Perindo</w:t>
            </w:r>
            <w:proofErr w:type="spellEnd"/>
            <w:r w:rsidRPr="00775C24">
              <w:rPr>
                <w:lang w:val="id-ID"/>
              </w:rPr>
              <w:t xml:space="preserve"> yang sedang menambah kapasitas produksi tengah melakukan percepatan produksi pabrik pakan ikan dan udang, serta akan memperkuat pasar ekspor.</w:t>
            </w:r>
            <w:r w:rsidRPr="00775C24">
              <w:rPr>
                <w:lang w:val="id-ID"/>
              </w:rPr>
              <w:br/>
            </w:r>
            <w:r w:rsidRPr="00775C24">
              <w:rPr>
                <w:lang w:val="id-ID"/>
              </w:rPr>
              <w:br/>
              <w:t xml:space="preserve">Saat ini Perum </w:t>
            </w:r>
            <w:proofErr w:type="spellStart"/>
            <w:r w:rsidRPr="00775C24">
              <w:rPr>
                <w:lang w:val="id-ID"/>
              </w:rPr>
              <w:t>Perindo</w:t>
            </w:r>
            <w:proofErr w:type="spellEnd"/>
            <w:r w:rsidRPr="00775C24">
              <w:rPr>
                <w:lang w:val="id-ID"/>
              </w:rPr>
              <w:t xml:space="preserve"> memang telah menggandeng platform dagang blanja.com untuk bertransaksi ikan sekaligus mengantarkan pesanan masyarakat. Adapun </w:t>
            </w:r>
            <w:r w:rsidRPr="00775C24">
              <w:rPr>
                <w:lang w:val="id-ID"/>
              </w:rPr>
              <w:lastRenderedPageBreak/>
              <w:t xml:space="preserve">produk andalan ritelnya yang dijual </w:t>
            </w:r>
            <w:proofErr w:type="spellStart"/>
            <w:r w:rsidRPr="00775C24">
              <w:rPr>
                <w:lang w:val="id-ID"/>
              </w:rPr>
              <w:t>online</w:t>
            </w:r>
            <w:proofErr w:type="spellEnd"/>
            <w:r w:rsidRPr="00775C24">
              <w:rPr>
                <w:lang w:val="id-ID"/>
              </w:rPr>
              <w:t xml:space="preserve">, antara lain, ikan </w:t>
            </w:r>
            <w:proofErr w:type="spellStart"/>
            <w:r w:rsidRPr="00775C24">
              <w:rPr>
                <w:lang w:val="id-ID"/>
              </w:rPr>
              <w:t>dori</w:t>
            </w:r>
            <w:proofErr w:type="spellEnd"/>
            <w:r w:rsidRPr="00775C24">
              <w:rPr>
                <w:lang w:val="id-ID"/>
              </w:rPr>
              <w:t xml:space="preserve"> </w:t>
            </w:r>
            <w:proofErr w:type="spellStart"/>
            <w:r w:rsidRPr="00775C24">
              <w:rPr>
                <w:lang w:val="id-ID"/>
              </w:rPr>
              <w:t>fillet</w:t>
            </w:r>
            <w:proofErr w:type="spellEnd"/>
            <w:r w:rsidRPr="00775C24">
              <w:rPr>
                <w:lang w:val="id-ID"/>
              </w:rPr>
              <w:t xml:space="preserve">, ikan tuna saku, udang kupas, ikan kembung banjar, ikan laying </w:t>
            </w:r>
            <w:proofErr w:type="spellStart"/>
            <w:r w:rsidRPr="00775C24">
              <w:rPr>
                <w:lang w:val="id-ID"/>
              </w:rPr>
              <w:t>deles</w:t>
            </w:r>
            <w:proofErr w:type="spellEnd"/>
            <w:r w:rsidRPr="00775C24">
              <w:rPr>
                <w:lang w:val="id-ID"/>
              </w:rPr>
              <w:t xml:space="preserve">, ikan bandeng tanpa duri, </w:t>
            </w:r>
            <w:proofErr w:type="spellStart"/>
            <w:r w:rsidRPr="00775C24">
              <w:rPr>
                <w:lang w:val="id-ID"/>
              </w:rPr>
              <w:t>cumi</w:t>
            </w:r>
            <w:proofErr w:type="spellEnd"/>
            <w:r w:rsidRPr="00775C24">
              <w:rPr>
                <w:lang w:val="id-ID"/>
              </w:rPr>
              <w:t xml:space="preserve"> kupas, ikan cakalang, dan ikan tongkol </w:t>
            </w:r>
            <w:proofErr w:type="spellStart"/>
            <w:r w:rsidRPr="00775C24">
              <w:rPr>
                <w:lang w:val="id-ID"/>
              </w:rPr>
              <w:t>deho</w:t>
            </w:r>
            <w:proofErr w:type="spellEnd"/>
            <w:r w:rsidRPr="00775C24">
              <w:rPr>
                <w:lang w:val="id-ID"/>
              </w:rPr>
              <w:t>. Jumlah mitra e-</w:t>
            </w:r>
            <w:proofErr w:type="spellStart"/>
            <w:r w:rsidRPr="00775C24">
              <w:rPr>
                <w:lang w:val="id-ID"/>
              </w:rPr>
              <w:t>commerce</w:t>
            </w:r>
            <w:proofErr w:type="spellEnd"/>
            <w:r w:rsidRPr="00775C24">
              <w:rPr>
                <w:lang w:val="id-ID"/>
              </w:rPr>
              <w:t xml:space="preserve"> dalam waktu dekat akan bertambah karena kanal pemasaran sedang diperluas.</w:t>
            </w:r>
            <w:r w:rsidRPr="00775C24">
              <w:rPr>
                <w:lang w:val="id-ID"/>
              </w:rPr>
              <w:br/>
            </w:r>
            <w:r w:rsidRPr="00775C24">
              <w:rPr>
                <w:lang w:val="id-ID"/>
              </w:rPr>
              <w:br/>
              <w:t xml:space="preserve">Terkait kebijakan SDM, terutama soal gaji, tunjangan, THR, dan bonus, Perum </w:t>
            </w:r>
            <w:proofErr w:type="spellStart"/>
            <w:r w:rsidRPr="00775C24">
              <w:rPr>
                <w:lang w:val="id-ID"/>
              </w:rPr>
              <w:t>Perindo</w:t>
            </w:r>
            <w:proofErr w:type="spellEnd"/>
            <w:r w:rsidRPr="00775C24">
              <w:rPr>
                <w:lang w:val="id-ID"/>
              </w:rPr>
              <w:t xml:space="preserve"> belum mempunyai kebijakan baru, alias tidak ada perubahan. Namun, pihaknya kini memang makin sering menggelar rapat melalui video </w:t>
            </w:r>
            <w:proofErr w:type="spellStart"/>
            <w:r w:rsidRPr="00775C24">
              <w:rPr>
                <w:lang w:val="id-ID"/>
              </w:rPr>
              <w:t>conference</w:t>
            </w:r>
            <w:proofErr w:type="spellEnd"/>
            <w:r w:rsidRPr="00775C24">
              <w:rPr>
                <w:lang w:val="id-ID"/>
              </w:rPr>
              <w:t xml:space="preserve"> untuk menerima ide-ide karyawan, baik yang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maupun yang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w:t>
            </w:r>
            <w:r w:rsidRPr="00775C24">
              <w:rPr>
                <w:lang w:val="id-ID"/>
              </w:rPr>
              <w:br/>
            </w:r>
            <w:r w:rsidRPr="00775C24">
              <w:rPr>
                <w:lang w:val="id-ID"/>
              </w:rPr>
              <w:br/>
              <w:t>Farida yakin, pandemi Covid-19 ini akan membawa perubahan pada kultur perusahaan, yakni menjadi lebih tanggap terhadap perubahan. SDM perusahaan pun cepat menyesuaikan diri dengan perubahan. (*)</w:t>
            </w:r>
            <w:r w:rsidRPr="00775C24">
              <w:rPr>
                <w:lang w:val="id-ID"/>
              </w:rPr>
              <w:br/>
            </w:r>
            <w:r w:rsidRPr="00775C24">
              <w:rPr>
                <w:lang w:val="id-ID"/>
              </w:rPr>
              <w:br/>
              <w:t xml:space="preserve">Sudarmadi &amp; Andi Hana Mufidah </w:t>
            </w:r>
            <w:proofErr w:type="spellStart"/>
            <w:r w:rsidRPr="00775C24">
              <w:rPr>
                <w:lang w:val="id-ID"/>
              </w:rPr>
              <w:t>Elmirasari</w:t>
            </w:r>
            <w:proofErr w:type="spellEnd"/>
            <w:r w:rsidRPr="00775C24">
              <w:rPr>
                <w:lang w:val="id-ID"/>
              </w:rPr>
              <w:br/>
            </w:r>
            <w:r w:rsidRPr="00775C24">
              <w:rPr>
                <w:lang w:val="id-ID"/>
              </w:rPr>
              <w:br/>
              <w:t>www.swa.co.id</w:t>
            </w:r>
          </w:p>
        </w:tc>
        <w:tc>
          <w:tcPr>
            <w:tcW w:w="1964" w:type="dxa"/>
          </w:tcPr>
          <w:p w14:paraId="0E4B6889" w14:textId="3215F8C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6607F415" w14:textId="77777777" w:rsidTr="009E665B">
        <w:tc>
          <w:tcPr>
            <w:tcW w:w="671" w:type="dxa"/>
          </w:tcPr>
          <w:p w14:paraId="605AAB67" w14:textId="41C287EE" w:rsidR="009E665B" w:rsidRPr="00775C24" w:rsidRDefault="009E665B" w:rsidP="009E665B">
            <w:pPr>
              <w:rPr>
                <w:lang w:val="id-ID"/>
              </w:rPr>
            </w:pPr>
            <w:r w:rsidRPr="00775C24">
              <w:rPr>
                <w:lang w:val="id-ID"/>
              </w:rPr>
              <w:t>379</w:t>
            </w:r>
          </w:p>
        </w:tc>
        <w:tc>
          <w:tcPr>
            <w:tcW w:w="2777" w:type="dxa"/>
          </w:tcPr>
          <w:p w14:paraId="116E876E" w14:textId="2C4D42DE" w:rsidR="009E665B" w:rsidRPr="00775C24" w:rsidRDefault="009E665B" w:rsidP="009E665B">
            <w:pPr>
              <w:rPr>
                <w:lang w:val="id-ID"/>
              </w:rPr>
            </w:pPr>
            <w:proofErr w:type="spellStart"/>
            <w:r w:rsidRPr="00775C24">
              <w:rPr>
                <w:lang w:val="id-ID"/>
              </w:rPr>
              <w:t>Hanwha</w:t>
            </w:r>
            <w:proofErr w:type="spellEnd"/>
            <w:r w:rsidRPr="00775C24">
              <w:rPr>
                <w:lang w:val="id-ID"/>
              </w:rPr>
              <w:t xml:space="preserve"> Life Serahkan Donasi untuk Lawan Covid-19</w:t>
            </w:r>
          </w:p>
        </w:tc>
        <w:tc>
          <w:tcPr>
            <w:tcW w:w="4550" w:type="dxa"/>
          </w:tcPr>
          <w:p w14:paraId="584E47D9" w14:textId="0EEEDDA3" w:rsidR="009E665B" w:rsidRPr="00775C24" w:rsidRDefault="009E665B" w:rsidP="009E665B">
            <w:pPr>
              <w:rPr>
                <w:lang w:val="id-ID"/>
              </w:rPr>
            </w:pPr>
            <w:proofErr w:type="spellStart"/>
            <w:r w:rsidRPr="00775C24">
              <w:rPr>
                <w:lang w:val="id-ID"/>
              </w:rPr>
              <w:t>Hanwha</w:t>
            </w:r>
            <w:proofErr w:type="spellEnd"/>
            <w:r w:rsidRPr="00775C24">
              <w:rPr>
                <w:lang w:val="id-ID"/>
              </w:rPr>
              <w:t xml:space="preserve"> Life Insurance Indonesia menyerahkan donasi 1.000 masker dan 1.000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melawan pandemi Covid19 di Indonesia pada 14-19 Agustus 2020. Selain itu, perusahaan asuransi asal Korea Selatan ini juga membagikan 500 paket sembako bagi warga di sekitar Kelurahan Jatinegara Kaum dan Cempaka Putih Timur, serta 2 unit komputer kepada RPTRA Anggrek </w:t>
            </w:r>
            <w:proofErr w:type="spellStart"/>
            <w:r w:rsidRPr="00775C24">
              <w:rPr>
                <w:lang w:val="id-ID"/>
              </w:rPr>
              <w:t>Rawasari</w:t>
            </w:r>
            <w:proofErr w:type="spellEnd"/>
            <w:r w:rsidRPr="00775C24">
              <w:rPr>
                <w:lang w:val="id-ID"/>
              </w:rPr>
              <w:t xml:space="preserve">. </w:t>
            </w:r>
            <w:proofErr w:type="spellStart"/>
            <w:r w:rsidRPr="00775C24">
              <w:rPr>
                <w:lang w:val="id-ID"/>
              </w:rPr>
              <w:t>Hanwha</w:t>
            </w:r>
            <w:proofErr w:type="spellEnd"/>
            <w:r w:rsidRPr="00775C24">
              <w:rPr>
                <w:lang w:val="id-ID"/>
              </w:rPr>
              <w:t xml:space="preserve"> Life, bekerja sama dengan dinas PPAPP DKI Jakarta, pemerintah kota Jakarta Timur dan Jakarta Pusat, serta Wahana Visi Indonesia, menyalurkan donasi kepada masyarakat yang membutuhkan di kelurahan Jatinegara Kaum dan Cempaka Putih Timur. Sebelumnya, </w:t>
            </w:r>
            <w:proofErr w:type="spellStart"/>
            <w:r w:rsidRPr="00775C24">
              <w:rPr>
                <w:lang w:val="id-ID"/>
              </w:rPr>
              <w:t>Hanwha</w:t>
            </w:r>
            <w:proofErr w:type="spellEnd"/>
            <w:r w:rsidRPr="00775C24">
              <w:rPr>
                <w:lang w:val="id-ID"/>
              </w:rPr>
              <w:t xml:space="preserve"> Life telah membangun RPTRA Jaka Teratai pada tahun 2017 dan RPTRA Anggrek </w:t>
            </w:r>
            <w:proofErr w:type="spellStart"/>
            <w:r w:rsidRPr="00775C24">
              <w:rPr>
                <w:lang w:val="id-ID"/>
              </w:rPr>
              <w:t>Rawasari</w:t>
            </w:r>
            <w:proofErr w:type="spellEnd"/>
            <w:r w:rsidRPr="00775C24">
              <w:rPr>
                <w:lang w:val="id-ID"/>
              </w:rPr>
              <w:t xml:space="preserve"> pada tahun 2019 di kedua kelurahan tersebut. Kepala Dinas PPAPP DKI Jakarta, Tuty Kusumawati, menambahkan, Bantuan dari </w:t>
            </w:r>
            <w:proofErr w:type="spellStart"/>
            <w:r w:rsidRPr="00775C24">
              <w:rPr>
                <w:lang w:val="id-ID"/>
              </w:rPr>
              <w:t>Hanwha</w:t>
            </w:r>
            <w:proofErr w:type="spellEnd"/>
            <w:r w:rsidRPr="00775C24">
              <w:rPr>
                <w:lang w:val="id-ID"/>
              </w:rPr>
              <w:t xml:space="preserve"> Life akan kami bagikan ke </w:t>
            </w:r>
            <w:r w:rsidRPr="00775C24">
              <w:rPr>
                <w:lang w:val="id-ID"/>
              </w:rPr>
              <w:lastRenderedPageBreak/>
              <w:t>masyarakat secara bertahap mulai tanggal 14 Agustus 2020 hingga 19 Agustus 2020. Dengan ini, warga bisa lebih mudah mematuhi prosedur kesehatan Covid19, dan menghindari terjadinya kerumunan selama pembagian donasi.</w:t>
            </w:r>
          </w:p>
        </w:tc>
        <w:tc>
          <w:tcPr>
            <w:tcW w:w="5597" w:type="dxa"/>
          </w:tcPr>
          <w:p w14:paraId="4E273536" w14:textId="7CB97860" w:rsidR="009E665B" w:rsidRPr="00775C24" w:rsidRDefault="009E665B" w:rsidP="009E665B">
            <w:pPr>
              <w:rPr>
                <w:lang w:val="id-ID"/>
              </w:rPr>
            </w:pPr>
            <w:proofErr w:type="spellStart"/>
            <w:r w:rsidRPr="00775C24">
              <w:rPr>
                <w:lang w:val="id-ID"/>
              </w:rPr>
              <w:lastRenderedPageBreak/>
              <w:t>Hanwha</w:t>
            </w:r>
            <w:proofErr w:type="spellEnd"/>
            <w:r w:rsidRPr="00775C24">
              <w:rPr>
                <w:lang w:val="id-ID"/>
              </w:rPr>
              <w:t xml:space="preserve"> Life Insurance Indonesia menyerahkan donasi 1.000 masker dan 1.000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melawan pandemi Covid19 di Indonesia pada 14-19 Agustus 2020. Selain itu, perusahaan asuransi asal Korea Selatan ini juga membagikan 500 paket sembako bagi warga di sekitar Kelurahan Jatinegara Kaum dan Cempaka Putih Timur, serta 2 unit komputer kepada RPTRA Anggrek </w:t>
            </w:r>
            <w:proofErr w:type="spellStart"/>
            <w:r w:rsidRPr="00775C24">
              <w:rPr>
                <w:lang w:val="id-ID"/>
              </w:rPr>
              <w:t>Rawasari</w:t>
            </w:r>
            <w:proofErr w:type="spellEnd"/>
            <w:r w:rsidRPr="00775C24">
              <w:rPr>
                <w:lang w:val="id-ID"/>
              </w:rPr>
              <w:t>.</w:t>
            </w:r>
            <w:r w:rsidRPr="00775C24">
              <w:rPr>
                <w:lang w:val="id-ID"/>
              </w:rPr>
              <w:br/>
            </w:r>
            <w:r w:rsidRPr="00775C24">
              <w:rPr>
                <w:lang w:val="id-ID"/>
              </w:rPr>
              <w:br/>
              <w:t xml:space="preserve">Bantuan ini adalah bagian dari aktivitas CSR </w:t>
            </w:r>
            <w:proofErr w:type="spellStart"/>
            <w:r w:rsidRPr="00775C24">
              <w:rPr>
                <w:lang w:val="id-ID"/>
              </w:rPr>
              <w:t>Hanwha</w:t>
            </w:r>
            <w:proofErr w:type="spellEnd"/>
            <w:r w:rsidRPr="00775C24">
              <w:rPr>
                <w:lang w:val="id-ID"/>
              </w:rPr>
              <w:t xml:space="preserve"> Life untuk merayakan Hari Kemerdekaan ke-75 Korea Selatan yang jatuh pada 15 Agustus 2020 dan HUT Republik Indonesia pada 17 Agustus 2020.</w:t>
            </w:r>
            <w:r w:rsidRPr="00775C24">
              <w:rPr>
                <w:lang w:val="id-ID"/>
              </w:rPr>
              <w:br/>
            </w:r>
            <w:r w:rsidRPr="00775C24">
              <w:rPr>
                <w:lang w:val="id-ID"/>
              </w:rPr>
              <w:br/>
              <w:t xml:space="preserve">CEO </w:t>
            </w:r>
            <w:proofErr w:type="spellStart"/>
            <w:r w:rsidRPr="00775C24">
              <w:rPr>
                <w:lang w:val="id-ID"/>
              </w:rPr>
              <w:t>Hanwha</w:t>
            </w:r>
            <w:proofErr w:type="spellEnd"/>
            <w:r w:rsidRPr="00775C24">
              <w:rPr>
                <w:lang w:val="id-ID"/>
              </w:rPr>
              <w:t xml:space="preserve"> Life Insurance Indonesia, David </w:t>
            </w:r>
            <w:proofErr w:type="spellStart"/>
            <w:r w:rsidRPr="00775C24">
              <w:rPr>
                <w:lang w:val="id-ID"/>
              </w:rPr>
              <w:t>Yeom</w:t>
            </w:r>
            <w:proofErr w:type="spellEnd"/>
            <w:r w:rsidRPr="00775C24">
              <w:rPr>
                <w:lang w:val="id-ID"/>
              </w:rPr>
              <w:t xml:space="preserve">, menyatakan, tahun ini, perjuangan kita adalah untuk merdeka dari pandemi Covid19. Kami harap bantuan berupa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membuat masyarakat melakukan protokol kesehatan dengan semakin baik. Sementara, paket sembako dapat turut meringankan beban ekonomi masyarakat.</w:t>
            </w:r>
            <w:r w:rsidRPr="00775C24">
              <w:rPr>
                <w:lang w:val="id-ID"/>
              </w:rPr>
              <w:br/>
            </w:r>
            <w:r w:rsidRPr="00775C24">
              <w:rPr>
                <w:lang w:val="id-ID"/>
              </w:rPr>
              <w:br/>
            </w:r>
            <w:r w:rsidRPr="00775C24">
              <w:rPr>
                <w:lang w:val="id-ID"/>
              </w:rPr>
              <w:lastRenderedPageBreak/>
              <w:t xml:space="preserve">“Mengusung spirit </w:t>
            </w:r>
            <w:proofErr w:type="spellStart"/>
            <w:r w:rsidRPr="00775C24">
              <w:rPr>
                <w:lang w:val="id-ID"/>
              </w:rPr>
              <w:t>Lifeplus</w:t>
            </w:r>
            <w:proofErr w:type="spellEnd"/>
            <w:r w:rsidRPr="00775C24">
              <w:rPr>
                <w:lang w:val="id-ID"/>
              </w:rPr>
              <w:t xml:space="preserve">, </w:t>
            </w:r>
            <w:proofErr w:type="spellStart"/>
            <w:r w:rsidRPr="00775C24">
              <w:rPr>
                <w:lang w:val="id-ID"/>
              </w:rPr>
              <w:t>Hanwha</w:t>
            </w:r>
            <w:proofErr w:type="spellEnd"/>
            <w:r w:rsidRPr="00775C24">
              <w:rPr>
                <w:lang w:val="id-ID"/>
              </w:rPr>
              <w:t xml:space="preserve"> Life beserta seluruh karyawan, agen dan tenaga pemasar hadir untuk membuat hidup masyarakat Indonesia lebih bermakna, salah satunya lewat kegiatan CSR. Terima kasih kepada seluruh pihak yang telah berkontribusi sehingga bantuan ini bisa sampai ke tangan yang tepat,” ungkap David </w:t>
            </w:r>
            <w:proofErr w:type="spellStart"/>
            <w:r w:rsidRPr="00775C24">
              <w:rPr>
                <w:lang w:val="id-ID"/>
              </w:rPr>
              <w:t>Yeom</w:t>
            </w:r>
            <w:proofErr w:type="spellEnd"/>
            <w:r w:rsidRPr="00775C24">
              <w:rPr>
                <w:lang w:val="id-ID"/>
              </w:rPr>
              <w:t xml:space="preserve"> ketika menyerahkan donasi dalam </w:t>
            </w:r>
            <w:proofErr w:type="spellStart"/>
            <w:r w:rsidRPr="00775C24">
              <w:rPr>
                <w:lang w:val="id-ID"/>
              </w:rPr>
              <w:t>rilisya</w:t>
            </w:r>
            <w:proofErr w:type="spellEnd"/>
            <w:r w:rsidRPr="00775C24">
              <w:rPr>
                <w:lang w:val="id-ID"/>
              </w:rPr>
              <w:t xml:space="preserve"> di Jakarta (22/8/2020).</w:t>
            </w:r>
            <w:r w:rsidRPr="00775C24">
              <w:rPr>
                <w:lang w:val="id-ID"/>
              </w:rPr>
              <w:br/>
            </w:r>
            <w:r w:rsidRPr="00775C24">
              <w:rPr>
                <w:lang w:val="id-ID"/>
              </w:rPr>
              <w:br/>
            </w:r>
            <w:proofErr w:type="spellStart"/>
            <w:r w:rsidRPr="00775C24">
              <w:rPr>
                <w:lang w:val="id-ID"/>
              </w:rPr>
              <w:t>Hanwha</w:t>
            </w:r>
            <w:proofErr w:type="spellEnd"/>
            <w:r w:rsidRPr="00775C24">
              <w:rPr>
                <w:lang w:val="id-ID"/>
              </w:rPr>
              <w:t xml:space="preserve"> Life, bekerja sama dengan dinas PPAPP DKI Jakarta, pemerintah kota Jakarta Timur dan Jakarta Pusat, serta Wahana Visi Indonesia, menyalurkan donasi kepada masyarakat yang membutuhkan di kelurahan Jatinegara Kaum dan Cempaka Putih Timur. Sebelumnya, </w:t>
            </w:r>
            <w:proofErr w:type="spellStart"/>
            <w:r w:rsidRPr="00775C24">
              <w:rPr>
                <w:lang w:val="id-ID"/>
              </w:rPr>
              <w:t>Hanwha</w:t>
            </w:r>
            <w:proofErr w:type="spellEnd"/>
            <w:r w:rsidRPr="00775C24">
              <w:rPr>
                <w:lang w:val="id-ID"/>
              </w:rPr>
              <w:t xml:space="preserve"> Life telah membangun RPTRA Jaka Teratai pada tahun 2017 dan RPTRA Anggrek </w:t>
            </w:r>
            <w:proofErr w:type="spellStart"/>
            <w:r w:rsidRPr="00775C24">
              <w:rPr>
                <w:lang w:val="id-ID"/>
              </w:rPr>
              <w:t>Rawasari</w:t>
            </w:r>
            <w:proofErr w:type="spellEnd"/>
            <w:r w:rsidRPr="00775C24">
              <w:rPr>
                <w:lang w:val="id-ID"/>
              </w:rPr>
              <w:t xml:space="preserve"> pada tahun 2019 di kedua kelurahan tersebut.</w:t>
            </w:r>
            <w:r w:rsidRPr="00775C24">
              <w:rPr>
                <w:lang w:val="id-ID"/>
              </w:rPr>
              <w:br/>
            </w:r>
            <w:r w:rsidRPr="00775C24">
              <w:rPr>
                <w:lang w:val="id-ID"/>
              </w:rPr>
              <w:br/>
              <w:t xml:space="preserve">Kepala Dinas PPAPP DKI Jakarta, Tuty Kusumawati, menambahkan, “Bantuan dari </w:t>
            </w:r>
            <w:proofErr w:type="spellStart"/>
            <w:r w:rsidRPr="00775C24">
              <w:rPr>
                <w:lang w:val="id-ID"/>
              </w:rPr>
              <w:t>Hanwha</w:t>
            </w:r>
            <w:proofErr w:type="spellEnd"/>
            <w:r w:rsidRPr="00775C24">
              <w:rPr>
                <w:lang w:val="id-ID"/>
              </w:rPr>
              <w:t xml:space="preserve"> Life akan kami bagikan ke masyarakat secara bertahap mulai tanggal 14 Agustus 2020 hingga 19 Agustus 2020. Dengan ini, warga bisa lebih mudah mematuhi prosedur kesehatan Covid19, dan menghindari terjadinya kerumunan selama pembagian donasi.”</w:t>
            </w:r>
          </w:p>
        </w:tc>
        <w:tc>
          <w:tcPr>
            <w:tcW w:w="1964" w:type="dxa"/>
          </w:tcPr>
          <w:p w14:paraId="5131293D" w14:textId="724BE3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18835677" w14:textId="77777777" w:rsidTr="009E665B">
        <w:tc>
          <w:tcPr>
            <w:tcW w:w="671" w:type="dxa"/>
          </w:tcPr>
          <w:p w14:paraId="5A2BAB2F" w14:textId="28F6604B" w:rsidR="009E665B" w:rsidRPr="00775C24" w:rsidRDefault="009E665B" w:rsidP="009E665B">
            <w:pPr>
              <w:rPr>
                <w:lang w:val="id-ID"/>
              </w:rPr>
            </w:pPr>
            <w:r w:rsidRPr="00775C24">
              <w:rPr>
                <w:lang w:val="id-ID"/>
              </w:rPr>
              <w:t>380</w:t>
            </w:r>
          </w:p>
        </w:tc>
        <w:tc>
          <w:tcPr>
            <w:tcW w:w="2777" w:type="dxa"/>
          </w:tcPr>
          <w:p w14:paraId="585316F2" w14:textId="61F9B920" w:rsidR="009E665B" w:rsidRPr="00775C24" w:rsidRDefault="009E665B" w:rsidP="009E665B">
            <w:pPr>
              <w:rPr>
                <w:lang w:val="id-ID"/>
              </w:rPr>
            </w:pPr>
            <w:r w:rsidRPr="00775C24">
              <w:rPr>
                <w:lang w:val="id-ID"/>
              </w:rPr>
              <w:t xml:space="preserve">Unilever Indonesia, Genjot Produk yang Paling Laku dan </w:t>
            </w:r>
            <w:proofErr w:type="spellStart"/>
            <w:r w:rsidRPr="00775C24">
              <w:rPr>
                <w:lang w:val="id-ID"/>
              </w:rPr>
              <w:t>Re</w:t>
            </w:r>
            <w:proofErr w:type="spellEnd"/>
            <w:r w:rsidRPr="00775C24">
              <w:rPr>
                <w:lang w:val="id-ID"/>
              </w:rPr>
              <w:t>-alokasi Sumber Daya</w:t>
            </w:r>
          </w:p>
        </w:tc>
        <w:tc>
          <w:tcPr>
            <w:tcW w:w="4550" w:type="dxa"/>
          </w:tcPr>
          <w:p w14:paraId="06A418D6" w14:textId="0FB4BB9E" w:rsidR="009E665B" w:rsidRPr="00775C24" w:rsidRDefault="009E665B" w:rsidP="009E665B">
            <w:pPr>
              <w:rPr>
                <w:lang w:val="id-ID"/>
              </w:rPr>
            </w:pPr>
            <w:r w:rsidRPr="00775C24">
              <w:rPr>
                <w:lang w:val="id-ID"/>
              </w:rPr>
              <w:t xml:space="preserve">Salah satu pemain utama di bisnis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xml:space="preserve">, PT Unilever Indonesia Tbk., melakukan serangkaian upaya untuk mempertahankan kinerja bisnisnya di masa pandemi Covid-19 ini. Pada segmen-segmen tertentu, penjualan produk Unilever memang terdampak pandemi ini. Saat ini, perusahaannya fokus pada tiga hal. Perusahaan juga terus berinovasi dengan menghadirkan produk baru atau meluncurkan ulang produk lama. Selama kuartal I/2020 saja, terdapat 21 program peluncuran dan peluncuran ulang produk yang dilakukan Unilever di Indonesia. Contoh inovasinya, Sahaja, merek baru yang diluncurkan pada Maret 2020. Sahaja membidik segmen muslim. Unilever juga meningkatkan aksesibilitas konsumen dengan </w:t>
            </w:r>
            <w:proofErr w:type="spellStart"/>
            <w:r w:rsidRPr="00775C24">
              <w:rPr>
                <w:lang w:val="id-ID"/>
              </w:rPr>
              <w:t>mengembangan</w:t>
            </w:r>
            <w:proofErr w:type="spellEnd"/>
            <w:r w:rsidRPr="00775C24">
              <w:rPr>
                <w:lang w:val="id-ID"/>
              </w:rPr>
              <w:t xml:space="preserve"> program Unilever </w:t>
            </w:r>
            <w:proofErr w:type="spellStart"/>
            <w:r w:rsidRPr="00775C24">
              <w:rPr>
                <w:lang w:val="id-ID"/>
              </w:rPr>
              <w:t>Home</w:t>
            </w:r>
            <w:proofErr w:type="spellEnd"/>
            <w:r w:rsidRPr="00775C24">
              <w:rPr>
                <w:lang w:val="id-ID"/>
              </w:rPr>
              <w:t xml:space="preserve"> </w:t>
            </w:r>
            <w:proofErr w:type="spellStart"/>
            <w:r w:rsidRPr="00775C24">
              <w:rPr>
                <w:lang w:val="id-ID"/>
              </w:rPr>
              <w:t>Delivery</w:t>
            </w:r>
            <w:proofErr w:type="spellEnd"/>
            <w:r w:rsidRPr="00775C24">
              <w:rPr>
                <w:lang w:val="id-ID"/>
              </w:rPr>
              <w:t xml:space="preserve"> sehingga konsumen bisa membeli </w:t>
            </w:r>
            <w:r w:rsidRPr="00775C24">
              <w:rPr>
                <w:lang w:val="id-ID"/>
              </w:rPr>
              <w:lastRenderedPageBreak/>
              <w:t xml:space="preserve">produk Unilever dari rumah. Pihaknya menghadirkan inovasi agar konsumen tetap dapat #AmanBelanjaDariRumah. Di situs www.unileverhomedelivery.com konsumen bisa mendapatkan informasi lengkap mengenai cara membeli produk-produk Unilever secara </w:t>
            </w:r>
            <w:proofErr w:type="spellStart"/>
            <w:r w:rsidRPr="00775C24">
              <w:rPr>
                <w:lang w:val="id-ID"/>
              </w:rPr>
              <w:t>online</w:t>
            </w:r>
            <w:proofErr w:type="spellEnd"/>
            <w:r w:rsidRPr="00775C24">
              <w:rPr>
                <w:lang w:val="id-ID"/>
              </w:rPr>
              <w:t xml:space="preserve"> (daring), baik melalui jaringan e-</w:t>
            </w:r>
            <w:proofErr w:type="spellStart"/>
            <w:r w:rsidRPr="00775C24">
              <w:rPr>
                <w:lang w:val="id-ID"/>
              </w:rPr>
              <w:t>commerce</w:t>
            </w:r>
            <w:proofErr w:type="spellEnd"/>
            <w:r w:rsidRPr="00775C24">
              <w:rPr>
                <w:lang w:val="id-ID"/>
              </w:rPr>
              <w:t xml:space="preserve"> terpercaya maupun </w:t>
            </w:r>
            <w:proofErr w:type="spellStart"/>
            <w:r w:rsidRPr="00775C24">
              <w:rPr>
                <w:lang w:val="id-ID"/>
              </w:rPr>
              <w:t>WhatsApp</w:t>
            </w:r>
            <w:proofErr w:type="spellEnd"/>
            <w:r w:rsidRPr="00775C24">
              <w:rPr>
                <w:lang w:val="id-ID"/>
              </w:rPr>
              <w:t xml:space="preserve">. Willy </w:t>
            </w:r>
            <w:proofErr w:type="spellStart"/>
            <w:r w:rsidRPr="00775C24">
              <w:rPr>
                <w:lang w:val="id-ID"/>
              </w:rPr>
              <w:t>Saelan</w:t>
            </w:r>
            <w:proofErr w:type="spellEnd"/>
            <w:r w:rsidRPr="00775C24">
              <w:rPr>
                <w:lang w:val="id-ID"/>
              </w:rPr>
              <w:t xml:space="preserve">, Direktur Human Resources </w:t>
            </w:r>
            <w:proofErr w:type="spellStart"/>
            <w:r w:rsidRPr="00775C24">
              <w:rPr>
                <w:lang w:val="id-ID"/>
              </w:rPr>
              <w:t>UniIever</w:t>
            </w:r>
            <w:proofErr w:type="spellEnd"/>
            <w:r w:rsidRPr="00775C24">
              <w:rPr>
                <w:lang w:val="id-ID"/>
              </w:rPr>
              <w:t xml:space="preserve"> Indonesia, menambahkan, sebagai upaya melindungi kesehatan karyawan, Unilever juga menetapkan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bagi seluruh karyawan berbasis kantor. Bahkan, perusahaan pun memberikan </w:t>
            </w:r>
            <w:proofErr w:type="spellStart"/>
            <w:r w:rsidRPr="00775C24">
              <w:rPr>
                <w:lang w:val="id-ID"/>
              </w:rPr>
              <w:t>sharing</w:t>
            </w:r>
            <w:proofErr w:type="spellEnd"/>
            <w:r w:rsidRPr="00775C24">
              <w:rPr>
                <w:lang w:val="id-ID"/>
              </w:rPr>
              <w:t xml:space="preserve"> </w:t>
            </w:r>
            <w:proofErr w:type="spellStart"/>
            <w:r w:rsidRPr="00775C24">
              <w:rPr>
                <w:lang w:val="id-ID"/>
              </w:rPr>
              <w:t>online</w:t>
            </w:r>
            <w:proofErr w:type="spellEnd"/>
            <w:r w:rsidRPr="00775C24">
              <w:rPr>
                <w:lang w:val="id-ID"/>
              </w:rPr>
              <w:t xml:space="preserve"> tentang berbagai materi pembelajaran, misalnya </w:t>
            </w:r>
            <w:proofErr w:type="spellStart"/>
            <w:r w:rsidRPr="00775C24">
              <w:rPr>
                <w:lang w:val="id-ID"/>
              </w:rPr>
              <w:t>tip</w:t>
            </w:r>
            <w:proofErr w:type="spellEnd"/>
            <w:r w:rsidRPr="00775C24">
              <w:rPr>
                <w:lang w:val="id-ID"/>
              </w:rPr>
              <w:t xml:space="preserve"> nutrisi seimbang, sesi olahraga bersama, dan tutorial memasak menu bernutrisi, untuk mencegah penularan Covid-19. Juga, berbagai bentuk program dukungan lainnya melalui </w:t>
            </w:r>
            <w:proofErr w:type="spellStart"/>
            <w:r w:rsidRPr="00775C24">
              <w:rPr>
                <w:lang w:val="id-ID"/>
              </w:rPr>
              <w:t>Employee</w:t>
            </w:r>
            <w:proofErr w:type="spellEnd"/>
            <w:r w:rsidRPr="00775C24">
              <w:rPr>
                <w:lang w:val="id-ID"/>
              </w:rPr>
              <w:t xml:space="preserve"> </w:t>
            </w:r>
            <w:proofErr w:type="spellStart"/>
            <w:r w:rsidRPr="00775C24">
              <w:rPr>
                <w:lang w:val="id-ID"/>
              </w:rPr>
              <w:t>Assistance</w:t>
            </w:r>
            <w:proofErr w:type="spellEnd"/>
            <w:r w:rsidRPr="00775C24">
              <w:rPr>
                <w:lang w:val="id-ID"/>
              </w:rPr>
              <w:t xml:space="preserve"> Program. Di bidang manajemen SDM, salah satu hal penting, Unilever melakukan </w:t>
            </w:r>
            <w:proofErr w:type="spellStart"/>
            <w:r w:rsidRPr="00775C24">
              <w:rPr>
                <w:lang w:val="id-ID"/>
              </w:rPr>
              <w:t>re</w:t>
            </w:r>
            <w:proofErr w:type="spellEnd"/>
            <w:r w:rsidRPr="00775C24">
              <w:rPr>
                <w:lang w:val="id-ID"/>
              </w:rPr>
              <w:t xml:space="preserve">-alokasi sumber daya, dari bidang yang mempunyai sumber daya berlebih ke divisi yang mempunyai urgensi lebih tinggi. Kami juga mengenalkan sistem </w:t>
            </w:r>
            <w:proofErr w:type="spellStart"/>
            <w:r w:rsidRPr="00775C24">
              <w:rPr>
                <w:lang w:val="id-ID"/>
              </w:rPr>
              <w:t>Flexible</w:t>
            </w:r>
            <w:proofErr w:type="spellEnd"/>
            <w:r w:rsidRPr="00775C24">
              <w:rPr>
                <w:lang w:val="id-ID"/>
              </w:rPr>
              <w:t xml:space="preserve"> </w:t>
            </w:r>
            <w:proofErr w:type="spellStart"/>
            <w:r w:rsidRPr="00775C24">
              <w:rPr>
                <w:lang w:val="id-ID"/>
              </w:rPr>
              <w:t>Resourcing</w:t>
            </w:r>
            <w:proofErr w:type="spellEnd"/>
            <w:r w:rsidRPr="00775C24">
              <w:rPr>
                <w:lang w:val="id-ID"/>
              </w:rPr>
              <w:t xml:space="preserve">, di mana karyawan bisa mengomunikasikan </w:t>
            </w:r>
            <w:proofErr w:type="spellStart"/>
            <w:r w:rsidRPr="00775C24">
              <w:rPr>
                <w:lang w:val="id-ID"/>
              </w:rPr>
              <w:t>project</w:t>
            </w:r>
            <w:proofErr w:type="spellEnd"/>
            <w:r w:rsidRPr="00775C24">
              <w:rPr>
                <w:lang w:val="id-ID"/>
              </w:rPr>
              <w:t xml:space="preserve"> yang memerlukan dukungan sumber daya manusia melalui aplikasi </w:t>
            </w:r>
            <w:proofErr w:type="spellStart"/>
            <w:r w:rsidRPr="00775C24">
              <w:rPr>
                <w:lang w:val="id-ID"/>
              </w:rPr>
              <w:t>Flex</w:t>
            </w:r>
            <w:proofErr w:type="spellEnd"/>
            <w:r w:rsidRPr="00775C24">
              <w:rPr>
                <w:lang w:val="id-ID"/>
              </w:rPr>
              <w:t xml:space="preserve"> </w:t>
            </w:r>
            <w:proofErr w:type="spellStart"/>
            <w:r w:rsidRPr="00775C24">
              <w:rPr>
                <w:lang w:val="id-ID"/>
              </w:rPr>
              <w:t>Sourcing</w:t>
            </w:r>
            <w:proofErr w:type="spellEnd"/>
            <w:r w:rsidRPr="00775C24">
              <w:rPr>
                <w:lang w:val="id-ID"/>
              </w:rPr>
              <w:t>. Kinerja Unilever Indonesia pada kuartal I/2020 tak bisa disebut jelek. Perseroan berhasil mencatat penjualan bersih Rp 11,2 triliun, tumbuh 4,6% dibandingkan periode yang sama tahun sebelumnya. Penjualan domestik tumbuh 4,4% dan penjualan ekspor juga masih bisa tumbuh 9,0%. Laba bersih perseroan pun cukup baik, sebesar Rp 1,8 triliun, tumbuh 6,5% dibandingkan periode yang sama di 2019.</w:t>
            </w:r>
          </w:p>
        </w:tc>
        <w:tc>
          <w:tcPr>
            <w:tcW w:w="5597" w:type="dxa"/>
          </w:tcPr>
          <w:p w14:paraId="605971D4" w14:textId="238E672E" w:rsidR="009E665B" w:rsidRPr="00775C24" w:rsidRDefault="009E665B" w:rsidP="009E665B">
            <w:pPr>
              <w:rPr>
                <w:lang w:val="id-ID"/>
              </w:rPr>
            </w:pPr>
            <w:r w:rsidRPr="00775C24">
              <w:rPr>
                <w:lang w:val="id-ID"/>
              </w:rPr>
              <w:lastRenderedPageBreak/>
              <w:t xml:space="preserve">Salah satu pemain utama di bisnis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PT Unilever Indonesia Tbk., melakukan serangkaian upaya untuk mempertahankan kinerja bisnisnya di masa pandemi Covid-19 ini. Pada segmen-segmen tertentu, penjualan produk Unilever memang terdampak pandemi ini.</w:t>
            </w:r>
            <w:r w:rsidRPr="00775C24">
              <w:rPr>
                <w:lang w:val="id-ID"/>
              </w:rPr>
              <w:br/>
            </w:r>
            <w:r w:rsidRPr="00775C24">
              <w:rPr>
                <w:lang w:val="id-ID"/>
              </w:rPr>
              <w:br/>
              <w:t xml:space="preserve">Saat ini, sebagaimana dijelaskan </w:t>
            </w:r>
            <w:proofErr w:type="spellStart"/>
            <w:r w:rsidRPr="00775C24">
              <w:rPr>
                <w:lang w:val="id-ID"/>
              </w:rPr>
              <w:t>Hemant</w:t>
            </w:r>
            <w:proofErr w:type="spellEnd"/>
            <w:r w:rsidRPr="00775C24">
              <w:rPr>
                <w:lang w:val="id-ID"/>
              </w:rPr>
              <w:t xml:space="preserve"> </w:t>
            </w:r>
            <w:proofErr w:type="spellStart"/>
            <w:r w:rsidRPr="00775C24">
              <w:rPr>
                <w:lang w:val="id-ID"/>
              </w:rPr>
              <w:t>Bakshi</w:t>
            </w:r>
            <w:proofErr w:type="spellEnd"/>
            <w:r w:rsidRPr="00775C24">
              <w:rPr>
                <w:lang w:val="id-ID"/>
              </w:rPr>
              <w:t>, Presiden Direktur PT Unilever Indonesia Tbk., perusahaannya fokus pada tiga hal. Yaitu, melindungi kesehatan, keselamatan, dan kesejahteraan karyawan; memastikan keberlangsungan bisnis; serta memenuhi kebutuhan produk untuk membantu konsumen.</w:t>
            </w:r>
            <w:r w:rsidRPr="00775C24">
              <w:rPr>
                <w:lang w:val="id-ID"/>
              </w:rPr>
              <w:br/>
            </w:r>
            <w:r w:rsidRPr="00775C24">
              <w:rPr>
                <w:lang w:val="id-ID"/>
              </w:rPr>
              <w:br/>
              <w:t xml:space="preserve">Dari sisi operasional bisnis, Unilever cenderung fokus pada produk-produk inti, terutama memprioritaskan </w:t>
            </w:r>
            <w:proofErr w:type="spellStart"/>
            <w:r w:rsidRPr="00775C24">
              <w:rPr>
                <w:lang w:val="id-ID"/>
              </w:rPr>
              <w:t>Stock</w:t>
            </w:r>
            <w:proofErr w:type="spellEnd"/>
            <w:r w:rsidRPr="00775C24">
              <w:rPr>
                <w:lang w:val="id-ID"/>
              </w:rPr>
              <w:t xml:space="preserve"> </w:t>
            </w:r>
            <w:proofErr w:type="spellStart"/>
            <w:r w:rsidRPr="00775C24">
              <w:rPr>
                <w:lang w:val="id-ID"/>
              </w:rPr>
              <w:t>Keeping</w:t>
            </w:r>
            <w:proofErr w:type="spellEnd"/>
            <w:r w:rsidRPr="00775C24">
              <w:rPr>
                <w:lang w:val="id-ID"/>
              </w:rPr>
              <w:t xml:space="preserve"> Unit (SKU) produk kesehatan dan kebersihan yang banyak dibutuhkan di masa pandemi Covid-19 ini. Contohnya, dengan melipatgandakan produksi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Lifebuoy</w:t>
            </w:r>
            <w:proofErr w:type="spellEnd"/>
            <w:r w:rsidRPr="00775C24">
              <w:rPr>
                <w:lang w:val="id-ID"/>
              </w:rPr>
              <w:t xml:space="preserve"> hingga 100 kali lipat </w:t>
            </w:r>
            <w:r w:rsidRPr="00775C24">
              <w:rPr>
                <w:lang w:val="id-ID"/>
              </w:rPr>
              <w:lastRenderedPageBreak/>
              <w:t>dalam waktu beberapa minggu.</w:t>
            </w:r>
            <w:r w:rsidRPr="00775C24">
              <w:rPr>
                <w:lang w:val="id-ID"/>
              </w:rPr>
              <w:br/>
            </w:r>
            <w:r w:rsidRPr="00775C24">
              <w:rPr>
                <w:lang w:val="id-ID"/>
              </w:rPr>
              <w:br/>
              <w:t xml:space="preserve">“Dalam waktu singkat, kami genjot pasokan kami secara besar-besaran, mengakses kemasan baru, memproduksinya, dan akhirnya menghadirkannya di pasaran,” </w:t>
            </w:r>
            <w:proofErr w:type="spellStart"/>
            <w:r w:rsidRPr="00775C24">
              <w:rPr>
                <w:lang w:val="id-ID"/>
              </w:rPr>
              <w:t>Hemant</w:t>
            </w:r>
            <w:proofErr w:type="spellEnd"/>
            <w:r w:rsidRPr="00775C24">
              <w:rPr>
                <w:lang w:val="id-ID"/>
              </w:rPr>
              <w:t xml:space="preserve"> menjelaskan. Perusahaan juga terus berinovasi dengan menghadirkan produk baru atau meluncurkan ulang produk lama. Selama kuartal I/2020 saja, terdapat 21 program peluncuran dan peluncuran ulang produk yang dilakukan Unilever di Indonesia.</w:t>
            </w:r>
            <w:r w:rsidRPr="00775C24">
              <w:rPr>
                <w:lang w:val="id-ID"/>
              </w:rPr>
              <w:br/>
            </w:r>
            <w:r w:rsidRPr="00775C24">
              <w:rPr>
                <w:lang w:val="id-ID"/>
              </w:rPr>
              <w:br/>
              <w:t xml:space="preserve">Contoh inovasinya, Sahaja, merek baru yang diluncurkan pada Maret 2020. Sahaja membidik segmen muslim. Merek ini hadir dalam empat lini produk kebersihan, yaitu sabun pencuci piring, cairan pembersih lantai, </w:t>
            </w:r>
            <w:proofErr w:type="spellStart"/>
            <w:r w:rsidRPr="00775C24">
              <w:rPr>
                <w:lang w:val="id-ID"/>
              </w:rPr>
              <w:t>spray</w:t>
            </w:r>
            <w:proofErr w:type="spellEnd"/>
            <w:r w:rsidRPr="00775C24">
              <w:rPr>
                <w:lang w:val="id-ID"/>
              </w:rPr>
              <w:t xml:space="preserve"> higienis (untuk disemprotkan pada peralatan </w:t>
            </w:r>
            <w:proofErr w:type="spellStart"/>
            <w:r w:rsidRPr="00775C24">
              <w:rPr>
                <w:lang w:val="id-ID"/>
              </w:rPr>
              <w:t>shalat</w:t>
            </w:r>
            <w:proofErr w:type="spellEnd"/>
            <w:r w:rsidRPr="00775C24">
              <w:rPr>
                <w:lang w:val="id-ID"/>
              </w:rPr>
              <w:t xml:space="preserve">, termasuk sajadah), dan cairan pembersih higienis (digunakan untuk merendam, sebelum mencuci peralatan </w:t>
            </w:r>
            <w:proofErr w:type="spellStart"/>
            <w:r w:rsidRPr="00775C24">
              <w:rPr>
                <w:lang w:val="id-ID"/>
              </w:rPr>
              <w:t>shalat</w:t>
            </w:r>
            <w:proofErr w:type="spellEnd"/>
            <w:r w:rsidRPr="00775C24">
              <w:rPr>
                <w:lang w:val="id-ID"/>
              </w:rPr>
              <w:t xml:space="preserve"> dengan </w:t>
            </w:r>
            <w:proofErr w:type="spellStart"/>
            <w:r w:rsidRPr="00775C24">
              <w:rPr>
                <w:lang w:val="id-ID"/>
              </w:rPr>
              <w:t>deterjen</w:t>
            </w:r>
            <w:proofErr w:type="spellEnd"/>
            <w:r w:rsidRPr="00775C24">
              <w:rPr>
                <w:lang w:val="id-ID"/>
              </w:rPr>
              <w:t xml:space="preserve">). Sahaja berkomitmen menyisihkan 2,5% hasil penjualan bersihnya untuk kemakmuran sesama umat muslim di sekitar dalam bentuk </w:t>
            </w:r>
            <w:proofErr w:type="spellStart"/>
            <w:r w:rsidRPr="00775C24">
              <w:rPr>
                <w:lang w:val="id-ID"/>
              </w:rPr>
              <w:t>shadaqah</w:t>
            </w:r>
            <w:proofErr w:type="spellEnd"/>
            <w:r w:rsidRPr="00775C24">
              <w:rPr>
                <w:lang w:val="id-ID"/>
              </w:rPr>
              <w:t xml:space="preserve">, </w:t>
            </w:r>
            <w:proofErr w:type="spellStart"/>
            <w:r w:rsidRPr="00775C24">
              <w:rPr>
                <w:lang w:val="id-ID"/>
              </w:rPr>
              <w:t>bekerjasama</w:t>
            </w:r>
            <w:proofErr w:type="spellEnd"/>
            <w:r w:rsidRPr="00775C24">
              <w:rPr>
                <w:lang w:val="id-ID"/>
              </w:rPr>
              <w:t xml:space="preserve"> dengan Dompet </w:t>
            </w:r>
            <w:proofErr w:type="spellStart"/>
            <w:r w:rsidRPr="00775C24">
              <w:rPr>
                <w:lang w:val="id-ID"/>
              </w:rPr>
              <w:t>Dhuafa</w:t>
            </w:r>
            <w:proofErr w:type="spellEnd"/>
            <w:r w:rsidRPr="00775C24">
              <w:rPr>
                <w:lang w:val="id-ID"/>
              </w:rPr>
              <w:t>.</w:t>
            </w:r>
            <w:r w:rsidRPr="00775C24">
              <w:rPr>
                <w:lang w:val="id-ID"/>
              </w:rPr>
              <w:br/>
            </w:r>
            <w:r w:rsidRPr="00775C24">
              <w:rPr>
                <w:lang w:val="id-ID"/>
              </w:rPr>
              <w:br/>
              <w:t xml:space="preserve">Unilever juga meningkatkan aksesibilitas konsumen dengan </w:t>
            </w:r>
            <w:proofErr w:type="spellStart"/>
            <w:r w:rsidRPr="00775C24">
              <w:rPr>
                <w:lang w:val="id-ID"/>
              </w:rPr>
              <w:t>mengembangan</w:t>
            </w:r>
            <w:proofErr w:type="spellEnd"/>
            <w:r w:rsidRPr="00775C24">
              <w:rPr>
                <w:lang w:val="id-ID"/>
              </w:rPr>
              <w:t xml:space="preserve"> program Unilever </w:t>
            </w:r>
            <w:proofErr w:type="spellStart"/>
            <w:r w:rsidRPr="00775C24">
              <w:rPr>
                <w:lang w:val="id-ID"/>
              </w:rPr>
              <w:t>Home</w:t>
            </w:r>
            <w:proofErr w:type="spellEnd"/>
            <w:r w:rsidRPr="00775C24">
              <w:rPr>
                <w:lang w:val="id-ID"/>
              </w:rPr>
              <w:t xml:space="preserve"> </w:t>
            </w:r>
            <w:proofErr w:type="spellStart"/>
            <w:r w:rsidRPr="00775C24">
              <w:rPr>
                <w:lang w:val="id-ID"/>
              </w:rPr>
              <w:t>Delivery</w:t>
            </w:r>
            <w:proofErr w:type="spellEnd"/>
            <w:r w:rsidRPr="00775C24">
              <w:rPr>
                <w:lang w:val="id-ID"/>
              </w:rPr>
              <w:t xml:space="preserve"> sehingga konsumen bisa membeli produk Unilever dari rumah. Pihaknya menghadirkan inovasi agar konsumen tetap dapat #AmanBelanjaDariRumah. Di situs www.unileverhomedelivery.com konsumen bisa mendapatkan informasi lengkap mengenai cara membeli produk-produk Unilever secara </w:t>
            </w:r>
            <w:proofErr w:type="spellStart"/>
            <w:r w:rsidRPr="00775C24">
              <w:rPr>
                <w:lang w:val="id-ID"/>
              </w:rPr>
              <w:t>online</w:t>
            </w:r>
            <w:proofErr w:type="spellEnd"/>
            <w:r w:rsidRPr="00775C24">
              <w:rPr>
                <w:lang w:val="id-ID"/>
              </w:rPr>
              <w:t xml:space="preserve"> (daring), baik melalui jaringan e-</w:t>
            </w:r>
            <w:proofErr w:type="spellStart"/>
            <w:r w:rsidRPr="00775C24">
              <w:rPr>
                <w:lang w:val="id-ID"/>
              </w:rPr>
              <w:t>commerce</w:t>
            </w:r>
            <w:proofErr w:type="spellEnd"/>
            <w:r w:rsidRPr="00775C24">
              <w:rPr>
                <w:lang w:val="id-ID"/>
              </w:rPr>
              <w:t xml:space="preserve"> terpercaya maupun </w:t>
            </w:r>
            <w:proofErr w:type="spellStart"/>
            <w:r w:rsidRPr="00775C24">
              <w:rPr>
                <w:lang w:val="id-ID"/>
              </w:rPr>
              <w:t>WhatsApp</w:t>
            </w:r>
            <w:proofErr w:type="spellEnd"/>
            <w:r w:rsidRPr="00775C24">
              <w:rPr>
                <w:lang w:val="id-ID"/>
              </w:rPr>
              <w:t>. Layanan ini tersedia di dua belas kota besar Indonesia, yaitu Jakarta, Bogor, Depok, Tangerang, Bekasi, Medan, Pontianak, Bandung, Yogyakarta, Semarang, Surabaya, dan Makassar.</w:t>
            </w:r>
            <w:r w:rsidRPr="00775C24">
              <w:rPr>
                <w:lang w:val="id-ID"/>
              </w:rPr>
              <w:br/>
            </w:r>
            <w:r w:rsidRPr="00775C24">
              <w:rPr>
                <w:lang w:val="id-ID"/>
              </w:rPr>
              <w:br/>
              <w:t xml:space="preserve">Willy </w:t>
            </w:r>
            <w:proofErr w:type="spellStart"/>
            <w:r w:rsidRPr="00775C24">
              <w:rPr>
                <w:lang w:val="id-ID"/>
              </w:rPr>
              <w:t>Saelan</w:t>
            </w:r>
            <w:proofErr w:type="spellEnd"/>
            <w:r w:rsidRPr="00775C24">
              <w:rPr>
                <w:lang w:val="id-ID"/>
              </w:rPr>
              <w:t xml:space="preserve">, Direktur Human Resources </w:t>
            </w:r>
            <w:proofErr w:type="spellStart"/>
            <w:r w:rsidRPr="00775C24">
              <w:rPr>
                <w:lang w:val="id-ID"/>
              </w:rPr>
              <w:t>UniIever</w:t>
            </w:r>
            <w:proofErr w:type="spellEnd"/>
            <w:r w:rsidRPr="00775C24">
              <w:rPr>
                <w:lang w:val="id-ID"/>
              </w:rPr>
              <w:t xml:space="preserve"> Indonesia, menambahkan, sebagai upaya melindungi kesehatan karyawan, Unilever juga menetapkan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bagi seluruh karyawan berbasis kantor. Bahkan, perusahaan pun memberikan </w:t>
            </w:r>
            <w:proofErr w:type="spellStart"/>
            <w:r w:rsidRPr="00775C24">
              <w:rPr>
                <w:lang w:val="id-ID"/>
              </w:rPr>
              <w:t>sharing</w:t>
            </w:r>
            <w:proofErr w:type="spellEnd"/>
            <w:r w:rsidRPr="00775C24">
              <w:rPr>
                <w:lang w:val="id-ID"/>
              </w:rPr>
              <w:t xml:space="preserve"> </w:t>
            </w:r>
            <w:proofErr w:type="spellStart"/>
            <w:r w:rsidRPr="00775C24">
              <w:rPr>
                <w:lang w:val="id-ID"/>
              </w:rPr>
              <w:t>online</w:t>
            </w:r>
            <w:proofErr w:type="spellEnd"/>
            <w:r w:rsidRPr="00775C24">
              <w:rPr>
                <w:lang w:val="id-ID"/>
              </w:rPr>
              <w:t xml:space="preserve"> tentang berbagai materi pembelajaran, misalnya </w:t>
            </w:r>
            <w:proofErr w:type="spellStart"/>
            <w:r w:rsidRPr="00775C24">
              <w:rPr>
                <w:lang w:val="id-ID"/>
              </w:rPr>
              <w:t>tip</w:t>
            </w:r>
            <w:proofErr w:type="spellEnd"/>
            <w:r w:rsidRPr="00775C24">
              <w:rPr>
                <w:lang w:val="id-ID"/>
              </w:rPr>
              <w:t xml:space="preserve"> nutrisi seimbang, sesi olahraga bersama, dan tutorial memasak menu </w:t>
            </w:r>
            <w:r w:rsidRPr="00775C24">
              <w:rPr>
                <w:lang w:val="id-ID"/>
              </w:rPr>
              <w:lastRenderedPageBreak/>
              <w:t xml:space="preserve">bernutrisi, untuk mencegah penularan Covid-19. Juga, berbagai bentuk program dukungan lainnya melalui </w:t>
            </w:r>
            <w:proofErr w:type="spellStart"/>
            <w:r w:rsidRPr="00775C24">
              <w:rPr>
                <w:lang w:val="id-ID"/>
              </w:rPr>
              <w:t>Employee</w:t>
            </w:r>
            <w:proofErr w:type="spellEnd"/>
            <w:r w:rsidRPr="00775C24">
              <w:rPr>
                <w:lang w:val="id-ID"/>
              </w:rPr>
              <w:t xml:space="preserve"> </w:t>
            </w:r>
            <w:proofErr w:type="spellStart"/>
            <w:r w:rsidRPr="00775C24">
              <w:rPr>
                <w:lang w:val="id-ID"/>
              </w:rPr>
              <w:t>Assistance</w:t>
            </w:r>
            <w:proofErr w:type="spellEnd"/>
            <w:r w:rsidRPr="00775C24">
              <w:rPr>
                <w:lang w:val="id-ID"/>
              </w:rPr>
              <w:t xml:space="preserve"> Program. Unilever juga membentuk tim khusus yang beranggotakan para </w:t>
            </w:r>
            <w:proofErr w:type="spellStart"/>
            <w:r w:rsidRPr="00775C24">
              <w:rPr>
                <w:lang w:val="id-ID"/>
              </w:rPr>
              <w:t>leader</w:t>
            </w:r>
            <w:proofErr w:type="spellEnd"/>
            <w:r w:rsidRPr="00775C24">
              <w:rPr>
                <w:lang w:val="id-ID"/>
              </w:rPr>
              <w:t xml:space="preserve"> untuk memastikan keamanan dan kesehatan karyawan serta keberlangsungan bisnis.</w:t>
            </w:r>
            <w:r w:rsidRPr="00775C24">
              <w:rPr>
                <w:lang w:val="id-ID"/>
              </w:rPr>
              <w:br/>
            </w:r>
            <w:r w:rsidRPr="00775C24">
              <w:rPr>
                <w:lang w:val="id-ID"/>
              </w:rPr>
              <w:br/>
              <w:t xml:space="preserve">Di bidang manajemen SDM, salah satu hal penting, Unilever melakukan </w:t>
            </w:r>
            <w:proofErr w:type="spellStart"/>
            <w:r w:rsidRPr="00775C24">
              <w:rPr>
                <w:lang w:val="id-ID"/>
              </w:rPr>
              <w:t>re</w:t>
            </w:r>
            <w:proofErr w:type="spellEnd"/>
            <w:r w:rsidRPr="00775C24">
              <w:rPr>
                <w:lang w:val="id-ID"/>
              </w:rPr>
              <w:t xml:space="preserve">-alokasi sumber daya, dari bidang yang mempunyai sumber daya berlebih ke divisi yang mempunyai urgensi lebih tinggi. “Kami juga mengenalkan sistem </w:t>
            </w:r>
            <w:proofErr w:type="spellStart"/>
            <w:r w:rsidRPr="00775C24">
              <w:rPr>
                <w:lang w:val="id-ID"/>
              </w:rPr>
              <w:t>Flexible</w:t>
            </w:r>
            <w:proofErr w:type="spellEnd"/>
            <w:r w:rsidRPr="00775C24">
              <w:rPr>
                <w:lang w:val="id-ID"/>
              </w:rPr>
              <w:t xml:space="preserve"> </w:t>
            </w:r>
            <w:proofErr w:type="spellStart"/>
            <w:r w:rsidRPr="00775C24">
              <w:rPr>
                <w:lang w:val="id-ID"/>
              </w:rPr>
              <w:t>Resourcing</w:t>
            </w:r>
            <w:proofErr w:type="spellEnd"/>
            <w:r w:rsidRPr="00775C24">
              <w:rPr>
                <w:lang w:val="id-ID"/>
              </w:rPr>
              <w:t xml:space="preserve">, di mana karyawan bisa mengomunikasikan </w:t>
            </w:r>
            <w:proofErr w:type="spellStart"/>
            <w:r w:rsidRPr="00775C24">
              <w:rPr>
                <w:lang w:val="id-ID"/>
              </w:rPr>
              <w:t>project</w:t>
            </w:r>
            <w:proofErr w:type="spellEnd"/>
            <w:r w:rsidRPr="00775C24">
              <w:rPr>
                <w:lang w:val="id-ID"/>
              </w:rPr>
              <w:t xml:space="preserve"> yang memerlukan dukungan sumber daya manusia melalui aplikasi </w:t>
            </w:r>
            <w:proofErr w:type="spellStart"/>
            <w:r w:rsidRPr="00775C24">
              <w:rPr>
                <w:lang w:val="id-ID"/>
              </w:rPr>
              <w:t>Flex</w:t>
            </w:r>
            <w:proofErr w:type="spellEnd"/>
            <w:r w:rsidRPr="00775C24">
              <w:rPr>
                <w:lang w:val="id-ID"/>
              </w:rPr>
              <w:t xml:space="preserve"> </w:t>
            </w:r>
            <w:proofErr w:type="spellStart"/>
            <w:r w:rsidRPr="00775C24">
              <w:rPr>
                <w:lang w:val="id-ID"/>
              </w:rPr>
              <w:t>Sourcing</w:t>
            </w:r>
            <w:proofErr w:type="spellEnd"/>
            <w:r w:rsidRPr="00775C24">
              <w:rPr>
                <w:lang w:val="id-ID"/>
              </w:rPr>
              <w:t xml:space="preserve">. Karyawan yang melihat </w:t>
            </w:r>
            <w:proofErr w:type="spellStart"/>
            <w:r w:rsidRPr="00775C24">
              <w:rPr>
                <w:lang w:val="id-ID"/>
              </w:rPr>
              <w:t>opportunity</w:t>
            </w:r>
            <w:proofErr w:type="spellEnd"/>
            <w:r w:rsidRPr="00775C24">
              <w:rPr>
                <w:lang w:val="id-ID"/>
              </w:rPr>
              <w:t xml:space="preserve"> itu sebagai sarana untuk pengembangan diri dapat mengajukan diri untuk bekerja paruh waktu dalam </w:t>
            </w:r>
            <w:proofErr w:type="spellStart"/>
            <w:r w:rsidRPr="00775C24">
              <w:rPr>
                <w:lang w:val="id-ID"/>
              </w:rPr>
              <w:t>project</w:t>
            </w:r>
            <w:proofErr w:type="spellEnd"/>
            <w:r w:rsidRPr="00775C24">
              <w:rPr>
                <w:lang w:val="id-ID"/>
              </w:rPr>
              <w:t xml:space="preserve"> tersebut,” Willy memaparkan.</w:t>
            </w:r>
            <w:r w:rsidRPr="00775C24">
              <w:rPr>
                <w:lang w:val="id-ID"/>
              </w:rPr>
              <w:br/>
            </w:r>
            <w:r w:rsidRPr="00775C24">
              <w:rPr>
                <w:lang w:val="id-ID"/>
              </w:rPr>
              <w:br/>
              <w:t xml:space="preserve">Dengan cara tersebut, terjadi hubungan mutualisme antara Line </w:t>
            </w:r>
            <w:proofErr w:type="spellStart"/>
            <w:r w:rsidRPr="00775C24">
              <w:rPr>
                <w:lang w:val="id-ID"/>
              </w:rPr>
              <w:t>Manager</w:t>
            </w:r>
            <w:proofErr w:type="spellEnd"/>
            <w:r w:rsidRPr="00775C24">
              <w:rPr>
                <w:lang w:val="id-ID"/>
              </w:rPr>
              <w:t xml:space="preserve"> yang membutuhkan sumber daya tambahan dan karyawan yang mempunyai kapasitas ekstra untuk berkontribusi di </w:t>
            </w:r>
            <w:proofErr w:type="spellStart"/>
            <w:r w:rsidRPr="00775C24">
              <w:rPr>
                <w:lang w:val="id-ID"/>
              </w:rPr>
              <w:t>project</w:t>
            </w:r>
            <w:proofErr w:type="spellEnd"/>
            <w:r w:rsidRPr="00775C24">
              <w:rPr>
                <w:lang w:val="id-ID"/>
              </w:rPr>
              <w:t xml:space="preserve"> lain. Dalam situasi ini, tim HR Unilever benar-benar menjadi ”</w:t>
            </w:r>
            <w:proofErr w:type="spellStart"/>
            <w:r w:rsidRPr="00775C24">
              <w:rPr>
                <w:lang w:val="id-ID"/>
              </w:rPr>
              <w:t>talent</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tower</w:t>
            </w:r>
            <w:proofErr w:type="spellEnd"/>
            <w:r w:rsidRPr="00775C24">
              <w:rPr>
                <w:lang w:val="id-ID"/>
              </w:rPr>
              <w:t>” untuk menyediakan dan mengalirkan sumber daya dari satu area ke area lainnya.</w:t>
            </w:r>
            <w:r w:rsidRPr="00775C24">
              <w:rPr>
                <w:lang w:val="id-ID"/>
              </w:rPr>
              <w:br/>
            </w:r>
            <w:r w:rsidRPr="00775C24">
              <w:rPr>
                <w:lang w:val="id-ID"/>
              </w:rPr>
              <w:br/>
              <w:t>Kinerja Unilever Indonesia pada kuartal I/2020 tak bisa disebut jelek. Perseroan berhasil mencatat penjualan bersih Rp 11,2 triliun, tumbuh 4,6% dibandingkan periode yang sama tahun sebelumnya. Penjualan domestik tumbuh 4,4% dan penjualan ekspor juga masih bisa tumbuh 9,0%. Laba bersih perseroan pun cukup baik, sebesar Rp 1,8 triliun, tumbuh 6,5% dibandingkan periode yang sama di 2019. (*)</w:t>
            </w:r>
            <w:r w:rsidRPr="00775C24">
              <w:rPr>
                <w:lang w:val="id-ID"/>
              </w:rPr>
              <w:br/>
            </w:r>
            <w:r w:rsidRPr="00775C24">
              <w:rPr>
                <w:lang w:val="id-ID"/>
              </w:rPr>
              <w:br/>
              <w:t xml:space="preserve">Sudarmadi &amp; Herning </w:t>
            </w:r>
            <w:proofErr w:type="spellStart"/>
            <w:r w:rsidRPr="00775C24">
              <w:rPr>
                <w:lang w:val="id-ID"/>
              </w:rPr>
              <w:t>Banirestu</w:t>
            </w:r>
            <w:proofErr w:type="spellEnd"/>
            <w:r w:rsidRPr="00775C24">
              <w:rPr>
                <w:lang w:val="id-ID"/>
              </w:rPr>
              <w:br/>
            </w:r>
            <w:r w:rsidRPr="00775C24">
              <w:rPr>
                <w:lang w:val="id-ID"/>
              </w:rPr>
              <w:br/>
              <w:t>www.swa.co.id</w:t>
            </w:r>
          </w:p>
        </w:tc>
        <w:tc>
          <w:tcPr>
            <w:tcW w:w="1964" w:type="dxa"/>
          </w:tcPr>
          <w:p w14:paraId="6270B2AC" w14:textId="29190DD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495E9CA5" w14:textId="77777777" w:rsidTr="009E665B">
        <w:tc>
          <w:tcPr>
            <w:tcW w:w="671" w:type="dxa"/>
          </w:tcPr>
          <w:p w14:paraId="0198CEE1" w14:textId="2F2AF69D" w:rsidR="009E665B" w:rsidRPr="00775C24" w:rsidRDefault="009E665B" w:rsidP="009E665B">
            <w:pPr>
              <w:rPr>
                <w:lang w:val="id-ID"/>
              </w:rPr>
            </w:pPr>
            <w:r w:rsidRPr="00775C24">
              <w:rPr>
                <w:lang w:val="id-ID"/>
              </w:rPr>
              <w:lastRenderedPageBreak/>
              <w:t>381</w:t>
            </w:r>
          </w:p>
        </w:tc>
        <w:tc>
          <w:tcPr>
            <w:tcW w:w="2777" w:type="dxa"/>
          </w:tcPr>
          <w:p w14:paraId="5E453154" w14:textId="6458CE9C" w:rsidR="009E665B" w:rsidRPr="00775C24" w:rsidRDefault="009E665B" w:rsidP="009E665B">
            <w:pPr>
              <w:rPr>
                <w:lang w:val="id-ID"/>
              </w:rPr>
            </w:pPr>
            <w:r w:rsidRPr="00775C24">
              <w:rPr>
                <w:lang w:val="id-ID"/>
              </w:rPr>
              <w:t xml:space="preserve">CRP Group, Genjot Order Online dan Keluarkan Menu </w:t>
            </w:r>
            <w:proofErr w:type="spellStart"/>
            <w:r w:rsidRPr="00775C24">
              <w:rPr>
                <w:lang w:val="id-ID"/>
              </w:rPr>
              <w:t>Affordable</w:t>
            </w:r>
            <w:proofErr w:type="spellEnd"/>
          </w:p>
        </w:tc>
        <w:tc>
          <w:tcPr>
            <w:tcW w:w="4550" w:type="dxa"/>
          </w:tcPr>
          <w:p w14:paraId="1F824813" w14:textId="0DB13A0A" w:rsidR="009E665B" w:rsidRPr="00775C24" w:rsidRDefault="009E665B" w:rsidP="009E665B">
            <w:pPr>
              <w:rPr>
                <w:lang w:val="id-ID"/>
              </w:rPr>
            </w:pPr>
            <w:r w:rsidRPr="00775C24">
              <w:rPr>
                <w:lang w:val="id-ID"/>
              </w:rPr>
              <w:t xml:space="preserve">Pemain bisnis resto PT </w:t>
            </w:r>
            <w:proofErr w:type="spellStart"/>
            <w:r w:rsidRPr="00775C24">
              <w:rPr>
                <w:lang w:val="id-ID"/>
              </w:rPr>
              <w:t>Citarasaprima</w:t>
            </w:r>
            <w:proofErr w:type="spellEnd"/>
            <w:r w:rsidRPr="00775C24">
              <w:rPr>
                <w:lang w:val="id-ID"/>
              </w:rPr>
              <w:t xml:space="preserve"> Indonesia Berjaya (CRP Group) termasuk pelaku bisnis yang terdampak wabah Covid-19. Banyak gerai </w:t>
            </w:r>
            <w:proofErr w:type="spellStart"/>
            <w:r w:rsidRPr="00775C24">
              <w:rPr>
                <w:lang w:val="id-ID"/>
              </w:rPr>
              <w:t>brand</w:t>
            </w:r>
            <w:proofErr w:type="spellEnd"/>
            <w:r w:rsidRPr="00775C24">
              <w:rPr>
                <w:lang w:val="id-ID"/>
              </w:rPr>
              <w:t xml:space="preserve"> F&amp;B </w:t>
            </w:r>
            <w:proofErr w:type="spellStart"/>
            <w:r w:rsidRPr="00775C24">
              <w:rPr>
                <w:lang w:val="id-ID"/>
              </w:rPr>
              <w:t>chain</w:t>
            </w:r>
            <w:proofErr w:type="spellEnd"/>
            <w:r w:rsidRPr="00775C24">
              <w:rPr>
                <w:lang w:val="id-ID"/>
              </w:rPr>
              <w:t xml:space="preserve"> yang dinaunginya --seperti </w:t>
            </w:r>
            <w:proofErr w:type="spellStart"/>
            <w:r w:rsidRPr="00775C24">
              <w:rPr>
                <w:lang w:val="id-ID"/>
              </w:rPr>
              <w:t>Upnormal</w:t>
            </w:r>
            <w:proofErr w:type="spellEnd"/>
            <w:r w:rsidRPr="00775C24">
              <w:rPr>
                <w:lang w:val="id-ID"/>
              </w:rPr>
              <w:t xml:space="preserve">, Bakso </w:t>
            </w:r>
            <w:proofErr w:type="spellStart"/>
            <w:r w:rsidRPr="00775C24">
              <w:rPr>
                <w:lang w:val="id-ID"/>
              </w:rPr>
              <w:t>Boedjangan</w:t>
            </w:r>
            <w:proofErr w:type="spellEnd"/>
            <w:r w:rsidRPr="00775C24">
              <w:rPr>
                <w:lang w:val="id-ID"/>
              </w:rPr>
              <w:t xml:space="preserve">, dan Nasi Goreng Rempah Mafia-- </w:t>
            </w:r>
            <w:r w:rsidRPr="00775C24">
              <w:rPr>
                <w:lang w:val="id-ID"/>
              </w:rPr>
              <w:lastRenderedPageBreak/>
              <w:t>di Jakarta yang terkena pembatasan sosial berskala besar (PSBB). Pendapatan menurun. Untuk menyesuaikan diri dengan pergeseran pasar, manajemen CRP Group mulai meluncurkan menu makanan praktis yang membuat kenyang dan dijual dengan harga terjangkau (</w:t>
            </w:r>
            <w:proofErr w:type="spellStart"/>
            <w:r w:rsidRPr="00775C24">
              <w:rPr>
                <w:lang w:val="id-ID"/>
              </w:rPr>
              <w:t>affordable</w:t>
            </w:r>
            <w:proofErr w:type="spellEnd"/>
            <w:r w:rsidRPr="00775C24">
              <w:rPr>
                <w:lang w:val="id-ID"/>
              </w:rPr>
              <w:t xml:space="preserve">). </w:t>
            </w:r>
            <w:proofErr w:type="spellStart"/>
            <w:r w:rsidRPr="00775C24">
              <w:rPr>
                <w:lang w:val="id-ID"/>
              </w:rPr>
              <w:t>Upnormal</w:t>
            </w:r>
            <w:proofErr w:type="spellEnd"/>
            <w:r w:rsidRPr="00775C24">
              <w:rPr>
                <w:lang w:val="id-ID"/>
              </w:rPr>
              <w:t xml:space="preserve"> menghadirkan menu </w:t>
            </w:r>
            <w:proofErr w:type="spellStart"/>
            <w:r w:rsidRPr="00775C24">
              <w:rPr>
                <w:lang w:val="id-ID"/>
              </w:rPr>
              <w:t>Meal</w:t>
            </w:r>
            <w:proofErr w:type="spellEnd"/>
            <w:r w:rsidRPr="00775C24">
              <w:rPr>
                <w:lang w:val="id-ID"/>
              </w:rPr>
              <w:t xml:space="preserve"> Kit yang berisikan sembilan potong ayam (ada tiga varian rasa: ayam lengkuas, ayam rempah manis, dan ayam rempah kencur), dengan cara masak yang praktis, tinggal dihangatkan. CRP Group melakukan pula kolaborasi pemasaran dengan berbagai </w:t>
            </w:r>
            <w:proofErr w:type="spellStart"/>
            <w:r w:rsidRPr="00775C24">
              <w:rPr>
                <w:lang w:val="id-ID"/>
              </w:rPr>
              <w:t>brand</w:t>
            </w:r>
            <w:proofErr w:type="spellEnd"/>
            <w:r w:rsidRPr="00775C24">
              <w:rPr>
                <w:lang w:val="id-ID"/>
              </w:rPr>
              <w:t xml:space="preserve"> di Indonesia. Mulai dari </w:t>
            </w:r>
            <w:proofErr w:type="spellStart"/>
            <w:r w:rsidRPr="00775C24">
              <w:rPr>
                <w:lang w:val="id-ID"/>
              </w:rPr>
              <w:t>kerjasama</w:t>
            </w:r>
            <w:proofErr w:type="spellEnd"/>
            <w:r w:rsidRPr="00775C24">
              <w:rPr>
                <w:lang w:val="id-ID"/>
              </w:rPr>
              <w:t xml:space="preserve"> dengan </w:t>
            </w:r>
            <w:proofErr w:type="spellStart"/>
            <w:r w:rsidRPr="00775C24">
              <w:rPr>
                <w:lang w:val="id-ID"/>
              </w:rPr>
              <w:t>Nestea</w:t>
            </w:r>
            <w:proofErr w:type="spellEnd"/>
            <w:r w:rsidRPr="00775C24">
              <w:rPr>
                <w:lang w:val="id-ID"/>
              </w:rPr>
              <w:t xml:space="preserve"> (program </w:t>
            </w:r>
            <w:proofErr w:type="spellStart"/>
            <w:r w:rsidRPr="00775C24">
              <w:rPr>
                <w:lang w:val="id-ID"/>
              </w:rPr>
              <w:t>Buy</w:t>
            </w:r>
            <w:proofErr w:type="spellEnd"/>
            <w:r w:rsidRPr="00775C24">
              <w:rPr>
                <w:lang w:val="id-ID"/>
              </w:rPr>
              <w:t xml:space="preserve"> One </w:t>
            </w:r>
            <w:proofErr w:type="spellStart"/>
            <w:r w:rsidRPr="00775C24">
              <w:rPr>
                <w:lang w:val="id-ID"/>
              </w:rPr>
              <w:t>Get</w:t>
            </w:r>
            <w:proofErr w:type="spellEnd"/>
            <w:r w:rsidRPr="00775C24">
              <w:rPr>
                <w:lang w:val="id-ID"/>
              </w:rPr>
              <w:t xml:space="preserve"> One), hingga </w:t>
            </w:r>
            <w:proofErr w:type="spellStart"/>
            <w:r w:rsidRPr="00775C24">
              <w:rPr>
                <w:lang w:val="id-ID"/>
              </w:rPr>
              <w:t>kerjasama</w:t>
            </w:r>
            <w:proofErr w:type="spellEnd"/>
            <w:r w:rsidRPr="00775C24">
              <w:rPr>
                <w:lang w:val="id-ID"/>
              </w:rPr>
              <w:t xml:space="preserve"> dengan </w:t>
            </w:r>
            <w:proofErr w:type="spellStart"/>
            <w:r w:rsidRPr="00775C24">
              <w:rPr>
                <w:lang w:val="id-ID"/>
              </w:rPr>
              <w:t>GoPay</w:t>
            </w:r>
            <w:proofErr w:type="spellEnd"/>
            <w:r w:rsidRPr="00775C24">
              <w:rPr>
                <w:lang w:val="id-ID"/>
              </w:rPr>
              <w:t xml:space="preserve">, </w:t>
            </w:r>
            <w:proofErr w:type="spellStart"/>
            <w:r w:rsidRPr="00775C24">
              <w:rPr>
                <w:lang w:val="id-ID"/>
              </w:rPr>
              <w:t>Ovo</w:t>
            </w:r>
            <w:proofErr w:type="spellEnd"/>
            <w:r w:rsidRPr="00775C24">
              <w:rPr>
                <w:lang w:val="id-ID"/>
              </w:rPr>
              <w:t xml:space="preserve">, </w:t>
            </w:r>
            <w:proofErr w:type="spellStart"/>
            <w:r w:rsidRPr="00775C24">
              <w:rPr>
                <w:lang w:val="id-ID"/>
              </w:rPr>
              <w:t>LinkAja</w:t>
            </w:r>
            <w:proofErr w:type="spellEnd"/>
            <w:r w:rsidRPr="00775C24">
              <w:rPr>
                <w:lang w:val="id-ID"/>
              </w:rPr>
              <w:t xml:space="preserve">, dan </w:t>
            </w:r>
            <w:proofErr w:type="spellStart"/>
            <w:r w:rsidRPr="00775C24">
              <w:rPr>
                <w:lang w:val="id-ID"/>
              </w:rPr>
              <w:t>Shopeepay</w:t>
            </w:r>
            <w:proofErr w:type="spellEnd"/>
            <w:r w:rsidRPr="00775C24">
              <w:rPr>
                <w:lang w:val="id-ID"/>
              </w:rPr>
              <w:t xml:space="preserve">. Saat pandemi Covid-19 ini,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fokus pada pemasaran </w:t>
            </w:r>
            <w:proofErr w:type="spellStart"/>
            <w:r w:rsidRPr="00775C24">
              <w:rPr>
                <w:lang w:val="id-ID"/>
              </w:rPr>
              <w:t>online</w:t>
            </w:r>
            <w:proofErr w:type="spellEnd"/>
            <w:r w:rsidRPr="00775C24">
              <w:rPr>
                <w:lang w:val="id-ID"/>
              </w:rPr>
              <w:t xml:space="preserve">, dengan mengarahkan konsumen untuk memanfaatkan layanan pesan-antar, baik melalui </w:t>
            </w:r>
            <w:proofErr w:type="spellStart"/>
            <w:r w:rsidRPr="00775C24">
              <w:rPr>
                <w:lang w:val="id-ID"/>
              </w:rPr>
              <w:t>GoFood</w:t>
            </w:r>
            <w:proofErr w:type="spellEnd"/>
            <w:r w:rsidRPr="00775C24">
              <w:rPr>
                <w:lang w:val="id-ID"/>
              </w:rPr>
              <w:t xml:space="preserve">, </w:t>
            </w:r>
            <w:proofErr w:type="spellStart"/>
            <w:r w:rsidRPr="00775C24">
              <w:rPr>
                <w:lang w:val="id-ID"/>
              </w:rPr>
              <w:t>GrabFood</w:t>
            </w:r>
            <w:proofErr w:type="spellEnd"/>
            <w:r w:rsidRPr="00775C24">
              <w:rPr>
                <w:lang w:val="id-ID"/>
              </w:rPr>
              <w:t xml:space="preserve">, maupun </w:t>
            </w:r>
            <w:proofErr w:type="spellStart"/>
            <w:r w:rsidRPr="00775C24">
              <w:rPr>
                <w:lang w:val="id-ID"/>
              </w:rPr>
              <w:t>Upnormal</w:t>
            </w:r>
            <w:proofErr w:type="spellEnd"/>
            <w:r w:rsidRPr="00775C24">
              <w:rPr>
                <w:lang w:val="id-ID"/>
              </w:rPr>
              <w:t xml:space="preserve"> </w:t>
            </w:r>
            <w:proofErr w:type="spellStart"/>
            <w:r w:rsidRPr="00775C24">
              <w:rPr>
                <w:lang w:val="id-ID"/>
              </w:rPr>
              <w:t>App</w:t>
            </w:r>
            <w:proofErr w:type="spellEnd"/>
            <w:r w:rsidRPr="00775C24">
              <w:rPr>
                <w:lang w:val="id-ID"/>
              </w:rPr>
              <w:t xml:space="preserve">. Departemen HR memfasilitasi </w:t>
            </w:r>
            <w:proofErr w:type="spellStart"/>
            <w:r w:rsidRPr="00775C24">
              <w:rPr>
                <w:lang w:val="id-ID"/>
              </w:rPr>
              <w:t>webinar</w:t>
            </w:r>
            <w:proofErr w:type="spellEnd"/>
            <w:r w:rsidRPr="00775C24">
              <w:rPr>
                <w:lang w:val="id-ID"/>
              </w:rPr>
              <w:t xml:space="preserve"> bersama CEO di awal pandemi. Saat ini di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w:t>
            </w:r>
            <w:proofErr w:type="spellStart"/>
            <w:r w:rsidRPr="00775C24">
              <w:rPr>
                <w:lang w:val="id-ID"/>
              </w:rPr>
              <w:t>owned</w:t>
            </w:r>
            <w:proofErr w:type="spellEnd"/>
            <w:r w:rsidRPr="00775C24">
              <w:rPr>
                <w:lang w:val="id-ID"/>
              </w:rPr>
              <w:t xml:space="preserve"> </w:t>
            </w:r>
            <w:proofErr w:type="spellStart"/>
            <w:r w:rsidRPr="00775C24">
              <w:rPr>
                <w:lang w:val="id-ID"/>
              </w:rPr>
              <w:t>store</w:t>
            </w:r>
            <w:proofErr w:type="spellEnd"/>
            <w:r w:rsidRPr="00775C24">
              <w:rPr>
                <w:lang w:val="id-ID"/>
              </w:rPr>
              <w:t xml:space="preserve">) tidak ada PHK. Namun, memang tidak memperpanjang masa kontrak karyawan yang telah habis. Gaji </w:t>
            </w:r>
            <w:proofErr w:type="spellStart"/>
            <w:r w:rsidRPr="00775C24">
              <w:rPr>
                <w:lang w:val="id-ID"/>
              </w:rPr>
              <w:t>take</w:t>
            </w:r>
            <w:proofErr w:type="spellEnd"/>
            <w:r w:rsidRPr="00775C24">
              <w:rPr>
                <w:lang w:val="id-ID"/>
              </w:rPr>
              <w:t xml:space="preserve"> </w:t>
            </w:r>
            <w:proofErr w:type="spellStart"/>
            <w:r w:rsidRPr="00775C24">
              <w:rPr>
                <w:lang w:val="id-ID"/>
              </w:rPr>
              <w:t>home</w:t>
            </w:r>
            <w:proofErr w:type="spellEnd"/>
            <w:r w:rsidRPr="00775C24">
              <w:rPr>
                <w:lang w:val="id-ID"/>
              </w:rPr>
              <w:t xml:space="preserve"> </w:t>
            </w:r>
            <w:proofErr w:type="spellStart"/>
            <w:r w:rsidRPr="00775C24">
              <w:rPr>
                <w:lang w:val="id-ID"/>
              </w:rPr>
              <w:t>pay</w:t>
            </w:r>
            <w:proofErr w:type="spellEnd"/>
            <w:r w:rsidRPr="00775C24">
              <w:rPr>
                <w:lang w:val="id-ID"/>
              </w:rPr>
              <w:t xml:space="preserve"> pun mengalami penyesuaian karena krisis. Akan tetapi, perusahaan memberikan bantuan paket sembako untuk karyawan operasional.</w:t>
            </w:r>
          </w:p>
        </w:tc>
        <w:tc>
          <w:tcPr>
            <w:tcW w:w="5597" w:type="dxa"/>
          </w:tcPr>
          <w:p w14:paraId="6413B6B3" w14:textId="630C4854" w:rsidR="009E665B" w:rsidRPr="00775C24" w:rsidRDefault="009E665B" w:rsidP="009E665B">
            <w:pPr>
              <w:rPr>
                <w:lang w:val="id-ID"/>
              </w:rPr>
            </w:pPr>
            <w:r w:rsidRPr="00775C24">
              <w:rPr>
                <w:lang w:val="id-ID"/>
              </w:rPr>
              <w:lastRenderedPageBreak/>
              <w:t xml:space="preserve">Pemain bisnis resto PT </w:t>
            </w:r>
            <w:proofErr w:type="spellStart"/>
            <w:r w:rsidRPr="00775C24">
              <w:rPr>
                <w:lang w:val="id-ID"/>
              </w:rPr>
              <w:t>Citarasaprima</w:t>
            </w:r>
            <w:proofErr w:type="spellEnd"/>
            <w:r w:rsidRPr="00775C24">
              <w:rPr>
                <w:lang w:val="id-ID"/>
              </w:rPr>
              <w:t xml:space="preserve"> Indonesia Berjaya (CRP Group) termasuk pelaku bisnis yang terdampak wabah Covid-19. Banyak gerai </w:t>
            </w:r>
            <w:proofErr w:type="spellStart"/>
            <w:r w:rsidRPr="00775C24">
              <w:rPr>
                <w:lang w:val="id-ID"/>
              </w:rPr>
              <w:t>brand</w:t>
            </w:r>
            <w:proofErr w:type="spellEnd"/>
            <w:r w:rsidRPr="00775C24">
              <w:rPr>
                <w:lang w:val="id-ID"/>
              </w:rPr>
              <w:t xml:space="preserve"> F&amp;B </w:t>
            </w:r>
            <w:proofErr w:type="spellStart"/>
            <w:r w:rsidRPr="00775C24">
              <w:rPr>
                <w:lang w:val="id-ID"/>
              </w:rPr>
              <w:t>chain</w:t>
            </w:r>
            <w:proofErr w:type="spellEnd"/>
            <w:r w:rsidRPr="00775C24">
              <w:rPr>
                <w:lang w:val="id-ID"/>
              </w:rPr>
              <w:t xml:space="preserve"> yang dinaunginya --seperti </w:t>
            </w:r>
            <w:proofErr w:type="spellStart"/>
            <w:r w:rsidRPr="00775C24">
              <w:rPr>
                <w:lang w:val="id-ID"/>
              </w:rPr>
              <w:t>Upnormal</w:t>
            </w:r>
            <w:proofErr w:type="spellEnd"/>
            <w:r w:rsidRPr="00775C24">
              <w:rPr>
                <w:lang w:val="id-ID"/>
              </w:rPr>
              <w:t xml:space="preserve">, Bakso </w:t>
            </w:r>
            <w:proofErr w:type="spellStart"/>
            <w:r w:rsidRPr="00775C24">
              <w:rPr>
                <w:lang w:val="id-ID"/>
              </w:rPr>
              <w:t>Boedjangan</w:t>
            </w:r>
            <w:proofErr w:type="spellEnd"/>
            <w:r w:rsidRPr="00775C24">
              <w:rPr>
                <w:lang w:val="id-ID"/>
              </w:rPr>
              <w:t xml:space="preserve">, dan Nasi Goreng Rempah Mafia-- di Jakarta yang terkena pembatasan sosial berskala besar (PSBB). Pendapatan </w:t>
            </w:r>
            <w:r w:rsidRPr="00775C24">
              <w:rPr>
                <w:lang w:val="id-ID"/>
              </w:rPr>
              <w:lastRenderedPageBreak/>
              <w:t xml:space="preserve">menurun. “Terlebih lagi, beberapa gerai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tutup sementara atau mengalami perubahan jam operasional,” kata </w:t>
            </w:r>
            <w:proofErr w:type="spellStart"/>
            <w:r w:rsidRPr="00775C24">
              <w:rPr>
                <w:lang w:val="id-ID"/>
              </w:rPr>
              <w:t>Nirmal</w:t>
            </w:r>
            <w:proofErr w:type="spellEnd"/>
            <w:r w:rsidRPr="00775C24">
              <w:rPr>
                <w:lang w:val="id-ID"/>
              </w:rPr>
              <w:t xml:space="preserve"> </w:t>
            </w:r>
            <w:proofErr w:type="spellStart"/>
            <w:r w:rsidRPr="00775C24">
              <w:rPr>
                <w:lang w:val="id-ID"/>
              </w:rPr>
              <w:t>Rajaram</w:t>
            </w:r>
            <w:proofErr w:type="spellEnd"/>
            <w:r w:rsidRPr="00775C24">
              <w:rPr>
                <w:lang w:val="id-ID"/>
              </w:rPr>
              <w:t>, CEO CRP Group.</w:t>
            </w:r>
            <w:r w:rsidRPr="00775C24">
              <w:rPr>
                <w:lang w:val="id-ID"/>
              </w:rPr>
              <w:br/>
            </w:r>
            <w:r w:rsidRPr="00775C24">
              <w:rPr>
                <w:lang w:val="id-ID"/>
              </w:rPr>
              <w:br/>
              <w:t xml:space="preserve">Dari sisi operasional, baik yang terkait karyawan maupun konsumen, kemudian ditambahkan sejumlah protokol kesehatan untuk mencegah penyebaran Covid-19. Banyak perubahan yang dilakukan, seperti penerapan SOP kebersihan yang frekuensinya ditingkatkan,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hingga penutupan fasilitas </w:t>
            </w:r>
            <w:proofErr w:type="spellStart"/>
            <w:r w:rsidRPr="00775C24">
              <w:rPr>
                <w:lang w:val="id-ID"/>
              </w:rPr>
              <w:t>dine</w:t>
            </w:r>
            <w:proofErr w:type="spellEnd"/>
            <w:r w:rsidRPr="00775C24">
              <w:rPr>
                <w:lang w:val="id-ID"/>
              </w:rPr>
              <w:t xml:space="preserve">-in di beberapa gerai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Kemudian,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juga sudah mengurangi jam operasional gerai sesuai dengan batas waktu yang dianjurkan pemerintah.</w:t>
            </w:r>
            <w:r w:rsidRPr="00775C24">
              <w:rPr>
                <w:lang w:val="id-ID"/>
              </w:rPr>
              <w:br/>
            </w:r>
            <w:r w:rsidRPr="00775C24">
              <w:rPr>
                <w:lang w:val="id-ID"/>
              </w:rPr>
              <w:br/>
              <w:t>Untuk menyesuaikan diri dengan pergeseran pasar, manajemen CRP Group mulai meluncurkan menu makanan praktis yang membuat kenyang dan dijual dengan harga terjangkau (</w:t>
            </w:r>
            <w:proofErr w:type="spellStart"/>
            <w:r w:rsidRPr="00775C24">
              <w:rPr>
                <w:lang w:val="id-ID"/>
              </w:rPr>
              <w:t>affordable</w:t>
            </w:r>
            <w:proofErr w:type="spellEnd"/>
            <w:r w:rsidRPr="00775C24">
              <w:rPr>
                <w:lang w:val="id-ID"/>
              </w:rPr>
              <w:t xml:space="preserve">). </w:t>
            </w:r>
            <w:proofErr w:type="spellStart"/>
            <w:r w:rsidRPr="00775C24">
              <w:rPr>
                <w:lang w:val="id-ID"/>
              </w:rPr>
              <w:t>Upnormal</w:t>
            </w:r>
            <w:proofErr w:type="spellEnd"/>
            <w:r w:rsidRPr="00775C24">
              <w:rPr>
                <w:lang w:val="id-ID"/>
              </w:rPr>
              <w:t xml:space="preserve">, misalnya, menghadirkan menu </w:t>
            </w:r>
            <w:proofErr w:type="spellStart"/>
            <w:r w:rsidRPr="00775C24">
              <w:rPr>
                <w:lang w:val="id-ID"/>
              </w:rPr>
              <w:t>Meal</w:t>
            </w:r>
            <w:proofErr w:type="spellEnd"/>
            <w:r w:rsidRPr="00775C24">
              <w:rPr>
                <w:lang w:val="id-ID"/>
              </w:rPr>
              <w:t xml:space="preserve"> Kit yang berisikan sembilan potong ayam (ada tiga varian rasa: ayam lengkuas, ayam rempah manis, dan ayam rempah kencur), dengan cara masak yang praktis, tinggal dihangatkan.</w:t>
            </w:r>
            <w:r w:rsidRPr="00775C24">
              <w:rPr>
                <w:lang w:val="id-ID"/>
              </w:rPr>
              <w:br/>
            </w:r>
            <w:r w:rsidRPr="00775C24">
              <w:rPr>
                <w:lang w:val="id-ID"/>
              </w:rPr>
              <w:br/>
              <w:t xml:space="preserve">“Penjualan yang semula banyak berasal dari </w:t>
            </w:r>
            <w:proofErr w:type="spellStart"/>
            <w:r w:rsidRPr="00775C24">
              <w:rPr>
                <w:lang w:val="id-ID"/>
              </w:rPr>
              <w:t>dine</w:t>
            </w:r>
            <w:proofErr w:type="spellEnd"/>
            <w:r w:rsidRPr="00775C24">
              <w:rPr>
                <w:lang w:val="id-ID"/>
              </w:rPr>
              <w:t xml:space="preserve">-in pun mulai bergeser menjadi </w:t>
            </w:r>
            <w:proofErr w:type="spellStart"/>
            <w:r w:rsidRPr="00775C24">
              <w:rPr>
                <w:lang w:val="id-ID"/>
              </w:rPr>
              <w:t>delivery</w:t>
            </w:r>
            <w:proofErr w:type="spellEnd"/>
            <w:r w:rsidRPr="00775C24">
              <w:rPr>
                <w:lang w:val="id-ID"/>
              </w:rPr>
              <w:t xml:space="preserve"> </w:t>
            </w:r>
            <w:proofErr w:type="spellStart"/>
            <w:r w:rsidRPr="00775C24">
              <w:rPr>
                <w:lang w:val="id-ID"/>
              </w:rPr>
              <w:t>online</w:t>
            </w:r>
            <w:proofErr w:type="spellEnd"/>
            <w:r w:rsidRPr="00775C24">
              <w:rPr>
                <w:lang w:val="id-ID"/>
              </w:rPr>
              <w:t xml:space="preserve"> dan </w:t>
            </w:r>
            <w:proofErr w:type="spellStart"/>
            <w:r w:rsidRPr="00775C24">
              <w:rPr>
                <w:lang w:val="id-ID"/>
              </w:rPr>
              <w:t>take</w:t>
            </w:r>
            <w:proofErr w:type="spellEnd"/>
            <w:r w:rsidRPr="00775C24">
              <w:rPr>
                <w:lang w:val="id-ID"/>
              </w:rPr>
              <w:t xml:space="preserve"> </w:t>
            </w:r>
            <w:proofErr w:type="spellStart"/>
            <w:r w:rsidRPr="00775C24">
              <w:rPr>
                <w:lang w:val="id-ID"/>
              </w:rPr>
              <w:t>away</w:t>
            </w:r>
            <w:proofErr w:type="spellEnd"/>
            <w:r w:rsidRPr="00775C24">
              <w:rPr>
                <w:lang w:val="id-ID"/>
              </w:rPr>
              <w:t xml:space="preserve">,” ungkap </w:t>
            </w:r>
            <w:proofErr w:type="spellStart"/>
            <w:r w:rsidRPr="00775C24">
              <w:rPr>
                <w:lang w:val="id-ID"/>
              </w:rPr>
              <w:t>Nirmal</w:t>
            </w:r>
            <w:proofErr w:type="spellEnd"/>
            <w:r w:rsidRPr="00775C24">
              <w:rPr>
                <w:lang w:val="id-ID"/>
              </w:rPr>
              <w:t>. Perusahaan mengeluarkan sejumlah produk baru yang menarik, tetapi terjangkau dan praktis. Selain itu, juga menata ulang jadwal permintaan dan penerimaan bahan baku di setiap gerai.</w:t>
            </w:r>
            <w:r w:rsidRPr="00775C24">
              <w:rPr>
                <w:lang w:val="id-ID"/>
              </w:rPr>
              <w:br/>
            </w:r>
            <w:r w:rsidRPr="00775C24">
              <w:rPr>
                <w:lang w:val="id-ID"/>
              </w:rPr>
              <w:br/>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pun mulai menghadirkan layanan pesan-antar yang menerapkan sistem </w:t>
            </w:r>
            <w:proofErr w:type="spellStart"/>
            <w:r w:rsidRPr="00775C24">
              <w:rPr>
                <w:lang w:val="id-ID"/>
              </w:rPr>
              <w:t>contactless</w:t>
            </w:r>
            <w:proofErr w:type="spellEnd"/>
            <w:r w:rsidRPr="00775C24">
              <w:rPr>
                <w:lang w:val="id-ID"/>
              </w:rPr>
              <w:t xml:space="preserve"> </w:t>
            </w:r>
            <w:proofErr w:type="spellStart"/>
            <w:r w:rsidRPr="00775C24">
              <w:rPr>
                <w:lang w:val="id-ID"/>
              </w:rPr>
              <w:t>delivery</w:t>
            </w:r>
            <w:proofErr w:type="spellEnd"/>
            <w:r w:rsidRPr="00775C24">
              <w:rPr>
                <w:lang w:val="id-ID"/>
              </w:rPr>
              <w:t xml:space="preserve"> dalam keseluruhan prosedur pengolahan makan-minum. Hanya dengan menekan tombol Pesan-Antar pada aplikasi, konsumen bisa memilih gerai terdekat dan menu favorit dari kedua </w:t>
            </w:r>
            <w:proofErr w:type="spellStart"/>
            <w:r w:rsidRPr="00775C24">
              <w:rPr>
                <w:lang w:val="id-ID"/>
              </w:rPr>
              <w:t>brand</w:t>
            </w:r>
            <w:proofErr w:type="spellEnd"/>
            <w:r w:rsidRPr="00775C24">
              <w:rPr>
                <w:lang w:val="id-ID"/>
              </w:rPr>
              <w:t xml:space="preserve"> tersebut.</w:t>
            </w:r>
            <w:r w:rsidRPr="00775C24">
              <w:rPr>
                <w:lang w:val="id-ID"/>
              </w:rPr>
              <w:br/>
            </w:r>
            <w:r w:rsidRPr="00775C24">
              <w:rPr>
                <w:lang w:val="id-ID"/>
              </w:rPr>
              <w:br/>
              <w:t xml:space="preserve">CRP Group melakukan pula kolaborasi pemasaran dengan berbagai </w:t>
            </w:r>
            <w:proofErr w:type="spellStart"/>
            <w:r w:rsidRPr="00775C24">
              <w:rPr>
                <w:lang w:val="id-ID"/>
              </w:rPr>
              <w:t>brand</w:t>
            </w:r>
            <w:proofErr w:type="spellEnd"/>
            <w:r w:rsidRPr="00775C24">
              <w:rPr>
                <w:lang w:val="id-ID"/>
              </w:rPr>
              <w:t xml:space="preserve"> di Indonesia. Mulai dari </w:t>
            </w:r>
            <w:proofErr w:type="spellStart"/>
            <w:r w:rsidRPr="00775C24">
              <w:rPr>
                <w:lang w:val="id-ID"/>
              </w:rPr>
              <w:t>kerjasama</w:t>
            </w:r>
            <w:proofErr w:type="spellEnd"/>
            <w:r w:rsidRPr="00775C24">
              <w:rPr>
                <w:lang w:val="id-ID"/>
              </w:rPr>
              <w:t xml:space="preserve"> dengan </w:t>
            </w:r>
            <w:proofErr w:type="spellStart"/>
            <w:r w:rsidRPr="00775C24">
              <w:rPr>
                <w:lang w:val="id-ID"/>
              </w:rPr>
              <w:t>Nestea</w:t>
            </w:r>
            <w:proofErr w:type="spellEnd"/>
            <w:r w:rsidRPr="00775C24">
              <w:rPr>
                <w:lang w:val="id-ID"/>
              </w:rPr>
              <w:t xml:space="preserve"> (program </w:t>
            </w:r>
            <w:proofErr w:type="spellStart"/>
            <w:r w:rsidRPr="00775C24">
              <w:rPr>
                <w:lang w:val="id-ID"/>
              </w:rPr>
              <w:t>Buy</w:t>
            </w:r>
            <w:proofErr w:type="spellEnd"/>
            <w:r w:rsidRPr="00775C24">
              <w:rPr>
                <w:lang w:val="id-ID"/>
              </w:rPr>
              <w:t xml:space="preserve"> One </w:t>
            </w:r>
            <w:proofErr w:type="spellStart"/>
            <w:r w:rsidRPr="00775C24">
              <w:rPr>
                <w:lang w:val="id-ID"/>
              </w:rPr>
              <w:t>Get</w:t>
            </w:r>
            <w:proofErr w:type="spellEnd"/>
            <w:r w:rsidRPr="00775C24">
              <w:rPr>
                <w:lang w:val="id-ID"/>
              </w:rPr>
              <w:t xml:space="preserve"> One), hingga </w:t>
            </w:r>
            <w:proofErr w:type="spellStart"/>
            <w:r w:rsidRPr="00775C24">
              <w:rPr>
                <w:lang w:val="id-ID"/>
              </w:rPr>
              <w:t>kerjasama</w:t>
            </w:r>
            <w:proofErr w:type="spellEnd"/>
            <w:r w:rsidRPr="00775C24">
              <w:rPr>
                <w:lang w:val="id-ID"/>
              </w:rPr>
              <w:t xml:space="preserve"> dengan </w:t>
            </w:r>
            <w:proofErr w:type="spellStart"/>
            <w:r w:rsidRPr="00775C24">
              <w:rPr>
                <w:lang w:val="id-ID"/>
              </w:rPr>
              <w:t>GoPay</w:t>
            </w:r>
            <w:proofErr w:type="spellEnd"/>
            <w:r w:rsidRPr="00775C24">
              <w:rPr>
                <w:lang w:val="id-ID"/>
              </w:rPr>
              <w:t xml:space="preserve">, </w:t>
            </w:r>
            <w:proofErr w:type="spellStart"/>
            <w:r w:rsidRPr="00775C24">
              <w:rPr>
                <w:lang w:val="id-ID"/>
              </w:rPr>
              <w:t>Ovo</w:t>
            </w:r>
            <w:proofErr w:type="spellEnd"/>
            <w:r w:rsidRPr="00775C24">
              <w:rPr>
                <w:lang w:val="id-ID"/>
              </w:rPr>
              <w:t xml:space="preserve">, </w:t>
            </w:r>
            <w:proofErr w:type="spellStart"/>
            <w:r w:rsidRPr="00775C24">
              <w:rPr>
                <w:lang w:val="id-ID"/>
              </w:rPr>
              <w:t>LinkAja</w:t>
            </w:r>
            <w:proofErr w:type="spellEnd"/>
            <w:r w:rsidRPr="00775C24">
              <w:rPr>
                <w:lang w:val="id-ID"/>
              </w:rPr>
              <w:t xml:space="preserve">, dan </w:t>
            </w:r>
            <w:proofErr w:type="spellStart"/>
            <w:r w:rsidRPr="00775C24">
              <w:rPr>
                <w:lang w:val="id-ID"/>
              </w:rPr>
              <w:lastRenderedPageBreak/>
              <w:t>Shopeepay</w:t>
            </w:r>
            <w:proofErr w:type="spellEnd"/>
            <w:r w:rsidRPr="00775C24">
              <w:rPr>
                <w:lang w:val="id-ID"/>
              </w:rPr>
              <w:t xml:space="preserve">. Saat pandemi Covid-19 ini,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fokus pada pemasaran </w:t>
            </w:r>
            <w:proofErr w:type="spellStart"/>
            <w:r w:rsidRPr="00775C24">
              <w:rPr>
                <w:lang w:val="id-ID"/>
              </w:rPr>
              <w:t>online</w:t>
            </w:r>
            <w:proofErr w:type="spellEnd"/>
            <w:r w:rsidRPr="00775C24">
              <w:rPr>
                <w:lang w:val="id-ID"/>
              </w:rPr>
              <w:t xml:space="preserve">, dengan mengarahkan konsumen untuk memanfaatkan layanan pesan-antar, baik melalui </w:t>
            </w:r>
            <w:proofErr w:type="spellStart"/>
            <w:r w:rsidRPr="00775C24">
              <w:rPr>
                <w:lang w:val="id-ID"/>
              </w:rPr>
              <w:t>GoFood</w:t>
            </w:r>
            <w:proofErr w:type="spellEnd"/>
            <w:r w:rsidRPr="00775C24">
              <w:rPr>
                <w:lang w:val="id-ID"/>
              </w:rPr>
              <w:t xml:space="preserve">, </w:t>
            </w:r>
            <w:proofErr w:type="spellStart"/>
            <w:r w:rsidRPr="00775C24">
              <w:rPr>
                <w:lang w:val="id-ID"/>
              </w:rPr>
              <w:t>GrabFood</w:t>
            </w:r>
            <w:proofErr w:type="spellEnd"/>
            <w:r w:rsidRPr="00775C24">
              <w:rPr>
                <w:lang w:val="id-ID"/>
              </w:rPr>
              <w:t xml:space="preserve">, maupun </w:t>
            </w:r>
            <w:proofErr w:type="spellStart"/>
            <w:r w:rsidRPr="00775C24">
              <w:rPr>
                <w:lang w:val="id-ID"/>
              </w:rPr>
              <w:t>Upnormal</w:t>
            </w:r>
            <w:proofErr w:type="spellEnd"/>
            <w:r w:rsidRPr="00775C24">
              <w:rPr>
                <w:lang w:val="id-ID"/>
              </w:rPr>
              <w:t xml:space="preserve"> </w:t>
            </w:r>
            <w:proofErr w:type="spellStart"/>
            <w:r w:rsidRPr="00775C24">
              <w:rPr>
                <w:lang w:val="id-ID"/>
              </w:rPr>
              <w:t>App</w:t>
            </w:r>
            <w:proofErr w:type="spellEnd"/>
            <w:r w:rsidRPr="00775C24">
              <w:rPr>
                <w:lang w:val="id-ID"/>
              </w:rPr>
              <w:t>.</w:t>
            </w:r>
            <w:r w:rsidRPr="00775C24">
              <w:rPr>
                <w:lang w:val="id-ID"/>
              </w:rPr>
              <w:br/>
            </w:r>
            <w:r w:rsidRPr="00775C24">
              <w:rPr>
                <w:lang w:val="id-ID"/>
              </w:rPr>
              <w:br/>
              <w:t xml:space="preserve">Dari sisi manajemen SDM, agar karyawan tetap solid, terus dikembangkan komunikasi agar saling dukung, saling berempati, dan saling memotivasi. Departemen HR memfasilitasi </w:t>
            </w:r>
            <w:proofErr w:type="spellStart"/>
            <w:r w:rsidRPr="00775C24">
              <w:rPr>
                <w:lang w:val="id-ID"/>
              </w:rPr>
              <w:t>webinar</w:t>
            </w:r>
            <w:proofErr w:type="spellEnd"/>
            <w:r w:rsidRPr="00775C24">
              <w:rPr>
                <w:lang w:val="id-ID"/>
              </w:rPr>
              <w:t xml:space="preserve"> bersama CEO di awal pandemi. Secara transparan, CEO CRP Group menjelaskan situasi perusahaan. Setiap kepala departemen juga terus melakukan </w:t>
            </w:r>
            <w:proofErr w:type="spellStart"/>
            <w:r w:rsidRPr="00775C24">
              <w:rPr>
                <w:lang w:val="id-ID"/>
              </w:rPr>
              <w:t>weekly</w:t>
            </w:r>
            <w:proofErr w:type="spellEnd"/>
            <w:r w:rsidRPr="00775C24">
              <w:rPr>
                <w:lang w:val="id-ID"/>
              </w:rPr>
              <w:t xml:space="preserve"> </w:t>
            </w:r>
            <w:proofErr w:type="spellStart"/>
            <w:r w:rsidRPr="00775C24">
              <w:rPr>
                <w:lang w:val="id-ID"/>
              </w:rPr>
              <w:t>meeting</w:t>
            </w:r>
            <w:proofErr w:type="spellEnd"/>
            <w:r w:rsidRPr="00775C24">
              <w:rPr>
                <w:lang w:val="id-ID"/>
              </w:rPr>
              <w:t xml:space="preserve"> </w:t>
            </w:r>
            <w:proofErr w:type="spellStart"/>
            <w:r w:rsidRPr="00775C24">
              <w:rPr>
                <w:lang w:val="id-ID"/>
              </w:rPr>
              <w:t>online</w:t>
            </w:r>
            <w:proofErr w:type="spellEnd"/>
            <w:r w:rsidRPr="00775C24">
              <w:rPr>
                <w:lang w:val="id-ID"/>
              </w:rPr>
              <w:t xml:space="preserve">. Keperluan karyawan tetap dilayani, baik melalui </w:t>
            </w:r>
            <w:proofErr w:type="spellStart"/>
            <w:r w:rsidRPr="00775C24">
              <w:rPr>
                <w:lang w:val="id-ID"/>
              </w:rPr>
              <w:t>WhatsApp</w:t>
            </w:r>
            <w:proofErr w:type="spellEnd"/>
            <w:r w:rsidRPr="00775C24">
              <w:rPr>
                <w:lang w:val="id-ID"/>
              </w:rPr>
              <w:t xml:space="preserve"> maupun surat elektronik.</w:t>
            </w:r>
            <w:r w:rsidRPr="00775C24">
              <w:rPr>
                <w:lang w:val="id-ID"/>
              </w:rPr>
              <w:br/>
            </w:r>
            <w:r w:rsidRPr="00775C24">
              <w:rPr>
                <w:lang w:val="id-ID"/>
              </w:rPr>
              <w:br/>
              <w:t xml:space="preserve">Saat ini di </w:t>
            </w:r>
            <w:proofErr w:type="spellStart"/>
            <w:r w:rsidRPr="00775C24">
              <w:rPr>
                <w:lang w:val="id-ID"/>
              </w:rPr>
              <w:t>Upnormal</w:t>
            </w:r>
            <w:proofErr w:type="spellEnd"/>
            <w:r w:rsidRPr="00775C24">
              <w:rPr>
                <w:lang w:val="id-ID"/>
              </w:rPr>
              <w:t xml:space="preserve"> dan Bakso </w:t>
            </w:r>
            <w:proofErr w:type="spellStart"/>
            <w:r w:rsidRPr="00775C24">
              <w:rPr>
                <w:lang w:val="id-ID"/>
              </w:rPr>
              <w:t>Boedjangan</w:t>
            </w:r>
            <w:proofErr w:type="spellEnd"/>
            <w:r w:rsidRPr="00775C24">
              <w:rPr>
                <w:lang w:val="id-ID"/>
              </w:rPr>
              <w:t xml:space="preserve"> (</w:t>
            </w:r>
            <w:proofErr w:type="spellStart"/>
            <w:r w:rsidRPr="00775C24">
              <w:rPr>
                <w:lang w:val="id-ID"/>
              </w:rPr>
              <w:t>owned</w:t>
            </w:r>
            <w:proofErr w:type="spellEnd"/>
            <w:r w:rsidRPr="00775C24">
              <w:rPr>
                <w:lang w:val="id-ID"/>
              </w:rPr>
              <w:t xml:space="preserve"> </w:t>
            </w:r>
            <w:proofErr w:type="spellStart"/>
            <w:r w:rsidRPr="00775C24">
              <w:rPr>
                <w:lang w:val="id-ID"/>
              </w:rPr>
              <w:t>store</w:t>
            </w:r>
            <w:proofErr w:type="spellEnd"/>
            <w:r w:rsidRPr="00775C24">
              <w:rPr>
                <w:lang w:val="id-ID"/>
              </w:rPr>
              <w:t xml:space="preserve">) tidak ada PHK. Namun, memang tidak memperpanjang masa kontrak karyawan yang telah habis. Gaji </w:t>
            </w:r>
            <w:proofErr w:type="spellStart"/>
            <w:r w:rsidRPr="00775C24">
              <w:rPr>
                <w:lang w:val="id-ID"/>
              </w:rPr>
              <w:t>take</w:t>
            </w:r>
            <w:proofErr w:type="spellEnd"/>
            <w:r w:rsidRPr="00775C24">
              <w:rPr>
                <w:lang w:val="id-ID"/>
              </w:rPr>
              <w:t xml:space="preserve"> </w:t>
            </w:r>
            <w:proofErr w:type="spellStart"/>
            <w:r w:rsidRPr="00775C24">
              <w:rPr>
                <w:lang w:val="id-ID"/>
              </w:rPr>
              <w:t>home</w:t>
            </w:r>
            <w:proofErr w:type="spellEnd"/>
            <w:r w:rsidRPr="00775C24">
              <w:rPr>
                <w:lang w:val="id-ID"/>
              </w:rPr>
              <w:t xml:space="preserve"> </w:t>
            </w:r>
            <w:proofErr w:type="spellStart"/>
            <w:r w:rsidRPr="00775C24">
              <w:rPr>
                <w:lang w:val="id-ID"/>
              </w:rPr>
              <w:t>pay</w:t>
            </w:r>
            <w:proofErr w:type="spellEnd"/>
            <w:r w:rsidRPr="00775C24">
              <w:rPr>
                <w:lang w:val="id-ID"/>
              </w:rPr>
              <w:t xml:space="preserve"> pun mengalami penyesuaian karena krisis. Akan tetapi, perusahaan memberikan bantuan paket sembako untuk karyawan operasional.</w:t>
            </w:r>
            <w:r w:rsidRPr="00775C24">
              <w:rPr>
                <w:lang w:val="id-ID"/>
              </w:rPr>
              <w:br/>
            </w:r>
            <w:r w:rsidRPr="00775C24">
              <w:rPr>
                <w:lang w:val="id-ID"/>
              </w:rPr>
              <w:br/>
              <w:t xml:space="preserve">Untuk strategi </w:t>
            </w:r>
            <w:proofErr w:type="spellStart"/>
            <w:r w:rsidRPr="00775C24">
              <w:rPr>
                <w:lang w:val="id-ID"/>
              </w:rPr>
              <w:t>pascacorona</w:t>
            </w:r>
            <w:proofErr w:type="spellEnd"/>
            <w:r w:rsidRPr="00775C24">
              <w:rPr>
                <w:lang w:val="id-ID"/>
              </w:rPr>
              <w:t xml:space="preserve">, CRP Group akan banyak </w:t>
            </w:r>
            <w:proofErr w:type="spellStart"/>
            <w:r w:rsidRPr="00775C24">
              <w:rPr>
                <w:lang w:val="id-ID"/>
              </w:rPr>
              <w:t>bekerjasama</w:t>
            </w:r>
            <w:proofErr w:type="spellEnd"/>
            <w:r w:rsidRPr="00775C24">
              <w:rPr>
                <w:lang w:val="id-ID"/>
              </w:rPr>
              <w:t xml:space="preserve"> dengan kalangan </w:t>
            </w:r>
            <w:proofErr w:type="spellStart"/>
            <w:r w:rsidRPr="00775C24">
              <w:rPr>
                <w:lang w:val="id-ID"/>
              </w:rPr>
              <w:t>fintech</w:t>
            </w:r>
            <w:proofErr w:type="spellEnd"/>
            <w:r w:rsidRPr="00775C24">
              <w:rPr>
                <w:lang w:val="id-ID"/>
              </w:rPr>
              <w:t xml:space="preserve"> demi memperkuat transaksi </w:t>
            </w:r>
            <w:proofErr w:type="spellStart"/>
            <w:r w:rsidRPr="00775C24">
              <w:rPr>
                <w:lang w:val="id-ID"/>
              </w:rPr>
              <w:t>cashless</w:t>
            </w:r>
            <w:proofErr w:type="spellEnd"/>
            <w:r w:rsidRPr="00775C24">
              <w:rPr>
                <w:lang w:val="id-ID"/>
              </w:rPr>
              <w:t xml:space="preserve">. Perusahaan juga akan menghadirkan menu </w:t>
            </w:r>
            <w:proofErr w:type="spellStart"/>
            <w:r w:rsidRPr="00775C24">
              <w:rPr>
                <w:lang w:val="id-ID"/>
              </w:rPr>
              <w:t>frozen</w:t>
            </w:r>
            <w:proofErr w:type="spellEnd"/>
            <w:r w:rsidRPr="00775C24">
              <w:rPr>
                <w:lang w:val="id-ID"/>
              </w:rPr>
              <w:t xml:space="preserve"> yang dapat disantap dengan praktis di rumah. Ini seperti yang sudah dilakukan </w:t>
            </w:r>
            <w:proofErr w:type="spellStart"/>
            <w:r w:rsidRPr="00775C24">
              <w:rPr>
                <w:lang w:val="id-ID"/>
              </w:rPr>
              <w:t>Upnormal</w:t>
            </w:r>
            <w:proofErr w:type="spellEnd"/>
            <w:r w:rsidRPr="00775C24">
              <w:rPr>
                <w:lang w:val="id-ID"/>
              </w:rPr>
              <w:t xml:space="preserve"> dengan </w:t>
            </w:r>
            <w:proofErr w:type="spellStart"/>
            <w:r w:rsidRPr="00775C24">
              <w:rPr>
                <w:lang w:val="id-ID"/>
              </w:rPr>
              <w:t>Meal</w:t>
            </w:r>
            <w:proofErr w:type="spellEnd"/>
            <w:r w:rsidRPr="00775C24">
              <w:rPr>
                <w:lang w:val="id-ID"/>
              </w:rPr>
              <w:t xml:space="preserve"> </w:t>
            </w:r>
            <w:proofErr w:type="spellStart"/>
            <w:r w:rsidRPr="00775C24">
              <w:rPr>
                <w:lang w:val="id-ID"/>
              </w:rPr>
              <w:t>Kit-nya</w:t>
            </w:r>
            <w:proofErr w:type="spellEnd"/>
            <w:r w:rsidRPr="00775C24">
              <w:rPr>
                <w:lang w:val="id-ID"/>
              </w:rPr>
              <w:t>.</w:t>
            </w:r>
            <w:r w:rsidRPr="00775C24">
              <w:rPr>
                <w:lang w:val="id-ID"/>
              </w:rPr>
              <w:br/>
            </w:r>
            <w:r w:rsidRPr="00775C24">
              <w:rPr>
                <w:lang w:val="id-ID"/>
              </w:rPr>
              <w:br/>
              <w:t xml:space="preserve">Perusahaan akan melakukan pula analisis internal lebih dalam terkait strategi-strategi baru yang bakal dijalankan. Sebab, mereka percaya, lanskap bisnis </w:t>
            </w:r>
            <w:proofErr w:type="spellStart"/>
            <w:r w:rsidRPr="00775C24">
              <w:rPr>
                <w:lang w:val="id-ID"/>
              </w:rPr>
              <w:t>pascacorona</w:t>
            </w:r>
            <w:proofErr w:type="spellEnd"/>
            <w:r w:rsidRPr="00775C24">
              <w:rPr>
                <w:lang w:val="id-ID"/>
              </w:rPr>
              <w:t xml:space="preserve"> akan berubah. (*)</w:t>
            </w:r>
            <w:r w:rsidRPr="00775C24">
              <w:rPr>
                <w:lang w:val="id-ID"/>
              </w:rPr>
              <w:br/>
            </w:r>
            <w:r w:rsidRPr="00775C24">
              <w:rPr>
                <w:lang w:val="id-ID"/>
              </w:rPr>
              <w:br/>
              <w:t>Sudarmadi &amp; Jeihan Kahfi Barlian</w:t>
            </w:r>
            <w:r w:rsidRPr="00775C24">
              <w:rPr>
                <w:lang w:val="id-ID"/>
              </w:rPr>
              <w:br/>
            </w:r>
            <w:r w:rsidRPr="00775C24">
              <w:rPr>
                <w:lang w:val="id-ID"/>
              </w:rPr>
              <w:br/>
              <w:t>www.swa.co.id</w:t>
            </w:r>
          </w:p>
        </w:tc>
        <w:tc>
          <w:tcPr>
            <w:tcW w:w="1964" w:type="dxa"/>
          </w:tcPr>
          <w:p w14:paraId="6354DAE6" w14:textId="693FAF4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6699E129" w14:textId="77777777" w:rsidTr="009E665B">
        <w:tc>
          <w:tcPr>
            <w:tcW w:w="671" w:type="dxa"/>
          </w:tcPr>
          <w:p w14:paraId="4DAC3FC8" w14:textId="24CB2DE8" w:rsidR="009E665B" w:rsidRPr="00775C24" w:rsidRDefault="009E665B" w:rsidP="009E665B">
            <w:pPr>
              <w:rPr>
                <w:lang w:val="id-ID"/>
              </w:rPr>
            </w:pPr>
            <w:r w:rsidRPr="00775C24">
              <w:rPr>
                <w:lang w:val="id-ID"/>
              </w:rPr>
              <w:lastRenderedPageBreak/>
              <w:t>382</w:t>
            </w:r>
          </w:p>
        </w:tc>
        <w:tc>
          <w:tcPr>
            <w:tcW w:w="2777" w:type="dxa"/>
          </w:tcPr>
          <w:p w14:paraId="6417AD54" w14:textId="68A8EA3A" w:rsidR="009E665B" w:rsidRPr="00775C24" w:rsidRDefault="009E665B" w:rsidP="009E665B">
            <w:pPr>
              <w:rPr>
                <w:lang w:val="id-ID"/>
              </w:rPr>
            </w:pPr>
            <w:r w:rsidRPr="00775C24">
              <w:rPr>
                <w:lang w:val="id-ID"/>
              </w:rPr>
              <w:t xml:space="preserve">Inovasi Lawan Covid-19, ITB: Kembangkan dan Produksi Ventilator </w:t>
            </w:r>
            <w:proofErr w:type="spellStart"/>
            <w:r w:rsidRPr="00775C24">
              <w:rPr>
                <w:lang w:val="id-ID"/>
              </w:rPr>
              <w:t>Portable</w:t>
            </w:r>
            <w:proofErr w:type="spellEnd"/>
            <w:r w:rsidRPr="00775C24">
              <w:rPr>
                <w:lang w:val="id-ID"/>
              </w:rPr>
              <w:t xml:space="preserve"> </w:t>
            </w:r>
            <w:proofErr w:type="spellStart"/>
            <w:r w:rsidRPr="00775C24">
              <w:rPr>
                <w:lang w:val="id-ID"/>
              </w:rPr>
              <w:t>Vent</w:t>
            </w:r>
            <w:proofErr w:type="spellEnd"/>
            <w:r w:rsidRPr="00775C24">
              <w:rPr>
                <w:lang w:val="id-ID"/>
              </w:rPr>
              <w:t>-I</w:t>
            </w:r>
          </w:p>
        </w:tc>
        <w:tc>
          <w:tcPr>
            <w:tcW w:w="4550" w:type="dxa"/>
          </w:tcPr>
          <w:p w14:paraId="7B6148E7" w14:textId="2F4DEDDE" w:rsidR="009E665B" w:rsidRPr="00775C24" w:rsidRDefault="009E665B" w:rsidP="009E665B">
            <w:pPr>
              <w:rPr>
                <w:lang w:val="id-ID"/>
              </w:rPr>
            </w:pPr>
            <w:r w:rsidRPr="00775C24">
              <w:rPr>
                <w:lang w:val="id-ID"/>
              </w:rPr>
              <w:t xml:space="preserve">Berkat gagasan Dr. Syarif Hidayat, Dosen Sekolah Teknik Elektro dan Informatika (STEI) dari Kelompok Keahlian Ketenagalistrikan Institut Teknologi Bandung (ITB ), perguruan tinggi berlambang Ganesha ini bersama Universitas </w:t>
            </w:r>
            <w:proofErr w:type="spellStart"/>
            <w:r w:rsidRPr="00775C24">
              <w:rPr>
                <w:lang w:val="id-ID"/>
              </w:rPr>
              <w:t>Padjadjaran</w:t>
            </w:r>
            <w:proofErr w:type="spellEnd"/>
            <w:r w:rsidRPr="00775C24">
              <w:rPr>
                <w:lang w:val="id-ID"/>
              </w:rPr>
              <w:t xml:space="preserve"> (Unpad ) dan Yayasan Pembina Masjid Salman ITB </w:t>
            </w:r>
            <w:r w:rsidRPr="00775C24">
              <w:rPr>
                <w:lang w:val="id-ID"/>
              </w:rPr>
              <w:lastRenderedPageBreak/>
              <w:t xml:space="preserve">mengembangkan dan memproduksi ventilator </w:t>
            </w:r>
            <w:proofErr w:type="spellStart"/>
            <w:r w:rsidRPr="00775C24">
              <w:rPr>
                <w:lang w:val="id-ID"/>
              </w:rPr>
              <w:t>portable</w:t>
            </w:r>
            <w:proofErr w:type="spellEnd"/>
            <w:r w:rsidRPr="00775C24">
              <w:rPr>
                <w:lang w:val="id-ID"/>
              </w:rPr>
              <w:t xml:space="preserve"> yang diberi nama </w:t>
            </w:r>
            <w:proofErr w:type="spellStart"/>
            <w:r w:rsidRPr="00775C24">
              <w:rPr>
                <w:lang w:val="id-ID"/>
              </w:rPr>
              <w:t>Vent</w:t>
            </w:r>
            <w:proofErr w:type="spellEnd"/>
            <w:r w:rsidRPr="00775C24">
              <w:rPr>
                <w:lang w:val="id-ID"/>
              </w:rPr>
              <w:t xml:space="preserve">-I. Syarif menjelaskan, gagasan untuk mengembangkan dan memproduksi ventilator tersebut muncul karena ia prihatin dengan sikap sejumlah lembaga dan pemerintah yang menyikapi persoalan ketakutan penyebaran Covid-19 secara berlebihan, sehingga mengorbankan unsur-unsur daya tahan bangsa. Sikap berlebihan ini tidak semestinya diperlihatkan oleh lembaga-lembaga terpelajar. Menurut Syarif, selama ini dalam invensi dan inovasi, kebanyakan tidak melibatkan </w:t>
            </w:r>
            <w:proofErr w:type="spellStart"/>
            <w:r w:rsidRPr="00775C24">
              <w:rPr>
                <w:lang w:val="id-ID"/>
              </w:rPr>
              <w:t>customer</w:t>
            </w:r>
            <w:proofErr w:type="spellEnd"/>
            <w:r w:rsidRPr="00775C24">
              <w:rPr>
                <w:lang w:val="id-ID"/>
              </w:rPr>
              <w:t xml:space="preserve">/masyarakat sebagai unsur penting dalam invensi. Kekurangan utama ekosistem invensi dan inovasi adalah semua melupakan bahwa proses invensi dan inovasi butuh penggerak yang namanya </w:t>
            </w:r>
            <w:proofErr w:type="spellStart"/>
            <w:r w:rsidRPr="00775C24">
              <w:rPr>
                <w:lang w:val="id-ID"/>
              </w:rPr>
              <w:t>entrepreneur</w:t>
            </w:r>
            <w:proofErr w:type="spellEnd"/>
            <w:r w:rsidRPr="00775C24">
              <w:rPr>
                <w:lang w:val="id-ID"/>
              </w:rPr>
              <w:t xml:space="preserve">, baik pada lingkungan pemerintah maupun </w:t>
            </w:r>
            <w:proofErr w:type="spellStart"/>
            <w:r w:rsidRPr="00775C24">
              <w:rPr>
                <w:lang w:val="id-ID"/>
              </w:rPr>
              <w:t>big</w:t>
            </w:r>
            <w:proofErr w:type="spellEnd"/>
            <w:r w:rsidRPr="00775C24">
              <w:rPr>
                <w:lang w:val="id-ID"/>
              </w:rPr>
              <w:t xml:space="preserve"> </w:t>
            </w:r>
            <w:proofErr w:type="spellStart"/>
            <w:r w:rsidRPr="00775C24">
              <w:rPr>
                <w:lang w:val="id-ID"/>
              </w:rPr>
              <w:t>corporate</w:t>
            </w:r>
            <w:proofErr w:type="spellEnd"/>
            <w:r w:rsidRPr="00775C24">
              <w:rPr>
                <w:lang w:val="id-ID"/>
              </w:rPr>
              <w:t>. Saat ini, secara institusi formal ada tiga yang terlibat, yaitu ITB, Unpad, dan Yayasan Pembina Masjid Salman ITB, dengan tim inti 11 orang. Namun, di belakang layar, banyak yang membantu secara perseorangan. Ada juga dosen-dosen universitas lain di Bandung seperti Universitas Pendidikan Indonesia (UPI), Institut Teknologi Nasional (</w:t>
            </w:r>
            <w:proofErr w:type="spellStart"/>
            <w:r w:rsidRPr="00775C24">
              <w:rPr>
                <w:lang w:val="id-ID"/>
              </w:rPr>
              <w:t>Itenas</w:t>
            </w:r>
            <w:proofErr w:type="spellEnd"/>
            <w:r w:rsidRPr="00775C24">
              <w:rPr>
                <w:lang w:val="id-ID"/>
              </w:rPr>
              <w:t xml:space="preserve">), Universitas </w:t>
            </w:r>
            <w:proofErr w:type="spellStart"/>
            <w:r w:rsidRPr="00775C24">
              <w:rPr>
                <w:lang w:val="id-ID"/>
              </w:rPr>
              <w:t>Nurtanio</w:t>
            </w:r>
            <w:proofErr w:type="spellEnd"/>
            <w:r w:rsidRPr="00775C24">
              <w:rPr>
                <w:lang w:val="id-ID"/>
              </w:rPr>
              <w:t>, Politeknik Manufaktur (</w:t>
            </w:r>
            <w:proofErr w:type="spellStart"/>
            <w:r w:rsidRPr="00775C24">
              <w:rPr>
                <w:lang w:val="id-ID"/>
              </w:rPr>
              <w:t>Polman</w:t>
            </w:r>
            <w:proofErr w:type="spellEnd"/>
            <w:r w:rsidRPr="00775C24">
              <w:rPr>
                <w:lang w:val="id-ID"/>
              </w:rPr>
              <w:t>) Bandung, dan Politeknik Negeri Bandung (</w:t>
            </w:r>
            <w:proofErr w:type="spellStart"/>
            <w:r w:rsidRPr="00775C24">
              <w:rPr>
                <w:lang w:val="id-ID"/>
              </w:rPr>
              <w:t>Polban</w:t>
            </w:r>
            <w:proofErr w:type="spellEnd"/>
            <w:r w:rsidRPr="00775C24">
              <w:rPr>
                <w:lang w:val="id-ID"/>
              </w:rPr>
              <w:t xml:space="preserve">). Dalam tiga bulan pembuatan ventilator ini, pihaknya berhasil mengeluarkan lima paten tanpa dana pemerintah serta dana institusi, semua dana masyarakat. Namun, ada seorang menteri yang tanpa banyak bicara ( tidak mau disebutkan namanya), menyumbang sekitar Rp 400 juta dan membantu hal lainnya. Untuk produksi </w:t>
            </w:r>
            <w:proofErr w:type="spellStart"/>
            <w:r w:rsidRPr="00775C24">
              <w:rPr>
                <w:lang w:val="id-ID"/>
              </w:rPr>
              <w:t>nondonasi</w:t>
            </w:r>
            <w:proofErr w:type="spellEnd"/>
            <w:r w:rsidRPr="00775C24">
              <w:rPr>
                <w:lang w:val="id-ID"/>
              </w:rPr>
              <w:t xml:space="preserve">, proses industri dilaksanakan oleh PT Rekacipta Inovasi ITB, </w:t>
            </w:r>
            <w:proofErr w:type="spellStart"/>
            <w:r w:rsidRPr="00775C24">
              <w:rPr>
                <w:lang w:val="id-ID"/>
              </w:rPr>
              <w:t>bekerjasama</w:t>
            </w:r>
            <w:proofErr w:type="spellEnd"/>
            <w:r w:rsidRPr="00775C24">
              <w:rPr>
                <w:lang w:val="id-ID"/>
              </w:rPr>
              <w:t xml:space="preserve"> dengan ITB, BUMN, dan swasta. Ini adalah real </w:t>
            </w:r>
            <w:proofErr w:type="spellStart"/>
            <w:r w:rsidRPr="00775C24">
              <w:rPr>
                <w:lang w:val="id-ID"/>
              </w:rPr>
              <w:t>case</w:t>
            </w:r>
            <w:proofErr w:type="spellEnd"/>
            <w:r w:rsidRPr="00775C24">
              <w:rPr>
                <w:lang w:val="id-ID"/>
              </w:rPr>
              <w:t xml:space="preserve"> sebuah invensi yang diproduksi massal dalam waktu singkat karena adanya kebutuhan mendesak. Saat ini kami sudah memproduksi 80% dari target. </w:t>
            </w:r>
            <w:r w:rsidRPr="00775C24">
              <w:rPr>
                <w:lang w:val="id-ID"/>
              </w:rPr>
              <w:lastRenderedPageBreak/>
              <w:t xml:space="preserve">Dari target 850 unit yang </w:t>
            </w:r>
            <w:proofErr w:type="spellStart"/>
            <w:r w:rsidRPr="00775C24">
              <w:rPr>
                <w:lang w:val="id-ID"/>
              </w:rPr>
              <w:t>yang</w:t>
            </w:r>
            <w:proofErr w:type="spellEnd"/>
            <w:r w:rsidRPr="00775C24">
              <w:rPr>
                <w:lang w:val="id-ID"/>
              </w:rPr>
              <w:t xml:space="preserve"> diproduksi, sekarang sudah sekitar 700 yang selesai, sedangkan sisanya sedang dalam proses </w:t>
            </w:r>
            <w:proofErr w:type="spellStart"/>
            <w:r w:rsidRPr="00775C24">
              <w:rPr>
                <w:lang w:val="id-ID"/>
              </w:rPr>
              <w:t>quality</w:t>
            </w:r>
            <w:proofErr w:type="spellEnd"/>
            <w:r w:rsidRPr="00775C24">
              <w:rPr>
                <w:lang w:val="id-ID"/>
              </w:rPr>
              <w:t xml:space="preserve"> </w:t>
            </w:r>
            <w:proofErr w:type="spellStart"/>
            <w:r w:rsidRPr="00775C24">
              <w:rPr>
                <w:lang w:val="id-ID"/>
              </w:rPr>
              <w:t>control</w:t>
            </w:r>
            <w:proofErr w:type="spellEnd"/>
            <w:r w:rsidRPr="00775C24">
              <w:rPr>
                <w:lang w:val="id-ID"/>
              </w:rPr>
              <w:t>. 850 unit itu kami donasikan, tidak diperjualbelikan.</w:t>
            </w:r>
          </w:p>
        </w:tc>
        <w:tc>
          <w:tcPr>
            <w:tcW w:w="5597" w:type="dxa"/>
          </w:tcPr>
          <w:p w14:paraId="5E36BA81" w14:textId="5BAB2B6C" w:rsidR="009E665B" w:rsidRPr="00775C24" w:rsidRDefault="009E665B" w:rsidP="009E665B">
            <w:pPr>
              <w:rPr>
                <w:lang w:val="id-ID"/>
              </w:rPr>
            </w:pPr>
            <w:r w:rsidRPr="00775C24">
              <w:rPr>
                <w:lang w:val="id-ID"/>
              </w:rPr>
              <w:lastRenderedPageBreak/>
              <w:t xml:space="preserve">Berkat gagasan Dr. Syarif Hidayat, Dosen Sekolah Teknik Elektro dan Informatika (STEI) dari Kelompok Keahlian Ketenagalistrikan Institut Teknologi Bandung (ITB), perguruan tinggi berlambang Ganesha ini bersama Universitas </w:t>
            </w:r>
            <w:proofErr w:type="spellStart"/>
            <w:r w:rsidRPr="00775C24">
              <w:rPr>
                <w:lang w:val="id-ID"/>
              </w:rPr>
              <w:t>Padjadjaran</w:t>
            </w:r>
            <w:proofErr w:type="spellEnd"/>
            <w:r w:rsidRPr="00775C24">
              <w:rPr>
                <w:lang w:val="id-ID"/>
              </w:rPr>
              <w:t xml:space="preserve"> (Unpad) dan Yayasan Pembina Masjid Salman ITB mengembangkan dan memproduksi ventilator </w:t>
            </w:r>
            <w:proofErr w:type="spellStart"/>
            <w:r w:rsidRPr="00775C24">
              <w:rPr>
                <w:lang w:val="id-ID"/>
              </w:rPr>
              <w:t>portable</w:t>
            </w:r>
            <w:proofErr w:type="spellEnd"/>
            <w:r w:rsidRPr="00775C24">
              <w:rPr>
                <w:lang w:val="id-ID"/>
              </w:rPr>
              <w:t xml:space="preserve"> yang diberi nama </w:t>
            </w:r>
            <w:proofErr w:type="spellStart"/>
            <w:r w:rsidRPr="00775C24">
              <w:rPr>
                <w:lang w:val="id-ID"/>
              </w:rPr>
              <w:t>Vent</w:t>
            </w:r>
            <w:proofErr w:type="spellEnd"/>
            <w:r w:rsidRPr="00775C24">
              <w:rPr>
                <w:lang w:val="id-ID"/>
              </w:rPr>
              <w:t>-I.</w:t>
            </w:r>
            <w:r w:rsidRPr="00775C24">
              <w:rPr>
                <w:lang w:val="id-ID"/>
              </w:rPr>
              <w:br/>
            </w:r>
            <w:r w:rsidRPr="00775C24">
              <w:rPr>
                <w:lang w:val="id-ID"/>
              </w:rPr>
              <w:lastRenderedPageBreak/>
              <w:br/>
            </w:r>
            <w:proofErr w:type="spellStart"/>
            <w:r w:rsidRPr="00775C24">
              <w:rPr>
                <w:lang w:val="id-ID"/>
              </w:rPr>
              <w:t>Vent</w:t>
            </w:r>
            <w:proofErr w:type="spellEnd"/>
            <w:r w:rsidRPr="00775C24">
              <w:rPr>
                <w:lang w:val="id-ID"/>
              </w:rPr>
              <w:t xml:space="preserve">-I adalah alat bantu pernapasan bagi pasien yang masih dapat bernapas sendiri (jika pasien Covid-19 pada gejala klinis tahap 2), bukan diperuntukkan bagi pasien ICU. </w:t>
            </w:r>
            <w:proofErr w:type="spellStart"/>
            <w:r w:rsidRPr="00775C24">
              <w:rPr>
                <w:lang w:val="id-ID"/>
              </w:rPr>
              <w:t>Vent</w:t>
            </w:r>
            <w:proofErr w:type="spellEnd"/>
            <w:r w:rsidRPr="00775C24">
              <w:rPr>
                <w:lang w:val="id-ID"/>
              </w:rPr>
              <w:t xml:space="preserve">-I dirancang agar dapat digunakan dengan mudah oleh tenaga medis, baik dokter umum maupun perawat yang bertugas di garis depan. Alat tersebut memiliki fungsi utama, yaitu </w:t>
            </w:r>
            <w:proofErr w:type="spellStart"/>
            <w:r w:rsidRPr="00775C24">
              <w:rPr>
                <w:lang w:val="id-ID"/>
              </w:rPr>
              <w:t>Continuous</w:t>
            </w:r>
            <w:proofErr w:type="spellEnd"/>
            <w:r w:rsidRPr="00775C24">
              <w:rPr>
                <w:lang w:val="id-ID"/>
              </w:rPr>
              <w:t xml:space="preserve"> </w:t>
            </w:r>
            <w:proofErr w:type="spellStart"/>
            <w:r w:rsidRPr="00775C24">
              <w:rPr>
                <w:lang w:val="id-ID"/>
              </w:rPr>
              <w:t>Positive</w:t>
            </w:r>
            <w:proofErr w:type="spellEnd"/>
            <w:r w:rsidRPr="00775C24">
              <w:rPr>
                <w:lang w:val="id-ID"/>
              </w:rPr>
              <w:t xml:space="preserve"> </w:t>
            </w:r>
            <w:proofErr w:type="spellStart"/>
            <w:r w:rsidRPr="00775C24">
              <w:rPr>
                <w:lang w:val="id-ID"/>
              </w:rPr>
              <w:t>Airway</w:t>
            </w:r>
            <w:proofErr w:type="spellEnd"/>
            <w:r w:rsidRPr="00775C24">
              <w:rPr>
                <w:lang w:val="id-ID"/>
              </w:rPr>
              <w:t xml:space="preserve"> </w:t>
            </w:r>
            <w:proofErr w:type="spellStart"/>
            <w:r w:rsidRPr="00775C24">
              <w:rPr>
                <w:lang w:val="id-ID"/>
              </w:rPr>
              <w:t>Pressure</w:t>
            </w:r>
            <w:proofErr w:type="spellEnd"/>
            <w:r w:rsidRPr="00775C24">
              <w:rPr>
                <w:lang w:val="id-ID"/>
              </w:rPr>
              <w:t xml:space="preserve"> (CPAP).</w:t>
            </w:r>
            <w:r w:rsidRPr="00775C24">
              <w:rPr>
                <w:lang w:val="id-ID"/>
              </w:rPr>
              <w:br/>
            </w:r>
            <w:r w:rsidRPr="00775C24">
              <w:rPr>
                <w:lang w:val="id-ID"/>
              </w:rPr>
              <w:br/>
              <w:t>Syarif menjelaskan, gagasan untuk mengembangkan dan memproduksi ventilator tersebut muncul karena ia prihatin dengan sikap sejumlah lembaga dan pemerintah yang menyikapi persoalan ketakutan penyebaran Covid-19 secara berlebihan, sehingga mengorbankan unsur-unsur daya tahan bangsa. Sikap berlebihan ini tidak semestinya diperlihatkan oleh lembaga-lembaga terpelajar. “Sikap saya pribadi adalah saya tidak mau bangsa ini bertekuk lutut terhadap rasa takut,” katanya.</w:t>
            </w:r>
            <w:r w:rsidRPr="00775C24">
              <w:rPr>
                <w:lang w:val="id-ID"/>
              </w:rPr>
              <w:br/>
            </w:r>
            <w:r w:rsidRPr="00775C24">
              <w:rPr>
                <w:lang w:val="id-ID"/>
              </w:rPr>
              <w:br/>
              <w:t>Untuk menjawab rasa takut tersebut, ia merasa harus melakukan sesuatu. “Saya tidak tega membiarkan dokter berjibaku dengan pasien tanpa peralatan yang lengkap. Nah, peran saya di sini adalah insinyur. Keterlibatan saya adalah dalam bentuk pembuatan peralatan dan teknologi,” katanya.</w:t>
            </w:r>
            <w:r w:rsidRPr="00775C24">
              <w:rPr>
                <w:lang w:val="id-ID"/>
              </w:rPr>
              <w:br/>
            </w:r>
            <w:r w:rsidRPr="00775C24">
              <w:rPr>
                <w:lang w:val="id-ID"/>
              </w:rPr>
              <w:br/>
              <w:t xml:space="preserve">Menurut Syarif, selama ini dalam invensi dan inovasi, kebanyakan tidak melibatkan </w:t>
            </w:r>
            <w:proofErr w:type="spellStart"/>
            <w:r w:rsidRPr="00775C24">
              <w:rPr>
                <w:lang w:val="id-ID"/>
              </w:rPr>
              <w:t>customer</w:t>
            </w:r>
            <w:proofErr w:type="spellEnd"/>
            <w:r w:rsidRPr="00775C24">
              <w:rPr>
                <w:lang w:val="id-ID"/>
              </w:rPr>
              <w:t xml:space="preserve">/masyarakat sebagai unsur penting dalam invensi. Kekurangan utama ekosistem invensi dan inovasi adalah semua melupakan bahwa proses invensi dan inovasi butuh penggerak yang namanya </w:t>
            </w:r>
            <w:proofErr w:type="spellStart"/>
            <w:r w:rsidRPr="00775C24">
              <w:rPr>
                <w:lang w:val="id-ID"/>
              </w:rPr>
              <w:t>entrepreneur</w:t>
            </w:r>
            <w:proofErr w:type="spellEnd"/>
            <w:r w:rsidRPr="00775C24">
              <w:rPr>
                <w:lang w:val="id-ID"/>
              </w:rPr>
              <w:t xml:space="preserve">, baik pada lingkungan pemerintah maupun </w:t>
            </w:r>
            <w:proofErr w:type="spellStart"/>
            <w:r w:rsidRPr="00775C24">
              <w:rPr>
                <w:lang w:val="id-ID"/>
              </w:rPr>
              <w:t>big</w:t>
            </w:r>
            <w:proofErr w:type="spellEnd"/>
            <w:r w:rsidRPr="00775C24">
              <w:rPr>
                <w:lang w:val="id-ID"/>
              </w:rPr>
              <w:t xml:space="preserve"> </w:t>
            </w:r>
            <w:proofErr w:type="spellStart"/>
            <w:r w:rsidRPr="00775C24">
              <w:rPr>
                <w:lang w:val="id-ID"/>
              </w:rPr>
              <w:t>corporate</w:t>
            </w:r>
            <w:proofErr w:type="spellEnd"/>
            <w:r w:rsidRPr="00775C24">
              <w:rPr>
                <w:lang w:val="id-ID"/>
              </w:rPr>
              <w:t>.</w:t>
            </w:r>
            <w:r w:rsidRPr="00775C24">
              <w:rPr>
                <w:lang w:val="id-ID"/>
              </w:rPr>
              <w:br/>
            </w:r>
            <w:r w:rsidRPr="00775C24">
              <w:rPr>
                <w:lang w:val="id-ID"/>
              </w:rPr>
              <w:br/>
              <w:t xml:space="preserve">“Sepanjang yang saya </w:t>
            </w:r>
            <w:proofErr w:type="spellStart"/>
            <w:r w:rsidRPr="00775C24">
              <w:rPr>
                <w:lang w:val="id-ID"/>
              </w:rPr>
              <w:t>ketahui</w:t>
            </w:r>
            <w:proofErr w:type="spellEnd"/>
            <w:r w:rsidRPr="00775C24">
              <w:rPr>
                <w:lang w:val="id-ID"/>
              </w:rPr>
              <w:t xml:space="preserve">, masih sedikit sekali pihak dalam hal ini yang punya kemampuan </w:t>
            </w:r>
            <w:proofErr w:type="spellStart"/>
            <w:r w:rsidRPr="00775C24">
              <w:rPr>
                <w:lang w:val="id-ID"/>
              </w:rPr>
              <w:t>entrepreneur</w:t>
            </w:r>
            <w:proofErr w:type="spellEnd"/>
            <w:r w:rsidRPr="00775C24">
              <w:rPr>
                <w:lang w:val="id-ID"/>
              </w:rPr>
              <w:t>. Dana dan teori yang disebut-sebut ternyata implementasinya masih kurang. Masih sangat jauh dari invensi. Jadi, saya melihat di negara kita invensi dan inovasi masih kurang,” ungkapnya menganalisis.</w:t>
            </w:r>
            <w:r w:rsidRPr="00775C24">
              <w:rPr>
                <w:lang w:val="id-ID"/>
              </w:rPr>
              <w:br/>
            </w:r>
            <w:r w:rsidRPr="00775C24">
              <w:rPr>
                <w:lang w:val="id-ID"/>
              </w:rPr>
              <w:br/>
            </w:r>
            <w:proofErr w:type="spellStart"/>
            <w:r w:rsidRPr="00775C24">
              <w:rPr>
                <w:lang w:val="id-ID"/>
              </w:rPr>
              <w:t>Rektorat</w:t>
            </w:r>
            <w:proofErr w:type="spellEnd"/>
            <w:r w:rsidRPr="00775C24">
              <w:rPr>
                <w:lang w:val="id-ID"/>
              </w:rPr>
              <w:t xml:space="preserve"> ITB pun awalnya tidak tahu apa yang dilakukan Syarif. Ia mengambil inisiatif sendiri. Bujet awalnya Rp 100 juta yang dihimpun dari masyarakat lewat Yayasan </w:t>
            </w:r>
            <w:r w:rsidRPr="00775C24">
              <w:rPr>
                <w:lang w:val="id-ID"/>
              </w:rPr>
              <w:lastRenderedPageBreak/>
              <w:t>Pembina Masjid Salman ITB. Yayasan ini memang legal dan berbadan hukum untuk mengumpulkan dana masyarakat.</w:t>
            </w:r>
            <w:r w:rsidRPr="00775C24">
              <w:rPr>
                <w:lang w:val="id-ID"/>
              </w:rPr>
              <w:br/>
            </w:r>
            <w:r w:rsidRPr="00775C24">
              <w:rPr>
                <w:lang w:val="id-ID"/>
              </w:rPr>
              <w:br/>
              <w:t>Saat ini, secara institusi formal ada tiga yang terlibat, yaitu ITB, Unpad, dan Yayasan Pembina Masjid Salman ITB, dengan tim inti 11 orang. Namun, di belakang layar, banyak yang membantu secara perseorangan. Ada juga dosen-dosen universitas lain di Bandung seperti Universitas Pendidikan Indonesia (UPI), Institut Teknologi Nasional (</w:t>
            </w:r>
            <w:proofErr w:type="spellStart"/>
            <w:r w:rsidRPr="00775C24">
              <w:rPr>
                <w:lang w:val="id-ID"/>
              </w:rPr>
              <w:t>Itenas</w:t>
            </w:r>
            <w:proofErr w:type="spellEnd"/>
            <w:r w:rsidRPr="00775C24">
              <w:rPr>
                <w:lang w:val="id-ID"/>
              </w:rPr>
              <w:t xml:space="preserve">), Universitas </w:t>
            </w:r>
            <w:proofErr w:type="spellStart"/>
            <w:r w:rsidRPr="00775C24">
              <w:rPr>
                <w:lang w:val="id-ID"/>
              </w:rPr>
              <w:t>Nurtanio</w:t>
            </w:r>
            <w:proofErr w:type="spellEnd"/>
            <w:r w:rsidRPr="00775C24">
              <w:rPr>
                <w:lang w:val="id-ID"/>
              </w:rPr>
              <w:t>, Politeknik Manufaktur (</w:t>
            </w:r>
            <w:proofErr w:type="spellStart"/>
            <w:r w:rsidRPr="00775C24">
              <w:rPr>
                <w:lang w:val="id-ID"/>
              </w:rPr>
              <w:t>Polman</w:t>
            </w:r>
            <w:proofErr w:type="spellEnd"/>
            <w:r w:rsidRPr="00775C24">
              <w:rPr>
                <w:lang w:val="id-ID"/>
              </w:rPr>
              <w:t>) Bandung, dan Politeknik Negeri Bandung (</w:t>
            </w:r>
            <w:proofErr w:type="spellStart"/>
            <w:r w:rsidRPr="00775C24">
              <w:rPr>
                <w:lang w:val="id-ID"/>
              </w:rPr>
              <w:t>Polban</w:t>
            </w:r>
            <w:proofErr w:type="spellEnd"/>
            <w:r w:rsidRPr="00775C24">
              <w:rPr>
                <w:lang w:val="id-ID"/>
              </w:rPr>
              <w:t>). Dosen-dosen ini juga mengajak mahasiswa mereka.</w:t>
            </w:r>
            <w:r w:rsidRPr="00775C24">
              <w:rPr>
                <w:lang w:val="id-ID"/>
              </w:rPr>
              <w:br/>
            </w:r>
            <w:r w:rsidRPr="00775C24">
              <w:rPr>
                <w:lang w:val="id-ID"/>
              </w:rPr>
              <w:br/>
              <w:t>Pihaknya pun melibatkan mahasiswa dari berbagai disiplin ilmu: elektro, teknik mesin, kedokteran, hingga seni rupa. “Ini adalah kolaborasi bidang yang luas sekali. Bahkan, siswa SMK pun terlibat. Di Bandung ada empat SMK yang terlibat (guru dan siswa),” katanya. Untuk produksi, jumlah tenaga kerja yang terlibat ada sekitar 200 orang.</w:t>
            </w:r>
            <w:r w:rsidRPr="00775C24">
              <w:rPr>
                <w:lang w:val="id-ID"/>
              </w:rPr>
              <w:br/>
            </w:r>
            <w:r w:rsidRPr="00775C24">
              <w:rPr>
                <w:lang w:val="id-ID"/>
              </w:rPr>
              <w:br/>
              <w:t>Dalam tiga bulan pembuatan ventilator ini, pihaknya berhasil mengeluarkan lima paten tanpa dana pemerintah serta dana institusi, semua dana masyarakat. Namun, ada seorang menteri yang tanpa banyak bicara (tidak mau disebutkan namanya), menyumbang sekitar Rp 400 juta dan membantu hal lainnya. “Saat ini, lebih dari Rp 10 miliar dana yang dihimpun dari masyarakat, tapi belum terhitung berapa dana yang sudah digunakan,” ujar Syarif.</w:t>
            </w:r>
            <w:r w:rsidRPr="00775C24">
              <w:rPr>
                <w:lang w:val="id-ID"/>
              </w:rPr>
              <w:br/>
            </w:r>
            <w:r w:rsidRPr="00775C24">
              <w:rPr>
                <w:lang w:val="id-ID"/>
              </w:rPr>
              <w:br/>
              <w:t xml:space="preserve">Untuk produksi </w:t>
            </w:r>
            <w:proofErr w:type="spellStart"/>
            <w:r w:rsidRPr="00775C24">
              <w:rPr>
                <w:lang w:val="id-ID"/>
              </w:rPr>
              <w:t>nondonasi</w:t>
            </w:r>
            <w:proofErr w:type="spellEnd"/>
            <w:r w:rsidRPr="00775C24">
              <w:rPr>
                <w:lang w:val="id-ID"/>
              </w:rPr>
              <w:t xml:space="preserve">, proses industri dilaksanakan oleh PT Rekacipta Inovasi ITB, </w:t>
            </w:r>
            <w:proofErr w:type="spellStart"/>
            <w:r w:rsidRPr="00775C24">
              <w:rPr>
                <w:lang w:val="id-ID"/>
              </w:rPr>
              <w:t>bekerjasama</w:t>
            </w:r>
            <w:proofErr w:type="spellEnd"/>
            <w:r w:rsidRPr="00775C24">
              <w:rPr>
                <w:lang w:val="id-ID"/>
              </w:rPr>
              <w:t xml:space="preserve"> dengan ITB, BUMN, dan swasta. Selain itu, pihaknya bersama SMK dan PT Dirgantara Indonesia (PT DI) juga akan membantu merakit 100 unit serta menyumbang </w:t>
            </w:r>
            <w:proofErr w:type="spellStart"/>
            <w:r w:rsidRPr="00775C24">
              <w:rPr>
                <w:lang w:val="id-ID"/>
              </w:rPr>
              <w:t>casing-nya</w:t>
            </w:r>
            <w:proofErr w:type="spellEnd"/>
            <w:r w:rsidRPr="00775C24">
              <w:rPr>
                <w:lang w:val="id-ID"/>
              </w:rPr>
              <w:t xml:space="preserve">. Sebagian besar komponen diproduksi di Masjid Salman, UKM sekitar Bandung, industri dari Solo, dan untuk komponennya ada di </w:t>
            </w:r>
            <w:proofErr w:type="spellStart"/>
            <w:r w:rsidRPr="00775C24">
              <w:rPr>
                <w:lang w:val="id-ID"/>
              </w:rPr>
              <w:t>Polman</w:t>
            </w:r>
            <w:proofErr w:type="spellEnd"/>
            <w:r w:rsidRPr="00775C24">
              <w:rPr>
                <w:lang w:val="id-ID"/>
              </w:rPr>
              <w:t xml:space="preserve"> Bandung. Sementara itu, untuk </w:t>
            </w:r>
            <w:proofErr w:type="spellStart"/>
            <w:r w:rsidRPr="00775C24">
              <w:rPr>
                <w:lang w:val="id-ID"/>
              </w:rPr>
              <w:t>assembling</w:t>
            </w:r>
            <w:proofErr w:type="spellEnd"/>
            <w:r w:rsidRPr="00775C24">
              <w:rPr>
                <w:lang w:val="id-ID"/>
              </w:rPr>
              <w:t xml:space="preserve"> (penyatuan) di </w:t>
            </w:r>
            <w:proofErr w:type="spellStart"/>
            <w:r w:rsidRPr="00775C24">
              <w:rPr>
                <w:lang w:val="id-ID"/>
              </w:rPr>
              <w:t>Polman</w:t>
            </w:r>
            <w:proofErr w:type="spellEnd"/>
            <w:r w:rsidRPr="00775C24">
              <w:rPr>
                <w:lang w:val="id-ID"/>
              </w:rPr>
              <w:t xml:space="preserve">, </w:t>
            </w:r>
            <w:proofErr w:type="spellStart"/>
            <w:r w:rsidRPr="00775C24">
              <w:rPr>
                <w:lang w:val="id-ID"/>
              </w:rPr>
              <w:t>Polban</w:t>
            </w:r>
            <w:proofErr w:type="spellEnd"/>
            <w:r w:rsidRPr="00775C24">
              <w:rPr>
                <w:lang w:val="id-ID"/>
              </w:rPr>
              <w:t>, dan PT DI.</w:t>
            </w:r>
            <w:r w:rsidRPr="00775C24">
              <w:rPr>
                <w:lang w:val="id-ID"/>
              </w:rPr>
              <w:br/>
            </w:r>
            <w:r w:rsidRPr="00775C24">
              <w:rPr>
                <w:lang w:val="id-ID"/>
              </w:rPr>
              <w:br/>
              <w:t xml:space="preserve">“Ini adalah real </w:t>
            </w:r>
            <w:proofErr w:type="spellStart"/>
            <w:r w:rsidRPr="00775C24">
              <w:rPr>
                <w:lang w:val="id-ID"/>
              </w:rPr>
              <w:t>case</w:t>
            </w:r>
            <w:proofErr w:type="spellEnd"/>
            <w:r w:rsidRPr="00775C24">
              <w:rPr>
                <w:lang w:val="id-ID"/>
              </w:rPr>
              <w:t xml:space="preserve"> sebuah invensi yang diproduksi </w:t>
            </w:r>
            <w:r w:rsidRPr="00775C24">
              <w:rPr>
                <w:lang w:val="id-ID"/>
              </w:rPr>
              <w:lastRenderedPageBreak/>
              <w:t xml:space="preserve">massal dalam waktu singkat karena adanya kebutuhan mendesak. Saat ini kami sudah memproduksi 80% dari target,” kata Syarif. Dari target 850 unit yang </w:t>
            </w:r>
            <w:proofErr w:type="spellStart"/>
            <w:r w:rsidRPr="00775C24">
              <w:rPr>
                <w:lang w:val="id-ID"/>
              </w:rPr>
              <w:t>yang</w:t>
            </w:r>
            <w:proofErr w:type="spellEnd"/>
            <w:r w:rsidRPr="00775C24">
              <w:rPr>
                <w:lang w:val="id-ID"/>
              </w:rPr>
              <w:t xml:space="preserve"> diproduksi, sekarang sudah sekitar 700 yang selesai, sedangkan sisanya sedang dalam proses </w:t>
            </w:r>
            <w:proofErr w:type="spellStart"/>
            <w:r w:rsidRPr="00775C24">
              <w:rPr>
                <w:lang w:val="id-ID"/>
              </w:rPr>
              <w:t>quality</w:t>
            </w:r>
            <w:proofErr w:type="spellEnd"/>
            <w:r w:rsidRPr="00775C24">
              <w:rPr>
                <w:lang w:val="id-ID"/>
              </w:rPr>
              <w:t xml:space="preserve"> </w:t>
            </w:r>
            <w:proofErr w:type="spellStart"/>
            <w:r w:rsidRPr="00775C24">
              <w:rPr>
                <w:lang w:val="id-ID"/>
              </w:rPr>
              <w:t>control</w:t>
            </w:r>
            <w:proofErr w:type="spellEnd"/>
            <w:r w:rsidRPr="00775C24">
              <w:rPr>
                <w:lang w:val="id-ID"/>
              </w:rPr>
              <w:t>. “850 unit itu kami donasikan, tidak diperjualbelikan. Yang sudah dibagikan sejumlah 270 unit atau sekitar 30% dari keseluruhan ventilator yang sudah jadi,” ia menginformasikan.</w:t>
            </w:r>
            <w:r w:rsidRPr="00775C24">
              <w:rPr>
                <w:lang w:val="id-ID"/>
              </w:rPr>
              <w:br/>
            </w:r>
            <w:r w:rsidRPr="00775C24">
              <w:rPr>
                <w:lang w:val="id-ID"/>
              </w:rPr>
              <w:br/>
              <w:t>Alat yang telah diciptakannya ini akan diproduksi dalam jumlah besar oleh perusahaan multinasional yang berkomitmen merakit 1.000 unit (tidak disebutkan nama perusahaannya). “Ini sebuah prestasi bahwa ada alat yang desainnya dari kita, hak patennya dari kita juga, dan akan diproduksi oleh perusahaan multinasional,” kata Syarif. (*)</w:t>
            </w:r>
            <w:r w:rsidRPr="00775C24">
              <w:rPr>
                <w:lang w:val="id-ID"/>
              </w:rPr>
              <w:br/>
            </w:r>
            <w:r w:rsidRPr="00775C24">
              <w:rPr>
                <w:lang w:val="id-ID"/>
              </w:rPr>
              <w:br/>
              <w:t xml:space="preserve">Dede Suryadi dan Andi Hana Mufidah </w:t>
            </w:r>
            <w:proofErr w:type="spellStart"/>
            <w:r w:rsidRPr="00775C24">
              <w:rPr>
                <w:lang w:val="id-ID"/>
              </w:rPr>
              <w:t>Elmirasari</w:t>
            </w:r>
            <w:proofErr w:type="spellEnd"/>
            <w:r w:rsidRPr="00775C24">
              <w:rPr>
                <w:lang w:val="id-ID"/>
              </w:rPr>
              <w:br/>
            </w:r>
            <w:r w:rsidRPr="00775C24">
              <w:rPr>
                <w:lang w:val="id-ID"/>
              </w:rPr>
              <w:br/>
              <w:t>www.swa.co.id</w:t>
            </w:r>
          </w:p>
        </w:tc>
        <w:tc>
          <w:tcPr>
            <w:tcW w:w="1964" w:type="dxa"/>
          </w:tcPr>
          <w:p w14:paraId="749DD8FA" w14:textId="50ADBCE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836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57FBE912" w14:textId="77777777" w:rsidTr="009E665B">
        <w:tc>
          <w:tcPr>
            <w:tcW w:w="671" w:type="dxa"/>
          </w:tcPr>
          <w:p w14:paraId="385FC2ED" w14:textId="0149AC31" w:rsidR="009E665B" w:rsidRPr="00775C24" w:rsidRDefault="009E665B" w:rsidP="009E665B">
            <w:pPr>
              <w:rPr>
                <w:lang w:val="id-ID"/>
              </w:rPr>
            </w:pPr>
            <w:r w:rsidRPr="00775C24">
              <w:rPr>
                <w:lang w:val="id-ID"/>
              </w:rPr>
              <w:lastRenderedPageBreak/>
              <w:t>383</w:t>
            </w:r>
          </w:p>
        </w:tc>
        <w:tc>
          <w:tcPr>
            <w:tcW w:w="2777" w:type="dxa"/>
          </w:tcPr>
          <w:p w14:paraId="4CC5E08E" w14:textId="1F6A0F95" w:rsidR="009E665B" w:rsidRPr="00775C24" w:rsidRDefault="009E665B" w:rsidP="009E665B">
            <w:pPr>
              <w:rPr>
                <w:lang w:val="id-ID"/>
              </w:rPr>
            </w:pPr>
            <w:proofErr w:type="spellStart"/>
            <w:r w:rsidRPr="00775C24">
              <w:rPr>
                <w:lang w:val="id-ID"/>
              </w:rPr>
              <w:t>Pamapersada</w:t>
            </w:r>
            <w:proofErr w:type="spellEnd"/>
            <w:r w:rsidRPr="00775C24">
              <w:rPr>
                <w:lang w:val="id-ID"/>
              </w:rPr>
              <w:t xml:space="preserve"> Bantu Alat Fasilitas Lab PCR di Kaltim</w:t>
            </w:r>
          </w:p>
        </w:tc>
        <w:tc>
          <w:tcPr>
            <w:tcW w:w="4550" w:type="dxa"/>
          </w:tcPr>
          <w:p w14:paraId="5E4474FC" w14:textId="68E78865" w:rsidR="009E665B" w:rsidRPr="00775C24" w:rsidRDefault="009E665B" w:rsidP="009E665B">
            <w:pPr>
              <w:rPr>
                <w:lang w:val="id-ID"/>
              </w:rPr>
            </w:pPr>
            <w:r w:rsidRPr="00775C24">
              <w:rPr>
                <w:lang w:val="id-ID"/>
              </w:rPr>
              <w:t xml:space="preserve">Penyerahan bantuan tersebut dirangkai dengan peluncuran layanan fasilitas laboratorium PCR PAMA. Diresmikan Walikota Balikpapan, Rizal Effendi dan Satuan Gugus Tugas COVID-19 Kota Balikpapan. Dan ditandai dengan penandatanganan Nota Kesepahaman (MoU) serta Perjanjian Kerja Sama pelayanan laboratorium PCR PAMA di RSUD Beriman Kota Balikpapan. Bantuan laboratorium PCR dan kelengkapannya ini untuk menunjang </w:t>
            </w:r>
            <w:proofErr w:type="spellStart"/>
            <w:r w:rsidRPr="00775C24">
              <w:rPr>
                <w:lang w:val="id-ID"/>
              </w:rPr>
              <w:t>screening</w:t>
            </w:r>
            <w:proofErr w:type="spellEnd"/>
            <w:r w:rsidRPr="00775C24">
              <w:rPr>
                <w:lang w:val="id-ID"/>
              </w:rPr>
              <w:t xml:space="preserve"> dalam mobilisasi karyawan keluar masuk Kaltim melalui Kota Balikpapan. Karena Operasional pertambangan PAMA harus tetap berjalan dalam kondisi pandemi COVID-19. Selain demi memastikan keberlangsungan dan menjaga ketahanan industri, mineral, serta energi nasional. Kerja sama dengan Pemkot Balikpapan dan RSUD Beriman Balikpapan serta pemberian bantuan diharapkan dapat digunakan untuk pemeriksaan kesehatan lainnya. Sementara itu, </w:t>
            </w:r>
            <w:proofErr w:type="spellStart"/>
            <w:r w:rsidRPr="00775C24">
              <w:rPr>
                <w:lang w:val="id-ID"/>
              </w:rPr>
              <w:t>Operation</w:t>
            </w:r>
            <w:proofErr w:type="spellEnd"/>
            <w:r w:rsidRPr="00775C24">
              <w:rPr>
                <w:lang w:val="id-ID"/>
              </w:rPr>
              <w:t xml:space="preserve"> </w:t>
            </w:r>
            <w:proofErr w:type="spellStart"/>
            <w:r w:rsidRPr="00775C24">
              <w:rPr>
                <w:lang w:val="id-ID"/>
              </w:rPr>
              <w:t>Head</w:t>
            </w:r>
            <w:proofErr w:type="spellEnd"/>
            <w:r w:rsidRPr="00775C24">
              <w:rPr>
                <w:lang w:val="id-ID"/>
              </w:rPr>
              <w:t xml:space="preserve"> PAMA Balikpapan, </w:t>
            </w:r>
            <w:proofErr w:type="spellStart"/>
            <w:r w:rsidRPr="00775C24">
              <w:rPr>
                <w:lang w:val="id-ID"/>
              </w:rPr>
              <w:t>Sulasman</w:t>
            </w:r>
            <w:proofErr w:type="spellEnd"/>
            <w:r w:rsidRPr="00775C24">
              <w:rPr>
                <w:lang w:val="id-ID"/>
              </w:rPr>
              <w:t xml:space="preserve"> menambahkan, tujuan bergandeng tangan dengan pemerintah ini </w:t>
            </w:r>
            <w:r w:rsidRPr="00775C24">
              <w:rPr>
                <w:lang w:val="id-ID"/>
              </w:rPr>
              <w:lastRenderedPageBreak/>
              <w:t xml:space="preserve">untuk memutus penyebaran COVID-19. Pasalnya, satu set fasilitas laboratorium PCR ini akan diperuntukkan di internal PAMA dan masyarakat. PAMA rela mengalokasikan dan menginvestasikan sejumlah dana untuk pengadaan fasilitas infrastruktur kesehatan. Kami masih </w:t>
            </w:r>
            <w:proofErr w:type="spellStart"/>
            <w:r w:rsidRPr="00775C24">
              <w:rPr>
                <w:lang w:val="id-ID"/>
              </w:rPr>
              <w:t>was-was</w:t>
            </w:r>
            <w:proofErr w:type="spellEnd"/>
            <w:r w:rsidRPr="00775C24">
              <w:rPr>
                <w:lang w:val="id-ID"/>
              </w:rPr>
              <w:t>. Selain labnya terbatas. Bahannya juga masih kurang. Bahkan sampai kehabisan, ujar Rizal. Hampir semua laboratorium di Balikpapan penuh. Saat ini terdapat banyak spesimen yang belum selesai diperiksa karena masih dalam antrean. Dengan adanya tambahan pelayanan laboratorium PCR di RSUD Beriman, diharapkan dapat menambah kapasitas pemeriksaan spesimen di Kota Balikpapan.</w:t>
            </w:r>
          </w:p>
        </w:tc>
        <w:tc>
          <w:tcPr>
            <w:tcW w:w="5597" w:type="dxa"/>
          </w:tcPr>
          <w:p w14:paraId="0348D9BE" w14:textId="15687458" w:rsidR="009E665B" w:rsidRPr="00775C24" w:rsidRDefault="009E665B" w:rsidP="009E665B">
            <w:pPr>
              <w:rPr>
                <w:lang w:val="id-ID"/>
              </w:rPr>
            </w:pPr>
            <w:r w:rsidRPr="00775C24">
              <w:rPr>
                <w:lang w:val="id-ID"/>
              </w:rPr>
              <w:lastRenderedPageBreak/>
              <w:t>Penyerahan bantuan tersebut dirangkai dengan peluncuran layanan fasilitas laboratorium PCR PAMA. Diresmikan Walikota Balikpapan, Rizal Effendi dan Satuan Gugus Tugas COVID-19 Kota Balikpapan. Dan ditandai dengan penandatanganan Nota Kesepahaman (MoU) serta Perjanjian Kerja Sama pelayanan laboratorium PCR PAMA di RSUD Beriman Kota Balikpapan.</w:t>
            </w:r>
            <w:r w:rsidRPr="00775C24">
              <w:rPr>
                <w:lang w:val="id-ID"/>
              </w:rPr>
              <w:br/>
            </w:r>
            <w:r w:rsidRPr="00775C24">
              <w:rPr>
                <w:lang w:val="id-ID"/>
              </w:rPr>
              <w:br/>
              <w:t xml:space="preserve">“Bantuan yang kami berikan berupa fasilitas infrastruktur laboratorium, mesin PCR beserta kelengkapannya. Ini merupakan salah satu program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di masa pandemi COVID-19,” kata Direktur PAMA, Ari Sutrisno dalam siaran pers yang dikirim ke SWA Online (19/8/2020).</w:t>
            </w:r>
            <w:r w:rsidRPr="00775C24">
              <w:rPr>
                <w:lang w:val="id-ID"/>
              </w:rPr>
              <w:br/>
            </w:r>
            <w:r w:rsidRPr="00775C24">
              <w:rPr>
                <w:lang w:val="id-ID"/>
              </w:rPr>
              <w:br/>
              <w:t xml:space="preserve">Langkah ini adalah upaya dan kontribusi PAMA bersama Pemerintah Kota (Pemkot) Balikpapan dalam mempercepat pemeriksaan pasien COVID-19. Mengingat karyawan PAMA di Kalimantan Timur (Kaltim) sangat banyak yang melewati Kota Balikpapan. Karena itu, pemeriksaan sangat penting. Guna memastikan sebelum karyawan menuju lokasi </w:t>
            </w:r>
            <w:proofErr w:type="spellStart"/>
            <w:r w:rsidRPr="00775C24">
              <w:rPr>
                <w:lang w:val="id-ID"/>
              </w:rPr>
              <w:t>site</w:t>
            </w:r>
            <w:proofErr w:type="spellEnd"/>
            <w:r w:rsidRPr="00775C24">
              <w:rPr>
                <w:lang w:val="id-ID"/>
              </w:rPr>
              <w:t xml:space="preserve"> tambang harus steril dari COVID-19.</w:t>
            </w:r>
            <w:r w:rsidRPr="00775C24">
              <w:rPr>
                <w:lang w:val="id-ID"/>
              </w:rPr>
              <w:br/>
            </w:r>
            <w:r w:rsidRPr="00775C24">
              <w:rPr>
                <w:lang w:val="id-ID"/>
              </w:rPr>
              <w:lastRenderedPageBreak/>
              <w:br/>
              <w:t xml:space="preserve">“Bantuan laboratorium PCR dan kelengkapannya ini untuk menunjang </w:t>
            </w:r>
            <w:proofErr w:type="spellStart"/>
            <w:r w:rsidRPr="00775C24">
              <w:rPr>
                <w:lang w:val="id-ID"/>
              </w:rPr>
              <w:t>screening</w:t>
            </w:r>
            <w:proofErr w:type="spellEnd"/>
            <w:r w:rsidRPr="00775C24">
              <w:rPr>
                <w:lang w:val="id-ID"/>
              </w:rPr>
              <w:t xml:space="preserve"> dalam mobilisasi karyawan keluar masuk Kaltim melalui Kota Balikpapan. Karena Operasional pertambangan PAMA harus tetap berjalan dalam kondisi pandemi COVID-19. Juga demi memastikan keberlangsungan dan menjaga ketahanan industri, mineral, serta energi nasional,” ungkap Ari. Kerja sama dengan Pemkot Balikpapan dan RSUD Beriman Balikpapan serta pemberian bantuan tersebut diharapkan dapat digunakan untuk pemeriksaan kesehatan lainnya. Khususnya paru-paru. “Semoga kerja sama ini dapat membantu menangani penyebaran COVID-19 di Balikpapan dan Kalimantan Timur,” ucap Ari berharap.</w:t>
            </w:r>
            <w:r w:rsidRPr="00775C24">
              <w:rPr>
                <w:lang w:val="id-ID"/>
              </w:rPr>
              <w:br/>
            </w:r>
            <w:r w:rsidRPr="00775C24">
              <w:rPr>
                <w:lang w:val="id-ID"/>
              </w:rPr>
              <w:br/>
              <w:t xml:space="preserve">Sementara itu, </w:t>
            </w:r>
            <w:proofErr w:type="spellStart"/>
            <w:r w:rsidRPr="00775C24">
              <w:rPr>
                <w:lang w:val="id-ID"/>
              </w:rPr>
              <w:t>Operation</w:t>
            </w:r>
            <w:proofErr w:type="spellEnd"/>
            <w:r w:rsidRPr="00775C24">
              <w:rPr>
                <w:lang w:val="id-ID"/>
              </w:rPr>
              <w:t xml:space="preserve"> </w:t>
            </w:r>
            <w:proofErr w:type="spellStart"/>
            <w:r w:rsidRPr="00775C24">
              <w:rPr>
                <w:lang w:val="id-ID"/>
              </w:rPr>
              <w:t>Head</w:t>
            </w:r>
            <w:proofErr w:type="spellEnd"/>
            <w:r w:rsidRPr="00775C24">
              <w:rPr>
                <w:lang w:val="id-ID"/>
              </w:rPr>
              <w:t xml:space="preserve"> PAMA Balikpapan, </w:t>
            </w:r>
            <w:proofErr w:type="spellStart"/>
            <w:r w:rsidRPr="00775C24">
              <w:rPr>
                <w:lang w:val="id-ID"/>
              </w:rPr>
              <w:t>Sulasman</w:t>
            </w:r>
            <w:proofErr w:type="spellEnd"/>
            <w:r w:rsidRPr="00775C24">
              <w:rPr>
                <w:lang w:val="id-ID"/>
              </w:rPr>
              <w:t xml:space="preserve"> menambahkan, tujuan bergandeng tangan dengan pemerintah ini untuk memutus penyebaran COVID-19. Pasalnya, satu set fasilitas laboratorium PCR ini akan diperuntukkan di internal PAMA dan masyarakat. PAMA rela mengalokasikan dan menginvestasikan sejumlah dana untuk pengadaan fasilitas infrastruktur kesehatan. Seperti lab PCR, alat PCR, dan bahan habis pakai kimia </w:t>
            </w:r>
            <w:proofErr w:type="spellStart"/>
            <w:r w:rsidRPr="00775C24">
              <w:rPr>
                <w:lang w:val="id-ID"/>
              </w:rPr>
              <w:t>pedukungnya</w:t>
            </w:r>
            <w:proofErr w:type="spellEnd"/>
            <w:r w:rsidRPr="00775C24">
              <w:rPr>
                <w:lang w:val="id-ID"/>
              </w:rPr>
              <w:t xml:space="preserve"> serta tenaga ahli lab. “Nanti kita bicarakan lagi dengan pemerintah kota. Pasti ada kebutuhan internal dan pasti untuk masyarakat juga. Tidak mungkin dipakai sendiri,” jelas </w:t>
            </w:r>
            <w:proofErr w:type="spellStart"/>
            <w:r w:rsidRPr="00775C24">
              <w:rPr>
                <w:lang w:val="id-ID"/>
              </w:rPr>
              <w:t>Sulasman</w:t>
            </w:r>
            <w:proofErr w:type="spellEnd"/>
            <w:r w:rsidRPr="00775C24">
              <w:rPr>
                <w:lang w:val="id-ID"/>
              </w:rPr>
              <w:t xml:space="preserve"> .</w:t>
            </w:r>
            <w:r w:rsidRPr="00775C24">
              <w:rPr>
                <w:lang w:val="id-ID"/>
              </w:rPr>
              <w:br/>
            </w:r>
            <w:r w:rsidRPr="00775C24">
              <w:rPr>
                <w:lang w:val="id-ID"/>
              </w:rPr>
              <w:br/>
              <w:t xml:space="preserve">Walikota Balikpapan Rizal Effendi mengapresiasi </w:t>
            </w:r>
            <w:proofErr w:type="spellStart"/>
            <w:r w:rsidRPr="00775C24">
              <w:rPr>
                <w:lang w:val="id-ID"/>
              </w:rPr>
              <w:t>manejemen</w:t>
            </w:r>
            <w:proofErr w:type="spellEnd"/>
            <w:r w:rsidRPr="00775C24">
              <w:rPr>
                <w:lang w:val="id-ID"/>
              </w:rPr>
              <w:t xml:space="preserve"> PAMA. Menurutnya, saat ini Balikpapan memasuki tantangan yang sangat berat. Hingga kini telah </w:t>
            </w:r>
            <w:proofErr w:type="spellStart"/>
            <w:r w:rsidRPr="00775C24">
              <w:rPr>
                <w:lang w:val="id-ID"/>
              </w:rPr>
              <w:t>terdata</w:t>
            </w:r>
            <w:proofErr w:type="spellEnd"/>
            <w:r w:rsidRPr="00775C24">
              <w:rPr>
                <w:lang w:val="id-ID"/>
              </w:rPr>
              <w:t xml:space="preserve"> pasien positif COVID-19 mencapai 900 orang dan 49 orang di antaranya meninggal dunia. Sementara yang sembuh mencapai 50 persen dari jumlah yang positif.</w:t>
            </w:r>
            <w:r w:rsidRPr="00775C24">
              <w:rPr>
                <w:lang w:val="id-ID"/>
              </w:rPr>
              <w:br/>
            </w:r>
            <w:r w:rsidRPr="00775C24">
              <w:rPr>
                <w:lang w:val="id-ID"/>
              </w:rPr>
              <w:br/>
              <w:t xml:space="preserve">“Kami masih </w:t>
            </w:r>
            <w:proofErr w:type="spellStart"/>
            <w:r w:rsidRPr="00775C24">
              <w:rPr>
                <w:lang w:val="id-ID"/>
              </w:rPr>
              <w:t>was-was</w:t>
            </w:r>
            <w:proofErr w:type="spellEnd"/>
            <w:r w:rsidRPr="00775C24">
              <w:rPr>
                <w:lang w:val="id-ID"/>
              </w:rPr>
              <w:t>. Selain labnya terbatas. Bahannya juga masih kurang. Bahkan sampai kehabisan,” ujar Rizal. Hampir semua laboratorium di Balikpapan penuh. Saat ini terdapat banyak spesimen yang belum selesai diperiksa karena masih dalam antrean. “Alhamdulillah bisa terealisasi kerja sama dengan PAMA untuk menyediakan laboratorium dan alat PCR di RSUD Beriman Balikpapan,” tambah Rizal.</w:t>
            </w:r>
            <w:r w:rsidRPr="00775C24">
              <w:rPr>
                <w:lang w:val="id-ID"/>
              </w:rPr>
              <w:br/>
            </w:r>
            <w:r w:rsidRPr="00775C24">
              <w:rPr>
                <w:lang w:val="id-ID"/>
              </w:rPr>
              <w:lastRenderedPageBreak/>
              <w:br/>
              <w:t>Rizal mengatakan, dengan adanya tambahan pelayanan laboratorium PCR di RSUD Beriman, diharapkan dapat menambah kapasitas pemeriksaan spesimen di Kota Balikpapan. “Tadi sudah dilaporkan Direktur RSUD Beriman Balikpapan bahwa nomor registrasinya sudah ada. Maka secepatnya laboratorium PCR ini bisa segera digunakan,” Rizal menegaskan.</w:t>
            </w:r>
          </w:p>
        </w:tc>
        <w:tc>
          <w:tcPr>
            <w:tcW w:w="1964" w:type="dxa"/>
          </w:tcPr>
          <w:p w14:paraId="1CD5FA9C" w14:textId="63440BC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5E413475" w14:textId="77777777" w:rsidTr="009E665B">
        <w:tc>
          <w:tcPr>
            <w:tcW w:w="671" w:type="dxa"/>
          </w:tcPr>
          <w:p w14:paraId="7629436F" w14:textId="24A7AE0C" w:rsidR="009E665B" w:rsidRPr="00775C24" w:rsidRDefault="009E665B" w:rsidP="009E665B">
            <w:pPr>
              <w:rPr>
                <w:lang w:val="id-ID"/>
              </w:rPr>
            </w:pPr>
            <w:r w:rsidRPr="00775C24">
              <w:rPr>
                <w:lang w:val="id-ID"/>
              </w:rPr>
              <w:lastRenderedPageBreak/>
              <w:t>384</w:t>
            </w:r>
          </w:p>
        </w:tc>
        <w:tc>
          <w:tcPr>
            <w:tcW w:w="2777" w:type="dxa"/>
          </w:tcPr>
          <w:p w14:paraId="280CE8BF" w14:textId="531DB406" w:rsidR="009E665B" w:rsidRPr="00775C24" w:rsidRDefault="009E665B" w:rsidP="009E665B">
            <w:pPr>
              <w:rPr>
                <w:lang w:val="id-ID"/>
              </w:rPr>
            </w:pPr>
            <w:r w:rsidRPr="00775C24">
              <w:rPr>
                <w:lang w:val="id-ID"/>
              </w:rPr>
              <w:t xml:space="preserve">Lembaga Biologi Molekuler </w:t>
            </w:r>
            <w:proofErr w:type="spellStart"/>
            <w:r w:rsidRPr="00775C24">
              <w:rPr>
                <w:lang w:val="id-ID"/>
              </w:rPr>
              <w:t>Eijkman</w:t>
            </w:r>
            <w:proofErr w:type="spellEnd"/>
            <w:r w:rsidRPr="00775C24">
              <w:rPr>
                <w:lang w:val="id-ID"/>
              </w:rPr>
              <w:t xml:space="preserve">, Komandani Riset Vaksin Virus </w:t>
            </w:r>
            <w:proofErr w:type="spellStart"/>
            <w:r w:rsidRPr="00775C24">
              <w:rPr>
                <w:lang w:val="id-ID"/>
              </w:rPr>
              <w:t>Corona</w:t>
            </w:r>
            <w:proofErr w:type="spellEnd"/>
          </w:p>
        </w:tc>
        <w:tc>
          <w:tcPr>
            <w:tcW w:w="4550" w:type="dxa"/>
          </w:tcPr>
          <w:p w14:paraId="12499EC3" w14:textId="43BF8D0A" w:rsidR="009E665B" w:rsidRPr="00775C24" w:rsidRDefault="009E665B" w:rsidP="009E665B">
            <w:pPr>
              <w:rPr>
                <w:lang w:val="id-ID"/>
              </w:rPr>
            </w:pPr>
            <w:r w:rsidRPr="00775C24">
              <w:rPr>
                <w:lang w:val="id-ID"/>
              </w:rPr>
              <w:t xml:space="preserve">Lembaga Biologi Molekuler (LBM) </w:t>
            </w:r>
            <w:proofErr w:type="spellStart"/>
            <w:r w:rsidRPr="00775C24">
              <w:rPr>
                <w:lang w:val="id-ID"/>
              </w:rPr>
              <w:t>Eijkman</w:t>
            </w:r>
            <w:proofErr w:type="spellEnd"/>
            <w:r w:rsidRPr="00775C24">
              <w:rPr>
                <w:lang w:val="id-ID"/>
              </w:rPr>
              <w:t xml:space="preserve"> pada 13 Mei 2020 telah mematenkan </w:t>
            </w:r>
            <w:proofErr w:type="spellStart"/>
            <w:r w:rsidRPr="00775C24">
              <w:rPr>
                <w:lang w:val="id-ID"/>
              </w:rPr>
              <w:t>Plasmid</w:t>
            </w:r>
            <w:proofErr w:type="spellEnd"/>
            <w:r w:rsidRPr="00775C24">
              <w:rPr>
                <w:lang w:val="id-ID"/>
              </w:rPr>
              <w:t xml:space="preserve"> </w:t>
            </w:r>
            <w:proofErr w:type="spellStart"/>
            <w:r w:rsidRPr="00775C24">
              <w:rPr>
                <w:lang w:val="id-ID"/>
              </w:rPr>
              <w:t>Eijkman</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for</w:t>
            </w:r>
            <w:proofErr w:type="spellEnd"/>
            <w:r w:rsidRPr="00775C24">
              <w:rPr>
                <w:lang w:val="id-ID"/>
              </w:rPr>
              <w:t xml:space="preserve"> Covid-19 untuk mendeteksi Covid-19 secara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atau PCR. Lembaga riset ini terus berupaya menciptakan inovasi untuk menangkal penyebaran virus </w:t>
            </w:r>
            <w:proofErr w:type="spellStart"/>
            <w:r w:rsidRPr="00775C24">
              <w:rPr>
                <w:lang w:val="id-ID"/>
              </w:rPr>
              <w:t>corona</w:t>
            </w:r>
            <w:proofErr w:type="spellEnd"/>
            <w:r w:rsidRPr="00775C24">
              <w:rPr>
                <w:lang w:val="id-ID"/>
              </w:rPr>
              <w:t xml:space="preserve"> (Covid-19), serta memproduksi vaksin di Indonesia. LBM </w:t>
            </w:r>
            <w:proofErr w:type="spellStart"/>
            <w:r w:rsidRPr="00775C24">
              <w:rPr>
                <w:lang w:val="id-ID"/>
              </w:rPr>
              <w:t>Eijkman</w:t>
            </w:r>
            <w:proofErr w:type="spellEnd"/>
            <w:r w:rsidRPr="00775C24">
              <w:rPr>
                <w:lang w:val="id-ID"/>
              </w:rPr>
              <w:t xml:space="preserve"> memang mengemban amanah, yakni mengidentifikasi molekuler sampel virus </w:t>
            </w:r>
            <w:proofErr w:type="spellStart"/>
            <w:r w:rsidRPr="00775C24">
              <w:rPr>
                <w:lang w:val="id-ID"/>
              </w:rPr>
              <w:t>corona</w:t>
            </w:r>
            <w:proofErr w:type="spellEnd"/>
            <w:r w:rsidRPr="00775C24">
              <w:rPr>
                <w:lang w:val="id-ID"/>
              </w:rPr>
              <w:t xml:space="preserve"> (Covid-19 ) dari rumah sakit ataupun dari beberapa fasilitas layanan kesehatan untuk mendeteksi Covid-19, memimpin konsorsium pengembangan vaksin Covid-19 di Indonesia, mendukung penelitian plasma </w:t>
            </w:r>
            <w:proofErr w:type="spellStart"/>
            <w:r w:rsidRPr="00775C24">
              <w:rPr>
                <w:lang w:val="id-ID"/>
              </w:rPr>
              <w:t>konvalesen</w:t>
            </w:r>
            <w:proofErr w:type="spellEnd"/>
            <w:r w:rsidRPr="00775C24">
              <w:rPr>
                <w:lang w:val="id-ID"/>
              </w:rPr>
              <w:t xml:space="preserve">/plasma </w:t>
            </w:r>
            <w:proofErr w:type="spellStart"/>
            <w:r w:rsidRPr="00775C24">
              <w:rPr>
                <w:lang w:val="id-ID"/>
              </w:rPr>
              <w:t>convalescent</w:t>
            </w:r>
            <w:proofErr w:type="spellEnd"/>
            <w:r w:rsidRPr="00775C24">
              <w:rPr>
                <w:lang w:val="id-ID"/>
              </w:rPr>
              <w:t xml:space="preserve">, mengkaji secara molekuler sifat-sifat virus SARS-CoV-2 yang ada di Indonesia, mengembangkan metode pengujian plasma </w:t>
            </w:r>
            <w:proofErr w:type="spellStart"/>
            <w:r w:rsidRPr="00775C24">
              <w:rPr>
                <w:lang w:val="id-ID"/>
              </w:rPr>
              <w:t>konvalesen</w:t>
            </w:r>
            <w:proofErr w:type="spellEnd"/>
            <w:r w:rsidRPr="00775C24">
              <w:rPr>
                <w:lang w:val="id-ID"/>
              </w:rPr>
              <w:t xml:space="preserve">, dan mendukung pengujian anti virus yang lain. LBM </w:t>
            </w:r>
            <w:proofErr w:type="spellStart"/>
            <w:r w:rsidRPr="00775C24">
              <w:rPr>
                <w:lang w:val="id-ID"/>
              </w:rPr>
              <w:t>Eijkman</w:t>
            </w:r>
            <w:proofErr w:type="spellEnd"/>
            <w:r w:rsidRPr="00775C24">
              <w:rPr>
                <w:lang w:val="id-ID"/>
              </w:rPr>
              <w:t xml:space="preserve"> meneliti lebih lanjut urutan sampel genom atau </w:t>
            </w:r>
            <w:proofErr w:type="spellStart"/>
            <w:r w:rsidRPr="00775C24">
              <w:rPr>
                <w:lang w:val="id-ID"/>
              </w:rPr>
              <w:t>whole</w:t>
            </w:r>
            <w:proofErr w:type="spellEnd"/>
            <w:r w:rsidRPr="00775C24">
              <w:rPr>
                <w:lang w:val="id-ID"/>
              </w:rPr>
              <w:t xml:space="preserve"> </w:t>
            </w:r>
            <w:proofErr w:type="spellStart"/>
            <w:r w:rsidRPr="00775C24">
              <w:rPr>
                <w:lang w:val="id-ID"/>
              </w:rPr>
              <w:t>genome</w:t>
            </w:r>
            <w:proofErr w:type="spellEnd"/>
            <w:r w:rsidRPr="00775C24">
              <w:rPr>
                <w:lang w:val="id-ID"/>
              </w:rPr>
              <w:t xml:space="preserve"> </w:t>
            </w:r>
            <w:proofErr w:type="spellStart"/>
            <w:r w:rsidRPr="00775C24">
              <w:rPr>
                <w:lang w:val="id-ID"/>
              </w:rPr>
              <w:t>sequencing</w:t>
            </w:r>
            <w:proofErr w:type="spellEnd"/>
            <w:r w:rsidRPr="00775C24">
              <w:rPr>
                <w:lang w:val="id-ID"/>
              </w:rPr>
              <w:t xml:space="preserve"> virus SARS-CoV-2 untuk </w:t>
            </w:r>
            <w:proofErr w:type="spellStart"/>
            <w:r w:rsidRPr="00775C24">
              <w:rPr>
                <w:lang w:val="id-ID"/>
              </w:rPr>
              <w:t>diindentifikasi</w:t>
            </w:r>
            <w:proofErr w:type="spellEnd"/>
            <w:r w:rsidRPr="00775C24">
              <w:rPr>
                <w:lang w:val="id-ID"/>
              </w:rPr>
              <w:t xml:space="preserve"> karakteristik virus </w:t>
            </w:r>
            <w:proofErr w:type="spellStart"/>
            <w:r w:rsidRPr="00775C24">
              <w:rPr>
                <w:lang w:val="id-ID"/>
              </w:rPr>
              <w:t>corona</w:t>
            </w:r>
            <w:proofErr w:type="spellEnd"/>
            <w:r w:rsidRPr="00775C24">
              <w:rPr>
                <w:lang w:val="id-ID"/>
              </w:rPr>
              <w:t xml:space="preserve"> yang nantinya dikembangkan sebagai vaksin Covid-19 di Indonesia. LBM menemukan tujuh genom untuk pengembangan vaksin dari virus SARS Cov-2 dari pasien di Indonesia. Genom ini sudah dimasukkan ke GISAID (Global </w:t>
            </w:r>
            <w:proofErr w:type="spellStart"/>
            <w:r w:rsidRPr="00775C24">
              <w:rPr>
                <w:lang w:val="id-ID"/>
              </w:rPr>
              <w:t>Initiative</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Sharing</w:t>
            </w:r>
            <w:proofErr w:type="spellEnd"/>
            <w:r w:rsidRPr="00775C24">
              <w:rPr>
                <w:lang w:val="id-ID"/>
              </w:rPr>
              <w:t xml:space="preserve"> All Influenza Data), lembaga riset dan pangkalan data virus influenza global. LBM </w:t>
            </w:r>
            <w:proofErr w:type="spellStart"/>
            <w:r w:rsidRPr="00775C24">
              <w:rPr>
                <w:lang w:val="id-ID"/>
              </w:rPr>
              <w:t>Eijkman</w:t>
            </w:r>
            <w:proofErr w:type="spellEnd"/>
            <w:r w:rsidRPr="00775C24">
              <w:rPr>
                <w:lang w:val="id-ID"/>
              </w:rPr>
              <w:t xml:space="preserve"> berencana menguji vaksin virus </w:t>
            </w:r>
            <w:proofErr w:type="spellStart"/>
            <w:r w:rsidRPr="00775C24">
              <w:rPr>
                <w:lang w:val="id-ID"/>
              </w:rPr>
              <w:t>corona</w:t>
            </w:r>
            <w:proofErr w:type="spellEnd"/>
            <w:r w:rsidRPr="00775C24">
              <w:rPr>
                <w:lang w:val="id-ID"/>
              </w:rPr>
              <w:t xml:space="preserve"> ke hewan dan jika hasilnya memuaskan maka vaksin akan diproduksi massal. LBM </w:t>
            </w:r>
            <w:proofErr w:type="spellStart"/>
            <w:r w:rsidRPr="00775C24">
              <w:rPr>
                <w:lang w:val="id-ID"/>
              </w:rPr>
              <w:t>Eijkman</w:t>
            </w:r>
            <w:proofErr w:type="spellEnd"/>
            <w:r w:rsidRPr="00775C24">
              <w:rPr>
                <w:lang w:val="id-ID"/>
              </w:rPr>
              <w:t xml:space="preserve"> membuka pintu kolaborasi bersama lembaga </w:t>
            </w:r>
            <w:r w:rsidRPr="00775C24">
              <w:rPr>
                <w:lang w:val="id-ID"/>
              </w:rPr>
              <w:lastRenderedPageBreak/>
              <w:t xml:space="preserve">penelitian dan perguruan tinggi apabila sudah berhasil memproses kloning protein untuk pengembangan vaksin virus </w:t>
            </w:r>
            <w:proofErr w:type="spellStart"/>
            <w:r w:rsidRPr="00775C24">
              <w:rPr>
                <w:lang w:val="id-ID"/>
              </w:rPr>
              <w:t>corona</w:t>
            </w:r>
            <w:proofErr w:type="spellEnd"/>
            <w:r w:rsidRPr="00775C24">
              <w:rPr>
                <w:lang w:val="id-ID"/>
              </w:rPr>
              <w:t xml:space="preserve"> ini. Saat ini, LBM </w:t>
            </w:r>
            <w:proofErr w:type="spellStart"/>
            <w:r w:rsidRPr="00775C24">
              <w:rPr>
                <w:lang w:val="id-ID"/>
              </w:rPr>
              <w:t>Eijkman</w:t>
            </w:r>
            <w:proofErr w:type="spellEnd"/>
            <w:r w:rsidRPr="00775C24">
              <w:rPr>
                <w:lang w:val="id-ID"/>
              </w:rPr>
              <w:t xml:space="preserve"> memiliki 10 urutan atau </w:t>
            </w:r>
            <w:proofErr w:type="spellStart"/>
            <w:r w:rsidRPr="00775C24">
              <w:rPr>
                <w:lang w:val="id-ID"/>
              </w:rPr>
              <w:t>sekuens</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LBM </w:t>
            </w:r>
            <w:proofErr w:type="spellStart"/>
            <w:r w:rsidRPr="00775C24">
              <w:rPr>
                <w:lang w:val="id-ID"/>
              </w:rPr>
              <w:t>Eijkman</w:t>
            </w:r>
            <w:proofErr w:type="spellEnd"/>
            <w:r w:rsidRPr="00775C24">
              <w:rPr>
                <w:lang w:val="id-ID"/>
              </w:rPr>
              <w:t xml:space="preserve"> sedang meneliti 10 </w:t>
            </w:r>
            <w:proofErr w:type="spellStart"/>
            <w:r w:rsidRPr="00775C24">
              <w:rPr>
                <w:lang w:val="id-ID"/>
              </w:rPr>
              <w:t>sekuens</w:t>
            </w:r>
            <w:proofErr w:type="spellEnd"/>
            <w:r w:rsidRPr="00775C24">
              <w:rPr>
                <w:lang w:val="id-ID"/>
              </w:rPr>
              <w:t xml:space="preserve"> itu untuk dikembangkan sebagai vaksin buatan anak negeri. Jika proses itu sudah selesai, maka tahapan berikutnya akan lebih cepat. Apabila protein rekombinannya sudah ditemukan, uji vaksin ke hewan akan dicoba sekitar 2 hingga 3 bulan mendatang. LBM </w:t>
            </w:r>
            <w:proofErr w:type="spellStart"/>
            <w:r w:rsidRPr="00775C24">
              <w:rPr>
                <w:lang w:val="id-ID"/>
              </w:rPr>
              <w:t>Eijkman</w:t>
            </w:r>
            <w:proofErr w:type="spellEnd"/>
            <w:r w:rsidRPr="00775C24">
              <w:rPr>
                <w:lang w:val="id-ID"/>
              </w:rPr>
              <w:t xml:space="preserve"> memperbanyak pengurutan genom alias WGS dari virus SARS-CoV-2 di Indonesia. Apabila tahapan ini rampung, LBM </w:t>
            </w:r>
            <w:proofErr w:type="spellStart"/>
            <w:r w:rsidRPr="00775C24">
              <w:rPr>
                <w:lang w:val="id-ID"/>
              </w:rPr>
              <w:t>Eijkman</w:t>
            </w:r>
            <w:proofErr w:type="spellEnd"/>
            <w:r w:rsidRPr="00775C24">
              <w:rPr>
                <w:lang w:val="id-ID"/>
              </w:rPr>
              <w:t xml:space="preserve"> berancang-ancang menjalin kemitraan bersama institusi, perguruan tinggi dan lembaga lainnya untuk memproses pengujian atau proses penyiapan protein selanjutnya, termasuk dengan diaspora di luar negeri. Nantinya, produksi vaksin akan dilakukan LMB </w:t>
            </w:r>
            <w:proofErr w:type="spellStart"/>
            <w:r w:rsidRPr="00775C24">
              <w:rPr>
                <w:lang w:val="id-ID"/>
              </w:rPr>
              <w:t>Eijkman</w:t>
            </w:r>
            <w:proofErr w:type="spellEnd"/>
            <w:r w:rsidRPr="00775C24">
              <w:rPr>
                <w:lang w:val="id-ID"/>
              </w:rPr>
              <w:t xml:space="preserve"> serta bermitra dengan PT Bio Farma (Persero) yang reputasinya dikenal sebagai produsen vaksin.</w:t>
            </w:r>
          </w:p>
        </w:tc>
        <w:tc>
          <w:tcPr>
            <w:tcW w:w="5597" w:type="dxa"/>
          </w:tcPr>
          <w:p w14:paraId="2D5C5B3C" w14:textId="26929C97" w:rsidR="009E665B" w:rsidRPr="00775C24" w:rsidRDefault="009E665B" w:rsidP="009E665B">
            <w:pPr>
              <w:rPr>
                <w:lang w:val="id-ID"/>
              </w:rPr>
            </w:pPr>
            <w:r w:rsidRPr="00775C24">
              <w:rPr>
                <w:lang w:val="id-ID"/>
              </w:rPr>
              <w:lastRenderedPageBreak/>
              <w:t xml:space="preserve">Lembaga Biologi Molekuler (LBM) </w:t>
            </w:r>
            <w:proofErr w:type="spellStart"/>
            <w:r w:rsidRPr="00775C24">
              <w:rPr>
                <w:lang w:val="id-ID"/>
              </w:rPr>
              <w:t>Eijkman</w:t>
            </w:r>
            <w:proofErr w:type="spellEnd"/>
            <w:r w:rsidRPr="00775C24">
              <w:rPr>
                <w:lang w:val="id-ID"/>
              </w:rPr>
              <w:t xml:space="preserve"> pada 13 Mei 2020 telah mematenkan </w:t>
            </w:r>
            <w:proofErr w:type="spellStart"/>
            <w:r w:rsidRPr="00775C24">
              <w:rPr>
                <w:lang w:val="id-ID"/>
              </w:rPr>
              <w:t>Plasmid</w:t>
            </w:r>
            <w:proofErr w:type="spellEnd"/>
            <w:r w:rsidRPr="00775C24">
              <w:rPr>
                <w:lang w:val="id-ID"/>
              </w:rPr>
              <w:t xml:space="preserve"> </w:t>
            </w:r>
            <w:proofErr w:type="spellStart"/>
            <w:r w:rsidRPr="00775C24">
              <w:rPr>
                <w:lang w:val="id-ID"/>
              </w:rPr>
              <w:t>Eijkman</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for</w:t>
            </w:r>
            <w:proofErr w:type="spellEnd"/>
            <w:r w:rsidRPr="00775C24">
              <w:rPr>
                <w:lang w:val="id-ID"/>
              </w:rPr>
              <w:t xml:space="preserve"> Covid-19 untuk mendeteksi Covid-19 secara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atau PCR. Lembaga riset ini terus berupaya menciptakan inovasi untuk menangkal penyebaran virus </w:t>
            </w:r>
            <w:proofErr w:type="spellStart"/>
            <w:r w:rsidRPr="00775C24">
              <w:rPr>
                <w:lang w:val="id-ID"/>
              </w:rPr>
              <w:t>corona</w:t>
            </w:r>
            <w:proofErr w:type="spellEnd"/>
            <w:r w:rsidRPr="00775C24">
              <w:rPr>
                <w:lang w:val="id-ID"/>
              </w:rPr>
              <w:t xml:space="preserve"> (Covid-19), serta memproduksi vaksin di Indonesia.</w:t>
            </w:r>
            <w:r w:rsidRPr="00775C24">
              <w:rPr>
                <w:lang w:val="id-ID"/>
              </w:rPr>
              <w:br/>
            </w:r>
            <w:r w:rsidRPr="00775C24">
              <w:rPr>
                <w:lang w:val="id-ID"/>
              </w:rPr>
              <w:br/>
              <w:t xml:space="preserve">Terkait hal itu, LBM </w:t>
            </w:r>
            <w:proofErr w:type="spellStart"/>
            <w:r w:rsidRPr="00775C24">
              <w:rPr>
                <w:lang w:val="id-ID"/>
              </w:rPr>
              <w:t>Eijkman</w:t>
            </w:r>
            <w:proofErr w:type="spellEnd"/>
            <w:r w:rsidRPr="00775C24">
              <w:rPr>
                <w:lang w:val="id-ID"/>
              </w:rPr>
              <w:t xml:space="preserve"> memang mengemban amanah, yakni mengidentifikasi molekuler sampel virus </w:t>
            </w:r>
            <w:proofErr w:type="spellStart"/>
            <w:r w:rsidRPr="00775C24">
              <w:rPr>
                <w:lang w:val="id-ID"/>
              </w:rPr>
              <w:t>corona</w:t>
            </w:r>
            <w:proofErr w:type="spellEnd"/>
            <w:r w:rsidRPr="00775C24">
              <w:rPr>
                <w:lang w:val="id-ID"/>
              </w:rPr>
              <w:t xml:space="preserve"> (Covid-19) dari rumah sakit ataupun dari beberapa fasilitas layanan kesehatan untuk mendeteksi Covid-19, memimpin konsorsium pengembangan vaksin Covid-19 di Indonesia, mendukung penelitian plasma </w:t>
            </w:r>
            <w:proofErr w:type="spellStart"/>
            <w:r w:rsidRPr="00775C24">
              <w:rPr>
                <w:lang w:val="id-ID"/>
              </w:rPr>
              <w:t>konvalesen</w:t>
            </w:r>
            <w:proofErr w:type="spellEnd"/>
            <w:r w:rsidRPr="00775C24">
              <w:rPr>
                <w:lang w:val="id-ID"/>
              </w:rPr>
              <w:t xml:space="preserve">/plasma </w:t>
            </w:r>
            <w:proofErr w:type="spellStart"/>
            <w:r w:rsidRPr="00775C24">
              <w:rPr>
                <w:lang w:val="id-ID"/>
              </w:rPr>
              <w:t>convalescent</w:t>
            </w:r>
            <w:proofErr w:type="spellEnd"/>
            <w:r w:rsidRPr="00775C24">
              <w:rPr>
                <w:lang w:val="id-ID"/>
              </w:rPr>
              <w:t xml:space="preserve">, mengkaji secara molekuler sifat-sifat virus SARS-CoV-2 yang ada di Indonesia, mengembangkan metode pengujian plasma </w:t>
            </w:r>
            <w:proofErr w:type="spellStart"/>
            <w:r w:rsidRPr="00775C24">
              <w:rPr>
                <w:lang w:val="id-ID"/>
              </w:rPr>
              <w:t>konvalesen</w:t>
            </w:r>
            <w:proofErr w:type="spellEnd"/>
            <w:r w:rsidRPr="00775C24">
              <w:rPr>
                <w:lang w:val="id-ID"/>
              </w:rPr>
              <w:t xml:space="preserve">, dan mendukung pengujian anti virus yang lain. “Semuanya itu harus dikerjakan di fasilitas </w:t>
            </w:r>
            <w:proofErr w:type="spellStart"/>
            <w:r w:rsidRPr="00775C24">
              <w:rPr>
                <w:lang w:val="id-ID"/>
              </w:rPr>
              <w:t>Biosafety</w:t>
            </w:r>
            <w:proofErr w:type="spellEnd"/>
            <w:r w:rsidRPr="00775C24">
              <w:rPr>
                <w:lang w:val="id-ID"/>
              </w:rPr>
              <w:t xml:space="preserve"> Level 3 </w:t>
            </w:r>
            <w:proofErr w:type="spellStart"/>
            <w:r w:rsidRPr="00775C24">
              <w:rPr>
                <w:lang w:val="id-ID"/>
              </w:rPr>
              <w:t>Laboratory</w:t>
            </w:r>
            <w:proofErr w:type="spellEnd"/>
            <w:r w:rsidRPr="00775C24">
              <w:rPr>
                <w:lang w:val="id-ID"/>
              </w:rPr>
              <w:t xml:space="preserve">. Jadi, setidaknya ada lima kegiatan yang sebetulnya saling berkaitan, karena fokusnya adalah virus SARS-CoV-2,” tutur Profesor dr. Amin </w:t>
            </w:r>
            <w:proofErr w:type="spellStart"/>
            <w:r w:rsidRPr="00775C24">
              <w:rPr>
                <w:lang w:val="id-ID"/>
              </w:rPr>
              <w:t>Soebandrio</w:t>
            </w:r>
            <w:proofErr w:type="spellEnd"/>
            <w:r w:rsidRPr="00775C24">
              <w:rPr>
                <w:lang w:val="id-ID"/>
              </w:rPr>
              <w:t xml:space="preserve">, </w:t>
            </w:r>
            <w:proofErr w:type="spellStart"/>
            <w:r w:rsidRPr="00775C24">
              <w:rPr>
                <w:lang w:val="id-ID"/>
              </w:rPr>
              <w:t>SpMK</w:t>
            </w:r>
            <w:proofErr w:type="spellEnd"/>
            <w:r w:rsidRPr="00775C24">
              <w:rPr>
                <w:lang w:val="id-ID"/>
              </w:rPr>
              <w:t xml:space="preserve">(K), </w:t>
            </w:r>
            <w:proofErr w:type="spellStart"/>
            <w:r w:rsidRPr="00775C24">
              <w:rPr>
                <w:lang w:val="id-ID"/>
              </w:rPr>
              <w:t>PhD</w:t>
            </w:r>
            <w:proofErr w:type="spellEnd"/>
            <w:r w:rsidRPr="00775C24">
              <w:rPr>
                <w:lang w:val="id-ID"/>
              </w:rPr>
              <w:t xml:space="preserve">, Kepala LBM </w:t>
            </w:r>
            <w:proofErr w:type="spellStart"/>
            <w:r w:rsidRPr="00775C24">
              <w:rPr>
                <w:lang w:val="id-ID"/>
              </w:rPr>
              <w:t>Eijkman</w:t>
            </w:r>
            <w:proofErr w:type="spellEnd"/>
            <w:r w:rsidRPr="00775C24">
              <w:rPr>
                <w:lang w:val="id-ID"/>
              </w:rPr>
              <w:t xml:space="preserve"> kepada SWA pada akhir Juni lalu.</w:t>
            </w:r>
            <w:r w:rsidRPr="00775C24">
              <w:rPr>
                <w:lang w:val="id-ID"/>
              </w:rPr>
              <w:br/>
            </w:r>
            <w:r w:rsidRPr="00775C24">
              <w:rPr>
                <w:lang w:val="id-ID"/>
              </w:rPr>
              <w:br/>
              <w:t xml:space="preserve">LBM </w:t>
            </w:r>
            <w:proofErr w:type="spellStart"/>
            <w:r w:rsidRPr="00775C24">
              <w:rPr>
                <w:lang w:val="id-ID"/>
              </w:rPr>
              <w:t>Eijkman</w:t>
            </w:r>
            <w:proofErr w:type="spellEnd"/>
            <w:r w:rsidRPr="00775C24">
              <w:rPr>
                <w:lang w:val="id-ID"/>
              </w:rPr>
              <w:t xml:space="preserve"> meneliti lebih lanjut urutan sampel genom atau </w:t>
            </w:r>
            <w:proofErr w:type="spellStart"/>
            <w:r w:rsidRPr="00775C24">
              <w:rPr>
                <w:lang w:val="id-ID"/>
              </w:rPr>
              <w:t>whole</w:t>
            </w:r>
            <w:proofErr w:type="spellEnd"/>
            <w:r w:rsidRPr="00775C24">
              <w:rPr>
                <w:lang w:val="id-ID"/>
              </w:rPr>
              <w:t xml:space="preserve"> </w:t>
            </w:r>
            <w:proofErr w:type="spellStart"/>
            <w:r w:rsidRPr="00775C24">
              <w:rPr>
                <w:lang w:val="id-ID"/>
              </w:rPr>
              <w:t>genome</w:t>
            </w:r>
            <w:proofErr w:type="spellEnd"/>
            <w:r w:rsidRPr="00775C24">
              <w:rPr>
                <w:lang w:val="id-ID"/>
              </w:rPr>
              <w:t xml:space="preserve"> </w:t>
            </w:r>
            <w:proofErr w:type="spellStart"/>
            <w:r w:rsidRPr="00775C24">
              <w:rPr>
                <w:lang w:val="id-ID"/>
              </w:rPr>
              <w:t>sequencing</w:t>
            </w:r>
            <w:proofErr w:type="spellEnd"/>
            <w:r w:rsidRPr="00775C24">
              <w:rPr>
                <w:lang w:val="id-ID"/>
              </w:rPr>
              <w:t xml:space="preserve"> (WGS) virus SARS-CoV-2 untuk </w:t>
            </w:r>
            <w:proofErr w:type="spellStart"/>
            <w:r w:rsidRPr="00775C24">
              <w:rPr>
                <w:lang w:val="id-ID"/>
              </w:rPr>
              <w:t>diindentifikasi</w:t>
            </w:r>
            <w:proofErr w:type="spellEnd"/>
            <w:r w:rsidRPr="00775C24">
              <w:rPr>
                <w:lang w:val="id-ID"/>
              </w:rPr>
              <w:t xml:space="preserve"> karakteristik virus </w:t>
            </w:r>
            <w:proofErr w:type="spellStart"/>
            <w:r w:rsidRPr="00775C24">
              <w:rPr>
                <w:lang w:val="id-ID"/>
              </w:rPr>
              <w:t>corona</w:t>
            </w:r>
            <w:proofErr w:type="spellEnd"/>
            <w:r w:rsidRPr="00775C24">
              <w:rPr>
                <w:lang w:val="id-ID"/>
              </w:rPr>
              <w:t xml:space="preserve"> yang nantinya dikembangkan sebagai vaksin Covid-19 di Indonesia. Lembaga ini menemukan tujuh genom untuk pengembangan vaksin dari virus SARS Cov-2 dari pasien di Indonesia. Genom ini sudah dimasukkan ke GISAID (Global </w:t>
            </w:r>
            <w:proofErr w:type="spellStart"/>
            <w:r w:rsidRPr="00775C24">
              <w:rPr>
                <w:lang w:val="id-ID"/>
              </w:rPr>
              <w:t>Initiative</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Sharing</w:t>
            </w:r>
            <w:proofErr w:type="spellEnd"/>
            <w:r w:rsidRPr="00775C24">
              <w:rPr>
                <w:lang w:val="id-ID"/>
              </w:rPr>
              <w:t xml:space="preserve"> All Influenza Data), lembaga riset dan pangkalan data virus influenza global. Merujuk data GISAID, ada tiga tipe Covid-19 yang teridentifikasi di dunia, yaitu virus </w:t>
            </w:r>
            <w:proofErr w:type="spellStart"/>
            <w:r w:rsidRPr="00775C24">
              <w:rPr>
                <w:lang w:val="id-ID"/>
              </w:rPr>
              <w:t>corona</w:t>
            </w:r>
            <w:proofErr w:type="spellEnd"/>
            <w:r w:rsidRPr="00775C24">
              <w:rPr>
                <w:lang w:val="id-ID"/>
              </w:rPr>
              <w:t xml:space="preserve"> tipe S, G, dan V. Sampel virus di Indonesia, menurut Amin, merupakan tipe </w:t>
            </w:r>
            <w:proofErr w:type="spellStart"/>
            <w:r w:rsidRPr="00775C24">
              <w:rPr>
                <w:lang w:val="id-ID"/>
              </w:rPr>
              <w:t>others</w:t>
            </w:r>
            <w:proofErr w:type="spellEnd"/>
            <w:r w:rsidRPr="00775C24">
              <w:rPr>
                <w:lang w:val="id-ID"/>
              </w:rPr>
              <w:t xml:space="preserve"> atau </w:t>
            </w:r>
            <w:r w:rsidRPr="00775C24">
              <w:rPr>
                <w:lang w:val="id-ID"/>
              </w:rPr>
              <w:lastRenderedPageBreak/>
              <w:t>belum dikenali.</w:t>
            </w:r>
            <w:r w:rsidRPr="00775C24">
              <w:rPr>
                <w:lang w:val="id-ID"/>
              </w:rPr>
              <w:br/>
            </w:r>
            <w:r w:rsidRPr="00775C24">
              <w:rPr>
                <w:lang w:val="id-ID"/>
              </w:rPr>
              <w:br/>
              <w:t xml:space="preserve">Dia mengatakan, LBM </w:t>
            </w:r>
            <w:proofErr w:type="spellStart"/>
            <w:r w:rsidRPr="00775C24">
              <w:rPr>
                <w:lang w:val="id-ID"/>
              </w:rPr>
              <w:t>Eijkman</w:t>
            </w:r>
            <w:proofErr w:type="spellEnd"/>
            <w:r w:rsidRPr="00775C24">
              <w:rPr>
                <w:lang w:val="id-ID"/>
              </w:rPr>
              <w:t xml:space="preserve"> berencana menguji vaksin virus </w:t>
            </w:r>
            <w:proofErr w:type="spellStart"/>
            <w:r w:rsidRPr="00775C24">
              <w:rPr>
                <w:lang w:val="id-ID"/>
              </w:rPr>
              <w:t>corona</w:t>
            </w:r>
            <w:proofErr w:type="spellEnd"/>
            <w:r w:rsidRPr="00775C24">
              <w:rPr>
                <w:lang w:val="id-ID"/>
              </w:rPr>
              <w:t xml:space="preserve"> ke hewan dan jika hasilnya memuaskan maka vaksin akan diproduksi massal. “Kami berharap hasil uji vaksin bisa diberikan ke industri farmasi di akhir semester pertama tahun 2021 untuk diuji kepada manusia,” ujar Amin. LBM </w:t>
            </w:r>
            <w:proofErr w:type="spellStart"/>
            <w:r w:rsidRPr="00775C24">
              <w:rPr>
                <w:lang w:val="id-ID"/>
              </w:rPr>
              <w:t>Eijkman</w:t>
            </w:r>
            <w:proofErr w:type="spellEnd"/>
            <w:r w:rsidRPr="00775C24">
              <w:rPr>
                <w:lang w:val="id-ID"/>
              </w:rPr>
              <w:t xml:space="preserve"> membuka pintu kolaborasi bersama lembaga penelitian dan perguruan tinggi apabila sudah berhasil memproses kloning protein untuk pengembangan vaksin virus </w:t>
            </w:r>
            <w:proofErr w:type="spellStart"/>
            <w:r w:rsidRPr="00775C24">
              <w:rPr>
                <w:lang w:val="id-ID"/>
              </w:rPr>
              <w:t>corona</w:t>
            </w:r>
            <w:proofErr w:type="spellEnd"/>
            <w:r w:rsidRPr="00775C24">
              <w:rPr>
                <w:lang w:val="id-ID"/>
              </w:rPr>
              <w:t xml:space="preserve"> ini.</w:t>
            </w:r>
            <w:r w:rsidRPr="00775C24">
              <w:rPr>
                <w:lang w:val="id-ID"/>
              </w:rPr>
              <w:br/>
            </w:r>
            <w:r w:rsidRPr="00775C24">
              <w:rPr>
                <w:lang w:val="id-ID"/>
              </w:rPr>
              <w:br/>
              <w:t xml:space="preserve">Saat ini, LBM </w:t>
            </w:r>
            <w:proofErr w:type="spellStart"/>
            <w:r w:rsidRPr="00775C24">
              <w:rPr>
                <w:lang w:val="id-ID"/>
              </w:rPr>
              <w:t>Eijkman</w:t>
            </w:r>
            <w:proofErr w:type="spellEnd"/>
            <w:r w:rsidRPr="00775C24">
              <w:rPr>
                <w:lang w:val="id-ID"/>
              </w:rPr>
              <w:t xml:space="preserve"> memiliki 10 urutan atau </w:t>
            </w:r>
            <w:proofErr w:type="spellStart"/>
            <w:r w:rsidRPr="00775C24">
              <w:rPr>
                <w:lang w:val="id-ID"/>
              </w:rPr>
              <w:t>sekuens</w:t>
            </w:r>
            <w:proofErr w:type="spellEnd"/>
            <w:r w:rsidRPr="00775C24">
              <w:rPr>
                <w:lang w:val="id-ID"/>
              </w:rPr>
              <w:t xml:space="preserve"> virus </w:t>
            </w:r>
            <w:proofErr w:type="spellStart"/>
            <w:r w:rsidRPr="00775C24">
              <w:rPr>
                <w:lang w:val="id-ID"/>
              </w:rPr>
              <w:t>corona</w:t>
            </w:r>
            <w:proofErr w:type="spellEnd"/>
            <w:r w:rsidRPr="00775C24">
              <w:rPr>
                <w:lang w:val="id-ID"/>
              </w:rPr>
              <w:t xml:space="preserve"> yang sampelnya diperoleh 10 pasien Covid-19 ini. </w:t>
            </w:r>
            <w:proofErr w:type="spellStart"/>
            <w:r w:rsidRPr="00775C24">
              <w:rPr>
                <w:lang w:val="id-ID"/>
              </w:rPr>
              <w:t>Rinciannya</w:t>
            </w:r>
            <w:proofErr w:type="spellEnd"/>
            <w:r w:rsidRPr="00775C24">
              <w:rPr>
                <w:lang w:val="id-ID"/>
              </w:rPr>
              <w:t xml:space="preserve">, tujuh </w:t>
            </w:r>
            <w:proofErr w:type="spellStart"/>
            <w:r w:rsidRPr="00775C24">
              <w:rPr>
                <w:lang w:val="id-ID"/>
              </w:rPr>
              <w:t>sekuens</w:t>
            </w:r>
            <w:proofErr w:type="spellEnd"/>
            <w:r w:rsidRPr="00775C24">
              <w:rPr>
                <w:lang w:val="id-ID"/>
              </w:rPr>
              <w:t xml:space="preserve"> diperoleh dari pasien di Jakarta dan tiga dari pasien terinfeksi Covid-19 di Jakarta, Samarinda, dan Manado. “Ke depan, kami berupaya untuk mengambil sampel dari pasien di daerah lain,” ujar Amin menjabarkan. Rencananya, LBM </w:t>
            </w:r>
            <w:proofErr w:type="spellStart"/>
            <w:r w:rsidRPr="00775C24">
              <w:rPr>
                <w:lang w:val="id-ID"/>
              </w:rPr>
              <w:t>Eijkman</w:t>
            </w:r>
            <w:proofErr w:type="spellEnd"/>
            <w:r w:rsidRPr="00775C24">
              <w:rPr>
                <w:lang w:val="id-ID"/>
              </w:rPr>
              <w:t xml:space="preserve"> memperoleh 100 sampel untuk diteliti lebih detail agar bisa memperoleh gambaran yang lebih sempurna mengenai virus yang ada di Indonesia.</w:t>
            </w:r>
            <w:r w:rsidRPr="00775C24">
              <w:rPr>
                <w:lang w:val="id-ID"/>
              </w:rPr>
              <w:br/>
            </w:r>
            <w:r w:rsidRPr="00775C24">
              <w:rPr>
                <w:lang w:val="id-ID"/>
              </w:rPr>
              <w:br/>
              <w:t xml:space="preserve">Selanjutnya, LBM </w:t>
            </w:r>
            <w:proofErr w:type="spellStart"/>
            <w:r w:rsidRPr="00775C24">
              <w:rPr>
                <w:lang w:val="id-ID"/>
              </w:rPr>
              <w:t>Eijkman</w:t>
            </w:r>
            <w:proofErr w:type="spellEnd"/>
            <w:r w:rsidRPr="00775C24">
              <w:rPr>
                <w:lang w:val="id-ID"/>
              </w:rPr>
              <w:t xml:space="preserve"> sedang meneliti 10 </w:t>
            </w:r>
            <w:proofErr w:type="spellStart"/>
            <w:r w:rsidRPr="00775C24">
              <w:rPr>
                <w:lang w:val="id-ID"/>
              </w:rPr>
              <w:t>sekuens</w:t>
            </w:r>
            <w:proofErr w:type="spellEnd"/>
            <w:r w:rsidRPr="00775C24">
              <w:rPr>
                <w:lang w:val="id-ID"/>
              </w:rPr>
              <w:t xml:space="preserve"> itu untuk dikembangkan sebagai vaksin buatan anak negeri. “Jika proses itu sudah selesai, maka tahapan berikutnya akan lebih cepat,” imbuhnya. Apabila protein rekombinannya sudah ditemukan, uji vaksin ke hewan akan dicoba sekitar 2 hingga 3 bulan mendatang. “Setelah itu harus menunggu sekitar 2 bulan lagi untuk melihat </w:t>
            </w:r>
            <w:proofErr w:type="spellStart"/>
            <w:r w:rsidRPr="00775C24">
              <w:rPr>
                <w:lang w:val="id-ID"/>
              </w:rPr>
              <w:t>responnya</w:t>
            </w:r>
            <w:proofErr w:type="spellEnd"/>
            <w:r w:rsidRPr="00775C24">
              <w:rPr>
                <w:lang w:val="id-ID"/>
              </w:rPr>
              <w:t>,” tutur Amin.</w:t>
            </w:r>
            <w:r w:rsidRPr="00775C24">
              <w:rPr>
                <w:lang w:val="id-ID"/>
              </w:rPr>
              <w:br/>
            </w:r>
            <w:r w:rsidRPr="00775C24">
              <w:rPr>
                <w:lang w:val="id-ID"/>
              </w:rPr>
              <w:br/>
              <w:t xml:space="preserve">Untuk bisa mendapatkan protein rekombinan, LBM </w:t>
            </w:r>
            <w:proofErr w:type="spellStart"/>
            <w:r w:rsidRPr="00775C24">
              <w:rPr>
                <w:lang w:val="id-ID"/>
              </w:rPr>
              <w:t>Eijkman</w:t>
            </w:r>
            <w:proofErr w:type="spellEnd"/>
            <w:r w:rsidRPr="00775C24">
              <w:rPr>
                <w:lang w:val="id-ID"/>
              </w:rPr>
              <w:t xml:space="preserve"> memperbanyak pengurutan genom alias WGS dari virus SARS-CoV-2 di Indonesia. Apabila tahapan ini rampung, LBM </w:t>
            </w:r>
            <w:proofErr w:type="spellStart"/>
            <w:r w:rsidRPr="00775C24">
              <w:rPr>
                <w:lang w:val="id-ID"/>
              </w:rPr>
              <w:t>Eijkman</w:t>
            </w:r>
            <w:proofErr w:type="spellEnd"/>
            <w:r w:rsidRPr="00775C24">
              <w:rPr>
                <w:lang w:val="id-ID"/>
              </w:rPr>
              <w:t xml:space="preserve"> berancang-ancang menjalin kemitraan bersama institusi, perguruan tinggi dan lembaga lainnya untuk memproses pengujian atau proses penyiapan protein selanjutnya, termasuk dengan diaspora di luar negeri. “Kami sedang proses finalisasi lembaga lainnya yang akan terlibat dalam pengembangan vaksin mandiri di Indonesia,” tutur Amin. Nantinya, menurut Amin, produksi vaksin akan dilakukan LMB </w:t>
            </w:r>
            <w:proofErr w:type="spellStart"/>
            <w:r w:rsidRPr="00775C24">
              <w:rPr>
                <w:lang w:val="id-ID"/>
              </w:rPr>
              <w:t>Eijkman</w:t>
            </w:r>
            <w:proofErr w:type="spellEnd"/>
            <w:r w:rsidRPr="00775C24">
              <w:rPr>
                <w:lang w:val="id-ID"/>
              </w:rPr>
              <w:t xml:space="preserve"> serta bermitra dengan PT Bio Farma (Persero) yang reputasinya dikenal sebagai </w:t>
            </w:r>
            <w:r w:rsidRPr="00775C24">
              <w:rPr>
                <w:lang w:val="id-ID"/>
              </w:rPr>
              <w:lastRenderedPageBreak/>
              <w:t xml:space="preserve">produsen vaksin. Bibit vaksin atau </w:t>
            </w:r>
            <w:proofErr w:type="spellStart"/>
            <w:r w:rsidRPr="00775C24">
              <w:rPr>
                <w:lang w:val="id-ID"/>
              </w:rPr>
              <w:t>vaccine</w:t>
            </w:r>
            <w:proofErr w:type="spellEnd"/>
            <w:r w:rsidRPr="00775C24">
              <w:rPr>
                <w:lang w:val="id-ID"/>
              </w:rPr>
              <w:t xml:space="preserve"> </w:t>
            </w:r>
            <w:proofErr w:type="spellStart"/>
            <w:r w:rsidRPr="00775C24">
              <w:rPr>
                <w:lang w:val="id-ID"/>
              </w:rPr>
              <w:t>seed</w:t>
            </w:r>
            <w:proofErr w:type="spellEnd"/>
            <w:r w:rsidRPr="00775C24">
              <w:rPr>
                <w:lang w:val="id-ID"/>
              </w:rPr>
              <w:t xml:space="preserve"> khusus untuk </w:t>
            </w:r>
            <w:proofErr w:type="spellStart"/>
            <w:r w:rsidRPr="00775C24">
              <w:rPr>
                <w:lang w:val="id-ID"/>
              </w:rPr>
              <w:t>strain</w:t>
            </w:r>
            <w:proofErr w:type="spellEnd"/>
            <w:r w:rsidRPr="00775C24">
              <w:rPr>
                <w:lang w:val="id-ID"/>
              </w:rPr>
              <w:t xml:space="preserve"> </w:t>
            </w:r>
            <w:proofErr w:type="spellStart"/>
            <w:r w:rsidRPr="00775C24">
              <w:rPr>
                <w:lang w:val="id-ID"/>
              </w:rPr>
              <w:t>corona</w:t>
            </w:r>
            <w:proofErr w:type="spellEnd"/>
            <w:r w:rsidRPr="00775C24">
              <w:rPr>
                <w:lang w:val="id-ID"/>
              </w:rPr>
              <w:t xml:space="preserve"> di Indonesia diharapkan terealisasi di akhir tahun ini. Fase selanjutnya memproduksi massal vaksin tersebut untuk imunisasi massal di tahun 2021. “Untuk jumlah idealnya, imunisasi diberikan 70% dari jumlah total penduduk Indonesia,” ujar Amin lagi. (*)</w:t>
            </w:r>
            <w:r w:rsidRPr="00775C24">
              <w:rPr>
                <w:lang w:val="id-ID"/>
              </w:rPr>
              <w:br/>
            </w:r>
            <w:r w:rsidRPr="00775C24">
              <w:rPr>
                <w:lang w:val="id-ID"/>
              </w:rPr>
              <w:br/>
              <w:t>Vina Anggita &amp; Vicky Rachman</w:t>
            </w:r>
            <w:r w:rsidRPr="00775C24">
              <w:rPr>
                <w:lang w:val="id-ID"/>
              </w:rPr>
              <w:br/>
            </w:r>
            <w:r w:rsidRPr="00775C24">
              <w:rPr>
                <w:lang w:val="id-ID"/>
              </w:rPr>
              <w:br/>
              <w:t>www.swa.co.id</w:t>
            </w:r>
          </w:p>
        </w:tc>
        <w:tc>
          <w:tcPr>
            <w:tcW w:w="1964" w:type="dxa"/>
          </w:tcPr>
          <w:p w14:paraId="4B24CFB5" w14:textId="618E0C2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092D1D34" w14:textId="77777777" w:rsidTr="009E665B">
        <w:tc>
          <w:tcPr>
            <w:tcW w:w="671" w:type="dxa"/>
          </w:tcPr>
          <w:p w14:paraId="06866751" w14:textId="7EAB97D7" w:rsidR="009E665B" w:rsidRPr="00775C24" w:rsidRDefault="009E665B" w:rsidP="009E665B">
            <w:pPr>
              <w:rPr>
                <w:lang w:val="id-ID"/>
              </w:rPr>
            </w:pPr>
            <w:r w:rsidRPr="00775C24">
              <w:rPr>
                <w:lang w:val="id-ID"/>
              </w:rPr>
              <w:lastRenderedPageBreak/>
              <w:t>385</w:t>
            </w:r>
          </w:p>
        </w:tc>
        <w:tc>
          <w:tcPr>
            <w:tcW w:w="2777" w:type="dxa"/>
          </w:tcPr>
          <w:p w14:paraId="6D3636BC" w14:textId="7421D83D" w:rsidR="009E665B" w:rsidRPr="00775C24" w:rsidRDefault="009E665B" w:rsidP="009E665B">
            <w:pPr>
              <w:rPr>
                <w:lang w:val="id-ID"/>
              </w:rPr>
            </w:pPr>
            <w:r w:rsidRPr="00775C24">
              <w:rPr>
                <w:lang w:val="id-ID"/>
              </w:rPr>
              <w:t>BCA, Layanan Perbankan Digital Melonjak di Masa Pandemi</w:t>
            </w:r>
          </w:p>
        </w:tc>
        <w:tc>
          <w:tcPr>
            <w:tcW w:w="4550" w:type="dxa"/>
          </w:tcPr>
          <w:p w14:paraId="53DEBFDC" w14:textId="3C71EB56" w:rsidR="009E665B" w:rsidRPr="00775C24" w:rsidRDefault="009E665B" w:rsidP="009E665B">
            <w:pPr>
              <w:rPr>
                <w:lang w:val="id-ID"/>
              </w:rPr>
            </w:pPr>
            <w:r w:rsidRPr="00775C24">
              <w:rPr>
                <w:lang w:val="id-ID"/>
              </w:rPr>
              <w:t xml:space="preserve">Satpam BCA pada 15 Mei lalu sempat menyedot perhatian </w:t>
            </w:r>
            <w:proofErr w:type="spellStart"/>
            <w:r w:rsidRPr="00775C24">
              <w:rPr>
                <w:lang w:val="id-ID"/>
              </w:rPr>
              <w:t>netizen</w:t>
            </w:r>
            <w:proofErr w:type="spellEnd"/>
            <w:r w:rsidRPr="00775C24">
              <w:rPr>
                <w:lang w:val="id-ID"/>
              </w:rPr>
              <w:t xml:space="preserve"> lantaran dinilai bersikap ramah serta membantu nasabah. </w:t>
            </w:r>
            <w:proofErr w:type="spellStart"/>
            <w:r w:rsidRPr="00775C24">
              <w:rPr>
                <w:lang w:val="id-ID"/>
              </w:rPr>
              <w:t>Cuitan</w:t>
            </w:r>
            <w:proofErr w:type="spellEnd"/>
            <w:r w:rsidRPr="00775C24">
              <w:rPr>
                <w:lang w:val="id-ID"/>
              </w:rPr>
              <w:t xml:space="preserve"> </w:t>
            </w:r>
            <w:proofErr w:type="spellStart"/>
            <w:r w:rsidRPr="00775C24">
              <w:rPr>
                <w:lang w:val="id-ID"/>
              </w:rPr>
              <w:t>warganet</w:t>
            </w:r>
            <w:proofErr w:type="spellEnd"/>
            <w:r w:rsidRPr="00775C24">
              <w:rPr>
                <w:lang w:val="id-ID"/>
              </w:rPr>
              <w:t xml:space="preserve"> mengenai hal ini sempat menjadi </w:t>
            </w:r>
            <w:proofErr w:type="spellStart"/>
            <w:r w:rsidRPr="00775C24">
              <w:rPr>
                <w:lang w:val="id-ID"/>
              </w:rPr>
              <w:t>trending</w:t>
            </w:r>
            <w:proofErr w:type="spellEnd"/>
            <w:r w:rsidRPr="00775C24">
              <w:rPr>
                <w:lang w:val="id-ID"/>
              </w:rPr>
              <w:t xml:space="preserve"> </w:t>
            </w:r>
            <w:proofErr w:type="spellStart"/>
            <w:r w:rsidRPr="00775C24">
              <w:rPr>
                <w:lang w:val="id-ID"/>
              </w:rPr>
              <w:t>topic</w:t>
            </w:r>
            <w:proofErr w:type="spellEnd"/>
            <w:r w:rsidRPr="00775C24">
              <w:rPr>
                <w:lang w:val="id-ID"/>
              </w:rPr>
              <w:t xml:space="preserve"> di Twitter. Manajemen BCA mengapresiasi unggahan </w:t>
            </w:r>
            <w:proofErr w:type="spellStart"/>
            <w:r w:rsidRPr="00775C24">
              <w:rPr>
                <w:lang w:val="id-ID"/>
              </w:rPr>
              <w:t>netizen</w:t>
            </w:r>
            <w:proofErr w:type="spellEnd"/>
            <w:r w:rsidRPr="00775C24">
              <w:rPr>
                <w:lang w:val="id-ID"/>
              </w:rPr>
              <w:t xml:space="preserve"> di dunia maya tersebut, dan menegaskan bahwa itu sebagai bentuk komitmen BCA dalam memberikan pelayanan kepada nasabah. Peristiwa itu kian mengukuhkan BCA sebagai merek bank yang difavoritkan masyarakat. Perihal merek, BCA memang dikenal sebagai merek jasa keuangan perbankan yang populer. Di masa pandemi virus </w:t>
            </w:r>
            <w:proofErr w:type="spellStart"/>
            <w:r w:rsidRPr="00775C24">
              <w:rPr>
                <w:lang w:val="id-ID"/>
              </w:rPr>
              <w:t>corona</w:t>
            </w:r>
            <w:proofErr w:type="spellEnd"/>
            <w:r w:rsidRPr="00775C24">
              <w:rPr>
                <w:lang w:val="id-ID"/>
              </w:rPr>
              <w:t xml:space="preserve"> ini, BCA terpilih sebagai </w:t>
            </w:r>
            <w:proofErr w:type="spellStart"/>
            <w:r w:rsidRPr="00775C24">
              <w:rPr>
                <w:lang w:val="id-ID"/>
              </w:rPr>
              <w:t>Brands</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 </w:t>
            </w:r>
            <w:proofErr w:type="spellStart"/>
            <w:r w:rsidRPr="00775C24">
              <w:rPr>
                <w:lang w:val="id-ID"/>
              </w:rPr>
              <w:t>the</w:t>
            </w:r>
            <w:proofErr w:type="spellEnd"/>
            <w:r w:rsidRPr="00775C24">
              <w:rPr>
                <w:lang w:val="id-ID"/>
              </w:rPr>
              <w:t xml:space="preserve"> </w:t>
            </w:r>
            <w:proofErr w:type="spellStart"/>
            <w:r w:rsidRPr="00775C24">
              <w:rPr>
                <w:lang w:val="id-ID"/>
              </w:rPr>
              <w:t>Pandemic</w:t>
            </w:r>
            <w:proofErr w:type="spellEnd"/>
            <w:r w:rsidRPr="00775C24">
              <w:rPr>
                <w:lang w:val="id-ID"/>
              </w:rPr>
              <w:t xml:space="preserve"> Era. Di masa </w:t>
            </w:r>
            <w:proofErr w:type="spellStart"/>
            <w:r w:rsidRPr="00775C24">
              <w:rPr>
                <w:lang w:val="id-ID"/>
              </w:rPr>
              <w:t>pendemi</w:t>
            </w:r>
            <w:proofErr w:type="spellEnd"/>
            <w:r w:rsidRPr="00775C24">
              <w:rPr>
                <w:lang w:val="id-ID"/>
              </w:rPr>
              <w:t xml:space="preserve">, BCA mempertahankan kualitas pelayanan, misalnya dengan menyediakan layanan transaksi di rumah, </w:t>
            </w:r>
            <w:proofErr w:type="spellStart"/>
            <w:r w:rsidRPr="00775C24">
              <w:rPr>
                <w:lang w:val="id-ID"/>
              </w:rPr>
              <w:t>menginisasi</w:t>
            </w:r>
            <w:proofErr w:type="spellEnd"/>
            <w:r w:rsidRPr="00775C24">
              <w:rPr>
                <w:lang w:val="id-ID"/>
              </w:rPr>
              <w:t xml:space="preserve"> program bertagar #BankingFromHome dan # </w:t>
            </w:r>
            <w:proofErr w:type="spellStart"/>
            <w:r w:rsidRPr="00775C24">
              <w:rPr>
                <w:lang w:val="id-ID"/>
              </w:rPr>
              <w:t>DiRumah</w:t>
            </w:r>
            <w:proofErr w:type="spellEnd"/>
            <w:r w:rsidRPr="00775C24">
              <w:rPr>
                <w:lang w:val="id-ID"/>
              </w:rPr>
              <w:t xml:space="preserve"> </w:t>
            </w:r>
            <w:proofErr w:type="spellStart"/>
            <w:r w:rsidRPr="00775C24">
              <w:rPr>
                <w:lang w:val="id-ID"/>
              </w:rPr>
              <w:t>Ajayang</w:t>
            </w:r>
            <w:proofErr w:type="spellEnd"/>
            <w:r w:rsidRPr="00775C24">
              <w:rPr>
                <w:lang w:val="id-ID"/>
              </w:rPr>
              <w:t xml:space="preserve"> mendorong nasabah bertransaksi di rumah. Guna menyokong #BankingFromHome, BCA memperkuat platform perbankan digital, seperti pembukaan rekening </w:t>
            </w:r>
            <w:proofErr w:type="spellStart"/>
            <w:r w:rsidRPr="00775C24">
              <w:rPr>
                <w:lang w:val="id-ID"/>
              </w:rPr>
              <w:t>online</w:t>
            </w:r>
            <w:proofErr w:type="spellEnd"/>
            <w:r w:rsidRPr="00775C24">
              <w:rPr>
                <w:lang w:val="id-ID"/>
              </w:rPr>
              <w:t xml:space="preserve">, peningkatan limit transfer internet </w:t>
            </w:r>
            <w:proofErr w:type="spellStart"/>
            <w:r w:rsidRPr="00775C24">
              <w:rPr>
                <w:lang w:val="id-ID"/>
              </w:rPr>
              <w:t>banking</w:t>
            </w:r>
            <w:proofErr w:type="spellEnd"/>
            <w:r w:rsidRPr="00775C24">
              <w:rPr>
                <w:lang w:val="id-ID"/>
              </w:rPr>
              <w:t xml:space="preserve"> individu (</w:t>
            </w:r>
            <w:proofErr w:type="spellStart"/>
            <w:r w:rsidRPr="00775C24">
              <w:rPr>
                <w:lang w:val="id-ID"/>
              </w:rPr>
              <w:t>KlikBCA</w:t>
            </w:r>
            <w:proofErr w:type="spellEnd"/>
            <w:r w:rsidRPr="00775C24">
              <w:rPr>
                <w:lang w:val="id-ID"/>
              </w:rPr>
              <w:t xml:space="preserve">) hingga Rp 250 juta/hari. Program di masa pandemi berdampak terhadap pertumbuhan volume transaksi nasabah di platform digital, antara lain transaksi di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BCA, </w:t>
            </w:r>
            <w:proofErr w:type="spellStart"/>
            <w:r w:rsidRPr="00775C24">
              <w:rPr>
                <w:lang w:val="id-ID"/>
              </w:rPr>
              <w:t>KlikBCA</w:t>
            </w:r>
            <w:proofErr w:type="spellEnd"/>
            <w:r w:rsidRPr="00775C24">
              <w:rPr>
                <w:lang w:val="id-ID"/>
              </w:rPr>
              <w:t xml:space="preserve">, pembukaan rekening </w:t>
            </w:r>
            <w:proofErr w:type="spellStart"/>
            <w:r w:rsidRPr="00775C24">
              <w:rPr>
                <w:lang w:val="id-ID"/>
              </w:rPr>
              <w:t>online</w:t>
            </w:r>
            <w:proofErr w:type="spellEnd"/>
            <w:r w:rsidRPr="00775C24">
              <w:rPr>
                <w:lang w:val="id-ID"/>
              </w:rPr>
              <w:t xml:space="preserve">, dan transaksi </w:t>
            </w:r>
            <w:proofErr w:type="spellStart"/>
            <w:r w:rsidRPr="00775C24">
              <w:rPr>
                <w:lang w:val="id-ID"/>
              </w:rPr>
              <w:t>nontunai</w:t>
            </w:r>
            <w:proofErr w:type="spellEnd"/>
            <w:r w:rsidRPr="00775C24">
              <w:rPr>
                <w:lang w:val="id-ID"/>
              </w:rPr>
              <w:t xml:space="preserve"> di QRIS (</w:t>
            </w:r>
            <w:proofErr w:type="spellStart"/>
            <w:r w:rsidRPr="00775C24">
              <w:rPr>
                <w:lang w:val="id-ID"/>
              </w:rPr>
              <w:t>Quick</w:t>
            </w:r>
            <w:proofErr w:type="spellEnd"/>
            <w:r w:rsidRPr="00775C24">
              <w:rPr>
                <w:lang w:val="id-ID"/>
              </w:rPr>
              <w:t xml:space="preserve"> </w:t>
            </w:r>
            <w:proofErr w:type="spellStart"/>
            <w:r w:rsidRPr="00775C24">
              <w:rPr>
                <w:lang w:val="id-ID"/>
              </w:rPr>
              <w:t>Response</w:t>
            </w:r>
            <w:proofErr w:type="spellEnd"/>
            <w:r w:rsidRPr="00775C24">
              <w:rPr>
                <w:lang w:val="id-ID"/>
              </w:rPr>
              <w:t xml:space="preserve"> Code Indonesia Standard ) atau virtual </w:t>
            </w:r>
            <w:proofErr w:type="spellStart"/>
            <w:r w:rsidRPr="00775C24">
              <w:rPr>
                <w:lang w:val="id-ID"/>
              </w:rPr>
              <w:t>account</w:t>
            </w:r>
            <w:proofErr w:type="spellEnd"/>
            <w:r w:rsidRPr="00775C24">
              <w:rPr>
                <w:lang w:val="id-ID"/>
              </w:rPr>
              <w:t xml:space="preserve">. Peningkatan layanan perbankan digital BCA itu, seiring </w:t>
            </w:r>
            <w:r w:rsidRPr="00775C24">
              <w:rPr>
                <w:lang w:val="id-ID"/>
              </w:rPr>
              <w:lastRenderedPageBreak/>
              <w:t xml:space="preserve">dengan perubahan perilaku nasabah di masa pembatasan sosial berskala besar (PSBB) alias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Ketut menegaskan, BCA senantiasa memenuhi kebutuhan nasabah yang berubah dinamis dan diselaraskan dengan perkembangan zaman. Di masa </w:t>
            </w:r>
            <w:proofErr w:type="spellStart"/>
            <w:r w:rsidRPr="00775C24">
              <w:rPr>
                <w:lang w:val="id-ID"/>
              </w:rPr>
              <w:t>kenormalan</w:t>
            </w:r>
            <w:proofErr w:type="spellEnd"/>
            <w:r w:rsidRPr="00775C24">
              <w:rPr>
                <w:lang w:val="id-ID"/>
              </w:rPr>
              <w:t xml:space="preserve"> baru (</w:t>
            </w:r>
            <w:proofErr w:type="spellStart"/>
            <w:r w:rsidRPr="00775C24">
              <w:rPr>
                <w:lang w:val="id-ID"/>
              </w:rPr>
              <w:t>new</w:t>
            </w:r>
            <w:proofErr w:type="spellEnd"/>
            <w:r w:rsidRPr="00775C24">
              <w:rPr>
                <w:lang w:val="id-ID"/>
              </w:rPr>
              <w:t xml:space="preserve"> normal), BCA meyakini nasabah bertransaksi layanan perbankan digital. Agar memudahkan nasabah, kami selalu meningkatkan pelayanan digital </w:t>
            </w:r>
            <w:proofErr w:type="spellStart"/>
            <w:r w:rsidRPr="00775C24">
              <w:rPr>
                <w:lang w:val="id-ID"/>
              </w:rPr>
              <w:t>banking</w:t>
            </w:r>
            <w:proofErr w:type="spellEnd"/>
            <w:r w:rsidRPr="00775C24">
              <w:rPr>
                <w:lang w:val="id-ID"/>
              </w:rPr>
              <w:t>, ujar ujarnya menegaskan.</w:t>
            </w:r>
          </w:p>
        </w:tc>
        <w:tc>
          <w:tcPr>
            <w:tcW w:w="5597" w:type="dxa"/>
          </w:tcPr>
          <w:p w14:paraId="2373349D" w14:textId="795E254B" w:rsidR="009E665B" w:rsidRPr="00775C24" w:rsidRDefault="009E665B" w:rsidP="009E665B">
            <w:pPr>
              <w:rPr>
                <w:lang w:val="id-ID"/>
              </w:rPr>
            </w:pPr>
            <w:r w:rsidRPr="00775C24">
              <w:rPr>
                <w:lang w:val="id-ID"/>
              </w:rPr>
              <w:lastRenderedPageBreak/>
              <w:t xml:space="preserve">Satuan petugas keamanan atau Satpam PT Bank </w:t>
            </w:r>
            <w:proofErr w:type="spellStart"/>
            <w:r w:rsidRPr="00775C24">
              <w:rPr>
                <w:lang w:val="id-ID"/>
              </w:rPr>
              <w:t>Central</w:t>
            </w:r>
            <w:proofErr w:type="spellEnd"/>
            <w:r w:rsidRPr="00775C24">
              <w:rPr>
                <w:lang w:val="id-ID"/>
              </w:rPr>
              <w:t xml:space="preserve"> Asia Tbk. (BCA) pada 15 Mei lalu sempat menyedot perhatian </w:t>
            </w:r>
            <w:proofErr w:type="spellStart"/>
            <w:r w:rsidRPr="00775C24">
              <w:rPr>
                <w:lang w:val="id-ID"/>
              </w:rPr>
              <w:t>netizen</w:t>
            </w:r>
            <w:proofErr w:type="spellEnd"/>
            <w:r w:rsidRPr="00775C24">
              <w:rPr>
                <w:lang w:val="id-ID"/>
              </w:rPr>
              <w:t xml:space="preserve"> lantaran dinilai bersikap ramah serta membantu nasabah. </w:t>
            </w:r>
            <w:proofErr w:type="spellStart"/>
            <w:r w:rsidRPr="00775C24">
              <w:rPr>
                <w:lang w:val="id-ID"/>
              </w:rPr>
              <w:t>Cuitan</w:t>
            </w:r>
            <w:proofErr w:type="spellEnd"/>
            <w:r w:rsidRPr="00775C24">
              <w:rPr>
                <w:lang w:val="id-ID"/>
              </w:rPr>
              <w:t xml:space="preserve"> </w:t>
            </w:r>
            <w:proofErr w:type="spellStart"/>
            <w:r w:rsidRPr="00775C24">
              <w:rPr>
                <w:lang w:val="id-ID"/>
              </w:rPr>
              <w:t>warganet</w:t>
            </w:r>
            <w:proofErr w:type="spellEnd"/>
            <w:r w:rsidRPr="00775C24">
              <w:rPr>
                <w:lang w:val="id-ID"/>
              </w:rPr>
              <w:t xml:space="preserve"> mengenai hal ini sempat menjadi </w:t>
            </w:r>
            <w:proofErr w:type="spellStart"/>
            <w:r w:rsidRPr="00775C24">
              <w:rPr>
                <w:lang w:val="id-ID"/>
              </w:rPr>
              <w:t>trending</w:t>
            </w:r>
            <w:proofErr w:type="spellEnd"/>
            <w:r w:rsidRPr="00775C24">
              <w:rPr>
                <w:lang w:val="id-ID"/>
              </w:rPr>
              <w:t xml:space="preserve"> </w:t>
            </w:r>
            <w:proofErr w:type="spellStart"/>
            <w:r w:rsidRPr="00775C24">
              <w:rPr>
                <w:lang w:val="id-ID"/>
              </w:rPr>
              <w:t>topic</w:t>
            </w:r>
            <w:proofErr w:type="spellEnd"/>
            <w:r w:rsidRPr="00775C24">
              <w:rPr>
                <w:lang w:val="id-ID"/>
              </w:rPr>
              <w:t xml:space="preserve"> di Twitter. Tagar #SatpamBCA yang awalnya diunggah akun @BanyuSadewa pada 15 Mei lalu </w:t>
            </w:r>
            <w:proofErr w:type="spellStart"/>
            <w:r w:rsidRPr="00775C24">
              <w:rPr>
                <w:lang w:val="id-ID"/>
              </w:rPr>
              <w:t>di-retweet</w:t>
            </w:r>
            <w:proofErr w:type="spellEnd"/>
            <w:r w:rsidRPr="00775C24">
              <w:rPr>
                <w:lang w:val="id-ID"/>
              </w:rPr>
              <w:t xml:space="preserve"> dan menjadi </w:t>
            </w:r>
            <w:proofErr w:type="spellStart"/>
            <w:r w:rsidRPr="00775C24">
              <w:rPr>
                <w:lang w:val="id-ID"/>
              </w:rPr>
              <w:t>viral</w:t>
            </w:r>
            <w:proofErr w:type="spellEnd"/>
            <w:r w:rsidRPr="00775C24">
              <w:rPr>
                <w:lang w:val="id-ID"/>
              </w:rPr>
              <w:t xml:space="preserve">. Media arus utama pun menuliskan artikel mengenai keramahan para Satpam BCA itu. Manajemen BCA mengapresiasi unggahan </w:t>
            </w:r>
            <w:proofErr w:type="spellStart"/>
            <w:r w:rsidRPr="00775C24">
              <w:rPr>
                <w:lang w:val="id-ID"/>
              </w:rPr>
              <w:t>netizen</w:t>
            </w:r>
            <w:proofErr w:type="spellEnd"/>
            <w:r w:rsidRPr="00775C24">
              <w:rPr>
                <w:lang w:val="id-ID"/>
              </w:rPr>
              <w:t xml:space="preserve"> di dunia maya tersebut, dan menegaskan bahwa itu sebagai bentuk komitmen BCA dalam memberikan pelayanan kepada nasabah.</w:t>
            </w:r>
            <w:r w:rsidRPr="00775C24">
              <w:rPr>
                <w:lang w:val="id-ID"/>
              </w:rPr>
              <w:br/>
            </w:r>
            <w:r w:rsidRPr="00775C24">
              <w:rPr>
                <w:lang w:val="id-ID"/>
              </w:rPr>
              <w:br/>
              <w:t xml:space="preserve">Peristiwa itu kian mengukuhkan BCA sebagai merek bank yang difavoritkan masyarakat. Perihal merek, BCA memang dikenal sebagai merek jasa keuangan perbankan yang populer. Di masa pandemi virus </w:t>
            </w:r>
            <w:proofErr w:type="spellStart"/>
            <w:r w:rsidRPr="00775C24">
              <w:rPr>
                <w:lang w:val="id-ID"/>
              </w:rPr>
              <w:t>corona</w:t>
            </w:r>
            <w:proofErr w:type="spellEnd"/>
            <w:r w:rsidRPr="00775C24">
              <w:rPr>
                <w:lang w:val="id-ID"/>
              </w:rPr>
              <w:t xml:space="preserve"> ini, BCA terpilih sebagai </w:t>
            </w:r>
            <w:proofErr w:type="spellStart"/>
            <w:r w:rsidRPr="00775C24">
              <w:rPr>
                <w:lang w:val="id-ID"/>
              </w:rPr>
              <w:t>Brands</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 </w:t>
            </w:r>
            <w:proofErr w:type="spellStart"/>
            <w:r w:rsidRPr="00775C24">
              <w:rPr>
                <w:lang w:val="id-ID"/>
              </w:rPr>
              <w:t>the</w:t>
            </w:r>
            <w:proofErr w:type="spellEnd"/>
            <w:r w:rsidRPr="00775C24">
              <w:rPr>
                <w:lang w:val="id-ID"/>
              </w:rPr>
              <w:t xml:space="preserve"> </w:t>
            </w:r>
            <w:proofErr w:type="spellStart"/>
            <w:r w:rsidRPr="00775C24">
              <w:rPr>
                <w:lang w:val="id-ID"/>
              </w:rPr>
              <w:t>Pandemic</w:t>
            </w:r>
            <w:proofErr w:type="spellEnd"/>
            <w:r w:rsidRPr="00775C24">
              <w:rPr>
                <w:lang w:val="id-ID"/>
              </w:rPr>
              <w:t xml:space="preserve"> Era. “Hal ini memotivasi kami untuk terus meningkatkan kualitas layanan perbankan kepada nasabah setia BCA di Tanah Air,” kata I Ketut Alam </w:t>
            </w:r>
            <w:proofErr w:type="spellStart"/>
            <w:r w:rsidRPr="00775C24">
              <w:rPr>
                <w:lang w:val="id-ID"/>
              </w:rPr>
              <w:t>Wangsawijaya</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Transaction</w:t>
            </w:r>
            <w:proofErr w:type="spellEnd"/>
            <w:r w:rsidRPr="00775C24">
              <w:rPr>
                <w:lang w:val="id-ID"/>
              </w:rPr>
              <w:t xml:space="preserve"> </w:t>
            </w:r>
            <w:proofErr w:type="spellStart"/>
            <w:r w:rsidRPr="00775C24">
              <w:rPr>
                <w:lang w:val="id-ID"/>
              </w:rPr>
              <w:t>Banking</w:t>
            </w:r>
            <w:proofErr w:type="spellEnd"/>
            <w:r w:rsidRPr="00775C24">
              <w:rPr>
                <w:lang w:val="id-ID"/>
              </w:rPr>
              <w:t xml:space="preserve"> </w:t>
            </w:r>
            <w:proofErr w:type="spellStart"/>
            <w:r w:rsidRPr="00775C24">
              <w:rPr>
                <w:lang w:val="id-ID"/>
              </w:rPr>
              <w:t>Businesses</w:t>
            </w:r>
            <w:proofErr w:type="spellEnd"/>
            <w:r w:rsidRPr="00775C24">
              <w:rPr>
                <w:lang w:val="id-ID"/>
              </w:rPr>
              <w:t xml:space="preserve"> Development BCA.</w:t>
            </w:r>
            <w:r w:rsidRPr="00775C24">
              <w:rPr>
                <w:lang w:val="id-ID"/>
              </w:rPr>
              <w:br/>
            </w:r>
            <w:r w:rsidRPr="00775C24">
              <w:rPr>
                <w:lang w:val="id-ID"/>
              </w:rPr>
              <w:br/>
              <w:t>Bisnis BCA fokus menggarap transaksi perbankan transaksi, kredit dan solusi keuangan korporasi, komersial, usaha kecil dan menengah (</w:t>
            </w:r>
            <w:proofErr w:type="spellStart"/>
            <w:r w:rsidRPr="00775C24">
              <w:rPr>
                <w:lang w:val="id-ID"/>
              </w:rPr>
              <w:t>small</w:t>
            </w:r>
            <w:proofErr w:type="spellEnd"/>
            <w:r w:rsidRPr="00775C24">
              <w:rPr>
                <w:lang w:val="id-ID"/>
              </w:rPr>
              <w:t xml:space="preserve"> medium </w:t>
            </w:r>
            <w:proofErr w:type="spellStart"/>
            <w:r w:rsidRPr="00775C24">
              <w:rPr>
                <w:lang w:val="id-ID"/>
              </w:rPr>
              <w:t>enterprise</w:t>
            </w:r>
            <w:proofErr w:type="spellEnd"/>
            <w:r w:rsidRPr="00775C24">
              <w:rPr>
                <w:lang w:val="id-ID"/>
              </w:rPr>
              <w:t xml:space="preserve">/SME), dan konsumer. “Pada akhir Maret 2020, BCA melayani 22 juta rekening nasabah dan memproses jutaan transaksi setiap harinya, didukung oleh 1.252 kantor cabang, 17.607 ATM, layanan internet dan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serta </w:t>
            </w:r>
            <w:proofErr w:type="spellStart"/>
            <w:r w:rsidRPr="00775C24">
              <w:rPr>
                <w:lang w:val="id-ID"/>
              </w:rPr>
              <w:t>contact</w:t>
            </w:r>
            <w:proofErr w:type="spellEnd"/>
            <w:r w:rsidRPr="00775C24">
              <w:rPr>
                <w:lang w:val="id-ID"/>
              </w:rPr>
              <w:t xml:space="preserve"> </w:t>
            </w:r>
            <w:proofErr w:type="spellStart"/>
            <w:r w:rsidRPr="00775C24">
              <w:rPr>
                <w:lang w:val="id-ID"/>
              </w:rPr>
              <w:t>center</w:t>
            </w:r>
            <w:proofErr w:type="spellEnd"/>
            <w:r w:rsidRPr="00775C24">
              <w:rPr>
                <w:lang w:val="id-ID"/>
              </w:rPr>
              <w:t xml:space="preserve"> Halo BCA yang dapat diakses 24 jam,” Ketut menjelaskan.</w:t>
            </w:r>
            <w:r w:rsidRPr="00775C24">
              <w:rPr>
                <w:lang w:val="id-ID"/>
              </w:rPr>
              <w:br/>
            </w:r>
            <w:r w:rsidRPr="00775C24">
              <w:rPr>
                <w:lang w:val="id-ID"/>
              </w:rPr>
              <w:br/>
            </w:r>
            <w:r w:rsidRPr="00775C24">
              <w:rPr>
                <w:lang w:val="id-ID"/>
              </w:rPr>
              <w:lastRenderedPageBreak/>
              <w:t xml:space="preserve">Di masa </w:t>
            </w:r>
            <w:proofErr w:type="spellStart"/>
            <w:r w:rsidRPr="00775C24">
              <w:rPr>
                <w:lang w:val="id-ID"/>
              </w:rPr>
              <w:t>pendemi</w:t>
            </w:r>
            <w:proofErr w:type="spellEnd"/>
            <w:r w:rsidRPr="00775C24">
              <w:rPr>
                <w:lang w:val="id-ID"/>
              </w:rPr>
              <w:t xml:space="preserve">, BCA mempertahankan kualitas pelayanan, misalnya dengan menyediakan layanan transaksi di rumah, </w:t>
            </w:r>
            <w:proofErr w:type="spellStart"/>
            <w:r w:rsidRPr="00775C24">
              <w:rPr>
                <w:lang w:val="id-ID"/>
              </w:rPr>
              <w:t>menginisasi</w:t>
            </w:r>
            <w:proofErr w:type="spellEnd"/>
            <w:r w:rsidRPr="00775C24">
              <w:rPr>
                <w:lang w:val="id-ID"/>
              </w:rPr>
              <w:t xml:space="preserve"> program bertagar #BankingFromHome dan # </w:t>
            </w:r>
            <w:proofErr w:type="spellStart"/>
            <w:r w:rsidRPr="00775C24">
              <w:rPr>
                <w:lang w:val="id-ID"/>
              </w:rPr>
              <w:t>DiRumah</w:t>
            </w:r>
            <w:proofErr w:type="spellEnd"/>
            <w:r w:rsidRPr="00775C24">
              <w:rPr>
                <w:lang w:val="id-ID"/>
              </w:rPr>
              <w:t xml:space="preserve"> </w:t>
            </w:r>
            <w:proofErr w:type="spellStart"/>
            <w:r w:rsidRPr="00775C24">
              <w:rPr>
                <w:lang w:val="id-ID"/>
              </w:rPr>
              <w:t>Ajayang</w:t>
            </w:r>
            <w:proofErr w:type="spellEnd"/>
            <w:r w:rsidRPr="00775C24">
              <w:rPr>
                <w:lang w:val="id-ID"/>
              </w:rPr>
              <w:t xml:space="preserve"> mendorong nasabah bertransaksi di rumah. Guna menyokong #BankingFromHome, BCA memperkuat platform perbankan digital, seperti pembukaan rekening </w:t>
            </w:r>
            <w:proofErr w:type="spellStart"/>
            <w:r w:rsidRPr="00775C24">
              <w:rPr>
                <w:lang w:val="id-ID"/>
              </w:rPr>
              <w:t>online</w:t>
            </w:r>
            <w:proofErr w:type="spellEnd"/>
            <w:r w:rsidRPr="00775C24">
              <w:rPr>
                <w:lang w:val="id-ID"/>
              </w:rPr>
              <w:t xml:space="preserve">, peningkatan limit transfer internet </w:t>
            </w:r>
            <w:proofErr w:type="spellStart"/>
            <w:r w:rsidRPr="00775C24">
              <w:rPr>
                <w:lang w:val="id-ID"/>
              </w:rPr>
              <w:t>banking</w:t>
            </w:r>
            <w:proofErr w:type="spellEnd"/>
            <w:r w:rsidRPr="00775C24">
              <w:rPr>
                <w:lang w:val="id-ID"/>
              </w:rPr>
              <w:t xml:space="preserve"> individu (</w:t>
            </w:r>
            <w:proofErr w:type="spellStart"/>
            <w:r w:rsidRPr="00775C24">
              <w:rPr>
                <w:lang w:val="id-ID"/>
              </w:rPr>
              <w:t>KlikBCA</w:t>
            </w:r>
            <w:proofErr w:type="spellEnd"/>
            <w:r w:rsidRPr="00775C24">
              <w:rPr>
                <w:lang w:val="id-ID"/>
              </w:rPr>
              <w:t>) hingga Rp 250 juta/hari, promosi secara konsisten aplikasi BCA Mobile untuk memudahkan transaksi keuangan yang dilakukan nasabah, serta layanan konsumen di platform digital yang siaga selama 24 jam.</w:t>
            </w:r>
            <w:r w:rsidRPr="00775C24">
              <w:rPr>
                <w:lang w:val="id-ID"/>
              </w:rPr>
              <w:br/>
            </w:r>
            <w:r w:rsidRPr="00775C24">
              <w:rPr>
                <w:lang w:val="id-ID"/>
              </w:rPr>
              <w:br/>
              <w:t xml:space="preserve">Program #BankingFromHome, menurut Ketut, merupakan salah satu adaptasi yang dilakukan perusahaan di kala pandemi virus </w:t>
            </w:r>
            <w:proofErr w:type="spellStart"/>
            <w:r w:rsidRPr="00775C24">
              <w:rPr>
                <w:lang w:val="id-ID"/>
              </w:rPr>
              <w:t>corona</w:t>
            </w:r>
            <w:proofErr w:type="spellEnd"/>
            <w:r w:rsidRPr="00775C24">
              <w:rPr>
                <w:lang w:val="id-ID"/>
              </w:rPr>
              <w:t xml:space="preserve"> (Covid-19). Lantas, BCA menyodorkan pelayanan bernilai tambah yang memberikan </w:t>
            </w:r>
            <w:proofErr w:type="spellStart"/>
            <w:r w:rsidRPr="00775C24">
              <w:rPr>
                <w:lang w:val="id-ID"/>
              </w:rPr>
              <w:t>benefit</w:t>
            </w:r>
            <w:proofErr w:type="spellEnd"/>
            <w:r w:rsidRPr="00775C24">
              <w:rPr>
                <w:lang w:val="id-ID"/>
              </w:rPr>
              <w:t xml:space="preserve"> kepada nasabah. Berkahnya #RamadanDiRumah, misalnya, menawarkan beragam promosi dari </w:t>
            </w:r>
            <w:proofErr w:type="spellStart"/>
            <w:r w:rsidRPr="00775C24">
              <w:rPr>
                <w:lang w:val="id-ID"/>
              </w:rPr>
              <w:t>marketplace</w:t>
            </w:r>
            <w:proofErr w:type="spellEnd"/>
            <w:r w:rsidRPr="00775C24">
              <w:rPr>
                <w:lang w:val="id-ID"/>
              </w:rPr>
              <w:t xml:space="preserve">, </w:t>
            </w:r>
            <w:proofErr w:type="spellStart"/>
            <w:r w:rsidRPr="00775C24">
              <w:rPr>
                <w:lang w:val="id-ID"/>
              </w:rPr>
              <w:t>groceries</w:t>
            </w:r>
            <w:proofErr w:type="spellEnd"/>
            <w:r w:rsidRPr="00775C24">
              <w:rPr>
                <w:lang w:val="id-ID"/>
              </w:rPr>
              <w:t xml:space="preserve">, </w:t>
            </w:r>
            <w:proofErr w:type="spellStart"/>
            <w:r w:rsidRPr="00775C24">
              <w:rPr>
                <w:lang w:val="id-ID"/>
              </w:rPr>
              <w:t>food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beverage</w:t>
            </w:r>
            <w:proofErr w:type="spellEnd"/>
            <w:r w:rsidRPr="00775C24">
              <w:rPr>
                <w:lang w:val="id-ID"/>
              </w:rPr>
              <w:t>, dan kesehatan.</w:t>
            </w:r>
            <w:r w:rsidRPr="00775C24">
              <w:rPr>
                <w:lang w:val="id-ID"/>
              </w:rPr>
              <w:br/>
            </w:r>
            <w:r w:rsidRPr="00775C24">
              <w:rPr>
                <w:lang w:val="id-ID"/>
              </w:rPr>
              <w:br/>
              <w:t xml:space="preserve">Program di masa pandemi berdampak terhadap pertumbuhan volume transaksi nasabah di platform digital, antara lain transaksi di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BCA, </w:t>
            </w:r>
            <w:proofErr w:type="spellStart"/>
            <w:r w:rsidRPr="00775C24">
              <w:rPr>
                <w:lang w:val="id-ID"/>
              </w:rPr>
              <w:t>KlikBCA</w:t>
            </w:r>
            <w:proofErr w:type="spellEnd"/>
            <w:r w:rsidRPr="00775C24">
              <w:rPr>
                <w:lang w:val="id-ID"/>
              </w:rPr>
              <w:t xml:space="preserve">, pembukaan rekening </w:t>
            </w:r>
            <w:proofErr w:type="spellStart"/>
            <w:r w:rsidRPr="00775C24">
              <w:rPr>
                <w:lang w:val="id-ID"/>
              </w:rPr>
              <w:t>online</w:t>
            </w:r>
            <w:proofErr w:type="spellEnd"/>
            <w:r w:rsidRPr="00775C24">
              <w:rPr>
                <w:lang w:val="id-ID"/>
              </w:rPr>
              <w:t xml:space="preserve">, dan transaksi </w:t>
            </w:r>
            <w:proofErr w:type="spellStart"/>
            <w:r w:rsidRPr="00775C24">
              <w:rPr>
                <w:lang w:val="id-ID"/>
              </w:rPr>
              <w:t>nontunai</w:t>
            </w:r>
            <w:proofErr w:type="spellEnd"/>
            <w:r w:rsidRPr="00775C24">
              <w:rPr>
                <w:lang w:val="id-ID"/>
              </w:rPr>
              <w:t xml:space="preserve"> di QRIS (</w:t>
            </w:r>
            <w:proofErr w:type="spellStart"/>
            <w:r w:rsidRPr="00775C24">
              <w:rPr>
                <w:lang w:val="id-ID"/>
              </w:rPr>
              <w:t>Quick</w:t>
            </w:r>
            <w:proofErr w:type="spellEnd"/>
            <w:r w:rsidRPr="00775C24">
              <w:rPr>
                <w:lang w:val="id-ID"/>
              </w:rPr>
              <w:t xml:space="preserve"> </w:t>
            </w:r>
            <w:proofErr w:type="spellStart"/>
            <w:r w:rsidRPr="00775C24">
              <w:rPr>
                <w:lang w:val="id-ID"/>
              </w:rPr>
              <w:t>Response</w:t>
            </w:r>
            <w:proofErr w:type="spellEnd"/>
            <w:r w:rsidRPr="00775C24">
              <w:rPr>
                <w:lang w:val="id-ID"/>
              </w:rPr>
              <w:t xml:space="preserve"> Code Indonesia Standard) atau virtual </w:t>
            </w:r>
            <w:proofErr w:type="spellStart"/>
            <w:r w:rsidRPr="00775C24">
              <w:rPr>
                <w:lang w:val="id-ID"/>
              </w:rPr>
              <w:t>account</w:t>
            </w:r>
            <w:proofErr w:type="spellEnd"/>
            <w:r w:rsidRPr="00775C24">
              <w:rPr>
                <w:lang w:val="id-ID"/>
              </w:rPr>
              <w:t xml:space="preserve">. “Per kuartal I/2020, layanan digital </w:t>
            </w:r>
            <w:proofErr w:type="spellStart"/>
            <w:r w:rsidRPr="00775C24">
              <w:rPr>
                <w:lang w:val="id-ID"/>
              </w:rPr>
              <w:t>banking</w:t>
            </w:r>
            <w:proofErr w:type="spellEnd"/>
            <w:r w:rsidRPr="00775C24">
              <w:rPr>
                <w:lang w:val="id-ID"/>
              </w:rPr>
              <w:t xml:space="preserve"> BCA menunjukkan pertumbuhan yang signifikan dibandingkan periode yang sama tahun lalu, antara lain jumlah transaksi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naik sekitar 91% atau sekitar 1.286 juta transaksi dan internet </w:t>
            </w:r>
            <w:proofErr w:type="spellStart"/>
            <w:r w:rsidRPr="00775C24">
              <w:rPr>
                <w:lang w:val="id-ID"/>
              </w:rPr>
              <w:t>banking</w:t>
            </w:r>
            <w:proofErr w:type="spellEnd"/>
            <w:r w:rsidRPr="00775C24">
              <w:rPr>
                <w:lang w:val="id-ID"/>
              </w:rPr>
              <w:t xml:space="preserve"> melonjak 24% atau sekitar 740 juta transaksi. Layanan pembukaan rekening BCA melalui pembukaan rekening </w:t>
            </w:r>
            <w:proofErr w:type="spellStart"/>
            <w:r w:rsidRPr="00775C24">
              <w:rPr>
                <w:lang w:val="id-ID"/>
              </w:rPr>
              <w:t>online</w:t>
            </w:r>
            <w:proofErr w:type="spellEnd"/>
            <w:r w:rsidRPr="00775C24">
              <w:rPr>
                <w:lang w:val="id-ID"/>
              </w:rPr>
              <w:t xml:space="preserve"> dan video </w:t>
            </w:r>
            <w:proofErr w:type="spellStart"/>
            <w:r w:rsidRPr="00775C24">
              <w:rPr>
                <w:lang w:val="id-ID"/>
              </w:rPr>
              <w:t>banking</w:t>
            </w:r>
            <w:proofErr w:type="spellEnd"/>
            <w:r w:rsidRPr="00775C24">
              <w:rPr>
                <w:lang w:val="id-ID"/>
              </w:rPr>
              <w:t xml:space="preserve"> mengalami peningkatan sekitar 35% selama pandemi,” papar Ketut.</w:t>
            </w:r>
            <w:r w:rsidRPr="00775C24">
              <w:rPr>
                <w:lang w:val="id-ID"/>
              </w:rPr>
              <w:br/>
            </w:r>
            <w:r w:rsidRPr="00775C24">
              <w:rPr>
                <w:lang w:val="id-ID"/>
              </w:rPr>
              <w:br/>
              <w:t xml:space="preserve">Peningkatan layanan perbankan digital BCA itu, Ketut menambahkan, seiring dengan perubahan perilaku nasabah di masa pembatasan sosial berskala besar (PSBB) alias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“Nasabah lebih nyaman untuk bertransaksi melalui BCA Mobile dan transaksi secara </w:t>
            </w:r>
            <w:proofErr w:type="spellStart"/>
            <w:r w:rsidRPr="00775C24">
              <w:rPr>
                <w:lang w:val="id-ID"/>
              </w:rPr>
              <w:t>online</w:t>
            </w:r>
            <w:proofErr w:type="spellEnd"/>
            <w:r w:rsidRPr="00775C24">
              <w:rPr>
                <w:lang w:val="id-ID"/>
              </w:rPr>
              <w:t>,” katanya.</w:t>
            </w:r>
            <w:r w:rsidRPr="00775C24">
              <w:rPr>
                <w:lang w:val="id-ID"/>
              </w:rPr>
              <w:br/>
            </w:r>
            <w:r w:rsidRPr="00775C24">
              <w:rPr>
                <w:lang w:val="id-ID"/>
              </w:rPr>
              <w:lastRenderedPageBreak/>
              <w:br/>
              <w:t xml:space="preserve">Ketut menegaskan, BCA senantiasa memenuhi kebutuhan nasabah yang berubah dinamis dan diselaraskan dengan perkembangan zaman. Di masa </w:t>
            </w:r>
            <w:proofErr w:type="spellStart"/>
            <w:r w:rsidRPr="00775C24">
              <w:rPr>
                <w:lang w:val="id-ID"/>
              </w:rPr>
              <w:t>kenormalan</w:t>
            </w:r>
            <w:proofErr w:type="spellEnd"/>
            <w:r w:rsidRPr="00775C24">
              <w:rPr>
                <w:lang w:val="id-ID"/>
              </w:rPr>
              <w:t xml:space="preserve"> baru (</w:t>
            </w:r>
            <w:proofErr w:type="spellStart"/>
            <w:r w:rsidRPr="00775C24">
              <w:rPr>
                <w:lang w:val="id-ID"/>
              </w:rPr>
              <w:t>new</w:t>
            </w:r>
            <w:proofErr w:type="spellEnd"/>
            <w:r w:rsidRPr="00775C24">
              <w:rPr>
                <w:lang w:val="id-ID"/>
              </w:rPr>
              <w:t xml:space="preserve"> normal), BCA meyakini nasabah bertransaksi layanan perbankan digital. “Agar memudahkan nasabah, kami selalu meningkatkan pelayanan digital </w:t>
            </w:r>
            <w:proofErr w:type="spellStart"/>
            <w:r w:rsidRPr="00775C24">
              <w:rPr>
                <w:lang w:val="id-ID"/>
              </w:rPr>
              <w:t>banking</w:t>
            </w:r>
            <w:proofErr w:type="spellEnd"/>
            <w:r w:rsidRPr="00775C24">
              <w:rPr>
                <w:lang w:val="id-ID"/>
              </w:rPr>
              <w:t>,” ujarnya menegaskan. (*)</w:t>
            </w:r>
            <w:r w:rsidRPr="00775C24">
              <w:rPr>
                <w:lang w:val="id-ID"/>
              </w:rPr>
              <w:br/>
            </w:r>
            <w:r w:rsidRPr="00775C24">
              <w:rPr>
                <w:lang w:val="id-ID"/>
              </w:rPr>
              <w:br/>
              <w:t>Sri Niken Handayani &amp; Vicky Rachman</w:t>
            </w:r>
            <w:r w:rsidRPr="00775C24">
              <w:rPr>
                <w:lang w:val="id-ID"/>
              </w:rPr>
              <w:br/>
            </w:r>
            <w:r w:rsidRPr="00775C24">
              <w:rPr>
                <w:lang w:val="id-ID"/>
              </w:rPr>
              <w:br/>
              <w:t>www.swa.co.id</w:t>
            </w:r>
          </w:p>
        </w:tc>
        <w:tc>
          <w:tcPr>
            <w:tcW w:w="1964" w:type="dxa"/>
          </w:tcPr>
          <w:p w14:paraId="15B62EC6" w14:textId="2BC9B36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3214AF77" w14:textId="77777777" w:rsidTr="009E665B">
        <w:tc>
          <w:tcPr>
            <w:tcW w:w="671" w:type="dxa"/>
          </w:tcPr>
          <w:p w14:paraId="22C5FB01" w14:textId="7A448F50" w:rsidR="009E665B" w:rsidRPr="00775C24" w:rsidRDefault="009E665B" w:rsidP="009E665B">
            <w:pPr>
              <w:rPr>
                <w:lang w:val="id-ID"/>
              </w:rPr>
            </w:pPr>
            <w:r w:rsidRPr="00775C24">
              <w:rPr>
                <w:lang w:val="id-ID"/>
              </w:rPr>
              <w:lastRenderedPageBreak/>
              <w:t>386</w:t>
            </w:r>
          </w:p>
        </w:tc>
        <w:tc>
          <w:tcPr>
            <w:tcW w:w="2777" w:type="dxa"/>
          </w:tcPr>
          <w:p w14:paraId="203B2829" w14:textId="0C076A4D" w:rsidR="009E665B" w:rsidRPr="00775C24" w:rsidRDefault="009E665B" w:rsidP="009E665B">
            <w:pPr>
              <w:rPr>
                <w:lang w:val="id-ID"/>
              </w:rPr>
            </w:pP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Optimalkan Penjualan di Platform Digital</w:t>
            </w:r>
          </w:p>
        </w:tc>
        <w:tc>
          <w:tcPr>
            <w:tcW w:w="4550" w:type="dxa"/>
          </w:tcPr>
          <w:p w14:paraId="18807BB9" w14:textId="71F098D2" w:rsidR="009E665B" w:rsidRPr="00775C24" w:rsidRDefault="009E665B" w:rsidP="009E665B">
            <w:pPr>
              <w:rPr>
                <w:lang w:val="id-ID"/>
              </w:rPr>
            </w:pP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memprediksi perubahan perilaku konsumen akan terjadi setelah pandemi </w:t>
            </w:r>
            <w:proofErr w:type="spellStart"/>
            <w:r w:rsidRPr="00775C24">
              <w:rPr>
                <w:lang w:val="id-ID"/>
              </w:rPr>
              <w:t>corona</w:t>
            </w:r>
            <w:proofErr w:type="spellEnd"/>
            <w:r w:rsidRPr="00775C24">
              <w:rPr>
                <w:lang w:val="id-ID"/>
              </w:rPr>
              <w:t xml:space="preserve"> (Covid-19 ) ini berakhir. Antara lain, kesadaran konsumen semakin meningkat untuk menjalankan gaya hidup sehat dan bersih, serta perilaku belanja konsumen di platform digital yang semakin dominan daripada berbelanja di toko konvensional. Untuk meminimalkan penyusutan bisnis di masa krisis kesehatan ini, manajemen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mengoptimalkan pemasaran digital di erhastore.co.id (toko </w:t>
            </w:r>
            <w:proofErr w:type="spellStart"/>
            <w:r w:rsidRPr="00775C24">
              <w:rPr>
                <w:lang w:val="id-ID"/>
              </w:rPr>
              <w:t>online</w:t>
            </w:r>
            <w:proofErr w:type="spellEnd"/>
            <w:r w:rsidRPr="00775C24">
              <w:rPr>
                <w:lang w:val="id-ID"/>
              </w:rPr>
              <w:t xml:space="preserve"> milik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dan </w:t>
            </w:r>
            <w:proofErr w:type="spellStart"/>
            <w:r w:rsidRPr="00775C24">
              <w:rPr>
                <w:lang w:val="id-ID"/>
              </w:rPr>
              <w:t>official</w:t>
            </w:r>
            <w:proofErr w:type="spellEnd"/>
            <w:r w:rsidRPr="00775C24">
              <w:rPr>
                <w:lang w:val="id-ID"/>
              </w:rPr>
              <w:t xml:space="preserve"> </w:t>
            </w:r>
            <w:proofErr w:type="spellStart"/>
            <w:r w:rsidRPr="00775C24">
              <w:rPr>
                <w:lang w:val="id-ID"/>
              </w:rPr>
              <w:t>store</w:t>
            </w:r>
            <w:proofErr w:type="spellEnd"/>
            <w:r w:rsidRPr="00775C24">
              <w:rPr>
                <w:lang w:val="id-ID"/>
              </w:rPr>
              <w:t xml:space="preserve"> di </w:t>
            </w:r>
            <w:proofErr w:type="spellStart"/>
            <w:r w:rsidRPr="00775C24">
              <w:rPr>
                <w:lang w:val="id-ID"/>
              </w:rPr>
              <w:t>marketplace</w:t>
            </w:r>
            <w:proofErr w:type="spellEnd"/>
            <w:r w:rsidRPr="00775C24">
              <w:rPr>
                <w:lang w:val="id-ID"/>
              </w:rPr>
              <w:t xml:space="preserve">. Harga produk perawatan kulit dan rambut yang terpajang di situs </w:t>
            </w:r>
            <w:proofErr w:type="spellStart"/>
            <w:r w:rsidRPr="00775C24">
              <w:rPr>
                <w:lang w:val="id-ID"/>
              </w:rPr>
              <w:t>Erhastore</w:t>
            </w:r>
            <w:proofErr w:type="spellEnd"/>
            <w:r w:rsidRPr="00775C24">
              <w:rPr>
                <w:lang w:val="id-ID"/>
              </w:rPr>
              <w:t xml:space="preserve"> beragam, dari Rp 200-an ribu hingga Rp 500-an ribu per paket atau unit. Penjualan di seluruh kanal digital itu, menurut Alfons, menopang pertumbuhan penjualan produk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Inilah bagian dari strategi bisnis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untuk bertahan menghadapi turbulensi bisnis. Alfons menyampaikan, sumber pendapatan perusahaannya berasal dari jasa layanan perawatan kulit dan konsultasi dokter serta produk-produk solusi untuk perawatan kulit dan rambut di jaringan klinik perusahaan.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baru-baru ini mengkreasikan inovasi layanan perawatan kulit di rumah (</w:t>
            </w:r>
            <w:proofErr w:type="spellStart"/>
            <w:r w:rsidRPr="00775C24">
              <w:rPr>
                <w:lang w:val="id-ID"/>
              </w:rPr>
              <w:t>home</w:t>
            </w:r>
            <w:proofErr w:type="spellEnd"/>
            <w:r w:rsidRPr="00775C24">
              <w:rPr>
                <w:lang w:val="id-ID"/>
              </w:rPr>
              <w:t xml:space="preserve"> </w:t>
            </w:r>
            <w:proofErr w:type="spellStart"/>
            <w:r w:rsidRPr="00775C24">
              <w:rPr>
                <w:lang w:val="id-ID"/>
              </w:rPr>
              <w:t>service</w:t>
            </w:r>
            <w:proofErr w:type="spellEnd"/>
            <w:r w:rsidRPr="00775C24">
              <w:rPr>
                <w:lang w:val="id-ID"/>
              </w:rPr>
              <w:t xml:space="preserve">) dan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w:t>
            </w:r>
            <w:proofErr w:type="spellStart"/>
            <w:r w:rsidRPr="00775C24">
              <w:rPr>
                <w:lang w:val="id-ID"/>
              </w:rPr>
              <w:t>service</w:t>
            </w:r>
            <w:proofErr w:type="spellEnd"/>
            <w:r w:rsidRPr="00775C24">
              <w:rPr>
                <w:lang w:val="id-ID"/>
              </w:rPr>
              <w:t xml:space="preserve">, serta memperluas jaringan pemasaran digital di beragam toko </w:t>
            </w:r>
            <w:proofErr w:type="spellStart"/>
            <w:r w:rsidRPr="00775C24">
              <w:rPr>
                <w:lang w:val="id-ID"/>
              </w:rPr>
              <w:t>online</w:t>
            </w:r>
            <w:proofErr w:type="spellEnd"/>
            <w:r w:rsidRPr="00775C24">
              <w:rPr>
                <w:lang w:val="id-ID"/>
              </w:rPr>
              <w:t xml:space="preserve">. Layanan </w:t>
            </w:r>
            <w:proofErr w:type="spellStart"/>
            <w:r w:rsidRPr="00775C24">
              <w:rPr>
                <w:lang w:val="id-ID"/>
              </w:rPr>
              <w:t>teledermatologi</w:t>
            </w:r>
            <w:proofErr w:type="spellEnd"/>
            <w:r w:rsidRPr="00775C24">
              <w:rPr>
                <w:lang w:val="id-ID"/>
              </w:rPr>
              <w:t xml:space="preserve"> besutan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misalnya, memudahkan pelanggan </w:t>
            </w:r>
            <w:r w:rsidRPr="00775C24">
              <w:rPr>
                <w:lang w:val="id-ID"/>
              </w:rPr>
              <w:lastRenderedPageBreak/>
              <w:t xml:space="preserve">berkonsultasi dengan dokter tanpa perlu ke luar rumah.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ditopang pegawai yang kompeten. Manajemen dan pegawai sudah saling memahami visi dan ambisi perusahaan menghadapi dampak bisnis di masa ini sehingga perusahaan melakukan beberapa penyesuaian organisasi yang mengutamakan produktivitas. Andi Hana Mufidah </w:t>
            </w:r>
            <w:proofErr w:type="spellStart"/>
            <w:r w:rsidRPr="00775C24">
              <w:rPr>
                <w:lang w:val="id-ID"/>
              </w:rPr>
              <w:t>Elmirasari</w:t>
            </w:r>
            <w:proofErr w:type="spellEnd"/>
            <w:r w:rsidRPr="00775C24">
              <w:rPr>
                <w:lang w:val="id-ID"/>
              </w:rPr>
              <w:t xml:space="preserve"> &amp; Vicky Rachman.</w:t>
            </w:r>
          </w:p>
        </w:tc>
        <w:tc>
          <w:tcPr>
            <w:tcW w:w="5597" w:type="dxa"/>
          </w:tcPr>
          <w:p w14:paraId="14171EFC" w14:textId="3623931F" w:rsidR="009E665B" w:rsidRPr="00775C24" w:rsidRDefault="009E665B" w:rsidP="009E665B">
            <w:pPr>
              <w:rPr>
                <w:lang w:val="id-ID"/>
              </w:rPr>
            </w:pPr>
            <w:proofErr w:type="spellStart"/>
            <w:r w:rsidRPr="00775C24">
              <w:rPr>
                <w:lang w:val="id-ID"/>
              </w:rPr>
              <w:lastRenderedPageBreak/>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memprediksi perubahan perilaku konsumen akan terjadi setelah pandemi </w:t>
            </w:r>
            <w:proofErr w:type="spellStart"/>
            <w:r w:rsidRPr="00775C24">
              <w:rPr>
                <w:lang w:val="id-ID"/>
              </w:rPr>
              <w:t>corona</w:t>
            </w:r>
            <w:proofErr w:type="spellEnd"/>
            <w:r w:rsidRPr="00775C24">
              <w:rPr>
                <w:lang w:val="id-ID"/>
              </w:rPr>
              <w:t xml:space="preserve"> (Covid-19) ini berakhir. Antara lain, kesadaran konsumen semakin meningkat untuk menjalankan gaya hidup sehat dan bersih, serta perilaku belanja konsumen di platform digital yang semakin dominan daripada berbelanja di toko konvensional. Beberapa perilaku dan minat konsumen tersebut memengaruhi strategi bisnis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yang menggarap bisnis klinik perawatan kulit.</w:t>
            </w:r>
            <w:r w:rsidRPr="00775C24">
              <w:rPr>
                <w:lang w:val="id-ID"/>
              </w:rPr>
              <w:br/>
            </w:r>
            <w:r w:rsidRPr="00775C24">
              <w:rPr>
                <w:lang w:val="id-ID"/>
              </w:rPr>
              <w:br/>
              <w:t xml:space="preserve">Hal ini diungkapkan Alfons </w:t>
            </w:r>
            <w:proofErr w:type="spellStart"/>
            <w:r w:rsidRPr="00775C24">
              <w:rPr>
                <w:lang w:val="id-ID"/>
              </w:rPr>
              <w:t>Sindupranata</w:t>
            </w:r>
            <w:proofErr w:type="spellEnd"/>
            <w:r w:rsidRPr="00775C24">
              <w:rPr>
                <w:lang w:val="id-ID"/>
              </w:rPr>
              <w:t>, CEO Derma Global Ventura (</w:t>
            </w:r>
            <w:proofErr w:type="spellStart"/>
            <w:r w:rsidRPr="00775C24">
              <w:rPr>
                <w:lang w:val="id-ID"/>
              </w:rPr>
              <w:t>holding</w:t>
            </w:r>
            <w:proofErr w:type="spellEnd"/>
            <w:r w:rsidRPr="00775C24">
              <w:rPr>
                <w:lang w:val="id-ID"/>
              </w:rPr>
              <w:t xml:space="preserve"> </w:t>
            </w:r>
            <w:proofErr w:type="spellStart"/>
            <w:r w:rsidRPr="00775C24">
              <w:rPr>
                <w:lang w:val="id-ID"/>
              </w:rPr>
              <w:t>company</w:t>
            </w:r>
            <w:proofErr w:type="spellEnd"/>
            <w:r w:rsidRPr="00775C24">
              <w:rPr>
                <w:lang w:val="id-ID"/>
              </w:rPr>
              <w:t xml:space="preserve">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w:t>
            </w:r>
            <w:proofErr w:type="spellStart"/>
            <w:r w:rsidRPr="00775C24">
              <w:rPr>
                <w:lang w:val="id-ID"/>
              </w:rPr>
              <w:t>Mengeni</w:t>
            </w:r>
            <w:proofErr w:type="spellEnd"/>
            <w:r w:rsidRPr="00775C24">
              <w:rPr>
                <w:lang w:val="id-ID"/>
              </w:rPr>
              <w:t xml:space="preserve"> dampak pandemi virus </w:t>
            </w:r>
            <w:proofErr w:type="spellStart"/>
            <w:r w:rsidRPr="00775C24">
              <w:rPr>
                <w:lang w:val="id-ID"/>
              </w:rPr>
              <w:t>corona</w:t>
            </w:r>
            <w:proofErr w:type="spellEnd"/>
            <w:r w:rsidRPr="00775C24">
              <w:rPr>
                <w:lang w:val="id-ID"/>
              </w:rPr>
              <w:t xml:space="preserve"> terhadap laju bisnis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Alfons mengatakan, “Seperti sebagian besar bisnis di Indonesia, bisnis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terdampak pandemi Covid-19. Penurunan pendapatan pasti terjadi di bisnis kami yang mengandalkan jaringan </w:t>
            </w:r>
            <w:proofErr w:type="spellStart"/>
            <w:r w:rsidRPr="00775C24">
              <w:rPr>
                <w:lang w:val="id-ID"/>
              </w:rPr>
              <w:t>offline</w:t>
            </w:r>
            <w:proofErr w:type="spellEnd"/>
            <w:r w:rsidRPr="00775C24">
              <w:rPr>
                <w:lang w:val="id-ID"/>
              </w:rPr>
              <w:t xml:space="preserve"> untuk memasarkan produk dan jasa di jaringan klinik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dan produk yang dipasarkan melalui jaringan ritel.”</w:t>
            </w:r>
            <w:r w:rsidRPr="00775C24">
              <w:rPr>
                <w:lang w:val="id-ID"/>
              </w:rPr>
              <w:br/>
            </w:r>
            <w:r w:rsidRPr="00775C24">
              <w:rPr>
                <w:lang w:val="id-ID"/>
              </w:rPr>
              <w:br/>
              <w:t xml:space="preserve">Untuk meminimalkan penyusutan bisnis di masa krisis kesehatan ini, manajemen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mengoptimalkan pemasaran digital di erhastore.co.id (toko </w:t>
            </w:r>
            <w:proofErr w:type="spellStart"/>
            <w:r w:rsidRPr="00775C24">
              <w:rPr>
                <w:lang w:val="id-ID"/>
              </w:rPr>
              <w:t>online</w:t>
            </w:r>
            <w:proofErr w:type="spellEnd"/>
            <w:r w:rsidRPr="00775C24">
              <w:rPr>
                <w:lang w:val="id-ID"/>
              </w:rPr>
              <w:t xml:space="preserve"> milik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dan </w:t>
            </w:r>
            <w:proofErr w:type="spellStart"/>
            <w:r w:rsidRPr="00775C24">
              <w:rPr>
                <w:lang w:val="id-ID"/>
              </w:rPr>
              <w:t>official</w:t>
            </w:r>
            <w:proofErr w:type="spellEnd"/>
            <w:r w:rsidRPr="00775C24">
              <w:rPr>
                <w:lang w:val="id-ID"/>
              </w:rPr>
              <w:t xml:space="preserve"> </w:t>
            </w:r>
            <w:proofErr w:type="spellStart"/>
            <w:r w:rsidRPr="00775C24">
              <w:rPr>
                <w:lang w:val="id-ID"/>
              </w:rPr>
              <w:t>store</w:t>
            </w:r>
            <w:proofErr w:type="spellEnd"/>
            <w:r w:rsidRPr="00775C24">
              <w:rPr>
                <w:lang w:val="id-ID"/>
              </w:rPr>
              <w:t xml:space="preserve"> di </w:t>
            </w:r>
            <w:proofErr w:type="spellStart"/>
            <w:r w:rsidRPr="00775C24">
              <w:rPr>
                <w:lang w:val="id-ID"/>
              </w:rPr>
              <w:t>marketplace</w:t>
            </w:r>
            <w:proofErr w:type="spellEnd"/>
            <w:r w:rsidRPr="00775C24">
              <w:rPr>
                <w:lang w:val="id-ID"/>
              </w:rPr>
              <w:t xml:space="preserve">. Harga produk perawatan kulit dan rambut yang terpajang di situs </w:t>
            </w:r>
            <w:proofErr w:type="spellStart"/>
            <w:r w:rsidRPr="00775C24">
              <w:rPr>
                <w:lang w:val="id-ID"/>
              </w:rPr>
              <w:t>Erhastore</w:t>
            </w:r>
            <w:proofErr w:type="spellEnd"/>
            <w:r w:rsidRPr="00775C24">
              <w:rPr>
                <w:lang w:val="id-ID"/>
              </w:rPr>
              <w:t xml:space="preserve"> beragam, dari Rp 200-an ribu hingga Rp 500-an ribu per paket atau unit. Itu pun harganya dipotong dari harga normal lantaran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menawarkan program promosi.</w:t>
            </w:r>
            <w:r w:rsidRPr="00775C24">
              <w:rPr>
                <w:lang w:val="id-ID"/>
              </w:rPr>
              <w:br/>
            </w:r>
            <w:r w:rsidRPr="00775C24">
              <w:rPr>
                <w:lang w:val="id-ID"/>
              </w:rPr>
              <w:br/>
              <w:t xml:space="preserve">Klinik ini juga menyediakan layanan ERHA.DNA yang memadukan teknologi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(AI) dengan </w:t>
            </w:r>
            <w:r w:rsidRPr="00775C24">
              <w:rPr>
                <w:lang w:val="id-ID"/>
              </w:rPr>
              <w:lastRenderedPageBreak/>
              <w:t xml:space="preserve">perawatan kulit sehingga memungkinkan pelanggannya mendapatkan produk perawatan kulit yang </w:t>
            </w:r>
            <w:proofErr w:type="spellStart"/>
            <w:r w:rsidRPr="00775C24">
              <w:rPr>
                <w:lang w:val="id-ID"/>
              </w:rPr>
              <w:t>terpersonalisasi</w:t>
            </w:r>
            <w:proofErr w:type="spellEnd"/>
            <w:r w:rsidRPr="00775C24">
              <w:rPr>
                <w:lang w:val="id-ID"/>
              </w:rPr>
              <w:t>. “Termasuk di dalamnya (ERHA.DNA) menggunakan platform digital dalam memberikan solusi kepada konsumen, mendapatkan dampak bisnis positif,” katanya.</w:t>
            </w:r>
            <w:r w:rsidRPr="00775C24">
              <w:rPr>
                <w:lang w:val="id-ID"/>
              </w:rPr>
              <w:br/>
            </w:r>
            <w:r w:rsidRPr="00775C24">
              <w:rPr>
                <w:lang w:val="id-ID"/>
              </w:rPr>
              <w:br/>
              <w:t xml:space="preserve">Penjualan di seluruh kanal digital itu, menurut Alfons, menopang pertumbuhan penjualan produk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Inilah bagian dari strategi bisnis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untuk bertahan menghadapi turbulensi bisnis. Alfons menyampaikan, sumber pendapatan perusahaannya berasal dari jasa layanan perawatan kulit dan konsultasi dokter serta produk-produk solusi untuk perawatan kulit dan rambut di jaringan klinik perusahaan. “Produk ini juga bisa diperoleh di toko-toko ritel dan toko </w:t>
            </w:r>
            <w:proofErr w:type="spellStart"/>
            <w:r w:rsidRPr="00775C24">
              <w:rPr>
                <w:lang w:val="id-ID"/>
              </w:rPr>
              <w:t>online</w:t>
            </w:r>
            <w:proofErr w:type="spellEnd"/>
            <w:r w:rsidRPr="00775C24">
              <w:rPr>
                <w:lang w:val="id-ID"/>
              </w:rPr>
              <w:t xml:space="preserve"> kami, serta </w:t>
            </w:r>
            <w:proofErr w:type="spellStart"/>
            <w:r w:rsidRPr="00775C24">
              <w:rPr>
                <w:lang w:val="id-ID"/>
              </w:rPr>
              <w:t>marketplace</w:t>
            </w:r>
            <w:proofErr w:type="spellEnd"/>
            <w:r w:rsidRPr="00775C24">
              <w:rPr>
                <w:lang w:val="id-ID"/>
              </w:rPr>
              <w:t>,” ujarnya.</w:t>
            </w:r>
            <w:r w:rsidRPr="00775C24">
              <w:rPr>
                <w:lang w:val="id-ID"/>
              </w:rPr>
              <w:br/>
            </w:r>
            <w:r w:rsidRPr="00775C24">
              <w:rPr>
                <w:lang w:val="id-ID"/>
              </w:rPr>
              <w:br/>
              <w:t xml:space="preserve">Strategi bisnis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di masa pandemi Covid-19 ini mencakup seluruh aspek bisnis. Di antaranya, fokus </w:t>
            </w:r>
            <w:proofErr w:type="spellStart"/>
            <w:r w:rsidRPr="00775C24">
              <w:rPr>
                <w:lang w:val="id-ID"/>
              </w:rPr>
              <w:t>mengoptimalisasi</w:t>
            </w:r>
            <w:proofErr w:type="spellEnd"/>
            <w:r w:rsidRPr="00775C24">
              <w:rPr>
                <w:lang w:val="id-ID"/>
              </w:rPr>
              <w:t xml:space="preserve"> layanan jasa dan produk yang </w:t>
            </w:r>
            <w:proofErr w:type="spellStart"/>
            <w:r w:rsidRPr="00775C24">
              <w:rPr>
                <w:lang w:val="id-ID"/>
              </w:rPr>
              <w:t>higienitasnya</w:t>
            </w:r>
            <w:proofErr w:type="spellEnd"/>
            <w:r w:rsidRPr="00775C24">
              <w:rPr>
                <w:lang w:val="id-ID"/>
              </w:rPr>
              <w:t xml:space="preserve"> terjamin, mengomunikasikan kepada konsumen produk-produk yang membantu meningkatkan imunitas dan kesehatan tubuh, serta menyebar informasi penjualan di toko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Langkah berikutnya,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baru-baru ini mengkreasikan inovasi layanan perawatan kulit di rumah (</w:t>
            </w:r>
            <w:proofErr w:type="spellStart"/>
            <w:r w:rsidRPr="00775C24">
              <w:rPr>
                <w:lang w:val="id-ID"/>
              </w:rPr>
              <w:t>home</w:t>
            </w:r>
            <w:proofErr w:type="spellEnd"/>
            <w:r w:rsidRPr="00775C24">
              <w:rPr>
                <w:lang w:val="id-ID"/>
              </w:rPr>
              <w:t xml:space="preserve"> </w:t>
            </w:r>
            <w:proofErr w:type="spellStart"/>
            <w:r w:rsidRPr="00775C24">
              <w:rPr>
                <w:lang w:val="id-ID"/>
              </w:rPr>
              <w:t>service</w:t>
            </w:r>
            <w:proofErr w:type="spellEnd"/>
            <w:r w:rsidRPr="00775C24">
              <w:rPr>
                <w:lang w:val="id-ID"/>
              </w:rPr>
              <w:t xml:space="preserve">) dan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w:t>
            </w:r>
            <w:proofErr w:type="spellStart"/>
            <w:r w:rsidRPr="00775C24">
              <w:rPr>
                <w:lang w:val="id-ID"/>
              </w:rPr>
              <w:t>service</w:t>
            </w:r>
            <w:proofErr w:type="spellEnd"/>
            <w:r w:rsidRPr="00775C24">
              <w:rPr>
                <w:lang w:val="id-ID"/>
              </w:rPr>
              <w:t xml:space="preserve">, serta memperluas jaringan pemasaran digital di beragam toko </w:t>
            </w:r>
            <w:proofErr w:type="spellStart"/>
            <w:r w:rsidRPr="00775C24">
              <w:rPr>
                <w:lang w:val="id-ID"/>
              </w:rPr>
              <w:t>online</w:t>
            </w:r>
            <w:proofErr w:type="spellEnd"/>
            <w:r w:rsidRPr="00775C24">
              <w:rPr>
                <w:lang w:val="id-ID"/>
              </w:rPr>
              <w:t xml:space="preserve">. Layanan </w:t>
            </w:r>
            <w:proofErr w:type="spellStart"/>
            <w:r w:rsidRPr="00775C24">
              <w:rPr>
                <w:lang w:val="id-ID"/>
              </w:rPr>
              <w:t>teledermatologi</w:t>
            </w:r>
            <w:proofErr w:type="spellEnd"/>
            <w:r w:rsidRPr="00775C24">
              <w:rPr>
                <w:lang w:val="id-ID"/>
              </w:rPr>
              <w:t xml:space="preserve"> besutan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misalnya, memudahkan pelanggan berkonsultasi dengan dokter tanpa perlu ke luar rumah.</w:t>
            </w:r>
            <w:r w:rsidRPr="00775C24">
              <w:rPr>
                <w:lang w:val="id-ID"/>
              </w:rPr>
              <w:br/>
            </w:r>
            <w:r w:rsidRPr="00775C24">
              <w:rPr>
                <w:lang w:val="id-ID"/>
              </w:rPr>
              <w:br/>
              <w:t xml:space="preserve">Pembelian produk di </w:t>
            </w:r>
            <w:proofErr w:type="spellStart"/>
            <w:r w:rsidRPr="00775C24">
              <w:rPr>
                <w:lang w:val="id-ID"/>
              </w:rPr>
              <w:t>home</w:t>
            </w:r>
            <w:proofErr w:type="spellEnd"/>
            <w:r w:rsidRPr="00775C24">
              <w:rPr>
                <w:lang w:val="id-ID"/>
              </w:rPr>
              <w:t xml:space="preserve"> </w:t>
            </w:r>
            <w:proofErr w:type="spellStart"/>
            <w:r w:rsidRPr="00775C24">
              <w:rPr>
                <w:lang w:val="id-ID"/>
              </w:rPr>
              <w:t>delivery</w:t>
            </w:r>
            <w:proofErr w:type="spellEnd"/>
            <w:r w:rsidRPr="00775C24">
              <w:rPr>
                <w:lang w:val="id-ID"/>
              </w:rPr>
              <w:t xml:space="preserve"> merupakan layanan obat atau produk lainnya melalui </w:t>
            </w:r>
            <w:proofErr w:type="spellStart"/>
            <w:r w:rsidRPr="00775C24">
              <w:rPr>
                <w:lang w:val="id-ID"/>
              </w:rPr>
              <w:t>contact</w:t>
            </w:r>
            <w:proofErr w:type="spellEnd"/>
            <w:r w:rsidRPr="00775C24">
              <w:rPr>
                <w:lang w:val="id-ID"/>
              </w:rPr>
              <w:t xml:space="preserve"> </w:t>
            </w:r>
            <w:proofErr w:type="spellStart"/>
            <w:r w:rsidRPr="00775C24">
              <w:rPr>
                <w:lang w:val="id-ID"/>
              </w:rPr>
              <w:t>center</w:t>
            </w:r>
            <w:proofErr w:type="spellEnd"/>
            <w:r w:rsidRPr="00775C24">
              <w:rPr>
                <w:lang w:val="id-ID"/>
              </w:rPr>
              <w:t xml:space="preserve"> dan </w:t>
            </w:r>
            <w:proofErr w:type="spellStart"/>
            <w:r w:rsidRPr="00775C24">
              <w:rPr>
                <w:lang w:val="id-ID"/>
              </w:rPr>
              <w:t>website</w:t>
            </w:r>
            <w:proofErr w:type="spellEnd"/>
            <w:r w:rsidRPr="00775C24">
              <w:rPr>
                <w:lang w:val="id-ID"/>
              </w:rPr>
              <w:t xml:space="preserve">. Adapun layanan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yang diberi tajuk #dimobilaja menyodorkan layanan perawatan dan pemesanan produk di mobil pada masa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dan pembatasan sosial berskala besar (PSBB). ”Tentunya, kami sudah menyiapkan langkah-langkah baru, termasuk arah bisnis perusahaan, agar kami bisa cepat dalam meningkatkan kinerja bisnis perusahaan pada saat keadaan kembali normal,” imbuh Alfons.</w:t>
            </w:r>
            <w:r w:rsidRPr="00775C24">
              <w:rPr>
                <w:lang w:val="id-ID"/>
              </w:rPr>
              <w:br/>
            </w:r>
            <w:r w:rsidRPr="00775C24">
              <w:rPr>
                <w:lang w:val="id-ID"/>
              </w:rPr>
              <w:br/>
            </w:r>
            <w:r w:rsidRPr="00775C24">
              <w:rPr>
                <w:lang w:val="id-ID"/>
              </w:rPr>
              <w:lastRenderedPageBreak/>
              <w:t xml:space="preserve">Untuk memuluskan strategi dan inovasi terbaru itu, </w:t>
            </w:r>
            <w:proofErr w:type="spellStart"/>
            <w:r w:rsidRPr="00775C24">
              <w:rPr>
                <w:lang w:val="id-ID"/>
              </w:rPr>
              <w:t>Erha</w:t>
            </w:r>
            <w:proofErr w:type="spellEnd"/>
            <w:r w:rsidRPr="00775C24">
              <w:rPr>
                <w:lang w:val="id-ID"/>
              </w:rPr>
              <w:t xml:space="preserve"> </w:t>
            </w:r>
            <w:proofErr w:type="spellStart"/>
            <w:r w:rsidRPr="00775C24">
              <w:rPr>
                <w:lang w:val="id-ID"/>
              </w:rPr>
              <w:t>Clinic</w:t>
            </w:r>
            <w:proofErr w:type="spellEnd"/>
            <w:r w:rsidRPr="00775C24">
              <w:rPr>
                <w:lang w:val="id-ID"/>
              </w:rPr>
              <w:t xml:space="preserve"> ditopang pegawai yang kompeten. Manajemen dan pegawai sudah saling memahami visi dan ambisi perusahaan menghadapi dampak bisnis di masa ini sehingga perusahaan melakukan beberapa penyesuaian organisasi yang mengutamakan produktivitas. (*)</w:t>
            </w:r>
            <w:r w:rsidRPr="00775C24">
              <w:rPr>
                <w:lang w:val="id-ID"/>
              </w:rPr>
              <w:br/>
            </w:r>
            <w:r w:rsidRPr="00775C24">
              <w:rPr>
                <w:lang w:val="id-ID"/>
              </w:rPr>
              <w:br/>
              <w:t xml:space="preserve">Andi Hana Mufidah </w:t>
            </w:r>
            <w:proofErr w:type="spellStart"/>
            <w:r w:rsidRPr="00775C24">
              <w:rPr>
                <w:lang w:val="id-ID"/>
              </w:rPr>
              <w:t>Elmirasari</w:t>
            </w:r>
            <w:proofErr w:type="spellEnd"/>
            <w:r w:rsidRPr="00775C24">
              <w:rPr>
                <w:lang w:val="id-ID"/>
              </w:rPr>
              <w:t xml:space="preserve"> &amp; Vicky Rachman</w:t>
            </w:r>
            <w:r w:rsidRPr="00775C24">
              <w:rPr>
                <w:lang w:val="id-ID"/>
              </w:rPr>
              <w:br/>
            </w:r>
            <w:r w:rsidRPr="00775C24">
              <w:rPr>
                <w:lang w:val="id-ID"/>
              </w:rPr>
              <w:br/>
              <w:t>www.swa.co.id</w:t>
            </w:r>
          </w:p>
        </w:tc>
        <w:tc>
          <w:tcPr>
            <w:tcW w:w="1964" w:type="dxa"/>
          </w:tcPr>
          <w:p w14:paraId="560C548E" w14:textId="0DCFD63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10BD5497" w14:textId="77777777" w:rsidTr="009E665B">
        <w:tc>
          <w:tcPr>
            <w:tcW w:w="671" w:type="dxa"/>
          </w:tcPr>
          <w:p w14:paraId="5E9C46F0" w14:textId="745FF235" w:rsidR="009E665B" w:rsidRPr="00775C24" w:rsidRDefault="009E665B" w:rsidP="009E665B">
            <w:pPr>
              <w:rPr>
                <w:lang w:val="id-ID"/>
              </w:rPr>
            </w:pPr>
            <w:r w:rsidRPr="00775C24">
              <w:rPr>
                <w:lang w:val="id-ID"/>
              </w:rPr>
              <w:lastRenderedPageBreak/>
              <w:t>387</w:t>
            </w:r>
          </w:p>
        </w:tc>
        <w:tc>
          <w:tcPr>
            <w:tcW w:w="2777" w:type="dxa"/>
          </w:tcPr>
          <w:p w14:paraId="2C5A55CE" w14:textId="0CBB1434" w:rsidR="009E665B" w:rsidRPr="00775C24" w:rsidRDefault="009E665B" w:rsidP="009E665B">
            <w:pPr>
              <w:rPr>
                <w:lang w:val="id-ID"/>
              </w:rPr>
            </w:pPr>
            <w:r w:rsidRPr="00775C24">
              <w:rPr>
                <w:lang w:val="id-ID"/>
              </w:rPr>
              <w:t>Super Indo, Meningkatkan Kualitas Layanan di Tengah Pandemi</w:t>
            </w:r>
          </w:p>
        </w:tc>
        <w:tc>
          <w:tcPr>
            <w:tcW w:w="4550" w:type="dxa"/>
          </w:tcPr>
          <w:p w14:paraId="209A99E7" w14:textId="0807B879" w:rsidR="009E665B" w:rsidRPr="00775C24" w:rsidRDefault="009E665B" w:rsidP="009E665B">
            <w:pPr>
              <w:rPr>
                <w:lang w:val="id-ID"/>
              </w:rPr>
            </w:pPr>
            <w:r w:rsidRPr="00775C24">
              <w:rPr>
                <w:lang w:val="id-ID"/>
              </w:rPr>
              <w:t xml:space="preserve">Namun, bukan hanya faktor itu yang berhasil membawa Super Indo masuk ke dalam Brand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 </w:t>
            </w:r>
            <w:proofErr w:type="spellStart"/>
            <w:r w:rsidRPr="00775C24">
              <w:rPr>
                <w:lang w:val="id-ID"/>
              </w:rPr>
              <w:t>the</w:t>
            </w:r>
            <w:proofErr w:type="spellEnd"/>
            <w:r w:rsidRPr="00775C24">
              <w:rPr>
                <w:lang w:val="id-ID"/>
              </w:rPr>
              <w:t xml:space="preserve"> </w:t>
            </w:r>
            <w:proofErr w:type="spellStart"/>
            <w:r w:rsidRPr="00775C24">
              <w:rPr>
                <w:lang w:val="id-ID"/>
              </w:rPr>
              <w:t>Pandemic</w:t>
            </w:r>
            <w:proofErr w:type="spellEnd"/>
            <w:r w:rsidRPr="00775C24">
              <w:rPr>
                <w:lang w:val="id-ID"/>
              </w:rPr>
              <w:t xml:space="preserve"> Era. Sejak pandemi Covid-19 melanda, kepedulian masyarakat terhadap kesehatan dan kebersihan meningkat, termasuk pada produk-produk yang dibeli. Ada suatu kebutuhan baru dalam berbelanja, yaitu melihat kehigienisan produk, termasuk dalam penyajian dan pendistribusiannya. Johan </w:t>
            </w:r>
            <w:proofErr w:type="spellStart"/>
            <w:r w:rsidRPr="00775C24">
              <w:rPr>
                <w:lang w:val="id-ID"/>
              </w:rPr>
              <w:t>Boeijenga</w:t>
            </w:r>
            <w:proofErr w:type="spellEnd"/>
            <w:r w:rsidRPr="00775C24">
              <w:rPr>
                <w:lang w:val="id-ID"/>
              </w:rPr>
              <w:t xml:space="preserve">, CEO Super Indo, mengatakan, sebagai supermarket yang menyediakan kebutuhan konsumsi rumah tangga, di tengah pandemi ini mereka menjaga produk-produk yang ada di gerainya seperti sayur, daging, dan buah agar selalu segar dan telah memenuhi standar keamanan pangan. Johan menjelaskan, Super Indo berupaya keras menjaga ketersediaan barang dengan melakukan koordinasi secara intens dengan para pemasok serta memastikan proses </w:t>
            </w:r>
            <w:proofErr w:type="spellStart"/>
            <w:r w:rsidRPr="00775C24">
              <w:rPr>
                <w:lang w:val="id-ID"/>
              </w:rPr>
              <w:t>product</w:t>
            </w:r>
            <w:proofErr w:type="spellEnd"/>
            <w:r w:rsidRPr="00775C24">
              <w:rPr>
                <w:lang w:val="id-ID"/>
              </w:rPr>
              <w:t xml:space="preserve"> </w:t>
            </w:r>
            <w:proofErr w:type="spellStart"/>
            <w:r w:rsidRPr="00775C24">
              <w:rPr>
                <w:lang w:val="id-ID"/>
              </w:rPr>
              <w:t>handling</w:t>
            </w:r>
            <w:proofErr w:type="spellEnd"/>
            <w:r w:rsidRPr="00775C24">
              <w:rPr>
                <w:lang w:val="id-ID"/>
              </w:rPr>
              <w:t xml:space="preserve"> di </w:t>
            </w:r>
            <w:proofErr w:type="spellStart"/>
            <w:r w:rsidRPr="00775C24">
              <w:rPr>
                <w:lang w:val="id-ID"/>
              </w:rPr>
              <w:t>distribution</w:t>
            </w:r>
            <w:proofErr w:type="spellEnd"/>
            <w:r w:rsidRPr="00775C24">
              <w:rPr>
                <w:lang w:val="id-ID"/>
              </w:rPr>
              <w:t xml:space="preserve"> </w:t>
            </w:r>
            <w:proofErr w:type="spellStart"/>
            <w:r w:rsidRPr="00775C24">
              <w:rPr>
                <w:lang w:val="id-ID"/>
              </w:rPr>
              <w:t>center</w:t>
            </w:r>
            <w:proofErr w:type="spellEnd"/>
            <w:r w:rsidRPr="00775C24">
              <w:rPr>
                <w:lang w:val="id-ID"/>
              </w:rPr>
              <w:t xml:space="preserve">. Selain itu, kondisi masyarakat yang lebih banyak beraktivitas di rumah sehingga meningkatkan kebiasaan memasak sendiri juga ditangkap oleh Super Indo. </w:t>
            </w:r>
            <w:proofErr w:type="spellStart"/>
            <w:r w:rsidRPr="00775C24">
              <w:rPr>
                <w:lang w:val="id-ID"/>
              </w:rPr>
              <w:t>Yuvlinda</w:t>
            </w:r>
            <w:proofErr w:type="spellEnd"/>
            <w:r w:rsidRPr="00775C24">
              <w:rPr>
                <w:lang w:val="id-ID"/>
              </w:rPr>
              <w:t xml:space="preserve"> Susanta,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Affairs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menjelaskan, Super Indo menyediakan layanan aplikasi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antara lain melalui Happy </w:t>
            </w:r>
            <w:proofErr w:type="spellStart"/>
            <w:r w:rsidRPr="00775C24">
              <w:rPr>
                <w:lang w:val="id-ID"/>
              </w:rPr>
              <w:t>Fresh</w:t>
            </w:r>
            <w:proofErr w:type="spellEnd"/>
            <w:r w:rsidRPr="00775C24">
              <w:rPr>
                <w:lang w:val="id-ID"/>
              </w:rPr>
              <w:t xml:space="preserve"> dan </w:t>
            </w:r>
            <w:proofErr w:type="spellStart"/>
            <w:r w:rsidRPr="00775C24">
              <w:rPr>
                <w:lang w:val="id-ID"/>
              </w:rPr>
              <w:t>Grab</w:t>
            </w:r>
            <w:proofErr w:type="spellEnd"/>
            <w:r w:rsidRPr="00775C24">
              <w:rPr>
                <w:lang w:val="id-ID"/>
              </w:rPr>
              <w:t xml:space="preserve"> </w:t>
            </w:r>
            <w:proofErr w:type="spellStart"/>
            <w:r w:rsidRPr="00775C24">
              <w:rPr>
                <w:lang w:val="id-ID"/>
              </w:rPr>
              <w:t>Groceries</w:t>
            </w:r>
            <w:proofErr w:type="spellEnd"/>
            <w:r w:rsidRPr="00775C24">
              <w:rPr>
                <w:lang w:val="id-ID"/>
              </w:rPr>
              <w:t xml:space="preserve">. Super Indo mengambil bagian dalam memberikan dukungan terkait penanganan Covid-19. Di antaranya, dalam bentuk ambulans khusus infeksi Covid-19, alat pelindung diri (APD), dan sembako yang telah dan akan disalurkan kepada masyarakat </w:t>
            </w:r>
            <w:r w:rsidRPr="00775C24">
              <w:rPr>
                <w:lang w:val="id-ID"/>
              </w:rPr>
              <w:lastRenderedPageBreak/>
              <w:t xml:space="preserve">melalui berbagai program kemitraan, termasuk dengan institusi kesehatan, pemerintah (Gugus Tugas Percepatan Penanganan Covid-19), dan organisasi lainnya seperti Yayasan </w:t>
            </w:r>
            <w:proofErr w:type="spellStart"/>
            <w:r w:rsidRPr="00775C24">
              <w:rPr>
                <w:lang w:val="id-ID"/>
              </w:rPr>
              <w:t>BenihBaik</w:t>
            </w:r>
            <w:proofErr w:type="spellEnd"/>
            <w:r w:rsidRPr="00775C24">
              <w:rPr>
                <w:lang w:val="id-ID"/>
              </w:rPr>
              <w:t>.</w:t>
            </w:r>
          </w:p>
        </w:tc>
        <w:tc>
          <w:tcPr>
            <w:tcW w:w="5597" w:type="dxa"/>
          </w:tcPr>
          <w:p w14:paraId="660EF321" w14:textId="2B3C9F33" w:rsidR="009E665B" w:rsidRPr="00775C24" w:rsidRDefault="009E665B" w:rsidP="009E665B">
            <w:pPr>
              <w:rPr>
                <w:lang w:val="id-ID"/>
              </w:rPr>
            </w:pPr>
            <w:r w:rsidRPr="00775C24">
              <w:rPr>
                <w:lang w:val="id-ID"/>
              </w:rPr>
              <w:lastRenderedPageBreak/>
              <w:t xml:space="preserve">Namun, bukan hanya faktor itu yang berhasil membawa Super Indo masuk ke dalam Brand </w:t>
            </w:r>
            <w:proofErr w:type="spellStart"/>
            <w:r w:rsidRPr="00775C24">
              <w:rPr>
                <w:lang w:val="id-ID"/>
              </w:rPr>
              <w:t>of</w:t>
            </w:r>
            <w:proofErr w:type="spellEnd"/>
            <w:r w:rsidRPr="00775C24">
              <w:rPr>
                <w:lang w:val="id-ID"/>
              </w:rPr>
              <w:t xml:space="preserve"> </w:t>
            </w:r>
            <w:proofErr w:type="spellStart"/>
            <w:r w:rsidRPr="00775C24">
              <w:rPr>
                <w:lang w:val="id-ID"/>
              </w:rPr>
              <w:t>Choice</w:t>
            </w:r>
            <w:proofErr w:type="spellEnd"/>
            <w:r w:rsidRPr="00775C24">
              <w:rPr>
                <w:lang w:val="id-ID"/>
              </w:rPr>
              <w:t xml:space="preserve"> in </w:t>
            </w:r>
            <w:proofErr w:type="spellStart"/>
            <w:r w:rsidRPr="00775C24">
              <w:rPr>
                <w:lang w:val="id-ID"/>
              </w:rPr>
              <w:t>the</w:t>
            </w:r>
            <w:proofErr w:type="spellEnd"/>
            <w:r w:rsidRPr="00775C24">
              <w:rPr>
                <w:lang w:val="id-ID"/>
              </w:rPr>
              <w:t xml:space="preserve"> </w:t>
            </w:r>
            <w:proofErr w:type="spellStart"/>
            <w:r w:rsidRPr="00775C24">
              <w:rPr>
                <w:lang w:val="id-ID"/>
              </w:rPr>
              <w:t>Pandemic</w:t>
            </w:r>
            <w:proofErr w:type="spellEnd"/>
            <w:r w:rsidRPr="00775C24">
              <w:rPr>
                <w:lang w:val="id-ID"/>
              </w:rPr>
              <w:t xml:space="preserve"> Era. Sejak pandemi Covid-19 melanda, kepedulian masyarakat terhadap kesehatan dan kebersihan meningkat, termasuk pada produk-produk yang dibeli. Ada suatu kebutuhan baru dalam berbelanja, yaitu melihat kehigienisan produk, termasuk dalam penyajian dan pendistribusiannya yang sesuai dengan protokol pencegahan penularan Covid-19.</w:t>
            </w:r>
            <w:r w:rsidRPr="00775C24">
              <w:rPr>
                <w:lang w:val="id-ID"/>
              </w:rPr>
              <w:br/>
            </w:r>
            <w:r w:rsidRPr="00775C24">
              <w:rPr>
                <w:lang w:val="id-ID"/>
              </w:rPr>
              <w:br/>
              <w:t xml:space="preserve">Inilah faktor yang diperhatikan Super Indo dalam menjalankan aktivitas bisnisnya saat ini. Mereka meningkatkan kualitas layanan dengan tidak semata menonjolkan unsur </w:t>
            </w:r>
            <w:proofErr w:type="spellStart"/>
            <w:r w:rsidRPr="00775C24">
              <w:rPr>
                <w:lang w:val="id-ID"/>
              </w:rPr>
              <w:t>fresh</w:t>
            </w:r>
            <w:proofErr w:type="spellEnd"/>
            <w:r w:rsidRPr="00775C24">
              <w:rPr>
                <w:lang w:val="id-ID"/>
              </w:rPr>
              <w:t xml:space="preserve"> tetapi juga </w:t>
            </w:r>
            <w:proofErr w:type="spellStart"/>
            <w:r w:rsidRPr="00775C24">
              <w:rPr>
                <w:lang w:val="id-ID"/>
              </w:rPr>
              <w:t>higienitas</w:t>
            </w:r>
            <w:proofErr w:type="spellEnd"/>
            <w:r w:rsidRPr="00775C24">
              <w:rPr>
                <w:lang w:val="id-ID"/>
              </w:rPr>
              <w:t>.</w:t>
            </w:r>
            <w:r w:rsidRPr="00775C24">
              <w:rPr>
                <w:lang w:val="id-ID"/>
              </w:rPr>
              <w:br/>
            </w:r>
            <w:r w:rsidRPr="00775C24">
              <w:rPr>
                <w:lang w:val="id-ID"/>
              </w:rPr>
              <w:br/>
              <w:t xml:space="preserve">Johan </w:t>
            </w:r>
            <w:proofErr w:type="spellStart"/>
            <w:r w:rsidRPr="00775C24">
              <w:rPr>
                <w:lang w:val="id-ID"/>
              </w:rPr>
              <w:t>Boeijenga</w:t>
            </w:r>
            <w:proofErr w:type="spellEnd"/>
            <w:r w:rsidRPr="00775C24">
              <w:rPr>
                <w:lang w:val="id-ID"/>
              </w:rPr>
              <w:t>, CEO Super Indo, mengatakan, sebagai supermarket yang menyediakan kebutuhan konsumsi rumah tangga, di tengah pandemi ini mereka menjaga produk-produk yang ada di gerainya seperti sayur, daging, dan buah agar selalu segar dan telah memenuhi standar keamanan pangan. “Kami rasa terpilihnya Super Indo juga merupakan hasil dari upaya kami yang telah menerapkan berbagai protokol kesehatan dan keamanan yang dianjurkan pemerintah dan WHO selama pandemi di seluruh gerai kami,” kata Johan.</w:t>
            </w:r>
            <w:r w:rsidRPr="00775C24">
              <w:rPr>
                <w:lang w:val="id-ID"/>
              </w:rPr>
              <w:br/>
            </w:r>
            <w:r w:rsidRPr="00775C24">
              <w:rPr>
                <w:lang w:val="id-ID"/>
              </w:rPr>
              <w:br/>
              <w:t xml:space="preserve">Apalagi di tengah kondisi pandemi ini, supermarket termasuk fasilitas yang tetap ramai dikunjungi, bahkan aktivitas berbelanja konsumen meningkat. Untuk itu, Johan menjelaskan, Super Indo berupaya keras menjaga ketersediaan barang dengan melakukan koordinasi secara intens dengan para pemasok serta memastikan proses </w:t>
            </w:r>
            <w:proofErr w:type="spellStart"/>
            <w:r w:rsidRPr="00775C24">
              <w:rPr>
                <w:lang w:val="id-ID"/>
              </w:rPr>
              <w:t>product</w:t>
            </w:r>
            <w:proofErr w:type="spellEnd"/>
            <w:r w:rsidRPr="00775C24">
              <w:rPr>
                <w:lang w:val="id-ID"/>
              </w:rPr>
              <w:t xml:space="preserve"> </w:t>
            </w:r>
            <w:proofErr w:type="spellStart"/>
            <w:r w:rsidRPr="00775C24">
              <w:rPr>
                <w:lang w:val="id-ID"/>
              </w:rPr>
              <w:t>handling</w:t>
            </w:r>
            <w:proofErr w:type="spellEnd"/>
            <w:r w:rsidRPr="00775C24">
              <w:rPr>
                <w:lang w:val="id-ID"/>
              </w:rPr>
              <w:t xml:space="preserve"> di </w:t>
            </w:r>
            <w:proofErr w:type="spellStart"/>
            <w:r w:rsidRPr="00775C24">
              <w:rPr>
                <w:lang w:val="id-ID"/>
              </w:rPr>
              <w:t>distribution</w:t>
            </w:r>
            <w:proofErr w:type="spellEnd"/>
            <w:r w:rsidRPr="00775C24">
              <w:rPr>
                <w:lang w:val="id-ID"/>
              </w:rPr>
              <w:t xml:space="preserve"> </w:t>
            </w:r>
            <w:proofErr w:type="spellStart"/>
            <w:r w:rsidRPr="00775C24">
              <w:rPr>
                <w:lang w:val="id-ID"/>
              </w:rPr>
              <w:t>center</w:t>
            </w:r>
            <w:proofErr w:type="spellEnd"/>
            <w:r w:rsidRPr="00775C24">
              <w:rPr>
                <w:lang w:val="id-ID"/>
              </w:rPr>
              <w:t xml:space="preserve"> dan semua gerai Super Indo memenuhi standar kesehatan dan keamanan.</w:t>
            </w:r>
            <w:r w:rsidRPr="00775C24">
              <w:rPr>
                <w:lang w:val="id-ID"/>
              </w:rPr>
              <w:br/>
            </w:r>
            <w:r w:rsidRPr="00775C24">
              <w:rPr>
                <w:lang w:val="id-ID"/>
              </w:rPr>
              <w:lastRenderedPageBreak/>
              <w:br/>
              <w:t xml:space="preserve">Selain itu, kondisi masyarakat yang lebih banyak beraktivitas di rumah sehingga meningkatkan kebiasaan memasak sendiri juga ditangkap oleh Super Indo. </w:t>
            </w:r>
            <w:proofErr w:type="spellStart"/>
            <w:r w:rsidRPr="00775C24">
              <w:rPr>
                <w:lang w:val="id-ID"/>
              </w:rPr>
              <w:t>Yuvlinda</w:t>
            </w:r>
            <w:proofErr w:type="spellEnd"/>
            <w:r w:rsidRPr="00775C24">
              <w:rPr>
                <w:lang w:val="id-ID"/>
              </w:rPr>
              <w:t xml:space="preserve"> Susanta,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Affairs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menjelaskan, Super Indo menyediakan layanan aplikasi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antara lain melalui Happy </w:t>
            </w:r>
            <w:proofErr w:type="spellStart"/>
            <w:r w:rsidRPr="00775C24">
              <w:rPr>
                <w:lang w:val="id-ID"/>
              </w:rPr>
              <w:t>Fresh</w:t>
            </w:r>
            <w:proofErr w:type="spellEnd"/>
            <w:r w:rsidRPr="00775C24">
              <w:rPr>
                <w:lang w:val="id-ID"/>
              </w:rPr>
              <w:t xml:space="preserve"> dan </w:t>
            </w:r>
            <w:proofErr w:type="spellStart"/>
            <w:r w:rsidRPr="00775C24">
              <w:rPr>
                <w:lang w:val="id-ID"/>
              </w:rPr>
              <w:t>Grab</w:t>
            </w:r>
            <w:proofErr w:type="spellEnd"/>
            <w:r w:rsidRPr="00775C24">
              <w:rPr>
                <w:lang w:val="id-ID"/>
              </w:rPr>
              <w:t xml:space="preserve"> </w:t>
            </w:r>
            <w:proofErr w:type="spellStart"/>
            <w:r w:rsidRPr="00775C24">
              <w:rPr>
                <w:lang w:val="id-ID"/>
              </w:rPr>
              <w:t>Groceries</w:t>
            </w:r>
            <w:proofErr w:type="spellEnd"/>
            <w:r w:rsidRPr="00775C24">
              <w:rPr>
                <w:lang w:val="id-ID"/>
              </w:rPr>
              <w:t xml:space="preserve">. Juga selama Ramadan lalu, Super Indo menyediakan layanan </w:t>
            </w:r>
            <w:proofErr w:type="spellStart"/>
            <w:r w:rsidRPr="00775C24">
              <w:rPr>
                <w:lang w:val="id-ID"/>
              </w:rPr>
              <w:t>pre</w:t>
            </w:r>
            <w:proofErr w:type="spellEnd"/>
            <w:r w:rsidRPr="00775C24">
              <w:rPr>
                <w:lang w:val="id-ID"/>
              </w:rPr>
              <w:t xml:space="preserve">-order pemesanan daging dan </w:t>
            </w:r>
            <w:proofErr w:type="spellStart"/>
            <w:r w:rsidRPr="00775C24">
              <w:rPr>
                <w:lang w:val="id-ID"/>
              </w:rPr>
              <w:t>hampers</w:t>
            </w:r>
            <w:proofErr w:type="spellEnd"/>
            <w:r w:rsidRPr="00775C24">
              <w:rPr>
                <w:lang w:val="id-ID"/>
              </w:rPr>
              <w:t xml:space="preserve"> melalui </w:t>
            </w:r>
            <w:proofErr w:type="spellStart"/>
            <w:r w:rsidRPr="00775C24">
              <w:rPr>
                <w:lang w:val="id-ID"/>
              </w:rPr>
              <w:t>WhatsApp</w:t>
            </w:r>
            <w:proofErr w:type="spellEnd"/>
            <w:r w:rsidRPr="00775C24">
              <w:rPr>
                <w:lang w:val="id-ID"/>
              </w:rPr>
              <w:t>.</w:t>
            </w:r>
            <w:r w:rsidRPr="00775C24">
              <w:rPr>
                <w:lang w:val="id-ID"/>
              </w:rPr>
              <w:br/>
            </w:r>
            <w:r w:rsidRPr="00775C24">
              <w:rPr>
                <w:lang w:val="id-ID"/>
              </w:rPr>
              <w:br/>
              <w:t xml:space="preserve">“Super Indo juga memberikan promo spesial produk-produk yang banyak dicari dan dibutuhkan pelanggan selama masa </w:t>
            </w:r>
            <w:proofErr w:type="spellStart"/>
            <w:r w:rsidRPr="00775C24">
              <w:rPr>
                <w:lang w:val="id-ID"/>
              </w:rPr>
              <w:t>pendemi</w:t>
            </w:r>
            <w:proofErr w:type="spellEnd"/>
            <w:r w:rsidRPr="00775C24">
              <w:rPr>
                <w:lang w:val="id-ID"/>
              </w:rPr>
              <w:t xml:space="preserve"> ini, misalnya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sayur, buah, daging, serta bumbu masak instan,” kata </w:t>
            </w:r>
            <w:proofErr w:type="spellStart"/>
            <w:r w:rsidRPr="00775C24">
              <w:rPr>
                <w:lang w:val="id-ID"/>
              </w:rPr>
              <w:t>Yuvlinda</w:t>
            </w:r>
            <w:proofErr w:type="spellEnd"/>
            <w:r w:rsidRPr="00775C24">
              <w:rPr>
                <w:lang w:val="id-ID"/>
              </w:rPr>
              <w:t>. Dia menambahkan, kemampuan untuk secara konsisten memenuhi suplai barang-barang yang dibutuhkan di masa pandemi dan menjaga kestabilan harga berperan penting dalam membentuk persepsi positif pelanggan dan masyarakat.</w:t>
            </w:r>
            <w:r w:rsidRPr="00775C24">
              <w:rPr>
                <w:lang w:val="id-ID"/>
              </w:rPr>
              <w:br/>
            </w:r>
            <w:r w:rsidRPr="00775C24">
              <w:rPr>
                <w:lang w:val="id-ID"/>
              </w:rPr>
              <w:br/>
              <w:t xml:space="preserve">Di samping meningkatkan kualitas layanan, Super Indo juga mengembangkan </w:t>
            </w:r>
            <w:proofErr w:type="spellStart"/>
            <w:r w:rsidRPr="00775C24">
              <w:rPr>
                <w:lang w:val="id-ID"/>
              </w:rPr>
              <w:t>empathic</w:t>
            </w:r>
            <w:proofErr w:type="spellEnd"/>
            <w:r w:rsidRPr="00775C24">
              <w:rPr>
                <w:lang w:val="id-ID"/>
              </w:rPr>
              <w:t xml:space="preserve"> </w:t>
            </w:r>
            <w:proofErr w:type="spellStart"/>
            <w:r w:rsidRPr="00775C24">
              <w:rPr>
                <w:lang w:val="id-ID"/>
              </w:rPr>
              <w:t>marketing</w:t>
            </w:r>
            <w:proofErr w:type="spellEnd"/>
            <w:r w:rsidRPr="00775C24">
              <w:rPr>
                <w:lang w:val="id-ID"/>
              </w:rPr>
              <w:t xml:space="preserve">. Mereka mengambil bagian dalam memberikan dukungan terkait penanganan Covid-19. Di antaranya, dalam bentuk ambulans khusus infeksi Covid-19, alat pelindung diri (APD), dan sembako yang telah dan akan disalurkan kepada masyarakat melalui berbagai program kemitraan, termasuk dengan institusi kesehatan, pemerintah (Gugus Tugas Percepatan Penanganan Covid-19), dan organisasi lainnya seperti Yayasan </w:t>
            </w:r>
            <w:proofErr w:type="spellStart"/>
            <w:r w:rsidRPr="00775C24">
              <w:rPr>
                <w:lang w:val="id-ID"/>
              </w:rPr>
              <w:t>BenihBaik</w:t>
            </w:r>
            <w:proofErr w:type="spellEnd"/>
            <w:r w:rsidRPr="00775C24">
              <w:rPr>
                <w:lang w:val="id-ID"/>
              </w:rPr>
              <w:t>.</w:t>
            </w:r>
            <w:r w:rsidRPr="00775C24">
              <w:rPr>
                <w:lang w:val="id-ID"/>
              </w:rPr>
              <w:br/>
            </w:r>
            <w:r w:rsidRPr="00775C24">
              <w:rPr>
                <w:lang w:val="id-ID"/>
              </w:rPr>
              <w:br/>
              <w:t xml:space="preserve">Supermarket yang memiliki total 179 gerai ini mencatat peningkatan penjualan sejak awal 2020. “Ini mencerminkan ekspektasi untuk pertumbuhan yang konsisten sepanjang tahun,” ujar </w:t>
            </w:r>
            <w:proofErr w:type="spellStart"/>
            <w:r w:rsidRPr="00775C24">
              <w:rPr>
                <w:lang w:val="id-ID"/>
              </w:rPr>
              <w:t>Yuvlinda</w:t>
            </w:r>
            <w:proofErr w:type="spellEnd"/>
            <w:r w:rsidRPr="00775C24">
              <w:rPr>
                <w:lang w:val="id-ID"/>
              </w:rPr>
              <w:t>. (*)</w:t>
            </w:r>
            <w:r w:rsidRPr="00775C24">
              <w:rPr>
                <w:lang w:val="id-ID"/>
              </w:rPr>
              <w:br/>
            </w:r>
            <w:r w:rsidRPr="00775C24">
              <w:rPr>
                <w:lang w:val="id-ID"/>
              </w:rPr>
              <w:br/>
              <w:t>Yosa Maulana &amp; Andi Hana</w:t>
            </w:r>
            <w:r w:rsidRPr="00775C24">
              <w:rPr>
                <w:lang w:val="id-ID"/>
              </w:rPr>
              <w:br/>
            </w:r>
            <w:r w:rsidRPr="00775C24">
              <w:rPr>
                <w:lang w:val="id-ID"/>
              </w:rPr>
              <w:br/>
              <w:t>www.swa.co.id</w:t>
            </w:r>
          </w:p>
        </w:tc>
        <w:tc>
          <w:tcPr>
            <w:tcW w:w="1964" w:type="dxa"/>
          </w:tcPr>
          <w:p w14:paraId="66922C60" w14:textId="4FB4259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319C7B93" w14:textId="77777777" w:rsidTr="009E665B">
        <w:tc>
          <w:tcPr>
            <w:tcW w:w="671" w:type="dxa"/>
          </w:tcPr>
          <w:p w14:paraId="4A62E60B" w14:textId="4E991F2E" w:rsidR="009E665B" w:rsidRPr="00775C24" w:rsidRDefault="009E665B" w:rsidP="009E665B">
            <w:pPr>
              <w:rPr>
                <w:lang w:val="id-ID"/>
              </w:rPr>
            </w:pPr>
            <w:r w:rsidRPr="00775C24">
              <w:rPr>
                <w:lang w:val="id-ID"/>
              </w:rPr>
              <w:t>388</w:t>
            </w:r>
          </w:p>
        </w:tc>
        <w:tc>
          <w:tcPr>
            <w:tcW w:w="2777" w:type="dxa"/>
          </w:tcPr>
          <w:p w14:paraId="4F200EE2" w14:textId="057FBAF8" w:rsidR="009E665B" w:rsidRPr="00775C24" w:rsidRDefault="009E665B" w:rsidP="009E665B">
            <w:pPr>
              <w:rPr>
                <w:lang w:val="id-ID"/>
              </w:rPr>
            </w:pPr>
            <w:r w:rsidRPr="00775C24">
              <w:rPr>
                <w:lang w:val="id-ID"/>
              </w:rPr>
              <w:t>JET Express, Mencari Celah untuk “New Normal”</w:t>
            </w:r>
          </w:p>
        </w:tc>
        <w:tc>
          <w:tcPr>
            <w:tcW w:w="4550" w:type="dxa"/>
          </w:tcPr>
          <w:p w14:paraId="1BE7DA9B" w14:textId="49B4D03E" w:rsidR="009E665B" w:rsidRPr="00775C24" w:rsidRDefault="009E665B" w:rsidP="009E665B">
            <w:pPr>
              <w:rPr>
                <w:lang w:val="id-ID"/>
              </w:rPr>
            </w:pPr>
            <w:r w:rsidRPr="00775C24">
              <w:rPr>
                <w:lang w:val="id-ID"/>
              </w:rPr>
              <w:t xml:space="preserve">Sebagai perusahaan yang sedang berkembang dengan pertumbuhan positif selama empat tahun terakhir, JET Express rutin menambah karyawan setiap bulan sampai sekitar 15%. </w:t>
            </w:r>
            <w:r w:rsidRPr="00775C24">
              <w:rPr>
                <w:lang w:val="id-ID"/>
              </w:rPr>
              <w:lastRenderedPageBreak/>
              <w:t xml:space="preserve">Namun, sejak pandemi Covid-19 melanda, perusahaan jasa kurir dan pengiriman ini harus menghentikan penambahan itu sebagai langkah antisipasi terhadap risiko yang akan muncul. Di sisi lain, dia merasa terjepit. Yang dia maksud: ada </w:t>
            </w:r>
            <w:proofErr w:type="spellStart"/>
            <w:r w:rsidRPr="00775C24">
              <w:rPr>
                <w:lang w:val="id-ID"/>
              </w:rPr>
              <w:t>demand</w:t>
            </w:r>
            <w:proofErr w:type="spellEnd"/>
            <w:r w:rsidRPr="00775C24">
              <w:rPr>
                <w:lang w:val="id-ID"/>
              </w:rPr>
              <w:t xml:space="preserve"> yang tidak bisa dipenuhi maksimal karena kebijakan pembatasan sosial berskala besar (PSBB) yang membuat </w:t>
            </w:r>
            <w:proofErr w:type="spellStart"/>
            <w:r w:rsidRPr="00775C24">
              <w:rPr>
                <w:lang w:val="id-ID"/>
              </w:rPr>
              <w:t>moda</w:t>
            </w:r>
            <w:proofErr w:type="spellEnd"/>
            <w:r w:rsidRPr="00775C24">
              <w:rPr>
                <w:lang w:val="id-ID"/>
              </w:rPr>
              <w:t xml:space="preserve"> transportasi, seperti pesawat dan kereta api, mengurangi jadwalnya sehingga pengiriman </w:t>
            </w:r>
            <w:proofErr w:type="spellStart"/>
            <w:r w:rsidRPr="00775C24">
              <w:rPr>
                <w:lang w:val="id-ID"/>
              </w:rPr>
              <w:t>antarkota</w:t>
            </w:r>
            <w:proofErr w:type="spellEnd"/>
            <w:r w:rsidRPr="00775C24">
              <w:rPr>
                <w:lang w:val="id-ID"/>
              </w:rPr>
              <w:t xml:space="preserve"> atau antarpulau mengalami kesulitan. Saat ini, barang yang paling banyak dikirim secara berturut-turut adalah makanan, alat kesehatan, dan pakaian. JET pun meminta penundaan tempo pembayaran kepada pemasok dengan mengingatkan bahwa ekosistem industri logistik melibatkan banyak pihak (</w:t>
            </w:r>
            <w:proofErr w:type="spellStart"/>
            <w:r w:rsidRPr="00775C24">
              <w:rPr>
                <w:lang w:val="id-ID"/>
              </w:rPr>
              <w:t>supplier</w:t>
            </w:r>
            <w:proofErr w:type="spellEnd"/>
            <w:r w:rsidRPr="00775C24">
              <w:rPr>
                <w:lang w:val="id-ID"/>
              </w:rPr>
              <w:t xml:space="preserve">, </w:t>
            </w:r>
            <w:proofErr w:type="spellStart"/>
            <w:r w:rsidRPr="00775C24">
              <w:rPr>
                <w:lang w:val="id-ID"/>
              </w:rPr>
              <w:t>buyer</w:t>
            </w:r>
            <w:proofErr w:type="spellEnd"/>
            <w:r w:rsidRPr="00775C24">
              <w:rPr>
                <w:lang w:val="id-ID"/>
              </w:rPr>
              <w:t xml:space="preserve">, mitra) sehingga bila ada yang terpengaruh di salah satu pihak, akan berdampak ke pihak lainnya. Menangani hal-hal itu, Peter dengan sigap segera mengurangi real </w:t>
            </w:r>
            <w:proofErr w:type="spellStart"/>
            <w:r w:rsidRPr="00775C24">
              <w:rPr>
                <w:lang w:val="id-ID"/>
              </w:rPr>
              <w:t>cost</w:t>
            </w:r>
            <w:proofErr w:type="spellEnd"/>
            <w:r w:rsidRPr="00775C24">
              <w:rPr>
                <w:lang w:val="id-ID"/>
              </w:rPr>
              <w:t xml:space="preserve">, seperti ongkos </w:t>
            </w:r>
            <w:proofErr w:type="spellStart"/>
            <w:r w:rsidRPr="00775C24">
              <w:rPr>
                <w:lang w:val="id-ID"/>
              </w:rPr>
              <w:t>marketing</w:t>
            </w:r>
            <w:proofErr w:type="spellEnd"/>
            <w:r w:rsidRPr="00775C24">
              <w:rPr>
                <w:lang w:val="id-ID"/>
              </w:rPr>
              <w:t xml:space="preserve"> dan non-esensial lainnya JET Express meluncurkan fitur pengiriman untuk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sebagai respons terhadap pelanggan yang saat pandemi ini tidak lagi banyak membeli baju melainkan lebih banyak membeli makanan dan bumbu masak. JET juga menyediakan COP (</w:t>
            </w:r>
            <w:proofErr w:type="spellStart"/>
            <w:r w:rsidRPr="00775C24">
              <w:rPr>
                <w:lang w:val="id-ID"/>
              </w:rPr>
              <w:t>Cash</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Pickup</w:t>
            </w:r>
            <w:proofErr w:type="spellEnd"/>
            <w:r w:rsidRPr="00775C24">
              <w:rPr>
                <w:lang w:val="id-ID"/>
              </w:rPr>
              <w:t xml:space="preserve">) menggunakan </w:t>
            </w:r>
            <w:proofErr w:type="spellStart"/>
            <w:r w:rsidRPr="00775C24">
              <w:rPr>
                <w:lang w:val="id-ID"/>
              </w:rPr>
              <w:t>GoPay</w:t>
            </w:r>
            <w:proofErr w:type="spellEnd"/>
            <w:r w:rsidRPr="00775C24">
              <w:rPr>
                <w:lang w:val="id-ID"/>
              </w:rPr>
              <w:t xml:space="preserve"> agar mengurangi interaksi fisik. Dia melihat akan ada perubahan minat dan perilaku konsumen pasca-Covid-19. Menurutnya, keharusan kiriman yang higienis akan menjadi kebutuhan di masa mendatang. Dia juga melihat minat pengiriman akan meningkat karena hal-hal kecil dan biasa pun nantinya menggunakan kiriman paket. Karena kondisi akan seperti itu, Peter menekankan pada karyawannya.</w:t>
            </w:r>
          </w:p>
        </w:tc>
        <w:tc>
          <w:tcPr>
            <w:tcW w:w="5597" w:type="dxa"/>
          </w:tcPr>
          <w:p w14:paraId="28BA325E" w14:textId="38A5B736" w:rsidR="009E665B" w:rsidRPr="00775C24" w:rsidRDefault="009E665B" w:rsidP="009E665B">
            <w:pPr>
              <w:rPr>
                <w:lang w:val="id-ID"/>
              </w:rPr>
            </w:pPr>
            <w:r w:rsidRPr="00775C24">
              <w:rPr>
                <w:lang w:val="id-ID"/>
              </w:rPr>
              <w:lastRenderedPageBreak/>
              <w:t xml:space="preserve">Sebagai perusahaan yang sedang berkembang dengan pertumbuhan positif selama empat tahun terakhir, JET Express rutin menambah karyawan setiap bulan sampai sekitar 15%. Namun, sejak pandemi Covid-19 melanda, </w:t>
            </w:r>
            <w:r w:rsidRPr="00775C24">
              <w:rPr>
                <w:lang w:val="id-ID"/>
              </w:rPr>
              <w:lastRenderedPageBreak/>
              <w:t>perusahaan jasa kurir dan pengiriman ini harus menghentikan penambahan itu sebagai langkah antisipasi terhadap risiko yang akan muncul.</w:t>
            </w:r>
            <w:r w:rsidRPr="00775C24">
              <w:rPr>
                <w:lang w:val="id-ID"/>
              </w:rPr>
              <w:br/>
            </w:r>
            <w:r w:rsidRPr="00775C24">
              <w:rPr>
                <w:lang w:val="id-ID"/>
              </w:rPr>
              <w:br/>
              <w:t xml:space="preserve">“Banyak orang bilang industri logistik mendapat angin segar, tapi sebenarnya posisinya </w:t>
            </w:r>
            <w:proofErr w:type="spellStart"/>
            <w:r w:rsidRPr="00775C24">
              <w:rPr>
                <w:lang w:val="id-ID"/>
              </w:rPr>
              <w:t>dilematis</w:t>
            </w:r>
            <w:proofErr w:type="spellEnd"/>
            <w:r w:rsidRPr="00775C24">
              <w:rPr>
                <w:lang w:val="id-ID"/>
              </w:rPr>
              <w:t>, ada sisi yang menguntungkan tapi ada juga sisi yang bikin terjepit,” ungkap Peter D. Chandra, CEO JET Express.</w:t>
            </w:r>
            <w:r w:rsidRPr="00775C24">
              <w:rPr>
                <w:lang w:val="id-ID"/>
              </w:rPr>
              <w:br/>
            </w:r>
            <w:r w:rsidRPr="00775C24">
              <w:rPr>
                <w:lang w:val="id-ID"/>
              </w:rPr>
              <w:br/>
              <w:t>Dia tak menampik ada sisi yang menguntungkan: jumlah pengiriman di dalam kota meningkat. Ini membuat perusahaan pengiriman tetap bisa beroperasi dengan baik, berbeda dari perusahaan industri lain yang telah banyak menutup usaha.</w:t>
            </w:r>
            <w:r w:rsidRPr="00775C24">
              <w:rPr>
                <w:lang w:val="id-ID"/>
              </w:rPr>
              <w:br/>
            </w:r>
            <w:r w:rsidRPr="00775C24">
              <w:rPr>
                <w:lang w:val="id-ID"/>
              </w:rPr>
              <w:br/>
              <w:t xml:space="preserve">Namun di sisi lain, dia merasa terjepit. Yang dia maksud: ada </w:t>
            </w:r>
            <w:proofErr w:type="spellStart"/>
            <w:r w:rsidRPr="00775C24">
              <w:rPr>
                <w:lang w:val="id-ID"/>
              </w:rPr>
              <w:t>demand</w:t>
            </w:r>
            <w:proofErr w:type="spellEnd"/>
            <w:r w:rsidRPr="00775C24">
              <w:rPr>
                <w:lang w:val="id-ID"/>
              </w:rPr>
              <w:t xml:space="preserve"> yang tidak bisa dipenuhi maksimal karena kebijakan pembatasan sosial berskala besar (PSBB) yang membuat </w:t>
            </w:r>
            <w:proofErr w:type="spellStart"/>
            <w:r w:rsidRPr="00775C24">
              <w:rPr>
                <w:lang w:val="id-ID"/>
              </w:rPr>
              <w:t>moda</w:t>
            </w:r>
            <w:proofErr w:type="spellEnd"/>
            <w:r w:rsidRPr="00775C24">
              <w:rPr>
                <w:lang w:val="id-ID"/>
              </w:rPr>
              <w:t xml:space="preserve"> transportasi, seperti pesawat dan kereta api, mengurangi jadwalnya sehingga pengiriman </w:t>
            </w:r>
            <w:proofErr w:type="spellStart"/>
            <w:r w:rsidRPr="00775C24">
              <w:rPr>
                <w:lang w:val="id-ID"/>
              </w:rPr>
              <w:t>antarkota</w:t>
            </w:r>
            <w:proofErr w:type="spellEnd"/>
            <w:r w:rsidRPr="00775C24">
              <w:rPr>
                <w:lang w:val="id-ID"/>
              </w:rPr>
              <w:t xml:space="preserve"> atau antarpulau mengalami kesulitan. Saat ini, kata Peter, barang yang paling banyak dikirim secara berturut-turut adalah makanan, alat kesehatan, dan pakaian.</w:t>
            </w:r>
            <w:r w:rsidRPr="00775C24">
              <w:rPr>
                <w:lang w:val="id-ID"/>
              </w:rPr>
              <w:br/>
            </w:r>
            <w:r w:rsidRPr="00775C24">
              <w:rPr>
                <w:lang w:val="id-ID"/>
              </w:rPr>
              <w:br/>
              <w:t xml:space="preserve">Situasi di tengah dua kutub (positif dan negatif) tersebut juga menyentuh aspek keuangan. Pendapatan perusahaan meningkat, tetapi uang belum bisa diterima lantaran pelanggan yang sebagian besar adalah UMKM meminta pengunduran pembayaran karena </w:t>
            </w:r>
            <w:proofErr w:type="spellStart"/>
            <w:r w:rsidRPr="00775C24">
              <w:rPr>
                <w:lang w:val="id-ID"/>
              </w:rPr>
              <w:t>cashflow</w:t>
            </w:r>
            <w:proofErr w:type="spellEnd"/>
            <w:r w:rsidRPr="00775C24">
              <w:rPr>
                <w:lang w:val="id-ID"/>
              </w:rPr>
              <w:t xml:space="preserve"> mereka terganggu.</w:t>
            </w:r>
            <w:r w:rsidRPr="00775C24">
              <w:rPr>
                <w:lang w:val="id-ID"/>
              </w:rPr>
              <w:br/>
            </w:r>
            <w:r w:rsidRPr="00775C24">
              <w:rPr>
                <w:lang w:val="id-ID"/>
              </w:rPr>
              <w:br/>
              <w:t>Akhirnya, mau tidak mau JET pun meminta penundaan tempo pembayaran kepada pemasok dengan mengingatkan bahwa ekosistem industri logistik melibatkan banyak pihak (</w:t>
            </w:r>
            <w:proofErr w:type="spellStart"/>
            <w:r w:rsidRPr="00775C24">
              <w:rPr>
                <w:lang w:val="id-ID"/>
              </w:rPr>
              <w:t>supplier</w:t>
            </w:r>
            <w:proofErr w:type="spellEnd"/>
            <w:r w:rsidRPr="00775C24">
              <w:rPr>
                <w:lang w:val="id-ID"/>
              </w:rPr>
              <w:t xml:space="preserve">, </w:t>
            </w:r>
            <w:proofErr w:type="spellStart"/>
            <w:r w:rsidRPr="00775C24">
              <w:rPr>
                <w:lang w:val="id-ID"/>
              </w:rPr>
              <w:t>buyer</w:t>
            </w:r>
            <w:proofErr w:type="spellEnd"/>
            <w:r w:rsidRPr="00775C24">
              <w:rPr>
                <w:lang w:val="id-ID"/>
              </w:rPr>
              <w:t xml:space="preserve">, mitra) sehingga bila ada yang terpengaruh di salah satu pihak, akan berdampak ke pihak lainnya. “Meskipun secara catatan di atas kertas </w:t>
            </w:r>
            <w:proofErr w:type="spellStart"/>
            <w:r w:rsidRPr="00775C24">
              <w:rPr>
                <w:lang w:val="id-ID"/>
              </w:rPr>
              <w:t>revenue</w:t>
            </w:r>
            <w:proofErr w:type="spellEnd"/>
            <w:r w:rsidRPr="00775C24">
              <w:rPr>
                <w:lang w:val="id-ID"/>
              </w:rPr>
              <w:t xml:space="preserve"> kami naik, tapi uangnya belum kami terima. Jadi, kami senang, tapi sulit. Senangnya karena </w:t>
            </w:r>
            <w:proofErr w:type="spellStart"/>
            <w:r w:rsidRPr="00775C24">
              <w:rPr>
                <w:lang w:val="id-ID"/>
              </w:rPr>
              <w:t>revenue</w:t>
            </w:r>
            <w:proofErr w:type="spellEnd"/>
            <w:r w:rsidRPr="00775C24">
              <w:rPr>
                <w:lang w:val="id-ID"/>
              </w:rPr>
              <w:t xml:space="preserve"> naik tetapi uang yang diterima lebih sedikit,” ungkap Peter.</w:t>
            </w:r>
            <w:r w:rsidRPr="00775C24">
              <w:rPr>
                <w:lang w:val="id-ID"/>
              </w:rPr>
              <w:br/>
            </w:r>
            <w:r w:rsidRPr="00775C24">
              <w:rPr>
                <w:lang w:val="id-ID"/>
              </w:rPr>
              <w:br/>
              <w:t xml:space="preserve">Menangani hal-hal itu, Peter dengan sigap segera mengurangi real </w:t>
            </w:r>
            <w:proofErr w:type="spellStart"/>
            <w:r w:rsidRPr="00775C24">
              <w:rPr>
                <w:lang w:val="id-ID"/>
              </w:rPr>
              <w:t>cost</w:t>
            </w:r>
            <w:proofErr w:type="spellEnd"/>
            <w:r w:rsidRPr="00775C24">
              <w:rPr>
                <w:lang w:val="id-ID"/>
              </w:rPr>
              <w:t xml:space="preserve">, seperti ongkos </w:t>
            </w:r>
            <w:proofErr w:type="spellStart"/>
            <w:r w:rsidRPr="00775C24">
              <w:rPr>
                <w:lang w:val="id-ID"/>
              </w:rPr>
              <w:t>marketing</w:t>
            </w:r>
            <w:proofErr w:type="spellEnd"/>
            <w:r w:rsidRPr="00775C24">
              <w:rPr>
                <w:lang w:val="id-ID"/>
              </w:rPr>
              <w:t xml:space="preserve"> dan non-</w:t>
            </w:r>
            <w:r w:rsidRPr="00775C24">
              <w:rPr>
                <w:lang w:val="id-ID"/>
              </w:rPr>
              <w:lastRenderedPageBreak/>
              <w:t xml:space="preserve">esensial lainnya. Dengan kondisi terjepit seperti itu, dia pun mendorong timnya terus mencari inovasi dan kreasi agar dengan orang yang tersedia tetap bisa mengantar barang lebih banyak di tengah volume yang sedang meningkat. “Biasanya kalau muatan lagi banyak, tinggal tambah orang saja. Tapi kalau saat begini, kami harus mengulik lebih, bagaimana supaya bisa </w:t>
            </w:r>
            <w:proofErr w:type="spellStart"/>
            <w:r w:rsidRPr="00775C24">
              <w:rPr>
                <w:lang w:val="id-ID"/>
              </w:rPr>
              <w:t>doing</w:t>
            </w:r>
            <w:proofErr w:type="spellEnd"/>
            <w:r w:rsidRPr="00775C24">
              <w:rPr>
                <w:lang w:val="id-ID"/>
              </w:rPr>
              <w:t xml:space="preserve"> </w:t>
            </w:r>
            <w:proofErr w:type="spellStart"/>
            <w:r w:rsidRPr="00775C24">
              <w:rPr>
                <w:lang w:val="id-ID"/>
              </w:rPr>
              <w:t>more</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same</w:t>
            </w:r>
            <w:proofErr w:type="spellEnd"/>
            <w:r w:rsidRPr="00775C24">
              <w:rPr>
                <w:lang w:val="id-ID"/>
              </w:rPr>
              <w:t xml:space="preserve"> </w:t>
            </w:r>
            <w:proofErr w:type="spellStart"/>
            <w:r w:rsidRPr="00775C24">
              <w:rPr>
                <w:lang w:val="id-ID"/>
              </w:rPr>
              <w:t>capacity</w:t>
            </w:r>
            <w:proofErr w:type="spellEnd"/>
            <w:r w:rsidRPr="00775C24">
              <w:rPr>
                <w:lang w:val="id-ID"/>
              </w:rPr>
              <w:t>,” katanya.</w:t>
            </w:r>
            <w:r w:rsidRPr="00775C24">
              <w:rPr>
                <w:lang w:val="id-ID"/>
              </w:rPr>
              <w:br/>
            </w:r>
            <w:r w:rsidRPr="00775C24">
              <w:rPr>
                <w:lang w:val="id-ID"/>
              </w:rPr>
              <w:br/>
              <w:t xml:space="preserve">Salah satu inovasinya, pada sisi fitur layanan, JET Express meluncurkan fitur pengiriman untuk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sebagai respons terhadap pelanggan yang saat pandemi ini tidak lagi banyak membeli baju melainkan lebih banyak membeli makanan dan bumbu masak. JET juga menyediakan COP (</w:t>
            </w:r>
            <w:proofErr w:type="spellStart"/>
            <w:r w:rsidRPr="00775C24">
              <w:rPr>
                <w:lang w:val="id-ID"/>
              </w:rPr>
              <w:t>Cash</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Pickup</w:t>
            </w:r>
            <w:proofErr w:type="spellEnd"/>
            <w:r w:rsidRPr="00775C24">
              <w:rPr>
                <w:lang w:val="id-ID"/>
              </w:rPr>
              <w:t xml:space="preserve">) menggunakan </w:t>
            </w:r>
            <w:proofErr w:type="spellStart"/>
            <w:r w:rsidRPr="00775C24">
              <w:rPr>
                <w:lang w:val="id-ID"/>
              </w:rPr>
              <w:t>GoPay</w:t>
            </w:r>
            <w:proofErr w:type="spellEnd"/>
            <w:r w:rsidRPr="00775C24">
              <w:rPr>
                <w:lang w:val="id-ID"/>
              </w:rPr>
              <w:t xml:space="preserve"> agar mengurangi interaksi fisik. Intinya, mereka harus mampu melakukan lebih (</w:t>
            </w:r>
            <w:proofErr w:type="spellStart"/>
            <w:r w:rsidRPr="00775C24">
              <w:rPr>
                <w:lang w:val="id-ID"/>
              </w:rPr>
              <w:t>more</w:t>
            </w:r>
            <w:proofErr w:type="spellEnd"/>
            <w:r w:rsidRPr="00775C24">
              <w:rPr>
                <w:lang w:val="id-ID"/>
              </w:rPr>
              <w:t>) dengan biaya yang minim (</w:t>
            </w:r>
            <w:proofErr w:type="spellStart"/>
            <w:r w:rsidRPr="00775C24">
              <w:rPr>
                <w:lang w:val="id-ID"/>
              </w:rPr>
              <w:t>less</w:t>
            </w:r>
            <w:proofErr w:type="spellEnd"/>
            <w:r w:rsidRPr="00775C24">
              <w:rPr>
                <w:lang w:val="id-ID"/>
              </w:rPr>
              <w:t xml:space="preserve"> </w:t>
            </w:r>
            <w:proofErr w:type="spellStart"/>
            <w:r w:rsidRPr="00775C24">
              <w:rPr>
                <w:lang w:val="id-ID"/>
              </w:rPr>
              <w:t>cost</w:t>
            </w:r>
            <w:proofErr w:type="spellEnd"/>
            <w:r w:rsidRPr="00775C24">
              <w:rPr>
                <w:lang w:val="id-ID"/>
              </w:rPr>
              <w:t>).</w:t>
            </w:r>
            <w:r w:rsidRPr="00775C24">
              <w:rPr>
                <w:lang w:val="id-ID"/>
              </w:rPr>
              <w:br/>
            </w:r>
            <w:r w:rsidRPr="00775C24">
              <w:rPr>
                <w:lang w:val="id-ID"/>
              </w:rPr>
              <w:br/>
              <w:t>Belajar dari situasi ini, perusahaan yang memiliki 1.200 gerai terdaftar tersebut ke depannya ingin membentuk organisasi yang langsing dan lincah, yang rutin mengeluarkan produk baru. Peter menanamkan keyakinan pada awak organisasinya bahwa kondisi nanti, yang disebut “</w:t>
            </w:r>
            <w:proofErr w:type="spellStart"/>
            <w:r w:rsidRPr="00775C24">
              <w:rPr>
                <w:lang w:val="id-ID"/>
              </w:rPr>
              <w:t>new</w:t>
            </w:r>
            <w:proofErr w:type="spellEnd"/>
            <w:r w:rsidRPr="00775C24">
              <w:rPr>
                <w:lang w:val="id-ID"/>
              </w:rPr>
              <w:t xml:space="preserve"> normal”, mungkin tidak akan sama seperti kemarin.</w:t>
            </w:r>
            <w:r w:rsidRPr="00775C24">
              <w:rPr>
                <w:lang w:val="id-ID"/>
              </w:rPr>
              <w:br/>
            </w:r>
            <w:r w:rsidRPr="00775C24">
              <w:rPr>
                <w:lang w:val="id-ID"/>
              </w:rPr>
              <w:br/>
              <w:t>Dia melihat akan ada perubahan minat dan perilaku konsumen pasca-Covid-19. Menurutnya, keharusan kiriman yang higienis akan menjadi kebutuhan di masa mendatang. Dia juga melihat minat pengiriman akan meningkat karena hal-hal kecil dan biasa pun nantinya menggunakan kiriman paket.</w:t>
            </w:r>
            <w:r w:rsidRPr="00775C24">
              <w:rPr>
                <w:lang w:val="id-ID"/>
              </w:rPr>
              <w:br/>
            </w:r>
            <w:r w:rsidRPr="00775C24">
              <w:rPr>
                <w:lang w:val="id-ID"/>
              </w:rPr>
              <w:br/>
              <w:t xml:space="preserve">Karena kondisi akan seperti itu, Peter menekankan pada karyawannya bahwa mereka harus mampu menelurkan lebih banyak ide baru. Jika biasanya satu ide setiap bulan, ke depan minimal tiga ide setiap bulan. “JET tidak boleh mati apa pun kondisinya. Kami harus selalu mencari celah dan sadar bahwa mungkin kondisi tidak akan seperti dulu lagi. We </w:t>
            </w:r>
            <w:proofErr w:type="spellStart"/>
            <w:r w:rsidRPr="00775C24">
              <w:rPr>
                <w:lang w:val="id-ID"/>
              </w:rPr>
              <w:t>have</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do</w:t>
            </w:r>
            <w:proofErr w:type="spellEnd"/>
            <w:r w:rsidRPr="00775C24">
              <w:rPr>
                <w:lang w:val="id-ID"/>
              </w:rPr>
              <w:t xml:space="preserve"> </w:t>
            </w:r>
            <w:proofErr w:type="spellStart"/>
            <w:r w:rsidRPr="00775C24">
              <w:rPr>
                <w:lang w:val="id-ID"/>
              </w:rPr>
              <w:t>more</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less</w:t>
            </w:r>
            <w:proofErr w:type="spellEnd"/>
            <w:r w:rsidRPr="00775C24">
              <w:rPr>
                <w:lang w:val="id-ID"/>
              </w:rPr>
              <w:t xml:space="preserve"> </w:t>
            </w:r>
            <w:proofErr w:type="spellStart"/>
            <w:r w:rsidRPr="00775C24">
              <w:rPr>
                <w:lang w:val="id-ID"/>
              </w:rPr>
              <w:t>money</w:t>
            </w:r>
            <w:proofErr w:type="spellEnd"/>
            <w:r w:rsidRPr="00775C24">
              <w:rPr>
                <w:lang w:val="id-ID"/>
              </w:rPr>
              <w:t>,” katanya tandas. (*)</w:t>
            </w:r>
            <w:r w:rsidRPr="00775C24">
              <w:rPr>
                <w:lang w:val="id-ID"/>
              </w:rPr>
              <w:br/>
            </w:r>
            <w:r w:rsidRPr="00775C24">
              <w:rPr>
                <w:lang w:val="id-ID"/>
              </w:rPr>
              <w:br/>
              <w:t>Yosa Maulana</w:t>
            </w:r>
            <w:r w:rsidRPr="00775C24">
              <w:rPr>
                <w:lang w:val="id-ID"/>
              </w:rPr>
              <w:br/>
            </w:r>
            <w:r w:rsidRPr="00775C24">
              <w:rPr>
                <w:lang w:val="id-ID"/>
              </w:rPr>
              <w:br/>
            </w:r>
            <w:r w:rsidRPr="00775C24">
              <w:rPr>
                <w:lang w:val="id-ID"/>
              </w:rPr>
              <w:lastRenderedPageBreak/>
              <w:t>www.swa.co.id</w:t>
            </w:r>
          </w:p>
        </w:tc>
        <w:tc>
          <w:tcPr>
            <w:tcW w:w="1964" w:type="dxa"/>
          </w:tcPr>
          <w:p w14:paraId="0A2B139F" w14:textId="4872608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13C9F7B3" w14:textId="77777777" w:rsidTr="009E665B">
        <w:tc>
          <w:tcPr>
            <w:tcW w:w="671" w:type="dxa"/>
          </w:tcPr>
          <w:p w14:paraId="5B3D94D0" w14:textId="4586CE66" w:rsidR="009E665B" w:rsidRPr="00775C24" w:rsidRDefault="009E665B" w:rsidP="009E665B">
            <w:pPr>
              <w:rPr>
                <w:lang w:val="id-ID"/>
              </w:rPr>
            </w:pPr>
            <w:r w:rsidRPr="00775C24">
              <w:rPr>
                <w:lang w:val="id-ID"/>
              </w:rPr>
              <w:lastRenderedPageBreak/>
              <w:t>389</w:t>
            </w:r>
          </w:p>
        </w:tc>
        <w:tc>
          <w:tcPr>
            <w:tcW w:w="2777" w:type="dxa"/>
          </w:tcPr>
          <w:p w14:paraId="6482C44E" w14:textId="485B2004" w:rsidR="009E665B" w:rsidRPr="00775C24" w:rsidRDefault="009E665B" w:rsidP="009E665B">
            <w:pPr>
              <w:rPr>
                <w:lang w:val="id-ID"/>
              </w:rPr>
            </w:pPr>
            <w:proofErr w:type="spellStart"/>
            <w:r w:rsidRPr="00775C24">
              <w:rPr>
                <w:lang w:val="id-ID"/>
              </w:rPr>
              <w:t>Survival</w:t>
            </w:r>
            <w:proofErr w:type="spellEnd"/>
            <w:r w:rsidRPr="00775C24">
              <w:rPr>
                <w:lang w:val="id-ID"/>
              </w:rPr>
              <w:t xml:space="preserve"> &amp; </w:t>
            </w:r>
            <w:proofErr w:type="spellStart"/>
            <w:r w:rsidRPr="00775C24">
              <w:rPr>
                <w:lang w:val="id-ID"/>
              </w:rPr>
              <w:t>Post-Corona</w:t>
            </w:r>
            <w:proofErr w:type="spellEnd"/>
            <w:r w:rsidRPr="00775C24">
              <w:rPr>
                <w:lang w:val="id-ID"/>
              </w:rPr>
              <w:t xml:space="preserve"> </w:t>
            </w:r>
            <w:proofErr w:type="spellStart"/>
            <w:r w:rsidRPr="00775C24">
              <w:rPr>
                <w:lang w:val="id-ID"/>
              </w:rPr>
              <w:t>Strategy</w:t>
            </w:r>
            <w:proofErr w:type="spellEnd"/>
            <w:r w:rsidRPr="00775C24">
              <w:rPr>
                <w:lang w:val="id-ID"/>
              </w:rPr>
              <w:t>: TIKI, Fokus pada Tiga Aspek</w:t>
            </w:r>
          </w:p>
        </w:tc>
        <w:tc>
          <w:tcPr>
            <w:tcW w:w="4550" w:type="dxa"/>
          </w:tcPr>
          <w:p w14:paraId="07B1CEE3" w14:textId="684D511F" w:rsidR="009E665B" w:rsidRPr="00775C24" w:rsidRDefault="009E665B" w:rsidP="009E665B">
            <w:pPr>
              <w:rPr>
                <w:lang w:val="id-ID"/>
              </w:rPr>
            </w:pPr>
            <w:r w:rsidRPr="00775C24">
              <w:rPr>
                <w:lang w:val="id-ID"/>
              </w:rPr>
              <w:t xml:space="preserve">Volume pengiriman barang yang ditangani PT Citra Van Titipan Kilat (TIKI) tidak mengalami </w:t>
            </w:r>
            <w:proofErr w:type="spellStart"/>
            <w:r w:rsidRPr="00775C24">
              <w:rPr>
                <w:lang w:val="id-ID"/>
              </w:rPr>
              <w:t>perubaban</w:t>
            </w:r>
            <w:proofErr w:type="spellEnd"/>
            <w:r w:rsidRPr="00775C24">
              <w:rPr>
                <w:lang w:val="id-ID"/>
              </w:rPr>
              <w:t xml:space="preserve"> drastis di masa pandemi Covid-19. Masih berada di kisaran normal. Namun, pembatasan akses dan </w:t>
            </w:r>
            <w:proofErr w:type="spellStart"/>
            <w:r w:rsidRPr="00775C24">
              <w:rPr>
                <w:lang w:val="id-ID"/>
              </w:rPr>
              <w:t>moda</w:t>
            </w:r>
            <w:proofErr w:type="spellEnd"/>
            <w:r w:rsidRPr="00775C24">
              <w:rPr>
                <w:lang w:val="id-ID"/>
              </w:rPr>
              <w:t xml:space="preserve"> transportasi dari kebijakan pembatasan sosial berskala besar (PSBB) cukup berpengaruh bagi perusahaan kurir ini. Banyaknya maskapai yang membatalkan atau membatasi penerbangan membuat perusahaan kurir harus pandai mengatur arus barang. Secara garis besar, TIKI fokus menjaga tiga aspek untuk menghadapi situasi pandemi ini, yaitu </w:t>
            </w:r>
            <w:proofErr w:type="spellStart"/>
            <w:r w:rsidRPr="00775C24">
              <w:rPr>
                <w:lang w:val="id-ID"/>
              </w:rPr>
              <w:t>operational</w:t>
            </w:r>
            <w:proofErr w:type="spellEnd"/>
            <w:r w:rsidRPr="00775C24">
              <w:rPr>
                <w:lang w:val="id-ID"/>
              </w:rPr>
              <w:t xml:space="preserve"> </w:t>
            </w:r>
            <w:proofErr w:type="spellStart"/>
            <w:r w:rsidRPr="00775C24">
              <w:rPr>
                <w:lang w:val="id-ID"/>
              </w:rPr>
              <w:t>excellences</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intimacy</w:t>
            </w:r>
            <w:proofErr w:type="spellEnd"/>
            <w:r w:rsidRPr="00775C24">
              <w:rPr>
                <w:lang w:val="id-ID"/>
              </w:rPr>
              <w:t xml:space="preserve">, dan </w:t>
            </w:r>
            <w:proofErr w:type="spellStart"/>
            <w:r w:rsidRPr="00775C24">
              <w:rPr>
                <w:lang w:val="id-ID"/>
              </w:rPr>
              <w:t>product</w:t>
            </w:r>
            <w:proofErr w:type="spellEnd"/>
            <w:r w:rsidRPr="00775C24">
              <w:rPr>
                <w:lang w:val="id-ID"/>
              </w:rPr>
              <w:t xml:space="preserve"> </w:t>
            </w:r>
            <w:proofErr w:type="spellStart"/>
            <w:r w:rsidRPr="00775C24">
              <w:rPr>
                <w:lang w:val="id-ID"/>
              </w:rPr>
              <w:t>leadership</w:t>
            </w:r>
            <w:proofErr w:type="spellEnd"/>
            <w:r w:rsidRPr="00775C24">
              <w:rPr>
                <w:lang w:val="id-ID"/>
              </w:rPr>
              <w:t xml:space="preserve">. Ketiganya, Ester mengatakan, ditujukan untuk menjaga dan memaksimalkan layanan, bahwa dalam situasi dan tantangan apa pun ketiga area ini mesti dijaga keberlangsungannya. Tak hanya itu, tim operasional juga menggunakan teknologi berbasis </w:t>
            </w:r>
            <w:proofErr w:type="spellStart"/>
            <w:r w:rsidRPr="00775C24">
              <w:rPr>
                <w:lang w:val="id-ID"/>
              </w:rPr>
              <w:t>IoT</w:t>
            </w:r>
            <w:proofErr w:type="spellEnd"/>
            <w:r w:rsidRPr="00775C24">
              <w:rPr>
                <w:lang w:val="id-ID"/>
              </w:rPr>
              <w:t xml:space="preserve"> (Internet </w:t>
            </w:r>
            <w:proofErr w:type="spellStart"/>
            <w:r w:rsidRPr="00775C24">
              <w:rPr>
                <w:lang w:val="id-ID"/>
              </w:rPr>
              <w:t>of</w:t>
            </w:r>
            <w:proofErr w:type="spellEnd"/>
            <w:r w:rsidRPr="00775C24">
              <w:rPr>
                <w:lang w:val="id-ID"/>
              </w:rPr>
              <w:t xml:space="preserve"> </w:t>
            </w:r>
            <w:proofErr w:type="spellStart"/>
            <w:r w:rsidRPr="00775C24">
              <w:rPr>
                <w:lang w:val="id-ID"/>
              </w:rPr>
              <w:t>Things</w:t>
            </w:r>
            <w:proofErr w:type="spellEnd"/>
            <w:r w:rsidRPr="00775C24">
              <w:rPr>
                <w:lang w:val="id-ID"/>
              </w:rPr>
              <w:t xml:space="preserve"> ) untuk dapat melihat aktivitas gerai dan kurir yang sedang penuh dan gerai yang masih dapat menampung kuota barang kiriman sehingga dapat melakukan alokasi pengantaran yang lebih efektif dan efisien. Pada </w:t>
            </w:r>
            <w:proofErr w:type="spellStart"/>
            <w:r w:rsidRPr="00775C24">
              <w:rPr>
                <w:lang w:val="id-ID"/>
              </w:rPr>
              <w:t>product</w:t>
            </w:r>
            <w:proofErr w:type="spellEnd"/>
            <w:r w:rsidRPr="00775C24">
              <w:rPr>
                <w:lang w:val="id-ID"/>
              </w:rPr>
              <w:t xml:space="preserve"> </w:t>
            </w:r>
            <w:proofErr w:type="spellStart"/>
            <w:r w:rsidRPr="00775C24">
              <w:rPr>
                <w:lang w:val="id-ID"/>
              </w:rPr>
              <w:t>leadership</w:t>
            </w:r>
            <w:proofErr w:type="spellEnd"/>
            <w:r w:rsidRPr="00775C24">
              <w:rPr>
                <w:lang w:val="id-ID"/>
              </w:rPr>
              <w:t xml:space="preserve"> yang berkaitan dengan inovasi produk, untuk mengakomodasi kebutuhan pengiriman </w:t>
            </w:r>
            <w:proofErr w:type="spellStart"/>
            <w:r w:rsidRPr="00775C24">
              <w:rPr>
                <w:lang w:val="id-ID"/>
              </w:rPr>
              <w:t>instant</w:t>
            </w:r>
            <w:proofErr w:type="spellEnd"/>
            <w:r w:rsidRPr="00775C24">
              <w:rPr>
                <w:lang w:val="id-ID"/>
              </w:rPr>
              <w:t xml:space="preserve"> </w:t>
            </w:r>
            <w:proofErr w:type="spellStart"/>
            <w:r w:rsidRPr="00775C24">
              <w:rPr>
                <w:lang w:val="id-ID"/>
              </w:rPr>
              <w:t>delivery</w:t>
            </w:r>
            <w:proofErr w:type="spellEnd"/>
            <w:r w:rsidRPr="00775C24">
              <w:rPr>
                <w:lang w:val="id-ID"/>
              </w:rPr>
              <w:t xml:space="preserve"> dalam kota yang saat ini meningkat, TIKI meluncurkan produk baru, yaitu PUTAR (Jemput Antar), yang dikhususkan untuk kiriman dari dan ke wilayah-wilayah di DKI Jakarta. Barang kiriman akan dijemput dan langsung diantarkan oleh kurir ke lokasi penerima dengan tarif flat tanpa menggunakan hitungan per </w:t>
            </w:r>
            <w:proofErr w:type="spellStart"/>
            <w:r w:rsidRPr="00775C24">
              <w:rPr>
                <w:lang w:val="id-ID"/>
              </w:rPr>
              <w:t>km.</w:t>
            </w:r>
            <w:proofErr w:type="spellEnd"/>
            <w:r w:rsidRPr="00775C24">
              <w:rPr>
                <w:lang w:val="id-ID"/>
              </w:rPr>
              <w:t xml:space="preserve"> Dikatakan Ester, pihaknya memperkirakan </w:t>
            </w:r>
            <w:proofErr w:type="spellStart"/>
            <w:r w:rsidRPr="00775C24">
              <w:rPr>
                <w:lang w:val="id-ID"/>
              </w:rPr>
              <w:t>pascapandemi</w:t>
            </w:r>
            <w:proofErr w:type="spellEnd"/>
            <w:r w:rsidRPr="00775C24">
              <w:rPr>
                <w:lang w:val="id-ID"/>
              </w:rPr>
              <w:t xml:space="preserve"> akan terbentuk kebiasaan pelanggan yang semakin nyaman dalam menggunakan layanan </w:t>
            </w:r>
            <w:proofErr w:type="spellStart"/>
            <w:r w:rsidRPr="00775C24">
              <w:rPr>
                <w:lang w:val="id-ID"/>
              </w:rPr>
              <w:t>online</w:t>
            </w:r>
            <w:proofErr w:type="spellEnd"/>
            <w:r w:rsidRPr="00775C24">
              <w:rPr>
                <w:lang w:val="id-ID"/>
              </w:rPr>
              <w:t xml:space="preserve">/digital dalam melakukan transaksi pengiriman, mulai dari </w:t>
            </w:r>
            <w:proofErr w:type="spellStart"/>
            <w:r w:rsidRPr="00775C24">
              <w:rPr>
                <w:lang w:val="id-ID"/>
              </w:rPr>
              <w:t>booking</w:t>
            </w:r>
            <w:proofErr w:type="spellEnd"/>
            <w:r w:rsidRPr="00775C24">
              <w:rPr>
                <w:lang w:val="id-ID"/>
              </w:rPr>
              <w:t xml:space="preserve">, </w:t>
            </w:r>
            <w:proofErr w:type="spellStart"/>
            <w:r w:rsidRPr="00775C24">
              <w:rPr>
                <w:lang w:val="id-ID"/>
              </w:rPr>
              <w:t>tracking</w:t>
            </w:r>
            <w:proofErr w:type="spellEnd"/>
            <w:r w:rsidRPr="00775C24">
              <w:rPr>
                <w:lang w:val="id-ID"/>
              </w:rPr>
              <w:t xml:space="preserve">, hingga metode pembayaran. Berangkat dari </w:t>
            </w:r>
            <w:r w:rsidRPr="00775C24">
              <w:rPr>
                <w:lang w:val="id-ID"/>
              </w:rPr>
              <w:lastRenderedPageBreak/>
              <w:t xml:space="preserve">hal itu, mereka pun akan meningkatkan pengembangan serta inovasi teknologi, baik di sisi </w:t>
            </w:r>
            <w:proofErr w:type="spellStart"/>
            <w:r w:rsidRPr="00775C24">
              <w:rPr>
                <w:lang w:val="id-ID"/>
              </w:rPr>
              <w:t>backbone</w:t>
            </w:r>
            <w:proofErr w:type="spellEnd"/>
            <w:r w:rsidRPr="00775C24">
              <w:rPr>
                <w:lang w:val="id-ID"/>
              </w:rPr>
              <w:t xml:space="preserve"> di operasional maupun </w:t>
            </w:r>
            <w:proofErr w:type="spellStart"/>
            <w:r w:rsidRPr="00775C24">
              <w:rPr>
                <w:lang w:val="id-ID"/>
              </w:rPr>
              <w:t>interface</w:t>
            </w:r>
            <w:proofErr w:type="spellEnd"/>
            <w:r w:rsidRPr="00775C24">
              <w:rPr>
                <w:lang w:val="id-ID"/>
              </w:rPr>
              <w:t xml:space="preserve"> dengan pelanggan.</w:t>
            </w:r>
          </w:p>
        </w:tc>
        <w:tc>
          <w:tcPr>
            <w:tcW w:w="5597" w:type="dxa"/>
          </w:tcPr>
          <w:p w14:paraId="4B5A992E" w14:textId="792DF1A4" w:rsidR="009E665B" w:rsidRPr="00775C24" w:rsidRDefault="009E665B" w:rsidP="009E665B">
            <w:pPr>
              <w:rPr>
                <w:lang w:val="id-ID"/>
              </w:rPr>
            </w:pPr>
            <w:r w:rsidRPr="00775C24">
              <w:rPr>
                <w:lang w:val="id-ID"/>
              </w:rPr>
              <w:lastRenderedPageBreak/>
              <w:t xml:space="preserve">Volume pengiriman barang yang ditangani PT Citra Van Titipan Kilat (TIKI) tidak mengalami </w:t>
            </w:r>
            <w:proofErr w:type="spellStart"/>
            <w:r w:rsidRPr="00775C24">
              <w:rPr>
                <w:lang w:val="id-ID"/>
              </w:rPr>
              <w:t>perubaban</w:t>
            </w:r>
            <w:proofErr w:type="spellEnd"/>
            <w:r w:rsidRPr="00775C24">
              <w:rPr>
                <w:lang w:val="id-ID"/>
              </w:rPr>
              <w:t xml:space="preserve"> drastis di masa pandemi Covid-19. Masih berada di kisaran normal. Namun, pembatasan akses dan </w:t>
            </w:r>
            <w:proofErr w:type="spellStart"/>
            <w:r w:rsidRPr="00775C24">
              <w:rPr>
                <w:lang w:val="id-ID"/>
              </w:rPr>
              <w:t>moda</w:t>
            </w:r>
            <w:proofErr w:type="spellEnd"/>
            <w:r w:rsidRPr="00775C24">
              <w:rPr>
                <w:lang w:val="id-ID"/>
              </w:rPr>
              <w:t xml:space="preserve"> transportasi dari kebijakan pembatasan sosial berskala besar (PSBB) cukup berpengaruh bagi perusahaan kurir ini. Banyaknya maskapai yang membatalkan atau membatasi penerbangan membuat perusahaan kurir harus pandai mengatur arus barang agar tidak terjadi penumpukan atau barang gagal terkirim.</w:t>
            </w:r>
            <w:r w:rsidRPr="00775C24">
              <w:rPr>
                <w:lang w:val="id-ID"/>
              </w:rPr>
              <w:br/>
            </w:r>
            <w:r w:rsidRPr="00775C24">
              <w:rPr>
                <w:lang w:val="id-ID"/>
              </w:rPr>
              <w:br/>
              <w:t xml:space="preserve">“Maka, untuk menjaga komitmen tepat waktu, pada sebagian wilayah yang sangat mengandalkan transportasi udara untuk pengiriman, kami membatasi produk layanan pada </w:t>
            </w:r>
            <w:proofErr w:type="spellStart"/>
            <w:r w:rsidRPr="00775C24">
              <w:rPr>
                <w:lang w:val="id-ID"/>
              </w:rPr>
              <w:t>economy</w:t>
            </w:r>
            <w:proofErr w:type="spellEnd"/>
            <w:r w:rsidRPr="00775C24">
              <w:rPr>
                <w:lang w:val="id-ID"/>
              </w:rPr>
              <w:t xml:space="preserve"> dan </w:t>
            </w:r>
            <w:proofErr w:type="spellStart"/>
            <w:r w:rsidRPr="00775C24">
              <w:rPr>
                <w:lang w:val="id-ID"/>
              </w:rPr>
              <w:t>regular</w:t>
            </w:r>
            <w:proofErr w:type="spellEnd"/>
            <w:r w:rsidRPr="00775C24">
              <w:rPr>
                <w:lang w:val="id-ID"/>
              </w:rPr>
              <w:t xml:space="preserve">. Selain itu, aktivitas operasional kami tetap berjalan normal. Penyesuaian lebih pada jam operasional gerai serta standar bagi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dan kurir pada saat berinteraksi dengan pelanggan,” Ester </w:t>
            </w:r>
            <w:proofErr w:type="spellStart"/>
            <w:r w:rsidRPr="00775C24">
              <w:rPr>
                <w:lang w:val="id-ID"/>
              </w:rPr>
              <w:t>Wiraseputra</w:t>
            </w:r>
            <w:proofErr w:type="spellEnd"/>
            <w:r w:rsidRPr="00775C24">
              <w:rPr>
                <w:lang w:val="id-ID"/>
              </w:rPr>
              <w:t xml:space="preserve">, </w:t>
            </w:r>
            <w:proofErr w:type="spellStart"/>
            <w:r w:rsidRPr="00775C24">
              <w:rPr>
                <w:lang w:val="id-ID"/>
              </w:rPr>
              <w:t>Wapresdir</w:t>
            </w:r>
            <w:proofErr w:type="spellEnd"/>
            <w:r w:rsidRPr="00775C24">
              <w:rPr>
                <w:lang w:val="id-ID"/>
              </w:rPr>
              <w:t xml:space="preserve"> TIKI, menjelaskan.</w:t>
            </w:r>
            <w:r w:rsidRPr="00775C24">
              <w:rPr>
                <w:lang w:val="id-ID"/>
              </w:rPr>
              <w:br/>
            </w:r>
            <w:r w:rsidRPr="00775C24">
              <w:rPr>
                <w:lang w:val="id-ID"/>
              </w:rPr>
              <w:br/>
              <w:t xml:space="preserve">Secara garis besar, TIKI fokus menjaga tiga aspek untuk menghadapi situasi pandemi ini, yaitu </w:t>
            </w:r>
            <w:proofErr w:type="spellStart"/>
            <w:r w:rsidRPr="00775C24">
              <w:rPr>
                <w:lang w:val="id-ID"/>
              </w:rPr>
              <w:t>operational</w:t>
            </w:r>
            <w:proofErr w:type="spellEnd"/>
            <w:r w:rsidRPr="00775C24">
              <w:rPr>
                <w:lang w:val="id-ID"/>
              </w:rPr>
              <w:t xml:space="preserve"> </w:t>
            </w:r>
            <w:proofErr w:type="spellStart"/>
            <w:r w:rsidRPr="00775C24">
              <w:rPr>
                <w:lang w:val="id-ID"/>
              </w:rPr>
              <w:t>excellences</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intimacy</w:t>
            </w:r>
            <w:proofErr w:type="spellEnd"/>
            <w:r w:rsidRPr="00775C24">
              <w:rPr>
                <w:lang w:val="id-ID"/>
              </w:rPr>
              <w:t xml:space="preserve">, dan </w:t>
            </w:r>
            <w:proofErr w:type="spellStart"/>
            <w:r w:rsidRPr="00775C24">
              <w:rPr>
                <w:lang w:val="id-ID"/>
              </w:rPr>
              <w:t>product</w:t>
            </w:r>
            <w:proofErr w:type="spellEnd"/>
            <w:r w:rsidRPr="00775C24">
              <w:rPr>
                <w:lang w:val="id-ID"/>
              </w:rPr>
              <w:t xml:space="preserve"> </w:t>
            </w:r>
            <w:proofErr w:type="spellStart"/>
            <w:r w:rsidRPr="00775C24">
              <w:rPr>
                <w:lang w:val="id-ID"/>
              </w:rPr>
              <w:t>leadership</w:t>
            </w:r>
            <w:proofErr w:type="spellEnd"/>
            <w:r w:rsidRPr="00775C24">
              <w:rPr>
                <w:lang w:val="id-ID"/>
              </w:rPr>
              <w:t>. Ketiganya, Ester mengatakan, ditujukan untuk menjaga dan memaksimalkan layanan, bahwa dalam situasi dan tantangan apa pun ketiga area ini mesti dijaga keberlangsungannya.</w:t>
            </w:r>
            <w:r w:rsidRPr="00775C24">
              <w:rPr>
                <w:lang w:val="id-ID"/>
              </w:rPr>
              <w:br/>
            </w:r>
            <w:r w:rsidRPr="00775C24">
              <w:rPr>
                <w:lang w:val="id-ID"/>
              </w:rPr>
              <w:br/>
            </w:r>
            <w:proofErr w:type="spellStart"/>
            <w:r w:rsidRPr="00775C24">
              <w:rPr>
                <w:lang w:val="id-ID"/>
              </w:rPr>
              <w:t>Operational</w:t>
            </w:r>
            <w:proofErr w:type="spellEnd"/>
            <w:r w:rsidRPr="00775C24">
              <w:rPr>
                <w:lang w:val="id-ID"/>
              </w:rPr>
              <w:t xml:space="preserve"> </w:t>
            </w:r>
            <w:proofErr w:type="spellStart"/>
            <w:r w:rsidRPr="00775C24">
              <w:rPr>
                <w:lang w:val="id-ID"/>
              </w:rPr>
              <w:t>excellences</w:t>
            </w:r>
            <w:proofErr w:type="spellEnd"/>
            <w:r w:rsidRPr="00775C24">
              <w:rPr>
                <w:lang w:val="id-ID"/>
              </w:rPr>
              <w:t xml:space="preserve"> yang mencakup kecepatan, keamanan, dan real-</w:t>
            </w:r>
            <w:proofErr w:type="spellStart"/>
            <w:r w:rsidRPr="00775C24">
              <w:rPr>
                <w:lang w:val="id-ID"/>
              </w:rPr>
              <w:t>time</w:t>
            </w:r>
            <w:proofErr w:type="spellEnd"/>
            <w:r w:rsidRPr="00775C24">
              <w:rPr>
                <w:lang w:val="id-ID"/>
              </w:rPr>
              <w:t xml:space="preserve"> </w:t>
            </w:r>
            <w:proofErr w:type="spellStart"/>
            <w:r w:rsidRPr="00775C24">
              <w:rPr>
                <w:lang w:val="id-ID"/>
              </w:rPr>
              <w:t>tracking</w:t>
            </w:r>
            <w:proofErr w:type="spellEnd"/>
            <w:r w:rsidRPr="00775C24">
              <w:rPr>
                <w:lang w:val="id-ID"/>
              </w:rPr>
              <w:t xml:space="preserve"> pada masa pandemi ini, dia menjelaskan, sangat dipengaruhi kebijakan seperti pembatasan akses dan </w:t>
            </w:r>
            <w:proofErr w:type="spellStart"/>
            <w:r w:rsidRPr="00775C24">
              <w:rPr>
                <w:lang w:val="id-ID"/>
              </w:rPr>
              <w:t>moda</w:t>
            </w:r>
            <w:proofErr w:type="spellEnd"/>
            <w:r w:rsidRPr="00775C24">
              <w:rPr>
                <w:lang w:val="id-ID"/>
              </w:rPr>
              <w:t xml:space="preserve"> transportasi. Karena hal itu, tim operasional TIKI senantiasa memantau pemberlakuan kebijakan pemerintah daerah setempat dan secara berkala mengevaluasi produk/layanan mana yang dapat berjalan normal, juga potensi keterlambatan atau potensi tidak dapat dilakukan pengantaran. Hal ini secara aktif dikomunikasikan kepada pelanggan melalui kanal-kanal komunikasi perusahaan.</w:t>
            </w:r>
            <w:r w:rsidRPr="00775C24">
              <w:rPr>
                <w:lang w:val="id-ID"/>
              </w:rPr>
              <w:br/>
            </w:r>
            <w:r w:rsidRPr="00775C24">
              <w:rPr>
                <w:lang w:val="id-ID"/>
              </w:rPr>
              <w:br/>
              <w:t xml:space="preserve">Tak hanya itu, tim operasional juga menggunakan teknologi berbasis </w:t>
            </w:r>
            <w:proofErr w:type="spellStart"/>
            <w:r w:rsidRPr="00775C24">
              <w:rPr>
                <w:lang w:val="id-ID"/>
              </w:rPr>
              <w:t>IoT</w:t>
            </w:r>
            <w:proofErr w:type="spellEnd"/>
            <w:r w:rsidRPr="00775C24">
              <w:rPr>
                <w:lang w:val="id-ID"/>
              </w:rPr>
              <w:t xml:space="preserve"> (Internet </w:t>
            </w:r>
            <w:proofErr w:type="spellStart"/>
            <w:r w:rsidRPr="00775C24">
              <w:rPr>
                <w:lang w:val="id-ID"/>
              </w:rPr>
              <w:t>of</w:t>
            </w:r>
            <w:proofErr w:type="spellEnd"/>
            <w:r w:rsidRPr="00775C24">
              <w:rPr>
                <w:lang w:val="id-ID"/>
              </w:rPr>
              <w:t xml:space="preserve"> </w:t>
            </w:r>
            <w:proofErr w:type="spellStart"/>
            <w:r w:rsidRPr="00775C24">
              <w:rPr>
                <w:lang w:val="id-ID"/>
              </w:rPr>
              <w:t>Things</w:t>
            </w:r>
            <w:proofErr w:type="spellEnd"/>
            <w:r w:rsidRPr="00775C24">
              <w:rPr>
                <w:lang w:val="id-ID"/>
              </w:rPr>
              <w:t xml:space="preserve">) untuk dapat melihat aktivitas gerai dan kurir yang sedang penuh dan </w:t>
            </w:r>
            <w:r w:rsidRPr="00775C24">
              <w:rPr>
                <w:lang w:val="id-ID"/>
              </w:rPr>
              <w:lastRenderedPageBreak/>
              <w:t xml:space="preserve">gerai yang masih dapat menampung kuota barang kiriman sehingga dapat melakukan alokasi pengantaran yang lebih efektif dan efisien. “Teknologi berbasis </w:t>
            </w:r>
            <w:proofErr w:type="spellStart"/>
            <w:r w:rsidRPr="00775C24">
              <w:rPr>
                <w:lang w:val="id-ID"/>
              </w:rPr>
              <w:t>IoT</w:t>
            </w:r>
            <w:proofErr w:type="spellEnd"/>
            <w:r w:rsidRPr="00775C24">
              <w:rPr>
                <w:lang w:val="id-ID"/>
              </w:rPr>
              <w:t xml:space="preserve"> membantu tim dalam memantau aktivitas operasional dan kurir dari tiap gerai di seluruh Indonesia secara real-</w:t>
            </w:r>
            <w:proofErr w:type="spellStart"/>
            <w:r w:rsidRPr="00775C24">
              <w:rPr>
                <w:lang w:val="id-ID"/>
              </w:rPr>
              <w:t>time</w:t>
            </w:r>
            <w:proofErr w:type="spellEnd"/>
            <w:r w:rsidRPr="00775C24">
              <w:rPr>
                <w:lang w:val="id-ID"/>
              </w:rPr>
              <w:t xml:space="preserve"> sehingga memungkinkan analisis yang komprehensif dan pengambilan keputusan yang tepat,” kata Ester.</w:t>
            </w:r>
            <w:r w:rsidRPr="00775C24">
              <w:rPr>
                <w:lang w:val="id-ID"/>
              </w:rPr>
              <w:br/>
            </w:r>
            <w:r w:rsidRPr="00775C24">
              <w:rPr>
                <w:lang w:val="id-ID"/>
              </w:rPr>
              <w:br/>
              <w:t xml:space="preserve">Lalu, perusahaan menjaga </w:t>
            </w:r>
            <w:proofErr w:type="spellStart"/>
            <w:r w:rsidRPr="00775C24">
              <w:rPr>
                <w:lang w:val="id-ID"/>
              </w:rPr>
              <w:t>customer</w:t>
            </w:r>
            <w:proofErr w:type="spellEnd"/>
            <w:r w:rsidRPr="00775C24">
              <w:rPr>
                <w:lang w:val="id-ID"/>
              </w:rPr>
              <w:t xml:space="preserve"> </w:t>
            </w:r>
            <w:proofErr w:type="spellStart"/>
            <w:r w:rsidRPr="00775C24">
              <w:rPr>
                <w:lang w:val="id-ID"/>
              </w:rPr>
              <w:t>intimacy</w:t>
            </w:r>
            <w:proofErr w:type="spellEnd"/>
            <w:r w:rsidRPr="00775C24">
              <w:rPr>
                <w:lang w:val="id-ID"/>
              </w:rPr>
              <w:t xml:space="preserve"> melalui kemudahan transaksi, mulai dari proses </w:t>
            </w:r>
            <w:proofErr w:type="spellStart"/>
            <w:r w:rsidRPr="00775C24">
              <w:rPr>
                <w:lang w:val="id-ID"/>
              </w:rPr>
              <w:t>booking</w:t>
            </w:r>
            <w:proofErr w:type="spellEnd"/>
            <w:r w:rsidRPr="00775C24">
              <w:rPr>
                <w:lang w:val="id-ID"/>
              </w:rPr>
              <w:t xml:space="preserve">, penjemputan barang, hingga pilihan pembayaran. Ester menjelaskan, di situasi pandemi ini di mana interaksi antar-orang dibatasi, mereka telah memiliki sejumlah fasilitas layanan yang dapat menjadi solusi, antara lain Layanan Jemput Online (Jempol), TIKI Online </w:t>
            </w:r>
            <w:proofErr w:type="spellStart"/>
            <w:r w:rsidRPr="00775C24">
              <w:rPr>
                <w:lang w:val="id-ID"/>
              </w:rPr>
              <w:t>Booking</w:t>
            </w:r>
            <w:proofErr w:type="spellEnd"/>
            <w:r w:rsidRPr="00775C24">
              <w:rPr>
                <w:lang w:val="id-ID"/>
              </w:rPr>
              <w:t xml:space="preserve"> (TOB) yang dapat diakses di aplikasi TIKI, dan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w:t>
            </w:r>
            <w:r w:rsidRPr="00775C24">
              <w:rPr>
                <w:lang w:val="id-ID"/>
              </w:rPr>
              <w:br/>
            </w:r>
            <w:r w:rsidRPr="00775C24">
              <w:rPr>
                <w:lang w:val="id-ID"/>
              </w:rPr>
              <w:br/>
              <w:t xml:space="preserve">Pada </w:t>
            </w:r>
            <w:proofErr w:type="spellStart"/>
            <w:r w:rsidRPr="00775C24">
              <w:rPr>
                <w:lang w:val="id-ID"/>
              </w:rPr>
              <w:t>product</w:t>
            </w:r>
            <w:proofErr w:type="spellEnd"/>
            <w:r w:rsidRPr="00775C24">
              <w:rPr>
                <w:lang w:val="id-ID"/>
              </w:rPr>
              <w:t xml:space="preserve"> </w:t>
            </w:r>
            <w:proofErr w:type="spellStart"/>
            <w:r w:rsidRPr="00775C24">
              <w:rPr>
                <w:lang w:val="id-ID"/>
              </w:rPr>
              <w:t>leadership</w:t>
            </w:r>
            <w:proofErr w:type="spellEnd"/>
            <w:r w:rsidRPr="00775C24">
              <w:rPr>
                <w:lang w:val="id-ID"/>
              </w:rPr>
              <w:t xml:space="preserve"> yang berkaitan dengan inovasi produk, untuk mengakomodasi kebutuhan pengiriman </w:t>
            </w:r>
            <w:proofErr w:type="spellStart"/>
            <w:r w:rsidRPr="00775C24">
              <w:rPr>
                <w:lang w:val="id-ID"/>
              </w:rPr>
              <w:t>instant</w:t>
            </w:r>
            <w:proofErr w:type="spellEnd"/>
            <w:r w:rsidRPr="00775C24">
              <w:rPr>
                <w:lang w:val="id-ID"/>
              </w:rPr>
              <w:t xml:space="preserve"> </w:t>
            </w:r>
            <w:proofErr w:type="spellStart"/>
            <w:r w:rsidRPr="00775C24">
              <w:rPr>
                <w:lang w:val="id-ID"/>
              </w:rPr>
              <w:t>delivery</w:t>
            </w:r>
            <w:proofErr w:type="spellEnd"/>
            <w:r w:rsidRPr="00775C24">
              <w:rPr>
                <w:lang w:val="id-ID"/>
              </w:rPr>
              <w:t xml:space="preserve"> dalam kota yang saat ini meningkat, TIKI meluncurkan produk baru, yaitu PUTAR (Jemput Antar), yang dikhususkan untuk kiriman dari dan ke wilayah-wilayah di DKI Jakarta. Barang kiriman akan dijemput dan langsung diantarkan oleh kurir ke lokasi penerima dengan tarif flat tanpa menggunakan hitungan per </w:t>
            </w:r>
            <w:proofErr w:type="spellStart"/>
            <w:r w:rsidRPr="00775C24">
              <w:rPr>
                <w:lang w:val="id-ID"/>
              </w:rPr>
              <w:t>km</w:t>
            </w:r>
            <w:proofErr w:type="spellEnd"/>
            <w:r w:rsidRPr="00775C24">
              <w:rPr>
                <w:lang w:val="id-ID"/>
              </w:rPr>
              <w:t>, yakni Rp 15.000 untuk 3 kg pertama.</w:t>
            </w:r>
            <w:r w:rsidRPr="00775C24">
              <w:rPr>
                <w:lang w:val="id-ID"/>
              </w:rPr>
              <w:br/>
            </w:r>
            <w:r w:rsidRPr="00775C24">
              <w:rPr>
                <w:lang w:val="id-ID"/>
              </w:rPr>
              <w:br/>
              <w:t xml:space="preserve">Di luar fokus pada tiga hal di atas yang merupakan jurus dari Michael </w:t>
            </w:r>
            <w:proofErr w:type="spellStart"/>
            <w:r w:rsidRPr="00775C24">
              <w:rPr>
                <w:lang w:val="id-ID"/>
              </w:rPr>
              <w:t>Treacy</w:t>
            </w:r>
            <w:proofErr w:type="spellEnd"/>
            <w:r w:rsidRPr="00775C24">
              <w:rPr>
                <w:lang w:val="id-ID"/>
              </w:rPr>
              <w:t xml:space="preserve"> dan Fred </w:t>
            </w:r>
            <w:proofErr w:type="spellStart"/>
            <w:r w:rsidRPr="00775C24">
              <w:rPr>
                <w:lang w:val="id-ID"/>
              </w:rPr>
              <w:t>Wiersema</w:t>
            </w:r>
            <w:proofErr w:type="spellEnd"/>
            <w:r w:rsidRPr="00775C24">
              <w:rPr>
                <w:lang w:val="id-ID"/>
              </w:rPr>
              <w:t xml:space="preserve"> dalam buku laris mereka, The </w:t>
            </w:r>
            <w:proofErr w:type="spellStart"/>
            <w:r w:rsidRPr="00775C24">
              <w:rPr>
                <w:lang w:val="id-ID"/>
              </w:rPr>
              <w:t>Discipline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w:t>
            </w:r>
            <w:proofErr w:type="spellEnd"/>
            <w:r w:rsidRPr="00775C24">
              <w:rPr>
                <w:lang w:val="id-ID"/>
              </w:rPr>
              <w:t xml:space="preserve"> </w:t>
            </w:r>
            <w:proofErr w:type="spellStart"/>
            <w:r w:rsidRPr="00775C24">
              <w:rPr>
                <w:lang w:val="id-ID"/>
              </w:rPr>
              <w:t>Leaders</w:t>
            </w:r>
            <w:proofErr w:type="spellEnd"/>
            <w:r w:rsidRPr="00775C24">
              <w:rPr>
                <w:lang w:val="id-ID"/>
              </w:rPr>
              <w:t>, TIKI tetap melakukan pelatihan khusus dan uji kompetensi untuk karyawan. Kemudian, terkait gaji, tunjangan, THR, dan bonus, mereka tetap menjalankan kebijakan sesuai dengan ketentuan yang berlaku.</w:t>
            </w:r>
            <w:r w:rsidRPr="00775C24">
              <w:rPr>
                <w:lang w:val="id-ID"/>
              </w:rPr>
              <w:br/>
            </w:r>
            <w:r w:rsidRPr="00775C24">
              <w:rPr>
                <w:lang w:val="id-ID"/>
              </w:rPr>
              <w:br/>
              <w:t xml:space="preserve">Dikatakan Ester, pihaknya memperkirakan </w:t>
            </w:r>
            <w:proofErr w:type="spellStart"/>
            <w:r w:rsidRPr="00775C24">
              <w:rPr>
                <w:lang w:val="id-ID"/>
              </w:rPr>
              <w:t>pascapandemi</w:t>
            </w:r>
            <w:proofErr w:type="spellEnd"/>
            <w:r w:rsidRPr="00775C24">
              <w:rPr>
                <w:lang w:val="id-ID"/>
              </w:rPr>
              <w:t xml:space="preserve"> akan terbentuk kebiasaan pelanggan yang semakin nyaman dalam menggunakan layanan </w:t>
            </w:r>
            <w:proofErr w:type="spellStart"/>
            <w:r w:rsidRPr="00775C24">
              <w:rPr>
                <w:lang w:val="id-ID"/>
              </w:rPr>
              <w:t>online</w:t>
            </w:r>
            <w:proofErr w:type="spellEnd"/>
            <w:r w:rsidRPr="00775C24">
              <w:rPr>
                <w:lang w:val="id-ID"/>
              </w:rPr>
              <w:t xml:space="preserve">/digital dalam melakukan transaksi pengiriman, mulai dari </w:t>
            </w:r>
            <w:proofErr w:type="spellStart"/>
            <w:r w:rsidRPr="00775C24">
              <w:rPr>
                <w:lang w:val="id-ID"/>
              </w:rPr>
              <w:t>booking</w:t>
            </w:r>
            <w:proofErr w:type="spellEnd"/>
            <w:r w:rsidRPr="00775C24">
              <w:rPr>
                <w:lang w:val="id-ID"/>
              </w:rPr>
              <w:t xml:space="preserve">, </w:t>
            </w:r>
            <w:proofErr w:type="spellStart"/>
            <w:r w:rsidRPr="00775C24">
              <w:rPr>
                <w:lang w:val="id-ID"/>
              </w:rPr>
              <w:t>tracking</w:t>
            </w:r>
            <w:proofErr w:type="spellEnd"/>
            <w:r w:rsidRPr="00775C24">
              <w:rPr>
                <w:lang w:val="id-ID"/>
              </w:rPr>
              <w:t xml:space="preserve">, hingga metode pembayaran. Beruntungnya, dia melanjutkan, mereka sudah memiliki seluruh fasilitas digital tersebut, dan ke depannya akan terus dikembangkan untuk </w:t>
            </w:r>
            <w:r w:rsidRPr="00775C24">
              <w:rPr>
                <w:lang w:val="id-ID"/>
              </w:rPr>
              <w:lastRenderedPageBreak/>
              <w:t xml:space="preserve">mengakomodasi ekspektasi pelanggan yang semakin cerdas secara digital (digital </w:t>
            </w:r>
            <w:proofErr w:type="spellStart"/>
            <w:r w:rsidRPr="00775C24">
              <w:rPr>
                <w:lang w:val="id-ID"/>
              </w:rPr>
              <w:t>savvy</w:t>
            </w:r>
            <w:proofErr w:type="spellEnd"/>
            <w:r w:rsidRPr="00775C24">
              <w:rPr>
                <w:lang w:val="id-ID"/>
              </w:rPr>
              <w:t>).</w:t>
            </w:r>
            <w:r w:rsidRPr="00775C24">
              <w:rPr>
                <w:lang w:val="id-ID"/>
              </w:rPr>
              <w:br/>
            </w:r>
            <w:r w:rsidRPr="00775C24">
              <w:rPr>
                <w:lang w:val="id-ID"/>
              </w:rPr>
              <w:br/>
              <w:t xml:space="preserve">Berangkat dari hal itu, mereka pun akan meningkatkan pengembangan serta inovasi teknologi, baik di sisi </w:t>
            </w:r>
            <w:proofErr w:type="spellStart"/>
            <w:r w:rsidRPr="00775C24">
              <w:rPr>
                <w:lang w:val="id-ID"/>
              </w:rPr>
              <w:t>backbone</w:t>
            </w:r>
            <w:proofErr w:type="spellEnd"/>
            <w:r w:rsidRPr="00775C24">
              <w:rPr>
                <w:lang w:val="id-ID"/>
              </w:rPr>
              <w:t xml:space="preserve"> di operasional maupun </w:t>
            </w:r>
            <w:proofErr w:type="spellStart"/>
            <w:r w:rsidRPr="00775C24">
              <w:rPr>
                <w:lang w:val="id-ID"/>
              </w:rPr>
              <w:t>interface</w:t>
            </w:r>
            <w:proofErr w:type="spellEnd"/>
            <w:r w:rsidRPr="00775C24">
              <w:rPr>
                <w:lang w:val="id-ID"/>
              </w:rPr>
              <w:t xml:space="preserve"> dengan pelanggan. Hal ini diikuti penguatan kompetensi digital seluruh karyawan secara reguler, mulai dari kurir, staf layanan pelanggan, staf operasional, dan staf kantor dengan berbagai pelatihan dan uji kompetensi. (*)</w:t>
            </w:r>
            <w:r w:rsidRPr="00775C24">
              <w:rPr>
                <w:lang w:val="id-ID"/>
              </w:rPr>
              <w:br/>
            </w:r>
            <w:r w:rsidRPr="00775C24">
              <w:rPr>
                <w:lang w:val="id-ID"/>
              </w:rPr>
              <w:br/>
              <w:t>Yosa Maulana</w:t>
            </w:r>
            <w:r w:rsidRPr="00775C24">
              <w:rPr>
                <w:lang w:val="id-ID"/>
              </w:rPr>
              <w:br/>
            </w:r>
            <w:r w:rsidRPr="00775C24">
              <w:rPr>
                <w:lang w:val="id-ID"/>
              </w:rPr>
              <w:br/>
              <w:t>www.swa.co.id</w:t>
            </w:r>
          </w:p>
        </w:tc>
        <w:tc>
          <w:tcPr>
            <w:tcW w:w="1964" w:type="dxa"/>
          </w:tcPr>
          <w:p w14:paraId="6DB354D2" w14:textId="729C298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505F4992" w14:textId="77777777" w:rsidTr="009E665B">
        <w:tc>
          <w:tcPr>
            <w:tcW w:w="671" w:type="dxa"/>
          </w:tcPr>
          <w:p w14:paraId="463047CC" w14:textId="71558FDE" w:rsidR="009E665B" w:rsidRPr="00775C24" w:rsidRDefault="009E665B" w:rsidP="009E665B">
            <w:pPr>
              <w:rPr>
                <w:lang w:val="id-ID"/>
              </w:rPr>
            </w:pPr>
            <w:r w:rsidRPr="00775C24">
              <w:rPr>
                <w:lang w:val="id-ID"/>
              </w:rPr>
              <w:lastRenderedPageBreak/>
              <w:t>390</w:t>
            </w:r>
          </w:p>
        </w:tc>
        <w:tc>
          <w:tcPr>
            <w:tcW w:w="2777" w:type="dxa"/>
          </w:tcPr>
          <w:p w14:paraId="453F38AC" w14:textId="653E8A26" w:rsidR="009E665B" w:rsidRPr="00775C24" w:rsidRDefault="009E665B" w:rsidP="009E665B">
            <w:pPr>
              <w:rPr>
                <w:lang w:val="id-ID"/>
              </w:rPr>
            </w:pPr>
            <w:r w:rsidRPr="00775C24">
              <w:rPr>
                <w:lang w:val="id-ID"/>
              </w:rPr>
              <w:t>Sasa Inti, Tingkatkan Produktivitas dan Kreativitas</w:t>
            </w:r>
          </w:p>
        </w:tc>
        <w:tc>
          <w:tcPr>
            <w:tcW w:w="4550" w:type="dxa"/>
          </w:tcPr>
          <w:p w14:paraId="256DF6FA" w14:textId="5A045730" w:rsidR="009E665B" w:rsidRPr="00775C24" w:rsidRDefault="009E665B" w:rsidP="009E665B">
            <w:pPr>
              <w:rPr>
                <w:lang w:val="id-ID"/>
              </w:rPr>
            </w:pPr>
            <w:r w:rsidRPr="00775C24">
              <w:rPr>
                <w:lang w:val="id-ID"/>
              </w:rPr>
              <w:t xml:space="preserve">PT Sasa Inti, perusahaan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xml:space="preserve"> (FMCG) makanan dan bumbu, mempertahankan tingkat produktivitas karyawan, mengembuskan semangat optimis, serta menciptakan ide kreatif untuk mencari peluang bisnis di masa pandemi </w:t>
            </w:r>
            <w:proofErr w:type="spellStart"/>
            <w:r w:rsidRPr="00775C24">
              <w:rPr>
                <w:lang w:val="id-ID"/>
              </w:rPr>
              <w:t>corona</w:t>
            </w:r>
            <w:proofErr w:type="spellEnd"/>
            <w:r w:rsidRPr="00775C24">
              <w:rPr>
                <w:lang w:val="id-ID"/>
              </w:rPr>
              <w:t xml:space="preserve"> (Covid-19). Para petinggi perusahaan ini mendorong perilaku dan pemikiran positif kepada karyawannya, walau penyebaran wabah Covid-19 kian meluas akhir-akhir ini. Pandemi Covid-19 ini memang berpengaruh pada bisnis Sasa. Sejak pemerintah mengumumkan kasus pasien virus </w:t>
            </w:r>
            <w:proofErr w:type="spellStart"/>
            <w:r w:rsidRPr="00775C24">
              <w:rPr>
                <w:lang w:val="id-ID"/>
              </w:rPr>
              <w:t>corona</w:t>
            </w:r>
            <w:proofErr w:type="spellEnd"/>
            <w:r w:rsidRPr="00775C24">
              <w:rPr>
                <w:lang w:val="id-ID"/>
              </w:rPr>
              <w:t xml:space="preserve"> di awal Maret lalu, Sasa dan konsumennya menghadapi tantangan, antara lain, pengurangan pembelian oleh konsumen untuk </w:t>
            </w:r>
            <w:proofErr w:type="spellStart"/>
            <w:r w:rsidRPr="00775C24">
              <w:rPr>
                <w:lang w:val="id-ID"/>
              </w:rPr>
              <w:t>meminimalisasi</w:t>
            </w:r>
            <w:proofErr w:type="spellEnd"/>
            <w:r w:rsidRPr="00775C24">
              <w:rPr>
                <w:lang w:val="id-ID"/>
              </w:rPr>
              <w:t xml:space="preserve"> risiko dan beralih dari belanja di toko </w:t>
            </w:r>
            <w:proofErr w:type="spellStart"/>
            <w:r w:rsidRPr="00775C24">
              <w:rPr>
                <w:lang w:val="id-ID"/>
              </w:rPr>
              <w:t>konvesional</w:t>
            </w:r>
            <w:proofErr w:type="spellEnd"/>
            <w:r w:rsidRPr="00775C24">
              <w:rPr>
                <w:lang w:val="id-ID"/>
              </w:rPr>
              <w:t xml:space="preserve"> ke digital, kurs rupiah terhadap dolar AS yang terdepresiasi sehingga memengaruhi harga bahan baku produk Sasa dan biaya operasional yang meningkat. Rudolf menambahkan, Tidak dapat dihindari penjualan kami tahun ini berpotensi tidak akan mencapai target yang sudah ditetapkan. Yang dapat kami pastikan bahwa kami tidak akan mengalami kontraksi atau minus </w:t>
            </w:r>
            <w:proofErr w:type="spellStart"/>
            <w:r w:rsidRPr="00775C24">
              <w:rPr>
                <w:lang w:val="id-ID"/>
              </w:rPr>
              <w:t>growth</w:t>
            </w:r>
            <w:proofErr w:type="spellEnd"/>
            <w:r w:rsidRPr="00775C24">
              <w:rPr>
                <w:lang w:val="id-ID"/>
              </w:rPr>
              <w:t xml:space="preserve">. Setidaknya kami tetap bisa melayani permintaan konsumen akan makanan bernutrisi yang dibutuhkan konsumen.  Sedikit kecemasan ini tak menghalangi manajemen Sasa Inti untuk </w:t>
            </w:r>
            <w:r w:rsidRPr="00775C24">
              <w:rPr>
                <w:lang w:val="id-ID"/>
              </w:rPr>
              <w:lastRenderedPageBreak/>
              <w:t>terus memberikan sumbangsih nyata dalam menciptakan kesejahteraan karyawan, keluarga, dan masyarakat di sekeliling perusahaan. Sasa Inti memberlakukan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/WFH) untuk karyawan yang berbasis di kantor pusat, membagikan masker kepada karyawan, serta memberikan izin kepada karyawan yang sakit untuk segera beristirahat di rumah. Manajemen Sasa Inti juga menyokong karyawan dengan memberlakukan protokol kesehatan, rutin memberikan vitamin dan air jahe untuk karyawan, membersihkan ruangan kerja dan </w:t>
            </w:r>
            <w:proofErr w:type="spellStart"/>
            <w:r w:rsidRPr="00775C24">
              <w:rPr>
                <w:lang w:val="id-ID"/>
              </w:rPr>
              <w:t>mushala</w:t>
            </w:r>
            <w:proofErr w:type="spellEnd"/>
            <w:r w:rsidRPr="00775C24">
              <w:rPr>
                <w:lang w:val="id-ID"/>
              </w:rPr>
              <w:t xml:space="preserve">. Sasa Inti telah menyiapkan strategi jangka pendek, menengah, dan panjang, serta berinovasi dalam bekerja, berkomunikasi, dan melayani konsumen. Dalam hal </w:t>
            </w:r>
            <w:proofErr w:type="spellStart"/>
            <w:r w:rsidRPr="00775C24">
              <w:rPr>
                <w:lang w:val="id-ID"/>
              </w:rPr>
              <w:t>postcovid</w:t>
            </w:r>
            <w:proofErr w:type="spellEnd"/>
            <w:r w:rsidRPr="00775C24">
              <w:rPr>
                <w:lang w:val="id-ID"/>
              </w:rPr>
              <w:t xml:space="preserve"> </w:t>
            </w:r>
            <w:proofErr w:type="spellStart"/>
            <w:r w:rsidRPr="00775C24">
              <w:rPr>
                <w:lang w:val="id-ID"/>
              </w:rPr>
              <w:t>strategy</w:t>
            </w:r>
            <w:proofErr w:type="spellEnd"/>
            <w:r w:rsidRPr="00775C24">
              <w:rPr>
                <w:lang w:val="id-ID"/>
              </w:rPr>
              <w:t>, visi Sasa adalah berupaya sebagai perusahaan yang bisa keluar dari kesulitan ini, membantu meringankan beban negara dan bangsa dengan mempekerjakan masyarakat yang kehilangan pekerjaan; mereka yang kompetensinya mumpuni ini banyak berhenti bekerja di masa krisis Covid-19, ungkap Rudolf.</w:t>
            </w:r>
          </w:p>
        </w:tc>
        <w:tc>
          <w:tcPr>
            <w:tcW w:w="5597" w:type="dxa"/>
          </w:tcPr>
          <w:p w14:paraId="06A89C28" w14:textId="7391A72C" w:rsidR="009E665B" w:rsidRPr="00775C24" w:rsidRDefault="009E665B" w:rsidP="009E665B">
            <w:pPr>
              <w:rPr>
                <w:lang w:val="id-ID"/>
              </w:rPr>
            </w:pPr>
            <w:r w:rsidRPr="00775C24">
              <w:rPr>
                <w:lang w:val="id-ID"/>
              </w:rPr>
              <w:lastRenderedPageBreak/>
              <w:t xml:space="preserve">PT Sasa Inti, perusahaan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xml:space="preserve"> (FMCG) makanan dan bumbu, mempertahankan tingkat produktivitas karyawan, mengembuskan semangat optimis, serta menciptakan ide kreatif untuk mencari peluang bisnis di masa pandemi </w:t>
            </w:r>
            <w:proofErr w:type="spellStart"/>
            <w:r w:rsidRPr="00775C24">
              <w:rPr>
                <w:lang w:val="id-ID"/>
              </w:rPr>
              <w:t>corona</w:t>
            </w:r>
            <w:proofErr w:type="spellEnd"/>
            <w:r w:rsidRPr="00775C24">
              <w:rPr>
                <w:lang w:val="id-ID"/>
              </w:rPr>
              <w:t xml:space="preserve"> (Covid-19). Para petinggi perusahaan ini mendorong perilaku dan pemikiran positif kepada karyawannya, walau penyebaran wabah Covid-19 kian meluas akhir-akhir ini.</w:t>
            </w:r>
            <w:r w:rsidRPr="00775C24">
              <w:rPr>
                <w:lang w:val="id-ID"/>
              </w:rPr>
              <w:br/>
            </w:r>
            <w:r w:rsidRPr="00775C24">
              <w:rPr>
                <w:lang w:val="id-ID"/>
              </w:rPr>
              <w:br/>
              <w:t xml:space="preserve">Rudolf Tjandra, Presdir Sasa Inti, mengungkapkan, pihaknya menyuguhkan beragam menu yang mudah dibuat. Menu racikan ala tim Sasa ini diunggah di akun media sosialnya, @kreasisasa. Konten kreatif yang diciptakan tim pemasaran dan operasional di pabrik ini diunggah kembali di akun </w:t>
            </w:r>
            <w:proofErr w:type="spellStart"/>
            <w:r w:rsidRPr="00775C24">
              <w:rPr>
                <w:lang w:val="id-ID"/>
              </w:rPr>
              <w:t>medsos</w:t>
            </w:r>
            <w:proofErr w:type="spellEnd"/>
            <w:r w:rsidRPr="00775C24">
              <w:rPr>
                <w:lang w:val="id-ID"/>
              </w:rPr>
              <w:t xml:space="preserve"> karyawan. Ini merupakan pemasaran yang dilakukan karyawan Sasa. ”Dalam hal ini, setiap karyawan adalah tenaga </w:t>
            </w:r>
            <w:proofErr w:type="spellStart"/>
            <w:r w:rsidRPr="00775C24">
              <w:rPr>
                <w:lang w:val="id-ID"/>
              </w:rPr>
              <w:t>sales</w:t>
            </w:r>
            <w:proofErr w:type="spellEnd"/>
            <w:r w:rsidRPr="00775C24">
              <w:rPr>
                <w:lang w:val="id-ID"/>
              </w:rPr>
              <w:t xml:space="preserve"> produk Sasa yang mempromosikan dengan caranya masing-masing,” kata Rudolf tandas.</w:t>
            </w:r>
            <w:r w:rsidRPr="00775C24">
              <w:rPr>
                <w:lang w:val="id-ID"/>
              </w:rPr>
              <w:br/>
            </w:r>
            <w:r w:rsidRPr="00775C24">
              <w:rPr>
                <w:lang w:val="id-ID"/>
              </w:rPr>
              <w:br/>
              <w:t xml:space="preserve">Pandemi Covid-19 ini memang berpengaruh pada bisnis Sasa. Sejak pemerintah mengumumkan kasus pasien virus </w:t>
            </w:r>
            <w:proofErr w:type="spellStart"/>
            <w:r w:rsidRPr="00775C24">
              <w:rPr>
                <w:lang w:val="id-ID"/>
              </w:rPr>
              <w:t>corona</w:t>
            </w:r>
            <w:proofErr w:type="spellEnd"/>
            <w:r w:rsidRPr="00775C24">
              <w:rPr>
                <w:lang w:val="id-ID"/>
              </w:rPr>
              <w:t xml:space="preserve"> di awal Maret lalu, Sasa dan konsumennya menghadapi tantangan, antara lain, pengurangan pembelian oleh konsumen untuk </w:t>
            </w:r>
            <w:proofErr w:type="spellStart"/>
            <w:r w:rsidRPr="00775C24">
              <w:rPr>
                <w:lang w:val="id-ID"/>
              </w:rPr>
              <w:t>meminimalisasi</w:t>
            </w:r>
            <w:proofErr w:type="spellEnd"/>
            <w:r w:rsidRPr="00775C24">
              <w:rPr>
                <w:lang w:val="id-ID"/>
              </w:rPr>
              <w:t xml:space="preserve"> risiko dan beralih dari belanja di toko </w:t>
            </w:r>
            <w:proofErr w:type="spellStart"/>
            <w:r w:rsidRPr="00775C24">
              <w:rPr>
                <w:lang w:val="id-ID"/>
              </w:rPr>
              <w:t>konvesional</w:t>
            </w:r>
            <w:proofErr w:type="spellEnd"/>
            <w:r w:rsidRPr="00775C24">
              <w:rPr>
                <w:lang w:val="id-ID"/>
              </w:rPr>
              <w:t xml:space="preserve"> ke digital, kurs rupiah terhadap dolar AS yang terdepresiasi sehingga memengaruhi harga bahan baku produk Sasa, dan biaya operasional yang meningkat. Bahan baku Sasa yang masih diimpor di antaranya gula dan garam.</w:t>
            </w:r>
            <w:r w:rsidRPr="00775C24">
              <w:rPr>
                <w:lang w:val="id-ID"/>
              </w:rPr>
              <w:br/>
            </w:r>
            <w:r w:rsidRPr="00775C24">
              <w:rPr>
                <w:lang w:val="id-ID"/>
              </w:rPr>
              <w:br/>
            </w:r>
            <w:r w:rsidRPr="00775C24">
              <w:rPr>
                <w:lang w:val="id-ID"/>
              </w:rPr>
              <w:lastRenderedPageBreak/>
              <w:t xml:space="preserve">Meski demikian, Rudolf menegaskan, Sasa merasa beruntung dapat menghadapi tantangan bisnis tersebut. “Sasa memiliki tim yang selama ini sudah terlatih dan terbiasa bertindak cepat, sehingga dapat bergerak dinamis menghadapi </w:t>
            </w:r>
            <w:proofErr w:type="spellStart"/>
            <w:r w:rsidRPr="00775C24">
              <w:rPr>
                <w:lang w:val="id-ID"/>
              </w:rPr>
              <w:t>sitausi</w:t>
            </w:r>
            <w:proofErr w:type="spellEnd"/>
            <w:r w:rsidRPr="00775C24">
              <w:rPr>
                <w:lang w:val="id-ID"/>
              </w:rPr>
              <w:t xml:space="preserve"> yang berubah begitu cepat dan penuh dengan ketidakpastian ini,” tuturnya.</w:t>
            </w:r>
            <w:r w:rsidRPr="00775C24">
              <w:rPr>
                <w:lang w:val="id-ID"/>
              </w:rPr>
              <w:br/>
            </w:r>
            <w:r w:rsidRPr="00775C24">
              <w:rPr>
                <w:lang w:val="id-ID"/>
              </w:rPr>
              <w:br/>
              <w:t xml:space="preserve">Rudolf menambahkan, “Tidak dapat dihindari penjualan kami tahun ini berpotensi tidak akan mencapai target yang sudah ditetapkan. Yang dapat kami pastikan bahwa kami tidak akan mengalami kontraksi atau minus </w:t>
            </w:r>
            <w:proofErr w:type="spellStart"/>
            <w:r w:rsidRPr="00775C24">
              <w:rPr>
                <w:lang w:val="id-ID"/>
              </w:rPr>
              <w:t>growth</w:t>
            </w:r>
            <w:proofErr w:type="spellEnd"/>
            <w:r w:rsidRPr="00775C24">
              <w:rPr>
                <w:lang w:val="id-ID"/>
              </w:rPr>
              <w:t>. Setidaknya kami tetap bisa melayani permintaan konsumen akan makanan bernutrisi yang dibutuhkan konsumen.”</w:t>
            </w:r>
            <w:r w:rsidRPr="00775C24">
              <w:rPr>
                <w:lang w:val="id-ID"/>
              </w:rPr>
              <w:br/>
            </w:r>
            <w:r w:rsidRPr="00775C24">
              <w:rPr>
                <w:lang w:val="id-ID"/>
              </w:rPr>
              <w:br/>
              <w:t>Sedikit kecemasan ini tak menghalangi manajemen Sasa Inti untuk terus memberikan sumbangsih nyata dalam menciptakan kesejahteraan karyawan, keluarga, dan masyarakat di sekeliling perusahaan. “Kami harus beradaptasi untuk melihat dan mengambil setiap kesempatan yang berada di balik krisis ini agar tetap bisa bertahan kokoh, dan bahkan tumbuh walaupun tidak signifikan,” kata Rudolf.</w:t>
            </w:r>
            <w:r w:rsidRPr="00775C24">
              <w:rPr>
                <w:lang w:val="id-ID"/>
              </w:rPr>
              <w:br/>
            </w:r>
            <w:r w:rsidRPr="00775C24">
              <w:rPr>
                <w:lang w:val="id-ID"/>
              </w:rPr>
              <w:br/>
              <w:t>Beragam langkah taktis diimplementasikan. Untuk melindungi seluruh karyawan beserta keluarganya, Sasa Inti memberlakukan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/WFH) untuk karyawan yang berbasis di kantor pusat, membagikan masker kepada karyawan, serta memberikan izin kepada karyawan yang sakit untuk segera beristirahat di rumah.</w:t>
            </w:r>
            <w:r w:rsidRPr="00775C24">
              <w:rPr>
                <w:lang w:val="id-ID"/>
              </w:rPr>
              <w:br/>
            </w:r>
            <w:r w:rsidRPr="00775C24">
              <w:rPr>
                <w:lang w:val="id-ID"/>
              </w:rPr>
              <w:br/>
              <w:t xml:space="preserve">Manajemen Sasa Inti juga menyokong karyawan dengan memberlakukan protokol kesehatan, rutin memberikan vitamin dan air jahe untuk karyawan, membersihkan ruangan kerja dan </w:t>
            </w:r>
            <w:proofErr w:type="spellStart"/>
            <w:r w:rsidRPr="00775C24">
              <w:rPr>
                <w:lang w:val="id-ID"/>
              </w:rPr>
              <w:t>mushala</w:t>
            </w:r>
            <w:proofErr w:type="spellEnd"/>
            <w:r w:rsidRPr="00775C24">
              <w:rPr>
                <w:lang w:val="id-ID"/>
              </w:rPr>
              <w:t xml:space="preserve">, menyemprotkan disinfektan di area sekitar pabrik, serta menyediakan tenaga ahli medis yang berbagi informasi mengenai Covid-19 melalui </w:t>
            </w:r>
            <w:proofErr w:type="spellStart"/>
            <w:r w:rsidRPr="00775C24">
              <w:rPr>
                <w:lang w:val="id-ID"/>
              </w:rPr>
              <w:t>live</w:t>
            </w:r>
            <w:proofErr w:type="spellEnd"/>
            <w:r w:rsidRPr="00775C24">
              <w:rPr>
                <w:lang w:val="id-ID"/>
              </w:rPr>
              <w:t xml:space="preserve"> </w:t>
            </w:r>
            <w:proofErr w:type="spellStart"/>
            <w:r w:rsidRPr="00775C24">
              <w:rPr>
                <w:lang w:val="id-ID"/>
              </w:rPr>
              <w:t>streaming</w:t>
            </w:r>
            <w:proofErr w:type="spellEnd"/>
            <w:r w:rsidRPr="00775C24">
              <w:rPr>
                <w:lang w:val="id-ID"/>
              </w:rPr>
              <w:t xml:space="preserve"> di </w:t>
            </w:r>
            <w:proofErr w:type="spellStart"/>
            <w:r w:rsidRPr="00775C24">
              <w:rPr>
                <w:lang w:val="id-ID"/>
              </w:rPr>
              <w:t>medsosnya</w:t>
            </w:r>
            <w:proofErr w:type="spellEnd"/>
            <w:r w:rsidRPr="00775C24">
              <w:rPr>
                <w:lang w:val="id-ID"/>
              </w:rPr>
              <w:t>. Sasa Inti yang berdiri sejak 1968 ini memproduksi bumbu penyedap rasa, tepung bumbu, santan, saus sambal, saus terasi, bumbu instan, dan kaldu.</w:t>
            </w:r>
            <w:r w:rsidRPr="00775C24">
              <w:rPr>
                <w:lang w:val="id-ID"/>
              </w:rPr>
              <w:br/>
            </w:r>
            <w:r w:rsidRPr="00775C24">
              <w:rPr>
                <w:lang w:val="id-ID"/>
              </w:rPr>
              <w:br/>
              <w:t xml:space="preserve">Sasa Inti telah menyiapkan strategi jangka pendek, menengah, dan panjang, serta berinovasi dalam bekerja, </w:t>
            </w:r>
            <w:r w:rsidRPr="00775C24">
              <w:rPr>
                <w:lang w:val="id-ID"/>
              </w:rPr>
              <w:lastRenderedPageBreak/>
              <w:t xml:space="preserve">berkomunikasi, dan melayani konsumen. “Dalam hal </w:t>
            </w:r>
            <w:proofErr w:type="spellStart"/>
            <w:r w:rsidRPr="00775C24">
              <w:rPr>
                <w:lang w:val="id-ID"/>
              </w:rPr>
              <w:t>postcovid</w:t>
            </w:r>
            <w:proofErr w:type="spellEnd"/>
            <w:r w:rsidRPr="00775C24">
              <w:rPr>
                <w:lang w:val="id-ID"/>
              </w:rPr>
              <w:t xml:space="preserve"> </w:t>
            </w:r>
            <w:proofErr w:type="spellStart"/>
            <w:r w:rsidRPr="00775C24">
              <w:rPr>
                <w:lang w:val="id-ID"/>
              </w:rPr>
              <w:t>strategy</w:t>
            </w:r>
            <w:proofErr w:type="spellEnd"/>
            <w:r w:rsidRPr="00775C24">
              <w:rPr>
                <w:lang w:val="id-ID"/>
              </w:rPr>
              <w:t>, visi Sasa adalah berupaya sebagai perusahaan yang bisa keluar dari kesulitan ini, membantu meringankan beban negara dan bangsa dengan mempekerjakan masyarakat yang kehilangan pekerjaan; mereka yang kompetensinya mumpuni ini banyak berhenti bekerja di masa krisis Covid-19,” ungkap Rudolf. (*)</w:t>
            </w:r>
            <w:r w:rsidRPr="00775C24">
              <w:rPr>
                <w:lang w:val="id-ID"/>
              </w:rPr>
              <w:br/>
            </w:r>
            <w:r w:rsidRPr="00775C24">
              <w:rPr>
                <w:lang w:val="id-ID"/>
              </w:rPr>
              <w:br/>
              <w:t xml:space="preserve">Herning </w:t>
            </w:r>
            <w:proofErr w:type="spellStart"/>
            <w:r w:rsidRPr="00775C24">
              <w:rPr>
                <w:lang w:val="id-ID"/>
              </w:rPr>
              <w:t>Banirestu</w:t>
            </w:r>
            <w:proofErr w:type="spellEnd"/>
            <w:r w:rsidRPr="00775C24">
              <w:rPr>
                <w:lang w:val="id-ID"/>
              </w:rPr>
              <w:t xml:space="preserve"> &amp; Vicky Rachman</w:t>
            </w:r>
            <w:r w:rsidRPr="00775C24">
              <w:rPr>
                <w:lang w:val="id-ID"/>
              </w:rPr>
              <w:br/>
            </w:r>
            <w:r w:rsidRPr="00775C24">
              <w:rPr>
                <w:lang w:val="id-ID"/>
              </w:rPr>
              <w:br/>
              <w:t>www.swa.co.id</w:t>
            </w:r>
          </w:p>
        </w:tc>
        <w:tc>
          <w:tcPr>
            <w:tcW w:w="1964" w:type="dxa"/>
          </w:tcPr>
          <w:p w14:paraId="0D7B5B03" w14:textId="35C741E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w:t>
            </w:r>
          </w:p>
        </w:tc>
      </w:tr>
      <w:tr w:rsidR="009E665B" w:rsidRPr="00775C24" w14:paraId="1F9E7CA6" w14:textId="77777777" w:rsidTr="009E665B">
        <w:tc>
          <w:tcPr>
            <w:tcW w:w="671" w:type="dxa"/>
          </w:tcPr>
          <w:p w14:paraId="72964AD1" w14:textId="3002A176" w:rsidR="009E665B" w:rsidRPr="00775C24" w:rsidRDefault="009E665B" w:rsidP="009E665B">
            <w:pPr>
              <w:rPr>
                <w:lang w:val="id-ID"/>
              </w:rPr>
            </w:pPr>
            <w:r w:rsidRPr="00775C24">
              <w:rPr>
                <w:lang w:val="id-ID"/>
              </w:rPr>
              <w:lastRenderedPageBreak/>
              <w:t>391</w:t>
            </w:r>
          </w:p>
        </w:tc>
        <w:tc>
          <w:tcPr>
            <w:tcW w:w="2777" w:type="dxa"/>
          </w:tcPr>
          <w:p w14:paraId="0AC11988" w14:textId="52BC9663" w:rsidR="009E665B" w:rsidRPr="00775C24" w:rsidRDefault="009E665B" w:rsidP="009E665B">
            <w:pPr>
              <w:rPr>
                <w:lang w:val="id-ID"/>
              </w:rPr>
            </w:pPr>
            <w:r w:rsidRPr="00775C24">
              <w:rPr>
                <w:lang w:val="id-ID"/>
              </w:rPr>
              <w:t xml:space="preserve">Viva </w:t>
            </w:r>
            <w:proofErr w:type="spellStart"/>
            <w:r w:rsidRPr="00775C24">
              <w:rPr>
                <w:lang w:val="id-ID"/>
              </w:rPr>
              <w:t>Cosmetics</w:t>
            </w:r>
            <w:proofErr w:type="spellEnd"/>
            <w:r w:rsidRPr="00775C24">
              <w:rPr>
                <w:lang w:val="id-ID"/>
              </w:rPr>
              <w:t>, Dorong Penguatan Produk Perbekalan Kesehatan Rumah Tangga</w:t>
            </w:r>
          </w:p>
        </w:tc>
        <w:tc>
          <w:tcPr>
            <w:tcW w:w="4550" w:type="dxa"/>
          </w:tcPr>
          <w:p w14:paraId="2CFD3593" w14:textId="6A0B7529" w:rsidR="009E665B" w:rsidRPr="00775C24" w:rsidRDefault="009E665B" w:rsidP="009E665B">
            <w:pPr>
              <w:rPr>
                <w:lang w:val="id-ID"/>
              </w:rPr>
            </w:pPr>
            <w:r w:rsidRPr="00775C24">
              <w:rPr>
                <w:lang w:val="id-ID"/>
              </w:rPr>
              <w:t xml:space="preserve">Sebagai pelopor kosmetik dari Surabaya, PT </w:t>
            </w:r>
            <w:proofErr w:type="spellStart"/>
            <w:r w:rsidRPr="00775C24">
              <w:rPr>
                <w:lang w:val="id-ID"/>
              </w:rPr>
              <w:t>Vitapharm</w:t>
            </w:r>
            <w:proofErr w:type="spellEnd"/>
            <w:r w:rsidRPr="00775C24">
              <w:rPr>
                <w:lang w:val="id-ID"/>
              </w:rPr>
              <w:t xml:space="preserve"> yang memproduksi Viva </w:t>
            </w:r>
            <w:proofErr w:type="spellStart"/>
            <w:r w:rsidRPr="00775C24">
              <w:rPr>
                <w:lang w:val="id-ID"/>
              </w:rPr>
              <w:t>Cosmetics</w:t>
            </w:r>
            <w:proofErr w:type="spellEnd"/>
            <w:r w:rsidRPr="00775C24">
              <w:rPr>
                <w:lang w:val="id-ID"/>
              </w:rPr>
              <w:t xml:space="preserve"> termasuk perusahaan yang berhasil menjaga eksistensinya sebagai produk perawatan dan kecantikan yang sesuai untuk daerah tropis selama lebih dari 55 tahun. Berdiri sejak 1962, perusahaan farmasi ini sebenarnya beberapa kali berpindah kepemilikan. Namun, hingga sekarang terbukti berhasil mempertahankan keberadaannya, bahkan terus berkembang mengikuti perubahan dan perkembangan zaman. Dalam situasi sekarang pihaknya tidak berdiam diri saja. Yang dilakukannya sebagai upaya </w:t>
            </w:r>
            <w:proofErr w:type="spellStart"/>
            <w:r w:rsidRPr="00775C24">
              <w:rPr>
                <w:lang w:val="id-ID"/>
              </w:rPr>
              <w:t>survival</w:t>
            </w:r>
            <w:proofErr w:type="spellEnd"/>
            <w:r w:rsidRPr="00775C24">
              <w:rPr>
                <w:lang w:val="id-ID"/>
              </w:rPr>
              <w:t xml:space="preserve"> adalah memperkuat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Pihaknya mendorong penguatan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kini termasuk dalam kategori Produk Perbekalan Kesehatan Rumah Tangga (PKRT). Pihaknya mendorong penguatan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kini termasuk dalam kategori Produk Perbekalan Kesehatan Rumah Tangga (PKRT ). Penguatan tidak hanya dalam produksi, tetapi juga dalam strategi penjualan. Seperti pemain lainnya, pihaknya mengandalkan penjualan </w:t>
            </w:r>
            <w:proofErr w:type="spellStart"/>
            <w:r w:rsidRPr="00775C24">
              <w:rPr>
                <w:lang w:val="id-ID"/>
              </w:rPr>
              <w:t>online</w:t>
            </w:r>
            <w:proofErr w:type="spellEnd"/>
            <w:r w:rsidRPr="00775C24">
              <w:rPr>
                <w:lang w:val="id-ID"/>
              </w:rPr>
              <w:t xml:space="preserve">, walaupun porsinya belum sebanyak penjualan ritel. Bagi Yusuf, yang penting sekarang, membuka kanal seluas-luasnya, baik secara </w:t>
            </w:r>
            <w:proofErr w:type="spellStart"/>
            <w:r w:rsidRPr="00775C24">
              <w:rPr>
                <w:lang w:val="id-ID"/>
              </w:rPr>
              <w:t>online</w:t>
            </w:r>
            <w:proofErr w:type="spellEnd"/>
            <w:r w:rsidRPr="00775C24">
              <w:rPr>
                <w:lang w:val="id-ID"/>
              </w:rPr>
              <w:t xml:space="preserve"> maupun </w:t>
            </w:r>
            <w:proofErr w:type="spellStart"/>
            <w:r w:rsidRPr="00775C24">
              <w:rPr>
                <w:lang w:val="id-ID"/>
              </w:rPr>
              <w:t>offline</w:t>
            </w:r>
            <w:proofErr w:type="spellEnd"/>
            <w:r w:rsidRPr="00775C24">
              <w:rPr>
                <w:lang w:val="id-ID"/>
              </w:rPr>
              <w:t xml:space="preserve">. Komitmen untuk mempertahankan kehidupan perusahaan dan seluruh karyawannya dibuktikan dengan tidak berencana merumahkan karyawan. </w:t>
            </w:r>
            <w:proofErr w:type="spellStart"/>
            <w:r w:rsidRPr="00775C24">
              <w:rPr>
                <w:lang w:val="id-ID"/>
              </w:rPr>
              <w:t>Vitaphram</w:t>
            </w:r>
            <w:proofErr w:type="spellEnd"/>
            <w:r w:rsidRPr="00775C24">
              <w:rPr>
                <w:lang w:val="id-ID"/>
              </w:rPr>
              <w:t xml:space="preserve"> juga </w:t>
            </w:r>
            <w:r w:rsidRPr="00775C24">
              <w:rPr>
                <w:lang w:val="id-ID"/>
              </w:rPr>
              <w:lastRenderedPageBreak/>
              <w:t xml:space="preserve">belum ingin memikirkan strategi </w:t>
            </w:r>
            <w:proofErr w:type="spellStart"/>
            <w:r w:rsidRPr="00775C24">
              <w:rPr>
                <w:lang w:val="id-ID"/>
              </w:rPr>
              <w:t>pascacorona</w:t>
            </w:r>
            <w:proofErr w:type="spellEnd"/>
            <w:r w:rsidRPr="00775C24">
              <w:rPr>
                <w:lang w:val="id-ID"/>
              </w:rPr>
              <w:t xml:space="preserve">. Biar situasi ini kami lalui. Kami lihat sikonnya terlebih dahulu. Kami tidak bisa langsung berlari dengan </w:t>
            </w:r>
            <w:proofErr w:type="spellStart"/>
            <w:r w:rsidRPr="00775C24">
              <w:rPr>
                <w:lang w:val="id-ID"/>
              </w:rPr>
              <w:t>brand</w:t>
            </w:r>
            <w:proofErr w:type="spellEnd"/>
            <w:r w:rsidRPr="00775C24">
              <w:rPr>
                <w:lang w:val="id-ID"/>
              </w:rPr>
              <w:t xml:space="preserve"> dan produk baru tanpa tahu kondisi pasar, dia menegaskan. Kini yang penting adalah menggencarkan pemasaran </w:t>
            </w:r>
            <w:proofErr w:type="spellStart"/>
            <w:r w:rsidRPr="00775C24">
              <w:rPr>
                <w:lang w:val="id-ID"/>
              </w:rPr>
              <w:t>online</w:t>
            </w:r>
            <w:proofErr w:type="spellEnd"/>
            <w:r w:rsidRPr="00775C24">
              <w:rPr>
                <w:lang w:val="id-ID"/>
              </w:rPr>
              <w:t>, walaupun untuk saat ini hasilnya belum sebanding dengan penjualan ritel.</w:t>
            </w:r>
          </w:p>
        </w:tc>
        <w:tc>
          <w:tcPr>
            <w:tcW w:w="5597" w:type="dxa"/>
          </w:tcPr>
          <w:p w14:paraId="08FD009A" w14:textId="549A8BDF" w:rsidR="009E665B" w:rsidRPr="00775C24" w:rsidRDefault="009E665B" w:rsidP="009E665B">
            <w:pPr>
              <w:rPr>
                <w:lang w:val="id-ID"/>
              </w:rPr>
            </w:pPr>
            <w:r w:rsidRPr="00775C24">
              <w:rPr>
                <w:lang w:val="id-ID"/>
              </w:rPr>
              <w:lastRenderedPageBreak/>
              <w:t xml:space="preserve">Sebagai pelopor kosmetik dari Surabaya, PT </w:t>
            </w:r>
            <w:proofErr w:type="spellStart"/>
            <w:r w:rsidRPr="00775C24">
              <w:rPr>
                <w:lang w:val="id-ID"/>
              </w:rPr>
              <w:t>Vitapharm</w:t>
            </w:r>
            <w:proofErr w:type="spellEnd"/>
            <w:r w:rsidRPr="00775C24">
              <w:rPr>
                <w:lang w:val="id-ID"/>
              </w:rPr>
              <w:t xml:space="preserve"> yang memproduksi Viva </w:t>
            </w:r>
            <w:proofErr w:type="spellStart"/>
            <w:r w:rsidRPr="00775C24">
              <w:rPr>
                <w:lang w:val="id-ID"/>
              </w:rPr>
              <w:t>Cosmetics</w:t>
            </w:r>
            <w:proofErr w:type="spellEnd"/>
            <w:r w:rsidRPr="00775C24">
              <w:rPr>
                <w:lang w:val="id-ID"/>
              </w:rPr>
              <w:t xml:space="preserve"> termasuk perusahaan yang berhasil menjaga eksistensinya sebagai produk perawatan dan kecantikan yang sesuai untuk daerah tropis selama lebih dari 55 tahun. Berdiri sejak 1962, perusahaan farmasi ini sebenarnya beberapa kali berpindah kepemilikan. Namun, hingga sekarang terbukti berhasil mempertahankan keberadaannya, bahkan terus berkembang mengikuti perubahan dan perkembangan zaman. Viva </w:t>
            </w:r>
            <w:proofErr w:type="spellStart"/>
            <w:r w:rsidRPr="00775C24">
              <w:rPr>
                <w:lang w:val="id-ID"/>
              </w:rPr>
              <w:t>Cosmetics</w:t>
            </w:r>
            <w:proofErr w:type="spellEnd"/>
            <w:r w:rsidRPr="00775C24">
              <w:rPr>
                <w:lang w:val="id-ID"/>
              </w:rPr>
              <w:t xml:space="preserve"> sukses melampaui zaman walau beberapa kali dihadang badai krisis ekonomi yang menerjang negeri ini.</w:t>
            </w:r>
            <w:r w:rsidRPr="00775C24">
              <w:rPr>
                <w:lang w:val="id-ID"/>
              </w:rPr>
              <w:br/>
            </w:r>
            <w:r w:rsidRPr="00775C24">
              <w:rPr>
                <w:lang w:val="id-ID"/>
              </w:rPr>
              <w:br/>
              <w:t xml:space="preserve">Kali ini, badai krisis pandemi </w:t>
            </w:r>
            <w:proofErr w:type="spellStart"/>
            <w:r w:rsidRPr="00775C24">
              <w:rPr>
                <w:lang w:val="id-ID"/>
              </w:rPr>
              <w:t>corona</w:t>
            </w:r>
            <w:proofErr w:type="spellEnd"/>
            <w:r w:rsidRPr="00775C24">
              <w:rPr>
                <w:lang w:val="id-ID"/>
              </w:rPr>
              <w:t xml:space="preserve"> menghampiri dunia usaha dan hampir semua lini bisnis di Tanah Air. Namun, Yusuf Wiharto; salah seorang penerus yang menjadi Direktur PT Moga Djaja, perusahaan distribusi Viva </w:t>
            </w:r>
            <w:proofErr w:type="spellStart"/>
            <w:r w:rsidRPr="00775C24">
              <w:rPr>
                <w:lang w:val="id-ID"/>
              </w:rPr>
              <w:t>Cosmetics</w:t>
            </w:r>
            <w:proofErr w:type="spellEnd"/>
            <w:r w:rsidRPr="00775C24">
              <w:rPr>
                <w:lang w:val="id-ID"/>
              </w:rPr>
              <w:t xml:space="preserve"> untuk wilayah Timur, mengaku tidak khawatir.</w:t>
            </w:r>
            <w:r w:rsidRPr="00775C24">
              <w:rPr>
                <w:lang w:val="id-ID"/>
              </w:rPr>
              <w:br/>
            </w:r>
            <w:r w:rsidRPr="00775C24">
              <w:rPr>
                <w:lang w:val="id-ID"/>
              </w:rPr>
              <w:br/>
              <w:t xml:space="preserve">“Kesulitan yang kami hadapi tidak banyak. Produksi kami masih berjalan, </w:t>
            </w:r>
            <w:proofErr w:type="spellStart"/>
            <w:r w:rsidRPr="00775C24">
              <w:rPr>
                <w:lang w:val="id-ID"/>
              </w:rPr>
              <w:t>supply</w:t>
            </w:r>
            <w:proofErr w:type="spellEnd"/>
            <w:r w:rsidRPr="00775C24">
              <w:rPr>
                <w:lang w:val="id-ID"/>
              </w:rPr>
              <w:t xml:space="preserve"> bahan tidak berkurang, meskipun </w:t>
            </w:r>
            <w:proofErr w:type="spellStart"/>
            <w:r w:rsidRPr="00775C24">
              <w:rPr>
                <w:lang w:val="id-ID"/>
              </w:rPr>
              <w:t>demand-nya</w:t>
            </w:r>
            <w:proofErr w:type="spellEnd"/>
            <w:r w:rsidRPr="00775C24">
              <w:rPr>
                <w:lang w:val="id-ID"/>
              </w:rPr>
              <w:t xml:space="preserve"> berkurang karena banyak wanita di rumah saja, tidak berdandan,” ungkap Yusuf ringan. Menurut dia, meskipun industri kosmetik secara nasional menurun, karena produknya memasyarakat, Viva </w:t>
            </w:r>
            <w:proofErr w:type="spellStart"/>
            <w:r w:rsidRPr="00775C24">
              <w:rPr>
                <w:lang w:val="id-ID"/>
              </w:rPr>
              <w:t>Cosmetics</w:t>
            </w:r>
            <w:proofErr w:type="spellEnd"/>
            <w:r w:rsidRPr="00775C24">
              <w:rPr>
                <w:lang w:val="id-ID"/>
              </w:rPr>
              <w:t xml:space="preserve"> tidak terlalu mengalami penurunan tajam.</w:t>
            </w:r>
            <w:r w:rsidRPr="00775C24">
              <w:rPr>
                <w:lang w:val="id-ID"/>
              </w:rPr>
              <w:br/>
            </w:r>
            <w:r w:rsidRPr="00775C24">
              <w:rPr>
                <w:lang w:val="id-ID"/>
              </w:rPr>
              <w:br/>
              <w:t xml:space="preserve">Namun, dalam situasi sekarang pihaknya tidak berdiam diri saja. Yang dilakukannya sebagai upaya </w:t>
            </w:r>
            <w:proofErr w:type="spellStart"/>
            <w:r w:rsidRPr="00775C24">
              <w:rPr>
                <w:lang w:val="id-ID"/>
              </w:rPr>
              <w:t>survival</w:t>
            </w:r>
            <w:proofErr w:type="spellEnd"/>
            <w:r w:rsidRPr="00775C24">
              <w:rPr>
                <w:lang w:val="id-ID"/>
              </w:rPr>
              <w:t xml:space="preserve"> adalah memperkuat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“Banyak yang belum tahu bahwa ternyata Viva </w:t>
            </w:r>
            <w:proofErr w:type="spellStart"/>
            <w:r w:rsidRPr="00775C24">
              <w:rPr>
                <w:lang w:val="id-ID"/>
              </w:rPr>
              <w:t>Cosmetics</w:t>
            </w:r>
            <w:proofErr w:type="spellEnd"/>
            <w:r w:rsidRPr="00775C24">
              <w:rPr>
                <w:lang w:val="id-ID"/>
              </w:rPr>
              <w:t xml:space="preserve"> </w:t>
            </w:r>
            <w:r w:rsidRPr="00775C24">
              <w:rPr>
                <w:lang w:val="id-ID"/>
              </w:rPr>
              <w:lastRenderedPageBreak/>
              <w:t xml:space="preserve">memiliki produk ini. Memang dulu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ini hanya untuk internal. Tapi di situasi ini, kami jual lebih luas,” kata Yusuf. Pihaknya mendorong penguatan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kini termasuk dalam kategori Produk Perbekalan Kesehatan Rumah Tangga (PKRT).</w:t>
            </w:r>
            <w:r w:rsidRPr="00775C24">
              <w:rPr>
                <w:lang w:val="id-ID"/>
              </w:rPr>
              <w:br/>
            </w:r>
            <w:r w:rsidRPr="00775C24">
              <w:rPr>
                <w:lang w:val="id-ID"/>
              </w:rPr>
              <w:br/>
              <w:t xml:space="preserve">Penguatan tidak hanya dalam produksi, tetapi juga dalam strategi penjualan. Seperti pemain lainnya, pihaknya pun mengandalkan penjualan </w:t>
            </w:r>
            <w:proofErr w:type="spellStart"/>
            <w:r w:rsidRPr="00775C24">
              <w:rPr>
                <w:lang w:val="id-ID"/>
              </w:rPr>
              <w:t>online</w:t>
            </w:r>
            <w:proofErr w:type="spellEnd"/>
            <w:r w:rsidRPr="00775C24">
              <w:rPr>
                <w:lang w:val="id-ID"/>
              </w:rPr>
              <w:t xml:space="preserve">, walaupun porsinya belum sebanyak penjualan ritel. Bagi Yusuf, yang penting sekarang, membuka kanal seluas-luasnya, baik secara </w:t>
            </w:r>
            <w:proofErr w:type="spellStart"/>
            <w:r w:rsidRPr="00775C24">
              <w:rPr>
                <w:lang w:val="id-ID"/>
              </w:rPr>
              <w:t>online</w:t>
            </w:r>
            <w:proofErr w:type="spellEnd"/>
            <w:r w:rsidRPr="00775C24">
              <w:rPr>
                <w:lang w:val="id-ID"/>
              </w:rPr>
              <w:t xml:space="preserve"> maupun </w:t>
            </w:r>
            <w:proofErr w:type="spellStart"/>
            <w:r w:rsidRPr="00775C24">
              <w:rPr>
                <w:lang w:val="id-ID"/>
              </w:rPr>
              <w:t>offline</w:t>
            </w:r>
            <w:proofErr w:type="spellEnd"/>
            <w:r w:rsidRPr="00775C24">
              <w:rPr>
                <w:lang w:val="id-ID"/>
              </w:rPr>
              <w:t>.</w:t>
            </w:r>
            <w:r w:rsidRPr="00775C24">
              <w:rPr>
                <w:lang w:val="id-ID"/>
              </w:rPr>
              <w:br/>
            </w:r>
            <w:r w:rsidRPr="00775C24">
              <w:rPr>
                <w:lang w:val="id-ID"/>
              </w:rPr>
              <w:br/>
              <w:t>“Tahun ini jangan cerita untung atau rugi. Utamakan bisa hidup lalu berkembang, tapi harus berpikir cara bagaimana bisa hidup. Jangan cerita tentang berkembang, tahun ini adalah tahun pelindung nyawa. Jika suatu instansi bisa bertahan hidup, instansi tersebut sudah beruntung,” katanya filosofis.</w:t>
            </w:r>
            <w:r w:rsidRPr="00775C24">
              <w:rPr>
                <w:lang w:val="id-ID"/>
              </w:rPr>
              <w:br/>
            </w:r>
            <w:r w:rsidRPr="00775C24">
              <w:rPr>
                <w:lang w:val="id-ID"/>
              </w:rPr>
              <w:br/>
              <w:t xml:space="preserve">Komitmen untuk mempertahankan kehidupan perusahaan dan seluruh karyawannya dibuktikan dengan tidak berencana merumahkan karyawan. “Kami hanya meniadakan jam lembur dan mengefisienkan </w:t>
            </w:r>
            <w:proofErr w:type="spellStart"/>
            <w:r w:rsidRPr="00775C24">
              <w:rPr>
                <w:lang w:val="id-ID"/>
              </w:rPr>
              <w:t>outsourcing</w:t>
            </w:r>
            <w:proofErr w:type="spellEnd"/>
            <w:r w:rsidRPr="00775C24">
              <w:rPr>
                <w:lang w:val="id-ID"/>
              </w:rPr>
              <w:t xml:space="preserve"> yang tidak sampai 5%. Selama WFH, kami terus memotivasi karyawan untuk terus berpikir positif dan kreatif,” kata Yusuf tandas.</w:t>
            </w:r>
            <w:r w:rsidRPr="00775C24">
              <w:rPr>
                <w:lang w:val="id-ID"/>
              </w:rPr>
              <w:br/>
            </w:r>
            <w:r w:rsidRPr="00775C24">
              <w:rPr>
                <w:lang w:val="id-ID"/>
              </w:rPr>
              <w:br/>
            </w:r>
            <w:proofErr w:type="spellStart"/>
            <w:r w:rsidRPr="00775C24">
              <w:rPr>
                <w:lang w:val="id-ID"/>
              </w:rPr>
              <w:t>Vitaphram</w:t>
            </w:r>
            <w:proofErr w:type="spellEnd"/>
            <w:r w:rsidRPr="00775C24">
              <w:rPr>
                <w:lang w:val="id-ID"/>
              </w:rPr>
              <w:t xml:space="preserve"> juga belum ingin memikirkan strategi </w:t>
            </w:r>
            <w:proofErr w:type="spellStart"/>
            <w:r w:rsidRPr="00775C24">
              <w:rPr>
                <w:lang w:val="id-ID"/>
              </w:rPr>
              <w:t>pascacorona</w:t>
            </w:r>
            <w:proofErr w:type="spellEnd"/>
            <w:r w:rsidRPr="00775C24">
              <w:rPr>
                <w:lang w:val="id-ID"/>
              </w:rPr>
              <w:t xml:space="preserve">. “Biarlah situasi ini kami lalui. Kami lihat sikonnya terlebih dahulu. Kami tidak bisa langsung berlari dengan </w:t>
            </w:r>
            <w:proofErr w:type="spellStart"/>
            <w:r w:rsidRPr="00775C24">
              <w:rPr>
                <w:lang w:val="id-ID"/>
              </w:rPr>
              <w:t>brand</w:t>
            </w:r>
            <w:proofErr w:type="spellEnd"/>
            <w:r w:rsidRPr="00775C24">
              <w:rPr>
                <w:lang w:val="id-ID"/>
              </w:rPr>
              <w:t xml:space="preserve"> dan produk baru tanpa tahu kondisi pasar,” dia menegaskan.</w:t>
            </w:r>
            <w:r w:rsidRPr="00775C24">
              <w:rPr>
                <w:lang w:val="id-ID"/>
              </w:rPr>
              <w:br/>
            </w:r>
            <w:r w:rsidRPr="00775C24">
              <w:rPr>
                <w:lang w:val="id-ID"/>
              </w:rPr>
              <w:br/>
              <w:t xml:space="preserve">Kini yang penting adalah menggencarkan pemasaran </w:t>
            </w:r>
            <w:proofErr w:type="spellStart"/>
            <w:r w:rsidRPr="00775C24">
              <w:rPr>
                <w:lang w:val="id-ID"/>
              </w:rPr>
              <w:t>online</w:t>
            </w:r>
            <w:proofErr w:type="spellEnd"/>
            <w:r w:rsidRPr="00775C24">
              <w:rPr>
                <w:lang w:val="id-ID"/>
              </w:rPr>
              <w:t xml:space="preserve">, walaupun untuk saat ini hasilnya belum sebanding dengan penjualan ritel. Yusuf yakin, industri kosmetik pasti akan bersaing sangat ketat setelah </w:t>
            </w:r>
            <w:proofErr w:type="spellStart"/>
            <w:r w:rsidRPr="00775C24">
              <w:rPr>
                <w:lang w:val="id-ID"/>
              </w:rPr>
              <w:t>rebound</w:t>
            </w:r>
            <w:proofErr w:type="spellEnd"/>
            <w:r w:rsidRPr="00775C24">
              <w:rPr>
                <w:lang w:val="id-ID"/>
              </w:rPr>
              <w:t>. “Namun, dengan adanya persaingan yang sehat, saya kira itu baik karena bisa memacu diri kita untuk berbuat lebih baik lagi,” kata Yusuf, berusaha berpikir positif. (*)</w:t>
            </w:r>
            <w:r w:rsidRPr="00775C24">
              <w:rPr>
                <w:lang w:val="id-ID"/>
              </w:rPr>
              <w:br/>
            </w:r>
            <w:r w:rsidRPr="00775C24">
              <w:rPr>
                <w:lang w:val="id-ID"/>
              </w:rPr>
              <w:br/>
              <w:t xml:space="preserve">Dyah Hasto Palupi dan Andi Hana Mufidah </w:t>
            </w:r>
            <w:proofErr w:type="spellStart"/>
            <w:r w:rsidRPr="00775C24">
              <w:rPr>
                <w:lang w:val="id-ID"/>
              </w:rPr>
              <w:t>Elmirasari</w:t>
            </w:r>
            <w:proofErr w:type="spellEnd"/>
            <w:r w:rsidRPr="00775C24">
              <w:rPr>
                <w:lang w:val="id-ID"/>
              </w:rPr>
              <w:br/>
            </w:r>
            <w:r w:rsidRPr="00775C24">
              <w:rPr>
                <w:lang w:val="id-ID"/>
              </w:rPr>
              <w:lastRenderedPageBreak/>
              <w:br/>
              <w:t>www.swa.co.id</w:t>
            </w:r>
          </w:p>
        </w:tc>
        <w:tc>
          <w:tcPr>
            <w:tcW w:w="1964" w:type="dxa"/>
          </w:tcPr>
          <w:p w14:paraId="6D0CD043" w14:textId="47F4CC0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58C09231" w14:textId="77777777" w:rsidTr="009E665B">
        <w:tc>
          <w:tcPr>
            <w:tcW w:w="671" w:type="dxa"/>
          </w:tcPr>
          <w:p w14:paraId="1E20ABC5" w14:textId="3ABC77B5" w:rsidR="009E665B" w:rsidRPr="00775C24" w:rsidRDefault="009E665B" w:rsidP="009E665B">
            <w:pPr>
              <w:rPr>
                <w:lang w:val="id-ID"/>
              </w:rPr>
            </w:pPr>
            <w:r w:rsidRPr="00775C24">
              <w:rPr>
                <w:lang w:val="id-ID"/>
              </w:rPr>
              <w:lastRenderedPageBreak/>
              <w:t>392</w:t>
            </w:r>
          </w:p>
        </w:tc>
        <w:tc>
          <w:tcPr>
            <w:tcW w:w="2777" w:type="dxa"/>
          </w:tcPr>
          <w:p w14:paraId="666A78A2" w14:textId="2C00FE21" w:rsidR="009E665B" w:rsidRPr="00775C24" w:rsidRDefault="009E665B" w:rsidP="009E665B">
            <w:pPr>
              <w:rPr>
                <w:lang w:val="id-ID"/>
              </w:rPr>
            </w:pPr>
            <w:proofErr w:type="spellStart"/>
            <w:r w:rsidRPr="00775C24">
              <w:rPr>
                <w:lang w:val="id-ID"/>
              </w:rPr>
              <w:t>Marguna</w:t>
            </w:r>
            <w:proofErr w:type="spellEnd"/>
            <w:r w:rsidRPr="00775C24">
              <w:rPr>
                <w:lang w:val="id-ID"/>
              </w:rPr>
              <w:t xml:space="preserve"> </w:t>
            </w:r>
            <w:proofErr w:type="spellStart"/>
            <w:r w:rsidRPr="00775C24">
              <w:rPr>
                <w:lang w:val="id-ID"/>
              </w:rPr>
              <w:t>Tarulata</w:t>
            </w:r>
            <w:proofErr w:type="spellEnd"/>
            <w:r w:rsidRPr="00775C24">
              <w:rPr>
                <w:lang w:val="id-ID"/>
              </w:rPr>
              <w:t xml:space="preserve"> APK Farma, Intensifkan Penjualan Online</w:t>
            </w:r>
          </w:p>
        </w:tc>
        <w:tc>
          <w:tcPr>
            <w:tcW w:w="4550" w:type="dxa"/>
          </w:tcPr>
          <w:p w14:paraId="1DA2D76A" w14:textId="5F3B5B1E" w:rsidR="009E665B" w:rsidRPr="00775C24" w:rsidRDefault="009E665B" w:rsidP="009E665B">
            <w:pPr>
              <w:rPr>
                <w:lang w:val="id-ID"/>
              </w:rPr>
            </w:pPr>
            <w:r w:rsidRPr="00775C24">
              <w:rPr>
                <w:lang w:val="id-ID"/>
              </w:rPr>
              <w:t xml:space="preserve">Tren penjualan produk herbal atau jamu terus meningkat seiring dengan derasnya permintaan masyarakat untuk menjaga daya tahan tubuh saat menghadapi wabah Covid-19. Hal ini dirasakan oleh PT </w:t>
            </w:r>
            <w:proofErr w:type="spellStart"/>
            <w:r w:rsidRPr="00775C24">
              <w:rPr>
                <w:lang w:val="id-ID"/>
              </w:rPr>
              <w:t>Marguna</w:t>
            </w:r>
            <w:proofErr w:type="spellEnd"/>
            <w:r w:rsidRPr="00775C24">
              <w:rPr>
                <w:lang w:val="id-ID"/>
              </w:rPr>
              <w:t xml:space="preserve"> </w:t>
            </w:r>
            <w:proofErr w:type="spellStart"/>
            <w:r w:rsidRPr="00775C24">
              <w:rPr>
                <w:lang w:val="id-ID"/>
              </w:rPr>
              <w:t>Tarulata</w:t>
            </w:r>
            <w:proofErr w:type="spellEnd"/>
            <w:r w:rsidRPr="00775C24">
              <w:rPr>
                <w:lang w:val="id-ID"/>
              </w:rPr>
              <w:t xml:space="preserve"> APK Farma, produsen jamu dan obat herbal yang memiliki </w:t>
            </w:r>
            <w:proofErr w:type="spellStart"/>
            <w:r w:rsidRPr="00775C24">
              <w:rPr>
                <w:lang w:val="id-ID"/>
              </w:rPr>
              <w:t>brand</w:t>
            </w:r>
            <w:proofErr w:type="spellEnd"/>
            <w:r w:rsidRPr="00775C24">
              <w:rPr>
                <w:lang w:val="id-ID"/>
              </w:rPr>
              <w:t xml:space="preserve"> terkenal </w:t>
            </w:r>
            <w:proofErr w:type="spellStart"/>
            <w:r w:rsidRPr="00775C24">
              <w:rPr>
                <w:lang w:val="id-ID"/>
              </w:rPr>
              <w:t>Pilkita</w:t>
            </w:r>
            <w:proofErr w:type="spellEnd"/>
            <w:r w:rsidRPr="00775C24">
              <w:rPr>
                <w:lang w:val="id-ID"/>
              </w:rPr>
              <w:t xml:space="preserve">. Dampak pandemi </w:t>
            </w:r>
            <w:proofErr w:type="spellStart"/>
            <w:r w:rsidRPr="00775C24">
              <w:rPr>
                <w:lang w:val="id-ID"/>
              </w:rPr>
              <w:t>corona</w:t>
            </w:r>
            <w:proofErr w:type="spellEnd"/>
            <w:r w:rsidRPr="00775C24">
              <w:rPr>
                <w:lang w:val="id-ID"/>
              </w:rPr>
              <w:t xml:space="preserve"> justru membuat permintaan produk herbal bertambah. Meski sementara ini produknya sedang menjadi primadona, Junius mengakui pihaknya tetap menghadapi sejumlah kendala. Kesulitan yang dihadapi adalah produksi dan distribusi produk ke agen dan distributor. Distribusi dari agen dan distributor ke </w:t>
            </w:r>
            <w:proofErr w:type="spellStart"/>
            <w:r w:rsidRPr="00775C24">
              <w:rPr>
                <w:lang w:val="id-ID"/>
              </w:rPr>
              <w:t>outlet</w:t>
            </w:r>
            <w:proofErr w:type="spellEnd"/>
            <w:r w:rsidRPr="00775C24">
              <w:rPr>
                <w:lang w:val="id-ID"/>
              </w:rPr>
              <w:t xml:space="preserve"> ritel sedikit mengalami kendala meskipun masih bisa ditangani dengan baik," ungkapnya. Junius memperkirakan dampak pandemi ini akan dirasakan setelah Lebaran tiba, karena biasanya uang konsumen banyak dibelanjakan untuk kebutuhan makanan dan produk non-esensial seperti sandang. Sejumlah </w:t>
            </w:r>
            <w:proofErr w:type="spellStart"/>
            <w:r w:rsidRPr="00775C24">
              <w:rPr>
                <w:lang w:val="id-ID"/>
              </w:rPr>
              <w:t>survival</w:t>
            </w:r>
            <w:proofErr w:type="spellEnd"/>
            <w:r w:rsidRPr="00775C24">
              <w:rPr>
                <w:lang w:val="id-ID"/>
              </w:rPr>
              <w:t xml:space="preserve"> </w:t>
            </w:r>
            <w:proofErr w:type="spellStart"/>
            <w:r w:rsidRPr="00775C24">
              <w:rPr>
                <w:lang w:val="id-ID"/>
              </w:rPr>
              <w:t>strategy</w:t>
            </w:r>
            <w:proofErr w:type="spellEnd"/>
            <w:r w:rsidRPr="00775C24">
              <w:rPr>
                <w:lang w:val="id-ID"/>
              </w:rPr>
              <w:t xml:space="preserve"> telah disiapkan manajemen perusahaan ini. Pertama, melunasi sebagian besar kredit bank agar beban bunga turun. Kedua, menurunkan biaya pemasaran hingga 20%. Ketiga, menggenjot penjualan </w:t>
            </w:r>
            <w:proofErr w:type="spellStart"/>
            <w:r w:rsidRPr="00775C24">
              <w:rPr>
                <w:lang w:val="id-ID"/>
              </w:rPr>
              <w:t>online</w:t>
            </w:r>
            <w:proofErr w:type="spellEnd"/>
            <w:r w:rsidRPr="00775C24">
              <w:rPr>
                <w:lang w:val="id-ID"/>
              </w:rPr>
              <w:t xml:space="preserve"> dengan berbagai tawaran menarik, misalnya membebaskan biaya pengiriman kepada konsumen. Keempat, memangkas biaya non-esensial seperti biaya perjalanan direksi dan kompensasi direksi. Dengan penurunan pendapatan dan produksi, perusahaan akan menyusun kapasitas produksi yang disesuaikan dengan proyeksi </w:t>
            </w:r>
            <w:proofErr w:type="spellStart"/>
            <w:r w:rsidRPr="00775C24">
              <w:rPr>
                <w:lang w:val="id-ID"/>
              </w:rPr>
              <w:t>penjualam</w:t>
            </w:r>
            <w:proofErr w:type="spellEnd"/>
            <w:r w:rsidRPr="00775C24">
              <w:rPr>
                <w:lang w:val="id-ID"/>
              </w:rPr>
              <w:t xml:space="preserve">. Caranya, dengan memanfaatkan ruang produksi yang sesuai dengan kebutuhan produksi. Beberapa karyawan pun akan dialihkan tugasnya seturut kebutuhan yang ada. Meski demikian, pemotongan kompensasi hanya diberlakukan kepada para direksi. Adapun THR dan bonus tetap </w:t>
            </w:r>
            <w:r w:rsidRPr="00775C24">
              <w:rPr>
                <w:lang w:val="id-ID"/>
              </w:rPr>
              <w:lastRenderedPageBreak/>
              <w:t xml:space="preserve">diberikan secara serentak. Junius pun yakin pasar produk herbal akan meningkat secara signifikan beberapa tahun yang akan datang. Setelah wabah </w:t>
            </w:r>
            <w:proofErr w:type="spellStart"/>
            <w:r w:rsidRPr="00775C24">
              <w:rPr>
                <w:lang w:val="id-ID"/>
              </w:rPr>
              <w:t>corona</w:t>
            </w:r>
            <w:proofErr w:type="spellEnd"/>
            <w:r w:rsidRPr="00775C24">
              <w:rPr>
                <w:lang w:val="id-ID"/>
              </w:rPr>
              <w:t xml:space="preserve"> mereda, kami memperkirakan butuh waktu sekitar 24 bulan untuk bisa </w:t>
            </w:r>
            <w:proofErr w:type="spellStart"/>
            <w:r w:rsidRPr="00775C24">
              <w:rPr>
                <w:lang w:val="id-ID"/>
              </w:rPr>
              <w:t>recovery</w:t>
            </w:r>
            <w:proofErr w:type="spellEnd"/>
            <w:r w:rsidRPr="00775C24">
              <w:rPr>
                <w:lang w:val="id-ID"/>
              </w:rPr>
              <w:t>," ujarnya. Jeihan Kahfi Barlian &amp; Sri Niken Handayani</w:t>
            </w:r>
          </w:p>
        </w:tc>
        <w:tc>
          <w:tcPr>
            <w:tcW w:w="5597" w:type="dxa"/>
          </w:tcPr>
          <w:p w14:paraId="0B2EBAF4" w14:textId="032384F7" w:rsidR="009E665B" w:rsidRPr="00775C24" w:rsidRDefault="009E665B" w:rsidP="009E665B">
            <w:pPr>
              <w:rPr>
                <w:lang w:val="id-ID"/>
              </w:rPr>
            </w:pPr>
            <w:r w:rsidRPr="00775C24">
              <w:rPr>
                <w:lang w:val="id-ID"/>
              </w:rPr>
              <w:lastRenderedPageBreak/>
              <w:t xml:space="preserve">Tren penjualan produk herbal atau jamu terus meningkat seiring dengan derasnya permintaan masyarakat untuk menjaga daya tahan tubuh saat menghadapi wabah Covid-19. Hal ini dirasakan oleh PT </w:t>
            </w:r>
            <w:proofErr w:type="spellStart"/>
            <w:r w:rsidRPr="00775C24">
              <w:rPr>
                <w:lang w:val="id-ID"/>
              </w:rPr>
              <w:t>Marguna</w:t>
            </w:r>
            <w:proofErr w:type="spellEnd"/>
            <w:r w:rsidRPr="00775C24">
              <w:rPr>
                <w:lang w:val="id-ID"/>
              </w:rPr>
              <w:t xml:space="preserve"> </w:t>
            </w:r>
            <w:proofErr w:type="spellStart"/>
            <w:r w:rsidRPr="00775C24">
              <w:rPr>
                <w:lang w:val="id-ID"/>
              </w:rPr>
              <w:t>Tarulata</w:t>
            </w:r>
            <w:proofErr w:type="spellEnd"/>
            <w:r w:rsidRPr="00775C24">
              <w:rPr>
                <w:lang w:val="id-ID"/>
              </w:rPr>
              <w:t xml:space="preserve"> APK Farma, produsen jamu dan obat herbal yang memiliki </w:t>
            </w:r>
            <w:proofErr w:type="spellStart"/>
            <w:r w:rsidRPr="00775C24">
              <w:rPr>
                <w:lang w:val="id-ID"/>
              </w:rPr>
              <w:t>brand</w:t>
            </w:r>
            <w:proofErr w:type="spellEnd"/>
            <w:r w:rsidRPr="00775C24">
              <w:rPr>
                <w:lang w:val="id-ID"/>
              </w:rPr>
              <w:t xml:space="preserve"> terkenal </w:t>
            </w:r>
            <w:proofErr w:type="spellStart"/>
            <w:r w:rsidRPr="00775C24">
              <w:rPr>
                <w:lang w:val="id-ID"/>
              </w:rPr>
              <w:t>Pilkita</w:t>
            </w:r>
            <w:proofErr w:type="spellEnd"/>
            <w:r w:rsidRPr="00775C24">
              <w:rPr>
                <w:lang w:val="id-ID"/>
              </w:rPr>
              <w:t xml:space="preserve">. </w:t>
            </w:r>
            <w:proofErr w:type="spellStart"/>
            <w:r w:rsidRPr="00775C24">
              <w:rPr>
                <w:lang w:val="id-ID"/>
              </w:rPr>
              <w:t>Pilkita</w:t>
            </w:r>
            <w:proofErr w:type="spellEnd"/>
            <w:r w:rsidRPr="00775C24">
              <w:rPr>
                <w:lang w:val="id-ID"/>
              </w:rPr>
              <w:t xml:space="preserve"> dikenal sebagai suplemen herbal yang berkhasiat meredakan pegal linu dan menghilangkan rasa capek, lemah, dan lesu.</w:t>
            </w:r>
            <w:r w:rsidRPr="00775C24">
              <w:rPr>
                <w:lang w:val="id-ID"/>
              </w:rPr>
              <w:br/>
            </w:r>
            <w:r w:rsidRPr="00775C24">
              <w:rPr>
                <w:lang w:val="id-ID"/>
              </w:rPr>
              <w:br/>
              <w:t xml:space="preserve">Direktur PT </w:t>
            </w:r>
            <w:proofErr w:type="spellStart"/>
            <w:r w:rsidRPr="00775C24">
              <w:rPr>
                <w:lang w:val="id-ID"/>
              </w:rPr>
              <w:t>Marguna</w:t>
            </w:r>
            <w:proofErr w:type="spellEnd"/>
            <w:r w:rsidRPr="00775C24">
              <w:rPr>
                <w:lang w:val="id-ID"/>
              </w:rPr>
              <w:t xml:space="preserve"> </w:t>
            </w:r>
            <w:proofErr w:type="spellStart"/>
            <w:r w:rsidRPr="00775C24">
              <w:rPr>
                <w:lang w:val="id-ID"/>
              </w:rPr>
              <w:t>Tarulata</w:t>
            </w:r>
            <w:proofErr w:type="spellEnd"/>
            <w:r w:rsidRPr="00775C24">
              <w:rPr>
                <w:lang w:val="id-ID"/>
              </w:rPr>
              <w:t xml:space="preserve"> APK Farma Junius Rahardjo mengungkapkan, dampak pandemi </w:t>
            </w:r>
            <w:proofErr w:type="spellStart"/>
            <w:r w:rsidRPr="00775C24">
              <w:rPr>
                <w:lang w:val="id-ID"/>
              </w:rPr>
              <w:t>corona</w:t>
            </w:r>
            <w:proofErr w:type="spellEnd"/>
            <w:r w:rsidRPr="00775C24">
              <w:rPr>
                <w:lang w:val="id-ID"/>
              </w:rPr>
              <w:t xml:space="preserve"> justru membuat permintaan produk herbal bertambah. “Sampai dengan saat ini permintaan produk herbal kami mengalami peningkatan sekitar 20%,” kata anak pendiri sekaligus CEO </w:t>
            </w:r>
            <w:proofErr w:type="spellStart"/>
            <w:r w:rsidRPr="00775C24">
              <w:rPr>
                <w:lang w:val="id-ID"/>
              </w:rPr>
              <w:t>Marguna</w:t>
            </w:r>
            <w:proofErr w:type="spellEnd"/>
            <w:r w:rsidRPr="00775C24">
              <w:rPr>
                <w:lang w:val="id-ID"/>
              </w:rPr>
              <w:t xml:space="preserve"> </w:t>
            </w:r>
            <w:proofErr w:type="spellStart"/>
            <w:r w:rsidRPr="00775C24">
              <w:rPr>
                <w:lang w:val="id-ID"/>
              </w:rPr>
              <w:t>Tarulata</w:t>
            </w:r>
            <w:proofErr w:type="spellEnd"/>
            <w:r w:rsidRPr="00775C24">
              <w:rPr>
                <w:lang w:val="id-ID"/>
              </w:rPr>
              <w:t xml:space="preserve"> APK Farma, Purwanto Rahardjo, ini.</w:t>
            </w:r>
            <w:r w:rsidRPr="00775C24">
              <w:rPr>
                <w:lang w:val="id-ID"/>
              </w:rPr>
              <w:br/>
            </w:r>
            <w:r w:rsidRPr="00775C24">
              <w:rPr>
                <w:lang w:val="id-ID"/>
              </w:rPr>
              <w:br/>
              <w:t xml:space="preserve">Meski sementara ini produknya sedang menjadi primadona, Junius mengakui pihaknya tetap menghadapi sejumlah kendala. “Kesulitan yang dihadapi adalah produksi dan distribusi produk ke agen dan distributor. Distribusi dari agen dan distributor ke </w:t>
            </w:r>
            <w:proofErr w:type="spellStart"/>
            <w:r w:rsidRPr="00775C24">
              <w:rPr>
                <w:lang w:val="id-ID"/>
              </w:rPr>
              <w:t>outlet</w:t>
            </w:r>
            <w:proofErr w:type="spellEnd"/>
            <w:r w:rsidRPr="00775C24">
              <w:rPr>
                <w:lang w:val="id-ID"/>
              </w:rPr>
              <w:t xml:space="preserve"> ritel sedikit mengalami kendala meskipun masih bisa ditangani dengan baik,” ungkapnya.</w:t>
            </w:r>
            <w:r w:rsidRPr="00775C24">
              <w:rPr>
                <w:lang w:val="id-ID"/>
              </w:rPr>
              <w:br/>
            </w:r>
            <w:r w:rsidRPr="00775C24">
              <w:rPr>
                <w:lang w:val="id-ID"/>
              </w:rPr>
              <w:br/>
              <w:t xml:space="preserve">Junius memperkirakan dampak pandemi ini akan dirasakan setelah Lebaran tiba, karena biasanya uang konsumen banyak dibelanjakan untuk kebutuhan makanan dan produk non-esensial seperti sandang. Dengan situasi pandemi saat ini, ia memperkirakan penurunan pendapatan akan berlangsung hingga 12 bulan. “Seperti kita </w:t>
            </w:r>
            <w:proofErr w:type="spellStart"/>
            <w:r w:rsidRPr="00775C24">
              <w:rPr>
                <w:lang w:val="id-ID"/>
              </w:rPr>
              <w:t>ketahui</w:t>
            </w:r>
            <w:proofErr w:type="spellEnd"/>
            <w:r w:rsidRPr="00775C24">
              <w:rPr>
                <w:lang w:val="id-ID"/>
              </w:rPr>
              <w:t>, daya beli konsumen sudah berangsur turun sejak Maret lalu,” ujarnya.</w:t>
            </w:r>
            <w:r w:rsidRPr="00775C24">
              <w:rPr>
                <w:lang w:val="id-ID"/>
              </w:rPr>
              <w:br/>
            </w:r>
            <w:r w:rsidRPr="00775C24">
              <w:rPr>
                <w:lang w:val="id-ID"/>
              </w:rPr>
              <w:br/>
              <w:t xml:space="preserve">Sejumlah </w:t>
            </w:r>
            <w:proofErr w:type="spellStart"/>
            <w:r w:rsidRPr="00775C24">
              <w:rPr>
                <w:lang w:val="id-ID"/>
              </w:rPr>
              <w:t>survival</w:t>
            </w:r>
            <w:proofErr w:type="spellEnd"/>
            <w:r w:rsidRPr="00775C24">
              <w:rPr>
                <w:lang w:val="id-ID"/>
              </w:rPr>
              <w:t xml:space="preserve"> </w:t>
            </w:r>
            <w:proofErr w:type="spellStart"/>
            <w:r w:rsidRPr="00775C24">
              <w:rPr>
                <w:lang w:val="id-ID"/>
              </w:rPr>
              <w:t>strategy</w:t>
            </w:r>
            <w:proofErr w:type="spellEnd"/>
            <w:r w:rsidRPr="00775C24">
              <w:rPr>
                <w:lang w:val="id-ID"/>
              </w:rPr>
              <w:t xml:space="preserve"> telah disiapkan manajemen perusahaan ini. Pertama, melunasi sebagian besar kredit bank agar beban bunga turun. Kedua, menurunkan biaya pemasaran hingga 20%. Ketiga, menggenjot penjualan </w:t>
            </w:r>
            <w:proofErr w:type="spellStart"/>
            <w:r w:rsidRPr="00775C24">
              <w:rPr>
                <w:lang w:val="id-ID"/>
              </w:rPr>
              <w:t>online</w:t>
            </w:r>
            <w:proofErr w:type="spellEnd"/>
            <w:r w:rsidRPr="00775C24">
              <w:rPr>
                <w:lang w:val="id-ID"/>
              </w:rPr>
              <w:t xml:space="preserve"> dengan berbagai tawaran menarik, misalnya membebaskan biaya pengiriman kepada konsumen. Keempat, memangkas biaya non-esensial seperti biaya perjalanan direksi dan kompensasi direksi.</w:t>
            </w:r>
            <w:r w:rsidRPr="00775C24">
              <w:rPr>
                <w:lang w:val="id-ID"/>
              </w:rPr>
              <w:br/>
            </w:r>
            <w:r w:rsidRPr="00775C24">
              <w:rPr>
                <w:lang w:val="id-ID"/>
              </w:rPr>
              <w:lastRenderedPageBreak/>
              <w:br/>
            </w:r>
            <w:proofErr w:type="spellStart"/>
            <w:r w:rsidRPr="00775C24">
              <w:rPr>
                <w:lang w:val="id-ID"/>
              </w:rPr>
              <w:t>Marguna</w:t>
            </w:r>
            <w:proofErr w:type="spellEnd"/>
            <w:r w:rsidRPr="00775C24">
              <w:rPr>
                <w:lang w:val="id-ID"/>
              </w:rPr>
              <w:t xml:space="preserve"> </w:t>
            </w:r>
            <w:proofErr w:type="spellStart"/>
            <w:r w:rsidRPr="00775C24">
              <w:rPr>
                <w:lang w:val="id-ID"/>
              </w:rPr>
              <w:t>Tarulata</w:t>
            </w:r>
            <w:proofErr w:type="spellEnd"/>
            <w:r w:rsidRPr="00775C24">
              <w:rPr>
                <w:lang w:val="id-ID"/>
              </w:rPr>
              <w:t xml:space="preserve"> kini memprioritaskan produksi yang sifatnya </w:t>
            </w:r>
            <w:proofErr w:type="spellStart"/>
            <w:r w:rsidRPr="00775C24">
              <w:rPr>
                <w:lang w:val="id-ID"/>
              </w:rPr>
              <w:t>fast-moving</w:t>
            </w:r>
            <w:proofErr w:type="spellEnd"/>
            <w:r w:rsidRPr="00775C24">
              <w:rPr>
                <w:lang w:val="id-ID"/>
              </w:rPr>
              <w:t xml:space="preserve"> daripada produk yang </w:t>
            </w:r>
            <w:proofErr w:type="spellStart"/>
            <w:r w:rsidRPr="00775C24">
              <w:rPr>
                <w:lang w:val="id-ID"/>
              </w:rPr>
              <w:t>slow-moving</w:t>
            </w:r>
            <w:proofErr w:type="spellEnd"/>
            <w:r w:rsidRPr="00775C24">
              <w:rPr>
                <w:lang w:val="id-ID"/>
              </w:rPr>
              <w:t xml:space="preserve">. “Kami juga mengintensifkan penjualan secara </w:t>
            </w:r>
            <w:proofErr w:type="spellStart"/>
            <w:r w:rsidRPr="00775C24">
              <w:rPr>
                <w:lang w:val="id-ID"/>
              </w:rPr>
              <w:t>online</w:t>
            </w:r>
            <w:proofErr w:type="spellEnd"/>
            <w:r w:rsidRPr="00775C24">
              <w:rPr>
                <w:lang w:val="id-ID"/>
              </w:rPr>
              <w:t xml:space="preserve"> kepada grosir, ritel, dan konsumen,” ujar Junius. “Saat ini kami tiadakan aktivitas pemasaran </w:t>
            </w:r>
            <w:proofErr w:type="spellStart"/>
            <w:r w:rsidRPr="00775C24">
              <w:rPr>
                <w:lang w:val="id-ID"/>
              </w:rPr>
              <w:t>below</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line</w:t>
            </w:r>
            <w:proofErr w:type="spellEnd"/>
            <w:r w:rsidRPr="00775C24">
              <w:rPr>
                <w:lang w:val="id-ID"/>
              </w:rPr>
              <w:t xml:space="preserve">, seperti temu pelanggan, gerebek pasar, dan </w:t>
            </w:r>
            <w:proofErr w:type="spellStart"/>
            <w:r w:rsidRPr="00775C24">
              <w:rPr>
                <w:lang w:val="id-ID"/>
              </w:rPr>
              <w:t>minikonser</w:t>
            </w:r>
            <w:proofErr w:type="spellEnd"/>
            <w:r w:rsidRPr="00775C24">
              <w:rPr>
                <w:lang w:val="id-ID"/>
              </w:rPr>
              <w:t>,” ia menambahkan.</w:t>
            </w:r>
            <w:r w:rsidRPr="00775C24">
              <w:rPr>
                <w:lang w:val="id-ID"/>
              </w:rPr>
              <w:br/>
            </w:r>
            <w:r w:rsidRPr="00775C24">
              <w:rPr>
                <w:lang w:val="id-ID"/>
              </w:rPr>
              <w:br/>
              <w:t xml:space="preserve">Dengan penurunan pendapatan dan produksi, perusahaan akan menyusun kapasitas produksi yang disesuaikan dengan proyeksi </w:t>
            </w:r>
            <w:proofErr w:type="spellStart"/>
            <w:r w:rsidRPr="00775C24">
              <w:rPr>
                <w:lang w:val="id-ID"/>
              </w:rPr>
              <w:t>penjualam</w:t>
            </w:r>
            <w:proofErr w:type="spellEnd"/>
            <w:r w:rsidRPr="00775C24">
              <w:rPr>
                <w:lang w:val="id-ID"/>
              </w:rPr>
              <w:t>. Caranya, dengan memanfaatkan ruang produksi yang sesuai dengan kebutuhan produksi. Beberapa karyawan pun akan dialihkan tugasnya seturut kebutuhan yang ada.</w:t>
            </w:r>
            <w:r w:rsidRPr="00775C24">
              <w:rPr>
                <w:lang w:val="id-ID"/>
              </w:rPr>
              <w:br/>
            </w:r>
            <w:r w:rsidRPr="00775C24">
              <w:rPr>
                <w:lang w:val="id-ID"/>
              </w:rPr>
              <w:br/>
              <w:t>Secara organisasi, manajemen juga merampingkan jumlah pegawai dan menawarkan pensiun dini secara berkala kepada pegawai yang sudah mulai memasuki masa pensiun. Meski demikian, Junius menyebutkan, pemotongan kompensasi hanya diberlakukan kepada para direksi. Adapun THR dan bonus tetap diberikan secara serentak.</w:t>
            </w:r>
            <w:r w:rsidRPr="00775C24">
              <w:rPr>
                <w:lang w:val="id-ID"/>
              </w:rPr>
              <w:br/>
            </w:r>
            <w:r w:rsidRPr="00775C24">
              <w:rPr>
                <w:lang w:val="id-ID"/>
              </w:rPr>
              <w:br/>
              <w:t>Ke depan, Junius meyakini pola konsumsi produk herbal akan berubah. Dengan berkembangnya pola hidup sehat yang sudah dimiliki konsumen saat ini, konsumen akan lebih rutin mengonsumsi produk herbal dibandingkan sebelum pandemi. Selain itu, orang yang sebelumnya tidak mengonsumsi produk herbal diyakini akan mulai mengonsumsinya.</w:t>
            </w:r>
            <w:r w:rsidRPr="00775C24">
              <w:rPr>
                <w:lang w:val="id-ID"/>
              </w:rPr>
              <w:br/>
            </w:r>
            <w:r w:rsidRPr="00775C24">
              <w:rPr>
                <w:lang w:val="id-ID"/>
              </w:rPr>
              <w:br/>
              <w:t xml:space="preserve">Dengan demikian, Junius pun yakin pasar produk herbal akan meningkat secara signifikan beberapa tahun yang akan datang. “Setelah wabah </w:t>
            </w:r>
            <w:proofErr w:type="spellStart"/>
            <w:r w:rsidRPr="00775C24">
              <w:rPr>
                <w:lang w:val="id-ID"/>
              </w:rPr>
              <w:t>corona</w:t>
            </w:r>
            <w:proofErr w:type="spellEnd"/>
            <w:r w:rsidRPr="00775C24">
              <w:rPr>
                <w:lang w:val="id-ID"/>
              </w:rPr>
              <w:t xml:space="preserve"> mereda, kami memperkirakan butuh waktu sekitar 24 bulan untuk bisa </w:t>
            </w:r>
            <w:proofErr w:type="spellStart"/>
            <w:r w:rsidRPr="00775C24">
              <w:rPr>
                <w:lang w:val="id-ID"/>
              </w:rPr>
              <w:t>recovery</w:t>
            </w:r>
            <w:proofErr w:type="spellEnd"/>
            <w:r w:rsidRPr="00775C24">
              <w:rPr>
                <w:lang w:val="id-ID"/>
              </w:rPr>
              <w:t>,” ujarnya. (*)</w:t>
            </w:r>
            <w:r w:rsidRPr="00775C24">
              <w:rPr>
                <w:lang w:val="id-ID"/>
              </w:rPr>
              <w:br/>
            </w:r>
            <w:r w:rsidRPr="00775C24">
              <w:rPr>
                <w:lang w:val="id-ID"/>
              </w:rPr>
              <w:br/>
              <w:t>Jeihan Kahfi Barlian &amp; Sri Niken Handayani</w:t>
            </w:r>
            <w:r w:rsidRPr="00775C24">
              <w:rPr>
                <w:lang w:val="id-ID"/>
              </w:rPr>
              <w:br/>
            </w:r>
            <w:r w:rsidRPr="00775C24">
              <w:rPr>
                <w:lang w:val="id-ID"/>
              </w:rPr>
              <w:br/>
              <w:t>www.swa.co.id</w:t>
            </w:r>
          </w:p>
        </w:tc>
        <w:tc>
          <w:tcPr>
            <w:tcW w:w="1964" w:type="dxa"/>
          </w:tcPr>
          <w:p w14:paraId="1AC6D405" w14:textId="04B09CE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0F9C1606" w14:textId="77777777" w:rsidTr="009E665B">
        <w:tc>
          <w:tcPr>
            <w:tcW w:w="671" w:type="dxa"/>
          </w:tcPr>
          <w:p w14:paraId="6EB53B7D" w14:textId="73E36C56" w:rsidR="009E665B" w:rsidRPr="00775C24" w:rsidRDefault="009E665B" w:rsidP="009E665B">
            <w:pPr>
              <w:rPr>
                <w:lang w:val="id-ID"/>
              </w:rPr>
            </w:pPr>
            <w:r w:rsidRPr="00775C24">
              <w:rPr>
                <w:lang w:val="id-ID"/>
              </w:rPr>
              <w:t>393</w:t>
            </w:r>
          </w:p>
        </w:tc>
        <w:tc>
          <w:tcPr>
            <w:tcW w:w="2777" w:type="dxa"/>
          </w:tcPr>
          <w:p w14:paraId="39B81482" w14:textId="5C66A277" w:rsidR="009E665B" w:rsidRPr="00775C24" w:rsidRDefault="009E665B" w:rsidP="009E665B">
            <w:pPr>
              <w:rPr>
                <w:lang w:val="id-ID"/>
              </w:rPr>
            </w:pPr>
            <w:r w:rsidRPr="00775C24">
              <w:rPr>
                <w:lang w:val="id-ID"/>
              </w:rPr>
              <w:t>Bio Farma, Menyiapkan Sinergi Tiga BUMN Farmasi</w:t>
            </w:r>
          </w:p>
        </w:tc>
        <w:tc>
          <w:tcPr>
            <w:tcW w:w="4550" w:type="dxa"/>
          </w:tcPr>
          <w:p w14:paraId="65F7A0DB" w14:textId="71F3305D" w:rsidR="009E665B" w:rsidRPr="00775C24" w:rsidRDefault="009E665B" w:rsidP="009E665B">
            <w:pPr>
              <w:rPr>
                <w:lang w:val="id-ID"/>
              </w:rPr>
            </w:pPr>
            <w:r w:rsidRPr="00775C24">
              <w:rPr>
                <w:lang w:val="id-ID"/>
              </w:rPr>
              <w:t>Pandemi Covid-19 (</w:t>
            </w:r>
            <w:proofErr w:type="spellStart"/>
            <w:r w:rsidRPr="00775C24">
              <w:rPr>
                <w:lang w:val="id-ID"/>
              </w:rPr>
              <w:t>corona</w:t>
            </w:r>
            <w:proofErr w:type="spellEnd"/>
            <w:r w:rsidRPr="00775C24">
              <w:rPr>
                <w:lang w:val="id-ID"/>
              </w:rPr>
              <w:t xml:space="preserve">) telah memorak-porandakan dunia bisnis di seluruh dunia, termasuk di Indonesia. PT Bio Farma (Persero), yang merupakan induk usaha </w:t>
            </w:r>
            <w:r w:rsidRPr="00775C24">
              <w:rPr>
                <w:lang w:val="id-ID"/>
              </w:rPr>
              <w:lastRenderedPageBreak/>
              <w:t>(</w:t>
            </w:r>
            <w:proofErr w:type="spellStart"/>
            <w:r w:rsidRPr="00775C24">
              <w:rPr>
                <w:lang w:val="id-ID"/>
              </w:rPr>
              <w:t>holding</w:t>
            </w:r>
            <w:proofErr w:type="spellEnd"/>
            <w:r w:rsidRPr="00775C24">
              <w:rPr>
                <w:lang w:val="id-ID"/>
              </w:rPr>
              <w:t xml:space="preserve">) BUMN Farmasi, saat ini tengah berjuang </w:t>
            </w:r>
            <w:proofErr w:type="spellStart"/>
            <w:r w:rsidRPr="00775C24">
              <w:rPr>
                <w:lang w:val="id-ID"/>
              </w:rPr>
              <w:t>meminimalisasi</w:t>
            </w:r>
            <w:proofErr w:type="spellEnd"/>
            <w:r w:rsidRPr="00775C24">
              <w:rPr>
                <w:lang w:val="id-ID"/>
              </w:rPr>
              <w:t xml:space="preserve"> dampak negatif tersebut. Usaha yang dilakukan perusahaan farmasi ini antara lain menjaga proses produksi dan distribusi agar tetap berjalan sesuai jadwal. Wabah Covid-19 ini juga akan memengaruhi pasokan bahan baku obat (BBO), mengingat pasokan bahan baku </w:t>
            </w:r>
            <w:proofErr w:type="spellStart"/>
            <w:r w:rsidRPr="00775C24">
              <w:rPr>
                <w:lang w:val="id-ID"/>
              </w:rPr>
              <w:t>pharmaceutical</w:t>
            </w:r>
            <w:proofErr w:type="spellEnd"/>
            <w:r w:rsidRPr="00775C24">
              <w:rPr>
                <w:lang w:val="id-ID"/>
              </w:rPr>
              <w:t xml:space="preserve">, terutama untuk anak </w:t>
            </w:r>
            <w:proofErr w:type="spellStart"/>
            <w:r w:rsidRPr="00775C24">
              <w:rPr>
                <w:lang w:val="id-ID"/>
              </w:rPr>
              <w:t>holding</w:t>
            </w:r>
            <w:proofErr w:type="spellEnd"/>
            <w:r w:rsidRPr="00775C24">
              <w:rPr>
                <w:lang w:val="id-ID"/>
              </w:rPr>
              <w:t xml:space="preserve"> Bio Farma, yakni PT Kimia Farma (Persero) Tbk. (KAEF) dan PT Indofarma (Persero) Tbk. (INAF), sebesar 60% berasal dari China dan 30% berasal dari India. Mengenai pengaruh </w:t>
            </w:r>
            <w:proofErr w:type="spellStart"/>
            <w:r w:rsidRPr="00775C24">
              <w:rPr>
                <w:lang w:val="id-ID"/>
              </w:rPr>
              <w:t>corona</w:t>
            </w:r>
            <w:proofErr w:type="spellEnd"/>
            <w:r w:rsidRPr="00775C24">
              <w:rPr>
                <w:lang w:val="id-ID"/>
              </w:rPr>
              <w:t xml:space="preserve"> terhadap pendapatan perusahaan atau kinerja bisnis, </w:t>
            </w:r>
            <w:proofErr w:type="spellStart"/>
            <w:r w:rsidRPr="00775C24">
              <w:rPr>
                <w:lang w:val="id-ID"/>
              </w:rPr>
              <w:t>Honesti</w:t>
            </w:r>
            <w:proofErr w:type="spellEnd"/>
            <w:r w:rsidRPr="00775C24">
              <w:rPr>
                <w:lang w:val="id-ID"/>
              </w:rPr>
              <w:t xml:space="preserve"> mengatakan, dengan meningkatnya permintaan produk farmasi di pasar, pendapatan perusahaan akan tetap mengalami peningkatan meskipun tidak terlalu tinggi, sebesar 3-5%. Tantangan terbesar adalah meningkatnya harga pokok penjualan karena harga bahan baku yang meningkat. Namun untuk Bio Farma, di mana sebagian pendapatannya bersumber dari ekspor, penguatan dolar justru akan meningkatkan omset melalui keuntungan selisih kurs. Menurut </w:t>
            </w:r>
            <w:proofErr w:type="spellStart"/>
            <w:r w:rsidRPr="00775C24">
              <w:rPr>
                <w:lang w:val="id-ID"/>
              </w:rPr>
              <w:t>Honesti</w:t>
            </w:r>
            <w:proofErr w:type="spellEnd"/>
            <w:r w:rsidRPr="00775C24">
              <w:rPr>
                <w:lang w:val="id-ID"/>
              </w:rPr>
              <w:t xml:space="preserve">, ada sejumlah langkah strategis yang dilakukan </w:t>
            </w:r>
            <w:proofErr w:type="spellStart"/>
            <w:r w:rsidRPr="00775C24">
              <w:rPr>
                <w:lang w:val="id-ID"/>
              </w:rPr>
              <w:t>holding</w:t>
            </w:r>
            <w:proofErr w:type="spellEnd"/>
            <w:r w:rsidRPr="00775C24">
              <w:rPr>
                <w:lang w:val="id-ID"/>
              </w:rPr>
              <w:t xml:space="preserve"> BUMN Farmasi ini. Pertama, mengidentifikasi pemasok global dan melakukan strategi stabilisasi rantai pasok secara cepat. Di antaranya, melalui </w:t>
            </w:r>
            <w:proofErr w:type="spellStart"/>
            <w:r w:rsidRPr="00775C24">
              <w:rPr>
                <w:lang w:val="id-ID"/>
              </w:rPr>
              <w:t>monitoring</w:t>
            </w:r>
            <w:proofErr w:type="spellEnd"/>
            <w:r w:rsidRPr="00775C24">
              <w:rPr>
                <w:lang w:val="id-ID"/>
              </w:rPr>
              <w:t xml:space="preserve"> negara eksportir, pemetaan rencana kedatangan barang, pencarian alternatif pemasok potensial pengganti (</w:t>
            </w:r>
            <w:proofErr w:type="spellStart"/>
            <w:r w:rsidRPr="00775C24">
              <w:rPr>
                <w:lang w:val="id-ID"/>
              </w:rPr>
              <w:t>alternative</w:t>
            </w:r>
            <w:proofErr w:type="spellEnd"/>
            <w:r w:rsidRPr="00775C24">
              <w:rPr>
                <w:lang w:val="id-ID"/>
              </w:rPr>
              <w:t xml:space="preserve"> </w:t>
            </w:r>
            <w:proofErr w:type="spellStart"/>
            <w:r w:rsidRPr="00775C24">
              <w:rPr>
                <w:lang w:val="id-ID"/>
              </w:rPr>
              <w:t>sourcing</w:t>
            </w:r>
            <w:proofErr w:type="spellEnd"/>
            <w:r w:rsidRPr="00775C24">
              <w:rPr>
                <w:lang w:val="id-ID"/>
              </w:rPr>
              <w:t>), pengamanan stok (</w:t>
            </w:r>
            <w:proofErr w:type="spellStart"/>
            <w:r w:rsidRPr="00775C24">
              <w:rPr>
                <w:lang w:val="id-ID"/>
              </w:rPr>
              <w:t>demand</w:t>
            </w:r>
            <w:proofErr w:type="spellEnd"/>
            <w:r w:rsidRPr="00775C24">
              <w:rPr>
                <w:lang w:val="id-ID"/>
              </w:rPr>
              <w:t xml:space="preserve"> </w:t>
            </w:r>
            <w:proofErr w:type="spellStart"/>
            <w:r w:rsidRPr="00775C24">
              <w:rPr>
                <w:lang w:val="id-ID"/>
              </w:rPr>
              <w:t>planning</w:t>
            </w:r>
            <w:proofErr w:type="spellEnd"/>
            <w:r w:rsidRPr="00775C24">
              <w:rPr>
                <w:lang w:val="id-ID"/>
              </w:rPr>
              <w:t xml:space="preserve"> </w:t>
            </w:r>
            <w:proofErr w:type="spellStart"/>
            <w:r w:rsidRPr="00775C24">
              <w:rPr>
                <w:lang w:val="id-ID"/>
              </w:rPr>
              <w:t>management</w:t>
            </w:r>
            <w:proofErr w:type="spellEnd"/>
            <w:r w:rsidRPr="00775C24">
              <w:rPr>
                <w:lang w:val="id-ID"/>
              </w:rPr>
              <w:t xml:space="preserve"> ), dan prioritas pada pembelian bahan baku dari stok lokal. Bio Farma fokus pada produk vaksin dan </w:t>
            </w:r>
            <w:proofErr w:type="spellStart"/>
            <w:r w:rsidRPr="00775C24">
              <w:rPr>
                <w:lang w:val="id-ID"/>
              </w:rPr>
              <w:t>antisera</w:t>
            </w:r>
            <w:proofErr w:type="spellEnd"/>
            <w:r w:rsidRPr="00775C24">
              <w:rPr>
                <w:lang w:val="id-ID"/>
              </w:rPr>
              <w:t xml:space="preserve"> serta produk </w:t>
            </w:r>
            <w:proofErr w:type="spellStart"/>
            <w:r w:rsidRPr="00775C24">
              <w:rPr>
                <w:lang w:val="id-ID"/>
              </w:rPr>
              <w:t>life</w:t>
            </w:r>
            <w:proofErr w:type="spellEnd"/>
            <w:r w:rsidRPr="00775C24">
              <w:rPr>
                <w:lang w:val="id-ID"/>
              </w:rPr>
              <w:t xml:space="preserve"> </w:t>
            </w:r>
            <w:proofErr w:type="spellStart"/>
            <w:r w:rsidRPr="00775C24">
              <w:rPr>
                <w:lang w:val="id-ID"/>
              </w:rPr>
              <w:t>science</w:t>
            </w:r>
            <w:proofErr w:type="spellEnd"/>
            <w:r w:rsidRPr="00775C24">
              <w:rPr>
                <w:lang w:val="id-ID"/>
              </w:rPr>
              <w:t xml:space="preserve"> lainnya. Kimia Farma fokus pada produk farmasi berbasis </w:t>
            </w:r>
            <w:proofErr w:type="spellStart"/>
            <w:r w:rsidRPr="00775C24">
              <w:rPr>
                <w:lang w:val="id-ID"/>
              </w:rPr>
              <w:t>chemical</w:t>
            </w:r>
            <w:proofErr w:type="spellEnd"/>
            <w:r w:rsidRPr="00775C24">
              <w:rPr>
                <w:lang w:val="id-ID"/>
              </w:rPr>
              <w:t xml:space="preserve">, produk </w:t>
            </w:r>
            <w:proofErr w:type="spellStart"/>
            <w:r w:rsidRPr="00775C24">
              <w:rPr>
                <w:lang w:val="id-ID"/>
              </w:rPr>
              <w:t>beauty</w:t>
            </w:r>
            <w:proofErr w:type="spellEnd"/>
            <w:r w:rsidRPr="00775C24">
              <w:rPr>
                <w:lang w:val="id-ID"/>
              </w:rPr>
              <w:t xml:space="preserve"> dan </w:t>
            </w:r>
            <w:proofErr w:type="spellStart"/>
            <w:r w:rsidRPr="00775C24">
              <w:rPr>
                <w:lang w:val="id-ID"/>
              </w:rPr>
              <w:t>lifestyle</w:t>
            </w:r>
            <w:proofErr w:type="spellEnd"/>
            <w:r w:rsidRPr="00775C24">
              <w:rPr>
                <w:lang w:val="id-ID"/>
              </w:rPr>
              <w:t xml:space="preserve">, serta ritel. Adapun Indofarma fokus pada produk herbal dan alat kesehatan. Bio Farma mengoptimalkan fungsi R&amp;D melalui </w:t>
            </w:r>
            <w:proofErr w:type="spellStart"/>
            <w:r w:rsidRPr="00775C24">
              <w:rPr>
                <w:lang w:val="id-ID"/>
              </w:rPr>
              <w:t>kerjasama</w:t>
            </w:r>
            <w:proofErr w:type="spellEnd"/>
            <w:r w:rsidRPr="00775C24">
              <w:rPr>
                <w:lang w:val="id-ID"/>
              </w:rPr>
              <w:t xml:space="preserve"> dengan lembaga penelitian untuk pembuatan vaksin Covid-19. </w:t>
            </w:r>
            <w:r w:rsidRPr="00775C24">
              <w:rPr>
                <w:lang w:val="id-ID"/>
              </w:rPr>
              <w:lastRenderedPageBreak/>
              <w:t xml:space="preserve">Sinergi juga dilakukan dengan </w:t>
            </w:r>
            <w:proofErr w:type="spellStart"/>
            <w:r w:rsidRPr="00775C24">
              <w:rPr>
                <w:lang w:val="id-ID"/>
              </w:rPr>
              <w:t>holding</w:t>
            </w:r>
            <w:proofErr w:type="spellEnd"/>
            <w:r w:rsidRPr="00775C24">
              <w:rPr>
                <w:lang w:val="id-ID"/>
              </w:rPr>
              <w:t xml:space="preserve"> Rumah Sakit BUMN untuk mengintegrasikan </w:t>
            </w:r>
            <w:proofErr w:type="spellStart"/>
            <w:r w:rsidRPr="00775C24">
              <w:rPr>
                <w:lang w:val="id-ID"/>
              </w:rPr>
              <w:t>supply-demand</w:t>
            </w:r>
            <w:proofErr w:type="spellEnd"/>
            <w:r w:rsidRPr="00775C24">
              <w:rPr>
                <w:lang w:val="id-ID"/>
              </w:rPr>
              <w:t xml:space="preserve"> produk farmasi dan </w:t>
            </w:r>
            <w:proofErr w:type="spellStart"/>
            <w:r w:rsidRPr="00775C24">
              <w:rPr>
                <w:lang w:val="id-ID"/>
              </w:rPr>
              <w:t>alkes</w:t>
            </w:r>
            <w:proofErr w:type="spellEnd"/>
            <w:r w:rsidRPr="00775C24">
              <w:rPr>
                <w:lang w:val="id-ID"/>
              </w:rPr>
              <w:t xml:space="preserve"> dengan layanan kesehatan, serta mengimplementasikan digitalisasi ekosistem layanan kesehatan. Tentunya, manajemen Bio Farma akan melihat perkembangan Covid-19 ke depan. Yang jelas, perusahaan siap memenuhi kebutuhan pasar, termasuk obat-obatan untuk Covid-19.</w:t>
            </w:r>
          </w:p>
        </w:tc>
        <w:tc>
          <w:tcPr>
            <w:tcW w:w="5597" w:type="dxa"/>
          </w:tcPr>
          <w:p w14:paraId="67E2E565" w14:textId="19934139" w:rsidR="009E665B" w:rsidRPr="00775C24" w:rsidRDefault="009E665B" w:rsidP="009E665B">
            <w:pPr>
              <w:rPr>
                <w:lang w:val="id-ID"/>
              </w:rPr>
            </w:pPr>
            <w:r w:rsidRPr="00775C24">
              <w:rPr>
                <w:lang w:val="id-ID"/>
              </w:rPr>
              <w:lastRenderedPageBreak/>
              <w:t>Pandemi Covid-19 (</w:t>
            </w:r>
            <w:proofErr w:type="spellStart"/>
            <w:r w:rsidRPr="00775C24">
              <w:rPr>
                <w:lang w:val="id-ID"/>
              </w:rPr>
              <w:t>corona</w:t>
            </w:r>
            <w:proofErr w:type="spellEnd"/>
            <w:r w:rsidRPr="00775C24">
              <w:rPr>
                <w:lang w:val="id-ID"/>
              </w:rPr>
              <w:t xml:space="preserve">) telah memorak-porandakan dunia bisnis di seluruh dunia, termasuk di Indonesia. Virus </w:t>
            </w:r>
            <w:proofErr w:type="spellStart"/>
            <w:r w:rsidRPr="00775C24">
              <w:rPr>
                <w:lang w:val="id-ID"/>
              </w:rPr>
              <w:t>corona</w:t>
            </w:r>
            <w:proofErr w:type="spellEnd"/>
            <w:r w:rsidRPr="00775C24">
              <w:rPr>
                <w:lang w:val="id-ID"/>
              </w:rPr>
              <w:t xml:space="preserve"> membuat perekonomian dalam negeri mengalami kontraksi hebat. Bahkan, beberapa sektor </w:t>
            </w:r>
            <w:r w:rsidRPr="00775C24">
              <w:rPr>
                <w:lang w:val="id-ID"/>
              </w:rPr>
              <w:lastRenderedPageBreak/>
              <w:t>bisnis telah menjadi korban, jatuh tersungkur karenanya.</w:t>
            </w:r>
            <w:r w:rsidRPr="00775C24">
              <w:rPr>
                <w:lang w:val="id-ID"/>
              </w:rPr>
              <w:br/>
            </w:r>
            <w:r w:rsidRPr="00775C24">
              <w:rPr>
                <w:lang w:val="id-ID"/>
              </w:rPr>
              <w:br/>
              <w:t>PT Bio Farma (Persero), yang merupakan induk usaha (</w:t>
            </w:r>
            <w:proofErr w:type="spellStart"/>
            <w:r w:rsidRPr="00775C24">
              <w:rPr>
                <w:lang w:val="id-ID"/>
              </w:rPr>
              <w:t>holding</w:t>
            </w:r>
            <w:proofErr w:type="spellEnd"/>
            <w:r w:rsidRPr="00775C24">
              <w:rPr>
                <w:lang w:val="id-ID"/>
              </w:rPr>
              <w:t xml:space="preserve">) BUMN Farmasi, saat ini tengah berjuang </w:t>
            </w:r>
            <w:proofErr w:type="spellStart"/>
            <w:r w:rsidRPr="00775C24">
              <w:rPr>
                <w:lang w:val="id-ID"/>
              </w:rPr>
              <w:t>meminimalisasi</w:t>
            </w:r>
            <w:proofErr w:type="spellEnd"/>
            <w:r w:rsidRPr="00775C24">
              <w:rPr>
                <w:lang w:val="id-ID"/>
              </w:rPr>
              <w:t xml:space="preserve"> dampak negatif tersebut. Usaha yang dilakukan perusahaan farmasi ini antara lain menjaga proses produksi dan distribusi agar tetap berjalan sesuai dengan jadwal, meskipun beberapa distribusi dan pengiriman vaksin untuk penjualan ekspor ke beberapa negara mengalami penundaan jadwal.</w:t>
            </w:r>
            <w:r w:rsidRPr="00775C24">
              <w:rPr>
                <w:lang w:val="id-ID"/>
              </w:rPr>
              <w:br/>
            </w:r>
            <w:r w:rsidRPr="00775C24">
              <w:rPr>
                <w:lang w:val="id-ID"/>
              </w:rPr>
              <w:br/>
              <w:t xml:space="preserve">Hal itu terjadi karena ada beberapa negara yang menerapkan pelarangan/pembatasan untuk penerbangan sipil dan kargo di negara yang terdampak Covid-19. “Jadi, kami harus melakukan penyesuaian-penyesuaian jadwal pengiriman untuk mengatasi hal tersebut,” kata </w:t>
            </w:r>
            <w:proofErr w:type="spellStart"/>
            <w:r w:rsidRPr="00775C24">
              <w:rPr>
                <w:lang w:val="id-ID"/>
              </w:rPr>
              <w:t>Honesti</w:t>
            </w:r>
            <w:proofErr w:type="spellEnd"/>
            <w:r w:rsidRPr="00775C24">
              <w:rPr>
                <w:lang w:val="id-ID"/>
              </w:rPr>
              <w:t xml:space="preserve"> </w:t>
            </w:r>
            <w:proofErr w:type="spellStart"/>
            <w:r w:rsidRPr="00775C24">
              <w:rPr>
                <w:lang w:val="id-ID"/>
              </w:rPr>
              <w:t>Basyir</w:t>
            </w:r>
            <w:proofErr w:type="spellEnd"/>
            <w:r w:rsidRPr="00775C24">
              <w:rPr>
                <w:lang w:val="id-ID"/>
              </w:rPr>
              <w:t>, Direktur Utama Bio Farma.</w:t>
            </w:r>
            <w:r w:rsidRPr="00775C24">
              <w:rPr>
                <w:lang w:val="id-ID"/>
              </w:rPr>
              <w:br/>
            </w:r>
            <w:r w:rsidRPr="00775C24">
              <w:rPr>
                <w:lang w:val="id-ID"/>
              </w:rPr>
              <w:br/>
              <w:t xml:space="preserve">Wabah Covid-19 ini juga akan memengaruhi pasokan bahan baku obat (BBO), mengingat pasokan bahan baku </w:t>
            </w:r>
            <w:proofErr w:type="spellStart"/>
            <w:r w:rsidRPr="00775C24">
              <w:rPr>
                <w:lang w:val="id-ID"/>
              </w:rPr>
              <w:t>pharmaceutical</w:t>
            </w:r>
            <w:proofErr w:type="spellEnd"/>
            <w:r w:rsidRPr="00775C24">
              <w:rPr>
                <w:lang w:val="id-ID"/>
              </w:rPr>
              <w:t xml:space="preserve">, terutama untuk anak </w:t>
            </w:r>
            <w:proofErr w:type="spellStart"/>
            <w:r w:rsidRPr="00775C24">
              <w:rPr>
                <w:lang w:val="id-ID"/>
              </w:rPr>
              <w:t>holding</w:t>
            </w:r>
            <w:proofErr w:type="spellEnd"/>
            <w:r w:rsidRPr="00775C24">
              <w:rPr>
                <w:lang w:val="id-ID"/>
              </w:rPr>
              <w:t xml:space="preserve"> Bio Farma, yakni PT Kimia Farma (Persero) Tbk. (KAEF) dan PT Indofarma (Persero) Tbk. (INAF), sebesar 60% berasal dari China dan 30% berasal dari India. Untuk Bio Farma, impor </w:t>
            </w:r>
            <w:proofErr w:type="spellStart"/>
            <w:r w:rsidRPr="00775C24">
              <w:rPr>
                <w:lang w:val="id-ID"/>
              </w:rPr>
              <w:t>bulk</w:t>
            </w:r>
            <w:proofErr w:type="spellEnd"/>
            <w:r w:rsidRPr="00775C24">
              <w:rPr>
                <w:lang w:val="id-ID"/>
              </w:rPr>
              <w:t xml:space="preserve"> vaksin (barang setengah jadi) sebanyak 3% dari China dan 10% dari India (terhadap total impor Bio Farma). Otomatis, hal ini mengakibatkan terganggunya pengantaran BBO, produk antara (</w:t>
            </w:r>
            <w:proofErr w:type="spellStart"/>
            <w:r w:rsidRPr="00775C24">
              <w:rPr>
                <w:lang w:val="id-ID"/>
              </w:rPr>
              <w:t>bulk</w:t>
            </w:r>
            <w:proofErr w:type="spellEnd"/>
            <w:r w:rsidRPr="00775C24">
              <w:rPr>
                <w:lang w:val="id-ID"/>
              </w:rPr>
              <w:t>) ikut terdampak karena adanya pengurangan penerbangan sipil/kargo.</w:t>
            </w:r>
            <w:r w:rsidRPr="00775C24">
              <w:rPr>
                <w:lang w:val="id-ID"/>
              </w:rPr>
              <w:br/>
            </w:r>
            <w:r w:rsidRPr="00775C24">
              <w:rPr>
                <w:lang w:val="id-ID"/>
              </w:rPr>
              <w:br/>
              <w:t xml:space="preserve">Selain itu, terjadi juga pelarangan ekspor beberapa BBO, khususnya untuk obat Covid-19 dari negara asal, terutama India. Di samping itu, terjadi pula kenaikan harga BBO yang cukup </w:t>
            </w:r>
            <w:proofErr w:type="spellStart"/>
            <w:r w:rsidRPr="00775C24">
              <w:rPr>
                <w:lang w:val="id-ID"/>
              </w:rPr>
              <w:t>siginifikan</w:t>
            </w:r>
            <w:proofErr w:type="spellEnd"/>
            <w:r w:rsidRPr="00775C24">
              <w:rPr>
                <w:lang w:val="id-ID"/>
              </w:rPr>
              <w:t>, tetapi tidak diimbangi dengan ketersediaan barang di pasar.</w:t>
            </w:r>
            <w:r w:rsidRPr="00775C24">
              <w:rPr>
                <w:lang w:val="id-ID"/>
              </w:rPr>
              <w:br/>
            </w:r>
            <w:r w:rsidRPr="00775C24">
              <w:rPr>
                <w:lang w:val="id-ID"/>
              </w:rPr>
              <w:br/>
              <w:t xml:space="preserve">Mengenai pengaruh </w:t>
            </w:r>
            <w:proofErr w:type="spellStart"/>
            <w:r w:rsidRPr="00775C24">
              <w:rPr>
                <w:lang w:val="id-ID"/>
              </w:rPr>
              <w:t>corona</w:t>
            </w:r>
            <w:proofErr w:type="spellEnd"/>
            <w:r w:rsidRPr="00775C24">
              <w:rPr>
                <w:lang w:val="id-ID"/>
              </w:rPr>
              <w:t xml:space="preserve"> terhadap pendapatan perusahaan atau kinerja bisnis, </w:t>
            </w:r>
            <w:proofErr w:type="spellStart"/>
            <w:r w:rsidRPr="00775C24">
              <w:rPr>
                <w:lang w:val="id-ID"/>
              </w:rPr>
              <w:t>Honesti</w:t>
            </w:r>
            <w:proofErr w:type="spellEnd"/>
            <w:r w:rsidRPr="00775C24">
              <w:rPr>
                <w:lang w:val="id-ID"/>
              </w:rPr>
              <w:t xml:space="preserve"> mengatakan, dengan meningkatnya permintaan produk farmasi di pasar, pendapatan perusahaan akan tetap mengalami peningkatan meskipun tidak terlalu tinggi, sebesar 3-5%. “Tantangan terbesar adalah meningkatnya harga pokok penjualan (HPP) karena harga bahan baku yang meningkat. Namun untuk Bio Farma, di mana sebagian </w:t>
            </w:r>
            <w:r w:rsidRPr="00775C24">
              <w:rPr>
                <w:lang w:val="id-ID"/>
              </w:rPr>
              <w:lastRenderedPageBreak/>
              <w:t>pendapatannya bersumber dari ekspor, penguatan dolar justru akan meningkatkan omset melalui keuntungan selisih kurs,” katanya.</w:t>
            </w:r>
            <w:r w:rsidRPr="00775C24">
              <w:rPr>
                <w:lang w:val="id-ID"/>
              </w:rPr>
              <w:br/>
            </w:r>
            <w:r w:rsidRPr="00775C24">
              <w:rPr>
                <w:lang w:val="id-ID"/>
              </w:rPr>
              <w:br/>
              <w:t xml:space="preserve">Lalu, bagaimana </w:t>
            </w:r>
            <w:proofErr w:type="spellStart"/>
            <w:r w:rsidRPr="00775C24">
              <w:rPr>
                <w:lang w:val="id-ID"/>
              </w:rPr>
              <w:t>survival</w:t>
            </w:r>
            <w:proofErr w:type="spellEnd"/>
            <w:r w:rsidRPr="00775C24">
              <w:rPr>
                <w:lang w:val="id-ID"/>
              </w:rPr>
              <w:t xml:space="preserve"> </w:t>
            </w:r>
            <w:proofErr w:type="spellStart"/>
            <w:r w:rsidRPr="00775C24">
              <w:rPr>
                <w:lang w:val="id-ID"/>
              </w:rPr>
              <w:t>strategy</w:t>
            </w:r>
            <w:proofErr w:type="spellEnd"/>
            <w:r w:rsidRPr="00775C24">
              <w:rPr>
                <w:lang w:val="id-ID"/>
              </w:rPr>
              <w:t xml:space="preserve"> yang diterapkan Bio Farma? Menurut </w:t>
            </w:r>
            <w:proofErr w:type="spellStart"/>
            <w:r w:rsidRPr="00775C24">
              <w:rPr>
                <w:lang w:val="id-ID"/>
              </w:rPr>
              <w:t>Honesti</w:t>
            </w:r>
            <w:proofErr w:type="spellEnd"/>
            <w:r w:rsidRPr="00775C24">
              <w:rPr>
                <w:lang w:val="id-ID"/>
              </w:rPr>
              <w:t xml:space="preserve">, ada sejumlah langkah strategis yang dilakukan </w:t>
            </w:r>
            <w:proofErr w:type="spellStart"/>
            <w:r w:rsidRPr="00775C24">
              <w:rPr>
                <w:lang w:val="id-ID"/>
              </w:rPr>
              <w:t>holding</w:t>
            </w:r>
            <w:proofErr w:type="spellEnd"/>
            <w:r w:rsidRPr="00775C24">
              <w:rPr>
                <w:lang w:val="id-ID"/>
              </w:rPr>
              <w:t xml:space="preserve"> BUMN Farmasi ini. Pertama, mengidentifikasi pemasok global dan melakukan strategi stabilisasi rantai pasok secara cepat. Di antaranya, melalui </w:t>
            </w:r>
            <w:proofErr w:type="spellStart"/>
            <w:r w:rsidRPr="00775C24">
              <w:rPr>
                <w:lang w:val="id-ID"/>
              </w:rPr>
              <w:t>monitoring</w:t>
            </w:r>
            <w:proofErr w:type="spellEnd"/>
            <w:r w:rsidRPr="00775C24">
              <w:rPr>
                <w:lang w:val="id-ID"/>
              </w:rPr>
              <w:t xml:space="preserve"> negara eksportir, pemetaan rencana kedatangan barang, pencarian alternatif pemasok potensial pengganti (</w:t>
            </w:r>
            <w:proofErr w:type="spellStart"/>
            <w:r w:rsidRPr="00775C24">
              <w:rPr>
                <w:lang w:val="id-ID"/>
              </w:rPr>
              <w:t>alternative</w:t>
            </w:r>
            <w:proofErr w:type="spellEnd"/>
            <w:r w:rsidRPr="00775C24">
              <w:rPr>
                <w:lang w:val="id-ID"/>
              </w:rPr>
              <w:t xml:space="preserve"> </w:t>
            </w:r>
            <w:proofErr w:type="spellStart"/>
            <w:r w:rsidRPr="00775C24">
              <w:rPr>
                <w:lang w:val="id-ID"/>
              </w:rPr>
              <w:t>sourcing</w:t>
            </w:r>
            <w:proofErr w:type="spellEnd"/>
            <w:r w:rsidRPr="00775C24">
              <w:rPr>
                <w:lang w:val="id-ID"/>
              </w:rPr>
              <w:t>), pengamanan stok (</w:t>
            </w:r>
            <w:proofErr w:type="spellStart"/>
            <w:r w:rsidRPr="00775C24">
              <w:rPr>
                <w:lang w:val="id-ID"/>
              </w:rPr>
              <w:t>demand</w:t>
            </w:r>
            <w:proofErr w:type="spellEnd"/>
            <w:r w:rsidRPr="00775C24">
              <w:rPr>
                <w:lang w:val="id-ID"/>
              </w:rPr>
              <w:t xml:space="preserve"> </w:t>
            </w:r>
            <w:proofErr w:type="spellStart"/>
            <w:r w:rsidRPr="00775C24">
              <w:rPr>
                <w:lang w:val="id-ID"/>
              </w:rPr>
              <w:t>planning</w:t>
            </w:r>
            <w:proofErr w:type="spellEnd"/>
            <w:r w:rsidRPr="00775C24">
              <w:rPr>
                <w:lang w:val="id-ID"/>
              </w:rPr>
              <w:t xml:space="preserve"> </w:t>
            </w:r>
            <w:proofErr w:type="spellStart"/>
            <w:r w:rsidRPr="00775C24">
              <w:rPr>
                <w:lang w:val="id-ID"/>
              </w:rPr>
              <w:t>management</w:t>
            </w:r>
            <w:proofErr w:type="spellEnd"/>
            <w:r w:rsidRPr="00775C24">
              <w:rPr>
                <w:lang w:val="id-ID"/>
              </w:rPr>
              <w:t>), dan prioritas pada pembelian bahan baku dari stok lokal.</w:t>
            </w:r>
            <w:r w:rsidRPr="00775C24">
              <w:rPr>
                <w:lang w:val="id-ID"/>
              </w:rPr>
              <w:br/>
            </w:r>
            <w:r w:rsidRPr="00775C24">
              <w:rPr>
                <w:lang w:val="id-ID"/>
              </w:rPr>
              <w:br/>
              <w:t xml:space="preserve">Kedua, mengamankan pasokan dengan pengiriman menggunakan pesawat kargo atau carter. Ketiga, melakukan </w:t>
            </w:r>
            <w:proofErr w:type="spellStart"/>
            <w:r w:rsidRPr="00775C24">
              <w:rPr>
                <w:lang w:val="id-ID"/>
              </w:rPr>
              <w:t>approach</w:t>
            </w:r>
            <w:proofErr w:type="spellEnd"/>
            <w:r w:rsidRPr="00775C24">
              <w:rPr>
                <w:lang w:val="id-ID"/>
              </w:rPr>
              <w:t xml:space="preserve"> </w:t>
            </w:r>
            <w:proofErr w:type="spellStart"/>
            <w:r w:rsidRPr="00775C24">
              <w:rPr>
                <w:lang w:val="id-ID"/>
              </w:rPr>
              <w:t>customer</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encouragement</w:t>
            </w:r>
            <w:proofErr w:type="spellEnd"/>
            <w:r w:rsidRPr="00775C24">
              <w:rPr>
                <w:lang w:val="id-ID"/>
              </w:rPr>
              <w:t xml:space="preserve">. Keempat, untuk produksi dan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menerapkan kebijakan </w:t>
            </w:r>
            <w:proofErr w:type="spellStart"/>
            <w:r w:rsidRPr="00775C24">
              <w:rPr>
                <w:lang w:val="id-ID"/>
              </w:rPr>
              <w:t>make</w:t>
            </w:r>
            <w:proofErr w:type="spellEnd"/>
            <w:r w:rsidRPr="00775C24">
              <w:rPr>
                <w:lang w:val="id-ID"/>
              </w:rPr>
              <w:t xml:space="preserve"> </w:t>
            </w:r>
            <w:proofErr w:type="spellStart"/>
            <w:r w:rsidRPr="00775C24">
              <w:rPr>
                <w:lang w:val="id-ID"/>
              </w:rPr>
              <w:t>to</w:t>
            </w:r>
            <w:proofErr w:type="spellEnd"/>
            <w:r w:rsidRPr="00775C24">
              <w:rPr>
                <w:lang w:val="id-ID"/>
              </w:rPr>
              <w:t xml:space="preserve"> order atau </w:t>
            </w:r>
            <w:proofErr w:type="spellStart"/>
            <w:r w:rsidRPr="00775C24">
              <w:rPr>
                <w:lang w:val="id-ID"/>
              </w:rPr>
              <w:t>buy</w:t>
            </w:r>
            <w:proofErr w:type="spellEnd"/>
            <w:r w:rsidRPr="00775C24">
              <w:rPr>
                <w:lang w:val="id-ID"/>
              </w:rPr>
              <w:t xml:space="preserve"> </w:t>
            </w:r>
            <w:proofErr w:type="spellStart"/>
            <w:r w:rsidRPr="00775C24">
              <w:rPr>
                <w:lang w:val="id-ID"/>
              </w:rPr>
              <w:t>to</w:t>
            </w:r>
            <w:proofErr w:type="spellEnd"/>
            <w:r w:rsidRPr="00775C24">
              <w:rPr>
                <w:lang w:val="id-ID"/>
              </w:rPr>
              <w:t xml:space="preserve"> order (untuk alat kesehatan/</w:t>
            </w:r>
            <w:proofErr w:type="spellStart"/>
            <w:r w:rsidRPr="00775C24">
              <w:rPr>
                <w:lang w:val="id-ID"/>
              </w:rPr>
              <w:t>alkes</w:t>
            </w:r>
            <w:proofErr w:type="spellEnd"/>
            <w:r w:rsidRPr="00775C24">
              <w:rPr>
                <w:lang w:val="id-ID"/>
              </w:rPr>
              <w:t xml:space="preserve">). Kelima, melakukan program efisiensi sebagai respons atas kondisi perekonomian yang terdampak. Keenam, menyesuaikan anggaran </w:t>
            </w:r>
            <w:proofErr w:type="spellStart"/>
            <w:r w:rsidRPr="00775C24">
              <w:rPr>
                <w:lang w:val="id-ID"/>
              </w:rPr>
              <w:t>capex</w:t>
            </w:r>
            <w:proofErr w:type="spellEnd"/>
            <w:r w:rsidRPr="00775C24">
              <w:rPr>
                <w:lang w:val="id-ID"/>
              </w:rPr>
              <w:t xml:space="preserve"> untuk tahun 2020. Ketujuh, menyesuaikan Rencana Kerja dan Anggaran Perusahaan (RKAP) tahun 2020.</w:t>
            </w:r>
            <w:r w:rsidRPr="00775C24">
              <w:rPr>
                <w:lang w:val="id-ID"/>
              </w:rPr>
              <w:br/>
            </w:r>
            <w:r w:rsidRPr="00775C24">
              <w:rPr>
                <w:lang w:val="id-ID"/>
              </w:rPr>
              <w:br/>
              <w:t xml:space="preserve">Adapun strategi yang disiapkan </w:t>
            </w:r>
            <w:proofErr w:type="spellStart"/>
            <w:r w:rsidRPr="00775C24">
              <w:rPr>
                <w:lang w:val="id-ID"/>
              </w:rPr>
              <w:t>pascacorona</w:t>
            </w:r>
            <w:proofErr w:type="spellEnd"/>
            <w:r w:rsidRPr="00775C24">
              <w:rPr>
                <w:lang w:val="id-ID"/>
              </w:rPr>
              <w:t xml:space="preserve"> adalah </w:t>
            </w:r>
            <w:proofErr w:type="spellStart"/>
            <w:r w:rsidRPr="00775C24">
              <w:rPr>
                <w:lang w:val="id-ID"/>
              </w:rPr>
              <w:t>sinergitas</w:t>
            </w:r>
            <w:proofErr w:type="spellEnd"/>
            <w:r w:rsidRPr="00775C24">
              <w:rPr>
                <w:lang w:val="id-ID"/>
              </w:rPr>
              <w:t xml:space="preserve"> antara tiga perusahaan BUMN yang tergabung dalam </w:t>
            </w:r>
            <w:proofErr w:type="spellStart"/>
            <w:r w:rsidRPr="00775C24">
              <w:rPr>
                <w:lang w:val="id-ID"/>
              </w:rPr>
              <w:t>holding</w:t>
            </w:r>
            <w:proofErr w:type="spellEnd"/>
            <w:r w:rsidRPr="00775C24">
              <w:rPr>
                <w:lang w:val="id-ID"/>
              </w:rPr>
              <w:t xml:space="preserve"> BUMN Farmasi ini, dan akan berperan sesuai dengan porsi </w:t>
            </w:r>
            <w:proofErr w:type="spellStart"/>
            <w:r w:rsidRPr="00775C24">
              <w:rPr>
                <w:lang w:val="id-ID"/>
              </w:rPr>
              <w:t>masing</w:t>
            </w:r>
            <w:proofErr w:type="spellEnd"/>
            <w:r w:rsidRPr="00775C24">
              <w:rPr>
                <w:lang w:val="id-ID"/>
              </w:rPr>
              <w:t>–</w:t>
            </w:r>
            <w:proofErr w:type="spellStart"/>
            <w:r w:rsidRPr="00775C24">
              <w:rPr>
                <w:lang w:val="id-ID"/>
              </w:rPr>
              <w:t>masing</w:t>
            </w:r>
            <w:proofErr w:type="spellEnd"/>
            <w:r w:rsidRPr="00775C24">
              <w:rPr>
                <w:lang w:val="id-ID"/>
              </w:rPr>
              <w:t xml:space="preserve">. Bio Farma fokus pada produk vaksin dan </w:t>
            </w:r>
            <w:proofErr w:type="spellStart"/>
            <w:r w:rsidRPr="00775C24">
              <w:rPr>
                <w:lang w:val="id-ID"/>
              </w:rPr>
              <w:t>antisera</w:t>
            </w:r>
            <w:proofErr w:type="spellEnd"/>
            <w:r w:rsidRPr="00775C24">
              <w:rPr>
                <w:lang w:val="id-ID"/>
              </w:rPr>
              <w:t xml:space="preserve"> serta produk </w:t>
            </w:r>
            <w:proofErr w:type="spellStart"/>
            <w:r w:rsidRPr="00775C24">
              <w:rPr>
                <w:lang w:val="id-ID"/>
              </w:rPr>
              <w:t>life</w:t>
            </w:r>
            <w:proofErr w:type="spellEnd"/>
            <w:r w:rsidRPr="00775C24">
              <w:rPr>
                <w:lang w:val="id-ID"/>
              </w:rPr>
              <w:t xml:space="preserve"> </w:t>
            </w:r>
            <w:proofErr w:type="spellStart"/>
            <w:r w:rsidRPr="00775C24">
              <w:rPr>
                <w:lang w:val="id-ID"/>
              </w:rPr>
              <w:t>science</w:t>
            </w:r>
            <w:proofErr w:type="spellEnd"/>
            <w:r w:rsidRPr="00775C24">
              <w:rPr>
                <w:lang w:val="id-ID"/>
              </w:rPr>
              <w:t xml:space="preserve"> lainnya. Kimia Farma fokus pada produk farmasi berbasis </w:t>
            </w:r>
            <w:proofErr w:type="spellStart"/>
            <w:r w:rsidRPr="00775C24">
              <w:rPr>
                <w:lang w:val="id-ID"/>
              </w:rPr>
              <w:t>chemical</w:t>
            </w:r>
            <w:proofErr w:type="spellEnd"/>
            <w:r w:rsidRPr="00775C24">
              <w:rPr>
                <w:lang w:val="id-ID"/>
              </w:rPr>
              <w:t xml:space="preserve">, produk </w:t>
            </w:r>
            <w:proofErr w:type="spellStart"/>
            <w:r w:rsidRPr="00775C24">
              <w:rPr>
                <w:lang w:val="id-ID"/>
              </w:rPr>
              <w:t>beauty</w:t>
            </w:r>
            <w:proofErr w:type="spellEnd"/>
            <w:r w:rsidRPr="00775C24">
              <w:rPr>
                <w:lang w:val="id-ID"/>
              </w:rPr>
              <w:t xml:space="preserve"> dan </w:t>
            </w:r>
            <w:proofErr w:type="spellStart"/>
            <w:r w:rsidRPr="00775C24">
              <w:rPr>
                <w:lang w:val="id-ID"/>
              </w:rPr>
              <w:t>lifestyle</w:t>
            </w:r>
            <w:proofErr w:type="spellEnd"/>
            <w:r w:rsidRPr="00775C24">
              <w:rPr>
                <w:lang w:val="id-ID"/>
              </w:rPr>
              <w:t>, serta ritel. Adapun Indofarma fokus pada produk herbal dan alat kesehatan.</w:t>
            </w:r>
            <w:r w:rsidRPr="00775C24">
              <w:rPr>
                <w:lang w:val="id-ID"/>
              </w:rPr>
              <w:br/>
            </w:r>
            <w:r w:rsidRPr="00775C24">
              <w:rPr>
                <w:lang w:val="id-ID"/>
              </w:rPr>
              <w:br/>
              <w:t xml:space="preserve">Bio Farma mengoptimalkan fungsi R&amp;D melalui </w:t>
            </w:r>
            <w:proofErr w:type="spellStart"/>
            <w:r w:rsidRPr="00775C24">
              <w:rPr>
                <w:lang w:val="id-ID"/>
              </w:rPr>
              <w:t>kerjasama</w:t>
            </w:r>
            <w:proofErr w:type="spellEnd"/>
            <w:r w:rsidRPr="00775C24">
              <w:rPr>
                <w:lang w:val="id-ID"/>
              </w:rPr>
              <w:t xml:space="preserve"> dengan lembaga penelitian untuk pembuatan vaksin Covid-19. Perusahaan ini pun ikut terlibat dalam strategi kolaborasi untuk pengembangan vaksin, obat, dan tes diagnostik dengan menjalin </w:t>
            </w:r>
            <w:proofErr w:type="spellStart"/>
            <w:r w:rsidRPr="00775C24">
              <w:rPr>
                <w:lang w:val="id-ID"/>
              </w:rPr>
              <w:t>kerjasama</w:t>
            </w:r>
            <w:proofErr w:type="spellEnd"/>
            <w:r w:rsidRPr="00775C24">
              <w:rPr>
                <w:lang w:val="id-ID"/>
              </w:rPr>
              <w:t xml:space="preserve"> riset dengan lembaga riset nasional, seperti </w:t>
            </w:r>
            <w:proofErr w:type="spellStart"/>
            <w:r w:rsidRPr="00775C24">
              <w:rPr>
                <w:lang w:val="id-ID"/>
              </w:rPr>
              <w:t>Litbangkes</w:t>
            </w:r>
            <w:proofErr w:type="spellEnd"/>
            <w:r w:rsidRPr="00775C24">
              <w:rPr>
                <w:lang w:val="id-ID"/>
              </w:rPr>
              <w:t xml:space="preserve">, Lembaga </w:t>
            </w:r>
            <w:proofErr w:type="spellStart"/>
            <w:r w:rsidRPr="00775C24">
              <w:rPr>
                <w:lang w:val="id-ID"/>
              </w:rPr>
              <w:t>Eijkman</w:t>
            </w:r>
            <w:proofErr w:type="spellEnd"/>
            <w:r w:rsidRPr="00775C24">
              <w:rPr>
                <w:lang w:val="id-ID"/>
              </w:rPr>
              <w:t xml:space="preserve">, BPPT, </w:t>
            </w:r>
            <w:proofErr w:type="spellStart"/>
            <w:r w:rsidRPr="00775C24">
              <w:rPr>
                <w:lang w:val="id-ID"/>
              </w:rPr>
              <w:t>Ristek</w:t>
            </w:r>
            <w:proofErr w:type="spellEnd"/>
            <w:r w:rsidRPr="00775C24">
              <w:rPr>
                <w:lang w:val="id-ID"/>
              </w:rPr>
              <w:t xml:space="preserve">-BRIN, perguruan tinggi, dan BPOM. “Kami juga mencari potensi </w:t>
            </w:r>
            <w:proofErr w:type="spellStart"/>
            <w:r w:rsidRPr="00775C24">
              <w:rPr>
                <w:lang w:val="id-ID"/>
              </w:rPr>
              <w:t>kerjasama</w:t>
            </w:r>
            <w:proofErr w:type="spellEnd"/>
            <w:r w:rsidRPr="00775C24">
              <w:rPr>
                <w:lang w:val="id-ID"/>
              </w:rPr>
              <w:t xml:space="preserve"> dengan lembaga riset di luar negeri,” ujar </w:t>
            </w:r>
            <w:proofErr w:type="spellStart"/>
            <w:r w:rsidRPr="00775C24">
              <w:rPr>
                <w:lang w:val="id-ID"/>
              </w:rPr>
              <w:t>Honesti</w:t>
            </w:r>
            <w:proofErr w:type="spellEnd"/>
            <w:r w:rsidRPr="00775C24">
              <w:rPr>
                <w:lang w:val="id-ID"/>
              </w:rPr>
              <w:t>.</w:t>
            </w:r>
            <w:r w:rsidRPr="00775C24">
              <w:rPr>
                <w:lang w:val="id-ID"/>
              </w:rPr>
              <w:br/>
            </w:r>
            <w:r w:rsidRPr="00775C24">
              <w:rPr>
                <w:lang w:val="id-ID"/>
              </w:rPr>
              <w:lastRenderedPageBreak/>
              <w:br/>
              <w:t xml:space="preserve">Sinergi juga dilakukan dengan </w:t>
            </w:r>
            <w:proofErr w:type="spellStart"/>
            <w:r w:rsidRPr="00775C24">
              <w:rPr>
                <w:lang w:val="id-ID"/>
              </w:rPr>
              <w:t>holding</w:t>
            </w:r>
            <w:proofErr w:type="spellEnd"/>
            <w:r w:rsidRPr="00775C24">
              <w:rPr>
                <w:lang w:val="id-ID"/>
              </w:rPr>
              <w:t xml:space="preserve"> Rumah Sakit BUMN untuk mengintegrasikan </w:t>
            </w:r>
            <w:proofErr w:type="spellStart"/>
            <w:r w:rsidRPr="00775C24">
              <w:rPr>
                <w:lang w:val="id-ID"/>
              </w:rPr>
              <w:t>supply-demand</w:t>
            </w:r>
            <w:proofErr w:type="spellEnd"/>
            <w:r w:rsidRPr="00775C24">
              <w:rPr>
                <w:lang w:val="id-ID"/>
              </w:rPr>
              <w:t xml:space="preserve"> produk farmasi dan </w:t>
            </w:r>
            <w:proofErr w:type="spellStart"/>
            <w:r w:rsidRPr="00775C24">
              <w:rPr>
                <w:lang w:val="id-ID"/>
              </w:rPr>
              <w:t>alkes</w:t>
            </w:r>
            <w:proofErr w:type="spellEnd"/>
            <w:r w:rsidRPr="00775C24">
              <w:rPr>
                <w:lang w:val="id-ID"/>
              </w:rPr>
              <w:t xml:space="preserve"> dengan layanan kesehatan, serta mengimplementasikan digitalisasi ekosistem layanan kesehatan.</w:t>
            </w:r>
            <w:r w:rsidRPr="00775C24">
              <w:rPr>
                <w:lang w:val="id-ID"/>
              </w:rPr>
              <w:br/>
            </w:r>
            <w:r w:rsidRPr="00775C24">
              <w:rPr>
                <w:lang w:val="id-ID"/>
              </w:rPr>
              <w:br/>
              <w:t xml:space="preserve">“Kami akan memastikan bisnis Bio Farma berjalan, baik sebagai induk </w:t>
            </w:r>
            <w:proofErr w:type="spellStart"/>
            <w:r w:rsidRPr="00775C24">
              <w:rPr>
                <w:lang w:val="id-ID"/>
              </w:rPr>
              <w:t>holding</w:t>
            </w:r>
            <w:proofErr w:type="spellEnd"/>
            <w:r w:rsidRPr="00775C24">
              <w:rPr>
                <w:lang w:val="id-ID"/>
              </w:rPr>
              <w:t xml:space="preserve"> BUMN Farmasi maupun sebagai produsen produk </w:t>
            </w:r>
            <w:proofErr w:type="spellStart"/>
            <w:r w:rsidRPr="00775C24">
              <w:rPr>
                <w:lang w:val="id-ID"/>
              </w:rPr>
              <w:t>life</w:t>
            </w:r>
            <w:proofErr w:type="spellEnd"/>
            <w:r w:rsidRPr="00775C24">
              <w:rPr>
                <w:lang w:val="id-ID"/>
              </w:rPr>
              <w:t xml:space="preserve"> </w:t>
            </w:r>
            <w:proofErr w:type="spellStart"/>
            <w:r w:rsidRPr="00775C24">
              <w:rPr>
                <w:lang w:val="id-ID"/>
              </w:rPr>
              <w:t>science</w:t>
            </w:r>
            <w:proofErr w:type="spellEnd"/>
            <w:r w:rsidRPr="00775C24">
              <w:rPr>
                <w:lang w:val="id-ID"/>
              </w:rPr>
              <w:t>. Kami akan berkolaborasi untuk memenuhi permintaan pelayanan kesehatan dari konsumen berupa pelayanan preventif, kuratif, promotif, dan rehabilitatif. Bahkan, saat ini dunia kesehatan sudah masuk ke area pelayanan (</w:t>
            </w:r>
            <w:proofErr w:type="spellStart"/>
            <w:r w:rsidRPr="00775C24">
              <w:rPr>
                <w:lang w:val="id-ID"/>
              </w:rPr>
              <w:t>care</w:t>
            </w:r>
            <w:proofErr w:type="spellEnd"/>
            <w:r w:rsidRPr="00775C24">
              <w:rPr>
                <w:lang w:val="id-ID"/>
              </w:rPr>
              <w:t xml:space="preserve">), </w:t>
            </w:r>
            <w:proofErr w:type="spellStart"/>
            <w:r w:rsidRPr="00775C24">
              <w:rPr>
                <w:lang w:val="id-ID"/>
              </w:rPr>
              <w:t>service</w:t>
            </w:r>
            <w:proofErr w:type="spellEnd"/>
            <w:r w:rsidRPr="00775C24">
              <w:rPr>
                <w:lang w:val="id-ID"/>
              </w:rPr>
              <w:t xml:space="preserve">. dan asuransi,” ungkap </w:t>
            </w:r>
            <w:proofErr w:type="spellStart"/>
            <w:r w:rsidRPr="00775C24">
              <w:rPr>
                <w:lang w:val="id-ID"/>
              </w:rPr>
              <w:t>Honesti</w:t>
            </w:r>
            <w:proofErr w:type="spellEnd"/>
            <w:r w:rsidRPr="00775C24">
              <w:rPr>
                <w:lang w:val="id-ID"/>
              </w:rPr>
              <w:t>.</w:t>
            </w:r>
            <w:r w:rsidRPr="00775C24">
              <w:rPr>
                <w:lang w:val="id-ID"/>
              </w:rPr>
              <w:br/>
            </w:r>
            <w:r w:rsidRPr="00775C24">
              <w:rPr>
                <w:lang w:val="id-ID"/>
              </w:rPr>
              <w:br/>
              <w:t xml:space="preserve">Tentunya, manajemen Bio Farma akan melihat perkembangan Covid-19 ke depan. Yang jelas, perusahaan siap memenuhi kebutuhan pasar, termasuk obat-obatan untuk Covid-19. “Jika memang proses penelitian berjalan lancar, kami akan mempersiapkan untuk memproduksi vaksin Covid-19,“ </w:t>
            </w:r>
            <w:proofErr w:type="spellStart"/>
            <w:r w:rsidRPr="00775C24">
              <w:rPr>
                <w:lang w:val="id-ID"/>
              </w:rPr>
              <w:t>Honesti</w:t>
            </w:r>
            <w:proofErr w:type="spellEnd"/>
            <w:r w:rsidRPr="00775C24">
              <w:rPr>
                <w:lang w:val="id-ID"/>
              </w:rPr>
              <w:t xml:space="preserve"> menginformasikan. (*)</w:t>
            </w:r>
            <w:r w:rsidRPr="00775C24">
              <w:rPr>
                <w:lang w:val="id-ID"/>
              </w:rPr>
              <w:br/>
            </w:r>
            <w:r w:rsidRPr="00775C24">
              <w:rPr>
                <w:lang w:val="id-ID"/>
              </w:rPr>
              <w:br/>
              <w:t xml:space="preserve">Dede Suryadi dan Arie </w:t>
            </w:r>
            <w:proofErr w:type="spellStart"/>
            <w:r w:rsidRPr="00775C24">
              <w:rPr>
                <w:lang w:val="id-ID"/>
              </w:rPr>
              <w:t>Liliyah</w:t>
            </w:r>
            <w:proofErr w:type="spellEnd"/>
            <w:r w:rsidRPr="00775C24">
              <w:rPr>
                <w:lang w:val="id-ID"/>
              </w:rPr>
              <w:br/>
            </w:r>
            <w:r w:rsidRPr="00775C24">
              <w:rPr>
                <w:lang w:val="id-ID"/>
              </w:rPr>
              <w:br/>
              <w:t>www.swa.co.id</w:t>
            </w:r>
          </w:p>
        </w:tc>
        <w:tc>
          <w:tcPr>
            <w:tcW w:w="1964" w:type="dxa"/>
          </w:tcPr>
          <w:p w14:paraId="06874CDB" w14:textId="4139E7C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3C44DBD3" w14:textId="77777777" w:rsidTr="009E665B">
        <w:tc>
          <w:tcPr>
            <w:tcW w:w="671" w:type="dxa"/>
          </w:tcPr>
          <w:p w14:paraId="72059AF3" w14:textId="3F27DC57" w:rsidR="009E665B" w:rsidRPr="00775C24" w:rsidRDefault="009E665B" w:rsidP="009E665B">
            <w:pPr>
              <w:rPr>
                <w:lang w:val="id-ID"/>
              </w:rPr>
            </w:pPr>
            <w:r w:rsidRPr="00775C24">
              <w:rPr>
                <w:lang w:val="id-ID"/>
              </w:rPr>
              <w:lastRenderedPageBreak/>
              <w:t>394</w:t>
            </w:r>
          </w:p>
        </w:tc>
        <w:tc>
          <w:tcPr>
            <w:tcW w:w="2777" w:type="dxa"/>
          </w:tcPr>
          <w:p w14:paraId="5C165403" w14:textId="368EA47C" w:rsidR="009E665B" w:rsidRPr="00775C24" w:rsidRDefault="009E665B" w:rsidP="009E665B">
            <w:pPr>
              <w:rPr>
                <w:lang w:val="id-ID"/>
              </w:rPr>
            </w:pPr>
            <w:proofErr w:type="spellStart"/>
            <w:r w:rsidRPr="00775C24">
              <w:rPr>
                <w:lang w:val="id-ID"/>
              </w:rPr>
              <w:t>Evermos</w:t>
            </w:r>
            <w:proofErr w:type="spellEnd"/>
            <w:r w:rsidRPr="00775C24">
              <w:rPr>
                <w:lang w:val="id-ID"/>
              </w:rPr>
              <w:t xml:space="preserve"> dan </w:t>
            </w:r>
            <w:proofErr w:type="spellStart"/>
            <w:r w:rsidRPr="00775C24">
              <w:rPr>
                <w:lang w:val="id-ID"/>
              </w:rPr>
              <w:t>Alpha</w:t>
            </w:r>
            <w:proofErr w:type="spellEnd"/>
            <w:r w:rsidRPr="00775C24">
              <w:rPr>
                <w:lang w:val="id-ID"/>
              </w:rPr>
              <w:t xml:space="preserve"> JWC </w:t>
            </w:r>
            <w:proofErr w:type="spellStart"/>
            <w:r w:rsidRPr="00775C24">
              <w:rPr>
                <w:lang w:val="id-ID"/>
              </w:rPr>
              <w:t>Venture</w:t>
            </w:r>
            <w:proofErr w:type="spellEnd"/>
            <w:r w:rsidRPr="00775C24">
              <w:rPr>
                <w:lang w:val="id-ID"/>
              </w:rPr>
              <w:t xml:space="preserve"> Distribusikan 70 Ribu APD</w:t>
            </w:r>
          </w:p>
        </w:tc>
        <w:tc>
          <w:tcPr>
            <w:tcW w:w="4550" w:type="dxa"/>
          </w:tcPr>
          <w:p w14:paraId="5FA1DB1E" w14:textId="1459D569" w:rsidR="009E665B" w:rsidRPr="00775C24" w:rsidRDefault="009E665B" w:rsidP="009E665B">
            <w:pPr>
              <w:rPr>
                <w:lang w:val="id-ID"/>
              </w:rPr>
            </w:pPr>
            <w:r w:rsidRPr="00775C24">
              <w:rPr>
                <w:lang w:val="id-ID"/>
              </w:rPr>
              <w:t xml:space="preserve">Iqbal Muslimin, CEO </w:t>
            </w:r>
            <w:proofErr w:type="spellStart"/>
            <w:r w:rsidRPr="00775C24">
              <w:rPr>
                <w:lang w:val="id-ID"/>
              </w:rPr>
              <w:t>Evermos</w:t>
            </w:r>
            <w:proofErr w:type="spellEnd"/>
            <w:r w:rsidRPr="00775C24">
              <w:rPr>
                <w:lang w:val="id-ID"/>
              </w:rPr>
              <w:t xml:space="preserve">, mengatakan pasokan APD harus dipastikan tersedia hingga pandemi ini benar-benar berakhir. Jaringan rekanan dan </w:t>
            </w:r>
            <w:proofErr w:type="spellStart"/>
            <w:r w:rsidRPr="00775C24">
              <w:rPr>
                <w:lang w:val="id-ID"/>
              </w:rPr>
              <w:t>reseller</w:t>
            </w:r>
            <w:proofErr w:type="spellEnd"/>
            <w:r w:rsidRPr="00775C24">
              <w:rPr>
                <w:lang w:val="id-ID"/>
              </w:rPr>
              <w:t xml:space="preserve"> yang tersebar di seluruh Indonesia dianggap menjadi daya dorong bagi pengumpulan dana dari akar rumput dan membantu penyebaran donasi ke lokasi-lokasi yang jarang terjamah oleh publik. Donasi yang disalurkan melalui Gerakan #HarusPeduli tak hanya dalam bentuk APD. Perusahaan kuliner Kopi Kenangan menyalurkan 2.800 gelas Es Kopi Kenangan Mantan untuk tenaga medis. Sementara, Chandra Tjan, </w:t>
            </w:r>
            <w:proofErr w:type="spellStart"/>
            <w:r w:rsidRPr="00775C24">
              <w:rPr>
                <w:lang w:val="id-ID"/>
              </w:rPr>
              <w:t>Managing</w:t>
            </w:r>
            <w:proofErr w:type="spellEnd"/>
            <w:r w:rsidRPr="00775C24">
              <w:rPr>
                <w:lang w:val="id-ID"/>
              </w:rPr>
              <w:t xml:space="preserve"> Partner </w:t>
            </w:r>
            <w:proofErr w:type="spellStart"/>
            <w:r w:rsidRPr="00775C24">
              <w:rPr>
                <w:lang w:val="id-ID"/>
              </w:rPr>
              <w:t>Alpha</w:t>
            </w:r>
            <w:proofErr w:type="spellEnd"/>
            <w:r w:rsidRPr="00775C24">
              <w:rPr>
                <w:lang w:val="id-ID"/>
              </w:rPr>
              <w:t xml:space="preserve"> JWC </w:t>
            </w:r>
            <w:proofErr w:type="spellStart"/>
            <w:r w:rsidRPr="00775C24">
              <w:rPr>
                <w:lang w:val="id-ID"/>
              </w:rPr>
              <w:t>Ventures</w:t>
            </w:r>
            <w:proofErr w:type="spellEnd"/>
            <w:r w:rsidRPr="00775C24">
              <w:rPr>
                <w:lang w:val="id-ID"/>
              </w:rPr>
              <w:t xml:space="preserve">, menyampaikan bahwa gerakan ini muncul dengan menggandeng </w:t>
            </w:r>
            <w:proofErr w:type="spellStart"/>
            <w:r w:rsidRPr="00775C24">
              <w:rPr>
                <w:lang w:val="id-ID"/>
              </w:rPr>
              <w:t>startup</w:t>
            </w:r>
            <w:proofErr w:type="spellEnd"/>
            <w:r w:rsidRPr="00775C24">
              <w:rPr>
                <w:lang w:val="id-ID"/>
              </w:rPr>
              <w:t xml:space="preserve"> </w:t>
            </w:r>
            <w:proofErr w:type="spellStart"/>
            <w:r w:rsidRPr="00775C24">
              <w:rPr>
                <w:lang w:val="id-ID"/>
              </w:rPr>
              <w:t>startup</w:t>
            </w:r>
            <w:proofErr w:type="spellEnd"/>
            <w:r w:rsidRPr="00775C24">
              <w:rPr>
                <w:lang w:val="id-ID"/>
              </w:rPr>
              <w:t xml:space="preserve"> portofolio </w:t>
            </w:r>
            <w:proofErr w:type="spellStart"/>
            <w:r w:rsidRPr="00775C24">
              <w:rPr>
                <w:lang w:val="id-ID"/>
              </w:rPr>
              <w:t>Alpha</w:t>
            </w:r>
            <w:proofErr w:type="spellEnd"/>
            <w:r w:rsidRPr="00775C24">
              <w:rPr>
                <w:lang w:val="id-ID"/>
              </w:rPr>
              <w:t xml:space="preserve"> JWC </w:t>
            </w:r>
            <w:proofErr w:type="spellStart"/>
            <w:r w:rsidRPr="00775C24">
              <w:rPr>
                <w:lang w:val="id-ID"/>
              </w:rPr>
              <w:t>Ventures</w:t>
            </w:r>
            <w:proofErr w:type="spellEnd"/>
            <w:r w:rsidRPr="00775C24">
              <w:rPr>
                <w:lang w:val="id-ID"/>
              </w:rPr>
              <w:t xml:space="preserve"> untuk mengumpulkan dan </w:t>
            </w:r>
            <w:r w:rsidRPr="00775C24">
              <w:rPr>
                <w:lang w:val="id-ID"/>
              </w:rPr>
              <w:lastRenderedPageBreak/>
              <w:t>mendistribusikan kebutuhan tim medis.</w:t>
            </w:r>
          </w:p>
        </w:tc>
        <w:tc>
          <w:tcPr>
            <w:tcW w:w="5597" w:type="dxa"/>
          </w:tcPr>
          <w:p w14:paraId="5F5FFA8B" w14:textId="555CDD95" w:rsidR="009E665B" w:rsidRPr="00775C24" w:rsidRDefault="009E665B" w:rsidP="009E665B">
            <w:pPr>
              <w:rPr>
                <w:lang w:val="id-ID"/>
              </w:rPr>
            </w:pPr>
            <w:r w:rsidRPr="00775C24">
              <w:rPr>
                <w:lang w:val="id-ID"/>
              </w:rPr>
              <w:lastRenderedPageBreak/>
              <w:t xml:space="preserve">Iqbal Muslimin, CEO </w:t>
            </w:r>
            <w:proofErr w:type="spellStart"/>
            <w:r w:rsidRPr="00775C24">
              <w:rPr>
                <w:lang w:val="id-ID"/>
              </w:rPr>
              <w:t>Evermos</w:t>
            </w:r>
            <w:proofErr w:type="spellEnd"/>
            <w:r w:rsidRPr="00775C24">
              <w:rPr>
                <w:lang w:val="id-ID"/>
              </w:rPr>
              <w:t xml:space="preserve">, mengatakan pasokan APD harus dipastikan tersedia hingga pandemi ini benar-benar berakhir. “Ini merupakan upaya untuk mendukung tenaga medis di Indonesia,” kata dia. Jaringan rekanan dan </w:t>
            </w:r>
            <w:proofErr w:type="spellStart"/>
            <w:r w:rsidRPr="00775C24">
              <w:rPr>
                <w:lang w:val="id-ID"/>
              </w:rPr>
              <w:t>reseller</w:t>
            </w:r>
            <w:proofErr w:type="spellEnd"/>
            <w:r w:rsidRPr="00775C24">
              <w:rPr>
                <w:lang w:val="id-ID"/>
              </w:rPr>
              <w:t xml:space="preserve"> yang tersebar di seluruh Indonesia dianggap menjadi daya dorong bagi pengumpulan dana dari akar rumput dan membantu penyebaran donasi ke lokasi-lokasi yang jarang terjamah oleh publik.</w:t>
            </w:r>
            <w:r w:rsidRPr="00775C24">
              <w:rPr>
                <w:lang w:val="id-ID"/>
              </w:rPr>
              <w:br/>
            </w:r>
            <w:r w:rsidRPr="00775C24">
              <w:rPr>
                <w:lang w:val="id-ID"/>
              </w:rPr>
              <w:br/>
              <w:t xml:space="preserve">Dalam lima bulan, Gerakan tersebut telah menggalang dana sekitar Rp2 Miliar dari 1313 donatur individual dan 31 institusi/organisasi. Dana tersebut disalurkan dalam bentuk 70.000 APD seperti </w:t>
            </w:r>
            <w:proofErr w:type="spellStart"/>
            <w:r w:rsidRPr="00775C24">
              <w:rPr>
                <w:lang w:val="id-ID"/>
              </w:rPr>
              <w:t>surgical</w:t>
            </w:r>
            <w:proofErr w:type="spellEnd"/>
            <w:r w:rsidRPr="00775C24">
              <w:rPr>
                <w:lang w:val="id-ID"/>
              </w:rPr>
              <w:t xml:space="preserve"> </w:t>
            </w:r>
            <w:proofErr w:type="spellStart"/>
            <w:r w:rsidRPr="00775C24">
              <w:rPr>
                <w:lang w:val="id-ID"/>
              </w:rPr>
              <w:t>medical</w:t>
            </w:r>
            <w:proofErr w:type="spellEnd"/>
            <w:r w:rsidRPr="00775C24">
              <w:rPr>
                <w:lang w:val="id-ID"/>
              </w:rPr>
              <w:t xml:space="preserve"> </w:t>
            </w:r>
            <w:proofErr w:type="spellStart"/>
            <w:r w:rsidRPr="00775C24">
              <w:rPr>
                <w:lang w:val="id-ID"/>
              </w:rPr>
              <w:t>mask</w:t>
            </w:r>
            <w:proofErr w:type="spellEnd"/>
            <w:r w:rsidRPr="00775C24">
              <w:rPr>
                <w:lang w:val="id-ID"/>
              </w:rPr>
              <w:t xml:space="preserve">,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kacamata </w:t>
            </w:r>
            <w:proofErr w:type="spellStart"/>
            <w:r w:rsidRPr="00775C24">
              <w:rPr>
                <w:lang w:val="id-ID"/>
              </w:rPr>
              <w:t>goggle</w:t>
            </w:r>
            <w:proofErr w:type="spellEnd"/>
            <w:r w:rsidRPr="00775C24">
              <w:rPr>
                <w:lang w:val="id-ID"/>
              </w:rPr>
              <w:t xml:space="preserve">, baju </w:t>
            </w:r>
            <w:proofErr w:type="spellStart"/>
            <w:r w:rsidRPr="00775C24">
              <w:rPr>
                <w:lang w:val="id-ID"/>
              </w:rPr>
              <w:t>hazmat</w:t>
            </w:r>
            <w:proofErr w:type="spellEnd"/>
            <w:r w:rsidRPr="00775C24">
              <w:rPr>
                <w:lang w:val="id-ID"/>
              </w:rPr>
              <w:t xml:space="preserve">, masker KN95,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ke 136 rumah sakit dan Puskesmas di 30 kota.</w:t>
            </w:r>
            <w:r w:rsidRPr="00775C24">
              <w:rPr>
                <w:lang w:val="id-ID"/>
              </w:rPr>
              <w:br/>
            </w:r>
            <w:r w:rsidRPr="00775C24">
              <w:rPr>
                <w:lang w:val="id-ID"/>
              </w:rPr>
              <w:br/>
              <w:t xml:space="preserve">Melalui gerakan ini, firma investasi global </w:t>
            </w:r>
            <w:proofErr w:type="spellStart"/>
            <w:r w:rsidRPr="00775C24">
              <w:rPr>
                <w:lang w:val="id-ID"/>
              </w:rPr>
              <w:t>Horizons</w:t>
            </w:r>
            <w:proofErr w:type="spellEnd"/>
            <w:r w:rsidRPr="00775C24">
              <w:rPr>
                <w:lang w:val="id-ID"/>
              </w:rPr>
              <w:t xml:space="preserve"> </w:t>
            </w:r>
            <w:proofErr w:type="spellStart"/>
            <w:r w:rsidRPr="00775C24">
              <w:rPr>
                <w:lang w:val="id-ID"/>
              </w:rPr>
              <w:lastRenderedPageBreak/>
              <w:t>Ventures</w:t>
            </w:r>
            <w:proofErr w:type="spellEnd"/>
            <w:r w:rsidRPr="00775C24">
              <w:rPr>
                <w:lang w:val="id-ID"/>
              </w:rPr>
              <w:t xml:space="preserve"> turut menyumbang 40.000 masker KN95 dan perusahaan teknologi </w:t>
            </w:r>
            <w:proofErr w:type="spellStart"/>
            <w:r w:rsidRPr="00775C24">
              <w:rPr>
                <w:lang w:val="id-ID"/>
              </w:rPr>
              <w:t>Xiaomi</w:t>
            </w:r>
            <w:proofErr w:type="spellEnd"/>
            <w:r w:rsidRPr="00775C24">
              <w:rPr>
                <w:lang w:val="id-ID"/>
              </w:rPr>
              <w:t xml:space="preserve"> Indonesia mendonasikan 10.000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sebagai bentuk kontribusi perusahaan dalam penanganan pandemi Covid-19 di Indonesia.</w:t>
            </w:r>
            <w:r w:rsidRPr="00775C24">
              <w:rPr>
                <w:lang w:val="id-ID"/>
              </w:rPr>
              <w:br/>
            </w:r>
            <w:r w:rsidRPr="00775C24">
              <w:rPr>
                <w:lang w:val="id-ID"/>
              </w:rPr>
              <w:br/>
              <w:t>Donasi yang disalurkan melalui Gerakan #HarusPeduli tak hanya dalam bentuk APD. Perusahaan kuliner Kopi Kenangan menyalurkan 2.800 gelas Es Kopi Kenangan Mantan untuk tenaga medis.</w:t>
            </w:r>
            <w:r w:rsidRPr="00775C24">
              <w:rPr>
                <w:lang w:val="id-ID"/>
              </w:rPr>
              <w:br/>
            </w:r>
            <w:r w:rsidRPr="00775C24">
              <w:rPr>
                <w:lang w:val="id-ID"/>
              </w:rPr>
              <w:br/>
              <w:t xml:space="preserve">Sementara itu, Chandra Tjan, </w:t>
            </w:r>
            <w:proofErr w:type="spellStart"/>
            <w:r w:rsidRPr="00775C24">
              <w:rPr>
                <w:lang w:val="id-ID"/>
              </w:rPr>
              <w:t>Managing</w:t>
            </w:r>
            <w:proofErr w:type="spellEnd"/>
            <w:r w:rsidRPr="00775C24">
              <w:rPr>
                <w:lang w:val="id-ID"/>
              </w:rPr>
              <w:t xml:space="preserve"> Partner </w:t>
            </w:r>
            <w:proofErr w:type="spellStart"/>
            <w:r w:rsidRPr="00775C24">
              <w:rPr>
                <w:lang w:val="id-ID"/>
              </w:rPr>
              <w:t>Alpha</w:t>
            </w:r>
            <w:proofErr w:type="spellEnd"/>
            <w:r w:rsidRPr="00775C24">
              <w:rPr>
                <w:lang w:val="id-ID"/>
              </w:rPr>
              <w:t xml:space="preserve"> JWC </w:t>
            </w:r>
            <w:proofErr w:type="spellStart"/>
            <w:r w:rsidRPr="00775C24">
              <w:rPr>
                <w:lang w:val="id-ID"/>
              </w:rPr>
              <w:t>Ventures</w:t>
            </w:r>
            <w:proofErr w:type="spellEnd"/>
            <w:r w:rsidRPr="00775C24">
              <w:rPr>
                <w:lang w:val="id-ID"/>
              </w:rPr>
              <w:t xml:space="preserve">, menyampaikan bahwa gerakan ini muncul dengan menggandeng </w:t>
            </w:r>
            <w:proofErr w:type="spellStart"/>
            <w:r w:rsidRPr="00775C24">
              <w:rPr>
                <w:lang w:val="id-ID"/>
              </w:rPr>
              <w:t>startup</w:t>
            </w:r>
            <w:proofErr w:type="spellEnd"/>
            <w:r w:rsidRPr="00775C24">
              <w:rPr>
                <w:lang w:val="id-ID"/>
              </w:rPr>
              <w:t xml:space="preserve"> </w:t>
            </w:r>
            <w:proofErr w:type="spellStart"/>
            <w:r w:rsidRPr="00775C24">
              <w:rPr>
                <w:lang w:val="id-ID"/>
              </w:rPr>
              <w:t>startup</w:t>
            </w:r>
            <w:proofErr w:type="spellEnd"/>
            <w:r w:rsidRPr="00775C24">
              <w:rPr>
                <w:lang w:val="id-ID"/>
              </w:rPr>
              <w:t xml:space="preserve"> portofolio </w:t>
            </w:r>
            <w:proofErr w:type="spellStart"/>
            <w:r w:rsidRPr="00775C24">
              <w:rPr>
                <w:lang w:val="id-ID"/>
              </w:rPr>
              <w:t>Alpha</w:t>
            </w:r>
            <w:proofErr w:type="spellEnd"/>
            <w:r w:rsidRPr="00775C24">
              <w:rPr>
                <w:lang w:val="id-ID"/>
              </w:rPr>
              <w:t xml:space="preserve"> JWC </w:t>
            </w:r>
            <w:proofErr w:type="spellStart"/>
            <w:r w:rsidRPr="00775C24">
              <w:rPr>
                <w:lang w:val="id-ID"/>
              </w:rPr>
              <w:t>Ventures</w:t>
            </w:r>
            <w:proofErr w:type="spellEnd"/>
            <w:r w:rsidRPr="00775C24">
              <w:rPr>
                <w:lang w:val="id-ID"/>
              </w:rPr>
              <w:t xml:space="preserve"> untuk mengumpulkan dan mendistribusikan kebutuhan tim medis. “Kami akan meneruskan Gerakan Harus Peduli selama masih dibutuhkan,” kata dia melanjutkan.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01B8EE0" w14:textId="66AD7F0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244ED064" w14:textId="77777777" w:rsidTr="009E665B">
        <w:tc>
          <w:tcPr>
            <w:tcW w:w="671" w:type="dxa"/>
          </w:tcPr>
          <w:p w14:paraId="38B20D30" w14:textId="7214A3E9" w:rsidR="009E665B" w:rsidRPr="00775C24" w:rsidRDefault="009E665B" w:rsidP="009E665B">
            <w:pPr>
              <w:rPr>
                <w:lang w:val="id-ID"/>
              </w:rPr>
            </w:pPr>
            <w:r w:rsidRPr="00775C24">
              <w:rPr>
                <w:lang w:val="id-ID"/>
              </w:rPr>
              <w:t>395</w:t>
            </w:r>
          </w:p>
        </w:tc>
        <w:tc>
          <w:tcPr>
            <w:tcW w:w="2777" w:type="dxa"/>
          </w:tcPr>
          <w:p w14:paraId="21B0C301" w14:textId="1E03F28A" w:rsidR="009E665B" w:rsidRPr="00775C24" w:rsidRDefault="009E665B" w:rsidP="009E665B">
            <w:pPr>
              <w:rPr>
                <w:lang w:val="id-ID"/>
              </w:rPr>
            </w:pPr>
            <w:r w:rsidRPr="00775C24">
              <w:rPr>
                <w:lang w:val="id-ID"/>
              </w:rPr>
              <w:t>Bank Mandiri, Gencarkan Inovasi Layanan Perbankan Digital</w:t>
            </w:r>
          </w:p>
        </w:tc>
        <w:tc>
          <w:tcPr>
            <w:tcW w:w="4550" w:type="dxa"/>
          </w:tcPr>
          <w:p w14:paraId="1535CBAB" w14:textId="2598B9C9" w:rsidR="009E665B" w:rsidRPr="00775C24" w:rsidRDefault="009E665B" w:rsidP="009E665B">
            <w:pPr>
              <w:rPr>
                <w:lang w:val="id-ID"/>
              </w:rPr>
            </w:pPr>
            <w:r w:rsidRPr="00775C24">
              <w:rPr>
                <w:lang w:val="id-ID"/>
              </w:rPr>
              <w:t xml:space="preserve">Untuk bertahan selama pandemi virus </w:t>
            </w:r>
            <w:proofErr w:type="spellStart"/>
            <w:r w:rsidRPr="00775C24">
              <w:rPr>
                <w:lang w:val="id-ID"/>
              </w:rPr>
              <w:t>corona</w:t>
            </w:r>
            <w:proofErr w:type="spellEnd"/>
            <w:r w:rsidRPr="00775C24">
              <w:rPr>
                <w:lang w:val="id-ID"/>
              </w:rPr>
              <w:t>, PT Bank Mandiri (Persero) Tbk. berupaya menjaga kualitas aset debitur dengan melakukan relaksasi dan restrukturisasi kredit terhadap debitur yang terdampak pandemi Covid-19, kecukupan likuiditas, dan keberlangsungan operasional bank. Bank Mandiri per 7 Mei 2020 telah merestrukturisasi kredit senilai Rp 46 triliun yang terdiri dari 165 ribu nasabah. Bank Mandiri bersikap konservatif dengan mengimplementasikan strategi front-</w:t>
            </w:r>
            <w:proofErr w:type="spellStart"/>
            <w:r w:rsidRPr="00775C24">
              <w:rPr>
                <w:lang w:val="id-ID"/>
              </w:rPr>
              <w:t>loading</w:t>
            </w:r>
            <w:proofErr w:type="spellEnd"/>
            <w:r w:rsidRPr="00775C24">
              <w:rPr>
                <w:lang w:val="id-ID"/>
              </w:rPr>
              <w:t xml:space="preserve"> yang fokus menjaga likuiditas bank dibandingkan mengejar keuntungan. Dari sisi biaya, bank ini menghemat biaya operasional dan belanja yang mencakup tiga aspek, yakni skala prioritas untuk inisiatif bisnis yang berkontribusi terhadap peningkatan pendapatan dan volume bisnis. Dirut Bank Mandiri Royke </w:t>
            </w:r>
            <w:proofErr w:type="spellStart"/>
            <w:r w:rsidRPr="00775C24">
              <w:rPr>
                <w:lang w:val="id-ID"/>
              </w:rPr>
              <w:t>Tumilar</w:t>
            </w:r>
            <w:proofErr w:type="spellEnd"/>
            <w:r w:rsidRPr="00775C24">
              <w:rPr>
                <w:lang w:val="id-ID"/>
              </w:rPr>
              <w:t xml:space="preserve"> mengatakan, pandemi Covid-19 akan memengaruhi kinerja industri perbankan, di antaranya penurunan pertumbuhan kredit, peningkatan non </w:t>
            </w:r>
            <w:proofErr w:type="spellStart"/>
            <w:r w:rsidRPr="00775C24">
              <w:rPr>
                <w:lang w:val="id-ID"/>
              </w:rPr>
              <w:lastRenderedPageBreak/>
              <w:t>performing</w:t>
            </w:r>
            <w:proofErr w:type="spellEnd"/>
            <w:r w:rsidRPr="00775C24">
              <w:rPr>
                <w:lang w:val="id-ID"/>
              </w:rPr>
              <w:t xml:space="preserve"> </w:t>
            </w:r>
            <w:proofErr w:type="spellStart"/>
            <w:r w:rsidRPr="00775C24">
              <w:rPr>
                <w:lang w:val="id-ID"/>
              </w:rPr>
              <w:t>loan</w:t>
            </w:r>
            <w:proofErr w:type="spellEnd"/>
            <w:r w:rsidRPr="00775C24">
              <w:rPr>
                <w:lang w:val="id-ID"/>
              </w:rPr>
              <w:t xml:space="preserve"> (NPL), dan peningkatan kebutuhan likuiditas. Pihaknya telah melakukan simulasi untuk memperkirakan dampak pandemi terhadap kinerja bank, serta menjaga kinerja dan rasio kecukupan modal (CAR/</w:t>
            </w:r>
            <w:proofErr w:type="spellStart"/>
            <w:r w:rsidRPr="00775C24">
              <w:rPr>
                <w:lang w:val="id-ID"/>
              </w:rPr>
              <w:t>capital</w:t>
            </w:r>
            <w:proofErr w:type="spellEnd"/>
            <w:r w:rsidRPr="00775C24">
              <w:rPr>
                <w:lang w:val="id-ID"/>
              </w:rPr>
              <w:t xml:space="preserve"> </w:t>
            </w:r>
            <w:proofErr w:type="spellStart"/>
            <w:r w:rsidRPr="00775C24">
              <w:rPr>
                <w:lang w:val="id-ID"/>
              </w:rPr>
              <w:t>adequacy</w:t>
            </w:r>
            <w:proofErr w:type="spellEnd"/>
            <w:r w:rsidRPr="00775C24">
              <w:rPr>
                <w:lang w:val="id-ID"/>
              </w:rPr>
              <w:t xml:space="preserve"> </w:t>
            </w:r>
            <w:proofErr w:type="spellStart"/>
            <w:r w:rsidRPr="00775C24">
              <w:rPr>
                <w:lang w:val="id-ID"/>
              </w:rPr>
              <w:t>ratio</w:t>
            </w:r>
            <w:proofErr w:type="spellEnd"/>
            <w:r w:rsidRPr="00775C24">
              <w:rPr>
                <w:lang w:val="id-ID"/>
              </w:rPr>
              <w:t xml:space="preserve">) di atas batas minimal CAR yang ditentukan regulator. Bank Mandiri meluncurkan inovasi produk dan layanan, antara lain membuka layanan </w:t>
            </w:r>
            <w:proofErr w:type="spellStart"/>
            <w:r w:rsidRPr="00775C24">
              <w:rPr>
                <w:lang w:val="id-ID"/>
              </w:rPr>
              <w:t>online</w:t>
            </w:r>
            <w:proofErr w:type="spellEnd"/>
            <w:r w:rsidRPr="00775C24">
              <w:rPr>
                <w:lang w:val="id-ID"/>
              </w:rPr>
              <w:t xml:space="preserve">, bertajuk Online </w:t>
            </w:r>
            <w:proofErr w:type="spellStart"/>
            <w:r w:rsidRPr="00775C24">
              <w:rPr>
                <w:lang w:val="id-ID"/>
              </w:rPr>
              <w:t>Onboarding</w:t>
            </w:r>
            <w:proofErr w:type="spellEnd"/>
            <w:r w:rsidRPr="00775C24">
              <w:rPr>
                <w:lang w:val="id-ID"/>
              </w:rPr>
              <w:t xml:space="preserve">, sebagai upaya perusahaan berekspansi dengan memanfaatkan teknologi digital di masa pembatasan sosial berskala besar (PSBB) ini. Bank Mandiri mencatat rata-rata lebih dari 1.000 pembukaan rekening per hari melalui layanan </w:t>
            </w:r>
            <w:proofErr w:type="spellStart"/>
            <w:r w:rsidRPr="00775C24">
              <w:rPr>
                <w:lang w:val="id-ID"/>
              </w:rPr>
              <w:t>online</w:t>
            </w:r>
            <w:proofErr w:type="spellEnd"/>
            <w:r w:rsidRPr="00775C24">
              <w:rPr>
                <w:lang w:val="id-ID"/>
              </w:rPr>
              <w:t xml:space="preserve"> itu. Royke menyebutkan, pemulihan ekonomi dari pandemi Covid-19 ini diperkirakan mulai akhir Mei ini atau Juni mendatang. Ke depan, pihaknya berupaya menjaga pertumbuhan bisnis dengan menyalurkan kredit yang mengutamakan prinsip kehati-hatian (</w:t>
            </w:r>
            <w:proofErr w:type="spellStart"/>
            <w:r w:rsidRPr="00775C24">
              <w:rPr>
                <w:lang w:val="id-ID"/>
              </w:rPr>
              <w:t>prudent</w:t>
            </w:r>
            <w:proofErr w:type="spellEnd"/>
            <w:r w:rsidRPr="00775C24">
              <w:rPr>
                <w:lang w:val="id-ID"/>
              </w:rPr>
              <w:t xml:space="preserve"> ) ke sektor-sektor yang tidak terdampak Covid-19. Seperti farmasi, telekomunikasi, dan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xml:space="preserve">. Bank BUMN ini telah menyiapkan strategi bisnis untuk dijalankan setelah berakhirnya pandemi, yakni menyalurkan kredit, terutama kredit produktif seperti Kredit Modal Kerja dan kredit investasi, ke segmen-segmen yang terdampak Covid-19, terutama UMKM. Bank Mandiri berinovasi dengan memanfaatkan kanal </w:t>
            </w:r>
            <w:proofErr w:type="spellStart"/>
            <w:r w:rsidRPr="00775C24">
              <w:rPr>
                <w:lang w:val="id-ID"/>
              </w:rPr>
              <w:t>online</w:t>
            </w:r>
            <w:proofErr w:type="spellEnd"/>
            <w:r w:rsidRPr="00775C24">
              <w:rPr>
                <w:lang w:val="id-ID"/>
              </w:rPr>
              <w:t xml:space="preserve"> dalam mengembangkan bisnisnya agar </w:t>
            </w:r>
            <w:proofErr w:type="spellStart"/>
            <w:r w:rsidRPr="00775C24">
              <w:rPr>
                <w:lang w:val="id-ID"/>
              </w:rPr>
              <w:t>survive</w:t>
            </w:r>
            <w:proofErr w:type="spellEnd"/>
            <w:r w:rsidRPr="00775C24">
              <w:rPr>
                <w:lang w:val="id-ID"/>
              </w:rPr>
              <w:t xml:space="preserve"> di tengah pandemi.</w:t>
            </w:r>
          </w:p>
        </w:tc>
        <w:tc>
          <w:tcPr>
            <w:tcW w:w="5597" w:type="dxa"/>
          </w:tcPr>
          <w:p w14:paraId="4BD30B7A" w14:textId="6F1C2457" w:rsidR="009E665B" w:rsidRPr="00775C24" w:rsidRDefault="009E665B" w:rsidP="009E665B">
            <w:pPr>
              <w:rPr>
                <w:lang w:val="id-ID"/>
              </w:rPr>
            </w:pPr>
            <w:r w:rsidRPr="00775C24">
              <w:rPr>
                <w:lang w:val="id-ID"/>
              </w:rPr>
              <w:lastRenderedPageBreak/>
              <w:t xml:space="preserve">Untuk bertahan selama pandemi virus </w:t>
            </w:r>
            <w:proofErr w:type="spellStart"/>
            <w:r w:rsidRPr="00775C24">
              <w:rPr>
                <w:lang w:val="id-ID"/>
              </w:rPr>
              <w:t>corona</w:t>
            </w:r>
            <w:proofErr w:type="spellEnd"/>
            <w:r w:rsidRPr="00775C24">
              <w:rPr>
                <w:lang w:val="id-ID"/>
              </w:rPr>
              <w:t xml:space="preserve"> (Covid-19), PT Bank Mandiri (Persero) Tbk. berupaya menjaga kualitas aset debitur dengan melakukan relaksasi dan restrukturisasi kredit terhadap debitur yang terdampak pandemi Covid-19, kecukupan likuiditas, dan keberlangsungan operasional bank. Bank Mandiri per 7 Mei 2020 telah merestrukturisasi kredit senilai Rp 46 triliun yang terdiri dari 165 ribu nasabah.</w:t>
            </w:r>
            <w:r w:rsidRPr="00775C24">
              <w:rPr>
                <w:lang w:val="id-ID"/>
              </w:rPr>
              <w:br/>
            </w:r>
            <w:r w:rsidRPr="00775C24">
              <w:rPr>
                <w:lang w:val="id-ID"/>
              </w:rPr>
              <w:br/>
              <w:t>Bank Mandiri bersikap konservatif dengan mengimplementasikan strategi front-</w:t>
            </w:r>
            <w:proofErr w:type="spellStart"/>
            <w:r w:rsidRPr="00775C24">
              <w:rPr>
                <w:lang w:val="id-ID"/>
              </w:rPr>
              <w:t>loading</w:t>
            </w:r>
            <w:proofErr w:type="spellEnd"/>
            <w:r w:rsidRPr="00775C24">
              <w:rPr>
                <w:lang w:val="id-ID"/>
              </w:rPr>
              <w:t xml:space="preserve"> yang fokus menjaga likuiditas bank dibandingkan mengejar keuntungan. Dari sisi biaya, bank ini menghemat biaya operasional dan belanja yang mencakup tiga aspek, yakni skala prioritas untuk inisiatif bisnis yang berkontribusi terhadap peningkatan pendapatan dan volume bisnis, kemudian rasionalisasi untuk mengurangi aktivitas yang kurang memberikan nilai tambah terhadap peningkatan pendapatan, dan negosiasi ulang dengan </w:t>
            </w:r>
            <w:proofErr w:type="spellStart"/>
            <w:r w:rsidRPr="00775C24">
              <w:rPr>
                <w:lang w:val="id-ID"/>
              </w:rPr>
              <w:t>bundling</w:t>
            </w:r>
            <w:proofErr w:type="spellEnd"/>
            <w:r w:rsidRPr="00775C24">
              <w:rPr>
                <w:lang w:val="id-ID"/>
              </w:rPr>
              <w:t xml:space="preserve"> kontrak untuk mendapatkan harga optimal, serta mengoptimalkan sumber daya guna mendapatkan hasil maksimal.</w:t>
            </w:r>
            <w:r w:rsidRPr="00775C24">
              <w:rPr>
                <w:lang w:val="id-ID"/>
              </w:rPr>
              <w:br/>
            </w:r>
            <w:r w:rsidRPr="00775C24">
              <w:rPr>
                <w:lang w:val="id-ID"/>
              </w:rPr>
              <w:br/>
            </w:r>
            <w:r w:rsidRPr="00775C24">
              <w:rPr>
                <w:lang w:val="id-ID"/>
              </w:rPr>
              <w:lastRenderedPageBreak/>
              <w:t xml:space="preserve">Dirut Bank Mandiri Royke </w:t>
            </w:r>
            <w:proofErr w:type="spellStart"/>
            <w:r w:rsidRPr="00775C24">
              <w:rPr>
                <w:lang w:val="id-ID"/>
              </w:rPr>
              <w:t>Tumilar</w:t>
            </w:r>
            <w:proofErr w:type="spellEnd"/>
            <w:r w:rsidRPr="00775C24">
              <w:rPr>
                <w:lang w:val="id-ID"/>
              </w:rPr>
              <w:t xml:space="preserve"> mengatakan, pandemi Covid-19 akan memengaruhi kinerja industri perbankan, di antaranya penurunan pertumbuhan kredit, peningkatan non </w:t>
            </w:r>
            <w:proofErr w:type="spellStart"/>
            <w:r w:rsidRPr="00775C24">
              <w:rPr>
                <w:lang w:val="id-ID"/>
              </w:rPr>
              <w:t>performing</w:t>
            </w:r>
            <w:proofErr w:type="spellEnd"/>
            <w:r w:rsidRPr="00775C24">
              <w:rPr>
                <w:lang w:val="id-ID"/>
              </w:rPr>
              <w:t xml:space="preserve"> </w:t>
            </w:r>
            <w:proofErr w:type="spellStart"/>
            <w:r w:rsidRPr="00775C24">
              <w:rPr>
                <w:lang w:val="id-ID"/>
              </w:rPr>
              <w:t>loan</w:t>
            </w:r>
            <w:proofErr w:type="spellEnd"/>
            <w:r w:rsidRPr="00775C24">
              <w:rPr>
                <w:lang w:val="id-ID"/>
              </w:rPr>
              <w:t xml:space="preserve"> (NPL), dan peningkatan kebutuhan likuiditas. Pihaknya telah melakukan simulasi untuk memperkirakan dampak pandemi terhadap kinerja bank, serta menjaga kinerja dan rasio kecukupan modal (CAR/</w:t>
            </w:r>
            <w:proofErr w:type="spellStart"/>
            <w:r w:rsidRPr="00775C24">
              <w:rPr>
                <w:lang w:val="id-ID"/>
              </w:rPr>
              <w:t>capital</w:t>
            </w:r>
            <w:proofErr w:type="spellEnd"/>
            <w:r w:rsidRPr="00775C24">
              <w:rPr>
                <w:lang w:val="id-ID"/>
              </w:rPr>
              <w:t xml:space="preserve"> </w:t>
            </w:r>
            <w:proofErr w:type="spellStart"/>
            <w:r w:rsidRPr="00775C24">
              <w:rPr>
                <w:lang w:val="id-ID"/>
              </w:rPr>
              <w:t>adequacy</w:t>
            </w:r>
            <w:proofErr w:type="spellEnd"/>
            <w:r w:rsidRPr="00775C24">
              <w:rPr>
                <w:lang w:val="id-ID"/>
              </w:rPr>
              <w:t xml:space="preserve"> </w:t>
            </w:r>
            <w:proofErr w:type="spellStart"/>
            <w:r w:rsidRPr="00775C24">
              <w:rPr>
                <w:lang w:val="id-ID"/>
              </w:rPr>
              <w:t>ratio</w:t>
            </w:r>
            <w:proofErr w:type="spellEnd"/>
            <w:r w:rsidRPr="00775C24">
              <w:rPr>
                <w:lang w:val="id-ID"/>
              </w:rPr>
              <w:t xml:space="preserve">) di atas batas minimal CAR yang ditentukan regulator, sehingga kegiatan operasional dan fungsi perbankan dapat berjalan baik di tengah pandemi </w:t>
            </w:r>
            <w:proofErr w:type="spellStart"/>
            <w:r w:rsidRPr="00775C24">
              <w:rPr>
                <w:lang w:val="id-ID"/>
              </w:rPr>
              <w:t>corona</w:t>
            </w:r>
            <w:proofErr w:type="spellEnd"/>
            <w:r w:rsidRPr="00775C24">
              <w:rPr>
                <w:lang w:val="id-ID"/>
              </w:rPr>
              <w:t>.</w:t>
            </w:r>
            <w:r w:rsidRPr="00775C24">
              <w:rPr>
                <w:lang w:val="id-ID"/>
              </w:rPr>
              <w:br/>
            </w:r>
            <w:r w:rsidRPr="00775C24">
              <w:rPr>
                <w:lang w:val="id-ID"/>
              </w:rPr>
              <w:br/>
              <w:t>Kinerja Bank Mandiri hingga Februari 2020 masih solid lantaran penyaluran kredit tetap tumbuh 10,7% (</w:t>
            </w:r>
            <w:proofErr w:type="spellStart"/>
            <w:r w:rsidRPr="00775C24">
              <w:rPr>
                <w:lang w:val="id-ID"/>
              </w:rPr>
              <w:t>year</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year</w:t>
            </w:r>
            <w:proofErr w:type="spellEnd"/>
            <w:r w:rsidRPr="00775C24">
              <w:rPr>
                <w:lang w:val="id-ID"/>
              </w:rPr>
              <w:t xml:space="preserve">) dengan rasio NPL (bank </w:t>
            </w:r>
            <w:proofErr w:type="spellStart"/>
            <w:r w:rsidRPr="00775C24">
              <w:rPr>
                <w:lang w:val="id-ID"/>
              </w:rPr>
              <w:t>only</w:t>
            </w:r>
            <w:proofErr w:type="spellEnd"/>
            <w:r w:rsidRPr="00775C24">
              <w:rPr>
                <w:lang w:val="id-ID"/>
              </w:rPr>
              <w:t xml:space="preserve">) masih terjaga di 2,38%. Namun ke depan, perseroan memperkirakan pandemi Covid-19 dan implementasi program relaksasi kredit akan memengaruhi kinerja industri perbankan, termasuk Bank Mandiri. “Tugas kami adalah melakukan </w:t>
            </w:r>
            <w:proofErr w:type="spellStart"/>
            <w:r w:rsidRPr="00775C24">
              <w:rPr>
                <w:lang w:val="id-ID"/>
              </w:rPr>
              <w:t>mitigasi</w:t>
            </w:r>
            <w:proofErr w:type="spellEnd"/>
            <w:r w:rsidRPr="00775C24">
              <w:rPr>
                <w:lang w:val="id-ID"/>
              </w:rPr>
              <w:t xml:space="preserve"> dan antisipasi agar kinerja kami sesuai dengan rencana,” kata Royke.</w:t>
            </w:r>
            <w:r w:rsidRPr="00775C24">
              <w:rPr>
                <w:lang w:val="id-ID"/>
              </w:rPr>
              <w:br/>
            </w:r>
            <w:r w:rsidRPr="00775C24">
              <w:rPr>
                <w:lang w:val="id-ID"/>
              </w:rPr>
              <w:br/>
              <w:t xml:space="preserve">Untuk menjaga laju bisnis </w:t>
            </w:r>
            <w:proofErr w:type="spellStart"/>
            <w:r w:rsidRPr="00775C24">
              <w:rPr>
                <w:lang w:val="id-ID"/>
              </w:rPr>
              <w:t>pascapandemi</w:t>
            </w:r>
            <w:proofErr w:type="spellEnd"/>
            <w:r w:rsidRPr="00775C24">
              <w:rPr>
                <w:lang w:val="id-ID"/>
              </w:rPr>
              <w:t xml:space="preserve"> </w:t>
            </w:r>
            <w:proofErr w:type="spellStart"/>
            <w:r w:rsidRPr="00775C24">
              <w:rPr>
                <w:lang w:val="id-ID"/>
              </w:rPr>
              <w:t>corona</w:t>
            </w:r>
            <w:proofErr w:type="spellEnd"/>
            <w:r w:rsidRPr="00775C24">
              <w:rPr>
                <w:lang w:val="id-ID"/>
              </w:rPr>
              <w:t xml:space="preserve">, Bank Mandiri meluncurkan inovasi produk dan layanan, antara lain membuka layanan </w:t>
            </w:r>
            <w:proofErr w:type="spellStart"/>
            <w:r w:rsidRPr="00775C24">
              <w:rPr>
                <w:lang w:val="id-ID"/>
              </w:rPr>
              <w:t>online</w:t>
            </w:r>
            <w:proofErr w:type="spellEnd"/>
            <w:r w:rsidRPr="00775C24">
              <w:rPr>
                <w:lang w:val="id-ID"/>
              </w:rPr>
              <w:t xml:space="preserve">, bertajuk Online </w:t>
            </w:r>
            <w:proofErr w:type="spellStart"/>
            <w:r w:rsidRPr="00775C24">
              <w:rPr>
                <w:lang w:val="id-ID"/>
              </w:rPr>
              <w:t>Onboarding</w:t>
            </w:r>
            <w:proofErr w:type="spellEnd"/>
            <w:r w:rsidRPr="00775C24">
              <w:rPr>
                <w:lang w:val="id-ID"/>
              </w:rPr>
              <w:t xml:space="preserve">, sebagai upaya perusahaan berekspansi dengan memanfaatkan teknologi digital di masa pembatasan sosial berskala besar (PSBB) ini. Bank Mandiri mencatat rata-rata lebih dari 1.000 pembukaan rekening per hari melalui layanan </w:t>
            </w:r>
            <w:proofErr w:type="spellStart"/>
            <w:r w:rsidRPr="00775C24">
              <w:rPr>
                <w:lang w:val="id-ID"/>
              </w:rPr>
              <w:t>online</w:t>
            </w:r>
            <w:proofErr w:type="spellEnd"/>
            <w:r w:rsidRPr="00775C24">
              <w:rPr>
                <w:lang w:val="id-ID"/>
              </w:rPr>
              <w:t xml:space="preserve"> itu. Melalui layanan Online </w:t>
            </w:r>
            <w:proofErr w:type="spellStart"/>
            <w:r w:rsidRPr="00775C24">
              <w:rPr>
                <w:lang w:val="id-ID"/>
              </w:rPr>
              <w:t>Onboarding</w:t>
            </w:r>
            <w:proofErr w:type="spellEnd"/>
            <w:r w:rsidRPr="00775C24">
              <w:rPr>
                <w:lang w:val="id-ID"/>
              </w:rPr>
              <w:t xml:space="preserve">, bank ini mendapatkan lebih dari 20 ribu nasabah baru sejak awal kampanye #dirumahaja. Hingga Februari 2020, Bank Mandiri tercatat memiliki lebih dari 26 juta rekening simpanan dengan nominal (bank </w:t>
            </w:r>
            <w:proofErr w:type="spellStart"/>
            <w:r w:rsidRPr="00775C24">
              <w:rPr>
                <w:lang w:val="id-ID"/>
              </w:rPr>
              <w:t>only</w:t>
            </w:r>
            <w:proofErr w:type="spellEnd"/>
            <w:r w:rsidRPr="00775C24">
              <w:rPr>
                <w:lang w:val="id-ID"/>
              </w:rPr>
              <w:t>) mencapai Rp 797 triliun, naik 8,2% dari periode yang sama tahun lalu.</w:t>
            </w:r>
            <w:r w:rsidRPr="00775C24">
              <w:rPr>
                <w:lang w:val="id-ID"/>
              </w:rPr>
              <w:br/>
            </w:r>
            <w:r w:rsidRPr="00775C24">
              <w:rPr>
                <w:lang w:val="id-ID"/>
              </w:rPr>
              <w:br/>
              <w:t>Royke menyebutkan, pemulihan ekonomi dari pandemi Covid-19 ini diperkirakan mulai akhir Mei ini atau Juni mendatang. Ke depan, pihaknya berupaya menjaga pertumbuhan bisnis dengan melirik sektor-sektor yang prospektif, yakni menyalurkan kredit yang mengutamakan prinsip kehati-hatian (</w:t>
            </w:r>
            <w:proofErr w:type="spellStart"/>
            <w:r w:rsidRPr="00775C24">
              <w:rPr>
                <w:lang w:val="id-ID"/>
              </w:rPr>
              <w:t>prudent</w:t>
            </w:r>
            <w:proofErr w:type="spellEnd"/>
            <w:r w:rsidRPr="00775C24">
              <w:rPr>
                <w:lang w:val="id-ID"/>
              </w:rPr>
              <w:t xml:space="preserve">) ke sektor-sektor yang tidak terdampak Covid-19. “Seperti farmasi, telekomunikasi, dan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lastRenderedPageBreak/>
              <w:t>goods</w:t>
            </w:r>
            <w:proofErr w:type="spellEnd"/>
            <w:r w:rsidRPr="00775C24">
              <w:rPr>
                <w:lang w:val="id-ID"/>
              </w:rPr>
              <w:t>. Selain itu, sebagai upaya mendukung segmen UMKM &amp; ritel, kami tetap menyalurkan kredit (</w:t>
            </w:r>
            <w:proofErr w:type="spellStart"/>
            <w:r w:rsidRPr="00775C24">
              <w:rPr>
                <w:lang w:val="id-ID"/>
              </w:rPr>
              <w:t>disbursement</w:t>
            </w:r>
            <w:proofErr w:type="spellEnd"/>
            <w:r w:rsidRPr="00775C24">
              <w:rPr>
                <w:lang w:val="id-ID"/>
              </w:rPr>
              <w:t xml:space="preserve">) secara </w:t>
            </w:r>
            <w:proofErr w:type="spellStart"/>
            <w:r w:rsidRPr="00775C24">
              <w:rPr>
                <w:lang w:val="id-ID"/>
              </w:rPr>
              <w:t>prudent</w:t>
            </w:r>
            <w:proofErr w:type="spellEnd"/>
            <w:r w:rsidRPr="00775C24">
              <w:rPr>
                <w:lang w:val="id-ID"/>
              </w:rPr>
              <w:t>, khususnya kredit di segmen ritel,” tuturnya.</w:t>
            </w:r>
            <w:r w:rsidRPr="00775C24">
              <w:rPr>
                <w:lang w:val="id-ID"/>
              </w:rPr>
              <w:br/>
            </w:r>
            <w:r w:rsidRPr="00775C24">
              <w:rPr>
                <w:lang w:val="id-ID"/>
              </w:rPr>
              <w:br/>
              <w:t>Bank BUMN ini telah menyiapkan strategi bisnis untuk dijalankan setelah berakhirnya pandemi, yakni menyalurkan kredit, terutama kredit produktif seperti Kredit Modal Kerja dan kredit investasi, ke segmen-segmen yang terdampak Covid-19, terutama UMKM. “Saat ini, Bank Mandiri telah aktif menyalurkan kredit UMKM. Selama Maret 2020, Bank Mandiri masih melakukan penyaluran kredit secara selektif untuk UMKM dan konsumtif sebesar Rp 10,1 triliun,” Royke menerangkan.</w:t>
            </w:r>
            <w:r w:rsidRPr="00775C24">
              <w:rPr>
                <w:lang w:val="id-ID"/>
              </w:rPr>
              <w:br/>
            </w:r>
            <w:r w:rsidRPr="00775C24">
              <w:rPr>
                <w:lang w:val="id-ID"/>
              </w:rPr>
              <w:br/>
              <w:t xml:space="preserve">Di sisi lain, setelah merebaknya pandemi Covid-19, Bank Mandiri berinovasi dengan memanfaatkan kanal </w:t>
            </w:r>
            <w:proofErr w:type="spellStart"/>
            <w:r w:rsidRPr="00775C24">
              <w:rPr>
                <w:lang w:val="id-ID"/>
              </w:rPr>
              <w:t>online</w:t>
            </w:r>
            <w:proofErr w:type="spellEnd"/>
            <w:r w:rsidRPr="00775C24">
              <w:rPr>
                <w:lang w:val="id-ID"/>
              </w:rPr>
              <w:t xml:space="preserve"> dalam mengembangkan bisnisnya agar </w:t>
            </w:r>
            <w:proofErr w:type="spellStart"/>
            <w:r w:rsidRPr="00775C24">
              <w:rPr>
                <w:lang w:val="id-ID"/>
              </w:rPr>
              <w:t>survive</w:t>
            </w:r>
            <w:proofErr w:type="spellEnd"/>
            <w:r w:rsidRPr="00775C24">
              <w:rPr>
                <w:lang w:val="id-ID"/>
              </w:rPr>
              <w:t xml:space="preserve"> di tengah pandemi. Bank ini menyediakan pula fitur bertransaksi secara </w:t>
            </w:r>
            <w:proofErr w:type="spellStart"/>
            <w:r w:rsidRPr="00775C24">
              <w:rPr>
                <w:lang w:val="id-ID"/>
              </w:rPr>
              <w:t>online</w:t>
            </w:r>
            <w:proofErr w:type="spellEnd"/>
            <w:r w:rsidRPr="00775C24">
              <w:rPr>
                <w:lang w:val="id-ID"/>
              </w:rPr>
              <w:t xml:space="preserve"> dan perbankan digital melalui alat pembayaran e-</w:t>
            </w:r>
            <w:proofErr w:type="spellStart"/>
            <w:r w:rsidRPr="00775C24">
              <w:rPr>
                <w:lang w:val="id-ID"/>
              </w:rPr>
              <w:t>channel</w:t>
            </w:r>
            <w:proofErr w:type="spellEnd"/>
            <w:r w:rsidRPr="00775C24">
              <w:rPr>
                <w:lang w:val="id-ID"/>
              </w:rPr>
              <w:t xml:space="preserve"> Mandiri Online atau Mandiri </w:t>
            </w:r>
            <w:proofErr w:type="spellStart"/>
            <w:r w:rsidRPr="00775C24">
              <w:rPr>
                <w:lang w:val="id-ID"/>
              </w:rPr>
              <w:t>Cash</w:t>
            </w:r>
            <w:proofErr w:type="spellEnd"/>
            <w:r w:rsidRPr="00775C24">
              <w:rPr>
                <w:lang w:val="id-ID"/>
              </w:rPr>
              <w:t xml:space="preserve"> </w:t>
            </w:r>
            <w:proofErr w:type="spellStart"/>
            <w:r w:rsidRPr="00775C24">
              <w:rPr>
                <w:lang w:val="id-ID"/>
              </w:rPr>
              <w:t>Management</w:t>
            </w:r>
            <w:proofErr w:type="spellEnd"/>
            <w:r w:rsidRPr="00775C24">
              <w:rPr>
                <w:lang w:val="id-ID"/>
              </w:rPr>
              <w:t>. Hingga Maret 2020, tercatat 393 juta transaksi finansial melalui e-</w:t>
            </w:r>
            <w:proofErr w:type="spellStart"/>
            <w:r w:rsidRPr="00775C24">
              <w:rPr>
                <w:lang w:val="id-ID"/>
              </w:rPr>
              <w:t>channel</w:t>
            </w:r>
            <w:proofErr w:type="spellEnd"/>
            <w:r w:rsidRPr="00775C24">
              <w:rPr>
                <w:lang w:val="id-ID"/>
              </w:rPr>
              <w:t xml:space="preserve"> Bank Mandiri, atau tumbuh 13,0%. (*)</w:t>
            </w:r>
            <w:r w:rsidRPr="00775C24">
              <w:rPr>
                <w:lang w:val="id-ID"/>
              </w:rPr>
              <w:br/>
            </w:r>
            <w:r w:rsidRPr="00775C24">
              <w:rPr>
                <w:lang w:val="id-ID"/>
              </w:rPr>
              <w:br/>
              <w:t>Sri Niken Handayani &amp; Vicky Rachman</w:t>
            </w:r>
            <w:r w:rsidRPr="00775C24">
              <w:rPr>
                <w:lang w:val="id-ID"/>
              </w:rPr>
              <w:br/>
            </w:r>
            <w:r w:rsidRPr="00775C24">
              <w:rPr>
                <w:lang w:val="id-ID"/>
              </w:rPr>
              <w:br/>
              <w:t>www.swa.co.id</w:t>
            </w:r>
          </w:p>
        </w:tc>
        <w:tc>
          <w:tcPr>
            <w:tcW w:w="1964" w:type="dxa"/>
          </w:tcPr>
          <w:p w14:paraId="7A6C3589" w14:textId="25AB130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2EDDD7F7" w14:textId="77777777" w:rsidTr="009E665B">
        <w:tc>
          <w:tcPr>
            <w:tcW w:w="671" w:type="dxa"/>
          </w:tcPr>
          <w:p w14:paraId="7E9D5D79" w14:textId="04C2493D" w:rsidR="009E665B" w:rsidRPr="00775C24" w:rsidRDefault="009E665B" w:rsidP="009E665B">
            <w:pPr>
              <w:rPr>
                <w:lang w:val="id-ID"/>
              </w:rPr>
            </w:pPr>
            <w:r w:rsidRPr="00775C24">
              <w:rPr>
                <w:lang w:val="id-ID"/>
              </w:rPr>
              <w:lastRenderedPageBreak/>
              <w:t>396</w:t>
            </w:r>
          </w:p>
        </w:tc>
        <w:tc>
          <w:tcPr>
            <w:tcW w:w="2777" w:type="dxa"/>
          </w:tcPr>
          <w:p w14:paraId="7617E04B" w14:textId="76A94C18" w:rsidR="009E665B" w:rsidRPr="00775C24" w:rsidRDefault="009E665B" w:rsidP="009E665B">
            <w:pPr>
              <w:rPr>
                <w:lang w:val="id-ID"/>
              </w:rPr>
            </w:pPr>
            <w:r w:rsidRPr="00775C24">
              <w:rPr>
                <w:lang w:val="id-ID"/>
              </w:rPr>
              <w:t>Pemprov Jabar Beli 10 Juta Masker dari Ratusan UMKM</w:t>
            </w:r>
          </w:p>
        </w:tc>
        <w:tc>
          <w:tcPr>
            <w:tcW w:w="4550" w:type="dxa"/>
          </w:tcPr>
          <w:p w14:paraId="0D048879" w14:textId="7F091703" w:rsidR="009E665B" w:rsidRPr="00775C24" w:rsidRDefault="009E665B" w:rsidP="009E665B">
            <w:pPr>
              <w:rPr>
                <w:lang w:val="id-ID"/>
              </w:rPr>
            </w:pPr>
            <w:r w:rsidRPr="00775C24">
              <w:rPr>
                <w:lang w:val="id-ID"/>
              </w:rPr>
              <w:t xml:space="preserve">Kepala Dinas Koperasi dan Usaha Kecil Jawa Barat, Kusmana </w:t>
            </w:r>
            <w:proofErr w:type="spellStart"/>
            <w:r w:rsidRPr="00775C24">
              <w:rPr>
                <w:lang w:val="id-ID"/>
              </w:rPr>
              <w:t>Hartadji</w:t>
            </w:r>
            <w:proofErr w:type="spellEnd"/>
            <w:r w:rsidRPr="00775C24">
              <w:rPr>
                <w:lang w:val="id-ID"/>
              </w:rPr>
              <w:t>, mengatakan pihaknya membeli masker usaha mikro, kecil dan menengah (UMKM) dalam dua tahap. Tahap pertama, ia membeli dua juta masker dari 200 UMKM. Selanjutnya, ia akan memesan delapan juta masker dari sekitar 400-500 UMKM. Pemprov Jabar juga akan mendistribusikan jutaan masker dalam paket bantuan sosial (</w:t>
            </w:r>
            <w:proofErr w:type="spellStart"/>
            <w:r w:rsidRPr="00775C24">
              <w:rPr>
                <w:lang w:val="id-ID"/>
              </w:rPr>
              <w:t>bansos</w:t>
            </w:r>
            <w:proofErr w:type="spellEnd"/>
            <w:r w:rsidRPr="00775C24">
              <w:rPr>
                <w:lang w:val="id-ID"/>
              </w:rPr>
              <w:t xml:space="preserve">) tahap II. Setiap paket bantuan masing-masing akan ditambahkan masker lima buah. </w:t>
            </w:r>
            <w:proofErr w:type="spellStart"/>
            <w:r w:rsidRPr="00775C24">
              <w:rPr>
                <w:lang w:val="id-ID"/>
              </w:rPr>
              <w:t>Bansos</w:t>
            </w:r>
            <w:proofErr w:type="spellEnd"/>
            <w:r w:rsidRPr="00775C24">
              <w:rPr>
                <w:lang w:val="id-ID"/>
              </w:rPr>
              <w:t xml:space="preserve"> ini akan disalurkan kepada 1.392.407 Keluarga Rumah Tangga Sasaran (KRTS) Non-Data Terpadu Kesejahteraan Sosial (DTKS) selaku penerima </w:t>
            </w:r>
            <w:proofErr w:type="spellStart"/>
            <w:r w:rsidRPr="00775C24">
              <w:rPr>
                <w:lang w:val="id-ID"/>
              </w:rPr>
              <w:t>bansos</w:t>
            </w:r>
            <w:proofErr w:type="spellEnd"/>
            <w:r w:rsidRPr="00775C24">
              <w:rPr>
                <w:lang w:val="id-ID"/>
              </w:rPr>
              <w:t xml:space="preserve"> tahap II. Pengadaan dan distribusi </w:t>
            </w:r>
            <w:r w:rsidRPr="00775C24">
              <w:rPr>
                <w:lang w:val="id-ID"/>
              </w:rPr>
              <w:lastRenderedPageBreak/>
              <w:t xml:space="preserve">masker ini dilakukan seiring akan berlakunya denda bagi yang tidak memakai masker di Jabar. Mulai 27 Juli, setiap warga yang tidak memakai masker akan dikenakan sanksi denda atau kerja sosial. Sekretaris Gugus Tugas Covid-19 Jabar, Daud Achmad, mengatakan pihaknya secara intens mematangkan regulasi tersebut. Gubernur Jabar Ridwan Kamil mengatakan pemerintah pusat akan menerbitkan Instruksi Presiden ( Inpres ) terkait kedisiplinan masyarakat selama pandemi Covid-19. Menurutnya, Inpres akan memperkuat dasar hukum </w:t>
            </w:r>
            <w:proofErr w:type="spellStart"/>
            <w:r w:rsidRPr="00775C24">
              <w:rPr>
                <w:lang w:val="id-ID"/>
              </w:rPr>
              <w:t>Pergub</w:t>
            </w:r>
            <w:proofErr w:type="spellEnd"/>
            <w:r w:rsidRPr="00775C24">
              <w:rPr>
                <w:lang w:val="id-ID"/>
              </w:rPr>
              <w:t xml:space="preserve"> yang akan dibuat. "Kemarin Pak Jokowi menyampaikan bahwa minggu ini akan keluar Inpres untuk pendisiplinan selama pandemi yang </w:t>
            </w:r>
            <w:proofErr w:type="spellStart"/>
            <w:r w:rsidRPr="00775C24">
              <w:rPr>
                <w:lang w:val="id-ID"/>
              </w:rPr>
              <w:t>didalamnya</w:t>
            </w:r>
            <w:proofErr w:type="spellEnd"/>
            <w:r w:rsidRPr="00775C24">
              <w:rPr>
                <w:lang w:val="id-ID"/>
              </w:rPr>
              <w:t xml:space="preserve"> ada kewajiban memakai masker, ini menambah kekuatan dasar hukumnya, "kata Kang Emil. Emil, sapaan akrabnya, mengatakan denda sebesar Rp100-150 ribu akan dilengkapi sanksi sosial. Ketika mengumumkan rencana ini pekan lalu, Emil mengatakan denda dilakukan setelah upaya edukasi dan teguran gagal mendisiplinkan masyarakat. Menurutnya, banyak orang yang cuek tidak mengenakan masker di tempat umum. Hingga 17 Juli, Jabar mencatat 5.402 kasus positif Covid-19 dengan 3.071 di antaranya masih aktif.</w:t>
            </w:r>
          </w:p>
        </w:tc>
        <w:tc>
          <w:tcPr>
            <w:tcW w:w="5597" w:type="dxa"/>
          </w:tcPr>
          <w:p w14:paraId="01F43ABD" w14:textId="1AC4D557" w:rsidR="009E665B" w:rsidRPr="00775C24" w:rsidRDefault="009E665B" w:rsidP="009E665B">
            <w:pPr>
              <w:rPr>
                <w:lang w:val="id-ID"/>
              </w:rPr>
            </w:pPr>
            <w:r w:rsidRPr="00775C24">
              <w:rPr>
                <w:lang w:val="id-ID"/>
              </w:rPr>
              <w:lastRenderedPageBreak/>
              <w:t xml:space="preserve">Kepala Dinas Koperasi dan Usaha Kecil Jawa Barat, Kusmana </w:t>
            </w:r>
            <w:proofErr w:type="spellStart"/>
            <w:r w:rsidRPr="00775C24">
              <w:rPr>
                <w:lang w:val="id-ID"/>
              </w:rPr>
              <w:t>Hartadji</w:t>
            </w:r>
            <w:proofErr w:type="spellEnd"/>
            <w:r w:rsidRPr="00775C24">
              <w:rPr>
                <w:lang w:val="id-ID"/>
              </w:rPr>
              <w:t>, mengatakan pihaknya membeli masker usaha mikro, kecil dan menengah (UMKM) dalam dua tahap. Tahap pertama, ia membeli dua juta masker dari 200 UMKM. Selanjutnya, ia akan memesan delapan juta masker dari sekitar 400-500 UMKM.</w:t>
            </w:r>
            <w:r w:rsidRPr="00775C24">
              <w:rPr>
                <w:lang w:val="id-ID"/>
              </w:rPr>
              <w:br/>
            </w:r>
            <w:r w:rsidRPr="00775C24">
              <w:rPr>
                <w:lang w:val="id-ID"/>
              </w:rPr>
              <w:br/>
              <w:t>“Tahap pertama ini sudah dilakukan. Masker sudah didistribusikan ke lembaga, dinas, pasar, pesantren dan lainnya,” kata Kusmana kepada wartawan, Jumat (17/7).</w:t>
            </w:r>
            <w:r w:rsidRPr="00775C24">
              <w:rPr>
                <w:lang w:val="id-ID"/>
              </w:rPr>
              <w:br/>
            </w:r>
            <w:r w:rsidRPr="00775C24">
              <w:rPr>
                <w:lang w:val="id-ID"/>
              </w:rPr>
              <w:br/>
              <w:t xml:space="preserve">Dia mengatakan, pandemi ovid-19 yang telah berlangsung 4 bulan, memukul keras 37.119 UMKM di 27 kabupaten/kota </w:t>
            </w:r>
            <w:proofErr w:type="spellStart"/>
            <w:r w:rsidRPr="00775C24">
              <w:rPr>
                <w:lang w:val="id-ID"/>
              </w:rPr>
              <w:t>se</w:t>
            </w:r>
            <w:proofErr w:type="spellEnd"/>
            <w:r w:rsidRPr="00775C24">
              <w:rPr>
                <w:lang w:val="id-ID"/>
              </w:rPr>
              <w:t xml:space="preserve">-Jabar. Berdasarkan survei bulan April, 97 persen UMKM menurun produksinya dan 40 persen di antaranya bahkan berhenti beroperasi. </w:t>
            </w:r>
            <w:r w:rsidRPr="00775C24">
              <w:rPr>
                <w:lang w:val="id-ID"/>
              </w:rPr>
              <w:lastRenderedPageBreak/>
              <w:t>“Tanggapan dari UMKM bagus ya. Minimal tukang jahit tertolong, produksi bangkit lagi, yang kerja juga tertolong dan ada keuntungan,” tambahnya.</w:t>
            </w:r>
            <w:r w:rsidRPr="00775C24">
              <w:rPr>
                <w:lang w:val="id-ID"/>
              </w:rPr>
              <w:br/>
            </w:r>
            <w:r w:rsidRPr="00775C24">
              <w:rPr>
                <w:lang w:val="id-ID"/>
              </w:rPr>
              <w:br/>
              <w:t xml:space="preserve">Ilustrasi. Beberapa masker batik yang diproduksi oleh Mochamad Sutio Nugroho (foto: </w:t>
            </w:r>
            <w:proofErr w:type="spellStart"/>
            <w:r w:rsidRPr="00775C24">
              <w:rPr>
                <w:lang w:val="id-ID"/>
              </w:rPr>
              <w:t>courtesy</w:t>
            </w:r>
            <w:proofErr w:type="spellEnd"/>
            <w:r w:rsidRPr="00775C24">
              <w:rPr>
                <w:lang w:val="id-ID"/>
              </w:rPr>
              <w:t>).</w:t>
            </w:r>
            <w:r w:rsidRPr="00775C24">
              <w:rPr>
                <w:lang w:val="id-ID"/>
              </w:rPr>
              <w:br/>
            </w:r>
            <w:r w:rsidRPr="00775C24">
              <w:rPr>
                <w:lang w:val="id-ID"/>
              </w:rPr>
              <w:br/>
              <w:t>Pemda akan Salurkan Jutaan Masker</w:t>
            </w:r>
            <w:r w:rsidRPr="00775C24">
              <w:rPr>
                <w:lang w:val="id-ID"/>
              </w:rPr>
              <w:br/>
            </w:r>
            <w:r w:rsidRPr="00775C24">
              <w:rPr>
                <w:lang w:val="id-ID"/>
              </w:rPr>
              <w:br/>
              <w:t>Pemprov Jabar juga akan mendistribusikan jutaan masker dalam paket bantuan sosial (</w:t>
            </w:r>
            <w:proofErr w:type="spellStart"/>
            <w:r w:rsidRPr="00775C24">
              <w:rPr>
                <w:lang w:val="id-ID"/>
              </w:rPr>
              <w:t>bansos</w:t>
            </w:r>
            <w:proofErr w:type="spellEnd"/>
            <w:r w:rsidRPr="00775C24">
              <w:rPr>
                <w:lang w:val="id-ID"/>
              </w:rPr>
              <w:t>) tahap II. Setiap paket bantuan masing-masing akan ditambahkan masker lima buah.</w:t>
            </w:r>
            <w:r w:rsidRPr="00775C24">
              <w:rPr>
                <w:lang w:val="id-ID"/>
              </w:rPr>
              <w:br/>
            </w:r>
            <w:r w:rsidRPr="00775C24">
              <w:rPr>
                <w:lang w:val="id-ID"/>
              </w:rPr>
              <w:br/>
            </w:r>
            <w:proofErr w:type="spellStart"/>
            <w:r w:rsidRPr="00775C24">
              <w:rPr>
                <w:lang w:val="id-ID"/>
              </w:rPr>
              <w:t>Bansos</w:t>
            </w:r>
            <w:proofErr w:type="spellEnd"/>
            <w:r w:rsidRPr="00775C24">
              <w:rPr>
                <w:lang w:val="id-ID"/>
              </w:rPr>
              <w:t xml:space="preserve"> ini akan disalurkan kepada 1.392.407 Keluarga Rumah Tangga Sasaran (KRTS) Non-Data Terpadu Kesejahteraan Sosial (DTKS) selaku penerima </w:t>
            </w:r>
            <w:proofErr w:type="spellStart"/>
            <w:r w:rsidRPr="00775C24">
              <w:rPr>
                <w:lang w:val="id-ID"/>
              </w:rPr>
              <w:t>bansos</w:t>
            </w:r>
            <w:proofErr w:type="spellEnd"/>
            <w:r w:rsidRPr="00775C24">
              <w:rPr>
                <w:lang w:val="id-ID"/>
              </w:rPr>
              <w:t xml:space="preserve"> tahap II.</w:t>
            </w:r>
            <w:r w:rsidRPr="00775C24">
              <w:rPr>
                <w:lang w:val="id-ID"/>
              </w:rPr>
              <w:br/>
            </w:r>
            <w:r w:rsidRPr="00775C24">
              <w:rPr>
                <w:lang w:val="id-ID"/>
              </w:rPr>
              <w:br/>
              <w:t xml:space="preserve">Ketua Tim Penyaluran </w:t>
            </w:r>
            <w:proofErr w:type="spellStart"/>
            <w:r w:rsidRPr="00775C24">
              <w:rPr>
                <w:lang w:val="id-ID"/>
              </w:rPr>
              <w:t>Bansos</w:t>
            </w:r>
            <w:proofErr w:type="spellEnd"/>
            <w:r w:rsidRPr="00775C24">
              <w:rPr>
                <w:lang w:val="id-ID"/>
              </w:rPr>
              <w:t xml:space="preserve"> Provinsi Jabar </w:t>
            </w:r>
            <w:proofErr w:type="spellStart"/>
            <w:r w:rsidRPr="00775C24">
              <w:rPr>
                <w:lang w:val="id-ID"/>
              </w:rPr>
              <w:t>Dudi</w:t>
            </w:r>
            <w:proofErr w:type="spellEnd"/>
            <w:r w:rsidRPr="00775C24">
              <w:rPr>
                <w:lang w:val="id-ID"/>
              </w:rPr>
              <w:t xml:space="preserve"> Sudradjat </w:t>
            </w:r>
            <w:proofErr w:type="spellStart"/>
            <w:r w:rsidRPr="00775C24">
              <w:rPr>
                <w:lang w:val="id-ID"/>
              </w:rPr>
              <w:t>Abdurachim</w:t>
            </w:r>
            <w:proofErr w:type="spellEnd"/>
            <w:r w:rsidRPr="00775C24">
              <w:rPr>
                <w:lang w:val="id-ID"/>
              </w:rPr>
              <w:t xml:space="preserve"> mengatakan, penambahan masker ini </w:t>
            </w:r>
            <w:proofErr w:type="spellStart"/>
            <w:r w:rsidRPr="00775C24">
              <w:rPr>
                <w:lang w:val="id-ID"/>
              </w:rPr>
              <w:t>sangatlah</w:t>
            </w:r>
            <w:proofErr w:type="spellEnd"/>
            <w:r w:rsidRPr="00775C24">
              <w:rPr>
                <w:lang w:val="id-ID"/>
              </w:rPr>
              <w:t xml:space="preserve"> penting, mengingat sebagian masyarakat kini telah beraktivitas kembali. "Ada penambahan masker untuk mengantisipasi Adaptasi Kebiasaan Baru (AKB). Itu atas dasar kesepakatan Gugus Tugas Percepatan Penanggulangan Covid-19 Jabar," ujar </w:t>
            </w:r>
            <w:proofErr w:type="spellStart"/>
            <w:r w:rsidRPr="00775C24">
              <w:rPr>
                <w:lang w:val="id-ID"/>
              </w:rPr>
              <w:t>Dudi</w:t>
            </w:r>
            <w:proofErr w:type="spellEnd"/>
            <w:r w:rsidRPr="00775C24">
              <w:rPr>
                <w:lang w:val="id-ID"/>
              </w:rPr>
              <w:t>.</w:t>
            </w:r>
            <w:r w:rsidRPr="00775C24">
              <w:rPr>
                <w:lang w:val="id-ID"/>
              </w:rPr>
              <w:br/>
            </w:r>
            <w:r w:rsidRPr="00775C24">
              <w:rPr>
                <w:lang w:val="id-ID"/>
              </w:rPr>
              <w:br/>
            </w:r>
            <w:proofErr w:type="spellStart"/>
            <w:r w:rsidRPr="00775C24">
              <w:rPr>
                <w:lang w:val="id-ID"/>
              </w:rPr>
              <w:t>Dudi</w:t>
            </w:r>
            <w:proofErr w:type="spellEnd"/>
            <w:r w:rsidRPr="00775C24">
              <w:rPr>
                <w:lang w:val="id-ID"/>
              </w:rPr>
              <w:t xml:space="preserve"> menekankan, masker dapat mengurangi risiko penularan Covid-19 di tempat umum. Apalagi kegiatan ekonomi kini dibuka bertahap.</w:t>
            </w:r>
            <w:r w:rsidRPr="00775C24">
              <w:rPr>
                <w:lang w:val="id-ID"/>
              </w:rPr>
              <w:br/>
            </w:r>
            <w:r w:rsidRPr="00775C24">
              <w:rPr>
                <w:lang w:val="id-ID"/>
              </w:rPr>
              <w:br/>
              <w:t>Jabar akan Denda Warga Tanpa Masker</w:t>
            </w:r>
            <w:r w:rsidRPr="00775C24">
              <w:rPr>
                <w:lang w:val="id-ID"/>
              </w:rPr>
              <w:br/>
            </w:r>
            <w:r w:rsidRPr="00775C24">
              <w:rPr>
                <w:lang w:val="id-ID"/>
              </w:rPr>
              <w:br/>
              <w:t>Pengadaan dan distribusi masker ini dilakukan seiring akan berlakunya denda bagi yang tidak memakai masker di Jabar. Mulai 27 Juli, setiap warga yang tidak memakai masker akan dikenakan sanksi denda atau kerja sosial.</w:t>
            </w:r>
            <w:r w:rsidRPr="00775C24">
              <w:rPr>
                <w:lang w:val="id-ID"/>
              </w:rPr>
              <w:br/>
            </w:r>
            <w:r w:rsidRPr="00775C24">
              <w:rPr>
                <w:lang w:val="id-ID"/>
              </w:rPr>
              <w:br/>
              <w:t>Sekretaris Gugus Tugas Covid-19 Jabar, Daud Achmad, mengatakan pihaknya secara intens mematangkan regulasi tersebut. "Ada akademisi yang terlibat dalam penyusunan (regulasi). Nanti bentuknya Peraturan Gubernur (</w:t>
            </w:r>
            <w:proofErr w:type="spellStart"/>
            <w:r w:rsidRPr="00775C24">
              <w:rPr>
                <w:lang w:val="id-ID"/>
              </w:rPr>
              <w:t>Pergub</w:t>
            </w:r>
            <w:proofErr w:type="spellEnd"/>
            <w:r w:rsidRPr="00775C24">
              <w:rPr>
                <w:lang w:val="id-ID"/>
              </w:rPr>
              <w:t xml:space="preserve">). Jadi, aturan tidak hanya untuk pelanggar yang tidak menggunakan masker, tapi juga </w:t>
            </w:r>
            <w:r w:rsidRPr="00775C24">
              <w:rPr>
                <w:lang w:val="id-ID"/>
              </w:rPr>
              <w:lastRenderedPageBreak/>
              <w:t>yang menyangkut protokol kesehatan," kata Daud dalam konferensi pers di Gedung Sate, Kota Bandung, Kamis (16/7).</w:t>
            </w:r>
            <w:r w:rsidRPr="00775C24">
              <w:rPr>
                <w:lang w:val="id-ID"/>
              </w:rPr>
              <w:br/>
            </w:r>
            <w:r w:rsidRPr="00775C24">
              <w:rPr>
                <w:lang w:val="id-ID"/>
              </w:rPr>
              <w:br/>
            </w:r>
            <w:proofErr w:type="spellStart"/>
            <w:r w:rsidRPr="00775C24">
              <w:rPr>
                <w:lang w:val="id-ID"/>
              </w:rPr>
              <w:t>Pergub</w:t>
            </w:r>
            <w:proofErr w:type="spellEnd"/>
            <w:r w:rsidRPr="00775C24">
              <w:rPr>
                <w:lang w:val="id-ID"/>
              </w:rPr>
              <w:t xml:space="preserve"> tersebut ditargetkan selesai dan langsung berlaku pada Senin (27/7). Menurut Daud, dalam regulasi tersebut, sanksi akan dibuat berjenjang. Mulai dari sanksi administrasi sampai denda. "Sanksi administrasi bisa teguran lisan, teguran tertulis, bisa pekerjaan sosial yang harus dikerjakan, bisa juga berupa denda," ucapnya.</w:t>
            </w:r>
            <w:r w:rsidRPr="00775C24">
              <w:rPr>
                <w:lang w:val="id-ID"/>
              </w:rPr>
              <w:br/>
            </w:r>
            <w:r w:rsidRPr="00775C24">
              <w:rPr>
                <w:lang w:val="id-ID"/>
              </w:rPr>
              <w:br/>
              <w:t xml:space="preserve">Gubernur Jabar Ridwan Kamil ketika mengumumkan rencana denda dalam konferensi pers di Markas Kodam III/Siliwangi, Kota Bandung, Senin (13/7). (Foto: </w:t>
            </w:r>
            <w:proofErr w:type="spellStart"/>
            <w:r w:rsidRPr="00775C24">
              <w:rPr>
                <w:lang w:val="id-ID"/>
              </w:rPr>
              <w:t>Courtesy</w:t>
            </w:r>
            <w:proofErr w:type="spellEnd"/>
            <w:r w:rsidRPr="00775C24">
              <w:rPr>
                <w:lang w:val="id-ID"/>
              </w:rPr>
              <w:t>/Humas Jabar)</w:t>
            </w:r>
            <w:r w:rsidRPr="00775C24">
              <w:rPr>
                <w:lang w:val="id-ID"/>
              </w:rPr>
              <w:br/>
            </w:r>
            <w:r w:rsidRPr="00775C24">
              <w:rPr>
                <w:lang w:val="id-ID"/>
              </w:rPr>
              <w:br/>
              <w:t xml:space="preserve">Sementara itu, Gubernur Jabar Ridwan Kamil, mengatakan pemerintah pusat akan menerbitkan Instruksi Presiden (Inpres) terkait kedisiplinan masyarakat selama pandemi Covid-19. Menurutnya, Inpres akan memperkuat dasar hukum </w:t>
            </w:r>
            <w:proofErr w:type="spellStart"/>
            <w:r w:rsidRPr="00775C24">
              <w:rPr>
                <w:lang w:val="id-ID"/>
              </w:rPr>
              <w:t>Pergub</w:t>
            </w:r>
            <w:proofErr w:type="spellEnd"/>
            <w:r w:rsidRPr="00775C24">
              <w:rPr>
                <w:lang w:val="id-ID"/>
              </w:rPr>
              <w:t xml:space="preserve"> yang akan dibuat.</w:t>
            </w:r>
            <w:r w:rsidRPr="00775C24">
              <w:rPr>
                <w:lang w:val="id-ID"/>
              </w:rPr>
              <w:br/>
            </w:r>
            <w:r w:rsidRPr="00775C24">
              <w:rPr>
                <w:lang w:val="id-ID"/>
              </w:rPr>
              <w:br/>
              <w:t xml:space="preserve">"Kemarin Pak Jokowi menyampaikan bahwa minggu ini akan keluar Inpres untuk pendisiplinan selama pandemi yang </w:t>
            </w:r>
            <w:proofErr w:type="spellStart"/>
            <w:r w:rsidRPr="00775C24">
              <w:rPr>
                <w:lang w:val="id-ID"/>
              </w:rPr>
              <w:t>didalamnya</w:t>
            </w:r>
            <w:proofErr w:type="spellEnd"/>
            <w:r w:rsidRPr="00775C24">
              <w:rPr>
                <w:lang w:val="id-ID"/>
              </w:rPr>
              <w:t xml:space="preserve"> ada kewajiban memakai masker, ini menambah kekuatan dasar hukumnya," kata Kang Emil dalam konferensi pers terpisah.</w:t>
            </w:r>
            <w:r w:rsidRPr="00775C24">
              <w:rPr>
                <w:lang w:val="id-ID"/>
              </w:rPr>
              <w:br/>
            </w:r>
            <w:r w:rsidRPr="00775C24">
              <w:rPr>
                <w:lang w:val="id-ID"/>
              </w:rPr>
              <w:br/>
              <w:t xml:space="preserve">Ketua Tim Penggerak PKK Jabar Atalia </w:t>
            </w:r>
            <w:proofErr w:type="spellStart"/>
            <w:r w:rsidRPr="00775C24">
              <w:rPr>
                <w:lang w:val="id-ID"/>
              </w:rPr>
              <w:t>Praratya</w:t>
            </w:r>
            <w:proofErr w:type="spellEnd"/>
            <w:r w:rsidRPr="00775C24">
              <w:rPr>
                <w:lang w:val="id-ID"/>
              </w:rPr>
              <w:t xml:space="preserve"> mengenakan masker dalam Gerakan Tanam dan Pelihara 50 Juta Pohon, di Kabupaten Bandung, Sabtu (11/7). (Foto: </w:t>
            </w:r>
            <w:proofErr w:type="spellStart"/>
            <w:r w:rsidRPr="00775C24">
              <w:rPr>
                <w:lang w:val="id-ID"/>
              </w:rPr>
              <w:t>Courtesy</w:t>
            </w:r>
            <w:proofErr w:type="spellEnd"/>
            <w:r w:rsidRPr="00775C24">
              <w:rPr>
                <w:lang w:val="id-ID"/>
              </w:rPr>
              <w:t>/Humas Jabar)</w:t>
            </w:r>
            <w:r w:rsidRPr="00775C24">
              <w:rPr>
                <w:lang w:val="id-ID"/>
              </w:rPr>
              <w:br/>
            </w:r>
            <w:r w:rsidRPr="00775C24">
              <w:rPr>
                <w:lang w:val="id-ID"/>
              </w:rPr>
              <w:br/>
              <w:t>Emil, sapaan akrabnya, mengatakan denda sebesar Rp100-150 ribu akan dilengkapi sanksi sosial. “Jadi, pilihannya adalah bayar denda atau sanksi sosial, bukan hanya denda tapi dua-duanya kami persiapkan," ucapnya.</w:t>
            </w:r>
            <w:r w:rsidRPr="00775C24">
              <w:rPr>
                <w:lang w:val="id-ID"/>
              </w:rPr>
              <w:br/>
            </w:r>
            <w:r w:rsidRPr="00775C24">
              <w:rPr>
                <w:lang w:val="id-ID"/>
              </w:rPr>
              <w:br/>
              <w:t xml:space="preserve">Ketika mengumumkan rencana ini pekan lalu, Emil mengatakan denda dilakukan setelah upaya edukasi dan teguran gagal mendisiplinkan masyarakat. Menurutnya, banyak orang yang cuek tidak mengenakan masker di </w:t>
            </w:r>
            <w:r w:rsidRPr="00775C24">
              <w:rPr>
                <w:lang w:val="id-ID"/>
              </w:rPr>
              <w:lastRenderedPageBreak/>
              <w:t>tempat umum.</w:t>
            </w:r>
            <w:r w:rsidRPr="00775C24">
              <w:rPr>
                <w:lang w:val="id-ID"/>
              </w:rPr>
              <w:br/>
            </w:r>
            <w:r w:rsidRPr="00775C24">
              <w:rPr>
                <w:lang w:val="id-ID"/>
              </w:rPr>
              <w:br/>
              <w:t xml:space="preserve">Hingga 17 Juli, Jabar mencatat 5.402 kasus positif Covid-19 dengan 3.071 di antaranya masih aktif. Pemprov Jabar melaporkan telah melakukan 22.737 tes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(PCR) dan 223.376 tes cepat.</w:t>
            </w:r>
            <w:r w:rsidRPr="00775C24">
              <w:rPr>
                <w:lang w:val="id-ID"/>
              </w:rPr>
              <w:br/>
            </w:r>
            <w:r w:rsidRPr="00775C24">
              <w:rPr>
                <w:lang w:val="id-ID"/>
              </w:rPr>
              <w:br/>
              <w:t>Sumber: VoAIndonesia.com</w:t>
            </w:r>
          </w:p>
        </w:tc>
        <w:tc>
          <w:tcPr>
            <w:tcW w:w="1964" w:type="dxa"/>
          </w:tcPr>
          <w:p w14:paraId="117E21A8" w14:textId="0C3918D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6EA3FAC9" w14:textId="77777777" w:rsidTr="009E665B">
        <w:tc>
          <w:tcPr>
            <w:tcW w:w="671" w:type="dxa"/>
          </w:tcPr>
          <w:p w14:paraId="0FB2F67A" w14:textId="50FEE6F3" w:rsidR="009E665B" w:rsidRPr="00775C24" w:rsidRDefault="009E665B" w:rsidP="009E665B">
            <w:pPr>
              <w:rPr>
                <w:lang w:val="id-ID"/>
              </w:rPr>
            </w:pPr>
            <w:r w:rsidRPr="00775C24">
              <w:rPr>
                <w:lang w:val="id-ID"/>
              </w:rPr>
              <w:lastRenderedPageBreak/>
              <w:t>397</w:t>
            </w:r>
          </w:p>
        </w:tc>
        <w:tc>
          <w:tcPr>
            <w:tcW w:w="2777" w:type="dxa"/>
          </w:tcPr>
          <w:p w14:paraId="5FA64E55" w14:textId="431AD01E" w:rsidR="009E665B" w:rsidRPr="00775C24" w:rsidRDefault="009E665B" w:rsidP="009E665B">
            <w:pPr>
              <w:rPr>
                <w:lang w:val="id-ID"/>
              </w:rPr>
            </w:pPr>
            <w:proofErr w:type="spellStart"/>
            <w:r w:rsidRPr="00775C24">
              <w:rPr>
                <w:lang w:val="id-ID"/>
              </w:rPr>
              <w:t>Blibli</w:t>
            </w:r>
            <w:proofErr w:type="spellEnd"/>
            <w:r w:rsidRPr="00775C24">
              <w:rPr>
                <w:lang w:val="id-ID"/>
              </w:rPr>
              <w:t>, Luncurkan Berbagai Fitur dan Inisiatif Baru</w:t>
            </w:r>
          </w:p>
        </w:tc>
        <w:tc>
          <w:tcPr>
            <w:tcW w:w="4550" w:type="dxa"/>
          </w:tcPr>
          <w:p w14:paraId="0A17EC92" w14:textId="4D4CB804" w:rsidR="009E665B" w:rsidRPr="00775C24" w:rsidRDefault="009E665B" w:rsidP="009E665B">
            <w:pPr>
              <w:rPr>
                <w:lang w:val="id-ID"/>
              </w:rPr>
            </w:pPr>
            <w:r w:rsidRPr="00775C24">
              <w:rPr>
                <w:lang w:val="id-ID"/>
              </w:rPr>
              <w:t xml:space="preserve">Situasi yang diakibatkan pandemi Covid-19 telah memicu akselerasi transformasi digital di industri ritel. Masyarakat yang diharuskan berdiam di rumah terdorong untuk mengeksplorasi penggunaan teknologi, termasuk untuk berbelanja secara </w:t>
            </w:r>
            <w:proofErr w:type="spellStart"/>
            <w:r w:rsidRPr="00775C24">
              <w:rPr>
                <w:lang w:val="id-ID"/>
              </w:rPr>
              <w:t>online</w:t>
            </w:r>
            <w:proofErr w:type="spellEnd"/>
            <w:r w:rsidRPr="00775C24">
              <w:rPr>
                <w:lang w:val="id-ID"/>
              </w:rPr>
              <w:t xml:space="preserve">. Manajemen </w:t>
            </w:r>
            <w:proofErr w:type="spellStart"/>
            <w:r w:rsidRPr="00775C24">
              <w:rPr>
                <w:lang w:val="id-ID"/>
              </w:rPr>
              <w:t>Blibli</w:t>
            </w:r>
            <w:proofErr w:type="spellEnd"/>
            <w:r w:rsidRPr="00775C24">
              <w:rPr>
                <w:lang w:val="id-ID"/>
              </w:rPr>
              <w:t xml:space="preserve"> mencatat perubahan perilaku pelanggan sejak awal Maret 2020, ketika pemerintah mengumumkan kasus Covid-19 pertama dan mengeluarkan imbauan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Tren tersebut memicu pertumbuhan order yang signifikan pada kuartal pertama tahun ini di beberapa kategori. </w:t>
            </w:r>
            <w:proofErr w:type="spellStart"/>
            <w:r w:rsidRPr="00775C24">
              <w:rPr>
                <w:lang w:val="id-ID"/>
              </w:rPr>
              <w:t>BlibliMart</w:t>
            </w:r>
            <w:proofErr w:type="spellEnd"/>
            <w:r w:rsidRPr="00775C24">
              <w:rPr>
                <w:lang w:val="id-ID"/>
              </w:rPr>
              <w:t xml:space="preserve"> yang menyediakan produk kebutuhan sehari-hari tumbuh tiga kali lipat. Galeri Indonesia yang menyediakan produk UMKM tumbuh enam kali lipat. Kategori Kesehatan &amp; Kecantikan tumbuh tiga kali lipat. Adapun kategori </w:t>
            </w:r>
            <w:proofErr w:type="spellStart"/>
            <w:r w:rsidRPr="00775C24">
              <w:rPr>
                <w:lang w:val="id-ID"/>
              </w:rPr>
              <w:t>Home</w:t>
            </w:r>
            <w:proofErr w:type="spellEnd"/>
            <w:r w:rsidRPr="00775C24">
              <w:rPr>
                <w:lang w:val="id-ID"/>
              </w:rPr>
              <w:t xml:space="preserve"> &amp; </w:t>
            </w:r>
            <w:proofErr w:type="spellStart"/>
            <w:r w:rsidRPr="00775C24">
              <w:rPr>
                <w:lang w:val="id-ID"/>
              </w:rPr>
              <w:t>Living</w:t>
            </w:r>
            <w:proofErr w:type="spellEnd"/>
            <w:r w:rsidRPr="00775C24">
              <w:rPr>
                <w:lang w:val="id-ID"/>
              </w:rPr>
              <w:t xml:space="preserve"> tumbuh dua kali lipat. Menurut CEO </w:t>
            </w:r>
            <w:proofErr w:type="spellStart"/>
            <w:r w:rsidRPr="00775C24">
              <w:rPr>
                <w:lang w:val="id-ID"/>
              </w:rPr>
              <w:t>Blibli</w:t>
            </w:r>
            <w:proofErr w:type="spellEnd"/>
            <w:r w:rsidRPr="00775C24">
              <w:rPr>
                <w:lang w:val="id-ID"/>
              </w:rPr>
              <w:t xml:space="preserve">, Kusumo Martanto, semua gudangnya terletak di dekat pusat populasi yang memungkinkan untuk menjaga kecepatan pengiriman serta didukung armada kurir BES yang melakukan </w:t>
            </w:r>
            <w:proofErr w:type="spellStart"/>
            <w:r w:rsidRPr="00775C24">
              <w:rPr>
                <w:lang w:val="id-ID"/>
              </w:rPr>
              <w:t>last-mile</w:t>
            </w:r>
            <w:proofErr w:type="spellEnd"/>
            <w:r w:rsidRPr="00775C24">
              <w:rPr>
                <w:lang w:val="id-ID"/>
              </w:rPr>
              <w:t xml:space="preserve"> </w:t>
            </w:r>
            <w:proofErr w:type="spellStart"/>
            <w:r w:rsidRPr="00775C24">
              <w:rPr>
                <w:lang w:val="id-ID"/>
              </w:rPr>
              <w:t>delivery</w:t>
            </w:r>
            <w:proofErr w:type="spellEnd"/>
            <w:r w:rsidRPr="00775C24">
              <w:rPr>
                <w:lang w:val="id-ID"/>
              </w:rPr>
              <w:t xml:space="preserve">. Kusumo menyebutkan, </w:t>
            </w:r>
            <w:proofErr w:type="spellStart"/>
            <w:r w:rsidRPr="00775C24">
              <w:rPr>
                <w:lang w:val="id-ID"/>
              </w:rPr>
              <w:t>Blibli</w:t>
            </w:r>
            <w:proofErr w:type="spellEnd"/>
            <w:r w:rsidRPr="00775C24">
              <w:rPr>
                <w:lang w:val="id-ID"/>
              </w:rPr>
              <w:t xml:space="preserve"> juga telah menyiapkan sejumlah layanan logistik yang </w:t>
            </w:r>
            <w:proofErr w:type="spellStart"/>
            <w:r w:rsidRPr="00775C24">
              <w:rPr>
                <w:lang w:val="id-ID"/>
              </w:rPr>
              <w:t>end-to-end</w:t>
            </w:r>
            <w:proofErr w:type="spellEnd"/>
            <w:r w:rsidRPr="00775C24">
              <w:rPr>
                <w:lang w:val="id-ID"/>
              </w:rPr>
              <w:t xml:space="preserve"> bagi semua </w:t>
            </w:r>
            <w:proofErr w:type="spellStart"/>
            <w:r w:rsidRPr="00775C24">
              <w:rPr>
                <w:lang w:val="id-ID"/>
              </w:rPr>
              <w:t>seller</w:t>
            </w:r>
            <w:proofErr w:type="spellEnd"/>
            <w:r w:rsidRPr="00775C24">
              <w:rPr>
                <w:lang w:val="id-ID"/>
              </w:rPr>
              <w:t>, baik UMKM maupun pebisnis FMCG. Seiring terbatasnya operasi toko fisik, makin banyak pedagang yang terdorong berjualan di e-</w:t>
            </w:r>
            <w:proofErr w:type="spellStart"/>
            <w:r w:rsidRPr="00775C24">
              <w:rPr>
                <w:lang w:val="id-ID"/>
              </w:rPr>
              <w:t>commerce</w:t>
            </w:r>
            <w:proofErr w:type="spellEnd"/>
            <w:r w:rsidRPr="00775C24">
              <w:rPr>
                <w:lang w:val="id-ID"/>
              </w:rPr>
              <w:t xml:space="preserve">. Tren ini mendorong peningkatan jumlah </w:t>
            </w:r>
            <w:proofErr w:type="spellStart"/>
            <w:r w:rsidRPr="00775C24">
              <w:rPr>
                <w:lang w:val="id-ID"/>
              </w:rPr>
              <w:t>seller</w:t>
            </w:r>
            <w:proofErr w:type="spellEnd"/>
            <w:r w:rsidRPr="00775C24">
              <w:rPr>
                <w:lang w:val="id-ID"/>
              </w:rPr>
              <w:t xml:space="preserve"> di platform </w:t>
            </w:r>
            <w:proofErr w:type="spellStart"/>
            <w:r w:rsidRPr="00775C24">
              <w:rPr>
                <w:lang w:val="id-ID"/>
              </w:rPr>
              <w:t>Blibli</w:t>
            </w:r>
            <w:proofErr w:type="spellEnd"/>
            <w:r w:rsidRPr="00775C24">
              <w:rPr>
                <w:lang w:val="id-ID"/>
              </w:rPr>
              <w:t xml:space="preserve"> sebesar 90% di bulan April secara </w:t>
            </w:r>
            <w:proofErr w:type="spellStart"/>
            <w:r w:rsidRPr="00775C24">
              <w:rPr>
                <w:lang w:val="id-ID"/>
              </w:rPr>
              <w:t>year-on-year</w:t>
            </w:r>
            <w:proofErr w:type="spellEnd"/>
            <w:r w:rsidRPr="00775C24">
              <w:rPr>
                <w:lang w:val="id-ID"/>
              </w:rPr>
              <w:t xml:space="preserve">. Tiga kategori di </w:t>
            </w:r>
            <w:proofErr w:type="spellStart"/>
            <w:r w:rsidRPr="00775C24">
              <w:rPr>
                <w:lang w:val="id-ID"/>
              </w:rPr>
              <w:t>Blibli</w:t>
            </w:r>
            <w:proofErr w:type="spellEnd"/>
            <w:r w:rsidRPr="00775C24">
              <w:rPr>
                <w:lang w:val="id-ID"/>
              </w:rPr>
              <w:t xml:space="preserve"> yang mengalami pertumbuhan </w:t>
            </w:r>
            <w:proofErr w:type="spellStart"/>
            <w:r w:rsidRPr="00775C24">
              <w:rPr>
                <w:lang w:val="id-ID"/>
              </w:rPr>
              <w:t>seller</w:t>
            </w:r>
            <w:proofErr w:type="spellEnd"/>
            <w:r w:rsidRPr="00775C24">
              <w:rPr>
                <w:lang w:val="id-ID"/>
              </w:rPr>
              <w:t xml:space="preserve"> tertinggi adalah kategori </w:t>
            </w:r>
            <w:proofErr w:type="spellStart"/>
            <w:r w:rsidRPr="00775C24">
              <w:rPr>
                <w:lang w:val="id-ID"/>
              </w:rPr>
              <w:t>BlibliMart</w:t>
            </w:r>
            <w:proofErr w:type="spellEnd"/>
            <w:r w:rsidRPr="00775C24">
              <w:rPr>
                <w:lang w:val="id-ID"/>
              </w:rPr>
              <w:t xml:space="preserve">, Galeri Indonesia, serta Kesehatan &amp; Kecantikan. </w:t>
            </w:r>
            <w:proofErr w:type="spellStart"/>
            <w:r w:rsidRPr="00775C24">
              <w:rPr>
                <w:lang w:val="id-ID"/>
              </w:rPr>
              <w:t>Blibli</w:t>
            </w:r>
            <w:proofErr w:type="spellEnd"/>
            <w:r w:rsidRPr="00775C24">
              <w:rPr>
                <w:lang w:val="id-ID"/>
              </w:rPr>
              <w:t xml:space="preserve"> </w:t>
            </w:r>
            <w:r w:rsidRPr="00775C24">
              <w:rPr>
                <w:lang w:val="id-ID"/>
              </w:rPr>
              <w:lastRenderedPageBreak/>
              <w:t xml:space="preserve">memperkenalkan berbagai fitur dan inisiatif baru yang akan meningkatkan pengalaman berbelanja. Salah satunya, </w:t>
            </w:r>
            <w:proofErr w:type="spellStart"/>
            <w:r w:rsidRPr="00775C24">
              <w:rPr>
                <w:lang w:val="id-ID"/>
              </w:rPr>
              <w:t>BlibliFresh</w:t>
            </w:r>
            <w:proofErr w:type="spellEnd"/>
            <w:r w:rsidRPr="00775C24">
              <w:rPr>
                <w:lang w:val="id-ID"/>
              </w:rPr>
              <w:t xml:space="preserve">, sebagai fasilitas kurasi makanan segar seperti sayur, susu UHT, dan buah-buahan, yang banyak dicari pelanggan yang kian memperhatikan kesehatan. Kemudian, di momen Ramadan ini telah diluncurkan </w:t>
            </w:r>
            <w:proofErr w:type="spellStart"/>
            <w:r w:rsidRPr="00775C24">
              <w:rPr>
                <w:lang w:val="id-ID"/>
              </w:rPr>
              <w:t>Blibli</w:t>
            </w:r>
            <w:proofErr w:type="spellEnd"/>
            <w:r w:rsidRPr="00775C24">
              <w:rPr>
                <w:lang w:val="id-ID"/>
              </w:rPr>
              <w:t xml:space="preserve"> Hasanah, yang menyajikan rangkaian produk untuk memenuhi kebutuhan selama menjalani ibadah puasa. </w:t>
            </w:r>
            <w:proofErr w:type="spellStart"/>
            <w:r w:rsidRPr="00775C24">
              <w:rPr>
                <w:lang w:val="id-ID"/>
              </w:rPr>
              <w:t>Blibli</w:t>
            </w:r>
            <w:proofErr w:type="spellEnd"/>
            <w:r w:rsidRPr="00775C24">
              <w:rPr>
                <w:lang w:val="id-ID"/>
              </w:rPr>
              <w:t xml:space="preserve"> telah ditunjuk oleh Kementerian Pertanian sebagai platform e-</w:t>
            </w:r>
            <w:proofErr w:type="spellStart"/>
            <w:r w:rsidRPr="00775C24">
              <w:rPr>
                <w:lang w:val="id-ID"/>
              </w:rPr>
              <w:t>commerce</w:t>
            </w:r>
            <w:proofErr w:type="spellEnd"/>
            <w:r w:rsidRPr="00775C24">
              <w:rPr>
                <w:lang w:val="id-ID"/>
              </w:rPr>
              <w:t xml:space="preserve"> pendukung penyediaan dan distribusi bahan pangan ke masyarakat, terutama di masa wabah </w:t>
            </w:r>
            <w:proofErr w:type="spellStart"/>
            <w:r w:rsidRPr="00775C24">
              <w:rPr>
                <w:lang w:val="id-ID"/>
              </w:rPr>
              <w:t>corona</w:t>
            </w:r>
            <w:proofErr w:type="spellEnd"/>
            <w:r w:rsidRPr="00775C24">
              <w:rPr>
                <w:lang w:val="id-ID"/>
              </w:rPr>
              <w:t xml:space="preserve">. Peran </w:t>
            </w:r>
            <w:proofErr w:type="spellStart"/>
            <w:r w:rsidRPr="00775C24">
              <w:rPr>
                <w:lang w:val="id-ID"/>
              </w:rPr>
              <w:t>Blibli</w:t>
            </w:r>
            <w:proofErr w:type="spellEnd"/>
            <w:r w:rsidRPr="00775C24">
              <w:rPr>
                <w:lang w:val="id-ID"/>
              </w:rPr>
              <w:t xml:space="preserve"> adalah membantu pemerintah untuk memastikan ketersediaan bahan pangan beras melalui platformnya. Sementara di internal perusahaan, </w:t>
            </w:r>
            <w:proofErr w:type="spellStart"/>
            <w:r w:rsidRPr="00775C24">
              <w:rPr>
                <w:lang w:val="id-ID"/>
              </w:rPr>
              <w:t>Blibli</w:t>
            </w:r>
            <w:proofErr w:type="spellEnd"/>
            <w:r w:rsidRPr="00775C24">
              <w:rPr>
                <w:lang w:val="id-ID"/>
              </w:rPr>
              <w:t xml:space="preserve"> juga membentuk gugus tugas Covid-19 internal dengan </w:t>
            </w:r>
            <w:proofErr w:type="spellStart"/>
            <w:r w:rsidRPr="00775C24">
              <w:rPr>
                <w:lang w:val="id-ID"/>
              </w:rPr>
              <w:t>contact</w:t>
            </w:r>
            <w:proofErr w:type="spellEnd"/>
            <w:r w:rsidRPr="00775C24">
              <w:rPr>
                <w:lang w:val="id-ID"/>
              </w:rPr>
              <w:t xml:space="preserve"> </w:t>
            </w:r>
            <w:proofErr w:type="spellStart"/>
            <w:r w:rsidRPr="00775C24">
              <w:rPr>
                <w:lang w:val="id-ID"/>
              </w:rPr>
              <w:t>center</w:t>
            </w:r>
            <w:proofErr w:type="spellEnd"/>
            <w:r w:rsidRPr="00775C24">
              <w:rPr>
                <w:lang w:val="id-ID"/>
              </w:rPr>
              <w:t xml:space="preserve"> (</w:t>
            </w:r>
            <w:proofErr w:type="spellStart"/>
            <w:r w:rsidRPr="00775C24">
              <w:rPr>
                <w:lang w:val="id-ID"/>
              </w:rPr>
              <w:t>hotline</w:t>
            </w:r>
            <w:proofErr w:type="spellEnd"/>
            <w:r w:rsidRPr="00775C24">
              <w:rPr>
                <w:lang w:val="id-ID"/>
              </w:rPr>
              <w:t xml:space="preserve">) yang bisa dihubungi karyawan selama 24/7. Kusumo menilai </w:t>
            </w:r>
            <w:proofErr w:type="spellStart"/>
            <w:r w:rsidRPr="00775C24">
              <w:rPr>
                <w:lang w:val="id-ID"/>
              </w:rPr>
              <w:t>pascapandemi</w:t>
            </w:r>
            <w:proofErr w:type="spellEnd"/>
            <w:r w:rsidRPr="00775C24">
              <w:rPr>
                <w:lang w:val="id-ID"/>
              </w:rPr>
              <w:t xml:space="preserve"> perubahan perilaku berbelanja </w:t>
            </w:r>
            <w:proofErr w:type="spellStart"/>
            <w:r w:rsidRPr="00775C24">
              <w:rPr>
                <w:lang w:val="id-ID"/>
              </w:rPr>
              <w:t>online</w:t>
            </w:r>
            <w:proofErr w:type="spellEnd"/>
            <w:r w:rsidRPr="00775C24">
              <w:rPr>
                <w:lang w:val="id-ID"/>
              </w:rPr>
              <w:t xml:space="preserve"> yang dipicu keadaan saat ini akan bersifat permanen karena pelanggan dan </w:t>
            </w:r>
            <w:proofErr w:type="spellStart"/>
            <w:r w:rsidRPr="00775C24">
              <w:rPr>
                <w:lang w:val="id-ID"/>
              </w:rPr>
              <w:t>seller</w:t>
            </w:r>
            <w:proofErr w:type="spellEnd"/>
            <w:r w:rsidRPr="00775C24">
              <w:rPr>
                <w:lang w:val="id-ID"/>
              </w:rPr>
              <w:t xml:space="preserve"> ingin terus merasakan berbagai keuntungan e-</w:t>
            </w:r>
            <w:proofErr w:type="spellStart"/>
            <w:r w:rsidRPr="00775C24">
              <w:rPr>
                <w:lang w:val="id-ID"/>
              </w:rPr>
              <w:t>commerce</w:t>
            </w:r>
            <w:proofErr w:type="spellEnd"/>
            <w:r w:rsidRPr="00775C24">
              <w:rPr>
                <w:lang w:val="id-ID"/>
              </w:rPr>
              <w:t xml:space="preserve">. Kami optimistis bisa mempertahankan kinerja bisnis pasca-Covid-19. Apalagi, dengan hadirnya kesempatan baru, seperti libur dan cuti bersama Lebaran 2020 yang pindah menjadi akhir tahun yang berpotensi mendorong belanja konsumsi, </w:t>
            </w:r>
            <w:proofErr w:type="spellStart"/>
            <w:r w:rsidRPr="00775C24">
              <w:rPr>
                <w:lang w:val="id-ID"/>
              </w:rPr>
              <w:t>leisure</w:t>
            </w:r>
            <w:proofErr w:type="spellEnd"/>
            <w:r w:rsidRPr="00775C24">
              <w:rPr>
                <w:lang w:val="id-ID"/>
              </w:rPr>
              <w:t>, dan wisata.</w:t>
            </w:r>
          </w:p>
        </w:tc>
        <w:tc>
          <w:tcPr>
            <w:tcW w:w="5597" w:type="dxa"/>
          </w:tcPr>
          <w:p w14:paraId="52DB60C6" w14:textId="133C4BD2" w:rsidR="009E665B" w:rsidRPr="00775C24" w:rsidRDefault="009E665B" w:rsidP="009E665B">
            <w:pPr>
              <w:rPr>
                <w:lang w:val="id-ID"/>
              </w:rPr>
            </w:pPr>
            <w:r w:rsidRPr="00775C24">
              <w:rPr>
                <w:lang w:val="id-ID"/>
              </w:rPr>
              <w:lastRenderedPageBreak/>
              <w:t xml:space="preserve">Situasi yang diakibatkan pandemi Covid-19 telah memicu akselerasi transformasi digital di industri ritel. Masyarakat yang diharuskan berdiam di rumah terdorong untuk mengeksplorasi penggunaan teknologi, termasuk untuk berbelanja secara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PT Global Digital Niaga yang dikenal sebagai penyedia platform Blibli.com mengungkapkan bahwa perubahan perilaku konsumen yang beralih ke </w:t>
            </w:r>
            <w:proofErr w:type="spellStart"/>
            <w:r w:rsidRPr="00775C24">
              <w:rPr>
                <w:lang w:val="id-ID"/>
              </w:rPr>
              <w:t>online</w:t>
            </w:r>
            <w:proofErr w:type="spellEnd"/>
            <w:r w:rsidRPr="00775C24">
              <w:rPr>
                <w:lang w:val="id-ID"/>
              </w:rPr>
              <w:t xml:space="preserve"> </w:t>
            </w:r>
            <w:proofErr w:type="spellStart"/>
            <w:r w:rsidRPr="00775C24">
              <w:rPr>
                <w:lang w:val="id-ID"/>
              </w:rPr>
              <w:t>shopping</w:t>
            </w:r>
            <w:proofErr w:type="spellEnd"/>
            <w:r w:rsidRPr="00775C24">
              <w:rPr>
                <w:lang w:val="id-ID"/>
              </w:rPr>
              <w:t xml:space="preserve"> terlihat dari meningkatnya </w:t>
            </w:r>
            <w:proofErr w:type="spellStart"/>
            <w:r w:rsidRPr="00775C24">
              <w:rPr>
                <w:lang w:val="id-ID"/>
              </w:rPr>
              <w:t>adoption</w:t>
            </w:r>
            <w:proofErr w:type="spellEnd"/>
            <w:r w:rsidRPr="00775C24">
              <w:rPr>
                <w:lang w:val="id-ID"/>
              </w:rPr>
              <w:t xml:space="preserve"> </w:t>
            </w:r>
            <w:proofErr w:type="spellStart"/>
            <w:r w:rsidRPr="00775C24">
              <w:rPr>
                <w:lang w:val="id-ID"/>
              </w:rPr>
              <w:t>rate</w:t>
            </w:r>
            <w:proofErr w:type="spellEnd"/>
            <w:r w:rsidRPr="00775C24">
              <w:rPr>
                <w:lang w:val="id-ID"/>
              </w:rPr>
              <w:t xml:space="preserve"> terhadap e-</w:t>
            </w:r>
            <w:proofErr w:type="spellStart"/>
            <w:r w:rsidRPr="00775C24">
              <w:rPr>
                <w:lang w:val="id-ID"/>
              </w:rPr>
              <w:t>commerce</w:t>
            </w:r>
            <w:proofErr w:type="spellEnd"/>
            <w:r w:rsidRPr="00775C24">
              <w:rPr>
                <w:lang w:val="id-ID"/>
              </w:rPr>
              <w:t xml:space="preserve">. Manajemen </w:t>
            </w:r>
            <w:proofErr w:type="spellStart"/>
            <w:r w:rsidRPr="00775C24">
              <w:rPr>
                <w:lang w:val="id-ID"/>
              </w:rPr>
              <w:t>Blibli</w:t>
            </w:r>
            <w:proofErr w:type="spellEnd"/>
            <w:r w:rsidRPr="00775C24">
              <w:rPr>
                <w:lang w:val="id-ID"/>
              </w:rPr>
              <w:t xml:space="preserve"> mencatat perubahan perilaku pelanggan sejak awal Maret 2020, ketika pemerintah mengumumkan kasus Covid-19 pertama dan mengeluarkan imbauan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Saat itu, transaksi produk kebutuhan sehari-hari, seperti makanan instan dan produk sanitasi, meningkat tajam.</w:t>
            </w:r>
            <w:r w:rsidRPr="00775C24">
              <w:rPr>
                <w:lang w:val="id-ID"/>
              </w:rPr>
              <w:br/>
            </w:r>
            <w:r w:rsidRPr="00775C24">
              <w:rPr>
                <w:lang w:val="id-ID"/>
              </w:rPr>
              <w:br/>
              <w:t>Semakin lama masyarakat menjalankan WFH, pembelian pun bergeser. Yaitu, ke produk makanan segar, multivitamin dan suplemen, sembako, serta produk untuk mendukung aktivitas lain di rumah, seperti peralatan olahraga, perlengkapan dapur, dan perkakas rumah tangga.</w:t>
            </w:r>
            <w:r w:rsidRPr="00775C24">
              <w:rPr>
                <w:lang w:val="id-ID"/>
              </w:rPr>
              <w:br/>
            </w:r>
            <w:r w:rsidRPr="00775C24">
              <w:rPr>
                <w:lang w:val="id-ID"/>
              </w:rPr>
              <w:br/>
              <w:t xml:space="preserve">Tren tersebut memicu pertumbuhan order yang signifikan pada kuartal pertama tahun ini di beberapa kategori. </w:t>
            </w:r>
            <w:proofErr w:type="spellStart"/>
            <w:r w:rsidRPr="00775C24">
              <w:rPr>
                <w:lang w:val="id-ID"/>
              </w:rPr>
              <w:t>BlibliMart</w:t>
            </w:r>
            <w:proofErr w:type="spellEnd"/>
            <w:r w:rsidRPr="00775C24">
              <w:rPr>
                <w:lang w:val="id-ID"/>
              </w:rPr>
              <w:t xml:space="preserve"> yang menyediakan produk kebutuhan sehari-hari tumbuh tiga kali lipat. Galeri Indonesia yang menyediakan produk UMKM tumbuh enam kali lipat. Kategori Kesehatan &amp; Kecantikan tumbuh tiga kali lipat. Adapun kategori </w:t>
            </w:r>
            <w:proofErr w:type="spellStart"/>
            <w:r w:rsidRPr="00775C24">
              <w:rPr>
                <w:lang w:val="id-ID"/>
              </w:rPr>
              <w:t>Home</w:t>
            </w:r>
            <w:proofErr w:type="spellEnd"/>
            <w:r w:rsidRPr="00775C24">
              <w:rPr>
                <w:lang w:val="id-ID"/>
              </w:rPr>
              <w:t xml:space="preserve"> &amp; </w:t>
            </w:r>
            <w:proofErr w:type="spellStart"/>
            <w:r w:rsidRPr="00775C24">
              <w:rPr>
                <w:lang w:val="id-ID"/>
              </w:rPr>
              <w:t>Living</w:t>
            </w:r>
            <w:proofErr w:type="spellEnd"/>
            <w:r w:rsidRPr="00775C24">
              <w:rPr>
                <w:lang w:val="id-ID"/>
              </w:rPr>
              <w:t xml:space="preserve"> tumbuh dua kali lipat. Namun, Blibli.com juga merasakan penurunan transaksi di beberapa kategori yang sifatnya non-esensial, seperti pada kategori Travel serta Tiket &amp; </w:t>
            </w:r>
            <w:proofErr w:type="spellStart"/>
            <w:r w:rsidRPr="00775C24">
              <w:rPr>
                <w:lang w:val="id-ID"/>
              </w:rPr>
              <w:t>Voucher</w:t>
            </w:r>
            <w:proofErr w:type="spellEnd"/>
            <w:r w:rsidRPr="00775C24">
              <w:rPr>
                <w:lang w:val="id-ID"/>
              </w:rPr>
              <w:t>.</w:t>
            </w:r>
            <w:r w:rsidRPr="00775C24">
              <w:rPr>
                <w:lang w:val="id-ID"/>
              </w:rPr>
              <w:br/>
            </w:r>
            <w:r w:rsidRPr="00775C24">
              <w:rPr>
                <w:lang w:val="id-ID"/>
              </w:rPr>
              <w:br/>
            </w:r>
            <w:proofErr w:type="spellStart"/>
            <w:r w:rsidRPr="00775C24">
              <w:rPr>
                <w:lang w:val="id-ID"/>
              </w:rPr>
              <w:t>Blibli</w:t>
            </w:r>
            <w:proofErr w:type="spellEnd"/>
            <w:r w:rsidRPr="00775C24">
              <w:rPr>
                <w:lang w:val="id-ID"/>
              </w:rPr>
              <w:t xml:space="preserve"> yang menyebut dirinya sebagai </w:t>
            </w:r>
            <w:proofErr w:type="spellStart"/>
            <w:r w:rsidRPr="00775C24">
              <w:rPr>
                <w:lang w:val="id-ID"/>
              </w:rPr>
              <w:t>online</w:t>
            </w:r>
            <w:proofErr w:type="spellEnd"/>
            <w:r w:rsidRPr="00775C24">
              <w:rPr>
                <w:lang w:val="id-ID"/>
              </w:rPr>
              <w:t xml:space="preserve"> </w:t>
            </w:r>
            <w:proofErr w:type="spellStart"/>
            <w:r w:rsidRPr="00775C24">
              <w:rPr>
                <w:lang w:val="id-ID"/>
              </w:rPr>
              <w:t>superstore</w:t>
            </w:r>
            <w:proofErr w:type="spellEnd"/>
            <w:r w:rsidRPr="00775C24">
              <w:rPr>
                <w:lang w:val="id-ID"/>
              </w:rPr>
              <w:t xml:space="preserve"> </w:t>
            </w:r>
            <w:r w:rsidRPr="00775C24">
              <w:rPr>
                <w:lang w:val="id-ID"/>
              </w:rPr>
              <w:lastRenderedPageBreak/>
              <w:t xml:space="preserve">dengan menawarkan 16 kategori produk ini didukung oleh operasional infrastruktur logistik yang mencakup 20 </w:t>
            </w:r>
            <w:proofErr w:type="spellStart"/>
            <w:r w:rsidRPr="00775C24">
              <w:rPr>
                <w:lang w:val="id-ID"/>
              </w:rPr>
              <w:t>warehouse</w:t>
            </w:r>
            <w:proofErr w:type="spellEnd"/>
            <w:r w:rsidRPr="00775C24">
              <w:rPr>
                <w:lang w:val="id-ID"/>
              </w:rPr>
              <w:t xml:space="preserve"> dan 32 </w:t>
            </w:r>
            <w:proofErr w:type="spellStart"/>
            <w:r w:rsidRPr="00775C24">
              <w:rPr>
                <w:lang w:val="id-ID"/>
              </w:rPr>
              <w:t>hub</w:t>
            </w:r>
            <w:proofErr w:type="spellEnd"/>
            <w:r w:rsidRPr="00775C24">
              <w:rPr>
                <w:lang w:val="id-ID"/>
              </w:rPr>
              <w:t>. Infrastrukturnya tersebar di 15 kota besar.</w:t>
            </w:r>
            <w:r w:rsidRPr="00775C24">
              <w:rPr>
                <w:lang w:val="id-ID"/>
              </w:rPr>
              <w:br/>
            </w:r>
            <w:r w:rsidRPr="00775C24">
              <w:rPr>
                <w:lang w:val="id-ID"/>
              </w:rPr>
              <w:br/>
              <w:t xml:space="preserve">Menurut CEO </w:t>
            </w:r>
            <w:proofErr w:type="spellStart"/>
            <w:r w:rsidRPr="00775C24">
              <w:rPr>
                <w:lang w:val="id-ID"/>
              </w:rPr>
              <w:t>Blibli</w:t>
            </w:r>
            <w:proofErr w:type="spellEnd"/>
            <w:r w:rsidRPr="00775C24">
              <w:rPr>
                <w:lang w:val="id-ID"/>
              </w:rPr>
              <w:t xml:space="preserve">, Kusumo Martanto, semua gudangnya terletak di dekat pusat populasi yang memungkinkan untuk menjaga kecepatan pengiriman serta didukung armada kurir BES yang melakukan </w:t>
            </w:r>
            <w:proofErr w:type="spellStart"/>
            <w:r w:rsidRPr="00775C24">
              <w:rPr>
                <w:lang w:val="id-ID"/>
              </w:rPr>
              <w:t>last-mile</w:t>
            </w:r>
            <w:proofErr w:type="spellEnd"/>
            <w:r w:rsidRPr="00775C24">
              <w:rPr>
                <w:lang w:val="id-ID"/>
              </w:rPr>
              <w:t xml:space="preserve"> </w:t>
            </w:r>
            <w:proofErr w:type="spellStart"/>
            <w:r w:rsidRPr="00775C24">
              <w:rPr>
                <w:lang w:val="id-ID"/>
              </w:rPr>
              <w:t>delivery</w:t>
            </w:r>
            <w:proofErr w:type="spellEnd"/>
            <w:r w:rsidRPr="00775C24">
              <w:rPr>
                <w:lang w:val="id-ID"/>
              </w:rPr>
              <w:t>. “Karena Covid-19 membuat e-</w:t>
            </w:r>
            <w:proofErr w:type="spellStart"/>
            <w:r w:rsidRPr="00775C24">
              <w:rPr>
                <w:lang w:val="id-ID"/>
              </w:rPr>
              <w:t>commerce</w:t>
            </w:r>
            <w:proofErr w:type="spellEnd"/>
            <w:r w:rsidRPr="00775C24">
              <w:rPr>
                <w:lang w:val="id-ID"/>
              </w:rPr>
              <w:t xml:space="preserve"> menjadi tumpuan para </w:t>
            </w:r>
            <w:proofErr w:type="spellStart"/>
            <w:r w:rsidRPr="00775C24">
              <w:rPr>
                <w:lang w:val="id-ID"/>
              </w:rPr>
              <w:t>seller</w:t>
            </w:r>
            <w:proofErr w:type="spellEnd"/>
            <w:r w:rsidRPr="00775C24">
              <w:rPr>
                <w:lang w:val="id-ID"/>
              </w:rPr>
              <w:t xml:space="preserve">, </w:t>
            </w:r>
            <w:proofErr w:type="spellStart"/>
            <w:r w:rsidRPr="00775C24">
              <w:rPr>
                <w:lang w:val="id-ID"/>
              </w:rPr>
              <w:t>Blibli</w:t>
            </w:r>
            <w:proofErr w:type="spellEnd"/>
            <w:r w:rsidRPr="00775C24">
              <w:rPr>
                <w:lang w:val="id-ID"/>
              </w:rPr>
              <w:t xml:space="preserve"> bertanggung jawab untuk memastikan bahwa keseluruhan rantai logistik berjalan lancar agar </w:t>
            </w:r>
            <w:proofErr w:type="spellStart"/>
            <w:r w:rsidRPr="00775C24">
              <w:rPr>
                <w:lang w:val="id-ID"/>
              </w:rPr>
              <w:t>seller</w:t>
            </w:r>
            <w:proofErr w:type="spellEnd"/>
            <w:r w:rsidRPr="00775C24">
              <w:rPr>
                <w:lang w:val="id-ID"/>
              </w:rPr>
              <w:t xml:space="preserve"> bisa terus memenuhi kebutuhan pelanggan,” kata Kusumo kepada SWA.</w:t>
            </w:r>
            <w:r w:rsidRPr="00775C24">
              <w:rPr>
                <w:lang w:val="id-ID"/>
              </w:rPr>
              <w:br/>
            </w:r>
            <w:r w:rsidRPr="00775C24">
              <w:rPr>
                <w:lang w:val="id-ID"/>
              </w:rPr>
              <w:br/>
              <w:t xml:space="preserve">Kusumo menyebutkan, </w:t>
            </w:r>
            <w:proofErr w:type="spellStart"/>
            <w:r w:rsidRPr="00775C24">
              <w:rPr>
                <w:lang w:val="id-ID"/>
              </w:rPr>
              <w:t>Blibli</w:t>
            </w:r>
            <w:proofErr w:type="spellEnd"/>
            <w:r w:rsidRPr="00775C24">
              <w:rPr>
                <w:lang w:val="id-ID"/>
              </w:rPr>
              <w:t xml:space="preserve"> juga telah menyiapkan sejumlah layanan logistik yang </w:t>
            </w:r>
            <w:proofErr w:type="spellStart"/>
            <w:r w:rsidRPr="00775C24">
              <w:rPr>
                <w:lang w:val="id-ID"/>
              </w:rPr>
              <w:t>end-to-end</w:t>
            </w:r>
            <w:proofErr w:type="spellEnd"/>
            <w:r w:rsidRPr="00775C24">
              <w:rPr>
                <w:lang w:val="id-ID"/>
              </w:rPr>
              <w:t xml:space="preserve"> bagi semua </w:t>
            </w:r>
            <w:proofErr w:type="spellStart"/>
            <w:r w:rsidRPr="00775C24">
              <w:rPr>
                <w:lang w:val="id-ID"/>
              </w:rPr>
              <w:t>seller</w:t>
            </w:r>
            <w:proofErr w:type="spellEnd"/>
            <w:r w:rsidRPr="00775C24">
              <w:rPr>
                <w:lang w:val="id-ID"/>
              </w:rPr>
              <w:t>, baik UMKM maupun pebisnis FMCG (</w:t>
            </w:r>
            <w:proofErr w:type="spellStart"/>
            <w:r w:rsidRPr="00775C24">
              <w:rPr>
                <w:lang w:val="id-ID"/>
              </w:rPr>
              <w:t>fast</w:t>
            </w:r>
            <w:proofErr w:type="spellEnd"/>
            <w:r w:rsidRPr="00775C24">
              <w:rPr>
                <w:lang w:val="id-ID"/>
              </w:rPr>
              <w:t xml:space="preserve"> </w:t>
            </w:r>
            <w:proofErr w:type="spellStart"/>
            <w:r w:rsidRPr="00775C24">
              <w:rPr>
                <w:lang w:val="id-ID"/>
              </w:rPr>
              <w:t>moving</w:t>
            </w:r>
            <w:proofErr w:type="spellEnd"/>
            <w:r w:rsidRPr="00775C24">
              <w:rPr>
                <w:lang w:val="id-ID"/>
              </w:rPr>
              <w:t xml:space="preserve">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xml:space="preserve">). “Kami menangani seluruh proses </w:t>
            </w:r>
            <w:proofErr w:type="spellStart"/>
            <w:r w:rsidRPr="00775C24">
              <w:rPr>
                <w:lang w:val="id-ID"/>
              </w:rPr>
              <w:t>fulfillment</w:t>
            </w:r>
            <w:proofErr w:type="spellEnd"/>
            <w:r w:rsidRPr="00775C24">
              <w:rPr>
                <w:lang w:val="id-ID"/>
              </w:rPr>
              <w:t xml:space="preserve">, mulai dari </w:t>
            </w:r>
            <w:proofErr w:type="spellStart"/>
            <w:r w:rsidRPr="00775C24">
              <w:rPr>
                <w:lang w:val="id-ID"/>
              </w:rPr>
              <w:t>warehousing</w:t>
            </w:r>
            <w:proofErr w:type="spellEnd"/>
            <w:r w:rsidRPr="00775C24">
              <w:rPr>
                <w:lang w:val="id-ID"/>
              </w:rPr>
              <w:t xml:space="preserve"> hingga pengiriman, agar </w:t>
            </w:r>
            <w:proofErr w:type="spellStart"/>
            <w:r w:rsidRPr="00775C24">
              <w:rPr>
                <w:lang w:val="id-ID"/>
              </w:rPr>
              <w:t>seller</w:t>
            </w:r>
            <w:proofErr w:type="spellEnd"/>
            <w:r w:rsidRPr="00775C24">
              <w:rPr>
                <w:lang w:val="id-ID"/>
              </w:rPr>
              <w:t xml:space="preserve"> bisa menghemat pengeluaran karena tidak perlu berinvestasi pada pembangunan infrastruktur milik sendiri,” katanya.</w:t>
            </w:r>
            <w:r w:rsidRPr="00775C24">
              <w:rPr>
                <w:lang w:val="id-ID"/>
              </w:rPr>
              <w:br/>
            </w:r>
            <w:r w:rsidRPr="00775C24">
              <w:rPr>
                <w:lang w:val="id-ID"/>
              </w:rPr>
              <w:br/>
              <w:t>Seiring terbatasnya operasi toko fisik, makin banyak pedagang yang terdorong berjualan di e-</w:t>
            </w:r>
            <w:proofErr w:type="spellStart"/>
            <w:r w:rsidRPr="00775C24">
              <w:rPr>
                <w:lang w:val="id-ID"/>
              </w:rPr>
              <w:t>commerce</w:t>
            </w:r>
            <w:proofErr w:type="spellEnd"/>
            <w:r w:rsidRPr="00775C24">
              <w:rPr>
                <w:lang w:val="id-ID"/>
              </w:rPr>
              <w:t xml:space="preserve">. Tren ini mendorong peningkatan jumlah </w:t>
            </w:r>
            <w:proofErr w:type="spellStart"/>
            <w:r w:rsidRPr="00775C24">
              <w:rPr>
                <w:lang w:val="id-ID"/>
              </w:rPr>
              <w:t>seller</w:t>
            </w:r>
            <w:proofErr w:type="spellEnd"/>
            <w:r w:rsidRPr="00775C24">
              <w:rPr>
                <w:lang w:val="id-ID"/>
              </w:rPr>
              <w:t xml:space="preserve"> di platform </w:t>
            </w:r>
            <w:proofErr w:type="spellStart"/>
            <w:r w:rsidRPr="00775C24">
              <w:rPr>
                <w:lang w:val="id-ID"/>
              </w:rPr>
              <w:t>Blibli</w:t>
            </w:r>
            <w:proofErr w:type="spellEnd"/>
            <w:r w:rsidRPr="00775C24">
              <w:rPr>
                <w:lang w:val="id-ID"/>
              </w:rPr>
              <w:t xml:space="preserve"> sebesar 90% di bulan April secara </w:t>
            </w:r>
            <w:proofErr w:type="spellStart"/>
            <w:r w:rsidRPr="00775C24">
              <w:rPr>
                <w:lang w:val="id-ID"/>
              </w:rPr>
              <w:t>year-on-year</w:t>
            </w:r>
            <w:proofErr w:type="spellEnd"/>
            <w:r w:rsidRPr="00775C24">
              <w:rPr>
                <w:lang w:val="id-ID"/>
              </w:rPr>
              <w:t xml:space="preserve">. Tiga kategori di </w:t>
            </w:r>
            <w:proofErr w:type="spellStart"/>
            <w:r w:rsidRPr="00775C24">
              <w:rPr>
                <w:lang w:val="id-ID"/>
              </w:rPr>
              <w:t>Blibli</w:t>
            </w:r>
            <w:proofErr w:type="spellEnd"/>
            <w:r w:rsidRPr="00775C24">
              <w:rPr>
                <w:lang w:val="id-ID"/>
              </w:rPr>
              <w:t xml:space="preserve"> yang mengalami pertumbuhan </w:t>
            </w:r>
            <w:proofErr w:type="spellStart"/>
            <w:r w:rsidRPr="00775C24">
              <w:rPr>
                <w:lang w:val="id-ID"/>
              </w:rPr>
              <w:t>seller</w:t>
            </w:r>
            <w:proofErr w:type="spellEnd"/>
            <w:r w:rsidRPr="00775C24">
              <w:rPr>
                <w:lang w:val="id-ID"/>
              </w:rPr>
              <w:t xml:space="preserve"> tertinggi adalah kategori </w:t>
            </w:r>
            <w:proofErr w:type="spellStart"/>
            <w:r w:rsidRPr="00775C24">
              <w:rPr>
                <w:lang w:val="id-ID"/>
              </w:rPr>
              <w:t>BlibliMart</w:t>
            </w:r>
            <w:proofErr w:type="spellEnd"/>
            <w:r w:rsidRPr="00775C24">
              <w:rPr>
                <w:lang w:val="id-ID"/>
              </w:rPr>
              <w:t>, Galeri Indonesia, serta Kesehatan &amp; Kecantikan.</w:t>
            </w:r>
            <w:r w:rsidRPr="00775C24">
              <w:rPr>
                <w:lang w:val="id-ID"/>
              </w:rPr>
              <w:br/>
            </w:r>
            <w:r w:rsidRPr="00775C24">
              <w:rPr>
                <w:lang w:val="id-ID"/>
              </w:rPr>
              <w:br/>
              <w:t xml:space="preserve">Menurut Kusumo, berbagai upaya pun dilakukan pihaknya untuk memastikan bisnis dapat berjalan dan bertahan selama situasi ini serta mampu mengakselerasi kinerja bisnis setelah pandemi berakhir. Di antaranya, dengan menerapkan strategi inti, yaitu peluncuran fitur dan inisiatif yang inovatif bagi pelanggan, serta peningkatan dukungan pemasaran, infrastruktur, dan kewirausahaan bagi </w:t>
            </w:r>
            <w:proofErr w:type="spellStart"/>
            <w:r w:rsidRPr="00775C24">
              <w:rPr>
                <w:lang w:val="id-ID"/>
              </w:rPr>
              <w:t>seller</w:t>
            </w:r>
            <w:proofErr w:type="spellEnd"/>
            <w:r w:rsidRPr="00775C24">
              <w:rPr>
                <w:lang w:val="id-ID"/>
              </w:rPr>
              <w:t>.</w:t>
            </w:r>
            <w:r w:rsidRPr="00775C24">
              <w:rPr>
                <w:lang w:val="id-ID"/>
              </w:rPr>
              <w:br/>
            </w:r>
            <w:r w:rsidRPr="00775C24">
              <w:rPr>
                <w:lang w:val="id-ID"/>
              </w:rPr>
              <w:br/>
              <w:t xml:space="preserve">Untuk menopang kinerja bisnis, </w:t>
            </w:r>
            <w:proofErr w:type="spellStart"/>
            <w:r w:rsidRPr="00775C24">
              <w:rPr>
                <w:lang w:val="id-ID"/>
              </w:rPr>
              <w:t>Blibli</w:t>
            </w:r>
            <w:proofErr w:type="spellEnd"/>
            <w:r w:rsidRPr="00775C24">
              <w:rPr>
                <w:lang w:val="id-ID"/>
              </w:rPr>
              <w:t xml:space="preserve"> memperkenalkan berbagai fitur dan inisiatif baru yang akan meningkatkan pengalaman berbelanja. Salah satunya, </w:t>
            </w:r>
            <w:proofErr w:type="spellStart"/>
            <w:r w:rsidRPr="00775C24">
              <w:rPr>
                <w:lang w:val="id-ID"/>
              </w:rPr>
              <w:t>BlibliFresh</w:t>
            </w:r>
            <w:proofErr w:type="spellEnd"/>
            <w:r w:rsidRPr="00775C24">
              <w:rPr>
                <w:lang w:val="id-ID"/>
              </w:rPr>
              <w:t xml:space="preserve">, sebagai fasilitas kurasi makanan segar seperti sayur, </w:t>
            </w:r>
            <w:r w:rsidRPr="00775C24">
              <w:rPr>
                <w:lang w:val="id-ID"/>
              </w:rPr>
              <w:lastRenderedPageBreak/>
              <w:t xml:space="preserve">susu UHT, dan buah-buahan, yang banyak dicari pelanggan yang kian memperhatikan kesehatan. Kemudian, di momen Ramadan ini telah diluncurkan </w:t>
            </w:r>
            <w:proofErr w:type="spellStart"/>
            <w:r w:rsidRPr="00775C24">
              <w:rPr>
                <w:lang w:val="id-ID"/>
              </w:rPr>
              <w:t>Blibli</w:t>
            </w:r>
            <w:proofErr w:type="spellEnd"/>
            <w:r w:rsidRPr="00775C24">
              <w:rPr>
                <w:lang w:val="id-ID"/>
              </w:rPr>
              <w:t xml:space="preserve"> Hasanah, yang menyajikan rangkaian produk untuk memenuhi kebutuhan selama menjalani ibadah puasa.</w:t>
            </w:r>
            <w:r w:rsidRPr="00775C24">
              <w:rPr>
                <w:lang w:val="id-ID"/>
              </w:rPr>
              <w:br/>
            </w:r>
            <w:r w:rsidRPr="00775C24">
              <w:rPr>
                <w:lang w:val="id-ID"/>
              </w:rPr>
              <w:br/>
              <w:t xml:space="preserve">Selain itu, </w:t>
            </w:r>
            <w:proofErr w:type="spellStart"/>
            <w:r w:rsidRPr="00775C24">
              <w:rPr>
                <w:lang w:val="id-ID"/>
              </w:rPr>
              <w:t>Blibli</w:t>
            </w:r>
            <w:proofErr w:type="spellEnd"/>
            <w:r w:rsidRPr="00775C24">
              <w:rPr>
                <w:lang w:val="id-ID"/>
              </w:rPr>
              <w:t xml:space="preserve"> juga berencana memperkenalkan </w:t>
            </w:r>
            <w:proofErr w:type="spellStart"/>
            <w:r w:rsidRPr="00775C24">
              <w:rPr>
                <w:lang w:val="id-ID"/>
              </w:rPr>
              <w:t>Blibli</w:t>
            </w:r>
            <w:proofErr w:type="spellEnd"/>
            <w:r w:rsidRPr="00775C24">
              <w:rPr>
                <w:lang w:val="id-ID"/>
              </w:rPr>
              <w:t xml:space="preserve"> </w:t>
            </w:r>
            <w:proofErr w:type="spellStart"/>
            <w:r w:rsidRPr="00775C24">
              <w:rPr>
                <w:lang w:val="id-ID"/>
              </w:rPr>
              <w:t>PayLater</w:t>
            </w:r>
            <w:proofErr w:type="spellEnd"/>
            <w:r w:rsidRPr="00775C24">
              <w:rPr>
                <w:lang w:val="id-ID"/>
              </w:rPr>
              <w:t xml:space="preserve"> pada Mei ini untuk meningkatkan kemudahan transaksi bagi pelanggan. Hadirnya fitur </w:t>
            </w:r>
            <w:proofErr w:type="spellStart"/>
            <w:r w:rsidRPr="00775C24">
              <w:rPr>
                <w:lang w:val="id-ID"/>
              </w:rPr>
              <w:t>PayLater</w:t>
            </w:r>
            <w:proofErr w:type="spellEnd"/>
            <w:r w:rsidRPr="00775C24">
              <w:rPr>
                <w:lang w:val="id-ID"/>
              </w:rPr>
              <w:t xml:space="preserve"> memperluas pembayaran di </w:t>
            </w:r>
            <w:proofErr w:type="spellStart"/>
            <w:r w:rsidRPr="00775C24">
              <w:rPr>
                <w:lang w:val="id-ID"/>
              </w:rPr>
              <w:t>Blibli</w:t>
            </w:r>
            <w:proofErr w:type="spellEnd"/>
            <w:r w:rsidRPr="00775C24">
              <w:rPr>
                <w:lang w:val="id-ID"/>
              </w:rPr>
              <w:t xml:space="preserve"> menjadi sembilan opsi, yang didukung oleh 36 mitra pembayaran, termasuk bank.</w:t>
            </w:r>
            <w:r w:rsidRPr="00775C24">
              <w:rPr>
                <w:lang w:val="id-ID"/>
              </w:rPr>
              <w:br/>
            </w:r>
            <w:r w:rsidRPr="00775C24">
              <w:rPr>
                <w:lang w:val="id-ID"/>
              </w:rPr>
              <w:br/>
              <w:t xml:space="preserve">Perlu diketahui pula, </w:t>
            </w:r>
            <w:proofErr w:type="spellStart"/>
            <w:r w:rsidRPr="00775C24">
              <w:rPr>
                <w:lang w:val="id-ID"/>
              </w:rPr>
              <w:t>Blibli</w:t>
            </w:r>
            <w:proofErr w:type="spellEnd"/>
            <w:r w:rsidRPr="00775C24">
              <w:rPr>
                <w:lang w:val="id-ID"/>
              </w:rPr>
              <w:t xml:space="preserve"> telah ditunjuk oleh Kementerian Pertanian sebagai platform e-</w:t>
            </w:r>
            <w:proofErr w:type="spellStart"/>
            <w:r w:rsidRPr="00775C24">
              <w:rPr>
                <w:lang w:val="id-ID"/>
              </w:rPr>
              <w:t>commerce</w:t>
            </w:r>
            <w:proofErr w:type="spellEnd"/>
            <w:r w:rsidRPr="00775C24">
              <w:rPr>
                <w:lang w:val="id-ID"/>
              </w:rPr>
              <w:t xml:space="preserve"> pendukung penyediaan dan distribusi bahan pangan ke masyarakat, terutama di masa wabah </w:t>
            </w:r>
            <w:proofErr w:type="spellStart"/>
            <w:r w:rsidRPr="00775C24">
              <w:rPr>
                <w:lang w:val="id-ID"/>
              </w:rPr>
              <w:t>corona</w:t>
            </w:r>
            <w:proofErr w:type="spellEnd"/>
            <w:r w:rsidRPr="00775C24">
              <w:rPr>
                <w:lang w:val="id-ID"/>
              </w:rPr>
              <w:t xml:space="preserve">. Peran </w:t>
            </w:r>
            <w:proofErr w:type="spellStart"/>
            <w:r w:rsidRPr="00775C24">
              <w:rPr>
                <w:lang w:val="id-ID"/>
              </w:rPr>
              <w:t>Blibli</w:t>
            </w:r>
            <w:proofErr w:type="spellEnd"/>
            <w:r w:rsidRPr="00775C24">
              <w:rPr>
                <w:lang w:val="id-ID"/>
              </w:rPr>
              <w:t xml:space="preserve"> adalah membantu pemerintah untuk memastikan ketersediaan bahan pangan beras melalui platformnya.</w:t>
            </w:r>
            <w:r w:rsidRPr="00775C24">
              <w:rPr>
                <w:lang w:val="id-ID"/>
              </w:rPr>
              <w:br/>
            </w:r>
            <w:r w:rsidRPr="00775C24">
              <w:rPr>
                <w:lang w:val="id-ID"/>
              </w:rPr>
              <w:br/>
              <w:t xml:space="preserve">Sementara di internal perusahaan, </w:t>
            </w:r>
            <w:proofErr w:type="spellStart"/>
            <w:r w:rsidRPr="00775C24">
              <w:rPr>
                <w:lang w:val="id-ID"/>
              </w:rPr>
              <w:t>Blibli</w:t>
            </w:r>
            <w:proofErr w:type="spellEnd"/>
            <w:r w:rsidRPr="00775C24">
              <w:rPr>
                <w:lang w:val="id-ID"/>
              </w:rPr>
              <w:t xml:space="preserve"> juga membentuk gugus tugas Covid-19 internal dengan </w:t>
            </w:r>
            <w:proofErr w:type="spellStart"/>
            <w:r w:rsidRPr="00775C24">
              <w:rPr>
                <w:lang w:val="id-ID"/>
              </w:rPr>
              <w:t>contact</w:t>
            </w:r>
            <w:proofErr w:type="spellEnd"/>
            <w:r w:rsidRPr="00775C24">
              <w:rPr>
                <w:lang w:val="id-ID"/>
              </w:rPr>
              <w:t xml:space="preserve"> </w:t>
            </w:r>
            <w:proofErr w:type="spellStart"/>
            <w:r w:rsidRPr="00775C24">
              <w:rPr>
                <w:lang w:val="id-ID"/>
              </w:rPr>
              <w:t>center</w:t>
            </w:r>
            <w:proofErr w:type="spellEnd"/>
            <w:r w:rsidRPr="00775C24">
              <w:rPr>
                <w:lang w:val="id-ID"/>
              </w:rPr>
              <w:t xml:space="preserve"> (</w:t>
            </w:r>
            <w:proofErr w:type="spellStart"/>
            <w:r w:rsidRPr="00775C24">
              <w:rPr>
                <w:lang w:val="id-ID"/>
              </w:rPr>
              <w:t>hotline</w:t>
            </w:r>
            <w:proofErr w:type="spellEnd"/>
            <w:r w:rsidRPr="00775C24">
              <w:rPr>
                <w:lang w:val="id-ID"/>
              </w:rPr>
              <w:t xml:space="preserve">) yang bisa dihubungi karyawan selama 24/7. </w:t>
            </w:r>
            <w:proofErr w:type="spellStart"/>
            <w:r w:rsidRPr="00775C24">
              <w:rPr>
                <w:lang w:val="id-ID"/>
              </w:rPr>
              <w:t>Hotline</w:t>
            </w:r>
            <w:proofErr w:type="spellEnd"/>
            <w:r w:rsidRPr="00775C24">
              <w:rPr>
                <w:lang w:val="id-ID"/>
              </w:rPr>
              <w:t xml:space="preserve"> ini efektif membantu memantau kesehatan seluruh karyawan walaupun sedang menjalankan WFH. Sementara bagi karyawan yang masih bekerja di lapangan (bagian operasi di gudang dan pengiriman), manajemen mempersiapkan kebutuhan APD, menjalankan protokol keamanan dan kesehatan, menyuplai kebutuhan vitamin, serta memantau kesehatan mereka.</w:t>
            </w:r>
            <w:r w:rsidRPr="00775C24">
              <w:rPr>
                <w:lang w:val="id-ID"/>
              </w:rPr>
              <w:br/>
            </w:r>
            <w:r w:rsidRPr="00775C24">
              <w:rPr>
                <w:lang w:val="id-ID"/>
              </w:rPr>
              <w:br/>
              <w:t xml:space="preserve">Kusumo menilai </w:t>
            </w:r>
            <w:proofErr w:type="spellStart"/>
            <w:r w:rsidRPr="00775C24">
              <w:rPr>
                <w:lang w:val="id-ID"/>
              </w:rPr>
              <w:t>pascapandemi</w:t>
            </w:r>
            <w:proofErr w:type="spellEnd"/>
            <w:r w:rsidRPr="00775C24">
              <w:rPr>
                <w:lang w:val="id-ID"/>
              </w:rPr>
              <w:t xml:space="preserve"> perubahan perilaku berbelanja </w:t>
            </w:r>
            <w:proofErr w:type="spellStart"/>
            <w:r w:rsidRPr="00775C24">
              <w:rPr>
                <w:lang w:val="id-ID"/>
              </w:rPr>
              <w:t>online</w:t>
            </w:r>
            <w:proofErr w:type="spellEnd"/>
            <w:r w:rsidRPr="00775C24">
              <w:rPr>
                <w:lang w:val="id-ID"/>
              </w:rPr>
              <w:t xml:space="preserve"> yang dipicu keadaan saat ini akan bersifat permanen karena pelanggan dan </w:t>
            </w:r>
            <w:proofErr w:type="spellStart"/>
            <w:r w:rsidRPr="00775C24">
              <w:rPr>
                <w:lang w:val="id-ID"/>
              </w:rPr>
              <w:t>seller</w:t>
            </w:r>
            <w:proofErr w:type="spellEnd"/>
            <w:r w:rsidRPr="00775C24">
              <w:rPr>
                <w:lang w:val="id-ID"/>
              </w:rPr>
              <w:t xml:space="preserve"> ingin terus merasakan berbagai keuntungan e-</w:t>
            </w:r>
            <w:proofErr w:type="spellStart"/>
            <w:r w:rsidRPr="00775C24">
              <w:rPr>
                <w:lang w:val="id-ID"/>
              </w:rPr>
              <w:t>commerce</w:t>
            </w:r>
            <w:proofErr w:type="spellEnd"/>
            <w:r w:rsidRPr="00775C24">
              <w:rPr>
                <w:lang w:val="id-ID"/>
              </w:rPr>
              <w:t xml:space="preserve">. “Kami optimistis bisa mempertahankan kinerja bisnis pasca-Covid-19. Apalagi, dengan hadirnya kesempatan baru, seperti libur dan cuti bersama Lebaran 2020 yang pindah menjadi akhir tahun yang berpotensi mendorong belanja konsumsi, </w:t>
            </w:r>
            <w:proofErr w:type="spellStart"/>
            <w:r w:rsidRPr="00775C24">
              <w:rPr>
                <w:lang w:val="id-ID"/>
              </w:rPr>
              <w:t>leisure</w:t>
            </w:r>
            <w:proofErr w:type="spellEnd"/>
            <w:r w:rsidRPr="00775C24">
              <w:rPr>
                <w:lang w:val="id-ID"/>
              </w:rPr>
              <w:t>, dan wisata,” katanya optimistis. (*)</w:t>
            </w:r>
            <w:r w:rsidRPr="00775C24">
              <w:rPr>
                <w:lang w:val="id-ID"/>
              </w:rPr>
              <w:br/>
            </w:r>
            <w:r w:rsidRPr="00775C24">
              <w:rPr>
                <w:lang w:val="id-ID"/>
              </w:rPr>
              <w:br/>
              <w:t xml:space="preserve">Arie </w:t>
            </w:r>
            <w:proofErr w:type="spellStart"/>
            <w:r w:rsidRPr="00775C24">
              <w:rPr>
                <w:lang w:val="id-ID"/>
              </w:rPr>
              <w:t>Liliyah</w:t>
            </w:r>
            <w:proofErr w:type="spellEnd"/>
            <w:r w:rsidRPr="00775C24">
              <w:rPr>
                <w:lang w:val="id-ID"/>
              </w:rPr>
              <w:t xml:space="preserve"> dan Jeihan Kahfi Barlian</w:t>
            </w:r>
            <w:r w:rsidRPr="00775C24">
              <w:rPr>
                <w:lang w:val="id-ID"/>
              </w:rPr>
              <w:br/>
            </w:r>
            <w:r w:rsidRPr="00775C24">
              <w:rPr>
                <w:lang w:val="id-ID"/>
              </w:rPr>
              <w:br/>
            </w:r>
            <w:r w:rsidRPr="00775C24">
              <w:rPr>
                <w:lang w:val="id-ID"/>
              </w:rPr>
              <w:lastRenderedPageBreak/>
              <w:t>www.swa.co.id</w:t>
            </w:r>
          </w:p>
        </w:tc>
        <w:tc>
          <w:tcPr>
            <w:tcW w:w="1964" w:type="dxa"/>
          </w:tcPr>
          <w:p w14:paraId="451C6D90" w14:textId="0B356D0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D2B68F0" w14:textId="77777777" w:rsidTr="009E665B">
        <w:tc>
          <w:tcPr>
            <w:tcW w:w="671" w:type="dxa"/>
          </w:tcPr>
          <w:p w14:paraId="23D8EA2E" w14:textId="2FB766C9" w:rsidR="009E665B" w:rsidRPr="00775C24" w:rsidRDefault="009E665B" w:rsidP="009E665B">
            <w:pPr>
              <w:rPr>
                <w:lang w:val="id-ID"/>
              </w:rPr>
            </w:pPr>
            <w:r w:rsidRPr="00775C24">
              <w:rPr>
                <w:lang w:val="id-ID"/>
              </w:rPr>
              <w:lastRenderedPageBreak/>
              <w:t>398</w:t>
            </w:r>
          </w:p>
        </w:tc>
        <w:tc>
          <w:tcPr>
            <w:tcW w:w="2777" w:type="dxa"/>
          </w:tcPr>
          <w:p w14:paraId="539CB59C" w14:textId="314E3360" w:rsidR="009E665B" w:rsidRPr="00775C24" w:rsidRDefault="009E665B" w:rsidP="009E665B">
            <w:pPr>
              <w:rPr>
                <w:lang w:val="id-ID"/>
              </w:rPr>
            </w:pPr>
            <w:r w:rsidRPr="00775C24">
              <w:rPr>
                <w:lang w:val="id-ID"/>
              </w:rPr>
              <w:t>Donasi COVID-19 Telkomsel Lebih dari Rp 6 Miliar</w:t>
            </w:r>
          </w:p>
        </w:tc>
        <w:tc>
          <w:tcPr>
            <w:tcW w:w="4550" w:type="dxa"/>
          </w:tcPr>
          <w:p w14:paraId="3DF005C7" w14:textId="7B147D7B" w:rsidR="009E665B" w:rsidRPr="00775C24" w:rsidRDefault="009E665B" w:rsidP="009E665B">
            <w:pPr>
              <w:rPr>
                <w:lang w:val="id-ID"/>
              </w:rPr>
            </w:pPr>
            <w:r w:rsidRPr="00775C24">
              <w:rPr>
                <w:lang w:val="id-ID"/>
              </w:rPr>
              <w:t xml:space="preserve">Meski berbagai upaya telah dilakukan Telkomsel dalam mendukung pemerintah menekan penyebaran COVID-19, seperti memberikan dukungan paket data gratis bagi paramedis, siswa sekolah dan mahasiswa, anak usaha Telkom ini tidak berhenti memberikan bantuan. Kali ini para direksi dan karyawan Telkomsel mengumpulkan donasi secara sukarela untuk disalurkan kepada masyarakat, tenaga medis dan pekerja formal terdampak COVID-19. Inisiatif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 yang didapatkan dari penggalangan dana dari karyawan hingga jajaran direksi Telkomsel diharapkan mampu meringankan beban tenaga medis dan masyarakat terdampak yang terus berjuang selama pandemi COVID-19. Ia melanjutkan, maka dari itu, inisiatif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 ) yang didapatkan dari penggalangan dana dari karyawan hingga jajaran direksi Telkomsel diharapkan mampu meringankan beban tenaga medis. Telkomsel mengajak seluruh pemangku kepentingan untuk terus bergotong royong dalam menjaga Indonesia melewati masa sulit ini dengan baik, karena kami percaya bahwa penanggulangan COVID-19 hanya bisa dilakukan melalui upaya kolektif yang tidak akan terlaksana tanpa kolaborasi di berbagai lini.</w:t>
            </w:r>
          </w:p>
        </w:tc>
        <w:tc>
          <w:tcPr>
            <w:tcW w:w="5597" w:type="dxa"/>
          </w:tcPr>
          <w:p w14:paraId="3C1A708B" w14:textId="5C1ED783" w:rsidR="009E665B" w:rsidRPr="00775C24" w:rsidRDefault="009E665B" w:rsidP="009E665B">
            <w:pPr>
              <w:rPr>
                <w:lang w:val="id-ID"/>
              </w:rPr>
            </w:pPr>
            <w:r w:rsidRPr="00775C24">
              <w:rPr>
                <w:lang w:val="id-ID"/>
              </w:rPr>
              <w:t>Meski berbagai upaya telah dilakukan Telkomsel dalam mendukung pemerintah menekan penyebaran COVID-19, seperti memberikan dukungan paket data gratis bagi paramedis, siswa sekolah dan mahasiswa, anak usaha Telkom ini tidak berhenti memberikan bantuan.</w:t>
            </w:r>
            <w:r w:rsidRPr="00775C24">
              <w:rPr>
                <w:lang w:val="id-ID"/>
              </w:rPr>
              <w:br/>
            </w:r>
            <w:r w:rsidRPr="00775C24">
              <w:rPr>
                <w:lang w:val="id-ID"/>
              </w:rPr>
              <w:br/>
              <w:t xml:space="preserve">Kali ini para direksi dan karyawan Telkomsel mengumpulkan donasi secara sukarela untuk disalurkan kepada masyarakat, tenaga medis dan pekerja formal terdampak COVID-19. Langkah ini guna mendorong kepedulian dari internal perusahaan, dana yang terkumpul lalu disalurkan melalui platform </w:t>
            </w:r>
            <w:proofErr w:type="spellStart"/>
            <w:r w:rsidRPr="00775C24">
              <w:rPr>
                <w:lang w:val="id-ID"/>
              </w:rPr>
              <w:t>crowdfunding</w:t>
            </w:r>
            <w:proofErr w:type="spellEnd"/>
            <w:r w:rsidRPr="00775C24">
              <w:rPr>
                <w:lang w:val="id-ID"/>
              </w:rPr>
              <w:t xml:space="preserve">, </w:t>
            </w:r>
            <w:proofErr w:type="spellStart"/>
            <w:r w:rsidRPr="00775C24">
              <w:rPr>
                <w:lang w:val="id-ID"/>
              </w:rPr>
              <w:t>BenihBaik</w:t>
            </w:r>
            <w:proofErr w:type="spellEnd"/>
            <w:r w:rsidRPr="00775C24">
              <w:rPr>
                <w:lang w:val="id-ID"/>
              </w:rPr>
              <w:t xml:space="preserve">, </w:t>
            </w:r>
            <w:proofErr w:type="spellStart"/>
            <w:r w:rsidRPr="00775C24">
              <w:rPr>
                <w:lang w:val="id-ID"/>
              </w:rPr>
              <w:t>Kitabisa</w:t>
            </w:r>
            <w:proofErr w:type="spellEnd"/>
            <w:r w:rsidRPr="00775C24">
              <w:rPr>
                <w:lang w:val="id-ID"/>
              </w:rPr>
              <w:t xml:space="preserve"> dan Rumah Zakat.</w:t>
            </w:r>
            <w:r w:rsidRPr="00775C24">
              <w:rPr>
                <w:lang w:val="id-ID"/>
              </w:rPr>
              <w:br/>
            </w:r>
            <w:r w:rsidRPr="00775C24">
              <w:rPr>
                <w:lang w:val="id-ID"/>
              </w:rPr>
              <w:br/>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Telkomsel, Denny Abidin mengatakan, Telkomsel konsisten terus menunjukkan kepeduliannya kepada seluruh masyarakat dalam menghadapi cobaan pandemi ini.</w:t>
            </w:r>
            <w:r w:rsidRPr="00775C24">
              <w:rPr>
                <w:lang w:val="id-ID"/>
              </w:rPr>
              <w:br/>
            </w:r>
            <w:r w:rsidRPr="00775C24">
              <w:rPr>
                <w:lang w:val="id-ID"/>
              </w:rPr>
              <w:br/>
              <w:t xml:space="preserve">"Kami menyadari tanggung jawab Telkomsel untuk membantu memastikan kebutuhan masyarakat dapat selalu terpenuhi dalam kondisi apa pun, sejalan dengan semangat perusahaan, karyawan kami pun turut memberikan perubahan nyata di setiap fase kehidupan masyarakat dari waktu ke waktu," ujar pria yang akrab disapa Kang </w:t>
            </w:r>
            <w:proofErr w:type="spellStart"/>
            <w:r w:rsidRPr="00775C24">
              <w:rPr>
                <w:lang w:val="id-ID"/>
              </w:rPr>
              <w:t>Abe</w:t>
            </w:r>
            <w:proofErr w:type="spellEnd"/>
            <w:r w:rsidRPr="00775C24">
              <w:rPr>
                <w:lang w:val="id-ID"/>
              </w:rPr>
              <w:t xml:space="preserve"> ini.</w:t>
            </w:r>
            <w:r w:rsidRPr="00775C24">
              <w:rPr>
                <w:lang w:val="id-ID"/>
              </w:rPr>
              <w:br/>
            </w:r>
            <w:r w:rsidRPr="00775C24">
              <w:rPr>
                <w:lang w:val="id-ID"/>
              </w:rPr>
              <w:br/>
              <w:t xml:space="preserve">Ia melanjutkan, maka dari itu, inisiatif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 yang didapatkan dari penggalangan dana dari karyawan hingga jajaran direksi Telkomsel diharapkan mampu meringankan beban tenaga medis dan masyarakat terdampak yang terus berjuang selama pandemi COVID-19.</w:t>
            </w:r>
            <w:r w:rsidRPr="00775C24">
              <w:rPr>
                <w:lang w:val="id-ID"/>
              </w:rPr>
              <w:br/>
            </w:r>
            <w:r w:rsidRPr="00775C24">
              <w:rPr>
                <w:lang w:val="id-ID"/>
              </w:rPr>
              <w:br/>
              <w:t xml:space="preserve">"Gerakan Karyawan Telkomsel Berbagi ini berhasil mengumpulkan donasi lebih dari Rp 6 miliar yang akan diamanahkan melalui Lembaga atau yayasan yang telah disetujui oleh manajemen Telkomsel, antara lain melalui </w:t>
            </w:r>
            <w:proofErr w:type="spellStart"/>
            <w:r w:rsidRPr="00775C24">
              <w:rPr>
                <w:lang w:val="id-ID"/>
              </w:rPr>
              <w:t>BenihBaik</w:t>
            </w:r>
            <w:proofErr w:type="spellEnd"/>
            <w:r w:rsidRPr="00775C24">
              <w:rPr>
                <w:lang w:val="id-ID"/>
              </w:rPr>
              <w:t xml:space="preserve">, </w:t>
            </w:r>
            <w:proofErr w:type="spellStart"/>
            <w:r w:rsidRPr="00775C24">
              <w:rPr>
                <w:lang w:val="id-ID"/>
              </w:rPr>
              <w:t>Kitabisa</w:t>
            </w:r>
            <w:proofErr w:type="spellEnd"/>
            <w:r w:rsidRPr="00775C24">
              <w:rPr>
                <w:lang w:val="id-ID"/>
              </w:rPr>
              <w:t xml:space="preserve"> dan Rumah Zakat. Telkomsel akan memastikan bantuan tersebut disalurkan secara terarah sehingga seluruh manfaat akan diterima oleh pihak-pihak yang membutuhkan," ungkapnya.</w:t>
            </w:r>
            <w:r w:rsidRPr="00775C24">
              <w:rPr>
                <w:lang w:val="id-ID"/>
              </w:rPr>
              <w:br/>
            </w:r>
            <w:r w:rsidRPr="00775C24">
              <w:rPr>
                <w:lang w:val="id-ID"/>
              </w:rPr>
              <w:br/>
              <w:t xml:space="preserve">Telkomsel mengajak seluruh pemangku kepentingan </w:t>
            </w:r>
            <w:r w:rsidRPr="00775C24">
              <w:rPr>
                <w:lang w:val="id-ID"/>
              </w:rPr>
              <w:lastRenderedPageBreak/>
              <w:t>untuk terus bergotong royong dalam menjaga Indonesia melewati masa sulit ini dengan baik, karena kami percaya bahwa penanggulangan COVID-19 hanya bisa dilakukan melalui upaya kolektif yang tidak akan terlaksana tanpa kolaborasi di berbagai lini.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D5C68C0" w14:textId="263E91E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362358C6" w14:textId="77777777" w:rsidTr="009E665B">
        <w:tc>
          <w:tcPr>
            <w:tcW w:w="671" w:type="dxa"/>
          </w:tcPr>
          <w:p w14:paraId="45659B33" w14:textId="4F54B535" w:rsidR="009E665B" w:rsidRPr="00775C24" w:rsidRDefault="009E665B" w:rsidP="009E665B">
            <w:pPr>
              <w:rPr>
                <w:lang w:val="id-ID"/>
              </w:rPr>
            </w:pPr>
            <w:r w:rsidRPr="00775C24">
              <w:rPr>
                <w:lang w:val="id-ID"/>
              </w:rPr>
              <w:t>399</w:t>
            </w:r>
          </w:p>
        </w:tc>
        <w:tc>
          <w:tcPr>
            <w:tcW w:w="2777" w:type="dxa"/>
          </w:tcPr>
          <w:p w14:paraId="65FFCF76" w14:textId="79BDC64B" w:rsidR="009E665B" w:rsidRPr="00775C24" w:rsidRDefault="009E665B" w:rsidP="009E665B">
            <w:pPr>
              <w:rPr>
                <w:lang w:val="id-ID"/>
              </w:rPr>
            </w:pPr>
            <w:r w:rsidRPr="00775C24">
              <w:rPr>
                <w:lang w:val="id-ID"/>
              </w:rPr>
              <w:t xml:space="preserve">Tes COVID-19 </w:t>
            </w:r>
            <w:proofErr w:type="spellStart"/>
            <w:r w:rsidRPr="00775C24">
              <w:rPr>
                <w:lang w:val="id-ID"/>
              </w:rPr>
              <w:t>ManyOption</w:t>
            </w:r>
            <w:proofErr w:type="spellEnd"/>
            <w:r w:rsidRPr="00775C24">
              <w:rPr>
                <w:lang w:val="id-ID"/>
              </w:rPr>
              <w:t xml:space="preserve"> Deteksi Penyebaran Infeksi </w:t>
            </w:r>
            <w:proofErr w:type="spellStart"/>
            <w:r w:rsidRPr="00775C24">
              <w:rPr>
                <w:lang w:val="id-ID"/>
              </w:rPr>
              <w:t>Corona</w:t>
            </w:r>
            <w:proofErr w:type="spellEnd"/>
          </w:p>
        </w:tc>
        <w:tc>
          <w:tcPr>
            <w:tcW w:w="4550" w:type="dxa"/>
          </w:tcPr>
          <w:p w14:paraId="21C6DD34" w14:textId="1B990DCE" w:rsidR="009E665B" w:rsidRPr="00775C24" w:rsidRDefault="009E665B" w:rsidP="009E665B">
            <w:pPr>
              <w:rPr>
                <w:lang w:val="id-ID"/>
              </w:rPr>
            </w:pPr>
            <w:proofErr w:type="spellStart"/>
            <w:r w:rsidRPr="00775C24">
              <w:rPr>
                <w:lang w:val="id-ID"/>
              </w:rPr>
              <w:t>ManyOption</w:t>
            </w:r>
            <w:proofErr w:type="spellEnd"/>
            <w:r w:rsidRPr="00775C24">
              <w:rPr>
                <w:lang w:val="id-ID"/>
              </w:rPr>
              <w:t xml:space="preserve"> sebagai aplikasi </w:t>
            </w:r>
            <w:proofErr w:type="spellStart"/>
            <w:r w:rsidRPr="00775C24">
              <w:rPr>
                <w:lang w:val="id-ID"/>
              </w:rPr>
              <w:t>smart</w:t>
            </w:r>
            <w:proofErr w:type="spellEnd"/>
            <w:r w:rsidRPr="00775C24">
              <w:rPr>
                <w:lang w:val="id-ID"/>
              </w:rPr>
              <w:t xml:space="preserve"> </w:t>
            </w:r>
            <w:proofErr w:type="spellStart"/>
            <w:r w:rsidRPr="00775C24">
              <w:rPr>
                <w:lang w:val="id-ID"/>
              </w:rPr>
              <w:t>living</w:t>
            </w:r>
            <w:proofErr w:type="spellEnd"/>
            <w:r w:rsidRPr="00775C24">
              <w:rPr>
                <w:lang w:val="id-ID"/>
              </w:rPr>
              <w:t xml:space="preserve"> untuk penghuni dan pengelola apartemen, memberikan fasilitas kepada penggunanya untuk bisa mendapatkan layanan deteksi COVID-19. </w:t>
            </w:r>
            <w:proofErr w:type="spellStart"/>
            <w:r w:rsidRPr="00775C24">
              <w:rPr>
                <w:lang w:val="id-ID"/>
              </w:rPr>
              <w:t>ManyOption</w:t>
            </w:r>
            <w:proofErr w:type="spellEnd"/>
            <w:r w:rsidRPr="00775C24">
              <w:rPr>
                <w:lang w:val="id-ID"/>
              </w:rPr>
              <w:t xml:space="preserve"> bekerja sama dengan salah satu penyedia layanan kesehatan di Indonesia untuk memberikan layanan deteksi COVID-19 berupa Rapid </w:t>
            </w:r>
            <w:proofErr w:type="spellStart"/>
            <w:r w:rsidRPr="00775C24">
              <w:rPr>
                <w:lang w:val="id-ID"/>
              </w:rPr>
              <w:t>Test</w:t>
            </w:r>
            <w:proofErr w:type="spellEnd"/>
            <w:r w:rsidRPr="00775C24">
              <w:rPr>
                <w:lang w:val="id-ID"/>
              </w:rPr>
              <w:t xml:space="preserve">,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dan suntik vitamin C. Arif melanjutkan, untuk memesan layanan tersebut </w:t>
            </w:r>
            <w:proofErr w:type="spellStart"/>
            <w:r w:rsidRPr="00775C24">
              <w:rPr>
                <w:lang w:val="id-ID"/>
              </w:rPr>
              <w:t>sangatlah</w:t>
            </w:r>
            <w:proofErr w:type="spellEnd"/>
            <w:r w:rsidRPr="00775C24">
              <w:rPr>
                <w:lang w:val="id-ID"/>
              </w:rPr>
              <w:t xml:space="preserve"> mudah. Yaitu, dengan mengunduh aplikasi </w:t>
            </w:r>
            <w:proofErr w:type="spellStart"/>
            <w:r w:rsidRPr="00775C24">
              <w:rPr>
                <w:lang w:val="id-ID"/>
              </w:rPr>
              <w:t>ManyOption</w:t>
            </w:r>
            <w:proofErr w:type="spellEnd"/>
            <w:r w:rsidRPr="00775C24">
              <w:rPr>
                <w:lang w:val="id-ID"/>
              </w:rPr>
              <w:t xml:space="preserve"> melalui Google </w:t>
            </w:r>
            <w:proofErr w:type="spellStart"/>
            <w:r w:rsidRPr="00775C24">
              <w:rPr>
                <w:lang w:val="id-ID"/>
              </w:rPr>
              <w:t>Play</w:t>
            </w:r>
            <w:proofErr w:type="spellEnd"/>
            <w:r w:rsidRPr="00775C24">
              <w:rPr>
                <w:lang w:val="id-ID"/>
              </w:rPr>
              <w:t xml:space="preserve"> Store di Android kemudian memilih fitur COVID-19 </w:t>
            </w:r>
            <w:proofErr w:type="spellStart"/>
            <w:r w:rsidRPr="00775C24">
              <w:rPr>
                <w:lang w:val="id-ID"/>
              </w:rPr>
              <w:t>Test</w:t>
            </w:r>
            <w:proofErr w:type="spellEnd"/>
            <w:r w:rsidRPr="00775C24">
              <w:rPr>
                <w:lang w:val="id-ID"/>
              </w:rPr>
              <w:t xml:space="preserve">. Setelahnya, pengguna dapat memilih layanan berupa Rapid </w:t>
            </w:r>
            <w:proofErr w:type="spellStart"/>
            <w:r w:rsidRPr="00775C24">
              <w:rPr>
                <w:lang w:val="id-ID"/>
              </w:rPr>
              <w:t>Test</w:t>
            </w:r>
            <w:proofErr w:type="spellEnd"/>
            <w:r w:rsidRPr="00775C24">
              <w:rPr>
                <w:lang w:val="id-ID"/>
              </w:rPr>
              <w:t xml:space="preserve">, SWAB </w:t>
            </w:r>
            <w:proofErr w:type="spellStart"/>
            <w:r w:rsidRPr="00775C24">
              <w:rPr>
                <w:lang w:val="id-ID"/>
              </w:rPr>
              <w:t>Test</w:t>
            </w:r>
            <w:proofErr w:type="spellEnd"/>
            <w:r w:rsidRPr="00775C24">
              <w:rPr>
                <w:lang w:val="id-ID"/>
              </w:rPr>
              <w:t xml:space="preserve">, maupun Suntik Vitamin C. Berikutnya pengguna tinggal </w:t>
            </w:r>
            <w:proofErr w:type="spellStart"/>
            <w:r w:rsidRPr="00775C24">
              <w:rPr>
                <w:lang w:val="id-ID"/>
              </w:rPr>
              <w:t>mengklik</w:t>
            </w:r>
            <w:proofErr w:type="spellEnd"/>
            <w:r w:rsidRPr="00775C24">
              <w:rPr>
                <w:lang w:val="id-ID"/>
              </w:rPr>
              <w:t xml:space="preserve"> Informasi dan Pemesanan, dan selanjutnya akan langsung dihubungkan ke </w:t>
            </w:r>
            <w:proofErr w:type="spellStart"/>
            <w:r w:rsidRPr="00775C24">
              <w:rPr>
                <w:lang w:val="id-ID"/>
              </w:rPr>
              <w:t>WhatsApp</w:t>
            </w:r>
            <w:proofErr w:type="spellEnd"/>
            <w:r w:rsidRPr="00775C24">
              <w:rPr>
                <w:lang w:val="id-ID"/>
              </w:rPr>
              <w:t xml:space="preserve"> layanan pemesanan. Untuk pemeriksaan dengan akurasi tinggi maka dapat menggunakan layanan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Corona</w:t>
            </w:r>
            <w:proofErr w:type="spellEnd"/>
            <w:r w:rsidRPr="00775C24">
              <w:rPr>
                <w:lang w:val="id-ID"/>
              </w:rPr>
              <w:t xml:space="preserve"> yang sering juga disebut tes PCR. Dalam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Corona</w:t>
            </w:r>
            <w:proofErr w:type="spellEnd"/>
            <w:r w:rsidRPr="00775C24">
              <w:rPr>
                <w:lang w:val="id-ID"/>
              </w:rPr>
              <w:t xml:space="preserve">, petugas medis akan mengambil sampel apus dari saluran pernapasan, seperti hidung dan tenggorokan. Sampel ini kemudian dibawa diperiksa di bawah mikroskop untuk mendeteksi ada tidaknya DNA virus </w:t>
            </w:r>
            <w:proofErr w:type="spellStart"/>
            <w:r w:rsidRPr="00775C24">
              <w:rPr>
                <w:lang w:val="id-ID"/>
              </w:rPr>
              <w:t>corona</w:t>
            </w:r>
            <w:proofErr w:type="spellEnd"/>
            <w:r w:rsidRPr="00775C24">
              <w:rPr>
                <w:lang w:val="id-ID"/>
              </w:rPr>
              <w:t xml:space="preserve">. Riri memaparkan sejumlah keuntungan bagi pemesan layanan deteksi Covid-19 di </w:t>
            </w:r>
            <w:proofErr w:type="spellStart"/>
            <w:r w:rsidRPr="00775C24">
              <w:rPr>
                <w:lang w:val="id-ID"/>
              </w:rPr>
              <w:t>ManyOption</w:t>
            </w:r>
            <w:proofErr w:type="spellEnd"/>
            <w:r w:rsidRPr="00775C24">
              <w:rPr>
                <w:lang w:val="id-ID"/>
              </w:rPr>
              <w:t xml:space="preserve">. Di antaranya gratis konsultasi umum dengan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kami, gratis masker, dan </w:t>
            </w:r>
            <w:proofErr w:type="spellStart"/>
            <w:r w:rsidRPr="00775C24">
              <w:rPr>
                <w:lang w:val="id-ID"/>
              </w:rPr>
              <w:t>merchandise</w:t>
            </w:r>
            <w:proofErr w:type="spellEnd"/>
            <w:r w:rsidRPr="00775C24">
              <w:rPr>
                <w:lang w:val="id-ID"/>
              </w:rPr>
              <w:t xml:space="preserve"> menarik bagi 50 orang pendaftar pertama, serta gratis akses </w:t>
            </w:r>
            <w:proofErr w:type="spellStart"/>
            <w:r w:rsidRPr="00775C24">
              <w:rPr>
                <w:lang w:val="id-ID"/>
              </w:rPr>
              <w:t>webinar</w:t>
            </w:r>
            <w:proofErr w:type="spellEnd"/>
            <w:r w:rsidRPr="00775C24">
              <w:rPr>
                <w:lang w:val="id-ID"/>
              </w:rPr>
              <w:t xml:space="preserve"> maupun </w:t>
            </w:r>
            <w:proofErr w:type="spellStart"/>
            <w:r w:rsidRPr="00775C24">
              <w:rPr>
                <w:lang w:val="id-ID"/>
              </w:rPr>
              <w:t>event</w:t>
            </w:r>
            <w:proofErr w:type="spellEnd"/>
            <w:r w:rsidRPr="00775C24">
              <w:rPr>
                <w:lang w:val="id-ID"/>
              </w:rPr>
              <w:t xml:space="preserve"> menarik yang kami dan klien apartemen </w:t>
            </w:r>
            <w:r w:rsidRPr="00775C24">
              <w:rPr>
                <w:lang w:val="id-ID"/>
              </w:rPr>
              <w:lastRenderedPageBreak/>
              <w:t xml:space="preserve">selenggarakan. Seperti yang sudah kami infokan melalui Instagram </w:t>
            </w:r>
            <w:proofErr w:type="spellStart"/>
            <w:r w:rsidRPr="00775C24">
              <w:rPr>
                <w:lang w:val="id-ID"/>
              </w:rPr>
              <w:t>ManyOption</w:t>
            </w:r>
            <w:proofErr w:type="spellEnd"/>
            <w:r w:rsidRPr="00775C24">
              <w:rPr>
                <w:lang w:val="id-ID"/>
              </w:rPr>
              <w:t xml:space="preserve"> papar Riri. Selain itu, dengan kondisi pandemi ini membuat perjalanan antar daerah menjadi lebih sulit dan membutuhkan dokumen tambahan, seperti Surat Izin Keluar Masuk (SIKM) dan surat keterangan sehat bebas COVID-19. Dokumen tersebut tidak boleh digunakan secara sembarangan. Jika Anda termasuk yang membutuhkannya, penting bagi Anda untuk mempersiapkannya. Tidak sama dengan surat pernyataan sehat pada umumnya, surat keterangan sehat bebas COVID-19 juga harus menyertakan bukti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atau PCR. Pihak pengelola apartemen juga meyakini layanan COVID-19 </w:t>
            </w:r>
            <w:proofErr w:type="spellStart"/>
            <w:r w:rsidRPr="00775C24">
              <w:rPr>
                <w:lang w:val="id-ID"/>
              </w:rPr>
              <w:t>Test</w:t>
            </w:r>
            <w:proofErr w:type="spellEnd"/>
            <w:r w:rsidRPr="00775C24">
              <w:rPr>
                <w:lang w:val="id-ID"/>
              </w:rPr>
              <w:t xml:space="preserve"> </w:t>
            </w:r>
            <w:proofErr w:type="spellStart"/>
            <w:r w:rsidRPr="00775C24">
              <w:rPr>
                <w:lang w:val="id-ID"/>
              </w:rPr>
              <w:t>ManyOption</w:t>
            </w:r>
            <w:proofErr w:type="spellEnd"/>
            <w:r w:rsidRPr="00775C24">
              <w:rPr>
                <w:lang w:val="id-ID"/>
              </w:rPr>
              <w:t xml:space="preserve"> memberikan banyak dampak positif. Hal ini dituturkan oleh salah satu staf pengelola apartemen yang juga penghuni apartemen klien </w:t>
            </w:r>
            <w:proofErr w:type="spellStart"/>
            <w:r w:rsidRPr="00775C24">
              <w:rPr>
                <w:lang w:val="id-ID"/>
              </w:rPr>
              <w:t>ManyOption</w:t>
            </w:r>
            <w:proofErr w:type="spellEnd"/>
            <w:r w:rsidRPr="00775C24">
              <w:rPr>
                <w:lang w:val="id-ID"/>
              </w:rPr>
              <w:t xml:space="preserve">, </w:t>
            </w:r>
            <w:proofErr w:type="spellStart"/>
            <w:r w:rsidRPr="00775C24">
              <w:rPr>
                <w:lang w:val="id-ID"/>
              </w:rPr>
              <w:t>Andriyansa</w:t>
            </w:r>
            <w:proofErr w:type="spellEnd"/>
            <w:r w:rsidRPr="00775C24">
              <w:rPr>
                <w:lang w:val="id-ID"/>
              </w:rPr>
              <w:t xml:space="preserve">. "Promo masker dan disinfektan yang sebelumnya diadakan </w:t>
            </w:r>
            <w:proofErr w:type="spellStart"/>
            <w:r w:rsidRPr="00775C24">
              <w:rPr>
                <w:lang w:val="id-ID"/>
              </w:rPr>
              <w:t>ManyOption</w:t>
            </w:r>
            <w:proofErr w:type="spellEnd"/>
            <w:r w:rsidRPr="00775C24">
              <w:rPr>
                <w:lang w:val="id-ID"/>
              </w:rPr>
              <w:t xml:space="preserve"> s bagus dan mendukung lingkungan apartemen agar lebih </w:t>
            </w:r>
            <w:proofErr w:type="spellStart"/>
            <w:r w:rsidRPr="00775C24">
              <w:rPr>
                <w:lang w:val="id-ID"/>
              </w:rPr>
              <w:t>aware</w:t>
            </w:r>
            <w:proofErr w:type="spellEnd"/>
            <w:r w:rsidRPr="00775C24">
              <w:rPr>
                <w:lang w:val="id-ID"/>
              </w:rPr>
              <w:t xml:space="preserve"> terhadap kesehatan dan mencegah penyebaran virus </w:t>
            </w:r>
            <w:proofErr w:type="spellStart"/>
            <w:r w:rsidRPr="00775C24">
              <w:rPr>
                <w:lang w:val="id-ID"/>
              </w:rPr>
              <w:t>corona</w:t>
            </w:r>
            <w:proofErr w:type="spellEnd"/>
            <w:r w:rsidRPr="00775C24">
              <w:rPr>
                <w:lang w:val="id-ID"/>
              </w:rPr>
              <w:t xml:space="preserve">. </w:t>
            </w:r>
            <w:proofErr w:type="spellStart"/>
            <w:r w:rsidRPr="00775C24">
              <w:rPr>
                <w:lang w:val="id-ID"/>
              </w:rPr>
              <w:t>ManyOption</w:t>
            </w:r>
            <w:proofErr w:type="spellEnd"/>
            <w:r w:rsidRPr="00775C24">
              <w:rPr>
                <w:lang w:val="id-ID"/>
              </w:rPr>
              <w:t xml:space="preserve"> sebagai aplikasi apartemen juga memiliki beragam fitur yang memudahkan penghuni apartemen dalam memenuhi kebutuhan sehari-harinya. Beragam fitur yang tersedia di aplikasi </w:t>
            </w:r>
            <w:proofErr w:type="spellStart"/>
            <w:r w:rsidRPr="00775C24">
              <w:rPr>
                <w:lang w:val="id-ID"/>
              </w:rPr>
              <w:t>ManyOption</w:t>
            </w:r>
            <w:proofErr w:type="spellEnd"/>
            <w:r w:rsidRPr="00775C24">
              <w:rPr>
                <w:lang w:val="id-ID"/>
              </w:rPr>
              <w:t xml:space="preserve"> mempermudah segala kebutuhan harian penghuni apartemen. Di antaranya: Pembayaran IPL, </w:t>
            </w:r>
            <w:proofErr w:type="spellStart"/>
            <w:r w:rsidRPr="00775C24">
              <w:rPr>
                <w:lang w:val="id-ID"/>
              </w:rPr>
              <w:t>Complain</w:t>
            </w:r>
            <w:proofErr w:type="spellEnd"/>
            <w:r w:rsidRPr="00775C24">
              <w:rPr>
                <w:lang w:val="id-ID"/>
              </w:rPr>
              <w:t xml:space="preserve"> (Pelaporan), </w:t>
            </w:r>
            <w:proofErr w:type="spellStart"/>
            <w:r w:rsidRPr="00775C24">
              <w:rPr>
                <w:lang w:val="id-ID"/>
              </w:rPr>
              <w:t>Emergency</w:t>
            </w:r>
            <w:proofErr w:type="spellEnd"/>
            <w:r w:rsidRPr="00775C24">
              <w:rPr>
                <w:lang w:val="id-ID"/>
              </w:rPr>
              <w:t xml:space="preserve"> (Darurat), </w:t>
            </w:r>
            <w:proofErr w:type="spellStart"/>
            <w:r w:rsidRPr="00775C24">
              <w:rPr>
                <w:lang w:val="id-ID"/>
              </w:rPr>
              <w:t>Merchant</w:t>
            </w:r>
            <w:proofErr w:type="spellEnd"/>
            <w:r w:rsidRPr="00775C24">
              <w:rPr>
                <w:lang w:val="id-ID"/>
              </w:rPr>
              <w:t xml:space="preserve"> dan sebagainya.</w:t>
            </w:r>
          </w:p>
        </w:tc>
        <w:tc>
          <w:tcPr>
            <w:tcW w:w="5597" w:type="dxa"/>
          </w:tcPr>
          <w:p w14:paraId="6520C69D" w14:textId="59B34F95" w:rsidR="009E665B" w:rsidRPr="00775C24" w:rsidRDefault="009E665B" w:rsidP="009E665B">
            <w:pPr>
              <w:rPr>
                <w:lang w:val="id-ID"/>
              </w:rPr>
            </w:pPr>
            <w:r w:rsidRPr="00775C24">
              <w:rPr>
                <w:lang w:val="id-ID"/>
              </w:rPr>
              <w:lastRenderedPageBreak/>
              <w:t xml:space="preserve">Karena itu, berangkat dari rasa kepedulian untuk turut melakukan pencegahan peningkatan infeksi COVID-19 di Indonesia, </w:t>
            </w:r>
            <w:proofErr w:type="spellStart"/>
            <w:r w:rsidRPr="00775C24">
              <w:rPr>
                <w:lang w:val="id-ID"/>
              </w:rPr>
              <w:t>ManyOption</w:t>
            </w:r>
            <w:proofErr w:type="spellEnd"/>
            <w:r w:rsidRPr="00775C24">
              <w:rPr>
                <w:lang w:val="id-ID"/>
              </w:rPr>
              <w:t xml:space="preserve"> sebagai aplikasi </w:t>
            </w:r>
            <w:proofErr w:type="spellStart"/>
            <w:r w:rsidRPr="00775C24">
              <w:rPr>
                <w:lang w:val="id-ID"/>
              </w:rPr>
              <w:t>smart</w:t>
            </w:r>
            <w:proofErr w:type="spellEnd"/>
            <w:r w:rsidRPr="00775C24">
              <w:rPr>
                <w:lang w:val="id-ID"/>
              </w:rPr>
              <w:t xml:space="preserve"> </w:t>
            </w:r>
            <w:proofErr w:type="spellStart"/>
            <w:r w:rsidRPr="00775C24">
              <w:rPr>
                <w:lang w:val="id-ID"/>
              </w:rPr>
              <w:t>living</w:t>
            </w:r>
            <w:proofErr w:type="spellEnd"/>
            <w:r w:rsidRPr="00775C24">
              <w:rPr>
                <w:lang w:val="id-ID"/>
              </w:rPr>
              <w:t xml:space="preserve"> untuk penghuni dan pengelola apartemen, memberikan fasilitas kepada penggunanya untuk bisa mendapatkan layanan deteksi COVID-19. “</w:t>
            </w:r>
            <w:proofErr w:type="spellStart"/>
            <w:r w:rsidRPr="00775C24">
              <w:rPr>
                <w:lang w:val="id-ID"/>
              </w:rPr>
              <w:t>ManyOption</w:t>
            </w:r>
            <w:proofErr w:type="spellEnd"/>
            <w:r w:rsidRPr="00775C24">
              <w:rPr>
                <w:lang w:val="id-ID"/>
              </w:rPr>
              <w:t xml:space="preserve"> bekerja sama dengan salah satu penyedia layanan kesehatan di Indonesia untuk memberikan layanan deteksi COVID-19 berupa Rapid </w:t>
            </w:r>
            <w:proofErr w:type="spellStart"/>
            <w:r w:rsidRPr="00775C24">
              <w:rPr>
                <w:lang w:val="id-ID"/>
              </w:rPr>
              <w:t>Test</w:t>
            </w:r>
            <w:proofErr w:type="spellEnd"/>
            <w:r w:rsidRPr="00775C24">
              <w:rPr>
                <w:lang w:val="id-ID"/>
              </w:rPr>
              <w:t xml:space="preserve">,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dan suntik vitamin C. "Tes ini untuk penghuni apartemen dan publik bisa memesannya melalui aplikasi </w:t>
            </w:r>
            <w:proofErr w:type="spellStart"/>
            <w:r w:rsidRPr="00775C24">
              <w:rPr>
                <w:lang w:val="id-ID"/>
              </w:rPr>
              <w:t>ManyOption</w:t>
            </w:r>
            <w:proofErr w:type="spellEnd"/>
            <w:r w:rsidRPr="00775C24">
              <w:rPr>
                <w:lang w:val="id-ID"/>
              </w:rPr>
              <w:t xml:space="preserve">,” urai Arif Susilo, </w:t>
            </w:r>
            <w:proofErr w:type="spellStart"/>
            <w:r w:rsidRPr="00775C24">
              <w:rPr>
                <w:lang w:val="id-ID"/>
              </w:rPr>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ManyOption</w:t>
            </w:r>
            <w:proofErr w:type="spellEnd"/>
            <w:r w:rsidRPr="00775C24">
              <w:rPr>
                <w:lang w:val="id-ID"/>
              </w:rPr>
              <w:t>.</w:t>
            </w:r>
            <w:r w:rsidRPr="00775C24">
              <w:rPr>
                <w:lang w:val="id-ID"/>
              </w:rPr>
              <w:br/>
            </w:r>
            <w:r w:rsidRPr="00775C24">
              <w:rPr>
                <w:lang w:val="id-ID"/>
              </w:rPr>
              <w:br/>
              <w:t xml:space="preserve">Arif melanjutkan, untuk memesan layanan tersebut </w:t>
            </w:r>
            <w:proofErr w:type="spellStart"/>
            <w:r w:rsidRPr="00775C24">
              <w:rPr>
                <w:lang w:val="id-ID"/>
              </w:rPr>
              <w:t>sangatlah</w:t>
            </w:r>
            <w:proofErr w:type="spellEnd"/>
            <w:r w:rsidRPr="00775C24">
              <w:rPr>
                <w:lang w:val="id-ID"/>
              </w:rPr>
              <w:t xml:space="preserve"> mudah. Yaitu, dengan mengunduh aplikasi </w:t>
            </w:r>
            <w:proofErr w:type="spellStart"/>
            <w:r w:rsidRPr="00775C24">
              <w:rPr>
                <w:lang w:val="id-ID"/>
              </w:rPr>
              <w:t>ManyOption</w:t>
            </w:r>
            <w:proofErr w:type="spellEnd"/>
            <w:r w:rsidRPr="00775C24">
              <w:rPr>
                <w:lang w:val="id-ID"/>
              </w:rPr>
              <w:t xml:space="preserve"> melalui Google </w:t>
            </w:r>
            <w:proofErr w:type="spellStart"/>
            <w:r w:rsidRPr="00775C24">
              <w:rPr>
                <w:lang w:val="id-ID"/>
              </w:rPr>
              <w:t>Play</w:t>
            </w:r>
            <w:proofErr w:type="spellEnd"/>
            <w:r w:rsidRPr="00775C24">
              <w:rPr>
                <w:lang w:val="id-ID"/>
              </w:rPr>
              <w:t xml:space="preserve"> Store di Android kemudian memilih fitur COVID-19 </w:t>
            </w:r>
            <w:proofErr w:type="spellStart"/>
            <w:r w:rsidRPr="00775C24">
              <w:rPr>
                <w:lang w:val="id-ID"/>
              </w:rPr>
              <w:t>Test</w:t>
            </w:r>
            <w:proofErr w:type="spellEnd"/>
            <w:r w:rsidRPr="00775C24">
              <w:rPr>
                <w:lang w:val="id-ID"/>
              </w:rPr>
              <w:t xml:space="preserve">. Setelahnya, pengguna dapat memilih layanan berupa Rapid </w:t>
            </w:r>
            <w:proofErr w:type="spellStart"/>
            <w:r w:rsidRPr="00775C24">
              <w:rPr>
                <w:lang w:val="id-ID"/>
              </w:rPr>
              <w:t>Test</w:t>
            </w:r>
            <w:proofErr w:type="spellEnd"/>
            <w:r w:rsidRPr="00775C24">
              <w:rPr>
                <w:lang w:val="id-ID"/>
              </w:rPr>
              <w:t xml:space="preserve">, SWAB </w:t>
            </w:r>
            <w:proofErr w:type="spellStart"/>
            <w:r w:rsidRPr="00775C24">
              <w:rPr>
                <w:lang w:val="id-ID"/>
              </w:rPr>
              <w:t>Test</w:t>
            </w:r>
            <w:proofErr w:type="spellEnd"/>
            <w:r w:rsidRPr="00775C24">
              <w:rPr>
                <w:lang w:val="id-ID"/>
              </w:rPr>
              <w:t xml:space="preserve">, maupun Suntik Vitamin C. “Berikutnya pengguna tinggal </w:t>
            </w:r>
            <w:proofErr w:type="spellStart"/>
            <w:r w:rsidRPr="00775C24">
              <w:rPr>
                <w:lang w:val="id-ID"/>
              </w:rPr>
              <w:t>mengklik</w:t>
            </w:r>
            <w:proofErr w:type="spellEnd"/>
            <w:r w:rsidRPr="00775C24">
              <w:rPr>
                <w:lang w:val="id-ID"/>
              </w:rPr>
              <w:t xml:space="preserve"> Informasi dan Pemesanan, dan selanjutnya akan langsung dihubungkan ke </w:t>
            </w:r>
            <w:proofErr w:type="spellStart"/>
            <w:r w:rsidRPr="00775C24">
              <w:rPr>
                <w:lang w:val="id-ID"/>
              </w:rPr>
              <w:t>WhatsApp</w:t>
            </w:r>
            <w:proofErr w:type="spellEnd"/>
            <w:r w:rsidRPr="00775C24">
              <w:rPr>
                <w:lang w:val="id-ID"/>
              </w:rPr>
              <w:t xml:space="preserve"> layanan pemesanan,” ujar Arif.</w:t>
            </w:r>
            <w:r w:rsidRPr="00775C24">
              <w:rPr>
                <w:lang w:val="id-ID"/>
              </w:rPr>
              <w:br/>
            </w:r>
            <w:r w:rsidRPr="00775C24">
              <w:rPr>
                <w:lang w:val="id-ID"/>
              </w:rPr>
              <w:br/>
            </w:r>
            <w:proofErr w:type="spellStart"/>
            <w:r w:rsidRPr="00775C24">
              <w:rPr>
                <w:lang w:val="id-ID"/>
              </w:rPr>
              <w:t>Marketing</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Manager</w:t>
            </w:r>
            <w:proofErr w:type="spellEnd"/>
            <w:r w:rsidRPr="00775C24">
              <w:rPr>
                <w:lang w:val="id-ID"/>
              </w:rPr>
              <w:t xml:space="preserve"> </w:t>
            </w:r>
            <w:proofErr w:type="spellStart"/>
            <w:r w:rsidRPr="00775C24">
              <w:rPr>
                <w:lang w:val="id-ID"/>
              </w:rPr>
              <w:t>ManyOption</w:t>
            </w:r>
            <w:proofErr w:type="spellEnd"/>
            <w:r w:rsidRPr="00775C24">
              <w:rPr>
                <w:lang w:val="id-ID"/>
              </w:rPr>
              <w:t xml:space="preserve">, Riri Anggraheni Eka </w:t>
            </w:r>
            <w:proofErr w:type="spellStart"/>
            <w:r w:rsidRPr="00775C24">
              <w:rPr>
                <w:lang w:val="id-ID"/>
              </w:rPr>
              <w:t>Rimandasari</w:t>
            </w:r>
            <w:proofErr w:type="spellEnd"/>
            <w:r w:rsidRPr="00775C24">
              <w:rPr>
                <w:lang w:val="id-ID"/>
              </w:rPr>
              <w:t xml:space="preserve"> menambahkan sejumlah perbedaan layanan tes Covid-19 tersebut. “Rapid </w:t>
            </w:r>
            <w:proofErr w:type="spellStart"/>
            <w:r w:rsidRPr="00775C24">
              <w:rPr>
                <w:lang w:val="id-ID"/>
              </w:rPr>
              <w:t>test</w:t>
            </w:r>
            <w:proofErr w:type="spellEnd"/>
            <w:r w:rsidRPr="00775C24">
              <w:rPr>
                <w:lang w:val="id-ID"/>
              </w:rPr>
              <w:t xml:space="preserve"> adalah metode skrining awal untuk mendeteksi antibodi, yaitu </w:t>
            </w:r>
            <w:proofErr w:type="spellStart"/>
            <w:r w:rsidRPr="00775C24">
              <w:rPr>
                <w:lang w:val="id-ID"/>
              </w:rPr>
              <w:t>IgM</w:t>
            </w:r>
            <w:proofErr w:type="spellEnd"/>
            <w:r w:rsidRPr="00775C24">
              <w:rPr>
                <w:lang w:val="id-ID"/>
              </w:rPr>
              <w:t xml:space="preserve"> dan </w:t>
            </w:r>
            <w:proofErr w:type="spellStart"/>
            <w:r w:rsidRPr="00775C24">
              <w:rPr>
                <w:lang w:val="id-ID"/>
              </w:rPr>
              <w:t>IgG</w:t>
            </w:r>
            <w:proofErr w:type="spellEnd"/>
            <w:r w:rsidRPr="00775C24">
              <w:rPr>
                <w:lang w:val="id-ID"/>
              </w:rPr>
              <w:t xml:space="preserve">, yang diproduksi oleh tubuh untuk melawan virus </w:t>
            </w:r>
            <w:proofErr w:type="spellStart"/>
            <w:r w:rsidRPr="00775C24">
              <w:rPr>
                <w:lang w:val="id-ID"/>
              </w:rPr>
              <w:t>Corona</w:t>
            </w:r>
            <w:proofErr w:type="spellEnd"/>
            <w:r w:rsidRPr="00775C24">
              <w:rPr>
                <w:lang w:val="id-ID"/>
              </w:rPr>
              <w:t xml:space="preserve">. Namun pembentukan antibodi ini memerlukan waktu, bahkan bisa sampai beberapa minggu. Hal inilah yang bisa menyebabkan keakuratan dari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cukup rendah,” jelas Riri.</w:t>
            </w:r>
            <w:r w:rsidRPr="00775C24">
              <w:rPr>
                <w:lang w:val="id-ID"/>
              </w:rPr>
              <w:br/>
            </w:r>
            <w:r w:rsidRPr="00775C24">
              <w:rPr>
                <w:lang w:val="id-ID"/>
              </w:rPr>
              <w:br/>
              <w:t xml:space="preserve">Untuk pemeriksaan dengan akurasi tinggi maka dapat menggunakan layanan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Corona</w:t>
            </w:r>
            <w:proofErr w:type="spellEnd"/>
            <w:r w:rsidRPr="00775C24">
              <w:rPr>
                <w:lang w:val="id-ID"/>
              </w:rPr>
              <w:t xml:space="preserve"> yang sering juga disebut tes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w:t>
            </w:r>
            <w:r w:rsidRPr="00775C24">
              <w:rPr>
                <w:lang w:val="id-ID"/>
              </w:rPr>
              <w:lastRenderedPageBreak/>
              <w:t xml:space="preserve">Dalam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Corona</w:t>
            </w:r>
            <w:proofErr w:type="spellEnd"/>
            <w:r w:rsidRPr="00775C24">
              <w:rPr>
                <w:lang w:val="id-ID"/>
              </w:rPr>
              <w:t xml:space="preserve">, petugas medis akan mengambil sampel apus dari saluran pernapasan, seperti hidung dan tenggorokan. Sampel ini kemudian dibawa diperiksa di bawah mikroskop untuk mendeteksi ada tidaknya DNA virus </w:t>
            </w:r>
            <w:proofErr w:type="spellStart"/>
            <w:r w:rsidRPr="00775C24">
              <w:rPr>
                <w:lang w:val="id-ID"/>
              </w:rPr>
              <w:t>corona</w:t>
            </w:r>
            <w:proofErr w:type="spellEnd"/>
            <w:r w:rsidRPr="00775C24">
              <w:rPr>
                <w:lang w:val="id-ID"/>
              </w:rPr>
              <w:t>. “Tes PCR menganalisis DNA atau RNA (materi genetik virus) yang terdapat dalam virus. Meski sampel hanya mengandung materi genetik dengan jumlah sedikit, pemeriksaan ini dapat melipatgandakan DNA atau RNA tersebut sehingga akurasinya lebih tinggi,” papar Riri.</w:t>
            </w:r>
            <w:r w:rsidRPr="00775C24">
              <w:rPr>
                <w:lang w:val="id-ID"/>
              </w:rPr>
              <w:br/>
            </w:r>
            <w:r w:rsidRPr="00775C24">
              <w:rPr>
                <w:lang w:val="id-ID"/>
              </w:rPr>
              <w:br/>
              <w:t xml:space="preserve">Adapun yang terakhir, layanan Suntik Vitamin C. Riri menjelaskan, layanan ini lebih ditujukan untuk meningkatkan daya tahan tubuh penggunanya agar selalu fit di tengah </w:t>
            </w:r>
            <w:proofErr w:type="spellStart"/>
            <w:r w:rsidRPr="00775C24">
              <w:rPr>
                <w:lang w:val="id-ID"/>
              </w:rPr>
              <w:t>pandemic</w:t>
            </w:r>
            <w:proofErr w:type="spellEnd"/>
            <w:r w:rsidRPr="00775C24">
              <w:rPr>
                <w:lang w:val="id-ID"/>
              </w:rPr>
              <w:t xml:space="preserve"> </w:t>
            </w:r>
            <w:proofErr w:type="spellStart"/>
            <w:r w:rsidRPr="00775C24">
              <w:rPr>
                <w:lang w:val="id-ID"/>
              </w:rPr>
              <w:t>corona</w:t>
            </w:r>
            <w:proofErr w:type="spellEnd"/>
            <w:r w:rsidRPr="00775C24">
              <w:rPr>
                <w:lang w:val="id-ID"/>
              </w:rPr>
              <w:t xml:space="preserve"> ini. Riri pun memaparkan sejumlah keuntungan bagi pemesan layanan deteksi Covid-19 di </w:t>
            </w:r>
            <w:proofErr w:type="spellStart"/>
            <w:r w:rsidRPr="00775C24">
              <w:rPr>
                <w:lang w:val="id-ID"/>
              </w:rPr>
              <w:t>ManyOption</w:t>
            </w:r>
            <w:proofErr w:type="spellEnd"/>
            <w:r w:rsidRPr="00775C24">
              <w:rPr>
                <w:lang w:val="id-ID"/>
              </w:rPr>
              <w:t xml:space="preserve">. “Di antaranya gratis konsultasi umum dengan </w:t>
            </w:r>
            <w:proofErr w:type="spellStart"/>
            <w:r w:rsidRPr="00775C24">
              <w:rPr>
                <w:lang w:val="id-ID"/>
              </w:rPr>
              <w:t>customer</w:t>
            </w:r>
            <w:proofErr w:type="spellEnd"/>
            <w:r w:rsidRPr="00775C24">
              <w:rPr>
                <w:lang w:val="id-ID"/>
              </w:rPr>
              <w:t xml:space="preserve"> </w:t>
            </w:r>
            <w:proofErr w:type="spellStart"/>
            <w:r w:rsidRPr="00775C24">
              <w:rPr>
                <w:lang w:val="id-ID"/>
              </w:rPr>
              <w:t>service</w:t>
            </w:r>
            <w:proofErr w:type="spellEnd"/>
            <w:r w:rsidRPr="00775C24">
              <w:rPr>
                <w:lang w:val="id-ID"/>
              </w:rPr>
              <w:t xml:space="preserve"> kami, gratis masker, dan </w:t>
            </w:r>
            <w:proofErr w:type="spellStart"/>
            <w:r w:rsidRPr="00775C24">
              <w:rPr>
                <w:lang w:val="id-ID"/>
              </w:rPr>
              <w:t>merchandise</w:t>
            </w:r>
            <w:proofErr w:type="spellEnd"/>
            <w:r w:rsidRPr="00775C24">
              <w:rPr>
                <w:lang w:val="id-ID"/>
              </w:rPr>
              <w:t xml:space="preserve"> menarik bagi 50 orang pendaftar pertama, serta gratis akses </w:t>
            </w:r>
            <w:proofErr w:type="spellStart"/>
            <w:r w:rsidRPr="00775C24">
              <w:rPr>
                <w:lang w:val="id-ID"/>
              </w:rPr>
              <w:t>webinar</w:t>
            </w:r>
            <w:proofErr w:type="spellEnd"/>
            <w:r w:rsidRPr="00775C24">
              <w:rPr>
                <w:lang w:val="id-ID"/>
              </w:rPr>
              <w:t xml:space="preserve"> maupun </w:t>
            </w:r>
            <w:proofErr w:type="spellStart"/>
            <w:r w:rsidRPr="00775C24">
              <w:rPr>
                <w:lang w:val="id-ID"/>
              </w:rPr>
              <w:t>event</w:t>
            </w:r>
            <w:proofErr w:type="spellEnd"/>
            <w:r w:rsidRPr="00775C24">
              <w:rPr>
                <w:lang w:val="id-ID"/>
              </w:rPr>
              <w:t xml:space="preserve"> menarik yang kami dan klien apartemen selenggarakan. Seperti yang sudah kami infokan melalui Instagram </w:t>
            </w:r>
            <w:proofErr w:type="spellStart"/>
            <w:r w:rsidRPr="00775C24">
              <w:rPr>
                <w:lang w:val="id-ID"/>
              </w:rPr>
              <w:t>ManyOption</w:t>
            </w:r>
            <w:proofErr w:type="spellEnd"/>
            <w:r w:rsidRPr="00775C24">
              <w:rPr>
                <w:lang w:val="id-ID"/>
              </w:rPr>
              <w:t>” papar Riri.</w:t>
            </w:r>
            <w:r w:rsidRPr="00775C24">
              <w:rPr>
                <w:lang w:val="id-ID"/>
              </w:rPr>
              <w:br/>
            </w:r>
            <w:r w:rsidRPr="00775C24">
              <w:rPr>
                <w:lang w:val="id-ID"/>
              </w:rPr>
              <w:br/>
              <w:t xml:space="preserve">Selain itu, dengan kondisi pandemi ini membuat perjalanan antar daerah menjadi lebih sulit dan membutuhkan dokumen tambahan, seperti Surat Izin Keluar Masuk (SIKM) dan surat keterangan sehat bebas COVID-19. Dokumen tersebut tidak boleh digunakan secara sembarangan. “Jika Anda termasuk yang membutuhkannya, penting bagi Anda untuk mempersiapkannya. Tidak sama dengan surat pernyataan sehat pada umumnya, surat keterangan sehat bebas COVID-19 juga harus menyertakan bukti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atau PCR yang mengatakan bahwa Anda negatif. Di layanan deteksi COVID-19 </w:t>
            </w:r>
            <w:proofErr w:type="spellStart"/>
            <w:r w:rsidRPr="00775C24">
              <w:rPr>
                <w:lang w:val="id-ID"/>
              </w:rPr>
              <w:t>Test</w:t>
            </w:r>
            <w:proofErr w:type="spellEnd"/>
            <w:r w:rsidRPr="00775C24">
              <w:rPr>
                <w:lang w:val="id-ID"/>
              </w:rPr>
              <w:t xml:space="preserve"> </w:t>
            </w:r>
            <w:proofErr w:type="spellStart"/>
            <w:r w:rsidRPr="00775C24">
              <w:rPr>
                <w:lang w:val="id-ID"/>
              </w:rPr>
              <w:t>ManyOption</w:t>
            </w:r>
            <w:proofErr w:type="spellEnd"/>
            <w:r w:rsidRPr="00775C24">
              <w:rPr>
                <w:lang w:val="id-ID"/>
              </w:rPr>
              <w:t>, Anda bisa meminta konsultasi dokter dari partner penyedia layanan kesehatan sekaligus meminta surat keterangan tersebut, proses deteksi COVID-19 yang cepat dan nyaman akan membuat kebutuhan Anda bisa terlaksana sesuai harapan.” jelas Riri.</w:t>
            </w:r>
            <w:r w:rsidRPr="00775C24">
              <w:rPr>
                <w:lang w:val="id-ID"/>
              </w:rPr>
              <w:br/>
            </w:r>
            <w:r w:rsidRPr="00775C24">
              <w:rPr>
                <w:lang w:val="id-ID"/>
              </w:rPr>
              <w:br/>
              <w:t xml:space="preserve">Layanan deteksi COVID-19 ini sendiri bisa dipesan oleh siapa saja di wilayah Jabodetabek dengan mengunduh aplikasi </w:t>
            </w:r>
            <w:proofErr w:type="spellStart"/>
            <w:r w:rsidRPr="00775C24">
              <w:rPr>
                <w:lang w:val="id-ID"/>
              </w:rPr>
              <w:t>ManyOption</w:t>
            </w:r>
            <w:proofErr w:type="spellEnd"/>
            <w:r w:rsidRPr="00775C24">
              <w:rPr>
                <w:lang w:val="id-ID"/>
              </w:rPr>
              <w:t xml:space="preserve"> di </w:t>
            </w:r>
            <w:proofErr w:type="spellStart"/>
            <w:r w:rsidRPr="00775C24">
              <w:rPr>
                <w:lang w:val="id-ID"/>
              </w:rPr>
              <w:t>Play</w:t>
            </w:r>
            <w:proofErr w:type="spellEnd"/>
            <w:r w:rsidRPr="00775C24">
              <w:rPr>
                <w:lang w:val="id-ID"/>
              </w:rPr>
              <w:t xml:space="preserve"> Store (Android) atau </w:t>
            </w:r>
            <w:proofErr w:type="spellStart"/>
            <w:r w:rsidRPr="00775C24">
              <w:rPr>
                <w:lang w:val="id-ID"/>
              </w:rPr>
              <w:t>melaui</w:t>
            </w:r>
            <w:proofErr w:type="spellEnd"/>
            <w:r w:rsidRPr="00775C24">
              <w:rPr>
                <w:lang w:val="id-ID"/>
              </w:rPr>
              <w:t xml:space="preserve"> </w:t>
            </w:r>
            <w:proofErr w:type="spellStart"/>
            <w:r w:rsidRPr="00775C24">
              <w:rPr>
                <w:lang w:val="id-ID"/>
              </w:rPr>
              <w:lastRenderedPageBreak/>
              <w:t>website</w:t>
            </w:r>
            <w:proofErr w:type="spellEnd"/>
            <w:r w:rsidRPr="00775C24">
              <w:rPr>
                <w:lang w:val="id-ID"/>
              </w:rPr>
              <w:t xml:space="preserve"> </w:t>
            </w:r>
            <w:proofErr w:type="spellStart"/>
            <w:r w:rsidRPr="00775C24">
              <w:rPr>
                <w:lang w:val="id-ID"/>
              </w:rPr>
              <w:t>ManyOption</w:t>
            </w:r>
            <w:proofErr w:type="spellEnd"/>
            <w:r w:rsidRPr="00775C24">
              <w:rPr>
                <w:lang w:val="id-ID"/>
              </w:rPr>
              <w:t>.</w:t>
            </w:r>
            <w:r w:rsidRPr="00775C24">
              <w:rPr>
                <w:lang w:val="id-ID"/>
              </w:rPr>
              <w:br/>
            </w:r>
            <w:r w:rsidRPr="00775C24">
              <w:rPr>
                <w:lang w:val="id-ID"/>
              </w:rPr>
              <w:br/>
              <w:t xml:space="preserve">Pihak pengelola apartemen juga meyakini layanan COVID-19 </w:t>
            </w:r>
            <w:proofErr w:type="spellStart"/>
            <w:r w:rsidRPr="00775C24">
              <w:rPr>
                <w:lang w:val="id-ID"/>
              </w:rPr>
              <w:t>Test</w:t>
            </w:r>
            <w:proofErr w:type="spellEnd"/>
            <w:r w:rsidRPr="00775C24">
              <w:rPr>
                <w:lang w:val="id-ID"/>
              </w:rPr>
              <w:t xml:space="preserve"> </w:t>
            </w:r>
            <w:proofErr w:type="spellStart"/>
            <w:r w:rsidRPr="00775C24">
              <w:rPr>
                <w:lang w:val="id-ID"/>
              </w:rPr>
              <w:t>ManyOption</w:t>
            </w:r>
            <w:proofErr w:type="spellEnd"/>
            <w:r w:rsidRPr="00775C24">
              <w:rPr>
                <w:lang w:val="id-ID"/>
              </w:rPr>
              <w:t xml:space="preserve"> memberikan banyak dampak positif. Hal ini dituturkan oleh salah satu staf pengelola apartemen yang juga penghuni apartemen klien </w:t>
            </w:r>
            <w:proofErr w:type="spellStart"/>
            <w:r w:rsidRPr="00775C24">
              <w:rPr>
                <w:lang w:val="id-ID"/>
              </w:rPr>
              <w:t>ManyOption</w:t>
            </w:r>
            <w:proofErr w:type="spellEnd"/>
            <w:r w:rsidRPr="00775C24">
              <w:rPr>
                <w:lang w:val="id-ID"/>
              </w:rPr>
              <w:t xml:space="preserve">, </w:t>
            </w:r>
            <w:proofErr w:type="spellStart"/>
            <w:r w:rsidRPr="00775C24">
              <w:rPr>
                <w:lang w:val="id-ID"/>
              </w:rPr>
              <w:t>Andriyansa</w:t>
            </w:r>
            <w:proofErr w:type="spellEnd"/>
            <w:r w:rsidRPr="00775C24">
              <w:rPr>
                <w:lang w:val="id-ID"/>
              </w:rPr>
              <w:t xml:space="preserve">. "Promo masker dan disinfektan yang sebelumnya diadakan </w:t>
            </w:r>
            <w:proofErr w:type="spellStart"/>
            <w:r w:rsidRPr="00775C24">
              <w:rPr>
                <w:lang w:val="id-ID"/>
              </w:rPr>
              <w:t>ManyOption</w:t>
            </w:r>
            <w:proofErr w:type="spellEnd"/>
            <w:r w:rsidRPr="00775C24">
              <w:rPr>
                <w:lang w:val="id-ID"/>
              </w:rPr>
              <w:t xml:space="preserve"> s bagus dan mendukung lingkungan apartemen agar lebih </w:t>
            </w:r>
            <w:proofErr w:type="spellStart"/>
            <w:r w:rsidRPr="00775C24">
              <w:rPr>
                <w:lang w:val="id-ID"/>
              </w:rPr>
              <w:t>aware</w:t>
            </w:r>
            <w:proofErr w:type="spellEnd"/>
            <w:r w:rsidRPr="00775C24">
              <w:rPr>
                <w:lang w:val="id-ID"/>
              </w:rPr>
              <w:t xml:space="preserve"> terhadap kesehatan dan mencegah penyebaran virus </w:t>
            </w:r>
            <w:proofErr w:type="spellStart"/>
            <w:r w:rsidRPr="00775C24">
              <w:rPr>
                <w:lang w:val="id-ID"/>
              </w:rPr>
              <w:t>corona</w:t>
            </w:r>
            <w:proofErr w:type="spellEnd"/>
            <w:r w:rsidRPr="00775C24">
              <w:rPr>
                <w:lang w:val="id-ID"/>
              </w:rPr>
              <w:t xml:space="preserve">. Lalu, sekarang dengan adanya layanan deteksi COVID-19 </w:t>
            </w:r>
            <w:proofErr w:type="spellStart"/>
            <w:r w:rsidRPr="00775C24">
              <w:rPr>
                <w:lang w:val="id-ID"/>
              </w:rPr>
              <w:t>test</w:t>
            </w:r>
            <w:proofErr w:type="spellEnd"/>
            <w:r w:rsidRPr="00775C24">
              <w:rPr>
                <w:lang w:val="id-ID"/>
              </w:rPr>
              <w:t xml:space="preserve"> yang ada di </w:t>
            </w:r>
            <w:proofErr w:type="spellStart"/>
            <w:r w:rsidRPr="00775C24">
              <w:rPr>
                <w:lang w:val="id-ID"/>
              </w:rPr>
              <w:t>ManyOption</w:t>
            </w:r>
            <w:proofErr w:type="spellEnd"/>
            <w:r w:rsidRPr="00775C24">
              <w:rPr>
                <w:lang w:val="id-ID"/>
              </w:rPr>
              <w:t xml:space="preserve">, saya yakin layanan tersebut akan berkontribusi membantu menekan infeksi </w:t>
            </w:r>
            <w:proofErr w:type="spellStart"/>
            <w:r w:rsidRPr="00775C24">
              <w:rPr>
                <w:lang w:val="id-ID"/>
              </w:rPr>
              <w:t>corona</w:t>
            </w:r>
            <w:proofErr w:type="spellEnd"/>
            <w:r w:rsidRPr="00775C24">
              <w:rPr>
                <w:lang w:val="id-ID"/>
              </w:rPr>
              <w:t xml:space="preserve"> di lingkungan apartemen maupun umum. Sistemnya yang </w:t>
            </w:r>
            <w:proofErr w:type="spellStart"/>
            <w:r w:rsidRPr="00775C24">
              <w:rPr>
                <w:lang w:val="id-ID"/>
              </w:rPr>
              <w:t>bekerjasama</w:t>
            </w:r>
            <w:proofErr w:type="spellEnd"/>
            <w:r w:rsidRPr="00775C24">
              <w:rPr>
                <w:lang w:val="id-ID"/>
              </w:rPr>
              <w:t xml:space="preserve"> dengan penyedia layanan kesehatan terpercaya dan memberikan penawaran menarik seperti gratis masker, </w:t>
            </w:r>
            <w:proofErr w:type="spellStart"/>
            <w:r w:rsidRPr="00775C24">
              <w:rPr>
                <w:lang w:val="id-ID"/>
              </w:rPr>
              <w:t>merchandise</w:t>
            </w:r>
            <w:proofErr w:type="spellEnd"/>
            <w:r w:rsidRPr="00775C24">
              <w:rPr>
                <w:lang w:val="id-ID"/>
              </w:rPr>
              <w:t xml:space="preserve"> dan lainnya akan membuat penghuni apartemen dan publik semakin peduli terhadap pentingnya mendeteksi kesehatan dan menekan penyebaran virus," kata </w:t>
            </w:r>
            <w:proofErr w:type="spellStart"/>
            <w:r w:rsidRPr="00775C24">
              <w:rPr>
                <w:lang w:val="id-ID"/>
              </w:rPr>
              <w:t>Andriyansa</w:t>
            </w:r>
            <w:proofErr w:type="spellEnd"/>
            <w:r w:rsidRPr="00775C24">
              <w:rPr>
                <w:lang w:val="id-ID"/>
              </w:rPr>
              <w:t xml:space="preserve">, ME Project </w:t>
            </w:r>
            <w:proofErr w:type="spellStart"/>
            <w:r w:rsidRPr="00775C24">
              <w:rPr>
                <w:lang w:val="id-ID"/>
              </w:rPr>
              <w:t>Officer</w:t>
            </w:r>
            <w:proofErr w:type="spellEnd"/>
            <w:r w:rsidRPr="00775C24">
              <w:rPr>
                <w:lang w:val="id-ID"/>
              </w:rPr>
              <w:t xml:space="preserve"> </w:t>
            </w:r>
            <w:proofErr w:type="spellStart"/>
            <w:r w:rsidRPr="00775C24">
              <w:rPr>
                <w:lang w:val="id-ID"/>
              </w:rPr>
              <w:t>Rusunami</w:t>
            </w:r>
            <w:proofErr w:type="spellEnd"/>
            <w:r w:rsidRPr="00775C24">
              <w:rPr>
                <w:lang w:val="id-ID"/>
              </w:rPr>
              <w:t xml:space="preserve"> Bandar </w:t>
            </w:r>
            <w:proofErr w:type="spellStart"/>
            <w:r w:rsidRPr="00775C24">
              <w:rPr>
                <w:lang w:val="id-ID"/>
              </w:rPr>
              <w:t>Kemayoran</w:t>
            </w:r>
            <w:proofErr w:type="spellEnd"/>
            <w:r w:rsidRPr="00775C24">
              <w:rPr>
                <w:lang w:val="id-ID"/>
              </w:rPr>
              <w:br/>
            </w:r>
            <w:r w:rsidRPr="00775C24">
              <w:rPr>
                <w:lang w:val="id-ID"/>
              </w:rPr>
              <w:br/>
              <w:t xml:space="preserve">Selain menyediakan fitur layanan deteksi COVID-19, </w:t>
            </w:r>
            <w:proofErr w:type="spellStart"/>
            <w:r w:rsidRPr="00775C24">
              <w:rPr>
                <w:lang w:val="id-ID"/>
              </w:rPr>
              <w:t>ManyOption</w:t>
            </w:r>
            <w:proofErr w:type="spellEnd"/>
            <w:r w:rsidRPr="00775C24">
              <w:rPr>
                <w:lang w:val="id-ID"/>
              </w:rPr>
              <w:t xml:space="preserve"> sebagai aplikasi apartemen juga memiliki beragam fitur yang memudahkan penghuni apartemen dalam memenuhi kebutuhan sehari-harinya. Beragam fitur yang tersedia di aplikasi </w:t>
            </w:r>
            <w:proofErr w:type="spellStart"/>
            <w:r w:rsidRPr="00775C24">
              <w:rPr>
                <w:lang w:val="id-ID"/>
              </w:rPr>
              <w:t>ManyOption</w:t>
            </w:r>
            <w:proofErr w:type="spellEnd"/>
            <w:r w:rsidRPr="00775C24">
              <w:rPr>
                <w:lang w:val="id-ID"/>
              </w:rPr>
              <w:t xml:space="preserve"> mempermudah segala kebutuhan harian penghuni apartemen. Di antaranya: Pembayaran IPL, </w:t>
            </w:r>
            <w:proofErr w:type="spellStart"/>
            <w:r w:rsidRPr="00775C24">
              <w:rPr>
                <w:lang w:val="id-ID"/>
              </w:rPr>
              <w:t>Complain</w:t>
            </w:r>
            <w:proofErr w:type="spellEnd"/>
            <w:r w:rsidRPr="00775C24">
              <w:rPr>
                <w:lang w:val="id-ID"/>
              </w:rPr>
              <w:t xml:space="preserve"> (Pelaporan), </w:t>
            </w:r>
            <w:proofErr w:type="spellStart"/>
            <w:r w:rsidRPr="00775C24">
              <w:rPr>
                <w:lang w:val="id-ID"/>
              </w:rPr>
              <w:t>Emergency</w:t>
            </w:r>
            <w:proofErr w:type="spellEnd"/>
            <w:r w:rsidRPr="00775C24">
              <w:rPr>
                <w:lang w:val="id-ID"/>
              </w:rPr>
              <w:t xml:space="preserve"> (Darurat), </w:t>
            </w:r>
            <w:proofErr w:type="spellStart"/>
            <w:r w:rsidRPr="00775C24">
              <w:rPr>
                <w:lang w:val="id-ID"/>
              </w:rPr>
              <w:t>Merchant</w:t>
            </w:r>
            <w:proofErr w:type="spellEnd"/>
            <w:r w:rsidRPr="00775C24">
              <w:rPr>
                <w:lang w:val="id-ID"/>
              </w:rPr>
              <w:t xml:space="preserve"> dan sebagainya.</w:t>
            </w:r>
            <w:r w:rsidRPr="00775C24">
              <w:rPr>
                <w:lang w:val="id-ID"/>
              </w:rPr>
              <w:br/>
            </w:r>
            <w:r w:rsidRPr="00775C24">
              <w:rPr>
                <w:lang w:val="id-ID"/>
              </w:rPr>
              <w:br/>
              <w:t xml:space="preserve">Penggunaan aplikasi </w:t>
            </w:r>
            <w:proofErr w:type="spellStart"/>
            <w:r w:rsidRPr="00775C24">
              <w:rPr>
                <w:lang w:val="id-ID"/>
              </w:rPr>
              <w:t>ManyOption</w:t>
            </w:r>
            <w:proofErr w:type="spellEnd"/>
            <w:r w:rsidRPr="00775C24">
              <w:rPr>
                <w:lang w:val="id-ID"/>
              </w:rPr>
              <w:t xml:space="preserve"> menurut Riri bisa meningkatkan kenyamanan penghuni apartemen untuk tinggal di apartemen tersebut. “Dengan meningkatnya kenyamanan di apartemen, maka akan bisa meningkatkan nilai jual apartemen itu sendiri. Saat ini </w:t>
            </w:r>
            <w:proofErr w:type="spellStart"/>
            <w:r w:rsidRPr="00775C24">
              <w:rPr>
                <w:lang w:val="id-ID"/>
              </w:rPr>
              <w:t>ManyOption</w:t>
            </w:r>
            <w:proofErr w:type="spellEnd"/>
            <w:r w:rsidRPr="00775C24">
              <w:rPr>
                <w:lang w:val="id-ID"/>
              </w:rPr>
              <w:t xml:space="preserve"> telah bekerja sama dengan 33 </w:t>
            </w:r>
            <w:proofErr w:type="spellStart"/>
            <w:r w:rsidRPr="00775C24">
              <w:rPr>
                <w:lang w:val="id-ID"/>
              </w:rPr>
              <w:t>property</w:t>
            </w:r>
            <w:proofErr w:type="spellEnd"/>
            <w:r w:rsidRPr="00775C24">
              <w:rPr>
                <w:lang w:val="id-ID"/>
              </w:rPr>
              <w:t xml:space="preserve"> di Jakarta dan Bandung, serta sudah digunakan oleh ribuan </w:t>
            </w:r>
            <w:proofErr w:type="spellStart"/>
            <w:r w:rsidRPr="00775C24">
              <w:rPr>
                <w:lang w:val="id-ID"/>
              </w:rPr>
              <w:t>user</w:t>
            </w:r>
            <w:proofErr w:type="spellEnd"/>
            <w:r w:rsidRPr="00775C24">
              <w:rPr>
                <w:lang w:val="id-ID"/>
              </w:rPr>
              <w:t>,” jelas dia.</w:t>
            </w:r>
          </w:p>
        </w:tc>
        <w:tc>
          <w:tcPr>
            <w:tcW w:w="1964" w:type="dxa"/>
          </w:tcPr>
          <w:p w14:paraId="3570741D" w14:textId="4F00E65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6DEC7C90" w14:textId="77777777" w:rsidTr="009E665B">
        <w:tc>
          <w:tcPr>
            <w:tcW w:w="671" w:type="dxa"/>
          </w:tcPr>
          <w:p w14:paraId="05116E6A" w14:textId="69447F76" w:rsidR="009E665B" w:rsidRPr="00775C24" w:rsidRDefault="009E665B" w:rsidP="009E665B">
            <w:pPr>
              <w:rPr>
                <w:lang w:val="id-ID"/>
              </w:rPr>
            </w:pPr>
            <w:r w:rsidRPr="00775C24">
              <w:rPr>
                <w:lang w:val="id-ID"/>
              </w:rPr>
              <w:lastRenderedPageBreak/>
              <w:t>400</w:t>
            </w:r>
          </w:p>
        </w:tc>
        <w:tc>
          <w:tcPr>
            <w:tcW w:w="2777" w:type="dxa"/>
          </w:tcPr>
          <w:p w14:paraId="08C57AC1" w14:textId="760EF932" w:rsidR="009E665B" w:rsidRPr="00775C24" w:rsidRDefault="009E665B" w:rsidP="009E665B">
            <w:pPr>
              <w:rPr>
                <w:lang w:val="id-ID"/>
              </w:rPr>
            </w:pPr>
            <w:proofErr w:type="spellStart"/>
            <w:r w:rsidRPr="00775C24">
              <w:rPr>
                <w:lang w:val="id-ID"/>
              </w:rPr>
              <w:t>Citi</w:t>
            </w:r>
            <w:proofErr w:type="spellEnd"/>
            <w:r w:rsidRPr="00775C24">
              <w:rPr>
                <w:lang w:val="id-ID"/>
              </w:rPr>
              <w:t xml:space="preserve"> </w:t>
            </w:r>
            <w:proofErr w:type="spellStart"/>
            <w:r w:rsidRPr="00775C24">
              <w:rPr>
                <w:lang w:val="id-ID"/>
              </w:rPr>
              <w:t>Foundation</w:t>
            </w:r>
            <w:proofErr w:type="spellEnd"/>
            <w:r w:rsidRPr="00775C24">
              <w:rPr>
                <w:lang w:val="id-ID"/>
              </w:rPr>
              <w:t xml:space="preserve"> Salurkan Rp 2 Miliar untuk Penanganan Covid-19</w:t>
            </w:r>
          </w:p>
        </w:tc>
        <w:tc>
          <w:tcPr>
            <w:tcW w:w="4550" w:type="dxa"/>
          </w:tcPr>
          <w:p w14:paraId="1B02F1F7" w14:textId="38720FB9" w:rsidR="009E665B" w:rsidRPr="00775C24" w:rsidRDefault="009E665B" w:rsidP="009E665B">
            <w:pPr>
              <w:rPr>
                <w:lang w:val="id-ID"/>
              </w:rPr>
            </w:pPr>
            <w:r w:rsidRPr="00775C24">
              <w:rPr>
                <w:lang w:val="id-ID"/>
              </w:rPr>
              <w:t xml:space="preserve">CEO </w:t>
            </w:r>
            <w:proofErr w:type="spellStart"/>
            <w:r w:rsidRPr="00775C24">
              <w:rPr>
                <w:lang w:val="id-ID"/>
              </w:rPr>
              <w:t>Citi</w:t>
            </w:r>
            <w:proofErr w:type="spellEnd"/>
            <w:r w:rsidRPr="00775C24">
              <w:rPr>
                <w:lang w:val="id-ID"/>
              </w:rPr>
              <w:t xml:space="preserve"> </w:t>
            </w:r>
            <w:proofErr w:type="spellStart"/>
            <w:r w:rsidRPr="00775C24">
              <w:rPr>
                <w:lang w:val="id-ID"/>
              </w:rPr>
              <w:t>Indonesi</w:t>
            </w:r>
            <w:proofErr w:type="spellEnd"/>
            <w:r w:rsidRPr="00775C24">
              <w:rPr>
                <w:lang w:val="id-ID"/>
              </w:rPr>
              <w:t xml:space="preserve">, Batara Sianturi mengatakan, di masa yang penuh tantangan ini, perusahaan ingin mengambil peran aktif dalam turut mengatasi pandemi ini, </w:t>
            </w:r>
            <w:r w:rsidRPr="00775C24">
              <w:rPr>
                <w:lang w:val="id-ID"/>
              </w:rPr>
              <w:lastRenderedPageBreak/>
              <w:t xml:space="preserve">khususnya bagi masyarakat rentan dan </w:t>
            </w:r>
            <w:proofErr w:type="spellStart"/>
            <w:r w:rsidRPr="00775C24">
              <w:rPr>
                <w:lang w:val="id-ID"/>
              </w:rPr>
              <w:t>pra</w:t>
            </w:r>
            <w:proofErr w:type="spellEnd"/>
            <w:r w:rsidRPr="00775C24">
              <w:rPr>
                <w:lang w:val="id-ID"/>
              </w:rPr>
              <w:t xml:space="preserve"> sejahtera, serta para pekerja kesehatan yang berada di garda depan. Dipilih sebagai pihak yang menyalurkan bantuan adalah HOPE </w:t>
            </w:r>
            <w:proofErr w:type="spellStart"/>
            <w:r w:rsidRPr="00775C24">
              <w:rPr>
                <w:lang w:val="id-ID"/>
              </w:rPr>
              <w:t>worldwide</w:t>
            </w:r>
            <w:proofErr w:type="spellEnd"/>
            <w:r w:rsidRPr="00775C24">
              <w:rPr>
                <w:lang w:val="id-ID"/>
              </w:rPr>
              <w:t xml:space="preserve"> Indonesia. Country </w:t>
            </w:r>
            <w:proofErr w:type="spellStart"/>
            <w:r w:rsidRPr="00775C24">
              <w:rPr>
                <w:lang w:val="id-ID"/>
              </w:rPr>
              <w:t>Director</w:t>
            </w:r>
            <w:proofErr w:type="spellEnd"/>
            <w:r w:rsidRPr="00775C24">
              <w:rPr>
                <w:lang w:val="id-ID"/>
              </w:rPr>
              <w:t xml:space="preserve"> HOPE </w:t>
            </w:r>
            <w:proofErr w:type="spellStart"/>
            <w:r w:rsidRPr="00775C24">
              <w:rPr>
                <w:lang w:val="id-ID"/>
              </w:rPr>
              <w:t>worldwide</w:t>
            </w:r>
            <w:proofErr w:type="spellEnd"/>
            <w:r w:rsidRPr="00775C24">
              <w:rPr>
                <w:lang w:val="id-ID"/>
              </w:rPr>
              <w:t xml:space="preserve"> Indonesia, Lily Salim mengatakan, Pandemi COVID-19 yang terjadi di seluruh dunia, termasuk di Indonesia telah menimbulkan dampak yang sangat besar terhadap </w:t>
            </w:r>
            <w:proofErr w:type="spellStart"/>
            <w:r w:rsidRPr="00775C24">
              <w:rPr>
                <w:lang w:val="id-ID"/>
              </w:rPr>
              <w:t>masyakarat</w:t>
            </w:r>
            <w:proofErr w:type="spellEnd"/>
            <w:r w:rsidRPr="00775C24">
              <w:rPr>
                <w:lang w:val="id-ID"/>
              </w:rPr>
              <w:t xml:space="preserve">. Oleh karena itu, pihaknya mengapresiasi kesempatan kerja sama dengan </w:t>
            </w:r>
            <w:proofErr w:type="spellStart"/>
            <w:r w:rsidRPr="00775C24">
              <w:rPr>
                <w:lang w:val="id-ID"/>
              </w:rPr>
              <w:t>Citi</w:t>
            </w:r>
            <w:proofErr w:type="spellEnd"/>
            <w:r w:rsidRPr="00775C24">
              <w:rPr>
                <w:lang w:val="id-ID"/>
              </w:rPr>
              <w:t xml:space="preserve"> Indonesia sebagai upaya kolektif antara berbagai pihak agar dapat mengatasi pandemi ini dengan baik. Dana ini selanjutnya dipergunakan untuk mendukung penanganan COVID-19 dengan menyediakan Alat Pelindung Diri (APD), program pendidikan kesehatan, sanitasi, perlindungan dan pendidikan untuk anak-anak, serta layanan kesehatan darurat. Karyawan </w:t>
            </w:r>
            <w:proofErr w:type="spellStart"/>
            <w:r w:rsidRPr="00775C24">
              <w:rPr>
                <w:lang w:val="id-ID"/>
              </w:rPr>
              <w:t>Citi</w:t>
            </w:r>
            <w:proofErr w:type="spellEnd"/>
            <w:r w:rsidRPr="00775C24">
              <w:rPr>
                <w:lang w:val="id-ID"/>
              </w:rPr>
              <w:t xml:space="preserve"> Indonesia juga mendapatkan kesempatan berbagi kebaikan (</w:t>
            </w:r>
            <w:proofErr w:type="spellStart"/>
            <w:r w:rsidRPr="00775C24">
              <w:rPr>
                <w:lang w:val="id-ID"/>
              </w:rPr>
              <w:t>act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kindness</w:t>
            </w:r>
            <w:proofErr w:type="spellEnd"/>
            <w:r w:rsidRPr="00775C24">
              <w:rPr>
                <w:lang w:val="id-ID"/>
              </w:rPr>
              <w:t xml:space="preserve">) dengan berdonasi melalui HOPE </w:t>
            </w:r>
            <w:proofErr w:type="spellStart"/>
            <w:r w:rsidRPr="00775C24">
              <w:rPr>
                <w:lang w:val="id-ID"/>
              </w:rPr>
              <w:t>worldwide</w:t>
            </w:r>
            <w:proofErr w:type="spellEnd"/>
            <w:r w:rsidRPr="00775C24">
              <w:rPr>
                <w:lang w:val="id-ID"/>
              </w:rPr>
              <w:t xml:space="preserve"> Indonesia, untuk merayakan inisiatif tahunan perusahaan yang bernama Global </w:t>
            </w:r>
            <w:proofErr w:type="spellStart"/>
            <w:r w:rsidRPr="00775C24">
              <w:rPr>
                <w:lang w:val="id-ID"/>
              </w:rPr>
              <w:t>Community</w:t>
            </w:r>
            <w:proofErr w:type="spellEnd"/>
            <w:r w:rsidRPr="00775C24">
              <w:rPr>
                <w:lang w:val="id-ID"/>
              </w:rPr>
              <w:t xml:space="preserve"> Day. </w:t>
            </w:r>
            <w:proofErr w:type="spellStart"/>
            <w:r w:rsidRPr="00775C24">
              <w:rPr>
                <w:lang w:val="id-ID"/>
              </w:rPr>
              <w:t>Citi</w:t>
            </w:r>
            <w:proofErr w:type="spellEnd"/>
            <w:r w:rsidRPr="00775C24">
              <w:rPr>
                <w:lang w:val="id-ID"/>
              </w:rPr>
              <w:t xml:space="preserve"> dan </w:t>
            </w:r>
            <w:proofErr w:type="spellStart"/>
            <w:r w:rsidRPr="00775C24">
              <w:rPr>
                <w:lang w:val="id-ID"/>
              </w:rPr>
              <w:t>Citi</w:t>
            </w:r>
            <w:proofErr w:type="spellEnd"/>
            <w:r w:rsidRPr="00775C24">
              <w:rPr>
                <w:lang w:val="id-ID"/>
              </w:rPr>
              <w:t xml:space="preserve"> </w:t>
            </w:r>
            <w:proofErr w:type="spellStart"/>
            <w:r w:rsidRPr="00775C24">
              <w:rPr>
                <w:lang w:val="id-ID"/>
              </w:rPr>
              <w:t>Foundation</w:t>
            </w:r>
            <w:proofErr w:type="spellEnd"/>
            <w:r w:rsidRPr="00775C24">
              <w:rPr>
                <w:lang w:val="id-ID"/>
              </w:rPr>
              <w:t xml:space="preserve"> telah berkomitmen untuk menyalurkan lebih dari Rp 1 </w:t>
            </w:r>
            <w:proofErr w:type="spellStart"/>
            <w:r w:rsidRPr="00775C24">
              <w:rPr>
                <w:lang w:val="id-ID"/>
              </w:rPr>
              <w:t>trilliun</w:t>
            </w:r>
            <w:proofErr w:type="spellEnd"/>
            <w:r w:rsidRPr="00775C24">
              <w:rPr>
                <w:lang w:val="id-ID"/>
              </w:rPr>
              <w:t xml:space="preserve"> (US$ 100 juta) dalam bentuk upaya bantuan terhadap komunitas serta pemulihan ekonomi secara global terkait dengan penanganan pandemi COVID-19. Donasi ini juga termasuk kontribusi senilai lebih dari Rp 29 miliar (US$ 2 juta) yang dikumpulkan oleh para karyawan </w:t>
            </w:r>
            <w:proofErr w:type="spellStart"/>
            <w:r w:rsidRPr="00775C24">
              <w:rPr>
                <w:lang w:val="id-ID"/>
              </w:rPr>
              <w:t>Citi</w:t>
            </w:r>
            <w:proofErr w:type="spellEnd"/>
            <w:r w:rsidRPr="00775C24">
              <w:rPr>
                <w:lang w:val="id-ID"/>
              </w:rPr>
              <w:t xml:space="preserve"> </w:t>
            </w:r>
            <w:proofErr w:type="spellStart"/>
            <w:r w:rsidRPr="00775C24">
              <w:rPr>
                <w:lang w:val="id-ID"/>
              </w:rPr>
              <w:t>dimana</w:t>
            </w:r>
            <w:proofErr w:type="spellEnd"/>
            <w:r w:rsidRPr="00775C24">
              <w:rPr>
                <w:lang w:val="id-ID"/>
              </w:rPr>
              <w:t xml:space="preserve"> perusahaan juga kemudian menyumbangkan donasi dengan nilai yang sama.</w:t>
            </w:r>
          </w:p>
        </w:tc>
        <w:tc>
          <w:tcPr>
            <w:tcW w:w="5597" w:type="dxa"/>
          </w:tcPr>
          <w:p w14:paraId="5B095EE1" w14:textId="0AD1EF1F" w:rsidR="009E665B" w:rsidRPr="00775C24" w:rsidRDefault="009E665B" w:rsidP="009E665B">
            <w:pPr>
              <w:rPr>
                <w:lang w:val="id-ID"/>
              </w:rPr>
            </w:pPr>
            <w:r w:rsidRPr="00775C24">
              <w:rPr>
                <w:lang w:val="id-ID"/>
              </w:rPr>
              <w:lastRenderedPageBreak/>
              <w:t xml:space="preserve">CEO </w:t>
            </w:r>
            <w:proofErr w:type="spellStart"/>
            <w:r w:rsidRPr="00775C24">
              <w:rPr>
                <w:lang w:val="id-ID"/>
              </w:rPr>
              <w:t>Citi</w:t>
            </w:r>
            <w:proofErr w:type="spellEnd"/>
            <w:r w:rsidRPr="00775C24">
              <w:rPr>
                <w:lang w:val="id-ID"/>
              </w:rPr>
              <w:t xml:space="preserve"> </w:t>
            </w:r>
            <w:proofErr w:type="spellStart"/>
            <w:r w:rsidRPr="00775C24">
              <w:rPr>
                <w:lang w:val="id-ID"/>
              </w:rPr>
              <w:t>Indonesi</w:t>
            </w:r>
            <w:proofErr w:type="spellEnd"/>
            <w:r w:rsidRPr="00775C24">
              <w:rPr>
                <w:lang w:val="id-ID"/>
              </w:rPr>
              <w:t xml:space="preserve">, Batara Sianturi mengatakan, di masa yang penuh tantangan ini, perusahaan ingin mengambil peran aktif dalam turut mengatasi pandemi ini, khususnya bagi masyarakat rentan dan </w:t>
            </w:r>
            <w:proofErr w:type="spellStart"/>
            <w:r w:rsidRPr="00775C24">
              <w:rPr>
                <w:lang w:val="id-ID"/>
              </w:rPr>
              <w:t>pra</w:t>
            </w:r>
            <w:proofErr w:type="spellEnd"/>
            <w:r w:rsidRPr="00775C24">
              <w:rPr>
                <w:lang w:val="id-ID"/>
              </w:rPr>
              <w:t xml:space="preserve"> sejahtera, </w:t>
            </w:r>
            <w:r w:rsidRPr="00775C24">
              <w:rPr>
                <w:lang w:val="id-ID"/>
              </w:rPr>
              <w:lastRenderedPageBreak/>
              <w:t>serta para pekerja kesehatan yang berada di garda depan.</w:t>
            </w:r>
            <w:r w:rsidRPr="00775C24">
              <w:rPr>
                <w:lang w:val="id-ID"/>
              </w:rPr>
              <w:br/>
            </w:r>
            <w:r w:rsidRPr="00775C24">
              <w:rPr>
                <w:lang w:val="id-ID"/>
              </w:rPr>
              <w:br/>
              <w:t xml:space="preserve">"Kami akan terus menunjukkan nilai-nilai </w:t>
            </w:r>
            <w:proofErr w:type="spellStart"/>
            <w:r w:rsidRPr="00775C24">
              <w:rPr>
                <w:lang w:val="id-ID"/>
              </w:rPr>
              <w:t>Citi</w:t>
            </w:r>
            <w:proofErr w:type="spellEnd"/>
            <w:r w:rsidRPr="00775C24">
              <w:rPr>
                <w:lang w:val="id-ID"/>
              </w:rPr>
              <w:t xml:space="preserve"> melalui upaya filantropis dan kegiatan bisnis inti kami, sehingga dapat memberikan dampak yang berkelanjutan bagi mereka yang membutuhkan," ujarnya.</w:t>
            </w:r>
            <w:r w:rsidRPr="00775C24">
              <w:rPr>
                <w:lang w:val="id-ID"/>
              </w:rPr>
              <w:br/>
            </w:r>
            <w:r w:rsidRPr="00775C24">
              <w:rPr>
                <w:lang w:val="id-ID"/>
              </w:rPr>
              <w:br/>
              <w:t xml:space="preserve">Dipilih sebagai pihak yang menyalurkan bantuan adalah HOPE </w:t>
            </w:r>
            <w:proofErr w:type="spellStart"/>
            <w:r w:rsidRPr="00775C24">
              <w:rPr>
                <w:lang w:val="id-ID"/>
              </w:rPr>
              <w:t>worldwide</w:t>
            </w:r>
            <w:proofErr w:type="spellEnd"/>
            <w:r w:rsidRPr="00775C24">
              <w:rPr>
                <w:lang w:val="id-ID"/>
              </w:rPr>
              <w:t xml:space="preserve"> Indonesia. Anggota dari HOPE </w:t>
            </w:r>
            <w:proofErr w:type="spellStart"/>
            <w:r w:rsidRPr="00775C24">
              <w:rPr>
                <w:lang w:val="id-ID"/>
              </w:rPr>
              <w:t>worldwide</w:t>
            </w:r>
            <w:proofErr w:type="spellEnd"/>
            <w:r w:rsidRPr="00775C24">
              <w:rPr>
                <w:lang w:val="id-ID"/>
              </w:rPr>
              <w:t xml:space="preserve">, lembaga ini berfokus pada upaya peningkatan kesejahteraan masyarakat yang berkelanjutan serta berbagai upaya penanganan </w:t>
            </w:r>
            <w:proofErr w:type="spellStart"/>
            <w:r w:rsidRPr="00775C24">
              <w:rPr>
                <w:lang w:val="id-ID"/>
              </w:rPr>
              <w:t>pascabencana</w:t>
            </w:r>
            <w:proofErr w:type="spellEnd"/>
            <w:r w:rsidRPr="00775C24">
              <w:rPr>
                <w:lang w:val="id-ID"/>
              </w:rPr>
              <w:t xml:space="preserve">. Bantuan dari Citibank akan disalurkan dalam bentuk 3.000 paket bahan pangan dan nutrisi, 1.000 paket Alat Pelindung Diri (APD) dan 8 unit cuci tangan keliling. Selain itu juga, akan ada serangkaian pelatihan gaya hidup sehat dan bersih untuk </w:t>
            </w:r>
            <w:proofErr w:type="spellStart"/>
            <w:r w:rsidRPr="00775C24">
              <w:rPr>
                <w:lang w:val="id-ID"/>
              </w:rPr>
              <w:t>meminimalisir</w:t>
            </w:r>
            <w:proofErr w:type="spellEnd"/>
            <w:r w:rsidRPr="00775C24">
              <w:rPr>
                <w:lang w:val="id-ID"/>
              </w:rPr>
              <w:t xml:space="preserve"> dampak penyebaran COVID-19.</w:t>
            </w:r>
            <w:r w:rsidRPr="00775C24">
              <w:rPr>
                <w:lang w:val="id-ID"/>
              </w:rPr>
              <w:br/>
            </w:r>
            <w:r w:rsidRPr="00775C24">
              <w:rPr>
                <w:lang w:val="id-ID"/>
              </w:rPr>
              <w:br/>
              <w:t xml:space="preserve">Country </w:t>
            </w:r>
            <w:proofErr w:type="spellStart"/>
            <w:r w:rsidRPr="00775C24">
              <w:rPr>
                <w:lang w:val="id-ID"/>
              </w:rPr>
              <w:t>Director</w:t>
            </w:r>
            <w:proofErr w:type="spellEnd"/>
            <w:r w:rsidRPr="00775C24">
              <w:rPr>
                <w:lang w:val="id-ID"/>
              </w:rPr>
              <w:t xml:space="preserve"> HOPE </w:t>
            </w:r>
            <w:proofErr w:type="spellStart"/>
            <w:r w:rsidRPr="00775C24">
              <w:rPr>
                <w:lang w:val="id-ID"/>
              </w:rPr>
              <w:t>worldwide</w:t>
            </w:r>
            <w:proofErr w:type="spellEnd"/>
            <w:r w:rsidRPr="00775C24">
              <w:rPr>
                <w:lang w:val="id-ID"/>
              </w:rPr>
              <w:t xml:space="preserve"> Indonesia, Lily Salim mengatakan, Pandemi COVID-19 yang terjadi di seluruh dunia, termasuk di Indonesia telah menimbulkan dampak yang sangat besar terhadap </w:t>
            </w:r>
            <w:proofErr w:type="spellStart"/>
            <w:r w:rsidRPr="00775C24">
              <w:rPr>
                <w:lang w:val="id-ID"/>
              </w:rPr>
              <w:t>masyakarat</w:t>
            </w:r>
            <w:proofErr w:type="spellEnd"/>
            <w:r w:rsidRPr="00775C24">
              <w:rPr>
                <w:lang w:val="id-ID"/>
              </w:rPr>
              <w:t xml:space="preserve">. Oleh karena itu, pihaknya mengapresiasi kesempatan kerja sama dengan </w:t>
            </w:r>
            <w:proofErr w:type="spellStart"/>
            <w:r w:rsidRPr="00775C24">
              <w:rPr>
                <w:lang w:val="id-ID"/>
              </w:rPr>
              <w:t>Citi</w:t>
            </w:r>
            <w:proofErr w:type="spellEnd"/>
            <w:r w:rsidRPr="00775C24">
              <w:rPr>
                <w:lang w:val="id-ID"/>
              </w:rPr>
              <w:t xml:space="preserve"> Indonesia sebagai upaya kolektif antara berbagai pihak agar dapat mengatasi pandemi ini dengan baik.</w:t>
            </w:r>
            <w:r w:rsidRPr="00775C24">
              <w:rPr>
                <w:lang w:val="id-ID"/>
              </w:rPr>
              <w:br/>
            </w:r>
            <w:r w:rsidRPr="00775C24">
              <w:rPr>
                <w:lang w:val="id-ID"/>
              </w:rPr>
              <w:br/>
              <w:t xml:space="preserve">Ini merupakan donasi kedua yang diberikan </w:t>
            </w:r>
            <w:proofErr w:type="spellStart"/>
            <w:r w:rsidRPr="00775C24">
              <w:rPr>
                <w:lang w:val="id-ID"/>
              </w:rPr>
              <w:t>Citi</w:t>
            </w:r>
            <w:proofErr w:type="spellEnd"/>
            <w:r w:rsidRPr="00775C24">
              <w:rPr>
                <w:lang w:val="id-ID"/>
              </w:rPr>
              <w:t xml:space="preserve"> Indonesia untuk penanganan COVID-19. Sebelumnya </w:t>
            </w:r>
            <w:proofErr w:type="spellStart"/>
            <w:r w:rsidRPr="00775C24">
              <w:rPr>
                <w:lang w:val="id-ID"/>
              </w:rPr>
              <w:t>Citi</w:t>
            </w:r>
            <w:proofErr w:type="spellEnd"/>
            <w:r w:rsidRPr="00775C24">
              <w:rPr>
                <w:lang w:val="id-ID"/>
              </w:rPr>
              <w:t xml:space="preserve"> Indonesia dan PT. BNP Paribas </w:t>
            </w:r>
            <w:proofErr w:type="spellStart"/>
            <w:r w:rsidRPr="00775C24">
              <w:rPr>
                <w:lang w:val="id-ID"/>
              </w:rPr>
              <w:t>Asset</w:t>
            </w:r>
            <w:proofErr w:type="spellEnd"/>
            <w:r w:rsidRPr="00775C24">
              <w:rPr>
                <w:lang w:val="id-ID"/>
              </w:rPr>
              <w:t xml:space="preserve"> </w:t>
            </w:r>
            <w:proofErr w:type="spellStart"/>
            <w:r w:rsidRPr="00775C24">
              <w:rPr>
                <w:lang w:val="id-ID"/>
              </w:rPr>
              <w:t>Management</w:t>
            </w:r>
            <w:proofErr w:type="spellEnd"/>
            <w:r w:rsidRPr="00775C24">
              <w:rPr>
                <w:lang w:val="id-ID"/>
              </w:rPr>
              <w:t xml:space="preserve"> (PT BNP Paribas AM) menyalurkan bantuan sebesar Rp 500 juta, yang diberikan kepada Palang Merah Indonesia dan UNICEF Indonesia. Donasi ini merupakan penyaluran dana sosial dari Reksa Dana Indeks BNP Paribas IDX30 Filantropi, sebagai salah satu Reksa Dana dengan tema investasi berkelanjutan (</w:t>
            </w:r>
            <w:proofErr w:type="spellStart"/>
            <w:r w:rsidRPr="00775C24">
              <w:rPr>
                <w:lang w:val="id-ID"/>
              </w:rPr>
              <w:t>Social</w:t>
            </w:r>
            <w:proofErr w:type="spellEnd"/>
            <w:r w:rsidRPr="00775C24">
              <w:rPr>
                <w:lang w:val="id-ID"/>
              </w:rPr>
              <w:t xml:space="preserve"> </w:t>
            </w:r>
            <w:proofErr w:type="spellStart"/>
            <w:r w:rsidRPr="00775C24">
              <w:rPr>
                <w:lang w:val="id-ID"/>
              </w:rPr>
              <w:t>Responsible</w:t>
            </w:r>
            <w:proofErr w:type="spellEnd"/>
            <w:r w:rsidRPr="00775C24">
              <w:rPr>
                <w:lang w:val="id-ID"/>
              </w:rPr>
              <w:t xml:space="preserve"> Investment atau SRI) yang dikelola oleh PT BNP Paribas AM.</w:t>
            </w:r>
            <w:r w:rsidRPr="00775C24">
              <w:rPr>
                <w:lang w:val="id-ID"/>
              </w:rPr>
              <w:br/>
            </w:r>
            <w:r w:rsidRPr="00775C24">
              <w:rPr>
                <w:lang w:val="id-ID"/>
              </w:rPr>
              <w:br/>
              <w:t xml:space="preserve">Dana ini selanjutnya dipergunakan untuk mendukung penanganan COVID-19 dengan menyediakan Alat Pelindung Diri (APD), program pendidikan kesehatan, sanitasi, perlindungan dan pendidikan untuk anak-anak, serta layanan kesehatan darurat. Selain itu, karyawan </w:t>
            </w:r>
            <w:proofErr w:type="spellStart"/>
            <w:r w:rsidRPr="00775C24">
              <w:rPr>
                <w:lang w:val="id-ID"/>
              </w:rPr>
              <w:lastRenderedPageBreak/>
              <w:t>Citi</w:t>
            </w:r>
            <w:proofErr w:type="spellEnd"/>
            <w:r w:rsidRPr="00775C24">
              <w:rPr>
                <w:lang w:val="id-ID"/>
              </w:rPr>
              <w:t xml:space="preserve"> Indonesia juga mendapatkan kesempatan berbagi kebaikan (</w:t>
            </w:r>
            <w:proofErr w:type="spellStart"/>
            <w:r w:rsidRPr="00775C24">
              <w:rPr>
                <w:lang w:val="id-ID"/>
              </w:rPr>
              <w:t>act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kindness</w:t>
            </w:r>
            <w:proofErr w:type="spellEnd"/>
            <w:r w:rsidRPr="00775C24">
              <w:rPr>
                <w:lang w:val="id-ID"/>
              </w:rPr>
              <w:t xml:space="preserve">) dengan berdonasi melalui HOPE </w:t>
            </w:r>
            <w:proofErr w:type="spellStart"/>
            <w:r w:rsidRPr="00775C24">
              <w:rPr>
                <w:lang w:val="id-ID"/>
              </w:rPr>
              <w:t>worldwide</w:t>
            </w:r>
            <w:proofErr w:type="spellEnd"/>
            <w:r w:rsidRPr="00775C24">
              <w:rPr>
                <w:lang w:val="id-ID"/>
              </w:rPr>
              <w:t xml:space="preserve"> Indonesia, untuk merayakan inisiatif tahunan perusahaan yang bernama Global </w:t>
            </w:r>
            <w:proofErr w:type="spellStart"/>
            <w:r w:rsidRPr="00775C24">
              <w:rPr>
                <w:lang w:val="id-ID"/>
              </w:rPr>
              <w:t>Community</w:t>
            </w:r>
            <w:proofErr w:type="spellEnd"/>
            <w:r w:rsidRPr="00775C24">
              <w:rPr>
                <w:lang w:val="id-ID"/>
              </w:rPr>
              <w:t xml:space="preserve"> Day.</w:t>
            </w:r>
            <w:r w:rsidRPr="00775C24">
              <w:rPr>
                <w:lang w:val="id-ID"/>
              </w:rPr>
              <w:br/>
            </w:r>
            <w:r w:rsidRPr="00775C24">
              <w:rPr>
                <w:lang w:val="id-ID"/>
              </w:rPr>
              <w:br/>
              <w:t xml:space="preserve">Secara global, </w:t>
            </w:r>
            <w:proofErr w:type="spellStart"/>
            <w:r w:rsidRPr="00775C24">
              <w:rPr>
                <w:lang w:val="id-ID"/>
              </w:rPr>
              <w:t>Citi</w:t>
            </w:r>
            <w:proofErr w:type="spellEnd"/>
            <w:r w:rsidRPr="00775C24">
              <w:rPr>
                <w:lang w:val="id-ID"/>
              </w:rPr>
              <w:t xml:space="preserve"> dan </w:t>
            </w:r>
            <w:proofErr w:type="spellStart"/>
            <w:r w:rsidRPr="00775C24">
              <w:rPr>
                <w:lang w:val="id-ID"/>
              </w:rPr>
              <w:t>Citi</w:t>
            </w:r>
            <w:proofErr w:type="spellEnd"/>
            <w:r w:rsidRPr="00775C24">
              <w:rPr>
                <w:lang w:val="id-ID"/>
              </w:rPr>
              <w:t xml:space="preserve"> </w:t>
            </w:r>
            <w:proofErr w:type="spellStart"/>
            <w:r w:rsidRPr="00775C24">
              <w:rPr>
                <w:lang w:val="id-ID"/>
              </w:rPr>
              <w:t>Foundation</w:t>
            </w:r>
            <w:proofErr w:type="spellEnd"/>
            <w:r w:rsidRPr="00775C24">
              <w:rPr>
                <w:lang w:val="id-ID"/>
              </w:rPr>
              <w:t xml:space="preserve"> telah berkomitmen untuk menyalurkan lebih dari Rp 1 </w:t>
            </w:r>
            <w:proofErr w:type="spellStart"/>
            <w:r w:rsidRPr="00775C24">
              <w:rPr>
                <w:lang w:val="id-ID"/>
              </w:rPr>
              <w:t>trilliun</w:t>
            </w:r>
            <w:proofErr w:type="spellEnd"/>
            <w:r w:rsidRPr="00775C24">
              <w:rPr>
                <w:lang w:val="id-ID"/>
              </w:rPr>
              <w:t xml:space="preserve"> (US$ 100 juta) dalam bentuk upaya bantuan terhadap komunitas serta pemulihan ekonomi secara global terkait dengan penanganan pandemi COVID-19. Donasi ini juga termasuk kontribusi senilai lebih dari Rp 29 miliar (US$ 2 juta) yang dikumpulkan oleh para karyawan </w:t>
            </w:r>
            <w:proofErr w:type="spellStart"/>
            <w:r w:rsidRPr="00775C24">
              <w:rPr>
                <w:lang w:val="id-ID"/>
              </w:rPr>
              <w:t>Citi</w:t>
            </w:r>
            <w:proofErr w:type="spellEnd"/>
            <w:r w:rsidRPr="00775C24">
              <w:rPr>
                <w:lang w:val="id-ID"/>
              </w:rPr>
              <w:t xml:space="preserve"> </w:t>
            </w:r>
            <w:proofErr w:type="spellStart"/>
            <w:r w:rsidRPr="00775C24">
              <w:rPr>
                <w:lang w:val="id-ID"/>
              </w:rPr>
              <w:t>dimana</w:t>
            </w:r>
            <w:proofErr w:type="spellEnd"/>
            <w:r w:rsidRPr="00775C24">
              <w:rPr>
                <w:lang w:val="id-ID"/>
              </w:rPr>
              <w:t xml:space="preserve"> perusahaan juga kemudian menyumbangkan donasi dengan nilai yang sama. Donasi tersebut selanjutnya akan disalurkan kepada sejumlah organisasi nirlaba/ Non-</w:t>
            </w:r>
            <w:proofErr w:type="spellStart"/>
            <w:r w:rsidRPr="00775C24">
              <w:rPr>
                <w:lang w:val="id-ID"/>
              </w:rPr>
              <w:t>Governmental</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antara lain United </w:t>
            </w:r>
            <w:proofErr w:type="spellStart"/>
            <w:r w:rsidRPr="00775C24">
              <w:rPr>
                <w:lang w:val="id-ID"/>
              </w:rPr>
              <w:t>Nationals</w:t>
            </w:r>
            <w:proofErr w:type="spellEnd"/>
            <w:r w:rsidRPr="00775C24">
              <w:rPr>
                <w:lang w:val="id-ID"/>
              </w:rPr>
              <w:t xml:space="preserve"> Development </w:t>
            </w:r>
            <w:proofErr w:type="spellStart"/>
            <w:r w:rsidRPr="00775C24">
              <w:rPr>
                <w:lang w:val="id-ID"/>
              </w:rPr>
              <w:t>Programme</w:t>
            </w:r>
            <w:proofErr w:type="spellEnd"/>
            <w:r w:rsidRPr="00775C24">
              <w:rPr>
                <w:lang w:val="id-ID"/>
              </w:rPr>
              <w:t xml:space="preserve">, International Rescue </w:t>
            </w:r>
            <w:proofErr w:type="spellStart"/>
            <w:r w:rsidRPr="00775C24">
              <w:rPr>
                <w:lang w:val="id-ID"/>
              </w:rPr>
              <w:t>Committee</w:t>
            </w:r>
            <w:proofErr w:type="spellEnd"/>
            <w:r w:rsidRPr="00775C24">
              <w:rPr>
                <w:lang w:val="id-ID"/>
              </w:rPr>
              <w:t xml:space="preserve">, International </w:t>
            </w:r>
            <w:proofErr w:type="spellStart"/>
            <w:r w:rsidRPr="00775C24">
              <w:rPr>
                <w:lang w:val="id-ID"/>
              </w:rPr>
              <w:t>Organization</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Migration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Direct</w:t>
            </w:r>
            <w:proofErr w:type="spellEnd"/>
            <w:r w:rsidRPr="00775C24">
              <w:rPr>
                <w:lang w:val="id-ID"/>
              </w:rPr>
              <w:t xml:space="preserve"> Relief.</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189C8E4" w14:textId="32CF339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579DADE5" w14:textId="77777777" w:rsidTr="009E665B">
        <w:tc>
          <w:tcPr>
            <w:tcW w:w="671" w:type="dxa"/>
          </w:tcPr>
          <w:p w14:paraId="57B55DF7" w14:textId="7ABFE4F8" w:rsidR="009E665B" w:rsidRPr="00775C24" w:rsidRDefault="009E665B" w:rsidP="009E665B">
            <w:pPr>
              <w:rPr>
                <w:lang w:val="id-ID"/>
              </w:rPr>
            </w:pPr>
            <w:r w:rsidRPr="00775C24">
              <w:rPr>
                <w:lang w:val="id-ID"/>
              </w:rPr>
              <w:lastRenderedPageBreak/>
              <w:t>401</w:t>
            </w:r>
          </w:p>
        </w:tc>
        <w:tc>
          <w:tcPr>
            <w:tcW w:w="2777" w:type="dxa"/>
          </w:tcPr>
          <w:p w14:paraId="63E2C297" w14:textId="0119AE69" w:rsidR="009E665B" w:rsidRPr="00775C24" w:rsidRDefault="009E665B" w:rsidP="009E665B">
            <w:pPr>
              <w:rPr>
                <w:lang w:val="id-ID"/>
              </w:rPr>
            </w:pPr>
            <w:r w:rsidRPr="00775C24">
              <w:rPr>
                <w:lang w:val="id-ID"/>
              </w:rPr>
              <w:t>Upaya IMPC dalam Penanggulangan Pandemi Covid-19</w:t>
            </w:r>
          </w:p>
        </w:tc>
        <w:tc>
          <w:tcPr>
            <w:tcW w:w="4550" w:type="dxa"/>
          </w:tcPr>
          <w:p w14:paraId="0D501059" w14:textId="1FA3D513" w:rsidR="009E665B" w:rsidRPr="00775C24" w:rsidRDefault="009E665B" w:rsidP="009E665B">
            <w:pPr>
              <w:rPr>
                <w:lang w:val="id-ID"/>
              </w:rPr>
            </w:pPr>
            <w:r w:rsidRPr="00775C24">
              <w:rPr>
                <w:lang w:val="id-ID"/>
              </w:rPr>
              <w:t xml:space="preserve">Di tengah keterbatasan alat pelindung diri (APD) bagi petugas medis di garis depan penanganan wabah Covid-19, PT </w:t>
            </w:r>
            <w:proofErr w:type="spellStart"/>
            <w:r w:rsidRPr="00775C24">
              <w:rPr>
                <w:lang w:val="id-ID"/>
              </w:rPr>
              <w:t>Impack</w:t>
            </w:r>
            <w:proofErr w:type="spellEnd"/>
            <w:r w:rsidRPr="00775C24">
              <w:rPr>
                <w:lang w:val="id-ID"/>
              </w:rPr>
              <w:t xml:space="preserve"> Pratama Industri Tbk. (IMPC) tak mau berpangku tangan. Perusahaan yang dikenal sebagai produsen atap dan bahan bangunan berbahan </w:t>
            </w:r>
            <w:proofErr w:type="spellStart"/>
            <w:r w:rsidRPr="00775C24">
              <w:rPr>
                <w:lang w:val="id-ID"/>
              </w:rPr>
              <w:t>polikarbonat</w:t>
            </w:r>
            <w:proofErr w:type="spellEnd"/>
            <w:r w:rsidRPr="00775C24">
              <w:rPr>
                <w:lang w:val="id-ID"/>
              </w:rPr>
              <w:t xml:space="preserve"> ini memodifikasi fasilitas produksinya untuk membuat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secara massal. Menurut Phillip, keputusan manajemen perusahaan mengalihkan fasilitas produksinya untuk membuat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alat-alat penunjang kesehatan lainnya berlangsung cukup cepat. Inisiatif ini muncul pada 24 Maret 2020, ketika pihaknya mengetahui bahwa tenaga medis di Indonesia kekurangan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kualitas produk impor masih kurang bagus. Philip mengatakan, pada hari pertama produksi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IMPC bisa menghasilkan 800 unit per hari. Dalam kurun waktu sekitar satu bulan, kapasitas produksi kami sudah </w:t>
            </w:r>
            <w:r w:rsidRPr="00775C24">
              <w:rPr>
                <w:lang w:val="id-ID"/>
              </w:rPr>
              <w:lastRenderedPageBreak/>
              <w:t xml:space="preserve">bisa di atas 6.000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per hari. IMPC telah mengembangkan beberapa jenis varian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yang terbuat dari bahan plastik </w:t>
            </w:r>
            <w:proofErr w:type="spellStart"/>
            <w:r w:rsidRPr="00775C24">
              <w:rPr>
                <w:lang w:val="id-ID"/>
              </w:rPr>
              <w:t>polikarbonat</w:t>
            </w:r>
            <w:proofErr w:type="spellEnd"/>
            <w:r w:rsidRPr="00775C24">
              <w:rPr>
                <w:lang w:val="id-ID"/>
              </w:rPr>
              <w:t xml:space="preserve"> premium ataupun bahan polipropilena (PP) yang ekonomis. Menyadari besarnya risiko yang dihadapi tenaga medis terhadap paparan virus Covid-19, IMPC merasa tak cukup hanya memproduksi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tetapi juga menghadirkan kotak pelindung berupa </w:t>
            </w:r>
            <w:proofErr w:type="spellStart"/>
            <w:r w:rsidRPr="00775C24">
              <w:rPr>
                <w:lang w:val="id-ID"/>
              </w:rPr>
              <w:t>intubation</w:t>
            </w:r>
            <w:proofErr w:type="spellEnd"/>
            <w:r w:rsidRPr="00775C24">
              <w:rPr>
                <w:lang w:val="id-ID"/>
              </w:rPr>
              <w:t xml:space="preserve"> </w:t>
            </w:r>
            <w:proofErr w:type="spellStart"/>
            <w:r w:rsidRPr="00775C24">
              <w:rPr>
                <w:lang w:val="id-ID"/>
              </w:rPr>
              <w:t>box</w:t>
            </w:r>
            <w:proofErr w:type="spellEnd"/>
            <w:r w:rsidRPr="00775C24">
              <w:rPr>
                <w:lang w:val="id-ID"/>
              </w:rPr>
              <w:t xml:space="preserve"> dan bilik </w:t>
            </w:r>
            <w:proofErr w:type="spellStart"/>
            <w:r w:rsidRPr="00775C24">
              <w:rPr>
                <w:lang w:val="id-ID"/>
              </w:rPr>
              <w:t>swab</w:t>
            </w:r>
            <w:proofErr w:type="spellEnd"/>
            <w:r w:rsidRPr="00775C24">
              <w:rPr>
                <w:lang w:val="id-ID"/>
              </w:rPr>
              <w:t xml:space="preserve"> yang bertujuan menciptakan lingkungan yang aman bagi pekerja medis. Selain itu, IMPC juga memperkenalkan </w:t>
            </w:r>
            <w:proofErr w:type="spellStart"/>
            <w:r w:rsidRPr="00775C24">
              <w:rPr>
                <w:lang w:val="id-ID"/>
              </w:rPr>
              <w:t>protective</w:t>
            </w:r>
            <w:proofErr w:type="spellEnd"/>
            <w:r w:rsidRPr="00775C24">
              <w:rPr>
                <w:lang w:val="id-ID"/>
              </w:rPr>
              <w:t xml:space="preserve"> </w:t>
            </w:r>
            <w:proofErr w:type="spellStart"/>
            <w:r w:rsidRPr="00775C24">
              <w:rPr>
                <w:lang w:val="id-ID"/>
              </w:rPr>
              <w:t>partition</w:t>
            </w:r>
            <w:proofErr w:type="spellEnd"/>
            <w:r w:rsidRPr="00775C24">
              <w:rPr>
                <w:lang w:val="id-ID"/>
              </w:rPr>
              <w:t>, yang umumnya digunakan sebagai pembatas antara kasir dan konsumen. Dalam waktu beberapa bulan ke depan, kami masih akan meluncurkan beberapa varian produk baru khusus untuk penanganan aplikasi antivirus dan bakteri, kata Haryanto. Kami senang bisa ikut serta bersama dengan pemerintah dalam melawan pandemi Covid-19 ini, ia menambahkan.</w:t>
            </w:r>
          </w:p>
        </w:tc>
        <w:tc>
          <w:tcPr>
            <w:tcW w:w="5597" w:type="dxa"/>
          </w:tcPr>
          <w:p w14:paraId="538FD29D" w14:textId="6B31ED9A" w:rsidR="009E665B" w:rsidRPr="00775C24" w:rsidRDefault="009E665B" w:rsidP="009E665B">
            <w:pPr>
              <w:rPr>
                <w:lang w:val="id-ID"/>
              </w:rPr>
            </w:pPr>
            <w:r w:rsidRPr="00775C24">
              <w:rPr>
                <w:lang w:val="id-ID"/>
              </w:rPr>
              <w:lastRenderedPageBreak/>
              <w:t xml:space="preserve">Di tengah keterbatasan alat pelindung diri (APD) bagi petugas medis di garis depan penanganan wabah Covid-19, PT </w:t>
            </w:r>
            <w:proofErr w:type="spellStart"/>
            <w:r w:rsidRPr="00775C24">
              <w:rPr>
                <w:lang w:val="id-ID"/>
              </w:rPr>
              <w:t>Impack</w:t>
            </w:r>
            <w:proofErr w:type="spellEnd"/>
            <w:r w:rsidRPr="00775C24">
              <w:rPr>
                <w:lang w:val="id-ID"/>
              </w:rPr>
              <w:t xml:space="preserve"> Pratama Industri Tbk. (IMPC) tak mau berpangku tangan. Perusahaan yang dikenal sebagai produsen atap dan bahan bangunan berbahan </w:t>
            </w:r>
            <w:proofErr w:type="spellStart"/>
            <w:r w:rsidRPr="00775C24">
              <w:rPr>
                <w:lang w:val="id-ID"/>
              </w:rPr>
              <w:t>polikarbonat</w:t>
            </w:r>
            <w:proofErr w:type="spellEnd"/>
            <w:r w:rsidRPr="00775C24">
              <w:rPr>
                <w:lang w:val="id-ID"/>
              </w:rPr>
              <w:t xml:space="preserve"> ini memodifikasi fasilitas produksinya untuk membuat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secara massal.</w:t>
            </w:r>
            <w:r w:rsidRPr="00775C24">
              <w:rPr>
                <w:lang w:val="id-ID"/>
              </w:rPr>
              <w:br/>
            </w:r>
            <w:r w:rsidRPr="00775C24">
              <w:rPr>
                <w:lang w:val="id-ID"/>
              </w:rPr>
              <w:br/>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berupa pelindung wajah transparan yang memblokir wajah dan mata dari kontak dengan cairan merupakan peralatan penting bagi petugas medis. Ide awal pembuatan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di lingkungan perusahaan ini dicetuskan oleh Phillip </w:t>
            </w:r>
            <w:proofErr w:type="spellStart"/>
            <w:r w:rsidRPr="00775C24">
              <w:rPr>
                <w:lang w:val="id-ID"/>
              </w:rPr>
              <w:t>Tjipto</w:t>
            </w:r>
            <w:proofErr w:type="spellEnd"/>
            <w:r w:rsidRPr="00775C24">
              <w:rPr>
                <w:lang w:val="id-ID"/>
              </w:rPr>
              <w:t xml:space="preserve">, Kepala Pengembangan Bisnis IMPC. Dikonfirmasi soal ini, Phillip mengaku terinspirasi oleh beberapa perusahaan global yang menggeser lini produksinya untuk keperluan medis, seperti Nike, Ford, dan 3M yang memproduksi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serta General </w:t>
            </w:r>
            <w:proofErr w:type="spellStart"/>
            <w:r w:rsidRPr="00775C24">
              <w:rPr>
                <w:lang w:val="id-ID"/>
              </w:rPr>
              <w:t>Motors</w:t>
            </w:r>
            <w:proofErr w:type="spellEnd"/>
            <w:r w:rsidRPr="00775C24">
              <w:rPr>
                <w:lang w:val="id-ID"/>
              </w:rPr>
              <w:t xml:space="preserve"> dan </w:t>
            </w:r>
            <w:proofErr w:type="spellStart"/>
            <w:r w:rsidRPr="00775C24">
              <w:rPr>
                <w:lang w:val="id-ID"/>
              </w:rPr>
              <w:t>Dyson</w:t>
            </w:r>
            <w:proofErr w:type="spellEnd"/>
            <w:r w:rsidRPr="00775C24">
              <w:rPr>
                <w:lang w:val="id-ID"/>
              </w:rPr>
              <w:t xml:space="preserve"> yang memproduksi ventilator.</w:t>
            </w:r>
            <w:r w:rsidRPr="00775C24">
              <w:rPr>
                <w:lang w:val="id-ID"/>
              </w:rPr>
              <w:br/>
            </w:r>
            <w:r w:rsidRPr="00775C24">
              <w:rPr>
                <w:lang w:val="id-ID"/>
              </w:rPr>
              <w:br/>
              <w:t xml:space="preserve">Menurut Phillip, keputusan manajemen perusahaan </w:t>
            </w:r>
            <w:r w:rsidRPr="00775C24">
              <w:rPr>
                <w:lang w:val="id-ID"/>
              </w:rPr>
              <w:lastRenderedPageBreak/>
              <w:t xml:space="preserve">mengalihkan fasilitas produksinya untuk membuat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alat-alat penunjang kesehatan lainnya berlangsung cukup cepat. Ia menuturkan, inisiatif ini muncul pada 24 Maret 2020, ketika pihaknya mengetahui bahwa tenaga medis di Indonesia kekurangan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kualitas produk impor masih kurang bagus. “Dua hari berikutnya kami sudah menyiapkan sampel dan keesokan harinya sudah mulai produksi,” cerita Phillip kepada SWA melalui fasilitas video </w:t>
            </w:r>
            <w:proofErr w:type="spellStart"/>
            <w:r w:rsidRPr="00775C24">
              <w:rPr>
                <w:lang w:val="id-ID"/>
              </w:rPr>
              <w:t>conference</w:t>
            </w:r>
            <w:proofErr w:type="spellEnd"/>
            <w:r w:rsidRPr="00775C24">
              <w:rPr>
                <w:lang w:val="id-ID"/>
              </w:rPr>
              <w:t>.</w:t>
            </w:r>
            <w:r w:rsidRPr="00775C24">
              <w:rPr>
                <w:lang w:val="id-ID"/>
              </w:rPr>
              <w:br/>
            </w:r>
            <w:r w:rsidRPr="00775C24">
              <w:rPr>
                <w:lang w:val="id-ID"/>
              </w:rPr>
              <w:br/>
              <w:t xml:space="preserve">Pekerjaan </w:t>
            </w:r>
            <w:proofErr w:type="spellStart"/>
            <w:r w:rsidRPr="00775C24">
              <w:rPr>
                <w:lang w:val="id-ID"/>
              </w:rPr>
              <w:t>assembling</w:t>
            </w:r>
            <w:proofErr w:type="spellEnd"/>
            <w:r w:rsidRPr="00775C24">
              <w:rPr>
                <w:lang w:val="id-ID"/>
              </w:rPr>
              <w:t xml:space="preserve"> atau perakitan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ini dilakukan oleh anak usaha IMPC, PT Kreasi </w:t>
            </w:r>
            <w:proofErr w:type="spellStart"/>
            <w:r w:rsidRPr="00775C24">
              <w:rPr>
                <w:lang w:val="id-ID"/>
              </w:rPr>
              <w:t>Dasatama</w:t>
            </w:r>
            <w:proofErr w:type="spellEnd"/>
            <w:r w:rsidRPr="00775C24">
              <w:rPr>
                <w:lang w:val="id-ID"/>
              </w:rPr>
              <w:t xml:space="preserve">. Menurut Philip, perusahaannya tidak perlu menyediakan investasi yang besar, sebab hanya mengalihkan sebagian besar peralatan mesin dan tenaga kerja untuk proses produksi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tersebut.</w:t>
            </w:r>
            <w:r w:rsidRPr="00775C24">
              <w:rPr>
                <w:lang w:val="id-ID"/>
              </w:rPr>
              <w:br/>
            </w:r>
            <w:r w:rsidRPr="00775C24">
              <w:rPr>
                <w:lang w:val="id-ID"/>
              </w:rPr>
              <w:br/>
              <w:t xml:space="preserve">Philip mengatakan, pada hari pertama produksi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IMPC bisa menghasilkan 800 unit per hari. “Dalam kurun waktu sekitar satu bulan, kapasitas produksi kami sudah bisa di atas 6.000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per hari,” katanya. Produk APD dari IMPC ini ada yang dijual dan ada yang didonasikan ke beberapa yayasan dan rumah sakit.</w:t>
            </w:r>
            <w:r w:rsidRPr="00775C24">
              <w:rPr>
                <w:lang w:val="id-ID"/>
              </w:rPr>
              <w:br/>
            </w:r>
            <w:r w:rsidRPr="00775C24">
              <w:rPr>
                <w:lang w:val="id-ID"/>
              </w:rPr>
              <w:br/>
              <w:t xml:space="preserve">IMPC telah mengembangkan beberapa jenis varian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yang terbuat dari bahan plastik </w:t>
            </w:r>
            <w:proofErr w:type="spellStart"/>
            <w:r w:rsidRPr="00775C24">
              <w:rPr>
                <w:lang w:val="id-ID"/>
              </w:rPr>
              <w:t>polikarbonat</w:t>
            </w:r>
            <w:proofErr w:type="spellEnd"/>
            <w:r w:rsidRPr="00775C24">
              <w:rPr>
                <w:lang w:val="id-ID"/>
              </w:rPr>
              <w:t xml:space="preserve"> premium ataupun bahan polipropilena (PP) yang ekonomis. “Untuk pengembangan produk ini, kami melakukan studi dengan produk luar negeri yang menggunakan </w:t>
            </w:r>
            <w:proofErr w:type="spellStart"/>
            <w:r w:rsidRPr="00775C24">
              <w:rPr>
                <w:lang w:val="id-ID"/>
              </w:rPr>
              <w:t>polikarbonat</w:t>
            </w:r>
            <w:proofErr w:type="spellEnd"/>
            <w:r w:rsidRPr="00775C24">
              <w:rPr>
                <w:lang w:val="id-ID"/>
              </w:rPr>
              <w:t>, seperti di Eropa dan Amerika,” ungkapnya.</w:t>
            </w:r>
            <w:r w:rsidRPr="00775C24">
              <w:rPr>
                <w:lang w:val="id-ID"/>
              </w:rPr>
              <w:br/>
            </w:r>
            <w:r w:rsidRPr="00775C24">
              <w:rPr>
                <w:lang w:val="id-ID"/>
              </w:rPr>
              <w:br/>
              <w:t>Pada aspek desain, pihaknya berupaya mendengarkan setiap umpan balik, mulai dari Kemenkes, BNPB, rumah sakit, hingga kalangan pelaku kesehatan, untuk dapat menciptakan produk yang lebih baik.</w:t>
            </w:r>
            <w:r w:rsidRPr="00775C24">
              <w:rPr>
                <w:lang w:val="id-ID"/>
              </w:rPr>
              <w:br/>
            </w:r>
            <w:r w:rsidRPr="00775C24">
              <w:rPr>
                <w:lang w:val="id-ID"/>
              </w:rPr>
              <w:br/>
              <w:t xml:space="preserve">Menyadari besarnya risiko yang dihadapi tenaga medis terhadap paparan virus Covid-19, IMPC merasa tak cukup hanya memproduksi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tetapi juga menghadirkan kotak pelindung berupa </w:t>
            </w:r>
            <w:proofErr w:type="spellStart"/>
            <w:r w:rsidRPr="00775C24">
              <w:rPr>
                <w:lang w:val="id-ID"/>
              </w:rPr>
              <w:t>intubation</w:t>
            </w:r>
            <w:proofErr w:type="spellEnd"/>
            <w:r w:rsidRPr="00775C24">
              <w:rPr>
                <w:lang w:val="id-ID"/>
              </w:rPr>
              <w:t xml:space="preserve"> </w:t>
            </w:r>
            <w:proofErr w:type="spellStart"/>
            <w:r w:rsidRPr="00775C24">
              <w:rPr>
                <w:lang w:val="id-ID"/>
              </w:rPr>
              <w:t>box</w:t>
            </w:r>
            <w:proofErr w:type="spellEnd"/>
            <w:r w:rsidRPr="00775C24">
              <w:rPr>
                <w:lang w:val="id-ID"/>
              </w:rPr>
              <w:t xml:space="preserve"> dan bilik </w:t>
            </w:r>
            <w:proofErr w:type="spellStart"/>
            <w:r w:rsidRPr="00775C24">
              <w:rPr>
                <w:lang w:val="id-ID"/>
              </w:rPr>
              <w:t>swab</w:t>
            </w:r>
            <w:proofErr w:type="spellEnd"/>
            <w:r w:rsidRPr="00775C24">
              <w:rPr>
                <w:lang w:val="id-ID"/>
              </w:rPr>
              <w:t xml:space="preserve"> yang bertujuan menciptakan lingkungan yang aman bagi pekerja medis. Selain itu, IMPC juga memperkenalkan </w:t>
            </w:r>
            <w:proofErr w:type="spellStart"/>
            <w:r w:rsidRPr="00775C24">
              <w:rPr>
                <w:lang w:val="id-ID"/>
              </w:rPr>
              <w:t>protective</w:t>
            </w:r>
            <w:proofErr w:type="spellEnd"/>
            <w:r w:rsidRPr="00775C24">
              <w:rPr>
                <w:lang w:val="id-ID"/>
              </w:rPr>
              <w:t xml:space="preserve"> </w:t>
            </w:r>
            <w:proofErr w:type="spellStart"/>
            <w:r w:rsidRPr="00775C24">
              <w:rPr>
                <w:lang w:val="id-ID"/>
              </w:rPr>
              <w:t>partition</w:t>
            </w:r>
            <w:proofErr w:type="spellEnd"/>
            <w:r w:rsidRPr="00775C24">
              <w:rPr>
                <w:lang w:val="id-ID"/>
              </w:rPr>
              <w:t xml:space="preserve">, yang umumnya </w:t>
            </w:r>
            <w:r w:rsidRPr="00775C24">
              <w:rPr>
                <w:lang w:val="id-ID"/>
              </w:rPr>
              <w:lastRenderedPageBreak/>
              <w:t>digunakan sebagai pembatas antara kasir dan konsumen di toko ritel seperti supermarket dan minimarket, serta usaha yang berbasis loket lainnya.</w:t>
            </w:r>
            <w:r w:rsidRPr="00775C24">
              <w:rPr>
                <w:lang w:val="id-ID"/>
              </w:rPr>
              <w:br/>
            </w:r>
            <w:r w:rsidRPr="00775C24">
              <w:rPr>
                <w:lang w:val="id-ID"/>
              </w:rPr>
              <w:br/>
              <w:t xml:space="preserve">“Di masa yang genting ini, </w:t>
            </w:r>
            <w:proofErr w:type="spellStart"/>
            <w:r w:rsidRPr="00775C24">
              <w:rPr>
                <w:lang w:val="id-ID"/>
              </w:rPr>
              <w:t>sangatlah</w:t>
            </w:r>
            <w:proofErr w:type="spellEnd"/>
            <w:r w:rsidRPr="00775C24">
              <w:rPr>
                <w:lang w:val="id-ID"/>
              </w:rPr>
              <w:t xml:space="preserve"> penting bagi perusahaan manufaktur untuk terus melakukan inovasi dan beradaptasi secara konstan terhadap perubahan pasar yang drastis,” kata Philip menandaskan.</w:t>
            </w:r>
            <w:r w:rsidRPr="00775C24">
              <w:rPr>
                <w:lang w:val="id-ID"/>
              </w:rPr>
              <w:br/>
            </w:r>
            <w:r w:rsidRPr="00775C24">
              <w:rPr>
                <w:lang w:val="id-ID"/>
              </w:rPr>
              <w:br/>
              <w:t xml:space="preserve">Pada kesempatan yang sama, Dirut IMPC Haryanto </w:t>
            </w:r>
            <w:proofErr w:type="spellStart"/>
            <w:r w:rsidRPr="00775C24">
              <w:rPr>
                <w:lang w:val="id-ID"/>
              </w:rPr>
              <w:t>Tjiptodihardjo</w:t>
            </w:r>
            <w:proofErr w:type="spellEnd"/>
            <w:r w:rsidRPr="00775C24">
              <w:rPr>
                <w:lang w:val="id-ID"/>
              </w:rPr>
              <w:t xml:space="preserve"> menyebutkan bahwa IMPC akan terus berinovasi dan berkomitmen memberikan kontribusi dalam memutus rantai penularan Covid-19 dengan produk baru yang dihasilkannya.</w:t>
            </w:r>
            <w:r w:rsidRPr="00775C24">
              <w:rPr>
                <w:lang w:val="id-ID"/>
              </w:rPr>
              <w:br/>
            </w:r>
            <w:r w:rsidRPr="00775C24">
              <w:rPr>
                <w:lang w:val="id-ID"/>
              </w:rPr>
              <w:br/>
              <w:t>“Dalam waktu beberapa bulan ke depan, kami masih akan meluncurkan beberapa varian produk baru khusus untuk penanganan aplikasi antivirus dan bakteri,” kata Haryanto. “Kami senang bisa ikut serta bersama dengan pemerintah dalam melawan pandemi Covid-19 ini,” ia menambahkan. (*)</w:t>
            </w:r>
            <w:r w:rsidRPr="00775C24">
              <w:rPr>
                <w:lang w:val="id-ID"/>
              </w:rPr>
              <w:br/>
            </w:r>
            <w:r w:rsidRPr="00775C24">
              <w:rPr>
                <w:lang w:val="id-ID"/>
              </w:rPr>
              <w:br/>
              <w:t>www.swa.co.id</w:t>
            </w:r>
          </w:p>
        </w:tc>
        <w:tc>
          <w:tcPr>
            <w:tcW w:w="1964" w:type="dxa"/>
          </w:tcPr>
          <w:p w14:paraId="4F8FB849" w14:textId="7575138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026A3B05" w14:textId="77777777" w:rsidTr="009E665B">
        <w:tc>
          <w:tcPr>
            <w:tcW w:w="671" w:type="dxa"/>
          </w:tcPr>
          <w:p w14:paraId="5725212D" w14:textId="15F04258" w:rsidR="009E665B" w:rsidRPr="00775C24" w:rsidRDefault="009E665B" w:rsidP="009E665B">
            <w:pPr>
              <w:rPr>
                <w:lang w:val="id-ID"/>
              </w:rPr>
            </w:pPr>
            <w:r w:rsidRPr="00775C24">
              <w:rPr>
                <w:lang w:val="id-ID"/>
              </w:rPr>
              <w:lastRenderedPageBreak/>
              <w:t>402</w:t>
            </w:r>
          </w:p>
        </w:tc>
        <w:tc>
          <w:tcPr>
            <w:tcW w:w="2777" w:type="dxa"/>
          </w:tcPr>
          <w:p w14:paraId="4676A645" w14:textId="4F56902C" w:rsidR="009E665B" w:rsidRPr="00775C24" w:rsidRDefault="009E665B" w:rsidP="009E665B">
            <w:pPr>
              <w:rPr>
                <w:lang w:val="id-ID"/>
              </w:rPr>
            </w:pPr>
            <w:r w:rsidRPr="00775C24">
              <w:rPr>
                <w:lang w:val="id-ID"/>
              </w:rPr>
              <w:t xml:space="preserve">Ini Fitur Rapid </w:t>
            </w:r>
            <w:proofErr w:type="spellStart"/>
            <w:r w:rsidRPr="00775C24">
              <w:rPr>
                <w:lang w:val="id-ID"/>
              </w:rPr>
              <w:t>Diagnostic</w:t>
            </w:r>
            <w:proofErr w:type="spellEnd"/>
            <w:r w:rsidRPr="00775C24">
              <w:rPr>
                <w:lang w:val="id-ID"/>
              </w:rPr>
              <w:t xml:space="preserve"> </w:t>
            </w:r>
            <w:proofErr w:type="spellStart"/>
            <w:r w:rsidRPr="00775C24">
              <w:rPr>
                <w:lang w:val="id-ID"/>
              </w:rPr>
              <w:t>Test</w:t>
            </w:r>
            <w:proofErr w:type="spellEnd"/>
            <w:r w:rsidRPr="00775C24">
              <w:rPr>
                <w:lang w:val="id-ID"/>
              </w:rPr>
              <w:t xml:space="preserve"> Karya Anak Bangsa</w:t>
            </w:r>
          </w:p>
        </w:tc>
        <w:tc>
          <w:tcPr>
            <w:tcW w:w="4550" w:type="dxa"/>
          </w:tcPr>
          <w:p w14:paraId="50D5869F" w14:textId="2C75770D" w:rsidR="009E665B" w:rsidRPr="00775C24" w:rsidRDefault="009E665B" w:rsidP="009E665B">
            <w:pPr>
              <w:rPr>
                <w:lang w:val="id-ID"/>
              </w:rPr>
            </w:pP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Riset dan Inovasi Teknologi Penanganan Pandemi Covid-19 yang dibentuk Badan Pengkajian dan Penerapan Teknologi ( BPPT ) l dengan nama TFRIC-19 BPPT telah berhasil membangun ekosistem inovasi, serta menghasilkan beberapa produk yang sudah </w:t>
            </w:r>
            <w:proofErr w:type="spellStart"/>
            <w:r w:rsidRPr="00775C24">
              <w:rPr>
                <w:lang w:val="id-ID"/>
              </w:rPr>
              <w:t>teraplikasi</w:t>
            </w:r>
            <w:proofErr w:type="spellEnd"/>
            <w:r w:rsidRPr="00775C24">
              <w:rPr>
                <w:lang w:val="id-ID"/>
              </w:rPr>
              <w:t>. Salah satu langkah penting dalam penanganan Covid-19 adalah penguatan testing. Pengujian cepat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menjadi pilihan. Ketergantungan produk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diagnostic</w:t>
            </w:r>
            <w:proofErr w:type="spellEnd"/>
            <w:r w:rsidRPr="00775C24">
              <w:rPr>
                <w:lang w:val="id-ID"/>
              </w:rPr>
              <w:t xml:space="preserve"> ( RDT) pada impor, mendorong TFRIC-19 melakukan aksi cepat pengembangan produk RDT dalam negeri. Produk RI-GHA-COVID-19 memiliki fitur produk yang cepat dan praktis dalam penggunaan, hasil deteksi muncul dalam 15 menit tanpa membutuhkan alat tambahan maupun tenaga yang terlatih, alat uji yang fleksibel, dapat menggunakan sampel serum, plasma, atau </w:t>
            </w:r>
            <w:proofErr w:type="spellStart"/>
            <w:r w:rsidRPr="00775C24">
              <w:rPr>
                <w:lang w:val="id-ID"/>
              </w:rPr>
              <w:t>whole</w:t>
            </w:r>
            <w:proofErr w:type="spellEnd"/>
            <w:r w:rsidRPr="00775C24">
              <w:rPr>
                <w:lang w:val="id-ID"/>
              </w:rPr>
              <w:t xml:space="preserve"> </w:t>
            </w:r>
            <w:proofErr w:type="spellStart"/>
            <w:r w:rsidRPr="00775C24">
              <w:rPr>
                <w:lang w:val="id-ID"/>
              </w:rPr>
              <w:t>blood</w:t>
            </w:r>
            <w:proofErr w:type="spellEnd"/>
            <w:r w:rsidRPr="00775C24">
              <w:rPr>
                <w:lang w:val="id-ID"/>
              </w:rPr>
              <w:t xml:space="preserve"> untuk mendeteksi OTG, ODP, PDP, dan orang pasca infeksi. Produk ini telah di uji validasi pada skala </w:t>
            </w:r>
            <w:r w:rsidRPr="00775C24">
              <w:rPr>
                <w:lang w:val="id-ID"/>
              </w:rPr>
              <w:lastRenderedPageBreak/>
              <w:t xml:space="preserve">laboratorium dengan hasil nilai sensitivitas </w:t>
            </w:r>
            <w:proofErr w:type="spellStart"/>
            <w:r w:rsidRPr="00775C24">
              <w:rPr>
                <w:lang w:val="id-ID"/>
              </w:rPr>
              <w:t>IgM</w:t>
            </w:r>
            <w:proofErr w:type="spellEnd"/>
            <w:r w:rsidRPr="00775C24">
              <w:rPr>
                <w:lang w:val="id-ID"/>
              </w:rPr>
              <w:t xml:space="preserve"> 96,8%, </w:t>
            </w:r>
            <w:proofErr w:type="spellStart"/>
            <w:r w:rsidRPr="00775C24">
              <w:rPr>
                <w:lang w:val="id-ID"/>
              </w:rPr>
              <w:t>IgG</w:t>
            </w:r>
            <w:proofErr w:type="spellEnd"/>
            <w:r w:rsidRPr="00775C24">
              <w:rPr>
                <w:lang w:val="id-ID"/>
              </w:rPr>
              <w:t xml:space="preserve"> 74% (uji pada 40 serum pasien (+) dari </w:t>
            </w:r>
            <w:proofErr w:type="spellStart"/>
            <w:r w:rsidRPr="00775C24">
              <w:rPr>
                <w:lang w:val="id-ID"/>
              </w:rPr>
              <w:t>Balitbangkes</w:t>
            </w:r>
            <w:proofErr w:type="spellEnd"/>
            <w:r w:rsidRPr="00775C24">
              <w:rPr>
                <w:lang w:val="id-ID"/>
              </w:rPr>
              <w:t xml:space="preserve"> (</w:t>
            </w:r>
            <w:proofErr w:type="spellStart"/>
            <w:r w:rsidRPr="00775C24">
              <w:rPr>
                <w:lang w:val="id-ID"/>
              </w:rPr>
              <w:t>confirmed</w:t>
            </w:r>
            <w:proofErr w:type="spellEnd"/>
            <w:r w:rsidRPr="00775C24">
              <w:rPr>
                <w:lang w:val="id-ID"/>
              </w:rPr>
              <w:t xml:space="preserve"> RT-PCR ) dan </w:t>
            </w:r>
            <w:proofErr w:type="spellStart"/>
            <w:r w:rsidRPr="00775C24">
              <w:rPr>
                <w:lang w:val="id-ID"/>
              </w:rPr>
              <w:t>Spesifisitas</w:t>
            </w:r>
            <w:proofErr w:type="spellEnd"/>
            <w:r w:rsidRPr="00775C24">
              <w:rPr>
                <w:lang w:val="id-ID"/>
              </w:rPr>
              <w:t xml:space="preserve"> </w:t>
            </w:r>
            <w:proofErr w:type="spellStart"/>
            <w:r w:rsidRPr="00775C24">
              <w:rPr>
                <w:lang w:val="id-ID"/>
              </w:rPr>
              <w:t>IgM</w:t>
            </w:r>
            <w:proofErr w:type="spellEnd"/>
            <w:r w:rsidRPr="00775C24">
              <w:rPr>
                <w:lang w:val="id-ID"/>
              </w:rPr>
              <w:t xml:space="preserve"> 98% , </w:t>
            </w:r>
            <w:proofErr w:type="spellStart"/>
            <w:r w:rsidRPr="00775C24">
              <w:rPr>
                <w:lang w:val="id-ID"/>
              </w:rPr>
              <w:t>IgG</w:t>
            </w:r>
            <w:proofErr w:type="spellEnd"/>
            <w:r w:rsidRPr="00775C24">
              <w:rPr>
                <w:lang w:val="id-ID"/>
              </w:rPr>
              <w:t xml:space="preserve"> 100% (uji pada RI-GHA telah mengantongi 2 Nomor Ijin Edar dari Kemenkes RI, yaitu AKD 20303020697 untuk PT. </w:t>
            </w:r>
            <w:proofErr w:type="spellStart"/>
            <w:r w:rsidRPr="00775C24">
              <w:rPr>
                <w:lang w:val="id-ID"/>
              </w:rPr>
              <w:t>Hepatika</w:t>
            </w:r>
            <w:proofErr w:type="spellEnd"/>
            <w:r w:rsidRPr="00775C24">
              <w:rPr>
                <w:lang w:val="id-ID"/>
              </w:rPr>
              <w:t xml:space="preserve"> Mataram dan AKD 20303021173 untuk PT </w:t>
            </w:r>
            <w:proofErr w:type="spellStart"/>
            <w:r w:rsidRPr="00775C24">
              <w:rPr>
                <w:lang w:val="id-ID"/>
              </w:rPr>
              <w:t>Prodia</w:t>
            </w:r>
            <w:proofErr w:type="spellEnd"/>
            <w:r w:rsidRPr="00775C24">
              <w:rPr>
                <w:lang w:val="id-ID"/>
              </w:rPr>
              <w:t xml:space="preserve"> </w:t>
            </w:r>
            <w:proofErr w:type="spellStart"/>
            <w:r w:rsidRPr="00775C24">
              <w:rPr>
                <w:lang w:val="id-ID"/>
              </w:rPr>
              <w:t>Diagnostic</w:t>
            </w:r>
            <w:proofErr w:type="spellEnd"/>
            <w:r w:rsidRPr="00775C24">
              <w:rPr>
                <w:lang w:val="id-ID"/>
              </w:rPr>
              <w:t xml:space="preserve"> Line. BPPT melalui BLU Pusat Pelayanan Teknologi (PUSYANTEK) terus mendorong tahapan </w:t>
            </w:r>
            <w:proofErr w:type="spellStart"/>
            <w:r w:rsidRPr="00775C24">
              <w:rPr>
                <w:lang w:val="id-ID"/>
              </w:rPr>
              <w:t>hilirisasi</w:t>
            </w:r>
            <w:proofErr w:type="spellEnd"/>
            <w:r w:rsidRPr="00775C24">
              <w:rPr>
                <w:lang w:val="id-ID"/>
              </w:rPr>
              <w:t xml:space="preserve"> dan komersialisasi. Selain Kementerian Kesehatan, beberapa instansi, dan pihak lain juga telah mengajukan permintaan atau pemesanan produk RI-GHA-Covid-19 ini, di antaranya Bank BNI, Pemkot Tangerang, Yayasan Budha </w:t>
            </w:r>
            <w:proofErr w:type="spellStart"/>
            <w:r w:rsidRPr="00775C24">
              <w:rPr>
                <w:lang w:val="id-ID"/>
              </w:rPr>
              <w:t>Tsu</w:t>
            </w:r>
            <w:proofErr w:type="spellEnd"/>
            <w:r w:rsidRPr="00775C24">
              <w:rPr>
                <w:lang w:val="id-ID"/>
              </w:rPr>
              <w:t xml:space="preserve"> Chi, PT JPPI, Rumah Sakit Pemerintah maupun Swasta, Klinik Kesehatan dan pihak lain, termasuk </w:t>
            </w:r>
            <w:proofErr w:type="spellStart"/>
            <w:r w:rsidRPr="00775C24">
              <w:rPr>
                <w:lang w:val="id-ID"/>
              </w:rPr>
              <w:t>Kemenko</w:t>
            </w:r>
            <w:proofErr w:type="spellEnd"/>
            <w:r w:rsidRPr="00775C24">
              <w:rPr>
                <w:lang w:val="id-ID"/>
              </w:rPr>
              <w:t xml:space="preserve"> PMK. TFRIC-19 telah menyiapkan skenario, agar bahan baku RDT RI-GHA ini bisa diproduksi di dalam negeri. Selain RI-GHA-Covid-19, BPPT bersama </w:t>
            </w:r>
            <w:proofErr w:type="spellStart"/>
            <w:r w:rsidRPr="00775C24">
              <w:rPr>
                <w:lang w:val="id-ID"/>
              </w:rPr>
              <w:t>Nusantics</w:t>
            </w:r>
            <w:proofErr w:type="spellEnd"/>
            <w:r w:rsidRPr="00775C24">
              <w:rPr>
                <w:lang w:val="id-ID"/>
              </w:rPr>
              <w:t xml:space="preserve"> dan PT </w:t>
            </w:r>
            <w:proofErr w:type="spellStart"/>
            <w:r w:rsidRPr="00775C24">
              <w:rPr>
                <w:lang w:val="id-ID"/>
              </w:rPr>
              <w:t>Biofarma</w:t>
            </w:r>
            <w:proofErr w:type="spellEnd"/>
            <w:r w:rsidRPr="00775C24">
              <w:rPr>
                <w:lang w:val="id-ID"/>
              </w:rPr>
              <w:t xml:space="preserve"> telah berhasil melakukan inovasi produk untuk penguatan pemeriksaan </w:t>
            </w:r>
            <w:proofErr w:type="spellStart"/>
            <w:r w:rsidRPr="00775C24">
              <w:rPr>
                <w:lang w:val="id-ID"/>
              </w:rPr>
              <w:t>Gold</w:t>
            </w:r>
            <w:proofErr w:type="spellEnd"/>
            <w:r w:rsidRPr="00775C24">
              <w:rPr>
                <w:lang w:val="id-ID"/>
              </w:rPr>
              <w:t xml:space="preserve"> Standar Covid-19 dengan menggunakan PCR. BioCOV-19, reagen untuk pemeriksaan spesimen menggunakan PCR telah diproduksi oleh PT. </w:t>
            </w:r>
            <w:proofErr w:type="spellStart"/>
            <w:r w:rsidRPr="00775C24">
              <w:rPr>
                <w:lang w:val="id-ID"/>
              </w:rPr>
              <w:t>Biofarma</w:t>
            </w:r>
            <w:proofErr w:type="spellEnd"/>
            <w:r w:rsidRPr="00775C24">
              <w:rPr>
                <w:lang w:val="id-ID"/>
              </w:rPr>
              <w:t xml:space="preserve"> sebanyak 100.000 tes dengan dukungan pendanaan dari Gerakan Indonesia Pasti Bisa.</w:t>
            </w:r>
          </w:p>
        </w:tc>
        <w:tc>
          <w:tcPr>
            <w:tcW w:w="5597" w:type="dxa"/>
          </w:tcPr>
          <w:p w14:paraId="2A9A6EA2" w14:textId="3164F1C2" w:rsidR="009E665B" w:rsidRPr="00775C24" w:rsidRDefault="009E665B" w:rsidP="009E665B">
            <w:pPr>
              <w:rPr>
                <w:lang w:val="id-ID"/>
              </w:rPr>
            </w:pPr>
            <w:proofErr w:type="spellStart"/>
            <w:r w:rsidRPr="00775C24">
              <w:rPr>
                <w:lang w:val="id-ID"/>
              </w:rPr>
              <w:lastRenderedPageBreak/>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Riset dan Inovasi Teknologi Penanganan Pandemi Covid-19 yang dibentuk Badan Pengkajian dan Penerapan Teknologi (BPPT) l dengan nama TFRIC-19 BPPT telah berhasil membangun ekosistem inovasi, serta menghasilkan beberapa produk yang sudah </w:t>
            </w:r>
            <w:proofErr w:type="spellStart"/>
            <w:r w:rsidRPr="00775C24">
              <w:rPr>
                <w:lang w:val="id-ID"/>
              </w:rPr>
              <w:t>teraplikasi</w:t>
            </w:r>
            <w:proofErr w:type="spellEnd"/>
            <w:r w:rsidRPr="00775C24">
              <w:rPr>
                <w:lang w:val="id-ID"/>
              </w:rPr>
              <w:t>.</w:t>
            </w:r>
            <w:r w:rsidRPr="00775C24">
              <w:rPr>
                <w:lang w:val="id-ID"/>
              </w:rPr>
              <w:br/>
            </w:r>
            <w:r w:rsidRPr="00775C24">
              <w:rPr>
                <w:lang w:val="id-ID"/>
              </w:rPr>
              <w:br/>
              <w:t>Salah satu langkah penting dalam penanganan Covid-19 adalah penguatan testing. Pengujian cepat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menjadi pilihan. Ketergantungan produk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diagnostic</w:t>
            </w:r>
            <w:proofErr w:type="spellEnd"/>
            <w:r w:rsidRPr="00775C24">
              <w:rPr>
                <w:lang w:val="id-ID"/>
              </w:rPr>
              <w:t xml:space="preserve"> (RDT) pada impor, mendorong TFRIC-19 melakukan aksi cepat pengembangan produk RDT dalam negeri. Deteksi antibodi </w:t>
            </w:r>
            <w:proofErr w:type="spellStart"/>
            <w:r w:rsidRPr="00775C24">
              <w:rPr>
                <w:lang w:val="id-ID"/>
              </w:rPr>
              <w:t>IgG</w:t>
            </w:r>
            <w:proofErr w:type="spellEnd"/>
            <w:r w:rsidRPr="00775C24">
              <w:rPr>
                <w:lang w:val="id-ID"/>
              </w:rPr>
              <w:t xml:space="preserve"> dan </w:t>
            </w:r>
            <w:proofErr w:type="spellStart"/>
            <w:r w:rsidRPr="00775C24">
              <w:rPr>
                <w:lang w:val="id-ID"/>
              </w:rPr>
              <w:t>IgM</w:t>
            </w:r>
            <w:proofErr w:type="spellEnd"/>
            <w:r w:rsidRPr="00775C24">
              <w:rPr>
                <w:lang w:val="id-ID"/>
              </w:rPr>
              <w:t xml:space="preserve"> yang terbentuk pada seseorang yang terinfeksi Covid-19 menjadi pilihan pengembangan produk RDT dengan teknik </w:t>
            </w:r>
            <w:proofErr w:type="spellStart"/>
            <w:r w:rsidRPr="00775C24">
              <w:rPr>
                <w:lang w:val="id-ID"/>
              </w:rPr>
              <w:t>imunokromatografi</w:t>
            </w:r>
            <w:proofErr w:type="spellEnd"/>
            <w:r w:rsidRPr="00775C24">
              <w:rPr>
                <w:lang w:val="id-ID"/>
              </w:rPr>
              <w:t>.</w:t>
            </w:r>
            <w:r w:rsidRPr="00775C24">
              <w:rPr>
                <w:lang w:val="id-ID"/>
              </w:rPr>
              <w:br/>
            </w:r>
            <w:r w:rsidRPr="00775C24">
              <w:rPr>
                <w:lang w:val="id-ID"/>
              </w:rPr>
              <w:br/>
              <w:t xml:space="preserve">Bersama UGM, UNAIR dan PT </w:t>
            </w:r>
            <w:proofErr w:type="spellStart"/>
            <w:r w:rsidRPr="00775C24">
              <w:rPr>
                <w:lang w:val="id-ID"/>
              </w:rPr>
              <w:t>Hepatika</w:t>
            </w:r>
            <w:proofErr w:type="spellEnd"/>
            <w:r w:rsidRPr="00775C24">
              <w:rPr>
                <w:lang w:val="id-ID"/>
              </w:rPr>
              <w:t xml:space="preserve"> Mataram, BPPT melakukan inovasi produk RDT tersebut. Tahapan desain dan </w:t>
            </w:r>
            <w:proofErr w:type="spellStart"/>
            <w:r w:rsidRPr="00775C24">
              <w:rPr>
                <w:lang w:val="id-ID"/>
              </w:rPr>
              <w:t>prototyping</w:t>
            </w:r>
            <w:proofErr w:type="spellEnd"/>
            <w:r w:rsidRPr="00775C24">
              <w:rPr>
                <w:lang w:val="id-ID"/>
              </w:rPr>
              <w:t xml:space="preserve">, validasi, registrasi dan produksi dilakukan dalam waktu yang </w:t>
            </w:r>
            <w:proofErr w:type="spellStart"/>
            <w:r w:rsidRPr="00775C24">
              <w:rPr>
                <w:lang w:val="id-ID"/>
              </w:rPr>
              <w:t>relaitf</w:t>
            </w:r>
            <w:proofErr w:type="spellEnd"/>
            <w:r w:rsidRPr="00775C24">
              <w:rPr>
                <w:lang w:val="id-ID"/>
              </w:rPr>
              <w:t xml:space="preserve"> singkat.</w:t>
            </w:r>
            <w:r w:rsidRPr="00775C24">
              <w:rPr>
                <w:lang w:val="id-ID"/>
              </w:rPr>
              <w:br/>
            </w:r>
            <w:r w:rsidRPr="00775C24">
              <w:rPr>
                <w:lang w:val="id-ID"/>
              </w:rPr>
              <w:br/>
              <w:t xml:space="preserve">Produk RI-GHA-COVID-19 memiliki fitur produk yang </w:t>
            </w:r>
            <w:r w:rsidRPr="00775C24">
              <w:rPr>
                <w:lang w:val="id-ID"/>
              </w:rPr>
              <w:lastRenderedPageBreak/>
              <w:t xml:space="preserve">cepat dan praktis dalam penggunaan, hasil deteksi muncul dalam 15 menit tanpa membutuhkan alat tambahan maupun tenaga yang terlatih, alat uji yang fleksibel, dapat menggunakan sampel serum, plasma, atau </w:t>
            </w:r>
            <w:proofErr w:type="spellStart"/>
            <w:r w:rsidRPr="00775C24">
              <w:rPr>
                <w:lang w:val="id-ID"/>
              </w:rPr>
              <w:t>whole</w:t>
            </w:r>
            <w:proofErr w:type="spellEnd"/>
            <w:r w:rsidRPr="00775C24">
              <w:rPr>
                <w:lang w:val="id-ID"/>
              </w:rPr>
              <w:t xml:space="preserve"> </w:t>
            </w:r>
            <w:proofErr w:type="spellStart"/>
            <w:r w:rsidRPr="00775C24">
              <w:rPr>
                <w:lang w:val="id-ID"/>
              </w:rPr>
              <w:t>blood</w:t>
            </w:r>
            <w:proofErr w:type="spellEnd"/>
            <w:r w:rsidRPr="00775C24">
              <w:rPr>
                <w:lang w:val="id-ID"/>
              </w:rPr>
              <w:t xml:space="preserve"> untuk mendeteksi OTG, ODP, PDP, dan orang pasca infeksi.</w:t>
            </w:r>
            <w:r w:rsidRPr="00775C24">
              <w:rPr>
                <w:lang w:val="id-ID"/>
              </w:rPr>
              <w:br/>
            </w:r>
            <w:r w:rsidRPr="00775C24">
              <w:rPr>
                <w:lang w:val="id-ID"/>
              </w:rPr>
              <w:br/>
              <w:t xml:space="preserve">Produk ini telah di uji validasi pada skala laboratorium dengan hasil nilai sensitivitas </w:t>
            </w:r>
            <w:proofErr w:type="spellStart"/>
            <w:r w:rsidRPr="00775C24">
              <w:rPr>
                <w:lang w:val="id-ID"/>
              </w:rPr>
              <w:t>IgM</w:t>
            </w:r>
            <w:proofErr w:type="spellEnd"/>
            <w:r w:rsidRPr="00775C24">
              <w:rPr>
                <w:lang w:val="id-ID"/>
              </w:rPr>
              <w:t xml:space="preserve"> 96,8% , </w:t>
            </w:r>
            <w:proofErr w:type="spellStart"/>
            <w:r w:rsidRPr="00775C24">
              <w:rPr>
                <w:lang w:val="id-ID"/>
              </w:rPr>
              <w:t>IgG</w:t>
            </w:r>
            <w:proofErr w:type="spellEnd"/>
            <w:r w:rsidRPr="00775C24">
              <w:rPr>
                <w:lang w:val="id-ID"/>
              </w:rPr>
              <w:t xml:space="preserve"> 74% (uji pada 40 serum pasien (+) dari </w:t>
            </w:r>
            <w:proofErr w:type="spellStart"/>
            <w:r w:rsidRPr="00775C24">
              <w:rPr>
                <w:lang w:val="id-ID"/>
              </w:rPr>
              <w:t>Balitbangkes</w:t>
            </w:r>
            <w:proofErr w:type="spellEnd"/>
            <w:r w:rsidRPr="00775C24">
              <w:rPr>
                <w:lang w:val="id-ID"/>
              </w:rPr>
              <w:t xml:space="preserve"> (</w:t>
            </w:r>
            <w:proofErr w:type="spellStart"/>
            <w:r w:rsidRPr="00775C24">
              <w:rPr>
                <w:lang w:val="id-ID"/>
              </w:rPr>
              <w:t>confirmed</w:t>
            </w:r>
            <w:proofErr w:type="spellEnd"/>
            <w:r w:rsidRPr="00775C24">
              <w:rPr>
                <w:lang w:val="id-ID"/>
              </w:rPr>
              <w:t xml:space="preserve"> RT-PCR) dan </w:t>
            </w:r>
            <w:proofErr w:type="spellStart"/>
            <w:r w:rsidRPr="00775C24">
              <w:rPr>
                <w:lang w:val="id-ID"/>
              </w:rPr>
              <w:t>Spesifisitas</w:t>
            </w:r>
            <w:proofErr w:type="spellEnd"/>
            <w:r w:rsidRPr="00775C24">
              <w:rPr>
                <w:lang w:val="id-ID"/>
              </w:rPr>
              <w:t xml:space="preserve"> </w:t>
            </w:r>
            <w:proofErr w:type="spellStart"/>
            <w:r w:rsidRPr="00775C24">
              <w:rPr>
                <w:lang w:val="id-ID"/>
              </w:rPr>
              <w:t>IgM</w:t>
            </w:r>
            <w:proofErr w:type="spellEnd"/>
            <w:r w:rsidRPr="00775C24">
              <w:rPr>
                <w:lang w:val="id-ID"/>
              </w:rPr>
              <w:t xml:space="preserve"> 98% , </w:t>
            </w:r>
            <w:proofErr w:type="spellStart"/>
            <w:r w:rsidRPr="00775C24">
              <w:rPr>
                <w:lang w:val="id-ID"/>
              </w:rPr>
              <w:t>IgG</w:t>
            </w:r>
            <w:proofErr w:type="spellEnd"/>
            <w:r w:rsidRPr="00775C24">
              <w:rPr>
                <w:lang w:val="id-ID"/>
              </w:rPr>
              <w:t xml:space="preserve"> 100% (uji pada 100 koleksi serum).</w:t>
            </w:r>
            <w:r w:rsidRPr="00775C24">
              <w:rPr>
                <w:lang w:val="id-ID"/>
              </w:rPr>
              <w:br/>
            </w:r>
            <w:r w:rsidRPr="00775C24">
              <w:rPr>
                <w:lang w:val="id-ID"/>
              </w:rPr>
              <w:br/>
              <w:t xml:space="preserve">Produk ini juga dilakukan uji akurasi di beberapa Rumah Sakit (sekitar 4000 kit) di Yogyakarta (3 RS), Surakarta (1 RS), Semarang (1 RS) dan Surabaya (2 RS), dan diperkuat dengan uji lapang (sekitar 6000 kit), yaitu uji akurasi (2 puskesmas), dan untuk skrining (23 puskesmas dan 2 Desa di Kabupaten Sleman). Saat ini RI-GHA-Covid-19 juga sedang dilakukan uji validasi di </w:t>
            </w:r>
            <w:proofErr w:type="spellStart"/>
            <w:r w:rsidRPr="00775C24">
              <w:rPr>
                <w:lang w:val="id-ID"/>
              </w:rPr>
              <w:t>Balitbangkes</w:t>
            </w:r>
            <w:proofErr w:type="spellEnd"/>
            <w:r w:rsidRPr="00775C24">
              <w:rPr>
                <w:lang w:val="id-ID"/>
              </w:rPr>
              <w:t xml:space="preserve"> Kementerian Kesehatan (sebanyak 200 kit).</w:t>
            </w:r>
            <w:r w:rsidRPr="00775C24">
              <w:rPr>
                <w:lang w:val="id-ID"/>
              </w:rPr>
              <w:br/>
            </w:r>
            <w:r w:rsidRPr="00775C24">
              <w:rPr>
                <w:lang w:val="id-ID"/>
              </w:rPr>
              <w:br/>
              <w:t xml:space="preserve">RI-GHA telah mengantongi 2 Nomor Ijin Edar dari Kemenkes RI, yaitu AKD 20303020697 untuk PT. </w:t>
            </w:r>
            <w:proofErr w:type="spellStart"/>
            <w:r w:rsidRPr="00775C24">
              <w:rPr>
                <w:lang w:val="id-ID"/>
              </w:rPr>
              <w:t>Hepatika</w:t>
            </w:r>
            <w:proofErr w:type="spellEnd"/>
            <w:r w:rsidRPr="00775C24">
              <w:rPr>
                <w:lang w:val="id-ID"/>
              </w:rPr>
              <w:t xml:space="preserve"> Mataram dan AKD 20303021173 untuk PT </w:t>
            </w:r>
            <w:proofErr w:type="spellStart"/>
            <w:r w:rsidRPr="00775C24">
              <w:rPr>
                <w:lang w:val="id-ID"/>
              </w:rPr>
              <w:t>Prodia</w:t>
            </w:r>
            <w:proofErr w:type="spellEnd"/>
            <w:r w:rsidRPr="00775C24">
              <w:rPr>
                <w:lang w:val="id-ID"/>
              </w:rPr>
              <w:t xml:space="preserve"> </w:t>
            </w:r>
            <w:proofErr w:type="spellStart"/>
            <w:r w:rsidRPr="00775C24">
              <w:rPr>
                <w:lang w:val="id-ID"/>
              </w:rPr>
              <w:t>Diagnostic</w:t>
            </w:r>
            <w:proofErr w:type="spellEnd"/>
            <w:r w:rsidRPr="00775C24">
              <w:rPr>
                <w:lang w:val="id-ID"/>
              </w:rPr>
              <w:t xml:space="preserve"> Line.</w:t>
            </w:r>
            <w:r w:rsidRPr="00775C24">
              <w:rPr>
                <w:lang w:val="id-ID"/>
              </w:rPr>
              <w:br/>
            </w:r>
            <w:r w:rsidRPr="00775C24">
              <w:rPr>
                <w:lang w:val="id-ID"/>
              </w:rPr>
              <w:br/>
              <w:t xml:space="preserve">BPPT melalui BLU Pusat Pelayanan Teknologi (PUSYANTEK) terus mendorong tahapan </w:t>
            </w:r>
            <w:proofErr w:type="spellStart"/>
            <w:r w:rsidRPr="00775C24">
              <w:rPr>
                <w:lang w:val="id-ID"/>
              </w:rPr>
              <w:t>hilirisasi</w:t>
            </w:r>
            <w:proofErr w:type="spellEnd"/>
            <w:r w:rsidRPr="00775C24">
              <w:rPr>
                <w:lang w:val="id-ID"/>
              </w:rPr>
              <w:t xml:space="preserve"> dan komersialisasi. RDT RI-GHA-Covid-19 diproduksi oleh PT </w:t>
            </w:r>
            <w:proofErr w:type="spellStart"/>
            <w:r w:rsidRPr="00775C24">
              <w:rPr>
                <w:lang w:val="id-ID"/>
              </w:rPr>
              <w:t>Hepatika</w:t>
            </w:r>
            <w:proofErr w:type="spellEnd"/>
            <w:r w:rsidRPr="00775C24">
              <w:rPr>
                <w:lang w:val="id-ID"/>
              </w:rPr>
              <w:t xml:space="preserve"> Mataram dengan kapasitas 100.000 kit per bulan. Untuk meningkatkan kapasitas produksi, telah terjalin kerja sama antara PT </w:t>
            </w:r>
            <w:proofErr w:type="spellStart"/>
            <w:r w:rsidRPr="00775C24">
              <w:rPr>
                <w:lang w:val="id-ID"/>
              </w:rPr>
              <w:t>Hepatika</w:t>
            </w:r>
            <w:proofErr w:type="spellEnd"/>
            <w:r w:rsidRPr="00775C24">
              <w:rPr>
                <w:lang w:val="id-ID"/>
              </w:rPr>
              <w:t xml:space="preserve"> Mataram dengan PT </w:t>
            </w:r>
            <w:proofErr w:type="spellStart"/>
            <w:r w:rsidRPr="00775C24">
              <w:rPr>
                <w:lang w:val="id-ID"/>
              </w:rPr>
              <w:t>Prodia</w:t>
            </w:r>
            <w:proofErr w:type="spellEnd"/>
            <w:r w:rsidRPr="00775C24">
              <w:rPr>
                <w:lang w:val="id-ID"/>
              </w:rPr>
              <w:t xml:space="preserve"> </w:t>
            </w:r>
            <w:proofErr w:type="spellStart"/>
            <w:r w:rsidRPr="00775C24">
              <w:rPr>
                <w:lang w:val="id-ID"/>
              </w:rPr>
              <w:t>Diagnostic</w:t>
            </w:r>
            <w:proofErr w:type="spellEnd"/>
            <w:r w:rsidRPr="00775C24">
              <w:rPr>
                <w:lang w:val="id-ID"/>
              </w:rPr>
              <w:t xml:space="preserve"> Line yang memiliki kapasitas produksi 100.000 kit per bulan dan ke depannya akan ditingkatkan menjadi 150.000 kit per bulan. Harga produk RI-GHA-Covid-19 adalah Rp 75.000,-/ kit. BLU Pusat Layanan Teknologi (PUSYANTEK) sudah mendapatkan mitra industri lainnya untuk meningkatkan kapasitas produksi RDT RI-GHA-Covid-19 sehingga dapat memenuhi kebutuhan dalam negeri dan untuk kepentingan ekspor.</w:t>
            </w:r>
            <w:r w:rsidRPr="00775C24">
              <w:rPr>
                <w:lang w:val="id-ID"/>
              </w:rPr>
              <w:br/>
            </w:r>
            <w:r w:rsidRPr="00775C24">
              <w:rPr>
                <w:lang w:val="id-ID"/>
              </w:rPr>
              <w:br/>
              <w:t xml:space="preserve">Selain Kementerian Kesehatan, beberapa instansi, dan pihak lain juga telah mengajukan permintaan atau </w:t>
            </w:r>
            <w:r w:rsidRPr="00775C24">
              <w:rPr>
                <w:lang w:val="id-ID"/>
              </w:rPr>
              <w:lastRenderedPageBreak/>
              <w:t xml:space="preserve">pemesanan produk RI-GHA-Covid-19 ini, di antaranya Bank BNI, Pemkot Tangerang, Yayasan Budha </w:t>
            </w:r>
            <w:proofErr w:type="spellStart"/>
            <w:r w:rsidRPr="00775C24">
              <w:rPr>
                <w:lang w:val="id-ID"/>
              </w:rPr>
              <w:t>Tsu</w:t>
            </w:r>
            <w:proofErr w:type="spellEnd"/>
            <w:r w:rsidRPr="00775C24">
              <w:rPr>
                <w:lang w:val="id-ID"/>
              </w:rPr>
              <w:t xml:space="preserve"> Chi, PT JPPI, Rumah Sakit Pemerintah maupun Swasta, Klinik Kesehatan dan pihak lain, termasuk </w:t>
            </w:r>
            <w:proofErr w:type="spellStart"/>
            <w:r w:rsidRPr="00775C24">
              <w:rPr>
                <w:lang w:val="id-ID"/>
              </w:rPr>
              <w:t>Kemenko</w:t>
            </w:r>
            <w:proofErr w:type="spellEnd"/>
            <w:r w:rsidRPr="00775C24">
              <w:rPr>
                <w:lang w:val="id-ID"/>
              </w:rPr>
              <w:t xml:space="preserve"> PMK.</w:t>
            </w:r>
            <w:r w:rsidRPr="00775C24">
              <w:rPr>
                <w:lang w:val="id-ID"/>
              </w:rPr>
              <w:br/>
            </w:r>
            <w:r w:rsidRPr="00775C24">
              <w:rPr>
                <w:lang w:val="id-ID"/>
              </w:rPr>
              <w:br/>
              <w:t xml:space="preserve">“TFRIC-19 telah menyiapkan skenario, agar bahan baku RDT RI-GHA ini bisa diproduksi di dalam negeri. Saat ini TFRIC telah menyiapkan aksi pengembangan teknologi produksi antigen dalam negeri sebagai bahan baku produk Rapid </w:t>
            </w:r>
            <w:proofErr w:type="spellStart"/>
            <w:r w:rsidRPr="00775C24">
              <w:rPr>
                <w:lang w:val="id-ID"/>
              </w:rPr>
              <w:t>Test</w:t>
            </w:r>
            <w:proofErr w:type="spellEnd"/>
            <w:r w:rsidRPr="00775C24">
              <w:rPr>
                <w:lang w:val="id-ID"/>
              </w:rPr>
              <w:t xml:space="preserve"> RI-GHA </w:t>
            </w:r>
            <w:proofErr w:type="spellStart"/>
            <w:r w:rsidRPr="00775C24">
              <w:rPr>
                <w:lang w:val="id-ID"/>
              </w:rPr>
              <w:t>IgM</w:t>
            </w:r>
            <w:proofErr w:type="spellEnd"/>
            <w:r w:rsidRPr="00775C24">
              <w:rPr>
                <w:lang w:val="id-ID"/>
              </w:rPr>
              <w:t>/</w:t>
            </w:r>
            <w:proofErr w:type="spellStart"/>
            <w:r w:rsidRPr="00775C24">
              <w:rPr>
                <w:lang w:val="id-ID"/>
              </w:rPr>
              <w:t>IgG</w:t>
            </w:r>
            <w:proofErr w:type="spellEnd"/>
            <w:r w:rsidRPr="00775C24">
              <w:rPr>
                <w:lang w:val="id-ID"/>
              </w:rPr>
              <w:t xml:space="preserve">, dengan berbasis pada desain dari </w:t>
            </w:r>
            <w:proofErr w:type="spellStart"/>
            <w:r w:rsidRPr="00775C24">
              <w:rPr>
                <w:lang w:val="id-ID"/>
              </w:rPr>
              <w:t>sekuen</w:t>
            </w:r>
            <w:proofErr w:type="spellEnd"/>
            <w:r w:rsidRPr="00775C24">
              <w:rPr>
                <w:lang w:val="id-ID"/>
              </w:rPr>
              <w:t xml:space="preserve"> virus Covid-19 orang Indonesia. Diharapkan dengan bahan baku ini akan menunjang kemandirian produk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di Indonesia,” kata Kepala BPPT, Hammam Riza dalam keterangan resminya, (9/7/2020).</w:t>
            </w:r>
            <w:r w:rsidRPr="00775C24">
              <w:rPr>
                <w:lang w:val="id-ID"/>
              </w:rPr>
              <w:br/>
            </w:r>
            <w:r w:rsidRPr="00775C24">
              <w:rPr>
                <w:lang w:val="id-ID"/>
              </w:rPr>
              <w:br/>
              <w:t xml:space="preserve">Selain RI-GHA-Covid-19, BPPT bersama </w:t>
            </w:r>
            <w:proofErr w:type="spellStart"/>
            <w:r w:rsidRPr="00775C24">
              <w:rPr>
                <w:lang w:val="id-ID"/>
              </w:rPr>
              <w:t>Nusantics</w:t>
            </w:r>
            <w:proofErr w:type="spellEnd"/>
            <w:r w:rsidRPr="00775C24">
              <w:rPr>
                <w:lang w:val="id-ID"/>
              </w:rPr>
              <w:t xml:space="preserve"> dan PT </w:t>
            </w:r>
            <w:proofErr w:type="spellStart"/>
            <w:r w:rsidRPr="00775C24">
              <w:rPr>
                <w:lang w:val="id-ID"/>
              </w:rPr>
              <w:t>Biofarma</w:t>
            </w:r>
            <w:proofErr w:type="spellEnd"/>
            <w:r w:rsidRPr="00775C24">
              <w:rPr>
                <w:lang w:val="id-ID"/>
              </w:rPr>
              <w:t xml:space="preserve"> telah berhasil melakukan inovasi produk untuk penguatan pemeriksaan </w:t>
            </w:r>
            <w:proofErr w:type="spellStart"/>
            <w:r w:rsidRPr="00775C24">
              <w:rPr>
                <w:lang w:val="id-ID"/>
              </w:rPr>
              <w:t>Gold</w:t>
            </w:r>
            <w:proofErr w:type="spellEnd"/>
            <w:r w:rsidRPr="00775C24">
              <w:rPr>
                <w:lang w:val="id-ID"/>
              </w:rPr>
              <w:t xml:space="preserve"> Standar Covid-19 dengan menggunakan PCR. BioCOV-19, reagen untuk pemeriksaan spesimen menggunakan PCR telah diproduksi oleh PT. </w:t>
            </w:r>
            <w:proofErr w:type="spellStart"/>
            <w:r w:rsidRPr="00775C24">
              <w:rPr>
                <w:lang w:val="id-ID"/>
              </w:rPr>
              <w:t>Biofarma</w:t>
            </w:r>
            <w:proofErr w:type="spellEnd"/>
            <w:r w:rsidRPr="00775C24">
              <w:rPr>
                <w:lang w:val="id-ID"/>
              </w:rPr>
              <w:t xml:space="preserve"> sebanyak 100.000 tes dengan dukungan pendanaan dari Gerakan Indonesia Pasti Bisa.</w:t>
            </w:r>
            <w:r w:rsidRPr="00775C24">
              <w:rPr>
                <w:lang w:val="id-ID"/>
              </w:rPr>
              <w:br/>
            </w:r>
            <w:r w:rsidRPr="00775C24">
              <w:rPr>
                <w:lang w:val="id-ID"/>
              </w:rPr>
              <w:br/>
              <w:t xml:space="preserve">Saat ini </w:t>
            </w:r>
            <w:proofErr w:type="spellStart"/>
            <w:r w:rsidRPr="00775C24">
              <w:rPr>
                <w:lang w:val="id-ID"/>
              </w:rPr>
              <w:t>Biofarma</w:t>
            </w:r>
            <w:proofErr w:type="spellEnd"/>
            <w:r w:rsidRPr="00775C24">
              <w:rPr>
                <w:lang w:val="id-ID"/>
              </w:rPr>
              <w:t xml:space="preserve"> telah melakukan produksi komersial untuk memenuhi permintaan BioCOV-19 dari beberapa pihak dengan kapasitas produksi 200.000 kit per bulan.</w:t>
            </w:r>
            <w:r w:rsidRPr="00775C24">
              <w:rPr>
                <w:lang w:val="id-ID"/>
              </w:rPr>
              <w:br/>
            </w:r>
            <w:r w:rsidRPr="00775C24">
              <w:rPr>
                <w:lang w:val="id-ID"/>
              </w:rPr>
              <w:br/>
              <w:t xml:space="preserve">Ventilator darurat dan Laboratorium Mobile BSL2 juga merupakan produk inovasi BPPT bersama mitra lain dalam TFRIC-19 yang memberikan manfaat penting dalam upaya penguatan aksi penanganan Covid-19. </w:t>
            </w:r>
            <w:proofErr w:type="spellStart"/>
            <w:r w:rsidRPr="00775C24">
              <w:rPr>
                <w:lang w:val="id-ID"/>
              </w:rPr>
              <w:t>Komersialiasi</w:t>
            </w:r>
            <w:proofErr w:type="spellEnd"/>
            <w:r w:rsidRPr="00775C24">
              <w:rPr>
                <w:lang w:val="id-ID"/>
              </w:rPr>
              <w:t xml:space="preserve"> kedua produk tersebut juga sedang dalam proses.</w:t>
            </w:r>
            <w:r w:rsidRPr="00775C24">
              <w:rPr>
                <w:lang w:val="id-ID"/>
              </w:rPr>
              <w:br/>
            </w:r>
            <w:r w:rsidRPr="00775C24">
              <w:rPr>
                <w:lang w:val="id-ID"/>
              </w:rPr>
              <w:br/>
              <w:t xml:space="preserve">“Dalam waktu yang tidak terlalu lama, di bawah koordinasi </w:t>
            </w:r>
            <w:proofErr w:type="spellStart"/>
            <w:r w:rsidRPr="00775C24">
              <w:rPr>
                <w:lang w:val="id-ID"/>
              </w:rPr>
              <w:t>Kementrian</w:t>
            </w:r>
            <w:proofErr w:type="spellEnd"/>
            <w:r w:rsidRPr="00775C24">
              <w:rPr>
                <w:lang w:val="id-ID"/>
              </w:rPr>
              <w:t xml:space="preserve"> </w:t>
            </w:r>
            <w:proofErr w:type="spellStart"/>
            <w:r w:rsidRPr="00775C24">
              <w:rPr>
                <w:lang w:val="id-ID"/>
              </w:rPr>
              <w:t>Ristek</w:t>
            </w:r>
            <w:proofErr w:type="spellEnd"/>
            <w:r w:rsidRPr="00775C24">
              <w:rPr>
                <w:lang w:val="id-ID"/>
              </w:rPr>
              <w:t>/BRIN, BPPT bersama tim TFRIC-19 akan meluncurkan beberapa produk inovasi lain untuk penanganan Covid-19,” ujar Hammam mengakhiri.</w:t>
            </w:r>
            <w:r w:rsidRPr="00775C24">
              <w:rPr>
                <w:lang w:val="id-ID"/>
              </w:rPr>
              <w:br/>
            </w:r>
            <w:r w:rsidRPr="00775C24">
              <w:rPr>
                <w:lang w:val="id-ID"/>
              </w:rPr>
              <w:br/>
              <w:t xml:space="preserve">Editor : </w:t>
            </w:r>
            <w:proofErr w:type="spellStart"/>
            <w:r w:rsidRPr="00775C24">
              <w:rPr>
                <w:lang w:val="id-ID"/>
              </w:rPr>
              <w:t>eva</w:t>
            </w:r>
            <w:proofErr w:type="spellEnd"/>
            <w:r w:rsidRPr="00775C24">
              <w:rPr>
                <w:lang w:val="id-ID"/>
              </w:rPr>
              <w:t xml:space="preserve"> Martha rahayu</w:t>
            </w:r>
            <w:r w:rsidRPr="00775C24">
              <w:rPr>
                <w:lang w:val="id-ID"/>
              </w:rPr>
              <w:br/>
            </w:r>
            <w:r w:rsidRPr="00775C24">
              <w:rPr>
                <w:lang w:val="id-ID"/>
              </w:rPr>
              <w:br/>
              <w:t>ww.swa.co.id</w:t>
            </w:r>
          </w:p>
        </w:tc>
        <w:tc>
          <w:tcPr>
            <w:tcW w:w="1964" w:type="dxa"/>
          </w:tcPr>
          <w:p w14:paraId="019313C6" w14:textId="089B76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w:t>
            </w:r>
          </w:p>
        </w:tc>
      </w:tr>
      <w:tr w:rsidR="009E665B" w:rsidRPr="00775C24" w14:paraId="67B16DEA" w14:textId="77777777" w:rsidTr="009E665B">
        <w:tc>
          <w:tcPr>
            <w:tcW w:w="671" w:type="dxa"/>
          </w:tcPr>
          <w:p w14:paraId="4066E91D" w14:textId="236A1207" w:rsidR="009E665B" w:rsidRPr="00775C24" w:rsidRDefault="009E665B" w:rsidP="009E665B">
            <w:pPr>
              <w:rPr>
                <w:lang w:val="id-ID"/>
              </w:rPr>
            </w:pPr>
            <w:r w:rsidRPr="00775C24">
              <w:rPr>
                <w:lang w:val="id-ID"/>
              </w:rPr>
              <w:lastRenderedPageBreak/>
              <w:t>403</w:t>
            </w:r>
          </w:p>
        </w:tc>
        <w:tc>
          <w:tcPr>
            <w:tcW w:w="2777" w:type="dxa"/>
          </w:tcPr>
          <w:p w14:paraId="4709C8A6" w14:textId="755B2391" w:rsidR="009E665B" w:rsidRPr="00775C24" w:rsidRDefault="009E665B" w:rsidP="009E665B">
            <w:pPr>
              <w:rPr>
                <w:lang w:val="id-ID"/>
              </w:rPr>
            </w:pPr>
            <w:r w:rsidRPr="00775C24">
              <w:rPr>
                <w:lang w:val="id-ID"/>
              </w:rPr>
              <w:t>Bantuan Asetku untuk Tenaga Medis COVID-19</w:t>
            </w:r>
          </w:p>
        </w:tc>
        <w:tc>
          <w:tcPr>
            <w:tcW w:w="4550" w:type="dxa"/>
          </w:tcPr>
          <w:p w14:paraId="5D6361FE" w14:textId="76FFB668" w:rsidR="009E665B" w:rsidRPr="00775C24" w:rsidRDefault="009E665B" w:rsidP="009E665B">
            <w:pPr>
              <w:rPr>
                <w:lang w:val="id-ID"/>
              </w:rPr>
            </w:pPr>
            <w:r w:rsidRPr="00775C24">
              <w:rPr>
                <w:lang w:val="id-ID"/>
              </w:rPr>
              <w:t xml:space="preserve">Aplikasi </w:t>
            </w:r>
            <w:proofErr w:type="spellStart"/>
            <w:r w:rsidRPr="00775C24">
              <w:rPr>
                <w:lang w:val="id-ID"/>
              </w:rPr>
              <w:t>Fintech</w:t>
            </w:r>
            <w:proofErr w:type="spellEnd"/>
            <w:r w:rsidRPr="00775C24">
              <w:rPr>
                <w:lang w:val="id-ID"/>
              </w:rPr>
              <w:t xml:space="preserve"> </w:t>
            </w:r>
            <w:proofErr w:type="spellStart"/>
            <w:r w:rsidRPr="00775C24">
              <w:rPr>
                <w:lang w:val="id-ID"/>
              </w:rPr>
              <w:t>Peer</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Peer</w:t>
            </w:r>
            <w:proofErr w:type="spellEnd"/>
            <w:r w:rsidRPr="00775C24">
              <w:rPr>
                <w:lang w:val="id-ID"/>
              </w:rPr>
              <w:t xml:space="preserve"> </w:t>
            </w:r>
            <w:proofErr w:type="spellStart"/>
            <w:r w:rsidRPr="00775C24">
              <w:rPr>
                <w:lang w:val="id-ID"/>
              </w:rPr>
              <w:t>Lending</w:t>
            </w:r>
            <w:proofErr w:type="spellEnd"/>
            <w:r w:rsidRPr="00775C24">
              <w:rPr>
                <w:lang w:val="id-ID"/>
              </w:rPr>
              <w:t xml:space="preserve"> (P2P) Asetku bersama dengan dukungan </w:t>
            </w:r>
            <w:proofErr w:type="spellStart"/>
            <w:r w:rsidRPr="00775C24">
              <w:rPr>
                <w:lang w:val="id-ID"/>
              </w:rPr>
              <w:t>lender</w:t>
            </w:r>
            <w:proofErr w:type="spellEnd"/>
            <w:r w:rsidRPr="00775C24">
              <w:rPr>
                <w:lang w:val="id-ID"/>
              </w:rPr>
              <w:t xml:space="preserve"> retail/individual menyerahkan bantuan untuk tenaga medis di beberapa rumah sakit kawasan DKI Jakarta. Bantuan berupa alat pelindung diri untuk tenaga medis yaitu 1.400 </w:t>
            </w:r>
            <w:proofErr w:type="spellStart"/>
            <w:r w:rsidRPr="00775C24">
              <w:rPr>
                <w:lang w:val="id-ID"/>
              </w:rPr>
              <w:t>pcs</w:t>
            </w:r>
            <w:proofErr w:type="spellEnd"/>
            <w:r w:rsidRPr="00775C24">
              <w:rPr>
                <w:lang w:val="id-ID"/>
              </w:rPr>
              <w:t xml:space="preserve"> </w:t>
            </w:r>
            <w:proofErr w:type="spellStart"/>
            <w:r w:rsidRPr="00775C24">
              <w:rPr>
                <w:lang w:val="id-ID"/>
              </w:rPr>
              <w:t>hazmat</w:t>
            </w:r>
            <w:proofErr w:type="spellEnd"/>
            <w:r w:rsidRPr="00775C24">
              <w:rPr>
                <w:lang w:val="id-ID"/>
              </w:rPr>
              <w:t xml:space="preserve"> suit, 1.200 </w:t>
            </w:r>
            <w:proofErr w:type="spellStart"/>
            <w:r w:rsidRPr="00775C24">
              <w:rPr>
                <w:lang w:val="id-ID"/>
              </w:rPr>
              <w:t>pcs</w:t>
            </w:r>
            <w:proofErr w:type="spellEnd"/>
            <w:r w:rsidRPr="00775C24">
              <w:rPr>
                <w:lang w:val="id-ID"/>
              </w:rPr>
              <w:t xml:space="preserve">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1.300 </w:t>
            </w:r>
            <w:proofErr w:type="spellStart"/>
            <w:r w:rsidRPr="00775C24">
              <w:rPr>
                <w:lang w:val="id-ID"/>
              </w:rPr>
              <w:t>pcs</w:t>
            </w:r>
            <w:proofErr w:type="spellEnd"/>
            <w:r w:rsidRPr="00775C24">
              <w:rPr>
                <w:lang w:val="id-ID"/>
              </w:rPr>
              <w:t xml:space="preserve"> masker n95 telah diterima oleh RSUP Persahabatan, Jakarta Timur dan RSUD Tarakan Jakarta Pusat. Petugas piket donasi RSUD Takaran, Supri mengungkapkan, penggunaan </w:t>
            </w:r>
            <w:proofErr w:type="spellStart"/>
            <w:r w:rsidRPr="00775C24">
              <w:rPr>
                <w:lang w:val="id-ID"/>
              </w:rPr>
              <w:t>hazmat</w:t>
            </w:r>
            <w:proofErr w:type="spellEnd"/>
            <w:r w:rsidRPr="00775C24">
              <w:rPr>
                <w:lang w:val="id-ID"/>
              </w:rPr>
              <w:t xml:space="preserve"> suit dalam sehari bisa lebih dari 100 </w:t>
            </w:r>
            <w:proofErr w:type="spellStart"/>
            <w:r w:rsidRPr="00775C24">
              <w:rPr>
                <w:lang w:val="id-ID"/>
              </w:rPr>
              <w:t>pcs</w:t>
            </w:r>
            <w:proofErr w:type="spellEnd"/>
            <w:r w:rsidRPr="00775C24">
              <w:rPr>
                <w:lang w:val="id-ID"/>
              </w:rPr>
              <w:t xml:space="preserve"> terutama di Unit Gawat Darurat dan rawat inap. Semua yang berinteraksi dengan pasien COVID-19, perlu menggunakan APD mulai dari petugas medis hingga petugas kebersihan. Dan itu semua hanya sekali pakai. Terutama masker N95 sangat dibutuhkan sekali di sini. </w:t>
            </w:r>
            <w:proofErr w:type="spellStart"/>
            <w:r w:rsidRPr="00775C24">
              <w:rPr>
                <w:lang w:val="id-ID"/>
              </w:rPr>
              <w:t>Andrisyah</w:t>
            </w:r>
            <w:proofErr w:type="spellEnd"/>
            <w:r w:rsidRPr="00775C24">
              <w:rPr>
                <w:lang w:val="id-ID"/>
              </w:rPr>
              <w:t xml:space="preserve"> </w:t>
            </w:r>
            <w:proofErr w:type="spellStart"/>
            <w:r w:rsidRPr="00775C24">
              <w:rPr>
                <w:lang w:val="id-ID"/>
              </w:rPr>
              <w:t>Tauladan</w:t>
            </w:r>
            <w:proofErr w:type="spellEnd"/>
            <w:r w:rsidRPr="00775C24">
              <w:rPr>
                <w:lang w:val="id-ID"/>
              </w:rPr>
              <w:t xml:space="preserve">, Direktur Asetku, menjelaskan, donasi ini merupakan bentuk kepedulian dan apresiasi Asetku kepada tim medis Indonesia yang telah berjuang di garda terdepan selama pandemi. Dia berharap, semoga donasi ini dapat sedikit meringankan beban para pejuang kesehatan dan semoga bisa menjadi </w:t>
            </w:r>
            <w:proofErr w:type="spellStart"/>
            <w:r w:rsidRPr="00775C24">
              <w:rPr>
                <w:lang w:val="id-ID"/>
              </w:rPr>
              <w:t>support</w:t>
            </w:r>
            <w:proofErr w:type="spellEnd"/>
            <w:r w:rsidRPr="00775C24">
              <w:rPr>
                <w:lang w:val="id-ID"/>
              </w:rPr>
              <w:t xml:space="preserve"> dalam mendukung proses penanganan COVID-19 di Indonesia.</w:t>
            </w:r>
          </w:p>
        </w:tc>
        <w:tc>
          <w:tcPr>
            <w:tcW w:w="5597" w:type="dxa"/>
          </w:tcPr>
          <w:p w14:paraId="48B3375F" w14:textId="4B059AE2" w:rsidR="009E665B" w:rsidRPr="00775C24" w:rsidRDefault="009E665B" w:rsidP="009E665B">
            <w:pPr>
              <w:rPr>
                <w:lang w:val="id-ID"/>
              </w:rPr>
            </w:pPr>
            <w:r w:rsidRPr="00775C24">
              <w:rPr>
                <w:lang w:val="id-ID"/>
              </w:rPr>
              <w:t xml:space="preserve">Aplikasi </w:t>
            </w:r>
            <w:proofErr w:type="spellStart"/>
            <w:r w:rsidRPr="00775C24">
              <w:rPr>
                <w:lang w:val="id-ID"/>
              </w:rPr>
              <w:t>Fintech</w:t>
            </w:r>
            <w:proofErr w:type="spellEnd"/>
            <w:r w:rsidRPr="00775C24">
              <w:rPr>
                <w:lang w:val="id-ID"/>
              </w:rPr>
              <w:t xml:space="preserve"> </w:t>
            </w:r>
            <w:proofErr w:type="spellStart"/>
            <w:r w:rsidRPr="00775C24">
              <w:rPr>
                <w:lang w:val="id-ID"/>
              </w:rPr>
              <w:t>Peer</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Peer</w:t>
            </w:r>
            <w:proofErr w:type="spellEnd"/>
            <w:r w:rsidRPr="00775C24">
              <w:rPr>
                <w:lang w:val="id-ID"/>
              </w:rPr>
              <w:t xml:space="preserve"> </w:t>
            </w:r>
            <w:proofErr w:type="spellStart"/>
            <w:r w:rsidRPr="00775C24">
              <w:rPr>
                <w:lang w:val="id-ID"/>
              </w:rPr>
              <w:t>Lending</w:t>
            </w:r>
            <w:proofErr w:type="spellEnd"/>
            <w:r w:rsidRPr="00775C24">
              <w:rPr>
                <w:lang w:val="id-ID"/>
              </w:rPr>
              <w:t xml:space="preserve"> (P2P) Asetku bersama dengan dukungan </w:t>
            </w:r>
            <w:proofErr w:type="spellStart"/>
            <w:r w:rsidRPr="00775C24">
              <w:rPr>
                <w:lang w:val="id-ID"/>
              </w:rPr>
              <w:t>lender</w:t>
            </w:r>
            <w:proofErr w:type="spellEnd"/>
            <w:r w:rsidRPr="00775C24">
              <w:rPr>
                <w:lang w:val="id-ID"/>
              </w:rPr>
              <w:t xml:space="preserve"> retail/individual menyerahkan bantuan untuk tenaga medis di beberapa rumah sakit kawasan DKI Jakarta. Bantuan berupa alat pelindung diri untuk tenaga medis yaitu 1.400 </w:t>
            </w:r>
            <w:proofErr w:type="spellStart"/>
            <w:r w:rsidRPr="00775C24">
              <w:rPr>
                <w:lang w:val="id-ID"/>
              </w:rPr>
              <w:t>pcs</w:t>
            </w:r>
            <w:proofErr w:type="spellEnd"/>
            <w:r w:rsidRPr="00775C24">
              <w:rPr>
                <w:lang w:val="id-ID"/>
              </w:rPr>
              <w:t xml:space="preserve"> </w:t>
            </w:r>
            <w:proofErr w:type="spellStart"/>
            <w:r w:rsidRPr="00775C24">
              <w:rPr>
                <w:lang w:val="id-ID"/>
              </w:rPr>
              <w:t>hazmat</w:t>
            </w:r>
            <w:proofErr w:type="spellEnd"/>
            <w:r w:rsidRPr="00775C24">
              <w:rPr>
                <w:lang w:val="id-ID"/>
              </w:rPr>
              <w:t xml:space="preserve"> suit, 1.200 </w:t>
            </w:r>
            <w:proofErr w:type="spellStart"/>
            <w:r w:rsidRPr="00775C24">
              <w:rPr>
                <w:lang w:val="id-ID"/>
              </w:rPr>
              <w:t>pcs</w:t>
            </w:r>
            <w:proofErr w:type="spellEnd"/>
            <w:r w:rsidRPr="00775C24">
              <w:rPr>
                <w:lang w:val="id-ID"/>
              </w:rPr>
              <w:t xml:space="preserve">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1.300 </w:t>
            </w:r>
            <w:proofErr w:type="spellStart"/>
            <w:r w:rsidRPr="00775C24">
              <w:rPr>
                <w:lang w:val="id-ID"/>
              </w:rPr>
              <w:t>pcs</w:t>
            </w:r>
            <w:proofErr w:type="spellEnd"/>
            <w:r w:rsidRPr="00775C24">
              <w:rPr>
                <w:lang w:val="id-ID"/>
              </w:rPr>
              <w:t xml:space="preserve"> masker n95 telah diterima oleh RSUP Persahabatan, Jakarta Timur dan RSUD Tarakan Jakarta Pusat.</w:t>
            </w:r>
            <w:r w:rsidRPr="00775C24">
              <w:rPr>
                <w:lang w:val="id-ID"/>
              </w:rPr>
              <w:br/>
            </w:r>
            <w:r w:rsidRPr="00775C24">
              <w:rPr>
                <w:lang w:val="id-ID"/>
              </w:rPr>
              <w:br/>
              <w:t>Pihak rumah sakit mengatakan kebutuhan akan alat pelindung diri hingga kini masih sangat diperlukan. Menurut anggota tim donasi RSUP Persahabatan, Erwin, donasi yang diterima oleh rumah sakit saat ini khususnya RSUP Persahabatan kian menurun jika dibandingkan saat awal pandemi. Sedangkan kebutuhan akan alat pelindung diri tiap hari terus meningkat.</w:t>
            </w:r>
            <w:r w:rsidRPr="00775C24">
              <w:rPr>
                <w:lang w:val="id-ID"/>
              </w:rPr>
              <w:br/>
            </w:r>
            <w:r w:rsidRPr="00775C24">
              <w:rPr>
                <w:lang w:val="id-ID"/>
              </w:rPr>
              <w:br/>
              <w:t>RSUP Persahabatan menerima pasien COVID-19 dengan penyakit bawaan, jika pasien tanpa penyakit bawaan akan dilarikan ke RS Wisma Atlet. “Kebutuhan kami terus meningkat tiap hari, jadi hingga saat ini kami sangat terbuka dengan donasi, khususnya alat pelindung diri," ujarnya.</w:t>
            </w:r>
            <w:r w:rsidRPr="00775C24">
              <w:rPr>
                <w:lang w:val="id-ID"/>
              </w:rPr>
              <w:br/>
            </w:r>
            <w:r w:rsidRPr="00775C24">
              <w:rPr>
                <w:lang w:val="id-ID"/>
              </w:rPr>
              <w:br/>
              <w:t xml:space="preserve">Petugas piket donasi RSUD Takaran, Supri mengungkapkan, penggunaan </w:t>
            </w:r>
            <w:proofErr w:type="spellStart"/>
            <w:r w:rsidRPr="00775C24">
              <w:rPr>
                <w:lang w:val="id-ID"/>
              </w:rPr>
              <w:t>hazmat</w:t>
            </w:r>
            <w:proofErr w:type="spellEnd"/>
            <w:r w:rsidRPr="00775C24">
              <w:rPr>
                <w:lang w:val="id-ID"/>
              </w:rPr>
              <w:t xml:space="preserve"> suit dalam sehari bisa lebih dari 100 </w:t>
            </w:r>
            <w:proofErr w:type="spellStart"/>
            <w:r w:rsidRPr="00775C24">
              <w:rPr>
                <w:lang w:val="id-ID"/>
              </w:rPr>
              <w:t>pcs</w:t>
            </w:r>
            <w:proofErr w:type="spellEnd"/>
            <w:r w:rsidRPr="00775C24">
              <w:rPr>
                <w:lang w:val="id-ID"/>
              </w:rPr>
              <w:t xml:space="preserve"> terutama di Unit Gawat Darurat dan rawat inap. “Semua yang berinteraksi dengan pasien COVID-19, perlu menggunakan APD mulai dari petugas medis hingga petugas kebersihan. Dan itu semua hanya sekali pakai. Terutama masker N95 sangat dibutuhkan sekali di sini,” katanya.</w:t>
            </w:r>
            <w:r w:rsidRPr="00775C24">
              <w:rPr>
                <w:lang w:val="id-ID"/>
              </w:rPr>
              <w:br/>
            </w:r>
            <w:r w:rsidRPr="00775C24">
              <w:rPr>
                <w:lang w:val="id-ID"/>
              </w:rPr>
              <w:br/>
            </w:r>
            <w:proofErr w:type="spellStart"/>
            <w:r w:rsidRPr="00775C24">
              <w:rPr>
                <w:lang w:val="id-ID"/>
              </w:rPr>
              <w:t>Andrisyah</w:t>
            </w:r>
            <w:proofErr w:type="spellEnd"/>
            <w:r w:rsidRPr="00775C24">
              <w:rPr>
                <w:lang w:val="id-ID"/>
              </w:rPr>
              <w:t xml:space="preserve"> </w:t>
            </w:r>
            <w:proofErr w:type="spellStart"/>
            <w:r w:rsidRPr="00775C24">
              <w:rPr>
                <w:lang w:val="id-ID"/>
              </w:rPr>
              <w:t>Tauladan</w:t>
            </w:r>
            <w:proofErr w:type="spellEnd"/>
            <w:r w:rsidRPr="00775C24">
              <w:rPr>
                <w:lang w:val="id-ID"/>
              </w:rPr>
              <w:t xml:space="preserve">, Direktur Asetku, menjelaskan, donasi ini merupakan bentuk kepedulian dan apresiasi Asetku kepada tim medis Indonesia yang telah berjuang di garda terdepan selama pandemi. “Donasi akan kami bagi menjadi beberapa kloter, dan kloter pertama ini kami fokuskan kepada tim medis di beberapa RS. Selanjutnya kepada individu atau pelaku usaha yang sampai saat ini masih terdampak akibat pandemi. Berikutnya akan kami lihat dan menyesuaikan dengan kebutuhan nanti," kata </w:t>
            </w:r>
            <w:proofErr w:type="spellStart"/>
            <w:r w:rsidRPr="00775C24">
              <w:rPr>
                <w:lang w:val="id-ID"/>
              </w:rPr>
              <w:t>Andrisyah</w:t>
            </w:r>
            <w:proofErr w:type="spellEnd"/>
            <w:r w:rsidRPr="00775C24">
              <w:rPr>
                <w:lang w:val="id-ID"/>
              </w:rPr>
              <w:t xml:space="preserve">. Dia berharap, semoga donasi ini dapat sedikit meringankan beban para pejuang kesehatan dan semoga bisa menjadi </w:t>
            </w:r>
            <w:proofErr w:type="spellStart"/>
            <w:r w:rsidRPr="00775C24">
              <w:rPr>
                <w:lang w:val="id-ID"/>
              </w:rPr>
              <w:t>support</w:t>
            </w:r>
            <w:proofErr w:type="spellEnd"/>
            <w:r w:rsidRPr="00775C24">
              <w:rPr>
                <w:lang w:val="id-ID"/>
              </w:rPr>
              <w:t xml:space="preserve"> </w:t>
            </w:r>
            <w:r w:rsidRPr="00775C24">
              <w:rPr>
                <w:lang w:val="id-ID"/>
              </w:rPr>
              <w:lastRenderedPageBreak/>
              <w:t>dalam mendukung proses penanganan COVID-19 di Indonesia.</w:t>
            </w:r>
          </w:p>
        </w:tc>
        <w:tc>
          <w:tcPr>
            <w:tcW w:w="1964" w:type="dxa"/>
          </w:tcPr>
          <w:p w14:paraId="1E601925" w14:textId="3113A78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128A9FCB" w14:textId="77777777" w:rsidTr="009E665B">
        <w:tc>
          <w:tcPr>
            <w:tcW w:w="671" w:type="dxa"/>
          </w:tcPr>
          <w:p w14:paraId="1CD2A32B" w14:textId="0890EBCA" w:rsidR="009E665B" w:rsidRPr="00775C24" w:rsidRDefault="009E665B" w:rsidP="009E665B">
            <w:pPr>
              <w:rPr>
                <w:lang w:val="id-ID"/>
              </w:rPr>
            </w:pPr>
            <w:r w:rsidRPr="00775C24">
              <w:rPr>
                <w:lang w:val="id-ID"/>
              </w:rPr>
              <w:t>404</w:t>
            </w:r>
          </w:p>
        </w:tc>
        <w:tc>
          <w:tcPr>
            <w:tcW w:w="2777" w:type="dxa"/>
          </w:tcPr>
          <w:p w14:paraId="57CA7772" w14:textId="25B9F9EC" w:rsidR="009E665B" w:rsidRPr="00775C24" w:rsidRDefault="009E665B" w:rsidP="009E665B">
            <w:pPr>
              <w:rPr>
                <w:lang w:val="id-ID"/>
              </w:rPr>
            </w:pPr>
            <w:r w:rsidRPr="00775C24">
              <w:rPr>
                <w:lang w:val="id-ID"/>
              </w:rPr>
              <w:t>Uni-</w:t>
            </w:r>
            <w:proofErr w:type="spellStart"/>
            <w:r w:rsidRPr="00775C24">
              <w:rPr>
                <w:lang w:val="id-ID"/>
              </w:rPr>
              <w:t>Charm</w:t>
            </w:r>
            <w:proofErr w:type="spellEnd"/>
            <w:r w:rsidRPr="00775C24">
              <w:rPr>
                <w:lang w:val="id-ID"/>
              </w:rPr>
              <w:t xml:space="preserve"> Indonesia Donasi Popok Dewasa dan Pembalut untuk Tenaga Medis Ja-Tim</w:t>
            </w:r>
          </w:p>
        </w:tc>
        <w:tc>
          <w:tcPr>
            <w:tcW w:w="4550" w:type="dxa"/>
          </w:tcPr>
          <w:p w14:paraId="0D552D8E" w14:textId="19BDAB99" w:rsidR="009E665B" w:rsidRPr="00775C24" w:rsidRDefault="009E665B" w:rsidP="009E665B">
            <w:pPr>
              <w:rPr>
                <w:lang w:val="id-ID"/>
              </w:rPr>
            </w:pPr>
            <w:r w:rsidRPr="00775C24">
              <w:rPr>
                <w:lang w:val="id-ID"/>
              </w:rPr>
              <w:t>Lonjakan jumlah kasus COVID-19 di beberapa wilayah di Indonesia masih menunjukkan angka yang cukup signifikan. Di Indonesia, per 30 Juni 2020 laporan kasus positif COVID-19 mencapai 56,385 dengan DKI Jakarta dan Jawa Timur sebagai provinsi dengan jumlah kasus positif COVID-19 tertinggi di Indonesia. Dengan aktivitas 24 jam dalam merawat dan melayani pasien di rumah sakit, para tenaga medis, tenaga kesehatan dan paramedis bertugas dan bekerja bergantian dalam waktu yang cukup lama dan mereka wajib selalu menggunakan APD yang tidak bisa dilepas pakai karena keterbatasan jumlahnya, sehingga terkadang memaksa mereka untuk harus bisa menahan buang air kecil hingga berjam-jam. Merespons kondisi ini, PT Uni-</w:t>
            </w:r>
            <w:proofErr w:type="spellStart"/>
            <w:r w:rsidRPr="00775C24">
              <w:rPr>
                <w:lang w:val="id-ID"/>
              </w:rPr>
              <w:t>Charm</w:t>
            </w:r>
            <w:proofErr w:type="spellEnd"/>
            <w:r w:rsidRPr="00775C24">
              <w:rPr>
                <w:lang w:val="id-ID"/>
              </w:rPr>
              <w:t xml:space="preserve"> Indonesia Tbk sebagai produsen popok bayi sekali pakai, pembalut wanita, popok dewasa dengan </w:t>
            </w:r>
            <w:proofErr w:type="spellStart"/>
            <w:r w:rsidRPr="00775C24">
              <w:rPr>
                <w:lang w:val="id-ID"/>
              </w:rPr>
              <w:t>market</w:t>
            </w:r>
            <w:proofErr w:type="spellEnd"/>
            <w:r w:rsidRPr="00775C24">
              <w:rPr>
                <w:lang w:val="id-ID"/>
              </w:rPr>
              <w:t xml:space="preserve"> </w:t>
            </w:r>
            <w:proofErr w:type="spellStart"/>
            <w:r w:rsidRPr="00775C24">
              <w:rPr>
                <w:lang w:val="id-ID"/>
              </w:rPr>
              <w:t>share</w:t>
            </w:r>
            <w:proofErr w:type="spellEnd"/>
            <w:r w:rsidRPr="00775C24">
              <w:rPr>
                <w:lang w:val="id-ID"/>
              </w:rPr>
              <w:t xml:space="preserve"> terbesar di Indonesia, dan beberapa produk lainnya, memiliki tanggung jawab untuk berkontribusi secara maksimal dan berperan aktif dalam segala bentuk kegiatan dalam menangani dan mengatasi pandemi ini. Uni-</w:t>
            </w:r>
            <w:proofErr w:type="spellStart"/>
            <w:r w:rsidRPr="00775C24">
              <w:rPr>
                <w:lang w:val="id-ID"/>
              </w:rPr>
              <w:t>Charm</w:t>
            </w:r>
            <w:proofErr w:type="spellEnd"/>
            <w:r w:rsidRPr="00775C24">
              <w:rPr>
                <w:lang w:val="id-ID"/>
              </w:rPr>
              <w:t xml:space="preserve"> Indonesia kembali memberikan donasi </w:t>
            </w:r>
            <w:proofErr w:type="spellStart"/>
            <w:r w:rsidRPr="00775C24">
              <w:rPr>
                <w:lang w:val="id-ID"/>
              </w:rPr>
              <w:t>Lifree</w:t>
            </w:r>
            <w:proofErr w:type="spellEnd"/>
            <w:r w:rsidRPr="00775C24">
              <w:rPr>
                <w:lang w:val="id-ID"/>
              </w:rPr>
              <w:t xml:space="preserve"> popok dewasa sekali pakai serta </w:t>
            </w:r>
            <w:proofErr w:type="spellStart"/>
            <w:r w:rsidRPr="00775C24">
              <w:rPr>
                <w:lang w:val="id-ID"/>
              </w:rPr>
              <w:t>Charm</w:t>
            </w:r>
            <w:proofErr w:type="spellEnd"/>
            <w:r w:rsidRPr="00775C24">
              <w:rPr>
                <w:lang w:val="id-ID"/>
              </w:rPr>
              <w:t xml:space="preserve"> pembalut wanita dengan total donasi lebih dari 40.000 lembar dan menyerahkan secara langsung kepada Gugus Tugas Percepatan Penanganan COVID-19 di Jawa Timur yang berlokasi di Gedung Negara </w:t>
            </w:r>
            <w:proofErr w:type="spellStart"/>
            <w:r w:rsidRPr="00775C24">
              <w:rPr>
                <w:lang w:val="id-ID"/>
              </w:rPr>
              <w:t>Grahadi</w:t>
            </w:r>
            <w:proofErr w:type="spellEnd"/>
            <w:r w:rsidRPr="00775C24">
              <w:rPr>
                <w:lang w:val="id-ID"/>
              </w:rPr>
              <w:t xml:space="preserve">, pekan ini. </w:t>
            </w:r>
            <w:proofErr w:type="spellStart"/>
            <w:r w:rsidRPr="00775C24">
              <w:rPr>
                <w:lang w:val="id-ID"/>
              </w:rPr>
              <w:t>Unicharm</w:t>
            </w:r>
            <w:proofErr w:type="spellEnd"/>
            <w:r w:rsidRPr="00775C24">
              <w:rPr>
                <w:lang w:val="id-ID"/>
              </w:rPr>
              <w:t xml:space="preserve"> selalu berupaya dengan sungguh-sungguh dan berkomitmen dalam tanggung jawab pemasyarakatan, tambahnya. </w:t>
            </w:r>
            <w:proofErr w:type="spellStart"/>
            <w:r w:rsidRPr="00775C24">
              <w:rPr>
                <w:lang w:val="id-ID"/>
              </w:rPr>
              <w:t>Unicharm</w:t>
            </w:r>
            <w:proofErr w:type="spellEnd"/>
            <w:r w:rsidRPr="00775C24">
              <w:rPr>
                <w:lang w:val="id-ID"/>
              </w:rPr>
              <w:t xml:space="preserve"> selalu berupaya dengan sungguh-sungguh dan berkomitmen dalam tanggung jawab pemasyarakatan. </w:t>
            </w:r>
            <w:proofErr w:type="spellStart"/>
            <w:r w:rsidRPr="00775C24">
              <w:rPr>
                <w:lang w:val="id-ID"/>
              </w:rPr>
              <w:t>Unicharm</w:t>
            </w:r>
            <w:proofErr w:type="spellEnd"/>
            <w:r w:rsidRPr="00775C24">
              <w:rPr>
                <w:lang w:val="id-ID"/>
              </w:rPr>
              <w:t xml:space="preserve"> selalu berupaya dengan sungguh-sungguh dan berkomitmen dalam tanggung jawab pemasyarakatan.</w:t>
            </w:r>
          </w:p>
        </w:tc>
        <w:tc>
          <w:tcPr>
            <w:tcW w:w="5597" w:type="dxa"/>
          </w:tcPr>
          <w:p w14:paraId="17C14B99" w14:textId="1C6CCED2" w:rsidR="009E665B" w:rsidRPr="00775C24" w:rsidRDefault="009E665B" w:rsidP="009E665B">
            <w:pPr>
              <w:rPr>
                <w:lang w:val="id-ID"/>
              </w:rPr>
            </w:pPr>
            <w:r w:rsidRPr="00775C24">
              <w:rPr>
                <w:lang w:val="id-ID"/>
              </w:rPr>
              <w:t>Lonjakan jumlah kasus COVID-19 di beberapa wilayah di Indonesia masih menunjukkan angka yang cukup signifikan. Di Indonesia, per 30 Juni 2020 laporan kasus positif COVID-19 mencapai 56,385 dengan DKI Jakarta dan Jawa Timur sebagai provinsi dengan jumlah kasus positif COVID-19 tertinggi di Indonesia.</w:t>
            </w:r>
            <w:r w:rsidRPr="00775C24">
              <w:rPr>
                <w:lang w:val="id-ID"/>
              </w:rPr>
              <w:br/>
            </w:r>
            <w:r w:rsidRPr="00775C24">
              <w:rPr>
                <w:lang w:val="id-ID"/>
              </w:rPr>
              <w:br/>
              <w:t xml:space="preserve">Meski terdapat juga peningkatan dalam angka kesembuhan pasien namun hingga saat ini, Jawa Timur dalam beberapa waktu terakhir mencatatkan tambahan pasien terbanyak yang menyebabkan puluhan rumah sakit rujukan di wilayah Jawa Timur, khususnya Surabaya dan sekitarnya, cukup kesulitan dalam ketersediaan alat </w:t>
            </w:r>
            <w:proofErr w:type="spellStart"/>
            <w:r w:rsidRPr="00775C24">
              <w:rPr>
                <w:lang w:val="id-ID"/>
              </w:rPr>
              <w:t>pelindunh</w:t>
            </w:r>
            <w:proofErr w:type="spellEnd"/>
            <w:r w:rsidRPr="00775C24">
              <w:rPr>
                <w:lang w:val="id-ID"/>
              </w:rPr>
              <w:t xml:space="preserve"> diri (APD) sekali pakai.</w:t>
            </w:r>
            <w:r w:rsidRPr="00775C24">
              <w:rPr>
                <w:lang w:val="id-ID"/>
              </w:rPr>
              <w:br/>
            </w:r>
            <w:r w:rsidRPr="00775C24">
              <w:rPr>
                <w:lang w:val="id-ID"/>
              </w:rPr>
              <w:br/>
              <w:t>Dengan aktivitas 24 jam dalam merawat dan melayani pasien di rumah sakit, para tenaga medis, tenaga kesehatan dan paramedis bertugas dan bekerja bergantian dalam waktu yang cukup lama dan mereka wajib selalu menggunakan APD yang tidak bisa dilepas pakai karena keterbatasan jumlahnya, sehingga terkadang memaksa mereka untuk harus bisa menahan buang air kecil hingga berjam-jam. Oleh karena itu, pemakaian popok dewasa sekali pakai sangat bermanfaat sekali bagi para tenaga medis mereka dalam penanganan pasien COVID-19, dan juga bagi para pasien usia senior.</w:t>
            </w:r>
            <w:r w:rsidRPr="00775C24">
              <w:rPr>
                <w:lang w:val="id-ID"/>
              </w:rPr>
              <w:br/>
            </w:r>
            <w:r w:rsidRPr="00775C24">
              <w:rPr>
                <w:lang w:val="id-ID"/>
              </w:rPr>
              <w:br/>
              <w:t>Sebagai petugas medis, sudah menjadi tanggung jawab mereka untuk turun ke lapangan menangani langsung pasien positif COVID-19 yang dirawat. Sehingga, menggunakan APD merupakan kewajiban setiap hari saat memasuki zona merah. Memang menggunakan APD ini tidak nyaman, dari mulai kesulitan bernafas, menahan lapar hingga menahan buang air.</w:t>
            </w:r>
            <w:r w:rsidRPr="00775C24">
              <w:rPr>
                <w:lang w:val="id-ID"/>
              </w:rPr>
              <w:br/>
            </w:r>
            <w:r w:rsidRPr="00775C24">
              <w:rPr>
                <w:lang w:val="id-ID"/>
              </w:rPr>
              <w:br/>
              <w:t xml:space="preserve">"Sementara jumlah APD sangat terbatas, sehingga ketika kami menggunakan APD, kami harus memanfaatkannya semaksimal mungkin hingga berjam-jam dan tidak bisa dilepas pasang”, ujar salah seorang perawat di zona merah RSUD </w:t>
            </w:r>
            <w:proofErr w:type="spellStart"/>
            <w:r w:rsidRPr="00775C24">
              <w:rPr>
                <w:lang w:val="id-ID"/>
              </w:rPr>
              <w:t>Dr</w:t>
            </w:r>
            <w:proofErr w:type="spellEnd"/>
            <w:r w:rsidRPr="00775C24">
              <w:rPr>
                <w:lang w:val="id-ID"/>
              </w:rPr>
              <w:t xml:space="preserve"> </w:t>
            </w:r>
            <w:proofErr w:type="spellStart"/>
            <w:r w:rsidRPr="00775C24">
              <w:rPr>
                <w:lang w:val="id-ID"/>
              </w:rPr>
              <w:t>Soetomo</w:t>
            </w:r>
            <w:proofErr w:type="spellEnd"/>
            <w:r w:rsidRPr="00775C24">
              <w:rPr>
                <w:lang w:val="id-ID"/>
              </w:rPr>
              <w:t xml:space="preserve"> Surabaya yang enggan disebutkan namanya.</w:t>
            </w:r>
            <w:r w:rsidRPr="00775C24">
              <w:rPr>
                <w:lang w:val="id-ID"/>
              </w:rPr>
              <w:br/>
            </w:r>
            <w:r w:rsidRPr="00775C24">
              <w:rPr>
                <w:lang w:val="id-ID"/>
              </w:rPr>
              <w:br/>
            </w:r>
            <w:r w:rsidRPr="00775C24">
              <w:rPr>
                <w:lang w:val="id-ID"/>
              </w:rPr>
              <w:lastRenderedPageBreak/>
              <w:t>Merespons kondisi ini, PT Uni-</w:t>
            </w:r>
            <w:proofErr w:type="spellStart"/>
            <w:r w:rsidRPr="00775C24">
              <w:rPr>
                <w:lang w:val="id-ID"/>
              </w:rPr>
              <w:t>Charm</w:t>
            </w:r>
            <w:proofErr w:type="spellEnd"/>
            <w:r w:rsidRPr="00775C24">
              <w:rPr>
                <w:lang w:val="id-ID"/>
              </w:rPr>
              <w:t xml:space="preserve"> Indonesia Tbk sebagai produsen popok bayi sekali pakai, pembalut wanita, popok dewasa dengan </w:t>
            </w:r>
            <w:proofErr w:type="spellStart"/>
            <w:r w:rsidRPr="00775C24">
              <w:rPr>
                <w:lang w:val="id-ID"/>
              </w:rPr>
              <w:t>market</w:t>
            </w:r>
            <w:proofErr w:type="spellEnd"/>
            <w:r w:rsidRPr="00775C24">
              <w:rPr>
                <w:lang w:val="id-ID"/>
              </w:rPr>
              <w:t xml:space="preserve"> </w:t>
            </w:r>
            <w:proofErr w:type="spellStart"/>
            <w:r w:rsidRPr="00775C24">
              <w:rPr>
                <w:lang w:val="id-ID"/>
              </w:rPr>
              <w:t>share</w:t>
            </w:r>
            <w:proofErr w:type="spellEnd"/>
            <w:r w:rsidRPr="00775C24">
              <w:rPr>
                <w:lang w:val="id-ID"/>
              </w:rPr>
              <w:t xml:space="preserve"> terbesar di Indonesia, dan beberapa produk lainnya, memiliki tanggung jawab untuk berkontribusi secara maksimal dan berperan aktif dalam segala bentuk kegiatan dalam menangani dan mengatasi pandemi ini serta berupaya agar para tenaga medis, tenaga kesehatan dan paramedis dapat menunaikan tugas mulianya tanpa rasa khawatir adanya gangguan kesehatan karena tidak lagi harus menahan keinginan buang air kecil walau dalam keterbatasan kondisi selama masa tugas, dan dapat digunakan juga oleh pasien usia senior.</w:t>
            </w:r>
            <w:r w:rsidRPr="00775C24">
              <w:rPr>
                <w:lang w:val="id-ID"/>
              </w:rPr>
              <w:br/>
            </w:r>
            <w:r w:rsidRPr="00775C24">
              <w:rPr>
                <w:lang w:val="id-ID"/>
              </w:rPr>
              <w:br/>
              <w:t>Sebagai kelanjutan dari aktivitas donasi ke 32 RS Rujukan di wilayah Jakarta dan Karawang yang dilakukan di bulan Mei lalu, Uni-</w:t>
            </w:r>
            <w:proofErr w:type="spellStart"/>
            <w:r w:rsidRPr="00775C24">
              <w:rPr>
                <w:lang w:val="id-ID"/>
              </w:rPr>
              <w:t>Charm</w:t>
            </w:r>
            <w:proofErr w:type="spellEnd"/>
            <w:r w:rsidRPr="00775C24">
              <w:rPr>
                <w:lang w:val="id-ID"/>
              </w:rPr>
              <w:t xml:space="preserve"> Indonesia kembali memberikan donasi </w:t>
            </w:r>
            <w:proofErr w:type="spellStart"/>
            <w:r w:rsidRPr="00775C24">
              <w:rPr>
                <w:lang w:val="id-ID"/>
              </w:rPr>
              <w:t>Lifree</w:t>
            </w:r>
            <w:proofErr w:type="spellEnd"/>
            <w:r w:rsidRPr="00775C24">
              <w:rPr>
                <w:lang w:val="id-ID"/>
              </w:rPr>
              <w:t xml:space="preserve"> popok dewasa sekali pakai serta </w:t>
            </w:r>
            <w:proofErr w:type="spellStart"/>
            <w:r w:rsidRPr="00775C24">
              <w:rPr>
                <w:lang w:val="id-ID"/>
              </w:rPr>
              <w:t>Charm</w:t>
            </w:r>
            <w:proofErr w:type="spellEnd"/>
            <w:r w:rsidRPr="00775C24">
              <w:rPr>
                <w:lang w:val="id-ID"/>
              </w:rPr>
              <w:t xml:space="preserve"> pembalut wanita dengan total donasi lebih dari 40.000 lembar dan menyerahkan secara langsung kepada </w:t>
            </w:r>
            <w:proofErr w:type="spellStart"/>
            <w:r w:rsidRPr="00775C24">
              <w:rPr>
                <w:lang w:val="id-ID"/>
              </w:rPr>
              <w:t>kepada</w:t>
            </w:r>
            <w:proofErr w:type="spellEnd"/>
            <w:r w:rsidRPr="00775C24">
              <w:rPr>
                <w:lang w:val="id-ID"/>
              </w:rPr>
              <w:t xml:space="preserve"> Gugus Tugas Percepatan Penanganan COVID-19 di Jawa Timur yang berlokasi di Gedung Negara </w:t>
            </w:r>
            <w:proofErr w:type="spellStart"/>
            <w:r w:rsidRPr="00775C24">
              <w:rPr>
                <w:lang w:val="id-ID"/>
              </w:rPr>
              <w:t>Grahadi</w:t>
            </w:r>
            <w:proofErr w:type="spellEnd"/>
            <w:r w:rsidRPr="00775C24">
              <w:rPr>
                <w:lang w:val="id-ID"/>
              </w:rPr>
              <w:t>, pekan ini.</w:t>
            </w:r>
            <w:r w:rsidRPr="00775C24">
              <w:rPr>
                <w:lang w:val="id-ID"/>
              </w:rPr>
              <w:br/>
            </w:r>
            <w:r w:rsidRPr="00775C24">
              <w:rPr>
                <w:lang w:val="id-ID"/>
              </w:rPr>
              <w:br/>
              <w:t xml:space="preserve">Pemberian donasi ini dilakukan oleh </w:t>
            </w:r>
            <w:proofErr w:type="spellStart"/>
            <w:r w:rsidRPr="00775C24">
              <w:rPr>
                <w:lang w:val="id-ID"/>
              </w:rPr>
              <w:t>Kozo</w:t>
            </w:r>
            <w:proofErr w:type="spellEnd"/>
            <w:r w:rsidRPr="00775C24">
              <w:rPr>
                <w:lang w:val="id-ID"/>
              </w:rPr>
              <w:t xml:space="preserve"> </w:t>
            </w:r>
            <w:proofErr w:type="spellStart"/>
            <w:r w:rsidRPr="00775C24">
              <w:rPr>
                <w:lang w:val="id-ID"/>
              </w:rPr>
              <w:t>Nozaki</w:t>
            </w:r>
            <w:proofErr w:type="spellEnd"/>
            <w:r w:rsidRPr="00775C24">
              <w:rPr>
                <w:lang w:val="id-ID"/>
              </w:rPr>
              <w:t xml:space="preserve"> sebagai representatif manajemen PT Uni-</w:t>
            </w:r>
            <w:proofErr w:type="spellStart"/>
            <w:r w:rsidRPr="00775C24">
              <w:rPr>
                <w:lang w:val="id-ID"/>
              </w:rPr>
              <w:t>Charm</w:t>
            </w:r>
            <w:proofErr w:type="spellEnd"/>
            <w:r w:rsidRPr="00775C24">
              <w:rPr>
                <w:lang w:val="id-ID"/>
              </w:rPr>
              <w:t xml:space="preserve"> Indonesia Tbk, dan diterima langsung Drs. Abimanyu Ponco Atmojo </w:t>
            </w:r>
            <w:proofErr w:type="spellStart"/>
            <w:r w:rsidRPr="00775C24">
              <w:rPr>
                <w:lang w:val="id-ID"/>
              </w:rPr>
              <w:t>Iswinarno</w:t>
            </w:r>
            <w:proofErr w:type="spellEnd"/>
            <w:r w:rsidRPr="00775C24">
              <w:rPr>
                <w:lang w:val="id-ID"/>
              </w:rPr>
              <w:t xml:space="preserve">, MM Asisten Administrasi Umum </w:t>
            </w:r>
            <w:proofErr w:type="spellStart"/>
            <w:r w:rsidRPr="00775C24">
              <w:rPr>
                <w:lang w:val="id-ID"/>
              </w:rPr>
              <w:t>Setdaprov</w:t>
            </w:r>
            <w:proofErr w:type="spellEnd"/>
            <w:r w:rsidRPr="00775C24">
              <w:rPr>
                <w:lang w:val="id-ID"/>
              </w:rPr>
              <w:t xml:space="preserve"> Jatim. “Melihat apa yang terjadi dan dialami oleh petugas medis di lapangan sehari-hari membuat kami merasa bahwa perusahaan perlu mengambil langkah untuk turut </w:t>
            </w:r>
            <w:proofErr w:type="spellStart"/>
            <w:r w:rsidRPr="00775C24">
              <w:rPr>
                <w:lang w:val="id-ID"/>
              </w:rPr>
              <w:t>berkontirbusi</w:t>
            </w:r>
            <w:proofErr w:type="spellEnd"/>
            <w:r w:rsidRPr="00775C24">
              <w:rPr>
                <w:lang w:val="id-ID"/>
              </w:rPr>
              <w:t xml:space="preserve">, terutama mempertimbangkan bahwa produk kami menjadi solusi dari permasalahan ini, ” kata </w:t>
            </w:r>
            <w:proofErr w:type="spellStart"/>
            <w:r w:rsidRPr="00775C24">
              <w:rPr>
                <w:lang w:val="id-ID"/>
              </w:rPr>
              <w:t>Kozo</w:t>
            </w:r>
            <w:proofErr w:type="spellEnd"/>
            <w:r w:rsidRPr="00775C24">
              <w:rPr>
                <w:lang w:val="id-ID"/>
              </w:rPr>
              <w:t xml:space="preserve"> </w:t>
            </w:r>
            <w:proofErr w:type="spellStart"/>
            <w:r w:rsidRPr="00775C24">
              <w:rPr>
                <w:lang w:val="id-ID"/>
              </w:rPr>
              <w:t>Nozaki</w:t>
            </w:r>
            <w:proofErr w:type="spellEnd"/>
            <w:r w:rsidRPr="00775C24">
              <w:rPr>
                <w:lang w:val="id-ID"/>
              </w:rPr>
              <w:t>, saat ditemui di Gugus Tugas Percepatan Penanganan COVID-19 Jawa Timur.</w:t>
            </w:r>
            <w:r w:rsidRPr="00775C24">
              <w:rPr>
                <w:lang w:val="id-ID"/>
              </w:rPr>
              <w:br/>
            </w:r>
            <w:r w:rsidRPr="00775C24">
              <w:rPr>
                <w:lang w:val="id-ID"/>
              </w:rPr>
              <w:br/>
              <w:t xml:space="preserve">“Seperti apa yang menjadi dasar perusahaan kami, bahwa </w:t>
            </w:r>
            <w:proofErr w:type="spellStart"/>
            <w:r w:rsidRPr="00775C24">
              <w:rPr>
                <w:lang w:val="id-ID"/>
              </w:rPr>
              <w:t>Unicharm</w:t>
            </w:r>
            <w:proofErr w:type="spellEnd"/>
            <w:r w:rsidRPr="00775C24">
              <w:rPr>
                <w:lang w:val="id-ID"/>
              </w:rPr>
              <w:t xml:space="preserve"> selalu berupaya dengan sungguh-sungguh dan berkomitmen dalam tanggung jawab pemasyarakatan”, tambahnya.</w:t>
            </w:r>
            <w:r w:rsidRPr="00775C24">
              <w:rPr>
                <w:lang w:val="id-ID"/>
              </w:rPr>
              <w:br/>
            </w:r>
            <w:r w:rsidRPr="00775C24">
              <w:rPr>
                <w:lang w:val="id-ID"/>
              </w:rPr>
              <w:br/>
              <w:t>www.swa.co.id</w:t>
            </w:r>
          </w:p>
        </w:tc>
        <w:tc>
          <w:tcPr>
            <w:tcW w:w="1964" w:type="dxa"/>
          </w:tcPr>
          <w:p w14:paraId="6D7DEA19" w14:textId="154717A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5AFBBDA1" w14:textId="77777777" w:rsidTr="009E665B">
        <w:tc>
          <w:tcPr>
            <w:tcW w:w="671" w:type="dxa"/>
          </w:tcPr>
          <w:p w14:paraId="6B20F8FF" w14:textId="66EFC3F2" w:rsidR="009E665B" w:rsidRPr="00775C24" w:rsidRDefault="009E665B" w:rsidP="009E665B">
            <w:pPr>
              <w:rPr>
                <w:lang w:val="id-ID"/>
              </w:rPr>
            </w:pPr>
            <w:r w:rsidRPr="00775C24">
              <w:rPr>
                <w:lang w:val="id-ID"/>
              </w:rPr>
              <w:t>405</w:t>
            </w:r>
          </w:p>
        </w:tc>
        <w:tc>
          <w:tcPr>
            <w:tcW w:w="2777" w:type="dxa"/>
          </w:tcPr>
          <w:p w14:paraId="6AFD4F10" w14:textId="5462CF54" w:rsidR="009E665B" w:rsidRPr="00775C24" w:rsidRDefault="009E665B" w:rsidP="009E665B">
            <w:pPr>
              <w:rPr>
                <w:lang w:val="id-ID"/>
              </w:rPr>
            </w:pPr>
            <w:r w:rsidRPr="00775C24">
              <w:rPr>
                <w:lang w:val="id-ID"/>
              </w:rPr>
              <w:t xml:space="preserve">Mandiri Sekuritas Salurkan 2.500 APD dan </w:t>
            </w:r>
            <w:proofErr w:type="spellStart"/>
            <w:r w:rsidRPr="00775C24">
              <w:rPr>
                <w:lang w:val="id-ID"/>
              </w:rPr>
              <w:t>Alkes</w:t>
            </w:r>
            <w:proofErr w:type="spellEnd"/>
          </w:p>
        </w:tc>
        <w:tc>
          <w:tcPr>
            <w:tcW w:w="4550" w:type="dxa"/>
          </w:tcPr>
          <w:p w14:paraId="12CEFF8B" w14:textId="646F6BD6" w:rsidR="009E665B" w:rsidRPr="00775C24" w:rsidRDefault="009E665B" w:rsidP="009E665B">
            <w:pPr>
              <w:rPr>
                <w:lang w:val="id-ID"/>
              </w:rPr>
            </w:pPr>
            <w:r w:rsidRPr="00775C24">
              <w:rPr>
                <w:lang w:val="id-ID"/>
              </w:rPr>
              <w:t xml:space="preserve">PT Mandiri Sekuritas kembali menyalurkan bantuan alat pelindung diri (APD) dan alat </w:t>
            </w:r>
            <w:r w:rsidRPr="00775C24">
              <w:rPr>
                <w:lang w:val="id-ID"/>
              </w:rPr>
              <w:lastRenderedPageBreak/>
              <w:t>kesehatan (</w:t>
            </w:r>
            <w:proofErr w:type="spellStart"/>
            <w:r w:rsidRPr="00775C24">
              <w:rPr>
                <w:lang w:val="id-ID"/>
              </w:rPr>
              <w:t>alkes</w:t>
            </w:r>
            <w:proofErr w:type="spellEnd"/>
            <w:r w:rsidRPr="00775C24">
              <w:rPr>
                <w:lang w:val="id-ID"/>
              </w:rPr>
              <w:t xml:space="preserve">) untuk para dokter dan tenaga medis yang merawat pasien Covid-19. Bantuan berupa lebih dari 2.500 APD dan alat kesehatan yang terdiri dari antara lain, 1.300 </w:t>
            </w:r>
            <w:proofErr w:type="spellStart"/>
            <w:r w:rsidRPr="00775C24">
              <w:rPr>
                <w:lang w:val="id-ID"/>
              </w:rPr>
              <w:t>hazmat</w:t>
            </w:r>
            <w:proofErr w:type="spellEnd"/>
            <w:r w:rsidRPr="00775C24">
              <w:rPr>
                <w:lang w:val="id-ID"/>
              </w:rPr>
              <w:t xml:space="preserve">, 120 masker bedah, 100 masker N95, 190 sarung tangan, 500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140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dan 200 Reagen Rapid. Direktur Mandiri Sekuritas, Theodora VN Manik mengatakan bantuan APD dan alat kesehatan ini merupakan komitmen perusahaan untuk mendukung dan melindungi para dokter dan tenaga medis dalam melayani proses penyembuhan pasien Covid-19. Bantuan ini sebagian berasal dari sumbangan sukarela karyawan Mandiri Sekuritas, kami mengimbau mereka untuk berbagi kepada sesama dan bersatu melawan pandemi, ucap Theodora. Menghadapi pandemi Covid-19 tahun ini, Mandiri Sekuritas memfokuskan kegiatan tanggung jawab sosial perusahaan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/CSR) untuk membantu penanggulangan pandemi. Tiga fokus utama CSR Mandiri Sekuritas tahun ini adalah bantuan APD untuk tenaga medis, beasiswa pendidikan kepada para pelajar dan mahasiswa yang berprestasi, serta bantuan sosial kepada masyarakat yang terdampak. Perusahaan sekuritas ini juga telah menyalurkan bantuan lebih dari 1.100 APD dan </w:t>
            </w:r>
            <w:proofErr w:type="spellStart"/>
            <w:r w:rsidRPr="00775C24">
              <w:rPr>
                <w:lang w:val="id-ID"/>
              </w:rPr>
              <w:t>alkes</w:t>
            </w:r>
            <w:proofErr w:type="spellEnd"/>
            <w:r w:rsidRPr="00775C24">
              <w:rPr>
                <w:lang w:val="id-ID"/>
              </w:rPr>
              <w:t xml:space="preserve"> ke Rumah Sakit Persekutuan Gereja Indonesia Cikini Jakarta dan Rumah Sakit Universitas Indonesia (RSUI) Depok, Jawa Barat, April 2020. Perusahaan juga telah menyerahkan ratusan paket sembako kepada masyarakat yang terdampak Covid-19 di sekitar tempat tinggal para karyawan, Mei 2020. Sebagai bagian dari warga perusahaan, perseroan telah berperan aktif dalam melakukan pencegahan dan penanganan Covid-19 dengan memberlakukan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xml:space="preserve"> (WFO) secara bergantian di masa </w:t>
            </w:r>
            <w:proofErr w:type="spellStart"/>
            <w:r w:rsidRPr="00775C24">
              <w:rPr>
                <w:lang w:val="id-ID"/>
              </w:rPr>
              <w:t>new</w:t>
            </w:r>
            <w:proofErr w:type="spellEnd"/>
            <w:r w:rsidRPr="00775C24">
              <w:rPr>
                <w:lang w:val="id-ID"/>
              </w:rPr>
              <w:t xml:space="preserve"> normal. Perusahaan juga memberlakukan protokol kesehatan kepada seluruh karyawan, menyediakan </w:t>
            </w:r>
            <w:proofErr w:type="spellStart"/>
            <w:r w:rsidRPr="00775C24">
              <w:rPr>
                <w:lang w:val="id-ID"/>
              </w:rPr>
              <w:t>hotline</w:t>
            </w:r>
            <w:proofErr w:type="spellEnd"/>
            <w:r w:rsidRPr="00775C24">
              <w:rPr>
                <w:lang w:val="id-ID"/>
              </w:rPr>
              <w:t xml:space="preserve"> penanganan </w:t>
            </w:r>
            <w:r w:rsidRPr="00775C24">
              <w:rPr>
                <w:lang w:val="id-ID"/>
              </w:rPr>
              <w:lastRenderedPageBreak/>
              <w:t>Covid-19, serta rutin menyemprot disinfektan rutin seluruh ruang kantor.</w:t>
            </w:r>
          </w:p>
        </w:tc>
        <w:tc>
          <w:tcPr>
            <w:tcW w:w="5597" w:type="dxa"/>
          </w:tcPr>
          <w:p w14:paraId="2A2E2C2C" w14:textId="2188DFA3" w:rsidR="009E665B" w:rsidRPr="00775C24" w:rsidRDefault="009E665B" w:rsidP="009E665B">
            <w:pPr>
              <w:rPr>
                <w:lang w:val="id-ID"/>
              </w:rPr>
            </w:pPr>
            <w:r w:rsidRPr="00775C24">
              <w:rPr>
                <w:lang w:val="id-ID"/>
              </w:rPr>
              <w:lastRenderedPageBreak/>
              <w:t>PT Mandiri Sekuritas kembali menyalurkan bantuan alat pelindung diri (APD) dan alat kesehatan (</w:t>
            </w:r>
            <w:proofErr w:type="spellStart"/>
            <w:r w:rsidRPr="00775C24">
              <w:rPr>
                <w:lang w:val="id-ID"/>
              </w:rPr>
              <w:t>alkes</w:t>
            </w:r>
            <w:proofErr w:type="spellEnd"/>
            <w:r w:rsidRPr="00775C24">
              <w:rPr>
                <w:lang w:val="id-ID"/>
              </w:rPr>
              <w:t xml:space="preserve">) untuk </w:t>
            </w:r>
            <w:r w:rsidRPr="00775C24">
              <w:rPr>
                <w:lang w:val="id-ID"/>
              </w:rPr>
              <w:lastRenderedPageBreak/>
              <w:t xml:space="preserve">para dokter dan tenaga medis yang merawat pasien Covid-19. Bantuan berupa lebih dari 2.500 APD dan alat kesehatan yang terdiri dari antara lain, 1.300 </w:t>
            </w:r>
            <w:proofErr w:type="spellStart"/>
            <w:r w:rsidRPr="00775C24">
              <w:rPr>
                <w:lang w:val="id-ID"/>
              </w:rPr>
              <w:t>hazmat</w:t>
            </w:r>
            <w:proofErr w:type="spellEnd"/>
            <w:r w:rsidRPr="00775C24">
              <w:rPr>
                <w:lang w:val="id-ID"/>
              </w:rPr>
              <w:t xml:space="preserve">, 120 masker bedah, 100 masker N95, 190 sarung tangan, 500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140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dan 200 Reagen Rapid itu didonasikan untuk Rumah Sakit Hermina Jatinegara dan Rumah Sakit Umum Universitas Kristen Indonesia (RSU UKI), Cawang, Jakarta. Kedua rumah sakit tersebut, masing-masing telah merawat sekitar 200 pasien Covid-19.</w:t>
            </w:r>
            <w:r w:rsidRPr="00775C24">
              <w:rPr>
                <w:lang w:val="id-ID"/>
              </w:rPr>
              <w:br/>
            </w:r>
            <w:r w:rsidRPr="00775C24">
              <w:rPr>
                <w:lang w:val="id-ID"/>
              </w:rPr>
              <w:br/>
              <w:t xml:space="preserve">Direktur Mandiri Sekuritas, Theodora VN Manik mengatakan bantuan APD dan alat kesehatan ini merupakan komitmen perusahaan untuk mendukung dan melindungi para dokter dan tenaga medis dalam melayani proses penyembuhan pasien Covid-19. “Bantuan ini sebagian berasal dari sumbangan sukarela karyawan Mandiri Sekuritas, kami mengimbau mereka untuk berbagi kepada sesama dan bersatu melawan pandemi,” ucap Theodora di Jakarta, </w:t>
            </w:r>
            <w:proofErr w:type="spellStart"/>
            <w:r w:rsidRPr="00775C24">
              <w:rPr>
                <w:lang w:val="id-ID"/>
              </w:rPr>
              <w:t>Jum’at</w:t>
            </w:r>
            <w:proofErr w:type="spellEnd"/>
            <w:r w:rsidRPr="00775C24">
              <w:rPr>
                <w:lang w:val="id-ID"/>
              </w:rPr>
              <w:t xml:space="preserve"> (3/7/2020).</w:t>
            </w:r>
            <w:r w:rsidRPr="00775C24">
              <w:rPr>
                <w:lang w:val="id-ID"/>
              </w:rPr>
              <w:br/>
            </w:r>
            <w:r w:rsidRPr="00775C24">
              <w:rPr>
                <w:lang w:val="id-ID"/>
              </w:rPr>
              <w:br/>
              <w:t>Mandiri Sekuritas mencermati para dokter dan tenaga medis masih terus berjuang di garda terdepan untuk menangani pasien Covid-19. “Karena itu, Mandiri Sekuritas memberikan perhatian khusus melalui bantuan APD yang sesuai standar medis kepada sejumlah rumah sakit di Jakarta,” ujar Theodora.</w:t>
            </w:r>
            <w:r w:rsidRPr="00775C24">
              <w:rPr>
                <w:lang w:val="id-ID"/>
              </w:rPr>
              <w:br/>
            </w:r>
            <w:r w:rsidRPr="00775C24">
              <w:rPr>
                <w:lang w:val="id-ID"/>
              </w:rPr>
              <w:br/>
              <w:t>Menghadapi pandemi Covid-19 tahun ini, Mandiri Sekuritas memfokuskan kegiatan tanggung jawab sosial perusahaan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/CSR) untuk membantu penanggulangan pandemi. Tiga fokus utama CSR Mandiri Sekuritas tahun ini adalah bantuan APD untuk tenaga medis, beasiswa pendidikan kepada para pelajar dan mahasiswa yang berprestasi, serta bantuan sosial kepada masyarakat yang terdampak Covid-19 “Seperti pemberian donasi berupa bahan pangan,” sebut Theodora.</w:t>
            </w:r>
            <w:r w:rsidRPr="00775C24">
              <w:rPr>
                <w:lang w:val="id-ID"/>
              </w:rPr>
              <w:br/>
            </w:r>
            <w:r w:rsidRPr="00775C24">
              <w:rPr>
                <w:lang w:val="id-ID"/>
              </w:rPr>
              <w:br/>
              <w:t xml:space="preserve">Dalam waktu dekat, perusahaan juga akan menyalurkan bantuan APD kepada Puskesmas </w:t>
            </w:r>
            <w:proofErr w:type="spellStart"/>
            <w:r w:rsidRPr="00775C24">
              <w:rPr>
                <w:lang w:val="id-ID"/>
              </w:rPr>
              <w:t>Wanajaya</w:t>
            </w:r>
            <w:proofErr w:type="spellEnd"/>
            <w:r w:rsidRPr="00775C24">
              <w:rPr>
                <w:lang w:val="id-ID"/>
              </w:rPr>
              <w:t xml:space="preserve">, Bekasi, Jawa Barat sebanyak 200 </w:t>
            </w:r>
            <w:proofErr w:type="spellStart"/>
            <w:r w:rsidRPr="00775C24">
              <w:rPr>
                <w:lang w:val="id-ID"/>
              </w:rPr>
              <w:t>hazmat</w:t>
            </w:r>
            <w:proofErr w:type="spellEnd"/>
            <w:r w:rsidRPr="00775C24">
              <w:rPr>
                <w:lang w:val="id-ID"/>
              </w:rPr>
              <w:t xml:space="preserve">, 100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50 masker bedah, 50 sarung tangan, dan 50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Lebih lanjut, Perusahaan juga berencana akan memberikan beasiswa kepada para pelajar dan mahasiswa </w:t>
            </w:r>
            <w:r w:rsidRPr="00775C24">
              <w:rPr>
                <w:lang w:val="id-ID"/>
              </w:rPr>
              <w:lastRenderedPageBreak/>
              <w:t>berprestasi yang terdampak ekonomi akibat pandemi.</w:t>
            </w:r>
            <w:r w:rsidRPr="00775C24">
              <w:rPr>
                <w:lang w:val="id-ID"/>
              </w:rPr>
              <w:br/>
            </w:r>
            <w:r w:rsidRPr="00775C24">
              <w:rPr>
                <w:lang w:val="id-ID"/>
              </w:rPr>
              <w:br/>
              <w:t xml:space="preserve">Perusahaan sekuritas ini juga telah menyalurkan bantuan lebih dari 1.100 APD dan </w:t>
            </w:r>
            <w:proofErr w:type="spellStart"/>
            <w:r w:rsidRPr="00775C24">
              <w:rPr>
                <w:lang w:val="id-ID"/>
              </w:rPr>
              <w:t>alkes</w:t>
            </w:r>
            <w:proofErr w:type="spellEnd"/>
            <w:r w:rsidRPr="00775C24">
              <w:rPr>
                <w:lang w:val="id-ID"/>
              </w:rPr>
              <w:t xml:space="preserve"> ke Rumah Sakit Persekutuan Gereja Indonesia (RS PGI) Cikini Jakarta dan Rumah Sakit Universitas Indonesia (RSUI) Depok, Jawa Barat, April 2020. Perusahaan juga telah menyerahkan ratusan paket sembako kepada masyarakat yang terdampak Covid-19 di sekitar tempat tinggal para karyawan, Mei 2020.</w:t>
            </w:r>
            <w:r w:rsidRPr="00775C24">
              <w:rPr>
                <w:lang w:val="id-ID"/>
              </w:rPr>
              <w:br/>
            </w:r>
            <w:r w:rsidRPr="00775C24">
              <w:rPr>
                <w:lang w:val="id-ID"/>
              </w:rPr>
              <w:br/>
              <w:t xml:space="preserve">Theodora menyampaikan warga masyarakat memiliki peranan penting dalam menekan penyebaran Covid-19 di Indonesia, yaitu dengan peduli dan disiplin menjalankan protokol kesehatan di fase </w:t>
            </w:r>
            <w:proofErr w:type="spellStart"/>
            <w:r w:rsidRPr="00775C24">
              <w:rPr>
                <w:lang w:val="id-ID"/>
              </w:rPr>
              <w:t>kenormalan</w:t>
            </w:r>
            <w:proofErr w:type="spellEnd"/>
            <w:r w:rsidRPr="00775C24">
              <w:rPr>
                <w:lang w:val="id-ID"/>
              </w:rPr>
              <w:t xml:space="preserve"> baru (</w:t>
            </w:r>
            <w:proofErr w:type="spellStart"/>
            <w:r w:rsidRPr="00775C24">
              <w:rPr>
                <w:lang w:val="id-ID"/>
              </w:rPr>
              <w:t>new</w:t>
            </w:r>
            <w:proofErr w:type="spellEnd"/>
            <w:r w:rsidRPr="00775C24">
              <w:rPr>
                <w:lang w:val="id-ID"/>
              </w:rPr>
              <w:t xml:space="preserve"> normal) saat beraktivitas di luar rumah. Protokol kesehatan yang dapat diterapkan adalah memakai masker, menjaga jarak, mencuci tangan, dan menjauhi kerumunan.</w:t>
            </w:r>
            <w:r w:rsidRPr="00775C24">
              <w:rPr>
                <w:lang w:val="id-ID"/>
              </w:rPr>
              <w:br/>
            </w:r>
            <w:r w:rsidRPr="00775C24">
              <w:rPr>
                <w:lang w:val="id-ID"/>
              </w:rPr>
              <w:br/>
              <w:t xml:space="preserve">Sebagai bagian dari warga perusahaan, perseroan telah berperan aktif dalam melakukan pencegahan dan penanganan Covid-19 dengan memberlakukan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xml:space="preserve"> (WFO) secara bergantian di masa </w:t>
            </w:r>
            <w:proofErr w:type="spellStart"/>
            <w:r w:rsidRPr="00775C24">
              <w:rPr>
                <w:lang w:val="id-ID"/>
              </w:rPr>
              <w:t>new</w:t>
            </w:r>
            <w:proofErr w:type="spellEnd"/>
            <w:r w:rsidRPr="00775C24">
              <w:rPr>
                <w:lang w:val="id-ID"/>
              </w:rPr>
              <w:t xml:space="preserve"> normal. Perusahaan juga memberlakukan protokol kesehatan kepada seluruh karyawan, menyediakan </w:t>
            </w:r>
            <w:proofErr w:type="spellStart"/>
            <w:r w:rsidRPr="00775C24">
              <w:rPr>
                <w:lang w:val="id-ID"/>
              </w:rPr>
              <w:t>hotline</w:t>
            </w:r>
            <w:proofErr w:type="spellEnd"/>
            <w:r w:rsidRPr="00775C24">
              <w:rPr>
                <w:lang w:val="id-ID"/>
              </w:rPr>
              <w:t xml:space="preserve"> penanganan Covid-19, serta rutin menyemprot disinfektan rutin seluruh ruang kantor.</w:t>
            </w:r>
            <w:r w:rsidRPr="00775C24">
              <w:rPr>
                <w:lang w:val="id-ID"/>
              </w:rPr>
              <w:br/>
            </w:r>
            <w:r w:rsidRPr="00775C24">
              <w:rPr>
                <w:lang w:val="id-ID"/>
              </w:rPr>
              <w:br/>
              <w:t>www.swa.co.id</w:t>
            </w:r>
          </w:p>
        </w:tc>
        <w:tc>
          <w:tcPr>
            <w:tcW w:w="1964" w:type="dxa"/>
          </w:tcPr>
          <w:p w14:paraId="4861620F" w14:textId="1AF8437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662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06B53FCB" w14:textId="77777777" w:rsidTr="009E665B">
        <w:tc>
          <w:tcPr>
            <w:tcW w:w="671" w:type="dxa"/>
          </w:tcPr>
          <w:p w14:paraId="06A69DB6" w14:textId="1B1E63EA" w:rsidR="009E665B" w:rsidRPr="00775C24" w:rsidRDefault="009E665B" w:rsidP="009E665B">
            <w:pPr>
              <w:rPr>
                <w:lang w:val="id-ID"/>
              </w:rPr>
            </w:pPr>
            <w:r w:rsidRPr="00775C24">
              <w:rPr>
                <w:lang w:val="id-ID"/>
              </w:rPr>
              <w:lastRenderedPageBreak/>
              <w:t>406</w:t>
            </w:r>
          </w:p>
        </w:tc>
        <w:tc>
          <w:tcPr>
            <w:tcW w:w="2777" w:type="dxa"/>
          </w:tcPr>
          <w:p w14:paraId="40FD08E3" w14:textId="5E31D94F" w:rsidR="009E665B" w:rsidRPr="00775C24" w:rsidRDefault="009E665B" w:rsidP="009E665B">
            <w:pPr>
              <w:rPr>
                <w:lang w:val="id-ID"/>
              </w:rPr>
            </w:pPr>
            <w:r w:rsidRPr="00775C24">
              <w:rPr>
                <w:lang w:val="id-ID"/>
              </w:rPr>
              <w:t>Pemerintah Siapkan Protokol Kesehatan Wisata Berbasis Alam</w:t>
            </w:r>
          </w:p>
        </w:tc>
        <w:tc>
          <w:tcPr>
            <w:tcW w:w="4550" w:type="dxa"/>
          </w:tcPr>
          <w:p w14:paraId="464AC807" w14:textId="6FB0A17C" w:rsidR="009E665B" w:rsidRPr="00775C24" w:rsidRDefault="009E665B" w:rsidP="009E665B">
            <w:pPr>
              <w:rPr>
                <w:lang w:val="id-ID"/>
              </w:rPr>
            </w:pPr>
            <w:r w:rsidRPr="00775C24">
              <w:rPr>
                <w:lang w:val="id-ID"/>
              </w:rPr>
              <w:t xml:space="preserve">Kementerian Koordinator Bidang Kemaritiman dan Investasi tengah menyiapkan protokol kesehatan Covid-19 di destinasi-destinasi wisata berbasis alam di Indonesia. Asisten Deputi Pengembangan Pariwisata Berkelanjutan, Deputi Bidang Koordinasi Pariwisata dan Ekonomi Kreatif, </w:t>
            </w:r>
            <w:proofErr w:type="spellStart"/>
            <w:r w:rsidRPr="00775C24">
              <w:rPr>
                <w:lang w:val="id-ID"/>
              </w:rPr>
              <w:t>Kemenko</w:t>
            </w:r>
            <w:proofErr w:type="spellEnd"/>
            <w:r w:rsidRPr="00775C24">
              <w:rPr>
                <w:lang w:val="id-ID"/>
              </w:rPr>
              <w:t xml:space="preserve"> </w:t>
            </w:r>
            <w:proofErr w:type="spellStart"/>
            <w:r w:rsidRPr="00775C24">
              <w:rPr>
                <w:lang w:val="id-ID"/>
              </w:rPr>
              <w:t>Marves</w:t>
            </w:r>
            <w:proofErr w:type="spellEnd"/>
            <w:r w:rsidRPr="00775C24">
              <w:rPr>
                <w:lang w:val="id-ID"/>
              </w:rPr>
              <w:t xml:space="preserve">, Kosmas Harefa berharap hal itu mampu mendongkrak jumlah kunjungan wisatawan lokal di era </w:t>
            </w:r>
            <w:proofErr w:type="spellStart"/>
            <w:r w:rsidRPr="00775C24">
              <w:rPr>
                <w:lang w:val="id-ID"/>
              </w:rPr>
              <w:t>kenormalan</w:t>
            </w:r>
            <w:proofErr w:type="spellEnd"/>
            <w:r w:rsidRPr="00775C24">
              <w:rPr>
                <w:lang w:val="id-ID"/>
              </w:rPr>
              <w:t xml:space="preserve"> baru. Pemerintah ingin memastikan penerapan protokol kesehatan di destinasi wisata berbasis alam telah dilengkapi sarana pendukung. Lebih lanjut, </w:t>
            </w:r>
            <w:r w:rsidRPr="00775C24">
              <w:rPr>
                <w:lang w:val="id-ID"/>
              </w:rPr>
              <w:lastRenderedPageBreak/>
              <w:t>Kosmas mengatakan pengoptimalan destinasi wisata berbasis alam akan berkontribusi pada perekonomian daerah. Saat wisatawan datang, kata dia, maka lapangan kerja tercipta. Untuk mempercepat pemulihan sektor pariwisata, pemerintah bahkan mengucurkan stimulus dana pemulihan ekonomi nasional.</w:t>
            </w:r>
          </w:p>
        </w:tc>
        <w:tc>
          <w:tcPr>
            <w:tcW w:w="5597" w:type="dxa"/>
          </w:tcPr>
          <w:p w14:paraId="3DE88D09" w14:textId="66300C07" w:rsidR="009E665B" w:rsidRPr="00775C24" w:rsidRDefault="009E665B" w:rsidP="009E665B">
            <w:pPr>
              <w:rPr>
                <w:lang w:val="id-ID"/>
              </w:rPr>
            </w:pPr>
            <w:r w:rsidRPr="00775C24">
              <w:rPr>
                <w:lang w:val="id-ID"/>
              </w:rPr>
              <w:lastRenderedPageBreak/>
              <w:t xml:space="preserve">Kementerian Koordinator Bidang Kemaritiman dan Investasi tengah menyiapkan protokol kesehatan Covid-19 di destinasi-destinasi wisata berbasis alam di Indonesia. Asisten Deputi Pengembangan Pariwisata Berkelanjutan, Deputi Bidang Koordinasi Pariwisata dan Ekonomi Kreatif, </w:t>
            </w:r>
            <w:proofErr w:type="spellStart"/>
            <w:r w:rsidRPr="00775C24">
              <w:rPr>
                <w:lang w:val="id-ID"/>
              </w:rPr>
              <w:t>Kemenko</w:t>
            </w:r>
            <w:proofErr w:type="spellEnd"/>
            <w:r w:rsidRPr="00775C24">
              <w:rPr>
                <w:lang w:val="id-ID"/>
              </w:rPr>
              <w:t xml:space="preserve"> </w:t>
            </w:r>
            <w:proofErr w:type="spellStart"/>
            <w:r w:rsidRPr="00775C24">
              <w:rPr>
                <w:lang w:val="id-ID"/>
              </w:rPr>
              <w:t>Marves</w:t>
            </w:r>
            <w:proofErr w:type="spellEnd"/>
            <w:r w:rsidRPr="00775C24">
              <w:rPr>
                <w:lang w:val="id-ID"/>
              </w:rPr>
              <w:t xml:space="preserve">, Kosmas Harefa berharap hal itu mampu mendongkrak jumlah kunjungan wisatawan lokal di era </w:t>
            </w:r>
            <w:proofErr w:type="spellStart"/>
            <w:r w:rsidRPr="00775C24">
              <w:rPr>
                <w:lang w:val="id-ID"/>
              </w:rPr>
              <w:t>kenormalan</w:t>
            </w:r>
            <w:proofErr w:type="spellEnd"/>
            <w:r w:rsidRPr="00775C24">
              <w:rPr>
                <w:lang w:val="id-ID"/>
              </w:rPr>
              <w:t xml:space="preserve"> baru.</w:t>
            </w:r>
            <w:r w:rsidRPr="00775C24">
              <w:rPr>
                <w:lang w:val="id-ID"/>
              </w:rPr>
              <w:br/>
            </w:r>
            <w:r w:rsidRPr="00775C24">
              <w:rPr>
                <w:lang w:val="id-ID"/>
              </w:rPr>
              <w:br/>
              <w:t xml:space="preserve">Kosmas penerapan protokol kesehatan di destinasi wisata berbasis alam akan mengutamakan prinsip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Safety</w:t>
            </w:r>
            <w:proofErr w:type="spellEnd"/>
            <w:r w:rsidRPr="00775C24">
              <w:rPr>
                <w:lang w:val="id-ID"/>
              </w:rPr>
              <w:t xml:space="preserve"> (CHS). "CHS ini diterapkan untuk meningkatkan kepercayaan wisatawan terhadap destinasi dan industri pariwisata Indonesia </w:t>
            </w:r>
            <w:proofErr w:type="spellStart"/>
            <w:r w:rsidRPr="00775C24">
              <w:rPr>
                <w:lang w:val="id-ID"/>
              </w:rPr>
              <w:lastRenderedPageBreak/>
              <w:t>paska</w:t>
            </w:r>
            <w:proofErr w:type="spellEnd"/>
            <w:r w:rsidRPr="00775C24">
              <w:rPr>
                <w:lang w:val="id-ID"/>
              </w:rPr>
              <w:t xml:space="preserve"> covid-19," kata dia dalam keterangan tertulis, Kamis, 2 Juli 2020.</w:t>
            </w:r>
            <w:r w:rsidRPr="00775C24">
              <w:rPr>
                <w:lang w:val="id-ID"/>
              </w:rPr>
              <w:br/>
            </w:r>
            <w:r w:rsidRPr="00775C24">
              <w:rPr>
                <w:lang w:val="id-ID"/>
              </w:rPr>
              <w:br/>
              <w:t>Kosmas mengatakan destinasi wisata berbasis alam memiliki risiko penularan yang lebih rendah dibanding dengan destinasi wisata di perkotaan yang biasanya mengundang kerumunan orang. Meski demikian, dia tidak ingin risiko penularan yang minim ini disepelekan.</w:t>
            </w:r>
            <w:r w:rsidRPr="00775C24">
              <w:rPr>
                <w:lang w:val="id-ID"/>
              </w:rPr>
              <w:br/>
            </w:r>
            <w:r w:rsidRPr="00775C24">
              <w:rPr>
                <w:lang w:val="id-ID"/>
              </w:rPr>
              <w:br/>
              <w:t>Karenanya, pemerintah ingin memastikan penerapan protokol kesehatan di destinasi wisata berbasis alam telah dilengkapi sarana pendukung.</w:t>
            </w:r>
            <w:r w:rsidRPr="00775C24">
              <w:rPr>
                <w:lang w:val="id-ID"/>
              </w:rPr>
              <w:br/>
            </w:r>
            <w:r w:rsidRPr="00775C24">
              <w:rPr>
                <w:lang w:val="id-ID"/>
              </w:rPr>
              <w:br/>
              <w:t xml:space="preserve">"Ketika fasilitas tidak mendukung, kita promosi </w:t>
            </w:r>
            <w:proofErr w:type="spellStart"/>
            <w:r w:rsidRPr="00775C24">
              <w:rPr>
                <w:lang w:val="id-ID"/>
              </w:rPr>
              <w:t>kemanapun</w:t>
            </w:r>
            <w:proofErr w:type="spellEnd"/>
            <w:r w:rsidRPr="00775C24">
              <w:rPr>
                <w:lang w:val="id-ID"/>
              </w:rPr>
              <w:t xml:space="preserve"> orang tidak akan percaya. Kuncinya adalah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Kita harus membangun kepercayaan orang untuk berwisata ke tempat kita," ujarnya.</w:t>
            </w:r>
            <w:r w:rsidRPr="00775C24">
              <w:rPr>
                <w:lang w:val="id-ID"/>
              </w:rPr>
              <w:br/>
            </w:r>
            <w:r w:rsidRPr="00775C24">
              <w:rPr>
                <w:lang w:val="id-ID"/>
              </w:rPr>
              <w:br/>
              <w:t>Lebih lanjut, Kosmas mengatakan pengoptimalan destinasi wisata berbasis alam akan berkontribusi pada perekonomian daerah. Saat wisatawan datang, kata dia, maka lapangan kerja tercipta.</w:t>
            </w:r>
            <w:r w:rsidRPr="00775C24">
              <w:rPr>
                <w:lang w:val="id-ID"/>
              </w:rPr>
              <w:br/>
            </w:r>
            <w:r w:rsidRPr="00775C24">
              <w:rPr>
                <w:lang w:val="id-ID"/>
              </w:rPr>
              <w:br/>
              <w:t>Untuk mempercepat pemulihan sektor pariwisata, pemerintah bahkan mengucurkan stimulus dana pemulihan ekonomi nasional untuk sektor pariwisata sebesar Rp 3,8 triliun untuk membangun destinasi berkualitas.</w:t>
            </w:r>
            <w:r w:rsidRPr="00775C24">
              <w:rPr>
                <w:lang w:val="id-ID"/>
              </w:rPr>
              <w:br/>
            </w:r>
            <w:r w:rsidRPr="00775C24">
              <w:rPr>
                <w:lang w:val="id-ID"/>
              </w:rPr>
              <w:br/>
              <w:t xml:space="preserve">"Pemerintah juga menstimulasi perjalanan wisata domestik dengan meluncurkan program wisata In City </w:t>
            </w:r>
            <w:proofErr w:type="spellStart"/>
            <w:r w:rsidRPr="00775C24">
              <w:rPr>
                <w:lang w:val="id-ID"/>
              </w:rPr>
              <w:t>Activation</w:t>
            </w:r>
            <w:proofErr w:type="spellEnd"/>
            <w:r w:rsidRPr="00775C24">
              <w:rPr>
                <w:lang w:val="id-ID"/>
              </w:rPr>
              <w:t xml:space="preserve">, </w:t>
            </w:r>
            <w:proofErr w:type="spellStart"/>
            <w:r w:rsidRPr="00775C24">
              <w:rPr>
                <w:lang w:val="id-ID"/>
              </w:rPr>
              <w:t>Staycation</w:t>
            </w:r>
            <w:proofErr w:type="spellEnd"/>
            <w:r w:rsidRPr="00775C24">
              <w:rPr>
                <w:lang w:val="id-ID"/>
              </w:rPr>
              <w:t xml:space="preserve">, </w:t>
            </w:r>
            <w:proofErr w:type="spellStart"/>
            <w:r w:rsidRPr="00775C24">
              <w:rPr>
                <w:lang w:val="id-ID"/>
              </w:rPr>
              <w:t>Roadtrip</w:t>
            </w:r>
            <w:proofErr w:type="spellEnd"/>
            <w:r w:rsidRPr="00775C24">
              <w:rPr>
                <w:lang w:val="id-ID"/>
              </w:rPr>
              <w:t xml:space="preserve"> dan </w:t>
            </w:r>
            <w:proofErr w:type="spellStart"/>
            <w:r w:rsidRPr="00775C24">
              <w:rPr>
                <w:lang w:val="id-ID"/>
              </w:rPr>
              <w:t>Epic</w:t>
            </w:r>
            <w:proofErr w:type="spellEnd"/>
            <w:r w:rsidRPr="00775C24">
              <w:rPr>
                <w:lang w:val="id-ID"/>
              </w:rPr>
              <w:t xml:space="preserve"> Sale. Tujuannya meningkatkan penerimaan negara dari wisata domestik yang semula hanya 55 persen menjadi 70 persen," kata dia.</w:t>
            </w:r>
            <w:r w:rsidRPr="00775C24">
              <w:rPr>
                <w:lang w:val="id-ID"/>
              </w:rPr>
              <w:br/>
            </w:r>
            <w:r w:rsidRPr="00775C24">
              <w:rPr>
                <w:lang w:val="id-ID"/>
              </w:rPr>
              <w:br/>
              <w:t>Sumber: Tempo.co</w:t>
            </w:r>
          </w:p>
        </w:tc>
        <w:tc>
          <w:tcPr>
            <w:tcW w:w="1964" w:type="dxa"/>
          </w:tcPr>
          <w:p w14:paraId="1D77599B" w14:textId="5C4A5DA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2E8B91CA" w14:textId="77777777" w:rsidTr="009E665B">
        <w:tc>
          <w:tcPr>
            <w:tcW w:w="671" w:type="dxa"/>
          </w:tcPr>
          <w:p w14:paraId="725CEFDD" w14:textId="2A842A36" w:rsidR="009E665B" w:rsidRPr="00775C24" w:rsidRDefault="009E665B" w:rsidP="009E665B">
            <w:pPr>
              <w:rPr>
                <w:lang w:val="id-ID"/>
              </w:rPr>
            </w:pPr>
            <w:r w:rsidRPr="00775C24">
              <w:rPr>
                <w:lang w:val="id-ID"/>
              </w:rPr>
              <w:t>407</w:t>
            </w:r>
          </w:p>
        </w:tc>
        <w:tc>
          <w:tcPr>
            <w:tcW w:w="2777" w:type="dxa"/>
          </w:tcPr>
          <w:p w14:paraId="726AD610" w14:textId="481E7EF5" w:rsidR="009E665B" w:rsidRPr="00775C24" w:rsidRDefault="009E665B" w:rsidP="009E665B">
            <w:pPr>
              <w:rPr>
                <w:lang w:val="id-ID"/>
              </w:rPr>
            </w:pPr>
            <w:r w:rsidRPr="00775C24">
              <w:rPr>
                <w:lang w:val="id-ID"/>
              </w:rPr>
              <w:t xml:space="preserve">Lion Air Sediakan Rapid </w:t>
            </w:r>
            <w:proofErr w:type="spellStart"/>
            <w:r w:rsidRPr="00775C24">
              <w:rPr>
                <w:lang w:val="id-ID"/>
              </w:rPr>
              <w:t>Test</w:t>
            </w:r>
            <w:proofErr w:type="spellEnd"/>
            <w:r w:rsidRPr="00775C24">
              <w:rPr>
                <w:lang w:val="id-ID"/>
              </w:rPr>
              <w:t xml:space="preserve"> Seharga Rp 95 Ribu</w:t>
            </w:r>
          </w:p>
        </w:tc>
        <w:tc>
          <w:tcPr>
            <w:tcW w:w="4550" w:type="dxa"/>
          </w:tcPr>
          <w:p w14:paraId="07A3097E" w14:textId="5C619605" w:rsidR="009E665B" w:rsidRPr="00775C24" w:rsidRDefault="009E665B" w:rsidP="009E665B">
            <w:pPr>
              <w:rPr>
                <w:lang w:val="id-ID"/>
              </w:rPr>
            </w:pPr>
            <w:r w:rsidRPr="00775C24">
              <w:rPr>
                <w:lang w:val="id-ID"/>
              </w:rPr>
              <w:t xml:space="preserve">Lion Air Group menyediakan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khusus untuk penumpang maskapai tersebut. Biaya uji cepat tersebut adalah sebesar Rp 95 ribu, sudah termasuk surat keterangan sesuai hasil dengan masa berlaku 14 hari. Pelaksanaan Rapid </w:t>
            </w:r>
            <w:proofErr w:type="spellStart"/>
            <w:r w:rsidRPr="00775C24">
              <w:rPr>
                <w:lang w:val="id-ID"/>
              </w:rPr>
              <w:t>Test</w:t>
            </w:r>
            <w:proofErr w:type="spellEnd"/>
            <w:r w:rsidRPr="00775C24">
              <w:rPr>
                <w:lang w:val="id-ID"/>
              </w:rPr>
              <w:t xml:space="preserve"> bekerja sama dengan Klinik Lion Air Medika. </w:t>
            </w:r>
            <w:r w:rsidRPr="00775C24">
              <w:rPr>
                <w:lang w:val="id-ID"/>
              </w:rPr>
              <w:lastRenderedPageBreak/>
              <w:t xml:space="preserve">Layanan dijadwalkan mulai Senin, 29 Juni 2020. Pada tahap awal, layanan uji cepat tersebut tersedia di Jakarta setiap hari pada empat lokasi dengan jadwal pelayanan, antara lain di Kantor Pusat Lion Air Tower pukul 06.00-21.30 WIB; Kantor Lion Air Group 03.00-21.30 WIB; Kantor Pusat Lion </w:t>
            </w:r>
            <w:proofErr w:type="spellStart"/>
            <w:r w:rsidRPr="00775C24">
              <w:rPr>
                <w:lang w:val="id-ID"/>
              </w:rPr>
              <w:t>Parcel</w:t>
            </w:r>
            <w:proofErr w:type="spellEnd"/>
            <w:r w:rsidRPr="00775C24">
              <w:rPr>
                <w:lang w:val="id-ID"/>
              </w:rPr>
              <w:t xml:space="preserve"> Pusat pukul 08.30-17.00 WIB, serta Kantor Lion </w:t>
            </w:r>
            <w:proofErr w:type="spellStart"/>
            <w:r w:rsidRPr="00775C24">
              <w:rPr>
                <w:lang w:val="id-ID"/>
              </w:rPr>
              <w:t>Operation</w:t>
            </w:r>
            <w:proofErr w:type="spellEnd"/>
            <w:r w:rsidRPr="00775C24">
              <w:rPr>
                <w:lang w:val="id-ID"/>
              </w:rPr>
              <w:t xml:space="preserve"> Center (LOC) pukul 03.00-21.30 WIB. Ketentuan lainnya, bagi penumpang yang sudah memiliki tiket pesawat Lion Air Group dan belum melaksanakan Rapid </w:t>
            </w:r>
            <w:proofErr w:type="spellStart"/>
            <w:r w:rsidRPr="00775C24">
              <w:rPr>
                <w:lang w:val="id-ID"/>
              </w:rPr>
              <w:t>Test</w:t>
            </w:r>
            <w:proofErr w:type="spellEnd"/>
            <w:r w:rsidRPr="00775C24">
              <w:rPr>
                <w:lang w:val="id-ID"/>
              </w:rPr>
              <w:t xml:space="preserve"> Covid-19, maka dapat membeli </w:t>
            </w:r>
            <w:proofErr w:type="spellStart"/>
            <w:r w:rsidRPr="00775C24">
              <w:rPr>
                <w:lang w:val="id-ID"/>
              </w:rPr>
              <w:t>voucher</w:t>
            </w:r>
            <w:proofErr w:type="spellEnd"/>
            <w:r w:rsidRPr="00775C24">
              <w:rPr>
                <w:lang w:val="id-ID"/>
              </w:rPr>
              <w:t xml:space="preserve"> uji cepat dengan menunjukkan kode pemesanan (melalui </w:t>
            </w:r>
            <w:proofErr w:type="spellStart"/>
            <w:r w:rsidRPr="00775C24">
              <w:rPr>
                <w:lang w:val="id-ID"/>
              </w:rPr>
              <w:t>sales</w:t>
            </w:r>
            <w:proofErr w:type="spellEnd"/>
            <w:r w:rsidRPr="00775C24">
              <w:rPr>
                <w:lang w:val="id-ID"/>
              </w:rPr>
              <w:t xml:space="preserve"> </w:t>
            </w:r>
            <w:proofErr w:type="spellStart"/>
            <w:r w:rsidRPr="00775C24">
              <w:rPr>
                <w:lang w:val="id-ID"/>
              </w:rPr>
              <w:t>channel</w:t>
            </w:r>
            <w:proofErr w:type="spellEnd"/>
            <w:r w:rsidRPr="00775C24">
              <w:rPr>
                <w:lang w:val="id-ID"/>
              </w:rPr>
              <w:t xml:space="preserve"> seperti </w:t>
            </w:r>
            <w:proofErr w:type="spellStart"/>
            <w:r w:rsidRPr="00775C24">
              <w:rPr>
                <w:lang w:val="id-ID"/>
              </w:rPr>
              <w:t>call</w:t>
            </w:r>
            <w:proofErr w:type="spellEnd"/>
            <w:r w:rsidRPr="00775C24">
              <w:rPr>
                <w:lang w:val="id-ID"/>
              </w:rPr>
              <w:t xml:space="preserve"> </w:t>
            </w:r>
            <w:proofErr w:type="spellStart"/>
            <w:r w:rsidRPr="00775C24">
              <w:rPr>
                <w:lang w:val="id-ID"/>
              </w:rPr>
              <w:t>center</w:t>
            </w:r>
            <w:proofErr w:type="spellEnd"/>
            <w:r w:rsidRPr="00775C24">
              <w:rPr>
                <w:lang w:val="id-ID"/>
              </w:rPr>
              <w:t xml:space="preserve">, kantor penjualan Lion Air Group, </w:t>
            </w:r>
            <w:proofErr w:type="spellStart"/>
            <w:r w:rsidRPr="00775C24">
              <w:rPr>
                <w:lang w:val="id-ID"/>
              </w:rPr>
              <w:t>online</w:t>
            </w:r>
            <w:proofErr w:type="spellEnd"/>
            <w:r w:rsidRPr="00775C24">
              <w:rPr>
                <w:lang w:val="id-ID"/>
              </w:rPr>
              <w:t xml:space="preserve"> </w:t>
            </w:r>
            <w:proofErr w:type="spellStart"/>
            <w:r w:rsidRPr="00775C24">
              <w:rPr>
                <w:lang w:val="id-ID"/>
              </w:rPr>
              <w:t>travel</w:t>
            </w:r>
            <w:proofErr w:type="spellEnd"/>
            <w:r w:rsidRPr="00775C24">
              <w:rPr>
                <w:lang w:val="id-ID"/>
              </w:rPr>
              <w:t xml:space="preserve"> </w:t>
            </w:r>
            <w:proofErr w:type="spellStart"/>
            <w:r w:rsidRPr="00775C24">
              <w:rPr>
                <w:lang w:val="id-ID"/>
              </w:rPr>
              <w:t>agent</w:t>
            </w:r>
            <w:proofErr w:type="spellEnd"/>
            <w:r w:rsidRPr="00775C24">
              <w:rPr>
                <w:lang w:val="id-ID"/>
              </w:rPr>
              <w:t>, laman resmi perseroan, agen perjalanan dan lainnya.</w:t>
            </w:r>
          </w:p>
        </w:tc>
        <w:tc>
          <w:tcPr>
            <w:tcW w:w="5597" w:type="dxa"/>
          </w:tcPr>
          <w:p w14:paraId="14AFECFC" w14:textId="26C52153" w:rsidR="009E665B" w:rsidRPr="00775C24" w:rsidRDefault="009E665B" w:rsidP="009E665B">
            <w:pPr>
              <w:rPr>
                <w:lang w:val="id-ID"/>
              </w:rPr>
            </w:pPr>
            <w:r w:rsidRPr="00775C24">
              <w:rPr>
                <w:lang w:val="id-ID"/>
              </w:rPr>
              <w:lastRenderedPageBreak/>
              <w:t xml:space="preserve">Lion Air Group menyediakan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khusus untuk penumpang maskapai tersebut. Biaya uji cepat tersebut adalah sebesar Rp 95 ribu, sudah termasuk surat keterangan sesuai hasil dengan masa berlaku 14 hari. Pelaksanaan Rapid </w:t>
            </w:r>
            <w:proofErr w:type="spellStart"/>
            <w:r w:rsidRPr="00775C24">
              <w:rPr>
                <w:lang w:val="id-ID"/>
              </w:rPr>
              <w:t>Test</w:t>
            </w:r>
            <w:proofErr w:type="spellEnd"/>
            <w:r w:rsidRPr="00775C24">
              <w:rPr>
                <w:lang w:val="id-ID"/>
              </w:rPr>
              <w:t xml:space="preserve"> bekerja sama dengan Klinik Lion Air Medika.</w:t>
            </w:r>
            <w:r w:rsidRPr="00775C24">
              <w:rPr>
                <w:lang w:val="id-ID"/>
              </w:rPr>
              <w:br/>
            </w:r>
            <w:r w:rsidRPr="00775C24">
              <w:rPr>
                <w:lang w:val="id-ID"/>
              </w:rPr>
              <w:br/>
            </w:r>
            <w:r w:rsidRPr="00775C24">
              <w:rPr>
                <w:lang w:val="id-ID"/>
              </w:rPr>
              <w:lastRenderedPageBreak/>
              <w:t xml:space="preserve">"Kehadiran layanan Rapid </w:t>
            </w:r>
            <w:proofErr w:type="spellStart"/>
            <w:r w:rsidRPr="00775C24">
              <w:rPr>
                <w:lang w:val="id-ID"/>
              </w:rPr>
              <w:t>Test</w:t>
            </w:r>
            <w:proofErr w:type="spellEnd"/>
            <w:r w:rsidRPr="00775C24">
              <w:rPr>
                <w:lang w:val="id-ID"/>
              </w:rPr>
              <w:t xml:space="preserve"> Covid-19 diluncurkan bertepatan momentum 20 tahun Lion Air (2000 – 2020), sekaligus sebagai wujud komitmen Lion Air Group dalam upaya </w:t>
            </w:r>
            <w:proofErr w:type="spellStart"/>
            <w:r w:rsidRPr="00775C24">
              <w:rPr>
                <w:lang w:val="id-ID"/>
              </w:rPr>
              <w:t>mengakomodir</w:t>
            </w:r>
            <w:proofErr w:type="spellEnd"/>
            <w:r w:rsidRPr="00775C24">
              <w:rPr>
                <w:lang w:val="id-ID"/>
              </w:rPr>
              <w:t xml:space="preserve"> kebutuhan setiap penumpang seiring mempersiapkan rencana perjalanan udara di kondisi saat ini," ujar </w:t>
            </w:r>
            <w:proofErr w:type="spellStart"/>
            <w:r w:rsidRPr="00775C24">
              <w:rPr>
                <w:lang w:val="id-ID"/>
              </w:rPr>
              <w:t>Corporate</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Strategic</w:t>
            </w:r>
            <w:proofErr w:type="spellEnd"/>
            <w:r w:rsidRPr="00775C24">
              <w:rPr>
                <w:lang w:val="id-ID"/>
              </w:rPr>
              <w:t xml:space="preserve"> </w:t>
            </w:r>
            <w:proofErr w:type="spellStart"/>
            <w:r w:rsidRPr="00775C24">
              <w:rPr>
                <w:lang w:val="id-ID"/>
              </w:rPr>
              <w:t>of</w:t>
            </w:r>
            <w:proofErr w:type="spellEnd"/>
            <w:r w:rsidRPr="00775C24">
              <w:rPr>
                <w:lang w:val="id-ID"/>
              </w:rPr>
              <w:t xml:space="preserve"> Lion Air Group, Danang Mandala Prihantoro, dalam keterangan tertulis, Senin, 29 Juni 2020.</w:t>
            </w:r>
            <w:r w:rsidRPr="00775C24">
              <w:rPr>
                <w:lang w:val="id-ID"/>
              </w:rPr>
              <w:br/>
            </w:r>
            <w:r w:rsidRPr="00775C24">
              <w:rPr>
                <w:lang w:val="id-ID"/>
              </w:rPr>
              <w:br/>
              <w:t>Danang mengatakan perseroan menjalankan fasilitas tersebut berdasarkan rekomendasi yang diberikan Gugus Tugas Percepatan Penanganan Covid-19 dan Surat Menteri Perhubungan, Kementerian Perhubungan RI Nomor AJ.001/1/12 PHB 2020 tentang Peningkatan Pelayanan Perjalanan Orang.</w:t>
            </w:r>
            <w:r w:rsidRPr="00775C24">
              <w:rPr>
                <w:lang w:val="id-ID"/>
              </w:rPr>
              <w:br/>
            </w:r>
            <w:r w:rsidRPr="00775C24">
              <w:rPr>
                <w:lang w:val="id-ID"/>
              </w:rPr>
              <w:br/>
              <w:t xml:space="preserve">Layanan dijadwalkan mulai Senin, 29 Juni 2020. Pada tahap awal, layanan uji cepat tersebut tersedia di Jakarta setiap hari pada empat lokasi dengan jadwal pelayanan, antara lain di Kantor Pusat Lion Air Tower pukul 06.00-21.30 WIB; Kantor Lion Air Group 03.00-21.30 WIB; Kantor Pusat Lion </w:t>
            </w:r>
            <w:proofErr w:type="spellStart"/>
            <w:r w:rsidRPr="00775C24">
              <w:rPr>
                <w:lang w:val="id-ID"/>
              </w:rPr>
              <w:t>Parcel</w:t>
            </w:r>
            <w:proofErr w:type="spellEnd"/>
            <w:r w:rsidRPr="00775C24">
              <w:rPr>
                <w:lang w:val="id-ID"/>
              </w:rPr>
              <w:t xml:space="preserve"> Pusat pukul 08.30-17.00 WIB, serta Kantor Lion </w:t>
            </w:r>
            <w:proofErr w:type="spellStart"/>
            <w:r w:rsidRPr="00775C24">
              <w:rPr>
                <w:lang w:val="id-ID"/>
              </w:rPr>
              <w:t>Operation</w:t>
            </w:r>
            <w:proofErr w:type="spellEnd"/>
            <w:r w:rsidRPr="00775C24">
              <w:rPr>
                <w:lang w:val="id-ID"/>
              </w:rPr>
              <w:t xml:space="preserve"> Center (LOC) pukul 03.00-21.30 WIB.</w:t>
            </w:r>
            <w:r w:rsidRPr="00775C24">
              <w:rPr>
                <w:lang w:val="id-ID"/>
              </w:rPr>
              <w:br/>
            </w:r>
            <w:r w:rsidRPr="00775C24">
              <w:rPr>
                <w:lang w:val="id-ID"/>
              </w:rPr>
              <w:br/>
              <w:t>Tahap berikutnya, Danang mengatakan layanan tersebut bakal terus dikembangkan dan dilaksanakan di kota-kota lain. Antara lain di kantor penjualan tiket serta bandara-bandara di wilayah Indonesia.</w:t>
            </w:r>
            <w:r w:rsidRPr="00775C24">
              <w:rPr>
                <w:lang w:val="id-ID"/>
              </w:rPr>
              <w:br/>
            </w:r>
            <w:r w:rsidRPr="00775C24">
              <w:rPr>
                <w:lang w:val="id-ID"/>
              </w:rPr>
              <w:br/>
              <w:t xml:space="preserve">Adapun ketentuan dari layanan tersebut, kata Danang, antara lain layanan itu khusus penumpang yang mempunyai tiket pada penerbangan Lion Air Group. Selain itu, pembelian </w:t>
            </w:r>
            <w:proofErr w:type="spellStart"/>
            <w:r w:rsidRPr="00775C24">
              <w:rPr>
                <w:lang w:val="id-ID"/>
              </w:rPr>
              <w:t>voucher</w:t>
            </w:r>
            <w:proofErr w:type="spellEnd"/>
            <w:r w:rsidRPr="00775C24">
              <w:rPr>
                <w:lang w:val="id-ID"/>
              </w:rPr>
              <w:t xml:space="preserve">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dapat dilaksanakan dan diperoleh secara langsung pada saat melakukan pembelian tiket.</w:t>
            </w:r>
            <w:r w:rsidRPr="00775C24">
              <w:rPr>
                <w:lang w:val="id-ID"/>
              </w:rPr>
              <w:br/>
            </w:r>
            <w:r w:rsidRPr="00775C24">
              <w:rPr>
                <w:lang w:val="id-ID"/>
              </w:rPr>
              <w:br/>
              <w:t xml:space="preserve">Ketentuan lainnya, bagi penumpang yang sudah memiliki tiket pesawat Lion Air Group dan belum melaksanakan Rapid </w:t>
            </w:r>
            <w:proofErr w:type="spellStart"/>
            <w:r w:rsidRPr="00775C24">
              <w:rPr>
                <w:lang w:val="id-ID"/>
              </w:rPr>
              <w:t>Test</w:t>
            </w:r>
            <w:proofErr w:type="spellEnd"/>
            <w:r w:rsidRPr="00775C24">
              <w:rPr>
                <w:lang w:val="id-ID"/>
              </w:rPr>
              <w:t xml:space="preserve"> Covid-19, maka dapat membeli </w:t>
            </w:r>
            <w:proofErr w:type="spellStart"/>
            <w:r w:rsidRPr="00775C24">
              <w:rPr>
                <w:lang w:val="id-ID"/>
              </w:rPr>
              <w:t>voucher</w:t>
            </w:r>
            <w:proofErr w:type="spellEnd"/>
            <w:r w:rsidRPr="00775C24">
              <w:rPr>
                <w:lang w:val="id-ID"/>
              </w:rPr>
              <w:t xml:space="preserve"> uji cepat dengan menunjukkan kode pemesanan (melalui </w:t>
            </w:r>
            <w:proofErr w:type="spellStart"/>
            <w:r w:rsidRPr="00775C24">
              <w:rPr>
                <w:lang w:val="id-ID"/>
              </w:rPr>
              <w:t>sales</w:t>
            </w:r>
            <w:proofErr w:type="spellEnd"/>
            <w:r w:rsidRPr="00775C24">
              <w:rPr>
                <w:lang w:val="id-ID"/>
              </w:rPr>
              <w:t xml:space="preserve"> </w:t>
            </w:r>
            <w:proofErr w:type="spellStart"/>
            <w:r w:rsidRPr="00775C24">
              <w:rPr>
                <w:lang w:val="id-ID"/>
              </w:rPr>
              <w:t>channel</w:t>
            </w:r>
            <w:proofErr w:type="spellEnd"/>
            <w:r w:rsidRPr="00775C24">
              <w:rPr>
                <w:lang w:val="id-ID"/>
              </w:rPr>
              <w:t xml:space="preserve"> seperti </w:t>
            </w:r>
            <w:proofErr w:type="spellStart"/>
            <w:r w:rsidRPr="00775C24">
              <w:rPr>
                <w:lang w:val="id-ID"/>
              </w:rPr>
              <w:t>call</w:t>
            </w:r>
            <w:proofErr w:type="spellEnd"/>
            <w:r w:rsidRPr="00775C24">
              <w:rPr>
                <w:lang w:val="id-ID"/>
              </w:rPr>
              <w:t xml:space="preserve"> </w:t>
            </w:r>
            <w:proofErr w:type="spellStart"/>
            <w:r w:rsidRPr="00775C24">
              <w:rPr>
                <w:lang w:val="id-ID"/>
              </w:rPr>
              <w:t>center</w:t>
            </w:r>
            <w:proofErr w:type="spellEnd"/>
            <w:r w:rsidRPr="00775C24">
              <w:rPr>
                <w:lang w:val="id-ID"/>
              </w:rPr>
              <w:t xml:space="preserve">, kantor penjualan Lion Air Group, </w:t>
            </w:r>
            <w:proofErr w:type="spellStart"/>
            <w:r w:rsidRPr="00775C24">
              <w:rPr>
                <w:lang w:val="id-ID"/>
              </w:rPr>
              <w:t>online</w:t>
            </w:r>
            <w:proofErr w:type="spellEnd"/>
            <w:r w:rsidRPr="00775C24">
              <w:rPr>
                <w:lang w:val="id-ID"/>
              </w:rPr>
              <w:t xml:space="preserve"> </w:t>
            </w:r>
            <w:proofErr w:type="spellStart"/>
            <w:r w:rsidRPr="00775C24">
              <w:rPr>
                <w:lang w:val="id-ID"/>
              </w:rPr>
              <w:t>travel</w:t>
            </w:r>
            <w:proofErr w:type="spellEnd"/>
            <w:r w:rsidRPr="00775C24">
              <w:rPr>
                <w:lang w:val="id-ID"/>
              </w:rPr>
              <w:t xml:space="preserve"> </w:t>
            </w:r>
            <w:proofErr w:type="spellStart"/>
            <w:r w:rsidRPr="00775C24">
              <w:rPr>
                <w:lang w:val="id-ID"/>
              </w:rPr>
              <w:t>agent</w:t>
            </w:r>
            <w:proofErr w:type="spellEnd"/>
            <w:r w:rsidRPr="00775C24">
              <w:rPr>
                <w:lang w:val="id-ID"/>
              </w:rPr>
              <w:t>, laman resmi perseroan, agen perjalanan dan lainnya.</w:t>
            </w:r>
            <w:r w:rsidRPr="00775C24">
              <w:rPr>
                <w:lang w:val="id-ID"/>
              </w:rPr>
              <w:br/>
            </w:r>
            <w:r w:rsidRPr="00775C24">
              <w:rPr>
                <w:lang w:val="id-ID"/>
              </w:rPr>
              <w:br/>
            </w:r>
            <w:r w:rsidRPr="00775C24">
              <w:rPr>
                <w:lang w:val="id-ID"/>
              </w:rPr>
              <w:lastRenderedPageBreak/>
              <w:t>Sumber: Tempo.co</w:t>
            </w:r>
          </w:p>
        </w:tc>
        <w:tc>
          <w:tcPr>
            <w:tcW w:w="1964" w:type="dxa"/>
          </w:tcPr>
          <w:p w14:paraId="3C233A97" w14:textId="739C290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BC45001" w14:textId="77777777" w:rsidTr="009E665B">
        <w:tc>
          <w:tcPr>
            <w:tcW w:w="671" w:type="dxa"/>
          </w:tcPr>
          <w:p w14:paraId="3B64D18B" w14:textId="54FF86F0" w:rsidR="009E665B" w:rsidRPr="00775C24" w:rsidRDefault="009E665B" w:rsidP="009E665B">
            <w:pPr>
              <w:rPr>
                <w:lang w:val="id-ID"/>
              </w:rPr>
            </w:pPr>
            <w:r w:rsidRPr="00775C24">
              <w:rPr>
                <w:lang w:val="id-ID"/>
              </w:rPr>
              <w:lastRenderedPageBreak/>
              <w:t>408</w:t>
            </w:r>
          </w:p>
        </w:tc>
        <w:tc>
          <w:tcPr>
            <w:tcW w:w="2777" w:type="dxa"/>
          </w:tcPr>
          <w:p w14:paraId="25C78F33" w14:textId="7D76E346" w:rsidR="009E665B" w:rsidRPr="00775C24" w:rsidRDefault="009E665B" w:rsidP="009E665B">
            <w:pPr>
              <w:rPr>
                <w:lang w:val="id-ID"/>
              </w:rPr>
            </w:pPr>
            <w:r w:rsidRPr="00775C24">
              <w:rPr>
                <w:lang w:val="id-ID"/>
              </w:rPr>
              <w:t>Bank Mantap Serahkan Bantuan APD ke RS Hasan Sadikin Bandung</w:t>
            </w:r>
          </w:p>
        </w:tc>
        <w:tc>
          <w:tcPr>
            <w:tcW w:w="4550" w:type="dxa"/>
          </w:tcPr>
          <w:p w14:paraId="73CD58DD" w14:textId="1B6E5C31" w:rsidR="009E665B" w:rsidRPr="00775C24" w:rsidRDefault="009E665B" w:rsidP="009E665B">
            <w:pPr>
              <w:rPr>
                <w:lang w:val="id-ID"/>
              </w:rPr>
            </w:pPr>
            <w:r w:rsidRPr="00775C24">
              <w:rPr>
                <w:lang w:val="id-ID"/>
              </w:rPr>
              <w:t xml:space="preserve">Bank Mandiri Taspen (Bank Mantap) berkomitmen membangun negeri melalui aktivitas bisnis dan sosial. Terkait hal tersebut, Bank Mantap melalui Program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 )-</w:t>
            </w:r>
            <w:proofErr w:type="spellStart"/>
            <w:r w:rsidRPr="00775C24">
              <w:rPr>
                <w:lang w:val="id-ID"/>
              </w:rPr>
              <w:t>nya</w:t>
            </w:r>
            <w:proofErr w:type="spellEnd"/>
            <w:r w:rsidRPr="00775C24">
              <w:rPr>
                <w:lang w:val="id-ID"/>
              </w:rPr>
              <w:t xml:space="preserve"> memberikan bantuan Alat Pelindung Diri (APD) dan masker sebanyak 5.000 unit dengan total nilai Rp 1 miliar kepada 7 RS di 6 kota besar di Indonesia. Kegiatan ini merupakan bentuk kepedulian sosial Bank Mantap kepada garda terdepan dalam penanggulangan virus Covid-19 yaitu para dokter dan suster. Semoga aktivitas sosial ini dapat diterima dengan baik oleh RSHS Bandung, ungkap Direktur Utama Bank Mantap, </w:t>
            </w:r>
            <w:proofErr w:type="spellStart"/>
            <w:r w:rsidRPr="00775C24">
              <w:rPr>
                <w:lang w:val="id-ID"/>
              </w:rPr>
              <w:t>Josephus</w:t>
            </w:r>
            <w:proofErr w:type="spellEnd"/>
            <w:r w:rsidRPr="00775C24">
              <w:rPr>
                <w:lang w:val="id-ID"/>
              </w:rPr>
              <w:t xml:space="preserve"> K. </w:t>
            </w:r>
            <w:proofErr w:type="spellStart"/>
            <w:r w:rsidRPr="00775C24">
              <w:rPr>
                <w:lang w:val="id-ID"/>
              </w:rPr>
              <w:t>Triprakoso</w:t>
            </w:r>
            <w:proofErr w:type="spellEnd"/>
            <w:r w:rsidRPr="00775C24">
              <w:rPr>
                <w:lang w:val="id-ID"/>
              </w:rPr>
              <w:t xml:space="preserve">. </w:t>
            </w:r>
            <w:proofErr w:type="spellStart"/>
            <w:r w:rsidRPr="00775C24">
              <w:rPr>
                <w:lang w:val="id-ID"/>
              </w:rPr>
              <w:t>Josephus</w:t>
            </w:r>
            <w:proofErr w:type="spellEnd"/>
            <w:r w:rsidRPr="00775C24">
              <w:rPr>
                <w:lang w:val="id-ID"/>
              </w:rPr>
              <w:t xml:space="preserve"> menambahkan, program ini merupakan realisasi Program Mantap Peduli yaitu program internal pegawai Bank Mantap yang menyisihkan dari pendapatan mereka. Bank Mantap merupakan bentuk sinergi untuk negeri dari 2 BUMN yaitu PT Bank Mandiri (Persero) Tbk dan PT Taspen (Persero) yang sebelumnya bernama Bank Sinar Harapan Bali dan secara resmi berganti nama menjadi Bank Mandiri Taspen per tanggal 23 Desember 2017 seiring dengan keluarnya ijin dari Otoritas Jasa Keuangan untuk penggunaan nama baru tersebut.</w:t>
            </w:r>
          </w:p>
        </w:tc>
        <w:tc>
          <w:tcPr>
            <w:tcW w:w="5597" w:type="dxa"/>
          </w:tcPr>
          <w:p w14:paraId="27D6FF1D" w14:textId="73D37D31" w:rsidR="009E665B" w:rsidRPr="00775C24" w:rsidRDefault="009E665B" w:rsidP="009E665B">
            <w:pPr>
              <w:rPr>
                <w:lang w:val="id-ID"/>
              </w:rPr>
            </w:pPr>
            <w:r w:rsidRPr="00775C24">
              <w:rPr>
                <w:lang w:val="id-ID"/>
              </w:rPr>
              <w:t xml:space="preserve">Bank Mandiri Taspen (Bank Mantap) berkomitmen membangun negeri melalui aktivitas bisnis dan sosial. Terkait hal tersebut, Bank Mantap melalui Program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w:t>
            </w:r>
            <w:proofErr w:type="spellStart"/>
            <w:r w:rsidRPr="00775C24">
              <w:rPr>
                <w:lang w:val="id-ID"/>
              </w:rPr>
              <w:t>nya</w:t>
            </w:r>
            <w:proofErr w:type="spellEnd"/>
            <w:r w:rsidRPr="00775C24">
              <w:rPr>
                <w:lang w:val="id-ID"/>
              </w:rPr>
              <w:t xml:space="preserve"> memberikan bantuan Alat Pelindung Diri (APD) dan masker sebanyak 5.000 unit dengan total nilai Rp 1 miliar kepada 7 rumah sakit (RS) di 6 kota besar di Indonesia.</w:t>
            </w:r>
            <w:r w:rsidRPr="00775C24">
              <w:rPr>
                <w:lang w:val="id-ID"/>
              </w:rPr>
              <w:br/>
            </w:r>
            <w:r w:rsidRPr="00775C24">
              <w:rPr>
                <w:lang w:val="id-ID"/>
              </w:rPr>
              <w:br/>
              <w:t xml:space="preserve">Dalam kesempatan ini, perseroan menyerahkan APD sejumlah 1.000 unit kepada Rumah Sakit Dokter Hasan Sadikin (RSHS) Bandung, adapun penyaluran ini merupakan RS pertama untuk pemberian APD yang rencananya perseroan akan memberikan 4.000 buah APD beserta masker kepada RSUP Dr. </w:t>
            </w:r>
            <w:proofErr w:type="spellStart"/>
            <w:r w:rsidRPr="00775C24">
              <w:rPr>
                <w:lang w:val="id-ID"/>
              </w:rPr>
              <w:t>Sardjito</w:t>
            </w:r>
            <w:proofErr w:type="spellEnd"/>
            <w:r w:rsidRPr="00775C24">
              <w:rPr>
                <w:lang w:val="id-ID"/>
              </w:rPr>
              <w:t xml:space="preserve"> </w:t>
            </w:r>
            <w:proofErr w:type="spellStart"/>
            <w:r w:rsidRPr="00775C24">
              <w:rPr>
                <w:lang w:val="id-ID"/>
              </w:rPr>
              <w:t>Jogyakarta</w:t>
            </w:r>
            <w:proofErr w:type="spellEnd"/>
            <w:r w:rsidRPr="00775C24">
              <w:rPr>
                <w:lang w:val="id-ID"/>
              </w:rPr>
              <w:t xml:space="preserve">, RS UNAIR Surabaya, RSUD Kota Tangerang, RS Sanglah Bali dan Wisma </w:t>
            </w:r>
            <w:proofErr w:type="spellStart"/>
            <w:r w:rsidRPr="00775C24">
              <w:rPr>
                <w:lang w:val="id-ID"/>
              </w:rPr>
              <w:t>Atlit</w:t>
            </w:r>
            <w:proofErr w:type="spellEnd"/>
            <w:r w:rsidRPr="00775C24">
              <w:rPr>
                <w:lang w:val="id-ID"/>
              </w:rPr>
              <w:t xml:space="preserve"> Jakarta.</w:t>
            </w:r>
            <w:r w:rsidRPr="00775C24">
              <w:rPr>
                <w:lang w:val="id-ID"/>
              </w:rPr>
              <w:br/>
            </w:r>
            <w:r w:rsidRPr="00775C24">
              <w:rPr>
                <w:lang w:val="id-ID"/>
              </w:rPr>
              <w:br/>
              <w:t xml:space="preserve">“Kegiatan ini merupakan bentuk kepedulian sosial Bank Mantap kepada garda terdepan dalam penanggulangan virus Covid-19 yaitu para dokter dan suster. Semoga aktivitas sosial ini dapat diterima dengan baik oleh RSHS Bandung,” ungkap Direktur Utama Bank Mantap, </w:t>
            </w:r>
            <w:proofErr w:type="spellStart"/>
            <w:r w:rsidRPr="00775C24">
              <w:rPr>
                <w:lang w:val="id-ID"/>
              </w:rPr>
              <w:t>Josephus</w:t>
            </w:r>
            <w:proofErr w:type="spellEnd"/>
            <w:r w:rsidRPr="00775C24">
              <w:rPr>
                <w:lang w:val="id-ID"/>
              </w:rPr>
              <w:t xml:space="preserve"> K. </w:t>
            </w:r>
            <w:proofErr w:type="spellStart"/>
            <w:r w:rsidRPr="00775C24">
              <w:rPr>
                <w:lang w:val="id-ID"/>
              </w:rPr>
              <w:t>Triprakoso</w:t>
            </w:r>
            <w:proofErr w:type="spellEnd"/>
            <w:r w:rsidRPr="00775C24">
              <w:rPr>
                <w:lang w:val="id-ID"/>
              </w:rPr>
              <w:t xml:space="preserve"> saat penyerahan APD secara simbolis kepada Direktur Utama RSHS Dr. Nina Susana Dewi, Sp.PK(K) di Bandung, Jawa Barat, Jumat (26/06).</w:t>
            </w:r>
            <w:r w:rsidRPr="00775C24">
              <w:rPr>
                <w:lang w:val="id-ID"/>
              </w:rPr>
              <w:br/>
            </w:r>
            <w:r w:rsidRPr="00775C24">
              <w:rPr>
                <w:lang w:val="id-ID"/>
              </w:rPr>
              <w:br/>
            </w:r>
            <w:proofErr w:type="spellStart"/>
            <w:r w:rsidRPr="00775C24">
              <w:rPr>
                <w:lang w:val="id-ID"/>
              </w:rPr>
              <w:t>Josephus</w:t>
            </w:r>
            <w:proofErr w:type="spellEnd"/>
            <w:r w:rsidRPr="00775C24">
              <w:rPr>
                <w:lang w:val="id-ID"/>
              </w:rPr>
              <w:t xml:space="preserve"> menambahkan, program ini merupakan realisasi dari Program Mantap Peduli yaitu program internal pegawai Bank Mantap yang menyisihkan dari pendapatan mereka. Dari program ini perseroan berhasil mengumpulkan Rp 2,1 miliar secara sukarela dari seluruh pegawai, diharapkan program-program Bank Mantap juga sejalan untuk mendukung skenario pemerintah yaitu “New Normal” dalam memulihkan ekonomi Indonesia yang menurun akibat pandemi virus Covid-19.</w:t>
            </w:r>
            <w:r w:rsidRPr="00775C24">
              <w:rPr>
                <w:lang w:val="id-ID"/>
              </w:rPr>
              <w:br/>
            </w:r>
            <w:r w:rsidRPr="00775C24">
              <w:rPr>
                <w:lang w:val="id-ID"/>
              </w:rPr>
              <w:br/>
              <w:t>Bank Mantap merupakan bentuk sinergi untuk negeri dari 2 BUMN yaitu PT Bank Mandiri (Persero) Tbk dan PT Taspen (Persero) yang sebelumnya bernama Bank Sinar Harapan Bali dan secara resmi berganti nama menjadi Bank Mandiri Taspen per tanggal 23 Desember 2017 seiring dengan keluarnya ijin dari Otoritas Jasa Keuangan untuk penggunaan nama baru tersebut.</w:t>
            </w:r>
            <w:r w:rsidRPr="00775C24">
              <w:rPr>
                <w:lang w:val="id-ID"/>
              </w:rPr>
              <w:br/>
            </w:r>
            <w:r w:rsidRPr="00775C24">
              <w:rPr>
                <w:lang w:val="id-ID"/>
              </w:rPr>
              <w:lastRenderedPageBreak/>
              <w:br/>
              <w:t>Sampai dengan akhir Mei 2020 total aset yang dimiliki Bank Mantap Rp 30,03 triliun atau tumbuh 29,6 persen. Sedangkan posisi Dana Pihak Ketiga mencapai Rp 23,02 triliun atau tumbuh 32,3 persen, untuk penyaluran kredit berkisar Rp 22,41 triliun atau meningkat 27,3 persen. Khusus untuk penyaluran kredit pensiunan sebesar Rp 21,02 triliun dengan persentase tumbuh 30 persen, sedangkan laba bersih yang dihasilkan sebesar 195,1 miliar atau naik sampai dengan 17,6 persen dari periode tahun sebelumnya. Saat ini Bank Mantap mempunyai jaringan kantor sebanyak 414 jaringan yang tersebar di 34 provinsi.</w:t>
            </w:r>
          </w:p>
        </w:tc>
        <w:tc>
          <w:tcPr>
            <w:tcW w:w="1964" w:type="dxa"/>
          </w:tcPr>
          <w:p w14:paraId="7E05B381" w14:textId="1376C64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1CFB2355" w14:textId="77777777" w:rsidTr="009E665B">
        <w:tc>
          <w:tcPr>
            <w:tcW w:w="671" w:type="dxa"/>
          </w:tcPr>
          <w:p w14:paraId="753DFED1" w14:textId="196929AE" w:rsidR="009E665B" w:rsidRPr="00775C24" w:rsidRDefault="009E665B" w:rsidP="009E665B">
            <w:pPr>
              <w:rPr>
                <w:lang w:val="id-ID"/>
              </w:rPr>
            </w:pPr>
            <w:r w:rsidRPr="00775C24">
              <w:rPr>
                <w:lang w:val="id-ID"/>
              </w:rPr>
              <w:t>409</w:t>
            </w:r>
          </w:p>
        </w:tc>
        <w:tc>
          <w:tcPr>
            <w:tcW w:w="2777" w:type="dxa"/>
          </w:tcPr>
          <w:p w14:paraId="66658A90" w14:textId="13F6FEEE" w:rsidR="009E665B" w:rsidRPr="00775C24" w:rsidRDefault="009E665B" w:rsidP="009E665B">
            <w:pPr>
              <w:rPr>
                <w:lang w:val="id-ID"/>
              </w:rPr>
            </w:pPr>
            <w:r w:rsidRPr="00775C24">
              <w:rPr>
                <w:lang w:val="id-ID"/>
              </w:rPr>
              <w:t>Adu Cepat Membuat Sang Pemusnah</w:t>
            </w:r>
          </w:p>
        </w:tc>
        <w:tc>
          <w:tcPr>
            <w:tcW w:w="4550" w:type="dxa"/>
          </w:tcPr>
          <w:p w14:paraId="6081B337" w14:textId="7692A7E0" w:rsidR="009E665B" w:rsidRPr="00775C24" w:rsidRDefault="009E665B" w:rsidP="009E665B">
            <w:pPr>
              <w:rPr>
                <w:lang w:val="id-ID"/>
              </w:rPr>
            </w:pPr>
            <w:r w:rsidRPr="00775C24">
              <w:rPr>
                <w:lang w:val="id-ID"/>
              </w:rPr>
              <w:t xml:space="preserve">Bill Gates, Co-Chair </w:t>
            </w:r>
            <w:proofErr w:type="spellStart"/>
            <w:r w:rsidRPr="00775C24">
              <w:rPr>
                <w:lang w:val="id-ID"/>
              </w:rPr>
              <w:t>the</w:t>
            </w:r>
            <w:proofErr w:type="spellEnd"/>
            <w:r w:rsidRPr="00775C24">
              <w:rPr>
                <w:lang w:val="id-ID"/>
              </w:rPr>
              <w:t xml:space="preserve"> Bill &amp; Melinda Gates </w:t>
            </w:r>
            <w:proofErr w:type="spellStart"/>
            <w:r w:rsidRPr="00775C24">
              <w:rPr>
                <w:lang w:val="id-ID"/>
              </w:rPr>
              <w:t>Foundation</w:t>
            </w:r>
            <w:proofErr w:type="spellEnd"/>
            <w:r w:rsidRPr="00775C24">
              <w:rPr>
                <w:lang w:val="id-ID"/>
              </w:rPr>
              <w:t xml:space="preserve"> menunjukkan sebotol vaksin saat konferensi pers. Kalau ada perlombaan besar tahun ini, dan juga mungkin tahun berikutnya, yakinlah itu bukan lagi perburuan titel Liga Inggris, Italia, Jerman, atau Spanyol. Perlombaan akbar itu adalah menemukan sang pemusnah Covid-19 yang sudah menyengsarakan umat manusia. </w:t>
            </w:r>
            <w:proofErr w:type="spellStart"/>
            <w:r w:rsidRPr="00775C24">
              <w:rPr>
                <w:lang w:val="id-ID"/>
              </w:rPr>
              <w:t>Coalition</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Epidemic</w:t>
            </w:r>
            <w:proofErr w:type="spellEnd"/>
            <w:r w:rsidRPr="00775C24">
              <w:rPr>
                <w:lang w:val="id-ID"/>
              </w:rPr>
              <w:t xml:space="preserve"> </w:t>
            </w:r>
            <w:proofErr w:type="spellStart"/>
            <w:r w:rsidRPr="00775C24">
              <w:rPr>
                <w:lang w:val="id-ID"/>
              </w:rPr>
              <w:t>Preparedness</w:t>
            </w:r>
            <w:proofErr w:type="spellEnd"/>
            <w:r w:rsidRPr="00775C24">
              <w:rPr>
                <w:lang w:val="id-ID"/>
              </w:rPr>
              <w:t xml:space="preserve"> </w:t>
            </w:r>
            <w:proofErr w:type="spellStart"/>
            <w:r w:rsidRPr="00775C24">
              <w:rPr>
                <w:lang w:val="id-ID"/>
              </w:rPr>
              <w:t>Innovations</w:t>
            </w:r>
            <w:proofErr w:type="spellEnd"/>
            <w:r w:rsidRPr="00775C24">
              <w:rPr>
                <w:lang w:val="id-ID"/>
              </w:rPr>
              <w:t xml:space="preserve"> (CEPI) mencatat hingga kini ada 224 kandidat vaksin yang tengah dikembangkan secara global. Dari jumlah tersebut, 49% di antaranya ada di wilayah Amerika Utara. Namun, dalam konteks lintasan membuat vaksin, China menjadi yang terbanyak. Dan dalam lanskap perkembangan vaksin Covid-19 yang dilansir WHO per 9 Juni 2020, dari 10 vaksin yang masuk dalam fase 2, ada lima yang datang dari China. Pihak militer Amerika Serikat dan China terlibat aktif dalam pengembangan vaksin. The Beijing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Biotechnology</w:t>
            </w:r>
            <w:proofErr w:type="spellEnd"/>
            <w:r w:rsidRPr="00775C24">
              <w:rPr>
                <w:lang w:val="id-ID"/>
              </w:rPr>
              <w:t xml:space="preserve">, yang berkolaborasi dengan Can Sino, adalah bagian dari </w:t>
            </w:r>
            <w:proofErr w:type="spellStart"/>
            <w:r w:rsidRPr="00775C24">
              <w:rPr>
                <w:lang w:val="id-ID"/>
              </w:rPr>
              <w:t>Academy</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Military</w:t>
            </w:r>
            <w:proofErr w:type="spellEnd"/>
            <w:r w:rsidRPr="00775C24">
              <w:rPr>
                <w:lang w:val="id-ID"/>
              </w:rPr>
              <w:t xml:space="preserve"> </w:t>
            </w:r>
            <w:proofErr w:type="spellStart"/>
            <w:r w:rsidRPr="00775C24">
              <w:rPr>
                <w:lang w:val="id-ID"/>
              </w:rPr>
              <w:t>Medical</w:t>
            </w:r>
            <w:proofErr w:type="spellEnd"/>
            <w:r w:rsidRPr="00775C24">
              <w:rPr>
                <w:lang w:val="id-ID"/>
              </w:rPr>
              <w:t xml:space="preserve"> </w:t>
            </w:r>
            <w:proofErr w:type="spellStart"/>
            <w:r w:rsidRPr="00775C24">
              <w:rPr>
                <w:lang w:val="id-ID"/>
              </w:rPr>
              <w:t>Sciences</w:t>
            </w:r>
            <w:proofErr w:type="spellEnd"/>
            <w:r w:rsidRPr="00775C24">
              <w:rPr>
                <w:lang w:val="id-ID"/>
              </w:rPr>
              <w:t xml:space="preserve">, yang salah seorang ahli virusnya cukup disegani, Mayjen Chen </w:t>
            </w:r>
            <w:proofErr w:type="spellStart"/>
            <w:r w:rsidRPr="00775C24">
              <w:rPr>
                <w:lang w:val="id-ID"/>
              </w:rPr>
              <w:t>Wei</w:t>
            </w:r>
            <w:proofErr w:type="spellEnd"/>
            <w:r w:rsidRPr="00775C24">
              <w:rPr>
                <w:lang w:val="id-ID"/>
              </w:rPr>
              <w:t xml:space="preserve">. Sementara di AS, Army </w:t>
            </w:r>
            <w:proofErr w:type="spellStart"/>
            <w:r w:rsidRPr="00775C24">
              <w:rPr>
                <w:lang w:val="id-ID"/>
              </w:rPr>
              <w:t>Medical</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dan Walter </w:t>
            </w:r>
            <w:proofErr w:type="spellStart"/>
            <w:r w:rsidRPr="00775C24">
              <w:rPr>
                <w:lang w:val="id-ID"/>
              </w:rPr>
              <w:t>Reed</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bekerjasama</w:t>
            </w:r>
            <w:proofErr w:type="spellEnd"/>
            <w:r w:rsidRPr="00775C24">
              <w:rPr>
                <w:lang w:val="id-ID"/>
              </w:rPr>
              <w:t xml:space="preserve"> mengembangkan vaksin. Pemerintah China dan AS kini berlomba menjadi yang terdepan dan bersaing paling sengit. Di Washington, Pemerintahan Donald </w:t>
            </w:r>
            <w:proofErr w:type="spellStart"/>
            <w:r w:rsidRPr="00775C24">
              <w:rPr>
                <w:lang w:val="id-ID"/>
              </w:rPr>
              <w:lastRenderedPageBreak/>
              <w:t>Trump</w:t>
            </w:r>
            <w:proofErr w:type="spellEnd"/>
            <w:r w:rsidRPr="00775C24">
              <w:rPr>
                <w:lang w:val="id-ID"/>
              </w:rPr>
              <w:t xml:space="preserve"> telah membentuk </w:t>
            </w:r>
            <w:proofErr w:type="spellStart"/>
            <w:r w:rsidRPr="00775C24">
              <w:rPr>
                <w:lang w:val="id-ID"/>
              </w:rPr>
              <w:t>Operation</w:t>
            </w:r>
            <w:proofErr w:type="spellEnd"/>
            <w:r w:rsidRPr="00775C24">
              <w:rPr>
                <w:lang w:val="id-ID"/>
              </w:rPr>
              <w:t xml:space="preserve"> </w:t>
            </w:r>
            <w:proofErr w:type="spellStart"/>
            <w:r w:rsidRPr="00775C24">
              <w:rPr>
                <w:lang w:val="id-ID"/>
              </w:rPr>
              <w:t>Warp</w:t>
            </w:r>
            <w:proofErr w:type="spellEnd"/>
            <w:r w:rsidRPr="00775C24">
              <w:rPr>
                <w:lang w:val="id-ID"/>
              </w:rPr>
              <w:t xml:space="preserve"> </w:t>
            </w:r>
            <w:proofErr w:type="spellStart"/>
            <w:r w:rsidRPr="00775C24">
              <w:rPr>
                <w:lang w:val="id-ID"/>
              </w:rPr>
              <w:t>Speed</w:t>
            </w:r>
            <w:proofErr w:type="spellEnd"/>
            <w:r w:rsidRPr="00775C24">
              <w:rPr>
                <w:lang w:val="id-ID"/>
              </w:rPr>
              <w:t xml:space="preserve"> (OWS) pada April 2020. OWS adalah kemitraan publik-pemerintah yang diisi sejumlah lembaga, antara lain </w:t>
            </w:r>
            <w:proofErr w:type="spellStart"/>
            <w:r w:rsidRPr="00775C24">
              <w:rPr>
                <w:lang w:val="id-ID"/>
              </w:rPr>
              <w:t>Centers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Disease</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Prevention</w:t>
            </w:r>
            <w:proofErr w:type="spellEnd"/>
            <w:r w:rsidRPr="00775C24">
              <w:rPr>
                <w:lang w:val="id-ID"/>
              </w:rPr>
              <w:t xml:space="preserve"> (CDC), Food </w:t>
            </w:r>
            <w:proofErr w:type="spellStart"/>
            <w:r w:rsidRPr="00775C24">
              <w:rPr>
                <w:lang w:val="id-ID"/>
              </w:rPr>
              <w:t>and</w:t>
            </w:r>
            <w:proofErr w:type="spellEnd"/>
            <w:r w:rsidRPr="00775C24">
              <w:rPr>
                <w:lang w:val="id-ID"/>
              </w:rPr>
              <w:t xml:space="preserve"> </w:t>
            </w:r>
            <w:proofErr w:type="spellStart"/>
            <w:r w:rsidRPr="00775C24">
              <w:rPr>
                <w:lang w:val="id-ID"/>
              </w:rPr>
              <w:t>Drug</w:t>
            </w:r>
            <w:proofErr w:type="spellEnd"/>
            <w:r w:rsidRPr="00775C24">
              <w:rPr>
                <w:lang w:val="id-ID"/>
              </w:rPr>
              <w:t xml:space="preserve"> </w:t>
            </w:r>
            <w:proofErr w:type="spellStart"/>
            <w:r w:rsidRPr="00775C24">
              <w:rPr>
                <w:lang w:val="id-ID"/>
              </w:rPr>
              <w:t>Administration</w:t>
            </w:r>
            <w:proofErr w:type="spellEnd"/>
            <w:r w:rsidRPr="00775C24">
              <w:rPr>
                <w:lang w:val="id-ID"/>
              </w:rPr>
              <w:t xml:space="preserve"> (FDA), </w:t>
            </w:r>
            <w:proofErr w:type="spellStart"/>
            <w:r w:rsidRPr="00775C24">
              <w:rPr>
                <w:lang w:val="id-ID"/>
              </w:rPr>
              <w:t>Biomedical</w:t>
            </w:r>
            <w:proofErr w:type="spellEnd"/>
            <w:r w:rsidRPr="00775C24">
              <w:rPr>
                <w:lang w:val="id-ID"/>
              </w:rPr>
              <w:t xml:space="preserve"> </w:t>
            </w:r>
            <w:proofErr w:type="spellStart"/>
            <w:r w:rsidRPr="00775C24">
              <w:rPr>
                <w:lang w:val="id-ID"/>
              </w:rPr>
              <w:t>Advanced</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and</w:t>
            </w:r>
            <w:proofErr w:type="spellEnd"/>
            <w:r w:rsidRPr="00775C24">
              <w:rPr>
                <w:lang w:val="id-ID"/>
              </w:rPr>
              <w:t xml:space="preserve"> Development </w:t>
            </w:r>
            <w:proofErr w:type="spellStart"/>
            <w:r w:rsidRPr="00775C24">
              <w:rPr>
                <w:lang w:val="id-ID"/>
              </w:rPr>
              <w:t>Authority</w:t>
            </w:r>
            <w:proofErr w:type="spellEnd"/>
            <w:r w:rsidRPr="00775C24">
              <w:rPr>
                <w:lang w:val="id-ID"/>
              </w:rPr>
              <w:t xml:space="preserve"> (BARDA ), perusahaan-perusahaan swasta, termasuk Departemen Pertahanan AS. Di tempat berbeda, pada 18 Mei 2020, di hadapan World </w:t>
            </w:r>
            <w:proofErr w:type="spellStart"/>
            <w:r w:rsidRPr="00775C24">
              <w:rPr>
                <w:lang w:val="id-ID"/>
              </w:rPr>
              <w:t>Health</w:t>
            </w:r>
            <w:proofErr w:type="spellEnd"/>
            <w:r w:rsidRPr="00775C24">
              <w:rPr>
                <w:lang w:val="id-ID"/>
              </w:rPr>
              <w:t xml:space="preserve"> </w:t>
            </w:r>
            <w:proofErr w:type="spellStart"/>
            <w:r w:rsidRPr="00775C24">
              <w:rPr>
                <w:lang w:val="id-ID"/>
              </w:rPr>
              <w:t>Assembly</w:t>
            </w:r>
            <w:proofErr w:type="spellEnd"/>
            <w:r w:rsidRPr="00775C24">
              <w:rPr>
                <w:lang w:val="id-ID"/>
              </w:rPr>
              <w:t xml:space="preserve"> (Majelis Kesehatan Dunia), Presiden Cina </w:t>
            </w:r>
            <w:proofErr w:type="spellStart"/>
            <w:r w:rsidRPr="00775C24">
              <w:rPr>
                <w:lang w:val="id-ID"/>
              </w:rPr>
              <w:t>Xi</w:t>
            </w:r>
            <w:proofErr w:type="spellEnd"/>
            <w:r w:rsidRPr="00775C24">
              <w:rPr>
                <w:lang w:val="id-ID"/>
              </w:rPr>
              <w:t xml:space="preserve"> </w:t>
            </w:r>
            <w:proofErr w:type="spellStart"/>
            <w:r w:rsidRPr="00775C24">
              <w:rPr>
                <w:lang w:val="id-ID"/>
              </w:rPr>
              <w:t>Jinping</w:t>
            </w:r>
            <w:proofErr w:type="spellEnd"/>
            <w:r w:rsidRPr="00775C24">
              <w:rPr>
                <w:lang w:val="id-ID"/>
              </w:rPr>
              <w:t xml:space="preserve"> berjanji membuat vaksin secara global begitu segala macam uji klinis berhasil dijalankan. </w:t>
            </w:r>
            <w:proofErr w:type="spellStart"/>
            <w:r w:rsidRPr="00775C24">
              <w:rPr>
                <w:lang w:val="id-ID"/>
              </w:rPr>
              <w:t>Xi</w:t>
            </w:r>
            <w:proofErr w:type="spellEnd"/>
            <w:r w:rsidRPr="00775C24">
              <w:rPr>
                <w:lang w:val="id-ID"/>
              </w:rPr>
              <w:t xml:space="preserve"> juga berjanji menyediakan US$ 2 miliar selama dua tahun untuk mendukung pengembangan vaksin. Jangan heran kalau ada tudingan seperti itu. Di tengah perlombaan ini, sesuatu yang dikhawatirkan akan segera terjadi adalah apa yang disebut sebagai </w:t>
            </w:r>
            <w:proofErr w:type="spellStart"/>
            <w:r w:rsidRPr="00775C24">
              <w:rPr>
                <w:lang w:val="id-ID"/>
              </w:rPr>
              <w:t>vaccine</w:t>
            </w:r>
            <w:proofErr w:type="spellEnd"/>
            <w:r w:rsidRPr="00775C24">
              <w:rPr>
                <w:lang w:val="id-ID"/>
              </w:rPr>
              <w:t xml:space="preserve"> </w:t>
            </w:r>
            <w:proofErr w:type="spellStart"/>
            <w:r w:rsidRPr="00775C24">
              <w:rPr>
                <w:lang w:val="id-ID"/>
              </w:rPr>
              <w:t>nationalism</w:t>
            </w:r>
            <w:proofErr w:type="spellEnd"/>
            <w:r w:rsidRPr="00775C24">
              <w:rPr>
                <w:lang w:val="id-ID"/>
              </w:rPr>
              <w:t xml:space="preserve">. Artinya, negara-negara hanya mementingkan dirinya sendiri begitu vaksin ditemukan. Dan celakanya, itu bukan tanpa preseden. Menariknya, layaknya perang, negara-negara tersebut tidaklah bertempur sendirian. Mereka punya pasukan. Pemerintah AS memfokuskan dukungan dana pada lima kandidat. Menurut New </w:t>
            </w:r>
            <w:proofErr w:type="spellStart"/>
            <w:r w:rsidRPr="00775C24">
              <w:rPr>
                <w:lang w:val="id-ID"/>
              </w:rPr>
              <w:t>York</w:t>
            </w:r>
            <w:proofErr w:type="spellEnd"/>
            <w:r w:rsidRPr="00775C24">
              <w:rPr>
                <w:lang w:val="id-ID"/>
              </w:rPr>
              <w:t xml:space="preserve"> </w:t>
            </w:r>
            <w:proofErr w:type="spellStart"/>
            <w:r w:rsidRPr="00775C24">
              <w:rPr>
                <w:lang w:val="id-ID"/>
              </w:rPr>
              <w:t>Times</w:t>
            </w:r>
            <w:proofErr w:type="spellEnd"/>
            <w:r w:rsidRPr="00775C24">
              <w:rPr>
                <w:lang w:val="id-ID"/>
              </w:rPr>
              <w:t xml:space="preserve">, kelima kandidat tersebut adalah </w:t>
            </w:r>
            <w:proofErr w:type="spellStart"/>
            <w:r w:rsidRPr="00775C24">
              <w:rPr>
                <w:lang w:val="id-ID"/>
              </w:rPr>
              <w:t>Moderna</w:t>
            </w:r>
            <w:proofErr w:type="spellEnd"/>
            <w:r w:rsidRPr="00775C24">
              <w:rPr>
                <w:lang w:val="id-ID"/>
              </w:rPr>
              <w:t xml:space="preserve">, koalisi </w:t>
            </w:r>
            <w:proofErr w:type="spellStart"/>
            <w:r w:rsidRPr="00775C24">
              <w:rPr>
                <w:lang w:val="id-ID"/>
              </w:rPr>
              <w:t>Univesitas</w:t>
            </w:r>
            <w:proofErr w:type="spellEnd"/>
            <w:r w:rsidRPr="00775C24">
              <w:rPr>
                <w:lang w:val="id-ID"/>
              </w:rPr>
              <w:t xml:space="preserve"> Oxford dan </w:t>
            </w:r>
            <w:proofErr w:type="spellStart"/>
            <w:r w:rsidRPr="00775C24">
              <w:rPr>
                <w:lang w:val="id-ID"/>
              </w:rPr>
              <w:t>AstraZeneca</w:t>
            </w:r>
            <w:proofErr w:type="spellEnd"/>
            <w:r w:rsidRPr="00775C24">
              <w:rPr>
                <w:lang w:val="id-ID"/>
              </w:rPr>
              <w:t xml:space="preserve">, </w:t>
            </w:r>
            <w:proofErr w:type="spellStart"/>
            <w:r w:rsidRPr="00775C24">
              <w:rPr>
                <w:lang w:val="id-ID"/>
              </w:rPr>
              <w:t>Pfizer</w:t>
            </w:r>
            <w:proofErr w:type="spellEnd"/>
            <w:r w:rsidRPr="00775C24">
              <w:rPr>
                <w:lang w:val="id-ID"/>
              </w:rPr>
              <w:t xml:space="preserve">, Merck, serta Johnson &amp; Johnson. Untuk </w:t>
            </w:r>
            <w:proofErr w:type="spellStart"/>
            <w:r w:rsidRPr="00775C24">
              <w:rPr>
                <w:lang w:val="id-ID"/>
              </w:rPr>
              <w:t>AstraZeneca</w:t>
            </w:r>
            <w:proofErr w:type="spellEnd"/>
            <w:r w:rsidRPr="00775C24">
              <w:rPr>
                <w:lang w:val="id-ID"/>
              </w:rPr>
              <w:t xml:space="preserve"> dan Oxford, misalnya, mereka menggelontorkan dana senilai US$ 1,2 miliar. Suka ataupun tidak, </w:t>
            </w:r>
            <w:proofErr w:type="spellStart"/>
            <w:r w:rsidRPr="00775C24">
              <w:rPr>
                <w:lang w:val="id-ID"/>
              </w:rPr>
              <w:t>vaccine</w:t>
            </w:r>
            <w:proofErr w:type="spellEnd"/>
            <w:r w:rsidRPr="00775C24">
              <w:rPr>
                <w:lang w:val="id-ID"/>
              </w:rPr>
              <w:t xml:space="preserve"> </w:t>
            </w:r>
            <w:proofErr w:type="spellStart"/>
            <w:r w:rsidRPr="00775C24">
              <w:rPr>
                <w:lang w:val="id-ID"/>
              </w:rPr>
              <w:t>nationalism</w:t>
            </w:r>
            <w:proofErr w:type="spellEnd"/>
            <w:r w:rsidRPr="00775C24">
              <w:rPr>
                <w:lang w:val="id-ID"/>
              </w:rPr>
              <w:t xml:space="preserve"> memang membuat negara-negara saling berupaya mengamankan kepentingannya. Seperti prinsip jangan menaruh risiko dalam satu keranjang, mereka menebar dukungan ke banyak perusahaan atau pengembang </w:t>
            </w:r>
            <w:proofErr w:type="spellStart"/>
            <w:r w:rsidRPr="00775C24">
              <w:rPr>
                <w:lang w:val="id-ID"/>
              </w:rPr>
              <w:t>vaksi</w:t>
            </w:r>
            <w:proofErr w:type="spellEnd"/>
            <w:r w:rsidRPr="00775C24">
              <w:rPr>
                <w:lang w:val="id-ID"/>
              </w:rPr>
              <w:t xml:space="preserve">. Karena itu, sewaktu Pemerintah AS mendekati </w:t>
            </w:r>
            <w:proofErr w:type="spellStart"/>
            <w:r w:rsidRPr="00775C24">
              <w:rPr>
                <w:lang w:val="id-ID"/>
              </w:rPr>
              <w:t>Sanofi</w:t>
            </w:r>
            <w:proofErr w:type="spellEnd"/>
            <w:r w:rsidRPr="00775C24">
              <w:rPr>
                <w:lang w:val="id-ID"/>
              </w:rPr>
              <w:t xml:space="preserve">, Pemerintah Prancis disebut-sebut sangat berang. Mereka curiga AS menyabotase kepentingan Prancis dengan menjalin hubungan dengan </w:t>
            </w:r>
            <w:proofErr w:type="spellStart"/>
            <w:r w:rsidRPr="00775C24">
              <w:rPr>
                <w:lang w:val="id-ID"/>
              </w:rPr>
              <w:t>Sanofi</w:t>
            </w:r>
            <w:proofErr w:type="spellEnd"/>
            <w:r w:rsidRPr="00775C24">
              <w:rPr>
                <w:lang w:val="id-ID"/>
              </w:rPr>
              <w:t xml:space="preserve">. Nyata </w:t>
            </w:r>
            <w:r w:rsidRPr="00775C24">
              <w:rPr>
                <w:lang w:val="id-ID"/>
              </w:rPr>
              <w:lastRenderedPageBreak/>
              <w:t xml:space="preserve">benar pemerintah saling mengamankan kepentingannya. Namun, sejatinya bukan cuma pemerintah yang sibuk. </w:t>
            </w:r>
            <w:proofErr w:type="spellStart"/>
            <w:r w:rsidRPr="00775C24">
              <w:rPr>
                <w:lang w:val="id-ID"/>
              </w:rPr>
              <w:t>Orang-Orang</w:t>
            </w:r>
            <w:proofErr w:type="spellEnd"/>
            <w:r w:rsidRPr="00775C24">
              <w:rPr>
                <w:lang w:val="id-ID"/>
              </w:rPr>
              <w:t xml:space="preserve"> kaya juga ikut terjun ke medan pengembangan vaksin. Dr. Patrick </w:t>
            </w:r>
            <w:proofErr w:type="spellStart"/>
            <w:r w:rsidRPr="00775C24">
              <w:rPr>
                <w:lang w:val="id-ID"/>
              </w:rPr>
              <w:t>Soon-Shiong</w:t>
            </w:r>
            <w:proofErr w:type="spellEnd"/>
            <w:r w:rsidRPr="00775C24">
              <w:rPr>
                <w:lang w:val="id-ID"/>
              </w:rPr>
              <w:t xml:space="preserve">, misalnya. Fisikawan yang juga pemilik The Los Angeles </w:t>
            </w:r>
            <w:proofErr w:type="spellStart"/>
            <w:r w:rsidRPr="00775C24">
              <w:rPr>
                <w:lang w:val="id-ID"/>
              </w:rPr>
              <w:t>Times</w:t>
            </w:r>
            <w:proofErr w:type="spellEnd"/>
            <w:r w:rsidRPr="00775C24">
              <w:rPr>
                <w:lang w:val="id-ID"/>
              </w:rPr>
              <w:t xml:space="preserve"> dan saham klub Los Angeles </w:t>
            </w:r>
            <w:proofErr w:type="spellStart"/>
            <w:r w:rsidRPr="00775C24">
              <w:rPr>
                <w:lang w:val="id-ID"/>
              </w:rPr>
              <w:t>Lakers</w:t>
            </w:r>
            <w:proofErr w:type="spellEnd"/>
            <w:r w:rsidRPr="00775C24">
              <w:rPr>
                <w:lang w:val="id-ID"/>
              </w:rPr>
              <w:t xml:space="preserve"> ini mengumumkan dirinya memobilisasi dua dari perusahaan miliknya untuk mengembangkan vaksin Covid-19. Perusahaannya itu adalah </w:t>
            </w:r>
            <w:proofErr w:type="spellStart"/>
            <w:r w:rsidRPr="00775C24">
              <w:rPr>
                <w:lang w:val="id-ID"/>
              </w:rPr>
              <w:t>NantKwest</w:t>
            </w:r>
            <w:proofErr w:type="spellEnd"/>
            <w:r w:rsidRPr="00775C24">
              <w:rPr>
                <w:lang w:val="id-ID"/>
              </w:rPr>
              <w:t xml:space="preserve"> dan </w:t>
            </w:r>
            <w:proofErr w:type="spellStart"/>
            <w:r w:rsidRPr="00775C24">
              <w:rPr>
                <w:lang w:val="id-ID"/>
              </w:rPr>
              <w:t>ImmunityBio</w:t>
            </w:r>
            <w:proofErr w:type="spellEnd"/>
            <w:r w:rsidRPr="00775C24">
              <w:rPr>
                <w:lang w:val="id-ID"/>
              </w:rPr>
              <w:t xml:space="preserve">. Miliarder yang paling banyak berkiprah di gelanggang ini tentu saja sosok yang kontroversial, Bill Gates. Dia mendanai </w:t>
            </w:r>
            <w:proofErr w:type="spellStart"/>
            <w:r w:rsidRPr="00775C24">
              <w:rPr>
                <w:lang w:val="id-ID"/>
              </w:rPr>
              <w:t>Novavax</w:t>
            </w:r>
            <w:proofErr w:type="spellEnd"/>
            <w:r w:rsidRPr="00775C24">
              <w:rPr>
                <w:lang w:val="id-ID"/>
              </w:rPr>
              <w:t xml:space="preserve"> yang termasuk 10 perusahaan tahap uji coba fase 2 sebesar Rp 5,7 triliun. Lalu, mendukung koalisi </w:t>
            </w:r>
            <w:proofErr w:type="spellStart"/>
            <w:r w:rsidRPr="00775C24">
              <w:rPr>
                <w:lang w:val="id-ID"/>
              </w:rPr>
              <w:t>AstraZeneca</w:t>
            </w:r>
            <w:proofErr w:type="spellEnd"/>
            <w:r w:rsidRPr="00775C24">
              <w:rPr>
                <w:lang w:val="id-ID"/>
              </w:rPr>
              <w:t xml:space="preserve"> dan Universitas Oxford. Kemudian lewat CEP, yang didirikannya pada tahun 2016, bermarkas di Norwegia. Sementara itu, lewat Gates </w:t>
            </w:r>
            <w:proofErr w:type="spellStart"/>
            <w:r w:rsidRPr="00775C24">
              <w:rPr>
                <w:lang w:val="id-ID"/>
              </w:rPr>
              <w:t>Foundation</w:t>
            </w:r>
            <w:proofErr w:type="spellEnd"/>
            <w:r w:rsidRPr="00775C24">
              <w:rPr>
                <w:lang w:val="id-ID"/>
              </w:rPr>
              <w:t xml:space="preserve">, Gates juga mendukung Seattle </w:t>
            </w:r>
            <w:proofErr w:type="spellStart"/>
            <w:r w:rsidRPr="00775C24">
              <w:rPr>
                <w:lang w:val="id-ID"/>
              </w:rPr>
              <w:t>Coronavirus</w:t>
            </w:r>
            <w:proofErr w:type="spellEnd"/>
            <w:r w:rsidRPr="00775C24">
              <w:rPr>
                <w:lang w:val="id-ID"/>
              </w:rPr>
              <w:t xml:space="preserve"> </w:t>
            </w:r>
            <w:proofErr w:type="spellStart"/>
            <w:r w:rsidRPr="00775C24">
              <w:rPr>
                <w:lang w:val="id-ID"/>
              </w:rPr>
              <w:t>Assessment</w:t>
            </w:r>
            <w:proofErr w:type="spellEnd"/>
            <w:r w:rsidRPr="00775C24">
              <w:rPr>
                <w:lang w:val="id-ID"/>
              </w:rPr>
              <w:t xml:space="preserve"> Network mengembangkan vaksin, dan mengucurkan US$ 1,6 miliar lagi untuk aliansi vaksin, GAVI. Sulit membuktikannya. Gates sendiri membantah tudingan itu. </w:t>
            </w:r>
            <w:proofErr w:type="spellStart"/>
            <w:r w:rsidRPr="00775C24">
              <w:rPr>
                <w:lang w:val="id-ID"/>
              </w:rPr>
              <w:t>I've</w:t>
            </w:r>
            <w:proofErr w:type="spellEnd"/>
            <w:r w:rsidRPr="00775C24">
              <w:rPr>
                <w:lang w:val="id-ID"/>
              </w:rPr>
              <w:t xml:space="preserve"> </w:t>
            </w:r>
            <w:proofErr w:type="spellStart"/>
            <w:r w:rsidRPr="00775C24">
              <w:rPr>
                <w:lang w:val="id-ID"/>
              </w:rPr>
              <w:t>never</w:t>
            </w:r>
            <w:proofErr w:type="spellEnd"/>
            <w:r w:rsidRPr="00775C24">
              <w:rPr>
                <w:lang w:val="id-ID"/>
              </w:rPr>
              <w:t xml:space="preserve"> </w:t>
            </w:r>
            <w:proofErr w:type="spellStart"/>
            <w:r w:rsidRPr="00775C24">
              <w:rPr>
                <w:lang w:val="id-ID"/>
              </w:rPr>
              <w:t>been</w:t>
            </w:r>
            <w:proofErr w:type="spellEnd"/>
            <w:r w:rsidRPr="00775C24">
              <w:rPr>
                <w:lang w:val="id-ID"/>
              </w:rPr>
              <w:t xml:space="preserve"> </w:t>
            </w:r>
            <w:proofErr w:type="spellStart"/>
            <w:r w:rsidRPr="00775C24">
              <w:rPr>
                <w:lang w:val="id-ID"/>
              </w:rPr>
              <w:t>involved</w:t>
            </w:r>
            <w:proofErr w:type="spellEnd"/>
            <w:r w:rsidRPr="00775C24">
              <w:rPr>
                <w:lang w:val="id-ID"/>
              </w:rPr>
              <w:t xml:space="preserve"> </w:t>
            </w:r>
            <w:proofErr w:type="spellStart"/>
            <w:r w:rsidRPr="00775C24">
              <w:rPr>
                <w:lang w:val="id-ID"/>
              </w:rPr>
              <w:t>any</w:t>
            </w:r>
            <w:proofErr w:type="spellEnd"/>
            <w:r w:rsidRPr="00775C24">
              <w:rPr>
                <w:lang w:val="id-ID"/>
              </w:rPr>
              <w:t xml:space="preserve"> </w:t>
            </w:r>
            <w:proofErr w:type="spellStart"/>
            <w:r w:rsidRPr="00775C24">
              <w:rPr>
                <w:lang w:val="id-ID"/>
              </w:rPr>
              <w:t>sort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microchip-type</w:t>
            </w:r>
            <w:proofErr w:type="spellEnd"/>
            <w:r w:rsidRPr="00775C24">
              <w:rPr>
                <w:lang w:val="id-ID"/>
              </w:rPr>
              <w:t xml:space="preserve"> </w:t>
            </w:r>
            <w:proofErr w:type="spellStart"/>
            <w:r w:rsidRPr="00775C24">
              <w:rPr>
                <w:lang w:val="id-ID"/>
              </w:rPr>
              <w:t>thing</w:t>
            </w:r>
            <w:proofErr w:type="spellEnd"/>
            <w:r w:rsidRPr="00775C24">
              <w:rPr>
                <w:lang w:val="id-ID"/>
              </w:rPr>
              <w:t xml:space="preserve">. </w:t>
            </w:r>
            <w:proofErr w:type="spellStart"/>
            <w:r w:rsidRPr="00775C24">
              <w:rPr>
                <w:lang w:val="id-ID"/>
              </w:rPr>
              <w:t>It's</w:t>
            </w:r>
            <w:proofErr w:type="spellEnd"/>
            <w:r w:rsidRPr="00775C24">
              <w:rPr>
                <w:lang w:val="id-ID"/>
              </w:rPr>
              <w:t xml:space="preserve"> </w:t>
            </w:r>
            <w:proofErr w:type="spellStart"/>
            <w:r w:rsidRPr="00775C24">
              <w:rPr>
                <w:lang w:val="id-ID"/>
              </w:rPr>
              <w:t>almost</w:t>
            </w:r>
            <w:proofErr w:type="spellEnd"/>
            <w:r w:rsidRPr="00775C24">
              <w:rPr>
                <w:lang w:val="id-ID"/>
              </w:rPr>
              <w:t xml:space="preserve"> </w:t>
            </w:r>
            <w:proofErr w:type="spellStart"/>
            <w:r w:rsidRPr="00775C24">
              <w:rPr>
                <w:lang w:val="id-ID"/>
              </w:rPr>
              <w:t>hard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deny</w:t>
            </w:r>
            <w:proofErr w:type="spellEnd"/>
            <w:r w:rsidRPr="00775C24">
              <w:rPr>
                <w:lang w:val="id-ID"/>
              </w:rPr>
              <w:t xml:space="preserve"> </w:t>
            </w:r>
            <w:proofErr w:type="spellStart"/>
            <w:r w:rsidRPr="00775C24">
              <w:rPr>
                <w:lang w:val="id-ID"/>
              </w:rPr>
              <w:t>this</w:t>
            </w:r>
            <w:proofErr w:type="spellEnd"/>
            <w:r w:rsidRPr="00775C24">
              <w:rPr>
                <w:lang w:val="id-ID"/>
              </w:rPr>
              <w:t xml:space="preserve"> </w:t>
            </w:r>
            <w:proofErr w:type="spellStart"/>
            <w:r w:rsidRPr="00775C24">
              <w:rPr>
                <w:lang w:val="id-ID"/>
              </w:rPr>
              <w:t>stuff</w:t>
            </w:r>
            <w:proofErr w:type="spellEnd"/>
            <w:r w:rsidRPr="00775C24">
              <w:rPr>
                <w:lang w:val="id-ID"/>
              </w:rPr>
              <w:t xml:space="preserve"> </w:t>
            </w:r>
            <w:proofErr w:type="spellStart"/>
            <w:r w:rsidRPr="00775C24">
              <w:rPr>
                <w:lang w:val="id-ID"/>
              </w:rPr>
              <w:t>because</w:t>
            </w:r>
            <w:proofErr w:type="spellEnd"/>
            <w:r w:rsidRPr="00775C24">
              <w:rPr>
                <w:lang w:val="id-ID"/>
              </w:rPr>
              <w:t xml:space="preserve"> </w:t>
            </w:r>
            <w:proofErr w:type="spellStart"/>
            <w:r w:rsidRPr="00775C24">
              <w:rPr>
                <w:lang w:val="id-ID"/>
              </w:rPr>
              <w:t>it's</w:t>
            </w:r>
            <w:proofErr w:type="spellEnd"/>
            <w:r w:rsidRPr="00775C24">
              <w:rPr>
                <w:lang w:val="id-ID"/>
              </w:rPr>
              <w:t xml:space="preserve"> </w:t>
            </w:r>
            <w:proofErr w:type="spellStart"/>
            <w:r w:rsidRPr="00775C24">
              <w:rPr>
                <w:lang w:val="id-ID"/>
              </w:rPr>
              <w:t>so</w:t>
            </w:r>
            <w:proofErr w:type="spellEnd"/>
            <w:r w:rsidRPr="00775C24">
              <w:rPr>
                <w:lang w:val="id-ID"/>
              </w:rPr>
              <w:t xml:space="preserve"> </w:t>
            </w:r>
            <w:proofErr w:type="spellStart"/>
            <w:r w:rsidRPr="00775C24">
              <w:rPr>
                <w:lang w:val="id-ID"/>
              </w:rPr>
              <w:t>stupid</w:t>
            </w:r>
            <w:proofErr w:type="spellEnd"/>
            <w:r w:rsidRPr="00775C24">
              <w:rPr>
                <w:lang w:val="id-ID"/>
              </w:rPr>
              <w:t xml:space="preserve"> </w:t>
            </w:r>
            <w:proofErr w:type="spellStart"/>
            <w:r w:rsidRPr="00775C24">
              <w:rPr>
                <w:lang w:val="id-ID"/>
              </w:rPr>
              <w:t>or</w:t>
            </w:r>
            <w:proofErr w:type="spellEnd"/>
            <w:r w:rsidRPr="00775C24">
              <w:rPr>
                <w:lang w:val="id-ID"/>
              </w:rPr>
              <w:t xml:space="preserve"> </w:t>
            </w:r>
            <w:proofErr w:type="spellStart"/>
            <w:r w:rsidRPr="00775C24">
              <w:rPr>
                <w:lang w:val="id-ID"/>
              </w:rPr>
              <w:t>strange</w:t>
            </w:r>
            <w:proofErr w:type="spellEnd"/>
            <w:r w:rsidRPr="00775C24">
              <w:rPr>
                <w:lang w:val="id-ID"/>
              </w:rPr>
              <w:t xml:space="preserve">," katanya. Hal itu juga ditegaskannya pada 11 Juni 2020 saat memberikan komitmen dana ke GAVI. Di luar 10 perusahaan yang sudah masuk ke fase 2, sejumlah nama besar juga masuk gelanggang ini. Banyaknya pihak yang terlibat dalam pengembangan vaksin Covid-19 terbilang luar biasa. "Saya pikir dalam sejarah pengembangan vaksin, kita belum pernah melihat laboratorium serta perusahaan sebanyak ini yang berusaha menemukan vaksin untuk satu jenis penyakit yang sama," cetus Thomas </w:t>
            </w:r>
            <w:proofErr w:type="spellStart"/>
            <w:r w:rsidRPr="00775C24">
              <w:rPr>
                <w:lang w:val="id-ID"/>
              </w:rPr>
              <w:t>Cueni</w:t>
            </w:r>
            <w:proofErr w:type="spellEnd"/>
            <w:r w:rsidRPr="00775C24">
              <w:rPr>
                <w:lang w:val="id-ID"/>
              </w:rPr>
              <w:t xml:space="preserve">, Kepala International </w:t>
            </w:r>
            <w:proofErr w:type="spellStart"/>
            <w:r w:rsidRPr="00775C24">
              <w:rPr>
                <w:lang w:val="id-ID"/>
              </w:rPr>
              <w:t>Federation</w:t>
            </w:r>
            <w:proofErr w:type="spellEnd"/>
            <w:r w:rsidRPr="00775C24">
              <w:rPr>
                <w:lang w:val="id-ID"/>
              </w:rPr>
              <w:t xml:space="preserve"> </w:t>
            </w:r>
            <w:proofErr w:type="spellStart"/>
            <w:r w:rsidRPr="00775C24">
              <w:rPr>
                <w:lang w:val="id-ID"/>
              </w:rPr>
              <w:t>of</w:t>
            </w:r>
            <w:proofErr w:type="spellEnd"/>
            <w:r w:rsidRPr="00775C24">
              <w:rPr>
                <w:lang w:val="id-ID"/>
              </w:rPr>
              <w:t xml:space="preserve"> Pharmaceutical </w:t>
            </w:r>
            <w:proofErr w:type="spellStart"/>
            <w:r w:rsidRPr="00775C24">
              <w:rPr>
                <w:lang w:val="id-ID"/>
              </w:rPr>
              <w:t>Manufacturers</w:t>
            </w:r>
            <w:proofErr w:type="spellEnd"/>
            <w:r w:rsidRPr="00775C24">
              <w:rPr>
                <w:lang w:val="id-ID"/>
              </w:rPr>
              <w:t xml:space="preserve"> &amp; </w:t>
            </w:r>
            <w:proofErr w:type="spellStart"/>
            <w:r w:rsidRPr="00775C24">
              <w:rPr>
                <w:lang w:val="id-ID"/>
              </w:rPr>
              <w:t>Associations</w:t>
            </w:r>
            <w:proofErr w:type="spellEnd"/>
            <w:r w:rsidRPr="00775C24">
              <w:rPr>
                <w:lang w:val="id-ID"/>
              </w:rPr>
              <w:t xml:space="preserve"> (IFPMA). Pernyataan itu didukung </w:t>
            </w:r>
            <w:proofErr w:type="spellStart"/>
            <w:r w:rsidRPr="00775C24">
              <w:rPr>
                <w:lang w:val="id-ID"/>
              </w:rPr>
              <w:t>Jrgen</w:t>
            </w:r>
            <w:proofErr w:type="spellEnd"/>
            <w:r w:rsidRPr="00775C24">
              <w:rPr>
                <w:lang w:val="id-ID"/>
              </w:rPr>
              <w:t xml:space="preserve"> </w:t>
            </w:r>
            <w:proofErr w:type="spellStart"/>
            <w:r w:rsidRPr="00775C24">
              <w:rPr>
                <w:lang w:val="id-ID"/>
              </w:rPr>
              <w:t>Wasem</w:t>
            </w:r>
            <w:proofErr w:type="spellEnd"/>
            <w:r w:rsidRPr="00775C24">
              <w:rPr>
                <w:lang w:val="id-ID"/>
              </w:rPr>
              <w:t xml:space="preserve">, Guru Besar </w:t>
            </w:r>
            <w:proofErr w:type="spellStart"/>
            <w:r w:rsidRPr="00775C24">
              <w:rPr>
                <w:lang w:val="id-ID"/>
              </w:rPr>
              <w:t>Healthcare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w:t>
            </w:r>
            <w:proofErr w:type="spellStart"/>
            <w:r w:rsidRPr="00775C24">
              <w:rPr>
                <w:lang w:val="id-ID"/>
              </w:rPr>
              <w:t>University</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lastRenderedPageBreak/>
              <w:t>Duisburg-Essen</w:t>
            </w:r>
            <w:proofErr w:type="spellEnd"/>
            <w:r w:rsidRPr="00775C24">
              <w:rPr>
                <w:lang w:val="id-ID"/>
              </w:rPr>
              <w:t xml:space="preserve">. Menurutnya, riset dan pengembangan obat bersifat </w:t>
            </w:r>
            <w:proofErr w:type="spellStart"/>
            <w:r w:rsidRPr="00775C24">
              <w:rPr>
                <w:lang w:val="id-ID"/>
              </w:rPr>
              <w:t>driven</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market</w:t>
            </w:r>
            <w:proofErr w:type="spellEnd"/>
            <w:r w:rsidRPr="00775C24">
              <w:rPr>
                <w:lang w:val="id-ID"/>
              </w:rPr>
              <w:t xml:space="preserve"> </w:t>
            </w:r>
            <w:proofErr w:type="spellStart"/>
            <w:r w:rsidRPr="00775C24">
              <w:rPr>
                <w:lang w:val="id-ID"/>
              </w:rPr>
              <w:t>forces</w:t>
            </w:r>
            <w:proofErr w:type="spellEnd"/>
            <w:r w:rsidRPr="00775C24">
              <w:rPr>
                <w:lang w:val="id-ID"/>
              </w:rPr>
              <w:t xml:space="preserve">. Artinya, kurang-lebih tergantung pada siapa yang mendanai. Alhasil, ketika ada pertanyaan Negara mana yang harus mendapat vaksin lebih dulu ? , katanya, Itu akan diberikan ke mereka yang mampu membayar di harga tertinggi. Dalam pengembangan bisnis vaksin, halang rintangnya memang berat. Pertama, </w:t>
            </w:r>
            <w:proofErr w:type="spellStart"/>
            <w:r w:rsidRPr="00775C24">
              <w:rPr>
                <w:lang w:val="id-ID"/>
              </w:rPr>
              <w:t>scientific</w:t>
            </w:r>
            <w:proofErr w:type="spellEnd"/>
            <w:r w:rsidRPr="00775C24">
              <w:rPr>
                <w:lang w:val="id-ID"/>
              </w:rPr>
              <w:t xml:space="preserve"> </w:t>
            </w:r>
            <w:proofErr w:type="spellStart"/>
            <w:r w:rsidRPr="00775C24">
              <w:rPr>
                <w:lang w:val="id-ID"/>
              </w:rPr>
              <w:t>uncertainty</w:t>
            </w:r>
            <w:proofErr w:type="spellEnd"/>
            <w:r w:rsidRPr="00775C24">
              <w:rPr>
                <w:lang w:val="id-ID"/>
              </w:rPr>
              <w:t xml:space="preserve">. Mengembangkan vaksin yang sukses sangat kompleks. Tingkat kesuksesannya 10% dari tahap </w:t>
            </w:r>
            <w:proofErr w:type="spellStart"/>
            <w:r w:rsidRPr="00775C24">
              <w:rPr>
                <w:lang w:val="id-ID"/>
              </w:rPr>
              <w:t>praklinis</w:t>
            </w:r>
            <w:proofErr w:type="spellEnd"/>
            <w:r w:rsidRPr="00775C24">
              <w:rPr>
                <w:lang w:val="id-ID"/>
              </w:rPr>
              <w:t xml:space="preserve">, uji klinis, hingga lisensi. Kedua, </w:t>
            </w:r>
            <w:proofErr w:type="spellStart"/>
            <w:r w:rsidRPr="00775C24">
              <w:rPr>
                <w:lang w:val="id-ID"/>
              </w:rPr>
              <w:t>proof</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efficacy</w:t>
            </w:r>
            <w:proofErr w:type="spellEnd"/>
            <w:r w:rsidRPr="00775C24">
              <w:rPr>
                <w:lang w:val="id-ID"/>
              </w:rPr>
              <w:t xml:space="preserve">. Normalnya, butuh 5-10 tahun untuk mendapat </w:t>
            </w:r>
            <w:proofErr w:type="spellStart"/>
            <w:r w:rsidRPr="00775C24">
              <w:rPr>
                <w:lang w:val="id-ID"/>
              </w:rPr>
              <w:t>regulatory</w:t>
            </w:r>
            <w:proofErr w:type="spellEnd"/>
            <w:r w:rsidRPr="00775C24">
              <w:rPr>
                <w:lang w:val="id-ID"/>
              </w:rPr>
              <w:t xml:space="preserve"> </w:t>
            </w:r>
            <w:proofErr w:type="spellStart"/>
            <w:r w:rsidRPr="00775C24">
              <w:rPr>
                <w:lang w:val="id-ID"/>
              </w:rPr>
              <w:t>approval</w:t>
            </w:r>
            <w:proofErr w:type="spellEnd"/>
            <w:r w:rsidRPr="00775C24">
              <w:rPr>
                <w:lang w:val="id-ID"/>
              </w:rPr>
              <w:t xml:space="preserve"> buat penggunaan. Ketiga, skala manufaktur. Karena banyaknya halang rintang tersebut, sebagian kalangan menilai sangat wajar jika perusahaan begitu berhitung dengan potensi keuntungan serta kerugian yang besar. Mereka pun ditengarai kecil kemungkinan akan membuat vaksin bebas paten. Dan preseden itu ada. Dulu, penisilin tidak ada paten, artinya tidak ada yang memilikinya. Akibatnya, setelah Perang Dunia II, harga penisilin turun sangat rendah. </w:t>
            </w:r>
            <w:proofErr w:type="spellStart"/>
            <w:r w:rsidRPr="00775C24">
              <w:rPr>
                <w:lang w:val="id-ID"/>
              </w:rPr>
              <w:t>Sanofi</w:t>
            </w:r>
            <w:proofErr w:type="spellEnd"/>
            <w:r w:rsidRPr="00775C24">
              <w:rPr>
                <w:lang w:val="id-ID"/>
              </w:rPr>
              <w:t xml:space="preserve">, misalnya, mengklarifikasi secara diplomatis dengan menyebut akan mengutamakan kepentingan global. Atau </w:t>
            </w:r>
            <w:proofErr w:type="spellStart"/>
            <w:r w:rsidRPr="00775C24">
              <w:rPr>
                <w:lang w:val="id-ID"/>
              </w:rPr>
              <w:t>AstraZeneca</w:t>
            </w:r>
            <w:proofErr w:type="spellEnd"/>
            <w:r w:rsidRPr="00775C24">
              <w:rPr>
                <w:lang w:val="id-ID"/>
              </w:rPr>
              <w:t xml:space="preserve">, yang berkomitmen memberikan 1 miliar dosis untuk negara-negara yang berpendapatan menengah-bawah, sebagai bagian dari perjanjian lisensi dengan Serum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India. Apa itu akan terjadi? Masih ditunggu. Selain obral janji manis, menariknya, di tengah halang rintang yang demikian beratnya, sejumlah kalangan sudah berkoar akan segera menemukan sang penawar Covid-19. Sejauh ini, </w:t>
            </w:r>
            <w:proofErr w:type="spellStart"/>
            <w:r w:rsidRPr="00775C24">
              <w:rPr>
                <w:lang w:val="id-ID"/>
              </w:rPr>
              <w:t>Moderna</w:t>
            </w:r>
            <w:proofErr w:type="spellEnd"/>
            <w:r w:rsidRPr="00775C24">
              <w:rPr>
                <w:lang w:val="id-ID"/>
              </w:rPr>
              <w:t xml:space="preserve">, </w:t>
            </w:r>
            <w:proofErr w:type="spellStart"/>
            <w:r w:rsidRPr="00775C24">
              <w:rPr>
                <w:lang w:val="id-ID"/>
              </w:rPr>
              <w:t>AstraZeneca</w:t>
            </w:r>
            <w:proofErr w:type="spellEnd"/>
            <w:r w:rsidRPr="00775C24">
              <w:rPr>
                <w:lang w:val="id-ID"/>
              </w:rPr>
              <w:t xml:space="preserve">-Oxford, serta </w:t>
            </w:r>
            <w:proofErr w:type="spellStart"/>
            <w:r w:rsidRPr="00775C24">
              <w:rPr>
                <w:lang w:val="id-ID"/>
              </w:rPr>
              <w:t>Pfizer</w:t>
            </w:r>
            <w:proofErr w:type="spellEnd"/>
            <w:r w:rsidRPr="00775C24">
              <w:rPr>
                <w:lang w:val="id-ID"/>
              </w:rPr>
              <w:t xml:space="preserve"> disebut-sebut berada di garis terdepan. Akhir 2020 atau awal 2021 diharapkan sudah ada yang bisa merilis vaksin. Bagi sejumlah kalangan, mereka yang menyatakan bisa menghasilkan vaksin dalam </w:t>
            </w:r>
            <w:r w:rsidRPr="00775C24">
              <w:rPr>
                <w:lang w:val="id-ID"/>
              </w:rPr>
              <w:lastRenderedPageBreak/>
              <w:t xml:space="preserve">12-18 bulan terhitung rekor. Bahkan hingga 24-36 bulan, menjadi rekor dalam pengembangan vaksin. Pasalnya, </w:t>
            </w:r>
            <w:proofErr w:type="spellStart"/>
            <w:r w:rsidRPr="00775C24">
              <w:rPr>
                <w:lang w:val="id-ID"/>
              </w:rPr>
              <w:t>sicentific</w:t>
            </w:r>
            <w:proofErr w:type="spellEnd"/>
            <w:r w:rsidRPr="00775C24">
              <w:rPr>
                <w:lang w:val="id-ID"/>
              </w:rPr>
              <w:t xml:space="preserve"> </w:t>
            </w:r>
            <w:proofErr w:type="spellStart"/>
            <w:r w:rsidRPr="00775C24">
              <w:rPr>
                <w:lang w:val="id-ID"/>
              </w:rPr>
              <w:t>confidence</w:t>
            </w:r>
            <w:proofErr w:type="spellEnd"/>
            <w:r w:rsidRPr="00775C24">
              <w:rPr>
                <w:lang w:val="id-ID"/>
              </w:rPr>
              <w:t xml:space="preserve"> tidaklah mudah diraih. Normalnya, pembuatan vaksin membutuhkan waktu tidak sebentar, dapat bertahun-tahun, bahkan belasan atau puluhan tahun, karena memang tidak hanya efektivitasnya yang diuji, </w:t>
            </w:r>
            <w:proofErr w:type="spellStart"/>
            <w:r w:rsidRPr="00775C24">
              <w:rPr>
                <w:lang w:val="id-ID"/>
              </w:rPr>
              <w:t>teyapi</w:t>
            </w:r>
            <w:proofErr w:type="spellEnd"/>
            <w:r w:rsidRPr="00775C24">
              <w:rPr>
                <w:lang w:val="id-ID"/>
              </w:rPr>
              <w:t xml:space="preserve"> juga keamanan serta efek samping jangka pendek dan jangka panjang. Ironisnya, di kalangan ilmuwan yang berlomba menghasilkan vaksin itu sendiri, situasinya terbelah. </w:t>
            </w:r>
            <w:proofErr w:type="spellStart"/>
            <w:r w:rsidRPr="00775C24">
              <w:rPr>
                <w:lang w:val="id-ID"/>
              </w:rPr>
              <w:t>Sekondannya</w:t>
            </w:r>
            <w:proofErr w:type="spellEnd"/>
            <w:r w:rsidRPr="00775C24">
              <w:rPr>
                <w:lang w:val="id-ID"/>
              </w:rPr>
              <w:t xml:space="preserve"> di </w:t>
            </w:r>
            <w:proofErr w:type="spellStart"/>
            <w:r w:rsidRPr="00775C24">
              <w:rPr>
                <w:lang w:val="id-ID"/>
              </w:rPr>
              <w:t>Ofxord</w:t>
            </w:r>
            <w:proofErr w:type="spellEnd"/>
            <w:r w:rsidRPr="00775C24">
              <w:rPr>
                <w:lang w:val="id-ID"/>
              </w:rPr>
              <w:t xml:space="preserve"> juga menyatakan bahwa 80% yakin vaksin akan bekerja dengan baik sehingga bisa menyelesaikan uji klinis dalam skala besar sesegera mungkin. Pernyataan ini memantik polemik di antara ilmuwan. Apalagi, sempat ada kesan orang-orang Oxford menganggap dirinya paling hebat dan agak meremehkan yang lain. Dr. William </w:t>
            </w:r>
            <w:proofErr w:type="spellStart"/>
            <w:r w:rsidRPr="00775C24">
              <w:rPr>
                <w:lang w:val="id-ID"/>
              </w:rPr>
              <w:t>Schaffner</w:t>
            </w:r>
            <w:proofErr w:type="spellEnd"/>
            <w:r w:rsidRPr="00775C24">
              <w:rPr>
                <w:lang w:val="id-ID"/>
              </w:rPr>
              <w:t xml:space="preserve">, ahli penyakit menular di </w:t>
            </w:r>
            <w:proofErr w:type="spellStart"/>
            <w:r w:rsidRPr="00775C24">
              <w:rPr>
                <w:lang w:val="id-ID"/>
              </w:rPr>
              <w:t>Vanderbilt</w:t>
            </w:r>
            <w:proofErr w:type="spellEnd"/>
            <w:r w:rsidRPr="00775C24">
              <w:rPr>
                <w:lang w:val="id-ID"/>
              </w:rPr>
              <w:t xml:space="preserve"> </w:t>
            </w:r>
            <w:proofErr w:type="spellStart"/>
            <w:r w:rsidRPr="00775C24">
              <w:rPr>
                <w:lang w:val="id-ID"/>
              </w:rPr>
              <w:t>University</w:t>
            </w:r>
            <w:proofErr w:type="spellEnd"/>
            <w:r w:rsidRPr="00775C24">
              <w:rPr>
                <w:lang w:val="id-ID"/>
              </w:rPr>
              <w:t xml:space="preserve"> </w:t>
            </w:r>
            <w:proofErr w:type="spellStart"/>
            <w:r w:rsidRPr="00775C24">
              <w:rPr>
                <w:lang w:val="id-ID"/>
              </w:rPr>
              <w:t>Medical</w:t>
            </w:r>
            <w:proofErr w:type="spellEnd"/>
            <w:r w:rsidRPr="00775C24">
              <w:rPr>
                <w:lang w:val="id-ID"/>
              </w:rPr>
              <w:t xml:space="preserve"> Center di </w:t>
            </w:r>
            <w:proofErr w:type="spellStart"/>
            <w:r w:rsidRPr="00775C24">
              <w:rPr>
                <w:lang w:val="id-ID"/>
              </w:rPr>
              <w:t>Tennesse</w:t>
            </w:r>
            <w:proofErr w:type="spellEnd"/>
            <w:r w:rsidRPr="00775C24">
              <w:rPr>
                <w:lang w:val="id-ID"/>
              </w:rPr>
              <w:t xml:space="preserve"> (AS), mengatakan bahwa dia kaget sewaktu mendengar para ilmuwan Oxford menyatakan kemajuan vaksinnya. Beberapa dari kami di komunitas ilmiah di sini sedikit terkejut dengan kelincahan kolega kami di Oxford," kata penasihat senior di </w:t>
            </w:r>
            <w:proofErr w:type="spellStart"/>
            <w:r w:rsidRPr="00775C24">
              <w:rPr>
                <w:lang w:val="id-ID"/>
              </w:rPr>
              <w:t>Centers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Disease</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Prevention</w:t>
            </w:r>
            <w:proofErr w:type="spellEnd"/>
            <w:r w:rsidRPr="00775C24">
              <w:rPr>
                <w:lang w:val="id-ID"/>
              </w:rPr>
              <w:t xml:space="preserve"> itu. Namun, pihak Oxford menepis itu. Kami akan jadi yang pertama tiba di garis finis," ujar Dr. Adrian Hill, salah seorang peneliti Oxford terkemuka, penuh keyakinan. Kepala peneliti Oxford Sarah Gilbert mengatakan kepada The </w:t>
            </w:r>
            <w:proofErr w:type="spellStart"/>
            <w:r w:rsidRPr="00775C24">
              <w:rPr>
                <w:lang w:val="id-ID"/>
              </w:rPr>
              <w:t>Times</w:t>
            </w:r>
            <w:proofErr w:type="spellEnd"/>
            <w:r w:rsidRPr="00775C24">
              <w:rPr>
                <w:lang w:val="id-ID"/>
              </w:rPr>
              <w:t xml:space="preserve"> bahwa dia memang 80% yakin vaksin dari Oxford akan bekerja dengan baik. Salah seorang ilmuwan yang skeptis adalah Saad </w:t>
            </w:r>
            <w:proofErr w:type="spellStart"/>
            <w:r w:rsidRPr="00775C24">
              <w:rPr>
                <w:lang w:val="id-ID"/>
              </w:rPr>
              <w:t>Omer</w:t>
            </w:r>
            <w:proofErr w:type="spellEnd"/>
            <w:r w:rsidRPr="00775C24">
              <w:rPr>
                <w:lang w:val="id-ID"/>
              </w:rPr>
              <w:t xml:space="preserve">, dari Yale </w:t>
            </w:r>
            <w:proofErr w:type="spellStart"/>
            <w:r w:rsidRPr="00775C24">
              <w:rPr>
                <w:lang w:val="id-ID"/>
              </w:rPr>
              <w:t>University</w:t>
            </w:r>
            <w:proofErr w:type="spellEnd"/>
            <w:r w:rsidRPr="00775C24">
              <w:rPr>
                <w:lang w:val="id-ID"/>
              </w:rPr>
              <w:t xml:space="preserve">. Dia lalu menambahkan, Hanya karena jalur yang sekarang terlihat positif, tidak berarti langkah-langkah berikutnya akan </w:t>
            </w:r>
            <w:proofErr w:type="spellStart"/>
            <w:r w:rsidRPr="00775C24">
              <w:rPr>
                <w:lang w:val="id-ID"/>
              </w:rPr>
              <w:t>on</w:t>
            </w:r>
            <w:proofErr w:type="spellEnd"/>
            <w:r w:rsidRPr="00775C24">
              <w:rPr>
                <w:lang w:val="id-ID"/>
              </w:rPr>
              <w:t xml:space="preserve"> </w:t>
            </w:r>
            <w:proofErr w:type="spellStart"/>
            <w:r w:rsidRPr="00775C24">
              <w:rPr>
                <w:lang w:val="id-ID"/>
              </w:rPr>
              <w:t>time</w:t>
            </w:r>
            <w:proofErr w:type="spellEnd"/>
            <w:r w:rsidRPr="00775C24">
              <w:rPr>
                <w:lang w:val="id-ID"/>
              </w:rPr>
              <w:t xml:space="preserve"> dan tak punya efek samping.  Kalangan ilmuwan lain juga mengingatkan untuk rendah hati, sekaligus mengingatkan betapa sungguh tak ada jaminan untuk menghasilkan vaksin. </w:t>
            </w:r>
            <w:r w:rsidRPr="00775C24">
              <w:rPr>
                <w:lang w:val="id-ID"/>
              </w:rPr>
              <w:lastRenderedPageBreak/>
              <w:t xml:space="preserve">Dalam sejarah, ada beberapa temuan vaksin yang begitu berpengaruh. Namun, ada satu vaksin yang sampai sekarang belum kunjung tiba: vaksin untuk human </w:t>
            </w:r>
            <w:proofErr w:type="spellStart"/>
            <w:r w:rsidRPr="00775C24">
              <w:rPr>
                <w:lang w:val="id-ID"/>
              </w:rPr>
              <w:t>immunodeficiency</w:t>
            </w:r>
            <w:proofErr w:type="spellEnd"/>
            <w:r w:rsidRPr="00775C24">
              <w:rPr>
                <w:lang w:val="id-ID"/>
              </w:rPr>
              <w:t xml:space="preserve"> virus ( HIV). Padahal tahun 1984, Menteri Layanan Kesehatan dan Kemanusiaan AS Margaret </w:t>
            </w:r>
            <w:proofErr w:type="spellStart"/>
            <w:r w:rsidRPr="00775C24">
              <w:rPr>
                <w:lang w:val="id-ID"/>
              </w:rPr>
              <w:t>Heckler</w:t>
            </w:r>
            <w:proofErr w:type="spellEnd"/>
            <w:r w:rsidRPr="00775C24">
              <w:rPr>
                <w:lang w:val="id-ID"/>
              </w:rPr>
              <w:t xml:space="preserve"> mengumumkan bahwa para ilmuwan telah berhasil mengidentifikasi virus yang kemudian dikenal sebagai HIV dan memperkirakan bahwa vaksin pencegahan akan siap untuk pengujian dalam dua tahun. Sekalipun ironis, sejujurnya persaingan di level ilmuwan tidaklah asing. Ini memang soal gengsi kelas dunia. Siapa menemukan vaksin </w:t>
            </w:r>
            <w:proofErr w:type="spellStart"/>
            <w:r w:rsidRPr="00775C24">
              <w:rPr>
                <w:lang w:val="id-ID"/>
              </w:rPr>
              <w:t>corona</w:t>
            </w:r>
            <w:proofErr w:type="spellEnd"/>
            <w:r w:rsidRPr="00775C24">
              <w:rPr>
                <w:lang w:val="id-ID"/>
              </w:rPr>
              <w:t xml:space="preserve">, besar kemungkinan mendapat aplaus dan ganjaran besar, termasuk hadiah Nobel. Buktinya pun sudah ada ketika </w:t>
            </w:r>
            <w:proofErr w:type="spellStart"/>
            <w:r w:rsidRPr="00775C24">
              <w:rPr>
                <w:lang w:val="id-ID"/>
              </w:rPr>
              <w:t>Luc</w:t>
            </w:r>
            <w:proofErr w:type="spellEnd"/>
            <w:r w:rsidRPr="00775C24">
              <w:rPr>
                <w:lang w:val="id-ID"/>
              </w:rPr>
              <w:t xml:space="preserve"> </w:t>
            </w:r>
            <w:proofErr w:type="spellStart"/>
            <w:r w:rsidRPr="00775C24">
              <w:rPr>
                <w:lang w:val="id-ID"/>
              </w:rPr>
              <w:t>Montagnier</w:t>
            </w:r>
            <w:proofErr w:type="spellEnd"/>
            <w:r w:rsidRPr="00775C24">
              <w:rPr>
                <w:lang w:val="id-ID"/>
              </w:rPr>
              <w:t xml:space="preserve"> dan Robert </w:t>
            </w:r>
            <w:proofErr w:type="spellStart"/>
            <w:r w:rsidRPr="00775C24">
              <w:rPr>
                <w:lang w:val="id-ID"/>
              </w:rPr>
              <w:t>Gallo</w:t>
            </w:r>
            <w:proofErr w:type="spellEnd"/>
            <w:r w:rsidRPr="00775C24">
              <w:rPr>
                <w:lang w:val="id-ID"/>
              </w:rPr>
              <w:t>, dua penemu HIV, virus penyebab AIDS (</w:t>
            </w:r>
            <w:proofErr w:type="spellStart"/>
            <w:r w:rsidRPr="00775C24">
              <w:rPr>
                <w:lang w:val="id-ID"/>
              </w:rPr>
              <w:t>acquired</w:t>
            </w:r>
            <w:proofErr w:type="spellEnd"/>
            <w:r w:rsidRPr="00775C24">
              <w:rPr>
                <w:lang w:val="id-ID"/>
              </w:rPr>
              <w:t xml:space="preserve"> </w:t>
            </w:r>
            <w:proofErr w:type="spellStart"/>
            <w:r w:rsidRPr="00775C24">
              <w:rPr>
                <w:lang w:val="id-ID"/>
              </w:rPr>
              <w:t>immune</w:t>
            </w:r>
            <w:proofErr w:type="spellEnd"/>
            <w:r w:rsidRPr="00775C24">
              <w:rPr>
                <w:lang w:val="id-ID"/>
              </w:rPr>
              <w:t xml:space="preserve"> </w:t>
            </w:r>
            <w:proofErr w:type="spellStart"/>
            <w:r w:rsidRPr="00775C24">
              <w:rPr>
                <w:lang w:val="id-ID"/>
              </w:rPr>
              <w:t>deficiency</w:t>
            </w:r>
            <w:proofErr w:type="spellEnd"/>
            <w:r w:rsidRPr="00775C24">
              <w:rPr>
                <w:lang w:val="id-ID"/>
              </w:rPr>
              <w:t xml:space="preserve"> </w:t>
            </w:r>
            <w:proofErr w:type="spellStart"/>
            <w:r w:rsidRPr="00775C24">
              <w:rPr>
                <w:lang w:val="id-ID"/>
              </w:rPr>
              <w:t>syndrome</w:t>
            </w:r>
            <w:proofErr w:type="spellEnd"/>
            <w:r w:rsidRPr="00775C24">
              <w:rPr>
                <w:lang w:val="id-ID"/>
              </w:rPr>
              <w:t xml:space="preserve">), bersaing mengklaim. Sejumlah pihak mengkritik manajemen </w:t>
            </w:r>
            <w:proofErr w:type="spellStart"/>
            <w:r w:rsidRPr="00775C24">
              <w:rPr>
                <w:lang w:val="id-ID"/>
              </w:rPr>
              <w:t>Moderna</w:t>
            </w:r>
            <w:proofErr w:type="spellEnd"/>
            <w:r w:rsidRPr="00775C24">
              <w:rPr>
                <w:lang w:val="id-ID"/>
              </w:rPr>
              <w:t xml:space="preserve"> karena terburu-buru mengungkap apa yang belum matang. Namun. sepertinya situasi psikologi memang membuat bursa bergejolak. Dunia butuh vaksin. Begitu ada kabar baik, saham pun merangkak. Namun, di sini terjadi pelanggaran moral. CFO </w:t>
            </w:r>
            <w:proofErr w:type="spellStart"/>
            <w:r w:rsidRPr="00775C24">
              <w:rPr>
                <w:lang w:val="id-ID"/>
              </w:rPr>
              <w:t>Moderna</w:t>
            </w:r>
            <w:proofErr w:type="spellEnd"/>
            <w:r w:rsidRPr="00775C24">
              <w:rPr>
                <w:lang w:val="id-ID"/>
              </w:rPr>
              <w:t xml:space="preserve">, </w:t>
            </w:r>
            <w:proofErr w:type="spellStart"/>
            <w:r w:rsidRPr="00775C24">
              <w:rPr>
                <w:lang w:val="id-ID"/>
              </w:rPr>
              <w:t>Lorence</w:t>
            </w:r>
            <w:proofErr w:type="spellEnd"/>
            <w:r w:rsidRPr="00775C24">
              <w:rPr>
                <w:lang w:val="id-ID"/>
              </w:rPr>
              <w:t xml:space="preserve"> Kim, mengeksekusi 241.000 opsi sahamnya, menjualnya, </w:t>
            </w:r>
            <w:proofErr w:type="spellStart"/>
            <w:r w:rsidRPr="00775C24">
              <w:rPr>
                <w:lang w:val="id-ID"/>
              </w:rPr>
              <w:t>merauh</w:t>
            </w:r>
            <w:proofErr w:type="spellEnd"/>
            <w:r w:rsidRPr="00775C24">
              <w:rPr>
                <w:lang w:val="id-ID"/>
              </w:rPr>
              <w:t xml:space="preserve"> untung US$ 16,8 juta. Bagaimana akhir dari perlombaan ini, belum diketahui. Di satu sisi, dunia memang membutuhkan vaksin Covid-19, dan ada harapan itu sesegera mungkin ditemukan agar penderitaan berakhir. Namun di sisi lain, masyarakat juga realistis, prosesnya tidaklah mudah. Dan begitu vaksin ditemukan, juga muncul pertanyaan baru yang belum diatur.</w:t>
            </w:r>
          </w:p>
        </w:tc>
        <w:tc>
          <w:tcPr>
            <w:tcW w:w="5597" w:type="dxa"/>
          </w:tcPr>
          <w:p w14:paraId="6AC53D50" w14:textId="733F20B4" w:rsidR="009E665B" w:rsidRPr="00775C24" w:rsidRDefault="009E665B" w:rsidP="009E665B">
            <w:pPr>
              <w:rPr>
                <w:lang w:val="id-ID"/>
              </w:rPr>
            </w:pPr>
            <w:r w:rsidRPr="00775C24">
              <w:rPr>
                <w:lang w:val="id-ID"/>
              </w:rPr>
              <w:lastRenderedPageBreak/>
              <w:t xml:space="preserve">Bill Gates, Co-Chair </w:t>
            </w:r>
            <w:proofErr w:type="spellStart"/>
            <w:r w:rsidRPr="00775C24">
              <w:rPr>
                <w:lang w:val="id-ID"/>
              </w:rPr>
              <w:t>the</w:t>
            </w:r>
            <w:proofErr w:type="spellEnd"/>
            <w:r w:rsidRPr="00775C24">
              <w:rPr>
                <w:lang w:val="id-ID"/>
              </w:rPr>
              <w:t xml:space="preserve"> Bill &amp; Melinda Gates </w:t>
            </w:r>
            <w:proofErr w:type="spellStart"/>
            <w:r w:rsidRPr="00775C24">
              <w:rPr>
                <w:lang w:val="id-ID"/>
              </w:rPr>
              <w:t>Foundation</w:t>
            </w:r>
            <w:proofErr w:type="spellEnd"/>
            <w:r w:rsidRPr="00775C24">
              <w:rPr>
                <w:lang w:val="id-ID"/>
              </w:rPr>
              <w:t xml:space="preserve"> menunjukkan sebotol vaksin saat konferensi pers. UN </w:t>
            </w:r>
            <w:proofErr w:type="spellStart"/>
            <w:r w:rsidRPr="00775C24">
              <w:rPr>
                <w:lang w:val="id-ID"/>
              </w:rPr>
              <w:t>Photo</w:t>
            </w:r>
            <w:proofErr w:type="spellEnd"/>
            <w:r w:rsidRPr="00775C24">
              <w:rPr>
                <w:lang w:val="id-ID"/>
              </w:rPr>
              <w:t xml:space="preserve"> / Jean-</w:t>
            </w:r>
            <w:proofErr w:type="spellStart"/>
            <w:r w:rsidRPr="00775C24">
              <w:rPr>
                <w:lang w:val="id-ID"/>
              </w:rPr>
              <w:t>Marc</w:t>
            </w:r>
            <w:proofErr w:type="spellEnd"/>
            <w:r w:rsidRPr="00775C24">
              <w:rPr>
                <w:lang w:val="id-ID"/>
              </w:rPr>
              <w:t xml:space="preserve"> </w:t>
            </w:r>
            <w:proofErr w:type="spellStart"/>
            <w:r w:rsidRPr="00775C24">
              <w:rPr>
                <w:lang w:val="id-ID"/>
              </w:rPr>
              <w:t>Ferr</w:t>
            </w:r>
            <w:proofErr w:type="spellEnd"/>
            <w:r w:rsidRPr="00775C24">
              <w:rPr>
                <w:rFonts w:ascii="Cambria" w:hAnsi="Cambria" w:cs="Cambria"/>
                <w:lang w:val="id-ID"/>
              </w:rPr>
              <w:t></w:t>
            </w:r>
            <w:r w:rsidRPr="00775C24">
              <w:rPr>
                <w:lang w:val="id-ID"/>
              </w:rPr>
              <w:t xml:space="preserve"> (sumber foto: humanosphere.org</w:t>
            </w:r>
            <w:r w:rsidRPr="00775C24">
              <w:rPr>
                <w:lang w:val="id-ID"/>
              </w:rPr>
              <w:br/>
            </w:r>
            <w:r w:rsidRPr="00775C24">
              <w:rPr>
                <w:lang w:val="id-ID"/>
              </w:rPr>
              <w:br/>
              <w:t>Kalau ada perlombaan besar tahun ini, dan juga mungkin tahun berikutnya, yakinlah itu bukan lagi perburuan titel Liga Inggris, Italia, Jerman, atau Spanyol. Perlombaan akbar itu adalah menemukan sang pemusnah Covid-19 yang sudah menyengsarakan umat manusia.</w:t>
            </w:r>
            <w:r w:rsidRPr="00775C24">
              <w:rPr>
                <w:lang w:val="id-ID"/>
              </w:rPr>
              <w:br/>
            </w:r>
            <w:r w:rsidRPr="00775C24">
              <w:rPr>
                <w:lang w:val="id-ID"/>
              </w:rPr>
              <w:br/>
              <w:t xml:space="preserve">Betapa tidak, per 10 Juni 2020, </w:t>
            </w:r>
            <w:proofErr w:type="spellStart"/>
            <w:r w:rsidRPr="00775C24">
              <w:rPr>
                <w:lang w:val="id-ID"/>
              </w:rPr>
              <w:t>Johns</w:t>
            </w:r>
            <w:proofErr w:type="spellEnd"/>
            <w:r w:rsidRPr="00775C24">
              <w:rPr>
                <w:lang w:val="id-ID"/>
              </w:rPr>
              <w:t xml:space="preserve"> </w:t>
            </w:r>
            <w:proofErr w:type="spellStart"/>
            <w:r w:rsidRPr="00775C24">
              <w:rPr>
                <w:lang w:val="id-ID"/>
              </w:rPr>
              <w:t>Hopkins</w:t>
            </w:r>
            <w:proofErr w:type="spellEnd"/>
            <w:r w:rsidRPr="00775C24">
              <w:rPr>
                <w:lang w:val="id-ID"/>
              </w:rPr>
              <w:t xml:space="preserve"> </w:t>
            </w:r>
            <w:proofErr w:type="spellStart"/>
            <w:r w:rsidRPr="00775C24">
              <w:rPr>
                <w:lang w:val="id-ID"/>
              </w:rPr>
              <w:t>University</w:t>
            </w:r>
            <w:proofErr w:type="spellEnd"/>
            <w:r w:rsidRPr="00775C24">
              <w:rPr>
                <w:lang w:val="id-ID"/>
              </w:rPr>
              <w:t xml:space="preserve"> menyebut korban Covid-19 mencapai 7,2 juta orang positif; 3,3 juta sembuh dan 411.279 </w:t>
            </w:r>
            <w:proofErr w:type="spellStart"/>
            <w:r w:rsidRPr="00775C24">
              <w:rPr>
                <w:lang w:val="id-ID"/>
              </w:rPr>
              <w:t>pralaya</w:t>
            </w:r>
            <w:proofErr w:type="spellEnd"/>
            <w:r w:rsidRPr="00775C24">
              <w:rPr>
                <w:lang w:val="id-ID"/>
              </w:rPr>
              <w:t>. Belum lagi jika dihitung dengan kerugian ekonomi. Pada 9 Juni 2020, dalam laporannya, Bank Dunia meramal pertumbuhan ekonomi global tahun ini merosot hingga minus 5,2%. Itu artinya, resesi global (Bank Dunia bahkan menyebut resesi tahun ini adalah yang paling dalam sejak Perang Dunia II). Dan, itu artinya betapa banyaknya bisnis yang gulung tikar.</w:t>
            </w:r>
            <w:r w:rsidRPr="00775C24">
              <w:rPr>
                <w:lang w:val="id-ID"/>
              </w:rPr>
              <w:br/>
            </w:r>
            <w:r w:rsidRPr="00775C24">
              <w:rPr>
                <w:lang w:val="id-ID"/>
              </w:rPr>
              <w:br/>
              <w:t xml:space="preserve">Tak mengherankan, ada tuntutan bahwa vaksin harus segera ditemukan. Dan, tak mengejutkan pula jika akhirnya begitu banyak pihak terlibat. </w:t>
            </w:r>
            <w:proofErr w:type="spellStart"/>
            <w:r w:rsidRPr="00775C24">
              <w:rPr>
                <w:lang w:val="id-ID"/>
              </w:rPr>
              <w:t>Coalition</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Epidemic</w:t>
            </w:r>
            <w:proofErr w:type="spellEnd"/>
            <w:r w:rsidRPr="00775C24">
              <w:rPr>
                <w:lang w:val="id-ID"/>
              </w:rPr>
              <w:t xml:space="preserve"> </w:t>
            </w:r>
            <w:proofErr w:type="spellStart"/>
            <w:r w:rsidRPr="00775C24">
              <w:rPr>
                <w:lang w:val="id-ID"/>
              </w:rPr>
              <w:t>Preparedness</w:t>
            </w:r>
            <w:proofErr w:type="spellEnd"/>
            <w:r w:rsidRPr="00775C24">
              <w:rPr>
                <w:lang w:val="id-ID"/>
              </w:rPr>
              <w:t xml:space="preserve"> </w:t>
            </w:r>
            <w:proofErr w:type="spellStart"/>
            <w:r w:rsidRPr="00775C24">
              <w:rPr>
                <w:lang w:val="id-ID"/>
              </w:rPr>
              <w:t>Innovations</w:t>
            </w:r>
            <w:proofErr w:type="spellEnd"/>
            <w:r w:rsidRPr="00775C24">
              <w:rPr>
                <w:lang w:val="id-ID"/>
              </w:rPr>
              <w:t xml:space="preserve"> (CEPI) mencatat hingga kini ada 224 kandidat vaksin yang tengah dikembangkan secara global.</w:t>
            </w:r>
            <w:r w:rsidRPr="00775C24">
              <w:rPr>
                <w:lang w:val="id-ID"/>
              </w:rPr>
              <w:br/>
            </w:r>
            <w:r w:rsidRPr="00775C24">
              <w:rPr>
                <w:lang w:val="id-ID"/>
              </w:rPr>
              <w:br/>
              <w:t xml:space="preserve">Dari jumlah tersebut, 49% di antaranya ada di wilayah Amerika Utara. Namun, dalam konteks lintasan membuat vaksin, China menjadi yang terbanyak. Dan dalam </w:t>
            </w:r>
            <w:r w:rsidRPr="00775C24">
              <w:rPr>
                <w:lang w:val="id-ID"/>
              </w:rPr>
              <w:lastRenderedPageBreak/>
              <w:t xml:space="preserve">lanskap perkembangan vaksin Covid-19 yang dilansir WHO per 9 Juni 2020, dari 10 vaksin yang masuk dalam fase 2, ada lima yang datang dari China, di antaranya </w:t>
            </w:r>
            <w:proofErr w:type="spellStart"/>
            <w:r w:rsidRPr="00775C24">
              <w:rPr>
                <w:lang w:val="id-ID"/>
              </w:rPr>
              <w:t>Sinovac</w:t>
            </w:r>
            <w:proofErr w:type="spellEnd"/>
            <w:r w:rsidRPr="00775C24">
              <w:rPr>
                <w:lang w:val="id-ID"/>
              </w:rPr>
              <w:t xml:space="preserve"> </w:t>
            </w:r>
            <w:proofErr w:type="spellStart"/>
            <w:r w:rsidRPr="00775C24">
              <w:rPr>
                <w:lang w:val="id-ID"/>
              </w:rPr>
              <w:t>Biotech</w:t>
            </w:r>
            <w:proofErr w:type="spellEnd"/>
            <w:r w:rsidRPr="00775C24">
              <w:rPr>
                <w:lang w:val="id-ID"/>
              </w:rPr>
              <w:t xml:space="preserve">, </w:t>
            </w:r>
            <w:proofErr w:type="spellStart"/>
            <w:r w:rsidRPr="00775C24">
              <w:rPr>
                <w:lang w:val="id-ID"/>
              </w:rPr>
              <w:t>Wuhan</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Biological</w:t>
            </w:r>
            <w:proofErr w:type="spellEnd"/>
            <w:r w:rsidRPr="00775C24">
              <w:rPr>
                <w:lang w:val="id-ID"/>
              </w:rPr>
              <w:t xml:space="preserve"> </w:t>
            </w:r>
            <w:proofErr w:type="spellStart"/>
            <w:r w:rsidRPr="00775C24">
              <w:rPr>
                <w:lang w:val="id-ID"/>
              </w:rPr>
              <w:t>Products</w:t>
            </w:r>
            <w:proofErr w:type="spellEnd"/>
            <w:r w:rsidRPr="00775C24">
              <w:rPr>
                <w:lang w:val="id-ID"/>
              </w:rPr>
              <w:t xml:space="preserve">, dan The Beijing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Biotechnology</w:t>
            </w:r>
            <w:proofErr w:type="spellEnd"/>
            <w:r w:rsidRPr="00775C24">
              <w:rPr>
                <w:lang w:val="id-ID"/>
              </w:rPr>
              <w:t xml:space="preserve">. Lainnya adalah konsorsium </w:t>
            </w:r>
            <w:proofErr w:type="spellStart"/>
            <w:r w:rsidRPr="00775C24">
              <w:rPr>
                <w:lang w:val="id-ID"/>
              </w:rPr>
              <w:t>Pfizer</w:t>
            </w:r>
            <w:proofErr w:type="spellEnd"/>
            <w:r w:rsidRPr="00775C24">
              <w:rPr>
                <w:lang w:val="id-ID"/>
              </w:rPr>
              <w:t xml:space="preserve"> dan </w:t>
            </w:r>
            <w:proofErr w:type="spellStart"/>
            <w:r w:rsidRPr="00775C24">
              <w:rPr>
                <w:lang w:val="id-ID"/>
              </w:rPr>
              <w:t>BioNTech</w:t>
            </w:r>
            <w:proofErr w:type="spellEnd"/>
            <w:r w:rsidRPr="00775C24">
              <w:rPr>
                <w:lang w:val="id-ID"/>
              </w:rPr>
              <w:t xml:space="preserve">, </w:t>
            </w:r>
            <w:proofErr w:type="spellStart"/>
            <w:r w:rsidRPr="00775C24">
              <w:rPr>
                <w:lang w:val="id-ID"/>
              </w:rPr>
              <w:t>Moderna</w:t>
            </w:r>
            <w:proofErr w:type="spellEnd"/>
            <w:r w:rsidRPr="00775C24">
              <w:rPr>
                <w:lang w:val="id-ID"/>
              </w:rPr>
              <w:t xml:space="preserve">, </w:t>
            </w:r>
            <w:proofErr w:type="spellStart"/>
            <w:r w:rsidRPr="00775C24">
              <w:rPr>
                <w:lang w:val="id-ID"/>
              </w:rPr>
              <w:t>Inovio</w:t>
            </w:r>
            <w:proofErr w:type="spellEnd"/>
            <w:r w:rsidRPr="00775C24">
              <w:rPr>
                <w:lang w:val="id-ID"/>
              </w:rPr>
              <w:t xml:space="preserve">, </w:t>
            </w:r>
            <w:proofErr w:type="spellStart"/>
            <w:r w:rsidRPr="00775C24">
              <w:rPr>
                <w:lang w:val="id-ID"/>
              </w:rPr>
              <w:t>AstraZeneca</w:t>
            </w:r>
            <w:proofErr w:type="spellEnd"/>
            <w:r w:rsidRPr="00775C24">
              <w:rPr>
                <w:lang w:val="id-ID"/>
              </w:rPr>
              <w:t>, serta Universitas Oxford.</w:t>
            </w:r>
            <w:r w:rsidRPr="00775C24">
              <w:rPr>
                <w:lang w:val="id-ID"/>
              </w:rPr>
              <w:br/>
            </w:r>
            <w:r w:rsidRPr="00775C24">
              <w:rPr>
                <w:lang w:val="id-ID"/>
              </w:rPr>
              <w:br/>
              <w:t>Vaksin Covid-19 (</w:t>
            </w:r>
            <w:proofErr w:type="spellStart"/>
            <w:r w:rsidRPr="00775C24">
              <w:rPr>
                <w:lang w:val="id-ID"/>
              </w:rPr>
              <w:t>Shutterstock</w:t>
            </w:r>
            <w:proofErr w:type="spellEnd"/>
            <w:r w:rsidRPr="00775C24">
              <w:rPr>
                <w:lang w:val="id-ID"/>
              </w:rPr>
              <w:t>)</w:t>
            </w:r>
            <w:r w:rsidRPr="00775C24">
              <w:rPr>
                <w:lang w:val="id-ID"/>
              </w:rPr>
              <w:br/>
            </w:r>
            <w:r w:rsidRPr="00775C24">
              <w:rPr>
                <w:lang w:val="id-ID"/>
              </w:rPr>
              <w:br/>
              <w:t xml:space="preserve">Yang menarik, pihak militer Amerika Serikat dan China terlibat aktif dalam pengembangan vaksin. The Beijing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Biotechnology</w:t>
            </w:r>
            <w:proofErr w:type="spellEnd"/>
            <w:r w:rsidRPr="00775C24">
              <w:rPr>
                <w:lang w:val="id-ID"/>
              </w:rPr>
              <w:t xml:space="preserve">, yang berkolaborasi dengan Can Sino, adalah bagian dari </w:t>
            </w:r>
            <w:proofErr w:type="spellStart"/>
            <w:r w:rsidRPr="00775C24">
              <w:rPr>
                <w:lang w:val="id-ID"/>
              </w:rPr>
              <w:t>Academy</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Military</w:t>
            </w:r>
            <w:proofErr w:type="spellEnd"/>
            <w:r w:rsidRPr="00775C24">
              <w:rPr>
                <w:lang w:val="id-ID"/>
              </w:rPr>
              <w:t xml:space="preserve"> </w:t>
            </w:r>
            <w:proofErr w:type="spellStart"/>
            <w:r w:rsidRPr="00775C24">
              <w:rPr>
                <w:lang w:val="id-ID"/>
              </w:rPr>
              <w:t>Medical</w:t>
            </w:r>
            <w:proofErr w:type="spellEnd"/>
            <w:r w:rsidRPr="00775C24">
              <w:rPr>
                <w:lang w:val="id-ID"/>
              </w:rPr>
              <w:t xml:space="preserve"> </w:t>
            </w:r>
            <w:proofErr w:type="spellStart"/>
            <w:r w:rsidRPr="00775C24">
              <w:rPr>
                <w:lang w:val="id-ID"/>
              </w:rPr>
              <w:t>Sciences</w:t>
            </w:r>
            <w:proofErr w:type="spellEnd"/>
            <w:r w:rsidRPr="00775C24">
              <w:rPr>
                <w:lang w:val="id-ID"/>
              </w:rPr>
              <w:t xml:space="preserve">, yang salah seorang ahli virusnya cukup disegani, Mayjen Chen </w:t>
            </w:r>
            <w:proofErr w:type="spellStart"/>
            <w:r w:rsidRPr="00775C24">
              <w:rPr>
                <w:lang w:val="id-ID"/>
              </w:rPr>
              <w:t>Wei</w:t>
            </w:r>
            <w:proofErr w:type="spellEnd"/>
            <w:r w:rsidRPr="00775C24">
              <w:rPr>
                <w:lang w:val="id-ID"/>
              </w:rPr>
              <w:t xml:space="preserve">. Sementara di AS, Army </w:t>
            </w:r>
            <w:proofErr w:type="spellStart"/>
            <w:r w:rsidRPr="00775C24">
              <w:rPr>
                <w:lang w:val="id-ID"/>
              </w:rPr>
              <w:t>Medical</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dan Walter </w:t>
            </w:r>
            <w:proofErr w:type="spellStart"/>
            <w:r w:rsidRPr="00775C24">
              <w:rPr>
                <w:lang w:val="id-ID"/>
              </w:rPr>
              <w:t>Reed</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bekerjasama</w:t>
            </w:r>
            <w:proofErr w:type="spellEnd"/>
            <w:r w:rsidRPr="00775C24">
              <w:rPr>
                <w:lang w:val="id-ID"/>
              </w:rPr>
              <w:t xml:space="preserve"> mengembangkan vaksin.</w:t>
            </w:r>
            <w:r w:rsidRPr="00775C24">
              <w:rPr>
                <w:lang w:val="id-ID"/>
              </w:rPr>
              <w:br/>
            </w:r>
            <w:r w:rsidRPr="00775C24">
              <w:rPr>
                <w:lang w:val="id-ID"/>
              </w:rPr>
              <w:br/>
              <w:t>Sukar untuk menafikan telah terjadi perlombaan besar antara China dan AS. Ini seperti perlombaan ke ruang angkasa di tahun 1950-1960-an. Saat itu, sementara negara-negara lain masih banyak yang berkutat dengan ancaman kelaparan, dua negara adidaya (AS dan Uni Soviet) berlomba mengangkasa setinggi-tingginya. Sputnik memang mengudara lebih dulu ke luar angkasa di tahun 1957. Namun, Apollo 11 yang mendarat di bulan pada 20 Juli 1969.</w:t>
            </w:r>
            <w:r w:rsidRPr="00775C24">
              <w:rPr>
                <w:lang w:val="id-ID"/>
              </w:rPr>
              <w:br/>
            </w:r>
            <w:r w:rsidRPr="00775C24">
              <w:rPr>
                <w:lang w:val="id-ID"/>
              </w:rPr>
              <w:br/>
              <w:t>Memang analogi ke luar angkasa tidak begitu tepat karena yang satunya berurusan dengan adu kemajuan teknologi, sementara vaksin berurusan dengan mati-hidupnya manusia. Namun di level negara, Pemerintah China dan AS kini berlomba menjadi yang terdepan dan bersaing paling sengit.</w:t>
            </w:r>
            <w:r w:rsidRPr="00775C24">
              <w:rPr>
                <w:lang w:val="id-ID"/>
              </w:rPr>
              <w:br/>
            </w:r>
            <w:r w:rsidRPr="00775C24">
              <w:rPr>
                <w:lang w:val="id-ID"/>
              </w:rPr>
              <w:br/>
              <w:t xml:space="preserve">Di Washington, Pemerintahan Donald </w:t>
            </w:r>
            <w:proofErr w:type="spellStart"/>
            <w:r w:rsidRPr="00775C24">
              <w:rPr>
                <w:lang w:val="id-ID"/>
              </w:rPr>
              <w:t>Trump</w:t>
            </w:r>
            <w:proofErr w:type="spellEnd"/>
            <w:r w:rsidRPr="00775C24">
              <w:rPr>
                <w:lang w:val="id-ID"/>
              </w:rPr>
              <w:t xml:space="preserve"> telah membentuk </w:t>
            </w:r>
            <w:proofErr w:type="spellStart"/>
            <w:r w:rsidRPr="00775C24">
              <w:rPr>
                <w:lang w:val="id-ID"/>
              </w:rPr>
              <w:t>Operation</w:t>
            </w:r>
            <w:proofErr w:type="spellEnd"/>
            <w:r w:rsidRPr="00775C24">
              <w:rPr>
                <w:lang w:val="id-ID"/>
              </w:rPr>
              <w:t xml:space="preserve"> </w:t>
            </w:r>
            <w:proofErr w:type="spellStart"/>
            <w:r w:rsidRPr="00775C24">
              <w:rPr>
                <w:lang w:val="id-ID"/>
              </w:rPr>
              <w:t>Warp</w:t>
            </w:r>
            <w:proofErr w:type="spellEnd"/>
            <w:r w:rsidRPr="00775C24">
              <w:rPr>
                <w:lang w:val="id-ID"/>
              </w:rPr>
              <w:t xml:space="preserve"> </w:t>
            </w:r>
            <w:proofErr w:type="spellStart"/>
            <w:r w:rsidRPr="00775C24">
              <w:rPr>
                <w:lang w:val="id-ID"/>
              </w:rPr>
              <w:t>Speed</w:t>
            </w:r>
            <w:proofErr w:type="spellEnd"/>
            <w:r w:rsidRPr="00775C24">
              <w:rPr>
                <w:lang w:val="id-ID"/>
              </w:rPr>
              <w:t xml:space="preserve"> (OWS) pada April 2020. OWS adalah kemitraan publik-pemerintah yang diisi sejumlah lembaga, antara lain </w:t>
            </w:r>
            <w:proofErr w:type="spellStart"/>
            <w:r w:rsidRPr="00775C24">
              <w:rPr>
                <w:lang w:val="id-ID"/>
              </w:rPr>
              <w:t>Centers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Disease</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Prevention</w:t>
            </w:r>
            <w:proofErr w:type="spellEnd"/>
            <w:r w:rsidRPr="00775C24">
              <w:rPr>
                <w:lang w:val="id-ID"/>
              </w:rPr>
              <w:t xml:space="preserve"> (CDC), Food </w:t>
            </w:r>
            <w:proofErr w:type="spellStart"/>
            <w:r w:rsidRPr="00775C24">
              <w:rPr>
                <w:lang w:val="id-ID"/>
              </w:rPr>
              <w:t>and</w:t>
            </w:r>
            <w:proofErr w:type="spellEnd"/>
            <w:r w:rsidRPr="00775C24">
              <w:rPr>
                <w:lang w:val="id-ID"/>
              </w:rPr>
              <w:t xml:space="preserve"> </w:t>
            </w:r>
            <w:proofErr w:type="spellStart"/>
            <w:r w:rsidRPr="00775C24">
              <w:rPr>
                <w:lang w:val="id-ID"/>
              </w:rPr>
              <w:t>Drug</w:t>
            </w:r>
            <w:proofErr w:type="spellEnd"/>
            <w:r w:rsidRPr="00775C24">
              <w:rPr>
                <w:lang w:val="id-ID"/>
              </w:rPr>
              <w:t xml:space="preserve"> </w:t>
            </w:r>
            <w:proofErr w:type="spellStart"/>
            <w:r w:rsidRPr="00775C24">
              <w:rPr>
                <w:lang w:val="id-ID"/>
              </w:rPr>
              <w:t>Administration</w:t>
            </w:r>
            <w:proofErr w:type="spellEnd"/>
            <w:r w:rsidRPr="00775C24">
              <w:rPr>
                <w:lang w:val="id-ID"/>
              </w:rPr>
              <w:t xml:space="preserve"> (FDA), </w:t>
            </w:r>
            <w:proofErr w:type="spellStart"/>
            <w:r w:rsidRPr="00775C24">
              <w:rPr>
                <w:lang w:val="id-ID"/>
              </w:rPr>
              <w:t>Biomedical</w:t>
            </w:r>
            <w:proofErr w:type="spellEnd"/>
            <w:r w:rsidRPr="00775C24">
              <w:rPr>
                <w:lang w:val="id-ID"/>
              </w:rPr>
              <w:t xml:space="preserve"> </w:t>
            </w:r>
            <w:proofErr w:type="spellStart"/>
            <w:r w:rsidRPr="00775C24">
              <w:rPr>
                <w:lang w:val="id-ID"/>
              </w:rPr>
              <w:t>Advanced</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and</w:t>
            </w:r>
            <w:proofErr w:type="spellEnd"/>
            <w:r w:rsidRPr="00775C24">
              <w:rPr>
                <w:lang w:val="id-ID"/>
              </w:rPr>
              <w:t xml:space="preserve"> Development </w:t>
            </w:r>
            <w:proofErr w:type="spellStart"/>
            <w:r w:rsidRPr="00775C24">
              <w:rPr>
                <w:lang w:val="id-ID"/>
              </w:rPr>
              <w:t>Authority</w:t>
            </w:r>
            <w:proofErr w:type="spellEnd"/>
            <w:r w:rsidRPr="00775C24">
              <w:rPr>
                <w:lang w:val="id-ID"/>
              </w:rPr>
              <w:t xml:space="preserve"> (BARDA), perusahaan-perusahaan swasta, termasuk Departemen Pertahanan AS. Hingga awal Juni 2020 dilaporkan </w:t>
            </w:r>
            <w:proofErr w:type="spellStart"/>
            <w:r w:rsidRPr="00775C24">
              <w:rPr>
                <w:lang w:val="id-ID"/>
              </w:rPr>
              <w:t>Trump</w:t>
            </w:r>
            <w:proofErr w:type="spellEnd"/>
            <w:r w:rsidRPr="00775C24">
              <w:rPr>
                <w:lang w:val="id-ID"/>
              </w:rPr>
              <w:t xml:space="preserve"> </w:t>
            </w:r>
            <w:r w:rsidRPr="00775C24">
              <w:rPr>
                <w:lang w:val="id-ID"/>
              </w:rPr>
              <w:lastRenderedPageBreak/>
              <w:t>menganggarkan US$ 10 miliar untuk operasi yang dikhususkan buat pengembangan serta distribusi vaksin Covid-19.</w:t>
            </w:r>
            <w:r w:rsidRPr="00775C24">
              <w:rPr>
                <w:lang w:val="id-ID"/>
              </w:rPr>
              <w:br/>
            </w:r>
            <w:r w:rsidRPr="00775C24">
              <w:rPr>
                <w:lang w:val="id-ID"/>
              </w:rPr>
              <w:br/>
              <w:t xml:space="preserve">Di tempat berbeda, pada 18 Mei 2020, di hadapan World </w:t>
            </w:r>
            <w:proofErr w:type="spellStart"/>
            <w:r w:rsidRPr="00775C24">
              <w:rPr>
                <w:lang w:val="id-ID"/>
              </w:rPr>
              <w:t>Health</w:t>
            </w:r>
            <w:proofErr w:type="spellEnd"/>
            <w:r w:rsidRPr="00775C24">
              <w:rPr>
                <w:lang w:val="id-ID"/>
              </w:rPr>
              <w:t xml:space="preserve"> </w:t>
            </w:r>
            <w:proofErr w:type="spellStart"/>
            <w:r w:rsidRPr="00775C24">
              <w:rPr>
                <w:lang w:val="id-ID"/>
              </w:rPr>
              <w:t>Assembly</w:t>
            </w:r>
            <w:proofErr w:type="spellEnd"/>
            <w:r w:rsidRPr="00775C24">
              <w:rPr>
                <w:lang w:val="id-ID"/>
              </w:rPr>
              <w:t xml:space="preserve"> (Majelis Kesehatan Dunia), Presiden Cina </w:t>
            </w:r>
            <w:proofErr w:type="spellStart"/>
            <w:r w:rsidRPr="00775C24">
              <w:rPr>
                <w:lang w:val="id-ID"/>
              </w:rPr>
              <w:t>Xi</w:t>
            </w:r>
            <w:proofErr w:type="spellEnd"/>
            <w:r w:rsidRPr="00775C24">
              <w:rPr>
                <w:lang w:val="id-ID"/>
              </w:rPr>
              <w:t xml:space="preserve"> </w:t>
            </w:r>
            <w:proofErr w:type="spellStart"/>
            <w:r w:rsidRPr="00775C24">
              <w:rPr>
                <w:lang w:val="id-ID"/>
              </w:rPr>
              <w:t>Jinping</w:t>
            </w:r>
            <w:proofErr w:type="spellEnd"/>
            <w:r w:rsidRPr="00775C24">
              <w:rPr>
                <w:lang w:val="id-ID"/>
              </w:rPr>
              <w:t xml:space="preserve"> berjanji membuat vaksin secara global begitu segala macam uji klinis berhasil dijalankan. </w:t>
            </w:r>
            <w:proofErr w:type="spellStart"/>
            <w:r w:rsidRPr="00775C24">
              <w:rPr>
                <w:lang w:val="id-ID"/>
              </w:rPr>
              <w:t>Xi</w:t>
            </w:r>
            <w:proofErr w:type="spellEnd"/>
            <w:r w:rsidRPr="00775C24">
              <w:rPr>
                <w:lang w:val="id-ID"/>
              </w:rPr>
              <w:t xml:space="preserve"> juga berjanji menyediakan US$ 2 miliar selama dua tahun untuk mendukung pengembangan vaksin. Belakangan, pada 6 Juni 2020, Menteri Sains dan Teknologi China Wang </w:t>
            </w:r>
            <w:proofErr w:type="spellStart"/>
            <w:r w:rsidRPr="00775C24">
              <w:rPr>
                <w:lang w:val="id-ID"/>
              </w:rPr>
              <w:t>Zhigang</w:t>
            </w:r>
            <w:proofErr w:type="spellEnd"/>
            <w:r w:rsidRPr="00775C24">
              <w:rPr>
                <w:lang w:val="id-ID"/>
              </w:rPr>
              <w:t xml:space="preserve"> menambahkan, apabila sudah tersedia, China akan menjadikan vaksin tersebut sebagai “barang publik global” sekaligus siap membaginya dengan negara-negara lain.</w:t>
            </w:r>
            <w:r w:rsidRPr="00775C24">
              <w:rPr>
                <w:lang w:val="id-ID"/>
              </w:rPr>
              <w:br/>
            </w:r>
            <w:r w:rsidRPr="00775C24">
              <w:rPr>
                <w:lang w:val="id-ID"/>
              </w:rPr>
              <w:br/>
              <w:t xml:space="preserve">Janji manis ini seakan menjadi penawar dan penarik simpati dunia di tengah tudingan China menjadi sumber malapetaka. </w:t>
            </w:r>
            <w:proofErr w:type="spellStart"/>
            <w:r w:rsidRPr="00775C24">
              <w:rPr>
                <w:lang w:val="id-ID"/>
              </w:rPr>
              <w:t>Xi</w:t>
            </w:r>
            <w:proofErr w:type="spellEnd"/>
            <w:r w:rsidRPr="00775C24">
              <w:rPr>
                <w:lang w:val="id-ID"/>
              </w:rPr>
              <w:t xml:space="preserve"> memang gerah dengan segala tuduhan internasional. Namun, tak urung kecurigaan tetap berkembang. Senator AS </w:t>
            </w:r>
            <w:proofErr w:type="spellStart"/>
            <w:r w:rsidRPr="00775C24">
              <w:rPr>
                <w:lang w:val="id-ID"/>
              </w:rPr>
              <w:t>Rick</w:t>
            </w:r>
            <w:proofErr w:type="spellEnd"/>
            <w:r w:rsidRPr="00775C24">
              <w:rPr>
                <w:lang w:val="id-ID"/>
              </w:rPr>
              <w:t xml:space="preserve"> Scott bahkan menyebut Pemerintah China menyabotase upaya-upaya negara Barat untuk melakukan riset vaksin Covid-19.</w:t>
            </w:r>
            <w:r w:rsidRPr="00775C24">
              <w:rPr>
                <w:lang w:val="id-ID"/>
              </w:rPr>
              <w:br/>
            </w:r>
            <w:r w:rsidRPr="00775C24">
              <w:rPr>
                <w:lang w:val="id-ID"/>
              </w:rPr>
              <w:br/>
              <w:t>Bill Gates (foto: www.sapologistapologies.word.press.com)</w:t>
            </w:r>
            <w:r w:rsidRPr="00775C24">
              <w:rPr>
                <w:lang w:val="id-ID"/>
              </w:rPr>
              <w:br/>
            </w:r>
            <w:r w:rsidRPr="00775C24">
              <w:rPr>
                <w:lang w:val="id-ID"/>
              </w:rPr>
              <w:br/>
              <w:t xml:space="preserve">Jangan heran kalau ada tudingan seperti itu. Di tengah perlombaan ini, sesuatu yang dikhawatirkan akan segera terjadi adalah apa yang disebut sebagai </w:t>
            </w:r>
            <w:proofErr w:type="spellStart"/>
            <w:r w:rsidRPr="00775C24">
              <w:rPr>
                <w:lang w:val="id-ID"/>
              </w:rPr>
              <w:t>vaccine</w:t>
            </w:r>
            <w:proofErr w:type="spellEnd"/>
            <w:r w:rsidRPr="00775C24">
              <w:rPr>
                <w:lang w:val="id-ID"/>
              </w:rPr>
              <w:t xml:space="preserve"> </w:t>
            </w:r>
            <w:proofErr w:type="spellStart"/>
            <w:r w:rsidRPr="00775C24">
              <w:rPr>
                <w:lang w:val="id-ID"/>
              </w:rPr>
              <w:t>nationalism</w:t>
            </w:r>
            <w:proofErr w:type="spellEnd"/>
            <w:r w:rsidRPr="00775C24">
              <w:rPr>
                <w:lang w:val="id-ID"/>
              </w:rPr>
              <w:t>. Artinya, negara-negara hanya mementingkan dirinya sendiri begitu vaksin ditemukan. Dan celakanya, itu bukan tanpa preseden. Ada kejadian pahit di tahun 2009 ketika negara-negara kaya membeli vaksin H1N1 (flu babi) sehingga menelantarkan negara-negara miskin.</w:t>
            </w:r>
            <w:r w:rsidRPr="00775C24">
              <w:rPr>
                <w:lang w:val="id-ID"/>
              </w:rPr>
              <w:br/>
            </w:r>
            <w:r w:rsidRPr="00775C24">
              <w:rPr>
                <w:lang w:val="id-ID"/>
              </w:rPr>
              <w:br/>
              <w:t xml:space="preserve">Saking khawatirnya, awal Juni 2020, Federasi Palang Merah Internasional (IFRC) dan Perserikatan </w:t>
            </w:r>
            <w:proofErr w:type="spellStart"/>
            <w:r w:rsidRPr="00775C24">
              <w:rPr>
                <w:lang w:val="id-ID"/>
              </w:rPr>
              <w:t>Bangsa-Bangsa</w:t>
            </w:r>
            <w:proofErr w:type="spellEnd"/>
            <w:r w:rsidRPr="00775C24">
              <w:rPr>
                <w:lang w:val="id-ID"/>
              </w:rPr>
              <w:t xml:space="preserve"> (PBB) sampai perlu mengingatkan negara maju serta industri farmasi untuk tidak mengamankan vaksin Covid-19 buat sekelompok masyarakat tertentu atau beberapa negara tertentu saja. Kesetaraan akses terhadap vaksin, kata mereka, menjadi penentu keberhasilan bersama masyarakat dunia dalam </w:t>
            </w:r>
            <w:r w:rsidRPr="00775C24">
              <w:rPr>
                <w:lang w:val="id-ID"/>
              </w:rPr>
              <w:lastRenderedPageBreak/>
              <w:t>mengakhiri pandemi global Covid-19.</w:t>
            </w:r>
            <w:r w:rsidRPr="00775C24">
              <w:rPr>
                <w:lang w:val="id-ID"/>
              </w:rPr>
              <w:br/>
            </w:r>
            <w:r w:rsidRPr="00775C24">
              <w:rPr>
                <w:lang w:val="id-ID"/>
              </w:rPr>
              <w:br/>
              <w:t xml:space="preserve">Menariknya, layaknya perang, negara-negara tersebut tidaklah bertempur sendirian. Mereka punya “pasukan”. Pemerintah AS memfokuskan dukungan dana pada lima kandidat. Menurut New </w:t>
            </w:r>
            <w:proofErr w:type="spellStart"/>
            <w:r w:rsidRPr="00775C24">
              <w:rPr>
                <w:lang w:val="id-ID"/>
              </w:rPr>
              <w:t>York</w:t>
            </w:r>
            <w:proofErr w:type="spellEnd"/>
            <w:r w:rsidRPr="00775C24">
              <w:rPr>
                <w:lang w:val="id-ID"/>
              </w:rPr>
              <w:t xml:space="preserve"> </w:t>
            </w:r>
            <w:proofErr w:type="spellStart"/>
            <w:r w:rsidRPr="00775C24">
              <w:rPr>
                <w:lang w:val="id-ID"/>
              </w:rPr>
              <w:t>Times</w:t>
            </w:r>
            <w:proofErr w:type="spellEnd"/>
            <w:r w:rsidRPr="00775C24">
              <w:rPr>
                <w:lang w:val="id-ID"/>
              </w:rPr>
              <w:t xml:space="preserve">, kelima kandidat tersebut adalah </w:t>
            </w:r>
            <w:proofErr w:type="spellStart"/>
            <w:r w:rsidRPr="00775C24">
              <w:rPr>
                <w:lang w:val="id-ID"/>
              </w:rPr>
              <w:t>Moderna</w:t>
            </w:r>
            <w:proofErr w:type="spellEnd"/>
            <w:r w:rsidRPr="00775C24">
              <w:rPr>
                <w:lang w:val="id-ID"/>
              </w:rPr>
              <w:t xml:space="preserve">, koalisi </w:t>
            </w:r>
            <w:proofErr w:type="spellStart"/>
            <w:r w:rsidRPr="00775C24">
              <w:rPr>
                <w:lang w:val="id-ID"/>
              </w:rPr>
              <w:t>Univesitas</w:t>
            </w:r>
            <w:proofErr w:type="spellEnd"/>
            <w:r w:rsidRPr="00775C24">
              <w:rPr>
                <w:lang w:val="id-ID"/>
              </w:rPr>
              <w:t xml:space="preserve"> Oxford dan </w:t>
            </w:r>
            <w:proofErr w:type="spellStart"/>
            <w:r w:rsidRPr="00775C24">
              <w:rPr>
                <w:lang w:val="id-ID"/>
              </w:rPr>
              <w:t>AstraZeneca</w:t>
            </w:r>
            <w:proofErr w:type="spellEnd"/>
            <w:r w:rsidRPr="00775C24">
              <w:rPr>
                <w:lang w:val="id-ID"/>
              </w:rPr>
              <w:t xml:space="preserve">, </w:t>
            </w:r>
            <w:proofErr w:type="spellStart"/>
            <w:r w:rsidRPr="00775C24">
              <w:rPr>
                <w:lang w:val="id-ID"/>
              </w:rPr>
              <w:t>Pfizer</w:t>
            </w:r>
            <w:proofErr w:type="spellEnd"/>
            <w:r w:rsidRPr="00775C24">
              <w:rPr>
                <w:lang w:val="id-ID"/>
              </w:rPr>
              <w:t xml:space="preserve">, Merck, serta Johnson &amp; Johnson. Untuk </w:t>
            </w:r>
            <w:proofErr w:type="spellStart"/>
            <w:r w:rsidRPr="00775C24">
              <w:rPr>
                <w:lang w:val="id-ID"/>
              </w:rPr>
              <w:t>AstraZeneca</w:t>
            </w:r>
            <w:proofErr w:type="spellEnd"/>
            <w:r w:rsidRPr="00775C24">
              <w:rPr>
                <w:lang w:val="id-ID"/>
              </w:rPr>
              <w:t xml:space="preserve"> dan Oxford, misalnya, mereka menggelontorkan dana senilai US$ 1,2 miliar. Pemerintah AS juga mendekati </w:t>
            </w:r>
            <w:proofErr w:type="spellStart"/>
            <w:r w:rsidRPr="00775C24">
              <w:rPr>
                <w:lang w:val="id-ID"/>
              </w:rPr>
              <w:t>perusahan</w:t>
            </w:r>
            <w:proofErr w:type="spellEnd"/>
            <w:r w:rsidRPr="00775C24">
              <w:rPr>
                <w:lang w:val="id-ID"/>
              </w:rPr>
              <w:t xml:space="preserve"> farmasi Prancis, </w:t>
            </w:r>
            <w:proofErr w:type="spellStart"/>
            <w:r w:rsidRPr="00775C24">
              <w:rPr>
                <w:lang w:val="id-ID"/>
              </w:rPr>
              <w:t>Sanofi</w:t>
            </w:r>
            <w:proofErr w:type="spellEnd"/>
            <w:r w:rsidRPr="00775C24">
              <w:rPr>
                <w:lang w:val="id-ID"/>
              </w:rPr>
              <w:t>, buat akses yang sama: mendapat jatah vaksin.</w:t>
            </w:r>
            <w:r w:rsidRPr="00775C24">
              <w:rPr>
                <w:lang w:val="id-ID"/>
              </w:rPr>
              <w:br/>
            </w:r>
            <w:r w:rsidRPr="00775C24">
              <w:rPr>
                <w:lang w:val="id-ID"/>
              </w:rPr>
              <w:br/>
              <w:t xml:space="preserve">Di tempat lain, Pemerintah Inggris juga melakukan hal yang sama terhadap </w:t>
            </w:r>
            <w:proofErr w:type="spellStart"/>
            <w:r w:rsidRPr="00775C24">
              <w:rPr>
                <w:lang w:val="id-ID"/>
              </w:rPr>
              <w:t>AstraZeneca</w:t>
            </w:r>
            <w:proofErr w:type="spellEnd"/>
            <w:r w:rsidRPr="00775C24">
              <w:rPr>
                <w:lang w:val="id-ID"/>
              </w:rPr>
              <w:t xml:space="preserve"> dan Oxford dengan </w:t>
            </w:r>
            <w:proofErr w:type="spellStart"/>
            <w:r w:rsidRPr="00775C24">
              <w:rPr>
                <w:lang w:val="id-ID"/>
              </w:rPr>
              <w:t>gelontoran</w:t>
            </w:r>
            <w:proofErr w:type="spellEnd"/>
            <w:r w:rsidRPr="00775C24">
              <w:rPr>
                <w:lang w:val="id-ID"/>
              </w:rPr>
              <w:t xml:space="preserve"> dana Rp 846 miliar dari total rencana setara Rp 1,5 triliun. Uang muka itu disebut-sebut dikucurkan Inggris untuk mendapatkan sekitar 100 juta dosis vaksin </w:t>
            </w:r>
            <w:proofErr w:type="spellStart"/>
            <w:r w:rsidRPr="00775C24">
              <w:rPr>
                <w:lang w:val="id-ID"/>
              </w:rPr>
              <w:t>AstraZeneca</w:t>
            </w:r>
            <w:proofErr w:type="spellEnd"/>
            <w:r w:rsidRPr="00775C24">
              <w:rPr>
                <w:lang w:val="id-ID"/>
              </w:rPr>
              <w:t xml:space="preserve"> dan Oxford andai sukses.</w:t>
            </w:r>
            <w:r w:rsidRPr="00775C24">
              <w:rPr>
                <w:lang w:val="id-ID"/>
              </w:rPr>
              <w:br/>
            </w:r>
            <w:r w:rsidRPr="00775C24">
              <w:rPr>
                <w:lang w:val="id-ID"/>
              </w:rPr>
              <w:br/>
              <w:t xml:space="preserve">Suka ataupun tidak, </w:t>
            </w:r>
            <w:proofErr w:type="spellStart"/>
            <w:r w:rsidRPr="00775C24">
              <w:rPr>
                <w:lang w:val="id-ID"/>
              </w:rPr>
              <w:t>vaccine</w:t>
            </w:r>
            <w:proofErr w:type="spellEnd"/>
            <w:r w:rsidRPr="00775C24">
              <w:rPr>
                <w:lang w:val="id-ID"/>
              </w:rPr>
              <w:t xml:space="preserve"> </w:t>
            </w:r>
            <w:proofErr w:type="spellStart"/>
            <w:r w:rsidRPr="00775C24">
              <w:rPr>
                <w:lang w:val="id-ID"/>
              </w:rPr>
              <w:t>nationalism</w:t>
            </w:r>
            <w:proofErr w:type="spellEnd"/>
            <w:r w:rsidRPr="00775C24">
              <w:rPr>
                <w:lang w:val="id-ID"/>
              </w:rPr>
              <w:t xml:space="preserve"> memang membuat negara-negara saling berupaya mengamankan kepentingannya. Seperti prinsip “jangan menaruh risiko dalam satu keranjang”, mereka menebar dukungan ke banyak perusahaan atau pengembang </w:t>
            </w:r>
            <w:proofErr w:type="spellStart"/>
            <w:r w:rsidRPr="00775C24">
              <w:rPr>
                <w:lang w:val="id-ID"/>
              </w:rPr>
              <w:t>vaksi</w:t>
            </w:r>
            <w:proofErr w:type="spellEnd"/>
            <w:r w:rsidRPr="00775C24">
              <w:rPr>
                <w:lang w:val="id-ID"/>
              </w:rPr>
              <w:t xml:space="preserve">. Karena itu, sewaktu Pemerintah AS mendekati </w:t>
            </w:r>
            <w:proofErr w:type="spellStart"/>
            <w:r w:rsidRPr="00775C24">
              <w:rPr>
                <w:lang w:val="id-ID"/>
              </w:rPr>
              <w:t>Sanofi</w:t>
            </w:r>
            <w:proofErr w:type="spellEnd"/>
            <w:r w:rsidRPr="00775C24">
              <w:rPr>
                <w:lang w:val="id-ID"/>
              </w:rPr>
              <w:t xml:space="preserve">, Pemerintah Prancis disebut-sebut sangat berang. Mereka curiga AS menyabotase kepentingan Prancis dengan menjalin hubungan dengan </w:t>
            </w:r>
            <w:proofErr w:type="spellStart"/>
            <w:r w:rsidRPr="00775C24">
              <w:rPr>
                <w:lang w:val="id-ID"/>
              </w:rPr>
              <w:t>Sanofi</w:t>
            </w:r>
            <w:proofErr w:type="spellEnd"/>
            <w:r w:rsidRPr="00775C24">
              <w:rPr>
                <w:lang w:val="id-ID"/>
              </w:rPr>
              <w:t>.</w:t>
            </w:r>
            <w:r w:rsidRPr="00775C24">
              <w:rPr>
                <w:lang w:val="id-ID"/>
              </w:rPr>
              <w:br/>
            </w:r>
            <w:r w:rsidRPr="00775C24">
              <w:rPr>
                <w:lang w:val="id-ID"/>
              </w:rPr>
              <w:br/>
              <w:t>Prancis sendiri bersama tiga negara anggota Uni Eropa, yaitu Jerman, Italia, dan Belanda, membentuk aliansi untuk mempercepat produksi vaksin di Tanah Eropa lewat berbagai perusahaan farmasi, mulai dari pengembangan hingga produksi vaksin. Namun, sejak awal mereka mengumumkan sikap terbuka yang simpatik. Aliansi ini menjanjikan akses vaksin yang lebih merata ke semua negara, termasuk negara-negara Afrika yang perekonomiannya relatif lebih lemah dibandingkan negara-negara lain tetapi kini penyebarannya sangat cepat.</w:t>
            </w:r>
            <w:r w:rsidRPr="00775C24">
              <w:rPr>
                <w:lang w:val="id-ID"/>
              </w:rPr>
              <w:br/>
            </w:r>
            <w:r w:rsidRPr="00775C24">
              <w:rPr>
                <w:lang w:val="id-ID"/>
              </w:rPr>
              <w:br/>
              <w:t>Foto: www.statnews.com</w:t>
            </w:r>
            <w:r w:rsidRPr="00775C24">
              <w:rPr>
                <w:lang w:val="id-ID"/>
              </w:rPr>
              <w:br/>
            </w:r>
            <w:r w:rsidRPr="00775C24">
              <w:rPr>
                <w:lang w:val="id-ID"/>
              </w:rPr>
              <w:br/>
            </w:r>
            <w:r w:rsidRPr="00775C24">
              <w:rPr>
                <w:lang w:val="id-ID"/>
              </w:rPr>
              <w:lastRenderedPageBreak/>
              <w:t xml:space="preserve">Nyata benar pemerintah saling mengamankan kepentingannya. Namun, sejatinya bukan cuma pemerintah yang sibuk. Orang-orang kaya juga ikut terjun ke medan pengembangan vaksin. Dr. Patrick </w:t>
            </w:r>
            <w:proofErr w:type="spellStart"/>
            <w:r w:rsidRPr="00775C24">
              <w:rPr>
                <w:lang w:val="id-ID"/>
              </w:rPr>
              <w:t>Soon-Shiong</w:t>
            </w:r>
            <w:proofErr w:type="spellEnd"/>
            <w:r w:rsidRPr="00775C24">
              <w:rPr>
                <w:lang w:val="id-ID"/>
              </w:rPr>
              <w:t xml:space="preserve">, misalnya. Fisikawan yang juga pemilik The Los Angeles </w:t>
            </w:r>
            <w:proofErr w:type="spellStart"/>
            <w:r w:rsidRPr="00775C24">
              <w:rPr>
                <w:lang w:val="id-ID"/>
              </w:rPr>
              <w:t>Times</w:t>
            </w:r>
            <w:proofErr w:type="spellEnd"/>
            <w:r w:rsidRPr="00775C24">
              <w:rPr>
                <w:lang w:val="id-ID"/>
              </w:rPr>
              <w:t xml:space="preserve"> dan saham klub Los Angeles </w:t>
            </w:r>
            <w:proofErr w:type="spellStart"/>
            <w:r w:rsidRPr="00775C24">
              <w:rPr>
                <w:lang w:val="id-ID"/>
              </w:rPr>
              <w:t>Lakers</w:t>
            </w:r>
            <w:proofErr w:type="spellEnd"/>
            <w:r w:rsidRPr="00775C24">
              <w:rPr>
                <w:lang w:val="id-ID"/>
              </w:rPr>
              <w:t xml:space="preserve"> ini mengumumkan dirinya memobilisasi dua dari perusahaan miliknya untuk mengembangkan vaksin Covid-19. Perusahaannya itu adalah </w:t>
            </w:r>
            <w:proofErr w:type="spellStart"/>
            <w:r w:rsidRPr="00775C24">
              <w:rPr>
                <w:lang w:val="id-ID"/>
              </w:rPr>
              <w:t>NantKwest</w:t>
            </w:r>
            <w:proofErr w:type="spellEnd"/>
            <w:r w:rsidRPr="00775C24">
              <w:rPr>
                <w:lang w:val="id-ID"/>
              </w:rPr>
              <w:t xml:space="preserve"> dan </w:t>
            </w:r>
            <w:proofErr w:type="spellStart"/>
            <w:r w:rsidRPr="00775C24">
              <w:rPr>
                <w:lang w:val="id-ID"/>
              </w:rPr>
              <w:t>ImmunityBio</w:t>
            </w:r>
            <w:proofErr w:type="spellEnd"/>
            <w:r w:rsidRPr="00775C24">
              <w:rPr>
                <w:lang w:val="id-ID"/>
              </w:rPr>
              <w:t xml:space="preserve">. Keduanya memang belum memublikasikan riset vaksinnya, tetapi pada 27 Mei 2020 menyebut eksperimen mereka sedang ditaksir oleh </w:t>
            </w:r>
            <w:proofErr w:type="spellStart"/>
            <w:r w:rsidRPr="00775C24">
              <w:rPr>
                <w:lang w:val="id-ID"/>
              </w:rPr>
              <w:t>Operation</w:t>
            </w:r>
            <w:proofErr w:type="spellEnd"/>
            <w:r w:rsidRPr="00775C24">
              <w:rPr>
                <w:lang w:val="id-ID"/>
              </w:rPr>
              <w:t xml:space="preserve"> </w:t>
            </w:r>
            <w:proofErr w:type="spellStart"/>
            <w:r w:rsidRPr="00775C24">
              <w:rPr>
                <w:lang w:val="id-ID"/>
              </w:rPr>
              <w:t>Warp</w:t>
            </w:r>
            <w:proofErr w:type="spellEnd"/>
            <w:r w:rsidRPr="00775C24">
              <w:rPr>
                <w:lang w:val="id-ID"/>
              </w:rPr>
              <w:t xml:space="preserve"> </w:t>
            </w:r>
            <w:proofErr w:type="spellStart"/>
            <w:r w:rsidRPr="00775C24">
              <w:rPr>
                <w:lang w:val="id-ID"/>
              </w:rPr>
              <w:t>Speed</w:t>
            </w:r>
            <w:proofErr w:type="spellEnd"/>
            <w:r w:rsidRPr="00775C24">
              <w:rPr>
                <w:lang w:val="id-ID"/>
              </w:rPr>
              <w:t xml:space="preserve"> bentukan </w:t>
            </w:r>
            <w:proofErr w:type="spellStart"/>
            <w:r w:rsidRPr="00775C24">
              <w:rPr>
                <w:lang w:val="id-ID"/>
              </w:rPr>
              <w:t>Trump</w:t>
            </w:r>
            <w:proofErr w:type="spellEnd"/>
            <w:r w:rsidRPr="00775C24">
              <w:rPr>
                <w:lang w:val="id-ID"/>
              </w:rPr>
              <w:t>.</w:t>
            </w:r>
            <w:r w:rsidRPr="00775C24">
              <w:rPr>
                <w:lang w:val="id-ID"/>
              </w:rPr>
              <w:br/>
            </w:r>
            <w:r w:rsidRPr="00775C24">
              <w:rPr>
                <w:lang w:val="id-ID"/>
              </w:rPr>
              <w:br/>
              <w:t xml:space="preserve">Miliarder yang paling banyak berkiprah di gelanggang ini tentu saja sosok yang kontroversial, Bill Gates. Dia mendanai </w:t>
            </w:r>
            <w:proofErr w:type="spellStart"/>
            <w:r w:rsidRPr="00775C24">
              <w:rPr>
                <w:lang w:val="id-ID"/>
              </w:rPr>
              <w:t>Novavax</w:t>
            </w:r>
            <w:proofErr w:type="spellEnd"/>
            <w:r w:rsidRPr="00775C24">
              <w:rPr>
                <w:lang w:val="id-ID"/>
              </w:rPr>
              <w:t xml:space="preserve"> yang termasuk 10 perusahaan tahap uji coba fase 2 sebesar Rp 5,7 triliun. Lalu, mendukung koalisi </w:t>
            </w:r>
            <w:proofErr w:type="spellStart"/>
            <w:r w:rsidRPr="00775C24">
              <w:rPr>
                <w:lang w:val="id-ID"/>
              </w:rPr>
              <w:t>AstraZeneca</w:t>
            </w:r>
            <w:proofErr w:type="spellEnd"/>
            <w:r w:rsidRPr="00775C24">
              <w:rPr>
                <w:lang w:val="id-ID"/>
              </w:rPr>
              <w:t xml:space="preserve"> dan Universitas Oxford. Kemudian lewat CEP, yang didirikannya pada tahun 2016, bermarkas di Norwegia. Sementara itu, lewat Gates </w:t>
            </w:r>
            <w:proofErr w:type="spellStart"/>
            <w:r w:rsidRPr="00775C24">
              <w:rPr>
                <w:lang w:val="id-ID"/>
              </w:rPr>
              <w:t>Foundation</w:t>
            </w:r>
            <w:proofErr w:type="spellEnd"/>
            <w:r w:rsidRPr="00775C24">
              <w:rPr>
                <w:lang w:val="id-ID"/>
              </w:rPr>
              <w:t xml:space="preserve">, Gates juga mendukung Seattle </w:t>
            </w:r>
            <w:proofErr w:type="spellStart"/>
            <w:r w:rsidRPr="00775C24">
              <w:rPr>
                <w:lang w:val="id-ID"/>
              </w:rPr>
              <w:t>Coronavirus</w:t>
            </w:r>
            <w:proofErr w:type="spellEnd"/>
            <w:r w:rsidRPr="00775C24">
              <w:rPr>
                <w:lang w:val="id-ID"/>
              </w:rPr>
              <w:t xml:space="preserve"> </w:t>
            </w:r>
            <w:proofErr w:type="spellStart"/>
            <w:r w:rsidRPr="00775C24">
              <w:rPr>
                <w:lang w:val="id-ID"/>
              </w:rPr>
              <w:t>Assessment</w:t>
            </w:r>
            <w:proofErr w:type="spellEnd"/>
            <w:r w:rsidRPr="00775C24">
              <w:rPr>
                <w:lang w:val="id-ID"/>
              </w:rPr>
              <w:t xml:space="preserve"> Network (SCAN) mengembangkan vaksin, dan mengucurkan US$ 1,6 miliar lagi untuk aliansi vaksin, GAVI.</w:t>
            </w:r>
            <w:r w:rsidRPr="00775C24">
              <w:rPr>
                <w:lang w:val="id-ID"/>
              </w:rPr>
              <w:br/>
            </w:r>
            <w:r w:rsidRPr="00775C24">
              <w:rPr>
                <w:lang w:val="id-ID"/>
              </w:rPr>
              <w:br/>
              <w:t xml:space="preserve">Gates bermain dengan “tangan-tangannya” ini. Jejaringnya di banyak pengembang vaksin tak ayal membuatnya dicurigai ingin mengambil keuntungan karena menanam “saham” di banyak pengembang vaksin. Apalagi, pada 2015 dia sudah menyebut potensi datangnya pandemi karena munculnya virus. Ada tudingan, Gates menanamkan </w:t>
            </w:r>
            <w:proofErr w:type="spellStart"/>
            <w:r w:rsidRPr="00775C24">
              <w:rPr>
                <w:lang w:val="id-ID"/>
              </w:rPr>
              <w:t>mikrocip</w:t>
            </w:r>
            <w:proofErr w:type="spellEnd"/>
            <w:r w:rsidRPr="00775C24">
              <w:rPr>
                <w:lang w:val="id-ID"/>
              </w:rPr>
              <w:t xml:space="preserve"> di dalam vaksin </w:t>
            </w:r>
            <w:proofErr w:type="spellStart"/>
            <w:r w:rsidRPr="00775C24">
              <w:rPr>
                <w:lang w:val="id-ID"/>
              </w:rPr>
              <w:t>corona</w:t>
            </w:r>
            <w:proofErr w:type="spellEnd"/>
            <w:r w:rsidRPr="00775C24">
              <w:rPr>
                <w:lang w:val="id-ID"/>
              </w:rPr>
              <w:t xml:space="preserve"> yang bisa mengawasi pergerakan manusia. Benar begitu?</w:t>
            </w:r>
            <w:r w:rsidRPr="00775C24">
              <w:rPr>
                <w:lang w:val="id-ID"/>
              </w:rPr>
              <w:br/>
            </w:r>
            <w:r w:rsidRPr="00775C24">
              <w:rPr>
                <w:lang w:val="id-ID"/>
              </w:rPr>
              <w:br/>
              <w:t>Sulit membuktikannya. Gates sendiri membantah tudingan itu. “</w:t>
            </w:r>
            <w:proofErr w:type="spellStart"/>
            <w:r w:rsidRPr="00775C24">
              <w:rPr>
                <w:lang w:val="id-ID"/>
              </w:rPr>
              <w:t>I've</w:t>
            </w:r>
            <w:proofErr w:type="spellEnd"/>
            <w:r w:rsidRPr="00775C24">
              <w:rPr>
                <w:lang w:val="id-ID"/>
              </w:rPr>
              <w:t xml:space="preserve"> </w:t>
            </w:r>
            <w:proofErr w:type="spellStart"/>
            <w:r w:rsidRPr="00775C24">
              <w:rPr>
                <w:lang w:val="id-ID"/>
              </w:rPr>
              <w:t>never</w:t>
            </w:r>
            <w:proofErr w:type="spellEnd"/>
            <w:r w:rsidRPr="00775C24">
              <w:rPr>
                <w:lang w:val="id-ID"/>
              </w:rPr>
              <w:t xml:space="preserve"> </w:t>
            </w:r>
            <w:proofErr w:type="spellStart"/>
            <w:r w:rsidRPr="00775C24">
              <w:rPr>
                <w:lang w:val="id-ID"/>
              </w:rPr>
              <w:t>been</w:t>
            </w:r>
            <w:proofErr w:type="spellEnd"/>
            <w:r w:rsidRPr="00775C24">
              <w:rPr>
                <w:lang w:val="id-ID"/>
              </w:rPr>
              <w:t xml:space="preserve"> </w:t>
            </w:r>
            <w:proofErr w:type="spellStart"/>
            <w:r w:rsidRPr="00775C24">
              <w:rPr>
                <w:lang w:val="id-ID"/>
              </w:rPr>
              <w:t>involved</w:t>
            </w:r>
            <w:proofErr w:type="spellEnd"/>
            <w:r w:rsidRPr="00775C24">
              <w:rPr>
                <w:lang w:val="id-ID"/>
              </w:rPr>
              <w:t xml:space="preserve"> </w:t>
            </w:r>
            <w:proofErr w:type="spellStart"/>
            <w:r w:rsidRPr="00775C24">
              <w:rPr>
                <w:lang w:val="id-ID"/>
              </w:rPr>
              <w:t>any</w:t>
            </w:r>
            <w:proofErr w:type="spellEnd"/>
            <w:r w:rsidRPr="00775C24">
              <w:rPr>
                <w:lang w:val="id-ID"/>
              </w:rPr>
              <w:t xml:space="preserve"> </w:t>
            </w:r>
            <w:proofErr w:type="spellStart"/>
            <w:r w:rsidRPr="00775C24">
              <w:rPr>
                <w:lang w:val="id-ID"/>
              </w:rPr>
              <w:t>sort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microchip-type</w:t>
            </w:r>
            <w:proofErr w:type="spellEnd"/>
            <w:r w:rsidRPr="00775C24">
              <w:rPr>
                <w:lang w:val="id-ID"/>
              </w:rPr>
              <w:t xml:space="preserve"> </w:t>
            </w:r>
            <w:proofErr w:type="spellStart"/>
            <w:r w:rsidRPr="00775C24">
              <w:rPr>
                <w:lang w:val="id-ID"/>
              </w:rPr>
              <w:t>thing</w:t>
            </w:r>
            <w:proofErr w:type="spellEnd"/>
            <w:r w:rsidRPr="00775C24">
              <w:rPr>
                <w:lang w:val="id-ID"/>
              </w:rPr>
              <w:t xml:space="preserve">. </w:t>
            </w:r>
            <w:proofErr w:type="spellStart"/>
            <w:r w:rsidRPr="00775C24">
              <w:rPr>
                <w:lang w:val="id-ID"/>
              </w:rPr>
              <w:t>It's</w:t>
            </w:r>
            <w:proofErr w:type="spellEnd"/>
            <w:r w:rsidRPr="00775C24">
              <w:rPr>
                <w:lang w:val="id-ID"/>
              </w:rPr>
              <w:t xml:space="preserve"> </w:t>
            </w:r>
            <w:proofErr w:type="spellStart"/>
            <w:r w:rsidRPr="00775C24">
              <w:rPr>
                <w:lang w:val="id-ID"/>
              </w:rPr>
              <w:t>almost</w:t>
            </w:r>
            <w:proofErr w:type="spellEnd"/>
            <w:r w:rsidRPr="00775C24">
              <w:rPr>
                <w:lang w:val="id-ID"/>
              </w:rPr>
              <w:t xml:space="preserve"> </w:t>
            </w:r>
            <w:proofErr w:type="spellStart"/>
            <w:r w:rsidRPr="00775C24">
              <w:rPr>
                <w:lang w:val="id-ID"/>
              </w:rPr>
              <w:t>hard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deny</w:t>
            </w:r>
            <w:proofErr w:type="spellEnd"/>
            <w:r w:rsidRPr="00775C24">
              <w:rPr>
                <w:lang w:val="id-ID"/>
              </w:rPr>
              <w:t xml:space="preserve"> </w:t>
            </w:r>
            <w:proofErr w:type="spellStart"/>
            <w:r w:rsidRPr="00775C24">
              <w:rPr>
                <w:lang w:val="id-ID"/>
              </w:rPr>
              <w:t>this</w:t>
            </w:r>
            <w:proofErr w:type="spellEnd"/>
            <w:r w:rsidRPr="00775C24">
              <w:rPr>
                <w:lang w:val="id-ID"/>
              </w:rPr>
              <w:t xml:space="preserve"> </w:t>
            </w:r>
            <w:proofErr w:type="spellStart"/>
            <w:r w:rsidRPr="00775C24">
              <w:rPr>
                <w:lang w:val="id-ID"/>
              </w:rPr>
              <w:t>stuff</w:t>
            </w:r>
            <w:proofErr w:type="spellEnd"/>
            <w:r w:rsidRPr="00775C24">
              <w:rPr>
                <w:lang w:val="id-ID"/>
              </w:rPr>
              <w:t xml:space="preserve"> </w:t>
            </w:r>
            <w:proofErr w:type="spellStart"/>
            <w:r w:rsidRPr="00775C24">
              <w:rPr>
                <w:lang w:val="id-ID"/>
              </w:rPr>
              <w:t>because</w:t>
            </w:r>
            <w:proofErr w:type="spellEnd"/>
            <w:r w:rsidRPr="00775C24">
              <w:rPr>
                <w:lang w:val="id-ID"/>
              </w:rPr>
              <w:t xml:space="preserve"> </w:t>
            </w:r>
            <w:proofErr w:type="spellStart"/>
            <w:r w:rsidRPr="00775C24">
              <w:rPr>
                <w:lang w:val="id-ID"/>
              </w:rPr>
              <w:t>it's</w:t>
            </w:r>
            <w:proofErr w:type="spellEnd"/>
            <w:r w:rsidRPr="00775C24">
              <w:rPr>
                <w:lang w:val="id-ID"/>
              </w:rPr>
              <w:t xml:space="preserve"> </w:t>
            </w:r>
            <w:proofErr w:type="spellStart"/>
            <w:r w:rsidRPr="00775C24">
              <w:rPr>
                <w:lang w:val="id-ID"/>
              </w:rPr>
              <w:t>so</w:t>
            </w:r>
            <w:proofErr w:type="spellEnd"/>
            <w:r w:rsidRPr="00775C24">
              <w:rPr>
                <w:lang w:val="id-ID"/>
              </w:rPr>
              <w:t xml:space="preserve"> </w:t>
            </w:r>
            <w:proofErr w:type="spellStart"/>
            <w:r w:rsidRPr="00775C24">
              <w:rPr>
                <w:lang w:val="id-ID"/>
              </w:rPr>
              <w:t>stupid</w:t>
            </w:r>
            <w:proofErr w:type="spellEnd"/>
            <w:r w:rsidRPr="00775C24">
              <w:rPr>
                <w:lang w:val="id-ID"/>
              </w:rPr>
              <w:t xml:space="preserve"> </w:t>
            </w:r>
            <w:proofErr w:type="spellStart"/>
            <w:r w:rsidRPr="00775C24">
              <w:rPr>
                <w:lang w:val="id-ID"/>
              </w:rPr>
              <w:t>or</w:t>
            </w:r>
            <w:proofErr w:type="spellEnd"/>
            <w:r w:rsidRPr="00775C24">
              <w:rPr>
                <w:lang w:val="id-ID"/>
              </w:rPr>
              <w:t xml:space="preserve"> </w:t>
            </w:r>
            <w:proofErr w:type="spellStart"/>
            <w:r w:rsidRPr="00775C24">
              <w:rPr>
                <w:lang w:val="id-ID"/>
              </w:rPr>
              <w:t>strange</w:t>
            </w:r>
            <w:proofErr w:type="spellEnd"/>
            <w:r w:rsidRPr="00775C24">
              <w:rPr>
                <w:lang w:val="id-ID"/>
              </w:rPr>
              <w:t xml:space="preserve">,” katanya kepada Business </w:t>
            </w:r>
            <w:proofErr w:type="spellStart"/>
            <w:r w:rsidRPr="00775C24">
              <w:rPr>
                <w:lang w:val="id-ID"/>
              </w:rPr>
              <w:t>Insider</w:t>
            </w:r>
            <w:proofErr w:type="spellEnd"/>
            <w:r w:rsidRPr="00775C24">
              <w:rPr>
                <w:lang w:val="id-ID"/>
              </w:rPr>
              <w:t xml:space="preserve"> beberapa waktu lalu. Hal itu juga ditegaskannya pada 11 Juni 2020 saat memberikan komitmen dana ke GAVI.</w:t>
            </w:r>
            <w:r w:rsidRPr="00775C24">
              <w:rPr>
                <w:lang w:val="id-ID"/>
              </w:rPr>
              <w:br/>
            </w:r>
            <w:r w:rsidRPr="00775C24">
              <w:rPr>
                <w:lang w:val="id-ID"/>
              </w:rPr>
              <w:br/>
              <w:t xml:space="preserve">Di luar 10 perusahaan yang sudah masuk ke fase 2, </w:t>
            </w:r>
            <w:r w:rsidRPr="00775C24">
              <w:rPr>
                <w:lang w:val="id-ID"/>
              </w:rPr>
              <w:lastRenderedPageBreak/>
              <w:t xml:space="preserve">sejumlah nama besar juga masuk gelanggang ini. Di antaranya, </w:t>
            </w:r>
            <w:proofErr w:type="spellStart"/>
            <w:r w:rsidRPr="00775C24">
              <w:rPr>
                <w:lang w:val="id-ID"/>
              </w:rPr>
              <w:t>BioNTech</w:t>
            </w:r>
            <w:proofErr w:type="spellEnd"/>
            <w:r w:rsidRPr="00775C24">
              <w:rPr>
                <w:lang w:val="id-ID"/>
              </w:rPr>
              <w:t xml:space="preserve"> SE, </w:t>
            </w:r>
            <w:proofErr w:type="spellStart"/>
            <w:r w:rsidRPr="00775C24">
              <w:rPr>
                <w:lang w:val="id-ID"/>
              </w:rPr>
              <w:t>CytoDyn</w:t>
            </w:r>
            <w:proofErr w:type="spellEnd"/>
            <w:r w:rsidRPr="00775C24">
              <w:rPr>
                <w:lang w:val="id-ID"/>
              </w:rPr>
              <w:t xml:space="preserve"> </w:t>
            </w:r>
            <w:proofErr w:type="spellStart"/>
            <w:r w:rsidRPr="00775C24">
              <w:rPr>
                <w:lang w:val="id-ID"/>
              </w:rPr>
              <w:t>Inc</w:t>
            </w:r>
            <w:proofErr w:type="spellEnd"/>
            <w:r w:rsidRPr="00775C24">
              <w:rPr>
                <w:lang w:val="id-ID"/>
              </w:rPr>
              <w:t xml:space="preserve">., </w:t>
            </w:r>
            <w:proofErr w:type="spellStart"/>
            <w:r w:rsidRPr="00775C24">
              <w:rPr>
                <w:lang w:val="id-ID"/>
              </w:rPr>
              <w:t>Dynavax</w:t>
            </w:r>
            <w:proofErr w:type="spellEnd"/>
            <w:r w:rsidRPr="00775C24">
              <w:rPr>
                <w:lang w:val="id-ID"/>
              </w:rPr>
              <w:t xml:space="preserve"> Technologies </w:t>
            </w:r>
            <w:proofErr w:type="spellStart"/>
            <w:r w:rsidRPr="00775C24">
              <w:rPr>
                <w:lang w:val="id-ID"/>
              </w:rPr>
              <w:t>Corp</w:t>
            </w:r>
            <w:proofErr w:type="spellEnd"/>
            <w:r w:rsidRPr="00775C24">
              <w:rPr>
                <w:lang w:val="id-ID"/>
              </w:rPr>
              <w:t xml:space="preserve">., </w:t>
            </w:r>
            <w:proofErr w:type="spellStart"/>
            <w:r w:rsidRPr="00775C24">
              <w:rPr>
                <w:lang w:val="id-ID"/>
              </w:rPr>
              <w:t>Gilead</w:t>
            </w:r>
            <w:proofErr w:type="spellEnd"/>
            <w:r w:rsidRPr="00775C24">
              <w:rPr>
                <w:lang w:val="id-ID"/>
              </w:rPr>
              <w:t xml:space="preserve"> </w:t>
            </w:r>
            <w:proofErr w:type="spellStart"/>
            <w:r w:rsidRPr="00775C24">
              <w:rPr>
                <w:lang w:val="id-ID"/>
              </w:rPr>
              <w:t>Sciences</w:t>
            </w:r>
            <w:proofErr w:type="spellEnd"/>
            <w:r w:rsidRPr="00775C24">
              <w:rPr>
                <w:lang w:val="id-ID"/>
              </w:rPr>
              <w:t xml:space="preserve"> </w:t>
            </w:r>
            <w:proofErr w:type="spellStart"/>
            <w:r w:rsidRPr="00775C24">
              <w:rPr>
                <w:lang w:val="id-ID"/>
              </w:rPr>
              <w:t>Inc</w:t>
            </w:r>
            <w:proofErr w:type="spellEnd"/>
            <w:r w:rsidRPr="00775C24">
              <w:rPr>
                <w:lang w:val="id-ID"/>
              </w:rPr>
              <w:t xml:space="preserve">., </w:t>
            </w:r>
            <w:proofErr w:type="spellStart"/>
            <w:r w:rsidRPr="00775C24">
              <w:rPr>
                <w:lang w:val="id-ID"/>
              </w:rPr>
              <w:t>GlaxoSmithKline</w:t>
            </w:r>
            <w:proofErr w:type="spellEnd"/>
            <w:r w:rsidRPr="00775C24">
              <w:rPr>
                <w:lang w:val="id-ID"/>
              </w:rPr>
              <w:t xml:space="preserve">, </w:t>
            </w:r>
            <w:proofErr w:type="spellStart"/>
            <w:r w:rsidRPr="00775C24">
              <w:rPr>
                <w:lang w:val="id-ID"/>
              </w:rPr>
              <w:t>Heat</w:t>
            </w:r>
            <w:proofErr w:type="spellEnd"/>
            <w:r w:rsidRPr="00775C24">
              <w:rPr>
                <w:lang w:val="id-ID"/>
              </w:rPr>
              <w:t xml:space="preserve"> </w:t>
            </w:r>
            <w:proofErr w:type="spellStart"/>
            <w:r w:rsidRPr="00775C24">
              <w:rPr>
                <w:lang w:val="id-ID"/>
              </w:rPr>
              <w:t>Biologics</w:t>
            </w:r>
            <w:proofErr w:type="spellEnd"/>
            <w:r w:rsidRPr="00775C24">
              <w:rPr>
                <w:lang w:val="id-ID"/>
              </w:rPr>
              <w:t xml:space="preserve"> </w:t>
            </w:r>
            <w:proofErr w:type="spellStart"/>
            <w:r w:rsidRPr="00775C24">
              <w:rPr>
                <w:lang w:val="id-ID"/>
              </w:rPr>
              <w:t>Inc</w:t>
            </w:r>
            <w:proofErr w:type="spellEnd"/>
            <w:r w:rsidRPr="00775C24">
              <w:rPr>
                <w:lang w:val="id-ID"/>
              </w:rPr>
              <w:t xml:space="preserve">., </w:t>
            </w:r>
            <w:proofErr w:type="spellStart"/>
            <w:r w:rsidRPr="00775C24">
              <w:rPr>
                <w:lang w:val="id-ID"/>
              </w:rPr>
              <w:t>Inovio</w:t>
            </w:r>
            <w:proofErr w:type="spellEnd"/>
            <w:r w:rsidRPr="00775C24">
              <w:rPr>
                <w:lang w:val="id-ID"/>
              </w:rPr>
              <w:t xml:space="preserve"> </w:t>
            </w:r>
            <w:proofErr w:type="spellStart"/>
            <w:r w:rsidRPr="00775C24">
              <w:rPr>
                <w:lang w:val="id-ID"/>
              </w:rPr>
              <w:t>Pharmaceuticals</w:t>
            </w:r>
            <w:proofErr w:type="spellEnd"/>
            <w:r w:rsidRPr="00775C24">
              <w:rPr>
                <w:lang w:val="id-ID"/>
              </w:rPr>
              <w:t xml:space="preserve"> </w:t>
            </w:r>
            <w:proofErr w:type="spellStart"/>
            <w:r w:rsidRPr="00775C24">
              <w:rPr>
                <w:lang w:val="id-ID"/>
              </w:rPr>
              <w:t>Inc</w:t>
            </w:r>
            <w:proofErr w:type="spellEnd"/>
            <w:r w:rsidRPr="00775C24">
              <w:rPr>
                <w:lang w:val="id-ID"/>
              </w:rPr>
              <w:t xml:space="preserve">., </w:t>
            </w:r>
            <w:proofErr w:type="spellStart"/>
            <w:r w:rsidRPr="00775C24">
              <w:rPr>
                <w:lang w:val="id-ID"/>
              </w:rPr>
              <w:t>Regeneron</w:t>
            </w:r>
            <w:proofErr w:type="spellEnd"/>
            <w:r w:rsidRPr="00775C24">
              <w:rPr>
                <w:lang w:val="id-ID"/>
              </w:rPr>
              <w:t xml:space="preserve"> </w:t>
            </w:r>
            <w:proofErr w:type="spellStart"/>
            <w:r w:rsidRPr="00775C24">
              <w:rPr>
                <w:lang w:val="id-ID"/>
              </w:rPr>
              <w:t>Pharmaceuticals</w:t>
            </w:r>
            <w:proofErr w:type="spellEnd"/>
            <w:r w:rsidRPr="00775C24">
              <w:rPr>
                <w:lang w:val="id-ID"/>
              </w:rPr>
              <w:t xml:space="preserve"> </w:t>
            </w:r>
            <w:proofErr w:type="spellStart"/>
            <w:r w:rsidRPr="00775C24">
              <w:rPr>
                <w:lang w:val="id-ID"/>
              </w:rPr>
              <w:t>Inc</w:t>
            </w:r>
            <w:proofErr w:type="spellEnd"/>
            <w:r w:rsidRPr="00775C24">
              <w:rPr>
                <w:lang w:val="id-ID"/>
              </w:rPr>
              <w:t xml:space="preserve">., </w:t>
            </w:r>
            <w:proofErr w:type="spellStart"/>
            <w:r w:rsidRPr="00775C24">
              <w:rPr>
                <w:lang w:val="id-ID"/>
              </w:rPr>
              <w:t>Roche</w:t>
            </w:r>
            <w:proofErr w:type="spellEnd"/>
            <w:r w:rsidRPr="00775C24">
              <w:rPr>
                <w:lang w:val="id-ID"/>
              </w:rPr>
              <w:t xml:space="preserve"> Holding, </w:t>
            </w:r>
            <w:proofErr w:type="spellStart"/>
            <w:r w:rsidRPr="00775C24">
              <w:rPr>
                <w:lang w:val="id-ID"/>
              </w:rPr>
              <w:t>Translate</w:t>
            </w:r>
            <w:proofErr w:type="spellEnd"/>
            <w:r w:rsidRPr="00775C24">
              <w:rPr>
                <w:lang w:val="id-ID"/>
              </w:rPr>
              <w:t xml:space="preserve"> Bio </w:t>
            </w:r>
            <w:proofErr w:type="spellStart"/>
            <w:r w:rsidRPr="00775C24">
              <w:rPr>
                <w:lang w:val="id-ID"/>
              </w:rPr>
              <w:t>Inc</w:t>
            </w:r>
            <w:proofErr w:type="spellEnd"/>
            <w:r w:rsidRPr="00775C24">
              <w:rPr>
                <w:lang w:val="id-ID"/>
              </w:rPr>
              <w:t xml:space="preserve">., </w:t>
            </w:r>
            <w:proofErr w:type="spellStart"/>
            <w:r w:rsidRPr="00775C24">
              <w:rPr>
                <w:lang w:val="id-ID"/>
              </w:rPr>
              <w:t>Takeda</w:t>
            </w:r>
            <w:proofErr w:type="spellEnd"/>
            <w:r w:rsidRPr="00775C24">
              <w:rPr>
                <w:lang w:val="id-ID"/>
              </w:rPr>
              <w:t xml:space="preserve"> Pharmaceutical Company Ltd., </w:t>
            </w:r>
            <w:proofErr w:type="spellStart"/>
            <w:r w:rsidRPr="00775C24">
              <w:rPr>
                <w:lang w:val="id-ID"/>
              </w:rPr>
              <w:t>Vaxart</w:t>
            </w:r>
            <w:proofErr w:type="spellEnd"/>
            <w:r w:rsidRPr="00775C24">
              <w:rPr>
                <w:lang w:val="id-ID"/>
              </w:rPr>
              <w:t xml:space="preserve"> </w:t>
            </w:r>
            <w:proofErr w:type="spellStart"/>
            <w:r w:rsidRPr="00775C24">
              <w:rPr>
                <w:lang w:val="id-ID"/>
              </w:rPr>
              <w:t>Inc</w:t>
            </w:r>
            <w:proofErr w:type="spellEnd"/>
            <w:r w:rsidRPr="00775C24">
              <w:rPr>
                <w:lang w:val="id-ID"/>
              </w:rPr>
              <w:t xml:space="preserve">., </w:t>
            </w:r>
            <w:proofErr w:type="spellStart"/>
            <w:r w:rsidRPr="00775C24">
              <w:rPr>
                <w:lang w:val="id-ID"/>
              </w:rPr>
              <w:t>Vir</w:t>
            </w:r>
            <w:proofErr w:type="spellEnd"/>
            <w:r w:rsidRPr="00775C24">
              <w:rPr>
                <w:lang w:val="id-ID"/>
              </w:rPr>
              <w:t xml:space="preserve"> </w:t>
            </w:r>
            <w:proofErr w:type="spellStart"/>
            <w:r w:rsidRPr="00775C24">
              <w:rPr>
                <w:lang w:val="id-ID"/>
              </w:rPr>
              <w:t>Biotechnology</w:t>
            </w:r>
            <w:proofErr w:type="spellEnd"/>
            <w:r w:rsidRPr="00775C24">
              <w:rPr>
                <w:lang w:val="id-ID"/>
              </w:rPr>
              <w:t xml:space="preserve"> </w:t>
            </w:r>
            <w:proofErr w:type="spellStart"/>
            <w:r w:rsidRPr="00775C24">
              <w:rPr>
                <w:lang w:val="id-ID"/>
              </w:rPr>
              <w:t>Inc</w:t>
            </w:r>
            <w:proofErr w:type="spellEnd"/>
            <w:r w:rsidRPr="00775C24">
              <w:rPr>
                <w:lang w:val="id-ID"/>
              </w:rPr>
              <w:t xml:space="preserve">., dan Biogen </w:t>
            </w:r>
            <w:proofErr w:type="spellStart"/>
            <w:r w:rsidRPr="00775C24">
              <w:rPr>
                <w:lang w:val="id-ID"/>
              </w:rPr>
              <w:t>Inc</w:t>
            </w:r>
            <w:proofErr w:type="spellEnd"/>
            <w:r w:rsidRPr="00775C24">
              <w:rPr>
                <w:lang w:val="id-ID"/>
              </w:rPr>
              <w:t>.</w:t>
            </w:r>
            <w:r w:rsidRPr="00775C24">
              <w:rPr>
                <w:lang w:val="id-ID"/>
              </w:rPr>
              <w:br/>
            </w:r>
            <w:r w:rsidRPr="00775C24">
              <w:rPr>
                <w:lang w:val="id-ID"/>
              </w:rPr>
              <w:br/>
              <w:t xml:space="preserve">Banyaknya pihak yang terlibat dalam pengembangan vaksin Covid-19 terbilang luar biasa. "Saya pikir dalam sejarah pengembangan vaksin, kita belum pernah melihat laboratorium serta perusahaan sebanyak ini yang berusaha menemukan vaksin untuk satu jenis penyakit yang sama," cetus Thomas </w:t>
            </w:r>
            <w:proofErr w:type="spellStart"/>
            <w:r w:rsidRPr="00775C24">
              <w:rPr>
                <w:lang w:val="id-ID"/>
              </w:rPr>
              <w:t>Cueni</w:t>
            </w:r>
            <w:proofErr w:type="spellEnd"/>
            <w:r w:rsidRPr="00775C24">
              <w:rPr>
                <w:lang w:val="id-ID"/>
              </w:rPr>
              <w:t xml:space="preserve">, Kepala International </w:t>
            </w:r>
            <w:proofErr w:type="spellStart"/>
            <w:r w:rsidRPr="00775C24">
              <w:rPr>
                <w:lang w:val="id-ID"/>
              </w:rPr>
              <w:t>Federation</w:t>
            </w:r>
            <w:proofErr w:type="spellEnd"/>
            <w:r w:rsidRPr="00775C24">
              <w:rPr>
                <w:lang w:val="id-ID"/>
              </w:rPr>
              <w:t xml:space="preserve"> </w:t>
            </w:r>
            <w:proofErr w:type="spellStart"/>
            <w:r w:rsidRPr="00775C24">
              <w:rPr>
                <w:lang w:val="id-ID"/>
              </w:rPr>
              <w:t>of</w:t>
            </w:r>
            <w:proofErr w:type="spellEnd"/>
            <w:r w:rsidRPr="00775C24">
              <w:rPr>
                <w:lang w:val="id-ID"/>
              </w:rPr>
              <w:t xml:space="preserve"> Pharmaceutical </w:t>
            </w:r>
            <w:proofErr w:type="spellStart"/>
            <w:r w:rsidRPr="00775C24">
              <w:rPr>
                <w:lang w:val="id-ID"/>
              </w:rPr>
              <w:t>Manufacturers</w:t>
            </w:r>
            <w:proofErr w:type="spellEnd"/>
            <w:r w:rsidRPr="00775C24">
              <w:rPr>
                <w:lang w:val="id-ID"/>
              </w:rPr>
              <w:t xml:space="preserve"> &amp; </w:t>
            </w:r>
            <w:proofErr w:type="spellStart"/>
            <w:r w:rsidRPr="00775C24">
              <w:rPr>
                <w:lang w:val="id-ID"/>
              </w:rPr>
              <w:t>Associations</w:t>
            </w:r>
            <w:proofErr w:type="spellEnd"/>
            <w:r w:rsidRPr="00775C24">
              <w:rPr>
                <w:lang w:val="id-ID"/>
              </w:rPr>
              <w:t xml:space="preserve"> (IFPMA).</w:t>
            </w:r>
            <w:r w:rsidRPr="00775C24">
              <w:rPr>
                <w:lang w:val="id-ID"/>
              </w:rPr>
              <w:br/>
            </w:r>
            <w:r w:rsidRPr="00775C24">
              <w:rPr>
                <w:lang w:val="id-ID"/>
              </w:rPr>
              <w:br/>
              <w:t xml:space="preserve">Namun seperti disinggung di atas, bukan soal banyaknya yang terjun ke gelanggang ini, melainkan soal </w:t>
            </w:r>
            <w:proofErr w:type="spellStart"/>
            <w:r w:rsidRPr="00775C24">
              <w:rPr>
                <w:lang w:val="id-ID"/>
              </w:rPr>
              <w:t>vaccine</w:t>
            </w:r>
            <w:proofErr w:type="spellEnd"/>
            <w:r w:rsidRPr="00775C24">
              <w:rPr>
                <w:lang w:val="id-ID"/>
              </w:rPr>
              <w:t xml:space="preserve"> </w:t>
            </w:r>
            <w:proofErr w:type="spellStart"/>
            <w:r w:rsidRPr="00775C24">
              <w:rPr>
                <w:lang w:val="id-ID"/>
              </w:rPr>
              <w:t>natonalism</w:t>
            </w:r>
            <w:proofErr w:type="spellEnd"/>
            <w:r w:rsidRPr="00775C24">
              <w:rPr>
                <w:lang w:val="id-ID"/>
              </w:rPr>
              <w:t>, dan jaminan akses global yang merisaukan. Mengapa demikian?</w:t>
            </w:r>
            <w:r w:rsidRPr="00775C24">
              <w:rPr>
                <w:lang w:val="id-ID"/>
              </w:rPr>
              <w:br/>
            </w:r>
            <w:r w:rsidRPr="00775C24">
              <w:rPr>
                <w:lang w:val="id-ID"/>
              </w:rPr>
              <w:br/>
            </w:r>
            <w:proofErr w:type="spellStart"/>
            <w:r w:rsidRPr="00775C24">
              <w:rPr>
                <w:lang w:val="id-ID"/>
              </w:rPr>
              <w:t>Ilona</w:t>
            </w:r>
            <w:proofErr w:type="spellEnd"/>
            <w:r w:rsidRPr="00775C24">
              <w:rPr>
                <w:lang w:val="id-ID"/>
              </w:rPr>
              <w:t xml:space="preserve"> </w:t>
            </w:r>
            <w:proofErr w:type="spellStart"/>
            <w:r w:rsidRPr="00775C24">
              <w:rPr>
                <w:lang w:val="id-ID"/>
              </w:rPr>
              <w:t>Kickbusch</w:t>
            </w:r>
            <w:proofErr w:type="spellEnd"/>
            <w:r w:rsidRPr="00775C24">
              <w:rPr>
                <w:lang w:val="id-ID"/>
              </w:rPr>
              <w:t xml:space="preserve">, ahli kesehatan dari Jerman, menyatakan bahwa otoritas kesehatan di dunia memang </w:t>
            </w:r>
            <w:proofErr w:type="spellStart"/>
            <w:r w:rsidRPr="00775C24">
              <w:rPr>
                <w:lang w:val="id-ID"/>
              </w:rPr>
              <w:t>bekerjasama</w:t>
            </w:r>
            <w:proofErr w:type="spellEnd"/>
            <w:r w:rsidRPr="00775C24">
              <w:rPr>
                <w:lang w:val="id-ID"/>
              </w:rPr>
              <w:t xml:space="preserve"> untuk membincangkan soal distribusi </w:t>
            </w:r>
            <w:proofErr w:type="spellStart"/>
            <w:r w:rsidRPr="00775C24">
              <w:rPr>
                <w:lang w:val="id-ID"/>
              </w:rPr>
              <w:t>vaksi</w:t>
            </w:r>
            <w:proofErr w:type="spellEnd"/>
            <w:r w:rsidRPr="00775C24">
              <w:rPr>
                <w:lang w:val="id-ID"/>
              </w:rPr>
              <w:t>, “Tetapi sampai sekarang, tidak ada aturan internasional untuk berbagi vaksin dalam cara yang adil,” katanya. WHO sendiri tak punya kekuatan untuk menekan hal tersebut.</w:t>
            </w:r>
            <w:r w:rsidRPr="00775C24">
              <w:rPr>
                <w:lang w:val="id-ID"/>
              </w:rPr>
              <w:br/>
            </w:r>
            <w:r w:rsidRPr="00775C24">
              <w:rPr>
                <w:lang w:val="id-ID"/>
              </w:rPr>
              <w:br/>
              <w:t xml:space="preserve">Pernyataan itu didukung </w:t>
            </w:r>
            <w:proofErr w:type="spellStart"/>
            <w:r w:rsidRPr="00775C24">
              <w:rPr>
                <w:lang w:val="id-ID"/>
              </w:rPr>
              <w:t>Jürgen</w:t>
            </w:r>
            <w:proofErr w:type="spellEnd"/>
            <w:r w:rsidRPr="00775C24">
              <w:rPr>
                <w:lang w:val="id-ID"/>
              </w:rPr>
              <w:t xml:space="preserve"> </w:t>
            </w:r>
            <w:proofErr w:type="spellStart"/>
            <w:r w:rsidRPr="00775C24">
              <w:rPr>
                <w:lang w:val="id-ID"/>
              </w:rPr>
              <w:t>Wasem</w:t>
            </w:r>
            <w:proofErr w:type="spellEnd"/>
            <w:r w:rsidRPr="00775C24">
              <w:rPr>
                <w:lang w:val="id-ID"/>
              </w:rPr>
              <w:t xml:space="preserve">, Guru Besar </w:t>
            </w:r>
            <w:proofErr w:type="spellStart"/>
            <w:r w:rsidRPr="00775C24">
              <w:rPr>
                <w:lang w:val="id-ID"/>
              </w:rPr>
              <w:t>Healthcare</w:t>
            </w:r>
            <w:proofErr w:type="spellEnd"/>
            <w:r w:rsidRPr="00775C24">
              <w:rPr>
                <w:lang w:val="id-ID"/>
              </w:rPr>
              <w:t xml:space="preserve"> </w:t>
            </w:r>
            <w:proofErr w:type="spellStart"/>
            <w:r w:rsidRPr="00775C24">
              <w:rPr>
                <w:lang w:val="id-ID"/>
              </w:rPr>
              <w:t>Management</w:t>
            </w:r>
            <w:proofErr w:type="spellEnd"/>
            <w:r w:rsidRPr="00775C24">
              <w:rPr>
                <w:lang w:val="id-ID"/>
              </w:rPr>
              <w:t xml:space="preserve"> </w:t>
            </w:r>
            <w:proofErr w:type="spellStart"/>
            <w:r w:rsidRPr="00775C24">
              <w:rPr>
                <w:lang w:val="id-ID"/>
              </w:rPr>
              <w:t>University</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Duisburg-Essen</w:t>
            </w:r>
            <w:proofErr w:type="spellEnd"/>
            <w:r w:rsidRPr="00775C24">
              <w:rPr>
                <w:lang w:val="id-ID"/>
              </w:rPr>
              <w:t>. Menurutnya, riset dan pengembangan obat bersifat “</w:t>
            </w:r>
            <w:proofErr w:type="spellStart"/>
            <w:r w:rsidRPr="00775C24">
              <w:rPr>
                <w:lang w:val="id-ID"/>
              </w:rPr>
              <w:t>driven</w:t>
            </w:r>
            <w:proofErr w:type="spellEnd"/>
            <w:r w:rsidRPr="00775C24">
              <w:rPr>
                <w:lang w:val="id-ID"/>
              </w:rPr>
              <w:t xml:space="preserve"> </w:t>
            </w:r>
            <w:proofErr w:type="spellStart"/>
            <w:r w:rsidRPr="00775C24">
              <w:rPr>
                <w:lang w:val="id-ID"/>
              </w:rPr>
              <w:t>by</w:t>
            </w:r>
            <w:proofErr w:type="spellEnd"/>
            <w:r w:rsidRPr="00775C24">
              <w:rPr>
                <w:lang w:val="id-ID"/>
              </w:rPr>
              <w:t xml:space="preserve"> </w:t>
            </w:r>
            <w:proofErr w:type="spellStart"/>
            <w:r w:rsidRPr="00775C24">
              <w:rPr>
                <w:lang w:val="id-ID"/>
              </w:rPr>
              <w:t>market</w:t>
            </w:r>
            <w:proofErr w:type="spellEnd"/>
            <w:r w:rsidRPr="00775C24">
              <w:rPr>
                <w:lang w:val="id-ID"/>
              </w:rPr>
              <w:t xml:space="preserve"> </w:t>
            </w:r>
            <w:proofErr w:type="spellStart"/>
            <w:r w:rsidRPr="00775C24">
              <w:rPr>
                <w:lang w:val="id-ID"/>
              </w:rPr>
              <w:t>forces</w:t>
            </w:r>
            <w:proofErr w:type="spellEnd"/>
            <w:r w:rsidRPr="00775C24">
              <w:rPr>
                <w:lang w:val="id-ID"/>
              </w:rPr>
              <w:t>”. Artinya, kurang-lebih tergantung pada siapa yang mendanai. Alhasil, ketika ada pertanyaan “Negara mana yang harus mendapat vaksin lebih dulu?”, katanya, “Itu akan diberikan ke mereka yang mampu membayar di harga tertinggi. Ini masalah pasar farmasi di seluruh dunia.”</w:t>
            </w:r>
            <w:r w:rsidRPr="00775C24">
              <w:rPr>
                <w:lang w:val="id-ID"/>
              </w:rPr>
              <w:br/>
            </w:r>
            <w:r w:rsidRPr="00775C24">
              <w:rPr>
                <w:lang w:val="id-ID"/>
              </w:rPr>
              <w:br/>
              <w:t xml:space="preserve">Potensi ini begitu disadari banyak pihak. CEPI bahkan telah mencoba membuat perjanjian di antara anggotanya, bahwa semua penelitian tentang vaksin yang ikut didanai pemerintah harus dibagikan datanya secara terbuka. Jadi, tidak ada yang akan menguasai hak </w:t>
            </w:r>
            <w:r w:rsidRPr="00775C24">
              <w:rPr>
                <w:lang w:val="id-ID"/>
              </w:rPr>
              <w:lastRenderedPageBreak/>
              <w:t>kekayaan intelektual untuk itu.</w:t>
            </w:r>
            <w:r w:rsidRPr="00775C24">
              <w:rPr>
                <w:lang w:val="id-ID"/>
              </w:rPr>
              <w:br/>
            </w:r>
            <w:r w:rsidRPr="00775C24">
              <w:rPr>
                <w:lang w:val="id-ID"/>
              </w:rPr>
              <w:br/>
              <w:t>Akan tetapi, tidak semua perusahaan obat setuju. Ini yang menjadi masalah di Uni Eropa, dan juga di dunia. Curang?</w:t>
            </w:r>
            <w:r w:rsidRPr="00775C24">
              <w:rPr>
                <w:lang w:val="id-ID"/>
              </w:rPr>
              <w:br/>
            </w:r>
            <w:r w:rsidRPr="00775C24">
              <w:rPr>
                <w:lang w:val="id-ID"/>
              </w:rPr>
              <w:br/>
              <w:t>Dalam kacamata bisnis, bisa dipahami jika perusahaan tidak setuju. Di satu sisi, uang yang dibenamkan begitu besar. Di sisi lain, lamanya proses pengembangan vaksin hingga distribusi tidaklah menentu.</w:t>
            </w:r>
            <w:r w:rsidRPr="00775C24">
              <w:rPr>
                <w:lang w:val="id-ID"/>
              </w:rPr>
              <w:br/>
            </w:r>
            <w:r w:rsidRPr="00775C24">
              <w:rPr>
                <w:lang w:val="id-ID"/>
              </w:rPr>
              <w:br/>
              <w:t xml:space="preserve">Dalam pengembangan bisnis vaksin, halang rintangnya memang berat. Pertama, </w:t>
            </w:r>
            <w:proofErr w:type="spellStart"/>
            <w:r w:rsidRPr="00775C24">
              <w:rPr>
                <w:lang w:val="id-ID"/>
              </w:rPr>
              <w:t>scientific</w:t>
            </w:r>
            <w:proofErr w:type="spellEnd"/>
            <w:r w:rsidRPr="00775C24">
              <w:rPr>
                <w:lang w:val="id-ID"/>
              </w:rPr>
              <w:t xml:space="preserve"> </w:t>
            </w:r>
            <w:proofErr w:type="spellStart"/>
            <w:r w:rsidRPr="00775C24">
              <w:rPr>
                <w:lang w:val="id-ID"/>
              </w:rPr>
              <w:t>uncertainty</w:t>
            </w:r>
            <w:proofErr w:type="spellEnd"/>
            <w:r w:rsidRPr="00775C24">
              <w:rPr>
                <w:lang w:val="id-ID"/>
              </w:rPr>
              <w:t xml:space="preserve">. Mengembangkan vaksin yang sukses sangat kompleks. Tingkat kesuksesannya 10% dari tahap </w:t>
            </w:r>
            <w:proofErr w:type="spellStart"/>
            <w:r w:rsidRPr="00775C24">
              <w:rPr>
                <w:lang w:val="id-ID"/>
              </w:rPr>
              <w:t>praklinis</w:t>
            </w:r>
            <w:proofErr w:type="spellEnd"/>
            <w:r w:rsidRPr="00775C24">
              <w:rPr>
                <w:lang w:val="id-ID"/>
              </w:rPr>
              <w:t xml:space="preserve">, uji klinis, hingga lisensi. Kedua, </w:t>
            </w:r>
            <w:proofErr w:type="spellStart"/>
            <w:r w:rsidRPr="00775C24">
              <w:rPr>
                <w:lang w:val="id-ID"/>
              </w:rPr>
              <w:t>proof</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efficacy</w:t>
            </w:r>
            <w:proofErr w:type="spellEnd"/>
            <w:r w:rsidRPr="00775C24">
              <w:rPr>
                <w:lang w:val="id-ID"/>
              </w:rPr>
              <w:t xml:space="preserve">. Normalnya, butuh 5-10 tahun untuk mendapat </w:t>
            </w:r>
            <w:proofErr w:type="spellStart"/>
            <w:r w:rsidRPr="00775C24">
              <w:rPr>
                <w:lang w:val="id-ID"/>
              </w:rPr>
              <w:t>regulatory</w:t>
            </w:r>
            <w:proofErr w:type="spellEnd"/>
            <w:r w:rsidRPr="00775C24">
              <w:rPr>
                <w:lang w:val="id-ID"/>
              </w:rPr>
              <w:t xml:space="preserve"> </w:t>
            </w:r>
            <w:proofErr w:type="spellStart"/>
            <w:r w:rsidRPr="00775C24">
              <w:rPr>
                <w:lang w:val="id-ID"/>
              </w:rPr>
              <w:t>approval</w:t>
            </w:r>
            <w:proofErr w:type="spellEnd"/>
            <w:r w:rsidRPr="00775C24">
              <w:rPr>
                <w:lang w:val="id-ID"/>
              </w:rPr>
              <w:t xml:space="preserve"> buat penggunaan. Ketiga, skala manufaktur. Begitu secara ilmiah tervalidasi, vaksin harus diproduksi dalam skala yang memungkinkan terjadinya </w:t>
            </w:r>
            <w:proofErr w:type="spellStart"/>
            <w:r w:rsidRPr="00775C24">
              <w:rPr>
                <w:lang w:val="id-ID"/>
              </w:rPr>
              <w:t>herd</w:t>
            </w:r>
            <w:proofErr w:type="spellEnd"/>
            <w:r w:rsidRPr="00775C24">
              <w:rPr>
                <w:lang w:val="id-ID"/>
              </w:rPr>
              <w:t xml:space="preserve"> </w:t>
            </w:r>
            <w:proofErr w:type="spellStart"/>
            <w:r w:rsidRPr="00775C24">
              <w:rPr>
                <w:lang w:val="id-ID"/>
              </w:rPr>
              <w:t>immunity</w:t>
            </w:r>
            <w:proofErr w:type="spellEnd"/>
            <w:r w:rsidRPr="00775C24">
              <w:rPr>
                <w:lang w:val="id-ID"/>
              </w:rPr>
              <w:t xml:space="preserve"> dalam skala global. Sekarang, dibutuhkan kurang-lebih untuk 60% populasi dunia, atau sekitar 5 miliar dosis, atau 10 miliar dosis untuk penggunaan </w:t>
            </w:r>
            <w:proofErr w:type="spellStart"/>
            <w:r w:rsidRPr="00775C24">
              <w:rPr>
                <w:lang w:val="id-ID"/>
              </w:rPr>
              <w:t>multidosis</w:t>
            </w:r>
            <w:proofErr w:type="spellEnd"/>
            <w:r w:rsidRPr="00775C24">
              <w:rPr>
                <w:lang w:val="id-ID"/>
              </w:rPr>
              <w:t xml:space="preserve"> agar lebih cespleng.</w:t>
            </w:r>
            <w:r w:rsidRPr="00775C24">
              <w:rPr>
                <w:lang w:val="id-ID"/>
              </w:rPr>
              <w:br/>
            </w:r>
            <w:r w:rsidRPr="00775C24">
              <w:rPr>
                <w:lang w:val="id-ID"/>
              </w:rPr>
              <w:br/>
              <w:t xml:space="preserve">Karena banyaknya halang rintang tersebut, sebagian kalangan menilai sangat wajar jika perusahaan begitu berhitung dengan potensi keuntungan serta kerugian yang besar. Mereka pun ditengarai kecil kemungkinan akan membuat vaksin bebas paten. Dan preseden itu ada. Dulu, penisilin tidak ada paten, artinya tidak ada yang memilikinya. Akibatnya, setelah Perang Dunia II, harga penisilin turun sangat rendah. Perusahaan farmasi pun tidak menghasilkan banyak uang untuk itu. Saat itu, yang mereka lakukan adalah membuat tiruan berbagai jenis antibiotik seperti </w:t>
            </w:r>
            <w:proofErr w:type="spellStart"/>
            <w:r w:rsidRPr="00775C24">
              <w:rPr>
                <w:lang w:val="id-ID"/>
              </w:rPr>
              <w:t>streptomycin</w:t>
            </w:r>
            <w:proofErr w:type="spellEnd"/>
            <w:r w:rsidRPr="00775C24">
              <w:rPr>
                <w:lang w:val="id-ID"/>
              </w:rPr>
              <w:t xml:space="preserve"> dan jenis antibiotik lainnya. Mereka mendapatkan paten pada obat-obat itu sekaligus meraup uang.</w:t>
            </w:r>
            <w:r w:rsidRPr="00775C24">
              <w:rPr>
                <w:lang w:val="id-ID"/>
              </w:rPr>
              <w:br/>
            </w:r>
            <w:r w:rsidRPr="00775C24">
              <w:rPr>
                <w:lang w:val="id-ID"/>
              </w:rPr>
              <w:br/>
              <w:t xml:space="preserve">Sekarang, tentu saja mereka berlomba menghasilkan paten yang pertama untuk vaksin </w:t>
            </w:r>
            <w:proofErr w:type="spellStart"/>
            <w:r w:rsidRPr="00775C24">
              <w:rPr>
                <w:lang w:val="id-ID"/>
              </w:rPr>
              <w:t>corona</w:t>
            </w:r>
            <w:proofErr w:type="spellEnd"/>
            <w:r w:rsidRPr="00775C24">
              <w:rPr>
                <w:lang w:val="id-ID"/>
              </w:rPr>
              <w:t xml:space="preserve">. Mereka adalah perusahaan yang harus melayani pemegang saham. Namun, tak sedikit juga yang mencoba menenangkan keadaan. </w:t>
            </w:r>
            <w:proofErr w:type="spellStart"/>
            <w:r w:rsidRPr="00775C24">
              <w:rPr>
                <w:lang w:val="id-ID"/>
              </w:rPr>
              <w:t>Sanofi</w:t>
            </w:r>
            <w:proofErr w:type="spellEnd"/>
            <w:r w:rsidRPr="00775C24">
              <w:rPr>
                <w:lang w:val="id-ID"/>
              </w:rPr>
              <w:t xml:space="preserve">, misalnya, mengklarifikasi secara diplomatis dengan menyebut akan mengutamakan </w:t>
            </w:r>
            <w:r w:rsidRPr="00775C24">
              <w:rPr>
                <w:lang w:val="id-ID"/>
              </w:rPr>
              <w:lastRenderedPageBreak/>
              <w:t xml:space="preserve">kepentingan global. Atau </w:t>
            </w:r>
            <w:proofErr w:type="spellStart"/>
            <w:r w:rsidRPr="00775C24">
              <w:rPr>
                <w:lang w:val="id-ID"/>
              </w:rPr>
              <w:t>AstraZeneca</w:t>
            </w:r>
            <w:proofErr w:type="spellEnd"/>
            <w:r w:rsidRPr="00775C24">
              <w:rPr>
                <w:lang w:val="id-ID"/>
              </w:rPr>
              <w:t xml:space="preserve">, yang berkomitmen memberikan 1 miliar dosis untuk negara-negara yang berpendapatan menengah-bawah, sebagai bagian dari perjanjian lisensi dengan Serum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India. Apa itu akan terjadi? Masih ditunggu.</w:t>
            </w:r>
            <w:r w:rsidRPr="00775C24">
              <w:rPr>
                <w:lang w:val="id-ID"/>
              </w:rPr>
              <w:br/>
            </w:r>
            <w:r w:rsidRPr="00775C24">
              <w:rPr>
                <w:lang w:val="id-ID"/>
              </w:rPr>
              <w:br/>
              <w:t xml:space="preserve">Selain obral janji manis, menariknya, di tengah halang rintang yang demikian beratnya, sejumlah kalangan sudah berkoar akan segera menemukan sang penawar Covid-19. Sejauh ini, </w:t>
            </w:r>
            <w:proofErr w:type="spellStart"/>
            <w:r w:rsidRPr="00775C24">
              <w:rPr>
                <w:lang w:val="id-ID"/>
              </w:rPr>
              <w:t>Moderna</w:t>
            </w:r>
            <w:proofErr w:type="spellEnd"/>
            <w:r w:rsidRPr="00775C24">
              <w:rPr>
                <w:lang w:val="id-ID"/>
              </w:rPr>
              <w:t xml:space="preserve">, </w:t>
            </w:r>
            <w:proofErr w:type="spellStart"/>
            <w:r w:rsidRPr="00775C24">
              <w:rPr>
                <w:lang w:val="id-ID"/>
              </w:rPr>
              <w:t>AstraZeneca</w:t>
            </w:r>
            <w:proofErr w:type="spellEnd"/>
            <w:r w:rsidRPr="00775C24">
              <w:rPr>
                <w:lang w:val="id-ID"/>
              </w:rPr>
              <w:t xml:space="preserve">-Oxford, serta </w:t>
            </w:r>
            <w:proofErr w:type="spellStart"/>
            <w:r w:rsidRPr="00775C24">
              <w:rPr>
                <w:lang w:val="id-ID"/>
              </w:rPr>
              <w:t>Pfizer</w:t>
            </w:r>
            <w:proofErr w:type="spellEnd"/>
            <w:r w:rsidRPr="00775C24">
              <w:rPr>
                <w:lang w:val="id-ID"/>
              </w:rPr>
              <w:t xml:space="preserve"> disebut-sebut berada di garis terdepan dan diharapkan bisa masuk ke tahap human </w:t>
            </w:r>
            <w:proofErr w:type="spellStart"/>
            <w:r w:rsidRPr="00775C24">
              <w:rPr>
                <w:lang w:val="id-ID"/>
              </w:rPr>
              <w:t>trials</w:t>
            </w:r>
            <w:proofErr w:type="spellEnd"/>
            <w:r w:rsidRPr="00775C24">
              <w:rPr>
                <w:lang w:val="id-ID"/>
              </w:rPr>
              <w:t xml:space="preserve">. Akhir 2020 atau awal 2021 diharapkan sudah ada yang bisa merilis vaksin. Dr. Anthony </w:t>
            </w:r>
            <w:proofErr w:type="spellStart"/>
            <w:r w:rsidRPr="00775C24">
              <w:rPr>
                <w:lang w:val="id-ID"/>
              </w:rPr>
              <w:t>Fauci</w:t>
            </w:r>
            <w:proofErr w:type="spellEnd"/>
            <w:r w:rsidRPr="00775C24">
              <w:rPr>
                <w:lang w:val="id-ID"/>
              </w:rPr>
              <w:t xml:space="preserve">, Direktur National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Allergy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Infectious</w:t>
            </w:r>
            <w:proofErr w:type="spellEnd"/>
            <w:r w:rsidRPr="00775C24">
              <w:rPr>
                <w:lang w:val="id-ID"/>
              </w:rPr>
              <w:t xml:space="preserve"> </w:t>
            </w:r>
            <w:proofErr w:type="spellStart"/>
            <w:r w:rsidRPr="00775C24">
              <w:rPr>
                <w:lang w:val="id-ID"/>
              </w:rPr>
              <w:t>Diseases</w:t>
            </w:r>
            <w:proofErr w:type="spellEnd"/>
            <w:r w:rsidRPr="00775C24">
              <w:rPr>
                <w:lang w:val="id-ID"/>
              </w:rPr>
              <w:t xml:space="preserve"> yang juga anggota </w:t>
            </w:r>
            <w:proofErr w:type="spellStart"/>
            <w:r w:rsidRPr="00775C24">
              <w:rPr>
                <w:lang w:val="id-ID"/>
              </w:rPr>
              <w:t>White</w:t>
            </w:r>
            <w:proofErr w:type="spellEnd"/>
            <w:r w:rsidRPr="00775C24">
              <w:rPr>
                <w:lang w:val="id-ID"/>
              </w:rPr>
              <w:t xml:space="preserve"> House </w:t>
            </w:r>
            <w:proofErr w:type="spellStart"/>
            <w:r w:rsidRPr="00775C24">
              <w:rPr>
                <w:lang w:val="id-ID"/>
              </w:rPr>
              <w:t>Coronavirus</w:t>
            </w:r>
            <w:proofErr w:type="spellEnd"/>
            <w:r w:rsidRPr="00775C24">
              <w:rPr>
                <w:lang w:val="id-ID"/>
              </w:rPr>
              <w:t xml:space="preserve">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berharap AS akan punya “a </w:t>
            </w:r>
            <w:proofErr w:type="spellStart"/>
            <w:r w:rsidRPr="00775C24">
              <w:rPr>
                <w:lang w:val="id-ID"/>
              </w:rPr>
              <w:t>couple</w:t>
            </w:r>
            <w:proofErr w:type="spellEnd"/>
            <w:r w:rsidRPr="00775C24">
              <w:rPr>
                <w:lang w:val="id-ID"/>
              </w:rPr>
              <w:t xml:space="preserve"> </w:t>
            </w:r>
            <w:proofErr w:type="spellStart"/>
            <w:r w:rsidRPr="00775C24">
              <w:rPr>
                <w:lang w:val="id-ID"/>
              </w:rPr>
              <w:t>hundred</w:t>
            </w:r>
            <w:proofErr w:type="spellEnd"/>
            <w:r w:rsidRPr="00775C24">
              <w:rPr>
                <w:lang w:val="id-ID"/>
              </w:rPr>
              <w:t xml:space="preserve"> </w:t>
            </w:r>
            <w:proofErr w:type="spellStart"/>
            <w:r w:rsidRPr="00775C24">
              <w:rPr>
                <w:lang w:val="id-ID"/>
              </w:rPr>
              <w:t>million</w:t>
            </w:r>
            <w:proofErr w:type="spellEnd"/>
            <w:r w:rsidRPr="00775C24">
              <w:rPr>
                <w:lang w:val="id-ID"/>
              </w:rPr>
              <w:t xml:space="preserve"> </w:t>
            </w:r>
            <w:proofErr w:type="spellStart"/>
            <w:r w:rsidRPr="00775C24">
              <w:rPr>
                <w:lang w:val="id-ID"/>
              </w:rPr>
              <w:t>doses</w:t>
            </w:r>
            <w:proofErr w:type="spellEnd"/>
            <w:r w:rsidRPr="00775C24">
              <w:rPr>
                <w:lang w:val="id-ID"/>
              </w:rPr>
              <w:t>” dari vaksin potensial di awal tahun 2021. Tentunya, ini didapat dari perusahaan-perusahaan yang kini didanai.</w:t>
            </w:r>
            <w:r w:rsidRPr="00775C24">
              <w:rPr>
                <w:lang w:val="id-ID"/>
              </w:rPr>
              <w:br/>
            </w:r>
            <w:r w:rsidRPr="00775C24">
              <w:rPr>
                <w:lang w:val="id-ID"/>
              </w:rPr>
              <w:br/>
              <w:t xml:space="preserve">Bagi sejumlah kalangan, mereka yang menyatakan bisa menghasilkan vaksin dalam 12-18 bulan terhitung rekor. Bahkan hingga 24-36 bulan, menjadi rekor dalam pengembangan vaksin. Pasalnya, </w:t>
            </w:r>
            <w:proofErr w:type="spellStart"/>
            <w:r w:rsidRPr="00775C24">
              <w:rPr>
                <w:lang w:val="id-ID"/>
              </w:rPr>
              <w:t>sicentific</w:t>
            </w:r>
            <w:proofErr w:type="spellEnd"/>
            <w:r w:rsidRPr="00775C24">
              <w:rPr>
                <w:lang w:val="id-ID"/>
              </w:rPr>
              <w:t xml:space="preserve"> </w:t>
            </w:r>
            <w:proofErr w:type="spellStart"/>
            <w:r w:rsidRPr="00775C24">
              <w:rPr>
                <w:lang w:val="id-ID"/>
              </w:rPr>
              <w:t>confidence</w:t>
            </w:r>
            <w:proofErr w:type="spellEnd"/>
            <w:r w:rsidRPr="00775C24">
              <w:rPr>
                <w:lang w:val="id-ID"/>
              </w:rPr>
              <w:t xml:space="preserve"> tidaklah mudah diraih. Normalnya, pembuatan vaksin membutuhkan waktu tidak sebentar, dapat bertahun-tahun, bahkan belasan atau puluhan tahun, karena memang tidak hanya efektivitasnya yang diuji, </w:t>
            </w:r>
            <w:proofErr w:type="spellStart"/>
            <w:r w:rsidRPr="00775C24">
              <w:rPr>
                <w:lang w:val="id-ID"/>
              </w:rPr>
              <w:t>teyapi</w:t>
            </w:r>
            <w:proofErr w:type="spellEnd"/>
            <w:r w:rsidRPr="00775C24">
              <w:rPr>
                <w:lang w:val="id-ID"/>
              </w:rPr>
              <w:t xml:space="preserve"> juga keamanan serta efek samping jangka pendek dan jangka panjang yang mungkin muncul setelah pemberian vaksin tersebut.</w:t>
            </w:r>
            <w:r w:rsidRPr="00775C24">
              <w:rPr>
                <w:lang w:val="id-ID"/>
              </w:rPr>
              <w:br/>
            </w:r>
            <w:r w:rsidRPr="00775C24">
              <w:rPr>
                <w:lang w:val="id-ID"/>
              </w:rPr>
              <w:br/>
              <w:t xml:space="preserve">Kini, sepuluh kandidat vaksin yang masuk tahap 2 bisa dibilang sudah masuk fase </w:t>
            </w:r>
            <w:proofErr w:type="spellStart"/>
            <w:r w:rsidRPr="00775C24">
              <w:rPr>
                <w:lang w:val="id-ID"/>
              </w:rPr>
              <w:t>kritikal</w:t>
            </w:r>
            <w:proofErr w:type="spellEnd"/>
            <w:r w:rsidRPr="00775C24">
              <w:rPr>
                <w:lang w:val="id-ID"/>
              </w:rPr>
              <w:t xml:space="preserve"> mengingat </w:t>
            </w:r>
            <w:proofErr w:type="spellStart"/>
            <w:r w:rsidRPr="00775C24">
              <w:rPr>
                <w:lang w:val="id-ID"/>
              </w:rPr>
              <w:t>success</w:t>
            </w:r>
            <w:proofErr w:type="spellEnd"/>
            <w:r w:rsidRPr="00775C24">
              <w:rPr>
                <w:lang w:val="id-ID"/>
              </w:rPr>
              <w:t xml:space="preserve"> </w:t>
            </w:r>
            <w:proofErr w:type="spellStart"/>
            <w:r w:rsidRPr="00775C24">
              <w:rPr>
                <w:lang w:val="id-ID"/>
              </w:rPr>
              <w:t>rate</w:t>
            </w:r>
            <w:proofErr w:type="spellEnd"/>
            <w:r w:rsidRPr="00775C24">
              <w:rPr>
                <w:lang w:val="id-ID"/>
              </w:rPr>
              <w:t xml:space="preserve"> bisa kurang dari 20% dan bisa jadi memiliki profil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efficacy</w:t>
            </w:r>
            <w:proofErr w:type="spellEnd"/>
            <w:r w:rsidRPr="00775C24">
              <w:rPr>
                <w:lang w:val="id-ID"/>
              </w:rPr>
              <w:t xml:space="preserve"> yang berbeda. Belum lagi, hingga kini belum terjawab apakah Covid-19 akan </w:t>
            </w:r>
            <w:proofErr w:type="spellStart"/>
            <w:r w:rsidRPr="00775C24">
              <w:rPr>
                <w:lang w:val="id-ID"/>
              </w:rPr>
              <w:t>persist</w:t>
            </w:r>
            <w:proofErr w:type="spellEnd"/>
            <w:r w:rsidRPr="00775C24">
              <w:rPr>
                <w:lang w:val="id-ID"/>
              </w:rPr>
              <w:t xml:space="preserve">, </w:t>
            </w:r>
            <w:proofErr w:type="spellStart"/>
            <w:r w:rsidRPr="00775C24">
              <w:rPr>
                <w:lang w:val="id-ID"/>
              </w:rPr>
              <w:t>re-emerge</w:t>
            </w:r>
            <w:proofErr w:type="spellEnd"/>
            <w:r w:rsidRPr="00775C24">
              <w:rPr>
                <w:lang w:val="id-ID"/>
              </w:rPr>
              <w:t xml:space="preserve"> dalam gelombang kedua, atau jadi ancaman musiman (seperti influenza).</w:t>
            </w:r>
            <w:r w:rsidRPr="00775C24">
              <w:rPr>
                <w:lang w:val="id-ID"/>
              </w:rPr>
              <w:br/>
            </w:r>
            <w:r w:rsidRPr="00775C24">
              <w:rPr>
                <w:lang w:val="id-ID"/>
              </w:rPr>
              <w:br/>
              <w:t xml:space="preserve">Ironisnya, di kalangan ilmuwan yang berlomba menghasilkan vaksin itu sendiri, situasinya terbelah. “Sejauh ini kami masih berada di jalur yang tepat,” ujar Pascal </w:t>
            </w:r>
            <w:proofErr w:type="spellStart"/>
            <w:r w:rsidRPr="00775C24">
              <w:rPr>
                <w:lang w:val="id-ID"/>
              </w:rPr>
              <w:t>Soriot</w:t>
            </w:r>
            <w:proofErr w:type="spellEnd"/>
            <w:r w:rsidRPr="00775C24">
              <w:rPr>
                <w:lang w:val="id-ID"/>
              </w:rPr>
              <w:t xml:space="preserve">, CEO </w:t>
            </w:r>
            <w:proofErr w:type="spellStart"/>
            <w:r w:rsidRPr="00775C24">
              <w:rPr>
                <w:lang w:val="id-ID"/>
              </w:rPr>
              <w:t>AstraZeneca</w:t>
            </w:r>
            <w:proofErr w:type="spellEnd"/>
            <w:r w:rsidRPr="00775C24">
              <w:rPr>
                <w:lang w:val="id-ID"/>
              </w:rPr>
              <w:t xml:space="preserve"> kepada BBC, beberapa waktu lalu. </w:t>
            </w:r>
            <w:proofErr w:type="spellStart"/>
            <w:r w:rsidRPr="00775C24">
              <w:rPr>
                <w:lang w:val="id-ID"/>
              </w:rPr>
              <w:t>Sekondannya</w:t>
            </w:r>
            <w:proofErr w:type="spellEnd"/>
            <w:r w:rsidRPr="00775C24">
              <w:rPr>
                <w:lang w:val="id-ID"/>
              </w:rPr>
              <w:t xml:space="preserve"> di </w:t>
            </w:r>
            <w:proofErr w:type="spellStart"/>
            <w:r w:rsidRPr="00775C24">
              <w:rPr>
                <w:lang w:val="id-ID"/>
              </w:rPr>
              <w:t>Ofxord</w:t>
            </w:r>
            <w:proofErr w:type="spellEnd"/>
            <w:r w:rsidRPr="00775C24">
              <w:rPr>
                <w:lang w:val="id-ID"/>
              </w:rPr>
              <w:t xml:space="preserve"> juga menyatakan </w:t>
            </w:r>
            <w:r w:rsidRPr="00775C24">
              <w:rPr>
                <w:lang w:val="id-ID"/>
              </w:rPr>
              <w:lastRenderedPageBreak/>
              <w:t>bahwa “80% yakin” vaksin akan bekerja dengan baik sehingga bisa menyelesaikan uji klinis dalam skala besar sesegera mungkin.</w:t>
            </w:r>
            <w:r w:rsidRPr="00775C24">
              <w:rPr>
                <w:lang w:val="id-ID"/>
              </w:rPr>
              <w:br/>
            </w:r>
            <w:r w:rsidRPr="00775C24">
              <w:rPr>
                <w:lang w:val="id-ID"/>
              </w:rPr>
              <w:br/>
              <w:t>Pernyataan ini memantik polemik di antara ilmuwan. Apalagi, sempat ada kesan orang-orang Oxford menganggap dirinya paling hebat dan agak meremehkan yang lain.</w:t>
            </w:r>
            <w:r w:rsidRPr="00775C24">
              <w:rPr>
                <w:lang w:val="id-ID"/>
              </w:rPr>
              <w:br/>
            </w:r>
            <w:r w:rsidRPr="00775C24">
              <w:rPr>
                <w:lang w:val="id-ID"/>
              </w:rPr>
              <w:br/>
              <w:t xml:space="preserve">Dr. William </w:t>
            </w:r>
            <w:proofErr w:type="spellStart"/>
            <w:r w:rsidRPr="00775C24">
              <w:rPr>
                <w:lang w:val="id-ID"/>
              </w:rPr>
              <w:t>Schaffner</w:t>
            </w:r>
            <w:proofErr w:type="spellEnd"/>
            <w:r w:rsidRPr="00775C24">
              <w:rPr>
                <w:lang w:val="id-ID"/>
              </w:rPr>
              <w:t xml:space="preserve">, ahli penyakit menular di </w:t>
            </w:r>
            <w:proofErr w:type="spellStart"/>
            <w:r w:rsidRPr="00775C24">
              <w:rPr>
                <w:lang w:val="id-ID"/>
              </w:rPr>
              <w:t>Vanderbilt</w:t>
            </w:r>
            <w:proofErr w:type="spellEnd"/>
            <w:r w:rsidRPr="00775C24">
              <w:rPr>
                <w:lang w:val="id-ID"/>
              </w:rPr>
              <w:t xml:space="preserve"> </w:t>
            </w:r>
            <w:proofErr w:type="spellStart"/>
            <w:r w:rsidRPr="00775C24">
              <w:rPr>
                <w:lang w:val="id-ID"/>
              </w:rPr>
              <w:t>University</w:t>
            </w:r>
            <w:proofErr w:type="spellEnd"/>
            <w:r w:rsidRPr="00775C24">
              <w:rPr>
                <w:lang w:val="id-ID"/>
              </w:rPr>
              <w:t xml:space="preserve"> </w:t>
            </w:r>
            <w:proofErr w:type="spellStart"/>
            <w:r w:rsidRPr="00775C24">
              <w:rPr>
                <w:lang w:val="id-ID"/>
              </w:rPr>
              <w:t>Medical</w:t>
            </w:r>
            <w:proofErr w:type="spellEnd"/>
            <w:r w:rsidRPr="00775C24">
              <w:rPr>
                <w:lang w:val="id-ID"/>
              </w:rPr>
              <w:t xml:space="preserve"> Center di </w:t>
            </w:r>
            <w:proofErr w:type="spellStart"/>
            <w:r w:rsidRPr="00775C24">
              <w:rPr>
                <w:lang w:val="id-ID"/>
              </w:rPr>
              <w:t>Tennesse</w:t>
            </w:r>
            <w:proofErr w:type="spellEnd"/>
            <w:r w:rsidRPr="00775C24">
              <w:rPr>
                <w:lang w:val="id-ID"/>
              </w:rPr>
              <w:t xml:space="preserve"> (AS), mengatakan bahwa dia kaget sewaktu mendengar para ilmuwan Oxford menyatakan kemajuan vaksinnya. “Beberapa dari kami di komunitas ilmiah di sini sedikit terkejut dengan kelincahan kolega kami di Oxford,” kata penasihat senior di </w:t>
            </w:r>
            <w:proofErr w:type="spellStart"/>
            <w:r w:rsidRPr="00775C24">
              <w:rPr>
                <w:lang w:val="id-ID"/>
              </w:rPr>
              <w:t>Centers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Disease</w:t>
            </w:r>
            <w:proofErr w:type="spellEnd"/>
            <w:r w:rsidRPr="00775C24">
              <w:rPr>
                <w:lang w:val="id-ID"/>
              </w:rPr>
              <w:t xml:space="preserve"> </w:t>
            </w:r>
            <w:proofErr w:type="spellStart"/>
            <w:r w:rsidRPr="00775C24">
              <w:rPr>
                <w:lang w:val="id-ID"/>
              </w:rPr>
              <w:t>Control</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Prevention</w:t>
            </w:r>
            <w:proofErr w:type="spellEnd"/>
            <w:r w:rsidRPr="00775C24">
              <w:rPr>
                <w:lang w:val="id-ID"/>
              </w:rPr>
              <w:t xml:space="preserve"> itu. “Kami sudah dibuat marah dengan para pemimpin politik yang menyajikan informasi tak akurat, dan kita seharusnya menahan para ilmuwan terkemuka untuk melakukan hal serupa,” </w:t>
            </w:r>
            <w:proofErr w:type="spellStart"/>
            <w:r w:rsidRPr="00775C24">
              <w:rPr>
                <w:lang w:val="id-ID"/>
              </w:rPr>
              <w:t>Schaffner</w:t>
            </w:r>
            <w:proofErr w:type="spellEnd"/>
            <w:r w:rsidRPr="00775C24">
              <w:rPr>
                <w:lang w:val="id-ID"/>
              </w:rPr>
              <w:t xml:space="preserve"> menambahkan. Dr. Paul </w:t>
            </w:r>
            <w:proofErr w:type="spellStart"/>
            <w:r w:rsidRPr="00775C24">
              <w:rPr>
                <w:lang w:val="id-ID"/>
              </w:rPr>
              <w:t>Offit</w:t>
            </w:r>
            <w:proofErr w:type="spellEnd"/>
            <w:r w:rsidRPr="00775C24">
              <w:rPr>
                <w:lang w:val="id-ID"/>
              </w:rPr>
              <w:t xml:space="preserve"> dari </w:t>
            </w:r>
            <w:proofErr w:type="spellStart"/>
            <w:r w:rsidRPr="00775C24">
              <w:rPr>
                <w:lang w:val="id-ID"/>
              </w:rPr>
              <w:t>University</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Pennsylvania</w:t>
            </w:r>
            <w:proofErr w:type="spellEnd"/>
            <w:r w:rsidRPr="00775C24">
              <w:rPr>
                <w:lang w:val="id-ID"/>
              </w:rPr>
              <w:t xml:space="preserve"> yang mengembangkan vaksin untuk </w:t>
            </w:r>
            <w:proofErr w:type="spellStart"/>
            <w:r w:rsidRPr="00775C24">
              <w:rPr>
                <w:lang w:val="id-ID"/>
              </w:rPr>
              <w:t>rotavirus</w:t>
            </w:r>
            <w:proofErr w:type="spellEnd"/>
            <w:r w:rsidRPr="00775C24">
              <w:rPr>
                <w:lang w:val="id-ID"/>
              </w:rPr>
              <w:t xml:space="preserve"> menyetujui hal tersebut.</w:t>
            </w:r>
            <w:r w:rsidRPr="00775C24">
              <w:rPr>
                <w:lang w:val="id-ID"/>
              </w:rPr>
              <w:br/>
            </w:r>
            <w:r w:rsidRPr="00775C24">
              <w:rPr>
                <w:lang w:val="id-ID"/>
              </w:rPr>
              <w:br/>
              <w:t xml:space="preserve">Namun, pihak Oxford menepis itu. “Kami akan jadi yang pertama tiba di garis finis,” ujar Dr. Adrian Hill, salah seorang peneliti Oxford terkemuka, penuh keyakinan. "Bagaimana bisa Anda mengkritik apa untuk opini jujur yang kami buat?” dia melanjutkan. Kepala peneliti Oxford Sarah Gilbert mengatakan kepada The </w:t>
            </w:r>
            <w:proofErr w:type="spellStart"/>
            <w:r w:rsidRPr="00775C24">
              <w:rPr>
                <w:lang w:val="id-ID"/>
              </w:rPr>
              <w:t>Times</w:t>
            </w:r>
            <w:proofErr w:type="spellEnd"/>
            <w:r w:rsidRPr="00775C24">
              <w:rPr>
                <w:lang w:val="id-ID"/>
              </w:rPr>
              <w:t xml:space="preserve"> bahwa dia memang “80% yakin” vaksin dari Oxford akan bekerja dengan baik.</w:t>
            </w:r>
            <w:r w:rsidRPr="00775C24">
              <w:rPr>
                <w:lang w:val="id-ID"/>
              </w:rPr>
              <w:br/>
            </w:r>
            <w:r w:rsidRPr="00775C24">
              <w:rPr>
                <w:lang w:val="id-ID"/>
              </w:rPr>
              <w:br/>
              <w:t xml:space="preserve">Namun, yang segaris dengan </w:t>
            </w:r>
            <w:proofErr w:type="spellStart"/>
            <w:r w:rsidRPr="00775C24">
              <w:rPr>
                <w:lang w:val="id-ID"/>
              </w:rPr>
              <w:t>Schaffner</w:t>
            </w:r>
            <w:proofErr w:type="spellEnd"/>
            <w:r w:rsidRPr="00775C24">
              <w:rPr>
                <w:lang w:val="id-ID"/>
              </w:rPr>
              <w:t xml:space="preserve"> dan </w:t>
            </w:r>
            <w:proofErr w:type="spellStart"/>
            <w:r w:rsidRPr="00775C24">
              <w:rPr>
                <w:lang w:val="id-ID"/>
              </w:rPr>
              <w:t>Offit</w:t>
            </w:r>
            <w:proofErr w:type="spellEnd"/>
            <w:r w:rsidRPr="00775C24">
              <w:rPr>
                <w:lang w:val="id-ID"/>
              </w:rPr>
              <w:t xml:space="preserve"> tidak sedikit. Salah seorang ilmuwan yang skeptis adalah Saad </w:t>
            </w:r>
            <w:proofErr w:type="spellStart"/>
            <w:r w:rsidRPr="00775C24">
              <w:rPr>
                <w:lang w:val="id-ID"/>
              </w:rPr>
              <w:t>Omer</w:t>
            </w:r>
            <w:proofErr w:type="spellEnd"/>
            <w:r w:rsidRPr="00775C24">
              <w:rPr>
                <w:lang w:val="id-ID"/>
              </w:rPr>
              <w:t xml:space="preserve">, dari Yale </w:t>
            </w:r>
            <w:proofErr w:type="spellStart"/>
            <w:r w:rsidRPr="00775C24">
              <w:rPr>
                <w:lang w:val="id-ID"/>
              </w:rPr>
              <w:t>University</w:t>
            </w:r>
            <w:proofErr w:type="spellEnd"/>
            <w:r w:rsidRPr="00775C24">
              <w:rPr>
                <w:lang w:val="id-ID"/>
              </w:rPr>
              <w:t xml:space="preserve">. “Saya tak pernah menyaksikan Fase 3 dalam sebulan atau enam minggu,” katanya. Dia lalu menambahkan, “Hanya karena jalur yang sekarang terlihat positif, tidak berarti langkah-langkah berikutnya akan </w:t>
            </w:r>
            <w:proofErr w:type="spellStart"/>
            <w:r w:rsidRPr="00775C24">
              <w:rPr>
                <w:lang w:val="id-ID"/>
              </w:rPr>
              <w:t>on</w:t>
            </w:r>
            <w:proofErr w:type="spellEnd"/>
            <w:r w:rsidRPr="00775C24">
              <w:rPr>
                <w:lang w:val="id-ID"/>
              </w:rPr>
              <w:t xml:space="preserve"> </w:t>
            </w:r>
            <w:proofErr w:type="spellStart"/>
            <w:r w:rsidRPr="00775C24">
              <w:rPr>
                <w:lang w:val="id-ID"/>
              </w:rPr>
              <w:t>time</w:t>
            </w:r>
            <w:proofErr w:type="spellEnd"/>
            <w:r w:rsidRPr="00775C24">
              <w:rPr>
                <w:lang w:val="id-ID"/>
              </w:rPr>
              <w:t xml:space="preserve"> dan tak punya efek samping,” kata </w:t>
            </w:r>
            <w:proofErr w:type="spellStart"/>
            <w:r w:rsidRPr="00775C24">
              <w:rPr>
                <w:lang w:val="id-ID"/>
              </w:rPr>
              <w:t>Omer</w:t>
            </w:r>
            <w:proofErr w:type="spellEnd"/>
            <w:r w:rsidRPr="00775C24">
              <w:rPr>
                <w:lang w:val="id-ID"/>
              </w:rPr>
              <w:t xml:space="preserve">. Dia lalu mengutip filosofi </w:t>
            </w:r>
            <w:proofErr w:type="spellStart"/>
            <w:r w:rsidRPr="00775C24">
              <w:rPr>
                <w:lang w:val="id-ID"/>
              </w:rPr>
              <w:t>Spider</w:t>
            </w:r>
            <w:proofErr w:type="spellEnd"/>
            <w:r w:rsidRPr="00775C24">
              <w:rPr>
                <w:lang w:val="id-ID"/>
              </w:rPr>
              <w:t xml:space="preserve">-Man. “Seperti </w:t>
            </w:r>
            <w:proofErr w:type="spellStart"/>
            <w:r w:rsidRPr="00775C24">
              <w:rPr>
                <w:lang w:val="id-ID"/>
              </w:rPr>
              <w:t>Spider</w:t>
            </w:r>
            <w:proofErr w:type="spellEnd"/>
            <w:r w:rsidRPr="00775C24">
              <w:rPr>
                <w:lang w:val="id-ID"/>
              </w:rPr>
              <w:t>-Man bilang, ‘</w:t>
            </w:r>
            <w:proofErr w:type="spellStart"/>
            <w:r w:rsidRPr="00775C24">
              <w:rPr>
                <w:lang w:val="id-ID"/>
              </w:rPr>
              <w:t>with</w:t>
            </w:r>
            <w:proofErr w:type="spellEnd"/>
            <w:r w:rsidRPr="00775C24">
              <w:rPr>
                <w:lang w:val="id-ID"/>
              </w:rPr>
              <w:t xml:space="preserve"> </w:t>
            </w:r>
            <w:proofErr w:type="spellStart"/>
            <w:r w:rsidRPr="00775C24">
              <w:rPr>
                <w:lang w:val="id-ID"/>
              </w:rPr>
              <w:t>great</w:t>
            </w:r>
            <w:proofErr w:type="spellEnd"/>
            <w:r w:rsidRPr="00775C24">
              <w:rPr>
                <w:lang w:val="id-ID"/>
              </w:rPr>
              <w:t xml:space="preserve"> </w:t>
            </w:r>
            <w:proofErr w:type="spellStart"/>
            <w:r w:rsidRPr="00775C24">
              <w:rPr>
                <w:lang w:val="id-ID"/>
              </w:rPr>
              <w:t>power</w:t>
            </w:r>
            <w:proofErr w:type="spellEnd"/>
            <w:r w:rsidRPr="00775C24">
              <w:rPr>
                <w:lang w:val="id-ID"/>
              </w:rPr>
              <w:t xml:space="preserve"> </w:t>
            </w:r>
            <w:proofErr w:type="spellStart"/>
            <w:r w:rsidRPr="00775C24">
              <w:rPr>
                <w:lang w:val="id-ID"/>
              </w:rPr>
              <w:t>comes</w:t>
            </w:r>
            <w:proofErr w:type="spellEnd"/>
            <w:r w:rsidRPr="00775C24">
              <w:rPr>
                <w:lang w:val="id-ID"/>
              </w:rPr>
              <w:t xml:space="preserve"> </w:t>
            </w:r>
            <w:proofErr w:type="spellStart"/>
            <w:r w:rsidRPr="00775C24">
              <w:rPr>
                <w:lang w:val="id-ID"/>
              </w:rPr>
              <w:t>great</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menjadi bertanggung jawab di sini adalah tidak memproyeksikan hal yang tidak presisi ketimbang fakta di lapangan terkait </w:t>
            </w:r>
            <w:r w:rsidRPr="00775C24">
              <w:rPr>
                <w:lang w:val="id-ID"/>
              </w:rPr>
              <w:lastRenderedPageBreak/>
              <w:t>pengembangan vaksin.”</w:t>
            </w:r>
            <w:r w:rsidRPr="00775C24">
              <w:rPr>
                <w:lang w:val="id-ID"/>
              </w:rPr>
              <w:br/>
            </w:r>
            <w:r w:rsidRPr="00775C24">
              <w:rPr>
                <w:lang w:val="id-ID"/>
              </w:rPr>
              <w:br/>
              <w:t>Kalangan ilmuwan lain juga mengingatkan untuk rendah hati, sekaligus mengingatkan betapa sungguh tak ada jaminan untuk menghasilkan vaksin. Bahkan, sekalipun sudah tampak di depan mata. Apalagi dalam jangka waktu yang cepat.</w:t>
            </w:r>
            <w:r w:rsidRPr="00775C24">
              <w:rPr>
                <w:lang w:val="id-ID"/>
              </w:rPr>
              <w:br/>
            </w:r>
            <w:r w:rsidRPr="00775C24">
              <w:rPr>
                <w:lang w:val="id-ID"/>
              </w:rPr>
              <w:br/>
              <w:t xml:space="preserve">Dalam sejarah, ada beberapa temuan vaksin yang begitu berpengaruh: cacar, cacar air, folio, hepatitis A dan B, dan human </w:t>
            </w:r>
            <w:proofErr w:type="spellStart"/>
            <w:r w:rsidRPr="00775C24">
              <w:rPr>
                <w:lang w:val="id-ID"/>
              </w:rPr>
              <w:t>papillomavirus</w:t>
            </w:r>
            <w:proofErr w:type="spellEnd"/>
            <w:r w:rsidRPr="00775C24">
              <w:rPr>
                <w:lang w:val="id-ID"/>
              </w:rPr>
              <w:t xml:space="preserve"> (HPV). Namun, ada satu vaksin yang sampai sekarang belum kunjung tiba: vaksin untuk human </w:t>
            </w:r>
            <w:proofErr w:type="spellStart"/>
            <w:r w:rsidRPr="00775C24">
              <w:rPr>
                <w:lang w:val="id-ID"/>
              </w:rPr>
              <w:t>immunodeficiency</w:t>
            </w:r>
            <w:proofErr w:type="spellEnd"/>
            <w:r w:rsidRPr="00775C24">
              <w:rPr>
                <w:lang w:val="id-ID"/>
              </w:rPr>
              <w:t xml:space="preserve"> virus (HIV). Padahal tahun 1984, Menteri Layanan Kesehatan dan Kemanusiaan AS Margaret </w:t>
            </w:r>
            <w:proofErr w:type="spellStart"/>
            <w:r w:rsidRPr="00775C24">
              <w:rPr>
                <w:lang w:val="id-ID"/>
              </w:rPr>
              <w:t>Heckler</w:t>
            </w:r>
            <w:proofErr w:type="spellEnd"/>
            <w:r w:rsidRPr="00775C24">
              <w:rPr>
                <w:lang w:val="id-ID"/>
              </w:rPr>
              <w:t xml:space="preserve"> mengumumkan bahwa para ilmuwan telah berhasil mengidentifikasi virus yang kemudian dikenal sebagai HIV dan memperkirakan bahwa vaksin pencegahan akan siap untuk pengujian dalam dua tahun. Ibaratnya sudah dekat sekali. Nyatanya, 35 tahun berlalu, umat manusia tak kunjung dekat dengan vaksin HIV.</w:t>
            </w:r>
            <w:r w:rsidRPr="00775C24">
              <w:rPr>
                <w:lang w:val="id-ID"/>
              </w:rPr>
              <w:br/>
            </w:r>
            <w:r w:rsidRPr="00775C24">
              <w:rPr>
                <w:lang w:val="id-ID"/>
              </w:rPr>
              <w:br/>
              <w:t xml:space="preserve">Sekalipun ironis, sejujurnya persaingan di level ilmuwan tidaklah asing. Ini memang soal gengsi kelas dunia. Siapa menemukan vaksin </w:t>
            </w:r>
            <w:proofErr w:type="spellStart"/>
            <w:r w:rsidRPr="00775C24">
              <w:rPr>
                <w:lang w:val="id-ID"/>
              </w:rPr>
              <w:t>corona</w:t>
            </w:r>
            <w:proofErr w:type="spellEnd"/>
            <w:r w:rsidRPr="00775C24">
              <w:rPr>
                <w:lang w:val="id-ID"/>
              </w:rPr>
              <w:t xml:space="preserve">, besar kemungkinan mendapat aplaus dan ganjaran besar, termasuk hadiah Nobel. Buktinya pun sudah ada ketika </w:t>
            </w:r>
            <w:proofErr w:type="spellStart"/>
            <w:r w:rsidRPr="00775C24">
              <w:rPr>
                <w:lang w:val="id-ID"/>
              </w:rPr>
              <w:t>Luc</w:t>
            </w:r>
            <w:proofErr w:type="spellEnd"/>
            <w:r w:rsidRPr="00775C24">
              <w:rPr>
                <w:lang w:val="id-ID"/>
              </w:rPr>
              <w:t xml:space="preserve"> </w:t>
            </w:r>
            <w:proofErr w:type="spellStart"/>
            <w:r w:rsidRPr="00775C24">
              <w:rPr>
                <w:lang w:val="id-ID"/>
              </w:rPr>
              <w:t>Montagnier</w:t>
            </w:r>
            <w:proofErr w:type="spellEnd"/>
            <w:r w:rsidRPr="00775C24">
              <w:rPr>
                <w:lang w:val="id-ID"/>
              </w:rPr>
              <w:t xml:space="preserve"> dan Robert </w:t>
            </w:r>
            <w:proofErr w:type="spellStart"/>
            <w:r w:rsidRPr="00775C24">
              <w:rPr>
                <w:lang w:val="id-ID"/>
              </w:rPr>
              <w:t>Gallo</w:t>
            </w:r>
            <w:proofErr w:type="spellEnd"/>
            <w:r w:rsidRPr="00775C24">
              <w:rPr>
                <w:lang w:val="id-ID"/>
              </w:rPr>
              <w:t>, dua penemu HIV, virus penyebab AIDS (</w:t>
            </w:r>
            <w:proofErr w:type="spellStart"/>
            <w:r w:rsidRPr="00775C24">
              <w:rPr>
                <w:lang w:val="id-ID"/>
              </w:rPr>
              <w:t>acquired</w:t>
            </w:r>
            <w:proofErr w:type="spellEnd"/>
            <w:r w:rsidRPr="00775C24">
              <w:rPr>
                <w:lang w:val="id-ID"/>
              </w:rPr>
              <w:t xml:space="preserve"> </w:t>
            </w:r>
            <w:proofErr w:type="spellStart"/>
            <w:r w:rsidRPr="00775C24">
              <w:rPr>
                <w:lang w:val="id-ID"/>
              </w:rPr>
              <w:t>immune</w:t>
            </w:r>
            <w:proofErr w:type="spellEnd"/>
            <w:r w:rsidRPr="00775C24">
              <w:rPr>
                <w:lang w:val="id-ID"/>
              </w:rPr>
              <w:t xml:space="preserve"> </w:t>
            </w:r>
            <w:proofErr w:type="spellStart"/>
            <w:r w:rsidRPr="00775C24">
              <w:rPr>
                <w:lang w:val="id-ID"/>
              </w:rPr>
              <w:t>deficiency</w:t>
            </w:r>
            <w:proofErr w:type="spellEnd"/>
            <w:r w:rsidRPr="00775C24">
              <w:rPr>
                <w:lang w:val="id-ID"/>
              </w:rPr>
              <w:t xml:space="preserve"> </w:t>
            </w:r>
            <w:proofErr w:type="spellStart"/>
            <w:r w:rsidRPr="00775C24">
              <w:rPr>
                <w:lang w:val="id-ID"/>
              </w:rPr>
              <w:t>syndrome</w:t>
            </w:r>
            <w:proofErr w:type="spellEnd"/>
            <w:r w:rsidRPr="00775C24">
              <w:rPr>
                <w:lang w:val="id-ID"/>
              </w:rPr>
              <w:t xml:space="preserve">), bersaing mengklaim. Nobel Kedokteran akhirnya jatuh pada </w:t>
            </w:r>
            <w:proofErr w:type="spellStart"/>
            <w:r w:rsidRPr="00775C24">
              <w:rPr>
                <w:lang w:val="id-ID"/>
              </w:rPr>
              <w:t>Montagnier</w:t>
            </w:r>
            <w:proofErr w:type="spellEnd"/>
            <w:r w:rsidRPr="00775C24">
              <w:rPr>
                <w:lang w:val="id-ID"/>
              </w:rPr>
              <w:t xml:space="preserve"> di tahun 2008 bersama asistennya, </w:t>
            </w:r>
            <w:proofErr w:type="spellStart"/>
            <w:r w:rsidRPr="00775C24">
              <w:rPr>
                <w:lang w:val="id-ID"/>
              </w:rPr>
              <w:t>Francoise</w:t>
            </w:r>
            <w:proofErr w:type="spellEnd"/>
            <w:r w:rsidRPr="00775C24">
              <w:rPr>
                <w:lang w:val="id-ID"/>
              </w:rPr>
              <w:t xml:space="preserve"> </w:t>
            </w:r>
            <w:proofErr w:type="spellStart"/>
            <w:r w:rsidRPr="00775C24">
              <w:rPr>
                <w:lang w:val="id-ID"/>
              </w:rPr>
              <w:t>Barre-Sinoussi</w:t>
            </w:r>
            <w:proofErr w:type="spellEnd"/>
            <w:r w:rsidRPr="00775C24">
              <w:rPr>
                <w:lang w:val="id-ID"/>
              </w:rPr>
              <w:t>.</w:t>
            </w:r>
            <w:r w:rsidRPr="00775C24">
              <w:rPr>
                <w:lang w:val="id-ID"/>
              </w:rPr>
              <w:br/>
            </w:r>
            <w:r w:rsidRPr="00775C24">
              <w:rPr>
                <w:lang w:val="id-ID"/>
              </w:rPr>
              <w:br/>
              <w:t xml:space="preserve">Yang menambah ironi, sementara ilmuwan bekerja dan adu gengsi, ada yang mengail keuntungan pribadi. Dan, ini terjadi pada eksekutif perusahaan yang tengah mengembangkan vaksin. Beberapa waktu lalu, CEO </w:t>
            </w:r>
            <w:proofErr w:type="spellStart"/>
            <w:r w:rsidRPr="00775C24">
              <w:rPr>
                <w:lang w:val="id-ID"/>
              </w:rPr>
              <w:t>Moderna</w:t>
            </w:r>
            <w:proofErr w:type="spellEnd"/>
            <w:r w:rsidRPr="00775C24">
              <w:rPr>
                <w:lang w:val="id-ID"/>
              </w:rPr>
              <w:t xml:space="preserve">, </w:t>
            </w:r>
            <w:proofErr w:type="spellStart"/>
            <w:r w:rsidRPr="00775C24">
              <w:rPr>
                <w:lang w:val="id-ID"/>
              </w:rPr>
              <w:t>Stéphane</w:t>
            </w:r>
            <w:proofErr w:type="spellEnd"/>
            <w:r w:rsidRPr="00775C24">
              <w:rPr>
                <w:lang w:val="id-ID"/>
              </w:rPr>
              <w:t xml:space="preserve"> </w:t>
            </w:r>
            <w:proofErr w:type="spellStart"/>
            <w:r w:rsidRPr="00775C24">
              <w:rPr>
                <w:lang w:val="id-ID"/>
              </w:rPr>
              <w:t>Bancel</w:t>
            </w:r>
            <w:proofErr w:type="spellEnd"/>
            <w:r w:rsidRPr="00775C24">
              <w:rPr>
                <w:lang w:val="id-ID"/>
              </w:rPr>
              <w:t xml:space="preserve">, menyebut fase 1 berjalan baik dan tim </w:t>
            </w:r>
            <w:proofErr w:type="spellStart"/>
            <w:r w:rsidRPr="00775C24">
              <w:rPr>
                <w:lang w:val="id-ID"/>
              </w:rPr>
              <w:t>Moderna</w:t>
            </w:r>
            <w:proofErr w:type="spellEnd"/>
            <w:r w:rsidRPr="00775C24">
              <w:rPr>
                <w:lang w:val="id-ID"/>
              </w:rPr>
              <w:t xml:space="preserve"> akan masuk fase 3 pada bulan Juli. Tak berapa lama, saham </w:t>
            </w:r>
            <w:proofErr w:type="spellStart"/>
            <w:r w:rsidRPr="00775C24">
              <w:rPr>
                <w:lang w:val="id-ID"/>
              </w:rPr>
              <w:t>Moderna</w:t>
            </w:r>
            <w:proofErr w:type="spellEnd"/>
            <w:r w:rsidRPr="00775C24">
              <w:rPr>
                <w:lang w:val="id-ID"/>
              </w:rPr>
              <w:t xml:space="preserve"> melonjak 30% menjadi US$ 87.</w:t>
            </w:r>
            <w:r w:rsidRPr="00775C24">
              <w:rPr>
                <w:lang w:val="id-ID"/>
              </w:rPr>
              <w:br/>
            </w:r>
            <w:r w:rsidRPr="00775C24">
              <w:rPr>
                <w:lang w:val="id-ID"/>
              </w:rPr>
              <w:br/>
              <w:t xml:space="preserve">Sejumlah pihak mengkritik manajemen </w:t>
            </w:r>
            <w:proofErr w:type="spellStart"/>
            <w:r w:rsidRPr="00775C24">
              <w:rPr>
                <w:lang w:val="id-ID"/>
              </w:rPr>
              <w:t>Moderna</w:t>
            </w:r>
            <w:proofErr w:type="spellEnd"/>
            <w:r w:rsidRPr="00775C24">
              <w:rPr>
                <w:lang w:val="id-ID"/>
              </w:rPr>
              <w:t xml:space="preserve"> karena terburu-buru mengungkap apa yang belum matang. Namun. sepertinya situasi psikologi memang membuat bursa bergejolak. Dunia butuh vaksin. Begitu ada kabar </w:t>
            </w:r>
            <w:r w:rsidRPr="00775C24">
              <w:rPr>
                <w:lang w:val="id-ID"/>
              </w:rPr>
              <w:lastRenderedPageBreak/>
              <w:t xml:space="preserve">baik, saham pun merangkak. Namun, di sini terjadi pelanggaran moral. CFO </w:t>
            </w:r>
            <w:proofErr w:type="spellStart"/>
            <w:r w:rsidRPr="00775C24">
              <w:rPr>
                <w:lang w:val="id-ID"/>
              </w:rPr>
              <w:t>Moderna</w:t>
            </w:r>
            <w:proofErr w:type="spellEnd"/>
            <w:r w:rsidRPr="00775C24">
              <w:rPr>
                <w:lang w:val="id-ID"/>
              </w:rPr>
              <w:t xml:space="preserve">, </w:t>
            </w:r>
            <w:proofErr w:type="spellStart"/>
            <w:r w:rsidRPr="00775C24">
              <w:rPr>
                <w:lang w:val="id-ID"/>
              </w:rPr>
              <w:t>Lorence</w:t>
            </w:r>
            <w:proofErr w:type="spellEnd"/>
            <w:r w:rsidRPr="00775C24">
              <w:rPr>
                <w:lang w:val="id-ID"/>
              </w:rPr>
              <w:t xml:space="preserve"> Kim, mengeksekusi 241.000 opsi sahamnya, menjualnya, </w:t>
            </w:r>
            <w:proofErr w:type="spellStart"/>
            <w:r w:rsidRPr="00775C24">
              <w:rPr>
                <w:lang w:val="id-ID"/>
              </w:rPr>
              <w:t>merauh</w:t>
            </w:r>
            <w:proofErr w:type="spellEnd"/>
            <w:r w:rsidRPr="00775C24">
              <w:rPr>
                <w:lang w:val="id-ID"/>
              </w:rPr>
              <w:t xml:space="preserve"> untung US$ 16,8 juta. Per 8 Juni 2020, </w:t>
            </w:r>
            <w:proofErr w:type="spellStart"/>
            <w:r w:rsidRPr="00775C24">
              <w:rPr>
                <w:lang w:val="id-ID"/>
              </w:rPr>
              <w:t>Moderna</w:t>
            </w:r>
            <w:proofErr w:type="spellEnd"/>
            <w:r w:rsidRPr="00775C24">
              <w:rPr>
                <w:lang w:val="id-ID"/>
              </w:rPr>
              <w:t xml:space="preserve"> bertindak cepat. Kim diganti CFO baru, David </w:t>
            </w:r>
            <w:proofErr w:type="spellStart"/>
            <w:r w:rsidRPr="00775C24">
              <w:rPr>
                <w:lang w:val="id-ID"/>
              </w:rPr>
              <w:t>Meline</w:t>
            </w:r>
            <w:proofErr w:type="spellEnd"/>
            <w:r w:rsidRPr="00775C24">
              <w:rPr>
                <w:lang w:val="id-ID"/>
              </w:rPr>
              <w:t>.</w:t>
            </w:r>
            <w:r w:rsidRPr="00775C24">
              <w:rPr>
                <w:lang w:val="id-ID"/>
              </w:rPr>
              <w:br/>
            </w:r>
            <w:r w:rsidRPr="00775C24">
              <w:rPr>
                <w:lang w:val="id-ID"/>
              </w:rPr>
              <w:br/>
              <w:t>Ngomong-ngomong, bagaimana dengan Indonesia di tengah perlombaan ini?</w:t>
            </w:r>
            <w:r w:rsidRPr="00775C24">
              <w:rPr>
                <w:lang w:val="id-ID"/>
              </w:rPr>
              <w:br/>
            </w:r>
            <w:r w:rsidRPr="00775C24">
              <w:rPr>
                <w:lang w:val="id-ID"/>
              </w:rPr>
              <w:br/>
              <w:t xml:space="preserve">Pada 9 Juni lalu, Menteri Riset dan Teknologi Bambang </w:t>
            </w:r>
            <w:proofErr w:type="spellStart"/>
            <w:r w:rsidRPr="00775C24">
              <w:rPr>
                <w:lang w:val="id-ID"/>
              </w:rPr>
              <w:t>Brodjonegro</w:t>
            </w:r>
            <w:proofErr w:type="spellEnd"/>
            <w:r w:rsidRPr="00775C24">
              <w:rPr>
                <w:lang w:val="id-ID"/>
              </w:rPr>
              <w:t xml:space="preserve"> menyebutkan, ada dua kegiatan uji klinis vaksin virus </w:t>
            </w:r>
            <w:proofErr w:type="spellStart"/>
            <w:r w:rsidRPr="00775C24">
              <w:rPr>
                <w:lang w:val="id-ID"/>
              </w:rPr>
              <w:t>corona</w:t>
            </w:r>
            <w:proofErr w:type="spellEnd"/>
            <w:r w:rsidRPr="00775C24">
              <w:rPr>
                <w:lang w:val="id-ID"/>
              </w:rPr>
              <w:t xml:space="preserve"> (Covid-19) di Indonesia yang dilaksanakan empat perusahaan farmasi. Pertama, uji klinis vaksin Covid-19 yang dilakukan Bio Farma dengan perusahaan </w:t>
            </w:r>
            <w:proofErr w:type="spellStart"/>
            <w:r w:rsidRPr="00775C24">
              <w:rPr>
                <w:lang w:val="id-ID"/>
              </w:rPr>
              <w:t>biofarmasi</w:t>
            </w:r>
            <w:proofErr w:type="spellEnd"/>
            <w:r w:rsidRPr="00775C24">
              <w:rPr>
                <w:lang w:val="id-ID"/>
              </w:rPr>
              <w:t xml:space="preserve"> dari China, </w:t>
            </w:r>
            <w:proofErr w:type="spellStart"/>
            <w:r w:rsidRPr="00775C24">
              <w:rPr>
                <w:lang w:val="id-ID"/>
              </w:rPr>
              <w:t>Sinovac</w:t>
            </w:r>
            <w:proofErr w:type="spellEnd"/>
            <w:r w:rsidRPr="00775C24">
              <w:rPr>
                <w:lang w:val="id-ID"/>
              </w:rPr>
              <w:t xml:space="preserve">. Kedua, uji klinis Kalbe Farma bersama perusahaan Korea Selatan, </w:t>
            </w:r>
            <w:proofErr w:type="spellStart"/>
            <w:r w:rsidRPr="00775C24">
              <w:rPr>
                <w:lang w:val="id-ID"/>
              </w:rPr>
              <w:t>Genexine</w:t>
            </w:r>
            <w:proofErr w:type="spellEnd"/>
            <w:r w:rsidRPr="00775C24">
              <w:rPr>
                <w:lang w:val="id-ID"/>
              </w:rPr>
              <w:t>. Bambang mengatakan, uji klinis vaksin Covid-19 akan berlangsung Juni 2020.</w:t>
            </w:r>
            <w:r w:rsidRPr="00775C24">
              <w:rPr>
                <w:lang w:val="id-ID"/>
              </w:rPr>
              <w:br/>
            </w:r>
            <w:r w:rsidRPr="00775C24">
              <w:rPr>
                <w:lang w:val="id-ID"/>
              </w:rPr>
              <w:br/>
              <w:t>Bagaimana akhir dari perlombaan ini, belum diketahui. Di satu sisi, dunia memang membutuhkan vaksin Covid-19, dan ada harapan itu sesegera mungkin ditemukan agar penderitaan berakhir. Namun di sisi lain, masyarakat juga realistis, prosesnya tidaklah mudah. Dan begitu vaksin ditemukan, juga muncul pertanyaan baru yang belum diatur: siapa yang akan mendapatkannya pertama kali?</w:t>
            </w:r>
            <w:r w:rsidRPr="00775C24">
              <w:rPr>
                <w:lang w:val="id-ID"/>
              </w:rPr>
              <w:br/>
            </w:r>
            <w:r w:rsidRPr="00775C24">
              <w:rPr>
                <w:lang w:val="id-ID"/>
              </w:rPr>
              <w:br/>
              <w:t xml:space="preserve">Melihat vaksin yang </w:t>
            </w:r>
            <w:proofErr w:type="spellStart"/>
            <w:r w:rsidRPr="00775C24">
              <w:rPr>
                <w:lang w:val="id-ID"/>
              </w:rPr>
              <w:t>market</w:t>
            </w:r>
            <w:proofErr w:type="spellEnd"/>
            <w:r w:rsidRPr="00775C24">
              <w:rPr>
                <w:lang w:val="id-ID"/>
              </w:rPr>
              <w:t xml:space="preserve"> </w:t>
            </w:r>
            <w:proofErr w:type="spellStart"/>
            <w:r w:rsidRPr="00775C24">
              <w:rPr>
                <w:lang w:val="id-ID"/>
              </w:rPr>
              <w:t>driven</w:t>
            </w:r>
            <w:proofErr w:type="spellEnd"/>
            <w:r w:rsidRPr="00775C24">
              <w:rPr>
                <w:lang w:val="id-ID"/>
              </w:rPr>
              <w:t xml:space="preserve"> dan tidak ada regulasi global untuk pembagian vaksin yang adil, masyarakat dunia digelayuti rasa cemas dan penuh harap. Terlebih, negara-negara miskin yang tak punya kemampuan finansial untuk membeli dalam dosis besar. (*)</w:t>
            </w:r>
          </w:p>
        </w:tc>
        <w:tc>
          <w:tcPr>
            <w:tcW w:w="1964" w:type="dxa"/>
          </w:tcPr>
          <w:p w14:paraId="2BCE1B54" w14:textId="57D67B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41CC6E5E" w14:textId="77777777" w:rsidTr="009E665B">
        <w:tc>
          <w:tcPr>
            <w:tcW w:w="671" w:type="dxa"/>
          </w:tcPr>
          <w:p w14:paraId="69874819" w14:textId="69FB33A3" w:rsidR="009E665B" w:rsidRPr="00775C24" w:rsidRDefault="009E665B" w:rsidP="009E665B">
            <w:pPr>
              <w:rPr>
                <w:lang w:val="id-ID"/>
              </w:rPr>
            </w:pPr>
            <w:r w:rsidRPr="00775C24">
              <w:rPr>
                <w:lang w:val="id-ID"/>
              </w:rPr>
              <w:lastRenderedPageBreak/>
              <w:t>410</w:t>
            </w:r>
          </w:p>
        </w:tc>
        <w:tc>
          <w:tcPr>
            <w:tcW w:w="2777" w:type="dxa"/>
          </w:tcPr>
          <w:p w14:paraId="05E5C738" w14:textId="329C5902" w:rsidR="009E665B" w:rsidRPr="00775C24" w:rsidRDefault="009E665B" w:rsidP="009E665B">
            <w:pPr>
              <w:rPr>
                <w:lang w:val="id-ID"/>
              </w:rPr>
            </w:pPr>
            <w:proofErr w:type="spellStart"/>
            <w:r w:rsidRPr="00775C24">
              <w:rPr>
                <w:lang w:val="id-ID"/>
              </w:rPr>
              <w:t>Tip</w:t>
            </w:r>
            <w:proofErr w:type="spellEnd"/>
            <w:r w:rsidRPr="00775C24">
              <w:rPr>
                <w:lang w:val="id-ID"/>
              </w:rPr>
              <w:t xml:space="preserve"> </w:t>
            </w:r>
            <w:proofErr w:type="spellStart"/>
            <w:r w:rsidRPr="00775C24">
              <w:rPr>
                <w:lang w:val="id-ID"/>
              </w:rPr>
              <w:t>Sandiaga</w:t>
            </w:r>
            <w:proofErr w:type="spellEnd"/>
            <w:r w:rsidRPr="00775C24">
              <w:rPr>
                <w:lang w:val="id-ID"/>
              </w:rPr>
              <w:t xml:space="preserve"> Uno, Mendongkrak Penjualan di Tengah Pandemi</w:t>
            </w:r>
          </w:p>
        </w:tc>
        <w:tc>
          <w:tcPr>
            <w:tcW w:w="4550" w:type="dxa"/>
          </w:tcPr>
          <w:p w14:paraId="5B18648B" w14:textId="7F1DC8D2" w:rsidR="009E665B" w:rsidRPr="00775C24" w:rsidRDefault="009E665B" w:rsidP="009E665B">
            <w:pPr>
              <w:rPr>
                <w:lang w:val="id-ID"/>
              </w:rPr>
            </w:pPr>
            <w:proofErr w:type="spellStart"/>
            <w:r w:rsidRPr="00775C24">
              <w:rPr>
                <w:lang w:val="id-ID"/>
              </w:rPr>
              <w:t>Sandiaga</w:t>
            </w:r>
            <w:proofErr w:type="spellEnd"/>
            <w:r w:rsidRPr="00775C24">
              <w:rPr>
                <w:lang w:val="id-ID"/>
              </w:rPr>
              <w:t xml:space="preserve"> menyampaikan bahwa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merupakan sesuatu yang sangat penting bagi seorang pengusaha. Dia mengatakan, </w:t>
            </w:r>
            <w:proofErr w:type="spellStart"/>
            <w:r w:rsidRPr="00775C24">
              <w:rPr>
                <w:lang w:val="id-ID"/>
              </w:rPr>
              <w:t>branding</w:t>
            </w:r>
            <w:proofErr w:type="spellEnd"/>
            <w:r w:rsidRPr="00775C24">
              <w:rPr>
                <w:lang w:val="id-ID"/>
              </w:rPr>
              <w:t xml:space="preserve"> dapat membuat produk yang diciptakan berbeda dan selalu menempel di benak pelanggan. Mantan ketua umum himpunan pengusaha muda Indonesia (HIPMI) ini menyebutkan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adalah membangun suatu pesan atau </w:t>
            </w:r>
            <w:proofErr w:type="spellStart"/>
            <w:r w:rsidRPr="00775C24">
              <w:rPr>
                <w:lang w:val="id-ID"/>
              </w:rPr>
              <w:t>image</w:t>
            </w:r>
            <w:proofErr w:type="spellEnd"/>
            <w:r w:rsidRPr="00775C24">
              <w:rPr>
                <w:lang w:val="id-ID"/>
              </w:rPr>
              <w:t xml:space="preserve"> yang menjadi roh dari produk. Dia kembali </w:t>
            </w:r>
            <w:proofErr w:type="spellStart"/>
            <w:r w:rsidRPr="00775C24">
              <w:rPr>
                <w:lang w:val="id-ID"/>
              </w:rPr>
              <w:t>menyontohkan</w:t>
            </w:r>
            <w:proofErr w:type="spellEnd"/>
            <w:r w:rsidRPr="00775C24">
              <w:rPr>
                <w:lang w:val="id-ID"/>
              </w:rPr>
              <w:t xml:space="preserve"> bahwa orang-orang lebih berminat menggunakan produk Apple </w:t>
            </w:r>
            <w:r w:rsidRPr="00775C24">
              <w:rPr>
                <w:lang w:val="id-ID"/>
              </w:rPr>
              <w:lastRenderedPageBreak/>
              <w:t>dibanding produk lainnya. Menurutnya, publik bisa saja beralasan kalau menggunakan produk tersebut akan mengasosiasikan seorang dengan inovasi. Sandi berpesan kepada seluruh pengusaha muda Indonesia di tengah kondisi pandemi Covid-19 ini untuk terus berani melangkah dan mengambil risiko. Co-</w:t>
            </w:r>
            <w:proofErr w:type="spellStart"/>
            <w:r w:rsidRPr="00775C24">
              <w:rPr>
                <w:lang w:val="id-ID"/>
              </w:rPr>
              <w:t>Founder</w:t>
            </w:r>
            <w:proofErr w:type="spellEnd"/>
            <w:r w:rsidRPr="00775C24">
              <w:rPr>
                <w:lang w:val="id-ID"/>
              </w:rPr>
              <w:t xml:space="preserve"> &amp; CMO </w:t>
            </w:r>
            <w:proofErr w:type="spellStart"/>
            <w:r w:rsidRPr="00775C24">
              <w:rPr>
                <w:lang w:val="id-ID"/>
              </w:rPr>
              <w:t>KadoKita</w:t>
            </w:r>
            <w:proofErr w:type="spellEnd"/>
            <w:r w:rsidRPr="00775C24">
              <w:rPr>
                <w:lang w:val="id-ID"/>
              </w:rPr>
              <w:t xml:space="preserve"> </w:t>
            </w:r>
            <w:proofErr w:type="spellStart"/>
            <w:r w:rsidRPr="00775C24">
              <w:rPr>
                <w:lang w:val="id-ID"/>
              </w:rPr>
              <w:t>Armijn</w:t>
            </w:r>
            <w:proofErr w:type="spellEnd"/>
            <w:r w:rsidRPr="00775C24">
              <w:rPr>
                <w:lang w:val="id-ID"/>
              </w:rPr>
              <w:t xml:space="preserve"> menjelaskan bahwa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bersifat jangka panjang dan mampu meningkatkan loyalitas pelanggan terhadap produk yang dihasilkan. Dia mengatakan, </w:t>
            </w:r>
            <w:proofErr w:type="spellStart"/>
            <w:r w:rsidRPr="00775C24">
              <w:rPr>
                <w:lang w:val="id-ID"/>
              </w:rPr>
              <w:t>branding</w:t>
            </w:r>
            <w:proofErr w:type="spellEnd"/>
            <w:r w:rsidRPr="00775C24">
              <w:rPr>
                <w:lang w:val="id-ID"/>
              </w:rPr>
              <w:t xml:space="preserve"> juga bertujuan untuk memberikan kredibilitas produk. Sebabnya, dia melanjutkan, seorang pengusaha harus memulai </w:t>
            </w:r>
            <w:proofErr w:type="spellStart"/>
            <w:r w:rsidRPr="00775C24">
              <w:rPr>
                <w:lang w:val="id-ID"/>
              </w:rPr>
              <w:t>branding</w:t>
            </w:r>
            <w:proofErr w:type="spellEnd"/>
            <w:r w:rsidRPr="00775C24">
              <w:rPr>
                <w:lang w:val="id-ID"/>
              </w:rPr>
              <w:t xml:space="preserve"> dengan mengetahui lebih dulu posisi produk yang dihasilkan ada di mana.</w:t>
            </w:r>
          </w:p>
        </w:tc>
        <w:tc>
          <w:tcPr>
            <w:tcW w:w="5597" w:type="dxa"/>
          </w:tcPr>
          <w:p w14:paraId="51D600FC" w14:textId="34AE145B" w:rsidR="009E665B" w:rsidRPr="00775C24" w:rsidRDefault="009E665B" w:rsidP="009E665B">
            <w:pPr>
              <w:rPr>
                <w:lang w:val="id-ID"/>
              </w:rPr>
            </w:pPr>
            <w:proofErr w:type="spellStart"/>
            <w:r w:rsidRPr="00775C24">
              <w:rPr>
                <w:lang w:val="id-ID"/>
              </w:rPr>
              <w:lastRenderedPageBreak/>
              <w:t>Sandiaga</w:t>
            </w:r>
            <w:proofErr w:type="spellEnd"/>
            <w:r w:rsidRPr="00775C24">
              <w:rPr>
                <w:lang w:val="id-ID"/>
              </w:rPr>
              <w:t xml:space="preserve"> menyampaikan bahwa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merupakan sesuatu yang sangat penting bagi seorang pengusaha. Dia mengatakan, </w:t>
            </w:r>
            <w:proofErr w:type="spellStart"/>
            <w:r w:rsidRPr="00775C24">
              <w:rPr>
                <w:lang w:val="id-ID"/>
              </w:rPr>
              <w:t>branding</w:t>
            </w:r>
            <w:proofErr w:type="spellEnd"/>
            <w:r w:rsidRPr="00775C24">
              <w:rPr>
                <w:lang w:val="id-ID"/>
              </w:rPr>
              <w:t xml:space="preserve"> dapat membuat produk yang diciptakan berbeda dan selalu menempel di benak pelanggan.</w:t>
            </w:r>
            <w:r w:rsidRPr="00775C24">
              <w:rPr>
                <w:lang w:val="id-ID"/>
              </w:rPr>
              <w:br/>
            </w:r>
            <w:r w:rsidRPr="00775C24">
              <w:rPr>
                <w:lang w:val="id-ID"/>
              </w:rPr>
              <w:br/>
              <w:t xml:space="preserve">"Produk </w:t>
            </w:r>
            <w:proofErr w:type="spellStart"/>
            <w:r w:rsidRPr="00775C24">
              <w:rPr>
                <w:lang w:val="id-ID"/>
              </w:rPr>
              <w:t>branding</w:t>
            </w:r>
            <w:proofErr w:type="spellEnd"/>
            <w:r w:rsidRPr="00775C24">
              <w:rPr>
                <w:lang w:val="id-ID"/>
              </w:rPr>
              <w:t xml:space="preserve"> bukan hanya logo atau merek tapi lebih dari itu. Jadi penting banget produk </w:t>
            </w:r>
            <w:proofErr w:type="spellStart"/>
            <w:r w:rsidRPr="00775C24">
              <w:rPr>
                <w:lang w:val="id-ID"/>
              </w:rPr>
              <w:t>branding</w:t>
            </w:r>
            <w:proofErr w:type="spellEnd"/>
            <w:r w:rsidRPr="00775C24">
              <w:rPr>
                <w:lang w:val="id-ID"/>
              </w:rPr>
              <w:t xml:space="preserve"> sebagai pembeda dan sebagai sesuatu yang </w:t>
            </w:r>
            <w:proofErr w:type="spellStart"/>
            <w:r w:rsidRPr="00775C24">
              <w:rPr>
                <w:lang w:val="id-ID"/>
              </w:rPr>
              <w:t>nempel</w:t>
            </w:r>
            <w:proofErr w:type="spellEnd"/>
            <w:r w:rsidRPr="00775C24">
              <w:rPr>
                <w:lang w:val="id-ID"/>
              </w:rPr>
              <w:t xml:space="preserve"> di benak pelanggan kita untuk melakukan diferensiasi antara suatu produk dengan produk lain," kata Sandi dalam keterangan, Ahad (21/6).</w:t>
            </w:r>
            <w:r w:rsidRPr="00775C24">
              <w:rPr>
                <w:lang w:val="id-ID"/>
              </w:rPr>
              <w:br/>
            </w:r>
            <w:r w:rsidRPr="00775C24">
              <w:rPr>
                <w:lang w:val="id-ID"/>
              </w:rPr>
              <w:lastRenderedPageBreak/>
              <w:br/>
              <w:t xml:space="preserve">Mantan ketua umum himpunan pengusaha muda Indonesia (HIPMI) ini menyebutkan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adalah membangun suatu pesan atau </w:t>
            </w:r>
            <w:proofErr w:type="spellStart"/>
            <w:r w:rsidRPr="00775C24">
              <w:rPr>
                <w:lang w:val="id-ID"/>
              </w:rPr>
              <w:t>image</w:t>
            </w:r>
            <w:proofErr w:type="spellEnd"/>
            <w:r w:rsidRPr="00775C24">
              <w:rPr>
                <w:lang w:val="id-ID"/>
              </w:rPr>
              <w:t xml:space="preserve"> yang menjadi roh dari produk. Dia </w:t>
            </w:r>
            <w:proofErr w:type="spellStart"/>
            <w:r w:rsidRPr="00775C24">
              <w:rPr>
                <w:lang w:val="id-ID"/>
              </w:rPr>
              <w:t>menyontohkan</w:t>
            </w:r>
            <w:proofErr w:type="spellEnd"/>
            <w:r w:rsidRPr="00775C24">
              <w:rPr>
                <w:lang w:val="id-ID"/>
              </w:rPr>
              <w:t>, seorang pengusaha mengedepankan integritas dan amanah kepada pelanggannya. "Bahwa kalau kita memberikan suatu produk atau jasa itu selalu yang terbaik dan kalau kita memakai produk itu dijamin kualitasnya," katanya.</w:t>
            </w:r>
            <w:r w:rsidRPr="00775C24">
              <w:rPr>
                <w:lang w:val="id-ID"/>
              </w:rPr>
              <w:br/>
            </w:r>
            <w:r w:rsidRPr="00775C24">
              <w:rPr>
                <w:lang w:val="id-ID"/>
              </w:rPr>
              <w:br/>
              <w:t xml:space="preserve">Dia kembali </w:t>
            </w:r>
            <w:proofErr w:type="spellStart"/>
            <w:r w:rsidRPr="00775C24">
              <w:rPr>
                <w:lang w:val="id-ID"/>
              </w:rPr>
              <w:t>menyontohkan</w:t>
            </w:r>
            <w:proofErr w:type="spellEnd"/>
            <w:r w:rsidRPr="00775C24">
              <w:rPr>
                <w:lang w:val="id-ID"/>
              </w:rPr>
              <w:t xml:space="preserve"> bahwa orang-orang lebih berminat menggunakan produk Apple dibanding produk lainnya. Menurutnya, publik bisa saja beralasan kalau menggunakan produk tersebut akan mengasosiasikan seorang dengan inovasi.</w:t>
            </w:r>
            <w:r w:rsidRPr="00775C24">
              <w:rPr>
                <w:lang w:val="id-ID"/>
              </w:rPr>
              <w:br/>
            </w:r>
            <w:r w:rsidRPr="00775C24">
              <w:rPr>
                <w:lang w:val="id-ID"/>
              </w:rPr>
              <w:br/>
              <w:t xml:space="preserve">Dia mengatakan, </w:t>
            </w:r>
            <w:proofErr w:type="spellStart"/>
            <w:r w:rsidRPr="00775C24">
              <w:rPr>
                <w:lang w:val="id-ID"/>
              </w:rPr>
              <w:t>branding</w:t>
            </w:r>
            <w:proofErr w:type="spellEnd"/>
            <w:r w:rsidRPr="00775C24">
              <w:rPr>
                <w:lang w:val="id-ID"/>
              </w:rPr>
              <w:t xml:space="preserve"> secara konsisten akan membuat suatu produk menjadi hal yang menarik bagi calon pelanggan. Mantan wakil gubernur DKI Jakarta ini melanjutkan, hal tersebut lantas berujung pada ketertarikan pasar akan produk yang dijajakan.</w:t>
            </w:r>
            <w:r w:rsidRPr="00775C24">
              <w:rPr>
                <w:lang w:val="id-ID"/>
              </w:rPr>
              <w:br/>
            </w:r>
            <w:r w:rsidRPr="00775C24">
              <w:rPr>
                <w:lang w:val="id-ID"/>
              </w:rPr>
              <w:br/>
              <w:t>Sandi berpesan kepada seluruh pengusaha muda Indonesia di tengah kondisi pandemi Covid-19 ini untuk terus berani melangkah dan mengambil risiko. Mantan calon wakil presiden ini juga meminta mereka untuk terus berinovasi dan beradaptasi dengan kondisi yang terjadi saat ini. "Sebagai pebisnis, kita harus selalu proaktif, jangan menunggu kesempatan datang tapi harus proaktif menjemput bola terhadap peluang-peluang yang ada di depan," katanya.</w:t>
            </w:r>
            <w:r w:rsidRPr="00775C24">
              <w:rPr>
                <w:lang w:val="id-ID"/>
              </w:rPr>
              <w:br/>
            </w:r>
            <w:r w:rsidRPr="00775C24">
              <w:rPr>
                <w:lang w:val="id-ID"/>
              </w:rPr>
              <w:br/>
              <w:t>Hal serupa juga diungkapkan Co-</w:t>
            </w:r>
            <w:proofErr w:type="spellStart"/>
            <w:r w:rsidRPr="00775C24">
              <w:rPr>
                <w:lang w:val="id-ID"/>
              </w:rPr>
              <w:t>Founder</w:t>
            </w:r>
            <w:proofErr w:type="spellEnd"/>
            <w:r w:rsidRPr="00775C24">
              <w:rPr>
                <w:lang w:val="id-ID"/>
              </w:rPr>
              <w:t xml:space="preserve"> &amp; CMO </w:t>
            </w:r>
            <w:proofErr w:type="spellStart"/>
            <w:r w:rsidRPr="00775C24">
              <w:rPr>
                <w:lang w:val="id-ID"/>
              </w:rPr>
              <w:t>KadoKita</w:t>
            </w:r>
            <w:proofErr w:type="spellEnd"/>
            <w:r w:rsidRPr="00775C24">
              <w:rPr>
                <w:lang w:val="id-ID"/>
              </w:rPr>
              <w:t xml:space="preserve"> </w:t>
            </w:r>
            <w:proofErr w:type="spellStart"/>
            <w:r w:rsidRPr="00775C24">
              <w:rPr>
                <w:lang w:val="id-ID"/>
              </w:rPr>
              <w:t>Armijn</w:t>
            </w:r>
            <w:proofErr w:type="spellEnd"/>
            <w:r w:rsidRPr="00775C24">
              <w:rPr>
                <w:lang w:val="id-ID"/>
              </w:rPr>
              <w:t xml:space="preserve">. Dia menjelaskan bahwa </w:t>
            </w:r>
            <w:proofErr w:type="spellStart"/>
            <w:r w:rsidRPr="00775C24">
              <w:rPr>
                <w:lang w:val="id-ID"/>
              </w:rPr>
              <w:t>product</w:t>
            </w:r>
            <w:proofErr w:type="spellEnd"/>
            <w:r w:rsidRPr="00775C24">
              <w:rPr>
                <w:lang w:val="id-ID"/>
              </w:rPr>
              <w:t xml:space="preserve"> </w:t>
            </w:r>
            <w:proofErr w:type="spellStart"/>
            <w:r w:rsidRPr="00775C24">
              <w:rPr>
                <w:lang w:val="id-ID"/>
              </w:rPr>
              <w:t>branding</w:t>
            </w:r>
            <w:proofErr w:type="spellEnd"/>
            <w:r w:rsidRPr="00775C24">
              <w:rPr>
                <w:lang w:val="id-ID"/>
              </w:rPr>
              <w:t xml:space="preserve"> bersifat jangka panjang dan mampu meningkatkan loyalitas pelanggan terhadap produk yang dihasilkan. Dia mengatakan, </w:t>
            </w:r>
            <w:proofErr w:type="spellStart"/>
            <w:r w:rsidRPr="00775C24">
              <w:rPr>
                <w:lang w:val="id-ID"/>
              </w:rPr>
              <w:t>branding</w:t>
            </w:r>
            <w:proofErr w:type="spellEnd"/>
            <w:r w:rsidRPr="00775C24">
              <w:rPr>
                <w:lang w:val="id-ID"/>
              </w:rPr>
              <w:t xml:space="preserve"> juga bertujuan untuk memberikan kredibilitas produk. Sebabnya, dia melanjutkan, seorang pengusaha harus memulai </w:t>
            </w:r>
            <w:proofErr w:type="spellStart"/>
            <w:r w:rsidRPr="00775C24">
              <w:rPr>
                <w:lang w:val="id-ID"/>
              </w:rPr>
              <w:t>branding</w:t>
            </w:r>
            <w:proofErr w:type="spellEnd"/>
            <w:r w:rsidRPr="00775C24">
              <w:rPr>
                <w:lang w:val="id-ID"/>
              </w:rPr>
              <w:t xml:space="preserve"> dengan mengetahui lebih dulu posisi produk yang dihasilkan ada di mana.</w:t>
            </w:r>
            <w:r w:rsidRPr="00775C24">
              <w:rPr>
                <w:lang w:val="id-ID"/>
              </w:rPr>
              <w:br/>
            </w:r>
            <w:r w:rsidRPr="00775C24">
              <w:rPr>
                <w:lang w:val="id-ID"/>
              </w:rPr>
              <w:br/>
              <w:t>Sumber: Republika.co.id</w:t>
            </w:r>
          </w:p>
        </w:tc>
        <w:tc>
          <w:tcPr>
            <w:tcW w:w="1964" w:type="dxa"/>
          </w:tcPr>
          <w:p w14:paraId="19F0B13F" w14:textId="154FA87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7AF8A425" w14:textId="77777777" w:rsidTr="009E665B">
        <w:tc>
          <w:tcPr>
            <w:tcW w:w="671" w:type="dxa"/>
          </w:tcPr>
          <w:p w14:paraId="5AB2D3A1" w14:textId="3D5E0333" w:rsidR="009E665B" w:rsidRPr="00775C24" w:rsidRDefault="009E665B" w:rsidP="009E665B">
            <w:pPr>
              <w:rPr>
                <w:lang w:val="id-ID"/>
              </w:rPr>
            </w:pPr>
            <w:r w:rsidRPr="00775C24">
              <w:rPr>
                <w:lang w:val="id-ID"/>
              </w:rPr>
              <w:lastRenderedPageBreak/>
              <w:t>411</w:t>
            </w:r>
          </w:p>
        </w:tc>
        <w:tc>
          <w:tcPr>
            <w:tcW w:w="2777" w:type="dxa"/>
          </w:tcPr>
          <w:p w14:paraId="196DAC45" w14:textId="6FF68A08" w:rsidR="009E665B" w:rsidRPr="00775C24" w:rsidRDefault="009E665B" w:rsidP="009E665B">
            <w:pPr>
              <w:rPr>
                <w:lang w:val="id-ID"/>
              </w:rPr>
            </w:pPr>
            <w:proofErr w:type="spellStart"/>
            <w:r w:rsidRPr="00775C24">
              <w:rPr>
                <w:lang w:val="id-ID"/>
              </w:rPr>
              <w:t>MPMRent</w:t>
            </w:r>
            <w:proofErr w:type="spellEnd"/>
            <w:r w:rsidRPr="00775C24">
              <w:rPr>
                <w:lang w:val="id-ID"/>
              </w:rPr>
              <w:t xml:space="preserve"> Donasi </w:t>
            </w:r>
            <w:proofErr w:type="spellStart"/>
            <w:r w:rsidRPr="00775C24">
              <w:rPr>
                <w:lang w:val="id-ID"/>
              </w:rPr>
              <w:t>Alkes</w:t>
            </w:r>
            <w:proofErr w:type="spellEnd"/>
            <w:r w:rsidRPr="00775C24">
              <w:rPr>
                <w:lang w:val="id-ID"/>
              </w:rPr>
              <w:t xml:space="preserve"> Senilai Rp500 Juta ke </w:t>
            </w:r>
            <w:r w:rsidRPr="00775C24">
              <w:rPr>
                <w:lang w:val="id-ID"/>
              </w:rPr>
              <w:lastRenderedPageBreak/>
              <w:t>Pemkot Tangsel</w:t>
            </w:r>
          </w:p>
        </w:tc>
        <w:tc>
          <w:tcPr>
            <w:tcW w:w="4550" w:type="dxa"/>
          </w:tcPr>
          <w:p w14:paraId="1F76924F" w14:textId="6ECBF71A" w:rsidR="009E665B" w:rsidRPr="00775C24" w:rsidRDefault="009E665B" w:rsidP="009E665B">
            <w:pPr>
              <w:rPr>
                <w:lang w:val="id-ID"/>
              </w:rPr>
            </w:pPr>
            <w:r w:rsidRPr="00775C24">
              <w:rPr>
                <w:lang w:val="id-ID"/>
              </w:rPr>
              <w:lastRenderedPageBreak/>
              <w:t xml:space="preserve">Bantuan ini diserahkan oleh </w:t>
            </w:r>
            <w:proofErr w:type="spellStart"/>
            <w:r w:rsidRPr="00775C24">
              <w:rPr>
                <w:lang w:val="id-ID"/>
              </w:rPr>
              <w:t>Chief</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MPMRent</w:t>
            </w:r>
            <w:proofErr w:type="spellEnd"/>
            <w:r w:rsidRPr="00775C24">
              <w:rPr>
                <w:lang w:val="id-ID"/>
              </w:rPr>
              <w:t xml:space="preserve">, Devi Clark Munthe bersama </w:t>
            </w:r>
            <w:r w:rsidRPr="00775C24">
              <w:rPr>
                <w:lang w:val="id-ID"/>
              </w:rPr>
              <w:lastRenderedPageBreak/>
              <w:t xml:space="preserve">dengan </w:t>
            </w:r>
            <w:proofErr w:type="spellStart"/>
            <w:r w:rsidRPr="00775C24">
              <w:rPr>
                <w:lang w:val="id-ID"/>
              </w:rPr>
              <w:t>Commercial</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MPMRent</w:t>
            </w:r>
            <w:proofErr w:type="spellEnd"/>
            <w:r w:rsidRPr="00775C24">
              <w:rPr>
                <w:lang w:val="id-ID"/>
              </w:rPr>
              <w:t xml:space="preserve">, Oky Gunawan dan diterima oleh Wali Kota Tangsel, Airin Rachmi </w:t>
            </w:r>
            <w:proofErr w:type="spellStart"/>
            <w:r w:rsidRPr="00775C24">
              <w:rPr>
                <w:lang w:val="id-ID"/>
              </w:rPr>
              <w:t>Diany</w:t>
            </w:r>
            <w:proofErr w:type="spellEnd"/>
            <w:r w:rsidRPr="00775C24">
              <w:rPr>
                <w:lang w:val="id-ID"/>
              </w:rPr>
              <w:t xml:space="preserve"> di Balai Kota Tangsel (19/6/2020). Devi menjelaskan, pandemi COVID-19 yang belum kunjung selesai menuntut kita semua agar tetap saling bahu membahu untuk meringankan beban sosial yang dialami. </w:t>
            </w:r>
            <w:proofErr w:type="spellStart"/>
            <w:r w:rsidRPr="00775C24">
              <w:rPr>
                <w:lang w:val="id-ID"/>
              </w:rPr>
              <w:t>MPMRent</w:t>
            </w:r>
            <w:proofErr w:type="spellEnd"/>
            <w:r w:rsidRPr="00775C24">
              <w:rPr>
                <w:lang w:val="id-ID"/>
              </w:rPr>
              <w:t xml:space="preserve"> juga memberikan bantuan APD kepada RSUD Tangerang Selatan dengan keseluruhan nilai total lebih dari Rp100 juta, yaitu berupa 6.000 </w:t>
            </w:r>
            <w:proofErr w:type="spellStart"/>
            <w:r w:rsidRPr="00775C24">
              <w:rPr>
                <w:lang w:val="id-ID"/>
              </w:rPr>
              <w:t>disposable</w:t>
            </w:r>
            <w:proofErr w:type="spellEnd"/>
            <w:r w:rsidRPr="00775C24">
              <w:rPr>
                <w:lang w:val="id-ID"/>
              </w:rPr>
              <w:t xml:space="preserve"> </w:t>
            </w:r>
            <w:proofErr w:type="spellStart"/>
            <w:r w:rsidRPr="00775C24">
              <w:rPr>
                <w:lang w:val="id-ID"/>
              </w:rPr>
              <w:t>mask</w:t>
            </w:r>
            <w:proofErr w:type="spellEnd"/>
            <w:r w:rsidRPr="00775C24">
              <w:rPr>
                <w:lang w:val="id-ID"/>
              </w:rPr>
              <w:t xml:space="preserve">, 1.000 </w:t>
            </w:r>
            <w:proofErr w:type="spellStart"/>
            <w:r w:rsidRPr="00775C24">
              <w:rPr>
                <w:lang w:val="id-ID"/>
              </w:rPr>
              <w:t>disposable</w:t>
            </w:r>
            <w:proofErr w:type="spellEnd"/>
            <w:r w:rsidRPr="00775C24">
              <w:rPr>
                <w:lang w:val="id-ID"/>
              </w:rPr>
              <w:t xml:space="preserve"> </w:t>
            </w:r>
            <w:proofErr w:type="spellStart"/>
            <w:r w:rsidRPr="00775C24">
              <w:rPr>
                <w:lang w:val="id-ID"/>
              </w:rPr>
              <w:t>gloves</w:t>
            </w:r>
            <w:proofErr w:type="spellEnd"/>
            <w:r w:rsidRPr="00775C24">
              <w:rPr>
                <w:lang w:val="id-ID"/>
              </w:rPr>
              <w:t xml:space="preserve">, 970 baju </w:t>
            </w:r>
            <w:proofErr w:type="spellStart"/>
            <w:r w:rsidRPr="00775C24">
              <w:rPr>
                <w:lang w:val="id-ID"/>
              </w:rPr>
              <w:t>medical</w:t>
            </w:r>
            <w:proofErr w:type="spellEnd"/>
            <w:r w:rsidRPr="00775C24">
              <w:rPr>
                <w:lang w:val="id-ID"/>
              </w:rPr>
              <w:t xml:space="preserve"> </w:t>
            </w:r>
            <w:proofErr w:type="spellStart"/>
            <w:r w:rsidRPr="00775C24">
              <w:rPr>
                <w:lang w:val="id-ID"/>
              </w:rPr>
              <w:t>isolation</w:t>
            </w:r>
            <w:proofErr w:type="spellEnd"/>
            <w:r w:rsidRPr="00775C24">
              <w:rPr>
                <w:lang w:val="id-ID"/>
              </w:rPr>
              <w:t xml:space="preserve"> </w:t>
            </w:r>
            <w:proofErr w:type="spellStart"/>
            <w:r w:rsidRPr="00775C24">
              <w:rPr>
                <w:lang w:val="id-ID"/>
              </w:rPr>
              <w:t>gown</w:t>
            </w:r>
            <w:proofErr w:type="spellEnd"/>
            <w:r w:rsidRPr="00775C24">
              <w:rPr>
                <w:lang w:val="id-ID"/>
              </w:rPr>
              <w:t xml:space="preserve">, dan 235 botol produk multivitamin. Ia juga menyampaikan harapannya kepada </w:t>
            </w:r>
            <w:proofErr w:type="spellStart"/>
            <w:r w:rsidRPr="00775C24">
              <w:rPr>
                <w:lang w:val="id-ID"/>
              </w:rPr>
              <w:t>MPMRent</w:t>
            </w:r>
            <w:proofErr w:type="spellEnd"/>
            <w:r w:rsidRPr="00775C24">
              <w:rPr>
                <w:lang w:val="id-ID"/>
              </w:rPr>
              <w:t>, sebagai salah satu sektor yang terkena dampak sosial dan ekonomi akibat pandemi, agar bangkit berjuang kembali. Grup MPM melalui entitas anak usahanya telah memberikan bantuan Alat Pelindung Diri dan alat kesehatan secara bertahap untuk penanggulangan COVID-19 di sebagian besar wilayah operasionalnya yaitu Jawa Timur, NTT, Jakarta, Depok, dan Bogor.</w:t>
            </w:r>
          </w:p>
        </w:tc>
        <w:tc>
          <w:tcPr>
            <w:tcW w:w="5597" w:type="dxa"/>
          </w:tcPr>
          <w:p w14:paraId="22D79FDE" w14:textId="21D38DFE" w:rsidR="009E665B" w:rsidRPr="00775C24" w:rsidRDefault="009E665B" w:rsidP="009E665B">
            <w:pPr>
              <w:rPr>
                <w:lang w:val="id-ID"/>
              </w:rPr>
            </w:pPr>
            <w:r w:rsidRPr="00775C24">
              <w:rPr>
                <w:lang w:val="id-ID"/>
              </w:rPr>
              <w:lastRenderedPageBreak/>
              <w:t xml:space="preserve">Bantuan ini diserahkan oleh </w:t>
            </w:r>
            <w:proofErr w:type="spellStart"/>
            <w:r w:rsidRPr="00775C24">
              <w:rPr>
                <w:lang w:val="id-ID"/>
              </w:rPr>
              <w:t>Chief</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MPMRent</w:t>
            </w:r>
            <w:proofErr w:type="spellEnd"/>
            <w:r w:rsidRPr="00775C24">
              <w:rPr>
                <w:lang w:val="id-ID"/>
              </w:rPr>
              <w:t xml:space="preserve">, Devi Clark Munthe bersama dengan </w:t>
            </w:r>
            <w:proofErr w:type="spellStart"/>
            <w:r w:rsidRPr="00775C24">
              <w:rPr>
                <w:lang w:val="id-ID"/>
              </w:rPr>
              <w:lastRenderedPageBreak/>
              <w:t>Commercial</w:t>
            </w:r>
            <w:proofErr w:type="spellEnd"/>
            <w:r w:rsidRPr="00775C24">
              <w:rPr>
                <w:lang w:val="id-ID"/>
              </w:rPr>
              <w:t xml:space="preserve"> </w:t>
            </w:r>
            <w:proofErr w:type="spellStart"/>
            <w:r w:rsidRPr="00775C24">
              <w:rPr>
                <w:lang w:val="id-ID"/>
              </w:rPr>
              <w:t>Director</w:t>
            </w:r>
            <w:proofErr w:type="spellEnd"/>
            <w:r w:rsidRPr="00775C24">
              <w:rPr>
                <w:lang w:val="id-ID"/>
              </w:rPr>
              <w:t xml:space="preserve"> </w:t>
            </w:r>
            <w:proofErr w:type="spellStart"/>
            <w:r w:rsidRPr="00775C24">
              <w:rPr>
                <w:lang w:val="id-ID"/>
              </w:rPr>
              <w:t>MPMRent</w:t>
            </w:r>
            <w:proofErr w:type="spellEnd"/>
            <w:r w:rsidRPr="00775C24">
              <w:rPr>
                <w:lang w:val="id-ID"/>
              </w:rPr>
              <w:t xml:space="preserve">, Oky Gunawan dan diterima oleh Wali Kota Tangsel, Airin Rachmi </w:t>
            </w:r>
            <w:proofErr w:type="spellStart"/>
            <w:r w:rsidRPr="00775C24">
              <w:rPr>
                <w:lang w:val="id-ID"/>
              </w:rPr>
              <w:t>Diany</w:t>
            </w:r>
            <w:proofErr w:type="spellEnd"/>
            <w:r w:rsidRPr="00775C24">
              <w:rPr>
                <w:lang w:val="id-ID"/>
              </w:rPr>
              <w:t xml:space="preserve"> di Balai Kota Tangsel (19/6/2020).</w:t>
            </w:r>
            <w:r w:rsidRPr="00775C24">
              <w:rPr>
                <w:lang w:val="id-ID"/>
              </w:rPr>
              <w:br/>
            </w:r>
            <w:r w:rsidRPr="00775C24">
              <w:rPr>
                <w:lang w:val="id-ID"/>
              </w:rPr>
              <w:br/>
              <w:t xml:space="preserve">Devi menjelaskan, pandemi COVID-19 yang belum kunjung selesai menuntut kita semua agar tetap saling bahu membahu untuk meringankan beban sosial yang dialami saat ini. Bantuan alat kesehatan ini merupakan wujud dukungan </w:t>
            </w:r>
            <w:proofErr w:type="spellStart"/>
            <w:r w:rsidRPr="00775C24">
              <w:rPr>
                <w:lang w:val="id-ID"/>
              </w:rPr>
              <w:t>MPMRent</w:t>
            </w:r>
            <w:proofErr w:type="spellEnd"/>
            <w:r w:rsidRPr="00775C24">
              <w:rPr>
                <w:lang w:val="id-ID"/>
              </w:rPr>
              <w:t xml:space="preserve"> kepada pemerintah dan para tenaga medis, khususnya di area Tangsel yang mengemban tugas berat sebagai garda terdepan dalam memerangi permasalahan pandemi.</w:t>
            </w:r>
            <w:r w:rsidRPr="00775C24">
              <w:rPr>
                <w:lang w:val="id-ID"/>
              </w:rPr>
              <w:br/>
            </w:r>
            <w:r w:rsidRPr="00775C24">
              <w:rPr>
                <w:lang w:val="id-ID"/>
              </w:rPr>
              <w:br/>
              <w:t xml:space="preserve">Adapun bantuan </w:t>
            </w:r>
            <w:proofErr w:type="spellStart"/>
            <w:r w:rsidRPr="00775C24">
              <w:rPr>
                <w:lang w:val="id-ID"/>
              </w:rPr>
              <w:t>alkes</w:t>
            </w:r>
            <w:proofErr w:type="spellEnd"/>
            <w:r w:rsidRPr="00775C24">
              <w:rPr>
                <w:lang w:val="id-ID"/>
              </w:rPr>
              <w:t xml:space="preserve"> yang diberikan oleh </w:t>
            </w:r>
            <w:proofErr w:type="spellStart"/>
            <w:r w:rsidRPr="00775C24">
              <w:rPr>
                <w:lang w:val="id-ID"/>
              </w:rPr>
              <w:t>MPMRent</w:t>
            </w:r>
            <w:proofErr w:type="spellEnd"/>
            <w:r w:rsidRPr="00775C24">
              <w:rPr>
                <w:lang w:val="id-ID"/>
              </w:rPr>
              <w:t xml:space="preserve"> kepada Pemkot Tangsel berupa 12.000 </w:t>
            </w:r>
            <w:proofErr w:type="spellStart"/>
            <w:r w:rsidRPr="00775C24">
              <w:rPr>
                <w:lang w:val="id-ID"/>
              </w:rPr>
              <w:t>disposable</w:t>
            </w:r>
            <w:proofErr w:type="spellEnd"/>
            <w:r w:rsidRPr="00775C24">
              <w:rPr>
                <w:lang w:val="id-ID"/>
              </w:rPr>
              <w:t xml:space="preserve"> </w:t>
            </w:r>
            <w:proofErr w:type="spellStart"/>
            <w:r w:rsidRPr="00775C24">
              <w:rPr>
                <w:lang w:val="id-ID"/>
              </w:rPr>
              <w:t>mask</w:t>
            </w:r>
            <w:proofErr w:type="spellEnd"/>
            <w:r w:rsidRPr="00775C24">
              <w:rPr>
                <w:lang w:val="id-ID"/>
              </w:rPr>
              <w:t xml:space="preserve">, 910 </w:t>
            </w:r>
            <w:proofErr w:type="spellStart"/>
            <w:r w:rsidRPr="00775C24">
              <w:rPr>
                <w:lang w:val="id-ID"/>
              </w:rPr>
              <w:t>disposable</w:t>
            </w:r>
            <w:proofErr w:type="spellEnd"/>
            <w:r w:rsidRPr="00775C24">
              <w:rPr>
                <w:lang w:val="id-ID"/>
              </w:rPr>
              <w:t xml:space="preserve"> </w:t>
            </w:r>
            <w:proofErr w:type="spellStart"/>
            <w:r w:rsidRPr="00775C24">
              <w:rPr>
                <w:lang w:val="id-ID"/>
              </w:rPr>
              <w:t>medical</w:t>
            </w:r>
            <w:proofErr w:type="spellEnd"/>
            <w:r w:rsidRPr="00775C24">
              <w:rPr>
                <w:lang w:val="id-ID"/>
              </w:rPr>
              <w:t xml:space="preserve"> </w:t>
            </w:r>
            <w:proofErr w:type="spellStart"/>
            <w:r w:rsidRPr="00775C24">
              <w:rPr>
                <w:lang w:val="id-ID"/>
              </w:rPr>
              <w:t>isolation</w:t>
            </w:r>
            <w:proofErr w:type="spellEnd"/>
            <w:r w:rsidRPr="00775C24">
              <w:rPr>
                <w:lang w:val="id-ID"/>
              </w:rPr>
              <w:t xml:space="preserve"> </w:t>
            </w:r>
            <w:proofErr w:type="spellStart"/>
            <w:r w:rsidRPr="00775C24">
              <w:rPr>
                <w:lang w:val="id-ID"/>
              </w:rPr>
              <w:t>gown</w:t>
            </w:r>
            <w:proofErr w:type="spellEnd"/>
            <w:r w:rsidRPr="00775C24">
              <w:rPr>
                <w:lang w:val="id-ID"/>
              </w:rPr>
              <w:t>, dan sebuah alat bantu pernapasan (ventilator) dengan</w:t>
            </w:r>
            <w:r w:rsidRPr="00775C24">
              <w:rPr>
                <w:lang w:val="id-ID"/>
              </w:rPr>
              <w:br/>
            </w:r>
            <w:r w:rsidRPr="00775C24">
              <w:rPr>
                <w:lang w:val="id-ID"/>
              </w:rPr>
              <w:br/>
              <w:t>total nilai keseluruhan lebih dari Rp500 juta.</w:t>
            </w:r>
            <w:r w:rsidRPr="00775C24">
              <w:rPr>
                <w:lang w:val="id-ID"/>
              </w:rPr>
              <w:br/>
            </w:r>
            <w:r w:rsidRPr="00775C24">
              <w:rPr>
                <w:lang w:val="id-ID"/>
              </w:rPr>
              <w:br/>
            </w:r>
            <w:proofErr w:type="spellStart"/>
            <w:r w:rsidRPr="00775C24">
              <w:rPr>
                <w:lang w:val="id-ID"/>
              </w:rPr>
              <w:t>MPMRent</w:t>
            </w:r>
            <w:proofErr w:type="spellEnd"/>
            <w:r w:rsidRPr="00775C24">
              <w:rPr>
                <w:lang w:val="id-ID"/>
              </w:rPr>
              <w:t xml:space="preserve"> juga memberikan bantuan APD kepada RSUD Tangerang Selatan dengan keseluruhan nilai total lebih dari Rp100 juta, yaitu berupa 6.000 </w:t>
            </w:r>
            <w:proofErr w:type="spellStart"/>
            <w:r w:rsidRPr="00775C24">
              <w:rPr>
                <w:lang w:val="id-ID"/>
              </w:rPr>
              <w:t>disposable</w:t>
            </w:r>
            <w:proofErr w:type="spellEnd"/>
            <w:r w:rsidRPr="00775C24">
              <w:rPr>
                <w:lang w:val="id-ID"/>
              </w:rPr>
              <w:t xml:space="preserve"> </w:t>
            </w:r>
            <w:proofErr w:type="spellStart"/>
            <w:r w:rsidRPr="00775C24">
              <w:rPr>
                <w:lang w:val="id-ID"/>
              </w:rPr>
              <w:t>mask</w:t>
            </w:r>
            <w:proofErr w:type="spellEnd"/>
            <w:r w:rsidRPr="00775C24">
              <w:rPr>
                <w:lang w:val="id-ID"/>
              </w:rPr>
              <w:t xml:space="preserve">, 1.000 </w:t>
            </w:r>
            <w:proofErr w:type="spellStart"/>
            <w:r w:rsidRPr="00775C24">
              <w:rPr>
                <w:lang w:val="id-ID"/>
              </w:rPr>
              <w:t>disposable</w:t>
            </w:r>
            <w:proofErr w:type="spellEnd"/>
            <w:r w:rsidRPr="00775C24">
              <w:rPr>
                <w:lang w:val="id-ID"/>
              </w:rPr>
              <w:t xml:space="preserve"> </w:t>
            </w:r>
            <w:proofErr w:type="spellStart"/>
            <w:r w:rsidRPr="00775C24">
              <w:rPr>
                <w:lang w:val="id-ID"/>
              </w:rPr>
              <w:t>gloves</w:t>
            </w:r>
            <w:proofErr w:type="spellEnd"/>
            <w:r w:rsidRPr="00775C24">
              <w:rPr>
                <w:lang w:val="id-ID"/>
              </w:rPr>
              <w:t xml:space="preserve">, 970 baju </w:t>
            </w:r>
            <w:proofErr w:type="spellStart"/>
            <w:r w:rsidRPr="00775C24">
              <w:rPr>
                <w:lang w:val="id-ID"/>
              </w:rPr>
              <w:t>medical</w:t>
            </w:r>
            <w:proofErr w:type="spellEnd"/>
            <w:r w:rsidRPr="00775C24">
              <w:rPr>
                <w:lang w:val="id-ID"/>
              </w:rPr>
              <w:t xml:space="preserve"> </w:t>
            </w:r>
            <w:proofErr w:type="spellStart"/>
            <w:r w:rsidRPr="00775C24">
              <w:rPr>
                <w:lang w:val="id-ID"/>
              </w:rPr>
              <w:t>isolation</w:t>
            </w:r>
            <w:proofErr w:type="spellEnd"/>
            <w:r w:rsidRPr="00775C24">
              <w:rPr>
                <w:lang w:val="id-ID"/>
              </w:rPr>
              <w:t xml:space="preserve"> </w:t>
            </w:r>
            <w:proofErr w:type="spellStart"/>
            <w:r w:rsidRPr="00775C24">
              <w:rPr>
                <w:lang w:val="id-ID"/>
              </w:rPr>
              <w:t>gown</w:t>
            </w:r>
            <w:proofErr w:type="spellEnd"/>
            <w:r w:rsidRPr="00775C24">
              <w:rPr>
                <w:lang w:val="id-ID"/>
              </w:rPr>
              <w:t>, dan 235 botol produk multivitamin.</w:t>
            </w:r>
            <w:r w:rsidRPr="00775C24">
              <w:rPr>
                <w:lang w:val="id-ID"/>
              </w:rPr>
              <w:br/>
            </w:r>
            <w:r w:rsidRPr="00775C24">
              <w:rPr>
                <w:lang w:val="id-ID"/>
              </w:rPr>
              <w:br/>
              <w:t xml:space="preserve">"Kami mengapresiasi </w:t>
            </w:r>
            <w:proofErr w:type="spellStart"/>
            <w:r w:rsidRPr="00775C24">
              <w:rPr>
                <w:lang w:val="id-ID"/>
              </w:rPr>
              <w:t>MPMRent</w:t>
            </w:r>
            <w:proofErr w:type="spellEnd"/>
            <w:r w:rsidRPr="00775C24">
              <w:rPr>
                <w:lang w:val="id-ID"/>
              </w:rPr>
              <w:t xml:space="preserve"> atas</w:t>
            </w:r>
            <w:r w:rsidRPr="00775C24">
              <w:rPr>
                <w:lang w:val="id-ID"/>
              </w:rPr>
              <w:br/>
            </w:r>
            <w:r w:rsidRPr="00775C24">
              <w:rPr>
                <w:lang w:val="id-ID"/>
              </w:rPr>
              <w:br/>
              <w:t>bantuan yang telah diberikan kepada kami dan disalurkan kepada masyarakat Tangerang Selatan,” ungkapnya. Ia juga</w:t>
            </w:r>
            <w:r w:rsidRPr="00775C24">
              <w:rPr>
                <w:lang w:val="id-ID"/>
              </w:rPr>
              <w:br/>
            </w:r>
            <w:r w:rsidRPr="00775C24">
              <w:rPr>
                <w:lang w:val="id-ID"/>
              </w:rPr>
              <w:br/>
              <w:t xml:space="preserve">menyampaikan harapannya kepada </w:t>
            </w:r>
            <w:proofErr w:type="spellStart"/>
            <w:r w:rsidRPr="00775C24">
              <w:rPr>
                <w:lang w:val="id-ID"/>
              </w:rPr>
              <w:t>MPMRent</w:t>
            </w:r>
            <w:proofErr w:type="spellEnd"/>
            <w:r w:rsidRPr="00775C24">
              <w:rPr>
                <w:lang w:val="id-ID"/>
              </w:rPr>
              <w:t>, sebagai salah satu sektor yang terkena dampak sosial dan ekonomi akibat pandemi, agar bangkit berjuang kembali dan menemukan cara untuk beradaptasi hingga keadaan berjalan normal kembali.</w:t>
            </w:r>
            <w:r w:rsidRPr="00775C24">
              <w:rPr>
                <w:lang w:val="id-ID"/>
              </w:rPr>
              <w:br/>
            </w:r>
            <w:r w:rsidRPr="00775C24">
              <w:rPr>
                <w:lang w:val="id-ID"/>
              </w:rPr>
              <w:br/>
              <w:t xml:space="preserve">Seluruh kegiatan pemberian bantuan ini merupakan bagian dari insiatif tanggung jawab sosial Grup MPM melalui program MPM Berbagi yang berfokus pada peristiwa bencana (alam dan non-alam) dan kemanusiaan yang </w:t>
            </w:r>
            <w:proofErr w:type="spellStart"/>
            <w:r w:rsidRPr="00775C24">
              <w:rPr>
                <w:lang w:val="id-ID"/>
              </w:rPr>
              <w:t>diinisasi</w:t>
            </w:r>
            <w:proofErr w:type="spellEnd"/>
            <w:r w:rsidRPr="00775C24">
              <w:rPr>
                <w:lang w:val="id-ID"/>
              </w:rPr>
              <w:t xml:space="preserve"> sebagai komitmen untuk selalu memberikan yang terbaik kepada para pemangku kepentingan, </w:t>
            </w:r>
            <w:proofErr w:type="spellStart"/>
            <w:r w:rsidRPr="00775C24">
              <w:rPr>
                <w:lang w:val="id-ID"/>
              </w:rPr>
              <w:t>khsususnya</w:t>
            </w:r>
            <w:proofErr w:type="spellEnd"/>
            <w:r w:rsidRPr="00775C24">
              <w:rPr>
                <w:lang w:val="id-ID"/>
              </w:rPr>
              <w:t xml:space="preserve"> masyarakat. Sejak bulan April </w:t>
            </w:r>
            <w:r w:rsidRPr="00775C24">
              <w:rPr>
                <w:lang w:val="id-ID"/>
              </w:rPr>
              <w:lastRenderedPageBreak/>
              <w:t>2020,</w:t>
            </w:r>
            <w:r w:rsidRPr="00775C24">
              <w:rPr>
                <w:lang w:val="id-ID"/>
              </w:rPr>
              <w:br/>
            </w:r>
            <w:r w:rsidRPr="00775C24">
              <w:rPr>
                <w:lang w:val="id-ID"/>
              </w:rPr>
              <w:br/>
              <w:t>Grup MPM melalui entitas anak usahanya telah memberikan bantuan Alat Pelindung Diri dan alat kesehatan secara bertahap untuk penanggulangan COVID-19 di sebagian besar wilayah operasionalnya yaitu Jawa Timur, NTT, Jakarta, Depok, dan Bogor.</w:t>
            </w:r>
          </w:p>
        </w:tc>
        <w:tc>
          <w:tcPr>
            <w:tcW w:w="1964" w:type="dxa"/>
          </w:tcPr>
          <w:p w14:paraId="451CBFD8" w14:textId="4BFB125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687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w:t>
            </w:r>
          </w:p>
        </w:tc>
      </w:tr>
      <w:tr w:rsidR="009E665B" w:rsidRPr="00775C24" w14:paraId="0BE5F531" w14:textId="77777777" w:rsidTr="009E665B">
        <w:tc>
          <w:tcPr>
            <w:tcW w:w="671" w:type="dxa"/>
          </w:tcPr>
          <w:p w14:paraId="2FBE281D" w14:textId="4F735264" w:rsidR="009E665B" w:rsidRPr="00775C24" w:rsidRDefault="009E665B" w:rsidP="009E665B">
            <w:pPr>
              <w:rPr>
                <w:lang w:val="id-ID"/>
              </w:rPr>
            </w:pPr>
            <w:r w:rsidRPr="00775C24">
              <w:rPr>
                <w:lang w:val="id-ID"/>
              </w:rPr>
              <w:lastRenderedPageBreak/>
              <w:t>412</w:t>
            </w:r>
          </w:p>
        </w:tc>
        <w:tc>
          <w:tcPr>
            <w:tcW w:w="2777" w:type="dxa"/>
          </w:tcPr>
          <w:p w14:paraId="2D15A000" w14:textId="6BE9D43B" w:rsidR="009E665B" w:rsidRPr="00775C24" w:rsidRDefault="009E665B" w:rsidP="009E665B">
            <w:pPr>
              <w:rPr>
                <w:lang w:val="id-ID"/>
              </w:rPr>
            </w:pPr>
            <w:r w:rsidRPr="00775C24">
              <w:rPr>
                <w:lang w:val="id-ID"/>
              </w:rPr>
              <w:t xml:space="preserve">Gerakan Indonesia Pasti Bisa Telah Distribusikan 100.000 </w:t>
            </w:r>
            <w:proofErr w:type="spellStart"/>
            <w:r w:rsidRPr="00775C24">
              <w:rPr>
                <w:lang w:val="id-ID"/>
              </w:rPr>
              <w:t>Test</w:t>
            </w:r>
            <w:proofErr w:type="spellEnd"/>
            <w:r w:rsidRPr="00775C24">
              <w:rPr>
                <w:lang w:val="id-ID"/>
              </w:rPr>
              <w:t xml:space="preserve"> Kit PCR</w:t>
            </w:r>
          </w:p>
        </w:tc>
        <w:tc>
          <w:tcPr>
            <w:tcW w:w="4550" w:type="dxa"/>
          </w:tcPr>
          <w:p w14:paraId="31A7F412" w14:textId="2CF5E023" w:rsidR="009E665B" w:rsidRPr="00775C24" w:rsidRDefault="009E665B" w:rsidP="009E665B">
            <w:pPr>
              <w:rPr>
                <w:lang w:val="id-ID"/>
              </w:rPr>
            </w:pPr>
            <w:r w:rsidRPr="00775C24">
              <w:rPr>
                <w:lang w:val="id-ID"/>
              </w:rPr>
              <w:t xml:space="preserve">Indonesia Pasti Bisa telah menggalang dana senilai Rp10 miliar untuk menyediakan bahan baku produksi dan ongkos distribusi 100.000 </w:t>
            </w:r>
            <w:proofErr w:type="spellStart"/>
            <w:r w:rsidRPr="00775C24">
              <w:rPr>
                <w:lang w:val="id-ID"/>
              </w:rPr>
              <w:t>test</w:t>
            </w:r>
            <w:proofErr w:type="spellEnd"/>
            <w:r w:rsidRPr="00775C24">
              <w:rPr>
                <w:lang w:val="id-ID"/>
              </w:rPr>
              <w:t xml:space="preserve"> kit, sehingga perangkat diagnosis tersebut tersedia secara gratis. </w:t>
            </w:r>
            <w:proofErr w:type="spellStart"/>
            <w:r w:rsidRPr="00775C24">
              <w:rPr>
                <w:lang w:val="id-ID"/>
              </w:rPr>
              <w:t>Test</w:t>
            </w:r>
            <w:proofErr w:type="spellEnd"/>
            <w:r w:rsidRPr="00775C24">
              <w:rPr>
                <w:lang w:val="id-ID"/>
              </w:rPr>
              <w:t xml:space="preserve"> kit RT-PCR buatan Indonesia didesain oleh </w:t>
            </w:r>
            <w:proofErr w:type="spellStart"/>
            <w:r w:rsidRPr="00775C24">
              <w:rPr>
                <w:lang w:val="id-ID"/>
              </w:rPr>
              <w:t>Nusantics</w:t>
            </w:r>
            <w:proofErr w:type="spellEnd"/>
            <w:r w:rsidRPr="00775C24">
              <w:rPr>
                <w:lang w:val="id-ID"/>
              </w:rPr>
              <w:t xml:space="preserve">, </w:t>
            </w:r>
            <w:proofErr w:type="spellStart"/>
            <w:r w:rsidRPr="00775C24">
              <w:rPr>
                <w:lang w:val="id-ID"/>
              </w:rPr>
              <w:t>startup</w:t>
            </w:r>
            <w:proofErr w:type="spellEnd"/>
            <w:r w:rsidRPr="00775C24">
              <w:rPr>
                <w:lang w:val="id-ID"/>
              </w:rPr>
              <w:t xml:space="preserve"> bioteknologi yang bergerak di bidang </w:t>
            </w:r>
            <w:proofErr w:type="spellStart"/>
            <w:r w:rsidRPr="00775C24">
              <w:rPr>
                <w:lang w:val="id-ID"/>
              </w:rPr>
              <w:t>genomika</w:t>
            </w:r>
            <w:proofErr w:type="spellEnd"/>
            <w:r w:rsidRPr="00775C24">
              <w:rPr>
                <w:lang w:val="id-ID"/>
              </w:rPr>
              <w:t xml:space="preserve">. PT Bio Farma kemudian menyediakan fasilitas dan sumber daya manusia untuk memproduksi massal dan mendistribusikan </w:t>
            </w:r>
            <w:proofErr w:type="spellStart"/>
            <w:r w:rsidRPr="00775C24">
              <w:rPr>
                <w:lang w:val="id-ID"/>
              </w:rPr>
              <w:t>test</w:t>
            </w:r>
            <w:proofErr w:type="spellEnd"/>
            <w:r w:rsidRPr="00775C24">
              <w:rPr>
                <w:lang w:val="id-ID"/>
              </w:rPr>
              <w:t xml:space="preserve"> kit. Perangkat uji tersebut kemudian didistribusikan secara bertahap mulai 14 Mei 2020 hingga 17 Juni 2020. Distribusi terakhir adalah pengiriman ke BBTLKPP Ambon, Provinsi Maluku. Co-</w:t>
            </w:r>
            <w:proofErr w:type="spellStart"/>
            <w:r w:rsidRPr="00775C24">
              <w:rPr>
                <w:lang w:val="id-ID"/>
              </w:rPr>
              <w:t>founder</w:t>
            </w:r>
            <w:proofErr w:type="spellEnd"/>
            <w:r w:rsidRPr="00775C24">
              <w:rPr>
                <w:lang w:val="id-ID"/>
              </w:rPr>
              <w:t xml:space="preserve"> dan </w:t>
            </w:r>
            <w:proofErr w:type="spellStart"/>
            <w:r w:rsidRPr="00775C24">
              <w:rPr>
                <w:lang w:val="id-ID"/>
              </w:rPr>
              <w:t>Managing</w:t>
            </w:r>
            <w:proofErr w:type="spellEnd"/>
            <w:r w:rsidRPr="00775C24">
              <w:rPr>
                <w:lang w:val="id-ID"/>
              </w:rPr>
              <w:t xml:space="preserve"> Partner </w:t>
            </w:r>
            <w:proofErr w:type="spellStart"/>
            <w:r w:rsidRPr="00775C24">
              <w:rPr>
                <w:lang w:val="id-ID"/>
              </w:rPr>
              <w:t>East</w:t>
            </w:r>
            <w:proofErr w:type="spellEnd"/>
            <w:r w:rsidRPr="00775C24">
              <w:rPr>
                <w:lang w:val="id-ID"/>
              </w:rPr>
              <w:t xml:space="preserve"> </w:t>
            </w:r>
            <w:proofErr w:type="spellStart"/>
            <w:r w:rsidRPr="00775C24">
              <w:rPr>
                <w:lang w:val="id-ID"/>
              </w:rPr>
              <w:t>Ventures</w:t>
            </w:r>
            <w:proofErr w:type="spellEnd"/>
            <w:r w:rsidRPr="00775C24">
              <w:rPr>
                <w:lang w:val="id-ID"/>
              </w:rPr>
              <w:t xml:space="preserve">, </w:t>
            </w:r>
            <w:proofErr w:type="spellStart"/>
            <w:r w:rsidRPr="00775C24">
              <w:rPr>
                <w:lang w:val="id-ID"/>
              </w:rPr>
              <w:t>Willson</w:t>
            </w:r>
            <w:proofErr w:type="spellEnd"/>
            <w:r w:rsidRPr="00775C24">
              <w:rPr>
                <w:lang w:val="id-ID"/>
              </w:rPr>
              <w:t xml:space="preserve"> Cuaca, mengatakan, pihaknya menantikan kesempatan lain untuk berkolaborasi dalam upaya membangun kemandirian industri sains dan keandalan ekosistem kesehatan Indonesia. Kepala BPPT Hammam Riza menekankan bahwa sinergi </w:t>
            </w:r>
            <w:proofErr w:type="spellStart"/>
            <w:r w:rsidRPr="00775C24">
              <w:rPr>
                <w:lang w:val="id-ID"/>
              </w:rPr>
              <w:t>antarinstitusi</w:t>
            </w:r>
            <w:proofErr w:type="spellEnd"/>
            <w:r w:rsidRPr="00775C24">
              <w:rPr>
                <w:lang w:val="id-ID"/>
              </w:rPr>
              <w:t xml:space="preserve"> riset, perguruan tinggi, pemerintah, industri, dan asosiasi terkait sangat diperlukan. Menurutnya, TFRIC-19 hadir dengan konsep sinergi membangun ekosistem inovasi. BPPT memberikan peran intermediasi yang kuat, untuk memperlancar dan mempercepat tahapan desain dan </w:t>
            </w:r>
            <w:proofErr w:type="spellStart"/>
            <w:r w:rsidRPr="00775C24">
              <w:rPr>
                <w:lang w:val="id-ID"/>
              </w:rPr>
              <w:t>prototyping</w:t>
            </w:r>
            <w:proofErr w:type="spellEnd"/>
            <w:r w:rsidRPr="00775C24">
              <w:rPr>
                <w:lang w:val="id-ID"/>
              </w:rPr>
              <w:t>, validasi, registrasi dan produksi, sehingga dalam waktu singkat produk Tes Kit RT-PCR dapat diwujudkan.</w:t>
            </w:r>
          </w:p>
        </w:tc>
        <w:tc>
          <w:tcPr>
            <w:tcW w:w="5597" w:type="dxa"/>
          </w:tcPr>
          <w:p w14:paraId="134B28BD" w14:textId="6FA465D2" w:rsidR="009E665B" w:rsidRPr="00775C24" w:rsidRDefault="009E665B" w:rsidP="009E665B">
            <w:pPr>
              <w:rPr>
                <w:lang w:val="id-ID"/>
              </w:rPr>
            </w:pPr>
            <w:r w:rsidRPr="00775C24">
              <w:rPr>
                <w:lang w:val="id-ID"/>
              </w:rPr>
              <w:t xml:space="preserve">Pengembangan dan produksi </w:t>
            </w:r>
            <w:proofErr w:type="spellStart"/>
            <w:r w:rsidRPr="00775C24">
              <w:rPr>
                <w:lang w:val="id-ID"/>
              </w:rPr>
              <w:t>test</w:t>
            </w:r>
            <w:proofErr w:type="spellEnd"/>
            <w:r w:rsidRPr="00775C24">
              <w:rPr>
                <w:lang w:val="id-ID"/>
              </w:rPr>
              <w:t xml:space="preserve"> kit Real </w:t>
            </w:r>
            <w:proofErr w:type="spellStart"/>
            <w:r w:rsidRPr="00775C24">
              <w:rPr>
                <w:lang w:val="id-ID"/>
              </w:rPr>
              <w:t>Time</w:t>
            </w:r>
            <w:proofErr w:type="spellEnd"/>
            <w:r w:rsidRPr="00775C24">
              <w:rPr>
                <w:lang w:val="id-ID"/>
              </w:rPr>
              <w:t xml:space="preserve">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(RT-PCR) buatan Indonesia adalah salah satu proyek dari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Riset dan Inovasi Teknologi untuk Penanganan COVID-19 (TFRIC19) bentukan Badan Pengkajian dan Penerapan Teknologi (BPPT).</w:t>
            </w:r>
            <w:r w:rsidRPr="00775C24">
              <w:rPr>
                <w:lang w:val="id-ID"/>
              </w:rPr>
              <w:br/>
            </w:r>
            <w:r w:rsidRPr="00775C24">
              <w:rPr>
                <w:lang w:val="id-ID"/>
              </w:rPr>
              <w:br/>
              <w:t xml:space="preserve">Indonesia Pasti Bisa telah menggalang dana senilai Rp10 miliar untuk menyediakan bahan baku produksi dan ongkos distribusi 100.000 </w:t>
            </w:r>
            <w:proofErr w:type="spellStart"/>
            <w:r w:rsidRPr="00775C24">
              <w:rPr>
                <w:lang w:val="id-ID"/>
              </w:rPr>
              <w:t>test</w:t>
            </w:r>
            <w:proofErr w:type="spellEnd"/>
            <w:r w:rsidRPr="00775C24">
              <w:rPr>
                <w:lang w:val="id-ID"/>
              </w:rPr>
              <w:t xml:space="preserve"> kit, sehingga perangkat diagnosis tersebut tersedia secara gratis.</w:t>
            </w:r>
            <w:r w:rsidRPr="00775C24">
              <w:rPr>
                <w:lang w:val="id-ID"/>
              </w:rPr>
              <w:br/>
            </w:r>
            <w:r w:rsidRPr="00775C24">
              <w:rPr>
                <w:lang w:val="id-ID"/>
              </w:rPr>
              <w:br/>
            </w:r>
            <w:proofErr w:type="spellStart"/>
            <w:r w:rsidRPr="00775C24">
              <w:rPr>
                <w:lang w:val="id-ID"/>
              </w:rPr>
              <w:t>Test</w:t>
            </w:r>
            <w:proofErr w:type="spellEnd"/>
            <w:r w:rsidRPr="00775C24">
              <w:rPr>
                <w:lang w:val="id-ID"/>
              </w:rPr>
              <w:t xml:space="preserve"> kit RT-PCR buatan Indonesia didesain oleh </w:t>
            </w:r>
            <w:proofErr w:type="spellStart"/>
            <w:r w:rsidRPr="00775C24">
              <w:rPr>
                <w:lang w:val="id-ID"/>
              </w:rPr>
              <w:t>Nusantics</w:t>
            </w:r>
            <w:proofErr w:type="spellEnd"/>
            <w:r w:rsidRPr="00775C24">
              <w:rPr>
                <w:lang w:val="id-ID"/>
              </w:rPr>
              <w:t xml:space="preserve">, </w:t>
            </w:r>
            <w:proofErr w:type="spellStart"/>
            <w:r w:rsidRPr="00775C24">
              <w:rPr>
                <w:lang w:val="id-ID"/>
              </w:rPr>
              <w:t>startup</w:t>
            </w:r>
            <w:proofErr w:type="spellEnd"/>
            <w:r w:rsidRPr="00775C24">
              <w:rPr>
                <w:lang w:val="id-ID"/>
              </w:rPr>
              <w:t xml:space="preserve"> bioteknologi yang bergerak di bidang </w:t>
            </w:r>
            <w:proofErr w:type="spellStart"/>
            <w:r w:rsidRPr="00775C24">
              <w:rPr>
                <w:lang w:val="id-ID"/>
              </w:rPr>
              <w:t>genomika</w:t>
            </w:r>
            <w:proofErr w:type="spellEnd"/>
            <w:r w:rsidRPr="00775C24">
              <w:rPr>
                <w:lang w:val="id-ID"/>
              </w:rPr>
              <w:t xml:space="preserve">. PT Bio Farma kemudian menyediakan fasilitas dan sumber daya manusia untuk memproduksi massal dan mendistribusikan </w:t>
            </w:r>
            <w:proofErr w:type="spellStart"/>
            <w:r w:rsidRPr="00775C24">
              <w:rPr>
                <w:lang w:val="id-ID"/>
              </w:rPr>
              <w:t>test</w:t>
            </w:r>
            <w:proofErr w:type="spellEnd"/>
            <w:r w:rsidRPr="00775C24">
              <w:rPr>
                <w:lang w:val="id-ID"/>
              </w:rPr>
              <w:t xml:space="preserve"> kit ke seluruh Indonesia.</w:t>
            </w:r>
            <w:r w:rsidRPr="00775C24">
              <w:rPr>
                <w:lang w:val="id-ID"/>
              </w:rPr>
              <w:br/>
            </w:r>
            <w:r w:rsidRPr="00775C24">
              <w:rPr>
                <w:lang w:val="id-ID"/>
              </w:rPr>
              <w:br/>
              <w:t xml:space="preserve">Produksi massal </w:t>
            </w:r>
            <w:proofErr w:type="spellStart"/>
            <w:r w:rsidRPr="00775C24">
              <w:rPr>
                <w:lang w:val="id-ID"/>
              </w:rPr>
              <w:t>test</w:t>
            </w:r>
            <w:proofErr w:type="spellEnd"/>
            <w:r w:rsidRPr="00775C24">
              <w:rPr>
                <w:lang w:val="id-ID"/>
              </w:rPr>
              <w:t xml:space="preserve"> kit yang didanai oleh Indonesia Pasti Bisa berlangsung selama sepekan yang terbagi dalam tujuh </w:t>
            </w:r>
            <w:proofErr w:type="spellStart"/>
            <w:r w:rsidRPr="00775C24">
              <w:rPr>
                <w:lang w:val="id-ID"/>
              </w:rPr>
              <w:t>batch</w:t>
            </w:r>
            <w:proofErr w:type="spellEnd"/>
            <w:r w:rsidRPr="00775C24">
              <w:rPr>
                <w:lang w:val="id-ID"/>
              </w:rPr>
              <w:t xml:space="preserve">. Bio Farma memproduksi 3.334 boks yang setara dengan 100.020 </w:t>
            </w:r>
            <w:proofErr w:type="spellStart"/>
            <w:r w:rsidRPr="00775C24">
              <w:rPr>
                <w:lang w:val="id-ID"/>
              </w:rPr>
              <w:t>test</w:t>
            </w:r>
            <w:proofErr w:type="spellEnd"/>
            <w:r w:rsidRPr="00775C24">
              <w:rPr>
                <w:lang w:val="id-ID"/>
              </w:rPr>
              <w:t xml:space="preserve"> kit.</w:t>
            </w:r>
            <w:r w:rsidRPr="00775C24">
              <w:rPr>
                <w:lang w:val="id-ID"/>
              </w:rPr>
              <w:br/>
            </w:r>
            <w:r w:rsidRPr="00775C24">
              <w:rPr>
                <w:lang w:val="id-ID"/>
              </w:rPr>
              <w:br/>
              <w:t>Perangkat uji tersebut kemudian didistribusikan secara bertahap mulai 14 Mei 2020 hingga 17 Juni 2020. Distribusi terakhir adalah pengiriman ke BBTLKPP Ambon, Provinsi Maluku.</w:t>
            </w:r>
            <w:r w:rsidRPr="00775C24">
              <w:rPr>
                <w:lang w:val="id-ID"/>
              </w:rPr>
              <w:br/>
            </w:r>
            <w:r w:rsidRPr="00775C24">
              <w:rPr>
                <w:lang w:val="id-ID"/>
              </w:rPr>
              <w:br/>
              <w:t>Co-</w:t>
            </w:r>
            <w:proofErr w:type="spellStart"/>
            <w:r w:rsidRPr="00775C24">
              <w:rPr>
                <w:lang w:val="id-ID"/>
              </w:rPr>
              <w:t>founder</w:t>
            </w:r>
            <w:proofErr w:type="spellEnd"/>
            <w:r w:rsidRPr="00775C24">
              <w:rPr>
                <w:lang w:val="id-ID"/>
              </w:rPr>
              <w:t xml:space="preserve"> dan </w:t>
            </w:r>
            <w:proofErr w:type="spellStart"/>
            <w:r w:rsidRPr="00775C24">
              <w:rPr>
                <w:lang w:val="id-ID"/>
              </w:rPr>
              <w:t>Managing</w:t>
            </w:r>
            <w:proofErr w:type="spellEnd"/>
            <w:r w:rsidRPr="00775C24">
              <w:rPr>
                <w:lang w:val="id-ID"/>
              </w:rPr>
              <w:t xml:space="preserve"> Partner </w:t>
            </w:r>
            <w:proofErr w:type="spellStart"/>
            <w:r w:rsidRPr="00775C24">
              <w:rPr>
                <w:lang w:val="id-ID"/>
              </w:rPr>
              <w:t>East</w:t>
            </w:r>
            <w:proofErr w:type="spellEnd"/>
            <w:r w:rsidRPr="00775C24">
              <w:rPr>
                <w:lang w:val="id-ID"/>
              </w:rPr>
              <w:t xml:space="preserve"> </w:t>
            </w:r>
            <w:proofErr w:type="spellStart"/>
            <w:r w:rsidRPr="00775C24">
              <w:rPr>
                <w:lang w:val="id-ID"/>
              </w:rPr>
              <w:t>Ventures</w:t>
            </w:r>
            <w:proofErr w:type="spellEnd"/>
            <w:r w:rsidRPr="00775C24">
              <w:rPr>
                <w:lang w:val="id-ID"/>
              </w:rPr>
              <w:t xml:space="preserve">, </w:t>
            </w:r>
            <w:proofErr w:type="spellStart"/>
            <w:r w:rsidRPr="00775C24">
              <w:rPr>
                <w:lang w:val="id-ID"/>
              </w:rPr>
              <w:t>Willson</w:t>
            </w:r>
            <w:proofErr w:type="spellEnd"/>
            <w:r w:rsidRPr="00775C24">
              <w:rPr>
                <w:lang w:val="id-ID"/>
              </w:rPr>
              <w:t xml:space="preserve"> Cuaca, mengatakan, pihaknya menantikan kesempatan lain untuk berkolaborasi dalam upaya membangun kemandirian industri sains dan keandalan ekosistem kesehatan Indonesia. “</w:t>
            </w:r>
            <w:proofErr w:type="spellStart"/>
            <w:r w:rsidRPr="00775C24">
              <w:rPr>
                <w:lang w:val="id-ID"/>
              </w:rPr>
              <w:t>East</w:t>
            </w:r>
            <w:proofErr w:type="spellEnd"/>
            <w:r w:rsidRPr="00775C24">
              <w:rPr>
                <w:lang w:val="id-ID"/>
              </w:rPr>
              <w:t xml:space="preserve"> </w:t>
            </w:r>
            <w:proofErr w:type="spellStart"/>
            <w:r w:rsidRPr="00775C24">
              <w:rPr>
                <w:lang w:val="id-ID"/>
              </w:rPr>
              <w:t>Ventures</w:t>
            </w:r>
            <w:proofErr w:type="spellEnd"/>
            <w:r w:rsidRPr="00775C24">
              <w:rPr>
                <w:lang w:val="id-ID"/>
              </w:rPr>
              <w:t xml:space="preserve"> berkomitmen mendukung program-program kesehatan lainnya yang dapat membangun ekosistem kesehatan Indonesia yang berswadaya,” kata </w:t>
            </w:r>
            <w:proofErr w:type="spellStart"/>
            <w:r w:rsidRPr="00775C24">
              <w:rPr>
                <w:lang w:val="id-ID"/>
              </w:rPr>
              <w:t>Willson</w:t>
            </w:r>
            <w:proofErr w:type="spellEnd"/>
            <w:r w:rsidRPr="00775C24">
              <w:rPr>
                <w:lang w:val="id-ID"/>
              </w:rPr>
              <w:t>.</w:t>
            </w:r>
            <w:r w:rsidRPr="00775C24">
              <w:rPr>
                <w:lang w:val="id-ID"/>
              </w:rPr>
              <w:br/>
            </w:r>
            <w:r w:rsidRPr="00775C24">
              <w:rPr>
                <w:lang w:val="id-ID"/>
              </w:rPr>
              <w:br/>
              <w:t xml:space="preserve">Direktur Utama PT Bio Farma, </w:t>
            </w:r>
            <w:proofErr w:type="spellStart"/>
            <w:r w:rsidRPr="00775C24">
              <w:rPr>
                <w:lang w:val="id-ID"/>
              </w:rPr>
              <w:t>Honesti</w:t>
            </w:r>
            <w:proofErr w:type="spellEnd"/>
            <w:r w:rsidRPr="00775C24">
              <w:rPr>
                <w:lang w:val="id-ID"/>
              </w:rPr>
              <w:t xml:space="preserve"> </w:t>
            </w:r>
            <w:proofErr w:type="spellStart"/>
            <w:r w:rsidRPr="00775C24">
              <w:rPr>
                <w:lang w:val="id-ID"/>
              </w:rPr>
              <w:t>Basyir</w:t>
            </w:r>
            <w:proofErr w:type="spellEnd"/>
            <w:r w:rsidRPr="00775C24">
              <w:rPr>
                <w:lang w:val="id-ID"/>
              </w:rPr>
              <w:t xml:space="preserve"> </w:t>
            </w:r>
            <w:r w:rsidRPr="00775C24">
              <w:rPr>
                <w:lang w:val="id-ID"/>
              </w:rPr>
              <w:lastRenderedPageBreak/>
              <w:t xml:space="preserve">mengatakan RT-PCR merupakan salah satu dari lima </w:t>
            </w:r>
            <w:proofErr w:type="spellStart"/>
            <w:r w:rsidRPr="00775C24">
              <w:rPr>
                <w:lang w:val="id-ID"/>
              </w:rPr>
              <w:t>milestone</w:t>
            </w:r>
            <w:proofErr w:type="spellEnd"/>
            <w:r w:rsidRPr="00775C24">
              <w:rPr>
                <w:lang w:val="id-ID"/>
              </w:rPr>
              <w:t xml:space="preserve"> Bio Farma dalam hal penanggulangan COVID-19. “Kami harap kolaborasi gotong royong ini tidak berhenti di sini saja,” ujar </w:t>
            </w:r>
            <w:proofErr w:type="spellStart"/>
            <w:r w:rsidRPr="00775C24">
              <w:rPr>
                <w:lang w:val="id-ID"/>
              </w:rPr>
              <w:t>Honesti</w:t>
            </w:r>
            <w:proofErr w:type="spellEnd"/>
            <w:r w:rsidRPr="00775C24">
              <w:rPr>
                <w:lang w:val="id-ID"/>
              </w:rPr>
              <w:t>.</w:t>
            </w:r>
            <w:r w:rsidRPr="00775C24">
              <w:rPr>
                <w:lang w:val="id-ID"/>
              </w:rPr>
              <w:br/>
            </w:r>
            <w:r w:rsidRPr="00775C24">
              <w:rPr>
                <w:lang w:val="id-ID"/>
              </w:rPr>
              <w:br/>
              <w:t xml:space="preserve">Sementara itu, Kepala BPPT Hammam Riza menekankan bahwa sinergi </w:t>
            </w:r>
            <w:proofErr w:type="spellStart"/>
            <w:r w:rsidRPr="00775C24">
              <w:rPr>
                <w:lang w:val="id-ID"/>
              </w:rPr>
              <w:t>antarinstitusi</w:t>
            </w:r>
            <w:proofErr w:type="spellEnd"/>
            <w:r w:rsidRPr="00775C24">
              <w:rPr>
                <w:lang w:val="id-ID"/>
              </w:rPr>
              <w:t xml:space="preserve"> riset, perguruan tinggi, pemerintah, industri, dan asosiasi terkait sangat diperlukan. Menurutnya, TFRIC-19 hadir dengan konsep sinergi membangun ekosistem inovasi. BPPT memberikan peran intermediasi yang kuat, untuk memperlancar dan mempercepat tahapan desain dan </w:t>
            </w:r>
            <w:proofErr w:type="spellStart"/>
            <w:r w:rsidRPr="00775C24">
              <w:rPr>
                <w:lang w:val="id-ID"/>
              </w:rPr>
              <w:t>prototyping</w:t>
            </w:r>
            <w:proofErr w:type="spellEnd"/>
            <w:r w:rsidRPr="00775C24">
              <w:rPr>
                <w:lang w:val="id-ID"/>
              </w:rPr>
              <w:t>, validasi, registrasi dan produksi, sehingga dalam waktu singkat produk Tes Kit RT-PCR dapat diwujudkan. Kita butuh lompatan inovasi, yakni dengan kerja sama dan transfer teknologi dari perusahaan asing kepada industri dalam negeri,” kata Hammam.</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566981A" w14:textId="10E3119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5CDB7A0C" w14:textId="77777777" w:rsidTr="009E665B">
        <w:tc>
          <w:tcPr>
            <w:tcW w:w="671" w:type="dxa"/>
          </w:tcPr>
          <w:p w14:paraId="0FFC00D1" w14:textId="48AD676E" w:rsidR="009E665B" w:rsidRPr="00775C24" w:rsidRDefault="009E665B" w:rsidP="009E665B">
            <w:pPr>
              <w:rPr>
                <w:lang w:val="id-ID"/>
              </w:rPr>
            </w:pPr>
            <w:r w:rsidRPr="00775C24">
              <w:rPr>
                <w:lang w:val="id-ID"/>
              </w:rPr>
              <w:t>413</w:t>
            </w:r>
          </w:p>
        </w:tc>
        <w:tc>
          <w:tcPr>
            <w:tcW w:w="2777" w:type="dxa"/>
          </w:tcPr>
          <w:p w14:paraId="51B80540" w14:textId="36C97D2B" w:rsidR="009E665B" w:rsidRPr="00775C24" w:rsidRDefault="009E665B" w:rsidP="009E665B">
            <w:pPr>
              <w:rPr>
                <w:lang w:val="id-ID"/>
              </w:rPr>
            </w:pPr>
            <w:r w:rsidRPr="00775C24">
              <w:rPr>
                <w:lang w:val="id-ID"/>
              </w:rPr>
              <w:t>Ini Cara Tingkatkan Imunitas Menurut i3L</w:t>
            </w:r>
          </w:p>
        </w:tc>
        <w:tc>
          <w:tcPr>
            <w:tcW w:w="4550" w:type="dxa"/>
          </w:tcPr>
          <w:p w14:paraId="1BAE525A" w14:textId="4F1633AE" w:rsidR="009E665B" w:rsidRPr="00775C24" w:rsidRDefault="009E665B" w:rsidP="009E665B">
            <w:pPr>
              <w:rPr>
                <w:lang w:val="id-ID"/>
              </w:rPr>
            </w:pPr>
            <w:r w:rsidRPr="00775C24">
              <w:rPr>
                <w:lang w:val="id-ID"/>
              </w:rPr>
              <w:t xml:space="preserve">Menurut </w:t>
            </w:r>
            <w:proofErr w:type="spellStart"/>
            <w:r w:rsidRPr="00775C24">
              <w:rPr>
                <w:lang w:val="id-ID"/>
              </w:rPr>
              <w:t>British</w:t>
            </w:r>
            <w:proofErr w:type="spellEnd"/>
            <w:r w:rsidRPr="00775C24">
              <w:rPr>
                <w:lang w:val="id-ID"/>
              </w:rPr>
              <w:t xml:space="preserve"> </w:t>
            </w:r>
            <w:proofErr w:type="spellStart"/>
            <w:r w:rsidRPr="00775C24">
              <w:rPr>
                <w:lang w:val="id-ID"/>
              </w:rPr>
              <w:t>Dietitian</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(BDA) dan </w:t>
            </w:r>
            <w:proofErr w:type="spellStart"/>
            <w:r w:rsidRPr="00775C24">
              <w:rPr>
                <w:lang w:val="id-ID"/>
              </w:rPr>
              <w:t>European</w:t>
            </w:r>
            <w:proofErr w:type="spellEnd"/>
            <w:r w:rsidRPr="00775C24">
              <w:rPr>
                <w:lang w:val="id-ID"/>
              </w:rPr>
              <w:t xml:space="preserve"> Food </w:t>
            </w:r>
            <w:proofErr w:type="spellStart"/>
            <w:r w:rsidRPr="00775C24">
              <w:rPr>
                <w:lang w:val="id-ID"/>
              </w:rPr>
              <w:t>Safety</w:t>
            </w:r>
            <w:proofErr w:type="spellEnd"/>
            <w:r w:rsidRPr="00775C24">
              <w:rPr>
                <w:lang w:val="id-ID"/>
              </w:rPr>
              <w:t xml:space="preserve"> </w:t>
            </w:r>
            <w:proofErr w:type="spellStart"/>
            <w:r w:rsidRPr="00775C24">
              <w:rPr>
                <w:lang w:val="id-ID"/>
              </w:rPr>
              <w:t>Authority</w:t>
            </w:r>
            <w:proofErr w:type="spellEnd"/>
            <w:r w:rsidRPr="00775C24">
              <w:rPr>
                <w:lang w:val="id-ID"/>
              </w:rPr>
              <w:t xml:space="preserve"> (EFSA), hingga saat ini belum ada makanan atau komponen bahan makanan yang bisa meningkatkan kekebalan tubuh dan serta merta membuat seseorang tercegah dari infeksi Covid-19. Meskipun demikian, manusia tetap membutuhkan sistem kekebalan tubuh yang kuat untuk menjalankan fungsi sistem imun secara normal agar tubuh bugar dan terhindar dari penyakit lainnya. Brokoli, kembang kol, dan jambu batu adalah sumber vitamin C yang baik. Vitamin B6 dapat diperoleh dari daging, sayuran, pisang, biji-bijian, dan kacang-kacangan. Daging, ikan, dan telur adalah sumber vitamin B12 yang baik juga kaya akan vitamin A dan zat besi. Selain itu, penting juga untuk menjaga tubuh tetap terhidrasi dengan mengonsumsi air putih sebanyak 8-10 gelas per hari. Dalam masa pandemi ini, terutama saat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biasanya untuk mengurangi rasa bosan, orang-orang lebih cenderung untuk makan </w:t>
            </w:r>
            <w:proofErr w:type="spellStart"/>
            <w:r w:rsidRPr="00775C24">
              <w:rPr>
                <w:lang w:val="id-ID"/>
              </w:rPr>
              <w:lastRenderedPageBreak/>
              <w:t>cemilan</w:t>
            </w:r>
            <w:proofErr w:type="spellEnd"/>
            <w:r w:rsidRPr="00775C24">
              <w:rPr>
                <w:lang w:val="id-ID"/>
              </w:rPr>
              <w:t xml:space="preserve">. Iwan menjelaskan menyarankan agar </w:t>
            </w:r>
            <w:proofErr w:type="spellStart"/>
            <w:r w:rsidRPr="00775C24">
              <w:rPr>
                <w:lang w:val="id-ID"/>
              </w:rPr>
              <w:t>cemilan-cemilan</w:t>
            </w:r>
            <w:proofErr w:type="spellEnd"/>
            <w:r w:rsidRPr="00775C24">
              <w:rPr>
                <w:lang w:val="id-ID"/>
              </w:rPr>
              <w:t xml:space="preserve"> tersebut dengan </w:t>
            </w:r>
            <w:proofErr w:type="spellStart"/>
            <w:r w:rsidRPr="00775C24">
              <w:rPr>
                <w:lang w:val="id-ID"/>
              </w:rPr>
              <w:t>cemilan</w:t>
            </w:r>
            <w:proofErr w:type="spellEnd"/>
            <w:r w:rsidRPr="00775C24">
              <w:rPr>
                <w:lang w:val="id-ID"/>
              </w:rPr>
              <w:t xml:space="preserve"> yang lebih sehat, misalnya buah potong, sayuran atau kacang-kacangan yang kaya akan serat. Setiap harinya, tubuh memerlukan zat gizi makro dan mikro dalam jumlah tertentu untuk proses metabolisme, menjalankan aktivitas fisik, tumbuh, serta mengganti sel-sel atau jaringan yang rusak dalam tubuh. Selain itu, beberapa vitamin, seperti vitamin B kompleks dan C bersifat larut dalam air. Jika jumlahnya berlebih, tubuh akan mengeluarkan vitamin tersebut melalui air kencing. Orang dengan obesitas yang terinfeksi Covid-19, memiliki </w:t>
            </w:r>
            <w:proofErr w:type="spellStart"/>
            <w:r w:rsidRPr="00775C24">
              <w:rPr>
                <w:lang w:val="id-ID"/>
              </w:rPr>
              <w:t>resiko</w:t>
            </w:r>
            <w:proofErr w:type="spellEnd"/>
            <w:r w:rsidRPr="00775C24">
              <w:rPr>
                <w:lang w:val="id-ID"/>
              </w:rPr>
              <w:t xml:space="preserve"> yang lebih tinggi untuk terkena komplikasi dan lebih tinggi </w:t>
            </w:r>
            <w:proofErr w:type="spellStart"/>
            <w:r w:rsidRPr="00775C24">
              <w:rPr>
                <w:lang w:val="id-ID"/>
              </w:rPr>
              <w:t>prevalansinya</w:t>
            </w:r>
            <w:proofErr w:type="spellEnd"/>
            <w:r w:rsidRPr="00775C24">
              <w:rPr>
                <w:lang w:val="id-ID"/>
              </w:rPr>
              <w:t xml:space="preserve"> untuk mendapatkan perawatan intensif atau </w:t>
            </w:r>
            <w:proofErr w:type="spellStart"/>
            <w:r w:rsidRPr="00775C24">
              <w:rPr>
                <w:lang w:val="id-ID"/>
              </w:rPr>
              <w:t>Intensive</w:t>
            </w:r>
            <w:proofErr w:type="spellEnd"/>
            <w:r w:rsidRPr="00775C24">
              <w:rPr>
                <w:lang w:val="id-ID"/>
              </w:rPr>
              <w:t xml:space="preserve"> </w:t>
            </w:r>
            <w:proofErr w:type="spellStart"/>
            <w:r w:rsidRPr="00775C24">
              <w:rPr>
                <w:lang w:val="id-ID"/>
              </w:rPr>
              <w:t>Care</w:t>
            </w:r>
            <w:proofErr w:type="spellEnd"/>
            <w:r w:rsidRPr="00775C24">
              <w:rPr>
                <w:lang w:val="id-ID"/>
              </w:rPr>
              <w:t xml:space="preserve"> Unit (ICU) saat dirawat di rumah sakit. Orang dengan obesitas yang terinfeksi Covid-19 memiliki </w:t>
            </w:r>
            <w:proofErr w:type="spellStart"/>
            <w:r w:rsidRPr="00775C24">
              <w:rPr>
                <w:lang w:val="id-ID"/>
              </w:rPr>
              <w:t>resiko</w:t>
            </w:r>
            <w:proofErr w:type="spellEnd"/>
            <w:r w:rsidRPr="00775C24">
              <w:rPr>
                <w:lang w:val="id-ID"/>
              </w:rPr>
              <w:t xml:space="preserve"> yang lebih tinggi untuk terkena komplikasi dan lebih tinggi </w:t>
            </w:r>
            <w:proofErr w:type="spellStart"/>
            <w:r w:rsidRPr="00775C24">
              <w:rPr>
                <w:lang w:val="id-ID"/>
              </w:rPr>
              <w:t>prevalansinya</w:t>
            </w:r>
            <w:proofErr w:type="spellEnd"/>
            <w:r w:rsidRPr="00775C24">
              <w:rPr>
                <w:lang w:val="id-ID"/>
              </w:rPr>
              <w:t xml:space="preserve"> untuk mendapatkan perawatan intensif.</w:t>
            </w:r>
          </w:p>
        </w:tc>
        <w:tc>
          <w:tcPr>
            <w:tcW w:w="5597" w:type="dxa"/>
          </w:tcPr>
          <w:p w14:paraId="099A01F8" w14:textId="21C98A88" w:rsidR="009E665B" w:rsidRPr="00775C24" w:rsidRDefault="009E665B" w:rsidP="009E665B">
            <w:pPr>
              <w:rPr>
                <w:lang w:val="id-ID"/>
              </w:rPr>
            </w:pPr>
            <w:r w:rsidRPr="00775C24">
              <w:rPr>
                <w:lang w:val="id-ID"/>
              </w:rPr>
              <w:lastRenderedPageBreak/>
              <w:t xml:space="preserve">Menurut </w:t>
            </w:r>
            <w:proofErr w:type="spellStart"/>
            <w:r w:rsidRPr="00775C24">
              <w:rPr>
                <w:lang w:val="id-ID"/>
              </w:rPr>
              <w:t>British</w:t>
            </w:r>
            <w:proofErr w:type="spellEnd"/>
            <w:r w:rsidRPr="00775C24">
              <w:rPr>
                <w:lang w:val="id-ID"/>
              </w:rPr>
              <w:t xml:space="preserve"> </w:t>
            </w:r>
            <w:proofErr w:type="spellStart"/>
            <w:r w:rsidRPr="00775C24">
              <w:rPr>
                <w:lang w:val="id-ID"/>
              </w:rPr>
              <w:t>Dietitian</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(BDA) dan </w:t>
            </w:r>
            <w:proofErr w:type="spellStart"/>
            <w:r w:rsidRPr="00775C24">
              <w:rPr>
                <w:lang w:val="id-ID"/>
              </w:rPr>
              <w:t>European</w:t>
            </w:r>
            <w:proofErr w:type="spellEnd"/>
            <w:r w:rsidRPr="00775C24">
              <w:rPr>
                <w:lang w:val="id-ID"/>
              </w:rPr>
              <w:t xml:space="preserve"> Food </w:t>
            </w:r>
            <w:proofErr w:type="spellStart"/>
            <w:r w:rsidRPr="00775C24">
              <w:rPr>
                <w:lang w:val="id-ID"/>
              </w:rPr>
              <w:t>Safety</w:t>
            </w:r>
            <w:proofErr w:type="spellEnd"/>
            <w:r w:rsidRPr="00775C24">
              <w:rPr>
                <w:lang w:val="id-ID"/>
              </w:rPr>
              <w:t xml:space="preserve"> </w:t>
            </w:r>
            <w:proofErr w:type="spellStart"/>
            <w:r w:rsidRPr="00775C24">
              <w:rPr>
                <w:lang w:val="id-ID"/>
              </w:rPr>
              <w:t>Authority</w:t>
            </w:r>
            <w:proofErr w:type="spellEnd"/>
            <w:r w:rsidRPr="00775C24">
              <w:rPr>
                <w:lang w:val="id-ID"/>
              </w:rPr>
              <w:t xml:space="preserve"> (EFSA), hingga saat ini belum ada makanan atau komponen bahan makanan yang bisa meningkatkan kekebalan tubuh dan serta merta membuat seseorang tercegah dari infeksi Covid-19.</w:t>
            </w:r>
            <w:r w:rsidRPr="00775C24">
              <w:rPr>
                <w:lang w:val="id-ID"/>
              </w:rPr>
              <w:br/>
            </w:r>
            <w:r w:rsidRPr="00775C24">
              <w:rPr>
                <w:lang w:val="id-ID"/>
              </w:rPr>
              <w:br/>
              <w:t>Meskipun demikian, manusia tetap membutuhkan sistem kekebalan tubuh yang kuat untuk menjalankan fungsi sistem imun secara normal agar tubuh bugar dan terhindar dari penyakit lainnya.</w:t>
            </w:r>
            <w:r w:rsidRPr="00775C24">
              <w:rPr>
                <w:lang w:val="id-ID"/>
              </w:rPr>
              <w:br/>
            </w:r>
            <w:r w:rsidRPr="00775C24">
              <w:rPr>
                <w:lang w:val="id-ID"/>
              </w:rPr>
              <w:br/>
              <w:t xml:space="preserve">Rektor Indonesia International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Life </w:t>
            </w:r>
            <w:proofErr w:type="spellStart"/>
            <w:r w:rsidRPr="00775C24">
              <w:rPr>
                <w:lang w:val="id-ID"/>
              </w:rPr>
              <w:t>Sciences</w:t>
            </w:r>
            <w:proofErr w:type="spellEnd"/>
            <w:r w:rsidRPr="00775C24">
              <w:rPr>
                <w:lang w:val="id-ID"/>
              </w:rPr>
              <w:t xml:space="preserve"> (i3L), Iwan </w:t>
            </w:r>
            <w:proofErr w:type="spellStart"/>
            <w:r w:rsidRPr="00775C24">
              <w:rPr>
                <w:lang w:val="id-ID"/>
              </w:rPr>
              <w:t>Surjawan</w:t>
            </w:r>
            <w:proofErr w:type="spellEnd"/>
            <w:r w:rsidRPr="00775C24">
              <w:rPr>
                <w:lang w:val="id-ID"/>
              </w:rPr>
              <w:t xml:space="preserve"> menyatakan, ada banyak zat gizi yang berperan langsung dalam menjalankan sistem kekebalan tubuh secara normal. Contohnya, vitamin (seperti vitamin A, B6, </w:t>
            </w:r>
            <w:proofErr w:type="spellStart"/>
            <w:r w:rsidRPr="00775C24">
              <w:rPr>
                <w:lang w:val="id-ID"/>
              </w:rPr>
              <w:t>folat</w:t>
            </w:r>
            <w:proofErr w:type="spellEnd"/>
            <w:r w:rsidRPr="00775C24">
              <w:rPr>
                <w:lang w:val="id-ID"/>
              </w:rPr>
              <w:t>, B12, C, dan D) dan mineral (seperti zat besi, seng (</w:t>
            </w:r>
            <w:proofErr w:type="spellStart"/>
            <w:r w:rsidRPr="00775C24">
              <w:rPr>
                <w:lang w:val="id-ID"/>
              </w:rPr>
              <w:t>zinc</w:t>
            </w:r>
            <w:proofErr w:type="spellEnd"/>
            <w:r w:rsidRPr="00775C24">
              <w:rPr>
                <w:lang w:val="id-ID"/>
              </w:rPr>
              <w:t>), selenium, dan tembaga). Iwan menambahkan zat-zat gizi tersebut dapat kita penuhi dengan cara mengonsumsi makanan sehat bergizi seimbang.</w:t>
            </w:r>
            <w:r w:rsidRPr="00775C24">
              <w:rPr>
                <w:lang w:val="id-ID"/>
              </w:rPr>
              <w:br/>
            </w:r>
            <w:r w:rsidRPr="00775C24">
              <w:rPr>
                <w:lang w:val="id-ID"/>
              </w:rPr>
              <w:br/>
              <w:t xml:space="preserve">“Contohnya, brokoli, kembang kol, dan jambu batu adalah sumber vitamin C yang baik. Vitamin B6 dapat </w:t>
            </w:r>
            <w:r w:rsidRPr="00775C24">
              <w:rPr>
                <w:lang w:val="id-ID"/>
              </w:rPr>
              <w:lastRenderedPageBreak/>
              <w:t>diperoleh dari daging, sayuran, pisang, biji-bijian, dan kacang-kacangan. Daging, ikan, dan telur adalah sumber vitamin B12 yang baik juga kaya akan vitamin A dan zat besi. Selain itu, penting juga untuk menjaga tubuh tetap terhidrasi dengan mengonsumsi air putih sebanyak 8-10 gelas per hari,” kata Iwan dalam keterangan resminya, hari ini.</w:t>
            </w:r>
            <w:r w:rsidRPr="00775C24">
              <w:rPr>
                <w:lang w:val="id-ID"/>
              </w:rPr>
              <w:br/>
            </w:r>
            <w:r w:rsidRPr="00775C24">
              <w:rPr>
                <w:lang w:val="id-ID"/>
              </w:rPr>
              <w:br/>
              <w:t xml:space="preserve">Iwan mengungkapkan selama pandemi, sebaiknya menghindari konsumsi makanan yang tinggi kandungan lemak jenuh, garam dan gula. Seperti keripik, gorengan, </w:t>
            </w:r>
            <w:proofErr w:type="spellStart"/>
            <w:r w:rsidRPr="00775C24">
              <w:rPr>
                <w:lang w:val="id-ID"/>
              </w:rPr>
              <w:t>mie</w:t>
            </w:r>
            <w:proofErr w:type="spellEnd"/>
            <w:r w:rsidRPr="00775C24">
              <w:rPr>
                <w:lang w:val="id-ID"/>
              </w:rPr>
              <w:t xml:space="preserve"> instan atau minuman </w:t>
            </w:r>
            <w:proofErr w:type="spellStart"/>
            <w:r w:rsidRPr="00775C24">
              <w:rPr>
                <w:lang w:val="id-ID"/>
              </w:rPr>
              <w:t>yag</w:t>
            </w:r>
            <w:proofErr w:type="spellEnd"/>
            <w:r w:rsidRPr="00775C24">
              <w:rPr>
                <w:lang w:val="id-ID"/>
              </w:rPr>
              <w:t xml:space="preserve"> mengandung gula secara berlebihan. Jika seseorang sering mengonsumsi makanan tersebut, maka </w:t>
            </w:r>
            <w:proofErr w:type="spellStart"/>
            <w:r w:rsidRPr="00775C24">
              <w:rPr>
                <w:lang w:val="id-ID"/>
              </w:rPr>
              <w:t>resiko</w:t>
            </w:r>
            <w:proofErr w:type="spellEnd"/>
            <w:r w:rsidRPr="00775C24">
              <w:rPr>
                <w:lang w:val="id-ID"/>
              </w:rPr>
              <w:t xml:space="preserve"> terjadinya peningkatan berat badan, obesitas, penyakit kardiovaskular seperti jantung, stroke, diabetes, dan kanker akan lebih tinggi.</w:t>
            </w:r>
            <w:r w:rsidRPr="00775C24">
              <w:rPr>
                <w:lang w:val="id-ID"/>
              </w:rPr>
              <w:br/>
            </w:r>
            <w:r w:rsidRPr="00775C24">
              <w:rPr>
                <w:lang w:val="id-ID"/>
              </w:rPr>
              <w:br/>
              <w:t>Dalam masa pandemi ini, terutama saat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biasanya untuk mengurangi rasa bosan, orang-orang lebih cenderung untuk makan </w:t>
            </w:r>
            <w:proofErr w:type="spellStart"/>
            <w:r w:rsidRPr="00775C24">
              <w:rPr>
                <w:lang w:val="id-ID"/>
              </w:rPr>
              <w:t>cemilan</w:t>
            </w:r>
            <w:proofErr w:type="spellEnd"/>
            <w:r w:rsidRPr="00775C24">
              <w:rPr>
                <w:lang w:val="id-ID"/>
              </w:rPr>
              <w:t xml:space="preserve">. Iwan menjelaskan menyarankan agar </w:t>
            </w:r>
            <w:proofErr w:type="spellStart"/>
            <w:r w:rsidRPr="00775C24">
              <w:rPr>
                <w:lang w:val="id-ID"/>
              </w:rPr>
              <w:t>cemilan-cemilan</w:t>
            </w:r>
            <w:proofErr w:type="spellEnd"/>
            <w:r w:rsidRPr="00775C24">
              <w:rPr>
                <w:lang w:val="id-ID"/>
              </w:rPr>
              <w:t xml:space="preserve"> tersebut dengan </w:t>
            </w:r>
            <w:proofErr w:type="spellStart"/>
            <w:r w:rsidRPr="00775C24">
              <w:rPr>
                <w:lang w:val="id-ID"/>
              </w:rPr>
              <w:t>cemilan</w:t>
            </w:r>
            <w:proofErr w:type="spellEnd"/>
            <w:r w:rsidRPr="00775C24">
              <w:rPr>
                <w:lang w:val="id-ID"/>
              </w:rPr>
              <w:t xml:space="preserve"> yang lebih sehat, misalnya buah potong, sayuran atau kacang-kacangan yang kaya akan serat.</w:t>
            </w:r>
            <w:r w:rsidRPr="00775C24">
              <w:rPr>
                <w:lang w:val="id-ID"/>
              </w:rPr>
              <w:br/>
            </w:r>
            <w:r w:rsidRPr="00775C24">
              <w:rPr>
                <w:lang w:val="id-ID"/>
              </w:rPr>
              <w:br/>
              <w:t xml:space="preserve">Secara terpisah, Widya Indriani, </w:t>
            </w:r>
            <w:proofErr w:type="spellStart"/>
            <w:r w:rsidRPr="00775C24">
              <w:rPr>
                <w:lang w:val="id-ID"/>
              </w:rPr>
              <w:t>Faculty</w:t>
            </w:r>
            <w:proofErr w:type="spellEnd"/>
            <w:r w:rsidRPr="00775C24">
              <w:rPr>
                <w:lang w:val="id-ID"/>
              </w:rPr>
              <w:t xml:space="preserve"> </w:t>
            </w:r>
            <w:proofErr w:type="spellStart"/>
            <w:r w:rsidRPr="00775C24">
              <w:rPr>
                <w:lang w:val="id-ID"/>
              </w:rPr>
              <w:t>of</w:t>
            </w:r>
            <w:proofErr w:type="spellEnd"/>
            <w:r w:rsidRPr="00775C24">
              <w:rPr>
                <w:lang w:val="id-ID"/>
              </w:rPr>
              <w:t xml:space="preserve"> Food </w:t>
            </w:r>
            <w:proofErr w:type="spellStart"/>
            <w:r w:rsidRPr="00775C24">
              <w:rPr>
                <w:lang w:val="id-ID"/>
              </w:rPr>
              <w:t>Science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Nutrition</w:t>
            </w:r>
            <w:proofErr w:type="spellEnd"/>
            <w:r w:rsidRPr="00775C24">
              <w:rPr>
                <w:lang w:val="id-ID"/>
              </w:rPr>
              <w:t xml:space="preserve"> i3L menjelaskan terdapat perbandingan nutrisi yang baik untuk meningkatkan sistem kekebalan tubuh. Dengan terpenuhinya nutrisi yang seimbang, kita bisa menjaga fungsi normal sistem kekebalan tubuh.</w:t>
            </w:r>
            <w:r w:rsidRPr="00775C24">
              <w:rPr>
                <w:lang w:val="id-ID"/>
              </w:rPr>
              <w:br/>
            </w:r>
            <w:r w:rsidRPr="00775C24">
              <w:rPr>
                <w:lang w:val="id-ID"/>
              </w:rPr>
              <w:br/>
              <w:t>“Setiap harinya, tubuh memerlukan zat gizi makro dan mikro dalam jumlah tertentu untuk proses metabolisme, menjalankan aktivitas fisik, tumbuh, serta mengganti sel-sel atau jaringan yang rusak dalam tubuh. Selain itu, beberapa vitamin, seperti vitamin B kompleks dan C bersifat larut dalam air. Jika jumlahnya berlebih, tubuh akan mengeluarkan vitamin tersebut melalui air kencing. Oleh sebab itu penting untuk mengonsumsi makanan dengan gizi seimbang setiap harinya untuk menjaga fungsi normal dan sistem kekebalan tubuh,” tambahnya.</w:t>
            </w:r>
            <w:r w:rsidRPr="00775C24">
              <w:rPr>
                <w:lang w:val="id-ID"/>
              </w:rPr>
              <w:br/>
            </w:r>
            <w:r w:rsidRPr="00775C24">
              <w:rPr>
                <w:lang w:val="id-ID"/>
              </w:rPr>
              <w:br/>
              <w:t xml:space="preserve">Widya menambahkan kelebihan kalori di badan juga dapat meningkatkan </w:t>
            </w:r>
            <w:proofErr w:type="spellStart"/>
            <w:r w:rsidRPr="00775C24">
              <w:rPr>
                <w:lang w:val="id-ID"/>
              </w:rPr>
              <w:t>resiko</w:t>
            </w:r>
            <w:proofErr w:type="spellEnd"/>
            <w:r w:rsidRPr="00775C24">
              <w:rPr>
                <w:lang w:val="id-ID"/>
              </w:rPr>
              <w:t xml:space="preserve"> terkena Covid-19. Terdapat beberapa penelitian yang </w:t>
            </w:r>
            <w:proofErr w:type="spellStart"/>
            <w:r w:rsidRPr="00775C24">
              <w:rPr>
                <w:lang w:val="id-ID"/>
              </w:rPr>
              <w:t>menyataan</w:t>
            </w:r>
            <w:proofErr w:type="spellEnd"/>
            <w:r w:rsidRPr="00775C24">
              <w:rPr>
                <w:lang w:val="id-ID"/>
              </w:rPr>
              <w:t xml:space="preserve"> bahwa kondisi-</w:t>
            </w:r>
            <w:r w:rsidRPr="00775C24">
              <w:rPr>
                <w:lang w:val="id-ID"/>
              </w:rPr>
              <w:lastRenderedPageBreak/>
              <w:t>kondisi atau penyakit yang berkaitan dengan obesitas seperti diabetes tipe 2, penyakit jantung dan hipertensi dapat memperparah efek Covid-19.</w:t>
            </w:r>
            <w:r w:rsidRPr="00775C24">
              <w:rPr>
                <w:lang w:val="id-ID"/>
              </w:rPr>
              <w:br/>
            </w:r>
            <w:r w:rsidRPr="00775C24">
              <w:rPr>
                <w:lang w:val="id-ID"/>
              </w:rPr>
              <w:br/>
              <w:t xml:space="preserve">“Berdasarkan pengamatan dari beberapa negara seperti Amerika dan Perancis, orang dengan obesitas yang terinfeksi Covid-19, memiliki </w:t>
            </w:r>
            <w:proofErr w:type="spellStart"/>
            <w:r w:rsidRPr="00775C24">
              <w:rPr>
                <w:lang w:val="id-ID"/>
              </w:rPr>
              <w:t>resiko</w:t>
            </w:r>
            <w:proofErr w:type="spellEnd"/>
            <w:r w:rsidRPr="00775C24">
              <w:rPr>
                <w:lang w:val="id-ID"/>
              </w:rPr>
              <w:t xml:space="preserve"> yang lebih tinggi untuk terkena komplikasi dan lebih tinggi </w:t>
            </w:r>
            <w:proofErr w:type="spellStart"/>
            <w:r w:rsidRPr="00775C24">
              <w:rPr>
                <w:lang w:val="id-ID"/>
              </w:rPr>
              <w:t>prevalansinya</w:t>
            </w:r>
            <w:proofErr w:type="spellEnd"/>
            <w:r w:rsidRPr="00775C24">
              <w:rPr>
                <w:lang w:val="id-ID"/>
              </w:rPr>
              <w:t xml:space="preserve"> untuk mendapatkan perawatan intensif atau </w:t>
            </w:r>
            <w:proofErr w:type="spellStart"/>
            <w:r w:rsidRPr="00775C24">
              <w:rPr>
                <w:lang w:val="id-ID"/>
              </w:rPr>
              <w:t>Intensive</w:t>
            </w:r>
            <w:proofErr w:type="spellEnd"/>
            <w:r w:rsidRPr="00775C24">
              <w:rPr>
                <w:lang w:val="id-ID"/>
              </w:rPr>
              <w:t xml:space="preserve"> </w:t>
            </w:r>
            <w:proofErr w:type="spellStart"/>
            <w:r w:rsidRPr="00775C24">
              <w:rPr>
                <w:lang w:val="id-ID"/>
              </w:rPr>
              <w:t>Care</w:t>
            </w:r>
            <w:proofErr w:type="spellEnd"/>
            <w:r w:rsidRPr="00775C24">
              <w:rPr>
                <w:lang w:val="id-ID"/>
              </w:rPr>
              <w:t xml:space="preserve"> Unit (ICU) saat dirawat di rumah sakit,” tuturnya.</w:t>
            </w:r>
            <w:r w:rsidRPr="00775C24">
              <w:rPr>
                <w:lang w:val="id-ID"/>
              </w:rPr>
              <w:br/>
            </w:r>
            <w:r w:rsidRPr="00775C24">
              <w:rPr>
                <w:lang w:val="id-ID"/>
              </w:rPr>
              <w:br/>
              <w:t>Editor: Eva Martha Rahayu</w:t>
            </w:r>
            <w:r w:rsidRPr="00775C24">
              <w:rPr>
                <w:lang w:val="id-ID"/>
              </w:rPr>
              <w:br/>
            </w:r>
            <w:r w:rsidRPr="00775C24">
              <w:rPr>
                <w:lang w:val="id-ID"/>
              </w:rPr>
              <w:br/>
              <w:t>www.swa.co.id</w:t>
            </w:r>
          </w:p>
        </w:tc>
        <w:tc>
          <w:tcPr>
            <w:tcW w:w="1964" w:type="dxa"/>
          </w:tcPr>
          <w:p w14:paraId="744A2E34" w14:textId="4BD4419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5E65D7FA" w14:textId="77777777" w:rsidTr="009E665B">
        <w:tc>
          <w:tcPr>
            <w:tcW w:w="671" w:type="dxa"/>
          </w:tcPr>
          <w:p w14:paraId="6AE6139F" w14:textId="4014EDF4" w:rsidR="009E665B" w:rsidRPr="00775C24" w:rsidRDefault="009E665B" w:rsidP="009E665B">
            <w:pPr>
              <w:rPr>
                <w:lang w:val="id-ID"/>
              </w:rPr>
            </w:pPr>
            <w:r w:rsidRPr="00775C24">
              <w:rPr>
                <w:lang w:val="id-ID"/>
              </w:rPr>
              <w:lastRenderedPageBreak/>
              <w:t>414</w:t>
            </w:r>
          </w:p>
        </w:tc>
        <w:tc>
          <w:tcPr>
            <w:tcW w:w="2777" w:type="dxa"/>
          </w:tcPr>
          <w:p w14:paraId="178B9EDE" w14:textId="564909D7" w:rsidR="009E665B" w:rsidRPr="00775C24" w:rsidRDefault="009E665B" w:rsidP="009E665B">
            <w:pPr>
              <w:rPr>
                <w:lang w:val="id-ID"/>
              </w:rPr>
            </w:pPr>
            <w:r w:rsidRPr="00775C24">
              <w:rPr>
                <w:lang w:val="id-ID"/>
              </w:rPr>
              <w:t>Tangani Covid-19, PLN Salurkan Bantuan Rp 14,05 Miliar</w:t>
            </w:r>
          </w:p>
        </w:tc>
        <w:tc>
          <w:tcPr>
            <w:tcW w:w="4550" w:type="dxa"/>
          </w:tcPr>
          <w:p w14:paraId="625A77E6" w14:textId="01EBA4B0" w:rsidR="009E665B" w:rsidRPr="00775C24" w:rsidRDefault="009E665B" w:rsidP="009E665B">
            <w:pPr>
              <w:rPr>
                <w:lang w:val="id-ID"/>
              </w:rPr>
            </w:pPr>
            <w:r w:rsidRPr="00775C24">
              <w:rPr>
                <w:lang w:val="id-ID"/>
              </w:rPr>
              <w:t xml:space="preserve">PLN sebagai BUMN tentu ingin hadir membantu masyarakat </w:t>
            </w:r>
            <w:proofErr w:type="spellStart"/>
            <w:r w:rsidRPr="00775C24">
              <w:rPr>
                <w:lang w:val="id-ID"/>
              </w:rPr>
              <w:t>ditengah</w:t>
            </w:r>
            <w:proofErr w:type="spellEnd"/>
            <w:r w:rsidRPr="00775C24">
              <w:rPr>
                <w:lang w:val="id-ID"/>
              </w:rPr>
              <w:t xml:space="preserve"> pandemi ini. </w:t>
            </w:r>
            <w:proofErr w:type="spellStart"/>
            <w:r w:rsidRPr="00775C24">
              <w:rPr>
                <w:lang w:val="id-ID"/>
              </w:rPr>
              <w:t>Syofvi</w:t>
            </w:r>
            <w:proofErr w:type="spellEnd"/>
            <w:r w:rsidRPr="00775C24">
              <w:rPr>
                <w:lang w:val="id-ID"/>
              </w:rPr>
              <w:t xml:space="preserve"> melanjutkan, bantuan terbesar disalurkan dalam bentuk bantuan pangan berupa 15.608 paket sembako senilai Rp 7,32 miliar bagi masyarakat terdampak Covid-19. Selain memastikan ketahanan pangan, PLN juga menyalurkan bantuan berupa 165.968 alat pelindung diri (APD) dan masker, 25.250 paket obat-obatan dan vitamin. Tenaga medis ini menjadi garda depan, upayanya harus kita dukung. Semoga bantuan yang kita berikan dapat mendukung upaya rekan-rekan tenaga medis untuk menangani Covid-19, kata </w:t>
            </w:r>
            <w:proofErr w:type="spellStart"/>
            <w:r w:rsidRPr="00775C24">
              <w:rPr>
                <w:lang w:val="id-ID"/>
              </w:rPr>
              <w:t>Syofvi</w:t>
            </w:r>
            <w:proofErr w:type="spellEnd"/>
            <w:r w:rsidRPr="00775C24">
              <w:rPr>
                <w:lang w:val="id-ID"/>
              </w:rPr>
              <w:t xml:space="preserve">. Semoga bantuan yang kita berikan dapat mendukung upaya rekan-rekan tenaga medis untuk menangani Covid-19, kata </w:t>
            </w:r>
            <w:proofErr w:type="spellStart"/>
            <w:r w:rsidRPr="00775C24">
              <w:rPr>
                <w:lang w:val="id-ID"/>
              </w:rPr>
              <w:t>Syofvi</w:t>
            </w:r>
            <w:proofErr w:type="spellEnd"/>
            <w:r w:rsidRPr="00775C24">
              <w:rPr>
                <w:lang w:val="id-ID"/>
              </w:rPr>
              <w:t>.</w:t>
            </w:r>
          </w:p>
        </w:tc>
        <w:tc>
          <w:tcPr>
            <w:tcW w:w="5597" w:type="dxa"/>
          </w:tcPr>
          <w:p w14:paraId="43B696CF" w14:textId="4819AB02" w:rsidR="009E665B" w:rsidRPr="00775C24" w:rsidRDefault="009E665B" w:rsidP="009E665B">
            <w:pPr>
              <w:rPr>
                <w:lang w:val="id-ID"/>
              </w:rPr>
            </w:pPr>
            <w:r w:rsidRPr="00775C24">
              <w:rPr>
                <w:lang w:val="id-ID"/>
              </w:rPr>
              <w:t xml:space="preserve">“Kami menyadari penanganan Covid-19 ini perlu dilakukan secara bersama-sama. PLN sebagai BUMN tentu ingin hadir membantu masyarakat </w:t>
            </w:r>
            <w:proofErr w:type="spellStart"/>
            <w:r w:rsidRPr="00775C24">
              <w:rPr>
                <w:lang w:val="id-ID"/>
              </w:rPr>
              <w:t>ditengah</w:t>
            </w:r>
            <w:proofErr w:type="spellEnd"/>
            <w:r w:rsidRPr="00775C24">
              <w:rPr>
                <w:lang w:val="id-ID"/>
              </w:rPr>
              <w:t xml:space="preserve"> pandemi ini,” ujar Direktur Human Capital dan </w:t>
            </w:r>
            <w:proofErr w:type="spellStart"/>
            <w:r w:rsidRPr="00775C24">
              <w:rPr>
                <w:lang w:val="id-ID"/>
              </w:rPr>
              <w:t>Management</w:t>
            </w:r>
            <w:proofErr w:type="spellEnd"/>
            <w:r w:rsidRPr="00775C24">
              <w:rPr>
                <w:lang w:val="id-ID"/>
              </w:rPr>
              <w:t xml:space="preserve"> PLN, </w:t>
            </w:r>
            <w:proofErr w:type="spellStart"/>
            <w:r w:rsidRPr="00775C24">
              <w:rPr>
                <w:lang w:val="id-ID"/>
              </w:rPr>
              <w:t>Syofvi</w:t>
            </w:r>
            <w:proofErr w:type="spellEnd"/>
            <w:r w:rsidRPr="00775C24">
              <w:rPr>
                <w:lang w:val="id-ID"/>
              </w:rPr>
              <w:t xml:space="preserve"> F. </w:t>
            </w:r>
            <w:proofErr w:type="spellStart"/>
            <w:r w:rsidRPr="00775C24">
              <w:rPr>
                <w:lang w:val="id-ID"/>
              </w:rPr>
              <w:t>Roekman</w:t>
            </w:r>
            <w:proofErr w:type="spellEnd"/>
            <w:r w:rsidRPr="00775C24">
              <w:rPr>
                <w:lang w:val="id-ID"/>
              </w:rPr>
              <w:t>.</w:t>
            </w:r>
            <w:r w:rsidRPr="00775C24">
              <w:rPr>
                <w:lang w:val="id-ID"/>
              </w:rPr>
              <w:br/>
            </w:r>
            <w:r w:rsidRPr="00775C24">
              <w:rPr>
                <w:lang w:val="id-ID"/>
              </w:rPr>
              <w:br/>
            </w:r>
            <w:proofErr w:type="spellStart"/>
            <w:r w:rsidRPr="00775C24">
              <w:rPr>
                <w:lang w:val="id-ID"/>
              </w:rPr>
              <w:t>Syofvi</w:t>
            </w:r>
            <w:proofErr w:type="spellEnd"/>
            <w:r w:rsidRPr="00775C24">
              <w:rPr>
                <w:lang w:val="id-ID"/>
              </w:rPr>
              <w:t xml:space="preserve"> melanjutkan, bantuan terbesar disalurkan dalam bentuk bantuan pangan berupa 15.608 paket sembako senilai Rp 7,32 miliar bagi masyarakat terdampak Covid-19.</w:t>
            </w:r>
            <w:r w:rsidRPr="00775C24">
              <w:rPr>
                <w:lang w:val="id-ID"/>
              </w:rPr>
              <w:br/>
            </w:r>
            <w:r w:rsidRPr="00775C24">
              <w:rPr>
                <w:lang w:val="id-ID"/>
              </w:rPr>
              <w:br/>
              <w:t>“Ketika pemerintah memberlakukan PSBB dan untuk mendorong masyarakat agar tetap di rumah, tentu ketersediaan pangannya harus terpenuhi. Oleh karena itu, sebagian besar kami berikan dalam bentuk sembako bagi masyarakat terdampak," terang dia.</w:t>
            </w:r>
            <w:r w:rsidRPr="00775C24">
              <w:rPr>
                <w:lang w:val="id-ID"/>
              </w:rPr>
              <w:br/>
            </w:r>
            <w:r w:rsidRPr="00775C24">
              <w:rPr>
                <w:lang w:val="id-ID"/>
              </w:rPr>
              <w:br/>
              <w:t>Selain memastikan ketahanan pangan, PLN juga menyalurkan bantuan berupa 165.968 alat pelindung diri (APD) dan masker, 25.250 paket obat-obatan dan vitamin, serta sarana dan prasarana kesehatan ke rumah sakit dan puskesmas untuk mendukung tenaga medis dalam menangani Covid-19. Total nilai bantuan yang diberikan mencapai Rp 6,73 miliar.</w:t>
            </w:r>
            <w:r w:rsidRPr="00775C24">
              <w:rPr>
                <w:lang w:val="id-ID"/>
              </w:rPr>
              <w:br/>
            </w:r>
            <w:r w:rsidRPr="00775C24">
              <w:rPr>
                <w:lang w:val="id-ID"/>
              </w:rPr>
              <w:br/>
              <w:t xml:space="preserve">“Tenaga medis ini menjadi garda depan, upayanya harus kita dukung. Semoga bantuan yang kita berikan dapat mendukung upaya rekan-rekan tenaga medis untuk menangani Covid-19,” kata </w:t>
            </w:r>
            <w:proofErr w:type="spellStart"/>
            <w:r w:rsidRPr="00775C24">
              <w:rPr>
                <w:lang w:val="id-ID"/>
              </w:rPr>
              <w:t>Syofvi</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4EC45E63" w14:textId="1BC258F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4EDC0DD7" w14:textId="77777777" w:rsidTr="009E665B">
        <w:tc>
          <w:tcPr>
            <w:tcW w:w="671" w:type="dxa"/>
          </w:tcPr>
          <w:p w14:paraId="041B6DC3" w14:textId="65BD73CE" w:rsidR="009E665B" w:rsidRPr="00775C24" w:rsidRDefault="009E665B" w:rsidP="009E665B">
            <w:pPr>
              <w:rPr>
                <w:lang w:val="id-ID"/>
              </w:rPr>
            </w:pPr>
            <w:r w:rsidRPr="00775C24">
              <w:rPr>
                <w:lang w:val="id-ID"/>
              </w:rPr>
              <w:t>415</w:t>
            </w:r>
          </w:p>
        </w:tc>
        <w:tc>
          <w:tcPr>
            <w:tcW w:w="2777" w:type="dxa"/>
          </w:tcPr>
          <w:p w14:paraId="2B4E8072" w14:textId="0F57F977" w:rsidR="009E665B" w:rsidRPr="00775C24" w:rsidRDefault="009E665B" w:rsidP="009E665B">
            <w:pPr>
              <w:rPr>
                <w:lang w:val="id-ID"/>
              </w:rPr>
            </w:pPr>
            <w:r w:rsidRPr="00775C24">
              <w:rPr>
                <w:lang w:val="id-ID"/>
              </w:rPr>
              <w:t>Unilever Indonesia Distribusikan Ribuan Alat Tes PCR ke GTPC19</w:t>
            </w:r>
          </w:p>
        </w:tc>
        <w:tc>
          <w:tcPr>
            <w:tcW w:w="4550" w:type="dxa"/>
          </w:tcPr>
          <w:p w14:paraId="7DA26E80" w14:textId="5F97D2B3" w:rsidR="009E665B" w:rsidRPr="00775C24" w:rsidRDefault="009E665B" w:rsidP="009E665B">
            <w:pPr>
              <w:rPr>
                <w:lang w:val="id-ID"/>
              </w:rPr>
            </w:pPr>
            <w:r w:rsidRPr="00775C24">
              <w:rPr>
                <w:lang w:val="id-ID"/>
              </w:rPr>
              <w:t xml:space="preserve">Gugus Tugas Percepatan Penanganan COVID-19 (GTPPC19 ) mendapatkan bantuan dari Unilever Indonesia berupa alat tes PCR. Bantuan tersebut sangat dibutuhkan dalam pengujian sampel </w:t>
            </w:r>
            <w:proofErr w:type="spellStart"/>
            <w:r w:rsidRPr="00775C24">
              <w:rPr>
                <w:lang w:val="id-ID"/>
              </w:rPr>
              <w:t>swab</w:t>
            </w:r>
            <w:proofErr w:type="spellEnd"/>
            <w:r w:rsidRPr="00775C24">
              <w:rPr>
                <w:lang w:val="id-ID"/>
              </w:rPr>
              <w:t xml:space="preserve"> individu di tengah masih terjadinya penyebaran virus Korona. Unilever Indonesia menyumbangkan lebih dari 40.000 alat tes PCR senilai Rp10,7 miliar. Ketua Gugus Tugas Nasional, Doni </w:t>
            </w:r>
            <w:proofErr w:type="spellStart"/>
            <w:r w:rsidRPr="00775C24">
              <w:rPr>
                <w:lang w:val="id-ID"/>
              </w:rPr>
              <w:t>Monardo</w:t>
            </w:r>
            <w:proofErr w:type="spellEnd"/>
            <w:r w:rsidRPr="00775C24">
              <w:rPr>
                <w:lang w:val="id-ID"/>
              </w:rPr>
              <w:t xml:space="preserve">, mengapresiasi inisiatif Unilever Indonesia. Inisiatif ini sangat tepat dan menjawab kebutuhan penanganan pandemi di Indonesia saat ini. Ia juga menyampaikan bahwa pihak swasta memiliki peran yang sangat penting dalam membantu pemerintah dalam menurunkan kurva angka kasus COVID-19. Sementara itu, Direktur PT Unilever Indonesia Tbk, </w:t>
            </w:r>
            <w:proofErr w:type="spellStart"/>
            <w:r w:rsidRPr="00775C24">
              <w:rPr>
                <w:lang w:val="id-ID"/>
              </w:rPr>
              <w:t>Hemant</w:t>
            </w:r>
            <w:proofErr w:type="spellEnd"/>
            <w:r w:rsidRPr="00775C24">
              <w:rPr>
                <w:lang w:val="id-ID"/>
              </w:rPr>
              <w:t xml:space="preserve"> </w:t>
            </w:r>
            <w:proofErr w:type="spellStart"/>
            <w:r w:rsidRPr="00775C24">
              <w:rPr>
                <w:lang w:val="id-ID"/>
              </w:rPr>
              <w:t>Bakshi</w:t>
            </w:r>
            <w:proofErr w:type="spellEnd"/>
            <w:r w:rsidRPr="00775C24">
              <w:rPr>
                <w:lang w:val="id-ID"/>
              </w:rPr>
              <w:t xml:space="preserve">, menyampaikan bahwa Unilever telah tumbuh bersama masyarakat Indonesia selama lebih dari 86 tahun. Unilever Indonesia mengamati terus perkembangan situasi dan kebutuhan yang mengemuka dalam penanganan COVID-19. Dari situ Unilever Indonesia melihat bahwa kebutuhan pasokan tes PCR masih sangat dibutuhkan. Butuh waktu yang panjang untuk bisa keluar dari krisis ini serta untuk bisa bangkit kembali. Dukungan yang berkelanjutan dan tepat sesuai dengan kebutuhan menjadi sangat penting. Unilever Indonesia melihat secara nasional pasokan alat tes PCR masih diperlukan dalam penanganan pandemi, karena itu mendatangkan alat tes tersebut ke Indonesia. Unilever Indonesia melalui merek sabun kesehatan </w:t>
            </w:r>
            <w:proofErr w:type="spellStart"/>
            <w:r w:rsidRPr="00775C24">
              <w:rPr>
                <w:lang w:val="id-ID"/>
              </w:rPr>
              <w:t>Lifebuoy</w:t>
            </w:r>
            <w:proofErr w:type="spellEnd"/>
            <w:r w:rsidRPr="00775C24">
              <w:rPr>
                <w:lang w:val="id-ID"/>
              </w:rPr>
              <w:t xml:space="preserve"> telah menyalurkan 200.000 sabun ke sejumlah rumah sakit di Indonesia, dan 1.320 sabun cuci tangan telah disalurkan ke 400 masjid di Jakarta melalui BNPB. Unilever Indonesia juga aktif memberi dukungan melalui edukasi masyarakat untuk mengadopsi perilaku baru dan meningkatkan kedisiplinan untuk mencegah COVID-19.</w:t>
            </w:r>
          </w:p>
        </w:tc>
        <w:tc>
          <w:tcPr>
            <w:tcW w:w="5597" w:type="dxa"/>
          </w:tcPr>
          <w:p w14:paraId="5B762394" w14:textId="5E7B0061" w:rsidR="009E665B" w:rsidRPr="00775C24" w:rsidRDefault="009E665B" w:rsidP="009E665B">
            <w:pPr>
              <w:rPr>
                <w:lang w:val="id-ID"/>
              </w:rPr>
            </w:pPr>
            <w:r w:rsidRPr="00775C24">
              <w:rPr>
                <w:lang w:val="id-ID"/>
              </w:rPr>
              <w:t xml:space="preserve">Gugus Tugas Percepatan Penanganan COVID-19 (GTPPC19) mendapatkan bantuan dari Unilever Indonesia berupa alat tes PCR. Bantuan tersebut sangat dibutuhkan dalam pengujian sampel </w:t>
            </w:r>
            <w:proofErr w:type="spellStart"/>
            <w:r w:rsidRPr="00775C24">
              <w:rPr>
                <w:lang w:val="id-ID"/>
              </w:rPr>
              <w:t>swab</w:t>
            </w:r>
            <w:proofErr w:type="spellEnd"/>
            <w:r w:rsidRPr="00775C24">
              <w:rPr>
                <w:lang w:val="id-ID"/>
              </w:rPr>
              <w:t xml:space="preserve"> individu di tengah masih terjadinya penyebaran virus Korona. Unilever Indonesia menyumbangkan lebih dari 40.000 alat tes PCR senilai Rp10,7 miliar.</w:t>
            </w:r>
            <w:r w:rsidRPr="00775C24">
              <w:rPr>
                <w:lang w:val="id-ID"/>
              </w:rPr>
              <w:br/>
            </w:r>
            <w:r w:rsidRPr="00775C24">
              <w:rPr>
                <w:lang w:val="id-ID"/>
              </w:rPr>
              <w:br/>
              <w:t xml:space="preserve">Bantuan ini kemudian disalurkan melalui Badan Nasional Penanggulangan Bencana (BNPB) kepada sejumlah rumah sakit, laboratorium dan fasilitas kesehatan di seluruh Indonesia. Alat tes PCR tersebut berjumlah 40.320 paket yang terdiri dari antigen </w:t>
            </w:r>
            <w:proofErr w:type="spellStart"/>
            <w:r w:rsidRPr="00775C24">
              <w:rPr>
                <w:lang w:val="id-ID"/>
              </w:rPr>
              <w:t>test</w:t>
            </w:r>
            <w:proofErr w:type="spellEnd"/>
            <w:r w:rsidRPr="00775C24">
              <w:rPr>
                <w:lang w:val="id-ID"/>
              </w:rPr>
              <w:t xml:space="preserve"> kit, </w:t>
            </w:r>
            <w:proofErr w:type="spellStart"/>
            <w:r w:rsidRPr="00775C24">
              <w:rPr>
                <w:lang w:val="id-ID"/>
              </w:rPr>
              <w:t>reagent</w:t>
            </w:r>
            <w:proofErr w:type="spellEnd"/>
            <w:r w:rsidRPr="00775C24">
              <w:rPr>
                <w:lang w:val="id-ID"/>
              </w:rPr>
              <w:t xml:space="preserve">, dan alat </w:t>
            </w:r>
            <w:proofErr w:type="spellStart"/>
            <w:r w:rsidRPr="00775C24">
              <w:rPr>
                <w:lang w:val="id-ID"/>
              </w:rPr>
              <w:t>swab</w:t>
            </w:r>
            <w:proofErr w:type="spellEnd"/>
            <w:r w:rsidRPr="00775C24">
              <w:rPr>
                <w:lang w:val="id-ID"/>
              </w:rPr>
              <w:t xml:space="preserve"> dengan kontainernya. Alat tes PCR itu telah didistribusikan ke sejumlah fasilitas kesehatan, di antaranya RSUD Dr. </w:t>
            </w:r>
            <w:proofErr w:type="spellStart"/>
            <w:r w:rsidRPr="00775C24">
              <w:rPr>
                <w:lang w:val="id-ID"/>
              </w:rPr>
              <w:t>Soetomo</w:t>
            </w:r>
            <w:proofErr w:type="spellEnd"/>
            <w:r w:rsidRPr="00775C24">
              <w:rPr>
                <w:lang w:val="id-ID"/>
              </w:rPr>
              <w:t xml:space="preserve"> (Surabaya), RSUP Hasan Sadikin (Bandung), Lembaga Biologi Molekuler </w:t>
            </w:r>
            <w:proofErr w:type="spellStart"/>
            <w:r w:rsidRPr="00775C24">
              <w:rPr>
                <w:lang w:val="id-ID"/>
              </w:rPr>
              <w:t>Eijkman</w:t>
            </w:r>
            <w:proofErr w:type="spellEnd"/>
            <w:r w:rsidRPr="00775C24">
              <w:rPr>
                <w:lang w:val="id-ID"/>
              </w:rPr>
              <w:t xml:space="preserve"> (Jakarta) dan Laboratorium Institut Pertanian Bogor.</w:t>
            </w:r>
            <w:r w:rsidRPr="00775C24">
              <w:rPr>
                <w:lang w:val="id-ID"/>
              </w:rPr>
              <w:br/>
            </w:r>
            <w:r w:rsidRPr="00775C24">
              <w:rPr>
                <w:lang w:val="id-ID"/>
              </w:rPr>
              <w:br/>
              <w:t xml:space="preserve">Ketua Gugus Tugas Nasional, Doni </w:t>
            </w:r>
            <w:proofErr w:type="spellStart"/>
            <w:r w:rsidRPr="00775C24">
              <w:rPr>
                <w:lang w:val="id-ID"/>
              </w:rPr>
              <w:t>Monardo</w:t>
            </w:r>
            <w:proofErr w:type="spellEnd"/>
            <w:r w:rsidRPr="00775C24">
              <w:rPr>
                <w:lang w:val="id-ID"/>
              </w:rPr>
              <w:t xml:space="preserve">, mengapresiasi inisiatif Unilever Indonesia. Inisiatif ini sangat tepat dan menjawab kebutuhan penanganan pandemi di Indonesia saat ini. “Donasi alat tes PCR dan produk sabun cuci tangan masih terus diperlukan selama pandemi ini masih berlangsung. Untuk itu kami </w:t>
            </w:r>
            <w:proofErr w:type="spellStart"/>
            <w:r w:rsidRPr="00775C24">
              <w:rPr>
                <w:lang w:val="id-ID"/>
              </w:rPr>
              <w:t>megepresiasi</w:t>
            </w:r>
            <w:proofErr w:type="spellEnd"/>
            <w:r w:rsidRPr="00775C24">
              <w:rPr>
                <w:lang w:val="id-ID"/>
              </w:rPr>
              <w:t xml:space="preserve"> Unilever Indonesia yang responsif dalam membantu penanganan COVID-19,” ujar Doni. Ia juga menyampaikan bahwa pihak swasta memiliki peran yang sangat penting dalam membantu pemerintah dalam menurunkan kurva angka kasus COVID-19.</w:t>
            </w:r>
            <w:r w:rsidRPr="00775C24">
              <w:rPr>
                <w:lang w:val="id-ID"/>
              </w:rPr>
              <w:br/>
            </w:r>
            <w:r w:rsidRPr="00775C24">
              <w:rPr>
                <w:lang w:val="id-ID"/>
              </w:rPr>
              <w:br/>
              <w:t>“Saya berharap ke depannya pihak swasta dan pemerintah bisa terus berkolaborasi, berupaya sesuai perannya masing-masing sehingga bisa menurunkan kurva COVID-19 di Indonesia” ujarnya.</w:t>
            </w:r>
            <w:r w:rsidRPr="00775C24">
              <w:rPr>
                <w:lang w:val="id-ID"/>
              </w:rPr>
              <w:br/>
            </w:r>
            <w:r w:rsidRPr="00775C24">
              <w:rPr>
                <w:lang w:val="id-ID"/>
              </w:rPr>
              <w:br/>
              <w:t xml:space="preserve">Sementara itu, Direktur PT Unilever Indonesia Tbk, </w:t>
            </w:r>
            <w:proofErr w:type="spellStart"/>
            <w:r w:rsidRPr="00775C24">
              <w:rPr>
                <w:lang w:val="id-ID"/>
              </w:rPr>
              <w:t>Hemant</w:t>
            </w:r>
            <w:proofErr w:type="spellEnd"/>
            <w:r w:rsidRPr="00775C24">
              <w:rPr>
                <w:lang w:val="id-ID"/>
              </w:rPr>
              <w:t xml:space="preserve"> </w:t>
            </w:r>
            <w:proofErr w:type="spellStart"/>
            <w:r w:rsidRPr="00775C24">
              <w:rPr>
                <w:lang w:val="id-ID"/>
              </w:rPr>
              <w:t>Bakshi</w:t>
            </w:r>
            <w:proofErr w:type="spellEnd"/>
            <w:r w:rsidRPr="00775C24">
              <w:rPr>
                <w:lang w:val="id-ID"/>
              </w:rPr>
              <w:t xml:space="preserve">, menyampaikan bahwa Unilever telah tumbuh bersama masyarakat Indonesia selama lebih dari 86 tahun. “Selama itu juga kami telah turut berjuang bersama masyarakat dalam menghadapi </w:t>
            </w:r>
            <w:proofErr w:type="spellStart"/>
            <w:r w:rsidRPr="00775C24">
              <w:rPr>
                <w:lang w:val="id-ID"/>
              </w:rPr>
              <w:t>masamasa</w:t>
            </w:r>
            <w:proofErr w:type="spellEnd"/>
            <w:r w:rsidRPr="00775C24">
              <w:rPr>
                <w:lang w:val="id-ID"/>
              </w:rPr>
              <w:t xml:space="preserve"> krisis yang dialami negeri ini. Kami berkomitmen untuk </w:t>
            </w:r>
            <w:r w:rsidRPr="00775C24">
              <w:rPr>
                <w:lang w:val="id-ID"/>
              </w:rPr>
              <w:lastRenderedPageBreak/>
              <w:t xml:space="preserve">senantiasa mendukung </w:t>
            </w:r>
            <w:proofErr w:type="spellStart"/>
            <w:r w:rsidRPr="00775C24">
              <w:rPr>
                <w:lang w:val="id-ID"/>
              </w:rPr>
              <w:t>upayaupaya</w:t>
            </w:r>
            <w:proofErr w:type="spellEnd"/>
            <w:r w:rsidRPr="00775C24">
              <w:rPr>
                <w:lang w:val="id-ID"/>
              </w:rPr>
              <w:t xml:space="preserve"> pemerintah dalam mengatasi krisis yang terjadi,” ujar </w:t>
            </w:r>
            <w:proofErr w:type="spellStart"/>
            <w:r w:rsidRPr="00775C24">
              <w:rPr>
                <w:lang w:val="id-ID"/>
              </w:rPr>
              <w:t>Hemant</w:t>
            </w:r>
            <w:proofErr w:type="spellEnd"/>
            <w:r w:rsidRPr="00775C24">
              <w:rPr>
                <w:lang w:val="id-ID"/>
              </w:rPr>
              <w:t>. Unilever Indonesia mengamati terus perkembangan situasi dan kebutuhan yang mengemuka dalam penanganan COVID-19. Dari situ Unilever Indonesia melihat bahwa kebutuhan pasokan tes PCR masih sangat dibutuhkan.</w:t>
            </w:r>
            <w:r w:rsidRPr="00775C24">
              <w:rPr>
                <w:lang w:val="id-ID"/>
              </w:rPr>
              <w:br/>
            </w:r>
            <w:r w:rsidRPr="00775C24">
              <w:rPr>
                <w:lang w:val="id-ID"/>
              </w:rPr>
              <w:br/>
              <w:t>Butuh waktu yang panjang untuk bisa keluar dari krisis ini serta untuk bisa bangkit kembali. Dukungan yang berkelanjutan dan tepat sesuai dengan kebutuhan menjadi sangat penting. "Sebelumnya, kami telah menyumbangkan masker N95 melalui Persatuan Rumah Sakit Seluruh Indonesia ketika kebutuhan itu mendesak. Kami juga telah mendonasikan produk-produk kami untuk membantu meningkatkan kebersihan dan kesehatan masyarakat," jelasnya.</w:t>
            </w:r>
            <w:r w:rsidRPr="00775C24">
              <w:rPr>
                <w:lang w:val="id-ID"/>
              </w:rPr>
              <w:br/>
            </w:r>
            <w:r w:rsidRPr="00775C24">
              <w:rPr>
                <w:lang w:val="id-ID"/>
              </w:rPr>
              <w:br/>
              <w:t>Saat ini, Unilever Indonesia melihat secara nasional pasokan alat tes PCR masih diperlukan dalam penanganan pandemi, karena itu mendatangkan alat tes tersebut ke Indonesia. Kita tahu, saat ini permintaan alat tes PCR sangat tinggi di dunia.</w:t>
            </w:r>
            <w:r w:rsidRPr="00775C24">
              <w:rPr>
                <w:lang w:val="id-ID"/>
              </w:rPr>
              <w:br/>
            </w:r>
            <w:r w:rsidRPr="00775C24">
              <w:rPr>
                <w:lang w:val="id-ID"/>
              </w:rPr>
              <w:br/>
              <w:t xml:space="preserve">Selain dukungan berupa alat tes PCR, Unilever Indonesia melalui merek sabun kesehatan </w:t>
            </w:r>
            <w:proofErr w:type="spellStart"/>
            <w:r w:rsidRPr="00775C24">
              <w:rPr>
                <w:lang w:val="id-ID"/>
              </w:rPr>
              <w:t>Lifebuoy</w:t>
            </w:r>
            <w:proofErr w:type="spellEnd"/>
            <w:r w:rsidRPr="00775C24">
              <w:rPr>
                <w:lang w:val="id-ID"/>
              </w:rPr>
              <w:t xml:space="preserve"> telah menyalurkan 200.000 sabun ke sejumlah rumah sakit di Indonesia, dan 1.320 sabun cuci tangan telah disalurkan ke 400 masjid di Jakarta melalui BNPB. Unilever Indonesia juga aktif memberi dukungan melalui edukasi masyarakat untuk mengadopsi perilaku baru dan meningkatkan kedisiplinan untuk mencegah COVID-19.</w:t>
            </w:r>
            <w:r w:rsidRPr="00775C24">
              <w:rPr>
                <w:lang w:val="id-ID"/>
              </w:rPr>
              <w:br/>
            </w:r>
            <w:r w:rsidRPr="00775C24">
              <w:rPr>
                <w:lang w:val="id-ID"/>
              </w:rPr>
              <w:br/>
              <w:t>Sejak awal pandemi, Unilever Indonesia berkomitmen untuk mengalokasikan bantuan senilai Rp50 miliar, hingga bulan ini, tercatat sebanyak Rp 83 miliar telah Unilever Indonesia sumbangkan bagi Indonesia melalui berbagai bentuk bantuan.</w:t>
            </w:r>
            <w:r w:rsidRPr="00775C24">
              <w:rPr>
                <w:lang w:val="id-ID"/>
              </w:rPr>
              <w:br/>
            </w:r>
            <w:r w:rsidRPr="00775C24">
              <w:rPr>
                <w:lang w:val="id-ID"/>
              </w:rPr>
              <w:br/>
              <w:t xml:space="preserve">“Kami percaya bahwa setiap pihak memiliki peran dalam membantu menangani COVID-19. Sebagai perusahaan yang dekat dengan kehidupan sehari-hari masyarakat, kami bersyukur dapat berpartisipasi memenuhi kebutuhan strategis bagi penanganan COVID-19. Hal ini sejalan dengan semangat #MariBerbagiPeran yang selalu kami usung,” jelas </w:t>
            </w:r>
            <w:proofErr w:type="spellStart"/>
            <w:r w:rsidRPr="00775C24">
              <w:rPr>
                <w:lang w:val="id-ID"/>
              </w:rPr>
              <w:t>Hemant</w:t>
            </w:r>
            <w:proofErr w:type="spellEnd"/>
            <w:r w:rsidRPr="00775C24">
              <w:rPr>
                <w:lang w:val="id-ID"/>
              </w:rPr>
              <w:t>.</w:t>
            </w:r>
          </w:p>
        </w:tc>
        <w:tc>
          <w:tcPr>
            <w:tcW w:w="1964" w:type="dxa"/>
          </w:tcPr>
          <w:p w14:paraId="5E3FC100" w14:textId="2FCA83E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437242A9" w14:textId="77777777" w:rsidTr="009E665B">
        <w:tc>
          <w:tcPr>
            <w:tcW w:w="671" w:type="dxa"/>
          </w:tcPr>
          <w:p w14:paraId="6B0BE012" w14:textId="0796B824" w:rsidR="009E665B" w:rsidRPr="00775C24" w:rsidRDefault="009E665B" w:rsidP="009E665B">
            <w:pPr>
              <w:rPr>
                <w:lang w:val="id-ID"/>
              </w:rPr>
            </w:pPr>
            <w:r w:rsidRPr="00775C24">
              <w:rPr>
                <w:lang w:val="id-ID"/>
              </w:rPr>
              <w:lastRenderedPageBreak/>
              <w:t>416</w:t>
            </w:r>
          </w:p>
        </w:tc>
        <w:tc>
          <w:tcPr>
            <w:tcW w:w="2777" w:type="dxa"/>
          </w:tcPr>
          <w:p w14:paraId="41A0131E" w14:textId="45004749" w:rsidR="009E665B" w:rsidRPr="00775C24" w:rsidRDefault="009E665B" w:rsidP="009E665B">
            <w:pPr>
              <w:rPr>
                <w:lang w:val="id-ID"/>
              </w:rPr>
            </w:pPr>
            <w:r w:rsidRPr="00775C24">
              <w:rPr>
                <w:lang w:val="id-ID"/>
              </w:rPr>
              <w:t xml:space="preserve">Terdampak </w:t>
            </w:r>
            <w:proofErr w:type="spellStart"/>
            <w:r w:rsidRPr="00775C24">
              <w:rPr>
                <w:lang w:val="id-ID"/>
              </w:rPr>
              <w:t>Corona</w:t>
            </w:r>
            <w:proofErr w:type="spellEnd"/>
            <w:r w:rsidRPr="00775C24">
              <w:rPr>
                <w:lang w:val="id-ID"/>
              </w:rPr>
              <w:t xml:space="preserve">, Pendapatan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Turun 70 Persen</w:t>
            </w:r>
          </w:p>
        </w:tc>
        <w:tc>
          <w:tcPr>
            <w:tcW w:w="4550" w:type="dxa"/>
          </w:tcPr>
          <w:p w14:paraId="350A340D" w14:textId="434747B0" w:rsidR="009E665B" w:rsidRPr="00775C24" w:rsidRDefault="009E665B" w:rsidP="009E665B">
            <w:pPr>
              <w:rPr>
                <w:lang w:val="id-ID"/>
              </w:rPr>
            </w:pPr>
            <w:r w:rsidRPr="00775C24">
              <w:rPr>
                <w:lang w:val="id-ID"/>
              </w:rPr>
              <w:t xml:space="preserve">Direktur Utama 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Noni Purnomo mengungkapkan pandemi Covid-19 berdampak kepada penurunan pendapatan </w:t>
            </w:r>
            <w:proofErr w:type="spellStart"/>
            <w:r w:rsidRPr="00775C24">
              <w:rPr>
                <w:lang w:val="id-ID"/>
              </w:rPr>
              <w:t>sejal</w:t>
            </w:r>
            <w:proofErr w:type="spellEnd"/>
            <w:r w:rsidRPr="00775C24">
              <w:rPr>
                <w:lang w:val="id-ID"/>
              </w:rPr>
              <w:t xml:space="preserve"> Maret 2020. Padahal, Noni menuturkan pendapatan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pada Februari 2020 sudah lebih baik dibandingkan periode yang sama 2019. Tetapi ternyata pada Maret 2020 langsung turun 50 persen. April 2020 langsung turun 70 persen. Noni mengakui tidak ada pilihan lagi selain untuk bertahan pada kondisi saat ini. Dia menegaskan, bagaimanapun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tetap harus beroperasi meski banyak armada yang berkurang. Noni menuturkan yang paling penting saat ini, bagaimana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menghadapi krisis yang ada sekarang sekaligus menyiapkan masa setelah pandemi Covid-19 berakhir. Karena jangan sampai begitu pandemi selesai, kita tidak bisa meneruskan lagi karena semua energi kita sudah habis hanya untuk pemulihan.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juga menyesuaikan pelayanan dengan kebutuhan selama pandemi Covid-19. Yang paling penting adalah memahami perilaku dan kebutuhan pelanggan kita, ungkap Noni. Yang paling penting adalah memahami perilaku dan kebutuhan pelanggan kita, ungkap Noni. Yang paling penting adalah memahami perilaku dan kebutuhan pelanggan kita, ungkap Noni.</w:t>
            </w:r>
          </w:p>
        </w:tc>
        <w:tc>
          <w:tcPr>
            <w:tcW w:w="5597" w:type="dxa"/>
          </w:tcPr>
          <w:p w14:paraId="637B9B81" w14:textId="209603CE" w:rsidR="009E665B" w:rsidRPr="00775C24" w:rsidRDefault="009E665B" w:rsidP="009E665B">
            <w:pPr>
              <w:rPr>
                <w:lang w:val="id-ID"/>
              </w:rPr>
            </w:pPr>
            <w:r w:rsidRPr="00775C24">
              <w:rPr>
                <w:lang w:val="id-ID"/>
              </w:rPr>
              <w:t xml:space="preserve">Direktur Utama PT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Tbk Noni Purnomo mengungkapkan pandemi Covid-19 berdampak kepada penurunan pendapatan </w:t>
            </w:r>
            <w:proofErr w:type="spellStart"/>
            <w:r w:rsidRPr="00775C24">
              <w:rPr>
                <w:lang w:val="id-ID"/>
              </w:rPr>
              <w:t>sejal</w:t>
            </w:r>
            <w:proofErr w:type="spellEnd"/>
            <w:r w:rsidRPr="00775C24">
              <w:rPr>
                <w:lang w:val="id-ID"/>
              </w:rPr>
              <w:t xml:space="preserve"> Maret 2020. Padahal, Noni menuturkan pendapatan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pada Februari 2020 sudah lebih baik dibandingkan periode yang sama 2019.</w:t>
            </w:r>
            <w:r w:rsidRPr="00775C24">
              <w:rPr>
                <w:lang w:val="id-ID"/>
              </w:rPr>
              <w:br/>
            </w:r>
            <w:r w:rsidRPr="00775C24">
              <w:rPr>
                <w:lang w:val="id-ID"/>
              </w:rPr>
              <w:br/>
              <w:t>“Tetapi ternyata pada Maret 2020 langsung turun 50 persen. April 2020 langsung turun 70 persen. Jadi kita memang menghadapi suatu krisis yang real,” kata Noni dalam diskusi terbuka secara virtual yang diselenggarakan Universitas Bina Nusantara, Selasa (16/6).</w:t>
            </w:r>
            <w:r w:rsidRPr="00775C24">
              <w:rPr>
                <w:lang w:val="id-ID"/>
              </w:rPr>
              <w:br/>
            </w:r>
            <w:r w:rsidRPr="00775C24">
              <w:rPr>
                <w:lang w:val="id-ID"/>
              </w:rPr>
              <w:br/>
              <w:t xml:space="preserve">Meskipun begitu, Noni menegaskan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tetap fokus agar tetap bertahan dalam kondisi saat ini. Meski regulasi pemerintah terus berubah, Noni menilai hal tersebut agar pelaku usaha juga dapat beradaptasi dan bertahan selama pandemi dan sesudahnya nanti.</w:t>
            </w:r>
            <w:r w:rsidRPr="00775C24">
              <w:rPr>
                <w:lang w:val="id-ID"/>
              </w:rPr>
              <w:br/>
            </w:r>
            <w:r w:rsidRPr="00775C24">
              <w:rPr>
                <w:lang w:val="id-ID"/>
              </w:rPr>
              <w:br/>
              <w:t>Noni mengakui tidak ada pilihan lagi selain untuk bertahan pada kondisi saat ini. “Karena kita punya tanggungan banyak sekali, ada 40 ribu pengemudi dan karyawan yang bernaung dan juga pelanggan kita yang setiap hari meskipun selama PSBB harus tetap melakukan perjalanannya seperti paramedis dan sebagainya,” ungkap Noni.</w:t>
            </w:r>
            <w:r w:rsidRPr="00775C24">
              <w:rPr>
                <w:lang w:val="id-ID"/>
              </w:rPr>
              <w:br/>
            </w:r>
            <w:r w:rsidRPr="00775C24">
              <w:rPr>
                <w:lang w:val="id-ID"/>
              </w:rPr>
              <w:br/>
              <w:t xml:space="preserve">Dia menegaskan, bagaimanapun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tetap harus beroperasi meski banyak armada yang berkurang. Noni menuturkan yang paling penting saat ini, bagaimana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menghadapi krisis yang ada sekarang sekaligus menyiapkan masa setelah pandemi Covid-19 berakhir.</w:t>
            </w:r>
            <w:r w:rsidRPr="00775C24">
              <w:rPr>
                <w:lang w:val="id-ID"/>
              </w:rPr>
              <w:br/>
            </w:r>
            <w:r w:rsidRPr="00775C24">
              <w:rPr>
                <w:lang w:val="id-ID"/>
              </w:rPr>
              <w:br/>
              <w:t>“Karena jangan sampai begitu pandemi selesai, kita tidak bisa meneruskan lagi karena semua energi kita sudah habis hanya untuk pemulihan,” tutur Noni.</w:t>
            </w:r>
            <w:r w:rsidRPr="00775C24">
              <w:rPr>
                <w:lang w:val="id-ID"/>
              </w:rPr>
              <w:br/>
            </w:r>
            <w:r w:rsidRPr="00775C24">
              <w:rPr>
                <w:lang w:val="id-ID"/>
              </w:rPr>
              <w:br/>
              <w:t xml:space="preserve">Untuk itu, Noni memastikan saat ini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melakukan </w:t>
            </w:r>
            <w:proofErr w:type="spellStart"/>
            <w:r w:rsidRPr="00775C24">
              <w:rPr>
                <w:lang w:val="id-ID"/>
              </w:rPr>
              <w:t>business</w:t>
            </w:r>
            <w:proofErr w:type="spellEnd"/>
            <w:r w:rsidRPr="00775C24">
              <w:rPr>
                <w:lang w:val="id-ID"/>
              </w:rPr>
              <w:t xml:space="preserve"> </w:t>
            </w:r>
            <w:proofErr w:type="spellStart"/>
            <w:r w:rsidRPr="00775C24">
              <w:rPr>
                <w:lang w:val="id-ID"/>
              </w:rPr>
              <w:t>process</w:t>
            </w:r>
            <w:proofErr w:type="spellEnd"/>
            <w:r w:rsidRPr="00775C24">
              <w:rPr>
                <w:lang w:val="id-ID"/>
              </w:rPr>
              <w:t xml:space="preserve"> </w:t>
            </w:r>
            <w:proofErr w:type="spellStart"/>
            <w:r w:rsidRPr="00775C24">
              <w:rPr>
                <w:lang w:val="id-ID"/>
              </w:rPr>
              <w:t>review</w:t>
            </w:r>
            <w:proofErr w:type="spellEnd"/>
            <w:r w:rsidRPr="00775C24">
              <w:rPr>
                <w:lang w:val="id-ID"/>
              </w:rPr>
              <w:t xml:space="preserve"> dan membuat birokrasi lebih lancar karena akses dan </w:t>
            </w:r>
            <w:proofErr w:type="spellStart"/>
            <w:r w:rsidRPr="00775C24">
              <w:rPr>
                <w:lang w:val="id-ID"/>
              </w:rPr>
              <w:t>resourcessangat</w:t>
            </w:r>
            <w:proofErr w:type="spellEnd"/>
            <w:r w:rsidRPr="00775C24">
              <w:rPr>
                <w:lang w:val="id-ID"/>
              </w:rPr>
              <w:t xml:space="preserve"> terbatas. Noni menuturkan,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tidak </w:t>
            </w:r>
            <w:proofErr w:type="spellStart"/>
            <w:r w:rsidRPr="00775C24">
              <w:rPr>
                <w:lang w:val="id-ID"/>
              </w:rPr>
              <w:t>bisal</w:t>
            </w:r>
            <w:proofErr w:type="spellEnd"/>
            <w:r w:rsidRPr="00775C24">
              <w:rPr>
                <w:lang w:val="id-ID"/>
              </w:rPr>
              <w:t xml:space="preserve"> lagi memilih mana yang menjadi prioritas namun semua hal tetap diupayakan agar bisa bertahan.</w:t>
            </w:r>
            <w:r w:rsidRPr="00775C24">
              <w:rPr>
                <w:lang w:val="id-ID"/>
              </w:rPr>
              <w:br/>
            </w:r>
            <w:r w:rsidRPr="00775C24">
              <w:rPr>
                <w:lang w:val="id-ID"/>
              </w:rPr>
              <w:br/>
              <w:t xml:space="preserve">Noni </w:t>
            </w:r>
            <w:proofErr w:type="spellStart"/>
            <w:r w:rsidRPr="00775C24">
              <w:rPr>
                <w:lang w:val="id-ID"/>
              </w:rPr>
              <w:t>mngatakan</w:t>
            </w:r>
            <w:proofErr w:type="spellEnd"/>
            <w:r w:rsidRPr="00775C24">
              <w:rPr>
                <w:lang w:val="id-ID"/>
              </w:rPr>
              <w:t xml:space="preserve">, </w:t>
            </w:r>
            <w:proofErr w:type="spellStart"/>
            <w:r w:rsidRPr="00775C24">
              <w:rPr>
                <w:lang w:val="id-ID"/>
              </w:rPr>
              <w:t>Blue</w:t>
            </w:r>
            <w:proofErr w:type="spellEnd"/>
            <w:r w:rsidRPr="00775C24">
              <w:rPr>
                <w:lang w:val="id-ID"/>
              </w:rPr>
              <w:t xml:space="preserve"> </w:t>
            </w:r>
            <w:proofErr w:type="spellStart"/>
            <w:r w:rsidRPr="00775C24">
              <w:rPr>
                <w:lang w:val="id-ID"/>
              </w:rPr>
              <w:t>Bird</w:t>
            </w:r>
            <w:proofErr w:type="spellEnd"/>
            <w:r w:rsidRPr="00775C24">
              <w:rPr>
                <w:lang w:val="id-ID"/>
              </w:rPr>
              <w:t xml:space="preserve"> juga menyesuaikan </w:t>
            </w:r>
            <w:r w:rsidRPr="00775C24">
              <w:rPr>
                <w:lang w:val="id-ID"/>
              </w:rPr>
              <w:lastRenderedPageBreak/>
              <w:t>pelayanan dengan kebutuhan selama pandemi Covid-19. “Yang paling penting adalah memahami perilaku dan kebutuhan pelanggan kita,” ungkap Noni.</w:t>
            </w:r>
            <w:r w:rsidRPr="00775C24">
              <w:rPr>
                <w:lang w:val="id-ID"/>
              </w:rPr>
              <w:br/>
            </w:r>
            <w:r w:rsidRPr="00775C24">
              <w:rPr>
                <w:lang w:val="id-ID"/>
              </w:rPr>
              <w:br/>
              <w:t>Sumber: Republika.co.id</w:t>
            </w:r>
          </w:p>
        </w:tc>
        <w:tc>
          <w:tcPr>
            <w:tcW w:w="1964" w:type="dxa"/>
          </w:tcPr>
          <w:p w14:paraId="18099A54" w14:textId="361CB9A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6FE611CB" w14:textId="77777777" w:rsidTr="009E665B">
        <w:tc>
          <w:tcPr>
            <w:tcW w:w="671" w:type="dxa"/>
          </w:tcPr>
          <w:p w14:paraId="11742570" w14:textId="213A22DE" w:rsidR="009E665B" w:rsidRPr="00775C24" w:rsidRDefault="009E665B" w:rsidP="009E665B">
            <w:pPr>
              <w:rPr>
                <w:lang w:val="id-ID"/>
              </w:rPr>
            </w:pPr>
            <w:r w:rsidRPr="00775C24">
              <w:rPr>
                <w:lang w:val="id-ID"/>
              </w:rPr>
              <w:t>417</w:t>
            </w:r>
          </w:p>
        </w:tc>
        <w:tc>
          <w:tcPr>
            <w:tcW w:w="2777" w:type="dxa"/>
          </w:tcPr>
          <w:p w14:paraId="2FCCFD93" w14:textId="55E1F625" w:rsidR="009E665B" w:rsidRPr="00775C24" w:rsidRDefault="009E665B" w:rsidP="009E665B">
            <w:pPr>
              <w:rPr>
                <w:lang w:val="id-ID"/>
              </w:rPr>
            </w:pPr>
            <w:r w:rsidRPr="00775C24">
              <w:rPr>
                <w:lang w:val="id-ID"/>
              </w:rPr>
              <w:t>Strategi Trisula International Hadapi Wabah Covid-19</w:t>
            </w:r>
          </w:p>
        </w:tc>
        <w:tc>
          <w:tcPr>
            <w:tcW w:w="4550" w:type="dxa"/>
          </w:tcPr>
          <w:p w14:paraId="6628B99B" w14:textId="45FBB8DA" w:rsidR="009E665B" w:rsidRPr="00775C24" w:rsidRDefault="009E665B" w:rsidP="009E665B">
            <w:pPr>
              <w:rPr>
                <w:lang w:val="id-ID"/>
              </w:rPr>
            </w:pPr>
            <w:r w:rsidRPr="00775C24">
              <w:rPr>
                <w:lang w:val="id-ID"/>
              </w:rPr>
              <w:t xml:space="preserve">PT Trisula International Tbk ( TRIS), memutuskan untuk kembali membagikan dividen dengan total Rp 4,71 miliar atau Rp 1,5 per saham. Adapun rencana pembagian dividen akan diberikan kepada para pemegang saham yang namanya tercatat dalam Daftar Pemegang Saham Perseroan pada 25 Juni 2020. Hal itu diputuskan dalam RUPST untuk tahun buku 2019 yang digelar di Trisula Center, Jakarta. RUPST juga memutuskan agenda realisasi penggunaan dana hasil </w:t>
            </w:r>
            <w:proofErr w:type="spellStart"/>
            <w:r w:rsidRPr="00775C24">
              <w:rPr>
                <w:lang w:val="id-ID"/>
              </w:rPr>
              <w:t>rights</w:t>
            </w:r>
            <w:proofErr w:type="spellEnd"/>
            <w:r w:rsidRPr="00775C24">
              <w:rPr>
                <w:lang w:val="id-ID"/>
              </w:rPr>
              <w:t xml:space="preserve"> </w:t>
            </w:r>
            <w:proofErr w:type="spellStart"/>
            <w:r w:rsidRPr="00775C24">
              <w:rPr>
                <w:lang w:val="id-ID"/>
              </w:rPr>
              <w:t>issue</w:t>
            </w:r>
            <w:proofErr w:type="spellEnd"/>
            <w:r w:rsidRPr="00775C24">
              <w:rPr>
                <w:lang w:val="id-ID"/>
              </w:rPr>
              <w:t xml:space="preserve"> atau Penambahan Modal dengan Hak Memesan Efek Terlebih Dahulu I (PMHMETD I ) di tahun 2019 sebesar Rp 576,01 miliar. Dana ini digunakan untuk akuisisi saham PT Trisula Textile Industries Tbk (BELL ) dan untuk modal kerja. Adapun melalui PT </w:t>
            </w:r>
            <w:proofErr w:type="spellStart"/>
            <w:r w:rsidRPr="00775C24">
              <w:rPr>
                <w:lang w:val="id-ID"/>
              </w:rPr>
              <w:t>Trimas</w:t>
            </w:r>
            <w:proofErr w:type="spellEnd"/>
            <w:r w:rsidRPr="00775C24">
              <w:rPr>
                <w:lang w:val="id-ID"/>
              </w:rPr>
              <w:t xml:space="preserve"> Sarana </w:t>
            </w:r>
            <w:proofErr w:type="spellStart"/>
            <w:r w:rsidRPr="00775C24">
              <w:rPr>
                <w:lang w:val="id-ID"/>
              </w:rPr>
              <w:t>Garment</w:t>
            </w:r>
            <w:proofErr w:type="spellEnd"/>
            <w:r w:rsidRPr="00775C24">
              <w:rPr>
                <w:lang w:val="id-ID"/>
              </w:rPr>
              <w:t xml:space="preserve"> Industry, Perseroan mempunyai kapasitas sebanyak 500 ribu </w:t>
            </w:r>
            <w:proofErr w:type="spellStart"/>
            <w:r w:rsidRPr="00775C24">
              <w:rPr>
                <w:lang w:val="id-ID"/>
              </w:rPr>
              <w:t>pcs</w:t>
            </w:r>
            <w:proofErr w:type="spellEnd"/>
            <w:r w:rsidRPr="00775C24">
              <w:rPr>
                <w:lang w:val="id-ID"/>
              </w:rPr>
              <w:t xml:space="preserve">/bulan untuk masker non medis. Santoso juga menyampaikan, TRIS akan terus berupaya menghasilkan pendapatan dengan memanfaatkan peluang yang ada, serta mengedepankan kreativitas dalam menciptakan produk dan metode pemasaran yang baru dalam menghadapi tantangan pasar. Santoso melanjutkan, dengan adanya konsolidasi dengan BELL, mengakibatkan pangsa pasar TRIS di tahun 2019 berimbang antara penjualan domestik dan ekspor, </w:t>
            </w:r>
            <w:proofErr w:type="spellStart"/>
            <w:r w:rsidRPr="00775C24">
              <w:rPr>
                <w:lang w:val="id-ID"/>
              </w:rPr>
              <w:t>dimana</w:t>
            </w:r>
            <w:proofErr w:type="spellEnd"/>
            <w:r w:rsidRPr="00775C24">
              <w:rPr>
                <w:lang w:val="id-ID"/>
              </w:rPr>
              <w:t xml:space="preserve"> 51% penjualan berasal dari pangsa pasar penjualan di pasar domestik dan 49% lainnya berasal dari pasar ekspor. Menurut dia, untuk penjualan ekspor sampai saat ini masih berjalan cukup lancar. Ke depan, TRIS akan terus meningkatkan setiap lini bisnisnya, dengan mengedepankan inovasi berdasarkan selera dan target pasar. Perseroan juga memberikan pelatihan secara </w:t>
            </w:r>
            <w:r w:rsidRPr="00775C24">
              <w:rPr>
                <w:lang w:val="id-ID"/>
              </w:rPr>
              <w:lastRenderedPageBreak/>
              <w:t>berkesinambungan kepada karyawan, baik dari cara menjual dan pengetahuan atas produk (</w:t>
            </w:r>
            <w:proofErr w:type="spellStart"/>
            <w:r w:rsidRPr="00775C24">
              <w:rPr>
                <w:lang w:val="id-ID"/>
              </w:rPr>
              <w:t>product</w:t>
            </w:r>
            <w:proofErr w:type="spellEnd"/>
            <w:r w:rsidRPr="00775C24">
              <w:rPr>
                <w:lang w:val="id-ID"/>
              </w:rPr>
              <w:t xml:space="preserve"> </w:t>
            </w:r>
            <w:proofErr w:type="spellStart"/>
            <w:r w:rsidRPr="00775C24">
              <w:rPr>
                <w:lang w:val="id-ID"/>
              </w:rPr>
              <w:t>knowledge</w:t>
            </w:r>
            <w:proofErr w:type="spellEnd"/>
            <w:r w:rsidRPr="00775C24">
              <w:rPr>
                <w:lang w:val="id-ID"/>
              </w:rPr>
              <w:t>) yang diharapkan untuk meraih peluang usaha yang lebih besar.</w:t>
            </w:r>
          </w:p>
        </w:tc>
        <w:tc>
          <w:tcPr>
            <w:tcW w:w="5597" w:type="dxa"/>
          </w:tcPr>
          <w:p w14:paraId="43655AE8" w14:textId="64EF565D" w:rsidR="009E665B" w:rsidRPr="00775C24" w:rsidRDefault="009E665B" w:rsidP="009E665B">
            <w:pPr>
              <w:rPr>
                <w:lang w:val="id-ID"/>
              </w:rPr>
            </w:pPr>
            <w:r w:rsidRPr="00775C24">
              <w:rPr>
                <w:lang w:val="id-ID"/>
              </w:rPr>
              <w:lastRenderedPageBreak/>
              <w:t>PT Trisula International Tbk (TRIS), memutuskan untuk kembali membagikan dividen dengan total Rp 4,71 miliar atau Rp 1,5 per saham. Adapun rencana pembagian dividen akan diberikan kepada para pemegang saham yang namanya tercatat dalam Daftar Pemegang Saham Perseroan pada 25 Juni 2020.</w:t>
            </w:r>
            <w:r w:rsidRPr="00775C24">
              <w:rPr>
                <w:lang w:val="id-ID"/>
              </w:rPr>
              <w:br/>
            </w:r>
            <w:r w:rsidRPr="00775C24">
              <w:rPr>
                <w:lang w:val="id-ID"/>
              </w:rPr>
              <w:br/>
              <w:t>Hal itu diputuskan dalam Rapat Umum Pemegang Saham Tahunan (RUPST) untuk tahun buku 2019 yang digelar di Trisula Center, Jakarta. Santoso Widjojo, selaku Direktur Utama TRIS mengatakan, pihaknya secara konsisten membagikan dividen tunai sejak mencatatkan sahamnya di BEI pada 2012 lalu.</w:t>
            </w:r>
            <w:r w:rsidRPr="00775C24">
              <w:rPr>
                <w:lang w:val="id-ID"/>
              </w:rPr>
              <w:br/>
            </w:r>
            <w:r w:rsidRPr="00775C24">
              <w:rPr>
                <w:lang w:val="id-ID"/>
              </w:rPr>
              <w:br/>
              <w:t>"Kami mengucapkan terima kasih atas kinerja dari berbagai pihak sehingga dalam RUPS ini TRIS telah mendapatkan persetujuan untuk membagikan dividen tunai dari laba bersih tahun 2019,” ujarnya.</w:t>
            </w:r>
            <w:r w:rsidRPr="00775C24">
              <w:rPr>
                <w:lang w:val="id-ID"/>
              </w:rPr>
              <w:br/>
            </w:r>
            <w:r w:rsidRPr="00775C24">
              <w:rPr>
                <w:lang w:val="id-ID"/>
              </w:rPr>
              <w:br/>
              <w:t xml:space="preserve">RUPST juga memutuskan agenda realisasi penggunaan dana hasil </w:t>
            </w:r>
            <w:proofErr w:type="spellStart"/>
            <w:r w:rsidRPr="00775C24">
              <w:rPr>
                <w:lang w:val="id-ID"/>
              </w:rPr>
              <w:t>rights</w:t>
            </w:r>
            <w:proofErr w:type="spellEnd"/>
            <w:r w:rsidRPr="00775C24">
              <w:rPr>
                <w:lang w:val="id-ID"/>
              </w:rPr>
              <w:t xml:space="preserve"> </w:t>
            </w:r>
            <w:proofErr w:type="spellStart"/>
            <w:r w:rsidRPr="00775C24">
              <w:rPr>
                <w:lang w:val="id-ID"/>
              </w:rPr>
              <w:t>issue</w:t>
            </w:r>
            <w:proofErr w:type="spellEnd"/>
            <w:r w:rsidRPr="00775C24">
              <w:rPr>
                <w:lang w:val="id-ID"/>
              </w:rPr>
              <w:t xml:space="preserve"> atau Penambahan Modal dengan Hak Memesan Efek Terlebih Dahulu I (PMHMETD I) di tahun 2019 sebesar Rp 576,01 miliar. Dana ini digunakan untuk akuisisi saham PT Trisula Textile Industries Tbk (BELL) dan untuk modal kerja.</w:t>
            </w:r>
            <w:r w:rsidRPr="00775C24">
              <w:rPr>
                <w:lang w:val="id-ID"/>
              </w:rPr>
              <w:br/>
            </w:r>
            <w:r w:rsidRPr="00775C24">
              <w:rPr>
                <w:lang w:val="id-ID"/>
              </w:rPr>
              <w:br/>
              <w:t xml:space="preserve">Dengan adanya tantangan pandemi Covid-19, kata Santoso, TRIS terus melakukan efisiensi produksi maupun operasional dengan memprioritaskan efisiensi biaya operasional yang disesuaikan dengan pencapaian kinerja. Manajemen juga terus melakukan </w:t>
            </w:r>
            <w:proofErr w:type="spellStart"/>
            <w:r w:rsidRPr="00775C24">
              <w:rPr>
                <w:lang w:val="id-ID"/>
              </w:rPr>
              <w:t>cost</w:t>
            </w:r>
            <w:proofErr w:type="spellEnd"/>
            <w:r w:rsidRPr="00775C24">
              <w:rPr>
                <w:lang w:val="id-ID"/>
              </w:rPr>
              <w:t xml:space="preserve"> </w:t>
            </w:r>
            <w:proofErr w:type="spellStart"/>
            <w:r w:rsidRPr="00775C24">
              <w:rPr>
                <w:lang w:val="id-ID"/>
              </w:rPr>
              <w:t>control</w:t>
            </w:r>
            <w:proofErr w:type="spellEnd"/>
            <w:r w:rsidRPr="00775C24">
              <w:rPr>
                <w:lang w:val="id-ID"/>
              </w:rPr>
              <w:t xml:space="preserve"> serta meninjau dan </w:t>
            </w:r>
            <w:proofErr w:type="spellStart"/>
            <w:r w:rsidRPr="00775C24">
              <w:rPr>
                <w:lang w:val="id-ID"/>
              </w:rPr>
              <w:t>menganalisa</w:t>
            </w:r>
            <w:proofErr w:type="spellEnd"/>
            <w:r w:rsidRPr="00775C24">
              <w:rPr>
                <w:lang w:val="id-ID"/>
              </w:rPr>
              <w:t xml:space="preserve"> kinerja arus kas (</w:t>
            </w:r>
            <w:proofErr w:type="spellStart"/>
            <w:r w:rsidRPr="00775C24">
              <w:rPr>
                <w:lang w:val="id-ID"/>
              </w:rPr>
              <w:t>cashflow</w:t>
            </w:r>
            <w:proofErr w:type="spellEnd"/>
            <w:r w:rsidRPr="00775C24">
              <w:rPr>
                <w:lang w:val="id-ID"/>
              </w:rPr>
              <w:t>) dalam setiap segmentasi bisnis Perseroan.</w:t>
            </w:r>
            <w:r w:rsidRPr="00775C24">
              <w:rPr>
                <w:lang w:val="id-ID"/>
              </w:rPr>
              <w:br/>
            </w:r>
            <w:r w:rsidRPr="00775C24">
              <w:rPr>
                <w:lang w:val="id-ID"/>
              </w:rPr>
              <w:br/>
              <w:t xml:space="preserve">Strategi lainnya, TRIS melakukan diversifikasi produk dengan membuat produk Alat Pelindung Diri (APD) baju </w:t>
            </w:r>
            <w:proofErr w:type="spellStart"/>
            <w:r w:rsidRPr="00775C24">
              <w:rPr>
                <w:lang w:val="id-ID"/>
              </w:rPr>
              <w:t>hazmat</w:t>
            </w:r>
            <w:proofErr w:type="spellEnd"/>
            <w:r w:rsidRPr="00775C24">
              <w:rPr>
                <w:lang w:val="id-ID"/>
              </w:rPr>
              <w:t xml:space="preserve"> dan masker non medis. Melalui entitas anak PT </w:t>
            </w:r>
            <w:proofErr w:type="spellStart"/>
            <w:r w:rsidRPr="00775C24">
              <w:rPr>
                <w:lang w:val="id-ID"/>
              </w:rPr>
              <w:t>Trisco</w:t>
            </w:r>
            <w:proofErr w:type="spellEnd"/>
            <w:r w:rsidRPr="00775C24">
              <w:rPr>
                <w:lang w:val="id-ID"/>
              </w:rPr>
              <w:t xml:space="preserve"> </w:t>
            </w:r>
            <w:proofErr w:type="spellStart"/>
            <w:r w:rsidRPr="00775C24">
              <w:rPr>
                <w:lang w:val="id-ID"/>
              </w:rPr>
              <w:t>Tailored</w:t>
            </w:r>
            <w:proofErr w:type="spellEnd"/>
            <w:r w:rsidRPr="00775C24">
              <w:rPr>
                <w:lang w:val="id-ID"/>
              </w:rPr>
              <w:t xml:space="preserve"> </w:t>
            </w:r>
            <w:proofErr w:type="spellStart"/>
            <w:r w:rsidRPr="00775C24">
              <w:rPr>
                <w:lang w:val="id-ID"/>
              </w:rPr>
              <w:t>Apparel</w:t>
            </w:r>
            <w:proofErr w:type="spellEnd"/>
            <w:r w:rsidRPr="00775C24">
              <w:rPr>
                <w:lang w:val="id-ID"/>
              </w:rPr>
              <w:t xml:space="preserve"> Manufacturing, Perseroan mempunyai kapasitas produksi sebanyak 40 ribu </w:t>
            </w:r>
            <w:proofErr w:type="spellStart"/>
            <w:r w:rsidRPr="00775C24">
              <w:rPr>
                <w:lang w:val="id-ID"/>
              </w:rPr>
              <w:t>pcs</w:t>
            </w:r>
            <w:proofErr w:type="spellEnd"/>
            <w:r w:rsidRPr="00775C24">
              <w:rPr>
                <w:lang w:val="id-ID"/>
              </w:rPr>
              <w:t xml:space="preserve">/bulan untuk baju </w:t>
            </w:r>
            <w:proofErr w:type="spellStart"/>
            <w:r w:rsidRPr="00775C24">
              <w:rPr>
                <w:lang w:val="id-ID"/>
              </w:rPr>
              <w:t>hazmat</w:t>
            </w:r>
            <w:proofErr w:type="spellEnd"/>
            <w:r w:rsidRPr="00775C24">
              <w:rPr>
                <w:lang w:val="id-ID"/>
              </w:rPr>
              <w:t xml:space="preserve"> </w:t>
            </w:r>
            <w:proofErr w:type="spellStart"/>
            <w:r w:rsidRPr="00775C24">
              <w:rPr>
                <w:lang w:val="id-ID"/>
              </w:rPr>
              <w:t>seam-sealed</w:t>
            </w:r>
            <w:proofErr w:type="spellEnd"/>
            <w:r w:rsidRPr="00775C24">
              <w:rPr>
                <w:lang w:val="id-ID"/>
              </w:rPr>
              <w:t xml:space="preserve"> dan 2 juta </w:t>
            </w:r>
            <w:proofErr w:type="spellStart"/>
            <w:r w:rsidRPr="00775C24">
              <w:rPr>
                <w:lang w:val="id-ID"/>
              </w:rPr>
              <w:lastRenderedPageBreak/>
              <w:t>pcs</w:t>
            </w:r>
            <w:proofErr w:type="spellEnd"/>
            <w:r w:rsidRPr="00775C24">
              <w:rPr>
                <w:lang w:val="id-ID"/>
              </w:rPr>
              <w:t>/bulan untuk masker non medis.</w:t>
            </w:r>
            <w:r w:rsidRPr="00775C24">
              <w:rPr>
                <w:lang w:val="id-ID"/>
              </w:rPr>
              <w:br/>
            </w:r>
            <w:r w:rsidRPr="00775C24">
              <w:rPr>
                <w:lang w:val="id-ID"/>
              </w:rPr>
              <w:br/>
              <w:t xml:space="preserve">Adapun melalui PT </w:t>
            </w:r>
            <w:proofErr w:type="spellStart"/>
            <w:r w:rsidRPr="00775C24">
              <w:rPr>
                <w:lang w:val="id-ID"/>
              </w:rPr>
              <w:t>Trimas</w:t>
            </w:r>
            <w:proofErr w:type="spellEnd"/>
            <w:r w:rsidRPr="00775C24">
              <w:rPr>
                <w:lang w:val="id-ID"/>
              </w:rPr>
              <w:t xml:space="preserve"> Sarana </w:t>
            </w:r>
            <w:proofErr w:type="spellStart"/>
            <w:r w:rsidRPr="00775C24">
              <w:rPr>
                <w:lang w:val="id-ID"/>
              </w:rPr>
              <w:t>Garment</w:t>
            </w:r>
            <w:proofErr w:type="spellEnd"/>
            <w:r w:rsidRPr="00775C24">
              <w:rPr>
                <w:lang w:val="id-ID"/>
              </w:rPr>
              <w:t xml:space="preserve"> Industry, Perseroan mempunyai kapasitas sebanyak 500 ribu </w:t>
            </w:r>
            <w:proofErr w:type="spellStart"/>
            <w:r w:rsidRPr="00775C24">
              <w:rPr>
                <w:lang w:val="id-ID"/>
              </w:rPr>
              <w:t>pcs</w:t>
            </w:r>
            <w:proofErr w:type="spellEnd"/>
            <w:r w:rsidRPr="00775C24">
              <w:rPr>
                <w:lang w:val="id-ID"/>
              </w:rPr>
              <w:t>/bulan untuk masker non medis. Santoso juga menyampaikan, TRIS akan terus berupaya menghasilkan pendapatan dengan memanfaatkan peluang yang ada, serta mengedepankan kreativitas dalam menciptakan produk dan metode pemasaran yang baru dalam menghadapi tantangan pasar.</w:t>
            </w:r>
            <w:r w:rsidRPr="00775C24">
              <w:rPr>
                <w:lang w:val="id-ID"/>
              </w:rPr>
              <w:br/>
            </w:r>
            <w:r w:rsidRPr="00775C24">
              <w:rPr>
                <w:lang w:val="id-ID"/>
              </w:rPr>
              <w:br/>
              <w:t xml:space="preserve">Salah satunya adalah dengan memperkuat penjualan secara daring di pasar domestik, memperbaiki sistem </w:t>
            </w:r>
            <w:proofErr w:type="spellStart"/>
            <w:r w:rsidRPr="00775C24">
              <w:rPr>
                <w:lang w:val="id-ID"/>
              </w:rPr>
              <w:t>inventory</w:t>
            </w:r>
            <w:proofErr w:type="spellEnd"/>
            <w:r w:rsidRPr="00775C24">
              <w:rPr>
                <w:lang w:val="id-ID"/>
              </w:rPr>
              <w:t xml:space="preserve"> </w:t>
            </w:r>
            <w:proofErr w:type="spellStart"/>
            <w:r w:rsidRPr="00775C24">
              <w:rPr>
                <w:lang w:val="id-ID"/>
              </w:rPr>
              <w:t>management</w:t>
            </w:r>
            <w:proofErr w:type="spellEnd"/>
            <w:r w:rsidRPr="00775C24">
              <w:rPr>
                <w:lang w:val="id-ID"/>
              </w:rPr>
              <w:t xml:space="preserve">, menambah </w:t>
            </w:r>
            <w:proofErr w:type="spellStart"/>
            <w:r w:rsidRPr="00775C24">
              <w:rPr>
                <w:lang w:val="id-ID"/>
              </w:rPr>
              <w:t>channel</w:t>
            </w:r>
            <w:proofErr w:type="spellEnd"/>
            <w:r w:rsidRPr="00775C24">
              <w:rPr>
                <w:lang w:val="id-ID"/>
              </w:rPr>
              <w:t xml:space="preserve"> </w:t>
            </w:r>
            <w:proofErr w:type="spellStart"/>
            <w:r w:rsidRPr="00775C24">
              <w:rPr>
                <w:lang w:val="id-ID"/>
              </w:rPr>
              <w:t>marketplace</w:t>
            </w:r>
            <w:proofErr w:type="spellEnd"/>
            <w:r w:rsidRPr="00775C24">
              <w:rPr>
                <w:lang w:val="id-ID"/>
              </w:rPr>
              <w:t xml:space="preserve">, serta menambah </w:t>
            </w:r>
            <w:proofErr w:type="spellStart"/>
            <w:r w:rsidRPr="00775C24">
              <w:rPr>
                <w:lang w:val="id-ID"/>
              </w:rPr>
              <w:t>manpower</w:t>
            </w:r>
            <w:proofErr w:type="spellEnd"/>
            <w:r w:rsidRPr="00775C24">
              <w:rPr>
                <w:lang w:val="id-ID"/>
              </w:rPr>
              <w:t xml:space="preserve"> di tim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“Menghadapi pandemi Covid-19 ini, kami akan tingkatkan penjualan domestik secara daring, seperti yang sudah dilakukan pada tahun 2019, penjualan </w:t>
            </w:r>
            <w:proofErr w:type="spellStart"/>
            <w:r w:rsidRPr="00775C24">
              <w:rPr>
                <w:lang w:val="id-ID"/>
              </w:rPr>
              <w:t>online</w:t>
            </w:r>
            <w:proofErr w:type="spellEnd"/>
            <w:r w:rsidRPr="00775C24">
              <w:rPr>
                <w:lang w:val="id-ID"/>
              </w:rPr>
              <w:t xml:space="preserve"> untuk pasar domestik TRIS naik signifikan sebesar 94% pada 2019," katanya.</w:t>
            </w:r>
            <w:r w:rsidRPr="00775C24">
              <w:rPr>
                <w:lang w:val="id-ID"/>
              </w:rPr>
              <w:br/>
            </w:r>
            <w:r w:rsidRPr="00775C24">
              <w:rPr>
                <w:lang w:val="id-ID"/>
              </w:rPr>
              <w:br/>
              <w:t xml:space="preserve">Santoso melanjutkan, dengan adanya konsolidasi dengan BELL, mengakibatkan pangsa pasar TRIS di tahun 2019 berimbang antara penjualan domestik dan ekspor, </w:t>
            </w:r>
            <w:proofErr w:type="spellStart"/>
            <w:r w:rsidRPr="00775C24">
              <w:rPr>
                <w:lang w:val="id-ID"/>
              </w:rPr>
              <w:t>dimana</w:t>
            </w:r>
            <w:proofErr w:type="spellEnd"/>
            <w:r w:rsidRPr="00775C24">
              <w:rPr>
                <w:lang w:val="id-ID"/>
              </w:rPr>
              <w:t xml:space="preserve"> 51% penjualan berasal dari pangsa pasar penjualan di pasar domestik dan 49% lainnya berasal dari pasar ekspor.</w:t>
            </w:r>
            <w:r w:rsidRPr="00775C24">
              <w:rPr>
                <w:lang w:val="id-ID"/>
              </w:rPr>
              <w:br/>
            </w:r>
            <w:r w:rsidRPr="00775C24">
              <w:rPr>
                <w:lang w:val="id-ID"/>
              </w:rPr>
              <w:br/>
              <w:t>Menurut dia, untuk penjualan ekspor sampai saat ini masih berjalan cukup lancar. Pembatasan wilayah di beberapa negara dan keterbatasan jalur distribusi (terutama pembatasan jadwal penerbangan angkutan udara untuk air-</w:t>
            </w:r>
            <w:proofErr w:type="spellStart"/>
            <w:r w:rsidRPr="00775C24">
              <w:rPr>
                <w:lang w:val="id-ID"/>
              </w:rPr>
              <w:t>shipment</w:t>
            </w:r>
            <w:proofErr w:type="spellEnd"/>
            <w:r w:rsidRPr="00775C24">
              <w:rPr>
                <w:lang w:val="id-ID"/>
              </w:rPr>
              <w:t xml:space="preserve">) memang sempat mengakibatkan keterlambatan pengiriman. Namun, dengan komunikasi yang baik dengan pihak </w:t>
            </w:r>
            <w:proofErr w:type="spellStart"/>
            <w:r w:rsidRPr="00775C24">
              <w:rPr>
                <w:lang w:val="id-ID"/>
              </w:rPr>
              <w:t>customer</w:t>
            </w:r>
            <w:proofErr w:type="spellEnd"/>
            <w:r w:rsidRPr="00775C24">
              <w:rPr>
                <w:lang w:val="id-ID"/>
              </w:rPr>
              <w:t xml:space="preserve">, TRIS mendapatkan kelonggaran waktu </w:t>
            </w:r>
            <w:proofErr w:type="spellStart"/>
            <w:r w:rsidRPr="00775C24">
              <w:rPr>
                <w:lang w:val="id-ID"/>
              </w:rPr>
              <w:t>delivery</w:t>
            </w:r>
            <w:proofErr w:type="spellEnd"/>
            <w:r w:rsidRPr="00775C24">
              <w:rPr>
                <w:lang w:val="id-ID"/>
              </w:rPr>
              <w:t xml:space="preserve"> sehingga terhindar dari </w:t>
            </w:r>
            <w:proofErr w:type="spellStart"/>
            <w:r w:rsidRPr="00775C24">
              <w:rPr>
                <w:lang w:val="id-ID"/>
              </w:rPr>
              <w:t>potential</w:t>
            </w:r>
            <w:proofErr w:type="spellEnd"/>
            <w:r w:rsidRPr="00775C24">
              <w:rPr>
                <w:lang w:val="id-ID"/>
              </w:rPr>
              <w:t xml:space="preserve"> </w:t>
            </w:r>
            <w:proofErr w:type="spellStart"/>
            <w:r w:rsidRPr="00775C24">
              <w:rPr>
                <w:lang w:val="id-ID"/>
              </w:rPr>
              <w:t>claim</w:t>
            </w:r>
            <w:proofErr w:type="spellEnd"/>
            <w:r w:rsidRPr="00775C24">
              <w:rPr>
                <w:lang w:val="id-ID"/>
              </w:rPr>
              <w:t>.</w:t>
            </w:r>
            <w:r w:rsidRPr="00775C24">
              <w:rPr>
                <w:lang w:val="id-ID"/>
              </w:rPr>
              <w:br/>
            </w:r>
            <w:r w:rsidRPr="00775C24">
              <w:rPr>
                <w:lang w:val="id-ID"/>
              </w:rPr>
              <w:br/>
              <w:t>Ke depan, TRIS akan terus meningkatkan setiap lini bisnisnya, dengan mengedepankan inovasi berdasarkan selera dan target pasar. Perseroan juga memberikan pelatihan secara berkesinambungan kepada karyawan, baik dari cara menjual dan pengetahuan atas produk (</w:t>
            </w:r>
            <w:proofErr w:type="spellStart"/>
            <w:r w:rsidRPr="00775C24">
              <w:rPr>
                <w:lang w:val="id-ID"/>
              </w:rPr>
              <w:t>product</w:t>
            </w:r>
            <w:proofErr w:type="spellEnd"/>
            <w:r w:rsidRPr="00775C24">
              <w:rPr>
                <w:lang w:val="id-ID"/>
              </w:rPr>
              <w:t xml:space="preserve"> </w:t>
            </w:r>
            <w:proofErr w:type="spellStart"/>
            <w:r w:rsidRPr="00775C24">
              <w:rPr>
                <w:lang w:val="id-ID"/>
              </w:rPr>
              <w:t>knowledge</w:t>
            </w:r>
            <w:proofErr w:type="spellEnd"/>
            <w:r w:rsidRPr="00775C24">
              <w:rPr>
                <w:lang w:val="id-ID"/>
              </w:rPr>
              <w:t xml:space="preserve">) yang diharapkan untuk meraih </w:t>
            </w:r>
            <w:r w:rsidRPr="00775C24">
              <w:rPr>
                <w:lang w:val="id-ID"/>
              </w:rPr>
              <w:lastRenderedPageBreak/>
              <w:t>peluang usaha yang lebih besar.</w:t>
            </w:r>
            <w:r w:rsidRPr="00775C24">
              <w:rPr>
                <w:lang w:val="id-ID"/>
              </w:rPr>
              <w:br/>
            </w:r>
            <w:r w:rsidRPr="00775C24">
              <w:rPr>
                <w:lang w:val="id-ID"/>
              </w:rPr>
              <w:br/>
              <w:t xml:space="preserve">“Kami berharap strategi yang dicanangkan ini dapat berjalan dengan baik dan kami akan terus mencari peluang dengan memberikan inovasi dan kualitas tinggi sebagai </w:t>
            </w:r>
            <w:proofErr w:type="spellStart"/>
            <w:r w:rsidRPr="00775C24">
              <w:rPr>
                <w:lang w:val="id-ID"/>
              </w:rPr>
              <w:t>integrated</w:t>
            </w:r>
            <w:proofErr w:type="spellEnd"/>
            <w:r w:rsidRPr="00775C24">
              <w:rPr>
                <w:lang w:val="id-ID"/>
              </w:rPr>
              <w:t xml:space="preserve"> </w:t>
            </w:r>
            <w:proofErr w:type="spellStart"/>
            <w:r w:rsidRPr="00775C24">
              <w:rPr>
                <w:lang w:val="id-ID"/>
              </w:rPr>
              <w:t>apparel</w:t>
            </w:r>
            <w:proofErr w:type="spellEnd"/>
            <w:r w:rsidRPr="00775C24">
              <w:rPr>
                <w:lang w:val="id-ID"/>
              </w:rPr>
              <w:t xml:space="preserve"> </w:t>
            </w:r>
            <w:proofErr w:type="spellStart"/>
            <w:r w:rsidRPr="00775C24">
              <w:rPr>
                <w:lang w:val="id-ID"/>
              </w:rPr>
              <w:t>provider</w:t>
            </w:r>
            <w:proofErr w:type="spellEnd"/>
            <w:r w:rsidRPr="00775C24">
              <w:rPr>
                <w:lang w:val="id-ID"/>
              </w:rPr>
              <w:t>,” tutur Santoso.</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25D49D4" w14:textId="4CD11F7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634D6AC6" w14:textId="77777777" w:rsidTr="009E665B">
        <w:tc>
          <w:tcPr>
            <w:tcW w:w="671" w:type="dxa"/>
          </w:tcPr>
          <w:p w14:paraId="68459965" w14:textId="2ECED63A" w:rsidR="009E665B" w:rsidRPr="00775C24" w:rsidRDefault="009E665B" w:rsidP="009E665B">
            <w:pPr>
              <w:rPr>
                <w:lang w:val="id-ID"/>
              </w:rPr>
            </w:pPr>
            <w:r w:rsidRPr="00775C24">
              <w:rPr>
                <w:lang w:val="id-ID"/>
              </w:rPr>
              <w:lastRenderedPageBreak/>
              <w:t>418</w:t>
            </w:r>
          </w:p>
        </w:tc>
        <w:tc>
          <w:tcPr>
            <w:tcW w:w="2777" w:type="dxa"/>
          </w:tcPr>
          <w:p w14:paraId="511AB33F" w14:textId="77116FB9" w:rsidR="009E665B" w:rsidRPr="00775C24" w:rsidRDefault="009E665B" w:rsidP="009E665B">
            <w:pPr>
              <w:rPr>
                <w:lang w:val="id-ID"/>
              </w:rPr>
            </w:pPr>
            <w:r w:rsidRPr="00775C24">
              <w:rPr>
                <w:lang w:val="id-ID"/>
              </w:rPr>
              <w:t xml:space="preserve">Cegah Penyebaran Covid-19, WSBP Rapid </w:t>
            </w:r>
            <w:proofErr w:type="spellStart"/>
            <w:r w:rsidRPr="00775C24">
              <w:rPr>
                <w:lang w:val="id-ID"/>
              </w:rPr>
              <w:t>Test</w:t>
            </w:r>
            <w:proofErr w:type="spellEnd"/>
            <w:r w:rsidRPr="00775C24">
              <w:rPr>
                <w:lang w:val="id-ID"/>
              </w:rPr>
              <w:t xml:space="preserve"> Sebulan 2 Kali</w:t>
            </w:r>
          </w:p>
        </w:tc>
        <w:tc>
          <w:tcPr>
            <w:tcW w:w="4550" w:type="dxa"/>
          </w:tcPr>
          <w:p w14:paraId="085B65E3" w14:textId="446C32BB" w:rsidR="009E665B" w:rsidRPr="00775C24" w:rsidRDefault="009E665B" w:rsidP="009E665B">
            <w:pPr>
              <w:rPr>
                <w:lang w:val="id-ID"/>
              </w:rPr>
            </w:pPr>
            <w:r w:rsidRPr="00775C24">
              <w:rPr>
                <w:lang w:val="id-ID"/>
              </w:rPr>
              <w:t xml:space="preserve">PT Waskita Beton </w:t>
            </w:r>
            <w:proofErr w:type="spellStart"/>
            <w:r w:rsidRPr="00775C24">
              <w:rPr>
                <w:lang w:val="id-ID"/>
              </w:rPr>
              <w:t>Precast</w:t>
            </w:r>
            <w:proofErr w:type="spellEnd"/>
            <w:r w:rsidRPr="00775C24">
              <w:rPr>
                <w:lang w:val="id-ID"/>
              </w:rPr>
              <w:t xml:space="preserve"> Tbk (WSBP ) melakukan berbagai program pencegahan penyebaran virus tersebut, yaitu dengan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sebanyak 2x dalam sebulan kepada seluruh pegawai. Terhitung sejak hari pertama program dilakukan pada 2 Juni 2020,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ini sudah dilakukan sebanyak 3 kali (2, 8, dan 15 Juni). Adapun pengelolaan aktivitas kerja bagi pegawai yang melakukan WFO, yaitu saat berangkat kerja seluruh pekerja harus memastikan berada dalam kondisi fit dan bugar, memakai masker,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menggunakan kendaraan pribadi, dan khusus untuk seluruh pekerja yang menggunakan kendaraan umum difasilitasi transportasi penjemputan dan pengantaran yang disediakan oleh perusahaan. Ketika berada di kantor, pekerja mengikuti pemeriksaan suhu tubuh, mengisi absen melalui aplikasi, dan mengisi </w:t>
            </w:r>
            <w:proofErr w:type="spellStart"/>
            <w:r w:rsidRPr="00775C24">
              <w:rPr>
                <w:lang w:val="id-ID"/>
              </w:rPr>
              <w:t>Form</w:t>
            </w:r>
            <w:proofErr w:type="spellEnd"/>
            <w:r w:rsidRPr="00775C24">
              <w:rPr>
                <w:lang w:val="id-ID"/>
              </w:rPr>
              <w:t xml:space="preserve"> Pencegahan Penyebaran </w:t>
            </w:r>
            <w:proofErr w:type="spellStart"/>
            <w:r w:rsidRPr="00775C24">
              <w:rPr>
                <w:lang w:val="id-ID"/>
              </w:rPr>
              <w:t>Corona</w:t>
            </w:r>
            <w:proofErr w:type="spellEnd"/>
            <w:r w:rsidRPr="00775C24">
              <w:rPr>
                <w:lang w:val="id-ID"/>
              </w:rPr>
              <w:t xml:space="preserve"> melalui QR Code yang disediakan, melakukan jaga jarak minimal 1 meter, tidak berbagi meja dan peralatan pribadi, tidak melepas masker, melaksanakan Perilaku Hidup Bersih dan Sehat, </w:t>
            </w:r>
            <w:proofErr w:type="spellStart"/>
            <w:r w:rsidRPr="00775C24">
              <w:rPr>
                <w:lang w:val="id-ID"/>
              </w:rPr>
              <w:t>meeting</w:t>
            </w:r>
            <w:proofErr w:type="spellEnd"/>
            <w:r w:rsidRPr="00775C24">
              <w:rPr>
                <w:lang w:val="id-ID"/>
              </w:rPr>
              <w:t xml:space="preserve"> dengan membatasi jumlah peserta sebanyak 50-60%. WSBP adalah perusahaan produksi beton </w:t>
            </w:r>
            <w:proofErr w:type="spellStart"/>
            <w:r w:rsidRPr="00775C24">
              <w:rPr>
                <w:lang w:val="id-ID"/>
              </w:rPr>
              <w:t>precast</w:t>
            </w:r>
            <w:proofErr w:type="spellEnd"/>
            <w:r w:rsidRPr="00775C24">
              <w:rPr>
                <w:lang w:val="id-ID"/>
              </w:rPr>
              <w:t xml:space="preserve"> dan </w:t>
            </w:r>
            <w:proofErr w:type="spellStart"/>
            <w:r w:rsidRPr="00775C24">
              <w:rPr>
                <w:lang w:val="id-ID"/>
              </w:rPr>
              <w:t>ready</w:t>
            </w:r>
            <w:proofErr w:type="spellEnd"/>
            <w:r w:rsidRPr="00775C24">
              <w:rPr>
                <w:lang w:val="id-ID"/>
              </w:rPr>
              <w:t xml:space="preserve"> mix dengan kapasitas produksi saat ini terbesar di Indonesia. Saat ini, perseroan memiliki 9 </w:t>
            </w:r>
            <w:proofErr w:type="spellStart"/>
            <w:r w:rsidRPr="00775C24">
              <w:rPr>
                <w:lang w:val="id-ID"/>
              </w:rPr>
              <w:t>plant</w:t>
            </w:r>
            <w:proofErr w:type="spellEnd"/>
            <w:r w:rsidRPr="00775C24">
              <w:rPr>
                <w:lang w:val="id-ID"/>
              </w:rPr>
              <w:t xml:space="preserve">, 73 </w:t>
            </w:r>
            <w:proofErr w:type="spellStart"/>
            <w:r w:rsidRPr="00775C24">
              <w:rPr>
                <w:lang w:val="id-ID"/>
              </w:rPr>
              <w:t>batching</w:t>
            </w:r>
            <w:proofErr w:type="spellEnd"/>
            <w:r w:rsidRPr="00775C24">
              <w:rPr>
                <w:lang w:val="id-ID"/>
              </w:rPr>
              <w:t xml:space="preserve"> </w:t>
            </w:r>
            <w:proofErr w:type="spellStart"/>
            <w:r w:rsidRPr="00775C24">
              <w:rPr>
                <w:lang w:val="id-ID"/>
              </w:rPr>
              <w:t>plant</w:t>
            </w:r>
            <w:proofErr w:type="spellEnd"/>
            <w:r w:rsidRPr="00775C24">
              <w:rPr>
                <w:lang w:val="id-ID"/>
              </w:rPr>
              <w:t xml:space="preserve">, 5 </w:t>
            </w:r>
            <w:proofErr w:type="spellStart"/>
            <w:r w:rsidRPr="00775C24">
              <w:rPr>
                <w:lang w:val="id-ID"/>
              </w:rPr>
              <w:t>quarry</w:t>
            </w:r>
            <w:proofErr w:type="spellEnd"/>
            <w:r w:rsidRPr="00775C24">
              <w:rPr>
                <w:lang w:val="id-ID"/>
              </w:rPr>
              <w:t>, dan proyek-proyek besar infrastruktur. WSBP berkomitmen untuk berkontribusi aktif untuk menciptakan CSR yang berkelanjutan/</w:t>
            </w:r>
            <w:proofErr w:type="spellStart"/>
            <w:r w:rsidRPr="00775C24">
              <w:rPr>
                <w:lang w:val="id-ID"/>
              </w:rPr>
              <w:t>sustainability</w:t>
            </w:r>
            <w:proofErr w:type="spellEnd"/>
            <w:r w:rsidRPr="00775C24">
              <w:rPr>
                <w:lang w:val="id-ID"/>
              </w:rPr>
              <w:t xml:space="preserve"> yang </w:t>
            </w:r>
            <w:r w:rsidRPr="00775C24">
              <w:rPr>
                <w:lang w:val="id-ID"/>
              </w:rPr>
              <w:lastRenderedPageBreak/>
              <w:t>bermanfaat bagi masyarakat.</w:t>
            </w:r>
          </w:p>
        </w:tc>
        <w:tc>
          <w:tcPr>
            <w:tcW w:w="5597" w:type="dxa"/>
          </w:tcPr>
          <w:p w14:paraId="35605B74" w14:textId="05E30235" w:rsidR="009E665B" w:rsidRPr="00775C24" w:rsidRDefault="009E665B" w:rsidP="009E665B">
            <w:pPr>
              <w:rPr>
                <w:lang w:val="id-ID"/>
              </w:rPr>
            </w:pPr>
            <w:r w:rsidRPr="00775C24">
              <w:rPr>
                <w:lang w:val="id-ID"/>
              </w:rPr>
              <w:lastRenderedPageBreak/>
              <w:t xml:space="preserve">Oleh karena itu sebagai perusahaan yang mendukung komitmen pemerintah dalam menanggulangi pandemi ini, PT Waskita Beton </w:t>
            </w:r>
            <w:proofErr w:type="spellStart"/>
            <w:r w:rsidRPr="00775C24">
              <w:rPr>
                <w:lang w:val="id-ID"/>
              </w:rPr>
              <w:t>Precast</w:t>
            </w:r>
            <w:proofErr w:type="spellEnd"/>
            <w:r w:rsidRPr="00775C24">
              <w:rPr>
                <w:lang w:val="id-ID"/>
              </w:rPr>
              <w:t xml:space="preserve"> Tbk (WSBP) melakukan berbagai program pencegahan penyebaran virus tersebut, yaitu dengan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sebanyak 2x dalam sebulan kepada seluruh pegawai. Terhitung sejak hari pertama program dilakukan pada 2 Juni 2020,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ini sudah dilakukan sebanyak 3 kali (2, 8, dan 15 Juni).</w:t>
            </w:r>
            <w:r w:rsidRPr="00775C24">
              <w:rPr>
                <w:lang w:val="id-ID"/>
              </w:rPr>
              <w:br/>
            </w:r>
            <w:r w:rsidRPr="00775C24">
              <w:rPr>
                <w:lang w:val="id-ID"/>
              </w:rPr>
              <w:br/>
              <w:t xml:space="preserve">Selain itu, tamu perusahaan diwajibkan membawa surat keterangan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setiap pegawai yang melaksanakan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Office (WFO) wajib mengisi </w:t>
            </w:r>
            <w:proofErr w:type="spellStart"/>
            <w:r w:rsidRPr="00775C24">
              <w:rPr>
                <w:lang w:val="id-ID"/>
              </w:rPr>
              <w:t>form</w:t>
            </w:r>
            <w:proofErr w:type="spellEnd"/>
            <w:r w:rsidRPr="00775C24">
              <w:rPr>
                <w:lang w:val="id-ID"/>
              </w:rPr>
              <w:t xml:space="preserve"> kesehatan melalui QR Code, begitu pula dengan tamu yang datang wajib mengisi </w:t>
            </w:r>
            <w:proofErr w:type="spellStart"/>
            <w:r w:rsidRPr="00775C24">
              <w:rPr>
                <w:lang w:val="id-ID"/>
              </w:rPr>
              <w:t>form</w:t>
            </w:r>
            <w:proofErr w:type="spellEnd"/>
            <w:r w:rsidRPr="00775C24">
              <w:rPr>
                <w:lang w:val="id-ID"/>
              </w:rPr>
              <w:t xml:space="preserve"> yang sama. Perusahaan juga melakukan pemeriksaan suhu tubuh kepada seluruh pegawai dan tamu, menyediakan </w:t>
            </w:r>
            <w:proofErr w:type="spellStart"/>
            <w:r w:rsidRPr="00775C24">
              <w:rPr>
                <w:lang w:val="id-ID"/>
              </w:rPr>
              <w:t>handsanitizer</w:t>
            </w:r>
            <w:proofErr w:type="spellEnd"/>
            <w:r w:rsidRPr="00775C24">
              <w:rPr>
                <w:lang w:val="id-ID"/>
              </w:rPr>
              <w:t xml:space="preserve"> di setiap tempat, dan selalu mengingatkan untuk mempergunakan masker pada setiap aktivitas pekerjaan.</w:t>
            </w:r>
            <w:r w:rsidRPr="00775C24">
              <w:rPr>
                <w:lang w:val="id-ID"/>
              </w:rPr>
              <w:br/>
            </w:r>
            <w:r w:rsidRPr="00775C24">
              <w:rPr>
                <w:lang w:val="id-ID"/>
              </w:rPr>
              <w:br/>
              <w:t xml:space="preserve">Adapun pengelolaan aktivitas kerja bagi pegawai yang melakukan WFO, yaitu saat berangkat kerja seluruh pekerja harus memastikan berada dalam kondisi fit dan bugar, memakai masker,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menggunakan kendaraan pribadi, dan khusus untuk seluruh pekerja yang menggunakan kendaraan umum difasilitasi transportasi penjemputan dan pengantaran yang disediakan oleh perusahaan. Perusahaan juga telah memasang sekat antar meja pekerja dalam upaya pencegahan virus Covid-19 di ruang kerja.</w:t>
            </w:r>
            <w:r w:rsidRPr="00775C24">
              <w:rPr>
                <w:lang w:val="id-ID"/>
              </w:rPr>
              <w:br/>
            </w:r>
            <w:r w:rsidRPr="00775C24">
              <w:rPr>
                <w:lang w:val="id-ID"/>
              </w:rPr>
              <w:br/>
              <w:t xml:space="preserve">Kemudian ketika berada di kantor, pekerja mengikuti pemeriksaan suhu tubuh, mengisi absen melalui aplikasi, </w:t>
            </w:r>
            <w:r w:rsidRPr="00775C24">
              <w:rPr>
                <w:lang w:val="id-ID"/>
              </w:rPr>
              <w:lastRenderedPageBreak/>
              <w:t xml:space="preserve">dan mengisi </w:t>
            </w:r>
            <w:proofErr w:type="spellStart"/>
            <w:r w:rsidRPr="00775C24">
              <w:rPr>
                <w:lang w:val="id-ID"/>
              </w:rPr>
              <w:t>Form</w:t>
            </w:r>
            <w:proofErr w:type="spellEnd"/>
            <w:r w:rsidRPr="00775C24">
              <w:rPr>
                <w:lang w:val="id-ID"/>
              </w:rPr>
              <w:t xml:space="preserve"> Pencegahan Penyebaran </w:t>
            </w:r>
            <w:proofErr w:type="spellStart"/>
            <w:r w:rsidRPr="00775C24">
              <w:rPr>
                <w:lang w:val="id-ID"/>
              </w:rPr>
              <w:t>Corona</w:t>
            </w:r>
            <w:proofErr w:type="spellEnd"/>
            <w:r w:rsidRPr="00775C24">
              <w:rPr>
                <w:lang w:val="id-ID"/>
              </w:rPr>
              <w:t xml:space="preserve"> melalui QR Code yang disediakan, melakukan jaga jarak minimal 1 meter, tidak berbagi meja dan peralatan pribadi, tidak melepas masker, melaksanakan Perilaku Hidup Bersih dan Sehat, </w:t>
            </w:r>
            <w:proofErr w:type="spellStart"/>
            <w:r w:rsidRPr="00775C24">
              <w:rPr>
                <w:lang w:val="id-ID"/>
              </w:rPr>
              <w:t>meeting</w:t>
            </w:r>
            <w:proofErr w:type="spellEnd"/>
            <w:r w:rsidRPr="00775C24">
              <w:rPr>
                <w:lang w:val="id-ID"/>
              </w:rPr>
              <w:t xml:space="preserve"> dengan membatasi jumlah peserta sebanyak 50-60% dari total jumlah peserta atau melakukan </w:t>
            </w:r>
            <w:proofErr w:type="spellStart"/>
            <w:r w:rsidRPr="00775C24">
              <w:rPr>
                <w:lang w:val="id-ID"/>
              </w:rPr>
              <w:t>teleconference</w:t>
            </w:r>
            <w:proofErr w:type="spellEnd"/>
            <w:r w:rsidRPr="00775C24">
              <w:rPr>
                <w:lang w:val="id-ID"/>
              </w:rPr>
              <w:t xml:space="preserve"> menggunakan berbagai media. Pekerja juga dianjurkan untuk menghindari keramaian saat istirahat, membawa makan siang/makanan ringan dari rumah.</w:t>
            </w:r>
            <w:r w:rsidRPr="00775C24">
              <w:rPr>
                <w:lang w:val="id-ID"/>
              </w:rPr>
              <w:br/>
            </w:r>
            <w:r w:rsidRPr="00775C24">
              <w:rPr>
                <w:lang w:val="id-ID"/>
              </w:rPr>
              <w:br/>
            </w:r>
            <w:proofErr w:type="spellStart"/>
            <w:r w:rsidRPr="00775C24">
              <w:rPr>
                <w:lang w:val="id-ID"/>
              </w:rPr>
              <w:t>Jarot</w:t>
            </w:r>
            <w:proofErr w:type="spellEnd"/>
            <w:r w:rsidRPr="00775C24">
              <w:rPr>
                <w:lang w:val="id-ID"/>
              </w:rPr>
              <w:t xml:space="preserve"> </w:t>
            </w:r>
            <w:proofErr w:type="spellStart"/>
            <w:r w:rsidRPr="00775C24">
              <w:rPr>
                <w:lang w:val="id-ID"/>
              </w:rPr>
              <w:t>Subana</w:t>
            </w:r>
            <w:proofErr w:type="spellEnd"/>
            <w:r w:rsidRPr="00775C24">
              <w:rPr>
                <w:lang w:val="id-ID"/>
              </w:rPr>
              <w:t xml:space="preserve">, Direktur Utama PT Waskita Beton </w:t>
            </w:r>
            <w:proofErr w:type="spellStart"/>
            <w:r w:rsidRPr="00775C24">
              <w:rPr>
                <w:lang w:val="id-ID"/>
              </w:rPr>
              <w:t>Precast</w:t>
            </w:r>
            <w:proofErr w:type="spellEnd"/>
            <w:r w:rsidRPr="00775C24">
              <w:rPr>
                <w:lang w:val="id-ID"/>
              </w:rPr>
              <w:t xml:space="preserve"> Tbk., menyatakan bahwa perusahaan akan patuh dan konsisten menjalankan protokol WFO dan melakukan pemantauan serta evaluasi secara berkala. Harapannya keselamatan dan kesehatan seluruh pekerja dapat terjamin sehingga dapat melakukan aktivitas pekerjaan dengan aman dan nyaman.</w:t>
            </w:r>
            <w:r w:rsidRPr="00775C24">
              <w:rPr>
                <w:lang w:val="id-ID"/>
              </w:rPr>
              <w:br/>
            </w:r>
            <w:r w:rsidRPr="00775C24">
              <w:rPr>
                <w:lang w:val="id-ID"/>
              </w:rPr>
              <w:br/>
              <w:t xml:space="preserve">WSBP adalah perusahaan produksi beton </w:t>
            </w:r>
            <w:proofErr w:type="spellStart"/>
            <w:r w:rsidRPr="00775C24">
              <w:rPr>
                <w:lang w:val="id-ID"/>
              </w:rPr>
              <w:t>precast</w:t>
            </w:r>
            <w:proofErr w:type="spellEnd"/>
            <w:r w:rsidRPr="00775C24">
              <w:rPr>
                <w:lang w:val="id-ID"/>
              </w:rPr>
              <w:t xml:space="preserve"> dan </w:t>
            </w:r>
            <w:proofErr w:type="spellStart"/>
            <w:r w:rsidRPr="00775C24">
              <w:rPr>
                <w:lang w:val="id-ID"/>
              </w:rPr>
              <w:t>ready</w:t>
            </w:r>
            <w:proofErr w:type="spellEnd"/>
            <w:r w:rsidRPr="00775C24">
              <w:rPr>
                <w:lang w:val="id-ID"/>
              </w:rPr>
              <w:t xml:space="preserve"> mix dengan kapasitas produksi saat ini terbesar di Indonesia. Saat ini, perseroan memiliki 9 </w:t>
            </w:r>
            <w:proofErr w:type="spellStart"/>
            <w:r w:rsidRPr="00775C24">
              <w:rPr>
                <w:lang w:val="id-ID"/>
              </w:rPr>
              <w:t>plant</w:t>
            </w:r>
            <w:proofErr w:type="spellEnd"/>
            <w:r w:rsidRPr="00775C24">
              <w:rPr>
                <w:lang w:val="id-ID"/>
              </w:rPr>
              <w:t xml:space="preserve">, 73 </w:t>
            </w:r>
            <w:proofErr w:type="spellStart"/>
            <w:r w:rsidRPr="00775C24">
              <w:rPr>
                <w:lang w:val="id-ID"/>
              </w:rPr>
              <w:t>batching</w:t>
            </w:r>
            <w:proofErr w:type="spellEnd"/>
            <w:r w:rsidRPr="00775C24">
              <w:rPr>
                <w:lang w:val="id-ID"/>
              </w:rPr>
              <w:t xml:space="preserve"> </w:t>
            </w:r>
            <w:proofErr w:type="spellStart"/>
            <w:r w:rsidRPr="00775C24">
              <w:rPr>
                <w:lang w:val="id-ID"/>
              </w:rPr>
              <w:t>plant</w:t>
            </w:r>
            <w:proofErr w:type="spellEnd"/>
            <w:r w:rsidRPr="00775C24">
              <w:rPr>
                <w:lang w:val="id-ID"/>
              </w:rPr>
              <w:t xml:space="preserve">, 5 </w:t>
            </w:r>
            <w:proofErr w:type="spellStart"/>
            <w:r w:rsidRPr="00775C24">
              <w:rPr>
                <w:lang w:val="id-ID"/>
              </w:rPr>
              <w:t>quarry</w:t>
            </w:r>
            <w:proofErr w:type="spellEnd"/>
            <w:r w:rsidRPr="00775C24">
              <w:rPr>
                <w:lang w:val="id-ID"/>
              </w:rPr>
              <w:t>, dan proyek-proyek besar infrastruktur. WSBP berkomitmen untuk berkontribusi aktif untuk menciptakan CSR yang berkelanjutan/</w:t>
            </w:r>
            <w:proofErr w:type="spellStart"/>
            <w:r w:rsidRPr="00775C24">
              <w:rPr>
                <w:lang w:val="id-ID"/>
              </w:rPr>
              <w:t>sustainability</w:t>
            </w:r>
            <w:proofErr w:type="spellEnd"/>
            <w:r w:rsidRPr="00775C24">
              <w:rPr>
                <w:lang w:val="id-ID"/>
              </w:rPr>
              <w:t xml:space="preserve"> yang bermanfaat bagi masyarakat.</w:t>
            </w:r>
          </w:p>
        </w:tc>
        <w:tc>
          <w:tcPr>
            <w:tcW w:w="1964" w:type="dxa"/>
          </w:tcPr>
          <w:p w14:paraId="4CA14E80" w14:textId="70D86FA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61AF8861" w14:textId="77777777" w:rsidTr="009E665B">
        <w:tc>
          <w:tcPr>
            <w:tcW w:w="671" w:type="dxa"/>
          </w:tcPr>
          <w:p w14:paraId="2C062BD0" w14:textId="41C930FE" w:rsidR="009E665B" w:rsidRPr="00775C24" w:rsidRDefault="009E665B" w:rsidP="009E665B">
            <w:pPr>
              <w:rPr>
                <w:lang w:val="id-ID"/>
              </w:rPr>
            </w:pPr>
            <w:r w:rsidRPr="00775C24">
              <w:rPr>
                <w:lang w:val="id-ID"/>
              </w:rPr>
              <w:t>419</w:t>
            </w:r>
          </w:p>
        </w:tc>
        <w:tc>
          <w:tcPr>
            <w:tcW w:w="2777" w:type="dxa"/>
          </w:tcPr>
          <w:p w14:paraId="03CB8409" w14:textId="2D9CD0F3" w:rsidR="009E665B" w:rsidRPr="00775C24" w:rsidRDefault="009E665B" w:rsidP="009E665B">
            <w:pPr>
              <w:rPr>
                <w:lang w:val="id-ID"/>
              </w:rPr>
            </w:pPr>
            <w:proofErr w:type="spellStart"/>
            <w:r w:rsidRPr="00775C24">
              <w:rPr>
                <w:lang w:val="id-ID"/>
              </w:rPr>
              <w:t>Ritase</w:t>
            </w:r>
            <w:proofErr w:type="spellEnd"/>
            <w:r w:rsidRPr="00775C24">
              <w:rPr>
                <w:lang w:val="id-ID"/>
              </w:rPr>
              <w:t xml:space="preserve"> Bantu Grup </w:t>
            </w:r>
            <w:proofErr w:type="spellStart"/>
            <w:r w:rsidRPr="00775C24">
              <w:rPr>
                <w:lang w:val="id-ID"/>
              </w:rPr>
              <w:t>Sucor</w:t>
            </w:r>
            <w:proofErr w:type="spellEnd"/>
            <w:r w:rsidRPr="00775C24">
              <w:rPr>
                <w:lang w:val="id-ID"/>
              </w:rPr>
              <w:t xml:space="preserve"> Distribusikan 10 Ribu APD</w:t>
            </w:r>
          </w:p>
        </w:tc>
        <w:tc>
          <w:tcPr>
            <w:tcW w:w="4550" w:type="dxa"/>
          </w:tcPr>
          <w:p w14:paraId="31950CF6" w14:textId="5C5577FD" w:rsidR="009E665B" w:rsidRPr="00775C24" w:rsidRDefault="009E665B" w:rsidP="009E665B">
            <w:pPr>
              <w:rPr>
                <w:lang w:val="id-ID"/>
              </w:rPr>
            </w:pPr>
            <w:r w:rsidRPr="00775C24">
              <w:rPr>
                <w:lang w:val="id-ID"/>
              </w:rPr>
              <w:t xml:space="preserve">Bantuan APD yang disalurkan berupa </w:t>
            </w:r>
            <w:proofErr w:type="spellStart"/>
            <w:r w:rsidRPr="00775C24">
              <w:rPr>
                <w:lang w:val="id-ID"/>
              </w:rPr>
              <w:t>isolation</w:t>
            </w:r>
            <w:proofErr w:type="spellEnd"/>
            <w:r w:rsidRPr="00775C24">
              <w:rPr>
                <w:lang w:val="id-ID"/>
              </w:rPr>
              <w:t xml:space="preserve"> </w:t>
            </w:r>
            <w:proofErr w:type="spellStart"/>
            <w:r w:rsidRPr="00775C24">
              <w:rPr>
                <w:lang w:val="id-ID"/>
              </w:rPr>
              <w:t>gowns</w:t>
            </w:r>
            <w:proofErr w:type="spellEnd"/>
            <w:r w:rsidRPr="00775C24">
              <w:rPr>
                <w:lang w:val="id-ID"/>
              </w:rPr>
              <w:t xml:space="preserve"> atau baju </w:t>
            </w:r>
            <w:proofErr w:type="spellStart"/>
            <w:r w:rsidRPr="00775C24">
              <w:rPr>
                <w:lang w:val="id-ID"/>
              </w:rPr>
              <w:t>hazmat</w:t>
            </w:r>
            <w:proofErr w:type="spellEnd"/>
            <w:r w:rsidRPr="00775C24">
              <w:rPr>
                <w:lang w:val="id-ID"/>
              </w:rPr>
              <w:t xml:space="preserve"> sebanyak 10 ribu unit. Pendistribusian APD tersebut telah dilakukan secara serempak pada 5 Juni 2020. Distribusinya tersebar ke wilayah Jakarta, Tangerang, Bandung, Surabaya, Bali, Yogyakarta, Solo, dan Semarang. Di sisi lain, </w:t>
            </w:r>
            <w:proofErr w:type="spellStart"/>
            <w:r w:rsidRPr="00775C24">
              <w:rPr>
                <w:lang w:val="id-ID"/>
              </w:rPr>
              <w:t>sata</w:t>
            </w:r>
            <w:proofErr w:type="spellEnd"/>
            <w:r w:rsidRPr="00775C24">
              <w:rPr>
                <w:lang w:val="id-ID"/>
              </w:rPr>
              <w:t xml:space="preserve"> ini </w:t>
            </w:r>
            <w:proofErr w:type="spellStart"/>
            <w:r w:rsidRPr="00775C24">
              <w:rPr>
                <w:lang w:val="id-ID"/>
              </w:rPr>
              <w:t>Ritase</w:t>
            </w:r>
            <w:proofErr w:type="spellEnd"/>
            <w:r w:rsidRPr="00775C24">
              <w:rPr>
                <w:lang w:val="id-ID"/>
              </w:rPr>
              <w:t xml:space="preserve"> tengah menerapkan kebijakan untuk mendukung keselamatan kerja para pekerja lapangan sesuai standar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Platform ini dibantu dengan fitur </w:t>
            </w:r>
            <w:proofErr w:type="spellStart"/>
            <w:r w:rsidRPr="00775C24">
              <w:rPr>
                <w:lang w:val="id-ID"/>
              </w:rPr>
              <w:t>Track</w:t>
            </w:r>
            <w:proofErr w:type="spellEnd"/>
            <w:r w:rsidRPr="00775C24">
              <w:rPr>
                <w:lang w:val="id-ID"/>
              </w:rPr>
              <w:t xml:space="preserve"> &amp; </w:t>
            </w:r>
            <w:proofErr w:type="spellStart"/>
            <w:r w:rsidRPr="00775C24">
              <w:rPr>
                <w:lang w:val="id-ID"/>
              </w:rPr>
              <w:t>Trace</w:t>
            </w:r>
            <w:proofErr w:type="spellEnd"/>
            <w:r w:rsidRPr="00775C24">
              <w:rPr>
                <w:lang w:val="id-ID"/>
              </w:rPr>
              <w:t xml:space="preserve"> bagi </w:t>
            </w:r>
            <w:proofErr w:type="spellStart"/>
            <w:r w:rsidRPr="00775C24">
              <w:rPr>
                <w:lang w:val="id-ID"/>
              </w:rPr>
              <w:t>shipper</w:t>
            </w:r>
            <w:proofErr w:type="spellEnd"/>
            <w:r w:rsidRPr="00775C24">
              <w:rPr>
                <w:lang w:val="id-ID"/>
              </w:rPr>
              <w:t xml:space="preserve"> untuk memantau status pengiriman secara </w:t>
            </w:r>
            <w:proofErr w:type="spellStart"/>
            <w:r w:rsidRPr="00775C24">
              <w:rPr>
                <w:lang w:val="id-ID"/>
              </w:rPr>
              <w:t>realtime</w:t>
            </w:r>
            <w:proofErr w:type="spellEnd"/>
            <w:r w:rsidRPr="00775C24">
              <w:rPr>
                <w:lang w:val="id-ID"/>
              </w:rPr>
              <w:t xml:space="preserve">. Mitra pengemudi dapat melakukan </w:t>
            </w:r>
            <w:proofErr w:type="spellStart"/>
            <w:r w:rsidRPr="00775C24">
              <w:rPr>
                <w:lang w:val="id-ID"/>
              </w:rPr>
              <w:t>update</w:t>
            </w:r>
            <w:proofErr w:type="spellEnd"/>
            <w:r w:rsidRPr="00775C24">
              <w:rPr>
                <w:lang w:val="id-ID"/>
              </w:rPr>
              <w:t xml:space="preserve"> status pengiriman tanpa melakukan kontak fisik dengan pihak penerima baju </w:t>
            </w:r>
            <w:proofErr w:type="spellStart"/>
            <w:r w:rsidRPr="00775C24">
              <w:rPr>
                <w:lang w:val="id-ID"/>
              </w:rPr>
              <w:t>hazmat</w:t>
            </w:r>
            <w:proofErr w:type="spellEnd"/>
            <w:r w:rsidRPr="00775C24">
              <w:rPr>
                <w:lang w:val="id-ID"/>
              </w:rPr>
              <w:t xml:space="preserve">, mulai dari status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w:t>
            </w:r>
            <w:proofErr w:type="spellStart"/>
            <w:r w:rsidRPr="00775C24">
              <w:rPr>
                <w:lang w:val="id-ID"/>
              </w:rPr>
              <w:t>loaded</w:t>
            </w:r>
            <w:proofErr w:type="spellEnd"/>
            <w:r w:rsidRPr="00775C24">
              <w:rPr>
                <w:lang w:val="id-ID"/>
              </w:rPr>
              <w:t xml:space="preserve">, drop </w:t>
            </w:r>
            <w:proofErr w:type="spellStart"/>
            <w:r w:rsidRPr="00775C24">
              <w:rPr>
                <w:lang w:val="id-ID"/>
              </w:rPr>
              <w:t>off</w:t>
            </w:r>
            <w:proofErr w:type="spellEnd"/>
            <w:r w:rsidRPr="00775C24">
              <w:rPr>
                <w:lang w:val="id-ID"/>
              </w:rPr>
              <w:t xml:space="preserve">, </w:t>
            </w:r>
            <w:proofErr w:type="spellStart"/>
            <w:r w:rsidRPr="00775C24">
              <w:rPr>
                <w:lang w:val="id-ID"/>
              </w:rPr>
              <w:t>unloaded</w:t>
            </w:r>
            <w:proofErr w:type="spellEnd"/>
            <w:r w:rsidRPr="00775C24">
              <w:rPr>
                <w:lang w:val="id-ID"/>
              </w:rPr>
              <w:t xml:space="preserve">, hingga </w:t>
            </w:r>
            <w:proofErr w:type="spellStart"/>
            <w:r w:rsidRPr="00775C24">
              <w:rPr>
                <w:lang w:val="id-ID"/>
              </w:rPr>
              <w:t>upload</w:t>
            </w:r>
            <w:proofErr w:type="spellEnd"/>
            <w:r w:rsidRPr="00775C24">
              <w:rPr>
                <w:lang w:val="id-ID"/>
              </w:rPr>
              <w:t xml:space="preserve"> surat jalan </w:t>
            </w:r>
            <w:r w:rsidRPr="00775C24">
              <w:rPr>
                <w:lang w:val="id-ID"/>
              </w:rPr>
              <w:lastRenderedPageBreak/>
              <w:t>elektronik atau E-POD.</w:t>
            </w:r>
          </w:p>
        </w:tc>
        <w:tc>
          <w:tcPr>
            <w:tcW w:w="5597" w:type="dxa"/>
          </w:tcPr>
          <w:p w14:paraId="3E1EFBFB" w14:textId="55E8FB14" w:rsidR="009E665B" w:rsidRPr="00775C24" w:rsidRDefault="009E665B" w:rsidP="009E665B">
            <w:pPr>
              <w:rPr>
                <w:lang w:val="id-ID"/>
              </w:rPr>
            </w:pPr>
            <w:r w:rsidRPr="00775C24">
              <w:rPr>
                <w:lang w:val="id-ID"/>
              </w:rPr>
              <w:lastRenderedPageBreak/>
              <w:t xml:space="preserve">Bantuan APD yang disalurkan berupa </w:t>
            </w:r>
            <w:proofErr w:type="spellStart"/>
            <w:r w:rsidRPr="00775C24">
              <w:rPr>
                <w:lang w:val="id-ID"/>
              </w:rPr>
              <w:t>isolation</w:t>
            </w:r>
            <w:proofErr w:type="spellEnd"/>
            <w:r w:rsidRPr="00775C24">
              <w:rPr>
                <w:lang w:val="id-ID"/>
              </w:rPr>
              <w:t xml:space="preserve"> </w:t>
            </w:r>
            <w:proofErr w:type="spellStart"/>
            <w:r w:rsidRPr="00775C24">
              <w:rPr>
                <w:lang w:val="id-ID"/>
              </w:rPr>
              <w:t>gowns</w:t>
            </w:r>
            <w:proofErr w:type="spellEnd"/>
            <w:r w:rsidRPr="00775C24">
              <w:rPr>
                <w:lang w:val="id-ID"/>
              </w:rPr>
              <w:t xml:space="preserve"> atau baju </w:t>
            </w:r>
            <w:proofErr w:type="spellStart"/>
            <w:r w:rsidRPr="00775C24">
              <w:rPr>
                <w:lang w:val="id-ID"/>
              </w:rPr>
              <w:t>hazmat</w:t>
            </w:r>
            <w:proofErr w:type="spellEnd"/>
            <w:r w:rsidRPr="00775C24">
              <w:rPr>
                <w:lang w:val="id-ID"/>
              </w:rPr>
              <w:t xml:space="preserve"> sebanyak 10 ribu unit. Pendistribusian APD tersebut telah dilakukan secara serempak pada 5 Juni 2020. Grup </w:t>
            </w:r>
            <w:proofErr w:type="spellStart"/>
            <w:r w:rsidRPr="00775C24">
              <w:rPr>
                <w:lang w:val="id-ID"/>
              </w:rPr>
              <w:t>Sucor</w:t>
            </w:r>
            <w:proofErr w:type="spellEnd"/>
            <w:r w:rsidRPr="00775C24">
              <w:rPr>
                <w:lang w:val="id-ID"/>
              </w:rPr>
              <w:t xml:space="preserve"> sendiri, sebagai bagian dari program CSR-</w:t>
            </w:r>
            <w:proofErr w:type="spellStart"/>
            <w:r w:rsidRPr="00775C24">
              <w:rPr>
                <w:lang w:val="id-ID"/>
              </w:rPr>
              <w:t>nya</w:t>
            </w:r>
            <w:proofErr w:type="spellEnd"/>
            <w:r w:rsidRPr="00775C24">
              <w:rPr>
                <w:lang w:val="id-ID"/>
              </w:rPr>
              <w:t>, telah memilih 17 puskesmas dan rumah sakit, serta puluhan lembaga kesehatan melalui mitra mereka.</w:t>
            </w:r>
            <w:r w:rsidRPr="00775C24">
              <w:rPr>
                <w:lang w:val="id-ID"/>
              </w:rPr>
              <w:br/>
            </w:r>
            <w:r w:rsidRPr="00775C24">
              <w:rPr>
                <w:lang w:val="id-ID"/>
              </w:rPr>
              <w:br/>
              <w:t xml:space="preserve">Distribusinya tersebar ke wilayah Jakarta, Tangerang, Bandung, Surabaya, Bali, Yogyakarta, Solo, dan Semarang. Bantuan tersebut diharapkan dapat membantu para tenaga kerja kesehatan. Di sisi lain, </w:t>
            </w:r>
            <w:proofErr w:type="spellStart"/>
            <w:r w:rsidRPr="00775C24">
              <w:rPr>
                <w:lang w:val="id-ID"/>
              </w:rPr>
              <w:t>sata</w:t>
            </w:r>
            <w:proofErr w:type="spellEnd"/>
            <w:r w:rsidRPr="00775C24">
              <w:rPr>
                <w:lang w:val="id-ID"/>
              </w:rPr>
              <w:t xml:space="preserve"> ini </w:t>
            </w:r>
            <w:proofErr w:type="spellStart"/>
            <w:r w:rsidRPr="00775C24">
              <w:rPr>
                <w:lang w:val="id-ID"/>
              </w:rPr>
              <w:t>Ritase</w:t>
            </w:r>
            <w:proofErr w:type="spellEnd"/>
            <w:r w:rsidRPr="00775C24">
              <w:rPr>
                <w:lang w:val="id-ID"/>
              </w:rPr>
              <w:t xml:space="preserve"> tengah menerapkan kebijakan untuk mendukung keselamatan kerja para pekerja lapangan sesuai standar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w:t>
            </w:r>
            <w:r w:rsidRPr="00775C24">
              <w:rPr>
                <w:lang w:val="id-ID"/>
              </w:rPr>
              <w:br/>
            </w:r>
            <w:r w:rsidRPr="00775C24">
              <w:rPr>
                <w:lang w:val="id-ID"/>
              </w:rPr>
              <w:br/>
              <w:t xml:space="preserve">"Semua wajib menggunakan masker, sarung tangan,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menerapkan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w:t>
            </w:r>
            <w:r w:rsidRPr="00775C24">
              <w:rPr>
                <w:lang w:val="id-ID"/>
              </w:rPr>
              <w:lastRenderedPageBreak/>
              <w:t xml:space="preserve">ujar Iman Kusnadi, CEO &amp; Pendiri </w:t>
            </w:r>
            <w:proofErr w:type="spellStart"/>
            <w:r w:rsidRPr="00775C24">
              <w:rPr>
                <w:lang w:val="id-ID"/>
              </w:rPr>
              <w:t>Ritase</w:t>
            </w:r>
            <w:proofErr w:type="spellEnd"/>
            <w:r w:rsidRPr="00775C24">
              <w:rPr>
                <w:lang w:val="id-ID"/>
              </w:rPr>
              <w:t xml:space="preserve">. </w:t>
            </w:r>
            <w:proofErr w:type="spellStart"/>
            <w:r w:rsidRPr="00775C24">
              <w:rPr>
                <w:lang w:val="id-ID"/>
              </w:rPr>
              <w:t>Ritase</w:t>
            </w:r>
            <w:proofErr w:type="spellEnd"/>
            <w:r w:rsidRPr="00775C24">
              <w:rPr>
                <w:lang w:val="id-ID"/>
              </w:rPr>
              <w:t xml:space="preserve"> merupakan platform yang memiliki </w:t>
            </w:r>
            <w:proofErr w:type="spellStart"/>
            <w:r w:rsidRPr="00775C24">
              <w:rPr>
                <w:lang w:val="id-ID"/>
              </w:rPr>
              <w:t>network</w:t>
            </w:r>
            <w:proofErr w:type="spellEnd"/>
            <w:r w:rsidRPr="00775C24">
              <w:rPr>
                <w:lang w:val="id-ID"/>
              </w:rPr>
              <w:t xml:space="preserve"> </w:t>
            </w:r>
            <w:proofErr w:type="spellStart"/>
            <w:r w:rsidRPr="00775C24">
              <w:rPr>
                <w:lang w:val="id-ID"/>
              </w:rPr>
              <w:t>trucking</w:t>
            </w:r>
            <w:proofErr w:type="spellEnd"/>
            <w:r w:rsidRPr="00775C24">
              <w:rPr>
                <w:lang w:val="id-ID"/>
              </w:rPr>
              <w:t xml:space="preserve"> dan </w:t>
            </w:r>
            <w:proofErr w:type="spellStart"/>
            <w:r w:rsidRPr="00775C24">
              <w:rPr>
                <w:lang w:val="id-ID"/>
              </w:rPr>
              <w:t>coverage</w:t>
            </w:r>
            <w:proofErr w:type="spellEnd"/>
            <w:r w:rsidRPr="00775C24">
              <w:rPr>
                <w:lang w:val="id-ID"/>
              </w:rPr>
              <w:t xml:space="preserve"> di seluruh Indonesia.</w:t>
            </w:r>
            <w:r w:rsidRPr="00775C24">
              <w:rPr>
                <w:lang w:val="id-ID"/>
              </w:rPr>
              <w:br/>
            </w:r>
            <w:r w:rsidRPr="00775C24">
              <w:rPr>
                <w:lang w:val="id-ID"/>
              </w:rPr>
              <w:br/>
              <w:t xml:space="preserve">Platform ini dibantu dengan fitur </w:t>
            </w:r>
            <w:proofErr w:type="spellStart"/>
            <w:r w:rsidRPr="00775C24">
              <w:rPr>
                <w:lang w:val="id-ID"/>
              </w:rPr>
              <w:t>Track</w:t>
            </w:r>
            <w:proofErr w:type="spellEnd"/>
            <w:r w:rsidRPr="00775C24">
              <w:rPr>
                <w:lang w:val="id-ID"/>
              </w:rPr>
              <w:t xml:space="preserve"> &amp; </w:t>
            </w:r>
            <w:proofErr w:type="spellStart"/>
            <w:r w:rsidRPr="00775C24">
              <w:rPr>
                <w:lang w:val="id-ID"/>
              </w:rPr>
              <w:t>Trace</w:t>
            </w:r>
            <w:proofErr w:type="spellEnd"/>
            <w:r w:rsidRPr="00775C24">
              <w:rPr>
                <w:lang w:val="id-ID"/>
              </w:rPr>
              <w:t xml:space="preserve"> bagi </w:t>
            </w:r>
            <w:proofErr w:type="spellStart"/>
            <w:r w:rsidRPr="00775C24">
              <w:rPr>
                <w:lang w:val="id-ID"/>
              </w:rPr>
              <w:t>shipper</w:t>
            </w:r>
            <w:proofErr w:type="spellEnd"/>
            <w:r w:rsidRPr="00775C24">
              <w:rPr>
                <w:lang w:val="id-ID"/>
              </w:rPr>
              <w:t xml:space="preserve"> untuk memantau status pengiriman secara </w:t>
            </w:r>
            <w:proofErr w:type="spellStart"/>
            <w:r w:rsidRPr="00775C24">
              <w:rPr>
                <w:lang w:val="id-ID"/>
              </w:rPr>
              <w:t>realtime</w:t>
            </w:r>
            <w:proofErr w:type="spellEnd"/>
            <w:r w:rsidRPr="00775C24">
              <w:rPr>
                <w:lang w:val="id-ID"/>
              </w:rPr>
              <w:t xml:space="preserve">. “Mitra pengemudi dapat melakukan </w:t>
            </w:r>
            <w:proofErr w:type="spellStart"/>
            <w:r w:rsidRPr="00775C24">
              <w:rPr>
                <w:lang w:val="id-ID"/>
              </w:rPr>
              <w:t>update</w:t>
            </w:r>
            <w:proofErr w:type="spellEnd"/>
            <w:r w:rsidRPr="00775C24">
              <w:rPr>
                <w:lang w:val="id-ID"/>
              </w:rPr>
              <w:t xml:space="preserve"> status pengiriman tanpa melakukan kontak fisik dengan pihak penerima baju </w:t>
            </w:r>
            <w:proofErr w:type="spellStart"/>
            <w:r w:rsidRPr="00775C24">
              <w:rPr>
                <w:lang w:val="id-ID"/>
              </w:rPr>
              <w:t>hazmat</w:t>
            </w:r>
            <w:proofErr w:type="spellEnd"/>
            <w:r w:rsidRPr="00775C24">
              <w:rPr>
                <w:lang w:val="id-ID"/>
              </w:rPr>
              <w:t xml:space="preserve">, mulai dari status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w:t>
            </w:r>
            <w:proofErr w:type="spellStart"/>
            <w:r w:rsidRPr="00775C24">
              <w:rPr>
                <w:lang w:val="id-ID"/>
              </w:rPr>
              <w:t>loaded</w:t>
            </w:r>
            <w:proofErr w:type="spellEnd"/>
            <w:r w:rsidRPr="00775C24">
              <w:rPr>
                <w:lang w:val="id-ID"/>
              </w:rPr>
              <w:t xml:space="preserve">, drop </w:t>
            </w:r>
            <w:proofErr w:type="spellStart"/>
            <w:r w:rsidRPr="00775C24">
              <w:rPr>
                <w:lang w:val="id-ID"/>
              </w:rPr>
              <w:t>off</w:t>
            </w:r>
            <w:proofErr w:type="spellEnd"/>
            <w:r w:rsidRPr="00775C24">
              <w:rPr>
                <w:lang w:val="id-ID"/>
              </w:rPr>
              <w:t xml:space="preserve">, </w:t>
            </w:r>
            <w:proofErr w:type="spellStart"/>
            <w:r w:rsidRPr="00775C24">
              <w:rPr>
                <w:lang w:val="id-ID"/>
              </w:rPr>
              <w:t>unloaded</w:t>
            </w:r>
            <w:proofErr w:type="spellEnd"/>
            <w:r w:rsidRPr="00775C24">
              <w:rPr>
                <w:lang w:val="id-ID"/>
              </w:rPr>
              <w:t xml:space="preserve">, hingga </w:t>
            </w:r>
            <w:proofErr w:type="spellStart"/>
            <w:r w:rsidRPr="00775C24">
              <w:rPr>
                <w:lang w:val="id-ID"/>
              </w:rPr>
              <w:t>upload</w:t>
            </w:r>
            <w:proofErr w:type="spellEnd"/>
            <w:r w:rsidRPr="00775C24">
              <w:rPr>
                <w:lang w:val="id-ID"/>
              </w:rPr>
              <w:t xml:space="preserve"> surat jalan elektronik atau E-POD,” kata dia menjabarkan.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5B59204" w14:textId="65F503C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w:t>
            </w:r>
          </w:p>
        </w:tc>
      </w:tr>
      <w:tr w:rsidR="009E665B" w:rsidRPr="00775C24" w14:paraId="4FB94B6E" w14:textId="77777777" w:rsidTr="009E665B">
        <w:tc>
          <w:tcPr>
            <w:tcW w:w="671" w:type="dxa"/>
          </w:tcPr>
          <w:p w14:paraId="260FE4C8" w14:textId="07E9FC49" w:rsidR="009E665B" w:rsidRPr="00775C24" w:rsidRDefault="009E665B" w:rsidP="009E665B">
            <w:pPr>
              <w:rPr>
                <w:lang w:val="id-ID"/>
              </w:rPr>
            </w:pPr>
            <w:r w:rsidRPr="00775C24">
              <w:rPr>
                <w:lang w:val="id-ID"/>
              </w:rPr>
              <w:t>420</w:t>
            </w:r>
          </w:p>
        </w:tc>
        <w:tc>
          <w:tcPr>
            <w:tcW w:w="2777" w:type="dxa"/>
          </w:tcPr>
          <w:p w14:paraId="4AC88394" w14:textId="0F852E2E" w:rsidR="009E665B" w:rsidRPr="00775C24" w:rsidRDefault="009E665B" w:rsidP="009E665B">
            <w:pPr>
              <w:rPr>
                <w:lang w:val="id-ID"/>
              </w:rPr>
            </w:pPr>
            <w:r w:rsidRPr="00775C24">
              <w:rPr>
                <w:lang w:val="id-ID"/>
              </w:rPr>
              <w:t xml:space="preserve">UNAIR Temukan 5 Kombinasi Obat yang Efektif Lawan </w:t>
            </w:r>
            <w:proofErr w:type="spellStart"/>
            <w:r w:rsidRPr="00775C24">
              <w:rPr>
                <w:lang w:val="id-ID"/>
              </w:rPr>
              <w:t>Corona</w:t>
            </w:r>
            <w:proofErr w:type="spellEnd"/>
          </w:p>
        </w:tc>
        <w:tc>
          <w:tcPr>
            <w:tcW w:w="4550" w:type="dxa"/>
          </w:tcPr>
          <w:p w14:paraId="096CA414" w14:textId="6164DB6A" w:rsidR="009E665B" w:rsidRPr="00775C24" w:rsidRDefault="009E665B" w:rsidP="009E665B">
            <w:pPr>
              <w:rPr>
                <w:lang w:val="id-ID"/>
              </w:rPr>
            </w:pPr>
            <w:r w:rsidRPr="00775C24">
              <w:rPr>
                <w:lang w:val="id-ID"/>
              </w:rPr>
              <w:t xml:space="preserve">Kelima obat tersebut adalah </w:t>
            </w:r>
            <w:proofErr w:type="spellStart"/>
            <w:r w:rsidRPr="00775C24">
              <w:rPr>
                <w:lang w:val="id-ID"/>
              </w:rPr>
              <w:t>Lopinavir</w:t>
            </w:r>
            <w:proofErr w:type="spellEnd"/>
            <w:r w:rsidRPr="00775C24">
              <w:rPr>
                <w:lang w:val="id-ID"/>
              </w:rPr>
              <w:t>/</w:t>
            </w:r>
            <w:proofErr w:type="spellStart"/>
            <w:r w:rsidRPr="00775C24">
              <w:rPr>
                <w:lang w:val="id-ID"/>
              </w:rPr>
              <w:t>ritonavir</w:t>
            </w:r>
            <w:proofErr w:type="spellEnd"/>
            <w:r w:rsidRPr="00775C24">
              <w:rPr>
                <w:lang w:val="id-ID"/>
              </w:rPr>
              <w:t xml:space="preserve"> dengan </w:t>
            </w:r>
            <w:proofErr w:type="spellStart"/>
            <w:r w:rsidRPr="00775C24">
              <w:rPr>
                <w:lang w:val="id-ID"/>
              </w:rPr>
              <w:t>azithromicyne</w:t>
            </w:r>
            <w:proofErr w:type="spellEnd"/>
            <w:r w:rsidRPr="00775C24">
              <w:rPr>
                <w:lang w:val="id-ID"/>
              </w:rPr>
              <w:t xml:space="preserve">, </w:t>
            </w:r>
            <w:proofErr w:type="spellStart"/>
            <w:r w:rsidRPr="00775C24">
              <w:rPr>
                <w:lang w:val="id-ID"/>
              </w:rPr>
              <w:t>Lopinavir</w:t>
            </w:r>
            <w:proofErr w:type="spellEnd"/>
            <w:r w:rsidRPr="00775C24">
              <w:rPr>
                <w:lang w:val="id-ID"/>
              </w:rPr>
              <w:t>/</w:t>
            </w:r>
            <w:proofErr w:type="spellStart"/>
            <w:r w:rsidRPr="00775C24">
              <w:rPr>
                <w:lang w:val="id-ID"/>
              </w:rPr>
              <w:t>ritonavir</w:t>
            </w:r>
            <w:proofErr w:type="spellEnd"/>
            <w:r w:rsidRPr="00775C24">
              <w:rPr>
                <w:lang w:val="id-ID"/>
              </w:rPr>
              <w:t xml:space="preserve"> dengan </w:t>
            </w:r>
            <w:proofErr w:type="spellStart"/>
            <w:r w:rsidRPr="00775C24">
              <w:rPr>
                <w:lang w:val="id-ID"/>
              </w:rPr>
              <w:t>doxycyline</w:t>
            </w:r>
            <w:proofErr w:type="spellEnd"/>
            <w:r w:rsidRPr="00775C24">
              <w:rPr>
                <w:lang w:val="id-ID"/>
              </w:rPr>
              <w:t xml:space="preserve">, </w:t>
            </w:r>
            <w:proofErr w:type="spellStart"/>
            <w:r w:rsidRPr="00775C24">
              <w:rPr>
                <w:lang w:val="id-ID"/>
              </w:rPr>
              <w:t>Lopinavir</w:t>
            </w:r>
            <w:proofErr w:type="spellEnd"/>
            <w:r w:rsidRPr="00775C24">
              <w:rPr>
                <w:lang w:val="id-ID"/>
              </w:rPr>
              <w:t>/</w:t>
            </w:r>
            <w:proofErr w:type="spellStart"/>
            <w:r w:rsidRPr="00775C24">
              <w:rPr>
                <w:lang w:val="id-ID"/>
              </w:rPr>
              <w:t>ritonavir</w:t>
            </w:r>
            <w:proofErr w:type="spellEnd"/>
            <w:r w:rsidRPr="00775C24">
              <w:rPr>
                <w:lang w:val="id-ID"/>
              </w:rPr>
              <w:t xml:space="preserve"> dengan </w:t>
            </w:r>
            <w:proofErr w:type="spellStart"/>
            <w:r w:rsidRPr="00775C24">
              <w:rPr>
                <w:lang w:val="id-ID"/>
              </w:rPr>
              <w:t>chlaritromycine</w:t>
            </w:r>
            <w:proofErr w:type="spellEnd"/>
            <w:r w:rsidRPr="00775C24">
              <w:rPr>
                <w:lang w:val="id-ID"/>
              </w:rPr>
              <w:t xml:space="preserve">, </w:t>
            </w:r>
            <w:proofErr w:type="spellStart"/>
            <w:r w:rsidRPr="00775C24">
              <w:rPr>
                <w:lang w:val="id-ID"/>
              </w:rPr>
              <w:t>Hydroxychloroquine</w:t>
            </w:r>
            <w:proofErr w:type="spellEnd"/>
            <w:r w:rsidRPr="00775C24">
              <w:rPr>
                <w:lang w:val="id-ID"/>
              </w:rPr>
              <w:t xml:space="preserve"> dengan </w:t>
            </w:r>
            <w:proofErr w:type="spellStart"/>
            <w:r w:rsidRPr="00775C24">
              <w:rPr>
                <w:lang w:val="id-ID"/>
              </w:rPr>
              <w:t>azithromicyne</w:t>
            </w:r>
            <w:proofErr w:type="spellEnd"/>
            <w:r w:rsidRPr="00775C24">
              <w:rPr>
                <w:lang w:val="id-ID"/>
              </w:rPr>
              <w:t xml:space="preserve">, dan </w:t>
            </w:r>
            <w:proofErr w:type="spellStart"/>
            <w:r w:rsidRPr="00775C24">
              <w:rPr>
                <w:lang w:val="id-ID"/>
              </w:rPr>
              <w:t>Hydroxychloroquine</w:t>
            </w:r>
            <w:proofErr w:type="spellEnd"/>
            <w:r w:rsidRPr="00775C24">
              <w:rPr>
                <w:lang w:val="id-ID"/>
              </w:rPr>
              <w:t xml:space="preserve"> dengan </w:t>
            </w:r>
            <w:proofErr w:type="spellStart"/>
            <w:r w:rsidRPr="00775C24">
              <w:rPr>
                <w:lang w:val="id-ID"/>
              </w:rPr>
              <w:t>doxycycline</w:t>
            </w:r>
            <w:proofErr w:type="spellEnd"/>
            <w:r w:rsidRPr="00775C24">
              <w:rPr>
                <w:lang w:val="id-ID"/>
              </w:rPr>
              <w:t xml:space="preserve">. Namun, dr. Purwati, Ketua Pusat Penelitian dan Pengembangan </w:t>
            </w:r>
            <w:proofErr w:type="spellStart"/>
            <w:r w:rsidRPr="00775C24">
              <w:rPr>
                <w:lang w:val="id-ID"/>
              </w:rPr>
              <w:t>Stem</w:t>
            </w:r>
            <w:proofErr w:type="spellEnd"/>
            <w:r w:rsidRPr="00775C24">
              <w:rPr>
                <w:lang w:val="id-ID"/>
              </w:rPr>
              <w:t xml:space="preserve"> </w:t>
            </w:r>
            <w:proofErr w:type="spellStart"/>
            <w:r w:rsidRPr="00775C24">
              <w:rPr>
                <w:lang w:val="id-ID"/>
              </w:rPr>
              <w:t>Cell</w:t>
            </w:r>
            <w:proofErr w:type="spellEnd"/>
            <w:r w:rsidRPr="00775C24">
              <w:rPr>
                <w:lang w:val="id-ID"/>
              </w:rPr>
              <w:t xml:space="preserve"> UNAIR, mengatakan bahwa </w:t>
            </w:r>
            <w:proofErr w:type="spellStart"/>
            <w:r w:rsidRPr="00775C24">
              <w:rPr>
                <w:lang w:val="id-ID"/>
              </w:rPr>
              <w:t>regimen</w:t>
            </w:r>
            <w:proofErr w:type="spellEnd"/>
            <w:r w:rsidRPr="00775C24">
              <w:rPr>
                <w:lang w:val="id-ID"/>
              </w:rPr>
              <w:t xml:space="preserve"> kombinasi obat </w:t>
            </w:r>
            <w:proofErr w:type="spellStart"/>
            <w:r w:rsidRPr="00775C24">
              <w:rPr>
                <w:lang w:val="id-ID"/>
              </w:rPr>
              <w:t>corona</w:t>
            </w:r>
            <w:proofErr w:type="spellEnd"/>
            <w:r w:rsidRPr="00775C24">
              <w:rPr>
                <w:lang w:val="id-ID"/>
              </w:rPr>
              <w:t xml:space="preserve"> tersebut tidak untuk diperjual belikan secara bebas. Peneliti UNAIR juga menemukan dua formula yaitu </w:t>
            </w:r>
            <w:proofErr w:type="spellStart"/>
            <w:r w:rsidRPr="00775C24">
              <w:rPr>
                <w:lang w:val="id-ID"/>
              </w:rPr>
              <w:t>Haematopotic</w:t>
            </w:r>
            <w:proofErr w:type="spellEnd"/>
            <w:r w:rsidRPr="00775C24">
              <w:rPr>
                <w:lang w:val="id-ID"/>
              </w:rPr>
              <w:t xml:space="preserve"> </w:t>
            </w:r>
            <w:proofErr w:type="spellStart"/>
            <w:r w:rsidRPr="00775C24">
              <w:rPr>
                <w:lang w:val="id-ID"/>
              </w:rPr>
              <w:t>Stem</w:t>
            </w:r>
            <w:proofErr w:type="spellEnd"/>
            <w:r w:rsidRPr="00775C24">
              <w:rPr>
                <w:lang w:val="id-ID"/>
              </w:rPr>
              <w:t xml:space="preserve"> </w:t>
            </w:r>
            <w:proofErr w:type="spellStart"/>
            <w:r w:rsidRPr="00775C24">
              <w:rPr>
                <w:lang w:val="id-ID"/>
              </w:rPr>
              <w:t>Cells</w:t>
            </w:r>
            <w:proofErr w:type="spellEnd"/>
            <w:r w:rsidRPr="00775C24">
              <w:rPr>
                <w:lang w:val="id-ID"/>
              </w:rPr>
              <w:t xml:space="preserve"> (</w:t>
            </w:r>
            <w:proofErr w:type="spellStart"/>
            <w:r w:rsidRPr="00775C24">
              <w:rPr>
                <w:lang w:val="id-ID"/>
              </w:rPr>
              <w:t>HSCs</w:t>
            </w:r>
            <w:proofErr w:type="spellEnd"/>
            <w:r w:rsidRPr="00775C24">
              <w:rPr>
                <w:lang w:val="id-ID"/>
              </w:rPr>
              <w:t xml:space="preserve">) dan Natural </w:t>
            </w:r>
            <w:proofErr w:type="spellStart"/>
            <w:r w:rsidRPr="00775C24">
              <w:rPr>
                <w:lang w:val="id-ID"/>
              </w:rPr>
              <w:t>Killer</w:t>
            </w:r>
            <w:proofErr w:type="spellEnd"/>
            <w:r w:rsidRPr="00775C24">
              <w:rPr>
                <w:lang w:val="id-ID"/>
              </w:rPr>
              <w:t xml:space="preserve"> </w:t>
            </w:r>
            <w:proofErr w:type="spellStart"/>
            <w:r w:rsidRPr="00775C24">
              <w:rPr>
                <w:lang w:val="id-ID"/>
              </w:rPr>
              <w:t>cells</w:t>
            </w:r>
            <w:proofErr w:type="spellEnd"/>
            <w:r w:rsidRPr="00775C24">
              <w:rPr>
                <w:lang w:val="id-ID"/>
              </w:rPr>
              <w:t xml:space="preserve">. Lebih jauh, dia mengatakan bahwa dari hasil uji tantang </w:t>
            </w:r>
            <w:proofErr w:type="spellStart"/>
            <w:r w:rsidRPr="00775C24">
              <w:rPr>
                <w:lang w:val="id-ID"/>
              </w:rPr>
              <w:t>HSCs</w:t>
            </w:r>
            <w:proofErr w:type="spellEnd"/>
            <w:r w:rsidRPr="00775C24">
              <w:rPr>
                <w:lang w:val="id-ID"/>
              </w:rPr>
              <w:t xml:space="preserve"> ditemukan bahwa setelah 24 jam virus SARS CoV2 </w:t>
            </w:r>
            <w:proofErr w:type="spellStart"/>
            <w:r w:rsidRPr="00775C24">
              <w:rPr>
                <w:lang w:val="id-ID"/>
              </w:rPr>
              <w:t>isolat</w:t>
            </w:r>
            <w:proofErr w:type="spellEnd"/>
            <w:r w:rsidRPr="00775C24">
              <w:rPr>
                <w:lang w:val="id-ID"/>
              </w:rPr>
              <w:t xml:space="preserve"> Indonesia sudah dapat dieliminasi oleh </w:t>
            </w:r>
            <w:proofErr w:type="spellStart"/>
            <w:r w:rsidRPr="00775C24">
              <w:rPr>
                <w:lang w:val="id-ID"/>
              </w:rPr>
              <w:t>stem</w:t>
            </w:r>
            <w:proofErr w:type="spellEnd"/>
            <w:r w:rsidRPr="00775C24">
              <w:rPr>
                <w:lang w:val="id-ID"/>
              </w:rPr>
              <w:t xml:space="preserve"> </w:t>
            </w:r>
            <w:proofErr w:type="spellStart"/>
            <w:r w:rsidRPr="00775C24">
              <w:rPr>
                <w:lang w:val="id-ID"/>
              </w:rPr>
              <w:t>cells</w:t>
            </w:r>
            <w:proofErr w:type="spellEnd"/>
            <w:r w:rsidRPr="00775C24">
              <w:rPr>
                <w:lang w:val="id-ID"/>
              </w:rPr>
              <w:t xml:space="preserve"> tersebut. Sedangkan hasil uji tantang NK </w:t>
            </w:r>
            <w:proofErr w:type="spellStart"/>
            <w:r w:rsidRPr="00775C24">
              <w:rPr>
                <w:lang w:val="id-ID"/>
              </w:rPr>
              <w:t>cells</w:t>
            </w:r>
            <w:proofErr w:type="spellEnd"/>
            <w:r w:rsidRPr="00775C24">
              <w:rPr>
                <w:lang w:val="id-ID"/>
              </w:rPr>
              <w:t xml:space="preserve"> terhadap virus, setelah 72 jam didapatkan sebagian virus dapat </w:t>
            </w:r>
            <w:proofErr w:type="spellStart"/>
            <w:r w:rsidRPr="00775C24">
              <w:rPr>
                <w:lang w:val="id-ID"/>
              </w:rPr>
              <w:t>diinaktivasi</w:t>
            </w:r>
            <w:proofErr w:type="spellEnd"/>
            <w:r w:rsidRPr="00775C24">
              <w:rPr>
                <w:lang w:val="id-ID"/>
              </w:rPr>
              <w:t xml:space="preserve"> oleh NK </w:t>
            </w:r>
            <w:proofErr w:type="spellStart"/>
            <w:r w:rsidRPr="00775C24">
              <w:rPr>
                <w:lang w:val="id-ID"/>
              </w:rPr>
              <w:t>cells</w:t>
            </w:r>
            <w:proofErr w:type="spellEnd"/>
            <w:r w:rsidRPr="00775C24">
              <w:rPr>
                <w:lang w:val="id-ID"/>
              </w:rPr>
              <w:t xml:space="preserve"> tersebut. Rektor UNAIR Prof. Dr. H. Mohammad </w:t>
            </w:r>
            <w:proofErr w:type="spellStart"/>
            <w:r w:rsidRPr="00775C24">
              <w:rPr>
                <w:lang w:val="id-ID"/>
              </w:rPr>
              <w:t>Nasih</w:t>
            </w:r>
            <w:proofErr w:type="spellEnd"/>
            <w:r w:rsidRPr="00775C24">
              <w:rPr>
                <w:lang w:val="id-ID"/>
              </w:rPr>
              <w:t>, menjelaskan bahwa pihaknya akan terus mendukung upaya untuk mempercepat penanganan Covid-19 di Indonesia. Kami akan mendukung penuh penelitian UNAIR terkait percepatan Covid-19 ini. Semoga ini menjadi langkah baik bagi riset Indonesia dengan untuk membuktikan penelitiannya dalam waktu singkat,  ucapnya menutup pembicaraan.</w:t>
            </w:r>
          </w:p>
        </w:tc>
        <w:tc>
          <w:tcPr>
            <w:tcW w:w="5597" w:type="dxa"/>
          </w:tcPr>
          <w:p w14:paraId="27DF488B" w14:textId="7542505D" w:rsidR="009E665B" w:rsidRPr="00775C24" w:rsidRDefault="009E665B" w:rsidP="009E665B">
            <w:pPr>
              <w:rPr>
                <w:lang w:val="id-ID"/>
              </w:rPr>
            </w:pPr>
            <w:r w:rsidRPr="00775C24">
              <w:rPr>
                <w:lang w:val="id-ID"/>
              </w:rPr>
              <w:t xml:space="preserve">Kelima obat tersebut adalah </w:t>
            </w:r>
            <w:proofErr w:type="spellStart"/>
            <w:r w:rsidRPr="00775C24">
              <w:rPr>
                <w:lang w:val="id-ID"/>
              </w:rPr>
              <w:t>Lopinavir</w:t>
            </w:r>
            <w:proofErr w:type="spellEnd"/>
            <w:r w:rsidRPr="00775C24">
              <w:rPr>
                <w:lang w:val="id-ID"/>
              </w:rPr>
              <w:t>/</w:t>
            </w:r>
            <w:proofErr w:type="spellStart"/>
            <w:r w:rsidRPr="00775C24">
              <w:rPr>
                <w:lang w:val="id-ID"/>
              </w:rPr>
              <w:t>ritonavir</w:t>
            </w:r>
            <w:proofErr w:type="spellEnd"/>
            <w:r w:rsidRPr="00775C24">
              <w:rPr>
                <w:lang w:val="id-ID"/>
              </w:rPr>
              <w:t xml:space="preserve"> dengan </w:t>
            </w:r>
            <w:proofErr w:type="spellStart"/>
            <w:r w:rsidRPr="00775C24">
              <w:rPr>
                <w:lang w:val="id-ID"/>
              </w:rPr>
              <w:t>azithromicyne</w:t>
            </w:r>
            <w:proofErr w:type="spellEnd"/>
            <w:r w:rsidRPr="00775C24">
              <w:rPr>
                <w:lang w:val="id-ID"/>
              </w:rPr>
              <w:t xml:space="preserve">, </w:t>
            </w:r>
            <w:proofErr w:type="spellStart"/>
            <w:r w:rsidRPr="00775C24">
              <w:rPr>
                <w:lang w:val="id-ID"/>
              </w:rPr>
              <w:t>Lopinavir</w:t>
            </w:r>
            <w:proofErr w:type="spellEnd"/>
            <w:r w:rsidRPr="00775C24">
              <w:rPr>
                <w:lang w:val="id-ID"/>
              </w:rPr>
              <w:t>/</w:t>
            </w:r>
            <w:proofErr w:type="spellStart"/>
            <w:r w:rsidRPr="00775C24">
              <w:rPr>
                <w:lang w:val="id-ID"/>
              </w:rPr>
              <w:t>ritonavir</w:t>
            </w:r>
            <w:proofErr w:type="spellEnd"/>
            <w:r w:rsidRPr="00775C24">
              <w:rPr>
                <w:lang w:val="id-ID"/>
              </w:rPr>
              <w:t xml:space="preserve"> dengan </w:t>
            </w:r>
            <w:proofErr w:type="spellStart"/>
            <w:r w:rsidRPr="00775C24">
              <w:rPr>
                <w:lang w:val="id-ID"/>
              </w:rPr>
              <w:t>doxycyline</w:t>
            </w:r>
            <w:proofErr w:type="spellEnd"/>
            <w:r w:rsidRPr="00775C24">
              <w:rPr>
                <w:lang w:val="id-ID"/>
              </w:rPr>
              <w:t xml:space="preserve">, </w:t>
            </w:r>
            <w:proofErr w:type="spellStart"/>
            <w:r w:rsidRPr="00775C24">
              <w:rPr>
                <w:lang w:val="id-ID"/>
              </w:rPr>
              <w:t>Lopinavir</w:t>
            </w:r>
            <w:proofErr w:type="spellEnd"/>
            <w:r w:rsidRPr="00775C24">
              <w:rPr>
                <w:lang w:val="id-ID"/>
              </w:rPr>
              <w:t>/</w:t>
            </w:r>
            <w:proofErr w:type="spellStart"/>
            <w:r w:rsidRPr="00775C24">
              <w:rPr>
                <w:lang w:val="id-ID"/>
              </w:rPr>
              <w:t>ritonavir</w:t>
            </w:r>
            <w:proofErr w:type="spellEnd"/>
            <w:r w:rsidRPr="00775C24">
              <w:rPr>
                <w:lang w:val="id-ID"/>
              </w:rPr>
              <w:t xml:space="preserve"> dengan </w:t>
            </w:r>
            <w:proofErr w:type="spellStart"/>
            <w:r w:rsidRPr="00775C24">
              <w:rPr>
                <w:lang w:val="id-ID"/>
              </w:rPr>
              <w:t>chlaritromycine</w:t>
            </w:r>
            <w:proofErr w:type="spellEnd"/>
            <w:r w:rsidRPr="00775C24">
              <w:rPr>
                <w:lang w:val="id-ID"/>
              </w:rPr>
              <w:t xml:space="preserve">, </w:t>
            </w:r>
            <w:proofErr w:type="spellStart"/>
            <w:r w:rsidRPr="00775C24">
              <w:rPr>
                <w:lang w:val="id-ID"/>
              </w:rPr>
              <w:t>Hydroxychloroquine</w:t>
            </w:r>
            <w:proofErr w:type="spellEnd"/>
            <w:r w:rsidRPr="00775C24">
              <w:rPr>
                <w:lang w:val="id-ID"/>
              </w:rPr>
              <w:t xml:space="preserve"> dengan </w:t>
            </w:r>
            <w:proofErr w:type="spellStart"/>
            <w:r w:rsidRPr="00775C24">
              <w:rPr>
                <w:lang w:val="id-ID"/>
              </w:rPr>
              <w:t>azithromicyne</w:t>
            </w:r>
            <w:proofErr w:type="spellEnd"/>
            <w:r w:rsidRPr="00775C24">
              <w:rPr>
                <w:lang w:val="id-ID"/>
              </w:rPr>
              <w:t xml:space="preserve">, dan </w:t>
            </w:r>
            <w:proofErr w:type="spellStart"/>
            <w:r w:rsidRPr="00775C24">
              <w:rPr>
                <w:lang w:val="id-ID"/>
              </w:rPr>
              <w:t>Hydroxychloroquine</w:t>
            </w:r>
            <w:proofErr w:type="spellEnd"/>
            <w:r w:rsidRPr="00775C24">
              <w:rPr>
                <w:lang w:val="id-ID"/>
              </w:rPr>
              <w:t xml:space="preserve"> dengan </w:t>
            </w:r>
            <w:proofErr w:type="spellStart"/>
            <w:r w:rsidRPr="00775C24">
              <w:rPr>
                <w:lang w:val="id-ID"/>
              </w:rPr>
              <w:t>doxycycline</w:t>
            </w:r>
            <w:proofErr w:type="spellEnd"/>
            <w:r w:rsidRPr="00775C24">
              <w:rPr>
                <w:lang w:val="id-ID"/>
              </w:rPr>
              <w:t>.</w:t>
            </w:r>
            <w:r w:rsidRPr="00775C24">
              <w:rPr>
                <w:lang w:val="id-ID"/>
              </w:rPr>
              <w:br/>
            </w:r>
            <w:r w:rsidRPr="00775C24">
              <w:rPr>
                <w:lang w:val="id-ID"/>
              </w:rPr>
              <w:br/>
              <w:t xml:space="preserve">Namun, dr. Purwati, Ketua Pusat Penelitian dan Pengembangan </w:t>
            </w:r>
            <w:proofErr w:type="spellStart"/>
            <w:r w:rsidRPr="00775C24">
              <w:rPr>
                <w:lang w:val="id-ID"/>
              </w:rPr>
              <w:t>Stem</w:t>
            </w:r>
            <w:proofErr w:type="spellEnd"/>
            <w:r w:rsidRPr="00775C24">
              <w:rPr>
                <w:lang w:val="id-ID"/>
              </w:rPr>
              <w:t xml:space="preserve"> </w:t>
            </w:r>
            <w:proofErr w:type="spellStart"/>
            <w:r w:rsidRPr="00775C24">
              <w:rPr>
                <w:lang w:val="id-ID"/>
              </w:rPr>
              <w:t>Cell</w:t>
            </w:r>
            <w:proofErr w:type="spellEnd"/>
            <w:r w:rsidRPr="00775C24">
              <w:rPr>
                <w:lang w:val="id-ID"/>
              </w:rPr>
              <w:t xml:space="preserve"> UNAIR, mengatakan bahwa </w:t>
            </w:r>
            <w:proofErr w:type="spellStart"/>
            <w:r w:rsidRPr="00775C24">
              <w:rPr>
                <w:lang w:val="id-ID"/>
              </w:rPr>
              <w:t>regimen</w:t>
            </w:r>
            <w:proofErr w:type="spellEnd"/>
            <w:r w:rsidRPr="00775C24">
              <w:rPr>
                <w:lang w:val="id-ID"/>
              </w:rPr>
              <w:t xml:space="preserve"> kombinasi obat </w:t>
            </w:r>
            <w:proofErr w:type="spellStart"/>
            <w:r w:rsidRPr="00775C24">
              <w:rPr>
                <w:lang w:val="id-ID"/>
              </w:rPr>
              <w:t>corona</w:t>
            </w:r>
            <w:proofErr w:type="spellEnd"/>
            <w:r w:rsidRPr="00775C24">
              <w:rPr>
                <w:lang w:val="id-ID"/>
              </w:rPr>
              <w:t xml:space="preserve"> tersebut tidak untuk diperjual belikan secara bebas. “Belum diperjualbelikan. Ini kolaborasi antara UNAIR, BNPB, dan Badan Intelijen Negara,” kata </w:t>
            </w:r>
            <w:proofErr w:type="spellStart"/>
            <w:r w:rsidRPr="00775C24">
              <w:rPr>
                <w:lang w:val="id-ID"/>
              </w:rPr>
              <w:t>dr</w:t>
            </w:r>
            <w:proofErr w:type="spellEnd"/>
            <w:r w:rsidRPr="00775C24">
              <w:rPr>
                <w:lang w:val="id-ID"/>
              </w:rPr>
              <w:t xml:space="preserve"> Purwati.</w:t>
            </w:r>
            <w:r w:rsidRPr="00775C24">
              <w:rPr>
                <w:lang w:val="id-ID"/>
              </w:rPr>
              <w:br/>
            </w:r>
            <w:r w:rsidRPr="00775C24">
              <w:rPr>
                <w:lang w:val="id-ID"/>
              </w:rPr>
              <w:br/>
              <w:t xml:space="preserve">Dia menyebutkan, kombinasi </w:t>
            </w:r>
            <w:proofErr w:type="spellStart"/>
            <w:r w:rsidRPr="00775C24">
              <w:rPr>
                <w:lang w:val="id-ID"/>
              </w:rPr>
              <w:t>regimen</w:t>
            </w:r>
            <w:proofErr w:type="spellEnd"/>
            <w:r w:rsidRPr="00775C24">
              <w:rPr>
                <w:lang w:val="id-ID"/>
              </w:rPr>
              <w:t xml:space="preserve"> obat tersebut memiliki potensi dan efektif untuk membunuh virus. Dosis masing-masing obat dalam kombinasi tersebut yaitu 1/5 dan 1/3 lebih kecil dibandingkan dosis tunggalnya sehingga mengurangi efek toksik dari obat tersebut bila diberikan sebagai obat tunggal.</w:t>
            </w:r>
            <w:r w:rsidRPr="00775C24">
              <w:rPr>
                <w:lang w:val="id-ID"/>
              </w:rPr>
              <w:br/>
            </w:r>
            <w:r w:rsidRPr="00775C24">
              <w:rPr>
                <w:lang w:val="id-ID"/>
              </w:rPr>
              <w:br/>
              <w:t xml:space="preserve">“Kini sudah ada ratusan obat yang sudah diproduksi dan akan disebarkan kepada rumah sakit yang membutuhkan,” ujarnya. Selain </w:t>
            </w:r>
            <w:proofErr w:type="spellStart"/>
            <w:r w:rsidRPr="00775C24">
              <w:rPr>
                <w:lang w:val="id-ID"/>
              </w:rPr>
              <w:t>regimen</w:t>
            </w:r>
            <w:proofErr w:type="spellEnd"/>
            <w:r w:rsidRPr="00775C24">
              <w:rPr>
                <w:lang w:val="id-ID"/>
              </w:rPr>
              <w:t xml:space="preserve"> kombinasi obat, peneliti UNAIR juga menemukan dua formula yaitu </w:t>
            </w:r>
            <w:proofErr w:type="spellStart"/>
            <w:r w:rsidRPr="00775C24">
              <w:rPr>
                <w:lang w:val="id-ID"/>
              </w:rPr>
              <w:t>Haematopotic</w:t>
            </w:r>
            <w:proofErr w:type="spellEnd"/>
            <w:r w:rsidRPr="00775C24">
              <w:rPr>
                <w:lang w:val="id-ID"/>
              </w:rPr>
              <w:t xml:space="preserve"> </w:t>
            </w:r>
            <w:proofErr w:type="spellStart"/>
            <w:r w:rsidRPr="00775C24">
              <w:rPr>
                <w:lang w:val="id-ID"/>
              </w:rPr>
              <w:t>Stem</w:t>
            </w:r>
            <w:proofErr w:type="spellEnd"/>
            <w:r w:rsidRPr="00775C24">
              <w:rPr>
                <w:lang w:val="id-ID"/>
              </w:rPr>
              <w:t xml:space="preserve"> </w:t>
            </w:r>
            <w:proofErr w:type="spellStart"/>
            <w:r w:rsidRPr="00775C24">
              <w:rPr>
                <w:lang w:val="id-ID"/>
              </w:rPr>
              <w:t>Cells</w:t>
            </w:r>
            <w:proofErr w:type="spellEnd"/>
            <w:r w:rsidRPr="00775C24">
              <w:rPr>
                <w:lang w:val="id-ID"/>
              </w:rPr>
              <w:t xml:space="preserve"> (</w:t>
            </w:r>
            <w:proofErr w:type="spellStart"/>
            <w:r w:rsidRPr="00775C24">
              <w:rPr>
                <w:lang w:val="id-ID"/>
              </w:rPr>
              <w:t>HSCs</w:t>
            </w:r>
            <w:proofErr w:type="spellEnd"/>
            <w:r w:rsidRPr="00775C24">
              <w:rPr>
                <w:lang w:val="id-ID"/>
              </w:rPr>
              <w:t xml:space="preserve">) dan Natural </w:t>
            </w:r>
            <w:proofErr w:type="spellStart"/>
            <w:r w:rsidRPr="00775C24">
              <w:rPr>
                <w:lang w:val="id-ID"/>
              </w:rPr>
              <w:t>Killer</w:t>
            </w:r>
            <w:proofErr w:type="spellEnd"/>
            <w:r w:rsidRPr="00775C24">
              <w:rPr>
                <w:lang w:val="id-ID"/>
              </w:rPr>
              <w:t xml:space="preserve"> (NK) </w:t>
            </w:r>
            <w:proofErr w:type="spellStart"/>
            <w:r w:rsidRPr="00775C24">
              <w:rPr>
                <w:lang w:val="id-ID"/>
              </w:rPr>
              <w:t>cells</w:t>
            </w:r>
            <w:proofErr w:type="spellEnd"/>
            <w:r w:rsidRPr="00775C24">
              <w:rPr>
                <w:lang w:val="id-ID"/>
              </w:rPr>
              <w:t xml:space="preserve">. Lebih jauh, dia mengatakan bahwa dari hasil uji tantang </w:t>
            </w:r>
            <w:proofErr w:type="spellStart"/>
            <w:r w:rsidRPr="00775C24">
              <w:rPr>
                <w:lang w:val="id-ID"/>
              </w:rPr>
              <w:t>HSCs</w:t>
            </w:r>
            <w:proofErr w:type="spellEnd"/>
            <w:r w:rsidRPr="00775C24">
              <w:rPr>
                <w:lang w:val="id-ID"/>
              </w:rPr>
              <w:t xml:space="preserve"> ditemukan bahwa setelah 24 jam virus SARS CoV2 </w:t>
            </w:r>
            <w:proofErr w:type="spellStart"/>
            <w:r w:rsidRPr="00775C24">
              <w:rPr>
                <w:lang w:val="id-ID"/>
              </w:rPr>
              <w:t>isolat</w:t>
            </w:r>
            <w:proofErr w:type="spellEnd"/>
            <w:r w:rsidRPr="00775C24">
              <w:rPr>
                <w:lang w:val="id-ID"/>
              </w:rPr>
              <w:t xml:space="preserve"> Indonesia sudah dapat dieliminasi oleh </w:t>
            </w:r>
            <w:proofErr w:type="spellStart"/>
            <w:r w:rsidRPr="00775C24">
              <w:rPr>
                <w:lang w:val="id-ID"/>
              </w:rPr>
              <w:t>stem</w:t>
            </w:r>
            <w:proofErr w:type="spellEnd"/>
            <w:r w:rsidRPr="00775C24">
              <w:rPr>
                <w:lang w:val="id-ID"/>
              </w:rPr>
              <w:t xml:space="preserve"> </w:t>
            </w:r>
            <w:proofErr w:type="spellStart"/>
            <w:r w:rsidRPr="00775C24">
              <w:rPr>
                <w:lang w:val="id-ID"/>
              </w:rPr>
              <w:t>cells</w:t>
            </w:r>
            <w:proofErr w:type="spellEnd"/>
            <w:r w:rsidRPr="00775C24">
              <w:rPr>
                <w:lang w:val="id-ID"/>
              </w:rPr>
              <w:t xml:space="preserve"> tersebut.</w:t>
            </w:r>
            <w:r w:rsidRPr="00775C24">
              <w:rPr>
                <w:lang w:val="id-ID"/>
              </w:rPr>
              <w:br/>
            </w:r>
            <w:r w:rsidRPr="00775C24">
              <w:rPr>
                <w:lang w:val="id-ID"/>
              </w:rPr>
              <w:br/>
            </w:r>
            <w:r w:rsidRPr="00775C24">
              <w:rPr>
                <w:lang w:val="id-ID"/>
              </w:rPr>
              <w:lastRenderedPageBreak/>
              <w:t xml:space="preserve">Sedangkan hasil uji tantang NK </w:t>
            </w:r>
            <w:proofErr w:type="spellStart"/>
            <w:r w:rsidRPr="00775C24">
              <w:rPr>
                <w:lang w:val="id-ID"/>
              </w:rPr>
              <w:t>cells</w:t>
            </w:r>
            <w:proofErr w:type="spellEnd"/>
            <w:r w:rsidRPr="00775C24">
              <w:rPr>
                <w:lang w:val="id-ID"/>
              </w:rPr>
              <w:t xml:space="preserve"> terhadap virus, setelah 72 jam didapatkan sebagian virus dapat </w:t>
            </w:r>
            <w:proofErr w:type="spellStart"/>
            <w:r w:rsidRPr="00775C24">
              <w:rPr>
                <w:lang w:val="id-ID"/>
              </w:rPr>
              <w:t>diinaktivasi</w:t>
            </w:r>
            <w:proofErr w:type="spellEnd"/>
            <w:r w:rsidRPr="00775C24">
              <w:rPr>
                <w:lang w:val="id-ID"/>
              </w:rPr>
              <w:t xml:space="preserve"> oleh NK </w:t>
            </w:r>
            <w:proofErr w:type="spellStart"/>
            <w:r w:rsidRPr="00775C24">
              <w:rPr>
                <w:lang w:val="id-ID"/>
              </w:rPr>
              <w:t>cells</w:t>
            </w:r>
            <w:proofErr w:type="spellEnd"/>
            <w:r w:rsidRPr="00775C24">
              <w:rPr>
                <w:lang w:val="id-ID"/>
              </w:rPr>
              <w:t xml:space="preserve"> tersebut.</w:t>
            </w:r>
            <w:r w:rsidRPr="00775C24">
              <w:rPr>
                <w:lang w:val="id-ID"/>
              </w:rPr>
              <w:br/>
            </w:r>
            <w:r w:rsidRPr="00775C24">
              <w:rPr>
                <w:lang w:val="id-ID"/>
              </w:rPr>
              <w:br/>
              <w:t xml:space="preserve">Dengan demikian keduanya memiliki potensi dan </w:t>
            </w:r>
            <w:proofErr w:type="spellStart"/>
            <w:r w:rsidRPr="00775C24">
              <w:rPr>
                <w:lang w:val="id-ID"/>
              </w:rPr>
              <w:t>efektifitas</w:t>
            </w:r>
            <w:proofErr w:type="spellEnd"/>
            <w:r w:rsidRPr="00775C24">
              <w:rPr>
                <w:lang w:val="id-ID"/>
              </w:rPr>
              <w:t xml:space="preserve"> yang cukup bagus sebagai pencegahan maupun pengobatan virus SARS </w:t>
            </w:r>
            <w:proofErr w:type="spellStart"/>
            <w:r w:rsidRPr="00775C24">
              <w:rPr>
                <w:lang w:val="id-ID"/>
              </w:rPr>
              <w:t>CoV</w:t>
            </w:r>
            <w:proofErr w:type="spellEnd"/>
            <w:r w:rsidRPr="00775C24">
              <w:rPr>
                <w:lang w:val="id-ID"/>
              </w:rPr>
              <w:t xml:space="preserve"> 2. “Kedua pengobatan alternatif itu bisa menjadi rekomendasi bagi para dokter, industri obat dan masyarakat dalam menangani Covid-19 secara cepat,” jelas </w:t>
            </w:r>
            <w:proofErr w:type="spellStart"/>
            <w:r w:rsidRPr="00775C24">
              <w:rPr>
                <w:lang w:val="id-ID"/>
              </w:rPr>
              <w:t>dr</w:t>
            </w:r>
            <w:proofErr w:type="spellEnd"/>
            <w:r w:rsidRPr="00775C24">
              <w:rPr>
                <w:lang w:val="id-ID"/>
              </w:rPr>
              <w:t xml:space="preserve"> Purwati menambahkan.</w:t>
            </w:r>
            <w:r w:rsidRPr="00775C24">
              <w:rPr>
                <w:lang w:val="id-ID"/>
              </w:rPr>
              <w:br/>
            </w:r>
            <w:r w:rsidRPr="00775C24">
              <w:rPr>
                <w:lang w:val="id-ID"/>
              </w:rPr>
              <w:br/>
              <w:t xml:space="preserve">Sementara itu, Rektor UNAIR Prof. Dr. H. Mohammad </w:t>
            </w:r>
            <w:proofErr w:type="spellStart"/>
            <w:r w:rsidRPr="00775C24">
              <w:rPr>
                <w:lang w:val="id-ID"/>
              </w:rPr>
              <w:t>Nasih</w:t>
            </w:r>
            <w:proofErr w:type="spellEnd"/>
            <w:r w:rsidRPr="00775C24">
              <w:rPr>
                <w:lang w:val="id-ID"/>
              </w:rPr>
              <w:t>, menjelaskan bahwa pihaknya akan terus mendukung upaya untuk mempercepat penanganan Covid-19 di Indonesia.</w:t>
            </w:r>
            <w:r w:rsidRPr="00775C24">
              <w:rPr>
                <w:lang w:val="id-ID"/>
              </w:rPr>
              <w:br/>
            </w:r>
            <w:r w:rsidRPr="00775C24">
              <w:rPr>
                <w:lang w:val="id-ID"/>
              </w:rPr>
              <w:br/>
              <w:t>“Kami akan mendukung penuh penelitian UNAIR terkait percepatan Covid-19 ini. Semoga ini menjadi langkah baik bagi riset Indonesia dengan untuk membuktikan penelitiannya dalam waktu singkat,” ucapnya menutup pembicaraan.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BEEB598" w14:textId="0C11FE5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47EA1D10" w14:textId="77777777" w:rsidTr="009E665B">
        <w:tc>
          <w:tcPr>
            <w:tcW w:w="671" w:type="dxa"/>
          </w:tcPr>
          <w:p w14:paraId="128F922E" w14:textId="6C9BF3E1" w:rsidR="009E665B" w:rsidRPr="00775C24" w:rsidRDefault="009E665B" w:rsidP="009E665B">
            <w:pPr>
              <w:rPr>
                <w:lang w:val="id-ID"/>
              </w:rPr>
            </w:pPr>
            <w:r w:rsidRPr="00775C24">
              <w:rPr>
                <w:lang w:val="id-ID"/>
              </w:rPr>
              <w:t>421</w:t>
            </w:r>
          </w:p>
        </w:tc>
        <w:tc>
          <w:tcPr>
            <w:tcW w:w="2777" w:type="dxa"/>
          </w:tcPr>
          <w:p w14:paraId="28E7B2AC" w14:textId="2FC4C80A" w:rsidR="009E665B" w:rsidRPr="00775C24" w:rsidRDefault="009E665B" w:rsidP="009E665B">
            <w:pPr>
              <w:rPr>
                <w:lang w:val="id-ID"/>
              </w:rPr>
            </w:pPr>
            <w:r w:rsidRPr="00775C24">
              <w:rPr>
                <w:lang w:val="id-ID"/>
              </w:rPr>
              <w:t xml:space="preserve">Jakarta </w:t>
            </w:r>
            <w:proofErr w:type="spellStart"/>
            <w:r w:rsidRPr="00775C24">
              <w:rPr>
                <w:lang w:val="id-ID"/>
              </w:rPr>
              <w:t>Smart</w:t>
            </w:r>
            <w:proofErr w:type="spellEnd"/>
            <w:r w:rsidRPr="00775C24">
              <w:rPr>
                <w:lang w:val="id-ID"/>
              </w:rPr>
              <w:t xml:space="preserve"> City dan Grup Cartenz Kembangkan Aplikasi </w:t>
            </w:r>
            <w:proofErr w:type="spellStart"/>
            <w:r w:rsidRPr="00775C24">
              <w:rPr>
                <w:lang w:val="id-ID"/>
              </w:rPr>
              <w:t>Tracing</w:t>
            </w:r>
            <w:proofErr w:type="spellEnd"/>
            <w:r w:rsidRPr="00775C24">
              <w:rPr>
                <w:lang w:val="id-ID"/>
              </w:rPr>
              <w:t xml:space="preserve"> Covid-19</w:t>
            </w:r>
          </w:p>
        </w:tc>
        <w:tc>
          <w:tcPr>
            <w:tcW w:w="4550" w:type="dxa"/>
          </w:tcPr>
          <w:p w14:paraId="5BBE40A8" w14:textId="0EAD19CC" w:rsidR="009E665B" w:rsidRPr="00775C24" w:rsidRDefault="009E665B" w:rsidP="009E665B">
            <w:pPr>
              <w:rPr>
                <w:lang w:val="id-ID"/>
              </w:rPr>
            </w:pPr>
            <w:r w:rsidRPr="00775C24">
              <w:rPr>
                <w:lang w:val="id-ID"/>
              </w:rPr>
              <w:t xml:space="preserve">Jakarta </w:t>
            </w:r>
            <w:proofErr w:type="spellStart"/>
            <w:r w:rsidRPr="00775C24">
              <w:rPr>
                <w:lang w:val="id-ID"/>
              </w:rPr>
              <w:t>Smart</w:t>
            </w:r>
            <w:proofErr w:type="spellEnd"/>
            <w:r w:rsidRPr="00775C24">
              <w:rPr>
                <w:lang w:val="id-ID"/>
              </w:rPr>
              <w:t xml:space="preserve"> City dan Grup Cartenz sebagai penyedia solusi e-</w:t>
            </w:r>
            <w:proofErr w:type="spellStart"/>
            <w:r w:rsidRPr="00775C24">
              <w:rPr>
                <w:lang w:val="id-ID"/>
              </w:rPr>
              <w:t>government</w:t>
            </w:r>
            <w:proofErr w:type="spellEnd"/>
            <w:r w:rsidRPr="00775C24">
              <w:rPr>
                <w:lang w:val="id-ID"/>
              </w:rPr>
              <w:t xml:space="preserve"> di Indonesia telah menandatangani nota kesepahaman (MoU) untuk kolaborasi pengembangan aplikasi Jejak sebagai salah satu langkah untuk membantu mengendalikan penyebaran pandemi COVID-19 di wilayah DKI Jakarta. Jejak adalah aplikasi berbasis </w:t>
            </w:r>
            <w:proofErr w:type="spellStart"/>
            <w:r w:rsidRPr="00775C24">
              <w:rPr>
                <w:lang w:val="id-ID"/>
              </w:rPr>
              <w:t>mobile</w:t>
            </w:r>
            <w:proofErr w:type="spellEnd"/>
            <w:r w:rsidRPr="00775C24">
              <w:rPr>
                <w:lang w:val="id-ID"/>
              </w:rPr>
              <w:t xml:space="preserve"> yang dapat melakukan pemindaian pergerakan individu melalui kode QR. Adapun cara kerja dari aplikasi ini adalah dengan melakukan pemindaian kode unik QR dari setiap individu di pusat keramaian. Pemindaian ini bertindak sebagai pencatat riwayat kunjungan yang kemudian akan digunakan para petugas pengendali COVID-19. Apabila ditemukan sebuah kasus baru di titik lokasi yang pernah dikunjungi, maka para petugas bisa mendapatkan data secara akurat terkait siapa </w:t>
            </w:r>
            <w:r w:rsidRPr="00775C24">
              <w:rPr>
                <w:lang w:val="id-ID"/>
              </w:rPr>
              <w:lastRenderedPageBreak/>
              <w:t xml:space="preserve">saja yang pernah mengunjungi lokasi tersebut. JSC terus berupaya untuk mengajak para akademisi, industri, media maupun masyarakat untuk berperan aktif bersama dalam menghadirkan berbagai solusi, khususnya pemanfaatan teknologi dan inovasi dalam penanganan COVID-19 di DKI Jakarta mulai dari tahapan testing, </w:t>
            </w:r>
            <w:proofErr w:type="spellStart"/>
            <w:r w:rsidRPr="00775C24">
              <w:rPr>
                <w:lang w:val="id-ID"/>
              </w:rPr>
              <w:t>tracing</w:t>
            </w:r>
            <w:proofErr w:type="spellEnd"/>
            <w:r w:rsidRPr="00775C24">
              <w:rPr>
                <w:lang w:val="id-ID"/>
              </w:rPr>
              <w:t xml:space="preserve">, </w:t>
            </w:r>
            <w:proofErr w:type="spellStart"/>
            <w:r w:rsidRPr="00775C24">
              <w:rPr>
                <w:lang w:val="id-ID"/>
              </w:rPr>
              <w:t>treatment</w:t>
            </w:r>
            <w:proofErr w:type="spellEnd"/>
            <w:r w:rsidRPr="00775C24">
              <w:rPr>
                <w:lang w:val="id-ID"/>
              </w:rPr>
              <w:t xml:space="preserve"> dan </w:t>
            </w:r>
            <w:proofErr w:type="spellStart"/>
            <w:r w:rsidRPr="00775C24">
              <w:rPr>
                <w:lang w:val="id-ID"/>
              </w:rPr>
              <w:t>monitoring</w:t>
            </w:r>
            <w:proofErr w:type="spellEnd"/>
            <w:r w:rsidRPr="00775C24">
              <w:rPr>
                <w:lang w:val="id-ID"/>
              </w:rPr>
              <w:t>.</w:t>
            </w:r>
          </w:p>
        </w:tc>
        <w:tc>
          <w:tcPr>
            <w:tcW w:w="5597" w:type="dxa"/>
          </w:tcPr>
          <w:p w14:paraId="2CC35482" w14:textId="21C368F9" w:rsidR="009E665B" w:rsidRPr="00775C24" w:rsidRDefault="009E665B" w:rsidP="009E665B">
            <w:pPr>
              <w:rPr>
                <w:lang w:val="id-ID"/>
              </w:rPr>
            </w:pPr>
            <w:r w:rsidRPr="00775C24">
              <w:rPr>
                <w:lang w:val="id-ID"/>
              </w:rPr>
              <w:lastRenderedPageBreak/>
              <w:t xml:space="preserve">Jakarta </w:t>
            </w:r>
            <w:proofErr w:type="spellStart"/>
            <w:r w:rsidRPr="00775C24">
              <w:rPr>
                <w:lang w:val="id-ID"/>
              </w:rPr>
              <w:t>Smart</w:t>
            </w:r>
            <w:proofErr w:type="spellEnd"/>
            <w:r w:rsidRPr="00775C24">
              <w:rPr>
                <w:lang w:val="id-ID"/>
              </w:rPr>
              <w:t xml:space="preserve"> City dan Grup Cartenz sebagai penyedia solusi e-</w:t>
            </w:r>
            <w:proofErr w:type="spellStart"/>
            <w:r w:rsidRPr="00775C24">
              <w:rPr>
                <w:lang w:val="id-ID"/>
              </w:rPr>
              <w:t>government</w:t>
            </w:r>
            <w:proofErr w:type="spellEnd"/>
            <w:r w:rsidRPr="00775C24">
              <w:rPr>
                <w:lang w:val="id-ID"/>
              </w:rPr>
              <w:t xml:space="preserve"> di Indonesia telah menandatangani nota kesepahaman (MoU) untuk kolaborasi pengembangan aplikasi Jejak sebagai salah satu langkah untuk membantu mengendalikan penyebaran pandemi COVID-19 di wilayah DKI Jakarta.</w:t>
            </w:r>
            <w:r w:rsidRPr="00775C24">
              <w:rPr>
                <w:lang w:val="id-ID"/>
              </w:rPr>
              <w:br/>
            </w:r>
            <w:r w:rsidRPr="00775C24">
              <w:rPr>
                <w:lang w:val="id-ID"/>
              </w:rPr>
              <w:br/>
              <w:t xml:space="preserve">Jejak adalah aplikasi berbasis </w:t>
            </w:r>
            <w:proofErr w:type="spellStart"/>
            <w:r w:rsidRPr="00775C24">
              <w:rPr>
                <w:lang w:val="id-ID"/>
              </w:rPr>
              <w:t>mobile</w:t>
            </w:r>
            <w:proofErr w:type="spellEnd"/>
            <w:r w:rsidRPr="00775C24">
              <w:rPr>
                <w:lang w:val="id-ID"/>
              </w:rPr>
              <w:t xml:space="preserve"> yang dapat melakukan pemindaian pergerakan individu melalui kode QR. Teknologi ini akan memberikan sebuah gambaran lokasi pergerakan pasien positif COVID-19 selama 14 hari </w:t>
            </w:r>
            <w:proofErr w:type="spellStart"/>
            <w:r w:rsidRPr="00775C24">
              <w:rPr>
                <w:lang w:val="id-ID"/>
              </w:rPr>
              <w:t>kebelakang</w:t>
            </w:r>
            <w:proofErr w:type="spellEnd"/>
            <w:r w:rsidRPr="00775C24">
              <w:rPr>
                <w:lang w:val="id-ID"/>
              </w:rPr>
              <w:t>.</w:t>
            </w:r>
            <w:r w:rsidRPr="00775C24">
              <w:rPr>
                <w:lang w:val="id-ID"/>
              </w:rPr>
              <w:br/>
            </w:r>
            <w:r w:rsidRPr="00775C24">
              <w:rPr>
                <w:lang w:val="id-ID"/>
              </w:rPr>
              <w:br/>
              <w:t>MoU ini merupakan langkah strategis antara swasta dan pemerintah, di mana JSC sebagai Badan Layanan Umum Daerah (BLUD) di bawah Dinas Komunikasi, Informatika dan Statistik Pemerintah Provinsi DKI Jakarta (</w:t>
            </w:r>
            <w:proofErr w:type="spellStart"/>
            <w:r w:rsidRPr="00775C24">
              <w:rPr>
                <w:lang w:val="id-ID"/>
              </w:rPr>
              <w:t>Diskominfotik</w:t>
            </w:r>
            <w:proofErr w:type="spellEnd"/>
            <w:r w:rsidRPr="00775C24">
              <w:rPr>
                <w:lang w:val="id-ID"/>
              </w:rPr>
              <w:t xml:space="preserve">). Setiap warga Jakarta dapat mengunduh aplikasi Jejak secara gratis dan nantinya secara berkala </w:t>
            </w:r>
            <w:r w:rsidRPr="00775C24">
              <w:rPr>
                <w:lang w:val="id-ID"/>
              </w:rPr>
              <w:lastRenderedPageBreak/>
              <w:t>akan mengkaji pelaksanaan serta tata kelola data sehingga pelacakan akan termonitor.</w:t>
            </w:r>
            <w:r w:rsidRPr="00775C24">
              <w:rPr>
                <w:lang w:val="id-ID"/>
              </w:rPr>
              <w:br/>
            </w:r>
            <w:r w:rsidRPr="00775C24">
              <w:rPr>
                <w:lang w:val="id-ID"/>
              </w:rPr>
              <w:br/>
              <w:t>Adapun cara kerja dari aplikasi ini adalah dengan melakukan pemindaian kode unik QR dari setiap individu di pusat keramaian. Pemindaian ini bertindak sebagai pencatat riwayat kunjungan yang kemudian akan digunakan para petugas pengendali COVID-19. Apabila ditemukan sebuah kasus baru di titik lokasi yang pernah dikunjungi, maka para petugas bisa mendapatkan data secara akurat terkait siapa saja yang pernah mengunjungi lokasi tersebut.</w:t>
            </w:r>
            <w:r w:rsidRPr="00775C24">
              <w:rPr>
                <w:lang w:val="id-ID"/>
              </w:rPr>
              <w:br/>
            </w:r>
            <w:r w:rsidRPr="00775C24">
              <w:rPr>
                <w:lang w:val="id-ID"/>
              </w:rPr>
              <w:br/>
              <w:t>"Cartenz akan terus berkolaborasi, menghadirkan inovasi serta berperan aktif dalam membantu pemerintah dalam hal pengendalian penyebaran COVID-19 dalam hal ini khususnya DKI Jakarta. Teknologi memegang peranan sangat penting di dalam memutus rantai penyebaran COVID-19 dan Cartenz ingin turut mengambil bagian dan pada saat yang bersamaan dapat memberikan sumbangsih untuk Indonesia. Harapan kami melalui aplikasi JEJAK berbagai keputusan terkait penanganan COVID-19 dapat diambil dengan cepat dan tepat,” ujar Gito Wahyudi, CEO Grup Cartenz.</w:t>
            </w:r>
            <w:r w:rsidRPr="00775C24">
              <w:rPr>
                <w:lang w:val="id-ID"/>
              </w:rPr>
              <w:br/>
            </w:r>
            <w:r w:rsidRPr="00775C24">
              <w:rPr>
                <w:lang w:val="id-ID"/>
              </w:rPr>
              <w:br/>
              <w:t xml:space="preserve">Sementara menurut Yudhistira Nugraha, Direktur Jakarta </w:t>
            </w:r>
            <w:proofErr w:type="spellStart"/>
            <w:r w:rsidRPr="00775C24">
              <w:rPr>
                <w:lang w:val="id-ID"/>
              </w:rPr>
              <w:t>Smart</w:t>
            </w:r>
            <w:proofErr w:type="spellEnd"/>
            <w:r w:rsidRPr="00775C24">
              <w:rPr>
                <w:lang w:val="id-ID"/>
              </w:rPr>
              <w:t xml:space="preserve"> City, kolaborasi ini merupakan salah satu langkah pemerintah menjadi kolaborator dan masyarakat dapat mengambil peran sebagai </w:t>
            </w:r>
            <w:proofErr w:type="spellStart"/>
            <w:r w:rsidRPr="00775C24">
              <w:rPr>
                <w:lang w:val="id-ID"/>
              </w:rPr>
              <w:t>co-creator</w:t>
            </w:r>
            <w:proofErr w:type="spellEnd"/>
            <w:r w:rsidRPr="00775C24">
              <w:rPr>
                <w:lang w:val="id-ID"/>
              </w:rPr>
              <w:t xml:space="preserve">. “Prinsip-prinsip pengembangan ekosistem </w:t>
            </w:r>
            <w:proofErr w:type="spellStart"/>
            <w:r w:rsidRPr="00775C24">
              <w:rPr>
                <w:lang w:val="id-ID"/>
              </w:rPr>
              <w:t>Smart</w:t>
            </w:r>
            <w:proofErr w:type="spellEnd"/>
            <w:r w:rsidRPr="00775C24">
              <w:rPr>
                <w:lang w:val="id-ID"/>
              </w:rPr>
              <w:t xml:space="preserve"> City 4.0 mulai dari </w:t>
            </w:r>
            <w:proofErr w:type="spellStart"/>
            <w:r w:rsidRPr="00775C24">
              <w:rPr>
                <w:lang w:val="id-ID"/>
              </w:rPr>
              <w:t>mobile</w:t>
            </w:r>
            <w:proofErr w:type="spellEnd"/>
            <w:r w:rsidRPr="00775C24">
              <w:rPr>
                <w:lang w:val="id-ID"/>
              </w:rPr>
              <w:t xml:space="preserve"> </w:t>
            </w:r>
            <w:proofErr w:type="spellStart"/>
            <w:r w:rsidRPr="00775C24">
              <w:rPr>
                <w:lang w:val="id-ID"/>
              </w:rPr>
              <w:t>first</w:t>
            </w:r>
            <w:proofErr w:type="spellEnd"/>
            <w:r w:rsidRPr="00775C24">
              <w:rPr>
                <w:lang w:val="id-ID"/>
              </w:rPr>
              <w:t xml:space="preserve">, </w:t>
            </w:r>
            <w:proofErr w:type="spellStart"/>
            <w:r w:rsidRPr="00775C24">
              <w:rPr>
                <w:lang w:val="id-ID"/>
              </w:rPr>
              <w:t>system</w:t>
            </w:r>
            <w:proofErr w:type="spellEnd"/>
            <w:r w:rsidRPr="00775C24">
              <w:rPr>
                <w:lang w:val="id-ID"/>
              </w:rPr>
              <w:t xml:space="preserve"> dan data </w:t>
            </w:r>
            <w:proofErr w:type="spellStart"/>
            <w:r w:rsidRPr="00775C24">
              <w:rPr>
                <w:lang w:val="id-ID"/>
              </w:rPr>
              <w:t>driven</w:t>
            </w:r>
            <w:proofErr w:type="spellEnd"/>
            <w:r w:rsidRPr="00775C24">
              <w:rPr>
                <w:lang w:val="id-ID"/>
              </w:rPr>
              <w:t xml:space="preserve"> </w:t>
            </w:r>
            <w:proofErr w:type="spellStart"/>
            <w:r w:rsidRPr="00775C24">
              <w:rPr>
                <w:lang w:val="id-ID"/>
              </w:rPr>
              <w:t>technology</w:t>
            </w:r>
            <w:proofErr w:type="spellEnd"/>
            <w:r w:rsidRPr="00775C24">
              <w:rPr>
                <w:lang w:val="id-ID"/>
              </w:rPr>
              <w:t xml:space="preserve">, digital </w:t>
            </w:r>
            <w:proofErr w:type="spellStart"/>
            <w:r w:rsidRPr="00775C24">
              <w:rPr>
                <w:lang w:val="id-ID"/>
              </w:rPr>
              <w:t>experience</w:t>
            </w:r>
            <w:proofErr w:type="spellEnd"/>
            <w:r w:rsidRPr="00775C24">
              <w:rPr>
                <w:lang w:val="id-ID"/>
              </w:rPr>
              <w:t xml:space="preserve">, serta </w:t>
            </w:r>
            <w:proofErr w:type="spellStart"/>
            <w:r w:rsidRPr="00775C24">
              <w:rPr>
                <w:lang w:val="id-ID"/>
              </w:rPr>
              <w:t>smart</w:t>
            </w:r>
            <w:proofErr w:type="spellEnd"/>
            <w:r w:rsidRPr="00775C24">
              <w:rPr>
                <w:lang w:val="id-ID"/>
              </w:rPr>
              <w:t xml:space="preserve"> </w:t>
            </w:r>
            <w:proofErr w:type="spellStart"/>
            <w:r w:rsidRPr="00775C24">
              <w:rPr>
                <w:lang w:val="id-ID"/>
              </w:rPr>
              <w:t>collaboration</w:t>
            </w:r>
            <w:proofErr w:type="spellEnd"/>
            <w:r w:rsidRPr="00775C24">
              <w:rPr>
                <w:lang w:val="id-ID"/>
              </w:rPr>
              <w:t xml:space="preserve"> kami terapkan dalam skema kolaborasi ini. JSC terus berupaya untuk mengajak para akademisi, industri, media maupun masyarakat untuk berperan aktif bersama dalam menghadirkan berbagai solusi, khususnya pemanfaatan teknologi dan inovasi dalam penanganan COVID-19 di DKI Jakarta mulai dari tahapan testing, </w:t>
            </w:r>
            <w:proofErr w:type="spellStart"/>
            <w:r w:rsidRPr="00775C24">
              <w:rPr>
                <w:lang w:val="id-ID"/>
              </w:rPr>
              <w:t>tracing</w:t>
            </w:r>
            <w:proofErr w:type="spellEnd"/>
            <w:r w:rsidRPr="00775C24">
              <w:rPr>
                <w:lang w:val="id-ID"/>
              </w:rPr>
              <w:t xml:space="preserve">, </w:t>
            </w:r>
            <w:proofErr w:type="spellStart"/>
            <w:r w:rsidRPr="00775C24">
              <w:rPr>
                <w:lang w:val="id-ID"/>
              </w:rPr>
              <w:t>treatment</w:t>
            </w:r>
            <w:proofErr w:type="spellEnd"/>
            <w:r w:rsidRPr="00775C24">
              <w:rPr>
                <w:lang w:val="id-ID"/>
              </w:rPr>
              <w:t xml:space="preserve"> dan </w:t>
            </w:r>
            <w:proofErr w:type="spellStart"/>
            <w:r w:rsidRPr="00775C24">
              <w:rPr>
                <w:lang w:val="id-ID"/>
              </w:rPr>
              <w:t>monitoring</w:t>
            </w:r>
            <w:proofErr w:type="spellEnd"/>
            <w:r w:rsidRPr="00775C24">
              <w:rPr>
                <w:lang w:val="id-ID"/>
              </w:rPr>
              <w:t>,” ungkapnya.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C8DD325" w14:textId="609EE55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52852E14" w14:textId="77777777" w:rsidTr="009E665B">
        <w:tc>
          <w:tcPr>
            <w:tcW w:w="671" w:type="dxa"/>
          </w:tcPr>
          <w:p w14:paraId="7B69DADB" w14:textId="1CB6DD22" w:rsidR="009E665B" w:rsidRPr="00775C24" w:rsidRDefault="009E665B" w:rsidP="009E665B">
            <w:pPr>
              <w:rPr>
                <w:lang w:val="id-ID"/>
              </w:rPr>
            </w:pPr>
            <w:r w:rsidRPr="00775C24">
              <w:rPr>
                <w:lang w:val="id-ID"/>
              </w:rPr>
              <w:t>422</w:t>
            </w:r>
          </w:p>
        </w:tc>
        <w:tc>
          <w:tcPr>
            <w:tcW w:w="2777" w:type="dxa"/>
          </w:tcPr>
          <w:p w14:paraId="26FE00EA" w14:textId="109AB44F" w:rsidR="009E665B" w:rsidRPr="00775C24" w:rsidRDefault="009E665B" w:rsidP="009E665B">
            <w:pPr>
              <w:rPr>
                <w:lang w:val="id-ID"/>
              </w:rPr>
            </w:pPr>
            <w:r w:rsidRPr="00775C24">
              <w:rPr>
                <w:lang w:val="id-ID"/>
              </w:rPr>
              <w:t xml:space="preserve">Mandiri Syariah Salurkan 26.600 Paket ke Seluruh </w:t>
            </w:r>
            <w:r w:rsidRPr="00775C24">
              <w:rPr>
                <w:lang w:val="id-ID"/>
              </w:rPr>
              <w:lastRenderedPageBreak/>
              <w:t>Indonesia</w:t>
            </w:r>
          </w:p>
        </w:tc>
        <w:tc>
          <w:tcPr>
            <w:tcW w:w="4550" w:type="dxa"/>
          </w:tcPr>
          <w:p w14:paraId="7975E67F" w14:textId="48A15776" w:rsidR="009E665B" w:rsidRPr="00775C24" w:rsidRDefault="009E665B" w:rsidP="009E665B">
            <w:pPr>
              <w:rPr>
                <w:lang w:val="id-ID"/>
              </w:rPr>
            </w:pPr>
            <w:r w:rsidRPr="00775C24">
              <w:rPr>
                <w:lang w:val="id-ID"/>
              </w:rPr>
              <w:lastRenderedPageBreak/>
              <w:t xml:space="preserve">Penyerahan bantuan dibagi dalam tiga tahap, sebelum Ramadan, menjelang Lebaran dan </w:t>
            </w:r>
            <w:r w:rsidRPr="00775C24">
              <w:rPr>
                <w:lang w:val="id-ID"/>
              </w:rPr>
              <w:lastRenderedPageBreak/>
              <w:t xml:space="preserve">setelah Lebaran. Pada tahap ketiga penyerahan dilakukan secara virtual oleh Direktur Finance, </w:t>
            </w:r>
            <w:proofErr w:type="spellStart"/>
            <w:r w:rsidRPr="00775C24">
              <w:rPr>
                <w:lang w:val="id-ID"/>
              </w:rPr>
              <w:t>Strategy</w:t>
            </w:r>
            <w:proofErr w:type="spellEnd"/>
            <w:r w:rsidRPr="00775C24">
              <w:rPr>
                <w:lang w:val="id-ID"/>
              </w:rPr>
              <w:t xml:space="preserve"> dan </w:t>
            </w:r>
            <w:proofErr w:type="spellStart"/>
            <w:r w:rsidRPr="00775C24">
              <w:rPr>
                <w:lang w:val="id-ID"/>
              </w:rPr>
              <w:t>Treasury</w:t>
            </w:r>
            <w:proofErr w:type="spellEnd"/>
            <w:r w:rsidRPr="00775C24">
              <w:rPr>
                <w:lang w:val="id-ID"/>
              </w:rPr>
              <w:t xml:space="preserve"> Mandiri Syariah, Ade Cahyo Nugroho kepada </w:t>
            </w:r>
            <w:proofErr w:type="spellStart"/>
            <w:r w:rsidRPr="00775C24">
              <w:rPr>
                <w:lang w:val="id-ID"/>
              </w:rPr>
              <w:t>pewakilan</w:t>
            </w:r>
            <w:proofErr w:type="spellEnd"/>
            <w:r w:rsidRPr="00775C24">
              <w:rPr>
                <w:lang w:val="id-ID"/>
              </w:rPr>
              <w:t xml:space="preserve"> penerima dalam hal ini DKM Masjid An Nur Riau.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Mandiri Syariah, Ahmad Reza, menambahkan, pihaknya berupaya memberikan kemaslahatan dan </w:t>
            </w:r>
            <w:proofErr w:type="spellStart"/>
            <w:r w:rsidRPr="00775C24">
              <w:rPr>
                <w:lang w:val="id-ID"/>
              </w:rPr>
              <w:t>kebermanfaatan</w:t>
            </w:r>
            <w:proofErr w:type="spellEnd"/>
            <w:r w:rsidRPr="00775C24">
              <w:rPr>
                <w:lang w:val="id-ID"/>
              </w:rPr>
              <w:t xml:space="preserve"> bagi umat. Tentunya hal tersebut dilakukan dengan adanya kontribusi nasabah. Namun dilanda pandemi Covid-19 kinerja Mandiri Syariah masih sehat. Dengan begitu, semakin baiknya kinerja perusahaan maka akan semakin banyak maslahat yang akan diberikan kepada masyarakat.</w:t>
            </w:r>
          </w:p>
        </w:tc>
        <w:tc>
          <w:tcPr>
            <w:tcW w:w="5597" w:type="dxa"/>
          </w:tcPr>
          <w:p w14:paraId="3B18A001" w14:textId="70A52401" w:rsidR="009E665B" w:rsidRPr="00775C24" w:rsidRDefault="009E665B" w:rsidP="009E665B">
            <w:pPr>
              <w:rPr>
                <w:lang w:val="id-ID"/>
              </w:rPr>
            </w:pPr>
            <w:r w:rsidRPr="00775C24">
              <w:rPr>
                <w:lang w:val="id-ID"/>
              </w:rPr>
              <w:lastRenderedPageBreak/>
              <w:t xml:space="preserve">Penyerahan bantuan dibagi dalam tiga tahap, sebelum Ramadan, menjelang Lebaran dan setelah Lebaran. Pada </w:t>
            </w:r>
            <w:r w:rsidRPr="00775C24">
              <w:rPr>
                <w:lang w:val="id-ID"/>
              </w:rPr>
              <w:lastRenderedPageBreak/>
              <w:t xml:space="preserve">tahap ketiga penyerahan dilakukan secara virtual oleh Direktur Finance, </w:t>
            </w:r>
            <w:proofErr w:type="spellStart"/>
            <w:r w:rsidRPr="00775C24">
              <w:rPr>
                <w:lang w:val="id-ID"/>
              </w:rPr>
              <w:t>Strategy</w:t>
            </w:r>
            <w:proofErr w:type="spellEnd"/>
            <w:r w:rsidRPr="00775C24">
              <w:rPr>
                <w:lang w:val="id-ID"/>
              </w:rPr>
              <w:t xml:space="preserve"> dan </w:t>
            </w:r>
            <w:proofErr w:type="spellStart"/>
            <w:r w:rsidRPr="00775C24">
              <w:rPr>
                <w:lang w:val="id-ID"/>
              </w:rPr>
              <w:t>Treasury</w:t>
            </w:r>
            <w:proofErr w:type="spellEnd"/>
            <w:r w:rsidRPr="00775C24">
              <w:rPr>
                <w:lang w:val="id-ID"/>
              </w:rPr>
              <w:t xml:space="preserve"> Mandiri Syariah, Ade Cahyo Nugroho kepada </w:t>
            </w:r>
            <w:proofErr w:type="spellStart"/>
            <w:r w:rsidRPr="00775C24">
              <w:rPr>
                <w:lang w:val="id-ID"/>
              </w:rPr>
              <w:t>pewakilan</w:t>
            </w:r>
            <w:proofErr w:type="spellEnd"/>
            <w:r w:rsidRPr="00775C24">
              <w:rPr>
                <w:lang w:val="id-ID"/>
              </w:rPr>
              <w:t xml:space="preserve"> penerima dalam hal ini DKM Masjid An Nur Riau.</w:t>
            </w:r>
            <w:r w:rsidRPr="00775C24">
              <w:rPr>
                <w:lang w:val="id-ID"/>
              </w:rPr>
              <w:br/>
            </w:r>
            <w:r w:rsidRPr="00775C24">
              <w:rPr>
                <w:lang w:val="id-ID"/>
              </w:rPr>
              <w:br/>
              <w:t xml:space="preserve">Ade menyampaikan pemberian bantuan ini tidak sebatas membantu meringankan beban masyarakat yang terdampak secara perekonomian, namun ia berharap program ini juga memberikan </w:t>
            </w:r>
            <w:proofErr w:type="spellStart"/>
            <w:r w:rsidRPr="00775C24">
              <w:rPr>
                <w:lang w:val="id-ID"/>
              </w:rPr>
              <w:t>multiplier</w:t>
            </w:r>
            <w:proofErr w:type="spellEnd"/>
            <w:r w:rsidRPr="00775C24">
              <w:rPr>
                <w:lang w:val="id-ID"/>
              </w:rPr>
              <w:t xml:space="preserve"> </w:t>
            </w:r>
            <w:proofErr w:type="spellStart"/>
            <w:r w:rsidRPr="00775C24">
              <w:rPr>
                <w:lang w:val="id-ID"/>
              </w:rPr>
              <w:t>effect</w:t>
            </w:r>
            <w:proofErr w:type="spellEnd"/>
            <w:r w:rsidRPr="00775C24">
              <w:rPr>
                <w:lang w:val="id-ID"/>
              </w:rPr>
              <w:t xml:space="preserve"> kepada usaha nasabah.</w:t>
            </w:r>
            <w:r w:rsidRPr="00775C24">
              <w:rPr>
                <w:lang w:val="id-ID"/>
              </w:rPr>
              <w:br/>
            </w:r>
            <w:r w:rsidRPr="00775C24">
              <w:rPr>
                <w:lang w:val="id-ID"/>
              </w:rPr>
              <w:br/>
              <w:t xml:space="preserve">“Kami membeli paket bahan pokok dari nasabah. Dengan begitu kami berharap membantu menjaga kelangsungan usaha nasabah UKM kami terutama </w:t>
            </w:r>
            <w:proofErr w:type="spellStart"/>
            <w:r w:rsidRPr="00775C24">
              <w:rPr>
                <w:lang w:val="id-ID"/>
              </w:rPr>
              <w:t>ditengah</w:t>
            </w:r>
            <w:proofErr w:type="spellEnd"/>
            <w:r w:rsidRPr="00775C24">
              <w:rPr>
                <w:lang w:val="id-ID"/>
              </w:rPr>
              <w:t xml:space="preserve"> pandemi,” jelasnya.</w:t>
            </w:r>
            <w:r w:rsidRPr="00775C24">
              <w:rPr>
                <w:lang w:val="id-ID"/>
              </w:rPr>
              <w:br/>
            </w:r>
            <w:r w:rsidRPr="00775C24">
              <w:rPr>
                <w:lang w:val="id-ID"/>
              </w:rPr>
              <w:br/>
              <w:t xml:space="preserve">Sementara itu Group </w:t>
            </w:r>
            <w:proofErr w:type="spellStart"/>
            <w:r w:rsidRPr="00775C24">
              <w:rPr>
                <w:lang w:val="id-ID"/>
              </w:rPr>
              <w:t>Head</w:t>
            </w:r>
            <w:proofErr w:type="spellEnd"/>
            <w:r w:rsidRPr="00775C24">
              <w:rPr>
                <w:lang w:val="id-ID"/>
              </w:rPr>
              <w:t xml:space="preserve"> Mandiri Syariah </w:t>
            </w:r>
            <w:proofErr w:type="spellStart"/>
            <w:r w:rsidRPr="00775C24">
              <w:rPr>
                <w:lang w:val="id-ID"/>
              </w:rPr>
              <w:t>University</w:t>
            </w:r>
            <w:proofErr w:type="spellEnd"/>
            <w:r w:rsidRPr="00775C24">
              <w:rPr>
                <w:lang w:val="id-ID"/>
              </w:rPr>
              <w:t xml:space="preserve">, Siti Nurdiana menyampaikan bantuan diberikan kepada masyarakat terdampak yang berkurang penghasilannya selama pandemi seperti buruh harian, ojek </w:t>
            </w:r>
            <w:proofErr w:type="spellStart"/>
            <w:r w:rsidRPr="00775C24">
              <w:rPr>
                <w:lang w:val="id-ID"/>
              </w:rPr>
              <w:t>online</w:t>
            </w:r>
            <w:proofErr w:type="spellEnd"/>
            <w:r w:rsidRPr="00775C24">
              <w:rPr>
                <w:lang w:val="id-ID"/>
              </w:rPr>
              <w:t xml:space="preserve">, </w:t>
            </w:r>
            <w:proofErr w:type="spellStart"/>
            <w:r w:rsidRPr="00775C24">
              <w:rPr>
                <w:lang w:val="id-ID"/>
              </w:rPr>
              <w:t>supir</w:t>
            </w:r>
            <w:proofErr w:type="spellEnd"/>
            <w:r w:rsidRPr="00775C24">
              <w:rPr>
                <w:lang w:val="id-ID"/>
              </w:rPr>
              <w:t xml:space="preserve"> angkutan, pedagang kecil, </w:t>
            </w:r>
            <w:proofErr w:type="spellStart"/>
            <w:r w:rsidRPr="00775C24">
              <w:rPr>
                <w:lang w:val="id-ID"/>
              </w:rPr>
              <w:t>marbot</w:t>
            </w:r>
            <w:proofErr w:type="spellEnd"/>
            <w:r w:rsidRPr="00775C24">
              <w:rPr>
                <w:lang w:val="id-ID"/>
              </w:rPr>
              <w:t xml:space="preserve">, guru honorer, guru </w:t>
            </w:r>
            <w:proofErr w:type="spellStart"/>
            <w:r w:rsidRPr="00775C24">
              <w:rPr>
                <w:lang w:val="id-ID"/>
              </w:rPr>
              <w:t>ngaji</w:t>
            </w:r>
            <w:proofErr w:type="spellEnd"/>
            <w:r w:rsidRPr="00775C24">
              <w:rPr>
                <w:lang w:val="id-ID"/>
              </w:rPr>
              <w:t xml:space="preserve">, </w:t>
            </w:r>
            <w:proofErr w:type="spellStart"/>
            <w:r w:rsidRPr="00775C24">
              <w:rPr>
                <w:lang w:val="id-ID"/>
              </w:rPr>
              <w:t>dll</w:t>
            </w:r>
            <w:proofErr w:type="spellEnd"/>
            <w:r w:rsidRPr="00775C24">
              <w:rPr>
                <w:lang w:val="id-ID"/>
              </w:rPr>
              <w:t xml:space="preserve"> yang tersebar di seluruh Indonesia.</w:t>
            </w:r>
            <w:r w:rsidRPr="00775C24">
              <w:rPr>
                <w:lang w:val="id-ID"/>
              </w:rPr>
              <w:br/>
            </w:r>
            <w:r w:rsidRPr="00775C24">
              <w:rPr>
                <w:lang w:val="id-ID"/>
              </w:rPr>
              <w:br/>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Mandiri Syariah, Ahmad Reza, menambahkan, pihaknya berupaya memberikan kemaslahatan dan </w:t>
            </w:r>
            <w:proofErr w:type="spellStart"/>
            <w:r w:rsidRPr="00775C24">
              <w:rPr>
                <w:lang w:val="id-ID"/>
              </w:rPr>
              <w:t>kebermanfaatan</w:t>
            </w:r>
            <w:proofErr w:type="spellEnd"/>
            <w:r w:rsidRPr="00775C24">
              <w:rPr>
                <w:lang w:val="id-ID"/>
              </w:rPr>
              <w:t xml:space="preserve"> bagi umat. Tentunya hal tersebut dilakukan dengan adanya kontribusi nasabah.</w:t>
            </w:r>
            <w:r w:rsidRPr="00775C24">
              <w:rPr>
                <w:lang w:val="id-ID"/>
              </w:rPr>
              <w:br/>
            </w:r>
            <w:r w:rsidRPr="00775C24">
              <w:rPr>
                <w:lang w:val="id-ID"/>
              </w:rPr>
              <w:br/>
              <w:t>Lebih lanjut, Ade mengatakan, meskipun dilanda pandemi Covid-19 kinerja Mandiri Syariah masih sehat. Dengan begitu, semakin baiknya kinerja perusahaan maka akan semakin banyak maslahat yang akan diberikan kepada masyarakat. "Karena setiap pendapatan yang diperoleh Mandiri Syariah akan dipotong 2,5% sebagai zakat perusahaan yang sepenuhnya akan digunakan untuk umat,” tuturnya.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ABF2898" w14:textId="0A6327E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782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6B69850F" w14:textId="77777777" w:rsidTr="009E665B">
        <w:tc>
          <w:tcPr>
            <w:tcW w:w="671" w:type="dxa"/>
          </w:tcPr>
          <w:p w14:paraId="5A458D74" w14:textId="05FA69C0" w:rsidR="009E665B" w:rsidRPr="00775C24" w:rsidRDefault="009E665B" w:rsidP="009E665B">
            <w:pPr>
              <w:rPr>
                <w:lang w:val="id-ID"/>
              </w:rPr>
            </w:pPr>
            <w:r w:rsidRPr="00775C24">
              <w:rPr>
                <w:lang w:val="id-ID"/>
              </w:rPr>
              <w:lastRenderedPageBreak/>
              <w:t>423</w:t>
            </w:r>
          </w:p>
        </w:tc>
        <w:tc>
          <w:tcPr>
            <w:tcW w:w="2777" w:type="dxa"/>
          </w:tcPr>
          <w:p w14:paraId="39509354" w14:textId="25701387" w:rsidR="009E665B" w:rsidRPr="00775C24" w:rsidRDefault="009E665B" w:rsidP="009E665B">
            <w:pPr>
              <w:rPr>
                <w:lang w:val="id-ID"/>
              </w:rPr>
            </w:pPr>
            <w:proofErr w:type="spellStart"/>
            <w:r w:rsidRPr="00775C24">
              <w:rPr>
                <w:lang w:val="id-ID"/>
              </w:rPr>
              <w:t>Tanadi</w:t>
            </w:r>
            <w:proofErr w:type="spellEnd"/>
            <w:r w:rsidRPr="00775C24">
              <w:rPr>
                <w:lang w:val="id-ID"/>
              </w:rPr>
              <w:t xml:space="preserve"> Santoso, Pembicara Publik &amp; Pelatih </w:t>
            </w:r>
            <w:proofErr w:type="spellStart"/>
            <w:r w:rsidRPr="00775C24">
              <w:rPr>
                <w:lang w:val="id-ID"/>
              </w:rPr>
              <w:t>Corporate</w:t>
            </w:r>
            <w:proofErr w:type="spellEnd"/>
            <w:r w:rsidRPr="00775C24">
              <w:rPr>
                <w:lang w:val="id-ID"/>
              </w:rPr>
              <w:t>: “Bersiap dengan Paradigma Baru”</w:t>
            </w:r>
          </w:p>
        </w:tc>
        <w:tc>
          <w:tcPr>
            <w:tcW w:w="4550" w:type="dxa"/>
          </w:tcPr>
          <w:p w14:paraId="6330BE7A" w14:textId="04B256B1" w:rsidR="009E665B" w:rsidRPr="00775C24" w:rsidRDefault="009E665B" w:rsidP="009E665B">
            <w:pPr>
              <w:rPr>
                <w:lang w:val="id-ID"/>
              </w:rPr>
            </w:pPr>
            <w:r w:rsidRPr="00775C24">
              <w:rPr>
                <w:lang w:val="id-ID"/>
              </w:rPr>
              <w:t xml:space="preserve">Gonjang-ganjing pandemi </w:t>
            </w:r>
            <w:proofErr w:type="spellStart"/>
            <w:r w:rsidRPr="00775C24">
              <w:rPr>
                <w:lang w:val="id-ID"/>
              </w:rPr>
              <w:t>corona</w:t>
            </w:r>
            <w:proofErr w:type="spellEnd"/>
            <w:r w:rsidRPr="00775C24">
              <w:rPr>
                <w:lang w:val="id-ID"/>
              </w:rPr>
              <w:t xml:space="preserve"> saat ini dapat dikatakan sebagai kondisi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atau normal yang baru. Suatu situasi yang sulit ditebak kapan akan berakhir. </w:t>
            </w:r>
            <w:r w:rsidRPr="00775C24">
              <w:rPr>
                <w:lang w:val="id-ID"/>
              </w:rPr>
              <w:lastRenderedPageBreak/>
              <w:t xml:space="preserve">Secara bisnis, dampak </w:t>
            </w:r>
            <w:proofErr w:type="spellStart"/>
            <w:r w:rsidRPr="00775C24">
              <w:rPr>
                <w:lang w:val="id-ID"/>
              </w:rPr>
              <w:t>corona</w:t>
            </w:r>
            <w:proofErr w:type="spellEnd"/>
            <w:r w:rsidRPr="00775C24">
              <w:rPr>
                <w:lang w:val="id-ID"/>
              </w:rPr>
              <w:t xml:space="preserve"> menakutkan karena menyentuh lapisan masyarakat dari yang paling bawah sampai paling atas; mulai dari pekerja harian sampai menteri dapat terkena dengan tingkat keseriusan yang sama. Berkaca dari pernyataan Dr. Anthony </w:t>
            </w:r>
            <w:proofErr w:type="spellStart"/>
            <w:r w:rsidRPr="00775C24">
              <w:rPr>
                <w:lang w:val="id-ID"/>
              </w:rPr>
              <w:t>Fauci</w:t>
            </w:r>
            <w:proofErr w:type="spellEnd"/>
            <w:r w:rsidRPr="00775C24">
              <w:rPr>
                <w:lang w:val="id-ID"/>
              </w:rPr>
              <w:t xml:space="preserve">, Direktur National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Allergy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Infectious</w:t>
            </w:r>
            <w:proofErr w:type="spellEnd"/>
            <w:r w:rsidRPr="00775C24">
              <w:rPr>
                <w:lang w:val="id-ID"/>
              </w:rPr>
              <w:t xml:space="preserve"> </w:t>
            </w:r>
            <w:proofErr w:type="spellStart"/>
            <w:r w:rsidRPr="00775C24">
              <w:rPr>
                <w:lang w:val="id-ID"/>
              </w:rPr>
              <w:t>Diseases</w:t>
            </w:r>
            <w:proofErr w:type="spellEnd"/>
            <w:r w:rsidRPr="00775C24">
              <w:rPr>
                <w:lang w:val="id-ID"/>
              </w:rPr>
              <w:t xml:space="preserve">, You </w:t>
            </w:r>
            <w:proofErr w:type="spellStart"/>
            <w:r w:rsidRPr="00775C24">
              <w:rPr>
                <w:lang w:val="id-ID"/>
              </w:rPr>
              <w:t>don't</w:t>
            </w:r>
            <w:proofErr w:type="spellEnd"/>
            <w:r w:rsidRPr="00775C24">
              <w:rPr>
                <w:lang w:val="id-ID"/>
              </w:rPr>
              <w:t xml:space="preserve"> </w:t>
            </w:r>
            <w:proofErr w:type="spellStart"/>
            <w:r w:rsidRPr="00775C24">
              <w:rPr>
                <w:lang w:val="id-ID"/>
              </w:rPr>
              <w:t>make</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timeline</w:t>
            </w:r>
            <w:proofErr w:type="spellEnd"/>
            <w:r w:rsidRPr="00775C24">
              <w:rPr>
                <w:lang w:val="id-ID"/>
              </w:rPr>
              <w:t xml:space="preserve">, </w:t>
            </w:r>
            <w:proofErr w:type="spellStart"/>
            <w:r w:rsidRPr="00775C24">
              <w:rPr>
                <w:lang w:val="id-ID"/>
              </w:rPr>
              <w:t>the</w:t>
            </w:r>
            <w:proofErr w:type="spellEnd"/>
            <w:r w:rsidRPr="00775C24">
              <w:rPr>
                <w:lang w:val="id-ID"/>
              </w:rPr>
              <w:t xml:space="preserve"> virus </w:t>
            </w:r>
            <w:proofErr w:type="spellStart"/>
            <w:r w:rsidRPr="00775C24">
              <w:rPr>
                <w:lang w:val="id-ID"/>
              </w:rPr>
              <w:t>makes</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timeline</w:t>
            </w:r>
            <w:proofErr w:type="spellEnd"/>
            <w:r w:rsidRPr="00775C24">
              <w:rPr>
                <w:lang w:val="id-ID"/>
              </w:rPr>
              <w:t xml:space="preserve">, berarti kita semua memang belum bisa membuat </w:t>
            </w:r>
            <w:proofErr w:type="spellStart"/>
            <w:r w:rsidRPr="00775C24">
              <w:rPr>
                <w:lang w:val="id-ID"/>
              </w:rPr>
              <w:t>timeline</w:t>
            </w:r>
            <w:proofErr w:type="spellEnd"/>
            <w:r w:rsidRPr="00775C24">
              <w:rPr>
                <w:lang w:val="id-ID"/>
              </w:rPr>
              <w:t xml:space="preserve"> kapan virus itu ada dan lenyap. Kita belum bisa mengetahui pola virus itu secara pasti. Industri yang bakal </w:t>
            </w:r>
            <w:proofErr w:type="spellStart"/>
            <w:r w:rsidRPr="00775C24">
              <w:rPr>
                <w:lang w:val="id-ID"/>
              </w:rPr>
              <w:t>deathly</w:t>
            </w:r>
            <w:proofErr w:type="spellEnd"/>
            <w:r w:rsidRPr="00775C24">
              <w:rPr>
                <w:lang w:val="id-ID"/>
              </w:rPr>
              <w:t xml:space="preserve"> adalah </w:t>
            </w:r>
            <w:proofErr w:type="spellStart"/>
            <w:r w:rsidRPr="00775C24">
              <w:rPr>
                <w:lang w:val="id-ID"/>
              </w:rPr>
              <w:t>airlines</w:t>
            </w:r>
            <w:proofErr w:type="spellEnd"/>
            <w:r w:rsidRPr="00775C24">
              <w:rPr>
                <w:lang w:val="id-ID"/>
              </w:rPr>
              <w:t xml:space="preserve">, kapal pesiar, agen </w:t>
            </w:r>
            <w:proofErr w:type="spellStart"/>
            <w:r w:rsidRPr="00775C24">
              <w:rPr>
                <w:lang w:val="id-ID"/>
              </w:rPr>
              <w:t>travel</w:t>
            </w:r>
            <w:proofErr w:type="spellEnd"/>
            <w:r w:rsidRPr="00775C24">
              <w:rPr>
                <w:lang w:val="id-ID"/>
              </w:rPr>
              <w:t xml:space="preserve">. Kedua, bisnis yang </w:t>
            </w:r>
            <w:proofErr w:type="spellStart"/>
            <w:r w:rsidRPr="00775C24">
              <w:rPr>
                <w:lang w:val="id-ID"/>
              </w:rPr>
              <w:t>painful</w:t>
            </w:r>
            <w:proofErr w:type="spellEnd"/>
            <w:r w:rsidRPr="00775C24">
              <w:rPr>
                <w:lang w:val="id-ID"/>
              </w:rPr>
              <w:t xml:space="preserve"> (sakit setengah mati), antara lain hotel, mal, EO dan WO, serta </w:t>
            </w:r>
            <w:proofErr w:type="spellStart"/>
            <w:r w:rsidRPr="00775C24">
              <w:rPr>
                <w:lang w:val="id-ID"/>
              </w:rPr>
              <w:t>entertainment</w:t>
            </w:r>
            <w:proofErr w:type="spellEnd"/>
            <w:r w:rsidRPr="00775C24">
              <w:rPr>
                <w:lang w:val="id-ID"/>
              </w:rPr>
              <w:t xml:space="preserve">. Ketiga, </w:t>
            </w:r>
            <w:proofErr w:type="spellStart"/>
            <w:r w:rsidRPr="00775C24">
              <w:rPr>
                <w:lang w:val="id-ID"/>
              </w:rPr>
              <w:t>less</w:t>
            </w:r>
            <w:proofErr w:type="spellEnd"/>
            <w:r w:rsidRPr="00775C24">
              <w:rPr>
                <w:lang w:val="id-ID"/>
              </w:rPr>
              <w:t xml:space="preserve"> </w:t>
            </w:r>
            <w:proofErr w:type="spellStart"/>
            <w:r w:rsidRPr="00775C24">
              <w:rPr>
                <w:lang w:val="id-ID"/>
              </w:rPr>
              <w:t>business</w:t>
            </w:r>
            <w:proofErr w:type="spellEnd"/>
            <w:r w:rsidRPr="00775C24">
              <w:rPr>
                <w:lang w:val="id-ID"/>
              </w:rPr>
              <w:t xml:space="preserve"> (bisnisnya berkurang dengan drastis), yaitu restoran, </w:t>
            </w:r>
            <w:proofErr w:type="spellStart"/>
            <w:r w:rsidRPr="00775C24">
              <w:rPr>
                <w:lang w:val="id-ID"/>
              </w:rPr>
              <w:t>training</w:t>
            </w:r>
            <w:proofErr w:type="spellEnd"/>
            <w:r w:rsidRPr="00775C24">
              <w:rPr>
                <w:lang w:val="id-ID"/>
              </w:rPr>
              <w:t xml:space="preserve">, transportasi. Keempat, bisnis yang positif (bisnis yang mendukung tren), antara lain pembuat masker, pembuat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Netflix</w:t>
            </w:r>
            <w:proofErr w:type="spellEnd"/>
            <w:r w:rsidRPr="00775C24">
              <w:rPr>
                <w:lang w:val="id-ID"/>
              </w:rPr>
              <w:t xml:space="preserve">, Zoom, dan </w:t>
            </w:r>
            <w:proofErr w:type="spellStart"/>
            <w:r w:rsidRPr="00775C24">
              <w:rPr>
                <w:lang w:val="id-ID"/>
              </w:rPr>
              <w:t>online</w:t>
            </w:r>
            <w:proofErr w:type="spellEnd"/>
            <w:r w:rsidRPr="00775C24">
              <w:rPr>
                <w:lang w:val="id-ID"/>
              </w:rPr>
              <w:t xml:space="preserve"> </w:t>
            </w:r>
            <w:proofErr w:type="spellStart"/>
            <w:r w:rsidRPr="00775C24">
              <w:rPr>
                <w:lang w:val="id-ID"/>
              </w:rPr>
              <w:t>seller</w:t>
            </w:r>
            <w:proofErr w:type="spellEnd"/>
            <w:r w:rsidRPr="00775C24">
              <w:rPr>
                <w:lang w:val="id-ID"/>
              </w:rPr>
              <w:t xml:space="preserve">. </w:t>
            </w:r>
            <w:proofErr w:type="spellStart"/>
            <w:r w:rsidRPr="00775C24">
              <w:rPr>
                <w:lang w:val="id-ID"/>
              </w:rPr>
              <w:t>Pascacorona</w:t>
            </w:r>
            <w:proofErr w:type="spellEnd"/>
            <w:r w:rsidRPr="00775C24">
              <w:rPr>
                <w:lang w:val="id-ID"/>
              </w:rPr>
              <w:t xml:space="preserve"> harus bersiap-siap dengan paradigma baru terkait dengan industrinya ataupun masyarakat konsumennya. Yang pasti, masyarakat ke depan akan lebih memperhatikan kesehatan. Berikutnya, </w:t>
            </w:r>
            <w:proofErr w:type="spellStart"/>
            <w:r w:rsidRPr="00775C24">
              <w:rPr>
                <w:lang w:val="id-ID"/>
              </w:rPr>
              <w:t>online</w:t>
            </w:r>
            <w:proofErr w:type="spellEnd"/>
            <w:r w:rsidRPr="00775C24">
              <w:rPr>
                <w:lang w:val="id-ID"/>
              </w:rPr>
              <w:t xml:space="preserve"> akan menjadi sesuatu yang biasa. Sekarang pun sudah terlihat orang-orang </w:t>
            </w:r>
            <w:proofErr w:type="spellStart"/>
            <w:r w:rsidRPr="00775C24">
              <w:rPr>
                <w:lang w:val="id-ID"/>
              </w:rPr>
              <w:t>meeting</w:t>
            </w:r>
            <w:proofErr w:type="spellEnd"/>
            <w:r w:rsidRPr="00775C24">
              <w:rPr>
                <w:lang w:val="id-ID"/>
              </w:rPr>
              <w:t xml:space="preserve"> dengan aplikasi secara </w:t>
            </w:r>
            <w:proofErr w:type="spellStart"/>
            <w:r w:rsidRPr="00775C24">
              <w:rPr>
                <w:lang w:val="id-ID"/>
              </w:rPr>
              <w:t>online</w:t>
            </w:r>
            <w:proofErr w:type="spellEnd"/>
            <w:r w:rsidRPr="00775C24">
              <w:rPr>
                <w:lang w:val="id-ID"/>
              </w:rPr>
              <w:t xml:space="preserve">. Hal ini lama-lama akan menjadi hal yang biasa di masyarakat. Situasi ini mau tidak mau memaksa kita untuk semakin tidak bertatap muka karena ternyata </w:t>
            </w:r>
            <w:proofErr w:type="spellStart"/>
            <w:r w:rsidRPr="00775C24">
              <w:rPr>
                <w:lang w:val="id-ID"/>
              </w:rPr>
              <w:t>meeting</w:t>
            </w:r>
            <w:proofErr w:type="spellEnd"/>
            <w:r w:rsidRPr="00775C24">
              <w:rPr>
                <w:lang w:val="id-ID"/>
              </w:rPr>
              <w:t xml:space="preserve"> atau aktivitas lainnya bisa dilakukan secara </w:t>
            </w:r>
            <w:proofErr w:type="spellStart"/>
            <w:r w:rsidRPr="00775C24">
              <w:rPr>
                <w:lang w:val="id-ID"/>
              </w:rPr>
              <w:t>online</w:t>
            </w:r>
            <w:proofErr w:type="spellEnd"/>
            <w:r w:rsidRPr="00775C24">
              <w:rPr>
                <w:lang w:val="id-ID"/>
              </w:rPr>
              <w:t xml:space="preserve">. Terkait dengan aktivitas </w:t>
            </w:r>
            <w:proofErr w:type="spellStart"/>
            <w:r w:rsidRPr="00775C24">
              <w:rPr>
                <w:lang w:val="id-ID"/>
              </w:rPr>
              <w:t>online</w:t>
            </w:r>
            <w:proofErr w:type="spellEnd"/>
            <w:r w:rsidRPr="00775C24">
              <w:rPr>
                <w:lang w:val="id-ID"/>
              </w:rPr>
              <w:t xml:space="preserve">, saya ingatkan bahwa kemampuan dan fasilitas </w:t>
            </w:r>
            <w:proofErr w:type="spellStart"/>
            <w:r w:rsidRPr="00775C24">
              <w:rPr>
                <w:lang w:val="id-ID"/>
              </w:rPr>
              <w:t>online</w:t>
            </w:r>
            <w:proofErr w:type="spellEnd"/>
            <w:r w:rsidRPr="00775C24">
              <w:rPr>
                <w:lang w:val="id-ID"/>
              </w:rPr>
              <w:t xml:space="preserve"> akan menjadi barometer kritis suatu bisnis. Sebab itu, kita harus bisa mengelompokkan bisnis yang bisa dipindahkan ke </w:t>
            </w:r>
            <w:proofErr w:type="spellStart"/>
            <w:r w:rsidRPr="00775C24">
              <w:rPr>
                <w:lang w:val="id-ID"/>
              </w:rPr>
              <w:t>online</w:t>
            </w:r>
            <w:proofErr w:type="spellEnd"/>
            <w:r w:rsidRPr="00775C24">
              <w:rPr>
                <w:lang w:val="id-ID"/>
              </w:rPr>
              <w:t xml:space="preserve"> seluruhnya, atau yang hanya bisa dipindahkan sebagian ke </w:t>
            </w:r>
            <w:proofErr w:type="spellStart"/>
            <w:r w:rsidRPr="00775C24">
              <w:rPr>
                <w:lang w:val="id-ID"/>
              </w:rPr>
              <w:t>online</w:t>
            </w:r>
            <w:proofErr w:type="spellEnd"/>
            <w:r w:rsidRPr="00775C24">
              <w:rPr>
                <w:lang w:val="id-ID"/>
              </w:rPr>
              <w:t xml:space="preserve">, atau pula sama sekali tidak bisa ke </w:t>
            </w:r>
            <w:proofErr w:type="spellStart"/>
            <w:r w:rsidRPr="00775C24">
              <w:rPr>
                <w:lang w:val="id-ID"/>
              </w:rPr>
              <w:t>online</w:t>
            </w:r>
            <w:proofErr w:type="spellEnd"/>
            <w:r w:rsidRPr="00775C24">
              <w:rPr>
                <w:lang w:val="id-ID"/>
              </w:rPr>
              <w:t xml:space="preserve">. Agar bisnis dapat bangkit kembali, setidaknya ada tiga hal yang harus kita lakukan. Setiap orang akan terkena dampaknya dengan cara </w:t>
            </w:r>
            <w:r w:rsidRPr="00775C24">
              <w:rPr>
                <w:lang w:val="id-ID"/>
              </w:rPr>
              <w:lastRenderedPageBreak/>
              <w:t xml:space="preserve">dan kondisi yang berbeda. Siapa pun harus mampu </w:t>
            </w:r>
            <w:proofErr w:type="spellStart"/>
            <w:r w:rsidRPr="00775C24">
              <w:rPr>
                <w:lang w:val="id-ID"/>
              </w:rPr>
              <w:t>survive</w:t>
            </w:r>
            <w:proofErr w:type="spellEnd"/>
            <w:r w:rsidRPr="00775C24">
              <w:rPr>
                <w:lang w:val="id-ID"/>
              </w:rPr>
              <w:t xml:space="preserve"> dalam keadaan ini. Kita harus berpikir </w:t>
            </w:r>
            <w:proofErr w:type="spellStart"/>
            <w:r w:rsidRPr="00775C24">
              <w:rPr>
                <w:lang w:val="id-ID"/>
              </w:rPr>
              <w:t>survival</w:t>
            </w:r>
            <w:proofErr w:type="spellEnd"/>
            <w:r w:rsidRPr="00775C24">
              <w:rPr>
                <w:lang w:val="id-ID"/>
              </w:rPr>
              <w:t xml:space="preserve"> </w:t>
            </w:r>
            <w:proofErr w:type="spellStart"/>
            <w:r w:rsidRPr="00775C24">
              <w:rPr>
                <w:lang w:val="id-ID"/>
              </w:rPr>
              <w:t>mood</w:t>
            </w:r>
            <w:proofErr w:type="spellEnd"/>
            <w:r w:rsidRPr="00775C24">
              <w:rPr>
                <w:lang w:val="id-ID"/>
              </w:rPr>
              <w:t xml:space="preserve"> dengan antisipasi bahwa kejadian ini bisa selesai dalam 2-6 bulan. Apakah kita punya perencanaan mendesak yang bisa dilakukan? Dengan kondisi baru nanti, ketika 3-6 bulan berlalu, akan ada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dan pasti adaptasinya lebih lama. Misalnya, industri penerbangan, pasti tidak bisa langsung </w:t>
            </w:r>
            <w:proofErr w:type="spellStart"/>
            <w:r w:rsidRPr="00775C24">
              <w:rPr>
                <w:lang w:val="id-ID"/>
              </w:rPr>
              <w:t>recovery</w:t>
            </w:r>
            <w:proofErr w:type="spellEnd"/>
            <w:r w:rsidRPr="00775C24">
              <w:rPr>
                <w:lang w:val="id-ID"/>
              </w:rPr>
              <w:t xml:space="preserve"> seperti semula, semuanya ada proses. Atau hotel, misalnya, yang saat ini gila-gilaan kena dampak </w:t>
            </w:r>
            <w:proofErr w:type="spellStart"/>
            <w:r w:rsidRPr="00775C24">
              <w:rPr>
                <w:lang w:val="id-ID"/>
              </w:rPr>
              <w:t>Corona</w:t>
            </w:r>
            <w:proofErr w:type="spellEnd"/>
            <w:r w:rsidRPr="00775C24">
              <w:rPr>
                <w:lang w:val="id-ID"/>
              </w:rPr>
              <w:t xml:space="preserve">. Nanti, kalau sudah </w:t>
            </w:r>
            <w:proofErr w:type="spellStart"/>
            <w:r w:rsidRPr="00775C24">
              <w:rPr>
                <w:lang w:val="id-ID"/>
              </w:rPr>
              <w:t>recovery</w:t>
            </w:r>
            <w:proofErr w:type="spellEnd"/>
            <w:r w:rsidRPr="00775C24">
              <w:rPr>
                <w:lang w:val="id-ID"/>
              </w:rPr>
              <w:t xml:space="preserve">, mereka bisa melakukan diskon besar-besaran untuk mengembalikan bisnis seperti semula. Setiap perusahaan/individu harus mampu beradaptasi dengan kondisi ekstrem seperti ini. Dengan melihat </w:t>
            </w:r>
            <w:proofErr w:type="spellStart"/>
            <w:r w:rsidRPr="00775C24">
              <w:rPr>
                <w:lang w:val="id-ID"/>
              </w:rPr>
              <w:t>resource</w:t>
            </w:r>
            <w:proofErr w:type="spellEnd"/>
            <w:r w:rsidRPr="00775C24">
              <w:rPr>
                <w:lang w:val="id-ID"/>
              </w:rPr>
              <w:t xml:space="preserve"> (sumber daya) yang ada dan meneropong pertumbuhan pasar, kita harus bisa menyelaraskan bagaimana sumber daya ini bisa menciptakan </w:t>
            </w:r>
            <w:proofErr w:type="spellStart"/>
            <w:r w:rsidRPr="00775C24">
              <w:rPr>
                <w:lang w:val="id-ID"/>
              </w:rPr>
              <w:t>value</w:t>
            </w:r>
            <w:proofErr w:type="spellEnd"/>
            <w:r w:rsidRPr="00775C24">
              <w:rPr>
                <w:lang w:val="id-ID"/>
              </w:rPr>
              <w:t xml:space="preserve"> yang menghasilkan </w:t>
            </w:r>
            <w:proofErr w:type="spellStart"/>
            <w:r w:rsidRPr="00775C24">
              <w:rPr>
                <w:lang w:val="id-ID"/>
              </w:rPr>
              <w:t>revenue</w:t>
            </w:r>
            <w:proofErr w:type="spellEnd"/>
            <w:r w:rsidRPr="00775C24">
              <w:rPr>
                <w:lang w:val="id-ID"/>
              </w:rPr>
              <w:t xml:space="preserve">. Dyah Hasto Palupi dan Andi Hana Mufidah </w:t>
            </w:r>
            <w:proofErr w:type="spellStart"/>
            <w:r w:rsidRPr="00775C24">
              <w:rPr>
                <w:lang w:val="id-ID"/>
              </w:rPr>
              <w:t>Elmirasari</w:t>
            </w:r>
            <w:proofErr w:type="spellEnd"/>
            <w:r w:rsidRPr="00775C24">
              <w:rPr>
                <w:lang w:val="id-ID"/>
              </w:rPr>
              <w:t>.</w:t>
            </w:r>
          </w:p>
        </w:tc>
        <w:tc>
          <w:tcPr>
            <w:tcW w:w="5597" w:type="dxa"/>
          </w:tcPr>
          <w:p w14:paraId="60083AAA" w14:textId="48B479B9" w:rsidR="009E665B" w:rsidRPr="00775C24" w:rsidRDefault="009E665B" w:rsidP="009E665B">
            <w:pPr>
              <w:rPr>
                <w:lang w:val="id-ID"/>
              </w:rPr>
            </w:pPr>
            <w:r w:rsidRPr="00775C24">
              <w:rPr>
                <w:lang w:val="id-ID"/>
              </w:rPr>
              <w:lastRenderedPageBreak/>
              <w:t xml:space="preserve">Gonjang-ganjing pandemi </w:t>
            </w:r>
            <w:proofErr w:type="spellStart"/>
            <w:r w:rsidRPr="00775C24">
              <w:rPr>
                <w:lang w:val="id-ID"/>
              </w:rPr>
              <w:t>corona</w:t>
            </w:r>
            <w:proofErr w:type="spellEnd"/>
            <w:r w:rsidRPr="00775C24">
              <w:rPr>
                <w:lang w:val="id-ID"/>
              </w:rPr>
              <w:t xml:space="preserve"> saat ini dapat dikatakan sebagai kondisi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atau normal yang baru. Suatu situasi yang sulit ditebak kapan akan berakhir. Saya menduga, paling cepat bulan Juni mulai </w:t>
            </w:r>
            <w:r w:rsidRPr="00775C24">
              <w:rPr>
                <w:lang w:val="id-ID"/>
              </w:rPr>
              <w:lastRenderedPageBreak/>
              <w:t>agak normal. Namun, bisa juga berakhir sampai Desember jika lamban penanganannya.</w:t>
            </w:r>
            <w:r w:rsidRPr="00775C24">
              <w:rPr>
                <w:lang w:val="id-ID"/>
              </w:rPr>
              <w:br/>
            </w:r>
            <w:r w:rsidRPr="00775C24">
              <w:rPr>
                <w:lang w:val="id-ID"/>
              </w:rPr>
              <w:br/>
              <w:t xml:space="preserve">Secara bisnis, dampak </w:t>
            </w:r>
            <w:proofErr w:type="spellStart"/>
            <w:r w:rsidRPr="00775C24">
              <w:rPr>
                <w:lang w:val="id-ID"/>
              </w:rPr>
              <w:t>corona</w:t>
            </w:r>
            <w:proofErr w:type="spellEnd"/>
            <w:r w:rsidRPr="00775C24">
              <w:rPr>
                <w:lang w:val="id-ID"/>
              </w:rPr>
              <w:t xml:space="preserve"> menakutkan karena menyentuh lapisan masyarakat dari yang paling bawah sampai paling atas; mulai dari pekerja harian sampai menteri dapat terkena dengan tingkat keseriusan yang sama. Informasi terbaru, Pangeran Charles pun dinyatakan positif terpapar Covid-19.</w:t>
            </w:r>
            <w:r w:rsidRPr="00775C24">
              <w:rPr>
                <w:lang w:val="id-ID"/>
              </w:rPr>
              <w:br/>
            </w:r>
            <w:r w:rsidRPr="00775C24">
              <w:rPr>
                <w:lang w:val="id-ID"/>
              </w:rPr>
              <w:br/>
              <w:t xml:space="preserve">Berkaca dari pernyataan Dr. Anthony </w:t>
            </w:r>
            <w:proofErr w:type="spellStart"/>
            <w:r w:rsidRPr="00775C24">
              <w:rPr>
                <w:lang w:val="id-ID"/>
              </w:rPr>
              <w:t>Fauci</w:t>
            </w:r>
            <w:proofErr w:type="spellEnd"/>
            <w:r w:rsidRPr="00775C24">
              <w:rPr>
                <w:lang w:val="id-ID"/>
              </w:rPr>
              <w:t xml:space="preserve">, Direktur National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Allergy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Infectious</w:t>
            </w:r>
            <w:proofErr w:type="spellEnd"/>
            <w:r w:rsidRPr="00775C24">
              <w:rPr>
                <w:lang w:val="id-ID"/>
              </w:rPr>
              <w:t xml:space="preserve"> </w:t>
            </w:r>
            <w:proofErr w:type="spellStart"/>
            <w:r w:rsidRPr="00775C24">
              <w:rPr>
                <w:lang w:val="id-ID"/>
              </w:rPr>
              <w:t>Diseases</w:t>
            </w:r>
            <w:proofErr w:type="spellEnd"/>
            <w:r w:rsidRPr="00775C24">
              <w:rPr>
                <w:lang w:val="id-ID"/>
              </w:rPr>
              <w:t xml:space="preserve">, “You </w:t>
            </w:r>
            <w:proofErr w:type="spellStart"/>
            <w:r w:rsidRPr="00775C24">
              <w:rPr>
                <w:lang w:val="id-ID"/>
              </w:rPr>
              <w:t>don’t</w:t>
            </w:r>
            <w:proofErr w:type="spellEnd"/>
            <w:r w:rsidRPr="00775C24">
              <w:rPr>
                <w:lang w:val="id-ID"/>
              </w:rPr>
              <w:t xml:space="preserve"> </w:t>
            </w:r>
            <w:proofErr w:type="spellStart"/>
            <w:r w:rsidRPr="00775C24">
              <w:rPr>
                <w:lang w:val="id-ID"/>
              </w:rPr>
              <w:t>make</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timeline</w:t>
            </w:r>
            <w:proofErr w:type="spellEnd"/>
            <w:r w:rsidRPr="00775C24">
              <w:rPr>
                <w:lang w:val="id-ID"/>
              </w:rPr>
              <w:t xml:space="preserve">, </w:t>
            </w:r>
            <w:proofErr w:type="spellStart"/>
            <w:r w:rsidRPr="00775C24">
              <w:rPr>
                <w:lang w:val="id-ID"/>
              </w:rPr>
              <w:t>the</w:t>
            </w:r>
            <w:proofErr w:type="spellEnd"/>
            <w:r w:rsidRPr="00775C24">
              <w:rPr>
                <w:lang w:val="id-ID"/>
              </w:rPr>
              <w:t xml:space="preserve"> virus </w:t>
            </w:r>
            <w:proofErr w:type="spellStart"/>
            <w:r w:rsidRPr="00775C24">
              <w:rPr>
                <w:lang w:val="id-ID"/>
              </w:rPr>
              <w:t>makes</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timeline</w:t>
            </w:r>
            <w:proofErr w:type="spellEnd"/>
            <w:r w:rsidRPr="00775C24">
              <w:rPr>
                <w:lang w:val="id-ID"/>
              </w:rPr>
              <w:t xml:space="preserve">,” berarti kita semua memang belum bisa membuat </w:t>
            </w:r>
            <w:proofErr w:type="spellStart"/>
            <w:r w:rsidRPr="00775C24">
              <w:rPr>
                <w:lang w:val="id-ID"/>
              </w:rPr>
              <w:t>timeline</w:t>
            </w:r>
            <w:proofErr w:type="spellEnd"/>
            <w:r w:rsidRPr="00775C24">
              <w:rPr>
                <w:lang w:val="id-ID"/>
              </w:rPr>
              <w:t xml:space="preserve"> kapan virus itu ada dan lenyap. Kita belum bisa mengetahui pola virus itu secara pasti. Ia bisa datang berulang, dan bisa timbul dan tenggelam. Satu-satunya waktu yang pasti bahwa ini akan selesai adalah ketika ditemukan obat dan vaksinnya.</w:t>
            </w:r>
            <w:r w:rsidRPr="00775C24">
              <w:rPr>
                <w:lang w:val="id-ID"/>
              </w:rPr>
              <w:br/>
            </w:r>
            <w:r w:rsidRPr="00775C24">
              <w:rPr>
                <w:lang w:val="id-ID"/>
              </w:rPr>
              <w:br/>
              <w:t xml:space="preserve">Masalahnya, menurut informasi, vaksin virus </w:t>
            </w:r>
            <w:proofErr w:type="spellStart"/>
            <w:r w:rsidRPr="00775C24">
              <w:rPr>
                <w:lang w:val="id-ID"/>
              </w:rPr>
              <w:t>corona</w:t>
            </w:r>
            <w:proofErr w:type="spellEnd"/>
            <w:r w:rsidRPr="00775C24">
              <w:rPr>
                <w:lang w:val="id-ID"/>
              </w:rPr>
              <w:t xml:space="preserve"> baru akan ada satu tahun lagi. Selama belum ditemukan obatnya, kita harus bersiap-siap gonjang-ganjing dalam kondisi yang disebut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atau normal baru tersebut.</w:t>
            </w:r>
            <w:r w:rsidRPr="00775C24">
              <w:rPr>
                <w:lang w:val="id-ID"/>
              </w:rPr>
              <w:br/>
            </w:r>
            <w:r w:rsidRPr="00775C24">
              <w:rPr>
                <w:lang w:val="id-ID"/>
              </w:rPr>
              <w:br/>
              <w:t xml:space="preserve">Nah, dalam kondisi seperti itu, tentu saja ada bisnis yang terpuruk dan ada pula bisnis yang melejit. Saya membagi ada lima kelompok bisnis/industri yang </w:t>
            </w:r>
            <w:proofErr w:type="spellStart"/>
            <w:r w:rsidRPr="00775C24">
              <w:rPr>
                <w:lang w:val="id-ID"/>
              </w:rPr>
              <w:t>terpolarisasi</w:t>
            </w:r>
            <w:proofErr w:type="spellEnd"/>
            <w:r w:rsidRPr="00775C24">
              <w:rPr>
                <w:lang w:val="id-ID"/>
              </w:rPr>
              <w:t xml:space="preserve"> berdasarkan tingkat keberhasilannya.</w:t>
            </w:r>
            <w:r w:rsidRPr="00775C24">
              <w:rPr>
                <w:lang w:val="id-ID"/>
              </w:rPr>
              <w:br/>
            </w:r>
            <w:r w:rsidRPr="00775C24">
              <w:rPr>
                <w:lang w:val="id-ID"/>
              </w:rPr>
              <w:br/>
              <w:t xml:space="preserve">Pertama, industri yang bakal </w:t>
            </w:r>
            <w:proofErr w:type="spellStart"/>
            <w:r w:rsidRPr="00775C24">
              <w:rPr>
                <w:lang w:val="id-ID"/>
              </w:rPr>
              <w:t>deathly</w:t>
            </w:r>
            <w:proofErr w:type="spellEnd"/>
            <w:r w:rsidRPr="00775C24">
              <w:rPr>
                <w:lang w:val="id-ID"/>
              </w:rPr>
              <w:t xml:space="preserve"> adalah </w:t>
            </w:r>
            <w:proofErr w:type="spellStart"/>
            <w:r w:rsidRPr="00775C24">
              <w:rPr>
                <w:lang w:val="id-ID"/>
              </w:rPr>
              <w:t>airlines</w:t>
            </w:r>
            <w:proofErr w:type="spellEnd"/>
            <w:r w:rsidRPr="00775C24">
              <w:rPr>
                <w:lang w:val="id-ID"/>
              </w:rPr>
              <w:t xml:space="preserve">, kapal pesiar, agen </w:t>
            </w:r>
            <w:proofErr w:type="spellStart"/>
            <w:r w:rsidRPr="00775C24">
              <w:rPr>
                <w:lang w:val="id-ID"/>
              </w:rPr>
              <w:t>travel</w:t>
            </w:r>
            <w:proofErr w:type="spellEnd"/>
            <w:r w:rsidRPr="00775C24">
              <w:rPr>
                <w:lang w:val="id-ID"/>
              </w:rPr>
              <w:t xml:space="preserve">. Kedua, bisnis yang </w:t>
            </w:r>
            <w:proofErr w:type="spellStart"/>
            <w:r w:rsidRPr="00775C24">
              <w:rPr>
                <w:lang w:val="id-ID"/>
              </w:rPr>
              <w:t>painful</w:t>
            </w:r>
            <w:proofErr w:type="spellEnd"/>
            <w:r w:rsidRPr="00775C24">
              <w:rPr>
                <w:lang w:val="id-ID"/>
              </w:rPr>
              <w:t xml:space="preserve"> (sakit setengah mati), antara lain hotel, mal, EO dan WO, serta </w:t>
            </w:r>
            <w:proofErr w:type="spellStart"/>
            <w:r w:rsidRPr="00775C24">
              <w:rPr>
                <w:lang w:val="id-ID"/>
              </w:rPr>
              <w:t>entertainment</w:t>
            </w:r>
            <w:proofErr w:type="spellEnd"/>
            <w:r w:rsidRPr="00775C24">
              <w:rPr>
                <w:lang w:val="id-ID"/>
              </w:rPr>
              <w:t xml:space="preserve">. Ketiga, </w:t>
            </w:r>
            <w:proofErr w:type="spellStart"/>
            <w:r w:rsidRPr="00775C24">
              <w:rPr>
                <w:lang w:val="id-ID"/>
              </w:rPr>
              <w:t>less</w:t>
            </w:r>
            <w:proofErr w:type="spellEnd"/>
            <w:r w:rsidRPr="00775C24">
              <w:rPr>
                <w:lang w:val="id-ID"/>
              </w:rPr>
              <w:t xml:space="preserve"> </w:t>
            </w:r>
            <w:proofErr w:type="spellStart"/>
            <w:r w:rsidRPr="00775C24">
              <w:rPr>
                <w:lang w:val="id-ID"/>
              </w:rPr>
              <w:t>business</w:t>
            </w:r>
            <w:proofErr w:type="spellEnd"/>
            <w:r w:rsidRPr="00775C24">
              <w:rPr>
                <w:lang w:val="id-ID"/>
              </w:rPr>
              <w:t xml:space="preserve"> (bisnisnya berkurang dengan drastis), yaitu restoran, </w:t>
            </w:r>
            <w:proofErr w:type="spellStart"/>
            <w:r w:rsidRPr="00775C24">
              <w:rPr>
                <w:lang w:val="id-ID"/>
              </w:rPr>
              <w:t>training</w:t>
            </w:r>
            <w:proofErr w:type="spellEnd"/>
            <w:r w:rsidRPr="00775C24">
              <w:rPr>
                <w:lang w:val="id-ID"/>
              </w:rPr>
              <w:t xml:space="preserve">, transportasi. Keempat, bisnis yang </w:t>
            </w:r>
            <w:proofErr w:type="spellStart"/>
            <w:r w:rsidRPr="00775C24">
              <w:rPr>
                <w:lang w:val="id-ID"/>
              </w:rPr>
              <w:t>stable</w:t>
            </w:r>
            <w:proofErr w:type="spellEnd"/>
            <w:r w:rsidRPr="00775C24">
              <w:rPr>
                <w:lang w:val="id-ID"/>
              </w:rPr>
              <w:t xml:space="preserve">: kampus dan sekolah, PLN, PDAM, supermarket, apotek, dan industri yang menunjang industri-industri tersebut. Kelima, bisnis yang positif (bisnis yang mendukung tren), antara lain pembuat masker, pembuat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Netflix</w:t>
            </w:r>
            <w:proofErr w:type="spellEnd"/>
            <w:r w:rsidRPr="00775C24">
              <w:rPr>
                <w:lang w:val="id-ID"/>
              </w:rPr>
              <w:t xml:space="preserve">, Zoom, dan </w:t>
            </w:r>
            <w:proofErr w:type="spellStart"/>
            <w:r w:rsidRPr="00775C24">
              <w:rPr>
                <w:lang w:val="id-ID"/>
              </w:rPr>
              <w:t>online</w:t>
            </w:r>
            <w:proofErr w:type="spellEnd"/>
            <w:r w:rsidRPr="00775C24">
              <w:rPr>
                <w:lang w:val="id-ID"/>
              </w:rPr>
              <w:t xml:space="preserve"> </w:t>
            </w:r>
            <w:proofErr w:type="spellStart"/>
            <w:r w:rsidRPr="00775C24">
              <w:rPr>
                <w:lang w:val="id-ID"/>
              </w:rPr>
              <w:t>seller</w:t>
            </w:r>
            <w:proofErr w:type="spellEnd"/>
            <w:r w:rsidRPr="00775C24">
              <w:rPr>
                <w:lang w:val="id-ID"/>
              </w:rPr>
              <w:t>.</w:t>
            </w:r>
            <w:r w:rsidRPr="00775C24">
              <w:rPr>
                <w:lang w:val="id-ID"/>
              </w:rPr>
              <w:br/>
            </w:r>
            <w:r w:rsidRPr="00775C24">
              <w:rPr>
                <w:lang w:val="id-ID"/>
              </w:rPr>
              <w:br/>
              <w:t xml:space="preserve">Dalam hal ini, saya ingin mengingatkan, bahwa </w:t>
            </w:r>
            <w:proofErr w:type="spellStart"/>
            <w:r w:rsidRPr="00775C24">
              <w:rPr>
                <w:lang w:val="id-ID"/>
              </w:rPr>
              <w:t>betapapun</w:t>
            </w:r>
            <w:proofErr w:type="spellEnd"/>
            <w:r w:rsidRPr="00775C24">
              <w:rPr>
                <w:lang w:val="id-ID"/>
              </w:rPr>
              <w:t xml:space="preserve"> banyak perubahan yang kita rasakan akibat </w:t>
            </w:r>
            <w:proofErr w:type="spellStart"/>
            <w:r w:rsidRPr="00775C24">
              <w:rPr>
                <w:lang w:val="id-ID"/>
              </w:rPr>
              <w:lastRenderedPageBreak/>
              <w:t>corona</w:t>
            </w:r>
            <w:proofErr w:type="spellEnd"/>
            <w:r w:rsidRPr="00775C24">
              <w:rPr>
                <w:lang w:val="id-ID"/>
              </w:rPr>
              <w:t xml:space="preserve"> saat ini, keadaan tidak akan kembali seperti semula kendati bencana </w:t>
            </w:r>
            <w:proofErr w:type="spellStart"/>
            <w:r w:rsidRPr="00775C24">
              <w:rPr>
                <w:lang w:val="id-ID"/>
              </w:rPr>
              <w:t>corona</w:t>
            </w:r>
            <w:proofErr w:type="spellEnd"/>
            <w:r w:rsidRPr="00775C24">
              <w:rPr>
                <w:lang w:val="id-ID"/>
              </w:rPr>
              <w:t xml:space="preserve"> nanti usai. Jadi, bagi kalangan usaha di bidang bisnis apa pun, </w:t>
            </w:r>
            <w:proofErr w:type="spellStart"/>
            <w:r w:rsidRPr="00775C24">
              <w:rPr>
                <w:lang w:val="id-ID"/>
              </w:rPr>
              <w:t>pascacorona</w:t>
            </w:r>
            <w:proofErr w:type="spellEnd"/>
            <w:r w:rsidRPr="00775C24">
              <w:rPr>
                <w:lang w:val="id-ID"/>
              </w:rPr>
              <w:t xml:space="preserve"> harus bersiap-siap dengan paradigma baru terkait dengan industrinya ataupun masyarakat konsumennya. Yang pasti, masyarakat ke depan akan lebih memperhatikan kesehatan. Berikutnya, </w:t>
            </w:r>
            <w:proofErr w:type="spellStart"/>
            <w:r w:rsidRPr="00775C24">
              <w:rPr>
                <w:lang w:val="id-ID"/>
              </w:rPr>
              <w:t>online</w:t>
            </w:r>
            <w:proofErr w:type="spellEnd"/>
            <w:r w:rsidRPr="00775C24">
              <w:rPr>
                <w:lang w:val="id-ID"/>
              </w:rPr>
              <w:t xml:space="preserve"> akan menjadi sesuatu yang biasa. Sekarang pun sudah terlihat orang-orang </w:t>
            </w:r>
            <w:proofErr w:type="spellStart"/>
            <w:r w:rsidRPr="00775C24">
              <w:rPr>
                <w:lang w:val="id-ID"/>
              </w:rPr>
              <w:t>meeting</w:t>
            </w:r>
            <w:proofErr w:type="spellEnd"/>
            <w:r w:rsidRPr="00775C24">
              <w:rPr>
                <w:lang w:val="id-ID"/>
              </w:rPr>
              <w:t xml:space="preserve"> dengan aplikasi secara </w:t>
            </w:r>
            <w:proofErr w:type="spellStart"/>
            <w:r w:rsidRPr="00775C24">
              <w:rPr>
                <w:lang w:val="id-ID"/>
              </w:rPr>
              <w:t>online</w:t>
            </w:r>
            <w:proofErr w:type="spellEnd"/>
            <w:r w:rsidRPr="00775C24">
              <w:rPr>
                <w:lang w:val="id-ID"/>
              </w:rPr>
              <w:t xml:space="preserve">. Hal ini lama-lama akan menjadi hal yang biasa di masyarakat. Keadaan ini mau tidak mau memaksa kita untuk semakin tidak bertatap muka karena ternyata </w:t>
            </w:r>
            <w:proofErr w:type="spellStart"/>
            <w:r w:rsidRPr="00775C24">
              <w:rPr>
                <w:lang w:val="id-ID"/>
              </w:rPr>
              <w:t>meeting</w:t>
            </w:r>
            <w:proofErr w:type="spellEnd"/>
            <w:r w:rsidRPr="00775C24">
              <w:rPr>
                <w:lang w:val="id-ID"/>
              </w:rPr>
              <w:t xml:space="preserve"> atau aktivitas lainnya bisa dilakukan secara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Terkait dengan aktivitas </w:t>
            </w:r>
            <w:proofErr w:type="spellStart"/>
            <w:r w:rsidRPr="00775C24">
              <w:rPr>
                <w:lang w:val="id-ID"/>
              </w:rPr>
              <w:t>online</w:t>
            </w:r>
            <w:proofErr w:type="spellEnd"/>
            <w:r w:rsidRPr="00775C24">
              <w:rPr>
                <w:lang w:val="id-ID"/>
              </w:rPr>
              <w:t xml:space="preserve">, saya ingatkan bahwa kemampuan dan fasilitas </w:t>
            </w:r>
            <w:proofErr w:type="spellStart"/>
            <w:r w:rsidRPr="00775C24">
              <w:rPr>
                <w:lang w:val="id-ID"/>
              </w:rPr>
              <w:t>online</w:t>
            </w:r>
            <w:proofErr w:type="spellEnd"/>
            <w:r w:rsidRPr="00775C24">
              <w:rPr>
                <w:lang w:val="id-ID"/>
              </w:rPr>
              <w:t xml:space="preserve"> akan menjadi barometer kritis suatu bisnis. Sebab itu, kita harus bisa mengelompokkan bisnis yang bisa dipindahkan ke </w:t>
            </w:r>
            <w:proofErr w:type="spellStart"/>
            <w:r w:rsidRPr="00775C24">
              <w:rPr>
                <w:lang w:val="id-ID"/>
              </w:rPr>
              <w:t>online</w:t>
            </w:r>
            <w:proofErr w:type="spellEnd"/>
            <w:r w:rsidRPr="00775C24">
              <w:rPr>
                <w:lang w:val="id-ID"/>
              </w:rPr>
              <w:t xml:space="preserve"> seluruhnya, atau yang hanya bisa dipindahkan sebagian ke </w:t>
            </w:r>
            <w:proofErr w:type="spellStart"/>
            <w:r w:rsidRPr="00775C24">
              <w:rPr>
                <w:lang w:val="id-ID"/>
              </w:rPr>
              <w:t>online</w:t>
            </w:r>
            <w:proofErr w:type="spellEnd"/>
            <w:r w:rsidRPr="00775C24">
              <w:rPr>
                <w:lang w:val="id-ID"/>
              </w:rPr>
              <w:t xml:space="preserve">, atau pula sama sekali tidak bisa ke </w:t>
            </w:r>
            <w:proofErr w:type="spellStart"/>
            <w:r w:rsidRPr="00775C24">
              <w:rPr>
                <w:lang w:val="id-ID"/>
              </w:rPr>
              <w:t>online</w:t>
            </w:r>
            <w:proofErr w:type="spellEnd"/>
            <w:r w:rsidRPr="00775C24">
              <w:rPr>
                <w:lang w:val="id-ID"/>
              </w:rPr>
              <w:t xml:space="preserve">. Jadi, kunci paling mudah adalah apakah bisnis kita bisa dimodelkan menjadi </w:t>
            </w:r>
            <w:proofErr w:type="spellStart"/>
            <w:r w:rsidRPr="00775C24">
              <w:rPr>
                <w:lang w:val="id-ID"/>
              </w:rPr>
              <w:t>online</w:t>
            </w:r>
            <w:proofErr w:type="spellEnd"/>
            <w:r w:rsidRPr="00775C24">
              <w:rPr>
                <w:lang w:val="id-ID"/>
              </w:rPr>
              <w:t xml:space="preserve"> atau tidak? Kalau tidak bisa, kita harus memikirkan model bisnis lain dan berinovasi.</w:t>
            </w:r>
            <w:r w:rsidRPr="00775C24">
              <w:rPr>
                <w:lang w:val="id-ID"/>
              </w:rPr>
              <w:br/>
            </w:r>
            <w:r w:rsidRPr="00775C24">
              <w:rPr>
                <w:lang w:val="id-ID"/>
              </w:rPr>
              <w:br/>
              <w:t>Agar bisnis dapat bangkit kembali, setidaknya ada tiga hal yang harus kita lakukan. Pertama, pertajam gergaji (</w:t>
            </w:r>
            <w:proofErr w:type="spellStart"/>
            <w:r w:rsidRPr="00775C24">
              <w:rPr>
                <w:lang w:val="id-ID"/>
              </w:rPr>
              <w:t>sharpening</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saw</w:t>
            </w:r>
            <w:proofErr w:type="spellEnd"/>
            <w:r w:rsidRPr="00775C24">
              <w:rPr>
                <w:lang w:val="id-ID"/>
              </w:rPr>
              <w:t xml:space="preserve">). Artinya, jangan berhenti belajar, dengan terus mengasah keterampilan. Kedua, </w:t>
            </w:r>
            <w:proofErr w:type="spellStart"/>
            <w:r w:rsidRPr="00775C24">
              <w:rPr>
                <w:lang w:val="id-ID"/>
              </w:rPr>
              <w:t>thinking</w:t>
            </w:r>
            <w:proofErr w:type="spellEnd"/>
            <w:r w:rsidRPr="00775C24">
              <w:rPr>
                <w:lang w:val="id-ID"/>
              </w:rPr>
              <w:t xml:space="preserve"> </w:t>
            </w:r>
            <w:proofErr w:type="spellStart"/>
            <w:r w:rsidRPr="00775C24">
              <w:rPr>
                <w:lang w:val="id-ID"/>
              </w:rPr>
              <w:t>strategically</w:t>
            </w:r>
            <w:proofErr w:type="spellEnd"/>
            <w:r w:rsidRPr="00775C24">
              <w:rPr>
                <w:lang w:val="id-ID"/>
              </w:rPr>
              <w:t>. Dengan adanya keadaan baru nanti, diharapkan perusahaan dapat beradaptasi dengan perubahan ini. Dan ketiga, inovasi.</w:t>
            </w:r>
            <w:r w:rsidRPr="00775C24">
              <w:rPr>
                <w:lang w:val="id-ID"/>
              </w:rPr>
              <w:br/>
            </w:r>
            <w:r w:rsidRPr="00775C24">
              <w:rPr>
                <w:lang w:val="id-ID"/>
              </w:rPr>
              <w:br/>
              <w:t xml:space="preserve">Setiap orang akan terkena dampaknya dengan cara dan kondisi yang berbeda. Siapa pun harus mampu </w:t>
            </w:r>
            <w:proofErr w:type="spellStart"/>
            <w:r w:rsidRPr="00775C24">
              <w:rPr>
                <w:lang w:val="id-ID"/>
              </w:rPr>
              <w:t>survive</w:t>
            </w:r>
            <w:proofErr w:type="spellEnd"/>
            <w:r w:rsidRPr="00775C24">
              <w:rPr>
                <w:lang w:val="id-ID"/>
              </w:rPr>
              <w:t xml:space="preserve"> dalam keadaan ini. Kita harus berpikir </w:t>
            </w:r>
            <w:proofErr w:type="spellStart"/>
            <w:r w:rsidRPr="00775C24">
              <w:rPr>
                <w:lang w:val="id-ID"/>
              </w:rPr>
              <w:t>survival</w:t>
            </w:r>
            <w:proofErr w:type="spellEnd"/>
            <w:r w:rsidRPr="00775C24">
              <w:rPr>
                <w:lang w:val="id-ID"/>
              </w:rPr>
              <w:t xml:space="preserve"> </w:t>
            </w:r>
            <w:proofErr w:type="spellStart"/>
            <w:r w:rsidRPr="00775C24">
              <w:rPr>
                <w:lang w:val="id-ID"/>
              </w:rPr>
              <w:t>mood</w:t>
            </w:r>
            <w:proofErr w:type="spellEnd"/>
            <w:r w:rsidRPr="00775C24">
              <w:rPr>
                <w:lang w:val="id-ID"/>
              </w:rPr>
              <w:t xml:space="preserve"> dengan antisipasi bahwa kejadian ini bisa selesai dalam 2-6 bulan. Apakah kita punya perencanaan mendesak yang bisa dilakukan? Lalu, kita berpikir pelan-pelan apa yang bisa kita lakukan dengan sumber daya yang ada, seperti rekan-rekan kita, kemampuan, pabrik, produksi, dan karyawan. Kita mencari terobosan baru agar ketika </w:t>
            </w:r>
            <w:proofErr w:type="spellStart"/>
            <w:r w:rsidRPr="00775C24">
              <w:rPr>
                <w:lang w:val="id-ID"/>
              </w:rPr>
              <w:t>corona</w:t>
            </w:r>
            <w:proofErr w:type="spellEnd"/>
            <w:r w:rsidRPr="00775C24">
              <w:rPr>
                <w:lang w:val="id-ID"/>
              </w:rPr>
              <w:t xml:space="preserve"> reda, kita bisa mengaryakan dan menghasilkan </w:t>
            </w:r>
            <w:proofErr w:type="spellStart"/>
            <w:r w:rsidRPr="00775C24">
              <w:rPr>
                <w:lang w:val="id-ID"/>
              </w:rPr>
              <w:t>value</w:t>
            </w:r>
            <w:proofErr w:type="spellEnd"/>
            <w:r w:rsidRPr="00775C24">
              <w:rPr>
                <w:lang w:val="id-ID"/>
              </w:rPr>
              <w:t xml:space="preserve"> yang besar untuk pelanggan.</w:t>
            </w:r>
            <w:r w:rsidRPr="00775C24">
              <w:rPr>
                <w:lang w:val="id-ID"/>
              </w:rPr>
              <w:br/>
            </w:r>
            <w:r w:rsidRPr="00775C24">
              <w:rPr>
                <w:lang w:val="id-ID"/>
              </w:rPr>
              <w:br/>
            </w:r>
            <w:r w:rsidRPr="00775C24">
              <w:rPr>
                <w:lang w:val="id-ID"/>
              </w:rPr>
              <w:lastRenderedPageBreak/>
              <w:t xml:space="preserve">Dengan kondisi baru nanti, ketika 3-6 bulan berlalu, akan ada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dan pasti adaptasinya lebih lama. Misalnya, industri penerbangan, pasti tidak bisa langsung </w:t>
            </w:r>
            <w:proofErr w:type="spellStart"/>
            <w:r w:rsidRPr="00775C24">
              <w:rPr>
                <w:lang w:val="id-ID"/>
              </w:rPr>
              <w:t>recovery</w:t>
            </w:r>
            <w:proofErr w:type="spellEnd"/>
            <w:r w:rsidRPr="00775C24">
              <w:rPr>
                <w:lang w:val="id-ID"/>
              </w:rPr>
              <w:t xml:space="preserve"> seperti semula, semuanya ada proses. Atau hotel, misalnya, yang saat ini gila-gilaan kena dampak </w:t>
            </w:r>
            <w:proofErr w:type="spellStart"/>
            <w:r w:rsidRPr="00775C24">
              <w:rPr>
                <w:lang w:val="id-ID"/>
              </w:rPr>
              <w:t>Corona</w:t>
            </w:r>
            <w:proofErr w:type="spellEnd"/>
            <w:r w:rsidRPr="00775C24">
              <w:rPr>
                <w:lang w:val="id-ID"/>
              </w:rPr>
              <w:t xml:space="preserve">. Nanti, kalau sudah </w:t>
            </w:r>
            <w:proofErr w:type="spellStart"/>
            <w:r w:rsidRPr="00775C24">
              <w:rPr>
                <w:lang w:val="id-ID"/>
              </w:rPr>
              <w:t>recovery</w:t>
            </w:r>
            <w:proofErr w:type="spellEnd"/>
            <w:r w:rsidRPr="00775C24">
              <w:rPr>
                <w:lang w:val="id-ID"/>
              </w:rPr>
              <w:t xml:space="preserve">, mereka bisa melakukan diskon besar-besaran untuk mengembalikan bisnis seperti semula. Artinya, kita sedikit lebih berusaha untuk mencari peluang dan </w:t>
            </w:r>
            <w:proofErr w:type="spellStart"/>
            <w:r w:rsidRPr="00775C24">
              <w:rPr>
                <w:lang w:val="id-ID"/>
              </w:rPr>
              <w:t>market</w:t>
            </w:r>
            <w:proofErr w:type="spellEnd"/>
            <w:r w:rsidRPr="00775C24">
              <w:rPr>
                <w:lang w:val="id-ID"/>
              </w:rPr>
              <w:t xml:space="preserve"> baru. Industri garmen, contohnya, saat ini mereka digenjot untuk memproduksi alat pelindung diri (APD) karena sedang dibutuhkan banyak, lalu ketika </w:t>
            </w:r>
            <w:proofErr w:type="spellStart"/>
            <w:r w:rsidRPr="00775C24">
              <w:rPr>
                <w:lang w:val="id-ID"/>
              </w:rPr>
              <w:t>corona</w:t>
            </w:r>
            <w:proofErr w:type="spellEnd"/>
            <w:r w:rsidRPr="00775C24">
              <w:rPr>
                <w:lang w:val="id-ID"/>
              </w:rPr>
              <w:t xml:space="preserve"> berakhir, apakah produksinya akan tetap tinggi atau kembali seperti semua? Kondisi tiap-tiap sektor berbeda.</w:t>
            </w:r>
            <w:r w:rsidRPr="00775C24">
              <w:rPr>
                <w:lang w:val="id-ID"/>
              </w:rPr>
              <w:br/>
            </w:r>
            <w:r w:rsidRPr="00775C24">
              <w:rPr>
                <w:lang w:val="id-ID"/>
              </w:rPr>
              <w:br/>
              <w:t xml:space="preserve">Setiap perusahaan/individu harus mampu beradaptasi dengan kondisi ekstrem seperti ini. Dengan melihat </w:t>
            </w:r>
            <w:proofErr w:type="spellStart"/>
            <w:r w:rsidRPr="00775C24">
              <w:rPr>
                <w:lang w:val="id-ID"/>
              </w:rPr>
              <w:t>resource</w:t>
            </w:r>
            <w:proofErr w:type="spellEnd"/>
            <w:r w:rsidRPr="00775C24">
              <w:rPr>
                <w:lang w:val="id-ID"/>
              </w:rPr>
              <w:t xml:space="preserve"> (sumber daya) yang ada dan meneropong pertumbuhan pasar, kita harus bisa menyelaraskan bagaimana sumber daya ini bisa menciptakan </w:t>
            </w:r>
            <w:proofErr w:type="spellStart"/>
            <w:r w:rsidRPr="00775C24">
              <w:rPr>
                <w:lang w:val="id-ID"/>
              </w:rPr>
              <w:t>value</w:t>
            </w:r>
            <w:proofErr w:type="spellEnd"/>
            <w:r w:rsidRPr="00775C24">
              <w:rPr>
                <w:lang w:val="id-ID"/>
              </w:rPr>
              <w:t xml:space="preserve"> yang menghasilkan </w:t>
            </w:r>
            <w:proofErr w:type="spellStart"/>
            <w:r w:rsidRPr="00775C24">
              <w:rPr>
                <w:lang w:val="id-ID"/>
              </w:rPr>
              <w:t>revenue</w:t>
            </w:r>
            <w:proofErr w:type="spellEnd"/>
            <w:r w:rsidRPr="00775C24">
              <w:rPr>
                <w:lang w:val="id-ID"/>
              </w:rPr>
              <w:t xml:space="preserve">. Seperti saya yang bergerak di bidang </w:t>
            </w:r>
            <w:proofErr w:type="spellStart"/>
            <w:r w:rsidRPr="00775C24">
              <w:rPr>
                <w:lang w:val="id-ID"/>
              </w:rPr>
              <w:t>training</w:t>
            </w:r>
            <w:proofErr w:type="spellEnd"/>
            <w:r w:rsidRPr="00775C24">
              <w:rPr>
                <w:lang w:val="id-ID"/>
              </w:rPr>
              <w:t xml:space="preserve">, maka sekarang harus membuat konten </w:t>
            </w:r>
            <w:proofErr w:type="spellStart"/>
            <w:r w:rsidRPr="00775C24">
              <w:rPr>
                <w:lang w:val="id-ID"/>
              </w:rPr>
              <w:t>online</w:t>
            </w:r>
            <w:proofErr w:type="spellEnd"/>
            <w:r w:rsidRPr="00775C24">
              <w:rPr>
                <w:lang w:val="id-ID"/>
              </w:rPr>
              <w:t xml:space="preserve"> </w:t>
            </w:r>
            <w:proofErr w:type="spellStart"/>
            <w:r w:rsidRPr="00775C24">
              <w:rPr>
                <w:lang w:val="id-ID"/>
              </w:rPr>
              <w:t>training</w:t>
            </w:r>
            <w:proofErr w:type="spellEnd"/>
            <w:r w:rsidRPr="00775C24">
              <w:rPr>
                <w:lang w:val="id-ID"/>
              </w:rPr>
              <w:t xml:space="preserve"> yang sangat berbeda dengan pekerjaan saya biasanya. Saya harus mencari pasar baru dan menyesuaikan dengan sistem </w:t>
            </w:r>
            <w:proofErr w:type="spellStart"/>
            <w:r w:rsidRPr="00775C24">
              <w:rPr>
                <w:lang w:val="id-ID"/>
              </w:rPr>
              <w:t>online</w:t>
            </w:r>
            <w:proofErr w:type="spellEnd"/>
            <w:r w:rsidRPr="00775C24">
              <w:rPr>
                <w:lang w:val="id-ID"/>
              </w:rPr>
              <w:t xml:space="preserve"> </w:t>
            </w:r>
            <w:proofErr w:type="spellStart"/>
            <w:r w:rsidRPr="00775C24">
              <w:rPr>
                <w:lang w:val="id-ID"/>
              </w:rPr>
              <w:t>training</w:t>
            </w:r>
            <w:proofErr w:type="spellEnd"/>
            <w:r w:rsidRPr="00775C24">
              <w:rPr>
                <w:lang w:val="id-ID"/>
              </w:rPr>
              <w:t>.(*)</w:t>
            </w:r>
            <w:r w:rsidRPr="00775C24">
              <w:rPr>
                <w:lang w:val="id-ID"/>
              </w:rPr>
              <w:br/>
            </w:r>
            <w:r w:rsidRPr="00775C24">
              <w:rPr>
                <w:lang w:val="id-ID"/>
              </w:rPr>
              <w:br/>
              <w:t xml:space="preserve">Dyah Hasto Palupi dan Andi Hana Mufidah </w:t>
            </w:r>
            <w:proofErr w:type="spellStart"/>
            <w:r w:rsidRPr="00775C24">
              <w:rPr>
                <w:lang w:val="id-ID"/>
              </w:rPr>
              <w:t>Elmirasari</w:t>
            </w:r>
            <w:proofErr w:type="spellEnd"/>
            <w:r w:rsidRPr="00775C24">
              <w:rPr>
                <w:lang w:val="id-ID"/>
              </w:rPr>
              <w:br/>
            </w:r>
            <w:r w:rsidRPr="00775C24">
              <w:rPr>
                <w:lang w:val="id-ID"/>
              </w:rPr>
              <w:br/>
              <w:t>www.swa.co.id</w:t>
            </w:r>
          </w:p>
        </w:tc>
        <w:tc>
          <w:tcPr>
            <w:tcW w:w="1964" w:type="dxa"/>
          </w:tcPr>
          <w:p w14:paraId="36BF7EA0" w14:textId="4EAE9B9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2A922DA5" w14:textId="77777777" w:rsidTr="009E665B">
        <w:tc>
          <w:tcPr>
            <w:tcW w:w="671" w:type="dxa"/>
          </w:tcPr>
          <w:p w14:paraId="4A226E7C" w14:textId="08C24E4F" w:rsidR="009E665B" w:rsidRPr="00775C24" w:rsidRDefault="009E665B" w:rsidP="009E665B">
            <w:pPr>
              <w:rPr>
                <w:lang w:val="id-ID"/>
              </w:rPr>
            </w:pPr>
            <w:r w:rsidRPr="00775C24">
              <w:rPr>
                <w:lang w:val="id-ID"/>
              </w:rPr>
              <w:lastRenderedPageBreak/>
              <w:t>424</w:t>
            </w:r>
          </w:p>
        </w:tc>
        <w:tc>
          <w:tcPr>
            <w:tcW w:w="2777" w:type="dxa"/>
          </w:tcPr>
          <w:p w14:paraId="25F56364" w14:textId="2D0BD77A" w:rsidR="009E665B" w:rsidRPr="00775C24" w:rsidRDefault="009E665B" w:rsidP="009E665B">
            <w:pPr>
              <w:rPr>
                <w:lang w:val="id-ID"/>
              </w:rPr>
            </w:pPr>
            <w:r w:rsidRPr="00775C24">
              <w:rPr>
                <w:lang w:val="id-ID"/>
              </w:rPr>
              <w:t>Pegawai Bank Mantap Sisihkan Gaji Untuk Bantuan Terdampak Covid-19</w:t>
            </w:r>
          </w:p>
        </w:tc>
        <w:tc>
          <w:tcPr>
            <w:tcW w:w="4550" w:type="dxa"/>
          </w:tcPr>
          <w:p w14:paraId="51F2ACB9" w14:textId="220C2FC3" w:rsidR="009E665B" w:rsidRPr="00775C24" w:rsidRDefault="009E665B" w:rsidP="009E665B">
            <w:pPr>
              <w:rPr>
                <w:lang w:val="id-ID"/>
              </w:rPr>
            </w:pPr>
            <w:r w:rsidRPr="00775C24">
              <w:rPr>
                <w:lang w:val="id-ID"/>
              </w:rPr>
              <w:t xml:space="preserve">Bank Mandiri Taspen (Bank Mantap) berkomitmen untuk terus membangun negeri melalui aktivitas bisnis dan sosial. Terkait hal tersebut, Bank Mantap melalui Program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 )-</w:t>
            </w:r>
            <w:proofErr w:type="spellStart"/>
            <w:r w:rsidRPr="00775C24">
              <w:rPr>
                <w:lang w:val="id-ID"/>
              </w:rPr>
              <w:t>nya</w:t>
            </w:r>
            <w:proofErr w:type="spellEnd"/>
            <w:r w:rsidRPr="00775C24">
              <w:rPr>
                <w:lang w:val="id-ID"/>
              </w:rPr>
              <w:t xml:space="preserve"> yaitu Mantap Peduli memberikan bantuan Alat Pelindung Diri (APD) dan sembako gratis kepada instansi serta masyarakat terdampak pandemi covid-19. Direktur Utama Bank Mantap, </w:t>
            </w:r>
            <w:proofErr w:type="spellStart"/>
            <w:r w:rsidRPr="00775C24">
              <w:rPr>
                <w:lang w:val="id-ID"/>
              </w:rPr>
              <w:t>Josephus</w:t>
            </w:r>
            <w:proofErr w:type="spellEnd"/>
            <w:r w:rsidRPr="00775C24">
              <w:rPr>
                <w:lang w:val="id-ID"/>
              </w:rPr>
              <w:t xml:space="preserve"> K. </w:t>
            </w:r>
            <w:proofErr w:type="spellStart"/>
            <w:r w:rsidRPr="00775C24">
              <w:rPr>
                <w:lang w:val="id-ID"/>
              </w:rPr>
              <w:t>Triprakoso</w:t>
            </w:r>
            <w:proofErr w:type="spellEnd"/>
            <w:r w:rsidRPr="00775C24">
              <w:rPr>
                <w:lang w:val="id-ID"/>
              </w:rPr>
              <w:t xml:space="preserve">, menjelaskan, penyaluran APD dan paket sembako tersebut dilakukan oleh kantor wilayah 1 sampai dengan 5 Bank Mantap </w:t>
            </w:r>
            <w:proofErr w:type="spellStart"/>
            <w:r w:rsidRPr="00775C24">
              <w:rPr>
                <w:lang w:val="id-ID"/>
              </w:rPr>
              <w:t>diseluruh</w:t>
            </w:r>
            <w:proofErr w:type="spellEnd"/>
            <w:r w:rsidRPr="00775C24">
              <w:rPr>
                <w:lang w:val="id-ID"/>
              </w:rPr>
              <w:t xml:space="preserve"> Indonesia secara bertahap pada periode mulai pekan ke-3 bulan Juni hingga pekan ke-3 bulan Juli. </w:t>
            </w:r>
            <w:r w:rsidRPr="00775C24">
              <w:rPr>
                <w:lang w:val="id-ID"/>
              </w:rPr>
              <w:lastRenderedPageBreak/>
              <w:t xml:space="preserve">APD tersebut disalurkan kepada Rumah Sakit Umum Daerah di masing-masing kota pada setiap provinsi sesuai rekomendasi kantor cabang Bank Mantap. </w:t>
            </w:r>
            <w:proofErr w:type="spellStart"/>
            <w:r w:rsidRPr="00775C24">
              <w:rPr>
                <w:lang w:val="id-ID"/>
              </w:rPr>
              <w:t>Josephus</w:t>
            </w:r>
            <w:proofErr w:type="spellEnd"/>
            <w:r w:rsidRPr="00775C24">
              <w:rPr>
                <w:lang w:val="id-ID"/>
              </w:rPr>
              <w:t xml:space="preserve"> menambahkan, program ini juga merupakan CSR yang bekerja sama dengan perusahaan induk Bank Mandiri yaitu program </w:t>
            </w:r>
            <w:proofErr w:type="spellStart"/>
            <w:r w:rsidRPr="00775C24">
              <w:rPr>
                <w:lang w:val="id-ID"/>
              </w:rPr>
              <w:t>Mandirian</w:t>
            </w:r>
            <w:proofErr w:type="spellEnd"/>
            <w:r w:rsidRPr="00775C24">
              <w:rPr>
                <w:lang w:val="id-ID"/>
              </w:rPr>
              <w:t xml:space="preserve"> Cinta Indonesia dalam penyaluran dana bantuan BNNA Covid-19, diharapkan sejalan dengan skenario pemerintah yaitu New Normal, dalam memulihkan ekonomi Indonesia yang menurun akibat pandemi Covid-19.</w:t>
            </w:r>
          </w:p>
        </w:tc>
        <w:tc>
          <w:tcPr>
            <w:tcW w:w="5597" w:type="dxa"/>
          </w:tcPr>
          <w:p w14:paraId="65D9144A" w14:textId="489108C2" w:rsidR="009E665B" w:rsidRPr="00775C24" w:rsidRDefault="009E665B" w:rsidP="009E665B">
            <w:pPr>
              <w:rPr>
                <w:lang w:val="id-ID"/>
              </w:rPr>
            </w:pPr>
            <w:r w:rsidRPr="00775C24">
              <w:rPr>
                <w:lang w:val="id-ID"/>
              </w:rPr>
              <w:lastRenderedPageBreak/>
              <w:t xml:space="preserve">Bank Mandiri Taspen (Bank Mantap) berkomitmen untuk terus membangun negeri melalui aktivitas bisnis dan sosial. Terkait hal tersebut, Bank Mantap melalui Program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w:t>
            </w:r>
            <w:proofErr w:type="spellStart"/>
            <w:r w:rsidRPr="00775C24">
              <w:rPr>
                <w:lang w:val="id-ID"/>
              </w:rPr>
              <w:t>nya</w:t>
            </w:r>
            <w:proofErr w:type="spellEnd"/>
            <w:r w:rsidRPr="00775C24">
              <w:rPr>
                <w:lang w:val="id-ID"/>
              </w:rPr>
              <w:t xml:space="preserve"> yaitu Mantap Peduli memberikan bantuan Alat Pelindung Diri (APD) dan sembako gratis kepada instansi serta masyarakat terdampak pandemi covid-19.</w:t>
            </w:r>
            <w:r w:rsidRPr="00775C24">
              <w:rPr>
                <w:lang w:val="id-ID"/>
              </w:rPr>
              <w:br/>
            </w:r>
            <w:r w:rsidRPr="00775C24">
              <w:rPr>
                <w:lang w:val="id-ID"/>
              </w:rPr>
              <w:br/>
              <w:t xml:space="preserve">Sebagai bagian dari aksi ini, pegawai Bank Mantap berhasil mengumpulkan bantuan secara sukarela total Rp2,1 miliar. Dana bantuan tersebut akan dikonversi menjadi APD dengan nominal Rp 1,05 miliar atau 50% dari total sumbangan, serta sembako berupa berisi beras, minyak goreng, gula pasir, susu dan bahan pokok lainnya nilai paket Rp150 ribu dengan jumlah total sebesar Rp </w:t>
            </w:r>
            <w:r w:rsidRPr="00775C24">
              <w:rPr>
                <w:lang w:val="id-ID"/>
              </w:rPr>
              <w:lastRenderedPageBreak/>
              <w:t>1,05 miliar atau 50% dari total sumbangan itu.</w:t>
            </w:r>
            <w:r w:rsidRPr="00775C24">
              <w:rPr>
                <w:lang w:val="id-ID"/>
              </w:rPr>
              <w:br/>
            </w:r>
            <w:r w:rsidRPr="00775C24">
              <w:rPr>
                <w:lang w:val="id-ID"/>
              </w:rPr>
              <w:br/>
              <w:t xml:space="preserve">Direktur Utama Bank Mantap, </w:t>
            </w:r>
            <w:proofErr w:type="spellStart"/>
            <w:r w:rsidRPr="00775C24">
              <w:rPr>
                <w:lang w:val="id-ID"/>
              </w:rPr>
              <w:t>Josephus</w:t>
            </w:r>
            <w:proofErr w:type="spellEnd"/>
            <w:r w:rsidRPr="00775C24">
              <w:rPr>
                <w:lang w:val="id-ID"/>
              </w:rPr>
              <w:t xml:space="preserve"> K. </w:t>
            </w:r>
            <w:proofErr w:type="spellStart"/>
            <w:r w:rsidRPr="00775C24">
              <w:rPr>
                <w:lang w:val="id-ID"/>
              </w:rPr>
              <w:t>Triprakoso</w:t>
            </w:r>
            <w:proofErr w:type="spellEnd"/>
            <w:r w:rsidRPr="00775C24">
              <w:rPr>
                <w:lang w:val="id-ID"/>
              </w:rPr>
              <w:t xml:space="preserve">, menjelaskan, penyaluran APD dan paket sembako tersebut dilakukan oleh kantor wilayah 1 sampai dengan 5 Bank Mantap </w:t>
            </w:r>
            <w:proofErr w:type="spellStart"/>
            <w:r w:rsidRPr="00775C24">
              <w:rPr>
                <w:lang w:val="id-ID"/>
              </w:rPr>
              <w:t>diseluruh</w:t>
            </w:r>
            <w:proofErr w:type="spellEnd"/>
            <w:r w:rsidRPr="00775C24">
              <w:rPr>
                <w:lang w:val="id-ID"/>
              </w:rPr>
              <w:t xml:space="preserve"> Indonesia secara bertahap pada periode mulai pekan ke-3 bulan Juni hingga pekan ke-3 bulan Juli.</w:t>
            </w:r>
            <w:r w:rsidRPr="00775C24">
              <w:rPr>
                <w:lang w:val="id-ID"/>
              </w:rPr>
              <w:br/>
            </w:r>
            <w:r w:rsidRPr="00775C24">
              <w:rPr>
                <w:lang w:val="id-ID"/>
              </w:rPr>
              <w:br/>
              <w:t>APD tersebut disalurkan kepada Rumah Sakit Umum Daerah di masing-masing kota pada setiap provinsi sesuai rekomendasi kantor cabang Bank Mantap dan warga yang membutuhkan di masing-masing wilayah. Diharapkan distribusi APD dan sembako tersebut dapat seimbang dari sisi jumlah di masing-masing kota atau kabupaten.</w:t>
            </w:r>
            <w:r w:rsidRPr="00775C24">
              <w:rPr>
                <w:lang w:val="id-ID"/>
              </w:rPr>
              <w:br/>
            </w:r>
            <w:r w:rsidRPr="00775C24">
              <w:rPr>
                <w:lang w:val="id-ID"/>
              </w:rPr>
              <w:br/>
              <w:t xml:space="preserve">“Kegiatan ini merupakan bentuk kepedulian sosial Bank Mantap kepada garda terdepan dalam penanggulangan Covid-19 yaitu para dokter dan suster serta masyarakat yang terkena dampak langsung akibat Bencana Nasional Non Alam (BNNA) seperti ojek </w:t>
            </w:r>
            <w:proofErr w:type="spellStart"/>
            <w:r w:rsidRPr="00775C24">
              <w:rPr>
                <w:lang w:val="id-ID"/>
              </w:rPr>
              <w:t>online</w:t>
            </w:r>
            <w:proofErr w:type="spellEnd"/>
            <w:r w:rsidRPr="00775C24">
              <w:rPr>
                <w:lang w:val="id-ID"/>
              </w:rPr>
              <w:t xml:space="preserve">, warung kelontong dan lain-lain. Semoga aktivitas sosial ini dapat diterima dengan baik oleh masyarakat Indonesia,” ungkap </w:t>
            </w:r>
            <w:proofErr w:type="spellStart"/>
            <w:r w:rsidRPr="00775C24">
              <w:rPr>
                <w:lang w:val="id-ID"/>
              </w:rPr>
              <w:t>Josephus</w:t>
            </w:r>
            <w:proofErr w:type="spellEnd"/>
            <w:r w:rsidRPr="00775C24">
              <w:rPr>
                <w:lang w:val="id-ID"/>
              </w:rPr>
              <w:t>.</w:t>
            </w:r>
            <w:r w:rsidRPr="00775C24">
              <w:rPr>
                <w:lang w:val="id-ID"/>
              </w:rPr>
              <w:br/>
            </w:r>
            <w:r w:rsidRPr="00775C24">
              <w:rPr>
                <w:lang w:val="id-ID"/>
              </w:rPr>
              <w:br/>
            </w:r>
            <w:proofErr w:type="spellStart"/>
            <w:r w:rsidRPr="00775C24">
              <w:rPr>
                <w:lang w:val="id-ID"/>
              </w:rPr>
              <w:t>Josephus</w:t>
            </w:r>
            <w:proofErr w:type="spellEnd"/>
            <w:r w:rsidRPr="00775C24">
              <w:rPr>
                <w:lang w:val="id-ID"/>
              </w:rPr>
              <w:t xml:space="preserve"> menambahkan, program ini juga merupakan CSR yang bekerja sama dengan perusahaan induk Bank Mandiri yaitu program </w:t>
            </w:r>
            <w:proofErr w:type="spellStart"/>
            <w:r w:rsidRPr="00775C24">
              <w:rPr>
                <w:lang w:val="id-ID"/>
              </w:rPr>
              <w:t>Mandirian</w:t>
            </w:r>
            <w:proofErr w:type="spellEnd"/>
            <w:r w:rsidRPr="00775C24">
              <w:rPr>
                <w:lang w:val="id-ID"/>
              </w:rPr>
              <w:t xml:space="preserve"> Cinta Indonesia dalam penyaluran dana bantuan BNNA Covid-19, diharapkan sejalan dengan skenario pemerintah yaitu New Normal, dalam memulihkan ekonomi Indonesia yang menurun akibat pandemi Covid-19 dan keinginan perseroan untuk dapat berbagi kebahagiaan bersama para masyarakat dalam bentuk memenuhi kebutuhan pokok.</w:t>
            </w:r>
          </w:p>
        </w:tc>
        <w:tc>
          <w:tcPr>
            <w:tcW w:w="1964" w:type="dxa"/>
          </w:tcPr>
          <w:p w14:paraId="53EC47FA" w14:textId="7F09C7C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78D230D2" w14:textId="77777777" w:rsidTr="009E665B">
        <w:tc>
          <w:tcPr>
            <w:tcW w:w="671" w:type="dxa"/>
          </w:tcPr>
          <w:p w14:paraId="44EDD507" w14:textId="1B6009E3" w:rsidR="009E665B" w:rsidRPr="00775C24" w:rsidRDefault="009E665B" w:rsidP="009E665B">
            <w:pPr>
              <w:rPr>
                <w:lang w:val="id-ID"/>
              </w:rPr>
            </w:pPr>
            <w:r w:rsidRPr="00775C24">
              <w:rPr>
                <w:lang w:val="id-ID"/>
              </w:rPr>
              <w:t>425</w:t>
            </w:r>
          </w:p>
        </w:tc>
        <w:tc>
          <w:tcPr>
            <w:tcW w:w="2777" w:type="dxa"/>
          </w:tcPr>
          <w:p w14:paraId="73124F52" w14:textId="169DE04A" w:rsidR="009E665B" w:rsidRPr="00775C24" w:rsidRDefault="009E665B" w:rsidP="009E665B">
            <w:pPr>
              <w:rPr>
                <w:lang w:val="id-ID"/>
              </w:rPr>
            </w:pPr>
            <w:r w:rsidRPr="00775C24">
              <w:rPr>
                <w:lang w:val="id-ID"/>
              </w:rPr>
              <w:t xml:space="preserve">Pertamina Buka RSPP </w:t>
            </w:r>
            <w:proofErr w:type="spellStart"/>
            <w:r w:rsidRPr="00775C24">
              <w:rPr>
                <w:lang w:val="id-ID"/>
              </w:rPr>
              <w:t>Extention</w:t>
            </w:r>
            <w:proofErr w:type="spellEnd"/>
            <w:r w:rsidRPr="00775C24">
              <w:rPr>
                <w:lang w:val="id-ID"/>
              </w:rPr>
              <w:t xml:space="preserve"> untuk Pasien Covid-19</w:t>
            </w:r>
          </w:p>
        </w:tc>
        <w:tc>
          <w:tcPr>
            <w:tcW w:w="4550" w:type="dxa"/>
          </w:tcPr>
          <w:p w14:paraId="2079FE91" w14:textId="63CBF9CE" w:rsidR="009E665B" w:rsidRPr="00775C24" w:rsidRDefault="009E665B" w:rsidP="009E665B">
            <w:pPr>
              <w:rPr>
                <w:lang w:val="id-ID"/>
              </w:rPr>
            </w:pPr>
            <w:r w:rsidRPr="00775C24">
              <w:rPr>
                <w:lang w:val="id-ID"/>
              </w:rPr>
              <w:t xml:space="preserve">PT Pertamina melalui anak </w:t>
            </w:r>
            <w:proofErr w:type="spellStart"/>
            <w:r w:rsidRPr="00775C24">
              <w:rPr>
                <w:lang w:val="id-ID"/>
              </w:rPr>
              <w:t>perusahaanya</w:t>
            </w:r>
            <w:proofErr w:type="spellEnd"/>
            <w:r w:rsidRPr="00775C24">
              <w:rPr>
                <w:lang w:val="id-ID"/>
              </w:rPr>
              <w:t xml:space="preserve"> PT </w:t>
            </w:r>
            <w:proofErr w:type="spellStart"/>
            <w:r w:rsidRPr="00775C24">
              <w:rPr>
                <w:lang w:val="id-ID"/>
              </w:rPr>
              <w:t>Pertamedika</w:t>
            </w:r>
            <w:proofErr w:type="spellEnd"/>
            <w:r w:rsidRPr="00775C24">
              <w:rPr>
                <w:lang w:val="id-ID"/>
              </w:rPr>
              <w:t xml:space="preserve"> IHC menyediakan rumah sakit modular Covid-19 kedua di wilayah </w:t>
            </w:r>
            <w:proofErr w:type="spellStart"/>
            <w:r w:rsidRPr="00775C24">
              <w:rPr>
                <w:lang w:val="id-ID"/>
              </w:rPr>
              <w:t>Simprug</w:t>
            </w:r>
            <w:proofErr w:type="spellEnd"/>
            <w:r w:rsidRPr="00775C24">
              <w:rPr>
                <w:lang w:val="id-ID"/>
              </w:rPr>
              <w:t xml:space="preserve">, yaitu Rumah Sakit Pusat Pertamina (RSPP) </w:t>
            </w:r>
            <w:proofErr w:type="spellStart"/>
            <w:r w:rsidRPr="00775C24">
              <w:rPr>
                <w:lang w:val="id-ID"/>
              </w:rPr>
              <w:t>extention</w:t>
            </w:r>
            <w:proofErr w:type="spellEnd"/>
            <w:r w:rsidRPr="00775C24">
              <w:rPr>
                <w:lang w:val="id-ID"/>
              </w:rPr>
              <w:t xml:space="preserve">. Sebelumnya, perseroan telah meresmikan RS Pertamina Jaya dan RS Modular di Patra </w:t>
            </w:r>
            <w:proofErr w:type="spellStart"/>
            <w:r w:rsidRPr="00775C24">
              <w:rPr>
                <w:lang w:val="id-ID"/>
              </w:rPr>
              <w:t>Comfort</w:t>
            </w:r>
            <w:proofErr w:type="spellEnd"/>
            <w:r w:rsidRPr="00775C24">
              <w:rPr>
                <w:lang w:val="id-ID"/>
              </w:rPr>
              <w:t xml:space="preserve"> sebagai rumah sakit Rujukan Covid-19. Melengkapi 2 fasilitas tersebut, RSPP </w:t>
            </w:r>
            <w:proofErr w:type="spellStart"/>
            <w:r w:rsidRPr="00775C24">
              <w:rPr>
                <w:lang w:val="id-ID"/>
              </w:rPr>
              <w:t>Extention</w:t>
            </w:r>
            <w:proofErr w:type="spellEnd"/>
            <w:r w:rsidRPr="00775C24">
              <w:rPr>
                <w:lang w:val="id-ID"/>
              </w:rPr>
              <w:t xml:space="preserve"> modular ini juga memiliki layanan Instalasi Gawat Darurat </w:t>
            </w:r>
            <w:r w:rsidRPr="00775C24">
              <w:rPr>
                <w:lang w:val="id-ID"/>
              </w:rPr>
              <w:lastRenderedPageBreak/>
              <w:t xml:space="preserve">(IGD), ruang operasi, ruang laboratorium, radiologi (CT Scan dan X-Ray), instalasi Farmasi, instalasi gizi, ruang </w:t>
            </w:r>
            <w:proofErr w:type="spellStart"/>
            <w:r w:rsidRPr="00775C24">
              <w:rPr>
                <w:lang w:val="id-ID"/>
              </w:rPr>
              <w:t>central</w:t>
            </w:r>
            <w:proofErr w:type="spellEnd"/>
            <w:r w:rsidRPr="00775C24">
              <w:rPr>
                <w:lang w:val="id-ID"/>
              </w:rPr>
              <w:t xml:space="preserve"> sterilisasi, ruang </w:t>
            </w:r>
            <w:proofErr w:type="spellStart"/>
            <w:r w:rsidRPr="00775C24">
              <w:rPr>
                <w:lang w:val="id-ID"/>
              </w:rPr>
              <w:t>laundry</w:t>
            </w:r>
            <w:proofErr w:type="spellEnd"/>
            <w:r w:rsidRPr="00775C24">
              <w:rPr>
                <w:lang w:val="id-ID"/>
              </w:rPr>
              <w:t xml:space="preserve">, dan ruang </w:t>
            </w:r>
            <w:proofErr w:type="spellStart"/>
            <w:r w:rsidRPr="00775C24">
              <w:rPr>
                <w:lang w:val="id-ID"/>
              </w:rPr>
              <w:t>pemulasaraan</w:t>
            </w:r>
            <w:proofErr w:type="spellEnd"/>
            <w:r w:rsidRPr="00775C24">
              <w:rPr>
                <w:lang w:val="id-ID"/>
              </w:rPr>
              <w:t xml:space="preserve"> jenazah. Dalam pembangunan rumah sakit darurat tersebut, Pertamina menggandeng anak Perusahaan yaitu PT Patra Jasa. RSPP </w:t>
            </w:r>
            <w:proofErr w:type="spellStart"/>
            <w:r w:rsidRPr="00775C24">
              <w:rPr>
                <w:lang w:val="id-ID"/>
              </w:rPr>
              <w:t>Extension</w:t>
            </w:r>
            <w:proofErr w:type="spellEnd"/>
            <w:r w:rsidRPr="00775C24">
              <w:rPr>
                <w:lang w:val="id-ID"/>
              </w:rPr>
              <w:t xml:space="preserve"> Covid-19 telah selesai di bangun tepat waktu, sesuai dengan penugasan yang diberikan oleh Induk Perusahaan kami yakni selama 30 hari. Rumah sakit ini didukung oleh 950 tenaga medis dan paramedis, serta dilengkapi dengan CT Scan 32/64 </w:t>
            </w:r>
            <w:proofErr w:type="spellStart"/>
            <w:r w:rsidRPr="00775C24">
              <w:rPr>
                <w:lang w:val="id-ID"/>
              </w:rPr>
              <w:t>slice</w:t>
            </w:r>
            <w:proofErr w:type="spellEnd"/>
            <w:r w:rsidRPr="00775C24">
              <w:rPr>
                <w:lang w:val="id-ID"/>
              </w:rPr>
              <w:t xml:space="preserve">, CCTV 2. Sistem ini membantu pasien untuk berkomunikasi dengan keluarga secara langsung, hingga </w:t>
            </w:r>
            <w:proofErr w:type="spellStart"/>
            <w:r w:rsidRPr="00775C24">
              <w:rPr>
                <w:lang w:val="id-ID"/>
              </w:rPr>
              <w:t>central</w:t>
            </w:r>
            <w:proofErr w:type="spellEnd"/>
            <w:r w:rsidRPr="00775C24">
              <w:rPr>
                <w:lang w:val="id-ID"/>
              </w:rPr>
              <w:t xml:space="preserve"> monitor yang disiapkan dalam </w:t>
            </w:r>
            <w:proofErr w:type="spellStart"/>
            <w:r w:rsidRPr="00775C24">
              <w:rPr>
                <w:lang w:val="id-ID"/>
              </w:rPr>
              <w:t>Command</w:t>
            </w:r>
            <w:proofErr w:type="spellEnd"/>
            <w:r w:rsidRPr="00775C24">
              <w:rPr>
                <w:lang w:val="id-ID"/>
              </w:rPr>
              <w:t xml:space="preserve"> Room.</w:t>
            </w:r>
          </w:p>
        </w:tc>
        <w:tc>
          <w:tcPr>
            <w:tcW w:w="5597" w:type="dxa"/>
          </w:tcPr>
          <w:p w14:paraId="0327CB3C" w14:textId="233B3731" w:rsidR="009E665B" w:rsidRPr="00775C24" w:rsidRDefault="009E665B" w:rsidP="009E665B">
            <w:pPr>
              <w:rPr>
                <w:lang w:val="id-ID"/>
              </w:rPr>
            </w:pPr>
            <w:r w:rsidRPr="00775C24">
              <w:rPr>
                <w:lang w:val="id-ID"/>
              </w:rPr>
              <w:lastRenderedPageBreak/>
              <w:t xml:space="preserve">PT Pertamina melalui anak </w:t>
            </w:r>
            <w:proofErr w:type="spellStart"/>
            <w:r w:rsidRPr="00775C24">
              <w:rPr>
                <w:lang w:val="id-ID"/>
              </w:rPr>
              <w:t>perusahaanya</w:t>
            </w:r>
            <w:proofErr w:type="spellEnd"/>
            <w:r w:rsidRPr="00775C24">
              <w:rPr>
                <w:lang w:val="id-ID"/>
              </w:rPr>
              <w:t xml:space="preserve"> PT </w:t>
            </w:r>
            <w:proofErr w:type="spellStart"/>
            <w:r w:rsidRPr="00775C24">
              <w:rPr>
                <w:lang w:val="id-ID"/>
              </w:rPr>
              <w:t>Pertamedika</w:t>
            </w:r>
            <w:proofErr w:type="spellEnd"/>
            <w:r w:rsidRPr="00775C24">
              <w:rPr>
                <w:lang w:val="id-ID"/>
              </w:rPr>
              <w:t xml:space="preserve"> IHC menyediakan rumah sakit modular Covid-19 kedua di wilayah </w:t>
            </w:r>
            <w:proofErr w:type="spellStart"/>
            <w:r w:rsidRPr="00775C24">
              <w:rPr>
                <w:lang w:val="id-ID"/>
              </w:rPr>
              <w:t>Simprug</w:t>
            </w:r>
            <w:proofErr w:type="spellEnd"/>
            <w:r w:rsidRPr="00775C24">
              <w:rPr>
                <w:lang w:val="id-ID"/>
              </w:rPr>
              <w:t xml:space="preserve">, yaitu Rumah Sakit Pusat Pertamina (RSPP) </w:t>
            </w:r>
            <w:proofErr w:type="spellStart"/>
            <w:r w:rsidRPr="00775C24">
              <w:rPr>
                <w:lang w:val="id-ID"/>
              </w:rPr>
              <w:t>extention</w:t>
            </w:r>
            <w:proofErr w:type="spellEnd"/>
            <w:r w:rsidRPr="00775C24">
              <w:rPr>
                <w:lang w:val="id-ID"/>
              </w:rPr>
              <w:t>.</w:t>
            </w:r>
            <w:r w:rsidRPr="00775C24">
              <w:rPr>
                <w:lang w:val="id-ID"/>
              </w:rPr>
              <w:br/>
            </w:r>
            <w:r w:rsidRPr="00775C24">
              <w:rPr>
                <w:lang w:val="id-ID"/>
              </w:rPr>
              <w:br/>
              <w:t xml:space="preserve">Sebelumnya, perseroan telah meresmikan RS Pertamina Jaya dan RS Modular di Patra </w:t>
            </w:r>
            <w:proofErr w:type="spellStart"/>
            <w:r w:rsidRPr="00775C24">
              <w:rPr>
                <w:lang w:val="id-ID"/>
              </w:rPr>
              <w:t>Comfort</w:t>
            </w:r>
            <w:proofErr w:type="spellEnd"/>
            <w:r w:rsidRPr="00775C24">
              <w:rPr>
                <w:lang w:val="id-ID"/>
              </w:rPr>
              <w:t xml:space="preserve"> sebagai rumah sakit Rujukan Covid-19. Direktur Utama Pertamina, </w:t>
            </w:r>
            <w:proofErr w:type="spellStart"/>
            <w:r w:rsidRPr="00775C24">
              <w:rPr>
                <w:lang w:val="id-ID"/>
              </w:rPr>
              <w:t>Nicke</w:t>
            </w:r>
            <w:proofErr w:type="spellEnd"/>
            <w:r w:rsidRPr="00775C24">
              <w:rPr>
                <w:lang w:val="id-ID"/>
              </w:rPr>
              <w:t xml:space="preserve"> Widyawati, mengatakan bahwa salah satu keunggulan dari RSPP Modular ini adalah adanya </w:t>
            </w:r>
            <w:r w:rsidRPr="00775C24">
              <w:rPr>
                <w:lang w:val="id-ID"/>
              </w:rPr>
              <w:lastRenderedPageBreak/>
              <w:t xml:space="preserve">instalasi </w:t>
            </w:r>
            <w:proofErr w:type="spellStart"/>
            <w:r w:rsidRPr="00775C24">
              <w:rPr>
                <w:lang w:val="id-ID"/>
              </w:rPr>
              <w:t>Hemodialisa</w:t>
            </w:r>
            <w:proofErr w:type="spellEnd"/>
            <w:r w:rsidRPr="00775C24">
              <w:rPr>
                <w:lang w:val="id-ID"/>
              </w:rPr>
              <w:t xml:space="preserve"> (terapi cuci darah) sehingga dapat mempermudah penanganan pasien Covid-19 yang juga membutuhkan penanganan cuci darah.</w:t>
            </w:r>
            <w:r w:rsidRPr="00775C24">
              <w:rPr>
                <w:lang w:val="id-ID"/>
              </w:rPr>
              <w:br/>
            </w:r>
            <w:r w:rsidRPr="00775C24">
              <w:rPr>
                <w:lang w:val="id-ID"/>
              </w:rPr>
              <w:br/>
              <w:t xml:space="preserve">“Selain itu, adanya ruang bersalin juga menjadi salah satu kelebihan RSPP </w:t>
            </w:r>
            <w:proofErr w:type="spellStart"/>
            <w:r w:rsidRPr="00775C24">
              <w:rPr>
                <w:lang w:val="id-ID"/>
              </w:rPr>
              <w:t>Extention</w:t>
            </w:r>
            <w:proofErr w:type="spellEnd"/>
            <w:r w:rsidRPr="00775C24">
              <w:rPr>
                <w:lang w:val="id-ID"/>
              </w:rPr>
              <w:t xml:space="preserve"> ini. Karenanya, jika ada ibu hamil positif Covid-19 mau melahirkan, kami menerima dan dapat menanganinya dengan baik,” kata </w:t>
            </w:r>
            <w:proofErr w:type="spellStart"/>
            <w:r w:rsidRPr="00775C24">
              <w:rPr>
                <w:lang w:val="id-ID"/>
              </w:rPr>
              <w:t>Nicke</w:t>
            </w:r>
            <w:proofErr w:type="spellEnd"/>
            <w:r w:rsidRPr="00775C24">
              <w:rPr>
                <w:lang w:val="id-ID"/>
              </w:rPr>
              <w:t>.</w:t>
            </w:r>
            <w:r w:rsidRPr="00775C24">
              <w:rPr>
                <w:lang w:val="id-ID"/>
              </w:rPr>
              <w:br/>
            </w:r>
            <w:r w:rsidRPr="00775C24">
              <w:rPr>
                <w:lang w:val="id-ID"/>
              </w:rPr>
              <w:br/>
              <w:t xml:space="preserve">Melengkapi 2 fasilitas tersebut, RSPP </w:t>
            </w:r>
            <w:proofErr w:type="spellStart"/>
            <w:r w:rsidRPr="00775C24">
              <w:rPr>
                <w:lang w:val="id-ID"/>
              </w:rPr>
              <w:t>Extention</w:t>
            </w:r>
            <w:proofErr w:type="spellEnd"/>
            <w:r w:rsidRPr="00775C24">
              <w:rPr>
                <w:lang w:val="id-ID"/>
              </w:rPr>
              <w:t xml:space="preserve"> modular ini juga memiliki layanan Instalasi Gawat Darurat (IGD), ruang operasi, ruang laboratorium, radiologi (CT Scan dan X-Ray), instalasi Farmasi, instalasi gizi, ruang </w:t>
            </w:r>
            <w:proofErr w:type="spellStart"/>
            <w:r w:rsidRPr="00775C24">
              <w:rPr>
                <w:lang w:val="id-ID"/>
              </w:rPr>
              <w:t>central</w:t>
            </w:r>
            <w:proofErr w:type="spellEnd"/>
            <w:r w:rsidRPr="00775C24">
              <w:rPr>
                <w:lang w:val="id-ID"/>
              </w:rPr>
              <w:t xml:space="preserve"> sterilisasi, ruang </w:t>
            </w:r>
            <w:proofErr w:type="spellStart"/>
            <w:r w:rsidRPr="00775C24">
              <w:rPr>
                <w:lang w:val="id-ID"/>
              </w:rPr>
              <w:t>laundry</w:t>
            </w:r>
            <w:proofErr w:type="spellEnd"/>
            <w:r w:rsidRPr="00775C24">
              <w:rPr>
                <w:lang w:val="id-ID"/>
              </w:rPr>
              <w:t xml:space="preserve">, dan ruang </w:t>
            </w:r>
            <w:proofErr w:type="spellStart"/>
            <w:r w:rsidRPr="00775C24">
              <w:rPr>
                <w:lang w:val="id-ID"/>
              </w:rPr>
              <w:t>pemulasaraan</w:t>
            </w:r>
            <w:proofErr w:type="spellEnd"/>
            <w:r w:rsidRPr="00775C24">
              <w:rPr>
                <w:lang w:val="id-ID"/>
              </w:rPr>
              <w:t xml:space="preserve"> jenazah.</w:t>
            </w:r>
            <w:r w:rsidRPr="00775C24">
              <w:rPr>
                <w:lang w:val="id-ID"/>
              </w:rPr>
              <w:br/>
            </w:r>
            <w:r w:rsidRPr="00775C24">
              <w:rPr>
                <w:lang w:val="id-ID"/>
              </w:rPr>
              <w:br/>
              <w:t xml:space="preserve">Rumah sakit yang dibangun di lapangan sepak bola seluas 22.700 meter persegi ini memiliki kapasitas 300 </w:t>
            </w:r>
            <w:proofErr w:type="spellStart"/>
            <w:r w:rsidRPr="00775C24">
              <w:rPr>
                <w:lang w:val="id-ID"/>
              </w:rPr>
              <w:t>bed</w:t>
            </w:r>
            <w:proofErr w:type="spellEnd"/>
            <w:r w:rsidRPr="00775C24">
              <w:rPr>
                <w:lang w:val="id-ID"/>
              </w:rPr>
              <w:t xml:space="preserve"> yang terdiri dari 240 </w:t>
            </w:r>
            <w:proofErr w:type="spellStart"/>
            <w:r w:rsidRPr="00775C24">
              <w:rPr>
                <w:lang w:val="id-ID"/>
              </w:rPr>
              <w:t>bed</w:t>
            </w:r>
            <w:proofErr w:type="spellEnd"/>
            <w:r w:rsidRPr="00775C24">
              <w:rPr>
                <w:lang w:val="id-ID"/>
              </w:rPr>
              <w:t xml:space="preserve"> non-ICU, 31 </w:t>
            </w:r>
            <w:proofErr w:type="spellStart"/>
            <w:r w:rsidRPr="00775C24">
              <w:rPr>
                <w:lang w:val="id-ID"/>
              </w:rPr>
              <w:t>bed</w:t>
            </w:r>
            <w:proofErr w:type="spellEnd"/>
            <w:r w:rsidRPr="00775C24">
              <w:rPr>
                <w:lang w:val="id-ID"/>
              </w:rPr>
              <w:t xml:space="preserve"> ICU, 19 </w:t>
            </w:r>
            <w:proofErr w:type="spellStart"/>
            <w:r w:rsidRPr="00775C24">
              <w:rPr>
                <w:lang w:val="id-ID"/>
              </w:rPr>
              <w:t>bed</w:t>
            </w:r>
            <w:proofErr w:type="spellEnd"/>
            <w:r w:rsidRPr="00775C24">
              <w:rPr>
                <w:lang w:val="id-ID"/>
              </w:rPr>
              <w:t xml:space="preserve"> HCU, dan 10 </w:t>
            </w:r>
            <w:proofErr w:type="spellStart"/>
            <w:r w:rsidRPr="00775C24">
              <w:rPr>
                <w:lang w:val="id-ID"/>
              </w:rPr>
              <w:t>bed</w:t>
            </w:r>
            <w:proofErr w:type="spellEnd"/>
            <w:r w:rsidRPr="00775C24">
              <w:rPr>
                <w:lang w:val="id-ID"/>
              </w:rPr>
              <w:t xml:space="preserve"> IGD dan sudah mulai beroperasi pada 9 Juni 2020.</w:t>
            </w:r>
            <w:r w:rsidRPr="00775C24">
              <w:rPr>
                <w:lang w:val="id-ID"/>
              </w:rPr>
              <w:br/>
            </w:r>
            <w:r w:rsidRPr="00775C24">
              <w:rPr>
                <w:lang w:val="id-ID"/>
              </w:rPr>
              <w:br/>
              <w:t xml:space="preserve">“Seluruh ruangan di rumah sakit darurat </w:t>
            </w:r>
            <w:proofErr w:type="spellStart"/>
            <w:r w:rsidRPr="00775C24">
              <w:rPr>
                <w:lang w:val="id-ID"/>
              </w:rPr>
              <w:t>Simprug</w:t>
            </w:r>
            <w:proofErr w:type="spellEnd"/>
            <w:r w:rsidRPr="00775C24">
              <w:rPr>
                <w:lang w:val="id-ID"/>
              </w:rPr>
              <w:t xml:space="preserve"> ini dilengkapi </w:t>
            </w:r>
            <w:proofErr w:type="spellStart"/>
            <w:r w:rsidRPr="00775C24">
              <w:rPr>
                <w:lang w:val="id-ID"/>
              </w:rPr>
              <w:t>negative</w:t>
            </w:r>
            <w:proofErr w:type="spellEnd"/>
            <w:r w:rsidRPr="00775C24">
              <w:rPr>
                <w:lang w:val="id-ID"/>
              </w:rPr>
              <w:t xml:space="preserve"> </w:t>
            </w:r>
            <w:proofErr w:type="spellStart"/>
            <w:r w:rsidRPr="00775C24">
              <w:rPr>
                <w:lang w:val="id-ID"/>
              </w:rPr>
              <w:t>pressure</w:t>
            </w:r>
            <w:proofErr w:type="spellEnd"/>
            <w:r w:rsidRPr="00775C24">
              <w:rPr>
                <w:lang w:val="id-ID"/>
              </w:rPr>
              <w:t xml:space="preserve"> dan filter HEPA sehingga udara yang dilepaskan keluar rumah sakit tetap aman untuk lingkungan,” ujar </w:t>
            </w:r>
            <w:proofErr w:type="spellStart"/>
            <w:r w:rsidRPr="00775C24">
              <w:rPr>
                <w:lang w:val="id-ID"/>
              </w:rPr>
              <w:t>Nicke</w:t>
            </w:r>
            <w:proofErr w:type="spellEnd"/>
            <w:r w:rsidRPr="00775C24">
              <w:rPr>
                <w:lang w:val="id-ID"/>
              </w:rPr>
              <w:t>.</w:t>
            </w:r>
            <w:r w:rsidRPr="00775C24">
              <w:rPr>
                <w:lang w:val="id-ID"/>
              </w:rPr>
              <w:br/>
            </w:r>
            <w:r w:rsidRPr="00775C24">
              <w:rPr>
                <w:lang w:val="id-ID"/>
              </w:rPr>
              <w:br/>
              <w:t xml:space="preserve">Dalam pembangunan rumah sakit darurat tersebut, Pertamina menggandeng anak Perusahaan yaitu PT Patra Jasa. Direktur Utama PT Patra Jasa, Dani </w:t>
            </w:r>
            <w:proofErr w:type="spellStart"/>
            <w:r w:rsidRPr="00775C24">
              <w:rPr>
                <w:lang w:val="id-ID"/>
              </w:rPr>
              <w:t>Adriananta</w:t>
            </w:r>
            <w:proofErr w:type="spellEnd"/>
            <w:r w:rsidRPr="00775C24">
              <w:rPr>
                <w:lang w:val="id-ID"/>
              </w:rPr>
              <w:t>, memastikan, bahwa Rumah Sakit ini dibangun sesuai dengan standar rumah sakit pada umumnya.</w:t>
            </w:r>
            <w:r w:rsidRPr="00775C24">
              <w:rPr>
                <w:lang w:val="id-ID"/>
              </w:rPr>
              <w:br/>
            </w:r>
            <w:r w:rsidRPr="00775C24">
              <w:rPr>
                <w:lang w:val="id-ID"/>
              </w:rPr>
              <w:br/>
              <w:t xml:space="preserve">“RSPP </w:t>
            </w:r>
            <w:proofErr w:type="spellStart"/>
            <w:r w:rsidRPr="00775C24">
              <w:rPr>
                <w:lang w:val="id-ID"/>
              </w:rPr>
              <w:t>Extension</w:t>
            </w:r>
            <w:proofErr w:type="spellEnd"/>
            <w:r w:rsidRPr="00775C24">
              <w:rPr>
                <w:lang w:val="id-ID"/>
              </w:rPr>
              <w:t xml:space="preserve"> Covid-19 telah selesai di bangun tepat waktu, sesuai dengan penugasan yang diberikan oleh Induk Perusahaan kami yakni selama 30 hari,” kata Dani.</w:t>
            </w:r>
            <w:r w:rsidRPr="00775C24">
              <w:rPr>
                <w:lang w:val="id-ID"/>
              </w:rPr>
              <w:br/>
            </w:r>
            <w:r w:rsidRPr="00775C24">
              <w:rPr>
                <w:lang w:val="id-ID"/>
              </w:rPr>
              <w:br/>
              <w:t xml:space="preserve">Rumah sakit ini didukung oleh 950 tenaga medis dan paramedis, serta dilengkapi dengan CT Scan 32/64 </w:t>
            </w:r>
            <w:proofErr w:type="spellStart"/>
            <w:r w:rsidRPr="00775C24">
              <w:rPr>
                <w:lang w:val="id-ID"/>
              </w:rPr>
              <w:t>slice</w:t>
            </w:r>
            <w:proofErr w:type="spellEnd"/>
            <w:r w:rsidRPr="00775C24">
              <w:rPr>
                <w:lang w:val="id-ID"/>
              </w:rPr>
              <w:t xml:space="preserve">, CCTV 2. Sistem ini membantu pasien untuk berkomunikasi dengan keluarga secara langsung, hingga </w:t>
            </w:r>
            <w:proofErr w:type="spellStart"/>
            <w:r w:rsidRPr="00775C24">
              <w:rPr>
                <w:lang w:val="id-ID"/>
              </w:rPr>
              <w:t>central</w:t>
            </w:r>
            <w:proofErr w:type="spellEnd"/>
            <w:r w:rsidRPr="00775C24">
              <w:rPr>
                <w:lang w:val="id-ID"/>
              </w:rPr>
              <w:t xml:space="preserve"> monitor yang disiapkan dalam </w:t>
            </w:r>
            <w:proofErr w:type="spellStart"/>
            <w:r w:rsidRPr="00775C24">
              <w:rPr>
                <w:lang w:val="id-ID"/>
              </w:rPr>
              <w:t>Command</w:t>
            </w:r>
            <w:proofErr w:type="spellEnd"/>
            <w:r w:rsidRPr="00775C24">
              <w:rPr>
                <w:lang w:val="id-ID"/>
              </w:rPr>
              <w:t xml:space="preserve"> Room.</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28AC6602" w14:textId="31C1271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6D9A8654" w14:textId="77777777" w:rsidTr="009E665B">
        <w:tc>
          <w:tcPr>
            <w:tcW w:w="671" w:type="dxa"/>
          </w:tcPr>
          <w:p w14:paraId="32A7CDD1" w14:textId="09171BEE" w:rsidR="009E665B" w:rsidRPr="00775C24" w:rsidRDefault="009E665B" w:rsidP="009E665B">
            <w:pPr>
              <w:rPr>
                <w:lang w:val="id-ID"/>
              </w:rPr>
            </w:pPr>
            <w:r w:rsidRPr="00775C24">
              <w:rPr>
                <w:lang w:val="id-ID"/>
              </w:rPr>
              <w:lastRenderedPageBreak/>
              <w:t>426</w:t>
            </w:r>
          </w:p>
        </w:tc>
        <w:tc>
          <w:tcPr>
            <w:tcW w:w="2777" w:type="dxa"/>
          </w:tcPr>
          <w:p w14:paraId="6A8FA98F" w14:textId="6C043219" w:rsidR="009E665B" w:rsidRPr="00775C24" w:rsidRDefault="009E665B" w:rsidP="009E665B">
            <w:pPr>
              <w:rPr>
                <w:lang w:val="id-ID"/>
              </w:rPr>
            </w:pPr>
            <w:r w:rsidRPr="00775C24">
              <w:rPr>
                <w:lang w:val="id-ID"/>
              </w:rPr>
              <w:t xml:space="preserve">ITDC Gandeng </w:t>
            </w:r>
            <w:proofErr w:type="spellStart"/>
            <w:r w:rsidRPr="00775C24">
              <w:rPr>
                <w:lang w:val="id-ID"/>
              </w:rPr>
              <w:t>Club</w:t>
            </w:r>
            <w:proofErr w:type="spellEnd"/>
            <w:r w:rsidRPr="00775C24">
              <w:rPr>
                <w:lang w:val="id-ID"/>
              </w:rPr>
              <w:t xml:space="preserve"> </w:t>
            </w:r>
            <w:proofErr w:type="spellStart"/>
            <w:r w:rsidRPr="00775C24">
              <w:rPr>
                <w:lang w:val="id-ID"/>
              </w:rPr>
              <w:t>Med</w:t>
            </w:r>
            <w:proofErr w:type="spellEnd"/>
            <w:r w:rsidRPr="00775C24">
              <w:rPr>
                <w:lang w:val="id-ID"/>
              </w:rPr>
              <w:t xml:space="preserve"> Tekan Penyebaran COVID-19</w:t>
            </w:r>
          </w:p>
        </w:tc>
        <w:tc>
          <w:tcPr>
            <w:tcW w:w="4550" w:type="dxa"/>
          </w:tcPr>
          <w:p w14:paraId="2468BC9A" w14:textId="267711BB" w:rsidR="009E665B" w:rsidRPr="00775C24" w:rsidRDefault="009E665B" w:rsidP="009E665B">
            <w:pPr>
              <w:rPr>
                <w:lang w:val="id-ID"/>
              </w:rPr>
            </w:pPr>
            <w:r w:rsidRPr="00775C24">
              <w:rPr>
                <w:lang w:val="id-ID"/>
              </w:rPr>
              <w:t xml:space="preserve">PT Pengembangan Pariwisata Indonesia (Persero) atau Indonesia Tourism Development Corporation (ITDC), BUMN pengembang dan pengelola destinasi pariwisata The Nusa Dua, Bali dan The Mandalika, Nusa Tenggara Barat (NTB) terus berupaya menekan penyebaran virus korona baru atau dikenal dengan COVID-19. Ini merupakan cara ITDC mendukung pemerintah agar krisis kesehatan ini segera berakhir. Penyerahan bantuan masker dilakukan oleh perwakilan ITDC di Bali dan Lombok, masing-masing melalui Dinas Kesehatan Provinsi Bali untuk bantuan di Bali, dan secara simbolis kepada Wakil Gubernur NTB untuk bantuan di NTB. Direktur Utama ITDC, </w:t>
            </w:r>
            <w:proofErr w:type="spellStart"/>
            <w:r w:rsidRPr="00775C24">
              <w:rPr>
                <w:lang w:val="id-ID"/>
              </w:rPr>
              <w:t>Abdulbar</w:t>
            </w:r>
            <w:proofErr w:type="spellEnd"/>
            <w:r w:rsidRPr="00775C24">
              <w:rPr>
                <w:lang w:val="id-ID"/>
              </w:rPr>
              <w:t xml:space="preserve"> M. </w:t>
            </w:r>
            <w:proofErr w:type="spellStart"/>
            <w:r w:rsidRPr="00775C24">
              <w:rPr>
                <w:lang w:val="id-ID"/>
              </w:rPr>
              <w:t>Mansoer</w:t>
            </w:r>
            <w:proofErr w:type="spellEnd"/>
            <w:r w:rsidRPr="00775C24">
              <w:rPr>
                <w:lang w:val="id-ID"/>
              </w:rPr>
              <w:t xml:space="preserve"> mengatakan, kita patut mendukung segala upaya dan kerja keras para pejuang kemanusiaan ini dalam melawan wabah </w:t>
            </w:r>
            <w:proofErr w:type="spellStart"/>
            <w:r w:rsidRPr="00775C24">
              <w:rPr>
                <w:lang w:val="id-ID"/>
              </w:rPr>
              <w:t>Corona</w:t>
            </w:r>
            <w:proofErr w:type="spellEnd"/>
            <w:r w:rsidRPr="00775C24">
              <w:rPr>
                <w:lang w:val="id-ID"/>
              </w:rPr>
              <w:t xml:space="preserve">. ITDC telah melakukan penyemprotan disinfektan secara teratur baik di dalam kawasan The Nusa Dua dan The Mandalika maupun di sembilan desa penyangga di sekitar kawasan. Juga, membagikan bantuan kepada desa penyangga berupa peralatan dan bahan disinfektan serta sabun cair untuk dapat dikelola secara mandiri oleh masing-masing desa, bantuan masker kain untuk masyarakat, serta bantuan sembako dan santunan anak yatim piatu. </w:t>
            </w:r>
            <w:proofErr w:type="spellStart"/>
            <w:r w:rsidRPr="00775C24">
              <w:rPr>
                <w:lang w:val="id-ID"/>
              </w:rPr>
              <w:t>Club</w:t>
            </w:r>
            <w:proofErr w:type="spellEnd"/>
            <w:r w:rsidRPr="00775C24">
              <w:rPr>
                <w:lang w:val="id-ID"/>
              </w:rPr>
              <w:t xml:space="preserve"> </w:t>
            </w:r>
            <w:proofErr w:type="spellStart"/>
            <w:r w:rsidRPr="00775C24">
              <w:rPr>
                <w:lang w:val="id-ID"/>
              </w:rPr>
              <w:t>Med</w:t>
            </w:r>
            <w:proofErr w:type="spellEnd"/>
            <w:r w:rsidRPr="00775C24">
              <w:rPr>
                <w:lang w:val="id-ID"/>
              </w:rPr>
              <w:t xml:space="preserve"> Indonesia sendiri, selain berkolaborasi dengan ITDC dalam penyaluran bantuan 21.000 masker kesehatan ini, telah ikut membantu dalam mengurangi dampak Covid-19 bagi komunitas di daerah operasional mereka di Bintan melalui bantuan masker dan makanan bagi tenaga medis di Rumah Sakit setempat.</w:t>
            </w:r>
          </w:p>
        </w:tc>
        <w:tc>
          <w:tcPr>
            <w:tcW w:w="5597" w:type="dxa"/>
          </w:tcPr>
          <w:p w14:paraId="611817C4" w14:textId="40F00BCC" w:rsidR="009E665B" w:rsidRPr="00775C24" w:rsidRDefault="009E665B" w:rsidP="009E665B">
            <w:pPr>
              <w:rPr>
                <w:lang w:val="id-ID"/>
              </w:rPr>
            </w:pPr>
            <w:r w:rsidRPr="00775C24">
              <w:rPr>
                <w:lang w:val="id-ID"/>
              </w:rPr>
              <w:t>PT Pengembangan Pariwisata Indonesia (Persero) atau Indonesia Tourism Development Corporation (ITDC), BUMN pengembang dan pengelola destinasi pariwisata The Nusa Dua, Bali dan The Mandalika, Nusa Tenggara Barat (NTB) terus berupaya menekan penyebaran virus korona baru atau dikenal dengan COVID-19.</w:t>
            </w:r>
            <w:r w:rsidRPr="00775C24">
              <w:rPr>
                <w:lang w:val="id-ID"/>
              </w:rPr>
              <w:br/>
            </w:r>
            <w:r w:rsidRPr="00775C24">
              <w:rPr>
                <w:lang w:val="id-ID"/>
              </w:rPr>
              <w:br/>
              <w:t>Ini merupakan cara ITDC mendukung pemerintah agar krisis kesehatan ini segera berakhir. Bagaimana tidak, industri pariwisata yang menjadi bidang usaha ITDC, sangat terpengaruh pandemi ini.</w:t>
            </w:r>
            <w:r w:rsidRPr="00775C24">
              <w:rPr>
                <w:lang w:val="id-ID"/>
              </w:rPr>
              <w:br/>
            </w:r>
            <w:r w:rsidRPr="00775C24">
              <w:rPr>
                <w:lang w:val="id-ID"/>
              </w:rPr>
              <w:br/>
              <w:t xml:space="preserve">Kali ini ITDV menggandeng </w:t>
            </w:r>
            <w:proofErr w:type="spellStart"/>
            <w:r w:rsidRPr="00775C24">
              <w:rPr>
                <w:lang w:val="id-ID"/>
              </w:rPr>
              <w:t>Club</w:t>
            </w:r>
            <w:proofErr w:type="spellEnd"/>
            <w:r w:rsidRPr="00775C24">
              <w:rPr>
                <w:lang w:val="id-ID"/>
              </w:rPr>
              <w:t xml:space="preserve"> </w:t>
            </w:r>
            <w:proofErr w:type="spellStart"/>
            <w:r w:rsidRPr="00775C24">
              <w:rPr>
                <w:lang w:val="id-ID"/>
              </w:rPr>
              <w:t>Med</w:t>
            </w:r>
            <w:proofErr w:type="spellEnd"/>
            <w:r w:rsidRPr="00775C24">
              <w:rPr>
                <w:lang w:val="id-ID"/>
              </w:rPr>
              <w:t xml:space="preserve"> Indonesia memberikan bantuan alat medis berupa 21 ribu masker kesehatan, untuk 11 rumah sakit di Provinsi Bali dan NTB. Bantuan medis yang terdiri dari 20.000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(masker bedah) dan 1.000 masker N95 tersebut akan disebar di sejumlah RS yang menjadi RS rujukan dan penanganan Covid-19 di Bali dan NTB yaitu:</w:t>
            </w:r>
            <w:r w:rsidRPr="00775C24">
              <w:rPr>
                <w:lang w:val="id-ID"/>
              </w:rPr>
              <w:br/>
            </w:r>
            <w:r w:rsidRPr="00775C24">
              <w:rPr>
                <w:lang w:val="id-ID"/>
              </w:rPr>
              <w:br/>
              <w:t>Penyerahan bantuan masker dilakukan oleh perwakilan ITDC di Bali dan Lombok, masing-masing melalui Dinas Kesehatan Provinsi Bali untuk bantuan di Bali, dan secara simbolis kepada Wakil Gubernur NTB untuk bantuan di NTB.</w:t>
            </w:r>
            <w:r w:rsidRPr="00775C24">
              <w:rPr>
                <w:lang w:val="id-ID"/>
              </w:rPr>
              <w:br/>
            </w:r>
            <w:r w:rsidRPr="00775C24">
              <w:rPr>
                <w:lang w:val="id-ID"/>
              </w:rPr>
              <w:br/>
              <w:t xml:space="preserve">“Sebagai sebuah BUMN, ITDC secara aktif membantu Pemerintah dalam menangani pandemi Covid-19 melalui berbagai program bantuan, baik bantuan mandiri maupun berkolaborasi dengan pihak lain,” kata Direktur Utama ITDC, </w:t>
            </w:r>
            <w:proofErr w:type="spellStart"/>
            <w:r w:rsidRPr="00775C24">
              <w:rPr>
                <w:lang w:val="id-ID"/>
              </w:rPr>
              <w:t>Abdulbar</w:t>
            </w:r>
            <w:proofErr w:type="spellEnd"/>
            <w:r w:rsidRPr="00775C24">
              <w:rPr>
                <w:lang w:val="id-ID"/>
              </w:rPr>
              <w:t xml:space="preserve"> M. </w:t>
            </w:r>
            <w:proofErr w:type="spellStart"/>
            <w:r w:rsidRPr="00775C24">
              <w:rPr>
                <w:lang w:val="id-ID"/>
              </w:rPr>
              <w:t>Mansoer</w:t>
            </w:r>
            <w:proofErr w:type="spellEnd"/>
            <w:r w:rsidRPr="00775C24">
              <w:rPr>
                <w:lang w:val="id-ID"/>
              </w:rPr>
              <w:t xml:space="preserve"> (11/06/2020). Menurutnya, kita patut mendukung segala upaya dan kerja keras para pejuang kemanusiaan ini dalam melawan wabah </w:t>
            </w:r>
            <w:proofErr w:type="spellStart"/>
            <w:r w:rsidRPr="00775C24">
              <w:rPr>
                <w:lang w:val="id-ID"/>
              </w:rPr>
              <w:t>Corona</w:t>
            </w:r>
            <w:proofErr w:type="spellEnd"/>
            <w:r w:rsidRPr="00775C24">
              <w:rPr>
                <w:lang w:val="id-ID"/>
              </w:rPr>
              <w:t>.</w:t>
            </w:r>
            <w:r w:rsidRPr="00775C24">
              <w:rPr>
                <w:lang w:val="id-ID"/>
              </w:rPr>
              <w:br/>
            </w:r>
            <w:r w:rsidRPr="00775C24">
              <w:rPr>
                <w:lang w:val="id-ID"/>
              </w:rPr>
              <w:br/>
            </w:r>
            <w:proofErr w:type="spellStart"/>
            <w:r w:rsidRPr="00775C24">
              <w:rPr>
                <w:lang w:val="id-ID"/>
              </w:rPr>
              <w:t>Vice</w:t>
            </w:r>
            <w:proofErr w:type="spellEnd"/>
            <w:r w:rsidRPr="00775C24">
              <w:rPr>
                <w:lang w:val="id-ID"/>
              </w:rPr>
              <w:t xml:space="preserve"> </w:t>
            </w:r>
            <w:proofErr w:type="spellStart"/>
            <w:r w:rsidRPr="00775C24">
              <w:rPr>
                <w:lang w:val="id-ID"/>
              </w:rPr>
              <w:t>President</w:t>
            </w:r>
            <w:proofErr w:type="spellEnd"/>
            <w:r w:rsidRPr="00775C24">
              <w:rPr>
                <w:lang w:val="id-ID"/>
              </w:rPr>
              <w:t xml:space="preserve"> Regional </w:t>
            </w:r>
            <w:proofErr w:type="spellStart"/>
            <w:r w:rsidRPr="00775C24">
              <w:rPr>
                <w:lang w:val="id-ID"/>
              </w:rPr>
              <w:t>Operation</w:t>
            </w:r>
            <w:proofErr w:type="spellEnd"/>
            <w:r w:rsidRPr="00775C24">
              <w:rPr>
                <w:lang w:val="id-ID"/>
              </w:rPr>
              <w:t xml:space="preserve"> </w:t>
            </w:r>
            <w:proofErr w:type="spellStart"/>
            <w:r w:rsidRPr="00775C24">
              <w:rPr>
                <w:lang w:val="id-ID"/>
              </w:rPr>
              <w:t>Club</w:t>
            </w:r>
            <w:proofErr w:type="spellEnd"/>
            <w:r w:rsidRPr="00775C24">
              <w:rPr>
                <w:lang w:val="id-ID"/>
              </w:rPr>
              <w:t xml:space="preserve"> </w:t>
            </w:r>
            <w:proofErr w:type="spellStart"/>
            <w:r w:rsidRPr="00775C24">
              <w:rPr>
                <w:lang w:val="id-ID"/>
              </w:rPr>
              <w:t>Med</w:t>
            </w:r>
            <w:proofErr w:type="spellEnd"/>
            <w:r w:rsidRPr="00775C24">
              <w:rPr>
                <w:lang w:val="id-ID"/>
              </w:rPr>
              <w:t xml:space="preserve"> </w:t>
            </w:r>
            <w:proofErr w:type="spellStart"/>
            <w:r w:rsidRPr="00775C24">
              <w:rPr>
                <w:lang w:val="id-ID"/>
              </w:rPr>
              <w:t>Philippe</w:t>
            </w:r>
            <w:proofErr w:type="spellEnd"/>
            <w:r w:rsidRPr="00775C24">
              <w:rPr>
                <w:lang w:val="id-ID"/>
              </w:rPr>
              <w:t xml:space="preserve"> </w:t>
            </w:r>
            <w:proofErr w:type="spellStart"/>
            <w:r w:rsidRPr="00775C24">
              <w:rPr>
                <w:lang w:val="id-ID"/>
              </w:rPr>
              <w:t>Hoffmann</w:t>
            </w:r>
            <w:proofErr w:type="spellEnd"/>
            <w:r w:rsidRPr="00775C24">
              <w:rPr>
                <w:lang w:val="id-ID"/>
              </w:rPr>
              <w:t>, menyampaikan, bersama kita bisa melalui masa sulit ini. Dan semoga badai cepat berlalu dan Industri pariwisata serta perekonomian kita segera pulih.</w:t>
            </w:r>
            <w:r w:rsidRPr="00775C24">
              <w:rPr>
                <w:lang w:val="id-ID"/>
              </w:rPr>
              <w:br/>
            </w:r>
            <w:r w:rsidRPr="00775C24">
              <w:rPr>
                <w:lang w:val="id-ID"/>
              </w:rPr>
              <w:br/>
              <w:t xml:space="preserve">Sebelumnya ITDC juga telah melakukan sejumlah kegiatan untuk membantu pemerintah menekan </w:t>
            </w:r>
            <w:r w:rsidRPr="00775C24">
              <w:rPr>
                <w:lang w:val="id-ID"/>
              </w:rPr>
              <w:lastRenderedPageBreak/>
              <w:t xml:space="preserve">penyebaran COVID-19 di kawasan pariwisata yang dikelolanya berikut area sekitar kawasan. Melalui Program ITDC Lawan </w:t>
            </w:r>
            <w:proofErr w:type="spellStart"/>
            <w:r w:rsidRPr="00775C24">
              <w:rPr>
                <w:lang w:val="id-ID"/>
              </w:rPr>
              <w:t>Corona</w:t>
            </w:r>
            <w:proofErr w:type="spellEnd"/>
            <w:r w:rsidRPr="00775C24">
              <w:rPr>
                <w:lang w:val="id-ID"/>
              </w:rPr>
              <w:t>, ITDC telah melakukan penyemprotan disinfektan secara teratur baik di dalam kawasan The Nusa Dua dan The Mandalika maupun di sembilan desa penyangga di sekitar kawasan. Juga, membagikan bantuan kepada desa penyangga berupa peralatan dan bahan disinfektan serta sabun cair untuk dapat dikelola secara mandiri oleh masing-masing desa, bantuan masker kain untuk masyarakat, serta bantuan sembako dan santunan anak yatim piatu dalam rangka Hari Raya Idul Fitri.</w:t>
            </w:r>
            <w:r w:rsidRPr="00775C24">
              <w:rPr>
                <w:lang w:val="id-ID"/>
              </w:rPr>
              <w:br/>
            </w:r>
            <w:r w:rsidRPr="00775C24">
              <w:rPr>
                <w:lang w:val="id-ID"/>
              </w:rPr>
              <w:br/>
              <w:t xml:space="preserve">Di masing-masing kawasan pun ITDC menerapkan kebijakan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serta langkah-langkah lainnya sesuai protokol pencegahan COVID-19 yang dikeluarkan pemerintah.</w:t>
            </w:r>
            <w:r w:rsidRPr="00775C24">
              <w:rPr>
                <w:lang w:val="id-ID"/>
              </w:rPr>
              <w:br/>
            </w:r>
            <w:r w:rsidRPr="00775C24">
              <w:rPr>
                <w:lang w:val="id-ID"/>
              </w:rPr>
              <w:br/>
            </w:r>
            <w:proofErr w:type="spellStart"/>
            <w:r w:rsidRPr="00775C24">
              <w:rPr>
                <w:lang w:val="id-ID"/>
              </w:rPr>
              <w:t>Club</w:t>
            </w:r>
            <w:proofErr w:type="spellEnd"/>
            <w:r w:rsidRPr="00775C24">
              <w:rPr>
                <w:lang w:val="id-ID"/>
              </w:rPr>
              <w:t xml:space="preserve"> </w:t>
            </w:r>
            <w:proofErr w:type="spellStart"/>
            <w:r w:rsidRPr="00775C24">
              <w:rPr>
                <w:lang w:val="id-ID"/>
              </w:rPr>
              <w:t>Med</w:t>
            </w:r>
            <w:proofErr w:type="spellEnd"/>
            <w:r w:rsidRPr="00775C24">
              <w:rPr>
                <w:lang w:val="id-ID"/>
              </w:rPr>
              <w:t xml:space="preserve"> Indonesia sendiri, selain berkolaborasi dengan ITDC dalam penyaluran bantuan 21.000 masker kesehatan ini, telah ikut membantu dalam mengurangi dampak Covid-19 bagi komunitas di daerah operasional mereka di Bintan melalui bantuan masker dan makanan bagi tenaga medis di Rumah Sakit setempat.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454A067" w14:textId="54017B4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773145E5" w14:textId="77777777" w:rsidTr="009E665B">
        <w:tc>
          <w:tcPr>
            <w:tcW w:w="671" w:type="dxa"/>
          </w:tcPr>
          <w:p w14:paraId="5C20288B" w14:textId="00984561" w:rsidR="009E665B" w:rsidRPr="00775C24" w:rsidRDefault="009E665B" w:rsidP="009E665B">
            <w:pPr>
              <w:rPr>
                <w:lang w:val="id-ID"/>
              </w:rPr>
            </w:pPr>
            <w:r w:rsidRPr="00775C24">
              <w:rPr>
                <w:lang w:val="id-ID"/>
              </w:rPr>
              <w:t>427</w:t>
            </w:r>
          </w:p>
        </w:tc>
        <w:tc>
          <w:tcPr>
            <w:tcW w:w="2777" w:type="dxa"/>
          </w:tcPr>
          <w:p w14:paraId="58C04937" w14:textId="21EA90C9" w:rsidR="009E665B" w:rsidRPr="00775C24" w:rsidRDefault="009E665B" w:rsidP="009E665B">
            <w:pPr>
              <w:rPr>
                <w:lang w:val="id-ID"/>
              </w:rPr>
            </w:pPr>
            <w:proofErr w:type="spellStart"/>
            <w:r w:rsidRPr="00775C24">
              <w:rPr>
                <w:lang w:val="id-ID"/>
              </w:rPr>
              <w:t>Dettol</w:t>
            </w:r>
            <w:proofErr w:type="spellEnd"/>
            <w:r w:rsidRPr="00775C24">
              <w:rPr>
                <w:lang w:val="id-ID"/>
              </w:rPr>
              <w:t xml:space="preserve"> dan </w:t>
            </w:r>
            <w:proofErr w:type="spellStart"/>
            <w:r w:rsidRPr="00775C24">
              <w:rPr>
                <w:lang w:val="id-ID"/>
              </w:rPr>
              <w:t>Harpic</w:t>
            </w:r>
            <w:proofErr w:type="spellEnd"/>
            <w:r w:rsidRPr="00775C24">
              <w:rPr>
                <w:lang w:val="id-ID"/>
              </w:rPr>
              <w:t xml:space="preserve"> Donasi Rp 22 Miliar Lawan Pandemi</w:t>
            </w:r>
          </w:p>
        </w:tc>
        <w:tc>
          <w:tcPr>
            <w:tcW w:w="4550" w:type="dxa"/>
          </w:tcPr>
          <w:p w14:paraId="63C5B252" w14:textId="492A18D5" w:rsidR="009E665B" w:rsidRPr="00775C24" w:rsidRDefault="009E665B" w:rsidP="009E665B">
            <w:pPr>
              <w:rPr>
                <w:lang w:val="id-ID"/>
              </w:rPr>
            </w:pPr>
            <w:r w:rsidRPr="00775C24">
              <w:rPr>
                <w:lang w:val="id-ID"/>
              </w:rPr>
              <w:t xml:space="preserve">#MelindungiGardaDepan sejalan dengan misi global </w:t>
            </w:r>
            <w:proofErr w:type="spellStart"/>
            <w:r w:rsidRPr="00775C24">
              <w:rPr>
                <w:lang w:val="id-ID"/>
              </w:rPr>
              <w:t>Reckitt</w:t>
            </w:r>
            <w:proofErr w:type="spellEnd"/>
            <w:r w:rsidRPr="00775C24">
              <w:rPr>
                <w:lang w:val="id-ID"/>
              </w:rPr>
              <w:t xml:space="preserve"> </w:t>
            </w:r>
            <w:proofErr w:type="spellStart"/>
            <w:r w:rsidRPr="00775C24">
              <w:rPr>
                <w:lang w:val="id-ID"/>
              </w:rPr>
              <w:t>Benckiser</w:t>
            </w:r>
            <w:proofErr w:type="spellEnd"/>
            <w:r w:rsidRPr="00775C24">
              <w:rPr>
                <w:lang w:val="id-ID"/>
              </w:rPr>
              <w:t xml:space="preserve"> (RB) untuk meningkatkan akses kesehatan, kebersihan, dan nutrisi untuk semua kalangan. Dengan total dana sebesar Rp22 miliar, inisiatif ini diwujudkan dalam bentuk donasi 15.000 set APD, 1.150.000 tablet multivitamin, dan paket produk kebersihan berupa </w:t>
            </w:r>
            <w:proofErr w:type="spellStart"/>
            <w:r w:rsidRPr="00775C24">
              <w:rPr>
                <w:lang w:val="id-ID"/>
              </w:rPr>
              <w:t>Dettol</w:t>
            </w:r>
            <w:proofErr w:type="spellEnd"/>
            <w:r w:rsidRPr="00775C24">
              <w:rPr>
                <w:lang w:val="id-ID"/>
              </w:rPr>
              <w:t xml:space="preserve"> antiseptik cair dan cairan pembersih </w:t>
            </w:r>
            <w:proofErr w:type="spellStart"/>
            <w:r w:rsidRPr="00775C24">
              <w:rPr>
                <w:lang w:val="id-ID"/>
              </w:rPr>
              <w:t>Harpic</w:t>
            </w:r>
            <w:proofErr w:type="spellEnd"/>
            <w:r w:rsidRPr="00775C24">
              <w:rPr>
                <w:lang w:val="id-ID"/>
              </w:rPr>
              <w:t xml:space="preserve"> kepada 125 rumah sakit rujukan COVID-19. #MelindungiGardaDepan adalah penyampaian kampanye layanan masyarakat untuk mengedukasi negara terpadat keempat di dunia tentang pentingnya mencuci tangan, menjaga kebersihan dan menerapkan pembatasan sosial. Informasi Layanan Publik telah diluncurkan untuk mendukung </w:t>
            </w:r>
            <w:r w:rsidRPr="00775C24">
              <w:rPr>
                <w:lang w:val="id-ID"/>
              </w:rPr>
              <w:lastRenderedPageBreak/>
              <w:t xml:space="preserve">komunikasi kesehatan masyarakat, guna mendorong perubahan perilaku agar masyarakat dapat mengambil tindakan pencegahan dalam perlindungan diri dan orang lain. Dr. Helena menambahkan, keluarga Indonesia harus menjaga kebersihan diri sendiri dan lingkungan sekitar mereka dengan mencuci tangan secara berkala menggunakan sabun antiseptik. Rumah dan sekitarnya juga harus </w:t>
            </w:r>
            <w:proofErr w:type="spellStart"/>
            <w:r w:rsidRPr="00775C24">
              <w:rPr>
                <w:lang w:val="id-ID"/>
              </w:rPr>
              <w:t>didisinfeksi</w:t>
            </w:r>
            <w:proofErr w:type="spellEnd"/>
            <w:r w:rsidRPr="00775C24">
              <w:rPr>
                <w:lang w:val="id-ID"/>
              </w:rPr>
              <w:t xml:space="preserve"> secara menyeluruh. RB berkomitmen untuk berjuang secara kolektif melawan penyebaran COVID-19, yang merupakan fokus utama dari kampanye RB </w:t>
            </w:r>
            <w:proofErr w:type="spellStart"/>
            <w:r w:rsidRPr="00775C24">
              <w:rPr>
                <w:lang w:val="id-ID"/>
              </w:rPr>
              <w:t>Fight</w:t>
            </w:r>
            <w:proofErr w:type="spellEnd"/>
            <w:r w:rsidRPr="00775C24">
              <w:rPr>
                <w:lang w:val="id-ID"/>
              </w:rPr>
              <w:t xml:space="preserve"> </w:t>
            </w:r>
            <w:proofErr w:type="spellStart"/>
            <w:r w:rsidRPr="00775C24">
              <w:rPr>
                <w:lang w:val="id-ID"/>
              </w:rPr>
              <w:t>for</w:t>
            </w:r>
            <w:proofErr w:type="spellEnd"/>
            <w:r w:rsidRPr="00775C24">
              <w:rPr>
                <w:lang w:val="id-ID"/>
              </w:rPr>
              <w:t xml:space="preserve"> Access </w:t>
            </w:r>
            <w:proofErr w:type="spellStart"/>
            <w:r w:rsidRPr="00775C24">
              <w:rPr>
                <w:lang w:val="id-ID"/>
              </w:rPr>
              <w:t>Fund</w:t>
            </w:r>
            <w:proofErr w:type="spellEnd"/>
            <w:r w:rsidRPr="00775C24">
              <w:rPr>
                <w:lang w:val="id-ID"/>
              </w:rPr>
              <w:t xml:space="preserve"> yang baru diluncurkan.</w:t>
            </w:r>
          </w:p>
        </w:tc>
        <w:tc>
          <w:tcPr>
            <w:tcW w:w="5597" w:type="dxa"/>
          </w:tcPr>
          <w:p w14:paraId="3256F0D8" w14:textId="6F07768C" w:rsidR="009E665B" w:rsidRPr="00775C24" w:rsidRDefault="009E665B" w:rsidP="009E665B">
            <w:pPr>
              <w:rPr>
                <w:lang w:val="id-ID"/>
              </w:rPr>
            </w:pPr>
            <w:r w:rsidRPr="00775C24">
              <w:rPr>
                <w:lang w:val="id-ID"/>
              </w:rPr>
              <w:lastRenderedPageBreak/>
              <w:t xml:space="preserve">#MelindungiGardaDepan sejalan dengan misi global </w:t>
            </w:r>
            <w:proofErr w:type="spellStart"/>
            <w:r w:rsidRPr="00775C24">
              <w:rPr>
                <w:lang w:val="id-ID"/>
              </w:rPr>
              <w:t>Reckitt</w:t>
            </w:r>
            <w:proofErr w:type="spellEnd"/>
            <w:r w:rsidRPr="00775C24">
              <w:rPr>
                <w:lang w:val="id-ID"/>
              </w:rPr>
              <w:t xml:space="preserve"> </w:t>
            </w:r>
            <w:proofErr w:type="spellStart"/>
            <w:r w:rsidRPr="00775C24">
              <w:rPr>
                <w:lang w:val="id-ID"/>
              </w:rPr>
              <w:t>Benckiser</w:t>
            </w:r>
            <w:proofErr w:type="spellEnd"/>
            <w:r w:rsidRPr="00775C24">
              <w:rPr>
                <w:lang w:val="id-ID"/>
              </w:rPr>
              <w:t xml:space="preserve"> (RB) untuk meningkatkan akses kesehatan, kebersihan, dan nutrisi untuk semua kalangan. Dengan total dana sebesar Rp22 miliar, inisiatif ini diwujudkan dalam bentuk donasi 15.000 set APD, 1.150.000 tablet multivitamin, dan paket produk kebersihan berupa </w:t>
            </w:r>
            <w:proofErr w:type="spellStart"/>
            <w:r w:rsidRPr="00775C24">
              <w:rPr>
                <w:lang w:val="id-ID"/>
              </w:rPr>
              <w:t>Dettol</w:t>
            </w:r>
            <w:proofErr w:type="spellEnd"/>
            <w:r w:rsidRPr="00775C24">
              <w:rPr>
                <w:lang w:val="id-ID"/>
              </w:rPr>
              <w:t xml:space="preserve"> antiseptik cair dan cairan pembersih </w:t>
            </w:r>
            <w:proofErr w:type="spellStart"/>
            <w:r w:rsidRPr="00775C24">
              <w:rPr>
                <w:lang w:val="id-ID"/>
              </w:rPr>
              <w:t>Harpic</w:t>
            </w:r>
            <w:proofErr w:type="spellEnd"/>
            <w:r w:rsidRPr="00775C24">
              <w:rPr>
                <w:lang w:val="id-ID"/>
              </w:rPr>
              <w:t xml:space="preserve"> kepada 125 rumah sakit rujukan COVID-19. Untuk memastikan seluruh kebutuhan para tenaga kesehatan terpenuhi, juga berkolaborasi dengan pemangku kepentingan di antaranya Ikatan Dokter Indonesia (IDI), Kementerian Kesehatan, dan Badan Nasional Penanggulangan Bencana (BNPB).</w:t>
            </w:r>
            <w:r w:rsidRPr="00775C24">
              <w:rPr>
                <w:lang w:val="id-ID"/>
              </w:rPr>
              <w:br/>
            </w:r>
            <w:r w:rsidRPr="00775C24">
              <w:rPr>
                <w:lang w:val="id-ID"/>
              </w:rPr>
              <w:br/>
              <w:t xml:space="preserve">CSR </w:t>
            </w:r>
            <w:proofErr w:type="spellStart"/>
            <w:r w:rsidRPr="00775C24">
              <w:rPr>
                <w:lang w:val="id-ID"/>
              </w:rPr>
              <w:t>Director</w:t>
            </w:r>
            <w:proofErr w:type="spellEnd"/>
            <w:r w:rsidRPr="00775C24">
              <w:rPr>
                <w:lang w:val="id-ID"/>
              </w:rPr>
              <w:t xml:space="preserve"> </w:t>
            </w:r>
            <w:proofErr w:type="spellStart"/>
            <w:r w:rsidRPr="00775C24">
              <w:rPr>
                <w:lang w:val="id-ID"/>
              </w:rPr>
              <w:t>Reckitt</w:t>
            </w:r>
            <w:proofErr w:type="spellEnd"/>
            <w:r w:rsidRPr="00775C24">
              <w:rPr>
                <w:lang w:val="id-ID"/>
              </w:rPr>
              <w:t xml:space="preserve"> </w:t>
            </w:r>
            <w:proofErr w:type="spellStart"/>
            <w:r w:rsidRPr="00775C24">
              <w:rPr>
                <w:lang w:val="id-ID"/>
              </w:rPr>
              <w:t>Benckiser</w:t>
            </w:r>
            <w:proofErr w:type="spellEnd"/>
            <w:r w:rsidRPr="00775C24">
              <w:rPr>
                <w:lang w:val="id-ID"/>
              </w:rPr>
              <w:t xml:space="preserve"> (RB) Indonesia, Dr. Helena Rahayu </w:t>
            </w:r>
            <w:proofErr w:type="spellStart"/>
            <w:r w:rsidRPr="00775C24">
              <w:rPr>
                <w:lang w:val="id-ID"/>
              </w:rPr>
              <w:t>Wonoadi</w:t>
            </w:r>
            <w:proofErr w:type="spellEnd"/>
            <w:r w:rsidRPr="00775C24">
              <w:rPr>
                <w:lang w:val="id-ID"/>
              </w:rPr>
              <w:t xml:space="preserve"> menyebutkan, “Kami ingin menunjukkan penghargaan kepada dokter, perawat, dan </w:t>
            </w:r>
            <w:r w:rsidRPr="00775C24">
              <w:rPr>
                <w:lang w:val="id-ID"/>
              </w:rPr>
              <w:lastRenderedPageBreak/>
              <w:t xml:space="preserve">tenaga kesehatan lainnya yang membuat segala upaya menjadi mungkin, menunjukkan komitmen, dan dedikasi mereka untuk negeri. Kami ingin dapat berkontribusi sekecil </w:t>
            </w:r>
            <w:proofErr w:type="spellStart"/>
            <w:r w:rsidRPr="00775C24">
              <w:rPr>
                <w:lang w:val="id-ID"/>
              </w:rPr>
              <w:t>apapun</w:t>
            </w:r>
            <w:proofErr w:type="spellEnd"/>
            <w:r w:rsidRPr="00775C24">
              <w:rPr>
                <w:lang w:val="id-ID"/>
              </w:rPr>
              <w:t>, untuk memerangi pandemik ini bersama mereka.”</w:t>
            </w:r>
            <w:r w:rsidRPr="00775C24">
              <w:rPr>
                <w:lang w:val="id-ID"/>
              </w:rPr>
              <w:br/>
            </w:r>
            <w:r w:rsidRPr="00775C24">
              <w:rPr>
                <w:lang w:val="id-ID"/>
              </w:rPr>
              <w:br/>
              <w:t>Sebagai produk yang berakar pada peningkatan kesadaran terhadap kuman dan jaga kebersihan, elemen lain dari #MelindungiGardaDepan adalah penyampaian kampanye layanan masyarakat untuk mengedukasi negara terpadat keempat di dunia tentang pentingnya mencuci tangan, menjaga kebersihan dan menerapkan pembatasan sosial. Informasi Layanan Publik telah diluncurkan untuk mendukung komunikasi kesehatan masyarakat, guna mendorong perubahan perilaku agar masyarakat dapat mengambil tindakan pencegahan dalam perlindungan diri mereka sendiri dan orang lain.</w:t>
            </w:r>
            <w:r w:rsidRPr="00775C24">
              <w:rPr>
                <w:lang w:val="id-ID"/>
              </w:rPr>
              <w:br/>
            </w:r>
            <w:r w:rsidRPr="00775C24">
              <w:rPr>
                <w:lang w:val="id-ID"/>
              </w:rPr>
              <w:br/>
              <w:t>Inisiatif ini sejalan dengan anjuran pemerintah dan diharapkan dapat menggemakan kampanye #DirumahAja di televisi dan media digital, sehingga mendorong masyarakat untuk ikut berpartisipasi menjadi pelindung para garda depan dengan tetap di rumah.</w:t>
            </w:r>
            <w:r w:rsidRPr="00775C24">
              <w:rPr>
                <w:lang w:val="id-ID"/>
              </w:rPr>
              <w:br/>
            </w:r>
            <w:r w:rsidRPr="00775C24">
              <w:rPr>
                <w:lang w:val="id-ID"/>
              </w:rPr>
              <w:br/>
              <w:t xml:space="preserve">Dr. Helena menambahkan, keluarga Indonesia harus menjaga kebersihan diri sendiri dan lingkungan sekitar mereka dengan mencuci tangan secara berkala menggunakan sabun antiseptik. Rumah dan sekitarnya juga harus </w:t>
            </w:r>
            <w:proofErr w:type="spellStart"/>
            <w:r w:rsidRPr="00775C24">
              <w:rPr>
                <w:lang w:val="id-ID"/>
              </w:rPr>
              <w:t>didisinfeksi</w:t>
            </w:r>
            <w:proofErr w:type="spellEnd"/>
            <w:r w:rsidRPr="00775C24">
              <w:rPr>
                <w:lang w:val="id-ID"/>
              </w:rPr>
              <w:t xml:space="preserve"> secara menyeluruh.</w:t>
            </w:r>
            <w:r w:rsidRPr="00775C24">
              <w:rPr>
                <w:lang w:val="id-ID"/>
              </w:rPr>
              <w:br/>
            </w:r>
            <w:r w:rsidRPr="00775C24">
              <w:rPr>
                <w:lang w:val="id-ID"/>
              </w:rPr>
              <w:br/>
              <w:t xml:space="preserve">Sebagai perusahaan </w:t>
            </w:r>
            <w:proofErr w:type="spellStart"/>
            <w:r w:rsidRPr="00775C24">
              <w:rPr>
                <w:lang w:val="id-ID"/>
              </w:rPr>
              <w:t>consumer</w:t>
            </w:r>
            <w:proofErr w:type="spellEnd"/>
            <w:r w:rsidRPr="00775C24">
              <w:rPr>
                <w:lang w:val="id-ID"/>
              </w:rPr>
              <w:t xml:space="preserve"> </w:t>
            </w:r>
            <w:proofErr w:type="spellStart"/>
            <w:r w:rsidRPr="00775C24">
              <w:rPr>
                <w:lang w:val="id-ID"/>
              </w:rPr>
              <w:t>goods</w:t>
            </w:r>
            <w:proofErr w:type="spellEnd"/>
            <w:r w:rsidRPr="00775C24">
              <w:rPr>
                <w:lang w:val="id-ID"/>
              </w:rPr>
              <w:t xml:space="preserve"> di bidang kesehatan dan kebersihan, RB berkomitmen untuk berjuang secara kolektif melawan penyebaran COVID-19, yang merupakan fokus utama dari kampanye RB </w:t>
            </w:r>
            <w:proofErr w:type="spellStart"/>
            <w:r w:rsidRPr="00775C24">
              <w:rPr>
                <w:lang w:val="id-ID"/>
              </w:rPr>
              <w:t>Fight</w:t>
            </w:r>
            <w:proofErr w:type="spellEnd"/>
            <w:r w:rsidRPr="00775C24">
              <w:rPr>
                <w:lang w:val="id-ID"/>
              </w:rPr>
              <w:t xml:space="preserve"> </w:t>
            </w:r>
            <w:proofErr w:type="spellStart"/>
            <w:r w:rsidRPr="00775C24">
              <w:rPr>
                <w:lang w:val="id-ID"/>
              </w:rPr>
              <w:t>for</w:t>
            </w:r>
            <w:proofErr w:type="spellEnd"/>
            <w:r w:rsidRPr="00775C24">
              <w:rPr>
                <w:lang w:val="id-ID"/>
              </w:rPr>
              <w:t xml:space="preserve"> Access </w:t>
            </w:r>
            <w:proofErr w:type="spellStart"/>
            <w:r w:rsidRPr="00775C24">
              <w:rPr>
                <w:lang w:val="id-ID"/>
              </w:rPr>
              <w:t>Fund</w:t>
            </w:r>
            <w:proofErr w:type="spellEnd"/>
            <w:r w:rsidRPr="00775C24">
              <w:rPr>
                <w:lang w:val="id-ID"/>
              </w:rPr>
              <w:t xml:space="preserve"> yang baru diluncurkan.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C626E60" w14:textId="0C5BCA8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7477562D" w14:textId="77777777" w:rsidTr="009E665B">
        <w:tc>
          <w:tcPr>
            <w:tcW w:w="671" w:type="dxa"/>
          </w:tcPr>
          <w:p w14:paraId="3853470C" w14:textId="5EDB5B7A" w:rsidR="009E665B" w:rsidRPr="00775C24" w:rsidRDefault="009E665B" w:rsidP="009E665B">
            <w:pPr>
              <w:rPr>
                <w:lang w:val="id-ID"/>
              </w:rPr>
            </w:pPr>
            <w:r w:rsidRPr="00775C24">
              <w:rPr>
                <w:lang w:val="id-ID"/>
              </w:rPr>
              <w:t>428</w:t>
            </w:r>
          </w:p>
        </w:tc>
        <w:tc>
          <w:tcPr>
            <w:tcW w:w="2777" w:type="dxa"/>
          </w:tcPr>
          <w:p w14:paraId="6DD95DB7" w14:textId="1374A6E1" w:rsidR="009E665B" w:rsidRPr="00775C24" w:rsidRDefault="009E665B" w:rsidP="009E665B">
            <w:pPr>
              <w:rPr>
                <w:lang w:val="id-ID"/>
              </w:rPr>
            </w:pPr>
            <w:proofErr w:type="spellStart"/>
            <w:r w:rsidRPr="00775C24">
              <w:rPr>
                <w:lang w:val="id-ID"/>
              </w:rPr>
              <w:t>Hansaplast</w:t>
            </w:r>
            <w:proofErr w:type="spellEnd"/>
            <w:r w:rsidRPr="00775C24">
              <w:rPr>
                <w:lang w:val="id-ID"/>
              </w:rPr>
              <w:t xml:space="preserve"> Ajak Konsumen Bantu Paramedis COVID-19</w:t>
            </w:r>
          </w:p>
        </w:tc>
        <w:tc>
          <w:tcPr>
            <w:tcW w:w="4550" w:type="dxa"/>
          </w:tcPr>
          <w:p w14:paraId="46ED24D3" w14:textId="0AC96B86" w:rsidR="009E665B" w:rsidRPr="00775C24" w:rsidRDefault="009E665B" w:rsidP="009E665B">
            <w:pPr>
              <w:rPr>
                <w:lang w:val="id-ID"/>
              </w:rPr>
            </w:pPr>
            <w:proofErr w:type="spellStart"/>
            <w:r w:rsidRPr="00775C24">
              <w:rPr>
                <w:lang w:val="id-ID"/>
              </w:rPr>
              <w:t>Hansaplast</w:t>
            </w:r>
            <w:proofErr w:type="spellEnd"/>
            <w:r w:rsidRPr="00775C24">
              <w:rPr>
                <w:lang w:val="id-ID"/>
              </w:rPr>
              <w:t xml:space="preserve"> salah satu merek di bawah PT </w:t>
            </w:r>
            <w:proofErr w:type="spellStart"/>
            <w:r w:rsidRPr="00775C24">
              <w:rPr>
                <w:lang w:val="id-ID"/>
              </w:rPr>
              <w:t>Beiersdorf</w:t>
            </w:r>
            <w:proofErr w:type="spellEnd"/>
            <w:r w:rsidRPr="00775C24">
              <w:rPr>
                <w:lang w:val="id-ID"/>
              </w:rPr>
              <w:t xml:space="preserve"> Indonesia menggelar program </w:t>
            </w:r>
            <w:proofErr w:type="spellStart"/>
            <w:r w:rsidRPr="00775C24">
              <w:rPr>
                <w:lang w:val="id-ID"/>
              </w:rPr>
              <w:t>Hansaplast</w:t>
            </w:r>
            <w:proofErr w:type="spellEnd"/>
            <w:r w:rsidRPr="00775C24">
              <w:rPr>
                <w:lang w:val="id-ID"/>
              </w:rPr>
              <w:t xml:space="preserve"> Berbagi. Program ini mengajak konsumen turut membantu melindungi paramedis yang berada di garis terdepan </w:t>
            </w:r>
            <w:r w:rsidRPr="00775C24">
              <w:rPr>
                <w:lang w:val="id-ID"/>
              </w:rPr>
              <w:lastRenderedPageBreak/>
              <w:t xml:space="preserve">dalam melawan penyebaran COVID-19. Diharapkan dengan program ini, dapat </w:t>
            </w:r>
            <w:proofErr w:type="spellStart"/>
            <w:r w:rsidRPr="00775C24">
              <w:rPr>
                <w:lang w:val="id-ID"/>
              </w:rPr>
              <w:t>umembantu</w:t>
            </w:r>
            <w:proofErr w:type="spellEnd"/>
            <w:r w:rsidRPr="00775C24">
              <w:rPr>
                <w:lang w:val="id-ID"/>
              </w:rPr>
              <w:t xml:space="preserve"> menyediakan Alat Pelindung Diri (APD) bagi garda terdepan COVID-19 dengan menggandeng Palang Merah Indonesia (PMI). </w:t>
            </w:r>
            <w:proofErr w:type="spellStart"/>
            <w:r w:rsidRPr="00775C24">
              <w:rPr>
                <w:lang w:val="id-ID"/>
              </w:rPr>
              <w:t>Hansaplast</w:t>
            </w:r>
            <w:proofErr w:type="spellEnd"/>
            <w:r w:rsidRPr="00775C24">
              <w:rPr>
                <w:lang w:val="id-ID"/>
              </w:rPr>
              <w:t xml:space="preserve"> berkomitmen untuk mendonasikan seluruh hasil penjualan di </w:t>
            </w:r>
            <w:proofErr w:type="spellStart"/>
            <w:r w:rsidRPr="00775C24">
              <w:rPr>
                <w:lang w:val="id-ID"/>
              </w:rPr>
              <w:t>Hansaplast</w:t>
            </w:r>
            <w:proofErr w:type="spellEnd"/>
            <w:r w:rsidRPr="00775C24">
              <w:rPr>
                <w:lang w:val="id-ID"/>
              </w:rPr>
              <w:t xml:space="preserve"> </w:t>
            </w:r>
            <w:proofErr w:type="spellStart"/>
            <w:r w:rsidRPr="00775C24">
              <w:rPr>
                <w:lang w:val="id-ID"/>
              </w:rPr>
              <w:t>Official</w:t>
            </w:r>
            <w:proofErr w:type="spellEnd"/>
            <w:r w:rsidRPr="00775C24">
              <w:rPr>
                <w:lang w:val="id-ID"/>
              </w:rPr>
              <w:t xml:space="preserve"> Store seperti Tokopedia, </w:t>
            </w:r>
            <w:proofErr w:type="spellStart"/>
            <w:r w:rsidRPr="00775C24">
              <w:rPr>
                <w:lang w:val="id-ID"/>
              </w:rPr>
              <w:t>Lazada</w:t>
            </w:r>
            <w:proofErr w:type="spellEnd"/>
            <w:r w:rsidRPr="00775C24">
              <w:rPr>
                <w:lang w:val="id-ID"/>
              </w:rPr>
              <w:t xml:space="preserve">, </w:t>
            </w:r>
            <w:proofErr w:type="spellStart"/>
            <w:r w:rsidRPr="00775C24">
              <w:rPr>
                <w:lang w:val="id-ID"/>
              </w:rPr>
              <w:t>Bukalapak</w:t>
            </w:r>
            <w:proofErr w:type="spellEnd"/>
            <w:r w:rsidRPr="00775C24">
              <w:rPr>
                <w:lang w:val="id-ID"/>
              </w:rPr>
              <w:t xml:space="preserve"> dan Blibli.com ke PMI untuk dipergunakan membantu mengamankan pasokan APD yang dibutuhkan oleh tenaga medis di sejumlah rumah sakit yang saat ini masih kurang terlayani, serta membantu memenuhi kebutuhan sanitasi masyarakat terutama masker dan sabun untuk cuci tangan. Pada langkah awal program </w:t>
            </w:r>
            <w:proofErr w:type="spellStart"/>
            <w:r w:rsidRPr="00775C24">
              <w:rPr>
                <w:lang w:val="id-ID"/>
              </w:rPr>
              <w:t>Hansaplast</w:t>
            </w:r>
            <w:proofErr w:type="spellEnd"/>
            <w:r w:rsidRPr="00775C24">
              <w:rPr>
                <w:lang w:val="id-ID"/>
              </w:rPr>
              <w:t xml:space="preserve"> Berbagi ini, yang mulai dijalankan sejak tanggal 7 April 2020 atau yang bertepatan dengan World </w:t>
            </w:r>
            <w:proofErr w:type="spellStart"/>
            <w:r w:rsidRPr="00775C24">
              <w:rPr>
                <w:lang w:val="id-ID"/>
              </w:rPr>
              <w:t>Health</w:t>
            </w:r>
            <w:proofErr w:type="spellEnd"/>
            <w:r w:rsidRPr="00775C24">
              <w:rPr>
                <w:lang w:val="id-ID"/>
              </w:rPr>
              <w:t xml:space="preserve"> </w:t>
            </w:r>
            <w:proofErr w:type="spellStart"/>
            <w:r w:rsidRPr="00775C24">
              <w:rPr>
                <w:lang w:val="id-ID"/>
              </w:rPr>
              <w:t>Day,Hansaplast</w:t>
            </w:r>
            <w:proofErr w:type="spellEnd"/>
            <w:r w:rsidRPr="00775C24">
              <w:rPr>
                <w:lang w:val="id-ID"/>
              </w:rPr>
              <w:t xml:space="preserve"> berhasil mengumpulkan penjualan sebesar Rp 100 juta yang telah diserahkan ke PMI beserta dengan donasi 250 produk </w:t>
            </w:r>
            <w:proofErr w:type="spellStart"/>
            <w:r w:rsidRPr="00775C24">
              <w:rPr>
                <w:lang w:val="id-ID"/>
              </w:rPr>
              <w:t>Hansaplast</w:t>
            </w:r>
            <w:proofErr w:type="spellEnd"/>
            <w:r w:rsidRPr="00775C24">
              <w:rPr>
                <w:lang w:val="id-ID"/>
              </w:rPr>
              <w:t xml:space="preserve"> </w:t>
            </w:r>
            <w:proofErr w:type="spellStart"/>
            <w:r w:rsidRPr="00775C24">
              <w:rPr>
                <w:lang w:val="id-ID"/>
              </w:rPr>
              <w:t>Ointment</w:t>
            </w:r>
            <w:proofErr w:type="spellEnd"/>
            <w:r w:rsidRPr="00775C24">
              <w:rPr>
                <w:lang w:val="id-ID"/>
              </w:rPr>
              <w:t xml:space="preserve"> atau setara dengan uang senilai Rp 120 juta.</w:t>
            </w:r>
          </w:p>
        </w:tc>
        <w:tc>
          <w:tcPr>
            <w:tcW w:w="5597" w:type="dxa"/>
          </w:tcPr>
          <w:p w14:paraId="12AA897F" w14:textId="6C2E9B77" w:rsidR="009E665B" w:rsidRPr="00775C24" w:rsidRDefault="009E665B" w:rsidP="009E665B">
            <w:pPr>
              <w:rPr>
                <w:lang w:val="id-ID"/>
              </w:rPr>
            </w:pPr>
            <w:proofErr w:type="spellStart"/>
            <w:r w:rsidRPr="00775C24">
              <w:rPr>
                <w:lang w:val="id-ID"/>
              </w:rPr>
              <w:lastRenderedPageBreak/>
              <w:t>Hansaplast</w:t>
            </w:r>
            <w:proofErr w:type="spellEnd"/>
            <w:r w:rsidRPr="00775C24">
              <w:rPr>
                <w:lang w:val="id-ID"/>
              </w:rPr>
              <w:t xml:space="preserve"> salah satu merek di bawah PT </w:t>
            </w:r>
            <w:proofErr w:type="spellStart"/>
            <w:r w:rsidRPr="00775C24">
              <w:rPr>
                <w:lang w:val="id-ID"/>
              </w:rPr>
              <w:t>Beiersdorf</w:t>
            </w:r>
            <w:proofErr w:type="spellEnd"/>
            <w:r w:rsidRPr="00775C24">
              <w:rPr>
                <w:lang w:val="id-ID"/>
              </w:rPr>
              <w:t xml:space="preserve"> Indonesia menggelar program </w:t>
            </w:r>
            <w:proofErr w:type="spellStart"/>
            <w:r w:rsidRPr="00775C24">
              <w:rPr>
                <w:lang w:val="id-ID"/>
              </w:rPr>
              <w:t>Hansaplast</w:t>
            </w:r>
            <w:proofErr w:type="spellEnd"/>
            <w:r w:rsidRPr="00775C24">
              <w:rPr>
                <w:lang w:val="id-ID"/>
              </w:rPr>
              <w:t xml:space="preserve"> Berbagi. Program ini mengajak konsumen turut membantu melindungi paramedis yang berada di garis terdepan dalam melawan penyebaran COVID-19.</w:t>
            </w:r>
            <w:r w:rsidRPr="00775C24">
              <w:rPr>
                <w:lang w:val="id-ID"/>
              </w:rPr>
              <w:br/>
            </w:r>
            <w:r w:rsidRPr="00775C24">
              <w:rPr>
                <w:lang w:val="id-ID"/>
              </w:rPr>
              <w:lastRenderedPageBreak/>
              <w:br/>
              <w:t xml:space="preserve">Diharapkan dengan program ini, dapat </w:t>
            </w:r>
            <w:proofErr w:type="spellStart"/>
            <w:r w:rsidRPr="00775C24">
              <w:rPr>
                <w:lang w:val="id-ID"/>
              </w:rPr>
              <w:t>umembantu</w:t>
            </w:r>
            <w:proofErr w:type="spellEnd"/>
            <w:r w:rsidRPr="00775C24">
              <w:rPr>
                <w:lang w:val="id-ID"/>
              </w:rPr>
              <w:t xml:space="preserve"> menyediakan Alat Pelindung Diri (APD) bagi garda terdepan COVID-19, dengan menggandeng Palang Merah Indonesia (PMI) yang telah menjalin kemitraan dengan </w:t>
            </w:r>
            <w:proofErr w:type="spellStart"/>
            <w:r w:rsidRPr="00775C24">
              <w:rPr>
                <w:lang w:val="id-ID"/>
              </w:rPr>
              <w:t>Hansaplast</w:t>
            </w:r>
            <w:proofErr w:type="spellEnd"/>
            <w:r w:rsidRPr="00775C24">
              <w:rPr>
                <w:lang w:val="id-ID"/>
              </w:rPr>
              <w:t xml:space="preserve"> selama tiga tahun untuk menciptakan dan mensosialisasikan program-program edukasi seperti pertolongan pertama untuk anak-anak.</w:t>
            </w:r>
            <w:r w:rsidRPr="00775C24">
              <w:rPr>
                <w:lang w:val="id-ID"/>
              </w:rPr>
              <w:br/>
            </w:r>
            <w:r w:rsidRPr="00775C24">
              <w:rPr>
                <w:lang w:val="id-ID"/>
              </w:rPr>
              <w:br/>
              <w:t xml:space="preserve">"Memahami besarnya upaya yang dibutuhkan untuk melawan penyebaran COVID-19, kami tergerak untuk membantu dengan cara apa pun yang memungkinkan. Meskipun telah ada bantuan dari negara dan organisasi lain, namun rendahnya persediaan APD masih terus memakan banyak korban dari kalangan tenaga medis di rumah sakit, terutama di kota-kota kecil," kata </w:t>
            </w:r>
            <w:proofErr w:type="spellStart"/>
            <w:r w:rsidRPr="00775C24">
              <w:rPr>
                <w:lang w:val="id-ID"/>
              </w:rPr>
              <w:t>Holger</w:t>
            </w:r>
            <w:proofErr w:type="spellEnd"/>
            <w:r w:rsidRPr="00775C24">
              <w:rPr>
                <w:lang w:val="id-ID"/>
              </w:rPr>
              <w:t xml:space="preserve"> </w:t>
            </w:r>
            <w:proofErr w:type="spellStart"/>
            <w:r w:rsidRPr="00775C24">
              <w:rPr>
                <w:lang w:val="id-ID"/>
              </w:rPr>
              <w:t>Welters</w:t>
            </w:r>
            <w:proofErr w:type="spellEnd"/>
            <w:r w:rsidRPr="00775C24">
              <w:rPr>
                <w:lang w:val="id-ID"/>
              </w:rPr>
              <w:t xml:space="preserve">, Presiden Direktur PT. </w:t>
            </w:r>
            <w:proofErr w:type="spellStart"/>
            <w:r w:rsidRPr="00775C24">
              <w:rPr>
                <w:lang w:val="id-ID"/>
              </w:rPr>
              <w:t>Beiersdorf</w:t>
            </w:r>
            <w:proofErr w:type="spellEnd"/>
            <w:r w:rsidRPr="00775C24">
              <w:rPr>
                <w:lang w:val="id-ID"/>
              </w:rPr>
              <w:t xml:space="preserve"> Indonesia (08/06/2020).</w:t>
            </w:r>
            <w:r w:rsidRPr="00775C24">
              <w:rPr>
                <w:lang w:val="id-ID"/>
              </w:rPr>
              <w:br/>
            </w:r>
            <w:r w:rsidRPr="00775C24">
              <w:rPr>
                <w:lang w:val="id-ID"/>
              </w:rPr>
              <w:br/>
              <w:t xml:space="preserve">Menurut </w:t>
            </w:r>
            <w:proofErr w:type="spellStart"/>
            <w:r w:rsidRPr="00775C24">
              <w:rPr>
                <w:lang w:val="id-ID"/>
              </w:rPr>
              <w:t>Welters</w:t>
            </w:r>
            <w:proofErr w:type="spellEnd"/>
            <w:r w:rsidRPr="00775C24">
              <w:rPr>
                <w:lang w:val="id-ID"/>
              </w:rPr>
              <w:t xml:space="preserve"> dibutuhkan upaya kolaboratif, baik dari pelaku bisnis maupun masyarakat, untuk dapat memberikan kontribusi terbaik dalam menghadapi pandemi ini. Itulah sebabnya </w:t>
            </w:r>
            <w:proofErr w:type="spellStart"/>
            <w:r w:rsidRPr="00775C24">
              <w:rPr>
                <w:lang w:val="id-ID"/>
              </w:rPr>
              <w:t>Hansaplast</w:t>
            </w:r>
            <w:proofErr w:type="spellEnd"/>
            <w:r w:rsidRPr="00775C24">
              <w:rPr>
                <w:lang w:val="id-ID"/>
              </w:rPr>
              <w:t xml:space="preserve"> berkomitmen untuk mendonasikan seluruh hasil penjualan di </w:t>
            </w:r>
            <w:proofErr w:type="spellStart"/>
            <w:r w:rsidRPr="00775C24">
              <w:rPr>
                <w:lang w:val="id-ID"/>
              </w:rPr>
              <w:t>Hansaplast</w:t>
            </w:r>
            <w:proofErr w:type="spellEnd"/>
            <w:r w:rsidRPr="00775C24">
              <w:rPr>
                <w:lang w:val="id-ID"/>
              </w:rPr>
              <w:t xml:space="preserve"> </w:t>
            </w:r>
            <w:proofErr w:type="spellStart"/>
            <w:r w:rsidRPr="00775C24">
              <w:rPr>
                <w:lang w:val="id-ID"/>
              </w:rPr>
              <w:t>Official</w:t>
            </w:r>
            <w:proofErr w:type="spellEnd"/>
            <w:r w:rsidRPr="00775C24">
              <w:rPr>
                <w:lang w:val="id-ID"/>
              </w:rPr>
              <w:t xml:space="preserve"> Store seperti Tokopedia, </w:t>
            </w:r>
            <w:proofErr w:type="spellStart"/>
            <w:r w:rsidRPr="00775C24">
              <w:rPr>
                <w:lang w:val="id-ID"/>
              </w:rPr>
              <w:t>Lazada</w:t>
            </w:r>
            <w:proofErr w:type="spellEnd"/>
            <w:r w:rsidRPr="00775C24">
              <w:rPr>
                <w:lang w:val="id-ID"/>
              </w:rPr>
              <w:t xml:space="preserve">, </w:t>
            </w:r>
            <w:proofErr w:type="spellStart"/>
            <w:r w:rsidRPr="00775C24">
              <w:rPr>
                <w:lang w:val="id-ID"/>
              </w:rPr>
              <w:t>Bukalapak</w:t>
            </w:r>
            <w:proofErr w:type="spellEnd"/>
            <w:r w:rsidRPr="00775C24">
              <w:rPr>
                <w:lang w:val="id-ID"/>
              </w:rPr>
              <w:t xml:space="preserve"> dan Blibli.com ke PMI untuk dipergunakan membantu mengamankan pasokan APD yang dibutuhkan oleh tenaga medis di sejumlah rumah sakit yang saat ini masih kurang terlayani, serta membantu memenuhi kebutuhan sanitasi masyarakat terutama masker dan sabun untuk cuci tangan.</w:t>
            </w:r>
            <w:r w:rsidRPr="00775C24">
              <w:rPr>
                <w:lang w:val="id-ID"/>
              </w:rPr>
              <w:br/>
            </w:r>
            <w:r w:rsidRPr="00775C24">
              <w:rPr>
                <w:lang w:val="id-ID"/>
              </w:rPr>
              <w:br/>
              <w:t>Sekretaris Jendral PMI, Sudirman Said, mengapresiasi langkah perusahaan ini dalam mendukung penanggulangan wabah COVID-19. Ia mengamini bahwa diperlukan kolaborasi semua elemen masyarakat, termasuk dunia usaha dalam mengatasi pandemi ini.</w:t>
            </w:r>
            <w:r w:rsidRPr="00775C24">
              <w:rPr>
                <w:lang w:val="id-ID"/>
              </w:rPr>
              <w:br/>
            </w:r>
            <w:r w:rsidRPr="00775C24">
              <w:rPr>
                <w:lang w:val="id-ID"/>
              </w:rPr>
              <w:br/>
              <w:t>"Semoga menjadi inspirasi bagi pelaku bisnis lainnya untuk berpartisipasi, berlomba-lomba melakukan kebaikan. Ini adalah misi kemanusiaan yang tidak mungkin terlaksana tanpa dukungan banyak pihak,” tutur Sudirman.</w:t>
            </w:r>
            <w:r w:rsidRPr="00775C24">
              <w:rPr>
                <w:lang w:val="id-ID"/>
              </w:rPr>
              <w:br/>
            </w:r>
            <w:r w:rsidRPr="00775C24">
              <w:rPr>
                <w:lang w:val="id-ID"/>
              </w:rPr>
              <w:br/>
              <w:t xml:space="preserve">Pada langkah awal program </w:t>
            </w:r>
            <w:proofErr w:type="spellStart"/>
            <w:r w:rsidRPr="00775C24">
              <w:rPr>
                <w:lang w:val="id-ID"/>
              </w:rPr>
              <w:t>Hansaplast</w:t>
            </w:r>
            <w:proofErr w:type="spellEnd"/>
            <w:r w:rsidRPr="00775C24">
              <w:rPr>
                <w:lang w:val="id-ID"/>
              </w:rPr>
              <w:t xml:space="preserve"> Berbagi ini, yang </w:t>
            </w:r>
            <w:r w:rsidRPr="00775C24">
              <w:rPr>
                <w:lang w:val="id-ID"/>
              </w:rPr>
              <w:lastRenderedPageBreak/>
              <w:t xml:space="preserve">mulai dijalankan sejak tanggal 7 April 2020 atau yang bertepatan dengan World </w:t>
            </w:r>
            <w:proofErr w:type="spellStart"/>
            <w:r w:rsidRPr="00775C24">
              <w:rPr>
                <w:lang w:val="id-ID"/>
              </w:rPr>
              <w:t>Health</w:t>
            </w:r>
            <w:proofErr w:type="spellEnd"/>
            <w:r w:rsidRPr="00775C24">
              <w:rPr>
                <w:lang w:val="id-ID"/>
              </w:rPr>
              <w:t xml:space="preserve"> </w:t>
            </w:r>
            <w:proofErr w:type="spellStart"/>
            <w:r w:rsidRPr="00775C24">
              <w:rPr>
                <w:lang w:val="id-ID"/>
              </w:rPr>
              <w:t>Day,Hansaplast</w:t>
            </w:r>
            <w:proofErr w:type="spellEnd"/>
            <w:r w:rsidRPr="00775C24">
              <w:rPr>
                <w:lang w:val="id-ID"/>
              </w:rPr>
              <w:t xml:space="preserve"> berhasil mengumpulkan penjualan sebesar Rp 100 juta yang telah diserahkan ke PMI beserta dengan donasi 250 produk </w:t>
            </w:r>
            <w:proofErr w:type="spellStart"/>
            <w:r w:rsidRPr="00775C24">
              <w:rPr>
                <w:lang w:val="id-ID"/>
              </w:rPr>
              <w:t>Hansaplast</w:t>
            </w:r>
            <w:proofErr w:type="spellEnd"/>
            <w:r w:rsidRPr="00775C24">
              <w:rPr>
                <w:lang w:val="id-ID"/>
              </w:rPr>
              <w:t xml:space="preserve"> </w:t>
            </w:r>
            <w:proofErr w:type="spellStart"/>
            <w:r w:rsidRPr="00775C24">
              <w:rPr>
                <w:lang w:val="id-ID"/>
              </w:rPr>
              <w:t>Ointment</w:t>
            </w:r>
            <w:proofErr w:type="spellEnd"/>
            <w:r w:rsidRPr="00775C24">
              <w:rPr>
                <w:lang w:val="id-ID"/>
              </w:rPr>
              <w:t xml:space="preserve"> atau setara dengan uang senilai Rp 120 juta.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369949F" w14:textId="530F0F6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213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5D2187C0" w14:textId="77777777" w:rsidTr="009E665B">
        <w:tc>
          <w:tcPr>
            <w:tcW w:w="671" w:type="dxa"/>
          </w:tcPr>
          <w:p w14:paraId="2131E1F4" w14:textId="67926FA6" w:rsidR="009E665B" w:rsidRPr="00775C24" w:rsidRDefault="009E665B" w:rsidP="009E665B">
            <w:pPr>
              <w:rPr>
                <w:lang w:val="id-ID"/>
              </w:rPr>
            </w:pPr>
            <w:r w:rsidRPr="00775C24">
              <w:rPr>
                <w:lang w:val="id-ID"/>
              </w:rPr>
              <w:lastRenderedPageBreak/>
              <w:t>429</w:t>
            </w:r>
          </w:p>
        </w:tc>
        <w:tc>
          <w:tcPr>
            <w:tcW w:w="2777" w:type="dxa"/>
          </w:tcPr>
          <w:p w14:paraId="11B60CCF" w14:textId="1F62745C" w:rsidR="009E665B" w:rsidRPr="00775C24" w:rsidRDefault="009E665B" w:rsidP="009E665B">
            <w:pPr>
              <w:rPr>
                <w:lang w:val="id-ID"/>
              </w:rPr>
            </w:pPr>
            <w:r w:rsidRPr="00775C24">
              <w:rPr>
                <w:lang w:val="id-ID"/>
              </w:rPr>
              <w:t>Sequis Salurkan Bantuan untuk 1.000 Tenaga Medis</w:t>
            </w:r>
          </w:p>
        </w:tc>
        <w:tc>
          <w:tcPr>
            <w:tcW w:w="4550" w:type="dxa"/>
          </w:tcPr>
          <w:p w14:paraId="10161966" w14:textId="092A9F7F" w:rsidR="009E665B" w:rsidRPr="00775C24" w:rsidRDefault="009E665B" w:rsidP="009E665B">
            <w:pPr>
              <w:rPr>
                <w:lang w:val="id-ID"/>
              </w:rPr>
            </w:pPr>
            <w:r w:rsidRPr="00775C24">
              <w:rPr>
                <w:lang w:val="id-ID"/>
              </w:rPr>
              <w:t xml:space="preserve">Presiden Direktur &amp; CEO Sequis Life, Tatang Widjaja, mengatakan bantuan ini adalah apresiasi Sequis atas kontribusi para tenaga kesehatan di wilayah DKI Jakarta. Donasi yang diberikan Sequis ini berlaku bagi dokter, perawat, dan tenaga kesehatan lainnya, seperti paramedis, staf lab, staf administrasi, termasuk juga petugas kebersihan rumah sakit tersebut. Hingga 8 Juni, Sequis juga telah membayarkan klaim atas COVID-19 sebesar Rp5,364,972,248 untuk klaim kesehatan dan manfaat meninggal dunia. Sequis juga telah melaksanakan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gratis pada bulan Mei di 27 lokasi yang menjangkau lebih dari 6.000 peserta. Beberapa kegiatan Sequis Peduli yang telah dijalankan sejak Maret 2020 yang ditujukan untuk kebutuhan nasabah Kegiatan Sequis Peduli juga dilakukan untuk masyarakat umum lainnya, seperti mendonasikan 2.400 masker KN-95 untuk tenaga kesehatan di RS </w:t>
            </w:r>
            <w:proofErr w:type="spellStart"/>
            <w:r w:rsidRPr="00775C24">
              <w:rPr>
                <w:lang w:val="id-ID"/>
              </w:rPr>
              <w:t>Primaya</w:t>
            </w:r>
            <w:proofErr w:type="spellEnd"/>
            <w:r w:rsidRPr="00775C24">
              <w:rPr>
                <w:lang w:val="id-ID"/>
              </w:rPr>
              <w:t xml:space="preserve"> (d/h Awal Bros), RS Mitra Keluarga, dan RS Hermina, menyediakan asuransi gratis senilai Rp3 juta bagi masyarakat yang terdiagnosis positif COVID-19 periode 5 Mei - 5 Juni 2020 melalui program #SuperTogether lewat kanal digital Super You </w:t>
            </w:r>
            <w:proofErr w:type="spellStart"/>
            <w:r w:rsidRPr="00775C24">
              <w:rPr>
                <w:lang w:val="id-ID"/>
              </w:rPr>
              <w:t>by</w:t>
            </w:r>
            <w:proofErr w:type="spellEnd"/>
            <w:r w:rsidRPr="00775C24">
              <w:rPr>
                <w:lang w:val="id-ID"/>
              </w:rPr>
              <w:t xml:space="preserve"> Sequis Online</w:t>
            </w:r>
          </w:p>
        </w:tc>
        <w:tc>
          <w:tcPr>
            <w:tcW w:w="5597" w:type="dxa"/>
          </w:tcPr>
          <w:p w14:paraId="3AD91A5F" w14:textId="43357492" w:rsidR="009E665B" w:rsidRPr="00775C24" w:rsidRDefault="009E665B" w:rsidP="009E665B">
            <w:pPr>
              <w:rPr>
                <w:lang w:val="id-ID"/>
              </w:rPr>
            </w:pPr>
            <w:r w:rsidRPr="00775C24">
              <w:rPr>
                <w:lang w:val="id-ID"/>
              </w:rPr>
              <w:t>Presiden Direktur &amp; CEO Sequis Life, Tatang Widjaja, mengatakan bantuan ini adalah apresiasi Sequis atas kontribusi para tenaga kesehatan di wilayah DKI Jakarta yang telah berupaya membantu para pasien yang terkena virus covid-19. “Tentunya, kami berharap dapat bekerja sama dengan RS rujukan pemerintah lainnya,” ujar Tatang.</w:t>
            </w:r>
            <w:r w:rsidRPr="00775C24">
              <w:rPr>
                <w:lang w:val="id-ID"/>
              </w:rPr>
              <w:br/>
            </w:r>
            <w:r w:rsidRPr="00775C24">
              <w:rPr>
                <w:lang w:val="id-ID"/>
              </w:rPr>
              <w:br/>
              <w:t>Donasi yang diberikan Sequis ini berlaku bagi dokter, perawat, dan tenaga kesehatan lainnya, seperti paramedis, staf lab, staf administrasi, termasuk juga petugas kebersihan rumah sakit tersebut.</w:t>
            </w:r>
            <w:r w:rsidRPr="00775C24">
              <w:rPr>
                <w:lang w:val="id-ID"/>
              </w:rPr>
              <w:br/>
            </w:r>
            <w:r w:rsidRPr="00775C24">
              <w:rPr>
                <w:lang w:val="id-ID"/>
              </w:rPr>
              <w:br/>
              <w:t>Pihak rumah sakit cukup mengirim e-</w:t>
            </w:r>
            <w:proofErr w:type="spellStart"/>
            <w:r w:rsidRPr="00775C24">
              <w:rPr>
                <w:lang w:val="id-ID"/>
              </w:rPr>
              <w:t>mail</w:t>
            </w:r>
            <w:proofErr w:type="spellEnd"/>
            <w:r w:rsidRPr="00775C24">
              <w:rPr>
                <w:lang w:val="id-ID"/>
              </w:rPr>
              <w:t xml:space="preserve"> informasi nama lengkap tenaga kesehatan diagnosis positif COVID-19 beserta data-data pendukung, seperti bukti medis, surat keterangan kerja di rumah sakit rujukan pemerintah. Program akan berlaku selama periode 3 bulan efektif 22 April - 22 Juli 2020.</w:t>
            </w:r>
            <w:r w:rsidRPr="00775C24">
              <w:rPr>
                <w:lang w:val="id-ID"/>
              </w:rPr>
              <w:br/>
            </w:r>
            <w:r w:rsidRPr="00775C24">
              <w:rPr>
                <w:lang w:val="id-ID"/>
              </w:rPr>
              <w:br/>
              <w:t xml:space="preserve">Hingga 8 Juni, Sequis juga telah membayarkan klaim atas COVID-19 sebesar Rp5,364,972,248 untuk klaim kesehatan dan manfaat meninggal dunia. Sequis juga telah melaksanakan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gratis pada bulan Mei di 27 lokasi yang menjangkau lebih dari 6.000 peserta.</w:t>
            </w:r>
            <w:r w:rsidRPr="00775C24">
              <w:rPr>
                <w:lang w:val="id-ID"/>
              </w:rPr>
              <w:br/>
            </w:r>
            <w:r w:rsidRPr="00775C24">
              <w:rPr>
                <w:lang w:val="id-ID"/>
              </w:rPr>
              <w:br/>
              <w:t xml:space="preserve">Beberapa kegiatan Sequis Peduli yang telah dijalankan sejak Maret 2020 yang ditujukan untuk kebutuhan nasabah, yaitu memberikan perlindungan tambahan terkait covid-19 bagi nasabah yang memiliki produk asuransi kesehatan Sequis, menghilangkan masa tunggu 30 hari pada beberapa produk asuransi kesehatan untuk klaim terkait COVID-19 serta memberikan pertanggungan untuk biaya perawatan nasabah yang didiagnosis positif COVID-19 dan harus melakukan </w:t>
            </w:r>
            <w:r w:rsidRPr="00775C24">
              <w:rPr>
                <w:lang w:val="id-ID"/>
              </w:rPr>
              <w:lastRenderedPageBreak/>
              <w:t>isolasi mandiri.</w:t>
            </w:r>
            <w:r w:rsidRPr="00775C24">
              <w:rPr>
                <w:lang w:val="id-ID"/>
              </w:rPr>
              <w:br/>
            </w:r>
            <w:r w:rsidRPr="00775C24">
              <w:rPr>
                <w:lang w:val="id-ID"/>
              </w:rPr>
              <w:br/>
              <w:t xml:space="preserve">Kegiatan Sequis Peduli juga dilakukan untuk masyarakat umum lainnya, seperti mendonasikan 2.400 masker KN-95 untuk tenaga kesehatan di RS </w:t>
            </w:r>
            <w:proofErr w:type="spellStart"/>
            <w:r w:rsidRPr="00775C24">
              <w:rPr>
                <w:lang w:val="id-ID"/>
              </w:rPr>
              <w:t>Primaya</w:t>
            </w:r>
            <w:proofErr w:type="spellEnd"/>
            <w:r w:rsidRPr="00775C24">
              <w:rPr>
                <w:lang w:val="id-ID"/>
              </w:rPr>
              <w:t xml:space="preserve"> (d/h Awal Bros), RS Mitra Keluarga, dan RS Hermina, menyediakan asuransi gratis senilai Rp3 juta bagi masyarakat yang terdiagnosis positif COVID-19 periode 5 Mei - 5 Juni 2020 melalui program #SuperTogether lewat kanal digital Super You </w:t>
            </w:r>
            <w:proofErr w:type="spellStart"/>
            <w:r w:rsidRPr="00775C24">
              <w:rPr>
                <w:lang w:val="id-ID"/>
              </w:rPr>
              <w:t>by</w:t>
            </w:r>
            <w:proofErr w:type="spellEnd"/>
            <w:r w:rsidRPr="00775C24">
              <w:rPr>
                <w:lang w:val="id-ID"/>
              </w:rPr>
              <w:t xml:space="preserve"> Sequis Online.</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5D590D2" w14:textId="74C5F00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62737719" w14:textId="77777777" w:rsidTr="009E665B">
        <w:tc>
          <w:tcPr>
            <w:tcW w:w="671" w:type="dxa"/>
          </w:tcPr>
          <w:p w14:paraId="6A61CB2E" w14:textId="52DE78A0" w:rsidR="009E665B" w:rsidRPr="00775C24" w:rsidRDefault="009E665B" w:rsidP="009E665B">
            <w:pPr>
              <w:rPr>
                <w:lang w:val="id-ID"/>
              </w:rPr>
            </w:pPr>
            <w:r w:rsidRPr="00775C24">
              <w:rPr>
                <w:lang w:val="id-ID"/>
              </w:rPr>
              <w:t>430</w:t>
            </w:r>
          </w:p>
        </w:tc>
        <w:tc>
          <w:tcPr>
            <w:tcW w:w="2777" w:type="dxa"/>
          </w:tcPr>
          <w:p w14:paraId="44BC9C45" w14:textId="44C24B39" w:rsidR="009E665B" w:rsidRPr="00775C24" w:rsidRDefault="009E665B" w:rsidP="009E665B">
            <w:pPr>
              <w:rPr>
                <w:lang w:val="id-ID"/>
              </w:rPr>
            </w:pPr>
            <w:proofErr w:type="spellStart"/>
            <w:r w:rsidRPr="00775C24">
              <w:rPr>
                <w:lang w:val="id-ID"/>
              </w:rPr>
              <w:t>Rhenald</w:t>
            </w:r>
            <w:proofErr w:type="spellEnd"/>
            <w:r w:rsidRPr="00775C24">
              <w:rPr>
                <w:lang w:val="id-ID"/>
              </w:rPr>
              <w:t xml:space="preserve"> </w:t>
            </w:r>
            <w:proofErr w:type="spellStart"/>
            <w:r w:rsidRPr="00775C24">
              <w:rPr>
                <w:lang w:val="id-ID"/>
              </w:rPr>
              <w:t>Kasali</w:t>
            </w:r>
            <w:proofErr w:type="spellEnd"/>
            <w:r w:rsidRPr="00775C24">
              <w:rPr>
                <w:lang w:val="id-ID"/>
              </w:rPr>
              <w:t xml:space="preserve">, Guru Besar Universitas Indonesia: “Dalam Setiap Krisis Ada Jendela </w:t>
            </w:r>
            <w:proofErr w:type="spellStart"/>
            <w:r w:rsidRPr="00775C24">
              <w:rPr>
                <w:lang w:val="id-ID"/>
              </w:rPr>
              <w:t>Opportunity</w:t>
            </w:r>
            <w:proofErr w:type="spellEnd"/>
            <w:r w:rsidRPr="00775C24">
              <w:rPr>
                <w:lang w:val="id-ID"/>
              </w:rPr>
              <w:t>”</w:t>
            </w:r>
          </w:p>
        </w:tc>
        <w:tc>
          <w:tcPr>
            <w:tcW w:w="4550" w:type="dxa"/>
          </w:tcPr>
          <w:p w14:paraId="12C3E6E0" w14:textId="6E986191" w:rsidR="009E665B" w:rsidRPr="00775C24" w:rsidRDefault="009E665B" w:rsidP="009E665B">
            <w:pPr>
              <w:rPr>
                <w:lang w:val="id-ID"/>
              </w:rPr>
            </w:pPr>
            <w:r w:rsidRPr="00775C24">
              <w:rPr>
                <w:lang w:val="id-ID"/>
              </w:rPr>
              <w:t xml:space="preserve">Kita semua </w:t>
            </w:r>
            <w:proofErr w:type="spellStart"/>
            <w:r w:rsidRPr="00775C24">
              <w:rPr>
                <w:lang w:val="id-ID"/>
              </w:rPr>
              <w:t>shocked</w:t>
            </w:r>
            <w:proofErr w:type="spellEnd"/>
            <w:r w:rsidRPr="00775C24">
              <w:rPr>
                <w:lang w:val="id-ID"/>
              </w:rPr>
              <w:t xml:space="preserve"> menghadapi situasi ini. Yang terjadi sekarang bukan sekadar persoalan </w:t>
            </w:r>
            <w:proofErr w:type="spellStart"/>
            <w:r w:rsidRPr="00775C24">
              <w:rPr>
                <w:lang w:val="id-ID"/>
              </w:rPr>
              <w:t>supply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demand</w:t>
            </w:r>
            <w:proofErr w:type="spellEnd"/>
            <w:r w:rsidRPr="00775C24">
              <w:rPr>
                <w:lang w:val="id-ID"/>
              </w:rPr>
              <w:t xml:space="preserve"> yang tidak seimbang, atau sekadar daya beli konsumen yang menurun, melainkan terhentinya aktivitas. Masyarakat harus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t xml:space="preserve"> sebab bahaya </w:t>
            </w:r>
            <w:proofErr w:type="spellStart"/>
            <w:r w:rsidRPr="00775C24">
              <w:rPr>
                <w:lang w:val="id-ID"/>
              </w:rPr>
              <w:t>corona</w:t>
            </w:r>
            <w:proofErr w:type="spellEnd"/>
            <w:r w:rsidRPr="00775C24">
              <w:rPr>
                <w:lang w:val="id-ID"/>
              </w:rPr>
              <w:t xml:space="preserve">. Pertandingan seperti NBA, NFL, semuanya ditunda. Olimpiade Tokyo yang dicanangkan menjadi pergelaran teknologi 5G pun turut dibatalkan. Akibatnya, industri </w:t>
            </w:r>
            <w:proofErr w:type="spellStart"/>
            <w:r w:rsidRPr="00775C24">
              <w:rPr>
                <w:lang w:val="id-ID"/>
              </w:rPr>
              <w:t>travel</w:t>
            </w:r>
            <w:proofErr w:type="spellEnd"/>
            <w:r w:rsidRPr="00775C24">
              <w:rPr>
                <w:lang w:val="id-ID"/>
              </w:rPr>
              <w:t xml:space="preserve">, </w:t>
            </w:r>
            <w:proofErr w:type="spellStart"/>
            <w:r w:rsidRPr="00775C24">
              <w:rPr>
                <w:lang w:val="id-ID"/>
              </w:rPr>
              <w:t>airlines</w:t>
            </w:r>
            <w:proofErr w:type="spellEnd"/>
            <w:r w:rsidRPr="00775C24">
              <w:rPr>
                <w:lang w:val="id-ID"/>
              </w:rPr>
              <w:t xml:space="preserve">, hotel, semuanya terpukul. Terkait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(rantai pasok), ternyata produksi dunia saat ini saling kait. Beberapa studi menemukan, misalnya, Tiongkok berhubungan dengan Jerman sebagai mata rantai produksi manufaktur. Begitu China </w:t>
            </w:r>
            <w:proofErr w:type="spellStart"/>
            <w:r w:rsidRPr="00775C24">
              <w:rPr>
                <w:lang w:val="id-ID"/>
              </w:rPr>
              <w:t>lockdown</w:t>
            </w:r>
            <w:proofErr w:type="spellEnd"/>
            <w:r w:rsidRPr="00775C24">
              <w:rPr>
                <w:lang w:val="id-ID"/>
              </w:rPr>
              <w:t xml:space="preserve"> dan kemudian dimatikan produksinya, dampaknya juga ke Jerman sehingga Jerman pun menjadi kehilangan </w:t>
            </w:r>
            <w:proofErr w:type="spellStart"/>
            <w:r w:rsidRPr="00775C24">
              <w:rPr>
                <w:lang w:val="id-ID"/>
              </w:rPr>
              <w:t>confident</w:t>
            </w:r>
            <w:proofErr w:type="spellEnd"/>
            <w:r w:rsidRPr="00775C24">
              <w:rPr>
                <w:lang w:val="id-ID"/>
              </w:rPr>
              <w:t xml:space="preserve">. Selain Jerman, Tiongkok berkaitan pula dengan negara-negara lain. Yang paling tidak terduga dari kejadian yang luar biasa ini adalah kita menyaksikan apa yang namanya </w:t>
            </w:r>
            <w:proofErr w:type="spellStart"/>
            <w:r w:rsidRPr="00775C24">
              <w:rPr>
                <w:lang w:val="id-ID"/>
              </w:rPr>
              <w:t>demand</w:t>
            </w:r>
            <w:proofErr w:type="spellEnd"/>
            <w:r w:rsidRPr="00775C24">
              <w:rPr>
                <w:lang w:val="id-ID"/>
              </w:rPr>
              <w:t xml:space="preserve">. Apa yang terjadi di AS juga diikuti di Indonesia, apa yang terjadi di Singapura diikuti juga di negara lain. Namun, kita jangan lupa bahwa semua ini akan mengakibatkan negara-negara begitu banyak stimulus. Saat ini yang dibutuhkan adalah </w:t>
            </w:r>
            <w:proofErr w:type="spellStart"/>
            <w:r w:rsidRPr="00775C24">
              <w:rPr>
                <w:lang w:val="id-ID"/>
              </w:rPr>
              <w:t>confidence</w:t>
            </w:r>
            <w:proofErr w:type="spellEnd"/>
            <w:r w:rsidRPr="00775C24">
              <w:rPr>
                <w:lang w:val="id-ID"/>
              </w:rPr>
              <w:t xml:space="preserve">. Pemerintah, pelaku usaha, juga masyarakat dan media </w:t>
            </w:r>
            <w:r w:rsidRPr="00775C24">
              <w:rPr>
                <w:lang w:val="id-ID"/>
              </w:rPr>
              <w:lastRenderedPageBreak/>
              <w:t xml:space="preserve">harus bergerak bersama-sama. Butuh kolaborasi besar-besaran untuk melalui masa-masa penuh tantangan seperti ini. Bagi pelaku usaha, harap diingat, banyak usaha di dunia ini yang dalam sejarah lahir dan berkembang karena krisis. Krisis SARS pada Mei 2003 yang melanda beberapa negara, termasuk China, melahirkan salah satu perusahaan Top 5 dunia, </w:t>
            </w:r>
            <w:proofErr w:type="spellStart"/>
            <w:r w:rsidRPr="00775C24">
              <w:rPr>
                <w:lang w:val="id-ID"/>
              </w:rPr>
              <w:t>Alibaba</w:t>
            </w:r>
            <w:proofErr w:type="spellEnd"/>
            <w:r w:rsidRPr="00775C24">
              <w:rPr>
                <w:lang w:val="id-ID"/>
              </w:rPr>
              <w:t xml:space="preserve">. Saat fenomena SARS terjadi, </w:t>
            </w:r>
            <w:proofErr w:type="spellStart"/>
            <w:r w:rsidRPr="00775C24">
              <w:rPr>
                <w:lang w:val="id-ID"/>
              </w:rPr>
              <w:t>Alibaba</w:t>
            </w:r>
            <w:proofErr w:type="spellEnd"/>
            <w:r w:rsidRPr="00775C24">
              <w:rPr>
                <w:lang w:val="id-ID"/>
              </w:rPr>
              <w:t xml:space="preserve"> mencetuskan </w:t>
            </w:r>
            <w:proofErr w:type="spellStart"/>
            <w:r w:rsidRPr="00775C24">
              <w:rPr>
                <w:lang w:val="id-ID"/>
              </w:rPr>
              <w:t>Taobao</w:t>
            </w:r>
            <w:proofErr w:type="spellEnd"/>
            <w:r w:rsidRPr="00775C24">
              <w:rPr>
                <w:lang w:val="id-ID"/>
              </w:rPr>
              <w:t xml:space="preserve">, situs berbelanja dalam bahasa Mandarin. </w:t>
            </w:r>
            <w:proofErr w:type="spellStart"/>
            <w:r w:rsidRPr="00775C24">
              <w:rPr>
                <w:lang w:val="id-ID"/>
              </w:rPr>
              <w:t>Taobao</w:t>
            </w:r>
            <w:proofErr w:type="spellEnd"/>
            <w:r w:rsidRPr="00775C24">
              <w:rPr>
                <w:lang w:val="id-ID"/>
              </w:rPr>
              <w:t xml:space="preserve"> muncul mengantarkan bahan makanan dari rumah ke rumah saat warga China sulit keluar dari tempat tinggalnya akibat </w:t>
            </w:r>
            <w:proofErr w:type="spellStart"/>
            <w:r w:rsidRPr="00775C24">
              <w:rPr>
                <w:lang w:val="id-ID"/>
              </w:rPr>
              <w:t>lockdown</w:t>
            </w:r>
            <w:proofErr w:type="spellEnd"/>
            <w:r w:rsidRPr="00775C24">
              <w:rPr>
                <w:lang w:val="id-ID"/>
              </w:rPr>
              <w:t xml:space="preserve">. Wabah </w:t>
            </w:r>
            <w:proofErr w:type="spellStart"/>
            <w:r w:rsidRPr="00775C24">
              <w:rPr>
                <w:lang w:val="id-ID"/>
              </w:rPr>
              <w:t>corona</w:t>
            </w:r>
            <w:proofErr w:type="spellEnd"/>
            <w:r w:rsidRPr="00775C24">
              <w:rPr>
                <w:lang w:val="id-ID"/>
              </w:rPr>
              <w:t xml:space="preserve"> yang mewajibkan masyarakat belajar, bekerja, dan beribadah dari rumah mampu menggeser pola hidup masyarakat. Murid yang biasanya belajar dengan sistem manual, mulai mengakses ponsel masing-masing dan memanfaatkan ruang belajar </w:t>
            </w:r>
            <w:proofErr w:type="spellStart"/>
            <w:r w:rsidRPr="00775C24">
              <w:rPr>
                <w:lang w:val="id-ID"/>
              </w:rPr>
              <w:t>online</w:t>
            </w:r>
            <w:proofErr w:type="spellEnd"/>
            <w:r w:rsidRPr="00775C24">
              <w:rPr>
                <w:lang w:val="id-ID"/>
              </w:rPr>
              <w:t>. Masyarakat mulai memanfaatkan ruang untuk konferensi video, seperti Zoom yang digunakan untuk diskusi dan belajar.</w:t>
            </w:r>
          </w:p>
        </w:tc>
        <w:tc>
          <w:tcPr>
            <w:tcW w:w="5597" w:type="dxa"/>
          </w:tcPr>
          <w:p w14:paraId="007CD0C2" w14:textId="66E3FC4C" w:rsidR="009E665B" w:rsidRPr="00775C24" w:rsidRDefault="009E665B" w:rsidP="009E665B">
            <w:pPr>
              <w:rPr>
                <w:lang w:val="id-ID"/>
              </w:rPr>
            </w:pPr>
            <w:r w:rsidRPr="00775C24">
              <w:rPr>
                <w:lang w:val="id-ID"/>
              </w:rPr>
              <w:lastRenderedPageBreak/>
              <w:t xml:space="preserve">Kita semua </w:t>
            </w:r>
            <w:proofErr w:type="spellStart"/>
            <w:r w:rsidRPr="00775C24">
              <w:rPr>
                <w:lang w:val="id-ID"/>
              </w:rPr>
              <w:t>shocked</w:t>
            </w:r>
            <w:proofErr w:type="spellEnd"/>
            <w:r w:rsidRPr="00775C24">
              <w:rPr>
                <w:lang w:val="id-ID"/>
              </w:rPr>
              <w:t xml:space="preserve"> menghadapi situasi ini. Yang terjadi sekarang bukan sekadar persoalan </w:t>
            </w:r>
            <w:proofErr w:type="spellStart"/>
            <w:r w:rsidRPr="00775C24">
              <w:rPr>
                <w:lang w:val="id-ID"/>
              </w:rPr>
              <w:t>supply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demand</w:t>
            </w:r>
            <w:proofErr w:type="spellEnd"/>
            <w:r w:rsidRPr="00775C24">
              <w:rPr>
                <w:lang w:val="id-ID"/>
              </w:rPr>
              <w:t xml:space="preserve"> yang tidak seimbang, atau sekadar daya beli konsumen yang menurun, melainkan terhentinya aktivitas. Masyarakat harus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t xml:space="preserve"> sebab bahaya </w:t>
            </w:r>
            <w:proofErr w:type="spellStart"/>
            <w:r w:rsidRPr="00775C24">
              <w:rPr>
                <w:lang w:val="id-ID"/>
              </w:rPr>
              <w:t>corona</w:t>
            </w:r>
            <w:proofErr w:type="spellEnd"/>
            <w:r w:rsidRPr="00775C24">
              <w:rPr>
                <w:lang w:val="id-ID"/>
              </w:rPr>
              <w:t xml:space="preserve">. Pertandingan seperti NBA, NFL, semuanya ditunda. FIFA menunda beberapa liga, konser-konser juga dibatalkan. Olimpiade Tokyo yang dicanangkan menjadi pergelaran teknologi 5G pun turut dibatalkan. Akibatnya, industri </w:t>
            </w:r>
            <w:proofErr w:type="spellStart"/>
            <w:r w:rsidRPr="00775C24">
              <w:rPr>
                <w:lang w:val="id-ID"/>
              </w:rPr>
              <w:t>travel</w:t>
            </w:r>
            <w:proofErr w:type="spellEnd"/>
            <w:r w:rsidRPr="00775C24">
              <w:rPr>
                <w:lang w:val="id-ID"/>
              </w:rPr>
              <w:t xml:space="preserve">, </w:t>
            </w:r>
            <w:proofErr w:type="spellStart"/>
            <w:r w:rsidRPr="00775C24">
              <w:rPr>
                <w:lang w:val="id-ID"/>
              </w:rPr>
              <w:t>airlines</w:t>
            </w:r>
            <w:proofErr w:type="spellEnd"/>
            <w:r w:rsidRPr="00775C24">
              <w:rPr>
                <w:lang w:val="id-ID"/>
              </w:rPr>
              <w:t>, hotel, semuanya terpukul.</w:t>
            </w:r>
            <w:r w:rsidRPr="00775C24">
              <w:rPr>
                <w:lang w:val="id-ID"/>
              </w:rPr>
              <w:br/>
            </w:r>
            <w:r w:rsidRPr="00775C24">
              <w:rPr>
                <w:lang w:val="id-ID"/>
              </w:rPr>
              <w:br/>
              <w:t xml:space="preserve">Pukulan berat juga menimpa industri ritel dan </w:t>
            </w:r>
            <w:proofErr w:type="spellStart"/>
            <w:r w:rsidRPr="00775C24">
              <w:rPr>
                <w:lang w:val="id-ID"/>
              </w:rPr>
              <w:t>manufacturing</w:t>
            </w:r>
            <w:proofErr w:type="spellEnd"/>
            <w:r w:rsidRPr="00775C24">
              <w:rPr>
                <w:lang w:val="id-ID"/>
              </w:rPr>
              <w:t xml:space="preserve">. Penjualan ritel menurun, sementara pabrik-pabrik dihentikan produksinya. Para ahli memperkirakan akan terjadi personal </w:t>
            </w:r>
            <w:proofErr w:type="spellStart"/>
            <w:r w:rsidRPr="00775C24">
              <w:rPr>
                <w:lang w:val="id-ID"/>
              </w:rPr>
              <w:t>debt</w:t>
            </w:r>
            <w:proofErr w:type="spellEnd"/>
            <w:r w:rsidRPr="00775C24">
              <w:rPr>
                <w:lang w:val="id-ID"/>
              </w:rPr>
              <w:t xml:space="preserve"> </w:t>
            </w:r>
            <w:proofErr w:type="spellStart"/>
            <w:r w:rsidRPr="00775C24">
              <w:rPr>
                <w:lang w:val="id-ID"/>
              </w:rPr>
              <w:t>shocked</w:t>
            </w:r>
            <w:proofErr w:type="spellEnd"/>
            <w:r w:rsidRPr="00775C24">
              <w:rPr>
                <w:lang w:val="id-ID"/>
              </w:rPr>
              <w:t>. Kita akan mengalami kesulitan untuk membayar cicilan dan utang kita. Jadi, lembaga-lembaga yang memberikan pinjaman harus siap-siap mengalami ujian dan kita perlu memikirkan bagaimana cara mengatasinya.</w:t>
            </w:r>
            <w:r w:rsidRPr="00775C24">
              <w:rPr>
                <w:lang w:val="id-ID"/>
              </w:rPr>
              <w:br/>
            </w:r>
            <w:r w:rsidRPr="00775C24">
              <w:rPr>
                <w:lang w:val="id-ID"/>
              </w:rPr>
              <w:br/>
              <w:t xml:space="preserve">Terkait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(rantai pasok), ternyata produksi dunia saat ini saling kait. Beberapa studi menemukan, misalnya, Tiongkok berhubungan dengan Jerman sebagai mata rantai produksi manufaktur. Begitu China </w:t>
            </w:r>
            <w:proofErr w:type="spellStart"/>
            <w:r w:rsidRPr="00775C24">
              <w:rPr>
                <w:lang w:val="id-ID"/>
              </w:rPr>
              <w:t>lockdown</w:t>
            </w:r>
            <w:proofErr w:type="spellEnd"/>
            <w:r w:rsidRPr="00775C24">
              <w:rPr>
                <w:lang w:val="id-ID"/>
              </w:rPr>
              <w:t xml:space="preserve"> dan kemudian dimatikan produksinya, dampaknya juga ke Jerman sehingga Jerman pun menjadi kehilangan </w:t>
            </w:r>
            <w:proofErr w:type="spellStart"/>
            <w:r w:rsidRPr="00775C24">
              <w:rPr>
                <w:lang w:val="id-ID"/>
              </w:rPr>
              <w:t>confident</w:t>
            </w:r>
            <w:proofErr w:type="spellEnd"/>
            <w:r w:rsidRPr="00775C24">
              <w:rPr>
                <w:lang w:val="id-ID"/>
              </w:rPr>
              <w:t>. Selain Jerman, Tiongkok berkaitan pula dengan negara-negara lain, seperti AS, Korea, Jepang, dan Indonesia. Gangguan rantai pasok memperluas dampak wabah Covid-19.</w:t>
            </w:r>
            <w:r w:rsidRPr="00775C24">
              <w:rPr>
                <w:lang w:val="id-ID"/>
              </w:rPr>
              <w:br/>
            </w:r>
            <w:r w:rsidRPr="00775C24">
              <w:rPr>
                <w:lang w:val="id-ID"/>
              </w:rPr>
              <w:br/>
            </w:r>
            <w:r w:rsidRPr="00775C24">
              <w:rPr>
                <w:lang w:val="id-ID"/>
              </w:rPr>
              <w:lastRenderedPageBreak/>
              <w:t xml:space="preserve">Yang paling tidak terduga dari kejadian yang luar biasa ini adalah kita menyaksikan apa yang namanya </w:t>
            </w:r>
            <w:proofErr w:type="spellStart"/>
            <w:r w:rsidRPr="00775C24">
              <w:rPr>
                <w:lang w:val="id-ID"/>
              </w:rPr>
              <w:t>demand</w:t>
            </w:r>
            <w:proofErr w:type="spellEnd"/>
            <w:r w:rsidRPr="00775C24">
              <w:rPr>
                <w:lang w:val="id-ID"/>
              </w:rPr>
              <w:t>. Apa yang terjadi di AS juga diikuti di Indonesia, apa yang terjadi di Singapura diikuti juga di negara lain. Namun, kita jangan lupa bahwa semua ini akan mengakibatkan negara-negara begitu banyak stimulus. Ini mau tidak mau. Jadi, kalau Anda melihat ekonomi kita terganggu, ini bukan karena kita tidak bekerja dengan baik, bukan karena pemimpin kita tidak bekerja dengan baik, tetapi karena terjadi di semua negara pada saat yang sama. Dan 80% negara tidak siap, termasuk AS. Singapura juga mengalami kemunduran, dan semua negara kali ini mengalami penurunan.</w:t>
            </w:r>
            <w:r w:rsidRPr="00775C24">
              <w:rPr>
                <w:lang w:val="id-ID"/>
              </w:rPr>
              <w:br/>
            </w:r>
            <w:r w:rsidRPr="00775C24">
              <w:rPr>
                <w:lang w:val="id-ID"/>
              </w:rPr>
              <w:br/>
              <w:t xml:space="preserve">Jadi, kita tidak bisa saling menyalahkan. Sekarang saatnya kita harus saling bersatu, bagaimana kita memanfaatkan dan mengembangkan stimulus ini. Saat ini yang dibutuhkan adalah </w:t>
            </w:r>
            <w:proofErr w:type="spellStart"/>
            <w:r w:rsidRPr="00775C24">
              <w:rPr>
                <w:lang w:val="id-ID"/>
              </w:rPr>
              <w:t>confidence</w:t>
            </w:r>
            <w:proofErr w:type="spellEnd"/>
            <w:r w:rsidRPr="00775C24">
              <w:rPr>
                <w:lang w:val="id-ID"/>
              </w:rPr>
              <w:t>. Semua pihak harus bahu-membahu di tengah suasana sulit seperti sekarang. Pemerintah, pelaku usaha, juga masyarakat dan media harus bergerak bersama-sama. Butuh kolaborasi besar-besaran untuk melalui masa-masa penuh tantangan seperti ini.</w:t>
            </w:r>
            <w:r w:rsidRPr="00775C24">
              <w:rPr>
                <w:lang w:val="id-ID"/>
              </w:rPr>
              <w:br/>
            </w:r>
            <w:r w:rsidRPr="00775C24">
              <w:rPr>
                <w:lang w:val="id-ID"/>
              </w:rPr>
              <w:br/>
              <w:t xml:space="preserve">Bagi pelaku usaha, harap diingat, banyak usaha di dunia ini yang dalam sejarah lahir dan berkembang karena krisis. Salah satu industri yang berkembang dari krisis adalah Susi Air, perusahaan penerbangan milik mantan Menteri Kelautan dan Perikanan Susi </w:t>
            </w:r>
            <w:proofErr w:type="spellStart"/>
            <w:r w:rsidRPr="00775C24">
              <w:rPr>
                <w:lang w:val="id-ID"/>
              </w:rPr>
              <w:t>Pudjiastuti</w:t>
            </w:r>
            <w:proofErr w:type="spellEnd"/>
            <w:r w:rsidRPr="00775C24">
              <w:rPr>
                <w:lang w:val="id-ID"/>
              </w:rPr>
              <w:t>. Pesawat berbodi kecil itu awalnya bukan untuk penumpang, tetapi untuk mengangkut ikan hidup dan lobster yang mau diekspor. Namun, aksi kemanusiaan untuk Aceh selepas tsunami (2004) menyadarkan Ibu Susi bahwa pesawat kecil ini juga bisa dipakai untuk penumpang sehingga lahirlah Susi Air saat itu.</w:t>
            </w:r>
            <w:r w:rsidRPr="00775C24">
              <w:rPr>
                <w:lang w:val="id-ID"/>
              </w:rPr>
              <w:br/>
            </w:r>
            <w:r w:rsidRPr="00775C24">
              <w:rPr>
                <w:lang w:val="id-ID"/>
              </w:rPr>
              <w:br/>
              <w:t xml:space="preserve">Krisis SARS pada Mei 2003 yang melanda beberapa negara, termasuk China, melahirkan salah satu perusahaan Top 5 dunia, </w:t>
            </w:r>
            <w:proofErr w:type="spellStart"/>
            <w:r w:rsidRPr="00775C24">
              <w:rPr>
                <w:lang w:val="id-ID"/>
              </w:rPr>
              <w:t>Alibaba</w:t>
            </w:r>
            <w:proofErr w:type="spellEnd"/>
            <w:r w:rsidRPr="00775C24">
              <w:rPr>
                <w:lang w:val="id-ID"/>
              </w:rPr>
              <w:t xml:space="preserve">. Saat fenomena SARS terjadi, </w:t>
            </w:r>
            <w:proofErr w:type="spellStart"/>
            <w:r w:rsidRPr="00775C24">
              <w:rPr>
                <w:lang w:val="id-ID"/>
              </w:rPr>
              <w:t>Alibaba</w:t>
            </w:r>
            <w:proofErr w:type="spellEnd"/>
            <w:r w:rsidRPr="00775C24">
              <w:rPr>
                <w:lang w:val="id-ID"/>
              </w:rPr>
              <w:t xml:space="preserve"> mencetuskan </w:t>
            </w:r>
            <w:proofErr w:type="spellStart"/>
            <w:r w:rsidRPr="00775C24">
              <w:rPr>
                <w:lang w:val="id-ID"/>
              </w:rPr>
              <w:t>Taobao</w:t>
            </w:r>
            <w:proofErr w:type="spellEnd"/>
            <w:r w:rsidRPr="00775C24">
              <w:rPr>
                <w:lang w:val="id-ID"/>
              </w:rPr>
              <w:t xml:space="preserve">, situs berbelanja dalam bahasa Mandarin. </w:t>
            </w:r>
            <w:proofErr w:type="spellStart"/>
            <w:r w:rsidRPr="00775C24">
              <w:rPr>
                <w:lang w:val="id-ID"/>
              </w:rPr>
              <w:t>Taobao</w:t>
            </w:r>
            <w:proofErr w:type="spellEnd"/>
            <w:r w:rsidRPr="00775C24">
              <w:rPr>
                <w:lang w:val="id-ID"/>
              </w:rPr>
              <w:t xml:space="preserve"> muncul mengantarkan bahan makanan dari rumah ke rumah saat warga China sulit keluar dari tempat tinggalnya akibat </w:t>
            </w:r>
            <w:proofErr w:type="spellStart"/>
            <w:r w:rsidRPr="00775C24">
              <w:rPr>
                <w:lang w:val="id-ID"/>
              </w:rPr>
              <w:t>lockdown</w:t>
            </w:r>
            <w:proofErr w:type="spellEnd"/>
            <w:r w:rsidRPr="00775C24">
              <w:rPr>
                <w:lang w:val="id-ID"/>
              </w:rPr>
              <w:t xml:space="preserve">. Itu sebabnya, di </w:t>
            </w:r>
            <w:proofErr w:type="spellStart"/>
            <w:r w:rsidRPr="00775C24">
              <w:rPr>
                <w:lang w:val="id-ID"/>
              </w:rPr>
              <w:t>Alibaba</w:t>
            </w:r>
            <w:proofErr w:type="spellEnd"/>
            <w:r w:rsidRPr="00775C24">
              <w:rPr>
                <w:lang w:val="id-ID"/>
              </w:rPr>
              <w:t xml:space="preserve"> tiap tahun ada acara yang disebut </w:t>
            </w:r>
            <w:proofErr w:type="spellStart"/>
            <w:r w:rsidRPr="00775C24">
              <w:rPr>
                <w:lang w:val="id-ID"/>
              </w:rPr>
              <w:t>family</w:t>
            </w:r>
            <w:proofErr w:type="spellEnd"/>
            <w:r w:rsidRPr="00775C24">
              <w:rPr>
                <w:lang w:val="id-ID"/>
              </w:rPr>
              <w:t xml:space="preserve"> </w:t>
            </w:r>
            <w:proofErr w:type="spellStart"/>
            <w:r w:rsidRPr="00775C24">
              <w:rPr>
                <w:lang w:val="id-ID"/>
              </w:rPr>
              <w:t>date</w:t>
            </w:r>
            <w:proofErr w:type="spellEnd"/>
            <w:r w:rsidRPr="00775C24">
              <w:rPr>
                <w:lang w:val="id-ID"/>
              </w:rPr>
              <w:t xml:space="preserve"> (</w:t>
            </w:r>
            <w:proofErr w:type="spellStart"/>
            <w:r w:rsidRPr="00775C24">
              <w:rPr>
                <w:lang w:val="id-ID"/>
              </w:rPr>
              <w:t>Alibaba</w:t>
            </w:r>
            <w:proofErr w:type="spellEnd"/>
            <w:r w:rsidRPr="00775C24">
              <w:rPr>
                <w:lang w:val="id-ID"/>
              </w:rPr>
              <w:t xml:space="preserve"> Day) karena barang jualan pada saat </w:t>
            </w:r>
            <w:r w:rsidRPr="00775C24">
              <w:rPr>
                <w:lang w:val="id-ID"/>
              </w:rPr>
              <w:lastRenderedPageBreak/>
              <w:t>itu diantar oleh keluarga, murid-murid Jack Ma, dari rumah ke rumah. Dan, justru hidup dan berkembang besar karena SARS.</w:t>
            </w:r>
            <w:r w:rsidRPr="00775C24">
              <w:rPr>
                <w:lang w:val="id-ID"/>
              </w:rPr>
              <w:br/>
            </w:r>
            <w:r w:rsidRPr="00775C24">
              <w:rPr>
                <w:lang w:val="id-ID"/>
              </w:rPr>
              <w:br/>
              <w:t xml:space="preserve">Begitu pun dengan JD.com. Waktu itu, JD.com berencana memperluas jaringannya dengan membangun 45 toko baru. Namun, saat SARS terjadi, JD.com justru beralih menggunakan platform </w:t>
            </w:r>
            <w:proofErr w:type="spellStart"/>
            <w:r w:rsidRPr="00775C24">
              <w:rPr>
                <w:lang w:val="id-ID"/>
              </w:rPr>
              <w:t>online</w:t>
            </w:r>
            <w:proofErr w:type="spellEnd"/>
            <w:r w:rsidRPr="00775C24">
              <w:rPr>
                <w:lang w:val="id-ID"/>
              </w:rPr>
              <w:t xml:space="preserve"> akibat tak bisa lagi berjualan </w:t>
            </w:r>
            <w:proofErr w:type="spellStart"/>
            <w:r w:rsidRPr="00775C24">
              <w:rPr>
                <w:lang w:val="id-ID"/>
              </w:rPr>
              <w:t>offline</w:t>
            </w:r>
            <w:proofErr w:type="spellEnd"/>
            <w:r w:rsidRPr="00775C24">
              <w:rPr>
                <w:lang w:val="id-ID"/>
              </w:rPr>
              <w:t xml:space="preserve"> karena diterjang virus.</w:t>
            </w:r>
            <w:r w:rsidRPr="00775C24">
              <w:rPr>
                <w:lang w:val="id-ID"/>
              </w:rPr>
              <w:br/>
            </w:r>
            <w:r w:rsidRPr="00775C24">
              <w:rPr>
                <w:lang w:val="id-ID"/>
              </w:rPr>
              <w:br/>
              <w:t xml:space="preserve">Lantas, bagaimana dengan wabah </w:t>
            </w:r>
            <w:proofErr w:type="spellStart"/>
            <w:r w:rsidRPr="00775C24">
              <w:rPr>
                <w:lang w:val="id-ID"/>
              </w:rPr>
              <w:t>corona</w:t>
            </w:r>
            <w:proofErr w:type="spellEnd"/>
            <w:r w:rsidRPr="00775C24">
              <w:rPr>
                <w:lang w:val="id-ID"/>
              </w:rPr>
              <w:t xml:space="preserve">? Wabah </w:t>
            </w:r>
            <w:proofErr w:type="spellStart"/>
            <w:r w:rsidRPr="00775C24">
              <w:rPr>
                <w:lang w:val="id-ID"/>
              </w:rPr>
              <w:t>corona</w:t>
            </w:r>
            <w:proofErr w:type="spellEnd"/>
            <w:r w:rsidRPr="00775C24">
              <w:rPr>
                <w:lang w:val="id-ID"/>
              </w:rPr>
              <w:t xml:space="preserve"> yang mewajibkan masyarakat belajar, bekerja, dan beribadah dari rumah mampu menggeser pola hidup masyarakat. Murid yang biasanya belajar dengan sistem manual, mulai mengakses ponsel masing-masing dan memanfaatkan ruang belajar </w:t>
            </w:r>
            <w:proofErr w:type="spellStart"/>
            <w:r w:rsidRPr="00775C24">
              <w:rPr>
                <w:lang w:val="id-ID"/>
              </w:rPr>
              <w:t>online</w:t>
            </w:r>
            <w:proofErr w:type="spellEnd"/>
            <w:r w:rsidRPr="00775C24">
              <w:rPr>
                <w:lang w:val="id-ID"/>
              </w:rPr>
              <w:t xml:space="preserve">. Masyarakat mulai memanfaatkan ruang untuk konferensi video, seperti Zoom yang digunakan untuk diskusi dan belajar. Menggunakan </w:t>
            </w:r>
            <w:proofErr w:type="spellStart"/>
            <w:r w:rsidRPr="00775C24">
              <w:rPr>
                <w:lang w:val="id-ID"/>
              </w:rPr>
              <w:t>telemedika</w:t>
            </w:r>
            <w:proofErr w:type="spellEnd"/>
            <w:r w:rsidRPr="00775C24">
              <w:rPr>
                <w:lang w:val="id-ID"/>
              </w:rPr>
              <w:t xml:space="preserve">, karena orang takut ke rumah sakit yang menjadi tempat penyebaran virus. Jadi, inilah </w:t>
            </w:r>
            <w:proofErr w:type="spellStart"/>
            <w:r w:rsidRPr="00775C24">
              <w:rPr>
                <w:lang w:val="id-ID"/>
              </w:rPr>
              <w:t>opportunity</w:t>
            </w:r>
            <w:proofErr w:type="spellEnd"/>
            <w:r w:rsidRPr="00775C24">
              <w:rPr>
                <w:lang w:val="id-ID"/>
              </w:rPr>
              <w:t xml:space="preserve"> yang muncul.</w:t>
            </w:r>
            <w:r w:rsidRPr="00775C24">
              <w:rPr>
                <w:lang w:val="id-ID"/>
              </w:rPr>
              <w:br/>
            </w:r>
            <w:r w:rsidRPr="00775C24">
              <w:rPr>
                <w:lang w:val="id-ID"/>
              </w:rPr>
              <w:br/>
              <w:t xml:space="preserve">Ketika kondisi dan pola masyarakat berubah, pelaku usaha dituntut untuk terus berinovasi dan berkreasi mengikuti perkembangan zaman. Sebab, dalam setiap krisis itu ada jendela </w:t>
            </w:r>
            <w:proofErr w:type="spellStart"/>
            <w:r w:rsidRPr="00775C24">
              <w:rPr>
                <w:lang w:val="id-ID"/>
              </w:rPr>
              <w:t>opportunity</w:t>
            </w:r>
            <w:proofErr w:type="spellEnd"/>
            <w:r w:rsidRPr="00775C24">
              <w:rPr>
                <w:lang w:val="id-ID"/>
              </w:rPr>
              <w:t xml:space="preserve">. Ini juga ada jendela </w:t>
            </w:r>
            <w:proofErr w:type="spellStart"/>
            <w:r w:rsidRPr="00775C24">
              <w:rPr>
                <w:lang w:val="id-ID"/>
              </w:rPr>
              <w:t>opportunity</w:t>
            </w:r>
            <w:proofErr w:type="spellEnd"/>
            <w:r w:rsidRPr="00775C24">
              <w:rPr>
                <w:lang w:val="id-ID"/>
              </w:rPr>
              <w:t>, yaitu menggunakan teknologi. Data mulai bisa digunakan. Karena itu, menggunakan AI (kecerdasan buatan) merupakan tuntutan dalam komunikasi dengan kedekatan MO, mobilisasi dan orkestrasi.(*)</w:t>
            </w:r>
            <w:r w:rsidRPr="00775C24">
              <w:rPr>
                <w:lang w:val="id-ID"/>
              </w:rPr>
              <w:br/>
            </w:r>
            <w:r w:rsidRPr="00775C24">
              <w:rPr>
                <w:lang w:val="id-ID"/>
              </w:rPr>
              <w:br/>
              <w:t>Dyah Hasto Palupi dan Vina Anggita</w:t>
            </w:r>
          </w:p>
        </w:tc>
        <w:tc>
          <w:tcPr>
            <w:tcW w:w="1964" w:type="dxa"/>
          </w:tcPr>
          <w:p w14:paraId="4F614A7D" w14:textId="5352DCE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1BA3264F" w14:textId="77777777" w:rsidTr="009E665B">
        <w:tc>
          <w:tcPr>
            <w:tcW w:w="671" w:type="dxa"/>
          </w:tcPr>
          <w:p w14:paraId="02ACEFA6" w14:textId="4908934B" w:rsidR="009E665B" w:rsidRPr="00775C24" w:rsidRDefault="009E665B" w:rsidP="009E665B">
            <w:pPr>
              <w:rPr>
                <w:lang w:val="id-ID"/>
              </w:rPr>
            </w:pPr>
            <w:r w:rsidRPr="00775C24">
              <w:rPr>
                <w:lang w:val="id-ID"/>
              </w:rPr>
              <w:lastRenderedPageBreak/>
              <w:t>431</w:t>
            </w:r>
          </w:p>
        </w:tc>
        <w:tc>
          <w:tcPr>
            <w:tcW w:w="2777" w:type="dxa"/>
          </w:tcPr>
          <w:p w14:paraId="3F72668E" w14:textId="020CBF23" w:rsidR="009E665B" w:rsidRPr="00775C24" w:rsidRDefault="009E665B" w:rsidP="009E665B">
            <w:pPr>
              <w:rPr>
                <w:lang w:val="id-ID"/>
              </w:rPr>
            </w:pPr>
            <w:r w:rsidRPr="00775C24">
              <w:rPr>
                <w:lang w:val="id-ID"/>
              </w:rPr>
              <w:t xml:space="preserve">Hermawan </w:t>
            </w:r>
            <w:proofErr w:type="spellStart"/>
            <w:r w:rsidRPr="00775C24">
              <w:rPr>
                <w:lang w:val="id-ID"/>
              </w:rPr>
              <w:t>Kartajaya</w:t>
            </w:r>
            <w:proofErr w:type="spellEnd"/>
            <w:r w:rsidRPr="00775C24">
              <w:rPr>
                <w:lang w:val="id-ID"/>
              </w:rPr>
              <w:t xml:space="preserve">, </w:t>
            </w:r>
            <w:proofErr w:type="spellStart"/>
            <w:r w:rsidRPr="00775C24">
              <w:rPr>
                <w:lang w:val="id-ID"/>
              </w:rPr>
              <w:t>Founder</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Chairman</w:t>
            </w:r>
            <w:proofErr w:type="spellEnd"/>
            <w:r w:rsidRPr="00775C24">
              <w:rPr>
                <w:lang w:val="id-ID"/>
              </w:rPr>
              <w:t xml:space="preserve"> </w:t>
            </w:r>
            <w:proofErr w:type="spellStart"/>
            <w:r w:rsidRPr="00775C24">
              <w:rPr>
                <w:lang w:val="id-ID"/>
              </w:rPr>
              <w:t>MarkPlus</w:t>
            </w:r>
            <w:proofErr w:type="spellEnd"/>
            <w:r w:rsidRPr="00775C24">
              <w:rPr>
                <w:lang w:val="id-ID"/>
              </w:rPr>
              <w:t xml:space="preserve"> </w:t>
            </w:r>
            <w:proofErr w:type="spellStart"/>
            <w:r w:rsidRPr="00775C24">
              <w:rPr>
                <w:lang w:val="id-ID"/>
              </w:rPr>
              <w:t>Inc</w:t>
            </w:r>
            <w:proofErr w:type="spellEnd"/>
            <w:r w:rsidRPr="00775C24">
              <w:rPr>
                <w:lang w:val="id-ID"/>
              </w:rPr>
              <w:t>.: “</w:t>
            </w:r>
            <w:proofErr w:type="spellStart"/>
            <w:r w:rsidRPr="00775C24">
              <w:rPr>
                <w:lang w:val="id-ID"/>
              </w:rPr>
              <w:t>Surviving</w:t>
            </w:r>
            <w:proofErr w:type="spellEnd"/>
            <w:r w:rsidRPr="00775C24">
              <w:rPr>
                <w:lang w:val="id-ID"/>
              </w:rPr>
              <w:t xml:space="preserve"> dan </w:t>
            </w:r>
            <w:proofErr w:type="spellStart"/>
            <w:r w:rsidRPr="00775C24">
              <w:rPr>
                <w:lang w:val="id-ID"/>
              </w:rPr>
              <w:t>Preparing</w:t>
            </w:r>
            <w:proofErr w:type="spellEnd"/>
            <w:r w:rsidRPr="00775C24">
              <w:rPr>
                <w:lang w:val="id-ID"/>
              </w:rPr>
              <w:t xml:space="preserve"> Menghadapi </w:t>
            </w:r>
            <w:proofErr w:type="spellStart"/>
            <w:r w:rsidRPr="00775C24">
              <w:rPr>
                <w:lang w:val="id-ID"/>
              </w:rPr>
              <w:t>Corona</w:t>
            </w:r>
            <w:proofErr w:type="spellEnd"/>
            <w:r w:rsidRPr="00775C24">
              <w:rPr>
                <w:lang w:val="id-ID"/>
              </w:rPr>
              <w:t>”</w:t>
            </w:r>
          </w:p>
        </w:tc>
        <w:tc>
          <w:tcPr>
            <w:tcW w:w="4550" w:type="dxa"/>
          </w:tcPr>
          <w:p w14:paraId="22D538B8" w14:textId="6BDF2ABD" w:rsidR="009E665B" w:rsidRPr="00775C24" w:rsidRDefault="009E665B" w:rsidP="009E665B">
            <w:pPr>
              <w:rPr>
                <w:lang w:val="id-ID"/>
              </w:rPr>
            </w:pPr>
            <w:r w:rsidRPr="00775C24">
              <w:rPr>
                <w:lang w:val="id-ID"/>
              </w:rPr>
              <w:t xml:space="preserve">Saran saya bagi kalangan usaha adalah bagaimana </w:t>
            </w:r>
            <w:proofErr w:type="spellStart"/>
            <w:r w:rsidRPr="00775C24">
              <w:rPr>
                <w:lang w:val="id-ID"/>
              </w:rPr>
              <w:t>surviving</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corona</w:t>
            </w:r>
            <w:proofErr w:type="spellEnd"/>
            <w:r w:rsidRPr="00775C24">
              <w:rPr>
                <w:lang w:val="id-ID"/>
              </w:rPr>
              <w:t xml:space="preserve"> dan </w:t>
            </w:r>
            <w:proofErr w:type="spellStart"/>
            <w:r w:rsidRPr="00775C24">
              <w:rPr>
                <w:lang w:val="id-ID"/>
              </w:rPr>
              <w:t>preparing</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post</w:t>
            </w:r>
            <w:proofErr w:type="spellEnd"/>
            <w:r w:rsidRPr="00775C24">
              <w:rPr>
                <w:lang w:val="id-ID"/>
              </w:rPr>
              <w:t xml:space="preserve"> </w:t>
            </w:r>
            <w:proofErr w:type="spellStart"/>
            <w:r w:rsidRPr="00775C24">
              <w:rPr>
                <w:lang w:val="id-ID"/>
              </w:rPr>
              <w:t>corona</w:t>
            </w:r>
            <w:proofErr w:type="spellEnd"/>
            <w:r w:rsidRPr="00775C24">
              <w:rPr>
                <w:lang w:val="id-ID"/>
              </w:rPr>
              <w:t xml:space="preserve">. Ini penting, bagaimana seharusnya perusahaan menyiapkan diri dan membangun strategi sesudah wabah </w:t>
            </w:r>
            <w:proofErr w:type="spellStart"/>
            <w:r w:rsidRPr="00775C24">
              <w:rPr>
                <w:lang w:val="id-ID"/>
              </w:rPr>
              <w:t>corona</w:t>
            </w:r>
            <w:proofErr w:type="spellEnd"/>
            <w:r w:rsidRPr="00775C24">
              <w:rPr>
                <w:lang w:val="id-ID"/>
              </w:rPr>
              <w:t xml:space="preserve"> ini usai? Sebab, kalau panik, tidak akan menyelesaikan masalah. Perusahaan yang hanya </w:t>
            </w:r>
            <w:proofErr w:type="spellStart"/>
            <w:r w:rsidRPr="00775C24">
              <w:rPr>
                <w:lang w:val="id-ID"/>
              </w:rPr>
              <w:t>survive</w:t>
            </w:r>
            <w:proofErr w:type="spellEnd"/>
            <w:r w:rsidRPr="00775C24">
              <w:rPr>
                <w:lang w:val="id-ID"/>
              </w:rPr>
              <w:t xml:space="preserve">, tidak bersiap-siap untuk </w:t>
            </w:r>
            <w:proofErr w:type="spellStart"/>
            <w:r w:rsidRPr="00775C24">
              <w:rPr>
                <w:lang w:val="id-ID"/>
              </w:rPr>
              <w:t>the</w:t>
            </w:r>
            <w:proofErr w:type="spellEnd"/>
            <w:r w:rsidRPr="00775C24">
              <w:rPr>
                <w:lang w:val="id-ID"/>
              </w:rPr>
              <w:t xml:space="preserve"> </w:t>
            </w:r>
            <w:proofErr w:type="spellStart"/>
            <w:r w:rsidRPr="00775C24">
              <w:rPr>
                <w:lang w:val="id-ID"/>
              </w:rPr>
              <w:t>post</w:t>
            </w:r>
            <w:proofErr w:type="spellEnd"/>
            <w:r w:rsidRPr="00775C24">
              <w:rPr>
                <w:lang w:val="id-ID"/>
              </w:rPr>
              <w:t xml:space="preserve"> </w:t>
            </w:r>
            <w:proofErr w:type="spellStart"/>
            <w:r w:rsidRPr="00775C24">
              <w:rPr>
                <w:lang w:val="id-ID"/>
              </w:rPr>
              <w:t>corona</w:t>
            </w:r>
            <w:proofErr w:type="spellEnd"/>
            <w:r w:rsidRPr="00775C24">
              <w:rPr>
                <w:lang w:val="id-ID"/>
              </w:rPr>
              <w:t xml:space="preserve">, akan rugi. Di bidang pariwisata, contohnya, bisa jadi destinasi </w:t>
            </w:r>
            <w:proofErr w:type="spellStart"/>
            <w:r w:rsidRPr="00775C24">
              <w:rPr>
                <w:lang w:val="id-ID"/>
              </w:rPr>
              <w:t>sustainable</w:t>
            </w:r>
            <w:proofErr w:type="spellEnd"/>
            <w:r w:rsidRPr="00775C24">
              <w:rPr>
                <w:lang w:val="id-ID"/>
              </w:rPr>
              <w:t xml:space="preserve"> (</w:t>
            </w:r>
            <w:proofErr w:type="spellStart"/>
            <w:r w:rsidRPr="00775C24">
              <w:rPr>
                <w:lang w:val="id-ID"/>
              </w:rPr>
              <w:t>nature</w:t>
            </w:r>
            <w:proofErr w:type="spellEnd"/>
            <w:r w:rsidRPr="00775C24">
              <w:rPr>
                <w:lang w:val="id-ID"/>
              </w:rPr>
              <w:t xml:space="preserve">, </w:t>
            </w:r>
            <w:proofErr w:type="spellStart"/>
            <w:r w:rsidRPr="00775C24">
              <w:rPr>
                <w:lang w:val="id-ID"/>
              </w:rPr>
              <w:t>culture</w:t>
            </w:r>
            <w:proofErr w:type="spellEnd"/>
            <w:r w:rsidRPr="00775C24">
              <w:rPr>
                <w:lang w:val="id-ID"/>
              </w:rPr>
              <w:t xml:space="preserve">, dan </w:t>
            </w:r>
            <w:proofErr w:type="spellStart"/>
            <w:r w:rsidRPr="00775C24">
              <w:rPr>
                <w:lang w:val="id-ID"/>
              </w:rPr>
              <w:t>local</w:t>
            </w:r>
            <w:proofErr w:type="spellEnd"/>
            <w:r w:rsidRPr="00775C24">
              <w:rPr>
                <w:lang w:val="id-ID"/>
              </w:rPr>
              <w:t xml:space="preserve"> </w:t>
            </w:r>
            <w:proofErr w:type="spellStart"/>
            <w:r w:rsidRPr="00775C24">
              <w:rPr>
                <w:lang w:val="id-ID"/>
              </w:rPr>
              <w:t>economy</w:t>
            </w:r>
            <w:proofErr w:type="spellEnd"/>
            <w:r w:rsidRPr="00775C24">
              <w:rPr>
                <w:lang w:val="id-ID"/>
              </w:rPr>
              <w:t xml:space="preserve">) akan banyak diburu. Pasalnya, konsumen baru bisa jadi sudah tidak ingin </w:t>
            </w:r>
            <w:r w:rsidRPr="00775C24">
              <w:rPr>
                <w:lang w:val="id-ID"/>
              </w:rPr>
              <w:lastRenderedPageBreak/>
              <w:t xml:space="preserve">pergi jauh-jauh, sudah tidak mau merusak, mereka sudah semakin sadar barangkali krisis ini akibat dari kerusakan lingkungan yang pada saat sebelum krisis hal ini tidak terpikirkan. Untuk menggaet konsumen baru, perusahaan harus memulainya dari sekarang. Perusahaan juga harus berbenah secara organisasi, bagaimana menyiapkan skema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yang benar-benar WFH, tidak terpaksa karena wabah </w:t>
            </w:r>
            <w:proofErr w:type="spellStart"/>
            <w:r w:rsidRPr="00775C24">
              <w:rPr>
                <w:lang w:val="id-ID"/>
              </w:rPr>
              <w:t>corona</w:t>
            </w:r>
            <w:proofErr w:type="spellEnd"/>
            <w:r w:rsidRPr="00775C24">
              <w:rPr>
                <w:lang w:val="id-ID"/>
              </w:rPr>
              <w:t xml:space="preserve">. WFH yang banyak dilakukan sekarang kan bukan WFH yang siap, karena karyawan belum memiliki kedisiplinan. Dari segi taktik --terkait </w:t>
            </w:r>
            <w:proofErr w:type="spellStart"/>
            <w:r w:rsidRPr="00775C24">
              <w:rPr>
                <w:lang w:val="id-ID"/>
              </w:rPr>
              <w:t>marketing</w:t>
            </w:r>
            <w:proofErr w:type="spellEnd"/>
            <w:r w:rsidRPr="00775C24">
              <w:rPr>
                <w:lang w:val="id-ID"/>
              </w:rPr>
              <w:t xml:space="preserve"> mix dan </w:t>
            </w:r>
            <w:proofErr w:type="spellStart"/>
            <w:r w:rsidRPr="00775C24">
              <w:rPr>
                <w:lang w:val="id-ID"/>
              </w:rPr>
              <w:t>selling</w:t>
            </w:r>
            <w:proofErr w:type="spellEnd"/>
            <w:r w:rsidRPr="00775C24">
              <w:rPr>
                <w:lang w:val="id-ID"/>
              </w:rPr>
              <w:t xml:space="preserve">-- juga harus berubah. Pasalnya, kebutuhan konsumen berubah. Kini, bukan hanya </w:t>
            </w:r>
            <w:proofErr w:type="spellStart"/>
            <w:r w:rsidRPr="00775C24">
              <w:rPr>
                <w:lang w:val="id-ID"/>
              </w:rPr>
              <w:t>behaviour-nya</w:t>
            </w:r>
            <w:proofErr w:type="spellEnd"/>
            <w:r w:rsidRPr="00775C24">
              <w:rPr>
                <w:lang w:val="id-ID"/>
              </w:rPr>
              <w:t xml:space="preserve"> yang berubah, melainkan juga </w:t>
            </w:r>
            <w:proofErr w:type="spellStart"/>
            <w:r w:rsidRPr="00775C24">
              <w:rPr>
                <w:lang w:val="id-ID"/>
              </w:rPr>
              <w:t>anxiety</w:t>
            </w:r>
            <w:proofErr w:type="spellEnd"/>
            <w:r w:rsidRPr="00775C24">
              <w:rPr>
                <w:lang w:val="id-ID"/>
              </w:rPr>
              <w:t xml:space="preserve"> </w:t>
            </w:r>
            <w:proofErr w:type="spellStart"/>
            <w:r w:rsidRPr="00775C24">
              <w:rPr>
                <w:lang w:val="id-ID"/>
              </w:rPr>
              <w:t>desire</w:t>
            </w:r>
            <w:proofErr w:type="spellEnd"/>
            <w:r w:rsidRPr="00775C24">
              <w:rPr>
                <w:lang w:val="id-ID"/>
              </w:rPr>
              <w:t xml:space="preserve"> atau tingkat kecemasannya juga berubah, sehingga preferensi mereka turut berubah. Dengan demikian, kalangan usaha harus bersiap mengubah produk dalam waktu cepat sesuai aspirasi konsumen yang baru. Intinya, ada banyak hal yang harus diperbaiki di zaman baru nanti (setelah </w:t>
            </w:r>
            <w:proofErr w:type="spellStart"/>
            <w:r w:rsidRPr="00775C24">
              <w:rPr>
                <w:lang w:val="id-ID"/>
              </w:rPr>
              <w:t>corona</w:t>
            </w:r>
            <w:proofErr w:type="spellEnd"/>
            <w:r w:rsidRPr="00775C24">
              <w:rPr>
                <w:lang w:val="id-ID"/>
              </w:rPr>
              <w:t xml:space="preserve">). Kalau kita bicara kultur, bukan hanya </w:t>
            </w:r>
            <w:proofErr w:type="spellStart"/>
            <w:r w:rsidRPr="00775C24">
              <w:rPr>
                <w:lang w:val="id-ID"/>
              </w:rPr>
              <w:t>marketing</w:t>
            </w:r>
            <w:proofErr w:type="spellEnd"/>
            <w:r w:rsidRPr="00775C24">
              <w:rPr>
                <w:lang w:val="id-ID"/>
              </w:rPr>
              <w:t xml:space="preserve"> yang membutuhkan kultur yang berbeda, tetapi </w:t>
            </w:r>
            <w:proofErr w:type="spellStart"/>
            <w:r w:rsidRPr="00775C24">
              <w:rPr>
                <w:lang w:val="id-ID"/>
              </w:rPr>
              <w:t>beyond</w:t>
            </w:r>
            <w:proofErr w:type="spellEnd"/>
            <w:r w:rsidRPr="00775C24">
              <w:rPr>
                <w:lang w:val="id-ID"/>
              </w:rPr>
              <w:t xml:space="preserve"> </w:t>
            </w:r>
            <w:proofErr w:type="spellStart"/>
            <w:r w:rsidRPr="00775C24">
              <w:rPr>
                <w:lang w:val="id-ID"/>
              </w:rPr>
              <w:t>marketing</w:t>
            </w:r>
            <w:proofErr w:type="spellEnd"/>
            <w:r w:rsidRPr="00775C24">
              <w:rPr>
                <w:lang w:val="id-ID"/>
              </w:rPr>
              <w:t xml:space="preserve">. Kultur melekat juga pada </w:t>
            </w:r>
            <w:proofErr w:type="spellStart"/>
            <w:r w:rsidRPr="00775C24">
              <w:rPr>
                <w:lang w:val="id-ID"/>
              </w:rPr>
              <w:t>finance</w:t>
            </w:r>
            <w:proofErr w:type="spellEnd"/>
            <w:r w:rsidRPr="00775C24">
              <w:rPr>
                <w:lang w:val="id-ID"/>
              </w:rPr>
              <w:t xml:space="preserve">, SDM, teknologi. Maka, bahasa saya adalah </w:t>
            </w:r>
            <w:proofErr w:type="spellStart"/>
            <w:r w:rsidRPr="00775C24">
              <w:rPr>
                <w:lang w:val="id-ID"/>
              </w:rPr>
              <w:t>surviving</w:t>
            </w:r>
            <w:proofErr w:type="spellEnd"/>
            <w:r w:rsidRPr="00775C24">
              <w:rPr>
                <w:lang w:val="id-ID"/>
              </w:rPr>
              <w:t xml:space="preserve"> dan </w:t>
            </w:r>
            <w:proofErr w:type="spellStart"/>
            <w:r w:rsidRPr="00775C24">
              <w:rPr>
                <w:lang w:val="id-ID"/>
              </w:rPr>
              <w:t>preparing</w:t>
            </w:r>
            <w:proofErr w:type="spellEnd"/>
            <w:r w:rsidRPr="00775C24">
              <w:rPr>
                <w:lang w:val="id-ID"/>
              </w:rPr>
              <w:t xml:space="preserve">. Begitu </w:t>
            </w:r>
            <w:proofErr w:type="spellStart"/>
            <w:r w:rsidRPr="00775C24">
              <w:rPr>
                <w:lang w:val="id-ID"/>
              </w:rPr>
              <w:t>corona</w:t>
            </w:r>
            <w:proofErr w:type="spellEnd"/>
            <w:r w:rsidRPr="00775C24">
              <w:rPr>
                <w:lang w:val="id-ID"/>
              </w:rPr>
              <w:t xml:space="preserve"> ini berakhir, enam bulan mendatang, siapa yang mulai lebih dahulu, dialah pemenangnya. Dalam masa-masa </w:t>
            </w:r>
            <w:proofErr w:type="spellStart"/>
            <w:r w:rsidRPr="00775C24">
              <w:rPr>
                <w:lang w:val="id-ID"/>
              </w:rPr>
              <w:t>surviving</w:t>
            </w:r>
            <w:proofErr w:type="spellEnd"/>
            <w:r w:rsidRPr="00775C24">
              <w:rPr>
                <w:lang w:val="id-ID"/>
              </w:rPr>
              <w:t xml:space="preserve"> ini, perusahaan memang harus lebih efisien. Secara umum, pendapatan pasti akan turun, tetapi bukan berarti berdiam diri. Justru inilah saatnya keandalan </w:t>
            </w:r>
            <w:proofErr w:type="spellStart"/>
            <w:r w:rsidRPr="00775C24">
              <w:rPr>
                <w:lang w:val="id-ID"/>
              </w:rPr>
              <w:t>leadership</w:t>
            </w:r>
            <w:proofErr w:type="spellEnd"/>
            <w:r w:rsidRPr="00775C24">
              <w:rPr>
                <w:lang w:val="id-ID"/>
              </w:rPr>
              <w:t xml:space="preserve"> pimpinan mengelola bisnis diuji. Pada saat ini, mempertajam konsep bisnis, memperkuat pelatihan, mendalami riset, dan menjalankan komunikasi yang efektif justru sangat disarankan. Di masa krisis seperti ini, sebenarnya banyak konsumen yang kesepian. Karenanya, sekarang waktu yang tepat untuk mengajak konsumen berbicara dengan </w:t>
            </w:r>
            <w:r w:rsidRPr="00775C24">
              <w:rPr>
                <w:lang w:val="id-ID"/>
              </w:rPr>
              <w:lastRenderedPageBreak/>
              <w:t xml:space="preserve">perusahaan. Apa sebenarnya aspirasi mereka, apa </w:t>
            </w:r>
            <w:proofErr w:type="spellStart"/>
            <w:r w:rsidRPr="00775C24">
              <w:rPr>
                <w:lang w:val="id-ID"/>
              </w:rPr>
              <w:t>concern</w:t>
            </w:r>
            <w:proofErr w:type="spellEnd"/>
            <w:r w:rsidRPr="00775C24">
              <w:rPr>
                <w:lang w:val="id-ID"/>
              </w:rPr>
              <w:t xml:space="preserve"> mereka, dsb. Jika semua itu dapat diformulasikan dalam bentuk produk baru, melalui proses yang terbuka dan intens, niscaya produk tersebut akan menjadi primadona.</w:t>
            </w:r>
          </w:p>
        </w:tc>
        <w:tc>
          <w:tcPr>
            <w:tcW w:w="5597" w:type="dxa"/>
          </w:tcPr>
          <w:p w14:paraId="68EDC13C" w14:textId="6B777790" w:rsidR="009E665B" w:rsidRPr="00775C24" w:rsidRDefault="009E665B" w:rsidP="009E665B">
            <w:pPr>
              <w:rPr>
                <w:lang w:val="id-ID"/>
              </w:rPr>
            </w:pPr>
            <w:r w:rsidRPr="00775C24">
              <w:rPr>
                <w:lang w:val="id-ID"/>
              </w:rPr>
              <w:lastRenderedPageBreak/>
              <w:t xml:space="preserve">Saran saya bagi kalangan usaha adalah bagaimana </w:t>
            </w:r>
            <w:proofErr w:type="spellStart"/>
            <w:r w:rsidRPr="00775C24">
              <w:rPr>
                <w:lang w:val="id-ID"/>
              </w:rPr>
              <w:t>surviving</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corona</w:t>
            </w:r>
            <w:proofErr w:type="spellEnd"/>
            <w:r w:rsidRPr="00775C24">
              <w:rPr>
                <w:lang w:val="id-ID"/>
              </w:rPr>
              <w:t xml:space="preserve"> dan </w:t>
            </w:r>
            <w:proofErr w:type="spellStart"/>
            <w:r w:rsidRPr="00775C24">
              <w:rPr>
                <w:lang w:val="id-ID"/>
              </w:rPr>
              <w:t>preparing</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post</w:t>
            </w:r>
            <w:proofErr w:type="spellEnd"/>
            <w:r w:rsidRPr="00775C24">
              <w:rPr>
                <w:lang w:val="id-ID"/>
              </w:rPr>
              <w:t xml:space="preserve"> </w:t>
            </w:r>
            <w:proofErr w:type="spellStart"/>
            <w:r w:rsidRPr="00775C24">
              <w:rPr>
                <w:lang w:val="id-ID"/>
              </w:rPr>
              <w:t>corona</w:t>
            </w:r>
            <w:proofErr w:type="spellEnd"/>
            <w:r w:rsidRPr="00775C24">
              <w:rPr>
                <w:lang w:val="id-ID"/>
              </w:rPr>
              <w:t xml:space="preserve">. Ini penting, bagaimana seharusnya perusahaan menyiapkan diri dan membangun strategi sesudah wabah </w:t>
            </w:r>
            <w:proofErr w:type="spellStart"/>
            <w:r w:rsidRPr="00775C24">
              <w:rPr>
                <w:lang w:val="id-ID"/>
              </w:rPr>
              <w:t>corona</w:t>
            </w:r>
            <w:proofErr w:type="spellEnd"/>
            <w:r w:rsidRPr="00775C24">
              <w:rPr>
                <w:lang w:val="id-ID"/>
              </w:rPr>
              <w:t xml:space="preserve"> ini usai? Sebab, kalau panik, tidak akan menyelesaikan masalah. Perusahaan yang hanya </w:t>
            </w:r>
            <w:proofErr w:type="spellStart"/>
            <w:r w:rsidRPr="00775C24">
              <w:rPr>
                <w:lang w:val="id-ID"/>
              </w:rPr>
              <w:t>survive</w:t>
            </w:r>
            <w:proofErr w:type="spellEnd"/>
            <w:r w:rsidRPr="00775C24">
              <w:rPr>
                <w:lang w:val="id-ID"/>
              </w:rPr>
              <w:t xml:space="preserve">, tidak bersiap-siap untuk </w:t>
            </w:r>
            <w:proofErr w:type="spellStart"/>
            <w:r w:rsidRPr="00775C24">
              <w:rPr>
                <w:lang w:val="id-ID"/>
              </w:rPr>
              <w:t>the</w:t>
            </w:r>
            <w:proofErr w:type="spellEnd"/>
            <w:r w:rsidRPr="00775C24">
              <w:rPr>
                <w:lang w:val="id-ID"/>
              </w:rPr>
              <w:t xml:space="preserve"> </w:t>
            </w:r>
            <w:proofErr w:type="spellStart"/>
            <w:r w:rsidRPr="00775C24">
              <w:rPr>
                <w:lang w:val="id-ID"/>
              </w:rPr>
              <w:t>post</w:t>
            </w:r>
            <w:proofErr w:type="spellEnd"/>
            <w:r w:rsidRPr="00775C24">
              <w:rPr>
                <w:lang w:val="id-ID"/>
              </w:rPr>
              <w:t xml:space="preserve"> </w:t>
            </w:r>
            <w:proofErr w:type="spellStart"/>
            <w:r w:rsidRPr="00775C24">
              <w:rPr>
                <w:lang w:val="id-ID"/>
              </w:rPr>
              <w:t>corona</w:t>
            </w:r>
            <w:proofErr w:type="spellEnd"/>
            <w:r w:rsidRPr="00775C24">
              <w:rPr>
                <w:lang w:val="id-ID"/>
              </w:rPr>
              <w:t xml:space="preserve">, akan rugi. Mengapa? Karena setelah menghadapi guncangan luar biasa, konsumen akan menjelma menjadi konsumen baru. Mereka akan semakin “gila” dan akan menjadi </w:t>
            </w:r>
            <w:proofErr w:type="spellStart"/>
            <w:r w:rsidRPr="00775C24">
              <w:rPr>
                <w:lang w:val="id-ID"/>
              </w:rPr>
              <w:t>new</w:t>
            </w:r>
            <w:proofErr w:type="spellEnd"/>
            <w:r w:rsidRPr="00775C24">
              <w:rPr>
                <w:lang w:val="id-ID"/>
              </w:rPr>
              <w:t xml:space="preserve"> </w:t>
            </w:r>
            <w:proofErr w:type="spellStart"/>
            <w:r w:rsidRPr="00775C24">
              <w:rPr>
                <w:lang w:val="id-ID"/>
              </w:rPr>
              <w:t>customer</w:t>
            </w:r>
            <w:proofErr w:type="spellEnd"/>
            <w:r w:rsidRPr="00775C24">
              <w:rPr>
                <w:lang w:val="id-ID"/>
              </w:rPr>
              <w:t>. Di sinilah perusahaan dan pemasar harus mulai berbenah dan menyiapkan diri menghadapi konsumen baru.</w:t>
            </w:r>
            <w:r w:rsidRPr="00775C24">
              <w:rPr>
                <w:lang w:val="id-ID"/>
              </w:rPr>
              <w:br/>
            </w:r>
            <w:r w:rsidRPr="00775C24">
              <w:rPr>
                <w:lang w:val="id-ID"/>
              </w:rPr>
              <w:br/>
            </w:r>
            <w:r w:rsidRPr="00775C24">
              <w:rPr>
                <w:lang w:val="id-ID"/>
              </w:rPr>
              <w:lastRenderedPageBreak/>
              <w:t xml:space="preserve">Di bidang pariwisata, contohnya, bisa jadi destinasi </w:t>
            </w:r>
            <w:proofErr w:type="spellStart"/>
            <w:r w:rsidRPr="00775C24">
              <w:rPr>
                <w:lang w:val="id-ID"/>
              </w:rPr>
              <w:t>sustainable</w:t>
            </w:r>
            <w:proofErr w:type="spellEnd"/>
            <w:r w:rsidRPr="00775C24">
              <w:rPr>
                <w:lang w:val="id-ID"/>
              </w:rPr>
              <w:t xml:space="preserve"> (</w:t>
            </w:r>
            <w:proofErr w:type="spellStart"/>
            <w:r w:rsidRPr="00775C24">
              <w:rPr>
                <w:lang w:val="id-ID"/>
              </w:rPr>
              <w:t>nature</w:t>
            </w:r>
            <w:proofErr w:type="spellEnd"/>
            <w:r w:rsidRPr="00775C24">
              <w:rPr>
                <w:lang w:val="id-ID"/>
              </w:rPr>
              <w:t xml:space="preserve">, </w:t>
            </w:r>
            <w:proofErr w:type="spellStart"/>
            <w:r w:rsidRPr="00775C24">
              <w:rPr>
                <w:lang w:val="id-ID"/>
              </w:rPr>
              <w:t>culture</w:t>
            </w:r>
            <w:proofErr w:type="spellEnd"/>
            <w:r w:rsidRPr="00775C24">
              <w:rPr>
                <w:lang w:val="id-ID"/>
              </w:rPr>
              <w:t xml:space="preserve">, dan </w:t>
            </w:r>
            <w:proofErr w:type="spellStart"/>
            <w:r w:rsidRPr="00775C24">
              <w:rPr>
                <w:lang w:val="id-ID"/>
              </w:rPr>
              <w:t>local</w:t>
            </w:r>
            <w:proofErr w:type="spellEnd"/>
            <w:r w:rsidRPr="00775C24">
              <w:rPr>
                <w:lang w:val="id-ID"/>
              </w:rPr>
              <w:t xml:space="preserve"> </w:t>
            </w:r>
            <w:proofErr w:type="spellStart"/>
            <w:r w:rsidRPr="00775C24">
              <w:rPr>
                <w:lang w:val="id-ID"/>
              </w:rPr>
              <w:t>economy</w:t>
            </w:r>
            <w:proofErr w:type="spellEnd"/>
            <w:r w:rsidRPr="00775C24">
              <w:rPr>
                <w:lang w:val="id-ID"/>
              </w:rPr>
              <w:t xml:space="preserve">) akan banyak diburu. Pasalnya, konsumen baru bisa jadi sudah tidak ingin pergi jauh-jauh, sudah tidak mau merusak, mereka sudah semakin sadar barangkali krisis ini akibat dari kerusakan lingkungan yang pada saat sebelum krisis hal ini tidak terpikirkan. Nah, ini kesempatan bagi kalangan usaha untuk membuat terobosan wisata baru yang tak lagi mengandalkan gen Y dan gen Z untuk pergi ke tempat </w:t>
            </w:r>
            <w:proofErr w:type="spellStart"/>
            <w:r w:rsidRPr="00775C24">
              <w:rPr>
                <w:lang w:val="id-ID"/>
              </w:rPr>
              <w:t>sustainable</w:t>
            </w:r>
            <w:proofErr w:type="spellEnd"/>
            <w:r w:rsidRPr="00775C24">
              <w:rPr>
                <w:lang w:val="id-ID"/>
              </w:rPr>
              <w:t>, melainkan juga gen X yang selama ini banyak ditinggalkan.</w:t>
            </w:r>
            <w:r w:rsidRPr="00775C24">
              <w:rPr>
                <w:lang w:val="id-ID"/>
              </w:rPr>
              <w:br/>
            </w:r>
            <w:r w:rsidRPr="00775C24">
              <w:rPr>
                <w:lang w:val="id-ID"/>
              </w:rPr>
              <w:br/>
              <w:t xml:space="preserve">Untuk menggaet konsumen baru, perusahaan harus memulainya dari sekarang. Perusahaan juga harus berbenah secara organisasi, bagaimana menyiapkan skema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yang benar-benar WFH, tidak terpaksa karena wabah </w:t>
            </w:r>
            <w:proofErr w:type="spellStart"/>
            <w:r w:rsidRPr="00775C24">
              <w:rPr>
                <w:lang w:val="id-ID"/>
              </w:rPr>
              <w:t>corona</w:t>
            </w:r>
            <w:proofErr w:type="spellEnd"/>
            <w:r w:rsidRPr="00775C24">
              <w:rPr>
                <w:lang w:val="id-ID"/>
              </w:rPr>
              <w:t xml:space="preserve">. Dari penglihatan saya, WFH yang banyak dilakukan sekarang kan bukan WFH yang siap, karena karyawan belum memiliki kedisiplinan. Selain itu, jiwa </w:t>
            </w:r>
            <w:proofErr w:type="spellStart"/>
            <w:r w:rsidRPr="00775C24">
              <w:rPr>
                <w:lang w:val="id-ID"/>
              </w:rPr>
              <w:t>entrepreneur</w:t>
            </w:r>
            <w:proofErr w:type="spellEnd"/>
            <w:r w:rsidRPr="00775C24">
              <w:rPr>
                <w:lang w:val="id-ID"/>
              </w:rPr>
              <w:t xml:space="preserve"> juga harus segera dibangkitkan. Jika karyawan sudah memiliki </w:t>
            </w:r>
            <w:proofErr w:type="spellStart"/>
            <w:r w:rsidRPr="00775C24">
              <w:rPr>
                <w:lang w:val="id-ID"/>
              </w:rPr>
              <w:t>mindset</w:t>
            </w:r>
            <w:proofErr w:type="spellEnd"/>
            <w:r w:rsidRPr="00775C24">
              <w:rPr>
                <w:lang w:val="id-ID"/>
              </w:rPr>
              <w:t xml:space="preserve"> </w:t>
            </w:r>
            <w:proofErr w:type="spellStart"/>
            <w:r w:rsidRPr="00775C24">
              <w:rPr>
                <w:lang w:val="id-ID"/>
              </w:rPr>
              <w:t>entrepreneur</w:t>
            </w:r>
            <w:proofErr w:type="spellEnd"/>
            <w:r w:rsidRPr="00775C24">
              <w:rPr>
                <w:lang w:val="id-ID"/>
              </w:rPr>
              <w:t>, dia tidak akan mengejar gaji saja. Mereka lebih senang gaji yang tidak terbatas.</w:t>
            </w:r>
            <w:r w:rsidRPr="00775C24">
              <w:rPr>
                <w:lang w:val="id-ID"/>
              </w:rPr>
              <w:br/>
            </w:r>
            <w:r w:rsidRPr="00775C24">
              <w:rPr>
                <w:lang w:val="id-ID"/>
              </w:rPr>
              <w:br/>
              <w:t xml:space="preserve">Ada empat hal yang harus disiapkan kalangan usaha dalam menghadapi wabah </w:t>
            </w:r>
            <w:proofErr w:type="spellStart"/>
            <w:r w:rsidRPr="00775C24">
              <w:rPr>
                <w:lang w:val="id-ID"/>
              </w:rPr>
              <w:t>corona</w:t>
            </w:r>
            <w:proofErr w:type="spellEnd"/>
            <w:r w:rsidRPr="00775C24">
              <w:rPr>
                <w:lang w:val="id-ID"/>
              </w:rPr>
              <w:t xml:space="preserve">. Pertama, kendalikan pemasaran. Gunakan pendekatan strategi, taktik, dan </w:t>
            </w:r>
            <w:proofErr w:type="spellStart"/>
            <w:r w:rsidRPr="00775C24">
              <w:rPr>
                <w:lang w:val="id-ID"/>
              </w:rPr>
              <w:t>value</w:t>
            </w:r>
            <w:proofErr w:type="spellEnd"/>
            <w:r w:rsidRPr="00775C24">
              <w:rPr>
                <w:lang w:val="id-ID"/>
              </w:rPr>
              <w:t xml:space="preserve"> </w:t>
            </w:r>
            <w:proofErr w:type="spellStart"/>
            <w:r w:rsidRPr="00775C24">
              <w:rPr>
                <w:lang w:val="id-ID"/>
              </w:rPr>
              <w:t>umtuk</w:t>
            </w:r>
            <w:proofErr w:type="spellEnd"/>
            <w:r w:rsidRPr="00775C24">
              <w:rPr>
                <w:lang w:val="id-ID"/>
              </w:rPr>
              <w:t xml:space="preserve"> menggarap konsumen baru. Harap diingat bahwa kebutuhan </w:t>
            </w:r>
            <w:proofErr w:type="spellStart"/>
            <w:r w:rsidRPr="00775C24">
              <w:rPr>
                <w:lang w:val="id-ID"/>
              </w:rPr>
              <w:t>customer</w:t>
            </w:r>
            <w:proofErr w:type="spellEnd"/>
            <w:r w:rsidRPr="00775C24">
              <w:rPr>
                <w:lang w:val="id-ID"/>
              </w:rPr>
              <w:t xml:space="preserve"> sekarang berubah total. Selain karena daya belinya turun, </w:t>
            </w:r>
            <w:proofErr w:type="spellStart"/>
            <w:r w:rsidRPr="00775C24">
              <w:rPr>
                <w:lang w:val="id-ID"/>
              </w:rPr>
              <w:t>customer</w:t>
            </w:r>
            <w:proofErr w:type="spellEnd"/>
            <w:r w:rsidRPr="00775C24">
              <w:rPr>
                <w:lang w:val="id-ID"/>
              </w:rPr>
              <w:t xml:space="preserve"> juga tidak bisa bergerak karena imbauan di rumah saja.</w:t>
            </w:r>
            <w:r w:rsidRPr="00775C24">
              <w:rPr>
                <w:lang w:val="id-ID"/>
              </w:rPr>
              <w:br/>
            </w:r>
            <w:r w:rsidRPr="00775C24">
              <w:rPr>
                <w:lang w:val="id-ID"/>
              </w:rPr>
              <w:br/>
              <w:t xml:space="preserve">Dari segi taktik --terkait </w:t>
            </w:r>
            <w:proofErr w:type="spellStart"/>
            <w:r w:rsidRPr="00775C24">
              <w:rPr>
                <w:lang w:val="id-ID"/>
              </w:rPr>
              <w:t>marketing</w:t>
            </w:r>
            <w:proofErr w:type="spellEnd"/>
            <w:r w:rsidRPr="00775C24">
              <w:rPr>
                <w:lang w:val="id-ID"/>
              </w:rPr>
              <w:t xml:space="preserve"> mix dan </w:t>
            </w:r>
            <w:proofErr w:type="spellStart"/>
            <w:r w:rsidRPr="00775C24">
              <w:rPr>
                <w:lang w:val="id-ID"/>
              </w:rPr>
              <w:t>selling</w:t>
            </w:r>
            <w:proofErr w:type="spellEnd"/>
            <w:r w:rsidRPr="00775C24">
              <w:rPr>
                <w:lang w:val="id-ID"/>
              </w:rPr>
              <w:t xml:space="preserve">-- juga harus berubah. Pasalnya, kebutuhan konsumen berubah. Kini, bukan hanya </w:t>
            </w:r>
            <w:proofErr w:type="spellStart"/>
            <w:r w:rsidRPr="00775C24">
              <w:rPr>
                <w:lang w:val="id-ID"/>
              </w:rPr>
              <w:t>behaviour-nya</w:t>
            </w:r>
            <w:proofErr w:type="spellEnd"/>
            <w:r w:rsidRPr="00775C24">
              <w:rPr>
                <w:lang w:val="id-ID"/>
              </w:rPr>
              <w:t xml:space="preserve"> yang berubah, melainkan juga </w:t>
            </w:r>
            <w:proofErr w:type="spellStart"/>
            <w:r w:rsidRPr="00775C24">
              <w:rPr>
                <w:lang w:val="id-ID"/>
              </w:rPr>
              <w:t>anxiety</w:t>
            </w:r>
            <w:proofErr w:type="spellEnd"/>
            <w:r w:rsidRPr="00775C24">
              <w:rPr>
                <w:lang w:val="id-ID"/>
              </w:rPr>
              <w:t xml:space="preserve"> </w:t>
            </w:r>
            <w:proofErr w:type="spellStart"/>
            <w:r w:rsidRPr="00775C24">
              <w:rPr>
                <w:lang w:val="id-ID"/>
              </w:rPr>
              <w:t>desire</w:t>
            </w:r>
            <w:proofErr w:type="spellEnd"/>
            <w:r w:rsidRPr="00775C24">
              <w:rPr>
                <w:lang w:val="id-ID"/>
              </w:rPr>
              <w:t xml:space="preserve"> atau tingkat kecemasannya juga berubah, sehingga preferensi mereka turut berubah. Dengan demikian, kalangan usaha harus bersiap mengubah produk dalam waktu cepat sesuai dengan aspirasi konsumen yang baru.</w:t>
            </w:r>
            <w:r w:rsidRPr="00775C24">
              <w:rPr>
                <w:lang w:val="id-ID"/>
              </w:rPr>
              <w:br/>
            </w:r>
            <w:r w:rsidRPr="00775C24">
              <w:rPr>
                <w:lang w:val="id-ID"/>
              </w:rPr>
              <w:br/>
              <w:t xml:space="preserve">Kalau strategi dan taktik berubah menyesuaikan konsumen baru, </w:t>
            </w:r>
            <w:proofErr w:type="spellStart"/>
            <w:r w:rsidRPr="00775C24">
              <w:rPr>
                <w:lang w:val="id-ID"/>
              </w:rPr>
              <w:t>value</w:t>
            </w:r>
            <w:proofErr w:type="spellEnd"/>
            <w:r w:rsidRPr="00775C24">
              <w:rPr>
                <w:lang w:val="id-ID"/>
              </w:rPr>
              <w:t xml:space="preserve"> akan semakin kuat. Apabila </w:t>
            </w:r>
            <w:proofErr w:type="spellStart"/>
            <w:r w:rsidRPr="00775C24">
              <w:rPr>
                <w:lang w:val="id-ID"/>
              </w:rPr>
              <w:t>brand</w:t>
            </w:r>
            <w:proofErr w:type="spellEnd"/>
            <w:r w:rsidRPr="00775C24">
              <w:rPr>
                <w:lang w:val="id-ID"/>
              </w:rPr>
              <w:t xml:space="preserve"> memiliki </w:t>
            </w:r>
            <w:proofErr w:type="spellStart"/>
            <w:r w:rsidRPr="00775C24">
              <w:rPr>
                <w:lang w:val="id-ID"/>
              </w:rPr>
              <w:t>value</w:t>
            </w:r>
            <w:proofErr w:type="spellEnd"/>
            <w:r w:rsidRPr="00775C24">
              <w:rPr>
                <w:lang w:val="id-ID"/>
              </w:rPr>
              <w:t xml:space="preserve"> yang kuat sebelum ada krisis, dia akan tetap dipercaya, bahkan akan semakin dipercaya. Merek </w:t>
            </w:r>
            <w:r w:rsidRPr="00775C24">
              <w:rPr>
                <w:lang w:val="id-ID"/>
              </w:rPr>
              <w:lastRenderedPageBreak/>
              <w:t>semacam itu pasti akan dikejar-kejar orang.</w:t>
            </w:r>
            <w:r w:rsidRPr="00775C24">
              <w:rPr>
                <w:lang w:val="id-ID"/>
              </w:rPr>
              <w:br/>
            </w:r>
            <w:r w:rsidRPr="00775C24">
              <w:rPr>
                <w:lang w:val="id-ID"/>
              </w:rPr>
              <w:br/>
              <w:t xml:space="preserve">Kedua, kelola </w:t>
            </w:r>
            <w:proofErr w:type="spellStart"/>
            <w:r w:rsidRPr="00775C24">
              <w:rPr>
                <w:lang w:val="id-ID"/>
              </w:rPr>
              <w:t>finance</w:t>
            </w:r>
            <w:proofErr w:type="spellEnd"/>
            <w:r w:rsidRPr="00775C24">
              <w:rPr>
                <w:lang w:val="id-ID"/>
              </w:rPr>
              <w:t xml:space="preserve">. Ini penting karena </w:t>
            </w:r>
            <w:proofErr w:type="spellStart"/>
            <w:r w:rsidRPr="00775C24">
              <w:rPr>
                <w:lang w:val="id-ID"/>
              </w:rPr>
              <w:t>new</w:t>
            </w:r>
            <w:proofErr w:type="spellEnd"/>
            <w:r w:rsidRPr="00775C24">
              <w:rPr>
                <w:lang w:val="id-ID"/>
              </w:rPr>
              <w:t xml:space="preserve"> </w:t>
            </w:r>
            <w:proofErr w:type="spellStart"/>
            <w:r w:rsidRPr="00775C24">
              <w:rPr>
                <w:lang w:val="id-ID"/>
              </w:rPr>
              <w:t>finance</w:t>
            </w:r>
            <w:proofErr w:type="spellEnd"/>
            <w:r w:rsidRPr="00775C24">
              <w:rPr>
                <w:lang w:val="id-ID"/>
              </w:rPr>
              <w:t xml:space="preserve"> harus lebih banyak </w:t>
            </w:r>
            <w:proofErr w:type="spellStart"/>
            <w:r w:rsidRPr="00775C24">
              <w:rPr>
                <w:lang w:val="id-ID"/>
              </w:rPr>
              <w:t>revenue</w:t>
            </w:r>
            <w:proofErr w:type="spellEnd"/>
            <w:r w:rsidRPr="00775C24">
              <w:rPr>
                <w:lang w:val="id-ID"/>
              </w:rPr>
              <w:t xml:space="preserve"> yang bersifat kontrak jangka panjang, </w:t>
            </w:r>
            <w:proofErr w:type="spellStart"/>
            <w:r w:rsidRPr="00775C24">
              <w:rPr>
                <w:lang w:val="id-ID"/>
              </w:rPr>
              <w:t>membership</w:t>
            </w:r>
            <w:proofErr w:type="spellEnd"/>
            <w:r w:rsidRPr="00775C24">
              <w:rPr>
                <w:lang w:val="id-ID"/>
              </w:rPr>
              <w:t xml:space="preserve">, </w:t>
            </w:r>
            <w:proofErr w:type="spellStart"/>
            <w:r w:rsidRPr="00775C24">
              <w:rPr>
                <w:lang w:val="id-ID"/>
              </w:rPr>
              <w:t>subscription</w:t>
            </w:r>
            <w:proofErr w:type="spellEnd"/>
            <w:r w:rsidRPr="00775C24">
              <w:rPr>
                <w:lang w:val="id-ID"/>
              </w:rPr>
              <w:t xml:space="preserve">, di mana model tersebut lebih aman karena orang </w:t>
            </w:r>
            <w:proofErr w:type="spellStart"/>
            <w:r w:rsidRPr="00775C24">
              <w:rPr>
                <w:lang w:val="id-ID"/>
              </w:rPr>
              <w:t>repeat</w:t>
            </w:r>
            <w:proofErr w:type="spellEnd"/>
            <w:r w:rsidRPr="00775C24">
              <w:rPr>
                <w:lang w:val="id-ID"/>
              </w:rPr>
              <w:t>.</w:t>
            </w:r>
            <w:r w:rsidRPr="00775C24">
              <w:rPr>
                <w:lang w:val="id-ID"/>
              </w:rPr>
              <w:br/>
            </w:r>
            <w:r w:rsidRPr="00775C24">
              <w:rPr>
                <w:lang w:val="id-ID"/>
              </w:rPr>
              <w:br/>
              <w:t xml:space="preserve">Ketiga, perhatikan biaya karena walaupun akan lebih banyak variabelnya, beban biaya harus lebih efisien. Beban biaya mahal tidak bisa lagi diterapkan. Dan keempat, benahi organisasi juga, agar tidak banyak orang tetapi produktivitasnya tinggi, karena menggunakan </w:t>
            </w:r>
            <w:proofErr w:type="spellStart"/>
            <w:r w:rsidRPr="00775C24">
              <w:rPr>
                <w:lang w:val="id-ID"/>
              </w:rPr>
              <w:t>omnichannel</w:t>
            </w:r>
            <w:proofErr w:type="spellEnd"/>
            <w:r w:rsidRPr="00775C24">
              <w:rPr>
                <w:lang w:val="id-ID"/>
              </w:rPr>
              <w:t>.</w:t>
            </w:r>
            <w:r w:rsidRPr="00775C24">
              <w:rPr>
                <w:lang w:val="id-ID"/>
              </w:rPr>
              <w:br/>
            </w:r>
            <w:r w:rsidRPr="00775C24">
              <w:rPr>
                <w:lang w:val="id-ID"/>
              </w:rPr>
              <w:br/>
              <w:t xml:space="preserve">Intinya, ada banyak hal yang harus diperbaiki di zaman baru nanti (setelah </w:t>
            </w:r>
            <w:proofErr w:type="spellStart"/>
            <w:r w:rsidRPr="00775C24">
              <w:rPr>
                <w:lang w:val="id-ID"/>
              </w:rPr>
              <w:t>corona</w:t>
            </w:r>
            <w:proofErr w:type="spellEnd"/>
            <w:r w:rsidRPr="00775C24">
              <w:rPr>
                <w:lang w:val="id-ID"/>
              </w:rPr>
              <w:t xml:space="preserve">). Kalau kita bicara kultur, bukan hanya </w:t>
            </w:r>
            <w:proofErr w:type="spellStart"/>
            <w:r w:rsidRPr="00775C24">
              <w:rPr>
                <w:lang w:val="id-ID"/>
              </w:rPr>
              <w:t>marketing</w:t>
            </w:r>
            <w:proofErr w:type="spellEnd"/>
            <w:r w:rsidRPr="00775C24">
              <w:rPr>
                <w:lang w:val="id-ID"/>
              </w:rPr>
              <w:t xml:space="preserve"> yang membutuhkan kultur yang berbeda, tetapi </w:t>
            </w:r>
            <w:proofErr w:type="spellStart"/>
            <w:r w:rsidRPr="00775C24">
              <w:rPr>
                <w:lang w:val="id-ID"/>
              </w:rPr>
              <w:t>beyond</w:t>
            </w:r>
            <w:proofErr w:type="spellEnd"/>
            <w:r w:rsidRPr="00775C24">
              <w:rPr>
                <w:lang w:val="id-ID"/>
              </w:rPr>
              <w:t xml:space="preserve"> </w:t>
            </w:r>
            <w:proofErr w:type="spellStart"/>
            <w:r w:rsidRPr="00775C24">
              <w:rPr>
                <w:lang w:val="id-ID"/>
              </w:rPr>
              <w:t>marketing</w:t>
            </w:r>
            <w:proofErr w:type="spellEnd"/>
            <w:r w:rsidRPr="00775C24">
              <w:rPr>
                <w:lang w:val="id-ID"/>
              </w:rPr>
              <w:t xml:space="preserve">. Kultur melekat juga pada </w:t>
            </w:r>
            <w:proofErr w:type="spellStart"/>
            <w:r w:rsidRPr="00775C24">
              <w:rPr>
                <w:lang w:val="id-ID"/>
              </w:rPr>
              <w:t>finance</w:t>
            </w:r>
            <w:proofErr w:type="spellEnd"/>
            <w:r w:rsidRPr="00775C24">
              <w:rPr>
                <w:lang w:val="id-ID"/>
              </w:rPr>
              <w:t xml:space="preserve">, SDM, teknologi. Maka, bahasa saya adalah </w:t>
            </w:r>
            <w:proofErr w:type="spellStart"/>
            <w:r w:rsidRPr="00775C24">
              <w:rPr>
                <w:lang w:val="id-ID"/>
              </w:rPr>
              <w:t>surviving</w:t>
            </w:r>
            <w:proofErr w:type="spellEnd"/>
            <w:r w:rsidRPr="00775C24">
              <w:rPr>
                <w:lang w:val="id-ID"/>
              </w:rPr>
              <w:t xml:space="preserve"> dan </w:t>
            </w:r>
            <w:proofErr w:type="spellStart"/>
            <w:r w:rsidRPr="00775C24">
              <w:rPr>
                <w:lang w:val="id-ID"/>
              </w:rPr>
              <w:t>preparing</w:t>
            </w:r>
            <w:proofErr w:type="spellEnd"/>
            <w:r w:rsidRPr="00775C24">
              <w:rPr>
                <w:lang w:val="id-ID"/>
              </w:rPr>
              <w:t xml:space="preserve">. Begitu </w:t>
            </w:r>
            <w:proofErr w:type="spellStart"/>
            <w:r w:rsidRPr="00775C24">
              <w:rPr>
                <w:lang w:val="id-ID"/>
              </w:rPr>
              <w:t>corona</w:t>
            </w:r>
            <w:proofErr w:type="spellEnd"/>
            <w:r w:rsidRPr="00775C24">
              <w:rPr>
                <w:lang w:val="id-ID"/>
              </w:rPr>
              <w:t xml:space="preserve"> ini berakhir, enam bulan mendatang, siapa yang mulai lebih dahulu, dialah pemenangnya.</w:t>
            </w:r>
            <w:r w:rsidRPr="00775C24">
              <w:rPr>
                <w:lang w:val="id-ID"/>
              </w:rPr>
              <w:br/>
            </w:r>
            <w:r w:rsidRPr="00775C24">
              <w:rPr>
                <w:lang w:val="id-ID"/>
              </w:rPr>
              <w:br/>
              <w:t xml:space="preserve">Dalam masa-masa </w:t>
            </w:r>
            <w:proofErr w:type="spellStart"/>
            <w:r w:rsidRPr="00775C24">
              <w:rPr>
                <w:lang w:val="id-ID"/>
              </w:rPr>
              <w:t>surviving</w:t>
            </w:r>
            <w:proofErr w:type="spellEnd"/>
            <w:r w:rsidRPr="00775C24">
              <w:rPr>
                <w:lang w:val="id-ID"/>
              </w:rPr>
              <w:t xml:space="preserve"> ini, perusahaan memang harus lebih efisien. Secara umum, pendapatan pasti akan turun, tetapi bukan berarti berdiam diri. Justru inilah saatnya keandalan </w:t>
            </w:r>
            <w:proofErr w:type="spellStart"/>
            <w:r w:rsidRPr="00775C24">
              <w:rPr>
                <w:lang w:val="id-ID"/>
              </w:rPr>
              <w:t>leadership</w:t>
            </w:r>
            <w:proofErr w:type="spellEnd"/>
            <w:r w:rsidRPr="00775C24">
              <w:rPr>
                <w:lang w:val="id-ID"/>
              </w:rPr>
              <w:t xml:space="preserve"> pimpinan mengelola bisnis diuji. Pada saat ini, mempertajam konsep bisnis, memperkuat pelatihan, mendalami riset, dan menjalankan komunikasi yang efektif justru sangat disarankan. Perusahaan harus bisa melihat, mana yang bisa diefisienkan, dan mana yang justru harus ditingkatkan. Investasi fasilitas bisa ditunda, tetapi investasi SDM jangan sampai ditangguhkan, misalnya.</w:t>
            </w:r>
            <w:r w:rsidRPr="00775C24">
              <w:rPr>
                <w:lang w:val="id-ID"/>
              </w:rPr>
              <w:br/>
            </w:r>
            <w:r w:rsidRPr="00775C24">
              <w:rPr>
                <w:lang w:val="id-ID"/>
              </w:rPr>
              <w:br/>
              <w:t xml:space="preserve">Untuk diketahui, dengan mempertajam konsep, memperkuat pelatihan, dan mendalami riset, boleh jadi kita akan menemukan </w:t>
            </w:r>
            <w:proofErr w:type="spellStart"/>
            <w:r w:rsidRPr="00775C24">
              <w:rPr>
                <w:lang w:val="id-ID"/>
              </w:rPr>
              <w:t>opportunity</w:t>
            </w:r>
            <w:proofErr w:type="spellEnd"/>
            <w:r w:rsidRPr="00775C24">
              <w:rPr>
                <w:lang w:val="id-ID"/>
              </w:rPr>
              <w:t xml:space="preserve"> membuat produk baru yang cocok di era krisis. Banyak contoh perusahaan menemukan keberuntungan justru di saat krisis, seperti lahirnya kartu Halo dari Telkomsel atau lipstik Duo Warna dari Martha Tilaar Group yang justru menjadi penyelamat perusahaan.</w:t>
            </w:r>
            <w:r w:rsidRPr="00775C24">
              <w:rPr>
                <w:lang w:val="id-ID"/>
              </w:rPr>
              <w:br/>
            </w:r>
            <w:r w:rsidRPr="00775C24">
              <w:rPr>
                <w:lang w:val="id-ID"/>
              </w:rPr>
              <w:br/>
              <w:t xml:space="preserve">Tidak kalah penting, sekarang saat tepat untuk </w:t>
            </w:r>
            <w:r w:rsidRPr="00775C24">
              <w:rPr>
                <w:lang w:val="id-ID"/>
              </w:rPr>
              <w:lastRenderedPageBreak/>
              <w:t xml:space="preserve">mendekati konsumen baru. Di masa krisis seperti ini, sebenarnya banyak konsumen yang “kesepian”. Karenanya, sekarang waktu yang tepat untuk mengajak konsumen berbicara dengan perusahaan. Apa sebenarnya aspirasi mereka, apa </w:t>
            </w:r>
            <w:proofErr w:type="spellStart"/>
            <w:r w:rsidRPr="00775C24">
              <w:rPr>
                <w:lang w:val="id-ID"/>
              </w:rPr>
              <w:t>concern</w:t>
            </w:r>
            <w:proofErr w:type="spellEnd"/>
            <w:r w:rsidRPr="00775C24">
              <w:rPr>
                <w:lang w:val="id-ID"/>
              </w:rPr>
              <w:t xml:space="preserve"> mereka, dsb. Jika semua itu dapat diformulasikan dalam bentuk produk baru, melalui proses yang terbuka dan intens, niscaya produk tersebut akan menjadi primadona. Maka, saran bagi kalangan usaha dan pemilik merek, ayo saatnya memperbaiki hubungan personal dengan konsumen. (*)</w:t>
            </w:r>
            <w:r w:rsidRPr="00775C24">
              <w:rPr>
                <w:lang w:val="id-ID"/>
              </w:rPr>
              <w:br/>
            </w:r>
            <w:r w:rsidRPr="00775C24">
              <w:rPr>
                <w:lang w:val="id-ID"/>
              </w:rPr>
              <w:br/>
              <w:t>Dyah Hasto Palupi dan Anastasia A.S.</w:t>
            </w:r>
            <w:r w:rsidRPr="00775C24">
              <w:rPr>
                <w:lang w:val="id-ID"/>
              </w:rPr>
              <w:br/>
            </w:r>
            <w:r w:rsidRPr="00775C24">
              <w:rPr>
                <w:lang w:val="id-ID"/>
              </w:rPr>
              <w:br/>
              <w:t>www.swa.co.id</w:t>
            </w:r>
          </w:p>
        </w:tc>
        <w:tc>
          <w:tcPr>
            <w:tcW w:w="1964" w:type="dxa"/>
          </w:tcPr>
          <w:p w14:paraId="041B0533" w14:textId="6132C68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70 </w:t>
            </w:r>
            <w:proofErr w:type="spellStart"/>
            <w:r w:rsidRPr="00775C24">
              <w:rPr>
                <w:lang w:val="id-ID"/>
              </w:rPr>
              <w:t>tokens</w:t>
            </w:r>
            <w:proofErr w:type="spellEnd"/>
            <w:r w:rsidRPr="00775C24">
              <w:rPr>
                <w:lang w:val="id-ID"/>
              </w:rPr>
              <w:t xml:space="preserve"> (min).</w:t>
            </w:r>
          </w:p>
        </w:tc>
      </w:tr>
      <w:tr w:rsidR="009E665B" w:rsidRPr="00775C24" w14:paraId="3AACD3C9" w14:textId="77777777" w:rsidTr="009E665B">
        <w:tc>
          <w:tcPr>
            <w:tcW w:w="671" w:type="dxa"/>
          </w:tcPr>
          <w:p w14:paraId="5D0161B0" w14:textId="624B8355" w:rsidR="009E665B" w:rsidRPr="00775C24" w:rsidRDefault="009E665B" w:rsidP="009E665B">
            <w:pPr>
              <w:rPr>
                <w:lang w:val="id-ID"/>
              </w:rPr>
            </w:pPr>
            <w:r w:rsidRPr="00775C24">
              <w:rPr>
                <w:lang w:val="id-ID"/>
              </w:rPr>
              <w:lastRenderedPageBreak/>
              <w:t>432</w:t>
            </w:r>
          </w:p>
        </w:tc>
        <w:tc>
          <w:tcPr>
            <w:tcW w:w="2777" w:type="dxa"/>
          </w:tcPr>
          <w:p w14:paraId="190D9799" w14:textId="2278743C" w:rsidR="009E665B" w:rsidRPr="00775C24" w:rsidRDefault="009E665B" w:rsidP="009E665B">
            <w:pPr>
              <w:rPr>
                <w:lang w:val="id-ID"/>
              </w:rPr>
            </w:pPr>
            <w:proofErr w:type="spellStart"/>
            <w:r w:rsidRPr="00775C24">
              <w:rPr>
                <w:lang w:val="id-ID"/>
              </w:rPr>
              <w:t>Aquaproof</w:t>
            </w:r>
            <w:proofErr w:type="spellEnd"/>
            <w:r w:rsidRPr="00775C24">
              <w:rPr>
                <w:lang w:val="id-ID"/>
              </w:rPr>
              <w:t xml:space="preserve"> Bergerak Melindungi dari Covid-19</w:t>
            </w:r>
          </w:p>
        </w:tc>
        <w:tc>
          <w:tcPr>
            <w:tcW w:w="4550" w:type="dxa"/>
          </w:tcPr>
          <w:p w14:paraId="397D8952" w14:textId="606B2C81" w:rsidR="009E665B" w:rsidRPr="00775C24" w:rsidRDefault="009E665B" w:rsidP="009E665B">
            <w:pPr>
              <w:rPr>
                <w:lang w:val="id-ID"/>
              </w:rPr>
            </w:pPr>
            <w:r w:rsidRPr="00775C24">
              <w:rPr>
                <w:lang w:val="id-ID"/>
              </w:rPr>
              <w:t xml:space="preserve">Berbagai upaya terus dilakukan oleh pemerintah dan instansi swasta dalam menanggulangi efek langsung maupun tidak langsung dari pandemi ini. Hampir semua sektor usaha terdampak, terlebih rumah sakit yang harus menangani langsung pasien positif Covid-19. Selain berjuang untuk menyembuhkan pasien, tenaga medis juga harus berjuang melindungi dirinya agar tidak terpapar virus tersebut. Sebagai wujud kepedulian, </w:t>
            </w:r>
            <w:proofErr w:type="spellStart"/>
            <w:r w:rsidRPr="00775C24">
              <w:rPr>
                <w:lang w:val="id-ID"/>
              </w:rPr>
              <w:t>Aquaproof</w:t>
            </w:r>
            <w:proofErr w:type="spellEnd"/>
            <w:r w:rsidRPr="00775C24">
              <w:rPr>
                <w:lang w:val="id-ID"/>
              </w:rPr>
              <w:t xml:space="preserve"> melalui CO-HOPE mendonasikan APD ke RS Zahirah dan RS Jantung Jakarta (2/6/2020). Perlengkapan yang diberikan berupa Masker N95,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w:t>
            </w:r>
            <w:proofErr w:type="spellStart"/>
            <w:r w:rsidRPr="00775C24">
              <w:rPr>
                <w:lang w:val="id-ID"/>
              </w:rPr>
              <w:t>nurse</w:t>
            </w:r>
            <w:proofErr w:type="spellEnd"/>
            <w:r w:rsidRPr="00775C24">
              <w:rPr>
                <w:lang w:val="id-ID"/>
              </w:rPr>
              <w:t xml:space="preserve"> cap, </w:t>
            </w:r>
            <w:proofErr w:type="spellStart"/>
            <w:r w:rsidRPr="00775C24">
              <w:rPr>
                <w:lang w:val="id-ID"/>
              </w:rPr>
              <w:t>gloves</w:t>
            </w:r>
            <w:proofErr w:type="spellEnd"/>
            <w:r w:rsidRPr="00775C24">
              <w:rPr>
                <w:lang w:val="id-ID"/>
              </w:rPr>
              <w:t xml:space="preserve"> dan </w:t>
            </w:r>
            <w:proofErr w:type="spellStart"/>
            <w:r w:rsidRPr="00775C24">
              <w:rPr>
                <w:lang w:val="id-ID"/>
              </w:rPr>
              <w:t>coverall</w:t>
            </w:r>
            <w:proofErr w:type="spellEnd"/>
            <w:r w:rsidRPr="00775C24">
              <w:rPr>
                <w:lang w:val="id-ID"/>
              </w:rPr>
              <w:t xml:space="preserve"> </w:t>
            </w:r>
            <w:proofErr w:type="spellStart"/>
            <w:r w:rsidRPr="00775C24">
              <w:rPr>
                <w:lang w:val="id-ID"/>
              </w:rPr>
              <w:t>hazmat</w:t>
            </w:r>
            <w:proofErr w:type="spellEnd"/>
            <w:r w:rsidRPr="00775C24">
              <w:rPr>
                <w:lang w:val="id-ID"/>
              </w:rPr>
              <w:t xml:space="preserve">. Donasi ini bermula dari </w:t>
            </w:r>
            <w:proofErr w:type="spellStart"/>
            <w:r w:rsidRPr="00775C24">
              <w:rPr>
                <w:lang w:val="id-ID"/>
              </w:rPr>
              <w:t>campaign</w:t>
            </w:r>
            <w:proofErr w:type="spellEnd"/>
            <w:r w:rsidRPr="00775C24">
              <w:rPr>
                <w:lang w:val="id-ID"/>
              </w:rPr>
              <w:t xml:space="preserve"> digital #35thnAquaproofMelindungi, di mana setiap peserta yang berpartisipasi di dalamnya telah turut serta mendonasikan APD kepada tenaga medis Indonesia. Antony menjelaskan, kiprah PT Adhi Cakra Utama Mulia dimulai tahun 1985 dengan mendistribusikan berbagai produk pelapis anti bocor (</w:t>
            </w:r>
            <w:proofErr w:type="spellStart"/>
            <w:r w:rsidRPr="00775C24">
              <w:rPr>
                <w:lang w:val="id-ID"/>
              </w:rPr>
              <w:t>waterproofing</w:t>
            </w:r>
            <w:proofErr w:type="spellEnd"/>
            <w:r w:rsidRPr="00775C24">
              <w:rPr>
                <w:lang w:val="id-ID"/>
              </w:rPr>
              <w:t xml:space="preserve"> </w:t>
            </w:r>
            <w:proofErr w:type="spellStart"/>
            <w:r w:rsidRPr="00775C24">
              <w:rPr>
                <w:lang w:val="id-ID"/>
              </w:rPr>
              <w:t>coating</w:t>
            </w:r>
            <w:proofErr w:type="spellEnd"/>
            <w:r w:rsidRPr="00775C24">
              <w:rPr>
                <w:lang w:val="id-ID"/>
              </w:rPr>
              <w:t xml:space="preserve">) dan produk kimiawi lainnya terkait bangunan. Berbagai merek lain yang distribusikan adalah </w:t>
            </w:r>
            <w:proofErr w:type="spellStart"/>
            <w:r w:rsidRPr="00775C24">
              <w:rPr>
                <w:lang w:val="id-ID"/>
              </w:rPr>
              <w:t>Aquaproof</w:t>
            </w:r>
            <w:proofErr w:type="spellEnd"/>
            <w:r w:rsidRPr="00775C24">
              <w:rPr>
                <w:lang w:val="id-ID"/>
              </w:rPr>
              <w:t xml:space="preserve"> </w:t>
            </w:r>
            <w:proofErr w:type="spellStart"/>
            <w:r w:rsidRPr="00775C24">
              <w:rPr>
                <w:lang w:val="id-ID"/>
              </w:rPr>
              <w:t>Polyester</w:t>
            </w:r>
            <w:proofErr w:type="spellEnd"/>
            <w:r w:rsidRPr="00775C24">
              <w:rPr>
                <w:lang w:val="id-ID"/>
              </w:rPr>
              <w:t xml:space="preserve"> </w:t>
            </w:r>
            <w:proofErr w:type="spellStart"/>
            <w:r w:rsidRPr="00775C24">
              <w:rPr>
                <w:lang w:val="id-ID"/>
              </w:rPr>
              <w:t>Mesh</w:t>
            </w:r>
            <w:proofErr w:type="spellEnd"/>
            <w:r w:rsidRPr="00775C24">
              <w:rPr>
                <w:lang w:val="id-ID"/>
              </w:rPr>
              <w:t xml:space="preserve">, </w:t>
            </w:r>
            <w:proofErr w:type="spellStart"/>
            <w:r w:rsidRPr="00775C24">
              <w:rPr>
                <w:lang w:val="id-ID"/>
              </w:rPr>
              <w:t>Aquagard</w:t>
            </w:r>
            <w:proofErr w:type="spellEnd"/>
            <w:r w:rsidRPr="00775C24">
              <w:rPr>
                <w:lang w:val="id-ID"/>
              </w:rPr>
              <w:t xml:space="preserve">, </w:t>
            </w:r>
            <w:proofErr w:type="spellStart"/>
            <w:r w:rsidRPr="00775C24">
              <w:rPr>
                <w:lang w:val="id-ID"/>
              </w:rPr>
              <w:t>Heatgard</w:t>
            </w:r>
            <w:proofErr w:type="spellEnd"/>
            <w:r w:rsidRPr="00775C24">
              <w:rPr>
                <w:lang w:val="id-ID"/>
              </w:rPr>
              <w:t xml:space="preserve">, Super </w:t>
            </w:r>
            <w:proofErr w:type="spellStart"/>
            <w:r w:rsidRPr="00775C24">
              <w:rPr>
                <w:lang w:val="id-ID"/>
              </w:rPr>
              <w:t>Cement</w:t>
            </w:r>
            <w:proofErr w:type="spellEnd"/>
            <w:r w:rsidRPr="00775C24">
              <w:rPr>
                <w:lang w:val="id-ID"/>
              </w:rPr>
              <w:t xml:space="preserve">, </w:t>
            </w:r>
            <w:proofErr w:type="spellStart"/>
            <w:r w:rsidRPr="00775C24">
              <w:rPr>
                <w:lang w:val="id-ID"/>
              </w:rPr>
              <w:t>Superfix</w:t>
            </w:r>
            <w:proofErr w:type="spellEnd"/>
            <w:r w:rsidRPr="00775C24">
              <w:rPr>
                <w:lang w:val="id-ID"/>
              </w:rPr>
              <w:t xml:space="preserve">, </w:t>
            </w:r>
            <w:proofErr w:type="spellStart"/>
            <w:r w:rsidRPr="00775C24">
              <w:rPr>
                <w:lang w:val="id-ID"/>
              </w:rPr>
              <w:t>Betonmix</w:t>
            </w:r>
            <w:proofErr w:type="spellEnd"/>
            <w:r w:rsidRPr="00775C24">
              <w:rPr>
                <w:lang w:val="id-ID"/>
              </w:rPr>
              <w:t xml:space="preserve">, </w:t>
            </w:r>
            <w:proofErr w:type="spellStart"/>
            <w:r w:rsidRPr="00775C24">
              <w:rPr>
                <w:lang w:val="id-ID"/>
              </w:rPr>
              <w:t>Supergrout</w:t>
            </w:r>
            <w:proofErr w:type="spellEnd"/>
            <w:r w:rsidRPr="00775C24">
              <w:rPr>
                <w:lang w:val="id-ID"/>
              </w:rPr>
              <w:t xml:space="preserve">, </w:t>
            </w:r>
            <w:proofErr w:type="spellStart"/>
            <w:r w:rsidRPr="00775C24">
              <w:rPr>
                <w:lang w:val="id-ID"/>
              </w:rPr>
              <w:t>Hydroseal</w:t>
            </w:r>
            <w:proofErr w:type="spellEnd"/>
            <w:r w:rsidRPr="00775C24">
              <w:rPr>
                <w:lang w:val="id-ID"/>
              </w:rPr>
              <w:t xml:space="preserve">, </w:t>
            </w:r>
            <w:proofErr w:type="spellStart"/>
            <w:r w:rsidRPr="00775C24">
              <w:rPr>
                <w:lang w:val="id-ID"/>
              </w:rPr>
              <w:t>Superpox</w:t>
            </w:r>
            <w:proofErr w:type="spellEnd"/>
            <w:r w:rsidRPr="00775C24">
              <w:rPr>
                <w:lang w:val="id-ID"/>
              </w:rPr>
              <w:t xml:space="preserve">, </w:t>
            </w:r>
            <w:proofErr w:type="spellStart"/>
            <w:r w:rsidRPr="00775C24">
              <w:rPr>
                <w:lang w:val="id-ID"/>
              </w:rPr>
              <w:t>Dy</w:t>
            </w:r>
            <w:proofErr w:type="spellEnd"/>
            <w:r w:rsidRPr="00775C24">
              <w:rPr>
                <w:lang w:val="id-ID"/>
              </w:rPr>
              <w:t>-</w:t>
            </w:r>
            <w:proofErr w:type="spellStart"/>
            <w:r w:rsidRPr="00775C24">
              <w:rPr>
                <w:lang w:val="id-ID"/>
              </w:rPr>
              <w:t>no</w:t>
            </w:r>
            <w:proofErr w:type="spellEnd"/>
            <w:r w:rsidRPr="00775C24">
              <w:rPr>
                <w:lang w:val="id-ID"/>
              </w:rPr>
              <w:t xml:space="preserve">-mite, </w:t>
            </w:r>
            <w:proofErr w:type="spellStart"/>
            <w:r w:rsidRPr="00775C24">
              <w:rPr>
                <w:lang w:val="id-ID"/>
              </w:rPr>
              <w:t>Sealband</w:t>
            </w:r>
            <w:proofErr w:type="spellEnd"/>
            <w:r w:rsidRPr="00775C24">
              <w:rPr>
                <w:lang w:val="id-ID"/>
              </w:rPr>
              <w:t xml:space="preserve">, dan </w:t>
            </w:r>
            <w:proofErr w:type="spellStart"/>
            <w:r w:rsidRPr="00775C24">
              <w:rPr>
                <w:lang w:val="id-ID"/>
              </w:rPr>
              <w:t>Hydrostop</w:t>
            </w:r>
            <w:proofErr w:type="spellEnd"/>
            <w:r w:rsidRPr="00775C24">
              <w:rPr>
                <w:lang w:val="id-ID"/>
              </w:rPr>
              <w:t xml:space="preserve"> dengan mengantongi sistem </w:t>
            </w:r>
            <w:r w:rsidRPr="00775C24">
              <w:rPr>
                <w:lang w:val="id-ID"/>
              </w:rPr>
              <w:lastRenderedPageBreak/>
              <w:t>manajemen bersertifikasi ISO 9001 dan ISO 14001.</w:t>
            </w:r>
          </w:p>
        </w:tc>
        <w:tc>
          <w:tcPr>
            <w:tcW w:w="5597" w:type="dxa"/>
          </w:tcPr>
          <w:p w14:paraId="2009E63C" w14:textId="0A973AE4" w:rsidR="009E665B" w:rsidRPr="00775C24" w:rsidRDefault="009E665B" w:rsidP="009E665B">
            <w:pPr>
              <w:rPr>
                <w:lang w:val="id-ID"/>
              </w:rPr>
            </w:pPr>
            <w:r w:rsidRPr="00775C24">
              <w:rPr>
                <w:lang w:val="id-ID"/>
              </w:rPr>
              <w:lastRenderedPageBreak/>
              <w:t>Berbagai upaya terus dilakukan oleh pemerintah dan instansi swasta dalam menanggulangi efek langsung maupun tidak langsung dari pandemi ini.</w:t>
            </w:r>
            <w:r w:rsidRPr="00775C24">
              <w:rPr>
                <w:lang w:val="id-ID"/>
              </w:rPr>
              <w:br/>
            </w:r>
            <w:r w:rsidRPr="00775C24">
              <w:rPr>
                <w:lang w:val="id-ID"/>
              </w:rPr>
              <w:br/>
              <w:t xml:space="preserve">Hampir semua sektor usaha terdampak, terlebih rumah sakit yang harus menangani langsung pasien positif Covid-19. Selain berjuang untuk menyembuhkan pasien, tenaga medis juga harus berjuang melindungi dirinya agar tidak terpapar virus tersebut. </w:t>
            </w:r>
            <w:proofErr w:type="spellStart"/>
            <w:r w:rsidRPr="00775C24">
              <w:rPr>
                <w:lang w:val="id-ID"/>
              </w:rPr>
              <w:t>Aquaproof</w:t>
            </w:r>
            <w:proofErr w:type="spellEnd"/>
            <w:r w:rsidRPr="00775C24">
              <w:rPr>
                <w:lang w:val="id-ID"/>
              </w:rPr>
              <w:t xml:space="preserve"> sebagai pelopor cat pelapis anti bocor di Indonesia turut prihatin terhadap kondisi pandemi yang terjadi di Indonesia. Perusahaan ini mengapresiasi tenaga medis Indonesia yang sudah mendedikasikan tenaga dan waktunya tanpa kenal lelah dalam menangani pasien Covid-19.</w:t>
            </w:r>
            <w:r w:rsidRPr="00775C24">
              <w:rPr>
                <w:lang w:val="id-ID"/>
              </w:rPr>
              <w:br/>
            </w:r>
            <w:r w:rsidRPr="00775C24">
              <w:rPr>
                <w:lang w:val="id-ID"/>
              </w:rPr>
              <w:br/>
              <w:t>Dari awal masa Covid-19, masih banyak rumah sakit yang kekurangan APD (Alat Pelindung Diri), sehingga sangat berisiko bagi tenaga medis dan keluarga yang menunggu mereka di rumah.</w:t>
            </w:r>
            <w:r w:rsidRPr="00775C24">
              <w:rPr>
                <w:lang w:val="id-ID"/>
              </w:rPr>
              <w:br/>
            </w:r>
            <w:r w:rsidRPr="00775C24">
              <w:rPr>
                <w:lang w:val="id-ID"/>
              </w:rPr>
              <w:br/>
              <w:t xml:space="preserve">Sebagai wujud kepedulian, </w:t>
            </w:r>
            <w:proofErr w:type="spellStart"/>
            <w:r w:rsidRPr="00775C24">
              <w:rPr>
                <w:lang w:val="id-ID"/>
              </w:rPr>
              <w:t>Aquaproof</w:t>
            </w:r>
            <w:proofErr w:type="spellEnd"/>
            <w:r w:rsidRPr="00775C24">
              <w:rPr>
                <w:lang w:val="id-ID"/>
              </w:rPr>
              <w:t xml:space="preserve"> melalui CO-HOPE mendonasikan APD (Alat Pelindung Diri) ke RS Zahirah dan RS Jantung Jakarta (2/6/2020). Perlengkapan yang diberikan berupa Masker N95,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w:t>
            </w:r>
            <w:proofErr w:type="spellStart"/>
            <w:r w:rsidRPr="00775C24">
              <w:rPr>
                <w:lang w:val="id-ID"/>
              </w:rPr>
              <w:t>nurse</w:t>
            </w:r>
            <w:proofErr w:type="spellEnd"/>
            <w:r w:rsidRPr="00775C24">
              <w:rPr>
                <w:lang w:val="id-ID"/>
              </w:rPr>
              <w:t xml:space="preserve"> cap, </w:t>
            </w:r>
            <w:proofErr w:type="spellStart"/>
            <w:r w:rsidRPr="00775C24">
              <w:rPr>
                <w:lang w:val="id-ID"/>
              </w:rPr>
              <w:t>gloves</w:t>
            </w:r>
            <w:proofErr w:type="spellEnd"/>
            <w:r w:rsidRPr="00775C24">
              <w:rPr>
                <w:lang w:val="id-ID"/>
              </w:rPr>
              <w:t xml:space="preserve"> dan </w:t>
            </w:r>
            <w:proofErr w:type="spellStart"/>
            <w:r w:rsidRPr="00775C24">
              <w:rPr>
                <w:lang w:val="id-ID"/>
              </w:rPr>
              <w:t>coverall</w:t>
            </w:r>
            <w:proofErr w:type="spellEnd"/>
            <w:r w:rsidRPr="00775C24">
              <w:rPr>
                <w:lang w:val="id-ID"/>
              </w:rPr>
              <w:t xml:space="preserve"> </w:t>
            </w:r>
            <w:proofErr w:type="spellStart"/>
            <w:r w:rsidRPr="00775C24">
              <w:rPr>
                <w:lang w:val="id-ID"/>
              </w:rPr>
              <w:t>hazmat</w:t>
            </w:r>
            <w:proofErr w:type="spellEnd"/>
            <w:r w:rsidRPr="00775C24">
              <w:rPr>
                <w:lang w:val="id-ID"/>
              </w:rPr>
              <w:t xml:space="preserve">. Donasi ini bermula dari </w:t>
            </w:r>
            <w:proofErr w:type="spellStart"/>
            <w:r w:rsidRPr="00775C24">
              <w:rPr>
                <w:lang w:val="id-ID"/>
              </w:rPr>
              <w:t>campaign</w:t>
            </w:r>
            <w:proofErr w:type="spellEnd"/>
            <w:r w:rsidRPr="00775C24">
              <w:rPr>
                <w:lang w:val="id-ID"/>
              </w:rPr>
              <w:t xml:space="preserve"> digital #35thnAquaproofMelindungi, di mana setiap peserta yang berpartisipasi di dalamnya telah turut serta mendonasikan APD kepada tenaga medis Indonesia.</w:t>
            </w:r>
            <w:r w:rsidRPr="00775C24">
              <w:rPr>
                <w:lang w:val="id-ID"/>
              </w:rPr>
              <w:br/>
            </w:r>
            <w:r w:rsidRPr="00775C24">
              <w:rPr>
                <w:lang w:val="id-ID"/>
              </w:rPr>
              <w:br/>
            </w:r>
            <w:r w:rsidRPr="00775C24">
              <w:rPr>
                <w:lang w:val="id-ID"/>
              </w:rPr>
              <w:lastRenderedPageBreak/>
              <w:t xml:space="preserve">“Covid-19 tidak bisa ditangani oleh kalangan tertentu saja, melainkan kita harus saling bergerak bekerja sama untuk memerangi penyebaran virus ini. Hasil yang kami dapatkan dari </w:t>
            </w:r>
            <w:proofErr w:type="spellStart"/>
            <w:r w:rsidRPr="00775C24">
              <w:rPr>
                <w:lang w:val="id-ID"/>
              </w:rPr>
              <w:t>campaign</w:t>
            </w:r>
            <w:proofErr w:type="spellEnd"/>
            <w:r w:rsidRPr="00775C24">
              <w:rPr>
                <w:lang w:val="id-ID"/>
              </w:rPr>
              <w:t xml:space="preserve"> digital ini selain menghibur </w:t>
            </w:r>
            <w:proofErr w:type="spellStart"/>
            <w:r w:rsidRPr="00775C24">
              <w:rPr>
                <w:lang w:val="id-ID"/>
              </w:rPr>
              <w:t>audience</w:t>
            </w:r>
            <w:proofErr w:type="spellEnd"/>
            <w:r w:rsidRPr="00775C24">
              <w:rPr>
                <w:lang w:val="id-ID"/>
              </w:rPr>
              <w:t xml:space="preserve"> untuk mengisi waktu #DirumahAja, juga</w:t>
            </w:r>
            <w:r w:rsidRPr="00775C24">
              <w:rPr>
                <w:lang w:val="id-ID"/>
              </w:rPr>
              <w:br/>
            </w:r>
            <w:r w:rsidRPr="00775C24">
              <w:rPr>
                <w:lang w:val="id-ID"/>
              </w:rPr>
              <w:br/>
              <w:t>membangun kepedulian terhadap orang-orang yang membutuhkan bantuan atas Covid-19. Semoga kegiatan positif ini dapat</w:t>
            </w:r>
            <w:r w:rsidRPr="00775C24">
              <w:rPr>
                <w:lang w:val="id-ID"/>
              </w:rPr>
              <w:br/>
            </w:r>
            <w:r w:rsidRPr="00775C24">
              <w:rPr>
                <w:lang w:val="id-ID"/>
              </w:rPr>
              <w:br/>
              <w:t xml:space="preserve">terus berlanjut dan lebih menggerakkan generasi muda yang aktif digital,” ungkap Antony </w:t>
            </w:r>
            <w:proofErr w:type="spellStart"/>
            <w:r w:rsidRPr="00775C24">
              <w:rPr>
                <w:lang w:val="id-ID"/>
              </w:rPr>
              <w:t>Kostka</w:t>
            </w:r>
            <w:proofErr w:type="spellEnd"/>
            <w:r w:rsidRPr="00775C24">
              <w:rPr>
                <w:lang w:val="id-ID"/>
              </w:rPr>
              <w:t xml:space="preserve">, GM </w:t>
            </w:r>
            <w:proofErr w:type="spellStart"/>
            <w:r w:rsidRPr="00775C24">
              <w:rPr>
                <w:lang w:val="id-ID"/>
              </w:rPr>
              <w:t>Commerce</w:t>
            </w:r>
            <w:proofErr w:type="spellEnd"/>
            <w:r w:rsidRPr="00775C24">
              <w:rPr>
                <w:lang w:val="id-ID"/>
              </w:rPr>
              <w:t xml:space="preserve"> PT Adhi</w:t>
            </w:r>
            <w:r w:rsidRPr="00775C24">
              <w:rPr>
                <w:lang w:val="id-ID"/>
              </w:rPr>
              <w:br/>
            </w:r>
            <w:r w:rsidRPr="00775C24">
              <w:rPr>
                <w:lang w:val="id-ID"/>
              </w:rPr>
              <w:br/>
              <w:t>Cakra Utama Mulia dalam siaran pers di Jakarta (6/6/2020).</w:t>
            </w:r>
            <w:r w:rsidRPr="00775C24">
              <w:rPr>
                <w:lang w:val="id-ID"/>
              </w:rPr>
              <w:br/>
            </w:r>
            <w:r w:rsidRPr="00775C24">
              <w:rPr>
                <w:lang w:val="id-ID"/>
              </w:rPr>
              <w:br/>
              <w:t>Antony menjelaskan, kiprah PT Adhi Cakra Utama Mulia dimulai tahun 1985 dengan mendistribusikan berbagai produk</w:t>
            </w:r>
            <w:r w:rsidRPr="00775C24">
              <w:rPr>
                <w:lang w:val="id-ID"/>
              </w:rPr>
              <w:br/>
            </w:r>
            <w:r w:rsidRPr="00775C24">
              <w:rPr>
                <w:lang w:val="id-ID"/>
              </w:rPr>
              <w:br/>
              <w:t>pelapis anti bocor (</w:t>
            </w:r>
            <w:proofErr w:type="spellStart"/>
            <w:r w:rsidRPr="00775C24">
              <w:rPr>
                <w:lang w:val="id-ID"/>
              </w:rPr>
              <w:t>waterproofing</w:t>
            </w:r>
            <w:proofErr w:type="spellEnd"/>
            <w:r w:rsidRPr="00775C24">
              <w:rPr>
                <w:lang w:val="id-ID"/>
              </w:rPr>
              <w:t xml:space="preserve"> </w:t>
            </w:r>
            <w:proofErr w:type="spellStart"/>
            <w:r w:rsidRPr="00775C24">
              <w:rPr>
                <w:lang w:val="id-ID"/>
              </w:rPr>
              <w:t>coating</w:t>
            </w:r>
            <w:proofErr w:type="spellEnd"/>
            <w:r w:rsidRPr="00775C24">
              <w:rPr>
                <w:lang w:val="id-ID"/>
              </w:rPr>
              <w:t xml:space="preserve">) dan produk kimiawi lainnya terkait bangunan. Kondisi Indonesia yang merupakan salah satu negara dengan curah hujan tertinggi di dunia membuat perseroan terus berinovasi dan menghasilkan produk-produk kimia sesuai kondisi Indonesia. Berbagai merek lain yang distribusikan adalah </w:t>
            </w:r>
            <w:proofErr w:type="spellStart"/>
            <w:r w:rsidRPr="00775C24">
              <w:rPr>
                <w:lang w:val="id-ID"/>
              </w:rPr>
              <w:t>Aquaproof</w:t>
            </w:r>
            <w:proofErr w:type="spellEnd"/>
            <w:r w:rsidRPr="00775C24">
              <w:rPr>
                <w:lang w:val="id-ID"/>
              </w:rPr>
              <w:t xml:space="preserve"> </w:t>
            </w:r>
            <w:proofErr w:type="spellStart"/>
            <w:r w:rsidRPr="00775C24">
              <w:rPr>
                <w:lang w:val="id-ID"/>
              </w:rPr>
              <w:t>Polyester</w:t>
            </w:r>
            <w:proofErr w:type="spellEnd"/>
            <w:r w:rsidRPr="00775C24">
              <w:rPr>
                <w:lang w:val="id-ID"/>
              </w:rPr>
              <w:t xml:space="preserve"> </w:t>
            </w:r>
            <w:proofErr w:type="spellStart"/>
            <w:r w:rsidRPr="00775C24">
              <w:rPr>
                <w:lang w:val="id-ID"/>
              </w:rPr>
              <w:t>Mesh</w:t>
            </w:r>
            <w:proofErr w:type="spellEnd"/>
            <w:r w:rsidRPr="00775C24">
              <w:rPr>
                <w:lang w:val="id-ID"/>
              </w:rPr>
              <w:t xml:space="preserve">, </w:t>
            </w:r>
            <w:proofErr w:type="spellStart"/>
            <w:r w:rsidRPr="00775C24">
              <w:rPr>
                <w:lang w:val="id-ID"/>
              </w:rPr>
              <w:t>Aquagard</w:t>
            </w:r>
            <w:proofErr w:type="spellEnd"/>
            <w:r w:rsidRPr="00775C24">
              <w:rPr>
                <w:lang w:val="id-ID"/>
              </w:rPr>
              <w:t xml:space="preserve">, </w:t>
            </w:r>
            <w:proofErr w:type="spellStart"/>
            <w:r w:rsidRPr="00775C24">
              <w:rPr>
                <w:lang w:val="id-ID"/>
              </w:rPr>
              <w:t>Heatgard</w:t>
            </w:r>
            <w:proofErr w:type="spellEnd"/>
            <w:r w:rsidRPr="00775C24">
              <w:rPr>
                <w:lang w:val="id-ID"/>
              </w:rPr>
              <w:t xml:space="preserve">, Super </w:t>
            </w:r>
            <w:proofErr w:type="spellStart"/>
            <w:r w:rsidRPr="00775C24">
              <w:rPr>
                <w:lang w:val="id-ID"/>
              </w:rPr>
              <w:t>Cement</w:t>
            </w:r>
            <w:proofErr w:type="spellEnd"/>
            <w:r w:rsidRPr="00775C24">
              <w:rPr>
                <w:lang w:val="id-ID"/>
              </w:rPr>
              <w:t xml:space="preserve">, </w:t>
            </w:r>
            <w:proofErr w:type="spellStart"/>
            <w:r w:rsidRPr="00775C24">
              <w:rPr>
                <w:lang w:val="id-ID"/>
              </w:rPr>
              <w:t>Superfix</w:t>
            </w:r>
            <w:proofErr w:type="spellEnd"/>
            <w:r w:rsidRPr="00775C24">
              <w:rPr>
                <w:lang w:val="id-ID"/>
              </w:rPr>
              <w:t xml:space="preserve">, </w:t>
            </w:r>
            <w:proofErr w:type="spellStart"/>
            <w:r w:rsidRPr="00775C24">
              <w:rPr>
                <w:lang w:val="id-ID"/>
              </w:rPr>
              <w:t>Betonmix</w:t>
            </w:r>
            <w:proofErr w:type="spellEnd"/>
            <w:r w:rsidRPr="00775C24">
              <w:rPr>
                <w:lang w:val="id-ID"/>
              </w:rPr>
              <w:t xml:space="preserve">, </w:t>
            </w:r>
            <w:proofErr w:type="spellStart"/>
            <w:r w:rsidRPr="00775C24">
              <w:rPr>
                <w:lang w:val="id-ID"/>
              </w:rPr>
              <w:t>Supergrout</w:t>
            </w:r>
            <w:proofErr w:type="spellEnd"/>
            <w:r w:rsidRPr="00775C24">
              <w:rPr>
                <w:lang w:val="id-ID"/>
              </w:rPr>
              <w:t xml:space="preserve">, </w:t>
            </w:r>
            <w:proofErr w:type="spellStart"/>
            <w:r w:rsidRPr="00775C24">
              <w:rPr>
                <w:lang w:val="id-ID"/>
              </w:rPr>
              <w:t>Hydroseal</w:t>
            </w:r>
            <w:proofErr w:type="spellEnd"/>
            <w:r w:rsidRPr="00775C24">
              <w:rPr>
                <w:lang w:val="id-ID"/>
              </w:rPr>
              <w:t xml:space="preserve">, </w:t>
            </w:r>
            <w:proofErr w:type="spellStart"/>
            <w:r w:rsidRPr="00775C24">
              <w:rPr>
                <w:lang w:val="id-ID"/>
              </w:rPr>
              <w:t>Superpox</w:t>
            </w:r>
            <w:proofErr w:type="spellEnd"/>
            <w:r w:rsidRPr="00775C24">
              <w:rPr>
                <w:lang w:val="id-ID"/>
              </w:rPr>
              <w:t xml:space="preserve">, </w:t>
            </w:r>
            <w:proofErr w:type="spellStart"/>
            <w:r w:rsidRPr="00775C24">
              <w:rPr>
                <w:lang w:val="id-ID"/>
              </w:rPr>
              <w:t>Dy</w:t>
            </w:r>
            <w:proofErr w:type="spellEnd"/>
            <w:r w:rsidRPr="00775C24">
              <w:rPr>
                <w:lang w:val="id-ID"/>
              </w:rPr>
              <w:t>-</w:t>
            </w:r>
            <w:proofErr w:type="spellStart"/>
            <w:r w:rsidRPr="00775C24">
              <w:rPr>
                <w:lang w:val="id-ID"/>
              </w:rPr>
              <w:t>no</w:t>
            </w:r>
            <w:proofErr w:type="spellEnd"/>
            <w:r w:rsidRPr="00775C24">
              <w:rPr>
                <w:lang w:val="id-ID"/>
              </w:rPr>
              <w:t xml:space="preserve">-mite, </w:t>
            </w:r>
            <w:proofErr w:type="spellStart"/>
            <w:r w:rsidRPr="00775C24">
              <w:rPr>
                <w:lang w:val="id-ID"/>
              </w:rPr>
              <w:t>Sealband</w:t>
            </w:r>
            <w:proofErr w:type="spellEnd"/>
            <w:r w:rsidRPr="00775C24">
              <w:rPr>
                <w:lang w:val="id-ID"/>
              </w:rPr>
              <w:t xml:space="preserve">, dan </w:t>
            </w:r>
            <w:proofErr w:type="spellStart"/>
            <w:r w:rsidRPr="00775C24">
              <w:rPr>
                <w:lang w:val="id-ID"/>
              </w:rPr>
              <w:t>Hydrostop</w:t>
            </w:r>
            <w:proofErr w:type="spellEnd"/>
            <w:r w:rsidRPr="00775C24">
              <w:rPr>
                <w:lang w:val="id-ID"/>
              </w:rPr>
              <w:t xml:space="preserve"> dengan mengantongi sistem manajemen bersertifikasi ISO 9001 dan ISO 14001.</w:t>
            </w:r>
          </w:p>
        </w:tc>
        <w:tc>
          <w:tcPr>
            <w:tcW w:w="1964" w:type="dxa"/>
          </w:tcPr>
          <w:p w14:paraId="36D23E4D" w14:textId="66BAF12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3A9F46B1" w14:textId="77777777" w:rsidTr="009E665B">
        <w:tc>
          <w:tcPr>
            <w:tcW w:w="671" w:type="dxa"/>
          </w:tcPr>
          <w:p w14:paraId="2150BF76" w14:textId="6A7C34B8" w:rsidR="009E665B" w:rsidRPr="00775C24" w:rsidRDefault="009E665B" w:rsidP="009E665B">
            <w:pPr>
              <w:rPr>
                <w:lang w:val="id-ID"/>
              </w:rPr>
            </w:pPr>
            <w:r w:rsidRPr="00775C24">
              <w:rPr>
                <w:lang w:val="id-ID"/>
              </w:rPr>
              <w:t>433</w:t>
            </w:r>
          </w:p>
        </w:tc>
        <w:tc>
          <w:tcPr>
            <w:tcW w:w="2777" w:type="dxa"/>
          </w:tcPr>
          <w:p w14:paraId="31CDDF92" w14:textId="351988BB" w:rsidR="009E665B" w:rsidRPr="00775C24" w:rsidRDefault="009E665B" w:rsidP="009E665B">
            <w:pPr>
              <w:rPr>
                <w:lang w:val="id-ID"/>
              </w:rPr>
            </w:pPr>
            <w:r w:rsidRPr="00775C24">
              <w:rPr>
                <w:lang w:val="id-ID"/>
              </w:rPr>
              <w:t>Peduli Covid-19, BNI Syariah Salurkan Bantuan Hingga Rp 3,8 Miliar</w:t>
            </w:r>
          </w:p>
        </w:tc>
        <w:tc>
          <w:tcPr>
            <w:tcW w:w="4550" w:type="dxa"/>
          </w:tcPr>
          <w:p w14:paraId="4206A560" w14:textId="0F3D5CEB" w:rsidR="009E665B" w:rsidRPr="00775C24" w:rsidRDefault="009E665B" w:rsidP="009E665B">
            <w:pPr>
              <w:rPr>
                <w:lang w:val="id-ID"/>
              </w:rPr>
            </w:pPr>
            <w:r w:rsidRPr="00775C24">
              <w:rPr>
                <w:lang w:val="id-ID"/>
              </w:rPr>
              <w:t xml:space="preserve">Pemimpin Divisi Kesekretariatan dan Komunikasi Perusahaan BNI Syariah, Bambang Sutrisno menyampaikan, penyaluran bantuan yang dilakukan di antaranya adalah melalui program Tebar Hasanah untuk Negeri dengan tema </w:t>
            </w:r>
            <w:proofErr w:type="spellStart"/>
            <w:r w:rsidRPr="00775C24">
              <w:rPr>
                <w:lang w:val="id-ID"/>
              </w:rPr>
              <w:t>BerHasanah</w:t>
            </w:r>
            <w:proofErr w:type="spellEnd"/>
            <w:r w:rsidRPr="00775C24">
              <w:rPr>
                <w:lang w:val="id-ID"/>
              </w:rPr>
              <w:t xml:space="preserve"> dengan Berbagi yaitu Bersama #BNISyariahLawanCorona. Beberapa kegiatan yang dilakukan adalah #TetanggakuHasanahku yaitu berbagi kebutuhan pokok, makanan sehat dan masker untuk tetangga yang membutuhkan, #IBUHasanah yaitu </w:t>
            </w:r>
            <w:proofErr w:type="spellStart"/>
            <w:r w:rsidRPr="00775C24">
              <w:rPr>
                <w:lang w:val="id-ID"/>
              </w:rPr>
              <w:t>infaq</w:t>
            </w:r>
            <w:proofErr w:type="spellEnd"/>
            <w:r w:rsidRPr="00775C24">
              <w:rPr>
                <w:lang w:val="id-ID"/>
              </w:rPr>
              <w:t xml:space="preserve"> Beras untuk </w:t>
            </w:r>
            <w:proofErr w:type="spellStart"/>
            <w:r w:rsidRPr="00775C24">
              <w:rPr>
                <w:lang w:val="id-ID"/>
              </w:rPr>
              <w:t>ummat</w:t>
            </w:r>
            <w:proofErr w:type="spellEnd"/>
            <w:r w:rsidRPr="00775C24">
              <w:rPr>
                <w:lang w:val="id-ID"/>
              </w:rPr>
              <w:t xml:space="preserve"> </w:t>
            </w:r>
            <w:r w:rsidRPr="00775C24">
              <w:rPr>
                <w:lang w:val="id-ID"/>
              </w:rPr>
              <w:lastRenderedPageBreak/>
              <w:t xml:space="preserve">Hasanah Lansia dan </w:t>
            </w:r>
            <w:proofErr w:type="spellStart"/>
            <w:r w:rsidRPr="00775C24">
              <w:rPr>
                <w:lang w:val="id-ID"/>
              </w:rPr>
              <w:t>Dhuafa</w:t>
            </w:r>
            <w:proofErr w:type="spellEnd"/>
            <w:r w:rsidRPr="00775C24">
              <w:rPr>
                <w:lang w:val="id-ID"/>
              </w:rPr>
              <w:t xml:space="preserve"> BNI Syariah bekerja sama dengan Aksi Cepat Tanggap (ACT) dan Badan Amil Zakat Nasional (BAZNAS) juga menyelenggarakan program Donasi Rutin Tanpa Lupa melalui Fitur </w:t>
            </w:r>
            <w:proofErr w:type="spellStart"/>
            <w:r w:rsidRPr="00775C24">
              <w:rPr>
                <w:lang w:val="id-ID"/>
              </w:rPr>
              <w:t>Smart</w:t>
            </w:r>
            <w:proofErr w:type="spellEnd"/>
            <w:r w:rsidRPr="00775C24">
              <w:rPr>
                <w:lang w:val="id-ID"/>
              </w:rPr>
              <w:t xml:space="preserve"> </w:t>
            </w:r>
            <w:proofErr w:type="spellStart"/>
            <w:r w:rsidRPr="00775C24">
              <w:rPr>
                <w:lang w:val="id-ID"/>
              </w:rPr>
              <w:t>Shadaqah</w:t>
            </w:r>
            <w:proofErr w:type="spellEnd"/>
            <w:r w:rsidRPr="00775C24">
              <w:rPr>
                <w:lang w:val="id-ID"/>
              </w:rPr>
              <w:t xml:space="preserve">. Fitur pendebetan BNI </w:t>
            </w:r>
            <w:proofErr w:type="spellStart"/>
            <w:r w:rsidRPr="00775C24">
              <w:rPr>
                <w:lang w:val="id-ID"/>
              </w:rPr>
              <w:t>iB</w:t>
            </w:r>
            <w:proofErr w:type="spellEnd"/>
            <w:r w:rsidRPr="00775C24">
              <w:rPr>
                <w:lang w:val="id-ID"/>
              </w:rPr>
              <w:t xml:space="preserve"> Hasanah </w:t>
            </w:r>
            <w:proofErr w:type="spellStart"/>
            <w:r w:rsidRPr="00775C24">
              <w:rPr>
                <w:lang w:val="id-ID"/>
              </w:rPr>
              <w:t>Card</w:t>
            </w:r>
            <w:proofErr w:type="spellEnd"/>
            <w:r w:rsidRPr="00775C24">
              <w:rPr>
                <w:lang w:val="id-ID"/>
              </w:rPr>
              <w:t xml:space="preserve"> secara rutin tiap bulan untuk donasi melalui kerja sama dengan badan amil. Diharapkan fitur ini dapat memberikan kemudahan donasi dan bisa lebih berkontribusi untuk masyarakat yang terkena musibah/bencana. Penggalangan dana untuk RS </w:t>
            </w:r>
            <w:proofErr w:type="spellStart"/>
            <w:r w:rsidRPr="00775C24">
              <w:rPr>
                <w:lang w:val="id-ID"/>
              </w:rPr>
              <w:t>Container</w:t>
            </w:r>
            <w:proofErr w:type="spellEnd"/>
            <w:r w:rsidRPr="00775C24">
              <w:rPr>
                <w:lang w:val="id-ID"/>
              </w:rPr>
              <w:t xml:space="preserve"> Covid-19 bersama Dompet </w:t>
            </w:r>
            <w:proofErr w:type="spellStart"/>
            <w:r w:rsidRPr="00775C24">
              <w:rPr>
                <w:lang w:val="id-ID"/>
              </w:rPr>
              <w:t>Dhuafa</w:t>
            </w:r>
            <w:proofErr w:type="spellEnd"/>
            <w:r w:rsidRPr="00775C24">
              <w:rPr>
                <w:lang w:val="id-ID"/>
              </w:rPr>
              <w:t xml:space="preserve"> dihimpun melalui platform Wakaf Hasanah BNI Syariah. Masyarakat yang ingin berpartisipasi dapat berdonasi langsung melalui platform tersebut. Nasabah akan memperoleh hadiah langsung berupa wakaf untuk pembangunan </w:t>
            </w:r>
            <w:proofErr w:type="spellStart"/>
            <w:r w:rsidRPr="00775C24">
              <w:rPr>
                <w:lang w:val="id-ID"/>
              </w:rPr>
              <w:t>project</w:t>
            </w:r>
            <w:proofErr w:type="spellEnd"/>
            <w:r w:rsidRPr="00775C24">
              <w:rPr>
                <w:lang w:val="id-ID"/>
              </w:rPr>
              <w:t xml:space="preserve"> RS </w:t>
            </w:r>
            <w:proofErr w:type="spellStart"/>
            <w:r w:rsidRPr="00775C24">
              <w:rPr>
                <w:lang w:val="id-ID"/>
              </w:rPr>
              <w:t>Container</w:t>
            </w:r>
            <w:proofErr w:type="spellEnd"/>
            <w:r w:rsidRPr="00775C24">
              <w:rPr>
                <w:lang w:val="id-ID"/>
              </w:rPr>
              <w:t xml:space="preserve"> Covid-19. Ditargetkan dana yang terkumpul untuk program ini sebanyak Rp 250 juta.</w:t>
            </w:r>
          </w:p>
        </w:tc>
        <w:tc>
          <w:tcPr>
            <w:tcW w:w="5597" w:type="dxa"/>
          </w:tcPr>
          <w:p w14:paraId="14033CB4" w14:textId="40224F5B" w:rsidR="009E665B" w:rsidRPr="00775C24" w:rsidRDefault="009E665B" w:rsidP="009E665B">
            <w:pPr>
              <w:rPr>
                <w:lang w:val="id-ID"/>
              </w:rPr>
            </w:pPr>
            <w:r w:rsidRPr="00775C24">
              <w:rPr>
                <w:lang w:val="id-ID"/>
              </w:rPr>
              <w:lastRenderedPageBreak/>
              <w:t xml:space="preserve">Pemimpin Divisi Kesekretariatan dan Komunikasi Perusahaan BNI Syariah, Bambang Sutrisno menyampaikan, penyaluran bantuan yang dilakukan di antaranya adalah melalui program Tebar Hasanah untuk Negeri dengan tema </w:t>
            </w:r>
            <w:proofErr w:type="spellStart"/>
            <w:r w:rsidRPr="00775C24">
              <w:rPr>
                <w:lang w:val="id-ID"/>
              </w:rPr>
              <w:t>BerHasanah</w:t>
            </w:r>
            <w:proofErr w:type="spellEnd"/>
            <w:r w:rsidRPr="00775C24">
              <w:rPr>
                <w:lang w:val="id-ID"/>
              </w:rPr>
              <w:t xml:space="preserve"> dengan Berbagi yaitu Bersama #BNISyariahLawanCorona.</w:t>
            </w:r>
            <w:r w:rsidRPr="00775C24">
              <w:rPr>
                <w:lang w:val="id-ID"/>
              </w:rPr>
              <w:br/>
            </w:r>
            <w:r w:rsidRPr="00775C24">
              <w:rPr>
                <w:lang w:val="id-ID"/>
              </w:rPr>
              <w:br/>
              <w:t>"Bantuan ini diharapkan dapat meringankan beban masyarakat dalam menghadapi pandemi Covid-19 dan dapat dirasakan manfaatnya secara langsung oleh masyarakat," katanya dalam keterangan pers, Kamis (4/6).</w:t>
            </w:r>
            <w:r w:rsidRPr="00775C24">
              <w:rPr>
                <w:lang w:val="id-ID"/>
              </w:rPr>
              <w:br/>
            </w:r>
            <w:r w:rsidRPr="00775C24">
              <w:rPr>
                <w:lang w:val="id-ID"/>
              </w:rPr>
              <w:br/>
            </w:r>
            <w:r w:rsidRPr="00775C24">
              <w:rPr>
                <w:lang w:val="id-ID"/>
              </w:rPr>
              <w:lastRenderedPageBreak/>
              <w:t xml:space="preserve">Beberapa kegiatan yang dilakukan adalah #TetanggakuHasanahku yaitu berbagi kebutuhan pokok, makanan sehat dan masker untuk tetangga yang membutuhkan, #IBUHasanah yaitu </w:t>
            </w:r>
            <w:proofErr w:type="spellStart"/>
            <w:r w:rsidRPr="00775C24">
              <w:rPr>
                <w:lang w:val="id-ID"/>
              </w:rPr>
              <w:t>infaq</w:t>
            </w:r>
            <w:proofErr w:type="spellEnd"/>
            <w:r w:rsidRPr="00775C24">
              <w:rPr>
                <w:lang w:val="id-ID"/>
              </w:rPr>
              <w:t xml:space="preserve"> Beras untuk </w:t>
            </w:r>
            <w:proofErr w:type="spellStart"/>
            <w:r w:rsidRPr="00775C24">
              <w:rPr>
                <w:lang w:val="id-ID"/>
              </w:rPr>
              <w:t>ummat</w:t>
            </w:r>
            <w:proofErr w:type="spellEnd"/>
            <w:r w:rsidRPr="00775C24">
              <w:rPr>
                <w:lang w:val="id-ID"/>
              </w:rPr>
              <w:t xml:space="preserve"> Hasanah Lansia dan </w:t>
            </w:r>
            <w:proofErr w:type="spellStart"/>
            <w:r w:rsidRPr="00775C24">
              <w:rPr>
                <w:lang w:val="id-ID"/>
              </w:rPr>
              <w:t>Dhuafa</w:t>
            </w:r>
            <w:proofErr w:type="spellEnd"/>
            <w:r w:rsidRPr="00775C24">
              <w:rPr>
                <w:lang w:val="id-ID"/>
              </w:rPr>
              <w:t>, #1000BerkahHasanah yaitu berbagi kebutuhan pokok untuk 1.000 Ojek Online, dan #TebarHasanah yaitu berbagi kebutuhan pokok, APD dan masker untuk para Pejuang Kesehatan.</w:t>
            </w:r>
            <w:r w:rsidRPr="00775C24">
              <w:rPr>
                <w:lang w:val="id-ID"/>
              </w:rPr>
              <w:br/>
            </w:r>
            <w:r w:rsidRPr="00775C24">
              <w:rPr>
                <w:lang w:val="id-ID"/>
              </w:rPr>
              <w:br/>
              <w:t xml:space="preserve">BNI Syariah bekerja sama dengan Aksi Cepat Tanggap (ACT) dan Badan Amil Zakat Nasional (BAZNAS) juga menyelenggarakan program Donasi Rutin Tanpa Lupa melalui Fitur </w:t>
            </w:r>
            <w:proofErr w:type="spellStart"/>
            <w:r w:rsidRPr="00775C24">
              <w:rPr>
                <w:lang w:val="id-ID"/>
              </w:rPr>
              <w:t>Smart</w:t>
            </w:r>
            <w:proofErr w:type="spellEnd"/>
            <w:r w:rsidRPr="00775C24">
              <w:rPr>
                <w:lang w:val="id-ID"/>
              </w:rPr>
              <w:t xml:space="preserve"> </w:t>
            </w:r>
            <w:proofErr w:type="spellStart"/>
            <w:r w:rsidRPr="00775C24">
              <w:rPr>
                <w:lang w:val="id-ID"/>
              </w:rPr>
              <w:t>Shadaqah</w:t>
            </w:r>
            <w:proofErr w:type="spellEnd"/>
            <w:r w:rsidRPr="00775C24">
              <w:rPr>
                <w:lang w:val="id-ID"/>
              </w:rPr>
              <w:t xml:space="preserve">. Fitur pendebetan BNI </w:t>
            </w:r>
            <w:proofErr w:type="spellStart"/>
            <w:r w:rsidRPr="00775C24">
              <w:rPr>
                <w:lang w:val="id-ID"/>
              </w:rPr>
              <w:t>iB</w:t>
            </w:r>
            <w:proofErr w:type="spellEnd"/>
            <w:r w:rsidRPr="00775C24">
              <w:rPr>
                <w:lang w:val="id-ID"/>
              </w:rPr>
              <w:t xml:space="preserve"> Hasanah </w:t>
            </w:r>
            <w:proofErr w:type="spellStart"/>
            <w:r w:rsidRPr="00775C24">
              <w:rPr>
                <w:lang w:val="id-ID"/>
              </w:rPr>
              <w:t>Card</w:t>
            </w:r>
            <w:proofErr w:type="spellEnd"/>
            <w:r w:rsidRPr="00775C24">
              <w:rPr>
                <w:lang w:val="id-ID"/>
              </w:rPr>
              <w:t xml:space="preserve"> secara rutin tiap bulan untuk donasi melalui kerja sama dengan badan amil.</w:t>
            </w:r>
            <w:r w:rsidRPr="00775C24">
              <w:rPr>
                <w:lang w:val="id-ID"/>
              </w:rPr>
              <w:br/>
            </w:r>
            <w:r w:rsidRPr="00775C24">
              <w:rPr>
                <w:lang w:val="id-ID"/>
              </w:rPr>
              <w:br/>
              <w:t xml:space="preserve">Diharapkan fitur ini dapat memberikan kemudahan donasi dan bisa lebih berkontribusi untuk masyarakat yang terkena musibah/bencana salah satunya terkait pandemi Covid-19 yang terjadi saat ini. BNI Syariah juga </w:t>
            </w:r>
            <w:proofErr w:type="spellStart"/>
            <w:r w:rsidRPr="00775C24">
              <w:rPr>
                <w:lang w:val="id-ID"/>
              </w:rPr>
              <w:t>bekerjasama</w:t>
            </w:r>
            <w:proofErr w:type="spellEnd"/>
            <w:r w:rsidRPr="00775C24">
              <w:rPr>
                <w:lang w:val="id-ID"/>
              </w:rPr>
              <w:t xml:space="preserve"> dengan ACT dalam program #BersamaLawanCorona </w:t>
            </w:r>
            <w:proofErr w:type="spellStart"/>
            <w:r w:rsidRPr="00775C24">
              <w:rPr>
                <w:lang w:val="id-ID"/>
              </w:rPr>
              <w:t>HasanahCard</w:t>
            </w:r>
            <w:proofErr w:type="spellEnd"/>
            <w:r w:rsidRPr="00775C24">
              <w:rPr>
                <w:lang w:val="id-ID"/>
              </w:rPr>
              <w:t xml:space="preserve"> X ACT.</w:t>
            </w:r>
            <w:r w:rsidRPr="00775C24">
              <w:rPr>
                <w:lang w:val="id-ID"/>
              </w:rPr>
              <w:br/>
            </w:r>
            <w:r w:rsidRPr="00775C24">
              <w:rPr>
                <w:lang w:val="id-ID"/>
              </w:rPr>
              <w:br/>
              <w:t xml:space="preserve">Terkait peduli </w:t>
            </w:r>
            <w:proofErr w:type="spellStart"/>
            <w:r w:rsidRPr="00775C24">
              <w:rPr>
                <w:lang w:val="id-ID"/>
              </w:rPr>
              <w:t>corona</w:t>
            </w:r>
            <w:proofErr w:type="spellEnd"/>
            <w:r w:rsidRPr="00775C24">
              <w:rPr>
                <w:lang w:val="id-ID"/>
              </w:rPr>
              <w:t xml:space="preserve">, BNI Syariah bekerja sama dengan Dompet </w:t>
            </w:r>
            <w:proofErr w:type="spellStart"/>
            <w:r w:rsidRPr="00775C24">
              <w:rPr>
                <w:lang w:val="id-ID"/>
              </w:rPr>
              <w:t>Dhuafa</w:t>
            </w:r>
            <w:proofErr w:type="spellEnd"/>
            <w:r w:rsidRPr="00775C24">
              <w:rPr>
                <w:lang w:val="id-ID"/>
              </w:rPr>
              <w:t xml:space="preserve"> menginisiasi bantuan kemanusiaan untuk masyarakat yang terdampak Covid-19. Yakni dengan membangun fasilitas kesehatan untuk pasien Covid-19 berupa RS </w:t>
            </w:r>
            <w:proofErr w:type="spellStart"/>
            <w:r w:rsidRPr="00775C24">
              <w:rPr>
                <w:lang w:val="id-ID"/>
              </w:rPr>
              <w:t>Container</w:t>
            </w:r>
            <w:proofErr w:type="spellEnd"/>
            <w:r w:rsidRPr="00775C24">
              <w:rPr>
                <w:lang w:val="id-ID"/>
              </w:rPr>
              <w:t xml:space="preserve"> Covid-19 di RST Dompet </w:t>
            </w:r>
            <w:proofErr w:type="spellStart"/>
            <w:r w:rsidRPr="00775C24">
              <w:rPr>
                <w:lang w:val="id-ID"/>
              </w:rPr>
              <w:t>Dhuafa</w:t>
            </w:r>
            <w:proofErr w:type="spellEnd"/>
            <w:r w:rsidRPr="00775C24">
              <w:rPr>
                <w:lang w:val="id-ID"/>
              </w:rPr>
              <w:t>, Parung, Bogor.</w:t>
            </w:r>
            <w:r w:rsidRPr="00775C24">
              <w:rPr>
                <w:lang w:val="id-ID"/>
              </w:rPr>
              <w:br/>
            </w:r>
            <w:r w:rsidRPr="00775C24">
              <w:rPr>
                <w:lang w:val="id-ID"/>
              </w:rPr>
              <w:br/>
              <w:t xml:space="preserve">Penggalangan dana untuk RS </w:t>
            </w:r>
            <w:proofErr w:type="spellStart"/>
            <w:r w:rsidRPr="00775C24">
              <w:rPr>
                <w:lang w:val="id-ID"/>
              </w:rPr>
              <w:t>Container</w:t>
            </w:r>
            <w:proofErr w:type="spellEnd"/>
            <w:r w:rsidRPr="00775C24">
              <w:rPr>
                <w:lang w:val="id-ID"/>
              </w:rPr>
              <w:t xml:space="preserve"> Covid-19 bersama Dompet </w:t>
            </w:r>
            <w:proofErr w:type="spellStart"/>
            <w:r w:rsidRPr="00775C24">
              <w:rPr>
                <w:lang w:val="id-ID"/>
              </w:rPr>
              <w:t>Dhuafa</w:t>
            </w:r>
            <w:proofErr w:type="spellEnd"/>
            <w:r w:rsidRPr="00775C24">
              <w:rPr>
                <w:lang w:val="id-ID"/>
              </w:rPr>
              <w:t xml:space="preserve"> dihimpun melalui platform Wakaf Hasanah BNI Syariah. Masyarakat yang ingin berpartisipasi dapat berdonasi langsung melalui platform tersebut.</w:t>
            </w:r>
            <w:r w:rsidRPr="00775C24">
              <w:rPr>
                <w:lang w:val="id-ID"/>
              </w:rPr>
              <w:br/>
            </w:r>
            <w:r w:rsidRPr="00775C24">
              <w:rPr>
                <w:lang w:val="id-ID"/>
              </w:rPr>
              <w:br/>
              <w:t xml:space="preserve">Bagi nasabah tabungan BNI Syariah baik baru maupun </w:t>
            </w:r>
            <w:proofErr w:type="spellStart"/>
            <w:r w:rsidRPr="00775C24">
              <w:rPr>
                <w:lang w:val="id-ID"/>
              </w:rPr>
              <w:t>eksisting</w:t>
            </w:r>
            <w:proofErr w:type="spellEnd"/>
            <w:r w:rsidRPr="00775C24">
              <w:rPr>
                <w:lang w:val="id-ID"/>
              </w:rPr>
              <w:t xml:space="preserve"> juga dapat berpartisipasi dengan cara membuka tabungan atau top </w:t>
            </w:r>
            <w:proofErr w:type="spellStart"/>
            <w:r w:rsidRPr="00775C24">
              <w:rPr>
                <w:lang w:val="id-ID"/>
              </w:rPr>
              <w:t>up</w:t>
            </w:r>
            <w:proofErr w:type="spellEnd"/>
            <w:r w:rsidRPr="00775C24">
              <w:rPr>
                <w:lang w:val="id-ID"/>
              </w:rPr>
              <w:t xml:space="preserve"> saldo minimal Rp 25 juta yang diblokir sesuai tenor program. Nasabah akan memperoleh hadiah langsung berupa wakaf untuk pembangunan </w:t>
            </w:r>
            <w:proofErr w:type="spellStart"/>
            <w:r w:rsidRPr="00775C24">
              <w:rPr>
                <w:lang w:val="id-ID"/>
              </w:rPr>
              <w:t>project</w:t>
            </w:r>
            <w:proofErr w:type="spellEnd"/>
            <w:r w:rsidRPr="00775C24">
              <w:rPr>
                <w:lang w:val="id-ID"/>
              </w:rPr>
              <w:t xml:space="preserve"> RS </w:t>
            </w:r>
            <w:proofErr w:type="spellStart"/>
            <w:r w:rsidRPr="00775C24">
              <w:rPr>
                <w:lang w:val="id-ID"/>
              </w:rPr>
              <w:t>Container</w:t>
            </w:r>
            <w:proofErr w:type="spellEnd"/>
            <w:r w:rsidRPr="00775C24">
              <w:rPr>
                <w:lang w:val="id-ID"/>
              </w:rPr>
              <w:t xml:space="preserve"> Covid-19.</w:t>
            </w:r>
            <w:r w:rsidRPr="00775C24">
              <w:rPr>
                <w:lang w:val="id-ID"/>
              </w:rPr>
              <w:br/>
            </w:r>
            <w:r w:rsidRPr="00775C24">
              <w:rPr>
                <w:lang w:val="id-ID"/>
              </w:rPr>
              <w:br/>
              <w:t xml:space="preserve">Ditargetkan dana yang terkumpul untuk program ini </w:t>
            </w:r>
            <w:r w:rsidRPr="00775C24">
              <w:rPr>
                <w:lang w:val="id-ID"/>
              </w:rPr>
              <w:lastRenderedPageBreak/>
              <w:t xml:space="preserve">sebanyak Rp 250 juta. Diharapkan RS </w:t>
            </w:r>
            <w:proofErr w:type="spellStart"/>
            <w:r w:rsidRPr="00775C24">
              <w:rPr>
                <w:lang w:val="id-ID"/>
              </w:rPr>
              <w:t>Container</w:t>
            </w:r>
            <w:proofErr w:type="spellEnd"/>
            <w:r w:rsidRPr="00775C24">
              <w:rPr>
                <w:lang w:val="id-ID"/>
              </w:rPr>
              <w:t xml:space="preserve"> bisa membantu rumah sakit yang ditunjuk Pemerintah untuk menangani penderita Covid-19.</w:t>
            </w:r>
            <w:r w:rsidRPr="00775C24">
              <w:rPr>
                <w:lang w:val="id-ID"/>
              </w:rPr>
              <w:br/>
            </w:r>
            <w:r w:rsidRPr="00775C24">
              <w:rPr>
                <w:lang w:val="id-ID"/>
              </w:rPr>
              <w:br/>
              <w:t xml:space="preserve">Selain kerja sama dengan Dompet </w:t>
            </w:r>
            <w:proofErr w:type="spellStart"/>
            <w:r w:rsidRPr="00775C24">
              <w:rPr>
                <w:lang w:val="id-ID"/>
              </w:rPr>
              <w:t>Dhuafa</w:t>
            </w:r>
            <w:proofErr w:type="spellEnd"/>
            <w:r w:rsidRPr="00775C24">
              <w:rPr>
                <w:lang w:val="id-ID"/>
              </w:rPr>
              <w:t xml:space="preserve">, BNI Syariah juga melakukan </w:t>
            </w:r>
            <w:proofErr w:type="spellStart"/>
            <w:r w:rsidRPr="00775C24">
              <w:rPr>
                <w:lang w:val="id-ID"/>
              </w:rPr>
              <w:t>kerjasama</w:t>
            </w:r>
            <w:proofErr w:type="spellEnd"/>
            <w:r w:rsidRPr="00775C24">
              <w:rPr>
                <w:lang w:val="id-ID"/>
              </w:rPr>
              <w:t xml:space="preserve"> dengan Cinta Quran </w:t>
            </w:r>
            <w:proofErr w:type="spellStart"/>
            <w:r w:rsidRPr="00775C24">
              <w:rPr>
                <w:lang w:val="id-ID"/>
              </w:rPr>
              <w:t>Foundation</w:t>
            </w:r>
            <w:proofErr w:type="spellEnd"/>
            <w:r w:rsidRPr="00775C24">
              <w:rPr>
                <w:lang w:val="id-ID"/>
              </w:rPr>
              <w:t xml:space="preserve"> dalam program Selamatkan Penjaga Quran. Program ini bertujuan untuk melindungi penjaga Alquran dari risiko tertular Covid-19.</w:t>
            </w:r>
            <w:r w:rsidRPr="00775C24">
              <w:rPr>
                <w:lang w:val="id-ID"/>
              </w:rPr>
              <w:br/>
            </w:r>
            <w:r w:rsidRPr="00775C24">
              <w:rPr>
                <w:lang w:val="id-ID"/>
              </w:rPr>
              <w:br/>
              <w:t>Sumber: Republika.co.id</w:t>
            </w:r>
          </w:p>
        </w:tc>
        <w:tc>
          <w:tcPr>
            <w:tcW w:w="1964" w:type="dxa"/>
          </w:tcPr>
          <w:p w14:paraId="5B3C7D49" w14:textId="7F4B216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82 </w:t>
            </w:r>
            <w:proofErr w:type="spellStart"/>
            <w:r w:rsidRPr="00775C24">
              <w:rPr>
                <w:lang w:val="id-ID"/>
              </w:rPr>
              <w:t>tokens</w:t>
            </w:r>
            <w:proofErr w:type="spellEnd"/>
            <w:r w:rsidRPr="00775C24">
              <w:rPr>
                <w:lang w:val="id-ID"/>
              </w:rPr>
              <w:t xml:space="preserve"> (min).</w:t>
            </w:r>
          </w:p>
        </w:tc>
      </w:tr>
      <w:tr w:rsidR="009E665B" w:rsidRPr="00775C24" w14:paraId="48CF7414" w14:textId="77777777" w:rsidTr="009E665B">
        <w:tc>
          <w:tcPr>
            <w:tcW w:w="671" w:type="dxa"/>
          </w:tcPr>
          <w:p w14:paraId="0B67C0BB" w14:textId="16B52DFC" w:rsidR="009E665B" w:rsidRPr="00775C24" w:rsidRDefault="009E665B" w:rsidP="009E665B">
            <w:pPr>
              <w:rPr>
                <w:lang w:val="id-ID"/>
              </w:rPr>
            </w:pPr>
            <w:r w:rsidRPr="00775C24">
              <w:rPr>
                <w:lang w:val="id-ID"/>
              </w:rPr>
              <w:lastRenderedPageBreak/>
              <w:t>434</w:t>
            </w:r>
          </w:p>
        </w:tc>
        <w:tc>
          <w:tcPr>
            <w:tcW w:w="2777" w:type="dxa"/>
          </w:tcPr>
          <w:p w14:paraId="265983E7" w14:textId="0BCB0888" w:rsidR="009E665B" w:rsidRPr="00775C24" w:rsidRDefault="009E665B" w:rsidP="009E665B">
            <w:pPr>
              <w:rPr>
                <w:lang w:val="id-ID"/>
              </w:rPr>
            </w:pPr>
            <w:r w:rsidRPr="00775C24">
              <w:rPr>
                <w:lang w:val="id-ID"/>
              </w:rPr>
              <w:t xml:space="preserve">Musi Samosir, </w:t>
            </w:r>
            <w:proofErr w:type="spellStart"/>
            <w:r w:rsidRPr="00775C24">
              <w:rPr>
                <w:lang w:val="id-ID"/>
              </w:rPr>
              <w:t>Chief</w:t>
            </w:r>
            <w:proofErr w:type="spellEnd"/>
            <w:r w:rsidRPr="00775C24">
              <w:rPr>
                <w:lang w:val="id-ID"/>
              </w:rPr>
              <w:t xml:space="preserve"> </w:t>
            </w:r>
            <w:proofErr w:type="spellStart"/>
            <w:r w:rsidRPr="00775C24">
              <w:rPr>
                <w:lang w:val="id-ID"/>
              </w:rPr>
              <w:t>Risk</w:t>
            </w:r>
            <w:proofErr w:type="spellEnd"/>
            <w:r w:rsidRPr="00775C24">
              <w:rPr>
                <w:lang w:val="id-ID"/>
              </w:rPr>
              <w:t xml:space="preserve"> </w:t>
            </w:r>
            <w:proofErr w:type="spellStart"/>
            <w:r w:rsidRPr="00775C24">
              <w:rPr>
                <w:lang w:val="id-ID"/>
              </w:rPr>
              <w:t>Officer</w:t>
            </w:r>
            <w:proofErr w:type="spellEnd"/>
            <w:r w:rsidRPr="00775C24">
              <w:rPr>
                <w:lang w:val="id-ID"/>
              </w:rPr>
              <w:t xml:space="preserve"> PT Asuransi Adira Dinamika Tbk.: Tantangan Baru, Peluang Baru</w:t>
            </w:r>
          </w:p>
        </w:tc>
        <w:tc>
          <w:tcPr>
            <w:tcW w:w="4550" w:type="dxa"/>
          </w:tcPr>
          <w:p w14:paraId="5325F0B6" w14:textId="61BE21A3" w:rsidR="009E665B" w:rsidRPr="00775C24" w:rsidRDefault="009E665B" w:rsidP="009E665B">
            <w:pPr>
              <w:rPr>
                <w:lang w:val="id-ID"/>
              </w:rPr>
            </w:pPr>
            <w:r w:rsidRPr="00775C24">
              <w:rPr>
                <w:lang w:val="id-ID"/>
              </w:rPr>
              <w:t xml:space="preserve">Sebagai salah satu perusahaan asuransi terbesar di Indonesia, kami berkomitmen memberikan perlindungan terbaik kepada pelanggan dan karyawan. Kami mendukung imbauan pemerintah untuk melakukan kerja dari rumah atau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Terkait anjuran pemerintah untuk WFH, sebenarnya Adira Insurance telah memiliki program mirip dengannya sejak 2018 untuk tujuan meningkatkan produktivitas karyawan Adira Insurance merupakan asuransi pertama di Indonesia yang memiliki aplikasi pengajuan klaim asuransi mobil, </w:t>
            </w:r>
            <w:proofErr w:type="spellStart"/>
            <w:r w:rsidRPr="00775C24">
              <w:rPr>
                <w:lang w:val="id-ID"/>
              </w:rPr>
              <w:t>Autocillin</w:t>
            </w:r>
            <w:proofErr w:type="spellEnd"/>
            <w:r w:rsidRPr="00775C24">
              <w:rPr>
                <w:lang w:val="id-ID"/>
              </w:rPr>
              <w:t xml:space="preserve"> Mobile </w:t>
            </w:r>
            <w:proofErr w:type="spellStart"/>
            <w:r w:rsidRPr="00775C24">
              <w:rPr>
                <w:lang w:val="id-ID"/>
              </w:rPr>
              <w:t>Claim</w:t>
            </w:r>
            <w:proofErr w:type="spellEnd"/>
            <w:r w:rsidRPr="00775C24">
              <w:rPr>
                <w:lang w:val="id-ID"/>
              </w:rPr>
              <w:t xml:space="preserve">. AMC terus kami kembangkan. Sampai 2019 sudah sebanyak 70% pelanggan </w:t>
            </w:r>
            <w:proofErr w:type="spellStart"/>
            <w:r w:rsidRPr="00775C24">
              <w:rPr>
                <w:lang w:val="id-ID"/>
              </w:rPr>
              <w:t>Autocillin</w:t>
            </w:r>
            <w:proofErr w:type="spellEnd"/>
            <w:r w:rsidRPr="00775C24">
              <w:rPr>
                <w:lang w:val="id-ID"/>
              </w:rPr>
              <w:t xml:space="preserve"> menggunakan AMC saat pengajuan klaim. Dengan kemudahan dan </w:t>
            </w:r>
            <w:proofErr w:type="spellStart"/>
            <w:r w:rsidRPr="00775C24">
              <w:rPr>
                <w:lang w:val="id-ID"/>
              </w:rPr>
              <w:t>simplicity</w:t>
            </w:r>
            <w:proofErr w:type="spellEnd"/>
            <w:r w:rsidRPr="00775C24">
              <w:rPr>
                <w:lang w:val="id-ID"/>
              </w:rPr>
              <w:t xml:space="preserve">, pelanggan dapat mengajukan klaim asuransi mobil cukup di rumah saja. Kalau ditanya seberapa besar dampak Covid-19 ini terhadap kinerja bisnis, bagi kami masih terlalu dini untuk bisa memprediksi seberapa besar dampaknya terhadap kinerja perusahaan. Kontribusi perusahaan dalam upaya mencegah meluasnya wabah </w:t>
            </w:r>
            <w:proofErr w:type="spellStart"/>
            <w:r w:rsidRPr="00775C24">
              <w:rPr>
                <w:lang w:val="id-ID"/>
              </w:rPr>
              <w:t>corona</w:t>
            </w:r>
            <w:proofErr w:type="spellEnd"/>
            <w:r w:rsidRPr="00775C24">
              <w:rPr>
                <w:lang w:val="id-ID"/>
              </w:rPr>
              <w:t>, kami terus menyampaikan informasi preventif dalam upaya pencegahan Covid-19 kepada seluruh karyawan ataupun pelanggan melalui Instagram @asuransiadira, @autocillin, dan @travellinid.</w:t>
            </w:r>
          </w:p>
        </w:tc>
        <w:tc>
          <w:tcPr>
            <w:tcW w:w="5597" w:type="dxa"/>
          </w:tcPr>
          <w:p w14:paraId="71904E01" w14:textId="561D43D4" w:rsidR="009E665B" w:rsidRPr="00775C24" w:rsidRDefault="009E665B" w:rsidP="009E665B">
            <w:pPr>
              <w:rPr>
                <w:lang w:val="id-ID"/>
              </w:rPr>
            </w:pPr>
            <w:r w:rsidRPr="00775C24">
              <w:rPr>
                <w:lang w:val="id-ID"/>
              </w:rPr>
              <w:t xml:space="preserve">Sebagai salah satu perusahaan asuransi terbesar di Indonesia, kami berkomitmen memberikan perlindungan terbaik kepada pelanggan dan karyawan. Kami mendukung imbauan pemerintah untuk melakukan kerja dari rumah atau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w:t>
            </w:r>
            <w:r w:rsidRPr="00775C24">
              <w:rPr>
                <w:lang w:val="id-ID"/>
              </w:rPr>
              <w:br/>
            </w:r>
            <w:r w:rsidRPr="00775C24">
              <w:rPr>
                <w:lang w:val="id-ID"/>
              </w:rPr>
              <w:br/>
              <w:t xml:space="preserve">Terkait anjuran pemerintah untuk WFH, sebenarnya Adira Insurance telah memiliki program mirip dengannya sejak 2018 untuk tujuan meningkatkan produktivitas karyawan dalam memberikan layanan prima kepada seluruh pelanggan dan mitra bisnis. Jadi, kami sudah sangat siap dengan segala infrastruktur yang ada. Intinya, untuk memberikan </w:t>
            </w:r>
            <w:proofErr w:type="spellStart"/>
            <w:r w:rsidRPr="00775C24">
              <w:rPr>
                <w:lang w:val="id-ID"/>
              </w:rPr>
              <w:t>experience</w:t>
            </w:r>
            <w:proofErr w:type="spellEnd"/>
            <w:r w:rsidRPr="00775C24">
              <w:rPr>
                <w:lang w:val="id-ID"/>
              </w:rPr>
              <w:t xml:space="preserve"> terbaik kepada pelanggan, perusahaan harus siap, baik secara infrastruktur maupun SDM.</w:t>
            </w:r>
            <w:r w:rsidRPr="00775C24">
              <w:rPr>
                <w:lang w:val="id-ID"/>
              </w:rPr>
              <w:br/>
            </w:r>
            <w:r w:rsidRPr="00775C24">
              <w:rPr>
                <w:lang w:val="id-ID"/>
              </w:rPr>
              <w:br/>
              <w:t xml:space="preserve">Selain di bidang human </w:t>
            </w:r>
            <w:proofErr w:type="spellStart"/>
            <w:r w:rsidRPr="00775C24">
              <w:rPr>
                <w:lang w:val="id-ID"/>
              </w:rPr>
              <w:t>resources</w:t>
            </w:r>
            <w:proofErr w:type="spellEnd"/>
            <w:r w:rsidRPr="00775C24">
              <w:rPr>
                <w:lang w:val="id-ID"/>
              </w:rPr>
              <w:t xml:space="preserve">, terobosan lain yang kami lakukan, di antaranya, Adira Insurance merupakan asuransi pertama di Indonesia yang memiliki aplikasi pengajuan klaim asuransi mobil, </w:t>
            </w:r>
            <w:proofErr w:type="spellStart"/>
            <w:r w:rsidRPr="00775C24">
              <w:rPr>
                <w:lang w:val="id-ID"/>
              </w:rPr>
              <w:t>Autocillin</w:t>
            </w:r>
            <w:proofErr w:type="spellEnd"/>
            <w:r w:rsidRPr="00775C24">
              <w:rPr>
                <w:lang w:val="id-ID"/>
              </w:rPr>
              <w:t xml:space="preserve"> Mobile </w:t>
            </w:r>
            <w:proofErr w:type="spellStart"/>
            <w:r w:rsidRPr="00775C24">
              <w:rPr>
                <w:lang w:val="id-ID"/>
              </w:rPr>
              <w:t>Claim</w:t>
            </w:r>
            <w:proofErr w:type="spellEnd"/>
            <w:r w:rsidRPr="00775C24">
              <w:rPr>
                <w:lang w:val="id-ID"/>
              </w:rPr>
              <w:t xml:space="preserve">. AMC terus kami kembangkan. Sampai 2019 sudah sebanyak 70% pelanggan </w:t>
            </w:r>
            <w:proofErr w:type="spellStart"/>
            <w:r w:rsidRPr="00775C24">
              <w:rPr>
                <w:lang w:val="id-ID"/>
              </w:rPr>
              <w:t>Autocillin</w:t>
            </w:r>
            <w:proofErr w:type="spellEnd"/>
            <w:r w:rsidRPr="00775C24">
              <w:rPr>
                <w:lang w:val="id-ID"/>
              </w:rPr>
              <w:t xml:space="preserve"> (asuransi mobil) menggunakan AMC saat pengajuan klaim. Dengan kemudahan dan </w:t>
            </w:r>
            <w:proofErr w:type="spellStart"/>
            <w:r w:rsidRPr="00775C24">
              <w:rPr>
                <w:lang w:val="id-ID"/>
              </w:rPr>
              <w:t>simplicity</w:t>
            </w:r>
            <w:proofErr w:type="spellEnd"/>
            <w:r w:rsidRPr="00775C24">
              <w:rPr>
                <w:lang w:val="id-ID"/>
              </w:rPr>
              <w:t>, pelanggan dapat mengajukan klaim asuransi mobil cukup di rumah saja.</w:t>
            </w:r>
            <w:r w:rsidRPr="00775C24">
              <w:rPr>
                <w:lang w:val="id-ID"/>
              </w:rPr>
              <w:br/>
            </w:r>
            <w:r w:rsidRPr="00775C24">
              <w:rPr>
                <w:lang w:val="id-ID"/>
              </w:rPr>
              <w:br/>
              <w:t xml:space="preserve">Berbagai inovasi pun telah kami lakukan untuk mengikuti perkembangan teknologi informasi, seperti pengajuan klaim secara digital, pembelian produk melalui berbagai kanal digital, yaitu di situs perusahaan, </w:t>
            </w:r>
            <w:proofErr w:type="spellStart"/>
            <w:r w:rsidRPr="00775C24">
              <w:rPr>
                <w:lang w:val="id-ID"/>
              </w:rPr>
              <w:t>marketplace</w:t>
            </w:r>
            <w:proofErr w:type="spellEnd"/>
            <w:r w:rsidRPr="00775C24">
              <w:rPr>
                <w:lang w:val="id-ID"/>
              </w:rPr>
              <w:t xml:space="preserve">, hingga </w:t>
            </w:r>
            <w:proofErr w:type="spellStart"/>
            <w:r w:rsidRPr="00775C24">
              <w:rPr>
                <w:lang w:val="id-ID"/>
              </w:rPr>
              <w:t>aggregator</w:t>
            </w:r>
            <w:proofErr w:type="spellEnd"/>
            <w:r w:rsidRPr="00775C24">
              <w:rPr>
                <w:lang w:val="id-ID"/>
              </w:rPr>
              <w:t xml:space="preserve">. Belum lama, kami menjadi partner eksklusif </w:t>
            </w:r>
            <w:proofErr w:type="spellStart"/>
            <w:r w:rsidRPr="00775C24">
              <w:rPr>
                <w:lang w:val="id-ID"/>
              </w:rPr>
              <w:t>Traveloka</w:t>
            </w:r>
            <w:proofErr w:type="spellEnd"/>
            <w:r w:rsidRPr="00775C24">
              <w:rPr>
                <w:lang w:val="id-ID"/>
              </w:rPr>
              <w:t xml:space="preserve"> untuk pembelian produk asuransi mobil dan motor.</w:t>
            </w:r>
            <w:r w:rsidRPr="00775C24">
              <w:rPr>
                <w:lang w:val="id-ID"/>
              </w:rPr>
              <w:br/>
            </w:r>
            <w:r w:rsidRPr="00775C24">
              <w:rPr>
                <w:lang w:val="id-ID"/>
              </w:rPr>
              <w:br/>
            </w:r>
            <w:r w:rsidRPr="00775C24">
              <w:rPr>
                <w:lang w:val="id-ID"/>
              </w:rPr>
              <w:lastRenderedPageBreak/>
              <w:t>Kalau ditanya seberapa besar dampak Covid-19 ini terhadap kinerja bisnis, bagi kami masih terlalu dini untuk bisa memprediksi seberapa besar dampaknya terhadap kinerja perusahaan. Seperti yang sudah saya sampaikan, akan ada tantangan baru yang tentunya akan berdampak pada kinerja perusahaan di 2020. Namun, analisis dampak terperinci masih harus kami lakukan.</w:t>
            </w:r>
            <w:r w:rsidRPr="00775C24">
              <w:rPr>
                <w:lang w:val="id-ID"/>
              </w:rPr>
              <w:br/>
            </w:r>
            <w:r w:rsidRPr="00775C24">
              <w:rPr>
                <w:lang w:val="id-ID"/>
              </w:rPr>
              <w:br/>
              <w:t xml:space="preserve">Kontribusi perusahaan dalam upaya mencegah meluasnya wabah </w:t>
            </w:r>
            <w:proofErr w:type="spellStart"/>
            <w:r w:rsidRPr="00775C24">
              <w:rPr>
                <w:lang w:val="id-ID"/>
              </w:rPr>
              <w:t>corona</w:t>
            </w:r>
            <w:proofErr w:type="spellEnd"/>
            <w:r w:rsidRPr="00775C24">
              <w:rPr>
                <w:lang w:val="id-ID"/>
              </w:rPr>
              <w:t xml:space="preserve">, kami terus menyampaikan informasi preventif dalam upaya pencegahan Covid-19 kepada seluruh karyawan ataupun pelanggan melalui Instagram @asuransiadira, @autocillin, dan @travellinid. Paling utama, kami mengingatkan karyawan dan pelanggan agar tidak panik menghadapi wabah ini. Pelanggan dapat tetap bisa dekat dengan kami melalui berbagai layanan digital, yaitu </w:t>
            </w:r>
            <w:proofErr w:type="spellStart"/>
            <w:r w:rsidRPr="00775C24">
              <w:rPr>
                <w:lang w:val="id-ID"/>
              </w:rPr>
              <w:t>call</w:t>
            </w:r>
            <w:proofErr w:type="spellEnd"/>
            <w:r w:rsidRPr="00775C24">
              <w:rPr>
                <w:lang w:val="id-ID"/>
              </w:rPr>
              <w:t xml:space="preserve"> </w:t>
            </w:r>
            <w:proofErr w:type="spellStart"/>
            <w:r w:rsidRPr="00775C24">
              <w:rPr>
                <w:lang w:val="id-ID"/>
              </w:rPr>
              <w:t>center</w:t>
            </w:r>
            <w:proofErr w:type="spellEnd"/>
            <w:r w:rsidRPr="00775C24">
              <w:rPr>
                <w:lang w:val="id-ID"/>
              </w:rPr>
              <w:t xml:space="preserve"> Adira </w:t>
            </w:r>
            <w:proofErr w:type="spellStart"/>
            <w:r w:rsidRPr="00775C24">
              <w:rPr>
                <w:lang w:val="id-ID"/>
              </w:rPr>
              <w:t>Care</w:t>
            </w:r>
            <w:proofErr w:type="spellEnd"/>
            <w:r w:rsidRPr="00775C24">
              <w:rPr>
                <w:lang w:val="id-ID"/>
              </w:rPr>
              <w:t xml:space="preserve"> 1500 456, surat elektronik adiracare@asuransiadira.co.id, </w:t>
            </w:r>
            <w:proofErr w:type="spellStart"/>
            <w:r w:rsidRPr="00775C24">
              <w:rPr>
                <w:lang w:val="id-ID"/>
              </w:rPr>
              <w:t>WhatsApp</w:t>
            </w:r>
            <w:proofErr w:type="spellEnd"/>
            <w:r w:rsidRPr="00775C24">
              <w:rPr>
                <w:lang w:val="id-ID"/>
              </w:rPr>
              <w:t xml:space="preserve"> 08121113456, serta </w:t>
            </w:r>
            <w:proofErr w:type="spellStart"/>
            <w:r w:rsidRPr="00775C24">
              <w:rPr>
                <w:lang w:val="id-ID"/>
              </w:rPr>
              <w:t>online</w:t>
            </w:r>
            <w:proofErr w:type="spellEnd"/>
            <w:r w:rsidRPr="00775C24">
              <w:rPr>
                <w:lang w:val="id-ID"/>
              </w:rPr>
              <w:t xml:space="preserve"> </w:t>
            </w:r>
            <w:proofErr w:type="spellStart"/>
            <w:r w:rsidRPr="00775C24">
              <w:rPr>
                <w:lang w:val="id-ID"/>
              </w:rPr>
              <w:t>chat</w:t>
            </w:r>
            <w:proofErr w:type="spellEnd"/>
            <w:r w:rsidRPr="00775C24">
              <w:rPr>
                <w:lang w:val="id-ID"/>
              </w:rPr>
              <w:t xml:space="preserve"> di www.asuransiadira.co.id. (*)</w:t>
            </w:r>
            <w:r w:rsidRPr="00775C24">
              <w:rPr>
                <w:lang w:val="id-ID"/>
              </w:rPr>
              <w:br/>
            </w:r>
            <w:r w:rsidRPr="00775C24">
              <w:rPr>
                <w:lang w:val="id-ID"/>
              </w:rPr>
              <w:br/>
              <w:t>Sri Niken Handayani dan Dede Suryadi</w:t>
            </w:r>
            <w:r w:rsidRPr="00775C24">
              <w:rPr>
                <w:lang w:val="id-ID"/>
              </w:rPr>
              <w:br/>
            </w:r>
            <w:r w:rsidRPr="00775C24">
              <w:rPr>
                <w:lang w:val="id-ID"/>
              </w:rPr>
              <w:br/>
              <w:t>www.swa.co.id</w:t>
            </w:r>
          </w:p>
        </w:tc>
        <w:tc>
          <w:tcPr>
            <w:tcW w:w="1964" w:type="dxa"/>
          </w:tcPr>
          <w:p w14:paraId="480D7F0A" w14:textId="3BC00D8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1B016EC4" w14:textId="77777777" w:rsidTr="009E665B">
        <w:tc>
          <w:tcPr>
            <w:tcW w:w="671" w:type="dxa"/>
          </w:tcPr>
          <w:p w14:paraId="59A50E1D" w14:textId="25C52DFD" w:rsidR="009E665B" w:rsidRPr="00775C24" w:rsidRDefault="009E665B" w:rsidP="009E665B">
            <w:pPr>
              <w:rPr>
                <w:lang w:val="id-ID"/>
              </w:rPr>
            </w:pPr>
            <w:r w:rsidRPr="00775C24">
              <w:rPr>
                <w:lang w:val="id-ID"/>
              </w:rPr>
              <w:t>435</w:t>
            </w:r>
          </w:p>
        </w:tc>
        <w:tc>
          <w:tcPr>
            <w:tcW w:w="2777" w:type="dxa"/>
          </w:tcPr>
          <w:p w14:paraId="2C1B4920" w14:textId="7F6DB0E8" w:rsidR="009E665B" w:rsidRPr="00775C24" w:rsidRDefault="009E665B" w:rsidP="009E665B">
            <w:pPr>
              <w:rPr>
                <w:lang w:val="id-ID"/>
              </w:rPr>
            </w:pPr>
            <w:r w:rsidRPr="00775C24">
              <w:rPr>
                <w:lang w:val="id-ID"/>
              </w:rPr>
              <w:t>Masa Pembatasan Penerbangan Diperpanjang Hingga 7 Juni</w:t>
            </w:r>
          </w:p>
        </w:tc>
        <w:tc>
          <w:tcPr>
            <w:tcW w:w="4550" w:type="dxa"/>
          </w:tcPr>
          <w:p w14:paraId="2DD11B41" w14:textId="4C5EFA46" w:rsidR="009E665B" w:rsidRPr="00775C24" w:rsidRDefault="009E665B" w:rsidP="009E665B">
            <w:pPr>
              <w:rPr>
                <w:lang w:val="id-ID"/>
              </w:rPr>
            </w:pPr>
            <w:r w:rsidRPr="00775C24">
              <w:rPr>
                <w:lang w:val="id-ID"/>
              </w:rPr>
              <w:t xml:space="preserve">PT Angkasa Pura II memperpanjang masa pembatasan penerbangan di berbagai bandara wilayah Indonesia Barat hingga Minggu (7/6/2020) mendatang. Diberlakukan pula pemeriksaan dokumen secara digital bagi calon penumpang pesawat rute domestik di tengah pandemi Covid-19. Pada Minggu 31 Mei 2020, telah dilakukan simulasi pemeriksaan secara digital terhadap dokumen calon penumpang pesawat. Dua, Menteri Perhubungan telah merilis Keputusan </w:t>
            </w:r>
            <w:proofErr w:type="spellStart"/>
            <w:r w:rsidRPr="00775C24">
              <w:rPr>
                <w:lang w:val="id-ID"/>
              </w:rPr>
              <w:t>Menhub</w:t>
            </w:r>
            <w:proofErr w:type="spellEnd"/>
            <w:r w:rsidRPr="00775C24">
              <w:rPr>
                <w:lang w:val="id-ID"/>
              </w:rPr>
              <w:t xml:space="preserve"> Nomor KM 116 tahun 2020 yang memperpanjang masa berlaku hingga 7 Juni 2020, dan Peraturan Menteri 25/2020 tentang Pengendalian Transportasi Selama Masa Mudik Idul Fitri Tahun 1441 Hijriah Dalam Rangka Pencegahan Penyebaran COVID-19. Ketiga, Dirjen Perhubungan Udara </w:t>
            </w:r>
            <w:proofErr w:type="spellStart"/>
            <w:r w:rsidRPr="00775C24">
              <w:rPr>
                <w:lang w:val="id-ID"/>
              </w:rPr>
              <w:t>Kemenhub</w:t>
            </w:r>
            <w:proofErr w:type="spellEnd"/>
            <w:r w:rsidRPr="00775C24">
              <w:rPr>
                <w:lang w:val="id-ID"/>
              </w:rPr>
              <w:t xml:space="preserve"> menindaklanjuti dengan Surat Edaran Nomor 37/2020 memperpanjang pemberlakuan </w:t>
            </w:r>
            <w:r w:rsidRPr="00775C24">
              <w:rPr>
                <w:lang w:val="id-ID"/>
              </w:rPr>
              <w:lastRenderedPageBreak/>
              <w:t xml:space="preserve">hingga 7 Juni 2020. AP II menginformasikan bawa selama masa pembatasan penerbangan, orang yang boleh melakukan perjalanan dengan pesawat adalah mereka yang bekerja pada lembaga pemerintah dan swasta. Khususnya, mereka menyelenggarakan perjalanan percepatan penanganan virus </w:t>
            </w:r>
            <w:proofErr w:type="spellStart"/>
            <w:r w:rsidRPr="00775C24">
              <w:rPr>
                <w:lang w:val="id-ID"/>
              </w:rPr>
              <w:t>corona</w:t>
            </w:r>
            <w:proofErr w:type="spellEnd"/>
            <w:r w:rsidRPr="00775C24">
              <w:rPr>
                <w:lang w:val="id-ID"/>
              </w:rPr>
              <w:t xml:space="preserve"> di bidang pertahanan, keamanan dan ketertiban umum, kesehatan, kebutuhan dasar, pendukung layanan dasar, dan pelayanan fungsi ekonomi penting. Dengan pemeriksaan digital, lanjut Awaluddin, calon penumpang rute domestik bisa mengunggah dokumen yang harus dipenuhi ke aplikasi Travel </w:t>
            </w:r>
            <w:proofErr w:type="spellStart"/>
            <w:r w:rsidRPr="00775C24">
              <w:rPr>
                <w:lang w:val="id-ID"/>
              </w:rPr>
              <w:t>Declaration</w:t>
            </w:r>
            <w:proofErr w:type="spellEnd"/>
            <w:r w:rsidRPr="00775C24">
              <w:rPr>
                <w:lang w:val="id-ID"/>
              </w:rPr>
              <w:t xml:space="preserve"> (</w:t>
            </w:r>
            <w:proofErr w:type="spellStart"/>
            <w:r w:rsidRPr="00775C24">
              <w:rPr>
                <w:lang w:val="id-ID"/>
              </w:rPr>
              <w:t>Travelation</w:t>
            </w:r>
            <w:proofErr w:type="spellEnd"/>
            <w:r w:rsidRPr="00775C24">
              <w:rPr>
                <w:lang w:val="id-ID"/>
              </w:rPr>
              <w:t xml:space="preserve">), dan apabila disetujui maka calon penumpang akan mendapat sertifikat digital </w:t>
            </w:r>
            <w:proofErr w:type="spellStart"/>
            <w:r w:rsidRPr="00775C24">
              <w:rPr>
                <w:lang w:val="id-ID"/>
              </w:rPr>
              <w:t>pre-clearance</w:t>
            </w:r>
            <w:proofErr w:type="spellEnd"/>
            <w:r w:rsidRPr="00775C24">
              <w:rPr>
                <w:lang w:val="id-ID"/>
              </w:rPr>
              <w:t xml:space="preserve"> yang bisa dibuka di gadget untuk kemudian dilakukan pemeriksaan di bandara.</w:t>
            </w:r>
          </w:p>
        </w:tc>
        <w:tc>
          <w:tcPr>
            <w:tcW w:w="5597" w:type="dxa"/>
          </w:tcPr>
          <w:p w14:paraId="4A0F6328" w14:textId="72B420F3" w:rsidR="009E665B" w:rsidRPr="00775C24" w:rsidRDefault="009E665B" w:rsidP="009E665B">
            <w:pPr>
              <w:rPr>
                <w:lang w:val="id-ID"/>
              </w:rPr>
            </w:pPr>
            <w:r w:rsidRPr="00775C24">
              <w:rPr>
                <w:lang w:val="id-ID"/>
              </w:rPr>
              <w:lastRenderedPageBreak/>
              <w:t>PT Angkasa Pura II (Persero) memperpanjang masa pembatasan penerbangan di berbagai bandara wilayah Indonesia Barat hingga Minggu (7/6/2020) mendatang. Diberlakukan pula pemeriksaan dokumen secara digital bagi calon penumpang pesawat rute domestik di tengah pandemi Covid-19.</w:t>
            </w:r>
            <w:r w:rsidRPr="00775C24">
              <w:rPr>
                <w:lang w:val="id-ID"/>
              </w:rPr>
              <w:br/>
            </w:r>
            <w:r w:rsidRPr="00775C24">
              <w:rPr>
                <w:lang w:val="id-ID"/>
              </w:rPr>
              <w:br/>
              <w:t>Pada Minggu 31 Mei 2020, telah dilakukan simulasi pemeriksaan secara digital terhadap dokumen calon penumpang pesawat. “Proses saat ini adalah calon penumpang membawa seluruh berkas dokumen untuk diperiksa di bandara. Ke depannya akan dilakukan pemeriksaan secara digital,” ujar Direktur Utama PT Angkasa Pura II (</w:t>
            </w:r>
            <w:proofErr w:type="spellStart"/>
            <w:r w:rsidRPr="00775C24">
              <w:rPr>
                <w:lang w:val="id-ID"/>
              </w:rPr>
              <w:t>persero</w:t>
            </w:r>
            <w:proofErr w:type="spellEnd"/>
            <w:r w:rsidRPr="00775C24">
              <w:rPr>
                <w:lang w:val="id-ID"/>
              </w:rPr>
              <w:t>), Muhammad Awaluddin.</w:t>
            </w:r>
            <w:r w:rsidRPr="00775C24">
              <w:rPr>
                <w:lang w:val="id-ID"/>
              </w:rPr>
              <w:br/>
            </w:r>
            <w:r w:rsidRPr="00775C24">
              <w:rPr>
                <w:lang w:val="id-ID"/>
              </w:rPr>
              <w:br/>
              <w:t xml:space="preserve">Perpanjangan </w:t>
            </w:r>
            <w:proofErr w:type="spellStart"/>
            <w:r w:rsidRPr="00775C24">
              <w:rPr>
                <w:lang w:val="id-ID"/>
              </w:rPr>
              <w:t>pemberlakukan</w:t>
            </w:r>
            <w:proofErr w:type="spellEnd"/>
            <w:r w:rsidRPr="00775C24">
              <w:rPr>
                <w:lang w:val="id-ID"/>
              </w:rPr>
              <w:t xml:space="preserve"> pembatasan penerbangan ini dilakukan, lanjutnya, berdasarkan tiga surat edaran. Satu, sesuai Surat Edaran Gugus Tugas Percepatan Penanganan COVID-19 Nomor 05/2020 memperpanjang masa berlaku Pembatasan Perjalanan Orang Dalam Rangka Percepatan Penanganan COVID-19 hingga </w:t>
            </w:r>
            <w:r w:rsidRPr="00775C24">
              <w:rPr>
                <w:lang w:val="id-ID"/>
              </w:rPr>
              <w:lastRenderedPageBreak/>
              <w:t>Minggu (7/6/2020) mendatang.</w:t>
            </w:r>
            <w:r w:rsidRPr="00775C24">
              <w:rPr>
                <w:lang w:val="id-ID"/>
              </w:rPr>
              <w:br/>
            </w:r>
            <w:r w:rsidRPr="00775C24">
              <w:rPr>
                <w:lang w:val="id-ID"/>
              </w:rPr>
              <w:br/>
              <w:t xml:space="preserve">Dua, Menteri Perhubungan telah merilis Keputusan </w:t>
            </w:r>
            <w:proofErr w:type="spellStart"/>
            <w:r w:rsidRPr="00775C24">
              <w:rPr>
                <w:lang w:val="id-ID"/>
              </w:rPr>
              <w:t>Menhub</w:t>
            </w:r>
            <w:proofErr w:type="spellEnd"/>
            <w:r w:rsidRPr="00775C24">
              <w:rPr>
                <w:lang w:val="id-ID"/>
              </w:rPr>
              <w:t xml:space="preserve"> Nomor KM 116 tahun 2020 yang memperpanjang masa berlaku hingga 7 Juni 2020, dan Peraturan Menteri 25/2020 tentang Pengendalian Transportasi Selama Masa Mudik Idul Fitri Tahun 1441 Hijriah Dalam Rangka Pencegahan Penyebaran COVID-19.</w:t>
            </w:r>
            <w:r w:rsidRPr="00775C24">
              <w:rPr>
                <w:lang w:val="id-ID"/>
              </w:rPr>
              <w:br/>
            </w:r>
            <w:r w:rsidRPr="00775C24">
              <w:rPr>
                <w:lang w:val="id-ID"/>
              </w:rPr>
              <w:br/>
              <w:t xml:space="preserve">“Ketiga, Dirjen Perhubungan Udara </w:t>
            </w:r>
            <w:proofErr w:type="spellStart"/>
            <w:r w:rsidRPr="00775C24">
              <w:rPr>
                <w:lang w:val="id-ID"/>
              </w:rPr>
              <w:t>Kemenhub</w:t>
            </w:r>
            <w:proofErr w:type="spellEnd"/>
            <w:r w:rsidRPr="00775C24">
              <w:rPr>
                <w:lang w:val="id-ID"/>
              </w:rPr>
              <w:t xml:space="preserve"> menindaklanjuti dengan Surat Edaran Nomor 37/2020 memperpanjang pemberlakuan hingga 7 Juni 2020 untuk SE Nomor 32/2020 tentang Petunjuk Operasional Transportasi Udara, dan Pelaksanaan Pembatasan Perjalanan Orang Dalam Rangka Percepatan Penanganan COVID-19,” ujar dia.</w:t>
            </w:r>
            <w:r w:rsidRPr="00775C24">
              <w:rPr>
                <w:lang w:val="id-ID"/>
              </w:rPr>
              <w:br/>
            </w:r>
            <w:r w:rsidRPr="00775C24">
              <w:rPr>
                <w:lang w:val="id-ID"/>
              </w:rPr>
              <w:br/>
              <w:t xml:space="preserve">AP II saat ini, kata dia, juga menginformasikan bawa selama masa pembatasan penerbangan, orang yang boleh melakukan perjalanan dengan pesawat adalah mereka yang bekerja pada lembaga pemerintah dan swasta. Khususnya, mereka menyelenggarakan perjalanan percepatan penanganan virus </w:t>
            </w:r>
            <w:proofErr w:type="spellStart"/>
            <w:r w:rsidRPr="00775C24">
              <w:rPr>
                <w:lang w:val="id-ID"/>
              </w:rPr>
              <w:t>corona</w:t>
            </w:r>
            <w:proofErr w:type="spellEnd"/>
            <w:r w:rsidRPr="00775C24">
              <w:rPr>
                <w:lang w:val="id-ID"/>
              </w:rPr>
              <w:t xml:space="preserve"> di bidang pertahanan, keamanan dan ketertiban umum, kesehatan, kebutuhan dasar, pendukung layanan dasar, dan pelayanan fungsi ekonomi penting.</w:t>
            </w:r>
            <w:r w:rsidRPr="00775C24">
              <w:rPr>
                <w:lang w:val="id-ID"/>
              </w:rPr>
              <w:br/>
            </w:r>
            <w:r w:rsidRPr="00775C24">
              <w:rPr>
                <w:lang w:val="id-ID"/>
              </w:rPr>
              <w:br/>
              <w:t xml:space="preserve">Selain itu, bagi pasien membutuhkan pelayanan kesehatan darurat, atau </w:t>
            </w:r>
            <w:proofErr w:type="spellStart"/>
            <w:r w:rsidRPr="00775C24">
              <w:rPr>
                <w:lang w:val="id-ID"/>
              </w:rPr>
              <w:t>perjakanan</w:t>
            </w:r>
            <w:proofErr w:type="spellEnd"/>
            <w:r w:rsidRPr="00775C24">
              <w:rPr>
                <w:lang w:val="id-ID"/>
              </w:rPr>
              <w:t xml:space="preserve"> orang dengan kondisi anggota keluarga inti sakit keras atau meninggal dunia, mereka juga boleh melakukan perjalanan. Selain itu, pekerja migran Indonesia berencana kembali ke daerah asal juga diperbolehkan melakukan perjalanan rute domestik. Namun, mereka juga harus </w:t>
            </w:r>
            <w:proofErr w:type="spellStart"/>
            <w:r w:rsidRPr="00775C24">
              <w:rPr>
                <w:lang w:val="id-ID"/>
              </w:rPr>
              <w:t>harus</w:t>
            </w:r>
            <w:proofErr w:type="spellEnd"/>
            <w:r w:rsidRPr="00775C24">
              <w:rPr>
                <w:lang w:val="id-ID"/>
              </w:rPr>
              <w:t xml:space="preserve"> memenuhi persyaratan saat ini.</w:t>
            </w:r>
            <w:r w:rsidRPr="00775C24">
              <w:rPr>
                <w:lang w:val="id-ID"/>
              </w:rPr>
              <w:br/>
            </w:r>
            <w:r w:rsidRPr="00775C24">
              <w:rPr>
                <w:lang w:val="id-ID"/>
              </w:rPr>
              <w:br/>
              <w:t xml:space="preserve">Dengan pemeriksaan digital, lanjut Awaluddin, calon penumpang rute domestik bisa mengunggah dokumen yang harus dipenuhi ke aplikasi Travel </w:t>
            </w:r>
            <w:proofErr w:type="spellStart"/>
            <w:r w:rsidRPr="00775C24">
              <w:rPr>
                <w:lang w:val="id-ID"/>
              </w:rPr>
              <w:t>Declaration</w:t>
            </w:r>
            <w:proofErr w:type="spellEnd"/>
            <w:r w:rsidRPr="00775C24">
              <w:rPr>
                <w:lang w:val="id-ID"/>
              </w:rPr>
              <w:t xml:space="preserve"> (</w:t>
            </w:r>
            <w:proofErr w:type="spellStart"/>
            <w:r w:rsidRPr="00775C24">
              <w:rPr>
                <w:lang w:val="id-ID"/>
              </w:rPr>
              <w:t>Travelation</w:t>
            </w:r>
            <w:proofErr w:type="spellEnd"/>
            <w:r w:rsidRPr="00775C24">
              <w:rPr>
                <w:lang w:val="id-ID"/>
              </w:rPr>
              <w:t xml:space="preserve">), dan apabila disetujui maka calon penumpang akan mendapat sertifikat digital </w:t>
            </w:r>
            <w:proofErr w:type="spellStart"/>
            <w:r w:rsidRPr="00775C24">
              <w:rPr>
                <w:lang w:val="id-ID"/>
              </w:rPr>
              <w:t>pre-clearance</w:t>
            </w:r>
            <w:proofErr w:type="spellEnd"/>
            <w:r w:rsidRPr="00775C24">
              <w:rPr>
                <w:lang w:val="id-ID"/>
              </w:rPr>
              <w:t xml:space="preserve"> yang bisa dibuka di gadget untuk kemudian dilakukan pemeriksaan di bandara.</w:t>
            </w:r>
            <w:r w:rsidRPr="00775C24">
              <w:rPr>
                <w:lang w:val="id-ID"/>
              </w:rPr>
              <w:br/>
            </w:r>
            <w:r w:rsidRPr="00775C24">
              <w:rPr>
                <w:lang w:val="id-ID"/>
              </w:rPr>
              <w:br/>
            </w:r>
            <w:r w:rsidRPr="00775C24">
              <w:rPr>
                <w:lang w:val="id-ID"/>
              </w:rPr>
              <w:lastRenderedPageBreak/>
              <w:t>“Melalui digitalisasi, proses menjadi lebih ringkas namun tetap ketat, dan memastikan terwujudnya ketentuan menjaga jarak fisik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ujar Awaluddin.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5BC781" w14:textId="0360FC1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7A889445" w14:textId="77777777" w:rsidTr="009E665B">
        <w:tc>
          <w:tcPr>
            <w:tcW w:w="671" w:type="dxa"/>
          </w:tcPr>
          <w:p w14:paraId="210312F2" w14:textId="4FBBA445" w:rsidR="009E665B" w:rsidRPr="00775C24" w:rsidRDefault="009E665B" w:rsidP="009E665B">
            <w:pPr>
              <w:rPr>
                <w:lang w:val="id-ID"/>
              </w:rPr>
            </w:pPr>
            <w:r w:rsidRPr="00775C24">
              <w:rPr>
                <w:lang w:val="id-ID"/>
              </w:rPr>
              <w:lastRenderedPageBreak/>
              <w:t>436</w:t>
            </w:r>
          </w:p>
        </w:tc>
        <w:tc>
          <w:tcPr>
            <w:tcW w:w="2777" w:type="dxa"/>
          </w:tcPr>
          <w:p w14:paraId="0DFA9B2B" w14:textId="6A6D0D1F" w:rsidR="009E665B" w:rsidRPr="00775C24" w:rsidRDefault="009E665B" w:rsidP="009E665B">
            <w:pPr>
              <w:rPr>
                <w:lang w:val="id-ID"/>
              </w:rPr>
            </w:pPr>
            <w:r w:rsidRPr="00775C24">
              <w:rPr>
                <w:lang w:val="id-ID"/>
              </w:rPr>
              <w:t xml:space="preserve">10% Penjualan </w:t>
            </w:r>
            <w:proofErr w:type="spellStart"/>
            <w:r w:rsidRPr="00775C24">
              <w:rPr>
                <w:lang w:val="id-ID"/>
              </w:rPr>
              <w:t>Sociolla</w:t>
            </w:r>
            <w:proofErr w:type="spellEnd"/>
            <w:r w:rsidRPr="00775C24">
              <w:rPr>
                <w:lang w:val="id-ID"/>
              </w:rPr>
              <w:t xml:space="preserve"> Untuk Tenaga Medis</w:t>
            </w:r>
          </w:p>
        </w:tc>
        <w:tc>
          <w:tcPr>
            <w:tcW w:w="4550" w:type="dxa"/>
          </w:tcPr>
          <w:p w14:paraId="621F7E83" w14:textId="25BB0B50" w:rsidR="009E665B" w:rsidRPr="00775C24" w:rsidRDefault="009E665B" w:rsidP="009E665B">
            <w:pPr>
              <w:rPr>
                <w:lang w:val="id-ID"/>
              </w:rPr>
            </w:pPr>
            <w:proofErr w:type="spellStart"/>
            <w:r w:rsidRPr="00775C24">
              <w:rPr>
                <w:lang w:val="id-ID"/>
              </w:rPr>
              <w:t>Social</w:t>
            </w:r>
            <w:proofErr w:type="spellEnd"/>
            <w:r w:rsidRPr="00775C24">
              <w:rPr>
                <w:lang w:val="id-ID"/>
              </w:rPr>
              <w:t xml:space="preserve"> Bella Indonesia meluncurkan inisiatif bertajuk #careonforward untuk penanganan Covid-19 di Indonesia. Melalui inisiatif itu, sebesar 10% dari pembelian produk di halaman Edit </w:t>
            </w:r>
            <w:proofErr w:type="spellStart"/>
            <w:r w:rsidRPr="00775C24">
              <w:rPr>
                <w:lang w:val="id-ID"/>
              </w:rPr>
              <w:t>by</w:t>
            </w:r>
            <w:proofErr w:type="spellEnd"/>
            <w:r w:rsidRPr="00775C24">
              <w:rPr>
                <w:lang w:val="id-ID"/>
              </w:rPr>
              <w:t xml:space="preserve"> </w:t>
            </w:r>
            <w:proofErr w:type="spellStart"/>
            <w:r w:rsidRPr="00775C24">
              <w:rPr>
                <w:lang w:val="id-ID"/>
              </w:rPr>
              <w:t>Sociolla</w:t>
            </w:r>
            <w:proofErr w:type="spellEnd"/>
            <w:r w:rsidRPr="00775C24">
              <w:rPr>
                <w:lang w:val="id-ID"/>
              </w:rPr>
              <w:t xml:space="preserve"> di Sociolla.com selama periode 1 Juni - 5 Juli 2020 akan didonasikan dalam bentuk </w:t>
            </w:r>
            <w:proofErr w:type="spellStart"/>
            <w:r w:rsidRPr="00775C24">
              <w:rPr>
                <w:lang w:val="id-ID"/>
              </w:rPr>
              <w:t>care</w:t>
            </w:r>
            <w:proofErr w:type="spellEnd"/>
            <w:r w:rsidRPr="00775C24">
              <w:rPr>
                <w:lang w:val="id-ID"/>
              </w:rPr>
              <w:t xml:space="preserve"> </w:t>
            </w:r>
            <w:proofErr w:type="spellStart"/>
            <w:r w:rsidRPr="00775C24">
              <w:rPr>
                <w:lang w:val="id-ID"/>
              </w:rPr>
              <w:t>package</w:t>
            </w:r>
            <w:proofErr w:type="spellEnd"/>
            <w:r w:rsidRPr="00775C24">
              <w:rPr>
                <w:lang w:val="id-ID"/>
              </w:rPr>
              <w:t xml:space="preserve"> berisi produk kecantikan dan perawatan diri untuk para dokter, perawat, dan tenaga medis lainnya. Chrisanti Indiana, menjelaskan., inisiatif ini merupakan tindak lanjut dari donasi sebelumnya pada April lalu sebanyak 1.100 </w:t>
            </w:r>
            <w:proofErr w:type="spellStart"/>
            <w:r w:rsidRPr="00775C24">
              <w:rPr>
                <w:lang w:val="id-ID"/>
              </w:rPr>
              <w:t>care</w:t>
            </w:r>
            <w:proofErr w:type="spellEnd"/>
            <w:r w:rsidRPr="00775C24">
              <w:rPr>
                <w:lang w:val="id-ID"/>
              </w:rPr>
              <w:t xml:space="preserve"> </w:t>
            </w:r>
            <w:proofErr w:type="spellStart"/>
            <w:r w:rsidRPr="00775C24">
              <w:rPr>
                <w:lang w:val="id-ID"/>
              </w:rPr>
              <w:t>package</w:t>
            </w:r>
            <w:proofErr w:type="spellEnd"/>
            <w:r w:rsidRPr="00775C24">
              <w:rPr>
                <w:lang w:val="id-ID"/>
              </w:rPr>
              <w:t xml:space="preserve"> yang berisi lebih dari 8.800 produk perawatan diri untuk para tenaga medis ke sejumlah sakit rujukan. Pihaknya mendapatkan masukan bahwa produk-produk perawatan diri tersebut ternyata sangat bermanfaat bagi para tenaga medis untuk menjaga kebersihan dan merawat diri selama bertugas.</w:t>
            </w:r>
          </w:p>
        </w:tc>
        <w:tc>
          <w:tcPr>
            <w:tcW w:w="5597" w:type="dxa"/>
          </w:tcPr>
          <w:p w14:paraId="6D4542C6" w14:textId="13ADCAF7" w:rsidR="009E665B" w:rsidRPr="00775C24" w:rsidRDefault="009E665B" w:rsidP="009E665B">
            <w:pPr>
              <w:rPr>
                <w:lang w:val="id-ID"/>
              </w:rPr>
            </w:pPr>
            <w:proofErr w:type="spellStart"/>
            <w:r w:rsidRPr="00775C24">
              <w:rPr>
                <w:lang w:val="id-ID"/>
              </w:rPr>
              <w:t>Social</w:t>
            </w:r>
            <w:proofErr w:type="spellEnd"/>
            <w:r w:rsidRPr="00775C24">
              <w:rPr>
                <w:lang w:val="id-ID"/>
              </w:rPr>
              <w:t xml:space="preserve"> Bella Indonesia, perusahaan </w:t>
            </w:r>
            <w:proofErr w:type="spellStart"/>
            <w:r w:rsidRPr="00775C24">
              <w:rPr>
                <w:lang w:val="id-ID"/>
              </w:rPr>
              <w:t>beauty-tech</w:t>
            </w:r>
            <w:proofErr w:type="spellEnd"/>
            <w:r w:rsidRPr="00775C24">
              <w:rPr>
                <w:lang w:val="id-ID"/>
              </w:rPr>
              <w:t xml:space="preserve"> yang dikenal lewat e-</w:t>
            </w:r>
            <w:proofErr w:type="spellStart"/>
            <w:r w:rsidRPr="00775C24">
              <w:rPr>
                <w:lang w:val="id-ID"/>
              </w:rPr>
              <w:t>commerce</w:t>
            </w:r>
            <w:proofErr w:type="spellEnd"/>
            <w:r w:rsidRPr="00775C24">
              <w:rPr>
                <w:lang w:val="id-ID"/>
              </w:rPr>
              <w:t xml:space="preserve"> </w:t>
            </w:r>
            <w:proofErr w:type="spellStart"/>
            <w:r w:rsidRPr="00775C24">
              <w:rPr>
                <w:lang w:val="id-ID"/>
              </w:rPr>
              <w:t>Sociolla</w:t>
            </w:r>
            <w:proofErr w:type="spellEnd"/>
            <w:r w:rsidRPr="00775C24">
              <w:rPr>
                <w:lang w:val="id-ID"/>
              </w:rPr>
              <w:t>, meluncurkan inisiatif bertajuk #careonforward untuk penanganan Covid-19 di Indonesia.</w:t>
            </w:r>
            <w:r w:rsidRPr="00775C24">
              <w:rPr>
                <w:lang w:val="id-ID"/>
              </w:rPr>
              <w:br/>
            </w:r>
            <w:r w:rsidRPr="00775C24">
              <w:rPr>
                <w:lang w:val="id-ID"/>
              </w:rPr>
              <w:br/>
              <w:t xml:space="preserve">Melalui inisiatif itu, sebesar 10% dari pembelian produk di halaman Edit </w:t>
            </w:r>
            <w:proofErr w:type="spellStart"/>
            <w:r w:rsidRPr="00775C24">
              <w:rPr>
                <w:lang w:val="id-ID"/>
              </w:rPr>
              <w:t>by</w:t>
            </w:r>
            <w:proofErr w:type="spellEnd"/>
            <w:r w:rsidRPr="00775C24">
              <w:rPr>
                <w:lang w:val="id-ID"/>
              </w:rPr>
              <w:t xml:space="preserve"> </w:t>
            </w:r>
            <w:proofErr w:type="spellStart"/>
            <w:r w:rsidRPr="00775C24">
              <w:rPr>
                <w:lang w:val="id-ID"/>
              </w:rPr>
              <w:t>Sociolla</w:t>
            </w:r>
            <w:proofErr w:type="spellEnd"/>
            <w:r w:rsidRPr="00775C24">
              <w:rPr>
                <w:lang w:val="id-ID"/>
              </w:rPr>
              <w:t xml:space="preserve"> di Sociolla.com selama periode 1 Juni - 5 Juli 2020 akan didonasikan dalam bentuk </w:t>
            </w:r>
            <w:proofErr w:type="spellStart"/>
            <w:r w:rsidRPr="00775C24">
              <w:rPr>
                <w:lang w:val="id-ID"/>
              </w:rPr>
              <w:t>care</w:t>
            </w:r>
            <w:proofErr w:type="spellEnd"/>
            <w:r w:rsidRPr="00775C24">
              <w:rPr>
                <w:lang w:val="id-ID"/>
              </w:rPr>
              <w:t xml:space="preserve"> </w:t>
            </w:r>
            <w:proofErr w:type="spellStart"/>
            <w:r w:rsidRPr="00775C24">
              <w:rPr>
                <w:lang w:val="id-ID"/>
              </w:rPr>
              <w:t>package</w:t>
            </w:r>
            <w:proofErr w:type="spellEnd"/>
            <w:r w:rsidRPr="00775C24">
              <w:rPr>
                <w:lang w:val="id-ID"/>
              </w:rPr>
              <w:t xml:space="preserve"> berisi produk kecantikan dan perawatan diri untuk para dokter, perawat, dan tenaga medis lainnya yang bertugas di rumah sakit rujukan penanganan Covid-19.</w:t>
            </w:r>
            <w:r w:rsidRPr="00775C24">
              <w:rPr>
                <w:lang w:val="id-ID"/>
              </w:rPr>
              <w:br/>
            </w:r>
            <w:r w:rsidRPr="00775C24">
              <w:rPr>
                <w:lang w:val="id-ID"/>
              </w:rPr>
              <w:br/>
              <w:t>Chrisanti Indiana, Co-</w:t>
            </w:r>
            <w:proofErr w:type="spellStart"/>
            <w:r w:rsidRPr="00775C24">
              <w:rPr>
                <w:lang w:val="id-ID"/>
              </w:rPr>
              <w:t>founder</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Chief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Social</w:t>
            </w:r>
            <w:proofErr w:type="spellEnd"/>
            <w:r w:rsidRPr="00775C24">
              <w:rPr>
                <w:lang w:val="id-ID"/>
              </w:rPr>
              <w:t xml:space="preserve"> Bella, mengatakan, di tengah pandemi ini pihaknya ingin berkontribusi, tidak hanya melakukan upaya untuk keberlangsungan perusahaan, karyawan, dan pelanggan saja. Inisiatif ini diluncurkan sebagai bentuk ajakan partisipasi pelanggan untuk memberikan apresiasi dan bantuan untuk para tenaga medis.</w:t>
            </w:r>
            <w:r w:rsidRPr="00775C24">
              <w:rPr>
                <w:lang w:val="id-ID"/>
              </w:rPr>
              <w:br/>
            </w:r>
            <w:r w:rsidRPr="00775C24">
              <w:rPr>
                <w:lang w:val="id-ID"/>
              </w:rPr>
              <w:br/>
              <w:t>“Kali ini, kami juga melibatkan partisipasi dari para pelanggan, sehingga mereka dapat turut menunjukkan kepedulian dan rasa terima kasih terhadap tenaga medis di garda depan penanganan Covid-19,” ujar Chrisanti.</w:t>
            </w:r>
            <w:r w:rsidRPr="00775C24">
              <w:rPr>
                <w:lang w:val="id-ID"/>
              </w:rPr>
              <w:br/>
            </w:r>
            <w:r w:rsidRPr="00775C24">
              <w:rPr>
                <w:lang w:val="id-ID"/>
              </w:rPr>
              <w:br/>
              <w:t xml:space="preserve">Chrisanti Indiana, menjelaskan., inisiatif ini merupakan tindak lanjut dari donasi sebelumnya pada April lalu sebanyak 1.100 </w:t>
            </w:r>
            <w:proofErr w:type="spellStart"/>
            <w:r w:rsidRPr="00775C24">
              <w:rPr>
                <w:lang w:val="id-ID"/>
              </w:rPr>
              <w:t>care</w:t>
            </w:r>
            <w:proofErr w:type="spellEnd"/>
            <w:r w:rsidRPr="00775C24">
              <w:rPr>
                <w:lang w:val="id-ID"/>
              </w:rPr>
              <w:t xml:space="preserve"> </w:t>
            </w:r>
            <w:proofErr w:type="spellStart"/>
            <w:r w:rsidRPr="00775C24">
              <w:rPr>
                <w:lang w:val="id-ID"/>
              </w:rPr>
              <w:t>package</w:t>
            </w:r>
            <w:proofErr w:type="spellEnd"/>
            <w:r w:rsidRPr="00775C24">
              <w:rPr>
                <w:lang w:val="id-ID"/>
              </w:rPr>
              <w:t xml:space="preserve"> yang berisi lebih dari 8.800 produk perawatan diri untuk para tenaga medis ke sejumlah sakit rujukan. Pihaknya mendapatkan masukan bahwa produk-produk perawatan diri tersebut ternyata sangat bermanfaat bagi para tenaga medis untuk menjaga kebersihan dan merawat diri selama bertugas.</w:t>
            </w:r>
            <w:r w:rsidRPr="00775C24">
              <w:rPr>
                <w:lang w:val="id-ID"/>
              </w:rPr>
              <w:br/>
            </w:r>
            <w:r w:rsidRPr="00775C24">
              <w:rPr>
                <w:lang w:val="id-ID"/>
              </w:rPr>
              <w:br/>
              <w:t xml:space="preserve">“Maka melalui gerakan ini kami berharap menjangkau lebih banyak lagi tenaga medis di rumah sakit lainnya,” </w:t>
            </w:r>
            <w:r w:rsidRPr="00775C24">
              <w:rPr>
                <w:lang w:val="id-ID"/>
              </w:rPr>
              <w:lastRenderedPageBreak/>
              <w:t>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51FA84F" w14:textId="0D50237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6AD591B3" w14:textId="77777777" w:rsidTr="009E665B">
        <w:tc>
          <w:tcPr>
            <w:tcW w:w="671" w:type="dxa"/>
          </w:tcPr>
          <w:p w14:paraId="64AD1665" w14:textId="63B637D8" w:rsidR="009E665B" w:rsidRPr="00775C24" w:rsidRDefault="009E665B" w:rsidP="009E665B">
            <w:pPr>
              <w:rPr>
                <w:lang w:val="id-ID"/>
              </w:rPr>
            </w:pPr>
            <w:r w:rsidRPr="00775C24">
              <w:rPr>
                <w:lang w:val="id-ID"/>
              </w:rPr>
              <w:t>437</w:t>
            </w:r>
          </w:p>
        </w:tc>
        <w:tc>
          <w:tcPr>
            <w:tcW w:w="2777" w:type="dxa"/>
          </w:tcPr>
          <w:p w14:paraId="5F41204B" w14:textId="4F166843" w:rsidR="009E665B" w:rsidRPr="00775C24" w:rsidRDefault="009E665B" w:rsidP="009E665B">
            <w:pPr>
              <w:rPr>
                <w:lang w:val="id-ID"/>
              </w:rPr>
            </w:pPr>
            <w:r w:rsidRPr="00775C24">
              <w:rPr>
                <w:lang w:val="id-ID"/>
              </w:rPr>
              <w:t>Donasi Sembako dan Masker untuk Mitra Program CSR</w:t>
            </w:r>
          </w:p>
        </w:tc>
        <w:tc>
          <w:tcPr>
            <w:tcW w:w="4550" w:type="dxa"/>
          </w:tcPr>
          <w:p w14:paraId="6080C3E5" w14:textId="478E2382" w:rsidR="009E665B" w:rsidRPr="00775C24" w:rsidRDefault="009E665B" w:rsidP="009E665B">
            <w:pPr>
              <w:rPr>
                <w:lang w:val="id-ID"/>
              </w:rPr>
            </w:pPr>
            <w:r w:rsidRPr="00775C24">
              <w:rPr>
                <w:lang w:val="id-ID"/>
              </w:rPr>
              <w:t xml:space="preserve">Ada lima lembaga yang menjadi penerima manfaat program CSR tersebut. Kelima lembaga ini memiliki keterkaitan dengan program CSR Maybank Indonesia sebelumnya yaitu, SLB Dharma Putra </w:t>
            </w:r>
            <w:proofErr w:type="spellStart"/>
            <w:r w:rsidRPr="00775C24">
              <w:rPr>
                <w:lang w:val="id-ID"/>
              </w:rPr>
              <w:t>Semin</w:t>
            </w:r>
            <w:proofErr w:type="spellEnd"/>
            <w:r w:rsidRPr="00775C24">
              <w:rPr>
                <w:lang w:val="id-ID"/>
              </w:rPr>
              <w:t xml:space="preserve">, Gunung Kidul dan SD Kanisius Kenalan Magelang dalam kaitan dengan </w:t>
            </w:r>
            <w:proofErr w:type="spellStart"/>
            <w:r w:rsidRPr="00775C24">
              <w:rPr>
                <w:lang w:val="id-ID"/>
              </w:rPr>
              <w:t>School</w:t>
            </w:r>
            <w:proofErr w:type="spellEnd"/>
            <w:r w:rsidRPr="00775C24">
              <w:rPr>
                <w:lang w:val="id-ID"/>
              </w:rPr>
              <w:t xml:space="preserve"> </w:t>
            </w:r>
            <w:proofErr w:type="spellStart"/>
            <w:r w:rsidRPr="00775C24">
              <w:rPr>
                <w:lang w:val="id-ID"/>
              </w:rPr>
              <w:t>Adoption</w:t>
            </w:r>
            <w:proofErr w:type="spellEnd"/>
            <w:r w:rsidRPr="00775C24">
              <w:rPr>
                <w:lang w:val="id-ID"/>
              </w:rPr>
              <w:t xml:space="preserve"> Program sejak 2016, dan sebagai bagian pemberdayaan komunitas penyandang </w:t>
            </w:r>
            <w:proofErr w:type="spellStart"/>
            <w:r w:rsidRPr="00775C24">
              <w:rPr>
                <w:lang w:val="id-ID"/>
              </w:rPr>
              <w:t>disabilitas</w:t>
            </w:r>
            <w:proofErr w:type="spellEnd"/>
            <w:r w:rsidRPr="00775C24">
              <w:rPr>
                <w:lang w:val="id-ID"/>
              </w:rPr>
              <w:t xml:space="preserve"> dengan asosiasi ojek penyandang </w:t>
            </w:r>
            <w:proofErr w:type="spellStart"/>
            <w:r w:rsidRPr="00775C24">
              <w:rPr>
                <w:lang w:val="id-ID"/>
              </w:rPr>
              <w:t>disabilitas</w:t>
            </w:r>
            <w:proofErr w:type="spellEnd"/>
            <w:r w:rsidRPr="00775C24">
              <w:rPr>
                <w:lang w:val="id-ID"/>
              </w:rPr>
              <w:t xml:space="preserve"> Ojek Difa. Masker kain yang didonasikan adalah karya 250 penenun perempuan prasejahtera di Kamboja yang didukung oleh Maybank </w:t>
            </w:r>
            <w:proofErr w:type="spellStart"/>
            <w:r w:rsidRPr="00775C24">
              <w:rPr>
                <w:lang w:val="id-ID"/>
              </w:rPr>
              <w:t>Foundation</w:t>
            </w:r>
            <w:proofErr w:type="spellEnd"/>
            <w:r w:rsidRPr="00775C24">
              <w:rPr>
                <w:lang w:val="id-ID"/>
              </w:rPr>
              <w:t xml:space="preserve">. Sejak 2016 Kamboja dan Indonesia menjadi bagian Program Maybank </w:t>
            </w:r>
            <w:proofErr w:type="spellStart"/>
            <w:r w:rsidRPr="00775C24">
              <w:rPr>
                <w:lang w:val="id-ID"/>
              </w:rPr>
              <w:t>Women</w:t>
            </w:r>
            <w:proofErr w:type="spellEnd"/>
            <w:r w:rsidRPr="00775C24">
              <w:rPr>
                <w:lang w:val="id-ID"/>
              </w:rPr>
              <w:t xml:space="preserve"> Eco </w:t>
            </w:r>
            <w:proofErr w:type="spellStart"/>
            <w:r w:rsidRPr="00775C24">
              <w:rPr>
                <w:lang w:val="id-ID"/>
              </w:rPr>
              <w:t>Weaver</w:t>
            </w:r>
            <w:proofErr w:type="spellEnd"/>
            <w:r w:rsidRPr="00775C24">
              <w:rPr>
                <w:lang w:val="id-ID"/>
              </w:rPr>
              <w:t xml:space="preserve">, salah satu program utama Maybank yang dirancang untuk mendukung semangat kebersamaan ASEAN dalam mengangkat dan mempromosikan seni tenun tradisional secara berkelanjutan. Maybank Indonesia memberikan donasi sembako sebanyak 100 paket dengan total nilai Rp10 juta. Inisiatif ini merupakan kesinambungan dari dukungan kepada komunitas penyandang </w:t>
            </w:r>
            <w:proofErr w:type="spellStart"/>
            <w:r w:rsidRPr="00775C24">
              <w:rPr>
                <w:lang w:val="id-ID"/>
              </w:rPr>
              <w:t>disabilitas</w:t>
            </w:r>
            <w:proofErr w:type="spellEnd"/>
            <w:r w:rsidRPr="00775C24">
              <w:rPr>
                <w:lang w:val="id-ID"/>
              </w:rPr>
              <w:t xml:space="preserve"> tersebut. Dukungan ini dilakukan sebagai upaya perpanjangan tangan terhadap komunitas </w:t>
            </w:r>
            <w:proofErr w:type="spellStart"/>
            <w:r w:rsidRPr="00775C24">
              <w:rPr>
                <w:lang w:val="id-ID"/>
              </w:rPr>
              <w:t>disabilitas</w:t>
            </w:r>
            <w:proofErr w:type="spellEnd"/>
            <w:r w:rsidRPr="00775C24">
              <w:rPr>
                <w:lang w:val="id-ID"/>
              </w:rPr>
              <w:t xml:space="preserve"> yang terdampak pandemi Covid-19. Perhatian yang kami berikan ini kiranya dapat meringankan beban yang harus ditanggung oleh komunitas </w:t>
            </w:r>
            <w:proofErr w:type="spellStart"/>
            <w:r w:rsidRPr="00775C24">
              <w:rPr>
                <w:lang w:val="id-ID"/>
              </w:rPr>
              <w:t>disabilitas</w:t>
            </w:r>
            <w:proofErr w:type="spellEnd"/>
            <w:r w:rsidRPr="00775C24">
              <w:rPr>
                <w:lang w:val="id-ID"/>
              </w:rPr>
              <w:t xml:space="preserve">. Maybank Indonesia yang telah menyerahkan bantuan masker dan </w:t>
            </w:r>
            <w:proofErr w:type="spellStart"/>
            <w:r w:rsidRPr="00775C24">
              <w:rPr>
                <w:lang w:val="id-ID"/>
              </w:rPr>
              <w:t>flyer</w:t>
            </w:r>
            <w:proofErr w:type="spellEnd"/>
            <w:r w:rsidRPr="00775C24">
              <w:rPr>
                <w:lang w:val="id-ID"/>
              </w:rPr>
              <w:t xml:space="preserve"> informasi mengenai COVID-19 yang akan membantu komunitas kami untuk semakin memahami akan virus </w:t>
            </w:r>
            <w:proofErr w:type="spellStart"/>
            <w:r w:rsidRPr="00775C24">
              <w:rPr>
                <w:lang w:val="id-ID"/>
              </w:rPr>
              <w:t>Corona</w:t>
            </w:r>
            <w:proofErr w:type="spellEnd"/>
            <w:r w:rsidRPr="00775C24">
              <w:rPr>
                <w:lang w:val="id-ID"/>
              </w:rPr>
              <w:t xml:space="preserve"> serta cara penanganannya di lingkungan kami,  ujar Nengah </w:t>
            </w:r>
            <w:proofErr w:type="spellStart"/>
            <w:r w:rsidRPr="00775C24">
              <w:rPr>
                <w:lang w:val="id-ID"/>
              </w:rPr>
              <w:t>Latra</w:t>
            </w:r>
            <w:proofErr w:type="spellEnd"/>
            <w:r w:rsidRPr="00775C24">
              <w:rPr>
                <w:lang w:val="id-ID"/>
              </w:rPr>
              <w:t>, Direktur PUSPADI mewakili para penerima bantuan lainnya.</w:t>
            </w:r>
          </w:p>
        </w:tc>
        <w:tc>
          <w:tcPr>
            <w:tcW w:w="5597" w:type="dxa"/>
          </w:tcPr>
          <w:p w14:paraId="46E8228D" w14:textId="32F50D6A" w:rsidR="009E665B" w:rsidRPr="00775C24" w:rsidRDefault="009E665B" w:rsidP="009E665B">
            <w:pPr>
              <w:rPr>
                <w:lang w:val="id-ID"/>
              </w:rPr>
            </w:pPr>
            <w:r w:rsidRPr="00775C24">
              <w:rPr>
                <w:lang w:val="id-ID"/>
              </w:rPr>
              <w:t xml:space="preserve">Ada lima lembaga yang menjadi penerima manfaat program CSR tersebut. Kelima lembaga ini memiliki keterkaitan dengan program CSR Maybank Indonesia sebelumnya yaitu, SLB Dharma Putra </w:t>
            </w:r>
            <w:proofErr w:type="spellStart"/>
            <w:r w:rsidRPr="00775C24">
              <w:rPr>
                <w:lang w:val="id-ID"/>
              </w:rPr>
              <w:t>Semin</w:t>
            </w:r>
            <w:proofErr w:type="spellEnd"/>
            <w:r w:rsidRPr="00775C24">
              <w:rPr>
                <w:lang w:val="id-ID"/>
              </w:rPr>
              <w:t xml:space="preserve">, Gunung Kidul dan SD Kanisius Kenalan Magelang dalam kaitan dengan </w:t>
            </w:r>
            <w:proofErr w:type="spellStart"/>
            <w:r w:rsidRPr="00775C24">
              <w:rPr>
                <w:lang w:val="id-ID"/>
              </w:rPr>
              <w:t>School</w:t>
            </w:r>
            <w:proofErr w:type="spellEnd"/>
            <w:r w:rsidRPr="00775C24">
              <w:rPr>
                <w:lang w:val="id-ID"/>
              </w:rPr>
              <w:t xml:space="preserve"> </w:t>
            </w:r>
            <w:proofErr w:type="spellStart"/>
            <w:r w:rsidRPr="00775C24">
              <w:rPr>
                <w:lang w:val="id-ID"/>
              </w:rPr>
              <w:t>Adoption</w:t>
            </w:r>
            <w:proofErr w:type="spellEnd"/>
            <w:r w:rsidRPr="00775C24">
              <w:rPr>
                <w:lang w:val="id-ID"/>
              </w:rPr>
              <w:t xml:space="preserve"> Program sejak 2016, dan sebagai bagian pemberdayaan komunitas penyandang </w:t>
            </w:r>
            <w:proofErr w:type="spellStart"/>
            <w:r w:rsidRPr="00775C24">
              <w:rPr>
                <w:lang w:val="id-ID"/>
              </w:rPr>
              <w:t>disabilitas</w:t>
            </w:r>
            <w:proofErr w:type="spellEnd"/>
            <w:r w:rsidRPr="00775C24">
              <w:rPr>
                <w:lang w:val="id-ID"/>
              </w:rPr>
              <w:t xml:space="preserve"> dengan asosiasi ojek penyandang </w:t>
            </w:r>
            <w:proofErr w:type="spellStart"/>
            <w:r w:rsidRPr="00775C24">
              <w:rPr>
                <w:lang w:val="id-ID"/>
              </w:rPr>
              <w:t>disabilitas</w:t>
            </w:r>
            <w:proofErr w:type="spellEnd"/>
            <w:r w:rsidRPr="00775C24">
              <w:rPr>
                <w:lang w:val="id-ID"/>
              </w:rPr>
              <w:t xml:space="preserve"> Ojek Difa sejak 2017, Pusat Pemberdayaan Penyandang </w:t>
            </w:r>
            <w:proofErr w:type="spellStart"/>
            <w:r w:rsidRPr="00775C24">
              <w:rPr>
                <w:lang w:val="id-ID"/>
              </w:rPr>
              <w:t>Disabilitas</w:t>
            </w:r>
            <w:proofErr w:type="spellEnd"/>
            <w:r w:rsidRPr="00775C24">
              <w:rPr>
                <w:lang w:val="id-ID"/>
              </w:rPr>
              <w:t xml:space="preserve"> (PUSPADI) Bali sejak Maybank </w:t>
            </w:r>
            <w:proofErr w:type="spellStart"/>
            <w:r w:rsidRPr="00775C24">
              <w:rPr>
                <w:lang w:val="id-ID"/>
              </w:rPr>
              <w:t>Marathon</w:t>
            </w:r>
            <w:proofErr w:type="spellEnd"/>
            <w:r w:rsidRPr="00775C24">
              <w:rPr>
                <w:lang w:val="id-ID"/>
              </w:rPr>
              <w:t xml:space="preserve"> Bali 2013 dan tahun ini dengan Komunitas </w:t>
            </w:r>
            <w:proofErr w:type="spellStart"/>
            <w:r w:rsidRPr="00775C24">
              <w:rPr>
                <w:lang w:val="id-ID"/>
              </w:rPr>
              <w:t>Disable</w:t>
            </w:r>
            <w:proofErr w:type="spellEnd"/>
            <w:r w:rsidRPr="00775C24">
              <w:rPr>
                <w:lang w:val="id-ID"/>
              </w:rPr>
              <w:t xml:space="preserve"> Berdaya Bareng.</w:t>
            </w:r>
            <w:r w:rsidRPr="00775C24">
              <w:rPr>
                <w:lang w:val="id-ID"/>
              </w:rPr>
              <w:br/>
            </w:r>
            <w:r w:rsidRPr="00775C24">
              <w:rPr>
                <w:lang w:val="id-ID"/>
              </w:rPr>
              <w:br/>
              <w:t xml:space="preserve">Masker kain yang didonasikan adalah karya 250 penenun perempuan prasejahtera di Kamboja yang didukung oleh Maybank </w:t>
            </w:r>
            <w:proofErr w:type="spellStart"/>
            <w:r w:rsidRPr="00775C24">
              <w:rPr>
                <w:lang w:val="id-ID"/>
              </w:rPr>
              <w:t>Foundation</w:t>
            </w:r>
            <w:proofErr w:type="spellEnd"/>
            <w:r w:rsidRPr="00775C24">
              <w:rPr>
                <w:lang w:val="id-ID"/>
              </w:rPr>
              <w:t xml:space="preserve">. Sejak 2016 Kamboja dan Indonesia menjadi bagian Program “Maybank </w:t>
            </w:r>
            <w:proofErr w:type="spellStart"/>
            <w:r w:rsidRPr="00775C24">
              <w:rPr>
                <w:lang w:val="id-ID"/>
              </w:rPr>
              <w:t>Women</w:t>
            </w:r>
            <w:proofErr w:type="spellEnd"/>
            <w:r w:rsidRPr="00775C24">
              <w:rPr>
                <w:lang w:val="id-ID"/>
              </w:rPr>
              <w:t xml:space="preserve"> Eco </w:t>
            </w:r>
            <w:proofErr w:type="spellStart"/>
            <w:r w:rsidRPr="00775C24">
              <w:rPr>
                <w:lang w:val="id-ID"/>
              </w:rPr>
              <w:t>Weaver</w:t>
            </w:r>
            <w:proofErr w:type="spellEnd"/>
            <w:r w:rsidRPr="00775C24">
              <w:rPr>
                <w:lang w:val="id-ID"/>
              </w:rPr>
              <w:t xml:space="preserve">”, salah satu program utama Maybank yang dirancang untuk mendukung semangat kebersamaan ASEAN dalam mengangkat dan mempromosikan seni tenun tradisional secara berkelanjutan dengan tujuan memperkaya peran strategis kaum perempuan di berbagai komunitas untuk mencapai </w:t>
            </w:r>
            <w:proofErr w:type="spellStart"/>
            <w:r w:rsidRPr="00775C24">
              <w:rPr>
                <w:lang w:val="id-ID"/>
              </w:rPr>
              <w:t>independensi</w:t>
            </w:r>
            <w:proofErr w:type="spellEnd"/>
            <w:r w:rsidRPr="00775C24">
              <w:rPr>
                <w:lang w:val="id-ID"/>
              </w:rPr>
              <w:t xml:space="preserve"> ekonomi (</w:t>
            </w:r>
            <w:proofErr w:type="spellStart"/>
            <w:r w:rsidRPr="00775C24">
              <w:rPr>
                <w:lang w:val="id-ID"/>
              </w:rPr>
              <w:t>economic</w:t>
            </w:r>
            <w:proofErr w:type="spellEnd"/>
            <w:r w:rsidRPr="00775C24">
              <w:rPr>
                <w:lang w:val="id-ID"/>
              </w:rPr>
              <w:t xml:space="preserve"> </w:t>
            </w:r>
            <w:proofErr w:type="spellStart"/>
            <w:r w:rsidRPr="00775C24">
              <w:rPr>
                <w:lang w:val="id-ID"/>
              </w:rPr>
              <w:t>independence</w:t>
            </w:r>
            <w:proofErr w:type="spellEnd"/>
            <w:r w:rsidRPr="00775C24">
              <w:rPr>
                <w:lang w:val="id-ID"/>
              </w:rPr>
              <w:t>) dan inklusi keuangan di kalangan pengrajin tenun perempuan di seluruh ASEAN.</w:t>
            </w:r>
            <w:r w:rsidRPr="00775C24">
              <w:rPr>
                <w:lang w:val="id-ID"/>
              </w:rPr>
              <w:br/>
            </w:r>
            <w:r w:rsidRPr="00775C24">
              <w:rPr>
                <w:lang w:val="id-ID"/>
              </w:rPr>
              <w:br/>
              <w:t xml:space="preserve">Selain itu Maybank Indonesia juga mendistribusikan materi mengenai COVID-19 untuk meningkatkan </w:t>
            </w:r>
            <w:proofErr w:type="spellStart"/>
            <w:r w:rsidRPr="00775C24">
              <w:rPr>
                <w:lang w:val="id-ID"/>
              </w:rPr>
              <w:t>awareness</w:t>
            </w:r>
            <w:proofErr w:type="spellEnd"/>
            <w:r w:rsidRPr="00775C24">
              <w:rPr>
                <w:lang w:val="id-ID"/>
              </w:rPr>
              <w:t xml:space="preserve"> yang berisikan penjelasan tentang COVID-19, gejala dan bagaimana cara pencegahannya.</w:t>
            </w:r>
            <w:r w:rsidRPr="00775C24">
              <w:rPr>
                <w:lang w:val="id-ID"/>
              </w:rPr>
              <w:br/>
            </w:r>
            <w:r w:rsidRPr="00775C24">
              <w:rPr>
                <w:lang w:val="id-ID"/>
              </w:rPr>
              <w:br/>
              <w:t xml:space="preserve">Untuk para penyandang </w:t>
            </w:r>
            <w:proofErr w:type="spellStart"/>
            <w:r w:rsidRPr="00775C24">
              <w:rPr>
                <w:lang w:val="id-ID"/>
              </w:rPr>
              <w:t>disabilitas</w:t>
            </w:r>
            <w:proofErr w:type="spellEnd"/>
            <w:r w:rsidRPr="00775C24">
              <w:rPr>
                <w:lang w:val="id-ID"/>
              </w:rPr>
              <w:t xml:space="preserve"> anggota dari Ojek Difa di Yogyakarta dan PUSPADI di Bali, Maybank Indonesia juga memberikan donasi sembako sebanyak 100 paket dengan total nilai Rp10 juta. Inisiatif ini merupakan kesinambungan dari dukungan kepada komunitas penyandang </w:t>
            </w:r>
            <w:proofErr w:type="spellStart"/>
            <w:r w:rsidRPr="00775C24">
              <w:rPr>
                <w:lang w:val="id-ID"/>
              </w:rPr>
              <w:t>disabilitas</w:t>
            </w:r>
            <w:proofErr w:type="spellEnd"/>
            <w:r w:rsidRPr="00775C24">
              <w:rPr>
                <w:lang w:val="id-ID"/>
              </w:rPr>
              <w:t xml:space="preserve"> tersebut.</w:t>
            </w:r>
            <w:r w:rsidRPr="00775C24">
              <w:rPr>
                <w:lang w:val="id-ID"/>
              </w:rPr>
              <w:br/>
            </w:r>
            <w:r w:rsidRPr="00775C24">
              <w:rPr>
                <w:lang w:val="id-ID"/>
              </w:rPr>
              <w:br/>
              <w:t xml:space="preserve">“Dukungan ini dilakukan sebagai upaya perpanjangan </w:t>
            </w:r>
            <w:r w:rsidRPr="00775C24">
              <w:rPr>
                <w:lang w:val="id-ID"/>
              </w:rPr>
              <w:lastRenderedPageBreak/>
              <w:t xml:space="preserve">tangan terhadap komunitas </w:t>
            </w:r>
            <w:proofErr w:type="spellStart"/>
            <w:r w:rsidRPr="00775C24">
              <w:rPr>
                <w:lang w:val="id-ID"/>
              </w:rPr>
              <w:t>disabilitas</w:t>
            </w:r>
            <w:proofErr w:type="spellEnd"/>
            <w:r w:rsidRPr="00775C24">
              <w:rPr>
                <w:lang w:val="id-ID"/>
              </w:rPr>
              <w:t xml:space="preserve"> yang terdampak pandemi Covid-19. Perhatian yang kami berikan ini kiranya dapat meringankan beban yang harus ditanggung oleh komunitas </w:t>
            </w:r>
            <w:proofErr w:type="spellStart"/>
            <w:r w:rsidRPr="00775C24">
              <w:rPr>
                <w:lang w:val="id-ID"/>
              </w:rPr>
              <w:t>disabilitas</w:t>
            </w:r>
            <w:proofErr w:type="spellEnd"/>
            <w:r w:rsidRPr="00775C24">
              <w:rPr>
                <w:lang w:val="id-ID"/>
              </w:rPr>
              <w:t xml:space="preserve">, khususnya yang memiliki keterkaitan dengan Maybank Indonesia agar mereka tetap mampu berkarya di tengah kondisi pandemi saat ini,” kata </w:t>
            </w:r>
            <w:proofErr w:type="spellStart"/>
            <w:r w:rsidRPr="00775C24">
              <w:rPr>
                <w:lang w:val="id-ID"/>
              </w:rPr>
              <w:t>Head</w:t>
            </w:r>
            <w:proofErr w:type="spellEnd"/>
            <w:r w:rsidRPr="00775C24">
              <w:rPr>
                <w:lang w:val="id-ID"/>
              </w:rPr>
              <w:t xml:space="preserve">, </w:t>
            </w:r>
            <w:proofErr w:type="spellStart"/>
            <w:r w:rsidRPr="00775C24">
              <w:rPr>
                <w:lang w:val="id-ID"/>
              </w:rPr>
              <w:t>Corporate</w:t>
            </w:r>
            <w:proofErr w:type="spellEnd"/>
            <w:r w:rsidRPr="00775C24">
              <w:rPr>
                <w:lang w:val="id-ID"/>
              </w:rPr>
              <w:t xml:space="preserve"> &amp; Brand </w:t>
            </w:r>
            <w:proofErr w:type="spellStart"/>
            <w:r w:rsidRPr="00775C24">
              <w:rPr>
                <w:lang w:val="id-ID"/>
              </w:rPr>
              <w:t>Communications</w:t>
            </w:r>
            <w:proofErr w:type="spellEnd"/>
            <w:r w:rsidRPr="00775C24">
              <w:rPr>
                <w:lang w:val="id-ID"/>
              </w:rPr>
              <w:t>, Maybank Indonesia, Esti Nugraheni.</w:t>
            </w:r>
            <w:r w:rsidRPr="00775C24">
              <w:rPr>
                <w:lang w:val="id-ID"/>
              </w:rPr>
              <w:br/>
            </w:r>
            <w:r w:rsidRPr="00775C24">
              <w:rPr>
                <w:lang w:val="id-ID"/>
              </w:rPr>
              <w:br/>
              <w:t xml:space="preserve">“Maybank Indonesia yang telah menyerahkan bantuan masker dan </w:t>
            </w:r>
            <w:proofErr w:type="spellStart"/>
            <w:r w:rsidRPr="00775C24">
              <w:rPr>
                <w:lang w:val="id-ID"/>
              </w:rPr>
              <w:t>flyer</w:t>
            </w:r>
            <w:proofErr w:type="spellEnd"/>
            <w:r w:rsidRPr="00775C24">
              <w:rPr>
                <w:lang w:val="id-ID"/>
              </w:rPr>
              <w:t xml:space="preserve"> informasi mengenai COVID-19 yang akan membantu komunitas kami untuk semakin memahami akan virus </w:t>
            </w:r>
            <w:proofErr w:type="spellStart"/>
            <w:r w:rsidRPr="00775C24">
              <w:rPr>
                <w:lang w:val="id-ID"/>
              </w:rPr>
              <w:t>Corona</w:t>
            </w:r>
            <w:proofErr w:type="spellEnd"/>
            <w:r w:rsidRPr="00775C24">
              <w:rPr>
                <w:lang w:val="id-ID"/>
              </w:rPr>
              <w:t xml:space="preserve"> serta cara penanganannya di lingkungan kami,” ujar Nengah </w:t>
            </w:r>
            <w:proofErr w:type="spellStart"/>
            <w:r w:rsidRPr="00775C24">
              <w:rPr>
                <w:lang w:val="id-ID"/>
              </w:rPr>
              <w:t>Latra</w:t>
            </w:r>
            <w:proofErr w:type="spellEnd"/>
            <w:r w:rsidRPr="00775C24">
              <w:rPr>
                <w:lang w:val="id-ID"/>
              </w:rPr>
              <w:t>, Direktur PUSPADI mewakili para penerima bantuan lainnya.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2824673" w14:textId="7E10778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4F320E73" w14:textId="77777777" w:rsidTr="009E665B">
        <w:tc>
          <w:tcPr>
            <w:tcW w:w="671" w:type="dxa"/>
          </w:tcPr>
          <w:p w14:paraId="1E437DC2" w14:textId="0FFCF043" w:rsidR="009E665B" w:rsidRPr="00775C24" w:rsidRDefault="009E665B" w:rsidP="009E665B">
            <w:pPr>
              <w:rPr>
                <w:lang w:val="id-ID"/>
              </w:rPr>
            </w:pPr>
            <w:r w:rsidRPr="00775C24">
              <w:rPr>
                <w:lang w:val="id-ID"/>
              </w:rPr>
              <w:t>438</w:t>
            </w:r>
          </w:p>
        </w:tc>
        <w:tc>
          <w:tcPr>
            <w:tcW w:w="2777" w:type="dxa"/>
          </w:tcPr>
          <w:p w14:paraId="1E3C4D87" w14:textId="15511EBA" w:rsidR="009E665B" w:rsidRPr="00775C24" w:rsidRDefault="009E665B" w:rsidP="009E665B">
            <w:pPr>
              <w:rPr>
                <w:lang w:val="id-ID"/>
              </w:rPr>
            </w:pPr>
            <w:r w:rsidRPr="00775C24">
              <w:rPr>
                <w:lang w:val="id-ID"/>
              </w:rPr>
              <w:t xml:space="preserve">Pandemi </w:t>
            </w:r>
            <w:proofErr w:type="spellStart"/>
            <w:r w:rsidRPr="00775C24">
              <w:rPr>
                <w:lang w:val="id-ID"/>
              </w:rPr>
              <w:t>Corona</w:t>
            </w:r>
            <w:proofErr w:type="spellEnd"/>
            <w:r w:rsidRPr="00775C24">
              <w:rPr>
                <w:lang w:val="id-ID"/>
              </w:rPr>
              <w:t xml:space="preserve"> Ikut Pukul Industri Media</w:t>
            </w:r>
          </w:p>
        </w:tc>
        <w:tc>
          <w:tcPr>
            <w:tcW w:w="4550" w:type="dxa"/>
          </w:tcPr>
          <w:p w14:paraId="0A76E38D" w14:textId="3FC463A8" w:rsidR="009E665B" w:rsidRPr="00775C24" w:rsidRDefault="009E665B" w:rsidP="009E665B">
            <w:pPr>
              <w:rPr>
                <w:lang w:val="id-ID"/>
              </w:rPr>
            </w:pPr>
            <w:r w:rsidRPr="00775C24">
              <w:rPr>
                <w:lang w:val="id-ID"/>
              </w:rPr>
              <w:t xml:space="preserve">Melindungi wartawan dari kemungkinan terjangkitnya virus </w:t>
            </w:r>
            <w:proofErr w:type="spellStart"/>
            <w:r w:rsidRPr="00775C24">
              <w:rPr>
                <w:lang w:val="id-ID"/>
              </w:rPr>
              <w:t>corona</w:t>
            </w:r>
            <w:proofErr w:type="spellEnd"/>
            <w:r w:rsidRPr="00775C24">
              <w:rPr>
                <w:lang w:val="id-ID"/>
              </w:rPr>
              <w:t xml:space="preserve"> menjadi prioritas sebagian besar media di Indonesia, termasuk televisi. Perlindungan tersebut dilakukan melalui penerapan protokol kesehatan dan panduan peliputan yang aman. Hal ini menjadi benang merah dalam diskusi virtual Merumuskan Pola Baru Jurnalisme TV di Era New Normal (28/5 ) oleh Ikatan Jurnalis Televisi Indonesia (IJTI ). Dalam operasional lapangan, redaksi adalah kita meliput tanpa menjadi objek liputan, artinya apa? Kita harus sehat, kita harus mampu menjaga diri, memperbaiki fisik kita, daya tahan kita sehingga ketika kita meliput dengan prosedur yang kita ikuti maka kita akan selamat kata Toto Sudaryanto dalam diskusi virtual itu. Ditambahkannya, hingga Juli 2020 pihaknya belum akan mengirim wartawan untuk melakukan peliputan sejumlah mata acara di luar ruangan atau di alam terbuka, termasuk membatasi mengundang narasumber ke studio untuk wawancara. Kita tidak mau menjadikan jurnalis kita sebagai objek berita atau masuk dalam statistik karena ada penambahan COVID karena ada dari kru kita, </w:t>
            </w:r>
            <w:r w:rsidRPr="00775C24">
              <w:rPr>
                <w:lang w:val="id-ID"/>
              </w:rPr>
              <w:lastRenderedPageBreak/>
              <w:t xml:space="preserve">tegas Titin. Empat puluh tiga persen media cetak telah mengkaji opsi untuk merumahkan karyawan tanpa digaji, bagaikan PHK. Tiga puluh persen perusahaan pers sudah atau berencana </w:t>
            </w:r>
            <w:proofErr w:type="spellStart"/>
            <w:r w:rsidRPr="00775C24">
              <w:rPr>
                <w:lang w:val="id-ID"/>
              </w:rPr>
              <w:t>mem</w:t>
            </w:r>
            <w:proofErr w:type="spellEnd"/>
            <w:r w:rsidRPr="00775C24">
              <w:rPr>
                <w:lang w:val="id-ID"/>
              </w:rPr>
              <w:t xml:space="preserve">-PHK karyawan, ujarnya lirih. Berdasarkan pendataan Persatuan Radio Siaran Swasta Nasional Indonesia (PRSSNI) terhadap 600 perusahaan radio di Indonesia, diketahui bahwa radio kehilangan pendapatan lewat iklan hingga 70 persen. Walhasil 30 persen perusahaan media sudah melakukan pemotongan gaji, 60 persen mengurangi jam siaran, hampir semua mengurangi daya pancar serta menunda pengeluaran. Mengutip data dari AMSI (Asosiasi Media Siber Indonesia) diketahui bahwa media </w:t>
            </w:r>
            <w:proofErr w:type="spellStart"/>
            <w:r w:rsidRPr="00775C24">
              <w:rPr>
                <w:lang w:val="id-ID"/>
              </w:rPr>
              <w:t>online</w:t>
            </w:r>
            <w:proofErr w:type="spellEnd"/>
            <w:r w:rsidRPr="00775C24">
              <w:rPr>
                <w:lang w:val="id-ID"/>
              </w:rPr>
              <w:t xml:space="preserve"> juga mengalami penurunan pendapatan antara 25%-80%. Dua puluh persen media </w:t>
            </w:r>
            <w:proofErr w:type="spellStart"/>
            <w:r w:rsidRPr="00775C24">
              <w:rPr>
                <w:lang w:val="id-ID"/>
              </w:rPr>
              <w:t>online</w:t>
            </w:r>
            <w:proofErr w:type="spellEnd"/>
            <w:r w:rsidRPr="00775C24">
              <w:rPr>
                <w:lang w:val="id-ID"/>
              </w:rPr>
              <w:t xml:space="preserve"> sudah melakukan pemotongan gaji dan pembayaran Tunjangan Hari Raya (THR ), sedangkan 15 persen menunda pembayaran gaji dengan durasi penundaan yang bervariatif. Media massa di Indonesia memberikan </w:t>
            </w:r>
            <w:proofErr w:type="spellStart"/>
            <w:r w:rsidRPr="00775C24">
              <w:rPr>
                <w:lang w:val="id-ID"/>
              </w:rPr>
              <w:t>konstribusi</w:t>
            </w:r>
            <w:proofErr w:type="spellEnd"/>
            <w:r w:rsidRPr="00775C24">
              <w:rPr>
                <w:lang w:val="id-ID"/>
              </w:rPr>
              <w:t xml:space="preserve"> besar dalam melawan pandemi COVID-19 melalui penayangan iklan layanan masyarakat mengenai sosial </w:t>
            </w:r>
            <w:proofErr w:type="spellStart"/>
            <w:r w:rsidRPr="00775C24">
              <w:rPr>
                <w:lang w:val="id-ID"/>
              </w:rPr>
              <w:t>distancing</w:t>
            </w:r>
            <w:proofErr w:type="spellEnd"/>
            <w:r w:rsidRPr="00775C24">
              <w:rPr>
                <w:lang w:val="id-ID"/>
              </w:rPr>
              <w:t>, jangan mudik, dan cuci tangan. Juga menginformasikan perkembangan situasi, perebakan hingga upaya menemukan vaksin dan stimulus ekonomi bagi warga yang terpapar.</w:t>
            </w:r>
          </w:p>
        </w:tc>
        <w:tc>
          <w:tcPr>
            <w:tcW w:w="5597" w:type="dxa"/>
          </w:tcPr>
          <w:p w14:paraId="0E0451D9" w14:textId="6C300416" w:rsidR="009E665B" w:rsidRPr="00775C24" w:rsidRDefault="009E665B" w:rsidP="009E665B">
            <w:pPr>
              <w:rPr>
                <w:lang w:val="id-ID"/>
              </w:rPr>
            </w:pPr>
            <w:r w:rsidRPr="00775C24">
              <w:rPr>
                <w:lang w:val="id-ID"/>
              </w:rPr>
              <w:lastRenderedPageBreak/>
              <w:t xml:space="preserve">Melindungi wartawan dari kemungkinan terjangkitnya virus </w:t>
            </w:r>
            <w:proofErr w:type="spellStart"/>
            <w:r w:rsidRPr="00775C24">
              <w:rPr>
                <w:lang w:val="id-ID"/>
              </w:rPr>
              <w:t>corona</w:t>
            </w:r>
            <w:proofErr w:type="spellEnd"/>
            <w:r w:rsidRPr="00775C24">
              <w:rPr>
                <w:lang w:val="id-ID"/>
              </w:rPr>
              <w:t xml:space="preserve"> menjadi prioritas sebagian besar media di Indonesia, termasuk televisi. Perlindungan tersebut dilakukan melalui penerapan protokol kesehatan dan panduan peliputan yang aman. Hal ini menjadi benang merah dalam diskusi virtual “Merumuskan Pola Baru Jurnalisme TV di Era New Normal (28/5) oleh Ikatan Jurnalis Televisi Indonesia (IJTI).</w:t>
            </w:r>
            <w:r w:rsidRPr="00775C24">
              <w:rPr>
                <w:lang w:val="id-ID"/>
              </w:rPr>
              <w:br/>
            </w:r>
            <w:r w:rsidRPr="00775C24">
              <w:rPr>
                <w:lang w:val="id-ID"/>
              </w:rPr>
              <w:br/>
              <w:t xml:space="preserve">Toto Suryanto, Wakil Pemimpin Redaksi TV One mengatakan langkah-langkah pencegahan telah dilakukan pihaknya sejak mulai merebaknya virus mematikan ini. Langkah pencegahan tersebut antara lain dengan mewajibkan penyemprotan disinfektan terhadap kendaraan operasional dan peralatan liputan secara berkala; serta mengoperasikan staf lewat pembagian </w:t>
            </w:r>
            <w:proofErr w:type="spellStart"/>
            <w:r w:rsidRPr="00775C24">
              <w:rPr>
                <w:lang w:val="id-ID"/>
              </w:rPr>
              <w:t>shift</w:t>
            </w:r>
            <w:proofErr w:type="spellEnd"/>
            <w:r w:rsidRPr="00775C24">
              <w:rPr>
                <w:lang w:val="id-ID"/>
              </w:rPr>
              <w:t xml:space="preserve"> kerja yang ketat.</w:t>
            </w:r>
            <w:r w:rsidRPr="00775C24">
              <w:rPr>
                <w:lang w:val="id-ID"/>
              </w:rPr>
              <w:br/>
            </w:r>
            <w:r w:rsidRPr="00775C24">
              <w:rPr>
                <w:lang w:val="id-ID"/>
              </w:rPr>
              <w:br/>
              <w:t>“Prinsip dalam operasional lapangan, redaksi adalah kita meliput tanpa menjadi objek liputan, artinya apa? Kita harus sehat, kita harus mampu menjaga diri, memperbaiki fisik kita, daya tahan kita sehingga ketika kita meliput dengan prosedur yang kita ikuti maka kita akan selamat” kata Toto Sudaryanto dalam diskusi virtual itu.</w:t>
            </w:r>
            <w:r w:rsidRPr="00775C24">
              <w:rPr>
                <w:lang w:val="id-ID"/>
              </w:rPr>
              <w:br/>
            </w:r>
            <w:r w:rsidRPr="00775C24">
              <w:rPr>
                <w:lang w:val="id-ID"/>
              </w:rPr>
              <w:br/>
            </w:r>
            <w:r w:rsidRPr="00775C24">
              <w:rPr>
                <w:lang w:val="id-ID"/>
              </w:rPr>
              <w:lastRenderedPageBreak/>
              <w:t>Selain penyiapan alat perlindungan diri yang memadai, menurutnya perlu ada protokol untuk menjaga gizi dan imunitas wartawan saat bertugas melakukan peliputan di lapangan.</w:t>
            </w:r>
            <w:r w:rsidRPr="00775C24">
              <w:rPr>
                <w:lang w:val="id-ID"/>
              </w:rPr>
              <w:br/>
            </w:r>
            <w:r w:rsidRPr="00775C24">
              <w:rPr>
                <w:lang w:val="id-ID"/>
              </w:rPr>
              <w:br/>
              <w:t xml:space="preserve">Titin </w:t>
            </w:r>
            <w:proofErr w:type="spellStart"/>
            <w:r w:rsidRPr="00775C24">
              <w:rPr>
                <w:lang w:val="id-ID"/>
              </w:rPr>
              <w:t>Rosmasari</w:t>
            </w:r>
            <w:proofErr w:type="spellEnd"/>
            <w:r w:rsidRPr="00775C24">
              <w:rPr>
                <w:lang w:val="id-ID"/>
              </w:rPr>
              <w:t xml:space="preserve">, Pemimpin Redaksi CNN Indonesia TV dan Trans 7 mengatakan ancaman virus </w:t>
            </w:r>
            <w:proofErr w:type="spellStart"/>
            <w:r w:rsidRPr="00775C24">
              <w:rPr>
                <w:lang w:val="id-ID"/>
              </w:rPr>
              <w:t>corona</w:t>
            </w:r>
            <w:proofErr w:type="spellEnd"/>
            <w:r w:rsidRPr="00775C24">
              <w:rPr>
                <w:lang w:val="id-ID"/>
              </w:rPr>
              <w:t xml:space="preserve"> membuat media harus beradaptasi, termasuk penggunaan teknologi informasi untuk mendapatkan materi berita maupun koordinasi di lingkungan tempat kerja.</w:t>
            </w:r>
            <w:r w:rsidRPr="00775C24">
              <w:rPr>
                <w:lang w:val="id-ID"/>
              </w:rPr>
              <w:br/>
            </w:r>
            <w:r w:rsidRPr="00775C24">
              <w:rPr>
                <w:lang w:val="id-ID"/>
              </w:rPr>
              <w:br/>
              <w:t xml:space="preserve">“Jurnalis </w:t>
            </w:r>
            <w:proofErr w:type="spellStart"/>
            <w:r w:rsidRPr="00775C24">
              <w:rPr>
                <w:lang w:val="id-ID"/>
              </w:rPr>
              <w:t>reporting</w:t>
            </w:r>
            <w:proofErr w:type="spellEnd"/>
            <w:r w:rsidRPr="00775C24">
              <w:rPr>
                <w:lang w:val="id-ID"/>
              </w:rPr>
              <w:t xml:space="preserve"> dari ruang kerjanya dari kamarnya dan dari depan rumahnya, virtual </w:t>
            </w:r>
            <w:proofErr w:type="spellStart"/>
            <w:r w:rsidRPr="00775C24">
              <w:rPr>
                <w:lang w:val="id-ID"/>
              </w:rPr>
              <w:t>press</w:t>
            </w:r>
            <w:proofErr w:type="spellEnd"/>
            <w:r w:rsidRPr="00775C24">
              <w:rPr>
                <w:lang w:val="id-ID"/>
              </w:rPr>
              <w:t xml:space="preserve"> </w:t>
            </w:r>
            <w:proofErr w:type="spellStart"/>
            <w:r w:rsidRPr="00775C24">
              <w:rPr>
                <w:lang w:val="id-ID"/>
              </w:rPr>
              <w:t>conference</w:t>
            </w:r>
            <w:proofErr w:type="spellEnd"/>
            <w:r w:rsidRPr="00775C24">
              <w:rPr>
                <w:lang w:val="id-ID"/>
              </w:rPr>
              <w:t xml:space="preserve"> </w:t>
            </w:r>
            <w:proofErr w:type="spellStart"/>
            <w:r w:rsidRPr="00775C24">
              <w:rPr>
                <w:lang w:val="id-ID"/>
              </w:rPr>
              <w:t>online</w:t>
            </w:r>
            <w:proofErr w:type="spellEnd"/>
            <w:r w:rsidRPr="00775C24">
              <w:rPr>
                <w:lang w:val="id-ID"/>
              </w:rPr>
              <w:t xml:space="preserve">, bahkan kita sudah mulai melakukan virtual </w:t>
            </w:r>
            <w:proofErr w:type="spellStart"/>
            <w:r w:rsidRPr="00775C24">
              <w:rPr>
                <w:lang w:val="id-ID"/>
              </w:rPr>
              <w:t>product</w:t>
            </w:r>
            <w:proofErr w:type="spellEnd"/>
            <w:r w:rsidRPr="00775C24">
              <w:rPr>
                <w:lang w:val="id-ID"/>
              </w:rPr>
              <w:t xml:space="preserve"> </w:t>
            </w:r>
            <w:proofErr w:type="spellStart"/>
            <w:r w:rsidRPr="00775C24">
              <w:rPr>
                <w:lang w:val="id-ID"/>
              </w:rPr>
              <w:t>launching</w:t>
            </w:r>
            <w:proofErr w:type="spellEnd"/>
            <w:r w:rsidRPr="00775C24">
              <w:rPr>
                <w:lang w:val="id-ID"/>
              </w:rPr>
              <w:t xml:space="preserve"> </w:t>
            </w:r>
            <w:proofErr w:type="spellStart"/>
            <w:r w:rsidRPr="00775C24">
              <w:rPr>
                <w:lang w:val="id-ID"/>
              </w:rPr>
              <w:t>kerjasama</w:t>
            </w:r>
            <w:proofErr w:type="spellEnd"/>
            <w:r w:rsidRPr="00775C24">
              <w:rPr>
                <w:lang w:val="id-ID"/>
              </w:rPr>
              <w:t xml:space="preserve"> dan mulai ada beberapa </w:t>
            </w:r>
            <w:proofErr w:type="spellStart"/>
            <w:r w:rsidRPr="00775C24">
              <w:rPr>
                <w:lang w:val="id-ID"/>
              </w:rPr>
              <w:t>client</w:t>
            </w:r>
            <w:proofErr w:type="spellEnd"/>
            <w:r w:rsidRPr="00775C24">
              <w:rPr>
                <w:lang w:val="id-ID"/>
              </w:rPr>
              <w:t xml:space="preserve"> mau </w:t>
            </w:r>
            <w:proofErr w:type="spellStart"/>
            <w:r w:rsidRPr="00775C24">
              <w:rPr>
                <w:lang w:val="id-ID"/>
              </w:rPr>
              <w:t>bekerjasama</w:t>
            </w:r>
            <w:proofErr w:type="spellEnd"/>
            <w:r w:rsidRPr="00775C24">
              <w:rPr>
                <w:lang w:val="id-ID"/>
              </w:rPr>
              <w:t xml:space="preserve"> dengan kita,” jelas Titin </w:t>
            </w:r>
            <w:proofErr w:type="spellStart"/>
            <w:r w:rsidRPr="00775C24">
              <w:rPr>
                <w:lang w:val="id-ID"/>
              </w:rPr>
              <w:t>Rosmasari</w:t>
            </w:r>
            <w:proofErr w:type="spellEnd"/>
            <w:r w:rsidRPr="00775C24">
              <w:rPr>
                <w:lang w:val="id-ID"/>
              </w:rPr>
              <w:t>.</w:t>
            </w:r>
            <w:r w:rsidRPr="00775C24">
              <w:rPr>
                <w:lang w:val="id-ID"/>
              </w:rPr>
              <w:br/>
            </w:r>
            <w:r w:rsidRPr="00775C24">
              <w:rPr>
                <w:lang w:val="id-ID"/>
              </w:rPr>
              <w:br/>
              <w:t>Ditambahkannya, hingga Juli 2020 pihaknya belum akan mengirim wartawan untuk melakukan peliputan sejumlah mata acara di luar ruangan atau di alam terbuka, termasuk membatasi mengundang narasumber ke studio untuk wawancara.</w:t>
            </w:r>
            <w:r w:rsidRPr="00775C24">
              <w:rPr>
                <w:lang w:val="id-ID"/>
              </w:rPr>
              <w:br/>
            </w:r>
            <w:r w:rsidRPr="00775C24">
              <w:rPr>
                <w:lang w:val="id-ID"/>
              </w:rPr>
              <w:br/>
              <w:t>“Kita tidak mau menjadikan jurnalis kita sebagai objek berita atau masuk dalam statistik karena ada penambahan COVID karena ada dari kru kita,” tegas Titin.</w:t>
            </w:r>
            <w:r w:rsidRPr="00775C24">
              <w:rPr>
                <w:lang w:val="id-ID"/>
              </w:rPr>
              <w:br/>
            </w:r>
            <w:r w:rsidRPr="00775C24">
              <w:rPr>
                <w:lang w:val="id-ID"/>
              </w:rPr>
              <w:br/>
              <w:t>COVID-19 Turunkan Pendapatan Industri Media</w:t>
            </w:r>
            <w:r w:rsidRPr="00775C24">
              <w:rPr>
                <w:lang w:val="id-ID"/>
              </w:rPr>
              <w:br/>
            </w:r>
            <w:r w:rsidRPr="00775C24">
              <w:rPr>
                <w:lang w:val="id-ID"/>
              </w:rPr>
              <w:br/>
              <w:t xml:space="preserve">Meluasnya virus </w:t>
            </w:r>
            <w:proofErr w:type="spellStart"/>
            <w:r w:rsidRPr="00775C24">
              <w:rPr>
                <w:lang w:val="id-ID"/>
              </w:rPr>
              <w:t>corona</w:t>
            </w:r>
            <w:proofErr w:type="spellEnd"/>
            <w:r w:rsidRPr="00775C24">
              <w:rPr>
                <w:lang w:val="id-ID"/>
              </w:rPr>
              <w:t xml:space="preserve"> juga telah menurunkan pendapatan media massa cetak, </w:t>
            </w:r>
            <w:proofErr w:type="spellStart"/>
            <w:r w:rsidRPr="00775C24">
              <w:rPr>
                <w:lang w:val="id-ID"/>
              </w:rPr>
              <w:t>online</w:t>
            </w:r>
            <w:proofErr w:type="spellEnd"/>
            <w:r w:rsidRPr="00775C24">
              <w:rPr>
                <w:lang w:val="id-ID"/>
              </w:rPr>
              <w:t>, radio dan televisi. Agus Sudibyo dari Dewan Pers mengutip hasil pendataan Serikat Perusahaan Pers (SPS) terhadap 434 media cetak sepanjang Januari-April 2020, 71 persen perusahaan cetak mengalami penurunan omzet dari 40% dibandingkan dengan periode yang sama pada tahun 2019. Sementara 50% perusahaan pers cetak telah memotong gaji karyawan dengan besaran 2-30 persen.</w:t>
            </w:r>
            <w:r w:rsidRPr="00775C24">
              <w:rPr>
                <w:lang w:val="id-ID"/>
              </w:rPr>
              <w:br/>
            </w:r>
            <w:r w:rsidRPr="00775C24">
              <w:rPr>
                <w:lang w:val="id-ID"/>
              </w:rPr>
              <w:br/>
              <w:t xml:space="preserve">“Empat puluh tiga persen media cetak telah mengkaji opsi untuk merumahkan karyawan tanpa digaji, bagaikan PHK. Tiga puluh persen perusahaan pers sudah </w:t>
            </w:r>
            <w:r w:rsidRPr="00775C24">
              <w:rPr>
                <w:lang w:val="id-ID"/>
              </w:rPr>
              <w:lastRenderedPageBreak/>
              <w:t xml:space="preserve">atau berencana </w:t>
            </w:r>
            <w:proofErr w:type="spellStart"/>
            <w:r w:rsidRPr="00775C24">
              <w:rPr>
                <w:lang w:val="id-ID"/>
              </w:rPr>
              <w:t>mem</w:t>
            </w:r>
            <w:proofErr w:type="spellEnd"/>
            <w:r w:rsidRPr="00775C24">
              <w:rPr>
                <w:lang w:val="id-ID"/>
              </w:rPr>
              <w:t>-PHK karyawan,” ujarnya lirih.</w:t>
            </w:r>
            <w:r w:rsidRPr="00775C24">
              <w:rPr>
                <w:lang w:val="id-ID"/>
              </w:rPr>
              <w:br/>
            </w:r>
            <w:r w:rsidRPr="00775C24">
              <w:rPr>
                <w:lang w:val="id-ID"/>
              </w:rPr>
              <w:br/>
              <w:t xml:space="preserve">Berdasarkan pendataan Persatuan Radio Siaran Swasta Nasional Indonesia (PRSSNI) terhadap 600 perusahaan radio di Indonesia, diketahui bahwa radio kehilangan pendapatan lewat iklan hingga 70 persen karena banyak klien radio yang tutup sementara. Radio juga tidak bisa berharap dari pendapatan kegiatan </w:t>
            </w:r>
            <w:proofErr w:type="spellStart"/>
            <w:r w:rsidRPr="00775C24">
              <w:rPr>
                <w:lang w:val="id-ID"/>
              </w:rPr>
              <w:t>off</w:t>
            </w:r>
            <w:proofErr w:type="spellEnd"/>
            <w:r w:rsidRPr="00775C24">
              <w:rPr>
                <w:lang w:val="id-ID"/>
              </w:rPr>
              <w:t xml:space="preserve"> air karena kegiatan mengumpulkan massa juga dilarang agar tidak semakin memperluas perebakan virus yang belum ada obatnya ini.</w:t>
            </w:r>
            <w:r w:rsidRPr="00775C24">
              <w:rPr>
                <w:lang w:val="id-ID"/>
              </w:rPr>
              <w:br/>
            </w:r>
            <w:r w:rsidRPr="00775C24">
              <w:rPr>
                <w:lang w:val="id-ID"/>
              </w:rPr>
              <w:br/>
              <w:t xml:space="preserve">Agus Sudibyo dari Dewan Pers memaparkan dampak pandemi virus </w:t>
            </w:r>
            <w:proofErr w:type="spellStart"/>
            <w:r w:rsidRPr="00775C24">
              <w:rPr>
                <w:lang w:val="id-ID"/>
              </w:rPr>
              <w:t>corona</w:t>
            </w:r>
            <w:proofErr w:type="spellEnd"/>
            <w:r w:rsidRPr="00775C24">
              <w:rPr>
                <w:lang w:val="id-ID"/>
              </w:rPr>
              <w:t xml:space="preserve"> terhadap industri media cetak dalam diskusi virtual “Merumuskan Pola Baru Jurnalisme TV di Era New Normal (28/5) oleh Ikatan Jurnalis Televisi Indonesia (IJTI). (Foto: VOA/</w:t>
            </w:r>
            <w:proofErr w:type="spellStart"/>
            <w:r w:rsidRPr="00775C24">
              <w:rPr>
                <w:lang w:val="id-ID"/>
              </w:rPr>
              <w:t>Yoanes</w:t>
            </w:r>
            <w:proofErr w:type="spellEnd"/>
            <w:r w:rsidRPr="00775C24">
              <w:rPr>
                <w:lang w:val="id-ID"/>
              </w:rPr>
              <w:t xml:space="preserve"> Litha)</w:t>
            </w:r>
            <w:r w:rsidRPr="00775C24">
              <w:rPr>
                <w:lang w:val="id-ID"/>
              </w:rPr>
              <w:br/>
            </w:r>
            <w:r w:rsidRPr="00775C24">
              <w:rPr>
                <w:lang w:val="id-ID"/>
              </w:rPr>
              <w:br/>
              <w:t>Pemotongan Gaji, Kurangi Jam Siar dan Tunda Liputan</w:t>
            </w:r>
            <w:r w:rsidRPr="00775C24">
              <w:rPr>
                <w:lang w:val="id-ID"/>
              </w:rPr>
              <w:br/>
            </w:r>
            <w:r w:rsidRPr="00775C24">
              <w:rPr>
                <w:lang w:val="id-ID"/>
              </w:rPr>
              <w:br/>
              <w:t>Walhasil 30 persen perusahaan media sudah melakukan pemotongan gaji, 60 persen mengurangi jam siaran, hampir semua mengurangi daya pancar serta menunda pengeluaran.</w:t>
            </w:r>
            <w:r w:rsidRPr="00775C24">
              <w:rPr>
                <w:lang w:val="id-ID"/>
              </w:rPr>
              <w:br/>
            </w:r>
            <w:r w:rsidRPr="00775C24">
              <w:rPr>
                <w:lang w:val="id-ID"/>
              </w:rPr>
              <w:br/>
              <w:t xml:space="preserve">“Kemudian di industri radio juga begitu, </w:t>
            </w:r>
            <w:proofErr w:type="spellStart"/>
            <w:r w:rsidRPr="00775C24">
              <w:rPr>
                <w:lang w:val="id-ID"/>
              </w:rPr>
              <w:t>revenue</w:t>
            </w:r>
            <w:proofErr w:type="spellEnd"/>
            <w:r w:rsidRPr="00775C24">
              <w:rPr>
                <w:lang w:val="id-ID"/>
              </w:rPr>
              <w:t xml:space="preserve"> untuk </w:t>
            </w:r>
            <w:proofErr w:type="spellStart"/>
            <w:r w:rsidRPr="00775C24">
              <w:rPr>
                <w:lang w:val="id-ID"/>
              </w:rPr>
              <w:t>off</w:t>
            </w:r>
            <w:proofErr w:type="spellEnd"/>
            <w:r w:rsidRPr="00775C24">
              <w:rPr>
                <w:lang w:val="id-ID"/>
              </w:rPr>
              <w:t xml:space="preserve"> air hilang total karena izin kegiatan mengumpulkan massa dilarang. </w:t>
            </w:r>
            <w:proofErr w:type="spellStart"/>
            <w:r w:rsidRPr="00775C24">
              <w:rPr>
                <w:lang w:val="id-ID"/>
              </w:rPr>
              <w:t>Revenue</w:t>
            </w:r>
            <w:proofErr w:type="spellEnd"/>
            <w:r w:rsidRPr="00775C24">
              <w:rPr>
                <w:lang w:val="id-ID"/>
              </w:rPr>
              <w:t xml:space="preserve"> iklan berkurang 70 persen, biaya pemasangan iklan yang sudah jatuh tempo belum ditagih juga besar karena </w:t>
            </w:r>
            <w:proofErr w:type="spellStart"/>
            <w:r w:rsidRPr="00775C24">
              <w:rPr>
                <w:lang w:val="id-ID"/>
              </w:rPr>
              <w:t>klien-nya</w:t>
            </w:r>
            <w:proofErr w:type="spellEnd"/>
            <w:r w:rsidRPr="00775C24">
              <w:rPr>
                <w:lang w:val="id-ID"/>
              </w:rPr>
              <w:t xml:space="preserve"> tutup juga,” jelas Agus Sudibyo.</w:t>
            </w:r>
            <w:r w:rsidRPr="00775C24">
              <w:rPr>
                <w:lang w:val="id-ID"/>
              </w:rPr>
              <w:br/>
            </w:r>
            <w:r w:rsidRPr="00775C24">
              <w:rPr>
                <w:lang w:val="id-ID"/>
              </w:rPr>
              <w:br/>
              <w:t xml:space="preserve">Mengutip data dari AMSI (Asosiasi Media Siber Indonesia) diketahui bahwa media </w:t>
            </w:r>
            <w:proofErr w:type="spellStart"/>
            <w:r w:rsidRPr="00775C24">
              <w:rPr>
                <w:lang w:val="id-ID"/>
              </w:rPr>
              <w:t>online</w:t>
            </w:r>
            <w:proofErr w:type="spellEnd"/>
            <w:r w:rsidRPr="00775C24">
              <w:rPr>
                <w:lang w:val="id-ID"/>
              </w:rPr>
              <w:t xml:space="preserve"> juga mengalami penurunan pendapatan antara 25%-80%. Dua puluh persen media </w:t>
            </w:r>
            <w:proofErr w:type="spellStart"/>
            <w:r w:rsidRPr="00775C24">
              <w:rPr>
                <w:lang w:val="id-ID"/>
              </w:rPr>
              <w:t>online</w:t>
            </w:r>
            <w:proofErr w:type="spellEnd"/>
            <w:r w:rsidRPr="00775C24">
              <w:rPr>
                <w:lang w:val="id-ID"/>
              </w:rPr>
              <w:t xml:space="preserve"> sudah melakukan pemotongan gaji dan pembayaran Tunjangan Hari Raya (THR), sedangkan 15 persen menunda pembayaran gaji dengan durasi penundaan yang bervariatif.</w:t>
            </w:r>
            <w:r w:rsidRPr="00775C24">
              <w:rPr>
                <w:lang w:val="id-ID"/>
              </w:rPr>
              <w:br/>
            </w:r>
            <w:r w:rsidRPr="00775C24">
              <w:rPr>
                <w:lang w:val="id-ID"/>
              </w:rPr>
              <w:br/>
              <w:t xml:space="preserve">Titin </w:t>
            </w:r>
            <w:proofErr w:type="spellStart"/>
            <w:r w:rsidRPr="00775C24">
              <w:rPr>
                <w:lang w:val="id-ID"/>
              </w:rPr>
              <w:t>Rosmasari</w:t>
            </w:r>
            <w:proofErr w:type="spellEnd"/>
            <w:r w:rsidRPr="00775C24">
              <w:rPr>
                <w:lang w:val="id-ID"/>
              </w:rPr>
              <w:t xml:space="preserve"> dari CNN Indonesia memaparkan bagaimana media beradaptasi menghadapi penyebaran virus </w:t>
            </w:r>
            <w:proofErr w:type="spellStart"/>
            <w:r w:rsidRPr="00775C24">
              <w:rPr>
                <w:lang w:val="id-ID"/>
              </w:rPr>
              <w:t>corona</w:t>
            </w:r>
            <w:proofErr w:type="spellEnd"/>
            <w:r w:rsidRPr="00775C24">
              <w:rPr>
                <w:lang w:val="id-ID"/>
              </w:rPr>
              <w:t xml:space="preserve"> dalam diskusi virtual “Merumuskan Pola Baru Jurnalisme TV di Era New Normal (28/5) oleh Ikatan Jurnalis Televisi Indonesia (IJTI). (Foto: VOA)</w:t>
            </w:r>
            <w:r w:rsidRPr="00775C24">
              <w:rPr>
                <w:lang w:val="id-ID"/>
              </w:rPr>
              <w:br/>
            </w:r>
            <w:r w:rsidRPr="00775C24">
              <w:rPr>
                <w:lang w:val="id-ID"/>
              </w:rPr>
              <w:lastRenderedPageBreak/>
              <w:br/>
              <w:t xml:space="preserve">“Daya tahan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xml:space="preserve"> diperkirakan tiga sampai empat bulan, jadi kalau dalam tiga empat bulan ini tidak ada perubahan situasi </w:t>
            </w:r>
            <w:proofErr w:type="spellStart"/>
            <w:r w:rsidRPr="00775C24">
              <w:rPr>
                <w:lang w:val="id-ID"/>
              </w:rPr>
              <w:t>yah</w:t>
            </w:r>
            <w:proofErr w:type="spellEnd"/>
            <w:r w:rsidRPr="00775C24">
              <w:rPr>
                <w:lang w:val="id-ID"/>
              </w:rPr>
              <w:t xml:space="preserve"> banyak media </w:t>
            </w:r>
            <w:proofErr w:type="spellStart"/>
            <w:r w:rsidRPr="00775C24">
              <w:rPr>
                <w:lang w:val="id-ID"/>
              </w:rPr>
              <w:t>online</w:t>
            </w:r>
            <w:proofErr w:type="spellEnd"/>
            <w:r w:rsidRPr="00775C24">
              <w:rPr>
                <w:lang w:val="id-ID"/>
              </w:rPr>
              <w:t xml:space="preserve"> yang akan gulung </w:t>
            </w:r>
            <w:proofErr w:type="spellStart"/>
            <w:r w:rsidRPr="00775C24">
              <w:rPr>
                <w:lang w:val="id-ID"/>
              </w:rPr>
              <w:t>tikar,”ungkapnya</w:t>
            </w:r>
            <w:proofErr w:type="spellEnd"/>
            <w:r w:rsidRPr="00775C24">
              <w:rPr>
                <w:lang w:val="id-ID"/>
              </w:rPr>
              <w:t>.</w:t>
            </w:r>
            <w:r w:rsidRPr="00775C24">
              <w:rPr>
                <w:lang w:val="id-ID"/>
              </w:rPr>
              <w:br/>
            </w:r>
            <w:r w:rsidRPr="00775C24">
              <w:rPr>
                <w:lang w:val="id-ID"/>
              </w:rPr>
              <w:br/>
              <w:t xml:space="preserve">Dia mengakui belum memiliki data laporan dampak ekonomi akibat pandemi virus </w:t>
            </w:r>
            <w:proofErr w:type="spellStart"/>
            <w:r w:rsidRPr="00775C24">
              <w:rPr>
                <w:lang w:val="id-ID"/>
              </w:rPr>
              <w:t>corona</w:t>
            </w:r>
            <w:proofErr w:type="spellEnd"/>
            <w:r w:rsidRPr="00775C24">
              <w:rPr>
                <w:lang w:val="id-ID"/>
              </w:rPr>
              <w:t xml:space="preserve"> terhadap media massa televisi di Indonesia.</w:t>
            </w:r>
            <w:r w:rsidRPr="00775C24">
              <w:rPr>
                <w:lang w:val="id-ID"/>
              </w:rPr>
              <w:br/>
            </w:r>
            <w:r w:rsidRPr="00775C24">
              <w:rPr>
                <w:lang w:val="id-ID"/>
              </w:rPr>
              <w:br/>
              <w:t xml:space="preserve">Meskipun berada dalam situasi sulit, namun media massa di Indonesia memberikan </w:t>
            </w:r>
            <w:proofErr w:type="spellStart"/>
            <w:r w:rsidRPr="00775C24">
              <w:rPr>
                <w:lang w:val="id-ID"/>
              </w:rPr>
              <w:t>konstribusi</w:t>
            </w:r>
            <w:proofErr w:type="spellEnd"/>
            <w:r w:rsidRPr="00775C24">
              <w:rPr>
                <w:lang w:val="id-ID"/>
              </w:rPr>
              <w:t xml:space="preserve"> besar dalam melawan pandemi COVID-19 melalui penayangan iklan layanan masyarakat mengenai sosial </w:t>
            </w:r>
            <w:proofErr w:type="spellStart"/>
            <w:r w:rsidRPr="00775C24">
              <w:rPr>
                <w:lang w:val="id-ID"/>
              </w:rPr>
              <w:t>distancing</w:t>
            </w:r>
            <w:proofErr w:type="spellEnd"/>
            <w:r w:rsidRPr="00775C24">
              <w:rPr>
                <w:lang w:val="id-ID"/>
              </w:rPr>
              <w:t>, jangan mudik, dan cuci tangan. Juga menginformasikan perkembangan situasi, perebakan hingga upaya menemukan vaksin dan stimulus ekonomi bagi warga yang terpapar. Peran besar media ini dinilai tak bisa dianggap sebelah mata</w:t>
            </w:r>
            <w:r w:rsidRPr="00775C24">
              <w:rPr>
                <w:lang w:val="id-ID"/>
              </w:rPr>
              <w:br/>
            </w:r>
            <w:r w:rsidRPr="00775C24">
              <w:rPr>
                <w:lang w:val="id-ID"/>
              </w:rPr>
              <w:br/>
              <w:t>Sumber: VOAIndonesia.com</w:t>
            </w:r>
          </w:p>
        </w:tc>
        <w:tc>
          <w:tcPr>
            <w:tcW w:w="1964" w:type="dxa"/>
          </w:tcPr>
          <w:p w14:paraId="56C49918" w14:textId="0919BAF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2A9A0392" w14:textId="77777777" w:rsidTr="009E665B">
        <w:tc>
          <w:tcPr>
            <w:tcW w:w="671" w:type="dxa"/>
          </w:tcPr>
          <w:p w14:paraId="4E613EB9" w14:textId="3086D718" w:rsidR="009E665B" w:rsidRPr="00775C24" w:rsidRDefault="009E665B" w:rsidP="009E665B">
            <w:pPr>
              <w:rPr>
                <w:lang w:val="id-ID"/>
              </w:rPr>
            </w:pPr>
            <w:r w:rsidRPr="00775C24">
              <w:rPr>
                <w:lang w:val="id-ID"/>
              </w:rPr>
              <w:lastRenderedPageBreak/>
              <w:t>439</w:t>
            </w:r>
          </w:p>
        </w:tc>
        <w:tc>
          <w:tcPr>
            <w:tcW w:w="2777" w:type="dxa"/>
          </w:tcPr>
          <w:p w14:paraId="03B01D19" w14:textId="04402753" w:rsidR="009E665B" w:rsidRPr="00775C24" w:rsidRDefault="009E665B" w:rsidP="009E665B">
            <w:pPr>
              <w:rPr>
                <w:lang w:val="id-ID"/>
              </w:rPr>
            </w:pPr>
            <w:r w:rsidRPr="00775C24">
              <w:rPr>
                <w:lang w:val="id-ID"/>
              </w:rPr>
              <w:t xml:space="preserve">LV </w:t>
            </w:r>
            <w:proofErr w:type="spellStart"/>
            <w:r w:rsidRPr="00775C24">
              <w:rPr>
                <w:lang w:val="id-ID"/>
              </w:rPr>
              <w:t>Vaidyanathan</w:t>
            </w:r>
            <w:proofErr w:type="spellEnd"/>
            <w:r w:rsidRPr="00775C24">
              <w:rPr>
                <w:lang w:val="id-ID"/>
              </w:rPr>
              <w:t>, Presdir P&amp;G Indonesia: Aktifkan Tim Krisis Manajemen</w:t>
            </w:r>
          </w:p>
        </w:tc>
        <w:tc>
          <w:tcPr>
            <w:tcW w:w="4550" w:type="dxa"/>
          </w:tcPr>
          <w:p w14:paraId="1658EC0D" w14:textId="360149A8" w:rsidR="009E665B" w:rsidRPr="00775C24" w:rsidRDefault="009E665B" w:rsidP="009E665B">
            <w:pPr>
              <w:rPr>
                <w:lang w:val="id-ID"/>
              </w:rPr>
            </w:pPr>
            <w:r w:rsidRPr="00775C24">
              <w:rPr>
                <w:lang w:val="id-ID"/>
              </w:rPr>
              <w:t>P&amp;G secara global telah menerapkan perencanaan keberlangsungan bisnis (</w:t>
            </w:r>
            <w:proofErr w:type="spellStart"/>
            <w:r w:rsidRPr="00775C24">
              <w:rPr>
                <w:lang w:val="id-ID"/>
              </w:rPr>
              <w:t>business</w:t>
            </w:r>
            <w:proofErr w:type="spellEnd"/>
            <w:r w:rsidRPr="00775C24">
              <w:rPr>
                <w:lang w:val="id-ID"/>
              </w:rPr>
              <w:t xml:space="preserve"> </w:t>
            </w:r>
            <w:proofErr w:type="spellStart"/>
            <w:r w:rsidRPr="00775C24">
              <w:rPr>
                <w:lang w:val="id-ID"/>
              </w:rPr>
              <w:t>continutiy</w:t>
            </w:r>
            <w:proofErr w:type="spellEnd"/>
            <w:r w:rsidRPr="00775C24">
              <w:rPr>
                <w:lang w:val="id-ID"/>
              </w:rPr>
              <w:t xml:space="preserve"> plan/BCP) serta pengaturan kerja yang diperlukan sejak wabah </w:t>
            </w:r>
            <w:proofErr w:type="spellStart"/>
            <w:r w:rsidRPr="00775C24">
              <w:rPr>
                <w:lang w:val="id-ID"/>
              </w:rPr>
              <w:t>corona</w:t>
            </w:r>
            <w:proofErr w:type="spellEnd"/>
            <w:r w:rsidRPr="00775C24">
              <w:rPr>
                <w:lang w:val="id-ID"/>
              </w:rPr>
              <w:t xml:space="preserve"> bermula di China. Kami segera </w:t>
            </w:r>
            <w:proofErr w:type="spellStart"/>
            <w:r w:rsidRPr="00775C24">
              <w:rPr>
                <w:lang w:val="id-ID"/>
              </w:rPr>
              <w:t>mengaktivasi</w:t>
            </w:r>
            <w:proofErr w:type="spellEnd"/>
            <w:r w:rsidRPr="00775C24">
              <w:rPr>
                <w:lang w:val="id-ID"/>
              </w:rPr>
              <w:t xml:space="preserve"> Tim Krisis Manajemen (</w:t>
            </w:r>
            <w:proofErr w:type="spellStart"/>
            <w:r w:rsidRPr="00775C24">
              <w:rPr>
                <w:lang w:val="id-ID"/>
              </w:rPr>
              <w:t>Crisis</w:t>
            </w:r>
            <w:proofErr w:type="spellEnd"/>
            <w:r w:rsidRPr="00775C24">
              <w:rPr>
                <w:lang w:val="id-ID"/>
              </w:rPr>
              <w:t xml:space="preserve"> </w:t>
            </w:r>
            <w:proofErr w:type="spellStart"/>
            <w:r w:rsidRPr="00775C24">
              <w:rPr>
                <w:lang w:val="id-ID"/>
              </w:rPr>
              <w:t>Management</w:t>
            </w:r>
            <w:proofErr w:type="spellEnd"/>
            <w:r w:rsidRPr="00775C24">
              <w:rPr>
                <w:lang w:val="id-ID"/>
              </w:rPr>
              <w:t xml:space="preserve"> Team/CMT) untuk meninjau situasi secara keseluruhan dan memastikan langkah-langkah terbaik selanjutnya bagi karyawan, konsumen, dan pemangku kepentingan lainnya. CMT terdiri dari jajaran direksi P&amp;G Indonesia serta tim multifungsi seperti HR,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purchasing</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marketing</w:t>
            </w:r>
            <w:proofErr w:type="spellEnd"/>
            <w:r w:rsidRPr="00775C24">
              <w:rPr>
                <w:lang w:val="id-ID"/>
              </w:rPr>
              <w:t xml:space="preserve">, serta </w:t>
            </w:r>
            <w:proofErr w:type="spellStart"/>
            <w:r w:rsidRPr="00775C24">
              <w:rPr>
                <w:lang w:val="id-ID"/>
              </w:rPr>
              <w:t>government</w:t>
            </w:r>
            <w:proofErr w:type="spellEnd"/>
            <w:r w:rsidRPr="00775C24">
              <w:rPr>
                <w:lang w:val="id-ID"/>
              </w:rPr>
              <w:t xml:space="preserve"> </w:t>
            </w:r>
            <w:proofErr w:type="spellStart"/>
            <w:r w:rsidRPr="00775C24">
              <w:rPr>
                <w:lang w:val="id-ID"/>
              </w:rPr>
              <w:t>relations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CMT melakukan pertemuan virtual setiap hari untuk memantau perkembangan kasus dan dampak wabah Covid-19 terhadap jalannya bisnis, juga untuk memberikan informasi kepada karyawan. Kami juga memberlakukan aturan bekerja dari rumah ( WFH ) sejak 16 Maret dan telah menjalankan keterikatan sosial secara virtual. Seluruh karyawan didorong agar terus berkomunikasi dengan atasan secara intensif </w:t>
            </w:r>
            <w:r w:rsidRPr="00775C24">
              <w:rPr>
                <w:lang w:val="id-ID"/>
              </w:rPr>
              <w:lastRenderedPageBreak/>
              <w:t xml:space="preserve">untuk memberikan informasi terbaru terkait pekerjaan. Selain membahas pekerjaan, aktivitas sosial secara virtual bersama karyawan juga diterapkan. Salah satunya, dengan mengadakan virtual </w:t>
            </w:r>
            <w:proofErr w:type="spellStart"/>
            <w:r w:rsidRPr="00775C24">
              <w:rPr>
                <w:lang w:val="id-ID"/>
              </w:rPr>
              <w:t>coffee</w:t>
            </w:r>
            <w:proofErr w:type="spellEnd"/>
            <w:r w:rsidRPr="00775C24">
              <w:rPr>
                <w:lang w:val="id-ID"/>
              </w:rPr>
              <w:t xml:space="preserve"> </w:t>
            </w:r>
            <w:proofErr w:type="spellStart"/>
            <w:r w:rsidRPr="00775C24">
              <w:rPr>
                <w:lang w:val="id-ID"/>
              </w:rPr>
              <w:t>session</w:t>
            </w:r>
            <w:proofErr w:type="spellEnd"/>
            <w:r w:rsidRPr="00775C24">
              <w:rPr>
                <w:lang w:val="id-ID"/>
              </w:rPr>
              <w:t xml:space="preserve"> untuk menyapa anggota tim. P&amp;G di seluruh dunia telah berkomitmen memberikan sumbangan dalam bentuk barang dan uang yang secara kolektif bernilai lebih dari US$ 5 juta untuk menyediakan edukasi kebersihan, peralatan medis, dan produk-produk bagi masyarakat yang paling rentan dan individu di garis depan yang membantu mereka yang terkena dampak Covid-19. Di tengah wabah Covid-19 yang terus meluas, kami berkomitmen terus bekerja keras memastikan kami tetap melayani konsumen, melalui </w:t>
            </w:r>
            <w:proofErr w:type="spellStart"/>
            <w:r w:rsidRPr="00775C24">
              <w:rPr>
                <w:lang w:val="id-ID"/>
              </w:rPr>
              <w:t>proactive</w:t>
            </w:r>
            <w:proofErr w:type="spellEnd"/>
            <w:r w:rsidRPr="00775C24">
              <w:rPr>
                <w:lang w:val="id-ID"/>
              </w:rPr>
              <w:t xml:space="preserve"> </w:t>
            </w:r>
            <w:proofErr w:type="spellStart"/>
            <w:r w:rsidRPr="00775C24">
              <w:rPr>
                <w:lang w:val="id-ID"/>
              </w:rPr>
              <w:t>balanced</w:t>
            </w:r>
            <w:proofErr w:type="spellEnd"/>
            <w:r w:rsidRPr="00775C24">
              <w:rPr>
                <w:lang w:val="id-ID"/>
              </w:rPr>
              <w:t xml:space="preserve"> </w:t>
            </w:r>
            <w:proofErr w:type="spellStart"/>
            <w:r w:rsidRPr="00775C24">
              <w:rPr>
                <w:lang w:val="id-ID"/>
              </w:rPr>
              <w:t>approach</w:t>
            </w:r>
            <w:proofErr w:type="spellEnd"/>
            <w:r w:rsidRPr="00775C24">
              <w:rPr>
                <w:lang w:val="id-ID"/>
              </w:rPr>
              <w:t>, yaitu infrastruktur teknologi informasi yang kokoh, serta BCP yang matang dan dibuat untuk mendukung berbagai fungsi dalam perusahaan. Yosa Maulana &amp; Anastasia AS.</w:t>
            </w:r>
          </w:p>
        </w:tc>
        <w:tc>
          <w:tcPr>
            <w:tcW w:w="5597" w:type="dxa"/>
          </w:tcPr>
          <w:p w14:paraId="6C646964" w14:textId="6A738845" w:rsidR="009E665B" w:rsidRPr="00775C24" w:rsidRDefault="009E665B" w:rsidP="009E665B">
            <w:pPr>
              <w:rPr>
                <w:lang w:val="id-ID"/>
              </w:rPr>
            </w:pPr>
            <w:r w:rsidRPr="00775C24">
              <w:rPr>
                <w:lang w:val="id-ID"/>
              </w:rPr>
              <w:lastRenderedPageBreak/>
              <w:t>P&amp;G secara global telah menerapkan perencanaan keberlangsungan bisnis (</w:t>
            </w:r>
            <w:proofErr w:type="spellStart"/>
            <w:r w:rsidRPr="00775C24">
              <w:rPr>
                <w:lang w:val="id-ID"/>
              </w:rPr>
              <w:t>business</w:t>
            </w:r>
            <w:proofErr w:type="spellEnd"/>
            <w:r w:rsidRPr="00775C24">
              <w:rPr>
                <w:lang w:val="id-ID"/>
              </w:rPr>
              <w:t xml:space="preserve"> </w:t>
            </w:r>
            <w:proofErr w:type="spellStart"/>
            <w:r w:rsidRPr="00775C24">
              <w:rPr>
                <w:lang w:val="id-ID"/>
              </w:rPr>
              <w:t>continutiy</w:t>
            </w:r>
            <w:proofErr w:type="spellEnd"/>
            <w:r w:rsidRPr="00775C24">
              <w:rPr>
                <w:lang w:val="id-ID"/>
              </w:rPr>
              <w:t xml:space="preserve"> plan/BCP) serta pengaturan kerja yang diperlukan sejak wabah </w:t>
            </w:r>
            <w:proofErr w:type="spellStart"/>
            <w:r w:rsidRPr="00775C24">
              <w:rPr>
                <w:lang w:val="id-ID"/>
              </w:rPr>
              <w:t>corona</w:t>
            </w:r>
            <w:proofErr w:type="spellEnd"/>
            <w:r w:rsidRPr="00775C24">
              <w:rPr>
                <w:lang w:val="id-ID"/>
              </w:rPr>
              <w:t xml:space="preserve"> bermula di China. Di Indonesia, kami menerapkan pendekatan berimbang secara proaktif (</w:t>
            </w:r>
            <w:proofErr w:type="spellStart"/>
            <w:r w:rsidRPr="00775C24">
              <w:rPr>
                <w:lang w:val="id-ID"/>
              </w:rPr>
              <w:t>proactive</w:t>
            </w:r>
            <w:proofErr w:type="spellEnd"/>
            <w:r w:rsidRPr="00775C24">
              <w:rPr>
                <w:lang w:val="id-ID"/>
              </w:rPr>
              <w:t xml:space="preserve"> </w:t>
            </w:r>
            <w:proofErr w:type="spellStart"/>
            <w:r w:rsidRPr="00775C24">
              <w:rPr>
                <w:lang w:val="id-ID"/>
              </w:rPr>
              <w:t>balanced</w:t>
            </w:r>
            <w:proofErr w:type="spellEnd"/>
            <w:r w:rsidRPr="00775C24">
              <w:rPr>
                <w:lang w:val="id-ID"/>
              </w:rPr>
              <w:t xml:space="preserve"> </w:t>
            </w:r>
            <w:proofErr w:type="spellStart"/>
            <w:r w:rsidRPr="00775C24">
              <w:rPr>
                <w:lang w:val="id-ID"/>
              </w:rPr>
              <w:t>approach</w:t>
            </w:r>
            <w:proofErr w:type="spellEnd"/>
            <w:r w:rsidRPr="00775C24">
              <w:rPr>
                <w:lang w:val="id-ID"/>
              </w:rPr>
              <w:t xml:space="preserve">), yaitu mengambil tindakan dengan memperhatikan pertimbangan dari otoritas medis dan P&amp;G di wilayah lain. Kami segera </w:t>
            </w:r>
            <w:proofErr w:type="spellStart"/>
            <w:r w:rsidRPr="00775C24">
              <w:rPr>
                <w:lang w:val="id-ID"/>
              </w:rPr>
              <w:t>mengaktivasi</w:t>
            </w:r>
            <w:proofErr w:type="spellEnd"/>
            <w:r w:rsidRPr="00775C24">
              <w:rPr>
                <w:lang w:val="id-ID"/>
              </w:rPr>
              <w:t xml:space="preserve"> Tim Krisis Manajemen (</w:t>
            </w:r>
            <w:proofErr w:type="spellStart"/>
            <w:r w:rsidRPr="00775C24">
              <w:rPr>
                <w:lang w:val="id-ID"/>
              </w:rPr>
              <w:t>Crisis</w:t>
            </w:r>
            <w:proofErr w:type="spellEnd"/>
            <w:r w:rsidRPr="00775C24">
              <w:rPr>
                <w:lang w:val="id-ID"/>
              </w:rPr>
              <w:t xml:space="preserve"> </w:t>
            </w:r>
            <w:proofErr w:type="spellStart"/>
            <w:r w:rsidRPr="00775C24">
              <w:rPr>
                <w:lang w:val="id-ID"/>
              </w:rPr>
              <w:t>Management</w:t>
            </w:r>
            <w:proofErr w:type="spellEnd"/>
            <w:r w:rsidRPr="00775C24">
              <w:rPr>
                <w:lang w:val="id-ID"/>
              </w:rPr>
              <w:t xml:space="preserve"> Team/CMT) untuk meninjau situasi secara keseluruhan dan memastikan langkah-langkah terbaik selanjutnya bagi karyawan, konsumen, dan pemangku kepentingan lainnya.</w:t>
            </w:r>
            <w:r w:rsidRPr="00775C24">
              <w:rPr>
                <w:lang w:val="id-ID"/>
              </w:rPr>
              <w:br/>
            </w:r>
            <w:r w:rsidRPr="00775C24">
              <w:rPr>
                <w:lang w:val="id-ID"/>
              </w:rPr>
              <w:br/>
              <w:t xml:space="preserve">CMT terdiri dari jajaran direksi P&amp;G Indonesia serta tim multifungsi seperti HR,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purchasing</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marketing</w:t>
            </w:r>
            <w:proofErr w:type="spellEnd"/>
            <w:r w:rsidRPr="00775C24">
              <w:rPr>
                <w:lang w:val="id-ID"/>
              </w:rPr>
              <w:t xml:space="preserve">, serta </w:t>
            </w:r>
            <w:proofErr w:type="spellStart"/>
            <w:r w:rsidRPr="00775C24">
              <w:rPr>
                <w:lang w:val="id-ID"/>
              </w:rPr>
              <w:t>government</w:t>
            </w:r>
            <w:proofErr w:type="spellEnd"/>
            <w:r w:rsidRPr="00775C24">
              <w:rPr>
                <w:lang w:val="id-ID"/>
              </w:rPr>
              <w:t xml:space="preserve"> </w:t>
            </w:r>
            <w:proofErr w:type="spellStart"/>
            <w:r w:rsidRPr="00775C24">
              <w:rPr>
                <w:lang w:val="id-ID"/>
              </w:rPr>
              <w:t>relations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communications</w:t>
            </w:r>
            <w:proofErr w:type="spellEnd"/>
            <w:r w:rsidRPr="00775C24">
              <w:rPr>
                <w:lang w:val="id-ID"/>
              </w:rPr>
              <w:t>. CMT melakukan pertemuan virtual setiap hari untuk memantau perkembangan kasus dan dampak wabah Covid-19 terhadap jalannya bisnis, juga untuk memberikan informasi kepada karyawan. Setiap minggu kami juga melakukan pertemuan virtual level manajer agar seluruh karyawan mengetahui arahan serta perkembangan situasi terakhir.</w:t>
            </w:r>
            <w:r w:rsidRPr="00775C24">
              <w:rPr>
                <w:lang w:val="id-ID"/>
              </w:rPr>
              <w:br/>
            </w:r>
            <w:r w:rsidRPr="00775C24">
              <w:rPr>
                <w:lang w:val="id-ID"/>
              </w:rPr>
              <w:lastRenderedPageBreak/>
              <w:br/>
              <w:t>Bagi kami, kesehatan karyawan adalah yang terpenting. P&amp;G telah mengeluarkan anjuran bagi karyawan untuk membatalkan atau menjadwalkan ulang perjalanan bisnis ke luar negeri, terutama ke negara yang telah dinyatakan status berbahaya (oranye). Dan, jika mereka dari negara yang masuk dalam daftar oranye, mereka harus berada dalam masa inkubasi dengan pantauan selama 14 hari, dan harus segera melapor kepada pemimpin medis apabila memiliki gejala Covid-19.</w:t>
            </w:r>
            <w:r w:rsidRPr="00775C24">
              <w:rPr>
                <w:lang w:val="id-ID"/>
              </w:rPr>
              <w:br/>
            </w:r>
            <w:r w:rsidRPr="00775C24">
              <w:rPr>
                <w:lang w:val="id-ID"/>
              </w:rPr>
              <w:br/>
              <w:t>Kami juga memberlakukan aturan bekerja dari rumah (WFH) sejak 16 Maret dan telah menjalankan keterikatan sosial secara virtual. Seluruh karyawan didorong agar terus berkomunikasi dengan atasan secara intensif untuk memberikan informasi terbaru terkait pekerjaan. Kami pun menyediakan infrastruktur yang diperlukan, seperti laptop dan koneksi internet untuk memastikan produktivitas karyawan tetap optimal selama WFH untuk periode waktu yang relatif lama dan masih belum dapat ditentukan ini.</w:t>
            </w:r>
            <w:r w:rsidRPr="00775C24">
              <w:rPr>
                <w:lang w:val="id-ID"/>
              </w:rPr>
              <w:br/>
            </w:r>
            <w:r w:rsidRPr="00775C24">
              <w:rPr>
                <w:lang w:val="id-ID"/>
              </w:rPr>
              <w:br/>
              <w:t xml:space="preserve">Selain membahas pekerjaan, aktivitas sosial secara virtual bersama karyawan juga diterapkan. Salah satunya, dengan mengadakan virtual </w:t>
            </w:r>
            <w:proofErr w:type="spellStart"/>
            <w:r w:rsidRPr="00775C24">
              <w:rPr>
                <w:lang w:val="id-ID"/>
              </w:rPr>
              <w:t>coffee</w:t>
            </w:r>
            <w:proofErr w:type="spellEnd"/>
            <w:r w:rsidRPr="00775C24">
              <w:rPr>
                <w:lang w:val="id-ID"/>
              </w:rPr>
              <w:t xml:space="preserve"> </w:t>
            </w:r>
            <w:proofErr w:type="spellStart"/>
            <w:r w:rsidRPr="00775C24">
              <w:rPr>
                <w:lang w:val="id-ID"/>
              </w:rPr>
              <w:t>session</w:t>
            </w:r>
            <w:proofErr w:type="spellEnd"/>
            <w:r w:rsidRPr="00775C24">
              <w:rPr>
                <w:lang w:val="id-ID"/>
              </w:rPr>
              <w:t xml:space="preserve"> untuk menyapa anggota tim. Juga, menganjurkan penggunaan video </w:t>
            </w:r>
            <w:proofErr w:type="spellStart"/>
            <w:r w:rsidRPr="00775C24">
              <w:rPr>
                <w:lang w:val="id-ID"/>
              </w:rPr>
              <w:t>conference</w:t>
            </w:r>
            <w:proofErr w:type="spellEnd"/>
            <w:r w:rsidRPr="00775C24">
              <w:rPr>
                <w:lang w:val="id-ID"/>
              </w:rPr>
              <w:t xml:space="preserve"> </w:t>
            </w:r>
            <w:proofErr w:type="spellStart"/>
            <w:r w:rsidRPr="00775C24">
              <w:rPr>
                <w:lang w:val="id-ID"/>
              </w:rPr>
              <w:t>call</w:t>
            </w:r>
            <w:proofErr w:type="spellEnd"/>
            <w:r w:rsidRPr="00775C24">
              <w:rPr>
                <w:lang w:val="id-ID"/>
              </w:rPr>
              <w:t xml:space="preserve"> dalam setiap </w:t>
            </w:r>
            <w:proofErr w:type="spellStart"/>
            <w:r w:rsidRPr="00775C24">
              <w:rPr>
                <w:lang w:val="id-ID"/>
              </w:rPr>
              <w:t>meeting</w:t>
            </w:r>
            <w:proofErr w:type="spellEnd"/>
            <w:r w:rsidRPr="00775C24">
              <w:rPr>
                <w:lang w:val="id-ID"/>
              </w:rPr>
              <w:t xml:space="preserve"> untuk memastikan kesehatan mental satu sama lain saat WFH.</w:t>
            </w:r>
            <w:r w:rsidRPr="00775C24">
              <w:rPr>
                <w:lang w:val="id-ID"/>
              </w:rPr>
              <w:br/>
            </w:r>
            <w:r w:rsidRPr="00775C24">
              <w:rPr>
                <w:lang w:val="id-ID"/>
              </w:rPr>
              <w:br/>
              <w:t>Sementara itu, pabrik kami di Karawang serta pusat distribusi tetap berjalan dengan menerapkan langkah pencegahan secara terukur seperti yang telah dianjurkan. Kami, seperti pelaku industri serupa lainnya, tetap menjalankan pemasokan barang secara komprehensif.</w:t>
            </w:r>
            <w:r w:rsidRPr="00775C24">
              <w:rPr>
                <w:lang w:val="id-ID"/>
              </w:rPr>
              <w:br/>
            </w:r>
            <w:r w:rsidRPr="00775C24">
              <w:rPr>
                <w:lang w:val="id-ID"/>
              </w:rPr>
              <w:br/>
              <w:t xml:space="preserve">Sampai saat ini, P&amp;G di seluruh dunia telah berkomitmen memberikan sumbangan dalam bentuk barang dan uang yang secara kolektif bernilai lebih dari US$ 5 juta untuk menyediakan edukasi kebersihan, peralatan medis, dan produk-produk bagi masyarakat yang paling rentan dan individu di garis depan yang membantu mereka yang terkena dampak Covid-19. Kami juga memberikan kesempatan bagi karyawan untuk berkontribusi </w:t>
            </w:r>
            <w:r w:rsidRPr="00775C24">
              <w:rPr>
                <w:lang w:val="id-ID"/>
              </w:rPr>
              <w:lastRenderedPageBreak/>
              <w:t>terhadap upaya ini melalui dana tanggap Covid-19. Donasi yang terkumpul, sebesar US$ 500.000, akan disesuaikan dengan kontribusi perusahaan, lalu dana tersebut akan diberikan kepada para mitra strategis terkait Covid-19.</w:t>
            </w:r>
            <w:r w:rsidRPr="00775C24">
              <w:rPr>
                <w:lang w:val="id-ID"/>
              </w:rPr>
              <w:br/>
            </w:r>
            <w:r w:rsidRPr="00775C24">
              <w:rPr>
                <w:lang w:val="id-ID"/>
              </w:rPr>
              <w:br/>
              <w:t xml:space="preserve">Di tengah wabah Covid-19 yang terus meluas, kami berkomitmen terus bekerja keras memastikan kami tetap melayani konsumen, melalui </w:t>
            </w:r>
            <w:proofErr w:type="spellStart"/>
            <w:r w:rsidRPr="00775C24">
              <w:rPr>
                <w:lang w:val="id-ID"/>
              </w:rPr>
              <w:t>proactive</w:t>
            </w:r>
            <w:proofErr w:type="spellEnd"/>
            <w:r w:rsidRPr="00775C24">
              <w:rPr>
                <w:lang w:val="id-ID"/>
              </w:rPr>
              <w:t xml:space="preserve"> </w:t>
            </w:r>
            <w:proofErr w:type="spellStart"/>
            <w:r w:rsidRPr="00775C24">
              <w:rPr>
                <w:lang w:val="id-ID"/>
              </w:rPr>
              <w:t>balanced</w:t>
            </w:r>
            <w:proofErr w:type="spellEnd"/>
            <w:r w:rsidRPr="00775C24">
              <w:rPr>
                <w:lang w:val="id-ID"/>
              </w:rPr>
              <w:t xml:space="preserve"> </w:t>
            </w:r>
            <w:proofErr w:type="spellStart"/>
            <w:r w:rsidRPr="00775C24">
              <w:rPr>
                <w:lang w:val="id-ID"/>
              </w:rPr>
              <w:t>approach</w:t>
            </w:r>
            <w:proofErr w:type="spellEnd"/>
            <w:r w:rsidRPr="00775C24">
              <w:rPr>
                <w:lang w:val="id-ID"/>
              </w:rPr>
              <w:t>, yaitu infrastruktur teknologi informasi yang kokoh, serta BCP yang matang dan dibuat untuk mendukung berbagai fungsi dalam perusahaan. (*)</w:t>
            </w:r>
            <w:r w:rsidRPr="00775C24">
              <w:rPr>
                <w:lang w:val="id-ID"/>
              </w:rPr>
              <w:br/>
            </w:r>
            <w:r w:rsidRPr="00775C24">
              <w:rPr>
                <w:lang w:val="id-ID"/>
              </w:rPr>
              <w:br/>
              <w:t>Yosa Maulana &amp; Anastasia AS</w:t>
            </w:r>
            <w:r w:rsidRPr="00775C24">
              <w:rPr>
                <w:lang w:val="id-ID"/>
              </w:rPr>
              <w:br/>
            </w:r>
            <w:r w:rsidRPr="00775C24">
              <w:rPr>
                <w:lang w:val="id-ID"/>
              </w:rPr>
              <w:br/>
              <w:t>www.swa.co.id</w:t>
            </w:r>
          </w:p>
        </w:tc>
        <w:tc>
          <w:tcPr>
            <w:tcW w:w="1964" w:type="dxa"/>
          </w:tcPr>
          <w:p w14:paraId="632C03C8" w14:textId="6D3FC1E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3C8103E6" w14:textId="77777777" w:rsidTr="009E665B">
        <w:tc>
          <w:tcPr>
            <w:tcW w:w="671" w:type="dxa"/>
          </w:tcPr>
          <w:p w14:paraId="7187D1CD" w14:textId="6FB0037B" w:rsidR="009E665B" w:rsidRPr="00775C24" w:rsidRDefault="009E665B" w:rsidP="009E665B">
            <w:pPr>
              <w:rPr>
                <w:lang w:val="id-ID"/>
              </w:rPr>
            </w:pPr>
            <w:r w:rsidRPr="00775C24">
              <w:rPr>
                <w:lang w:val="id-ID"/>
              </w:rPr>
              <w:lastRenderedPageBreak/>
              <w:t>440</w:t>
            </w:r>
          </w:p>
        </w:tc>
        <w:tc>
          <w:tcPr>
            <w:tcW w:w="2777" w:type="dxa"/>
          </w:tcPr>
          <w:p w14:paraId="0288968B" w14:textId="78CADD5E" w:rsidR="009E665B" w:rsidRPr="00775C24" w:rsidRDefault="009E665B" w:rsidP="009E665B">
            <w:pPr>
              <w:rPr>
                <w:lang w:val="id-ID"/>
              </w:rPr>
            </w:pPr>
            <w:r w:rsidRPr="00775C24">
              <w:rPr>
                <w:lang w:val="id-ID"/>
              </w:rPr>
              <w:t xml:space="preserve">Mohamad </w:t>
            </w:r>
            <w:proofErr w:type="spellStart"/>
            <w:r w:rsidRPr="00775C24">
              <w:rPr>
                <w:lang w:val="id-ID"/>
              </w:rPr>
              <w:t>Feriadi</w:t>
            </w:r>
            <w:proofErr w:type="spellEnd"/>
            <w:r w:rsidRPr="00775C24">
              <w:rPr>
                <w:lang w:val="id-ID"/>
              </w:rPr>
              <w:t>, Presdir JNE: Terbitkan Regulasi Khusus</w:t>
            </w:r>
          </w:p>
        </w:tc>
        <w:tc>
          <w:tcPr>
            <w:tcW w:w="4550" w:type="dxa"/>
          </w:tcPr>
          <w:p w14:paraId="4D0409B8" w14:textId="4E33254C" w:rsidR="009E665B" w:rsidRPr="00775C24" w:rsidRDefault="009E665B" w:rsidP="009E665B">
            <w:pPr>
              <w:rPr>
                <w:lang w:val="id-ID"/>
              </w:rPr>
            </w:pPr>
            <w:r w:rsidRPr="00775C24">
              <w:rPr>
                <w:lang w:val="id-ID"/>
              </w:rPr>
              <w:t xml:space="preserve">Sebelum wabah Covid-19 merebak dan masuk ke Indonesia, bisnis pengiriman kami didominasi barang-barang </w:t>
            </w:r>
            <w:proofErr w:type="spellStart"/>
            <w:r w:rsidRPr="00775C24">
              <w:rPr>
                <w:lang w:val="id-ID"/>
              </w:rPr>
              <w:t>fashion</w:t>
            </w:r>
            <w:proofErr w:type="spellEnd"/>
            <w:r w:rsidRPr="00775C24">
              <w:rPr>
                <w:lang w:val="id-ID"/>
              </w:rPr>
              <w:t xml:space="preserve"> seperti sepatu, baju, aksesori, dan gadget. Namun, begitu </w:t>
            </w:r>
            <w:proofErr w:type="spellStart"/>
            <w:r w:rsidRPr="00775C24">
              <w:rPr>
                <w:lang w:val="id-ID"/>
              </w:rPr>
              <w:t>corona</w:t>
            </w:r>
            <w:proofErr w:type="spellEnd"/>
            <w:r w:rsidRPr="00775C24">
              <w:rPr>
                <w:lang w:val="id-ID"/>
              </w:rPr>
              <w:t xml:space="preserve"> datang, produk </w:t>
            </w:r>
            <w:proofErr w:type="spellStart"/>
            <w:r w:rsidRPr="00775C24">
              <w:rPr>
                <w:lang w:val="id-ID"/>
              </w:rPr>
              <w:t>healthcare</w:t>
            </w:r>
            <w:proofErr w:type="spellEnd"/>
            <w:r w:rsidRPr="00775C24">
              <w:rPr>
                <w:lang w:val="id-ID"/>
              </w:rPr>
              <w:t xml:space="preserve"> seperti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menjadi barang yang banyak sekali diperjualbelikan secara </w:t>
            </w:r>
            <w:proofErr w:type="spellStart"/>
            <w:r w:rsidRPr="00775C24">
              <w:rPr>
                <w:lang w:val="id-ID"/>
              </w:rPr>
              <w:t>online</w:t>
            </w:r>
            <w:proofErr w:type="spellEnd"/>
            <w:r w:rsidRPr="00775C24">
              <w:rPr>
                <w:lang w:val="id-ID"/>
              </w:rPr>
              <w:t xml:space="preserve">. Sebagai bentuk pencegahan penyebaran Covid-19, perusahaan mengubah pola kerja agar karyawan tetap pada posisi yang aman dan tidak menjadi perantara penularan. Kami menjalankan sejumlah prosedur, misalnya penyemprotan disinfektan pada area kerja, mengukur suhu tubuh karyawan sebelum masuk ruang kerja, dan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Terkait imbauan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WFH ) dari pemerintah, kami sangat mendukung dan menjalankan. Kami memprioritaskan kepada karyawan yang sifat pekerjaannya bisa dilakukan di rumah. Misalnya, bagian </w:t>
            </w:r>
            <w:proofErr w:type="spellStart"/>
            <w:r w:rsidRPr="00775C24">
              <w:rPr>
                <w:lang w:val="id-ID"/>
              </w:rPr>
              <w:t>sales</w:t>
            </w:r>
            <w:proofErr w:type="spellEnd"/>
            <w:r w:rsidRPr="00775C24">
              <w:rPr>
                <w:lang w:val="id-ID"/>
              </w:rPr>
              <w:t xml:space="preserve">, bisa dibilang bagian ini sudah tidak ada lagi pertemuan tatap muka dengan pelanggan, sehingga bisa dilakukan di rumah menggunakan telepon. Jika situasi darurat ini ternyata berlangsung lebih lama, kami telah memikirkan skenario terburuk sekalipun. Sudah ada rencana dan perhitungannya dalam banyak hal terkait kesiapan SDM, </w:t>
            </w:r>
            <w:r w:rsidRPr="00775C24">
              <w:rPr>
                <w:lang w:val="id-ID"/>
              </w:rPr>
              <w:lastRenderedPageBreak/>
              <w:t xml:space="preserve">operasional,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dll.</w:t>
            </w:r>
          </w:p>
        </w:tc>
        <w:tc>
          <w:tcPr>
            <w:tcW w:w="5597" w:type="dxa"/>
          </w:tcPr>
          <w:p w14:paraId="2EF5ACAB" w14:textId="1B2AB6EB" w:rsidR="009E665B" w:rsidRPr="00775C24" w:rsidRDefault="009E665B" w:rsidP="009E665B">
            <w:pPr>
              <w:rPr>
                <w:lang w:val="id-ID"/>
              </w:rPr>
            </w:pPr>
            <w:r w:rsidRPr="00775C24">
              <w:rPr>
                <w:lang w:val="id-ID"/>
              </w:rPr>
              <w:lastRenderedPageBreak/>
              <w:t xml:space="preserve">Sebelum wabah Covid-19 merebak dan masuk ke Indonesia, bisnis pengiriman kami didominasi barang-barang </w:t>
            </w:r>
            <w:proofErr w:type="spellStart"/>
            <w:r w:rsidRPr="00775C24">
              <w:rPr>
                <w:lang w:val="id-ID"/>
              </w:rPr>
              <w:t>fashion</w:t>
            </w:r>
            <w:proofErr w:type="spellEnd"/>
            <w:r w:rsidRPr="00775C24">
              <w:rPr>
                <w:lang w:val="id-ID"/>
              </w:rPr>
              <w:t xml:space="preserve"> seperti sepatu, baju, aksesori, dan gadget. Namun, begitu </w:t>
            </w:r>
            <w:proofErr w:type="spellStart"/>
            <w:r w:rsidRPr="00775C24">
              <w:rPr>
                <w:lang w:val="id-ID"/>
              </w:rPr>
              <w:t>corona</w:t>
            </w:r>
            <w:proofErr w:type="spellEnd"/>
            <w:r w:rsidRPr="00775C24">
              <w:rPr>
                <w:lang w:val="id-ID"/>
              </w:rPr>
              <w:t xml:space="preserve"> datang, produk </w:t>
            </w:r>
            <w:proofErr w:type="spellStart"/>
            <w:r w:rsidRPr="00775C24">
              <w:rPr>
                <w:lang w:val="id-ID"/>
              </w:rPr>
              <w:t>healthcare</w:t>
            </w:r>
            <w:proofErr w:type="spellEnd"/>
            <w:r w:rsidRPr="00775C24">
              <w:rPr>
                <w:lang w:val="id-ID"/>
              </w:rPr>
              <w:t xml:space="preserve"> seperti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menjadi barang yang banyak sekali diperjualbelikan secara </w:t>
            </w:r>
            <w:proofErr w:type="spellStart"/>
            <w:r w:rsidRPr="00775C24">
              <w:rPr>
                <w:lang w:val="id-ID"/>
              </w:rPr>
              <w:t>online</w:t>
            </w:r>
            <w:proofErr w:type="spellEnd"/>
            <w:r w:rsidRPr="00775C24">
              <w:rPr>
                <w:lang w:val="id-ID"/>
              </w:rPr>
              <w:t>.</w:t>
            </w:r>
            <w:r w:rsidRPr="00775C24">
              <w:rPr>
                <w:lang w:val="id-ID"/>
              </w:rPr>
              <w:br/>
            </w:r>
            <w:r w:rsidRPr="00775C24">
              <w:rPr>
                <w:lang w:val="id-ID"/>
              </w:rPr>
              <w:br/>
              <w:t>Lalu, apa dampaknya terhadap hitungan bisnis?</w:t>
            </w:r>
            <w:r w:rsidRPr="00775C24">
              <w:rPr>
                <w:lang w:val="id-ID"/>
              </w:rPr>
              <w:br/>
            </w:r>
            <w:r w:rsidRPr="00775C24">
              <w:rPr>
                <w:lang w:val="id-ID"/>
              </w:rPr>
              <w:br/>
            </w:r>
            <w:proofErr w:type="spellStart"/>
            <w:r w:rsidRPr="00775C24">
              <w:rPr>
                <w:lang w:val="id-ID"/>
              </w:rPr>
              <w:t>Corona</w:t>
            </w:r>
            <w:proofErr w:type="spellEnd"/>
            <w:r w:rsidRPr="00775C24">
              <w:rPr>
                <w:lang w:val="id-ID"/>
              </w:rPr>
              <w:t xml:space="preserve"> memang memberikan potensi bisnis, memberikan volume pengiriman bagi perusahaan logistik seperti kami. Namun, jumlahnya belum sebanding dengan barang-barang </w:t>
            </w:r>
            <w:proofErr w:type="spellStart"/>
            <w:r w:rsidRPr="00775C24">
              <w:rPr>
                <w:lang w:val="id-ID"/>
              </w:rPr>
              <w:t>fashion</w:t>
            </w:r>
            <w:proofErr w:type="spellEnd"/>
            <w:r w:rsidRPr="00775C24">
              <w:rPr>
                <w:lang w:val="id-ID"/>
              </w:rPr>
              <w:t xml:space="preserve"> </w:t>
            </w:r>
            <w:proofErr w:type="spellStart"/>
            <w:r w:rsidRPr="00775C24">
              <w:rPr>
                <w:lang w:val="id-ID"/>
              </w:rPr>
              <w:t>tersebut.Di</w:t>
            </w:r>
            <w:proofErr w:type="spellEnd"/>
            <w:r w:rsidRPr="00775C24">
              <w:rPr>
                <w:lang w:val="id-ID"/>
              </w:rPr>
              <w:t xml:space="preserve"> sisi lain, banyak perusahaan atau bisnis yang mulai mengurangi atau menutup produksinya sehingga distribusi produk-produk mereka mulai menurun, dan memberikan </w:t>
            </w:r>
            <w:proofErr w:type="spellStart"/>
            <w:r w:rsidRPr="00775C24">
              <w:rPr>
                <w:lang w:val="id-ID"/>
              </w:rPr>
              <w:t>dampakkepada</w:t>
            </w:r>
            <w:proofErr w:type="spellEnd"/>
            <w:r w:rsidRPr="00775C24">
              <w:rPr>
                <w:lang w:val="id-ID"/>
              </w:rPr>
              <w:t xml:space="preserve"> perusahaan logistik.</w:t>
            </w:r>
            <w:r w:rsidRPr="00775C24">
              <w:rPr>
                <w:lang w:val="id-ID"/>
              </w:rPr>
              <w:br/>
            </w:r>
            <w:r w:rsidRPr="00775C24">
              <w:rPr>
                <w:lang w:val="id-ID"/>
              </w:rPr>
              <w:br/>
              <w:t xml:space="preserve">Namun secara keseluruhan, kami melihat dampak dari wabah Covid-19 untuk saat ini masih belum terlalu signifikan bagi </w:t>
            </w:r>
            <w:proofErr w:type="spellStart"/>
            <w:r w:rsidRPr="00775C24">
              <w:rPr>
                <w:lang w:val="id-ID"/>
              </w:rPr>
              <w:t>kami.Dalam</w:t>
            </w:r>
            <w:proofErr w:type="spellEnd"/>
            <w:r w:rsidRPr="00775C24">
              <w:rPr>
                <w:lang w:val="id-ID"/>
              </w:rPr>
              <w:t xml:space="preserve"> kondisi normal, JNE bisa mencatatkan 1 juta kiriman per hari. </w:t>
            </w:r>
            <w:proofErr w:type="spellStart"/>
            <w:r w:rsidRPr="00775C24">
              <w:rPr>
                <w:lang w:val="id-ID"/>
              </w:rPr>
              <w:t>Sekarangada</w:t>
            </w:r>
            <w:proofErr w:type="spellEnd"/>
            <w:r w:rsidRPr="00775C24">
              <w:rPr>
                <w:lang w:val="id-ID"/>
              </w:rPr>
              <w:t xml:space="preserve"> penurunan tetapi tidak drastis, sekitar 10% saja.</w:t>
            </w:r>
            <w:r w:rsidRPr="00775C24">
              <w:rPr>
                <w:lang w:val="id-ID"/>
              </w:rPr>
              <w:br/>
            </w:r>
            <w:r w:rsidRPr="00775C24">
              <w:rPr>
                <w:lang w:val="id-ID"/>
              </w:rPr>
              <w:br/>
              <w:t xml:space="preserve">Sebagai bentuk pencegahan penyebaran Covid-19, perusahaan mengubah pola kerja agar karyawan tetap pada posisi yang aman dan tidak menjadi perantara </w:t>
            </w:r>
            <w:proofErr w:type="spellStart"/>
            <w:r w:rsidRPr="00775C24">
              <w:rPr>
                <w:lang w:val="id-ID"/>
              </w:rPr>
              <w:t>penularan.Kami</w:t>
            </w:r>
            <w:proofErr w:type="spellEnd"/>
            <w:r w:rsidRPr="00775C24">
              <w:rPr>
                <w:lang w:val="id-ID"/>
              </w:rPr>
              <w:t xml:space="preserve"> menjalankan sejumlah prosedur, misalnya penyemprotan disinfektan pada area kerja, </w:t>
            </w:r>
            <w:r w:rsidRPr="00775C24">
              <w:rPr>
                <w:lang w:val="id-ID"/>
              </w:rPr>
              <w:lastRenderedPageBreak/>
              <w:t xml:space="preserve">mengukur suhu tubuh karyawan sebelum masuk ruang kerja, dan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Karena operasional masih harus terus berjalan, kami membekali tim di lapangan (kurir, </w:t>
            </w:r>
            <w:proofErr w:type="spellStart"/>
            <w:r w:rsidRPr="00775C24">
              <w:rPr>
                <w:lang w:val="id-ID"/>
              </w:rPr>
              <w:t>rider</w:t>
            </w:r>
            <w:proofErr w:type="spellEnd"/>
            <w:r w:rsidRPr="00775C24">
              <w:rPr>
                <w:lang w:val="id-ID"/>
              </w:rPr>
              <w:t xml:space="preserve">, </w:t>
            </w:r>
            <w:proofErr w:type="spellStart"/>
            <w:r w:rsidRPr="00775C24">
              <w:rPr>
                <w:lang w:val="id-ID"/>
              </w:rPr>
              <w:t>driver</w:t>
            </w:r>
            <w:proofErr w:type="spellEnd"/>
            <w:r w:rsidRPr="00775C24">
              <w:rPr>
                <w:lang w:val="id-ID"/>
              </w:rPr>
              <w:t xml:space="preserve">) dengan peralatan seperti masker, sarung tangan,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Kami mengampanyekan ini ke masyarakat supaya mereka juga memahami bahwa petugas kami sudah dipersiapkan </w:t>
            </w:r>
            <w:proofErr w:type="spellStart"/>
            <w:r w:rsidRPr="00775C24">
              <w:rPr>
                <w:lang w:val="id-ID"/>
              </w:rPr>
              <w:t>sedisiplin</w:t>
            </w:r>
            <w:proofErr w:type="spellEnd"/>
            <w:r w:rsidRPr="00775C24">
              <w:rPr>
                <w:lang w:val="id-ID"/>
              </w:rPr>
              <w:t xml:space="preserve"> mungkin.</w:t>
            </w:r>
            <w:r w:rsidRPr="00775C24">
              <w:rPr>
                <w:lang w:val="id-ID"/>
              </w:rPr>
              <w:br/>
            </w:r>
            <w:r w:rsidRPr="00775C24">
              <w:rPr>
                <w:lang w:val="id-ID"/>
              </w:rPr>
              <w:br/>
              <w:t>Kami mengatur ini semua dengan menerbitkan regulasi melalui Surat Pemberitahuan Nomor 006/MRD-JNE/03/2020 mengenai Informasi Kiriman dan Tata Laksana Pencegahan Penyebaran Virus Covid-19 oleh JNE kepada seluruh kantor cabang dan operasional. Jadi, protokol ini kami jalankan secara nasional.</w:t>
            </w:r>
            <w:r w:rsidRPr="00775C24">
              <w:rPr>
                <w:lang w:val="id-ID"/>
              </w:rPr>
              <w:br/>
            </w:r>
            <w:r w:rsidRPr="00775C24">
              <w:rPr>
                <w:lang w:val="id-ID"/>
              </w:rPr>
              <w:br/>
              <w:t xml:space="preserve">Terkait imbauan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dari pemerintah, kami sangat mendukung dan menjalankan. Kami memprioritaskan kepada karyawan yang sifat pekerjaannya bisa dilakukan di rumah. Misalnya, bagian </w:t>
            </w:r>
            <w:proofErr w:type="spellStart"/>
            <w:r w:rsidRPr="00775C24">
              <w:rPr>
                <w:lang w:val="id-ID"/>
              </w:rPr>
              <w:t>sales</w:t>
            </w:r>
            <w:proofErr w:type="spellEnd"/>
            <w:r w:rsidRPr="00775C24">
              <w:rPr>
                <w:lang w:val="id-ID"/>
              </w:rPr>
              <w:t>, bisa dibilang bagian ini sudah tidak ada lagi pertemuan tatap muka dengan pelanggan, sehingga bisa dilakukan di rumah menggunakan telepon. Selain itu, WFH juga kami berlakukan kepada karyawan yang sedang hamil.</w:t>
            </w:r>
            <w:r w:rsidRPr="00775C24">
              <w:rPr>
                <w:lang w:val="id-ID"/>
              </w:rPr>
              <w:br/>
            </w:r>
            <w:r w:rsidRPr="00775C24">
              <w:rPr>
                <w:lang w:val="id-ID"/>
              </w:rPr>
              <w:br/>
              <w:t>Kami mendukung dan menjalankan program ini sambil memantau terus perkembangan ke depannya nanti seperti apa. Kami juga tentu harus mengukur agar pekerjaan ini efisien dan efektif, dihitung antara sifat pekerjaan dan jumlah sumber daya yang disiapkan. Artinya, kalau ada pekerjaan yang mulai berkurang, orang-orangnya kami pindahkan ke bagian lain yang memang masih memerlukan tenaga yang banyak.</w:t>
            </w:r>
            <w:r w:rsidRPr="00775C24">
              <w:rPr>
                <w:lang w:val="id-ID"/>
              </w:rPr>
              <w:br/>
            </w:r>
            <w:r w:rsidRPr="00775C24">
              <w:rPr>
                <w:lang w:val="id-ID"/>
              </w:rPr>
              <w:br/>
              <w:t xml:space="preserve">Jika situasi darurat ini ternyata berlangsung lebih lama, kami telah memikirkan skenario terburuk sekalipun. Sudah ada rencana dan perhitungannya dalam banyak hal terkait kesiapan SDM, operasional,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dll. (*)</w:t>
            </w:r>
            <w:r w:rsidRPr="00775C24">
              <w:rPr>
                <w:lang w:val="id-ID"/>
              </w:rPr>
              <w:br/>
            </w:r>
            <w:r w:rsidRPr="00775C24">
              <w:rPr>
                <w:lang w:val="id-ID"/>
              </w:rPr>
              <w:br/>
              <w:t>www.swa.co.id</w:t>
            </w:r>
          </w:p>
        </w:tc>
        <w:tc>
          <w:tcPr>
            <w:tcW w:w="1964" w:type="dxa"/>
          </w:tcPr>
          <w:p w14:paraId="21EDD7EB" w14:textId="50B814D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41 </w:t>
            </w:r>
            <w:proofErr w:type="spellStart"/>
            <w:r w:rsidRPr="00775C24">
              <w:rPr>
                <w:lang w:val="id-ID"/>
              </w:rPr>
              <w:t>tokens</w:t>
            </w:r>
            <w:proofErr w:type="spellEnd"/>
            <w:r w:rsidRPr="00775C24">
              <w:rPr>
                <w:lang w:val="id-ID"/>
              </w:rPr>
              <w:t xml:space="preserve"> (min).</w:t>
            </w:r>
          </w:p>
        </w:tc>
      </w:tr>
      <w:tr w:rsidR="009E665B" w:rsidRPr="00775C24" w14:paraId="3B5E1A13" w14:textId="77777777" w:rsidTr="009E665B">
        <w:tc>
          <w:tcPr>
            <w:tcW w:w="671" w:type="dxa"/>
          </w:tcPr>
          <w:p w14:paraId="3C7F6ADE" w14:textId="00686671" w:rsidR="009E665B" w:rsidRPr="00775C24" w:rsidRDefault="009E665B" w:rsidP="009E665B">
            <w:pPr>
              <w:rPr>
                <w:lang w:val="id-ID"/>
              </w:rPr>
            </w:pPr>
            <w:r w:rsidRPr="00775C24">
              <w:rPr>
                <w:lang w:val="id-ID"/>
              </w:rPr>
              <w:t>441</w:t>
            </w:r>
          </w:p>
        </w:tc>
        <w:tc>
          <w:tcPr>
            <w:tcW w:w="2777" w:type="dxa"/>
          </w:tcPr>
          <w:p w14:paraId="7F339818" w14:textId="76612B90" w:rsidR="009E665B" w:rsidRPr="00775C24" w:rsidRDefault="009E665B" w:rsidP="009E665B">
            <w:pPr>
              <w:rPr>
                <w:lang w:val="id-ID"/>
              </w:rPr>
            </w:pPr>
            <w:r w:rsidRPr="00775C24">
              <w:rPr>
                <w:lang w:val="id-ID"/>
              </w:rPr>
              <w:t xml:space="preserve">Ariston Donasi 150 Water </w:t>
            </w:r>
            <w:proofErr w:type="spellStart"/>
            <w:r w:rsidRPr="00775C24">
              <w:rPr>
                <w:lang w:val="id-ID"/>
              </w:rPr>
              <w:t>Heater</w:t>
            </w:r>
            <w:proofErr w:type="spellEnd"/>
            <w:r w:rsidRPr="00775C24">
              <w:rPr>
                <w:lang w:val="id-ID"/>
              </w:rPr>
              <w:t xml:space="preserve"> ke RS Rujukan Covid-19 di Jakarta</w:t>
            </w:r>
          </w:p>
        </w:tc>
        <w:tc>
          <w:tcPr>
            <w:tcW w:w="4550" w:type="dxa"/>
          </w:tcPr>
          <w:p w14:paraId="795EBB90" w14:textId="57C4E2C2" w:rsidR="009E665B" w:rsidRPr="00775C24" w:rsidRDefault="009E665B" w:rsidP="009E665B">
            <w:pPr>
              <w:rPr>
                <w:lang w:val="id-ID"/>
              </w:rPr>
            </w:pPr>
            <w:r w:rsidRPr="00775C24">
              <w:rPr>
                <w:lang w:val="id-ID"/>
              </w:rPr>
              <w:t xml:space="preserve">Berdasarkan data BNPB pada 28 Mei 2020, setidaknya terdapat 687 kasus positif Covid-19 baru yang dilaporkan di Indonesia. Penyebaran virus ini telah menyeluruh ke 34 </w:t>
            </w:r>
            <w:r w:rsidRPr="00775C24">
              <w:rPr>
                <w:lang w:val="id-ID"/>
              </w:rPr>
              <w:lastRenderedPageBreak/>
              <w:t xml:space="preserve">provinsi, dan telah menginfeksi setidaknya 24.538 orang, dengan 6.240 laporan kasus sembuh, dan 1.496 laporan kasus meninggal. Ya, para petugas medis di zona merah atau yang terlibat langsung di lapangan perlu menjaga diri mereka dengan menggunakan Alat Pelindung Diri (APD) lengkap, Sebelum dan setelah melakukan tugas penanganan pasien Covid-19, para petugas medis harus melalui proses sterilisasi dengan </w:t>
            </w:r>
            <w:proofErr w:type="spellStart"/>
            <w:r w:rsidRPr="00775C24">
              <w:rPr>
                <w:lang w:val="id-ID"/>
              </w:rPr>
              <w:t>dekontaminasi</w:t>
            </w:r>
            <w:proofErr w:type="spellEnd"/>
            <w:r w:rsidRPr="00775C24">
              <w:rPr>
                <w:lang w:val="id-ID"/>
              </w:rPr>
              <w:t xml:space="preserve"> untuk mencegah penyebaran virus. Meskipun kami telah mematuhi protokol wajib penjagaan diri dari virus Covid-19 dan </w:t>
            </w:r>
            <w:proofErr w:type="spellStart"/>
            <w:r w:rsidRPr="00775C24">
              <w:rPr>
                <w:lang w:val="id-ID"/>
              </w:rPr>
              <w:t>meminimalisir</w:t>
            </w:r>
            <w:proofErr w:type="spellEnd"/>
            <w:r w:rsidRPr="00775C24">
              <w:rPr>
                <w:lang w:val="id-ID"/>
              </w:rPr>
              <w:t xml:space="preserve"> risiko tertular virus ini, sebagian dari kami belum bertemu keluarga selama lebih dari 3 bulan. Hal ini untuk mengurangi risiko kami menjadi </w:t>
            </w:r>
            <w:proofErr w:type="spellStart"/>
            <w:r w:rsidRPr="00775C24">
              <w:rPr>
                <w:lang w:val="id-ID"/>
              </w:rPr>
              <w:t>carrier</w:t>
            </w:r>
            <w:proofErr w:type="spellEnd"/>
            <w:r w:rsidRPr="00775C24">
              <w:rPr>
                <w:lang w:val="id-ID"/>
              </w:rPr>
              <w:t xml:space="preserve">. Tentu saja, kami merindukan rumah dan keluarga, kata Retna Handayani. Ariston </w:t>
            </w:r>
            <w:proofErr w:type="spellStart"/>
            <w:r w:rsidRPr="00775C24">
              <w:rPr>
                <w:lang w:val="id-ID"/>
              </w:rPr>
              <w:t>Thermo</w:t>
            </w:r>
            <w:proofErr w:type="spellEnd"/>
            <w:r w:rsidRPr="00775C24">
              <w:rPr>
                <w:lang w:val="id-ID"/>
              </w:rPr>
              <w:t xml:space="preserve"> Indonesia sebagai merek pemanas air di Indonesia turut berkontribusi untuk mendukung garda terdepan memberantas penyebaran Covid-19 yakni para pekerja medis, dengan tetap memberi mereka kenyamanan. Bahkan pada saat mereka jauh dari kenyamanan, yakni rumah dan keluarga. Ariston berkomitmen untuk memberikan kenyamanan yang berkelanjutan bagi semua orang, bahkan dalam kondisi paling ekstrem melalui produk. Menurutnya, mereka sedang membangun fasilitas baru untuk penanganan Covid-19 pada awal Mei, dan harus beroperasi sesegera mungkin. Tetapi karena peraturan Pembatasan Sosial Berskala Besar yang membatasi logistik antar kota, pihaknya tidak dapat menemukan </w:t>
            </w:r>
            <w:proofErr w:type="spellStart"/>
            <w:r w:rsidRPr="00775C24">
              <w:rPr>
                <w:lang w:val="id-ID"/>
              </w:rPr>
              <w:t>water</w:t>
            </w:r>
            <w:proofErr w:type="spellEnd"/>
            <w:r w:rsidRPr="00775C24">
              <w:rPr>
                <w:lang w:val="id-ID"/>
              </w:rPr>
              <w:t xml:space="preserve"> </w:t>
            </w:r>
            <w:proofErr w:type="spellStart"/>
            <w:r w:rsidRPr="00775C24">
              <w:rPr>
                <w:lang w:val="id-ID"/>
              </w:rPr>
              <w:t>heater</w:t>
            </w:r>
            <w:proofErr w:type="spellEnd"/>
            <w:r w:rsidRPr="00775C24">
              <w:rPr>
                <w:lang w:val="id-ID"/>
              </w:rPr>
              <w:t xml:space="preserve"> apa pun yang siap dikirim dan dipasang secepat mungkin sesuai dengan kebutuhan. Sementara itu, mereka didesak untuk segera membuka fasilitas baru untuk penanganan Covid-19. Mandi sekarang menjadi hal yang paling penting untuk diperhatikan untuk mengurangi risiko terpapar Covid-19, karena mandi membersihkan tubuh kita dan </w:t>
            </w:r>
            <w:proofErr w:type="spellStart"/>
            <w:r w:rsidRPr="00775C24">
              <w:rPr>
                <w:lang w:val="id-ID"/>
              </w:rPr>
              <w:t>mendekontaminasi</w:t>
            </w:r>
            <w:proofErr w:type="spellEnd"/>
            <w:r w:rsidRPr="00775C24">
              <w:rPr>
                <w:lang w:val="id-ID"/>
              </w:rPr>
              <w:t xml:space="preserve"> diri. Ns. Yetty, S. Kep, </w:t>
            </w:r>
            <w:r w:rsidRPr="00775C24">
              <w:rPr>
                <w:lang w:val="id-ID"/>
              </w:rPr>
              <w:lastRenderedPageBreak/>
              <w:t xml:space="preserve">perawat dari Perawat Pencegahan dan Pengendali Infeksi di Rumah Sakit (IPCN ), mengatakan, mandi air hangat sangat penting selama pandemi. Direktur RSUP Fatmawati, dr. Mochammad </w:t>
            </w:r>
            <w:proofErr w:type="spellStart"/>
            <w:r w:rsidRPr="00775C24">
              <w:rPr>
                <w:lang w:val="id-ID"/>
              </w:rPr>
              <w:t>Syafak</w:t>
            </w:r>
            <w:proofErr w:type="spellEnd"/>
            <w:r w:rsidRPr="00775C24">
              <w:rPr>
                <w:lang w:val="id-ID"/>
              </w:rPr>
              <w:t xml:space="preserve"> Hanung, </w:t>
            </w:r>
            <w:proofErr w:type="spellStart"/>
            <w:r w:rsidRPr="00775C24">
              <w:rPr>
                <w:lang w:val="id-ID"/>
              </w:rPr>
              <w:t>Sp.A</w:t>
            </w:r>
            <w:proofErr w:type="spellEnd"/>
            <w:r w:rsidRPr="00775C24">
              <w:rPr>
                <w:lang w:val="id-ID"/>
              </w:rPr>
              <w:t xml:space="preserve">, M.P.H menyampaikan, ' Water </w:t>
            </w:r>
            <w:proofErr w:type="spellStart"/>
            <w:r w:rsidRPr="00775C24">
              <w:rPr>
                <w:lang w:val="id-ID"/>
              </w:rPr>
              <w:t>heater</w:t>
            </w:r>
            <w:proofErr w:type="spellEnd"/>
            <w:r w:rsidRPr="00775C24">
              <w:rPr>
                <w:lang w:val="id-ID"/>
              </w:rPr>
              <w:t xml:space="preserve"> ini akan kami instalasi tidak hanya di fasilitas petugas medis, melainkan juga di kamar pasien di kamar mandi petugas laboratorium.  </w:t>
            </w:r>
            <w:proofErr w:type="spellStart"/>
            <w:r w:rsidRPr="00775C24">
              <w:rPr>
                <w:lang w:val="id-ID"/>
              </w:rPr>
              <w:t>Syafak</w:t>
            </w:r>
            <w:proofErr w:type="spellEnd"/>
            <w:r w:rsidRPr="00775C24">
              <w:rPr>
                <w:lang w:val="id-ID"/>
              </w:rPr>
              <w:t xml:space="preserve"> menjelaskan, mandi air hangat memiliki manfaat untuk orang dengan sistem kekebalan rendah, yakni pasien yang sedang dirawat di rumah sakit. Mengetahui bahwa mandi diperlukan dan wajib, mandi di masa pandemi ini telah terbukti </w:t>
            </w:r>
            <w:proofErr w:type="spellStart"/>
            <w:r w:rsidRPr="00775C24">
              <w:rPr>
                <w:lang w:val="id-ID"/>
              </w:rPr>
              <w:t>sangatlah</w:t>
            </w:r>
            <w:proofErr w:type="spellEnd"/>
            <w:r w:rsidRPr="00775C24">
              <w:rPr>
                <w:lang w:val="id-ID"/>
              </w:rPr>
              <w:t xml:space="preserve"> penting dibandingkan sebelumnya untuk </w:t>
            </w:r>
            <w:proofErr w:type="spellStart"/>
            <w:r w:rsidRPr="00775C24">
              <w:rPr>
                <w:lang w:val="id-ID"/>
              </w:rPr>
              <w:t>mendekontaminasi</w:t>
            </w:r>
            <w:proofErr w:type="spellEnd"/>
            <w:r w:rsidRPr="00775C24">
              <w:rPr>
                <w:lang w:val="id-ID"/>
              </w:rPr>
              <w:t xml:space="preserve"> tubuh, kami ingin memberi mereka kenyamanan melalui produk kami, sehingga dapat lebih rileks dan nyaman dengan mandi air hangat, kata Erwin Lim, Direktur Pemasaran PT Ariston </w:t>
            </w:r>
            <w:proofErr w:type="spellStart"/>
            <w:r w:rsidRPr="00775C24">
              <w:rPr>
                <w:lang w:val="id-ID"/>
              </w:rPr>
              <w:t>Thermo</w:t>
            </w:r>
            <w:proofErr w:type="spellEnd"/>
            <w:r w:rsidRPr="00775C24">
              <w:rPr>
                <w:lang w:val="id-ID"/>
              </w:rPr>
              <w:t xml:space="preserve"> Indonesia.</w:t>
            </w:r>
          </w:p>
        </w:tc>
        <w:tc>
          <w:tcPr>
            <w:tcW w:w="5597" w:type="dxa"/>
          </w:tcPr>
          <w:p w14:paraId="424E846A" w14:textId="373C1048" w:rsidR="009E665B" w:rsidRPr="00775C24" w:rsidRDefault="009E665B" w:rsidP="009E665B">
            <w:pPr>
              <w:rPr>
                <w:lang w:val="id-ID"/>
              </w:rPr>
            </w:pPr>
            <w:r w:rsidRPr="00775C24">
              <w:rPr>
                <w:lang w:val="id-ID"/>
              </w:rPr>
              <w:lastRenderedPageBreak/>
              <w:t xml:space="preserve">Berdasarkan data BNPB pada 28 Mei 2020, setidaknya terdapat 687 kasus positif Covid-19 baru yang dilaporkan di Indonesia. Penyebaran virus ini telah menyeluruh ke 34 provinsi, dan telah menginfeksi </w:t>
            </w:r>
            <w:r w:rsidRPr="00775C24">
              <w:rPr>
                <w:lang w:val="id-ID"/>
              </w:rPr>
              <w:lastRenderedPageBreak/>
              <w:t>setidaknya 24.538 orang, dengan 6.240 laporan kasus sembuh, dan 1.496 laporan kasus meninggal. Di DKI Jakarta sendiri, sebagai episentrum pandemi memiliki kasus COVID-19 terkonfirmasi tertinggi.</w:t>
            </w:r>
            <w:r w:rsidRPr="00775C24">
              <w:rPr>
                <w:lang w:val="id-ID"/>
              </w:rPr>
              <w:br/>
            </w:r>
            <w:r w:rsidRPr="00775C24">
              <w:rPr>
                <w:lang w:val="id-ID"/>
              </w:rPr>
              <w:br/>
              <w:t>Pemerintah Indonesia telah mengambil tindakan serius untuk memerangi pandemi ini, dan telah mengumumkan bahwa virus ini merupakan darurat nasional sejak 29 Februari 2020. Karenanya, pemerintah telah mengubah rumah sakit umum untuk rujukan penanganan Covid-19 dan perawatan intensif sebagai upaya awal dan mendasar untuk menangani pasien.</w:t>
            </w:r>
            <w:r w:rsidRPr="00775C24">
              <w:rPr>
                <w:lang w:val="id-ID"/>
              </w:rPr>
              <w:br/>
            </w:r>
            <w:r w:rsidRPr="00775C24">
              <w:rPr>
                <w:lang w:val="id-ID"/>
              </w:rPr>
              <w:br/>
              <w:t>Setidaknya terdapat 11 rumah sakit di seluruh DKI Jakarta yang ditunjuk untuk menjadi rujukan Covid-19 dengan lebih dari 3.000 pekerja medis tersebar di seluruh rumah sakit yang terlibat langsung setiap hari di zona merah dengan merawat pasien Covid-19.</w:t>
            </w:r>
            <w:r w:rsidRPr="00775C24">
              <w:rPr>
                <w:lang w:val="id-ID"/>
              </w:rPr>
              <w:br/>
            </w:r>
            <w:r w:rsidRPr="00775C24">
              <w:rPr>
                <w:lang w:val="id-ID"/>
              </w:rPr>
              <w:br/>
              <w:t xml:space="preserve">Ya, para petugas medis di zona merah atau yang terlibat langsung di lapangan perlu menjaga diri mereka dengan menggunakan Alat Pelindung Diri (APD) lengkap, Sebelum dan setelah melakukan tugas penanganan pasien Covid-19, para petugas medis harus melalui proses sterilisasi dengan </w:t>
            </w:r>
            <w:proofErr w:type="spellStart"/>
            <w:r w:rsidRPr="00775C24">
              <w:rPr>
                <w:lang w:val="id-ID"/>
              </w:rPr>
              <w:t>dekontaminasi</w:t>
            </w:r>
            <w:proofErr w:type="spellEnd"/>
            <w:r w:rsidRPr="00775C24">
              <w:rPr>
                <w:lang w:val="id-ID"/>
              </w:rPr>
              <w:t xml:space="preserve"> untuk mencegah penyebaran virus.</w:t>
            </w:r>
            <w:r w:rsidRPr="00775C24">
              <w:rPr>
                <w:lang w:val="id-ID"/>
              </w:rPr>
              <w:br/>
            </w:r>
            <w:r w:rsidRPr="00775C24">
              <w:rPr>
                <w:lang w:val="id-ID"/>
              </w:rPr>
              <w:br/>
              <w:t xml:space="preserve">Karena keterbatasan alat pemanas air di ruang perawatan Covid-19, sehingga mereka harus menggunakan air dingin untuk mandi lebih dari 3 kali sehari di jam yang tidak menentu demi menjaga sterilisasi diri para petugas medis. “Bisa kita bayangkan, hal tersebut </w:t>
            </w:r>
            <w:proofErr w:type="spellStart"/>
            <w:r w:rsidRPr="00775C24">
              <w:rPr>
                <w:lang w:val="id-ID"/>
              </w:rPr>
              <w:t>sangatlah</w:t>
            </w:r>
            <w:proofErr w:type="spellEnd"/>
            <w:r w:rsidRPr="00775C24">
              <w:rPr>
                <w:lang w:val="id-ID"/>
              </w:rPr>
              <w:t xml:space="preserve"> sangat tidak nyaman, sedangkan mandi ketika melakukan sterilisasi diri dan </w:t>
            </w:r>
            <w:proofErr w:type="spellStart"/>
            <w:r w:rsidRPr="00775C24">
              <w:rPr>
                <w:lang w:val="id-ID"/>
              </w:rPr>
              <w:t>dekontaminasi</w:t>
            </w:r>
            <w:proofErr w:type="spellEnd"/>
            <w:r w:rsidRPr="00775C24">
              <w:rPr>
                <w:lang w:val="id-ID"/>
              </w:rPr>
              <w:t xml:space="preserve"> bersifat wajib,” kata Wakil Kepala Bidang Pembinaan RSAL </w:t>
            </w:r>
            <w:proofErr w:type="spellStart"/>
            <w:r w:rsidRPr="00775C24">
              <w:rPr>
                <w:lang w:val="id-ID"/>
              </w:rPr>
              <w:t>Mintoharjo</w:t>
            </w:r>
            <w:proofErr w:type="spellEnd"/>
            <w:r w:rsidRPr="00775C24">
              <w:rPr>
                <w:lang w:val="id-ID"/>
              </w:rPr>
              <w:t xml:space="preserve"> Kolonel Laut (K) drg. Dwi </w:t>
            </w:r>
            <w:proofErr w:type="spellStart"/>
            <w:r w:rsidRPr="00775C24">
              <w:rPr>
                <w:lang w:val="id-ID"/>
              </w:rPr>
              <w:t>Afrosiansi</w:t>
            </w:r>
            <w:proofErr w:type="spellEnd"/>
            <w:r w:rsidRPr="00775C24">
              <w:rPr>
                <w:lang w:val="id-ID"/>
              </w:rPr>
              <w:t xml:space="preserve">, Sp. </w:t>
            </w:r>
            <w:proofErr w:type="spellStart"/>
            <w:r w:rsidRPr="00775C24">
              <w:rPr>
                <w:lang w:val="id-ID"/>
              </w:rPr>
              <w:t>Perio</w:t>
            </w:r>
            <w:proofErr w:type="spellEnd"/>
            <w:r w:rsidRPr="00775C24">
              <w:rPr>
                <w:lang w:val="id-ID"/>
              </w:rPr>
              <w:t>.</w:t>
            </w:r>
            <w:r w:rsidRPr="00775C24">
              <w:rPr>
                <w:lang w:val="id-ID"/>
              </w:rPr>
              <w:br/>
            </w:r>
            <w:r w:rsidRPr="00775C24">
              <w:rPr>
                <w:lang w:val="id-ID"/>
              </w:rPr>
              <w:br/>
              <w:t xml:space="preserve">“Meskipun kami telah mematuhi protokol wajib penjagaan diri dari virus Covid-19 dan </w:t>
            </w:r>
            <w:proofErr w:type="spellStart"/>
            <w:r w:rsidRPr="00775C24">
              <w:rPr>
                <w:lang w:val="id-ID"/>
              </w:rPr>
              <w:t>meminimalisir</w:t>
            </w:r>
            <w:proofErr w:type="spellEnd"/>
            <w:r w:rsidRPr="00775C24">
              <w:rPr>
                <w:lang w:val="id-ID"/>
              </w:rPr>
              <w:t xml:space="preserve"> risiko tertular virus ini, sebagian dari kami belum bertemu keluarga selama lebih dari 3 bulan. Hal ini untuk mengurangi risiko kami menjadi </w:t>
            </w:r>
            <w:proofErr w:type="spellStart"/>
            <w:r w:rsidRPr="00775C24">
              <w:rPr>
                <w:lang w:val="id-ID"/>
              </w:rPr>
              <w:t>carrier</w:t>
            </w:r>
            <w:proofErr w:type="spellEnd"/>
            <w:r w:rsidRPr="00775C24">
              <w:rPr>
                <w:lang w:val="id-ID"/>
              </w:rPr>
              <w:t xml:space="preserve">. Tentu saja, kami merindukan rumah dan keluarga,” kata Retna Handayani, perawat yang menangani pasien Covid-19 </w:t>
            </w:r>
            <w:r w:rsidRPr="00775C24">
              <w:rPr>
                <w:lang w:val="id-ID"/>
              </w:rPr>
              <w:lastRenderedPageBreak/>
              <w:t xml:space="preserve">dari RSAL </w:t>
            </w:r>
            <w:proofErr w:type="spellStart"/>
            <w:r w:rsidRPr="00775C24">
              <w:rPr>
                <w:lang w:val="id-ID"/>
              </w:rPr>
              <w:t>Mintoharjo</w:t>
            </w:r>
            <w:proofErr w:type="spellEnd"/>
            <w:r w:rsidRPr="00775C24">
              <w:rPr>
                <w:lang w:val="id-ID"/>
              </w:rPr>
              <w:t>.</w:t>
            </w:r>
            <w:r w:rsidRPr="00775C24">
              <w:rPr>
                <w:lang w:val="id-ID"/>
              </w:rPr>
              <w:br/>
            </w:r>
            <w:r w:rsidRPr="00775C24">
              <w:rPr>
                <w:lang w:val="id-ID"/>
              </w:rPr>
              <w:br/>
              <w:t xml:space="preserve">Retna mengaku, mandi setidaknya 3 kali sehari, biasanya pagi-pagi sekali, malam hari. Bahkan subuh-subuh, tergantung </w:t>
            </w:r>
            <w:proofErr w:type="spellStart"/>
            <w:r w:rsidRPr="00775C24">
              <w:rPr>
                <w:lang w:val="id-ID"/>
              </w:rPr>
              <w:t>shift</w:t>
            </w:r>
            <w:proofErr w:type="spellEnd"/>
            <w:r w:rsidRPr="00775C24">
              <w:rPr>
                <w:lang w:val="id-ID"/>
              </w:rPr>
              <w:t xml:space="preserve">, tetapi 3 kali ini angka minimum. “Karena mengenakan APD itu sendiri tidak nyaman, dan membuat kami kesulitan bernafas. Waktu maksimal menggunakan APD adalah 3 jam. Setelah 3 jam, kami harus </w:t>
            </w:r>
            <w:proofErr w:type="spellStart"/>
            <w:r w:rsidRPr="00775C24">
              <w:rPr>
                <w:lang w:val="id-ID"/>
              </w:rPr>
              <w:t>mendekontaminasi</w:t>
            </w:r>
            <w:proofErr w:type="spellEnd"/>
            <w:r w:rsidRPr="00775C24">
              <w:rPr>
                <w:lang w:val="id-ID"/>
              </w:rPr>
              <w:t xml:space="preserve"> diri dengan mandi", tambahnya.</w:t>
            </w:r>
            <w:r w:rsidRPr="00775C24">
              <w:rPr>
                <w:lang w:val="id-ID"/>
              </w:rPr>
              <w:br/>
            </w:r>
            <w:r w:rsidRPr="00775C24">
              <w:rPr>
                <w:lang w:val="id-ID"/>
              </w:rPr>
              <w:br/>
              <w:t xml:space="preserve">Ariston </w:t>
            </w:r>
            <w:proofErr w:type="spellStart"/>
            <w:r w:rsidRPr="00775C24">
              <w:rPr>
                <w:lang w:val="id-ID"/>
              </w:rPr>
              <w:t>Thermo</w:t>
            </w:r>
            <w:proofErr w:type="spellEnd"/>
            <w:r w:rsidRPr="00775C24">
              <w:rPr>
                <w:lang w:val="id-ID"/>
              </w:rPr>
              <w:t xml:space="preserve"> Indonesia sebagai merek pemanas air di Indonesia turut berkontribusi untuk mendukung garda terdepan memberantas penyebaran Covid-19 yakni para pekerja medis, dengan tetap memberi mereka kenyamanan. Bahkan pada saat mereka jauh dari kenyamanan, yakni rumah dan keluarga.</w:t>
            </w:r>
            <w:r w:rsidRPr="00775C24">
              <w:rPr>
                <w:lang w:val="id-ID"/>
              </w:rPr>
              <w:br/>
            </w:r>
            <w:r w:rsidRPr="00775C24">
              <w:rPr>
                <w:lang w:val="id-ID"/>
              </w:rPr>
              <w:br/>
              <w:t xml:space="preserve">Ariston berkomitmen untuk memberikan kenyamanan yang berkelanjutan bagi semua orang, bahkan dalam kondisi paling ekstrem melalui produk. Pada 26 Mei 2020, Ariston </w:t>
            </w:r>
            <w:proofErr w:type="spellStart"/>
            <w:r w:rsidRPr="00775C24">
              <w:rPr>
                <w:lang w:val="id-ID"/>
              </w:rPr>
              <w:t>Thermo</w:t>
            </w:r>
            <w:proofErr w:type="spellEnd"/>
            <w:r w:rsidRPr="00775C24">
              <w:rPr>
                <w:lang w:val="id-ID"/>
              </w:rPr>
              <w:t xml:space="preserve"> Indonesia menyumbangkan 150 unit produk </w:t>
            </w:r>
            <w:proofErr w:type="spellStart"/>
            <w:r w:rsidRPr="00775C24">
              <w:rPr>
                <w:lang w:val="id-ID"/>
              </w:rPr>
              <w:t>water</w:t>
            </w:r>
            <w:proofErr w:type="spellEnd"/>
            <w:r w:rsidRPr="00775C24">
              <w:rPr>
                <w:lang w:val="id-ID"/>
              </w:rPr>
              <w:t xml:space="preserve"> </w:t>
            </w:r>
            <w:proofErr w:type="spellStart"/>
            <w:r w:rsidRPr="00775C24">
              <w:rPr>
                <w:lang w:val="id-ID"/>
              </w:rPr>
              <w:t>heater</w:t>
            </w:r>
            <w:proofErr w:type="spellEnd"/>
            <w:r w:rsidRPr="00775C24">
              <w:rPr>
                <w:lang w:val="id-ID"/>
              </w:rPr>
              <w:t xml:space="preserve"> yang disesuaikan berdasarkan kebutuhan rumah sakit ke 6 rumah sakit rujukan Covid-19 di Jakarta yakni RSAL </w:t>
            </w:r>
            <w:proofErr w:type="spellStart"/>
            <w:r w:rsidRPr="00775C24">
              <w:rPr>
                <w:lang w:val="id-ID"/>
              </w:rPr>
              <w:t>Mintoharjo</w:t>
            </w:r>
            <w:proofErr w:type="spellEnd"/>
            <w:r w:rsidRPr="00775C24">
              <w:rPr>
                <w:lang w:val="id-ID"/>
              </w:rPr>
              <w:t xml:space="preserve">, RS Persahabatan, RS Fatmawati, RS </w:t>
            </w:r>
            <w:proofErr w:type="spellStart"/>
            <w:r w:rsidRPr="00775C24">
              <w:rPr>
                <w:lang w:val="id-ID"/>
              </w:rPr>
              <w:t>Bhayangkari</w:t>
            </w:r>
            <w:proofErr w:type="spellEnd"/>
            <w:r w:rsidRPr="00775C24">
              <w:rPr>
                <w:lang w:val="id-ID"/>
              </w:rPr>
              <w:t>, RS Sulianti Saroso, dan RS Gatot Subroto.</w:t>
            </w:r>
            <w:r w:rsidRPr="00775C24">
              <w:rPr>
                <w:lang w:val="id-ID"/>
              </w:rPr>
              <w:br/>
            </w:r>
            <w:r w:rsidRPr="00775C24">
              <w:rPr>
                <w:lang w:val="id-ID"/>
              </w:rPr>
              <w:br/>
              <w:t xml:space="preserve">Menurutnya, mereka sedang membangun fasilitas baru untuk penanganan Covid-19 pada awal Mei, dan harus beroperasi sesegera mungkin. Tetapi karena peraturan Pembatasan Sosial Berskala Besar yang membatasi logistik antar kota, pihaknya tidak dapat menemukan </w:t>
            </w:r>
            <w:proofErr w:type="spellStart"/>
            <w:r w:rsidRPr="00775C24">
              <w:rPr>
                <w:lang w:val="id-ID"/>
              </w:rPr>
              <w:t>water</w:t>
            </w:r>
            <w:proofErr w:type="spellEnd"/>
            <w:r w:rsidRPr="00775C24">
              <w:rPr>
                <w:lang w:val="id-ID"/>
              </w:rPr>
              <w:t xml:space="preserve"> </w:t>
            </w:r>
            <w:proofErr w:type="spellStart"/>
            <w:r w:rsidRPr="00775C24">
              <w:rPr>
                <w:lang w:val="id-ID"/>
              </w:rPr>
              <w:t>heater</w:t>
            </w:r>
            <w:proofErr w:type="spellEnd"/>
            <w:r w:rsidRPr="00775C24">
              <w:rPr>
                <w:lang w:val="id-ID"/>
              </w:rPr>
              <w:t xml:space="preserve"> apa pun yang siap dikirim dan dipasang secepat mungkin sesuai dengan kebutuhan. Sementara itu, mereka didesak untuk segera membuka fasilitas baru untuk penanganan Covid-19.</w:t>
            </w:r>
            <w:r w:rsidRPr="00775C24">
              <w:rPr>
                <w:lang w:val="id-ID"/>
              </w:rPr>
              <w:br/>
            </w:r>
            <w:r w:rsidRPr="00775C24">
              <w:rPr>
                <w:lang w:val="id-ID"/>
              </w:rPr>
              <w:br/>
              <w:t xml:space="preserve">“Pemanas air sangat diperlukan untuk melengkapi fasilitas medis berstandar WHO yang dimiliki </w:t>
            </w:r>
            <w:proofErr w:type="spellStart"/>
            <w:r w:rsidRPr="00775C24">
              <w:rPr>
                <w:lang w:val="id-ID"/>
              </w:rPr>
              <w:t>Rumkital</w:t>
            </w:r>
            <w:proofErr w:type="spellEnd"/>
            <w:r w:rsidRPr="00775C24">
              <w:rPr>
                <w:lang w:val="id-ID"/>
              </w:rPr>
              <w:t xml:space="preserve"> Dr. </w:t>
            </w:r>
            <w:proofErr w:type="spellStart"/>
            <w:r w:rsidRPr="00775C24">
              <w:rPr>
                <w:lang w:val="id-ID"/>
              </w:rPr>
              <w:t>Mintohardjo</w:t>
            </w:r>
            <w:proofErr w:type="spellEnd"/>
            <w:r w:rsidRPr="00775C24">
              <w:rPr>
                <w:lang w:val="id-ID"/>
              </w:rPr>
              <w:t xml:space="preserve">, karena pekerja medis yang terlibat langsung dengan Orang Dalam </w:t>
            </w:r>
            <w:proofErr w:type="spellStart"/>
            <w:r w:rsidRPr="00775C24">
              <w:rPr>
                <w:lang w:val="id-ID"/>
              </w:rPr>
              <w:t>Pantaua</w:t>
            </w:r>
            <w:proofErr w:type="spellEnd"/>
            <w:r w:rsidRPr="00775C24">
              <w:rPr>
                <w:lang w:val="id-ID"/>
              </w:rPr>
              <w:t xml:space="preserve"> dan Pasien Dalam Pantauan harus melakukan </w:t>
            </w:r>
            <w:proofErr w:type="spellStart"/>
            <w:r w:rsidRPr="00775C24">
              <w:rPr>
                <w:lang w:val="id-ID"/>
              </w:rPr>
              <w:t>dekontaminasi</w:t>
            </w:r>
            <w:proofErr w:type="spellEnd"/>
            <w:r w:rsidRPr="00775C24">
              <w:rPr>
                <w:lang w:val="id-ID"/>
              </w:rPr>
              <w:t xml:space="preserve"> diri sebelum meninggalkan ruang perawatan Covid-19”, jelasnya.</w:t>
            </w:r>
            <w:r w:rsidRPr="00775C24">
              <w:rPr>
                <w:lang w:val="id-ID"/>
              </w:rPr>
              <w:br/>
            </w:r>
            <w:r w:rsidRPr="00775C24">
              <w:rPr>
                <w:lang w:val="id-ID"/>
              </w:rPr>
              <w:lastRenderedPageBreak/>
              <w:br/>
              <w:t xml:space="preserve">Mandi sekarang menjadi hal yang paling penting untuk diperhatikan untuk mengurangi risiko terpapar Covid-19, karena mandi membersihkan tubuh kita dan </w:t>
            </w:r>
            <w:proofErr w:type="spellStart"/>
            <w:r w:rsidRPr="00775C24">
              <w:rPr>
                <w:lang w:val="id-ID"/>
              </w:rPr>
              <w:t>mendekontaminasi</w:t>
            </w:r>
            <w:proofErr w:type="spellEnd"/>
            <w:r w:rsidRPr="00775C24">
              <w:rPr>
                <w:lang w:val="id-ID"/>
              </w:rPr>
              <w:t xml:space="preserve"> diri. Dengan menggunakan </w:t>
            </w:r>
            <w:proofErr w:type="spellStart"/>
            <w:r w:rsidRPr="00775C24">
              <w:rPr>
                <w:lang w:val="id-ID"/>
              </w:rPr>
              <w:t>water</w:t>
            </w:r>
            <w:proofErr w:type="spellEnd"/>
            <w:r w:rsidRPr="00775C24">
              <w:rPr>
                <w:lang w:val="id-ID"/>
              </w:rPr>
              <w:t xml:space="preserve"> </w:t>
            </w:r>
            <w:proofErr w:type="spellStart"/>
            <w:r w:rsidRPr="00775C24">
              <w:rPr>
                <w:lang w:val="id-ID"/>
              </w:rPr>
              <w:t>heater</w:t>
            </w:r>
            <w:proofErr w:type="spellEnd"/>
            <w:r w:rsidRPr="00775C24">
              <w:rPr>
                <w:lang w:val="id-ID"/>
              </w:rPr>
              <w:t>, tentunya akan memberikan lebih banyak manfaat bagi pekerja medis yang kadang-kadang harus mandi di tengah malam atau bahkan subuh.</w:t>
            </w:r>
            <w:r w:rsidRPr="00775C24">
              <w:rPr>
                <w:lang w:val="id-ID"/>
              </w:rPr>
              <w:br/>
            </w:r>
            <w:r w:rsidRPr="00775C24">
              <w:rPr>
                <w:lang w:val="id-ID"/>
              </w:rPr>
              <w:br/>
              <w:t xml:space="preserve">Ns. Yetty, S. Kep, perawat dari Perawat Pencegahan dan Pengendali Infeksi di Rumah Sakit (IPCN), mengatakan, mandi air hangat sangat penting selama pandemi. Ini terbukti lebih efektif dalam </w:t>
            </w:r>
            <w:proofErr w:type="spellStart"/>
            <w:r w:rsidRPr="00775C24">
              <w:rPr>
                <w:lang w:val="id-ID"/>
              </w:rPr>
              <w:t>dekontaminasi</w:t>
            </w:r>
            <w:proofErr w:type="spellEnd"/>
            <w:r w:rsidRPr="00775C24">
              <w:rPr>
                <w:lang w:val="id-ID"/>
              </w:rPr>
              <w:t xml:space="preserve"> dan akan memberikan manfaat medis untuk pengguna juga. Misalnya, ini membantu memperlancar sirkulasi darah, meningkatkan pernafasan, memberi memiliki dampak terapeutik sensasi pijatan, sehingga pengguna akan merasa rileks.</w:t>
            </w:r>
            <w:r w:rsidRPr="00775C24">
              <w:rPr>
                <w:lang w:val="id-ID"/>
              </w:rPr>
              <w:br/>
            </w:r>
            <w:r w:rsidRPr="00775C24">
              <w:rPr>
                <w:lang w:val="id-ID"/>
              </w:rPr>
              <w:br/>
              <w:t xml:space="preserve">Selain memberikan manfaat mandi bagi tubuh, menurut WHO, suhu 60 ° C hingga 70 ° C efektif untuk membunuh sebagian besar jenis virus, sehingga air panas sangat baik untuk </w:t>
            </w:r>
            <w:proofErr w:type="spellStart"/>
            <w:r w:rsidRPr="00775C24">
              <w:rPr>
                <w:lang w:val="id-ID"/>
              </w:rPr>
              <w:t>mensterilisasi</w:t>
            </w:r>
            <w:proofErr w:type="spellEnd"/>
            <w:r w:rsidRPr="00775C24">
              <w:rPr>
                <w:lang w:val="id-ID"/>
              </w:rPr>
              <w:t xml:space="preserve"> peralatan termasuk alat medis.</w:t>
            </w:r>
            <w:r w:rsidRPr="00775C24">
              <w:rPr>
                <w:lang w:val="id-ID"/>
              </w:rPr>
              <w:br/>
            </w:r>
            <w:r w:rsidRPr="00775C24">
              <w:rPr>
                <w:lang w:val="id-ID"/>
              </w:rPr>
              <w:br/>
              <w:t xml:space="preserve">Direktur RSUP Fatmawati, dr. Mochammad </w:t>
            </w:r>
            <w:proofErr w:type="spellStart"/>
            <w:r w:rsidRPr="00775C24">
              <w:rPr>
                <w:lang w:val="id-ID"/>
              </w:rPr>
              <w:t>Syafak</w:t>
            </w:r>
            <w:proofErr w:type="spellEnd"/>
            <w:r w:rsidRPr="00775C24">
              <w:rPr>
                <w:lang w:val="id-ID"/>
              </w:rPr>
              <w:t xml:space="preserve"> Hanung, </w:t>
            </w:r>
            <w:proofErr w:type="spellStart"/>
            <w:r w:rsidRPr="00775C24">
              <w:rPr>
                <w:lang w:val="id-ID"/>
              </w:rPr>
              <w:t>Sp.A</w:t>
            </w:r>
            <w:proofErr w:type="spellEnd"/>
            <w:r w:rsidRPr="00775C24">
              <w:rPr>
                <w:lang w:val="id-ID"/>
              </w:rPr>
              <w:t xml:space="preserve">, M.P.H menyampaikan,” Water </w:t>
            </w:r>
            <w:proofErr w:type="spellStart"/>
            <w:r w:rsidRPr="00775C24">
              <w:rPr>
                <w:lang w:val="id-ID"/>
              </w:rPr>
              <w:t>heater</w:t>
            </w:r>
            <w:proofErr w:type="spellEnd"/>
            <w:r w:rsidRPr="00775C24">
              <w:rPr>
                <w:lang w:val="id-ID"/>
              </w:rPr>
              <w:t xml:space="preserve"> ini akan kami instalasi tidak hanya di fasilitas petugas medis, melainkan juga di kamar pasien di kamar mandi petugas laboratorium. “</w:t>
            </w:r>
            <w:r w:rsidRPr="00775C24">
              <w:rPr>
                <w:lang w:val="id-ID"/>
              </w:rPr>
              <w:br/>
            </w:r>
            <w:r w:rsidRPr="00775C24">
              <w:rPr>
                <w:lang w:val="id-ID"/>
              </w:rPr>
              <w:br/>
            </w:r>
            <w:proofErr w:type="spellStart"/>
            <w:r w:rsidRPr="00775C24">
              <w:rPr>
                <w:lang w:val="id-ID"/>
              </w:rPr>
              <w:t>Syafak</w:t>
            </w:r>
            <w:proofErr w:type="spellEnd"/>
            <w:r w:rsidRPr="00775C24">
              <w:rPr>
                <w:lang w:val="id-ID"/>
              </w:rPr>
              <w:t xml:space="preserve"> menjelaskan, mandi air hangat memiliki manfaat untuk orang dengan sistem kekebalan rendah, yakni pasien yang sedang dirawat di rumah sakit. Mandi air hangat membuat tubuh menjadi lebih </w:t>
            </w:r>
            <w:proofErr w:type="spellStart"/>
            <w:r w:rsidRPr="00775C24">
              <w:rPr>
                <w:lang w:val="id-ID"/>
              </w:rPr>
              <w:t>teroksigenasi</w:t>
            </w:r>
            <w:proofErr w:type="spellEnd"/>
            <w:r w:rsidRPr="00775C24">
              <w:rPr>
                <w:lang w:val="id-ID"/>
              </w:rPr>
              <w:t xml:space="preserve"> dan memungkinkan kita untuk bernapas lebih dalam dan lebih lambat, terutama ketika uap sudah muncul. Jika tubuh merasa rileks, tentunya ini juga berdampak pada sistem kekebalan tubuh, sehingga sangat baik dan penting bagi pasien.</w:t>
            </w:r>
            <w:r w:rsidRPr="00775C24">
              <w:rPr>
                <w:lang w:val="id-ID"/>
              </w:rPr>
              <w:br/>
            </w:r>
            <w:r w:rsidRPr="00775C24">
              <w:rPr>
                <w:lang w:val="id-ID"/>
              </w:rPr>
              <w:br/>
              <w:t xml:space="preserve">Ariston </w:t>
            </w:r>
            <w:proofErr w:type="spellStart"/>
            <w:r w:rsidRPr="00775C24">
              <w:rPr>
                <w:lang w:val="id-ID"/>
              </w:rPr>
              <w:t>Thermo</w:t>
            </w:r>
            <w:proofErr w:type="spellEnd"/>
            <w:r w:rsidRPr="00775C24">
              <w:rPr>
                <w:lang w:val="id-ID"/>
              </w:rPr>
              <w:t xml:space="preserve"> Indonesia berkomitmen untuk menghadirkan kenyamanan bagi keluarga di Indonesia; melihat keadaan hari ini, kita dapat melihat dengan jelas korelasi antara produk perseroan dan pandemi Covid-19. Sebagian besar pekerja medis jauh dari kenyamanan </w:t>
            </w:r>
            <w:r w:rsidRPr="00775C24">
              <w:rPr>
                <w:lang w:val="id-ID"/>
              </w:rPr>
              <w:lastRenderedPageBreak/>
              <w:t xml:space="preserve">mereka (keluarga di rumah) dan berada dalam kondisi </w:t>
            </w:r>
            <w:proofErr w:type="spellStart"/>
            <w:r w:rsidRPr="00775C24">
              <w:rPr>
                <w:lang w:val="id-ID"/>
              </w:rPr>
              <w:t>ekstrim</w:t>
            </w:r>
            <w:proofErr w:type="spellEnd"/>
            <w:r w:rsidRPr="00775C24">
              <w:rPr>
                <w:lang w:val="id-ID"/>
              </w:rPr>
              <w:t>.</w:t>
            </w:r>
            <w:r w:rsidRPr="00775C24">
              <w:rPr>
                <w:lang w:val="id-ID"/>
              </w:rPr>
              <w:br/>
            </w:r>
            <w:r w:rsidRPr="00775C24">
              <w:rPr>
                <w:lang w:val="id-ID"/>
              </w:rPr>
              <w:br/>
              <w:t xml:space="preserve">“Mengetahui bahwa mandi diperlukan dan wajib, mandi di masa pandemi ini telah terbukti </w:t>
            </w:r>
            <w:proofErr w:type="spellStart"/>
            <w:r w:rsidRPr="00775C24">
              <w:rPr>
                <w:lang w:val="id-ID"/>
              </w:rPr>
              <w:t>sangatlah</w:t>
            </w:r>
            <w:proofErr w:type="spellEnd"/>
            <w:r w:rsidRPr="00775C24">
              <w:rPr>
                <w:lang w:val="id-ID"/>
              </w:rPr>
              <w:t xml:space="preserve"> penting dibandingkan sebelumnya untuk </w:t>
            </w:r>
            <w:proofErr w:type="spellStart"/>
            <w:r w:rsidRPr="00775C24">
              <w:rPr>
                <w:lang w:val="id-ID"/>
              </w:rPr>
              <w:t>mendekontaminasi</w:t>
            </w:r>
            <w:proofErr w:type="spellEnd"/>
            <w:r w:rsidRPr="00775C24">
              <w:rPr>
                <w:lang w:val="id-ID"/>
              </w:rPr>
              <w:t xml:space="preserve"> tubuh, kami ingin memberi mereka kenyamanan melalui produk kami, sehingga dapat lebih rileks dan nyaman dengan mandi air hangat”, kata Erwin Lim, Direktur Pemasaran PT Ariston </w:t>
            </w:r>
            <w:proofErr w:type="spellStart"/>
            <w:r w:rsidRPr="00775C24">
              <w:rPr>
                <w:lang w:val="id-ID"/>
              </w:rPr>
              <w:t>Thermo</w:t>
            </w:r>
            <w:proofErr w:type="spellEnd"/>
            <w:r w:rsidRPr="00775C24">
              <w:rPr>
                <w:lang w:val="id-ID"/>
              </w:rPr>
              <w:t xml:space="preserve"> Indonesia.</w:t>
            </w:r>
            <w:r w:rsidRPr="00775C24">
              <w:rPr>
                <w:lang w:val="id-ID"/>
              </w:rPr>
              <w:br/>
            </w:r>
            <w:r w:rsidRPr="00775C24">
              <w:rPr>
                <w:lang w:val="id-ID"/>
              </w:rPr>
              <w:br/>
              <w:t>www.swa.co.id</w:t>
            </w:r>
          </w:p>
        </w:tc>
        <w:tc>
          <w:tcPr>
            <w:tcW w:w="1964" w:type="dxa"/>
          </w:tcPr>
          <w:p w14:paraId="593AAF26" w14:textId="164971E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04B14CF1" w14:textId="77777777" w:rsidTr="009E665B">
        <w:tc>
          <w:tcPr>
            <w:tcW w:w="671" w:type="dxa"/>
          </w:tcPr>
          <w:p w14:paraId="241B1981" w14:textId="577C7C24" w:rsidR="009E665B" w:rsidRPr="00775C24" w:rsidRDefault="009E665B" w:rsidP="009E665B">
            <w:pPr>
              <w:rPr>
                <w:lang w:val="id-ID"/>
              </w:rPr>
            </w:pPr>
            <w:r w:rsidRPr="00775C24">
              <w:rPr>
                <w:lang w:val="id-ID"/>
              </w:rPr>
              <w:lastRenderedPageBreak/>
              <w:t>442</w:t>
            </w:r>
          </w:p>
        </w:tc>
        <w:tc>
          <w:tcPr>
            <w:tcW w:w="2777" w:type="dxa"/>
          </w:tcPr>
          <w:p w14:paraId="3EAE3218" w14:textId="5BF1894A" w:rsidR="009E665B" w:rsidRPr="00775C24" w:rsidRDefault="009E665B" w:rsidP="009E665B">
            <w:pPr>
              <w:rPr>
                <w:lang w:val="id-ID"/>
              </w:rPr>
            </w:pPr>
            <w:proofErr w:type="spellStart"/>
            <w:r w:rsidRPr="00775C24">
              <w:rPr>
                <w:lang w:val="id-ID"/>
              </w:rPr>
              <w:t>Pelindo</w:t>
            </w:r>
            <w:proofErr w:type="spellEnd"/>
            <w:r w:rsidRPr="00775C24">
              <w:rPr>
                <w:lang w:val="id-ID"/>
              </w:rPr>
              <w:t xml:space="preserve"> III Gelar Rapid </w:t>
            </w:r>
            <w:proofErr w:type="spellStart"/>
            <w:r w:rsidRPr="00775C24">
              <w:rPr>
                <w:lang w:val="id-ID"/>
              </w:rPr>
              <w:t>Test</w:t>
            </w:r>
            <w:proofErr w:type="spellEnd"/>
            <w:r w:rsidRPr="00775C24">
              <w:rPr>
                <w:lang w:val="id-ID"/>
              </w:rPr>
              <w:t xml:space="preserve"> di Zona Merah</w:t>
            </w:r>
          </w:p>
        </w:tc>
        <w:tc>
          <w:tcPr>
            <w:tcW w:w="4550" w:type="dxa"/>
          </w:tcPr>
          <w:p w14:paraId="3BC4A074" w14:textId="06B14E27" w:rsidR="009E665B" w:rsidRPr="00775C24" w:rsidRDefault="009E665B" w:rsidP="009E665B">
            <w:pPr>
              <w:rPr>
                <w:lang w:val="id-ID"/>
              </w:rPr>
            </w:pPr>
            <w:r w:rsidRPr="00775C24">
              <w:rPr>
                <w:lang w:val="id-ID"/>
              </w:rPr>
              <w:t xml:space="preserve">Tahap pertama perseroan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Pelabuhan Jangkar Situbondo Jawa timur, dan selanjutnya Pelabuhan penyeberangan Ketapang di Banyuwangi. Juga akan melakukan jemput bola dengan mendatangi di titik-titik aktivitas sehari-hari dengan melakukan </w:t>
            </w:r>
            <w:proofErr w:type="spellStart"/>
            <w:r w:rsidRPr="00775C24">
              <w:rPr>
                <w:lang w:val="id-ID"/>
              </w:rPr>
              <w:t>test</w:t>
            </w:r>
            <w:proofErr w:type="spellEnd"/>
            <w:r w:rsidRPr="00775C24">
              <w:rPr>
                <w:lang w:val="id-ID"/>
              </w:rPr>
              <w:t xml:space="preserve"> di zona-zona yang masih dianggap merah. Diharapkan hal ini bisa membantu pemerintah dalam mendeteksi peta persebaran Covid-19 di Jatim. Badan Otoritas Pelabuhan Kelas Utama Pelabuhan Tanjung Perak, M. Dahri mengatakan, Kementerian Perhubungan </w:t>
            </w:r>
            <w:proofErr w:type="spellStart"/>
            <w:r w:rsidRPr="00775C24">
              <w:rPr>
                <w:lang w:val="id-ID"/>
              </w:rPr>
              <w:t>cq</w:t>
            </w:r>
            <w:proofErr w:type="spellEnd"/>
            <w:r w:rsidRPr="00775C24">
              <w:rPr>
                <w:lang w:val="id-ID"/>
              </w:rPr>
              <w:t xml:space="preserve">. Direktorat Jenderal Perhubungan Laut menyambut baik bantuan Rapid </w:t>
            </w:r>
            <w:proofErr w:type="spellStart"/>
            <w:r w:rsidRPr="00775C24">
              <w:rPr>
                <w:lang w:val="id-ID"/>
              </w:rPr>
              <w:t>Test</w:t>
            </w:r>
            <w:proofErr w:type="spellEnd"/>
            <w:r w:rsidRPr="00775C24">
              <w:rPr>
                <w:lang w:val="id-ID"/>
              </w:rPr>
              <w:t xml:space="preserve"> Covid-19 yang dilakukan secara bertahap dari PT. </w:t>
            </w:r>
            <w:proofErr w:type="spellStart"/>
            <w:r w:rsidRPr="00775C24">
              <w:rPr>
                <w:lang w:val="id-ID"/>
              </w:rPr>
              <w:t>Pelindo</w:t>
            </w:r>
            <w:proofErr w:type="spellEnd"/>
            <w:r w:rsidRPr="00775C24">
              <w:rPr>
                <w:lang w:val="id-ID"/>
              </w:rPr>
              <w:t xml:space="preserve"> III untuk masyarakat maritim di Jatim. Aturannya, untuk memutus penyebaran Covid-19 hingga ke daerah setiap calon penumpang harus menyertakan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Ismail ( 40 tahun), salah satu warga nelayan pesisir setempat sekaligus calon penumpang kapal tujuan Pulau Sapudi yang mengikuti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gratis mengaku senang. Menurutnya, lokasi pemukiman yang jauh dari perkotaan membuat mereka sulit mendapatkan fasilitas tersebut, sementara mereka juga ingin memastikan kondisi di sekitar lingkungannya di tengah pandemi Covid-19 ini.</w:t>
            </w:r>
          </w:p>
        </w:tc>
        <w:tc>
          <w:tcPr>
            <w:tcW w:w="5597" w:type="dxa"/>
          </w:tcPr>
          <w:p w14:paraId="014C64E6" w14:textId="5B0FF1E7" w:rsidR="009E665B" w:rsidRPr="00775C24" w:rsidRDefault="009E665B" w:rsidP="009E665B">
            <w:pPr>
              <w:rPr>
                <w:lang w:val="id-ID"/>
              </w:rPr>
            </w:pPr>
            <w:r w:rsidRPr="00775C24">
              <w:rPr>
                <w:lang w:val="id-ID"/>
              </w:rPr>
              <w:t xml:space="preserve">Tahap pertama perseroan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Pelabuhan Jangkar Situbondo Jawa timur, dan selanjutnya Pelabuhan penyeberangan Ketapang di Banyuwangi. Juga akan melakukan jemput bola dengan mendatangi di titik-titik aktivitas sehari-hari dengan melakukan </w:t>
            </w:r>
            <w:proofErr w:type="spellStart"/>
            <w:r w:rsidRPr="00775C24">
              <w:rPr>
                <w:lang w:val="id-ID"/>
              </w:rPr>
              <w:t>test</w:t>
            </w:r>
            <w:proofErr w:type="spellEnd"/>
            <w:r w:rsidRPr="00775C24">
              <w:rPr>
                <w:lang w:val="id-ID"/>
              </w:rPr>
              <w:t xml:space="preserve"> di zona-zona yang masih dianggap merah.</w:t>
            </w:r>
            <w:r w:rsidRPr="00775C24">
              <w:rPr>
                <w:lang w:val="id-ID"/>
              </w:rPr>
              <w:br/>
            </w:r>
            <w:r w:rsidRPr="00775C24">
              <w:rPr>
                <w:lang w:val="id-ID"/>
              </w:rPr>
              <w:br/>
              <w:t xml:space="preserve">Direktur Utama </w:t>
            </w:r>
            <w:proofErr w:type="spellStart"/>
            <w:r w:rsidRPr="00775C24">
              <w:rPr>
                <w:lang w:val="id-ID"/>
              </w:rPr>
              <w:t>Pelindo</w:t>
            </w:r>
            <w:proofErr w:type="spellEnd"/>
            <w:r w:rsidRPr="00775C24">
              <w:rPr>
                <w:lang w:val="id-ID"/>
              </w:rPr>
              <w:t xml:space="preserve"> III, </w:t>
            </w:r>
            <w:proofErr w:type="spellStart"/>
            <w:r w:rsidRPr="00775C24">
              <w:rPr>
                <w:lang w:val="id-ID"/>
              </w:rPr>
              <w:t>Doso</w:t>
            </w:r>
            <w:proofErr w:type="spellEnd"/>
            <w:r w:rsidRPr="00775C24">
              <w:rPr>
                <w:lang w:val="id-ID"/>
              </w:rPr>
              <w:t xml:space="preserve"> Agung, mengatakan, pihaknya dalam waktu dekat secara berkala akan menggelar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tersebut. Diharapkan hal ini bisa membantu pemerintah dalam mendeteksi peta persebaran Covid-19 di Jatim. Untuk tahap awal akan dilaksanakan pengetesan cepat sebanyak 5.000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w:t>
            </w:r>
            <w:r w:rsidRPr="00775C24">
              <w:rPr>
                <w:lang w:val="id-ID"/>
              </w:rPr>
              <w:br/>
            </w:r>
            <w:r w:rsidRPr="00775C24">
              <w:rPr>
                <w:lang w:val="id-ID"/>
              </w:rPr>
              <w:br/>
              <w:t xml:space="preserve">“Kami akan melakukan sistem jemput bola dalam pelaksanaan bantuan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gratis ini. Jadi tim kami bekerja sama dengan gugus tugas Pemerintah Daerah setempat yang akan datang langsung ke wilayah yang dianggap rawan penyebaran Covid-19. Kami ingin memberikan kesempatan yang sama bagi seluruh masyarakat untuk mendapat fasilitas deteksi dini Covid-19 tersebut. Deteksi dini sangat bermanfaat dalam pemetaan penyebaran Covid-19 di Indonesia,” tegas </w:t>
            </w:r>
            <w:proofErr w:type="spellStart"/>
            <w:r w:rsidRPr="00775C24">
              <w:rPr>
                <w:lang w:val="id-ID"/>
              </w:rPr>
              <w:t>Doso</w:t>
            </w:r>
            <w:proofErr w:type="spellEnd"/>
            <w:r w:rsidRPr="00775C24">
              <w:rPr>
                <w:lang w:val="id-ID"/>
              </w:rPr>
              <w:t xml:space="preserve">. Untuk pelaksanaannya, </w:t>
            </w:r>
            <w:proofErr w:type="spellStart"/>
            <w:r w:rsidRPr="00775C24">
              <w:rPr>
                <w:lang w:val="id-ID"/>
              </w:rPr>
              <w:t>Pelindo</w:t>
            </w:r>
            <w:proofErr w:type="spellEnd"/>
            <w:r w:rsidRPr="00775C24">
              <w:rPr>
                <w:lang w:val="id-ID"/>
              </w:rPr>
              <w:t xml:space="preserve"> III menunjuk anak perusahaannya yaitu RS PHC Surabaya sebagai </w:t>
            </w:r>
            <w:proofErr w:type="spellStart"/>
            <w:r w:rsidRPr="00775C24">
              <w:rPr>
                <w:lang w:val="id-ID"/>
              </w:rPr>
              <w:t>sebagai</w:t>
            </w:r>
            <w:proofErr w:type="spellEnd"/>
            <w:r w:rsidRPr="00775C24">
              <w:rPr>
                <w:lang w:val="id-ID"/>
              </w:rPr>
              <w:t xml:space="preserve"> pelaksana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w:t>
            </w:r>
            <w:r w:rsidRPr="00775C24">
              <w:rPr>
                <w:lang w:val="id-ID"/>
              </w:rPr>
              <w:br/>
            </w:r>
            <w:r w:rsidRPr="00775C24">
              <w:rPr>
                <w:lang w:val="id-ID"/>
              </w:rPr>
              <w:br/>
              <w:t xml:space="preserve">Kepala Otoritas Pelabuhan Kelas Utama Pelabuhan Tanjung Perak, M. Dahri mengatakan, Kementerian Perhubungan </w:t>
            </w:r>
            <w:proofErr w:type="spellStart"/>
            <w:r w:rsidRPr="00775C24">
              <w:rPr>
                <w:lang w:val="id-ID"/>
              </w:rPr>
              <w:t>cq</w:t>
            </w:r>
            <w:proofErr w:type="spellEnd"/>
            <w:r w:rsidRPr="00775C24">
              <w:rPr>
                <w:lang w:val="id-ID"/>
              </w:rPr>
              <w:t xml:space="preserve">. Direktorat Jenderal Perhubungan Laut menyambut baik bantuan Rapid </w:t>
            </w:r>
            <w:proofErr w:type="spellStart"/>
            <w:r w:rsidRPr="00775C24">
              <w:rPr>
                <w:lang w:val="id-ID"/>
              </w:rPr>
              <w:t>Test</w:t>
            </w:r>
            <w:proofErr w:type="spellEnd"/>
            <w:r w:rsidRPr="00775C24">
              <w:rPr>
                <w:lang w:val="id-ID"/>
              </w:rPr>
              <w:t xml:space="preserve"> Covid-19 yang </w:t>
            </w:r>
            <w:r w:rsidRPr="00775C24">
              <w:rPr>
                <w:lang w:val="id-ID"/>
              </w:rPr>
              <w:lastRenderedPageBreak/>
              <w:t xml:space="preserve">dilakukan secara bertahap dari PT. </w:t>
            </w:r>
            <w:proofErr w:type="spellStart"/>
            <w:r w:rsidRPr="00775C24">
              <w:rPr>
                <w:lang w:val="id-ID"/>
              </w:rPr>
              <w:t>Pelindo</w:t>
            </w:r>
            <w:proofErr w:type="spellEnd"/>
            <w:r w:rsidRPr="00775C24">
              <w:rPr>
                <w:lang w:val="id-ID"/>
              </w:rPr>
              <w:t xml:space="preserve"> III untuk masyarakat maritim di Jatim. “Aturannya, untuk memutus penyebaran Covid-19 hingga ke daerah setiap calon penumpang harus menyertakan hasil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,"ujar M. Dahri.</w:t>
            </w:r>
            <w:r w:rsidRPr="00775C24">
              <w:rPr>
                <w:lang w:val="id-ID"/>
              </w:rPr>
              <w:br/>
            </w:r>
            <w:r w:rsidRPr="00775C24">
              <w:rPr>
                <w:lang w:val="id-ID"/>
              </w:rPr>
              <w:br/>
              <w:t xml:space="preserve">Sementara itu Ismail (40 tahun), salah satu warga nelayan pesisir setempat sekaligus calon penumpang kapal tujuan Pulau Sapudi yang mengikuti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gratis mengaku senang. Menurutnya, lokasi pemukiman yang jauh dari perkotaan membuat mereka sulit mendapatkan fasilitas tersebut, sementara mereka juga ingin memastikan kondisi di sekitar lingkungannya di tengah pandemi Covid-19 ini. "Ini adalah pengalaman pertama saya ikut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ini. Sebelumnya kami sama sekali belum pernah ikut, paling cuma </w:t>
            </w:r>
            <w:proofErr w:type="spellStart"/>
            <w:r w:rsidRPr="00775C24">
              <w:rPr>
                <w:lang w:val="id-ID"/>
              </w:rPr>
              <w:t>test</w:t>
            </w:r>
            <w:proofErr w:type="spellEnd"/>
            <w:r w:rsidRPr="00775C24">
              <w:rPr>
                <w:lang w:val="id-ID"/>
              </w:rPr>
              <w:t xml:space="preserve"> suhu badan saja. Selain karena rumah saya jauh dari kota harganya juga mahal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itu," ungkapnya.</w:t>
            </w:r>
          </w:p>
        </w:tc>
        <w:tc>
          <w:tcPr>
            <w:tcW w:w="1964" w:type="dxa"/>
          </w:tcPr>
          <w:p w14:paraId="6AC78E77" w14:textId="0DC00C8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6CA276D0" w14:textId="77777777" w:rsidTr="009E665B">
        <w:tc>
          <w:tcPr>
            <w:tcW w:w="671" w:type="dxa"/>
          </w:tcPr>
          <w:p w14:paraId="20E1732C" w14:textId="44FCEC22" w:rsidR="009E665B" w:rsidRPr="00775C24" w:rsidRDefault="009E665B" w:rsidP="009E665B">
            <w:pPr>
              <w:rPr>
                <w:lang w:val="id-ID"/>
              </w:rPr>
            </w:pPr>
            <w:r w:rsidRPr="00775C24">
              <w:rPr>
                <w:lang w:val="id-ID"/>
              </w:rPr>
              <w:t>443</w:t>
            </w:r>
          </w:p>
        </w:tc>
        <w:tc>
          <w:tcPr>
            <w:tcW w:w="2777" w:type="dxa"/>
          </w:tcPr>
          <w:p w14:paraId="040C2C9D" w14:textId="3B555F98" w:rsidR="009E665B" w:rsidRPr="00775C24" w:rsidRDefault="009E665B" w:rsidP="009E665B">
            <w:pPr>
              <w:rPr>
                <w:lang w:val="id-ID"/>
              </w:rPr>
            </w:pPr>
            <w:proofErr w:type="spellStart"/>
            <w:r w:rsidRPr="00775C24">
              <w:rPr>
                <w:lang w:val="id-ID"/>
              </w:rPr>
              <w:t>Adaro</w:t>
            </w:r>
            <w:proofErr w:type="spellEnd"/>
            <w:r w:rsidRPr="00775C24">
              <w:rPr>
                <w:lang w:val="id-ID"/>
              </w:rPr>
              <w:t xml:space="preserve"> Bantu UI Rp 2,5 Miliar, Produksi Ventilator COVENT-20</w:t>
            </w:r>
          </w:p>
        </w:tc>
        <w:tc>
          <w:tcPr>
            <w:tcW w:w="4550" w:type="dxa"/>
          </w:tcPr>
          <w:p w14:paraId="62183D67" w14:textId="087487D4" w:rsidR="009E665B" w:rsidRPr="00775C24" w:rsidRDefault="009E665B" w:rsidP="009E665B">
            <w:pPr>
              <w:rPr>
                <w:lang w:val="id-ID"/>
              </w:rPr>
            </w:pPr>
            <w:r w:rsidRPr="00775C24">
              <w:rPr>
                <w:lang w:val="id-ID"/>
              </w:rPr>
              <w:t xml:space="preserve">PT </w:t>
            </w:r>
            <w:proofErr w:type="spellStart"/>
            <w:r w:rsidRPr="00775C24">
              <w:rPr>
                <w:lang w:val="id-ID"/>
              </w:rPr>
              <w:t>Adaro</w:t>
            </w:r>
            <w:proofErr w:type="spellEnd"/>
            <w:r w:rsidRPr="00775C24">
              <w:rPr>
                <w:lang w:val="id-ID"/>
              </w:rPr>
              <w:t xml:space="preserve"> Energy Tbk ( </w:t>
            </w:r>
            <w:proofErr w:type="spellStart"/>
            <w:r w:rsidRPr="00775C24">
              <w:rPr>
                <w:lang w:val="id-ID"/>
              </w:rPr>
              <w:t>Adaro</w:t>
            </w:r>
            <w:proofErr w:type="spellEnd"/>
            <w:r w:rsidRPr="00775C24">
              <w:rPr>
                <w:lang w:val="id-ID"/>
              </w:rPr>
              <w:t xml:space="preserve">) melalui Yayasan </w:t>
            </w:r>
            <w:proofErr w:type="spellStart"/>
            <w:r w:rsidRPr="00775C24">
              <w:rPr>
                <w:lang w:val="id-ID"/>
              </w:rPr>
              <w:t>Adaro</w:t>
            </w:r>
            <w:proofErr w:type="spellEnd"/>
            <w:r w:rsidRPr="00775C24">
              <w:rPr>
                <w:lang w:val="id-ID"/>
              </w:rPr>
              <w:t xml:space="preserve"> Bangun Negeri (YABN) memberikan bantuan senilai Rp 2,5 miliar kepada Fakultas Teknik Universitas Indonesia (FTUI ) untuk pembuatan dan pendistribusian 100 ventilator COVENT-20 ke rumah sakit-rumah sakit yang membutuhkan. Menurut Indra, kebutuhan ventilator untuk rumah sakit di seluruh Indonesia cukup besar. Kegiatan donasi ini selaras dengan salah satu pilar program YABN yaitu </w:t>
            </w:r>
            <w:proofErr w:type="spellStart"/>
            <w:r w:rsidRPr="00775C24">
              <w:rPr>
                <w:lang w:val="id-ID"/>
              </w:rPr>
              <w:t>Adaro</w:t>
            </w:r>
            <w:proofErr w:type="spellEnd"/>
            <w:r w:rsidRPr="00775C24">
              <w:rPr>
                <w:lang w:val="id-ID"/>
              </w:rPr>
              <w:t xml:space="preserve"> Nyalakan Raga, yang fokus untuk mendukung pencapaian peningkatan kesehatan </w:t>
            </w:r>
            <w:proofErr w:type="spellStart"/>
            <w:r w:rsidRPr="00775C24">
              <w:rPr>
                <w:lang w:val="id-ID"/>
              </w:rPr>
              <w:t>masyararakat</w:t>
            </w:r>
            <w:proofErr w:type="spellEnd"/>
            <w:r w:rsidRPr="00775C24">
              <w:rPr>
                <w:lang w:val="id-ID"/>
              </w:rPr>
              <w:t xml:space="preserve">, baik di area operasional perseroan, maupun di Indonesia secara umum. Dekan Fakultas Teknik UI Hendri D.S. Budiono menjelaskan bahwa sejak awal ide COVENT-20 dicetuskan untuk pengabdian kepada negara dan penanggulangan Covid-19. Ketua Tim Ventilator UI, </w:t>
            </w:r>
            <w:proofErr w:type="spellStart"/>
            <w:r w:rsidRPr="00775C24">
              <w:rPr>
                <w:lang w:val="id-ID"/>
              </w:rPr>
              <w:t>Basari</w:t>
            </w:r>
            <w:proofErr w:type="spellEnd"/>
            <w:r w:rsidRPr="00775C24">
              <w:rPr>
                <w:lang w:val="id-ID"/>
              </w:rPr>
              <w:t xml:space="preserve">, menuturkan saat ini COVENT-20 telah dinyatakan lulus uji produk untuk mode ventilasi CMV dan CPAP di Balai Pengamanan Fasilitas Kesehatan ( BPFK) pada April 2020. Ventilator ini juga telah menyelesaikan uji </w:t>
            </w:r>
            <w:proofErr w:type="spellStart"/>
            <w:r w:rsidRPr="00775C24">
              <w:rPr>
                <w:lang w:val="id-ID"/>
              </w:rPr>
              <w:t>pra</w:t>
            </w:r>
            <w:proofErr w:type="spellEnd"/>
            <w:r w:rsidRPr="00775C24">
              <w:rPr>
                <w:lang w:val="id-ID"/>
              </w:rPr>
              <w:t xml:space="preserve"> klinis pada hewan di </w:t>
            </w:r>
            <w:proofErr w:type="spellStart"/>
            <w:r w:rsidRPr="00775C24">
              <w:rPr>
                <w:lang w:val="id-ID"/>
              </w:rPr>
              <w:t>Animal</w:t>
            </w:r>
            <w:proofErr w:type="spellEnd"/>
            <w:r w:rsidRPr="00775C24">
              <w:rPr>
                <w:lang w:val="id-ID"/>
              </w:rPr>
              <w:t xml:space="preserve"> </w:t>
            </w:r>
            <w:proofErr w:type="spellStart"/>
            <w:r w:rsidRPr="00775C24">
              <w:rPr>
                <w:lang w:val="id-ID"/>
              </w:rPr>
              <w:t>Facility</w:t>
            </w:r>
            <w:proofErr w:type="spellEnd"/>
            <w:r w:rsidRPr="00775C24">
              <w:rPr>
                <w:lang w:val="id-ID"/>
              </w:rPr>
              <w:t xml:space="preserve"> IMERI FKUI dengan hasil yang memuaskan. Selain donasi pribadi </w:t>
            </w:r>
            <w:r w:rsidRPr="00775C24">
              <w:rPr>
                <w:lang w:val="id-ID"/>
              </w:rPr>
              <w:lastRenderedPageBreak/>
              <w:t>maupun kelompok dari para alumni UI, beberapa perusahaan lain juga telah berkomitmen untuk menyumbangkan sejumlah ventilator kepada rumah sakit di seluruh Indonesia. Penyaluran ditentukan berdasarkan tingkat urgensi dan utilitas, serta rekomendasi donatur.</w:t>
            </w:r>
          </w:p>
        </w:tc>
        <w:tc>
          <w:tcPr>
            <w:tcW w:w="5597" w:type="dxa"/>
          </w:tcPr>
          <w:p w14:paraId="56F8855D" w14:textId="798B7879" w:rsidR="009E665B" w:rsidRPr="00775C24" w:rsidRDefault="009E665B" w:rsidP="009E665B">
            <w:pPr>
              <w:rPr>
                <w:lang w:val="id-ID"/>
              </w:rPr>
            </w:pPr>
            <w:r w:rsidRPr="00775C24">
              <w:rPr>
                <w:lang w:val="id-ID"/>
              </w:rPr>
              <w:lastRenderedPageBreak/>
              <w:br/>
            </w:r>
            <w:r w:rsidRPr="00775C24">
              <w:rPr>
                <w:lang w:val="id-ID"/>
              </w:rPr>
              <w:br/>
              <w:t xml:space="preserve">PT </w:t>
            </w:r>
            <w:proofErr w:type="spellStart"/>
            <w:r w:rsidRPr="00775C24">
              <w:rPr>
                <w:lang w:val="id-ID"/>
              </w:rPr>
              <w:t>Adaro</w:t>
            </w:r>
            <w:proofErr w:type="spellEnd"/>
            <w:r w:rsidRPr="00775C24">
              <w:rPr>
                <w:lang w:val="id-ID"/>
              </w:rPr>
              <w:t xml:space="preserve"> Energy Tbk (</w:t>
            </w:r>
            <w:proofErr w:type="spellStart"/>
            <w:r w:rsidRPr="00775C24">
              <w:rPr>
                <w:lang w:val="id-ID"/>
              </w:rPr>
              <w:t>Adaro</w:t>
            </w:r>
            <w:proofErr w:type="spellEnd"/>
            <w:r w:rsidRPr="00775C24">
              <w:rPr>
                <w:lang w:val="id-ID"/>
              </w:rPr>
              <w:t xml:space="preserve">) melalui Yayasan </w:t>
            </w:r>
            <w:proofErr w:type="spellStart"/>
            <w:r w:rsidRPr="00775C24">
              <w:rPr>
                <w:lang w:val="id-ID"/>
              </w:rPr>
              <w:t>Adaro</w:t>
            </w:r>
            <w:proofErr w:type="spellEnd"/>
            <w:r w:rsidRPr="00775C24">
              <w:rPr>
                <w:lang w:val="id-ID"/>
              </w:rPr>
              <w:t xml:space="preserve"> Bangun Negeri (YABN) memberikan bantuan senilai Rp 2,5 miliar kepada Fakultas Teknik Universitas Indonesia (FTUI) untuk pembuatan dan pendistribusian 100 ventilator COVENT-20 ke rumah sakit-rumah sakit yang membutuhkan.</w:t>
            </w:r>
            <w:r w:rsidRPr="00775C24">
              <w:rPr>
                <w:lang w:val="id-ID"/>
              </w:rPr>
              <w:br/>
            </w:r>
            <w:r w:rsidRPr="00775C24">
              <w:rPr>
                <w:lang w:val="id-ID"/>
              </w:rPr>
              <w:br/>
              <w:t xml:space="preserve">”Dalam kondisi pandemik ini, kita semua harus bergerak cepat, saling membantu terutama dalam penyediaan alat kesehatan yang sangat diperlukan untuk penanganan Covid-19," ujar Dewan Pengawas YABN sekaligus Direktur </w:t>
            </w:r>
            <w:proofErr w:type="spellStart"/>
            <w:r w:rsidRPr="00775C24">
              <w:rPr>
                <w:lang w:val="id-ID"/>
              </w:rPr>
              <w:t>Adaro</w:t>
            </w:r>
            <w:proofErr w:type="spellEnd"/>
            <w:r w:rsidRPr="00775C24">
              <w:rPr>
                <w:lang w:val="id-ID"/>
              </w:rPr>
              <w:t xml:space="preserve"> M. Syah Indra Aman dalam keterangan tertulis, Kamis, 28 Mei 2020.</w:t>
            </w:r>
            <w:r w:rsidRPr="00775C24">
              <w:rPr>
                <w:lang w:val="id-ID"/>
              </w:rPr>
              <w:br/>
            </w:r>
            <w:r w:rsidRPr="00775C24">
              <w:rPr>
                <w:lang w:val="id-ID"/>
              </w:rPr>
              <w:br/>
              <w:t>Menurut Indra, kebutuhan ventilator untuk rumah sakit di seluruh Indonesia cukup besar. Ia meyakini pemerintah tidak bisa sendiri dalam memenuhi kebutuhan tersebut. Karena itu, ia mengapresiasi inovasi dari UI yang menciptakan ventilator COVENT-20 yang berbiaya rendah namun memiliki keunggulan untuk mempercepat penanganan pasien maupun PDP Covid-19.</w:t>
            </w:r>
            <w:r w:rsidRPr="00775C24">
              <w:rPr>
                <w:lang w:val="id-ID"/>
              </w:rPr>
              <w:br/>
            </w:r>
            <w:r w:rsidRPr="00775C24">
              <w:rPr>
                <w:lang w:val="id-ID"/>
              </w:rPr>
              <w:br/>
              <w:t xml:space="preserve">Kegiatan donasi ini, kata dia, selaras dengan salah satu pilar program YABN yaitu </w:t>
            </w:r>
            <w:proofErr w:type="spellStart"/>
            <w:r w:rsidRPr="00775C24">
              <w:rPr>
                <w:lang w:val="id-ID"/>
              </w:rPr>
              <w:t>Adaro</w:t>
            </w:r>
            <w:proofErr w:type="spellEnd"/>
            <w:r w:rsidRPr="00775C24">
              <w:rPr>
                <w:lang w:val="id-ID"/>
              </w:rPr>
              <w:t xml:space="preserve"> Nyalakan Raga, yang </w:t>
            </w:r>
            <w:r w:rsidRPr="00775C24">
              <w:rPr>
                <w:lang w:val="id-ID"/>
              </w:rPr>
              <w:lastRenderedPageBreak/>
              <w:t xml:space="preserve">fokus untuk mendukung pencapaian peningkatan kesehatan </w:t>
            </w:r>
            <w:proofErr w:type="spellStart"/>
            <w:r w:rsidRPr="00775C24">
              <w:rPr>
                <w:lang w:val="id-ID"/>
              </w:rPr>
              <w:t>masyararakat</w:t>
            </w:r>
            <w:proofErr w:type="spellEnd"/>
            <w:r w:rsidRPr="00775C24">
              <w:rPr>
                <w:lang w:val="id-ID"/>
              </w:rPr>
              <w:t>, baik di area operasional perseroan, maupun di Indonesia secara umum.</w:t>
            </w:r>
            <w:r w:rsidRPr="00775C24">
              <w:rPr>
                <w:lang w:val="id-ID"/>
              </w:rPr>
              <w:br/>
            </w:r>
            <w:r w:rsidRPr="00775C24">
              <w:rPr>
                <w:lang w:val="id-ID"/>
              </w:rPr>
              <w:br/>
              <w:t>Dekan Fakultas Teknik UI Hendri D.S. Budiono menjelaskan bahwa sejak awal ide COVENT-20 dicetuskan untuk pengabdian kepada negara dan penanggulangan Covid-19 di Tanah Air. Apalagi, saat ini, lebih dari 2.000 ventilator dibutuhkan oleh rumah sakit-rumah sakit di seluruh Indonesia.</w:t>
            </w:r>
            <w:r w:rsidRPr="00775C24">
              <w:rPr>
                <w:lang w:val="id-ID"/>
              </w:rPr>
              <w:br/>
            </w:r>
            <w:r w:rsidRPr="00775C24">
              <w:rPr>
                <w:lang w:val="id-ID"/>
              </w:rPr>
              <w:br/>
              <w:t xml:space="preserve">Untuk itu, UI dan FTUI pun membangun kolaborasi dalam pengembangan riset dan inovasi khususnya di bidang alat-alat kesehatan. "Kerja sama dengan </w:t>
            </w:r>
            <w:proofErr w:type="spellStart"/>
            <w:r w:rsidRPr="00775C24">
              <w:rPr>
                <w:lang w:val="id-ID"/>
              </w:rPr>
              <w:t>Adaro</w:t>
            </w:r>
            <w:proofErr w:type="spellEnd"/>
            <w:r w:rsidRPr="00775C24">
              <w:rPr>
                <w:lang w:val="id-ID"/>
              </w:rPr>
              <w:t xml:space="preserve"> ini merupakan perwujudan sinergi antara universitas dan industri dalam mewujudkan </w:t>
            </w:r>
            <w:proofErr w:type="spellStart"/>
            <w:r w:rsidRPr="00775C24">
              <w:rPr>
                <w:lang w:val="id-ID"/>
              </w:rPr>
              <w:t>hilirisasi</w:t>
            </w:r>
            <w:proofErr w:type="spellEnd"/>
            <w:r w:rsidRPr="00775C24">
              <w:rPr>
                <w:lang w:val="id-ID"/>
              </w:rPr>
              <w:t xml:space="preserve"> riset yang berguna bagi Indonesia,” kata Hendri.</w:t>
            </w:r>
            <w:r w:rsidRPr="00775C24">
              <w:rPr>
                <w:lang w:val="id-ID"/>
              </w:rPr>
              <w:br/>
            </w:r>
            <w:r w:rsidRPr="00775C24">
              <w:rPr>
                <w:lang w:val="id-ID"/>
              </w:rPr>
              <w:br/>
              <w:t xml:space="preserve">Ketua Tim Ventilator UI, </w:t>
            </w:r>
            <w:proofErr w:type="spellStart"/>
            <w:r w:rsidRPr="00775C24">
              <w:rPr>
                <w:lang w:val="id-ID"/>
              </w:rPr>
              <w:t>Basari</w:t>
            </w:r>
            <w:proofErr w:type="spellEnd"/>
            <w:r w:rsidRPr="00775C24">
              <w:rPr>
                <w:lang w:val="id-ID"/>
              </w:rPr>
              <w:t xml:space="preserve">, menuturkan saat ini COVENT-20 telah dinyatakan lulus uji produk untuk mode ventilasi CMV dan CPAP di Balai Pengamanan Fasilitas Kesehatan (BPFK) pada April 2020. Ventilator ini juga telah menyelesaikan uji </w:t>
            </w:r>
            <w:proofErr w:type="spellStart"/>
            <w:r w:rsidRPr="00775C24">
              <w:rPr>
                <w:lang w:val="id-ID"/>
              </w:rPr>
              <w:t>pra</w:t>
            </w:r>
            <w:proofErr w:type="spellEnd"/>
            <w:r w:rsidRPr="00775C24">
              <w:rPr>
                <w:lang w:val="id-ID"/>
              </w:rPr>
              <w:t xml:space="preserve"> klinis pada hewan di </w:t>
            </w:r>
            <w:proofErr w:type="spellStart"/>
            <w:r w:rsidRPr="00775C24">
              <w:rPr>
                <w:lang w:val="id-ID"/>
              </w:rPr>
              <w:t>Animal</w:t>
            </w:r>
            <w:proofErr w:type="spellEnd"/>
            <w:r w:rsidRPr="00775C24">
              <w:rPr>
                <w:lang w:val="id-ID"/>
              </w:rPr>
              <w:t xml:space="preserve"> </w:t>
            </w:r>
            <w:proofErr w:type="spellStart"/>
            <w:r w:rsidRPr="00775C24">
              <w:rPr>
                <w:lang w:val="id-ID"/>
              </w:rPr>
              <w:t>Facility</w:t>
            </w:r>
            <w:proofErr w:type="spellEnd"/>
            <w:r w:rsidRPr="00775C24">
              <w:rPr>
                <w:lang w:val="id-ID"/>
              </w:rPr>
              <w:t xml:space="preserve"> IMERI FKUI dengan hasil yang memuaskan. "Saat ini COVENT-20 tengah menjalani uji klinis pada manusia di RSCM, Jakarta,” ujarnya.</w:t>
            </w:r>
            <w:r w:rsidRPr="00775C24">
              <w:rPr>
                <w:lang w:val="id-ID"/>
              </w:rPr>
              <w:br/>
            </w:r>
            <w:r w:rsidRPr="00775C24">
              <w:rPr>
                <w:lang w:val="id-ID"/>
              </w:rPr>
              <w:br/>
            </w:r>
            <w:proofErr w:type="spellStart"/>
            <w:r w:rsidRPr="00775C24">
              <w:rPr>
                <w:lang w:val="id-ID"/>
              </w:rPr>
              <w:t>Basari</w:t>
            </w:r>
            <w:proofErr w:type="spellEnd"/>
            <w:r w:rsidRPr="00775C24">
              <w:rPr>
                <w:lang w:val="id-ID"/>
              </w:rPr>
              <w:t xml:space="preserve"> mengatakan COVENT-20 memiliki keunggulan berupa ventilasi </w:t>
            </w:r>
            <w:proofErr w:type="spellStart"/>
            <w:r w:rsidRPr="00775C24">
              <w:rPr>
                <w:lang w:val="id-ID"/>
              </w:rPr>
              <w:t>multimode</w:t>
            </w:r>
            <w:proofErr w:type="spellEnd"/>
            <w:r w:rsidRPr="00775C24">
              <w:rPr>
                <w:lang w:val="id-ID"/>
              </w:rPr>
              <w:t xml:space="preserve"> </w:t>
            </w:r>
            <w:proofErr w:type="spellStart"/>
            <w:r w:rsidRPr="00775C24">
              <w:rPr>
                <w:lang w:val="id-ID"/>
              </w:rPr>
              <w:t>Continuous</w:t>
            </w:r>
            <w:proofErr w:type="spellEnd"/>
            <w:r w:rsidRPr="00775C24">
              <w:rPr>
                <w:lang w:val="id-ID"/>
              </w:rPr>
              <w:t xml:space="preserve"> </w:t>
            </w:r>
            <w:proofErr w:type="spellStart"/>
            <w:r w:rsidRPr="00775C24">
              <w:rPr>
                <w:lang w:val="id-ID"/>
              </w:rPr>
              <w:t>Positive</w:t>
            </w:r>
            <w:proofErr w:type="spellEnd"/>
            <w:r w:rsidRPr="00775C24">
              <w:rPr>
                <w:lang w:val="id-ID"/>
              </w:rPr>
              <w:t xml:space="preserve"> </w:t>
            </w:r>
            <w:proofErr w:type="spellStart"/>
            <w:r w:rsidRPr="00775C24">
              <w:rPr>
                <w:lang w:val="id-ID"/>
              </w:rPr>
              <w:t>Airway</w:t>
            </w:r>
            <w:proofErr w:type="spellEnd"/>
            <w:r w:rsidRPr="00775C24">
              <w:rPr>
                <w:lang w:val="id-ID"/>
              </w:rPr>
              <w:t xml:space="preserve"> </w:t>
            </w:r>
            <w:proofErr w:type="spellStart"/>
            <w:r w:rsidRPr="00775C24">
              <w:rPr>
                <w:lang w:val="id-ID"/>
              </w:rPr>
              <w:t>Pressure</w:t>
            </w:r>
            <w:proofErr w:type="spellEnd"/>
            <w:r w:rsidRPr="00775C24">
              <w:rPr>
                <w:lang w:val="id-ID"/>
              </w:rPr>
              <w:t xml:space="preserve"> (CPAP) dan </w:t>
            </w:r>
            <w:proofErr w:type="spellStart"/>
            <w:r w:rsidRPr="00775C24">
              <w:rPr>
                <w:lang w:val="id-ID"/>
              </w:rPr>
              <w:t>Continuous</w:t>
            </w:r>
            <w:proofErr w:type="spellEnd"/>
            <w:r w:rsidRPr="00775C24">
              <w:rPr>
                <w:lang w:val="id-ID"/>
              </w:rPr>
              <w:t xml:space="preserve"> </w:t>
            </w:r>
            <w:proofErr w:type="spellStart"/>
            <w:r w:rsidRPr="00775C24">
              <w:rPr>
                <w:lang w:val="id-ID"/>
              </w:rPr>
              <w:t>Mandatory</w:t>
            </w:r>
            <w:proofErr w:type="spellEnd"/>
            <w:r w:rsidRPr="00775C24">
              <w:rPr>
                <w:lang w:val="id-ID"/>
              </w:rPr>
              <w:t xml:space="preserve"> </w:t>
            </w:r>
            <w:proofErr w:type="spellStart"/>
            <w:r w:rsidRPr="00775C24">
              <w:rPr>
                <w:lang w:val="id-ID"/>
              </w:rPr>
              <w:t>Ventilation</w:t>
            </w:r>
            <w:proofErr w:type="spellEnd"/>
            <w:r w:rsidRPr="00775C24">
              <w:rPr>
                <w:lang w:val="id-ID"/>
              </w:rPr>
              <w:t xml:space="preserve"> (CMV). Keunggulan lainnya adalah biaya produksi yang lebih hemat, </w:t>
            </w:r>
            <w:proofErr w:type="spellStart"/>
            <w:r w:rsidRPr="00775C24">
              <w:rPr>
                <w:lang w:val="id-ID"/>
              </w:rPr>
              <w:t>compact</w:t>
            </w:r>
            <w:proofErr w:type="spellEnd"/>
            <w:r w:rsidRPr="00775C24">
              <w:rPr>
                <w:lang w:val="id-ID"/>
              </w:rPr>
              <w:t xml:space="preserve">, </w:t>
            </w:r>
            <w:proofErr w:type="spellStart"/>
            <w:r w:rsidRPr="00775C24">
              <w:rPr>
                <w:lang w:val="id-ID"/>
              </w:rPr>
              <w:t>portable</w:t>
            </w:r>
            <w:proofErr w:type="spellEnd"/>
            <w:r w:rsidRPr="00775C24">
              <w:rPr>
                <w:lang w:val="id-ID"/>
              </w:rPr>
              <w:t>, hemat energi, serta mudah dioperasikan.</w:t>
            </w:r>
            <w:r w:rsidRPr="00775C24">
              <w:rPr>
                <w:lang w:val="id-ID"/>
              </w:rPr>
              <w:br/>
            </w:r>
            <w:r w:rsidRPr="00775C24">
              <w:rPr>
                <w:lang w:val="id-ID"/>
              </w:rPr>
              <w:br/>
              <w:t xml:space="preserve">Ke depannya, sesuai komitmen FTUI, Ventilator COVENT-20 tidak bakal diperjualbelikan secara </w:t>
            </w:r>
            <w:proofErr w:type="spellStart"/>
            <w:r w:rsidRPr="00775C24">
              <w:rPr>
                <w:lang w:val="id-ID"/>
              </w:rPr>
              <w:t>komersil</w:t>
            </w:r>
            <w:proofErr w:type="spellEnd"/>
            <w:r w:rsidRPr="00775C24">
              <w:rPr>
                <w:lang w:val="id-ID"/>
              </w:rPr>
              <w:t>. Pengadaan dan distribusi ventilator ini dilakukan melalui penggalangan donasi yang dikoordinasikan di bawah Ikatan Alumni UI.</w:t>
            </w:r>
            <w:r w:rsidRPr="00775C24">
              <w:rPr>
                <w:lang w:val="id-ID"/>
              </w:rPr>
              <w:br/>
            </w:r>
            <w:r w:rsidRPr="00775C24">
              <w:rPr>
                <w:lang w:val="id-ID"/>
              </w:rPr>
              <w:br/>
              <w:t xml:space="preserve">Selain donasi pribadi maupun kelompok dari para alumni UI, beberapa perusahaan lain juga telah berkomitmen untuk menyumbangkan sejumlah ventilator kepada rumah sakit di seluruh Indonesia. Penyaluran ditentukan berdasarkan tingkat urgensi dan </w:t>
            </w:r>
            <w:r w:rsidRPr="00775C24">
              <w:rPr>
                <w:lang w:val="id-ID"/>
              </w:rPr>
              <w:lastRenderedPageBreak/>
              <w:t>utilitas, serta rekomendasi donatur.</w:t>
            </w:r>
            <w:r w:rsidRPr="00775C24">
              <w:rPr>
                <w:lang w:val="id-ID"/>
              </w:rPr>
              <w:br/>
            </w:r>
            <w:r w:rsidRPr="00775C24">
              <w:rPr>
                <w:lang w:val="id-ID"/>
              </w:rPr>
              <w:br/>
              <w:t>Sumber: Tempo.co</w:t>
            </w:r>
          </w:p>
        </w:tc>
        <w:tc>
          <w:tcPr>
            <w:tcW w:w="1964" w:type="dxa"/>
          </w:tcPr>
          <w:p w14:paraId="17211EAC" w14:textId="7699BD7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247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42CE0DC0" w14:textId="77777777" w:rsidTr="009E665B">
        <w:tc>
          <w:tcPr>
            <w:tcW w:w="671" w:type="dxa"/>
          </w:tcPr>
          <w:p w14:paraId="2FB4EA99" w14:textId="15252AA7" w:rsidR="009E665B" w:rsidRPr="00775C24" w:rsidRDefault="009E665B" w:rsidP="009E665B">
            <w:pPr>
              <w:rPr>
                <w:lang w:val="id-ID"/>
              </w:rPr>
            </w:pPr>
            <w:r w:rsidRPr="00775C24">
              <w:rPr>
                <w:lang w:val="id-ID"/>
              </w:rPr>
              <w:lastRenderedPageBreak/>
              <w:t>444</w:t>
            </w:r>
          </w:p>
        </w:tc>
        <w:tc>
          <w:tcPr>
            <w:tcW w:w="2777" w:type="dxa"/>
          </w:tcPr>
          <w:p w14:paraId="4A98ABC0" w14:textId="3DD2137A" w:rsidR="009E665B" w:rsidRPr="00775C24" w:rsidRDefault="009E665B" w:rsidP="009E665B">
            <w:pPr>
              <w:rPr>
                <w:lang w:val="id-ID"/>
              </w:rPr>
            </w:pPr>
            <w:r w:rsidRPr="00775C24">
              <w:rPr>
                <w:lang w:val="id-ID"/>
              </w:rPr>
              <w:t xml:space="preserve">Mayapada </w:t>
            </w:r>
            <w:proofErr w:type="spellStart"/>
            <w:r w:rsidRPr="00775C24">
              <w:rPr>
                <w:lang w:val="id-ID"/>
              </w:rPr>
              <w:t>Healthcare</w:t>
            </w:r>
            <w:proofErr w:type="spellEnd"/>
            <w:r w:rsidRPr="00775C24">
              <w:rPr>
                <w:lang w:val="id-ID"/>
              </w:rPr>
              <w:t xml:space="preserve"> Layani Pemeriksaan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p>
        </w:tc>
        <w:tc>
          <w:tcPr>
            <w:tcW w:w="4550" w:type="dxa"/>
          </w:tcPr>
          <w:p w14:paraId="5E01B91E" w14:textId="18AC0F34" w:rsidR="009E665B" w:rsidRPr="00775C24" w:rsidRDefault="009E665B" w:rsidP="009E665B">
            <w:pPr>
              <w:rPr>
                <w:lang w:val="id-ID"/>
              </w:rPr>
            </w:pPr>
            <w:r w:rsidRPr="00775C24">
              <w:rPr>
                <w:lang w:val="id-ID"/>
              </w:rPr>
              <w:t xml:space="preserve">Mayapada </w:t>
            </w:r>
            <w:proofErr w:type="spellStart"/>
            <w:r w:rsidRPr="00775C24">
              <w:rPr>
                <w:lang w:val="id-ID"/>
              </w:rPr>
              <w:t>Healthcare</w:t>
            </w:r>
            <w:proofErr w:type="spellEnd"/>
            <w:r w:rsidRPr="00775C24">
              <w:rPr>
                <w:lang w:val="id-ID"/>
              </w:rPr>
              <w:t xml:space="preserve"> telah siap untuk melayani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di semua unit Mayapada Hospital. Ditunjang oleh Laboratorium </w:t>
            </w:r>
            <w:proofErr w:type="spellStart"/>
            <w:r w:rsidRPr="00775C24">
              <w:rPr>
                <w:lang w:val="id-ID"/>
              </w:rPr>
              <w:t>Biomolekuler</w:t>
            </w:r>
            <w:proofErr w:type="spellEnd"/>
            <w:r w:rsidRPr="00775C24">
              <w:rPr>
                <w:lang w:val="id-ID"/>
              </w:rPr>
              <w:t xml:space="preserve"> khusus dengan tingkat keamanan Bio </w:t>
            </w:r>
            <w:proofErr w:type="spellStart"/>
            <w:r w:rsidRPr="00775C24">
              <w:rPr>
                <w:lang w:val="id-ID"/>
              </w:rPr>
              <w:t>Safety</w:t>
            </w:r>
            <w:proofErr w:type="spellEnd"/>
            <w:r w:rsidRPr="00775C24">
              <w:rPr>
                <w:lang w:val="id-ID"/>
              </w:rPr>
              <w:t xml:space="preserve"> Level 2 (BSL2 ) yang bersertifikasi, peralatan dan perlengkapan PCR dengan teknologi terkini, Mayapada Hospital dapat memastikan hasil diagnosa dengan akurasi yang tinggi. Indonesia menargetkan 10,000 </w:t>
            </w:r>
            <w:proofErr w:type="spellStart"/>
            <w:r w:rsidRPr="00775C24">
              <w:rPr>
                <w:lang w:val="id-ID"/>
              </w:rPr>
              <w:t>test</w:t>
            </w:r>
            <w:proofErr w:type="spellEnd"/>
            <w:r w:rsidRPr="00775C24">
              <w:rPr>
                <w:lang w:val="id-ID"/>
              </w:rPr>
              <w:t xml:space="preserve"> per hari dengan metode RT-PCR nasofaring </w:t>
            </w:r>
            <w:proofErr w:type="spellStart"/>
            <w:r w:rsidRPr="00775C24">
              <w:rPr>
                <w:lang w:val="id-ID"/>
              </w:rPr>
              <w:t>swab</w:t>
            </w:r>
            <w:proofErr w:type="spellEnd"/>
            <w:r w:rsidRPr="00775C24">
              <w:rPr>
                <w:lang w:val="id-ID"/>
              </w:rPr>
              <w:t xml:space="preserve"> untuk membantu para tenaga medis serta semua pihak yang terlibat dalam </w:t>
            </w:r>
            <w:proofErr w:type="spellStart"/>
            <w:r w:rsidRPr="00775C24">
              <w:rPr>
                <w:lang w:val="id-ID"/>
              </w:rPr>
              <w:t>mengindentifikasi</w:t>
            </w:r>
            <w:proofErr w:type="spellEnd"/>
            <w:r w:rsidRPr="00775C24">
              <w:rPr>
                <w:lang w:val="id-ID"/>
              </w:rPr>
              <w:t xml:space="preserve"> secara akurat dan cepat agar dapat segera memberikan perawatan yang tepat bagi pasien Covid-19 dan menekan penyebaran virus tersebut. Mayapada Hospital dilengkapi dengan berbagai tipe ruang isolasi khusus yang terpisah dari area perawatan umum lainnya. Mayapada Hospital memastikan dapat secara cepat dan akurat memisahkan pasien </w:t>
            </w:r>
            <w:proofErr w:type="spellStart"/>
            <w:r w:rsidRPr="00775C24">
              <w:rPr>
                <w:lang w:val="id-ID"/>
              </w:rPr>
              <w:t>suspek</w:t>
            </w:r>
            <w:proofErr w:type="spellEnd"/>
            <w:r w:rsidRPr="00775C24">
              <w:rPr>
                <w:lang w:val="id-ID"/>
              </w:rPr>
              <w:t xml:space="preserve"> dengan pasien positif Covid-19. Hal ini merupakan kebijakan tegas </w:t>
            </w:r>
            <w:proofErr w:type="spellStart"/>
            <w:r w:rsidRPr="00775C24">
              <w:rPr>
                <w:lang w:val="id-ID"/>
              </w:rPr>
              <w:t>managemen</w:t>
            </w:r>
            <w:proofErr w:type="spellEnd"/>
            <w:r w:rsidRPr="00775C24">
              <w:rPr>
                <w:lang w:val="id-ID"/>
              </w:rPr>
              <w:t xml:space="preserve"> Mayapada </w:t>
            </w:r>
            <w:proofErr w:type="spellStart"/>
            <w:r w:rsidRPr="00775C24">
              <w:rPr>
                <w:lang w:val="id-ID"/>
              </w:rPr>
              <w:t>Healthcare</w:t>
            </w:r>
            <w:proofErr w:type="spellEnd"/>
            <w:r w:rsidRPr="00775C24">
              <w:rPr>
                <w:lang w:val="id-ID"/>
              </w:rPr>
              <w:t xml:space="preserve"> dalam mencegah penyebaran Covid-19 serta mengutamakan keselamatan pasien dan tenaga medis yang bertugas. Jonathan Tahir, Group CEO Mayapada </w:t>
            </w:r>
            <w:proofErr w:type="spellStart"/>
            <w:r w:rsidRPr="00775C24">
              <w:rPr>
                <w:lang w:val="id-ID"/>
              </w:rPr>
              <w:t>Healthcare</w:t>
            </w:r>
            <w:proofErr w:type="spellEnd"/>
            <w:r w:rsidRPr="00775C24">
              <w:rPr>
                <w:lang w:val="id-ID"/>
              </w:rPr>
              <w:t xml:space="preserve">, mengatakan, Mayapada Hospital siap menerima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di mana </w:t>
            </w:r>
            <w:proofErr w:type="spellStart"/>
            <w:r w:rsidRPr="00775C24">
              <w:rPr>
                <w:lang w:val="id-ID"/>
              </w:rPr>
              <w:t>hasinya</w:t>
            </w:r>
            <w:proofErr w:type="spellEnd"/>
            <w:r w:rsidRPr="00775C24">
              <w:rPr>
                <w:lang w:val="id-ID"/>
              </w:rPr>
              <w:t xml:space="preserve"> bisa dikeluarkan secara cepat mulai dari 1 hari hingga 3 hari kerja. Di tengah pandemi ini, secara konsisten kami terus berupaya untuk meningkatkan kualitas pelayanan kesehatan secara lengkap dan terpadu. Harapan kami, dengan hadirnya 2 alat pelayanan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dan laboratorium ini, dapat mendukung program pemerintah untuk mempercepat penanganan pemutusan rantai Covid-19, "katanya. Saat ini, jumlah pasien Covid-19 di Indonesia sudah lebih dari 22.000 orang dan diperkirakan dapat </w:t>
            </w:r>
            <w:r w:rsidRPr="00775C24">
              <w:rPr>
                <w:lang w:val="id-ID"/>
              </w:rPr>
              <w:lastRenderedPageBreak/>
              <w:t>bertambah terus jumlah orang yang positif Covid-19.</w:t>
            </w:r>
          </w:p>
        </w:tc>
        <w:tc>
          <w:tcPr>
            <w:tcW w:w="5597" w:type="dxa"/>
          </w:tcPr>
          <w:p w14:paraId="0327A1F9" w14:textId="1BCFF917" w:rsidR="009E665B" w:rsidRPr="00775C24" w:rsidRDefault="009E665B" w:rsidP="009E665B">
            <w:pPr>
              <w:rPr>
                <w:lang w:val="id-ID"/>
              </w:rPr>
            </w:pPr>
            <w:r w:rsidRPr="00775C24">
              <w:rPr>
                <w:lang w:val="id-ID"/>
              </w:rPr>
              <w:lastRenderedPageBreak/>
              <w:t xml:space="preserve">Mayapada </w:t>
            </w:r>
            <w:proofErr w:type="spellStart"/>
            <w:r w:rsidRPr="00775C24">
              <w:rPr>
                <w:lang w:val="id-ID"/>
              </w:rPr>
              <w:t>Healthcare</w:t>
            </w:r>
            <w:proofErr w:type="spellEnd"/>
            <w:r w:rsidRPr="00775C24">
              <w:rPr>
                <w:lang w:val="id-ID"/>
              </w:rPr>
              <w:t xml:space="preserve"> telah siap untuk melayani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di semua unit Mayapada Hospital. Ditunjang oleh Laboratorium </w:t>
            </w:r>
            <w:proofErr w:type="spellStart"/>
            <w:r w:rsidRPr="00775C24">
              <w:rPr>
                <w:lang w:val="id-ID"/>
              </w:rPr>
              <w:t>Biomolekuler</w:t>
            </w:r>
            <w:proofErr w:type="spellEnd"/>
            <w:r w:rsidRPr="00775C24">
              <w:rPr>
                <w:lang w:val="id-ID"/>
              </w:rPr>
              <w:t xml:space="preserve"> khusus dengan tingkat keamanan Bio </w:t>
            </w:r>
            <w:proofErr w:type="spellStart"/>
            <w:r w:rsidRPr="00775C24">
              <w:rPr>
                <w:lang w:val="id-ID"/>
              </w:rPr>
              <w:t>Safety</w:t>
            </w:r>
            <w:proofErr w:type="spellEnd"/>
            <w:r w:rsidRPr="00775C24">
              <w:rPr>
                <w:lang w:val="id-ID"/>
              </w:rPr>
              <w:t xml:space="preserve"> Level 2 (BSL2) yang bersertifikasi, peralatan dan perlengkapan PCR dengan teknologi terkini, Mayapada Hospital dapat memastikan hasil diagnosa dengan akurasi yang tinggi. Hasil diagnosa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memerlukan 1 sampai dengan 3 hari kerja yang dimulai dari pengambilan sampel </w:t>
            </w:r>
            <w:proofErr w:type="spellStart"/>
            <w:r w:rsidRPr="00775C24">
              <w:rPr>
                <w:lang w:val="id-ID"/>
              </w:rPr>
              <w:t>swab</w:t>
            </w:r>
            <w:proofErr w:type="spellEnd"/>
            <w:r w:rsidRPr="00775C24">
              <w:rPr>
                <w:lang w:val="id-ID"/>
              </w:rPr>
              <w:t xml:space="preserve"> nasofaring sampai dengan pengerjaan oleh tenaga ahli </w:t>
            </w:r>
            <w:proofErr w:type="spellStart"/>
            <w:r w:rsidRPr="00775C24">
              <w:rPr>
                <w:lang w:val="id-ID"/>
              </w:rPr>
              <w:t>didalam</w:t>
            </w:r>
            <w:proofErr w:type="spellEnd"/>
            <w:r w:rsidRPr="00775C24">
              <w:rPr>
                <w:lang w:val="id-ID"/>
              </w:rPr>
              <w:t xml:space="preserve"> Laboratorium BSL2.</w:t>
            </w:r>
            <w:r w:rsidRPr="00775C24">
              <w:rPr>
                <w:lang w:val="id-ID"/>
              </w:rPr>
              <w:br/>
            </w:r>
            <w:r w:rsidRPr="00775C24">
              <w:rPr>
                <w:lang w:val="id-ID"/>
              </w:rPr>
              <w:br/>
              <w:t>Laboratorium ini juga dapat melakukan pemeriksaan berbasis molekuler lainnya seperti mendeteksi infeksi HIV, hepatitis, kanker, malaria dan lainnya. Hasil diagnosa yang akurat dan cepat diharapkan dapat membantu Pemerintah dalam mengurangi penumpukan pemeriksaan spesimen terutama di area Jabodetabek.</w:t>
            </w:r>
            <w:r w:rsidRPr="00775C24">
              <w:rPr>
                <w:lang w:val="id-ID"/>
              </w:rPr>
              <w:br/>
            </w:r>
            <w:r w:rsidRPr="00775C24">
              <w:rPr>
                <w:lang w:val="id-ID"/>
              </w:rPr>
              <w:br/>
              <w:t xml:space="preserve">RT-PCR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dengan sampel dari Nasofaring (bagian belakang hidung) merupakan prosedur yang paling disarankan badan dunia WHO untuk mendeteksi secara akurat Virus Covid-19. </w:t>
            </w:r>
            <w:proofErr w:type="spellStart"/>
            <w:r w:rsidRPr="00775C24">
              <w:rPr>
                <w:lang w:val="id-ID"/>
              </w:rPr>
              <w:t>Ditengah</w:t>
            </w:r>
            <w:proofErr w:type="spellEnd"/>
            <w:r w:rsidRPr="00775C24">
              <w:rPr>
                <w:lang w:val="id-ID"/>
              </w:rPr>
              <w:t xml:space="preserve"> pandemi ini, pemerintah Indonesia menargetkan 10,000 </w:t>
            </w:r>
            <w:proofErr w:type="spellStart"/>
            <w:r w:rsidRPr="00775C24">
              <w:rPr>
                <w:lang w:val="id-ID"/>
              </w:rPr>
              <w:t>test</w:t>
            </w:r>
            <w:proofErr w:type="spellEnd"/>
            <w:r w:rsidRPr="00775C24">
              <w:rPr>
                <w:lang w:val="id-ID"/>
              </w:rPr>
              <w:t xml:space="preserve"> per hari dengan metode RT-PCR nasofaring </w:t>
            </w:r>
            <w:proofErr w:type="spellStart"/>
            <w:r w:rsidRPr="00775C24">
              <w:rPr>
                <w:lang w:val="id-ID"/>
              </w:rPr>
              <w:t>swab</w:t>
            </w:r>
            <w:proofErr w:type="spellEnd"/>
            <w:r w:rsidRPr="00775C24">
              <w:rPr>
                <w:lang w:val="id-ID"/>
              </w:rPr>
              <w:t xml:space="preserve"> untuk membantu para tenaga medis serta semua pihak yang terlibat dalam </w:t>
            </w:r>
            <w:proofErr w:type="spellStart"/>
            <w:r w:rsidRPr="00775C24">
              <w:rPr>
                <w:lang w:val="id-ID"/>
              </w:rPr>
              <w:t>mengindentifikasi</w:t>
            </w:r>
            <w:proofErr w:type="spellEnd"/>
            <w:r w:rsidRPr="00775C24">
              <w:rPr>
                <w:lang w:val="id-ID"/>
              </w:rPr>
              <w:t xml:space="preserve"> secara akurat dan cepat agar dapat segera memberikan perawatan yang tepat bagi pasien Covid-19 dan menekan penyebaran virus tersebut.</w:t>
            </w:r>
            <w:r w:rsidRPr="00775C24">
              <w:rPr>
                <w:lang w:val="id-ID"/>
              </w:rPr>
              <w:br/>
            </w:r>
            <w:r w:rsidRPr="00775C24">
              <w:rPr>
                <w:lang w:val="id-ID"/>
              </w:rPr>
              <w:br/>
              <w:t>Mayapada Hospital dilengkapi dengan berbagai tipe ruang isolasi khusus yang terpisah dari area perawatan umum lainnya, salah satunya adalah ruang isolasi mandiri yang memberikan kenyamanan lebih baik bagi PDP dan pasien Covid-19. Ruangan ICU dan Operasi dengan tekanan negatif yang tersedia juga memastikan perawatan maksimal bagi pasien Covid-19.</w:t>
            </w:r>
            <w:r w:rsidRPr="00775C24">
              <w:rPr>
                <w:lang w:val="id-ID"/>
              </w:rPr>
              <w:br/>
            </w:r>
            <w:r w:rsidRPr="00775C24">
              <w:rPr>
                <w:lang w:val="id-ID"/>
              </w:rPr>
              <w:br/>
              <w:t xml:space="preserve">Dengan metode </w:t>
            </w:r>
            <w:proofErr w:type="spellStart"/>
            <w:r w:rsidRPr="00775C24">
              <w:rPr>
                <w:lang w:val="id-ID"/>
              </w:rPr>
              <w:t>screening</w:t>
            </w:r>
            <w:proofErr w:type="spellEnd"/>
            <w:r w:rsidRPr="00775C24">
              <w:rPr>
                <w:lang w:val="id-ID"/>
              </w:rPr>
              <w:t xml:space="preserve"> dan pemeriksaan penunjang seperti Rapid </w:t>
            </w:r>
            <w:proofErr w:type="spellStart"/>
            <w:r w:rsidRPr="00775C24">
              <w:rPr>
                <w:lang w:val="id-ID"/>
              </w:rPr>
              <w:t>Test</w:t>
            </w:r>
            <w:proofErr w:type="spellEnd"/>
            <w:r w:rsidRPr="00775C24">
              <w:rPr>
                <w:lang w:val="id-ID"/>
              </w:rPr>
              <w:t xml:space="preserve"> Kit, CT-Scan </w:t>
            </w:r>
            <w:proofErr w:type="spellStart"/>
            <w:r w:rsidRPr="00775C24">
              <w:rPr>
                <w:lang w:val="id-ID"/>
              </w:rPr>
              <w:t>Thorax</w:t>
            </w:r>
            <w:proofErr w:type="spellEnd"/>
            <w:r w:rsidRPr="00775C24">
              <w:rPr>
                <w:lang w:val="id-ID"/>
              </w:rPr>
              <w:t xml:space="preserve">, RT-PCR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dan laboratorium lengkap yang didukung oleh para </w:t>
            </w:r>
            <w:r w:rsidRPr="00775C24">
              <w:rPr>
                <w:lang w:val="id-ID"/>
              </w:rPr>
              <w:lastRenderedPageBreak/>
              <w:t xml:space="preserve">tenaga medis yang berdedikasi penuh, Mayapada Hospital memastikan dapat secara cepat dan akurat memisahkan pasien </w:t>
            </w:r>
            <w:proofErr w:type="spellStart"/>
            <w:r w:rsidRPr="00775C24">
              <w:rPr>
                <w:lang w:val="id-ID"/>
              </w:rPr>
              <w:t>suspek</w:t>
            </w:r>
            <w:proofErr w:type="spellEnd"/>
            <w:r w:rsidRPr="00775C24">
              <w:rPr>
                <w:lang w:val="id-ID"/>
              </w:rPr>
              <w:t xml:space="preserve"> (ODP dan PDP) dengan pasien positif Covid-19. Hal ini merupakan kebijakan tegas </w:t>
            </w:r>
            <w:proofErr w:type="spellStart"/>
            <w:r w:rsidRPr="00775C24">
              <w:rPr>
                <w:lang w:val="id-ID"/>
              </w:rPr>
              <w:t>managemen</w:t>
            </w:r>
            <w:proofErr w:type="spellEnd"/>
            <w:r w:rsidRPr="00775C24">
              <w:rPr>
                <w:lang w:val="id-ID"/>
              </w:rPr>
              <w:t xml:space="preserve"> Mayapada </w:t>
            </w:r>
            <w:proofErr w:type="spellStart"/>
            <w:r w:rsidRPr="00775C24">
              <w:rPr>
                <w:lang w:val="id-ID"/>
              </w:rPr>
              <w:t>Healthcare</w:t>
            </w:r>
            <w:proofErr w:type="spellEnd"/>
            <w:r w:rsidRPr="00775C24">
              <w:rPr>
                <w:lang w:val="id-ID"/>
              </w:rPr>
              <w:t xml:space="preserve"> dalam mencegah penyebaran Covid-19 serta mengutamakan keselamatan pasien dan tenaga medis yang bertugas.</w:t>
            </w:r>
            <w:r w:rsidRPr="00775C24">
              <w:rPr>
                <w:lang w:val="id-ID"/>
              </w:rPr>
              <w:br/>
            </w:r>
            <w:r w:rsidRPr="00775C24">
              <w:rPr>
                <w:lang w:val="id-ID"/>
              </w:rPr>
              <w:br/>
              <w:t xml:space="preserve">Jonathan Tahir, Group CEO Mayapada </w:t>
            </w:r>
            <w:proofErr w:type="spellStart"/>
            <w:r w:rsidRPr="00775C24">
              <w:rPr>
                <w:lang w:val="id-ID"/>
              </w:rPr>
              <w:t>Healthcare</w:t>
            </w:r>
            <w:proofErr w:type="spellEnd"/>
            <w:r w:rsidRPr="00775C24">
              <w:rPr>
                <w:lang w:val="id-ID"/>
              </w:rPr>
              <w:t xml:space="preserve">, mengatakan, Mayapada Hospital siap menerima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di mana </w:t>
            </w:r>
            <w:proofErr w:type="spellStart"/>
            <w:r w:rsidRPr="00775C24">
              <w:rPr>
                <w:lang w:val="id-ID"/>
              </w:rPr>
              <w:t>hasinya</w:t>
            </w:r>
            <w:proofErr w:type="spellEnd"/>
            <w:r w:rsidRPr="00775C24">
              <w:rPr>
                <w:lang w:val="id-ID"/>
              </w:rPr>
              <w:t xml:space="preserve"> bisa dikeluarkan secara cepat mulai dari 1 hari hingga 3 hari kerja. Pihaknya telah menyiapkan dua alat </w:t>
            </w:r>
            <w:proofErr w:type="spellStart"/>
            <w:r w:rsidRPr="00775C24">
              <w:rPr>
                <w:lang w:val="id-ID"/>
              </w:rPr>
              <w:t>permeriksaan</w:t>
            </w:r>
            <w:proofErr w:type="spellEnd"/>
            <w:r w:rsidRPr="00775C24">
              <w:rPr>
                <w:lang w:val="id-ID"/>
              </w:rPr>
              <w:t xml:space="preserve">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dengan alat ekstraksi otomatis serta laboratorium lengkap untuk pemeriksaan Covid-19 yang tentunya sudah sesuai standar dan mampu menghasilkan proses secara cepat dan akurat.</w:t>
            </w:r>
            <w:r w:rsidRPr="00775C24">
              <w:rPr>
                <w:lang w:val="id-ID"/>
              </w:rPr>
              <w:br/>
            </w:r>
            <w:r w:rsidRPr="00775C24">
              <w:rPr>
                <w:lang w:val="id-ID"/>
              </w:rPr>
              <w:br/>
              <w:t xml:space="preserve">“Di tengah pandemi ini, secara konsisten kami terus berupaya untuk meningkatkan kualitas pelayanan kesehatan secara lengkap dan terpadu. Harapan kami, dengan hadirnya 2 alat pelayanan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dan laboratorium ini, dapat mendukung program pemerintah untuk mempercepat penanganan pemutusan rantai Covid-19," katanya.</w:t>
            </w:r>
            <w:r w:rsidRPr="00775C24">
              <w:rPr>
                <w:lang w:val="id-ID"/>
              </w:rPr>
              <w:br/>
            </w:r>
            <w:r w:rsidRPr="00775C24">
              <w:rPr>
                <w:lang w:val="id-ID"/>
              </w:rPr>
              <w:br/>
              <w:t xml:space="preserve">"Saat ini, jumlah pasien Covid-19 di Indonesia sudah lebih dari 22.000 orang dan diperkirakan dapat bertambah terus jumlah orang yang akan positif Covid-19 dan tentunya akan semakin banyak dibutuhkan pemeriksaan PCR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Selain itu, banyak PDP, ODP dan masyarakat awam lainnya yang saat ini juga membutuhkan pemeriksaan PCR namun dikarenakan terbatasnya laboratorium yang bisa melakukan pemeriksaan PCR, banyak yang harus </w:t>
            </w:r>
            <w:proofErr w:type="spellStart"/>
            <w:r w:rsidRPr="00775C24">
              <w:rPr>
                <w:lang w:val="id-ID"/>
              </w:rPr>
              <w:t>mengantri</w:t>
            </w:r>
            <w:proofErr w:type="spellEnd"/>
            <w:r w:rsidRPr="00775C24">
              <w:rPr>
                <w:lang w:val="id-ID"/>
              </w:rPr>
              <w:t xml:space="preserve"> dan menunggu lama untuk bisa melakukan pemeriksaan PCR. Karena itu kami berharap hasil diagnosa yang cepat dapat mempercepat penegakkan diagnosa dan melanjutkan </w:t>
            </w:r>
            <w:proofErr w:type="spellStart"/>
            <w:r w:rsidRPr="00775C24">
              <w:rPr>
                <w:lang w:val="id-ID"/>
              </w:rPr>
              <w:t>treatment</w:t>
            </w:r>
            <w:proofErr w:type="spellEnd"/>
            <w:r w:rsidRPr="00775C24">
              <w:rPr>
                <w:lang w:val="id-ID"/>
              </w:rPr>
              <w:t xml:space="preserve"> selanjutnya sesuai dengan prosedur yang disarankan," ujar Jonathan mengakhiri.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27D7A6B" w14:textId="14939E8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w:t>
            </w:r>
          </w:p>
        </w:tc>
      </w:tr>
      <w:tr w:rsidR="009E665B" w:rsidRPr="00775C24" w14:paraId="661A63DE" w14:textId="77777777" w:rsidTr="009E665B">
        <w:tc>
          <w:tcPr>
            <w:tcW w:w="671" w:type="dxa"/>
          </w:tcPr>
          <w:p w14:paraId="75F2560A" w14:textId="758F5B33" w:rsidR="009E665B" w:rsidRPr="00775C24" w:rsidRDefault="009E665B" w:rsidP="009E665B">
            <w:pPr>
              <w:rPr>
                <w:lang w:val="id-ID"/>
              </w:rPr>
            </w:pPr>
            <w:r w:rsidRPr="00775C24">
              <w:rPr>
                <w:lang w:val="id-ID"/>
              </w:rPr>
              <w:t>445</w:t>
            </w:r>
          </w:p>
        </w:tc>
        <w:tc>
          <w:tcPr>
            <w:tcW w:w="2777" w:type="dxa"/>
          </w:tcPr>
          <w:p w14:paraId="6CDBAEEC" w14:textId="62E4E162" w:rsidR="009E665B" w:rsidRPr="00775C24" w:rsidRDefault="009E665B" w:rsidP="009E665B">
            <w:pPr>
              <w:rPr>
                <w:lang w:val="id-ID"/>
              </w:rPr>
            </w:pPr>
            <w:proofErr w:type="spellStart"/>
            <w:r w:rsidRPr="00775C24">
              <w:rPr>
                <w:lang w:val="id-ID"/>
              </w:rPr>
              <w:t>Nestle</w:t>
            </w:r>
            <w:proofErr w:type="spellEnd"/>
            <w:r w:rsidRPr="00775C24">
              <w:rPr>
                <w:lang w:val="id-ID"/>
              </w:rPr>
              <w:t xml:space="preserve"> Dukung CEPI </w:t>
            </w:r>
            <w:r w:rsidRPr="00775C24">
              <w:rPr>
                <w:lang w:val="id-ID"/>
              </w:rPr>
              <w:lastRenderedPageBreak/>
              <w:t>Percepat Pengembangan Vaksin COVID-19</w:t>
            </w:r>
          </w:p>
        </w:tc>
        <w:tc>
          <w:tcPr>
            <w:tcW w:w="4550" w:type="dxa"/>
          </w:tcPr>
          <w:p w14:paraId="42D28626" w14:textId="406DA3C1" w:rsidR="009E665B" w:rsidRPr="00775C24" w:rsidRDefault="009E665B" w:rsidP="009E665B">
            <w:pPr>
              <w:rPr>
                <w:lang w:val="id-ID"/>
              </w:rPr>
            </w:pPr>
            <w:r w:rsidRPr="00775C24">
              <w:rPr>
                <w:lang w:val="id-ID"/>
              </w:rPr>
              <w:lastRenderedPageBreak/>
              <w:t xml:space="preserve">Masyarakat dunia sangat menantikan </w:t>
            </w:r>
            <w:r w:rsidRPr="00775C24">
              <w:rPr>
                <w:lang w:val="id-ID"/>
              </w:rPr>
              <w:lastRenderedPageBreak/>
              <w:t xml:space="preserve">kehadiran vaksin COVID-19. Diyakini dengan kehadiran vaksin ini, akan lebih membuat masyarakat terutama orang tua lebih tenang menjalani kehidupan, terlebih banyak negara juga mulai membuka aktivitas sosialnya. </w:t>
            </w:r>
            <w:proofErr w:type="spellStart"/>
            <w:r w:rsidRPr="00775C24">
              <w:rPr>
                <w:lang w:val="id-ID"/>
              </w:rPr>
              <w:t>Nestl</w:t>
            </w:r>
            <w:proofErr w:type="spellEnd"/>
            <w:r w:rsidRPr="00775C24">
              <w:rPr>
                <w:lang w:val="id-ID"/>
              </w:rPr>
              <w:t xml:space="preserve"> mendukung upaya The </w:t>
            </w:r>
            <w:proofErr w:type="spellStart"/>
            <w:r w:rsidRPr="00775C24">
              <w:rPr>
                <w:lang w:val="id-ID"/>
              </w:rPr>
              <w:t>Coalition</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Epidemic</w:t>
            </w:r>
            <w:proofErr w:type="spellEnd"/>
            <w:r w:rsidRPr="00775C24">
              <w:rPr>
                <w:lang w:val="id-ID"/>
              </w:rPr>
              <w:t xml:space="preserve"> </w:t>
            </w:r>
            <w:proofErr w:type="spellStart"/>
            <w:r w:rsidRPr="00775C24">
              <w:rPr>
                <w:lang w:val="id-ID"/>
              </w:rPr>
              <w:t>Preparedness</w:t>
            </w:r>
            <w:proofErr w:type="spellEnd"/>
            <w:r w:rsidRPr="00775C24">
              <w:rPr>
                <w:lang w:val="id-ID"/>
              </w:rPr>
              <w:t xml:space="preserve"> </w:t>
            </w:r>
            <w:proofErr w:type="spellStart"/>
            <w:r w:rsidRPr="00775C24">
              <w:rPr>
                <w:lang w:val="id-ID"/>
              </w:rPr>
              <w:t>Innovations</w:t>
            </w:r>
            <w:proofErr w:type="spellEnd"/>
            <w:r w:rsidRPr="00775C24">
              <w:rPr>
                <w:lang w:val="id-ID"/>
              </w:rPr>
              <w:t xml:space="preserve"> (CEPI) untuk mempercepat pengembangan vaksin COVID-19 melalui donasi sebesar CHF 1 Juta. Organisasi ini telah mengumpulkan lebih dari US $ 1 miliar dari berbagai sumber seperti pemerintah, donor swasta, dan perorangan di seluruh dunia, tetapi masih membutuhkan dana lebih untuk mencapai target mereka sebesar US $ 2 miliar untuk memastikan upaya CEPI dalam mempercepat pengembangan vaksin COVID-19 dapat berjalan sesuai rencana. Dr. Richard </w:t>
            </w:r>
            <w:proofErr w:type="spellStart"/>
            <w:r w:rsidRPr="00775C24">
              <w:rPr>
                <w:lang w:val="id-ID"/>
              </w:rPr>
              <w:t>Hatchett</w:t>
            </w:r>
            <w:proofErr w:type="spellEnd"/>
            <w:r w:rsidRPr="00775C24">
              <w:rPr>
                <w:lang w:val="id-ID"/>
              </w:rPr>
              <w:t xml:space="preserve"> CEO CEPI menambahkan, dibutuhkan upaya monumental untuk mengatasi virus ini, tetapi melalui kerja sama global dan kontribusi keuangan untuk menanggapi pandemi COVID-19, para pebisnis dapat memainkan peranan mereka dalam membantu mengubah arah dari pandemi yang menghancurkan ini.</w:t>
            </w:r>
          </w:p>
        </w:tc>
        <w:tc>
          <w:tcPr>
            <w:tcW w:w="5597" w:type="dxa"/>
          </w:tcPr>
          <w:p w14:paraId="217147BB" w14:textId="493003D8" w:rsidR="009E665B" w:rsidRPr="00775C24" w:rsidRDefault="009E665B" w:rsidP="009E665B">
            <w:pPr>
              <w:rPr>
                <w:lang w:val="id-ID"/>
              </w:rPr>
            </w:pPr>
            <w:r w:rsidRPr="00775C24">
              <w:rPr>
                <w:lang w:val="id-ID"/>
              </w:rPr>
              <w:lastRenderedPageBreak/>
              <w:t xml:space="preserve">Masyarakat dunia sangat menantikan kehadiran vaksin </w:t>
            </w:r>
            <w:r w:rsidRPr="00775C24">
              <w:rPr>
                <w:lang w:val="id-ID"/>
              </w:rPr>
              <w:lastRenderedPageBreak/>
              <w:t>COVID-19. Diyakini dengan kehadiran vaksin ini, akan lebih membuat masyarakat terutama orang tua lebih tenang menjalani kehidupan, terlebih banyak negara juga mulai membuka aktivitas sosialnya.</w:t>
            </w:r>
            <w:r w:rsidRPr="00775C24">
              <w:rPr>
                <w:lang w:val="id-ID"/>
              </w:rPr>
              <w:br/>
            </w:r>
            <w:r w:rsidRPr="00775C24">
              <w:rPr>
                <w:lang w:val="id-ID"/>
              </w:rPr>
              <w:br/>
              <w:t xml:space="preserve">Penemuan vaksin yang dapat melawan COVID-19 </w:t>
            </w:r>
            <w:proofErr w:type="spellStart"/>
            <w:r w:rsidRPr="00775C24">
              <w:rPr>
                <w:lang w:val="id-ID"/>
              </w:rPr>
              <w:t>sangatlah</w:t>
            </w:r>
            <w:proofErr w:type="spellEnd"/>
            <w:r w:rsidRPr="00775C24">
              <w:rPr>
                <w:lang w:val="id-ID"/>
              </w:rPr>
              <w:t xml:space="preserve"> penting untuk mengakhiri pandemi dan menyelamatkan nyawa manusia. Untuk itu, </w:t>
            </w:r>
            <w:proofErr w:type="spellStart"/>
            <w:r w:rsidRPr="00775C24">
              <w:rPr>
                <w:lang w:val="id-ID"/>
              </w:rPr>
              <w:t>Nestlé</w:t>
            </w:r>
            <w:proofErr w:type="spellEnd"/>
            <w:r w:rsidRPr="00775C24">
              <w:rPr>
                <w:lang w:val="id-ID"/>
              </w:rPr>
              <w:t xml:space="preserve"> mendukung upaya The </w:t>
            </w:r>
            <w:proofErr w:type="spellStart"/>
            <w:r w:rsidRPr="00775C24">
              <w:rPr>
                <w:lang w:val="id-ID"/>
              </w:rPr>
              <w:t>Coalition</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Epidemic</w:t>
            </w:r>
            <w:proofErr w:type="spellEnd"/>
            <w:r w:rsidRPr="00775C24">
              <w:rPr>
                <w:lang w:val="id-ID"/>
              </w:rPr>
              <w:t xml:space="preserve"> </w:t>
            </w:r>
            <w:proofErr w:type="spellStart"/>
            <w:r w:rsidRPr="00775C24">
              <w:rPr>
                <w:lang w:val="id-ID"/>
              </w:rPr>
              <w:t>Preparedness</w:t>
            </w:r>
            <w:proofErr w:type="spellEnd"/>
            <w:r w:rsidRPr="00775C24">
              <w:rPr>
                <w:lang w:val="id-ID"/>
              </w:rPr>
              <w:t xml:space="preserve"> </w:t>
            </w:r>
            <w:proofErr w:type="spellStart"/>
            <w:r w:rsidRPr="00775C24">
              <w:rPr>
                <w:lang w:val="id-ID"/>
              </w:rPr>
              <w:t>Innovations</w:t>
            </w:r>
            <w:proofErr w:type="spellEnd"/>
            <w:r w:rsidRPr="00775C24">
              <w:rPr>
                <w:lang w:val="id-ID"/>
              </w:rPr>
              <w:t xml:space="preserve"> (CEPI) untuk mempercepat pengembangan vaksin COVID-19 melalui donasi sebesar CHF 1 Juta.</w:t>
            </w:r>
            <w:r w:rsidRPr="00775C24">
              <w:rPr>
                <w:lang w:val="id-ID"/>
              </w:rPr>
              <w:br/>
            </w:r>
            <w:r w:rsidRPr="00775C24">
              <w:rPr>
                <w:lang w:val="id-ID"/>
              </w:rPr>
              <w:br/>
              <w:t>CEPI merupakan sebuah kemitraan global inovatif antara organisasi pemerintah, swasta, filantropi, serta masyarakat sipil yang diluncurkan pada 2017 untuk mengembangkan vaksin yang dapat menghentikan epidemi di masa depan. Saat ini, CEPI tengah bekerja dengan cepat dan bersama-sama dengan ambisi untuk mengembangkan vaksin COVID-19 yang aman, efektif, dan dapat diakses secara global dalam jangka waktu 12-18 bulan.</w:t>
            </w:r>
            <w:r w:rsidRPr="00775C24">
              <w:rPr>
                <w:lang w:val="id-ID"/>
              </w:rPr>
              <w:br/>
            </w:r>
            <w:r w:rsidRPr="00775C24">
              <w:rPr>
                <w:lang w:val="id-ID"/>
              </w:rPr>
              <w:br/>
              <w:t>Organisasi ini telah mengumpulkan lebih dari US $ 1 miliar dari berbagai sumber seperti pemerintah, donor swasta, dan perorangan di seluruh dunia, tetapi masih membutuhkan dana lebih untuk mencapai target mereka sebesar US $ 2 miliar untuk memastikan upaya CEPI dalam mempercepat pengembangan vaksin COVID-19 dapat berjalan sesuai rencana.</w:t>
            </w:r>
            <w:r w:rsidRPr="00775C24">
              <w:rPr>
                <w:lang w:val="id-ID"/>
              </w:rPr>
              <w:br/>
            </w:r>
            <w:r w:rsidRPr="00775C24">
              <w:rPr>
                <w:lang w:val="id-ID"/>
              </w:rPr>
              <w:br/>
              <w:t>PI merupakan sebuah kemitraan global inovatif sejak 2017 antara organisasi pemerintah, swasta, filantropi, serta masyarakat sipil</w:t>
            </w:r>
            <w:r w:rsidRPr="00775C24">
              <w:rPr>
                <w:lang w:val="id-ID"/>
              </w:rPr>
              <w:br/>
            </w:r>
            <w:r w:rsidRPr="00775C24">
              <w:rPr>
                <w:lang w:val="id-ID"/>
              </w:rPr>
              <w:br/>
              <w:t xml:space="preserve">“Pandemi COVID-19 telah menimbulkan banyak rasa sakit dan kesulitan untuk masyarakat di seluruh dunia. Vaksin yang aman dan efektif akan diperlukan untuk kembali normal. Inilah alasan mengapa kami memutuskan untuk bergabung ketika CEPI mengeluarkan panggilan mereka. Kami berharap orang lain akan bergabung dengan kami dan mendukung misi penting ini,” terang CEO </w:t>
            </w:r>
            <w:proofErr w:type="spellStart"/>
            <w:r w:rsidRPr="00775C24">
              <w:rPr>
                <w:lang w:val="id-ID"/>
              </w:rPr>
              <w:t>Nestlé</w:t>
            </w:r>
            <w:proofErr w:type="spellEnd"/>
            <w:r w:rsidRPr="00775C24">
              <w:rPr>
                <w:lang w:val="id-ID"/>
              </w:rPr>
              <w:t xml:space="preserve"> Mark </w:t>
            </w:r>
            <w:proofErr w:type="spellStart"/>
            <w:r w:rsidRPr="00775C24">
              <w:rPr>
                <w:lang w:val="id-ID"/>
              </w:rPr>
              <w:t>Schneider</w:t>
            </w:r>
            <w:proofErr w:type="spellEnd"/>
            <w:r w:rsidRPr="00775C24">
              <w:rPr>
                <w:lang w:val="id-ID"/>
              </w:rPr>
              <w:t>.</w:t>
            </w:r>
            <w:r w:rsidRPr="00775C24">
              <w:rPr>
                <w:lang w:val="id-ID"/>
              </w:rPr>
              <w:br/>
            </w:r>
            <w:r w:rsidRPr="00775C24">
              <w:rPr>
                <w:lang w:val="id-ID"/>
              </w:rPr>
              <w:br/>
              <w:t xml:space="preserve">Dr. Richard </w:t>
            </w:r>
            <w:proofErr w:type="spellStart"/>
            <w:r w:rsidRPr="00775C24">
              <w:rPr>
                <w:lang w:val="id-ID"/>
              </w:rPr>
              <w:t>Hatchett</w:t>
            </w:r>
            <w:proofErr w:type="spellEnd"/>
            <w:r w:rsidRPr="00775C24">
              <w:rPr>
                <w:lang w:val="id-ID"/>
              </w:rPr>
              <w:t xml:space="preserve"> CEO CEPI menambahkan, </w:t>
            </w:r>
            <w:r w:rsidRPr="00775C24">
              <w:rPr>
                <w:lang w:val="id-ID"/>
              </w:rPr>
              <w:lastRenderedPageBreak/>
              <w:t>dibutuhkan upaya monumental untuk mengatasi virus ini, tetapi melalui kerja sama global dan kontribusi keuangan untuk menanggapi pandemi COVID-19, para pebisnis dapat memainkan peranan mereka dalam membantu mengubah arah dari pandemi yang menghancurkan ini.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1D9A84E" w14:textId="5210626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704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6878FF2F" w14:textId="77777777" w:rsidTr="009E665B">
        <w:tc>
          <w:tcPr>
            <w:tcW w:w="671" w:type="dxa"/>
          </w:tcPr>
          <w:p w14:paraId="1D7629F2" w14:textId="09E6484F" w:rsidR="009E665B" w:rsidRPr="00775C24" w:rsidRDefault="009E665B" w:rsidP="009E665B">
            <w:pPr>
              <w:rPr>
                <w:lang w:val="id-ID"/>
              </w:rPr>
            </w:pPr>
            <w:r w:rsidRPr="00775C24">
              <w:rPr>
                <w:lang w:val="id-ID"/>
              </w:rPr>
              <w:lastRenderedPageBreak/>
              <w:t>446</w:t>
            </w:r>
          </w:p>
        </w:tc>
        <w:tc>
          <w:tcPr>
            <w:tcW w:w="2777" w:type="dxa"/>
          </w:tcPr>
          <w:p w14:paraId="5933EAC6" w14:textId="0E005848" w:rsidR="009E665B" w:rsidRPr="00775C24" w:rsidRDefault="009E665B" w:rsidP="009E665B">
            <w:pPr>
              <w:rPr>
                <w:lang w:val="id-ID"/>
              </w:rPr>
            </w:pPr>
            <w:r w:rsidRPr="00775C24">
              <w:rPr>
                <w:lang w:val="id-ID"/>
              </w:rPr>
              <w:t xml:space="preserve">Irwan Hidayat, Tetap Waspada Meminimalkan Dampak </w:t>
            </w:r>
            <w:proofErr w:type="spellStart"/>
            <w:r w:rsidRPr="00775C24">
              <w:rPr>
                <w:lang w:val="id-ID"/>
              </w:rPr>
              <w:t>Corona</w:t>
            </w:r>
            <w:proofErr w:type="spellEnd"/>
          </w:p>
        </w:tc>
        <w:tc>
          <w:tcPr>
            <w:tcW w:w="4550" w:type="dxa"/>
          </w:tcPr>
          <w:p w14:paraId="37C2A12C" w14:textId="5E449F05" w:rsidR="009E665B" w:rsidRPr="00775C24" w:rsidRDefault="009E665B" w:rsidP="009E665B">
            <w:pPr>
              <w:rPr>
                <w:lang w:val="id-ID"/>
              </w:rPr>
            </w:pPr>
            <w:r w:rsidRPr="00775C24">
              <w:rPr>
                <w:lang w:val="id-ID"/>
              </w:rPr>
              <w:t xml:space="preserve">Dampak pandemiCovid-19 (virus </w:t>
            </w:r>
            <w:proofErr w:type="spellStart"/>
            <w:r w:rsidRPr="00775C24">
              <w:rPr>
                <w:lang w:val="id-ID"/>
              </w:rPr>
              <w:t>corona</w:t>
            </w:r>
            <w:proofErr w:type="spellEnd"/>
            <w:r w:rsidRPr="00775C24">
              <w:rPr>
                <w:lang w:val="id-ID"/>
              </w:rPr>
              <w:t xml:space="preserve"> ) di Indonesia meluas. Tak hanya dampak penularan yang agresif, melainkan juga dampak pada ekonomi yang cukup serius. Aktivitas ekonomi menurun dan daya beli masyarakat melemah, sehingga kebanyakan penjualan pun terjun bebas. Banyak usaha bangkrut karena tidak ada pemasukan. Kalaupun ada, sangat kecil. Pengalaman dari China, membutuhkan waktu kurang-lebih 2-3 bulan untuk berangsur membaik. Hal ini tergantung pada cara penerapan dan kepatuhan masyarakat untuk menjaga kesehatan. Untuk perusahaan herbal/jamu, meskipun kebutuhan masyarakat </w:t>
            </w:r>
            <w:proofErr w:type="spellStart"/>
            <w:r w:rsidRPr="00775C24">
              <w:rPr>
                <w:lang w:val="id-ID"/>
              </w:rPr>
              <w:t>meningkat,kalau</w:t>
            </w:r>
            <w:proofErr w:type="spellEnd"/>
            <w:r w:rsidRPr="00775C24">
              <w:rPr>
                <w:lang w:val="id-ID"/>
              </w:rPr>
              <w:t xml:space="preserve"> daya beli menurun, juga tidak menggembirakan. Maka, kami harus waspada. </w:t>
            </w:r>
            <w:proofErr w:type="spellStart"/>
            <w:r w:rsidRPr="00775C24">
              <w:rPr>
                <w:lang w:val="id-ID"/>
              </w:rPr>
              <w:t>Kamiharus</w:t>
            </w:r>
            <w:proofErr w:type="spellEnd"/>
            <w:r w:rsidRPr="00775C24">
              <w:rPr>
                <w:lang w:val="id-ID"/>
              </w:rPr>
              <w:t xml:space="preserve"> dapat meminimalkan dampak krisis </w:t>
            </w:r>
            <w:proofErr w:type="spellStart"/>
            <w:r w:rsidRPr="00775C24">
              <w:rPr>
                <w:lang w:val="id-ID"/>
              </w:rPr>
              <w:t>inipada</w:t>
            </w:r>
            <w:proofErr w:type="spellEnd"/>
            <w:r w:rsidRPr="00775C24">
              <w:rPr>
                <w:lang w:val="id-ID"/>
              </w:rPr>
              <w:t xml:space="preserve"> karyawan. Sebagian karyawan di bagian pemasaran, humas, HR, dan bagian lainnya sudah mulai </w:t>
            </w:r>
            <w:proofErr w:type="spellStart"/>
            <w:r w:rsidRPr="00775C24">
              <w:rPr>
                <w:lang w:val="id-ID"/>
              </w:rPr>
              <w:t>berkerja</w:t>
            </w:r>
            <w:proofErr w:type="spellEnd"/>
            <w:r w:rsidRPr="00775C24">
              <w:rPr>
                <w:lang w:val="id-ID"/>
              </w:rPr>
              <w:t xml:space="preserve"> dari rumah. Kami pun sudah menganggarkan dana sekitar Rp 5 miliar untuk membantu masyarakat yang tidak mampu, yang kehilangan pekerjaan dengan melakukan </w:t>
            </w:r>
            <w:proofErr w:type="spellStart"/>
            <w:r w:rsidRPr="00775C24">
              <w:rPr>
                <w:lang w:val="id-ID"/>
              </w:rPr>
              <w:t>social</w:t>
            </w:r>
            <w:proofErr w:type="spellEnd"/>
            <w:r w:rsidRPr="00775C24">
              <w:rPr>
                <w:lang w:val="id-ID"/>
              </w:rPr>
              <w:t xml:space="preserve"> </w:t>
            </w:r>
            <w:proofErr w:type="spellStart"/>
            <w:r w:rsidRPr="00775C24">
              <w:rPr>
                <w:lang w:val="id-ID"/>
              </w:rPr>
              <w:t>participating</w:t>
            </w:r>
            <w:proofErr w:type="spellEnd"/>
            <w:r w:rsidRPr="00775C24">
              <w:rPr>
                <w:lang w:val="id-ID"/>
              </w:rPr>
              <w:t xml:space="preserve">. Kami juga membantu tenaga medis dengan memberikan alat-alat kesehatan. Untuk semua itu, kami mengoptimalkan teknologi informasi (TI) guna melancarkan operasional, meningkatkan efisiensi, dan meningkatkan layanan pelanggan. Kami menggunakan TI terbaik sehingga dapat mengontrol segala aktivitas, termasuk proses produksi berbasis 4.0 yang menggunakan mesin </w:t>
            </w:r>
            <w:proofErr w:type="spellStart"/>
            <w:r w:rsidRPr="00775C24">
              <w:rPr>
                <w:lang w:val="id-ID"/>
              </w:rPr>
              <w:t>automation</w:t>
            </w:r>
            <w:proofErr w:type="spellEnd"/>
            <w:r w:rsidRPr="00775C24">
              <w:rPr>
                <w:lang w:val="id-ID"/>
              </w:rPr>
              <w:t xml:space="preserve">. Kami bisa </w:t>
            </w:r>
            <w:r w:rsidRPr="00775C24">
              <w:rPr>
                <w:lang w:val="id-ID"/>
              </w:rPr>
              <w:lastRenderedPageBreak/>
              <w:t>mengetahui segala data produksi, pengeluaran, dll. sehingga dapat menerapkan efektivitas dan efisiensi.</w:t>
            </w:r>
          </w:p>
        </w:tc>
        <w:tc>
          <w:tcPr>
            <w:tcW w:w="5597" w:type="dxa"/>
          </w:tcPr>
          <w:p w14:paraId="40ADD666" w14:textId="099563DA" w:rsidR="009E665B" w:rsidRPr="00775C24" w:rsidRDefault="009E665B" w:rsidP="009E665B">
            <w:pPr>
              <w:rPr>
                <w:lang w:val="id-ID"/>
              </w:rPr>
            </w:pPr>
            <w:r w:rsidRPr="00775C24">
              <w:rPr>
                <w:lang w:val="id-ID"/>
              </w:rPr>
              <w:lastRenderedPageBreak/>
              <w:t xml:space="preserve">Dampak pandemiCovid-19 (virus </w:t>
            </w:r>
            <w:proofErr w:type="spellStart"/>
            <w:r w:rsidRPr="00775C24">
              <w:rPr>
                <w:lang w:val="id-ID"/>
              </w:rPr>
              <w:t>corona</w:t>
            </w:r>
            <w:proofErr w:type="spellEnd"/>
            <w:r w:rsidRPr="00775C24">
              <w:rPr>
                <w:lang w:val="id-ID"/>
              </w:rPr>
              <w:t>) di Indonesia meluas. Tak hanya dampak penularan yang agresif, melainkan juga dampak pada ekonomi yang cukup serius. Aktivitas ekonomi menurun dan daya beli masyarakat melemah, sehingga kebanyakan penjualan pun terjun bebas.</w:t>
            </w:r>
            <w:r w:rsidRPr="00775C24">
              <w:rPr>
                <w:lang w:val="id-ID"/>
              </w:rPr>
              <w:br/>
            </w:r>
            <w:r w:rsidRPr="00775C24">
              <w:rPr>
                <w:lang w:val="id-ID"/>
              </w:rPr>
              <w:br/>
              <w:t xml:space="preserve">Banyak usaha bangkrut karena tidak ada pemasukan. Kalaupun ada, sangat kecil. </w:t>
            </w:r>
            <w:proofErr w:type="spellStart"/>
            <w:r w:rsidRPr="00775C24">
              <w:rPr>
                <w:lang w:val="id-ID"/>
              </w:rPr>
              <w:t>Driver</w:t>
            </w:r>
            <w:proofErr w:type="spellEnd"/>
            <w:r w:rsidRPr="00775C24">
              <w:rPr>
                <w:lang w:val="id-ID"/>
              </w:rPr>
              <w:t xml:space="preserve"> taksi dan ojek </w:t>
            </w:r>
            <w:proofErr w:type="spellStart"/>
            <w:r w:rsidRPr="00775C24">
              <w:rPr>
                <w:lang w:val="id-ID"/>
              </w:rPr>
              <w:t>online</w:t>
            </w:r>
            <w:proofErr w:type="spellEnd"/>
            <w:r w:rsidRPr="00775C24">
              <w:rPr>
                <w:lang w:val="id-ID"/>
              </w:rPr>
              <w:t xml:space="preserve">, juga perusahaan jasa (tempat hiburan, </w:t>
            </w:r>
            <w:proofErr w:type="spellStart"/>
            <w:r w:rsidRPr="00775C24">
              <w:rPr>
                <w:lang w:val="id-ID"/>
              </w:rPr>
              <w:t>spa</w:t>
            </w:r>
            <w:proofErr w:type="spellEnd"/>
            <w:r w:rsidRPr="00775C24">
              <w:rPr>
                <w:lang w:val="id-ID"/>
              </w:rPr>
              <w:t>, salon, restoran, toko, dll.) termasuk yang terkena dampak Covid-19.</w:t>
            </w:r>
            <w:r w:rsidRPr="00775C24">
              <w:rPr>
                <w:lang w:val="id-ID"/>
              </w:rPr>
              <w:br/>
            </w:r>
            <w:r w:rsidRPr="00775C24">
              <w:rPr>
                <w:lang w:val="id-ID"/>
              </w:rPr>
              <w:br/>
              <w:t xml:space="preserve">Sebagai pengusaha jamu, menghadapi situasi sekarang sebenarnya kami relatif aman. </w:t>
            </w:r>
            <w:proofErr w:type="spellStart"/>
            <w:r w:rsidRPr="00775C24">
              <w:rPr>
                <w:lang w:val="id-ID"/>
              </w:rPr>
              <w:t>Justrukebutuhan</w:t>
            </w:r>
            <w:proofErr w:type="spellEnd"/>
            <w:r w:rsidRPr="00775C24">
              <w:rPr>
                <w:lang w:val="id-ID"/>
              </w:rPr>
              <w:t xml:space="preserve"> akan herbal/jamu meningkat. Dan, produk kami tidak ada kaitannya dengan dolar. Hal itu karena bahan bakunya asli dari Indonesia. Distribusi juga tidak memiliki masalah.</w:t>
            </w:r>
            <w:r w:rsidRPr="00775C24">
              <w:rPr>
                <w:lang w:val="id-ID"/>
              </w:rPr>
              <w:br/>
            </w:r>
            <w:r w:rsidRPr="00775C24">
              <w:rPr>
                <w:lang w:val="id-ID"/>
              </w:rPr>
              <w:br/>
              <w:t xml:space="preserve">Tapi, sekali lagi, kami tidak bisa memprediksi pandemi Covid-19 ini akan berapa lama. Pengalaman dari China, membutuhkan waktu kurang-lebih 2-3 bulan untuk berangsur membaik. Hal ini tergantung pada cara penerapan dan kepatuhan masyarakat untuk menjaga kesehatan. Untuk perusahaan herbal/jamu, meskipun kebutuhan masyarakat </w:t>
            </w:r>
            <w:proofErr w:type="spellStart"/>
            <w:r w:rsidRPr="00775C24">
              <w:rPr>
                <w:lang w:val="id-ID"/>
              </w:rPr>
              <w:t>meningkat,kalau</w:t>
            </w:r>
            <w:proofErr w:type="spellEnd"/>
            <w:r w:rsidRPr="00775C24">
              <w:rPr>
                <w:lang w:val="id-ID"/>
              </w:rPr>
              <w:t xml:space="preserve"> daya beli menurun, juga tidak menggembirakan.</w:t>
            </w:r>
            <w:r w:rsidRPr="00775C24">
              <w:rPr>
                <w:lang w:val="id-ID"/>
              </w:rPr>
              <w:br/>
            </w:r>
            <w:r w:rsidRPr="00775C24">
              <w:rPr>
                <w:lang w:val="id-ID"/>
              </w:rPr>
              <w:br/>
              <w:t xml:space="preserve">Maka, kami </w:t>
            </w:r>
            <w:proofErr w:type="spellStart"/>
            <w:r w:rsidRPr="00775C24">
              <w:rPr>
                <w:lang w:val="id-ID"/>
              </w:rPr>
              <w:t>harustetap</w:t>
            </w:r>
            <w:proofErr w:type="spellEnd"/>
            <w:r w:rsidRPr="00775C24">
              <w:rPr>
                <w:lang w:val="id-ID"/>
              </w:rPr>
              <w:t xml:space="preserve"> waspada. </w:t>
            </w:r>
            <w:proofErr w:type="spellStart"/>
            <w:r w:rsidRPr="00775C24">
              <w:rPr>
                <w:lang w:val="id-ID"/>
              </w:rPr>
              <w:t>Kamiharus</w:t>
            </w:r>
            <w:proofErr w:type="spellEnd"/>
            <w:r w:rsidRPr="00775C24">
              <w:rPr>
                <w:lang w:val="id-ID"/>
              </w:rPr>
              <w:t xml:space="preserve"> dapat meminimalkan dampak krisis </w:t>
            </w:r>
            <w:proofErr w:type="spellStart"/>
            <w:r w:rsidRPr="00775C24">
              <w:rPr>
                <w:lang w:val="id-ID"/>
              </w:rPr>
              <w:t>inipada</w:t>
            </w:r>
            <w:proofErr w:type="spellEnd"/>
            <w:r w:rsidRPr="00775C24">
              <w:rPr>
                <w:lang w:val="id-ID"/>
              </w:rPr>
              <w:t xml:space="preserve"> karyawan. Kami harus melakukan pengawasan ketat agar karyawan tetap produktif dan menerapkan aturan pemerintah. Misalnya, menerapkan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melakukan sanitasi, dan semua upaya untuk menjaga kesehatan.</w:t>
            </w:r>
            <w:r w:rsidRPr="00775C24">
              <w:rPr>
                <w:lang w:val="id-ID"/>
              </w:rPr>
              <w:br/>
            </w:r>
            <w:r w:rsidRPr="00775C24">
              <w:rPr>
                <w:lang w:val="id-ID"/>
              </w:rPr>
              <w:lastRenderedPageBreak/>
              <w:br/>
              <w:t xml:space="preserve">Kami harus menjaga agar karyawan tetap sehat dan tetap bisa produksi untuk bisa </w:t>
            </w:r>
            <w:proofErr w:type="spellStart"/>
            <w:r w:rsidRPr="00775C24">
              <w:rPr>
                <w:lang w:val="id-ID"/>
              </w:rPr>
              <w:t>men-supply</w:t>
            </w:r>
            <w:proofErr w:type="spellEnd"/>
            <w:r w:rsidRPr="00775C24">
              <w:rPr>
                <w:lang w:val="id-ID"/>
              </w:rPr>
              <w:t xml:space="preserve"> kebutuhan masyarakat akan obat-obat herbal untuk menjaga daya tahan tubuh. Permintaan yang tinggi mengharuskan kami mengatur dan menerapkan segala upaya untuk menjaga kesehatan karyawan. Sebagian karyawan di bagian pemasaran, humas, HR, dan bagian lainnya sudah mulai </w:t>
            </w:r>
            <w:proofErr w:type="spellStart"/>
            <w:r w:rsidRPr="00775C24">
              <w:rPr>
                <w:lang w:val="id-ID"/>
              </w:rPr>
              <w:t>berkerja</w:t>
            </w:r>
            <w:proofErr w:type="spellEnd"/>
            <w:r w:rsidRPr="00775C24">
              <w:rPr>
                <w:lang w:val="id-ID"/>
              </w:rPr>
              <w:t xml:space="preserve"> dari rumah.</w:t>
            </w:r>
            <w:r w:rsidRPr="00775C24">
              <w:rPr>
                <w:lang w:val="id-ID"/>
              </w:rPr>
              <w:br/>
            </w:r>
            <w:r w:rsidRPr="00775C24">
              <w:rPr>
                <w:lang w:val="id-ID"/>
              </w:rPr>
              <w:br/>
              <w:t xml:space="preserve">Kami pun sudah menganggarkan dana sekitar Rp 5 miliar untuk membantu masyarakat yang tidak mampu, yang kehilangan pekerjaan dengan melakukan </w:t>
            </w:r>
            <w:proofErr w:type="spellStart"/>
            <w:r w:rsidRPr="00775C24">
              <w:rPr>
                <w:lang w:val="id-ID"/>
              </w:rPr>
              <w:t>social</w:t>
            </w:r>
            <w:proofErr w:type="spellEnd"/>
            <w:r w:rsidRPr="00775C24">
              <w:rPr>
                <w:lang w:val="id-ID"/>
              </w:rPr>
              <w:t xml:space="preserve"> </w:t>
            </w:r>
            <w:proofErr w:type="spellStart"/>
            <w:r w:rsidRPr="00775C24">
              <w:rPr>
                <w:lang w:val="id-ID"/>
              </w:rPr>
              <w:t>participating</w:t>
            </w:r>
            <w:proofErr w:type="spellEnd"/>
            <w:r w:rsidRPr="00775C24">
              <w:rPr>
                <w:lang w:val="id-ID"/>
              </w:rPr>
              <w:t>. Kami juga membantu tenaga medis dengan memberikan alat-alat kesehatan.</w:t>
            </w:r>
            <w:r w:rsidRPr="00775C24">
              <w:rPr>
                <w:lang w:val="id-ID"/>
              </w:rPr>
              <w:br/>
            </w:r>
            <w:r w:rsidRPr="00775C24">
              <w:rPr>
                <w:lang w:val="id-ID"/>
              </w:rPr>
              <w:br/>
              <w:t xml:space="preserve">Untuk semua itu, kami mengoptimalkan teknologi informasi (TI) guna melancarkan operasional, meningkatkan efisiensi, dan meningkatkan layanan pelanggan. Kami menggunakan TI terbaik sehingga dapat mengontrol segala aktivitas, termasuk proses produksi berbasis 4.0 yang menggunakan mesin </w:t>
            </w:r>
            <w:proofErr w:type="spellStart"/>
            <w:r w:rsidRPr="00775C24">
              <w:rPr>
                <w:lang w:val="id-ID"/>
              </w:rPr>
              <w:t>automation</w:t>
            </w:r>
            <w:proofErr w:type="spellEnd"/>
            <w:r w:rsidRPr="00775C24">
              <w:rPr>
                <w:lang w:val="id-ID"/>
              </w:rPr>
              <w:t>. Kami bisa mengetahui segala data produksi, pengeluaran, dll. sehingga dapat menerapkan efektivitas dan efisiensi. (*)</w:t>
            </w:r>
            <w:r w:rsidRPr="00775C24">
              <w:rPr>
                <w:lang w:val="id-ID"/>
              </w:rPr>
              <w:br/>
            </w:r>
            <w:r w:rsidRPr="00775C24">
              <w:rPr>
                <w:lang w:val="id-ID"/>
              </w:rPr>
              <w:br/>
              <w:t xml:space="preserve">Arie </w:t>
            </w:r>
            <w:proofErr w:type="spellStart"/>
            <w:r w:rsidRPr="00775C24">
              <w:rPr>
                <w:lang w:val="id-ID"/>
              </w:rPr>
              <w:t>Liliyah</w:t>
            </w:r>
            <w:proofErr w:type="spellEnd"/>
            <w:r w:rsidRPr="00775C24">
              <w:rPr>
                <w:lang w:val="id-ID"/>
              </w:rPr>
              <w:t xml:space="preserve"> dan Dede Suryadi</w:t>
            </w:r>
            <w:r w:rsidRPr="00775C24">
              <w:rPr>
                <w:lang w:val="id-ID"/>
              </w:rPr>
              <w:br/>
            </w:r>
            <w:r w:rsidRPr="00775C24">
              <w:rPr>
                <w:lang w:val="id-ID"/>
              </w:rPr>
              <w:br/>
              <w:t>www.swa.co.id</w:t>
            </w:r>
          </w:p>
        </w:tc>
        <w:tc>
          <w:tcPr>
            <w:tcW w:w="1964" w:type="dxa"/>
          </w:tcPr>
          <w:p w14:paraId="6806D07B" w14:textId="43245E4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6AFE5D07" w14:textId="77777777" w:rsidTr="009E665B">
        <w:tc>
          <w:tcPr>
            <w:tcW w:w="671" w:type="dxa"/>
          </w:tcPr>
          <w:p w14:paraId="04E29BA0" w14:textId="18B2570C" w:rsidR="009E665B" w:rsidRPr="00775C24" w:rsidRDefault="009E665B" w:rsidP="009E665B">
            <w:pPr>
              <w:rPr>
                <w:lang w:val="id-ID"/>
              </w:rPr>
            </w:pPr>
            <w:r w:rsidRPr="00775C24">
              <w:rPr>
                <w:lang w:val="id-ID"/>
              </w:rPr>
              <w:t>447</w:t>
            </w:r>
          </w:p>
        </w:tc>
        <w:tc>
          <w:tcPr>
            <w:tcW w:w="2777" w:type="dxa"/>
          </w:tcPr>
          <w:p w14:paraId="0478EBAC" w14:textId="551CD4AC" w:rsidR="009E665B" w:rsidRPr="00775C24" w:rsidRDefault="009E665B" w:rsidP="009E665B">
            <w:pPr>
              <w:rPr>
                <w:lang w:val="id-ID"/>
              </w:rPr>
            </w:pPr>
            <w:r w:rsidRPr="00775C24">
              <w:rPr>
                <w:lang w:val="id-ID"/>
              </w:rPr>
              <w:t xml:space="preserve">Kolaborasi Sejumlah Perusahaan Adakan Rapid </w:t>
            </w:r>
            <w:proofErr w:type="spellStart"/>
            <w:r w:rsidRPr="00775C24">
              <w:rPr>
                <w:lang w:val="id-ID"/>
              </w:rPr>
              <w:t>Test</w:t>
            </w:r>
            <w:proofErr w:type="spellEnd"/>
            <w:r w:rsidRPr="00775C24">
              <w:rPr>
                <w:lang w:val="id-ID"/>
              </w:rPr>
              <w:t xml:space="preserve"> Gratis</w:t>
            </w:r>
          </w:p>
        </w:tc>
        <w:tc>
          <w:tcPr>
            <w:tcW w:w="4550" w:type="dxa"/>
          </w:tcPr>
          <w:p w14:paraId="2DF5CED9" w14:textId="31915E59" w:rsidR="009E665B" w:rsidRPr="00775C24" w:rsidRDefault="009E665B" w:rsidP="009E665B">
            <w:pPr>
              <w:rPr>
                <w:lang w:val="id-ID"/>
              </w:rPr>
            </w:pPr>
            <w:r w:rsidRPr="00775C24">
              <w:rPr>
                <w:lang w:val="id-ID"/>
              </w:rPr>
              <w:t xml:space="preserve">Asya, hunian terpadu di Jakarta Garden City yang dikembangkan oleh PT Astra Modern Land memberikan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gratis dengan konsep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berkolaborasi dengan </w:t>
            </w:r>
            <w:proofErr w:type="spellStart"/>
            <w:r w:rsidRPr="00775C24">
              <w:rPr>
                <w:lang w:val="id-ID"/>
              </w:rPr>
              <w:t>Halodoc</w:t>
            </w:r>
            <w:proofErr w:type="spellEnd"/>
            <w:r w:rsidRPr="00775C24">
              <w:rPr>
                <w:lang w:val="id-ID"/>
              </w:rPr>
              <w:t xml:space="preserve">, </w:t>
            </w:r>
            <w:proofErr w:type="spellStart"/>
            <w:r w:rsidRPr="00775C24">
              <w:rPr>
                <w:lang w:val="id-ID"/>
              </w:rPr>
              <w:t>Pulse</w:t>
            </w:r>
            <w:proofErr w:type="spellEnd"/>
            <w:r w:rsidRPr="00775C24">
              <w:rPr>
                <w:lang w:val="id-ID"/>
              </w:rPr>
              <w:t xml:space="preserve"> dari Prudential, dan RS Mitra Keluarga Kelapa Gading berlokasi di lapangan parkir dekat danau Asya, Jakarta Garden City. Masyarakat yang ingin mengikuti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diarahkan untuk mengunduh aplikasi </w:t>
            </w:r>
            <w:proofErr w:type="spellStart"/>
            <w:r w:rsidRPr="00775C24">
              <w:rPr>
                <w:lang w:val="id-ID"/>
              </w:rPr>
              <w:t>Pulse</w:t>
            </w:r>
            <w:proofErr w:type="spellEnd"/>
            <w:r w:rsidRPr="00775C24">
              <w:rPr>
                <w:lang w:val="id-ID"/>
              </w:rPr>
              <w:t xml:space="preserve"> </w:t>
            </w:r>
            <w:proofErr w:type="spellStart"/>
            <w:r w:rsidRPr="00775C24">
              <w:rPr>
                <w:lang w:val="id-ID"/>
              </w:rPr>
              <w:t>by</w:t>
            </w:r>
            <w:proofErr w:type="spellEnd"/>
            <w:r w:rsidRPr="00775C24">
              <w:rPr>
                <w:lang w:val="id-ID"/>
              </w:rPr>
              <w:t xml:space="preserve"> Prudential dan </w:t>
            </w:r>
            <w:proofErr w:type="spellStart"/>
            <w:r w:rsidRPr="00775C24">
              <w:rPr>
                <w:lang w:val="id-ID"/>
              </w:rPr>
              <w:t>Halodoc</w:t>
            </w:r>
            <w:proofErr w:type="spellEnd"/>
            <w:r w:rsidRPr="00775C24">
              <w:rPr>
                <w:lang w:val="id-ID"/>
              </w:rPr>
              <w:t xml:space="preserve"> pada perangkat ponsel mereka. Kemudian mengisi data informasi diri pada aplikasi </w:t>
            </w:r>
            <w:proofErr w:type="spellStart"/>
            <w:r w:rsidRPr="00775C24">
              <w:rPr>
                <w:lang w:val="id-ID"/>
              </w:rPr>
              <w:t>Pulse</w:t>
            </w:r>
            <w:proofErr w:type="spellEnd"/>
            <w:r w:rsidRPr="00775C24">
              <w:rPr>
                <w:lang w:val="id-ID"/>
              </w:rPr>
              <w:t xml:space="preserve"> </w:t>
            </w:r>
            <w:proofErr w:type="spellStart"/>
            <w:r w:rsidRPr="00775C24">
              <w:rPr>
                <w:lang w:val="id-ID"/>
              </w:rPr>
              <w:t>by</w:t>
            </w:r>
            <w:proofErr w:type="spellEnd"/>
            <w:r w:rsidRPr="00775C24">
              <w:rPr>
                <w:lang w:val="id-ID"/>
              </w:rPr>
              <w:t xml:space="preserve"> Prudential dengan memilih menu </w:t>
            </w:r>
            <w:proofErr w:type="spellStart"/>
            <w:r w:rsidRPr="00775C24">
              <w:rPr>
                <w:lang w:val="id-ID"/>
              </w:rPr>
              <w:t>Test</w:t>
            </w:r>
            <w:proofErr w:type="spellEnd"/>
            <w:r w:rsidRPr="00775C24">
              <w:rPr>
                <w:lang w:val="id-ID"/>
              </w:rPr>
              <w:t xml:space="preserve"> Cepat Covid-19 Gratis. Setelah melakukan pendaftaran, masyarakat akan mendapatkan kode </w:t>
            </w:r>
            <w:proofErr w:type="spellStart"/>
            <w:r w:rsidRPr="00775C24">
              <w:rPr>
                <w:lang w:val="id-ID"/>
              </w:rPr>
              <w:t>voucher</w:t>
            </w:r>
            <w:proofErr w:type="spellEnd"/>
            <w:r w:rsidRPr="00775C24">
              <w:rPr>
                <w:lang w:val="id-ID"/>
              </w:rPr>
              <w:t xml:space="preserve"> untuk mengikuti tes gratis </w:t>
            </w:r>
            <w:r w:rsidRPr="00775C24">
              <w:rPr>
                <w:lang w:val="id-ID"/>
              </w:rPr>
              <w:lastRenderedPageBreak/>
              <w:t xml:space="preserve">melalui aplikasi </w:t>
            </w:r>
            <w:proofErr w:type="spellStart"/>
            <w:r w:rsidRPr="00775C24">
              <w:rPr>
                <w:lang w:val="id-ID"/>
              </w:rPr>
              <w:t>Halodoc</w:t>
            </w:r>
            <w:proofErr w:type="spellEnd"/>
            <w:r w:rsidRPr="00775C24">
              <w:rPr>
                <w:lang w:val="id-ID"/>
              </w:rPr>
              <w:t xml:space="preserve">. Jika pendaftaran telah dikonfirmasi, maka masyarakat dapat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lokasi pemeriksaan sesuai dengan tanggal dan waktu yang dipilih dengan menunjukkan bukti pendaftaran saat masuk </w:t>
            </w:r>
            <w:proofErr w:type="spellStart"/>
            <w:r w:rsidRPr="00775C24">
              <w:rPr>
                <w:lang w:val="id-ID"/>
              </w:rPr>
              <w:t>checkpoint</w:t>
            </w:r>
            <w:proofErr w:type="spellEnd"/>
            <w:r w:rsidRPr="00775C24">
              <w:rPr>
                <w:lang w:val="id-ID"/>
              </w:rPr>
              <w:t xml:space="preserve"> registrasi. Setelah itu, masyarakat dapat mengikuti instruksi dari petugas kesehatan dengan tetap berada pada kendaraan saat menunggu </w:t>
            </w:r>
            <w:proofErr w:type="spellStart"/>
            <w:r w:rsidRPr="00775C24">
              <w:rPr>
                <w:lang w:val="id-ID"/>
              </w:rPr>
              <w:t>antrian</w:t>
            </w:r>
            <w:proofErr w:type="spellEnd"/>
            <w:r w:rsidRPr="00775C24">
              <w:rPr>
                <w:lang w:val="id-ID"/>
              </w:rPr>
              <w:t>, ataupun saat melakukan pemeriksaan untuk tetap menjaga jarak. Pemeriksaan dilakukan dengan mengambil sampel darah pada ujung jari yang telah dibersihkan dengan alkohol. Sampel darah digunakan untuk mendeteksi Imunoglobulin G dan Imunoglobulin M (</w:t>
            </w:r>
            <w:proofErr w:type="spellStart"/>
            <w:r w:rsidRPr="00775C24">
              <w:rPr>
                <w:lang w:val="id-ID"/>
              </w:rPr>
              <w:t>IgG</w:t>
            </w:r>
            <w:proofErr w:type="spellEnd"/>
            <w:r w:rsidRPr="00775C24">
              <w:rPr>
                <w:lang w:val="id-ID"/>
              </w:rPr>
              <w:t xml:space="preserve"> dan </w:t>
            </w:r>
            <w:proofErr w:type="spellStart"/>
            <w:r w:rsidRPr="00775C24">
              <w:rPr>
                <w:lang w:val="id-ID"/>
              </w:rPr>
              <w:t>IgM</w:t>
            </w:r>
            <w:proofErr w:type="spellEnd"/>
            <w:r w:rsidRPr="00775C24">
              <w:rPr>
                <w:lang w:val="id-ID"/>
              </w:rPr>
              <w:t xml:space="preserve">) anti SARS Cov2, yakni antibodi yang terbentuk oleh reaksi tubuh saat mengalami infeksi SARS Cov2. Hasil divalidasi oleh tenaga medis RS Mitra Keluarga Kelapa Gading, hasilnya dapat dilihat dalam aplikasi </w:t>
            </w:r>
            <w:proofErr w:type="spellStart"/>
            <w:r w:rsidRPr="00775C24">
              <w:rPr>
                <w:lang w:val="id-ID"/>
              </w:rPr>
              <w:t>Halodoc</w:t>
            </w:r>
            <w:proofErr w:type="spellEnd"/>
            <w:r w:rsidRPr="00775C24">
              <w:rPr>
                <w:lang w:val="id-ID"/>
              </w:rPr>
              <w:t>.</w:t>
            </w:r>
          </w:p>
        </w:tc>
        <w:tc>
          <w:tcPr>
            <w:tcW w:w="5597" w:type="dxa"/>
          </w:tcPr>
          <w:p w14:paraId="4A0D187F" w14:textId="30DD4F47" w:rsidR="009E665B" w:rsidRPr="00775C24" w:rsidRDefault="009E665B" w:rsidP="009E665B">
            <w:pPr>
              <w:rPr>
                <w:lang w:val="id-ID"/>
              </w:rPr>
            </w:pPr>
            <w:r w:rsidRPr="00775C24">
              <w:rPr>
                <w:lang w:val="id-ID"/>
              </w:rPr>
              <w:lastRenderedPageBreak/>
              <w:t xml:space="preserve">Asya, hunian terpadu di Jakarta Garden City yang dikembangkan oleh PT Astra Modern Land memberikan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gratis dengan konsep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berkolaborasi dengan </w:t>
            </w:r>
            <w:proofErr w:type="spellStart"/>
            <w:r w:rsidRPr="00775C24">
              <w:rPr>
                <w:lang w:val="id-ID"/>
              </w:rPr>
              <w:t>Halodoc</w:t>
            </w:r>
            <w:proofErr w:type="spellEnd"/>
            <w:r w:rsidRPr="00775C24">
              <w:rPr>
                <w:lang w:val="id-ID"/>
              </w:rPr>
              <w:t xml:space="preserve">, </w:t>
            </w:r>
            <w:proofErr w:type="spellStart"/>
            <w:r w:rsidRPr="00775C24">
              <w:rPr>
                <w:lang w:val="id-ID"/>
              </w:rPr>
              <w:t>Pulse</w:t>
            </w:r>
            <w:proofErr w:type="spellEnd"/>
            <w:r w:rsidRPr="00775C24">
              <w:rPr>
                <w:lang w:val="id-ID"/>
              </w:rPr>
              <w:t xml:space="preserve"> dari Prudential, dan RS Mitra Keluarga Kelapa Gading berlokasi di lapangan parkir dekat danau Asya, Jakarta Garden City.</w:t>
            </w:r>
            <w:r w:rsidRPr="00775C24">
              <w:rPr>
                <w:lang w:val="id-ID"/>
              </w:rPr>
              <w:br/>
            </w:r>
            <w:r w:rsidRPr="00775C24">
              <w:rPr>
                <w:lang w:val="id-ID"/>
              </w:rPr>
              <w:br/>
              <w:t xml:space="preserve">Presiden Direktur PT Astra Modern Land, Wibowo </w:t>
            </w:r>
            <w:proofErr w:type="spellStart"/>
            <w:r w:rsidRPr="00775C24">
              <w:rPr>
                <w:lang w:val="id-ID"/>
              </w:rPr>
              <w:t>Muljono</w:t>
            </w:r>
            <w:proofErr w:type="spellEnd"/>
            <w:r w:rsidRPr="00775C24">
              <w:rPr>
                <w:lang w:val="id-ID"/>
              </w:rPr>
              <w:t xml:space="preserve">, mengatakan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ini dilakukan karena dalam waktu dekat ini akan mulai diberlakukan kondisi </w:t>
            </w:r>
            <w:proofErr w:type="spellStart"/>
            <w:r w:rsidRPr="00775C24">
              <w:rPr>
                <w:lang w:val="id-ID"/>
              </w:rPr>
              <w:t>new</w:t>
            </w:r>
            <w:proofErr w:type="spellEnd"/>
            <w:r w:rsidRPr="00775C24">
              <w:rPr>
                <w:lang w:val="id-ID"/>
              </w:rPr>
              <w:t xml:space="preserve"> normal, di mana perkantoran maupun beberapa layanan umum sudah mulai beroperasi. “Kami mengundang seluruh masyarakat untuk dapat memanfaatkan layanan gratis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jelas Wibowo.</w:t>
            </w:r>
            <w:r w:rsidRPr="00775C24">
              <w:rPr>
                <w:lang w:val="id-ID"/>
              </w:rPr>
              <w:br/>
            </w:r>
            <w:r w:rsidRPr="00775C24">
              <w:rPr>
                <w:lang w:val="id-ID"/>
              </w:rPr>
              <w:br/>
            </w:r>
            <w:r w:rsidRPr="00775C24">
              <w:rPr>
                <w:lang w:val="id-ID"/>
              </w:rPr>
              <w:lastRenderedPageBreak/>
              <w:t xml:space="preserve">Masyarakat yang ingin mengikuti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diarahkan untuk mengunduh aplikasi </w:t>
            </w:r>
            <w:proofErr w:type="spellStart"/>
            <w:r w:rsidRPr="00775C24">
              <w:rPr>
                <w:lang w:val="id-ID"/>
              </w:rPr>
              <w:t>Pulse</w:t>
            </w:r>
            <w:proofErr w:type="spellEnd"/>
            <w:r w:rsidRPr="00775C24">
              <w:rPr>
                <w:lang w:val="id-ID"/>
              </w:rPr>
              <w:t xml:space="preserve"> </w:t>
            </w:r>
            <w:proofErr w:type="spellStart"/>
            <w:r w:rsidRPr="00775C24">
              <w:rPr>
                <w:lang w:val="id-ID"/>
              </w:rPr>
              <w:t>by</w:t>
            </w:r>
            <w:proofErr w:type="spellEnd"/>
            <w:r w:rsidRPr="00775C24">
              <w:rPr>
                <w:lang w:val="id-ID"/>
              </w:rPr>
              <w:t xml:space="preserve"> Prudential dan </w:t>
            </w:r>
            <w:proofErr w:type="spellStart"/>
            <w:r w:rsidRPr="00775C24">
              <w:rPr>
                <w:lang w:val="id-ID"/>
              </w:rPr>
              <w:t>Halodoc</w:t>
            </w:r>
            <w:proofErr w:type="spellEnd"/>
            <w:r w:rsidRPr="00775C24">
              <w:rPr>
                <w:lang w:val="id-ID"/>
              </w:rPr>
              <w:t xml:space="preserve"> pada perangkat ponsel mereka. Kemudian mengisi data informasi diri pada aplikasi </w:t>
            </w:r>
            <w:proofErr w:type="spellStart"/>
            <w:r w:rsidRPr="00775C24">
              <w:rPr>
                <w:lang w:val="id-ID"/>
              </w:rPr>
              <w:t>Pulse</w:t>
            </w:r>
            <w:proofErr w:type="spellEnd"/>
            <w:r w:rsidRPr="00775C24">
              <w:rPr>
                <w:lang w:val="id-ID"/>
              </w:rPr>
              <w:t xml:space="preserve"> </w:t>
            </w:r>
            <w:proofErr w:type="spellStart"/>
            <w:r w:rsidRPr="00775C24">
              <w:rPr>
                <w:lang w:val="id-ID"/>
              </w:rPr>
              <w:t>by</w:t>
            </w:r>
            <w:proofErr w:type="spellEnd"/>
            <w:r w:rsidRPr="00775C24">
              <w:rPr>
                <w:lang w:val="id-ID"/>
              </w:rPr>
              <w:t xml:space="preserve"> Prudential dengan memilih menu “</w:t>
            </w:r>
            <w:proofErr w:type="spellStart"/>
            <w:r w:rsidRPr="00775C24">
              <w:rPr>
                <w:lang w:val="id-ID"/>
              </w:rPr>
              <w:t>Test</w:t>
            </w:r>
            <w:proofErr w:type="spellEnd"/>
            <w:r w:rsidRPr="00775C24">
              <w:rPr>
                <w:lang w:val="id-ID"/>
              </w:rPr>
              <w:t xml:space="preserve"> Cepat Covid-19 Gratis”. Setelah melakukan pendaftaran, masyarakat akan mendapatkan kode </w:t>
            </w:r>
            <w:proofErr w:type="spellStart"/>
            <w:r w:rsidRPr="00775C24">
              <w:rPr>
                <w:lang w:val="id-ID"/>
              </w:rPr>
              <w:t>voucher</w:t>
            </w:r>
            <w:proofErr w:type="spellEnd"/>
            <w:r w:rsidRPr="00775C24">
              <w:rPr>
                <w:lang w:val="id-ID"/>
              </w:rPr>
              <w:t xml:space="preserve"> untuk mengikuti tes gratis melalui aplikasi </w:t>
            </w:r>
            <w:proofErr w:type="spellStart"/>
            <w:r w:rsidRPr="00775C24">
              <w:rPr>
                <w:lang w:val="id-ID"/>
              </w:rPr>
              <w:t>Halodoc</w:t>
            </w:r>
            <w:proofErr w:type="spellEnd"/>
            <w:r w:rsidRPr="00775C24">
              <w:rPr>
                <w:lang w:val="id-ID"/>
              </w:rPr>
              <w:t xml:space="preserve">. Masyarakat yang sudah mendapatkan kode </w:t>
            </w:r>
            <w:proofErr w:type="spellStart"/>
            <w:r w:rsidRPr="00775C24">
              <w:rPr>
                <w:lang w:val="id-ID"/>
              </w:rPr>
              <w:t>voucher</w:t>
            </w:r>
            <w:proofErr w:type="spellEnd"/>
            <w:r w:rsidRPr="00775C24">
              <w:rPr>
                <w:lang w:val="id-ID"/>
              </w:rPr>
              <w:t xml:space="preserve"> dapat menentukan tanggal dan waktu pemeriksaan di aplikasi </w:t>
            </w:r>
            <w:proofErr w:type="spellStart"/>
            <w:r w:rsidRPr="00775C24">
              <w:rPr>
                <w:lang w:val="id-ID"/>
              </w:rPr>
              <w:t>Halodoc</w:t>
            </w:r>
            <w:proofErr w:type="spellEnd"/>
            <w:r w:rsidRPr="00775C24">
              <w:rPr>
                <w:lang w:val="id-ID"/>
              </w:rPr>
              <w:t xml:space="preserve"> dengan memilih “Rapid </w:t>
            </w:r>
            <w:proofErr w:type="spellStart"/>
            <w:r w:rsidRPr="00775C24">
              <w:rPr>
                <w:lang w:val="id-ID"/>
              </w:rPr>
              <w:t>Test</w:t>
            </w:r>
            <w:proofErr w:type="spellEnd"/>
            <w:r w:rsidRPr="00775C24">
              <w:rPr>
                <w:lang w:val="id-ID"/>
              </w:rPr>
              <w:t xml:space="preserve"> Asya </w:t>
            </w:r>
            <w:proofErr w:type="spellStart"/>
            <w:r w:rsidRPr="00775C24">
              <w:rPr>
                <w:lang w:val="id-ID"/>
              </w:rPr>
              <w:t>at</w:t>
            </w:r>
            <w:proofErr w:type="spellEnd"/>
            <w:r w:rsidRPr="00775C24">
              <w:rPr>
                <w:lang w:val="id-ID"/>
              </w:rPr>
              <w:t xml:space="preserve"> JGC </w:t>
            </w:r>
            <w:proofErr w:type="spellStart"/>
            <w:r w:rsidRPr="00775C24">
              <w:rPr>
                <w:lang w:val="id-ID"/>
              </w:rPr>
              <w:t>by</w:t>
            </w:r>
            <w:proofErr w:type="spellEnd"/>
            <w:r w:rsidRPr="00775C24">
              <w:rPr>
                <w:lang w:val="id-ID"/>
              </w:rPr>
              <w:t xml:space="preserve"> Mitra Keluarga”.</w:t>
            </w:r>
            <w:r w:rsidRPr="00775C24">
              <w:rPr>
                <w:lang w:val="id-ID"/>
              </w:rPr>
              <w:br/>
            </w:r>
            <w:r w:rsidRPr="00775C24">
              <w:rPr>
                <w:lang w:val="id-ID"/>
              </w:rPr>
              <w:br/>
              <w:t xml:space="preserve">Jika pendaftaran telah dikonfirmasi, maka masyarakat dapat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lokasi pemeriksaan sesuai dengan tanggal dan waktu yang dipilih dengan menunjukkan bukti pendaftaran saat masuk </w:t>
            </w:r>
            <w:proofErr w:type="spellStart"/>
            <w:r w:rsidRPr="00775C24">
              <w:rPr>
                <w:lang w:val="id-ID"/>
              </w:rPr>
              <w:t>checkpoint</w:t>
            </w:r>
            <w:proofErr w:type="spellEnd"/>
            <w:r w:rsidRPr="00775C24">
              <w:rPr>
                <w:lang w:val="id-ID"/>
              </w:rPr>
              <w:t xml:space="preserve"> registrasi. Setelah itu, masyarakat dapat mengikuti instruksi dari petugas kesehatan dengan tetap berada pada kendaraan saat menunggu </w:t>
            </w:r>
            <w:proofErr w:type="spellStart"/>
            <w:r w:rsidRPr="00775C24">
              <w:rPr>
                <w:lang w:val="id-ID"/>
              </w:rPr>
              <w:t>antrian</w:t>
            </w:r>
            <w:proofErr w:type="spellEnd"/>
            <w:r w:rsidRPr="00775C24">
              <w:rPr>
                <w:lang w:val="id-ID"/>
              </w:rPr>
              <w:t xml:space="preserve">, ataupun saat melakukan pemeriksaan untuk tetap menjaga jarak. Pemeriksaan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ini dilaksanakan secara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sehingga hanya memerlukan waktu yang sebentar, di mana proses pengambilan darah hanya membutuhkan kurang lebih tiga menit. Terdapat dua jalur untuk mobil, dan satu jalur motor.</w:t>
            </w:r>
            <w:r w:rsidRPr="00775C24">
              <w:rPr>
                <w:lang w:val="id-ID"/>
              </w:rPr>
              <w:br/>
            </w:r>
            <w:r w:rsidRPr="00775C24">
              <w:rPr>
                <w:lang w:val="id-ID"/>
              </w:rPr>
              <w:br/>
              <w:t>Pemeriksaan dilakukan dengan mengambil sampel darah pada ujung jari yang telah dibersihkan dengan alkohol. Sampel darah digunakan untuk mendeteksi Imunoglobulin G dan Imunoglobulin M (</w:t>
            </w:r>
            <w:proofErr w:type="spellStart"/>
            <w:r w:rsidRPr="00775C24">
              <w:rPr>
                <w:lang w:val="id-ID"/>
              </w:rPr>
              <w:t>IgG</w:t>
            </w:r>
            <w:proofErr w:type="spellEnd"/>
            <w:r w:rsidRPr="00775C24">
              <w:rPr>
                <w:lang w:val="id-ID"/>
              </w:rPr>
              <w:t xml:space="preserve"> dan </w:t>
            </w:r>
            <w:proofErr w:type="spellStart"/>
            <w:r w:rsidRPr="00775C24">
              <w:rPr>
                <w:lang w:val="id-ID"/>
              </w:rPr>
              <w:t>IgM</w:t>
            </w:r>
            <w:proofErr w:type="spellEnd"/>
            <w:r w:rsidRPr="00775C24">
              <w:rPr>
                <w:lang w:val="id-ID"/>
              </w:rPr>
              <w:t xml:space="preserve">) anti SARS Cov2, yakni antibodi yang terbentuk oleh reaksi tubuh saat mengalami infeksi SARS Cov2. Setelah hasil divalidasi oleh tenaga medis RS Mitra Keluarga Kelapa Gading, hasilnya dapat dilihat dalam aplikasi </w:t>
            </w:r>
            <w:proofErr w:type="spellStart"/>
            <w:r w:rsidRPr="00775C24">
              <w:rPr>
                <w:lang w:val="id-ID"/>
              </w:rPr>
              <w:t>Halodoc</w:t>
            </w:r>
            <w:proofErr w:type="spellEnd"/>
            <w:r w:rsidRPr="00775C24">
              <w:rPr>
                <w:lang w:val="id-ID"/>
              </w:rPr>
              <w:t>.</w:t>
            </w:r>
            <w:r w:rsidRPr="00775C24">
              <w:rPr>
                <w:lang w:val="id-ID"/>
              </w:rPr>
              <w:br/>
            </w:r>
            <w:r w:rsidRPr="00775C24">
              <w:rPr>
                <w:lang w:val="id-ID"/>
              </w:rPr>
              <w:br/>
              <w:t xml:space="preserve">“Sebagai mitra resmi pemerintah dalam pelaksanaan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w:t>
            </w:r>
            <w:proofErr w:type="spellStart"/>
            <w:r w:rsidRPr="00775C24">
              <w:rPr>
                <w:lang w:val="id-ID"/>
              </w:rPr>
              <w:t>Halodoc</w:t>
            </w:r>
            <w:proofErr w:type="spellEnd"/>
            <w:r w:rsidRPr="00775C24">
              <w:rPr>
                <w:lang w:val="id-ID"/>
              </w:rPr>
              <w:t xml:space="preserve"> secara aktif menjalin kemitraan dengan berbagai pihak untuk membantu pemerintah memutus mata rantai penyebaran Covid-19 di Indonesia, salah satunya dengan memberikan kemudahan akses bagi masyarakat yang membutuhkan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jelas CEO </w:t>
            </w:r>
            <w:proofErr w:type="spellStart"/>
            <w:r w:rsidRPr="00775C24">
              <w:rPr>
                <w:lang w:val="id-ID"/>
              </w:rPr>
              <w:t>Halodoc</w:t>
            </w:r>
            <w:proofErr w:type="spellEnd"/>
            <w:r w:rsidRPr="00775C24">
              <w:rPr>
                <w:lang w:val="id-ID"/>
              </w:rPr>
              <w:t>, Jonathan Sudharta.</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7371ACC8" w14:textId="3537338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4F2B9AE3" w14:textId="77777777" w:rsidTr="009E665B">
        <w:tc>
          <w:tcPr>
            <w:tcW w:w="671" w:type="dxa"/>
          </w:tcPr>
          <w:p w14:paraId="3B43D6CB" w14:textId="10861325" w:rsidR="009E665B" w:rsidRPr="00775C24" w:rsidRDefault="009E665B" w:rsidP="009E665B">
            <w:pPr>
              <w:rPr>
                <w:lang w:val="id-ID"/>
              </w:rPr>
            </w:pPr>
            <w:r w:rsidRPr="00775C24">
              <w:rPr>
                <w:lang w:val="id-ID"/>
              </w:rPr>
              <w:lastRenderedPageBreak/>
              <w:t>448</w:t>
            </w:r>
          </w:p>
        </w:tc>
        <w:tc>
          <w:tcPr>
            <w:tcW w:w="2777" w:type="dxa"/>
          </w:tcPr>
          <w:p w14:paraId="34941053" w14:textId="7E271D61" w:rsidR="009E665B" w:rsidRPr="00775C24" w:rsidRDefault="009E665B" w:rsidP="009E665B">
            <w:pPr>
              <w:rPr>
                <w:lang w:val="id-ID"/>
              </w:rPr>
            </w:pPr>
            <w:r w:rsidRPr="00775C24">
              <w:rPr>
                <w:lang w:val="id-ID"/>
              </w:rPr>
              <w:t>ASDP Alami Penurunan Penumpang Selama Lebaran</w:t>
            </w:r>
          </w:p>
        </w:tc>
        <w:tc>
          <w:tcPr>
            <w:tcW w:w="4550" w:type="dxa"/>
          </w:tcPr>
          <w:p w14:paraId="2F430D2E" w14:textId="1CA977CF" w:rsidR="009E665B" w:rsidRPr="00775C24" w:rsidRDefault="009E665B" w:rsidP="009E665B">
            <w:pPr>
              <w:rPr>
                <w:lang w:val="id-ID"/>
              </w:rPr>
            </w:pPr>
            <w:r w:rsidRPr="00775C24">
              <w:rPr>
                <w:lang w:val="id-ID"/>
              </w:rPr>
              <w:t xml:space="preserve">PT ASDP Indonesia Ferry (Persero) mengalami penurunan penumpang selama periode Lebaran Idul Fitri 2020. Khususnya penurunan penumpang sejak Ahad (17/5) atau H-7 hingga Senin (25/5) atau H+2 Lebaran di sembilan lintasan yang dilayani. </w:t>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ASDP Indonesia Ferry Imelda Alini mengatakan pada masa tersebut, ASDP hanya melayani 131.683 penumpang dan 74.846 unit kendaraan. Imelda memastikan selama periode Lebaran 2020, ASDP memfokuskan pada sembilan lintasan penyeberangan terpantau nasional. Kesembilan ruas tersebut yakni </w:t>
            </w:r>
            <w:proofErr w:type="spellStart"/>
            <w:r w:rsidRPr="00775C24">
              <w:rPr>
                <w:lang w:val="id-ID"/>
              </w:rPr>
              <w:t>Ajibata</w:t>
            </w:r>
            <w:proofErr w:type="spellEnd"/>
            <w:r w:rsidRPr="00775C24">
              <w:rPr>
                <w:lang w:val="id-ID"/>
              </w:rPr>
              <w:t>-Ambarita, Tj. Kelian – Tj Api-api, Merak-Bakauheni, Ketapang-</w:t>
            </w:r>
            <w:proofErr w:type="spellStart"/>
            <w:r w:rsidRPr="00775C24">
              <w:rPr>
                <w:lang w:val="id-ID"/>
              </w:rPr>
              <w:t>Gilimanuk</w:t>
            </w:r>
            <w:proofErr w:type="spellEnd"/>
            <w:r w:rsidRPr="00775C24">
              <w:rPr>
                <w:lang w:val="id-ID"/>
              </w:rPr>
              <w:t xml:space="preserve">, </w:t>
            </w:r>
            <w:proofErr w:type="spellStart"/>
            <w:r w:rsidRPr="00775C24">
              <w:rPr>
                <w:lang w:val="id-ID"/>
              </w:rPr>
              <w:t>Padangbai</w:t>
            </w:r>
            <w:proofErr w:type="spellEnd"/>
            <w:r w:rsidRPr="00775C24">
              <w:rPr>
                <w:lang w:val="id-ID"/>
              </w:rPr>
              <w:t>-Lembar, Kayangan-</w:t>
            </w:r>
            <w:proofErr w:type="spellStart"/>
            <w:r w:rsidRPr="00775C24">
              <w:rPr>
                <w:lang w:val="id-ID"/>
              </w:rPr>
              <w:t>Pototano</w:t>
            </w:r>
            <w:proofErr w:type="spellEnd"/>
            <w:r w:rsidRPr="00775C24">
              <w:rPr>
                <w:lang w:val="id-ID"/>
              </w:rPr>
              <w:t xml:space="preserve">, </w:t>
            </w:r>
            <w:proofErr w:type="spellStart"/>
            <w:r w:rsidRPr="00775C24">
              <w:rPr>
                <w:lang w:val="id-ID"/>
              </w:rPr>
              <w:t>Kariangau-Panajam</w:t>
            </w:r>
            <w:proofErr w:type="spellEnd"/>
            <w:r w:rsidRPr="00775C24">
              <w:rPr>
                <w:lang w:val="id-ID"/>
              </w:rPr>
              <w:t xml:space="preserve">, </w:t>
            </w:r>
            <w:proofErr w:type="spellStart"/>
            <w:r w:rsidRPr="00775C24">
              <w:rPr>
                <w:lang w:val="id-ID"/>
              </w:rPr>
              <w:t>Bajoe</w:t>
            </w:r>
            <w:proofErr w:type="spellEnd"/>
            <w:r w:rsidRPr="00775C24">
              <w:rPr>
                <w:lang w:val="id-ID"/>
              </w:rPr>
              <w:t>-Kolaka, dan Bira-</w:t>
            </w:r>
            <w:proofErr w:type="spellStart"/>
            <w:r w:rsidRPr="00775C24">
              <w:rPr>
                <w:lang w:val="id-ID"/>
              </w:rPr>
              <w:t>Pamatata</w:t>
            </w:r>
            <w:proofErr w:type="spellEnd"/>
            <w:r w:rsidRPr="00775C24">
              <w:rPr>
                <w:lang w:val="id-ID"/>
              </w:rPr>
              <w:t xml:space="preserve">. Menurutnya, aktivitas penyeberangan di sembilan lintasan tersebut sejak H-7 hingga H+2 Lebaran relatif sepi baik </w:t>
            </w:r>
            <w:proofErr w:type="spellStart"/>
            <w:r w:rsidRPr="00775C24">
              <w:rPr>
                <w:lang w:val="id-ID"/>
              </w:rPr>
              <w:t>trafik</w:t>
            </w:r>
            <w:proofErr w:type="spellEnd"/>
            <w:r w:rsidRPr="00775C24">
              <w:rPr>
                <w:lang w:val="id-ID"/>
              </w:rPr>
              <w:t xml:space="preserve"> penumpang maupun kendaraan. Meskipun terjadi penurunan penumpang, Imelda memastikan ASDP tetap memberikan layanan prima kepada pengguna jasa. Untuk mengantisipasi kepadatan, lata dia, ASDP menerapkan sistem penyekatan sejak dari </w:t>
            </w:r>
            <w:proofErr w:type="spellStart"/>
            <w:r w:rsidRPr="00775C24">
              <w:rPr>
                <w:lang w:val="id-ID"/>
              </w:rPr>
              <w:t>gate</w:t>
            </w:r>
            <w:proofErr w:type="spellEnd"/>
            <w:r w:rsidRPr="00775C24">
              <w:rPr>
                <w:lang w:val="id-ID"/>
              </w:rPr>
              <w:t xml:space="preserve"> verifikasi tim gugus tugas Covid-19 sebelum memasuki area pelabuhan hingga menuju area terminal dan saat naik ke kapal sehingga tidak terjadi penumpukan.</w:t>
            </w:r>
          </w:p>
        </w:tc>
        <w:tc>
          <w:tcPr>
            <w:tcW w:w="5597" w:type="dxa"/>
          </w:tcPr>
          <w:p w14:paraId="3A5D6D10" w14:textId="2C65F6AC" w:rsidR="009E665B" w:rsidRPr="00775C24" w:rsidRDefault="009E665B" w:rsidP="009E665B">
            <w:pPr>
              <w:rPr>
                <w:lang w:val="id-ID"/>
              </w:rPr>
            </w:pPr>
            <w:r w:rsidRPr="00775C24">
              <w:rPr>
                <w:lang w:val="id-ID"/>
              </w:rPr>
              <w:t>PT ASDP Indonesia Ferry (Persero) mengalami penurunan penumpang selama periode Lebaran Idul Fitri 2020. Khususnya penurunan penumpang sejak Ahad (17/5) atau H-7 hingga Senin (25/5) atau H+2 Lebaran di sembilan lintasan yang dilayani.</w:t>
            </w:r>
            <w:r w:rsidRPr="00775C24">
              <w:rPr>
                <w:lang w:val="id-ID"/>
              </w:rPr>
              <w:br/>
            </w:r>
            <w:r w:rsidRPr="00775C24">
              <w:rPr>
                <w:lang w:val="id-ID"/>
              </w:rPr>
              <w:br/>
            </w:r>
            <w:proofErr w:type="spellStart"/>
            <w:r w:rsidRPr="00775C24">
              <w:rPr>
                <w:lang w:val="id-ID"/>
              </w:rPr>
              <w:t>Corporate</w:t>
            </w:r>
            <w:proofErr w:type="spellEnd"/>
            <w:r w:rsidRPr="00775C24">
              <w:rPr>
                <w:lang w:val="id-ID"/>
              </w:rPr>
              <w:t xml:space="preserve"> </w:t>
            </w:r>
            <w:proofErr w:type="spellStart"/>
            <w:r w:rsidRPr="00775C24">
              <w:rPr>
                <w:lang w:val="id-ID"/>
              </w:rPr>
              <w:t>Secretary</w:t>
            </w:r>
            <w:proofErr w:type="spellEnd"/>
            <w:r w:rsidRPr="00775C24">
              <w:rPr>
                <w:lang w:val="id-ID"/>
              </w:rPr>
              <w:t xml:space="preserve"> ASDP Indonesia Ferry Imelda Alini mengatakan pada masa tersebut, ASDP hanya melayani sebanyak 131.683 penumpang dan 74.846 unit kendaraan. "Pencapaian total penumpang yang menyeberang di sembilan lintasan turun 94,47 persen dibandingkan realisasi periode sama tahun lalu </w:t>
            </w:r>
            <w:proofErr w:type="spellStart"/>
            <w:r w:rsidRPr="00775C24">
              <w:rPr>
                <w:lang w:val="id-ID"/>
              </w:rPr>
              <w:t>skitar</w:t>
            </w:r>
            <w:proofErr w:type="spellEnd"/>
            <w:r w:rsidRPr="00775C24">
              <w:rPr>
                <w:lang w:val="id-ID"/>
              </w:rPr>
              <w:t xml:space="preserve"> 2,3 juta orang," kata </w:t>
            </w:r>
            <w:proofErr w:type="spellStart"/>
            <w:r w:rsidRPr="00775C24">
              <w:rPr>
                <w:lang w:val="id-ID"/>
              </w:rPr>
              <w:t>Imleda</w:t>
            </w:r>
            <w:proofErr w:type="spellEnd"/>
            <w:r w:rsidRPr="00775C24">
              <w:rPr>
                <w:lang w:val="id-ID"/>
              </w:rPr>
              <w:t xml:space="preserve"> dalam pernyataan tertulisnya, Selasa (26/5).</w:t>
            </w:r>
            <w:r w:rsidRPr="00775C24">
              <w:rPr>
                <w:lang w:val="id-ID"/>
              </w:rPr>
              <w:br/>
            </w:r>
            <w:r w:rsidRPr="00775C24">
              <w:rPr>
                <w:lang w:val="id-ID"/>
              </w:rPr>
              <w:br/>
              <w:t>Sementara itu, total kendaraan yang diangkut pada masa tersebut juga turun 86,49 persen. Padahal ASDP pada periode yang sama tahun lalu melayani penyebrangan penumpang dengan kendaraan sebanyak 553.817 unit kendaraan.</w:t>
            </w:r>
            <w:r w:rsidRPr="00775C24">
              <w:rPr>
                <w:lang w:val="id-ID"/>
              </w:rPr>
              <w:br/>
            </w:r>
            <w:r w:rsidRPr="00775C24">
              <w:rPr>
                <w:lang w:val="id-ID"/>
              </w:rPr>
              <w:br/>
              <w:t xml:space="preserve">Imelda memastikan selama periode Lebaran 2020, ASDP memfokuskan pada sembilan lintasan penyeberangan terpantau nasional. Kesembilan ruas tersebut yakni </w:t>
            </w:r>
            <w:proofErr w:type="spellStart"/>
            <w:r w:rsidRPr="00775C24">
              <w:rPr>
                <w:lang w:val="id-ID"/>
              </w:rPr>
              <w:t>Ajibata</w:t>
            </w:r>
            <w:proofErr w:type="spellEnd"/>
            <w:r w:rsidRPr="00775C24">
              <w:rPr>
                <w:lang w:val="id-ID"/>
              </w:rPr>
              <w:t>-Ambarita, Tj. Kelian – Tj Api-api, Merak-Bakauheni, Ketapang-</w:t>
            </w:r>
            <w:proofErr w:type="spellStart"/>
            <w:r w:rsidRPr="00775C24">
              <w:rPr>
                <w:lang w:val="id-ID"/>
              </w:rPr>
              <w:t>Gilimanuk</w:t>
            </w:r>
            <w:proofErr w:type="spellEnd"/>
            <w:r w:rsidRPr="00775C24">
              <w:rPr>
                <w:lang w:val="id-ID"/>
              </w:rPr>
              <w:t xml:space="preserve">, </w:t>
            </w:r>
            <w:proofErr w:type="spellStart"/>
            <w:r w:rsidRPr="00775C24">
              <w:rPr>
                <w:lang w:val="id-ID"/>
              </w:rPr>
              <w:t>Padangbai</w:t>
            </w:r>
            <w:proofErr w:type="spellEnd"/>
            <w:r w:rsidRPr="00775C24">
              <w:rPr>
                <w:lang w:val="id-ID"/>
              </w:rPr>
              <w:t>-Lembar, Kayangan-</w:t>
            </w:r>
            <w:proofErr w:type="spellStart"/>
            <w:r w:rsidRPr="00775C24">
              <w:rPr>
                <w:lang w:val="id-ID"/>
              </w:rPr>
              <w:t>Pototano</w:t>
            </w:r>
            <w:proofErr w:type="spellEnd"/>
            <w:r w:rsidRPr="00775C24">
              <w:rPr>
                <w:lang w:val="id-ID"/>
              </w:rPr>
              <w:t xml:space="preserve">, </w:t>
            </w:r>
            <w:proofErr w:type="spellStart"/>
            <w:r w:rsidRPr="00775C24">
              <w:rPr>
                <w:lang w:val="id-ID"/>
              </w:rPr>
              <w:t>Kariangau-Panajam</w:t>
            </w:r>
            <w:proofErr w:type="spellEnd"/>
            <w:r w:rsidRPr="00775C24">
              <w:rPr>
                <w:lang w:val="id-ID"/>
              </w:rPr>
              <w:t xml:space="preserve">, </w:t>
            </w:r>
            <w:proofErr w:type="spellStart"/>
            <w:r w:rsidRPr="00775C24">
              <w:rPr>
                <w:lang w:val="id-ID"/>
              </w:rPr>
              <w:t>Bajoe</w:t>
            </w:r>
            <w:proofErr w:type="spellEnd"/>
            <w:r w:rsidRPr="00775C24">
              <w:rPr>
                <w:lang w:val="id-ID"/>
              </w:rPr>
              <w:t>-Kolaka, dan Bira-</w:t>
            </w:r>
            <w:proofErr w:type="spellStart"/>
            <w:r w:rsidRPr="00775C24">
              <w:rPr>
                <w:lang w:val="id-ID"/>
              </w:rPr>
              <w:t>Pamatata</w:t>
            </w:r>
            <w:proofErr w:type="spellEnd"/>
            <w:r w:rsidRPr="00775C24">
              <w:rPr>
                <w:lang w:val="id-ID"/>
              </w:rPr>
              <w:t>.</w:t>
            </w:r>
            <w:r w:rsidRPr="00775C24">
              <w:rPr>
                <w:lang w:val="id-ID"/>
              </w:rPr>
              <w:br/>
            </w:r>
            <w:r w:rsidRPr="00775C24">
              <w:rPr>
                <w:lang w:val="id-ID"/>
              </w:rPr>
              <w:br/>
              <w:t xml:space="preserve">Menurutnya, aktivitas penyeberangan di sembilan lintasan tersebut sejak H-7 hingga H+2 Lebaran relatif sepi baik </w:t>
            </w:r>
            <w:proofErr w:type="spellStart"/>
            <w:r w:rsidRPr="00775C24">
              <w:rPr>
                <w:lang w:val="id-ID"/>
              </w:rPr>
              <w:t>trafik</w:t>
            </w:r>
            <w:proofErr w:type="spellEnd"/>
            <w:r w:rsidRPr="00775C24">
              <w:rPr>
                <w:lang w:val="id-ID"/>
              </w:rPr>
              <w:t xml:space="preserve"> penumpang maupun kendaraan. Hal tersebut menurutnya sesuai prediksi seiring dengan penerapan Pembatasan Sosial Berskala Besar (PSBB) oleh Pemerintah demi memutus mata rantai penyebaran Covid-19 yang berdampak pada pengurangan mobilitas masyarakat termasuk yang menggunakan kapal </w:t>
            </w:r>
            <w:proofErr w:type="spellStart"/>
            <w:r w:rsidRPr="00775C24">
              <w:rPr>
                <w:lang w:val="id-ID"/>
              </w:rPr>
              <w:t>ferry</w:t>
            </w:r>
            <w:proofErr w:type="spellEnd"/>
            <w:r w:rsidRPr="00775C24">
              <w:rPr>
                <w:lang w:val="id-ID"/>
              </w:rPr>
              <w:t>.</w:t>
            </w:r>
            <w:r w:rsidRPr="00775C24">
              <w:rPr>
                <w:lang w:val="id-ID"/>
              </w:rPr>
              <w:br/>
            </w:r>
            <w:r w:rsidRPr="00775C24">
              <w:rPr>
                <w:lang w:val="id-ID"/>
              </w:rPr>
              <w:br/>
              <w:t xml:space="preserve">"Kami mengapresiasi tingginya kesadaran dan kepatuhan masyarakat dalam mendukung larangan mudik pemerintah untuk menunda perjalanan dengan kapal </w:t>
            </w:r>
            <w:proofErr w:type="spellStart"/>
            <w:r w:rsidRPr="00775C24">
              <w:rPr>
                <w:lang w:val="id-ID"/>
              </w:rPr>
              <w:t>ferry</w:t>
            </w:r>
            <w:proofErr w:type="spellEnd"/>
            <w:r w:rsidRPr="00775C24">
              <w:rPr>
                <w:lang w:val="id-ID"/>
              </w:rPr>
              <w:t xml:space="preserve"> pada periode Lebaran ini," tutur Imelda.</w:t>
            </w:r>
            <w:r w:rsidRPr="00775C24">
              <w:rPr>
                <w:lang w:val="id-ID"/>
              </w:rPr>
              <w:br/>
            </w:r>
            <w:r w:rsidRPr="00775C24">
              <w:rPr>
                <w:lang w:val="id-ID"/>
              </w:rPr>
              <w:br/>
            </w:r>
            <w:r w:rsidRPr="00775C24">
              <w:rPr>
                <w:lang w:val="id-ID"/>
              </w:rPr>
              <w:lastRenderedPageBreak/>
              <w:t xml:space="preserve">Meskipun terjadi penurunan penumpang, Imelda memastikan ASDP tetap memberikan layanan prima kepada pengguna jasa. Untuk mengantisipasi kepadatan, lata dia, ASDP menerapkan sistem penyekatan sejak dari </w:t>
            </w:r>
            <w:proofErr w:type="spellStart"/>
            <w:r w:rsidRPr="00775C24">
              <w:rPr>
                <w:lang w:val="id-ID"/>
              </w:rPr>
              <w:t>gate</w:t>
            </w:r>
            <w:proofErr w:type="spellEnd"/>
            <w:r w:rsidRPr="00775C24">
              <w:rPr>
                <w:lang w:val="id-ID"/>
              </w:rPr>
              <w:t xml:space="preserve"> verifikasi tim gugus tugas Covid-19 sebelum memasuki area pelabuhan hingga menuju area terminal dan saat naik ke kapal sehingga tidak terjadi penumpukan.</w:t>
            </w:r>
            <w:r w:rsidRPr="00775C24">
              <w:rPr>
                <w:lang w:val="id-ID"/>
              </w:rPr>
              <w:br/>
            </w:r>
            <w:r w:rsidRPr="00775C24">
              <w:rPr>
                <w:lang w:val="id-ID"/>
              </w:rPr>
              <w:br/>
              <w:t xml:space="preserve">Imelda mengimbau masyarakat selama arus balik Lebaran di tengah situasi pandemi Covid-19 tidak melakukan perjalanan dengan kapal </w:t>
            </w:r>
            <w:proofErr w:type="spellStart"/>
            <w:r w:rsidRPr="00775C24">
              <w:rPr>
                <w:lang w:val="id-ID"/>
              </w:rPr>
              <w:t>ferry</w:t>
            </w:r>
            <w:proofErr w:type="spellEnd"/>
            <w:r w:rsidRPr="00775C24">
              <w:rPr>
                <w:lang w:val="id-ID"/>
              </w:rPr>
              <w:t>. Terutama bagi masyarakat yang ingin kembali ke Jawa, khususnya Jakarta yang kini menjadi episentrum Covid-19 terbesar.</w:t>
            </w:r>
            <w:r w:rsidRPr="00775C24">
              <w:rPr>
                <w:lang w:val="id-ID"/>
              </w:rPr>
              <w:br/>
            </w:r>
            <w:r w:rsidRPr="00775C24">
              <w:rPr>
                <w:lang w:val="id-ID"/>
              </w:rPr>
              <w:br/>
              <w:t xml:space="preserve">"Kami meminta kepada pengguna jasa yang kemarin telah menyeberang, agar menahan diri untuk kembali ke Jawa, khususnya ke Jakarta. Mari bersama-sama kita berdoa </w:t>
            </w:r>
            <w:proofErr w:type="spellStart"/>
            <w:r w:rsidRPr="00775C24">
              <w:rPr>
                <w:lang w:val="id-ID"/>
              </w:rPr>
              <w:t>agara</w:t>
            </w:r>
            <w:proofErr w:type="spellEnd"/>
            <w:r w:rsidRPr="00775C24">
              <w:rPr>
                <w:lang w:val="id-ID"/>
              </w:rPr>
              <w:t xml:space="preserve"> pandemi Covid-19 ini segera berakhir, dan kita bisa kembali beraktivitas dengan normal," ungkap Imelda.</w:t>
            </w:r>
            <w:r w:rsidRPr="00775C24">
              <w:rPr>
                <w:lang w:val="id-ID"/>
              </w:rPr>
              <w:br/>
            </w:r>
            <w:r w:rsidRPr="00775C24">
              <w:rPr>
                <w:lang w:val="id-ID"/>
              </w:rPr>
              <w:br/>
              <w:t>Sumber: Republika.co.id</w:t>
            </w:r>
          </w:p>
        </w:tc>
        <w:tc>
          <w:tcPr>
            <w:tcW w:w="1964" w:type="dxa"/>
          </w:tcPr>
          <w:p w14:paraId="2D2DC000" w14:textId="5EB5005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4FE94BF1" w14:textId="77777777" w:rsidTr="009E665B">
        <w:tc>
          <w:tcPr>
            <w:tcW w:w="671" w:type="dxa"/>
          </w:tcPr>
          <w:p w14:paraId="56E1DCF7" w14:textId="4B4FF783" w:rsidR="009E665B" w:rsidRPr="00775C24" w:rsidRDefault="009E665B" w:rsidP="009E665B">
            <w:pPr>
              <w:rPr>
                <w:lang w:val="id-ID"/>
              </w:rPr>
            </w:pPr>
            <w:r w:rsidRPr="00775C24">
              <w:rPr>
                <w:lang w:val="id-ID"/>
              </w:rPr>
              <w:t>449</w:t>
            </w:r>
          </w:p>
        </w:tc>
        <w:tc>
          <w:tcPr>
            <w:tcW w:w="2777" w:type="dxa"/>
          </w:tcPr>
          <w:p w14:paraId="31E6DC27" w14:textId="18C47FB2" w:rsidR="009E665B" w:rsidRPr="00775C24" w:rsidRDefault="009E665B" w:rsidP="009E665B">
            <w:pPr>
              <w:rPr>
                <w:lang w:val="id-ID"/>
              </w:rPr>
            </w:pPr>
            <w:proofErr w:type="spellStart"/>
            <w:r w:rsidRPr="00775C24">
              <w:rPr>
                <w:lang w:val="id-ID"/>
              </w:rPr>
              <w:t>Madurasa</w:t>
            </w:r>
            <w:proofErr w:type="spellEnd"/>
            <w:r w:rsidRPr="00775C24">
              <w:rPr>
                <w:lang w:val="id-ID"/>
              </w:rPr>
              <w:t xml:space="preserve"> Dukung Jaga Imunitas Tenaga Medis Lawan Covid-19</w:t>
            </w:r>
          </w:p>
        </w:tc>
        <w:tc>
          <w:tcPr>
            <w:tcW w:w="4550" w:type="dxa"/>
          </w:tcPr>
          <w:p w14:paraId="009897A4" w14:textId="520DAE17" w:rsidR="009E665B" w:rsidRPr="00775C24" w:rsidRDefault="009E665B" w:rsidP="009E665B">
            <w:pPr>
              <w:rPr>
                <w:lang w:val="id-ID"/>
              </w:rPr>
            </w:pPr>
            <w:r w:rsidRPr="00775C24">
              <w:rPr>
                <w:lang w:val="id-ID"/>
              </w:rPr>
              <w:t xml:space="preserve">PT </w:t>
            </w:r>
            <w:proofErr w:type="spellStart"/>
            <w:r w:rsidRPr="00775C24">
              <w:rPr>
                <w:lang w:val="id-ID"/>
              </w:rPr>
              <w:t>Madurasa</w:t>
            </w:r>
            <w:proofErr w:type="spellEnd"/>
            <w:r w:rsidRPr="00775C24">
              <w:rPr>
                <w:lang w:val="id-ID"/>
              </w:rPr>
              <w:t xml:space="preserve"> Unggulan Nusantara memberikan dukungan kepada para tenaga medis di sejumlah rumah sakit dengan mendonasikan produk </w:t>
            </w:r>
            <w:proofErr w:type="spellStart"/>
            <w:r w:rsidRPr="00775C24">
              <w:rPr>
                <w:lang w:val="id-ID"/>
              </w:rPr>
              <w:t>Madurasa</w:t>
            </w:r>
            <w:proofErr w:type="spellEnd"/>
            <w:r w:rsidRPr="00775C24">
              <w:rPr>
                <w:lang w:val="id-ID"/>
              </w:rPr>
              <w:t xml:space="preserve"> Murni. </w:t>
            </w:r>
            <w:proofErr w:type="spellStart"/>
            <w:r w:rsidRPr="00775C24">
              <w:rPr>
                <w:lang w:val="id-ID"/>
              </w:rPr>
              <w:t>Madurasa</w:t>
            </w:r>
            <w:proofErr w:type="spellEnd"/>
            <w:r w:rsidRPr="00775C24">
              <w:rPr>
                <w:lang w:val="id-ID"/>
              </w:rPr>
              <w:t xml:space="preserve"> membantu meningkatkan daya tahan tubuh &amp; stamina ribuan tenaga medis yang tersebar di beberapa rumah sakit, </w:t>
            </w:r>
            <w:proofErr w:type="spellStart"/>
            <w:r w:rsidRPr="00775C24">
              <w:rPr>
                <w:lang w:val="id-ID"/>
              </w:rPr>
              <w:t>diantaranya</w:t>
            </w:r>
            <w:proofErr w:type="spellEnd"/>
            <w:r w:rsidRPr="00775C24">
              <w:rPr>
                <w:lang w:val="id-ID"/>
              </w:rPr>
              <w:t xml:space="preserve"> RSAL </w:t>
            </w:r>
            <w:proofErr w:type="spellStart"/>
            <w:r w:rsidRPr="00775C24">
              <w:rPr>
                <w:lang w:val="id-ID"/>
              </w:rPr>
              <w:t>Mintoharjo</w:t>
            </w:r>
            <w:proofErr w:type="spellEnd"/>
            <w:r w:rsidRPr="00775C24">
              <w:rPr>
                <w:lang w:val="id-ID"/>
              </w:rPr>
              <w:t xml:space="preserve">, RS PMI Bogor, RS Islam Jakarta </w:t>
            </w:r>
            <w:proofErr w:type="spellStart"/>
            <w:r w:rsidRPr="00775C24">
              <w:rPr>
                <w:lang w:val="id-ID"/>
              </w:rPr>
              <w:t>Sukapura</w:t>
            </w:r>
            <w:proofErr w:type="spellEnd"/>
            <w:r w:rsidRPr="00775C24">
              <w:rPr>
                <w:lang w:val="id-ID"/>
              </w:rPr>
              <w:t xml:space="preserve">, RSUD Koja dan RS </w:t>
            </w:r>
            <w:proofErr w:type="spellStart"/>
            <w:r w:rsidRPr="00775C24">
              <w:rPr>
                <w:lang w:val="id-ID"/>
              </w:rPr>
              <w:t>Sintanala</w:t>
            </w:r>
            <w:proofErr w:type="spellEnd"/>
            <w:r w:rsidRPr="00775C24">
              <w:rPr>
                <w:lang w:val="id-ID"/>
              </w:rPr>
              <w:t xml:space="preserve"> Tangerang. Damayanti, </w:t>
            </w:r>
            <w:proofErr w:type="spellStart"/>
            <w:r w:rsidRPr="00775C24">
              <w:rPr>
                <w:lang w:val="id-ID"/>
              </w:rPr>
              <w:t>Marketing</w:t>
            </w:r>
            <w:proofErr w:type="spellEnd"/>
            <w:r w:rsidRPr="00775C24">
              <w:rPr>
                <w:lang w:val="id-ID"/>
              </w:rPr>
              <w:t xml:space="preserve"> </w:t>
            </w:r>
            <w:proofErr w:type="spellStart"/>
            <w:r w:rsidRPr="00775C24">
              <w:rPr>
                <w:lang w:val="id-ID"/>
              </w:rPr>
              <w:t>Manager</w:t>
            </w:r>
            <w:proofErr w:type="spellEnd"/>
            <w:r w:rsidRPr="00775C24">
              <w:rPr>
                <w:lang w:val="id-ID"/>
              </w:rPr>
              <w:t xml:space="preserve"> Grup Air </w:t>
            </w:r>
            <w:proofErr w:type="spellStart"/>
            <w:r w:rsidRPr="00775C24">
              <w:rPr>
                <w:lang w:val="id-ID"/>
              </w:rPr>
              <w:t>Mancur</w:t>
            </w:r>
            <w:proofErr w:type="spellEnd"/>
            <w:r w:rsidRPr="00775C24">
              <w:rPr>
                <w:lang w:val="id-ID"/>
              </w:rPr>
              <w:t xml:space="preserve">, mengapresiasi para konsumen loyal, sehingga perusahaan dapat membantu ribuan tenaga medis COVID-19 di Jabodetabek, Bandung, Bali dan Makassar dengan membagikan produk </w:t>
            </w:r>
            <w:proofErr w:type="spellStart"/>
            <w:r w:rsidRPr="00775C24">
              <w:rPr>
                <w:lang w:val="id-ID"/>
              </w:rPr>
              <w:t>Madurasa</w:t>
            </w:r>
            <w:proofErr w:type="spellEnd"/>
            <w:r w:rsidRPr="00775C24">
              <w:rPr>
                <w:lang w:val="id-ID"/>
              </w:rPr>
              <w:t xml:space="preserve"> Murni. Sumbangan </w:t>
            </w:r>
            <w:proofErr w:type="spellStart"/>
            <w:r w:rsidRPr="00775C24">
              <w:rPr>
                <w:lang w:val="id-ID"/>
              </w:rPr>
              <w:t>Madurasa</w:t>
            </w:r>
            <w:proofErr w:type="spellEnd"/>
            <w:r w:rsidRPr="00775C24">
              <w:rPr>
                <w:lang w:val="id-ID"/>
              </w:rPr>
              <w:t xml:space="preserve"> - Air </w:t>
            </w:r>
            <w:proofErr w:type="spellStart"/>
            <w:r w:rsidRPr="00775C24">
              <w:rPr>
                <w:lang w:val="id-ID"/>
              </w:rPr>
              <w:t>Mancur</w:t>
            </w:r>
            <w:proofErr w:type="spellEnd"/>
            <w:r w:rsidRPr="00775C24">
              <w:rPr>
                <w:lang w:val="id-ID"/>
              </w:rPr>
              <w:t xml:space="preserve">  ini sebagai bentuk kepedulian </w:t>
            </w:r>
            <w:proofErr w:type="spellStart"/>
            <w:r w:rsidRPr="00775C24">
              <w:rPr>
                <w:lang w:val="id-ID"/>
              </w:rPr>
              <w:t>Madurasa</w:t>
            </w:r>
            <w:proofErr w:type="spellEnd"/>
            <w:r w:rsidRPr="00775C24">
              <w:rPr>
                <w:lang w:val="id-ID"/>
              </w:rPr>
              <w:t xml:space="preserve"> dalam membantu pemerintah dalam situasi menghadapi kondisi pandemi ini. </w:t>
            </w:r>
            <w:proofErr w:type="spellStart"/>
            <w:r w:rsidRPr="00775C24">
              <w:rPr>
                <w:lang w:val="id-ID"/>
              </w:rPr>
              <w:t>Madurasa</w:t>
            </w:r>
            <w:proofErr w:type="spellEnd"/>
            <w:r w:rsidRPr="00775C24">
              <w:rPr>
                <w:lang w:val="id-ID"/>
              </w:rPr>
              <w:t xml:space="preserve"> juga mengajak masyarakat pengguna media sosial khususnya Instagram dan Facebook untuk turut serta berdonasi. </w:t>
            </w:r>
            <w:r w:rsidRPr="00775C24">
              <w:rPr>
                <w:lang w:val="id-ID"/>
              </w:rPr>
              <w:lastRenderedPageBreak/>
              <w:t xml:space="preserve">Selain itu gerakan ini juga mendonasikan produk </w:t>
            </w:r>
            <w:proofErr w:type="spellStart"/>
            <w:r w:rsidRPr="00775C24">
              <w:rPr>
                <w:lang w:val="id-ID"/>
              </w:rPr>
              <w:t>Madurasa</w:t>
            </w:r>
            <w:proofErr w:type="spellEnd"/>
            <w:r w:rsidRPr="00775C24">
              <w:rPr>
                <w:lang w:val="id-ID"/>
              </w:rPr>
              <w:t xml:space="preserve"> ke sejumlah panti asuhan di Jabodetabek, Solo, Denpasar dan Makassar.</w:t>
            </w:r>
          </w:p>
        </w:tc>
        <w:tc>
          <w:tcPr>
            <w:tcW w:w="5597" w:type="dxa"/>
          </w:tcPr>
          <w:p w14:paraId="78FE2F63" w14:textId="71DC80B1" w:rsidR="009E665B" w:rsidRPr="00775C24" w:rsidRDefault="009E665B" w:rsidP="009E665B">
            <w:pPr>
              <w:rPr>
                <w:lang w:val="id-ID"/>
              </w:rPr>
            </w:pPr>
            <w:r w:rsidRPr="00775C24">
              <w:rPr>
                <w:lang w:val="id-ID"/>
              </w:rPr>
              <w:lastRenderedPageBreak/>
              <w:t xml:space="preserve">Paramedis merupakan garda terdepan dalam merawat dan menyembuhkan pasien Covid-19. Sangat penting menjaga stamina dan daya tahan tubuh mereka agar bisa tetap sehat. Untuk itu PT </w:t>
            </w:r>
            <w:proofErr w:type="spellStart"/>
            <w:r w:rsidRPr="00775C24">
              <w:rPr>
                <w:lang w:val="id-ID"/>
              </w:rPr>
              <w:t>Madurasa</w:t>
            </w:r>
            <w:proofErr w:type="spellEnd"/>
            <w:r w:rsidRPr="00775C24">
              <w:rPr>
                <w:lang w:val="id-ID"/>
              </w:rPr>
              <w:t xml:space="preserve"> Unggulan Nusantara memberikan dukungan kepada para tenaga medis di sejumlah rumah sakit dengan mendonasikan produk </w:t>
            </w:r>
            <w:proofErr w:type="spellStart"/>
            <w:r w:rsidRPr="00775C24">
              <w:rPr>
                <w:lang w:val="id-ID"/>
              </w:rPr>
              <w:t>Madurasa</w:t>
            </w:r>
            <w:proofErr w:type="spellEnd"/>
            <w:r w:rsidRPr="00775C24">
              <w:rPr>
                <w:lang w:val="id-ID"/>
              </w:rPr>
              <w:t xml:space="preserve"> Murni.</w:t>
            </w:r>
            <w:r w:rsidRPr="00775C24">
              <w:rPr>
                <w:lang w:val="id-ID"/>
              </w:rPr>
              <w:br/>
            </w:r>
            <w:r w:rsidRPr="00775C24">
              <w:rPr>
                <w:lang w:val="id-ID"/>
              </w:rPr>
              <w:br/>
            </w:r>
            <w:proofErr w:type="spellStart"/>
            <w:r w:rsidRPr="00775C24">
              <w:rPr>
                <w:lang w:val="id-ID"/>
              </w:rPr>
              <w:t>Madurasa</w:t>
            </w:r>
            <w:proofErr w:type="spellEnd"/>
            <w:r w:rsidRPr="00775C24">
              <w:rPr>
                <w:lang w:val="id-ID"/>
              </w:rPr>
              <w:t xml:space="preserve"> membantu meningkatkan daya tahan tubuh &amp; stamina ribuan tenaga medis yang tersebar di beberapa rumah sakit, </w:t>
            </w:r>
            <w:proofErr w:type="spellStart"/>
            <w:r w:rsidRPr="00775C24">
              <w:rPr>
                <w:lang w:val="id-ID"/>
              </w:rPr>
              <w:t>diantaranya</w:t>
            </w:r>
            <w:proofErr w:type="spellEnd"/>
            <w:r w:rsidRPr="00775C24">
              <w:rPr>
                <w:lang w:val="id-ID"/>
              </w:rPr>
              <w:t xml:space="preserve"> RSAL </w:t>
            </w:r>
            <w:proofErr w:type="spellStart"/>
            <w:r w:rsidRPr="00775C24">
              <w:rPr>
                <w:lang w:val="id-ID"/>
              </w:rPr>
              <w:t>Mintoharjo</w:t>
            </w:r>
            <w:proofErr w:type="spellEnd"/>
            <w:r w:rsidRPr="00775C24">
              <w:rPr>
                <w:lang w:val="id-ID"/>
              </w:rPr>
              <w:t xml:space="preserve">, RS PMI Bogor, RS Islam Jakarta </w:t>
            </w:r>
            <w:proofErr w:type="spellStart"/>
            <w:r w:rsidRPr="00775C24">
              <w:rPr>
                <w:lang w:val="id-ID"/>
              </w:rPr>
              <w:t>Sukapura</w:t>
            </w:r>
            <w:proofErr w:type="spellEnd"/>
            <w:r w:rsidRPr="00775C24">
              <w:rPr>
                <w:lang w:val="id-ID"/>
              </w:rPr>
              <w:t xml:space="preserve">, RSUD Koja dan RS </w:t>
            </w:r>
            <w:proofErr w:type="spellStart"/>
            <w:r w:rsidRPr="00775C24">
              <w:rPr>
                <w:lang w:val="id-ID"/>
              </w:rPr>
              <w:t>Sintanala</w:t>
            </w:r>
            <w:proofErr w:type="spellEnd"/>
            <w:r w:rsidRPr="00775C24">
              <w:rPr>
                <w:lang w:val="id-ID"/>
              </w:rPr>
              <w:t xml:space="preserve"> Tangerang untuk wilayah Jabodetabek; RS Rotinsulu, PMI Kota Bandung, Puskesmas Jalan Salam dan RS Unggul Karsa Medika di wilayah Bandung; RS Angkatan Darat dan RS Sanglah di Bali; serta RS Wahidin Sudiro Husodo, RS UNHAS, RS </w:t>
            </w:r>
            <w:proofErr w:type="spellStart"/>
            <w:r w:rsidRPr="00775C24">
              <w:rPr>
                <w:lang w:val="id-ID"/>
              </w:rPr>
              <w:t>Jauri</w:t>
            </w:r>
            <w:proofErr w:type="spellEnd"/>
            <w:r w:rsidRPr="00775C24">
              <w:rPr>
                <w:lang w:val="id-ID"/>
              </w:rPr>
              <w:t>, RS Faisal, RS Awal Bros, RS Stella Maris dan RS Bhayangkara di wilayah Makassar.</w:t>
            </w:r>
            <w:r w:rsidRPr="00775C24">
              <w:rPr>
                <w:lang w:val="id-ID"/>
              </w:rPr>
              <w:br/>
            </w:r>
            <w:r w:rsidRPr="00775C24">
              <w:rPr>
                <w:lang w:val="id-ID"/>
              </w:rPr>
              <w:br/>
              <w:t xml:space="preserve">Damayanti, </w:t>
            </w:r>
            <w:proofErr w:type="spellStart"/>
            <w:r w:rsidRPr="00775C24">
              <w:rPr>
                <w:lang w:val="id-ID"/>
              </w:rPr>
              <w:t>Marketing</w:t>
            </w:r>
            <w:proofErr w:type="spellEnd"/>
            <w:r w:rsidRPr="00775C24">
              <w:rPr>
                <w:lang w:val="id-ID"/>
              </w:rPr>
              <w:t xml:space="preserve"> </w:t>
            </w:r>
            <w:proofErr w:type="spellStart"/>
            <w:r w:rsidRPr="00775C24">
              <w:rPr>
                <w:lang w:val="id-ID"/>
              </w:rPr>
              <w:t>Manager</w:t>
            </w:r>
            <w:proofErr w:type="spellEnd"/>
            <w:r w:rsidRPr="00775C24">
              <w:rPr>
                <w:lang w:val="id-ID"/>
              </w:rPr>
              <w:t xml:space="preserve"> Grup Air </w:t>
            </w:r>
            <w:proofErr w:type="spellStart"/>
            <w:r w:rsidRPr="00775C24">
              <w:rPr>
                <w:lang w:val="id-ID"/>
              </w:rPr>
              <w:t>Mancur</w:t>
            </w:r>
            <w:proofErr w:type="spellEnd"/>
            <w:r w:rsidRPr="00775C24">
              <w:rPr>
                <w:lang w:val="id-ID"/>
              </w:rPr>
              <w:t xml:space="preserve">, mengapresiasi para konsumen loyal, sehingga </w:t>
            </w:r>
            <w:r w:rsidRPr="00775C24">
              <w:rPr>
                <w:lang w:val="id-ID"/>
              </w:rPr>
              <w:lastRenderedPageBreak/>
              <w:t xml:space="preserve">perusahaan dapat membantu ribuan tenaga medis COVID-19 di Jabodetabek, Bandung, Bali dan Makassar dengan membagikan produk </w:t>
            </w:r>
            <w:proofErr w:type="spellStart"/>
            <w:r w:rsidRPr="00775C24">
              <w:rPr>
                <w:lang w:val="id-ID"/>
              </w:rPr>
              <w:t>Madurasa</w:t>
            </w:r>
            <w:proofErr w:type="spellEnd"/>
            <w:r w:rsidRPr="00775C24">
              <w:rPr>
                <w:lang w:val="id-ID"/>
              </w:rPr>
              <w:t xml:space="preserve"> Murni.</w:t>
            </w:r>
            <w:r w:rsidRPr="00775C24">
              <w:rPr>
                <w:lang w:val="id-ID"/>
              </w:rPr>
              <w:br/>
            </w:r>
            <w:r w:rsidRPr="00775C24">
              <w:rPr>
                <w:lang w:val="id-ID"/>
              </w:rPr>
              <w:br/>
              <w:t xml:space="preserve">Sumbangan </w:t>
            </w:r>
            <w:proofErr w:type="spellStart"/>
            <w:r w:rsidRPr="00775C24">
              <w:rPr>
                <w:lang w:val="id-ID"/>
              </w:rPr>
              <w:t>Madurasa</w:t>
            </w:r>
            <w:proofErr w:type="spellEnd"/>
            <w:r w:rsidRPr="00775C24">
              <w:rPr>
                <w:lang w:val="id-ID"/>
              </w:rPr>
              <w:t xml:space="preserve"> - Air </w:t>
            </w:r>
            <w:proofErr w:type="spellStart"/>
            <w:r w:rsidRPr="00775C24">
              <w:rPr>
                <w:lang w:val="id-ID"/>
              </w:rPr>
              <w:t>Mancur</w:t>
            </w:r>
            <w:proofErr w:type="spellEnd"/>
            <w:r w:rsidRPr="00775C24">
              <w:rPr>
                <w:lang w:val="id-ID"/>
              </w:rPr>
              <w:br/>
            </w:r>
            <w:r w:rsidRPr="00775C24">
              <w:rPr>
                <w:lang w:val="id-ID"/>
              </w:rPr>
              <w:br/>
              <w:t xml:space="preserve">“Ini sebagai bentuk kepedulian </w:t>
            </w:r>
            <w:proofErr w:type="spellStart"/>
            <w:r w:rsidRPr="00775C24">
              <w:rPr>
                <w:lang w:val="id-ID"/>
              </w:rPr>
              <w:t>Madurasa</w:t>
            </w:r>
            <w:proofErr w:type="spellEnd"/>
            <w:r w:rsidRPr="00775C24">
              <w:rPr>
                <w:lang w:val="id-ID"/>
              </w:rPr>
              <w:t xml:space="preserve"> dalam membantu pemerintah dalam situasi menghadapi kondisi pandemi ini. </w:t>
            </w:r>
            <w:proofErr w:type="spellStart"/>
            <w:r w:rsidRPr="00775C24">
              <w:rPr>
                <w:lang w:val="id-ID"/>
              </w:rPr>
              <w:t>Dimana</w:t>
            </w:r>
            <w:proofErr w:type="spellEnd"/>
            <w:r w:rsidRPr="00775C24">
              <w:rPr>
                <w:lang w:val="id-ID"/>
              </w:rPr>
              <w:t xml:space="preserve"> telah diketahui jika madu memiliki beragam manfaat bagi kesehatan tubuh apabila dikonsumsi secara rutin," jelas Damayanti.</w:t>
            </w:r>
            <w:r w:rsidRPr="00775C24">
              <w:rPr>
                <w:lang w:val="id-ID"/>
              </w:rPr>
              <w:br/>
            </w:r>
            <w:r w:rsidRPr="00775C24">
              <w:rPr>
                <w:lang w:val="id-ID"/>
              </w:rPr>
              <w:br/>
              <w:t>Madu dapat meningkatkan sistem kekebalan tubuh dengan cara merangsang produksi sel-sel kekebalan agar tubuh terhindar dari penyakit. Kandungan glukosa alami dari madu dapat meningkatkan stamina tubuh agar tetap fit, serta tingginya zat antioksidan dalam madu juga dapat membantu membersihkan racun dalam tubuh.</w:t>
            </w:r>
            <w:r w:rsidRPr="00775C24">
              <w:rPr>
                <w:lang w:val="id-ID"/>
              </w:rPr>
              <w:br/>
            </w:r>
            <w:r w:rsidRPr="00775C24">
              <w:rPr>
                <w:lang w:val="id-ID"/>
              </w:rPr>
              <w:br/>
            </w:r>
            <w:proofErr w:type="spellStart"/>
            <w:r w:rsidRPr="00775C24">
              <w:rPr>
                <w:lang w:val="id-ID"/>
              </w:rPr>
              <w:t>Madurasa</w:t>
            </w:r>
            <w:proofErr w:type="spellEnd"/>
            <w:r w:rsidRPr="00775C24">
              <w:rPr>
                <w:lang w:val="id-ID"/>
              </w:rPr>
              <w:t xml:space="preserve"> juga mengajak masyarakat pengguna media sosial khususnya Instagram dan Facebook untuk turut serta berdonasi. Selain itu gerakan ini juga mendonasikan produk </w:t>
            </w:r>
            <w:proofErr w:type="spellStart"/>
            <w:r w:rsidRPr="00775C24">
              <w:rPr>
                <w:lang w:val="id-ID"/>
              </w:rPr>
              <w:t>Madurasa</w:t>
            </w:r>
            <w:proofErr w:type="spellEnd"/>
            <w:r w:rsidRPr="00775C24">
              <w:rPr>
                <w:lang w:val="id-ID"/>
              </w:rPr>
              <w:t xml:space="preserve"> ke sejumlah panti asuhan di Jabodetabek, Solo, Denpasar dan Makassar.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A6CEDBD" w14:textId="33420C6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51 </w:t>
            </w:r>
            <w:proofErr w:type="spellStart"/>
            <w:r w:rsidRPr="00775C24">
              <w:rPr>
                <w:lang w:val="id-ID"/>
              </w:rPr>
              <w:t>tokens</w:t>
            </w:r>
            <w:proofErr w:type="spellEnd"/>
            <w:r w:rsidRPr="00775C24">
              <w:rPr>
                <w:lang w:val="id-ID"/>
              </w:rPr>
              <w:t xml:space="preserve"> (min).</w:t>
            </w:r>
          </w:p>
        </w:tc>
      </w:tr>
      <w:tr w:rsidR="009E665B" w:rsidRPr="00775C24" w14:paraId="768B5F07" w14:textId="77777777" w:rsidTr="009E665B">
        <w:tc>
          <w:tcPr>
            <w:tcW w:w="671" w:type="dxa"/>
          </w:tcPr>
          <w:p w14:paraId="4413460D" w14:textId="3E134E55" w:rsidR="009E665B" w:rsidRPr="00775C24" w:rsidRDefault="009E665B" w:rsidP="009E665B">
            <w:pPr>
              <w:rPr>
                <w:lang w:val="id-ID"/>
              </w:rPr>
            </w:pPr>
            <w:r w:rsidRPr="00775C24">
              <w:rPr>
                <w:lang w:val="id-ID"/>
              </w:rPr>
              <w:t>450</w:t>
            </w:r>
          </w:p>
        </w:tc>
        <w:tc>
          <w:tcPr>
            <w:tcW w:w="2777" w:type="dxa"/>
          </w:tcPr>
          <w:p w14:paraId="327330F9" w14:textId="196242F2" w:rsidR="009E665B" w:rsidRPr="00775C24" w:rsidRDefault="009E665B" w:rsidP="009E665B">
            <w:pPr>
              <w:rPr>
                <w:lang w:val="id-ID"/>
              </w:rPr>
            </w:pPr>
            <w:r w:rsidRPr="00775C24">
              <w:rPr>
                <w:lang w:val="id-ID"/>
              </w:rPr>
              <w:t>MG Motor Donasi 10.000 Unit APD dan Sembako</w:t>
            </w:r>
          </w:p>
        </w:tc>
        <w:tc>
          <w:tcPr>
            <w:tcW w:w="4550" w:type="dxa"/>
          </w:tcPr>
          <w:p w14:paraId="082A888B" w14:textId="3A785243" w:rsidR="009E665B" w:rsidRPr="00775C24" w:rsidRDefault="009E665B" w:rsidP="009E665B">
            <w:pPr>
              <w:rPr>
                <w:lang w:val="id-ID"/>
              </w:rPr>
            </w:pPr>
            <w:r w:rsidRPr="00775C24">
              <w:rPr>
                <w:lang w:val="id-ID"/>
              </w:rPr>
              <w:t xml:space="preserve">MG Motor Indonesia memberikan bantuan lebih dari 10.000 unit paket APD dan sembilan bahan pokok (sembako) yang langsung diserahkan kepada dua rumah sakit serta sejumlah masyarakat yang membutuhkan di area Jabodetabek. Bantuan APD yang meliputi baju </w:t>
            </w:r>
            <w:proofErr w:type="spellStart"/>
            <w:r w:rsidRPr="00775C24">
              <w:rPr>
                <w:lang w:val="id-ID"/>
              </w:rPr>
              <w:t>hazmat</w:t>
            </w:r>
            <w:proofErr w:type="spellEnd"/>
            <w:r w:rsidRPr="00775C24">
              <w:rPr>
                <w:lang w:val="id-ID"/>
              </w:rPr>
              <w:t xml:space="preserve">,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pelindung wajah, pelindung sepatu, sarung tangan, dan masker N95 diserahkan ke RS Amanda Cikarang dan RSKD Duren Sawit. Program Donasi MG </w:t>
            </w:r>
            <w:proofErr w:type="spellStart"/>
            <w:r w:rsidRPr="00775C24">
              <w:rPr>
                <w:lang w:val="id-ID"/>
              </w:rPr>
              <w:t>Care</w:t>
            </w:r>
            <w:proofErr w:type="spellEnd"/>
            <w:r w:rsidRPr="00775C24">
              <w:rPr>
                <w:lang w:val="id-ID"/>
              </w:rPr>
              <w:t xml:space="preserve"> #DrivetoShare adalah program CSR yang pertama kali dijalankan oleh manajemen MG Motor Indonesia semenjak berdiri di Indonesia pada Januari 2020. Program ini adalah bentuk dukungan kami kepada Pemerintah Indonesia dalam memutus rantai </w:t>
            </w:r>
            <w:r w:rsidRPr="00775C24">
              <w:rPr>
                <w:lang w:val="id-ID"/>
              </w:rPr>
              <w:lastRenderedPageBreak/>
              <w:t>pandemi COVID-19. Kami ingin berperan aktif untuk dapat menjangkau langsung ke sejumlah lapisan masyarakat dan tenaga medis yang membutuhkan sehingga manfaatnya dapat benar-benar dirasakan.</w:t>
            </w:r>
          </w:p>
        </w:tc>
        <w:tc>
          <w:tcPr>
            <w:tcW w:w="5597" w:type="dxa"/>
          </w:tcPr>
          <w:p w14:paraId="62C4E5EE" w14:textId="34F8B7EC" w:rsidR="009E665B" w:rsidRPr="00775C24" w:rsidRDefault="009E665B" w:rsidP="009E665B">
            <w:pPr>
              <w:rPr>
                <w:lang w:val="id-ID"/>
              </w:rPr>
            </w:pPr>
            <w:r w:rsidRPr="00775C24">
              <w:rPr>
                <w:lang w:val="id-ID"/>
              </w:rPr>
              <w:lastRenderedPageBreak/>
              <w:t>MG Motor Indonesia memberikan bantuan lebih dari 10.000 unit paket APD dan sembilan bahan pokok (sembako) yang langsung diserahkan kepada dua rumah sakit serta sejumlah masyarakat yang membutuhkan di area Jabodetabek.</w:t>
            </w:r>
            <w:r w:rsidRPr="00775C24">
              <w:rPr>
                <w:lang w:val="id-ID"/>
              </w:rPr>
              <w:br/>
            </w:r>
            <w:r w:rsidRPr="00775C24">
              <w:rPr>
                <w:lang w:val="id-ID"/>
              </w:rPr>
              <w:br/>
              <w:t xml:space="preserve">Bantuan APD yang meliputi baju </w:t>
            </w:r>
            <w:proofErr w:type="spellStart"/>
            <w:r w:rsidRPr="00775C24">
              <w:rPr>
                <w:lang w:val="id-ID"/>
              </w:rPr>
              <w:t>hazmat</w:t>
            </w:r>
            <w:proofErr w:type="spellEnd"/>
            <w:r w:rsidRPr="00775C24">
              <w:rPr>
                <w:lang w:val="id-ID"/>
              </w:rPr>
              <w:t xml:space="preserve">,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pelindung wajah, pelindung sepatu, sarung tangan, dan masker N95 diserahkan ke RS Amanda Cikarang dan RSKD Duren Sawit, Jakarta Timur. </w:t>
            </w:r>
            <w:proofErr w:type="spellStart"/>
            <w:r w:rsidRPr="00775C24">
              <w:rPr>
                <w:lang w:val="id-ID"/>
              </w:rPr>
              <w:t>Ssementara</w:t>
            </w:r>
            <w:proofErr w:type="spellEnd"/>
            <w:r w:rsidRPr="00775C24">
              <w:rPr>
                <w:lang w:val="id-ID"/>
              </w:rPr>
              <w:t xml:space="preserve"> donasi sembako, paket telah diterima secara langsung oleh masyarakat yang bermukim di </w:t>
            </w:r>
            <w:proofErr w:type="spellStart"/>
            <w:r w:rsidRPr="00775C24">
              <w:rPr>
                <w:lang w:val="id-ID"/>
              </w:rPr>
              <w:t>Jatiasih</w:t>
            </w:r>
            <w:proofErr w:type="spellEnd"/>
            <w:r w:rsidRPr="00775C24">
              <w:rPr>
                <w:lang w:val="id-ID"/>
              </w:rPr>
              <w:t xml:space="preserve">, Bekasi; </w:t>
            </w:r>
            <w:proofErr w:type="spellStart"/>
            <w:r w:rsidRPr="00775C24">
              <w:rPr>
                <w:lang w:val="id-ID"/>
              </w:rPr>
              <w:t>Ps</w:t>
            </w:r>
            <w:proofErr w:type="spellEnd"/>
            <w:r w:rsidRPr="00775C24">
              <w:rPr>
                <w:lang w:val="id-ID"/>
              </w:rPr>
              <w:t xml:space="preserve">. Manggis, Setiabudi; Roda Hias, Serpong; Tanah Tinggi, Tangerang; </w:t>
            </w:r>
            <w:proofErr w:type="spellStart"/>
            <w:r w:rsidRPr="00775C24">
              <w:rPr>
                <w:lang w:val="id-ID"/>
              </w:rPr>
              <w:t>Cipayung</w:t>
            </w:r>
            <w:proofErr w:type="spellEnd"/>
            <w:r w:rsidRPr="00775C24">
              <w:rPr>
                <w:lang w:val="id-ID"/>
              </w:rPr>
              <w:t>, Ciputat; dan Bojong Gede, Bogor.</w:t>
            </w:r>
            <w:r w:rsidRPr="00775C24">
              <w:rPr>
                <w:lang w:val="id-ID"/>
              </w:rPr>
              <w:br/>
            </w:r>
            <w:r w:rsidRPr="00775C24">
              <w:rPr>
                <w:lang w:val="id-ID"/>
              </w:rPr>
              <w:br/>
            </w:r>
            <w:proofErr w:type="spellStart"/>
            <w:r w:rsidRPr="00775C24">
              <w:rPr>
                <w:lang w:val="id-ID"/>
              </w:rPr>
              <w:t>Figo</w:t>
            </w:r>
            <w:proofErr w:type="spellEnd"/>
            <w:r w:rsidRPr="00775C24">
              <w:rPr>
                <w:lang w:val="id-ID"/>
              </w:rPr>
              <w:t xml:space="preserve"> Lee,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MG Motor Indonesia, mengatakan, penyerahan dengan turun langsung ke </w:t>
            </w:r>
            <w:r w:rsidRPr="00775C24">
              <w:rPr>
                <w:lang w:val="id-ID"/>
              </w:rPr>
              <w:lastRenderedPageBreak/>
              <w:t>tengah masyarakat, karena pihaknya ingin benar-benar memastikan bahwa donasi sampai di tangan yang tepat, dengan tetap menerapkan kaidah-kaidah jarak fisik serta sanitasi.</w:t>
            </w:r>
            <w:r w:rsidRPr="00775C24">
              <w:rPr>
                <w:lang w:val="id-ID"/>
              </w:rPr>
              <w:br/>
            </w:r>
            <w:r w:rsidRPr="00775C24">
              <w:rPr>
                <w:lang w:val="id-ID"/>
              </w:rPr>
              <w:br/>
              <w:t xml:space="preserve">“Program Donasi MG </w:t>
            </w:r>
            <w:proofErr w:type="spellStart"/>
            <w:r w:rsidRPr="00775C24">
              <w:rPr>
                <w:lang w:val="id-ID"/>
              </w:rPr>
              <w:t>Care</w:t>
            </w:r>
            <w:proofErr w:type="spellEnd"/>
            <w:r w:rsidRPr="00775C24">
              <w:rPr>
                <w:lang w:val="id-ID"/>
              </w:rPr>
              <w:t xml:space="preserve"> #DrivetoShare adalah program CSR yang pertama kali dijalankan oleh manajemen MG Motor Indonesia semenjak berdiri di Indonesia pada Januari 2020. Program ini adalah bentuk dukungan kami kepada Pemerintah Indonesia dalam memutus rantai pandemi COVID-19. Kami ingin berperan aktif untuk dapat menjangkau langsung ke sejumlah lapisan masyarakat dan tenaga medis yang membutuhkan sehingga manfaatnya dapat benar-benar dirasakan,” ujar </w:t>
            </w:r>
            <w:proofErr w:type="spellStart"/>
            <w:r w:rsidRPr="00775C24">
              <w:rPr>
                <w:lang w:val="id-ID"/>
              </w:rPr>
              <w:t>Figo</w:t>
            </w:r>
            <w:proofErr w:type="spellEnd"/>
            <w:r w:rsidRPr="00775C24">
              <w:rPr>
                <w:lang w:val="id-ID"/>
              </w:rPr>
              <w:t>.</w:t>
            </w:r>
          </w:p>
        </w:tc>
        <w:tc>
          <w:tcPr>
            <w:tcW w:w="1964" w:type="dxa"/>
          </w:tcPr>
          <w:p w14:paraId="36B5C676" w14:textId="44B49B9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w:t>
            </w:r>
          </w:p>
        </w:tc>
      </w:tr>
      <w:tr w:rsidR="009E665B" w:rsidRPr="00775C24" w14:paraId="17922DDB" w14:textId="77777777" w:rsidTr="009E665B">
        <w:tc>
          <w:tcPr>
            <w:tcW w:w="671" w:type="dxa"/>
          </w:tcPr>
          <w:p w14:paraId="5BC9784B" w14:textId="6ECF6804" w:rsidR="009E665B" w:rsidRPr="00775C24" w:rsidRDefault="009E665B" w:rsidP="009E665B">
            <w:pPr>
              <w:rPr>
                <w:lang w:val="id-ID"/>
              </w:rPr>
            </w:pPr>
            <w:r w:rsidRPr="00775C24">
              <w:rPr>
                <w:lang w:val="id-ID"/>
              </w:rPr>
              <w:t>451</w:t>
            </w:r>
          </w:p>
        </w:tc>
        <w:tc>
          <w:tcPr>
            <w:tcW w:w="2777" w:type="dxa"/>
          </w:tcPr>
          <w:p w14:paraId="5B18ACB0" w14:textId="79EA9E6A" w:rsidR="009E665B" w:rsidRPr="00775C24" w:rsidRDefault="009E665B" w:rsidP="009E665B">
            <w:pPr>
              <w:rPr>
                <w:lang w:val="id-ID"/>
              </w:rPr>
            </w:pPr>
            <w:proofErr w:type="spellStart"/>
            <w:r w:rsidRPr="00775C24">
              <w:rPr>
                <w:lang w:val="id-ID"/>
              </w:rPr>
              <w:t>Citilink</w:t>
            </w:r>
            <w:proofErr w:type="spellEnd"/>
            <w:r w:rsidRPr="00775C24">
              <w:rPr>
                <w:lang w:val="id-ID"/>
              </w:rPr>
              <w:t>, Efisiensi Jadi Kunci Hadapi Krisis</w:t>
            </w:r>
          </w:p>
        </w:tc>
        <w:tc>
          <w:tcPr>
            <w:tcW w:w="4550" w:type="dxa"/>
          </w:tcPr>
          <w:p w14:paraId="5CA5B4CD" w14:textId="0BC74CDD" w:rsidR="009E665B" w:rsidRPr="00775C24" w:rsidRDefault="009E665B" w:rsidP="009E665B">
            <w:pPr>
              <w:rPr>
                <w:lang w:val="id-ID"/>
              </w:rPr>
            </w:pPr>
            <w:r w:rsidRPr="00775C24">
              <w:rPr>
                <w:lang w:val="id-ID"/>
              </w:rPr>
              <w:t xml:space="preserve">Dunia penerbangan sedang menghadapi masa yang paling menantang di tengah pandemi Covid-19. Penurunan drastis jumlah penerbangan terjadi secara global akibat penutupan wilayah dan negara, serta kekhawatiran orang untuk bepergian ke luar daerah/negeri. Direktur Utama </w:t>
            </w:r>
            <w:proofErr w:type="spellStart"/>
            <w:r w:rsidRPr="00775C24">
              <w:rPr>
                <w:lang w:val="id-ID"/>
              </w:rPr>
              <w:t>Citilink</w:t>
            </w:r>
            <w:proofErr w:type="spellEnd"/>
            <w:r w:rsidRPr="00775C24">
              <w:rPr>
                <w:lang w:val="id-ID"/>
              </w:rPr>
              <w:t xml:space="preserve"> </w:t>
            </w:r>
            <w:proofErr w:type="spellStart"/>
            <w:r w:rsidRPr="00775C24">
              <w:rPr>
                <w:lang w:val="id-ID"/>
              </w:rPr>
              <w:t>Juliandra</w:t>
            </w:r>
            <w:proofErr w:type="spellEnd"/>
            <w:r w:rsidRPr="00775C24">
              <w:rPr>
                <w:lang w:val="id-ID"/>
              </w:rPr>
              <w:t xml:space="preserve"> </w:t>
            </w:r>
            <w:proofErr w:type="spellStart"/>
            <w:r w:rsidRPr="00775C24">
              <w:rPr>
                <w:lang w:val="id-ID"/>
              </w:rPr>
              <w:t>Nurtjahjo</w:t>
            </w:r>
            <w:proofErr w:type="spellEnd"/>
            <w:r w:rsidRPr="00775C24">
              <w:rPr>
                <w:lang w:val="id-ID"/>
              </w:rPr>
              <w:t xml:space="preserve"> mengatakan, pihaknya mengantisipasi adanya penurunan </w:t>
            </w:r>
            <w:proofErr w:type="spellStart"/>
            <w:r w:rsidRPr="00775C24">
              <w:rPr>
                <w:lang w:val="id-ID"/>
              </w:rPr>
              <w:t>demand</w:t>
            </w:r>
            <w:proofErr w:type="spellEnd"/>
            <w:r w:rsidRPr="00775C24">
              <w:rPr>
                <w:lang w:val="id-ID"/>
              </w:rPr>
              <w:t xml:space="preserve"> hingga mencapai 30% dari keadaan normal. </w:t>
            </w:r>
            <w:proofErr w:type="spellStart"/>
            <w:r w:rsidRPr="00775C24">
              <w:rPr>
                <w:lang w:val="id-ID"/>
              </w:rPr>
              <w:t>Juliandra</w:t>
            </w:r>
            <w:proofErr w:type="spellEnd"/>
            <w:r w:rsidRPr="00775C24">
              <w:rPr>
                <w:lang w:val="id-ID"/>
              </w:rPr>
              <w:t xml:space="preserve"> memperkirakan hingga mendekati akhir tahun, kalangan maskapai penerbangan harus berjibaku. Pasalnya, industri ini bersifat </w:t>
            </w:r>
            <w:proofErr w:type="spellStart"/>
            <w:r w:rsidRPr="00775C24">
              <w:rPr>
                <w:lang w:val="id-ID"/>
              </w:rPr>
              <w:t>seasonal</w:t>
            </w:r>
            <w:proofErr w:type="spellEnd"/>
            <w:r w:rsidRPr="00775C24">
              <w:rPr>
                <w:lang w:val="id-ID"/>
              </w:rPr>
              <w:t xml:space="preserve">, sehingga periode </w:t>
            </w:r>
            <w:proofErr w:type="spellStart"/>
            <w:r w:rsidRPr="00775C24">
              <w:rPr>
                <w:lang w:val="id-ID"/>
              </w:rPr>
              <w:t>peak</w:t>
            </w:r>
            <w:proofErr w:type="spellEnd"/>
            <w:r w:rsidRPr="00775C24">
              <w:rPr>
                <w:lang w:val="id-ID"/>
              </w:rPr>
              <w:t xml:space="preserve"> </w:t>
            </w:r>
            <w:proofErr w:type="spellStart"/>
            <w:r w:rsidRPr="00775C24">
              <w:rPr>
                <w:lang w:val="id-ID"/>
              </w:rPr>
              <w:t>season</w:t>
            </w:r>
            <w:proofErr w:type="spellEnd"/>
            <w:r w:rsidRPr="00775C24">
              <w:rPr>
                <w:lang w:val="id-ID"/>
              </w:rPr>
              <w:t xml:space="preserve"> sangat penting. </w:t>
            </w:r>
            <w:proofErr w:type="spellStart"/>
            <w:r w:rsidRPr="00775C24">
              <w:rPr>
                <w:lang w:val="id-ID"/>
              </w:rPr>
              <w:t>Citilink</w:t>
            </w:r>
            <w:proofErr w:type="spellEnd"/>
            <w:r w:rsidRPr="00775C24">
              <w:rPr>
                <w:lang w:val="id-ID"/>
              </w:rPr>
              <w:t xml:space="preserve"> akan mengerahkan segala daya untuk mencari sumber pendapatan lain atau melakukan upaya efisiensi di segala bidang. Bagi </w:t>
            </w:r>
            <w:proofErr w:type="spellStart"/>
            <w:r w:rsidRPr="00775C24">
              <w:rPr>
                <w:lang w:val="id-ID"/>
              </w:rPr>
              <w:t>Citilink</w:t>
            </w:r>
            <w:proofErr w:type="spellEnd"/>
            <w:r w:rsidRPr="00775C24">
              <w:rPr>
                <w:lang w:val="id-ID"/>
              </w:rPr>
              <w:t xml:space="preserve">, mengupayakan sumber pendapatan lain di luar penumpang dinilai sebagai opsi yang realistis. Dalam aktivitas operasionalnya, anak usaha Garuda Indonesia ini juga melakukan upaya preventif sebagai bentuk keseriusan dalam mencegah penyebaran Covid-19. Sejak 31 Januari 2020, secara berkala </w:t>
            </w:r>
            <w:proofErr w:type="spellStart"/>
            <w:r w:rsidRPr="00775C24">
              <w:rPr>
                <w:lang w:val="id-ID"/>
              </w:rPr>
              <w:t>Citilink</w:t>
            </w:r>
            <w:proofErr w:type="spellEnd"/>
            <w:r w:rsidRPr="00775C24">
              <w:rPr>
                <w:lang w:val="id-ID"/>
              </w:rPr>
              <w:t xml:space="preserve"> melakukan proses disinfeksi terhadap semua armadanya yang berjumlah 60 pesawat. Termasuk, memastikan penggunaan filter HEPA (</w:t>
            </w:r>
            <w:proofErr w:type="spellStart"/>
            <w:r w:rsidRPr="00775C24">
              <w:rPr>
                <w:lang w:val="id-ID"/>
              </w:rPr>
              <w:t>High</w:t>
            </w:r>
            <w:proofErr w:type="spellEnd"/>
            <w:r w:rsidRPr="00775C24">
              <w:rPr>
                <w:lang w:val="id-ID"/>
              </w:rPr>
              <w:t xml:space="preserve"> </w:t>
            </w:r>
            <w:proofErr w:type="spellStart"/>
            <w:r w:rsidRPr="00775C24">
              <w:rPr>
                <w:lang w:val="id-ID"/>
              </w:rPr>
              <w:t>Efficiency</w:t>
            </w:r>
            <w:proofErr w:type="spellEnd"/>
            <w:r w:rsidRPr="00775C24">
              <w:rPr>
                <w:lang w:val="id-ID"/>
              </w:rPr>
              <w:t xml:space="preserve"> </w:t>
            </w:r>
            <w:proofErr w:type="spellStart"/>
            <w:r w:rsidRPr="00775C24">
              <w:rPr>
                <w:lang w:val="id-ID"/>
              </w:rPr>
              <w:t>Particulate</w:t>
            </w:r>
            <w:proofErr w:type="spellEnd"/>
            <w:r w:rsidRPr="00775C24">
              <w:rPr>
                <w:lang w:val="id-ID"/>
              </w:rPr>
              <w:t xml:space="preserve"> </w:t>
            </w:r>
            <w:proofErr w:type="spellStart"/>
            <w:r w:rsidRPr="00775C24">
              <w:rPr>
                <w:lang w:val="id-ID"/>
              </w:rPr>
              <w:t>Arrestors</w:t>
            </w:r>
            <w:proofErr w:type="spellEnd"/>
            <w:r w:rsidRPr="00775C24">
              <w:rPr>
                <w:lang w:val="id-ID"/>
              </w:rPr>
              <w:t xml:space="preserve"> ), yaitu alat penyaring </w:t>
            </w:r>
            <w:r w:rsidRPr="00775C24">
              <w:rPr>
                <w:lang w:val="id-ID"/>
              </w:rPr>
              <w:lastRenderedPageBreak/>
              <w:t xml:space="preserve">sirkulasi udara pesawat di semua armadanya. Tim manajemen </w:t>
            </w:r>
            <w:proofErr w:type="spellStart"/>
            <w:r w:rsidRPr="00775C24">
              <w:rPr>
                <w:lang w:val="id-ID"/>
              </w:rPr>
              <w:t>Citilink</w:t>
            </w:r>
            <w:proofErr w:type="spellEnd"/>
            <w:r w:rsidRPr="00775C24">
              <w:rPr>
                <w:lang w:val="id-ID"/>
              </w:rPr>
              <w:t xml:space="preserve"> juga telah menetapkan langkah-langkah ke depan untuk mengantisipasi imbas Covid-19. Untuk jangka pendek, semua rute yang mengalami penurunan </w:t>
            </w:r>
            <w:proofErr w:type="spellStart"/>
            <w:r w:rsidRPr="00775C24">
              <w:rPr>
                <w:lang w:val="id-ID"/>
              </w:rPr>
              <w:t>demand</w:t>
            </w:r>
            <w:proofErr w:type="spellEnd"/>
            <w:r w:rsidRPr="00775C24">
              <w:rPr>
                <w:lang w:val="id-ID"/>
              </w:rPr>
              <w:t xml:space="preserve"> secara signifikan akan dilakukan penyesuaian kapasitas atau bahkan ditutup sama sekali, setidaknya untuk jangka waktu tertentu. Adapun untuk rute-rute yang masih potensial dan stabil, </w:t>
            </w:r>
            <w:proofErr w:type="spellStart"/>
            <w:r w:rsidRPr="00775C24">
              <w:rPr>
                <w:lang w:val="id-ID"/>
              </w:rPr>
              <w:t>Citilink</w:t>
            </w:r>
            <w:proofErr w:type="spellEnd"/>
            <w:r w:rsidRPr="00775C24">
              <w:rPr>
                <w:lang w:val="id-ID"/>
              </w:rPr>
              <w:t xml:space="preserve"> melakukan retensi. Dalam jangka menengah, </w:t>
            </w:r>
            <w:proofErr w:type="spellStart"/>
            <w:r w:rsidRPr="00775C24">
              <w:rPr>
                <w:lang w:val="id-ID"/>
              </w:rPr>
              <w:t>Citilink</w:t>
            </w:r>
            <w:proofErr w:type="spellEnd"/>
            <w:r w:rsidRPr="00775C24">
              <w:rPr>
                <w:lang w:val="id-ID"/>
              </w:rPr>
              <w:t xml:space="preserve"> sedang meredefinisi bisnis atau mentransformasi bisnis. Prioritasnya adalah proses yang berdampak paling luas, misalnya yang terkait dengan penggunaan bahan bakar. Apalagi, maskapai adalah salah satu industri dengan margin yang minimal. Efisiensi dapat menjadi faktor pembeda antara yang </w:t>
            </w:r>
            <w:proofErr w:type="spellStart"/>
            <w:r w:rsidRPr="00775C24">
              <w:rPr>
                <w:lang w:val="id-ID"/>
              </w:rPr>
              <w:t>survive</w:t>
            </w:r>
            <w:proofErr w:type="spellEnd"/>
            <w:r w:rsidRPr="00775C24">
              <w:rPr>
                <w:lang w:val="id-ID"/>
              </w:rPr>
              <w:t xml:space="preserve"> dan yang tidak. </w:t>
            </w:r>
            <w:proofErr w:type="spellStart"/>
            <w:r w:rsidRPr="00775C24">
              <w:rPr>
                <w:lang w:val="id-ID"/>
              </w:rPr>
              <w:t>Citilink</w:t>
            </w:r>
            <w:proofErr w:type="spellEnd"/>
            <w:r w:rsidRPr="00775C24">
              <w:rPr>
                <w:lang w:val="id-ID"/>
              </w:rPr>
              <w:t xml:space="preserve"> mengkaji sumber-sumber pendapatan lain yang memungkinkan penyebaran risiko bisnis. Kini, menurut </w:t>
            </w:r>
            <w:proofErr w:type="spellStart"/>
            <w:r w:rsidRPr="00775C24">
              <w:rPr>
                <w:lang w:val="id-ID"/>
              </w:rPr>
              <w:t>Juliandra</w:t>
            </w:r>
            <w:proofErr w:type="spellEnd"/>
            <w:r w:rsidRPr="00775C24">
              <w:rPr>
                <w:lang w:val="id-ID"/>
              </w:rPr>
              <w:t xml:space="preserve">, </w:t>
            </w:r>
            <w:proofErr w:type="spellStart"/>
            <w:r w:rsidRPr="00775C24">
              <w:rPr>
                <w:lang w:val="id-ID"/>
              </w:rPr>
              <w:t>airline</w:t>
            </w:r>
            <w:proofErr w:type="spellEnd"/>
            <w:r w:rsidRPr="00775C24">
              <w:rPr>
                <w:lang w:val="id-ID"/>
              </w:rPr>
              <w:t xml:space="preserve"> semakin berevolusi menjadi </w:t>
            </w:r>
            <w:proofErr w:type="spellStart"/>
            <w:r w:rsidRPr="00775C24">
              <w:rPr>
                <w:lang w:val="id-ID"/>
              </w:rPr>
              <w:t>multi-faceted</w:t>
            </w:r>
            <w:proofErr w:type="spellEnd"/>
            <w:r w:rsidRPr="00775C24">
              <w:rPr>
                <w:lang w:val="id-ID"/>
              </w:rPr>
              <w:t>, bukan hanya melulu bergerak di sektor aviasi dengan bisnis penumpang dan kargo, tetapi juga bisa bertransformasi menjadi platform bisnis yang bahkan tidak berhubungan dengan dunia aviasi.</w:t>
            </w:r>
          </w:p>
        </w:tc>
        <w:tc>
          <w:tcPr>
            <w:tcW w:w="5597" w:type="dxa"/>
          </w:tcPr>
          <w:p w14:paraId="5C1606A5" w14:textId="77DC6238" w:rsidR="009E665B" w:rsidRPr="00775C24" w:rsidRDefault="009E665B" w:rsidP="009E665B">
            <w:pPr>
              <w:rPr>
                <w:lang w:val="id-ID"/>
              </w:rPr>
            </w:pPr>
            <w:r w:rsidRPr="00775C24">
              <w:rPr>
                <w:lang w:val="id-ID"/>
              </w:rPr>
              <w:lastRenderedPageBreak/>
              <w:t xml:space="preserve">Dunia penerbangan sedang menghadapi masa yang paling menantang di tengah pandemi Covid-19. Penurunan drastis jumlah penerbangan terjadi secara global akibat penutupan wilayah dan negara, serta kekhawatiran orang untuk bepergian ke luar daerah/negeri. </w:t>
            </w:r>
            <w:proofErr w:type="spellStart"/>
            <w:r w:rsidRPr="00775C24">
              <w:rPr>
                <w:lang w:val="id-ID"/>
              </w:rPr>
              <w:t>Citilink</w:t>
            </w:r>
            <w:proofErr w:type="spellEnd"/>
            <w:r w:rsidRPr="00775C24">
              <w:rPr>
                <w:lang w:val="id-ID"/>
              </w:rPr>
              <w:t>, yang mayoritas operasinya di pasar domestik, juga merasakan dampak yang sangat signifikan.</w:t>
            </w:r>
            <w:r w:rsidRPr="00775C24">
              <w:rPr>
                <w:lang w:val="id-ID"/>
              </w:rPr>
              <w:br/>
            </w:r>
            <w:r w:rsidRPr="00775C24">
              <w:rPr>
                <w:lang w:val="id-ID"/>
              </w:rPr>
              <w:br/>
              <w:t xml:space="preserve">Direktur Utama </w:t>
            </w:r>
            <w:proofErr w:type="spellStart"/>
            <w:r w:rsidRPr="00775C24">
              <w:rPr>
                <w:lang w:val="id-ID"/>
              </w:rPr>
              <w:t>Citilink</w:t>
            </w:r>
            <w:proofErr w:type="spellEnd"/>
            <w:r w:rsidRPr="00775C24">
              <w:rPr>
                <w:lang w:val="id-ID"/>
              </w:rPr>
              <w:t xml:space="preserve"> </w:t>
            </w:r>
            <w:proofErr w:type="spellStart"/>
            <w:r w:rsidRPr="00775C24">
              <w:rPr>
                <w:lang w:val="id-ID"/>
              </w:rPr>
              <w:t>Juliandra</w:t>
            </w:r>
            <w:proofErr w:type="spellEnd"/>
            <w:r w:rsidRPr="00775C24">
              <w:rPr>
                <w:lang w:val="id-ID"/>
              </w:rPr>
              <w:t xml:space="preserve"> </w:t>
            </w:r>
            <w:proofErr w:type="spellStart"/>
            <w:r w:rsidRPr="00775C24">
              <w:rPr>
                <w:lang w:val="id-ID"/>
              </w:rPr>
              <w:t>Nurtjahjo</w:t>
            </w:r>
            <w:proofErr w:type="spellEnd"/>
            <w:r w:rsidRPr="00775C24">
              <w:rPr>
                <w:lang w:val="id-ID"/>
              </w:rPr>
              <w:t xml:space="preserve"> mengatakan, pihaknya mengantisipasi adanya penurunan </w:t>
            </w:r>
            <w:proofErr w:type="spellStart"/>
            <w:r w:rsidRPr="00775C24">
              <w:rPr>
                <w:lang w:val="id-ID"/>
              </w:rPr>
              <w:t>demand</w:t>
            </w:r>
            <w:proofErr w:type="spellEnd"/>
            <w:r w:rsidRPr="00775C24">
              <w:rPr>
                <w:lang w:val="id-ID"/>
              </w:rPr>
              <w:t xml:space="preserve"> hingga mencapai 30% dari keadaan normal. “Dalam kuartal pertama tahun ini, </w:t>
            </w:r>
            <w:proofErr w:type="spellStart"/>
            <w:r w:rsidRPr="00775C24">
              <w:rPr>
                <w:lang w:val="id-ID"/>
              </w:rPr>
              <w:t>Citilink</w:t>
            </w:r>
            <w:proofErr w:type="spellEnd"/>
            <w:r w:rsidRPr="00775C24">
              <w:rPr>
                <w:lang w:val="id-ID"/>
              </w:rPr>
              <w:t xml:space="preserve"> memperkirakan akan mengalami penurunan pendapatan dari penumpang sebesar 20%, masih jauh lebih kecil daripada ekspektasi penurunan </w:t>
            </w:r>
            <w:proofErr w:type="spellStart"/>
            <w:r w:rsidRPr="00775C24">
              <w:rPr>
                <w:lang w:val="id-ID"/>
              </w:rPr>
              <w:t>demand</w:t>
            </w:r>
            <w:proofErr w:type="spellEnd"/>
            <w:r w:rsidRPr="00775C24">
              <w:rPr>
                <w:lang w:val="id-ID"/>
              </w:rPr>
              <w:t xml:space="preserve"> sebesar 30%,” katanya.</w:t>
            </w:r>
            <w:r w:rsidRPr="00775C24">
              <w:rPr>
                <w:lang w:val="id-ID"/>
              </w:rPr>
              <w:br/>
            </w:r>
            <w:r w:rsidRPr="00775C24">
              <w:rPr>
                <w:lang w:val="id-ID"/>
              </w:rPr>
              <w:br/>
            </w:r>
            <w:proofErr w:type="spellStart"/>
            <w:r w:rsidRPr="00775C24">
              <w:rPr>
                <w:lang w:val="id-ID"/>
              </w:rPr>
              <w:t>Juliandra</w:t>
            </w:r>
            <w:proofErr w:type="spellEnd"/>
            <w:r w:rsidRPr="00775C24">
              <w:rPr>
                <w:lang w:val="id-ID"/>
              </w:rPr>
              <w:t xml:space="preserve"> memperkirakan hingga mendekati akhir tahun, kalangan maskapai penerbangan harus berjibaku. Pasalnya, industri ini bersifat </w:t>
            </w:r>
            <w:proofErr w:type="spellStart"/>
            <w:r w:rsidRPr="00775C24">
              <w:rPr>
                <w:lang w:val="id-ID"/>
              </w:rPr>
              <w:t>seasonal</w:t>
            </w:r>
            <w:proofErr w:type="spellEnd"/>
            <w:r w:rsidRPr="00775C24">
              <w:rPr>
                <w:lang w:val="id-ID"/>
              </w:rPr>
              <w:t xml:space="preserve">, sehingga periode </w:t>
            </w:r>
            <w:proofErr w:type="spellStart"/>
            <w:r w:rsidRPr="00775C24">
              <w:rPr>
                <w:lang w:val="id-ID"/>
              </w:rPr>
              <w:t>peak</w:t>
            </w:r>
            <w:proofErr w:type="spellEnd"/>
            <w:r w:rsidRPr="00775C24">
              <w:rPr>
                <w:lang w:val="id-ID"/>
              </w:rPr>
              <w:t xml:space="preserve"> </w:t>
            </w:r>
            <w:proofErr w:type="spellStart"/>
            <w:r w:rsidRPr="00775C24">
              <w:rPr>
                <w:lang w:val="id-ID"/>
              </w:rPr>
              <w:t>season</w:t>
            </w:r>
            <w:proofErr w:type="spellEnd"/>
            <w:r w:rsidRPr="00775C24">
              <w:rPr>
                <w:lang w:val="id-ID"/>
              </w:rPr>
              <w:t xml:space="preserve"> sangat penting. “Dengan pemulihan yang hanya terjadi menjelang akhir tahun, berarti periode </w:t>
            </w:r>
            <w:proofErr w:type="spellStart"/>
            <w:r w:rsidRPr="00775C24">
              <w:rPr>
                <w:lang w:val="id-ID"/>
              </w:rPr>
              <w:t>peak</w:t>
            </w:r>
            <w:proofErr w:type="spellEnd"/>
            <w:r w:rsidRPr="00775C24">
              <w:rPr>
                <w:lang w:val="id-ID"/>
              </w:rPr>
              <w:t xml:space="preserve"> saat Lebaran yang bersamaan dengan libur sekolah akan berubah menjadi periode lemah,” katanya. Karena itu, </w:t>
            </w:r>
            <w:proofErr w:type="spellStart"/>
            <w:r w:rsidRPr="00775C24">
              <w:rPr>
                <w:lang w:val="id-ID"/>
              </w:rPr>
              <w:t>Citilink</w:t>
            </w:r>
            <w:proofErr w:type="spellEnd"/>
            <w:r w:rsidRPr="00775C24">
              <w:rPr>
                <w:lang w:val="id-ID"/>
              </w:rPr>
              <w:t xml:space="preserve"> akan mengerahkan segala daya untuk mencari sumber pendapatan lain atau melakukan upaya efisiensi di segala bidang.</w:t>
            </w:r>
            <w:r w:rsidRPr="00775C24">
              <w:rPr>
                <w:lang w:val="id-ID"/>
              </w:rPr>
              <w:br/>
            </w:r>
            <w:r w:rsidRPr="00775C24">
              <w:rPr>
                <w:lang w:val="id-ID"/>
              </w:rPr>
              <w:br/>
              <w:t xml:space="preserve">Bagi </w:t>
            </w:r>
            <w:proofErr w:type="spellStart"/>
            <w:r w:rsidRPr="00775C24">
              <w:rPr>
                <w:lang w:val="id-ID"/>
              </w:rPr>
              <w:t>Citilink</w:t>
            </w:r>
            <w:proofErr w:type="spellEnd"/>
            <w:r w:rsidRPr="00775C24">
              <w:rPr>
                <w:lang w:val="id-ID"/>
              </w:rPr>
              <w:t xml:space="preserve">, mengupayakan sumber pendapatan lain di luar penumpang dinilai sebagai opsi yang realistis. </w:t>
            </w:r>
            <w:r w:rsidRPr="00775C24">
              <w:rPr>
                <w:lang w:val="id-ID"/>
              </w:rPr>
              <w:lastRenderedPageBreak/>
              <w:t>Karena, sampai kuartal pertama ini masih menunjukkan adanya pertumbuhan.</w:t>
            </w:r>
            <w:r w:rsidRPr="00775C24">
              <w:rPr>
                <w:lang w:val="id-ID"/>
              </w:rPr>
              <w:br/>
            </w:r>
            <w:r w:rsidRPr="00775C24">
              <w:rPr>
                <w:lang w:val="id-ID"/>
              </w:rPr>
              <w:br/>
              <w:t xml:space="preserve">Selain itu, upaya efisiensi pun akan ditempuh. Misalnya, menyesuaikan kapasitas operasional dengan </w:t>
            </w:r>
            <w:proofErr w:type="spellStart"/>
            <w:r w:rsidRPr="00775C24">
              <w:rPr>
                <w:lang w:val="id-ID"/>
              </w:rPr>
              <w:t>demand</w:t>
            </w:r>
            <w:proofErr w:type="spellEnd"/>
            <w:r w:rsidRPr="00775C24">
              <w:rPr>
                <w:lang w:val="id-ID"/>
              </w:rPr>
              <w:t xml:space="preserve"> sehingga tidak ada ekses kapasitas yang menjadi sumber pemborosan. Yang juga menjadi prioritas, mengevaluasi proses bisnis yang tidak efisien, terutama untuk pos-pos pengeluaran yang tinggi bagi </w:t>
            </w:r>
            <w:proofErr w:type="spellStart"/>
            <w:r w:rsidRPr="00775C24">
              <w:rPr>
                <w:lang w:val="id-ID"/>
              </w:rPr>
              <w:t>airline</w:t>
            </w:r>
            <w:proofErr w:type="spellEnd"/>
            <w:r w:rsidRPr="00775C24">
              <w:rPr>
                <w:lang w:val="id-ID"/>
              </w:rPr>
              <w:t>, seperti bahan bakar, serta mengoptimalkan pemanfaatan jam terbang pesawat.</w:t>
            </w:r>
            <w:r w:rsidRPr="00775C24">
              <w:rPr>
                <w:lang w:val="id-ID"/>
              </w:rPr>
              <w:br/>
            </w:r>
            <w:r w:rsidRPr="00775C24">
              <w:rPr>
                <w:lang w:val="id-ID"/>
              </w:rPr>
              <w:br/>
              <w:t xml:space="preserve">Dalam aktivitas operasionalnya, anak usaha Garuda Indonesia ini juga melakukan upaya preventif sebagai bentuk keseriusan dalam mencegah penyebaran Covid-19. Sejak 31 Januari 2020, secara berkala </w:t>
            </w:r>
            <w:proofErr w:type="spellStart"/>
            <w:r w:rsidRPr="00775C24">
              <w:rPr>
                <w:lang w:val="id-ID"/>
              </w:rPr>
              <w:t>Citilink</w:t>
            </w:r>
            <w:proofErr w:type="spellEnd"/>
            <w:r w:rsidRPr="00775C24">
              <w:rPr>
                <w:lang w:val="id-ID"/>
              </w:rPr>
              <w:t xml:space="preserve"> melakukan proses disinfeksi terhadap semua armadanya yang berjumlah 60 pesawat. Termasuk, memastikan penggunaan filter HEPA (</w:t>
            </w:r>
            <w:proofErr w:type="spellStart"/>
            <w:r w:rsidRPr="00775C24">
              <w:rPr>
                <w:lang w:val="id-ID"/>
              </w:rPr>
              <w:t>High</w:t>
            </w:r>
            <w:proofErr w:type="spellEnd"/>
            <w:r w:rsidRPr="00775C24">
              <w:rPr>
                <w:lang w:val="id-ID"/>
              </w:rPr>
              <w:t xml:space="preserve"> </w:t>
            </w:r>
            <w:proofErr w:type="spellStart"/>
            <w:r w:rsidRPr="00775C24">
              <w:rPr>
                <w:lang w:val="id-ID"/>
              </w:rPr>
              <w:t>Efficiency</w:t>
            </w:r>
            <w:proofErr w:type="spellEnd"/>
            <w:r w:rsidRPr="00775C24">
              <w:rPr>
                <w:lang w:val="id-ID"/>
              </w:rPr>
              <w:t xml:space="preserve"> </w:t>
            </w:r>
            <w:proofErr w:type="spellStart"/>
            <w:r w:rsidRPr="00775C24">
              <w:rPr>
                <w:lang w:val="id-ID"/>
              </w:rPr>
              <w:t>Particulate</w:t>
            </w:r>
            <w:proofErr w:type="spellEnd"/>
            <w:r w:rsidRPr="00775C24">
              <w:rPr>
                <w:lang w:val="id-ID"/>
              </w:rPr>
              <w:t xml:space="preserve"> </w:t>
            </w:r>
            <w:proofErr w:type="spellStart"/>
            <w:r w:rsidRPr="00775C24">
              <w:rPr>
                <w:lang w:val="id-ID"/>
              </w:rPr>
              <w:t>Arrestors</w:t>
            </w:r>
            <w:proofErr w:type="spellEnd"/>
            <w:r w:rsidRPr="00775C24">
              <w:rPr>
                <w:lang w:val="id-ID"/>
              </w:rPr>
              <w:t xml:space="preserve">), yaitu alat penyaring sirkulasi udara pesawat di semua armadanya, yang memiliki kemampuan menyaring debu dan kontaminan udara tingkat tinggi. Tidak kalah penting, prosedur pembagian tempat duduk, proses </w:t>
            </w:r>
            <w:proofErr w:type="spellStart"/>
            <w:r w:rsidRPr="00775C24">
              <w:rPr>
                <w:lang w:val="id-ID"/>
              </w:rPr>
              <w:t>check</w:t>
            </w:r>
            <w:proofErr w:type="spellEnd"/>
            <w:r w:rsidRPr="00775C24">
              <w:rPr>
                <w:lang w:val="id-ID"/>
              </w:rPr>
              <w:t xml:space="preserve">-in, dan </w:t>
            </w:r>
            <w:proofErr w:type="spellStart"/>
            <w:r w:rsidRPr="00775C24">
              <w:rPr>
                <w:lang w:val="id-ID"/>
              </w:rPr>
              <w:t>boarding</w:t>
            </w:r>
            <w:proofErr w:type="spellEnd"/>
            <w:r w:rsidRPr="00775C24">
              <w:rPr>
                <w:lang w:val="id-ID"/>
              </w:rPr>
              <w:t xml:space="preserve"> juga menjadi perhatian.</w:t>
            </w:r>
            <w:r w:rsidRPr="00775C24">
              <w:rPr>
                <w:lang w:val="id-ID"/>
              </w:rPr>
              <w:br/>
            </w:r>
            <w:r w:rsidRPr="00775C24">
              <w:rPr>
                <w:lang w:val="id-ID"/>
              </w:rPr>
              <w:br/>
              <w:t xml:space="preserve">Tim manajemen </w:t>
            </w:r>
            <w:proofErr w:type="spellStart"/>
            <w:r w:rsidRPr="00775C24">
              <w:rPr>
                <w:lang w:val="id-ID"/>
              </w:rPr>
              <w:t>Citilink</w:t>
            </w:r>
            <w:proofErr w:type="spellEnd"/>
            <w:r w:rsidRPr="00775C24">
              <w:rPr>
                <w:lang w:val="id-ID"/>
              </w:rPr>
              <w:t xml:space="preserve"> juga telah menetapkan langkah-langkah ke depan untuk mengantisipasi imbas Covid-19. Untuk jangka pendek, semua rute yang mengalami penurunan </w:t>
            </w:r>
            <w:proofErr w:type="spellStart"/>
            <w:r w:rsidRPr="00775C24">
              <w:rPr>
                <w:lang w:val="id-ID"/>
              </w:rPr>
              <w:t>demand</w:t>
            </w:r>
            <w:proofErr w:type="spellEnd"/>
            <w:r w:rsidRPr="00775C24">
              <w:rPr>
                <w:lang w:val="id-ID"/>
              </w:rPr>
              <w:t xml:space="preserve"> secara signifikan akan dilakukan penyesuaian kapasitas atau bahkan ditutup sama sekali, setidaknya untuk jangka waktu tertentu. Adapun untuk rute-rute yang masih potensial dan stabil, </w:t>
            </w:r>
            <w:proofErr w:type="spellStart"/>
            <w:r w:rsidRPr="00775C24">
              <w:rPr>
                <w:lang w:val="id-ID"/>
              </w:rPr>
              <w:t>Citilink</w:t>
            </w:r>
            <w:proofErr w:type="spellEnd"/>
            <w:r w:rsidRPr="00775C24">
              <w:rPr>
                <w:lang w:val="id-ID"/>
              </w:rPr>
              <w:t xml:space="preserve"> melakukan retensi, dengan menambah frekuensi agar </w:t>
            </w:r>
            <w:proofErr w:type="spellStart"/>
            <w:r w:rsidRPr="00775C24">
              <w:rPr>
                <w:lang w:val="id-ID"/>
              </w:rPr>
              <w:t>utilisasi</w:t>
            </w:r>
            <w:proofErr w:type="spellEnd"/>
            <w:r w:rsidRPr="00775C24">
              <w:rPr>
                <w:lang w:val="id-ID"/>
              </w:rPr>
              <w:t xml:space="preserve"> pesawat yang tersedia dapat dimaksimalkan sekaligus menurunkan biaya satuan (unit </w:t>
            </w:r>
            <w:proofErr w:type="spellStart"/>
            <w:r w:rsidRPr="00775C24">
              <w:rPr>
                <w:lang w:val="id-ID"/>
              </w:rPr>
              <w:t>cost</w:t>
            </w:r>
            <w:proofErr w:type="spellEnd"/>
            <w:r w:rsidRPr="00775C24">
              <w:rPr>
                <w:lang w:val="id-ID"/>
              </w:rPr>
              <w:t>).</w:t>
            </w:r>
            <w:r w:rsidRPr="00775C24">
              <w:rPr>
                <w:lang w:val="id-ID"/>
              </w:rPr>
              <w:br/>
            </w:r>
            <w:r w:rsidRPr="00775C24">
              <w:rPr>
                <w:lang w:val="id-ID"/>
              </w:rPr>
              <w:br/>
              <w:t xml:space="preserve">Dalam jangka menengah, </w:t>
            </w:r>
            <w:proofErr w:type="spellStart"/>
            <w:r w:rsidRPr="00775C24">
              <w:rPr>
                <w:lang w:val="id-ID"/>
              </w:rPr>
              <w:t>Citilink</w:t>
            </w:r>
            <w:proofErr w:type="spellEnd"/>
            <w:r w:rsidRPr="00775C24">
              <w:rPr>
                <w:lang w:val="id-ID"/>
              </w:rPr>
              <w:t xml:space="preserve"> sedang meredefinisi bisnis atau mentransformasi bisnis. “Masa krisis adalah masa yang paling baik untuk step </w:t>
            </w:r>
            <w:proofErr w:type="spellStart"/>
            <w:r w:rsidRPr="00775C24">
              <w:rPr>
                <w:lang w:val="id-ID"/>
              </w:rPr>
              <w:t>back</w:t>
            </w:r>
            <w:proofErr w:type="spellEnd"/>
            <w:r w:rsidRPr="00775C24">
              <w:rPr>
                <w:lang w:val="id-ID"/>
              </w:rPr>
              <w:t xml:space="preserve"> dan mengajak seluruh insan mengevaluasi proses-proses yang </w:t>
            </w:r>
            <w:proofErr w:type="spellStart"/>
            <w:r w:rsidRPr="00775C24">
              <w:rPr>
                <w:lang w:val="id-ID"/>
              </w:rPr>
              <w:t>inefisien</w:t>
            </w:r>
            <w:proofErr w:type="spellEnd"/>
            <w:r w:rsidRPr="00775C24">
              <w:rPr>
                <w:lang w:val="id-ID"/>
              </w:rPr>
              <w:t xml:space="preserve">,” kata </w:t>
            </w:r>
            <w:proofErr w:type="spellStart"/>
            <w:r w:rsidRPr="00775C24">
              <w:rPr>
                <w:lang w:val="id-ID"/>
              </w:rPr>
              <w:t>Juliandra</w:t>
            </w:r>
            <w:proofErr w:type="spellEnd"/>
            <w:r w:rsidRPr="00775C24">
              <w:rPr>
                <w:lang w:val="id-ID"/>
              </w:rPr>
              <w:t xml:space="preserve">. Prioritasnya adalah proses yang berdampak paling luas, misalnya yang terkait dengan penggunaan bahan bakar. Apalagi, maskapai adalah salah satu industri dengan margin yang minimal. “Efisiensi dapat menjadi faktor pembeda antara yang </w:t>
            </w:r>
            <w:proofErr w:type="spellStart"/>
            <w:r w:rsidRPr="00775C24">
              <w:rPr>
                <w:lang w:val="id-ID"/>
              </w:rPr>
              <w:lastRenderedPageBreak/>
              <w:t>survive</w:t>
            </w:r>
            <w:proofErr w:type="spellEnd"/>
            <w:r w:rsidRPr="00775C24">
              <w:rPr>
                <w:lang w:val="id-ID"/>
              </w:rPr>
              <w:t xml:space="preserve"> dan yang tidak,” katanya. “Efisiensi juga yang mungkin menjadi pembeda </w:t>
            </w:r>
            <w:proofErr w:type="spellStart"/>
            <w:r w:rsidRPr="00775C24">
              <w:rPr>
                <w:lang w:val="id-ID"/>
              </w:rPr>
              <w:t>airline</w:t>
            </w:r>
            <w:proofErr w:type="spellEnd"/>
            <w:r w:rsidRPr="00775C24">
              <w:rPr>
                <w:lang w:val="id-ID"/>
              </w:rPr>
              <w:t xml:space="preserve"> yang terus berkembang menjadi </w:t>
            </w:r>
            <w:proofErr w:type="spellStart"/>
            <w:r w:rsidRPr="00775C24">
              <w:rPr>
                <w:lang w:val="id-ID"/>
              </w:rPr>
              <w:t>airline</w:t>
            </w:r>
            <w:proofErr w:type="spellEnd"/>
            <w:r w:rsidRPr="00775C24">
              <w:rPr>
                <w:lang w:val="id-ID"/>
              </w:rPr>
              <w:t xml:space="preserve"> kelas dunia atau hanya puas menjadi </w:t>
            </w:r>
            <w:proofErr w:type="spellStart"/>
            <w:r w:rsidRPr="00775C24">
              <w:rPr>
                <w:lang w:val="id-ID"/>
              </w:rPr>
              <w:t>airline</w:t>
            </w:r>
            <w:proofErr w:type="spellEnd"/>
            <w:r w:rsidRPr="00775C24">
              <w:rPr>
                <w:lang w:val="id-ID"/>
              </w:rPr>
              <w:t xml:space="preserve"> marginal.”</w:t>
            </w:r>
            <w:r w:rsidRPr="00775C24">
              <w:rPr>
                <w:lang w:val="id-ID"/>
              </w:rPr>
              <w:br/>
            </w:r>
            <w:r w:rsidRPr="00775C24">
              <w:rPr>
                <w:lang w:val="id-ID"/>
              </w:rPr>
              <w:br/>
              <w:t xml:space="preserve">Dalam jangka panjang, </w:t>
            </w:r>
            <w:proofErr w:type="spellStart"/>
            <w:r w:rsidRPr="00775C24">
              <w:rPr>
                <w:lang w:val="id-ID"/>
              </w:rPr>
              <w:t>Citilink</w:t>
            </w:r>
            <w:proofErr w:type="spellEnd"/>
            <w:r w:rsidRPr="00775C24">
              <w:rPr>
                <w:lang w:val="id-ID"/>
              </w:rPr>
              <w:t xml:space="preserve"> mengkaji sumber-sumber pendapatan lain yang memungkinkan penyebaran risiko bisnis. Sekarang, menurut </w:t>
            </w:r>
            <w:proofErr w:type="spellStart"/>
            <w:r w:rsidRPr="00775C24">
              <w:rPr>
                <w:lang w:val="id-ID"/>
              </w:rPr>
              <w:t>Juliandra</w:t>
            </w:r>
            <w:proofErr w:type="spellEnd"/>
            <w:r w:rsidRPr="00775C24">
              <w:rPr>
                <w:lang w:val="id-ID"/>
              </w:rPr>
              <w:t xml:space="preserve">, </w:t>
            </w:r>
            <w:proofErr w:type="spellStart"/>
            <w:r w:rsidRPr="00775C24">
              <w:rPr>
                <w:lang w:val="id-ID"/>
              </w:rPr>
              <w:t>airline</w:t>
            </w:r>
            <w:proofErr w:type="spellEnd"/>
            <w:r w:rsidRPr="00775C24">
              <w:rPr>
                <w:lang w:val="id-ID"/>
              </w:rPr>
              <w:t xml:space="preserve"> semakin berevolusi menjadi </w:t>
            </w:r>
            <w:proofErr w:type="spellStart"/>
            <w:r w:rsidRPr="00775C24">
              <w:rPr>
                <w:lang w:val="id-ID"/>
              </w:rPr>
              <w:t>multi-faceted</w:t>
            </w:r>
            <w:proofErr w:type="spellEnd"/>
            <w:r w:rsidRPr="00775C24">
              <w:rPr>
                <w:lang w:val="id-ID"/>
              </w:rPr>
              <w:t xml:space="preserve">, bukan hanya melulu bergerak di sektor aviasi dengan bisnis penumpang dan kargo, tetapi juga bisa bertransformasi menjadi platform bisnis yang bahkan tidak berhubungan dengan dunia aviasi. “Dengan transformasi ini, risiko menjadi lebih terdistribusi sehingga dampak yang tidak terantisipasi menjadi lebih </w:t>
            </w:r>
            <w:proofErr w:type="spellStart"/>
            <w:r w:rsidRPr="00775C24">
              <w:rPr>
                <w:lang w:val="id-ID"/>
              </w:rPr>
              <w:t>manageable</w:t>
            </w:r>
            <w:proofErr w:type="spellEnd"/>
            <w:r w:rsidRPr="00775C24">
              <w:rPr>
                <w:lang w:val="id-ID"/>
              </w:rPr>
              <w:t>,” katanya.</w:t>
            </w:r>
            <w:r w:rsidRPr="00775C24">
              <w:rPr>
                <w:lang w:val="id-ID"/>
              </w:rPr>
              <w:br/>
            </w:r>
            <w:r w:rsidRPr="00775C24">
              <w:rPr>
                <w:lang w:val="id-ID"/>
              </w:rPr>
              <w:br/>
            </w:r>
            <w:proofErr w:type="spellStart"/>
            <w:r w:rsidRPr="00775C24">
              <w:rPr>
                <w:lang w:val="id-ID"/>
              </w:rPr>
              <w:t>Juliandra</w:t>
            </w:r>
            <w:proofErr w:type="spellEnd"/>
            <w:r w:rsidRPr="00775C24">
              <w:rPr>
                <w:lang w:val="id-ID"/>
              </w:rPr>
              <w:t xml:space="preserve"> berharap pemerintah dapat membantu menciptakan kebijakan yang memungkinkan harga jual avtur di pasar domestik lebih kompetitif. Sebab, avtur bisa mengambil porsi sampai 30% dari struktur biaya operasional sebuah penerbangan sehingga bantuan sedikit apa pun akan berdampak signifikan. Ia juga berharap pemerintah dapat membantu memberikan keringanan bea masuk bagi komponen pesawat, juga biaya </w:t>
            </w:r>
            <w:proofErr w:type="spellStart"/>
            <w:r w:rsidRPr="00775C24">
              <w:rPr>
                <w:lang w:val="id-ID"/>
              </w:rPr>
              <w:t>kebandarudaraan</w:t>
            </w:r>
            <w:proofErr w:type="spellEnd"/>
            <w:r w:rsidRPr="00775C24">
              <w:rPr>
                <w:lang w:val="id-ID"/>
              </w:rPr>
              <w:t>, seperti biaya navigasi, parkir pesawat dan sewa gedung.</w:t>
            </w:r>
            <w:r w:rsidRPr="00775C24">
              <w:rPr>
                <w:lang w:val="id-ID"/>
              </w:rPr>
              <w:br/>
            </w:r>
            <w:r w:rsidRPr="00775C24">
              <w:rPr>
                <w:lang w:val="id-ID"/>
              </w:rPr>
              <w:br/>
              <w:t>www.swa.co.id</w:t>
            </w:r>
          </w:p>
        </w:tc>
        <w:tc>
          <w:tcPr>
            <w:tcW w:w="1964" w:type="dxa"/>
          </w:tcPr>
          <w:p w14:paraId="5409D08A" w14:textId="5CB0F76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7099DCA9" w14:textId="77777777" w:rsidTr="009E665B">
        <w:tc>
          <w:tcPr>
            <w:tcW w:w="671" w:type="dxa"/>
          </w:tcPr>
          <w:p w14:paraId="5DF5D75D" w14:textId="27EF6F83" w:rsidR="009E665B" w:rsidRPr="00775C24" w:rsidRDefault="009E665B" w:rsidP="009E665B">
            <w:pPr>
              <w:rPr>
                <w:lang w:val="id-ID"/>
              </w:rPr>
            </w:pPr>
            <w:r w:rsidRPr="00775C24">
              <w:rPr>
                <w:lang w:val="id-ID"/>
              </w:rPr>
              <w:lastRenderedPageBreak/>
              <w:t>452</w:t>
            </w:r>
          </w:p>
        </w:tc>
        <w:tc>
          <w:tcPr>
            <w:tcW w:w="2777" w:type="dxa"/>
          </w:tcPr>
          <w:p w14:paraId="3B53FC74" w14:textId="117B4F85" w:rsidR="009E665B" w:rsidRPr="00775C24" w:rsidRDefault="009E665B" w:rsidP="009E665B">
            <w:pPr>
              <w:rPr>
                <w:lang w:val="id-ID"/>
              </w:rPr>
            </w:pPr>
            <w:r w:rsidRPr="00775C24">
              <w:rPr>
                <w:lang w:val="id-ID"/>
              </w:rPr>
              <w:t>Asuransi Astra, Diversifikasi Portofolio Bisnis untuk Antisipasi Krisis</w:t>
            </w:r>
          </w:p>
        </w:tc>
        <w:tc>
          <w:tcPr>
            <w:tcW w:w="4550" w:type="dxa"/>
          </w:tcPr>
          <w:p w14:paraId="2008B6AC" w14:textId="030C7930" w:rsidR="009E665B" w:rsidRPr="00775C24" w:rsidRDefault="009E665B" w:rsidP="009E665B">
            <w:pPr>
              <w:rPr>
                <w:lang w:val="id-ID"/>
              </w:rPr>
            </w:pPr>
            <w:r w:rsidRPr="00775C24">
              <w:rPr>
                <w:lang w:val="id-ID"/>
              </w:rPr>
              <w:t xml:space="preserve">Asuransi Astra atau yang dikenal dengan </w:t>
            </w:r>
            <w:proofErr w:type="spellStart"/>
            <w:r w:rsidRPr="00775C24">
              <w:rPr>
                <w:lang w:val="id-ID"/>
              </w:rPr>
              <w:t>brand</w:t>
            </w:r>
            <w:proofErr w:type="spellEnd"/>
            <w:r w:rsidRPr="00775C24">
              <w:rPr>
                <w:lang w:val="id-ID"/>
              </w:rPr>
              <w:t xml:space="preserve"> layanannya, Garda Oto, juga telah bersiaga untuk menghadapi dampak pelambatan permintaan pasar akibat virus </w:t>
            </w:r>
            <w:proofErr w:type="spellStart"/>
            <w:r w:rsidRPr="00775C24">
              <w:rPr>
                <w:lang w:val="id-ID"/>
              </w:rPr>
              <w:t>corona</w:t>
            </w:r>
            <w:proofErr w:type="spellEnd"/>
            <w:r w:rsidRPr="00775C24">
              <w:rPr>
                <w:lang w:val="id-ID"/>
              </w:rPr>
              <w:t xml:space="preserve">. Manajemen Garda Oto terus memantau perkembangan dengan menyiapkan sejumlah strategi. Rudy Chen, CEO Asuransi Astra, mengakui dampak virus </w:t>
            </w:r>
            <w:proofErr w:type="spellStart"/>
            <w:r w:rsidRPr="00775C24">
              <w:rPr>
                <w:lang w:val="id-ID"/>
              </w:rPr>
              <w:t>corona</w:t>
            </w:r>
            <w:proofErr w:type="spellEnd"/>
            <w:r w:rsidRPr="00775C24">
              <w:rPr>
                <w:lang w:val="id-ID"/>
              </w:rPr>
              <w:t xml:space="preserve"> (Covid-19) saat ini sudah meluas secara global. Asuransi Astra akan terus menerapkan strategi diversifikasi </w:t>
            </w:r>
            <w:proofErr w:type="spellStart"/>
            <w:r w:rsidRPr="00775C24">
              <w:rPr>
                <w:lang w:val="id-ID"/>
              </w:rPr>
              <w:t>portfolio</w:t>
            </w:r>
            <w:proofErr w:type="spellEnd"/>
            <w:r w:rsidRPr="00775C24">
              <w:rPr>
                <w:lang w:val="id-ID"/>
              </w:rPr>
              <w:t xml:space="preserve"> secara keseluruhan. Penerapan strategi diversifikasi </w:t>
            </w:r>
            <w:proofErr w:type="spellStart"/>
            <w:r w:rsidRPr="00775C24">
              <w:rPr>
                <w:lang w:val="id-ID"/>
              </w:rPr>
              <w:t>portfolio</w:t>
            </w:r>
            <w:proofErr w:type="spellEnd"/>
            <w:r w:rsidRPr="00775C24">
              <w:rPr>
                <w:lang w:val="id-ID"/>
              </w:rPr>
              <w:t xml:space="preserve"> sudah dijalankan tahun-tahun sebelumnya sehingga </w:t>
            </w:r>
            <w:proofErr w:type="spellStart"/>
            <w:r w:rsidRPr="00775C24">
              <w:rPr>
                <w:lang w:val="id-ID"/>
              </w:rPr>
              <w:t>antarsektor</w:t>
            </w:r>
            <w:proofErr w:type="spellEnd"/>
            <w:r w:rsidRPr="00775C24">
              <w:rPr>
                <w:lang w:val="id-ID"/>
              </w:rPr>
              <w:t xml:space="preserve"> bisa saling menutupi, seperti ketika bisnis di segmen otomotif mendapat tekanan lalu dapat dikover oleh segmen non-</w:t>
            </w:r>
            <w:r w:rsidRPr="00775C24">
              <w:rPr>
                <w:lang w:val="id-ID"/>
              </w:rPr>
              <w:lastRenderedPageBreak/>
              <w:t xml:space="preserve">otomotif. Demikian pula sebaliknya. Penerapan strategi diversifikasi </w:t>
            </w:r>
            <w:proofErr w:type="spellStart"/>
            <w:r w:rsidRPr="00775C24">
              <w:rPr>
                <w:lang w:val="id-ID"/>
              </w:rPr>
              <w:t>portfolio</w:t>
            </w:r>
            <w:proofErr w:type="spellEnd"/>
            <w:r w:rsidRPr="00775C24">
              <w:rPr>
                <w:lang w:val="id-ID"/>
              </w:rPr>
              <w:t xml:space="preserve"> sudah dijalankan tahun-tahun sebelumnya sehingga </w:t>
            </w:r>
            <w:proofErr w:type="spellStart"/>
            <w:r w:rsidRPr="00775C24">
              <w:rPr>
                <w:lang w:val="id-ID"/>
              </w:rPr>
              <w:t>antarsektor</w:t>
            </w:r>
            <w:proofErr w:type="spellEnd"/>
            <w:r w:rsidRPr="00775C24">
              <w:rPr>
                <w:lang w:val="id-ID"/>
              </w:rPr>
              <w:t xml:space="preserve"> bisa saling menutupi. Asuransi Astra juga mencegah penyebarannya. Misalnya, dengan melakukan </w:t>
            </w:r>
            <w:proofErr w:type="spellStart"/>
            <w:r w:rsidRPr="00775C24">
              <w:rPr>
                <w:lang w:val="id-ID"/>
              </w:rPr>
              <w:t>thermal</w:t>
            </w:r>
            <w:proofErr w:type="spellEnd"/>
            <w:r w:rsidRPr="00775C24">
              <w:rPr>
                <w:lang w:val="id-ID"/>
              </w:rPr>
              <w:t xml:space="preserve"> </w:t>
            </w:r>
            <w:proofErr w:type="spellStart"/>
            <w:r w:rsidRPr="00775C24">
              <w:rPr>
                <w:lang w:val="id-ID"/>
              </w:rPr>
              <w:t>checking</w:t>
            </w:r>
            <w:proofErr w:type="spellEnd"/>
            <w:r w:rsidRPr="00775C24">
              <w:rPr>
                <w:lang w:val="id-ID"/>
              </w:rPr>
              <w:t xml:space="preserve"> di pintu masuk, baik kantor pusat maupun cabang. Lalu,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tiap titik krusial di kantor pusat, dan mewajibkan pelanggan yang mengunjungi kantor cabang atau Garda Center untuk cuci tangan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sebelum memasuki kantor. Untuk </w:t>
            </w:r>
            <w:proofErr w:type="spellStart"/>
            <w:r w:rsidRPr="00775C24">
              <w:rPr>
                <w:lang w:val="id-ID"/>
              </w:rPr>
              <w:t>kegitan</w:t>
            </w:r>
            <w:proofErr w:type="spellEnd"/>
            <w:r w:rsidRPr="00775C24">
              <w:rPr>
                <w:lang w:val="id-ID"/>
              </w:rPr>
              <w:t xml:space="preserve"> internal perusahaan, manajemen Asuransi Astra juga meniadakan segala bentuk kegiatan </w:t>
            </w:r>
            <w:proofErr w:type="spellStart"/>
            <w:r w:rsidRPr="00775C24">
              <w:rPr>
                <w:lang w:val="id-ID"/>
              </w:rPr>
              <w:t>kekaryawanan</w:t>
            </w:r>
            <w:proofErr w:type="spellEnd"/>
            <w:r w:rsidRPr="00775C24">
              <w:rPr>
                <w:lang w:val="id-ID"/>
              </w:rPr>
              <w:t xml:space="preserve"> hingga waktu yang belum ditentukan. Manajemen memberlakukan skema penerimaan tamu </w:t>
            </w:r>
            <w:proofErr w:type="spellStart"/>
            <w:r w:rsidRPr="00775C24">
              <w:rPr>
                <w:lang w:val="id-ID"/>
              </w:rPr>
              <w:t>nonpelanggan</w:t>
            </w:r>
            <w:proofErr w:type="spellEnd"/>
            <w:r w:rsidRPr="00775C24">
              <w:rPr>
                <w:lang w:val="id-ID"/>
              </w:rPr>
              <w:t xml:space="preserve">, memberlakukan </w:t>
            </w:r>
            <w:proofErr w:type="spellStart"/>
            <w:r w:rsidRPr="00775C24">
              <w:rPr>
                <w:lang w:val="id-ID"/>
              </w:rPr>
              <w:t>partial</w:t>
            </w:r>
            <w:proofErr w:type="spellEnd"/>
            <w:r w:rsidRPr="00775C24">
              <w:rPr>
                <w:lang w:val="id-ID"/>
              </w:rPr>
              <w:t xml:space="preserve"> WFH untuk unit kerja yang memungkinkan, dan semakin memaksimalkan peran teknologi digital untuk melakukan diskusi dan </w:t>
            </w:r>
            <w:proofErr w:type="spellStart"/>
            <w:r w:rsidRPr="00775C24">
              <w:rPr>
                <w:lang w:val="id-ID"/>
              </w:rPr>
              <w:t>meeting</w:t>
            </w:r>
            <w:proofErr w:type="spellEnd"/>
            <w:r w:rsidRPr="00775C24">
              <w:rPr>
                <w:lang w:val="id-ID"/>
              </w:rPr>
              <w:t xml:space="preserve"> secara </w:t>
            </w:r>
            <w:proofErr w:type="spellStart"/>
            <w:r w:rsidRPr="00775C24">
              <w:rPr>
                <w:lang w:val="id-ID"/>
              </w:rPr>
              <w:t>online</w:t>
            </w:r>
            <w:proofErr w:type="spellEnd"/>
            <w:r w:rsidRPr="00775C24">
              <w:rPr>
                <w:lang w:val="id-ID"/>
              </w:rPr>
              <w:t xml:space="preserve">. Yang jelas, meski virus </w:t>
            </w:r>
            <w:proofErr w:type="spellStart"/>
            <w:r w:rsidRPr="00775C24">
              <w:rPr>
                <w:lang w:val="id-ID"/>
              </w:rPr>
              <w:t>corona</w:t>
            </w:r>
            <w:proofErr w:type="spellEnd"/>
            <w:r w:rsidRPr="00775C24">
              <w:rPr>
                <w:lang w:val="id-ID"/>
              </w:rPr>
              <w:t xml:space="preserve"> mulai menimbulkan dampak pada bisnis, tidak ada tren pencabutan polis di Asuransi Astra. Karena itu, pihaknya merasa bersyukur karena sejak 2014 sudah aktif </w:t>
            </w:r>
            <w:proofErr w:type="spellStart"/>
            <w:r w:rsidRPr="00775C24">
              <w:rPr>
                <w:lang w:val="id-ID"/>
              </w:rPr>
              <w:t>mendigitalisasi</w:t>
            </w:r>
            <w:proofErr w:type="spellEnd"/>
            <w:r w:rsidRPr="00775C24">
              <w:rPr>
                <w:lang w:val="id-ID"/>
              </w:rPr>
              <w:t xml:space="preserve"> bisnis. Sehingga, pada situasi seperti sekarang bisnis tetap jalan, dibantu dengan pemanfaatan teknologi. Banyak inovasi produk dan layanan berbasis digital yang dilahirkan sejak 2014.</w:t>
            </w:r>
          </w:p>
        </w:tc>
        <w:tc>
          <w:tcPr>
            <w:tcW w:w="5597" w:type="dxa"/>
          </w:tcPr>
          <w:p w14:paraId="0954B7BC" w14:textId="1091D113" w:rsidR="009E665B" w:rsidRPr="00775C24" w:rsidRDefault="009E665B" w:rsidP="009E665B">
            <w:pPr>
              <w:rPr>
                <w:lang w:val="id-ID"/>
              </w:rPr>
            </w:pPr>
            <w:r w:rsidRPr="00775C24">
              <w:rPr>
                <w:lang w:val="id-ID"/>
              </w:rPr>
              <w:lastRenderedPageBreak/>
              <w:t xml:space="preserve">Asuransi Astra atau yang dikenal dengan </w:t>
            </w:r>
            <w:proofErr w:type="spellStart"/>
            <w:r w:rsidRPr="00775C24">
              <w:rPr>
                <w:lang w:val="id-ID"/>
              </w:rPr>
              <w:t>brand</w:t>
            </w:r>
            <w:proofErr w:type="spellEnd"/>
            <w:r w:rsidRPr="00775C24">
              <w:rPr>
                <w:lang w:val="id-ID"/>
              </w:rPr>
              <w:t xml:space="preserve"> layanannya, Garda Oto, juga telah bersiaga untuk menghadapi dampak pelambatan permintaan pasar akibat virus </w:t>
            </w:r>
            <w:proofErr w:type="spellStart"/>
            <w:r w:rsidRPr="00775C24">
              <w:rPr>
                <w:lang w:val="id-ID"/>
              </w:rPr>
              <w:t>corona</w:t>
            </w:r>
            <w:proofErr w:type="spellEnd"/>
            <w:r w:rsidRPr="00775C24">
              <w:rPr>
                <w:lang w:val="id-ID"/>
              </w:rPr>
              <w:t>. Manajemen Garda Oto terus memantau perkembangan dengan menyiapkan sejumlah strategi.</w:t>
            </w:r>
            <w:r w:rsidRPr="00775C24">
              <w:rPr>
                <w:lang w:val="id-ID"/>
              </w:rPr>
              <w:br/>
            </w:r>
            <w:r w:rsidRPr="00775C24">
              <w:rPr>
                <w:lang w:val="id-ID"/>
              </w:rPr>
              <w:br/>
              <w:t xml:space="preserve">Rudy Chen, CEO Asuransi Astra, mengakui dampak virus </w:t>
            </w:r>
            <w:proofErr w:type="spellStart"/>
            <w:r w:rsidRPr="00775C24">
              <w:rPr>
                <w:lang w:val="id-ID"/>
              </w:rPr>
              <w:t>corona</w:t>
            </w:r>
            <w:proofErr w:type="spellEnd"/>
            <w:r w:rsidRPr="00775C24">
              <w:rPr>
                <w:lang w:val="id-ID"/>
              </w:rPr>
              <w:t xml:space="preserve"> (Covid-19) saat ini sudah meluas secara global. Beberapa lembaga survei dunia bahkan telah memberikan proyeksi pertumbuhan dunia tahun 2020 yang semakin melambat akibat dampak Covid-19. Ini memperburuk kondisi setelah sebelumnya terdampak perang dagang Amerika Serikat-China. Industri asuransi, menurutnya, bisa terkena dampak, baik langsung maupun tidak langsung.</w:t>
            </w:r>
            <w:r w:rsidRPr="00775C24">
              <w:rPr>
                <w:lang w:val="id-ID"/>
              </w:rPr>
              <w:br/>
            </w:r>
            <w:r w:rsidRPr="00775C24">
              <w:rPr>
                <w:lang w:val="id-ID"/>
              </w:rPr>
              <w:br/>
            </w:r>
            <w:r w:rsidRPr="00775C24">
              <w:rPr>
                <w:lang w:val="id-ID"/>
              </w:rPr>
              <w:lastRenderedPageBreak/>
              <w:t xml:space="preserve">“Tahun lalu lini asuransi kendaraan bermotor Asuransi Astra masih tumbuh sesuai dengan target dan lebih baik dibandingkan periode yang sama tahun sebelumnya. Tapi, untuk tahun ini kita harus melihat tren ini sampai dengan beberapa bulan mendatang karena dampak Covid-19 di Indonesia </w:t>
            </w:r>
            <w:proofErr w:type="spellStart"/>
            <w:r w:rsidRPr="00775C24">
              <w:rPr>
                <w:lang w:val="id-ID"/>
              </w:rPr>
              <w:t>nampaknya</w:t>
            </w:r>
            <w:proofErr w:type="spellEnd"/>
            <w:r w:rsidRPr="00775C24">
              <w:rPr>
                <w:lang w:val="id-ID"/>
              </w:rPr>
              <w:t xml:space="preserve"> mulai bergolak di pertengahan Maret ini,” kata Rudy. Pada Maret, dampak mulai terasa karena mulai diperlakukannya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serta penyesuaian jam operasional beberapa fasilitas publik.</w:t>
            </w:r>
            <w:r w:rsidRPr="00775C24">
              <w:rPr>
                <w:lang w:val="id-ID"/>
              </w:rPr>
              <w:br/>
            </w:r>
            <w:r w:rsidRPr="00775C24">
              <w:rPr>
                <w:lang w:val="id-ID"/>
              </w:rPr>
              <w:br/>
              <w:t xml:space="preserve">Menghadapi situasi sekarang, untuk mengurangi tingkat risiko, Asuransi Astra akan terus menerapkan strategi diversifikasi </w:t>
            </w:r>
            <w:proofErr w:type="spellStart"/>
            <w:r w:rsidRPr="00775C24">
              <w:rPr>
                <w:lang w:val="id-ID"/>
              </w:rPr>
              <w:t>portfolio</w:t>
            </w:r>
            <w:proofErr w:type="spellEnd"/>
            <w:r w:rsidRPr="00775C24">
              <w:rPr>
                <w:lang w:val="id-ID"/>
              </w:rPr>
              <w:t xml:space="preserve"> secara keseluruhan. Penerapan strategi diversifikasi </w:t>
            </w:r>
            <w:proofErr w:type="spellStart"/>
            <w:r w:rsidRPr="00775C24">
              <w:rPr>
                <w:lang w:val="id-ID"/>
              </w:rPr>
              <w:t>portfolio</w:t>
            </w:r>
            <w:proofErr w:type="spellEnd"/>
            <w:r w:rsidRPr="00775C24">
              <w:rPr>
                <w:lang w:val="id-ID"/>
              </w:rPr>
              <w:t xml:space="preserve"> sudah dijalankan tahun-tahun sebelumnya sehingga </w:t>
            </w:r>
            <w:proofErr w:type="spellStart"/>
            <w:r w:rsidRPr="00775C24">
              <w:rPr>
                <w:lang w:val="id-ID"/>
              </w:rPr>
              <w:t>antarsektor</w:t>
            </w:r>
            <w:proofErr w:type="spellEnd"/>
            <w:r w:rsidRPr="00775C24">
              <w:rPr>
                <w:lang w:val="id-ID"/>
              </w:rPr>
              <w:t xml:space="preserve"> bisa saling menutupi, seperti ketika bisnis di segmen otomotif mendapat tekanan lalu dapat dikover oleh segmen non-otomotif. Demikian pula sebaliknya.</w:t>
            </w:r>
            <w:r w:rsidRPr="00775C24">
              <w:rPr>
                <w:lang w:val="id-ID"/>
              </w:rPr>
              <w:br/>
            </w:r>
            <w:r w:rsidRPr="00775C24">
              <w:rPr>
                <w:lang w:val="id-ID"/>
              </w:rPr>
              <w:br/>
              <w:t xml:space="preserve">“Strategi ini memang sudah diterapkan sebagai strategi jangka menengah hingga panjang, dengan tujuan utama untuk </w:t>
            </w:r>
            <w:proofErr w:type="spellStart"/>
            <w:r w:rsidRPr="00775C24">
              <w:rPr>
                <w:lang w:val="id-ID"/>
              </w:rPr>
              <w:t>business</w:t>
            </w:r>
            <w:proofErr w:type="spellEnd"/>
            <w:r w:rsidRPr="00775C24">
              <w:rPr>
                <w:lang w:val="id-ID"/>
              </w:rPr>
              <w:t xml:space="preserve"> </w:t>
            </w:r>
            <w:proofErr w:type="spellStart"/>
            <w:r w:rsidRPr="00775C24">
              <w:rPr>
                <w:lang w:val="id-ID"/>
              </w:rPr>
              <w:t>sustainability</w:t>
            </w:r>
            <w:proofErr w:type="spellEnd"/>
            <w:r w:rsidRPr="00775C24">
              <w:rPr>
                <w:lang w:val="id-ID"/>
              </w:rPr>
              <w:t>,” kata Rudy. Selain itu, pihaknya juga terus berupaya melakukan inovasi, baik produk maupun layanan.</w:t>
            </w:r>
            <w:r w:rsidRPr="00775C24">
              <w:rPr>
                <w:lang w:val="id-ID"/>
              </w:rPr>
              <w:br/>
            </w:r>
            <w:r w:rsidRPr="00775C24">
              <w:rPr>
                <w:lang w:val="id-ID"/>
              </w:rPr>
              <w:br/>
              <w:t xml:space="preserve">Terkait virus </w:t>
            </w:r>
            <w:proofErr w:type="spellStart"/>
            <w:r w:rsidRPr="00775C24">
              <w:rPr>
                <w:lang w:val="id-ID"/>
              </w:rPr>
              <w:t>corona</w:t>
            </w:r>
            <w:proofErr w:type="spellEnd"/>
            <w:r w:rsidRPr="00775C24">
              <w:rPr>
                <w:lang w:val="id-ID"/>
              </w:rPr>
              <w:t xml:space="preserve">, Asuransi Astra juga mencegah penyebarannya. Misalnya, dengan melakukan </w:t>
            </w:r>
            <w:proofErr w:type="spellStart"/>
            <w:r w:rsidRPr="00775C24">
              <w:rPr>
                <w:lang w:val="id-ID"/>
              </w:rPr>
              <w:t>thermal</w:t>
            </w:r>
            <w:proofErr w:type="spellEnd"/>
            <w:r w:rsidRPr="00775C24">
              <w:rPr>
                <w:lang w:val="id-ID"/>
              </w:rPr>
              <w:t xml:space="preserve"> </w:t>
            </w:r>
            <w:proofErr w:type="spellStart"/>
            <w:r w:rsidRPr="00775C24">
              <w:rPr>
                <w:lang w:val="id-ID"/>
              </w:rPr>
              <w:t>checking</w:t>
            </w:r>
            <w:proofErr w:type="spellEnd"/>
            <w:r w:rsidRPr="00775C24">
              <w:rPr>
                <w:lang w:val="id-ID"/>
              </w:rPr>
              <w:t xml:space="preserve"> di pintu masuk, baik kantor pusat maupun cabang. Lalu,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tiap titik krusial di kantor pusat, dan mewajibkan pelanggan yang mengunjungi kantor cabang atau Garda Center untuk cuci tangan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sebelum memasuki kantor.</w:t>
            </w:r>
            <w:r w:rsidRPr="00775C24">
              <w:rPr>
                <w:lang w:val="id-ID"/>
              </w:rPr>
              <w:br/>
            </w:r>
            <w:r w:rsidRPr="00775C24">
              <w:rPr>
                <w:lang w:val="id-ID"/>
              </w:rPr>
              <w:br/>
              <w:t>Perusahaan menyediakan masker dan mewajibkan karyawan yang sakit untuk menggunakannya, juga menyediakan masker untuk pelanggan. Perusahaan pun melarang melakukan jabat tangan ataupun kontak fisik lainnya, baik dengan sesama kolega maupun dengan pelanggan.</w:t>
            </w:r>
            <w:r w:rsidRPr="00775C24">
              <w:rPr>
                <w:lang w:val="id-ID"/>
              </w:rPr>
              <w:br/>
            </w:r>
            <w:r w:rsidRPr="00775C24">
              <w:rPr>
                <w:lang w:val="id-ID"/>
              </w:rPr>
              <w:br/>
              <w:t xml:space="preserve">Untuk </w:t>
            </w:r>
            <w:proofErr w:type="spellStart"/>
            <w:r w:rsidRPr="00775C24">
              <w:rPr>
                <w:lang w:val="id-ID"/>
              </w:rPr>
              <w:t>kegitan</w:t>
            </w:r>
            <w:proofErr w:type="spellEnd"/>
            <w:r w:rsidRPr="00775C24">
              <w:rPr>
                <w:lang w:val="id-ID"/>
              </w:rPr>
              <w:t xml:space="preserve"> internal perusahaan, manajemen Asuransi Astra juga meniadakan segala bentuk kegiatan </w:t>
            </w:r>
            <w:proofErr w:type="spellStart"/>
            <w:r w:rsidRPr="00775C24">
              <w:rPr>
                <w:lang w:val="id-ID"/>
              </w:rPr>
              <w:t>kekaryawanan</w:t>
            </w:r>
            <w:proofErr w:type="spellEnd"/>
            <w:r w:rsidRPr="00775C24">
              <w:rPr>
                <w:lang w:val="id-ID"/>
              </w:rPr>
              <w:t xml:space="preserve"> hingga waktu yang belum ditentukan. </w:t>
            </w:r>
            <w:r w:rsidRPr="00775C24">
              <w:rPr>
                <w:lang w:val="id-ID"/>
              </w:rPr>
              <w:lastRenderedPageBreak/>
              <w:t xml:space="preserve">Manajemen memberlakukan skema penerimaan tamu </w:t>
            </w:r>
            <w:proofErr w:type="spellStart"/>
            <w:r w:rsidRPr="00775C24">
              <w:rPr>
                <w:lang w:val="id-ID"/>
              </w:rPr>
              <w:t>nonpelanggan</w:t>
            </w:r>
            <w:proofErr w:type="spellEnd"/>
            <w:r w:rsidRPr="00775C24">
              <w:rPr>
                <w:lang w:val="id-ID"/>
              </w:rPr>
              <w:t xml:space="preserve">, memberlakukan </w:t>
            </w:r>
            <w:proofErr w:type="spellStart"/>
            <w:r w:rsidRPr="00775C24">
              <w:rPr>
                <w:lang w:val="id-ID"/>
              </w:rPr>
              <w:t>partial</w:t>
            </w:r>
            <w:proofErr w:type="spellEnd"/>
            <w:r w:rsidRPr="00775C24">
              <w:rPr>
                <w:lang w:val="id-ID"/>
              </w:rPr>
              <w:t xml:space="preserve"> WFH untuk unit kerja yang memungkinkan, dan semakin memaksimalkan peran teknologi digital untuk melakukan diskusi dan </w:t>
            </w:r>
            <w:proofErr w:type="spellStart"/>
            <w:r w:rsidRPr="00775C24">
              <w:rPr>
                <w:lang w:val="id-ID"/>
              </w:rPr>
              <w:t>meeting</w:t>
            </w:r>
            <w:proofErr w:type="spellEnd"/>
            <w:r w:rsidRPr="00775C24">
              <w:rPr>
                <w:lang w:val="id-ID"/>
              </w:rPr>
              <w:t xml:space="preserve"> secara </w:t>
            </w:r>
            <w:proofErr w:type="spellStart"/>
            <w:r w:rsidRPr="00775C24">
              <w:rPr>
                <w:lang w:val="id-ID"/>
              </w:rPr>
              <w:t>online</w:t>
            </w:r>
            <w:proofErr w:type="spellEnd"/>
            <w:r w:rsidRPr="00775C24">
              <w:rPr>
                <w:lang w:val="id-ID"/>
              </w:rPr>
              <w:t>.</w:t>
            </w:r>
            <w:r w:rsidRPr="00775C24">
              <w:rPr>
                <w:lang w:val="id-ID"/>
              </w:rPr>
              <w:br/>
            </w:r>
            <w:r w:rsidRPr="00775C24">
              <w:rPr>
                <w:lang w:val="id-ID"/>
              </w:rPr>
              <w:br/>
              <w:t>“Saat ini kami sudah menerapkan WFH untuk fungsi-fungsi tertentu, menyesuaikan dengan jam layanan operasional Garda Center dan kantor cabang, dengan tetap mengutamakan layanan pelanggan, proses bisnis yang termonitor dengan baik sesuai KPI yang ditetapkan,” kata Rudy.</w:t>
            </w:r>
            <w:r w:rsidRPr="00775C24">
              <w:rPr>
                <w:lang w:val="id-ID"/>
              </w:rPr>
              <w:br/>
            </w:r>
            <w:r w:rsidRPr="00775C24">
              <w:rPr>
                <w:lang w:val="id-ID"/>
              </w:rPr>
              <w:br/>
              <w:t>Ia mengakui, industri asuransi adalah industri pendukung. “Jika industri utama mengalami tantangan, tentu akan berimbas. Bagi kami, industri otomotif mempunyai dampak besar karena Garda Oto mempunyai portofolio cukup besar di bisnis otomotif,” katanya.</w:t>
            </w:r>
            <w:r w:rsidRPr="00775C24">
              <w:rPr>
                <w:lang w:val="id-ID"/>
              </w:rPr>
              <w:br/>
            </w:r>
            <w:r w:rsidRPr="00775C24">
              <w:rPr>
                <w:lang w:val="id-ID"/>
              </w:rPr>
              <w:br/>
              <w:t xml:space="preserve">Yang jelas, meski virus </w:t>
            </w:r>
            <w:proofErr w:type="spellStart"/>
            <w:r w:rsidRPr="00775C24">
              <w:rPr>
                <w:lang w:val="id-ID"/>
              </w:rPr>
              <w:t>corona</w:t>
            </w:r>
            <w:proofErr w:type="spellEnd"/>
            <w:r w:rsidRPr="00775C24">
              <w:rPr>
                <w:lang w:val="id-ID"/>
              </w:rPr>
              <w:t xml:space="preserve"> mulai menimbulkan dampak pada bisnis, tidak ada tren pencabutan polis di Asuransi Astra. Karena itu, pihaknya merasa bersyukur karena sejak 2014 sudah aktif </w:t>
            </w:r>
            <w:proofErr w:type="spellStart"/>
            <w:r w:rsidRPr="00775C24">
              <w:rPr>
                <w:lang w:val="id-ID"/>
              </w:rPr>
              <w:t>mendigitalisasi</w:t>
            </w:r>
            <w:proofErr w:type="spellEnd"/>
            <w:r w:rsidRPr="00775C24">
              <w:rPr>
                <w:lang w:val="id-ID"/>
              </w:rPr>
              <w:t xml:space="preserve"> bisnis. Sehingga, pada situasi seperti sekarang bisnis tetap jalan, dibantu dengan pemanfaatan teknologi.</w:t>
            </w:r>
            <w:r w:rsidRPr="00775C24">
              <w:rPr>
                <w:lang w:val="id-ID"/>
              </w:rPr>
              <w:br/>
            </w:r>
            <w:r w:rsidRPr="00775C24">
              <w:rPr>
                <w:lang w:val="id-ID"/>
              </w:rPr>
              <w:br/>
              <w:t xml:space="preserve">Banyak inovasi produk dan layanan berbasis digital yang dilahirkan sejak 2014. Antara lain, Garda Center, </w:t>
            </w:r>
            <w:proofErr w:type="spellStart"/>
            <w:r w:rsidRPr="00775C24">
              <w:rPr>
                <w:lang w:val="id-ID"/>
              </w:rPr>
              <w:t>contact</w:t>
            </w:r>
            <w:proofErr w:type="spellEnd"/>
            <w:r w:rsidRPr="00775C24">
              <w:rPr>
                <w:lang w:val="id-ID"/>
              </w:rPr>
              <w:t xml:space="preserve"> </w:t>
            </w:r>
            <w:proofErr w:type="spellStart"/>
            <w:r w:rsidRPr="00775C24">
              <w:rPr>
                <w:lang w:val="id-ID"/>
              </w:rPr>
              <w:t>center</w:t>
            </w:r>
            <w:proofErr w:type="spellEnd"/>
            <w:r w:rsidRPr="00775C24">
              <w:rPr>
                <w:lang w:val="id-ID"/>
              </w:rPr>
              <w:t xml:space="preserve"> Garda Akses, </w:t>
            </w:r>
            <w:proofErr w:type="spellStart"/>
            <w:r w:rsidRPr="00775C24">
              <w:rPr>
                <w:lang w:val="id-ID"/>
              </w:rPr>
              <w:t>mobile</w:t>
            </w:r>
            <w:proofErr w:type="spellEnd"/>
            <w:r w:rsidRPr="00775C24">
              <w:rPr>
                <w:lang w:val="id-ID"/>
              </w:rPr>
              <w:t xml:space="preserve"> </w:t>
            </w:r>
            <w:proofErr w:type="spellStart"/>
            <w:r w:rsidRPr="00775C24">
              <w:rPr>
                <w:lang w:val="id-ID"/>
              </w:rPr>
              <w:t>apps</w:t>
            </w:r>
            <w:proofErr w:type="spellEnd"/>
            <w:r w:rsidRPr="00775C24">
              <w:rPr>
                <w:lang w:val="id-ID"/>
              </w:rPr>
              <w:t xml:space="preserve"> Garda Mobile </w:t>
            </w:r>
            <w:proofErr w:type="spellStart"/>
            <w:r w:rsidRPr="00775C24">
              <w:rPr>
                <w:lang w:val="id-ID"/>
              </w:rPr>
              <w:t>Otocare</w:t>
            </w:r>
            <w:proofErr w:type="spellEnd"/>
            <w:r w:rsidRPr="00775C24">
              <w:rPr>
                <w:lang w:val="id-ID"/>
              </w:rPr>
              <w:t xml:space="preserve">, </w:t>
            </w:r>
            <w:proofErr w:type="spellStart"/>
            <w:r w:rsidRPr="00775C24">
              <w:rPr>
                <w:lang w:val="id-ID"/>
              </w:rPr>
              <w:t>website</w:t>
            </w:r>
            <w:proofErr w:type="spellEnd"/>
            <w:r w:rsidRPr="00775C24">
              <w:rPr>
                <w:lang w:val="id-ID"/>
              </w:rPr>
              <w:t xml:space="preserve"> pembelian asuransi mobil Garda Oto Digital, dan virtual </w:t>
            </w:r>
            <w:proofErr w:type="spellStart"/>
            <w:r w:rsidRPr="00775C24">
              <w:rPr>
                <w:lang w:val="id-ID"/>
              </w:rPr>
              <w:t>assistant</w:t>
            </w:r>
            <w:proofErr w:type="spellEnd"/>
            <w:r w:rsidRPr="00775C24">
              <w:rPr>
                <w:lang w:val="id-ID"/>
              </w:rPr>
              <w:t xml:space="preserve"> pembelian asuransi mobil pertama, yaitu </w:t>
            </w:r>
            <w:proofErr w:type="spellStart"/>
            <w:r w:rsidRPr="00775C24">
              <w:rPr>
                <w:lang w:val="id-ID"/>
              </w:rPr>
              <w:t>GarXia</w:t>
            </w:r>
            <w:proofErr w:type="spellEnd"/>
            <w:r w:rsidRPr="00775C24">
              <w:rPr>
                <w:lang w:val="id-ID"/>
              </w:rPr>
              <w:t xml:space="preserve"> (Garda </w:t>
            </w:r>
            <w:proofErr w:type="spellStart"/>
            <w:r w:rsidRPr="00775C24">
              <w:rPr>
                <w:lang w:val="id-ID"/>
              </w:rPr>
              <w:t>eXperience</w:t>
            </w:r>
            <w:proofErr w:type="spellEnd"/>
            <w:r w:rsidRPr="00775C24">
              <w:rPr>
                <w:lang w:val="id-ID"/>
              </w:rPr>
              <w:t xml:space="preserve"> </w:t>
            </w:r>
            <w:proofErr w:type="spellStart"/>
            <w:r w:rsidRPr="00775C24">
              <w:rPr>
                <w:lang w:val="id-ID"/>
              </w:rPr>
              <w:t>Intelligent</w:t>
            </w:r>
            <w:proofErr w:type="spellEnd"/>
            <w:r w:rsidRPr="00775C24">
              <w:rPr>
                <w:lang w:val="id-ID"/>
              </w:rPr>
              <w:t xml:space="preserve"> </w:t>
            </w:r>
            <w:proofErr w:type="spellStart"/>
            <w:r w:rsidRPr="00775C24">
              <w:rPr>
                <w:lang w:val="id-ID"/>
              </w:rPr>
              <w:t>Assistant</w:t>
            </w:r>
            <w:proofErr w:type="spellEnd"/>
            <w:r w:rsidRPr="00775C24">
              <w:rPr>
                <w:lang w:val="id-ID"/>
              </w:rPr>
              <w:t>).</w:t>
            </w:r>
            <w:r w:rsidRPr="00775C24">
              <w:rPr>
                <w:lang w:val="id-ID"/>
              </w:rPr>
              <w:br/>
            </w:r>
            <w:r w:rsidRPr="00775C24">
              <w:rPr>
                <w:lang w:val="id-ID"/>
              </w:rPr>
              <w:br/>
              <w:t xml:space="preserve">“Strategi digital yang dimulai di tahun 2014 sangat membantu kami dalam melewati masa-masa seperti saat ini,” ungkap Rudy. Karena itu, pihaknya tidak akan berhenti melahirkan inovasi dan mengantisipasi disrupsi digital dan perubahan perilaku, serta beradaptasi untuk memastikan </w:t>
            </w:r>
            <w:proofErr w:type="spellStart"/>
            <w:r w:rsidRPr="00775C24">
              <w:rPr>
                <w:lang w:val="id-ID"/>
              </w:rPr>
              <w:t>business</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perusahaan. (*)</w:t>
            </w:r>
            <w:r w:rsidRPr="00775C24">
              <w:rPr>
                <w:lang w:val="id-ID"/>
              </w:rPr>
              <w:br/>
            </w:r>
            <w:r w:rsidRPr="00775C24">
              <w:rPr>
                <w:lang w:val="id-ID"/>
              </w:rPr>
              <w:br/>
              <w:t xml:space="preserve">Sudarmadi &amp; Andi Hana Mufidah </w:t>
            </w:r>
            <w:proofErr w:type="spellStart"/>
            <w:r w:rsidRPr="00775C24">
              <w:rPr>
                <w:lang w:val="id-ID"/>
              </w:rPr>
              <w:t>Elmirasari</w:t>
            </w:r>
            <w:proofErr w:type="spellEnd"/>
            <w:r w:rsidRPr="00775C24">
              <w:rPr>
                <w:lang w:val="id-ID"/>
              </w:rPr>
              <w:br/>
            </w:r>
            <w:r w:rsidRPr="00775C24">
              <w:rPr>
                <w:lang w:val="id-ID"/>
              </w:rPr>
              <w:br/>
              <w:t>www.swa.co.id</w:t>
            </w:r>
          </w:p>
        </w:tc>
        <w:tc>
          <w:tcPr>
            <w:tcW w:w="1964" w:type="dxa"/>
          </w:tcPr>
          <w:p w14:paraId="12195335" w14:textId="450E86F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24D8806B" w14:textId="77777777" w:rsidTr="009E665B">
        <w:tc>
          <w:tcPr>
            <w:tcW w:w="671" w:type="dxa"/>
          </w:tcPr>
          <w:p w14:paraId="59B33960" w14:textId="34297CAB" w:rsidR="009E665B" w:rsidRPr="00775C24" w:rsidRDefault="009E665B" w:rsidP="009E665B">
            <w:pPr>
              <w:rPr>
                <w:lang w:val="id-ID"/>
              </w:rPr>
            </w:pPr>
            <w:r w:rsidRPr="00775C24">
              <w:rPr>
                <w:lang w:val="id-ID"/>
              </w:rPr>
              <w:lastRenderedPageBreak/>
              <w:t>453</w:t>
            </w:r>
          </w:p>
        </w:tc>
        <w:tc>
          <w:tcPr>
            <w:tcW w:w="2777" w:type="dxa"/>
          </w:tcPr>
          <w:p w14:paraId="4BAD0CFD" w14:textId="006374B1" w:rsidR="009E665B" w:rsidRPr="00775C24" w:rsidRDefault="009E665B" w:rsidP="009E665B">
            <w:pPr>
              <w:rPr>
                <w:lang w:val="id-ID"/>
              </w:rPr>
            </w:pPr>
            <w:r w:rsidRPr="00775C24">
              <w:rPr>
                <w:lang w:val="id-ID"/>
              </w:rPr>
              <w:t xml:space="preserve">Terdampak Covid-19, KAI Pastikan tak PHK </w:t>
            </w:r>
            <w:r w:rsidRPr="00775C24">
              <w:rPr>
                <w:lang w:val="id-ID"/>
              </w:rPr>
              <w:lastRenderedPageBreak/>
              <w:t>Karyawan</w:t>
            </w:r>
          </w:p>
        </w:tc>
        <w:tc>
          <w:tcPr>
            <w:tcW w:w="4550" w:type="dxa"/>
          </w:tcPr>
          <w:p w14:paraId="48D81C14" w14:textId="2D68CD8B" w:rsidR="009E665B" w:rsidRPr="00775C24" w:rsidRDefault="009E665B" w:rsidP="009E665B">
            <w:pPr>
              <w:rPr>
                <w:lang w:val="id-ID"/>
              </w:rPr>
            </w:pPr>
            <w:r w:rsidRPr="00775C24">
              <w:rPr>
                <w:lang w:val="id-ID"/>
              </w:rPr>
              <w:lastRenderedPageBreak/>
              <w:t xml:space="preserve">PT Kereta Api Indonesia (Persero) atau KAI mengakui sangat terdampak dengan adanya </w:t>
            </w:r>
            <w:r w:rsidRPr="00775C24">
              <w:rPr>
                <w:lang w:val="id-ID"/>
              </w:rPr>
              <w:lastRenderedPageBreak/>
              <w:t xml:space="preserve">pandemi Covid-19. Direktur Utama KAI Didiek </w:t>
            </w:r>
            <w:proofErr w:type="spellStart"/>
            <w:r w:rsidRPr="00775C24">
              <w:rPr>
                <w:lang w:val="id-ID"/>
              </w:rPr>
              <w:t>Hartyanto</w:t>
            </w:r>
            <w:proofErr w:type="spellEnd"/>
            <w:r w:rsidRPr="00775C24">
              <w:rPr>
                <w:lang w:val="id-ID"/>
              </w:rPr>
              <w:t xml:space="preserve"> memastikan meski terdampak Covid-19 namun perusahaan tidak melakukan pemutusan hubungan kerja (PHK) dan merumahkan karyawan. Didiek memastikan untuk menghadapi Covid-19, justru KAI berusaha melindungi kesejahteraan karyawan. Didiek baru saja menjabat menjadi Direktur Utama KAI terhitung sejak 8 Mei 2020 dan dirinya mengakui hal tersebut tidak mudah. Sebab, kata dia, peralihan </w:t>
            </w:r>
            <w:proofErr w:type="spellStart"/>
            <w:r w:rsidRPr="00775C24">
              <w:rPr>
                <w:lang w:val="id-ID"/>
              </w:rPr>
              <w:t>management</w:t>
            </w:r>
            <w:proofErr w:type="spellEnd"/>
            <w:r w:rsidRPr="00775C24">
              <w:rPr>
                <w:lang w:val="id-ID"/>
              </w:rPr>
              <w:t xml:space="preserve"> diakuinya pada saat yang tidak menguntungkan yakni pandemi Covid-19. Untuk mengatasi hal tersebut, menurutnya sumber daya manusia (SDM) yang dimiliki perusahaan justru harus dilindungi.</w:t>
            </w:r>
          </w:p>
        </w:tc>
        <w:tc>
          <w:tcPr>
            <w:tcW w:w="5597" w:type="dxa"/>
          </w:tcPr>
          <w:p w14:paraId="25BA00C3" w14:textId="28A213A1" w:rsidR="009E665B" w:rsidRPr="00775C24" w:rsidRDefault="009E665B" w:rsidP="009E665B">
            <w:pPr>
              <w:rPr>
                <w:lang w:val="id-ID"/>
              </w:rPr>
            </w:pPr>
            <w:r w:rsidRPr="00775C24">
              <w:rPr>
                <w:lang w:val="id-ID"/>
              </w:rPr>
              <w:lastRenderedPageBreak/>
              <w:t xml:space="preserve">PT Kereta Api Indonesia (Persero) atau KAI mengakui sangat terdampak dengan adanya pandemi Covid-19. </w:t>
            </w:r>
            <w:r w:rsidRPr="00775C24">
              <w:rPr>
                <w:lang w:val="id-ID"/>
              </w:rPr>
              <w:lastRenderedPageBreak/>
              <w:t xml:space="preserve">Direktur Utama KAI Didiek </w:t>
            </w:r>
            <w:proofErr w:type="spellStart"/>
            <w:r w:rsidRPr="00775C24">
              <w:rPr>
                <w:lang w:val="id-ID"/>
              </w:rPr>
              <w:t>Hartyanto</w:t>
            </w:r>
            <w:proofErr w:type="spellEnd"/>
            <w:r w:rsidRPr="00775C24">
              <w:rPr>
                <w:lang w:val="id-ID"/>
              </w:rPr>
              <w:t xml:space="preserve"> memastikan meski terdampak Covid-19 namun perusahaan tidak melakukan pemutusan hubungan kerja (PHK) dan merumahkan karyawan.</w:t>
            </w:r>
            <w:r w:rsidRPr="00775C24">
              <w:rPr>
                <w:lang w:val="id-ID"/>
              </w:rPr>
              <w:br/>
            </w:r>
            <w:r w:rsidRPr="00775C24">
              <w:rPr>
                <w:lang w:val="id-ID"/>
              </w:rPr>
              <w:br/>
              <w:t>Didiek memastikan untuk menghadapi Covid-19, justru KAI berusaha melindungi kesejahteraan karyawan. “Kami tidak ada PHK kepada seluruh pegawai,” kata Didiek dalam konferensi video, Jumat (22/5).</w:t>
            </w:r>
            <w:r w:rsidRPr="00775C24">
              <w:rPr>
                <w:lang w:val="id-ID"/>
              </w:rPr>
              <w:br/>
            </w:r>
            <w:r w:rsidRPr="00775C24">
              <w:rPr>
                <w:lang w:val="id-ID"/>
              </w:rPr>
              <w:br/>
              <w:t>Dia menjelaskan saat ini total karyawan KAI sebanyak 46 ribu karyawan dan sebanyak 26 ribu orang di antaranya berada di anak perusahaan. Untuk itu, Didiek memastikan, hak yang seharusnya diterima para karyawan KAI juga dipenuhi sesuai aturan yang berlaku.</w:t>
            </w:r>
            <w:r w:rsidRPr="00775C24">
              <w:rPr>
                <w:lang w:val="id-ID"/>
              </w:rPr>
              <w:br/>
            </w:r>
            <w:r w:rsidRPr="00775C24">
              <w:rPr>
                <w:lang w:val="id-ID"/>
              </w:rPr>
              <w:br/>
              <w:t>“Gaji kita kasih sesuai hak bersangkutan. Tunjangan Hari Raya (THR) juga kami bayarkan pada waktunya,” tutur Didiek.</w:t>
            </w:r>
            <w:r w:rsidRPr="00775C24">
              <w:rPr>
                <w:lang w:val="id-ID"/>
              </w:rPr>
              <w:br/>
            </w:r>
            <w:r w:rsidRPr="00775C24">
              <w:rPr>
                <w:lang w:val="id-ID"/>
              </w:rPr>
              <w:br/>
              <w:t xml:space="preserve">Didiek baru saja menjabat menjadi Direktur Utama KAI terhitung sejak 8 Mei 2020 dan dirinya mengakui hal tersebut tidak mudah. Sebab, kata dia, peralihan </w:t>
            </w:r>
            <w:proofErr w:type="spellStart"/>
            <w:r w:rsidRPr="00775C24">
              <w:rPr>
                <w:lang w:val="id-ID"/>
              </w:rPr>
              <w:t>management</w:t>
            </w:r>
            <w:proofErr w:type="spellEnd"/>
            <w:r w:rsidRPr="00775C24">
              <w:rPr>
                <w:lang w:val="id-ID"/>
              </w:rPr>
              <w:t xml:space="preserve"> diakuinya pada saat yang tidak menguntungkan yakni pandemi Covid-19.</w:t>
            </w:r>
            <w:r w:rsidRPr="00775C24">
              <w:rPr>
                <w:lang w:val="id-ID"/>
              </w:rPr>
              <w:br/>
            </w:r>
            <w:r w:rsidRPr="00775C24">
              <w:rPr>
                <w:lang w:val="id-ID"/>
              </w:rPr>
              <w:br/>
              <w:t xml:space="preserve">Untuk mengatasi hal tersebut, menurutnya sumber daya manusia (SDM) yang dimiliki perusahaan justru harus dilindungi. “Kami memberikan perlindungan dengan melengkapi APD yang lengkap. Terutama pegawai front </w:t>
            </w:r>
            <w:proofErr w:type="spellStart"/>
            <w:r w:rsidRPr="00775C24">
              <w:rPr>
                <w:lang w:val="id-ID"/>
              </w:rPr>
              <w:t>line</w:t>
            </w:r>
            <w:proofErr w:type="spellEnd"/>
            <w:r w:rsidRPr="00775C24">
              <w:rPr>
                <w:lang w:val="id-ID"/>
              </w:rPr>
              <w:t xml:space="preserve"> menggunakan APD lengkap,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sehingga untuk meyakinkan pegawai kami terlindungi dari Covid-19,” jelas Didiek.</w:t>
            </w:r>
            <w:r w:rsidRPr="00775C24">
              <w:rPr>
                <w:lang w:val="id-ID"/>
              </w:rPr>
              <w:br/>
            </w:r>
            <w:r w:rsidRPr="00775C24">
              <w:rPr>
                <w:lang w:val="id-ID"/>
              </w:rPr>
              <w:br/>
              <w:t>Didik memastikan KAI juga berupaya untuk melindungi para pelanggannya yang masih harus bepergian menggunakan kereta api. Dia memastikan Kai menerapkan protokol kesehatan sesuai dengan anjuran pemerintah.</w:t>
            </w:r>
            <w:r w:rsidRPr="00775C24">
              <w:rPr>
                <w:lang w:val="id-ID"/>
              </w:rPr>
              <w:br/>
            </w:r>
            <w:r w:rsidRPr="00775C24">
              <w:rPr>
                <w:lang w:val="id-ID"/>
              </w:rPr>
              <w:br/>
              <w:t>Sumber: Republika.co.id</w:t>
            </w:r>
          </w:p>
        </w:tc>
        <w:tc>
          <w:tcPr>
            <w:tcW w:w="1964" w:type="dxa"/>
          </w:tcPr>
          <w:p w14:paraId="6BBBF5FB" w14:textId="6CD7E1E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815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595A5EED" w14:textId="77777777" w:rsidTr="009E665B">
        <w:tc>
          <w:tcPr>
            <w:tcW w:w="671" w:type="dxa"/>
          </w:tcPr>
          <w:p w14:paraId="20C34172" w14:textId="43940A54" w:rsidR="009E665B" w:rsidRPr="00775C24" w:rsidRDefault="009E665B" w:rsidP="009E665B">
            <w:pPr>
              <w:rPr>
                <w:lang w:val="id-ID"/>
              </w:rPr>
            </w:pPr>
            <w:r w:rsidRPr="00775C24">
              <w:rPr>
                <w:lang w:val="id-ID"/>
              </w:rPr>
              <w:lastRenderedPageBreak/>
              <w:t>454</w:t>
            </w:r>
          </w:p>
        </w:tc>
        <w:tc>
          <w:tcPr>
            <w:tcW w:w="2777" w:type="dxa"/>
          </w:tcPr>
          <w:p w14:paraId="7DB26B35" w14:textId="1191CD5B" w:rsidR="009E665B" w:rsidRPr="00775C24" w:rsidRDefault="009E665B" w:rsidP="009E665B">
            <w:pPr>
              <w:rPr>
                <w:lang w:val="id-ID"/>
              </w:rPr>
            </w:pPr>
            <w:r w:rsidRPr="00775C24">
              <w:rPr>
                <w:lang w:val="id-ID"/>
              </w:rPr>
              <w:t xml:space="preserve">Kino Indonesia, Antisipasi Dampak </w:t>
            </w:r>
            <w:proofErr w:type="spellStart"/>
            <w:r w:rsidRPr="00775C24">
              <w:rPr>
                <w:lang w:val="id-ID"/>
              </w:rPr>
              <w:t>Corona</w:t>
            </w:r>
            <w:proofErr w:type="spellEnd"/>
            <w:r w:rsidRPr="00775C24">
              <w:rPr>
                <w:lang w:val="id-ID"/>
              </w:rPr>
              <w:t xml:space="preserve"> Lebih Dini</w:t>
            </w:r>
          </w:p>
        </w:tc>
        <w:tc>
          <w:tcPr>
            <w:tcW w:w="4550" w:type="dxa"/>
          </w:tcPr>
          <w:p w14:paraId="40C7C451" w14:textId="608ECB1A" w:rsidR="009E665B" w:rsidRPr="00775C24" w:rsidRDefault="009E665B" w:rsidP="009E665B">
            <w:pPr>
              <w:rPr>
                <w:lang w:val="id-ID"/>
              </w:rPr>
            </w:pPr>
            <w:r w:rsidRPr="00775C24">
              <w:rPr>
                <w:lang w:val="id-ID"/>
              </w:rPr>
              <w:t xml:space="preserve">Pandemi </w:t>
            </w:r>
            <w:proofErr w:type="spellStart"/>
            <w:r w:rsidRPr="00775C24">
              <w:rPr>
                <w:lang w:val="id-ID"/>
              </w:rPr>
              <w:t>corona</w:t>
            </w:r>
            <w:proofErr w:type="spellEnd"/>
            <w:r w:rsidRPr="00775C24">
              <w:rPr>
                <w:lang w:val="id-ID"/>
              </w:rPr>
              <w:t xml:space="preserve"> juga menjadi perhatian serius bagi manajemen PT Kino Indonesia Tbk. agar bisnis tetap berjalan lancar. Beruntung, Kino memiliki portofolio produk </w:t>
            </w:r>
            <w:r w:rsidRPr="00775C24">
              <w:rPr>
                <w:lang w:val="id-ID"/>
              </w:rPr>
              <w:lastRenderedPageBreak/>
              <w:t xml:space="preserve">yang beragam sehingga ketika krisis datang saat ini kinerjanya bisa saling menunjang. Salah satu produk Kino yang penjualannya naik ialah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Kenaikan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dimulai saat terjadi wabah Covid-19 di </w:t>
            </w:r>
            <w:proofErr w:type="spellStart"/>
            <w:r w:rsidRPr="00775C24">
              <w:rPr>
                <w:lang w:val="id-ID"/>
              </w:rPr>
              <w:t>Wuhan</w:t>
            </w:r>
            <w:proofErr w:type="spellEnd"/>
            <w:r w:rsidRPr="00775C24">
              <w:rPr>
                <w:lang w:val="id-ID"/>
              </w:rPr>
              <w:t>, China, dan makin signifikan ketika di Indonesia diumumkan ada kasus Covid-19. Produk yang berkaitan dengan kesehatan, seperti produk kebersihan tubuh, produk untuk cuci tangan, produk untuk cuci botol bayi, dan minuman higienis, juga naik penjualannya. Harry menyayangkan birokrasi Pemerintah Indonesia yang masih kaku ketika kondisi seperti sekarang. Pengadaan bahan baku mestinya bisa lebih cepat. Ia mencontohkan ibu-ibu yang sampai membuat disinfektan sendiri dengan cara yang belum tentu benar. Dari sisi harga, Kino menaikkan sedikit harga jual ( 5-10% ) untuk menyesuaikan kenaikan bahan baku karena dolar memang naik. Mulai minggu ini hampir 90% karyawan WFH. Nah, yang 10%-</w:t>
            </w:r>
            <w:proofErr w:type="spellStart"/>
            <w:r w:rsidRPr="00775C24">
              <w:rPr>
                <w:lang w:val="id-ID"/>
              </w:rPr>
              <w:t>nya</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off</w:t>
            </w:r>
            <w:proofErr w:type="spellEnd"/>
            <w:r w:rsidRPr="00775C24">
              <w:rPr>
                <w:lang w:val="id-ID"/>
              </w:rPr>
              <w:t xml:space="preserve"> sesuai dengan kebutuhan. Yang 10% ini bagian atas seperti kepala divisi, GM, manajer strategis, dan BOD. Komisaris pun sudah diminta tidak ke kantor dari tiga minggu yang lalu karena komisaris </w:t>
            </w:r>
            <w:proofErr w:type="spellStart"/>
            <w:r w:rsidRPr="00775C24">
              <w:rPr>
                <w:lang w:val="id-ID"/>
              </w:rPr>
              <w:t>perusahaannnya</w:t>
            </w:r>
            <w:proofErr w:type="spellEnd"/>
            <w:r w:rsidRPr="00775C24">
              <w:rPr>
                <w:lang w:val="id-ID"/>
              </w:rPr>
              <w:t xml:space="preserve"> usianya di atas 55 tahun. Harry merasa perusahaannya sudah melakukan antisipasi jauh lebih dulu untuk meminimalkan dampak </w:t>
            </w:r>
            <w:proofErr w:type="spellStart"/>
            <w:r w:rsidRPr="00775C24">
              <w:rPr>
                <w:lang w:val="id-ID"/>
              </w:rPr>
              <w:t>corona</w:t>
            </w:r>
            <w:proofErr w:type="spellEnd"/>
            <w:r w:rsidRPr="00775C24">
              <w:rPr>
                <w:lang w:val="id-ID"/>
              </w:rPr>
              <w:t xml:space="preserve"> sebelum pemerintah menganjurkan. Perusahaan yang mempekerjakan 7.000 orang ini, misalnya, sudah tidak menerima tamu, </w:t>
            </w:r>
            <w:proofErr w:type="spellStart"/>
            <w:r w:rsidRPr="00775C24">
              <w:rPr>
                <w:lang w:val="id-ID"/>
              </w:rPr>
              <w:t>meeting</w:t>
            </w:r>
            <w:proofErr w:type="spellEnd"/>
            <w:r w:rsidRPr="00775C24">
              <w:rPr>
                <w:lang w:val="id-ID"/>
              </w:rPr>
              <w:t xml:space="preserve"> antar-BOD dengan video </w:t>
            </w:r>
            <w:proofErr w:type="spellStart"/>
            <w:r w:rsidRPr="00775C24">
              <w:rPr>
                <w:lang w:val="id-ID"/>
              </w:rPr>
              <w:t>call</w:t>
            </w:r>
            <w:proofErr w:type="spellEnd"/>
            <w:r w:rsidRPr="00775C24">
              <w:rPr>
                <w:lang w:val="id-ID"/>
              </w:rPr>
              <w:t xml:space="preserve">, kontak pemasok dengan telepon, serta semuanya menggunakan TI, </w:t>
            </w:r>
            <w:proofErr w:type="spellStart"/>
            <w:r w:rsidRPr="00775C24">
              <w:rPr>
                <w:lang w:val="id-ID"/>
              </w:rPr>
              <w:t>faksmile</w:t>
            </w:r>
            <w:proofErr w:type="spellEnd"/>
            <w:r w:rsidRPr="00775C24">
              <w:rPr>
                <w:lang w:val="id-ID"/>
              </w:rPr>
              <w:t xml:space="preserve">, dan surat elektronik. Meski karyawan banyak yang bekerja </w:t>
            </w:r>
            <w:proofErr w:type="spellStart"/>
            <w:r w:rsidRPr="00775C24">
              <w:rPr>
                <w:lang w:val="id-ID"/>
              </w:rPr>
              <w:t>remote</w:t>
            </w:r>
            <w:proofErr w:type="spellEnd"/>
            <w:r w:rsidRPr="00775C24">
              <w:rPr>
                <w:lang w:val="id-ID"/>
              </w:rPr>
              <w:t xml:space="preserve"> dan WFH, manajemen Kino memastikan semua tetap harus dalam kontrol dan karyawan tetap produktif. Meski demikian, Harry mengakui, kondisi ini mungkin juga akan menjadi </w:t>
            </w:r>
            <w:proofErr w:type="spellStart"/>
            <w:r w:rsidRPr="00775C24">
              <w:rPr>
                <w:lang w:val="id-ID"/>
              </w:rPr>
              <w:t>blessing</w:t>
            </w:r>
            <w:proofErr w:type="spellEnd"/>
            <w:r w:rsidRPr="00775C24">
              <w:rPr>
                <w:lang w:val="id-ID"/>
              </w:rPr>
              <w:t xml:space="preserve"> tersendiri bila karyawan ke depan bisa bekerja dari rumah dan bisa transisi kerja </w:t>
            </w:r>
            <w:r w:rsidRPr="00775C24">
              <w:rPr>
                <w:lang w:val="id-ID"/>
              </w:rPr>
              <w:lastRenderedPageBreak/>
              <w:t>dari pola 3G ke 4G.</w:t>
            </w:r>
          </w:p>
        </w:tc>
        <w:tc>
          <w:tcPr>
            <w:tcW w:w="5597" w:type="dxa"/>
          </w:tcPr>
          <w:p w14:paraId="4AC33F33" w14:textId="6112839A" w:rsidR="009E665B" w:rsidRPr="00775C24" w:rsidRDefault="009E665B" w:rsidP="009E665B">
            <w:pPr>
              <w:rPr>
                <w:lang w:val="id-ID"/>
              </w:rPr>
            </w:pPr>
            <w:r w:rsidRPr="00775C24">
              <w:rPr>
                <w:lang w:val="id-ID"/>
              </w:rPr>
              <w:lastRenderedPageBreak/>
              <w:t xml:space="preserve">Pandemi </w:t>
            </w:r>
            <w:proofErr w:type="spellStart"/>
            <w:r w:rsidRPr="00775C24">
              <w:rPr>
                <w:lang w:val="id-ID"/>
              </w:rPr>
              <w:t>corona</w:t>
            </w:r>
            <w:proofErr w:type="spellEnd"/>
            <w:r w:rsidRPr="00775C24">
              <w:rPr>
                <w:lang w:val="id-ID"/>
              </w:rPr>
              <w:t xml:space="preserve"> juga menjadi perhatian serius bagi manajemen PT Kino Indonesia Tbk. agar bisnis tetap berjalan lancar. Beruntung, Kino memiliki portofolio produk yang beragam sehingga ketika krisis datang saat </w:t>
            </w:r>
            <w:r w:rsidRPr="00775C24">
              <w:rPr>
                <w:lang w:val="id-ID"/>
              </w:rPr>
              <w:lastRenderedPageBreak/>
              <w:t>ini kinerjanya bisa saling menunjang.</w:t>
            </w:r>
            <w:r w:rsidRPr="00775C24">
              <w:rPr>
                <w:lang w:val="id-ID"/>
              </w:rPr>
              <w:br/>
            </w:r>
            <w:r w:rsidRPr="00775C24">
              <w:rPr>
                <w:lang w:val="id-ID"/>
              </w:rPr>
              <w:br/>
              <w:t xml:space="preserve">“Ada segmen produk yang penjualannya turun, namun juga ada yang naik. Produk yang tidak ada kaitan dengan barang-barang kesehatan kemungkinan minus 10-20%, sedangkan produk kesehatan dan personal </w:t>
            </w:r>
            <w:proofErr w:type="spellStart"/>
            <w:r w:rsidRPr="00775C24">
              <w:rPr>
                <w:lang w:val="id-ID"/>
              </w:rPr>
              <w:t>care</w:t>
            </w:r>
            <w:proofErr w:type="spellEnd"/>
            <w:r w:rsidRPr="00775C24">
              <w:rPr>
                <w:lang w:val="id-ID"/>
              </w:rPr>
              <w:t xml:space="preserve"> ada yang naik. Portofolio di Kino cukup beragam. </w:t>
            </w:r>
            <w:proofErr w:type="spellStart"/>
            <w:r w:rsidRPr="00775C24">
              <w:rPr>
                <w:lang w:val="id-ID"/>
              </w:rPr>
              <w:t>Ssetelah</w:t>
            </w:r>
            <w:proofErr w:type="spellEnd"/>
            <w:r w:rsidRPr="00775C24">
              <w:rPr>
                <w:lang w:val="id-ID"/>
              </w:rPr>
              <w:t xml:space="preserve"> </w:t>
            </w:r>
            <w:proofErr w:type="spellStart"/>
            <w:r w:rsidRPr="00775C24">
              <w:rPr>
                <w:lang w:val="id-ID"/>
              </w:rPr>
              <w:t>di-combine</w:t>
            </w:r>
            <w:proofErr w:type="spellEnd"/>
            <w:r w:rsidRPr="00775C24">
              <w:rPr>
                <w:lang w:val="id-ID"/>
              </w:rPr>
              <w:t>, masih lumayan ada peningkatan walaupun tidak sesuai target,” ungkap Harry Sanusi, CEO Grup Kino.</w:t>
            </w:r>
            <w:r w:rsidRPr="00775C24">
              <w:rPr>
                <w:lang w:val="id-ID"/>
              </w:rPr>
              <w:br/>
            </w:r>
            <w:r w:rsidRPr="00775C24">
              <w:rPr>
                <w:lang w:val="id-ID"/>
              </w:rPr>
              <w:br/>
              <w:t xml:space="preserve">Salah satu produk Kino yang penjualannya naik ialah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Kino membuat produk ini sejak 18 tahun lalu. “</w:t>
            </w:r>
            <w:proofErr w:type="spellStart"/>
            <w:r w:rsidRPr="00775C24">
              <w:rPr>
                <w:lang w:val="id-ID"/>
              </w:rPr>
              <w:t>Demand</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melonjak tak terduga, kapasitas kami mentok. Kami terus menaikkan kapasitas produksi agar bisa memenuhi kebutuhan konsumen,” kata Harry.</w:t>
            </w:r>
            <w:r w:rsidRPr="00775C24">
              <w:rPr>
                <w:lang w:val="id-ID"/>
              </w:rPr>
              <w:br/>
            </w:r>
            <w:r w:rsidRPr="00775C24">
              <w:rPr>
                <w:lang w:val="id-ID"/>
              </w:rPr>
              <w:br/>
              <w:t xml:space="preserve">Kenaikan penjualan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dimulai saat terjadi wabah Covid-19 di </w:t>
            </w:r>
            <w:proofErr w:type="spellStart"/>
            <w:r w:rsidRPr="00775C24">
              <w:rPr>
                <w:lang w:val="id-ID"/>
              </w:rPr>
              <w:t>Wuhan</w:t>
            </w:r>
            <w:proofErr w:type="spellEnd"/>
            <w:r w:rsidRPr="00775C24">
              <w:rPr>
                <w:lang w:val="id-ID"/>
              </w:rPr>
              <w:t xml:space="preserve">, China, dan makin signifikan ketika di Indonesia diumumkan ada kasus Covid-19. Tidak hanya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mengalami kenaikan penjualan. Produk yang berkaitan dengan kesehatan, seperti produk kebersihan tubuh, produk untuk cuci tangan, produk untuk cuci botol bayi, dan minuman higienis, juga naik penjualannya. “Kini konsumen cenderung memilih membeli produk yang sudah dikemas dengan baik daripada minum di </w:t>
            </w:r>
            <w:proofErr w:type="spellStart"/>
            <w:r w:rsidRPr="00775C24">
              <w:rPr>
                <w:lang w:val="id-ID"/>
              </w:rPr>
              <w:t>coffee</w:t>
            </w:r>
            <w:proofErr w:type="spellEnd"/>
            <w:r w:rsidRPr="00775C24">
              <w:rPr>
                <w:lang w:val="id-ID"/>
              </w:rPr>
              <w:t xml:space="preserve"> </w:t>
            </w:r>
            <w:proofErr w:type="spellStart"/>
            <w:r w:rsidRPr="00775C24">
              <w:rPr>
                <w:lang w:val="id-ID"/>
              </w:rPr>
              <w:t>shop</w:t>
            </w:r>
            <w:proofErr w:type="spellEnd"/>
            <w:r w:rsidRPr="00775C24">
              <w:rPr>
                <w:lang w:val="id-ID"/>
              </w:rPr>
              <w:t>,” lanjut Harry.</w:t>
            </w:r>
            <w:r w:rsidRPr="00775C24">
              <w:rPr>
                <w:lang w:val="id-ID"/>
              </w:rPr>
              <w:br/>
            </w:r>
            <w:r w:rsidRPr="00775C24">
              <w:rPr>
                <w:lang w:val="id-ID"/>
              </w:rPr>
              <w:br/>
              <w:t xml:space="preserve">Produk Kino yang mengalami penurunan antara lain makanan kemasan kering dan produk personal </w:t>
            </w:r>
            <w:proofErr w:type="spellStart"/>
            <w:r w:rsidRPr="00775C24">
              <w:rPr>
                <w:lang w:val="id-ID"/>
              </w:rPr>
              <w:t>care</w:t>
            </w:r>
            <w:proofErr w:type="spellEnd"/>
            <w:r w:rsidRPr="00775C24">
              <w:rPr>
                <w:lang w:val="id-ID"/>
              </w:rPr>
              <w:t xml:space="preserve"> wanita. Namun, penurunannya tidak signifikan.</w:t>
            </w:r>
            <w:r w:rsidRPr="00775C24">
              <w:rPr>
                <w:lang w:val="id-ID"/>
              </w:rPr>
              <w:br/>
            </w:r>
            <w:r w:rsidRPr="00775C24">
              <w:rPr>
                <w:lang w:val="id-ID"/>
              </w:rPr>
              <w:br/>
              <w:t xml:space="preserve">Untuk bahan baku, pihaknya sempat terganggu ketika ada </w:t>
            </w:r>
            <w:proofErr w:type="spellStart"/>
            <w:r w:rsidRPr="00775C24">
              <w:rPr>
                <w:lang w:val="id-ID"/>
              </w:rPr>
              <w:t>lockdown</w:t>
            </w:r>
            <w:proofErr w:type="spellEnd"/>
            <w:r w:rsidRPr="00775C24">
              <w:rPr>
                <w:lang w:val="id-ID"/>
              </w:rPr>
              <w:t xml:space="preserve"> dari China. Namun, hal itu bisa diantisipasi, di antaranya dengan menggeser pencarian bahan baku ke negara Eropa dan Amerika yang ketika itu belum ada masalah. Kini, </w:t>
            </w:r>
            <w:proofErr w:type="spellStart"/>
            <w:r w:rsidRPr="00775C24">
              <w:rPr>
                <w:lang w:val="id-ID"/>
              </w:rPr>
              <w:t>sourcing</w:t>
            </w:r>
            <w:proofErr w:type="spellEnd"/>
            <w:r w:rsidRPr="00775C24">
              <w:rPr>
                <w:lang w:val="id-ID"/>
              </w:rPr>
              <w:t xml:space="preserve"> balik ke China karena wabah Covid-19 di sana sudah selesai.</w:t>
            </w:r>
            <w:r w:rsidRPr="00775C24">
              <w:rPr>
                <w:lang w:val="id-ID"/>
              </w:rPr>
              <w:br/>
            </w:r>
            <w:r w:rsidRPr="00775C24">
              <w:rPr>
                <w:lang w:val="id-ID"/>
              </w:rPr>
              <w:br/>
              <w:t xml:space="preserve">Harry menyayangkan birokrasi Pemerintah Indonesia yang masih kaku ketika kondisi seperti sekarang. Pengadaan bahan baku mestinya bisa lebih cepat. Ia mencontohkan ibu-ibu yang sampai membuat </w:t>
            </w:r>
            <w:r w:rsidRPr="00775C24">
              <w:rPr>
                <w:lang w:val="id-ID"/>
              </w:rPr>
              <w:lastRenderedPageBreak/>
              <w:t>disinfektan sendiri dengan cara yang belum tentu benar. Dari sisi harga, Kino menaikkan sedikit harga jual (5-10%) untuk menyesuaikan kenaikan bahan baku karena dolar memang naik. “</w:t>
            </w:r>
            <w:proofErr w:type="spellStart"/>
            <w:r w:rsidRPr="00775C24">
              <w:rPr>
                <w:lang w:val="id-ID"/>
              </w:rPr>
              <w:t>Reseller</w:t>
            </w:r>
            <w:proofErr w:type="spellEnd"/>
            <w:r w:rsidRPr="00775C24">
              <w:rPr>
                <w:lang w:val="id-ID"/>
              </w:rPr>
              <w:t xml:space="preserve"> yang menaikkan harga gila-gilaan. Itu yang menyebabkan harga di pasaran sangat mahal,” katanya.</w:t>
            </w:r>
            <w:r w:rsidRPr="00775C24">
              <w:rPr>
                <w:lang w:val="id-ID"/>
              </w:rPr>
              <w:br/>
            </w:r>
            <w:r w:rsidRPr="00775C24">
              <w:rPr>
                <w:lang w:val="id-ID"/>
              </w:rPr>
              <w:br/>
              <w:t xml:space="preserve">Terkait manajemen SDM, Kino membuat kebijakan: karyawan yang bekerja di kantor pusat dan biasa memakai kendaraan umum agar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“Itu sudah dilakukan 2-3 minggu lalu sebelum ada instruksi pemerintah,” ujar Harry. Lalu, yang memakai mobil pribadi, dibuat kebijakan per divisi. Dalam satu divisi dibagi tim A dan B, satu minggu kerja di rumah dan satu minggu di kantor.</w:t>
            </w:r>
            <w:r w:rsidRPr="00775C24">
              <w:rPr>
                <w:lang w:val="id-ID"/>
              </w:rPr>
              <w:br/>
            </w:r>
            <w:r w:rsidRPr="00775C24">
              <w:rPr>
                <w:lang w:val="id-ID"/>
              </w:rPr>
              <w:br/>
              <w:t>“Tapi, mulai minggu ini hampir 90% karyawan WFH. Nah, yang 10%-</w:t>
            </w:r>
            <w:proofErr w:type="spellStart"/>
            <w:r w:rsidRPr="00775C24">
              <w:rPr>
                <w:lang w:val="id-ID"/>
              </w:rPr>
              <w:t>nya</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off</w:t>
            </w:r>
            <w:proofErr w:type="spellEnd"/>
            <w:r w:rsidRPr="00775C24">
              <w:rPr>
                <w:lang w:val="id-ID"/>
              </w:rPr>
              <w:t xml:space="preserve"> sesuai dengan kebutuhan. Yang 10% ini bagian atas seperti kepala divisi, GM, manajer strategis, dan BOD,” kata Harry. Komisaris pun sudah diminta tidak ke kantor dari tiga minggu yang lalu karena komisaris </w:t>
            </w:r>
            <w:proofErr w:type="spellStart"/>
            <w:r w:rsidRPr="00775C24">
              <w:rPr>
                <w:lang w:val="id-ID"/>
              </w:rPr>
              <w:t>perusahaannnya</w:t>
            </w:r>
            <w:proofErr w:type="spellEnd"/>
            <w:r w:rsidRPr="00775C24">
              <w:rPr>
                <w:lang w:val="id-ID"/>
              </w:rPr>
              <w:t xml:space="preserve"> usianya di atas 55 tahun.</w:t>
            </w:r>
            <w:r w:rsidRPr="00775C24">
              <w:rPr>
                <w:lang w:val="id-ID"/>
              </w:rPr>
              <w:br/>
            </w:r>
            <w:r w:rsidRPr="00775C24">
              <w:rPr>
                <w:lang w:val="id-ID"/>
              </w:rPr>
              <w:br/>
              <w:t>Karyawan bagian produksi tetap bekerja normal. Namun, dilakukan upaya pencegahan, seperti penyediaan fasilitas cuci tangan di depan pintu masuk; pengecekan suhu tubuh; penyemprotan disinfektan; pemantauan ketat pada karyawan yang sakit; sanitasi ruang kantor, mobil, toilet, kantin, pabrik; dan pembagian vitamin.</w:t>
            </w:r>
            <w:r w:rsidRPr="00775C24">
              <w:rPr>
                <w:lang w:val="id-ID"/>
              </w:rPr>
              <w:br/>
            </w:r>
            <w:r w:rsidRPr="00775C24">
              <w:rPr>
                <w:lang w:val="id-ID"/>
              </w:rPr>
              <w:br/>
              <w:t xml:space="preserve">“Di pabrik, kami juga menerapkan </w:t>
            </w:r>
            <w:proofErr w:type="spellStart"/>
            <w:r w:rsidRPr="00775C24">
              <w:rPr>
                <w:lang w:val="id-ID"/>
              </w:rPr>
              <w:t>distancing</w:t>
            </w:r>
            <w:proofErr w:type="spellEnd"/>
            <w:r w:rsidRPr="00775C24">
              <w:rPr>
                <w:lang w:val="id-ID"/>
              </w:rPr>
              <w:t xml:space="preserve"> dengan jarak 1,5 meter per orang,” ujar Harry. Kino juga sedang memesan baju </w:t>
            </w:r>
            <w:proofErr w:type="spellStart"/>
            <w:r w:rsidRPr="00775C24">
              <w:rPr>
                <w:lang w:val="id-ID"/>
              </w:rPr>
              <w:t>hazmat</w:t>
            </w:r>
            <w:proofErr w:type="spellEnd"/>
            <w:r w:rsidRPr="00775C24">
              <w:rPr>
                <w:lang w:val="id-ID"/>
              </w:rPr>
              <w:t xml:space="preserve"> untuk melindungi karyawannya di pabrik. Karyawan yang berada di garda depan yang masih bertugas sedang diusahakan untuk mendapatkan masker dan perlengkapan sanitasi lain seperti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w:t>
            </w:r>
            <w:r w:rsidRPr="00775C24">
              <w:rPr>
                <w:lang w:val="id-ID"/>
              </w:rPr>
              <w:br/>
            </w:r>
            <w:r w:rsidRPr="00775C24">
              <w:rPr>
                <w:lang w:val="id-ID"/>
              </w:rPr>
              <w:br/>
              <w:t xml:space="preserve">Harry merasa perusahaannya sudah melakukan antisipasi jauh lebih dulu untuk meminimalkan dampak </w:t>
            </w:r>
            <w:proofErr w:type="spellStart"/>
            <w:r w:rsidRPr="00775C24">
              <w:rPr>
                <w:lang w:val="id-ID"/>
              </w:rPr>
              <w:t>corona</w:t>
            </w:r>
            <w:proofErr w:type="spellEnd"/>
            <w:r w:rsidRPr="00775C24">
              <w:rPr>
                <w:lang w:val="id-ID"/>
              </w:rPr>
              <w:t xml:space="preserve"> sebelum pemerintah menganjurkan. Perusahaan yang mempekerjakan 7.000 orang ini, misalnya, sudah tidak menerima tamu, </w:t>
            </w:r>
            <w:proofErr w:type="spellStart"/>
            <w:r w:rsidRPr="00775C24">
              <w:rPr>
                <w:lang w:val="id-ID"/>
              </w:rPr>
              <w:t>meeting</w:t>
            </w:r>
            <w:proofErr w:type="spellEnd"/>
            <w:r w:rsidRPr="00775C24">
              <w:rPr>
                <w:lang w:val="id-ID"/>
              </w:rPr>
              <w:t xml:space="preserve"> antar-BOD dengan video </w:t>
            </w:r>
            <w:proofErr w:type="spellStart"/>
            <w:r w:rsidRPr="00775C24">
              <w:rPr>
                <w:lang w:val="id-ID"/>
              </w:rPr>
              <w:t>call</w:t>
            </w:r>
            <w:proofErr w:type="spellEnd"/>
            <w:r w:rsidRPr="00775C24">
              <w:rPr>
                <w:lang w:val="id-ID"/>
              </w:rPr>
              <w:t xml:space="preserve">, kontak pemasok dengan telepon, serta semuanya </w:t>
            </w:r>
            <w:r w:rsidRPr="00775C24">
              <w:rPr>
                <w:lang w:val="id-ID"/>
              </w:rPr>
              <w:lastRenderedPageBreak/>
              <w:t xml:space="preserve">menggunakan TI, </w:t>
            </w:r>
            <w:proofErr w:type="spellStart"/>
            <w:r w:rsidRPr="00775C24">
              <w:rPr>
                <w:lang w:val="id-ID"/>
              </w:rPr>
              <w:t>faksmile</w:t>
            </w:r>
            <w:proofErr w:type="spellEnd"/>
            <w:r w:rsidRPr="00775C24">
              <w:rPr>
                <w:lang w:val="id-ID"/>
              </w:rPr>
              <w:t>, dan surat elektronik.</w:t>
            </w:r>
            <w:r w:rsidRPr="00775C24">
              <w:rPr>
                <w:lang w:val="id-ID"/>
              </w:rPr>
              <w:br/>
            </w:r>
            <w:r w:rsidRPr="00775C24">
              <w:rPr>
                <w:lang w:val="id-ID"/>
              </w:rPr>
              <w:br/>
              <w:t xml:space="preserve">“Kalau tidak perlu tanda tangan, tidak usah. Jika ada sesuatu yang wajib menggunakan tanda tangan, tetap menerapkan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dengan jarak 1,5 meter. Setelah tanda tangan, semprot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Itu kami lakukan dengan sangat disiplin dan ketat,” ungkap Harry dengan nada serius.</w:t>
            </w:r>
            <w:r w:rsidRPr="00775C24">
              <w:rPr>
                <w:lang w:val="id-ID"/>
              </w:rPr>
              <w:br/>
            </w:r>
            <w:r w:rsidRPr="00775C24">
              <w:rPr>
                <w:lang w:val="id-ID"/>
              </w:rPr>
              <w:br/>
              <w:t xml:space="preserve">Meski karyawan banyak yang bekerja </w:t>
            </w:r>
            <w:proofErr w:type="spellStart"/>
            <w:r w:rsidRPr="00775C24">
              <w:rPr>
                <w:lang w:val="id-ID"/>
              </w:rPr>
              <w:t>remote</w:t>
            </w:r>
            <w:proofErr w:type="spellEnd"/>
            <w:r w:rsidRPr="00775C24">
              <w:rPr>
                <w:lang w:val="id-ID"/>
              </w:rPr>
              <w:t xml:space="preserve"> dan WFH, manajemen Kino memastikan semua tetap harus dalam kontrol dan karyawan tetap produktif. “Perusahaan menginstruksikan, memberikan pengertian namun juga melakukan kontrol secara acak dan video </w:t>
            </w:r>
            <w:proofErr w:type="spellStart"/>
            <w:r w:rsidRPr="00775C24">
              <w:rPr>
                <w:lang w:val="id-ID"/>
              </w:rPr>
              <w:t>call</w:t>
            </w:r>
            <w:proofErr w:type="spellEnd"/>
            <w:r w:rsidRPr="00775C24">
              <w:rPr>
                <w:lang w:val="id-ID"/>
              </w:rPr>
              <w:t xml:space="preserve"> agar memastikan karyawan tidak ke luar rumah. Yang melakukan kesalahan dengan memanfaatkan kondisi WFH akan diberi surat peringatan langsung, dan itu akan bahaya untuk dirinya sendiri dan keluarga, dan akan berdampak terhadap kinerja perusahaan. Ini yang kami berikan pengertian ke karyawan,” Harry memaparkan.</w:t>
            </w:r>
            <w:r w:rsidRPr="00775C24">
              <w:rPr>
                <w:lang w:val="id-ID"/>
              </w:rPr>
              <w:br/>
            </w:r>
            <w:r w:rsidRPr="00775C24">
              <w:rPr>
                <w:lang w:val="id-ID"/>
              </w:rPr>
              <w:br/>
              <w:t xml:space="preserve">Meski demikian, Harry mengakui, kondisi ini mungkin juga akan menjadi </w:t>
            </w:r>
            <w:proofErr w:type="spellStart"/>
            <w:r w:rsidRPr="00775C24">
              <w:rPr>
                <w:lang w:val="id-ID"/>
              </w:rPr>
              <w:t>blessing</w:t>
            </w:r>
            <w:proofErr w:type="spellEnd"/>
            <w:r w:rsidRPr="00775C24">
              <w:rPr>
                <w:lang w:val="id-ID"/>
              </w:rPr>
              <w:t xml:space="preserve"> tersendiri bila karyawan ke depan bisa bekerja dari rumah dan bisa transisi kerja dari pola 3G ke 4G. Hal itu akan meningkatkan level efisiensi dalam jumlah yang signifikan. (*)</w:t>
            </w:r>
            <w:r w:rsidRPr="00775C24">
              <w:rPr>
                <w:lang w:val="id-ID"/>
              </w:rPr>
              <w:br/>
            </w:r>
            <w:r w:rsidRPr="00775C24">
              <w:rPr>
                <w:lang w:val="id-ID"/>
              </w:rPr>
              <w:br/>
              <w:t>Sudarmadi &amp; Vina Anggita</w:t>
            </w:r>
          </w:p>
        </w:tc>
        <w:tc>
          <w:tcPr>
            <w:tcW w:w="1964" w:type="dxa"/>
          </w:tcPr>
          <w:p w14:paraId="3F5C7752" w14:textId="1E4F9F0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37CD66CA" w14:textId="77777777" w:rsidTr="009E665B">
        <w:tc>
          <w:tcPr>
            <w:tcW w:w="671" w:type="dxa"/>
          </w:tcPr>
          <w:p w14:paraId="7AF897A4" w14:textId="0B3F971B" w:rsidR="009E665B" w:rsidRPr="00775C24" w:rsidRDefault="009E665B" w:rsidP="009E665B">
            <w:pPr>
              <w:rPr>
                <w:lang w:val="id-ID"/>
              </w:rPr>
            </w:pPr>
            <w:r w:rsidRPr="00775C24">
              <w:rPr>
                <w:lang w:val="id-ID"/>
              </w:rPr>
              <w:lastRenderedPageBreak/>
              <w:t>455</w:t>
            </w:r>
          </w:p>
        </w:tc>
        <w:tc>
          <w:tcPr>
            <w:tcW w:w="2777" w:type="dxa"/>
          </w:tcPr>
          <w:p w14:paraId="2DDE5DD9" w14:textId="433A0C12" w:rsidR="009E665B" w:rsidRPr="00775C24" w:rsidRDefault="009E665B" w:rsidP="009E665B">
            <w:pPr>
              <w:rPr>
                <w:lang w:val="id-ID"/>
              </w:rPr>
            </w:pPr>
            <w:r w:rsidRPr="00775C24">
              <w:rPr>
                <w:lang w:val="id-ID"/>
              </w:rPr>
              <w:t xml:space="preserve">Cara Taiwan Atasi </w:t>
            </w:r>
            <w:proofErr w:type="spellStart"/>
            <w:r w:rsidRPr="00775C24">
              <w:rPr>
                <w:lang w:val="id-ID"/>
              </w:rPr>
              <w:t>Corona</w:t>
            </w:r>
            <w:proofErr w:type="spellEnd"/>
          </w:p>
        </w:tc>
        <w:tc>
          <w:tcPr>
            <w:tcW w:w="4550" w:type="dxa"/>
          </w:tcPr>
          <w:p w14:paraId="46C31DA1" w14:textId="1A87F96D" w:rsidR="009E665B" w:rsidRPr="00775C24" w:rsidRDefault="009E665B" w:rsidP="009E665B">
            <w:pPr>
              <w:rPr>
                <w:lang w:val="id-ID"/>
              </w:rPr>
            </w:pPr>
            <w:r w:rsidRPr="00775C24">
              <w:rPr>
                <w:lang w:val="id-ID"/>
              </w:rPr>
              <w:t xml:space="preserve">Presiden Taiwan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Memberikan Arahan (foto : The </w:t>
            </w:r>
            <w:proofErr w:type="spellStart"/>
            <w:r w:rsidRPr="00775C24">
              <w:rPr>
                <w:lang w:val="id-ID"/>
              </w:rPr>
              <w:t>Times</w:t>
            </w:r>
            <w:proofErr w:type="spellEnd"/>
            <w:r w:rsidRPr="00775C24">
              <w:rPr>
                <w:lang w:val="id-ID"/>
              </w:rPr>
              <w:t xml:space="preserve"> ) Taiwan, </w:t>
            </w:r>
            <w:proofErr w:type="spellStart"/>
            <w:r w:rsidRPr="00775C24">
              <w:rPr>
                <w:lang w:val="id-ID"/>
              </w:rPr>
              <w:t>Hong</w:t>
            </w:r>
            <w:proofErr w:type="spellEnd"/>
            <w:r w:rsidRPr="00775C24">
              <w:rPr>
                <w:lang w:val="id-ID"/>
              </w:rPr>
              <w:t xml:space="preserve"> Kong, dan Vietnam adalah tiga negara yang jadi perbincangan dalam urusan menghadapi serta menangani Covid-19. Tapi itu bisa </w:t>
            </w:r>
            <w:proofErr w:type="spellStart"/>
            <w:r w:rsidRPr="00775C24">
              <w:rPr>
                <w:lang w:val="id-ID"/>
              </w:rPr>
              <w:t>dihapami</w:t>
            </w:r>
            <w:proofErr w:type="spellEnd"/>
            <w:r w:rsidRPr="00775C24">
              <w:rPr>
                <w:lang w:val="id-ID"/>
              </w:rPr>
              <w:t xml:space="preserve">. Melansir data </w:t>
            </w:r>
            <w:proofErr w:type="spellStart"/>
            <w:r w:rsidRPr="00775C24">
              <w:rPr>
                <w:lang w:val="id-ID"/>
              </w:rPr>
              <w:t>worldometers</w:t>
            </w:r>
            <w:proofErr w:type="spellEnd"/>
            <w:r w:rsidRPr="00775C24">
              <w:rPr>
                <w:lang w:val="id-ID"/>
              </w:rPr>
              <w:t xml:space="preserve">, mereka tergolong mampu menangani pandemi ini dengan baik. Per-22 Mei 2020, di Taiwan hanya ada 441 kasus positif yang terkonfirmasi. Taiwan tergolong yang banjir pujian karena dianggap paling responsif namun tidak represif. Negeri pulau yang secara geografis jaraknya hanya sekitar 130 </w:t>
            </w:r>
            <w:proofErr w:type="spellStart"/>
            <w:r w:rsidRPr="00775C24">
              <w:rPr>
                <w:lang w:val="id-ID"/>
              </w:rPr>
              <w:t>km</w:t>
            </w:r>
            <w:proofErr w:type="spellEnd"/>
            <w:r w:rsidRPr="00775C24">
              <w:rPr>
                <w:lang w:val="id-ID"/>
              </w:rPr>
              <w:t xml:space="preserve"> dengan pusat episentrum bencana ini dianggap mampu menjaga virus tetap terkendali ketika bagian lain dunia justru terpuruk dan kebingungan. Kewaspadaan. Ini </w:t>
            </w:r>
            <w:r w:rsidRPr="00775C24">
              <w:rPr>
                <w:lang w:val="id-ID"/>
              </w:rPr>
              <w:lastRenderedPageBreak/>
              <w:t xml:space="preserve">adalah faktor utama yang membedakan Taiwan dengan banyak negara. Sejak awal, Pemerintah Taiwan meragukan informasi dan jumlah infeksi virus </w:t>
            </w:r>
            <w:proofErr w:type="spellStart"/>
            <w:r w:rsidRPr="00775C24">
              <w:rPr>
                <w:lang w:val="id-ID"/>
              </w:rPr>
              <w:t>corona</w:t>
            </w:r>
            <w:proofErr w:type="spellEnd"/>
            <w:r w:rsidRPr="00775C24">
              <w:rPr>
                <w:lang w:val="id-ID"/>
              </w:rPr>
              <w:t xml:space="preserve"> yang dilaporkan China (bahkan kata meragukan sebenarnya terlalu halus karena sebenarnya, dalam berbagai sumber disebut mereka ' tidak percaya pada informasi dari China). Taiwan bahkan memberi tahu WHO tentang potensi virus </w:t>
            </w:r>
            <w:proofErr w:type="spellStart"/>
            <w:r w:rsidRPr="00775C24">
              <w:rPr>
                <w:lang w:val="id-ID"/>
              </w:rPr>
              <w:t>corona</w:t>
            </w:r>
            <w:proofErr w:type="spellEnd"/>
            <w:r w:rsidRPr="00775C24">
              <w:rPr>
                <w:lang w:val="id-ID"/>
              </w:rPr>
              <w:t xml:space="preserve"> baru dari </w:t>
            </w:r>
            <w:proofErr w:type="spellStart"/>
            <w:r w:rsidRPr="00775C24">
              <w:rPr>
                <w:lang w:val="id-ID"/>
              </w:rPr>
              <w:t>Wuhan</w:t>
            </w:r>
            <w:proofErr w:type="spellEnd"/>
            <w:r w:rsidRPr="00775C24">
              <w:rPr>
                <w:lang w:val="id-ID"/>
              </w:rPr>
              <w:t xml:space="preserve"> yang menular dari manusia ke manusia pada 31 Desember 2019 ( saat itu belum disebut Covid-19). Namun, WHO tidak meresponsnya dengan baik. Sebaliknya, WHO mendukung penyangkalan China terhadap penularan dari manusia ke manusia sampai 21 Januari 2020. Ya, setelah kewaspadaan, faktor kecepatan memegang peranan kunci.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Presiden Taiwan, dalam tulisannya di majalah </w:t>
            </w:r>
            <w:proofErr w:type="spellStart"/>
            <w:r w:rsidRPr="00775C24">
              <w:rPr>
                <w:lang w:val="id-ID"/>
              </w:rPr>
              <w:t>Time</w:t>
            </w:r>
            <w:proofErr w:type="spellEnd"/>
            <w:r w:rsidRPr="00775C24">
              <w:rPr>
                <w:lang w:val="id-ID"/>
              </w:rPr>
              <w:t xml:space="preserve"> (16 April 2020), berjudul </w:t>
            </w:r>
            <w:proofErr w:type="spellStart"/>
            <w:r w:rsidRPr="00775C24">
              <w:rPr>
                <w:lang w:val="id-ID"/>
              </w:rPr>
              <w:t>How</w:t>
            </w:r>
            <w:proofErr w:type="spellEnd"/>
            <w:r w:rsidRPr="00775C24">
              <w:rPr>
                <w:lang w:val="id-ID"/>
              </w:rPr>
              <w:t xml:space="preserve"> My Country </w:t>
            </w:r>
            <w:proofErr w:type="spellStart"/>
            <w:r w:rsidRPr="00775C24">
              <w:rPr>
                <w:lang w:val="id-ID"/>
              </w:rPr>
              <w:t>Prevented</w:t>
            </w:r>
            <w:proofErr w:type="spellEnd"/>
            <w:r w:rsidRPr="00775C24">
              <w:rPr>
                <w:lang w:val="id-ID"/>
              </w:rPr>
              <w:t xml:space="preserve"> a </w:t>
            </w:r>
            <w:proofErr w:type="spellStart"/>
            <w:r w:rsidRPr="00775C24">
              <w:rPr>
                <w:lang w:val="id-ID"/>
              </w:rPr>
              <w:t>Major</w:t>
            </w:r>
            <w:proofErr w:type="spellEnd"/>
            <w:r w:rsidRPr="00775C24">
              <w:rPr>
                <w:lang w:val="id-ID"/>
              </w:rPr>
              <w:t xml:space="preserve"> </w:t>
            </w:r>
            <w:proofErr w:type="spellStart"/>
            <w:r w:rsidRPr="00775C24">
              <w:rPr>
                <w:lang w:val="id-ID"/>
              </w:rPr>
              <w:t>Outbreak</w:t>
            </w:r>
            <w:proofErr w:type="spellEnd"/>
            <w:r w:rsidRPr="00775C24">
              <w:rPr>
                <w:lang w:val="id-ID"/>
              </w:rPr>
              <w:t xml:space="preserve"> </w:t>
            </w:r>
            <w:proofErr w:type="spellStart"/>
            <w:r w:rsidRPr="00775C24">
              <w:rPr>
                <w:lang w:val="id-ID"/>
              </w:rPr>
              <w:t>of</w:t>
            </w:r>
            <w:proofErr w:type="spellEnd"/>
            <w:r w:rsidRPr="00775C24">
              <w:rPr>
                <w:lang w:val="id-ID"/>
              </w:rPr>
              <w:t xml:space="preserve"> COVID-19 menjelaskan kecepatan gerak itu. Ketika berita tentang </w:t>
            </w:r>
            <w:proofErr w:type="spellStart"/>
            <w:r w:rsidRPr="00775C24">
              <w:rPr>
                <w:lang w:val="id-ID"/>
              </w:rPr>
              <w:t>corona</w:t>
            </w:r>
            <w:proofErr w:type="spellEnd"/>
            <w:r w:rsidRPr="00775C24">
              <w:rPr>
                <w:lang w:val="id-ID"/>
              </w:rPr>
              <w:t xml:space="preserve"> muncul dari </w:t>
            </w:r>
            <w:proofErr w:type="spellStart"/>
            <w:r w:rsidRPr="00775C24">
              <w:rPr>
                <w:lang w:val="id-ID"/>
              </w:rPr>
              <w:t>Wuhan</w:t>
            </w:r>
            <w:proofErr w:type="spellEnd"/>
            <w:r w:rsidRPr="00775C24">
              <w:rPr>
                <w:lang w:val="id-ID"/>
              </w:rPr>
              <w:t xml:space="preserve"> menjelang Tahun Baru Imlek, mereka bertindak. Pada 21 Januari 2020, warga negara Taiwan pertama terinfeksi Covid-19. Pemerintah Taiwan segera melakukan langkah-langkah investigatif untuk melacak riwayat perjalanan dan kontak, melakukan isolasi, sekaligus mencegah penyebaran yang lebih luas. Trauma, diakui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membuat mereka paranoid. SARS memang membuat pemerintah dan masyarakat Taiwan kompak.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menceritakan bahwa untuk mencegah masyarakat terjebak </w:t>
            </w:r>
            <w:proofErr w:type="spellStart"/>
            <w:r w:rsidRPr="00775C24">
              <w:rPr>
                <w:lang w:val="id-ID"/>
              </w:rPr>
              <w:t>mass</w:t>
            </w:r>
            <w:proofErr w:type="spellEnd"/>
            <w:r w:rsidRPr="00775C24">
              <w:rPr>
                <w:lang w:val="id-ID"/>
              </w:rPr>
              <w:t xml:space="preserve"> </w:t>
            </w:r>
            <w:proofErr w:type="spellStart"/>
            <w:r w:rsidRPr="00775C24">
              <w:rPr>
                <w:lang w:val="id-ID"/>
              </w:rPr>
              <w:t>panic</w:t>
            </w:r>
            <w:proofErr w:type="spellEnd"/>
            <w:r w:rsidRPr="00775C24">
              <w:rPr>
                <w:lang w:val="id-ID"/>
              </w:rPr>
              <w:t xml:space="preserve"> </w:t>
            </w:r>
            <w:proofErr w:type="spellStart"/>
            <w:r w:rsidRPr="00775C24">
              <w:rPr>
                <w:lang w:val="id-ID"/>
              </w:rPr>
              <w:t>buying</w:t>
            </w:r>
            <w:proofErr w:type="spellEnd"/>
            <w:r w:rsidRPr="00775C24">
              <w:rPr>
                <w:lang w:val="id-ID"/>
              </w:rPr>
              <w:t xml:space="preserve">, pemerintahannya bergerak taktis. Dalam mengantisipasi kelangkaan, penimbunan, dan permainan harga masker, pemerintah juga mengambil alih serta memperketat produksi, distribusi berikut penjualannya. Dari sisi produksi, mereka menginvestasikan Rp 99,5 triliun untuk membuat masker bedah. Agar keinginan itu terpenuhi, wanita berkacamata ini pun membuat sistem jatah penjualan </w:t>
            </w:r>
            <w:r w:rsidRPr="00775C24">
              <w:rPr>
                <w:lang w:val="id-ID"/>
              </w:rPr>
              <w:lastRenderedPageBreak/>
              <w:t xml:space="preserve">masker untuk mencegah penimbunan sekaligus memastikan semua orang memiliki akses yang mudah untuk mendapatkannya. Pemerintah juga yang kemudian mendistribusikan masker ke rumah sakit, </w:t>
            </w:r>
            <w:proofErr w:type="spellStart"/>
            <w:r w:rsidRPr="00775C24">
              <w:rPr>
                <w:lang w:val="id-ID"/>
              </w:rPr>
              <w:t>apotik</w:t>
            </w:r>
            <w:proofErr w:type="spellEnd"/>
            <w:r w:rsidRPr="00775C24">
              <w:rPr>
                <w:lang w:val="id-ID"/>
              </w:rPr>
              <w:t xml:space="preserve">, supermarket, sampai </w:t>
            </w:r>
            <w:proofErr w:type="spellStart"/>
            <w:r w:rsidRPr="00775C24">
              <w:rPr>
                <w:lang w:val="id-ID"/>
              </w:rPr>
              <w:t>convenience</w:t>
            </w:r>
            <w:proofErr w:type="spellEnd"/>
            <w:r w:rsidRPr="00775C24">
              <w:rPr>
                <w:lang w:val="id-ID"/>
              </w:rPr>
              <w:t xml:space="preserve"> </w:t>
            </w:r>
            <w:proofErr w:type="spellStart"/>
            <w:r w:rsidRPr="00775C24">
              <w:rPr>
                <w:lang w:val="id-ID"/>
              </w:rPr>
              <w:t>store</w:t>
            </w:r>
            <w:proofErr w:type="spellEnd"/>
            <w:r w:rsidRPr="00775C24">
              <w:rPr>
                <w:lang w:val="id-ID"/>
              </w:rPr>
              <w:t xml:space="preserve"> (toko kelontong), untuk memastikan semua warga dapat dengan mudah mengakses pembelian masker. Beruntung, ketika protokol kesehatan yang ketat diterapkan sejak dini, masyarakat Taiwan tidak </w:t>
            </w:r>
            <w:proofErr w:type="spellStart"/>
            <w:r w:rsidRPr="00775C24">
              <w:rPr>
                <w:lang w:val="id-ID"/>
              </w:rPr>
              <w:t>ngeyel</w:t>
            </w:r>
            <w:proofErr w:type="spellEnd"/>
            <w:r w:rsidRPr="00775C24">
              <w:rPr>
                <w:lang w:val="id-ID"/>
              </w:rPr>
              <w:t xml:space="preserve">. Dalam urusan penggunaan masker, umpamanya. Menggunakan masker wajah sudah jadi kebiasaan mereka selama bertahun-tahun, bahkan sebelum ada wabah virus korona. Masyarakat di sana menggunakannya untuk terhindar dari penyakit menular lainnya dan polusi udara. Taiwan mencatat empat infeksi baru di wilayah mereka.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dan jajaran pemerintahannya pun kian waspada dan sigap. Mereka tahu potensi pandemi telah benar-benar hadir di depan mata. Untuk melengkapi pengetatan pintu masuk dan perjalanan, menggenjot produksi dan distribusi masker, mendirikan pusat komando epidemi sentral, protokol kesehatan. Dr. Jason Wang, seorang ahli kebijakan kesehatan masyarakat di Universitas Stanford di AS menyebut langkah ini sebagai </w:t>
            </w:r>
            <w:proofErr w:type="spellStart"/>
            <w:r w:rsidRPr="00775C24">
              <w:rPr>
                <w:lang w:val="id-ID"/>
              </w:rPr>
              <w:t>Reassure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Educate</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While</w:t>
            </w:r>
            <w:proofErr w:type="spellEnd"/>
            <w:r w:rsidRPr="00775C24">
              <w:rPr>
                <w:lang w:val="id-ID"/>
              </w:rPr>
              <w:t xml:space="preserve"> </w:t>
            </w:r>
            <w:proofErr w:type="spellStart"/>
            <w:r w:rsidRPr="00775C24">
              <w:rPr>
                <w:lang w:val="id-ID"/>
              </w:rPr>
              <w:t>Fighting</w:t>
            </w:r>
            <w:proofErr w:type="spellEnd"/>
            <w:r w:rsidRPr="00775C24">
              <w:rPr>
                <w:lang w:val="id-ID"/>
              </w:rPr>
              <w:t xml:space="preserve"> </w:t>
            </w:r>
            <w:proofErr w:type="spellStart"/>
            <w:r w:rsidRPr="00775C24">
              <w:rPr>
                <w:lang w:val="id-ID"/>
              </w:rPr>
              <w:t>Misinformation</w:t>
            </w:r>
            <w:proofErr w:type="spellEnd"/>
            <w:r w:rsidRPr="00775C24">
              <w:rPr>
                <w:lang w:val="id-ID"/>
              </w:rPr>
              <w:t xml:space="preserve">. Yang menarik, Jason Wang melanjutkan, keterbukaan informasi ini ditopang dengan pemanfaatan teknologi yang baik. Dalam makalahnya yang diterbitkan </w:t>
            </w:r>
            <w:proofErr w:type="spellStart"/>
            <w:r w:rsidRPr="00775C24">
              <w:rPr>
                <w:lang w:val="id-ID"/>
              </w:rPr>
              <w:t>Journal</w:t>
            </w:r>
            <w:proofErr w:type="spellEnd"/>
            <w:r w:rsidRPr="00775C24">
              <w:rPr>
                <w:lang w:val="id-ID"/>
              </w:rPr>
              <w:t xml:space="preserve"> </w:t>
            </w:r>
            <w:proofErr w:type="spellStart"/>
            <w:r w:rsidRPr="00775C24">
              <w:rPr>
                <w:lang w:val="id-ID"/>
              </w:rPr>
              <w:t>of</w:t>
            </w:r>
            <w:proofErr w:type="spellEnd"/>
            <w:r w:rsidRPr="00775C24">
              <w:rPr>
                <w:lang w:val="id-ID"/>
              </w:rPr>
              <w:t xml:space="preserve"> American </w:t>
            </w:r>
            <w:proofErr w:type="spellStart"/>
            <w:r w:rsidRPr="00775C24">
              <w:rPr>
                <w:lang w:val="id-ID"/>
              </w:rPr>
              <w:t>Medical</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Pemerintah akan memanggil Anda dan mencoba mencari tahu di mana Anda berada, dia menjelaskan. Pemerintah juga dapat melacak lewat telepon sehingga memastikan orang-orang yang dikarantina tetap berada di tempatnya, tidak keluyuran tak keruan. Tak lupa, Pemerintah Taiwan juga memberikan dukungan semaksimal mungkin bagi mereka yang dikarantina. Taiwan bisa </w:t>
            </w:r>
            <w:r w:rsidRPr="00775C24">
              <w:rPr>
                <w:lang w:val="id-ID"/>
              </w:rPr>
              <w:lastRenderedPageBreak/>
              <w:t xml:space="preserve">melakukan hal di atas karena menggunakan </w:t>
            </w:r>
            <w:proofErr w:type="spellStart"/>
            <w:r w:rsidRPr="00775C24">
              <w:rPr>
                <w:lang w:val="id-ID"/>
              </w:rPr>
              <w:t>big</w:t>
            </w:r>
            <w:proofErr w:type="spellEnd"/>
            <w:r w:rsidRPr="00775C24">
              <w:rPr>
                <w:lang w:val="id-ID"/>
              </w:rPr>
              <w:t xml:space="preserve"> data dan teknologi. Data kependudukannya rapi jail. Mereka menggunakan teknologi dalam mengintegrasikan asuransi kesehatan nasional serta </w:t>
            </w:r>
            <w:proofErr w:type="spellStart"/>
            <w:r w:rsidRPr="00775C24">
              <w:rPr>
                <w:lang w:val="id-ID"/>
              </w:rPr>
              <w:t>database</w:t>
            </w:r>
            <w:proofErr w:type="spellEnd"/>
            <w:r w:rsidRPr="00775C24">
              <w:rPr>
                <w:lang w:val="id-ID"/>
              </w:rPr>
              <w:t xml:space="preserve"> imigrasi dan bea cukai. Dengan cara ini, pemerintah bisa mengidentifikasi kasus-kasus potensial berdasarkan riwayat perjalanan dan gejala klinis warga negaranya. Dr. Wang menyebut keunggulan Taiwan dalam mengatasi Covid-19 adalah </w:t>
            </w:r>
            <w:proofErr w:type="spellStart"/>
            <w:r w:rsidRPr="00775C24">
              <w:rPr>
                <w:lang w:val="id-ID"/>
              </w:rPr>
              <w:t>recognizing</w:t>
            </w:r>
            <w:proofErr w:type="spellEnd"/>
            <w:r w:rsidRPr="00775C24">
              <w:rPr>
                <w:lang w:val="id-ID"/>
              </w:rPr>
              <w:t xml:space="preserve"> (mengakui potensi ledakan krisis, bukan bersikap </w:t>
            </w:r>
            <w:proofErr w:type="spellStart"/>
            <w:r w:rsidRPr="00775C24">
              <w:rPr>
                <w:lang w:val="id-ID"/>
              </w:rPr>
              <w:t>denial</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crisis</w:t>
            </w:r>
            <w:proofErr w:type="spellEnd"/>
            <w:r w:rsidRPr="00775C24">
              <w:rPr>
                <w:lang w:val="id-ID"/>
              </w:rPr>
              <w:t xml:space="preserve"> (pengelolaan yang baik), serta </w:t>
            </w:r>
            <w:proofErr w:type="spellStart"/>
            <w:r w:rsidRPr="00775C24">
              <w:rPr>
                <w:lang w:val="id-ID"/>
              </w:rPr>
              <w:t>communication</w:t>
            </w:r>
            <w:proofErr w:type="spellEnd"/>
            <w:r w:rsidRPr="00775C24">
              <w:rPr>
                <w:lang w:val="id-ID"/>
              </w:rPr>
              <w:t xml:space="preserve"> (mengomunikasikan dengan transparan untuk membangun </w:t>
            </w:r>
            <w:proofErr w:type="spellStart"/>
            <w:r w:rsidRPr="00775C24">
              <w:rPr>
                <w:lang w:val="id-ID"/>
              </w:rPr>
              <w:t>trust</w:t>
            </w:r>
            <w:proofErr w:type="spellEnd"/>
            <w:r w:rsidRPr="00775C24">
              <w:rPr>
                <w:lang w:val="id-ID"/>
              </w:rPr>
              <w:t xml:space="preserve">). Efektivitas langkah-langkah tersebut terbukti memungkinkan Taiwan untuk tidak menekan kegiatan ekonominya secara drastis. Pada akhirnya, di luar faktor-faktor di atas sebagai langkah penanganan krisis (waspada, gerak cepat, komunikasi, dst. ), faktor kepemimpinan </w:t>
            </w:r>
            <w:proofErr w:type="spellStart"/>
            <w:r w:rsidRPr="00775C24">
              <w:rPr>
                <w:lang w:val="id-ID"/>
              </w:rPr>
              <w:t>Tsai</w:t>
            </w:r>
            <w:proofErr w:type="spellEnd"/>
            <w:r w:rsidRPr="00775C24">
              <w:rPr>
                <w:lang w:val="id-ID"/>
              </w:rPr>
              <w:t xml:space="preserve"> dianggap berperan demikian penting dan vital. Pada bulan Januari, begitu tanda-tanda penyakit terlihat, dia (</w:t>
            </w:r>
            <w:proofErr w:type="spellStart"/>
            <w:r w:rsidRPr="00775C24">
              <w:rPr>
                <w:lang w:val="id-ID"/>
              </w:rPr>
              <w:t>Tsai</w:t>
            </w:r>
            <w:proofErr w:type="spellEnd"/>
            <w:r w:rsidRPr="00775C24">
              <w:rPr>
                <w:lang w:val="id-ID"/>
              </w:rPr>
              <w:t>) langsung memperkenalkan 124 langkah untuk memblokir penyebaran (Covid-19), tanpa harus menggunakan penguncian (</w:t>
            </w:r>
            <w:proofErr w:type="spellStart"/>
            <w:r w:rsidRPr="00775C24">
              <w:rPr>
                <w:lang w:val="id-ID"/>
              </w:rPr>
              <w:t>lockdown</w:t>
            </w:r>
            <w:proofErr w:type="spellEnd"/>
            <w:r w:rsidRPr="00775C24">
              <w:rPr>
                <w:lang w:val="id-ID"/>
              </w:rPr>
              <w:t xml:space="preserve">) yang menjadi hal lumrah di tempat lain. </w:t>
            </w:r>
            <w:proofErr w:type="spellStart"/>
            <w:r w:rsidRPr="00775C24">
              <w:rPr>
                <w:lang w:val="id-ID"/>
              </w:rPr>
              <w:t>Tsai</w:t>
            </w:r>
            <w:proofErr w:type="spellEnd"/>
            <w:r w:rsidRPr="00775C24">
              <w:rPr>
                <w:lang w:val="id-ID"/>
              </w:rPr>
              <w:t xml:space="preserve"> sebagai calon dari </w:t>
            </w:r>
            <w:proofErr w:type="spellStart"/>
            <w:r w:rsidRPr="00775C24">
              <w:rPr>
                <w:lang w:val="id-ID"/>
              </w:rPr>
              <w:t>Democratic</w:t>
            </w:r>
            <w:proofErr w:type="spellEnd"/>
            <w:r w:rsidRPr="00775C24">
              <w:rPr>
                <w:lang w:val="id-ID"/>
              </w:rPr>
              <w:t xml:space="preserve"> </w:t>
            </w:r>
            <w:proofErr w:type="spellStart"/>
            <w:r w:rsidRPr="00775C24">
              <w:rPr>
                <w:lang w:val="id-ID"/>
              </w:rPr>
              <w:t>Progressive</w:t>
            </w:r>
            <w:proofErr w:type="spellEnd"/>
            <w:r w:rsidRPr="00775C24">
              <w:rPr>
                <w:lang w:val="id-ID"/>
              </w:rPr>
              <w:t xml:space="preserve"> </w:t>
            </w:r>
            <w:proofErr w:type="spellStart"/>
            <w:r w:rsidRPr="00775C24">
              <w:rPr>
                <w:lang w:val="id-ID"/>
              </w:rPr>
              <w:t>Party</w:t>
            </w:r>
            <w:proofErr w:type="spellEnd"/>
            <w:r w:rsidRPr="00775C24">
              <w:rPr>
                <w:lang w:val="id-ID"/>
              </w:rPr>
              <w:t xml:space="preserve"> baru saja terpilih untuk periode kedua sebagai Presiden Taiwan. Pada 11 Januari 2020, dia memperoleh 8,17 juta suara (57,1%), mengalahkan calon presiden dari Partai </w:t>
            </w:r>
            <w:proofErr w:type="spellStart"/>
            <w:r w:rsidRPr="00775C24">
              <w:rPr>
                <w:lang w:val="id-ID"/>
              </w:rPr>
              <w:t>Kuomintang</w:t>
            </w:r>
            <w:proofErr w:type="spellEnd"/>
            <w:r w:rsidRPr="00775C24">
              <w:rPr>
                <w:lang w:val="id-ID"/>
              </w:rPr>
              <w:t>, Han Kuo-</w:t>
            </w:r>
            <w:proofErr w:type="spellStart"/>
            <w:r w:rsidRPr="00775C24">
              <w:rPr>
                <w:lang w:val="id-ID"/>
              </w:rPr>
              <w:t>yu</w:t>
            </w:r>
            <w:proofErr w:type="spellEnd"/>
            <w:r w:rsidRPr="00775C24">
              <w:rPr>
                <w:lang w:val="id-ID"/>
              </w:rPr>
              <w:t xml:space="preserve">, dengan selisih 2,65 juta suara (38,6%), sementara calon presiden dari </w:t>
            </w:r>
            <w:proofErr w:type="spellStart"/>
            <w:r w:rsidRPr="00775C24">
              <w:rPr>
                <w:lang w:val="id-ID"/>
              </w:rPr>
              <w:t>People</w:t>
            </w:r>
            <w:proofErr w:type="spellEnd"/>
            <w:r w:rsidRPr="00775C24">
              <w:rPr>
                <w:lang w:val="id-ID"/>
              </w:rPr>
              <w:t xml:space="preserve"> First </w:t>
            </w:r>
            <w:proofErr w:type="spellStart"/>
            <w:r w:rsidRPr="00775C24">
              <w:rPr>
                <w:lang w:val="id-ID"/>
              </w:rPr>
              <w:t>Party</w:t>
            </w:r>
            <w:proofErr w:type="spellEnd"/>
            <w:r w:rsidRPr="00775C24">
              <w:rPr>
                <w:lang w:val="id-ID"/>
              </w:rPr>
              <w:t xml:space="preserve">, James </w:t>
            </w:r>
            <w:proofErr w:type="spellStart"/>
            <w:r w:rsidRPr="00775C24">
              <w:rPr>
                <w:lang w:val="id-ID"/>
              </w:rPr>
              <w:t>Soong</w:t>
            </w:r>
            <w:proofErr w:type="spellEnd"/>
            <w:r w:rsidRPr="00775C24">
              <w:rPr>
                <w:lang w:val="id-ID"/>
              </w:rPr>
              <w:t xml:space="preserve">, hanya memperoleh 608 ribu suara (4,3%). Akan tetapi </w:t>
            </w:r>
            <w:proofErr w:type="spellStart"/>
            <w:r w:rsidRPr="00775C24">
              <w:rPr>
                <w:lang w:val="id-ID"/>
              </w:rPr>
              <w:t>Tsai</w:t>
            </w:r>
            <w:proofErr w:type="spellEnd"/>
            <w:r w:rsidRPr="00775C24">
              <w:rPr>
                <w:lang w:val="id-ID"/>
              </w:rPr>
              <w:t xml:space="preserve"> tidaklah sendirian. </w:t>
            </w:r>
            <w:proofErr w:type="spellStart"/>
            <w:r w:rsidRPr="00775C24">
              <w:rPr>
                <w:lang w:val="id-ID"/>
              </w:rPr>
              <w:t>PhD</w:t>
            </w:r>
            <w:proofErr w:type="spellEnd"/>
            <w:r w:rsidRPr="00775C24">
              <w:rPr>
                <w:lang w:val="id-ID"/>
              </w:rPr>
              <w:t xml:space="preserve"> dari London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Economics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Political</w:t>
            </w:r>
            <w:proofErr w:type="spellEnd"/>
            <w:r w:rsidRPr="00775C24">
              <w:rPr>
                <w:lang w:val="id-ID"/>
              </w:rPr>
              <w:t xml:space="preserve"> </w:t>
            </w:r>
            <w:proofErr w:type="spellStart"/>
            <w:r w:rsidRPr="00775C24">
              <w:rPr>
                <w:lang w:val="id-ID"/>
              </w:rPr>
              <w:t>Science</w:t>
            </w:r>
            <w:proofErr w:type="spellEnd"/>
            <w:r w:rsidRPr="00775C24">
              <w:rPr>
                <w:lang w:val="id-ID"/>
              </w:rPr>
              <w:t xml:space="preserve"> tahun 1984 ini bukanlah pemain solo yang senang </w:t>
            </w:r>
            <w:proofErr w:type="spellStart"/>
            <w:r w:rsidRPr="00775C24">
              <w:rPr>
                <w:lang w:val="id-ID"/>
              </w:rPr>
              <w:t>one</w:t>
            </w:r>
            <w:proofErr w:type="spellEnd"/>
            <w:r w:rsidRPr="00775C24">
              <w:rPr>
                <w:lang w:val="id-ID"/>
              </w:rPr>
              <w:t xml:space="preserve"> </w:t>
            </w:r>
            <w:proofErr w:type="spellStart"/>
            <w:r w:rsidRPr="00775C24">
              <w:rPr>
                <w:lang w:val="id-ID"/>
              </w:rPr>
              <w:t>man</w:t>
            </w:r>
            <w:proofErr w:type="spellEnd"/>
            <w:r w:rsidRPr="00775C24">
              <w:rPr>
                <w:lang w:val="id-ID"/>
              </w:rPr>
              <w:t xml:space="preserve"> </w:t>
            </w:r>
            <w:proofErr w:type="spellStart"/>
            <w:r w:rsidRPr="00775C24">
              <w:rPr>
                <w:lang w:val="id-ID"/>
              </w:rPr>
              <w:t>show</w:t>
            </w:r>
            <w:proofErr w:type="spellEnd"/>
            <w:r w:rsidRPr="00775C24">
              <w:rPr>
                <w:lang w:val="id-ID"/>
              </w:rPr>
              <w:t xml:space="preserve"> dan pencitraan dengan jepretan kamera di kanan-kiri. Keberhasilan Taiwan dalam melawan Covid-</w:t>
            </w:r>
            <w:r w:rsidRPr="00775C24">
              <w:rPr>
                <w:lang w:val="id-ID"/>
              </w:rPr>
              <w:lastRenderedPageBreak/>
              <w:t xml:space="preserve">19 sejauh ini, juga tak bisa dilepaskan dari peran Chen </w:t>
            </w:r>
            <w:proofErr w:type="spellStart"/>
            <w:r w:rsidRPr="00775C24">
              <w:rPr>
                <w:lang w:val="id-ID"/>
              </w:rPr>
              <w:t>Chien-jen</w:t>
            </w:r>
            <w:proofErr w:type="spellEnd"/>
            <w:r w:rsidRPr="00775C24">
              <w:rPr>
                <w:lang w:val="id-ID"/>
              </w:rPr>
              <w:t xml:space="preserve">, Wakil Presiden Taiwan yang juga ahli epidemiologi. Bukan karena posisinya sebagai Wapres yang membuatnya diposisikan seperti itu. </w:t>
            </w:r>
            <w:proofErr w:type="spellStart"/>
            <w:r w:rsidRPr="00775C24">
              <w:rPr>
                <w:lang w:val="id-ID"/>
              </w:rPr>
              <w:t>Chien-jen</w:t>
            </w:r>
            <w:proofErr w:type="spellEnd"/>
            <w:r w:rsidRPr="00775C24">
              <w:rPr>
                <w:lang w:val="id-ID"/>
              </w:rPr>
              <w:t xml:space="preserve"> memang saintis. Dia adalah ahli epidemiologi lulusan </w:t>
            </w:r>
            <w:proofErr w:type="spellStart"/>
            <w:r w:rsidRPr="00775C24">
              <w:rPr>
                <w:lang w:val="id-ID"/>
              </w:rPr>
              <w:t>Johns</w:t>
            </w:r>
            <w:proofErr w:type="spellEnd"/>
            <w:r w:rsidRPr="00775C24">
              <w:rPr>
                <w:lang w:val="id-ID"/>
              </w:rPr>
              <w:t xml:space="preserve"> </w:t>
            </w:r>
            <w:proofErr w:type="spellStart"/>
            <w:r w:rsidRPr="00775C24">
              <w:rPr>
                <w:lang w:val="id-ID"/>
              </w:rPr>
              <w:t>Hopkins</w:t>
            </w:r>
            <w:proofErr w:type="spellEnd"/>
            <w:r w:rsidRPr="00775C24">
              <w:rPr>
                <w:lang w:val="id-ID"/>
              </w:rPr>
              <w:t xml:space="preserve"> </w:t>
            </w:r>
            <w:proofErr w:type="spellStart"/>
            <w:r w:rsidRPr="00775C24">
              <w:rPr>
                <w:lang w:val="id-ID"/>
              </w:rPr>
              <w:t>University</w:t>
            </w:r>
            <w:proofErr w:type="spellEnd"/>
            <w:r w:rsidRPr="00775C24">
              <w:rPr>
                <w:lang w:val="id-ID"/>
              </w:rPr>
              <w:t xml:space="preserve">. Dia guru besar di National Taiwan </w:t>
            </w:r>
            <w:proofErr w:type="spellStart"/>
            <w:r w:rsidRPr="00775C24">
              <w:rPr>
                <w:lang w:val="id-ID"/>
              </w:rPr>
              <w:t>University</w:t>
            </w:r>
            <w:proofErr w:type="spellEnd"/>
            <w:r w:rsidRPr="00775C24">
              <w:rPr>
                <w:lang w:val="id-ID"/>
              </w:rPr>
              <w:t xml:space="preserve">. Sebelumnya menjabat Direktur </w:t>
            </w:r>
            <w:proofErr w:type="spellStart"/>
            <w:r w:rsidRPr="00775C24">
              <w:rPr>
                <w:lang w:val="id-ID"/>
              </w:rPr>
              <w:t>Graduate</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Epidemiology</w:t>
            </w:r>
            <w:proofErr w:type="spellEnd"/>
            <w:r w:rsidRPr="00775C24">
              <w:rPr>
                <w:lang w:val="id-ID"/>
              </w:rPr>
              <w:t xml:space="preserve">, dan Dekan </w:t>
            </w:r>
            <w:proofErr w:type="spellStart"/>
            <w:r w:rsidRPr="00775C24">
              <w:rPr>
                <w:lang w:val="id-ID"/>
              </w:rPr>
              <w:t>College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Health</w:t>
            </w:r>
            <w:proofErr w:type="spellEnd"/>
            <w:r w:rsidRPr="00775C24">
              <w:rPr>
                <w:lang w:val="id-ID"/>
              </w:rPr>
              <w:t xml:space="preserve"> di National Taiwan </w:t>
            </w:r>
            <w:proofErr w:type="spellStart"/>
            <w:r w:rsidRPr="00775C24">
              <w:rPr>
                <w:lang w:val="id-ID"/>
              </w:rPr>
              <w:t>University</w:t>
            </w:r>
            <w:proofErr w:type="spellEnd"/>
            <w:r w:rsidRPr="00775C24">
              <w:rPr>
                <w:lang w:val="id-ID"/>
              </w:rPr>
              <w:t xml:space="preserve">. </w:t>
            </w:r>
            <w:proofErr w:type="spellStart"/>
            <w:r w:rsidRPr="00775C24">
              <w:rPr>
                <w:lang w:val="id-ID"/>
              </w:rPr>
              <w:t>Chien-jen</w:t>
            </w:r>
            <w:proofErr w:type="spellEnd"/>
            <w:r w:rsidRPr="00775C24">
              <w:rPr>
                <w:lang w:val="id-ID"/>
              </w:rPr>
              <w:t xml:space="preserve"> sendiri turun ke gelanggang menjadi garda terdepan menghadapi pandemi. Dia tak mau membuang waktu di tengah debat soal siapa yang paling bertanggung jawab atas wabah </w:t>
            </w:r>
            <w:proofErr w:type="spellStart"/>
            <w:r w:rsidRPr="00775C24">
              <w:rPr>
                <w:lang w:val="id-ID"/>
              </w:rPr>
              <w:t>corona</w:t>
            </w:r>
            <w:proofErr w:type="spellEnd"/>
            <w:r w:rsidRPr="00775C24">
              <w:rPr>
                <w:lang w:val="id-ID"/>
              </w:rPr>
              <w:t xml:space="preserve">, atau diskusi antara ilmuwan penuh ilmu pandemi dengan politikus asal bunyi berbalut kepentingan tentang bagaimana virus menyebar dan manfaat </w:t>
            </w:r>
            <w:proofErr w:type="spellStart"/>
            <w:r w:rsidRPr="00775C24">
              <w:rPr>
                <w:lang w:val="id-ID"/>
              </w:rPr>
              <w:t>lockdown</w:t>
            </w:r>
            <w:proofErr w:type="spellEnd"/>
            <w:r w:rsidRPr="00775C24">
              <w:rPr>
                <w:lang w:val="id-ID"/>
              </w:rPr>
              <w:t xml:space="preserve">. Taiwan sukses menghadapi virus </w:t>
            </w:r>
            <w:proofErr w:type="spellStart"/>
            <w:r w:rsidRPr="00775C24">
              <w:rPr>
                <w:lang w:val="id-ID"/>
              </w:rPr>
              <w:t>corona</w:t>
            </w:r>
            <w:proofErr w:type="spellEnd"/>
            <w:r w:rsidRPr="00775C24">
              <w:rPr>
                <w:lang w:val="id-ID"/>
              </w:rPr>
              <w:t xml:space="preserve"> dengan baik. Itu sulit dibantah kecuali oleh mereka yang bebal dan sok pintar. Dan </w:t>
            </w:r>
            <w:proofErr w:type="spellStart"/>
            <w:r w:rsidRPr="00775C24">
              <w:rPr>
                <w:lang w:val="id-ID"/>
              </w:rPr>
              <w:t>Tsai</w:t>
            </w:r>
            <w:proofErr w:type="spellEnd"/>
            <w:r w:rsidRPr="00775C24">
              <w:rPr>
                <w:lang w:val="id-ID"/>
              </w:rPr>
              <w:t xml:space="preserve"> sendiri tetap menawarkan pengalaman serta bantuan negaranya kepada yang membutuhkan. Sekalipun kami tak dimasukkan ke dalam PBB dan WHO secara tidak </w:t>
            </w:r>
            <w:proofErr w:type="spellStart"/>
            <w:r w:rsidRPr="00775C24">
              <w:rPr>
                <w:lang w:val="id-ID"/>
              </w:rPr>
              <w:t>fair</w:t>
            </w:r>
            <w:proofErr w:type="spellEnd"/>
            <w:r w:rsidRPr="00775C24">
              <w:rPr>
                <w:lang w:val="id-ID"/>
              </w:rPr>
              <w:t xml:space="preserve">, kami tetap berkenan dan mampu untuk menggunakan gabungan kekuatan di sektor manufaktur, pengobatan, serta teknologi bagi dunia Mencermati dinamika yang berlangsung, terutama di WHO dengan bersikukuhnya China untuk menolak Taiwan dan isu desakan investigasi menyeluruh atas awal mula Covid-19 dari sejumlah negara, menjadi amat menarik bagaimana peran Taiwan kelak dalam membantu warga dunia mengatasi pandemi ini. Bedanya, setelah dilantik menjadi Presiden Taiwan periode 2020-2024 pada 20 Mei 2020, </w:t>
            </w:r>
            <w:proofErr w:type="spellStart"/>
            <w:r w:rsidRPr="00775C24">
              <w:rPr>
                <w:lang w:val="id-ID"/>
              </w:rPr>
              <w:t>Tsai</w:t>
            </w:r>
            <w:proofErr w:type="spellEnd"/>
            <w:r w:rsidRPr="00775C24">
              <w:rPr>
                <w:lang w:val="id-ID"/>
              </w:rPr>
              <w:t xml:space="preserve"> kali ini didampingi Lai </w:t>
            </w:r>
            <w:proofErr w:type="spellStart"/>
            <w:r w:rsidRPr="00775C24">
              <w:rPr>
                <w:lang w:val="id-ID"/>
              </w:rPr>
              <w:t>Ching-te</w:t>
            </w:r>
            <w:proofErr w:type="spellEnd"/>
            <w:r w:rsidRPr="00775C24">
              <w:rPr>
                <w:lang w:val="id-ID"/>
              </w:rPr>
              <w:t xml:space="preserve"> sebagai wakil presiden baru, menggantikan </w:t>
            </w:r>
            <w:proofErr w:type="spellStart"/>
            <w:r w:rsidRPr="00775C24">
              <w:rPr>
                <w:lang w:val="id-ID"/>
              </w:rPr>
              <w:t>Chien-jen</w:t>
            </w:r>
            <w:proofErr w:type="spellEnd"/>
            <w:r w:rsidRPr="00775C24">
              <w:rPr>
                <w:lang w:val="id-ID"/>
              </w:rPr>
              <w:t>.</w:t>
            </w:r>
          </w:p>
        </w:tc>
        <w:tc>
          <w:tcPr>
            <w:tcW w:w="5597" w:type="dxa"/>
          </w:tcPr>
          <w:p w14:paraId="4654947C" w14:textId="6D788291" w:rsidR="009E665B" w:rsidRPr="00775C24" w:rsidRDefault="009E665B" w:rsidP="009E665B">
            <w:pPr>
              <w:rPr>
                <w:lang w:val="id-ID"/>
              </w:rPr>
            </w:pPr>
            <w:r w:rsidRPr="00775C24">
              <w:rPr>
                <w:lang w:val="id-ID"/>
              </w:rPr>
              <w:lastRenderedPageBreak/>
              <w:t xml:space="preserve">Presiden Taiwan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Memberikan Arahan (foto: The </w:t>
            </w:r>
            <w:proofErr w:type="spellStart"/>
            <w:r w:rsidRPr="00775C24">
              <w:rPr>
                <w:lang w:val="id-ID"/>
              </w:rPr>
              <w:t>Times</w:t>
            </w:r>
            <w:proofErr w:type="spellEnd"/>
            <w:r w:rsidRPr="00775C24">
              <w:rPr>
                <w:lang w:val="id-ID"/>
              </w:rPr>
              <w:t>)</w:t>
            </w:r>
            <w:r w:rsidRPr="00775C24">
              <w:rPr>
                <w:lang w:val="id-ID"/>
              </w:rPr>
              <w:br/>
            </w:r>
            <w:r w:rsidRPr="00775C24">
              <w:rPr>
                <w:lang w:val="id-ID"/>
              </w:rPr>
              <w:br/>
              <w:t xml:space="preserve">Taiwan, </w:t>
            </w:r>
            <w:proofErr w:type="spellStart"/>
            <w:r w:rsidRPr="00775C24">
              <w:rPr>
                <w:lang w:val="id-ID"/>
              </w:rPr>
              <w:t>Hong</w:t>
            </w:r>
            <w:proofErr w:type="spellEnd"/>
            <w:r w:rsidRPr="00775C24">
              <w:rPr>
                <w:lang w:val="id-ID"/>
              </w:rPr>
              <w:t xml:space="preserve"> Kong, dan Vietnam adalah tiga negara yang jadi perbincangan dalam urusan menghadapi serta menangani Covid-19. Tapi itu bisa </w:t>
            </w:r>
            <w:proofErr w:type="spellStart"/>
            <w:r w:rsidRPr="00775C24">
              <w:rPr>
                <w:lang w:val="id-ID"/>
              </w:rPr>
              <w:t>dihapami</w:t>
            </w:r>
            <w:proofErr w:type="spellEnd"/>
            <w:r w:rsidRPr="00775C24">
              <w:rPr>
                <w:lang w:val="id-ID"/>
              </w:rPr>
              <w:t xml:space="preserve">. Melansir data </w:t>
            </w:r>
            <w:proofErr w:type="spellStart"/>
            <w:r w:rsidRPr="00775C24">
              <w:rPr>
                <w:lang w:val="id-ID"/>
              </w:rPr>
              <w:t>worldometers</w:t>
            </w:r>
            <w:proofErr w:type="spellEnd"/>
            <w:r w:rsidRPr="00775C24">
              <w:rPr>
                <w:lang w:val="id-ID"/>
              </w:rPr>
              <w:t xml:space="preserve">, mereka tergolong mampu menangani pandemi ini dengan baik. Per-22 Mei 2020, di Taiwan hanya ada 441 kasus positif yang terkonfirmasi. Dari angka itu, 407 di antaranya sembuh, dan hanya 7 kasus kematian. Total populasi negara ini sekitar 24 juta jiwa. Sementara itu </w:t>
            </w:r>
            <w:proofErr w:type="spellStart"/>
            <w:r w:rsidRPr="00775C24">
              <w:rPr>
                <w:lang w:val="id-ID"/>
              </w:rPr>
              <w:t>Hong</w:t>
            </w:r>
            <w:proofErr w:type="spellEnd"/>
            <w:r w:rsidRPr="00775C24">
              <w:rPr>
                <w:lang w:val="id-ID"/>
              </w:rPr>
              <w:t xml:space="preserve"> Kong yang berpopulasi 7,5 juta jiwa, telah mengonfirmasi 1.064 kasus, dengan hanya 4 kematian dan 1.029 orang dinyatakan pulih. Adapun Vietnam mengkonfirmasi 324 kasus dari populasi 97 juta orang. Yang menarik, mereka tidak mencatatkan adanya kematian sama sekali, dan 264 orang sudah sehat </w:t>
            </w:r>
            <w:r w:rsidRPr="00775C24">
              <w:rPr>
                <w:lang w:val="id-ID"/>
              </w:rPr>
              <w:lastRenderedPageBreak/>
              <w:t>kembali.</w:t>
            </w:r>
            <w:r w:rsidRPr="00775C24">
              <w:rPr>
                <w:lang w:val="id-ID"/>
              </w:rPr>
              <w:br/>
            </w:r>
            <w:r w:rsidRPr="00775C24">
              <w:rPr>
                <w:lang w:val="id-ID"/>
              </w:rPr>
              <w:br/>
              <w:t xml:space="preserve">Dari ketiga negara tersebut, Taiwan tergolong yang banjir pujian karena dianggap paling responsif namun tidak represif. Negeri pulau yang secara geografis jaraknya hanya sekitar 130 </w:t>
            </w:r>
            <w:proofErr w:type="spellStart"/>
            <w:r w:rsidRPr="00775C24">
              <w:rPr>
                <w:lang w:val="id-ID"/>
              </w:rPr>
              <w:t>km</w:t>
            </w:r>
            <w:proofErr w:type="spellEnd"/>
            <w:r w:rsidRPr="00775C24">
              <w:rPr>
                <w:lang w:val="id-ID"/>
              </w:rPr>
              <w:t xml:space="preserve"> dengan pusat episentrum bencana ini dianggap mampu menjaga virus tetap terkendali ketika bagian lain dunia justru terpuruk dan kebingungan. Lalu, bagaimana cara negara yang tak masuk dalam anggota WHO ini menekan pandemi tersebut?</w:t>
            </w:r>
            <w:r w:rsidRPr="00775C24">
              <w:rPr>
                <w:lang w:val="id-ID"/>
              </w:rPr>
              <w:br/>
            </w:r>
            <w:r w:rsidRPr="00775C24">
              <w:rPr>
                <w:lang w:val="id-ID"/>
              </w:rPr>
              <w:br/>
              <w:t xml:space="preserve">Kewaspadaan. Ini adalah faktor utama yang membedakan Taiwan dengan banyak negara. Sejak awal, Pemerintah Taiwan meragukan informasi dan jumlah infeksi virus </w:t>
            </w:r>
            <w:proofErr w:type="spellStart"/>
            <w:r w:rsidRPr="00775C24">
              <w:rPr>
                <w:lang w:val="id-ID"/>
              </w:rPr>
              <w:t>corona</w:t>
            </w:r>
            <w:proofErr w:type="spellEnd"/>
            <w:r w:rsidRPr="00775C24">
              <w:rPr>
                <w:lang w:val="id-ID"/>
              </w:rPr>
              <w:t xml:space="preserve"> yang dilaporkan China (bahkan kata “meragukan” sebenarnya terlalu halus karena sebenarnya, dalam berbagai sumber disebut mereka “tidak percaya pada informasi dari China”). Pada 31 Desember 2019, Wakil Direktur Jenderal Pusat Pengendalian Penyakit melihat sebuah </w:t>
            </w:r>
            <w:proofErr w:type="spellStart"/>
            <w:r w:rsidRPr="00775C24">
              <w:rPr>
                <w:lang w:val="id-ID"/>
              </w:rPr>
              <w:t>posting</w:t>
            </w:r>
            <w:proofErr w:type="spellEnd"/>
            <w:r w:rsidRPr="00775C24">
              <w:rPr>
                <w:lang w:val="id-ID"/>
              </w:rPr>
              <w:t xml:space="preserve"> di satu situs yang menunjukkan diskusi antara petugas medis di </w:t>
            </w:r>
            <w:proofErr w:type="spellStart"/>
            <w:r w:rsidRPr="00775C24">
              <w:rPr>
                <w:lang w:val="id-ID"/>
              </w:rPr>
              <w:t>Wuhan</w:t>
            </w:r>
            <w:proofErr w:type="spellEnd"/>
            <w:r w:rsidRPr="00775C24">
              <w:rPr>
                <w:lang w:val="id-ID"/>
              </w:rPr>
              <w:t xml:space="preserve"> tentang para pasien yang menunjukkan tanda-tanda seperti penyakit flu burung. Mereka pun waspada. Mereka segera mulai menjalankan inspeksi di dalam pesawat dari </w:t>
            </w:r>
            <w:proofErr w:type="spellStart"/>
            <w:r w:rsidRPr="00775C24">
              <w:rPr>
                <w:lang w:val="id-ID"/>
              </w:rPr>
              <w:t>Wuhan</w:t>
            </w:r>
            <w:proofErr w:type="spellEnd"/>
            <w:r w:rsidRPr="00775C24">
              <w:rPr>
                <w:lang w:val="id-ID"/>
              </w:rPr>
              <w:t xml:space="preserve"> sebagai tindakan pencegahan.</w:t>
            </w:r>
            <w:r w:rsidRPr="00775C24">
              <w:rPr>
                <w:lang w:val="id-ID"/>
              </w:rPr>
              <w:br/>
            </w:r>
            <w:r w:rsidRPr="00775C24">
              <w:rPr>
                <w:lang w:val="id-ID"/>
              </w:rPr>
              <w:br/>
              <w:t xml:space="preserve">Tak cukup sampai di sana, Menurut laporan </w:t>
            </w:r>
            <w:proofErr w:type="spellStart"/>
            <w:r w:rsidRPr="00775C24">
              <w:rPr>
                <w:lang w:val="id-ID"/>
              </w:rPr>
              <w:t>Council</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Foreign</w:t>
            </w:r>
            <w:proofErr w:type="spellEnd"/>
            <w:r w:rsidRPr="00775C24">
              <w:rPr>
                <w:lang w:val="id-ID"/>
              </w:rPr>
              <w:t xml:space="preserve"> </w:t>
            </w:r>
            <w:proofErr w:type="spellStart"/>
            <w:r w:rsidRPr="00775C24">
              <w:rPr>
                <w:lang w:val="id-ID"/>
              </w:rPr>
              <w:t>Relations</w:t>
            </w:r>
            <w:proofErr w:type="spellEnd"/>
            <w:r w:rsidRPr="00775C24">
              <w:rPr>
                <w:lang w:val="id-ID"/>
              </w:rPr>
              <w:t xml:space="preserve"> (Dewan Hubungan Luar Negeri) yang berbasis di AS, Taiwan bahkan memberi tahu Organisasi Kesehatan Dunia (WHO) tentang potensi virus </w:t>
            </w:r>
            <w:proofErr w:type="spellStart"/>
            <w:r w:rsidRPr="00775C24">
              <w:rPr>
                <w:lang w:val="id-ID"/>
              </w:rPr>
              <w:t>corona</w:t>
            </w:r>
            <w:proofErr w:type="spellEnd"/>
            <w:r w:rsidRPr="00775C24">
              <w:rPr>
                <w:lang w:val="id-ID"/>
              </w:rPr>
              <w:t xml:space="preserve"> baru dari </w:t>
            </w:r>
            <w:proofErr w:type="spellStart"/>
            <w:r w:rsidRPr="00775C24">
              <w:rPr>
                <w:lang w:val="id-ID"/>
              </w:rPr>
              <w:t>Wuhan</w:t>
            </w:r>
            <w:proofErr w:type="spellEnd"/>
            <w:r w:rsidRPr="00775C24">
              <w:rPr>
                <w:lang w:val="id-ID"/>
              </w:rPr>
              <w:t xml:space="preserve"> yang menular dari manusia ke manusia pada 31 Desember 2019 (saat itu belum disebut Covid-19). Namun, WHO tidak meresponsnya dengan baik. “Sebaliknya, WHO mendukung penyangkalan China terhadap penularan dari manusia ke manusia sampai 21 Januari 2020. Ketika WHO terlihat meremehkan ancaman global, Taiwan mengadopsi langkah-langkah kuat untuk menyaring, menguji, melacak kontak, dan menegakkan karantina,” bunyi laporan tersebut.</w:t>
            </w:r>
            <w:r w:rsidRPr="00775C24">
              <w:rPr>
                <w:lang w:val="id-ID"/>
              </w:rPr>
              <w:br/>
            </w:r>
            <w:r w:rsidRPr="00775C24">
              <w:rPr>
                <w:lang w:val="id-ID"/>
              </w:rPr>
              <w:br/>
              <w:t xml:space="preserve">Pemeriksaan yang ketat menjadi salah satu kunci keberhasilan Taiwan memerangi </w:t>
            </w:r>
            <w:proofErr w:type="spellStart"/>
            <w:r w:rsidRPr="00775C24">
              <w:rPr>
                <w:lang w:val="id-ID"/>
              </w:rPr>
              <w:t>Covid</w:t>
            </w:r>
            <w:proofErr w:type="spellEnd"/>
            <w:r w:rsidRPr="00775C24">
              <w:rPr>
                <w:lang w:val="id-ID"/>
              </w:rPr>
              <w:t xml:space="preserve"> 19 (foto: Chen Chi -</w:t>
            </w:r>
            <w:proofErr w:type="spellStart"/>
            <w:r w:rsidRPr="00775C24">
              <w:rPr>
                <w:lang w:val="id-ID"/>
              </w:rPr>
              <w:t>Chuan</w:t>
            </w:r>
            <w:proofErr w:type="spellEnd"/>
            <w:r w:rsidRPr="00775C24">
              <w:rPr>
                <w:lang w:val="id-ID"/>
              </w:rPr>
              <w:t>/AFP)</w:t>
            </w:r>
            <w:r w:rsidRPr="00775C24">
              <w:rPr>
                <w:lang w:val="id-ID"/>
              </w:rPr>
              <w:br/>
            </w:r>
            <w:r w:rsidRPr="00775C24">
              <w:rPr>
                <w:lang w:val="id-ID"/>
              </w:rPr>
              <w:br/>
            </w:r>
            <w:r w:rsidRPr="00775C24">
              <w:rPr>
                <w:lang w:val="id-ID"/>
              </w:rPr>
              <w:lastRenderedPageBreak/>
              <w:t xml:space="preserve">Ya, setelah kewaspadaan, faktor kecepatan memegang peranan kunci.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Presiden Taiwan, dalam tulisannya di majalah </w:t>
            </w:r>
            <w:proofErr w:type="spellStart"/>
            <w:r w:rsidRPr="00775C24">
              <w:rPr>
                <w:lang w:val="id-ID"/>
              </w:rPr>
              <w:t>Time</w:t>
            </w:r>
            <w:proofErr w:type="spellEnd"/>
            <w:r w:rsidRPr="00775C24">
              <w:rPr>
                <w:lang w:val="id-ID"/>
              </w:rPr>
              <w:t xml:space="preserve"> (16 April 2020), berjudul “</w:t>
            </w:r>
            <w:proofErr w:type="spellStart"/>
            <w:r w:rsidRPr="00775C24">
              <w:rPr>
                <w:lang w:val="id-ID"/>
              </w:rPr>
              <w:t>How</w:t>
            </w:r>
            <w:proofErr w:type="spellEnd"/>
            <w:r w:rsidRPr="00775C24">
              <w:rPr>
                <w:lang w:val="id-ID"/>
              </w:rPr>
              <w:t xml:space="preserve"> My Country </w:t>
            </w:r>
            <w:proofErr w:type="spellStart"/>
            <w:r w:rsidRPr="00775C24">
              <w:rPr>
                <w:lang w:val="id-ID"/>
              </w:rPr>
              <w:t>Prevented</w:t>
            </w:r>
            <w:proofErr w:type="spellEnd"/>
            <w:r w:rsidRPr="00775C24">
              <w:rPr>
                <w:lang w:val="id-ID"/>
              </w:rPr>
              <w:t xml:space="preserve"> a </w:t>
            </w:r>
            <w:proofErr w:type="spellStart"/>
            <w:r w:rsidRPr="00775C24">
              <w:rPr>
                <w:lang w:val="id-ID"/>
              </w:rPr>
              <w:t>Major</w:t>
            </w:r>
            <w:proofErr w:type="spellEnd"/>
            <w:r w:rsidRPr="00775C24">
              <w:rPr>
                <w:lang w:val="id-ID"/>
              </w:rPr>
              <w:t xml:space="preserve"> </w:t>
            </w:r>
            <w:proofErr w:type="spellStart"/>
            <w:r w:rsidRPr="00775C24">
              <w:rPr>
                <w:lang w:val="id-ID"/>
              </w:rPr>
              <w:t>Outbreak</w:t>
            </w:r>
            <w:proofErr w:type="spellEnd"/>
            <w:r w:rsidRPr="00775C24">
              <w:rPr>
                <w:lang w:val="id-ID"/>
              </w:rPr>
              <w:t xml:space="preserve"> </w:t>
            </w:r>
            <w:proofErr w:type="spellStart"/>
            <w:r w:rsidRPr="00775C24">
              <w:rPr>
                <w:lang w:val="id-ID"/>
              </w:rPr>
              <w:t>of</w:t>
            </w:r>
            <w:proofErr w:type="spellEnd"/>
            <w:r w:rsidRPr="00775C24">
              <w:rPr>
                <w:lang w:val="id-ID"/>
              </w:rPr>
              <w:t xml:space="preserve"> COVID-19” menjelaskan kecepatan gerak itu. Ketika berita tentang </w:t>
            </w:r>
            <w:proofErr w:type="spellStart"/>
            <w:r w:rsidRPr="00775C24">
              <w:rPr>
                <w:lang w:val="id-ID"/>
              </w:rPr>
              <w:t>corona</w:t>
            </w:r>
            <w:proofErr w:type="spellEnd"/>
            <w:r w:rsidRPr="00775C24">
              <w:rPr>
                <w:lang w:val="id-ID"/>
              </w:rPr>
              <w:t xml:space="preserve"> muncul dari </w:t>
            </w:r>
            <w:proofErr w:type="spellStart"/>
            <w:r w:rsidRPr="00775C24">
              <w:rPr>
                <w:lang w:val="id-ID"/>
              </w:rPr>
              <w:t>Wuhan</w:t>
            </w:r>
            <w:proofErr w:type="spellEnd"/>
            <w:r w:rsidRPr="00775C24">
              <w:rPr>
                <w:lang w:val="id-ID"/>
              </w:rPr>
              <w:t xml:space="preserve"> menjelang Tahun Baru Imlek, mereka bertindak. “Bulan Januari kami segera mendirikan </w:t>
            </w:r>
            <w:proofErr w:type="spellStart"/>
            <w:r w:rsidRPr="00775C24">
              <w:rPr>
                <w:lang w:val="id-ID"/>
              </w:rPr>
              <w:t>Central</w:t>
            </w:r>
            <w:proofErr w:type="spellEnd"/>
            <w:r w:rsidRPr="00775C24">
              <w:rPr>
                <w:lang w:val="id-ID"/>
              </w:rPr>
              <w:t xml:space="preserve"> </w:t>
            </w:r>
            <w:proofErr w:type="spellStart"/>
            <w:r w:rsidRPr="00775C24">
              <w:rPr>
                <w:lang w:val="id-ID"/>
              </w:rPr>
              <w:t>Epidemic</w:t>
            </w:r>
            <w:proofErr w:type="spellEnd"/>
            <w:r w:rsidRPr="00775C24">
              <w:rPr>
                <w:lang w:val="id-ID"/>
              </w:rPr>
              <w:t xml:space="preserve"> </w:t>
            </w:r>
            <w:proofErr w:type="spellStart"/>
            <w:r w:rsidRPr="00775C24">
              <w:rPr>
                <w:lang w:val="id-ID"/>
              </w:rPr>
              <w:t>Command</w:t>
            </w:r>
            <w:proofErr w:type="spellEnd"/>
            <w:r w:rsidRPr="00775C24">
              <w:rPr>
                <w:lang w:val="id-ID"/>
              </w:rPr>
              <w:t xml:space="preserve"> Center (CECC) untuk menangani tindakan pencegahan. Kami menerapkan pembatasan perjalanan dan membangun protokol karantina untuk para pelancong berisiko tinggi,” dia mengungkap. Taiwan memang segera membuat larangan perjalanan pada pengunjung dari China, </w:t>
            </w:r>
            <w:proofErr w:type="spellStart"/>
            <w:r w:rsidRPr="00775C24">
              <w:rPr>
                <w:lang w:val="id-ID"/>
              </w:rPr>
              <w:t>Hong</w:t>
            </w:r>
            <w:proofErr w:type="spellEnd"/>
            <w:r w:rsidRPr="00775C24">
              <w:rPr>
                <w:lang w:val="id-ID"/>
              </w:rPr>
              <w:t xml:space="preserve"> Kong dan Makau segera setelah jumlah kasus virus korona mulai meningkat di daratan China. Tak ada pintu terbuka dari wilayah episentrum bencana.</w:t>
            </w:r>
            <w:r w:rsidRPr="00775C24">
              <w:rPr>
                <w:lang w:val="id-ID"/>
              </w:rPr>
              <w:br/>
            </w:r>
            <w:r w:rsidRPr="00775C24">
              <w:rPr>
                <w:lang w:val="id-ID"/>
              </w:rPr>
              <w:br/>
              <w:t xml:space="preserve">Pada 21 Januari 2020, warga negara Taiwan pertama terinfeksi Covid-19. Pemerintah Taiwan segera melakukan langkah-langkah investigatif untuk melacak riwayat perjalanan dan kontak, melakukan isolasi, sekaligus mencegah penyebaran yang lebih luas. Trauma, diakui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membuat mereka paranoid. “Rasa sakit kehilangan banyak orang saat SARS 2003 memberikan pelajaran besar yang membuat pemerintah dan masyarakat dalam kewaspadaan tinggi,” papar perempuan kelahiran Taipei, 1956 ini.</w:t>
            </w:r>
            <w:r w:rsidRPr="00775C24">
              <w:rPr>
                <w:lang w:val="id-ID"/>
              </w:rPr>
              <w:br/>
            </w:r>
            <w:r w:rsidRPr="00775C24">
              <w:rPr>
                <w:lang w:val="id-ID"/>
              </w:rPr>
              <w:br/>
              <w:t xml:space="preserve">SARS memang membuat pemerintah dan masyarakat Taiwan kompak. Di bawah arahan Menteri Kesehatan Chen </w:t>
            </w:r>
            <w:proofErr w:type="spellStart"/>
            <w:r w:rsidRPr="00775C24">
              <w:rPr>
                <w:lang w:val="id-ID"/>
              </w:rPr>
              <w:t>Shih-chung</w:t>
            </w:r>
            <w:proofErr w:type="spellEnd"/>
            <w:r w:rsidRPr="00775C24">
              <w:rPr>
                <w:lang w:val="id-ID"/>
              </w:rPr>
              <w:t>, mereka bekerja sama. Mereka memainkan peran secara konstruktif. Dari sisi regulator, pemerintah mengatur protokol kesehatan secara ketat. Tak ada karantina (</w:t>
            </w:r>
            <w:proofErr w:type="spellStart"/>
            <w:r w:rsidRPr="00775C24">
              <w:rPr>
                <w:lang w:val="id-ID"/>
              </w:rPr>
              <w:t>lockdown</w:t>
            </w:r>
            <w:proofErr w:type="spellEnd"/>
            <w:r w:rsidRPr="00775C24">
              <w:rPr>
                <w:lang w:val="id-ID"/>
              </w:rPr>
              <w:t xml:space="preserve">) nasional seperti yang ditempuh banyak negara. Namun diberlakukan kewajiban menggunakan masker dan desinfektan secara intensif, juga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ketat.</w:t>
            </w:r>
            <w:r w:rsidRPr="00775C24">
              <w:rPr>
                <w:lang w:val="id-ID"/>
              </w:rPr>
              <w:br/>
            </w:r>
            <w:r w:rsidRPr="00775C24">
              <w:rPr>
                <w:lang w:val="id-ID"/>
              </w:rPr>
              <w:br/>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menceritakan bahwa untuk mencegah masyarakat terjebak </w:t>
            </w:r>
            <w:proofErr w:type="spellStart"/>
            <w:r w:rsidRPr="00775C24">
              <w:rPr>
                <w:lang w:val="id-ID"/>
              </w:rPr>
              <w:t>mass</w:t>
            </w:r>
            <w:proofErr w:type="spellEnd"/>
            <w:r w:rsidRPr="00775C24">
              <w:rPr>
                <w:lang w:val="id-ID"/>
              </w:rPr>
              <w:t xml:space="preserve"> </w:t>
            </w:r>
            <w:proofErr w:type="spellStart"/>
            <w:r w:rsidRPr="00775C24">
              <w:rPr>
                <w:lang w:val="id-ID"/>
              </w:rPr>
              <w:t>panic</w:t>
            </w:r>
            <w:proofErr w:type="spellEnd"/>
            <w:r w:rsidRPr="00775C24">
              <w:rPr>
                <w:lang w:val="id-ID"/>
              </w:rPr>
              <w:t xml:space="preserve"> </w:t>
            </w:r>
            <w:proofErr w:type="spellStart"/>
            <w:r w:rsidRPr="00775C24">
              <w:rPr>
                <w:lang w:val="id-ID"/>
              </w:rPr>
              <w:t>buying</w:t>
            </w:r>
            <w:proofErr w:type="spellEnd"/>
            <w:r w:rsidRPr="00775C24">
              <w:rPr>
                <w:lang w:val="id-ID"/>
              </w:rPr>
              <w:t>, pemerintahannya bergerak taktis. Dalam mengantisipasi kelangkaan, penimbunan, dan permainan harga masker, pemerintah juga mengambil alih serta memperketat produksi, distribusi berikut penjualannya.</w:t>
            </w:r>
            <w:r w:rsidRPr="00775C24">
              <w:rPr>
                <w:lang w:val="id-ID"/>
              </w:rPr>
              <w:br/>
            </w:r>
            <w:r w:rsidRPr="00775C24">
              <w:rPr>
                <w:lang w:val="id-ID"/>
              </w:rPr>
              <w:br/>
            </w:r>
            <w:r w:rsidRPr="00775C24">
              <w:rPr>
                <w:lang w:val="id-ID"/>
              </w:rPr>
              <w:lastRenderedPageBreak/>
              <w:t xml:space="preserve">Dari sisi produksi, mereka menginvestasikan Rp 99,5 triliun untuk membuat masker bedah. </w:t>
            </w:r>
            <w:proofErr w:type="spellStart"/>
            <w:r w:rsidRPr="00775C24">
              <w:rPr>
                <w:lang w:val="id-ID"/>
              </w:rPr>
              <w:t>Kementrian</w:t>
            </w:r>
            <w:proofErr w:type="spellEnd"/>
            <w:r w:rsidRPr="00775C24">
              <w:rPr>
                <w:lang w:val="id-ID"/>
              </w:rPr>
              <w:t xml:space="preserve"> ekonomi mengoordinasikan </w:t>
            </w:r>
            <w:proofErr w:type="spellStart"/>
            <w:r w:rsidRPr="00775C24">
              <w:rPr>
                <w:lang w:val="id-ID"/>
              </w:rPr>
              <w:t>kerjasama</w:t>
            </w:r>
            <w:proofErr w:type="spellEnd"/>
            <w:r w:rsidRPr="00775C24">
              <w:rPr>
                <w:lang w:val="id-ID"/>
              </w:rPr>
              <w:t xml:space="preserve"> pemerintah dengan pihak perusahaan </w:t>
            </w:r>
            <w:proofErr w:type="spellStart"/>
            <w:r w:rsidRPr="00775C24">
              <w:rPr>
                <w:lang w:val="id-ID"/>
              </w:rPr>
              <w:t>machine-tool</w:t>
            </w:r>
            <w:proofErr w:type="spellEnd"/>
            <w:r w:rsidRPr="00775C24">
              <w:rPr>
                <w:lang w:val="id-ID"/>
              </w:rPr>
              <w:t xml:space="preserve"> dan pemasok alat kesehatan untuk memproduksi masker sekaligus menggenjot kapasitas produksi. Presiden </w:t>
            </w:r>
            <w:proofErr w:type="spellStart"/>
            <w:r w:rsidRPr="00775C24">
              <w:rPr>
                <w:lang w:val="id-ID"/>
              </w:rPr>
              <w:t>Tsai</w:t>
            </w:r>
            <w:proofErr w:type="spellEnd"/>
            <w:r w:rsidRPr="00775C24">
              <w:rPr>
                <w:lang w:val="id-ID"/>
              </w:rPr>
              <w:t xml:space="preserve"> ingin memastikan persediaan masker tercukupi. </w:t>
            </w:r>
            <w:proofErr w:type="spellStart"/>
            <w:r w:rsidRPr="00775C24">
              <w:rPr>
                <w:lang w:val="id-ID"/>
              </w:rPr>
              <w:t>Kerjasama</w:t>
            </w:r>
            <w:proofErr w:type="spellEnd"/>
            <w:r w:rsidRPr="00775C24">
              <w:rPr>
                <w:lang w:val="id-ID"/>
              </w:rPr>
              <w:t xml:space="preserve"> ini meningkatkan kapasitas produksi harian Taiwan dari 1,8 juta masker menjadi 8 juta masker. Mereka menyebutnya sebagai “Masker Keajaiban Taiwan”.</w:t>
            </w:r>
            <w:r w:rsidRPr="00775C24">
              <w:rPr>
                <w:lang w:val="id-ID"/>
              </w:rPr>
              <w:br/>
            </w:r>
            <w:r w:rsidRPr="00775C24">
              <w:rPr>
                <w:lang w:val="id-ID"/>
              </w:rPr>
              <w:br/>
            </w:r>
            <w:proofErr w:type="spellStart"/>
            <w:r w:rsidRPr="00775C24">
              <w:rPr>
                <w:lang w:val="id-ID"/>
              </w:rPr>
              <w:t>Tsai</w:t>
            </w:r>
            <w:proofErr w:type="spellEnd"/>
            <w:r w:rsidRPr="00775C24">
              <w:rPr>
                <w:lang w:val="id-ID"/>
              </w:rPr>
              <w:t xml:space="preserve"> juga melarang ekspor masker medis sejak 24 Januari, sehari sebelum Imlek. Dia ingin sejak awal Februari, masker dapat diakses seluruh warga negaranya. Intuisinya sudah bicara wabah ini tidak bisa dianggap main-main sehingga masker harus cukup.</w:t>
            </w:r>
            <w:r w:rsidRPr="00775C24">
              <w:rPr>
                <w:lang w:val="id-ID"/>
              </w:rPr>
              <w:br/>
            </w:r>
            <w:r w:rsidRPr="00775C24">
              <w:rPr>
                <w:lang w:val="id-ID"/>
              </w:rPr>
              <w:br/>
              <w:t xml:space="preserve">Agar keinginan itu terpenuhi, wanita berkacamata ini pun membuat sistem jatah penjualan masker untuk mencegah penimbunan sekaligus memastikan semua orang memiliki akses yang mudah untuk mendapatkannya. Pemerintah juga yang kemudian mendistribusikan masker ke rumah sakit, </w:t>
            </w:r>
            <w:proofErr w:type="spellStart"/>
            <w:r w:rsidRPr="00775C24">
              <w:rPr>
                <w:lang w:val="id-ID"/>
              </w:rPr>
              <w:t>apotik</w:t>
            </w:r>
            <w:proofErr w:type="spellEnd"/>
            <w:r w:rsidRPr="00775C24">
              <w:rPr>
                <w:lang w:val="id-ID"/>
              </w:rPr>
              <w:t xml:space="preserve">, supermarket, sampai </w:t>
            </w:r>
            <w:proofErr w:type="spellStart"/>
            <w:r w:rsidRPr="00775C24">
              <w:rPr>
                <w:lang w:val="id-ID"/>
              </w:rPr>
              <w:t>convenience</w:t>
            </w:r>
            <w:proofErr w:type="spellEnd"/>
            <w:r w:rsidRPr="00775C24">
              <w:rPr>
                <w:lang w:val="id-ID"/>
              </w:rPr>
              <w:t xml:space="preserve"> </w:t>
            </w:r>
            <w:proofErr w:type="spellStart"/>
            <w:r w:rsidRPr="00775C24">
              <w:rPr>
                <w:lang w:val="id-ID"/>
              </w:rPr>
              <w:t>store</w:t>
            </w:r>
            <w:proofErr w:type="spellEnd"/>
            <w:r w:rsidRPr="00775C24">
              <w:rPr>
                <w:lang w:val="id-ID"/>
              </w:rPr>
              <w:t xml:space="preserve"> (toko kelontong), untuk memastikan semua warga dapat dengan mudah mengakses pembelian masker. Bahkan mereka juga menetapkan harga masker. Sementara di banyak negara mengalami kekurangan, masyarakat Taiwan dapat membeli masker dengan harga terjangkau: hanya Rp 2.500 per masker.</w:t>
            </w:r>
            <w:r w:rsidRPr="00775C24">
              <w:rPr>
                <w:lang w:val="id-ID"/>
              </w:rPr>
              <w:br/>
            </w:r>
            <w:r w:rsidRPr="00775C24">
              <w:rPr>
                <w:lang w:val="id-ID"/>
              </w:rPr>
              <w:br/>
              <w:t xml:space="preserve">Walaupun dijual murah, warga Taiwan tetap harus </w:t>
            </w:r>
            <w:proofErr w:type="spellStart"/>
            <w:r w:rsidRPr="00775C24">
              <w:rPr>
                <w:lang w:val="id-ID"/>
              </w:rPr>
              <w:t>menunjukan</w:t>
            </w:r>
            <w:proofErr w:type="spellEnd"/>
            <w:r w:rsidRPr="00775C24">
              <w:rPr>
                <w:lang w:val="id-ID"/>
              </w:rPr>
              <w:t xml:space="preserve"> kartu identitas asli dan kartu asuransi nasional agar bisa membeli masker. Tak hanya memastikan persediaan masker, pemerintah juga melakukan gerakan penggunaan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seluruh ruang-ruang publik.</w:t>
            </w:r>
            <w:r w:rsidRPr="00775C24">
              <w:rPr>
                <w:lang w:val="id-ID"/>
              </w:rPr>
              <w:br/>
            </w:r>
            <w:r w:rsidRPr="00775C24">
              <w:rPr>
                <w:lang w:val="id-ID"/>
              </w:rPr>
              <w:br/>
              <w:t xml:space="preserve">Beruntung, ketika protokol kesehatan yang ketat diterapkan sejak dini, masyarakat Taiwan tidak </w:t>
            </w:r>
            <w:proofErr w:type="spellStart"/>
            <w:r w:rsidRPr="00775C24">
              <w:rPr>
                <w:lang w:val="id-ID"/>
              </w:rPr>
              <w:t>ngeyel</w:t>
            </w:r>
            <w:proofErr w:type="spellEnd"/>
            <w:r w:rsidRPr="00775C24">
              <w:rPr>
                <w:lang w:val="id-ID"/>
              </w:rPr>
              <w:t xml:space="preserve">. Dalam urusan penggunaan masker, umpamanya. Menggunakan masker wajah sudah jadi kebiasaan mereka selama bertahun-tahun, bahkan sebelum ada wabah virus korona. Masyarakat di sana menggunakannya untuk terhindar dari penyakit menular </w:t>
            </w:r>
            <w:r w:rsidRPr="00775C24">
              <w:rPr>
                <w:lang w:val="id-ID"/>
              </w:rPr>
              <w:lastRenderedPageBreak/>
              <w:t>lainnya dan polusi udara. Ditambah dengan pengalaman SARS, mereka menjadi sangat waspada terhadap potensi penularan virus yang baru pada 12 Februari 2020 disebut WHO sebagai Covid-19 itu.</w:t>
            </w:r>
            <w:r w:rsidRPr="00775C24">
              <w:rPr>
                <w:lang w:val="id-ID"/>
              </w:rPr>
              <w:br/>
            </w:r>
            <w:r w:rsidRPr="00775C24">
              <w:rPr>
                <w:lang w:val="id-ID"/>
              </w:rPr>
              <w:br/>
              <w:t>Apa yang dilakukan Taiwan benar-benar langkah yang sangat maju. Sementara negara-negara lain masih sibuk memperdebatkan apakah serta bagaimana caranya mengambil tindakan preventif – dan beberapa pemerintahan membuat tindakan konyol karena merasa bebas ancaman Covid-19, bahkan ingin mengundang turis demi pariwisatanya – Taiwan sudah sangat siap.</w:t>
            </w:r>
            <w:r w:rsidRPr="00775C24">
              <w:rPr>
                <w:lang w:val="id-ID"/>
              </w:rPr>
              <w:br/>
            </w:r>
            <w:r w:rsidRPr="00775C24">
              <w:rPr>
                <w:lang w:val="id-ID"/>
              </w:rPr>
              <w:br/>
              <w:t xml:space="preserve">Pada tanggal 25 Januari, ketika dunia masih santai-santai saja, Taiwan mencatat empat infeksi baru di wilayah mereka. </w:t>
            </w:r>
            <w:proofErr w:type="spellStart"/>
            <w:r w:rsidRPr="00775C24">
              <w:rPr>
                <w:lang w:val="id-ID"/>
              </w:rPr>
              <w:t>Tsai</w:t>
            </w:r>
            <w:proofErr w:type="spellEnd"/>
            <w:r w:rsidRPr="00775C24">
              <w:rPr>
                <w:lang w:val="id-ID"/>
              </w:rPr>
              <w:t xml:space="preserve"> Ing-</w:t>
            </w:r>
            <w:proofErr w:type="spellStart"/>
            <w:r w:rsidRPr="00775C24">
              <w:rPr>
                <w:lang w:val="id-ID"/>
              </w:rPr>
              <w:t>Wen</w:t>
            </w:r>
            <w:proofErr w:type="spellEnd"/>
            <w:r w:rsidRPr="00775C24">
              <w:rPr>
                <w:lang w:val="id-ID"/>
              </w:rPr>
              <w:t xml:space="preserve"> dan jajaran pemerintahannya pun kian waspada dan sigap. Mereka tak mau terluka kembali seperti saat SARS melanda. Mereka tahu potensi pandemi telah benar-benar hadir di depan mata. Untuk melengkapi pengetatan pintu masuk dan perjalanan, menggenjot produksi dan distribusi masker, mendirikan pusat komando epidemi sentral, protokol kesehatan, mereka memanfaatkan media massa sepanjang waktu untuk menyebarkan pengetahuan tentang virus </w:t>
            </w:r>
            <w:proofErr w:type="spellStart"/>
            <w:r w:rsidRPr="00775C24">
              <w:rPr>
                <w:lang w:val="id-ID"/>
              </w:rPr>
              <w:t>corona</w:t>
            </w:r>
            <w:proofErr w:type="spellEnd"/>
            <w:r w:rsidRPr="00775C24">
              <w:rPr>
                <w:lang w:val="id-ID"/>
              </w:rPr>
              <w:t xml:space="preserve"> kepada masyarakat secara terbuka. Artinya, mereka memberlakukan transparansi data menjadi elemen vital mengatasi pandemi.</w:t>
            </w:r>
            <w:r w:rsidRPr="00775C24">
              <w:rPr>
                <w:lang w:val="id-ID"/>
              </w:rPr>
              <w:br/>
            </w:r>
            <w:r w:rsidRPr="00775C24">
              <w:rPr>
                <w:lang w:val="id-ID"/>
              </w:rPr>
              <w:br/>
              <w:t>Dr. Jason Wang, seorang ahli kebijakan kesehatan masyarakat di Universitas Stanford di AS menyebut langkah ini sebagai “</w:t>
            </w:r>
            <w:proofErr w:type="spellStart"/>
            <w:r w:rsidRPr="00775C24">
              <w:rPr>
                <w:lang w:val="id-ID"/>
              </w:rPr>
              <w:t>Reassure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Educate</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While</w:t>
            </w:r>
            <w:proofErr w:type="spellEnd"/>
            <w:r w:rsidRPr="00775C24">
              <w:rPr>
                <w:lang w:val="id-ID"/>
              </w:rPr>
              <w:t xml:space="preserve"> </w:t>
            </w:r>
            <w:proofErr w:type="spellStart"/>
            <w:r w:rsidRPr="00775C24">
              <w:rPr>
                <w:lang w:val="id-ID"/>
              </w:rPr>
              <w:t>Fighting</w:t>
            </w:r>
            <w:proofErr w:type="spellEnd"/>
            <w:r w:rsidRPr="00775C24">
              <w:rPr>
                <w:lang w:val="id-ID"/>
              </w:rPr>
              <w:t xml:space="preserve"> </w:t>
            </w:r>
            <w:proofErr w:type="spellStart"/>
            <w:r w:rsidRPr="00775C24">
              <w:rPr>
                <w:lang w:val="id-ID"/>
              </w:rPr>
              <w:t>Misinformation</w:t>
            </w:r>
            <w:proofErr w:type="spellEnd"/>
            <w:r w:rsidRPr="00775C24">
              <w:rPr>
                <w:lang w:val="id-ID"/>
              </w:rPr>
              <w:t xml:space="preserve">”. Yang menarik, Jason Wang melanjutkan, keterbukaan informasi ini ditopang dengan pemanfaatan teknologi yang baik. Dalam makalahnya yang diterbitkan </w:t>
            </w:r>
            <w:proofErr w:type="spellStart"/>
            <w:r w:rsidRPr="00775C24">
              <w:rPr>
                <w:lang w:val="id-ID"/>
              </w:rPr>
              <w:t>Journal</w:t>
            </w:r>
            <w:proofErr w:type="spellEnd"/>
            <w:r w:rsidRPr="00775C24">
              <w:rPr>
                <w:lang w:val="id-ID"/>
              </w:rPr>
              <w:t xml:space="preserve"> </w:t>
            </w:r>
            <w:proofErr w:type="spellStart"/>
            <w:r w:rsidRPr="00775C24">
              <w:rPr>
                <w:lang w:val="id-ID"/>
              </w:rPr>
              <w:t>of</w:t>
            </w:r>
            <w:proofErr w:type="spellEnd"/>
            <w:r w:rsidRPr="00775C24">
              <w:rPr>
                <w:lang w:val="id-ID"/>
              </w:rPr>
              <w:t xml:space="preserve"> American </w:t>
            </w:r>
            <w:proofErr w:type="spellStart"/>
            <w:r w:rsidRPr="00775C24">
              <w:rPr>
                <w:lang w:val="id-ID"/>
              </w:rPr>
              <w:t>Medical</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berjudul “</w:t>
            </w:r>
            <w:proofErr w:type="spellStart"/>
            <w:r w:rsidRPr="00775C24">
              <w:rPr>
                <w:lang w:val="id-ID"/>
              </w:rPr>
              <w:t>Response</w:t>
            </w:r>
            <w:proofErr w:type="spellEnd"/>
            <w:r w:rsidRPr="00775C24">
              <w:rPr>
                <w:lang w:val="id-ID"/>
              </w:rPr>
              <w:t xml:space="preserve"> </w:t>
            </w:r>
            <w:proofErr w:type="spellStart"/>
            <w:r w:rsidRPr="00775C24">
              <w:rPr>
                <w:lang w:val="id-ID"/>
              </w:rPr>
              <w:t>to</w:t>
            </w:r>
            <w:proofErr w:type="spellEnd"/>
            <w:r w:rsidRPr="00775C24">
              <w:rPr>
                <w:lang w:val="id-ID"/>
              </w:rPr>
              <w:t xml:space="preserve"> COVID-19 in Taiwan; Big Data </w:t>
            </w:r>
            <w:proofErr w:type="spellStart"/>
            <w:r w:rsidRPr="00775C24">
              <w:rPr>
                <w:lang w:val="id-ID"/>
              </w:rPr>
              <w:t>Analytics</w:t>
            </w:r>
            <w:proofErr w:type="spellEnd"/>
            <w:r w:rsidRPr="00775C24">
              <w:rPr>
                <w:lang w:val="id-ID"/>
              </w:rPr>
              <w:t xml:space="preserve">, New Technology, </w:t>
            </w:r>
            <w:proofErr w:type="spellStart"/>
            <w:r w:rsidRPr="00775C24">
              <w:rPr>
                <w:lang w:val="id-ID"/>
              </w:rPr>
              <w:t>and</w:t>
            </w:r>
            <w:proofErr w:type="spellEnd"/>
            <w:r w:rsidRPr="00775C24">
              <w:rPr>
                <w:lang w:val="id-ID"/>
              </w:rPr>
              <w:t xml:space="preserve"> </w:t>
            </w:r>
            <w:proofErr w:type="spellStart"/>
            <w:r w:rsidRPr="00775C24">
              <w:rPr>
                <w:lang w:val="id-ID"/>
              </w:rPr>
              <w:t>Proactive</w:t>
            </w:r>
            <w:proofErr w:type="spellEnd"/>
            <w:r w:rsidRPr="00775C24">
              <w:rPr>
                <w:lang w:val="id-ID"/>
              </w:rPr>
              <w:t xml:space="preserve"> Testing”, dia menyoroti penggunaan teknologi untuk melacak keberadaan warga negara yang berada di bawah karantina.</w:t>
            </w:r>
            <w:r w:rsidRPr="00775C24">
              <w:rPr>
                <w:lang w:val="id-ID"/>
              </w:rPr>
              <w:br/>
            </w:r>
            <w:r w:rsidRPr="00775C24">
              <w:rPr>
                <w:lang w:val="id-ID"/>
              </w:rPr>
              <w:br/>
            </w:r>
            <w:proofErr w:type="spellStart"/>
            <w:r w:rsidRPr="00775C24">
              <w:rPr>
                <w:lang w:val="id-ID"/>
              </w:rPr>
              <w:t>Tsai</w:t>
            </w:r>
            <w:proofErr w:type="spellEnd"/>
            <w:r w:rsidRPr="00775C24">
              <w:rPr>
                <w:lang w:val="id-ID"/>
              </w:rPr>
              <w:t xml:space="preserve"> Eng-</w:t>
            </w:r>
            <w:proofErr w:type="spellStart"/>
            <w:r w:rsidRPr="00775C24">
              <w:rPr>
                <w:lang w:val="id-ID"/>
              </w:rPr>
              <w:t>Wen</w:t>
            </w:r>
            <w:proofErr w:type="spellEnd"/>
            <w:r w:rsidRPr="00775C24">
              <w:rPr>
                <w:lang w:val="id-ID"/>
              </w:rPr>
              <w:t xml:space="preserve"> mengecek parik masker</w:t>
            </w:r>
            <w:r w:rsidRPr="00775C24">
              <w:rPr>
                <w:lang w:val="id-ID"/>
              </w:rPr>
              <w:br/>
            </w:r>
            <w:r w:rsidRPr="00775C24">
              <w:rPr>
                <w:lang w:val="id-ID"/>
              </w:rPr>
              <w:br/>
              <w:t xml:space="preserve">“Pemerintah akan memanggil Anda dan mencoba mencari tahu di mana Anda berada,” dia menjelaskan. </w:t>
            </w:r>
            <w:r w:rsidRPr="00775C24">
              <w:rPr>
                <w:lang w:val="id-ID"/>
              </w:rPr>
              <w:lastRenderedPageBreak/>
              <w:t xml:space="preserve">Pemerintah juga dapat melacak lewat telepon sehingga memastikan orang-orang yang dikarantina tetap berada di tempatnya, tidak keluyuran tak keruan. Tak lupa, Pemerintah Taiwan juga memberikan dukungan semaksimal mungkin bagi mereka yang dikarantina. Para pemimpin desa setempat membawa satu tas perlengkapan kebutuhan pokok seperti makanan atau pun buku kepada individu yang dikarantina. Presiden </w:t>
            </w:r>
            <w:proofErr w:type="spellStart"/>
            <w:r w:rsidRPr="00775C24">
              <w:rPr>
                <w:lang w:val="id-ID"/>
              </w:rPr>
              <w:t>Tsai</w:t>
            </w:r>
            <w:proofErr w:type="spellEnd"/>
            <w:r w:rsidRPr="00775C24">
              <w:rPr>
                <w:lang w:val="id-ID"/>
              </w:rPr>
              <w:t xml:space="preserve"> juga meluncurkan program kesejahteraan yang memberikan tunjangan harian US$ 30 bagi mereka yang terkena karantina selama dua minggu. Langkah ini membuat masyarakat berani melaporkan keadaannya dengan jujur. Karena mereka tahu pemerintahannya menjamin buat yang dikarantina. Ada </w:t>
            </w:r>
            <w:proofErr w:type="spellStart"/>
            <w:r w:rsidRPr="00775C24">
              <w:rPr>
                <w:lang w:val="id-ID"/>
              </w:rPr>
              <w:t>trust</w:t>
            </w:r>
            <w:proofErr w:type="spellEnd"/>
            <w:r w:rsidRPr="00775C24">
              <w:rPr>
                <w:lang w:val="id-ID"/>
              </w:rPr>
              <w:t xml:space="preserve"> yang terbangun antara masyarakat dengan pemerintahnya. Sesuatu yang ironisnya banyak hilang di negara lain. Sebuah modal sosial yang begitu berharga.</w:t>
            </w:r>
            <w:r w:rsidRPr="00775C24">
              <w:rPr>
                <w:lang w:val="id-ID"/>
              </w:rPr>
              <w:br/>
            </w:r>
            <w:r w:rsidRPr="00775C24">
              <w:rPr>
                <w:lang w:val="id-ID"/>
              </w:rPr>
              <w:br/>
              <w:t xml:space="preserve">Taiwan bisa melakukan hal di atas karena menggunakan </w:t>
            </w:r>
            <w:proofErr w:type="spellStart"/>
            <w:r w:rsidRPr="00775C24">
              <w:rPr>
                <w:lang w:val="id-ID"/>
              </w:rPr>
              <w:t>big</w:t>
            </w:r>
            <w:proofErr w:type="spellEnd"/>
            <w:r w:rsidRPr="00775C24">
              <w:rPr>
                <w:lang w:val="id-ID"/>
              </w:rPr>
              <w:t xml:space="preserve"> data dan teknologi. Data kependudukannya rapi jail. Mereka menggunakan teknologi dalam mengintegrasikan asuransi kesehatan nasional serta </w:t>
            </w:r>
            <w:proofErr w:type="spellStart"/>
            <w:r w:rsidRPr="00775C24">
              <w:rPr>
                <w:lang w:val="id-ID"/>
              </w:rPr>
              <w:t>database</w:t>
            </w:r>
            <w:proofErr w:type="spellEnd"/>
            <w:r w:rsidRPr="00775C24">
              <w:rPr>
                <w:lang w:val="id-ID"/>
              </w:rPr>
              <w:t xml:space="preserve"> imigrasi dan bea cukai. Dengan cara ini, pemerintah bisa mengidentifikasi kasus-kasus potensial berdasarkan riwayat perjalanan dan gejala klinis warga negaranya. Pemerintah Taiwan juga mengharuskan para pelancong untuk mengisi formulir pernyataan kesehatan </w:t>
            </w:r>
            <w:proofErr w:type="spellStart"/>
            <w:r w:rsidRPr="00775C24">
              <w:rPr>
                <w:lang w:val="id-ID"/>
              </w:rPr>
              <w:t>online</w:t>
            </w:r>
            <w:proofErr w:type="spellEnd"/>
            <w:r w:rsidRPr="00775C24">
              <w:rPr>
                <w:lang w:val="id-ID"/>
              </w:rPr>
              <w:t xml:space="preserve"> sebelum keberangkatan mereka ke Taiwan, sehingga mereka dapat dipisahkan berdasarkan risiko infeksi di kantor imigrasi. Upaya ini bahkan telah intens dilakukan sebelum pemerintah mengambil langkah </w:t>
            </w:r>
            <w:proofErr w:type="spellStart"/>
            <w:r w:rsidRPr="00775C24">
              <w:rPr>
                <w:lang w:val="id-ID"/>
              </w:rPr>
              <w:t>ekstrim</w:t>
            </w:r>
            <w:proofErr w:type="spellEnd"/>
            <w:r w:rsidRPr="00775C24">
              <w:rPr>
                <w:lang w:val="id-ID"/>
              </w:rPr>
              <w:t xml:space="preserve"> menutup perbatasan, melarang ekspor masker wajah dan meningkatkan produksi masker di dalam negeri.</w:t>
            </w:r>
            <w:r w:rsidRPr="00775C24">
              <w:rPr>
                <w:lang w:val="id-ID"/>
              </w:rPr>
              <w:br/>
            </w:r>
            <w:r w:rsidRPr="00775C24">
              <w:rPr>
                <w:lang w:val="id-ID"/>
              </w:rPr>
              <w:br/>
              <w:t xml:space="preserve">Dr. Wang menyebut keunggulan Taiwan dalam mengatasi Covid-19 adalah </w:t>
            </w:r>
            <w:proofErr w:type="spellStart"/>
            <w:r w:rsidRPr="00775C24">
              <w:rPr>
                <w:lang w:val="id-ID"/>
              </w:rPr>
              <w:t>recognizing</w:t>
            </w:r>
            <w:proofErr w:type="spellEnd"/>
            <w:r w:rsidRPr="00775C24">
              <w:rPr>
                <w:lang w:val="id-ID"/>
              </w:rPr>
              <w:t xml:space="preserve"> (mengakui potensi ledakan krisis, bukan bersikap </w:t>
            </w:r>
            <w:proofErr w:type="spellStart"/>
            <w:r w:rsidRPr="00775C24">
              <w:rPr>
                <w:lang w:val="id-ID"/>
              </w:rPr>
              <w:t>denial</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crisis</w:t>
            </w:r>
            <w:proofErr w:type="spellEnd"/>
            <w:r w:rsidRPr="00775C24">
              <w:rPr>
                <w:lang w:val="id-ID"/>
              </w:rPr>
              <w:t xml:space="preserve"> (pengelolaan yang baik), serta </w:t>
            </w:r>
            <w:proofErr w:type="spellStart"/>
            <w:r w:rsidRPr="00775C24">
              <w:rPr>
                <w:lang w:val="id-ID"/>
              </w:rPr>
              <w:t>communication</w:t>
            </w:r>
            <w:proofErr w:type="spellEnd"/>
            <w:r w:rsidRPr="00775C24">
              <w:rPr>
                <w:lang w:val="id-ID"/>
              </w:rPr>
              <w:t xml:space="preserve"> (mengomunikasikan dengan transparan untuk membangun </w:t>
            </w:r>
            <w:proofErr w:type="spellStart"/>
            <w:r w:rsidRPr="00775C24">
              <w:rPr>
                <w:lang w:val="id-ID"/>
              </w:rPr>
              <w:t>trust</w:t>
            </w:r>
            <w:proofErr w:type="spellEnd"/>
            <w:r w:rsidRPr="00775C24">
              <w:rPr>
                <w:lang w:val="id-ID"/>
              </w:rPr>
              <w:t xml:space="preserve">). Efektivitas langkah-langkah tersebut terbukti memungkinkan Taiwan untuk tidak menekan kegiatan ekonominya secara drastis. Dunia bisnis sebagian besar beroperasi seperti biasa. Restoran, mal, buka dan tetap ramai. Sekolah pun ditutup hanya karena </w:t>
            </w:r>
            <w:r w:rsidRPr="00775C24">
              <w:rPr>
                <w:lang w:val="id-ID"/>
              </w:rPr>
              <w:lastRenderedPageBreak/>
              <w:t xml:space="preserve">liburan musim dingin yang sedikit diperpanjang, tetapi dibuka kembali pada akhir Februari dengan tindakan protokol kesehatan yang begitu ketat dan disiplin tinggi, baik antara pemerintah maupun masyarakatnya. Tak ada </w:t>
            </w:r>
            <w:proofErr w:type="spellStart"/>
            <w:r w:rsidRPr="00775C24">
              <w:rPr>
                <w:lang w:val="id-ID"/>
              </w:rPr>
              <w:t>lockdown</w:t>
            </w:r>
            <w:proofErr w:type="spellEnd"/>
            <w:r w:rsidRPr="00775C24">
              <w:rPr>
                <w:lang w:val="id-ID"/>
              </w:rPr>
              <w:t>.</w:t>
            </w:r>
            <w:r w:rsidRPr="00775C24">
              <w:rPr>
                <w:lang w:val="id-ID"/>
              </w:rPr>
              <w:br/>
            </w:r>
            <w:r w:rsidRPr="00775C24">
              <w:rPr>
                <w:lang w:val="id-ID"/>
              </w:rPr>
              <w:br/>
              <w:t>Akhirnya, Taiwan pun dapat menyelesaikan masalah yang begitu pahit dan bikin puyeng bagi pemerintahan yang lamban dan tidak kompeten: ekonomi atau kesehatan dulu? Negeri ini mendapatkan keduanya sehingga diberikan aplaus oleh banyak pihak. Ekonomi tetap jalan, angka kematian pun ditekan.</w:t>
            </w:r>
            <w:r w:rsidRPr="00775C24">
              <w:rPr>
                <w:lang w:val="id-ID"/>
              </w:rPr>
              <w:br/>
            </w:r>
            <w:r w:rsidRPr="00775C24">
              <w:rPr>
                <w:lang w:val="id-ID"/>
              </w:rPr>
              <w:br/>
              <w:t xml:space="preserve">Pada akhirnya, di luar faktor-faktor di atas sebagai langkah penanganan krisis (waspada, gerak cepat, komunikasi, dst.), faktor kepemimpinan </w:t>
            </w:r>
            <w:proofErr w:type="spellStart"/>
            <w:r w:rsidRPr="00775C24">
              <w:rPr>
                <w:lang w:val="id-ID"/>
              </w:rPr>
              <w:t>Tsai</w:t>
            </w:r>
            <w:proofErr w:type="spellEnd"/>
            <w:r w:rsidRPr="00775C24">
              <w:rPr>
                <w:lang w:val="id-ID"/>
              </w:rPr>
              <w:t xml:space="preserve"> dianggap berperan demikian penting dan vital. “Pada bulan Januari, begitu tanda-tanda penyakit terlihat, dia (</w:t>
            </w:r>
            <w:proofErr w:type="spellStart"/>
            <w:r w:rsidRPr="00775C24">
              <w:rPr>
                <w:lang w:val="id-ID"/>
              </w:rPr>
              <w:t>Tsai</w:t>
            </w:r>
            <w:proofErr w:type="spellEnd"/>
            <w:r w:rsidRPr="00775C24">
              <w:rPr>
                <w:lang w:val="id-ID"/>
              </w:rPr>
              <w:t>) langsung memperkenalkan 124 langkah untuk memblokir penyebaran (Covid-19), tanpa harus menggunakan penguncian (</w:t>
            </w:r>
            <w:proofErr w:type="spellStart"/>
            <w:r w:rsidRPr="00775C24">
              <w:rPr>
                <w:lang w:val="id-ID"/>
              </w:rPr>
              <w:t>lockdown</w:t>
            </w:r>
            <w:proofErr w:type="spellEnd"/>
            <w:r w:rsidRPr="00775C24">
              <w:rPr>
                <w:lang w:val="id-ID"/>
              </w:rPr>
              <w:t xml:space="preserve">) yang menjadi hal lumrah di tempat lain,” tulis Avivah </w:t>
            </w:r>
            <w:proofErr w:type="spellStart"/>
            <w:r w:rsidRPr="00775C24">
              <w:rPr>
                <w:lang w:val="id-ID"/>
              </w:rPr>
              <w:t>Wittenberg</w:t>
            </w:r>
            <w:proofErr w:type="spellEnd"/>
            <w:r w:rsidRPr="00775C24">
              <w:rPr>
                <w:lang w:val="id-ID"/>
              </w:rPr>
              <w:t>-Cox, berjudul “</w:t>
            </w:r>
            <w:proofErr w:type="spellStart"/>
            <w:r w:rsidRPr="00775C24">
              <w:rPr>
                <w:lang w:val="id-ID"/>
              </w:rPr>
              <w:t>What</w:t>
            </w:r>
            <w:proofErr w:type="spellEnd"/>
            <w:r w:rsidRPr="00775C24">
              <w:rPr>
                <w:lang w:val="id-ID"/>
              </w:rPr>
              <w:t xml:space="preserve"> Do </w:t>
            </w:r>
            <w:proofErr w:type="spellStart"/>
            <w:r w:rsidRPr="00775C24">
              <w:rPr>
                <w:lang w:val="id-ID"/>
              </w:rPr>
              <w:t>Countries</w:t>
            </w:r>
            <w:proofErr w:type="spellEnd"/>
            <w:r w:rsidRPr="00775C24">
              <w:rPr>
                <w:lang w:val="id-ID"/>
              </w:rPr>
              <w:t xml:space="preserve"> </w:t>
            </w:r>
            <w:proofErr w:type="spellStart"/>
            <w:r w:rsidRPr="00775C24">
              <w:rPr>
                <w:lang w:val="id-ID"/>
              </w:rPr>
              <w:t>With</w:t>
            </w:r>
            <w:proofErr w:type="spellEnd"/>
            <w:r w:rsidRPr="00775C24">
              <w:rPr>
                <w:lang w:val="id-ID"/>
              </w:rPr>
              <w:t xml:space="preserve"> The Best </w:t>
            </w:r>
            <w:proofErr w:type="spellStart"/>
            <w:r w:rsidRPr="00775C24">
              <w:rPr>
                <w:lang w:val="id-ID"/>
              </w:rPr>
              <w:t>Coronavirus</w:t>
            </w:r>
            <w:proofErr w:type="spellEnd"/>
            <w:r w:rsidRPr="00775C24">
              <w:rPr>
                <w:lang w:val="id-ID"/>
              </w:rPr>
              <w:t xml:space="preserve"> </w:t>
            </w:r>
            <w:proofErr w:type="spellStart"/>
            <w:r w:rsidRPr="00775C24">
              <w:rPr>
                <w:lang w:val="id-ID"/>
              </w:rPr>
              <w:t>Responses</w:t>
            </w:r>
            <w:proofErr w:type="spellEnd"/>
            <w:r w:rsidRPr="00775C24">
              <w:rPr>
                <w:lang w:val="id-ID"/>
              </w:rPr>
              <w:t xml:space="preserve"> </w:t>
            </w:r>
            <w:proofErr w:type="spellStart"/>
            <w:r w:rsidRPr="00775C24">
              <w:rPr>
                <w:lang w:val="id-ID"/>
              </w:rPr>
              <w:t>Have</w:t>
            </w:r>
            <w:proofErr w:type="spellEnd"/>
            <w:r w:rsidRPr="00775C24">
              <w:rPr>
                <w:lang w:val="id-ID"/>
              </w:rPr>
              <w:t xml:space="preserve"> In </w:t>
            </w:r>
            <w:proofErr w:type="spellStart"/>
            <w:r w:rsidRPr="00775C24">
              <w:rPr>
                <w:lang w:val="id-ID"/>
              </w:rPr>
              <w:t>Common</w:t>
            </w:r>
            <w:proofErr w:type="spellEnd"/>
            <w:r w:rsidRPr="00775C24">
              <w:rPr>
                <w:lang w:val="id-ID"/>
              </w:rPr>
              <w:t xml:space="preserve">? </w:t>
            </w:r>
            <w:proofErr w:type="spellStart"/>
            <w:r w:rsidRPr="00775C24">
              <w:rPr>
                <w:lang w:val="id-ID"/>
              </w:rPr>
              <w:t>Women</w:t>
            </w:r>
            <w:proofErr w:type="spellEnd"/>
            <w:r w:rsidRPr="00775C24">
              <w:rPr>
                <w:lang w:val="id-ID"/>
              </w:rPr>
              <w:t xml:space="preserve"> </w:t>
            </w:r>
            <w:proofErr w:type="spellStart"/>
            <w:r w:rsidRPr="00775C24">
              <w:rPr>
                <w:lang w:val="id-ID"/>
              </w:rPr>
              <w:t>Leaders</w:t>
            </w:r>
            <w:proofErr w:type="spellEnd"/>
            <w:r w:rsidRPr="00775C24">
              <w:rPr>
                <w:lang w:val="id-ID"/>
              </w:rPr>
              <w:t xml:space="preserve">” di majalah </w:t>
            </w:r>
            <w:proofErr w:type="spellStart"/>
            <w:r w:rsidRPr="00775C24">
              <w:rPr>
                <w:lang w:val="id-ID"/>
              </w:rPr>
              <w:t>Forbes</w:t>
            </w:r>
            <w:proofErr w:type="spellEnd"/>
            <w:r w:rsidRPr="00775C24">
              <w:rPr>
                <w:lang w:val="id-ID"/>
              </w:rPr>
              <w:t xml:space="preserve">, 13 April 2020. </w:t>
            </w:r>
            <w:proofErr w:type="spellStart"/>
            <w:r w:rsidRPr="00775C24">
              <w:rPr>
                <w:lang w:val="id-ID"/>
              </w:rPr>
              <w:t>Tsai</w:t>
            </w:r>
            <w:proofErr w:type="spellEnd"/>
            <w:r w:rsidRPr="00775C24">
              <w:rPr>
                <w:lang w:val="id-ID"/>
              </w:rPr>
              <w:t xml:space="preserve"> pun tak pernah bicara atau pidato yang aneh-aneh serta tak konsisten, yang membingungkan warganya. Atau membuat acara-acara seremonial untuk membangkitkan solidaritas dan </w:t>
            </w:r>
            <w:proofErr w:type="spellStart"/>
            <w:r w:rsidRPr="00775C24">
              <w:rPr>
                <w:lang w:val="id-ID"/>
              </w:rPr>
              <w:t>trust</w:t>
            </w:r>
            <w:proofErr w:type="spellEnd"/>
            <w:r w:rsidRPr="00775C24">
              <w:rPr>
                <w:lang w:val="id-ID"/>
              </w:rPr>
              <w:t xml:space="preserve"> di masyarakat. Perempuan pertama yang menjadi presiden di negaranya ini jauh dari kebijakan populisme.</w:t>
            </w:r>
            <w:r w:rsidRPr="00775C24">
              <w:rPr>
                <w:lang w:val="id-ID"/>
              </w:rPr>
              <w:br/>
            </w:r>
            <w:r w:rsidRPr="00775C24">
              <w:rPr>
                <w:lang w:val="id-ID"/>
              </w:rPr>
              <w:br/>
              <w:t xml:space="preserve">Catatan menarik: saat Covid-19 mulai merajalela, </w:t>
            </w:r>
            <w:proofErr w:type="spellStart"/>
            <w:r w:rsidRPr="00775C24">
              <w:rPr>
                <w:lang w:val="id-ID"/>
              </w:rPr>
              <w:t>Tsai</w:t>
            </w:r>
            <w:proofErr w:type="spellEnd"/>
            <w:r w:rsidRPr="00775C24">
              <w:rPr>
                <w:lang w:val="id-ID"/>
              </w:rPr>
              <w:t xml:space="preserve"> sebagai calon dari </w:t>
            </w:r>
            <w:proofErr w:type="spellStart"/>
            <w:r w:rsidRPr="00775C24">
              <w:rPr>
                <w:lang w:val="id-ID"/>
              </w:rPr>
              <w:t>Democratic</w:t>
            </w:r>
            <w:proofErr w:type="spellEnd"/>
            <w:r w:rsidRPr="00775C24">
              <w:rPr>
                <w:lang w:val="id-ID"/>
              </w:rPr>
              <w:t xml:space="preserve"> </w:t>
            </w:r>
            <w:proofErr w:type="spellStart"/>
            <w:r w:rsidRPr="00775C24">
              <w:rPr>
                <w:lang w:val="id-ID"/>
              </w:rPr>
              <w:t>Progressive</w:t>
            </w:r>
            <w:proofErr w:type="spellEnd"/>
            <w:r w:rsidRPr="00775C24">
              <w:rPr>
                <w:lang w:val="id-ID"/>
              </w:rPr>
              <w:t xml:space="preserve"> </w:t>
            </w:r>
            <w:proofErr w:type="spellStart"/>
            <w:r w:rsidRPr="00775C24">
              <w:rPr>
                <w:lang w:val="id-ID"/>
              </w:rPr>
              <w:t>Party</w:t>
            </w:r>
            <w:proofErr w:type="spellEnd"/>
            <w:r w:rsidRPr="00775C24">
              <w:rPr>
                <w:lang w:val="id-ID"/>
              </w:rPr>
              <w:t xml:space="preserve"> baru saja terpilih untuk periode kedua sebagai Presiden Taiwan. Pada 11 Januari 2020, dia memperoleh 8,17 juta suara (57,1%), mengalahkan calon presiden dari Partai </w:t>
            </w:r>
            <w:proofErr w:type="spellStart"/>
            <w:r w:rsidRPr="00775C24">
              <w:rPr>
                <w:lang w:val="id-ID"/>
              </w:rPr>
              <w:t>Kuomintang</w:t>
            </w:r>
            <w:proofErr w:type="spellEnd"/>
            <w:r w:rsidRPr="00775C24">
              <w:rPr>
                <w:lang w:val="id-ID"/>
              </w:rPr>
              <w:t>, Han Kuo-</w:t>
            </w:r>
            <w:proofErr w:type="spellStart"/>
            <w:r w:rsidRPr="00775C24">
              <w:rPr>
                <w:lang w:val="id-ID"/>
              </w:rPr>
              <w:t>yu</w:t>
            </w:r>
            <w:proofErr w:type="spellEnd"/>
            <w:r w:rsidRPr="00775C24">
              <w:rPr>
                <w:lang w:val="id-ID"/>
              </w:rPr>
              <w:t xml:space="preserve">, dengan selisih 2,65 juta suara (38,6%), sementara calon presiden dari </w:t>
            </w:r>
            <w:proofErr w:type="spellStart"/>
            <w:r w:rsidRPr="00775C24">
              <w:rPr>
                <w:lang w:val="id-ID"/>
              </w:rPr>
              <w:t>People</w:t>
            </w:r>
            <w:proofErr w:type="spellEnd"/>
            <w:r w:rsidRPr="00775C24">
              <w:rPr>
                <w:lang w:val="id-ID"/>
              </w:rPr>
              <w:t xml:space="preserve"> First </w:t>
            </w:r>
            <w:proofErr w:type="spellStart"/>
            <w:r w:rsidRPr="00775C24">
              <w:rPr>
                <w:lang w:val="id-ID"/>
              </w:rPr>
              <w:t>Party</w:t>
            </w:r>
            <w:proofErr w:type="spellEnd"/>
            <w:r w:rsidRPr="00775C24">
              <w:rPr>
                <w:lang w:val="id-ID"/>
              </w:rPr>
              <w:t xml:space="preserve">, James </w:t>
            </w:r>
            <w:proofErr w:type="spellStart"/>
            <w:r w:rsidRPr="00775C24">
              <w:rPr>
                <w:lang w:val="id-ID"/>
              </w:rPr>
              <w:t>Soong</w:t>
            </w:r>
            <w:proofErr w:type="spellEnd"/>
            <w:r w:rsidRPr="00775C24">
              <w:rPr>
                <w:lang w:val="id-ID"/>
              </w:rPr>
              <w:t>, hanya memperoleh 608 ribu suara (4,3%).</w:t>
            </w:r>
            <w:r w:rsidRPr="00775C24">
              <w:rPr>
                <w:lang w:val="id-ID"/>
              </w:rPr>
              <w:br/>
            </w:r>
            <w:r w:rsidRPr="00775C24">
              <w:rPr>
                <w:lang w:val="id-ID"/>
              </w:rPr>
              <w:br/>
              <w:t xml:space="preserve">Akan tetapi </w:t>
            </w:r>
            <w:proofErr w:type="spellStart"/>
            <w:r w:rsidRPr="00775C24">
              <w:rPr>
                <w:lang w:val="id-ID"/>
              </w:rPr>
              <w:t>Tsai</w:t>
            </w:r>
            <w:proofErr w:type="spellEnd"/>
            <w:r w:rsidRPr="00775C24">
              <w:rPr>
                <w:lang w:val="id-ID"/>
              </w:rPr>
              <w:t xml:space="preserve"> tidaklah sendirian. </w:t>
            </w:r>
            <w:proofErr w:type="spellStart"/>
            <w:r w:rsidRPr="00775C24">
              <w:rPr>
                <w:lang w:val="id-ID"/>
              </w:rPr>
              <w:t>PhD</w:t>
            </w:r>
            <w:proofErr w:type="spellEnd"/>
            <w:r w:rsidRPr="00775C24">
              <w:rPr>
                <w:lang w:val="id-ID"/>
              </w:rPr>
              <w:t xml:space="preserve"> dari London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Economics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Political</w:t>
            </w:r>
            <w:proofErr w:type="spellEnd"/>
            <w:r w:rsidRPr="00775C24">
              <w:rPr>
                <w:lang w:val="id-ID"/>
              </w:rPr>
              <w:t xml:space="preserve"> </w:t>
            </w:r>
            <w:proofErr w:type="spellStart"/>
            <w:r w:rsidRPr="00775C24">
              <w:rPr>
                <w:lang w:val="id-ID"/>
              </w:rPr>
              <w:t>Science</w:t>
            </w:r>
            <w:proofErr w:type="spellEnd"/>
            <w:r w:rsidRPr="00775C24">
              <w:rPr>
                <w:lang w:val="id-ID"/>
              </w:rPr>
              <w:t xml:space="preserve"> tahun 1984 ini bukanlah pemain solo yang senang </w:t>
            </w:r>
            <w:proofErr w:type="spellStart"/>
            <w:r w:rsidRPr="00775C24">
              <w:rPr>
                <w:lang w:val="id-ID"/>
              </w:rPr>
              <w:t>one</w:t>
            </w:r>
            <w:proofErr w:type="spellEnd"/>
            <w:r w:rsidRPr="00775C24">
              <w:rPr>
                <w:lang w:val="id-ID"/>
              </w:rPr>
              <w:t xml:space="preserve"> </w:t>
            </w:r>
            <w:proofErr w:type="spellStart"/>
            <w:r w:rsidRPr="00775C24">
              <w:rPr>
                <w:lang w:val="id-ID"/>
              </w:rPr>
              <w:t>man</w:t>
            </w:r>
            <w:proofErr w:type="spellEnd"/>
            <w:r w:rsidRPr="00775C24">
              <w:rPr>
                <w:lang w:val="id-ID"/>
              </w:rPr>
              <w:t xml:space="preserve"> </w:t>
            </w:r>
            <w:proofErr w:type="spellStart"/>
            <w:r w:rsidRPr="00775C24">
              <w:rPr>
                <w:lang w:val="id-ID"/>
              </w:rPr>
              <w:t>show</w:t>
            </w:r>
            <w:proofErr w:type="spellEnd"/>
            <w:r w:rsidRPr="00775C24">
              <w:rPr>
                <w:lang w:val="id-ID"/>
              </w:rPr>
              <w:t xml:space="preserve"> dan pencitraan dengan jepretan kamera di kanan-kiri. </w:t>
            </w:r>
            <w:r w:rsidRPr="00775C24">
              <w:rPr>
                <w:lang w:val="id-ID"/>
              </w:rPr>
              <w:lastRenderedPageBreak/>
              <w:t xml:space="preserve">Keberhasilan Taiwan dalam melawan Covid-19 sejauh ini, juga tak bisa dilepaskan dari peran Chen </w:t>
            </w:r>
            <w:proofErr w:type="spellStart"/>
            <w:r w:rsidRPr="00775C24">
              <w:rPr>
                <w:lang w:val="id-ID"/>
              </w:rPr>
              <w:t>Chien-jen</w:t>
            </w:r>
            <w:proofErr w:type="spellEnd"/>
            <w:r w:rsidRPr="00775C24">
              <w:rPr>
                <w:lang w:val="id-ID"/>
              </w:rPr>
              <w:t xml:space="preserve">, Wakil Presiden Taiwan yang juga ahli epidemiologi. Seperti jendral perang yang mendampingi panglima tertinggi (presiden), </w:t>
            </w:r>
            <w:proofErr w:type="spellStart"/>
            <w:r w:rsidRPr="00775C24">
              <w:rPr>
                <w:lang w:val="id-ID"/>
              </w:rPr>
              <w:t>Chien-jen</w:t>
            </w:r>
            <w:proofErr w:type="spellEnd"/>
            <w:r w:rsidRPr="00775C24">
              <w:rPr>
                <w:lang w:val="id-ID"/>
              </w:rPr>
              <w:t xml:space="preserve"> berperan mengatur strategi bagaimana cara mengendalikan virus </w:t>
            </w:r>
            <w:proofErr w:type="spellStart"/>
            <w:r w:rsidRPr="00775C24">
              <w:rPr>
                <w:lang w:val="id-ID"/>
              </w:rPr>
              <w:t>corona</w:t>
            </w:r>
            <w:proofErr w:type="spellEnd"/>
            <w:r w:rsidRPr="00775C24">
              <w:rPr>
                <w:lang w:val="id-ID"/>
              </w:rPr>
              <w:t>. Selain memainkan strategi berperang, dia juga kerap diminta nasihatnya untuk mengembangkan vaksin dan obat Covid-19 oleh para ahli kesehatan di sana.</w:t>
            </w:r>
            <w:r w:rsidRPr="00775C24">
              <w:rPr>
                <w:lang w:val="id-ID"/>
              </w:rPr>
              <w:br/>
            </w:r>
            <w:r w:rsidRPr="00775C24">
              <w:rPr>
                <w:lang w:val="id-ID"/>
              </w:rPr>
              <w:br/>
              <w:t xml:space="preserve">Bukan karena posisinya sebagai Wapres yang membuatnya diposisikan seperti itu. </w:t>
            </w:r>
            <w:proofErr w:type="spellStart"/>
            <w:r w:rsidRPr="00775C24">
              <w:rPr>
                <w:lang w:val="id-ID"/>
              </w:rPr>
              <w:t>Chien-jen</w:t>
            </w:r>
            <w:proofErr w:type="spellEnd"/>
            <w:r w:rsidRPr="00775C24">
              <w:rPr>
                <w:lang w:val="id-ID"/>
              </w:rPr>
              <w:t xml:space="preserve"> memang saintis. Dia adalah ahli epidemiologi lulusan </w:t>
            </w:r>
            <w:proofErr w:type="spellStart"/>
            <w:r w:rsidRPr="00775C24">
              <w:rPr>
                <w:lang w:val="id-ID"/>
              </w:rPr>
              <w:t>Johns</w:t>
            </w:r>
            <w:proofErr w:type="spellEnd"/>
            <w:r w:rsidRPr="00775C24">
              <w:rPr>
                <w:lang w:val="id-ID"/>
              </w:rPr>
              <w:t xml:space="preserve"> </w:t>
            </w:r>
            <w:proofErr w:type="spellStart"/>
            <w:r w:rsidRPr="00775C24">
              <w:rPr>
                <w:lang w:val="id-ID"/>
              </w:rPr>
              <w:t>Hopkins</w:t>
            </w:r>
            <w:proofErr w:type="spellEnd"/>
            <w:r w:rsidRPr="00775C24">
              <w:rPr>
                <w:lang w:val="id-ID"/>
              </w:rPr>
              <w:t xml:space="preserve"> </w:t>
            </w:r>
            <w:proofErr w:type="spellStart"/>
            <w:r w:rsidRPr="00775C24">
              <w:rPr>
                <w:lang w:val="id-ID"/>
              </w:rPr>
              <w:t>University</w:t>
            </w:r>
            <w:proofErr w:type="spellEnd"/>
            <w:r w:rsidRPr="00775C24">
              <w:rPr>
                <w:lang w:val="id-ID"/>
              </w:rPr>
              <w:t xml:space="preserve">. Dia guru besar di National Taiwan </w:t>
            </w:r>
            <w:proofErr w:type="spellStart"/>
            <w:r w:rsidRPr="00775C24">
              <w:rPr>
                <w:lang w:val="id-ID"/>
              </w:rPr>
              <w:t>University</w:t>
            </w:r>
            <w:proofErr w:type="spellEnd"/>
            <w:r w:rsidRPr="00775C24">
              <w:rPr>
                <w:lang w:val="id-ID"/>
              </w:rPr>
              <w:t xml:space="preserve">. Sebelumnya menjabat Direktur </w:t>
            </w:r>
            <w:proofErr w:type="spellStart"/>
            <w:r w:rsidRPr="00775C24">
              <w:rPr>
                <w:lang w:val="id-ID"/>
              </w:rPr>
              <w:t>Graduate</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Epidemiology</w:t>
            </w:r>
            <w:proofErr w:type="spellEnd"/>
            <w:r w:rsidRPr="00775C24">
              <w:rPr>
                <w:lang w:val="id-ID"/>
              </w:rPr>
              <w:t xml:space="preserve">, dan Dekan </w:t>
            </w:r>
            <w:proofErr w:type="spellStart"/>
            <w:r w:rsidRPr="00775C24">
              <w:rPr>
                <w:lang w:val="id-ID"/>
              </w:rPr>
              <w:t>College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Health</w:t>
            </w:r>
            <w:proofErr w:type="spellEnd"/>
            <w:r w:rsidRPr="00775C24">
              <w:rPr>
                <w:lang w:val="id-ID"/>
              </w:rPr>
              <w:t xml:space="preserve"> di National Taiwan </w:t>
            </w:r>
            <w:proofErr w:type="spellStart"/>
            <w:r w:rsidRPr="00775C24">
              <w:rPr>
                <w:lang w:val="id-ID"/>
              </w:rPr>
              <w:t>University</w:t>
            </w:r>
            <w:proofErr w:type="spellEnd"/>
            <w:r w:rsidRPr="00775C24">
              <w:rPr>
                <w:lang w:val="id-ID"/>
              </w:rPr>
              <w:t xml:space="preserve">. Karyanya banyak. Dia menerbitkan lebih dari 500 artikel di sejumlah jurnal, termasuk menulis buku, “The Taiwan </w:t>
            </w:r>
            <w:proofErr w:type="spellStart"/>
            <w:r w:rsidRPr="00775C24">
              <w:rPr>
                <w:lang w:val="id-ID"/>
              </w:rPr>
              <w:t>Crisis</w:t>
            </w:r>
            <w:proofErr w:type="spellEnd"/>
            <w:r w:rsidRPr="00775C24">
              <w:rPr>
                <w:lang w:val="id-ID"/>
              </w:rPr>
              <w:t xml:space="preserve">: a </w:t>
            </w:r>
            <w:proofErr w:type="spellStart"/>
            <w:r w:rsidRPr="00775C24">
              <w:rPr>
                <w:lang w:val="id-ID"/>
              </w:rPr>
              <w:t>showcase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the</w:t>
            </w:r>
            <w:proofErr w:type="spellEnd"/>
            <w:r w:rsidRPr="00775C24">
              <w:rPr>
                <w:lang w:val="id-ID"/>
              </w:rPr>
              <w:t xml:space="preserve"> global </w:t>
            </w:r>
            <w:proofErr w:type="spellStart"/>
            <w:r w:rsidRPr="00775C24">
              <w:rPr>
                <w:lang w:val="id-ID"/>
              </w:rPr>
              <w:t>arsenic</w:t>
            </w:r>
            <w:proofErr w:type="spellEnd"/>
            <w:r w:rsidRPr="00775C24">
              <w:rPr>
                <w:lang w:val="id-ID"/>
              </w:rPr>
              <w:t xml:space="preserve"> problem (</w:t>
            </w:r>
            <w:proofErr w:type="spellStart"/>
            <w:r w:rsidRPr="00775C24">
              <w:rPr>
                <w:lang w:val="id-ID"/>
              </w:rPr>
              <w:t>Arsenic</w:t>
            </w:r>
            <w:proofErr w:type="spellEnd"/>
            <w:r w:rsidRPr="00775C24">
              <w:rPr>
                <w:lang w:val="id-ID"/>
              </w:rPr>
              <w:t xml:space="preserve"> in </w:t>
            </w:r>
            <w:proofErr w:type="spellStart"/>
            <w:r w:rsidRPr="00775C24">
              <w:rPr>
                <w:lang w:val="id-ID"/>
              </w:rPr>
              <w:t>the</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Pengalamannya pun panjang, termasuk saat menghadapi SARS. Ketika itu dia menjabat Menteri Kesehatan Taiwan (2003-2005) dan dipuji karena sukses mengatasi wabah itu. Dengan latar belakang serta pengalamannya, maka begitu pandemi </w:t>
            </w:r>
            <w:proofErr w:type="spellStart"/>
            <w:r w:rsidRPr="00775C24">
              <w:rPr>
                <w:lang w:val="id-ID"/>
              </w:rPr>
              <w:t>corona</w:t>
            </w:r>
            <w:proofErr w:type="spellEnd"/>
            <w:r w:rsidRPr="00775C24">
              <w:rPr>
                <w:lang w:val="id-ID"/>
              </w:rPr>
              <w:t xml:space="preserve"> menghantam negeri, suaranya begitu didengar.</w:t>
            </w:r>
            <w:r w:rsidRPr="00775C24">
              <w:rPr>
                <w:lang w:val="id-ID"/>
              </w:rPr>
              <w:br/>
            </w:r>
            <w:r w:rsidRPr="00775C24">
              <w:rPr>
                <w:lang w:val="id-ID"/>
              </w:rPr>
              <w:br/>
            </w:r>
            <w:proofErr w:type="spellStart"/>
            <w:r w:rsidRPr="00775C24">
              <w:rPr>
                <w:lang w:val="id-ID"/>
              </w:rPr>
              <w:t>Chien-jen</w:t>
            </w:r>
            <w:proofErr w:type="spellEnd"/>
            <w:r w:rsidRPr="00775C24">
              <w:rPr>
                <w:lang w:val="id-ID"/>
              </w:rPr>
              <w:t xml:space="preserve"> sendiri turun ke gelanggang menjadi garda terdepan menghadapi pandemi. Dia tak mau membuang waktu di tengah debat soal siapa yang paling bertanggung jawab atas wabah </w:t>
            </w:r>
            <w:proofErr w:type="spellStart"/>
            <w:r w:rsidRPr="00775C24">
              <w:rPr>
                <w:lang w:val="id-ID"/>
              </w:rPr>
              <w:t>corona</w:t>
            </w:r>
            <w:proofErr w:type="spellEnd"/>
            <w:r w:rsidRPr="00775C24">
              <w:rPr>
                <w:lang w:val="id-ID"/>
              </w:rPr>
              <w:t xml:space="preserve">, atau diskusi antara ilmuwan penuh ilmu pandemi dengan politikus asal bunyi berbalut kepentingan tentang bagaimana virus menyebar dan manfaat </w:t>
            </w:r>
            <w:proofErr w:type="spellStart"/>
            <w:r w:rsidRPr="00775C24">
              <w:rPr>
                <w:lang w:val="id-ID"/>
              </w:rPr>
              <w:t>lockdown</w:t>
            </w:r>
            <w:proofErr w:type="spellEnd"/>
            <w:r w:rsidRPr="00775C24">
              <w:rPr>
                <w:lang w:val="id-ID"/>
              </w:rPr>
              <w:t>. Dalam menangani wabah, dia hanya bersandar pada satu hal yang menurutnya paling krusial: sajikan fakta lalu buat kebijakan.</w:t>
            </w:r>
            <w:r w:rsidRPr="00775C24">
              <w:rPr>
                <w:lang w:val="id-ID"/>
              </w:rPr>
              <w:br/>
            </w:r>
            <w:r w:rsidRPr="00775C24">
              <w:rPr>
                <w:lang w:val="id-ID"/>
              </w:rPr>
              <w:br/>
              <w:t xml:space="preserve">Duet kepemimpinan inilah yang membuat Taiwan bisa berselancar dengan relatif mulus sementara negara-negara lain megap-megap dengan korban yang terus </w:t>
            </w:r>
            <w:proofErr w:type="spellStart"/>
            <w:r w:rsidRPr="00775C24">
              <w:rPr>
                <w:lang w:val="id-ID"/>
              </w:rPr>
              <w:t>bertumbangan</w:t>
            </w:r>
            <w:proofErr w:type="spellEnd"/>
            <w:r w:rsidRPr="00775C24">
              <w:rPr>
                <w:lang w:val="id-ID"/>
              </w:rPr>
              <w:t xml:space="preserve">. Yang menarik, keberhasilan ini telah mengundang sejumlah negara lain untuk meniru dan merekomendasikannya untuk bergabung dengan WHO. Sayang, sejauh ini usulan tersebut mental karena China </w:t>
            </w:r>
            <w:r w:rsidRPr="00775C24">
              <w:rPr>
                <w:lang w:val="id-ID"/>
              </w:rPr>
              <w:lastRenderedPageBreak/>
              <w:t xml:space="preserve">menolaknya mentah-mentah. Maklum, China memang sejak lama menganggap Taiwan adalah bagian dari </w:t>
            </w:r>
            <w:proofErr w:type="spellStart"/>
            <w:r w:rsidRPr="00775C24">
              <w:rPr>
                <w:lang w:val="id-ID"/>
              </w:rPr>
              <w:t>teritorinya</w:t>
            </w:r>
            <w:proofErr w:type="spellEnd"/>
            <w:r w:rsidRPr="00775C24">
              <w:rPr>
                <w:lang w:val="id-ID"/>
              </w:rPr>
              <w:t>.</w:t>
            </w:r>
            <w:r w:rsidRPr="00775C24">
              <w:rPr>
                <w:lang w:val="id-ID"/>
              </w:rPr>
              <w:br/>
            </w:r>
            <w:r w:rsidRPr="00775C24">
              <w:rPr>
                <w:lang w:val="id-ID"/>
              </w:rPr>
              <w:br/>
              <w:t xml:space="preserve">Terlepas dari penolakan tersebut, fakta telah berbicara bahwa Taiwan sukses menghadapi virus </w:t>
            </w:r>
            <w:proofErr w:type="spellStart"/>
            <w:r w:rsidRPr="00775C24">
              <w:rPr>
                <w:lang w:val="id-ID"/>
              </w:rPr>
              <w:t>corona</w:t>
            </w:r>
            <w:proofErr w:type="spellEnd"/>
            <w:r w:rsidRPr="00775C24">
              <w:rPr>
                <w:lang w:val="id-ID"/>
              </w:rPr>
              <w:t xml:space="preserve"> dengan baik. Itu sulit dibantah kecuali oleh mereka yang bebal dan sok pintar. Dan </w:t>
            </w:r>
            <w:proofErr w:type="spellStart"/>
            <w:r w:rsidRPr="00775C24">
              <w:rPr>
                <w:lang w:val="id-ID"/>
              </w:rPr>
              <w:t>Tsai</w:t>
            </w:r>
            <w:proofErr w:type="spellEnd"/>
            <w:r w:rsidRPr="00775C24">
              <w:rPr>
                <w:lang w:val="id-ID"/>
              </w:rPr>
              <w:t xml:space="preserve"> sendiri tetap menawarkan pengalaman serta bantuan negaranya kepada yang membutuhkan. “Sekalipun kami tak dimasukkan ke dalam PBB dan WHO secara tidak </w:t>
            </w:r>
            <w:proofErr w:type="spellStart"/>
            <w:r w:rsidRPr="00775C24">
              <w:rPr>
                <w:lang w:val="id-ID"/>
              </w:rPr>
              <w:t>fair</w:t>
            </w:r>
            <w:proofErr w:type="spellEnd"/>
            <w:r w:rsidRPr="00775C24">
              <w:rPr>
                <w:lang w:val="id-ID"/>
              </w:rPr>
              <w:t xml:space="preserve">, kami tetap berkenan dan mampu untuk menggunakan gabungan kekuatan di sektor manufaktur, pengobatan, serta teknologi bagi dunia. Kita harus menyingkirkan perbedaan dan </w:t>
            </w:r>
            <w:proofErr w:type="spellStart"/>
            <w:r w:rsidRPr="00775C24">
              <w:rPr>
                <w:lang w:val="id-ID"/>
              </w:rPr>
              <w:t>bekerjasama</w:t>
            </w:r>
            <w:proofErr w:type="spellEnd"/>
            <w:r w:rsidRPr="00775C24">
              <w:rPr>
                <w:lang w:val="id-ID"/>
              </w:rPr>
              <w:t xml:space="preserve"> demi kemanusiaan. Perang melawan Covid-19 membutuhkan </w:t>
            </w:r>
            <w:proofErr w:type="spellStart"/>
            <w:r w:rsidRPr="00775C24">
              <w:rPr>
                <w:lang w:val="id-ID"/>
              </w:rPr>
              <w:t>kerjasama</w:t>
            </w:r>
            <w:proofErr w:type="spellEnd"/>
            <w:r w:rsidRPr="00775C24">
              <w:rPr>
                <w:lang w:val="id-ID"/>
              </w:rPr>
              <w:t xml:space="preserve"> kolektif seluruh dunia,” ujarnya.</w:t>
            </w:r>
            <w:r w:rsidRPr="00775C24">
              <w:rPr>
                <w:lang w:val="id-ID"/>
              </w:rPr>
              <w:br/>
            </w:r>
            <w:r w:rsidRPr="00775C24">
              <w:rPr>
                <w:lang w:val="id-ID"/>
              </w:rPr>
              <w:br/>
              <w:t xml:space="preserve">Mencermati dinamika yang berlangsung, terutama di WHO dengan bersikukuhnya China untuk menolak Taiwan dan isu desakan investigasi menyeluruh atas awal mula Covid-19 dari sejumlah negara, menjadi amat menarik bagaimana peran Taiwan kelak dalam membantu warga dunia mengatasi pandemi ini. Bedanya, setelah dilantik menjadi Presiden Taiwan periode 2020-2024 pada 20 Mei 2020, </w:t>
            </w:r>
            <w:proofErr w:type="spellStart"/>
            <w:r w:rsidRPr="00775C24">
              <w:rPr>
                <w:lang w:val="id-ID"/>
              </w:rPr>
              <w:t>Tsai</w:t>
            </w:r>
            <w:proofErr w:type="spellEnd"/>
            <w:r w:rsidRPr="00775C24">
              <w:rPr>
                <w:lang w:val="id-ID"/>
              </w:rPr>
              <w:t xml:space="preserve"> kali ini didampingi Lai </w:t>
            </w:r>
            <w:proofErr w:type="spellStart"/>
            <w:r w:rsidRPr="00775C24">
              <w:rPr>
                <w:lang w:val="id-ID"/>
              </w:rPr>
              <w:t>Ching-te</w:t>
            </w:r>
            <w:proofErr w:type="spellEnd"/>
            <w:r w:rsidRPr="00775C24">
              <w:rPr>
                <w:lang w:val="id-ID"/>
              </w:rPr>
              <w:t xml:space="preserve"> sebagai wakil presiden baru, menggantikan </w:t>
            </w:r>
            <w:proofErr w:type="spellStart"/>
            <w:r w:rsidRPr="00775C24">
              <w:rPr>
                <w:lang w:val="id-ID"/>
              </w:rPr>
              <w:t>Chien-jen</w:t>
            </w:r>
            <w:proofErr w:type="spellEnd"/>
            <w:r w:rsidRPr="00775C24">
              <w:rPr>
                <w:lang w:val="id-ID"/>
              </w:rPr>
              <w:t xml:space="preserve">. Namun warga Taiwan setidaknya merasa tenang karena Lai </w:t>
            </w:r>
            <w:proofErr w:type="spellStart"/>
            <w:r w:rsidRPr="00775C24">
              <w:rPr>
                <w:lang w:val="id-ID"/>
              </w:rPr>
              <w:t>Ching-te</w:t>
            </w:r>
            <w:proofErr w:type="spellEnd"/>
            <w:r w:rsidRPr="00775C24">
              <w:rPr>
                <w:lang w:val="id-ID"/>
              </w:rPr>
              <w:t xml:space="preserve"> adalah lulusan Harvard T.H. Chan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Health</w:t>
            </w:r>
            <w:proofErr w:type="spellEnd"/>
            <w:r w:rsidRPr="00775C24">
              <w:rPr>
                <w:lang w:val="id-ID"/>
              </w:rPr>
              <w:t xml:space="preserve">. Artinya lelaki kelahiran 1959 ini juga memahami isu-isu kesehatan dengan baik. Bukan politisi yang tidak jelas latar belakang pendidikannya, apalagi hanya mengandalkan nama besar dan popularitas orang tua. (Riset: </w:t>
            </w:r>
            <w:proofErr w:type="spellStart"/>
            <w:r w:rsidRPr="00775C24">
              <w:rPr>
                <w:lang w:val="id-ID"/>
              </w:rPr>
              <w:t>Armiadi</w:t>
            </w:r>
            <w:proofErr w:type="spellEnd"/>
            <w:r w:rsidRPr="00775C24">
              <w:rPr>
                <w:lang w:val="id-ID"/>
              </w:rPr>
              <w:t xml:space="preserve"> Murdiansyah)</w:t>
            </w:r>
          </w:p>
        </w:tc>
        <w:tc>
          <w:tcPr>
            <w:tcW w:w="1964" w:type="dxa"/>
          </w:tcPr>
          <w:p w14:paraId="35D14193" w14:textId="4335E8D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05943600" w14:textId="77777777" w:rsidTr="009E665B">
        <w:tc>
          <w:tcPr>
            <w:tcW w:w="671" w:type="dxa"/>
          </w:tcPr>
          <w:p w14:paraId="5DED2AAC" w14:textId="5AED2B57" w:rsidR="009E665B" w:rsidRPr="00775C24" w:rsidRDefault="009E665B" w:rsidP="009E665B">
            <w:pPr>
              <w:rPr>
                <w:lang w:val="id-ID"/>
              </w:rPr>
            </w:pPr>
            <w:r w:rsidRPr="00775C24">
              <w:rPr>
                <w:lang w:val="id-ID"/>
              </w:rPr>
              <w:lastRenderedPageBreak/>
              <w:t>456</w:t>
            </w:r>
          </w:p>
        </w:tc>
        <w:tc>
          <w:tcPr>
            <w:tcW w:w="2777" w:type="dxa"/>
          </w:tcPr>
          <w:p w14:paraId="6E8AF9C6" w14:textId="564A8F30" w:rsidR="009E665B" w:rsidRPr="00775C24" w:rsidRDefault="009E665B" w:rsidP="009E665B">
            <w:pPr>
              <w:rPr>
                <w:lang w:val="id-ID"/>
              </w:rPr>
            </w:pPr>
            <w:r w:rsidRPr="00775C24">
              <w:rPr>
                <w:lang w:val="id-ID"/>
              </w:rPr>
              <w:t>Ekosistem Inovasi Teknologi BPPT Dukung Ketahanan Kesehatan Nasional</w:t>
            </w:r>
          </w:p>
        </w:tc>
        <w:tc>
          <w:tcPr>
            <w:tcW w:w="4550" w:type="dxa"/>
          </w:tcPr>
          <w:p w14:paraId="649D1358" w14:textId="2F9815E1" w:rsidR="009E665B" w:rsidRPr="00775C24" w:rsidRDefault="009E665B" w:rsidP="009E665B">
            <w:pPr>
              <w:rPr>
                <w:lang w:val="id-ID"/>
              </w:rPr>
            </w:pPr>
            <w:r w:rsidRPr="00775C24">
              <w:rPr>
                <w:lang w:val="id-ID"/>
              </w:rPr>
              <w:t xml:space="preserve">Badan Pengkajian dan Penerapan Teknologi ( BPPT) bersama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Riset dan Inovasi Teknologi untuk Penanganan Covid-19 (TFRIC19 ) terus berupaya membangun sistem inovasi teknologi yang ditujukan untuk mengatasi seluruh masalah yang </w:t>
            </w:r>
            <w:proofErr w:type="spellStart"/>
            <w:r w:rsidRPr="00775C24">
              <w:rPr>
                <w:lang w:val="id-ID"/>
              </w:rPr>
              <w:t>multi</w:t>
            </w:r>
            <w:proofErr w:type="spellEnd"/>
            <w:r w:rsidRPr="00775C24">
              <w:rPr>
                <w:lang w:val="id-ID"/>
              </w:rPr>
              <w:t xml:space="preserve"> </w:t>
            </w:r>
            <w:proofErr w:type="spellStart"/>
            <w:r w:rsidRPr="00775C24">
              <w:rPr>
                <w:lang w:val="id-ID"/>
              </w:rPr>
              <w:t>dimensional</w:t>
            </w:r>
            <w:proofErr w:type="spellEnd"/>
            <w:r w:rsidRPr="00775C24">
              <w:rPr>
                <w:lang w:val="id-ID"/>
              </w:rPr>
              <w:t xml:space="preserve">. Menurut Kepala BPPT Hammam Riza, di tengah perkembangan kasus positif Covid-19 di Indonesia yang sudah mencapai lebih dari 20 ribu orang, diperlukan peningkatan kemampuan melakukan testing </w:t>
            </w:r>
            <w:r w:rsidRPr="00775C24">
              <w:rPr>
                <w:lang w:val="id-ID"/>
              </w:rPr>
              <w:lastRenderedPageBreak/>
              <w:t xml:space="preserve">secara mandiri. Saat ini hasil produksi terkini telah berhasil diproduksi sebanyak 50.000 PCR </w:t>
            </w:r>
            <w:proofErr w:type="spellStart"/>
            <w:r w:rsidRPr="00775C24">
              <w:rPr>
                <w:lang w:val="id-ID"/>
              </w:rPr>
              <w:t>test</w:t>
            </w:r>
            <w:proofErr w:type="spellEnd"/>
            <w:r w:rsidRPr="00775C24">
              <w:rPr>
                <w:lang w:val="id-ID"/>
              </w:rPr>
              <w:t xml:space="preserve"> kit. Rencananya, alat </w:t>
            </w:r>
            <w:proofErr w:type="spellStart"/>
            <w:r w:rsidRPr="00775C24">
              <w:rPr>
                <w:lang w:val="id-ID"/>
              </w:rPr>
              <w:t>test</w:t>
            </w:r>
            <w:proofErr w:type="spellEnd"/>
            <w:r w:rsidRPr="00775C24">
              <w:rPr>
                <w:lang w:val="id-ID"/>
              </w:rPr>
              <w:t xml:space="preserve"> PCR ini akan diproduksi sebanyak 100.000 unit pada akhir Mei 2020. Alat </w:t>
            </w:r>
            <w:proofErr w:type="spellStart"/>
            <w:r w:rsidRPr="00775C24">
              <w:rPr>
                <w:lang w:val="id-ID"/>
              </w:rPr>
              <w:t>test</w:t>
            </w:r>
            <w:proofErr w:type="spellEnd"/>
            <w:r w:rsidRPr="00775C24">
              <w:rPr>
                <w:lang w:val="id-ID"/>
              </w:rPr>
              <w:t xml:space="preserve"> PCR yang dikembangkan bersama oleh BPPT, </w:t>
            </w:r>
            <w:proofErr w:type="spellStart"/>
            <w:r w:rsidRPr="00775C24">
              <w:rPr>
                <w:lang w:val="id-ID"/>
              </w:rPr>
              <w:t>Nusantics</w:t>
            </w:r>
            <w:proofErr w:type="spellEnd"/>
            <w:r w:rsidRPr="00775C24">
              <w:rPr>
                <w:lang w:val="id-ID"/>
              </w:rPr>
              <w:t xml:space="preserve"> dan PT </w:t>
            </w:r>
            <w:proofErr w:type="spellStart"/>
            <w:r w:rsidRPr="00775C24">
              <w:rPr>
                <w:lang w:val="id-ID"/>
              </w:rPr>
              <w:t>Biofarma</w:t>
            </w:r>
            <w:proofErr w:type="spellEnd"/>
            <w:r w:rsidRPr="00775C24">
              <w:rPr>
                <w:lang w:val="id-ID"/>
              </w:rPr>
              <w:t xml:space="preserve"> ini dirancang dengan target gen deteksi Sarscov-2 sesuai dengan </w:t>
            </w:r>
            <w:proofErr w:type="spellStart"/>
            <w:r w:rsidRPr="00775C24">
              <w:rPr>
                <w:lang w:val="id-ID"/>
              </w:rPr>
              <w:t>sekuens</w:t>
            </w:r>
            <w:proofErr w:type="spellEnd"/>
            <w:r w:rsidRPr="00775C24">
              <w:rPr>
                <w:lang w:val="id-ID"/>
              </w:rPr>
              <w:t xml:space="preserve"> virus Indonesia. Pengembangan ini sempat terkendala oleh ketersediaan alat reagen yang saat ini masih harus impor. Meski begitu pada akhir Mei 2020 akan rampung didistribusikan ke rumah sakit serta laboratorium yang menguji spesimen Covid-19. Pandemi Covid-19 sebenarnya menyadarkan dan membangunkan kita bahwa kesiapan dan </w:t>
            </w:r>
            <w:proofErr w:type="spellStart"/>
            <w:r w:rsidRPr="00775C24">
              <w:rPr>
                <w:lang w:val="id-ID"/>
              </w:rPr>
              <w:t>ketahan</w:t>
            </w:r>
            <w:proofErr w:type="spellEnd"/>
            <w:r w:rsidRPr="00775C24">
              <w:rPr>
                <w:lang w:val="id-ID"/>
              </w:rPr>
              <w:t xml:space="preserve"> kesehatan nasional belum mencukupi. TFRIC-19 telah mengembangkan produk inovasi alat kesehatan </w:t>
            </w:r>
            <w:proofErr w:type="spellStart"/>
            <w:r w:rsidRPr="00775C24">
              <w:rPr>
                <w:lang w:val="id-ID"/>
              </w:rPr>
              <w:t>diantaranya</w:t>
            </w:r>
            <w:proofErr w:type="spellEnd"/>
            <w:r w:rsidRPr="00775C24">
              <w:rPr>
                <w:lang w:val="id-ID"/>
              </w:rPr>
              <w:t xml:space="preserve"> RDT Kit, PCR </w:t>
            </w:r>
            <w:proofErr w:type="spellStart"/>
            <w:r w:rsidRPr="00775C24">
              <w:rPr>
                <w:lang w:val="id-ID"/>
              </w:rPr>
              <w:t>Test</w:t>
            </w:r>
            <w:proofErr w:type="spellEnd"/>
            <w:r w:rsidRPr="00775C24">
              <w:rPr>
                <w:lang w:val="id-ID"/>
              </w:rPr>
              <w:t xml:space="preserve"> Kit,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untuk deteksi Covid-19, Mobile Lab Bio </w:t>
            </w:r>
            <w:proofErr w:type="spellStart"/>
            <w:r w:rsidRPr="00775C24">
              <w:rPr>
                <w:lang w:val="id-ID"/>
              </w:rPr>
              <w:t>Safety</w:t>
            </w:r>
            <w:proofErr w:type="spellEnd"/>
            <w:r w:rsidRPr="00775C24">
              <w:rPr>
                <w:lang w:val="id-ID"/>
              </w:rPr>
              <w:t xml:space="preserve"> Lab level 2, dan </w:t>
            </w:r>
            <w:proofErr w:type="spellStart"/>
            <w:r w:rsidRPr="00775C24">
              <w:rPr>
                <w:lang w:val="id-ID"/>
              </w:rPr>
              <w:t>emergency</w:t>
            </w:r>
            <w:proofErr w:type="spellEnd"/>
            <w:r w:rsidRPr="00775C24">
              <w:rPr>
                <w:lang w:val="id-ID"/>
              </w:rPr>
              <w:t xml:space="preserve"> ventilator. Ekosistem inovasi yang dibangun dalam TFRIC-19 merupakan sinergi dan kerja bersama antara 11 lembaga litbang, 18 perguruan tinggi, 11 asosiasi/komunitas, 3 rumah sakit, 2 industri dan 6 start </w:t>
            </w:r>
            <w:proofErr w:type="spellStart"/>
            <w:r w:rsidRPr="00775C24">
              <w:rPr>
                <w:lang w:val="id-ID"/>
              </w:rPr>
              <w:t>up</w:t>
            </w:r>
            <w:proofErr w:type="spellEnd"/>
            <w:r w:rsidRPr="00775C24">
              <w:rPr>
                <w:lang w:val="id-ID"/>
              </w:rPr>
              <w:t>.</w:t>
            </w:r>
          </w:p>
        </w:tc>
        <w:tc>
          <w:tcPr>
            <w:tcW w:w="5597" w:type="dxa"/>
          </w:tcPr>
          <w:p w14:paraId="78FBFEE4" w14:textId="788C2F21" w:rsidR="009E665B" w:rsidRPr="00775C24" w:rsidRDefault="009E665B" w:rsidP="009E665B">
            <w:pPr>
              <w:rPr>
                <w:lang w:val="id-ID"/>
              </w:rPr>
            </w:pPr>
            <w:r w:rsidRPr="00775C24">
              <w:rPr>
                <w:lang w:val="id-ID"/>
              </w:rPr>
              <w:lastRenderedPageBreak/>
              <w:t xml:space="preserve">Badan Pengkajian dan Penerapan Teknologi (BPPT) bersama </w:t>
            </w:r>
            <w:proofErr w:type="spellStart"/>
            <w:r w:rsidRPr="00775C24">
              <w:rPr>
                <w:lang w:val="id-ID"/>
              </w:rPr>
              <w:t>Task</w:t>
            </w:r>
            <w:proofErr w:type="spellEnd"/>
            <w:r w:rsidRPr="00775C24">
              <w:rPr>
                <w:lang w:val="id-ID"/>
              </w:rPr>
              <w:t xml:space="preserve"> </w:t>
            </w:r>
            <w:proofErr w:type="spellStart"/>
            <w:r w:rsidRPr="00775C24">
              <w:rPr>
                <w:lang w:val="id-ID"/>
              </w:rPr>
              <w:t>Force</w:t>
            </w:r>
            <w:proofErr w:type="spellEnd"/>
            <w:r w:rsidRPr="00775C24">
              <w:rPr>
                <w:lang w:val="id-ID"/>
              </w:rPr>
              <w:t xml:space="preserve"> Riset dan Inovasi Teknologi untuk Penanganan Covid-19 (TFRIC19) terus berupaya membangun sistem inovasi teknologi yang ditujukan untuk mengatasi seluruh masalah yang </w:t>
            </w:r>
            <w:proofErr w:type="spellStart"/>
            <w:r w:rsidRPr="00775C24">
              <w:rPr>
                <w:lang w:val="id-ID"/>
              </w:rPr>
              <w:t>multi</w:t>
            </w:r>
            <w:proofErr w:type="spellEnd"/>
            <w:r w:rsidRPr="00775C24">
              <w:rPr>
                <w:lang w:val="id-ID"/>
              </w:rPr>
              <w:t xml:space="preserve"> </w:t>
            </w:r>
            <w:proofErr w:type="spellStart"/>
            <w:r w:rsidRPr="00775C24">
              <w:rPr>
                <w:lang w:val="id-ID"/>
              </w:rPr>
              <w:t>dimensional</w:t>
            </w:r>
            <w:proofErr w:type="spellEnd"/>
            <w:r w:rsidRPr="00775C24">
              <w:rPr>
                <w:lang w:val="id-ID"/>
              </w:rPr>
              <w:t>.</w:t>
            </w:r>
            <w:r w:rsidRPr="00775C24">
              <w:rPr>
                <w:lang w:val="id-ID"/>
              </w:rPr>
              <w:br/>
            </w:r>
            <w:r w:rsidRPr="00775C24">
              <w:rPr>
                <w:lang w:val="id-ID"/>
              </w:rPr>
              <w:br/>
              <w:t xml:space="preserve">Menurut Kepala BPPT Hammam Riza, di tengah perkembangan kasus positif Covid-19 di Indonesia yang sudah mencapai lebih dari 20 ribu orang, diperlukan peningkatan kemampuan melakukan testing secara </w:t>
            </w:r>
            <w:r w:rsidRPr="00775C24">
              <w:rPr>
                <w:lang w:val="id-ID"/>
              </w:rPr>
              <w:lastRenderedPageBreak/>
              <w:t xml:space="preserve">mandiri. “Perlu ada peningkatan kapasitas testing baik itu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maupun PCR </w:t>
            </w:r>
            <w:proofErr w:type="spellStart"/>
            <w:r w:rsidRPr="00775C24">
              <w:rPr>
                <w:lang w:val="id-ID"/>
              </w:rPr>
              <w:t>test</w:t>
            </w:r>
            <w:proofErr w:type="spellEnd"/>
            <w:r w:rsidRPr="00775C24">
              <w:rPr>
                <w:lang w:val="id-ID"/>
              </w:rPr>
              <w:t xml:space="preserve">, serta diperlukan mobilisasi dari berbagai fasilitas kesehatan khususnya laboratorium yang memiliki pengecekan terhadap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maupun PCR </w:t>
            </w:r>
            <w:proofErr w:type="spellStart"/>
            <w:r w:rsidRPr="00775C24">
              <w:rPr>
                <w:lang w:val="id-ID"/>
              </w:rPr>
              <w:t>test</w:t>
            </w:r>
            <w:proofErr w:type="spellEnd"/>
            <w:r w:rsidRPr="00775C24">
              <w:rPr>
                <w:lang w:val="id-ID"/>
              </w:rPr>
              <w:t>,” ujarnya dalam konferensi virtual, (22/5).</w:t>
            </w:r>
            <w:r w:rsidRPr="00775C24">
              <w:rPr>
                <w:lang w:val="id-ID"/>
              </w:rPr>
              <w:br/>
            </w:r>
            <w:r w:rsidRPr="00775C24">
              <w:rPr>
                <w:lang w:val="id-ID"/>
              </w:rPr>
              <w:br/>
              <w:t xml:space="preserve">Saat ini hasil produksi terkini telah berhasil diproduksi sebanyak 50.000 PCR </w:t>
            </w:r>
            <w:proofErr w:type="spellStart"/>
            <w:r w:rsidRPr="00775C24">
              <w:rPr>
                <w:lang w:val="id-ID"/>
              </w:rPr>
              <w:t>test</w:t>
            </w:r>
            <w:proofErr w:type="spellEnd"/>
            <w:r w:rsidRPr="00775C24">
              <w:rPr>
                <w:lang w:val="id-ID"/>
              </w:rPr>
              <w:t xml:space="preserve"> kit. Rencananya, alat </w:t>
            </w:r>
            <w:proofErr w:type="spellStart"/>
            <w:r w:rsidRPr="00775C24">
              <w:rPr>
                <w:lang w:val="id-ID"/>
              </w:rPr>
              <w:t>test</w:t>
            </w:r>
            <w:proofErr w:type="spellEnd"/>
            <w:r w:rsidRPr="00775C24">
              <w:rPr>
                <w:lang w:val="id-ID"/>
              </w:rPr>
              <w:t xml:space="preserve"> PCR ini akan diproduksi sebanyak 100.000 unit pada akhir Mei 2020. Alat </w:t>
            </w:r>
            <w:proofErr w:type="spellStart"/>
            <w:r w:rsidRPr="00775C24">
              <w:rPr>
                <w:lang w:val="id-ID"/>
              </w:rPr>
              <w:t>test</w:t>
            </w:r>
            <w:proofErr w:type="spellEnd"/>
            <w:r w:rsidRPr="00775C24">
              <w:rPr>
                <w:lang w:val="id-ID"/>
              </w:rPr>
              <w:t xml:space="preserve"> PCR yang dikembangkan bersama oleh BPPT, </w:t>
            </w:r>
            <w:proofErr w:type="spellStart"/>
            <w:r w:rsidRPr="00775C24">
              <w:rPr>
                <w:lang w:val="id-ID"/>
              </w:rPr>
              <w:t>Nusantics</w:t>
            </w:r>
            <w:proofErr w:type="spellEnd"/>
            <w:r w:rsidRPr="00775C24">
              <w:rPr>
                <w:lang w:val="id-ID"/>
              </w:rPr>
              <w:t xml:space="preserve"> dan PT </w:t>
            </w:r>
            <w:proofErr w:type="spellStart"/>
            <w:r w:rsidRPr="00775C24">
              <w:rPr>
                <w:lang w:val="id-ID"/>
              </w:rPr>
              <w:t>Biofarma</w:t>
            </w:r>
            <w:proofErr w:type="spellEnd"/>
            <w:r w:rsidRPr="00775C24">
              <w:rPr>
                <w:lang w:val="id-ID"/>
              </w:rPr>
              <w:t xml:space="preserve"> ini dirancang dengan target gen deteksi Sarscov-2 sesuai dengan </w:t>
            </w:r>
            <w:proofErr w:type="spellStart"/>
            <w:r w:rsidRPr="00775C24">
              <w:rPr>
                <w:lang w:val="id-ID"/>
              </w:rPr>
              <w:t>sekuens</w:t>
            </w:r>
            <w:proofErr w:type="spellEnd"/>
            <w:r w:rsidRPr="00775C24">
              <w:rPr>
                <w:lang w:val="id-ID"/>
              </w:rPr>
              <w:t xml:space="preserve"> virus Indonesia. PCR </w:t>
            </w:r>
            <w:proofErr w:type="spellStart"/>
            <w:r w:rsidRPr="00775C24">
              <w:rPr>
                <w:lang w:val="id-ID"/>
              </w:rPr>
              <w:t>test</w:t>
            </w:r>
            <w:proofErr w:type="spellEnd"/>
            <w:r w:rsidRPr="00775C24">
              <w:rPr>
                <w:lang w:val="id-ID"/>
              </w:rPr>
              <w:t xml:space="preserve"> kit ini mempunyai sensitivitas tinggi terhadap Sarscov-2 dengan menggunakan open </w:t>
            </w:r>
            <w:proofErr w:type="spellStart"/>
            <w:r w:rsidRPr="00775C24">
              <w:rPr>
                <w:lang w:val="id-ID"/>
              </w:rPr>
              <w:t>system</w:t>
            </w:r>
            <w:proofErr w:type="spellEnd"/>
            <w:r w:rsidRPr="00775C24">
              <w:rPr>
                <w:lang w:val="id-ID"/>
              </w:rPr>
              <w:t xml:space="preserve"> yang bisa digunakan di berbagai alat RTPCR, serta memiliki kemudahan distribusi dengan harga terjangkau.</w:t>
            </w:r>
            <w:r w:rsidRPr="00775C24">
              <w:rPr>
                <w:lang w:val="id-ID"/>
              </w:rPr>
              <w:br/>
            </w:r>
            <w:r w:rsidRPr="00775C24">
              <w:rPr>
                <w:lang w:val="id-ID"/>
              </w:rPr>
              <w:br/>
              <w:t xml:space="preserve">Telah pula dilakukan distribusi untuk uji komparasi di 10 institusi yakni Mikrobiologi UI, RS </w:t>
            </w:r>
            <w:proofErr w:type="spellStart"/>
            <w:r w:rsidRPr="00775C24">
              <w:rPr>
                <w:lang w:val="id-ID"/>
              </w:rPr>
              <w:t>Tanggerang</w:t>
            </w:r>
            <w:proofErr w:type="spellEnd"/>
            <w:r w:rsidRPr="00775C24">
              <w:rPr>
                <w:lang w:val="id-ID"/>
              </w:rPr>
              <w:t xml:space="preserve">, RSND Semarang, RSPI, </w:t>
            </w:r>
            <w:proofErr w:type="spellStart"/>
            <w:r w:rsidRPr="00775C24">
              <w:rPr>
                <w:lang w:val="id-ID"/>
              </w:rPr>
              <w:t>Litbangkes</w:t>
            </w:r>
            <w:proofErr w:type="spellEnd"/>
            <w:r w:rsidRPr="00775C24">
              <w:rPr>
                <w:lang w:val="id-ID"/>
              </w:rPr>
              <w:t xml:space="preserve">, </w:t>
            </w:r>
            <w:proofErr w:type="spellStart"/>
            <w:r w:rsidRPr="00775C24">
              <w:rPr>
                <w:lang w:val="id-ID"/>
              </w:rPr>
              <w:t>Eijkman</w:t>
            </w:r>
            <w:proofErr w:type="spellEnd"/>
            <w:r w:rsidRPr="00775C24">
              <w:rPr>
                <w:lang w:val="id-ID"/>
              </w:rPr>
              <w:t xml:space="preserve">, </w:t>
            </w:r>
            <w:proofErr w:type="spellStart"/>
            <w:r w:rsidRPr="00775C24">
              <w:rPr>
                <w:lang w:val="id-ID"/>
              </w:rPr>
              <w:t>Labkesda</w:t>
            </w:r>
            <w:proofErr w:type="spellEnd"/>
            <w:r w:rsidRPr="00775C24">
              <w:rPr>
                <w:lang w:val="id-ID"/>
              </w:rPr>
              <w:t xml:space="preserve"> DKI, </w:t>
            </w:r>
            <w:proofErr w:type="spellStart"/>
            <w:r w:rsidRPr="00775C24">
              <w:rPr>
                <w:lang w:val="id-ID"/>
              </w:rPr>
              <w:t>Labkes</w:t>
            </w:r>
            <w:proofErr w:type="spellEnd"/>
            <w:r w:rsidRPr="00775C24">
              <w:rPr>
                <w:lang w:val="id-ID"/>
              </w:rPr>
              <w:t xml:space="preserve"> Provinsi Jawa Barat, Kimia Farma, Bio Farma. Proses produksi secara massal ini memanfaatkan fasilitas produksi PT Bio Farma, termasuk untuk proses pengujian, </w:t>
            </w:r>
            <w:proofErr w:type="spellStart"/>
            <w:r w:rsidRPr="00775C24">
              <w:rPr>
                <w:lang w:val="id-ID"/>
              </w:rPr>
              <w:t>packaging</w:t>
            </w:r>
            <w:proofErr w:type="spellEnd"/>
            <w:r w:rsidRPr="00775C24">
              <w:rPr>
                <w:lang w:val="id-ID"/>
              </w:rPr>
              <w:t>, dan distribusi.</w:t>
            </w:r>
            <w:r w:rsidRPr="00775C24">
              <w:rPr>
                <w:lang w:val="id-ID"/>
              </w:rPr>
              <w:br/>
            </w:r>
            <w:r w:rsidRPr="00775C24">
              <w:rPr>
                <w:lang w:val="id-ID"/>
              </w:rPr>
              <w:br/>
              <w:t>Pengembangan ini sempat terkendala oleh ketersediaan alat reagen yang saat ini masih harus impor. Meski begitu pada akhir Mei 2020 akan rampung didistribusikan ke rumah sakit serta laboratorium yang menguji spesimen Covid-19.</w:t>
            </w:r>
            <w:r w:rsidRPr="00775C24">
              <w:rPr>
                <w:lang w:val="id-ID"/>
              </w:rPr>
              <w:br/>
            </w:r>
            <w:r w:rsidRPr="00775C24">
              <w:rPr>
                <w:lang w:val="id-ID"/>
              </w:rPr>
              <w:br/>
              <w:t xml:space="preserve">“Pandemi Covid-19 sebenarnya menyadarkan dan membangunkan kita bahwa kesiapan dan </w:t>
            </w:r>
            <w:proofErr w:type="spellStart"/>
            <w:r w:rsidRPr="00775C24">
              <w:rPr>
                <w:lang w:val="id-ID"/>
              </w:rPr>
              <w:t>ketahan</w:t>
            </w:r>
            <w:proofErr w:type="spellEnd"/>
            <w:r w:rsidRPr="00775C24">
              <w:rPr>
                <w:lang w:val="id-ID"/>
              </w:rPr>
              <w:t xml:space="preserve"> kesehatan nasional belum mencukupi. Kita belum memiliki </w:t>
            </w:r>
            <w:proofErr w:type="spellStart"/>
            <w:r w:rsidRPr="00775C24">
              <w:rPr>
                <w:lang w:val="id-ID"/>
              </w:rPr>
              <w:t>resilience</w:t>
            </w:r>
            <w:proofErr w:type="spellEnd"/>
            <w:r w:rsidRPr="00775C24">
              <w:rPr>
                <w:lang w:val="id-ID"/>
              </w:rPr>
              <w:t xml:space="preserve"> karena masih bergantung pada bahan baku, alat dan produk impor yang masih tinggi. Sehingga kita seolah-olah belum memiliki daya saing dengan negara lain,” tambah Hammam.</w:t>
            </w:r>
            <w:r w:rsidRPr="00775C24">
              <w:rPr>
                <w:lang w:val="id-ID"/>
              </w:rPr>
              <w:br/>
            </w:r>
            <w:r w:rsidRPr="00775C24">
              <w:rPr>
                <w:lang w:val="id-ID"/>
              </w:rPr>
              <w:br/>
              <w:t xml:space="preserve">Oleh karena itu, lanjutnya, kita semua perlu mengambil pelajaran mahal karena harus mengakui bahwa industri hulu dan industri antara yang menopang industri manufaktur </w:t>
            </w:r>
            <w:proofErr w:type="spellStart"/>
            <w:r w:rsidRPr="00775C24">
              <w:rPr>
                <w:lang w:val="id-ID"/>
              </w:rPr>
              <w:t>nasioal</w:t>
            </w:r>
            <w:proofErr w:type="spellEnd"/>
            <w:r w:rsidRPr="00775C24">
              <w:rPr>
                <w:lang w:val="id-ID"/>
              </w:rPr>
              <w:t xml:space="preserve"> belum tumbuh dan berkembang. </w:t>
            </w:r>
            <w:r w:rsidRPr="00775C24">
              <w:rPr>
                <w:lang w:val="id-ID"/>
              </w:rPr>
              <w:lastRenderedPageBreak/>
              <w:t>“inovasi teknologi untuk substitusi impor demi ketahanan nasional, sudah saatnya menjadi prioritas,” tuturnya.</w:t>
            </w:r>
            <w:r w:rsidRPr="00775C24">
              <w:rPr>
                <w:lang w:val="id-ID"/>
              </w:rPr>
              <w:br/>
            </w:r>
            <w:r w:rsidRPr="00775C24">
              <w:rPr>
                <w:lang w:val="id-ID"/>
              </w:rPr>
              <w:br/>
              <w:t xml:space="preserve">Untuk menunjukkan keseriusan dalam menghasilkan produk inovasi yang bisa menopang upaya pemerintah dalam mengatasi wabah ini, TFRIC-19 telah mengembangkan produk inovasi alat kesehatan </w:t>
            </w:r>
            <w:proofErr w:type="spellStart"/>
            <w:r w:rsidRPr="00775C24">
              <w:rPr>
                <w:lang w:val="id-ID"/>
              </w:rPr>
              <w:t>diantaranya</w:t>
            </w:r>
            <w:proofErr w:type="spellEnd"/>
            <w:r w:rsidRPr="00775C24">
              <w:rPr>
                <w:lang w:val="id-ID"/>
              </w:rPr>
              <w:t xml:space="preserve"> RDT Kit, PCR </w:t>
            </w:r>
            <w:proofErr w:type="spellStart"/>
            <w:r w:rsidRPr="00775C24">
              <w:rPr>
                <w:lang w:val="id-ID"/>
              </w:rPr>
              <w:t>Test</w:t>
            </w:r>
            <w:proofErr w:type="spellEnd"/>
            <w:r w:rsidRPr="00775C24">
              <w:rPr>
                <w:lang w:val="id-ID"/>
              </w:rPr>
              <w:t xml:space="preserve"> Kit,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untuk deteksi Covid-19, Mobile Lab Bio </w:t>
            </w:r>
            <w:proofErr w:type="spellStart"/>
            <w:r w:rsidRPr="00775C24">
              <w:rPr>
                <w:lang w:val="id-ID"/>
              </w:rPr>
              <w:t>Safety</w:t>
            </w:r>
            <w:proofErr w:type="spellEnd"/>
            <w:r w:rsidRPr="00775C24">
              <w:rPr>
                <w:lang w:val="id-ID"/>
              </w:rPr>
              <w:t xml:space="preserve"> Lab level 2, dan </w:t>
            </w:r>
            <w:proofErr w:type="spellStart"/>
            <w:r w:rsidRPr="00775C24">
              <w:rPr>
                <w:lang w:val="id-ID"/>
              </w:rPr>
              <w:t>emergency</w:t>
            </w:r>
            <w:proofErr w:type="spellEnd"/>
            <w:r w:rsidRPr="00775C24">
              <w:rPr>
                <w:lang w:val="id-ID"/>
              </w:rPr>
              <w:t xml:space="preserve"> ventilator.</w:t>
            </w:r>
            <w:r w:rsidRPr="00775C24">
              <w:rPr>
                <w:lang w:val="id-ID"/>
              </w:rPr>
              <w:br/>
            </w:r>
            <w:r w:rsidRPr="00775C24">
              <w:rPr>
                <w:lang w:val="id-ID"/>
              </w:rPr>
              <w:br/>
              <w:t xml:space="preserve">Ekosistem inovasi yang dibangun dalam TFRIC-19 merupakan sinergi dan kerja bersama antara 11 lembaga litbang, 18 perguruan tinggi, 11 asosiasi/komunitas, 3 rumah sakit, 2 industri dan 6 start </w:t>
            </w:r>
            <w:proofErr w:type="spellStart"/>
            <w:r w:rsidRPr="00775C24">
              <w:rPr>
                <w:lang w:val="id-ID"/>
              </w:rPr>
              <w:t>up</w:t>
            </w:r>
            <w:proofErr w:type="spellEnd"/>
            <w:r w:rsidRPr="00775C24">
              <w:rPr>
                <w:lang w:val="id-ID"/>
              </w:rPr>
              <w:t>.</w:t>
            </w:r>
            <w:r w:rsidRPr="00775C24">
              <w:rPr>
                <w:lang w:val="id-ID"/>
              </w:rPr>
              <w:br/>
            </w:r>
            <w:r w:rsidRPr="00775C24">
              <w:rPr>
                <w:lang w:val="id-ID"/>
              </w:rPr>
              <w:br/>
              <w:t xml:space="preserve">“Semua dilakukan dengan kolaborasi yang saya sebut kolaborasi </w:t>
            </w:r>
            <w:proofErr w:type="spellStart"/>
            <w:r w:rsidRPr="00775C24">
              <w:rPr>
                <w:lang w:val="id-ID"/>
              </w:rPr>
              <w:t>new</w:t>
            </w:r>
            <w:proofErr w:type="spellEnd"/>
            <w:r w:rsidRPr="00775C24">
              <w:rPr>
                <w:lang w:val="id-ID"/>
              </w:rPr>
              <w:t xml:space="preserve"> normal, tanpa birokrasi yang panjang dan tanpa adanya sekat-sekat penghalang. Kondisi </w:t>
            </w:r>
            <w:proofErr w:type="spellStart"/>
            <w:r w:rsidRPr="00775C24">
              <w:rPr>
                <w:lang w:val="id-ID"/>
              </w:rPr>
              <w:t>new</w:t>
            </w:r>
            <w:proofErr w:type="spellEnd"/>
            <w:r w:rsidRPr="00775C24">
              <w:rPr>
                <w:lang w:val="id-ID"/>
              </w:rPr>
              <w:t xml:space="preserve"> normal ini diharapkan bisa mendorong terciptanya inovasi dari seluruh </w:t>
            </w:r>
            <w:proofErr w:type="spellStart"/>
            <w:r w:rsidRPr="00775C24">
              <w:rPr>
                <w:lang w:val="id-ID"/>
              </w:rPr>
              <w:t>stakeholder</w:t>
            </w:r>
            <w:proofErr w:type="spellEnd"/>
            <w:r w:rsidRPr="00775C24">
              <w:rPr>
                <w:lang w:val="id-ID"/>
              </w:rPr>
              <w:t xml:space="preserve"> yang bergerak di ranah atau kompetensi </w:t>
            </w:r>
            <w:proofErr w:type="spellStart"/>
            <w:r w:rsidRPr="00775C24">
              <w:rPr>
                <w:lang w:val="id-ID"/>
              </w:rPr>
              <w:t>apapun</w:t>
            </w:r>
            <w:proofErr w:type="spellEnd"/>
            <w:r w:rsidRPr="00775C24">
              <w:rPr>
                <w:lang w:val="id-ID"/>
              </w:rPr>
              <w:t>. Perjalanan ini belum selesai, malah mungkin baru di awal,” kata Hammam mengakhiri.</w:t>
            </w:r>
            <w:r w:rsidRPr="00775C24">
              <w:rPr>
                <w:lang w:val="id-ID"/>
              </w:rPr>
              <w:br/>
            </w:r>
            <w:r w:rsidRPr="00775C24">
              <w:rPr>
                <w:lang w:val="id-ID"/>
              </w:rPr>
              <w:br/>
              <w:t>Editor : Eva Martha Rahayu</w:t>
            </w:r>
            <w:r w:rsidRPr="00775C24">
              <w:rPr>
                <w:lang w:val="id-ID"/>
              </w:rPr>
              <w:br/>
            </w:r>
            <w:r w:rsidRPr="00775C24">
              <w:rPr>
                <w:lang w:val="id-ID"/>
              </w:rPr>
              <w:br/>
              <w:t>www.swa.cco.id</w:t>
            </w:r>
          </w:p>
        </w:tc>
        <w:tc>
          <w:tcPr>
            <w:tcW w:w="1964" w:type="dxa"/>
          </w:tcPr>
          <w:p w14:paraId="766E6E8E" w14:textId="34F8EF6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849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036B63D2" w14:textId="77777777" w:rsidTr="009E665B">
        <w:tc>
          <w:tcPr>
            <w:tcW w:w="671" w:type="dxa"/>
          </w:tcPr>
          <w:p w14:paraId="21E84D95" w14:textId="5E6C32BB" w:rsidR="009E665B" w:rsidRPr="00775C24" w:rsidRDefault="009E665B" w:rsidP="009E665B">
            <w:pPr>
              <w:rPr>
                <w:lang w:val="id-ID"/>
              </w:rPr>
            </w:pPr>
            <w:r w:rsidRPr="00775C24">
              <w:rPr>
                <w:lang w:val="id-ID"/>
              </w:rPr>
              <w:lastRenderedPageBreak/>
              <w:t>457</w:t>
            </w:r>
          </w:p>
        </w:tc>
        <w:tc>
          <w:tcPr>
            <w:tcW w:w="2777" w:type="dxa"/>
          </w:tcPr>
          <w:p w14:paraId="67F50DB7" w14:textId="672D4653" w:rsidR="009E665B" w:rsidRPr="00775C24" w:rsidRDefault="009E665B" w:rsidP="009E665B">
            <w:pPr>
              <w:rPr>
                <w:lang w:val="id-ID"/>
              </w:rPr>
            </w:pPr>
            <w:proofErr w:type="spellStart"/>
            <w:r w:rsidRPr="00775C24">
              <w:rPr>
                <w:lang w:val="id-ID"/>
              </w:rPr>
              <w:t>Tica</w:t>
            </w:r>
            <w:proofErr w:type="spellEnd"/>
            <w:r w:rsidRPr="00775C24">
              <w:rPr>
                <w:lang w:val="id-ID"/>
              </w:rPr>
              <w:t xml:space="preserve"> </w:t>
            </w:r>
            <w:proofErr w:type="spellStart"/>
            <w:r w:rsidRPr="00775C24">
              <w:rPr>
                <w:lang w:val="id-ID"/>
              </w:rPr>
              <w:t>Climate</w:t>
            </w:r>
            <w:proofErr w:type="spellEnd"/>
            <w:r w:rsidRPr="00775C24">
              <w:rPr>
                <w:lang w:val="id-ID"/>
              </w:rPr>
              <w:t xml:space="preserve"> Dukung Ciputra Hospital Memerangi Covid-19</w:t>
            </w:r>
          </w:p>
        </w:tc>
        <w:tc>
          <w:tcPr>
            <w:tcW w:w="4550" w:type="dxa"/>
          </w:tcPr>
          <w:p w14:paraId="3F1C1559" w14:textId="40B36F2A" w:rsidR="009E665B" w:rsidRPr="00775C24" w:rsidRDefault="009E665B" w:rsidP="009E665B">
            <w:pPr>
              <w:rPr>
                <w:lang w:val="id-ID"/>
              </w:rPr>
            </w:pPr>
            <w:r w:rsidRPr="00775C24">
              <w:rPr>
                <w:lang w:val="id-ID"/>
              </w:rPr>
              <w:t xml:space="preserve">Bantuan ini merupakan bentuk dukungan terhadap rumah sakit yang memberikan fasilitas isolasi penanganan pasien Covid-19 di Indonesia. Donasi unit pendingin ruangan ini diharapkan menambah kenyamanan ruang isolasi perawatan pasien kedua rumah sakit Grup Ciputra. Tidak hanya bantuan ke Ciputra Hospital, perusahaan tersebut juga memberikan donasi kepada rumah sakit yang tersebar di beberapa daerah di Indonesia. Ciputra Hospital </w:t>
            </w:r>
            <w:proofErr w:type="spellStart"/>
            <w:r w:rsidRPr="00775C24">
              <w:rPr>
                <w:lang w:val="id-ID"/>
              </w:rPr>
              <w:t>CitraGarden</w:t>
            </w:r>
            <w:proofErr w:type="spellEnd"/>
            <w:r w:rsidRPr="00775C24">
              <w:rPr>
                <w:lang w:val="id-ID"/>
              </w:rPr>
              <w:t xml:space="preserve"> City Jakarta dan Ciputra Hospital </w:t>
            </w:r>
            <w:proofErr w:type="spellStart"/>
            <w:r w:rsidRPr="00775C24">
              <w:rPr>
                <w:lang w:val="id-ID"/>
              </w:rPr>
              <w:t>CitraRaya</w:t>
            </w:r>
            <w:proofErr w:type="spellEnd"/>
            <w:r w:rsidRPr="00775C24">
              <w:rPr>
                <w:lang w:val="id-ID"/>
              </w:rPr>
              <w:t xml:space="preserve"> Tangerang mulai 1 Mei 2020 telah mengoperasikan penambahan ruang isolasi sebanyak 123 </w:t>
            </w:r>
            <w:proofErr w:type="spellStart"/>
            <w:r w:rsidRPr="00775C24">
              <w:rPr>
                <w:lang w:val="id-ID"/>
              </w:rPr>
              <w:t>bed</w:t>
            </w:r>
            <w:proofErr w:type="spellEnd"/>
            <w:r w:rsidRPr="00775C24">
              <w:rPr>
                <w:lang w:val="id-ID"/>
              </w:rPr>
              <w:t xml:space="preserve"> dan tenda besar untuk tambahan ruang isolasi di Ciputra Hospital </w:t>
            </w:r>
            <w:proofErr w:type="spellStart"/>
            <w:r w:rsidRPr="00775C24">
              <w:rPr>
                <w:lang w:val="id-ID"/>
              </w:rPr>
              <w:t>CitraRaya</w:t>
            </w:r>
            <w:proofErr w:type="spellEnd"/>
            <w:r w:rsidRPr="00775C24">
              <w:rPr>
                <w:lang w:val="id-ID"/>
              </w:rPr>
              <w:t xml:space="preserve"> Tangerang dengan </w:t>
            </w:r>
            <w:r w:rsidRPr="00775C24">
              <w:rPr>
                <w:lang w:val="id-ID"/>
              </w:rPr>
              <w:lastRenderedPageBreak/>
              <w:t xml:space="preserve">kapasitas 87 </w:t>
            </w:r>
            <w:proofErr w:type="spellStart"/>
            <w:r w:rsidRPr="00775C24">
              <w:rPr>
                <w:lang w:val="id-ID"/>
              </w:rPr>
              <w:t>bed</w:t>
            </w:r>
            <w:proofErr w:type="spellEnd"/>
            <w:r w:rsidRPr="00775C24">
              <w:rPr>
                <w:lang w:val="id-ID"/>
              </w:rPr>
              <w:t xml:space="preserve">. Sementara itu, Ciputra Hospital </w:t>
            </w:r>
            <w:proofErr w:type="spellStart"/>
            <w:r w:rsidRPr="00775C24">
              <w:rPr>
                <w:lang w:val="id-ID"/>
              </w:rPr>
              <w:t>CitraRaya</w:t>
            </w:r>
            <w:proofErr w:type="spellEnd"/>
            <w:r w:rsidRPr="00775C24">
              <w:rPr>
                <w:lang w:val="id-ID"/>
              </w:rPr>
              <w:t xml:space="preserve"> Tangerang mulai 18 Mei 2020 menghadirkan layanan kesehatan keliling atau Ciputra Hospital </w:t>
            </w:r>
            <w:proofErr w:type="spellStart"/>
            <w:r w:rsidRPr="00775C24">
              <w:rPr>
                <w:lang w:val="id-ID"/>
              </w:rPr>
              <w:t>on</w:t>
            </w:r>
            <w:proofErr w:type="spellEnd"/>
            <w:r w:rsidRPr="00775C24">
              <w:rPr>
                <w:lang w:val="id-ID"/>
              </w:rPr>
              <w:t xml:space="preserve"> The Wheel. Ciputra Hospital akan dimulai pada 18 Mei hingga 18 Juni 2020 di dalam </w:t>
            </w:r>
            <w:proofErr w:type="spellStart"/>
            <w:r w:rsidRPr="00775C24">
              <w:rPr>
                <w:lang w:val="id-ID"/>
              </w:rPr>
              <w:t>komplek</w:t>
            </w:r>
            <w:proofErr w:type="spellEnd"/>
            <w:r w:rsidRPr="00775C24">
              <w:rPr>
                <w:lang w:val="id-ID"/>
              </w:rPr>
              <w:t xml:space="preserve"> </w:t>
            </w:r>
            <w:proofErr w:type="spellStart"/>
            <w:r w:rsidRPr="00775C24">
              <w:rPr>
                <w:lang w:val="id-ID"/>
              </w:rPr>
              <w:t>CitraRaya</w:t>
            </w:r>
            <w:proofErr w:type="spellEnd"/>
            <w:r w:rsidRPr="00775C24">
              <w:rPr>
                <w:lang w:val="id-ID"/>
              </w:rPr>
              <w:t xml:space="preserve"> Tangerang yang telah dihuni lebih dari 65.000 jiwa meski tidak menutup kemungkinan ke depannya akan menambah luas area jangkauannya. Wilayah pelayanan Ciputra Hospital </w:t>
            </w:r>
            <w:proofErr w:type="spellStart"/>
            <w:r w:rsidRPr="00775C24">
              <w:rPr>
                <w:lang w:val="id-ID"/>
              </w:rPr>
              <w:t>on</w:t>
            </w:r>
            <w:proofErr w:type="spellEnd"/>
            <w:r w:rsidRPr="00775C24">
              <w:rPr>
                <w:lang w:val="id-ID"/>
              </w:rPr>
              <w:t xml:space="preserve"> The Wheel akan dimulai pada 18 Mei hingga 18 Juni 2020 di dalam </w:t>
            </w:r>
            <w:proofErr w:type="spellStart"/>
            <w:r w:rsidRPr="00775C24">
              <w:rPr>
                <w:lang w:val="id-ID"/>
              </w:rPr>
              <w:t>komplek</w:t>
            </w:r>
            <w:proofErr w:type="spellEnd"/>
            <w:r w:rsidRPr="00775C24">
              <w:rPr>
                <w:lang w:val="id-ID"/>
              </w:rPr>
              <w:t xml:space="preserve"> </w:t>
            </w:r>
            <w:proofErr w:type="spellStart"/>
            <w:r w:rsidRPr="00775C24">
              <w:rPr>
                <w:lang w:val="id-ID"/>
              </w:rPr>
              <w:t>CitraRaya</w:t>
            </w:r>
            <w:proofErr w:type="spellEnd"/>
            <w:r w:rsidRPr="00775C24">
              <w:rPr>
                <w:lang w:val="id-ID"/>
              </w:rPr>
              <w:t xml:space="preserve"> Tangerang. Ciputra Hospital </w:t>
            </w:r>
            <w:proofErr w:type="spellStart"/>
            <w:r w:rsidRPr="00775C24">
              <w:rPr>
                <w:lang w:val="id-ID"/>
              </w:rPr>
              <w:t>on</w:t>
            </w:r>
            <w:proofErr w:type="spellEnd"/>
            <w:r w:rsidRPr="00775C24">
              <w:rPr>
                <w:lang w:val="id-ID"/>
              </w:rPr>
              <w:t xml:space="preserve"> The Wheel menyediakan mobil keliling ambulans yang dilengkapi dengan tenda yang berfungsi sebagai ruang tunggu pasien, ruang konsultasi dan pemeriksaan fisik, loket pembayaran, dan loket pengambilan obat. Pelayanan mencakup konsultasi dengan dokter umum, pembelian obat, pengambilan sampel laboratorium, hingga konsultasi dengan dokter spesialis.</w:t>
            </w:r>
          </w:p>
        </w:tc>
        <w:tc>
          <w:tcPr>
            <w:tcW w:w="5597" w:type="dxa"/>
          </w:tcPr>
          <w:p w14:paraId="336BD871" w14:textId="3EBC728D" w:rsidR="009E665B" w:rsidRPr="00775C24" w:rsidRDefault="009E665B" w:rsidP="009E665B">
            <w:pPr>
              <w:rPr>
                <w:lang w:val="id-ID"/>
              </w:rPr>
            </w:pPr>
            <w:r w:rsidRPr="00775C24">
              <w:rPr>
                <w:lang w:val="id-ID"/>
              </w:rPr>
              <w:lastRenderedPageBreak/>
              <w:t>Bantuan ini merupakan bentuk dukungan terhadap rumah sakit yang memberikan fasilitas isolasi penanganan pasien Covid-19 di Indonesia. Donasi unit pendingin ruangan ini diharapkan menambah kenyamanan ruang isolasi perawatan pasien kedua rumah sakit Grup Ciputra.</w:t>
            </w:r>
            <w:r w:rsidRPr="00775C24">
              <w:rPr>
                <w:lang w:val="id-ID"/>
              </w:rPr>
              <w:br/>
            </w:r>
            <w:r w:rsidRPr="00775C24">
              <w:rPr>
                <w:lang w:val="id-ID"/>
              </w:rPr>
              <w:br/>
              <w:t xml:space="preserve">Menurut dr. Irwan S. Hermawan, Direktur Ciputra Hospital, donasi ini merupakan program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(CSR) dari </w:t>
            </w:r>
            <w:proofErr w:type="spellStart"/>
            <w:r w:rsidRPr="00775C24">
              <w:rPr>
                <w:lang w:val="id-ID"/>
              </w:rPr>
              <w:t>Tica</w:t>
            </w:r>
            <w:proofErr w:type="spellEnd"/>
            <w:r w:rsidRPr="00775C24">
              <w:rPr>
                <w:lang w:val="id-ID"/>
              </w:rPr>
              <w:t xml:space="preserve"> </w:t>
            </w:r>
            <w:proofErr w:type="spellStart"/>
            <w:r w:rsidRPr="00775C24">
              <w:rPr>
                <w:lang w:val="id-ID"/>
              </w:rPr>
              <w:t>Climate</w:t>
            </w:r>
            <w:proofErr w:type="spellEnd"/>
            <w:r w:rsidRPr="00775C24">
              <w:rPr>
                <w:lang w:val="id-ID"/>
              </w:rPr>
              <w:t xml:space="preserve"> sebagai perusahaan yang fokus pada produksi AC dan </w:t>
            </w:r>
            <w:proofErr w:type="spellStart"/>
            <w:r w:rsidRPr="00775C24">
              <w:rPr>
                <w:lang w:val="id-ID"/>
              </w:rPr>
              <w:t>clean</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yang peduli Covid-19, terutama terhadap rumah sakit yang telah membangun ruangan perawatan isolasi bagi pasien yang terinfeksi.</w:t>
            </w:r>
            <w:r w:rsidRPr="00775C24">
              <w:rPr>
                <w:lang w:val="id-ID"/>
              </w:rPr>
              <w:br/>
            </w:r>
            <w:r w:rsidRPr="00775C24">
              <w:rPr>
                <w:lang w:val="id-ID"/>
              </w:rPr>
              <w:br/>
              <w:t xml:space="preserve">Tidak hanya bantuan ke Ciputra Hospital, perusahaan </w:t>
            </w:r>
            <w:r w:rsidRPr="00775C24">
              <w:rPr>
                <w:lang w:val="id-ID"/>
              </w:rPr>
              <w:lastRenderedPageBreak/>
              <w:t xml:space="preserve">tersebut juga memberikan donasi kepada rumah sakit yang tersebar di beberapa daerah di Indonesia Rumah Sakit Hermina </w:t>
            </w:r>
            <w:proofErr w:type="spellStart"/>
            <w:r w:rsidRPr="00775C24">
              <w:rPr>
                <w:lang w:val="id-ID"/>
              </w:rPr>
              <w:t>Kemayoran</w:t>
            </w:r>
            <w:proofErr w:type="spellEnd"/>
            <w:r w:rsidRPr="00775C24">
              <w:rPr>
                <w:lang w:val="id-ID"/>
              </w:rPr>
              <w:t xml:space="preserve">, Rumah Sakit Cinta Kasih </w:t>
            </w:r>
            <w:proofErr w:type="spellStart"/>
            <w:r w:rsidRPr="00775C24">
              <w:rPr>
                <w:lang w:val="id-ID"/>
              </w:rPr>
              <w:t>Tzu</w:t>
            </w:r>
            <w:proofErr w:type="spellEnd"/>
            <w:r w:rsidRPr="00775C24">
              <w:rPr>
                <w:lang w:val="id-ID"/>
              </w:rPr>
              <w:t xml:space="preserve"> Chi dan RSUP Dr. M </w:t>
            </w:r>
            <w:proofErr w:type="spellStart"/>
            <w:r w:rsidRPr="00775C24">
              <w:rPr>
                <w:lang w:val="id-ID"/>
              </w:rPr>
              <w:t>Djamil</w:t>
            </w:r>
            <w:proofErr w:type="spellEnd"/>
            <w:r w:rsidRPr="00775C24">
              <w:rPr>
                <w:lang w:val="id-ID"/>
              </w:rPr>
              <w:t xml:space="preserve"> Padang.</w:t>
            </w:r>
            <w:r w:rsidRPr="00775C24">
              <w:rPr>
                <w:lang w:val="id-ID"/>
              </w:rPr>
              <w:br/>
            </w:r>
            <w:r w:rsidRPr="00775C24">
              <w:rPr>
                <w:lang w:val="id-ID"/>
              </w:rPr>
              <w:br/>
              <w:t xml:space="preserve">Ia menambahkan, pihaknya segera memasang kedua unit sentral AC tersebut di Ciputra Hospital </w:t>
            </w:r>
            <w:proofErr w:type="spellStart"/>
            <w:r w:rsidRPr="00775C24">
              <w:rPr>
                <w:lang w:val="id-ID"/>
              </w:rPr>
              <w:t>CitraGarden</w:t>
            </w:r>
            <w:proofErr w:type="spellEnd"/>
            <w:r w:rsidRPr="00775C24">
              <w:rPr>
                <w:lang w:val="id-ID"/>
              </w:rPr>
              <w:t xml:space="preserve"> City Jakarta dan Ciputra Hospital </w:t>
            </w:r>
            <w:proofErr w:type="spellStart"/>
            <w:r w:rsidRPr="00775C24">
              <w:rPr>
                <w:lang w:val="id-ID"/>
              </w:rPr>
              <w:t>CitraRaya</w:t>
            </w:r>
            <w:proofErr w:type="spellEnd"/>
            <w:r w:rsidRPr="00775C24">
              <w:rPr>
                <w:lang w:val="id-ID"/>
              </w:rPr>
              <w:t xml:space="preserve"> Tangerang agar bisa menambah kenyamanan pasien yang dirawat di ruang isolasi Covid-19. “Kami akan segera </w:t>
            </w:r>
            <w:proofErr w:type="spellStart"/>
            <w:r w:rsidRPr="00775C24">
              <w:rPr>
                <w:lang w:val="id-ID"/>
              </w:rPr>
              <w:t>install</w:t>
            </w:r>
            <w:proofErr w:type="spellEnd"/>
            <w:r w:rsidRPr="00775C24">
              <w:rPr>
                <w:lang w:val="id-ID"/>
              </w:rPr>
              <w:t xml:space="preserve"> unit yang didonasikan di Ciputra Hospital guna menambah kapasitas </w:t>
            </w:r>
            <w:proofErr w:type="spellStart"/>
            <w:r w:rsidRPr="00775C24">
              <w:rPr>
                <w:lang w:val="id-ID"/>
              </w:rPr>
              <w:t>fresh</w:t>
            </w:r>
            <w:proofErr w:type="spellEnd"/>
            <w:r w:rsidRPr="00775C24">
              <w:rPr>
                <w:lang w:val="id-ID"/>
              </w:rPr>
              <w:t xml:space="preserve"> air di ruang isolasi bertekanan negatif yang telah kami sediakan sebelumnya, sehingga menambah kenyamanan pasien dalam perawatan,” jelasnya.</w:t>
            </w:r>
            <w:r w:rsidRPr="00775C24">
              <w:rPr>
                <w:lang w:val="id-ID"/>
              </w:rPr>
              <w:br/>
            </w:r>
            <w:r w:rsidRPr="00775C24">
              <w:rPr>
                <w:lang w:val="id-ID"/>
              </w:rPr>
              <w:br/>
              <w:t xml:space="preserve">Seperti diketahui, mulai 1 Mei 2020 Ciputra melalui Ciputra Hospital </w:t>
            </w:r>
            <w:proofErr w:type="spellStart"/>
            <w:r w:rsidRPr="00775C24">
              <w:rPr>
                <w:lang w:val="id-ID"/>
              </w:rPr>
              <w:t>CitraGarden</w:t>
            </w:r>
            <w:proofErr w:type="spellEnd"/>
            <w:r w:rsidRPr="00775C24">
              <w:rPr>
                <w:lang w:val="id-ID"/>
              </w:rPr>
              <w:t xml:space="preserve"> City Jakarta telah mengoperasikan penambahan ruang isolasi sebanyak 123 </w:t>
            </w:r>
            <w:proofErr w:type="spellStart"/>
            <w:r w:rsidRPr="00775C24">
              <w:rPr>
                <w:lang w:val="id-ID"/>
              </w:rPr>
              <w:t>bed</w:t>
            </w:r>
            <w:proofErr w:type="spellEnd"/>
            <w:r w:rsidRPr="00775C24">
              <w:rPr>
                <w:lang w:val="id-ID"/>
              </w:rPr>
              <w:t xml:space="preserve"> dan tenda besar untuk tambahan ruang isolasi di Ciputra Hospital </w:t>
            </w:r>
            <w:proofErr w:type="spellStart"/>
            <w:r w:rsidRPr="00775C24">
              <w:rPr>
                <w:lang w:val="id-ID"/>
              </w:rPr>
              <w:t>CitraRaya</w:t>
            </w:r>
            <w:proofErr w:type="spellEnd"/>
            <w:r w:rsidRPr="00775C24">
              <w:rPr>
                <w:lang w:val="id-ID"/>
              </w:rPr>
              <w:t xml:space="preserve"> Tangerang dengan kapasitas 87 </w:t>
            </w:r>
            <w:proofErr w:type="spellStart"/>
            <w:r w:rsidRPr="00775C24">
              <w:rPr>
                <w:lang w:val="id-ID"/>
              </w:rPr>
              <w:t>bed</w:t>
            </w:r>
            <w:proofErr w:type="spellEnd"/>
            <w:r w:rsidRPr="00775C24">
              <w:rPr>
                <w:lang w:val="id-ID"/>
              </w:rPr>
              <w:t>.</w:t>
            </w:r>
            <w:r w:rsidRPr="00775C24">
              <w:rPr>
                <w:lang w:val="id-ID"/>
              </w:rPr>
              <w:br/>
            </w:r>
            <w:r w:rsidRPr="00775C24">
              <w:rPr>
                <w:lang w:val="id-ID"/>
              </w:rPr>
              <w:br/>
              <w:t xml:space="preserve">Sementara itu, Ciputra Hospital </w:t>
            </w:r>
            <w:proofErr w:type="spellStart"/>
            <w:r w:rsidRPr="00775C24">
              <w:rPr>
                <w:lang w:val="id-ID"/>
              </w:rPr>
              <w:t>CitraRaya</w:t>
            </w:r>
            <w:proofErr w:type="spellEnd"/>
            <w:r w:rsidRPr="00775C24">
              <w:rPr>
                <w:lang w:val="id-ID"/>
              </w:rPr>
              <w:t xml:space="preserve"> Tangerang mulai 18 Mei 2020 menghadirkan layanan kesehatan keliling atau Ciputra Hospital </w:t>
            </w:r>
            <w:proofErr w:type="spellStart"/>
            <w:r w:rsidRPr="00775C24">
              <w:rPr>
                <w:lang w:val="id-ID"/>
              </w:rPr>
              <w:t>on</w:t>
            </w:r>
            <w:proofErr w:type="spellEnd"/>
            <w:r w:rsidRPr="00775C24">
              <w:rPr>
                <w:lang w:val="id-ID"/>
              </w:rPr>
              <w:t xml:space="preserve"> The Wheel. Program ini bertujuan untuk mendekatkan diri kepada pasien yang memutuskan untuk tetap berada di rumah sesuai anjuran pemerintah.</w:t>
            </w:r>
            <w:r w:rsidRPr="00775C24">
              <w:rPr>
                <w:lang w:val="id-ID"/>
              </w:rPr>
              <w:br/>
            </w:r>
            <w:r w:rsidRPr="00775C24">
              <w:rPr>
                <w:lang w:val="id-ID"/>
              </w:rPr>
              <w:br/>
              <w:t xml:space="preserve">“Kami memahami ada sebagian pasien Ciputra Hospital yang memilih untuk tetap berada di rumah sesuai dengan anjuran pemerintah agar tidak berkumpul di tempat yang ramai. Oleh karena itu dengan adanya pelayanan keliling ini, pasien kami tetap dapat terlayani dengan baik.” ujar Direktur Ciputra Hospital dr. Ridwan </w:t>
            </w:r>
            <w:proofErr w:type="spellStart"/>
            <w:r w:rsidRPr="00775C24">
              <w:rPr>
                <w:lang w:val="id-ID"/>
              </w:rPr>
              <w:t>Tjahjadi</w:t>
            </w:r>
            <w:proofErr w:type="spellEnd"/>
            <w:r w:rsidRPr="00775C24">
              <w:rPr>
                <w:lang w:val="id-ID"/>
              </w:rPr>
              <w:t xml:space="preserve"> Lembong. Program ini berjalan dengan tetap menggunakan protokol kesehatan pencegahan Covid-19 dengan </w:t>
            </w:r>
            <w:proofErr w:type="spellStart"/>
            <w:r w:rsidRPr="00775C24">
              <w:rPr>
                <w:lang w:val="id-ID"/>
              </w:rPr>
              <w:t>antrian</w:t>
            </w:r>
            <w:proofErr w:type="spellEnd"/>
            <w:r w:rsidRPr="00775C24">
              <w:rPr>
                <w:lang w:val="id-ID"/>
              </w:rPr>
              <w:t xml:space="preserve"> menjaga jarak pasien yang berobat atau konsultasi. Wilayah pelayanan Ciputra Hospital </w:t>
            </w:r>
            <w:proofErr w:type="spellStart"/>
            <w:r w:rsidRPr="00775C24">
              <w:rPr>
                <w:lang w:val="id-ID"/>
              </w:rPr>
              <w:t>on</w:t>
            </w:r>
            <w:proofErr w:type="spellEnd"/>
            <w:r w:rsidRPr="00775C24">
              <w:rPr>
                <w:lang w:val="id-ID"/>
              </w:rPr>
              <w:t xml:space="preserve"> The Wheel akan dimulai pada 18 Mei hingga 18 Juni 2020 di dalam </w:t>
            </w:r>
            <w:proofErr w:type="spellStart"/>
            <w:r w:rsidRPr="00775C24">
              <w:rPr>
                <w:lang w:val="id-ID"/>
              </w:rPr>
              <w:t>komplek</w:t>
            </w:r>
            <w:proofErr w:type="spellEnd"/>
            <w:r w:rsidRPr="00775C24">
              <w:rPr>
                <w:lang w:val="id-ID"/>
              </w:rPr>
              <w:t xml:space="preserve"> </w:t>
            </w:r>
            <w:proofErr w:type="spellStart"/>
            <w:r w:rsidRPr="00775C24">
              <w:rPr>
                <w:lang w:val="id-ID"/>
              </w:rPr>
              <w:t>CitraRaya</w:t>
            </w:r>
            <w:proofErr w:type="spellEnd"/>
            <w:r w:rsidRPr="00775C24">
              <w:rPr>
                <w:lang w:val="id-ID"/>
              </w:rPr>
              <w:t xml:space="preserve"> Tangerang yang telah dihuni lebih dari 65.000 jiwa meski tidak menutup kemungkinan ke depannya akan menambah luas area jangkauannya.</w:t>
            </w:r>
            <w:r w:rsidRPr="00775C24">
              <w:rPr>
                <w:lang w:val="id-ID"/>
              </w:rPr>
              <w:br/>
            </w:r>
            <w:r w:rsidRPr="00775C24">
              <w:rPr>
                <w:lang w:val="id-ID"/>
              </w:rPr>
              <w:lastRenderedPageBreak/>
              <w:br/>
              <w:t xml:space="preserve">Menurutnya, program Ciputra Hospital </w:t>
            </w:r>
            <w:proofErr w:type="spellStart"/>
            <w:r w:rsidRPr="00775C24">
              <w:rPr>
                <w:lang w:val="id-ID"/>
              </w:rPr>
              <w:t>on</w:t>
            </w:r>
            <w:proofErr w:type="spellEnd"/>
            <w:r w:rsidRPr="00775C24">
              <w:rPr>
                <w:lang w:val="id-ID"/>
              </w:rPr>
              <w:t xml:space="preserve"> The Wheel menyediakan mobil keliling ambulans yang dilengkapi dengan tenda yang berfungsi sebagai ruang tunggu pasien, ruang konsultasi dan pemeriksaan fisik, loket pembayaran, dan loket pengambilan obat. Pelayanan mencakup konsultasi dengan dokter umum, pembelian obat, pengambilan sampel laboratorium, hingga konsultasi dengan dokter spesialis.</w:t>
            </w:r>
            <w:r w:rsidRPr="00775C24">
              <w:rPr>
                <w:lang w:val="id-ID"/>
              </w:rPr>
              <w:br/>
            </w:r>
            <w:r w:rsidRPr="00775C24">
              <w:rPr>
                <w:lang w:val="id-ID"/>
              </w:rPr>
              <w:br/>
              <w:t xml:space="preserve">Ciputra Hospital </w:t>
            </w:r>
            <w:proofErr w:type="spellStart"/>
            <w:r w:rsidRPr="00775C24">
              <w:rPr>
                <w:lang w:val="id-ID"/>
              </w:rPr>
              <w:t>on</w:t>
            </w:r>
            <w:proofErr w:type="spellEnd"/>
            <w:r w:rsidRPr="00775C24">
              <w:rPr>
                <w:lang w:val="id-ID"/>
              </w:rPr>
              <w:t xml:space="preserve"> The Wheel juga dilengkapi dengan peralatan sederhana untuk mengambil sampel laboratorium. Pasien yang ingin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Covid-19 juga dapat dilayani dengan melakukan pengambilan sampel dan pemeriksaan di pelayanan kesehatan keliling ini.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5B2A1C" w14:textId="5E83725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04DB433B" w14:textId="77777777" w:rsidTr="009E665B">
        <w:tc>
          <w:tcPr>
            <w:tcW w:w="671" w:type="dxa"/>
          </w:tcPr>
          <w:p w14:paraId="49E11521" w14:textId="5C599E55" w:rsidR="009E665B" w:rsidRPr="00775C24" w:rsidRDefault="009E665B" w:rsidP="009E665B">
            <w:pPr>
              <w:rPr>
                <w:lang w:val="id-ID"/>
              </w:rPr>
            </w:pPr>
            <w:r w:rsidRPr="00775C24">
              <w:rPr>
                <w:lang w:val="id-ID"/>
              </w:rPr>
              <w:lastRenderedPageBreak/>
              <w:t>458</w:t>
            </w:r>
          </w:p>
        </w:tc>
        <w:tc>
          <w:tcPr>
            <w:tcW w:w="2777" w:type="dxa"/>
          </w:tcPr>
          <w:p w14:paraId="5AF46269" w14:textId="634359F4" w:rsidR="009E665B" w:rsidRPr="00775C24" w:rsidRDefault="009E665B" w:rsidP="009E665B">
            <w:pPr>
              <w:rPr>
                <w:lang w:val="id-ID"/>
              </w:rPr>
            </w:pPr>
            <w:r w:rsidRPr="00775C24">
              <w:rPr>
                <w:lang w:val="id-ID"/>
              </w:rPr>
              <w:t>Menuju New Normal, Pemerintah Siapkan Daerah Percontohan</w:t>
            </w:r>
          </w:p>
        </w:tc>
        <w:tc>
          <w:tcPr>
            <w:tcW w:w="4550" w:type="dxa"/>
          </w:tcPr>
          <w:p w14:paraId="6C7044A9" w14:textId="023AED16" w:rsidR="009E665B" w:rsidRPr="00775C24" w:rsidRDefault="009E665B" w:rsidP="009E665B">
            <w:pPr>
              <w:rPr>
                <w:lang w:val="id-ID"/>
              </w:rPr>
            </w:pPr>
            <w:r w:rsidRPr="00775C24">
              <w:rPr>
                <w:lang w:val="id-ID"/>
              </w:rPr>
              <w:t xml:space="preserve">Menteri Perencanaan Pembangunan Nasional atau Kepala Bappenas </w:t>
            </w:r>
            <w:proofErr w:type="spellStart"/>
            <w:r w:rsidRPr="00775C24">
              <w:rPr>
                <w:lang w:val="id-ID"/>
              </w:rPr>
              <w:t>Suharso</w:t>
            </w:r>
            <w:proofErr w:type="spellEnd"/>
            <w:r w:rsidRPr="00775C24">
              <w:rPr>
                <w:lang w:val="id-ID"/>
              </w:rPr>
              <w:t xml:space="preserve"> Monoarfa mengatakan pemerintah berencana menentukan daerah contoh yang bisa hidup berdampingan dengan virus Covid-19 dalam rangka New Normal. Menurutnya, hal itu akan ditentukan usai penilaian yang akan dilakukan 14 hari ke depan. Penentuan daerah yang akan menjadi percontohan tersebut, kata dia, harus memenuhi kriteria yang telah ditetapkan oleh WHO. Kriteria kedua adalah kapasitas sistem pelayanan kesehatan yang mensyaratkan kapasitas maksimal tempat tidur rumah sakit dan instalasi gawat darurat untuk perawatan Covid-19 lebih besar dari jumlah kasus baru yang memerlukan perawatan di rumah sakit. Kriteria ketiga adalah </w:t>
            </w:r>
            <w:proofErr w:type="spellStart"/>
            <w:r w:rsidRPr="00775C24">
              <w:rPr>
                <w:lang w:val="id-ID"/>
              </w:rPr>
              <w:t>surveilans</w:t>
            </w:r>
            <w:proofErr w:type="spellEnd"/>
            <w:r w:rsidRPr="00775C24">
              <w:rPr>
                <w:lang w:val="id-ID"/>
              </w:rPr>
              <w:t xml:space="preserve">, artinya kapasitas tes </w:t>
            </w:r>
            <w:proofErr w:type="spellStart"/>
            <w:r w:rsidRPr="00775C24">
              <w:rPr>
                <w:lang w:val="id-ID"/>
              </w:rPr>
              <w:t>swab</w:t>
            </w:r>
            <w:proofErr w:type="spellEnd"/>
            <w:r w:rsidRPr="00775C24">
              <w:rPr>
                <w:lang w:val="id-ID"/>
              </w:rPr>
              <w:t xml:space="preserve"> yang cukup. Oleh karena itu, masyarakat akan menuju normal baru beberapa bulan ke depan atau setidaknya sampai tersedia vaksin dan obat Covid-19 atau kasus Covid-19 dapat ditekan menjadi sangat kecil. Menurutnya, sejumlah daerah yang berdasarkan indikator-indikator yang ada, berpotensi memenuhi kriteria tersebut, </w:t>
            </w:r>
            <w:proofErr w:type="spellStart"/>
            <w:r w:rsidRPr="00775C24">
              <w:rPr>
                <w:lang w:val="id-ID"/>
              </w:rPr>
              <w:lastRenderedPageBreak/>
              <w:t>diantaranya</w:t>
            </w:r>
            <w:proofErr w:type="spellEnd"/>
            <w:r w:rsidRPr="00775C24">
              <w:rPr>
                <w:lang w:val="id-ID"/>
              </w:rPr>
              <w:t xml:space="preserve"> Jakarta, Jawa Barat, Jawa Tengah, Nusa Tenggara Barat hingga Bali.</w:t>
            </w:r>
          </w:p>
        </w:tc>
        <w:tc>
          <w:tcPr>
            <w:tcW w:w="5597" w:type="dxa"/>
          </w:tcPr>
          <w:p w14:paraId="2A070487" w14:textId="29A628F4" w:rsidR="009E665B" w:rsidRPr="00775C24" w:rsidRDefault="009E665B" w:rsidP="009E665B">
            <w:pPr>
              <w:rPr>
                <w:lang w:val="id-ID"/>
              </w:rPr>
            </w:pPr>
            <w:r w:rsidRPr="00775C24">
              <w:rPr>
                <w:lang w:val="id-ID"/>
              </w:rPr>
              <w:lastRenderedPageBreak/>
              <w:t xml:space="preserve">Menteri Perencanaan Pembangunan Nasional atau Kepala Bappenas </w:t>
            </w:r>
            <w:proofErr w:type="spellStart"/>
            <w:r w:rsidRPr="00775C24">
              <w:rPr>
                <w:lang w:val="id-ID"/>
              </w:rPr>
              <w:t>Suharso</w:t>
            </w:r>
            <w:proofErr w:type="spellEnd"/>
            <w:r w:rsidRPr="00775C24">
              <w:rPr>
                <w:lang w:val="id-ID"/>
              </w:rPr>
              <w:t xml:space="preserve"> Monoarfa mengatakan pemerintah berencana menentukan daerah contoh yang bisa hidup berdampingan dengan virus Covid-19 dalam rangka New Normal. Menurutnya, hal itu akan ditentukan usai penilaian yang akan dilakukan 14 hari ke depan.</w:t>
            </w:r>
            <w:r w:rsidRPr="00775C24">
              <w:rPr>
                <w:lang w:val="id-ID"/>
              </w:rPr>
              <w:br/>
            </w:r>
            <w:r w:rsidRPr="00775C24">
              <w:rPr>
                <w:lang w:val="id-ID"/>
              </w:rPr>
              <w:br/>
              <w:t xml:space="preserve">"Kami akan lihat nanti dalam dua minggu ke depan, mana daerah yang kira bagus untuk menjadi contoh dan itulah yang kita inginkan ke depan," kata </w:t>
            </w:r>
            <w:proofErr w:type="spellStart"/>
            <w:r w:rsidRPr="00775C24">
              <w:rPr>
                <w:lang w:val="id-ID"/>
              </w:rPr>
              <w:t>Suharso</w:t>
            </w:r>
            <w:proofErr w:type="spellEnd"/>
            <w:r w:rsidRPr="00775C24">
              <w:rPr>
                <w:lang w:val="id-ID"/>
              </w:rPr>
              <w:t xml:space="preserve"> dalam diskusi virtual Kamis, 21 Mei 2020.</w:t>
            </w:r>
            <w:r w:rsidRPr="00775C24">
              <w:rPr>
                <w:lang w:val="id-ID"/>
              </w:rPr>
              <w:br/>
            </w:r>
            <w:r w:rsidRPr="00775C24">
              <w:rPr>
                <w:lang w:val="id-ID"/>
              </w:rPr>
              <w:br/>
              <w:t>Penentuan daerah yang akan menjadi percontohan tersebut, kata dia, harus memenuhi kriteria yang telah ditetapkan oleh Organisasi Kesehatan Dunia atau WHO. Kriteria pertama dan menjadi syarat mutlak adalah epidemiologi, yaitu Angka Reproduksi Efektif kurang dari 1 selama dua minggu berturut-turut. Artinya, angka kasus baru telah menurun setidaknya selama dua minggu berturut-turut.</w:t>
            </w:r>
            <w:r w:rsidRPr="00775C24">
              <w:rPr>
                <w:lang w:val="id-ID"/>
              </w:rPr>
              <w:br/>
            </w:r>
            <w:r w:rsidRPr="00775C24">
              <w:rPr>
                <w:lang w:val="id-ID"/>
              </w:rPr>
              <w:br/>
              <w:t xml:space="preserve">Kriteria kedua adalah kapasitas sistem pelayanan kesehatan yang mensyaratkan kapasitas maksimal tempat tidur rumah sakit dan instalasi gawat darurat untuk perawatan Covid-19 lebih besar dari jumlah kasus </w:t>
            </w:r>
            <w:r w:rsidRPr="00775C24">
              <w:rPr>
                <w:lang w:val="id-ID"/>
              </w:rPr>
              <w:lastRenderedPageBreak/>
              <w:t xml:space="preserve">baru yang memerlukan perawatan di rumah sakit. Kriteria ketiga adalah </w:t>
            </w:r>
            <w:proofErr w:type="spellStart"/>
            <w:r w:rsidRPr="00775C24">
              <w:rPr>
                <w:lang w:val="id-ID"/>
              </w:rPr>
              <w:t>surveilans</w:t>
            </w:r>
            <w:proofErr w:type="spellEnd"/>
            <w:r w:rsidRPr="00775C24">
              <w:rPr>
                <w:lang w:val="id-ID"/>
              </w:rPr>
              <w:t xml:space="preserve">, artinya kapasitas tes </w:t>
            </w:r>
            <w:proofErr w:type="spellStart"/>
            <w:r w:rsidRPr="00775C24">
              <w:rPr>
                <w:lang w:val="id-ID"/>
              </w:rPr>
              <w:t>swab</w:t>
            </w:r>
            <w:proofErr w:type="spellEnd"/>
            <w:r w:rsidRPr="00775C24">
              <w:rPr>
                <w:lang w:val="id-ID"/>
              </w:rPr>
              <w:t xml:space="preserve"> yang cukup.</w:t>
            </w:r>
            <w:r w:rsidRPr="00775C24">
              <w:rPr>
                <w:lang w:val="id-ID"/>
              </w:rPr>
              <w:br/>
            </w:r>
            <w:r w:rsidRPr="00775C24">
              <w:rPr>
                <w:lang w:val="id-ID"/>
              </w:rPr>
              <w:br/>
              <w:t>Sesuai dengan kriteria tersebut, beberapa daerah yang telah memenuhi kriteria dapat melakukan penyesuaian PSBB. Namun demikian, penerapan protokol Covid-19 sebagai New Normal atau menuju Normal Baru harus tetap diterapkan secara ketat. Pemantauan pelaksanaan protokol harus dilakukan secara rutin dan evaluasi terhadap dampak kebijakan juga dilakukan. Jika kemudian kasus kembali meningkat, maka pelaksanaan PSBB dapat diterapkan kembali.</w:t>
            </w:r>
            <w:r w:rsidRPr="00775C24">
              <w:rPr>
                <w:lang w:val="id-ID"/>
              </w:rPr>
              <w:br/>
            </w:r>
            <w:r w:rsidRPr="00775C24">
              <w:rPr>
                <w:lang w:val="id-ID"/>
              </w:rPr>
              <w:br/>
              <w:t>“Jika Angka Reproduksi Efektif kurang dari 1 dan penurunan kasus yang diikuti dengan pengurangan PSBB, bukan berarti virus sudah hilang, tetapi penyebaran virus sudah dapat dikendalikan," ujarnya.</w:t>
            </w:r>
            <w:r w:rsidRPr="00775C24">
              <w:rPr>
                <w:lang w:val="id-ID"/>
              </w:rPr>
              <w:br/>
            </w:r>
            <w:r w:rsidRPr="00775C24">
              <w:rPr>
                <w:lang w:val="id-ID"/>
              </w:rPr>
              <w:br/>
              <w:t>Oleh karena itu, masyarakat akan menuju normal baru beberapa bulan ke depan atau setidaknya sampai tersedia vaksin dan obat Covid-19 atau kasus Covid-19 dapat ditekan menjadi sangat kecil.</w:t>
            </w:r>
            <w:r w:rsidRPr="00775C24">
              <w:rPr>
                <w:lang w:val="id-ID"/>
              </w:rPr>
              <w:br/>
            </w:r>
            <w:r w:rsidRPr="00775C24">
              <w:rPr>
                <w:lang w:val="id-ID"/>
              </w:rPr>
              <w:br/>
              <w:t xml:space="preserve">"Ketiga hal itu dipenuhi, dia memenuhi kriteria, maka dia boleh masuk ke New Normal artinya dia bisa kendalikan virus dan bahkan ada potensi bisa turunkan sampai nol," kata </w:t>
            </w:r>
            <w:proofErr w:type="spellStart"/>
            <w:r w:rsidRPr="00775C24">
              <w:rPr>
                <w:lang w:val="id-ID"/>
              </w:rPr>
              <w:t>Suharso</w:t>
            </w:r>
            <w:proofErr w:type="spellEnd"/>
            <w:r w:rsidRPr="00775C24">
              <w:rPr>
                <w:lang w:val="id-ID"/>
              </w:rPr>
              <w:t>.</w:t>
            </w:r>
            <w:r w:rsidRPr="00775C24">
              <w:rPr>
                <w:lang w:val="id-ID"/>
              </w:rPr>
              <w:br/>
            </w:r>
            <w:r w:rsidRPr="00775C24">
              <w:rPr>
                <w:lang w:val="id-ID"/>
              </w:rPr>
              <w:br/>
              <w:t xml:space="preserve">Menurutnya, sejumlah daerah yang berdasarkan indikator-indikator yang ada, berpotensi memenuhi kriteria tersebut, </w:t>
            </w:r>
            <w:proofErr w:type="spellStart"/>
            <w:r w:rsidRPr="00775C24">
              <w:rPr>
                <w:lang w:val="id-ID"/>
              </w:rPr>
              <w:t>diantaranya</w:t>
            </w:r>
            <w:proofErr w:type="spellEnd"/>
            <w:r w:rsidRPr="00775C24">
              <w:rPr>
                <w:lang w:val="id-ID"/>
              </w:rPr>
              <w:t xml:space="preserve"> Jakarta, Jawa Barat, Jawa Tengah, Nusa Tenggara Barat hingga Bali.</w:t>
            </w:r>
            <w:r w:rsidRPr="00775C24">
              <w:rPr>
                <w:lang w:val="id-ID"/>
              </w:rPr>
              <w:br/>
            </w:r>
            <w:r w:rsidRPr="00775C24">
              <w:rPr>
                <w:lang w:val="id-ID"/>
              </w:rPr>
              <w:br/>
              <w:t>"Jakarta ada kecenderungan baik, juga karena didampingi ahli epistemologi yang memberikan pedoman dan hitung, sehingga saya ingin katakan kami akan gunakan Jakarta sebagai acuan. Bali itu baik sekali," ujar dia.</w:t>
            </w:r>
            <w:r w:rsidRPr="00775C24">
              <w:rPr>
                <w:lang w:val="id-ID"/>
              </w:rPr>
              <w:br/>
            </w:r>
            <w:r w:rsidRPr="00775C24">
              <w:rPr>
                <w:lang w:val="id-ID"/>
              </w:rPr>
              <w:br/>
              <w:t>Sumber: Tempo.co</w:t>
            </w:r>
          </w:p>
        </w:tc>
        <w:tc>
          <w:tcPr>
            <w:tcW w:w="1964" w:type="dxa"/>
          </w:tcPr>
          <w:p w14:paraId="6A456FB4" w14:textId="667DE8D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254F2FC9" w14:textId="77777777" w:rsidTr="009E665B">
        <w:tc>
          <w:tcPr>
            <w:tcW w:w="671" w:type="dxa"/>
          </w:tcPr>
          <w:p w14:paraId="6AAEE50E" w14:textId="504A5307" w:rsidR="009E665B" w:rsidRPr="00775C24" w:rsidRDefault="009E665B" w:rsidP="009E665B">
            <w:pPr>
              <w:rPr>
                <w:lang w:val="id-ID"/>
              </w:rPr>
            </w:pPr>
            <w:r w:rsidRPr="00775C24">
              <w:rPr>
                <w:lang w:val="id-ID"/>
              </w:rPr>
              <w:t>459</w:t>
            </w:r>
          </w:p>
        </w:tc>
        <w:tc>
          <w:tcPr>
            <w:tcW w:w="2777" w:type="dxa"/>
          </w:tcPr>
          <w:p w14:paraId="529633E2" w14:textId="635E8C98" w:rsidR="009E665B" w:rsidRPr="00775C24" w:rsidRDefault="009E665B" w:rsidP="009E665B">
            <w:pPr>
              <w:rPr>
                <w:lang w:val="id-ID"/>
              </w:rPr>
            </w:pPr>
            <w:r w:rsidRPr="00775C24">
              <w:rPr>
                <w:lang w:val="id-ID"/>
              </w:rPr>
              <w:t xml:space="preserve">GB </w:t>
            </w:r>
            <w:proofErr w:type="spellStart"/>
            <w:r w:rsidRPr="00775C24">
              <w:rPr>
                <w:lang w:val="id-ID"/>
              </w:rPr>
              <w:t>Sanitaryware</w:t>
            </w:r>
            <w:proofErr w:type="spellEnd"/>
            <w:r w:rsidRPr="00775C24">
              <w:rPr>
                <w:lang w:val="id-ID"/>
              </w:rPr>
              <w:t xml:space="preserve"> Donasi APD untuk RSD Wisma Atlet</w:t>
            </w:r>
          </w:p>
        </w:tc>
        <w:tc>
          <w:tcPr>
            <w:tcW w:w="4550" w:type="dxa"/>
          </w:tcPr>
          <w:p w14:paraId="67515139" w14:textId="0D78DADA" w:rsidR="009E665B" w:rsidRPr="00775C24" w:rsidRDefault="009E665B" w:rsidP="009E665B">
            <w:pPr>
              <w:rPr>
                <w:lang w:val="id-ID"/>
              </w:rPr>
            </w:pPr>
            <w:r w:rsidRPr="00775C24">
              <w:rPr>
                <w:lang w:val="id-ID"/>
              </w:rPr>
              <w:t xml:space="preserve">Aksi sosial ini diapresiasi AKBP Drs. H. Sunarto, </w:t>
            </w:r>
            <w:proofErr w:type="spellStart"/>
            <w:r w:rsidRPr="00775C24">
              <w:rPr>
                <w:lang w:val="id-ID"/>
              </w:rPr>
              <w:t>M.Si</w:t>
            </w:r>
            <w:proofErr w:type="spellEnd"/>
            <w:r w:rsidRPr="00775C24">
              <w:rPr>
                <w:lang w:val="id-ID"/>
              </w:rPr>
              <w:t xml:space="preserve">, </w:t>
            </w:r>
            <w:proofErr w:type="spellStart"/>
            <w:r w:rsidRPr="00775C24">
              <w:rPr>
                <w:lang w:val="id-ID"/>
              </w:rPr>
              <w:t>Apt</w:t>
            </w:r>
            <w:proofErr w:type="spellEnd"/>
            <w:r w:rsidRPr="00775C24">
              <w:rPr>
                <w:lang w:val="id-ID"/>
              </w:rPr>
              <w:t xml:space="preserve">, Kepala Bagian Instalasi Farmasi RSD Wisma Atlet. Sunarto mengatakan, banyak donasi APD yang </w:t>
            </w:r>
            <w:r w:rsidRPr="00775C24">
              <w:rPr>
                <w:lang w:val="id-ID"/>
              </w:rPr>
              <w:lastRenderedPageBreak/>
              <w:t xml:space="preserve">diberikan, tetapi tidak memenuhi syarat karena pori-pori bahannya terlalu besar, sehingga dokter dan perawat tidak mau memakainya karena khawatir virusnya akan masuk ke tubuh. Ia menguraikan bahwa dalam sehari di RSD Wisma Atlet rata-rata masuk 500 pasien, bahkan pernah 1.000 pasien, pastinya dokter dan perawat sehari membutuhkan 500 pakaian APD, yang setelah dipakai langsung dibuang. Sheilla Fitri,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GB </w:t>
            </w:r>
            <w:proofErr w:type="spellStart"/>
            <w:r w:rsidRPr="00775C24">
              <w:rPr>
                <w:lang w:val="id-ID"/>
              </w:rPr>
              <w:t>Sanitaryware</w:t>
            </w:r>
            <w:proofErr w:type="spellEnd"/>
            <w:r w:rsidRPr="00775C24">
              <w:rPr>
                <w:lang w:val="id-ID"/>
              </w:rPr>
              <w:t xml:space="preserve">, sumbangan APD ini tidak banyak, namun sesuai dengan standar SNI dan Kemenkes RI. Sebelumnya, GB </w:t>
            </w:r>
            <w:proofErr w:type="spellStart"/>
            <w:r w:rsidRPr="00775C24">
              <w:rPr>
                <w:lang w:val="id-ID"/>
              </w:rPr>
              <w:t>Sanitaryware</w:t>
            </w:r>
            <w:proofErr w:type="spellEnd"/>
            <w:r w:rsidRPr="00775C24">
              <w:rPr>
                <w:lang w:val="id-ID"/>
              </w:rPr>
              <w:t xml:space="preserve"> melakukan bakti sosial dengan memberikan paket sembako untuk warga Medan Satria Bekasi. Yapto Wijaya SH, General </w:t>
            </w:r>
            <w:proofErr w:type="spellStart"/>
            <w:r w:rsidRPr="00775C24">
              <w:rPr>
                <w:lang w:val="id-ID"/>
              </w:rPr>
              <w:t>Manager</w:t>
            </w:r>
            <w:proofErr w:type="spellEnd"/>
            <w:r w:rsidRPr="00775C24">
              <w:rPr>
                <w:lang w:val="id-ID"/>
              </w:rPr>
              <w:t xml:space="preserve"> GB </w:t>
            </w:r>
            <w:proofErr w:type="spellStart"/>
            <w:r w:rsidRPr="00775C24">
              <w:rPr>
                <w:lang w:val="id-ID"/>
              </w:rPr>
              <w:t>Sanitaryware</w:t>
            </w:r>
            <w:proofErr w:type="spellEnd"/>
            <w:r w:rsidRPr="00775C24">
              <w:rPr>
                <w:lang w:val="id-ID"/>
              </w:rPr>
              <w:t>, menjelaskan, Banyak dari masyarakat khawatir jika ingin memberikan bantuan ke Wisma Atlet berada di zona merah. Padahal tidak, ini berbeda gedung bahkan jauh.</w:t>
            </w:r>
          </w:p>
        </w:tc>
        <w:tc>
          <w:tcPr>
            <w:tcW w:w="5597" w:type="dxa"/>
          </w:tcPr>
          <w:p w14:paraId="35A5D5AB" w14:textId="7070A247" w:rsidR="009E665B" w:rsidRPr="00775C24" w:rsidRDefault="009E665B" w:rsidP="009E665B">
            <w:pPr>
              <w:rPr>
                <w:lang w:val="id-ID"/>
              </w:rPr>
            </w:pPr>
            <w:r w:rsidRPr="00775C24">
              <w:rPr>
                <w:lang w:val="id-ID"/>
              </w:rPr>
              <w:lastRenderedPageBreak/>
              <w:t xml:space="preserve">Aksi sosial ini diapresiasi AKBP Drs. H. Sunarto, </w:t>
            </w:r>
            <w:proofErr w:type="spellStart"/>
            <w:r w:rsidRPr="00775C24">
              <w:rPr>
                <w:lang w:val="id-ID"/>
              </w:rPr>
              <w:t>M.Si</w:t>
            </w:r>
            <w:proofErr w:type="spellEnd"/>
            <w:r w:rsidRPr="00775C24">
              <w:rPr>
                <w:lang w:val="id-ID"/>
              </w:rPr>
              <w:t xml:space="preserve">, </w:t>
            </w:r>
            <w:proofErr w:type="spellStart"/>
            <w:r w:rsidRPr="00775C24">
              <w:rPr>
                <w:lang w:val="id-ID"/>
              </w:rPr>
              <w:t>Apt</w:t>
            </w:r>
            <w:proofErr w:type="spellEnd"/>
            <w:r w:rsidRPr="00775C24">
              <w:rPr>
                <w:lang w:val="id-ID"/>
              </w:rPr>
              <w:t>, Kepala Bagian Instalasi Farmasi RSD Wisma Atlet. “</w:t>
            </w:r>
            <w:proofErr w:type="spellStart"/>
            <w:r w:rsidRPr="00775C24">
              <w:rPr>
                <w:lang w:val="id-ID"/>
              </w:rPr>
              <w:t>Alhamdulilah</w:t>
            </w:r>
            <w:proofErr w:type="spellEnd"/>
            <w:r w:rsidRPr="00775C24">
              <w:rPr>
                <w:lang w:val="id-ID"/>
              </w:rPr>
              <w:t xml:space="preserve"> bantuan setiap hari ada saja baik dari APD maupun makanan. Tetapi ada baiknya jika ada yang ingin </w:t>
            </w:r>
            <w:r w:rsidRPr="00775C24">
              <w:rPr>
                <w:lang w:val="id-ID"/>
              </w:rPr>
              <w:lastRenderedPageBreak/>
              <w:t>memberikan sumbangan APD harus memenuhi syarat yang langsung berhubungan dengan pasien. Seperti dokter dan perawat yang kontak langsung dengan para pasien,” ujar Sunarto.</w:t>
            </w:r>
            <w:r w:rsidRPr="00775C24">
              <w:rPr>
                <w:lang w:val="id-ID"/>
              </w:rPr>
              <w:br/>
            </w:r>
            <w:r w:rsidRPr="00775C24">
              <w:rPr>
                <w:lang w:val="id-ID"/>
              </w:rPr>
              <w:br/>
              <w:t xml:space="preserve">Sunarto mengatakan, banyak donasi APD yang diberikan, tetapi tidak memenuhi syarat karena pori-pori bahannya terlalu besar, sehingga dokter dan perawat tidak mau memakainya karena khawatir virusnya akan masuk ke tubuh. “Selain APD kami juga membutuhkan masker N95, kacamata, sepatu </w:t>
            </w:r>
            <w:proofErr w:type="spellStart"/>
            <w:r w:rsidRPr="00775C24">
              <w:rPr>
                <w:lang w:val="id-ID"/>
              </w:rPr>
              <w:t>boot</w:t>
            </w:r>
            <w:proofErr w:type="spellEnd"/>
            <w:r w:rsidRPr="00775C24">
              <w:rPr>
                <w:lang w:val="id-ID"/>
              </w:rPr>
              <w:t xml:space="preserve"> dan lainnya. Hal ini kami sampaikan agar masyarakat dan perusahaan yang ingin berdonasi tepat sasaran,” tuturnya.</w:t>
            </w:r>
            <w:r w:rsidRPr="00775C24">
              <w:rPr>
                <w:lang w:val="id-ID"/>
              </w:rPr>
              <w:br/>
            </w:r>
            <w:r w:rsidRPr="00775C24">
              <w:rPr>
                <w:lang w:val="id-ID"/>
              </w:rPr>
              <w:br/>
              <w:t xml:space="preserve">Walau demikian Sunarto mengatakan bahwa APD dan peralatan lain yang sudah terlanjur masuk jika tidak memenuhi standar, tetap digunakan khusus di </w:t>
            </w:r>
            <w:proofErr w:type="spellStart"/>
            <w:r w:rsidRPr="00775C24">
              <w:rPr>
                <w:lang w:val="id-ID"/>
              </w:rPr>
              <w:t>tower</w:t>
            </w:r>
            <w:proofErr w:type="spellEnd"/>
            <w:r w:rsidRPr="00775C24">
              <w:rPr>
                <w:lang w:val="id-ID"/>
              </w:rPr>
              <w:t xml:space="preserve"> Zona Hijau yang dipakai untuk </w:t>
            </w:r>
            <w:proofErr w:type="spellStart"/>
            <w:r w:rsidRPr="00775C24">
              <w:rPr>
                <w:lang w:val="id-ID"/>
              </w:rPr>
              <w:t>cleaning</w:t>
            </w:r>
            <w:proofErr w:type="spellEnd"/>
            <w:r w:rsidRPr="00775C24">
              <w:rPr>
                <w:lang w:val="id-ID"/>
              </w:rPr>
              <w:t xml:space="preserve"> servis, tukang masak dan lain-lain.</w:t>
            </w:r>
            <w:r w:rsidRPr="00775C24">
              <w:rPr>
                <w:lang w:val="id-ID"/>
              </w:rPr>
              <w:br/>
            </w:r>
            <w:r w:rsidRPr="00775C24">
              <w:rPr>
                <w:lang w:val="id-ID"/>
              </w:rPr>
              <w:br/>
              <w:t>Ia menguraikan bahwa dalam sehari di RSD Wisma Atlet rata-rata masuk 500 pasien, bahkan pernah 1.000 pasien, pastinya dokter dan perawat sehari membutuhkan 500 pakaian APD, yang setelah dipakai langsung dibuang.</w:t>
            </w:r>
            <w:r w:rsidRPr="00775C24">
              <w:rPr>
                <w:lang w:val="id-ID"/>
              </w:rPr>
              <w:br/>
            </w:r>
            <w:r w:rsidRPr="00775C24">
              <w:rPr>
                <w:lang w:val="id-ID"/>
              </w:rPr>
              <w:br/>
              <w:t>“Selain itu kami juga butuh sekali alkohol, yang dalam sehari memerlukan 350 liter alkohol, untuk digunakan setelah dokter dan perawat selesai menangani pasien, akan disemprotkan alkohol yang telah dicampur menjadi desinfektan,” katanya.</w:t>
            </w:r>
            <w:r w:rsidRPr="00775C24">
              <w:rPr>
                <w:lang w:val="id-ID"/>
              </w:rPr>
              <w:br/>
            </w:r>
            <w:r w:rsidRPr="00775C24">
              <w:rPr>
                <w:lang w:val="id-ID"/>
              </w:rPr>
              <w:br/>
              <w:t xml:space="preserve">Sheilla Fitri,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GB </w:t>
            </w:r>
            <w:proofErr w:type="spellStart"/>
            <w:r w:rsidRPr="00775C24">
              <w:rPr>
                <w:lang w:val="id-ID"/>
              </w:rPr>
              <w:t>Sanitaryware</w:t>
            </w:r>
            <w:proofErr w:type="spellEnd"/>
            <w:r w:rsidRPr="00775C24">
              <w:rPr>
                <w:lang w:val="id-ID"/>
              </w:rPr>
              <w:t>, sumbangan APD ini tidak banyak, namun sesuai dengan standar SNI dan Kemenkes RI. "Sebelum kami memberikan donasi ini, kami ke sini dulu membawa APD, agar apa yang kami donasikan ini memang benar-benar dibutuhkan oleh para dokter dan perawat,” terangnya.</w:t>
            </w:r>
            <w:r w:rsidRPr="00775C24">
              <w:rPr>
                <w:lang w:val="id-ID"/>
              </w:rPr>
              <w:br/>
            </w:r>
            <w:r w:rsidRPr="00775C24">
              <w:rPr>
                <w:lang w:val="id-ID"/>
              </w:rPr>
              <w:br/>
              <w:t xml:space="preserve">Sebelumnya, GB </w:t>
            </w:r>
            <w:proofErr w:type="spellStart"/>
            <w:r w:rsidRPr="00775C24">
              <w:rPr>
                <w:lang w:val="id-ID"/>
              </w:rPr>
              <w:t>Sanitaryware</w:t>
            </w:r>
            <w:proofErr w:type="spellEnd"/>
            <w:r w:rsidRPr="00775C24">
              <w:rPr>
                <w:lang w:val="id-ID"/>
              </w:rPr>
              <w:t xml:space="preserve"> melakukan bakti sosial dengan memberikan paket sembako untuk warga Medan Satria Bekasi. Yapto Wijaya SH, General </w:t>
            </w:r>
            <w:proofErr w:type="spellStart"/>
            <w:r w:rsidRPr="00775C24">
              <w:rPr>
                <w:lang w:val="id-ID"/>
              </w:rPr>
              <w:t>Manager</w:t>
            </w:r>
            <w:proofErr w:type="spellEnd"/>
            <w:r w:rsidRPr="00775C24">
              <w:rPr>
                <w:lang w:val="id-ID"/>
              </w:rPr>
              <w:t xml:space="preserve"> GB </w:t>
            </w:r>
            <w:proofErr w:type="spellStart"/>
            <w:r w:rsidRPr="00775C24">
              <w:rPr>
                <w:lang w:val="id-ID"/>
              </w:rPr>
              <w:t>Sanitaryware</w:t>
            </w:r>
            <w:proofErr w:type="spellEnd"/>
            <w:r w:rsidRPr="00775C24">
              <w:rPr>
                <w:lang w:val="id-ID"/>
              </w:rPr>
              <w:t xml:space="preserve">, menjelaskan, “Banyak dari masyarakat khawatir jika ingin memberikan bantuan ke Wisma Atlet berada di zona merah. Padahal tidak, ini berbeda gedung </w:t>
            </w:r>
            <w:r w:rsidRPr="00775C24">
              <w:rPr>
                <w:lang w:val="id-ID"/>
              </w:rPr>
              <w:lastRenderedPageBreak/>
              <w:t>bahkan jauh.”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602D26B" w14:textId="2C0E69C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1DC30C5B" w14:textId="77777777" w:rsidTr="009E665B">
        <w:tc>
          <w:tcPr>
            <w:tcW w:w="671" w:type="dxa"/>
          </w:tcPr>
          <w:p w14:paraId="69E8EE7C" w14:textId="58CE192A" w:rsidR="009E665B" w:rsidRPr="00775C24" w:rsidRDefault="009E665B" w:rsidP="009E665B">
            <w:pPr>
              <w:rPr>
                <w:lang w:val="id-ID"/>
              </w:rPr>
            </w:pPr>
            <w:r w:rsidRPr="00775C24">
              <w:rPr>
                <w:lang w:val="id-ID"/>
              </w:rPr>
              <w:lastRenderedPageBreak/>
              <w:t>460</w:t>
            </w:r>
          </w:p>
        </w:tc>
        <w:tc>
          <w:tcPr>
            <w:tcW w:w="2777" w:type="dxa"/>
          </w:tcPr>
          <w:p w14:paraId="2811FB4B" w14:textId="07F734B1" w:rsidR="009E665B" w:rsidRPr="00775C24" w:rsidRDefault="009E665B" w:rsidP="009E665B">
            <w:pPr>
              <w:rPr>
                <w:lang w:val="id-ID"/>
              </w:rPr>
            </w:pPr>
            <w:r w:rsidRPr="00775C24">
              <w:rPr>
                <w:lang w:val="id-ID"/>
              </w:rPr>
              <w:t>BNP Paribas AM dan Citibank Dukung Penanganan Covid-19</w:t>
            </w:r>
          </w:p>
        </w:tc>
        <w:tc>
          <w:tcPr>
            <w:tcW w:w="4550" w:type="dxa"/>
          </w:tcPr>
          <w:p w14:paraId="54E22378" w14:textId="4E3AEE7B" w:rsidR="009E665B" w:rsidRPr="00775C24" w:rsidRDefault="009E665B" w:rsidP="009E665B">
            <w:pPr>
              <w:rPr>
                <w:lang w:val="id-ID"/>
              </w:rPr>
            </w:pPr>
            <w:r w:rsidRPr="00775C24">
              <w:rPr>
                <w:lang w:val="id-ID"/>
              </w:rPr>
              <w:t xml:space="preserve">Dana sosial masing-masing sebesar Rp 250 juta ini disalurkan kepada Palang Merah Indonesia dan UNICEF Indonesia guna mendukung upaya organisasi-organisasi tersebut dalam menangani dampak penyebaran COVID-19 dengan menyediakan Alat Pelindung Diri (APD), program pendidikan kesehatan, sanitasi, perlindungan dan pendidikan untuk anak-anak, serta pelayanan kesehatan darurat. Batara Sianturi, CEO </w:t>
            </w:r>
            <w:proofErr w:type="spellStart"/>
            <w:r w:rsidRPr="00775C24">
              <w:rPr>
                <w:lang w:val="id-ID"/>
              </w:rPr>
              <w:t>Citi</w:t>
            </w:r>
            <w:proofErr w:type="spellEnd"/>
            <w:r w:rsidRPr="00775C24">
              <w:rPr>
                <w:lang w:val="id-ID"/>
              </w:rPr>
              <w:t xml:space="preserve"> Indonesia menambahkan, </w:t>
            </w:r>
            <w:proofErr w:type="spellStart"/>
            <w:r w:rsidRPr="00775C24">
              <w:rPr>
                <w:lang w:val="id-ID"/>
              </w:rPr>
              <w:t>reksadana</w:t>
            </w:r>
            <w:proofErr w:type="spellEnd"/>
            <w:r w:rsidRPr="00775C24">
              <w:rPr>
                <w:lang w:val="id-ID"/>
              </w:rPr>
              <w:t xml:space="preserve"> ini merupakan bagian dari upaya berkelanjutan </w:t>
            </w:r>
            <w:proofErr w:type="spellStart"/>
            <w:r w:rsidRPr="00775C24">
              <w:rPr>
                <w:lang w:val="id-ID"/>
              </w:rPr>
              <w:t>Citi</w:t>
            </w:r>
            <w:proofErr w:type="spellEnd"/>
            <w:r w:rsidRPr="00775C24">
              <w:rPr>
                <w:lang w:val="id-ID"/>
              </w:rPr>
              <w:t xml:space="preserve"> untuk memberikan dampak yang bermakna serta positif bagi masyarakat di wilayah perusahaan beroperasi. Penyaluran donasi ini dilakukan bersama dengan mempertimbangkan dampak pandemi COVID-19 terhadap masyarakat, proses seleksi dan wawancara yang menyeluruh atas kualitas dan pelaksanaan program. BNP Paribas AM adalah bagian dari Grup BNP Paribas yang mana di Indonesia, BNP Paribas juga telah menyalurkan donasi sekitar Rp 6 miliar untuk bantuan darurat terkait pandemi COVID-19 di Indonesia antara lain berupa 2 mesin uji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untuk RSUP Persahabatan dan RSUD </w:t>
            </w:r>
            <w:proofErr w:type="spellStart"/>
            <w:r w:rsidRPr="00775C24">
              <w:rPr>
                <w:lang w:val="id-ID"/>
              </w:rPr>
              <w:t>Cengkareng</w:t>
            </w:r>
            <w:proofErr w:type="spellEnd"/>
            <w:r w:rsidRPr="00775C24">
              <w:rPr>
                <w:lang w:val="id-ID"/>
              </w:rPr>
              <w:t>, guna mendukung tes COVID-19 yang lebih luas untuk masyarakat.</w:t>
            </w:r>
          </w:p>
        </w:tc>
        <w:tc>
          <w:tcPr>
            <w:tcW w:w="5597" w:type="dxa"/>
          </w:tcPr>
          <w:p w14:paraId="0277876B" w14:textId="45DBBCB9" w:rsidR="009E665B" w:rsidRPr="00775C24" w:rsidRDefault="009E665B" w:rsidP="009E665B">
            <w:pPr>
              <w:rPr>
                <w:lang w:val="id-ID"/>
              </w:rPr>
            </w:pPr>
            <w:r w:rsidRPr="00775C24">
              <w:rPr>
                <w:lang w:val="id-ID"/>
              </w:rPr>
              <w:t>Dana sosial masing-masing sebesar Rp 250 juta ini disalurkan kepada Palang Merah Indonesia dan UNICEF Indonesia guna mendukung upaya organisasi-organisasi tersebut dalam menangani dampak penyebaran COVID-19 dengan menyediakan Alat Pelindung Diri (APD), program pendidikan kesehatan, sanitasi, perlindungan dan pendidikan untuk anak-anak, serta pelayanan kesehatan darurat.</w:t>
            </w:r>
            <w:r w:rsidRPr="00775C24">
              <w:rPr>
                <w:lang w:val="id-ID"/>
              </w:rPr>
              <w:br/>
            </w:r>
            <w:r w:rsidRPr="00775C24">
              <w:rPr>
                <w:lang w:val="id-ID"/>
              </w:rPr>
              <w:br/>
              <w:t xml:space="preserve">Maya </w:t>
            </w:r>
            <w:proofErr w:type="spellStart"/>
            <w:r w:rsidRPr="00775C24">
              <w:rPr>
                <w:lang w:val="id-ID"/>
              </w:rPr>
              <w:t>Kamdani</w:t>
            </w:r>
            <w:proofErr w:type="spellEnd"/>
            <w:r w:rsidRPr="00775C24">
              <w:rPr>
                <w:lang w:val="id-ID"/>
              </w:rPr>
              <w:t xml:space="preserve">, Direktur PT BNP Paribas AM, mengatakan, penyaluran dana sosial ini merupakan bentuk nyata kepedulian perusahaan terhadap situasi yang dihadapi oleh masyarakat saat ini dan bagian dari fokusnya terhadap investasi bertema SRI di Indonesia. Hal ini juga sejalan dengan visi BNP Paribas AM dan </w:t>
            </w:r>
            <w:proofErr w:type="spellStart"/>
            <w:r w:rsidRPr="00775C24">
              <w:rPr>
                <w:lang w:val="id-ID"/>
              </w:rPr>
              <w:t>Citi</w:t>
            </w:r>
            <w:proofErr w:type="spellEnd"/>
            <w:r w:rsidRPr="00775C24">
              <w:rPr>
                <w:lang w:val="id-ID"/>
              </w:rPr>
              <w:t xml:space="preserve"> Indonesia untuk memberikan kontribusi sosial kepada masyarakat. Adapun BNP Paribas IDX30 Filantropi dirilis eksklusif melalui </w:t>
            </w:r>
            <w:proofErr w:type="spellStart"/>
            <w:r w:rsidRPr="00775C24">
              <w:rPr>
                <w:lang w:val="id-ID"/>
              </w:rPr>
              <w:t>Citi</w:t>
            </w:r>
            <w:proofErr w:type="spellEnd"/>
            <w:r w:rsidRPr="00775C24">
              <w:rPr>
                <w:lang w:val="id-ID"/>
              </w:rPr>
              <w:t xml:space="preserve"> Indonesia sejak 1 Maret 2019.</w:t>
            </w:r>
            <w:r w:rsidRPr="00775C24">
              <w:rPr>
                <w:lang w:val="id-ID"/>
              </w:rPr>
              <w:br/>
            </w:r>
            <w:r w:rsidRPr="00775C24">
              <w:rPr>
                <w:lang w:val="id-ID"/>
              </w:rPr>
              <w:br/>
              <w:t xml:space="preserve">Batara Sianturi, CEO </w:t>
            </w:r>
            <w:proofErr w:type="spellStart"/>
            <w:r w:rsidRPr="00775C24">
              <w:rPr>
                <w:lang w:val="id-ID"/>
              </w:rPr>
              <w:t>Citi</w:t>
            </w:r>
            <w:proofErr w:type="spellEnd"/>
            <w:r w:rsidRPr="00775C24">
              <w:rPr>
                <w:lang w:val="id-ID"/>
              </w:rPr>
              <w:t xml:space="preserve"> Indonesia menambahkan, </w:t>
            </w:r>
            <w:proofErr w:type="spellStart"/>
            <w:r w:rsidRPr="00775C24">
              <w:rPr>
                <w:lang w:val="id-ID"/>
              </w:rPr>
              <w:t>reksadana</w:t>
            </w:r>
            <w:proofErr w:type="spellEnd"/>
            <w:r w:rsidRPr="00775C24">
              <w:rPr>
                <w:lang w:val="id-ID"/>
              </w:rPr>
              <w:t xml:space="preserve"> ini merupakan bagian dari upaya berkelanjutan </w:t>
            </w:r>
            <w:proofErr w:type="spellStart"/>
            <w:r w:rsidRPr="00775C24">
              <w:rPr>
                <w:lang w:val="id-ID"/>
              </w:rPr>
              <w:t>Citi</w:t>
            </w:r>
            <w:proofErr w:type="spellEnd"/>
            <w:r w:rsidRPr="00775C24">
              <w:rPr>
                <w:lang w:val="id-ID"/>
              </w:rPr>
              <w:t xml:space="preserve"> untuk memberikan dampak yang bermakna serta positif bagi masyarakat di wilayah perusahaan beroperasi. Dengan memperhatikan pilar kemanusiaan, sosial budaya, pendidikan, </w:t>
            </w:r>
            <w:proofErr w:type="spellStart"/>
            <w:r w:rsidRPr="00775C24">
              <w:rPr>
                <w:lang w:val="id-ID"/>
              </w:rPr>
              <w:t>literasi</w:t>
            </w:r>
            <w:proofErr w:type="spellEnd"/>
            <w:r w:rsidRPr="00775C24">
              <w:rPr>
                <w:lang w:val="id-ID"/>
              </w:rPr>
              <w:t xml:space="preserve"> keuangan dan pemberdayaan ekonomi, serta dengan mempertimbangkan kondisi saat ini, </w:t>
            </w:r>
            <w:proofErr w:type="spellStart"/>
            <w:r w:rsidRPr="00775C24">
              <w:rPr>
                <w:lang w:val="id-ID"/>
              </w:rPr>
              <w:t>Citi</w:t>
            </w:r>
            <w:proofErr w:type="spellEnd"/>
            <w:r w:rsidRPr="00775C24">
              <w:rPr>
                <w:lang w:val="id-ID"/>
              </w:rPr>
              <w:t xml:space="preserve"> memutuskan untuk memprioritaskan aspek kemanusiaan guna membantu Indonesia mengatasi keadaan yang menantang saat ini.</w:t>
            </w:r>
            <w:r w:rsidRPr="00775C24">
              <w:rPr>
                <w:lang w:val="id-ID"/>
              </w:rPr>
              <w:br/>
            </w:r>
            <w:r w:rsidRPr="00775C24">
              <w:rPr>
                <w:lang w:val="id-ID"/>
              </w:rPr>
              <w:br/>
              <w:t>Penyaluran donasi ini dilakukan bersama dengan mempertimbangkan dampak pandemi COVID-19 terhadap masyarakat, proses seleksi dan wawancara yang menyeluruh atas kualitas dan pelaksanaan program, serta manfaat yang diberikan oleh organisasi-organisasi yang terpilih tersebut terhadap masyarakat.</w:t>
            </w:r>
            <w:r w:rsidRPr="00775C24">
              <w:rPr>
                <w:lang w:val="id-ID"/>
              </w:rPr>
              <w:br/>
            </w:r>
            <w:r w:rsidRPr="00775C24">
              <w:rPr>
                <w:lang w:val="id-ID"/>
              </w:rPr>
              <w:br/>
              <w:t xml:space="preserve">“Dengan konteks pandemi saat ini, kami percaya bahwa penggabungan investasi berkelanjutan dan kontribusi </w:t>
            </w:r>
            <w:r w:rsidRPr="00775C24">
              <w:rPr>
                <w:lang w:val="id-ID"/>
              </w:rPr>
              <w:lastRenderedPageBreak/>
              <w:t>sosial ke dalam solusi investasi menjadi semakin penting untuk menunjukkan bagaimana industri keuangan dapat memberikan dampak positif kepada masyarakat” kata Maya.</w:t>
            </w:r>
            <w:r w:rsidRPr="00775C24">
              <w:rPr>
                <w:lang w:val="id-ID"/>
              </w:rPr>
              <w:br/>
            </w:r>
            <w:r w:rsidRPr="00775C24">
              <w:rPr>
                <w:lang w:val="id-ID"/>
              </w:rPr>
              <w:br/>
              <w:t>BNP Paribas AM adalah bagian dari Grup BNP Paribas yang mana di Indonesia, BNP Paribas juga telah menyalurkan donasi sekitar Rp 6 miliar untuk bantuan darurat terkait pandemi COVID-19 di Indonesia antara lain berupa 2 mesin uji PCR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untuk RSUP Persahabatan dan RSUD </w:t>
            </w:r>
            <w:proofErr w:type="spellStart"/>
            <w:r w:rsidRPr="00775C24">
              <w:rPr>
                <w:lang w:val="id-ID"/>
              </w:rPr>
              <w:t>Cengkareng</w:t>
            </w:r>
            <w:proofErr w:type="spellEnd"/>
            <w:r w:rsidRPr="00775C24">
              <w:rPr>
                <w:lang w:val="id-ID"/>
              </w:rPr>
              <w:t xml:space="preserve">, guna mendukung tes COVID-19 yang lebih luas untuk masyarakat. Selain itu, sebagai bentuk kepedulian dan penghormatan kepada para petugas kesehatan menyediakan penginapan dan tempat istirahat untuk 200 petugas kesehatan RSUD </w:t>
            </w:r>
            <w:proofErr w:type="spellStart"/>
            <w:r w:rsidRPr="00775C24">
              <w:rPr>
                <w:lang w:val="id-ID"/>
              </w:rPr>
              <w:t>Cengkareng</w:t>
            </w:r>
            <w:proofErr w:type="spellEnd"/>
            <w:r w:rsidRPr="00775C24">
              <w:rPr>
                <w:lang w:val="id-ID"/>
              </w:rPr>
              <w:t xml:space="preserve"> </w:t>
            </w:r>
            <w:proofErr w:type="spellStart"/>
            <w:r w:rsidRPr="00775C24">
              <w:rPr>
                <w:lang w:val="id-ID"/>
              </w:rPr>
              <w:t>and</w:t>
            </w:r>
            <w:proofErr w:type="spellEnd"/>
            <w:r w:rsidRPr="00775C24">
              <w:rPr>
                <w:lang w:val="id-ID"/>
              </w:rPr>
              <w:t xml:space="preserve"> RSPI Sulianti Saroso.</w:t>
            </w:r>
          </w:p>
        </w:tc>
        <w:tc>
          <w:tcPr>
            <w:tcW w:w="1964" w:type="dxa"/>
          </w:tcPr>
          <w:p w14:paraId="3E92B8A9" w14:textId="19E3EF7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0FA0D60F" w14:textId="77777777" w:rsidTr="009E665B">
        <w:tc>
          <w:tcPr>
            <w:tcW w:w="671" w:type="dxa"/>
          </w:tcPr>
          <w:p w14:paraId="5EBDCB2F" w14:textId="5498426C" w:rsidR="009E665B" w:rsidRPr="00775C24" w:rsidRDefault="009E665B" w:rsidP="009E665B">
            <w:pPr>
              <w:rPr>
                <w:lang w:val="id-ID"/>
              </w:rPr>
            </w:pPr>
            <w:r w:rsidRPr="00775C24">
              <w:rPr>
                <w:lang w:val="id-ID"/>
              </w:rPr>
              <w:t>461</w:t>
            </w:r>
          </w:p>
        </w:tc>
        <w:tc>
          <w:tcPr>
            <w:tcW w:w="2777" w:type="dxa"/>
          </w:tcPr>
          <w:p w14:paraId="3228B8E5" w14:textId="5C198D68" w:rsidR="009E665B" w:rsidRPr="00775C24" w:rsidRDefault="009E665B" w:rsidP="009E665B">
            <w:pPr>
              <w:rPr>
                <w:lang w:val="id-ID"/>
              </w:rPr>
            </w:pPr>
            <w:r w:rsidRPr="00775C24">
              <w:rPr>
                <w:lang w:val="id-ID"/>
              </w:rPr>
              <w:t>Pemerintah Siapkan Skenario New Normal, Ini Kata Pengusaha</w:t>
            </w:r>
          </w:p>
        </w:tc>
        <w:tc>
          <w:tcPr>
            <w:tcW w:w="4550" w:type="dxa"/>
          </w:tcPr>
          <w:p w14:paraId="5F49F578" w14:textId="619B1F59" w:rsidR="009E665B" w:rsidRPr="00775C24" w:rsidRDefault="009E665B" w:rsidP="009E665B">
            <w:pPr>
              <w:rPr>
                <w:lang w:val="id-ID"/>
              </w:rPr>
            </w:pPr>
            <w:r w:rsidRPr="00775C24">
              <w:rPr>
                <w:lang w:val="id-ID"/>
              </w:rPr>
              <w:t xml:space="preserve">Pelaku usaha menyambut rencana pemerintah untuk menetapkan tatanan hidup </w:t>
            </w:r>
            <w:proofErr w:type="spellStart"/>
            <w:r w:rsidRPr="00775C24">
              <w:rPr>
                <w:lang w:val="id-ID"/>
              </w:rPr>
              <w:t>new</w:t>
            </w:r>
            <w:proofErr w:type="spellEnd"/>
            <w:r w:rsidRPr="00775C24">
              <w:rPr>
                <w:lang w:val="id-ID"/>
              </w:rPr>
              <w:t xml:space="preserve"> normal dan hidup bersama Covid-19. Wakil Ketua Umum Asosiasi Pengusaha Indonesia (APINDO) Shinta W. </w:t>
            </w:r>
            <w:proofErr w:type="spellStart"/>
            <w:r w:rsidRPr="00775C24">
              <w:rPr>
                <w:lang w:val="id-ID"/>
              </w:rPr>
              <w:t>Kamdani</w:t>
            </w:r>
            <w:proofErr w:type="spellEnd"/>
            <w:r w:rsidRPr="00775C24">
              <w:rPr>
                <w:lang w:val="id-ID"/>
              </w:rPr>
              <w:t xml:space="preserve"> mengatakan standar operasional dan prosedur (SOP) untuk mulai berkegiatan secara terbatas tengah disusun oleh setiap sektor usaha menyesuaikan kebijakan pelonggaran Pembatasan Sosial Berskala Besar (PSBB) di masing-masing daerah. Shinta mengatakan skenario </w:t>
            </w:r>
            <w:proofErr w:type="spellStart"/>
            <w:r w:rsidRPr="00775C24">
              <w:rPr>
                <w:lang w:val="id-ID"/>
              </w:rPr>
              <w:t>new</w:t>
            </w:r>
            <w:proofErr w:type="spellEnd"/>
            <w:r w:rsidRPr="00775C24">
              <w:rPr>
                <w:lang w:val="id-ID"/>
              </w:rPr>
              <w:t xml:space="preserve"> normal membutuhkan masa transisi atau penyesuaian bagi pelaku usaha, pekerja, dan masyarakat. Wakil Ketua Umum Kamar Dagang dan Industri (Kadin) bidang Energi, Minyak, dan Gas, Bobby Gafur Umar menyampaikan penerapan skenario </w:t>
            </w:r>
            <w:proofErr w:type="spellStart"/>
            <w:r w:rsidRPr="00775C24">
              <w:rPr>
                <w:lang w:val="id-ID"/>
              </w:rPr>
              <w:t>new</w:t>
            </w:r>
            <w:proofErr w:type="spellEnd"/>
            <w:r w:rsidRPr="00775C24">
              <w:rPr>
                <w:lang w:val="id-ID"/>
              </w:rPr>
              <w:t xml:space="preserve"> normal tak terhindarkan, karena kondisi pelaku usaha yang kian </w:t>
            </w:r>
            <w:proofErr w:type="spellStart"/>
            <w:r w:rsidRPr="00775C24">
              <w:rPr>
                <w:lang w:val="id-ID"/>
              </w:rPr>
              <w:t>terhimpit</w:t>
            </w:r>
            <w:proofErr w:type="spellEnd"/>
            <w:r w:rsidRPr="00775C24">
              <w:rPr>
                <w:lang w:val="id-ID"/>
              </w:rPr>
              <w:t xml:space="preserve">. Pemberlakuan tatanan baru pun kata Bobby tak serta merta memulihkan perekonomian secara total. Ekonom Center </w:t>
            </w:r>
            <w:proofErr w:type="spellStart"/>
            <w:r w:rsidRPr="00775C24">
              <w:rPr>
                <w:lang w:val="id-ID"/>
              </w:rPr>
              <w:t>of</w:t>
            </w:r>
            <w:proofErr w:type="spellEnd"/>
            <w:r w:rsidRPr="00775C24">
              <w:rPr>
                <w:lang w:val="id-ID"/>
              </w:rPr>
              <w:t xml:space="preserve"> </w:t>
            </w:r>
            <w:proofErr w:type="spellStart"/>
            <w:r w:rsidRPr="00775C24">
              <w:rPr>
                <w:lang w:val="id-ID"/>
              </w:rPr>
              <w:t>Reform</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Economics</w:t>
            </w:r>
            <w:proofErr w:type="spellEnd"/>
            <w:r w:rsidRPr="00775C24">
              <w:rPr>
                <w:lang w:val="id-ID"/>
              </w:rPr>
              <w:t xml:space="preserve"> (CORE) Indonesia, Piter Abdullah mengatakan meski aktivitas ekonomi akan bergerak kembali, kinerja perekonomian nasional tidak bisa sepenuhnya diselamatkan. Sebab, operasional dunia usaha masih </w:t>
            </w:r>
            <w:r w:rsidRPr="00775C24">
              <w:rPr>
                <w:lang w:val="id-ID"/>
              </w:rPr>
              <w:lastRenderedPageBreak/>
              <w:t>bersifat terbatas sehingga pendapatan maupun konsumsi belum akan normal seperti sedia kala.</w:t>
            </w:r>
          </w:p>
        </w:tc>
        <w:tc>
          <w:tcPr>
            <w:tcW w:w="5597" w:type="dxa"/>
          </w:tcPr>
          <w:p w14:paraId="335AD2FD" w14:textId="170E933E" w:rsidR="009E665B" w:rsidRPr="00775C24" w:rsidRDefault="009E665B" w:rsidP="009E665B">
            <w:pPr>
              <w:rPr>
                <w:lang w:val="id-ID"/>
              </w:rPr>
            </w:pPr>
            <w:r w:rsidRPr="00775C24">
              <w:rPr>
                <w:lang w:val="id-ID"/>
              </w:rPr>
              <w:lastRenderedPageBreak/>
              <w:t xml:space="preserve">Pelaku usaha menyambut rencana pemerintah untuk menetapkan tatanan hidup </w:t>
            </w:r>
            <w:proofErr w:type="spellStart"/>
            <w:r w:rsidRPr="00775C24">
              <w:rPr>
                <w:lang w:val="id-ID"/>
              </w:rPr>
              <w:t>new</w:t>
            </w:r>
            <w:proofErr w:type="spellEnd"/>
            <w:r w:rsidRPr="00775C24">
              <w:rPr>
                <w:lang w:val="id-ID"/>
              </w:rPr>
              <w:t xml:space="preserve"> normal dan hidup bersama Covid-19. Wakil Ketua Umum Asosiasi Pengusaha Indonesia (APINDO) Shinta W. </w:t>
            </w:r>
            <w:proofErr w:type="spellStart"/>
            <w:r w:rsidRPr="00775C24">
              <w:rPr>
                <w:lang w:val="id-ID"/>
              </w:rPr>
              <w:t>Kamdani</w:t>
            </w:r>
            <w:proofErr w:type="spellEnd"/>
            <w:r w:rsidRPr="00775C24">
              <w:rPr>
                <w:lang w:val="id-ID"/>
              </w:rPr>
              <w:t xml:space="preserve"> mengatakan standar operasional dan prosedur (SOP) untuk mulai berkegiatan secara terbatas tengah disusun oleh setiap sektor usaha menyesuaikan kebijakan pelonggaran Pembatasan Sosial Berskala Besar (PSBB) di masing-masing daerah. “SOP dan protokol kesehatan harus diterapkan sebagai </w:t>
            </w:r>
            <w:proofErr w:type="spellStart"/>
            <w:r w:rsidRPr="00775C24">
              <w:rPr>
                <w:lang w:val="id-ID"/>
              </w:rPr>
              <w:t>pra</w:t>
            </w:r>
            <w:proofErr w:type="spellEnd"/>
            <w:r w:rsidRPr="00775C24">
              <w:rPr>
                <w:lang w:val="id-ID"/>
              </w:rPr>
              <w:t xml:space="preserve"> syarat sebelum dibuka kembali,” ujar Shinta, Rabu 20 Mei 2020.</w:t>
            </w:r>
            <w:r w:rsidRPr="00775C24">
              <w:rPr>
                <w:lang w:val="id-ID"/>
              </w:rPr>
              <w:br/>
            </w:r>
            <w:r w:rsidRPr="00775C24">
              <w:rPr>
                <w:lang w:val="id-ID"/>
              </w:rPr>
              <w:br/>
              <w:t>Shinta menuturkan pada dasarnya seluruh sektor usaha telah siap beroperasi kembali, baik perkantoran, ritel, hingga pusat perbelanjaan. “Kami menunggu instruksi pemerintah untuk dapat segera mulai beroperasi,” katanya. Perusahaan BUMN yang telah lebih dulu menyusun SOP dan protokol akan menjadi percontohan bagi korporasi swasta untuk memulai bekerja di tengah pandemi yang masih berlangsung seperti saat ini.</w:t>
            </w:r>
            <w:r w:rsidRPr="00775C24">
              <w:rPr>
                <w:lang w:val="id-ID"/>
              </w:rPr>
              <w:br/>
            </w:r>
            <w:r w:rsidRPr="00775C24">
              <w:rPr>
                <w:lang w:val="id-ID"/>
              </w:rPr>
              <w:br/>
              <w:t xml:space="preserve">Shinta mengatakan skenario </w:t>
            </w:r>
            <w:proofErr w:type="spellStart"/>
            <w:r w:rsidRPr="00775C24">
              <w:rPr>
                <w:lang w:val="id-ID"/>
              </w:rPr>
              <w:t>new</w:t>
            </w:r>
            <w:proofErr w:type="spellEnd"/>
            <w:r w:rsidRPr="00775C24">
              <w:rPr>
                <w:lang w:val="id-ID"/>
              </w:rPr>
              <w:t xml:space="preserve"> normal membutuhkan masa transisi atau penyesuaian bagi pelaku usaha, pekerja, dan masyarakat.</w:t>
            </w:r>
            <w:r w:rsidRPr="00775C24">
              <w:rPr>
                <w:lang w:val="id-ID"/>
              </w:rPr>
              <w:br/>
            </w:r>
            <w:r w:rsidRPr="00775C24">
              <w:rPr>
                <w:lang w:val="id-ID"/>
              </w:rPr>
              <w:br/>
              <w:t xml:space="preserve">Wakil Ketua Umum Kamar Dagang dan Industri (Kadin) bidang Energi, Minyak, dan Gas, Bobby Gafur Umar menyampaikan penerapan skenario </w:t>
            </w:r>
            <w:proofErr w:type="spellStart"/>
            <w:r w:rsidRPr="00775C24">
              <w:rPr>
                <w:lang w:val="id-ID"/>
              </w:rPr>
              <w:t>new</w:t>
            </w:r>
            <w:proofErr w:type="spellEnd"/>
            <w:r w:rsidRPr="00775C24">
              <w:rPr>
                <w:lang w:val="id-ID"/>
              </w:rPr>
              <w:t xml:space="preserve"> normal tak </w:t>
            </w:r>
            <w:r w:rsidRPr="00775C24">
              <w:rPr>
                <w:lang w:val="id-ID"/>
              </w:rPr>
              <w:lastRenderedPageBreak/>
              <w:t xml:space="preserve">terhindarkan, karena kondisi pelaku usaha yang kian </w:t>
            </w:r>
            <w:proofErr w:type="spellStart"/>
            <w:r w:rsidRPr="00775C24">
              <w:rPr>
                <w:lang w:val="id-ID"/>
              </w:rPr>
              <w:t>terhimpit</w:t>
            </w:r>
            <w:proofErr w:type="spellEnd"/>
            <w:r w:rsidRPr="00775C24">
              <w:rPr>
                <w:lang w:val="id-ID"/>
              </w:rPr>
              <w:t xml:space="preserve">. “Saat ini pengusaha tetap harus bayar kewajiban seperti tagihan listrik, cicilan bank, sedangkan </w:t>
            </w:r>
            <w:proofErr w:type="spellStart"/>
            <w:r w:rsidRPr="00775C24">
              <w:rPr>
                <w:lang w:val="id-ID"/>
              </w:rPr>
              <w:t>cashflow</w:t>
            </w:r>
            <w:proofErr w:type="spellEnd"/>
            <w:r w:rsidRPr="00775C24">
              <w:rPr>
                <w:lang w:val="id-ID"/>
              </w:rPr>
              <w:t xml:space="preserve"> </w:t>
            </w:r>
            <w:proofErr w:type="spellStart"/>
            <w:r w:rsidRPr="00775C24">
              <w:rPr>
                <w:lang w:val="id-ID"/>
              </w:rPr>
              <w:t>berenti</w:t>
            </w:r>
            <w:proofErr w:type="spellEnd"/>
            <w:r w:rsidRPr="00775C24">
              <w:rPr>
                <w:lang w:val="id-ID"/>
              </w:rPr>
              <w:t>, kalau terus begini perusahaan bisa bangkrut,” ucapnya.</w:t>
            </w:r>
            <w:r w:rsidRPr="00775C24">
              <w:rPr>
                <w:lang w:val="id-ID"/>
              </w:rPr>
              <w:br/>
            </w:r>
            <w:r w:rsidRPr="00775C24">
              <w:rPr>
                <w:lang w:val="id-ID"/>
              </w:rPr>
              <w:br/>
              <w:t>Bobby mengatakan berdasarkan perhitungan asosiasi kapasitas dunia usaha untuk bertahan di tengah masa PSBB sudah semakin sulit. “Prediksi kami bulan Juni sudah susah sekali kalau ekonomi tidak segera berputar.”</w:t>
            </w:r>
            <w:r w:rsidRPr="00775C24">
              <w:rPr>
                <w:lang w:val="id-ID"/>
              </w:rPr>
              <w:br/>
            </w:r>
            <w:r w:rsidRPr="00775C24">
              <w:rPr>
                <w:lang w:val="id-ID"/>
              </w:rPr>
              <w:br/>
              <w:t xml:space="preserve">Pemberlakuan tatanan baru pun kata Bobby tak serta merta memulihkan perekonomian secara total. “Risikonya masih banyak, kalau pun dibuka nanti secara umum baru akan pulih 20-30 persen dari aktivitas normal,” katanya. “Tapi tetap butuh dibuka pelan-pelan karena supaya tidak benar-benar berhenti dan menyebabkan </w:t>
            </w:r>
            <w:proofErr w:type="spellStart"/>
            <w:r w:rsidRPr="00775C24">
              <w:rPr>
                <w:lang w:val="id-ID"/>
              </w:rPr>
              <w:t>recovery</w:t>
            </w:r>
            <w:proofErr w:type="spellEnd"/>
            <w:r w:rsidRPr="00775C24">
              <w:rPr>
                <w:lang w:val="id-ID"/>
              </w:rPr>
              <w:t xml:space="preserve"> semakin lambat.”</w:t>
            </w:r>
            <w:r w:rsidRPr="00775C24">
              <w:rPr>
                <w:lang w:val="id-ID"/>
              </w:rPr>
              <w:br/>
            </w:r>
            <w:r w:rsidRPr="00775C24">
              <w:rPr>
                <w:lang w:val="id-ID"/>
              </w:rPr>
              <w:br/>
              <w:t xml:space="preserve">Ekonom Center </w:t>
            </w:r>
            <w:proofErr w:type="spellStart"/>
            <w:r w:rsidRPr="00775C24">
              <w:rPr>
                <w:lang w:val="id-ID"/>
              </w:rPr>
              <w:t>of</w:t>
            </w:r>
            <w:proofErr w:type="spellEnd"/>
            <w:r w:rsidRPr="00775C24">
              <w:rPr>
                <w:lang w:val="id-ID"/>
              </w:rPr>
              <w:t xml:space="preserve"> </w:t>
            </w:r>
            <w:proofErr w:type="spellStart"/>
            <w:r w:rsidRPr="00775C24">
              <w:rPr>
                <w:lang w:val="id-ID"/>
              </w:rPr>
              <w:t>Reform</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Economics</w:t>
            </w:r>
            <w:proofErr w:type="spellEnd"/>
            <w:r w:rsidRPr="00775C24">
              <w:rPr>
                <w:lang w:val="id-ID"/>
              </w:rPr>
              <w:t xml:space="preserve"> (CORE) Indonesia, Piter Abdullah mengatakan meski aktivitas ekonomi akan bergerak kembali, kinerja perekonomian nasional tidak bisa sepenuhnya diselamatkan. Sebab, operasional dunia usaha masih bersifat terbatas sehingga pendapatan maupun konsumsi belum akan normal seperti sedia kala.</w:t>
            </w:r>
            <w:r w:rsidRPr="00775C24">
              <w:rPr>
                <w:lang w:val="id-ID"/>
              </w:rPr>
              <w:br/>
            </w:r>
            <w:r w:rsidRPr="00775C24">
              <w:rPr>
                <w:lang w:val="id-ID"/>
              </w:rPr>
              <w:br/>
              <w:t>Sumber: Tempo.co</w:t>
            </w:r>
          </w:p>
        </w:tc>
        <w:tc>
          <w:tcPr>
            <w:tcW w:w="1964" w:type="dxa"/>
          </w:tcPr>
          <w:p w14:paraId="3E5CF7F2" w14:textId="2533794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7BFEFD88" w14:textId="77777777" w:rsidTr="009E665B">
        <w:tc>
          <w:tcPr>
            <w:tcW w:w="671" w:type="dxa"/>
          </w:tcPr>
          <w:p w14:paraId="2840BA71" w14:textId="56FB38C7" w:rsidR="009E665B" w:rsidRPr="00775C24" w:rsidRDefault="009E665B" w:rsidP="009E665B">
            <w:pPr>
              <w:rPr>
                <w:lang w:val="id-ID"/>
              </w:rPr>
            </w:pPr>
            <w:r w:rsidRPr="00775C24">
              <w:rPr>
                <w:lang w:val="id-ID"/>
              </w:rPr>
              <w:t>462</w:t>
            </w:r>
          </w:p>
        </w:tc>
        <w:tc>
          <w:tcPr>
            <w:tcW w:w="2777" w:type="dxa"/>
          </w:tcPr>
          <w:p w14:paraId="563D5558" w14:textId="1193B9F7" w:rsidR="009E665B" w:rsidRPr="00775C24" w:rsidRDefault="009E665B" w:rsidP="009E665B">
            <w:pPr>
              <w:rPr>
                <w:lang w:val="id-ID"/>
              </w:rPr>
            </w:pPr>
            <w:r w:rsidRPr="00775C24">
              <w:rPr>
                <w:lang w:val="id-ID"/>
              </w:rPr>
              <w:t xml:space="preserve">Cara PTTEP dan Dompet </w:t>
            </w:r>
            <w:proofErr w:type="spellStart"/>
            <w:r w:rsidRPr="00775C24">
              <w:rPr>
                <w:lang w:val="id-ID"/>
              </w:rPr>
              <w:t>Dhuafa</w:t>
            </w:r>
            <w:proofErr w:type="spellEnd"/>
            <w:r w:rsidRPr="00775C24">
              <w:rPr>
                <w:lang w:val="id-ID"/>
              </w:rPr>
              <w:t xml:space="preserve"> Cegah Tangkal </w:t>
            </w:r>
            <w:proofErr w:type="spellStart"/>
            <w:r w:rsidRPr="00775C24">
              <w:rPr>
                <w:lang w:val="id-ID"/>
              </w:rPr>
              <w:t>Corona</w:t>
            </w:r>
            <w:proofErr w:type="spellEnd"/>
          </w:p>
        </w:tc>
        <w:tc>
          <w:tcPr>
            <w:tcW w:w="4550" w:type="dxa"/>
          </w:tcPr>
          <w:p w14:paraId="09FFF813" w14:textId="1449F23F" w:rsidR="009E665B" w:rsidRPr="00775C24" w:rsidRDefault="009E665B" w:rsidP="009E665B">
            <w:pPr>
              <w:rPr>
                <w:lang w:val="id-ID"/>
              </w:rPr>
            </w:pPr>
            <w:r w:rsidRPr="00775C24">
              <w:rPr>
                <w:lang w:val="id-ID"/>
              </w:rPr>
              <w:t xml:space="preserve">Perusahaan migas asal Negeri Gajah Putih mendukung gelaran konser amal untuk kemanusiaan CEKAL </w:t>
            </w:r>
            <w:proofErr w:type="spellStart"/>
            <w:r w:rsidRPr="00775C24">
              <w:rPr>
                <w:lang w:val="id-ID"/>
              </w:rPr>
              <w:t>Corona</w:t>
            </w:r>
            <w:proofErr w:type="spellEnd"/>
            <w:r w:rsidRPr="00775C24">
              <w:rPr>
                <w:lang w:val="id-ID"/>
              </w:rPr>
              <w:t xml:space="preserve"> di Indonesia. PTT </w:t>
            </w:r>
            <w:proofErr w:type="spellStart"/>
            <w:r w:rsidRPr="00775C24">
              <w:rPr>
                <w:lang w:val="id-ID"/>
              </w:rPr>
              <w:t>Exploration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Production</w:t>
            </w:r>
            <w:proofErr w:type="spellEnd"/>
            <w:r w:rsidRPr="00775C24">
              <w:rPr>
                <w:lang w:val="id-ID"/>
              </w:rPr>
              <w:t xml:space="preserve"> ( PTTEP) berkomitmen mendorong masyarakat Indonesia agar segera pulih dan bangkit dari kondisi pandemi </w:t>
            </w:r>
            <w:proofErr w:type="spellStart"/>
            <w:r w:rsidRPr="00775C24">
              <w:rPr>
                <w:lang w:val="id-ID"/>
              </w:rPr>
              <w:t>Covid</w:t>
            </w:r>
            <w:proofErr w:type="spellEnd"/>
            <w:r w:rsidRPr="00775C24">
              <w:rPr>
                <w:lang w:val="id-ID"/>
              </w:rPr>
              <w:t xml:space="preserve">-dengan berdonasi sekitar Rp638,60 juta melalui Dompet </w:t>
            </w:r>
            <w:proofErr w:type="spellStart"/>
            <w:r w:rsidRPr="00775C24">
              <w:rPr>
                <w:lang w:val="id-ID"/>
              </w:rPr>
              <w:t>Dhuafa</w:t>
            </w:r>
            <w:proofErr w:type="spellEnd"/>
            <w:r w:rsidRPr="00775C24">
              <w:rPr>
                <w:lang w:val="id-ID"/>
              </w:rPr>
              <w:t xml:space="preserve"> dalam rangkaian konser raya berupa program bantuan penyaluran Alat Pelindung Diri (APD), Rapid </w:t>
            </w:r>
            <w:proofErr w:type="spellStart"/>
            <w:r w:rsidRPr="00775C24">
              <w:rPr>
                <w:lang w:val="id-ID"/>
              </w:rPr>
              <w:t>Test</w:t>
            </w:r>
            <w:proofErr w:type="spellEnd"/>
            <w:r w:rsidRPr="00775C24">
              <w:rPr>
                <w:lang w:val="id-ID"/>
              </w:rPr>
              <w:t xml:space="preserve">, Paket Pangan Sehat Ratusan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diberikan bagi warga yang memiliki status ODP dan PDP covid-19 namun memiliki keterbatasan biaya untuk menjalani </w:t>
            </w:r>
            <w:proofErr w:type="spellStart"/>
            <w:r w:rsidRPr="00775C24">
              <w:rPr>
                <w:lang w:val="id-ID"/>
              </w:rPr>
              <w:t>test</w:t>
            </w:r>
            <w:proofErr w:type="spellEnd"/>
            <w:r w:rsidRPr="00775C24">
              <w:rPr>
                <w:lang w:val="id-ID"/>
              </w:rPr>
              <w:t xml:space="preserve">. Salah satu upaya pencegahan penyebaran Covid-19 adalah adanya </w:t>
            </w:r>
            <w:r w:rsidRPr="00775C24">
              <w:rPr>
                <w:lang w:val="id-ID"/>
              </w:rPr>
              <w:lastRenderedPageBreak/>
              <w:t xml:space="preserve">pemeriksaan / deteksi dini terhadap orang dengan gejala. Jika terdeteksi lebih cepat, maka penanganan yang dilakukan pun akan lebih mudah dan penyebaran bisa </w:t>
            </w:r>
            <w:proofErr w:type="spellStart"/>
            <w:r w:rsidRPr="00775C24">
              <w:rPr>
                <w:lang w:val="id-ID"/>
              </w:rPr>
              <w:t>diminalisir</w:t>
            </w:r>
            <w:proofErr w:type="spellEnd"/>
            <w:r w:rsidRPr="00775C24">
              <w:rPr>
                <w:lang w:val="id-ID"/>
              </w:rPr>
              <w:t xml:space="preserve"> karena segera melakukan tindakan isolasi. Manajemen PTTEP bisa merasakan bagaimana derasnya cucuran keringat tim medis dalam menangani pasien covid-19. APD yang akan diberikan adalah bentuk apresiasi dan penghormatan terhadap mereka. Irwan juga berharap pandemi segera berakhir dan menghimbau masyarakat untuk tetap menerapkan protokol kesehatan sesuai anjuran pemerintah sehingga </w:t>
            </w:r>
            <w:proofErr w:type="spellStart"/>
            <w:r w:rsidRPr="00775C24">
              <w:rPr>
                <w:lang w:val="id-ID"/>
              </w:rPr>
              <w:t>meminimalisir</w:t>
            </w:r>
            <w:proofErr w:type="spellEnd"/>
            <w:r w:rsidRPr="00775C24">
              <w:rPr>
                <w:lang w:val="id-ID"/>
              </w:rPr>
              <w:t xml:space="preserve"> penyebaran Covid-19. Kemitraan PTTEP dan Dompet </w:t>
            </w:r>
            <w:proofErr w:type="spellStart"/>
            <w:r w:rsidRPr="00775C24">
              <w:rPr>
                <w:lang w:val="id-ID"/>
              </w:rPr>
              <w:t>Dhuafa</w:t>
            </w:r>
            <w:proofErr w:type="spellEnd"/>
            <w:r w:rsidRPr="00775C24">
              <w:rPr>
                <w:lang w:val="id-ID"/>
              </w:rPr>
              <w:t xml:space="preserve"> terjalin sejak tahun 2014 dengan mendirikan Gerai Sehat </w:t>
            </w:r>
            <w:proofErr w:type="spellStart"/>
            <w:r w:rsidRPr="00775C24">
              <w:rPr>
                <w:lang w:val="id-ID"/>
              </w:rPr>
              <w:t>Rorotan</w:t>
            </w:r>
            <w:proofErr w:type="spellEnd"/>
            <w:r w:rsidRPr="00775C24">
              <w:rPr>
                <w:lang w:val="id-ID"/>
              </w:rPr>
              <w:t xml:space="preserve"> ( GSR ), sebuah layanan kesehatan cuma – cuma yang diperuntukkan bagi masyarakat prasejahtera. Kini, GSR sudah beroperasi dan merayakan milad genap ke 5 tahun, "Kami bersama PTTEP dalam konser raya ini berikhtiar membantu meringankan masyarakat yang terdampak pandemi Covid-19. Harapannya, dana yang kami </w:t>
            </w:r>
            <w:proofErr w:type="spellStart"/>
            <w:r w:rsidRPr="00775C24">
              <w:rPr>
                <w:lang w:val="id-ID"/>
              </w:rPr>
              <w:t>peroleh</w:t>
            </w:r>
            <w:proofErr w:type="spellEnd"/>
            <w:r w:rsidRPr="00775C24">
              <w:rPr>
                <w:lang w:val="id-ID"/>
              </w:rPr>
              <w:t xml:space="preserve"> mampu memberikan manfaat yang besar serta menolong setiap simpul kerentanan yang dihadapi masyarakat.</w:t>
            </w:r>
          </w:p>
        </w:tc>
        <w:tc>
          <w:tcPr>
            <w:tcW w:w="5597" w:type="dxa"/>
          </w:tcPr>
          <w:p w14:paraId="3BDCA1FB" w14:textId="73DF1B8C" w:rsidR="009E665B" w:rsidRPr="00775C24" w:rsidRDefault="009E665B" w:rsidP="009E665B">
            <w:pPr>
              <w:rPr>
                <w:lang w:val="id-ID"/>
              </w:rPr>
            </w:pPr>
            <w:r w:rsidRPr="00775C24">
              <w:rPr>
                <w:lang w:val="id-ID"/>
              </w:rPr>
              <w:lastRenderedPageBreak/>
              <w:t xml:space="preserve">Perusahaan migas asal Negeri Gajah Putih mendukung gelaran konser amal untuk kemanusiaan CEKAL (Cegah Tangkal) </w:t>
            </w:r>
            <w:proofErr w:type="spellStart"/>
            <w:r w:rsidRPr="00775C24">
              <w:rPr>
                <w:lang w:val="id-ID"/>
              </w:rPr>
              <w:t>Corona</w:t>
            </w:r>
            <w:proofErr w:type="spellEnd"/>
            <w:r w:rsidRPr="00775C24">
              <w:rPr>
                <w:lang w:val="id-ID"/>
              </w:rPr>
              <w:t xml:space="preserve"> di Indonesia. PTT </w:t>
            </w:r>
            <w:proofErr w:type="spellStart"/>
            <w:r w:rsidRPr="00775C24">
              <w:rPr>
                <w:lang w:val="id-ID"/>
              </w:rPr>
              <w:t>Exploration</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Production</w:t>
            </w:r>
            <w:proofErr w:type="spellEnd"/>
            <w:r w:rsidRPr="00775C24">
              <w:rPr>
                <w:lang w:val="id-ID"/>
              </w:rPr>
              <w:t xml:space="preserve"> (PTTEP) berkomitmen mendorong masyarakat Indonesia agar segera pulih dan bangkit dari kondisi pandemi </w:t>
            </w:r>
            <w:proofErr w:type="spellStart"/>
            <w:r w:rsidRPr="00775C24">
              <w:rPr>
                <w:lang w:val="id-ID"/>
              </w:rPr>
              <w:t>Covid</w:t>
            </w:r>
            <w:proofErr w:type="spellEnd"/>
            <w:r w:rsidRPr="00775C24">
              <w:rPr>
                <w:lang w:val="id-ID"/>
              </w:rPr>
              <w:t xml:space="preserve">-dengan berdonasi sekitar Rp638,60 juta melalui Dompet </w:t>
            </w:r>
            <w:proofErr w:type="spellStart"/>
            <w:r w:rsidRPr="00775C24">
              <w:rPr>
                <w:lang w:val="id-ID"/>
              </w:rPr>
              <w:t>Dhuafa</w:t>
            </w:r>
            <w:proofErr w:type="spellEnd"/>
            <w:r w:rsidRPr="00775C24">
              <w:rPr>
                <w:lang w:val="id-ID"/>
              </w:rPr>
              <w:t xml:space="preserve"> dalam rangkaian konser raya berupa program bantuan penyaluran Alat Pelindung Diri (APD), Rapid </w:t>
            </w:r>
            <w:proofErr w:type="spellStart"/>
            <w:r w:rsidRPr="00775C24">
              <w:rPr>
                <w:lang w:val="id-ID"/>
              </w:rPr>
              <w:t>Test</w:t>
            </w:r>
            <w:proofErr w:type="spellEnd"/>
            <w:r w:rsidRPr="00775C24">
              <w:rPr>
                <w:lang w:val="id-ID"/>
              </w:rPr>
              <w:t>, Paket Pangan Sehat yang akan didistribusikan di wilayah Jakarta Utara.</w:t>
            </w:r>
            <w:r w:rsidRPr="00775C24">
              <w:rPr>
                <w:lang w:val="id-ID"/>
              </w:rPr>
              <w:br/>
            </w:r>
            <w:r w:rsidRPr="00775C24">
              <w:rPr>
                <w:lang w:val="id-ID"/>
              </w:rPr>
              <w:br/>
              <w:t xml:space="preserve">APD diberikan kepada puluhan tenaga medis yang kini masih berjuang sebagai perantara kesembuhan pasien. APD tersebut meliputi </w:t>
            </w:r>
            <w:proofErr w:type="spellStart"/>
            <w:r w:rsidRPr="00775C24">
              <w:rPr>
                <w:lang w:val="id-ID"/>
              </w:rPr>
              <w:t>Hazmat</w:t>
            </w:r>
            <w:proofErr w:type="spellEnd"/>
            <w:r w:rsidRPr="00775C24">
              <w:rPr>
                <w:lang w:val="id-ID"/>
              </w:rPr>
              <w:t xml:space="preserve"> Suit, </w:t>
            </w:r>
            <w:proofErr w:type="spellStart"/>
            <w:r w:rsidRPr="00775C24">
              <w:rPr>
                <w:lang w:val="id-ID"/>
              </w:rPr>
              <w:t>Goggle</w:t>
            </w:r>
            <w:proofErr w:type="spellEnd"/>
            <w:r w:rsidRPr="00775C24">
              <w:rPr>
                <w:lang w:val="id-ID"/>
              </w:rPr>
              <w:t xml:space="preserve"> Glass,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Gloves</w:t>
            </w:r>
            <w:proofErr w:type="spellEnd"/>
            <w:r w:rsidRPr="00775C24">
              <w:rPr>
                <w:lang w:val="id-ID"/>
              </w:rPr>
              <w:t xml:space="preserve">, </w:t>
            </w:r>
            <w:proofErr w:type="spellStart"/>
            <w:r w:rsidRPr="00775C24">
              <w:rPr>
                <w:lang w:val="id-ID"/>
              </w:rPr>
              <w:t>Face</w:t>
            </w:r>
            <w:proofErr w:type="spellEnd"/>
            <w:r w:rsidRPr="00775C24">
              <w:rPr>
                <w:lang w:val="id-ID"/>
              </w:rPr>
              <w:t xml:space="preserve"> Shield, dan </w:t>
            </w:r>
            <w:proofErr w:type="spellStart"/>
            <w:r w:rsidRPr="00775C24">
              <w:rPr>
                <w:lang w:val="id-ID"/>
              </w:rPr>
              <w:t>Safety</w:t>
            </w:r>
            <w:proofErr w:type="spellEnd"/>
            <w:r w:rsidRPr="00775C24">
              <w:rPr>
                <w:lang w:val="id-ID"/>
              </w:rPr>
              <w:t xml:space="preserve"> </w:t>
            </w:r>
            <w:proofErr w:type="spellStart"/>
            <w:r w:rsidRPr="00775C24">
              <w:rPr>
                <w:lang w:val="id-ID"/>
              </w:rPr>
              <w:t>Boots</w:t>
            </w:r>
            <w:proofErr w:type="spellEnd"/>
            <w:r w:rsidRPr="00775C24">
              <w:rPr>
                <w:lang w:val="id-ID"/>
              </w:rPr>
              <w:t xml:space="preserve">. Faktanya sampai dengan saat ini kebutuhan APD </w:t>
            </w:r>
            <w:r w:rsidRPr="00775C24">
              <w:rPr>
                <w:lang w:val="id-ID"/>
              </w:rPr>
              <w:lastRenderedPageBreak/>
              <w:t>masih diperlukan oleh tenaga medis karena semakin banyak pasien dengan status Orang Dalam Pantauan (ODP), Pasien Dalam Pengawasan (PDP) maupun positif terinfeksi Covid-19.</w:t>
            </w:r>
            <w:r w:rsidRPr="00775C24">
              <w:rPr>
                <w:lang w:val="id-ID"/>
              </w:rPr>
              <w:br/>
            </w:r>
            <w:r w:rsidRPr="00775C24">
              <w:rPr>
                <w:lang w:val="id-ID"/>
              </w:rPr>
              <w:br/>
              <w:t xml:space="preserve">Ratusan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diberikan bagi warga yang memiliki status ODP dan PDP covid-19 namun memiliki keterbatasan biaya untuk menjalani </w:t>
            </w:r>
            <w:proofErr w:type="spellStart"/>
            <w:r w:rsidRPr="00775C24">
              <w:rPr>
                <w:lang w:val="id-ID"/>
              </w:rPr>
              <w:t>test</w:t>
            </w:r>
            <w:proofErr w:type="spellEnd"/>
            <w:r w:rsidRPr="00775C24">
              <w:rPr>
                <w:lang w:val="id-ID"/>
              </w:rPr>
              <w:t xml:space="preserve">. Salah satu upaya pencegahan penyebaran Covid-19 adalah adanya pemeriksaan / deteksi dini terhadap orang dengan gejala. Jika terdeteksi lebih cepat, maka penanganan yang dilakukan pun akan lebih mudah dan penyebaran bisa </w:t>
            </w:r>
            <w:proofErr w:type="spellStart"/>
            <w:r w:rsidRPr="00775C24">
              <w:rPr>
                <w:lang w:val="id-ID"/>
              </w:rPr>
              <w:t>diminalisir</w:t>
            </w:r>
            <w:proofErr w:type="spellEnd"/>
            <w:r w:rsidRPr="00775C24">
              <w:rPr>
                <w:lang w:val="id-ID"/>
              </w:rPr>
              <w:t xml:space="preserve"> karena segera melakukan tindakan isolasi.</w:t>
            </w:r>
            <w:r w:rsidRPr="00775C24">
              <w:rPr>
                <w:lang w:val="id-ID"/>
              </w:rPr>
              <w:br/>
            </w:r>
            <w:r w:rsidRPr="00775C24">
              <w:rPr>
                <w:lang w:val="id-ID"/>
              </w:rPr>
              <w:br/>
              <w:t>Adapun paket pangan sehat diberikan kepada warga terdampak diwilayah Cilincing, Jakarta Utara, yang saat ini menghadapi tantangan untuk membeli makanan pokok utama yang sehat dan bergizi dikarenakan kehilangan pekerjaan dan usaha yang gulung tikar. Jangankan berpikir masa depan, untuk sekadar mencukupi kebutuhan hidup sehari pun warga hari ini harus berpikir lebih panjang.</w:t>
            </w:r>
            <w:r w:rsidRPr="00775C24">
              <w:rPr>
                <w:lang w:val="id-ID"/>
              </w:rPr>
              <w:br/>
            </w:r>
            <w:r w:rsidRPr="00775C24">
              <w:rPr>
                <w:lang w:val="id-ID"/>
              </w:rPr>
              <w:br/>
              <w:t xml:space="preserve">Manajemen PTTEP bisa merasakan bagaimana derasnya cucuran keringat tim medis dalam menangani pasien covid-19. APD yang akan diberikan adalah bentuk apresiasi dan penghormatan terhadap mereka. "Kami pun bisa merasakan getirnya masyarakat yang kini tengah berjuang melawan </w:t>
            </w:r>
            <w:proofErr w:type="spellStart"/>
            <w:r w:rsidRPr="00775C24">
              <w:rPr>
                <w:lang w:val="id-ID"/>
              </w:rPr>
              <w:t>keterpurukan</w:t>
            </w:r>
            <w:proofErr w:type="spellEnd"/>
            <w:r w:rsidRPr="00775C24">
              <w:rPr>
                <w:lang w:val="id-ID"/>
              </w:rPr>
              <w:t xml:space="preserve"> ekonomi. Dalam masa krisis seperti ini, kewajiban kita untuk saling membantu dan menguatkan termasuk salah satunya mendukung konser raya untuk kemanusiaan. Semoga bantuan yang kami berikan bisa menumbuhkan kembali semangat untuk bangkit dan bertahan,“ tutur Irwan </w:t>
            </w:r>
            <w:proofErr w:type="spellStart"/>
            <w:r w:rsidRPr="00775C24">
              <w:rPr>
                <w:lang w:val="id-ID"/>
              </w:rPr>
              <w:t>Mardelis</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Affairs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Relation</w:t>
            </w:r>
            <w:proofErr w:type="spellEnd"/>
            <w:r w:rsidRPr="00775C24">
              <w:rPr>
                <w:lang w:val="id-ID"/>
              </w:rPr>
              <w:t xml:space="preserve"> </w:t>
            </w:r>
            <w:proofErr w:type="spellStart"/>
            <w:r w:rsidRPr="00775C24">
              <w:rPr>
                <w:lang w:val="id-ID"/>
              </w:rPr>
              <w:t>Officer</w:t>
            </w:r>
            <w:proofErr w:type="spellEnd"/>
            <w:r w:rsidRPr="00775C24">
              <w:rPr>
                <w:lang w:val="id-ID"/>
              </w:rPr>
              <w:t xml:space="preserve"> PTTEP.</w:t>
            </w:r>
            <w:r w:rsidRPr="00775C24">
              <w:rPr>
                <w:lang w:val="id-ID"/>
              </w:rPr>
              <w:br/>
            </w:r>
            <w:r w:rsidRPr="00775C24">
              <w:rPr>
                <w:lang w:val="id-ID"/>
              </w:rPr>
              <w:br/>
              <w:t xml:space="preserve">Irwan juga berharap pandemi segera berakhir dan menghimbau masyarakat untuk tetap menerapkan protokol kesehatan sesuai anjuran pemerintah sehingga </w:t>
            </w:r>
            <w:proofErr w:type="spellStart"/>
            <w:r w:rsidRPr="00775C24">
              <w:rPr>
                <w:lang w:val="id-ID"/>
              </w:rPr>
              <w:t>meminimalisir</w:t>
            </w:r>
            <w:proofErr w:type="spellEnd"/>
            <w:r w:rsidRPr="00775C24">
              <w:rPr>
                <w:lang w:val="id-ID"/>
              </w:rPr>
              <w:t xml:space="preserve"> penyebaran Covid-19.</w:t>
            </w:r>
            <w:r w:rsidRPr="00775C24">
              <w:rPr>
                <w:lang w:val="id-ID"/>
              </w:rPr>
              <w:br/>
            </w:r>
            <w:r w:rsidRPr="00775C24">
              <w:rPr>
                <w:lang w:val="id-ID"/>
              </w:rPr>
              <w:br/>
              <w:t xml:space="preserve">Kemitraan PTTEP dan Dompet </w:t>
            </w:r>
            <w:proofErr w:type="spellStart"/>
            <w:r w:rsidRPr="00775C24">
              <w:rPr>
                <w:lang w:val="id-ID"/>
              </w:rPr>
              <w:t>Dhuafa</w:t>
            </w:r>
            <w:proofErr w:type="spellEnd"/>
            <w:r w:rsidRPr="00775C24">
              <w:rPr>
                <w:lang w:val="id-ID"/>
              </w:rPr>
              <w:t xml:space="preserve"> terjalin sejak tahun 2014 dengan mendirikan Gerai Sehat </w:t>
            </w:r>
            <w:proofErr w:type="spellStart"/>
            <w:r w:rsidRPr="00775C24">
              <w:rPr>
                <w:lang w:val="id-ID"/>
              </w:rPr>
              <w:t>Rorotan</w:t>
            </w:r>
            <w:proofErr w:type="spellEnd"/>
            <w:r w:rsidRPr="00775C24">
              <w:rPr>
                <w:lang w:val="id-ID"/>
              </w:rPr>
              <w:t xml:space="preserve"> (GSR), sebuah layanan kesehatan cuma – cuma yang diperuntukkan bagi masyarakat prasejahtera. Kini, GSR </w:t>
            </w:r>
            <w:r w:rsidRPr="00775C24">
              <w:rPr>
                <w:lang w:val="id-ID"/>
              </w:rPr>
              <w:lastRenderedPageBreak/>
              <w:t>sudah beroperasi dan merayakan milad genap ke 5 tahun,</w:t>
            </w:r>
            <w:r w:rsidRPr="00775C24">
              <w:rPr>
                <w:lang w:val="id-ID"/>
              </w:rPr>
              <w:br/>
            </w:r>
            <w:r w:rsidRPr="00775C24">
              <w:rPr>
                <w:lang w:val="id-ID"/>
              </w:rPr>
              <w:br/>
              <w:t xml:space="preserve">"Kami bersama PTTEP dalam konser raya ini berikhtiar membantu meringankan masyarakat yang terdampak pandemi Covid-19. Harapannya, dana yang kami </w:t>
            </w:r>
            <w:proofErr w:type="spellStart"/>
            <w:r w:rsidRPr="00775C24">
              <w:rPr>
                <w:lang w:val="id-ID"/>
              </w:rPr>
              <w:t>peroleh</w:t>
            </w:r>
            <w:proofErr w:type="spellEnd"/>
            <w:r w:rsidRPr="00775C24">
              <w:rPr>
                <w:lang w:val="id-ID"/>
              </w:rPr>
              <w:t xml:space="preserve"> mampu memberikan manfaat yang besar serta menolong setiap simpul kerentanan yang dihadapi masyarakat, ” ujar </w:t>
            </w:r>
            <w:proofErr w:type="spellStart"/>
            <w:r w:rsidRPr="00775C24">
              <w:rPr>
                <w:lang w:val="id-ID"/>
              </w:rPr>
              <w:t>Herdiansah</w:t>
            </w:r>
            <w:proofErr w:type="spellEnd"/>
            <w:r w:rsidRPr="00775C24">
              <w:rPr>
                <w:lang w:val="id-ID"/>
              </w:rPr>
              <w:t xml:space="preserve">, Direktur CSR Dompet </w:t>
            </w:r>
            <w:proofErr w:type="spellStart"/>
            <w:r w:rsidRPr="00775C24">
              <w:rPr>
                <w:lang w:val="id-ID"/>
              </w:rPr>
              <w:t>Dhuafa</w:t>
            </w:r>
            <w:proofErr w:type="spellEnd"/>
            <w:r w:rsidRPr="00775C24">
              <w:rPr>
                <w:lang w:val="id-ID"/>
              </w:rPr>
              <w:t xml:space="preserve"> </w:t>
            </w:r>
            <w:proofErr w:type="spellStart"/>
            <w:r w:rsidRPr="00775C24">
              <w:rPr>
                <w:lang w:val="id-ID"/>
              </w:rPr>
              <w:t>Social</w:t>
            </w:r>
            <w:proofErr w:type="spellEnd"/>
            <w:r w:rsidRPr="00775C24">
              <w:rPr>
                <w:lang w:val="id-ID"/>
              </w:rPr>
              <w:t xml:space="preserve"> Enterprise.</w:t>
            </w:r>
          </w:p>
        </w:tc>
        <w:tc>
          <w:tcPr>
            <w:tcW w:w="1964" w:type="dxa"/>
          </w:tcPr>
          <w:p w14:paraId="1A3EF30D" w14:textId="5130C0B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w:t>
            </w:r>
          </w:p>
        </w:tc>
      </w:tr>
      <w:tr w:rsidR="009E665B" w:rsidRPr="00775C24" w14:paraId="4C6BAEE8" w14:textId="77777777" w:rsidTr="009E665B">
        <w:tc>
          <w:tcPr>
            <w:tcW w:w="671" w:type="dxa"/>
          </w:tcPr>
          <w:p w14:paraId="00513303" w14:textId="5EA53080" w:rsidR="009E665B" w:rsidRPr="00775C24" w:rsidRDefault="009E665B" w:rsidP="009E665B">
            <w:pPr>
              <w:rPr>
                <w:lang w:val="id-ID"/>
              </w:rPr>
            </w:pPr>
            <w:r w:rsidRPr="00775C24">
              <w:rPr>
                <w:lang w:val="id-ID"/>
              </w:rPr>
              <w:lastRenderedPageBreak/>
              <w:t>463</w:t>
            </w:r>
          </w:p>
        </w:tc>
        <w:tc>
          <w:tcPr>
            <w:tcW w:w="2777" w:type="dxa"/>
          </w:tcPr>
          <w:p w14:paraId="461E9D15" w14:textId="42386F68" w:rsidR="009E665B" w:rsidRPr="00775C24" w:rsidRDefault="009E665B" w:rsidP="009E665B">
            <w:pPr>
              <w:rPr>
                <w:lang w:val="id-ID"/>
              </w:rPr>
            </w:pPr>
            <w:r w:rsidRPr="00775C24">
              <w:rPr>
                <w:lang w:val="id-ID"/>
              </w:rPr>
              <w:t>Rp 21,9 Triliun, Hasil Restrukturisasi Kredit Nasabah Terdampak Covid-19 Astra Financial</w:t>
            </w:r>
          </w:p>
        </w:tc>
        <w:tc>
          <w:tcPr>
            <w:tcW w:w="4550" w:type="dxa"/>
          </w:tcPr>
          <w:p w14:paraId="1F7D01CE" w14:textId="53E50ED8" w:rsidR="009E665B" w:rsidRPr="00775C24" w:rsidRDefault="009E665B" w:rsidP="009E665B">
            <w:pPr>
              <w:rPr>
                <w:lang w:val="id-ID"/>
              </w:rPr>
            </w:pPr>
            <w:r w:rsidRPr="00775C24">
              <w:rPr>
                <w:lang w:val="id-ID"/>
              </w:rPr>
              <w:t xml:space="preserve">Suparno Djasmin dengan santai memulai diskusi dengan sejumlah pemimpin redaksi media massa nasional. Topik diskusi tentang kondisi industri otomotif nasional, khususnya dari sisi pembiayaan untuk pembelian motor dan mobil. Pada diskusi secara virtual melalui video </w:t>
            </w:r>
            <w:proofErr w:type="spellStart"/>
            <w:r w:rsidRPr="00775C24">
              <w:rPr>
                <w:lang w:val="id-ID"/>
              </w:rPr>
              <w:t>conference</w:t>
            </w:r>
            <w:proofErr w:type="spellEnd"/>
            <w:r w:rsidRPr="00775C24">
              <w:rPr>
                <w:lang w:val="id-ID"/>
              </w:rPr>
              <w:t xml:space="preserve"> tersebut, Suparno, </w:t>
            </w:r>
            <w:proofErr w:type="spellStart"/>
            <w:r w:rsidRPr="00775C24">
              <w:rPr>
                <w:lang w:val="id-ID"/>
              </w:rPr>
              <w:t>Director</w:t>
            </w:r>
            <w:proofErr w:type="spellEnd"/>
            <w:r w:rsidRPr="00775C24">
              <w:rPr>
                <w:lang w:val="id-ID"/>
              </w:rPr>
              <w:t>-In-</w:t>
            </w:r>
            <w:proofErr w:type="spellStart"/>
            <w:r w:rsidRPr="00775C24">
              <w:rPr>
                <w:lang w:val="id-ID"/>
              </w:rPr>
              <w:t>Charge</w:t>
            </w:r>
            <w:proofErr w:type="spellEnd"/>
            <w:r w:rsidRPr="00775C24">
              <w:rPr>
                <w:lang w:val="id-ID"/>
              </w:rPr>
              <w:t xml:space="preserve"> Astra Financial, ditemani oleh pucuk pimpinan tiga perusahaan pembiayaan Astra Financial Lembaga jasa keuangan bidang pembiayaan di bawah Grup Astra International itu telah melakukan relaksasi kredit konsumen untuk mendukung program Pemerintah dalam membantu masyarakat terdampak </w:t>
            </w:r>
            <w:proofErr w:type="spellStart"/>
            <w:r w:rsidRPr="00775C24">
              <w:rPr>
                <w:lang w:val="id-ID"/>
              </w:rPr>
              <w:t>pendemi</w:t>
            </w:r>
            <w:proofErr w:type="spellEnd"/>
            <w:r w:rsidRPr="00775C24">
              <w:rPr>
                <w:lang w:val="id-ID"/>
              </w:rPr>
              <w:t xml:space="preserve"> Covid-19. Untuk ikut berkontribusi membantu para nasabah atau pelanggan dari tiga perusahaan pembiayaan Astra Financial, lembaga jasa keuangan bidang pembiayaan di bawah Grup Astra International itu telah melakukan relaksasi kredit konsumen. Setelah Presiden RI mengumumkan program tersebut pada 24 Maret 2020, yang diikuti oleh kebijakan Otoritas Jasa Keuangan (OJK) pada 30 Maret 2020, maka sejak itu seluruh Perusahaan Pembiayaan (PP) yang tergabung dalam Asosiasi Perusahaan Pembiayaan Indonesia (APPI) yang berjumlah 183 PP, menindaklanjuti program tersebut. Kami mengapresiasi langkah Pemerintah atas inisiasi stimulus perekonomian nasional sebagai kebijakan untuk menangani pandemi Covid-19. Sejak awal, kami berkomitmen untuk mendukung kondisi bangsa dan negara Indonesia untuk segera kembali ke situasi </w:t>
            </w:r>
            <w:r w:rsidRPr="00775C24">
              <w:rPr>
                <w:lang w:val="id-ID"/>
              </w:rPr>
              <w:lastRenderedPageBreak/>
              <w:t xml:space="preserve">normal. Arahan dari Pemerintah dan OJK kami komunikasikan dengan baik kepada para nasabah di seluruh Lembaga Jasa Keuangan yang tergabung dalam Astra Financial. Suparno yang juga Direktur PT Astra International Tbk tersebut menambahkan, Kami bersyukur hingga 17 Mei 2020 atau 1,5 bulan setelah peraturan restrukturisasi tersebut diimplementasikan, total restrukturisasi yang disetujui di 3 Perusahaan Pembiayaan Astra Financial, yaitu ACC dan TAF serta FIFGROUP mencapai Rp 21,9 triliun yang dilakukan untuk 792.000 nasabah yang tersebar di seluruh provinsi. Perusahaan Pembiayaan telah melakukan restrukturisasi kredit sebesar Rp 52,9 triliun dari 1.793.352 kontrak yang disetujui oleh perusahaan pembiayaan. Sehingga nilai restrukturisasi 3 perusahaan pembiayaan Astra Financial mencapai 41% dari total industri pembiayaan di Indonesia. Pembiayaan Roda Empat Restrukturisasi yang dilakukan ACC sepanjang 1,5 bulan tersebut mencapai Rp 11,0 triliun dari sekitar 78.000 kontrak. Solusi yang disediakan ACC, juga dirasakan para nasabah yang melakukan restrukturisasi, karena pengajuan dilakukan secara </w:t>
            </w:r>
            <w:proofErr w:type="spellStart"/>
            <w:r w:rsidRPr="00775C24">
              <w:rPr>
                <w:lang w:val="id-ID"/>
              </w:rPr>
              <w:t>online</w:t>
            </w:r>
            <w:proofErr w:type="spellEnd"/>
            <w:r w:rsidRPr="00775C24">
              <w:rPr>
                <w:lang w:val="id-ID"/>
              </w:rPr>
              <w:t xml:space="preserve">, tidak perlu ke cabang. Presiden Direktur TAF Agus Prayitno: Dalam kondisi Covid-19 ini, kami berharap kita semua </w:t>
            </w:r>
            <w:proofErr w:type="spellStart"/>
            <w:r w:rsidRPr="00775C24">
              <w:rPr>
                <w:lang w:val="id-ID"/>
              </w:rPr>
              <w:t>stay</w:t>
            </w:r>
            <w:proofErr w:type="spellEnd"/>
            <w:r w:rsidRPr="00775C24">
              <w:rPr>
                <w:lang w:val="id-ID"/>
              </w:rPr>
              <w:t xml:space="preserve"> </w:t>
            </w:r>
            <w:proofErr w:type="spellStart"/>
            <w:r w:rsidRPr="00775C24">
              <w:rPr>
                <w:lang w:val="id-ID"/>
              </w:rPr>
              <w:t>safe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healthy</w:t>
            </w:r>
            <w:proofErr w:type="spellEnd"/>
            <w:r w:rsidRPr="00775C24">
              <w:rPr>
                <w:lang w:val="id-ID"/>
              </w:rPr>
              <w:t xml:space="preserve">. Senada dengan </w:t>
            </w:r>
            <w:proofErr w:type="spellStart"/>
            <w:r w:rsidRPr="00775C24">
              <w:rPr>
                <w:lang w:val="id-ID"/>
              </w:rPr>
              <w:t>Nurhiwayati</w:t>
            </w:r>
            <w:proofErr w:type="spellEnd"/>
            <w:r w:rsidRPr="00775C24">
              <w:rPr>
                <w:lang w:val="id-ID"/>
              </w:rPr>
              <w:t xml:space="preserve">, Trian </w:t>
            </w:r>
            <w:proofErr w:type="spellStart"/>
            <w:r w:rsidRPr="00775C24">
              <w:rPr>
                <w:lang w:val="id-ID"/>
              </w:rPr>
              <w:t>Handayana</w:t>
            </w:r>
            <w:proofErr w:type="spellEnd"/>
            <w:r w:rsidRPr="00775C24">
              <w:rPr>
                <w:lang w:val="id-ID"/>
              </w:rPr>
              <w:t xml:space="preserve"> konsumen ACC lainnya, yang sudah menjadi nasabah selama 3 tahun mengatakan, Di bulan Maret saya mengalami kesulitan pembayaran sehingga dari ACC ada yang menagih. Saya jelaskan kondisi dan keadaan saya saat ini. Akhirnya ada kebijakan dari ACC melalui penawaran yang bisa menangguhkan angsuran. Agus Prayitno mengatakan bahwa jumlah kontrak yang berhasil diselesaikan oleh TAF selama 1,5 bulan ini mencapai sekitar 30.993 kontrak dengan nilai mencapai Rp 4,2 triliun. Salah satu nasabah TAF yang mendapat restrukturisasi, </w:t>
            </w:r>
            <w:proofErr w:type="spellStart"/>
            <w:r w:rsidRPr="00775C24">
              <w:rPr>
                <w:lang w:val="id-ID"/>
              </w:rPr>
              <w:t>Fridaswadi</w:t>
            </w:r>
            <w:proofErr w:type="spellEnd"/>
            <w:r w:rsidRPr="00775C24">
              <w:rPr>
                <w:lang w:val="id-ID"/>
              </w:rPr>
              <w:t xml:space="preserve">, menyatakan, Saya </w:t>
            </w:r>
            <w:r w:rsidRPr="00775C24">
              <w:rPr>
                <w:lang w:val="id-ID"/>
              </w:rPr>
              <w:lastRenderedPageBreak/>
              <w:t xml:space="preserve">menjadi nasabah TAF sejak 2010 dan sudah melakukan pengambilan ketiga di TAF. Usaha kami terdampak Covid-19, sehingga saya mengajukan restrukturisasi. </w:t>
            </w:r>
            <w:proofErr w:type="spellStart"/>
            <w:r w:rsidRPr="00775C24">
              <w:rPr>
                <w:lang w:val="id-ID"/>
              </w:rPr>
              <w:t>Alhamdulilah</w:t>
            </w:r>
            <w:proofErr w:type="spellEnd"/>
            <w:r w:rsidRPr="00775C24">
              <w:rPr>
                <w:lang w:val="id-ID"/>
              </w:rPr>
              <w:t xml:space="preserve"> disetujui dan menurut saya, prosesnya cepat. Pembiayaan Roda Dua FIFGROUP, sejak awal April 2020 hingga 17 Mei 2020, telah menyetujui relaksasi senilai Rp 6,7 triliun yang dilakukan untuk 683.000 nasabah, tersebar di seluruh provinsi di Indonesia. Pembiayaan Roda Dua FIFGROUP atau PT Federal International Finance, sejak awal April 2020 hingga 17 Mei 2020, telah menyetujui relaksasi senilai Rp 6,7 triliun. CEO FIFGROUP, Margono Tanuwijaya, menyatakan, Mari kita bersama-sama melakukan apa yang terbaik dari kita semua untuk bangsa Indonesia. FIFGROUP dengan jaringan </w:t>
            </w:r>
            <w:proofErr w:type="spellStart"/>
            <w:r w:rsidRPr="00775C24">
              <w:rPr>
                <w:lang w:val="id-ID"/>
              </w:rPr>
              <w:t>network</w:t>
            </w:r>
            <w:proofErr w:type="spellEnd"/>
            <w:r w:rsidRPr="00775C24">
              <w:rPr>
                <w:lang w:val="id-ID"/>
              </w:rPr>
              <w:t xml:space="preserve"> yang tersebar di seluruh Indonesia berkomitmen untuk terus mendukung kebijakan Pemerintah dan juga memberikan pelayanan yang terbaik bagi seluruh nasabah di tengah masa dan tantangan yang sulit ini. Umar Faruk, 29 tahun, nasabah FIFGROUP cabang Balikpapan, yang merupakan </w:t>
            </w:r>
            <w:proofErr w:type="spellStart"/>
            <w:r w:rsidRPr="00775C24">
              <w:rPr>
                <w:lang w:val="id-ID"/>
              </w:rPr>
              <w:t>driver</w:t>
            </w:r>
            <w:proofErr w:type="spellEnd"/>
            <w:r w:rsidRPr="00775C24">
              <w:rPr>
                <w:lang w:val="id-ID"/>
              </w:rPr>
              <w:t xml:space="preserve"> ojek </w:t>
            </w:r>
            <w:proofErr w:type="spellStart"/>
            <w:r w:rsidRPr="00775C24">
              <w:rPr>
                <w:lang w:val="id-ID"/>
              </w:rPr>
              <w:t>online</w:t>
            </w:r>
            <w:proofErr w:type="spellEnd"/>
            <w:r w:rsidRPr="00775C24">
              <w:rPr>
                <w:lang w:val="id-ID"/>
              </w:rPr>
              <w:t xml:space="preserve"> mengatakan, Jujur saya terharu, karena saya pikir prosesnya pakai biaya dan pasti susah serta ribet. Ternyata tidak ada biaya sama sekali dan saya dilayani dengan cepat bahkan oleh kepala cabang langsung. Saya puas dan bahagia dan semangat lagi untuk </w:t>
            </w:r>
            <w:proofErr w:type="spellStart"/>
            <w:r w:rsidRPr="00775C24">
              <w:rPr>
                <w:lang w:val="id-ID"/>
              </w:rPr>
              <w:t>menghidupi</w:t>
            </w:r>
            <w:proofErr w:type="spellEnd"/>
            <w:r w:rsidRPr="00775C24">
              <w:rPr>
                <w:lang w:val="id-ID"/>
              </w:rPr>
              <w:t xml:space="preserve"> keluarga. Seorang pengemudi ojek </w:t>
            </w:r>
            <w:proofErr w:type="spellStart"/>
            <w:r w:rsidRPr="00775C24">
              <w:rPr>
                <w:lang w:val="id-ID"/>
              </w:rPr>
              <w:t>online</w:t>
            </w:r>
            <w:proofErr w:type="spellEnd"/>
            <w:r w:rsidRPr="00775C24">
              <w:rPr>
                <w:lang w:val="id-ID"/>
              </w:rPr>
              <w:t xml:space="preserve"> (Gojek) menandatangani pengajuan relaksasi kredit di cabang FIFGROUP Jakarta dalam protokol kesehatan Covid-19. Sejak awal April 2020 hingga 18 Mei 2020, FIFGROUP telah menyetujui relaksasi senilai Rp 6,7 triliun untuk 683.000 nasabah di seluruh di Indonesia. Begitu pula </w:t>
            </w:r>
            <w:proofErr w:type="spellStart"/>
            <w:r w:rsidRPr="00775C24">
              <w:rPr>
                <w:lang w:val="id-ID"/>
              </w:rPr>
              <w:t>Chie</w:t>
            </w:r>
            <w:proofErr w:type="spellEnd"/>
            <w:r w:rsidRPr="00775C24">
              <w:rPr>
                <w:lang w:val="id-ID"/>
              </w:rPr>
              <w:t xml:space="preserve"> Jie Min, 46 tahun, pengusaha kuliner yang mengalami penurunan order sampai 40%. Bantuan tersebut berawal dari program FIFGROUP yang menyalurkan dana sosial syariah sebanyak 45.300 paket sembako untuk </w:t>
            </w:r>
            <w:r w:rsidRPr="00775C24">
              <w:rPr>
                <w:lang w:val="id-ID"/>
              </w:rPr>
              <w:lastRenderedPageBreak/>
              <w:t xml:space="preserve">masyarakat sekitar kantor pusat dan kantor cabang senilai Rp 9,1 miliar ke 620 titik di seluruh Indonesia dari tanggal 07 – 20 April 2020. Sedangkan, bantuan untuk karyawan yang berjumlah 30.210 paket sembako berasal dari dana koperasi FIFGROUP senilai Rp 5,8 miliar. Astra Financial menyerahkan 10.000 paket sembako senilai Rp 2,0 miliar ke provinsi Sumatera Utara yang langsung diterima oleh Gubernur Edy </w:t>
            </w:r>
            <w:proofErr w:type="spellStart"/>
            <w:r w:rsidRPr="00775C24">
              <w:rPr>
                <w:lang w:val="id-ID"/>
              </w:rPr>
              <w:t>Rahmayadi</w:t>
            </w:r>
            <w:proofErr w:type="spellEnd"/>
            <w:r w:rsidRPr="00775C24">
              <w:rPr>
                <w:lang w:val="id-ID"/>
              </w:rPr>
              <w:t xml:space="preserve"> pada tanggal 14 April 2020 dalam bentuk bantuan kepada masyarakat Medan dan luar Medan. Selanjutnya, pada tahap ke-3 Astra Financial menyalurkan sembako di seluruh Indonesia kecuali Medan dan luar cabang FIFGROUP. Jumlah sembako yang disalurkan tersebut mencapai 15.960 paket.</w:t>
            </w:r>
          </w:p>
        </w:tc>
        <w:tc>
          <w:tcPr>
            <w:tcW w:w="5597" w:type="dxa"/>
          </w:tcPr>
          <w:p w14:paraId="19BAEF2A" w14:textId="1577585A" w:rsidR="009E665B" w:rsidRPr="00775C24" w:rsidRDefault="009E665B" w:rsidP="009E665B">
            <w:pPr>
              <w:rPr>
                <w:lang w:val="id-ID"/>
              </w:rPr>
            </w:pPr>
            <w:r w:rsidRPr="00775C24">
              <w:rPr>
                <w:lang w:val="id-ID"/>
              </w:rPr>
              <w:lastRenderedPageBreak/>
              <w:t xml:space="preserve">Di Rabu pagi yang cerah itu, Suparno Djasmin dengan santai memulai diskusi dengan sejumlah pemimpin redaksi media massa nasional. Topik diskusi tentang kondisi industri otomotif nasional, khususnya dari sisi pembiayaan untuk pembelian motor dan mobil. Pada diskusi secara virtual melalui video </w:t>
            </w:r>
            <w:proofErr w:type="spellStart"/>
            <w:r w:rsidRPr="00775C24">
              <w:rPr>
                <w:lang w:val="id-ID"/>
              </w:rPr>
              <w:t>conference</w:t>
            </w:r>
            <w:proofErr w:type="spellEnd"/>
            <w:r w:rsidRPr="00775C24">
              <w:rPr>
                <w:lang w:val="id-ID"/>
              </w:rPr>
              <w:t xml:space="preserve"> tersebut, Suparno, </w:t>
            </w:r>
            <w:proofErr w:type="spellStart"/>
            <w:r w:rsidRPr="00775C24">
              <w:rPr>
                <w:lang w:val="id-ID"/>
              </w:rPr>
              <w:t>Director</w:t>
            </w:r>
            <w:proofErr w:type="spellEnd"/>
            <w:r w:rsidRPr="00775C24">
              <w:rPr>
                <w:lang w:val="id-ID"/>
              </w:rPr>
              <w:t>-In-</w:t>
            </w:r>
            <w:proofErr w:type="spellStart"/>
            <w:r w:rsidRPr="00775C24">
              <w:rPr>
                <w:lang w:val="id-ID"/>
              </w:rPr>
              <w:t>Charge</w:t>
            </w:r>
            <w:proofErr w:type="spellEnd"/>
            <w:r w:rsidRPr="00775C24">
              <w:rPr>
                <w:lang w:val="id-ID"/>
              </w:rPr>
              <w:t xml:space="preserve"> Astra Financial, ditemani oleh pucuk pimpinan tiga perusahaan pembiayaan Astra Financial, yaitu </w:t>
            </w:r>
            <w:proofErr w:type="spellStart"/>
            <w:r w:rsidRPr="00775C24">
              <w:rPr>
                <w:lang w:val="id-ID"/>
              </w:rPr>
              <w:t>yaitu</w:t>
            </w:r>
            <w:proofErr w:type="spellEnd"/>
            <w:r w:rsidRPr="00775C24">
              <w:rPr>
                <w:lang w:val="id-ID"/>
              </w:rPr>
              <w:t xml:space="preserve"> PT Astra Sedaya Finance (ACC), PT Toyota Astra Financial Services (TAF), serta PT Federal International Finance (FIFGROUP). “Covid-19 harus diakui memang memberikan dampak luar biasa bagi semua pihak,” ujar Abong, panggilan akrab Suparno, membuka diskusi. Misalnya, untuk penjualan mobil secara nasional, pada bulan April 2020 dibandingkan bulan yang sama tahun lalu, itu hanya tinggal sekitar 10%.</w:t>
            </w:r>
            <w:r w:rsidRPr="00775C24">
              <w:rPr>
                <w:lang w:val="id-ID"/>
              </w:rPr>
              <w:br/>
            </w:r>
            <w:r w:rsidRPr="00775C24">
              <w:rPr>
                <w:lang w:val="id-ID"/>
              </w:rPr>
              <w:br/>
              <w:t>Jadi, dampaknya memang benar-benar luar biasa. Dan dampak itu otomatis juga berimbas pada lembaga pembiayaan yang membiayai pembelian mobil dan motor. Selain adanya penurunan drastis dari sisi pendapatan, juga ada persoalan dari sisi kredit bermasalah yang dialami oleh para nasabah pembeli mobil dan motor secara kredit – karena usaha mereka juga terdampak oleh Covid-19.</w:t>
            </w:r>
            <w:r w:rsidRPr="00775C24">
              <w:rPr>
                <w:lang w:val="id-ID"/>
              </w:rPr>
              <w:br/>
            </w:r>
            <w:r w:rsidRPr="00775C24">
              <w:rPr>
                <w:lang w:val="id-ID"/>
              </w:rPr>
              <w:br/>
              <w:t xml:space="preserve">Untuk ikut berkontribusi membantu para nasabah atau pelanggan dari tiga perusahaan pembiayaan Astra Financial, lembaga jasa keuangan bidang pembiayaan di bawah Grup Astra International itu telah melakukan relaksasi kredit konsumen untuk mendukung program Pemerintah dalam membantu masyarakat terdampak </w:t>
            </w:r>
            <w:proofErr w:type="spellStart"/>
            <w:r w:rsidRPr="00775C24">
              <w:rPr>
                <w:lang w:val="id-ID"/>
              </w:rPr>
              <w:t>pendemi</w:t>
            </w:r>
            <w:proofErr w:type="spellEnd"/>
            <w:r w:rsidRPr="00775C24">
              <w:rPr>
                <w:lang w:val="id-ID"/>
              </w:rPr>
              <w:t xml:space="preserve"> Covid-19.</w:t>
            </w:r>
            <w:r w:rsidRPr="00775C24">
              <w:rPr>
                <w:lang w:val="id-ID"/>
              </w:rPr>
              <w:br/>
            </w:r>
            <w:r w:rsidRPr="00775C24">
              <w:rPr>
                <w:lang w:val="id-ID"/>
              </w:rPr>
              <w:br/>
            </w:r>
            <w:r w:rsidRPr="00775C24">
              <w:rPr>
                <w:lang w:val="id-ID"/>
              </w:rPr>
              <w:lastRenderedPageBreak/>
              <w:t>Setelah Presiden RI mengumumkan program tersebut pada 24 Maret 2020, yang diikuti oleh kebijakan Otoritas Jasa Keuangan (OJK) pada 30 Maret 2020, maka sejak itu seluruh Perusahaan Pembiayaan (PP) yang tergabung dalam Asosiasi Perusahaan Pembiayaan Indonesia (APPI) yang berjumlah 183 PP, menindaklanjuti program tersebut. Begitu juga dengan tiga perusahaan pembiayaan ritel yang ada dalam Astra Financial, yaitu ACC dan TAF untuk pembiayaan kendaraan roda empat, serta FIFGROUP untuk pembiayaan kendaraan roda dua.</w:t>
            </w:r>
            <w:r w:rsidRPr="00775C24">
              <w:rPr>
                <w:lang w:val="id-ID"/>
              </w:rPr>
              <w:br/>
            </w:r>
            <w:r w:rsidRPr="00775C24">
              <w:rPr>
                <w:lang w:val="id-ID"/>
              </w:rPr>
              <w:br/>
              <w:t xml:space="preserve">Siswadi, Presiden Direktur ACC: “Sesuai dengan visi ACC, ’To </w:t>
            </w:r>
            <w:proofErr w:type="spellStart"/>
            <w:r w:rsidRPr="00775C24">
              <w:rPr>
                <w:lang w:val="id-ID"/>
              </w:rPr>
              <w:t>become</w:t>
            </w:r>
            <w:proofErr w:type="spellEnd"/>
            <w:r w:rsidRPr="00775C24">
              <w:rPr>
                <w:lang w:val="id-ID"/>
              </w:rPr>
              <w:t xml:space="preserve"> </w:t>
            </w:r>
            <w:proofErr w:type="spellStart"/>
            <w:r w:rsidRPr="00775C24">
              <w:rPr>
                <w:lang w:val="id-ID"/>
              </w:rPr>
              <w:t>the</w:t>
            </w:r>
            <w:proofErr w:type="spellEnd"/>
            <w:r w:rsidRPr="00775C24">
              <w:rPr>
                <w:lang w:val="id-ID"/>
              </w:rPr>
              <w:t xml:space="preserve"> 1st </w:t>
            </w:r>
            <w:proofErr w:type="spellStart"/>
            <w:r w:rsidRPr="00775C24">
              <w:rPr>
                <w:lang w:val="id-ID"/>
              </w:rPr>
              <w:t>choice</w:t>
            </w:r>
            <w:proofErr w:type="spellEnd"/>
            <w:r w:rsidRPr="00775C24">
              <w:rPr>
                <w:lang w:val="id-ID"/>
              </w:rPr>
              <w:t xml:space="preserve"> </w:t>
            </w:r>
            <w:proofErr w:type="spellStart"/>
            <w:r w:rsidRPr="00775C24">
              <w:rPr>
                <w:lang w:val="id-ID"/>
              </w:rPr>
              <w:t>financing</w:t>
            </w:r>
            <w:proofErr w:type="spellEnd"/>
            <w:r w:rsidRPr="00775C24">
              <w:rPr>
                <w:lang w:val="id-ID"/>
              </w:rPr>
              <w:t xml:space="preserve"> </w:t>
            </w:r>
            <w:proofErr w:type="spellStart"/>
            <w:r w:rsidRPr="00775C24">
              <w:rPr>
                <w:lang w:val="id-ID"/>
              </w:rPr>
              <w:t>company</w:t>
            </w:r>
            <w:proofErr w:type="spellEnd"/>
            <w:r w:rsidRPr="00775C24">
              <w:rPr>
                <w:lang w:val="id-ID"/>
              </w:rPr>
              <w:t xml:space="preserve"> </w:t>
            </w:r>
            <w:proofErr w:type="spellStart"/>
            <w:r w:rsidRPr="00775C24">
              <w:rPr>
                <w:lang w:val="id-ID"/>
              </w:rPr>
              <w:t>with</w:t>
            </w:r>
            <w:proofErr w:type="spellEnd"/>
            <w:r w:rsidRPr="00775C24">
              <w:rPr>
                <w:lang w:val="id-ID"/>
              </w:rPr>
              <w:t xml:space="preserve"> total </w:t>
            </w:r>
            <w:proofErr w:type="spellStart"/>
            <w:r w:rsidRPr="00775C24">
              <w:rPr>
                <w:lang w:val="id-ID"/>
              </w:rPr>
              <w:t>solution</w:t>
            </w:r>
            <w:proofErr w:type="spellEnd"/>
            <w:r w:rsidRPr="00775C24">
              <w:rPr>
                <w:lang w:val="id-ID"/>
              </w:rPr>
              <w:t>.' (Foto: ACC).</w:t>
            </w:r>
            <w:r w:rsidRPr="00775C24">
              <w:rPr>
                <w:lang w:val="id-ID"/>
              </w:rPr>
              <w:br/>
            </w:r>
            <w:r w:rsidRPr="00775C24">
              <w:rPr>
                <w:lang w:val="id-ID"/>
              </w:rPr>
              <w:br/>
              <w:t>“Kami mengapresiasi langkah Pemerintah atas inisiasi stimulus perekonomian nasional sebagai kebijakan untuk menangani pandemi Covid-19. Sejak awal, kami berkomitmen untuk mendukung kondisi bangsa dan negara Indonesia untuk segera kembali ke situasi normal. Arahan dari Pemerintah dan OJK kami komunikasikan dengan baik kepada para nasabah di seluruh Lembaga Jasa Keuangan yang tergabung dalam Astra Financial,” ujar Suparno Djasmin.</w:t>
            </w:r>
            <w:r w:rsidRPr="00775C24">
              <w:rPr>
                <w:lang w:val="id-ID"/>
              </w:rPr>
              <w:br/>
            </w:r>
            <w:r w:rsidRPr="00775C24">
              <w:rPr>
                <w:lang w:val="id-ID"/>
              </w:rPr>
              <w:br/>
              <w:t xml:space="preserve">Suparno yang juga Direktur PT Astra International Tbk tersebut menambahkan: “Kami bersyukur hingga 17 Mei 2020 atau 1,5 bulan setelah peraturan restrukturisasi tersebut diimplementasikan, total restrukturisasi yang disetujui di 3 Perusahaan Pembiayaan Astra Financial, yaitu ACC dan TAF serta FIFGROUP mencapai Rp 21,9 triliun yang dilakukan untuk 792.000 nasabah yang tersebar di seluruh provinsi di Indonesia.” Hal ini diungkap Suparno pada acara </w:t>
            </w:r>
            <w:proofErr w:type="spellStart"/>
            <w:r w:rsidRPr="00775C24">
              <w:rPr>
                <w:lang w:val="id-ID"/>
              </w:rPr>
              <w:t>Silaturahim</w:t>
            </w:r>
            <w:proofErr w:type="spellEnd"/>
            <w:r w:rsidRPr="00775C24">
              <w:rPr>
                <w:lang w:val="id-ID"/>
              </w:rPr>
              <w:t xml:space="preserve"> dan </w:t>
            </w:r>
            <w:proofErr w:type="spellStart"/>
            <w:r w:rsidRPr="00775C24">
              <w:rPr>
                <w:lang w:val="id-ID"/>
              </w:rPr>
              <w:t>Sharing</w:t>
            </w:r>
            <w:proofErr w:type="spellEnd"/>
            <w:r w:rsidRPr="00775C24">
              <w:rPr>
                <w:lang w:val="id-ID"/>
              </w:rPr>
              <w:t xml:space="preserve"> </w:t>
            </w:r>
            <w:proofErr w:type="spellStart"/>
            <w:r w:rsidRPr="00775C24">
              <w:rPr>
                <w:lang w:val="id-ID"/>
              </w:rPr>
              <w:t>Session</w:t>
            </w:r>
            <w:proofErr w:type="spellEnd"/>
            <w:r w:rsidRPr="00775C24">
              <w:rPr>
                <w:lang w:val="id-ID"/>
              </w:rPr>
              <w:t xml:space="preserve"> bersama Pemimpin Redaksi dengan Tema : “Bincang-Bincang Relaksasi Kredit Multifinance Bagi Terdampak Covid-19” melalui </w:t>
            </w:r>
            <w:proofErr w:type="spellStart"/>
            <w:r w:rsidRPr="00775C24">
              <w:rPr>
                <w:lang w:val="id-ID"/>
              </w:rPr>
              <w:t>zoom</w:t>
            </w:r>
            <w:proofErr w:type="spellEnd"/>
            <w:r w:rsidRPr="00775C24">
              <w:rPr>
                <w:lang w:val="id-ID"/>
              </w:rPr>
              <w:t xml:space="preserve"> </w:t>
            </w:r>
            <w:proofErr w:type="spellStart"/>
            <w:r w:rsidRPr="00775C24">
              <w:rPr>
                <w:lang w:val="id-ID"/>
              </w:rPr>
              <w:t>meeting</w:t>
            </w:r>
            <w:proofErr w:type="spellEnd"/>
            <w:r w:rsidRPr="00775C24">
              <w:rPr>
                <w:lang w:val="id-ID"/>
              </w:rPr>
              <w:t>, Rabu, 20 Mei 2020 yang dihadiri oleh 47 pimpinan media, yang terdiri dari 42 pemimpin redaksi dan 5 redaktur.</w:t>
            </w:r>
            <w:r w:rsidRPr="00775C24">
              <w:rPr>
                <w:lang w:val="id-ID"/>
              </w:rPr>
              <w:br/>
            </w:r>
            <w:r w:rsidRPr="00775C24">
              <w:rPr>
                <w:lang w:val="id-ID"/>
              </w:rPr>
              <w:br/>
              <w:t xml:space="preserve">Menurut keterangan resmi OJK pada 17 Mei 2020, Perusahaan Pembiayaan telah melakukan restrukturisasi kredit sebesar Rp 52,9 triliun dari 1.793.352 kontrak yang disetujui oleh perusahaan pembiayaan. Sehingga nilai restrukturisasi 3 perusahaan pembiayaan Astra </w:t>
            </w:r>
            <w:r w:rsidRPr="00775C24">
              <w:rPr>
                <w:lang w:val="id-ID"/>
              </w:rPr>
              <w:lastRenderedPageBreak/>
              <w:t>Financial mencapai 41% dari total industri pembiayaan di Indonesia.</w:t>
            </w:r>
            <w:r w:rsidRPr="00775C24">
              <w:rPr>
                <w:lang w:val="id-ID"/>
              </w:rPr>
              <w:br/>
            </w:r>
            <w:r w:rsidRPr="00775C24">
              <w:rPr>
                <w:lang w:val="id-ID"/>
              </w:rPr>
              <w:br/>
              <w:t>Pembiayaan Roda Empat</w:t>
            </w:r>
            <w:r w:rsidRPr="00775C24">
              <w:rPr>
                <w:lang w:val="id-ID"/>
              </w:rPr>
              <w:br/>
            </w:r>
            <w:r w:rsidRPr="00775C24">
              <w:rPr>
                <w:lang w:val="id-ID"/>
              </w:rPr>
              <w:br/>
              <w:t xml:space="preserve">Restrukturisasi yang dilakukan ACC sepanjang 1,5 bulan tersebut mencapai Rp 11,0 triliun dari sekitar 78.000 kontrak. Siswadi, Presiden Direktur ACC, mengatakan bahwa “Sesuai dengan visi ACC, yaitu ’To </w:t>
            </w:r>
            <w:proofErr w:type="spellStart"/>
            <w:r w:rsidRPr="00775C24">
              <w:rPr>
                <w:lang w:val="id-ID"/>
              </w:rPr>
              <w:t>become</w:t>
            </w:r>
            <w:proofErr w:type="spellEnd"/>
            <w:r w:rsidRPr="00775C24">
              <w:rPr>
                <w:lang w:val="id-ID"/>
              </w:rPr>
              <w:t xml:space="preserve"> </w:t>
            </w:r>
            <w:proofErr w:type="spellStart"/>
            <w:r w:rsidRPr="00775C24">
              <w:rPr>
                <w:lang w:val="id-ID"/>
              </w:rPr>
              <w:t>the</w:t>
            </w:r>
            <w:proofErr w:type="spellEnd"/>
            <w:r w:rsidRPr="00775C24">
              <w:rPr>
                <w:lang w:val="id-ID"/>
              </w:rPr>
              <w:t xml:space="preserve"> 1st </w:t>
            </w:r>
            <w:proofErr w:type="spellStart"/>
            <w:r w:rsidRPr="00775C24">
              <w:rPr>
                <w:lang w:val="id-ID"/>
              </w:rPr>
              <w:t>choice</w:t>
            </w:r>
            <w:proofErr w:type="spellEnd"/>
            <w:r w:rsidRPr="00775C24">
              <w:rPr>
                <w:lang w:val="id-ID"/>
              </w:rPr>
              <w:t xml:space="preserve"> </w:t>
            </w:r>
            <w:proofErr w:type="spellStart"/>
            <w:r w:rsidRPr="00775C24">
              <w:rPr>
                <w:lang w:val="id-ID"/>
              </w:rPr>
              <w:t>financing</w:t>
            </w:r>
            <w:proofErr w:type="spellEnd"/>
            <w:r w:rsidRPr="00775C24">
              <w:rPr>
                <w:lang w:val="id-ID"/>
              </w:rPr>
              <w:t xml:space="preserve"> </w:t>
            </w:r>
            <w:proofErr w:type="spellStart"/>
            <w:r w:rsidRPr="00775C24">
              <w:rPr>
                <w:lang w:val="id-ID"/>
              </w:rPr>
              <w:t>company</w:t>
            </w:r>
            <w:proofErr w:type="spellEnd"/>
            <w:r w:rsidRPr="00775C24">
              <w:rPr>
                <w:lang w:val="id-ID"/>
              </w:rPr>
              <w:t xml:space="preserve"> </w:t>
            </w:r>
            <w:proofErr w:type="spellStart"/>
            <w:r w:rsidRPr="00775C24">
              <w:rPr>
                <w:lang w:val="id-ID"/>
              </w:rPr>
              <w:t>with</w:t>
            </w:r>
            <w:proofErr w:type="spellEnd"/>
            <w:r w:rsidRPr="00775C24">
              <w:rPr>
                <w:lang w:val="id-ID"/>
              </w:rPr>
              <w:t xml:space="preserve"> total </w:t>
            </w:r>
            <w:proofErr w:type="spellStart"/>
            <w:r w:rsidRPr="00775C24">
              <w:rPr>
                <w:lang w:val="id-ID"/>
              </w:rPr>
              <w:t>solution</w:t>
            </w:r>
            <w:proofErr w:type="spellEnd"/>
            <w:r w:rsidRPr="00775C24">
              <w:rPr>
                <w:lang w:val="id-ID"/>
              </w:rPr>
              <w:t>,’ ACC selalu berkomitmen untuk memberikan solusi terbaik secara menyeluruh kepada pelanggan. Tidak hanya pada saat awal pembiayaan, namun di saat-saat sulit seperti ini, ACC tetap memberikan solusi terbaik bagi pelanggan melalui Program Simpati Bencana COVID-19 dari ACC.”</w:t>
            </w:r>
            <w:r w:rsidRPr="00775C24">
              <w:rPr>
                <w:lang w:val="id-ID"/>
              </w:rPr>
              <w:br/>
            </w:r>
            <w:r w:rsidRPr="00775C24">
              <w:rPr>
                <w:lang w:val="id-ID"/>
              </w:rPr>
              <w:br/>
              <w:t xml:space="preserve">Solusi yang disediakan ACC, juga dirasakan para nasabah yang melakukan restrukturisasi, karena pengajuan dilakukan secara </w:t>
            </w:r>
            <w:proofErr w:type="spellStart"/>
            <w:r w:rsidRPr="00775C24">
              <w:rPr>
                <w:lang w:val="id-ID"/>
              </w:rPr>
              <w:t>online</w:t>
            </w:r>
            <w:proofErr w:type="spellEnd"/>
            <w:r w:rsidRPr="00775C24">
              <w:rPr>
                <w:lang w:val="id-ID"/>
              </w:rPr>
              <w:t xml:space="preserve">, tidak perlu ke cabang. “Terus terang saya merasa terbantu sekali. Pengajuan di ACC nyaman sekali karena cukup mendaftarkan </w:t>
            </w:r>
            <w:proofErr w:type="spellStart"/>
            <w:r w:rsidRPr="00775C24">
              <w:rPr>
                <w:lang w:val="id-ID"/>
              </w:rPr>
              <w:t>rescheduling</w:t>
            </w:r>
            <w:proofErr w:type="spellEnd"/>
            <w:r w:rsidRPr="00775C24">
              <w:rPr>
                <w:lang w:val="id-ID"/>
              </w:rPr>
              <w:t xml:space="preserve"> melalui email dan tidak perlu ke kantor ACC,” ungkap </w:t>
            </w:r>
            <w:proofErr w:type="spellStart"/>
            <w:r w:rsidRPr="00775C24">
              <w:rPr>
                <w:lang w:val="id-ID"/>
              </w:rPr>
              <w:t>Nurhiwayati</w:t>
            </w:r>
            <w:proofErr w:type="spellEnd"/>
            <w:r w:rsidRPr="00775C24">
              <w:rPr>
                <w:lang w:val="id-ID"/>
              </w:rPr>
              <w:t xml:space="preserve"> yang merupakan nasabah ACC Cabang Makassar.</w:t>
            </w:r>
            <w:r w:rsidRPr="00775C24">
              <w:rPr>
                <w:lang w:val="id-ID"/>
              </w:rPr>
              <w:br/>
            </w:r>
            <w:r w:rsidRPr="00775C24">
              <w:rPr>
                <w:lang w:val="id-ID"/>
              </w:rPr>
              <w:br/>
              <w:t xml:space="preserve">Presiden Direktur TAF Agus Prayitno: “Dalam kondisi Covid-19 ini, kami berharap kita semua </w:t>
            </w:r>
            <w:proofErr w:type="spellStart"/>
            <w:r w:rsidRPr="00775C24">
              <w:rPr>
                <w:lang w:val="id-ID"/>
              </w:rPr>
              <w:t>stay</w:t>
            </w:r>
            <w:proofErr w:type="spellEnd"/>
            <w:r w:rsidRPr="00775C24">
              <w:rPr>
                <w:lang w:val="id-ID"/>
              </w:rPr>
              <w:t xml:space="preserve"> </w:t>
            </w:r>
            <w:proofErr w:type="spellStart"/>
            <w:r w:rsidRPr="00775C24">
              <w:rPr>
                <w:lang w:val="id-ID"/>
              </w:rPr>
              <w:t>safe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healthy</w:t>
            </w:r>
            <w:proofErr w:type="spellEnd"/>
            <w:r w:rsidRPr="00775C24">
              <w:rPr>
                <w:lang w:val="id-ID"/>
              </w:rPr>
              <w:t xml:space="preserve">". (Foto: </w:t>
            </w:r>
            <w:proofErr w:type="spellStart"/>
            <w:r w:rsidRPr="00775C24">
              <w:rPr>
                <w:lang w:val="id-ID"/>
              </w:rPr>
              <w:t>Marketeers</w:t>
            </w:r>
            <w:proofErr w:type="spellEnd"/>
            <w:r w:rsidRPr="00775C24">
              <w:rPr>
                <w:lang w:val="id-ID"/>
              </w:rPr>
              <w:t>)</w:t>
            </w:r>
            <w:r w:rsidRPr="00775C24">
              <w:rPr>
                <w:lang w:val="id-ID"/>
              </w:rPr>
              <w:br/>
            </w:r>
            <w:r w:rsidRPr="00775C24">
              <w:rPr>
                <w:lang w:val="id-ID"/>
              </w:rPr>
              <w:br/>
              <w:t xml:space="preserve">Senada dengan </w:t>
            </w:r>
            <w:proofErr w:type="spellStart"/>
            <w:r w:rsidRPr="00775C24">
              <w:rPr>
                <w:lang w:val="id-ID"/>
              </w:rPr>
              <w:t>Nurhiwayati</w:t>
            </w:r>
            <w:proofErr w:type="spellEnd"/>
            <w:r w:rsidRPr="00775C24">
              <w:rPr>
                <w:lang w:val="id-ID"/>
              </w:rPr>
              <w:t xml:space="preserve">, Trian </w:t>
            </w:r>
            <w:proofErr w:type="spellStart"/>
            <w:r w:rsidRPr="00775C24">
              <w:rPr>
                <w:lang w:val="id-ID"/>
              </w:rPr>
              <w:t>Handayana</w:t>
            </w:r>
            <w:proofErr w:type="spellEnd"/>
            <w:r w:rsidRPr="00775C24">
              <w:rPr>
                <w:lang w:val="id-ID"/>
              </w:rPr>
              <w:t xml:space="preserve"> konsumen ACC lainnya, yang sudah menjadi nasabah selama 3 tahun mengatakan: “Di bulan Maret saya mengalami kesulitan pembayaran sehingga dari ACC ada yang menagih. Saya jelaskan kondisi dan keadaan saya saat ini. Akhirnya ada kebijakan dari ACC melalui penawaran yang bisa menangguhkan angsuran. Itu sangat membantu. Saya disarankan mengikuti program </w:t>
            </w:r>
            <w:proofErr w:type="spellStart"/>
            <w:r w:rsidRPr="00775C24">
              <w:rPr>
                <w:lang w:val="id-ID"/>
              </w:rPr>
              <w:t>reschedule</w:t>
            </w:r>
            <w:proofErr w:type="spellEnd"/>
            <w:r w:rsidRPr="00775C24">
              <w:rPr>
                <w:lang w:val="id-ID"/>
              </w:rPr>
              <w:t xml:space="preserve">. Kebijakan tersebut meringankan saya yang sedang dalam keadaan ekonomi yang sulit. Terima kasih ACC,” ujar Trian </w:t>
            </w:r>
            <w:proofErr w:type="spellStart"/>
            <w:r w:rsidRPr="00775C24">
              <w:rPr>
                <w:lang w:val="id-ID"/>
              </w:rPr>
              <w:t>Handayana</w:t>
            </w:r>
            <w:proofErr w:type="spellEnd"/>
            <w:r w:rsidRPr="00775C24">
              <w:rPr>
                <w:lang w:val="id-ID"/>
              </w:rPr>
              <w:t>.</w:t>
            </w:r>
            <w:r w:rsidRPr="00775C24">
              <w:rPr>
                <w:lang w:val="id-ID"/>
              </w:rPr>
              <w:br/>
            </w:r>
            <w:r w:rsidRPr="00775C24">
              <w:rPr>
                <w:lang w:val="id-ID"/>
              </w:rPr>
              <w:br/>
              <w:t xml:space="preserve">Sementara itu, Presiden Direktur TAF Agus Prayitno menambahkan: “Dalam kondisi Covid-19 ini, kami berharap kita semua </w:t>
            </w:r>
            <w:proofErr w:type="spellStart"/>
            <w:r w:rsidRPr="00775C24">
              <w:rPr>
                <w:lang w:val="id-ID"/>
              </w:rPr>
              <w:t>stay</w:t>
            </w:r>
            <w:proofErr w:type="spellEnd"/>
            <w:r w:rsidRPr="00775C24">
              <w:rPr>
                <w:lang w:val="id-ID"/>
              </w:rPr>
              <w:t xml:space="preserve"> </w:t>
            </w:r>
            <w:proofErr w:type="spellStart"/>
            <w:r w:rsidRPr="00775C24">
              <w:rPr>
                <w:lang w:val="id-ID"/>
              </w:rPr>
              <w:t>safe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healthy</w:t>
            </w:r>
            <w:proofErr w:type="spellEnd"/>
            <w:r w:rsidRPr="00775C24">
              <w:rPr>
                <w:lang w:val="id-ID"/>
              </w:rPr>
              <w:t xml:space="preserve">. Dalam rangka membantu nasabah yang sedang mengalami kesulitan, </w:t>
            </w:r>
            <w:r w:rsidRPr="00775C24">
              <w:rPr>
                <w:lang w:val="id-ID"/>
              </w:rPr>
              <w:lastRenderedPageBreak/>
              <w:t xml:space="preserve">terutama akibat dampak pandemi Covid-19 ini, maka TAF telah aktif menawarkan program restrukturisasi bagi nasabah terdampak. TAF akan terus berkomitmen untuk memberikan pelayanan yang terbaik untuk nasabah, baik itu terhadap </w:t>
            </w:r>
            <w:proofErr w:type="spellStart"/>
            <w:r w:rsidRPr="00775C24">
              <w:rPr>
                <w:lang w:val="id-ID"/>
              </w:rPr>
              <w:t>end</w:t>
            </w:r>
            <w:proofErr w:type="spellEnd"/>
            <w:r w:rsidRPr="00775C24">
              <w:rPr>
                <w:lang w:val="id-ID"/>
              </w:rPr>
              <w:t xml:space="preserve"> </w:t>
            </w:r>
            <w:proofErr w:type="spellStart"/>
            <w:r w:rsidRPr="00775C24">
              <w:rPr>
                <w:lang w:val="id-ID"/>
              </w:rPr>
              <w:t>customer</w:t>
            </w:r>
            <w:proofErr w:type="spellEnd"/>
            <w:r w:rsidRPr="00775C24">
              <w:rPr>
                <w:lang w:val="id-ID"/>
              </w:rPr>
              <w:t xml:space="preserve"> maupun </w:t>
            </w:r>
            <w:proofErr w:type="spellStart"/>
            <w:r w:rsidRPr="00775C24">
              <w:rPr>
                <w:lang w:val="id-ID"/>
              </w:rPr>
              <w:t>dealer</w:t>
            </w:r>
            <w:proofErr w:type="spellEnd"/>
            <w:r w:rsidRPr="00775C24">
              <w:rPr>
                <w:lang w:val="id-ID"/>
              </w:rPr>
              <w:t>."</w:t>
            </w:r>
            <w:r w:rsidRPr="00775C24">
              <w:rPr>
                <w:lang w:val="id-ID"/>
              </w:rPr>
              <w:br/>
            </w:r>
            <w:r w:rsidRPr="00775C24">
              <w:rPr>
                <w:lang w:val="id-ID"/>
              </w:rPr>
              <w:br/>
              <w:t>Agus Prayitno mengatakan bahwa jumlah kontrak yang berhasil diselesaikan oleh TAF selama 1,5 bulan ini mencapai sekitar 30.993 kontrak dengan nilai mencapai Rp 4,2 triliun.</w:t>
            </w:r>
            <w:r w:rsidRPr="00775C24">
              <w:rPr>
                <w:lang w:val="id-ID"/>
              </w:rPr>
              <w:br/>
            </w:r>
            <w:r w:rsidRPr="00775C24">
              <w:rPr>
                <w:lang w:val="id-ID"/>
              </w:rPr>
              <w:br/>
              <w:t xml:space="preserve">Salah satu nasabah TAF yang mendapat restrukturisasi, </w:t>
            </w:r>
            <w:proofErr w:type="spellStart"/>
            <w:r w:rsidRPr="00775C24">
              <w:rPr>
                <w:lang w:val="id-ID"/>
              </w:rPr>
              <w:t>Fridaswadi</w:t>
            </w:r>
            <w:proofErr w:type="spellEnd"/>
            <w:r w:rsidRPr="00775C24">
              <w:rPr>
                <w:lang w:val="id-ID"/>
              </w:rPr>
              <w:t xml:space="preserve">, menyatakan: “Saya menjadi nasabah TAF sejak 2010 dan sudah melakukan pengambilan ketiga di TAF. Usaha kami terdampak Covid-19, sehingga saya mengajukan restrukturisasi. </w:t>
            </w:r>
            <w:proofErr w:type="spellStart"/>
            <w:r w:rsidRPr="00775C24">
              <w:rPr>
                <w:lang w:val="id-ID"/>
              </w:rPr>
              <w:t>Alhamdulilah</w:t>
            </w:r>
            <w:proofErr w:type="spellEnd"/>
            <w:r w:rsidRPr="00775C24">
              <w:rPr>
                <w:lang w:val="id-ID"/>
              </w:rPr>
              <w:t xml:space="preserve"> disetujui dan menurut saya, prosesnya cepat.”</w:t>
            </w:r>
            <w:r w:rsidRPr="00775C24">
              <w:rPr>
                <w:lang w:val="id-ID"/>
              </w:rPr>
              <w:br/>
            </w:r>
            <w:r w:rsidRPr="00775C24">
              <w:rPr>
                <w:lang w:val="id-ID"/>
              </w:rPr>
              <w:br/>
              <w:t xml:space="preserve">Cerita satu lagi dari Rudi Drajat, pemilik usaha bahan bangunan di Surabaya, yang mengajukan relaksasi dengan tujuan untuk memberikan keringanan terhadap pembayaran cicilan. “Saat kondisi Covid-19, kondisi perdagangan saya nol, tidak ada order terhadap usaha saya di bidang </w:t>
            </w:r>
            <w:proofErr w:type="spellStart"/>
            <w:r w:rsidRPr="00775C24">
              <w:rPr>
                <w:lang w:val="id-ID"/>
              </w:rPr>
              <w:t>supplier</w:t>
            </w:r>
            <w:proofErr w:type="spellEnd"/>
            <w:r w:rsidRPr="00775C24">
              <w:rPr>
                <w:lang w:val="id-ID"/>
              </w:rPr>
              <w:t xml:space="preserve"> bahan bangunan. Para kontraktor tidak sanggup membayar karena banyak jadwal pekerjaannya yang dihentikan sehingga pembayaran terhenti. Oleh karena itu, saya mengajukan </w:t>
            </w:r>
            <w:proofErr w:type="spellStart"/>
            <w:r w:rsidRPr="00775C24">
              <w:rPr>
                <w:lang w:val="id-ID"/>
              </w:rPr>
              <w:t>retstrukturisasi</w:t>
            </w:r>
            <w:proofErr w:type="spellEnd"/>
            <w:r w:rsidRPr="00775C24">
              <w:rPr>
                <w:lang w:val="id-ID"/>
              </w:rPr>
              <w:t xml:space="preserve"> melalui web TAF dan prosesnya dari awal relatif cepat.”</w:t>
            </w:r>
            <w:r w:rsidRPr="00775C24">
              <w:rPr>
                <w:lang w:val="id-ID"/>
              </w:rPr>
              <w:br/>
            </w:r>
            <w:r w:rsidRPr="00775C24">
              <w:rPr>
                <w:lang w:val="id-ID"/>
              </w:rPr>
              <w:br/>
              <w:t xml:space="preserve">CEO FIFGROUP, Margono Tanuwijaya: FIFGROUP akan selalu mendukung kebijakan Pemerintah untuk membantu masyarakat terdampak Covid-19. Semangat itu tertuang dalam </w:t>
            </w:r>
            <w:proofErr w:type="spellStart"/>
            <w:r w:rsidRPr="00775C24">
              <w:rPr>
                <w:lang w:val="id-ID"/>
              </w:rPr>
              <w:t>motto</w:t>
            </w:r>
            <w:proofErr w:type="spellEnd"/>
            <w:r w:rsidRPr="00775C24">
              <w:rPr>
                <w:lang w:val="id-ID"/>
              </w:rPr>
              <w:t xml:space="preserve"> Astra: Sejahtera Bersama Bangsa." (Foto: </w:t>
            </w:r>
            <w:proofErr w:type="spellStart"/>
            <w:r w:rsidRPr="00775C24">
              <w:rPr>
                <w:lang w:val="id-ID"/>
              </w:rPr>
              <w:t>Marketeers</w:t>
            </w:r>
            <w:proofErr w:type="spellEnd"/>
            <w:r w:rsidRPr="00775C24">
              <w:rPr>
                <w:lang w:val="id-ID"/>
              </w:rPr>
              <w:t>).</w:t>
            </w:r>
            <w:r w:rsidRPr="00775C24">
              <w:rPr>
                <w:lang w:val="id-ID"/>
              </w:rPr>
              <w:br/>
            </w:r>
            <w:r w:rsidRPr="00775C24">
              <w:rPr>
                <w:lang w:val="id-ID"/>
              </w:rPr>
              <w:br/>
            </w:r>
            <w:r w:rsidRPr="00775C24">
              <w:rPr>
                <w:lang w:val="id-ID"/>
              </w:rPr>
              <w:br/>
            </w:r>
            <w:r w:rsidRPr="00775C24">
              <w:rPr>
                <w:lang w:val="id-ID"/>
              </w:rPr>
              <w:br/>
              <w:t>Pembiayaan Roda Dua</w:t>
            </w:r>
            <w:r w:rsidRPr="00775C24">
              <w:rPr>
                <w:lang w:val="id-ID"/>
              </w:rPr>
              <w:br/>
            </w:r>
            <w:r w:rsidRPr="00775C24">
              <w:rPr>
                <w:lang w:val="id-ID"/>
              </w:rPr>
              <w:br/>
              <w:t xml:space="preserve">FIFGROUP atau PT Federal International Finance, sejak awal April 2020 hingga 17 Mei 2020, telah menyetujui relaksasi senilai Rp 6,7 triliun yang dilakukan untuk 683.000 nasabah, tersebar di seluruh provinsi di </w:t>
            </w:r>
            <w:r w:rsidRPr="00775C24">
              <w:rPr>
                <w:lang w:val="id-ID"/>
              </w:rPr>
              <w:lastRenderedPageBreak/>
              <w:t>Indonesia.</w:t>
            </w:r>
            <w:r w:rsidRPr="00775C24">
              <w:rPr>
                <w:lang w:val="id-ID"/>
              </w:rPr>
              <w:br/>
            </w:r>
            <w:r w:rsidRPr="00775C24">
              <w:rPr>
                <w:lang w:val="id-ID"/>
              </w:rPr>
              <w:br/>
              <w:t xml:space="preserve">CEO FIFGROUP, Margono Tanuwijaya, menyatakan: “Mari kita bersama-sama melakukan apa yang terbaik dari kita semua untuk bangsa Indonesia. FIFGROUP dengan jaringan </w:t>
            </w:r>
            <w:proofErr w:type="spellStart"/>
            <w:r w:rsidRPr="00775C24">
              <w:rPr>
                <w:lang w:val="id-ID"/>
              </w:rPr>
              <w:t>network</w:t>
            </w:r>
            <w:proofErr w:type="spellEnd"/>
            <w:r w:rsidRPr="00775C24">
              <w:rPr>
                <w:lang w:val="id-ID"/>
              </w:rPr>
              <w:t xml:space="preserve"> yang tersebar di seluruh Indonesia berkomitmen untuk terus mendukung kebijakan Pemerintah dan juga memberikan pelayanan yang terbaik bagi seluruh nasabah di tengah masa dan tantangan yang sulit ini,” ujar Margono. “Dengan semangat kehati-hatian dan spirit membangun Indonesia, FIFGROUP akan selalu mendukung kebijakan Pemerintah untuk membantu masyarakat terdampak Covid-19. Semangat itu tertuang dalam </w:t>
            </w:r>
            <w:proofErr w:type="spellStart"/>
            <w:r w:rsidRPr="00775C24">
              <w:rPr>
                <w:lang w:val="id-ID"/>
              </w:rPr>
              <w:t>motto</w:t>
            </w:r>
            <w:proofErr w:type="spellEnd"/>
            <w:r w:rsidRPr="00775C24">
              <w:rPr>
                <w:lang w:val="id-ID"/>
              </w:rPr>
              <w:t xml:space="preserve"> Astra: Sejahtera Bersama Bangsa,” tambahnya.</w:t>
            </w:r>
            <w:r w:rsidRPr="00775C24">
              <w:rPr>
                <w:lang w:val="id-ID"/>
              </w:rPr>
              <w:br/>
            </w:r>
            <w:r w:rsidRPr="00775C24">
              <w:rPr>
                <w:lang w:val="id-ID"/>
              </w:rPr>
              <w:br/>
              <w:t xml:space="preserve">Margono mengatakan dalam kondisi seperti ini, kita harus turun bersama-sama membantu nasabah yang mengalami kesulitan. Justru di saat mereka tertimpa bencana seperti ini, kita harus memberikan sebuah solusi agar </w:t>
            </w:r>
            <w:proofErr w:type="spellStart"/>
            <w:r w:rsidRPr="00775C24">
              <w:rPr>
                <w:lang w:val="id-ID"/>
              </w:rPr>
              <w:t>aktifitas</w:t>
            </w:r>
            <w:proofErr w:type="spellEnd"/>
            <w:r w:rsidRPr="00775C24">
              <w:rPr>
                <w:lang w:val="id-ID"/>
              </w:rPr>
              <w:t xml:space="preserve"> kehidupan mereka terus berlanjut.</w:t>
            </w:r>
            <w:r w:rsidRPr="00775C24">
              <w:rPr>
                <w:lang w:val="id-ID"/>
              </w:rPr>
              <w:br/>
            </w:r>
            <w:r w:rsidRPr="00775C24">
              <w:rPr>
                <w:lang w:val="id-ID"/>
              </w:rPr>
              <w:br/>
              <w:t>Tidak Ada Biaya Relaksasi</w:t>
            </w:r>
            <w:r w:rsidRPr="00775C24">
              <w:rPr>
                <w:lang w:val="id-ID"/>
              </w:rPr>
              <w:br/>
            </w:r>
            <w:r w:rsidRPr="00775C24">
              <w:rPr>
                <w:lang w:val="id-ID"/>
              </w:rPr>
              <w:br/>
              <w:t xml:space="preserve">Umar Faruk, 29 tahun, nasabah FIFGROUP cabang Balikpapan, yang merupakan </w:t>
            </w:r>
            <w:proofErr w:type="spellStart"/>
            <w:r w:rsidRPr="00775C24">
              <w:rPr>
                <w:lang w:val="id-ID"/>
              </w:rPr>
              <w:t>driver</w:t>
            </w:r>
            <w:proofErr w:type="spellEnd"/>
            <w:r w:rsidRPr="00775C24">
              <w:rPr>
                <w:lang w:val="id-ID"/>
              </w:rPr>
              <w:t xml:space="preserve"> ojek </w:t>
            </w:r>
            <w:proofErr w:type="spellStart"/>
            <w:r w:rsidRPr="00775C24">
              <w:rPr>
                <w:lang w:val="id-ID"/>
              </w:rPr>
              <w:t>online</w:t>
            </w:r>
            <w:proofErr w:type="spellEnd"/>
            <w:r w:rsidRPr="00775C24">
              <w:rPr>
                <w:lang w:val="id-ID"/>
              </w:rPr>
              <w:t xml:space="preserve"> mengatakan, “Jujur saya terharu, karena saya pikir prosesnya pakai biaya dan pasti susah serta ribet. Ternyata tidak ada biaya sama sekali dan saya dilayani dengan cepat bahkan oleh kepala cabang langsung. Saya puas dan bahagia dan semangat lagi untuk </w:t>
            </w:r>
            <w:proofErr w:type="spellStart"/>
            <w:r w:rsidRPr="00775C24">
              <w:rPr>
                <w:lang w:val="id-ID"/>
              </w:rPr>
              <w:t>menghidupi</w:t>
            </w:r>
            <w:proofErr w:type="spellEnd"/>
            <w:r w:rsidRPr="00775C24">
              <w:rPr>
                <w:lang w:val="id-ID"/>
              </w:rPr>
              <w:t xml:space="preserve"> keluarga, karena kalau pakai biaya, saya tidak akan mampu, apalagi dengan order yang menurun jauh.”</w:t>
            </w:r>
            <w:r w:rsidRPr="00775C24">
              <w:rPr>
                <w:lang w:val="id-ID"/>
              </w:rPr>
              <w:br/>
            </w:r>
            <w:r w:rsidRPr="00775C24">
              <w:rPr>
                <w:lang w:val="id-ID"/>
              </w:rPr>
              <w:br/>
              <w:t xml:space="preserve">Hal yang sama dirasakan juga oleh nasabah FIFGROUP Cabang Jayapura Erna </w:t>
            </w:r>
            <w:proofErr w:type="spellStart"/>
            <w:r w:rsidRPr="00775C24">
              <w:rPr>
                <w:lang w:val="id-ID"/>
              </w:rPr>
              <w:t>Fenetruma</w:t>
            </w:r>
            <w:proofErr w:type="spellEnd"/>
            <w:r w:rsidRPr="00775C24">
              <w:rPr>
                <w:lang w:val="id-ID"/>
              </w:rPr>
              <w:t xml:space="preserve">, 23 tahun, yang awalnya kurang bersemangat karena pendapatan menurun dari bulan-bulan sebelumnya, setelah kantornya tutup. Ia merasa terharu dan </w:t>
            </w:r>
            <w:proofErr w:type="spellStart"/>
            <w:r w:rsidRPr="00775C24">
              <w:rPr>
                <w:lang w:val="id-ID"/>
              </w:rPr>
              <w:t>dan</w:t>
            </w:r>
            <w:proofErr w:type="spellEnd"/>
            <w:r w:rsidRPr="00775C24">
              <w:rPr>
                <w:lang w:val="id-ID"/>
              </w:rPr>
              <w:t xml:space="preserve"> terbantu oleh program relaksasi yang tidak memungut biaya </w:t>
            </w:r>
            <w:proofErr w:type="spellStart"/>
            <w:r w:rsidRPr="00775C24">
              <w:rPr>
                <w:lang w:val="id-ID"/>
              </w:rPr>
              <w:t>apapun</w:t>
            </w:r>
            <w:proofErr w:type="spellEnd"/>
            <w:r w:rsidRPr="00775C24">
              <w:rPr>
                <w:lang w:val="id-ID"/>
              </w:rPr>
              <w:t>. “Saya puas, pelayanannya pun cepat, dipermudah dan saya menghimbau agar nasabah FIFGROUP lain yang senasib bisa memanfaatkannya untuk membantu kehidupan ke depan,” tutur Erna.</w:t>
            </w:r>
            <w:r w:rsidRPr="00775C24">
              <w:rPr>
                <w:lang w:val="id-ID"/>
              </w:rPr>
              <w:br/>
            </w:r>
            <w:r w:rsidRPr="00775C24">
              <w:rPr>
                <w:lang w:val="id-ID"/>
              </w:rPr>
              <w:br/>
            </w:r>
            <w:r w:rsidRPr="00775C24">
              <w:rPr>
                <w:lang w:val="id-ID"/>
              </w:rPr>
              <w:lastRenderedPageBreak/>
              <w:t xml:space="preserve">Seorang pengemudi ojek </w:t>
            </w:r>
            <w:proofErr w:type="spellStart"/>
            <w:r w:rsidRPr="00775C24">
              <w:rPr>
                <w:lang w:val="id-ID"/>
              </w:rPr>
              <w:t>online</w:t>
            </w:r>
            <w:proofErr w:type="spellEnd"/>
            <w:r w:rsidRPr="00775C24">
              <w:rPr>
                <w:lang w:val="id-ID"/>
              </w:rPr>
              <w:t xml:space="preserve"> (Gojek) menandatangani pengajuan relaksasi kredit di cabang FIFGROUP Jakarta dalam protokol kesehatan Covid-19. Sejak awal April 2020 hingga 18 Mei 2020, FIFGROUP telah menyetujui relaksasi senilai Rp 6,7 triliun untuk 683.000 nasabah di seluruh di Indonesia. (Foto: FIFGROUP).</w:t>
            </w:r>
            <w:r w:rsidRPr="00775C24">
              <w:rPr>
                <w:lang w:val="id-ID"/>
              </w:rPr>
              <w:br/>
            </w:r>
            <w:r w:rsidRPr="00775C24">
              <w:rPr>
                <w:lang w:val="id-ID"/>
              </w:rPr>
              <w:br/>
              <w:t xml:space="preserve">Begitu pula </w:t>
            </w:r>
            <w:proofErr w:type="spellStart"/>
            <w:r w:rsidRPr="00775C24">
              <w:rPr>
                <w:lang w:val="id-ID"/>
              </w:rPr>
              <w:t>Chie</w:t>
            </w:r>
            <w:proofErr w:type="spellEnd"/>
            <w:r w:rsidRPr="00775C24">
              <w:rPr>
                <w:lang w:val="id-ID"/>
              </w:rPr>
              <w:t xml:space="preserve"> Jie Min, 46 tahun, pengusaha kuliner yang mengalami penurunan order sampai 40%, yang merupakan nasabah FIFGROUP cabang Batam. “Begitu saya datang ke cabang, tentu dengan protokol Covid-19, saya langsung dilayani dengan cepat. Saya sangat bersyukur tidak ada biaya satu </w:t>
            </w:r>
            <w:proofErr w:type="spellStart"/>
            <w:r w:rsidRPr="00775C24">
              <w:rPr>
                <w:lang w:val="id-ID"/>
              </w:rPr>
              <w:t>perakpun</w:t>
            </w:r>
            <w:proofErr w:type="spellEnd"/>
            <w:r w:rsidRPr="00775C24">
              <w:rPr>
                <w:lang w:val="id-ID"/>
              </w:rPr>
              <w:t xml:space="preserve"> yang saya keluarkan,” ungkap </w:t>
            </w:r>
            <w:proofErr w:type="spellStart"/>
            <w:r w:rsidRPr="00775C24">
              <w:rPr>
                <w:lang w:val="id-ID"/>
              </w:rPr>
              <w:t>Chie</w:t>
            </w:r>
            <w:proofErr w:type="spellEnd"/>
            <w:r w:rsidRPr="00775C24">
              <w:rPr>
                <w:lang w:val="id-ID"/>
              </w:rPr>
              <w:t>.</w:t>
            </w:r>
            <w:r w:rsidRPr="00775C24">
              <w:rPr>
                <w:lang w:val="id-ID"/>
              </w:rPr>
              <w:br/>
            </w:r>
            <w:r w:rsidRPr="00775C24">
              <w:rPr>
                <w:lang w:val="id-ID"/>
              </w:rPr>
              <w:br/>
              <w:t>CSR Astra Financial</w:t>
            </w:r>
            <w:r w:rsidRPr="00775C24">
              <w:rPr>
                <w:lang w:val="id-ID"/>
              </w:rPr>
              <w:br/>
            </w:r>
            <w:r w:rsidRPr="00775C24">
              <w:rPr>
                <w:lang w:val="id-ID"/>
              </w:rPr>
              <w:br/>
            </w:r>
            <w:proofErr w:type="spellStart"/>
            <w:r w:rsidRPr="00775C24">
              <w:rPr>
                <w:lang w:val="id-ID"/>
              </w:rPr>
              <w:t>Director</w:t>
            </w:r>
            <w:proofErr w:type="spellEnd"/>
            <w:r w:rsidRPr="00775C24">
              <w:rPr>
                <w:lang w:val="id-ID"/>
              </w:rPr>
              <w:t>-In-</w:t>
            </w:r>
            <w:proofErr w:type="spellStart"/>
            <w:r w:rsidRPr="00775C24">
              <w:rPr>
                <w:lang w:val="id-ID"/>
              </w:rPr>
              <w:t>Charge</w:t>
            </w:r>
            <w:proofErr w:type="spellEnd"/>
            <w:r w:rsidRPr="00775C24">
              <w:rPr>
                <w:lang w:val="id-ID"/>
              </w:rPr>
              <w:t xml:space="preserve"> Astra Financial Suparno Djasmin mengatakan bahwa Astra Financial secara bertahap telah menyerahkan bantuan sembako mulai April 2020 hingga 18 Mei 2020. “Hingga 18 Mei 2020, kami telah menyalurkan 71.260 paket sembako senilai Rp 14,25 miliar di lebih dari 842 titik di seluruh Indonesia,” tutur Suparno Djasmin.</w:t>
            </w:r>
            <w:r w:rsidRPr="00775C24">
              <w:rPr>
                <w:lang w:val="id-ID"/>
              </w:rPr>
              <w:br/>
            </w:r>
            <w:r w:rsidRPr="00775C24">
              <w:rPr>
                <w:lang w:val="id-ID"/>
              </w:rPr>
              <w:br/>
              <w:t>Bantuan tersebut berawal dari program FIFGROUP yang menyalurkan dana sosial syariah sebanyak 45.300 paket sembako untuk masyarakat sekitar kantor pusat dan kantor cabang senilai Rp 9,1 miliar ke 620 titik di seluruh Indonesia dari tanggal 07 – 20 April 2020. Sedangkan, bantuan untuk karyawan yang berjumlah 30.210 paket sembako berasal dari dana koperasi FIFGROUP senilai Rp 5,8 miliar.</w:t>
            </w:r>
            <w:r w:rsidRPr="00775C24">
              <w:rPr>
                <w:lang w:val="id-ID"/>
              </w:rPr>
              <w:br/>
            </w:r>
            <w:r w:rsidRPr="00775C24">
              <w:rPr>
                <w:lang w:val="id-ID"/>
              </w:rPr>
              <w:br/>
              <w:t xml:space="preserve">Selain itu, FIFGROUP juga ikut menyumbang Alat Pelindung Diri (APD) ke warga Kecamatan </w:t>
            </w:r>
            <w:proofErr w:type="spellStart"/>
            <w:r w:rsidRPr="00775C24">
              <w:rPr>
                <w:lang w:val="id-ID"/>
              </w:rPr>
              <w:t>Cilandak</w:t>
            </w:r>
            <w:proofErr w:type="spellEnd"/>
            <w:r w:rsidRPr="00775C24">
              <w:rPr>
                <w:lang w:val="id-ID"/>
              </w:rPr>
              <w:t xml:space="preserve">, Jakarta Selatan, Polres Metro Jakarta Selatan, Bekasi, Jayapura, Pematang Siantar, Majalengka dan Bangka Barat, berupa matras, </w:t>
            </w:r>
            <w:proofErr w:type="spellStart"/>
            <w:r w:rsidRPr="00775C24">
              <w:rPr>
                <w:lang w:val="id-ID"/>
              </w:rPr>
              <w:t>hazmat</w:t>
            </w:r>
            <w:proofErr w:type="spellEnd"/>
            <w:r w:rsidRPr="00775C24">
              <w:rPr>
                <w:lang w:val="id-ID"/>
              </w:rPr>
              <w:t xml:space="preserve">, masker, </w:t>
            </w:r>
            <w:proofErr w:type="spellStart"/>
            <w:r w:rsidRPr="00775C24">
              <w:rPr>
                <w:lang w:val="id-ID"/>
              </w:rPr>
              <w:t>hand</w:t>
            </w:r>
            <w:proofErr w:type="spellEnd"/>
            <w:r w:rsidRPr="00775C24">
              <w:rPr>
                <w:lang w:val="id-ID"/>
              </w:rPr>
              <w:t xml:space="preserve"> </w:t>
            </w:r>
            <w:proofErr w:type="spellStart"/>
            <w:r w:rsidRPr="00775C24">
              <w:rPr>
                <w:lang w:val="id-ID"/>
              </w:rPr>
              <w:t>gloves</w:t>
            </w:r>
            <w:proofErr w:type="spellEnd"/>
            <w:r w:rsidRPr="00775C24">
              <w:rPr>
                <w:lang w:val="id-ID"/>
              </w:rPr>
              <w:t xml:space="preserve">, disinfektan, </w:t>
            </w:r>
            <w:proofErr w:type="spellStart"/>
            <w:r w:rsidRPr="00775C24">
              <w:rPr>
                <w:lang w:val="id-ID"/>
              </w:rPr>
              <w:t>hand</w:t>
            </w:r>
            <w:proofErr w:type="spellEnd"/>
            <w:r w:rsidRPr="00775C24">
              <w:rPr>
                <w:lang w:val="id-ID"/>
              </w:rPr>
              <w:t xml:space="preserve"> </w:t>
            </w:r>
            <w:proofErr w:type="spellStart"/>
            <w:r w:rsidRPr="00775C24">
              <w:rPr>
                <w:lang w:val="id-ID"/>
              </w:rPr>
              <w:t>sanitizier</w:t>
            </w:r>
            <w:proofErr w:type="spellEnd"/>
            <w:r w:rsidRPr="00775C24">
              <w:rPr>
                <w:lang w:val="id-ID"/>
              </w:rPr>
              <w:t xml:space="preserve">, </w:t>
            </w:r>
            <w:proofErr w:type="spellStart"/>
            <w:r w:rsidRPr="00775C24">
              <w:rPr>
                <w:lang w:val="id-ID"/>
              </w:rPr>
              <w:t>google</w:t>
            </w:r>
            <w:proofErr w:type="spellEnd"/>
            <w:r w:rsidRPr="00775C24">
              <w:rPr>
                <w:lang w:val="id-ID"/>
              </w:rPr>
              <w:t xml:space="preserve"> dan masker kain senilai Rp 203 juta.</w:t>
            </w:r>
            <w:r w:rsidRPr="00775C24">
              <w:rPr>
                <w:lang w:val="id-ID"/>
              </w:rPr>
              <w:br/>
            </w:r>
            <w:r w:rsidRPr="00775C24">
              <w:rPr>
                <w:lang w:val="id-ID"/>
              </w:rPr>
              <w:br/>
              <w:t xml:space="preserve">Kemudian, secara bersama-sama Astra Financial (FIFGROUP, ACC, TAF, </w:t>
            </w:r>
            <w:proofErr w:type="spellStart"/>
            <w:r w:rsidRPr="00775C24">
              <w:rPr>
                <w:lang w:val="id-ID"/>
              </w:rPr>
              <w:t>Komatsu</w:t>
            </w:r>
            <w:proofErr w:type="spellEnd"/>
            <w:r w:rsidRPr="00775C24">
              <w:rPr>
                <w:lang w:val="id-ID"/>
              </w:rPr>
              <w:t xml:space="preserve"> Astra Finance-KAF, Asuransi Astra, Sedaya Multi Investama-SMI) </w:t>
            </w:r>
            <w:r w:rsidRPr="00775C24">
              <w:rPr>
                <w:lang w:val="id-ID"/>
              </w:rPr>
              <w:lastRenderedPageBreak/>
              <w:t xml:space="preserve">menyerahkan 10.000 paket sembako senilai Rp 2,0 miliar ke provinsi Sumatera Utara yang langsung diterima oleh Gubernur Edy </w:t>
            </w:r>
            <w:proofErr w:type="spellStart"/>
            <w:r w:rsidRPr="00775C24">
              <w:rPr>
                <w:lang w:val="id-ID"/>
              </w:rPr>
              <w:t>Rahmayadi</w:t>
            </w:r>
            <w:proofErr w:type="spellEnd"/>
            <w:r w:rsidRPr="00775C24">
              <w:rPr>
                <w:lang w:val="id-ID"/>
              </w:rPr>
              <w:t xml:space="preserve"> pada tanggal 14 April 2020 dalam bentuk bantuan kepada masyarakat Medan dan luar Medan.</w:t>
            </w:r>
            <w:r w:rsidRPr="00775C24">
              <w:rPr>
                <w:lang w:val="id-ID"/>
              </w:rPr>
              <w:br/>
            </w:r>
            <w:r w:rsidRPr="00775C24">
              <w:rPr>
                <w:lang w:val="id-ID"/>
              </w:rPr>
              <w:br/>
              <w:t>Selanjutnya, pada tahap ke-3 Astra Financial menyalurkan sembako di seluruh Indonesia kecuali Medan dan luar cabang FIFGROUP. Jumlah sembako yang disalurkan tersebut mencapai 15.960 paket untuk pulau Jawa, Bali, Sulawesi, Kalimantan, Papua, dan sebagian Sumatera, sehingga total paket sembako Astra Financial mencapai 71.260 yang disebarkan di seluruh Indonesia senilai Rp 14,3 miliar.</w:t>
            </w:r>
            <w:r w:rsidRPr="00775C24">
              <w:rPr>
                <w:lang w:val="id-ID"/>
              </w:rPr>
              <w:br/>
            </w:r>
            <w:r w:rsidRPr="00775C24">
              <w:rPr>
                <w:lang w:val="id-ID"/>
              </w:rPr>
              <w:br/>
              <w:t>swa.co.id</w:t>
            </w:r>
          </w:p>
        </w:tc>
        <w:tc>
          <w:tcPr>
            <w:tcW w:w="1964" w:type="dxa"/>
          </w:tcPr>
          <w:p w14:paraId="3375E1FE" w14:textId="1E852D0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245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089CFA25" w14:textId="77777777" w:rsidTr="009E665B">
        <w:tc>
          <w:tcPr>
            <w:tcW w:w="671" w:type="dxa"/>
          </w:tcPr>
          <w:p w14:paraId="5A21C7C1" w14:textId="4C17E761" w:rsidR="009E665B" w:rsidRPr="00775C24" w:rsidRDefault="009E665B" w:rsidP="009E665B">
            <w:pPr>
              <w:rPr>
                <w:lang w:val="id-ID"/>
              </w:rPr>
            </w:pPr>
            <w:r w:rsidRPr="00775C24">
              <w:rPr>
                <w:lang w:val="id-ID"/>
              </w:rPr>
              <w:lastRenderedPageBreak/>
              <w:t>464</w:t>
            </w:r>
          </w:p>
        </w:tc>
        <w:tc>
          <w:tcPr>
            <w:tcW w:w="2777" w:type="dxa"/>
          </w:tcPr>
          <w:p w14:paraId="5CF93045" w14:textId="26CA98B6" w:rsidR="009E665B" w:rsidRPr="00775C24" w:rsidRDefault="009E665B" w:rsidP="009E665B">
            <w:pPr>
              <w:rPr>
                <w:lang w:val="id-ID"/>
              </w:rPr>
            </w:pPr>
            <w:proofErr w:type="spellStart"/>
            <w:r w:rsidRPr="00775C24">
              <w:rPr>
                <w:lang w:val="id-ID"/>
              </w:rPr>
              <w:t>Zilingo</w:t>
            </w:r>
            <w:proofErr w:type="spellEnd"/>
            <w:r w:rsidRPr="00775C24">
              <w:rPr>
                <w:lang w:val="id-ID"/>
              </w:rPr>
              <w:t xml:space="preserve"> Jalin Kerja Sama Donasi Kampanye KitaBisa.com</w:t>
            </w:r>
          </w:p>
        </w:tc>
        <w:tc>
          <w:tcPr>
            <w:tcW w:w="4550" w:type="dxa"/>
          </w:tcPr>
          <w:p w14:paraId="5EBDBC41" w14:textId="6FBE7650" w:rsidR="009E665B" w:rsidRPr="00775C24" w:rsidRDefault="009E665B" w:rsidP="009E665B">
            <w:pPr>
              <w:rPr>
                <w:lang w:val="id-ID"/>
              </w:rPr>
            </w:pPr>
            <w:r w:rsidRPr="00775C24">
              <w:rPr>
                <w:lang w:val="id-ID"/>
              </w:rPr>
              <w:t xml:space="preserve">Untuk menyambut hari raya Idul Fitri di tengah pandemi COVID-19, </w:t>
            </w:r>
            <w:proofErr w:type="spellStart"/>
            <w:r w:rsidRPr="00775C24">
              <w:rPr>
                <w:lang w:val="id-ID"/>
              </w:rPr>
              <w:t>Zilingo</w:t>
            </w:r>
            <w:proofErr w:type="spellEnd"/>
            <w:r w:rsidRPr="00775C24">
              <w:rPr>
                <w:lang w:val="id-ID"/>
              </w:rPr>
              <w:t xml:space="preserve"> turut mendukung kampanye terbaru 'Keluarga Asuh ' milik Kitabisa.com. </w:t>
            </w:r>
            <w:proofErr w:type="spellStart"/>
            <w:r w:rsidRPr="00775C24">
              <w:rPr>
                <w:lang w:val="id-ID"/>
              </w:rPr>
              <w:t>Zilingo</w:t>
            </w:r>
            <w:proofErr w:type="spellEnd"/>
            <w:r w:rsidRPr="00775C24">
              <w:rPr>
                <w:lang w:val="id-ID"/>
              </w:rPr>
              <w:t xml:space="preserve"> mengambil bagian dalam kampanye ini dengan menyumbangkan 12.000 pakaian beserta produk baru lainnya untuk membantu para pekerja informal dan keluarga dengan kebutuhan pokok hingga tiga bulan ke depan. </w:t>
            </w:r>
            <w:proofErr w:type="spellStart"/>
            <w:r w:rsidRPr="00775C24">
              <w:rPr>
                <w:lang w:val="id-ID"/>
              </w:rPr>
              <w:t>Zilingo</w:t>
            </w:r>
            <w:proofErr w:type="spellEnd"/>
            <w:r w:rsidRPr="00775C24">
              <w:rPr>
                <w:lang w:val="id-ID"/>
              </w:rPr>
              <w:t xml:space="preserve"> turut serta dengan menghadirkan sedikit kebahagiaan kepada sesama lewat 12.000 pakaian, sepatu, dan aksesori baru yang akan didistribusikan dengan bantuan Kitabisa.com dan para mitranya kepada para penerima bantuan program 'Keluarga Asuh' yang tinggal di Jakarta dan daerah sekitarnya. Adapun kampanye 'Keluarga Asuh' dapat diakses di laman https://kitabisa.com/campaign/keluargaasuh hingga 30 Juni 2020. Inisiatif bersama ini bertujuan untuk mengumpulkan dana untuk pengadaan Alat Pelindung Diri bagi para tenaga kesehatan Indonesia yang tengah berada di garis depan melawan pandemi COVID-19 hingga 22 Mei 2020. Inisiatif bersama ini bertujuan untuk mengumpulkan dana untuk pengadaan Alat Pelindung Diri bagi para tenaga kesehatan Indonesia yang tengah berada di garis depan melawan </w:t>
            </w:r>
            <w:r w:rsidRPr="00775C24">
              <w:rPr>
                <w:lang w:val="id-ID"/>
              </w:rPr>
              <w:lastRenderedPageBreak/>
              <w:t>pandemi COVID-19.</w:t>
            </w:r>
          </w:p>
        </w:tc>
        <w:tc>
          <w:tcPr>
            <w:tcW w:w="5597" w:type="dxa"/>
          </w:tcPr>
          <w:p w14:paraId="2FEBE6C0" w14:textId="78CDC1C9" w:rsidR="009E665B" w:rsidRPr="00775C24" w:rsidRDefault="009E665B" w:rsidP="009E665B">
            <w:pPr>
              <w:rPr>
                <w:lang w:val="id-ID"/>
              </w:rPr>
            </w:pPr>
            <w:r w:rsidRPr="00775C24">
              <w:rPr>
                <w:lang w:val="id-ID"/>
              </w:rPr>
              <w:lastRenderedPageBreak/>
              <w:t xml:space="preserve">Untuk menyambut hari raya Idul Fitri di tengah pandemi COVID-19, </w:t>
            </w:r>
            <w:proofErr w:type="spellStart"/>
            <w:r w:rsidRPr="00775C24">
              <w:rPr>
                <w:lang w:val="id-ID"/>
              </w:rPr>
              <w:t>Zilingo</w:t>
            </w:r>
            <w:proofErr w:type="spellEnd"/>
            <w:r w:rsidRPr="00775C24">
              <w:rPr>
                <w:lang w:val="id-ID"/>
              </w:rPr>
              <w:t xml:space="preserve"> turut mendukung kampanye terbaru 'Keluarga Asuh' milik Kitabisa.com. </w:t>
            </w:r>
            <w:proofErr w:type="spellStart"/>
            <w:r w:rsidRPr="00775C24">
              <w:rPr>
                <w:lang w:val="id-ID"/>
              </w:rPr>
              <w:t>Zilingo</w:t>
            </w:r>
            <w:proofErr w:type="spellEnd"/>
            <w:r w:rsidRPr="00775C24">
              <w:rPr>
                <w:lang w:val="id-ID"/>
              </w:rPr>
              <w:t xml:space="preserve"> mengambil bagian dalam kampanye ini dengan menyumbangkan 12.000 pakaian beserta produk baru lainnya untuk membantu para pekerja informal dan keluarga dengan kebutuhan pokok hingga tiga bulan ke depan.</w:t>
            </w:r>
            <w:r w:rsidRPr="00775C24">
              <w:rPr>
                <w:lang w:val="id-ID"/>
              </w:rPr>
              <w:br/>
            </w:r>
            <w:r w:rsidRPr="00775C24">
              <w:rPr>
                <w:lang w:val="id-ID"/>
              </w:rPr>
              <w:br/>
              <w:t xml:space="preserve">Ade Yuanda Saragih, VP </w:t>
            </w:r>
            <w:proofErr w:type="spellStart"/>
            <w:r w:rsidRPr="00775C24">
              <w:rPr>
                <w:lang w:val="id-ID"/>
              </w:rPr>
              <w:t>and</w:t>
            </w:r>
            <w:proofErr w:type="spellEnd"/>
            <w:r w:rsidRPr="00775C24">
              <w:rPr>
                <w:lang w:val="id-ID"/>
              </w:rPr>
              <w:t xml:space="preserve"> Country </w:t>
            </w:r>
            <w:proofErr w:type="spellStart"/>
            <w:r w:rsidRPr="00775C24">
              <w:rPr>
                <w:lang w:val="id-ID"/>
              </w:rPr>
              <w:t>Head</w:t>
            </w:r>
            <w:proofErr w:type="spellEnd"/>
            <w:r w:rsidRPr="00775C24">
              <w:rPr>
                <w:lang w:val="id-ID"/>
              </w:rPr>
              <w:t xml:space="preserve"> </w:t>
            </w:r>
            <w:proofErr w:type="spellStart"/>
            <w:r w:rsidRPr="00775C24">
              <w:rPr>
                <w:lang w:val="id-ID"/>
              </w:rPr>
              <w:t>Zilingo</w:t>
            </w:r>
            <w:proofErr w:type="spellEnd"/>
            <w:r w:rsidRPr="00775C24">
              <w:rPr>
                <w:lang w:val="id-ID"/>
              </w:rPr>
              <w:t>, menyampaikan bahwa bulan Ramadan tahun ini terasa sangat berbeda dari tahun sebelumnya, khususnya bagi para saudara dan saudari kita yang kehidupannya turut terdampak oleh pandemi global ini.</w:t>
            </w:r>
            <w:r w:rsidRPr="00775C24">
              <w:rPr>
                <w:lang w:val="id-ID"/>
              </w:rPr>
              <w:br/>
            </w:r>
            <w:r w:rsidRPr="00775C24">
              <w:rPr>
                <w:lang w:val="id-ID"/>
              </w:rPr>
              <w:br/>
              <w:t>“Kami berharap inisiatif ini dapat membantu meringankan beban mereka dengan dukungan dan bantuan yang memadai sehingga mereka dapat merayakan hari raya Idulfitri yang tak terlupakan bersama keluarga tercinta dengan aman di rumah mereka. Kami juga mengapresiasi upaya berkelanjutan dari Kitabisa.com yang senantiasa mendukung Indonesia melalui masa yang penuh tantangan ini,” kata Ade.</w:t>
            </w:r>
            <w:r w:rsidRPr="00775C24">
              <w:rPr>
                <w:lang w:val="id-ID"/>
              </w:rPr>
              <w:br/>
            </w:r>
            <w:r w:rsidRPr="00775C24">
              <w:rPr>
                <w:lang w:val="id-ID"/>
              </w:rPr>
              <w:br/>
              <w:t xml:space="preserve">Sebagai platform teknologi pendukung rantai pasok industri </w:t>
            </w:r>
            <w:proofErr w:type="spellStart"/>
            <w:r w:rsidRPr="00775C24">
              <w:rPr>
                <w:lang w:val="id-ID"/>
              </w:rPr>
              <w:t>fesyen</w:t>
            </w:r>
            <w:proofErr w:type="spellEnd"/>
            <w:r w:rsidRPr="00775C24">
              <w:rPr>
                <w:lang w:val="id-ID"/>
              </w:rPr>
              <w:t xml:space="preserve">, </w:t>
            </w:r>
            <w:proofErr w:type="spellStart"/>
            <w:r w:rsidRPr="00775C24">
              <w:rPr>
                <w:lang w:val="id-ID"/>
              </w:rPr>
              <w:t>Zilingo</w:t>
            </w:r>
            <w:proofErr w:type="spellEnd"/>
            <w:r w:rsidRPr="00775C24">
              <w:rPr>
                <w:lang w:val="id-ID"/>
              </w:rPr>
              <w:t xml:space="preserve"> turut serta dengan menghadirkan sedikit kebahagiaan kepada sesama lewat 12.000 pakaian, sepatu, dan aksesori baru yang akan didistribusikan dengan bantuan Kitabisa.com dan para mitranya kepada para penerima bantuan program </w:t>
            </w:r>
            <w:r w:rsidRPr="00775C24">
              <w:rPr>
                <w:lang w:val="id-ID"/>
              </w:rPr>
              <w:lastRenderedPageBreak/>
              <w:t>‘Keluarga Asuh’ yang tinggal di Jakarta dan daerah sekitarnya.</w:t>
            </w:r>
            <w:r w:rsidRPr="00775C24">
              <w:rPr>
                <w:lang w:val="id-ID"/>
              </w:rPr>
              <w:br/>
            </w:r>
            <w:r w:rsidRPr="00775C24">
              <w:rPr>
                <w:lang w:val="id-ID"/>
              </w:rPr>
              <w:br/>
              <w:t xml:space="preserve">“Kami mengapresiasi </w:t>
            </w:r>
            <w:proofErr w:type="spellStart"/>
            <w:r w:rsidRPr="00775C24">
              <w:rPr>
                <w:lang w:val="id-ID"/>
              </w:rPr>
              <w:t>Zilingo</w:t>
            </w:r>
            <w:proofErr w:type="spellEnd"/>
            <w:r w:rsidRPr="00775C24">
              <w:rPr>
                <w:lang w:val="id-ID"/>
              </w:rPr>
              <w:t xml:space="preserve"> dan seluruh pelanggan yang terus membantu menghadapi krisis ini bersama kami. Karena kami percaya dengan saling membantu tentu kita akan kuat bersama di masa pandemi ini,” ujar Alfatih Timur, CEO Kitabisa.com.</w:t>
            </w:r>
            <w:r w:rsidRPr="00775C24">
              <w:rPr>
                <w:lang w:val="id-ID"/>
              </w:rPr>
              <w:br/>
            </w:r>
            <w:r w:rsidRPr="00775C24">
              <w:rPr>
                <w:lang w:val="id-ID"/>
              </w:rPr>
              <w:br/>
              <w:t>Adapun kampanye ‘Keluarga Asuh’ dapat diakses di laman https://kitabisa.com/campaign/keluargaasuh hingga 30 Juni 2020. Sementara Bagi mereka yang ingin berbagi kebaikan di bulan Ramadan juga dapat bergabung dengan upaya penggalangan di kitabisa.com/</w:t>
            </w:r>
            <w:proofErr w:type="spellStart"/>
            <w:r w:rsidRPr="00775C24">
              <w:rPr>
                <w:lang w:val="id-ID"/>
              </w:rPr>
              <w:t>campaign</w:t>
            </w:r>
            <w:proofErr w:type="spellEnd"/>
            <w:r w:rsidRPr="00775C24">
              <w:rPr>
                <w:lang w:val="id-ID"/>
              </w:rPr>
              <w:t>/</w:t>
            </w:r>
            <w:proofErr w:type="spellStart"/>
            <w:r w:rsidRPr="00775C24">
              <w:rPr>
                <w:lang w:val="id-ID"/>
              </w:rPr>
              <w:t>zilingoidpeduli</w:t>
            </w:r>
            <w:proofErr w:type="spellEnd"/>
            <w:r w:rsidRPr="00775C24">
              <w:rPr>
                <w:lang w:val="id-ID"/>
              </w:rPr>
              <w:t>.</w:t>
            </w:r>
            <w:r w:rsidRPr="00775C24">
              <w:rPr>
                <w:lang w:val="id-ID"/>
              </w:rPr>
              <w:br/>
            </w:r>
            <w:r w:rsidRPr="00775C24">
              <w:rPr>
                <w:lang w:val="id-ID"/>
              </w:rPr>
              <w:br/>
              <w:t>Inisiatif bersama ini bertujuan untuk mengumpulkan dana untuk pengadaan Alat Pelindung Diri bagi para tenaga kesehatan Indonesia yang tengah berada di garis depan melawan pandemi COVID-19 hingga 22 Mei 2020.</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8002520" w14:textId="08903D6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689D0F5A" w14:textId="77777777" w:rsidTr="009E665B">
        <w:tc>
          <w:tcPr>
            <w:tcW w:w="671" w:type="dxa"/>
          </w:tcPr>
          <w:p w14:paraId="093515CB" w14:textId="429F76F5" w:rsidR="009E665B" w:rsidRPr="00775C24" w:rsidRDefault="009E665B" w:rsidP="009E665B">
            <w:pPr>
              <w:rPr>
                <w:lang w:val="id-ID"/>
              </w:rPr>
            </w:pPr>
            <w:r w:rsidRPr="00775C24">
              <w:rPr>
                <w:lang w:val="id-ID"/>
              </w:rPr>
              <w:t>465</w:t>
            </w:r>
          </w:p>
        </w:tc>
        <w:tc>
          <w:tcPr>
            <w:tcW w:w="2777" w:type="dxa"/>
          </w:tcPr>
          <w:p w14:paraId="5491B0A3" w14:textId="59388B40" w:rsidR="009E665B" w:rsidRPr="00775C24" w:rsidRDefault="009E665B" w:rsidP="009E665B">
            <w:pPr>
              <w:rPr>
                <w:lang w:val="id-ID"/>
              </w:rPr>
            </w:pPr>
            <w:r w:rsidRPr="00775C24">
              <w:rPr>
                <w:lang w:val="id-ID"/>
              </w:rPr>
              <w:t>AP II Siapkan Pemeriksaan Digital Dokumen Penumpang</w:t>
            </w:r>
          </w:p>
        </w:tc>
        <w:tc>
          <w:tcPr>
            <w:tcW w:w="4550" w:type="dxa"/>
          </w:tcPr>
          <w:p w14:paraId="74323747" w14:textId="7B7A68BF" w:rsidR="009E665B" w:rsidRPr="00775C24" w:rsidRDefault="009E665B" w:rsidP="009E665B">
            <w:pPr>
              <w:rPr>
                <w:lang w:val="id-ID"/>
              </w:rPr>
            </w:pPr>
            <w:r w:rsidRPr="00775C24">
              <w:rPr>
                <w:lang w:val="id-ID"/>
              </w:rPr>
              <w:t>PT Angkasa Pura ( AP II ) menyiapkan sistem digital untuk memeriksa dokumen calon penumpang yang akan melakukan penerbangan. Saat penerbangan dibatasi karena pandemi Covid-19, penumpang dengan kepentingan harus melengkapi dokumen agar diizinkan melakukan perjalanan. Saat ini penumpang datang ke bandara untuk kemudian dilakukan pengecekan secara manual oleh petugas. AP II tengah menyiapkan keseluruhan protokol tatanan baru yang akan disampaikan kepada Kementerian BUMN pada 25 Mei 2020. Penerapan protokol tersebut berdasarkan keputusan pemerintah dan Gugus Tugas Percepatan Penanganan Covid-19. Penerapan protokol tersebut berdasarkan keputusan pemerintah dan Gugus Tugas Percepatan Penanganan Covid-19.</w:t>
            </w:r>
          </w:p>
        </w:tc>
        <w:tc>
          <w:tcPr>
            <w:tcW w:w="5597" w:type="dxa"/>
          </w:tcPr>
          <w:p w14:paraId="457F855F" w14:textId="22115DDA" w:rsidR="009E665B" w:rsidRPr="00775C24" w:rsidRDefault="009E665B" w:rsidP="009E665B">
            <w:pPr>
              <w:rPr>
                <w:lang w:val="id-ID"/>
              </w:rPr>
            </w:pPr>
            <w:r w:rsidRPr="00775C24">
              <w:rPr>
                <w:lang w:val="id-ID"/>
              </w:rPr>
              <w:t>PT Angkasa Pura (AP) II (Persero) menyiapkan sistem digital untuk memeriksa dokumen calon penumpang yang akan melakukan penerbangan. Saat penerbangan dibatasi karena pandemi Covid-19, penumpang dengan kepentingan harus melengkapi dokumen agar diizinkan melakukan perjalanan.</w:t>
            </w:r>
            <w:r w:rsidRPr="00775C24">
              <w:rPr>
                <w:lang w:val="id-ID"/>
              </w:rPr>
              <w:br/>
            </w:r>
            <w:r w:rsidRPr="00775C24">
              <w:rPr>
                <w:lang w:val="id-ID"/>
              </w:rPr>
              <w:br/>
              <w:t xml:space="preserve">“Saat ini penumpang datang ke bandara untuk kemudian dilakukan pengecekan secara manual oleh petugas. Kami tengah menyiapkan supaya ke depannya seluruh dokumen yang </w:t>
            </w:r>
            <w:proofErr w:type="spellStart"/>
            <w:r w:rsidRPr="00775C24">
              <w:rPr>
                <w:lang w:val="id-ID"/>
              </w:rPr>
              <w:t>dipersyaratkan</w:t>
            </w:r>
            <w:proofErr w:type="spellEnd"/>
            <w:r w:rsidRPr="00775C24">
              <w:rPr>
                <w:lang w:val="id-ID"/>
              </w:rPr>
              <w:t xml:space="preserve"> bisa diunggah ke aplikasi Indonesia </w:t>
            </w:r>
            <w:proofErr w:type="spellStart"/>
            <w:r w:rsidRPr="00775C24">
              <w:rPr>
                <w:lang w:val="id-ID"/>
              </w:rPr>
              <w:t>Airports</w:t>
            </w:r>
            <w:proofErr w:type="spellEnd"/>
            <w:r w:rsidRPr="00775C24">
              <w:rPr>
                <w:lang w:val="id-ID"/>
              </w:rPr>
              <w:t>. Setelah mengunggah dokumen, penumpang akan mendapat QR Code,” kata Awaluddin, Selasa (19/5) malam.</w:t>
            </w:r>
            <w:r w:rsidRPr="00775C24">
              <w:rPr>
                <w:lang w:val="id-ID"/>
              </w:rPr>
              <w:br/>
            </w:r>
            <w:r w:rsidRPr="00775C24">
              <w:rPr>
                <w:lang w:val="id-ID"/>
              </w:rPr>
              <w:br/>
              <w:t>Dia menjelaskan, prosedur keberangkatan penumpang pesawat kemungkinan besar menjadi tatanan baru bagi industri penerbangan di tengah pandemi global Covid-19. Untuk itu, Awaluddin menegaskan AP II menyiapkan sistem tersebut agar pelaksanaannya dapat sederhana namun tetap ketat melalui digitalisasi.</w:t>
            </w:r>
            <w:r w:rsidRPr="00775C24">
              <w:rPr>
                <w:lang w:val="id-ID"/>
              </w:rPr>
              <w:br/>
            </w:r>
            <w:r w:rsidRPr="00775C24">
              <w:rPr>
                <w:lang w:val="id-ID"/>
              </w:rPr>
              <w:lastRenderedPageBreak/>
              <w:br/>
              <w:t xml:space="preserve">“Digitalisasi dalam pemeriksaan dokumen penumpang pesawat di tengah pembatasan penerbangan ini juga menjadi salah satu program </w:t>
            </w:r>
            <w:proofErr w:type="spellStart"/>
            <w:r w:rsidRPr="00775C24">
              <w:rPr>
                <w:lang w:val="id-ID"/>
              </w:rPr>
              <w:t>smart</w:t>
            </w:r>
            <w:proofErr w:type="spellEnd"/>
            <w:r w:rsidRPr="00775C24">
              <w:rPr>
                <w:lang w:val="id-ID"/>
              </w:rPr>
              <w:t xml:space="preserve"> </w:t>
            </w:r>
            <w:proofErr w:type="spellStart"/>
            <w:r w:rsidRPr="00775C24">
              <w:rPr>
                <w:lang w:val="id-ID"/>
              </w:rPr>
              <w:t>airport</w:t>
            </w:r>
            <w:proofErr w:type="spellEnd"/>
            <w:r w:rsidRPr="00775C24">
              <w:rPr>
                <w:lang w:val="id-ID"/>
              </w:rPr>
              <w:t xml:space="preserve"> AP II,” ujar Awaluddin.</w:t>
            </w:r>
            <w:r w:rsidRPr="00775C24">
              <w:rPr>
                <w:lang w:val="id-ID"/>
              </w:rPr>
              <w:br/>
            </w:r>
            <w:r w:rsidRPr="00775C24">
              <w:rPr>
                <w:lang w:val="id-ID"/>
              </w:rPr>
              <w:br/>
              <w:t>Dia memastikan saat ini AP II tengah menyiapkan keseluruhan protokol tatanan baru yang akan disampaikan kepada Kementerian BUMN pada 25 Mei 2020. Penerapan protokol tersebut berdasarkan keputusan pemerintah dan Gugus Tugas Percepatan Penanganan Covid-19.</w:t>
            </w:r>
            <w:r w:rsidRPr="00775C24">
              <w:rPr>
                <w:lang w:val="id-ID"/>
              </w:rPr>
              <w:br/>
            </w:r>
            <w:r w:rsidRPr="00775C24">
              <w:rPr>
                <w:lang w:val="id-ID"/>
              </w:rPr>
              <w:br/>
              <w:t>Sumber: Republika.co.id</w:t>
            </w:r>
          </w:p>
        </w:tc>
        <w:tc>
          <w:tcPr>
            <w:tcW w:w="1964" w:type="dxa"/>
          </w:tcPr>
          <w:p w14:paraId="482C5A9D" w14:textId="0F4A2E6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3EA93944" w14:textId="77777777" w:rsidTr="009E665B">
        <w:tc>
          <w:tcPr>
            <w:tcW w:w="671" w:type="dxa"/>
          </w:tcPr>
          <w:p w14:paraId="6C62D31F" w14:textId="6A98495F" w:rsidR="009E665B" w:rsidRPr="00775C24" w:rsidRDefault="009E665B" w:rsidP="009E665B">
            <w:pPr>
              <w:rPr>
                <w:lang w:val="id-ID"/>
              </w:rPr>
            </w:pPr>
            <w:r w:rsidRPr="00775C24">
              <w:rPr>
                <w:lang w:val="id-ID"/>
              </w:rPr>
              <w:t>466</w:t>
            </w:r>
          </w:p>
        </w:tc>
        <w:tc>
          <w:tcPr>
            <w:tcW w:w="2777" w:type="dxa"/>
          </w:tcPr>
          <w:p w14:paraId="264A4DE4" w14:textId="47327D57" w:rsidR="009E665B" w:rsidRPr="00775C24" w:rsidRDefault="009E665B" w:rsidP="009E665B">
            <w:pPr>
              <w:rPr>
                <w:lang w:val="id-ID"/>
              </w:rPr>
            </w:pPr>
            <w:r w:rsidRPr="00775C24">
              <w:rPr>
                <w:lang w:val="id-ID"/>
              </w:rPr>
              <w:t>Apresiasi untuk Tim Medis RS Darurat Wisma Atlet yang Tidak Mudik</w:t>
            </w:r>
          </w:p>
        </w:tc>
        <w:tc>
          <w:tcPr>
            <w:tcW w:w="4550" w:type="dxa"/>
          </w:tcPr>
          <w:p w14:paraId="0B9AE099" w14:textId="506CE914" w:rsidR="009E665B" w:rsidRPr="00775C24" w:rsidRDefault="009E665B" w:rsidP="009E665B">
            <w:pPr>
              <w:rPr>
                <w:lang w:val="id-ID"/>
              </w:rPr>
            </w:pPr>
            <w:r w:rsidRPr="00775C24">
              <w:rPr>
                <w:lang w:val="id-ID"/>
              </w:rPr>
              <w:t xml:space="preserve">Pandemi Covid-19 terjadi di lebih dari 200 negara di dunia. Di Indonesia sendiri boleh dibilang sudah merata dan beberapa daerah masuk dalam kategori tanggap darurat Covid-19, seperti DKI Jakarta, Jawa Timur, Jawa Barat dan Jawa Tengah. Wabah Covid-19 ini, bertepatan juga dengan Lebaran 2020, menjadikan tradisi mudik tahun ini berbeda dari tahun sebelumnya dan ditambah lagi pada tanggal 24 April 2020, resmi diumumkan larangan pelaksanaan mudik Lebaran oleh pemerintah. Tentang bagaimana hubungan kita dengan keluarga, keakraban dan silaturahmi yang tetap terjalin dengan keluarga walaupun tidak bisa bertatap muka. Lebaran di rumah </w:t>
            </w:r>
            <w:proofErr w:type="spellStart"/>
            <w:r w:rsidRPr="00775C24">
              <w:rPr>
                <w:lang w:val="id-ID"/>
              </w:rPr>
              <w:t>aja</w:t>
            </w:r>
            <w:proofErr w:type="spellEnd"/>
            <w:r w:rsidRPr="00775C24">
              <w:rPr>
                <w:lang w:val="id-ID"/>
              </w:rPr>
              <w:t xml:space="preserve">, tetap nikmat dan istimewa. Sebagai bentuk nyata, pada kesempatan ini </w:t>
            </w:r>
            <w:proofErr w:type="spellStart"/>
            <w:r w:rsidRPr="00775C24">
              <w:rPr>
                <w:lang w:val="id-ID"/>
              </w:rPr>
              <w:t>Monde</w:t>
            </w:r>
            <w:proofErr w:type="spellEnd"/>
            <w:r w:rsidRPr="00775C24">
              <w:rPr>
                <w:lang w:val="id-ID"/>
              </w:rPr>
              <w:t xml:space="preserve"> bersyukur karena masih diberikan kesempatan untuk memberikan apresiasi bagi para dokter, perawat dan petugas yang berada di Rumah Sakit Darurat Covid-19 Wisma Atlet. Lebaran kali ini berbeda, kamu jadi </w:t>
            </w:r>
            <w:proofErr w:type="spellStart"/>
            <w:r w:rsidRPr="00775C24">
              <w:rPr>
                <w:lang w:val="id-ID"/>
              </w:rPr>
              <w:t>gak</w:t>
            </w:r>
            <w:proofErr w:type="spellEnd"/>
            <w:r w:rsidRPr="00775C24">
              <w:rPr>
                <w:lang w:val="id-ID"/>
              </w:rPr>
              <w:t xml:space="preserve"> bisa bertemu keluarga di kampung halaman. Namun tetap terasa istimewa, karena kamu mendapatkan banyak keluarga baru lewat perjuangan bersama, demi kebaikan Indonesia. Demikian pesan kami untuk tim medis, ungkap dia.</w:t>
            </w:r>
          </w:p>
        </w:tc>
        <w:tc>
          <w:tcPr>
            <w:tcW w:w="5597" w:type="dxa"/>
          </w:tcPr>
          <w:p w14:paraId="4FA70CF9" w14:textId="7D369435" w:rsidR="009E665B" w:rsidRPr="00775C24" w:rsidRDefault="009E665B" w:rsidP="009E665B">
            <w:pPr>
              <w:rPr>
                <w:lang w:val="id-ID"/>
              </w:rPr>
            </w:pPr>
            <w:r w:rsidRPr="00775C24">
              <w:rPr>
                <w:lang w:val="id-ID"/>
              </w:rPr>
              <w:t>Pandemi Covid-19 terjadi di lebih dari 200 negara di dunia. Di Indonesia sendiri boleh dibilang sudah merata dan beberapa daerah masuk dalam kategori tanggap darurat Covid-19, seperti DKI Jakarta, Jawa Timur, Jawa Barat dan Jawa Tengah.</w:t>
            </w:r>
            <w:r w:rsidRPr="00775C24">
              <w:rPr>
                <w:lang w:val="id-ID"/>
              </w:rPr>
              <w:br/>
            </w:r>
            <w:r w:rsidRPr="00775C24">
              <w:rPr>
                <w:lang w:val="id-ID"/>
              </w:rPr>
              <w:br/>
              <w:t>Wabah Covid-19 ini, bertepatan</w:t>
            </w:r>
            <w:r w:rsidRPr="00775C24">
              <w:rPr>
                <w:lang w:val="id-ID"/>
              </w:rPr>
              <w:br/>
            </w:r>
            <w:r w:rsidRPr="00775C24">
              <w:rPr>
                <w:lang w:val="id-ID"/>
              </w:rPr>
              <w:br/>
              <w:t>juga dengan Lebaran 2020, menjadikan tradisi mudik tahun ini berbeda dari tahun sebelumnya dan ditambah lagi pada tanggal 24 April 2020, resmi diumumkan larangan pelaksanaan mudik Lebaran oleh pemerintah. Sebagai warga negara yang taat sebaiknya kita tunduk dan menghormati peraturan pemerintah demi kebaikan dan pemulihan Indonesia.</w:t>
            </w:r>
            <w:r w:rsidRPr="00775C24">
              <w:rPr>
                <w:lang w:val="id-ID"/>
              </w:rPr>
              <w:br/>
            </w:r>
            <w:r w:rsidRPr="00775C24">
              <w:rPr>
                <w:lang w:val="id-ID"/>
              </w:rPr>
              <w:br/>
              <w:t xml:space="preserve">General </w:t>
            </w:r>
            <w:proofErr w:type="spellStart"/>
            <w:r w:rsidRPr="00775C24">
              <w:rPr>
                <w:lang w:val="id-ID"/>
              </w:rPr>
              <w:t>Manager</w:t>
            </w:r>
            <w:proofErr w:type="spellEnd"/>
            <w:r w:rsidRPr="00775C24">
              <w:rPr>
                <w:lang w:val="id-ID"/>
              </w:rPr>
              <w:t xml:space="preserve"> PT </w:t>
            </w:r>
            <w:proofErr w:type="spellStart"/>
            <w:r w:rsidRPr="00775C24">
              <w:rPr>
                <w:lang w:val="id-ID"/>
              </w:rPr>
              <w:t>Monde</w:t>
            </w:r>
            <w:proofErr w:type="spellEnd"/>
            <w:r w:rsidRPr="00775C24">
              <w:rPr>
                <w:lang w:val="id-ID"/>
              </w:rPr>
              <w:t xml:space="preserve"> Mahkota Biskuit, Christian Eka menyampaikan pada momen ini turut mendukung program pemerintah dengan meluncurkan pesan “</w:t>
            </w:r>
            <w:proofErr w:type="spellStart"/>
            <w:r w:rsidRPr="00775C24">
              <w:rPr>
                <w:lang w:val="id-ID"/>
              </w:rPr>
              <w:t>Originalnya</w:t>
            </w:r>
            <w:proofErr w:type="spellEnd"/>
            <w:r w:rsidRPr="00775C24">
              <w:rPr>
                <w:lang w:val="id-ID"/>
              </w:rPr>
              <w:t xml:space="preserve"> Lebaran, </w:t>
            </w:r>
            <w:proofErr w:type="spellStart"/>
            <w:r w:rsidRPr="00775C24">
              <w:rPr>
                <w:lang w:val="id-ID"/>
              </w:rPr>
              <w:t>gak</w:t>
            </w:r>
            <w:proofErr w:type="spellEnd"/>
            <w:r w:rsidRPr="00775C24">
              <w:rPr>
                <w:lang w:val="id-ID"/>
              </w:rPr>
              <w:t xml:space="preserve"> harus </w:t>
            </w:r>
            <w:proofErr w:type="spellStart"/>
            <w:r w:rsidRPr="00775C24">
              <w:rPr>
                <w:lang w:val="id-ID"/>
              </w:rPr>
              <w:t>ketemuan</w:t>
            </w:r>
            <w:proofErr w:type="spellEnd"/>
            <w:r w:rsidRPr="00775C24">
              <w:rPr>
                <w:lang w:val="id-ID"/>
              </w:rPr>
              <w:t xml:space="preserve">”. </w:t>
            </w:r>
            <w:proofErr w:type="spellStart"/>
            <w:r w:rsidRPr="00775C24">
              <w:rPr>
                <w:lang w:val="id-ID"/>
              </w:rPr>
              <w:t>Originalitas</w:t>
            </w:r>
            <w:proofErr w:type="spellEnd"/>
            <w:r w:rsidRPr="00775C24">
              <w:rPr>
                <w:lang w:val="id-ID"/>
              </w:rPr>
              <w:t xml:space="preserve"> Lebaran bukan terletak pada tradisi mudik ataupun kumpul bersama, tapi tentang momen-momen indah di masa lalu, masa sekarang dan masa depan.</w:t>
            </w:r>
            <w:r w:rsidRPr="00775C24">
              <w:rPr>
                <w:lang w:val="id-ID"/>
              </w:rPr>
              <w:br/>
            </w:r>
            <w:r w:rsidRPr="00775C24">
              <w:rPr>
                <w:lang w:val="id-ID"/>
              </w:rPr>
              <w:br/>
              <w:t xml:space="preserve">Tentang bagaimana hubungan kita dengan keluarga, keakraban dan silaturahmi yang tetap terjalin dengan keluarga walaupun tidak bisa bertatap muka. Lebaran di rumah </w:t>
            </w:r>
            <w:proofErr w:type="spellStart"/>
            <w:r w:rsidRPr="00775C24">
              <w:rPr>
                <w:lang w:val="id-ID"/>
              </w:rPr>
              <w:t>aja</w:t>
            </w:r>
            <w:proofErr w:type="spellEnd"/>
            <w:r w:rsidRPr="00775C24">
              <w:rPr>
                <w:lang w:val="id-ID"/>
              </w:rPr>
              <w:t xml:space="preserve">, tetap nikmat dan istimewa. Sebagai bentuk nyata, pada kesempatan ini </w:t>
            </w:r>
            <w:proofErr w:type="spellStart"/>
            <w:r w:rsidRPr="00775C24">
              <w:rPr>
                <w:lang w:val="id-ID"/>
              </w:rPr>
              <w:t>Monde</w:t>
            </w:r>
            <w:proofErr w:type="spellEnd"/>
            <w:r w:rsidRPr="00775C24">
              <w:rPr>
                <w:lang w:val="id-ID"/>
              </w:rPr>
              <w:t xml:space="preserve"> bersyukur karena masih diberikan kesempatan untuk memberikan apresiasi bagi para dokter, perawat dan petugas yang </w:t>
            </w:r>
            <w:r w:rsidRPr="00775C24">
              <w:rPr>
                <w:lang w:val="id-ID"/>
              </w:rPr>
              <w:lastRenderedPageBreak/>
              <w:t>berada di Rumah Sakit Darurat Covid-19 Wisma Atlet. Perjuangan mereka sebagai garda terdepan kemanusiaan, sangat perlu diberikan acungan jempol.</w:t>
            </w:r>
            <w:r w:rsidRPr="00775C24">
              <w:rPr>
                <w:lang w:val="id-ID"/>
              </w:rPr>
              <w:br/>
            </w:r>
            <w:r w:rsidRPr="00775C24">
              <w:rPr>
                <w:lang w:val="id-ID"/>
              </w:rPr>
              <w:br/>
            </w:r>
            <w:proofErr w:type="spellStart"/>
            <w:r w:rsidRPr="00775C24">
              <w:rPr>
                <w:lang w:val="id-ID"/>
              </w:rPr>
              <w:t>Nissin</w:t>
            </w:r>
            <w:proofErr w:type="spellEnd"/>
            <w:r w:rsidRPr="00775C24">
              <w:rPr>
                <w:lang w:val="id-ID"/>
              </w:rPr>
              <w:t xml:space="preserve"> </w:t>
            </w:r>
            <w:proofErr w:type="spellStart"/>
            <w:r w:rsidRPr="00775C24">
              <w:rPr>
                <w:lang w:val="id-ID"/>
              </w:rPr>
              <w:t>Wafers</w:t>
            </w:r>
            <w:proofErr w:type="spellEnd"/>
            <w:r w:rsidRPr="00775C24">
              <w:rPr>
                <w:lang w:val="id-ID"/>
              </w:rPr>
              <w:t xml:space="preserve"> bekerja sama dengan BNPB (</w:t>
            </w:r>
            <w:proofErr w:type="spellStart"/>
            <w:r w:rsidRPr="00775C24">
              <w:rPr>
                <w:lang w:val="id-ID"/>
              </w:rPr>
              <w:t>Nadan</w:t>
            </w:r>
            <w:proofErr w:type="spellEnd"/>
            <w:r w:rsidRPr="00775C24">
              <w:rPr>
                <w:lang w:val="id-ID"/>
              </w:rPr>
              <w:t xml:space="preserve"> Nasional Penanggungan Bencana), memberikan apresiasi berupa ribuan paket Lebaran </w:t>
            </w:r>
            <w:proofErr w:type="spellStart"/>
            <w:r w:rsidRPr="00775C24">
              <w:rPr>
                <w:lang w:val="id-ID"/>
              </w:rPr>
              <w:t>Nissin</w:t>
            </w:r>
            <w:proofErr w:type="spellEnd"/>
            <w:r w:rsidRPr="00775C24">
              <w:rPr>
                <w:lang w:val="id-ID"/>
              </w:rPr>
              <w:t xml:space="preserve"> </w:t>
            </w:r>
            <w:proofErr w:type="spellStart"/>
            <w:r w:rsidRPr="00775C24">
              <w:rPr>
                <w:lang w:val="id-ID"/>
              </w:rPr>
              <w:t>Wafersnya</w:t>
            </w:r>
            <w:proofErr w:type="spellEnd"/>
            <w:r w:rsidRPr="00775C24">
              <w:rPr>
                <w:lang w:val="id-ID"/>
              </w:rPr>
              <w:t xml:space="preserve"> Silaturahmi, yang bertuliskan “ Buat kamu yang </w:t>
            </w:r>
            <w:proofErr w:type="spellStart"/>
            <w:r w:rsidRPr="00775C24">
              <w:rPr>
                <w:lang w:val="id-ID"/>
              </w:rPr>
              <w:t>gak</w:t>
            </w:r>
            <w:proofErr w:type="spellEnd"/>
            <w:r w:rsidRPr="00775C24">
              <w:rPr>
                <w:lang w:val="id-ID"/>
              </w:rPr>
              <w:t xml:space="preserve"> mudik, untukmu </w:t>
            </w:r>
            <w:proofErr w:type="spellStart"/>
            <w:r w:rsidRPr="00775C24">
              <w:rPr>
                <w:lang w:val="id-ID"/>
              </w:rPr>
              <w:t>hampers</w:t>
            </w:r>
            <w:proofErr w:type="spellEnd"/>
            <w:r w:rsidRPr="00775C24">
              <w:rPr>
                <w:lang w:val="id-ID"/>
              </w:rPr>
              <w:t xml:space="preserve"> cantik“.</w:t>
            </w:r>
            <w:r w:rsidRPr="00775C24">
              <w:rPr>
                <w:lang w:val="id-ID"/>
              </w:rPr>
              <w:br/>
            </w:r>
            <w:r w:rsidRPr="00775C24">
              <w:rPr>
                <w:lang w:val="id-ID"/>
              </w:rPr>
              <w:br/>
              <w:t xml:space="preserve">Paket Lebaran </w:t>
            </w:r>
            <w:proofErr w:type="spellStart"/>
            <w:r w:rsidRPr="00775C24">
              <w:rPr>
                <w:lang w:val="id-ID"/>
              </w:rPr>
              <w:t>inj</w:t>
            </w:r>
            <w:proofErr w:type="spellEnd"/>
            <w:r w:rsidRPr="00775C24">
              <w:rPr>
                <w:lang w:val="id-ID"/>
              </w:rPr>
              <w:t xml:space="preserve"> berisikan produk </w:t>
            </w:r>
            <w:proofErr w:type="spellStart"/>
            <w:r w:rsidRPr="00775C24">
              <w:rPr>
                <w:lang w:val="id-ID"/>
              </w:rPr>
              <w:t>Nissin</w:t>
            </w:r>
            <w:proofErr w:type="spellEnd"/>
            <w:r w:rsidRPr="00775C24">
              <w:rPr>
                <w:lang w:val="id-ID"/>
              </w:rPr>
              <w:t xml:space="preserve"> </w:t>
            </w:r>
            <w:proofErr w:type="spellStart"/>
            <w:r w:rsidRPr="00775C24">
              <w:rPr>
                <w:lang w:val="id-ID"/>
              </w:rPr>
              <w:t>Wafers</w:t>
            </w:r>
            <w:proofErr w:type="spellEnd"/>
            <w:r w:rsidRPr="00775C24">
              <w:rPr>
                <w:lang w:val="id-ID"/>
              </w:rPr>
              <w:t xml:space="preserve"> </w:t>
            </w:r>
            <w:proofErr w:type="spellStart"/>
            <w:r w:rsidRPr="00775C24">
              <w:rPr>
                <w:lang w:val="id-ID"/>
              </w:rPr>
              <w:t>Chocolate</w:t>
            </w:r>
            <w:proofErr w:type="spellEnd"/>
            <w:r w:rsidRPr="00775C24">
              <w:rPr>
                <w:lang w:val="id-ID"/>
              </w:rPr>
              <w:t xml:space="preserve"> Kaleng, masker cantik, </w:t>
            </w:r>
            <w:proofErr w:type="spellStart"/>
            <w:r w:rsidRPr="00775C24">
              <w:rPr>
                <w:lang w:val="id-ID"/>
              </w:rPr>
              <w:t>Seitz</w:t>
            </w:r>
            <w:proofErr w:type="spellEnd"/>
            <w:r w:rsidRPr="00775C24">
              <w:rPr>
                <w:lang w:val="id-ID"/>
              </w:rPr>
              <w:t xml:space="preserve"> </w:t>
            </w:r>
            <w:proofErr w:type="spellStart"/>
            <w:r w:rsidRPr="00775C24">
              <w:rPr>
                <w:lang w:val="id-ID"/>
              </w:rPr>
              <w:t>Destec</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Gel dan kartu ucapan Lebaran untuk memotivasi para dokter maupun perawat yang telah berjuang untuk mengatasi wabah ini.</w:t>
            </w:r>
            <w:r w:rsidRPr="00775C24">
              <w:rPr>
                <w:lang w:val="id-ID"/>
              </w:rPr>
              <w:br/>
            </w:r>
            <w:r w:rsidRPr="00775C24">
              <w:rPr>
                <w:lang w:val="id-ID"/>
              </w:rPr>
              <w:br/>
              <w:t xml:space="preserve">"Lebaran kali ini berbeda, kamu jadi </w:t>
            </w:r>
            <w:proofErr w:type="spellStart"/>
            <w:r w:rsidRPr="00775C24">
              <w:rPr>
                <w:lang w:val="id-ID"/>
              </w:rPr>
              <w:t>gak</w:t>
            </w:r>
            <w:proofErr w:type="spellEnd"/>
            <w:r w:rsidRPr="00775C24">
              <w:rPr>
                <w:lang w:val="id-ID"/>
              </w:rPr>
              <w:t xml:space="preserve"> bisa bertemu keluarga di kampung halaman. Namun tetap terasa istimewa, karena kamu mendapatkan banyak keluarga baru lewat perjuangan bersama, demi kebaikan Indonesia. Demikian pesan kami untuk tim medis," ungkap dia.</w:t>
            </w:r>
          </w:p>
        </w:tc>
        <w:tc>
          <w:tcPr>
            <w:tcW w:w="1964" w:type="dxa"/>
          </w:tcPr>
          <w:p w14:paraId="56A9798F" w14:textId="31E09D5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w:t>
            </w:r>
          </w:p>
        </w:tc>
      </w:tr>
      <w:tr w:rsidR="009E665B" w:rsidRPr="00775C24" w14:paraId="4679711E" w14:textId="77777777" w:rsidTr="009E665B">
        <w:tc>
          <w:tcPr>
            <w:tcW w:w="671" w:type="dxa"/>
          </w:tcPr>
          <w:p w14:paraId="7D06C921" w14:textId="138E30A0" w:rsidR="009E665B" w:rsidRPr="00775C24" w:rsidRDefault="009E665B" w:rsidP="009E665B">
            <w:pPr>
              <w:rPr>
                <w:lang w:val="id-ID"/>
              </w:rPr>
            </w:pPr>
            <w:r w:rsidRPr="00775C24">
              <w:rPr>
                <w:lang w:val="id-ID"/>
              </w:rPr>
              <w:t>467</w:t>
            </w:r>
          </w:p>
        </w:tc>
        <w:tc>
          <w:tcPr>
            <w:tcW w:w="2777" w:type="dxa"/>
          </w:tcPr>
          <w:p w14:paraId="085EF89E" w14:textId="398C5573" w:rsidR="009E665B" w:rsidRPr="00775C24" w:rsidRDefault="009E665B" w:rsidP="009E665B">
            <w:pPr>
              <w:rPr>
                <w:lang w:val="id-ID"/>
              </w:rPr>
            </w:pPr>
            <w:r w:rsidRPr="00775C24">
              <w:rPr>
                <w:lang w:val="id-ID"/>
              </w:rPr>
              <w:t>Sambut New Normal, BNI Akan Maksimalkan Layanan Digital</w:t>
            </w:r>
          </w:p>
        </w:tc>
        <w:tc>
          <w:tcPr>
            <w:tcW w:w="4550" w:type="dxa"/>
          </w:tcPr>
          <w:p w14:paraId="3E74822A" w14:textId="5BF715D0" w:rsidR="009E665B" w:rsidRPr="00775C24" w:rsidRDefault="009E665B" w:rsidP="009E665B">
            <w:pPr>
              <w:rPr>
                <w:lang w:val="id-ID"/>
              </w:rPr>
            </w:pPr>
            <w:r w:rsidRPr="00775C24">
              <w:rPr>
                <w:lang w:val="id-ID"/>
              </w:rPr>
              <w:t xml:space="preserve">Direktur Layanan dan Jaringan BNI Adi Sulistyowati mengatakan, perseroan akan lebih mendorong kepada fitur dan layanan digital guna mendukung program tersebut. Hal itu akan lebih diintensifkan pada </w:t>
            </w:r>
            <w:proofErr w:type="spellStart"/>
            <w:r w:rsidRPr="00775C24">
              <w:rPr>
                <w:lang w:val="id-ID"/>
              </w:rPr>
              <w:t>outlet-outlet</w:t>
            </w:r>
            <w:proofErr w:type="spellEnd"/>
            <w:r w:rsidRPr="00775C24">
              <w:rPr>
                <w:lang w:val="id-ID"/>
              </w:rPr>
              <w:t xml:space="preserve"> konvensional BNI. Saat perbankan kembali beroperasi dengan fase </w:t>
            </w:r>
            <w:proofErr w:type="spellStart"/>
            <w:r w:rsidRPr="00775C24">
              <w:rPr>
                <w:lang w:val="id-ID"/>
              </w:rPr>
              <w:t>new</w:t>
            </w:r>
            <w:proofErr w:type="spellEnd"/>
            <w:r w:rsidRPr="00775C24">
              <w:rPr>
                <w:lang w:val="id-ID"/>
              </w:rPr>
              <w:t xml:space="preserve"> normal, BNI akan melakukan perampingan di gerai konvensional. BNI akan menjalankan aturan karyawan di atas 45 tahun untuk bekerja dari rumah atau </w:t>
            </w:r>
            <w:proofErr w:type="spellStart"/>
            <w:r w:rsidRPr="00775C24">
              <w:rPr>
                <w:lang w:val="id-ID"/>
              </w:rPr>
              <w:t>work</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home</w:t>
            </w:r>
            <w:proofErr w:type="spellEnd"/>
            <w:r w:rsidRPr="00775C24">
              <w:rPr>
                <w:lang w:val="id-ID"/>
              </w:rPr>
              <w:t xml:space="preserve">. Sementara untuk usia kurang dari 45 tahun dapat menjalani aktivitas di kantor. Meski demikian, perusahaan tetap memberikan penugasan dan target yang bisa dijalankan selama karyawan berada di rumah. Bahkan, BNI sudah menyiapkan skenario terburuk apabila ada karyawannya yang terinfeksi virus </w:t>
            </w:r>
            <w:proofErr w:type="spellStart"/>
            <w:r w:rsidRPr="00775C24">
              <w:rPr>
                <w:lang w:val="id-ID"/>
              </w:rPr>
              <w:t>corona</w:t>
            </w:r>
            <w:proofErr w:type="spellEnd"/>
            <w:r w:rsidRPr="00775C24">
              <w:rPr>
                <w:lang w:val="id-ID"/>
              </w:rPr>
              <w:t>.</w:t>
            </w:r>
          </w:p>
        </w:tc>
        <w:tc>
          <w:tcPr>
            <w:tcW w:w="5597" w:type="dxa"/>
          </w:tcPr>
          <w:p w14:paraId="16B26B03" w14:textId="310CB77D" w:rsidR="009E665B" w:rsidRPr="00775C24" w:rsidRDefault="009E665B" w:rsidP="009E665B">
            <w:pPr>
              <w:rPr>
                <w:lang w:val="id-ID"/>
              </w:rPr>
            </w:pPr>
            <w:r w:rsidRPr="00775C24">
              <w:rPr>
                <w:lang w:val="id-ID"/>
              </w:rPr>
              <w:t xml:space="preserve">Direktur Layanan dan Jaringan BNI Adi Sulistyowati mengatakan, perseroan akan lebih mendorong kepada fitur dan layanan digital guna mendukung program tersebut. Hal itu akan lebih diintensifkan pada </w:t>
            </w:r>
            <w:proofErr w:type="spellStart"/>
            <w:r w:rsidRPr="00775C24">
              <w:rPr>
                <w:lang w:val="id-ID"/>
              </w:rPr>
              <w:t>outlet-outlet</w:t>
            </w:r>
            <w:proofErr w:type="spellEnd"/>
            <w:r w:rsidRPr="00775C24">
              <w:rPr>
                <w:lang w:val="id-ID"/>
              </w:rPr>
              <w:t xml:space="preserve"> konvensional BNI.</w:t>
            </w:r>
            <w:r w:rsidRPr="00775C24">
              <w:rPr>
                <w:lang w:val="id-ID"/>
              </w:rPr>
              <w:br/>
            </w:r>
            <w:r w:rsidRPr="00775C24">
              <w:rPr>
                <w:lang w:val="id-ID"/>
              </w:rPr>
              <w:br/>
              <w:t xml:space="preserve">“Terkait dengan operasional pembukaan </w:t>
            </w:r>
            <w:proofErr w:type="spellStart"/>
            <w:r w:rsidRPr="00775C24">
              <w:rPr>
                <w:lang w:val="id-ID"/>
              </w:rPr>
              <w:t>outlet</w:t>
            </w:r>
            <w:proofErr w:type="spellEnd"/>
            <w:r w:rsidRPr="00775C24">
              <w:rPr>
                <w:lang w:val="id-ID"/>
              </w:rPr>
              <w:t>, akan menyesuaikan dengan instruksi terkait dengan keadaan suatu daerah terhadap PSBB-</w:t>
            </w:r>
            <w:proofErr w:type="spellStart"/>
            <w:r w:rsidRPr="00775C24">
              <w:rPr>
                <w:lang w:val="id-ID"/>
              </w:rPr>
              <w:t>nya</w:t>
            </w:r>
            <w:proofErr w:type="spellEnd"/>
            <w:r w:rsidRPr="00775C24">
              <w:rPr>
                <w:lang w:val="id-ID"/>
              </w:rPr>
              <w:t>. Kenyamanan dan pelayanan nasabah berbasis protokol Covid-19 diutamakan,” kata dia saat paparan kuartal I 2020 BNI, Selasa 19 Mei 2020.</w:t>
            </w:r>
            <w:r w:rsidRPr="00775C24">
              <w:rPr>
                <w:lang w:val="id-ID"/>
              </w:rPr>
              <w:br/>
            </w:r>
            <w:r w:rsidRPr="00775C24">
              <w:rPr>
                <w:lang w:val="id-ID"/>
              </w:rPr>
              <w:br/>
              <w:t xml:space="preserve">Sulistyowati mengatakan, saat perbankan kembali beroperasi dengan fase </w:t>
            </w:r>
            <w:proofErr w:type="spellStart"/>
            <w:r w:rsidRPr="00775C24">
              <w:rPr>
                <w:lang w:val="id-ID"/>
              </w:rPr>
              <w:t>new</w:t>
            </w:r>
            <w:proofErr w:type="spellEnd"/>
            <w:r w:rsidRPr="00775C24">
              <w:rPr>
                <w:lang w:val="id-ID"/>
              </w:rPr>
              <w:t xml:space="preserve"> normal, BNI akan melakukan perampingan di gerai konvensional. Perusahaan akan melakukan perubahan tatanan pekerja dari tatap muka menjadi lebih ke sistem digital. Ini diharapkan dapat mengubah pola pikir dan tatanan layanan yang biasa menjadi lebih efektif dan menerapkan protokol kesehatan.</w:t>
            </w:r>
            <w:r w:rsidRPr="00775C24">
              <w:rPr>
                <w:lang w:val="id-ID"/>
              </w:rPr>
              <w:br/>
            </w:r>
            <w:r w:rsidRPr="00775C24">
              <w:rPr>
                <w:lang w:val="id-ID"/>
              </w:rPr>
              <w:br/>
              <w:t xml:space="preserve">Kemudian, BNI juga akan menjalankan aturan karyawan </w:t>
            </w:r>
            <w:r w:rsidRPr="00775C24">
              <w:rPr>
                <w:lang w:val="id-ID"/>
              </w:rPr>
              <w:lastRenderedPageBreak/>
              <w:t xml:space="preserve">di atas 45 tahun untuk bekerja dari rumah atau </w:t>
            </w:r>
            <w:proofErr w:type="spellStart"/>
            <w:r w:rsidRPr="00775C24">
              <w:rPr>
                <w:lang w:val="id-ID"/>
              </w:rPr>
              <w:t>work</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home</w:t>
            </w:r>
            <w:proofErr w:type="spellEnd"/>
            <w:r w:rsidRPr="00775C24">
              <w:rPr>
                <w:lang w:val="id-ID"/>
              </w:rPr>
              <w:t xml:space="preserve">. Sementara untuk usia kurang dari 45 tahun dapat menjalani aktivitas di kantor. Meski demikian, perusahaan tetap memberikan penugasan dan target yang bisa dijalankan selama karyawan berada di rumah. Bahkan, BNI sudah menyiapkan skenario terburuk apabila ada karyawannya yang terinfeksi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Guna meningkatkan kapabilitas SDM, BNI juga menerapkan program gaya hidup sehat di lingkungan perkantoran seperti jaga jarak fisik, penggunaan masker, penyediaan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penyemprotan desinfektan di </w:t>
            </w:r>
            <w:proofErr w:type="spellStart"/>
            <w:r w:rsidRPr="00775C24">
              <w:rPr>
                <w:lang w:val="id-ID"/>
              </w:rPr>
              <w:t>outlet</w:t>
            </w:r>
            <w:proofErr w:type="spellEnd"/>
            <w:r w:rsidRPr="00775C24">
              <w:rPr>
                <w:lang w:val="id-ID"/>
              </w:rPr>
              <w:t xml:space="preserve"> dan mesin ATM. "Kita juga memberikan bantuan program dengan memberikan uang makan bagi pegawai yang bekerja di kantor," ucap Sulistyowati.</w:t>
            </w:r>
            <w:r w:rsidRPr="00775C24">
              <w:rPr>
                <w:lang w:val="id-ID"/>
              </w:rPr>
              <w:br/>
            </w:r>
            <w:r w:rsidRPr="00775C24">
              <w:rPr>
                <w:lang w:val="id-ID"/>
              </w:rPr>
              <w:br/>
              <w:t>Sumber: Tempo.co</w:t>
            </w:r>
          </w:p>
        </w:tc>
        <w:tc>
          <w:tcPr>
            <w:tcW w:w="1964" w:type="dxa"/>
          </w:tcPr>
          <w:p w14:paraId="55C01F31" w14:textId="4FE7F19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6CD96500" w14:textId="77777777" w:rsidTr="009E665B">
        <w:tc>
          <w:tcPr>
            <w:tcW w:w="671" w:type="dxa"/>
          </w:tcPr>
          <w:p w14:paraId="3BF56F54" w14:textId="0C2FFA85" w:rsidR="009E665B" w:rsidRPr="00775C24" w:rsidRDefault="009E665B" w:rsidP="009E665B">
            <w:pPr>
              <w:rPr>
                <w:lang w:val="id-ID"/>
              </w:rPr>
            </w:pPr>
            <w:r w:rsidRPr="00775C24">
              <w:rPr>
                <w:lang w:val="id-ID"/>
              </w:rPr>
              <w:t>468</w:t>
            </w:r>
          </w:p>
        </w:tc>
        <w:tc>
          <w:tcPr>
            <w:tcW w:w="2777" w:type="dxa"/>
          </w:tcPr>
          <w:p w14:paraId="51BCC4C7" w14:textId="22844D09" w:rsidR="009E665B" w:rsidRPr="00775C24" w:rsidRDefault="009E665B" w:rsidP="009E665B">
            <w:pPr>
              <w:rPr>
                <w:lang w:val="id-ID"/>
              </w:rPr>
            </w:pP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dalam Situasi Pandemi</w:t>
            </w:r>
          </w:p>
        </w:tc>
        <w:tc>
          <w:tcPr>
            <w:tcW w:w="4550" w:type="dxa"/>
          </w:tcPr>
          <w:p w14:paraId="51D5E946" w14:textId="184961D8" w:rsidR="009E665B" w:rsidRPr="00775C24" w:rsidRDefault="009E665B" w:rsidP="009E665B">
            <w:pPr>
              <w:rPr>
                <w:lang w:val="id-ID"/>
              </w:rPr>
            </w:pPr>
            <w:r w:rsidRPr="00775C24">
              <w:rPr>
                <w:lang w:val="id-ID"/>
              </w:rPr>
              <w:t xml:space="preserve">Sejak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karena pandemi, sore hari setelah selesai virtual </w:t>
            </w:r>
            <w:proofErr w:type="spellStart"/>
            <w:r w:rsidRPr="00775C24">
              <w:rPr>
                <w:lang w:val="id-ID"/>
              </w:rPr>
              <w:t>meeting</w:t>
            </w:r>
            <w:proofErr w:type="spellEnd"/>
            <w:r w:rsidRPr="00775C24">
              <w:rPr>
                <w:lang w:val="id-ID"/>
              </w:rPr>
              <w:t xml:space="preserve"> dengan tim, menyiram tanaman menjadi kemewahan tersendiri. Aktivitas ini menjadi salah satu pelepas stres sejenak dari pikiran penat kapan pandemi akan berakhir. Teringat hasil riset CHCD PPM Manajemen yang menunjukkan 80% responden mengalami gejala stres dalam musibah Covid-19. Dalam situasi pandemi saat ini bukanlah masa-masa mudah untuk dilalui setiap orang. Hampir semua orang mengalami stres baik mereka yang masih bekerja di kantor maupun mereka yang sudah menjalani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Lalu, gaya kepemimpinan apa yang dianggap tepat dalam situasi pandemi seperti ini? </w:t>
            </w:r>
            <w:proofErr w:type="spellStart"/>
            <w:r w:rsidRPr="00775C24">
              <w:rPr>
                <w:lang w:val="id-ID"/>
              </w:rPr>
              <w:t>Thupten</w:t>
            </w:r>
            <w:proofErr w:type="spellEnd"/>
            <w:r w:rsidRPr="00775C24">
              <w:rPr>
                <w:lang w:val="id-ID"/>
              </w:rPr>
              <w:t xml:space="preserve"> </w:t>
            </w:r>
            <w:proofErr w:type="spellStart"/>
            <w:r w:rsidRPr="00775C24">
              <w:rPr>
                <w:lang w:val="id-ID"/>
              </w:rPr>
              <w:t>Jinpa</w:t>
            </w:r>
            <w:proofErr w:type="spellEnd"/>
            <w:r w:rsidRPr="00775C24">
              <w:rPr>
                <w:lang w:val="id-ID"/>
              </w:rPr>
              <w:t xml:space="preserve">, mendefinisikan </w:t>
            </w:r>
            <w:proofErr w:type="spellStart"/>
            <w:r w:rsidRPr="00775C24">
              <w:rPr>
                <w:lang w:val="id-ID"/>
              </w:rPr>
              <w:t>compassion</w:t>
            </w:r>
            <w:proofErr w:type="spellEnd"/>
            <w:r w:rsidRPr="00775C24">
              <w:rPr>
                <w:lang w:val="id-ID"/>
              </w:rPr>
              <w:t xml:space="preserve"> sebagai sikap mental yang erat kaitannya dengan komitmen, rasa tanggung jawab dan saling menghargai. Ia menyebutkan tiga komponen dalam </w:t>
            </w:r>
            <w:proofErr w:type="spellStart"/>
            <w:r w:rsidRPr="00775C24">
              <w:rPr>
                <w:lang w:val="id-ID"/>
              </w:rPr>
              <w:t>compassionate</w:t>
            </w:r>
            <w:proofErr w:type="spellEnd"/>
            <w:r w:rsidRPr="00775C24">
              <w:rPr>
                <w:lang w:val="id-ID"/>
              </w:rPr>
              <w:t xml:space="preserve">, termasuk aspek kognitif (I </w:t>
            </w:r>
            <w:proofErr w:type="spellStart"/>
            <w:r w:rsidRPr="00775C24">
              <w:rPr>
                <w:lang w:val="id-ID"/>
              </w:rPr>
              <w:t>understand</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affective</w:t>
            </w:r>
            <w:proofErr w:type="spellEnd"/>
            <w:r w:rsidRPr="00775C24">
              <w:rPr>
                <w:lang w:val="id-ID"/>
              </w:rPr>
              <w:t xml:space="preserve"> (I </w:t>
            </w:r>
            <w:proofErr w:type="spellStart"/>
            <w:r w:rsidRPr="00775C24">
              <w:rPr>
                <w:lang w:val="id-ID"/>
              </w:rPr>
              <w:t>feel</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you</w:t>
            </w:r>
            <w:proofErr w:type="spellEnd"/>
            <w:r w:rsidRPr="00775C24">
              <w:rPr>
                <w:lang w:val="id-ID"/>
              </w:rPr>
              <w:t xml:space="preserve">) dan </w:t>
            </w:r>
            <w:proofErr w:type="spellStart"/>
            <w:r w:rsidRPr="00775C24">
              <w:rPr>
                <w:lang w:val="id-ID"/>
              </w:rPr>
              <w:t>motivational</w:t>
            </w:r>
            <w:proofErr w:type="spellEnd"/>
            <w:r w:rsidRPr="00775C24">
              <w:rPr>
                <w:lang w:val="id-ID"/>
              </w:rPr>
              <w:t xml:space="preserve"> (I </w:t>
            </w:r>
            <w:proofErr w:type="spellStart"/>
            <w:r w:rsidRPr="00775C24">
              <w:rPr>
                <w:lang w:val="id-ID"/>
              </w:rPr>
              <w:t>want</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help</w:t>
            </w:r>
            <w:proofErr w:type="spellEnd"/>
            <w:r w:rsidRPr="00775C24">
              <w:rPr>
                <w:lang w:val="id-ID"/>
              </w:rPr>
              <w:t xml:space="preserve"> </w:t>
            </w:r>
            <w:proofErr w:type="spellStart"/>
            <w:r w:rsidRPr="00775C24">
              <w:rPr>
                <w:lang w:val="id-ID"/>
              </w:rPr>
              <w:t>you</w:t>
            </w:r>
            <w:proofErr w:type="spellEnd"/>
            <w:r w:rsidRPr="00775C24">
              <w:rPr>
                <w:lang w:val="id-ID"/>
              </w:rPr>
              <w:t xml:space="preserve">). Sebuah survei yang dilakukan </w:t>
            </w:r>
            <w:proofErr w:type="spellStart"/>
            <w:r w:rsidRPr="00775C24">
              <w:rPr>
                <w:lang w:val="id-ID"/>
              </w:rPr>
              <w:t>Rasmus</w:t>
            </w:r>
            <w:proofErr w:type="spellEnd"/>
            <w:r w:rsidRPr="00775C24">
              <w:rPr>
                <w:lang w:val="id-ID"/>
              </w:rPr>
              <w:t xml:space="preserve"> </w:t>
            </w:r>
            <w:proofErr w:type="spellStart"/>
            <w:r w:rsidRPr="00775C24">
              <w:rPr>
                <w:lang w:val="id-ID"/>
              </w:rPr>
              <w:t>Hougaard</w:t>
            </w:r>
            <w:proofErr w:type="spellEnd"/>
            <w:r w:rsidRPr="00775C24">
              <w:rPr>
                <w:lang w:val="id-ID"/>
              </w:rPr>
              <w:t xml:space="preserve"> bersama koleganya pada 1000 </w:t>
            </w:r>
            <w:proofErr w:type="spellStart"/>
            <w:r w:rsidRPr="00775C24">
              <w:rPr>
                <w:lang w:val="id-ID"/>
              </w:rPr>
              <w:t>leaders</w:t>
            </w:r>
            <w:proofErr w:type="spellEnd"/>
            <w:r w:rsidRPr="00775C24">
              <w:rPr>
                <w:lang w:val="id-ID"/>
              </w:rPr>
              <w:t xml:space="preserve">, 91% responden menyatakan bahwa </w:t>
            </w:r>
            <w:proofErr w:type="spellStart"/>
            <w:r w:rsidRPr="00775C24">
              <w:rPr>
                <w:lang w:val="id-ID"/>
              </w:rPr>
              <w:t>compassion</w:t>
            </w:r>
            <w:proofErr w:type="spellEnd"/>
            <w:r w:rsidRPr="00775C24">
              <w:rPr>
                <w:lang w:val="id-ID"/>
              </w:rPr>
              <w:t xml:space="preserve"> merupakan hal yang sangat </w:t>
            </w:r>
            <w:r w:rsidRPr="00775C24">
              <w:rPr>
                <w:lang w:val="id-ID"/>
              </w:rPr>
              <w:lastRenderedPageBreak/>
              <w:t xml:space="preserve">penting dalam kepemimpinan, 80% responden berkomitmen akan meningkatkan </w:t>
            </w:r>
            <w:proofErr w:type="spellStart"/>
            <w:r w:rsidRPr="00775C24">
              <w:rPr>
                <w:lang w:val="id-ID"/>
              </w:rPr>
              <w:t>compassion</w:t>
            </w:r>
            <w:proofErr w:type="spellEnd"/>
            <w:r w:rsidRPr="00775C24">
              <w:rPr>
                <w:lang w:val="id-ID"/>
              </w:rPr>
              <w:t xml:space="preserve"> mereka meski mereka sendiri belum sepenuhnya paham bagaimana implementasinya. Salah satu yang menyadari pentingnya </w:t>
            </w:r>
            <w:proofErr w:type="spellStart"/>
            <w:r w:rsidRPr="00775C24">
              <w:rPr>
                <w:lang w:val="id-ID"/>
              </w:rPr>
              <w:t>compassion</w:t>
            </w:r>
            <w:proofErr w:type="spellEnd"/>
            <w:r w:rsidRPr="00775C24">
              <w:rPr>
                <w:lang w:val="id-ID"/>
              </w:rPr>
              <w:t xml:space="preserve"> dalam organisasi adalah Karen </w:t>
            </w:r>
            <w:proofErr w:type="spellStart"/>
            <w:r w:rsidRPr="00775C24">
              <w:rPr>
                <w:lang w:val="id-ID"/>
              </w:rPr>
              <w:t>Daveis</w:t>
            </w:r>
            <w:proofErr w:type="spellEnd"/>
            <w:r w:rsidRPr="00775C24">
              <w:rPr>
                <w:lang w:val="id-ID"/>
              </w:rPr>
              <w:t xml:space="preserve">. Karyawan dalam organisasi akan </w:t>
            </w:r>
            <w:proofErr w:type="spellStart"/>
            <w:r w:rsidRPr="00775C24">
              <w:rPr>
                <w:lang w:val="id-ID"/>
              </w:rPr>
              <w:t>concern</w:t>
            </w:r>
            <w:proofErr w:type="spellEnd"/>
            <w:r w:rsidRPr="00775C24">
              <w:rPr>
                <w:lang w:val="id-ID"/>
              </w:rPr>
              <w:t xml:space="preserve"> dan mengingat bagaimana perlakuan perusahaan terhadap orang pada situasi sulit seperti ini. </w:t>
            </w:r>
            <w:proofErr w:type="spellStart"/>
            <w:r w:rsidRPr="00775C24">
              <w:rPr>
                <w:lang w:val="id-ID"/>
              </w:rPr>
              <w:t>Leaders</w:t>
            </w:r>
            <w:proofErr w:type="spellEnd"/>
            <w:r w:rsidRPr="00775C24">
              <w:rPr>
                <w:lang w:val="id-ID"/>
              </w:rPr>
              <w:t xml:space="preserve"> yang menerapkan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akan melahirkan loyalitas karyawan dan pelanggan yang long </w:t>
            </w:r>
            <w:proofErr w:type="spellStart"/>
            <w:r w:rsidRPr="00775C24">
              <w:rPr>
                <w:lang w:val="id-ID"/>
              </w:rPr>
              <w:t>lasting</w:t>
            </w:r>
            <w:proofErr w:type="spellEnd"/>
            <w:r w:rsidRPr="00775C24">
              <w:rPr>
                <w:lang w:val="id-ID"/>
              </w:rPr>
              <w:t xml:space="preserve">. Monica dan </w:t>
            </w:r>
            <w:proofErr w:type="spellStart"/>
            <w:r w:rsidRPr="00775C24">
              <w:rPr>
                <w:lang w:val="id-ID"/>
              </w:rPr>
              <w:t>Dunton</w:t>
            </w:r>
            <w:proofErr w:type="spellEnd"/>
            <w:r w:rsidRPr="00775C24">
              <w:rPr>
                <w:lang w:val="id-ID"/>
              </w:rPr>
              <w:t xml:space="preserve"> (2017) dalam bukunya, </w:t>
            </w:r>
            <w:proofErr w:type="spellStart"/>
            <w:r w:rsidRPr="00775C24">
              <w:rPr>
                <w:lang w:val="id-ID"/>
              </w:rPr>
              <w:t>Awakening</w:t>
            </w:r>
            <w:proofErr w:type="spellEnd"/>
            <w:r w:rsidRPr="00775C24">
              <w:rPr>
                <w:lang w:val="id-ID"/>
              </w:rPr>
              <w:t xml:space="preserve"> </w:t>
            </w:r>
            <w:proofErr w:type="spellStart"/>
            <w:r w:rsidRPr="00775C24">
              <w:rPr>
                <w:lang w:val="id-ID"/>
              </w:rPr>
              <w:t>Compassion</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Work</w:t>
            </w:r>
            <w:proofErr w:type="spellEnd"/>
            <w:r w:rsidRPr="00775C24">
              <w:rPr>
                <w:lang w:val="id-ID"/>
              </w:rPr>
              <w:t xml:space="preserve">. </w:t>
            </w:r>
            <w:proofErr w:type="spellStart"/>
            <w:r w:rsidRPr="00775C24">
              <w:rPr>
                <w:lang w:val="id-ID"/>
              </w:rPr>
              <w:t>Compassion</w:t>
            </w:r>
            <w:proofErr w:type="spellEnd"/>
            <w:r w:rsidRPr="00775C24">
              <w:rPr>
                <w:lang w:val="id-ID"/>
              </w:rPr>
              <w:t xml:space="preserve"> merupakan </w:t>
            </w:r>
            <w:proofErr w:type="spellStart"/>
            <w:r w:rsidRPr="00775C24">
              <w:rPr>
                <w:lang w:val="id-ID"/>
              </w:rPr>
              <w:t>source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strategic</w:t>
            </w:r>
            <w:proofErr w:type="spellEnd"/>
            <w:r w:rsidRPr="00775C24">
              <w:rPr>
                <w:lang w:val="id-ID"/>
              </w:rPr>
              <w:t xml:space="preserve"> </w:t>
            </w:r>
            <w:proofErr w:type="spellStart"/>
            <w:r w:rsidRPr="00775C24">
              <w:rPr>
                <w:lang w:val="id-ID"/>
              </w:rPr>
              <w:t>advantage</w:t>
            </w:r>
            <w:proofErr w:type="spellEnd"/>
            <w:r w:rsidRPr="00775C24">
              <w:rPr>
                <w:lang w:val="id-ID"/>
              </w:rPr>
              <w:t xml:space="preserve"> </w:t>
            </w:r>
            <w:proofErr w:type="spellStart"/>
            <w:r w:rsidRPr="00775C24">
              <w:rPr>
                <w:lang w:val="id-ID"/>
              </w:rPr>
              <w:t>Compassion</w:t>
            </w:r>
            <w:proofErr w:type="spellEnd"/>
            <w:r w:rsidRPr="00775C24">
              <w:rPr>
                <w:lang w:val="id-ID"/>
              </w:rPr>
              <w:t xml:space="preserve"> memberikan kontribusi positif kepada kekuatan </w:t>
            </w:r>
            <w:proofErr w:type="spellStart"/>
            <w:r w:rsidRPr="00775C24">
              <w:rPr>
                <w:lang w:val="id-ID"/>
              </w:rPr>
              <w:t>financial</w:t>
            </w:r>
            <w:proofErr w:type="spellEnd"/>
            <w:r w:rsidRPr="00775C24">
              <w:rPr>
                <w:lang w:val="id-ID"/>
              </w:rPr>
              <w:t xml:space="preserve"> perusahaan, </w:t>
            </w:r>
            <w:proofErr w:type="spellStart"/>
            <w:r w:rsidRPr="00775C24">
              <w:rPr>
                <w:lang w:val="id-ID"/>
              </w:rPr>
              <w:t>profitability</w:t>
            </w:r>
            <w:proofErr w:type="spellEnd"/>
            <w:r w:rsidRPr="00775C24">
              <w:rPr>
                <w:lang w:val="id-ID"/>
              </w:rPr>
              <w:t xml:space="preserve">, serta </w:t>
            </w:r>
            <w:proofErr w:type="spellStart"/>
            <w:r w:rsidRPr="00775C24">
              <w:rPr>
                <w:lang w:val="id-ID"/>
              </w:rPr>
              <w:t>customer</w:t>
            </w:r>
            <w:proofErr w:type="spellEnd"/>
            <w:r w:rsidRPr="00775C24">
              <w:rPr>
                <w:lang w:val="id-ID"/>
              </w:rPr>
              <w:t xml:space="preserve"> </w:t>
            </w:r>
            <w:proofErr w:type="spellStart"/>
            <w:r w:rsidRPr="00775C24">
              <w:rPr>
                <w:lang w:val="id-ID"/>
              </w:rPr>
              <w:t>retention</w:t>
            </w:r>
            <w:proofErr w:type="spellEnd"/>
            <w:r w:rsidRPr="00775C24">
              <w:rPr>
                <w:lang w:val="id-ID"/>
              </w:rPr>
              <w:t xml:space="preserve"> pada masa </w:t>
            </w:r>
            <w:proofErr w:type="spellStart"/>
            <w:r w:rsidRPr="00775C24">
              <w:rPr>
                <w:lang w:val="id-ID"/>
              </w:rPr>
              <w:t>downsizing</w:t>
            </w:r>
            <w:proofErr w:type="spellEnd"/>
            <w:r w:rsidRPr="00775C24">
              <w:rPr>
                <w:lang w:val="id-ID"/>
              </w:rPr>
              <w:t xml:space="preserve"> </w:t>
            </w:r>
            <w:proofErr w:type="spellStart"/>
            <w:r w:rsidRPr="00775C24">
              <w:rPr>
                <w:lang w:val="id-ID"/>
              </w:rPr>
              <w:t>Compassionate</w:t>
            </w:r>
            <w:proofErr w:type="spellEnd"/>
            <w:r w:rsidRPr="00775C24">
              <w:rPr>
                <w:lang w:val="id-ID"/>
              </w:rPr>
              <w:t xml:space="preserve"> </w:t>
            </w:r>
            <w:proofErr w:type="spellStart"/>
            <w:r w:rsidRPr="00775C24">
              <w:rPr>
                <w:lang w:val="id-ID"/>
              </w:rPr>
              <w:t>business</w:t>
            </w:r>
            <w:proofErr w:type="spellEnd"/>
            <w:r w:rsidRPr="00775C24">
              <w:rPr>
                <w:lang w:val="id-ID"/>
              </w:rPr>
              <w:t xml:space="preserve"> unit menunjukkan kinerja keuangan yang lebih tinggi serta </w:t>
            </w:r>
            <w:proofErr w:type="spellStart"/>
            <w:r w:rsidRPr="00775C24">
              <w:rPr>
                <w:lang w:val="id-ID"/>
              </w:rPr>
              <w:t>employee</w:t>
            </w:r>
            <w:proofErr w:type="spellEnd"/>
            <w:r w:rsidRPr="00775C24">
              <w:rPr>
                <w:lang w:val="id-ID"/>
              </w:rPr>
              <w:t xml:space="preserve"> dan </w:t>
            </w:r>
            <w:proofErr w:type="spellStart"/>
            <w:r w:rsidRPr="00775C24">
              <w:rPr>
                <w:lang w:val="id-ID"/>
              </w:rPr>
              <w:t>customer</w:t>
            </w:r>
            <w:proofErr w:type="spellEnd"/>
            <w:r w:rsidRPr="00775C24">
              <w:rPr>
                <w:lang w:val="id-ID"/>
              </w:rPr>
              <w:t xml:space="preserve"> </w:t>
            </w:r>
            <w:proofErr w:type="spellStart"/>
            <w:r w:rsidRPr="00775C24">
              <w:rPr>
                <w:lang w:val="id-ID"/>
              </w:rPr>
              <w:t>retention</w:t>
            </w:r>
            <w:proofErr w:type="spellEnd"/>
            <w:r w:rsidRPr="00775C24">
              <w:rPr>
                <w:lang w:val="id-ID"/>
              </w:rPr>
              <w:t xml:space="preserve"> yang lebih tinggi. </w:t>
            </w:r>
            <w:proofErr w:type="spellStart"/>
            <w:r w:rsidRPr="00775C24">
              <w:rPr>
                <w:lang w:val="id-ID"/>
              </w:rPr>
              <w:t>Compassion</w:t>
            </w:r>
            <w:proofErr w:type="spellEnd"/>
            <w:r w:rsidRPr="00775C24">
              <w:rPr>
                <w:lang w:val="id-ID"/>
              </w:rPr>
              <w:t xml:space="preserve"> mendorong human-</w:t>
            </w:r>
            <w:proofErr w:type="spellStart"/>
            <w:r w:rsidRPr="00775C24">
              <w:rPr>
                <w:lang w:val="id-ID"/>
              </w:rPr>
              <w:t>based</w:t>
            </w:r>
            <w:proofErr w:type="spellEnd"/>
            <w:r w:rsidRPr="00775C24">
              <w:rPr>
                <w:lang w:val="id-ID"/>
              </w:rPr>
              <w:t xml:space="preserve"> </w:t>
            </w:r>
            <w:proofErr w:type="spellStart"/>
            <w:r w:rsidRPr="00775C24">
              <w:rPr>
                <w:lang w:val="id-ID"/>
              </w:rPr>
              <w:t>collective</w:t>
            </w:r>
            <w:proofErr w:type="spellEnd"/>
            <w:r w:rsidRPr="00775C24">
              <w:rPr>
                <w:lang w:val="id-ID"/>
              </w:rPr>
              <w:t xml:space="preserve"> </w:t>
            </w:r>
            <w:proofErr w:type="spellStart"/>
            <w:r w:rsidRPr="00775C24">
              <w:rPr>
                <w:lang w:val="id-ID"/>
              </w:rPr>
              <w:t>capabilities</w:t>
            </w:r>
            <w:proofErr w:type="spellEnd"/>
            <w:r w:rsidRPr="00775C24">
              <w:rPr>
                <w:lang w:val="id-ID"/>
              </w:rPr>
              <w:t xml:space="preserve"> dengan mendorong terwujudnya </w:t>
            </w:r>
            <w:proofErr w:type="spellStart"/>
            <w:r w:rsidRPr="00775C24">
              <w:rPr>
                <w:lang w:val="id-ID"/>
              </w:rPr>
              <w:t>kreatifitas</w:t>
            </w:r>
            <w:proofErr w:type="spellEnd"/>
            <w:r w:rsidRPr="00775C24">
              <w:rPr>
                <w:lang w:val="id-ID"/>
              </w:rPr>
              <w:t xml:space="preserve"> serta budaya belajar yang akan menciptakan </w:t>
            </w:r>
            <w:proofErr w:type="spellStart"/>
            <w:r w:rsidRPr="00775C24">
              <w:rPr>
                <w:lang w:val="id-ID"/>
              </w:rPr>
              <w:t>sustainable</w:t>
            </w:r>
            <w:proofErr w:type="spellEnd"/>
            <w:r w:rsidRPr="00775C24">
              <w:rPr>
                <w:lang w:val="id-ID"/>
              </w:rPr>
              <w:t xml:space="preserve"> </w:t>
            </w:r>
            <w:proofErr w:type="spellStart"/>
            <w:r w:rsidRPr="00775C24">
              <w:rPr>
                <w:lang w:val="id-ID"/>
              </w:rPr>
              <w:t>competitive</w:t>
            </w:r>
            <w:proofErr w:type="spellEnd"/>
            <w:r w:rsidRPr="00775C24">
              <w:rPr>
                <w:lang w:val="id-ID"/>
              </w:rPr>
              <w:t xml:space="preserve"> </w:t>
            </w:r>
            <w:proofErr w:type="spellStart"/>
            <w:r w:rsidRPr="00775C24">
              <w:rPr>
                <w:lang w:val="id-ID"/>
              </w:rPr>
              <w:t>advantage</w:t>
            </w:r>
            <w:proofErr w:type="spellEnd"/>
            <w:r w:rsidRPr="00775C24">
              <w:rPr>
                <w:lang w:val="id-ID"/>
              </w:rPr>
              <w:t xml:space="preserve">. </w:t>
            </w:r>
            <w:proofErr w:type="spellStart"/>
            <w:r w:rsidRPr="00775C24">
              <w:rPr>
                <w:lang w:val="id-ID"/>
              </w:rPr>
              <w:t>Compassion</w:t>
            </w:r>
            <w:proofErr w:type="spellEnd"/>
            <w:r w:rsidRPr="00775C24">
              <w:rPr>
                <w:lang w:val="id-ID"/>
              </w:rPr>
              <w:t xml:space="preserve"> lebih daripada </w:t>
            </w:r>
            <w:proofErr w:type="spellStart"/>
            <w:r w:rsidRPr="00775C24">
              <w:rPr>
                <w:lang w:val="id-ID"/>
              </w:rPr>
              <w:t>emotion</w:t>
            </w:r>
            <w:proofErr w:type="spellEnd"/>
            <w:r w:rsidRPr="00775C24">
              <w:rPr>
                <w:lang w:val="id-ID"/>
              </w:rPr>
              <w:t xml:space="preserve">,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erat kaitannya dengan empat proses yang penting di dalamnya yaitu </w:t>
            </w:r>
            <w:proofErr w:type="spellStart"/>
            <w:r w:rsidRPr="00775C24">
              <w:rPr>
                <w:lang w:val="id-ID"/>
              </w:rPr>
              <w:t>noticing</w:t>
            </w:r>
            <w:proofErr w:type="spellEnd"/>
            <w:r w:rsidRPr="00775C24">
              <w:rPr>
                <w:lang w:val="id-ID"/>
              </w:rPr>
              <w:t xml:space="preserve">, </w:t>
            </w:r>
            <w:proofErr w:type="spellStart"/>
            <w:r w:rsidRPr="00775C24">
              <w:rPr>
                <w:lang w:val="id-ID"/>
              </w:rPr>
              <w:t>meaning</w:t>
            </w:r>
            <w:proofErr w:type="spellEnd"/>
            <w:r w:rsidRPr="00775C24">
              <w:rPr>
                <w:lang w:val="id-ID"/>
              </w:rPr>
              <w:t xml:space="preserve">, </w:t>
            </w:r>
            <w:proofErr w:type="spellStart"/>
            <w:r w:rsidRPr="00775C24">
              <w:rPr>
                <w:lang w:val="id-ID"/>
              </w:rPr>
              <w:t>feeling</w:t>
            </w:r>
            <w:proofErr w:type="spellEnd"/>
            <w:r w:rsidRPr="00775C24">
              <w:rPr>
                <w:lang w:val="id-ID"/>
              </w:rPr>
              <w:t xml:space="preserve"> dan </w:t>
            </w:r>
            <w:proofErr w:type="spellStart"/>
            <w:r w:rsidRPr="00775C24">
              <w:rPr>
                <w:lang w:val="id-ID"/>
              </w:rPr>
              <w:t>acting</w:t>
            </w:r>
            <w:proofErr w:type="spellEnd"/>
            <w:r w:rsidRPr="00775C24">
              <w:rPr>
                <w:lang w:val="id-ID"/>
              </w:rPr>
              <w:t xml:space="preserve">.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adalah memimpin dengan perilaku mengasihi dan memberikan makna serta tujuan hidup yang berarti bagi </w:t>
            </w:r>
            <w:proofErr w:type="spellStart"/>
            <w:r w:rsidRPr="00775C24">
              <w:rPr>
                <w:lang w:val="id-ID"/>
              </w:rPr>
              <w:t>team</w:t>
            </w:r>
            <w:proofErr w:type="spellEnd"/>
            <w:r w:rsidRPr="00775C24">
              <w:rPr>
                <w:lang w:val="id-ID"/>
              </w:rPr>
              <w:t xml:space="preserve"> </w:t>
            </w:r>
            <w:proofErr w:type="spellStart"/>
            <w:r w:rsidRPr="00775C24">
              <w:rPr>
                <w:lang w:val="id-ID"/>
              </w:rPr>
              <w:t>members</w:t>
            </w:r>
            <w:proofErr w:type="spellEnd"/>
            <w:r w:rsidRPr="00775C24">
              <w:rPr>
                <w:lang w:val="id-ID"/>
              </w:rPr>
              <w:t xml:space="preserve">. Berikut ini adalah empat proses dalam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yang dapat dijadikan acuan bagi Anda sebagai </w:t>
            </w:r>
            <w:proofErr w:type="spellStart"/>
            <w:r w:rsidRPr="00775C24">
              <w:rPr>
                <w:lang w:val="id-ID"/>
              </w:rPr>
              <w:t>leaders</w:t>
            </w:r>
            <w:proofErr w:type="spellEnd"/>
            <w:r w:rsidRPr="00775C24">
              <w:rPr>
                <w:lang w:val="id-ID"/>
              </w:rPr>
              <w:t xml:space="preserve">. Dalam berjalannya diskusi, Mona mendapat telepon dari kerabatnya yang memberikan kabar bahwa sepupu Mona yang terkena kanker otak telah meninggal 10 menit lalu. Spontan Mona menangis saat menerima telepon. Rudy masih duduk di kursi kerjanya saat itu, ia mendengarkan semua percakapan Mona </w:t>
            </w:r>
            <w:r w:rsidRPr="00775C24">
              <w:rPr>
                <w:lang w:val="id-ID"/>
              </w:rPr>
              <w:lastRenderedPageBreak/>
              <w:t xml:space="preserve">dengan sepupunya di telepon. Sebagian </w:t>
            </w:r>
            <w:proofErr w:type="spellStart"/>
            <w:r w:rsidRPr="00775C24">
              <w:rPr>
                <w:lang w:val="id-ID"/>
              </w:rPr>
              <w:t>leader</w:t>
            </w:r>
            <w:proofErr w:type="spellEnd"/>
            <w:r w:rsidRPr="00775C24">
              <w:rPr>
                <w:lang w:val="id-ID"/>
              </w:rPr>
              <w:t xml:space="preserve"> di dalam organisasi merasa terlalu sibuk dikejar </w:t>
            </w:r>
            <w:proofErr w:type="spellStart"/>
            <w:r w:rsidRPr="00775C24">
              <w:rPr>
                <w:lang w:val="id-ID"/>
              </w:rPr>
              <w:t>deadline</w:t>
            </w:r>
            <w:proofErr w:type="spellEnd"/>
            <w:r w:rsidRPr="00775C24">
              <w:rPr>
                <w:lang w:val="id-ID"/>
              </w:rPr>
              <w:t xml:space="preserve"> dan target bisnis, sehingga mereka merasa mendengarkan keluhan karyawan adalah membuang waktu. Dalam masa pandemi ini, sebagian </w:t>
            </w:r>
            <w:proofErr w:type="spellStart"/>
            <w:r w:rsidRPr="00775C24">
              <w:rPr>
                <w:lang w:val="id-ID"/>
              </w:rPr>
              <w:t>leader</w:t>
            </w:r>
            <w:proofErr w:type="spellEnd"/>
            <w:r w:rsidRPr="00775C24">
              <w:rPr>
                <w:lang w:val="id-ID"/>
              </w:rPr>
              <w:t xml:space="preserve"> merasa ini adalah saat yang tepat untuk memberikan atensi secara tulus, sebagian yang lain, merasa bahwa ini adalah saat yang tepat menekan karyawan. Kemampuan </w:t>
            </w:r>
            <w:proofErr w:type="spellStart"/>
            <w:r w:rsidRPr="00775C24">
              <w:rPr>
                <w:lang w:val="id-ID"/>
              </w:rPr>
              <w:t>noticing</w:t>
            </w:r>
            <w:proofErr w:type="spellEnd"/>
            <w:r w:rsidRPr="00775C24">
              <w:rPr>
                <w:lang w:val="id-ID"/>
              </w:rPr>
              <w:t xml:space="preserve"> memang tidak selalu dapat dibentuk secara instan, namun seperti pendapat para ahli yang menyatakan bahwa kemampuan ini </w:t>
            </w:r>
            <w:proofErr w:type="spellStart"/>
            <w:r w:rsidRPr="00775C24">
              <w:rPr>
                <w:lang w:val="id-ID"/>
              </w:rPr>
              <w:t>learnable</w:t>
            </w:r>
            <w:proofErr w:type="spellEnd"/>
            <w:r w:rsidRPr="00775C24">
              <w:rPr>
                <w:lang w:val="id-ID"/>
              </w:rPr>
              <w:t xml:space="preserve">, dapat dipelajari. Penderitaan karyawan yang tidak dapat dideteksi dengan baik tidak akan pernah memunculkan </w:t>
            </w:r>
            <w:proofErr w:type="spellStart"/>
            <w:r w:rsidRPr="00775C24">
              <w:rPr>
                <w:lang w:val="id-ID"/>
              </w:rPr>
              <w:t>compassion</w:t>
            </w:r>
            <w:proofErr w:type="spellEnd"/>
            <w:r w:rsidRPr="00775C24">
              <w:rPr>
                <w:lang w:val="id-ID"/>
              </w:rPr>
              <w:t xml:space="preserve"> bagi sang </w:t>
            </w:r>
            <w:proofErr w:type="spellStart"/>
            <w:r w:rsidRPr="00775C24">
              <w:rPr>
                <w:lang w:val="id-ID"/>
              </w:rPr>
              <w:t>leader</w:t>
            </w:r>
            <w:proofErr w:type="spellEnd"/>
            <w:r w:rsidRPr="00775C24">
              <w:rPr>
                <w:lang w:val="id-ID"/>
              </w:rPr>
              <w:t xml:space="preserve">. Monica dan </w:t>
            </w:r>
            <w:proofErr w:type="spellStart"/>
            <w:r w:rsidRPr="00775C24">
              <w:rPr>
                <w:lang w:val="id-ID"/>
              </w:rPr>
              <w:t>Dutton</w:t>
            </w:r>
            <w:proofErr w:type="spellEnd"/>
            <w:r w:rsidRPr="00775C24">
              <w:rPr>
                <w:lang w:val="id-ID"/>
              </w:rPr>
              <w:t xml:space="preserve"> menyebutkan bahwa </w:t>
            </w:r>
            <w:proofErr w:type="spellStart"/>
            <w:r w:rsidRPr="00775C24">
              <w:rPr>
                <w:lang w:val="id-ID"/>
              </w:rPr>
              <w:t>Noticing</w:t>
            </w:r>
            <w:proofErr w:type="spellEnd"/>
            <w:r w:rsidRPr="00775C24">
              <w:rPr>
                <w:lang w:val="id-ID"/>
              </w:rPr>
              <w:t xml:space="preserve"> ini menjadi pintu pembuka munculnya </w:t>
            </w:r>
            <w:proofErr w:type="spellStart"/>
            <w:r w:rsidRPr="00775C24">
              <w:rPr>
                <w:lang w:val="id-ID"/>
              </w:rPr>
              <w:t>compassion</w:t>
            </w:r>
            <w:proofErr w:type="spellEnd"/>
            <w:r w:rsidRPr="00775C24">
              <w:rPr>
                <w:lang w:val="id-ID"/>
              </w:rPr>
              <w:t xml:space="preserve"> dalam pekerjaan, dalam diri seorang </w:t>
            </w:r>
            <w:proofErr w:type="spellStart"/>
            <w:r w:rsidRPr="00775C24">
              <w:rPr>
                <w:lang w:val="id-ID"/>
              </w:rPr>
              <w:t>leader</w:t>
            </w:r>
            <w:proofErr w:type="spellEnd"/>
            <w:r w:rsidRPr="00775C24">
              <w:rPr>
                <w:lang w:val="id-ID"/>
              </w:rPr>
              <w:t xml:space="preserve">. Meski terlihat </w:t>
            </w:r>
            <w:proofErr w:type="spellStart"/>
            <w:r w:rsidRPr="00775C24">
              <w:rPr>
                <w:lang w:val="id-ID"/>
              </w:rPr>
              <w:t>simple</w:t>
            </w:r>
            <w:proofErr w:type="spellEnd"/>
            <w:r w:rsidRPr="00775C24">
              <w:rPr>
                <w:lang w:val="id-ID"/>
              </w:rPr>
              <w:t xml:space="preserve">, </w:t>
            </w:r>
            <w:proofErr w:type="spellStart"/>
            <w:r w:rsidRPr="00775C24">
              <w:rPr>
                <w:lang w:val="id-ID"/>
              </w:rPr>
              <w:t>paying</w:t>
            </w:r>
            <w:proofErr w:type="spellEnd"/>
            <w:r w:rsidRPr="00775C24">
              <w:rPr>
                <w:lang w:val="id-ID"/>
              </w:rPr>
              <w:t xml:space="preserve"> </w:t>
            </w:r>
            <w:proofErr w:type="spellStart"/>
            <w:r w:rsidRPr="00775C24">
              <w:rPr>
                <w:lang w:val="id-ID"/>
              </w:rPr>
              <w:t>attention</w:t>
            </w:r>
            <w:proofErr w:type="spellEnd"/>
            <w:r w:rsidRPr="00775C24">
              <w:rPr>
                <w:lang w:val="id-ID"/>
              </w:rPr>
              <w:t xml:space="preserve"> pada penderitaan orang lain bukanlah hal yang mudah. </w:t>
            </w:r>
            <w:proofErr w:type="spellStart"/>
            <w:r w:rsidRPr="00775C24">
              <w:rPr>
                <w:lang w:val="id-ID"/>
              </w:rPr>
              <w:t>There</w:t>
            </w:r>
            <w:proofErr w:type="spellEnd"/>
            <w:r w:rsidRPr="00775C24">
              <w:rPr>
                <w:lang w:val="id-ID"/>
              </w:rPr>
              <w:t xml:space="preserve"> </w:t>
            </w:r>
            <w:proofErr w:type="spellStart"/>
            <w:r w:rsidRPr="00775C24">
              <w:rPr>
                <w:lang w:val="id-ID"/>
              </w:rPr>
              <w:t>was</w:t>
            </w:r>
            <w:proofErr w:type="spellEnd"/>
            <w:r w:rsidRPr="00775C24">
              <w:rPr>
                <w:lang w:val="id-ID"/>
              </w:rPr>
              <w:t xml:space="preserve"> a real </w:t>
            </w:r>
            <w:proofErr w:type="spellStart"/>
            <w:r w:rsidRPr="00775C24">
              <w:rPr>
                <w:lang w:val="id-ID"/>
              </w:rPr>
              <w:t>norm</w:t>
            </w:r>
            <w:proofErr w:type="spellEnd"/>
            <w:r w:rsidRPr="00775C24">
              <w:rPr>
                <w:lang w:val="id-ID"/>
              </w:rPr>
              <w:t xml:space="preserve"> in </w:t>
            </w:r>
            <w:proofErr w:type="spellStart"/>
            <w:r w:rsidRPr="00775C24">
              <w:rPr>
                <w:lang w:val="id-ID"/>
              </w:rPr>
              <w:t>our</w:t>
            </w:r>
            <w:proofErr w:type="spellEnd"/>
            <w:r w:rsidRPr="00775C24">
              <w:rPr>
                <w:lang w:val="id-ID"/>
              </w:rPr>
              <w:t xml:space="preserve"> </w:t>
            </w:r>
            <w:proofErr w:type="spellStart"/>
            <w:r w:rsidRPr="00775C24">
              <w:rPr>
                <w:lang w:val="id-ID"/>
              </w:rPr>
              <w:t>department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modesty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always</w:t>
            </w:r>
            <w:proofErr w:type="spellEnd"/>
            <w:r w:rsidRPr="00775C24">
              <w:rPr>
                <w:lang w:val="id-ID"/>
              </w:rPr>
              <w:t xml:space="preserve"> </w:t>
            </w:r>
            <w:proofErr w:type="spellStart"/>
            <w:r w:rsidRPr="00775C24">
              <w:rPr>
                <w:lang w:val="id-ID"/>
              </w:rPr>
              <w:t>presenting</w:t>
            </w:r>
            <w:proofErr w:type="spellEnd"/>
            <w:r w:rsidRPr="00775C24">
              <w:rPr>
                <w:lang w:val="id-ID"/>
              </w:rPr>
              <w:t xml:space="preserve"> a </w:t>
            </w:r>
            <w:proofErr w:type="spellStart"/>
            <w:r w:rsidRPr="00775C24">
              <w:rPr>
                <w:lang w:val="id-ID"/>
              </w:rPr>
              <w:t>good</w:t>
            </w:r>
            <w:proofErr w:type="spellEnd"/>
            <w:r w:rsidRPr="00775C24">
              <w:rPr>
                <w:lang w:val="id-ID"/>
              </w:rPr>
              <w:t xml:space="preserve"> </w:t>
            </w:r>
            <w:proofErr w:type="spellStart"/>
            <w:r w:rsidRPr="00775C24">
              <w:rPr>
                <w:lang w:val="id-ID"/>
              </w:rPr>
              <w:t>face</w:t>
            </w:r>
            <w:proofErr w:type="spellEnd"/>
            <w:r w:rsidRPr="00775C24">
              <w:rPr>
                <w:lang w:val="id-ID"/>
              </w:rPr>
              <w:t xml:space="preserve"> </w:t>
            </w:r>
            <w:proofErr w:type="spellStart"/>
            <w:r w:rsidRPr="00775C24">
              <w:rPr>
                <w:lang w:val="id-ID"/>
              </w:rPr>
              <w:t>Keep</w:t>
            </w:r>
            <w:proofErr w:type="spellEnd"/>
            <w:r w:rsidRPr="00775C24">
              <w:rPr>
                <w:lang w:val="id-ID"/>
              </w:rPr>
              <w:t xml:space="preserve"> </w:t>
            </w:r>
            <w:proofErr w:type="spellStart"/>
            <w:r w:rsidRPr="00775C24">
              <w:rPr>
                <w:lang w:val="id-ID"/>
              </w:rPr>
              <w:t>your</w:t>
            </w:r>
            <w:proofErr w:type="spellEnd"/>
            <w:r w:rsidRPr="00775C24">
              <w:rPr>
                <w:lang w:val="id-ID"/>
              </w:rPr>
              <w:t xml:space="preserve"> </w:t>
            </w:r>
            <w:proofErr w:type="spellStart"/>
            <w:r w:rsidRPr="00775C24">
              <w:rPr>
                <w:lang w:val="id-ID"/>
              </w:rPr>
              <w:t>skeletons</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t xml:space="preserve"> </w:t>
            </w:r>
            <w:proofErr w:type="spellStart"/>
            <w:r w:rsidRPr="00775C24">
              <w:rPr>
                <w:lang w:val="id-ID"/>
              </w:rPr>
              <w:t>You're</w:t>
            </w:r>
            <w:proofErr w:type="spellEnd"/>
            <w:r w:rsidRPr="00775C24">
              <w:rPr>
                <w:lang w:val="id-ID"/>
              </w:rPr>
              <w:t xml:space="preserve"> not </w:t>
            </w:r>
            <w:proofErr w:type="spellStart"/>
            <w:r w:rsidRPr="00775C24">
              <w:rPr>
                <w:lang w:val="id-ID"/>
              </w:rPr>
              <w:t>supposed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have</w:t>
            </w:r>
            <w:proofErr w:type="spellEnd"/>
            <w:r w:rsidRPr="00775C24">
              <w:rPr>
                <w:lang w:val="id-ID"/>
              </w:rPr>
              <w:t xml:space="preserve"> a personal </w:t>
            </w:r>
            <w:proofErr w:type="spellStart"/>
            <w:r w:rsidRPr="00775C24">
              <w:rPr>
                <w:lang w:val="id-ID"/>
              </w:rPr>
              <w:t>life</w:t>
            </w:r>
            <w:proofErr w:type="spellEnd"/>
            <w:r w:rsidRPr="00775C24">
              <w:rPr>
                <w:lang w:val="id-ID"/>
              </w:rPr>
              <w:t xml:space="preserve"> </w:t>
            </w:r>
            <w:proofErr w:type="spellStart"/>
            <w:r w:rsidRPr="00775C24">
              <w:rPr>
                <w:lang w:val="id-ID"/>
              </w:rPr>
              <w:t>You're</w:t>
            </w:r>
            <w:proofErr w:type="spellEnd"/>
            <w:r w:rsidRPr="00775C24">
              <w:rPr>
                <w:lang w:val="id-ID"/>
              </w:rPr>
              <w:t xml:space="preserve"> </w:t>
            </w:r>
            <w:proofErr w:type="spellStart"/>
            <w:r w:rsidRPr="00775C24">
              <w:rPr>
                <w:lang w:val="id-ID"/>
              </w:rPr>
              <w:t>supposed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take</w:t>
            </w:r>
            <w:proofErr w:type="spellEnd"/>
            <w:r w:rsidRPr="00775C24">
              <w:rPr>
                <w:lang w:val="id-ID"/>
              </w:rPr>
              <w:t xml:space="preserve"> </w:t>
            </w:r>
            <w:proofErr w:type="spellStart"/>
            <w:r w:rsidRPr="00775C24">
              <w:rPr>
                <w:lang w:val="id-ID"/>
              </w:rPr>
              <w:t>care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business</w:t>
            </w:r>
            <w:proofErr w:type="spellEnd"/>
            <w:r w:rsidRPr="00775C24">
              <w:rPr>
                <w:lang w:val="id-ID"/>
              </w:rPr>
              <w:t xml:space="preserve">. Nina </w:t>
            </w:r>
            <w:proofErr w:type="spellStart"/>
            <w:r w:rsidRPr="00775C24">
              <w:rPr>
                <w:lang w:val="id-ID"/>
              </w:rPr>
              <w:t>Sismoko</w:t>
            </w:r>
            <w:proofErr w:type="spellEnd"/>
            <w:r w:rsidRPr="00775C24">
              <w:rPr>
                <w:lang w:val="id-ID"/>
              </w:rPr>
              <w:t xml:space="preserve">, salah seorang eksekutif di Silicon </w:t>
            </w:r>
            <w:proofErr w:type="spellStart"/>
            <w:r w:rsidRPr="00775C24">
              <w:rPr>
                <w:lang w:val="id-ID"/>
              </w:rPr>
              <w:t>Valley</w:t>
            </w:r>
            <w:proofErr w:type="spellEnd"/>
            <w:r w:rsidRPr="00775C24">
              <w:rPr>
                <w:lang w:val="id-ID"/>
              </w:rPr>
              <w:t xml:space="preserve"> menyebutkan bahwa pada akhirnya ia menyadari bahwa karyawan datang ke kantor mencari sebuah makna dan tujuan. Nina mendapati bahwa tujuan dan makna yang diinginkan oleh karyawan bukanlah sesempurna memberantas kemiskinan di suatu negara, namun lebih kepada human-</w:t>
            </w:r>
            <w:proofErr w:type="spellStart"/>
            <w:r w:rsidRPr="00775C24">
              <w:rPr>
                <w:lang w:val="id-ID"/>
              </w:rPr>
              <w:t>centerred</w:t>
            </w:r>
            <w:proofErr w:type="spellEnd"/>
            <w:r w:rsidRPr="00775C24">
              <w:rPr>
                <w:lang w:val="id-ID"/>
              </w:rPr>
              <w:t xml:space="preserve"> dan meringankan penderitaan karyawan. Riset yang dilakukan Nina juga menunjukkan bahwa pengalaman yang terkait dengan </w:t>
            </w:r>
            <w:proofErr w:type="spellStart"/>
            <w:r w:rsidRPr="00775C24">
              <w:rPr>
                <w:lang w:val="id-ID"/>
              </w:rPr>
              <w:t>compassion</w:t>
            </w:r>
            <w:proofErr w:type="spellEnd"/>
            <w:r w:rsidRPr="00775C24">
              <w:rPr>
                <w:lang w:val="id-ID"/>
              </w:rPr>
              <w:t xml:space="preserve">, termasuk memberi perhatian, menerima perlakuan baik dan sikap menghargai dari orang lain, serta menyaksikan praktik organisasi berdasarkan </w:t>
            </w:r>
            <w:proofErr w:type="spellStart"/>
            <w:r w:rsidRPr="00775C24">
              <w:rPr>
                <w:lang w:val="id-ID"/>
              </w:rPr>
              <w:t>compassion</w:t>
            </w:r>
            <w:proofErr w:type="spellEnd"/>
            <w:r w:rsidRPr="00775C24">
              <w:rPr>
                <w:lang w:val="id-ID"/>
              </w:rPr>
              <w:t xml:space="preserve"> memberi dampak signifikan terhadap keinginan karyawan untuk </w:t>
            </w:r>
            <w:proofErr w:type="spellStart"/>
            <w:r w:rsidRPr="00775C24">
              <w:rPr>
                <w:lang w:val="id-ID"/>
              </w:rPr>
              <w:t>stay</w:t>
            </w:r>
            <w:proofErr w:type="spellEnd"/>
            <w:r w:rsidRPr="00775C24">
              <w:rPr>
                <w:lang w:val="id-ID"/>
              </w:rPr>
              <w:t xml:space="preserve"> di </w:t>
            </w:r>
            <w:r w:rsidRPr="00775C24">
              <w:rPr>
                <w:lang w:val="id-ID"/>
              </w:rPr>
              <w:lastRenderedPageBreak/>
              <w:t xml:space="preserve">dalam organisasi Sebagai seorang </w:t>
            </w:r>
            <w:proofErr w:type="spellStart"/>
            <w:r w:rsidRPr="00775C24">
              <w:rPr>
                <w:lang w:val="id-ID"/>
              </w:rPr>
              <w:t>leader</w:t>
            </w:r>
            <w:proofErr w:type="spellEnd"/>
            <w:r w:rsidRPr="00775C24">
              <w:rPr>
                <w:lang w:val="id-ID"/>
              </w:rPr>
              <w:t xml:space="preserve">, dalam situasi sulit saat ini, Anda dituntut dapat menjaga moral karyawan untuk tetap positif, terutama dalam masa pandemi seperti sekarang, selain itu Anda diminta untuk menjadi </w:t>
            </w:r>
            <w:proofErr w:type="spellStart"/>
            <w:r w:rsidRPr="00775C24">
              <w:rPr>
                <w:lang w:val="id-ID"/>
              </w:rPr>
              <w:t>leader</w:t>
            </w:r>
            <w:proofErr w:type="spellEnd"/>
            <w:r w:rsidRPr="00775C24">
              <w:rPr>
                <w:lang w:val="id-ID"/>
              </w:rPr>
              <w:t xml:space="preserve"> yang </w:t>
            </w:r>
            <w:proofErr w:type="spellStart"/>
            <w:r w:rsidRPr="00775C24">
              <w:rPr>
                <w:lang w:val="id-ID"/>
              </w:rPr>
              <w:t>supportive</w:t>
            </w:r>
            <w:proofErr w:type="spellEnd"/>
            <w:r w:rsidRPr="00775C24">
              <w:rPr>
                <w:lang w:val="id-ID"/>
              </w:rPr>
              <w:t xml:space="preserve"> dan penuh pengertian terhadap kondisi tim kerja Anda. Sebagian lain merasa terlalu lelah karena dalam durasi lama harus melakukan </w:t>
            </w:r>
            <w:proofErr w:type="spellStart"/>
            <w:r w:rsidRPr="00775C24">
              <w:rPr>
                <w:lang w:val="id-ID"/>
              </w:rPr>
              <w:t>zoom</w:t>
            </w:r>
            <w:proofErr w:type="spellEnd"/>
            <w:r w:rsidRPr="00775C24">
              <w:rPr>
                <w:lang w:val="id-ID"/>
              </w:rPr>
              <w:t xml:space="preserve"> </w:t>
            </w:r>
            <w:proofErr w:type="spellStart"/>
            <w:r w:rsidRPr="00775C24">
              <w:rPr>
                <w:lang w:val="id-ID"/>
              </w:rPr>
              <w:t>meeting</w:t>
            </w:r>
            <w:proofErr w:type="spellEnd"/>
            <w:r w:rsidRPr="00775C24">
              <w:rPr>
                <w:lang w:val="id-ID"/>
              </w:rPr>
              <w:t xml:space="preserve"> nonstop secara </w:t>
            </w:r>
            <w:proofErr w:type="spellStart"/>
            <w:r w:rsidRPr="00775C24">
              <w:rPr>
                <w:lang w:val="id-ID"/>
              </w:rPr>
              <w:t>marathon</w:t>
            </w:r>
            <w:proofErr w:type="spellEnd"/>
            <w:r w:rsidRPr="00775C24">
              <w:rPr>
                <w:lang w:val="id-ID"/>
              </w:rPr>
              <w:t xml:space="preserve"> untuk mengejar bisnis dalam situasi sulit. Untuk karyawan wanita, dengan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karena mereka hadir secara fisik di rumah, mungkin keluhannya adalah mereka harus mengerjakan pekerjaan rumah yang cukup menyita waktu </w:t>
            </w:r>
            <w:proofErr w:type="spellStart"/>
            <w:r w:rsidRPr="00775C24">
              <w:rPr>
                <w:lang w:val="id-ID"/>
              </w:rPr>
              <w:t>disamping</w:t>
            </w:r>
            <w:proofErr w:type="spellEnd"/>
            <w:r w:rsidRPr="00775C24">
              <w:rPr>
                <w:lang w:val="id-ID"/>
              </w:rPr>
              <w:t xml:space="preserve"> harus menyelesaikan target pekerjaan. Sebagai makhluk sosial, mungkin sebagian orang dalam tim Anda yang menjalani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saat ini, terisolasi dari rekan-rekan kantor secara fisik, merasa tidak terlalu termotivasi, apalagi virus belum menunjukkan grafik yang menurun saat ini. Maka lakukan komunikasi dengan tim Anda secara rutin, tunjukkan kepada mereka bahwa Anda peduli kepada kesulitan yang mereka hadapi. Jika kita sering mendengar kata empati, yaitu kemampuan memahami perasaan orang lain, maka </w:t>
            </w:r>
            <w:proofErr w:type="spellStart"/>
            <w:r w:rsidRPr="00775C24">
              <w:rPr>
                <w:lang w:val="id-ID"/>
              </w:rPr>
              <w:t>compassion</w:t>
            </w:r>
            <w:proofErr w:type="spellEnd"/>
            <w:r w:rsidRPr="00775C24">
              <w:rPr>
                <w:lang w:val="id-ID"/>
              </w:rPr>
              <w:t xml:space="preserve"> bukan hanya memahami orang lain, namun melakukan suatu tindakan yang didasari dengan </w:t>
            </w:r>
            <w:proofErr w:type="spellStart"/>
            <w:r w:rsidRPr="00775C24">
              <w:rPr>
                <w:lang w:val="id-ID"/>
              </w:rPr>
              <w:t>respect</w:t>
            </w:r>
            <w:proofErr w:type="spellEnd"/>
            <w:r w:rsidRPr="00775C24">
              <w:rPr>
                <w:lang w:val="id-ID"/>
              </w:rPr>
              <w:t xml:space="preserve"> kepada tim. Esensinya adalah mengambil sebuah tindakan, memahami mereka dengan penuh empati, yang akan membuat </w:t>
            </w:r>
            <w:proofErr w:type="spellStart"/>
            <w:r w:rsidRPr="00775C24">
              <w:rPr>
                <w:lang w:val="id-ID"/>
              </w:rPr>
              <w:t>compassionate</w:t>
            </w:r>
            <w:proofErr w:type="spellEnd"/>
            <w:r w:rsidRPr="00775C24">
              <w:rPr>
                <w:lang w:val="id-ID"/>
              </w:rPr>
              <w:t xml:space="preserve"> </w:t>
            </w:r>
            <w:proofErr w:type="spellStart"/>
            <w:r w:rsidRPr="00775C24">
              <w:rPr>
                <w:lang w:val="id-ID"/>
              </w:rPr>
              <w:t>leaders</w:t>
            </w:r>
            <w:proofErr w:type="spellEnd"/>
            <w:r w:rsidRPr="00775C24">
              <w:rPr>
                <w:lang w:val="id-ID"/>
              </w:rPr>
              <w:t xml:space="preserve"> berhasil. Mengubah </w:t>
            </w:r>
            <w:proofErr w:type="spellStart"/>
            <w:r w:rsidRPr="00775C24">
              <w:rPr>
                <w:lang w:val="id-ID"/>
              </w:rPr>
              <w:t>mindset</w:t>
            </w:r>
            <w:proofErr w:type="spellEnd"/>
            <w:r w:rsidRPr="00775C24">
              <w:rPr>
                <w:lang w:val="id-ID"/>
              </w:rPr>
              <w:t xml:space="preserve"> dari </w:t>
            </w:r>
            <w:proofErr w:type="spellStart"/>
            <w:r w:rsidRPr="00775C24">
              <w:rPr>
                <w:lang w:val="id-ID"/>
              </w:rPr>
              <w:t>your</w:t>
            </w:r>
            <w:proofErr w:type="spellEnd"/>
            <w:r w:rsidRPr="00775C24">
              <w:rPr>
                <w:lang w:val="id-ID"/>
              </w:rPr>
              <w:t xml:space="preserve"> problem menjadi </w:t>
            </w:r>
            <w:proofErr w:type="spellStart"/>
            <w:r w:rsidRPr="00775C24">
              <w:rPr>
                <w:lang w:val="id-ID"/>
              </w:rPr>
              <w:t>let’s</w:t>
            </w:r>
            <w:proofErr w:type="spellEnd"/>
            <w:r w:rsidRPr="00775C24">
              <w:rPr>
                <w:lang w:val="id-ID"/>
              </w:rPr>
              <w:t xml:space="preserve"> </w:t>
            </w:r>
            <w:proofErr w:type="spellStart"/>
            <w:r w:rsidRPr="00775C24">
              <w:rPr>
                <w:lang w:val="id-ID"/>
              </w:rPr>
              <w:t>resolve</w:t>
            </w:r>
            <w:proofErr w:type="spellEnd"/>
            <w:r w:rsidRPr="00775C24">
              <w:rPr>
                <w:lang w:val="id-ID"/>
              </w:rPr>
              <w:t xml:space="preserve"> </w:t>
            </w:r>
            <w:proofErr w:type="spellStart"/>
            <w:r w:rsidRPr="00775C24">
              <w:rPr>
                <w:lang w:val="id-ID"/>
              </w:rPr>
              <w:t>this</w:t>
            </w:r>
            <w:proofErr w:type="spellEnd"/>
            <w:r w:rsidRPr="00775C24">
              <w:rPr>
                <w:lang w:val="id-ID"/>
              </w:rPr>
              <w:t xml:space="preserve"> </w:t>
            </w:r>
            <w:proofErr w:type="spellStart"/>
            <w:r w:rsidRPr="00775C24">
              <w:rPr>
                <w:lang w:val="id-ID"/>
              </w:rPr>
              <w:t>together</w:t>
            </w:r>
            <w:proofErr w:type="spellEnd"/>
            <w:r w:rsidRPr="00775C24">
              <w:rPr>
                <w:lang w:val="id-ID"/>
              </w:rPr>
              <w:t xml:space="preserve">. Contoh nyata pernah penulis alami, saat baru saja bergabung selama 3 hari dengan PPM Manajemen. Penulis mengatakan kepadanya harus menuju ke RS menemui Ibunda dan Kepala Departemen saat itu tidak dapat dihubungi. Seketika itu juga kolega penulis menyatakan bahwa I </w:t>
            </w:r>
            <w:proofErr w:type="spellStart"/>
            <w:r w:rsidRPr="00775C24">
              <w:rPr>
                <w:lang w:val="id-ID"/>
              </w:rPr>
              <w:t>will</w:t>
            </w:r>
            <w:proofErr w:type="spellEnd"/>
            <w:r w:rsidRPr="00775C24">
              <w:rPr>
                <w:lang w:val="id-ID"/>
              </w:rPr>
              <w:t xml:space="preserve"> talk </w:t>
            </w:r>
            <w:proofErr w:type="spellStart"/>
            <w:r w:rsidRPr="00775C24">
              <w:rPr>
                <w:lang w:val="id-ID"/>
              </w:rPr>
              <w:t>to</w:t>
            </w:r>
            <w:proofErr w:type="spellEnd"/>
            <w:r w:rsidRPr="00775C24">
              <w:rPr>
                <w:lang w:val="id-ID"/>
              </w:rPr>
              <w:t xml:space="preserve"> </w:t>
            </w:r>
            <w:proofErr w:type="spellStart"/>
            <w:r w:rsidRPr="00775C24">
              <w:rPr>
                <w:lang w:val="id-ID"/>
              </w:rPr>
              <w:t>your</w:t>
            </w:r>
            <w:proofErr w:type="spellEnd"/>
            <w:r w:rsidRPr="00775C24">
              <w:rPr>
                <w:lang w:val="id-ID"/>
              </w:rPr>
              <w:t xml:space="preserve"> </w:t>
            </w:r>
            <w:proofErr w:type="spellStart"/>
            <w:r w:rsidRPr="00775C24">
              <w:rPr>
                <w:lang w:val="id-ID"/>
              </w:rPr>
              <w:t>Dept</w:t>
            </w:r>
            <w:proofErr w:type="spellEnd"/>
            <w:r w:rsidRPr="00775C24">
              <w:rPr>
                <w:lang w:val="id-ID"/>
              </w:rPr>
              <w:t xml:space="preserve"> </w:t>
            </w:r>
            <w:proofErr w:type="spellStart"/>
            <w:r w:rsidRPr="00775C24">
              <w:rPr>
                <w:lang w:val="id-ID"/>
              </w:rPr>
              <w:t>Head</w:t>
            </w:r>
            <w:proofErr w:type="spellEnd"/>
            <w:r w:rsidRPr="00775C24">
              <w:rPr>
                <w:lang w:val="id-ID"/>
              </w:rPr>
              <w:t xml:space="preserve"> </w:t>
            </w:r>
            <w:proofErr w:type="spellStart"/>
            <w:r w:rsidRPr="00775C24">
              <w:rPr>
                <w:lang w:val="id-ID"/>
              </w:rPr>
              <w:t>later</w:t>
            </w:r>
            <w:proofErr w:type="spellEnd"/>
            <w:r w:rsidRPr="00775C24">
              <w:rPr>
                <w:lang w:val="id-ID"/>
              </w:rPr>
              <w:t xml:space="preserve">, </w:t>
            </w:r>
            <w:proofErr w:type="spellStart"/>
            <w:r w:rsidRPr="00775C24">
              <w:rPr>
                <w:lang w:val="id-ID"/>
              </w:rPr>
              <w:t>now</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go</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your</w:t>
            </w:r>
            <w:proofErr w:type="spellEnd"/>
            <w:r w:rsidRPr="00775C24">
              <w:rPr>
                <w:lang w:val="id-ID"/>
              </w:rPr>
              <w:t xml:space="preserve"> </w:t>
            </w:r>
            <w:proofErr w:type="spellStart"/>
            <w:r w:rsidRPr="00775C24">
              <w:rPr>
                <w:lang w:val="id-ID"/>
              </w:rPr>
              <w:t>Mom</w:t>
            </w:r>
            <w:proofErr w:type="spellEnd"/>
            <w:r w:rsidRPr="00775C24">
              <w:rPr>
                <w:lang w:val="id-ID"/>
              </w:rPr>
              <w:t xml:space="preserve">, </w:t>
            </w:r>
            <w:proofErr w:type="spellStart"/>
            <w:r w:rsidRPr="00775C24">
              <w:rPr>
                <w:lang w:val="id-ID"/>
              </w:rPr>
              <w:t>she</w:t>
            </w:r>
            <w:proofErr w:type="spellEnd"/>
            <w:r w:rsidRPr="00775C24">
              <w:rPr>
                <w:lang w:val="id-ID"/>
              </w:rPr>
              <w:t xml:space="preserve"> </w:t>
            </w:r>
            <w:proofErr w:type="spellStart"/>
            <w:r w:rsidRPr="00775C24">
              <w:rPr>
                <w:lang w:val="id-ID"/>
              </w:rPr>
              <w:lastRenderedPageBreak/>
              <w:t>needs</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more</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just</w:t>
            </w:r>
            <w:proofErr w:type="spellEnd"/>
            <w:r w:rsidRPr="00775C24">
              <w:rPr>
                <w:lang w:val="id-ID"/>
              </w:rPr>
              <w:t xml:space="preserve"> </w:t>
            </w:r>
            <w:proofErr w:type="spellStart"/>
            <w:r w:rsidRPr="00775C24">
              <w:rPr>
                <w:lang w:val="id-ID"/>
              </w:rPr>
              <w:t>go</w:t>
            </w:r>
            <w:proofErr w:type="spellEnd"/>
            <w:r w:rsidRPr="00775C24">
              <w:rPr>
                <w:lang w:val="id-ID"/>
              </w:rPr>
              <w:t xml:space="preserve"> </w:t>
            </w:r>
            <w:proofErr w:type="spellStart"/>
            <w:r w:rsidRPr="00775C24">
              <w:rPr>
                <w:lang w:val="id-ID"/>
              </w:rPr>
              <w:t>help</w:t>
            </w:r>
            <w:proofErr w:type="spellEnd"/>
            <w:r w:rsidRPr="00775C24">
              <w:rPr>
                <w:lang w:val="id-ID"/>
              </w:rPr>
              <w:t xml:space="preserve"> </w:t>
            </w:r>
            <w:proofErr w:type="spellStart"/>
            <w:r w:rsidRPr="00775C24">
              <w:rPr>
                <w:lang w:val="id-ID"/>
              </w:rPr>
              <w:t>her</w:t>
            </w:r>
            <w:proofErr w:type="spellEnd"/>
            <w:r w:rsidRPr="00775C24">
              <w:rPr>
                <w:lang w:val="id-ID"/>
              </w:rPr>
              <w:t xml:space="preserve">. Hope segalanya </w:t>
            </w:r>
            <w:proofErr w:type="spellStart"/>
            <w:r w:rsidRPr="00775C24">
              <w:rPr>
                <w:lang w:val="id-ID"/>
              </w:rPr>
              <w:t>is</w:t>
            </w:r>
            <w:proofErr w:type="spellEnd"/>
            <w:r w:rsidRPr="00775C24">
              <w:rPr>
                <w:lang w:val="id-ID"/>
              </w:rPr>
              <w:t xml:space="preserve"> </w:t>
            </w:r>
            <w:proofErr w:type="spellStart"/>
            <w:r w:rsidRPr="00775C24">
              <w:rPr>
                <w:lang w:val="id-ID"/>
              </w:rPr>
              <w:t>fine</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her</w:t>
            </w:r>
            <w:proofErr w:type="spellEnd"/>
            <w:r w:rsidRPr="00775C24">
              <w:rPr>
                <w:lang w:val="id-ID"/>
              </w:rPr>
              <w:t>.</w:t>
            </w:r>
          </w:p>
        </w:tc>
        <w:tc>
          <w:tcPr>
            <w:tcW w:w="5597" w:type="dxa"/>
          </w:tcPr>
          <w:p w14:paraId="1662FA40" w14:textId="523B69EB" w:rsidR="009E665B" w:rsidRPr="00775C24" w:rsidRDefault="009E665B" w:rsidP="009E665B">
            <w:pPr>
              <w:rPr>
                <w:lang w:val="id-ID"/>
              </w:rPr>
            </w:pPr>
            <w:r w:rsidRPr="00775C24">
              <w:rPr>
                <w:lang w:val="id-ID"/>
              </w:rPr>
              <w:lastRenderedPageBreak/>
              <w:t xml:space="preserve">Ratu Eneng </w:t>
            </w:r>
            <w:proofErr w:type="spellStart"/>
            <w:r w:rsidRPr="00775C24">
              <w:rPr>
                <w:lang w:val="id-ID"/>
              </w:rPr>
              <w:t>Kusumaningrat</w:t>
            </w:r>
            <w:proofErr w:type="spellEnd"/>
            <w:r w:rsidRPr="00775C24">
              <w:rPr>
                <w:lang w:val="id-ID"/>
              </w:rPr>
              <w:br/>
            </w:r>
            <w:r w:rsidRPr="00775C24">
              <w:rPr>
                <w:lang w:val="id-ID"/>
              </w:rPr>
              <w:br/>
              <w:t>Sore itu seperti biasa, penulis tengah menikmati “</w:t>
            </w:r>
            <w:proofErr w:type="spellStart"/>
            <w:r w:rsidRPr="00775C24">
              <w:rPr>
                <w:lang w:val="id-ID"/>
              </w:rPr>
              <w:t>me</w:t>
            </w:r>
            <w:proofErr w:type="spellEnd"/>
            <w:r w:rsidRPr="00775C24">
              <w:rPr>
                <w:lang w:val="id-ID"/>
              </w:rPr>
              <w:t xml:space="preserve"> </w:t>
            </w:r>
            <w:proofErr w:type="spellStart"/>
            <w:r w:rsidRPr="00775C24">
              <w:rPr>
                <w:lang w:val="id-ID"/>
              </w:rPr>
              <w:t>time</w:t>
            </w:r>
            <w:proofErr w:type="spellEnd"/>
            <w:r w:rsidRPr="00775C24">
              <w:rPr>
                <w:lang w:val="id-ID"/>
              </w:rPr>
              <w:t xml:space="preserve">” menghirup aroma air menyentuh tanah, dengan menyiram halaman di depan rumah. Sejak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karena pandemi, sore hari setelah selesai virtual </w:t>
            </w:r>
            <w:proofErr w:type="spellStart"/>
            <w:r w:rsidRPr="00775C24">
              <w:rPr>
                <w:lang w:val="id-ID"/>
              </w:rPr>
              <w:t>meeting</w:t>
            </w:r>
            <w:proofErr w:type="spellEnd"/>
            <w:r w:rsidRPr="00775C24">
              <w:rPr>
                <w:lang w:val="id-ID"/>
              </w:rPr>
              <w:t xml:space="preserve"> dengan tim, menyiram tanaman menjadi kemewahan tersendiri. Aktivitas ini menjadi salah satu pelepas stres sejenak dari pikiran penat kapan pandemi akan berakhir.</w:t>
            </w:r>
            <w:r w:rsidRPr="00775C24">
              <w:rPr>
                <w:lang w:val="id-ID"/>
              </w:rPr>
              <w:br/>
            </w:r>
            <w:r w:rsidRPr="00775C24">
              <w:rPr>
                <w:lang w:val="id-ID"/>
              </w:rPr>
              <w:br/>
              <w:t>Teringat hasil riset CHCD PPM Manajemen yang menunjukkan bahwa 80% responden mengalami gejala stres dalam musibah Covid-19. Survei dilakukan kepada kurang lebih 2500 responden karyawan dari seluruh Indonesia. Sebagian besar responden, yaitu 59% menyatakan penyebab terbesar stres adalah adanya kekhawatiran mereka akan kesehatan dan keselamatan anggota keluarga dari ganasnya Covid-19.</w:t>
            </w:r>
            <w:r w:rsidRPr="00775C24">
              <w:rPr>
                <w:lang w:val="id-ID"/>
              </w:rPr>
              <w:br/>
            </w:r>
            <w:r w:rsidRPr="00775C24">
              <w:rPr>
                <w:lang w:val="id-ID"/>
              </w:rPr>
              <w:br/>
              <w:t xml:space="preserve">Selanjutnya, responden mengharapkan beberapa hal dari perusahaan, yaitu 48% responden mengharapkan adanya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dari perusahaan, kemudian 43% responden menginginkan perusahaan menyediakan kebutuhan perlindungan dari penyebaran virus seperti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Selain itu 38% responden menjawab bahwa mereka membutuhkan </w:t>
            </w:r>
            <w:r w:rsidRPr="00775C24">
              <w:rPr>
                <w:lang w:val="id-ID"/>
              </w:rPr>
              <w:lastRenderedPageBreak/>
              <w:t>lingkungan yang aman dari penyebaran virus.</w:t>
            </w:r>
            <w:r w:rsidRPr="00775C24">
              <w:rPr>
                <w:lang w:val="id-ID"/>
              </w:rPr>
              <w:br/>
            </w:r>
            <w:r w:rsidRPr="00775C24">
              <w:rPr>
                <w:lang w:val="id-ID"/>
              </w:rPr>
              <w:br/>
              <w:t xml:space="preserve">Dari hasil riset di atas, dapat kita lihat bahwa situasi pandemi saat ini bukanlah masa-masa mudah untuk dilalui setiap orang. Hampir semua orang mengalami stres baik mereka yang masih bekerja di kantor maupun mereka yang sudah menjalani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w:t>
            </w:r>
            <w:r w:rsidRPr="00775C24">
              <w:rPr>
                <w:lang w:val="id-ID"/>
              </w:rPr>
              <w:br/>
            </w:r>
            <w:r w:rsidRPr="00775C24">
              <w:rPr>
                <w:lang w:val="id-ID"/>
              </w:rPr>
              <w:br/>
              <w:t xml:space="preserve">Lalu, gaya kepemimpinan apa yang dianggap tepat dalam situasi pandemi seperti ini?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adalah salah satu gaya kepemimpinan yang dapat diterapkan dalam situasi serba tidak menentu seperti saat ini.</w:t>
            </w:r>
            <w:r w:rsidRPr="00775C24">
              <w:rPr>
                <w:lang w:val="id-ID"/>
              </w:rPr>
              <w:br/>
            </w:r>
            <w:r w:rsidRPr="00775C24">
              <w:rPr>
                <w:lang w:val="id-ID"/>
              </w:rPr>
              <w:br/>
            </w:r>
            <w:proofErr w:type="spellStart"/>
            <w:r w:rsidRPr="00775C24">
              <w:rPr>
                <w:lang w:val="id-ID"/>
              </w:rPr>
              <w:t>Thupten</w:t>
            </w:r>
            <w:proofErr w:type="spellEnd"/>
            <w:r w:rsidRPr="00775C24">
              <w:rPr>
                <w:lang w:val="id-ID"/>
              </w:rPr>
              <w:t xml:space="preserve"> </w:t>
            </w:r>
            <w:proofErr w:type="spellStart"/>
            <w:r w:rsidRPr="00775C24">
              <w:rPr>
                <w:lang w:val="id-ID"/>
              </w:rPr>
              <w:t>Jinpa</w:t>
            </w:r>
            <w:proofErr w:type="spellEnd"/>
            <w:r w:rsidRPr="00775C24">
              <w:rPr>
                <w:lang w:val="id-ID"/>
              </w:rPr>
              <w:t xml:space="preserve">, mendefinisikan </w:t>
            </w:r>
            <w:proofErr w:type="spellStart"/>
            <w:r w:rsidRPr="00775C24">
              <w:rPr>
                <w:lang w:val="id-ID"/>
              </w:rPr>
              <w:t>compassion</w:t>
            </w:r>
            <w:proofErr w:type="spellEnd"/>
            <w:r w:rsidRPr="00775C24">
              <w:rPr>
                <w:lang w:val="id-ID"/>
              </w:rPr>
              <w:t xml:space="preserve"> sebagai “sikap mental yang erat kaitannya dengan komitmen, rasa tanggung jawab dan saling menghargai”. Ia menyebutkan tiga komponen dalam </w:t>
            </w:r>
            <w:proofErr w:type="spellStart"/>
            <w:r w:rsidRPr="00775C24">
              <w:rPr>
                <w:lang w:val="id-ID"/>
              </w:rPr>
              <w:t>compassionate</w:t>
            </w:r>
            <w:proofErr w:type="spellEnd"/>
            <w:r w:rsidRPr="00775C24">
              <w:rPr>
                <w:lang w:val="id-ID"/>
              </w:rPr>
              <w:t xml:space="preserve">, termasuk aspek kognitif (I </w:t>
            </w:r>
            <w:proofErr w:type="spellStart"/>
            <w:r w:rsidRPr="00775C24">
              <w:rPr>
                <w:lang w:val="id-ID"/>
              </w:rPr>
              <w:t>understand</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affective</w:t>
            </w:r>
            <w:proofErr w:type="spellEnd"/>
            <w:r w:rsidRPr="00775C24">
              <w:rPr>
                <w:lang w:val="id-ID"/>
              </w:rPr>
              <w:t xml:space="preserve"> (I </w:t>
            </w:r>
            <w:proofErr w:type="spellStart"/>
            <w:r w:rsidRPr="00775C24">
              <w:rPr>
                <w:lang w:val="id-ID"/>
              </w:rPr>
              <w:t>feel</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you</w:t>
            </w:r>
            <w:proofErr w:type="spellEnd"/>
            <w:r w:rsidRPr="00775C24">
              <w:rPr>
                <w:lang w:val="id-ID"/>
              </w:rPr>
              <w:t xml:space="preserve">) dan </w:t>
            </w:r>
            <w:proofErr w:type="spellStart"/>
            <w:r w:rsidRPr="00775C24">
              <w:rPr>
                <w:lang w:val="id-ID"/>
              </w:rPr>
              <w:t>motivational</w:t>
            </w:r>
            <w:proofErr w:type="spellEnd"/>
            <w:r w:rsidRPr="00775C24">
              <w:rPr>
                <w:lang w:val="id-ID"/>
              </w:rPr>
              <w:t xml:space="preserve"> (I </w:t>
            </w:r>
            <w:proofErr w:type="spellStart"/>
            <w:r w:rsidRPr="00775C24">
              <w:rPr>
                <w:lang w:val="id-ID"/>
              </w:rPr>
              <w:t>want</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help</w:t>
            </w:r>
            <w:proofErr w:type="spellEnd"/>
            <w:r w:rsidRPr="00775C24">
              <w:rPr>
                <w:lang w:val="id-ID"/>
              </w:rPr>
              <w:t xml:space="preserve"> </w:t>
            </w:r>
            <w:proofErr w:type="spellStart"/>
            <w:r w:rsidRPr="00775C24">
              <w:rPr>
                <w:lang w:val="id-ID"/>
              </w:rPr>
              <w:t>you</w:t>
            </w:r>
            <w:proofErr w:type="spellEnd"/>
            <w:r w:rsidRPr="00775C24">
              <w:rPr>
                <w:lang w:val="id-ID"/>
              </w:rPr>
              <w:t>).</w:t>
            </w:r>
            <w:r w:rsidRPr="00775C24">
              <w:rPr>
                <w:lang w:val="id-ID"/>
              </w:rPr>
              <w:br/>
            </w:r>
            <w:r w:rsidRPr="00775C24">
              <w:rPr>
                <w:lang w:val="id-ID"/>
              </w:rPr>
              <w:br/>
              <w:t xml:space="preserve">Meskipun ada sebagian </w:t>
            </w:r>
            <w:proofErr w:type="spellStart"/>
            <w:r w:rsidRPr="00775C24">
              <w:rPr>
                <w:lang w:val="id-ID"/>
              </w:rPr>
              <w:t>leaders</w:t>
            </w:r>
            <w:proofErr w:type="spellEnd"/>
            <w:r w:rsidRPr="00775C24">
              <w:rPr>
                <w:lang w:val="id-ID"/>
              </w:rPr>
              <w:t xml:space="preserve"> yang enggan menerapkan budaya </w:t>
            </w:r>
            <w:proofErr w:type="spellStart"/>
            <w:r w:rsidRPr="00775C24">
              <w:rPr>
                <w:lang w:val="id-ID"/>
              </w:rPr>
              <w:t>compassion</w:t>
            </w:r>
            <w:proofErr w:type="spellEnd"/>
            <w:r w:rsidRPr="00775C24">
              <w:rPr>
                <w:lang w:val="id-ID"/>
              </w:rPr>
              <w:t xml:space="preserve"> dalam organisasinya karena adanya anggapan bahwa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cenderung menunjukkan kepemimpinan yang cengeng dan tidak tegas, namun saat ini sudah banyak </w:t>
            </w:r>
            <w:proofErr w:type="spellStart"/>
            <w:r w:rsidRPr="00775C24">
              <w:rPr>
                <w:lang w:val="id-ID"/>
              </w:rPr>
              <w:t>leaders</w:t>
            </w:r>
            <w:proofErr w:type="spellEnd"/>
            <w:r w:rsidRPr="00775C24">
              <w:rPr>
                <w:lang w:val="id-ID"/>
              </w:rPr>
              <w:t xml:space="preserve"> dan perusahaan yang “</w:t>
            </w:r>
            <w:proofErr w:type="spellStart"/>
            <w:r w:rsidRPr="00775C24">
              <w:rPr>
                <w:lang w:val="id-ID"/>
              </w:rPr>
              <w:t>aware</w:t>
            </w:r>
            <w:proofErr w:type="spellEnd"/>
            <w:r w:rsidRPr="00775C24">
              <w:rPr>
                <w:lang w:val="id-ID"/>
              </w:rPr>
              <w:t xml:space="preserve">” bagaimana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memberikan manfaat yang signifikan terhadap peningkatan moral karyawan di dalam organisasi, bahkan lebih jauh memberi dampak pada naiknya kinerja keuangan perusahaan.</w:t>
            </w:r>
            <w:r w:rsidRPr="00775C24">
              <w:rPr>
                <w:lang w:val="id-ID"/>
              </w:rPr>
              <w:br/>
            </w:r>
            <w:r w:rsidRPr="00775C24">
              <w:rPr>
                <w:lang w:val="id-ID"/>
              </w:rPr>
              <w:br/>
              <w:t xml:space="preserve">Sebuah survei yang dilakukan </w:t>
            </w:r>
            <w:proofErr w:type="spellStart"/>
            <w:r w:rsidRPr="00775C24">
              <w:rPr>
                <w:lang w:val="id-ID"/>
              </w:rPr>
              <w:t>Rasmus</w:t>
            </w:r>
            <w:proofErr w:type="spellEnd"/>
            <w:r w:rsidRPr="00775C24">
              <w:rPr>
                <w:lang w:val="id-ID"/>
              </w:rPr>
              <w:t xml:space="preserve"> </w:t>
            </w:r>
            <w:proofErr w:type="spellStart"/>
            <w:r w:rsidRPr="00775C24">
              <w:rPr>
                <w:lang w:val="id-ID"/>
              </w:rPr>
              <w:t>Hougaard</w:t>
            </w:r>
            <w:proofErr w:type="spellEnd"/>
            <w:r w:rsidRPr="00775C24">
              <w:rPr>
                <w:lang w:val="id-ID"/>
              </w:rPr>
              <w:t xml:space="preserve"> bersama koleganya pada 1000 </w:t>
            </w:r>
            <w:proofErr w:type="spellStart"/>
            <w:r w:rsidRPr="00775C24">
              <w:rPr>
                <w:lang w:val="id-ID"/>
              </w:rPr>
              <w:t>leaders</w:t>
            </w:r>
            <w:proofErr w:type="spellEnd"/>
            <w:r w:rsidRPr="00775C24">
              <w:rPr>
                <w:lang w:val="id-ID"/>
              </w:rPr>
              <w:t xml:space="preserve">, 91% responden menyatakan bahwa </w:t>
            </w:r>
            <w:proofErr w:type="spellStart"/>
            <w:r w:rsidRPr="00775C24">
              <w:rPr>
                <w:lang w:val="id-ID"/>
              </w:rPr>
              <w:t>compassion</w:t>
            </w:r>
            <w:proofErr w:type="spellEnd"/>
            <w:r w:rsidRPr="00775C24">
              <w:rPr>
                <w:lang w:val="id-ID"/>
              </w:rPr>
              <w:t xml:space="preserve"> merupakan hal yang sangat penting dalam kepemimpinan, 80% responden berkomitmen akan meningkatkan </w:t>
            </w:r>
            <w:proofErr w:type="spellStart"/>
            <w:r w:rsidRPr="00775C24">
              <w:rPr>
                <w:lang w:val="id-ID"/>
              </w:rPr>
              <w:t>compassion</w:t>
            </w:r>
            <w:proofErr w:type="spellEnd"/>
            <w:r w:rsidRPr="00775C24">
              <w:rPr>
                <w:lang w:val="id-ID"/>
              </w:rPr>
              <w:t xml:space="preserve"> mereka meski mereka sendiri belum sepenuhnya paham bagaimana implementasinya.</w:t>
            </w:r>
            <w:r w:rsidRPr="00775C24">
              <w:rPr>
                <w:lang w:val="id-ID"/>
              </w:rPr>
              <w:br/>
            </w:r>
            <w:r w:rsidRPr="00775C24">
              <w:rPr>
                <w:lang w:val="id-ID"/>
              </w:rPr>
              <w:br/>
              <w:t xml:space="preserve">Salah satu yang menyadari pentingnya </w:t>
            </w:r>
            <w:proofErr w:type="spellStart"/>
            <w:r w:rsidRPr="00775C24">
              <w:rPr>
                <w:lang w:val="id-ID"/>
              </w:rPr>
              <w:t>compassion</w:t>
            </w:r>
            <w:proofErr w:type="spellEnd"/>
            <w:r w:rsidRPr="00775C24">
              <w:rPr>
                <w:lang w:val="id-ID"/>
              </w:rPr>
              <w:t xml:space="preserve"> dalam organisasi adalah Karen </w:t>
            </w:r>
            <w:proofErr w:type="spellStart"/>
            <w:r w:rsidRPr="00775C24">
              <w:rPr>
                <w:lang w:val="id-ID"/>
              </w:rPr>
              <w:t>Daveis</w:t>
            </w:r>
            <w:proofErr w:type="spellEnd"/>
            <w:r w:rsidRPr="00775C24">
              <w:rPr>
                <w:lang w:val="id-ID"/>
              </w:rPr>
              <w:t xml:space="preserve">, dari Service </w:t>
            </w:r>
            <w:proofErr w:type="spellStart"/>
            <w:r w:rsidRPr="00775C24">
              <w:rPr>
                <w:lang w:val="id-ID"/>
              </w:rPr>
              <w:t>Elements</w:t>
            </w:r>
            <w:proofErr w:type="spellEnd"/>
            <w:r w:rsidRPr="00775C24">
              <w:rPr>
                <w:lang w:val="id-ID"/>
              </w:rPr>
              <w:t xml:space="preserve"> yang menyatakan dalam tulisannya bahwa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merupakan gaya kepemimpinan yang tepat dalam masa pandemi Covid-</w:t>
            </w:r>
            <w:r w:rsidRPr="00775C24">
              <w:rPr>
                <w:lang w:val="id-ID"/>
              </w:rPr>
              <w:lastRenderedPageBreak/>
              <w:t xml:space="preserve">19 saat ini. Sebagai praktisi yang sudah berpengalaman lebih dari 20 tahun dalam bidang jasa industri aviasi, ia menyatakan bahwa situasi pandemi ini adalah situasi yang sangat </w:t>
            </w:r>
            <w:proofErr w:type="spellStart"/>
            <w:r w:rsidRPr="00775C24">
              <w:rPr>
                <w:lang w:val="id-ID"/>
              </w:rPr>
              <w:t>challenging</w:t>
            </w:r>
            <w:proofErr w:type="spellEnd"/>
            <w:r w:rsidRPr="00775C24">
              <w:rPr>
                <w:lang w:val="id-ID"/>
              </w:rPr>
              <w:t xml:space="preserve"> bagi semua industri.</w:t>
            </w:r>
            <w:r w:rsidRPr="00775C24">
              <w:rPr>
                <w:lang w:val="id-ID"/>
              </w:rPr>
              <w:br/>
            </w:r>
            <w:r w:rsidRPr="00775C24">
              <w:rPr>
                <w:lang w:val="id-ID"/>
              </w:rPr>
              <w:br/>
              <w:t xml:space="preserve">Namun demikian, saat ini bukanlah saat yang tepat untuk bicara mengenai profit dan </w:t>
            </w:r>
            <w:proofErr w:type="spellStart"/>
            <w:r w:rsidRPr="00775C24">
              <w:rPr>
                <w:lang w:val="id-ID"/>
              </w:rPr>
              <w:t>revenue</w:t>
            </w:r>
            <w:proofErr w:type="spellEnd"/>
            <w:r w:rsidRPr="00775C24">
              <w:rPr>
                <w:lang w:val="id-ID"/>
              </w:rPr>
              <w:t xml:space="preserve"> ataupun KPI. Ini saatnya memikirkan mengenai “orang”, yaitu tim kerja kita, pelanggan, pengunjung, staf penunjang, keluarga, komunitas.</w:t>
            </w:r>
            <w:r w:rsidRPr="00775C24">
              <w:rPr>
                <w:lang w:val="id-ID"/>
              </w:rPr>
              <w:br/>
            </w:r>
            <w:r w:rsidRPr="00775C24">
              <w:rPr>
                <w:lang w:val="id-ID"/>
              </w:rPr>
              <w:br/>
              <w:t xml:space="preserve">Karyawan dalam organisasi akan </w:t>
            </w:r>
            <w:proofErr w:type="spellStart"/>
            <w:r w:rsidRPr="00775C24">
              <w:rPr>
                <w:lang w:val="id-ID"/>
              </w:rPr>
              <w:t>concern</w:t>
            </w:r>
            <w:proofErr w:type="spellEnd"/>
            <w:r w:rsidRPr="00775C24">
              <w:rPr>
                <w:lang w:val="id-ID"/>
              </w:rPr>
              <w:t xml:space="preserve"> dan mengingat bagaimana perlakuan perusahaan terhadap “orang” pada situasi sulit seperti ini. </w:t>
            </w:r>
            <w:proofErr w:type="spellStart"/>
            <w:r w:rsidRPr="00775C24">
              <w:rPr>
                <w:lang w:val="id-ID"/>
              </w:rPr>
              <w:t>Leaders</w:t>
            </w:r>
            <w:proofErr w:type="spellEnd"/>
            <w:r w:rsidRPr="00775C24">
              <w:rPr>
                <w:lang w:val="id-ID"/>
              </w:rPr>
              <w:t xml:space="preserve"> yang menerapkan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akan melahirkan loyalitas karyawan dan pelanggan yang long </w:t>
            </w:r>
            <w:proofErr w:type="spellStart"/>
            <w:r w:rsidRPr="00775C24">
              <w:rPr>
                <w:lang w:val="id-ID"/>
              </w:rPr>
              <w:t>lasting</w:t>
            </w:r>
            <w:proofErr w:type="spellEnd"/>
            <w:r w:rsidRPr="00775C24">
              <w:rPr>
                <w:lang w:val="id-ID"/>
              </w:rPr>
              <w:t>.</w:t>
            </w:r>
            <w:r w:rsidRPr="00775C24">
              <w:rPr>
                <w:lang w:val="id-ID"/>
              </w:rPr>
              <w:br/>
            </w:r>
            <w:r w:rsidRPr="00775C24">
              <w:rPr>
                <w:lang w:val="id-ID"/>
              </w:rPr>
              <w:br/>
              <w:t xml:space="preserve">Monica dan </w:t>
            </w:r>
            <w:proofErr w:type="spellStart"/>
            <w:r w:rsidRPr="00775C24">
              <w:rPr>
                <w:lang w:val="id-ID"/>
              </w:rPr>
              <w:t>Dunton</w:t>
            </w:r>
            <w:proofErr w:type="spellEnd"/>
            <w:r w:rsidRPr="00775C24">
              <w:rPr>
                <w:lang w:val="id-ID"/>
              </w:rPr>
              <w:t xml:space="preserve"> (2017) dalam bukunya, </w:t>
            </w:r>
            <w:proofErr w:type="spellStart"/>
            <w:r w:rsidRPr="00775C24">
              <w:rPr>
                <w:lang w:val="id-ID"/>
              </w:rPr>
              <w:t>Awakening</w:t>
            </w:r>
            <w:proofErr w:type="spellEnd"/>
            <w:r w:rsidRPr="00775C24">
              <w:rPr>
                <w:lang w:val="id-ID"/>
              </w:rPr>
              <w:t xml:space="preserve"> </w:t>
            </w:r>
            <w:proofErr w:type="spellStart"/>
            <w:r w:rsidRPr="00775C24">
              <w:rPr>
                <w:lang w:val="id-ID"/>
              </w:rPr>
              <w:t>Compassion</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Work</w:t>
            </w:r>
            <w:proofErr w:type="spellEnd"/>
            <w:r w:rsidRPr="00775C24">
              <w:rPr>
                <w:lang w:val="id-ID"/>
              </w:rPr>
              <w:t xml:space="preserve">: The </w:t>
            </w:r>
            <w:proofErr w:type="spellStart"/>
            <w:r w:rsidRPr="00775C24">
              <w:rPr>
                <w:lang w:val="id-ID"/>
              </w:rPr>
              <w:t>Quiet</w:t>
            </w:r>
            <w:proofErr w:type="spellEnd"/>
            <w:r w:rsidRPr="00775C24">
              <w:rPr>
                <w:lang w:val="id-ID"/>
              </w:rPr>
              <w:t xml:space="preserve"> Power </w:t>
            </w:r>
            <w:proofErr w:type="spellStart"/>
            <w:r w:rsidRPr="00775C24">
              <w:rPr>
                <w:lang w:val="id-ID"/>
              </w:rPr>
              <w:t>That</w:t>
            </w:r>
            <w:proofErr w:type="spellEnd"/>
            <w:r w:rsidRPr="00775C24">
              <w:rPr>
                <w:lang w:val="id-ID"/>
              </w:rPr>
              <w:t xml:space="preserve"> </w:t>
            </w:r>
            <w:proofErr w:type="spellStart"/>
            <w:r w:rsidRPr="00775C24">
              <w:rPr>
                <w:lang w:val="id-ID"/>
              </w:rPr>
              <w:t>Elevates</w:t>
            </w:r>
            <w:proofErr w:type="spellEnd"/>
            <w:r w:rsidRPr="00775C24">
              <w:rPr>
                <w:lang w:val="id-ID"/>
              </w:rPr>
              <w:t xml:space="preserve"> </w:t>
            </w:r>
            <w:proofErr w:type="spellStart"/>
            <w:r w:rsidRPr="00775C24">
              <w:rPr>
                <w:lang w:val="id-ID"/>
              </w:rPr>
              <w:t>People</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Organizations</w:t>
            </w:r>
            <w:proofErr w:type="spellEnd"/>
            <w:r w:rsidRPr="00775C24">
              <w:rPr>
                <w:lang w:val="id-ID"/>
              </w:rPr>
              <w:t xml:space="preserve"> menyampaikan beberapa manfaat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termasuk:</w:t>
            </w:r>
            <w:r w:rsidRPr="00775C24">
              <w:rPr>
                <w:lang w:val="id-ID"/>
              </w:rPr>
              <w:br/>
            </w:r>
            <w:r w:rsidRPr="00775C24">
              <w:rPr>
                <w:lang w:val="id-ID"/>
              </w:rPr>
              <w:br/>
            </w:r>
            <w:proofErr w:type="spellStart"/>
            <w:r w:rsidRPr="00775C24">
              <w:rPr>
                <w:lang w:val="id-ID"/>
              </w:rPr>
              <w:t>Compassion</w:t>
            </w:r>
            <w:proofErr w:type="spellEnd"/>
            <w:r w:rsidRPr="00775C24">
              <w:rPr>
                <w:lang w:val="id-ID"/>
              </w:rPr>
              <w:t xml:space="preserve"> merupakan </w:t>
            </w:r>
            <w:proofErr w:type="spellStart"/>
            <w:r w:rsidRPr="00775C24">
              <w:rPr>
                <w:lang w:val="id-ID"/>
              </w:rPr>
              <w:t>source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strategic</w:t>
            </w:r>
            <w:proofErr w:type="spellEnd"/>
            <w:r w:rsidRPr="00775C24">
              <w:rPr>
                <w:lang w:val="id-ID"/>
              </w:rPr>
              <w:t xml:space="preserve"> </w:t>
            </w:r>
            <w:proofErr w:type="spellStart"/>
            <w:r w:rsidRPr="00775C24">
              <w:rPr>
                <w:lang w:val="id-ID"/>
              </w:rPr>
              <w:t>advantage</w:t>
            </w:r>
            <w:proofErr w:type="spellEnd"/>
            <w:r w:rsidRPr="00775C24">
              <w:rPr>
                <w:lang w:val="id-ID"/>
              </w:rPr>
              <w:t xml:space="preserve"> </w:t>
            </w:r>
            <w:proofErr w:type="spellStart"/>
            <w:r w:rsidRPr="00775C24">
              <w:rPr>
                <w:lang w:val="id-ID"/>
              </w:rPr>
              <w:t>Compassion</w:t>
            </w:r>
            <w:proofErr w:type="spellEnd"/>
            <w:r w:rsidRPr="00775C24">
              <w:rPr>
                <w:lang w:val="id-ID"/>
              </w:rPr>
              <w:t xml:space="preserve"> memberikan kontribusi positif kepada kekuatan </w:t>
            </w:r>
            <w:proofErr w:type="spellStart"/>
            <w:r w:rsidRPr="00775C24">
              <w:rPr>
                <w:lang w:val="id-ID"/>
              </w:rPr>
              <w:t>financial</w:t>
            </w:r>
            <w:proofErr w:type="spellEnd"/>
            <w:r w:rsidRPr="00775C24">
              <w:rPr>
                <w:lang w:val="id-ID"/>
              </w:rPr>
              <w:t xml:space="preserve"> perusahaan, </w:t>
            </w:r>
            <w:proofErr w:type="spellStart"/>
            <w:r w:rsidRPr="00775C24">
              <w:rPr>
                <w:lang w:val="id-ID"/>
              </w:rPr>
              <w:t>profitability</w:t>
            </w:r>
            <w:proofErr w:type="spellEnd"/>
            <w:r w:rsidRPr="00775C24">
              <w:rPr>
                <w:lang w:val="id-ID"/>
              </w:rPr>
              <w:t xml:space="preserve">, serta </w:t>
            </w:r>
            <w:proofErr w:type="spellStart"/>
            <w:r w:rsidRPr="00775C24">
              <w:rPr>
                <w:lang w:val="id-ID"/>
              </w:rPr>
              <w:t>customer</w:t>
            </w:r>
            <w:proofErr w:type="spellEnd"/>
            <w:r w:rsidRPr="00775C24">
              <w:rPr>
                <w:lang w:val="id-ID"/>
              </w:rPr>
              <w:t xml:space="preserve"> </w:t>
            </w:r>
            <w:proofErr w:type="spellStart"/>
            <w:r w:rsidRPr="00775C24">
              <w:rPr>
                <w:lang w:val="id-ID"/>
              </w:rPr>
              <w:t>retention</w:t>
            </w:r>
            <w:proofErr w:type="spellEnd"/>
            <w:r w:rsidRPr="00775C24">
              <w:rPr>
                <w:lang w:val="id-ID"/>
              </w:rPr>
              <w:t xml:space="preserve"> pada masa </w:t>
            </w:r>
            <w:proofErr w:type="spellStart"/>
            <w:r w:rsidRPr="00775C24">
              <w:rPr>
                <w:lang w:val="id-ID"/>
              </w:rPr>
              <w:t>downsizing</w:t>
            </w:r>
            <w:proofErr w:type="spellEnd"/>
            <w:r w:rsidRPr="00775C24">
              <w:rPr>
                <w:lang w:val="id-ID"/>
              </w:rPr>
              <w:t xml:space="preserve"> </w:t>
            </w:r>
            <w:proofErr w:type="spellStart"/>
            <w:r w:rsidRPr="00775C24">
              <w:rPr>
                <w:lang w:val="id-ID"/>
              </w:rPr>
              <w:t>Compassionate</w:t>
            </w:r>
            <w:proofErr w:type="spellEnd"/>
            <w:r w:rsidRPr="00775C24">
              <w:rPr>
                <w:lang w:val="id-ID"/>
              </w:rPr>
              <w:t xml:space="preserve"> </w:t>
            </w:r>
            <w:proofErr w:type="spellStart"/>
            <w:r w:rsidRPr="00775C24">
              <w:rPr>
                <w:lang w:val="id-ID"/>
              </w:rPr>
              <w:t>business</w:t>
            </w:r>
            <w:proofErr w:type="spellEnd"/>
            <w:r w:rsidRPr="00775C24">
              <w:rPr>
                <w:lang w:val="id-ID"/>
              </w:rPr>
              <w:t xml:space="preserve"> unit menunjukkan kinerja keuangan yang lebih tinggi serta </w:t>
            </w:r>
            <w:proofErr w:type="spellStart"/>
            <w:r w:rsidRPr="00775C24">
              <w:rPr>
                <w:lang w:val="id-ID"/>
              </w:rPr>
              <w:t>employee</w:t>
            </w:r>
            <w:proofErr w:type="spellEnd"/>
            <w:r w:rsidRPr="00775C24">
              <w:rPr>
                <w:lang w:val="id-ID"/>
              </w:rPr>
              <w:t xml:space="preserve"> dan </w:t>
            </w:r>
            <w:proofErr w:type="spellStart"/>
            <w:r w:rsidRPr="00775C24">
              <w:rPr>
                <w:lang w:val="id-ID"/>
              </w:rPr>
              <w:t>customer</w:t>
            </w:r>
            <w:proofErr w:type="spellEnd"/>
            <w:r w:rsidRPr="00775C24">
              <w:rPr>
                <w:lang w:val="id-ID"/>
              </w:rPr>
              <w:t xml:space="preserve"> </w:t>
            </w:r>
            <w:proofErr w:type="spellStart"/>
            <w:r w:rsidRPr="00775C24">
              <w:rPr>
                <w:lang w:val="id-ID"/>
              </w:rPr>
              <w:t>retention</w:t>
            </w:r>
            <w:proofErr w:type="spellEnd"/>
            <w:r w:rsidRPr="00775C24">
              <w:rPr>
                <w:lang w:val="id-ID"/>
              </w:rPr>
              <w:t xml:space="preserve"> yang lebih tinggi </w:t>
            </w:r>
            <w:proofErr w:type="spellStart"/>
            <w:r w:rsidRPr="00775C24">
              <w:rPr>
                <w:lang w:val="id-ID"/>
              </w:rPr>
              <w:t>Compassion</w:t>
            </w:r>
            <w:proofErr w:type="spellEnd"/>
            <w:r w:rsidRPr="00775C24">
              <w:rPr>
                <w:lang w:val="id-ID"/>
              </w:rPr>
              <w:t xml:space="preserve"> mendorong human-</w:t>
            </w:r>
            <w:proofErr w:type="spellStart"/>
            <w:r w:rsidRPr="00775C24">
              <w:rPr>
                <w:lang w:val="id-ID"/>
              </w:rPr>
              <w:t>based</w:t>
            </w:r>
            <w:proofErr w:type="spellEnd"/>
            <w:r w:rsidRPr="00775C24">
              <w:rPr>
                <w:lang w:val="id-ID"/>
              </w:rPr>
              <w:t xml:space="preserve"> </w:t>
            </w:r>
            <w:proofErr w:type="spellStart"/>
            <w:r w:rsidRPr="00775C24">
              <w:rPr>
                <w:lang w:val="id-ID"/>
              </w:rPr>
              <w:t>collective</w:t>
            </w:r>
            <w:proofErr w:type="spellEnd"/>
            <w:r w:rsidRPr="00775C24">
              <w:rPr>
                <w:lang w:val="id-ID"/>
              </w:rPr>
              <w:t xml:space="preserve"> </w:t>
            </w:r>
            <w:proofErr w:type="spellStart"/>
            <w:r w:rsidRPr="00775C24">
              <w:rPr>
                <w:lang w:val="id-ID"/>
              </w:rPr>
              <w:t>capabilities</w:t>
            </w:r>
            <w:proofErr w:type="spellEnd"/>
            <w:r w:rsidRPr="00775C24">
              <w:rPr>
                <w:lang w:val="id-ID"/>
              </w:rPr>
              <w:t xml:space="preserve"> dengan mendorong terwujudnya </w:t>
            </w:r>
            <w:proofErr w:type="spellStart"/>
            <w:r w:rsidRPr="00775C24">
              <w:rPr>
                <w:lang w:val="id-ID"/>
              </w:rPr>
              <w:t>kreatifitas</w:t>
            </w:r>
            <w:proofErr w:type="spellEnd"/>
            <w:r w:rsidRPr="00775C24">
              <w:rPr>
                <w:lang w:val="id-ID"/>
              </w:rPr>
              <w:t xml:space="preserve"> serta budaya belajar yang akan menciptakan </w:t>
            </w:r>
            <w:proofErr w:type="spellStart"/>
            <w:r w:rsidRPr="00775C24">
              <w:rPr>
                <w:lang w:val="id-ID"/>
              </w:rPr>
              <w:t>sustainable</w:t>
            </w:r>
            <w:proofErr w:type="spellEnd"/>
            <w:r w:rsidRPr="00775C24">
              <w:rPr>
                <w:lang w:val="id-ID"/>
              </w:rPr>
              <w:t xml:space="preserve"> </w:t>
            </w:r>
            <w:proofErr w:type="spellStart"/>
            <w:r w:rsidRPr="00775C24">
              <w:rPr>
                <w:lang w:val="id-ID"/>
              </w:rPr>
              <w:t>competitive</w:t>
            </w:r>
            <w:proofErr w:type="spellEnd"/>
            <w:r w:rsidRPr="00775C24">
              <w:rPr>
                <w:lang w:val="id-ID"/>
              </w:rPr>
              <w:t xml:space="preserve"> </w:t>
            </w:r>
            <w:proofErr w:type="spellStart"/>
            <w:r w:rsidRPr="00775C24">
              <w:rPr>
                <w:lang w:val="id-ID"/>
              </w:rPr>
              <w:t>advantage</w:t>
            </w:r>
            <w:proofErr w:type="spellEnd"/>
            <w:r w:rsidRPr="00775C24">
              <w:rPr>
                <w:lang w:val="id-ID"/>
              </w:rPr>
              <w:t xml:space="preserve"> </w:t>
            </w:r>
            <w:proofErr w:type="spellStart"/>
            <w:r w:rsidRPr="00775C24">
              <w:rPr>
                <w:lang w:val="id-ID"/>
              </w:rPr>
              <w:t>Compassion</w:t>
            </w:r>
            <w:proofErr w:type="spellEnd"/>
            <w:r w:rsidRPr="00775C24">
              <w:rPr>
                <w:lang w:val="id-ID"/>
              </w:rPr>
              <w:t xml:space="preserve"> mendorong adanya budaya inovatif, peningkatan </w:t>
            </w:r>
            <w:proofErr w:type="spellStart"/>
            <w:r w:rsidRPr="00775C24">
              <w:rPr>
                <w:lang w:val="id-ID"/>
              </w:rPr>
              <w:t>service</w:t>
            </w:r>
            <w:proofErr w:type="spellEnd"/>
            <w:r w:rsidRPr="00775C24">
              <w:rPr>
                <w:lang w:val="id-ID"/>
              </w:rPr>
              <w:t xml:space="preserve"> </w:t>
            </w:r>
            <w:proofErr w:type="spellStart"/>
            <w:r w:rsidRPr="00775C24">
              <w:rPr>
                <w:lang w:val="id-ID"/>
              </w:rPr>
              <w:t>quality</w:t>
            </w:r>
            <w:proofErr w:type="spellEnd"/>
            <w:r w:rsidRPr="00775C24">
              <w:rPr>
                <w:lang w:val="id-ID"/>
              </w:rPr>
              <w:t xml:space="preserve">, mendorong budaya kolaborasi, meningkatkan loyalitas karyawan, serta </w:t>
            </w:r>
            <w:proofErr w:type="spellStart"/>
            <w:r w:rsidRPr="00775C24">
              <w:rPr>
                <w:lang w:val="id-ID"/>
              </w:rPr>
              <w:t>meningktakan</w:t>
            </w:r>
            <w:proofErr w:type="spellEnd"/>
            <w:r w:rsidRPr="00775C24">
              <w:rPr>
                <w:lang w:val="id-ID"/>
              </w:rPr>
              <w:t xml:space="preserve"> </w:t>
            </w:r>
            <w:proofErr w:type="spellStart"/>
            <w:r w:rsidRPr="00775C24">
              <w:rPr>
                <w:lang w:val="id-ID"/>
              </w:rPr>
              <w:t>employee</w:t>
            </w:r>
            <w:proofErr w:type="spellEnd"/>
            <w:r w:rsidRPr="00775C24">
              <w:rPr>
                <w:lang w:val="id-ID"/>
              </w:rPr>
              <w:t xml:space="preserve"> dan </w:t>
            </w:r>
            <w:proofErr w:type="spellStart"/>
            <w:r w:rsidRPr="00775C24">
              <w:rPr>
                <w:lang w:val="id-ID"/>
              </w:rPr>
              <w:t>customer</w:t>
            </w:r>
            <w:proofErr w:type="spellEnd"/>
            <w:r w:rsidRPr="00775C24">
              <w:rPr>
                <w:lang w:val="id-ID"/>
              </w:rPr>
              <w:t xml:space="preserve"> </w:t>
            </w:r>
            <w:proofErr w:type="spellStart"/>
            <w:r w:rsidRPr="00775C24">
              <w:rPr>
                <w:lang w:val="id-ID"/>
              </w:rPr>
              <w:t>engagement</w:t>
            </w:r>
            <w:proofErr w:type="spellEnd"/>
            <w:r w:rsidRPr="00775C24">
              <w:rPr>
                <w:lang w:val="id-ID"/>
              </w:rPr>
              <w:t xml:space="preserve">, dan mendorong kompetensi </w:t>
            </w:r>
            <w:proofErr w:type="spellStart"/>
            <w:r w:rsidRPr="00775C24">
              <w:rPr>
                <w:lang w:val="id-ID"/>
              </w:rPr>
              <w:t>adaptability</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change</w:t>
            </w:r>
            <w:proofErr w:type="spellEnd"/>
            <w:r w:rsidRPr="00775C24">
              <w:rPr>
                <w:lang w:val="id-ID"/>
              </w:rPr>
              <w:t>.</w:t>
            </w:r>
            <w:r w:rsidRPr="00775C24">
              <w:rPr>
                <w:lang w:val="id-ID"/>
              </w:rPr>
              <w:br/>
            </w:r>
            <w:r w:rsidRPr="00775C24">
              <w:rPr>
                <w:lang w:val="id-ID"/>
              </w:rPr>
              <w:br/>
            </w:r>
            <w:proofErr w:type="spellStart"/>
            <w:r w:rsidRPr="00775C24">
              <w:rPr>
                <w:lang w:val="id-ID"/>
              </w:rPr>
              <w:t>Compassion</w:t>
            </w:r>
            <w:proofErr w:type="spellEnd"/>
            <w:r w:rsidRPr="00775C24">
              <w:rPr>
                <w:lang w:val="id-ID"/>
              </w:rPr>
              <w:t xml:space="preserve"> lebih daripada </w:t>
            </w:r>
            <w:proofErr w:type="spellStart"/>
            <w:r w:rsidRPr="00775C24">
              <w:rPr>
                <w:lang w:val="id-ID"/>
              </w:rPr>
              <w:t>emotion</w:t>
            </w:r>
            <w:proofErr w:type="spellEnd"/>
            <w:r w:rsidRPr="00775C24">
              <w:rPr>
                <w:lang w:val="id-ID"/>
              </w:rPr>
              <w:t xml:space="preserve">,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erat kaitannya dengan empat proses yang penting di dalamnya yaitu </w:t>
            </w:r>
            <w:proofErr w:type="spellStart"/>
            <w:r w:rsidRPr="00775C24">
              <w:rPr>
                <w:lang w:val="id-ID"/>
              </w:rPr>
              <w:t>noticing</w:t>
            </w:r>
            <w:proofErr w:type="spellEnd"/>
            <w:r w:rsidRPr="00775C24">
              <w:rPr>
                <w:lang w:val="id-ID"/>
              </w:rPr>
              <w:t xml:space="preserve">, </w:t>
            </w:r>
            <w:proofErr w:type="spellStart"/>
            <w:r w:rsidRPr="00775C24">
              <w:rPr>
                <w:lang w:val="id-ID"/>
              </w:rPr>
              <w:t>meaning</w:t>
            </w:r>
            <w:proofErr w:type="spellEnd"/>
            <w:r w:rsidRPr="00775C24">
              <w:rPr>
                <w:lang w:val="id-ID"/>
              </w:rPr>
              <w:t xml:space="preserve">, </w:t>
            </w:r>
            <w:proofErr w:type="spellStart"/>
            <w:r w:rsidRPr="00775C24">
              <w:rPr>
                <w:lang w:val="id-ID"/>
              </w:rPr>
              <w:t>feeling</w:t>
            </w:r>
            <w:proofErr w:type="spellEnd"/>
            <w:r w:rsidRPr="00775C24">
              <w:rPr>
                <w:lang w:val="id-ID"/>
              </w:rPr>
              <w:t xml:space="preserve"> dan </w:t>
            </w:r>
            <w:proofErr w:type="spellStart"/>
            <w:r w:rsidRPr="00775C24">
              <w:rPr>
                <w:lang w:val="id-ID"/>
              </w:rPr>
              <w:t>acting</w:t>
            </w:r>
            <w:proofErr w:type="spellEnd"/>
            <w:r w:rsidRPr="00775C24">
              <w:rPr>
                <w:lang w:val="id-ID"/>
              </w:rPr>
              <w:t xml:space="preserve">.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adalah memimpin dengan perilaku mengasihi dan memberikan makna serta tujuan hidup yang berarti bagi </w:t>
            </w:r>
            <w:proofErr w:type="spellStart"/>
            <w:r w:rsidRPr="00775C24">
              <w:rPr>
                <w:lang w:val="id-ID"/>
              </w:rPr>
              <w:t>team</w:t>
            </w:r>
            <w:proofErr w:type="spellEnd"/>
            <w:r w:rsidRPr="00775C24">
              <w:rPr>
                <w:lang w:val="id-ID"/>
              </w:rPr>
              <w:t xml:space="preserve"> </w:t>
            </w:r>
            <w:proofErr w:type="spellStart"/>
            <w:r w:rsidRPr="00775C24">
              <w:rPr>
                <w:lang w:val="id-ID"/>
              </w:rPr>
              <w:t>members</w:t>
            </w:r>
            <w:proofErr w:type="spellEnd"/>
            <w:r w:rsidRPr="00775C24">
              <w:rPr>
                <w:lang w:val="id-ID"/>
              </w:rPr>
              <w:t>.</w:t>
            </w:r>
            <w:r w:rsidRPr="00775C24">
              <w:rPr>
                <w:lang w:val="id-ID"/>
              </w:rPr>
              <w:br/>
            </w:r>
            <w:r w:rsidRPr="00775C24">
              <w:rPr>
                <w:lang w:val="id-ID"/>
              </w:rPr>
              <w:br/>
            </w:r>
            <w:r w:rsidRPr="00775C24">
              <w:rPr>
                <w:lang w:val="id-ID"/>
              </w:rPr>
              <w:lastRenderedPageBreak/>
              <w:t xml:space="preserve">Berikut ini adalah empat proses dalam </w:t>
            </w:r>
            <w:proofErr w:type="spellStart"/>
            <w:r w:rsidRPr="00775C24">
              <w:rPr>
                <w:lang w:val="id-ID"/>
              </w:rPr>
              <w:t>compassionate</w:t>
            </w:r>
            <w:proofErr w:type="spellEnd"/>
            <w:r w:rsidRPr="00775C24">
              <w:rPr>
                <w:lang w:val="id-ID"/>
              </w:rPr>
              <w:t xml:space="preserve"> </w:t>
            </w:r>
            <w:proofErr w:type="spellStart"/>
            <w:r w:rsidRPr="00775C24">
              <w:rPr>
                <w:lang w:val="id-ID"/>
              </w:rPr>
              <w:t>leadership</w:t>
            </w:r>
            <w:proofErr w:type="spellEnd"/>
            <w:r w:rsidRPr="00775C24">
              <w:rPr>
                <w:lang w:val="id-ID"/>
              </w:rPr>
              <w:t xml:space="preserve"> yang dapat dijadikan acuan bagi Anda sebagai </w:t>
            </w:r>
            <w:proofErr w:type="spellStart"/>
            <w:r w:rsidRPr="00775C24">
              <w:rPr>
                <w:lang w:val="id-ID"/>
              </w:rPr>
              <w:t>leaders</w:t>
            </w:r>
            <w:proofErr w:type="spellEnd"/>
            <w:r w:rsidRPr="00775C24">
              <w:rPr>
                <w:lang w:val="id-ID"/>
              </w:rPr>
              <w:t>:</w:t>
            </w:r>
            <w:r w:rsidRPr="00775C24">
              <w:rPr>
                <w:lang w:val="id-ID"/>
              </w:rPr>
              <w:br/>
            </w:r>
            <w:r w:rsidRPr="00775C24">
              <w:rPr>
                <w:lang w:val="id-ID"/>
              </w:rPr>
              <w:br/>
            </w:r>
            <w:proofErr w:type="spellStart"/>
            <w:r w:rsidRPr="00775C24">
              <w:rPr>
                <w:lang w:val="id-ID"/>
              </w:rPr>
              <w:t>Noticing</w:t>
            </w:r>
            <w:proofErr w:type="spellEnd"/>
            <w:r w:rsidRPr="00775C24">
              <w:rPr>
                <w:lang w:val="id-ID"/>
              </w:rPr>
              <w:t xml:space="preserve"> – mengidentifikasi adanya penderitaan (</w:t>
            </w:r>
            <w:proofErr w:type="spellStart"/>
            <w:r w:rsidRPr="00775C24">
              <w:rPr>
                <w:lang w:val="id-ID"/>
              </w:rPr>
              <w:t>suffer</w:t>
            </w:r>
            <w:proofErr w:type="spellEnd"/>
            <w:r w:rsidRPr="00775C24">
              <w:rPr>
                <w:lang w:val="id-ID"/>
              </w:rPr>
              <w:t>)</w:t>
            </w:r>
            <w:r w:rsidRPr="00775C24">
              <w:rPr>
                <w:lang w:val="id-ID"/>
              </w:rPr>
              <w:br/>
            </w:r>
            <w:r w:rsidRPr="00775C24">
              <w:rPr>
                <w:lang w:val="id-ID"/>
              </w:rPr>
              <w:br/>
              <w:t xml:space="preserve">Langkah awal dapat dilakukan dengan berusaha mengenali adanya </w:t>
            </w:r>
            <w:proofErr w:type="spellStart"/>
            <w:r w:rsidRPr="00775C24">
              <w:rPr>
                <w:lang w:val="id-ID"/>
              </w:rPr>
              <w:t>suffer</w:t>
            </w:r>
            <w:proofErr w:type="spellEnd"/>
            <w:r w:rsidRPr="00775C24">
              <w:rPr>
                <w:lang w:val="id-ID"/>
              </w:rPr>
              <w:t xml:space="preserve"> (penderitaan) di sekitar Anda. Berusahalah untuk menjadi lebih peka atas apa yang terjadi di sekeliling Anda.</w:t>
            </w:r>
            <w:r w:rsidRPr="00775C24">
              <w:rPr>
                <w:lang w:val="id-ID"/>
              </w:rPr>
              <w:br/>
            </w:r>
            <w:r w:rsidRPr="00775C24">
              <w:rPr>
                <w:lang w:val="id-ID"/>
              </w:rPr>
              <w:br/>
              <w:t xml:space="preserve">Sebagai contoh apa yang terjadi pada Mona yang bekerja di suatu perusahaan jasa keuangan, pada akhir minggu lalu. Ia bercerita kepada saya bahwa suatu hari Rudy, </w:t>
            </w:r>
            <w:proofErr w:type="spellStart"/>
            <w:r w:rsidRPr="00775C24">
              <w:rPr>
                <w:lang w:val="id-ID"/>
              </w:rPr>
              <w:t>managernya</w:t>
            </w:r>
            <w:proofErr w:type="spellEnd"/>
            <w:r w:rsidRPr="00775C24">
              <w:rPr>
                <w:lang w:val="id-ID"/>
              </w:rPr>
              <w:t xml:space="preserve"> memanggil Mona untuk menanyakan </w:t>
            </w:r>
            <w:proofErr w:type="spellStart"/>
            <w:r w:rsidRPr="00775C24">
              <w:rPr>
                <w:lang w:val="id-ID"/>
              </w:rPr>
              <w:t>progress</w:t>
            </w:r>
            <w:proofErr w:type="spellEnd"/>
            <w:r w:rsidRPr="00775C24">
              <w:rPr>
                <w:lang w:val="id-ID"/>
              </w:rPr>
              <w:t xml:space="preserve"> </w:t>
            </w:r>
            <w:proofErr w:type="spellStart"/>
            <w:r w:rsidRPr="00775C24">
              <w:rPr>
                <w:lang w:val="id-ID"/>
              </w:rPr>
              <w:t>report</w:t>
            </w:r>
            <w:proofErr w:type="spellEnd"/>
            <w:r w:rsidRPr="00775C24">
              <w:rPr>
                <w:lang w:val="id-ID"/>
              </w:rPr>
              <w:t xml:space="preserve"> yang harus segera diselesaikan dalam akhir bulan ini.</w:t>
            </w:r>
            <w:r w:rsidRPr="00775C24">
              <w:rPr>
                <w:lang w:val="id-ID"/>
              </w:rPr>
              <w:br/>
            </w:r>
            <w:r w:rsidRPr="00775C24">
              <w:rPr>
                <w:lang w:val="id-ID"/>
              </w:rPr>
              <w:br/>
              <w:t>Dalam berjalannya diskusi, Mona mendapat telepon dari kerabatnya yang memberikan kabar bahwa sepupu Mona yang terkena kanker otak telah meninggal 10 menit yang lalu. Spontan Mona menangis saat menerima telepon. Rudy masih duduk di kursi kerjanya saat itu, ia mendengarkan semua percakapan Mona dengan sepupunya di telepon.</w:t>
            </w:r>
            <w:r w:rsidRPr="00775C24">
              <w:rPr>
                <w:lang w:val="id-ID"/>
              </w:rPr>
              <w:br/>
            </w:r>
            <w:r w:rsidRPr="00775C24">
              <w:rPr>
                <w:lang w:val="id-ID"/>
              </w:rPr>
              <w:br/>
              <w:t>Mona menyampaikan kepada Rudy bahwa ia sangat dekat dengan sepupunya yang baru saja meninggal, dan Mona meminta izin untuk pulang lebih cepat agar bisa segera menemui kerabat yang berduka dan mengantarkannya ke tempat peristirahatan terakhir.</w:t>
            </w:r>
            <w:r w:rsidRPr="00775C24">
              <w:rPr>
                <w:lang w:val="id-ID"/>
              </w:rPr>
              <w:br/>
            </w:r>
            <w:r w:rsidRPr="00775C24">
              <w:rPr>
                <w:lang w:val="id-ID"/>
              </w:rPr>
              <w:br/>
              <w:t>Namun, Rudy secara tegas menjawab “</w:t>
            </w:r>
            <w:proofErr w:type="spellStart"/>
            <w:r w:rsidRPr="00775C24">
              <w:rPr>
                <w:lang w:val="id-ID"/>
              </w:rPr>
              <w:t>report</w:t>
            </w:r>
            <w:proofErr w:type="spellEnd"/>
            <w:r w:rsidRPr="00775C24">
              <w:rPr>
                <w:lang w:val="id-ID"/>
              </w:rPr>
              <w:t xml:space="preserve"> ini sangat penting Mona, dan saya minta kamu menyelesaikan ini dulu. Karena sepupu bukan saudara kandung, kamu bisa mengunjungi keluargamu di </w:t>
            </w:r>
            <w:proofErr w:type="spellStart"/>
            <w:r w:rsidRPr="00775C24">
              <w:rPr>
                <w:lang w:val="id-ID"/>
              </w:rPr>
              <w:t>weekend</w:t>
            </w:r>
            <w:proofErr w:type="spellEnd"/>
            <w:r w:rsidRPr="00775C24">
              <w:rPr>
                <w:lang w:val="id-ID"/>
              </w:rPr>
              <w:t xml:space="preserve"> nanti.” Mona tidak dapat menahan tangisnya lebih lama lagi, ia bergegas meninggalkan Rudy tanpa kata-kata tidak </w:t>
            </w:r>
            <w:proofErr w:type="spellStart"/>
            <w:r w:rsidRPr="00775C24">
              <w:rPr>
                <w:lang w:val="id-ID"/>
              </w:rPr>
              <w:t>memperdulikan</w:t>
            </w:r>
            <w:proofErr w:type="spellEnd"/>
            <w:r w:rsidRPr="00775C24">
              <w:rPr>
                <w:lang w:val="id-ID"/>
              </w:rPr>
              <w:t xml:space="preserve"> Rudy.</w:t>
            </w:r>
            <w:r w:rsidRPr="00775C24">
              <w:rPr>
                <w:lang w:val="id-ID"/>
              </w:rPr>
              <w:br/>
            </w:r>
            <w:r w:rsidRPr="00775C24">
              <w:rPr>
                <w:lang w:val="id-ID"/>
              </w:rPr>
              <w:br/>
              <w:t xml:space="preserve">Sebagian </w:t>
            </w:r>
            <w:proofErr w:type="spellStart"/>
            <w:r w:rsidRPr="00775C24">
              <w:rPr>
                <w:lang w:val="id-ID"/>
              </w:rPr>
              <w:t>leader</w:t>
            </w:r>
            <w:proofErr w:type="spellEnd"/>
            <w:r w:rsidRPr="00775C24">
              <w:rPr>
                <w:lang w:val="id-ID"/>
              </w:rPr>
              <w:t xml:space="preserve"> di dalam organisasi merasa terlalu sibuk dikejar </w:t>
            </w:r>
            <w:proofErr w:type="spellStart"/>
            <w:r w:rsidRPr="00775C24">
              <w:rPr>
                <w:lang w:val="id-ID"/>
              </w:rPr>
              <w:t>deadline</w:t>
            </w:r>
            <w:proofErr w:type="spellEnd"/>
            <w:r w:rsidRPr="00775C24">
              <w:rPr>
                <w:lang w:val="id-ID"/>
              </w:rPr>
              <w:t xml:space="preserve"> dan target bisnis, sehingga mereka merasa mendengarkan keluhan karyawan adalah membuang waktu. Dalam masa pandemi ini, sebagian </w:t>
            </w:r>
            <w:proofErr w:type="spellStart"/>
            <w:r w:rsidRPr="00775C24">
              <w:rPr>
                <w:lang w:val="id-ID"/>
              </w:rPr>
              <w:t>leader</w:t>
            </w:r>
            <w:proofErr w:type="spellEnd"/>
            <w:r w:rsidRPr="00775C24">
              <w:rPr>
                <w:lang w:val="id-ID"/>
              </w:rPr>
              <w:t xml:space="preserve"> merasa ini adalah saat yang tepat untuk </w:t>
            </w:r>
            <w:r w:rsidRPr="00775C24">
              <w:rPr>
                <w:lang w:val="id-ID"/>
              </w:rPr>
              <w:lastRenderedPageBreak/>
              <w:t xml:space="preserve">memberikan atensi secara tulus, sebagian yang lain, merasa bahwa ini adalah saat yang tepat menekan karyawan agar mereka lebih lagi berkontribusi, </w:t>
            </w:r>
            <w:proofErr w:type="spellStart"/>
            <w:r w:rsidRPr="00775C24">
              <w:rPr>
                <w:lang w:val="id-ID"/>
              </w:rPr>
              <w:t>no</w:t>
            </w:r>
            <w:proofErr w:type="spellEnd"/>
            <w:r w:rsidRPr="00775C24">
              <w:rPr>
                <w:lang w:val="id-ID"/>
              </w:rPr>
              <w:t xml:space="preserve"> </w:t>
            </w:r>
            <w:proofErr w:type="spellStart"/>
            <w:r w:rsidRPr="00775C24">
              <w:rPr>
                <w:lang w:val="id-ID"/>
              </w:rPr>
              <w:t>time</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listening</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their</w:t>
            </w:r>
            <w:proofErr w:type="spellEnd"/>
            <w:r w:rsidRPr="00775C24">
              <w:rPr>
                <w:lang w:val="id-ID"/>
              </w:rPr>
              <w:t xml:space="preserve"> sad </w:t>
            </w:r>
            <w:proofErr w:type="spellStart"/>
            <w:r w:rsidRPr="00775C24">
              <w:rPr>
                <w:lang w:val="id-ID"/>
              </w:rPr>
              <w:t>stories</w:t>
            </w:r>
            <w:proofErr w:type="spellEnd"/>
            <w:r w:rsidRPr="00775C24">
              <w:rPr>
                <w:lang w:val="id-ID"/>
              </w:rPr>
              <w:t>.</w:t>
            </w:r>
            <w:r w:rsidRPr="00775C24">
              <w:rPr>
                <w:lang w:val="id-ID"/>
              </w:rPr>
              <w:br/>
            </w:r>
            <w:r w:rsidRPr="00775C24">
              <w:rPr>
                <w:lang w:val="id-ID"/>
              </w:rPr>
              <w:br/>
              <w:t xml:space="preserve">Pada contoh di atas, Rudy terlihat tidak peka dan tidak dapat mendeteksi </w:t>
            </w:r>
            <w:proofErr w:type="spellStart"/>
            <w:r w:rsidRPr="00775C24">
              <w:rPr>
                <w:lang w:val="id-ID"/>
              </w:rPr>
              <w:t>suffering</w:t>
            </w:r>
            <w:proofErr w:type="spellEnd"/>
            <w:r w:rsidRPr="00775C24">
              <w:rPr>
                <w:lang w:val="id-ID"/>
              </w:rPr>
              <w:t xml:space="preserve"> yang dirasakan oleh Mona. Hal ini mungkin saja terjadi di beberapa </w:t>
            </w:r>
            <w:proofErr w:type="spellStart"/>
            <w:r w:rsidRPr="00775C24">
              <w:rPr>
                <w:lang w:val="id-ID"/>
              </w:rPr>
              <w:t>perusahan</w:t>
            </w:r>
            <w:proofErr w:type="spellEnd"/>
            <w:r w:rsidRPr="00775C24">
              <w:rPr>
                <w:lang w:val="id-ID"/>
              </w:rPr>
              <w:t xml:space="preserve"> lain, di mana </w:t>
            </w:r>
            <w:proofErr w:type="spellStart"/>
            <w:r w:rsidRPr="00775C24">
              <w:rPr>
                <w:lang w:val="id-ID"/>
              </w:rPr>
              <w:t>leaders</w:t>
            </w:r>
            <w:proofErr w:type="spellEnd"/>
            <w:r w:rsidRPr="00775C24">
              <w:rPr>
                <w:lang w:val="id-ID"/>
              </w:rPr>
              <w:t xml:space="preserve"> menunjukkan bahwa ia terlalu sibuk dengan target yang harus dicapai, pemenuhan KPI, </w:t>
            </w:r>
            <w:proofErr w:type="spellStart"/>
            <w:r w:rsidRPr="00775C24">
              <w:rPr>
                <w:lang w:val="id-ID"/>
              </w:rPr>
              <w:t>deadline</w:t>
            </w:r>
            <w:proofErr w:type="spellEnd"/>
            <w:r w:rsidRPr="00775C24">
              <w:rPr>
                <w:lang w:val="id-ID"/>
              </w:rPr>
              <w:t xml:space="preserve"> yang sangat ketat, sehingga tidak memiliki waktu untuk menjadi lebih peka dan berujung bersikap seperti Rudy.</w:t>
            </w:r>
            <w:r w:rsidRPr="00775C24">
              <w:rPr>
                <w:lang w:val="id-ID"/>
              </w:rPr>
              <w:br/>
            </w:r>
            <w:r w:rsidRPr="00775C24">
              <w:rPr>
                <w:lang w:val="id-ID"/>
              </w:rPr>
              <w:br/>
              <w:t xml:space="preserve">Ia tidak sensitif terhadap apa yang terjadi dengan sekelilingnya. Kemampuan </w:t>
            </w:r>
            <w:proofErr w:type="spellStart"/>
            <w:r w:rsidRPr="00775C24">
              <w:rPr>
                <w:lang w:val="id-ID"/>
              </w:rPr>
              <w:t>noticing</w:t>
            </w:r>
            <w:proofErr w:type="spellEnd"/>
            <w:r w:rsidRPr="00775C24">
              <w:rPr>
                <w:lang w:val="id-ID"/>
              </w:rPr>
              <w:t xml:space="preserve"> memang tidak selalu dapat dibentuk secara instan, namun seperti pendapat para ahli yang menyatakan bahwa kemampuan ini </w:t>
            </w:r>
            <w:proofErr w:type="spellStart"/>
            <w:r w:rsidRPr="00775C24">
              <w:rPr>
                <w:lang w:val="id-ID"/>
              </w:rPr>
              <w:t>learnable</w:t>
            </w:r>
            <w:proofErr w:type="spellEnd"/>
            <w:r w:rsidRPr="00775C24">
              <w:rPr>
                <w:lang w:val="id-ID"/>
              </w:rPr>
              <w:t>, dapat dipelajari.</w:t>
            </w:r>
            <w:r w:rsidRPr="00775C24">
              <w:rPr>
                <w:lang w:val="id-ID"/>
              </w:rPr>
              <w:br/>
            </w:r>
            <w:r w:rsidRPr="00775C24">
              <w:rPr>
                <w:lang w:val="id-ID"/>
              </w:rPr>
              <w:br/>
              <w:t xml:space="preserve">Penderitaan karyawan yang tidak dapat dideteksi dengan baik tidak akan pernah memunculkan </w:t>
            </w:r>
            <w:proofErr w:type="spellStart"/>
            <w:r w:rsidRPr="00775C24">
              <w:rPr>
                <w:lang w:val="id-ID"/>
              </w:rPr>
              <w:t>compassion</w:t>
            </w:r>
            <w:proofErr w:type="spellEnd"/>
            <w:r w:rsidRPr="00775C24">
              <w:rPr>
                <w:lang w:val="id-ID"/>
              </w:rPr>
              <w:t xml:space="preserve"> bagi sang </w:t>
            </w:r>
            <w:proofErr w:type="spellStart"/>
            <w:r w:rsidRPr="00775C24">
              <w:rPr>
                <w:lang w:val="id-ID"/>
              </w:rPr>
              <w:t>leader</w:t>
            </w:r>
            <w:proofErr w:type="spellEnd"/>
            <w:r w:rsidRPr="00775C24">
              <w:rPr>
                <w:lang w:val="id-ID"/>
              </w:rPr>
              <w:t xml:space="preserve">. Itulah sebabnya Monica dan </w:t>
            </w:r>
            <w:proofErr w:type="spellStart"/>
            <w:r w:rsidRPr="00775C24">
              <w:rPr>
                <w:lang w:val="id-ID"/>
              </w:rPr>
              <w:t>Dutton</w:t>
            </w:r>
            <w:proofErr w:type="spellEnd"/>
            <w:r w:rsidRPr="00775C24">
              <w:rPr>
                <w:lang w:val="id-ID"/>
              </w:rPr>
              <w:t xml:space="preserve"> menyebutkan bahwa </w:t>
            </w:r>
            <w:proofErr w:type="spellStart"/>
            <w:r w:rsidRPr="00775C24">
              <w:rPr>
                <w:lang w:val="id-ID"/>
              </w:rPr>
              <w:t>Noticing</w:t>
            </w:r>
            <w:proofErr w:type="spellEnd"/>
            <w:r w:rsidRPr="00775C24">
              <w:rPr>
                <w:lang w:val="id-ID"/>
              </w:rPr>
              <w:t xml:space="preserve"> ini menjadi pintu pembuka munculnya </w:t>
            </w:r>
            <w:proofErr w:type="spellStart"/>
            <w:r w:rsidRPr="00775C24">
              <w:rPr>
                <w:lang w:val="id-ID"/>
              </w:rPr>
              <w:t>compassion</w:t>
            </w:r>
            <w:proofErr w:type="spellEnd"/>
            <w:r w:rsidRPr="00775C24">
              <w:rPr>
                <w:lang w:val="id-ID"/>
              </w:rPr>
              <w:t xml:space="preserve"> dalam pekerjaan, dalam diri seorang </w:t>
            </w:r>
            <w:proofErr w:type="spellStart"/>
            <w:r w:rsidRPr="00775C24">
              <w:rPr>
                <w:lang w:val="id-ID"/>
              </w:rPr>
              <w:t>leader</w:t>
            </w:r>
            <w:proofErr w:type="spellEnd"/>
            <w:r w:rsidRPr="00775C24">
              <w:rPr>
                <w:lang w:val="id-ID"/>
              </w:rPr>
              <w:t>.</w:t>
            </w:r>
            <w:r w:rsidRPr="00775C24">
              <w:rPr>
                <w:lang w:val="id-ID"/>
              </w:rPr>
              <w:br/>
            </w:r>
            <w:r w:rsidRPr="00775C24">
              <w:rPr>
                <w:lang w:val="id-ID"/>
              </w:rPr>
              <w:br/>
              <w:t xml:space="preserve">Meskipun terlihat </w:t>
            </w:r>
            <w:proofErr w:type="spellStart"/>
            <w:r w:rsidRPr="00775C24">
              <w:rPr>
                <w:lang w:val="id-ID"/>
              </w:rPr>
              <w:t>simple</w:t>
            </w:r>
            <w:proofErr w:type="spellEnd"/>
            <w:r w:rsidRPr="00775C24">
              <w:rPr>
                <w:lang w:val="id-ID"/>
              </w:rPr>
              <w:t xml:space="preserve">, </w:t>
            </w:r>
            <w:proofErr w:type="spellStart"/>
            <w:r w:rsidRPr="00775C24">
              <w:rPr>
                <w:lang w:val="id-ID"/>
              </w:rPr>
              <w:t>paying</w:t>
            </w:r>
            <w:proofErr w:type="spellEnd"/>
            <w:r w:rsidRPr="00775C24">
              <w:rPr>
                <w:lang w:val="id-ID"/>
              </w:rPr>
              <w:t xml:space="preserve"> </w:t>
            </w:r>
            <w:proofErr w:type="spellStart"/>
            <w:r w:rsidRPr="00775C24">
              <w:rPr>
                <w:lang w:val="id-ID"/>
              </w:rPr>
              <w:t>attention</w:t>
            </w:r>
            <w:proofErr w:type="spellEnd"/>
            <w:r w:rsidRPr="00775C24">
              <w:rPr>
                <w:lang w:val="id-ID"/>
              </w:rPr>
              <w:t xml:space="preserve"> pada penderitaan orang lain bukanlah hal yang mudah. Max </w:t>
            </w:r>
            <w:proofErr w:type="spellStart"/>
            <w:r w:rsidRPr="00775C24">
              <w:rPr>
                <w:lang w:val="id-ID"/>
              </w:rPr>
              <w:t>Bazerman</w:t>
            </w:r>
            <w:proofErr w:type="spellEnd"/>
            <w:r w:rsidRPr="00775C24">
              <w:rPr>
                <w:lang w:val="id-ID"/>
              </w:rPr>
              <w:t xml:space="preserve"> berpendapat bahwa menjadi a </w:t>
            </w:r>
            <w:proofErr w:type="spellStart"/>
            <w:r w:rsidRPr="00775C24">
              <w:rPr>
                <w:lang w:val="id-ID"/>
              </w:rPr>
              <w:t>great</w:t>
            </w:r>
            <w:proofErr w:type="spellEnd"/>
            <w:r w:rsidRPr="00775C24">
              <w:rPr>
                <w:lang w:val="id-ID"/>
              </w:rPr>
              <w:t xml:space="preserve"> </w:t>
            </w:r>
            <w:proofErr w:type="spellStart"/>
            <w:r w:rsidRPr="00775C24">
              <w:rPr>
                <w:lang w:val="id-ID"/>
              </w:rPr>
              <w:t>leader</w:t>
            </w:r>
            <w:proofErr w:type="spellEnd"/>
            <w:r w:rsidRPr="00775C24">
              <w:rPr>
                <w:lang w:val="id-ID"/>
              </w:rPr>
              <w:t xml:space="preserve"> adalah </w:t>
            </w:r>
            <w:proofErr w:type="spellStart"/>
            <w:r w:rsidRPr="00775C24">
              <w:rPr>
                <w:lang w:val="id-ID"/>
              </w:rPr>
              <w:t>leader</w:t>
            </w:r>
            <w:proofErr w:type="spellEnd"/>
            <w:r w:rsidRPr="00775C24">
              <w:rPr>
                <w:lang w:val="id-ID"/>
              </w:rPr>
              <w:t xml:space="preserve"> yang memiliki kemampuan </w:t>
            </w:r>
            <w:proofErr w:type="spellStart"/>
            <w:r w:rsidRPr="00775C24">
              <w:rPr>
                <w:lang w:val="id-ID"/>
              </w:rPr>
              <w:t>first-class</w:t>
            </w:r>
            <w:proofErr w:type="spellEnd"/>
            <w:r w:rsidRPr="00775C24">
              <w:rPr>
                <w:lang w:val="id-ID"/>
              </w:rPr>
              <w:t xml:space="preserve"> </w:t>
            </w:r>
            <w:proofErr w:type="spellStart"/>
            <w:r w:rsidRPr="00775C24">
              <w:rPr>
                <w:lang w:val="id-ID"/>
              </w:rPr>
              <w:t>noticing</w:t>
            </w:r>
            <w:proofErr w:type="spellEnd"/>
            <w:r w:rsidRPr="00775C24">
              <w:rPr>
                <w:lang w:val="id-ID"/>
              </w:rPr>
              <w:t>, ia mampu mendeteksi dengan cepat penderitaan lawan bicaranya.</w:t>
            </w:r>
            <w:r w:rsidRPr="00775C24">
              <w:rPr>
                <w:lang w:val="id-ID"/>
              </w:rPr>
              <w:br/>
            </w:r>
            <w:r w:rsidRPr="00775C24">
              <w:rPr>
                <w:lang w:val="id-ID"/>
              </w:rPr>
              <w:br/>
              <w:t xml:space="preserve">Making </w:t>
            </w:r>
            <w:proofErr w:type="spellStart"/>
            <w:r w:rsidRPr="00775C24">
              <w:rPr>
                <w:lang w:val="id-ID"/>
              </w:rPr>
              <w:t>meaning</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suffering</w:t>
            </w:r>
            <w:proofErr w:type="spellEnd"/>
            <w:r w:rsidRPr="00775C24">
              <w:rPr>
                <w:lang w:val="id-ID"/>
              </w:rPr>
              <w:t xml:space="preserve"> – memaknai penderitaan orang lain dan adanya keinginan membantu meringankan beban orang lain.</w:t>
            </w:r>
            <w:r w:rsidRPr="00775C24">
              <w:rPr>
                <w:lang w:val="id-ID"/>
              </w:rPr>
              <w:br/>
            </w:r>
            <w:r w:rsidRPr="00775C24">
              <w:rPr>
                <w:lang w:val="id-ID"/>
              </w:rPr>
              <w:br/>
              <w:t xml:space="preserve">Dalam bukunya, Monica dan </w:t>
            </w:r>
            <w:proofErr w:type="spellStart"/>
            <w:r w:rsidRPr="00775C24">
              <w:rPr>
                <w:lang w:val="id-ID"/>
              </w:rPr>
              <w:t>Dutton</w:t>
            </w:r>
            <w:proofErr w:type="spellEnd"/>
            <w:r w:rsidRPr="00775C24">
              <w:rPr>
                <w:lang w:val="id-ID"/>
              </w:rPr>
              <w:t xml:space="preserve"> juga mengungkapkan puisi:</w:t>
            </w:r>
            <w:r w:rsidRPr="00775C24">
              <w:rPr>
                <w:lang w:val="id-ID"/>
              </w:rPr>
              <w:br/>
            </w:r>
            <w:r w:rsidRPr="00775C24">
              <w:rPr>
                <w:lang w:val="id-ID"/>
              </w:rPr>
              <w:br/>
            </w:r>
            <w:proofErr w:type="spellStart"/>
            <w:r w:rsidRPr="00775C24">
              <w:rPr>
                <w:lang w:val="id-ID"/>
              </w:rPr>
              <w:t>There</w:t>
            </w:r>
            <w:proofErr w:type="spellEnd"/>
            <w:r w:rsidRPr="00775C24">
              <w:rPr>
                <w:lang w:val="id-ID"/>
              </w:rPr>
              <w:t xml:space="preserve"> </w:t>
            </w:r>
            <w:proofErr w:type="spellStart"/>
            <w:r w:rsidRPr="00775C24">
              <w:rPr>
                <w:lang w:val="id-ID"/>
              </w:rPr>
              <w:t>was</w:t>
            </w:r>
            <w:proofErr w:type="spellEnd"/>
            <w:r w:rsidRPr="00775C24">
              <w:rPr>
                <w:lang w:val="id-ID"/>
              </w:rPr>
              <w:t xml:space="preserve"> a real </w:t>
            </w:r>
            <w:proofErr w:type="spellStart"/>
            <w:r w:rsidRPr="00775C24">
              <w:rPr>
                <w:lang w:val="id-ID"/>
              </w:rPr>
              <w:t>norm</w:t>
            </w:r>
            <w:proofErr w:type="spellEnd"/>
            <w:r w:rsidRPr="00775C24">
              <w:rPr>
                <w:lang w:val="id-ID"/>
              </w:rPr>
              <w:t xml:space="preserve"> in </w:t>
            </w:r>
            <w:proofErr w:type="spellStart"/>
            <w:r w:rsidRPr="00775C24">
              <w:rPr>
                <w:lang w:val="id-ID"/>
              </w:rPr>
              <w:t>our</w:t>
            </w:r>
            <w:proofErr w:type="spellEnd"/>
            <w:r w:rsidRPr="00775C24">
              <w:rPr>
                <w:lang w:val="id-ID"/>
              </w:rPr>
              <w:t xml:space="preserve"> </w:t>
            </w:r>
            <w:proofErr w:type="spellStart"/>
            <w:r w:rsidRPr="00775C24">
              <w:rPr>
                <w:lang w:val="id-ID"/>
              </w:rPr>
              <w:t>department</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modesty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always</w:t>
            </w:r>
            <w:proofErr w:type="spellEnd"/>
            <w:r w:rsidRPr="00775C24">
              <w:rPr>
                <w:lang w:val="id-ID"/>
              </w:rPr>
              <w:t xml:space="preserve"> </w:t>
            </w:r>
            <w:proofErr w:type="spellStart"/>
            <w:r w:rsidRPr="00775C24">
              <w:rPr>
                <w:lang w:val="id-ID"/>
              </w:rPr>
              <w:t>presenting</w:t>
            </w:r>
            <w:proofErr w:type="spellEnd"/>
            <w:r w:rsidRPr="00775C24">
              <w:rPr>
                <w:lang w:val="id-ID"/>
              </w:rPr>
              <w:t xml:space="preserve"> a </w:t>
            </w:r>
            <w:proofErr w:type="spellStart"/>
            <w:r w:rsidRPr="00775C24">
              <w:rPr>
                <w:lang w:val="id-ID"/>
              </w:rPr>
              <w:t>good</w:t>
            </w:r>
            <w:proofErr w:type="spellEnd"/>
            <w:r w:rsidRPr="00775C24">
              <w:rPr>
                <w:lang w:val="id-ID"/>
              </w:rPr>
              <w:t xml:space="preserve"> </w:t>
            </w:r>
            <w:proofErr w:type="spellStart"/>
            <w:r w:rsidRPr="00775C24">
              <w:rPr>
                <w:lang w:val="id-ID"/>
              </w:rPr>
              <w:t>face</w:t>
            </w:r>
            <w:proofErr w:type="spellEnd"/>
            <w:r w:rsidRPr="00775C24">
              <w:rPr>
                <w:lang w:val="id-ID"/>
              </w:rPr>
              <w:br/>
            </w:r>
            <w:r w:rsidRPr="00775C24">
              <w:rPr>
                <w:lang w:val="id-ID"/>
              </w:rPr>
              <w:br/>
            </w:r>
            <w:proofErr w:type="spellStart"/>
            <w:r w:rsidRPr="00775C24">
              <w:rPr>
                <w:lang w:val="id-ID"/>
              </w:rPr>
              <w:t>Keep</w:t>
            </w:r>
            <w:proofErr w:type="spellEnd"/>
            <w:r w:rsidRPr="00775C24">
              <w:rPr>
                <w:lang w:val="id-ID"/>
              </w:rPr>
              <w:t xml:space="preserve"> </w:t>
            </w:r>
            <w:proofErr w:type="spellStart"/>
            <w:r w:rsidRPr="00775C24">
              <w:rPr>
                <w:lang w:val="id-ID"/>
              </w:rPr>
              <w:t>your</w:t>
            </w:r>
            <w:proofErr w:type="spellEnd"/>
            <w:r w:rsidRPr="00775C24">
              <w:rPr>
                <w:lang w:val="id-ID"/>
              </w:rPr>
              <w:t xml:space="preserve"> </w:t>
            </w:r>
            <w:proofErr w:type="spellStart"/>
            <w:r w:rsidRPr="00775C24">
              <w:rPr>
                <w:lang w:val="id-ID"/>
              </w:rPr>
              <w:t>skeletons</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br/>
            </w:r>
            <w:r w:rsidRPr="00775C24">
              <w:rPr>
                <w:lang w:val="id-ID"/>
              </w:rPr>
              <w:lastRenderedPageBreak/>
              <w:br/>
            </w:r>
            <w:proofErr w:type="spellStart"/>
            <w:r w:rsidRPr="00775C24">
              <w:rPr>
                <w:lang w:val="id-ID"/>
              </w:rPr>
              <w:t>You’re</w:t>
            </w:r>
            <w:proofErr w:type="spellEnd"/>
            <w:r w:rsidRPr="00775C24">
              <w:rPr>
                <w:lang w:val="id-ID"/>
              </w:rPr>
              <w:t xml:space="preserve"> not </w:t>
            </w:r>
            <w:proofErr w:type="spellStart"/>
            <w:r w:rsidRPr="00775C24">
              <w:rPr>
                <w:lang w:val="id-ID"/>
              </w:rPr>
              <w:t>supposed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have</w:t>
            </w:r>
            <w:proofErr w:type="spellEnd"/>
            <w:r w:rsidRPr="00775C24">
              <w:rPr>
                <w:lang w:val="id-ID"/>
              </w:rPr>
              <w:t xml:space="preserve"> a personal </w:t>
            </w:r>
            <w:proofErr w:type="spellStart"/>
            <w:r w:rsidRPr="00775C24">
              <w:rPr>
                <w:lang w:val="id-ID"/>
              </w:rPr>
              <w:t>life</w:t>
            </w:r>
            <w:proofErr w:type="spellEnd"/>
            <w:r w:rsidRPr="00775C24">
              <w:rPr>
                <w:lang w:val="id-ID"/>
              </w:rPr>
              <w:br/>
            </w:r>
            <w:r w:rsidRPr="00775C24">
              <w:rPr>
                <w:lang w:val="id-ID"/>
              </w:rPr>
              <w:br/>
            </w:r>
            <w:proofErr w:type="spellStart"/>
            <w:r w:rsidRPr="00775C24">
              <w:rPr>
                <w:lang w:val="id-ID"/>
              </w:rPr>
              <w:t>You’re</w:t>
            </w:r>
            <w:proofErr w:type="spellEnd"/>
            <w:r w:rsidRPr="00775C24">
              <w:rPr>
                <w:lang w:val="id-ID"/>
              </w:rPr>
              <w:t xml:space="preserve"> </w:t>
            </w:r>
            <w:proofErr w:type="spellStart"/>
            <w:r w:rsidRPr="00775C24">
              <w:rPr>
                <w:lang w:val="id-ID"/>
              </w:rPr>
              <w:t>supposed</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take</w:t>
            </w:r>
            <w:proofErr w:type="spellEnd"/>
            <w:r w:rsidRPr="00775C24">
              <w:rPr>
                <w:lang w:val="id-ID"/>
              </w:rPr>
              <w:t xml:space="preserve"> </w:t>
            </w:r>
            <w:proofErr w:type="spellStart"/>
            <w:r w:rsidRPr="00775C24">
              <w:rPr>
                <w:lang w:val="id-ID"/>
              </w:rPr>
              <w:t>care</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business</w:t>
            </w:r>
            <w:proofErr w:type="spellEnd"/>
            <w:r w:rsidRPr="00775C24">
              <w:rPr>
                <w:lang w:val="id-ID"/>
              </w:rPr>
              <w:br/>
            </w:r>
            <w:r w:rsidRPr="00775C24">
              <w:rPr>
                <w:lang w:val="id-ID"/>
              </w:rPr>
              <w:br/>
              <w:t xml:space="preserve">Kurang lebih maknanya, karyawan tidak berhak memiliki kehidupan pribadi, saat bekerja adalah 100% pemikiran dan fisik tidak boleh memikirkan hal lain termasuk memikirkan kehidupan pribadi, karyawan seolah-olah diminta untuk meninggalkan raganya di rumah, dan saat di kantor adalah </w:t>
            </w:r>
            <w:proofErr w:type="spellStart"/>
            <w:r w:rsidRPr="00775C24">
              <w:rPr>
                <w:lang w:val="id-ID"/>
              </w:rPr>
              <w:t>full</w:t>
            </w:r>
            <w:proofErr w:type="spellEnd"/>
            <w:r w:rsidRPr="00775C24">
              <w:rPr>
                <w:lang w:val="id-ID"/>
              </w:rPr>
              <w:t xml:space="preserve"> mendedikasikan fisik dan mental untuk bisnis.</w:t>
            </w:r>
            <w:r w:rsidRPr="00775C24">
              <w:rPr>
                <w:lang w:val="id-ID"/>
              </w:rPr>
              <w:br/>
            </w:r>
            <w:r w:rsidRPr="00775C24">
              <w:rPr>
                <w:lang w:val="id-ID"/>
              </w:rPr>
              <w:br/>
              <w:t xml:space="preserve">Nina </w:t>
            </w:r>
            <w:proofErr w:type="spellStart"/>
            <w:r w:rsidRPr="00775C24">
              <w:rPr>
                <w:lang w:val="id-ID"/>
              </w:rPr>
              <w:t>Sismoko</w:t>
            </w:r>
            <w:proofErr w:type="spellEnd"/>
            <w:r w:rsidRPr="00775C24">
              <w:rPr>
                <w:lang w:val="id-ID"/>
              </w:rPr>
              <w:t xml:space="preserve">, salah seorang eksekutif di Silicon </w:t>
            </w:r>
            <w:proofErr w:type="spellStart"/>
            <w:r w:rsidRPr="00775C24">
              <w:rPr>
                <w:lang w:val="id-ID"/>
              </w:rPr>
              <w:t>Valley</w:t>
            </w:r>
            <w:proofErr w:type="spellEnd"/>
            <w:r w:rsidRPr="00775C24">
              <w:rPr>
                <w:lang w:val="id-ID"/>
              </w:rPr>
              <w:t xml:space="preserve"> menyebutkan bahwa pada akhirnya ia menyadari bahwa karyawan datang ke kantor mencari sebuah makna dan tujuan. Mereka tidak akan terinspirasi dan termotivasi jika tujuan organisasi adalah semata-mata hanya mencari profit sebanyak-banyaknya untuk pemegang saham, </w:t>
            </w:r>
            <w:proofErr w:type="spellStart"/>
            <w:r w:rsidRPr="00775C24">
              <w:rPr>
                <w:lang w:val="id-ID"/>
              </w:rPr>
              <w:t>money</w:t>
            </w:r>
            <w:proofErr w:type="spellEnd"/>
            <w:r w:rsidRPr="00775C24">
              <w:rPr>
                <w:lang w:val="id-ID"/>
              </w:rPr>
              <w:t xml:space="preserve">, </w:t>
            </w:r>
            <w:proofErr w:type="spellStart"/>
            <w:r w:rsidRPr="00775C24">
              <w:rPr>
                <w:lang w:val="id-ID"/>
              </w:rPr>
              <w:t>money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money</w:t>
            </w:r>
            <w:proofErr w:type="spellEnd"/>
            <w:r w:rsidRPr="00775C24">
              <w:rPr>
                <w:lang w:val="id-ID"/>
              </w:rPr>
              <w:t>.</w:t>
            </w:r>
            <w:r w:rsidRPr="00775C24">
              <w:rPr>
                <w:lang w:val="id-ID"/>
              </w:rPr>
              <w:br/>
            </w:r>
            <w:r w:rsidRPr="00775C24">
              <w:rPr>
                <w:lang w:val="id-ID"/>
              </w:rPr>
              <w:br/>
              <w:t>Nina mendapati bahwa tujuan dan makna yang diinginkan oleh karyawan bukanlah sesempurna memberantas kemiskinan di suatu negara, namun lebih kepada human-</w:t>
            </w:r>
            <w:proofErr w:type="spellStart"/>
            <w:r w:rsidRPr="00775C24">
              <w:rPr>
                <w:lang w:val="id-ID"/>
              </w:rPr>
              <w:t>centerred</w:t>
            </w:r>
            <w:proofErr w:type="spellEnd"/>
            <w:r w:rsidRPr="00775C24">
              <w:rPr>
                <w:lang w:val="id-ID"/>
              </w:rPr>
              <w:t xml:space="preserve"> dan meringankan penderitaan karyawan. Riset yang dilakukan Nina juga menunjukkan bahwa pengalaman yang terkait dengan </w:t>
            </w:r>
            <w:proofErr w:type="spellStart"/>
            <w:r w:rsidRPr="00775C24">
              <w:rPr>
                <w:lang w:val="id-ID"/>
              </w:rPr>
              <w:t>compassion</w:t>
            </w:r>
            <w:proofErr w:type="spellEnd"/>
            <w:r w:rsidRPr="00775C24">
              <w:rPr>
                <w:lang w:val="id-ID"/>
              </w:rPr>
              <w:t xml:space="preserve">, termasuk memberi perhatian, menerima perlakuan baik dan sikap menghargai dari orang lain, serta menyaksikan praktik organisasi berdasarkan </w:t>
            </w:r>
            <w:proofErr w:type="spellStart"/>
            <w:r w:rsidRPr="00775C24">
              <w:rPr>
                <w:lang w:val="id-ID"/>
              </w:rPr>
              <w:t>compassion</w:t>
            </w:r>
            <w:proofErr w:type="spellEnd"/>
            <w:r w:rsidRPr="00775C24">
              <w:rPr>
                <w:lang w:val="id-ID"/>
              </w:rPr>
              <w:t xml:space="preserve"> memberi dampak signifikan terhadap keinginan karyawan untuk </w:t>
            </w:r>
            <w:proofErr w:type="spellStart"/>
            <w:r w:rsidRPr="00775C24">
              <w:rPr>
                <w:lang w:val="id-ID"/>
              </w:rPr>
              <w:t>stay</w:t>
            </w:r>
            <w:proofErr w:type="spellEnd"/>
            <w:r w:rsidRPr="00775C24">
              <w:rPr>
                <w:lang w:val="id-ID"/>
              </w:rPr>
              <w:t xml:space="preserve"> di dalam organisasi.</w:t>
            </w:r>
            <w:r w:rsidRPr="00775C24">
              <w:rPr>
                <w:lang w:val="id-ID"/>
              </w:rPr>
              <w:br/>
            </w:r>
            <w:r w:rsidRPr="00775C24">
              <w:rPr>
                <w:lang w:val="id-ID"/>
              </w:rPr>
              <w:br/>
              <w:t xml:space="preserve">Feeling </w:t>
            </w:r>
            <w:proofErr w:type="spellStart"/>
            <w:r w:rsidRPr="00775C24">
              <w:rPr>
                <w:lang w:val="id-ID"/>
              </w:rPr>
              <w:t>emphatic</w:t>
            </w:r>
            <w:proofErr w:type="spellEnd"/>
            <w:r w:rsidRPr="00775C24">
              <w:rPr>
                <w:lang w:val="id-ID"/>
              </w:rPr>
              <w:t xml:space="preserve"> - </w:t>
            </w:r>
            <w:proofErr w:type="spellStart"/>
            <w:r w:rsidRPr="00775C24">
              <w:rPr>
                <w:lang w:val="id-ID"/>
              </w:rPr>
              <w:t>concern</w:t>
            </w:r>
            <w:proofErr w:type="spellEnd"/>
            <w:r w:rsidRPr="00775C24">
              <w:rPr>
                <w:lang w:val="id-ID"/>
              </w:rPr>
              <w:t xml:space="preserve"> terhadap orang-orang yang mengalami “</w:t>
            </w:r>
            <w:proofErr w:type="spellStart"/>
            <w:r w:rsidRPr="00775C24">
              <w:rPr>
                <w:lang w:val="id-ID"/>
              </w:rPr>
              <w:t>suffer</w:t>
            </w:r>
            <w:proofErr w:type="spellEnd"/>
            <w:r w:rsidRPr="00775C24">
              <w:rPr>
                <w:lang w:val="id-ID"/>
              </w:rPr>
              <w:t xml:space="preserve">” di dalam </w:t>
            </w:r>
            <w:proofErr w:type="spellStart"/>
            <w:r w:rsidRPr="00775C24">
              <w:rPr>
                <w:lang w:val="id-ID"/>
              </w:rPr>
              <w:t>organiasi</w:t>
            </w:r>
            <w:proofErr w:type="spellEnd"/>
            <w:r w:rsidRPr="00775C24">
              <w:rPr>
                <w:lang w:val="id-ID"/>
              </w:rPr>
              <w:br/>
            </w:r>
            <w:r w:rsidRPr="00775C24">
              <w:rPr>
                <w:lang w:val="id-ID"/>
              </w:rPr>
              <w:br/>
              <w:t xml:space="preserve">Empati sering dianggap sulit diterapkan dalam organisasi. Keinginan atasan untuk memberi atensi lebih pada </w:t>
            </w:r>
            <w:proofErr w:type="spellStart"/>
            <w:r w:rsidRPr="00775C24">
              <w:rPr>
                <w:lang w:val="id-ID"/>
              </w:rPr>
              <w:t>team</w:t>
            </w:r>
            <w:proofErr w:type="spellEnd"/>
            <w:r w:rsidRPr="00775C24">
              <w:rPr>
                <w:lang w:val="id-ID"/>
              </w:rPr>
              <w:t xml:space="preserve"> </w:t>
            </w:r>
            <w:proofErr w:type="spellStart"/>
            <w:r w:rsidRPr="00775C24">
              <w:rPr>
                <w:lang w:val="id-ID"/>
              </w:rPr>
              <w:t>member</w:t>
            </w:r>
            <w:proofErr w:type="spellEnd"/>
            <w:r w:rsidRPr="00775C24">
              <w:rPr>
                <w:lang w:val="id-ID"/>
              </w:rPr>
              <w:t xml:space="preserve"> sering terhambat dengan tingginya </w:t>
            </w:r>
            <w:proofErr w:type="spellStart"/>
            <w:r w:rsidRPr="00775C24">
              <w:rPr>
                <w:lang w:val="id-ID"/>
              </w:rPr>
              <w:t>pressure</w:t>
            </w:r>
            <w:proofErr w:type="spellEnd"/>
            <w:r w:rsidRPr="00775C24">
              <w:rPr>
                <w:lang w:val="id-ID"/>
              </w:rPr>
              <w:t xml:space="preserve"> dan ketakutan tidak tercapainya target bisnis.</w:t>
            </w:r>
            <w:r w:rsidRPr="00775C24">
              <w:rPr>
                <w:lang w:val="id-ID"/>
              </w:rPr>
              <w:br/>
            </w:r>
            <w:r w:rsidRPr="00775C24">
              <w:rPr>
                <w:lang w:val="id-ID"/>
              </w:rPr>
              <w:br/>
              <w:t xml:space="preserve">Sebagai seorang </w:t>
            </w:r>
            <w:proofErr w:type="spellStart"/>
            <w:r w:rsidRPr="00775C24">
              <w:rPr>
                <w:lang w:val="id-ID"/>
              </w:rPr>
              <w:t>leader</w:t>
            </w:r>
            <w:proofErr w:type="spellEnd"/>
            <w:r w:rsidRPr="00775C24">
              <w:rPr>
                <w:lang w:val="id-ID"/>
              </w:rPr>
              <w:t xml:space="preserve">, dalam situasi sulit saat ini, Anda dituntut dapat menjaga moral karyawan untuk tetap positif, terutama dalam masa pandemi seperti sekarang, selain itu Anda diminta untuk menjadi </w:t>
            </w:r>
            <w:proofErr w:type="spellStart"/>
            <w:r w:rsidRPr="00775C24">
              <w:rPr>
                <w:lang w:val="id-ID"/>
              </w:rPr>
              <w:t>leader</w:t>
            </w:r>
            <w:proofErr w:type="spellEnd"/>
            <w:r w:rsidRPr="00775C24">
              <w:rPr>
                <w:lang w:val="id-ID"/>
              </w:rPr>
              <w:t xml:space="preserve"> yang </w:t>
            </w:r>
            <w:proofErr w:type="spellStart"/>
            <w:r w:rsidRPr="00775C24">
              <w:rPr>
                <w:lang w:val="id-ID"/>
              </w:rPr>
              <w:lastRenderedPageBreak/>
              <w:t>supportive</w:t>
            </w:r>
            <w:proofErr w:type="spellEnd"/>
            <w:r w:rsidRPr="00775C24">
              <w:rPr>
                <w:lang w:val="id-ID"/>
              </w:rPr>
              <w:t xml:space="preserve"> dan penuh pengertian terhadap kondisi tim kerja Anda.</w:t>
            </w:r>
            <w:r w:rsidRPr="00775C24">
              <w:rPr>
                <w:lang w:val="id-ID"/>
              </w:rPr>
              <w:br/>
            </w:r>
            <w:r w:rsidRPr="00775C24">
              <w:rPr>
                <w:lang w:val="id-ID"/>
              </w:rPr>
              <w:br/>
              <w:t>Ini saatnya yang tepat untuk memahami lebih dalam mengenai tim kerja Anda, saat yang tepat untuk menunjukkan kepedulian Anda dan perusahaan terhadap mereka. Karena situasi pandemi saat ini serba tidak menentu dan tentunya telah memunculkan kecemasan bagi setiap orang.</w:t>
            </w:r>
            <w:r w:rsidRPr="00775C24">
              <w:rPr>
                <w:lang w:val="id-ID"/>
              </w:rPr>
              <w:br/>
            </w:r>
            <w:r w:rsidRPr="00775C24">
              <w:rPr>
                <w:lang w:val="id-ID"/>
              </w:rPr>
              <w:br/>
              <w:t xml:space="preserve">Meskipun kebijakan perusahaan mungkin telah memberikan kelonggaran dengan menerapkan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namun kadang atasan ataupun perusahaan lupa sebagian karyawan yang menjalankan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mungkin juga merasa kesepian, atau bahkan merasa tidak dapat bekerja dengan optimal karena adanya situasi rumah yang tidak mendukung, karena banyak anak-anak, atau mungkin juga sebagian dari mereka tidak punya </w:t>
            </w:r>
            <w:proofErr w:type="spellStart"/>
            <w:r w:rsidRPr="00775C24">
              <w:rPr>
                <w:lang w:val="id-ID"/>
              </w:rPr>
              <w:t>spot</w:t>
            </w:r>
            <w:proofErr w:type="spellEnd"/>
            <w:r w:rsidRPr="00775C24">
              <w:rPr>
                <w:lang w:val="id-ID"/>
              </w:rPr>
              <w:t xml:space="preserve"> khusus untuk bekerja dengan nyaman di rumah.</w:t>
            </w:r>
            <w:r w:rsidRPr="00775C24">
              <w:rPr>
                <w:lang w:val="id-ID"/>
              </w:rPr>
              <w:br/>
            </w:r>
            <w:r w:rsidRPr="00775C24">
              <w:rPr>
                <w:lang w:val="id-ID"/>
              </w:rPr>
              <w:br/>
              <w:t xml:space="preserve">Sebagian lain merasa terlalu lelah karena dalam durasi lama harus melakukan </w:t>
            </w:r>
            <w:proofErr w:type="spellStart"/>
            <w:r w:rsidRPr="00775C24">
              <w:rPr>
                <w:lang w:val="id-ID"/>
              </w:rPr>
              <w:t>zoom</w:t>
            </w:r>
            <w:proofErr w:type="spellEnd"/>
            <w:r w:rsidRPr="00775C24">
              <w:rPr>
                <w:lang w:val="id-ID"/>
              </w:rPr>
              <w:t xml:space="preserve"> </w:t>
            </w:r>
            <w:proofErr w:type="spellStart"/>
            <w:r w:rsidRPr="00775C24">
              <w:rPr>
                <w:lang w:val="id-ID"/>
              </w:rPr>
              <w:t>meeting</w:t>
            </w:r>
            <w:proofErr w:type="spellEnd"/>
            <w:r w:rsidRPr="00775C24">
              <w:rPr>
                <w:lang w:val="id-ID"/>
              </w:rPr>
              <w:t xml:space="preserve"> nonstop secara </w:t>
            </w:r>
            <w:proofErr w:type="spellStart"/>
            <w:r w:rsidRPr="00775C24">
              <w:rPr>
                <w:lang w:val="id-ID"/>
              </w:rPr>
              <w:t>marathon</w:t>
            </w:r>
            <w:proofErr w:type="spellEnd"/>
            <w:r w:rsidRPr="00775C24">
              <w:rPr>
                <w:lang w:val="id-ID"/>
              </w:rPr>
              <w:t xml:space="preserve"> untuk mengejar bisnis dalam situasi sulit. Untuk karyawan wanita, dengan kebijakan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karena mereka hadir secara fisik di rumah, mungkin keluhannya adalah mereka harus mengerjakan pekerjaan rumah yang cukup menyita waktu </w:t>
            </w:r>
            <w:proofErr w:type="spellStart"/>
            <w:r w:rsidRPr="00775C24">
              <w:rPr>
                <w:lang w:val="id-ID"/>
              </w:rPr>
              <w:t>disamping</w:t>
            </w:r>
            <w:proofErr w:type="spellEnd"/>
            <w:r w:rsidRPr="00775C24">
              <w:rPr>
                <w:lang w:val="id-ID"/>
              </w:rPr>
              <w:t xml:space="preserve"> harus menyelesaikan target pekerjaan. Kebutuhan </w:t>
            </w:r>
            <w:proofErr w:type="spellStart"/>
            <w:r w:rsidRPr="00775C24">
              <w:rPr>
                <w:lang w:val="id-ID"/>
              </w:rPr>
              <w:t>leader</w:t>
            </w:r>
            <w:proofErr w:type="spellEnd"/>
            <w:r w:rsidRPr="00775C24">
              <w:rPr>
                <w:lang w:val="id-ID"/>
              </w:rPr>
              <w:t xml:space="preserve"> yang penuh </w:t>
            </w:r>
            <w:proofErr w:type="spellStart"/>
            <w:r w:rsidRPr="00775C24">
              <w:rPr>
                <w:lang w:val="id-ID"/>
              </w:rPr>
              <w:t>compassion</w:t>
            </w:r>
            <w:proofErr w:type="spellEnd"/>
            <w:r w:rsidRPr="00775C24">
              <w:rPr>
                <w:lang w:val="id-ID"/>
              </w:rPr>
              <w:t xml:space="preserve"> menjadi sangat </w:t>
            </w:r>
            <w:proofErr w:type="spellStart"/>
            <w:r w:rsidRPr="00775C24">
              <w:rPr>
                <w:lang w:val="id-ID"/>
              </w:rPr>
              <w:t>urgent</w:t>
            </w:r>
            <w:proofErr w:type="spellEnd"/>
            <w:r w:rsidRPr="00775C24">
              <w:rPr>
                <w:lang w:val="id-ID"/>
              </w:rPr>
              <w:t xml:space="preserve"> saat ini.</w:t>
            </w:r>
            <w:r w:rsidRPr="00775C24">
              <w:rPr>
                <w:lang w:val="id-ID"/>
              </w:rPr>
              <w:br/>
            </w:r>
            <w:r w:rsidRPr="00775C24">
              <w:rPr>
                <w:lang w:val="id-ID"/>
              </w:rPr>
              <w:br/>
            </w:r>
            <w:proofErr w:type="spellStart"/>
            <w:r w:rsidRPr="00775C24">
              <w:rPr>
                <w:lang w:val="id-ID"/>
              </w:rPr>
              <w:t>Alain</w:t>
            </w:r>
            <w:proofErr w:type="spellEnd"/>
            <w:r w:rsidRPr="00775C24">
              <w:rPr>
                <w:lang w:val="id-ID"/>
              </w:rPr>
              <w:t xml:space="preserve"> </w:t>
            </w:r>
            <w:proofErr w:type="spellStart"/>
            <w:r w:rsidRPr="00775C24">
              <w:rPr>
                <w:lang w:val="id-ID"/>
              </w:rPr>
              <w:t>Hunkins</w:t>
            </w:r>
            <w:proofErr w:type="spellEnd"/>
            <w:r w:rsidRPr="00775C24">
              <w:rPr>
                <w:lang w:val="id-ID"/>
              </w:rPr>
              <w:t xml:space="preserve"> menyatakan bahwa, ini saatnya menjadi </w:t>
            </w:r>
            <w:proofErr w:type="spellStart"/>
            <w:r w:rsidRPr="00775C24">
              <w:rPr>
                <w:lang w:val="id-ID"/>
              </w:rPr>
              <w:t>exceedingly</w:t>
            </w:r>
            <w:proofErr w:type="spellEnd"/>
            <w:r w:rsidRPr="00775C24">
              <w:rPr>
                <w:lang w:val="id-ID"/>
              </w:rPr>
              <w:t xml:space="preserve"> human, memberikan penekanan ekstra untuk memanusiakan manusia. Fokus pada orang lalu tugas menjadi yang nomor berikutnya. Seperti apa yang dijelaskan oleh Pak Achmad </w:t>
            </w:r>
            <w:proofErr w:type="spellStart"/>
            <w:r w:rsidRPr="00775C24">
              <w:rPr>
                <w:lang w:val="id-ID"/>
              </w:rPr>
              <w:t>Fahrozi</w:t>
            </w:r>
            <w:proofErr w:type="spellEnd"/>
            <w:r w:rsidRPr="00775C24">
              <w:rPr>
                <w:lang w:val="id-ID"/>
              </w:rPr>
              <w:t xml:space="preserve"> dalam tulisannya berjudul Tantangan Memimpin Tim Virtual (https://swa.co.id/swa/my-article/tantangan-memimpin-tim-virtual) bahwa “</w:t>
            </w:r>
            <w:proofErr w:type="spellStart"/>
            <w:r w:rsidRPr="00775C24">
              <w:rPr>
                <w:lang w:val="id-ID"/>
              </w:rPr>
              <w:t>trust</w:t>
            </w:r>
            <w:proofErr w:type="spellEnd"/>
            <w:r w:rsidRPr="00775C24">
              <w:rPr>
                <w:lang w:val="id-ID"/>
              </w:rPr>
              <w:t xml:space="preserve">” menjadi </w:t>
            </w:r>
            <w:proofErr w:type="spellStart"/>
            <w:r w:rsidRPr="00775C24">
              <w:rPr>
                <w:lang w:val="id-ID"/>
              </w:rPr>
              <w:t>ingredient</w:t>
            </w:r>
            <w:proofErr w:type="spellEnd"/>
            <w:r w:rsidRPr="00775C24">
              <w:rPr>
                <w:lang w:val="id-ID"/>
              </w:rPr>
              <w:t xml:space="preserve"> yang sangat penting, percayalah setiap orang akan berbuat yang terbaik untuk perusahaan.</w:t>
            </w:r>
            <w:r w:rsidRPr="00775C24">
              <w:rPr>
                <w:lang w:val="id-ID"/>
              </w:rPr>
              <w:br/>
            </w:r>
            <w:r w:rsidRPr="00775C24">
              <w:rPr>
                <w:lang w:val="id-ID"/>
              </w:rPr>
              <w:br/>
              <w:t xml:space="preserve">Sebagai makhluk sosial, mungkin sebagian orang dalam tim Anda yang menjalani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saat ini, terisolasi dari rekan-rekan kantor secara fisik, merasa </w:t>
            </w:r>
            <w:r w:rsidRPr="00775C24">
              <w:rPr>
                <w:lang w:val="id-ID"/>
              </w:rPr>
              <w:lastRenderedPageBreak/>
              <w:t>tidak terlalu termotivasi, apalagi virus belum menunjukkan grafik yang menurun saat ini.</w:t>
            </w:r>
            <w:r w:rsidRPr="00775C24">
              <w:rPr>
                <w:lang w:val="id-ID"/>
              </w:rPr>
              <w:br/>
            </w:r>
            <w:r w:rsidRPr="00775C24">
              <w:rPr>
                <w:lang w:val="id-ID"/>
              </w:rPr>
              <w:br/>
              <w:t xml:space="preserve">Maka lakukan komunikasi dengan tim Anda secara rutin, tunjukkan kepada mereka bahwa Anda bersama mereka, bahwa Anda peduli kepada kesulitan yang mereka hadapi. Namun ingat, komunikasi ini sifatnya bukan hanya menagih pekerjaan mereka, namun mencoba </w:t>
            </w:r>
            <w:proofErr w:type="spellStart"/>
            <w:r w:rsidRPr="00775C24">
              <w:rPr>
                <w:lang w:val="id-ID"/>
              </w:rPr>
              <w:t>memposisikan</w:t>
            </w:r>
            <w:proofErr w:type="spellEnd"/>
            <w:r w:rsidRPr="00775C24">
              <w:rPr>
                <w:lang w:val="id-ID"/>
              </w:rPr>
              <w:t xml:space="preserve"> diri pada posisi mereka serta menawarkan bantuan saat diperlukan.</w:t>
            </w:r>
            <w:r w:rsidRPr="00775C24">
              <w:rPr>
                <w:lang w:val="id-ID"/>
              </w:rPr>
              <w:br/>
            </w:r>
            <w:r w:rsidRPr="00775C24">
              <w:rPr>
                <w:lang w:val="id-ID"/>
              </w:rPr>
              <w:br/>
              <w:t xml:space="preserve">4. </w:t>
            </w:r>
            <w:proofErr w:type="spellStart"/>
            <w:r w:rsidRPr="00775C24">
              <w:rPr>
                <w:lang w:val="id-ID"/>
              </w:rPr>
              <w:t>Taking</w:t>
            </w:r>
            <w:proofErr w:type="spellEnd"/>
            <w:r w:rsidRPr="00775C24">
              <w:rPr>
                <w:lang w:val="id-ID"/>
              </w:rPr>
              <w:t xml:space="preserve"> </w:t>
            </w:r>
            <w:proofErr w:type="spellStart"/>
            <w:r w:rsidRPr="00775C24">
              <w:rPr>
                <w:lang w:val="id-ID"/>
              </w:rPr>
              <w:t>action</w:t>
            </w:r>
            <w:proofErr w:type="spellEnd"/>
            <w:r w:rsidRPr="00775C24">
              <w:rPr>
                <w:lang w:val="id-ID"/>
              </w:rPr>
              <w:t xml:space="preserve"> – mengambil langkah </w:t>
            </w:r>
            <w:proofErr w:type="spellStart"/>
            <w:r w:rsidRPr="00775C24">
              <w:rPr>
                <w:lang w:val="id-ID"/>
              </w:rPr>
              <w:t>konkrit</w:t>
            </w:r>
            <w:proofErr w:type="spellEnd"/>
            <w:r w:rsidRPr="00775C24">
              <w:rPr>
                <w:lang w:val="id-ID"/>
              </w:rPr>
              <w:t xml:space="preserve"> </w:t>
            </w:r>
            <w:proofErr w:type="spellStart"/>
            <w:r w:rsidRPr="00775C24">
              <w:rPr>
                <w:lang w:val="id-ID"/>
              </w:rPr>
              <w:t>meringkankan</w:t>
            </w:r>
            <w:proofErr w:type="spellEnd"/>
            <w:r w:rsidRPr="00775C24">
              <w:rPr>
                <w:lang w:val="id-ID"/>
              </w:rPr>
              <w:t xml:space="preserve"> beban karyawan yang mengalami “</w:t>
            </w:r>
            <w:proofErr w:type="spellStart"/>
            <w:r w:rsidRPr="00775C24">
              <w:rPr>
                <w:lang w:val="id-ID"/>
              </w:rPr>
              <w:t>suffering</w:t>
            </w:r>
            <w:proofErr w:type="spellEnd"/>
            <w:r w:rsidRPr="00775C24">
              <w:rPr>
                <w:lang w:val="id-ID"/>
              </w:rPr>
              <w:t>”</w:t>
            </w:r>
            <w:r w:rsidRPr="00775C24">
              <w:rPr>
                <w:lang w:val="id-ID"/>
              </w:rPr>
              <w:br/>
            </w:r>
            <w:r w:rsidRPr="00775C24">
              <w:rPr>
                <w:lang w:val="id-ID"/>
              </w:rPr>
              <w:br/>
              <w:t xml:space="preserve">Jika kita sering mendengar kata empati, yaitu kemampuan memahami perasaan orang lain, maka </w:t>
            </w:r>
            <w:proofErr w:type="spellStart"/>
            <w:r w:rsidRPr="00775C24">
              <w:rPr>
                <w:lang w:val="id-ID"/>
              </w:rPr>
              <w:t>compassion</w:t>
            </w:r>
            <w:proofErr w:type="spellEnd"/>
            <w:r w:rsidRPr="00775C24">
              <w:rPr>
                <w:lang w:val="id-ID"/>
              </w:rPr>
              <w:t xml:space="preserve"> bukan hanya memahami orang lain, namun melakukan suatu tindakan yang didasari dengan </w:t>
            </w:r>
            <w:proofErr w:type="spellStart"/>
            <w:r w:rsidRPr="00775C24">
              <w:rPr>
                <w:lang w:val="id-ID"/>
              </w:rPr>
              <w:t>respect</w:t>
            </w:r>
            <w:proofErr w:type="spellEnd"/>
            <w:r w:rsidRPr="00775C24">
              <w:rPr>
                <w:lang w:val="id-ID"/>
              </w:rPr>
              <w:t xml:space="preserve"> kepada tim. Esensinya adalah mengambil sebuah tindakan, memahami mereka dengan penuh empati, yang akan membuat </w:t>
            </w:r>
            <w:proofErr w:type="spellStart"/>
            <w:r w:rsidRPr="00775C24">
              <w:rPr>
                <w:lang w:val="id-ID"/>
              </w:rPr>
              <w:t>compassionate</w:t>
            </w:r>
            <w:proofErr w:type="spellEnd"/>
            <w:r w:rsidRPr="00775C24">
              <w:rPr>
                <w:lang w:val="id-ID"/>
              </w:rPr>
              <w:t xml:space="preserve"> </w:t>
            </w:r>
            <w:proofErr w:type="spellStart"/>
            <w:r w:rsidRPr="00775C24">
              <w:rPr>
                <w:lang w:val="id-ID"/>
              </w:rPr>
              <w:t>leaders</w:t>
            </w:r>
            <w:proofErr w:type="spellEnd"/>
            <w:r w:rsidRPr="00775C24">
              <w:rPr>
                <w:lang w:val="id-ID"/>
              </w:rPr>
              <w:t xml:space="preserve"> berhasil. Mengubah </w:t>
            </w:r>
            <w:proofErr w:type="spellStart"/>
            <w:r w:rsidRPr="00775C24">
              <w:rPr>
                <w:lang w:val="id-ID"/>
              </w:rPr>
              <w:t>mindset</w:t>
            </w:r>
            <w:proofErr w:type="spellEnd"/>
            <w:r w:rsidRPr="00775C24">
              <w:rPr>
                <w:lang w:val="id-ID"/>
              </w:rPr>
              <w:t xml:space="preserve"> dari “</w:t>
            </w:r>
            <w:proofErr w:type="spellStart"/>
            <w:r w:rsidRPr="00775C24">
              <w:rPr>
                <w:lang w:val="id-ID"/>
              </w:rPr>
              <w:t>your</w:t>
            </w:r>
            <w:proofErr w:type="spellEnd"/>
            <w:r w:rsidRPr="00775C24">
              <w:rPr>
                <w:lang w:val="id-ID"/>
              </w:rPr>
              <w:t xml:space="preserve"> problem” menjadi “</w:t>
            </w:r>
            <w:proofErr w:type="spellStart"/>
            <w:r w:rsidRPr="00775C24">
              <w:rPr>
                <w:lang w:val="id-ID"/>
              </w:rPr>
              <w:t>let’s</w:t>
            </w:r>
            <w:proofErr w:type="spellEnd"/>
            <w:r w:rsidRPr="00775C24">
              <w:rPr>
                <w:lang w:val="id-ID"/>
              </w:rPr>
              <w:t xml:space="preserve"> </w:t>
            </w:r>
            <w:proofErr w:type="spellStart"/>
            <w:r w:rsidRPr="00775C24">
              <w:rPr>
                <w:lang w:val="id-ID"/>
              </w:rPr>
              <w:t>resolve</w:t>
            </w:r>
            <w:proofErr w:type="spellEnd"/>
            <w:r w:rsidRPr="00775C24">
              <w:rPr>
                <w:lang w:val="id-ID"/>
              </w:rPr>
              <w:t xml:space="preserve"> </w:t>
            </w:r>
            <w:proofErr w:type="spellStart"/>
            <w:r w:rsidRPr="00775C24">
              <w:rPr>
                <w:lang w:val="id-ID"/>
              </w:rPr>
              <w:t>this</w:t>
            </w:r>
            <w:proofErr w:type="spellEnd"/>
            <w:r w:rsidRPr="00775C24">
              <w:rPr>
                <w:lang w:val="id-ID"/>
              </w:rPr>
              <w:t xml:space="preserve"> </w:t>
            </w:r>
            <w:proofErr w:type="spellStart"/>
            <w:r w:rsidRPr="00775C24">
              <w:rPr>
                <w:lang w:val="id-ID"/>
              </w:rPr>
              <w:t>together</w:t>
            </w:r>
            <w:proofErr w:type="spellEnd"/>
            <w:r w:rsidRPr="00775C24">
              <w:rPr>
                <w:lang w:val="id-ID"/>
              </w:rPr>
              <w:t>”.</w:t>
            </w:r>
            <w:r w:rsidRPr="00775C24">
              <w:rPr>
                <w:lang w:val="id-ID"/>
              </w:rPr>
              <w:br/>
            </w:r>
            <w:r w:rsidRPr="00775C24">
              <w:rPr>
                <w:lang w:val="id-ID"/>
              </w:rPr>
              <w:br/>
              <w:t xml:space="preserve">Contoh nyata pernah penulis alami, saat baru saja bergabung selama 3 hari dengan PPM Manajemen, mendapat musibah, Ibunda mengalami kecelakaan. Panik, dan </w:t>
            </w:r>
            <w:proofErr w:type="spellStart"/>
            <w:r w:rsidRPr="00775C24">
              <w:rPr>
                <w:lang w:val="id-ID"/>
              </w:rPr>
              <w:t>nobody</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talked</w:t>
            </w:r>
            <w:proofErr w:type="spellEnd"/>
            <w:r w:rsidRPr="00775C24">
              <w:rPr>
                <w:lang w:val="id-ID"/>
              </w:rPr>
              <w:t xml:space="preserve"> </w:t>
            </w:r>
            <w:proofErr w:type="spellStart"/>
            <w:r w:rsidRPr="00775C24">
              <w:rPr>
                <w:lang w:val="id-ID"/>
              </w:rPr>
              <w:t>to</w:t>
            </w:r>
            <w:proofErr w:type="spellEnd"/>
            <w:r w:rsidRPr="00775C24">
              <w:rPr>
                <w:lang w:val="id-ID"/>
              </w:rPr>
              <w:t xml:space="preserve"> selain kolega senior yang berada di ruangan.</w:t>
            </w:r>
            <w:r w:rsidRPr="00775C24">
              <w:rPr>
                <w:lang w:val="id-ID"/>
              </w:rPr>
              <w:br/>
            </w:r>
            <w:r w:rsidRPr="00775C24">
              <w:rPr>
                <w:lang w:val="id-ID"/>
              </w:rPr>
              <w:br/>
              <w:t xml:space="preserve">Penulis katakan kepadanya harus menuju ke RS menemui Ibunda dan Kepala Departemen saat itu tidak dapat dihubungi. Seketika itu juga kolega penulis menyatakan bahwa “I </w:t>
            </w:r>
            <w:proofErr w:type="spellStart"/>
            <w:r w:rsidRPr="00775C24">
              <w:rPr>
                <w:lang w:val="id-ID"/>
              </w:rPr>
              <w:t>will</w:t>
            </w:r>
            <w:proofErr w:type="spellEnd"/>
            <w:r w:rsidRPr="00775C24">
              <w:rPr>
                <w:lang w:val="id-ID"/>
              </w:rPr>
              <w:t xml:space="preserve"> talk </w:t>
            </w:r>
            <w:proofErr w:type="spellStart"/>
            <w:r w:rsidRPr="00775C24">
              <w:rPr>
                <w:lang w:val="id-ID"/>
              </w:rPr>
              <w:t>to</w:t>
            </w:r>
            <w:proofErr w:type="spellEnd"/>
            <w:r w:rsidRPr="00775C24">
              <w:rPr>
                <w:lang w:val="id-ID"/>
              </w:rPr>
              <w:t xml:space="preserve"> </w:t>
            </w:r>
            <w:proofErr w:type="spellStart"/>
            <w:r w:rsidRPr="00775C24">
              <w:rPr>
                <w:lang w:val="id-ID"/>
              </w:rPr>
              <w:t>your</w:t>
            </w:r>
            <w:proofErr w:type="spellEnd"/>
            <w:r w:rsidRPr="00775C24">
              <w:rPr>
                <w:lang w:val="id-ID"/>
              </w:rPr>
              <w:t xml:space="preserve"> </w:t>
            </w:r>
            <w:proofErr w:type="spellStart"/>
            <w:r w:rsidRPr="00775C24">
              <w:rPr>
                <w:lang w:val="id-ID"/>
              </w:rPr>
              <w:t>Dept</w:t>
            </w:r>
            <w:proofErr w:type="spellEnd"/>
            <w:r w:rsidRPr="00775C24">
              <w:rPr>
                <w:lang w:val="id-ID"/>
              </w:rPr>
              <w:t xml:space="preserve"> </w:t>
            </w:r>
            <w:proofErr w:type="spellStart"/>
            <w:r w:rsidRPr="00775C24">
              <w:rPr>
                <w:lang w:val="id-ID"/>
              </w:rPr>
              <w:t>Head</w:t>
            </w:r>
            <w:proofErr w:type="spellEnd"/>
            <w:r w:rsidRPr="00775C24">
              <w:rPr>
                <w:lang w:val="id-ID"/>
              </w:rPr>
              <w:t xml:space="preserve"> </w:t>
            </w:r>
            <w:proofErr w:type="spellStart"/>
            <w:r w:rsidRPr="00775C24">
              <w:rPr>
                <w:lang w:val="id-ID"/>
              </w:rPr>
              <w:t>later</w:t>
            </w:r>
            <w:proofErr w:type="spellEnd"/>
            <w:r w:rsidRPr="00775C24">
              <w:rPr>
                <w:lang w:val="id-ID"/>
              </w:rPr>
              <w:t xml:space="preserve">, </w:t>
            </w:r>
            <w:proofErr w:type="spellStart"/>
            <w:r w:rsidRPr="00775C24">
              <w:rPr>
                <w:lang w:val="id-ID"/>
              </w:rPr>
              <w:t>now</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go</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your</w:t>
            </w:r>
            <w:proofErr w:type="spellEnd"/>
            <w:r w:rsidRPr="00775C24">
              <w:rPr>
                <w:lang w:val="id-ID"/>
              </w:rPr>
              <w:t xml:space="preserve"> </w:t>
            </w:r>
            <w:proofErr w:type="spellStart"/>
            <w:r w:rsidRPr="00775C24">
              <w:rPr>
                <w:lang w:val="id-ID"/>
              </w:rPr>
              <w:t>Mom</w:t>
            </w:r>
            <w:proofErr w:type="spellEnd"/>
            <w:r w:rsidRPr="00775C24">
              <w:rPr>
                <w:lang w:val="id-ID"/>
              </w:rPr>
              <w:t xml:space="preserve">, </w:t>
            </w:r>
            <w:proofErr w:type="spellStart"/>
            <w:r w:rsidRPr="00775C24">
              <w:rPr>
                <w:lang w:val="id-ID"/>
              </w:rPr>
              <w:t>she</w:t>
            </w:r>
            <w:proofErr w:type="spellEnd"/>
            <w:r w:rsidRPr="00775C24">
              <w:rPr>
                <w:lang w:val="id-ID"/>
              </w:rPr>
              <w:t xml:space="preserve"> </w:t>
            </w:r>
            <w:proofErr w:type="spellStart"/>
            <w:r w:rsidRPr="00775C24">
              <w:rPr>
                <w:lang w:val="id-ID"/>
              </w:rPr>
              <w:t>needs</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more</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just</w:t>
            </w:r>
            <w:proofErr w:type="spellEnd"/>
            <w:r w:rsidRPr="00775C24">
              <w:rPr>
                <w:lang w:val="id-ID"/>
              </w:rPr>
              <w:t xml:space="preserve"> </w:t>
            </w:r>
            <w:proofErr w:type="spellStart"/>
            <w:r w:rsidRPr="00775C24">
              <w:rPr>
                <w:lang w:val="id-ID"/>
              </w:rPr>
              <w:t>go</w:t>
            </w:r>
            <w:proofErr w:type="spellEnd"/>
            <w:r w:rsidRPr="00775C24">
              <w:rPr>
                <w:lang w:val="id-ID"/>
              </w:rPr>
              <w:t xml:space="preserve"> </w:t>
            </w:r>
            <w:proofErr w:type="spellStart"/>
            <w:r w:rsidRPr="00775C24">
              <w:rPr>
                <w:lang w:val="id-ID"/>
              </w:rPr>
              <w:t>help</w:t>
            </w:r>
            <w:proofErr w:type="spellEnd"/>
            <w:r w:rsidRPr="00775C24">
              <w:rPr>
                <w:lang w:val="id-ID"/>
              </w:rPr>
              <w:t xml:space="preserve"> </w:t>
            </w:r>
            <w:proofErr w:type="spellStart"/>
            <w:r w:rsidRPr="00775C24">
              <w:rPr>
                <w:lang w:val="id-ID"/>
              </w:rPr>
              <w:t>her</w:t>
            </w:r>
            <w:proofErr w:type="spellEnd"/>
            <w:r w:rsidRPr="00775C24">
              <w:rPr>
                <w:lang w:val="id-ID"/>
              </w:rPr>
              <w:t xml:space="preserve">. Hope </w:t>
            </w:r>
            <w:proofErr w:type="spellStart"/>
            <w:r w:rsidRPr="00775C24">
              <w:rPr>
                <w:lang w:val="id-ID"/>
              </w:rPr>
              <w:t>everything</w:t>
            </w:r>
            <w:proofErr w:type="spellEnd"/>
            <w:r w:rsidRPr="00775C24">
              <w:rPr>
                <w:lang w:val="id-ID"/>
              </w:rPr>
              <w:t xml:space="preserve"> </w:t>
            </w:r>
            <w:proofErr w:type="spellStart"/>
            <w:r w:rsidRPr="00775C24">
              <w:rPr>
                <w:lang w:val="id-ID"/>
              </w:rPr>
              <w:t>is</w:t>
            </w:r>
            <w:proofErr w:type="spellEnd"/>
            <w:r w:rsidRPr="00775C24">
              <w:rPr>
                <w:lang w:val="id-ID"/>
              </w:rPr>
              <w:t xml:space="preserve"> </w:t>
            </w:r>
            <w:proofErr w:type="spellStart"/>
            <w:r w:rsidRPr="00775C24">
              <w:rPr>
                <w:lang w:val="id-ID"/>
              </w:rPr>
              <w:t>fine</w:t>
            </w:r>
            <w:proofErr w:type="spellEnd"/>
            <w:r w:rsidRPr="00775C24">
              <w:rPr>
                <w:lang w:val="id-ID"/>
              </w:rPr>
              <w:t xml:space="preserve"> </w:t>
            </w:r>
            <w:proofErr w:type="spellStart"/>
            <w:r w:rsidRPr="00775C24">
              <w:rPr>
                <w:lang w:val="id-ID"/>
              </w:rPr>
              <w:t>with</w:t>
            </w:r>
            <w:proofErr w:type="spellEnd"/>
            <w:r w:rsidRPr="00775C24">
              <w:rPr>
                <w:lang w:val="id-ID"/>
              </w:rPr>
              <w:t xml:space="preserve"> </w:t>
            </w:r>
            <w:proofErr w:type="spellStart"/>
            <w:r w:rsidRPr="00775C24">
              <w:rPr>
                <w:lang w:val="id-ID"/>
              </w:rPr>
              <w:t>her</w:t>
            </w:r>
            <w:proofErr w:type="spellEnd"/>
            <w:r w:rsidRPr="00775C24">
              <w:rPr>
                <w:lang w:val="id-ID"/>
              </w:rPr>
              <w:t xml:space="preserve">”. Penulis kagum dengan </w:t>
            </w:r>
            <w:proofErr w:type="spellStart"/>
            <w:r w:rsidRPr="00775C24">
              <w:rPr>
                <w:lang w:val="id-ID"/>
              </w:rPr>
              <w:t>leadership</w:t>
            </w:r>
            <w:proofErr w:type="spellEnd"/>
            <w:r w:rsidRPr="00775C24">
              <w:rPr>
                <w:lang w:val="id-ID"/>
              </w:rPr>
              <w:t xml:space="preserve"> beliau sebagai senior, meski bukan atasan langsung, ia telah menunjukkan empati serta dengan melakukan suatu tindakan (</w:t>
            </w:r>
            <w:proofErr w:type="spellStart"/>
            <w:r w:rsidRPr="00775C24">
              <w:rPr>
                <w:lang w:val="id-ID"/>
              </w:rPr>
              <w:t>action</w:t>
            </w:r>
            <w:proofErr w:type="spellEnd"/>
            <w:r w:rsidRPr="00775C24">
              <w:rPr>
                <w:lang w:val="id-ID"/>
              </w:rPr>
              <w:t xml:space="preserve">) untuk menolong. Ini adalah salah satu contoh nyata sikap seorang </w:t>
            </w:r>
            <w:proofErr w:type="spellStart"/>
            <w:r w:rsidRPr="00775C24">
              <w:rPr>
                <w:lang w:val="id-ID"/>
              </w:rPr>
              <w:t>compassionate</w:t>
            </w:r>
            <w:proofErr w:type="spellEnd"/>
            <w:r w:rsidRPr="00775C24">
              <w:rPr>
                <w:lang w:val="id-ID"/>
              </w:rPr>
              <w:t xml:space="preserve"> </w:t>
            </w:r>
            <w:proofErr w:type="spellStart"/>
            <w:r w:rsidRPr="00775C24">
              <w:rPr>
                <w:lang w:val="id-ID"/>
              </w:rPr>
              <w:t>leader</w:t>
            </w:r>
            <w:proofErr w:type="spellEnd"/>
            <w:r w:rsidRPr="00775C24">
              <w:rPr>
                <w:lang w:val="id-ID"/>
              </w:rPr>
              <w:t xml:space="preserve"> dalam pandangan penulis.</w:t>
            </w:r>
            <w:r w:rsidRPr="00775C24">
              <w:rPr>
                <w:lang w:val="id-ID"/>
              </w:rPr>
              <w:br/>
            </w:r>
            <w:r w:rsidRPr="00775C24">
              <w:rPr>
                <w:lang w:val="id-ID"/>
              </w:rPr>
              <w:br/>
              <w:t xml:space="preserve">Untuk menjadi </w:t>
            </w:r>
            <w:proofErr w:type="spellStart"/>
            <w:r w:rsidRPr="00775C24">
              <w:rPr>
                <w:lang w:val="id-ID"/>
              </w:rPr>
              <w:t>compassionate</w:t>
            </w:r>
            <w:proofErr w:type="spellEnd"/>
            <w:r w:rsidRPr="00775C24">
              <w:rPr>
                <w:lang w:val="id-ID"/>
              </w:rPr>
              <w:t xml:space="preserve"> </w:t>
            </w:r>
            <w:proofErr w:type="spellStart"/>
            <w:r w:rsidRPr="00775C24">
              <w:rPr>
                <w:lang w:val="id-ID"/>
              </w:rPr>
              <w:t>leaders</w:t>
            </w:r>
            <w:proofErr w:type="spellEnd"/>
            <w:r w:rsidRPr="00775C24">
              <w:rPr>
                <w:lang w:val="id-ID"/>
              </w:rPr>
              <w:t xml:space="preserve">, seseorang harus dapat menjalankan empat proses dalam </w:t>
            </w:r>
            <w:r w:rsidRPr="00775C24">
              <w:rPr>
                <w:lang w:val="id-ID"/>
              </w:rPr>
              <w:lastRenderedPageBreak/>
              <w:t xml:space="preserve">kepemimpinannya, yaitu </w:t>
            </w:r>
            <w:proofErr w:type="spellStart"/>
            <w:r w:rsidRPr="00775C24">
              <w:rPr>
                <w:lang w:val="id-ID"/>
              </w:rPr>
              <w:t>noticing</w:t>
            </w:r>
            <w:proofErr w:type="spellEnd"/>
            <w:r w:rsidRPr="00775C24">
              <w:rPr>
                <w:lang w:val="id-ID"/>
              </w:rPr>
              <w:t xml:space="preserve"> (mengidentifikasi) </w:t>
            </w:r>
            <w:proofErr w:type="spellStart"/>
            <w:r w:rsidRPr="00775C24">
              <w:rPr>
                <w:lang w:val="id-ID"/>
              </w:rPr>
              <w:t>suffering</w:t>
            </w:r>
            <w:proofErr w:type="spellEnd"/>
            <w:r w:rsidRPr="00775C24">
              <w:rPr>
                <w:lang w:val="id-ID"/>
              </w:rPr>
              <w:t xml:space="preserve"> </w:t>
            </w:r>
            <w:proofErr w:type="spellStart"/>
            <w:r w:rsidRPr="00775C24">
              <w:rPr>
                <w:lang w:val="id-ID"/>
              </w:rPr>
              <w:t>team</w:t>
            </w:r>
            <w:proofErr w:type="spellEnd"/>
            <w:r w:rsidRPr="00775C24">
              <w:rPr>
                <w:lang w:val="id-ID"/>
              </w:rPr>
              <w:t xml:space="preserve"> </w:t>
            </w:r>
            <w:proofErr w:type="spellStart"/>
            <w:r w:rsidRPr="00775C24">
              <w:rPr>
                <w:lang w:val="id-ID"/>
              </w:rPr>
              <w:t>member</w:t>
            </w:r>
            <w:proofErr w:type="spellEnd"/>
            <w:r w:rsidRPr="00775C24">
              <w:rPr>
                <w:lang w:val="id-ID"/>
              </w:rPr>
              <w:t xml:space="preserve">, memaknai “penderitaan” yang dialami anggota tim, menunjukkan </w:t>
            </w:r>
            <w:proofErr w:type="spellStart"/>
            <w:r w:rsidRPr="00775C24">
              <w:rPr>
                <w:lang w:val="id-ID"/>
              </w:rPr>
              <w:t>empathy</w:t>
            </w:r>
            <w:proofErr w:type="spellEnd"/>
            <w:r w:rsidRPr="00775C24">
              <w:rPr>
                <w:lang w:val="id-ID"/>
              </w:rPr>
              <w:t xml:space="preserve"> kepada </w:t>
            </w:r>
            <w:proofErr w:type="spellStart"/>
            <w:r w:rsidRPr="00775C24">
              <w:rPr>
                <w:lang w:val="id-ID"/>
              </w:rPr>
              <w:t>team</w:t>
            </w:r>
            <w:proofErr w:type="spellEnd"/>
            <w:r w:rsidRPr="00775C24">
              <w:rPr>
                <w:lang w:val="id-ID"/>
              </w:rPr>
              <w:t xml:space="preserve"> </w:t>
            </w:r>
            <w:proofErr w:type="spellStart"/>
            <w:r w:rsidRPr="00775C24">
              <w:rPr>
                <w:lang w:val="id-ID"/>
              </w:rPr>
              <w:t>member</w:t>
            </w:r>
            <w:proofErr w:type="spellEnd"/>
            <w:r w:rsidRPr="00775C24">
              <w:rPr>
                <w:lang w:val="id-ID"/>
              </w:rPr>
              <w:t>, lalu lakukan sesuatu (</w:t>
            </w:r>
            <w:proofErr w:type="spellStart"/>
            <w:r w:rsidRPr="00775C24">
              <w:rPr>
                <w:lang w:val="id-ID"/>
              </w:rPr>
              <w:t>action</w:t>
            </w:r>
            <w:proofErr w:type="spellEnd"/>
            <w:r w:rsidRPr="00775C24">
              <w:rPr>
                <w:lang w:val="id-ID"/>
              </w:rPr>
              <w:t xml:space="preserve">)untuk dapat mengurangi penderitaan </w:t>
            </w:r>
            <w:proofErr w:type="spellStart"/>
            <w:r w:rsidRPr="00775C24">
              <w:rPr>
                <w:lang w:val="id-ID"/>
              </w:rPr>
              <w:t>team</w:t>
            </w:r>
            <w:proofErr w:type="spellEnd"/>
            <w:r w:rsidRPr="00775C24">
              <w:rPr>
                <w:lang w:val="id-ID"/>
              </w:rPr>
              <w:t xml:space="preserve"> </w:t>
            </w:r>
            <w:proofErr w:type="spellStart"/>
            <w:r w:rsidRPr="00775C24">
              <w:rPr>
                <w:lang w:val="id-ID"/>
              </w:rPr>
              <w:t>member</w:t>
            </w:r>
            <w:proofErr w:type="spellEnd"/>
            <w:r w:rsidRPr="00775C24">
              <w:rPr>
                <w:lang w:val="id-ID"/>
              </w:rPr>
              <w:t>.</w:t>
            </w:r>
            <w:r w:rsidRPr="00775C24">
              <w:rPr>
                <w:lang w:val="id-ID"/>
              </w:rPr>
              <w:br/>
            </w:r>
            <w:r w:rsidRPr="00775C24">
              <w:rPr>
                <w:lang w:val="id-ID"/>
              </w:rPr>
              <w:br/>
              <w:t xml:space="preserve">Selamat mencoba menjadi </w:t>
            </w:r>
            <w:proofErr w:type="spellStart"/>
            <w:r w:rsidRPr="00775C24">
              <w:rPr>
                <w:lang w:val="id-ID"/>
              </w:rPr>
              <w:t>compassionate</w:t>
            </w:r>
            <w:proofErr w:type="spellEnd"/>
            <w:r w:rsidRPr="00775C24">
              <w:rPr>
                <w:lang w:val="id-ID"/>
              </w:rPr>
              <w:t xml:space="preserve"> </w:t>
            </w:r>
            <w:proofErr w:type="spellStart"/>
            <w:r w:rsidRPr="00775C24">
              <w:rPr>
                <w:lang w:val="id-ID"/>
              </w:rPr>
              <w:t>leaders</w:t>
            </w:r>
            <w:proofErr w:type="spellEnd"/>
            <w:r w:rsidRPr="00775C24">
              <w:rPr>
                <w:lang w:val="id-ID"/>
              </w:rPr>
              <w:t>!</w:t>
            </w:r>
          </w:p>
        </w:tc>
        <w:tc>
          <w:tcPr>
            <w:tcW w:w="1964" w:type="dxa"/>
          </w:tcPr>
          <w:p w14:paraId="6E27183A" w14:textId="4C5B3D0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w:t>
            </w:r>
          </w:p>
        </w:tc>
      </w:tr>
      <w:tr w:rsidR="009E665B" w:rsidRPr="00775C24" w14:paraId="1F15D468" w14:textId="77777777" w:rsidTr="009E665B">
        <w:tc>
          <w:tcPr>
            <w:tcW w:w="671" w:type="dxa"/>
          </w:tcPr>
          <w:p w14:paraId="6B049B9F" w14:textId="506B4CF4" w:rsidR="009E665B" w:rsidRPr="00775C24" w:rsidRDefault="009E665B" w:rsidP="009E665B">
            <w:pPr>
              <w:rPr>
                <w:lang w:val="id-ID"/>
              </w:rPr>
            </w:pPr>
            <w:r w:rsidRPr="00775C24">
              <w:rPr>
                <w:lang w:val="id-ID"/>
              </w:rPr>
              <w:lastRenderedPageBreak/>
              <w:t>469</w:t>
            </w:r>
          </w:p>
        </w:tc>
        <w:tc>
          <w:tcPr>
            <w:tcW w:w="2777" w:type="dxa"/>
          </w:tcPr>
          <w:p w14:paraId="2AD30EE3" w14:textId="429C55D4" w:rsidR="009E665B" w:rsidRPr="00775C24" w:rsidRDefault="009E665B" w:rsidP="009E665B">
            <w:pPr>
              <w:rPr>
                <w:lang w:val="id-ID"/>
              </w:rPr>
            </w:pPr>
            <w:proofErr w:type="spellStart"/>
            <w:r w:rsidRPr="00775C24">
              <w:rPr>
                <w:lang w:val="id-ID"/>
              </w:rPr>
              <w:t>Kementan</w:t>
            </w:r>
            <w:proofErr w:type="spellEnd"/>
            <w:r w:rsidRPr="00775C24">
              <w:rPr>
                <w:lang w:val="id-ID"/>
              </w:rPr>
              <w:t xml:space="preserve"> Gandeng Cap Lang Produksi Massal Antivirus </w:t>
            </w:r>
            <w:proofErr w:type="spellStart"/>
            <w:r w:rsidRPr="00775C24">
              <w:rPr>
                <w:lang w:val="id-ID"/>
              </w:rPr>
              <w:t>Corona</w:t>
            </w:r>
            <w:proofErr w:type="spellEnd"/>
          </w:p>
        </w:tc>
        <w:tc>
          <w:tcPr>
            <w:tcW w:w="4550" w:type="dxa"/>
          </w:tcPr>
          <w:p w14:paraId="7DEED222" w14:textId="53C99F52" w:rsidR="009E665B" w:rsidRPr="00775C24" w:rsidRDefault="009E665B" w:rsidP="009E665B">
            <w:pPr>
              <w:rPr>
                <w:lang w:val="id-ID"/>
              </w:rPr>
            </w:pPr>
            <w:r w:rsidRPr="00775C24">
              <w:rPr>
                <w:lang w:val="id-ID"/>
              </w:rPr>
              <w:t>Kementerian Pertanian melalui Badan Penelitian dan Pengembangan Pertanian (</w:t>
            </w:r>
            <w:proofErr w:type="spellStart"/>
            <w:r w:rsidRPr="00775C24">
              <w:rPr>
                <w:lang w:val="id-ID"/>
              </w:rPr>
              <w:t>Balitbangtan</w:t>
            </w:r>
            <w:proofErr w:type="spellEnd"/>
            <w:r w:rsidRPr="00775C24">
              <w:rPr>
                <w:lang w:val="id-ID"/>
              </w:rPr>
              <w:t xml:space="preserve">) resmi menggandeng PT Eagle Indo Pharma sebagai mitra lisensi </w:t>
            </w:r>
            <w:proofErr w:type="spellStart"/>
            <w:r w:rsidRPr="00775C24">
              <w:rPr>
                <w:lang w:val="id-ID"/>
              </w:rPr>
              <w:t>Balitbangtan</w:t>
            </w:r>
            <w:proofErr w:type="spellEnd"/>
            <w:r w:rsidRPr="00775C24">
              <w:rPr>
                <w:lang w:val="id-ID"/>
              </w:rPr>
              <w:t xml:space="preserve"> dalam memproduksi antivirus </w:t>
            </w:r>
            <w:proofErr w:type="spellStart"/>
            <w:r w:rsidRPr="00775C24">
              <w:rPr>
                <w:lang w:val="id-ID"/>
              </w:rPr>
              <w:t>corona</w:t>
            </w:r>
            <w:proofErr w:type="spellEnd"/>
            <w:r w:rsidRPr="00775C24">
              <w:rPr>
                <w:lang w:val="id-ID"/>
              </w:rPr>
              <w:t xml:space="preserve"> berbasis </w:t>
            </w:r>
            <w:proofErr w:type="spellStart"/>
            <w:r w:rsidRPr="00775C24">
              <w:rPr>
                <w:lang w:val="id-ID"/>
              </w:rPr>
              <w:t>eucalyptus</w:t>
            </w:r>
            <w:proofErr w:type="spellEnd"/>
            <w:r w:rsidRPr="00775C24">
              <w:rPr>
                <w:lang w:val="id-ID"/>
              </w:rPr>
              <w:t xml:space="preserve">. Produsen Cap Lang itu diharapkan bisa mempercepat produksi massal temuan </w:t>
            </w:r>
            <w:proofErr w:type="spellStart"/>
            <w:r w:rsidRPr="00775C24">
              <w:rPr>
                <w:lang w:val="id-ID"/>
              </w:rPr>
              <w:t>Kementan</w:t>
            </w:r>
            <w:proofErr w:type="spellEnd"/>
            <w:r w:rsidRPr="00775C24">
              <w:rPr>
                <w:lang w:val="id-ID"/>
              </w:rPr>
              <w:t xml:space="preserve"> agar bisa dijangkau masyarakat. Berdasarkan pengujian </w:t>
            </w:r>
            <w:proofErr w:type="spellStart"/>
            <w:r w:rsidRPr="00775C24">
              <w:rPr>
                <w:lang w:val="id-ID"/>
              </w:rPr>
              <w:t>Balitbangtan</w:t>
            </w:r>
            <w:proofErr w:type="spellEnd"/>
            <w:r w:rsidRPr="00775C24">
              <w:rPr>
                <w:lang w:val="id-ID"/>
              </w:rPr>
              <w:t xml:space="preserve">, tanaman yang paling </w:t>
            </w:r>
            <w:proofErr w:type="spellStart"/>
            <w:r w:rsidRPr="00775C24">
              <w:rPr>
                <w:lang w:val="id-ID"/>
              </w:rPr>
              <w:t>efeketif</w:t>
            </w:r>
            <w:proofErr w:type="spellEnd"/>
            <w:r w:rsidRPr="00775C24">
              <w:rPr>
                <w:lang w:val="id-ID"/>
              </w:rPr>
              <w:t xml:space="preserve"> sebagai antivirus </w:t>
            </w:r>
            <w:proofErr w:type="spellStart"/>
            <w:r w:rsidRPr="00775C24">
              <w:rPr>
                <w:lang w:val="id-ID"/>
              </w:rPr>
              <w:t>corona</w:t>
            </w:r>
            <w:proofErr w:type="spellEnd"/>
            <w:r w:rsidRPr="00775C24">
              <w:rPr>
                <w:lang w:val="id-ID"/>
              </w:rPr>
              <w:t xml:space="preserve"> adalah tanaman </w:t>
            </w:r>
            <w:proofErr w:type="spellStart"/>
            <w:r w:rsidRPr="00775C24">
              <w:rPr>
                <w:lang w:val="id-ID"/>
              </w:rPr>
              <w:t>eucalyptus</w:t>
            </w:r>
            <w:proofErr w:type="spellEnd"/>
            <w:r w:rsidRPr="00775C24">
              <w:rPr>
                <w:lang w:val="id-ID"/>
              </w:rPr>
              <w:t xml:space="preserve"> dengan kandungan senyawa aktif 1,8 </w:t>
            </w:r>
            <w:proofErr w:type="spellStart"/>
            <w:r w:rsidRPr="00775C24">
              <w:rPr>
                <w:lang w:val="id-ID"/>
              </w:rPr>
              <w:t>cineol</w:t>
            </w:r>
            <w:proofErr w:type="spellEnd"/>
            <w:r w:rsidRPr="00775C24">
              <w:rPr>
                <w:lang w:val="id-ID"/>
              </w:rPr>
              <w:t xml:space="preserve">. Terdapat tiga temuan </w:t>
            </w:r>
            <w:proofErr w:type="spellStart"/>
            <w:r w:rsidRPr="00775C24">
              <w:rPr>
                <w:lang w:val="id-ID"/>
              </w:rPr>
              <w:t>Balitbangtan</w:t>
            </w:r>
            <w:proofErr w:type="spellEnd"/>
            <w:r w:rsidRPr="00775C24">
              <w:rPr>
                <w:lang w:val="id-ID"/>
              </w:rPr>
              <w:t xml:space="preserve"> dalam bentuk produk yang telah mendapatkan nomor paten. Yakni formula aromatik (</w:t>
            </w:r>
            <w:proofErr w:type="spellStart"/>
            <w:r w:rsidRPr="00775C24">
              <w:rPr>
                <w:lang w:val="id-ID"/>
              </w:rPr>
              <w:t>roll</w:t>
            </w:r>
            <w:proofErr w:type="spellEnd"/>
            <w:r w:rsidRPr="00775C24">
              <w:rPr>
                <w:lang w:val="id-ID"/>
              </w:rPr>
              <w:t xml:space="preserve"> </w:t>
            </w:r>
            <w:proofErr w:type="spellStart"/>
            <w:r w:rsidRPr="00775C24">
              <w:rPr>
                <w:lang w:val="id-ID"/>
              </w:rPr>
              <w:t>on</w:t>
            </w:r>
            <w:proofErr w:type="spellEnd"/>
            <w:r w:rsidRPr="00775C24">
              <w:rPr>
                <w:lang w:val="id-ID"/>
              </w:rPr>
              <w:t xml:space="preserve">) antivirus berbasis minyak </w:t>
            </w:r>
            <w:proofErr w:type="spellStart"/>
            <w:r w:rsidRPr="00775C24">
              <w:rPr>
                <w:lang w:val="id-ID"/>
              </w:rPr>
              <w:t>eucalyptus</w:t>
            </w:r>
            <w:proofErr w:type="spellEnd"/>
            <w:r w:rsidRPr="00775C24">
              <w:rPr>
                <w:lang w:val="id-ID"/>
              </w:rPr>
              <w:t xml:space="preserve">, ramuan </w:t>
            </w:r>
            <w:proofErr w:type="spellStart"/>
            <w:r w:rsidRPr="00775C24">
              <w:rPr>
                <w:lang w:val="id-ID"/>
              </w:rPr>
              <w:t>inhaler</w:t>
            </w:r>
            <w:proofErr w:type="spellEnd"/>
            <w:r w:rsidRPr="00775C24">
              <w:rPr>
                <w:lang w:val="id-ID"/>
              </w:rPr>
              <w:t xml:space="preserve"> </w:t>
            </w:r>
            <w:proofErr w:type="spellStart"/>
            <w:r w:rsidRPr="00775C24">
              <w:rPr>
                <w:lang w:val="id-ID"/>
              </w:rPr>
              <w:t>antivrirus</w:t>
            </w:r>
            <w:proofErr w:type="spellEnd"/>
            <w:r w:rsidRPr="00775C24">
              <w:rPr>
                <w:lang w:val="id-ID"/>
              </w:rPr>
              <w:t xml:space="preserve"> berbasis </w:t>
            </w:r>
            <w:proofErr w:type="spellStart"/>
            <w:r w:rsidRPr="00775C24">
              <w:rPr>
                <w:lang w:val="id-ID"/>
              </w:rPr>
              <w:t>eucalyptus</w:t>
            </w:r>
            <w:proofErr w:type="spellEnd"/>
            <w:r w:rsidRPr="00775C24">
              <w:rPr>
                <w:lang w:val="id-ID"/>
              </w:rPr>
              <w:t xml:space="preserve"> dan proses pembuatannya, ramuan serbuk </w:t>
            </w:r>
            <w:proofErr w:type="spellStart"/>
            <w:r w:rsidRPr="00775C24">
              <w:rPr>
                <w:lang w:val="id-ID"/>
              </w:rPr>
              <w:t>eucalyptus</w:t>
            </w:r>
            <w:proofErr w:type="spellEnd"/>
            <w:r w:rsidRPr="00775C24">
              <w:rPr>
                <w:lang w:val="id-ID"/>
              </w:rPr>
              <w:t xml:space="preserve"> </w:t>
            </w:r>
            <w:proofErr w:type="spellStart"/>
            <w:r w:rsidRPr="00775C24">
              <w:rPr>
                <w:lang w:val="id-ID"/>
              </w:rPr>
              <w:t>nanoenkapsulat</w:t>
            </w:r>
            <w:proofErr w:type="spellEnd"/>
            <w:r w:rsidRPr="00775C24">
              <w:rPr>
                <w:lang w:val="id-ID"/>
              </w:rPr>
              <w:t xml:space="preserve"> antivirus berbasis </w:t>
            </w:r>
            <w:proofErr w:type="spellStart"/>
            <w:r w:rsidRPr="00775C24">
              <w:rPr>
                <w:lang w:val="id-ID"/>
              </w:rPr>
              <w:t>eucalyptus</w:t>
            </w:r>
            <w:proofErr w:type="spellEnd"/>
            <w:r w:rsidRPr="00775C24">
              <w:rPr>
                <w:lang w:val="id-ID"/>
              </w:rPr>
              <w:t xml:space="preserve">. Tiga produk yang telah dipatenkan itu akan </w:t>
            </w:r>
            <w:proofErr w:type="spellStart"/>
            <w:r w:rsidRPr="00775C24">
              <w:rPr>
                <w:lang w:val="id-ID"/>
              </w:rPr>
              <w:t>dikerjasamakan</w:t>
            </w:r>
            <w:proofErr w:type="spellEnd"/>
            <w:r w:rsidRPr="00775C24">
              <w:rPr>
                <w:lang w:val="id-ID"/>
              </w:rPr>
              <w:t xml:space="preserve"> secara </w:t>
            </w:r>
            <w:proofErr w:type="spellStart"/>
            <w:r w:rsidRPr="00775C24">
              <w:rPr>
                <w:lang w:val="id-ID"/>
              </w:rPr>
              <w:t>ekslusif</w:t>
            </w:r>
            <w:proofErr w:type="spellEnd"/>
            <w:r w:rsidRPr="00775C24">
              <w:rPr>
                <w:lang w:val="id-ID"/>
              </w:rPr>
              <w:t xml:space="preserve"> dengan Cap Lang sehingga bisa diproduksi massal. </w:t>
            </w:r>
            <w:proofErr w:type="spellStart"/>
            <w:r w:rsidRPr="00775C24">
              <w:rPr>
                <w:lang w:val="id-ID"/>
              </w:rPr>
              <w:t>Balitbangtan</w:t>
            </w:r>
            <w:proofErr w:type="spellEnd"/>
            <w:r w:rsidRPr="00775C24">
              <w:rPr>
                <w:lang w:val="id-ID"/>
              </w:rPr>
              <w:t xml:space="preserve"> akan mendapatkan imbalan royalti atas penjualan produk/teknologi yang dikembangkan. Cap Lang sebagai perusahaan swasta yang telah dikenal diharapkan bisa mempercepat proses produksi untuk membantu upaya pencegahan pandemi Covid-19. Adapun untuk proses uji klinis, </w:t>
            </w:r>
            <w:proofErr w:type="spellStart"/>
            <w:r w:rsidRPr="00775C24">
              <w:rPr>
                <w:lang w:val="id-ID"/>
              </w:rPr>
              <w:t>Fadjry</w:t>
            </w:r>
            <w:proofErr w:type="spellEnd"/>
            <w:r w:rsidRPr="00775C24">
              <w:rPr>
                <w:lang w:val="id-ID"/>
              </w:rPr>
              <w:t xml:space="preserve"> menuturkan, </w:t>
            </w:r>
            <w:proofErr w:type="spellStart"/>
            <w:r w:rsidRPr="00775C24">
              <w:rPr>
                <w:lang w:val="id-ID"/>
              </w:rPr>
              <w:t>Balitbangtan</w:t>
            </w:r>
            <w:proofErr w:type="spellEnd"/>
            <w:r w:rsidRPr="00775C24">
              <w:rPr>
                <w:lang w:val="id-ID"/>
              </w:rPr>
              <w:t xml:space="preserve"> telah berkoordinasi langsung dengan Kementerian Kesehatan dan Badan Pengawasan Obat dan Makanan ( BPOM ). Menurut dia, proses tersebut bisa dilakukan secara paralel karena situasi mendesak. </w:t>
            </w:r>
            <w:proofErr w:type="spellStart"/>
            <w:r w:rsidRPr="00775C24">
              <w:rPr>
                <w:lang w:val="id-ID"/>
              </w:rPr>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PT Eagle Indo Pharma, Susanti Halim, menambahkan, pihaknya sudah memiliki </w:t>
            </w:r>
            <w:r w:rsidRPr="00775C24">
              <w:rPr>
                <w:lang w:val="id-ID"/>
              </w:rPr>
              <w:lastRenderedPageBreak/>
              <w:t xml:space="preserve">produk minyak kayu putih serta berbagai produk turunan minyak aromatik yang digunakan konsumen. Cap Lang, kata dia, sudah melakukan uji-uji standar terhadap temuan </w:t>
            </w:r>
            <w:proofErr w:type="spellStart"/>
            <w:r w:rsidRPr="00775C24">
              <w:rPr>
                <w:lang w:val="id-ID"/>
              </w:rPr>
              <w:t>Kementan</w:t>
            </w:r>
            <w:proofErr w:type="spellEnd"/>
            <w:r w:rsidRPr="00775C24">
              <w:rPr>
                <w:lang w:val="id-ID"/>
              </w:rPr>
              <w:t xml:space="preserve"> dan telah terbukti memiliki senyawa </w:t>
            </w:r>
            <w:proofErr w:type="spellStart"/>
            <w:r w:rsidRPr="00775C24">
              <w:rPr>
                <w:lang w:val="id-ID"/>
              </w:rPr>
              <w:t>cineol</w:t>
            </w:r>
            <w:proofErr w:type="spellEnd"/>
            <w:r w:rsidRPr="00775C24">
              <w:rPr>
                <w:lang w:val="id-ID"/>
              </w:rPr>
              <w:t xml:space="preserve"> 1,8.</w:t>
            </w:r>
          </w:p>
        </w:tc>
        <w:tc>
          <w:tcPr>
            <w:tcW w:w="5597" w:type="dxa"/>
          </w:tcPr>
          <w:p w14:paraId="4E0060FB" w14:textId="78F1FD1A" w:rsidR="009E665B" w:rsidRPr="00775C24" w:rsidRDefault="009E665B" w:rsidP="009E665B">
            <w:pPr>
              <w:rPr>
                <w:lang w:val="id-ID"/>
              </w:rPr>
            </w:pPr>
            <w:r w:rsidRPr="00775C24">
              <w:rPr>
                <w:lang w:val="id-ID"/>
              </w:rPr>
              <w:lastRenderedPageBreak/>
              <w:t>Kementerian Pertanian melalui Badan Penelitian dan Pengembangan Pertanian (</w:t>
            </w:r>
            <w:proofErr w:type="spellStart"/>
            <w:r w:rsidRPr="00775C24">
              <w:rPr>
                <w:lang w:val="id-ID"/>
              </w:rPr>
              <w:t>Balitbangtan</w:t>
            </w:r>
            <w:proofErr w:type="spellEnd"/>
            <w:r w:rsidRPr="00775C24">
              <w:rPr>
                <w:lang w:val="id-ID"/>
              </w:rPr>
              <w:t xml:space="preserve">) resmi menggandeng PT Eagle Indo Pharma sebagai mitra lisensi </w:t>
            </w:r>
            <w:proofErr w:type="spellStart"/>
            <w:r w:rsidRPr="00775C24">
              <w:rPr>
                <w:lang w:val="id-ID"/>
              </w:rPr>
              <w:t>Balitbangtan</w:t>
            </w:r>
            <w:proofErr w:type="spellEnd"/>
            <w:r w:rsidRPr="00775C24">
              <w:rPr>
                <w:lang w:val="id-ID"/>
              </w:rPr>
              <w:t xml:space="preserve"> dalam memproduksi antivirus </w:t>
            </w:r>
            <w:proofErr w:type="spellStart"/>
            <w:r w:rsidRPr="00775C24">
              <w:rPr>
                <w:lang w:val="id-ID"/>
              </w:rPr>
              <w:t>corona</w:t>
            </w:r>
            <w:proofErr w:type="spellEnd"/>
            <w:r w:rsidRPr="00775C24">
              <w:rPr>
                <w:lang w:val="id-ID"/>
              </w:rPr>
              <w:t xml:space="preserve"> berbasis </w:t>
            </w:r>
            <w:proofErr w:type="spellStart"/>
            <w:r w:rsidRPr="00775C24">
              <w:rPr>
                <w:lang w:val="id-ID"/>
              </w:rPr>
              <w:t>eucalyptus</w:t>
            </w:r>
            <w:proofErr w:type="spellEnd"/>
            <w:r w:rsidRPr="00775C24">
              <w:rPr>
                <w:lang w:val="id-ID"/>
              </w:rPr>
              <w:t xml:space="preserve">. Produsen Cap Lang itu diharapkan bisa mempercepat produksi massal temuan </w:t>
            </w:r>
            <w:proofErr w:type="spellStart"/>
            <w:r w:rsidRPr="00775C24">
              <w:rPr>
                <w:lang w:val="id-ID"/>
              </w:rPr>
              <w:t>Kementan</w:t>
            </w:r>
            <w:proofErr w:type="spellEnd"/>
            <w:r w:rsidRPr="00775C24">
              <w:rPr>
                <w:lang w:val="id-ID"/>
              </w:rPr>
              <w:t xml:space="preserve"> agar bisa dijangkau masyarakat.</w:t>
            </w:r>
            <w:r w:rsidRPr="00775C24">
              <w:rPr>
                <w:lang w:val="id-ID"/>
              </w:rPr>
              <w:br/>
            </w:r>
            <w:r w:rsidRPr="00775C24">
              <w:rPr>
                <w:lang w:val="id-ID"/>
              </w:rPr>
              <w:br/>
              <w:t xml:space="preserve">"Sejak kita temukan bahwa </w:t>
            </w:r>
            <w:proofErr w:type="spellStart"/>
            <w:r w:rsidRPr="00775C24">
              <w:rPr>
                <w:lang w:val="id-ID"/>
              </w:rPr>
              <w:t>eucalyptus</w:t>
            </w:r>
            <w:proofErr w:type="spellEnd"/>
            <w:r w:rsidRPr="00775C24">
              <w:rPr>
                <w:lang w:val="id-ID"/>
              </w:rPr>
              <w:t xml:space="preserve"> bisa menjadi antivirus (</w:t>
            </w:r>
            <w:proofErr w:type="spellStart"/>
            <w:r w:rsidRPr="00775C24">
              <w:rPr>
                <w:lang w:val="id-ID"/>
              </w:rPr>
              <w:t>corona</w:t>
            </w:r>
            <w:proofErr w:type="spellEnd"/>
            <w:r w:rsidRPr="00775C24">
              <w:rPr>
                <w:lang w:val="id-ID"/>
              </w:rPr>
              <w:t xml:space="preserve">) permintaan cukup banyak. Karena itu kita perlu menggandeng perusahaan supaya ini bisa cepat diproduksi," kata Kepala </w:t>
            </w:r>
            <w:proofErr w:type="spellStart"/>
            <w:r w:rsidRPr="00775C24">
              <w:rPr>
                <w:lang w:val="id-ID"/>
              </w:rPr>
              <w:t>Balitbangtan</w:t>
            </w:r>
            <w:proofErr w:type="spellEnd"/>
            <w:r w:rsidRPr="00775C24">
              <w:rPr>
                <w:lang w:val="id-ID"/>
              </w:rPr>
              <w:t xml:space="preserve"> </w:t>
            </w:r>
            <w:proofErr w:type="spellStart"/>
            <w:r w:rsidRPr="00775C24">
              <w:rPr>
                <w:lang w:val="id-ID"/>
              </w:rPr>
              <w:t>Kementan</w:t>
            </w:r>
            <w:proofErr w:type="spellEnd"/>
            <w:r w:rsidRPr="00775C24">
              <w:rPr>
                <w:lang w:val="id-ID"/>
              </w:rPr>
              <w:t xml:space="preserve">, </w:t>
            </w:r>
            <w:proofErr w:type="spellStart"/>
            <w:r w:rsidRPr="00775C24">
              <w:rPr>
                <w:lang w:val="id-ID"/>
              </w:rPr>
              <w:t>Fadjry</w:t>
            </w:r>
            <w:proofErr w:type="spellEnd"/>
            <w:r w:rsidRPr="00775C24">
              <w:rPr>
                <w:lang w:val="id-ID"/>
              </w:rPr>
              <w:t xml:space="preserve"> </w:t>
            </w:r>
            <w:proofErr w:type="spellStart"/>
            <w:r w:rsidRPr="00775C24">
              <w:rPr>
                <w:lang w:val="id-ID"/>
              </w:rPr>
              <w:t>Djufry</w:t>
            </w:r>
            <w:proofErr w:type="spellEnd"/>
            <w:r w:rsidRPr="00775C24">
              <w:rPr>
                <w:lang w:val="id-ID"/>
              </w:rPr>
              <w:t xml:space="preserve"> di Bogor, Senin (18/5).</w:t>
            </w:r>
            <w:r w:rsidRPr="00775C24">
              <w:rPr>
                <w:lang w:val="id-ID"/>
              </w:rPr>
              <w:br/>
            </w:r>
            <w:r w:rsidRPr="00775C24">
              <w:rPr>
                <w:lang w:val="id-ID"/>
              </w:rPr>
              <w:br/>
              <w:t xml:space="preserve">Berdasarkan pengujian </w:t>
            </w:r>
            <w:proofErr w:type="spellStart"/>
            <w:r w:rsidRPr="00775C24">
              <w:rPr>
                <w:lang w:val="id-ID"/>
              </w:rPr>
              <w:t>Balitbangtan</w:t>
            </w:r>
            <w:proofErr w:type="spellEnd"/>
            <w:r w:rsidRPr="00775C24">
              <w:rPr>
                <w:lang w:val="id-ID"/>
              </w:rPr>
              <w:t xml:space="preserve">, tanaman yang paling </w:t>
            </w:r>
            <w:proofErr w:type="spellStart"/>
            <w:r w:rsidRPr="00775C24">
              <w:rPr>
                <w:lang w:val="id-ID"/>
              </w:rPr>
              <w:t>efeketif</w:t>
            </w:r>
            <w:proofErr w:type="spellEnd"/>
            <w:r w:rsidRPr="00775C24">
              <w:rPr>
                <w:lang w:val="id-ID"/>
              </w:rPr>
              <w:t xml:space="preserve"> sebagai antivirus </w:t>
            </w:r>
            <w:proofErr w:type="spellStart"/>
            <w:r w:rsidRPr="00775C24">
              <w:rPr>
                <w:lang w:val="id-ID"/>
              </w:rPr>
              <w:t>corona</w:t>
            </w:r>
            <w:proofErr w:type="spellEnd"/>
            <w:r w:rsidRPr="00775C24">
              <w:rPr>
                <w:lang w:val="id-ID"/>
              </w:rPr>
              <w:t xml:space="preserve"> adalah tanaman </w:t>
            </w:r>
            <w:proofErr w:type="spellStart"/>
            <w:r w:rsidRPr="00775C24">
              <w:rPr>
                <w:lang w:val="id-ID"/>
              </w:rPr>
              <w:t>eucalyptus</w:t>
            </w:r>
            <w:proofErr w:type="spellEnd"/>
            <w:r w:rsidRPr="00775C24">
              <w:rPr>
                <w:lang w:val="id-ID"/>
              </w:rPr>
              <w:t xml:space="preserve"> dengan kandungan senyawa aktif 1,8 </w:t>
            </w:r>
            <w:proofErr w:type="spellStart"/>
            <w:r w:rsidRPr="00775C24">
              <w:rPr>
                <w:lang w:val="id-ID"/>
              </w:rPr>
              <w:t>cineol</w:t>
            </w:r>
            <w:proofErr w:type="spellEnd"/>
            <w:r w:rsidRPr="00775C24">
              <w:rPr>
                <w:lang w:val="id-ID"/>
              </w:rPr>
              <w:t xml:space="preserve">. Beberapa prototipe produk sudah diproduksi secara manual oleh </w:t>
            </w:r>
            <w:proofErr w:type="spellStart"/>
            <w:r w:rsidRPr="00775C24">
              <w:rPr>
                <w:lang w:val="id-ID"/>
              </w:rPr>
              <w:t>Kementan</w:t>
            </w:r>
            <w:proofErr w:type="spellEnd"/>
            <w:r w:rsidRPr="00775C24">
              <w:rPr>
                <w:lang w:val="id-ID"/>
              </w:rPr>
              <w:t xml:space="preserve"> sehingga membutuhkan bantuan swasta untuk komersialisasi.</w:t>
            </w:r>
            <w:r w:rsidRPr="00775C24">
              <w:rPr>
                <w:lang w:val="id-ID"/>
              </w:rPr>
              <w:br/>
            </w:r>
            <w:r w:rsidRPr="00775C24">
              <w:rPr>
                <w:lang w:val="id-ID"/>
              </w:rPr>
              <w:br/>
              <w:t xml:space="preserve">Ia menuturkan, terdapat tiga temuan </w:t>
            </w:r>
            <w:proofErr w:type="spellStart"/>
            <w:r w:rsidRPr="00775C24">
              <w:rPr>
                <w:lang w:val="id-ID"/>
              </w:rPr>
              <w:t>Balitbangtan</w:t>
            </w:r>
            <w:proofErr w:type="spellEnd"/>
            <w:r w:rsidRPr="00775C24">
              <w:rPr>
                <w:lang w:val="id-ID"/>
              </w:rPr>
              <w:t xml:space="preserve"> dalam bentuk produk yang telah mendapatkan nomor paten. Yakni formula aromatik (</w:t>
            </w:r>
            <w:proofErr w:type="spellStart"/>
            <w:r w:rsidRPr="00775C24">
              <w:rPr>
                <w:lang w:val="id-ID"/>
              </w:rPr>
              <w:t>roll</w:t>
            </w:r>
            <w:proofErr w:type="spellEnd"/>
            <w:r w:rsidRPr="00775C24">
              <w:rPr>
                <w:lang w:val="id-ID"/>
              </w:rPr>
              <w:t xml:space="preserve"> </w:t>
            </w:r>
            <w:proofErr w:type="spellStart"/>
            <w:r w:rsidRPr="00775C24">
              <w:rPr>
                <w:lang w:val="id-ID"/>
              </w:rPr>
              <w:t>on</w:t>
            </w:r>
            <w:proofErr w:type="spellEnd"/>
            <w:r w:rsidRPr="00775C24">
              <w:rPr>
                <w:lang w:val="id-ID"/>
              </w:rPr>
              <w:t xml:space="preserve">) antivirus berbasis minyak </w:t>
            </w:r>
            <w:proofErr w:type="spellStart"/>
            <w:r w:rsidRPr="00775C24">
              <w:rPr>
                <w:lang w:val="id-ID"/>
              </w:rPr>
              <w:t>eucalyptus</w:t>
            </w:r>
            <w:proofErr w:type="spellEnd"/>
            <w:r w:rsidRPr="00775C24">
              <w:rPr>
                <w:lang w:val="id-ID"/>
              </w:rPr>
              <w:t xml:space="preserve">, ramuan </w:t>
            </w:r>
            <w:proofErr w:type="spellStart"/>
            <w:r w:rsidRPr="00775C24">
              <w:rPr>
                <w:lang w:val="id-ID"/>
              </w:rPr>
              <w:t>inhaler</w:t>
            </w:r>
            <w:proofErr w:type="spellEnd"/>
            <w:r w:rsidRPr="00775C24">
              <w:rPr>
                <w:lang w:val="id-ID"/>
              </w:rPr>
              <w:t xml:space="preserve"> </w:t>
            </w:r>
            <w:proofErr w:type="spellStart"/>
            <w:r w:rsidRPr="00775C24">
              <w:rPr>
                <w:lang w:val="id-ID"/>
              </w:rPr>
              <w:t>antivrirus</w:t>
            </w:r>
            <w:proofErr w:type="spellEnd"/>
            <w:r w:rsidRPr="00775C24">
              <w:rPr>
                <w:lang w:val="id-ID"/>
              </w:rPr>
              <w:t xml:space="preserve"> berbasis </w:t>
            </w:r>
            <w:proofErr w:type="spellStart"/>
            <w:r w:rsidRPr="00775C24">
              <w:rPr>
                <w:lang w:val="id-ID"/>
              </w:rPr>
              <w:t>eucalyptus</w:t>
            </w:r>
            <w:proofErr w:type="spellEnd"/>
            <w:r w:rsidRPr="00775C24">
              <w:rPr>
                <w:lang w:val="id-ID"/>
              </w:rPr>
              <w:t xml:space="preserve"> dan proses pembuatannya, ramuan serbuk (kalung antivirus) </w:t>
            </w:r>
            <w:proofErr w:type="spellStart"/>
            <w:r w:rsidRPr="00775C24">
              <w:rPr>
                <w:lang w:val="id-ID"/>
              </w:rPr>
              <w:t>eucalyptus</w:t>
            </w:r>
            <w:proofErr w:type="spellEnd"/>
            <w:r w:rsidRPr="00775C24">
              <w:rPr>
                <w:lang w:val="id-ID"/>
              </w:rPr>
              <w:t xml:space="preserve"> </w:t>
            </w:r>
            <w:proofErr w:type="spellStart"/>
            <w:r w:rsidRPr="00775C24">
              <w:rPr>
                <w:lang w:val="id-ID"/>
              </w:rPr>
              <w:t>nanoenkapsulat</w:t>
            </w:r>
            <w:proofErr w:type="spellEnd"/>
            <w:r w:rsidRPr="00775C24">
              <w:rPr>
                <w:lang w:val="id-ID"/>
              </w:rPr>
              <w:t xml:space="preserve"> antivirus berbasis </w:t>
            </w:r>
            <w:proofErr w:type="spellStart"/>
            <w:r w:rsidRPr="00775C24">
              <w:rPr>
                <w:lang w:val="id-ID"/>
              </w:rPr>
              <w:t>eucalyptus</w:t>
            </w:r>
            <w:proofErr w:type="spellEnd"/>
            <w:r w:rsidRPr="00775C24">
              <w:rPr>
                <w:lang w:val="id-ID"/>
              </w:rPr>
              <w:t>.</w:t>
            </w:r>
            <w:r w:rsidRPr="00775C24">
              <w:rPr>
                <w:lang w:val="id-ID"/>
              </w:rPr>
              <w:br/>
            </w:r>
            <w:r w:rsidRPr="00775C24">
              <w:rPr>
                <w:lang w:val="id-ID"/>
              </w:rPr>
              <w:br/>
              <w:t xml:space="preserve">Tiga produk yang telah dipatenkan itu akan </w:t>
            </w:r>
            <w:proofErr w:type="spellStart"/>
            <w:r w:rsidRPr="00775C24">
              <w:rPr>
                <w:lang w:val="id-ID"/>
              </w:rPr>
              <w:t>dikerjasamakan</w:t>
            </w:r>
            <w:proofErr w:type="spellEnd"/>
            <w:r w:rsidRPr="00775C24">
              <w:rPr>
                <w:lang w:val="id-ID"/>
              </w:rPr>
              <w:t xml:space="preserve"> secara </w:t>
            </w:r>
            <w:proofErr w:type="spellStart"/>
            <w:r w:rsidRPr="00775C24">
              <w:rPr>
                <w:lang w:val="id-ID"/>
              </w:rPr>
              <w:t>ekslusif</w:t>
            </w:r>
            <w:proofErr w:type="spellEnd"/>
            <w:r w:rsidRPr="00775C24">
              <w:rPr>
                <w:lang w:val="id-ID"/>
              </w:rPr>
              <w:t xml:space="preserve"> dengan Cap Lang sehingga bisa diproduksi massal. "Sebagai mitra kerja, Cap </w:t>
            </w:r>
            <w:proofErr w:type="spellStart"/>
            <w:r w:rsidRPr="00775C24">
              <w:rPr>
                <w:lang w:val="id-ID"/>
              </w:rPr>
              <w:t>Lapng</w:t>
            </w:r>
            <w:proofErr w:type="spellEnd"/>
            <w:r w:rsidRPr="00775C24">
              <w:rPr>
                <w:lang w:val="id-ID"/>
              </w:rPr>
              <w:t xml:space="preserve"> punya kewajiban untuk memproduksi teknologi itu dengan supervisi dari </w:t>
            </w:r>
            <w:proofErr w:type="spellStart"/>
            <w:r w:rsidRPr="00775C24">
              <w:rPr>
                <w:lang w:val="id-ID"/>
              </w:rPr>
              <w:t>Balitbangtan</w:t>
            </w:r>
            <w:proofErr w:type="spellEnd"/>
            <w:r w:rsidRPr="00775C24">
              <w:rPr>
                <w:lang w:val="id-ID"/>
              </w:rPr>
              <w:t xml:space="preserve">," kata </w:t>
            </w:r>
            <w:proofErr w:type="spellStart"/>
            <w:r w:rsidRPr="00775C24">
              <w:rPr>
                <w:lang w:val="id-ID"/>
              </w:rPr>
              <w:t>Fajdry</w:t>
            </w:r>
            <w:proofErr w:type="spellEnd"/>
            <w:r w:rsidRPr="00775C24">
              <w:rPr>
                <w:lang w:val="id-ID"/>
              </w:rPr>
              <w:t>.</w:t>
            </w:r>
            <w:r w:rsidRPr="00775C24">
              <w:rPr>
                <w:lang w:val="id-ID"/>
              </w:rPr>
              <w:br/>
            </w:r>
            <w:r w:rsidRPr="00775C24">
              <w:rPr>
                <w:lang w:val="id-ID"/>
              </w:rPr>
              <w:br/>
              <w:t xml:space="preserve">Selain itu, terdapat pula temuan keempat yakni minyak </w:t>
            </w:r>
            <w:proofErr w:type="spellStart"/>
            <w:r w:rsidRPr="00775C24">
              <w:rPr>
                <w:lang w:val="id-ID"/>
              </w:rPr>
              <w:t>atisiri</w:t>
            </w:r>
            <w:proofErr w:type="spellEnd"/>
            <w:r w:rsidRPr="00775C24">
              <w:rPr>
                <w:lang w:val="id-ID"/>
              </w:rPr>
              <w:t xml:space="preserve"> </w:t>
            </w:r>
            <w:proofErr w:type="spellStart"/>
            <w:r w:rsidRPr="00775C24">
              <w:rPr>
                <w:lang w:val="id-ID"/>
              </w:rPr>
              <w:t>eucalyptus</w:t>
            </w:r>
            <w:proofErr w:type="spellEnd"/>
            <w:r w:rsidRPr="00775C24">
              <w:rPr>
                <w:lang w:val="id-ID"/>
              </w:rPr>
              <w:t xml:space="preserve"> </w:t>
            </w:r>
            <w:proofErr w:type="spellStart"/>
            <w:r w:rsidRPr="00775C24">
              <w:rPr>
                <w:lang w:val="id-ID"/>
              </w:rPr>
              <w:t>citridora</w:t>
            </w:r>
            <w:proofErr w:type="spellEnd"/>
            <w:r w:rsidRPr="00775C24">
              <w:rPr>
                <w:lang w:val="id-ID"/>
              </w:rPr>
              <w:t xml:space="preserve"> sebagai antivirus terhadap </w:t>
            </w:r>
            <w:r w:rsidRPr="00775C24">
              <w:rPr>
                <w:lang w:val="id-ID"/>
              </w:rPr>
              <w:lastRenderedPageBreak/>
              <w:t xml:space="preserve">virus </w:t>
            </w:r>
            <w:proofErr w:type="spellStart"/>
            <w:r w:rsidRPr="00775C24">
              <w:rPr>
                <w:lang w:val="id-ID"/>
              </w:rPr>
              <w:t>avian</w:t>
            </w:r>
            <w:proofErr w:type="spellEnd"/>
            <w:r w:rsidRPr="00775C24">
              <w:rPr>
                <w:lang w:val="id-ID"/>
              </w:rPr>
              <w:t xml:space="preserve"> influenza H5N1, </w:t>
            </w:r>
            <w:proofErr w:type="spellStart"/>
            <w:r w:rsidRPr="00775C24">
              <w:rPr>
                <w:lang w:val="id-ID"/>
              </w:rPr>
              <w:t>gammacorona</w:t>
            </w:r>
            <w:proofErr w:type="spellEnd"/>
            <w:r w:rsidRPr="00775C24">
              <w:rPr>
                <w:lang w:val="id-ID"/>
              </w:rPr>
              <w:t xml:space="preserve"> virus, dan </w:t>
            </w:r>
            <w:proofErr w:type="spellStart"/>
            <w:r w:rsidRPr="00775C24">
              <w:rPr>
                <w:lang w:val="id-ID"/>
              </w:rPr>
              <w:t>betacoronavirus</w:t>
            </w:r>
            <w:proofErr w:type="spellEnd"/>
            <w:r w:rsidRPr="00775C24">
              <w:rPr>
                <w:lang w:val="id-ID"/>
              </w:rPr>
              <w:t xml:space="preserve"> yang masih dalam proses </w:t>
            </w:r>
            <w:proofErr w:type="spellStart"/>
            <w:r w:rsidRPr="00775C24">
              <w:rPr>
                <w:lang w:val="id-ID"/>
              </w:rPr>
              <w:t>pematenan</w:t>
            </w:r>
            <w:proofErr w:type="spellEnd"/>
            <w:r w:rsidRPr="00775C24">
              <w:rPr>
                <w:lang w:val="id-ID"/>
              </w:rPr>
              <w:t xml:space="preserve">. Namun, temuan tersebut akan </w:t>
            </w:r>
            <w:proofErr w:type="spellStart"/>
            <w:r w:rsidRPr="00775C24">
              <w:rPr>
                <w:lang w:val="id-ID"/>
              </w:rPr>
              <w:t>dikerjasamakan</w:t>
            </w:r>
            <w:proofErr w:type="spellEnd"/>
            <w:r w:rsidRPr="00775C24">
              <w:rPr>
                <w:lang w:val="id-ID"/>
              </w:rPr>
              <w:t xml:space="preserve"> secara </w:t>
            </w:r>
            <w:proofErr w:type="spellStart"/>
            <w:r w:rsidRPr="00775C24">
              <w:rPr>
                <w:lang w:val="id-ID"/>
              </w:rPr>
              <w:t>noneksklusif</w:t>
            </w:r>
            <w:proofErr w:type="spellEnd"/>
            <w:r w:rsidRPr="00775C24">
              <w:rPr>
                <w:lang w:val="id-ID"/>
              </w:rPr>
              <w:t xml:space="preserve"> agar bisa digunakan oleh banyak perusahaan.</w:t>
            </w:r>
            <w:r w:rsidRPr="00775C24">
              <w:rPr>
                <w:lang w:val="id-ID"/>
              </w:rPr>
              <w:br/>
            </w:r>
            <w:r w:rsidRPr="00775C24">
              <w:rPr>
                <w:lang w:val="id-ID"/>
              </w:rPr>
              <w:br/>
            </w:r>
            <w:proofErr w:type="spellStart"/>
            <w:r w:rsidRPr="00775C24">
              <w:rPr>
                <w:lang w:val="id-ID"/>
              </w:rPr>
              <w:t>Fajdry</w:t>
            </w:r>
            <w:proofErr w:type="spellEnd"/>
            <w:r w:rsidRPr="00775C24">
              <w:rPr>
                <w:lang w:val="id-ID"/>
              </w:rPr>
              <w:t xml:space="preserve"> menjelaskan, dari kerja sama lisensi bersama pihak swasta, </w:t>
            </w:r>
            <w:proofErr w:type="spellStart"/>
            <w:r w:rsidRPr="00775C24">
              <w:rPr>
                <w:lang w:val="id-ID"/>
              </w:rPr>
              <w:t>Balitbangtan</w:t>
            </w:r>
            <w:proofErr w:type="spellEnd"/>
            <w:r w:rsidRPr="00775C24">
              <w:rPr>
                <w:lang w:val="id-ID"/>
              </w:rPr>
              <w:t xml:space="preserve"> akan mendapatkan imbalan royalti atas penjualan produk/teknologi yang dikembangkan. Cap Lang sebagai perusahaan swasta yang telah dikenal diharapkan bisa mempercepat proses produksi untuk membantu upaya pencegahan pandemi Covid-19.</w:t>
            </w:r>
            <w:r w:rsidRPr="00775C24">
              <w:rPr>
                <w:lang w:val="id-ID"/>
              </w:rPr>
              <w:br/>
            </w:r>
            <w:r w:rsidRPr="00775C24">
              <w:rPr>
                <w:lang w:val="id-ID"/>
              </w:rPr>
              <w:br/>
              <w:t xml:space="preserve">Adapun untuk proses uji klinis, </w:t>
            </w:r>
            <w:proofErr w:type="spellStart"/>
            <w:r w:rsidRPr="00775C24">
              <w:rPr>
                <w:lang w:val="id-ID"/>
              </w:rPr>
              <w:t>Fadjry</w:t>
            </w:r>
            <w:proofErr w:type="spellEnd"/>
            <w:r w:rsidRPr="00775C24">
              <w:rPr>
                <w:lang w:val="id-ID"/>
              </w:rPr>
              <w:t xml:space="preserve"> menuturkan, </w:t>
            </w:r>
            <w:proofErr w:type="spellStart"/>
            <w:r w:rsidRPr="00775C24">
              <w:rPr>
                <w:lang w:val="id-ID"/>
              </w:rPr>
              <w:t>Balitbangtan</w:t>
            </w:r>
            <w:proofErr w:type="spellEnd"/>
            <w:r w:rsidRPr="00775C24">
              <w:rPr>
                <w:lang w:val="id-ID"/>
              </w:rPr>
              <w:t xml:space="preserve"> telah berkoordinasi langsung dengan Kementerian Kesehatan dan Badan Pengawasan Obat dan Makanan (BPOM). Menurut dia, proses tersebut bisa dilakukan secara paralel karena situasi mendesak dan sifat produk temuan yang bukan merupakan obat oral.</w:t>
            </w:r>
            <w:r w:rsidRPr="00775C24">
              <w:rPr>
                <w:lang w:val="id-ID"/>
              </w:rPr>
              <w:br/>
            </w:r>
            <w:r w:rsidRPr="00775C24">
              <w:rPr>
                <w:lang w:val="id-ID"/>
              </w:rPr>
              <w:br/>
              <w:t xml:space="preserve">"Sebetulnya </w:t>
            </w:r>
            <w:proofErr w:type="spellStart"/>
            <w:r w:rsidRPr="00775C24">
              <w:rPr>
                <w:lang w:val="id-ID"/>
              </w:rPr>
              <w:t>eucalyptus</w:t>
            </w:r>
            <w:proofErr w:type="spellEnd"/>
            <w:r w:rsidRPr="00775C24">
              <w:rPr>
                <w:lang w:val="id-ID"/>
              </w:rPr>
              <w:t xml:space="preserve"> ini kan sudah turun temurun dan puluhan tahun digunakan orang. Hanya yang kita temukan ini bahwa </w:t>
            </w:r>
            <w:proofErr w:type="spellStart"/>
            <w:r w:rsidRPr="00775C24">
              <w:rPr>
                <w:lang w:val="id-ID"/>
              </w:rPr>
              <w:t>eucalyptus</w:t>
            </w:r>
            <w:proofErr w:type="spellEnd"/>
            <w:r w:rsidRPr="00775C24">
              <w:rPr>
                <w:lang w:val="id-ID"/>
              </w:rPr>
              <w:t xml:space="preserve"> bisa digunakan sebagai antivirus," kata </w:t>
            </w:r>
            <w:proofErr w:type="spellStart"/>
            <w:r w:rsidRPr="00775C24">
              <w:rPr>
                <w:lang w:val="id-ID"/>
              </w:rPr>
              <w:t>Fajdry</w:t>
            </w:r>
            <w:proofErr w:type="spellEnd"/>
            <w:r w:rsidRPr="00775C24">
              <w:rPr>
                <w:lang w:val="id-ID"/>
              </w:rPr>
              <w:t>.</w:t>
            </w:r>
            <w:r w:rsidRPr="00775C24">
              <w:rPr>
                <w:lang w:val="id-ID"/>
              </w:rPr>
              <w:br/>
            </w:r>
            <w:r w:rsidRPr="00775C24">
              <w:rPr>
                <w:lang w:val="id-ID"/>
              </w:rPr>
              <w:br/>
              <w:t>Ia pun menargetkan proses di BPOM beserta pengujian klinisnya bisa selesai dalam waktu satu bulan ke depan agar produksi oleh Cap Lang bisa segera dimulai.</w:t>
            </w:r>
            <w:r w:rsidRPr="00775C24">
              <w:rPr>
                <w:lang w:val="id-ID"/>
              </w:rPr>
              <w:br/>
            </w:r>
            <w:r w:rsidRPr="00775C24">
              <w:rPr>
                <w:lang w:val="id-ID"/>
              </w:rPr>
              <w:br/>
            </w:r>
            <w:proofErr w:type="spellStart"/>
            <w:r w:rsidRPr="00775C24">
              <w:rPr>
                <w:lang w:val="id-ID"/>
              </w:rPr>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PT Eagle Indo Pharma, Susanti Halim, menambahkan, pihaknya sudah memiliki produk minyak kayu putih serta berbagai produk turunan minyak aromatik yang digunakan konsumen. Cap Lang, kata dia, sudah melakukan uji-uji standar terhadap temuan </w:t>
            </w:r>
            <w:proofErr w:type="spellStart"/>
            <w:r w:rsidRPr="00775C24">
              <w:rPr>
                <w:lang w:val="id-ID"/>
              </w:rPr>
              <w:t>Kementan</w:t>
            </w:r>
            <w:proofErr w:type="spellEnd"/>
            <w:r w:rsidRPr="00775C24">
              <w:rPr>
                <w:lang w:val="id-ID"/>
              </w:rPr>
              <w:t xml:space="preserve"> dan telah terbukti memiliki senyawa </w:t>
            </w:r>
            <w:proofErr w:type="spellStart"/>
            <w:r w:rsidRPr="00775C24">
              <w:rPr>
                <w:lang w:val="id-ID"/>
              </w:rPr>
              <w:t>cineol</w:t>
            </w:r>
            <w:proofErr w:type="spellEnd"/>
            <w:r w:rsidRPr="00775C24">
              <w:rPr>
                <w:lang w:val="id-ID"/>
              </w:rPr>
              <w:t xml:space="preserve"> 1,8.</w:t>
            </w:r>
            <w:r w:rsidRPr="00775C24">
              <w:rPr>
                <w:lang w:val="id-ID"/>
              </w:rPr>
              <w:br/>
            </w:r>
            <w:r w:rsidRPr="00775C24">
              <w:rPr>
                <w:lang w:val="id-ID"/>
              </w:rPr>
              <w:br/>
              <w:t>Hanya saja, pihaknya tak menjelaskan lebih lanjut soal tahapan produksi dan rencana detail komersialisasi. "Kami sudah melakukan uji dan kami percaya produk ini bisa membantu penanggulangan Covid-19," tuturnya.</w:t>
            </w:r>
            <w:r w:rsidRPr="00775C24">
              <w:rPr>
                <w:lang w:val="id-ID"/>
              </w:rPr>
              <w:br/>
            </w:r>
            <w:r w:rsidRPr="00775C24">
              <w:rPr>
                <w:lang w:val="id-ID"/>
              </w:rPr>
              <w:br/>
              <w:t>Sumber: Tempo.co</w:t>
            </w:r>
          </w:p>
        </w:tc>
        <w:tc>
          <w:tcPr>
            <w:tcW w:w="1964" w:type="dxa"/>
          </w:tcPr>
          <w:p w14:paraId="7F95561F" w14:textId="7687D95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6C1B95B5" w14:textId="77777777" w:rsidTr="009E665B">
        <w:tc>
          <w:tcPr>
            <w:tcW w:w="671" w:type="dxa"/>
          </w:tcPr>
          <w:p w14:paraId="2382580C" w14:textId="619C692E" w:rsidR="009E665B" w:rsidRPr="00775C24" w:rsidRDefault="009E665B" w:rsidP="009E665B">
            <w:pPr>
              <w:rPr>
                <w:lang w:val="id-ID"/>
              </w:rPr>
            </w:pPr>
            <w:r w:rsidRPr="00775C24">
              <w:rPr>
                <w:lang w:val="id-ID"/>
              </w:rPr>
              <w:t>470</w:t>
            </w:r>
          </w:p>
        </w:tc>
        <w:tc>
          <w:tcPr>
            <w:tcW w:w="2777" w:type="dxa"/>
          </w:tcPr>
          <w:p w14:paraId="5A789C06" w14:textId="3DC6B5AD" w:rsidR="009E665B" w:rsidRPr="00775C24" w:rsidRDefault="009E665B" w:rsidP="009E665B">
            <w:pPr>
              <w:rPr>
                <w:lang w:val="id-ID"/>
              </w:rPr>
            </w:pPr>
            <w:r w:rsidRPr="00775C24">
              <w:rPr>
                <w:lang w:val="id-ID"/>
              </w:rPr>
              <w:t xml:space="preserve">Dua Bulan Tutup, Mal Siap </w:t>
            </w:r>
            <w:r w:rsidRPr="00775C24">
              <w:rPr>
                <w:lang w:val="id-ID"/>
              </w:rPr>
              <w:lastRenderedPageBreak/>
              <w:t>Dibuka Kembali 8 Juni 2020</w:t>
            </w:r>
          </w:p>
        </w:tc>
        <w:tc>
          <w:tcPr>
            <w:tcW w:w="4550" w:type="dxa"/>
          </w:tcPr>
          <w:p w14:paraId="60067FF3" w14:textId="2F3B4164" w:rsidR="009E665B" w:rsidRPr="00775C24" w:rsidRDefault="009E665B" w:rsidP="009E665B">
            <w:pPr>
              <w:rPr>
                <w:lang w:val="id-ID"/>
              </w:rPr>
            </w:pPr>
            <w:proofErr w:type="spellStart"/>
            <w:r w:rsidRPr="00775C24">
              <w:rPr>
                <w:lang w:val="id-ID"/>
              </w:rPr>
              <w:lastRenderedPageBreak/>
              <w:t>Alphonzus</w:t>
            </w:r>
            <w:proofErr w:type="spellEnd"/>
            <w:r w:rsidRPr="00775C24">
              <w:rPr>
                <w:lang w:val="id-ID"/>
              </w:rPr>
              <w:t xml:space="preserve"> belum bisa memastikan kapan </w:t>
            </w:r>
            <w:r w:rsidRPr="00775C24">
              <w:rPr>
                <w:lang w:val="id-ID"/>
              </w:rPr>
              <w:lastRenderedPageBreak/>
              <w:t xml:space="preserve">pemerintah siap </w:t>
            </w:r>
            <w:proofErr w:type="spellStart"/>
            <w:r w:rsidRPr="00775C24">
              <w:rPr>
                <w:lang w:val="id-ID"/>
              </w:rPr>
              <w:t>melonggarakan</w:t>
            </w:r>
            <w:proofErr w:type="spellEnd"/>
            <w:r w:rsidRPr="00775C24">
              <w:rPr>
                <w:lang w:val="id-ID"/>
              </w:rPr>
              <w:t xml:space="preserve"> PSBB agar pusat perbelanjaan diizinkan dibuka kembali. Menurut </w:t>
            </w:r>
            <w:proofErr w:type="spellStart"/>
            <w:r w:rsidRPr="00775C24">
              <w:rPr>
                <w:lang w:val="id-ID"/>
              </w:rPr>
              <w:t>Alphonzus</w:t>
            </w:r>
            <w:proofErr w:type="spellEnd"/>
            <w:r w:rsidRPr="00775C24">
              <w:rPr>
                <w:lang w:val="id-ID"/>
              </w:rPr>
              <w:t xml:space="preserve">, pemulihan ekonomi memang perlu dilakukan setelah hampir tiga bulan terpuruk akibat pandemi Covid-19. </w:t>
            </w:r>
            <w:proofErr w:type="spellStart"/>
            <w:r w:rsidRPr="00775C24">
              <w:rPr>
                <w:lang w:val="id-ID"/>
              </w:rPr>
              <w:t>Alphonzus</w:t>
            </w:r>
            <w:proofErr w:type="spellEnd"/>
            <w:r w:rsidRPr="00775C24">
              <w:rPr>
                <w:lang w:val="id-ID"/>
              </w:rPr>
              <w:t xml:space="preserve"> menilai dampak pandemi tersebut sangat memprihatinkan. Ketua APPBI DKI Jakarta Ellen Hidayat mengatakan masih menunggu arahan resmi dari Pemerintah DKI Jakarta soal pembukaan kembali pusat </w:t>
            </w:r>
            <w:proofErr w:type="spellStart"/>
            <w:r w:rsidRPr="00775C24">
              <w:rPr>
                <w:lang w:val="id-ID"/>
              </w:rPr>
              <w:t>perbelanajaan</w:t>
            </w:r>
            <w:proofErr w:type="spellEnd"/>
            <w:r w:rsidRPr="00775C24">
              <w:rPr>
                <w:lang w:val="id-ID"/>
              </w:rPr>
              <w:t xml:space="preserve"> atau </w:t>
            </w:r>
            <w:proofErr w:type="spellStart"/>
            <w:r w:rsidRPr="00775C24">
              <w:rPr>
                <w:lang w:val="id-ID"/>
              </w:rPr>
              <w:t>mall</w:t>
            </w:r>
            <w:proofErr w:type="spellEnd"/>
            <w:r w:rsidRPr="00775C24">
              <w:rPr>
                <w:lang w:val="id-ID"/>
              </w:rPr>
              <w:t xml:space="preserve">. Meski pengelola </w:t>
            </w:r>
            <w:proofErr w:type="spellStart"/>
            <w:r w:rsidRPr="00775C24">
              <w:rPr>
                <w:lang w:val="id-ID"/>
              </w:rPr>
              <w:t>mall</w:t>
            </w:r>
            <w:proofErr w:type="spellEnd"/>
            <w:r w:rsidRPr="00775C24">
              <w:rPr>
                <w:lang w:val="id-ID"/>
              </w:rPr>
              <w:t xml:space="preserve"> siap setiap saat, Ellen mengatakan hal itu tidak bisa berjalan apabila pemilik gerai belum siap. Wakil Ketua Umum Himpunan Penyewa Pusat Perbelanjaan Indonesia (</w:t>
            </w:r>
            <w:proofErr w:type="spellStart"/>
            <w:r w:rsidRPr="00775C24">
              <w:rPr>
                <w:lang w:val="id-ID"/>
              </w:rPr>
              <w:t>Hippindo</w:t>
            </w:r>
            <w:proofErr w:type="spellEnd"/>
            <w:r w:rsidRPr="00775C24">
              <w:rPr>
                <w:lang w:val="id-ID"/>
              </w:rPr>
              <w:t xml:space="preserve">) Fetty </w:t>
            </w:r>
            <w:proofErr w:type="spellStart"/>
            <w:r w:rsidRPr="00775C24">
              <w:rPr>
                <w:lang w:val="id-ID"/>
              </w:rPr>
              <w:t>Kwartati</w:t>
            </w:r>
            <w:proofErr w:type="spellEnd"/>
            <w:r w:rsidRPr="00775C24">
              <w:rPr>
                <w:lang w:val="id-ID"/>
              </w:rPr>
              <w:t xml:space="preserve"> mengatakan juga telah mengirim permohonan kepada pemerintah untuk membuka pusat perbelanjaan sebelum Lebaran. Namun belakangan, Fetty mengatakan asosiasi mengusulkan agar pembukaan pusat perbelanjaan pada 8 Juni mendatang. Saat ini, kata Fetty, protokol kesehatan oleh peritel masih terus dikaji. Sekretaris Kementerian Koordinator Bidang Perekonomian </w:t>
            </w:r>
            <w:proofErr w:type="spellStart"/>
            <w:r w:rsidRPr="00775C24">
              <w:rPr>
                <w:lang w:val="id-ID"/>
              </w:rPr>
              <w:t>Susiwijono</w:t>
            </w:r>
            <w:proofErr w:type="spellEnd"/>
            <w:r w:rsidRPr="00775C24">
              <w:rPr>
                <w:lang w:val="id-ID"/>
              </w:rPr>
              <w:t xml:space="preserve"> </w:t>
            </w:r>
            <w:proofErr w:type="spellStart"/>
            <w:r w:rsidRPr="00775C24">
              <w:rPr>
                <w:lang w:val="id-ID"/>
              </w:rPr>
              <w:t>Moegiarso</w:t>
            </w:r>
            <w:proofErr w:type="spellEnd"/>
            <w:r w:rsidRPr="00775C24">
              <w:rPr>
                <w:lang w:val="id-ID"/>
              </w:rPr>
              <w:t xml:space="preserve"> belum bisa memastikan waktu yang tepat untuk membuka pusat perbelanjaan. Sesuai arahan Presiden Joko Widodo, </w:t>
            </w:r>
            <w:proofErr w:type="spellStart"/>
            <w:r w:rsidRPr="00775C24">
              <w:rPr>
                <w:lang w:val="id-ID"/>
              </w:rPr>
              <w:t>Susiwijono</w:t>
            </w:r>
            <w:proofErr w:type="spellEnd"/>
            <w:r w:rsidRPr="00775C24">
              <w:rPr>
                <w:lang w:val="id-ID"/>
              </w:rPr>
              <w:t xml:space="preserve"> mengatakan pengurangan pembatasan dan pembukaan kegiatan ekonomi akan dilakukan secara bertahap dengan protokol kesehatan yang ketat. Selain itu, keputusan harus mengacu pada fakta dan </w:t>
            </w:r>
            <w:proofErr w:type="spellStart"/>
            <w:r w:rsidRPr="00775C24">
              <w:rPr>
                <w:lang w:val="id-ID"/>
              </w:rPr>
              <w:t>datayang</w:t>
            </w:r>
            <w:proofErr w:type="spellEnd"/>
            <w:r w:rsidRPr="00775C24">
              <w:rPr>
                <w:lang w:val="id-ID"/>
              </w:rPr>
              <w:t xml:space="preserve"> lengkap dan terukur. Menteri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pembukaan kegiatan ekonomi sangat bergantung pada kondisi dan kesiapan daerah masing-masing. Tentunya, persiapan protokol kesehatan harus sesuai dengan yang ditetapkan. Setelah itu, protokol tersebut harus melalui simulasi, </w:t>
            </w:r>
            <w:proofErr w:type="spellStart"/>
            <w:r w:rsidRPr="00775C24">
              <w:rPr>
                <w:lang w:val="id-ID"/>
              </w:rPr>
              <w:t>soasialisasi</w:t>
            </w:r>
            <w:proofErr w:type="spellEnd"/>
            <w:r w:rsidRPr="00775C24">
              <w:rPr>
                <w:lang w:val="id-ID"/>
              </w:rPr>
              <w:t xml:space="preserve">, uji coba. Setelah itu, ujar </w:t>
            </w:r>
            <w:proofErr w:type="spellStart"/>
            <w:r w:rsidRPr="00775C24">
              <w:rPr>
                <w:lang w:val="id-ID"/>
              </w:rPr>
              <w:t>Wisnhnutama</w:t>
            </w:r>
            <w:proofErr w:type="spellEnd"/>
            <w:r w:rsidRPr="00775C24">
              <w:rPr>
                <w:lang w:val="id-ID"/>
              </w:rPr>
              <w:t xml:space="preserve">, pemerintah baru bisa </w:t>
            </w:r>
            <w:proofErr w:type="spellStart"/>
            <w:r w:rsidRPr="00775C24">
              <w:rPr>
                <w:lang w:val="id-ID"/>
              </w:rPr>
              <w:t>membukaan</w:t>
            </w:r>
            <w:proofErr w:type="spellEnd"/>
            <w:r w:rsidRPr="00775C24">
              <w:rPr>
                <w:lang w:val="id-ID"/>
              </w:rPr>
              <w:t xml:space="preserve"> kegiatan ekonomi </w:t>
            </w:r>
            <w:proofErr w:type="spellStart"/>
            <w:r w:rsidRPr="00775C24">
              <w:rPr>
                <w:lang w:val="id-ID"/>
              </w:rPr>
              <w:t>ecara</w:t>
            </w:r>
            <w:proofErr w:type="spellEnd"/>
            <w:r w:rsidRPr="00775C24">
              <w:rPr>
                <w:lang w:val="id-ID"/>
              </w:rPr>
              <w:t xml:space="preserve"> bertahap.</w:t>
            </w:r>
          </w:p>
        </w:tc>
        <w:tc>
          <w:tcPr>
            <w:tcW w:w="5597" w:type="dxa"/>
          </w:tcPr>
          <w:p w14:paraId="74676B16" w14:textId="0F48757E" w:rsidR="009E665B" w:rsidRPr="00775C24" w:rsidRDefault="009E665B" w:rsidP="009E665B">
            <w:pPr>
              <w:rPr>
                <w:lang w:val="id-ID"/>
              </w:rPr>
            </w:pPr>
            <w:r w:rsidRPr="00775C24">
              <w:rPr>
                <w:lang w:val="id-ID"/>
              </w:rPr>
              <w:lastRenderedPageBreak/>
              <w:t xml:space="preserve">"Kami siap untuk beroperasi kembali setiap saat. Kami </w:t>
            </w:r>
            <w:r w:rsidRPr="00775C24">
              <w:rPr>
                <w:lang w:val="id-ID"/>
              </w:rPr>
              <w:lastRenderedPageBreak/>
              <w:t xml:space="preserve">telah mempersiapkan protokol kesehatan untuk dilaksanakan secara disiplin," ujar </w:t>
            </w:r>
            <w:proofErr w:type="spellStart"/>
            <w:r w:rsidRPr="00775C24">
              <w:rPr>
                <w:lang w:val="id-ID"/>
              </w:rPr>
              <w:t>Alphonzus</w:t>
            </w:r>
            <w:proofErr w:type="spellEnd"/>
            <w:r w:rsidRPr="00775C24">
              <w:rPr>
                <w:lang w:val="id-ID"/>
              </w:rPr>
              <w:t xml:space="preserve"> saat dihubungi 18 Mei 2020.</w:t>
            </w:r>
            <w:r w:rsidRPr="00775C24">
              <w:rPr>
                <w:lang w:val="id-ID"/>
              </w:rPr>
              <w:br/>
            </w:r>
            <w:r w:rsidRPr="00775C24">
              <w:rPr>
                <w:lang w:val="id-ID"/>
              </w:rPr>
              <w:br/>
              <w:t xml:space="preserve">Meski begitu, </w:t>
            </w:r>
            <w:proofErr w:type="spellStart"/>
            <w:r w:rsidRPr="00775C24">
              <w:rPr>
                <w:lang w:val="id-ID"/>
              </w:rPr>
              <w:t>Alphonzus</w:t>
            </w:r>
            <w:proofErr w:type="spellEnd"/>
            <w:r w:rsidRPr="00775C24">
              <w:rPr>
                <w:lang w:val="id-ID"/>
              </w:rPr>
              <w:t xml:space="preserve"> belum bisa memastikan kapan pemerintah siap </w:t>
            </w:r>
            <w:proofErr w:type="spellStart"/>
            <w:r w:rsidRPr="00775C24">
              <w:rPr>
                <w:lang w:val="id-ID"/>
              </w:rPr>
              <w:t>melonggarakan</w:t>
            </w:r>
            <w:proofErr w:type="spellEnd"/>
            <w:r w:rsidRPr="00775C24">
              <w:rPr>
                <w:lang w:val="id-ID"/>
              </w:rPr>
              <w:t xml:space="preserve"> PSBB agar pusat perbelanjaan diizinkan dibuka kembali. Menurut </w:t>
            </w:r>
            <w:proofErr w:type="spellStart"/>
            <w:r w:rsidRPr="00775C24">
              <w:rPr>
                <w:lang w:val="id-ID"/>
              </w:rPr>
              <w:t>Alphonzus</w:t>
            </w:r>
            <w:proofErr w:type="spellEnd"/>
            <w:r w:rsidRPr="00775C24">
              <w:rPr>
                <w:lang w:val="id-ID"/>
              </w:rPr>
              <w:t xml:space="preserve">, pemulihan ekonomi memang perlu dilakukan setelah hampir tiga bulan terpuruk akibat pandemi Covid-19. </w:t>
            </w:r>
            <w:proofErr w:type="spellStart"/>
            <w:r w:rsidRPr="00775C24">
              <w:rPr>
                <w:lang w:val="id-ID"/>
              </w:rPr>
              <w:t>Alphonzus</w:t>
            </w:r>
            <w:proofErr w:type="spellEnd"/>
            <w:r w:rsidRPr="00775C24">
              <w:rPr>
                <w:lang w:val="id-ID"/>
              </w:rPr>
              <w:t xml:space="preserve"> menilai dampak pandemi tersebut sangat memprihatinkan.</w:t>
            </w:r>
            <w:r w:rsidRPr="00775C24">
              <w:rPr>
                <w:lang w:val="id-ID"/>
              </w:rPr>
              <w:br/>
            </w:r>
            <w:r w:rsidRPr="00775C24">
              <w:rPr>
                <w:lang w:val="id-ID"/>
              </w:rPr>
              <w:br/>
              <w:t xml:space="preserve">"Tapi, tentunya tetap harus disertai dengan perhatian terhadap kesehatan masyarakat karena wabah Covid-19 belum berakhir," kata </w:t>
            </w:r>
            <w:proofErr w:type="spellStart"/>
            <w:r w:rsidRPr="00775C24">
              <w:rPr>
                <w:lang w:val="id-ID"/>
              </w:rPr>
              <w:t>Alphonzus</w:t>
            </w:r>
            <w:proofErr w:type="spellEnd"/>
            <w:r w:rsidRPr="00775C24">
              <w:rPr>
                <w:lang w:val="id-ID"/>
              </w:rPr>
              <w:t>.</w:t>
            </w:r>
            <w:r w:rsidRPr="00775C24">
              <w:rPr>
                <w:lang w:val="id-ID"/>
              </w:rPr>
              <w:br/>
            </w:r>
            <w:r w:rsidRPr="00775C24">
              <w:rPr>
                <w:lang w:val="id-ID"/>
              </w:rPr>
              <w:br/>
            </w:r>
            <w:proofErr w:type="spellStart"/>
            <w:r w:rsidRPr="00775C24">
              <w:rPr>
                <w:lang w:val="id-ID"/>
              </w:rPr>
              <w:t>Alphonzus</w:t>
            </w:r>
            <w:proofErr w:type="spellEnd"/>
            <w:r w:rsidRPr="00775C24">
              <w:rPr>
                <w:lang w:val="id-ID"/>
              </w:rPr>
              <w:t xml:space="preserve"> mengatakan akan ada pengaturan operasional pusat perbelanjaan baik itu untuk karyawan pusat perbelanjaan, karyawan penyewa, karyawan mitra kerja, dan pengunjung. Beberapa yang harus dipatuhi adalah kewajiban menggunakan masker, pemeriksaan suhu tubuh, pembatasan jarak, dan pembatasan jumlah orang berkumpul.</w:t>
            </w:r>
            <w:r w:rsidRPr="00775C24">
              <w:rPr>
                <w:lang w:val="id-ID"/>
              </w:rPr>
              <w:br/>
            </w:r>
            <w:r w:rsidRPr="00775C24">
              <w:rPr>
                <w:lang w:val="id-ID"/>
              </w:rPr>
              <w:br/>
              <w:t xml:space="preserve">"Nantinya, akan ada petugas khusus yang akan selalu berkeliling untuk mengingatkan dan menegur semua orang yang belum memenuhi protokol Kesehatan," ujar </w:t>
            </w:r>
            <w:proofErr w:type="spellStart"/>
            <w:r w:rsidRPr="00775C24">
              <w:rPr>
                <w:lang w:val="id-ID"/>
              </w:rPr>
              <w:t>Alphonzus</w:t>
            </w:r>
            <w:proofErr w:type="spellEnd"/>
            <w:r w:rsidRPr="00775C24">
              <w:rPr>
                <w:lang w:val="id-ID"/>
              </w:rPr>
              <w:t>.</w:t>
            </w:r>
            <w:r w:rsidRPr="00775C24">
              <w:rPr>
                <w:lang w:val="id-ID"/>
              </w:rPr>
              <w:br/>
            </w:r>
            <w:r w:rsidRPr="00775C24">
              <w:rPr>
                <w:lang w:val="id-ID"/>
              </w:rPr>
              <w:br/>
              <w:t xml:space="preserve">Ketua APPBI DKI Jakarta Ellen Hidayat mengatakan masih menunggu arahan resmi dari Pemerintah DKI Jakarta soal pembukaan kembali pusat </w:t>
            </w:r>
            <w:proofErr w:type="spellStart"/>
            <w:r w:rsidRPr="00775C24">
              <w:rPr>
                <w:lang w:val="id-ID"/>
              </w:rPr>
              <w:t>perbelanajaan</w:t>
            </w:r>
            <w:proofErr w:type="spellEnd"/>
            <w:r w:rsidRPr="00775C24">
              <w:rPr>
                <w:lang w:val="id-ID"/>
              </w:rPr>
              <w:t xml:space="preserve"> atau </w:t>
            </w:r>
            <w:proofErr w:type="spellStart"/>
            <w:r w:rsidRPr="00775C24">
              <w:rPr>
                <w:lang w:val="id-ID"/>
              </w:rPr>
              <w:t>mall</w:t>
            </w:r>
            <w:proofErr w:type="spellEnd"/>
            <w:r w:rsidRPr="00775C24">
              <w:rPr>
                <w:lang w:val="id-ID"/>
              </w:rPr>
              <w:t xml:space="preserve">. Meski pengelola </w:t>
            </w:r>
            <w:proofErr w:type="spellStart"/>
            <w:r w:rsidRPr="00775C24">
              <w:rPr>
                <w:lang w:val="id-ID"/>
              </w:rPr>
              <w:t>mall</w:t>
            </w:r>
            <w:proofErr w:type="spellEnd"/>
            <w:r w:rsidRPr="00775C24">
              <w:rPr>
                <w:lang w:val="id-ID"/>
              </w:rPr>
              <w:t xml:space="preserve"> siap setiap saat, Ellen mengatakan hal itu tidak bisa berjalan apabila pemilik gerai belum siap. Menurut dia, butuh waktu maksimal sekitar satu pekan sebelum tanggal pembukaan dilakukan bagi para gerai, baik untuk mempersiapkan karyawan dan juga bahan baku makanan atau minuman.</w:t>
            </w:r>
            <w:r w:rsidRPr="00775C24">
              <w:rPr>
                <w:lang w:val="id-ID"/>
              </w:rPr>
              <w:br/>
            </w:r>
            <w:r w:rsidRPr="00775C24">
              <w:rPr>
                <w:lang w:val="id-ID"/>
              </w:rPr>
              <w:br/>
              <w:t xml:space="preserve">"Untuk itu kami juga minta agar Pemprov DKI dapat segera mengumumkan tentang masalah PSBB yang akan berakhir di tanggal 22 Mei ini, sehingga para </w:t>
            </w:r>
            <w:proofErr w:type="spellStart"/>
            <w:r w:rsidRPr="00775C24">
              <w:rPr>
                <w:lang w:val="id-ID"/>
              </w:rPr>
              <w:t>tenant</w:t>
            </w:r>
            <w:proofErr w:type="spellEnd"/>
            <w:r w:rsidRPr="00775C24">
              <w:rPr>
                <w:lang w:val="id-ID"/>
              </w:rPr>
              <w:t xml:space="preserve"> cukup waktu untuk memulai kembali usahanya," tutur Ellen.</w:t>
            </w:r>
            <w:r w:rsidRPr="00775C24">
              <w:rPr>
                <w:lang w:val="id-ID"/>
              </w:rPr>
              <w:br/>
            </w:r>
            <w:r w:rsidRPr="00775C24">
              <w:rPr>
                <w:lang w:val="id-ID"/>
              </w:rPr>
              <w:br/>
            </w:r>
            <w:r w:rsidRPr="00775C24">
              <w:rPr>
                <w:lang w:val="id-ID"/>
              </w:rPr>
              <w:lastRenderedPageBreak/>
              <w:t>Wakil Ketua Umum Himpunan Penyewa Pusat Perbelanjaan Indonesia (</w:t>
            </w:r>
            <w:proofErr w:type="spellStart"/>
            <w:r w:rsidRPr="00775C24">
              <w:rPr>
                <w:lang w:val="id-ID"/>
              </w:rPr>
              <w:t>Hippindo</w:t>
            </w:r>
            <w:proofErr w:type="spellEnd"/>
            <w:r w:rsidRPr="00775C24">
              <w:rPr>
                <w:lang w:val="id-ID"/>
              </w:rPr>
              <w:t xml:space="preserve">) Fetty </w:t>
            </w:r>
            <w:proofErr w:type="spellStart"/>
            <w:r w:rsidRPr="00775C24">
              <w:rPr>
                <w:lang w:val="id-ID"/>
              </w:rPr>
              <w:t>Kwartati</w:t>
            </w:r>
            <w:proofErr w:type="spellEnd"/>
            <w:r w:rsidRPr="00775C24">
              <w:rPr>
                <w:lang w:val="id-ID"/>
              </w:rPr>
              <w:t xml:space="preserve"> mengatakan juga telah mengirim permohonan kepada pemerintah untuk membuka pusat perbelanjaan sebelum Lebaran. Namun belakangan, Fetty mengatakan asosiasi mengusulkan agar pembukaan pusat perbelanjaan pada 8 Juni mendatang.</w:t>
            </w:r>
            <w:r w:rsidRPr="00775C24">
              <w:rPr>
                <w:lang w:val="id-ID"/>
              </w:rPr>
              <w:br/>
            </w:r>
            <w:r w:rsidRPr="00775C24">
              <w:rPr>
                <w:lang w:val="id-ID"/>
              </w:rPr>
              <w:br/>
              <w:t>"Proposal sebelumnya memang untuk buka sebelum lebaran. Namun, secara waktu kurang memungkinkan jadi dilakukan tanggal penyesuaian mengikuti fase-fase yang ditentukan," ujar Fetty.</w:t>
            </w:r>
            <w:r w:rsidRPr="00775C24">
              <w:rPr>
                <w:lang w:val="id-ID"/>
              </w:rPr>
              <w:br/>
            </w:r>
            <w:r w:rsidRPr="00775C24">
              <w:rPr>
                <w:lang w:val="id-ID"/>
              </w:rPr>
              <w:br/>
              <w:t>Secara paralel, Fetty menuturkan asosiasi mempersiapkan protokol kesehatan yang ketat sesuai permintaan pemerintah untuk implementasi rencana tersebut. Saat ini, kata Fetty, protokol kesehatan oleh peritel masih terus dikaji. Adapun permohonan pembukaan pusat perbelanjaan baru dikirimkan kepada Pemerintah Provinsi DKI Jakarta. "Karena kegiatan peritel paling banyak di Jakarta," ujar Fetty.</w:t>
            </w:r>
            <w:r w:rsidRPr="00775C24">
              <w:rPr>
                <w:lang w:val="id-ID"/>
              </w:rPr>
              <w:br/>
            </w:r>
            <w:r w:rsidRPr="00775C24">
              <w:rPr>
                <w:lang w:val="id-ID"/>
              </w:rPr>
              <w:br/>
              <w:t xml:space="preserve">Sekretaris Kementerian Koordinator Bidang Perekonomian </w:t>
            </w:r>
            <w:proofErr w:type="spellStart"/>
            <w:r w:rsidRPr="00775C24">
              <w:rPr>
                <w:lang w:val="id-ID"/>
              </w:rPr>
              <w:t>Susiwijono</w:t>
            </w:r>
            <w:proofErr w:type="spellEnd"/>
            <w:r w:rsidRPr="00775C24">
              <w:rPr>
                <w:lang w:val="id-ID"/>
              </w:rPr>
              <w:t xml:space="preserve"> </w:t>
            </w:r>
            <w:proofErr w:type="spellStart"/>
            <w:r w:rsidRPr="00775C24">
              <w:rPr>
                <w:lang w:val="id-ID"/>
              </w:rPr>
              <w:t>Moegiarso</w:t>
            </w:r>
            <w:proofErr w:type="spellEnd"/>
            <w:r w:rsidRPr="00775C24">
              <w:rPr>
                <w:lang w:val="id-ID"/>
              </w:rPr>
              <w:t xml:space="preserve"> belum bisa memastikan waktu yang tepat untuk membuka pusat perbelanjaan. Sesuai arahan Presiden Joko Widodo, </w:t>
            </w:r>
            <w:proofErr w:type="spellStart"/>
            <w:r w:rsidRPr="00775C24">
              <w:rPr>
                <w:lang w:val="id-ID"/>
              </w:rPr>
              <w:t>Susiwijono</w:t>
            </w:r>
            <w:proofErr w:type="spellEnd"/>
            <w:r w:rsidRPr="00775C24">
              <w:rPr>
                <w:lang w:val="id-ID"/>
              </w:rPr>
              <w:t xml:space="preserve"> mengatakan pengurangan pembatasan dan pembukaan kegiatan ekonomi akan dilakukan secara bertahap dengan protokol kesehatan yang ketat. Selain itu, keputusan harus mengacu pada fakta dan </w:t>
            </w:r>
            <w:proofErr w:type="spellStart"/>
            <w:r w:rsidRPr="00775C24">
              <w:rPr>
                <w:lang w:val="id-ID"/>
              </w:rPr>
              <w:t>datayang</w:t>
            </w:r>
            <w:proofErr w:type="spellEnd"/>
            <w:r w:rsidRPr="00775C24">
              <w:rPr>
                <w:lang w:val="id-ID"/>
              </w:rPr>
              <w:t xml:space="preserve"> lengkap dan terukur.</w:t>
            </w:r>
            <w:r w:rsidRPr="00775C24">
              <w:rPr>
                <w:lang w:val="id-ID"/>
              </w:rPr>
              <w:br/>
            </w:r>
            <w:r w:rsidRPr="00775C24">
              <w:rPr>
                <w:lang w:val="id-ID"/>
              </w:rPr>
              <w:br/>
              <w:t xml:space="preserve">"Saat ini semua angka masih dibahas dengan semua kementerian/lembaga terkait dan dengan Gugus Tugas. Supaya dalam pelaksanaannya nanti bisa efektif dan sejalan dengan upaya pencegahan Covid-19," ujar </w:t>
            </w:r>
            <w:proofErr w:type="spellStart"/>
            <w:r w:rsidRPr="00775C24">
              <w:rPr>
                <w:lang w:val="id-ID"/>
              </w:rPr>
              <w:t>Susiwijono</w:t>
            </w:r>
            <w:proofErr w:type="spellEnd"/>
            <w:r w:rsidRPr="00775C24">
              <w:rPr>
                <w:lang w:val="id-ID"/>
              </w:rPr>
              <w:t>.</w:t>
            </w:r>
            <w:r w:rsidRPr="00775C24">
              <w:rPr>
                <w:lang w:val="id-ID"/>
              </w:rPr>
              <w:br/>
            </w:r>
            <w:r w:rsidRPr="00775C24">
              <w:rPr>
                <w:lang w:val="id-ID"/>
              </w:rPr>
              <w:br/>
              <w:t xml:space="preserve">Menteri Pariwisata dan Ekonomi Kreatif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pembukaan kegiatan ekonomi sangat bergantung pada kondisi dan kesiapan daerah masing-masing. Tentunya, ujar </w:t>
            </w:r>
            <w:proofErr w:type="spellStart"/>
            <w:r w:rsidRPr="00775C24">
              <w:rPr>
                <w:lang w:val="id-ID"/>
              </w:rPr>
              <w:t>Wishnutama</w:t>
            </w:r>
            <w:proofErr w:type="spellEnd"/>
            <w:r w:rsidRPr="00775C24">
              <w:rPr>
                <w:lang w:val="id-ID"/>
              </w:rPr>
              <w:t xml:space="preserve"> persiapan protokol kesehatan harus sesuai dengan yang ditetapkan. Setelah itu, protokol tersebut harus melalui simulasi, </w:t>
            </w:r>
            <w:proofErr w:type="spellStart"/>
            <w:r w:rsidRPr="00775C24">
              <w:rPr>
                <w:lang w:val="id-ID"/>
              </w:rPr>
              <w:t>soasialisasi</w:t>
            </w:r>
            <w:proofErr w:type="spellEnd"/>
            <w:r w:rsidRPr="00775C24">
              <w:rPr>
                <w:lang w:val="id-ID"/>
              </w:rPr>
              <w:t xml:space="preserve">, uji coba. Setelah itu, ujar </w:t>
            </w:r>
            <w:proofErr w:type="spellStart"/>
            <w:r w:rsidRPr="00775C24">
              <w:rPr>
                <w:lang w:val="id-ID"/>
              </w:rPr>
              <w:lastRenderedPageBreak/>
              <w:t>Wisnhnutama</w:t>
            </w:r>
            <w:proofErr w:type="spellEnd"/>
            <w:r w:rsidRPr="00775C24">
              <w:rPr>
                <w:lang w:val="id-ID"/>
              </w:rPr>
              <w:t xml:space="preserve">, pemerintah baru bisa </w:t>
            </w:r>
            <w:proofErr w:type="spellStart"/>
            <w:r w:rsidRPr="00775C24">
              <w:rPr>
                <w:lang w:val="id-ID"/>
              </w:rPr>
              <w:t>membukaan</w:t>
            </w:r>
            <w:proofErr w:type="spellEnd"/>
            <w:r w:rsidRPr="00775C24">
              <w:rPr>
                <w:lang w:val="id-ID"/>
              </w:rPr>
              <w:t xml:space="preserve"> kegiatan ekonomi </w:t>
            </w:r>
            <w:proofErr w:type="spellStart"/>
            <w:r w:rsidRPr="00775C24">
              <w:rPr>
                <w:lang w:val="id-ID"/>
              </w:rPr>
              <w:t>ecara</w:t>
            </w:r>
            <w:proofErr w:type="spellEnd"/>
            <w:r w:rsidRPr="00775C24">
              <w:rPr>
                <w:lang w:val="id-ID"/>
              </w:rPr>
              <w:t xml:space="preserve"> bertahap.</w:t>
            </w:r>
            <w:r w:rsidRPr="00775C24">
              <w:rPr>
                <w:lang w:val="id-ID"/>
              </w:rPr>
              <w:br/>
            </w:r>
            <w:r w:rsidRPr="00775C24">
              <w:rPr>
                <w:lang w:val="id-ID"/>
              </w:rPr>
              <w:br/>
              <w:t xml:space="preserve">"Kami sedang koordinasi dengan daerah karena kami harus pastikan kondisi Covid-19 di daerah tersebut dan kesiapan daerah masing-masing dan harus memastikan pelaksanaan dapat terlaksana dengan baik dan aman," ujar </w:t>
            </w:r>
            <w:proofErr w:type="spellStart"/>
            <w:r w:rsidRPr="00775C24">
              <w:rPr>
                <w:lang w:val="id-ID"/>
              </w:rPr>
              <w:t>Wishnutama</w:t>
            </w:r>
            <w:proofErr w:type="spellEnd"/>
            <w:r w:rsidRPr="00775C24">
              <w:rPr>
                <w:lang w:val="id-ID"/>
              </w:rPr>
              <w:t>.</w:t>
            </w:r>
            <w:r w:rsidRPr="00775C24">
              <w:rPr>
                <w:lang w:val="id-ID"/>
              </w:rPr>
              <w:br/>
            </w:r>
            <w:r w:rsidRPr="00775C24">
              <w:rPr>
                <w:lang w:val="id-ID"/>
              </w:rPr>
              <w:br/>
              <w:t>Sumber: Tempo.co</w:t>
            </w:r>
          </w:p>
        </w:tc>
        <w:tc>
          <w:tcPr>
            <w:tcW w:w="1964" w:type="dxa"/>
          </w:tcPr>
          <w:p w14:paraId="3E8414B7" w14:textId="69D0264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793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746040AB" w14:textId="77777777" w:rsidTr="009E665B">
        <w:tc>
          <w:tcPr>
            <w:tcW w:w="671" w:type="dxa"/>
          </w:tcPr>
          <w:p w14:paraId="794B29CD" w14:textId="57CEFC1D" w:rsidR="009E665B" w:rsidRPr="00775C24" w:rsidRDefault="009E665B" w:rsidP="009E665B">
            <w:pPr>
              <w:rPr>
                <w:lang w:val="id-ID"/>
              </w:rPr>
            </w:pPr>
            <w:r w:rsidRPr="00775C24">
              <w:rPr>
                <w:lang w:val="id-ID"/>
              </w:rPr>
              <w:lastRenderedPageBreak/>
              <w:t>471</w:t>
            </w:r>
          </w:p>
        </w:tc>
        <w:tc>
          <w:tcPr>
            <w:tcW w:w="2777" w:type="dxa"/>
          </w:tcPr>
          <w:p w14:paraId="538F90C9" w14:textId="7AA503D5" w:rsidR="009E665B" w:rsidRPr="00775C24" w:rsidRDefault="009E665B" w:rsidP="009E665B">
            <w:pPr>
              <w:rPr>
                <w:lang w:val="id-ID"/>
              </w:rPr>
            </w:pPr>
            <w:r w:rsidRPr="00775C24">
              <w:rPr>
                <w:lang w:val="id-ID"/>
              </w:rPr>
              <w:t>PLN Siap Jalankan Skenario New Normal Setelah Lebaran</w:t>
            </w:r>
          </w:p>
        </w:tc>
        <w:tc>
          <w:tcPr>
            <w:tcW w:w="4550" w:type="dxa"/>
          </w:tcPr>
          <w:p w14:paraId="45B25DD7" w14:textId="133FC9BB" w:rsidR="009E665B" w:rsidRPr="00775C24" w:rsidRDefault="009E665B" w:rsidP="009E665B">
            <w:pPr>
              <w:rPr>
                <w:lang w:val="id-ID"/>
              </w:rPr>
            </w:pPr>
            <w:r w:rsidRPr="00775C24">
              <w:rPr>
                <w:lang w:val="id-ID"/>
              </w:rPr>
              <w:t xml:space="preserve">Direktur Utama PLN, Zulkifli Zaini mengatakan, pihaknya tengah menyiapkan diri sesuai arahan dan kebijakan Pemerintah melalui Kementerian BUMN, baik secara internal maupun eksternal. Secara internal, PLN tengah melengkapi protokol bekerja sesuai dengan protokol yang sudah dikeluarkan Pemerintah untuk pegawai yang bekerja dari kantor maupun dari rumah. Sejak awal virus ini melanda Indonesia, PLN memiliki tugas atau tanggung jawab untuk menyediakan listrik kepada masyarakat. Selama pemberlakuan WFH, PLN terus memonitor kondisi setiap pegawainya, seperti petugas mendapatkan makanan sehat dan vitamin tambahan selama bertugas pada jam kerja. PLN menambah unit </w:t>
            </w:r>
            <w:proofErr w:type="spellStart"/>
            <w:r w:rsidRPr="00775C24">
              <w:rPr>
                <w:lang w:val="id-ID"/>
              </w:rPr>
              <w:t>Control</w:t>
            </w:r>
            <w:proofErr w:type="spellEnd"/>
            <w:r w:rsidRPr="00775C24">
              <w:rPr>
                <w:lang w:val="id-ID"/>
              </w:rPr>
              <w:t xml:space="preserve"> System sebagai cadangan (</w:t>
            </w:r>
            <w:proofErr w:type="spellStart"/>
            <w:r w:rsidRPr="00775C24">
              <w:rPr>
                <w:lang w:val="id-ID"/>
              </w:rPr>
              <w:t>Mirroring</w:t>
            </w:r>
            <w:proofErr w:type="spellEnd"/>
            <w:r w:rsidRPr="00775C24">
              <w:rPr>
                <w:lang w:val="id-ID"/>
              </w:rPr>
              <w:t xml:space="preserve"> ) untuk memastikan pasokan listrik kepada masyarakat tidak terganggu. Zulkifli memastikan, bahwa fungsi-fungsi pelayanan yang dibutuhkan masyarakat dalam hal kelistrikan tetap berjalan normal dengan prosedur pelayanan dijalankan mengikuti protokol kesehatan. PLN juga melakukan dukungan dan bantuan yang diperlukan untuk penanganan </w:t>
            </w:r>
            <w:proofErr w:type="spellStart"/>
            <w:r w:rsidRPr="00775C24">
              <w:rPr>
                <w:lang w:val="id-ID"/>
              </w:rPr>
              <w:t>Covid</w:t>
            </w:r>
            <w:proofErr w:type="spellEnd"/>
            <w:r w:rsidRPr="00775C24">
              <w:rPr>
                <w:lang w:val="id-ID"/>
              </w:rPr>
              <w:t xml:space="preserve"> seperti penyediaan APD bagi petugas medis, dan pembentukan Satgas Covid-19 yang dikoordinasikan oleh Kantor Pusat. Sementara itu, Perseroan mencatat laba bersih Rp4,32 triliun sepanjang 2019. Adapun laba operasi setelah subsidi pemerintah sebesar Rp44,16 triliun dengan EBITDA tahun 2019 Rp81,66 triliun. Dengan kondisi tarif yang tidak naik sepanjang 2019, </w:t>
            </w:r>
            <w:r w:rsidRPr="00775C24">
              <w:rPr>
                <w:lang w:val="id-ID"/>
              </w:rPr>
              <w:lastRenderedPageBreak/>
              <w:t>Perseroan membukukan pendapatan usaha Rp285,64 triliun atau meningkat 4,67% dari tahun sebelumnya. rasio elektrifikasi nasional dapat digenjot dari 98,3% di tahun 2018 menjadi 98,89% pada akhir tahun 2019. Secara operasional, hingga akhir tahun 2019, perusahaan berhasil menambah kapasitas terpasang pembangkit sebesar 4.588 Mega Watt (MW) dari 57.646 MW pada 2018 menjadi 62.234 MW pada 2019. Jaringan transmisi khususnya untuk evakuasi daya pembangkit yang telah beroperasi meningkat 6.211 kilometer sirkuit (</w:t>
            </w:r>
            <w:proofErr w:type="spellStart"/>
            <w:r w:rsidRPr="00775C24">
              <w:rPr>
                <w:lang w:val="id-ID"/>
              </w:rPr>
              <w:t>kms</w:t>
            </w:r>
            <w:proofErr w:type="spellEnd"/>
            <w:r w:rsidRPr="00775C24">
              <w:rPr>
                <w:lang w:val="id-ID"/>
              </w:rPr>
              <w:t>).</w:t>
            </w:r>
          </w:p>
        </w:tc>
        <w:tc>
          <w:tcPr>
            <w:tcW w:w="5597" w:type="dxa"/>
          </w:tcPr>
          <w:p w14:paraId="66C6CD61" w14:textId="112AB652" w:rsidR="009E665B" w:rsidRPr="00775C24" w:rsidRDefault="009E665B" w:rsidP="009E665B">
            <w:pPr>
              <w:rPr>
                <w:lang w:val="id-ID"/>
              </w:rPr>
            </w:pPr>
            <w:r w:rsidRPr="00775C24">
              <w:rPr>
                <w:lang w:val="id-ID"/>
              </w:rPr>
              <w:lastRenderedPageBreak/>
              <w:t>Direktur Utama PLN, Zulkifli Zaini mengatakan, pihaknya tengah menyiapkan diri sesuai arahan dan kebijakan Pemerintah melalui Kementerian BUMN, baik secara internal maupun eksternal. Secara internal, PLN tengah melengkapi protokol bekerja sesuai dengan protokol yang sudah dikeluarkan Pemerintah untuk pegawai yang bekerja dari kantor maupun dari rumah.</w:t>
            </w:r>
            <w:r w:rsidRPr="00775C24">
              <w:rPr>
                <w:lang w:val="id-ID"/>
              </w:rPr>
              <w:br/>
            </w:r>
            <w:r w:rsidRPr="00775C24">
              <w:rPr>
                <w:lang w:val="id-ID"/>
              </w:rPr>
              <w:br/>
              <w:t>"Sedangkan di sisi eksternal, PLN memastikan bahwa seluruh aktivitas New Normal yang akan dimulai setelah lebaran tercukupi kebutuhan listriknya dalam kuantitas dan kualitas yang baik,” ujarnya.</w:t>
            </w:r>
            <w:r w:rsidRPr="00775C24">
              <w:rPr>
                <w:lang w:val="id-ID"/>
              </w:rPr>
              <w:br/>
            </w:r>
            <w:r w:rsidRPr="00775C24">
              <w:rPr>
                <w:lang w:val="id-ID"/>
              </w:rPr>
              <w:br/>
              <w:t>Sejak merebaknya virus Covid-19, PLN telah menerapkan sejumlah aturan untuk mengatur aktivitas pegawai di kantor, bekerja dari rumah, sampai dengan aturan di proyek-proyek yang sedang berjalan, termasuk perlindungan terhadap pegawai.</w:t>
            </w:r>
            <w:r w:rsidRPr="00775C24">
              <w:rPr>
                <w:lang w:val="id-ID"/>
              </w:rPr>
              <w:br/>
            </w:r>
            <w:r w:rsidRPr="00775C24">
              <w:rPr>
                <w:lang w:val="id-ID"/>
              </w:rPr>
              <w:br/>
              <w:t>“Sejak awal virus ini melanda Indonesia, PLN memiliki tugas atau tanggung jawab untuk menyediakan listrik kepada masyarakat. Sepanjang dua bulan itu, PLN terus memastikan pasokan yang cukup, termasuk melaksanakan program stimulus Covid-19 yang ditujukan kepada para pelanggan yang terdampak,” kata Zulkifli.</w:t>
            </w:r>
            <w:r w:rsidRPr="00775C24">
              <w:rPr>
                <w:lang w:val="id-ID"/>
              </w:rPr>
              <w:br/>
            </w:r>
            <w:r w:rsidRPr="00775C24">
              <w:rPr>
                <w:lang w:val="id-ID"/>
              </w:rPr>
              <w:br/>
              <w:t xml:space="preserve">Selama pemberlakuan WFH, PLN terus memonitor kondisi setiap pegawainya, seperti petugas mendapatkan makanan sehat dan vitamin tambahan selama bertugas pada jam kerja. PLN juga menambah unit </w:t>
            </w:r>
            <w:proofErr w:type="spellStart"/>
            <w:r w:rsidRPr="00775C24">
              <w:rPr>
                <w:lang w:val="id-ID"/>
              </w:rPr>
              <w:t>Control</w:t>
            </w:r>
            <w:proofErr w:type="spellEnd"/>
            <w:r w:rsidRPr="00775C24">
              <w:rPr>
                <w:lang w:val="id-ID"/>
              </w:rPr>
              <w:t xml:space="preserve"> System sebagai cadangan (</w:t>
            </w:r>
            <w:proofErr w:type="spellStart"/>
            <w:r w:rsidRPr="00775C24">
              <w:rPr>
                <w:lang w:val="id-ID"/>
              </w:rPr>
              <w:t>Mirroring</w:t>
            </w:r>
            <w:proofErr w:type="spellEnd"/>
            <w:r w:rsidRPr="00775C24">
              <w:rPr>
                <w:lang w:val="id-ID"/>
              </w:rPr>
              <w:t>) untuk memastikan bahwa pasokan listrik kepada masyarakat tidak terganggu.</w:t>
            </w:r>
            <w:r w:rsidRPr="00775C24">
              <w:rPr>
                <w:lang w:val="id-ID"/>
              </w:rPr>
              <w:br/>
            </w:r>
            <w:r w:rsidRPr="00775C24">
              <w:rPr>
                <w:lang w:val="id-ID"/>
              </w:rPr>
              <w:br/>
              <w:t xml:space="preserve">“Hal ini dilakukan untuk memastikan seluruh petugas </w:t>
            </w:r>
            <w:r w:rsidRPr="00775C24">
              <w:rPr>
                <w:lang w:val="id-ID"/>
              </w:rPr>
              <w:lastRenderedPageBreak/>
              <w:t>dalam kondisi prima dan sehat, sehingga bisa memberikan pelayanan maksimal dalam menjaga pasokan listrik bagi masyarakat,” tuturnya.</w:t>
            </w:r>
            <w:r w:rsidRPr="00775C24">
              <w:rPr>
                <w:lang w:val="id-ID"/>
              </w:rPr>
              <w:br/>
            </w:r>
            <w:r w:rsidRPr="00775C24">
              <w:rPr>
                <w:lang w:val="id-ID"/>
              </w:rPr>
              <w:br/>
              <w:t xml:space="preserve">Zulkifli juga memastikan, bahwa fungsi-fungsi pelayanan yang dibutuhkan masyarakat dalam hal kelistrikan tetap berjalan normal dengan prosedur pelayanan dijalankan mengikuti protokol kesehatan. PLN juga melakukan dukungan dan bantuan yang diperlukan untuk penanganan </w:t>
            </w:r>
            <w:proofErr w:type="spellStart"/>
            <w:r w:rsidRPr="00775C24">
              <w:rPr>
                <w:lang w:val="id-ID"/>
              </w:rPr>
              <w:t>Covid</w:t>
            </w:r>
            <w:proofErr w:type="spellEnd"/>
            <w:r w:rsidRPr="00775C24">
              <w:rPr>
                <w:lang w:val="id-ID"/>
              </w:rPr>
              <w:t xml:space="preserve"> seperti penyediaan APD bagi petugas medis, dan pembentukan Satgas Covid-19 yang dikoordinasikan oleh Kantor Pusat.</w:t>
            </w:r>
            <w:r w:rsidRPr="00775C24">
              <w:rPr>
                <w:lang w:val="id-ID"/>
              </w:rPr>
              <w:br/>
            </w:r>
            <w:r w:rsidRPr="00775C24">
              <w:rPr>
                <w:lang w:val="id-ID"/>
              </w:rPr>
              <w:br/>
              <w:t>Zulkifli menambahkan, skenario New Normal yang akan dimulai setelah liburan lebaran tengah dilengkapi dengan mengacu pada protokol kesehatan dan protokol bekerja yang dikeluarkan oleh Satgas Covid-19 Pemerintah. Sosialisasi kepada para pegawai PLN di seluruh Indonesia juga telah dilakukan, sehingga ketika skenario tersebut dijalankan sudah mengikuti protokol yang dimaksud.</w:t>
            </w:r>
            <w:r w:rsidRPr="00775C24">
              <w:rPr>
                <w:lang w:val="id-ID"/>
              </w:rPr>
              <w:br/>
            </w:r>
            <w:r w:rsidRPr="00775C24">
              <w:rPr>
                <w:lang w:val="id-ID"/>
              </w:rPr>
              <w:br/>
              <w:t>Sementara itu, Perseroan mencatat laba bersih Rp4,32 triliun sepanjang 2019. Adapun laba operasi setelah subsidi pemerintah sebesar Rp44,16 triliun dengan EBITDA tahun 2019 Rp81,66 triliun. Dengan kondisi tarif yang tidak naik sepanjang 2019, Perseroan membukukan pendapatan usaha Rp285,64 triliun atau meningkat 4,67% dari tahun sebelumnya.</w:t>
            </w:r>
            <w:r w:rsidRPr="00775C24">
              <w:rPr>
                <w:lang w:val="id-ID"/>
              </w:rPr>
              <w:br/>
            </w:r>
            <w:r w:rsidRPr="00775C24">
              <w:rPr>
                <w:lang w:val="id-ID"/>
              </w:rPr>
              <w:br/>
              <w:t xml:space="preserve">"Perseroan bertumbuh secara konsisten </w:t>
            </w:r>
            <w:proofErr w:type="spellStart"/>
            <w:r w:rsidRPr="00775C24">
              <w:rPr>
                <w:lang w:val="id-ID"/>
              </w:rPr>
              <w:t>dimana</w:t>
            </w:r>
            <w:proofErr w:type="spellEnd"/>
            <w:r w:rsidRPr="00775C24">
              <w:rPr>
                <w:lang w:val="id-ID"/>
              </w:rPr>
              <w:t xml:space="preserve"> kenaikan volume penjualan kWh menjadi sebesar 245,52 </w:t>
            </w:r>
            <w:proofErr w:type="spellStart"/>
            <w:r w:rsidRPr="00775C24">
              <w:rPr>
                <w:lang w:val="id-ID"/>
              </w:rPr>
              <w:t>Terra</w:t>
            </w:r>
            <w:proofErr w:type="spellEnd"/>
            <w:r w:rsidRPr="00775C24">
              <w:rPr>
                <w:lang w:val="id-ID"/>
              </w:rPr>
              <w:t xml:space="preserve"> Watt </w:t>
            </w:r>
            <w:proofErr w:type="spellStart"/>
            <w:r w:rsidRPr="00775C24">
              <w:rPr>
                <w:lang w:val="id-ID"/>
              </w:rPr>
              <w:t>hour</w:t>
            </w:r>
            <w:proofErr w:type="spellEnd"/>
            <w:r w:rsidRPr="00775C24">
              <w:rPr>
                <w:lang w:val="id-ID"/>
              </w:rPr>
              <w:t xml:space="preserve"> (</w:t>
            </w:r>
            <w:proofErr w:type="spellStart"/>
            <w:r w:rsidRPr="00775C24">
              <w:rPr>
                <w:lang w:val="id-ID"/>
              </w:rPr>
              <w:t>TWh</w:t>
            </w:r>
            <w:proofErr w:type="spellEnd"/>
            <w:r w:rsidRPr="00775C24">
              <w:rPr>
                <w:lang w:val="id-ID"/>
              </w:rPr>
              <w:t xml:space="preserve">) atau naik 4,65% dibanding dengan periode yang sama tahun lalu sebesar 234,62 </w:t>
            </w:r>
            <w:proofErr w:type="spellStart"/>
            <w:r w:rsidRPr="00775C24">
              <w:rPr>
                <w:lang w:val="id-ID"/>
              </w:rPr>
              <w:t>TWh</w:t>
            </w:r>
            <w:proofErr w:type="spellEnd"/>
            <w:r w:rsidRPr="00775C24">
              <w:rPr>
                <w:lang w:val="id-ID"/>
              </w:rPr>
              <w:t>," lanjutnya</w:t>
            </w:r>
            <w:r w:rsidRPr="00775C24">
              <w:rPr>
                <w:lang w:val="id-ID"/>
              </w:rPr>
              <w:br/>
            </w:r>
            <w:r w:rsidRPr="00775C24">
              <w:rPr>
                <w:lang w:val="id-ID"/>
              </w:rPr>
              <w:br/>
              <w:t xml:space="preserve">Peningkatan penjualan kWh tersebut didukung oleh adanya pertumbuhan jumlah pelanggan </w:t>
            </w:r>
            <w:proofErr w:type="spellStart"/>
            <w:r w:rsidRPr="00775C24">
              <w:rPr>
                <w:lang w:val="id-ID"/>
              </w:rPr>
              <w:t>dimana</w:t>
            </w:r>
            <w:proofErr w:type="spellEnd"/>
            <w:r w:rsidRPr="00775C24">
              <w:rPr>
                <w:lang w:val="id-ID"/>
              </w:rPr>
              <w:t xml:space="preserve"> sampai dengan akhir Desember 2019 telah mencapai 75,7 juta dengan daya tersambung 136.600 MVA atau bertambah sebanyak 3,8 juta pelanggan dengan daya 7.700 MVA dari posisi akhir Desember 2018 sebesar 71,9 juta pelanggan.</w:t>
            </w:r>
            <w:r w:rsidRPr="00775C24">
              <w:rPr>
                <w:lang w:val="id-ID"/>
              </w:rPr>
              <w:br/>
            </w:r>
            <w:r w:rsidRPr="00775C24">
              <w:rPr>
                <w:lang w:val="id-ID"/>
              </w:rPr>
              <w:br/>
              <w:t xml:space="preserve">Dengan demikian, rasio elektrifikasi nasional dapat </w:t>
            </w:r>
            <w:r w:rsidRPr="00775C24">
              <w:rPr>
                <w:lang w:val="id-ID"/>
              </w:rPr>
              <w:lastRenderedPageBreak/>
              <w:t>digenjot dari 98,3% di tahun 2018 menjadi 98,89% pada akhir tahun 2019. Secara operasional, hingga akhir tahun 2019, perusahaan berhasil menambah kapasitas terpasang pembangkit sebesar 4.588 Mega Watt (MW) dari 57.646 MW pada 2018 menjadi 62.234 MW pada 2019.</w:t>
            </w:r>
            <w:r w:rsidRPr="00775C24">
              <w:rPr>
                <w:lang w:val="id-ID"/>
              </w:rPr>
              <w:br/>
            </w:r>
            <w:r w:rsidRPr="00775C24">
              <w:rPr>
                <w:lang w:val="id-ID"/>
              </w:rPr>
              <w:br/>
              <w:t>Jaringan transmisi khususnya untuk evakuasi daya pembangkit yang telah beroperasi meningkat 6.211 kilometer sirkuit (</w:t>
            </w:r>
            <w:proofErr w:type="spellStart"/>
            <w:r w:rsidRPr="00775C24">
              <w:rPr>
                <w:lang w:val="id-ID"/>
              </w:rPr>
              <w:t>kms</w:t>
            </w:r>
            <w:proofErr w:type="spellEnd"/>
            <w:r w:rsidRPr="00775C24">
              <w:rPr>
                <w:lang w:val="id-ID"/>
              </w:rPr>
              <w:t xml:space="preserve">) dari 53.606 </w:t>
            </w:r>
            <w:proofErr w:type="spellStart"/>
            <w:r w:rsidRPr="00775C24">
              <w:rPr>
                <w:lang w:val="id-ID"/>
              </w:rPr>
              <w:t>kms</w:t>
            </w:r>
            <w:proofErr w:type="spellEnd"/>
            <w:r w:rsidRPr="00775C24">
              <w:rPr>
                <w:lang w:val="id-ID"/>
              </w:rPr>
              <w:t xml:space="preserve"> pada 2018 menjadi 59.817 </w:t>
            </w:r>
            <w:proofErr w:type="spellStart"/>
            <w:r w:rsidRPr="00775C24">
              <w:rPr>
                <w:lang w:val="id-ID"/>
              </w:rPr>
              <w:t>kms</w:t>
            </w:r>
            <w:proofErr w:type="spellEnd"/>
            <w:r w:rsidRPr="00775C24">
              <w:rPr>
                <w:lang w:val="id-ID"/>
              </w:rPr>
              <w:t xml:space="preserve"> sampai dengan akhir 2019, dan penambahan kapasitas Gardu Induk sebesar 17.507 Mega Volt Ampere (MVA) dari 131.164 MVA pada tahun 2018 menjadi 148.671 MVA.</w:t>
            </w:r>
            <w:r w:rsidRPr="00775C24">
              <w:rPr>
                <w:lang w:val="id-ID"/>
              </w:rPr>
              <w:br/>
            </w:r>
            <w:r w:rsidRPr="00775C24">
              <w:rPr>
                <w:lang w:val="id-ID"/>
              </w:rPr>
              <w:br/>
              <w:t>Hasil audit subsidi dan kompensasi yang dilakukan oleh Badan Pemeriksa Keuangan (BPK-RI) menunjukkan terjadinya penurunan Biaya Pokok Produksi (BPP) tahun 2019 dibandingkan 2018.Hal ini merupakan hasil dari upaya efisiensi yang dilakukan oleh PLN selama tahun 2019," ungkap Zulkifli.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3C1FEFE" w14:textId="2EA121C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12EB0496" w14:textId="77777777" w:rsidTr="009E665B">
        <w:tc>
          <w:tcPr>
            <w:tcW w:w="671" w:type="dxa"/>
          </w:tcPr>
          <w:p w14:paraId="2B9DDDA1" w14:textId="431CBD22" w:rsidR="009E665B" w:rsidRPr="00775C24" w:rsidRDefault="009E665B" w:rsidP="009E665B">
            <w:pPr>
              <w:rPr>
                <w:lang w:val="id-ID"/>
              </w:rPr>
            </w:pPr>
            <w:r w:rsidRPr="00775C24">
              <w:rPr>
                <w:lang w:val="id-ID"/>
              </w:rPr>
              <w:lastRenderedPageBreak/>
              <w:t>472</w:t>
            </w:r>
          </w:p>
        </w:tc>
        <w:tc>
          <w:tcPr>
            <w:tcW w:w="2777" w:type="dxa"/>
          </w:tcPr>
          <w:p w14:paraId="624C268E" w14:textId="7F14975B" w:rsidR="009E665B" w:rsidRPr="00775C24" w:rsidRDefault="009E665B" w:rsidP="009E665B">
            <w:pPr>
              <w:rPr>
                <w:lang w:val="id-ID"/>
              </w:rPr>
            </w:pPr>
            <w:r w:rsidRPr="00775C24">
              <w:rPr>
                <w:lang w:val="id-ID"/>
              </w:rPr>
              <w:t>Super Indo Jaga Kenyamanan dan Keamanan Berbelanja</w:t>
            </w:r>
          </w:p>
        </w:tc>
        <w:tc>
          <w:tcPr>
            <w:tcW w:w="4550" w:type="dxa"/>
          </w:tcPr>
          <w:p w14:paraId="1E6FF0DA" w14:textId="091E25C1" w:rsidR="009E665B" w:rsidRPr="00775C24" w:rsidRDefault="009E665B" w:rsidP="009E665B">
            <w:pPr>
              <w:rPr>
                <w:lang w:val="id-ID"/>
              </w:rPr>
            </w:pPr>
            <w:r w:rsidRPr="00775C24">
              <w:rPr>
                <w:lang w:val="id-ID"/>
              </w:rPr>
              <w:t xml:space="preserve">Super Indo berkomitmen menjaga keselamatan dan kesehatan karyawan serta pelanggan sebagai fokus dan prioritas utama di masa pandemi COVID-19. Berbagai upaya dilakukan dalam mengatasi krisis ini dengan menerapkan strategi dan inisiatif yang menguntungkan masyarakat dengan membantu karyawan dan pelanggannya, serta memastikan dampak positif ekonomi secara umum. Johan mengungkapkan meski tanpa menyebut tingkat pertumbuhannya, Super Indo mengalami peningkatan penjualan sejak wabah virus merebak. Diakuinya kala itu masyarakat terjadi </w:t>
            </w:r>
            <w:proofErr w:type="spellStart"/>
            <w:r w:rsidRPr="00775C24">
              <w:rPr>
                <w:lang w:val="id-ID"/>
              </w:rPr>
              <w:t>panic</w:t>
            </w:r>
            <w:proofErr w:type="spellEnd"/>
            <w:r w:rsidRPr="00775C24">
              <w:rPr>
                <w:lang w:val="id-ID"/>
              </w:rPr>
              <w:t xml:space="preserve"> </w:t>
            </w:r>
            <w:proofErr w:type="spellStart"/>
            <w:r w:rsidRPr="00775C24">
              <w:rPr>
                <w:lang w:val="id-ID"/>
              </w:rPr>
              <w:t>buying</w:t>
            </w:r>
            <w:proofErr w:type="spellEnd"/>
            <w:r w:rsidRPr="00775C24">
              <w:rPr>
                <w:lang w:val="id-ID"/>
              </w:rPr>
              <w:t xml:space="preserve">, namun seiring waktu, lonjakan tersebut kembali normal. Sejak pemerintah menerapkan langkah-langkah pencegahan penyebaran COVID-19 ini, Super Indo pun melakukan berbagai upaya dalam seluruh kegiatan operasional. D. </w:t>
            </w:r>
            <w:proofErr w:type="spellStart"/>
            <w:r w:rsidRPr="00775C24">
              <w:rPr>
                <w:lang w:val="id-ID"/>
              </w:rPr>
              <w:t>Yuvlinda</w:t>
            </w:r>
            <w:proofErr w:type="spellEnd"/>
            <w:r w:rsidRPr="00775C24">
              <w:rPr>
                <w:lang w:val="id-ID"/>
              </w:rPr>
              <w:t xml:space="preserve"> Susanta,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lastRenderedPageBreak/>
              <w:t>Corporate</w:t>
            </w:r>
            <w:proofErr w:type="spellEnd"/>
            <w:r w:rsidRPr="00775C24">
              <w:rPr>
                <w:lang w:val="id-ID"/>
              </w:rPr>
              <w:t xml:space="preserve"> </w:t>
            </w:r>
            <w:proofErr w:type="spellStart"/>
            <w:r w:rsidRPr="00775C24">
              <w:rPr>
                <w:lang w:val="id-ID"/>
              </w:rPr>
              <w:t>Affairs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sebagai salah satu industri yang harus tetap beroperasi untuk melayani kebutuhan masyarakat, Super Indo berkomitmen untuk memastikan keselamatan dan kesehatan karyawan dan pelanggan dengan menerapkan protokol kesehatan yang dianjurkan oleh pemerintah dan WHO. Serta terus berkoordinasi dengan Pemerintah di tingkat kota dan provinsi untuk mencegah penyebaran virus </w:t>
            </w:r>
            <w:proofErr w:type="spellStart"/>
            <w:r w:rsidRPr="00775C24">
              <w:rPr>
                <w:lang w:val="id-ID"/>
              </w:rPr>
              <w:t>Corona</w:t>
            </w:r>
            <w:proofErr w:type="spellEnd"/>
            <w:r w:rsidRPr="00775C24">
              <w:rPr>
                <w:lang w:val="id-ID"/>
              </w:rPr>
              <w:t xml:space="preserve">. Super Indo menerapkan konsep Bekerja dari Rumah. Karyawan yang mendaftar untuk Bekerja Dari Rumah akan mengikuti prosedur khusus yang telah ditetapkan, termasuk di antaranya melakukan virtual </w:t>
            </w:r>
            <w:proofErr w:type="spellStart"/>
            <w:r w:rsidRPr="00775C24">
              <w:rPr>
                <w:lang w:val="id-ID"/>
              </w:rPr>
              <w:t>meeting</w:t>
            </w:r>
            <w:proofErr w:type="spellEnd"/>
            <w:r w:rsidRPr="00775C24">
              <w:rPr>
                <w:lang w:val="id-ID"/>
              </w:rPr>
              <w:t xml:space="preserve"> rutin dengan atasan atau pun tim kerja. Sebagai bentuk kepedulian, Super Indo menjalankan kegiatan </w:t>
            </w:r>
            <w:proofErr w:type="spellStart"/>
            <w:r w:rsidRPr="00775C24">
              <w:rPr>
                <w:lang w:val="id-ID"/>
              </w:rPr>
              <w:t>Corporate</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guna membantu Pemerintah, tenaga medis dan masyarakat yang terdampak secara kesehatan dan ekonomi Lalu tahap selanjutnya, pada 20 Mei 2020 nanti Super Indo akan memberikan </w:t>
            </w:r>
            <w:proofErr w:type="spellStart"/>
            <w:r w:rsidRPr="00775C24">
              <w:rPr>
                <w:lang w:val="id-ID"/>
              </w:rPr>
              <w:t>ambulance</w:t>
            </w:r>
            <w:proofErr w:type="spellEnd"/>
            <w:r w:rsidRPr="00775C24">
              <w:rPr>
                <w:lang w:val="id-ID"/>
              </w:rPr>
              <w:t xml:space="preserve"> khusus infeksi yang dapat digunakan untuk penanganan pasien COVID-19 melalui Badan Nasional Penanggulangan Bencana dan Pemerintah Provinsi DKI Jakarta. Agar donasi kemanusiaan dapat memberikan manfaat yang lebih luas, Super Indo juga bekerja sama dengan BenihBaik.com dalam distribusi bantuan ke tujuh wilayah yang terdampak cukup tinggi. Super Indo juga mengajak pelanggan untuk dapat berdonasi melalui program Sama-sama Berbagi Berkah yang nantinya akan disumbangkan melalui yayasan dan panti di sekitar gerai Super Indo. Juga, meluncurkan layanan </w:t>
            </w:r>
            <w:proofErr w:type="spellStart"/>
            <w:r w:rsidRPr="00775C24">
              <w:rPr>
                <w:lang w:val="id-ID"/>
              </w:rPr>
              <w:t>online</w:t>
            </w:r>
            <w:proofErr w:type="spellEnd"/>
            <w:r w:rsidRPr="00775C24">
              <w:rPr>
                <w:lang w:val="id-ID"/>
              </w:rPr>
              <w:t xml:space="preserve"> tambahan yaitu pemesanan daging dan pengiriman </w:t>
            </w:r>
            <w:proofErr w:type="spellStart"/>
            <w:r w:rsidRPr="00775C24">
              <w:rPr>
                <w:lang w:val="id-ID"/>
              </w:rPr>
              <w:t>hampers</w:t>
            </w:r>
            <w:proofErr w:type="spellEnd"/>
            <w:r w:rsidRPr="00775C24">
              <w:rPr>
                <w:lang w:val="id-ID"/>
              </w:rPr>
              <w:t xml:space="preserve"> lebaran yang dapat dilakukan melalui aplikasi </w:t>
            </w:r>
            <w:proofErr w:type="spellStart"/>
            <w:r w:rsidRPr="00775C24">
              <w:rPr>
                <w:lang w:val="id-ID"/>
              </w:rPr>
              <w:t>WhatsApp</w:t>
            </w:r>
            <w:proofErr w:type="spellEnd"/>
            <w:r w:rsidRPr="00775C24">
              <w:rPr>
                <w:lang w:val="id-ID"/>
              </w:rPr>
              <w:t>.</w:t>
            </w:r>
          </w:p>
        </w:tc>
        <w:tc>
          <w:tcPr>
            <w:tcW w:w="5597" w:type="dxa"/>
          </w:tcPr>
          <w:p w14:paraId="477797D0" w14:textId="649B2591" w:rsidR="009E665B" w:rsidRPr="00775C24" w:rsidRDefault="009E665B" w:rsidP="009E665B">
            <w:pPr>
              <w:rPr>
                <w:lang w:val="id-ID"/>
              </w:rPr>
            </w:pPr>
            <w:r w:rsidRPr="00775C24">
              <w:rPr>
                <w:lang w:val="id-ID"/>
              </w:rPr>
              <w:lastRenderedPageBreak/>
              <w:t>Super Indo berkomitmen menjaga keselamatan dan kesehatan karyawan serta pelanggan sebagai fokus dan prioritas utama di masa pandemi COVID-19. Berbagai upaya dilakukan dalam mengatasi krisis ini dengan menerapkan strategi dan inisiatif yang menguntungkan masyarakat dengan membantu karyawan dan pelanggannya, serta memastikan dampak positif ekonomi secara umum.</w:t>
            </w:r>
            <w:r w:rsidRPr="00775C24">
              <w:rPr>
                <w:lang w:val="id-ID"/>
              </w:rPr>
              <w:br/>
            </w:r>
            <w:r w:rsidRPr="00775C24">
              <w:rPr>
                <w:lang w:val="id-ID"/>
              </w:rPr>
              <w:br/>
              <w:t xml:space="preserve">“Kami percaya bahwa yang terpenting di masa pandemi ini adalah tetap fokus pada hal-hal positif dan pada perubahan yang memberikan manfaat. Kita semua terlibat dalam permasalahan ini, dan kita hanya bisa berhasil jika kita bersama. Kami percaya setiap orang memainkan peran masing-masing," kata Johan </w:t>
            </w:r>
            <w:proofErr w:type="spellStart"/>
            <w:r w:rsidRPr="00775C24">
              <w:rPr>
                <w:lang w:val="id-ID"/>
              </w:rPr>
              <w:t>Boeijenga</w:t>
            </w:r>
            <w:proofErr w:type="spellEnd"/>
            <w:r w:rsidRPr="00775C24">
              <w:rPr>
                <w:lang w:val="id-ID"/>
              </w:rPr>
              <w:t xml:space="preserve">, </w:t>
            </w:r>
            <w:proofErr w:type="spellStart"/>
            <w:r w:rsidRPr="00775C24">
              <w:rPr>
                <w:lang w:val="id-ID"/>
              </w:rPr>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pada konferensi pers virtual (18/05/2020).</w:t>
            </w:r>
            <w:r w:rsidRPr="00775C24">
              <w:rPr>
                <w:lang w:val="id-ID"/>
              </w:rPr>
              <w:br/>
            </w:r>
            <w:r w:rsidRPr="00775C24">
              <w:rPr>
                <w:lang w:val="id-ID"/>
              </w:rPr>
              <w:br/>
              <w:t xml:space="preserve">Johan mengungkapkan meski tanpa menyebut tingkat pertumbuhannya, Super Indo mengalami peningkatan </w:t>
            </w:r>
            <w:r w:rsidRPr="00775C24">
              <w:rPr>
                <w:lang w:val="id-ID"/>
              </w:rPr>
              <w:lastRenderedPageBreak/>
              <w:t xml:space="preserve">penjualan sejak wabah virus merebak. Diakuinya kala itu masyarakat terjadi </w:t>
            </w:r>
            <w:proofErr w:type="spellStart"/>
            <w:r w:rsidRPr="00775C24">
              <w:rPr>
                <w:lang w:val="id-ID"/>
              </w:rPr>
              <w:t>panic</w:t>
            </w:r>
            <w:proofErr w:type="spellEnd"/>
            <w:r w:rsidRPr="00775C24">
              <w:rPr>
                <w:lang w:val="id-ID"/>
              </w:rPr>
              <w:t xml:space="preserve"> </w:t>
            </w:r>
            <w:proofErr w:type="spellStart"/>
            <w:r w:rsidRPr="00775C24">
              <w:rPr>
                <w:lang w:val="id-ID"/>
              </w:rPr>
              <w:t>buying</w:t>
            </w:r>
            <w:proofErr w:type="spellEnd"/>
            <w:r w:rsidRPr="00775C24">
              <w:rPr>
                <w:lang w:val="id-ID"/>
              </w:rPr>
              <w:t>, namun seiring waktu, lonjakan tersebut kembali normal. Dan saat Ramadan ini, memang penjualan kembali meningkat. Terutama untuk berbagai produk daging, minyak goreng, makanan kalengan, dan sirop.</w:t>
            </w:r>
            <w:r w:rsidRPr="00775C24">
              <w:rPr>
                <w:lang w:val="id-ID"/>
              </w:rPr>
              <w:br/>
            </w:r>
            <w:r w:rsidRPr="00775C24">
              <w:rPr>
                <w:lang w:val="id-ID"/>
              </w:rPr>
              <w:br/>
              <w:t>Sejak pemerintah menerapkan langkah-langkah pencegahan penyebaran COVID-19 ini, Super Indo pun melakukan berbagai upaya dalam seluruh kegiatan operasional sesuai dengan anjuran Pemerintah RI dan Organisasi Kesehatan Dunia (WHO). Upaya ini dilakukan sebagai bentuk komitmen Super Indo kepada masyarakat untuk tetap bisa melayani dan memenuhi kebutuhan pokok serta barang penting lainnya.</w:t>
            </w:r>
            <w:r w:rsidRPr="00775C24">
              <w:rPr>
                <w:lang w:val="id-ID"/>
              </w:rPr>
              <w:br/>
            </w:r>
            <w:r w:rsidRPr="00775C24">
              <w:rPr>
                <w:lang w:val="id-ID"/>
              </w:rPr>
              <w:br/>
              <w:t xml:space="preserve">D. </w:t>
            </w:r>
            <w:proofErr w:type="spellStart"/>
            <w:r w:rsidRPr="00775C24">
              <w:rPr>
                <w:lang w:val="id-ID"/>
              </w:rPr>
              <w:t>Yuvlinda</w:t>
            </w:r>
            <w:proofErr w:type="spellEnd"/>
            <w:r w:rsidRPr="00775C24">
              <w:rPr>
                <w:lang w:val="id-ID"/>
              </w:rPr>
              <w:t xml:space="preserve"> Susanta,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Affairs</w:t>
            </w:r>
            <w:proofErr w:type="spellEnd"/>
            <w:r w:rsidRPr="00775C24">
              <w:rPr>
                <w:lang w:val="id-ID"/>
              </w:rPr>
              <w:t xml:space="preserve"> &amp; </w:t>
            </w:r>
            <w:proofErr w:type="spellStart"/>
            <w:r w:rsidRPr="00775C24">
              <w:rPr>
                <w:lang w:val="id-ID"/>
              </w:rPr>
              <w:t>Sustainability</w:t>
            </w:r>
            <w:proofErr w:type="spellEnd"/>
            <w:r w:rsidRPr="00775C24">
              <w:rPr>
                <w:lang w:val="id-ID"/>
              </w:rPr>
              <w:t xml:space="preserve"> sebagai salah satu industri yang harus tetap beroperasi untuk melayani kebutuhan masyarakat, Super Indo berkomitmen untuk memastikan keselamatan dan kesehatan karyawan dan pelanggan dengan menerapkan protokol kesehatan yang dianjurkan oleh pemerintah dan WHO. Serta terus berkoordinasi dengan Pemerintah di tingkat kota dan provinsi untuk mencegah penyebaran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Tindakan preventif yang dilakukan Super Indo di kantor pusat, gerai dan </w:t>
            </w:r>
            <w:proofErr w:type="spellStart"/>
            <w:r w:rsidRPr="00775C24">
              <w:rPr>
                <w:lang w:val="id-ID"/>
              </w:rPr>
              <w:t>distribution</w:t>
            </w:r>
            <w:proofErr w:type="spellEnd"/>
            <w:r w:rsidRPr="00775C24">
              <w:rPr>
                <w:lang w:val="id-ID"/>
              </w:rPr>
              <w:t xml:space="preserve"> </w:t>
            </w:r>
            <w:proofErr w:type="spellStart"/>
            <w:r w:rsidRPr="00775C24">
              <w:rPr>
                <w:lang w:val="id-ID"/>
              </w:rPr>
              <w:t>center</w:t>
            </w:r>
            <w:proofErr w:type="spellEnd"/>
            <w:r w:rsidRPr="00775C24">
              <w:rPr>
                <w:lang w:val="id-ID"/>
              </w:rPr>
              <w:t xml:space="preserve"> yaitu </w:t>
            </w:r>
            <w:proofErr w:type="spellStart"/>
            <w:r w:rsidRPr="00775C24">
              <w:rPr>
                <w:lang w:val="id-ID"/>
              </w:rPr>
              <w:t>penyedian</w:t>
            </w:r>
            <w:proofErr w:type="spellEnd"/>
            <w:r w:rsidRPr="00775C24">
              <w:rPr>
                <w:lang w:val="id-ID"/>
              </w:rPr>
              <w:t xml:space="preserve"> materi komunikasi dan edukasi secara lengkap serta penerapan protokol kesehatan dan keamanan bagi karyawan dan pelanggan antara lain melakukan pengecekan suhu tubuh, pembagian masker dan vitamin kepada karyawan setiap hari, penyemprotan cairan disinfektan secara berkala, penggunaan masker juga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w:t>
            </w:r>
            <w:proofErr w:type="spellStart"/>
            <w:r w:rsidRPr="00775C24">
              <w:rPr>
                <w:lang w:val="id-ID"/>
              </w:rPr>
              <w:t>diseluruh</w:t>
            </w:r>
            <w:proofErr w:type="spellEnd"/>
            <w:r w:rsidRPr="00775C24">
              <w:rPr>
                <w:lang w:val="id-ID"/>
              </w:rPr>
              <w:t xml:space="preserve"> area kerja.</w:t>
            </w:r>
            <w:r w:rsidRPr="00775C24">
              <w:rPr>
                <w:lang w:val="id-ID"/>
              </w:rPr>
              <w:br/>
            </w:r>
            <w:r w:rsidRPr="00775C24">
              <w:rPr>
                <w:lang w:val="id-ID"/>
              </w:rPr>
              <w:br/>
              <w:t xml:space="preserve">"Kami juga membuat kebijakan untuk membatasi pengunjung yang berbelanja di dalam gerai, pemasangan layar pelindung di area kasir, pemasangan stiker jaga jarak aman di dalam gerai, penyediaan tempat cuci tangan, </w:t>
            </w:r>
            <w:proofErr w:type="spellStart"/>
            <w:r w:rsidRPr="00775C24">
              <w:rPr>
                <w:lang w:val="id-ID"/>
              </w:rPr>
              <w:t>hand</w:t>
            </w:r>
            <w:proofErr w:type="spellEnd"/>
            <w:r w:rsidRPr="00775C24">
              <w:rPr>
                <w:lang w:val="id-ID"/>
              </w:rPr>
              <w:t xml:space="preserve"> </w:t>
            </w:r>
            <w:proofErr w:type="spellStart"/>
            <w:r w:rsidRPr="00775C24">
              <w:rPr>
                <w:lang w:val="id-ID"/>
              </w:rPr>
              <w:t>sanitzer</w:t>
            </w:r>
            <w:proofErr w:type="spellEnd"/>
            <w:r w:rsidRPr="00775C24">
              <w:rPr>
                <w:lang w:val="id-ID"/>
              </w:rPr>
              <w:t xml:space="preserve"> dan </w:t>
            </w:r>
            <w:proofErr w:type="spellStart"/>
            <w:r w:rsidRPr="00775C24">
              <w:rPr>
                <w:lang w:val="id-ID"/>
              </w:rPr>
              <w:t>tissue</w:t>
            </w:r>
            <w:proofErr w:type="spellEnd"/>
            <w:r w:rsidRPr="00775C24">
              <w:rPr>
                <w:lang w:val="id-ID"/>
              </w:rPr>
              <w:t xml:space="preserve"> basah yang dapat digunakan pelanggan dan masih banyak lagi. Khusus bagi karyawan yang bekerja di kantor pusat atau pun kantor cabang, Super Indo menerapkan konsep Bekerja dari Rumah. Karyawan yang mendaftar untuk Bekerja Dari </w:t>
            </w:r>
            <w:r w:rsidRPr="00775C24">
              <w:rPr>
                <w:lang w:val="id-ID"/>
              </w:rPr>
              <w:lastRenderedPageBreak/>
              <w:t xml:space="preserve">Rumah akan mengikuti prosedur khusus yang telah ditetapkan, termasuk di antaranya melakukan virtual </w:t>
            </w:r>
            <w:proofErr w:type="spellStart"/>
            <w:r w:rsidRPr="00775C24">
              <w:rPr>
                <w:lang w:val="id-ID"/>
              </w:rPr>
              <w:t>meeting</w:t>
            </w:r>
            <w:proofErr w:type="spellEnd"/>
            <w:r w:rsidRPr="00775C24">
              <w:rPr>
                <w:lang w:val="id-ID"/>
              </w:rPr>
              <w:t xml:space="preserve"> rutin dengan atasan atau pun tim kerja," jelas </w:t>
            </w:r>
            <w:proofErr w:type="spellStart"/>
            <w:r w:rsidRPr="00775C24">
              <w:rPr>
                <w:lang w:val="id-ID"/>
              </w:rPr>
              <w:t>Yuvlinda</w:t>
            </w:r>
            <w:proofErr w:type="spellEnd"/>
            <w:r w:rsidRPr="00775C24">
              <w:rPr>
                <w:lang w:val="id-ID"/>
              </w:rPr>
              <w:t>.</w:t>
            </w:r>
            <w:r w:rsidRPr="00775C24">
              <w:rPr>
                <w:lang w:val="id-ID"/>
              </w:rPr>
              <w:br/>
            </w:r>
            <w:r w:rsidRPr="00775C24">
              <w:rPr>
                <w:lang w:val="id-ID"/>
              </w:rPr>
              <w:br/>
              <w:t xml:space="preserve">Sebagai bentuk kepedulian, Super Indo menjalankan kegiatan </w:t>
            </w:r>
            <w:proofErr w:type="spellStart"/>
            <w:r w:rsidRPr="00775C24">
              <w:rPr>
                <w:lang w:val="id-ID"/>
              </w:rPr>
              <w:t>Corporate</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guna membantu Pemerintah, tenaga medis dan masyarakat yang terdampak secara kesehatan dan ekonomi melalui beberapa tahap. Pertama, memberikan bantuan kemanusiaan berupa sarung tangan medis serta susu siap minum untuk tenaga medis melalui Gugus Tugas Provinsi DKI Jakarta dan RS Persahabatan.</w:t>
            </w:r>
            <w:r w:rsidRPr="00775C24">
              <w:rPr>
                <w:lang w:val="id-ID"/>
              </w:rPr>
              <w:br/>
            </w:r>
            <w:r w:rsidRPr="00775C24">
              <w:rPr>
                <w:lang w:val="id-ID"/>
              </w:rPr>
              <w:br/>
              <w:t xml:space="preserve">Lalu tahap selanjutnya, pada 20 Mei 2020 nanti Super Indo akan memberikan </w:t>
            </w:r>
            <w:proofErr w:type="spellStart"/>
            <w:r w:rsidRPr="00775C24">
              <w:rPr>
                <w:lang w:val="id-ID"/>
              </w:rPr>
              <w:t>ambulance</w:t>
            </w:r>
            <w:proofErr w:type="spellEnd"/>
            <w:r w:rsidRPr="00775C24">
              <w:rPr>
                <w:lang w:val="id-ID"/>
              </w:rPr>
              <w:t xml:space="preserve"> khusus infeksi yang dapat digunakan untuk penanganan pasien COVID-19 melalui Badan Nasional Penanggulangan Bencana dan Pemerintah Provinsi DKI Jakarta. Agar donasi kemanusiaan dapat memberikan manfaat yang lebih luas, Super Indo juga bekerja sama dengan BenihBaik.com dalam distribusi bantuan ke tujuh wilayah yang terdampak cukup tinggi antara lain Provinsi Banten, Provinsi Jawa Barat, Kota Semarang, Provinsi Yogyakarta, Kota Surabaya, Kota Palembang, dan Provinsi Lampung.</w:t>
            </w:r>
            <w:r w:rsidRPr="00775C24">
              <w:rPr>
                <w:lang w:val="id-ID"/>
              </w:rPr>
              <w:br/>
            </w:r>
            <w:r w:rsidRPr="00775C24">
              <w:rPr>
                <w:lang w:val="id-ID"/>
              </w:rPr>
              <w:br/>
              <w:t xml:space="preserve">“Sebagai bentuk implementasi dari nilai perusahaan yaitu menjadi ‘tetangga yang lebih baik’, Super Indo memberikan bantuan kemanusiaan yang didistribusikan melalui Pemerintah setempat, atau Gugus Tugas daerah. Agar dapat terdistribusi lebih cepat, kami juga menggandeng BenihBaik.com yang didirikan Andy F Noya. Bantuan diutamakan bagi tenaga medis yang merupakan garda terdepan dan masyarakat yang terdampak parah," kata </w:t>
            </w:r>
            <w:proofErr w:type="spellStart"/>
            <w:r w:rsidRPr="00775C24">
              <w:rPr>
                <w:lang w:val="id-ID"/>
              </w:rPr>
              <w:t>Yuvlinda</w:t>
            </w:r>
            <w:proofErr w:type="spellEnd"/>
            <w:r w:rsidRPr="00775C24">
              <w:rPr>
                <w:lang w:val="id-ID"/>
              </w:rPr>
              <w:t>.</w:t>
            </w:r>
            <w:r w:rsidRPr="00775C24">
              <w:rPr>
                <w:lang w:val="id-ID"/>
              </w:rPr>
              <w:br/>
            </w:r>
            <w:r w:rsidRPr="00775C24">
              <w:rPr>
                <w:lang w:val="id-ID"/>
              </w:rPr>
              <w:br/>
              <w:t xml:space="preserve">Super Indo juga mengajak pelanggan untuk dapat berdonasi melalui program “Sama-sama Berbagi Berkah” yang nantinya akan disumbangkan melalui yayasan dan panti di sekitar gerai Super Indo. Juga, meluncurkan layanan </w:t>
            </w:r>
            <w:proofErr w:type="spellStart"/>
            <w:r w:rsidRPr="00775C24">
              <w:rPr>
                <w:lang w:val="id-ID"/>
              </w:rPr>
              <w:t>online</w:t>
            </w:r>
            <w:proofErr w:type="spellEnd"/>
            <w:r w:rsidRPr="00775C24">
              <w:rPr>
                <w:lang w:val="id-ID"/>
              </w:rPr>
              <w:t xml:space="preserve"> tambahan yaitu pemesanan daging dan pengiriman </w:t>
            </w:r>
            <w:proofErr w:type="spellStart"/>
            <w:r w:rsidRPr="00775C24">
              <w:rPr>
                <w:lang w:val="id-ID"/>
              </w:rPr>
              <w:t>hampers</w:t>
            </w:r>
            <w:proofErr w:type="spellEnd"/>
            <w:r w:rsidRPr="00775C24">
              <w:rPr>
                <w:lang w:val="id-ID"/>
              </w:rPr>
              <w:t xml:space="preserve"> lebaran yang dapat dilakukan melalui aplikasi </w:t>
            </w:r>
            <w:proofErr w:type="spellStart"/>
            <w:r w:rsidRPr="00775C24">
              <w:rPr>
                <w:lang w:val="id-ID"/>
              </w:rPr>
              <w:t>WhatsApp</w:t>
            </w:r>
            <w:proofErr w:type="spellEnd"/>
            <w:r w:rsidRPr="00775C24">
              <w:rPr>
                <w:lang w:val="id-ID"/>
              </w:rPr>
              <w:t>.</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5207DE61" w14:textId="2EFD1E5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4AB101CD" w14:textId="77777777" w:rsidTr="009E665B">
        <w:tc>
          <w:tcPr>
            <w:tcW w:w="671" w:type="dxa"/>
          </w:tcPr>
          <w:p w14:paraId="5D1B9DB2" w14:textId="0767AF6C" w:rsidR="009E665B" w:rsidRPr="00775C24" w:rsidRDefault="009E665B" w:rsidP="009E665B">
            <w:pPr>
              <w:rPr>
                <w:lang w:val="id-ID"/>
              </w:rPr>
            </w:pPr>
            <w:r w:rsidRPr="00775C24">
              <w:rPr>
                <w:lang w:val="id-ID"/>
              </w:rPr>
              <w:lastRenderedPageBreak/>
              <w:t>473</w:t>
            </w:r>
          </w:p>
        </w:tc>
        <w:tc>
          <w:tcPr>
            <w:tcW w:w="2777" w:type="dxa"/>
          </w:tcPr>
          <w:p w14:paraId="077DA024" w14:textId="0A6DCFBF" w:rsidR="009E665B" w:rsidRPr="00775C24" w:rsidRDefault="009E665B" w:rsidP="009E665B">
            <w:pPr>
              <w:rPr>
                <w:lang w:val="id-ID"/>
              </w:rPr>
            </w:pPr>
            <w:r w:rsidRPr="00775C24">
              <w:rPr>
                <w:lang w:val="id-ID"/>
              </w:rPr>
              <w:t xml:space="preserve">Cara </w:t>
            </w:r>
            <w:proofErr w:type="spellStart"/>
            <w:r w:rsidRPr="00775C24">
              <w:rPr>
                <w:lang w:val="id-ID"/>
              </w:rPr>
              <w:t>L'Oréal</w:t>
            </w:r>
            <w:proofErr w:type="spellEnd"/>
            <w:r w:rsidRPr="00775C24">
              <w:rPr>
                <w:lang w:val="id-ID"/>
              </w:rPr>
              <w:t xml:space="preserve"> Bantu Pengelola Salon Hadapi Pandemi</w:t>
            </w:r>
          </w:p>
        </w:tc>
        <w:tc>
          <w:tcPr>
            <w:tcW w:w="4550" w:type="dxa"/>
          </w:tcPr>
          <w:p w14:paraId="79753CD2" w14:textId="4E173F53" w:rsidR="009E665B" w:rsidRPr="00775C24" w:rsidRDefault="009E665B" w:rsidP="009E665B">
            <w:pPr>
              <w:rPr>
                <w:lang w:val="id-ID"/>
              </w:rPr>
            </w:pPr>
            <w:r w:rsidRPr="00775C24">
              <w:rPr>
                <w:lang w:val="id-ID"/>
              </w:rPr>
              <w:t xml:space="preserve">Pandemi COVID-19 sangat berimbas pada pelaku bisnis salon. Makin terasa terutama bagi pengelola jaringan salon yang ada di mal-mal. Salon wajib tutup beroperasi karena layanannya cenderung intim, dekat antara pelanggan dengan </w:t>
            </w:r>
            <w:proofErr w:type="spellStart"/>
            <w:r w:rsidRPr="00775C24">
              <w:rPr>
                <w:lang w:val="id-ID"/>
              </w:rPr>
              <w:t>hair</w:t>
            </w:r>
            <w:proofErr w:type="spellEnd"/>
            <w:r w:rsidRPr="00775C24">
              <w:rPr>
                <w:lang w:val="id-ID"/>
              </w:rPr>
              <w:t xml:space="preserve"> </w:t>
            </w:r>
            <w:proofErr w:type="spellStart"/>
            <w:r w:rsidRPr="00775C24">
              <w:rPr>
                <w:lang w:val="id-ID"/>
              </w:rPr>
              <w:t>dresser</w:t>
            </w:r>
            <w:proofErr w:type="spellEnd"/>
            <w:r w:rsidRPr="00775C24">
              <w:rPr>
                <w:lang w:val="id-ID"/>
              </w:rPr>
              <w:t xml:space="preserve"> atau penata rambut. Provinsi DKI Jakarta merupakan konsentrasi terbesar jumlah usaha salon yaitu sebanyak 55% dari jumlah total dan menyerap lebih dari 300 ribu tenaga kerja. </w:t>
            </w:r>
            <w:proofErr w:type="spellStart"/>
            <w:r w:rsidRPr="00775C24">
              <w:rPr>
                <w:lang w:val="id-ID"/>
              </w:rPr>
              <w:t>L'Oral</w:t>
            </w:r>
            <w:proofErr w:type="spellEnd"/>
            <w:r w:rsidRPr="00775C24">
              <w:rPr>
                <w:lang w:val="id-ID"/>
              </w:rPr>
              <w:t xml:space="preserve"> sebagai mitra penata rambut bersama Komunitas Industri dan Pengusaha Salon (KIPS ) di Indonesia berupaya menyikapi kondisi ini secara positif melalui langkah-langkah pengetatan keamanan dan keselamatan serta pelatihan serta membekali industri dengan kiat-kiat menghadapi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 Tentu saja dengan banyaknya salon tutup ini memengaruhi bisnis </w:t>
            </w:r>
            <w:proofErr w:type="spellStart"/>
            <w:r w:rsidRPr="00775C24">
              <w:rPr>
                <w:lang w:val="id-ID"/>
              </w:rPr>
              <w:t>L'Oreal</w:t>
            </w:r>
            <w:proofErr w:type="spellEnd"/>
            <w:r w:rsidRPr="00775C24">
              <w:rPr>
                <w:lang w:val="id-ID"/>
              </w:rPr>
              <w:t xml:space="preserve"> Indonesia juga. </w:t>
            </w:r>
            <w:proofErr w:type="spellStart"/>
            <w:r w:rsidRPr="00775C24">
              <w:rPr>
                <w:lang w:val="id-ID"/>
              </w:rPr>
              <w:t>Cecil</w:t>
            </w:r>
            <w:proofErr w:type="spellEnd"/>
            <w:r w:rsidRPr="00775C24">
              <w:rPr>
                <w:lang w:val="id-ID"/>
              </w:rPr>
              <w:t xml:space="preserve"> Era Wahjuni, pemilik Salon The </w:t>
            </w:r>
            <w:proofErr w:type="spellStart"/>
            <w:r w:rsidRPr="00775C24">
              <w:rPr>
                <w:lang w:val="id-ID"/>
              </w:rPr>
              <w:t>Icon</w:t>
            </w:r>
            <w:proofErr w:type="spellEnd"/>
            <w:r w:rsidRPr="00775C24">
              <w:rPr>
                <w:lang w:val="id-ID"/>
              </w:rPr>
              <w:t xml:space="preserve"> salah satu mitra </w:t>
            </w:r>
            <w:proofErr w:type="spellStart"/>
            <w:r w:rsidRPr="00775C24">
              <w:rPr>
                <w:lang w:val="id-ID"/>
              </w:rPr>
              <w:t>L'Oreal</w:t>
            </w:r>
            <w:proofErr w:type="spellEnd"/>
            <w:r w:rsidRPr="00775C24">
              <w:rPr>
                <w:lang w:val="id-ID"/>
              </w:rPr>
              <w:t xml:space="preserve"> mengakui, ia berinisiatif menutup salon per 21 Maret, walau ia tahu berat, tapi ia ingin mendukung pemerintah menekan penyebaran virus ini. Ia mengungkapkan, kala itu banyak pelanggan mengirim pesan, mengapa salon tutup, dijelaskan bahwa ini langkah terbaik agar kita bisa mendukung Pemerintah menekan penyebaran Covid-19. Wisnu G dari Irwan Team </w:t>
            </w:r>
            <w:proofErr w:type="spellStart"/>
            <w:r w:rsidRPr="00775C24">
              <w:rPr>
                <w:lang w:val="id-ID"/>
              </w:rPr>
              <w:t>Hair</w:t>
            </w:r>
            <w:proofErr w:type="spellEnd"/>
            <w:r w:rsidRPr="00775C24">
              <w:rPr>
                <w:lang w:val="id-ID"/>
              </w:rPr>
              <w:t xml:space="preserve"> Design salah satu mitra salon </w:t>
            </w:r>
            <w:proofErr w:type="spellStart"/>
            <w:r w:rsidRPr="00775C24">
              <w:rPr>
                <w:lang w:val="id-ID"/>
              </w:rPr>
              <w:t>L'Oreal</w:t>
            </w:r>
            <w:proofErr w:type="spellEnd"/>
            <w:r w:rsidRPr="00775C24">
              <w:rPr>
                <w:lang w:val="id-ID"/>
              </w:rPr>
              <w:t xml:space="preserve"> Indonesia, mengakui ia dan para tenaga penata kerja di salon terkaget-kaget dengan kondisi ini. Seburuk-buruk krisis ekonomi yang pernah terjadi, tidak pernah seburuk ini. Demi mencegah penyebaran virus, kami mulai meliburkan per akhir Maret 2020, apalagi salon kami ada di mal-mal yang tutup akibat diberlakukannya PSBB. </w:t>
            </w:r>
            <w:proofErr w:type="spellStart"/>
            <w:r w:rsidRPr="00775C24">
              <w:rPr>
                <w:lang w:val="id-ID"/>
              </w:rPr>
              <w:t>Cecil</w:t>
            </w:r>
            <w:proofErr w:type="spellEnd"/>
            <w:r w:rsidRPr="00775C24">
              <w:rPr>
                <w:lang w:val="id-ID"/>
              </w:rPr>
              <w:t xml:space="preserve"> menuturkan setelah mencoba </w:t>
            </w:r>
            <w:proofErr w:type="spellStart"/>
            <w:r w:rsidRPr="00775C24">
              <w:rPr>
                <w:lang w:val="id-ID"/>
              </w:rPr>
              <w:t>home</w:t>
            </w:r>
            <w:proofErr w:type="spellEnd"/>
            <w:r w:rsidRPr="00775C24">
              <w:rPr>
                <w:lang w:val="id-ID"/>
              </w:rPr>
              <w:t xml:space="preserve"> </w:t>
            </w:r>
            <w:proofErr w:type="spellStart"/>
            <w:r w:rsidRPr="00775C24">
              <w:rPr>
                <w:lang w:val="id-ID"/>
              </w:rPr>
              <w:t>service</w:t>
            </w:r>
            <w:proofErr w:type="spellEnd"/>
            <w:r w:rsidRPr="00775C24">
              <w:rPr>
                <w:lang w:val="id-ID"/>
              </w:rPr>
              <w:t xml:space="preserve">, pelanggan mulai nyaman lalu mulai berani ke salon dengan protokol keamanan yang ketat. </w:t>
            </w:r>
            <w:proofErr w:type="spellStart"/>
            <w:r w:rsidRPr="00775C24">
              <w:rPr>
                <w:lang w:val="id-ID"/>
              </w:rPr>
              <w:t>Layaan</w:t>
            </w:r>
            <w:proofErr w:type="spellEnd"/>
            <w:r w:rsidRPr="00775C24">
              <w:rPr>
                <w:lang w:val="id-ID"/>
              </w:rPr>
              <w:t xml:space="preserve"> ke rumah, </w:t>
            </w:r>
            <w:r w:rsidRPr="00775C24">
              <w:rPr>
                <w:lang w:val="id-ID"/>
              </w:rPr>
              <w:lastRenderedPageBreak/>
              <w:t xml:space="preserve">terbatas peralatan dan perlengkapannya, tidak bisa dibawa semua,  ujarnya. Layanan di salon pun mulai ia coba jalankan, walau dengan protokol kesehatan yang ketat. </w:t>
            </w:r>
            <w:proofErr w:type="spellStart"/>
            <w:r w:rsidRPr="00775C24">
              <w:rPr>
                <w:lang w:val="id-ID"/>
              </w:rPr>
              <w:t>L'Oral</w:t>
            </w:r>
            <w:proofErr w:type="spellEnd"/>
            <w:r w:rsidRPr="00775C24">
              <w:rPr>
                <w:lang w:val="id-ID"/>
              </w:rPr>
              <w:t xml:space="preserve"> pun mengarahkan para mitra salon, dengan langkah-langkah preventif keamanan dan keselamatan yang sudah diterapkan industri sejak awal wabah virus ini merebak di Indonesia. Ketiga, wajib melakukan pemeriksaan suhu badan terhadap seluruh karyawan dan pelanggan sebelum masuk ke area salon serta tidak memperbolehkan karyawan atau pelanggan yang sakit untuk datang ke salon. Kelima, menerapkan praktik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dalam salon, dengan mengurangi jumlah kursi servis sehingga dapat memastikan jarak antar kursi minimal 2 meter. Michael mengakui, beberapa </w:t>
            </w:r>
            <w:proofErr w:type="spellStart"/>
            <w:r w:rsidRPr="00775C24">
              <w:rPr>
                <w:lang w:val="id-ID"/>
              </w:rPr>
              <w:t>public</w:t>
            </w:r>
            <w:proofErr w:type="spellEnd"/>
            <w:r w:rsidRPr="00775C24">
              <w:rPr>
                <w:lang w:val="id-ID"/>
              </w:rPr>
              <w:t xml:space="preserve"> </w:t>
            </w:r>
            <w:proofErr w:type="spellStart"/>
            <w:r w:rsidRPr="00775C24">
              <w:rPr>
                <w:lang w:val="id-ID"/>
              </w:rPr>
              <w:t>figure</w:t>
            </w:r>
            <w:proofErr w:type="spellEnd"/>
            <w:r w:rsidRPr="00775C24">
              <w:rPr>
                <w:lang w:val="id-ID"/>
              </w:rPr>
              <w:t xml:space="preserve"> maupun </w:t>
            </w:r>
            <w:proofErr w:type="spellStart"/>
            <w:r w:rsidRPr="00775C24">
              <w:rPr>
                <w:lang w:val="id-ID"/>
              </w:rPr>
              <w:t>netizen</w:t>
            </w:r>
            <w:proofErr w:type="spellEnd"/>
            <w:r w:rsidRPr="00775C24">
              <w:rPr>
                <w:lang w:val="id-ID"/>
              </w:rPr>
              <w:t xml:space="preserve"> melakukan inisiatif selama #dirumahsaja dengan menggunting rambut atau melakukan cat rambut sendiri di rumah. Namun tidak sedikit yang mengeluh tentang susahnya melakukan hal tersebut sendiri tanpa bantuan </w:t>
            </w:r>
            <w:proofErr w:type="spellStart"/>
            <w:r w:rsidRPr="00775C24">
              <w:rPr>
                <w:lang w:val="id-ID"/>
              </w:rPr>
              <w:t>hairdresser</w:t>
            </w:r>
            <w:proofErr w:type="spellEnd"/>
            <w:r w:rsidRPr="00775C24">
              <w:rPr>
                <w:lang w:val="id-ID"/>
              </w:rPr>
              <w:t xml:space="preserve">, dan merasa tidak puas dengan hasilnya. Selain itu, sejumlah aksi solidaritas telah disalurkan oleh divisi </w:t>
            </w:r>
            <w:proofErr w:type="spellStart"/>
            <w:r w:rsidRPr="00775C24">
              <w:rPr>
                <w:lang w:val="id-ID"/>
              </w:rPr>
              <w:t>Proffesional</w:t>
            </w:r>
            <w:proofErr w:type="spellEnd"/>
            <w:r w:rsidRPr="00775C24">
              <w:rPr>
                <w:lang w:val="id-ID"/>
              </w:rPr>
              <w:t xml:space="preserve"> </w:t>
            </w:r>
            <w:proofErr w:type="spellStart"/>
            <w:r w:rsidRPr="00775C24">
              <w:rPr>
                <w:lang w:val="id-ID"/>
              </w:rPr>
              <w:t>Product</w:t>
            </w:r>
            <w:proofErr w:type="spellEnd"/>
            <w:r w:rsidRPr="00775C24">
              <w:rPr>
                <w:lang w:val="id-ID"/>
              </w:rPr>
              <w:t xml:space="preserve"> (PPD) </w:t>
            </w:r>
            <w:proofErr w:type="spellStart"/>
            <w:r w:rsidRPr="00775C24">
              <w:rPr>
                <w:lang w:val="id-ID"/>
              </w:rPr>
              <w:t>L'Oral</w:t>
            </w:r>
            <w:proofErr w:type="spellEnd"/>
            <w:r w:rsidRPr="00775C24">
              <w:rPr>
                <w:lang w:val="id-ID"/>
              </w:rPr>
              <w:t xml:space="preserve"> Indonesia, beberapa di antaranya dengan memberikan keringanan pembayaran, mendonasikan sejumlah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kepada salon partner, serta memberikan berbagai pelatihan agar kegiatan usaha para mitra salon dapat tetap berjalan mengikuti format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w:t>
            </w:r>
          </w:p>
        </w:tc>
        <w:tc>
          <w:tcPr>
            <w:tcW w:w="5597" w:type="dxa"/>
          </w:tcPr>
          <w:p w14:paraId="21AB49E3" w14:textId="6CE52A4B" w:rsidR="009E665B" w:rsidRPr="00775C24" w:rsidRDefault="009E665B" w:rsidP="009E665B">
            <w:pPr>
              <w:rPr>
                <w:lang w:val="id-ID"/>
              </w:rPr>
            </w:pPr>
            <w:r w:rsidRPr="00775C24">
              <w:rPr>
                <w:lang w:val="id-ID"/>
              </w:rPr>
              <w:lastRenderedPageBreak/>
              <w:t xml:space="preserve">Pandemi COVID-19 sangat berimbas pada pelaku bisnis salon. Makin terasa terutama bagi pengelola jaringan salon yang ada di mal-mal. Salon wajib tutup beroperasi karena layanannya cenderung intim, dekat antara pelanggan dengan </w:t>
            </w:r>
            <w:proofErr w:type="spellStart"/>
            <w:r w:rsidRPr="00775C24">
              <w:rPr>
                <w:lang w:val="id-ID"/>
              </w:rPr>
              <w:t>hair</w:t>
            </w:r>
            <w:proofErr w:type="spellEnd"/>
            <w:r w:rsidRPr="00775C24">
              <w:rPr>
                <w:lang w:val="id-ID"/>
              </w:rPr>
              <w:t xml:space="preserve"> </w:t>
            </w:r>
            <w:proofErr w:type="spellStart"/>
            <w:r w:rsidRPr="00775C24">
              <w:rPr>
                <w:lang w:val="id-ID"/>
              </w:rPr>
              <w:t>dresser</w:t>
            </w:r>
            <w:proofErr w:type="spellEnd"/>
            <w:r w:rsidRPr="00775C24">
              <w:rPr>
                <w:lang w:val="id-ID"/>
              </w:rPr>
              <w:t xml:space="preserve"> atau penata rambut. </w:t>
            </w:r>
            <w:proofErr w:type="spellStart"/>
            <w:r w:rsidRPr="00775C24">
              <w:rPr>
                <w:lang w:val="id-ID"/>
              </w:rPr>
              <w:t>L’Oreal</w:t>
            </w:r>
            <w:proofErr w:type="spellEnd"/>
            <w:r w:rsidRPr="00775C24">
              <w:rPr>
                <w:lang w:val="id-ID"/>
              </w:rPr>
              <w:t xml:space="preserve"> Indonesia sebagai perusahaan yang mengelola berbagai produk perawatan, pewarnaan rambut serta kosmetik merasa penting membantu mereka menghadapi pandemi ini dan juga mempersiapkan </w:t>
            </w:r>
            <w:proofErr w:type="spellStart"/>
            <w:r w:rsidRPr="00775C24">
              <w:rPr>
                <w:lang w:val="id-ID"/>
              </w:rPr>
              <w:t>post</w:t>
            </w:r>
            <w:proofErr w:type="spellEnd"/>
            <w:r w:rsidRPr="00775C24">
              <w:rPr>
                <w:lang w:val="id-ID"/>
              </w:rPr>
              <w:t xml:space="preserve"> pandemi atau </w:t>
            </w:r>
            <w:proofErr w:type="spellStart"/>
            <w:r w:rsidRPr="00775C24">
              <w:rPr>
                <w:lang w:val="id-ID"/>
              </w:rPr>
              <w:t>new</w:t>
            </w:r>
            <w:proofErr w:type="spellEnd"/>
            <w:r w:rsidRPr="00775C24">
              <w:rPr>
                <w:lang w:val="id-ID"/>
              </w:rPr>
              <w:t xml:space="preserve"> normal nanti</w:t>
            </w:r>
            <w:r w:rsidRPr="00775C24">
              <w:rPr>
                <w:lang w:val="id-ID"/>
              </w:rPr>
              <w:br/>
            </w:r>
            <w:r w:rsidRPr="00775C24">
              <w:rPr>
                <w:lang w:val="id-ID"/>
              </w:rPr>
              <w:br/>
              <w:t>Provinsi DKI Jakarta merupakan konsentrasi terbesar jumlah usaha salon yaitu sebanyak 55% dari jumlah total dan menyerap lebih dari 300 ribu tenaga kerja. Tidak hanya itu, penyerapan tenaga kerja di industri salon Indonesia yang berasal dari SMK jurusan tata kecantikan pada tahun 2019 terhitung sebanyak 50% atau setara dengan kurang lebih 3.500 lulusan per tahunnya. Bisa dibayangkan, senilai itulah ekonomi yang terhenti akibat pandemi ini dari industri salon dan tata rambut di Indonesia.</w:t>
            </w:r>
            <w:r w:rsidRPr="00775C24">
              <w:rPr>
                <w:lang w:val="id-ID"/>
              </w:rPr>
              <w:br/>
            </w:r>
            <w:r w:rsidRPr="00775C24">
              <w:rPr>
                <w:lang w:val="id-ID"/>
              </w:rPr>
              <w:br/>
              <w:t xml:space="preserve">Pada konferensi pers virtual yang diadakan hari ini (18/05/2020) disampaikan Michael </w:t>
            </w:r>
            <w:proofErr w:type="spellStart"/>
            <w:r w:rsidRPr="00775C24">
              <w:rPr>
                <w:lang w:val="id-ID"/>
              </w:rPr>
              <w:t>Justisoesetya</w:t>
            </w:r>
            <w:proofErr w:type="spellEnd"/>
            <w:r w:rsidRPr="00775C24">
              <w:rPr>
                <w:lang w:val="id-ID"/>
              </w:rPr>
              <w:t xml:space="preserve">, General </w:t>
            </w:r>
            <w:proofErr w:type="spellStart"/>
            <w:r w:rsidRPr="00775C24">
              <w:rPr>
                <w:lang w:val="id-ID"/>
              </w:rPr>
              <w:t>Manager</w:t>
            </w:r>
            <w:proofErr w:type="spellEnd"/>
            <w:r w:rsidRPr="00775C24">
              <w:rPr>
                <w:lang w:val="id-ID"/>
              </w:rPr>
              <w:t xml:space="preserve"> PPD </w:t>
            </w:r>
            <w:proofErr w:type="spellStart"/>
            <w:r w:rsidRPr="00775C24">
              <w:rPr>
                <w:lang w:val="id-ID"/>
              </w:rPr>
              <w:t>L'Oréal</w:t>
            </w:r>
            <w:proofErr w:type="spellEnd"/>
            <w:r w:rsidRPr="00775C24">
              <w:rPr>
                <w:lang w:val="id-ID"/>
              </w:rPr>
              <w:t xml:space="preserve"> Indonesia, pandemi ini terlebih dengan diberlakukannya Pembatasan Sosial Berskala Besar atau PSBB menghantam hampir semua bisnis, usaha salon salah satu yang paling terdampak. </w:t>
            </w:r>
            <w:proofErr w:type="spellStart"/>
            <w:r w:rsidRPr="00775C24">
              <w:rPr>
                <w:lang w:val="id-ID"/>
              </w:rPr>
              <w:t>L'Oréal</w:t>
            </w:r>
            <w:proofErr w:type="spellEnd"/>
            <w:r w:rsidRPr="00775C24">
              <w:rPr>
                <w:lang w:val="id-ID"/>
              </w:rPr>
              <w:t xml:space="preserve"> sebagai mitra penata rambut bersama Komunitas Industri dan Pengusaha Salon (KIPS) di Indonesia berupaya menyikapi kondisi ini secara positif melalui langkah-langkah pengetatan keamanan dan keselamatan serta pelatihan serta membekali industri dengan kiat-kiat menghadapi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w:t>
            </w:r>
            <w:r w:rsidRPr="00775C24">
              <w:rPr>
                <w:lang w:val="id-ID"/>
              </w:rPr>
              <w:br/>
            </w:r>
            <w:r w:rsidRPr="00775C24">
              <w:rPr>
                <w:lang w:val="id-ID"/>
              </w:rPr>
              <w:br/>
              <w:t xml:space="preserve">“Tentu saja dengan banyaknya salon tutup ini memengaruhi bisnis </w:t>
            </w:r>
            <w:proofErr w:type="spellStart"/>
            <w:r w:rsidRPr="00775C24">
              <w:rPr>
                <w:lang w:val="id-ID"/>
              </w:rPr>
              <w:t>L’Oreal</w:t>
            </w:r>
            <w:proofErr w:type="spellEnd"/>
            <w:r w:rsidRPr="00775C24">
              <w:rPr>
                <w:lang w:val="id-ID"/>
              </w:rPr>
              <w:t xml:space="preserve"> Indonesia juga. Penurunan bisnis beragam, mengingat kami memiliki banyak merek, rata-rata sekitar 60%, sedangkan untuk produk salon bisa sampai 90%. Tapi intinya bukan di situ, kami bersama </w:t>
            </w:r>
            <w:proofErr w:type="spellStart"/>
            <w:r w:rsidRPr="00775C24">
              <w:rPr>
                <w:lang w:val="id-ID"/>
              </w:rPr>
              <w:t>L’Oreal</w:t>
            </w:r>
            <w:proofErr w:type="spellEnd"/>
            <w:r w:rsidRPr="00775C24">
              <w:rPr>
                <w:lang w:val="id-ID"/>
              </w:rPr>
              <w:t xml:space="preserve"> global membantu para mitra salon yang tergabung dalam KIPS agar bisa melewati pandemi ini, </w:t>
            </w:r>
            <w:r w:rsidRPr="00775C24">
              <w:rPr>
                <w:lang w:val="id-ID"/>
              </w:rPr>
              <w:lastRenderedPageBreak/>
              <w:t>lalu mempersiapkan diri menghadapi New Normal,” terangnya.</w:t>
            </w:r>
            <w:r w:rsidRPr="00775C24">
              <w:rPr>
                <w:lang w:val="id-ID"/>
              </w:rPr>
              <w:br/>
            </w:r>
            <w:r w:rsidRPr="00775C24">
              <w:rPr>
                <w:lang w:val="id-ID"/>
              </w:rPr>
              <w:br/>
            </w:r>
            <w:proofErr w:type="spellStart"/>
            <w:r w:rsidRPr="00775C24">
              <w:rPr>
                <w:lang w:val="id-ID"/>
              </w:rPr>
              <w:t>Cecil</w:t>
            </w:r>
            <w:proofErr w:type="spellEnd"/>
            <w:r w:rsidRPr="00775C24">
              <w:rPr>
                <w:lang w:val="id-ID"/>
              </w:rPr>
              <w:t xml:space="preserve"> Era Wahjuni, pemilik Salon The </w:t>
            </w:r>
            <w:proofErr w:type="spellStart"/>
            <w:r w:rsidRPr="00775C24">
              <w:rPr>
                <w:lang w:val="id-ID"/>
              </w:rPr>
              <w:t>Icon</w:t>
            </w:r>
            <w:proofErr w:type="spellEnd"/>
            <w:r w:rsidRPr="00775C24">
              <w:rPr>
                <w:lang w:val="id-ID"/>
              </w:rPr>
              <w:t xml:space="preserve"> salah satu mitra </w:t>
            </w:r>
            <w:proofErr w:type="spellStart"/>
            <w:r w:rsidRPr="00775C24">
              <w:rPr>
                <w:lang w:val="id-ID"/>
              </w:rPr>
              <w:t>L'Oreal</w:t>
            </w:r>
            <w:proofErr w:type="spellEnd"/>
            <w:r w:rsidRPr="00775C24">
              <w:rPr>
                <w:lang w:val="id-ID"/>
              </w:rPr>
              <w:t xml:space="preserve"> mengakui, ia berinisiatif menutup salon per 21 Maret, walau ia tahu berat, tapi ia ingin mendukung pemerintah menekan penyebaran virus ini. “Salon saya kan sebenarnya berada di Tangerang, waktu itu belum menjalankan PSBB, namun saya ikut langkah Jakarta dengan alasan kesehatan,” katanya sambil berujar memiliki 7 orang yang bekerja dengannya. </w:t>
            </w:r>
            <w:proofErr w:type="spellStart"/>
            <w:r w:rsidRPr="00775C24">
              <w:rPr>
                <w:lang w:val="id-ID"/>
              </w:rPr>
              <w:t>Cecil</w:t>
            </w:r>
            <w:proofErr w:type="spellEnd"/>
            <w:r w:rsidRPr="00775C24">
              <w:rPr>
                <w:lang w:val="id-ID"/>
              </w:rPr>
              <w:t xml:space="preserve"> sudah mencoba menjalankan layanan salon dengan protokol keselamatan dan kesehatan di salon dalam beberapa waktu terakhir.</w:t>
            </w:r>
            <w:r w:rsidRPr="00775C24">
              <w:rPr>
                <w:lang w:val="id-ID"/>
              </w:rPr>
              <w:br/>
            </w:r>
            <w:r w:rsidRPr="00775C24">
              <w:rPr>
                <w:lang w:val="id-ID"/>
              </w:rPr>
              <w:br/>
              <w:t xml:space="preserve">Ia mengungkapkan, kala itu banyak pelanggan mengirim pesan, mengapa salon tutup, dijelaskan bahwa ini langkah terbaik agar kita bisa mendukung Pemerintah menekan penyebaran Covid-19. “Kerugian memang besar, apalagi saya tidak bisa karyawan </w:t>
            </w:r>
            <w:proofErr w:type="spellStart"/>
            <w:r w:rsidRPr="00775C24">
              <w:rPr>
                <w:lang w:val="id-ID"/>
              </w:rPr>
              <w:t>off</w:t>
            </w:r>
            <w:proofErr w:type="spellEnd"/>
            <w:r w:rsidRPr="00775C24">
              <w:rPr>
                <w:lang w:val="id-ID"/>
              </w:rPr>
              <w:t xml:space="preserve"> dengan </w:t>
            </w:r>
            <w:proofErr w:type="spellStart"/>
            <w:r w:rsidRPr="00775C24">
              <w:rPr>
                <w:lang w:val="id-ID"/>
              </w:rPr>
              <w:t>unpaid</w:t>
            </w:r>
            <w:proofErr w:type="spellEnd"/>
            <w:r w:rsidRPr="00775C24">
              <w:rPr>
                <w:lang w:val="id-ID"/>
              </w:rPr>
              <w:t xml:space="preserve">. Kami lalu menjalankan layanan </w:t>
            </w:r>
            <w:proofErr w:type="spellStart"/>
            <w:r w:rsidRPr="00775C24">
              <w:rPr>
                <w:lang w:val="id-ID"/>
              </w:rPr>
              <w:t>home</w:t>
            </w:r>
            <w:proofErr w:type="spellEnd"/>
            <w:r w:rsidRPr="00775C24">
              <w:rPr>
                <w:lang w:val="id-ID"/>
              </w:rPr>
              <w:t xml:space="preserve"> </w:t>
            </w:r>
            <w:proofErr w:type="spellStart"/>
            <w:r w:rsidRPr="00775C24">
              <w:rPr>
                <w:lang w:val="id-ID"/>
              </w:rPr>
              <w:t>services</w:t>
            </w:r>
            <w:proofErr w:type="spellEnd"/>
            <w:r w:rsidRPr="00775C24">
              <w:rPr>
                <w:lang w:val="id-ID"/>
              </w:rPr>
              <w:t xml:space="preserve">, tentu dengan protokol kesehatan yang kami jalankan. Menjaga klien dan juga karyawan kami. Dengan perlengkapan: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masker, juga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ungkapnya.</w:t>
            </w:r>
            <w:r w:rsidRPr="00775C24">
              <w:rPr>
                <w:lang w:val="id-ID"/>
              </w:rPr>
              <w:br/>
            </w:r>
            <w:r w:rsidRPr="00775C24">
              <w:rPr>
                <w:lang w:val="id-ID"/>
              </w:rPr>
              <w:br/>
              <w:t xml:space="preserve">Wisnu G dari Irwan Team </w:t>
            </w:r>
            <w:proofErr w:type="spellStart"/>
            <w:r w:rsidRPr="00775C24">
              <w:rPr>
                <w:lang w:val="id-ID"/>
              </w:rPr>
              <w:t>Hair</w:t>
            </w:r>
            <w:proofErr w:type="spellEnd"/>
            <w:r w:rsidRPr="00775C24">
              <w:rPr>
                <w:lang w:val="id-ID"/>
              </w:rPr>
              <w:t xml:space="preserve"> Design salah satu mitra salon </w:t>
            </w:r>
            <w:proofErr w:type="spellStart"/>
            <w:r w:rsidRPr="00775C24">
              <w:rPr>
                <w:lang w:val="id-ID"/>
              </w:rPr>
              <w:t>L’Oreal</w:t>
            </w:r>
            <w:proofErr w:type="spellEnd"/>
            <w:r w:rsidRPr="00775C24">
              <w:rPr>
                <w:lang w:val="id-ID"/>
              </w:rPr>
              <w:t xml:space="preserve"> Indonesia, mengakui ia dan para tenaga penata kerja di salon terkaget-kaget dengan kondisi ini. “Seburuk-buruk krisis ekonomi yang pernah terjadi, tidak pernah seburuk ini. Demi mencegah penyebaran virus, kami mulai meliburkan per akhir Maret 2020, apalagi salon kami ada di mal-mal yang tutup akibat diberlakukannya PSBB,” ujarnya sambil menyebut ada 700 orang penata rambut yang bekerja di Irwan </w:t>
            </w:r>
            <w:proofErr w:type="spellStart"/>
            <w:r w:rsidRPr="00775C24">
              <w:rPr>
                <w:lang w:val="id-ID"/>
              </w:rPr>
              <w:t>Hair</w:t>
            </w:r>
            <w:proofErr w:type="spellEnd"/>
            <w:r w:rsidRPr="00775C24">
              <w:rPr>
                <w:lang w:val="id-ID"/>
              </w:rPr>
              <w:t xml:space="preserve"> Design.</w:t>
            </w:r>
            <w:r w:rsidRPr="00775C24">
              <w:rPr>
                <w:lang w:val="id-ID"/>
              </w:rPr>
              <w:br/>
            </w:r>
            <w:r w:rsidRPr="00775C24">
              <w:rPr>
                <w:lang w:val="id-ID"/>
              </w:rPr>
              <w:br/>
              <w:t xml:space="preserve">“Arahan dan pendidikan dari </w:t>
            </w:r>
            <w:proofErr w:type="spellStart"/>
            <w:r w:rsidRPr="00775C24">
              <w:rPr>
                <w:lang w:val="id-ID"/>
              </w:rPr>
              <w:t>L’Oreal</w:t>
            </w:r>
            <w:proofErr w:type="spellEnd"/>
            <w:r w:rsidRPr="00775C24">
              <w:rPr>
                <w:lang w:val="id-ID"/>
              </w:rPr>
              <w:t xml:space="preserve"> sangat membantu kami. Termasuk bagaimana kami bisa menjalankan </w:t>
            </w:r>
            <w:proofErr w:type="spellStart"/>
            <w:r w:rsidRPr="00775C24">
              <w:rPr>
                <w:lang w:val="id-ID"/>
              </w:rPr>
              <w:t>Home</w:t>
            </w:r>
            <w:proofErr w:type="spellEnd"/>
            <w:r w:rsidRPr="00775C24">
              <w:rPr>
                <w:lang w:val="id-ID"/>
              </w:rPr>
              <w:t xml:space="preserve"> Services. Karena sebagian besar yang bekerja di salon adalah mitra, bukan karyawan, artinya tidak digaji, tapi bagi hasil dari layanan, maka itu yang kami pikirkan adalah bagaimana menjaga agar mereka tetap mendapat penghasilan. Inovasi </w:t>
            </w:r>
            <w:proofErr w:type="spellStart"/>
            <w:r w:rsidRPr="00775C24">
              <w:rPr>
                <w:lang w:val="id-ID"/>
              </w:rPr>
              <w:t>Home</w:t>
            </w:r>
            <w:proofErr w:type="spellEnd"/>
            <w:r w:rsidRPr="00775C24">
              <w:rPr>
                <w:lang w:val="id-ID"/>
              </w:rPr>
              <w:t xml:space="preserve"> Service ini lumayan membantu mereka,” terangnya.</w:t>
            </w:r>
            <w:r w:rsidRPr="00775C24">
              <w:rPr>
                <w:lang w:val="id-ID"/>
              </w:rPr>
              <w:br/>
            </w:r>
            <w:r w:rsidRPr="00775C24">
              <w:rPr>
                <w:lang w:val="id-ID"/>
              </w:rPr>
              <w:lastRenderedPageBreak/>
              <w:br/>
            </w:r>
            <w:proofErr w:type="spellStart"/>
            <w:r w:rsidRPr="00775C24">
              <w:rPr>
                <w:lang w:val="id-ID"/>
              </w:rPr>
              <w:t>Cecil</w:t>
            </w:r>
            <w:proofErr w:type="spellEnd"/>
            <w:r w:rsidRPr="00775C24">
              <w:rPr>
                <w:lang w:val="id-ID"/>
              </w:rPr>
              <w:t xml:space="preserve"> menuturkan setelah mencoba </w:t>
            </w:r>
            <w:proofErr w:type="spellStart"/>
            <w:r w:rsidRPr="00775C24">
              <w:rPr>
                <w:lang w:val="id-ID"/>
              </w:rPr>
              <w:t>home</w:t>
            </w:r>
            <w:proofErr w:type="spellEnd"/>
            <w:r w:rsidRPr="00775C24">
              <w:rPr>
                <w:lang w:val="id-ID"/>
              </w:rPr>
              <w:t xml:space="preserve"> </w:t>
            </w:r>
            <w:proofErr w:type="spellStart"/>
            <w:r w:rsidRPr="00775C24">
              <w:rPr>
                <w:lang w:val="id-ID"/>
              </w:rPr>
              <w:t>service</w:t>
            </w:r>
            <w:proofErr w:type="spellEnd"/>
            <w:r w:rsidRPr="00775C24">
              <w:rPr>
                <w:lang w:val="id-ID"/>
              </w:rPr>
              <w:t>, pelanggan mulai nyaman lalu mulai berani ke salon dengan protokol keamanan yang ketat. “</w:t>
            </w:r>
            <w:proofErr w:type="spellStart"/>
            <w:r w:rsidRPr="00775C24">
              <w:rPr>
                <w:lang w:val="id-ID"/>
              </w:rPr>
              <w:t>Layaan</w:t>
            </w:r>
            <w:proofErr w:type="spellEnd"/>
            <w:r w:rsidRPr="00775C24">
              <w:rPr>
                <w:lang w:val="id-ID"/>
              </w:rPr>
              <w:t xml:space="preserve"> ke rumah, terbatas peralatan dan perlengkapannya, tidak bisa dibawa semua,” ujarnya. Layanan di salon pun mulai ia coba jalankan, walau dengan protokol kesehatan yang ketat. “Pelanggan sangat saya batasi, layanan juga tidak boleh lama-lama, tidak </w:t>
            </w:r>
            <w:proofErr w:type="spellStart"/>
            <w:r w:rsidRPr="00775C24">
              <w:rPr>
                <w:lang w:val="id-ID"/>
              </w:rPr>
              <w:t>ngobrol</w:t>
            </w:r>
            <w:proofErr w:type="spellEnd"/>
            <w:r w:rsidRPr="00775C24">
              <w:rPr>
                <w:lang w:val="id-ID"/>
              </w:rPr>
              <w:t>,” ujarnya.</w:t>
            </w:r>
            <w:r w:rsidRPr="00775C24">
              <w:rPr>
                <w:lang w:val="id-ID"/>
              </w:rPr>
              <w:br/>
            </w:r>
            <w:r w:rsidRPr="00775C24">
              <w:rPr>
                <w:lang w:val="id-ID"/>
              </w:rPr>
              <w:br/>
              <w:t xml:space="preserve">Guna memastikan tidak terjadinya penyebaran virus di lingkungan salon, </w:t>
            </w:r>
            <w:proofErr w:type="spellStart"/>
            <w:r w:rsidRPr="00775C24">
              <w:rPr>
                <w:lang w:val="id-ID"/>
              </w:rPr>
              <w:t>L'Oréal</w:t>
            </w:r>
            <w:proofErr w:type="spellEnd"/>
            <w:r w:rsidRPr="00775C24">
              <w:rPr>
                <w:lang w:val="id-ID"/>
              </w:rPr>
              <w:t xml:space="preserve"> pun mengarahkan para mitra salon, dengan langkah- langkah preventif keamanan dan keselamatan yang sudah diterapkan industri sejak awal wabah virus ini merebak di Indonesia. Pertama membudayakan praktik sanitasi secara rutin dan berkali-kali setiap harinya seperti mencuci tangan dan menggunakan serta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membersihkan dan mensteril peralatan dan perlengkapan kerja; Kedua mengharuskan penggunaan masker dan sarung tangan bagi semua staf dan pelanggan.</w:t>
            </w:r>
            <w:r w:rsidRPr="00775C24">
              <w:rPr>
                <w:lang w:val="id-ID"/>
              </w:rPr>
              <w:br/>
            </w:r>
            <w:r w:rsidRPr="00775C24">
              <w:rPr>
                <w:lang w:val="id-ID"/>
              </w:rPr>
              <w:br/>
              <w:t xml:space="preserve">Ketiga, wajib melakukan pemeriksaan suhu badan terhadap seluruh karyawan dan pelanggan sebelum masuk ke area salon serta tidak memperbolehkan karyawan atau pelanggan yang sakit untuk datang ke salon. Kelima, menerapkan praktik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di dalam salon, dengan mengurangi jumlah kursi servis sehingga dapat memastikan jarak antar kursi minimal 2 meter, memberi garis batas pada antrean kasir, membatasi jumlah orang yang berada di dalam salon serta membatasi jenis servis yang dapat dilakukan. Keenam, membatasi kegiatan penerimaan pelanggan melalui sistem “</w:t>
            </w:r>
            <w:proofErr w:type="spellStart"/>
            <w:r w:rsidRPr="00775C24">
              <w:rPr>
                <w:lang w:val="id-ID"/>
              </w:rPr>
              <w:t>by</w:t>
            </w:r>
            <w:proofErr w:type="spellEnd"/>
            <w:r w:rsidRPr="00775C24">
              <w:rPr>
                <w:lang w:val="id-ID"/>
              </w:rPr>
              <w:t xml:space="preserve"> </w:t>
            </w:r>
            <w:proofErr w:type="spellStart"/>
            <w:r w:rsidRPr="00775C24">
              <w:rPr>
                <w:lang w:val="id-ID"/>
              </w:rPr>
              <w:t>appointment</w:t>
            </w:r>
            <w:proofErr w:type="spellEnd"/>
            <w:r w:rsidRPr="00775C24">
              <w:rPr>
                <w:lang w:val="id-ID"/>
              </w:rPr>
              <w:t xml:space="preserve"> </w:t>
            </w:r>
            <w:proofErr w:type="spellStart"/>
            <w:r w:rsidRPr="00775C24">
              <w:rPr>
                <w:lang w:val="id-ID"/>
              </w:rPr>
              <w:t>only</w:t>
            </w:r>
            <w:proofErr w:type="spellEnd"/>
            <w:r w:rsidRPr="00775C24">
              <w:rPr>
                <w:lang w:val="id-ID"/>
              </w:rPr>
              <w:t>” dan menolak memberikan pelayanan kepada pelanggan yang datang tanpa reservasi;</w:t>
            </w:r>
            <w:r w:rsidRPr="00775C24">
              <w:rPr>
                <w:lang w:val="id-ID"/>
              </w:rPr>
              <w:br/>
            </w:r>
            <w:r w:rsidRPr="00775C24">
              <w:rPr>
                <w:lang w:val="id-ID"/>
              </w:rPr>
              <w:br/>
              <w:t>Ketujuh, membatasi jenis jasa yang diberikan kepada pelanggan hanya servis untuk rambut seperti potong rambut, perawatan rambut dan penjualan produk retail dengan sistem pesan antar. Dan keenam, membatasi jam operasional salon yaitu jam 10.00 s/d 16.00 WIB. Lalu terakhir, memberlakukan sistem pembayaran non-</w:t>
            </w:r>
            <w:proofErr w:type="spellStart"/>
            <w:r w:rsidRPr="00775C24">
              <w:rPr>
                <w:lang w:val="id-ID"/>
              </w:rPr>
              <w:t>cash</w:t>
            </w:r>
            <w:proofErr w:type="spellEnd"/>
            <w:r w:rsidRPr="00775C24">
              <w:rPr>
                <w:lang w:val="id-ID"/>
              </w:rPr>
              <w:t xml:space="preserve"> kepada pelanggan.</w:t>
            </w:r>
            <w:r w:rsidRPr="00775C24">
              <w:rPr>
                <w:lang w:val="id-ID"/>
              </w:rPr>
              <w:br/>
            </w:r>
            <w:r w:rsidRPr="00775C24">
              <w:rPr>
                <w:lang w:val="id-ID"/>
              </w:rPr>
              <w:lastRenderedPageBreak/>
              <w:br/>
              <w:t xml:space="preserve">Michael mengakui, beberapa </w:t>
            </w:r>
            <w:proofErr w:type="spellStart"/>
            <w:r w:rsidRPr="00775C24">
              <w:rPr>
                <w:lang w:val="id-ID"/>
              </w:rPr>
              <w:t>public</w:t>
            </w:r>
            <w:proofErr w:type="spellEnd"/>
            <w:r w:rsidRPr="00775C24">
              <w:rPr>
                <w:lang w:val="id-ID"/>
              </w:rPr>
              <w:t xml:space="preserve"> </w:t>
            </w:r>
            <w:proofErr w:type="spellStart"/>
            <w:r w:rsidRPr="00775C24">
              <w:rPr>
                <w:lang w:val="id-ID"/>
              </w:rPr>
              <w:t>figure</w:t>
            </w:r>
            <w:proofErr w:type="spellEnd"/>
            <w:r w:rsidRPr="00775C24">
              <w:rPr>
                <w:lang w:val="id-ID"/>
              </w:rPr>
              <w:t xml:space="preserve"> maupun </w:t>
            </w:r>
            <w:proofErr w:type="spellStart"/>
            <w:r w:rsidRPr="00775C24">
              <w:rPr>
                <w:lang w:val="id-ID"/>
              </w:rPr>
              <w:t>netizen</w:t>
            </w:r>
            <w:proofErr w:type="spellEnd"/>
            <w:r w:rsidRPr="00775C24">
              <w:rPr>
                <w:lang w:val="id-ID"/>
              </w:rPr>
              <w:t xml:space="preserve"> melakukan inisiatif selama #dirumahsaja dengan menggunting rambut atau melakukan cat rambut sendiri di rumah. Namun tidak sedikit yang mengeluh tentang susahnya melakukan hal tersebut sendiri tanpa bantuan </w:t>
            </w:r>
            <w:proofErr w:type="spellStart"/>
            <w:r w:rsidRPr="00775C24">
              <w:rPr>
                <w:lang w:val="id-ID"/>
              </w:rPr>
              <w:t>hairdresser</w:t>
            </w:r>
            <w:proofErr w:type="spellEnd"/>
            <w:r w:rsidRPr="00775C24">
              <w:rPr>
                <w:lang w:val="id-ID"/>
              </w:rPr>
              <w:t>, dan merasa tidak puas dengan hasilnya.</w:t>
            </w:r>
            <w:r w:rsidRPr="00775C24">
              <w:rPr>
                <w:lang w:val="id-ID"/>
              </w:rPr>
              <w:br/>
            </w:r>
            <w:r w:rsidRPr="00775C24">
              <w:rPr>
                <w:lang w:val="id-ID"/>
              </w:rPr>
              <w:br/>
              <w:t xml:space="preserve">“Fenomena ini menunjukkan betapa pentingnya peran seorang </w:t>
            </w:r>
            <w:proofErr w:type="spellStart"/>
            <w:r w:rsidRPr="00775C24">
              <w:rPr>
                <w:lang w:val="id-ID"/>
              </w:rPr>
              <w:t>hairdresser</w:t>
            </w:r>
            <w:proofErr w:type="spellEnd"/>
            <w:r w:rsidRPr="00775C24">
              <w:rPr>
                <w:lang w:val="id-ID"/>
              </w:rPr>
              <w:t xml:space="preserve"> dalam kehidupan kita sehari-hari. Mengingat ilmu dan keterampilan yang diperoleh membutuhkan waktu belajar serta pelatihan yang sangat lama, profesi ini bukanlah termasuk ke dalam pekerjaan yang mudah. Pengalaman serta jam terbang para </w:t>
            </w:r>
            <w:proofErr w:type="spellStart"/>
            <w:r w:rsidRPr="00775C24">
              <w:rPr>
                <w:lang w:val="id-ID"/>
              </w:rPr>
              <w:t>hairdresser</w:t>
            </w:r>
            <w:proofErr w:type="spellEnd"/>
            <w:r w:rsidRPr="00775C24">
              <w:rPr>
                <w:lang w:val="id-ID"/>
              </w:rPr>
              <w:t xml:space="preserve"> </w:t>
            </w:r>
            <w:proofErr w:type="spellStart"/>
            <w:r w:rsidRPr="00775C24">
              <w:rPr>
                <w:lang w:val="id-ID"/>
              </w:rPr>
              <w:t>menangangi</w:t>
            </w:r>
            <w:proofErr w:type="spellEnd"/>
            <w:r w:rsidRPr="00775C24">
              <w:rPr>
                <w:lang w:val="id-ID"/>
              </w:rPr>
              <w:t xml:space="preserve"> berbagai tipe rambut pelanggan membuat profesi ini semakin tidak tergantikan,” jelasnya.</w:t>
            </w:r>
            <w:r w:rsidRPr="00775C24">
              <w:rPr>
                <w:lang w:val="id-ID"/>
              </w:rPr>
              <w:br/>
            </w:r>
            <w:r w:rsidRPr="00775C24">
              <w:rPr>
                <w:lang w:val="id-ID"/>
              </w:rPr>
              <w:br/>
              <w:t xml:space="preserve">Selain itu, sejumlah aksi solidaritas telah disalurkan oleh divisi </w:t>
            </w:r>
            <w:proofErr w:type="spellStart"/>
            <w:r w:rsidRPr="00775C24">
              <w:rPr>
                <w:lang w:val="id-ID"/>
              </w:rPr>
              <w:t>Proffesional</w:t>
            </w:r>
            <w:proofErr w:type="spellEnd"/>
            <w:r w:rsidRPr="00775C24">
              <w:rPr>
                <w:lang w:val="id-ID"/>
              </w:rPr>
              <w:t xml:space="preserve"> </w:t>
            </w:r>
            <w:proofErr w:type="spellStart"/>
            <w:r w:rsidRPr="00775C24">
              <w:rPr>
                <w:lang w:val="id-ID"/>
              </w:rPr>
              <w:t>Product</w:t>
            </w:r>
            <w:proofErr w:type="spellEnd"/>
            <w:r w:rsidRPr="00775C24">
              <w:rPr>
                <w:lang w:val="id-ID"/>
              </w:rPr>
              <w:t xml:space="preserve"> (PPD) </w:t>
            </w:r>
            <w:proofErr w:type="spellStart"/>
            <w:r w:rsidRPr="00775C24">
              <w:rPr>
                <w:lang w:val="id-ID"/>
              </w:rPr>
              <w:t>L'Oréal</w:t>
            </w:r>
            <w:proofErr w:type="spellEnd"/>
            <w:r w:rsidRPr="00775C24">
              <w:rPr>
                <w:lang w:val="id-ID"/>
              </w:rPr>
              <w:t xml:space="preserve"> Indonesia, beberapa di antaranya dengan memberikan keringanan pembayaran, mendonasikan sejumlah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kepada salon partner, serta memberikan berbagai pelatihan agar kegiatan usaha para mitra salon dapat tetap berjalan mengikuti format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33E5E35" w14:textId="2E94629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53897609" w14:textId="77777777" w:rsidTr="009E665B">
        <w:tc>
          <w:tcPr>
            <w:tcW w:w="671" w:type="dxa"/>
          </w:tcPr>
          <w:p w14:paraId="039EFA8E" w14:textId="2E7F79C1" w:rsidR="009E665B" w:rsidRPr="00775C24" w:rsidRDefault="009E665B" w:rsidP="009E665B">
            <w:pPr>
              <w:rPr>
                <w:lang w:val="id-ID"/>
              </w:rPr>
            </w:pPr>
            <w:r w:rsidRPr="00775C24">
              <w:rPr>
                <w:lang w:val="id-ID"/>
              </w:rPr>
              <w:lastRenderedPageBreak/>
              <w:t>474</w:t>
            </w:r>
          </w:p>
        </w:tc>
        <w:tc>
          <w:tcPr>
            <w:tcW w:w="2777" w:type="dxa"/>
          </w:tcPr>
          <w:p w14:paraId="04FECE57" w14:textId="4C47F966" w:rsidR="009E665B" w:rsidRPr="00775C24" w:rsidRDefault="009E665B" w:rsidP="009E665B">
            <w:pPr>
              <w:rPr>
                <w:lang w:val="id-ID"/>
              </w:rPr>
            </w:pPr>
            <w:r w:rsidRPr="00775C24">
              <w:rPr>
                <w:lang w:val="id-ID"/>
              </w:rPr>
              <w:t>Ini Destinasi Wisata Paling Diimpikan dan Dinanti Setelah Pandemi</w:t>
            </w:r>
          </w:p>
        </w:tc>
        <w:tc>
          <w:tcPr>
            <w:tcW w:w="4550" w:type="dxa"/>
          </w:tcPr>
          <w:p w14:paraId="3E3E8E49" w14:textId="08720502" w:rsidR="009E665B" w:rsidRPr="00775C24" w:rsidRDefault="009E665B" w:rsidP="009E665B">
            <w:pPr>
              <w:rPr>
                <w:lang w:val="id-ID"/>
              </w:rPr>
            </w:pPr>
            <w:r w:rsidRPr="00775C24">
              <w:rPr>
                <w:lang w:val="id-ID"/>
              </w:rPr>
              <w:t xml:space="preserve">Data dari Booking.com mengungkapkan bahwa adanya pandemi tidak menghentikan orang di seluruh negeri untuk memiliki harapan terkait perjalanan mereka di masa yang akan datang. Platform perjalanan Booking.com pun berbagi destinasi wisata dan properti teratas yang ada di benak wisatawan ketika mereka menunggu saat yang tepat untuk melakukan perjalanan wisata kembali. Dalam data tersebut terungkap, walaupun destinasi internasional seperti Tokyo, Kuala Lumpur dan Singapura terus menginspirasi impian perjalanan wisatawan Indonesia, tapi destinasi wisata domestik meraih hampir 76% dari total daftar keinginan. Angka ini mengalami </w:t>
            </w:r>
            <w:r w:rsidRPr="00775C24">
              <w:rPr>
                <w:lang w:val="id-ID"/>
              </w:rPr>
              <w:lastRenderedPageBreak/>
              <w:t xml:space="preserve">peningkatan dari periode yang sama tahun lalu ketika properti domestik menyumbang 55% dari yang masuk daftar keinginan. Sementara destinasi internasional yang masuk daftar keinginan teratas para wisatawan Indonesia, yakni kota-kota metropolitan Asia yang merupakan kombinasi antara kuliner yang otentik, budaya populer, kemudahan akses dan syarat perjalanan yang mudah meraih perhatian para wisatawan. Terkait wisatawan global, Bali meraih peringkat kedua dalam daftar keinginan wisatawan global, diikuti dengan Andalusia, </w:t>
            </w:r>
            <w:proofErr w:type="spellStart"/>
            <w:r w:rsidRPr="00775C24">
              <w:rPr>
                <w:lang w:val="id-ID"/>
              </w:rPr>
              <w:t>Catalonia</w:t>
            </w:r>
            <w:proofErr w:type="spellEnd"/>
            <w:r w:rsidRPr="00775C24">
              <w:rPr>
                <w:lang w:val="id-ID"/>
              </w:rPr>
              <w:t xml:space="preserve"> dan Florida. Indonesia merupakan 5 destinasi yang paling diinginkan wisatawan global periode Maret dan April 2020. Adapun jenis penginapan yang paling banyak diinginkan orang Indonesia adalah hotel, yang diikuti wisma tamu, vila, apartemen dan resor. Hotel menyumbang 43% dari seluruh daftar properti yang diinginkan oleh wisatawan Indonesia dalam dua bulan terakhir.</w:t>
            </w:r>
          </w:p>
        </w:tc>
        <w:tc>
          <w:tcPr>
            <w:tcW w:w="5597" w:type="dxa"/>
          </w:tcPr>
          <w:p w14:paraId="00E56695" w14:textId="1936C691" w:rsidR="009E665B" w:rsidRPr="00775C24" w:rsidRDefault="009E665B" w:rsidP="009E665B">
            <w:pPr>
              <w:rPr>
                <w:lang w:val="id-ID"/>
              </w:rPr>
            </w:pPr>
            <w:r w:rsidRPr="00775C24">
              <w:rPr>
                <w:lang w:val="id-ID"/>
              </w:rPr>
              <w:lastRenderedPageBreak/>
              <w:t>Geliat wisata mungkin terhenti di momen yang tidak menentu ini, tetapi data dari Booking.com mengungkapkan bahwa adanya pandemi tidak menghentikan orang di seluruh negeri untuk memiliki harapan terkait perjalanan mereka di masa yang akan datang. Platform perjalanan Booking.com pun berbagi destinasi wisata dan properti teratas yang ada di benak wisatawan ketika mereka menunggu saat yang tepat untuk melakukan perjalanan wisata kembali.</w:t>
            </w:r>
            <w:r w:rsidRPr="00775C24">
              <w:rPr>
                <w:lang w:val="id-ID"/>
              </w:rPr>
              <w:br/>
            </w:r>
            <w:r w:rsidRPr="00775C24">
              <w:rPr>
                <w:lang w:val="id-ID"/>
              </w:rPr>
              <w:br/>
              <w:t xml:space="preserve">Ini berdasarkan pada perbandingan data daftar keinginan di Booking.com antara Maret dan April 2020 dengan bulan yang sama di tahun 2019. Daftar keinginan merujuk pada berapa kali pengguna </w:t>
            </w:r>
            <w:proofErr w:type="spellStart"/>
            <w:r w:rsidRPr="00775C24">
              <w:rPr>
                <w:lang w:val="id-ID"/>
              </w:rPr>
              <w:t>mengklik</w:t>
            </w:r>
            <w:proofErr w:type="spellEnd"/>
            <w:r w:rsidRPr="00775C24">
              <w:rPr>
                <w:lang w:val="id-ID"/>
              </w:rPr>
              <w:t xml:space="preserve"> tombol hati pada properti tertentu.</w:t>
            </w:r>
            <w:r w:rsidRPr="00775C24">
              <w:rPr>
                <w:lang w:val="id-ID"/>
              </w:rPr>
              <w:br/>
            </w:r>
            <w:r w:rsidRPr="00775C24">
              <w:rPr>
                <w:lang w:val="id-ID"/>
              </w:rPr>
              <w:br/>
            </w:r>
            <w:r w:rsidRPr="00775C24">
              <w:rPr>
                <w:lang w:val="id-ID"/>
              </w:rPr>
              <w:lastRenderedPageBreak/>
              <w:t>Dalam data tersebut terungkap, walaupun destinasi internasional seperti Tokyo, Kuala Lumpur dan Singapura terus menginspirasi impian perjalanan wisatawan Indonesia, tapi destinasi wisata domestik meraih hampir 76% dari total daftar keinginan. Angka ini mengalami peningkatan dari periode yang sama tahun lalu ketika properti domestik menyumbang 55% dari yang masuk daftar keinginan.</w:t>
            </w:r>
            <w:r w:rsidRPr="00775C24">
              <w:rPr>
                <w:lang w:val="id-ID"/>
              </w:rPr>
              <w:br/>
            </w:r>
            <w:r w:rsidRPr="00775C24">
              <w:rPr>
                <w:lang w:val="id-ID"/>
              </w:rPr>
              <w:br/>
              <w:t xml:space="preserve">Sejak awal Maret, daftar keinginan teratas destinasi domestik para wisatawan Indonesia adalah Yogyakarta, Jakarta, Ubud, Bandung dan </w:t>
            </w:r>
            <w:proofErr w:type="spellStart"/>
            <w:r w:rsidRPr="00775C24">
              <w:rPr>
                <w:lang w:val="id-ID"/>
              </w:rPr>
              <w:t>Seminyak</w:t>
            </w:r>
            <w:proofErr w:type="spellEnd"/>
            <w:r w:rsidRPr="00775C24">
              <w:rPr>
                <w:lang w:val="id-ID"/>
              </w:rPr>
              <w:t>. Hal ini menunjukkan pantai dan kota bercuaca cerah mendapatkan pilihan terbanyak di antara yang lain.</w:t>
            </w:r>
            <w:r w:rsidRPr="00775C24">
              <w:rPr>
                <w:lang w:val="id-ID"/>
              </w:rPr>
              <w:br/>
            </w:r>
            <w:r w:rsidRPr="00775C24">
              <w:rPr>
                <w:lang w:val="id-ID"/>
              </w:rPr>
              <w:br/>
              <w:t>Sementara destinasi internasional yang masuk daftar keinginan teratas para wisatawan Indonesia, yakni kota-kota metropolitan Asia yang merupakan kombinasi antara kuliner yang otentik, budaya populer, kemudahan akses dan syarat perjalanan yang mudah meraih perhatian para wisatawan. Tokyo berada di peringkat pertama, diikuti Kuala Lumpur, Singapura, Bangkok dan Seoul sedangkan Osaka, Kyoto, London, Paris dan George Town menyusul pada peringkat selanjutnya.</w:t>
            </w:r>
            <w:r w:rsidRPr="00775C24">
              <w:rPr>
                <w:lang w:val="id-ID"/>
              </w:rPr>
              <w:br/>
            </w:r>
            <w:r w:rsidRPr="00775C24">
              <w:rPr>
                <w:lang w:val="id-ID"/>
              </w:rPr>
              <w:br/>
              <w:t xml:space="preserve">"Membuat daftar keinginan adalah cara yang menginspirasi semua orang untuk mulai berharap tentang perjalanan mereka, dan kami berkomitmen untuk mewujudkan impian-impian itu menjadi kenyataan ketika waktunya tepat,” ujar </w:t>
            </w:r>
            <w:proofErr w:type="spellStart"/>
            <w:r w:rsidRPr="00775C24">
              <w:rPr>
                <w:lang w:val="id-ID"/>
              </w:rPr>
              <w:t>Vikas</w:t>
            </w:r>
            <w:proofErr w:type="spellEnd"/>
            <w:r w:rsidRPr="00775C24">
              <w:rPr>
                <w:lang w:val="id-ID"/>
              </w:rPr>
              <w:t xml:space="preserve"> </w:t>
            </w:r>
            <w:proofErr w:type="spellStart"/>
            <w:r w:rsidRPr="00775C24">
              <w:rPr>
                <w:lang w:val="id-ID"/>
              </w:rPr>
              <w:t>Bhola</w:t>
            </w:r>
            <w:proofErr w:type="spellEnd"/>
            <w:r w:rsidRPr="00775C24">
              <w:rPr>
                <w:lang w:val="id-ID"/>
              </w:rPr>
              <w:t xml:space="preserve">, Regional </w:t>
            </w:r>
            <w:proofErr w:type="spellStart"/>
            <w:r w:rsidRPr="00775C24">
              <w:rPr>
                <w:lang w:val="id-ID"/>
              </w:rPr>
              <w:t>Director</w:t>
            </w:r>
            <w:proofErr w:type="spellEnd"/>
            <w:r w:rsidRPr="00775C24">
              <w:rPr>
                <w:lang w:val="id-ID"/>
              </w:rPr>
              <w:t xml:space="preserve"> </w:t>
            </w:r>
            <w:proofErr w:type="spellStart"/>
            <w:r w:rsidRPr="00775C24">
              <w:rPr>
                <w:lang w:val="id-ID"/>
              </w:rPr>
              <w:t>South</w:t>
            </w:r>
            <w:proofErr w:type="spellEnd"/>
            <w:r w:rsidRPr="00775C24">
              <w:rPr>
                <w:lang w:val="id-ID"/>
              </w:rPr>
              <w:t xml:space="preserve"> Asia Pacific di Booking.com.</w:t>
            </w:r>
            <w:r w:rsidRPr="00775C24">
              <w:rPr>
                <w:lang w:val="id-ID"/>
              </w:rPr>
              <w:br/>
            </w:r>
            <w:r w:rsidRPr="00775C24">
              <w:rPr>
                <w:lang w:val="id-ID"/>
              </w:rPr>
              <w:br/>
              <w:t xml:space="preserve">Terkait wisatawan global, Bali meraih peringkat kedua dalam daftar keinginan wisatawan global, diikuti dengan Andalusia, </w:t>
            </w:r>
            <w:proofErr w:type="spellStart"/>
            <w:r w:rsidRPr="00775C24">
              <w:rPr>
                <w:lang w:val="id-ID"/>
              </w:rPr>
              <w:t>Catalonia</w:t>
            </w:r>
            <w:proofErr w:type="spellEnd"/>
            <w:r w:rsidRPr="00775C24">
              <w:rPr>
                <w:lang w:val="id-ID"/>
              </w:rPr>
              <w:t xml:space="preserve"> dan Florida. Sementara itu, </w:t>
            </w:r>
            <w:proofErr w:type="spellStart"/>
            <w:r w:rsidRPr="00775C24">
              <w:rPr>
                <w:lang w:val="id-ID"/>
              </w:rPr>
              <w:t>Krasnodar</w:t>
            </w:r>
            <w:proofErr w:type="spellEnd"/>
            <w:r w:rsidRPr="00775C24">
              <w:rPr>
                <w:lang w:val="id-ID"/>
              </w:rPr>
              <w:t xml:space="preserve"> Krai (Rusia) berada di posisi pertama. Total dari 27 destinasi di Indonesia masuk ke dalam daftar tersebut.</w:t>
            </w:r>
            <w:r w:rsidRPr="00775C24">
              <w:rPr>
                <w:lang w:val="id-ID"/>
              </w:rPr>
              <w:br/>
            </w:r>
            <w:r w:rsidRPr="00775C24">
              <w:rPr>
                <w:lang w:val="id-ID"/>
              </w:rPr>
              <w:br/>
              <w:t>Demikian pula dengan destinasi di Indonesia, Bali, Nusa Tenggara Barat, DKI Jakarta, Yogyakarta dan Jawa Barat merupakan 5 destinasi di Indonesia yang paling diinginkan wisatawan global periode Maret dan April 2020.</w:t>
            </w:r>
            <w:r w:rsidRPr="00775C24">
              <w:rPr>
                <w:lang w:val="id-ID"/>
              </w:rPr>
              <w:br/>
            </w:r>
            <w:r w:rsidRPr="00775C24">
              <w:rPr>
                <w:lang w:val="id-ID"/>
              </w:rPr>
              <w:br/>
            </w:r>
            <w:r w:rsidRPr="00775C24">
              <w:rPr>
                <w:lang w:val="id-ID"/>
              </w:rPr>
              <w:lastRenderedPageBreak/>
              <w:t>Adapun jenis penginapan yang paling banyak diinginkan orang Indonesia adalah hotel, yang diikuti wisma tamu, vila, apartemen dan resor. Hotel menyumbang 43% dari seluruh daftar properti yang diinginkan oleh wisatawan Indonesia dalam dua bulan terakhir.</w:t>
            </w:r>
            <w:r w:rsidRPr="00775C24">
              <w:rPr>
                <w:lang w:val="id-ID"/>
              </w:rPr>
              <w:br/>
            </w:r>
            <w:r w:rsidRPr="00775C24">
              <w:rPr>
                <w:lang w:val="id-ID"/>
              </w:rPr>
              <w:br/>
              <w:t xml:space="preserve">"Ini adalah saat-saat yang tidak terduga dan menantang di mana keselamatan tetap menjadi prioritas utama. Kita mengetahui bahwa pada saat-saat seperti ini, bermimpi tentang menjelajahi dunia kembali memberikan kekuatan luar biasa untuk menyegarkan imajinasi kita dan membuat semangat tetap tinggi. Sungguh menakjubkan melihat beragam pengalaman wisata yang berbeda yang diimpikan oleh pelanggan kami sementara mereka menunggu kesempatan untuk bepergian kembali," kata </w:t>
            </w:r>
            <w:proofErr w:type="spellStart"/>
            <w:r w:rsidRPr="00775C24">
              <w:rPr>
                <w:lang w:val="id-ID"/>
              </w:rPr>
              <w:t>Vikas</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B9D105B" w14:textId="656C5BE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1F38BF19" w14:textId="77777777" w:rsidTr="009E665B">
        <w:tc>
          <w:tcPr>
            <w:tcW w:w="671" w:type="dxa"/>
          </w:tcPr>
          <w:p w14:paraId="5B8209C4" w14:textId="0D77E8D2" w:rsidR="009E665B" w:rsidRPr="00775C24" w:rsidRDefault="009E665B" w:rsidP="009E665B">
            <w:pPr>
              <w:rPr>
                <w:lang w:val="id-ID"/>
              </w:rPr>
            </w:pPr>
            <w:r w:rsidRPr="00775C24">
              <w:rPr>
                <w:lang w:val="id-ID"/>
              </w:rPr>
              <w:lastRenderedPageBreak/>
              <w:t>475</w:t>
            </w:r>
          </w:p>
        </w:tc>
        <w:tc>
          <w:tcPr>
            <w:tcW w:w="2777" w:type="dxa"/>
          </w:tcPr>
          <w:p w14:paraId="26BD7D85" w14:textId="71774A97" w:rsidR="009E665B" w:rsidRPr="00775C24" w:rsidRDefault="009E665B" w:rsidP="009E665B">
            <w:pPr>
              <w:rPr>
                <w:lang w:val="id-ID"/>
              </w:rPr>
            </w:pPr>
            <w:proofErr w:type="spellStart"/>
            <w:r w:rsidRPr="00775C24">
              <w:rPr>
                <w:lang w:val="id-ID"/>
              </w:rPr>
              <w:t>Kemenparekraf</w:t>
            </w:r>
            <w:proofErr w:type="spellEnd"/>
            <w:r w:rsidRPr="00775C24">
              <w:rPr>
                <w:lang w:val="id-ID"/>
              </w:rPr>
              <w:t xml:space="preserve"> Gelar Pameran dari Rumah Dukung Pelaku Seni Rupa Saat Pandemi</w:t>
            </w:r>
          </w:p>
        </w:tc>
        <w:tc>
          <w:tcPr>
            <w:tcW w:w="4550" w:type="dxa"/>
          </w:tcPr>
          <w:p w14:paraId="4E851E93" w14:textId="313774D3" w:rsidR="009E665B" w:rsidRPr="00775C24" w:rsidRDefault="009E665B" w:rsidP="009E665B">
            <w:pPr>
              <w:rPr>
                <w:lang w:val="id-ID"/>
              </w:rPr>
            </w:pPr>
            <w:proofErr w:type="spellStart"/>
            <w:r w:rsidRPr="00775C24">
              <w:rPr>
                <w:lang w:val="id-ID"/>
              </w:rPr>
              <w:t>Plt</w:t>
            </w:r>
            <w:proofErr w:type="spellEnd"/>
            <w:r w:rsidRPr="00775C24">
              <w:rPr>
                <w:lang w:val="id-ID"/>
              </w:rPr>
              <w:t xml:space="preserve">. Deputi Bidang Ekonomi Digital dan Produk Kreatif </w:t>
            </w:r>
            <w:proofErr w:type="spellStart"/>
            <w:r w:rsidRPr="00775C24">
              <w:rPr>
                <w:lang w:val="id-ID"/>
              </w:rPr>
              <w:t>Kemenparekraf</w:t>
            </w:r>
            <w:proofErr w:type="spellEnd"/>
            <w:r w:rsidRPr="00775C24">
              <w:rPr>
                <w:lang w:val="id-ID"/>
              </w:rPr>
              <w:t>, Josua Simanjuntak, menjelaskan, kegiatan ini menjadi pengganti ruang-ruang pamer yang selama ini menjadi sandaran utama untuk mediasi karya mereka. Ia juga menambahkan situasi saat ini adalah masa sulit bagi para pelaku seni rupa yang mengandalkan ruang pamer untuk menampilkan karya mereka ke publik dan kolektor. Kegiatan ini juga memotivasi para perupa untuk membuat karya dari rumah. Serta memudahkan para perupa untuk menyuguhkan karya melalui pameran daring kepada masyarakat. Kegiatan ini juga memotivasi para perupa untuk membuat karya dari rumah. Serta memudahkan para perupa untuk menyuguhkan karya melalui pameran daring kepada masyarakat.</w:t>
            </w:r>
          </w:p>
        </w:tc>
        <w:tc>
          <w:tcPr>
            <w:tcW w:w="5597" w:type="dxa"/>
          </w:tcPr>
          <w:p w14:paraId="63F2BD46" w14:textId="37898FC1" w:rsidR="009E665B" w:rsidRPr="00775C24" w:rsidRDefault="009E665B" w:rsidP="009E665B">
            <w:pPr>
              <w:rPr>
                <w:lang w:val="id-ID"/>
              </w:rPr>
            </w:pPr>
            <w:proofErr w:type="spellStart"/>
            <w:r w:rsidRPr="00775C24">
              <w:rPr>
                <w:lang w:val="id-ID"/>
              </w:rPr>
              <w:t>Plt</w:t>
            </w:r>
            <w:proofErr w:type="spellEnd"/>
            <w:r w:rsidRPr="00775C24">
              <w:rPr>
                <w:lang w:val="id-ID"/>
              </w:rPr>
              <w:t xml:space="preserve">. Deputi Bidang Ekonomi Digital dan Produk Kreatif </w:t>
            </w:r>
            <w:proofErr w:type="spellStart"/>
            <w:r w:rsidRPr="00775C24">
              <w:rPr>
                <w:lang w:val="id-ID"/>
              </w:rPr>
              <w:t>Kemenparekraf</w:t>
            </w:r>
            <w:proofErr w:type="spellEnd"/>
            <w:r w:rsidRPr="00775C24">
              <w:rPr>
                <w:lang w:val="id-ID"/>
              </w:rPr>
              <w:t>, Josua Simanjuntak, dalam pernyataannya di Jakarta, Senin (18/5/2020) menjelaskan, kegiatan ini menjadi pengganti ruang-ruang pamer yang selama ini menjadi sandaran utama untuk mediasi karya mereka.</w:t>
            </w:r>
            <w:r w:rsidRPr="00775C24">
              <w:rPr>
                <w:lang w:val="id-ID"/>
              </w:rPr>
              <w:br/>
            </w:r>
            <w:r w:rsidRPr="00775C24">
              <w:rPr>
                <w:lang w:val="id-ID"/>
              </w:rPr>
              <w:br/>
              <w:t>Ia juga menambahkan situasi saat ini adalah masa sulit bagi para pelaku seni rupa yang mengandalkan ruang pamer untuk menampilkan karya mereka ke publik dan kolektor.</w:t>
            </w:r>
            <w:r w:rsidRPr="00775C24">
              <w:rPr>
                <w:lang w:val="id-ID"/>
              </w:rPr>
              <w:br/>
            </w:r>
            <w:r w:rsidRPr="00775C24">
              <w:rPr>
                <w:lang w:val="id-ID"/>
              </w:rPr>
              <w:br/>
              <w:t xml:space="preserve">"Untuk itu, kami berinisiatif membantu memberikan stimulus bagi para seniman melalui media </w:t>
            </w:r>
            <w:proofErr w:type="spellStart"/>
            <w:r w:rsidRPr="00775C24">
              <w:rPr>
                <w:lang w:val="id-ID"/>
              </w:rPr>
              <w:t>online</w:t>
            </w:r>
            <w:proofErr w:type="spellEnd"/>
            <w:r w:rsidRPr="00775C24">
              <w:rPr>
                <w:lang w:val="id-ID"/>
              </w:rPr>
              <w:t xml:space="preserve"> dengan menggelar kegiatan Pameran dari Rumah" kata Josua.</w:t>
            </w:r>
            <w:r w:rsidRPr="00775C24">
              <w:rPr>
                <w:lang w:val="id-ID"/>
              </w:rPr>
              <w:br/>
            </w:r>
            <w:r w:rsidRPr="00775C24">
              <w:rPr>
                <w:lang w:val="id-ID"/>
              </w:rPr>
              <w:br/>
              <w:t xml:space="preserve">Josua mengatakan, kegiatan ini akan memberikan ruang bagi 150 pelaku seni rupa yang sudah terseleksi karyanya untuk dipromosikan secara gratis di </w:t>
            </w:r>
            <w:proofErr w:type="spellStart"/>
            <w:r w:rsidRPr="00775C24">
              <w:rPr>
                <w:lang w:val="id-ID"/>
              </w:rPr>
              <w:t>live</w:t>
            </w:r>
            <w:proofErr w:type="spellEnd"/>
            <w:r w:rsidRPr="00775C24">
              <w:rPr>
                <w:lang w:val="id-ID"/>
              </w:rPr>
              <w:t xml:space="preserve"> </w:t>
            </w:r>
            <w:proofErr w:type="spellStart"/>
            <w:r w:rsidRPr="00775C24">
              <w:rPr>
                <w:lang w:val="id-ID"/>
              </w:rPr>
              <w:t>instagram</w:t>
            </w:r>
            <w:proofErr w:type="spellEnd"/>
            <w:r w:rsidRPr="00775C24">
              <w:rPr>
                <w:lang w:val="id-ID"/>
              </w:rPr>
              <w:t xml:space="preserve"> @Kemenparekraf.ri pada 6 dan 13 Juni 2020 dan bagi mereka yang terpilih akan mendapatkan apresiasi berupa piagam penghargaan dan uang tunai.</w:t>
            </w:r>
            <w:r w:rsidRPr="00775C24">
              <w:rPr>
                <w:lang w:val="id-ID"/>
              </w:rPr>
              <w:br/>
            </w:r>
            <w:r w:rsidRPr="00775C24">
              <w:rPr>
                <w:lang w:val="id-ID"/>
              </w:rPr>
              <w:br/>
              <w:t xml:space="preserve">"Kegiatan ini juga memotivasi para perupa untuk membuat karya dari rumah. Serta memudahkan para </w:t>
            </w:r>
            <w:r w:rsidRPr="00775C24">
              <w:rPr>
                <w:lang w:val="id-ID"/>
              </w:rPr>
              <w:lastRenderedPageBreak/>
              <w:t>perupa untuk menyuguhkan karya melalui pameran daring kepada masyarakat," katanya.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2541865" w14:textId="335CB56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4020FF4E" w14:textId="77777777" w:rsidTr="009E665B">
        <w:tc>
          <w:tcPr>
            <w:tcW w:w="671" w:type="dxa"/>
          </w:tcPr>
          <w:p w14:paraId="5F07E4D7" w14:textId="3D7A500B" w:rsidR="009E665B" w:rsidRPr="00775C24" w:rsidRDefault="009E665B" w:rsidP="009E665B">
            <w:pPr>
              <w:rPr>
                <w:lang w:val="id-ID"/>
              </w:rPr>
            </w:pPr>
            <w:r w:rsidRPr="00775C24">
              <w:rPr>
                <w:lang w:val="id-ID"/>
              </w:rPr>
              <w:t>476</w:t>
            </w:r>
          </w:p>
        </w:tc>
        <w:tc>
          <w:tcPr>
            <w:tcW w:w="2777" w:type="dxa"/>
          </w:tcPr>
          <w:p w14:paraId="4CE3063D" w14:textId="1F17D7AC" w:rsidR="009E665B" w:rsidRPr="00775C24" w:rsidRDefault="009E665B" w:rsidP="009E665B">
            <w:pPr>
              <w:rPr>
                <w:lang w:val="id-ID"/>
              </w:rPr>
            </w:pPr>
            <w:r w:rsidRPr="00775C24">
              <w:rPr>
                <w:lang w:val="id-ID"/>
              </w:rPr>
              <w:t>Garuda Indonesia Rumahkan Sementara Karyawan PKWT</w:t>
            </w:r>
          </w:p>
        </w:tc>
        <w:tc>
          <w:tcPr>
            <w:tcW w:w="4550" w:type="dxa"/>
          </w:tcPr>
          <w:p w14:paraId="3C732ED9" w14:textId="214C7798" w:rsidR="009E665B" w:rsidRPr="00775C24" w:rsidRDefault="009E665B" w:rsidP="009E665B">
            <w:pPr>
              <w:rPr>
                <w:lang w:val="id-ID"/>
              </w:rPr>
            </w:pPr>
            <w:r w:rsidRPr="00775C24">
              <w:rPr>
                <w:lang w:val="id-ID"/>
              </w:rPr>
              <w:t xml:space="preserve">Maskapai nasional Garuda Indonesia merumahkan sementara waktu sekitar 800 karyawan dengan status Tenaga Kerja Kontrak atau PKWT selama 3 bulan terhitung sejak tanggal 14 Mei 2020 lalu. Direktur Utama Garuda Indonesia, Irfan </w:t>
            </w:r>
            <w:proofErr w:type="spellStart"/>
            <w:r w:rsidRPr="00775C24">
              <w:rPr>
                <w:lang w:val="id-ID"/>
              </w:rPr>
              <w:t>Setiaputra</w:t>
            </w:r>
            <w:proofErr w:type="spellEnd"/>
            <w:r w:rsidRPr="00775C24">
              <w:rPr>
                <w:lang w:val="id-ID"/>
              </w:rPr>
              <w:t xml:space="preserve">, mengungkapkan, kebijakan merumahkan karyawan dengan status PKWT tersebut merupakan upaya lanjutan yang perlu ditempuh di samping upaya strategis lain. Adapun kebijakan ini bersifat sementara yang akan terus dikaji dan evaluasi secara berkala sejalan dengan kondisi perusahaan dan peningkatan operasional penerbangan. Irfan menjelaskan, selama periode tersebut karyawan yang dirumahkan tetap mendapatkan hak kepegawaian berupa asuransi kesehatan maupun tunjangan hari raya yang sebelumnya telah dibayarkan. Sebelumnya Garuda Indonesia telah melaksanakan sejumlah upaya strategis berkelanjutan dalam memastikan keberlangsungan bisnis perusahaan antara lain melalui renegosiasi sewa pesawat, restrukturisasi </w:t>
            </w:r>
            <w:proofErr w:type="spellStart"/>
            <w:r w:rsidRPr="00775C24">
              <w:rPr>
                <w:lang w:val="id-ID"/>
              </w:rPr>
              <w:t>network</w:t>
            </w:r>
            <w:proofErr w:type="spellEnd"/>
            <w:r w:rsidRPr="00775C24">
              <w:rPr>
                <w:lang w:val="id-ID"/>
              </w:rPr>
              <w:t>, efisiensi biaya produksi dan termasuk penyesuaian gaji jajaran komisaris, direksi hingga staf secara proporsional serta tidak memberikan Tunjangan Hari Raya kepada direksi dan komisaris.</w:t>
            </w:r>
          </w:p>
        </w:tc>
        <w:tc>
          <w:tcPr>
            <w:tcW w:w="5597" w:type="dxa"/>
          </w:tcPr>
          <w:p w14:paraId="29D908C2" w14:textId="0D94BED7" w:rsidR="009E665B" w:rsidRPr="00775C24" w:rsidRDefault="009E665B" w:rsidP="009E665B">
            <w:pPr>
              <w:rPr>
                <w:lang w:val="id-ID"/>
              </w:rPr>
            </w:pPr>
            <w:r w:rsidRPr="00775C24">
              <w:rPr>
                <w:lang w:val="id-ID"/>
              </w:rPr>
              <w:t>Maskapai nasional Garuda Indonesia merumahkan sementara waktu sekitar 800 karyawan dengan status tenaga kerja kontrak atau Perjanjian Kerja Waktu Tertentu (PKWT) selama 3 bulan terhitung sejak tanggal 14 Mei 2020 lalu.</w:t>
            </w:r>
            <w:r w:rsidRPr="00775C24">
              <w:rPr>
                <w:lang w:val="id-ID"/>
              </w:rPr>
              <w:br/>
            </w:r>
            <w:r w:rsidRPr="00775C24">
              <w:rPr>
                <w:lang w:val="id-ID"/>
              </w:rPr>
              <w:br/>
              <w:t xml:space="preserve">Direktur Utama Garuda Indonesia, Irfan </w:t>
            </w:r>
            <w:proofErr w:type="spellStart"/>
            <w:r w:rsidRPr="00775C24">
              <w:rPr>
                <w:lang w:val="id-ID"/>
              </w:rPr>
              <w:t>Setiaputra</w:t>
            </w:r>
            <w:proofErr w:type="spellEnd"/>
            <w:r w:rsidRPr="00775C24">
              <w:rPr>
                <w:lang w:val="id-ID"/>
              </w:rPr>
              <w:t xml:space="preserve">, mengungkapkan, kebijakan merumahkan karyawan dengan status PKWT tersebut merupakan upaya lanjutan yang perlu ditempuh di samping upaya strategis lain, untuk memastikan keberlangsungan perusahaan tetap terjaga </w:t>
            </w:r>
            <w:proofErr w:type="spellStart"/>
            <w:r w:rsidRPr="00775C24">
              <w:rPr>
                <w:lang w:val="id-ID"/>
              </w:rPr>
              <w:t>ditengah</w:t>
            </w:r>
            <w:proofErr w:type="spellEnd"/>
            <w:r w:rsidRPr="00775C24">
              <w:rPr>
                <w:lang w:val="id-ID"/>
              </w:rPr>
              <w:t xml:space="preserve"> kondisi operasional penerbangan yang belum kembali normal sebagai dampak pandemi COVID-19.</w:t>
            </w:r>
            <w:r w:rsidRPr="00775C24">
              <w:rPr>
                <w:lang w:val="id-ID"/>
              </w:rPr>
              <w:br/>
            </w:r>
            <w:r w:rsidRPr="00775C24">
              <w:rPr>
                <w:lang w:val="id-ID"/>
              </w:rPr>
              <w:br/>
              <w:t>"Kebijakan tersebut dilakukan dengan pertimbangan yang matang dengan memperhatikan kepentingan karyawan maupun perusahaan dan dilakukan dalam rangka menghindari dilakukannya Pemutusan Hubungan Kerja (PHK). Di samping itu, implementasi kebijakan ini juga telah melalui kesepakatan dan diskusi dua arah antara karyawan dan perusahaan,” papar Irfan.</w:t>
            </w:r>
            <w:r w:rsidRPr="00775C24">
              <w:rPr>
                <w:lang w:val="id-ID"/>
              </w:rPr>
              <w:br/>
            </w:r>
            <w:r w:rsidRPr="00775C24">
              <w:rPr>
                <w:lang w:val="id-ID"/>
              </w:rPr>
              <w:br/>
              <w:t>Adapun kebijakan ini bersifat sementara yang akan terus dikaji dan evaluasi secara berkala sejalan dengan kondisi perusahaan dan peningkatan operasional penerbangan, yang tentunya diharapkan akan terus membaik dan kembali kondusif.</w:t>
            </w:r>
            <w:r w:rsidRPr="00775C24">
              <w:rPr>
                <w:lang w:val="id-ID"/>
              </w:rPr>
              <w:br/>
            </w:r>
            <w:r w:rsidRPr="00775C24">
              <w:rPr>
                <w:lang w:val="id-ID"/>
              </w:rPr>
              <w:br/>
              <w:t>Irfan menjelaskan, selama periode tersebut karyawan yang dirumahkan tetap mendapatkan hak kepegawaian berupa asuransi kesehatan maupun tunjangan hari raya yang sebelumnya telah dibayarkan.</w:t>
            </w:r>
            <w:r w:rsidRPr="00775C24">
              <w:rPr>
                <w:lang w:val="id-ID"/>
              </w:rPr>
              <w:br/>
            </w:r>
            <w:r w:rsidRPr="00775C24">
              <w:rPr>
                <w:lang w:val="id-ID"/>
              </w:rPr>
              <w:br/>
              <w:t xml:space="preserve">"Kebijakan ini merupakan keputusan berat yang harus diambil dengan pertimbangan mendalam terkait aktivitas operasional penerbangan yang belum sepenuhnya normal. Namun demikian, kami meyakini Garuda Indonesia akan dapat terus bertahan melewati </w:t>
            </w:r>
            <w:r w:rsidRPr="00775C24">
              <w:rPr>
                <w:lang w:val="id-ID"/>
              </w:rPr>
              <w:lastRenderedPageBreak/>
              <w:t>masa yang sangat menantang bagi industri penerbangan saat ini," kata Irfan mengakhiri penjelasannya.</w:t>
            </w:r>
            <w:r w:rsidRPr="00775C24">
              <w:rPr>
                <w:lang w:val="id-ID"/>
              </w:rPr>
              <w:br/>
            </w:r>
            <w:r w:rsidRPr="00775C24">
              <w:rPr>
                <w:lang w:val="id-ID"/>
              </w:rPr>
              <w:br/>
              <w:t xml:space="preserve">Sebelumnya Garuda Indonesia telah melaksanakan sejumlah upaya strategis berkelanjutan dalam memastikan keberlangsungan bisnis perusahaan antara lain melalui renegosiasi sewa pesawat, restrukturisasi </w:t>
            </w:r>
            <w:proofErr w:type="spellStart"/>
            <w:r w:rsidRPr="00775C24">
              <w:rPr>
                <w:lang w:val="id-ID"/>
              </w:rPr>
              <w:t>network</w:t>
            </w:r>
            <w:proofErr w:type="spellEnd"/>
            <w:r w:rsidRPr="00775C24">
              <w:rPr>
                <w:lang w:val="id-ID"/>
              </w:rPr>
              <w:t>, efisiensi biaya produksi dan termasuk penyesuaian gaji jajaran komisaris, direksi hingga staf secara proporsional serta tidak memberikan Tunjangan Hari Raya kepada direksi dan komisaris.</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631D0B9" w14:textId="1E69EF8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4B1B2AD1" w14:textId="77777777" w:rsidTr="009E665B">
        <w:tc>
          <w:tcPr>
            <w:tcW w:w="671" w:type="dxa"/>
          </w:tcPr>
          <w:p w14:paraId="4CEF32B8" w14:textId="57D41CE1" w:rsidR="009E665B" w:rsidRPr="00775C24" w:rsidRDefault="009E665B" w:rsidP="009E665B">
            <w:pPr>
              <w:rPr>
                <w:lang w:val="id-ID"/>
              </w:rPr>
            </w:pPr>
            <w:r w:rsidRPr="00775C24">
              <w:rPr>
                <w:lang w:val="id-ID"/>
              </w:rPr>
              <w:t>477</w:t>
            </w:r>
          </w:p>
        </w:tc>
        <w:tc>
          <w:tcPr>
            <w:tcW w:w="2777" w:type="dxa"/>
          </w:tcPr>
          <w:p w14:paraId="0F799F74" w14:textId="1F5A1C14" w:rsidR="009E665B" w:rsidRPr="00775C24" w:rsidRDefault="009E665B" w:rsidP="009E665B">
            <w:pPr>
              <w:rPr>
                <w:lang w:val="id-ID"/>
              </w:rPr>
            </w:pPr>
            <w:proofErr w:type="spellStart"/>
            <w:r w:rsidRPr="00775C24">
              <w:rPr>
                <w:lang w:val="id-ID"/>
              </w:rPr>
              <w:t>Ovo</w:t>
            </w:r>
            <w:proofErr w:type="spellEnd"/>
            <w:r w:rsidRPr="00775C24">
              <w:rPr>
                <w:lang w:val="id-ID"/>
              </w:rPr>
              <w:t xml:space="preserve"> Gandeng Prudential Sediakan Perlindungan Covid-19 Bebas Premi</w:t>
            </w:r>
          </w:p>
        </w:tc>
        <w:tc>
          <w:tcPr>
            <w:tcW w:w="4550" w:type="dxa"/>
          </w:tcPr>
          <w:p w14:paraId="47E6DA1D" w14:textId="741C10D0" w:rsidR="009E665B" w:rsidRPr="00775C24" w:rsidRDefault="009E665B" w:rsidP="009E665B">
            <w:pPr>
              <w:rPr>
                <w:lang w:val="id-ID"/>
              </w:rPr>
            </w:pPr>
            <w:r w:rsidRPr="00775C24">
              <w:rPr>
                <w:lang w:val="id-ID"/>
              </w:rPr>
              <w:t xml:space="preserve">Presiden Direktur </w:t>
            </w:r>
            <w:proofErr w:type="spellStart"/>
            <w:r w:rsidRPr="00775C24">
              <w:rPr>
                <w:lang w:val="id-ID"/>
              </w:rPr>
              <w:t>Ovo</w:t>
            </w:r>
            <w:proofErr w:type="spellEnd"/>
            <w:r w:rsidRPr="00775C24">
              <w:rPr>
                <w:lang w:val="id-ID"/>
              </w:rPr>
              <w:t xml:space="preserve">, </w:t>
            </w:r>
            <w:proofErr w:type="spellStart"/>
            <w:r w:rsidRPr="00775C24">
              <w:rPr>
                <w:lang w:val="id-ID"/>
              </w:rPr>
              <w:t>Karaniya</w:t>
            </w:r>
            <w:proofErr w:type="spellEnd"/>
            <w:r w:rsidRPr="00775C24">
              <w:rPr>
                <w:lang w:val="id-ID"/>
              </w:rPr>
              <w:t xml:space="preserve"> </w:t>
            </w:r>
            <w:proofErr w:type="spellStart"/>
            <w:r w:rsidRPr="00775C24">
              <w:rPr>
                <w:lang w:val="id-ID"/>
              </w:rPr>
              <w:t>Dharmasaputra</w:t>
            </w:r>
            <w:proofErr w:type="spellEnd"/>
            <w:r w:rsidRPr="00775C24">
              <w:rPr>
                <w:lang w:val="id-ID"/>
              </w:rPr>
              <w:t xml:space="preserve">, menjelaskan, upaya menanggulangi dampak pandemi Covid-19 bukan hanya dipegang oleh pemerintah, tetapi juga kolaborasi antara pihak swasta dan publik. Program ini telah berjalan sejak pertengahan April 2020. Dia optimistis kolaborasi ini akan mempercepat penetrasi asuransi di </w:t>
            </w:r>
            <w:proofErr w:type="spellStart"/>
            <w:r w:rsidRPr="00775C24">
              <w:rPr>
                <w:lang w:val="id-ID"/>
              </w:rPr>
              <w:t>Indoensia</w:t>
            </w:r>
            <w:proofErr w:type="spellEnd"/>
            <w:r w:rsidRPr="00775C24">
              <w:rPr>
                <w:lang w:val="id-ID"/>
              </w:rPr>
              <w:t xml:space="preserve">. Presiden Direktur Prudential Indonesia, </w:t>
            </w:r>
            <w:proofErr w:type="spellStart"/>
            <w:r w:rsidRPr="00775C24">
              <w:rPr>
                <w:lang w:val="id-ID"/>
              </w:rPr>
              <w:t>Jens</w:t>
            </w:r>
            <w:proofErr w:type="spellEnd"/>
            <w:r w:rsidRPr="00775C24">
              <w:rPr>
                <w:lang w:val="id-ID"/>
              </w:rPr>
              <w:t xml:space="preserve"> </w:t>
            </w:r>
            <w:proofErr w:type="spellStart"/>
            <w:r w:rsidRPr="00775C24">
              <w:rPr>
                <w:lang w:val="id-ID"/>
              </w:rPr>
              <w:t>Reisch</w:t>
            </w:r>
            <w:proofErr w:type="spellEnd"/>
            <w:r w:rsidRPr="00775C24">
              <w:rPr>
                <w:lang w:val="id-ID"/>
              </w:rPr>
              <w:t>, menambahkan, kolaborasi ini merupakan langkah perusahaan untuk meningkatkan penetrasi asuransi di Indonesia. Jika tertanggung terdiagnosis positif Covid-19 selama periode inisiatif (28 Januari-31 Mei 2020), serta harus menjalani rawat inap, maka Prudential Indonesia akan memberikan Santunan Tunai Tambahan sebesar Rp1 juta/hari, selama maksimal 30 hari sejak tanggal awal rawat inap.</w:t>
            </w:r>
          </w:p>
        </w:tc>
        <w:tc>
          <w:tcPr>
            <w:tcW w:w="5597" w:type="dxa"/>
          </w:tcPr>
          <w:p w14:paraId="7E4A747B" w14:textId="73BDE608" w:rsidR="009E665B" w:rsidRPr="00775C24" w:rsidRDefault="009E665B" w:rsidP="009E665B">
            <w:pPr>
              <w:rPr>
                <w:lang w:val="id-ID"/>
              </w:rPr>
            </w:pPr>
            <w:r w:rsidRPr="00775C24">
              <w:rPr>
                <w:lang w:val="id-ID"/>
              </w:rPr>
              <w:t xml:space="preserve">Presiden Direktur </w:t>
            </w:r>
            <w:proofErr w:type="spellStart"/>
            <w:r w:rsidRPr="00775C24">
              <w:rPr>
                <w:lang w:val="id-ID"/>
              </w:rPr>
              <w:t>Ovo</w:t>
            </w:r>
            <w:proofErr w:type="spellEnd"/>
            <w:r w:rsidRPr="00775C24">
              <w:rPr>
                <w:lang w:val="id-ID"/>
              </w:rPr>
              <w:t xml:space="preserve">, </w:t>
            </w:r>
            <w:proofErr w:type="spellStart"/>
            <w:r w:rsidRPr="00775C24">
              <w:rPr>
                <w:lang w:val="id-ID"/>
              </w:rPr>
              <w:t>Karaniya</w:t>
            </w:r>
            <w:proofErr w:type="spellEnd"/>
            <w:r w:rsidRPr="00775C24">
              <w:rPr>
                <w:lang w:val="id-ID"/>
              </w:rPr>
              <w:t xml:space="preserve"> </w:t>
            </w:r>
            <w:proofErr w:type="spellStart"/>
            <w:r w:rsidRPr="00775C24">
              <w:rPr>
                <w:lang w:val="id-ID"/>
              </w:rPr>
              <w:t>Dharmasaputra</w:t>
            </w:r>
            <w:proofErr w:type="spellEnd"/>
            <w:r w:rsidRPr="00775C24">
              <w:rPr>
                <w:lang w:val="id-ID"/>
              </w:rPr>
              <w:t xml:space="preserve">, menjelaskan, upaya menanggulangi dampak pandemi Covid-19 bukan hanya dipegang oleh pemerintah, tetapi juga kolaborasi antara pihak swasta dan publik. “Kami menyediakan asuransi bebas premi untuk melindungi pengguna </w:t>
            </w:r>
            <w:proofErr w:type="spellStart"/>
            <w:r w:rsidRPr="00775C24">
              <w:rPr>
                <w:lang w:val="id-ID"/>
              </w:rPr>
              <w:t>Ovo</w:t>
            </w:r>
            <w:proofErr w:type="spellEnd"/>
            <w:r w:rsidRPr="00775C24">
              <w:rPr>
                <w:lang w:val="id-ID"/>
              </w:rPr>
              <w:t xml:space="preserve"> dan keluarga,” kata dia. Program ini telah berjalan sejak pertengahan April 2020.</w:t>
            </w:r>
            <w:r w:rsidRPr="00775C24">
              <w:rPr>
                <w:lang w:val="id-ID"/>
              </w:rPr>
              <w:br/>
            </w:r>
            <w:r w:rsidRPr="00775C24">
              <w:rPr>
                <w:lang w:val="id-ID"/>
              </w:rPr>
              <w:br/>
              <w:t xml:space="preserve">Dia optimistis kolaborasi ini akan mempercepat penetrasi asuransi di </w:t>
            </w:r>
            <w:proofErr w:type="spellStart"/>
            <w:r w:rsidRPr="00775C24">
              <w:rPr>
                <w:lang w:val="id-ID"/>
              </w:rPr>
              <w:t>Indoensia</w:t>
            </w:r>
            <w:proofErr w:type="spellEnd"/>
            <w:r w:rsidRPr="00775C24">
              <w:rPr>
                <w:lang w:val="id-ID"/>
              </w:rPr>
              <w:t xml:space="preserve">. </w:t>
            </w:r>
            <w:proofErr w:type="spellStart"/>
            <w:r w:rsidRPr="00775C24">
              <w:rPr>
                <w:lang w:val="id-ID"/>
              </w:rPr>
              <w:t>Ovo</w:t>
            </w:r>
            <w:proofErr w:type="spellEnd"/>
            <w:r w:rsidRPr="00775C24">
              <w:rPr>
                <w:lang w:val="id-ID"/>
              </w:rPr>
              <w:t xml:space="preserve"> melihat layanan asuransi merupakan hal yang penting, selain layanan pembayaran digital yang sudah dijalankan sejak awal berdiri.</w:t>
            </w:r>
            <w:r w:rsidRPr="00775C24">
              <w:rPr>
                <w:lang w:val="id-ID"/>
              </w:rPr>
              <w:br/>
            </w:r>
            <w:r w:rsidRPr="00775C24">
              <w:rPr>
                <w:lang w:val="id-ID"/>
              </w:rPr>
              <w:br/>
              <w:t xml:space="preserve">Sejak diluncurkan, tela ada sekitar 222.000 orang yang melakukan registrasi melalui aplikasi </w:t>
            </w:r>
            <w:proofErr w:type="spellStart"/>
            <w:r w:rsidRPr="00775C24">
              <w:rPr>
                <w:lang w:val="id-ID"/>
              </w:rPr>
              <w:t>Ovo</w:t>
            </w:r>
            <w:proofErr w:type="spellEnd"/>
            <w:r w:rsidRPr="00775C24">
              <w:rPr>
                <w:lang w:val="id-ID"/>
              </w:rPr>
              <w:t xml:space="preserve"> untuk memperoleh perlindungan jiwa kecelakaan &amp; Covid-19 bebas premi. Sementara itu, penetrasi asuransi di Indonesia saat ini masih tergolong rendah. Menurut data OJK, di tahun 2019 tingkat penetrasi asuransi di Indonesia masih di bawah 5%.</w:t>
            </w:r>
            <w:r w:rsidRPr="00775C24">
              <w:rPr>
                <w:lang w:val="id-ID"/>
              </w:rPr>
              <w:br/>
            </w:r>
            <w:r w:rsidRPr="00775C24">
              <w:rPr>
                <w:lang w:val="id-ID"/>
              </w:rPr>
              <w:br/>
              <w:t xml:space="preserve">Presiden Direktur Prudential Indonesia, </w:t>
            </w:r>
            <w:proofErr w:type="spellStart"/>
            <w:r w:rsidRPr="00775C24">
              <w:rPr>
                <w:lang w:val="id-ID"/>
              </w:rPr>
              <w:t>Jens</w:t>
            </w:r>
            <w:proofErr w:type="spellEnd"/>
            <w:r w:rsidRPr="00775C24">
              <w:rPr>
                <w:lang w:val="id-ID"/>
              </w:rPr>
              <w:t xml:space="preserve"> </w:t>
            </w:r>
            <w:proofErr w:type="spellStart"/>
            <w:r w:rsidRPr="00775C24">
              <w:rPr>
                <w:lang w:val="id-ID"/>
              </w:rPr>
              <w:t>Reisch</w:t>
            </w:r>
            <w:proofErr w:type="spellEnd"/>
            <w:r w:rsidRPr="00775C24">
              <w:rPr>
                <w:lang w:val="id-ID"/>
              </w:rPr>
              <w:t>, menambahkan, kolaborasi ini merupakan langkah perusahaan untuk meningkatkan penetrasi asuransi di Indonesia. “Kami berharap dapat memberikan perlindungan tambahan dari Covid-19 dengan memberikan asuransi bebas premi,” kata dia menambahkan.</w:t>
            </w:r>
            <w:r w:rsidRPr="00775C24">
              <w:rPr>
                <w:lang w:val="id-ID"/>
              </w:rPr>
              <w:br/>
            </w:r>
            <w:r w:rsidRPr="00775C24">
              <w:rPr>
                <w:lang w:val="id-ID"/>
              </w:rPr>
              <w:br/>
            </w:r>
            <w:r w:rsidRPr="00775C24">
              <w:rPr>
                <w:lang w:val="id-ID"/>
              </w:rPr>
              <w:lastRenderedPageBreak/>
              <w:t xml:space="preserve">Pengguna </w:t>
            </w:r>
            <w:proofErr w:type="spellStart"/>
            <w:r w:rsidRPr="00775C24">
              <w:rPr>
                <w:lang w:val="id-ID"/>
              </w:rPr>
              <w:t>Ovo</w:t>
            </w:r>
            <w:proofErr w:type="spellEnd"/>
            <w:r w:rsidRPr="00775C24">
              <w:rPr>
                <w:lang w:val="id-ID"/>
              </w:rPr>
              <w:t xml:space="preserve"> cukup melakukan registrasi diri di aplikasi untuk dapat memperoleh perlindungan. Jika tertanggung terdiagnosis positif Covid-19 selama periode inisiatif (28 Januari-31 Mei 2020), serta harus menjalani rawat inap, maka Prudential Indonesia akan memberikan Santunan Tunai Tambahan sebesar Rp1 juta/hari, selama maksimal 30 hari sejak tanggal awal rawat inap. Selain itu, Tertanggung akan menerima santunan sebesar Rp10 juta jika meninggal dunia karena kecelakaan selama periode perlindungan.</w:t>
            </w:r>
            <w:r w:rsidRPr="00775C24">
              <w:rPr>
                <w:lang w:val="id-ID"/>
              </w:rPr>
              <w:br/>
            </w:r>
            <w:r w:rsidRPr="00775C24">
              <w:rPr>
                <w:lang w:val="id-ID"/>
              </w:rPr>
              <w:br/>
              <w:t xml:space="preserve">Selain menyediakan Perlindungan Jiwa Kecelakaan &amp; Covid-19, keduanya juga melakukan edukasi kepada masyarakat terkait pandemi ini dan mendistribusikan 10.000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kepada para </w:t>
            </w:r>
            <w:proofErr w:type="spellStart"/>
            <w:r w:rsidRPr="00775C24">
              <w:rPr>
                <w:lang w:val="id-ID"/>
              </w:rPr>
              <w:t>merchant</w:t>
            </w:r>
            <w:proofErr w:type="spellEnd"/>
            <w:r w:rsidRPr="00775C24">
              <w:rPr>
                <w:lang w:val="id-ID"/>
              </w:rPr>
              <w:t xml:space="preserve"> UKM di area Jabodetabek dan Bali.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9638CBF" w14:textId="572EC57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194AF3C4" w14:textId="77777777" w:rsidTr="009E665B">
        <w:tc>
          <w:tcPr>
            <w:tcW w:w="671" w:type="dxa"/>
          </w:tcPr>
          <w:p w14:paraId="6C466CF0" w14:textId="58DA90A4" w:rsidR="009E665B" w:rsidRPr="00775C24" w:rsidRDefault="009E665B" w:rsidP="009E665B">
            <w:pPr>
              <w:rPr>
                <w:lang w:val="id-ID"/>
              </w:rPr>
            </w:pPr>
            <w:r w:rsidRPr="00775C24">
              <w:rPr>
                <w:lang w:val="id-ID"/>
              </w:rPr>
              <w:t>478</w:t>
            </w:r>
          </w:p>
        </w:tc>
        <w:tc>
          <w:tcPr>
            <w:tcW w:w="2777" w:type="dxa"/>
          </w:tcPr>
          <w:p w14:paraId="64CE2B4C" w14:textId="4EA35A73" w:rsidR="009E665B" w:rsidRPr="00775C24" w:rsidRDefault="009E665B" w:rsidP="009E665B">
            <w:pPr>
              <w:rPr>
                <w:lang w:val="id-ID"/>
              </w:rPr>
            </w:pPr>
            <w:r w:rsidRPr="00775C24">
              <w:rPr>
                <w:lang w:val="id-ID"/>
              </w:rPr>
              <w:t>Petrokimia Gresik Gelontorkan Dana Rp7,9 Miliar untuk Tangani Covid-19</w:t>
            </w:r>
          </w:p>
        </w:tc>
        <w:tc>
          <w:tcPr>
            <w:tcW w:w="4550" w:type="dxa"/>
          </w:tcPr>
          <w:p w14:paraId="545FE30B" w14:textId="69F6B563" w:rsidR="009E665B" w:rsidRPr="00775C24" w:rsidRDefault="009E665B" w:rsidP="009E665B">
            <w:pPr>
              <w:rPr>
                <w:lang w:val="id-ID"/>
              </w:rPr>
            </w:pPr>
            <w:r w:rsidRPr="00775C24">
              <w:rPr>
                <w:lang w:val="id-ID"/>
              </w:rPr>
              <w:t xml:space="preserve">Direktur Utama Petrokimia Gresik, Rahmad Pribadi, menjelaskan, pihaknya telah </w:t>
            </w:r>
            <w:proofErr w:type="spellStart"/>
            <w:r w:rsidRPr="00775C24">
              <w:rPr>
                <w:lang w:val="id-ID"/>
              </w:rPr>
              <w:t>mengistruksikan</w:t>
            </w:r>
            <w:proofErr w:type="spellEnd"/>
            <w:r w:rsidRPr="00775C24">
              <w:rPr>
                <w:lang w:val="id-ID"/>
              </w:rPr>
              <w:t xml:space="preserve"> pembagian tugas kepada BUMN yang berlokasi di Jatim untuk ikut </w:t>
            </w:r>
            <w:proofErr w:type="spellStart"/>
            <w:r w:rsidRPr="00775C24">
              <w:rPr>
                <w:lang w:val="id-ID"/>
              </w:rPr>
              <w:t>emmerangi</w:t>
            </w:r>
            <w:proofErr w:type="spellEnd"/>
            <w:r w:rsidRPr="00775C24">
              <w:rPr>
                <w:lang w:val="id-ID"/>
              </w:rPr>
              <w:t xml:space="preserve"> pandemi. Sejak Maret hingga April 2020, Petrokimia Gresik telah menggelontorkan dana sebesar Rp7,9 miliar yang didistribusikan ke sektor kesehatan, sosial, ekonomi, keagamaan, hingga pertanian di 20 kabupaten dan kota di Jatim. Total bantuan Alat Pelindung Diri (APD) yang telah disalurkan ke 32 rumah sakit dan puskesmas secara bertahap antara lain 19.493 </w:t>
            </w:r>
            <w:proofErr w:type="spellStart"/>
            <w:r w:rsidRPr="00775C24">
              <w:rPr>
                <w:lang w:val="id-ID"/>
              </w:rPr>
              <w:t>pcs</w:t>
            </w:r>
            <w:proofErr w:type="spellEnd"/>
            <w:r w:rsidRPr="00775C24">
              <w:rPr>
                <w:lang w:val="id-ID"/>
              </w:rPr>
              <w:t xml:space="preserve"> masker kain, 23.200 </w:t>
            </w:r>
            <w:proofErr w:type="spellStart"/>
            <w:r w:rsidRPr="00775C24">
              <w:rPr>
                <w:lang w:val="id-ID"/>
              </w:rPr>
              <w:t>pcs</w:t>
            </w:r>
            <w:proofErr w:type="spellEnd"/>
            <w:r w:rsidRPr="00775C24">
              <w:rPr>
                <w:lang w:val="id-ID"/>
              </w:rPr>
              <w:t xml:space="preserve">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250 </w:t>
            </w:r>
            <w:proofErr w:type="spellStart"/>
            <w:r w:rsidRPr="00775C24">
              <w:rPr>
                <w:lang w:val="id-ID"/>
              </w:rPr>
              <w:t>pcs</w:t>
            </w:r>
            <w:proofErr w:type="spellEnd"/>
            <w:r w:rsidRPr="00775C24">
              <w:rPr>
                <w:lang w:val="id-ID"/>
              </w:rPr>
              <w:t xml:space="preserve"> masker N95, 5.724 pasang </w:t>
            </w:r>
            <w:proofErr w:type="spellStart"/>
            <w:r w:rsidRPr="00775C24">
              <w:rPr>
                <w:lang w:val="id-ID"/>
              </w:rPr>
              <w:t>nitril</w:t>
            </w:r>
            <w:proofErr w:type="spellEnd"/>
            <w:r w:rsidRPr="00775C24">
              <w:rPr>
                <w:lang w:val="id-ID"/>
              </w:rPr>
              <w:t xml:space="preserve"> </w:t>
            </w:r>
            <w:proofErr w:type="spellStart"/>
            <w:r w:rsidRPr="00775C24">
              <w:rPr>
                <w:lang w:val="id-ID"/>
              </w:rPr>
              <w:t>gloves</w:t>
            </w:r>
            <w:proofErr w:type="spellEnd"/>
            <w:r w:rsidRPr="00775C24">
              <w:rPr>
                <w:lang w:val="id-ID"/>
              </w:rPr>
              <w:t xml:space="preserve">, 3.648 </w:t>
            </w:r>
            <w:proofErr w:type="spellStart"/>
            <w:r w:rsidRPr="00775C24">
              <w:rPr>
                <w:lang w:val="id-ID"/>
              </w:rPr>
              <w:t>stel</w:t>
            </w:r>
            <w:proofErr w:type="spellEnd"/>
            <w:r w:rsidRPr="00775C24">
              <w:rPr>
                <w:lang w:val="id-ID"/>
              </w:rPr>
              <w:t xml:space="preserve"> baju pelindung, 1.790 </w:t>
            </w:r>
            <w:proofErr w:type="spellStart"/>
            <w:r w:rsidRPr="00775C24">
              <w:rPr>
                <w:lang w:val="id-ID"/>
              </w:rPr>
              <w:t>safety</w:t>
            </w:r>
            <w:proofErr w:type="spellEnd"/>
            <w:r w:rsidRPr="00775C24">
              <w:rPr>
                <w:lang w:val="id-ID"/>
              </w:rPr>
              <w:t xml:space="preserve"> </w:t>
            </w:r>
            <w:proofErr w:type="spellStart"/>
            <w:r w:rsidRPr="00775C24">
              <w:rPr>
                <w:lang w:val="id-ID"/>
              </w:rPr>
              <w:t>boots</w:t>
            </w:r>
            <w:proofErr w:type="spellEnd"/>
            <w:r w:rsidRPr="00775C24">
              <w:rPr>
                <w:lang w:val="id-ID"/>
              </w:rPr>
              <w:t xml:space="preserve">, 1.470 pelindung wajah dan helm, 189 pasang </w:t>
            </w:r>
            <w:proofErr w:type="spellStart"/>
            <w:r w:rsidRPr="00775C24">
              <w:rPr>
                <w:lang w:val="id-ID"/>
              </w:rPr>
              <w:t>handscoon</w:t>
            </w:r>
            <w:proofErr w:type="spellEnd"/>
            <w:r w:rsidRPr="00775C24">
              <w:rPr>
                <w:lang w:val="id-ID"/>
              </w:rPr>
              <w:t xml:space="preserve"> non steril, 2.320 buah apron plastik, 278 buah </w:t>
            </w:r>
            <w:proofErr w:type="spellStart"/>
            <w:r w:rsidRPr="00775C24">
              <w:rPr>
                <w:lang w:val="id-ID"/>
              </w:rPr>
              <w:t>goggles</w:t>
            </w:r>
            <w:proofErr w:type="spellEnd"/>
            <w:r w:rsidRPr="00775C24">
              <w:rPr>
                <w:lang w:val="id-ID"/>
              </w:rPr>
              <w:t xml:space="preserve">, dan 20 unit </w:t>
            </w:r>
            <w:proofErr w:type="spellStart"/>
            <w:r w:rsidRPr="00775C24">
              <w:rPr>
                <w:lang w:val="id-ID"/>
              </w:rPr>
              <w:t>disinfectant</w:t>
            </w:r>
            <w:proofErr w:type="spellEnd"/>
            <w:r w:rsidRPr="00775C24">
              <w:rPr>
                <w:lang w:val="id-ID"/>
              </w:rPr>
              <w:t xml:space="preserve"> </w:t>
            </w:r>
            <w:proofErr w:type="spellStart"/>
            <w:r w:rsidRPr="00775C24">
              <w:rPr>
                <w:lang w:val="id-ID"/>
              </w:rPr>
              <w:t>chamber</w:t>
            </w:r>
            <w:proofErr w:type="spellEnd"/>
            <w:r w:rsidRPr="00775C24">
              <w:rPr>
                <w:lang w:val="id-ID"/>
              </w:rPr>
              <w:t xml:space="preserve">. Selain bantuan sembako, perusahaan juga melakukan edukasi bahaya dan pencegahan Covid-19, serta penyemprotan disinfektan di 8 desa/kelurahan sekitar perusahaan, kantor pemerintahan, dan 100 sarana ibadah mulai </w:t>
            </w:r>
            <w:r w:rsidRPr="00775C24">
              <w:rPr>
                <w:lang w:val="id-ID"/>
              </w:rPr>
              <w:lastRenderedPageBreak/>
              <w:t>dari masjid, musala, gereja hingga pura. Selain bantuan sembako, perusahaan juga melakukan edukasi bahaya dan pencegahan Covid-19 serta penyemprotan disinfektan di 8 desa/kelurahan sekitar perusahaan.</w:t>
            </w:r>
          </w:p>
        </w:tc>
        <w:tc>
          <w:tcPr>
            <w:tcW w:w="5597" w:type="dxa"/>
          </w:tcPr>
          <w:p w14:paraId="7D95EE11" w14:textId="389976CD" w:rsidR="009E665B" w:rsidRPr="00775C24" w:rsidRDefault="009E665B" w:rsidP="009E665B">
            <w:pPr>
              <w:rPr>
                <w:lang w:val="id-ID"/>
              </w:rPr>
            </w:pPr>
            <w:r w:rsidRPr="00775C24">
              <w:rPr>
                <w:lang w:val="id-ID"/>
              </w:rPr>
              <w:lastRenderedPageBreak/>
              <w:t xml:space="preserve">Direktur Utama Petrokimia Gresik, Rahmad Pribadi, menjelaskan, pihaknya telah </w:t>
            </w:r>
            <w:proofErr w:type="spellStart"/>
            <w:r w:rsidRPr="00775C24">
              <w:rPr>
                <w:lang w:val="id-ID"/>
              </w:rPr>
              <w:t>mengistruksikan</w:t>
            </w:r>
            <w:proofErr w:type="spellEnd"/>
            <w:r w:rsidRPr="00775C24">
              <w:rPr>
                <w:lang w:val="id-ID"/>
              </w:rPr>
              <w:t xml:space="preserve"> pembagian tugas kepada BUMN yang berlokasi di Jatim untuk ikut </w:t>
            </w:r>
            <w:proofErr w:type="spellStart"/>
            <w:r w:rsidRPr="00775C24">
              <w:rPr>
                <w:lang w:val="id-ID"/>
              </w:rPr>
              <w:t>emmerangi</w:t>
            </w:r>
            <w:proofErr w:type="spellEnd"/>
            <w:r w:rsidRPr="00775C24">
              <w:rPr>
                <w:lang w:val="id-ID"/>
              </w:rPr>
              <w:t xml:space="preserve"> pandemi.</w:t>
            </w:r>
            <w:r w:rsidRPr="00775C24">
              <w:rPr>
                <w:lang w:val="id-ID"/>
              </w:rPr>
              <w:br/>
            </w:r>
            <w:r w:rsidRPr="00775C24">
              <w:rPr>
                <w:lang w:val="id-ID"/>
              </w:rPr>
              <w:br/>
              <w:t xml:space="preserve">“Kami juga telah mendirikan 38 </w:t>
            </w:r>
            <w:proofErr w:type="spellStart"/>
            <w:r w:rsidRPr="00775C24">
              <w:rPr>
                <w:lang w:val="id-ID"/>
              </w:rPr>
              <w:t>Posko</w:t>
            </w:r>
            <w:proofErr w:type="spellEnd"/>
            <w:r w:rsidRPr="00775C24">
              <w:rPr>
                <w:lang w:val="id-ID"/>
              </w:rPr>
              <w:t xml:space="preserve"> Tanggap Covid-19 di seluruh kabupaten/kota di Jatim,” kata dia menjelaskan. Langkah ini sesuai dengan arahan Menteri BUMN Erick Thohir yang menginstruksikan agar penanganan Covid-19 menyentuh seluruh sektor dan daerah.</w:t>
            </w:r>
            <w:r w:rsidRPr="00775C24">
              <w:rPr>
                <w:lang w:val="id-ID"/>
              </w:rPr>
              <w:br/>
            </w:r>
            <w:r w:rsidRPr="00775C24">
              <w:rPr>
                <w:lang w:val="id-ID"/>
              </w:rPr>
              <w:br/>
              <w:t xml:space="preserve">Sejak Maret hingga April 2020, Petrokimia Gresik telah menggelontorkan dana sebesar Rp7,9 miliar yang didistribusikan ke sektor kesehatan, sosial, ekonomi, keagamaan, hingga pertanian di 20 kabupaten dan kota di Jatim. “Pendistribusiannya bekerja sama dengan BUMN lain, </w:t>
            </w:r>
            <w:proofErr w:type="spellStart"/>
            <w:r w:rsidRPr="00775C24">
              <w:rPr>
                <w:lang w:val="id-ID"/>
              </w:rPr>
              <w:t>posko</w:t>
            </w:r>
            <w:proofErr w:type="spellEnd"/>
            <w:r w:rsidRPr="00775C24">
              <w:rPr>
                <w:lang w:val="id-ID"/>
              </w:rPr>
              <w:t>, lembaga sosial, instansi, serta pemerintah daerah, baik kabupaten maupun provinsi,” ujar Rahmad.</w:t>
            </w:r>
            <w:r w:rsidRPr="00775C24">
              <w:rPr>
                <w:lang w:val="id-ID"/>
              </w:rPr>
              <w:br/>
            </w:r>
            <w:r w:rsidRPr="00775C24">
              <w:rPr>
                <w:lang w:val="id-ID"/>
              </w:rPr>
              <w:br/>
              <w:t xml:space="preserve">Total bantuan Alat Pelindung Diri (APD) yang telah disalurkan ke 32 rumah sakit dan puskesmas secara bertahap antara lain 19.493 </w:t>
            </w:r>
            <w:proofErr w:type="spellStart"/>
            <w:r w:rsidRPr="00775C24">
              <w:rPr>
                <w:lang w:val="id-ID"/>
              </w:rPr>
              <w:t>pcs</w:t>
            </w:r>
            <w:proofErr w:type="spellEnd"/>
            <w:r w:rsidRPr="00775C24">
              <w:rPr>
                <w:lang w:val="id-ID"/>
              </w:rPr>
              <w:t xml:space="preserve"> masker kain, 23.200 </w:t>
            </w:r>
            <w:proofErr w:type="spellStart"/>
            <w:r w:rsidRPr="00775C24">
              <w:rPr>
                <w:lang w:val="id-ID"/>
              </w:rPr>
              <w:t>pcs</w:t>
            </w:r>
            <w:proofErr w:type="spellEnd"/>
            <w:r w:rsidRPr="00775C24">
              <w:rPr>
                <w:lang w:val="id-ID"/>
              </w:rPr>
              <w:t xml:space="preserve"> </w:t>
            </w:r>
            <w:proofErr w:type="spellStart"/>
            <w:r w:rsidRPr="00775C24">
              <w:rPr>
                <w:lang w:val="id-ID"/>
              </w:rPr>
              <w:t>surgical</w:t>
            </w:r>
            <w:proofErr w:type="spellEnd"/>
            <w:r w:rsidRPr="00775C24">
              <w:rPr>
                <w:lang w:val="id-ID"/>
              </w:rPr>
              <w:t xml:space="preserve"> </w:t>
            </w:r>
            <w:proofErr w:type="spellStart"/>
            <w:r w:rsidRPr="00775C24">
              <w:rPr>
                <w:lang w:val="id-ID"/>
              </w:rPr>
              <w:t>mask</w:t>
            </w:r>
            <w:proofErr w:type="spellEnd"/>
            <w:r w:rsidRPr="00775C24">
              <w:rPr>
                <w:lang w:val="id-ID"/>
              </w:rPr>
              <w:t xml:space="preserve">, 250 </w:t>
            </w:r>
            <w:proofErr w:type="spellStart"/>
            <w:r w:rsidRPr="00775C24">
              <w:rPr>
                <w:lang w:val="id-ID"/>
              </w:rPr>
              <w:t>pcs</w:t>
            </w:r>
            <w:proofErr w:type="spellEnd"/>
            <w:r w:rsidRPr="00775C24">
              <w:rPr>
                <w:lang w:val="id-ID"/>
              </w:rPr>
              <w:t xml:space="preserve"> masker N95, 5.724 pasang </w:t>
            </w:r>
            <w:proofErr w:type="spellStart"/>
            <w:r w:rsidRPr="00775C24">
              <w:rPr>
                <w:lang w:val="id-ID"/>
              </w:rPr>
              <w:t>nitril</w:t>
            </w:r>
            <w:proofErr w:type="spellEnd"/>
            <w:r w:rsidRPr="00775C24">
              <w:rPr>
                <w:lang w:val="id-ID"/>
              </w:rPr>
              <w:t xml:space="preserve"> </w:t>
            </w:r>
            <w:proofErr w:type="spellStart"/>
            <w:r w:rsidRPr="00775C24">
              <w:rPr>
                <w:lang w:val="id-ID"/>
              </w:rPr>
              <w:lastRenderedPageBreak/>
              <w:t>gloves</w:t>
            </w:r>
            <w:proofErr w:type="spellEnd"/>
            <w:r w:rsidRPr="00775C24">
              <w:rPr>
                <w:lang w:val="id-ID"/>
              </w:rPr>
              <w:t xml:space="preserve">, 3.648 </w:t>
            </w:r>
            <w:proofErr w:type="spellStart"/>
            <w:r w:rsidRPr="00775C24">
              <w:rPr>
                <w:lang w:val="id-ID"/>
              </w:rPr>
              <w:t>stel</w:t>
            </w:r>
            <w:proofErr w:type="spellEnd"/>
            <w:r w:rsidRPr="00775C24">
              <w:rPr>
                <w:lang w:val="id-ID"/>
              </w:rPr>
              <w:t xml:space="preserve"> baju pelindung, 1.790 </w:t>
            </w:r>
            <w:proofErr w:type="spellStart"/>
            <w:r w:rsidRPr="00775C24">
              <w:rPr>
                <w:lang w:val="id-ID"/>
              </w:rPr>
              <w:t>safety</w:t>
            </w:r>
            <w:proofErr w:type="spellEnd"/>
            <w:r w:rsidRPr="00775C24">
              <w:rPr>
                <w:lang w:val="id-ID"/>
              </w:rPr>
              <w:t xml:space="preserve"> </w:t>
            </w:r>
            <w:proofErr w:type="spellStart"/>
            <w:r w:rsidRPr="00775C24">
              <w:rPr>
                <w:lang w:val="id-ID"/>
              </w:rPr>
              <w:t>boots</w:t>
            </w:r>
            <w:proofErr w:type="spellEnd"/>
            <w:r w:rsidRPr="00775C24">
              <w:rPr>
                <w:lang w:val="id-ID"/>
              </w:rPr>
              <w:t xml:space="preserve">, 1.470 pelindung wajah dan helm, 189 pasang </w:t>
            </w:r>
            <w:proofErr w:type="spellStart"/>
            <w:r w:rsidRPr="00775C24">
              <w:rPr>
                <w:lang w:val="id-ID"/>
              </w:rPr>
              <w:t>handscoon</w:t>
            </w:r>
            <w:proofErr w:type="spellEnd"/>
            <w:r w:rsidRPr="00775C24">
              <w:rPr>
                <w:lang w:val="id-ID"/>
              </w:rPr>
              <w:t xml:space="preserve"> non steril, 2.320 buah apron plastik, 278 buah </w:t>
            </w:r>
            <w:proofErr w:type="spellStart"/>
            <w:r w:rsidRPr="00775C24">
              <w:rPr>
                <w:lang w:val="id-ID"/>
              </w:rPr>
              <w:t>goggles</w:t>
            </w:r>
            <w:proofErr w:type="spellEnd"/>
            <w:r w:rsidRPr="00775C24">
              <w:rPr>
                <w:lang w:val="id-ID"/>
              </w:rPr>
              <w:t xml:space="preserve">, dan 20 unit </w:t>
            </w:r>
            <w:proofErr w:type="spellStart"/>
            <w:r w:rsidRPr="00775C24">
              <w:rPr>
                <w:lang w:val="id-ID"/>
              </w:rPr>
              <w:t>disinfectant</w:t>
            </w:r>
            <w:proofErr w:type="spellEnd"/>
            <w:r w:rsidRPr="00775C24">
              <w:rPr>
                <w:lang w:val="id-ID"/>
              </w:rPr>
              <w:t xml:space="preserve"> </w:t>
            </w:r>
            <w:proofErr w:type="spellStart"/>
            <w:r w:rsidRPr="00775C24">
              <w:rPr>
                <w:lang w:val="id-ID"/>
              </w:rPr>
              <w:t>chamber</w:t>
            </w:r>
            <w:proofErr w:type="spellEnd"/>
            <w:r w:rsidRPr="00775C24">
              <w:rPr>
                <w:lang w:val="id-ID"/>
              </w:rPr>
              <w:t>.</w:t>
            </w:r>
            <w:r w:rsidRPr="00775C24">
              <w:rPr>
                <w:lang w:val="id-ID"/>
              </w:rPr>
              <w:br/>
            </w:r>
            <w:r w:rsidRPr="00775C24">
              <w:rPr>
                <w:lang w:val="id-ID"/>
              </w:rPr>
              <w:br/>
              <w:t>Menurut Rahmad, bantuan APD untuk tenaga kesehatan menjadi sangat penting mengingat kasus positif Covid-19 di Jatim terus meningkat. Bahkan, Jatim saat ini termasuk dalam provinsi dengan pasien Covid-19 terbanyak di Indonesia setelah DKI Jakarta dan Jawa Barat.</w:t>
            </w:r>
            <w:r w:rsidRPr="00775C24">
              <w:rPr>
                <w:lang w:val="id-ID"/>
              </w:rPr>
              <w:br/>
            </w:r>
            <w:r w:rsidRPr="00775C24">
              <w:rPr>
                <w:lang w:val="id-ID"/>
              </w:rPr>
              <w:br/>
              <w:t xml:space="preserve">“Kami juga memberikan bantuan obat-obatan sesuai rekomendasi dokter perusahaan,” kata Rahmad. Perusahaan juga memberikan bantuan 160 ton beras, 400 kardus </w:t>
            </w:r>
            <w:proofErr w:type="spellStart"/>
            <w:r w:rsidRPr="00775C24">
              <w:rPr>
                <w:lang w:val="id-ID"/>
              </w:rPr>
              <w:t>mie</w:t>
            </w:r>
            <w:proofErr w:type="spellEnd"/>
            <w:r w:rsidRPr="00775C24">
              <w:rPr>
                <w:lang w:val="id-ID"/>
              </w:rPr>
              <w:t xml:space="preserve"> instan, dan 300 paket sembako untuk masyarakat di sekitar perusahaan dan daerah lainnya seperti Lamongan, Pasuruan, dan Pamekasan.</w:t>
            </w:r>
            <w:r w:rsidRPr="00775C24">
              <w:rPr>
                <w:lang w:val="id-ID"/>
              </w:rPr>
              <w:br/>
            </w:r>
            <w:r w:rsidRPr="00775C24">
              <w:rPr>
                <w:lang w:val="id-ID"/>
              </w:rPr>
              <w:br/>
              <w:t>Selain bantuan sembako, perusahaan juga melakukan edukasi bahaya dan pencegahan Covid-19, serta penyemprotan disinfektan di 8 desa/kelurahan sekitar perusahaan, kantor pemerintahan, dan 100 sarana ibadah mulai dari masjid, musala, gereja hingga pura.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BDAF08B" w14:textId="726F562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 xml:space="preserve"> (min).</w:t>
            </w:r>
          </w:p>
        </w:tc>
      </w:tr>
      <w:tr w:rsidR="009E665B" w:rsidRPr="00775C24" w14:paraId="4D0B8DBA" w14:textId="77777777" w:rsidTr="009E665B">
        <w:tc>
          <w:tcPr>
            <w:tcW w:w="671" w:type="dxa"/>
          </w:tcPr>
          <w:p w14:paraId="6B767600" w14:textId="171BF48B" w:rsidR="009E665B" w:rsidRPr="00775C24" w:rsidRDefault="009E665B" w:rsidP="009E665B">
            <w:pPr>
              <w:rPr>
                <w:lang w:val="id-ID"/>
              </w:rPr>
            </w:pPr>
            <w:r w:rsidRPr="00775C24">
              <w:rPr>
                <w:lang w:val="id-ID"/>
              </w:rPr>
              <w:t>479</w:t>
            </w:r>
          </w:p>
        </w:tc>
        <w:tc>
          <w:tcPr>
            <w:tcW w:w="2777" w:type="dxa"/>
          </w:tcPr>
          <w:p w14:paraId="3A99C900" w14:textId="6CD4E82F" w:rsidR="009E665B" w:rsidRPr="00775C24" w:rsidRDefault="009E665B" w:rsidP="009E665B">
            <w:pPr>
              <w:rPr>
                <w:lang w:val="id-ID"/>
              </w:rPr>
            </w:pPr>
            <w:r w:rsidRPr="00775C24">
              <w:rPr>
                <w:lang w:val="id-ID"/>
              </w:rPr>
              <w:t xml:space="preserve">Strategi </w:t>
            </w:r>
            <w:proofErr w:type="spellStart"/>
            <w:r w:rsidRPr="00775C24">
              <w:rPr>
                <w:lang w:val="id-ID"/>
              </w:rPr>
              <w:t>Diamondland</w:t>
            </w:r>
            <w:proofErr w:type="spellEnd"/>
            <w:r w:rsidRPr="00775C24">
              <w:rPr>
                <w:lang w:val="id-ID"/>
              </w:rPr>
              <w:t xml:space="preserve"> Pasarkan Klaster Terbaru Di Saat Pandemi Covid-19</w:t>
            </w:r>
          </w:p>
        </w:tc>
        <w:tc>
          <w:tcPr>
            <w:tcW w:w="4550" w:type="dxa"/>
          </w:tcPr>
          <w:p w14:paraId="38C0C72A" w14:textId="7AF06FEB" w:rsidR="009E665B" w:rsidRPr="00775C24" w:rsidRDefault="009E665B" w:rsidP="009E665B">
            <w:pPr>
              <w:rPr>
                <w:lang w:val="id-ID"/>
              </w:rPr>
            </w:pPr>
            <w:r w:rsidRPr="00775C24">
              <w:rPr>
                <w:lang w:val="id-ID"/>
              </w:rPr>
              <w:t xml:space="preserve">Diacara Zoom </w:t>
            </w:r>
            <w:proofErr w:type="spellStart"/>
            <w:r w:rsidRPr="00775C24">
              <w:rPr>
                <w:lang w:val="id-ID"/>
              </w:rPr>
              <w:t>Gathering</w:t>
            </w:r>
            <w:proofErr w:type="spellEnd"/>
            <w:r w:rsidRPr="00775C24">
              <w:rPr>
                <w:lang w:val="id-ID"/>
              </w:rPr>
              <w:t xml:space="preserve"> tersebut </w:t>
            </w:r>
            <w:proofErr w:type="spellStart"/>
            <w:r w:rsidRPr="00775C24">
              <w:rPr>
                <w:lang w:val="id-ID"/>
              </w:rPr>
              <w:t>Diamondland</w:t>
            </w:r>
            <w:proofErr w:type="spellEnd"/>
            <w:r w:rsidRPr="00775C24">
              <w:rPr>
                <w:lang w:val="id-ID"/>
              </w:rPr>
              <w:t xml:space="preserve"> membuka </w:t>
            </w:r>
            <w:proofErr w:type="spellStart"/>
            <w:r w:rsidRPr="00775C24">
              <w:rPr>
                <w:lang w:val="id-ID"/>
              </w:rPr>
              <w:t>cluster</w:t>
            </w:r>
            <w:proofErr w:type="spellEnd"/>
            <w:r w:rsidRPr="00775C24">
              <w:rPr>
                <w:lang w:val="id-ID"/>
              </w:rPr>
              <w:t xml:space="preserve"> baru di dua proyek perumahannya yakni </w:t>
            </w:r>
            <w:proofErr w:type="spellStart"/>
            <w:r w:rsidRPr="00775C24">
              <w:rPr>
                <w:lang w:val="id-ID"/>
              </w:rPr>
              <w:t>D’marco</w:t>
            </w:r>
            <w:proofErr w:type="spellEnd"/>
            <w:r w:rsidRPr="00775C24">
              <w:rPr>
                <w:lang w:val="id-ID"/>
              </w:rPr>
              <w:t xml:space="preserve"> dan </w:t>
            </w:r>
            <w:proofErr w:type="spellStart"/>
            <w:r w:rsidRPr="00775C24">
              <w:rPr>
                <w:lang w:val="id-ID"/>
              </w:rPr>
              <w:t>D'Palm</w:t>
            </w:r>
            <w:proofErr w:type="spellEnd"/>
            <w:r w:rsidRPr="00775C24">
              <w:rPr>
                <w:lang w:val="id-ID"/>
              </w:rPr>
              <w:t xml:space="preserve"> </w:t>
            </w:r>
            <w:proofErr w:type="spellStart"/>
            <w:r w:rsidRPr="00775C24">
              <w:rPr>
                <w:lang w:val="id-ID"/>
              </w:rPr>
              <w:t>Residence</w:t>
            </w:r>
            <w:proofErr w:type="spellEnd"/>
            <w:r w:rsidRPr="00775C24">
              <w:rPr>
                <w:lang w:val="id-ID"/>
              </w:rPr>
              <w:t xml:space="preserve">. Diakui Jeffry Yamin, Direktur </w:t>
            </w:r>
            <w:proofErr w:type="spellStart"/>
            <w:r w:rsidRPr="00775C24">
              <w:rPr>
                <w:lang w:val="id-ID"/>
              </w:rPr>
              <w:t>sales</w:t>
            </w:r>
            <w:proofErr w:type="spellEnd"/>
            <w:r w:rsidRPr="00775C24">
              <w:rPr>
                <w:lang w:val="id-ID"/>
              </w:rPr>
              <w:t xml:space="preserve"> dan </w:t>
            </w:r>
            <w:proofErr w:type="spellStart"/>
            <w:r w:rsidRPr="00775C24">
              <w:rPr>
                <w:lang w:val="id-ID"/>
              </w:rPr>
              <w:t>marketing</w:t>
            </w:r>
            <w:proofErr w:type="spellEnd"/>
            <w:r w:rsidRPr="00775C24">
              <w:rPr>
                <w:lang w:val="id-ID"/>
              </w:rPr>
              <w:t xml:space="preserve"> </w:t>
            </w:r>
            <w:proofErr w:type="spellStart"/>
            <w:r w:rsidRPr="00775C24">
              <w:rPr>
                <w:lang w:val="id-ID"/>
              </w:rPr>
              <w:t>Diamondland</w:t>
            </w:r>
            <w:proofErr w:type="spellEnd"/>
            <w:r w:rsidRPr="00775C24">
              <w:rPr>
                <w:lang w:val="id-ID"/>
              </w:rPr>
              <w:t xml:space="preserve">, lokasi kedua perumahan tersebut sangat strategis. Perumahan </w:t>
            </w:r>
            <w:proofErr w:type="spellStart"/>
            <w:r w:rsidRPr="00775C24">
              <w:rPr>
                <w:lang w:val="id-ID"/>
              </w:rPr>
              <w:t>D’Marco</w:t>
            </w:r>
            <w:proofErr w:type="spellEnd"/>
            <w:r w:rsidRPr="00775C24">
              <w:rPr>
                <w:lang w:val="id-ID"/>
              </w:rPr>
              <w:t xml:space="preserve"> misalnya, lokasinya persis di sisi jalan Raya Bagor, dekat dengan stasiun KRL (</w:t>
            </w:r>
            <w:proofErr w:type="spellStart"/>
            <w:r w:rsidRPr="00775C24">
              <w:rPr>
                <w:lang w:val="id-ID"/>
              </w:rPr>
              <w:t>commuterline</w:t>
            </w:r>
            <w:proofErr w:type="spellEnd"/>
            <w:r w:rsidRPr="00775C24">
              <w:rPr>
                <w:lang w:val="id-ID"/>
              </w:rPr>
              <w:t xml:space="preserve">) </w:t>
            </w:r>
            <w:proofErr w:type="spellStart"/>
            <w:r w:rsidRPr="00775C24">
              <w:rPr>
                <w:lang w:val="id-ID"/>
              </w:rPr>
              <w:t>Cibinong</w:t>
            </w:r>
            <w:proofErr w:type="spellEnd"/>
            <w:r w:rsidRPr="00775C24">
              <w:rPr>
                <w:lang w:val="id-ID"/>
              </w:rPr>
              <w:t xml:space="preserve">, dekat dengan Pusat pemerintahan, pendidikan dan pusat perbelanjaan serta berada di lingkungan yang sudah ramai. Jeffry menambahkan, dengan mengusung konsep </w:t>
            </w:r>
            <w:proofErr w:type="spellStart"/>
            <w:r w:rsidRPr="00775C24">
              <w:rPr>
                <w:lang w:val="id-ID"/>
              </w:rPr>
              <w:t>mediteranian</w:t>
            </w:r>
            <w:proofErr w:type="spellEnd"/>
            <w:r w:rsidRPr="00775C24">
              <w:rPr>
                <w:lang w:val="id-ID"/>
              </w:rPr>
              <w:t xml:space="preserve">, unit hunian tipe Neo </w:t>
            </w:r>
            <w:proofErr w:type="spellStart"/>
            <w:r w:rsidRPr="00775C24">
              <w:rPr>
                <w:lang w:val="id-ID"/>
              </w:rPr>
              <w:t>Cyprus</w:t>
            </w:r>
            <w:proofErr w:type="spellEnd"/>
            <w:r w:rsidRPr="00775C24">
              <w:rPr>
                <w:lang w:val="id-ID"/>
              </w:rPr>
              <w:t xml:space="preserve">, </w:t>
            </w:r>
            <w:proofErr w:type="spellStart"/>
            <w:r w:rsidRPr="00775C24">
              <w:rPr>
                <w:lang w:val="id-ID"/>
              </w:rPr>
              <w:t>Arcadia</w:t>
            </w:r>
            <w:proofErr w:type="spellEnd"/>
            <w:r w:rsidRPr="00775C24">
              <w:rPr>
                <w:lang w:val="id-ID"/>
              </w:rPr>
              <w:t xml:space="preserve"> dilengkapi dengan dari 1 kamar tidur yang dapat dikembangkan menjadi 3 kamar tidur lengkap dengan </w:t>
            </w:r>
            <w:proofErr w:type="spellStart"/>
            <w:r w:rsidRPr="00775C24">
              <w:rPr>
                <w:lang w:val="id-ID"/>
              </w:rPr>
              <w:t>carport</w:t>
            </w:r>
            <w:proofErr w:type="spellEnd"/>
            <w:r w:rsidRPr="00775C24">
              <w:rPr>
                <w:lang w:val="id-ID"/>
              </w:rPr>
              <w:t xml:space="preserve">. Selain itu, menariknya unit-unit rumah ini memiliki </w:t>
            </w:r>
            <w:proofErr w:type="spellStart"/>
            <w:r w:rsidRPr="00775C24">
              <w:rPr>
                <w:lang w:val="id-ID"/>
              </w:rPr>
              <w:lastRenderedPageBreak/>
              <w:t>ceiling</w:t>
            </w:r>
            <w:proofErr w:type="spellEnd"/>
            <w:r w:rsidRPr="00775C24">
              <w:rPr>
                <w:lang w:val="id-ID"/>
              </w:rPr>
              <w:t xml:space="preserve"> yang tinggi sehingga memberikan ruang sirkulasi udara yang baik, serta kaca-kaca yang tinggi. </w:t>
            </w:r>
            <w:proofErr w:type="spellStart"/>
            <w:r w:rsidRPr="00775C24">
              <w:rPr>
                <w:lang w:val="id-ID"/>
              </w:rPr>
              <w:t>Diamondland</w:t>
            </w:r>
            <w:proofErr w:type="spellEnd"/>
            <w:r w:rsidRPr="00775C24">
              <w:rPr>
                <w:lang w:val="id-ID"/>
              </w:rPr>
              <w:t xml:space="preserve"> menawarkan berbagai </w:t>
            </w:r>
            <w:proofErr w:type="spellStart"/>
            <w:r w:rsidRPr="00775C24">
              <w:rPr>
                <w:lang w:val="id-ID"/>
              </w:rPr>
              <w:t>gimmick</w:t>
            </w:r>
            <w:proofErr w:type="spellEnd"/>
            <w:r w:rsidRPr="00775C24">
              <w:rPr>
                <w:lang w:val="id-ID"/>
              </w:rPr>
              <w:t xml:space="preserve"> misalnya untuk </w:t>
            </w:r>
            <w:proofErr w:type="spellStart"/>
            <w:r w:rsidRPr="00775C24">
              <w:rPr>
                <w:lang w:val="id-ID"/>
              </w:rPr>
              <w:t>booking</w:t>
            </w:r>
            <w:proofErr w:type="spellEnd"/>
            <w:r w:rsidRPr="00775C24">
              <w:rPr>
                <w:lang w:val="id-ID"/>
              </w:rPr>
              <w:t xml:space="preserve"> Neo </w:t>
            </w:r>
            <w:proofErr w:type="spellStart"/>
            <w:r w:rsidRPr="00775C24">
              <w:rPr>
                <w:lang w:val="id-ID"/>
              </w:rPr>
              <w:t>Cyprus</w:t>
            </w:r>
            <w:proofErr w:type="spellEnd"/>
            <w:r w:rsidRPr="00775C24">
              <w:rPr>
                <w:lang w:val="id-ID"/>
              </w:rPr>
              <w:t xml:space="preserve"> Rp. 3.000.000,- </w:t>
            </w:r>
            <w:proofErr w:type="spellStart"/>
            <w:r w:rsidRPr="00775C24">
              <w:rPr>
                <w:lang w:val="id-ID"/>
              </w:rPr>
              <w:t>Arcadia</w:t>
            </w:r>
            <w:proofErr w:type="spellEnd"/>
            <w:r w:rsidRPr="00775C24">
              <w:rPr>
                <w:lang w:val="id-ID"/>
              </w:rPr>
              <w:t xml:space="preserve"> Rp. 2.000.000, Elis Rp. 1.000.000-. Serta mendapat hadiah langsung berupa TV 40 inci jika beli </w:t>
            </w:r>
            <w:proofErr w:type="spellStart"/>
            <w:r w:rsidRPr="00775C24">
              <w:rPr>
                <w:lang w:val="id-ID"/>
              </w:rPr>
              <w:t>Arcadia</w:t>
            </w:r>
            <w:proofErr w:type="spellEnd"/>
            <w:r w:rsidRPr="00775C24">
              <w:rPr>
                <w:lang w:val="id-ID"/>
              </w:rPr>
              <w:t xml:space="preserve">, AC 12 untuk pembelian </w:t>
            </w:r>
            <w:proofErr w:type="spellStart"/>
            <w:r w:rsidRPr="00775C24">
              <w:rPr>
                <w:lang w:val="id-ID"/>
              </w:rPr>
              <w:t>type</w:t>
            </w:r>
            <w:proofErr w:type="spellEnd"/>
            <w:r w:rsidRPr="00775C24">
              <w:rPr>
                <w:lang w:val="id-ID"/>
              </w:rPr>
              <w:t xml:space="preserve"> Neo </w:t>
            </w:r>
            <w:proofErr w:type="spellStart"/>
            <w:r w:rsidRPr="00775C24">
              <w:rPr>
                <w:lang w:val="id-ID"/>
              </w:rPr>
              <w:t>Cyprus</w:t>
            </w:r>
            <w:proofErr w:type="spellEnd"/>
            <w:r w:rsidRPr="00775C24">
              <w:rPr>
                <w:lang w:val="id-ID"/>
              </w:rPr>
              <w:t xml:space="preserve">, </w:t>
            </w:r>
            <w:proofErr w:type="spellStart"/>
            <w:r w:rsidRPr="00775C24">
              <w:rPr>
                <w:lang w:val="id-ID"/>
              </w:rPr>
              <w:t>Smart</w:t>
            </w:r>
            <w:proofErr w:type="spellEnd"/>
            <w:r w:rsidRPr="00775C24">
              <w:rPr>
                <w:lang w:val="id-ID"/>
              </w:rPr>
              <w:t xml:space="preserve"> </w:t>
            </w:r>
            <w:proofErr w:type="spellStart"/>
            <w:r w:rsidRPr="00775C24">
              <w:rPr>
                <w:lang w:val="id-ID"/>
              </w:rPr>
              <w:t>Phone</w:t>
            </w:r>
            <w:proofErr w:type="spellEnd"/>
            <w:r w:rsidRPr="00775C24">
              <w:rPr>
                <w:lang w:val="id-ID"/>
              </w:rPr>
              <w:t xml:space="preserve"> Samsung A10 jika pembelian </w:t>
            </w:r>
            <w:proofErr w:type="spellStart"/>
            <w:r w:rsidRPr="00775C24">
              <w:rPr>
                <w:lang w:val="id-ID"/>
              </w:rPr>
              <w:t>type</w:t>
            </w:r>
            <w:proofErr w:type="spellEnd"/>
            <w:r w:rsidRPr="00775C24">
              <w:rPr>
                <w:lang w:val="id-ID"/>
              </w:rPr>
              <w:t xml:space="preserve"> Elis.</w:t>
            </w:r>
          </w:p>
        </w:tc>
        <w:tc>
          <w:tcPr>
            <w:tcW w:w="5597" w:type="dxa"/>
          </w:tcPr>
          <w:p w14:paraId="56A558A5" w14:textId="75027644" w:rsidR="009E665B" w:rsidRPr="00775C24" w:rsidRDefault="009E665B" w:rsidP="009E665B">
            <w:pPr>
              <w:rPr>
                <w:lang w:val="id-ID"/>
              </w:rPr>
            </w:pPr>
            <w:r w:rsidRPr="00775C24">
              <w:rPr>
                <w:lang w:val="id-ID"/>
              </w:rPr>
              <w:lastRenderedPageBreak/>
              <w:t xml:space="preserve">Diacara Zoom </w:t>
            </w:r>
            <w:proofErr w:type="spellStart"/>
            <w:r w:rsidRPr="00775C24">
              <w:rPr>
                <w:lang w:val="id-ID"/>
              </w:rPr>
              <w:t>Gathering</w:t>
            </w:r>
            <w:proofErr w:type="spellEnd"/>
            <w:r w:rsidRPr="00775C24">
              <w:rPr>
                <w:lang w:val="id-ID"/>
              </w:rPr>
              <w:t xml:space="preserve"> tersebut </w:t>
            </w:r>
            <w:proofErr w:type="spellStart"/>
            <w:r w:rsidRPr="00775C24">
              <w:rPr>
                <w:lang w:val="id-ID"/>
              </w:rPr>
              <w:t>Diamondland</w:t>
            </w:r>
            <w:proofErr w:type="spellEnd"/>
            <w:r w:rsidRPr="00775C24">
              <w:rPr>
                <w:lang w:val="id-ID"/>
              </w:rPr>
              <w:t xml:space="preserve"> membuka </w:t>
            </w:r>
            <w:proofErr w:type="spellStart"/>
            <w:r w:rsidRPr="00775C24">
              <w:rPr>
                <w:lang w:val="id-ID"/>
              </w:rPr>
              <w:t>cluster</w:t>
            </w:r>
            <w:proofErr w:type="spellEnd"/>
            <w:r w:rsidRPr="00775C24">
              <w:rPr>
                <w:lang w:val="id-ID"/>
              </w:rPr>
              <w:t xml:space="preserve"> baru di dua proyek perumahannya yakni </w:t>
            </w:r>
            <w:proofErr w:type="spellStart"/>
            <w:r w:rsidRPr="00775C24">
              <w:rPr>
                <w:lang w:val="id-ID"/>
              </w:rPr>
              <w:t>D’marco</w:t>
            </w:r>
            <w:proofErr w:type="spellEnd"/>
            <w:r w:rsidRPr="00775C24">
              <w:rPr>
                <w:lang w:val="id-ID"/>
              </w:rPr>
              <w:t xml:space="preserve"> dan </w:t>
            </w:r>
            <w:proofErr w:type="spellStart"/>
            <w:r w:rsidRPr="00775C24">
              <w:rPr>
                <w:lang w:val="id-ID"/>
              </w:rPr>
              <w:t>D’Palm</w:t>
            </w:r>
            <w:proofErr w:type="spellEnd"/>
            <w:r w:rsidRPr="00775C24">
              <w:rPr>
                <w:lang w:val="id-ID"/>
              </w:rPr>
              <w:t xml:space="preserve"> </w:t>
            </w:r>
            <w:proofErr w:type="spellStart"/>
            <w:r w:rsidRPr="00775C24">
              <w:rPr>
                <w:lang w:val="id-ID"/>
              </w:rPr>
              <w:t>Residence</w:t>
            </w:r>
            <w:proofErr w:type="spellEnd"/>
            <w:r w:rsidRPr="00775C24">
              <w:rPr>
                <w:lang w:val="id-ID"/>
              </w:rPr>
              <w:t xml:space="preserve">. Diakui Jeffry Yamin, Direktur </w:t>
            </w:r>
            <w:proofErr w:type="spellStart"/>
            <w:r w:rsidRPr="00775C24">
              <w:rPr>
                <w:lang w:val="id-ID"/>
              </w:rPr>
              <w:t>sales</w:t>
            </w:r>
            <w:proofErr w:type="spellEnd"/>
            <w:r w:rsidRPr="00775C24">
              <w:rPr>
                <w:lang w:val="id-ID"/>
              </w:rPr>
              <w:t xml:space="preserve"> dan </w:t>
            </w:r>
            <w:proofErr w:type="spellStart"/>
            <w:r w:rsidRPr="00775C24">
              <w:rPr>
                <w:lang w:val="id-ID"/>
              </w:rPr>
              <w:t>marketing</w:t>
            </w:r>
            <w:proofErr w:type="spellEnd"/>
            <w:r w:rsidRPr="00775C24">
              <w:rPr>
                <w:lang w:val="id-ID"/>
              </w:rPr>
              <w:t xml:space="preserve"> </w:t>
            </w:r>
            <w:proofErr w:type="spellStart"/>
            <w:r w:rsidRPr="00775C24">
              <w:rPr>
                <w:lang w:val="id-ID"/>
              </w:rPr>
              <w:t>Diamondland</w:t>
            </w:r>
            <w:proofErr w:type="spellEnd"/>
            <w:r w:rsidRPr="00775C24">
              <w:rPr>
                <w:lang w:val="id-ID"/>
              </w:rPr>
              <w:t>,</w:t>
            </w:r>
            <w:r w:rsidRPr="00775C24">
              <w:rPr>
                <w:lang w:val="id-ID"/>
              </w:rPr>
              <w:br/>
            </w:r>
            <w:r w:rsidRPr="00775C24">
              <w:rPr>
                <w:lang w:val="id-ID"/>
              </w:rPr>
              <w:br/>
              <w:t xml:space="preserve">lokasi kedua perumahan tersebut sangat strategis. Perumahan </w:t>
            </w:r>
            <w:proofErr w:type="spellStart"/>
            <w:r w:rsidRPr="00775C24">
              <w:rPr>
                <w:lang w:val="id-ID"/>
              </w:rPr>
              <w:t>D’Marco</w:t>
            </w:r>
            <w:proofErr w:type="spellEnd"/>
            <w:r w:rsidRPr="00775C24">
              <w:rPr>
                <w:lang w:val="id-ID"/>
              </w:rPr>
              <w:t xml:space="preserve"> misalnya, lokasinya persis di sisi jalan Raya Bagor, dekat dengan stasiun KRL (</w:t>
            </w:r>
            <w:proofErr w:type="spellStart"/>
            <w:r w:rsidRPr="00775C24">
              <w:rPr>
                <w:lang w:val="id-ID"/>
              </w:rPr>
              <w:t>commuterline</w:t>
            </w:r>
            <w:proofErr w:type="spellEnd"/>
            <w:r w:rsidRPr="00775C24">
              <w:rPr>
                <w:lang w:val="id-ID"/>
              </w:rPr>
              <w:t xml:space="preserve">) </w:t>
            </w:r>
            <w:proofErr w:type="spellStart"/>
            <w:r w:rsidRPr="00775C24">
              <w:rPr>
                <w:lang w:val="id-ID"/>
              </w:rPr>
              <w:t>Cibinong</w:t>
            </w:r>
            <w:proofErr w:type="spellEnd"/>
            <w:r w:rsidRPr="00775C24">
              <w:rPr>
                <w:lang w:val="id-ID"/>
              </w:rPr>
              <w:t xml:space="preserve">, dekat dengan Pusat pemerintahan, pendidikan dan pusat perbelanjaan serta berada di lingkungan yang sudah ramai. Sedangkan, </w:t>
            </w:r>
            <w:proofErr w:type="spellStart"/>
            <w:r w:rsidRPr="00775C24">
              <w:rPr>
                <w:lang w:val="id-ID"/>
              </w:rPr>
              <w:t>D’Palm</w:t>
            </w:r>
            <w:proofErr w:type="spellEnd"/>
            <w:r w:rsidRPr="00775C24">
              <w:rPr>
                <w:lang w:val="id-ID"/>
              </w:rPr>
              <w:t xml:space="preserve"> </w:t>
            </w:r>
            <w:proofErr w:type="spellStart"/>
            <w:r w:rsidRPr="00775C24">
              <w:rPr>
                <w:lang w:val="id-ID"/>
              </w:rPr>
              <w:t>Residence</w:t>
            </w:r>
            <w:proofErr w:type="spellEnd"/>
            <w:r w:rsidRPr="00775C24">
              <w:rPr>
                <w:lang w:val="id-ID"/>
              </w:rPr>
              <w:t xml:space="preserve"> sendiri berada di lokasi yang masih asri, namun memiliki fasilitas yang lengkap baik fasilitas internal maupun fasilitas eksternal.</w:t>
            </w:r>
            <w:r w:rsidRPr="00775C24">
              <w:rPr>
                <w:lang w:val="id-ID"/>
              </w:rPr>
              <w:br/>
            </w:r>
            <w:r w:rsidRPr="00775C24">
              <w:rPr>
                <w:lang w:val="id-ID"/>
              </w:rPr>
              <w:br/>
              <w:t xml:space="preserve">Diakui Jeffry, unit-unit yang ditawarkan ini memiliki sentuhan desain interior terbaik dan berkelas. “Kami menawarkan rumah tipe Neo </w:t>
            </w:r>
            <w:proofErr w:type="spellStart"/>
            <w:r w:rsidRPr="00775C24">
              <w:rPr>
                <w:lang w:val="id-ID"/>
              </w:rPr>
              <w:t>Cyprus</w:t>
            </w:r>
            <w:proofErr w:type="spellEnd"/>
            <w:r w:rsidRPr="00775C24">
              <w:rPr>
                <w:lang w:val="id-ID"/>
              </w:rPr>
              <w:t xml:space="preserve">, </w:t>
            </w:r>
            <w:proofErr w:type="spellStart"/>
            <w:r w:rsidRPr="00775C24">
              <w:rPr>
                <w:lang w:val="id-ID"/>
              </w:rPr>
              <w:t>Arcadia</w:t>
            </w:r>
            <w:proofErr w:type="spellEnd"/>
            <w:r w:rsidRPr="00775C24">
              <w:rPr>
                <w:lang w:val="id-ID"/>
              </w:rPr>
              <w:t xml:space="preserve"> mulai dari </w:t>
            </w:r>
            <w:r w:rsidRPr="00775C24">
              <w:rPr>
                <w:lang w:val="id-ID"/>
              </w:rPr>
              <w:lastRenderedPageBreak/>
              <w:t>harga Rp 180 jutaan. Dengan kehadiran unit rumah baru ini kami percaya diri bisa terserap oleh pasar dengan baik,” kata Jeffry.</w:t>
            </w:r>
            <w:r w:rsidRPr="00775C24">
              <w:rPr>
                <w:lang w:val="id-ID"/>
              </w:rPr>
              <w:br/>
            </w:r>
            <w:r w:rsidRPr="00775C24">
              <w:rPr>
                <w:lang w:val="id-ID"/>
              </w:rPr>
              <w:br/>
              <w:t xml:space="preserve">Jeffry menambahkan, dengan mengusung konsep </w:t>
            </w:r>
            <w:proofErr w:type="spellStart"/>
            <w:r w:rsidRPr="00775C24">
              <w:rPr>
                <w:lang w:val="id-ID"/>
              </w:rPr>
              <w:t>mediteranian</w:t>
            </w:r>
            <w:proofErr w:type="spellEnd"/>
            <w:r w:rsidRPr="00775C24">
              <w:rPr>
                <w:lang w:val="id-ID"/>
              </w:rPr>
              <w:t xml:space="preserve">, unit hunian tipe Neo </w:t>
            </w:r>
            <w:proofErr w:type="spellStart"/>
            <w:r w:rsidRPr="00775C24">
              <w:rPr>
                <w:lang w:val="id-ID"/>
              </w:rPr>
              <w:t>Cyprus</w:t>
            </w:r>
            <w:proofErr w:type="spellEnd"/>
            <w:r w:rsidRPr="00775C24">
              <w:rPr>
                <w:lang w:val="id-ID"/>
              </w:rPr>
              <w:t xml:space="preserve">, </w:t>
            </w:r>
            <w:proofErr w:type="spellStart"/>
            <w:r w:rsidRPr="00775C24">
              <w:rPr>
                <w:lang w:val="id-ID"/>
              </w:rPr>
              <w:t>Arcadia</w:t>
            </w:r>
            <w:proofErr w:type="spellEnd"/>
            <w:r w:rsidRPr="00775C24">
              <w:rPr>
                <w:lang w:val="id-ID"/>
              </w:rPr>
              <w:t xml:space="preserve"> dilengkapi dengan dari 1 kamar tidur yang dapat dikembangkan menjadi 3 kamar tidur lengkap dengan </w:t>
            </w:r>
            <w:proofErr w:type="spellStart"/>
            <w:r w:rsidRPr="00775C24">
              <w:rPr>
                <w:lang w:val="id-ID"/>
              </w:rPr>
              <w:t>carport</w:t>
            </w:r>
            <w:proofErr w:type="spellEnd"/>
            <w:r w:rsidRPr="00775C24">
              <w:rPr>
                <w:lang w:val="id-ID"/>
              </w:rPr>
              <w:t>.</w:t>
            </w:r>
            <w:r w:rsidRPr="00775C24">
              <w:rPr>
                <w:lang w:val="id-ID"/>
              </w:rPr>
              <w:br/>
            </w:r>
            <w:r w:rsidRPr="00775C24">
              <w:rPr>
                <w:lang w:val="id-ID"/>
              </w:rPr>
              <w:br/>
              <w:t xml:space="preserve">Selain itu, menariknya unit-unit rumah ini memiliki </w:t>
            </w:r>
            <w:proofErr w:type="spellStart"/>
            <w:r w:rsidRPr="00775C24">
              <w:rPr>
                <w:lang w:val="id-ID"/>
              </w:rPr>
              <w:t>ceiling</w:t>
            </w:r>
            <w:proofErr w:type="spellEnd"/>
            <w:r w:rsidRPr="00775C24">
              <w:rPr>
                <w:lang w:val="id-ID"/>
              </w:rPr>
              <w:t xml:space="preserve"> yang tinggi sehingga memberikan ruang sirkulasi udara yang baik, serta kaca-kaca yang tinggi sehingga memudahkan sinar matahari masuk dengan leluasa. Khusus untuk tipe Elis, dilengkapi 1 kamar tidur yang dapat dikembangkan 2 kamar tidur dengan motor </w:t>
            </w:r>
            <w:proofErr w:type="spellStart"/>
            <w:r w:rsidRPr="00775C24">
              <w:rPr>
                <w:lang w:val="id-ID"/>
              </w:rPr>
              <w:t>port</w:t>
            </w:r>
            <w:proofErr w:type="spellEnd"/>
            <w:r w:rsidRPr="00775C24">
              <w:rPr>
                <w:lang w:val="id-ID"/>
              </w:rPr>
              <w:t>.</w:t>
            </w:r>
            <w:r w:rsidRPr="00775C24">
              <w:rPr>
                <w:lang w:val="id-ID"/>
              </w:rPr>
              <w:br/>
            </w:r>
            <w:r w:rsidRPr="00775C24">
              <w:rPr>
                <w:lang w:val="id-ID"/>
              </w:rPr>
              <w:br/>
              <w:t>Dengan total 160 unit hunian yang diluncurkan, harapkan dalam waktu 18 bulan, unit-unit tersebut sudah dapat di serah terima ke konsumen. Ia optimis, unit yang ditawarkan akan terserap pasar, mengingat</w:t>
            </w:r>
            <w:r w:rsidRPr="00775C24">
              <w:rPr>
                <w:lang w:val="id-ID"/>
              </w:rPr>
              <w:br/>
            </w:r>
            <w:r w:rsidRPr="00775C24">
              <w:rPr>
                <w:lang w:val="id-ID"/>
              </w:rPr>
              <w:br/>
              <w:t xml:space="preserve">masih adanya permintaan hunian di kawasan Depok dan </w:t>
            </w:r>
            <w:proofErr w:type="spellStart"/>
            <w:r w:rsidRPr="00775C24">
              <w:rPr>
                <w:lang w:val="id-ID"/>
              </w:rPr>
              <w:t>Cibinong</w:t>
            </w:r>
            <w:proofErr w:type="spellEnd"/>
            <w:r w:rsidRPr="00775C24">
              <w:rPr>
                <w:lang w:val="id-ID"/>
              </w:rPr>
              <w:t xml:space="preserve"> serta ketersediaan fasilitas pendukung kompleks yang menjadi nilai tambah bagi penghuni.</w:t>
            </w:r>
            <w:r w:rsidRPr="00775C24">
              <w:rPr>
                <w:lang w:val="id-ID"/>
              </w:rPr>
              <w:br/>
            </w:r>
            <w:r w:rsidRPr="00775C24">
              <w:rPr>
                <w:lang w:val="id-ID"/>
              </w:rPr>
              <w:br/>
              <w:t xml:space="preserve">Apalagi di </w:t>
            </w:r>
            <w:proofErr w:type="spellStart"/>
            <w:r w:rsidRPr="00775C24">
              <w:rPr>
                <w:lang w:val="id-ID"/>
              </w:rPr>
              <w:t>cluster</w:t>
            </w:r>
            <w:proofErr w:type="spellEnd"/>
            <w:r w:rsidRPr="00775C24">
              <w:rPr>
                <w:lang w:val="id-ID"/>
              </w:rPr>
              <w:t xml:space="preserve"> tersebut berada di lokasi yang ramai dilengkapi dengan berbagai fasilitas seperti kolam renang, lapangan olah raga, </w:t>
            </w:r>
            <w:proofErr w:type="spellStart"/>
            <w:r w:rsidRPr="00775C24">
              <w:rPr>
                <w:lang w:val="id-ID"/>
              </w:rPr>
              <w:t>jogging</w:t>
            </w:r>
            <w:proofErr w:type="spellEnd"/>
            <w:r w:rsidRPr="00775C24">
              <w:rPr>
                <w:lang w:val="id-ID"/>
              </w:rPr>
              <w:t xml:space="preserve"> </w:t>
            </w:r>
            <w:proofErr w:type="spellStart"/>
            <w:r w:rsidRPr="00775C24">
              <w:rPr>
                <w:lang w:val="id-ID"/>
              </w:rPr>
              <w:t>track</w:t>
            </w:r>
            <w:proofErr w:type="spellEnd"/>
            <w:r w:rsidRPr="00775C24">
              <w:rPr>
                <w:lang w:val="id-ID"/>
              </w:rPr>
              <w:t xml:space="preserve">, masjid, keamanan 24 jam dan juga </w:t>
            </w:r>
            <w:proofErr w:type="spellStart"/>
            <w:r w:rsidRPr="00775C24">
              <w:rPr>
                <w:lang w:val="id-ID"/>
              </w:rPr>
              <w:t>one</w:t>
            </w:r>
            <w:proofErr w:type="spellEnd"/>
            <w:r w:rsidRPr="00775C24">
              <w:rPr>
                <w:lang w:val="id-ID"/>
              </w:rPr>
              <w:t xml:space="preserve"> </w:t>
            </w:r>
            <w:proofErr w:type="spellStart"/>
            <w:r w:rsidRPr="00775C24">
              <w:rPr>
                <w:lang w:val="id-ID"/>
              </w:rPr>
              <w:t>gate</w:t>
            </w:r>
            <w:proofErr w:type="spellEnd"/>
            <w:r w:rsidRPr="00775C24">
              <w:rPr>
                <w:lang w:val="id-ID"/>
              </w:rPr>
              <w:t xml:space="preserve"> </w:t>
            </w:r>
            <w:proofErr w:type="spellStart"/>
            <w:r w:rsidRPr="00775C24">
              <w:rPr>
                <w:lang w:val="id-ID"/>
              </w:rPr>
              <w:t>system</w:t>
            </w:r>
            <w:proofErr w:type="spellEnd"/>
            <w:r w:rsidRPr="00775C24">
              <w:rPr>
                <w:lang w:val="id-ID"/>
              </w:rPr>
              <w:t>.</w:t>
            </w:r>
            <w:r w:rsidRPr="00775C24">
              <w:rPr>
                <w:lang w:val="id-ID"/>
              </w:rPr>
              <w:br/>
            </w:r>
            <w:r w:rsidRPr="00775C24">
              <w:rPr>
                <w:lang w:val="id-ID"/>
              </w:rPr>
              <w:br/>
              <w:t xml:space="preserve">Bahkan saat </w:t>
            </w:r>
            <w:proofErr w:type="spellStart"/>
            <w:r w:rsidRPr="00775C24">
              <w:rPr>
                <w:lang w:val="id-ID"/>
              </w:rPr>
              <w:t>zoom</w:t>
            </w:r>
            <w:proofErr w:type="spellEnd"/>
            <w:r w:rsidRPr="00775C24">
              <w:rPr>
                <w:lang w:val="id-ID"/>
              </w:rPr>
              <w:t xml:space="preserve"> </w:t>
            </w:r>
            <w:proofErr w:type="spellStart"/>
            <w:r w:rsidRPr="00775C24">
              <w:rPr>
                <w:lang w:val="id-ID"/>
              </w:rPr>
              <w:t>gathering</w:t>
            </w:r>
            <w:proofErr w:type="spellEnd"/>
            <w:r w:rsidRPr="00775C24">
              <w:rPr>
                <w:lang w:val="id-ID"/>
              </w:rPr>
              <w:t xml:space="preserve">, untuk memikat calon pembeli, </w:t>
            </w:r>
            <w:proofErr w:type="spellStart"/>
            <w:r w:rsidRPr="00775C24">
              <w:rPr>
                <w:lang w:val="id-ID"/>
              </w:rPr>
              <w:t>Diamondland</w:t>
            </w:r>
            <w:proofErr w:type="spellEnd"/>
            <w:r w:rsidRPr="00775C24">
              <w:rPr>
                <w:lang w:val="id-ID"/>
              </w:rPr>
              <w:t xml:space="preserve"> menawarkan berbagai </w:t>
            </w:r>
            <w:proofErr w:type="spellStart"/>
            <w:r w:rsidRPr="00775C24">
              <w:rPr>
                <w:lang w:val="id-ID"/>
              </w:rPr>
              <w:t>gimmick</w:t>
            </w:r>
            <w:proofErr w:type="spellEnd"/>
            <w:r w:rsidRPr="00775C24">
              <w:rPr>
                <w:lang w:val="id-ID"/>
              </w:rPr>
              <w:t xml:space="preserve"> misalnya untuk </w:t>
            </w:r>
            <w:proofErr w:type="spellStart"/>
            <w:r w:rsidRPr="00775C24">
              <w:rPr>
                <w:lang w:val="id-ID"/>
              </w:rPr>
              <w:t>booking</w:t>
            </w:r>
            <w:proofErr w:type="spellEnd"/>
            <w:r w:rsidRPr="00775C24">
              <w:rPr>
                <w:lang w:val="id-ID"/>
              </w:rPr>
              <w:t xml:space="preserve"> Neo </w:t>
            </w:r>
            <w:proofErr w:type="spellStart"/>
            <w:r w:rsidRPr="00775C24">
              <w:rPr>
                <w:lang w:val="id-ID"/>
              </w:rPr>
              <w:t>Cyprus</w:t>
            </w:r>
            <w:proofErr w:type="spellEnd"/>
            <w:r w:rsidRPr="00775C24">
              <w:rPr>
                <w:lang w:val="id-ID"/>
              </w:rPr>
              <w:t xml:space="preserve"> Rp. 3.000.000,- </w:t>
            </w:r>
            <w:proofErr w:type="spellStart"/>
            <w:r w:rsidRPr="00775C24">
              <w:rPr>
                <w:lang w:val="id-ID"/>
              </w:rPr>
              <w:t>Arcadia</w:t>
            </w:r>
            <w:proofErr w:type="spellEnd"/>
            <w:r w:rsidRPr="00775C24">
              <w:rPr>
                <w:lang w:val="id-ID"/>
              </w:rPr>
              <w:t xml:space="preserve"> Rp. 2.000.000, Elis Rp. 1.000.000-. Serta mendapat hadiah langsung berupa TV 40 inci jika beli </w:t>
            </w:r>
            <w:proofErr w:type="spellStart"/>
            <w:r w:rsidRPr="00775C24">
              <w:rPr>
                <w:lang w:val="id-ID"/>
              </w:rPr>
              <w:t>Arcadia</w:t>
            </w:r>
            <w:proofErr w:type="spellEnd"/>
            <w:r w:rsidRPr="00775C24">
              <w:rPr>
                <w:lang w:val="id-ID"/>
              </w:rPr>
              <w:t xml:space="preserve">, AC ½ untuk pembelian </w:t>
            </w:r>
            <w:proofErr w:type="spellStart"/>
            <w:r w:rsidRPr="00775C24">
              <w:rPr>
                <w:lang w:val="id-ID"/>
              </w:rPr>
              <w:t>type</w:t>
            </w:r>
            <w:proofErr w:type="spellEnd"/>
            <w:r w:rsidRPr="00775C24">
              <w:rPr>
                <w:lang w:val="id-ID"/>
              </w:rPr>
              <w:t xml:space="preserve"> Neo </w:t>
            </w:r>
            <w:proofErr w:type="spellStart"/>
            <w:r w:rsidRPr="00775C24">
              <w:rPr>
                <w:lang w:val="id-ID"/>
              </w:rPr>
              <w:t>Cyprus</w:t>
            </w:r>
            <w:proofErr w:type="spellEnd"/>
            <w:r w:rsidRPr="00775C24">
              <w:rPr>
                <w:lang w:val="id-ID"/>
              </w:rPr>
              <w:t xml:space="preserve">, </w:t>
            </w:r>
            <w:proofErr w:type="spellStart"/>
            <w:r w:rsidRPr="00775C24">
              <w:rPr>
                <w:lang w:val="id-ID"/>
              </w:rPr>
              <w:t>Smart</w:t>
            </w:r>
            <w:proofErr w:type="spellEnd"/>
            <w:r w:rsidRPr="00775C24">
              <w:rPr>
                <w:lang w:val="id-ID"/>
              </w:rPr>
              <w:t xml:space="preserve"> </w:t>
            </w:r>
            <w:proofErr w:type="spellStart"/>
            <w:r w:rsidRPr="00775C24">
              <w:rPr>
                <w:lang w:val="id-ID"/>
              </w:rPr>
              <w:t>Phone</w:t>
            </w:r>
            <w:proofErr w:type="spellEnd"/>
            <w:r w:rsidRPr="00775C24">
              <w:rPr>
                <w:lang w:val="id-ID"/>
              </w:rPr>
              <w:t xml:space="preserve"> Samsung A10 jika pembelian </w:t>
            </w:r>
            <w:proofErr w:type="spellStart"/>
            <w:r w:rsidRPr="00775C24">
              <w:rPr>
                <w:lang w:val="id-ID"/>
              </w:rPr>
              <w:t>type</w:t>
            </w:r>
            <w:proofErr w:type="spellEnd"/>
            <w:r w:rsidRPr="00775C24">
              <w:rPr>
                <w:lang w:val="id-ID"/>
              </w:rPr>
              <w:t xml:space="preserve"> Elis.</w:t>
            </w:r>
          </w:p>
        </w:tc>
        <w:tc>
          <w:tcPr>
            <w:tcW w:w="1964" w:type="dxa"/>
          </w:tcPr>
          <w:p w14:paraId="2046893C" w14:textId="7A7FFE1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38C7656D" w14:textId="77777777" w:rsidTr="009E665B">
        <w:tc>
          <w:tcPr>
            <w:tcW w:w="671" w:type="dxa"/>
          </w:tcPr>
          <w:p w14:paraId="4F48E49F" w14:textId="4788DE36" w:rsidR="009E665B" w:rsidRPr="00775C24" w:rsidRDefault="009E665B" w:rsidP="009E665B">
            <w:pPr>
              <w:rPr>
                <w:lang w:val="id-ID"/>
              </w:rPr>
            </w:pPr>
            <w:r w:rsidRPr="00775C24">
              <w:rPr>
                <w:lang w:val="id-ID"/>
              </w:rPr>
              <w:t>480</w:t>
            </w:r>
          </w:p>
        </w:tc>
        <w:tc>
          <w:tcPr>
            <w:tcW w:w="2777" w:type="dxa"/>
          </w:tcPr>
          <w:p w14:paraId="3A778F9D" w14:textId="248DA6E3" w:rsidR="009E665B" w:rsidRPr="00775C24" w:rsidRDefault="009E665B" w:rsidP="009E665B">
            <w:pPr>
              <w:rPr>
                <w:lang w:val="id-ID"/>
              </w:rPr>
            </w:pPr>
            <w:r w:rsidRPr="00775C24">
              <w:rPr>
                <w:lang w:val="id-ID"/>
              </w:rPr>
              <w:t xml:space="preserve">Bagaimana Agar Tidak </w:t>
            </w:r>
            <w:proofErr w:type="spellStart"/>
            <w:r w:rsidRPr="00775C24">
              <w:rPr>
                <w:lang w:val="id-ID"/>
              </w:rPr>
              <w:t>Stress</w:t>
            </w:r>
            <w:proofErr w:type="spellEnd"/>
            <w:r w:rsidRPr="00775C24">
              <w:rPr>
                <w:lang w:val="id-ID"/>
              </w:rPr>
              <w:t xml:space="preserve"> Kala Pandemi Covid-19</w:t>
            </w:r>
          </w:p>
        </w:tc>
        <w:tc>
          <w:tcPr>
            <w:tcW w:w="4550" w:type="dxa"/>
          </w:tcPr>
          <w:p w14:paraId="17CD4A70" w14:textId="38DFC178" w:rsidR="009E665B" w:rsidRPr="00775C24" w:rsidRDefault="009E665B" w:rsidP="009E665B">
            <w:pPr>
              <w:rPr>
                <w:lang w:val="id-ID"/>
              </w:rPr>
            </w:pPr>
            <w:r w:rsidRPr="00775C24">
              <w:rPr>
                <w:lang w:val="id-ID"/>
              </w:rPr>
              <w:t xml:space="preserve">Menjalani hidup #dirumahsaja selama 2 bulan lamanya, menjadi tantangan terutama dalam pengelolaan kesehatan jiwa, bukan saja kesehatan fisik. Acara ini digagas demi </w:t>
            </w:r>
            <w:proofErr w:type="spellStart"/>
            <w:r w:rsidRPr="00775C24">
              <w:rPr>
                <w:lang w:val="id-ID"/>
              </w:rPr>
              <w:t>menggaungkan</w:t>
            </w:r>
            <w:proofErr w:type="spellEnd"/>
            <w:r w:rsidRPr="00775C24">
              <w:rPr>
                <w:lang w:val="id-ID"/>
              </w:rPr>
              <w:t xml:space="preserve"> inspirasi positif di tengah pandemi Covid-19. Karena tidak sedikit yang mengalami </w:t>
            </w:r>
            <w:proofErr w:type="spellStart"/>
            <w:r w:rsidRPr="00775C24">
              <w:rPr>
                <w:lang w:val="id-ID"/>
              </w:rPr>
              <w:t>stress</w:t>
            </w:r>
            <w:proofErr w:type="spellEnd"/>
            <w:r w:rsidRPr="00775C24">
              <w:rPr>
                <w:lang w:val="id-ID"/>
              </w:rPr>
              <w:t xml:space="preserve"> karena harus #dirumahsaja </w:t>
            </w:r>
            <w:r w:rsidRPr="00775C24">
              <w:rPr>
                <w:lang w:val="id-ID"/>
              </w:rPr>
              <w:lastRenderedPageBreak/>
              <w:t xml:space="preserve">dalam jangka waktu lama. Gilang Ramadhan Studio Band yang ada di 25 lokasi terpaksa tutup, tidak ada kelas di lokasi. Langkah yang paling penting dalam kondisi ini adalah bagaimana kita bisa mengelola masalah keuangan dengan kreativitas. Ia pun rajin membuat video-video musik bersama para instruktur, demikian juga para instruktur dengan siswanya. Ia pun rajin membuat video-video musik bersama para instruktur. Shahnaz mengamini yang disampaikan suaminya, bahwa pandemi ini mengajarkan banyak hal. Bahwa mereka belajar arti kata cukup, dengan begitu, justru mereka tidak belanja berlebihan. Kami memperhatikan pengelolaan keuangan, dengan membeli yang benar-benar dibutuhkan. Justru saya merasa Covid-19 ini menyelamatkan agar tabungan tidak tergerus, apalagi saat bulan Ramadan seperti sekarang, buka bersama atau berbagai acara makan di luar kerap dilakukan. Ia dan suami percaya bahwa setiap niat baik dan tanpa pamrih, malah akan membuka pintu-pintu </w:t>
            </w:r>
            <w:proofErr w:type="spellStart"/>
            <w:r w:rsidRPr="00775C24">
              <w:rPr>
                <w:lang w:val="id-ID"/>
              </w:rPr>
              <w:t>rejeki</w:t>
            </w:r>
            <w:proofErr w:type="spellEnd"/>
            <w:r w:rsidRPr="00775C24">
              <w:rPr>
                <w:lang w:val="id-ID"/>
              </w:rPr>
              <w:t xml:space="preserve"> dari jalan yang tak terduga. Dalam kondisi seperti uang bukan segalanya, kepandaian bukan segalanya, mereka yang bisa menghadapi pandemi ini adalah yang terus berkreasi, inovasi dan berbagi. Shahnaz mengingatkan bahwa dalam kondisi seperti ini manajemen diri juga harus diterapkan. Bahwa kondisi ini membuat kita banyak menggunakan layar laptop ataupun ponsel, untuk itu kita harus mengelola siapa yang harus disapa dan dilakukan dengan gawai kita agar badan dan mata tidak mudah lelah. Menjelang hari raya Idul Fitri, ada baiknya kita menyiapkan kartu virtual yang </w:t>
            </w:r>
            <w:proofErr w:type="spellStart"/>
            <w:r w:rsidRPr="00775C24">
              <w:rPr>
                <w:lang w:val="id-ID"/>
              </w:rPr>
              <w:t>personalize</w:t>
            </w:r>
            <w:proofErr w:type="spellEnd"/>
            <w:r w:rsidRPr="00775C24">
              <w:rPr>
                <w:lang w:val="id-ID"/>
              </w:rPr>
              <w:t xml:space="preserve">, tidak </w:t>
            </w:r>
            <w:proofErr w:type="spellStart"/>
            <w:r w:rsidRPr="00775C24">
              <w:rPr>
                <w:lang w:val="id-ID"/>
              </w:rPr>
              <w:t>copy</w:t>
            </w:r>
            <w:proofErr w:type="spellEnd"/>
            <w:r w:rsidRPr="00775C24">
              <w:rPr>
                <w:lang w:val="id-ID"/>
              </w:rPr>
              <w:t xml:space="preserve"> </w:t>
            </w:r>
            <w:proofErr w:type="spellStart"/>
            <w:r w:rsidRPr="00775C24">
              <w:rPr>
                <w:lang w:val="id-ID"/>
              </w:rPr>
              <w:t>paste</w:t>
            </w:r>
            <w:proofErr w:type="spellEnd"/>
            <w:r w:rsidRPr="00775C24">
              <w:rPr>
                <w:lang w:val="id-ID"/>
              </w:rPr>
              <w:t xml:space="preserve">, kan kita punya waktu sekarang. Misal membuat kartu ucapan virtual dengan memodifikasi foto lama kita dengan teman yang akan dikirim ucapan, usulnya. Dengan mengelola diri, keuangan, terus menjaga kreativitas, bersyukur dan terus berbagi, bisa menjadi cara agar kita terhindar dari </w:t>
            </w:r>
            <w:proofErr w:type="spellStart"/>
            <w:r w:rsidRPr="00775C24">
              <w:rPr>
                <w:lang w:val="id-ID"/>
              </w:rPr>
              <w:t>stress</w:t>
            </w:r>
            <w:proofErr w:type="spellEnd"/>
            <w:r w:rsidRPr="00775C24">
              <w:rPr>
                <w:lang w:val="id-ID"/>
              </w:rPr>
              <w:t xml:space="preserve"> saat pandemi ini.</w:t>
            </w:r>
          </w:p>
        </w:tc>
        <w:tc>
          <w:tcPr>
            <w:tcW w:w="5597" w:type="dxa"/>
          </w:tcPr>
          <w:p w14:paraId="39AD5A58" w14:textId="7B0DE278" w:rsidR="009E665B" w:rsidRPr="00775C24" w:rsidRDefault="009E665B" w:rsidP="009E665B">
            <w:pPr>
              <w:rPr>
                <w:lang w:val="id-ID"/>
              </w:rPr>
            </w:pPr>
            <w:r w:rsidRPr="00775C24">
              <w:rPr>
                <w:lang w:val="id-ID"/>
              </w:rPr>
              <w:lastRenderedPageBreak/>
              <w:t xml:space="preserve">Menjalani hidup #dirumahsaja selama 2 bulan lamanya, menjadi tantangan terutama dalam pengelolaan kesehatan jiwa, bukan saja kesehatan fisik. Shahnaz Haque yang dikenal sebagai </w:t>
            </w:r>
            <w:proofErr w:type="spellStart"/>
            <w:r w:rsidRPr="00775C24">
              <w:rPr>
                <w:lang w:val="id-ID"/>
              </w:rPr>
              <w:t>presenter</w:t>
            </w:r>
            <w:proofErr w:type="spellEnd"/>
            <w:r w:rsidRPr="00775C24">
              <w:rPr>
                <w:lang w:val="id-ID"/>
              </w:rPr>
              <w:t xml:space="preserve"> dan suaminya Gilang Ramadhan yang juga pemilik studio musik dengan namanya sendiri berbagai cerita dan strategi bagaimana mereka menyiasati kondisi ini.</w:t>
            </w:r>
            <w:r w:rsidRPr="00775C24">
              <w:rPr>
                <w:lang w:val="id-ID"/>
              </w:rPr>
              <w:br/>
            </w:r>
            <w:r w:rsidRPr="00775C24">
              <w:rPr>
                <w:lang w:val="id-ID"/>
              </w:rPr>
              <w:lastRenderedPageBreak/>
              <w:br/>
              <w:t xml:space="preserve">Acara ini digagas demi </w:t>
            </w:r>
            <w:proofErr w:type="spellStart"/>
            <w:r w:rsidRPr="00775C24">
              <w:rPr>
                <w:lang w:val="id-ID"/>
              </w:rPr>
              <w:t>menggaungkan</w:t>
            </w:r>
            <w:proofErr w:type="spellEnd"/>
            <w:r w:rsidRPr="00775C24">
              <w:rPr>
                <w:lang w:val="id-ID"/>
              </w:rPr>
              <w:t xml:space="preserve"> inspirasi positif di tengah pandemi Covid-19. Karena tidak sedikit yang mengalami </w:t>
            </w:r>
            <w:proofErr w:type="spellStart"/>
            <w:r w:rsidRPr="00775C24">
              <w:rPr>
                <w:lang w:val="id-ID"/>
              </w:rPr>
              <w:t>stress</w:t>
            </w:r>
            <w:proofErr w:type="spellEnd"/>
            <w:r w:rsidRPr="00775C24">
              <w:rPr>
                <w:lang w:val="id-ID"/>
              </w:rPr>
              <w:t xml:space="preserve"> karena harus #dirumahsaja dalam jangka waktu lama. </w:t>
            </w:r>
            <w:proofErr w:type="spellStart"/>
            <w:r w:rsidRPr="00775C24">
              <w:rPr>
                <w:lang w:val="id-ID"/>
              </w:rPr>
              <w:t>Stress</w:t>
            </w:r>
            <w:proofErr w:type="spellEnd"/>
            <w:r w:rsidRPr="00775C24">
              <w:rPr>
                <w:lang w:val="id-ID"/>
              </w:rPr>
              <w:t xml:space="preserve"> bukan saja akibat terlalu lama di dalam rumah, juga rasa khawatir akan masa depan akibat pandemi ini. Berbagai dukungan teknologi, dalam berkomunikasi maupun untuk menunjang cara menghibur diri, ternyata tidak meredakan </w:t>
            </w:r>
            <w:proofErr w:type="spellStart"/>
            <w:r w:rsidRPr="00775C24">
              <w:rPr>
                <w:lang w:val="id-ID"/>
              </w:rPr>
              <w:t>stress</w:t>
            </w:r>
            <w:proofErr w:type="spellEnd"/>
            <w:r w:rsidRPr="00775C24">
              <w:rPr>
                <w:lang w:val="id-ID"/>
              </w:rPr>
              <w:t xml:space="preserve"> bagi sebagian orang. Padahal </w:t>
            </w:r>
            <w:proofErr w:type="spellStart"/>
            <w:r w:rsidRPr="00775C24">
              <w:rPr>
                <w:lang w:val="id-ID"/>
              </w:rPr>
              <w:t>stress</w:t>
            </w:r>
            <w:proofErr w:type="spellEnd"/>
            <w:r w:rsidRPr="00775C24">
              <w:rPr>
                <w:lang w:val="id-ID"/>
              </w:rPr>
              <w:t xml:space="preserve"> bisa menurunkan imunitas tubuh, yang akan mudah terserang virus.</w:t>
            </w:r>
            <w:r w:rsidRPr="00775C24">
              <w:rPr>
                <w:lang w:val="id-ID"/>
              </w:rPr>
              <w:br/>
            </w:r>
            <w:r w:rsidRPr="00775C24">
              <w:rPr>
                <w:lang w:val="id-ID"/>
              </w:rPr>
              <w:br/>
              <w:t xml:space="preserve">“Saya sebagai pengelola bisnis, tentu saja awalnya cemas. Kondisi ini memaksa Gilang Ramadhan Studio Band yang ada di 25 lokasi terpaksa tutup, tidak ada kelas di lokasi. Langkah yang paling penting dalam kondisi ini adalah bagaimana kita bisa mengelola masalah keuangan dengan kreativitas. Saat ini belajar musik bukan keutamaan, tapi menolong para instruktur musik yang per lokasi paling tidak ada 6 orang bisa terus terjaga pemasukannya,” terang Gilang dalam acara </w:t>
            </w:r>
            <w:proofErr w:type="spellStart"/>
            <w:r w:rsidRPr="00775C24">
              <w:rPr>
                <w:lang w:val="id-ID"/>
              </w:rPr>
              <w:t>RnR</w:t>
            </w:r>
            <w:proofErr w:type="spellEnd"/>
            <w:r w:rsidRPr="00775C24">
              <w:rPr>
                <w:lang w:val="id-ID"/>
              </w:rPr>
              <w:t xml:space="preserve"> </w:t>
            </w:r>
            <w:proofErr w:type="spellStart"/>
            <w:r w:rsidRPr="00775C24">
              <w:rPr>
                <w:lang w:val="id-ID"/>
              </w:rPr>
              <w:t>Talk#SilaturahmiOnline</w:t>
            </w:r>
            <w:proofErr w:type="spellEnd"/>
            <w:r w:rsidRPr="00775C24">
              <w:rPr>
                <w:lang w:val="id-ID"/>
              </w:rPr>
              <w:t xml:space="preserve"> yang digagas </w:t>
            </w:r>
            <w:proofErr w:type="spellStart"/>
            <w:r w:rsidRPr="00775C24">
              <w:rPr>
                <w:lang w:val="id-ID"/>
              </w:rPr>
              <w:t>RnR</w:t>
            </w:r>
            <w:proofErr w:type="spellEnd"/>
            <w:r w:rsidRPr="00775C24">
              <w:rPr>
                <w:lang w:val="id-ID"/>
              </w:rPr>
              <w:t xml:space="preserve">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w:t>
            </w:r>
            <w:r w:rsidRPr="00775C24">
              <w:rPr>
                <w:lang w:val="id-ID"/>
              </w:rPr>
              <w:br/>
            </w:r>
            <w:r w:rsidRPr="00775C24">
              <w:rPr>
                <w:lang w:val="id-ID"/>
              </w:rPr>
              <w:br/>
              <w:t xml:space="preserve">Ia pun rajin membuat video-video musik bersama para instruktur, demikian juga para instruktur dengan siswanya. “Saya pikir pandemi Covid-19 ini harus dilihatnya dengan rasa syukur. Bahwa dengan cara seperti ini, justru saya bisa </w:t>
            </w:r>
            <w:proofErr w:type="spellStart"/>
            <w:r w:rsidRPr="00775C24">
              <w:rPr>
                <w:lang w:val="id-ID"/>
              </w:rPr>
              <w:t>ngajar</w:t>
            </w:r>
            <w:proofErr w:type="spellEnd"/>
            <w:r w:rsidRPr="00775C24">
              <w:rPr>
                <w:lang w:val="id-ID"/>
              </w:rPr>
              <w:t xml:space="preserve"> lebih luas ke daerah-daerah dengan cara </w:t>
            </w:r>
            <w:proofErr w:type="spellStart"/>
            <w:r w:rsidRPr="00775C24">
              <w:rPr>
                <w:lang w:val="id-ID"/>
              </w:rPr>
              <w:t>online</w:t>
            </w:r>
            <w:proofErr w:type="spellEnd"/>
            <w:r w:rsidRPr="00775C24">
              <w:rPr>
                <w:lang w:val="id-ID"/>
              </w:rPr>
              <w:t xml:space="preserve">. Bahkan saya bisa kurasi sampai 15 ribu pemain gendang yang merupakan bagian dari program </w:t>
            </w:r>
            <w:proofErr w:type="spellStart"/>
            <w:r w:rsidRPr="00775C24">
              <w:rPr>
                <w:lang w:val="id-ID"/>
              </w:rPr>
              <w:t>Kemenparekraf</w:t>
            </w:r>
            <w:proofErr w:type="spellEnd"/>
            <w:r w:rsidRPr="00775C24">
              <w:rPr>
                <w:lang w:val="id-ID"/>
              </w:rPr>
              <w:t xml:space="preserve"> tanpa harus keliling daerah,” terangnya.</w:t>
            </w:r>
            <w:r w:rsidRPr="00775C24">
              <w:rPr>
                <w:lang w:val="id-ID"/>
              </w:rPr>
              <w:br/>
            </w:r>
            <w:r w:rsidRPr="00775C24">
              <w:rPr>
                <w:lang w:val="id-ID"/>
              </w:rPr>
              <w:br/>
              <w:t>Shahnaz mengamini yang disampaikan suaminya, bahwa pandemi ini mengajarkan banyak hal. Bahwa mereka belajar arti kata cukup, dengan begitu, justru mereka tidak belanja berlebihan. “Kami memperhatikan pengelolaan keuangan, dengan membeli yang benar-benar dibutuhkan. Justru saya merasa Covid-19 ini menyelamatkan agar tabungan tidak tergerus, apalagi saat bulan Ramadan seperti sekarang, buka bersama atau berbagai acara makan di luar kerap dilakukan,” tuturnya.</w:t>
            </w:r>
            <w:r w:rsidRPr="00775C24">
              <w:rPr>
                <w:lang w:val="id-ID"/>
              </w:rPr>
              <w:br/>
            </w:r>
            <w:r w:rsidRPr="00775C24">
              <w:rPr>
                <w:lang w:val="id-ID"/>
              </w:rPr>
              <w:br/>
            </w:r>
            <w:proofErr w:type="spellStart"/>
            <w:r w:rsidRPr="00775C24">
              <w:rPr>
                <w:lang w:val="id-ID"/>
              </w:rPr>
              <w:lastRenderedPageBreak/>
              <w:t>Presenter</w:t>
            </w:r>
            <w:proofErr w:type="spellEnd"/>
            <w:r w:rsidRPr="00775C24">
              <w:rPr>
                <w:lang w:val="id-ID"/>
              </w:rPr>
              <w:t xml:space="preserve"> berbagai acara ini, menegaskan agar kita tidak perlu gengsi bahwa dalam kondisi seperti ini pemasukan tidak banyak, jadi harus pintar mengelola uang, jangan mengikuti banyak keinginan. Menahan diri dalam pengeluaran itu penting.</w:t>
            </w:r>
            <w:r w:rsidRPr="00775C24">
              <w:rPr>
                <w:lang w:val="id-ID"/>
              </w:rPr>
              <w:br/>
            </w:r>
            <w:r w:rsidRPr="00775C24">
              <w:rPr>
                <w:lang w:val="id-ID"/>
              </w:rPr>
              <w:br/>
              <w:t xml:space="preserve">“Justru kami melihat inilah waktu yang tepat untuk berbagi. Saya misalnya punya ratusan ribu </w:t>
            </w:r>
            <w:proofErr w:type="spellStart"/>
            <w:r w:rsidRPr="00775C24">
              <w:rPr>
                <w:lang w:val="id-ID"/>
              </w:rPr>
              <w:t>follower</w:t>
            </w:r>
            <w:proofErr w:type="spellEnd"/>
            <w:r w:rsidRPr="00775C24">
              <w:rPr>
                <w:lang w:val="id-ID"/>
              </w:rPr>
              <w:t xml:space="preserve"> di Instagram, dengan membantu promosi produk UMKM, tidak harus membayar, justru </w:t>
            </w:r>
            <w:proofErr w:type="spellStart"/>
            <w:r w:rsidRPr="00775C24">
              <w:rPr>
                <w:lang w:val="id-ID"/>
              </w:rPr>
              <w:t>rejeki</w:t>
            </w:r>
            <w:proofErr w:type="spellEnd"/>
            <w:r w:rsidRPr="00775C24">
              <w:rPr>
                <w:lang w:val="id-ID"/>
              </w:rPr>
              <w:t xml:space="preserve"> datang terus, salah satunya kami dikasih makanan yang kami </w:t>
            </w:r>
            <w:proofErr w:type="spellStart"/>
            <w:r w:rsidRPr="00775C24">
              <w:rPr>
                <w:lang w:val="id-ID"/>
              </w:rPr>
              <w:t>endorse</w:t>
            </w:r>
            <w:proofErr w:type="spellEnd"/>
            <w:r w:rsidRPr="00775C24">
              <w:rPr>
                <w:lang w:val="id-ID"/>
              </w:rPr>
              <w:t>. Hemat buat pengeluaran buka puasa,” paparnya.</w:t>
            </w:r>
            <w:r w:rsidRPr="00775C24">
              <w:rPr>
                <w:lang w:val="id-ID"/>
              </w:rPr>
              <w:br/>
            </w:r>
            <w:r w:rsidRPr="00775C24">
              <w:rPr>
                <w:lang w:val="id-ID"/>
              </w:rPr>
              <w:br/>
              <w:t xml:space="preserve">Ia dan suami percaya bahwa setiap niat baik dan tanpa pamrih, malah akan membuka pintu-pintu </w:t>
            </w:r>
            <w:proofErr w:type="spellStart"/>
            <w:r w:rsidRPr="00775C24">
              <w:rPr>
                <w:lang w:val="id-ID"/>
              </w:rPr>
              <w:t>rejeki</w:t>
            </w:r>
            <w:proofErr w:type="spellEnd"/>
            <w:r w:rsidRPr="00775C24">
              <w:rPr>
                <w:lang w:val="id-ID"/>
              </w:rPr>
              <w:t xml:space="preserve"> dari jalan yang tak terduga. “Dalam kondisi seperti uang bukan segalanya, kepandaian bukan segalanya, mereka yang bisa menghadapi pandemi ini adalah yang terus berkreasi, inovasi dan berbagi,” ujar Shahnaz.</w:t>
            </w:r>
            <w:r w:rsidRPr="00775C24">
              <w:rPr>
                <w:lang w:val="id-ID"/>
              </w:rPr>
              <w:br/>
            </w:r>
            <w:r w:rsidRPr="00775C24">
              <w:rPr>
                <w:lang w:val="id-ID"/>
              </w:rPr>
              <w:br/>
              <w:t>Dan momen pandemi ini, dengan lebih banyak #dirumahsaja, kita bisa menerapkan cara berpikir terbalik bahwa kondisi ini merupakan anugerah untuk memaksimalkan kesempatan menikmati suasa rumah, bersama pasangan dan anak-anak.</w:t>
            </w:r>
            <w:r w:rsidRPr="00775C24">
              <w:rPr>
                <w:lang w:val="id-ID"/>
              </w:rPr>
              <w:br/>
            </w:r>
            <w:r w:rsidRPr="00775C24">
              <w:rPr>
                <w:lang w:val="id-ID"/>
              </w:rPr>
              <w:br/>
              <w:t xml:space="preserve">Namun Shahnaz mengingatkan bahwa dalam kondisi seperti ini manajemen diri juga harus diterapkan. Bahwa kondisi ini membuat kita banyak menggunakan layar laptop ataupun ponsel, untuk itu kita harus mengelola siapa yang harus disapa dan dilakukan dengan gawai kita agar badan dan mata tidak mudah lelah. Ia merasakan pandemi ini mengasah banyak hal, termasuk pengetahuan akan teknologi dengan bantuan ketiga putrinya. "Selain itu, sebagai </w:t>
            </w:r>
            <w:proofErr w:type="spellStart"/>
            <w:r w:rsidRPr="00775C24">
              <w:rPr>
                <w:lang w:val="id-ID"/>
              </w:rPr>
              <w:t>presenter</w:t>
            </w:r>
            <w:proofErr w:type="spellEnd"/>
            <w:r w:rsidRPr="00775C24">
              <w:rPr>
                <w:lang w:val="id-ID"/>
              </w:rPr>
              <w:t xml:space="preserve">, dalam kondisi seperti ini terus mengasah diri, bahwa </w:t>
            </w:r>
            <w:proofErr w:type="spellStart"/>
            <w:r w:rsidRPr="00775C24">
              <w:rPr>
                <w:lang w:val="id-ID"/>
              </w:rPr>
              <w:t>preparation</w:t>
            </w:r>
            <w:proofErr w:type="spellEnd"/>
            <w:r w:rsidRPr="00775C24">
              <w:rPr>
                <w:lang w:val="id-ID"/>
              </w:rPr>
              <w:t xml:space="preserve"> membuat komunikasi saat membawa acara virtual pun jadi lebih baik," katanya.</w:t>
            </w:r>
            <w:r w:rsidRPr="00775C24">
              <w:rPr>
                <w:lang w:val="id-ID"/>
              </w:rPr>
              <w:br/>
            </w:r>
            <w:r w:rsidRPr="00775C24">
              <w:rPr>
                <w:lang w:val="id-ID"/>
              </w:rPr>
              <w:br/>
              <w:t xml:space="preserve">“Dan menjelang hari raya Idul Fitri, ada baiknya kita menyiapkan kartu virtual yang </w:t>
            </w:r>
            <w:proofErr w:type="spellStart"/>
            <w:r w:rsidRPr="00775C24">
              <w:rPr>
                <w:lang w:val="id-ID"/>
              </w:rPr>
              <w:t>personalize</w:t>
            </w:r>
            <w:proofErr w:type="spellEnd"/>
            <w:r w:rsidRPr="00775C24">
              <w:rPr>
                <w:lang w:val="id-ID"/>
              </w:rPr>
              <w:t xml:space="preserve">, tidak </w:t>
            </w:r>
            <w:proofErr w:type="spellStart"/>
            <w:r w:rsidRPr="00775C24">
              <w:rPr>
                <w:lang w:val="id-ID"/>
              </w:rPr>
              <w:t>copy</w:t>
            </w:r>
            <w:proofErr w:type="spellEnd"/>
            <w:r w:rsidRPr="00775C24">
              <w:rPr>
                <w:lang w:val="id-ID"/>
              </w:rPr>
              <w:t xml:space="preserve"> </w:t>
            </w:r>
            <w:proofErr w:type="spellStart"/>
            <w:r w:rsidRPr="00775C24">
              <w:rPr>
                <w:lang w:val="id-ID"/>
              </w:rPr>
              <w:t>paste</w:t>
            </w:r>
            <w:proofErr w:type="spellEnd"/>
            <w:r w:rsidRPr="00775C24">
              <w:rPr>
                <w:lang w:val="id-ID"/>
              </w:rPr>
              <w:t xml:space="preserve">, kan kita punya waktu sekarang. Misal membuat kartu ucapan virtual dengan memodifikasi foto lama kita dengan teman yang akan dikirim ucapan,” usulnya. Jadi intinya, lanjut Shahnaz bahwa dengan mengelola diri, </w:t>
            </w:r>
            <w:r w:rsidRPr="00775C24">
              <w:rPr>
                <w:lang w:val="id-ID"/>
              </w:rPr>
              <w:lastRenderedPageBreak/>
              <w:t xml:space="preserve">keuangan, terus menjaga kreativitas, bersyukur dan terus berbagi, bisa menjadi cara agar kita terhindar dari </w:t>
            </w:r>
            <w:proofErr w:type="spellStart"/>
            <w:r w:rsidRPr="00775C24">
              <w:rPr>
                <w:lang w:val="id-ID"/>
              </w:rPr>
              <w:t>stress</w:t>
            </w:r>
            <w:proofErr w:type="spellEnd"/>
            <w:r w:rsidRPr="00775C24">
              <w:rPr>
                <w:lang w:val="id-ID"/>
              </w:rPr>
              <w:t xml:space="preserve"> saat pandemi ini.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A6FA986" w14:textId="5EB6198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61E50F0A" w14:textId="77777777" w:rsidTr="009E665B">
        <w:tc>
          <w:tcPr>
            <w:tcW w:w="671" w:type="dxa"/>
          </w:tcPr>
          <w:p w14:paraId="548AE814" w14:textId="65C53635" w:rsidR="009E665B" w:rsidRPr="00775C24" w:rsidRDefault="009E665B" w:rsidP="009E665B">
            <w:pPr>
              <w:rPr>
                <w:lang w:val="id-ID"/>
              </w:rPr>
            </w:pPr>
            <w:r w:rsidRPr="00775C24">
              <w:rPr>
                <w:lang w:val="id-ID"/>
              </w:rPr>
              <w:lastRenderedPageBreak/>
              <w:t>481</w:t>
            </w:r>
          </w:p>
        </w:tc>
        <w:tc>
          <w:tcPr>
            <w:tcW w:w="2777" w:type="dxa"/>
          </w:tcPr>
          <w:p w14:paraId="6FF62D2A" w14:textId="0F7CADA9" w:rsidR="009E665B" w:rsidRPr="00775C24" w:rsidRDefault="009E665B" w:rsidP="009E665B">
            <w:pPr>
              <w:rPr>
                <w:lang w:val="id-ID"/>
              </w:rPr>
            </w:pPr>
            <w:r w:rsidRPr="00775C24">
              <w:rPr>
                <w:lang w:val="id-ID"/>
              </w:rPr>
              <w:t xml:space="preserve">Penerbangan Berjadwal </w:t>
            </w:r>
            <w:proofErr w:type="spellStart"/>
            <w:r w:rsidRPr="00775C24">
              <w:rPr>
                <w:lang w:val="id-ID"/>
              </w:rPr>
              <w:t>AirAsia</w:t>
            </w:r>
            <w:proofErr w:type="spellEnd"/>
            <w:r w:rsidRPr="00775C24">
              <w:rPr>
                <w:lang w:val="id-ID"/>
              </w:rPr>
              <w:t xml:space="preserve"> Beroperasi Kembali</w:t>
            </w:r>
          </w:p>
        </w:tc>
        <w:tc>
          <w:tcPr>
            <w:tcW w:w="4550" w:type="dxa"/>
          </w:tcPr>
          <w:p w14:paraId="522FA5A8" w14:textId="69DAD473" w:rsidR="009E665B" w:rsidRPr="00775C24" w:rsidRDefault="009E665B" w:rsidP="009E665B">
            <w:pPr>
              <w:rPr>
                <w:lang w:val="id-ID"/>
              </w:rPr>
            </w:pPr>
            <w:proofErr w:type="spellStart"/>
            <w:r w:rsidRPr="00775C24">
              <w:rPr>
                <w:lang w:val="id-ID"/>
              </w:rPr>
              <w:t>AirAsia</w:t>
            </w:r>
            <w:proofErr w:type="spellEnd"/>
            <w:r w:rsidRPr="00775C24">
              <w:rPr>
                <w:lang w:val="id-ID"/>
              </w:rPr>
              <w:t xml:space="preserve"> Indonesia ( kode penerbangan QZ ) akan menyesuaikan pengoperasian penerbangan berjadwal rute internasional dan domestik secara bertahap, dan akan dimulai pada tanggal 1 Juni 2020 pada rute tertentu. Direktur Utama </w:t>
            </w:r>
            <w:proofErr w:type="spellStart"/>
            <w:r w:rsidRPr="00775C24">
              <w:rPr>
                <w:lang w:val="id-ID"/>
              </w:rPr>
              <w:t>AirAsia</w:t>
            </w:r>
            <w:proofErr w:type="spellEnd"/>
            <w:r w:rsidRPr="00775C24">
              <w:rPr>
                <w:lang w:val="id-ID"/>
              </w:rPr>
              <w:t xml:space="preserve"> Indonesia, </w:t>
            </w:r>
            <w:proofErr w:type="spellStart"/>
            <w:r w:rsidRPr="00775C24">
              <w:rPr>
                <w:lang w:val="id-ID"/>
              </w:rPr>
              <w:t>Veranita</w:t>
            </w:r>
            <w:proofErr w:type="spellEnd"/>
            <w:r w:rsidRPr="00775C24">
              <w:rPr>
                <w:lang w:val="id-ID"/>
              </w:rPr>
              <w:t xml:space="preserve"> Yosephine Sinaga, menyampaikan imbauan kepada seluruh penumpang yang akan melakukan penerbangan nantinya untuk selalu memperhatikan dan memenuhi persyaratan kesehatan, imigrasi serta pembatasan perjalanan yang ditetapkan oleh otoritas wilayah atau pemerintah di wilayah/ negara asal maupun tujuan. Penumpang diharapkan membawa masker cadangan, cairan pembersih tangan, dan mengikuti ketentuan bagasi kabin </w:t>
            </w:r>
            <w:proofErr w:type="spellStart"/>
            <w:r w:rsidRPr="00775C24">
              <w:rPr>
                <w:lang w:val="id-ID"/>
              </w:rPr>
              <w:t>AirAsia</w:t>
            </w:r>
            <w:proofErr w:type="spellEnd"/>
            <w:r w:rsidRPr="00775C24">
              <w:rPr>
                <w:lang w:val="id-ID"/>
              </w:rPr>
              <w:t xml:space="preserve"> terbaru. Semua penumpang disarankan untuk memastikan kembali terminal keberangkatannya dikarenakan adanya perubahan terminal sementara untuk penerbangan domestik maupun internasional di beberapa bandara. Semua penumpang disarankan untuk memastikan kembali terminal keberangkatannya dikarenakan adanya perubahan terminal sementara untuk penerbangan domestik maupun internasional.</w:t>
            </w:r>
          </w:p>
        </w:tc>
        <w:tc>
          <w:tcPr>
            <w:tcW w:w="5597" w:type="dxa"/>
          </w:tcPr>
          <w:p w14:paraId="08F3128C" w14:textId="0B151C9E" w:rsidR="009E665B" w:rsidRPr="00775C24" w:rsidRDefault="009E665B" w:rsidP="009E665B">
            <w:pPr>
              <w:rPr>
                <w:lang w:val="id-ID"/>
              </w:rPr>
            </w:pPr>
            <w:r w:rsidRPr="00775C24">
              <w:rPr>
                <w:lang w:val="id-ID"/>
              </w:rPr>
              <w:t xml:space="preserve">Sehubungan dengan alasan operasional dan perpanjangan masa pembatasan sosial di beberapa wilayah, </w:t>
            </w:r>
            <w:proofErr w:type="spellStart"/>
            <w:r w:rsidRPr="00775C24">
              <w:rPr>
                <w:lang w:val="id-ID"/>
              </w:rPr>
              <w:t>AirAsia</w:t>
            </w:r>
            <w:proofErr w:type="spellEnd"/>
            <w:r w:rsidRPr="00775C24">
              <w:rPr>
                <w:lang w:val="id-ID"/>
              </w:rPr>
              <w:t xml:space="preserve"> Indonesia (kode penerbangan QZ) akan menyesuaikan pengoperasian penerbangan berjadwal rute internasional dan domestik secara bertahap, dan akan dimulai pada tanggal 1 Juni 2020 pada rute tertentu.</w:t>
            </w:r>
            <w:r w:rsidRPr="00775C24">
              <w:rPr>
                <w:lang w:val="id-ID"/>
              </w:rPr>
              <w:br/>
            </w:r>
            <w:r w:rsidRPr="00775C24">
              <w:rPr>
                <w:lang w:val="id-ID"/>
              </w:rPr>
              <w:br/>
              <w:t xml:space="preserve">Direktur Utama </w:t>
            </w:r>
            <w:proofErr w:type="spellStart"/>
            <w:r w:rsidRPr="00775C24">
              <w:rPr>
                <w:lang w:val="id-ID"/>
              </w:rPr>
              <w:t>AirAsia</w:t>
            </w:r>
            <w:proofErr w:type="spellEnd"/>
            <w:r w:rsidRPr="00775C24">
              <w:rPr>
                <w:lang w:val="id-ID"/>
              </w:rPr>
              <w:t xml:space="preserve"> Indonesia, </w:t>
            </w:r>
            <w:proofErr w:type="spellStart"/>
            <w:r w:rsidRPr="00775C24">
              <w:rPr>
                <w:lang w:val="id-ID"/>
              </w:rPr>
              <w:t>Veranita</w:t>
            </w:r>
            <w:proofErr w:type="spellEnd"/>
            <w:r w:rsidRPr="00775C24">
              <w:rPr>
                <w:lang w:val="id-ID"/>
              </w:rPr>
              <w:t xml:space="preserve"> Yosephine Sinaga, menyampaikan imbauan kepada seluruh penumpang yang akan melakukan penerbangan nantinya untuk selalu memperhatikan dan memenuhi persyaratan kesehatan, imigrasi serta pembatasan perjalanan yang ditetapkan oleh otoritas wilayah atau pemerintah di wilayah/ negara asal maupun tujuan.</w:t>
            </w:r>
            <w:r w:rsidRPr="00775C24">
              <w:rPr>
                <w:lang w:val="id-ID"/>
              </w:rPr>
              <w:br/>
            </w:r>
            <w:r w:rsidRPr="00775C24">
              <w:rPr>
                <w:lang w:val="id-ID"/>
              </w:rPr>
              <w:br/>
              <w:t>"</w:t>
            </w:r>
            <w:proofErr w:type="spellStart"/>
            <w:r w:rsidRPr="00775C24">
              <w:rPr>
                <w:lang w:val="id-ID"/>
              </w:rPr>
              <w:t>AirAsia</w:t>
            </w:r>
            <w:proofErr w:type="spellEnd"/>
            <w:r w:rsidRPr="00775C24">
              <w:rPr>
                <w:lang w:val="id-ID"/>
              </w:rPr>
              <w:t xml:space="preserve"> telah menerapkan langkah-langkah kewaspadaan untuk menjaga kesehatan dan kenyamanan para penumpang dan awak pesawat. Seluruh penumpang diwajibkan menggunakan masker dari mulai proses </w:t>
            </w:r>
            <w:proofErr w:type="spellStart"/>
            <w:r w:rsidRPr="00775C24">
              <w:rPr>
                <w:lang w:val="id-ID"/>
              </w:rPr>
              <w:t>check</w:t>
            </w:r>
            <w:proofErr w:type="spellEnd"/>
            <w:r w:rsidRPr="00775C24">
              <w:rPr>
                <w:lang w:val="id-ID"/>
              </w:rPr>
              <w:t>-in, masuk ke pesawat, selama penerbangan hingga pengambilan bagasi saat tiba di bandara tujuan," katanya dalam keterangan resmi.</w:t>
            </w:r>
            <w:r w:rsidRPr="00775C24">
              <w:rPr>
                <w:lang w:val="id-ID"/>
              </w:rPr>
              <w:br/>
            </w:r>
            <w:r w:rsidRPr="00775C24">
              <w:rPr>
                <w:lang w:val="id-ID"/>
              </w:rPr>
              <w:br/>
              <w:t xml:space="preserve">Penumpang diharapkan membawa masker cadangan, cairan pembersih tangan, dan mengikuti ketentuan bagasi kabin </w:t>
            </w:r>
            <w:proofErr w:type="spellStart"/>
            <w:r w:rsidRPr="00775C24">
              <w:rPr>
                <w:lang w:val="id-ID"/>
              </w:rPr>
              <w:t>AirAsia</w:t>
            </w:r>
            <w:proofErr w:type="spellEnd"/>
            <w:r w:rsidRPr="00775C24">
              <w:rPr>
                <w:lang w:val="id-ID"/>
              </w:rPr>
              <w:t xml:space="preserve"> terbaru. Penumpang juga diharapkan tiba 3 jam sebelum jadwal keberangkatan untuk menghindari kepadatan </w:t>
            </w:r>
            <w:proofErr w:type="spellStart"/>
            <w:r w:rsidRPr="00775C24">
              <w:rPr>
                <w:lang w:val="id-ID"/>
              </w:rPr>
              <w:t>antrian</w:t>
            </w:r>
            <w:proofErr w:type="spellEnd"/>
            <w:r w:rsidRPr="00775C24">
              <w:rPr>
                <w:lang w:val="id-ID"/>
              </w:rPr>
              <w:t xml:space="preserve"> sehubungan dengan pemeriksaan kesehatan di beberapa titik sebelum keberangkatan.</w:t>
            </w:r>
            <w:r w:rsidRPr="00775C24">
              <w:rPr>
                <w:lang w:val="id-ID"/>
              </w:rPr>
              <w:br/>
            </w:r>
            <w:r w:rsidRPr="00775C24">
              <w:rPr>
                <w:lang w:val="id-ID"/>
              </w:rPr>
              <w:br/>
              <w:t>Semua penumpang disarankan untuk memastikan kembali terminal keberangkatannya dikarenakan adanya perubahan terminal sementara untuk penerbangan domestik maupun internasional di beberapa bandara.</w:t>
            </w:r>
            <w:r w:rsidRPr="00775C24">
              <w:rPr>
                <w:lang w:val="id-ID"/>
              </w:rPr>
              <w:br/>
            </w:r>
            <w:r w:rsidRPr="00775C24">
              <w:rPr>
                <w:lang w:val="id-ID"/>
              </w:rPr>
              <w:br/>
            </w:r>
            <w:proofErr w:type="spellStart"/>
            <w:r w:rsidRPr="00775C24">
              <w:rPr>
                <w:lang w:val="id-ID"/>
              </w:rPr>
              <w:t>AirAsia</w:t>
            </w:r>
            <w:proofErr w:type="spellEnd"/>
            <w:r w:rsidRPr="00775C24">
              <w:rPr>
                <w:lang w:val="id-ID"/>
              </w:rPr>
              <w:t xml:space="preserve"> tetap berkomitmen untuk melayani penerbangan </w:t>
            </w:r>
            <w:proofErr w:type="spellStart"/>
            <w:r w:rsidRPr="00775C24">
              <w:rPr>
                <w:lang w:val="id-ID"/>
              </w:rPr>
              <w:lastRenderedPageBreak/>
              <w:t>charter</w:t>
            </w:r>
            <w:proofErr w:type="spellEnd"/>
            <w:r w:rsidRPr="00775C24">
              <w:rPr>
                <w:lang w:val="id-ID"/>
              </w:rPr>
              <w:t xml:space="preserve"> penumpang dan kargo baik untuk kebutuhan perjalanan pemerintah, swasta, organisasi, maupun komunitas masyarakat ke berbagai destinasi domestik dan internasional dengan persetujuan dari otoritas terkait.</w:t>
            </w:r>
            <w:r w:rsidRPr="00775C24">
              <w:rPr>
                <w:lang w:val="id-ID"/>
              </w:rPr>
              <w:br/>
            </w:r>
            <w:r w:rsidRPr="00775C24">
              <w:rPr>
                <w:lang w:val="id-ID"/>
              </w:rPr>
              <w:br/>
            </w:r>
            <w:proofErr w:type="spellStart"/>
            <w:r w:rsidRPr="00775C24">
              <w:rPr>
                <w:lang w:val="id-ID"/>
              </w:rPr>
              <w:t>AirAsia</w:t>
            </w:r>
            <w:proofErr w:type="spellEnd"/>
            <w:r w:rsidRPr="00775C24">
              <w:rPr>
                <w:lang w:val="id-ID"/>
              </w:rPr>
              <w:t xml:space="preserve"> akan terus memantau perkembangan situasi dan akan melakukan langkah antisipasi yang diperlukan untuk memulai kembali layanan penerbangan nantinya.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01B49A4" w14:textId="43F78EE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520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6719A29A" w14:textId="77777777" w:rsidTr="009E665B">
        <w:tc>
          <w:tcPr>
            <w:tcW w:w="671" w:type="dxa"/>
          </w:tcPr>
          <w:p w14:paraId="2B7ED338" w14:textId="57551743" w:rsidR="009E665B" w:rsidRPr="00775C24" w:rsidRDefault="009E665B" w:rsidP="009E665B">
            <w:pPr>
              <w:rPr>
                <w:lang w:val="id-ID"/>
              </w:rPr>
            </w:pPr>
            <w:r w:rsidRPr="00775C24">
              <w:rPr>
                <w:lang w:val="id-ID"/>
              </w:rPr>
              <w:t>482</w:t>
            </w:r>
          </w:p>
        </w:tc>
        <w:tc>
          <w:tcPr>
            <w:tcW w:w="2777" w:type="dxa"/>
          </w:tcPr>
          <w:p w14:paraId="3B79C3FD" w14:textId="646B2096" w:rsidR="009E665B" w:rsidRPr="00775C24" w:rsidRDefault="009E665B" w:rsidP="009E665B">
            <w:pPr>
              <w:rPr>
                <w:lang w:val="id-ID"/>
              </w:rPr>
            </w:pPr>
            <w:r w:rsidRPr="00775C24">
              <w:rPr>
                <w:lang w:val="id-ID"/>
              </w:rPr>
              <w:t>Masyarakat Akan Lebih Mengincar Produk Lokal PascaCovid-19</w:t>
            </w:r>
          </w:p>
        </w:tc>
        <w:tc>
          <w:tcPr>
            <w:tcW w:w="4550" w:type="dxa"/>
          </w:tcPr>
          <w:p w14:paraId="4960A70A" w14:textId="12C0B3CD" w:rsidR="009E665B" w:rsidRPr="00775C24" w:rsidRDefault="009E665B" w:rsidP="009E665B">
            <w:pPr>
              <w:rPr>
                <w:lang w:val="id-ID"/>
              </w:rPr>
            </w:pPr>
            <w:r w:rsidRPr="00775C24">
              <w:rPr>
                <w:lang w:val="id-ID"/>
              </w:rPr>
              <w:t xml:space="preserve">Dewi Meisari, </w:t>
            </w:r>
            <w:proofErr w:type="spellStart"/>
            <w:r w:rsidRPr="00775C24">
              <w:rPr>
                <w:lang w:val="id-ID"/>
              </w:rPr>
              <w:t>founder</w:t>
            </w:r>
            <w:proofErr w:type="spellEnd"/>
            <w:r w:rsidRPr="00775C24">
              <w:rPr>
                <w:lang w:val="id-ID"/>
              </w:rPr>
              <w:t xml:space="preserve"> </w:t>
            </w:r>
            <w:proofErr w:type="spellStart"/>
            <w:r w:rsidRPr="00775C24">
              <w:rPr>
                <w:lang w:val="id-ID"/>
              </w:rPr>
              <w:t>UKMIndonesia</w:t>
            </w:r>
            <w:proofErr w:type="spellEnd"/>
            <w:r w:rsidRPr="00775C24">
              <w:rPr>
                <w:lang w:val="id-ID"/>
              </w:rPr>
              <w:t xml:space="preserve"> mengatakan, di era digital seperti saat ini, keterampilan memasarkan produk secara </w:t>
            </w:r>
            <w:proofErr w:type="spellStart"/>
            <w:r w:rsidRPr="00775C24">
              <w:rPr>
                <w:lang w:val="id-ID"/>
              </w:rPr>
              <w:t>online</w:t>
            </w:r>
            <w:proofErr w:type="spellEnd"/>
            <w:r w:rsidRPr="00775C24">
              <w:rPr>
                <w:lang w:val="id-ID"/>
              </w:rPr>
              <w:t xml:space="preserve"> menjadi salah satu kunci dalam menjalankan bisnis. Dewi juga memaparkan beberapa strategi bagi pelaku usaha untuk dapat bersaing dengan pasar. Pertama, melakukan penghematan. Dengan melakukan musyawarah bersama pegawai mengenai pengurangan gaji sementara waktu, dan </w:t>
            </w:r>
            <w:proofErr w:type="spellStart"/>
            <w:r w:rsidRPr="00775C24">
              <w:rPr>
                <w:lang w:val="id-ID"/>
              </w:rPr>
              <w:t>dikompensasi</w:t>
            </w:r>
            <w:proofErr w:type="spellEnd"/>
            <w:r w:rsidRPr="00775C24">
              <w:rPr>
                <w:lang w:val="id-ID"/>
              </w:rPr>
              <w:t xml:space="preserve"> dengan penurunan beban kerja ( salah satunya dengan menurunkan jam kerja ). Tiga, membidik peluang lain yang ada di depan mata – </w:t>
            </w:r>
            <w:proofErr w:type="spellStart"/>
            <w:r w:rsidRPr="00775C24">
              <w:rPr>
                <w:lang w:val="id-ID"/>
              </w:rPr>
              <w:t>shifting</w:t>
            </w:r>
            <w:proofErr w:type="spellEnd"/>
            <w:r w:rsidRPr="00775C24">
              <w:rPr>
                <w:lang w:val="id-ID"/>
              </w:rPr>
              <w:t xml:space="preserve"> sementara – selama dapat mendatangkan arus pendapatan (contoh, </w:t>
            </w:r>
            <w:proofErr w:type="spellStart"/>
            <w:r w:rsidRPr="00775C24">
              <w:rPr>
                <w:lang w:val="id-ID"/>
              </w:rPr>
              <w:t>coffee</w:t>
            </w:r>
            <w:proofErr w:type="spellEnd"/>
            <w:r w:rsidRPr="00775C24">
              <w:rPr>
                <w:lang w:val="id-ID"/>
              </w:rPr>
              <w:t xml:space="preserve"> </w:t>
            </w:r>
            <w:proofErr w:type="spellStart"/>
            <w:r w:rsidRPr="00775C24">
              <w:rPr>
                <w:lang w:val="id-ID"/>
              </w:rPr>
              <w:t>shop</w:t>
            </w:r>
            <w:proofErr w:type="spellEnd"/>
            <w:r w:rsidRPr="00775C24">
              <w:rPr>
                <w:lang w:val="id-ID"/>
              </w:rPr>
              <w:t xml:space="preserve">, bisa </w:t>
            </w:r>
            <w:proofErr w:type="spellStart"/>
            <w:r w:rsidRPr="00775C24">
              <w:rPr>
                <w:lang w:val="id-ID"/>
              </w:rPr>
              <w:t>shifting</w:t>
            </w:r>
            <w:proofErr w:type="spellEnd"/>
            <w:r w:rsidRPr="00775C24">
              <w:rPr>
                <w:lang w:val="id-ID"/>
              </w:rPr>
              <w:t xml:space="preserve"> berbisnis buah atau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atau jahe merah, kedua proaktif menggali informasi (</w:t>
            </w:r>
            <w:proofErr w:type="spellStart"/>
            <w:r w:rsidRPr="00775C24">
              <w:rPr>
                <w:lang w:val="id-ID"/>
              </w:rPr>
              <w:t>browsing</w:t>
            </w:r>
            <w:proofErr w:type="spellEnd"/>
            <w:r w:rsidRPr="00775C24">
              <w:rPr>
                <w:lang w:val="id-ID"/>
              </w:rPr>
              <w:t xml:space="preserve">, bergabung komunitas, dan lain-lain), keempat, menggunakan waktu untuk sebanyak-banyaknya belajar dan membenahi usaha. Ia menambahkan, ada tiga hal yang harus diperhatikan dari sisi konsumen, pertama bahwa pasca pandemi kondisi perekonomian masih lemah dan konsumen masih akan fokus menjaga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xml:space="preserve"> dan pengeluaran. Dampaknya, mereka akan mencari harga barang yang lebih murah. Yang kedua bagaimana konsumen akan lebih selektif dan para pelaku bisnis harus siap dengan perubahan perilaku konsumen. Yang ketiga, konsumen akan lebih memilih produk </w:t>
            </w:r>
            <w:r w:rsidRPr="00775C24">
              <w:rPr>
                <w:lang w:val="id-ID"/>
              </w:rPr>
              <w:lastRenderedPageBreak/>
              <w:t>lokal.</w:t>
            </w:r>
          </w:p>
        </w:tc>
        <w:tc>
          <w:tcPr>
            <w:tcW w:w="5597" w:type="dxa"/>
          </w:tcPr>
          <w:p w14:paraId="1BF4F437" w14:textId="05BE7174" w:rsidR="009E665B" w:rsidRPr="00775C24" w:rsidRDefault="009E665B" w:rsidP="009E665B">
            <w:pPr>
              <w:rPr>
                <w:lang w:val="id-ID"/>
              </w:rPr>
            </w:pPr>
            <w:r w:rsidRPr="00775C24">
              <w:rPr>
                <w:lang w:val="id-ID"/>
              </w:rPr>
              <w:lastRenderedPageBreak/>
              <w:t xml:space="preserve">Dewi Meisari, </w:t>
            </w:r>
            <w:proofErr w:type="spellStart"/>
            <w:r w:rsidRPr="00775C24">
              <w:rPr>
                <w:lang w:val="id-ID"/>
              </w:rPr>
              <w:t>founder</w:t>
            </w:r>
            <w:proofErr w:type="spellEnd"/>
            <w:r w:rsidRPr="00775C24">
              <w:rPr>
                <w:lang w:val="id-ID"/>
              </w:rPr>
              <w:t xml:space="preserve"> </w:t>
            </w:r>
            <w:proofErr w:type="spellStart"/>
            <w:r w:rsidRPr="00775C24">
              <w:rPr>
                <w:lang w:val="id-ID"/>
              </w:rPr>
              <w:t>UKMIndonesia</w:t>
            </w:r>
            <w:proofErr w:type="spellEnd"/>
            <w:r w:rsidRPr="00775C24">
              <w:rPr>
                <w:lang w:val="id-ID"/>
              </w:rPr>
              <w:t xml:space="preserve"> mengatakan, di era digital seperti saat ini, keterampilan memasarkan produk secara </w:t>
            </w:r>
            <w:proofErr w:type="spellStart"/>
            <w:r w:rsidRPr="00775C24">
              <w:rPr>
                <w:lang w:val="id-ID"/>
              </w:rPr>
              <w:t>online</w:t>
            </w:r>
            <w:proofErr w:type="spellEnd"/>
            <w:r w:rsidRPr="00775C24">
              <w:rPr>
                <w:lang w:val="id-ID"/>
              </w:rPr>
              <w:t xml:space="preserve"> menjadi salah satu kunci dalam menjalankan bisnis.</w:t>
            </w:r>
            <w:r w:rsidRPr="00775C24">
              <w:rPr>
                <w:lang w:val="id-ID"/>
              </w:rPr>
              <w:br/>
            </w:r>
            <w:r w:rsidRPr="00775C24">
              <w:rPr>
                <w:lang w:val="id-ID"/>
              </w:rPr>
              <w:br/>
              <w:t xml:space="preserve">“Berdasarkan data Menkominfo tahun 2019 terdapat sekitar 20% pelaku UKM yang memasarkan produknya secara daring,” paparnya dalam sesi </w:t>
            </w:r>
            <w:proofErr w:type="spellStart"/>
            <w:r w:rsidRPr="00775C24">
              <w:rPr>
                <w:lang w:val="id-ID"/>
              </w:rPr>
              <w:t>talksow</w:t>
            </w:r>
            <w:proofErr w:type="spellEnd"/>
            <w:r w:rsidRPr="00775C24">
              <w:rPr>
                <w:lang w:val="id-ID"/>
              </w:rPr>
              <w:t xml:space="preserve"> Bersama Bank DBS dan </w:t>
            </w:r>
            <w:proofErr w:type="spellStart"/>
            <w:r w:rsidRPr="00775C24">
              <w:rPr>
                <w:lang w:val="id-ID"/>
              </w:rPr>
              <w:t>Blibli</w:t>
            </w:r>
            <w:proofErr w:type="spellEnd"/>
            <w:r w:rsidRPr="00775C24">
              <w:rPr>
                <w:lang w:val="id-ID"/>
              </w:rPr>
              <w:t>.</w:t>
            </w:r>
            <w:r w:rsidRPr="00775C24">
              <w:rPr>
                <w:lang w:val="id-ID"/>
              </w:rPr>
              <w:br/>
            </w:r>
            <w:r w:rsidRPr="00775C24">
              <w:rPr>
                <w:lang w:val="id-ID"/>
              </w:rPr>
              <w:br/>
              <w:t xml:space="preserve">Dewi juga memaparkan beberapa strategi bagi pelaku usaha untuk dapat bersaing dengan pasar. Pertama, melakukan penghematan. Dengan melakukan musyawarah bersama pegawai mengenai pengurangan gaji sementara waktu, dan </w:t>
            </w:r>
            <w:proofErr w:type="spellStart"/>
            <w:r w:rsidRPr="00775C24">
              <w:rPr>
                <w:lang w:val="id-ID"/>
              </w:rPr>
              <w:t>dikompensasi</w:t>
            </w:r>
            <w:proofErr w:type="spellEnd"/>
            <w:r w:rsidRPr="00775C24">
              <w:rPr>
                <w:lang w:val="id-ID"/>
              </w:rPr>
              <w:t xml:space="preserve"> dengan penurunan beban kerja (salah satunya dengan menurunkan jam kerja). Kedua, mengakses program pemerintah yang dapat membantu menurunkan beban biaya (misalnya cicilan pinjaman, listrik, BPJS, pajak, dan lain-lain).</w:t>
            </w:r>
            <w:r w:rsidRPr="00775C24">
              <w:rPr>
                <w:lang w:val="id-ID"/>
              </w:rPr>
              <w:br/>
            </w:r>
            <w:r w:rsidRPr="00775C24">
              <w:rPr>
                <w:lang w:val="id-ID"/>
              </w:rPr>
              <w:br/>
              <w:t xml:space="preserve">Ketiga, membidik peluang lain yang ada di depan mata – </w:t>
            </w:r>
            <w:proofErr w:type="spellStart"/>
            <w:r w:rsidRPr="00775C24">
              <w:rPr>
                <w:lang w:val="id-ID"/>
              </w:rPr>
              <w:t>shifting</w:t>
            </w:r>
            <w:proofErr w:type="spellEnd"/>
            <w:r w:rsidRPr="00775C24">
              <w:rPr>
                <w:lang w:val="id-ID"/>
              </w:rPr>
              <w:t xml:space="preserve"> sementara – selama dapat mendatangkan arus pendapatan (contoh, </w:t>
            </w:r>
            <w:proofErr w:type="spellStart"/>
            <w:r w:rsidRPr="00775C24">
              <w:rPr>
                <w:lang w:val="id-ID"/>
              </w:rPr>
              <w:t>coffee</w:t>
            </w:r>
            <w:proofErr w:type="spellEnd"/>
            <w:r w:rsidRPr="00775C24">
              <w:rPr>
                <w:lang w:val="id-ID"/>
              </w:rPr>
              <w:t xml:space="preserve"> </w:t>
            </w:r>
            <w:proofErr w:type="spellStart"/>
            <w:r w:rsidRPr="00775C24">
              <w:rPr>
                <w:lang w:val="id-ID"/>
              </w:rPr>
              <w:t>shop</w:t>
            </w:r>
            <w:proofErr w:type="spellEnd"/>
            <w:r w:rsidRPr="00775C24">
              <w:rPr>
                <w:lang w:val="id-ID"/>
              </w:rPr>
              <w:t xml:space="preserve">, bisa </w:t>
            </w:r>
            <w:proofErr w:type="spellStart"/>
            <w:r w:rsidRPr="00775C24">
              <w:rPr>
                <w:lang w:val="id-ID"/>
              </w:rPr>
              <w:t>shifting</w:t>
            </w:r>
            <w:proofErr w:type="spellEnd"/>
            <w:r w:rsidRPr="00775C24">
              <w:rPr>
                <w:lang w:val="id-ID"/>
              </w:rPr>
              <w:t xml:space="preserve"> berbisnis buah atau </w:t>
            </w:r>
            <w:proofErr w:type="spellStart"/>
            <w:r w:rsidRPr="00775C24">
              <w:rPr>
                <w:lang w:val="id-ID"/>
              </w:rPr>
              <w:t>frozen</w:t>
            </w:r>
            <w:proofErr w:type="spellEnd"/>
            <w:r w:rsidRPr="00775C24">
              <w:rPr>
                <w:lang w:val="id-ID"/>
              </w:rPr>
              <w:t xml:space="preserve"> </w:t>
            </w:r>
            <w:proofErr w:type="spellStart"/>
            <w:r w:rsidRPr="00775C24">
              <w:rPr>
                <w:lang w:val="id-ID"/>
              </w:rPr>
              <w:t>food</w:t>
            </w:r>
            <w:proofErr w:type="spellEnd"/>
            <w:r w:rsidRPr="00775C24">
              <w:rPr>
                <w:lang w:val="id-ID"/>
              </w:rPr>
              <w:t xml:space="preserve"> atau jahe merah, kedua proaktif menggali informasi (</w:t>
            </w:r>
            <w:proofErr w:type="spellStart"/>
            <w:r w:rsidRPr="00775C24">
              <w:rPr>
                <w:lang w:val="id-ID"/>
              </w:rPr>
              <w:t>browsing</w:t>
            </w:r>
            <w:proofErr w:type="spellEnd"/>
            <w:r w:rsidRPr="00775C24">
              <w:rPr>
                <w:lang w:val="id-ID"/>
              </w:rPr>
              <w:t>, bergabung komunitas, dan lain-lain), keempat, menggunakan waktu untuk sebanyak-banyaknya belajar dan membenahi usaha.</w:t>
            </w:r>
            <w:r w:rsidRPr="00775C24">
              <w:rPr>
                <w:lang w:val="id-ID"/>
              </w:rPr>
              <w:br/>
            </w:r>
            <w:r w:rsidRPr="00775C24">
              <w:rPr>
                <w:lang w:val="id-ID"/>
              </w:rPr>
              <w:br/>
              <w:t xml:space="preserve">Di kesempatan yang sama, VP Group </w:t>
            </w:r>
            <w:proofErr w:type="spellStart"/>
            <w:r w:rsidRPr="00775C24">
              <w:rPr>
                <w:lang w:val="id-ID"/>
              </w:rPr>
              <w:t>Research</w:t>
            </w:r>
            <w:proofErr w:type="spellEnd"/>
            <w:r w:rsidRPr="00775C24">
              <w:rPr>
                <w:lang w:val="id-ID"/>
              </w:rPr>
              <w:t xml:space="preserve"> DBS Bank, </w:t>
            </w:r>
            <w:proofErr w:type="spellStart"/>
            <w:r w:rsidRPr="00775C24">
              <w:rPr>
                <w:lang w:val="id-ID"/>
              </w:rPr>
              <w:t>Maynard</w:t>
            </w:r>
            <w:proofErr w:type="spellEnd"/>
            <w:r w:rsidRPr="00775C24">
              <w:rPr>
                <w:lang w:val="id-ID"/>
              </w:rPr>
              <w:t xml:space="preserve"> </w:t>
            </w:r>
            <w:proofErr w:type="spellStart"/>
            <w:r w:rsidRPr="00775C24">
              <w:rPr>
                <w:lang w:val="id-ID"/>
              </w:rPr>
              <w:t>Priajaya</w:t>
            </w:r>
            <w:proofErr w:type="spellEnd"/>
            <w:r w:rsidRPr="00775C24">
              <w:rPr>
                <w:lang w:val="id-ID"/>
              </w:rPr>
              <w:t xml:space="preserve"> Arif memaparkan, Covid-19 akan memberikan dampak secara luas terhadap pertumbuhan </w:t>
            </w:r>
            <w:r w:rsidRPr="00775C24">
              <w:rPr>
                <w:lang w:val="id-ID"/>
              </w:rPr>
              <w:lastRenderedPageBreak/>
              <w:t>ekonomi global.</w:t>
            </w:r>
            <w:r w:rsidRPr="00775C24">
              <w:rPr>
                <w:lang w:val="id-ID"/>
              </w:rPr>
              <w:br/>
            </w:r>
            <w:r w:rsidRPr="00775C24">
              <w:rPr>
                <w:lang w:val="id-ID"/>
              </w:rPr>
              <w:br/>
              <w:t xml:space="preserve">“Jika melihat perekonomian di negara-negara ASEAN secara keseluruhan di tahun 2020, pertumbuhannya melambat bahkan untuk beberapa negara akan negatif. Apabila melihat sisi positif data pertumbuhan Indonesia dibanding ASEAN, pertumbuhannya cenderung lebih </w:t>
            </w:r>
            <w:proofErr w:type="spellStart"/>
            <w:r w:rsidRPr="00775C24">
              <w:rPr>
                <w:lang w:val="id-ID"/>
              </w:rPr>
              <w:t>resilien</w:t>
            </w:r>
            <w:proofErr w:type="spellEnd"/>
            <w:r w:rsidRPr="00775C24">
              <w:rPr>
                <w:lang w:val="id-ID"/>
              </w:rPr>
              <w:t xml:space="preserve">. Berdasarkan </w:t>
            </w:r>
            <w:proofErr w:type="spellStart"/>
            <w:r w:rsidRPr="00775C24">
              <w:rPr>
                <w:lang w:val="id-ID"/>
              </w:rPr>
              <w:t>forecast</w:t>
            </w:r>
            <w:proofErr w:type="spellEnd"/>
            <w:r w:rsidRPr="00775C24">
              <w:rPr>
                <w:lang w:val="id-ID"/>
              </w:rPr>
              <w:t xml:space="preserve"> dari Group </w:t>
            </w:r>
            <w:proofErr w:type="spellStart"/>
            <w:r w:rsidRPr="00775C24">
              <w:rPr>
                <w:lang w:val="id-ID"/>
              </w:rPr>
              <w:t>Research</w:t>
            </w:r>
            <w:proofErr w:type="spellEnd"/>
            <w:r w:rsidRPr="00775C24">
              <w:rPr>
                <w:lang w:val="id-ID"/>
              </w:rPr>
              <w:t xml:space="preserve"> DBS pertumbuhan Indonesia saat ini sekitar 1 -1,3%, walaupun sedikit di bawah asumsi pemerintah tapi paling tidak pertumbuhannya masih positif,” jelas </w:t>
            </w:r>
            <w:proofErr w:type="spellStart"/>
            <w:r w:rsidRPr="00775C24">
              <w:rPr>
                <w:lang w:val="id-ID"/>
              </w:rPr>
              <w:t>Maynard</w:t>
            </w:r>
            <w:proofErr w:type="spellEnd"/>
            <w:r w:rsidRPr="00775C24">
              <w:rPr>
                <w:lang w:val="id-ID"/>
              </w:rPr>
              <w:t>.</w:t>
            </w:r>
            <w:r w:rsidRPr="00775C24">
              <w:rPr>
                <w:lang w:val="id-ID"/>
              </w:rPr>
              <w:br/>
            </w:r>
            <w:r w:rsidRPr="00775C24">
              <w:rPr>
                <w:lang w:val="id-ID"/>
              </w:rPr>
              <w:br/>
              <w:t xml:space="preserve">Ia menambahkan, ada tiga hal yang harus diperhatikan dari sisi konsumen, pertama bahwa pasca pandemi kondisi perekonomian masih lemah dan konsumen masih akan fokus menjaga </w:t>
            </w:r>
            <w:proofErr w:type="spellStart"/>
            <w:r w:rsidRPr="00775C24">
              <w:rPr>
                <w:lang w:val="id-ID"/>
              </w:rPr>
              <w:t>cash</w:t>
            </w:r>
            <w:proofErr w:type="spellEnd"/>
            <w:r w:rsidRPr="00775C24">
              <w:rPr>
                <w:lang w:val="id-ID"/>
              </w:rPr>
              <w:t xml:space="preserve"> </w:t>
            </w:r>
            <w:proofErr w:type="spellStart"/>
            <w:r w:rsidRPr="00775C24">
              <w:rPr>
                <w:lang w:val="id-ID"/>
              </w:rPr>
              <w:t>flow</w:t>
            </w:r>
            <w:proofErr w:type="spellEnd"/>
            <w:r w:rsidRPr="00775C24">
              <w:rPr>
                <w:lang w:val="id-ID"/>
              </w:rPr>
              <w:t xml:space="preserve"> dan pengeluaran. Dampaknya, mereka akan mencari harga barang yang lebih murah. Yang kedua bagaimana konsumen akan lebih selektif dan para pelaku bisnis harus siap dengan perubahan perilaku konsumen. Yang ketiga, konsumen akan lebih memilih produk lokal. Hal ini akan menjadi peluang besar bagi UKM Indonesia.</w:t>
            </w:r>
            <w:r w:rsidRPr="00775C24">
              <w:rPr>
                <w:lang w:val="id-ID"/>
              </w:rPr>
              <w:br/>
            </w:r>
            <w:r w:rsidRPr="00775C24">
              <w:rPr>
                <w:lang w:val="id-ID"/>
              </w:rPr>
              <w:br/>
              <w:t xml:space="preserve">Semua pelaku usaha akan berusaha memasarkan produknya secara </w:t>
            </w:r>
            <w:proofErr w:type="spellStart"/>
            <w:r w:rsidRPr="00775C24">
              <w:rPr>
                <w:lang w:val="id-ID"/>
              </w:rPr>
              <w:t>online</w:t>
            </w:r>
            <w:proofErr w:type="spellEnd"/>
            <w:r w:rsidRPr="00775C24">
              <w:rPr>
                <w:lang w:val="id-ID"/>
              </w:rPr>
              <w:t xml:space="preserve">, dan kompetisi akan semakin ketat. Tetap mempersiapkan beberapa produk retail </w:t>
            </w:r>
            <w:proofErr w:type="spellStart"/>
            <w:r w:rsidRPr="00775C24">
              <w:rPr>
                <w:lang w:val="id-ID"/>
              </w:rPr>
              <w:t>offline</w:t>
            </w:r>
            <w:proofErr w:type="spellEnd"/>
            <w:r w:rsidRPr="00775C24">
              <w:rPr>
                <w:lang w:val="id-ID"/>
              </w:rPr>
              <w:t xml:space="preserve">. Namun, ke depannya kanal </w:t>
            </w:r>
            <w:proofErr w:type="spellStart"/>
            <w:r w:rsidRPr="00775C24">
              <w:rPr>
                <w:lang w:val="id-ID"/>
              </w:rPr>
              <w:t>online</w:t>
            </w:r>
            <w:proofErr w:type="spellEnd"/>
            <w:r w:rsidRPr="00775C24">
              <w:rPr>
                <w:lang w:val="id-ID"/>
              </w:rPr>
              <w:t xml:space="preserve"> dan </w:t>
            </w:r>
            <w:proofErr w:type="spellStart"/>
            <w:r w:rsidRPr="00775C24">
              <w:rPr>
                <w:lang w:val="id-ID"/>
              </w:rPr>
              <w:t>offline</w:t>
            </w:r>
            <w:proofErr w:type="spellEnd"/>
            <w:r w:rsidRPr="00775C24">
              <w:rPr>
                <w:lang w:val="id-ID"/>
              </w:rPr>
              <w:t xml:space="preserve"> bisa dikembangkan bersama karena beberapa produk masih penting secara </w:t>
            </w:r>
            <w:proofErr w:type="spellStart"/>
            <w:r w:rsidRPr="00775C24">
              <w:rPr>
                <w:lang w:val="id-ID"/>
              </w:rPr>
              <w:t>offline</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F49A3B2" w14:textId="7613288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4D3AE265" w14:textId="77777777" w:rsidTr="009E665B">
        <w:tc>
          <w:tcPr>
            <w:tcW w:w="671" w:type="dxa"/>
          </w:tcPr>
          <w:p w14:paraId="5D7FDDF6" w14:textId="67230111" w:rsidR="009E665B" w:rsidRPr="00775C24" w:rsidRDefault="009E665B" w:rsidP="009E665B">
            <w:pPr>
              <w:rPr>
                <w:lang w:val="id-ID"/>
              </w:rPr>
            </w:pPr>
            <w:r w:rsidRPr="00775C24">
              <w:rPr>
                <w:lang w:val="id-ID"/>
              </w:rPr>
              <w:t>483</w:t>
            </w:r>
          </w:p>
        </w:tc>
        <w:tc>
          <w:tcPr>
            <w:tcW w:w="2777" w:type="dxa"/>
          </w:tcPr>
          <w:p w14:paraId="0D73156A" w14:textId="0864A18A" w:rsidR="009E665B" w:rsidRPr="00775C24" w:rsidRDefault="009E665B" w:rsidP="009E665B">
            <w:pPr>
              <w:rPr>
                <w:lang w:val="id-ID"/>
              </w:rPr>
            </w:pPr>
            <w:r w:rsidRPr="00775C24">
              <w:rPr>
                <w:lang w:val="id-ID"/>
              </w:rPr>
              <w:t xml:space="preserve">Dampak </w:t>
            </w:r>
            <w:proofErr w:type="spellStart"/>
            <w:r w:rsidRPr="00775C24">
              <w:rPr>
                <w:lang w:val="id-ID"/>
              </w:rPr>
              <w:t>Corona</w:t>
            </w:r>
            <w:proofErr w:type="spellEnd"/>
            <w:r w:rsidRPr="00775C24">
              <w:rPr>
                <w:lang w:val="id-ID"/>
              </w:rPr>
              <w:t>, Garuda Rumahkan Karyawan hingga Pangkas THR</w:t>
            </w:r>
          </w:p>
        </w:tc>
        <w:tc>
          <w:tcPr>
            <w:tcW w:w="4550" w:type="dxa"/>
          </w:tcPr>
          <w:p w14:paraId="13093E54" w14:textId="1D060E5E" w:rsidR="009E665B" w:rsidRPr="00775C24" w:rsidRDefault="009E665B" w:rsidP="009E665B">
            <w:pPr>
              <w:rPr>
                <w:lang w:val="id-ID"/>
              </w:rPr>
            </w:pPr>
            <w:r w:rsidRPr="00775C24">
              <w:rPr>
                <w:lang w:val="id-ID"/>
              </w:rPr>
              <w:t xml:space="preserve">Maskapai nasional Garuda Indonesia menempuh sejumlah langkah guna menyelamatkan perusahaan dari dampak </w:t>
            </w:r>
            <w:proofErr w:type="spellStart"/>
            <w:r w:rsidRPr="00775C24">
              <w:rPr>
                <w:lang w:val="id-ID"/>
              </w:rPr>
              <w:t>Covid</w:t>
            </w:r>
            <w:proofErr w:type="spellEnd"/>
            <w:r w:rsidRPr="00775C24">
              <w:rPr>
                <w:lang w:val="id-ID"/>
              </w:rPr>
              <w:t xml:space="preserve"> 19. Selain merumahkan 800 karyawan, menurut Direktur Utama Garuda Indonesia, Irfan </w:t>
            </w:r>
            <w:proofErr w:type="spellStart"/>
            <w:r w:rsidRPr="00775C24">
              <w:rPr>
                <w:lang w:val="id-ID"/>
              </w:rPr>
              <w:t>Setiaputra</w:t>
            </w:r>
            <w:proofErr w:type="spellEnd"/>
            <w:r w:rsidRPr="00775C24">
              <w:rPr>
                <w:lang w:val="id-ID"/>
              </w:rPr>
              <w:t xml:space="preserve">, perusahaan juga telah melakukan sejumlah kebijakan menghadapi Covid-19. Di antaranya seperti renegosiasi sewa pesawat, restrukturisasi </w:t>
            </w:r>
            <w:proofErr w:type="spellStart"/>
            <w:r w:rsidRPr="00775C24">
              <w:rPr>
                <w:lang w:val="id-ID"/>
              </w:rPr>
              <w:t>network</w:t>
            </w:r>
            <w:proofErr w:type="spellEnd"/>
            <w:r w:rsidRPr="00775C24">
              <w:rPr>
                <w:lang w:val="id-ID"/>
              </w:rPr>
              <w:t xml:space="preserve">, efisiensi biaya produksi. Menurut Irfan, kebijakan ini sudah melalui kesepakatan dan </w:t>
            </w:r>
            <w:r w:rsidRPr="00775C24">
              <w:rPr>
                <w:lang w:val="id-ID"/>
              </w:rPr>
              <w:lastRenderedPageBreak/>
              <w:t>diskusi dua arah antara karyawan dan perusahaan. Sehingga terbit keputusan karyawan dirumahkan sementara selama tiga bulan ke depan, terhitung sejak 14 Mei 2020. Kabar soal ratusan pegawai yang dirumahkan sementara ini awalnya disampaikan oleh Ikatan Awak Kabin Garuda Indonesia (IKAGI). Namun jumlah 800 ini lebih besar dari yang disampaikan IKAGI, yang hanya 400 orang. Kendati demikian, Irfan memastikan kebijakan ini akan terus dikaji dan dievaluasi secara berkala. Evaluasi akan menyesuaikan dengan kondisi perusahaan dan peningkatan operasional penerbangan. Irfan memastikan kebijakan ini akan terus dikaji dan dievaluasi secara berkala. Evaluasi akan menyesuaikan dengan kondisi perusahaan dan peningkatan operasional penerbangan.</w:t>
            </w:r>
          </w:p>
        </w:tc>
        <w:tc>
          <w:tcPr>
            <w:tcW w:w="5597" w:type="dxa"/>
          </w:tcPr>
          <w:p w14:paraId="64A8E68B" w14:textId="0C61F894" w:rsidR="009E665B" w:rsidRPr="00775C24" w:rsidRDefault="009E665B" w:rsidP="009E665B">
            <w:pPr>
              <w:rPr>
                <w:lang w:val="id-ID"/>
              </w:rPr>
            </w:pPr>
            <w:r w:rsidRPr="00775C24">
              <w:rPr>
                <w:lang w:val="id-ID"/>
              </w:rPr>
              <w:lastRenderedPageBreak/>
              <w:t xml:space="preserve">Maskapai nasional Garuda Indonesia menempuh sejumlah langkah guna menyelamatkan perusahaan dari dampak </w:t>
            </w:r>
            <w:proofErr w:type="spellStart"/>
            <w:r w:rsidRPr="00775C24">
              <w:rPr>
                <w:lang w:val="id-ID"/>
              </w:rPr>
              <w:t>Covid</w:t>
            </w:r>
            <w:proofErr w:type="spellEnd"/>
            <w:r w:rsidRPr="00775C24">
              <w:rPr>
                <w:lang w:val="id-ID"/>
              </w:rPr>
              <w:t xml:space="preserve"> 19. Selain merumahkan 800 karyawan, menurut Direktur Utama Garuda Indonesia, Irfan </w:t>
            </w:r>
            <w:proofErr w:type="spellStart"/>
            <w:r w:rsidRPr="00775C24">
              <w:rPr>
                <w:lang w:val="id-ID"/>
              </w:rPr>
              <w:t>Setiaputra</w:t>
            </w:r>
            <w:proofErr w:type="spellEnd"/>
            <w:r w:rsidRPr="00775C24">
              <w:rPr>
                <w:lang w:val="id-ID"/>
              </w:rPr>
              <w:t xml:space="preserve">, perusahaan juga telah melakukan sejumlah kebijakan menghadapi Covid-19. Di antaranya seperti renegosiasi sewa pesawat, restrukturisasi </w:t>
            </w:r>
            <w:proofErr w:type="spellStart"/>
            <w:r w:rsidRPr="00775C24">
              <w:rPr>
                <w:lang w:val="id-ID"/>
              </w:rPr>
              <w:t>network</w:t>
            </w:r>
            <w:proofErr w:type="spellEnd"/>
            <w:r w:rsidRPr="00775C24">
              <w:rPr>
                <w:lang w:val="id-ID"/>
              </w:rPr>
              <w:t>, efisiensi biaya produksi.</w:t>
            </w:r>
            <w:r w:rsidRPr="00775C24">
              <w:rPr>
                <w:lang w:val="id-ID"/>
              </w:rPr>
              <w:br/>
            </w:r>
            <w:r w:rsidRPr="00775C24">
              <w:rPr>
                <w:lang w:val="id-ID"/>
              </w:rPr>
              <w:br/>
              <w:t xml:space="preserve">Ada juga penyesuaian gaji jajaran komisaris, direksi, hingga staf secara proporsional. “Serta tidak </w:t>
            </w:r>
            <w:r w:rsidRPr="00775C24">
              <w:rPr>
                <w:lang w:val="id-ID"/>
              </w:rPr>
              <w:lastRenderedPageBreak/>
              <w:t>memberikan THR kepada direksi dan komisaris,” kata Irfan, Minggu, 17 Mei 2019.</w:t>
            </w:r>
            <w:r w:rsidRPr="00775C24">
              <w:rPr>
                <w:lang w:val="id-ID"/>
              </w:rPr>
              <w:br/>
            </w:r>
            <w:r w:rsidRPr="00775C24">
              <w:rPr>
                <w:lang w:val="id-ID"/>
              </w:rPr>
              <w:br/>
              <w:t xml:space="preserve">Sebanyak 800 karyawan PT Garuda Indonesia (Persero) Tbk yang berstatus kontrak alias Perjanjian Kerja Waktu Tertentu (PKWT) dirumahkan sementara. Irfan </w:t>
            </w:r>
            <w:proofErr w:type="spellStart"/>
            <w:r w:rsidRPr="00775C24">
              <w:rPr>
                <w:lang w:val="id-ID"/>
              </w:rPr>
              <w:t>Setiaputra</w:t>
            </w:r>
            <w:proofErr w:type="spellEnd"/>
            <w:r w:rsidRPr="00775C24">
              <w:rPr>
                <w:lang w:val="id-ID"/>
              </w:rPr>
              <w:t>, mengatakan kebijakan itu diambil untuk menjaga keberlangsungan perusahaan yang terkena dampak Covid-19.</w:t>
            </w:r>
            <w:r w:rsidRPr="00775C24">
              <w:rPr>
                <w:lang w:val="id-ID"/>
              </w:rPr>
              <w:br/>
            </w:r>
            <w:r w:rsidRPr="00775C24">
              <w:rPr>
                <w:lang w:val="id-ID"/>
              </w:rPr>
              <w:br/>
              <w:t>“Kebijakan tersebut dilakukan dengan pertimbangan yang matang,” kata Irfan. Selain itu, kata Irfan, kebijakan ini diambil untuk menghindari terjadinya PHK.</w:t>
            </w:r>
            <w:r w:rsidRPr="00775C24">
              <w:rPr>
                <w:lang w:val="id-ID"/>
              </w:rPr>
              <w:br/>
            </w:r>
            <w:r w:rsidRPr="00775C24">
              <w:rPr>
                <w:lang w:val="id-ID"/>
              </w:rPr>
              <w:br/>
              <w:t>Menurut Irfan, kebijakan ini sudah melalui kesepakatan dan diskusi dua arah antara karyawan dan perusahaan. Sehingga terbit keputusan karyawan dirumahkan sementara selama tiga bulan ke depan, terhitung sejak 14 Mei 2020.</w:t>
            </w:r>
            <w:r w:rsidRPr="00775C24">
              <w:rPr>
                <w:lang w:val="id-ID"/>
              </w:rPr>
              <w:br/>
            </w:r>
            <w:r w:rsidRPr="00775C24">
              <w:rPr>
                <w:lang w:val="id-ID"/>
              </w:rPr>
              <w:br/>
              <w:t>Kabar soal ratusan pegawai yang dirumahkan sementara ini awalnya disampaikan oleh Ikatan Awak Kabin Garuda Indonesia (IKAGI). Namun jumlah 800 ini lebih besar dari yang disampaikan IKAGI, yang hanya 400 orang, terdiri dari pramugari dan pramugara PKWT,</w:t>
            </w:r>
            <w:r w:rsidRPr="00775C24">
              <w:rPr>
                <w:lang w:val="id-ID"/>
              </w:rPr>
              <w:br/>
            </w:r>
            <w:r w:rsidRPr="00775C24">
              <w:rPr>
                <w:lang w:val="id-ID"/>
              </w:rPr>
              <w:br/>
              <w:t xml:space="preserve">“Tidak diberikan gaji dan uang terbang,” kata Ketua IKAGI Zaenal Muttaqin saat dihubungi di Jakarta, Minggu, 17 Mei 2020. Adapun fasilitas yang masih diberikan yaitu fasilitas kesehatan </w:t>
            </w:r>
            <w:proofErr w:type="spellStart"/>
            <w:r w:rsidRPr="00775C24">
              <w:rPr>
                <w:lang w:val="id-ID"/>
              </w:rPr>
              <w:t>InHealth</w:t>
            </w:r>
            <w:proofErr w:type="spellEnd"/>
            <w:r w:rsidRPr="00775C24">
              <w:rPr>
                <w:lang w:val="id-ID"/>
              </w:rPr>
              <w:t xml:space="preserve"> dan BPJS Kesehatan, serta konsesi terbang.</w:t>
            </w:r>
            <w:r w:rsidRPr="00775C24">
              <w:rPr>
                <w:lang w:val="id-ID"/>
              </w:rPr>
              <w:br/>
            </w:r>
            <w:r w:rsidRPr="00775C24">
              <w:rPr>
                <w:lang w:val="id-ID"/>
              </w:rPr>
              <w:br/>
              <w:t xml:space="preserve">Seperti yang disampaikan Zaenal, 800 karyawan ini tidak akan mendapat gaji </w:t>
            </w:r>
            <w:proofErr w:type="spellStart"/>
            <w:r w:rsidRPr="00775C24">
              <w:rPr>
                <w:lang w:val="id-ID"/>
              </w:rPr>
              <w:t>sepeserpun</w:t>
            </w:r>
            <w:proofErr w:type="spellEnd"/>
            <w:r w:rsidRPr="00775C24">
              <w:rPr>
                <w:lang w:val="id-ID"/>
              </w:rPr>
              <w:t>. Mereka hanya akan menerima asuransi kesehatan dan Tunjangan Hari Raya (THR) yang sudah dibayarkan sebelumnya.</w:t>
            </w:r>
            <w:r w:rsidRPr="00775C24">
              <w:rPr>
                <w:lang w:val="id-ID"/>
              </w:rPr>
              <w:br/>
            </w:r>
            <w:r w:rsidRPr="00775C24">
              <w:rPr>
                <w:lang w:val="id-ID"/>
              </w:rPr>
              <w:br/>
              <w:t>Kendati demikian, Irfan memastikan kebijakan ini akan terus dikaji dan dievaluasi secara berkala. Evaluasi akan menyesuaikan dengan kondisi perusahaan dan peningkatan operasional penerbangan.</w:t>
            </w:r>
            <w:r w:rsidRPr="00775C24">
              <w:rPr>
                <w:lang w:val="id-ID"/>
              </w:rPr>
              <w:br/>
            </w:r>
            <w:r w:rsidRPr="00775C24">
              <w:rPr>
                <w:lang w:val="id-ID"/>
              </w:rPr>
              <w:br/>
              <w:t>Sumber: Tempo.co</w:t>
            </w:r>
          </w:p>
        </w:tc>
        <w:tc>
          <w:tcPr>
            <w:tcW w:w="1964" w:type="dxa"/>
          </w:tcPr>
          <w:p w14:paraId="3EA14E05" w14:textId="258A03B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623C2B50" w14:textId="77777777" w:rsidTr="009E665B">
        <w:tc>
          <w:tcPr>
            <w:tcW w:w="671" w:type="dxa"/>
          </w:tcPr>
          <w:p w14:paraId="670C0897" w14:textId="4E970D5C" w:rsidR="009E665B" w:rsidRPr="00775C24" w:rsidRDefault="009E665B" w:rsidP="009E665B">
            <w:pPr>
              <w:rPr>
                <w:lang w:val="id-ID"/>
              </w:rPr>
            </w:pPr>
            <w:r w:rsidRPr="00775C24">
              <w:rPr>
                <w:lang w:val="id-ID"/>
              </w:rPr>
              <w:lastRenderedPageBreak/>
              <w:t>484</w:t>
            </w:r>
          </w:p>
        </w:tc>
        <w:tc>
          <w:tcPr>
            <w:tcW w:w="2777" w:type="dxa"/>
          </w:tcPr>
          <w:p w14:paraId="53B28922" w14:textId="6D2205FA" w:rsidR="009E665B" w:rsidRPr="00775C24" w:rsidRDefault="009E665B" w:rsidP="009E665B">
            <w:pPr>
              <w:rPr>
                <w:lang w:val="id-ID"/>
              </w:rPr>
            </w:pPr>
            <w:r w:rsidRPr="00775C24">
              <w:rPr>
                <w:lang w:val="id-ID"/>
              </w:rPr>
              <w:t xml:space="preserve">DAP Sumbang Ribuan Kasur Lipat untuk RS </w:t>
            </w:r>
            <w:r w:rsidRPr="00775C24">
              <w:rPr>
                <w:lang w:val="id-ID"/>
              </w:rPr>
              <w:lastRenderedPageBreak/>
              <w:t>Covid-19</w:t>
            </w:r>
          </w:p>
        </w:tc>
        <w:tc>
          <w:tcPr>
            <w:tcW w:w="4550" w:type="dxa"/>
          </w:tcPr>
          <w:p w14:paraId="0343B5FF" w14:textId="25EFED40" w:rsidR="009E665B" w:rsidRPr="00775C24" w:rsidRDefault="009E665B" w:rsidP="009E665B">
            <w:pPr>
              <w:rPr>
                <w:lang w:val="id-ID"/>
              </w:rPr>
            </w:pPr>
            <w:r w:rsidRPr="00775C24">
              <w:rPr>
                <w:lang w:val="id-ID"/>
              </w:rPr>
              <w:lastRenderedPageBreak/>
              <w:t xml:space="preserve">PT Duta Abadi Primantara (DAP) memberi bantuan lebih dari 1.000 kasur lipat Florence </w:t>
            </w:r>
            <w:r w:rsidRPr="00775C24">
              <w:rPr>
                <w:lang w:val="id-ID"/>
              </w:rPr>
              <w:lastRenderedPageBreak/>
              <w:t xml:space="preserve">kepada rumah sakit dan rumah sakit darurat yang menangani Covid-19. Bantuan tersebut diberikan kepada Wisma Atlet </w:t>
            </w:r>
            <w:proofErr w:type="spellStart"/>
            <w:r w:rsidRPr="00775C24">
              <w:rPr>
                <w:lang w:val="id-ID"/>
              </w:rPr>
              <w:t>Kemayoran</w:t>
            </w:r>
            <w:proofErr w:type="spellEnd"/>
            <w:r w:rsidRPr="00775C24">
              <w:rPr>
                <w:lang w:val="id-ID"/>
              </w:rPr>
              <w:t xml:space="preserve">, Pemprov DKI Jakarta dan Badan Nasional Penanggulangan Bencana (BNPB ) Jakarta untuk kemudian disalurkan kepada rumah sakit dan rumah sakit darurat yang membutuhkan. Selama masa pandemi, selain pasien Covid-19, banyak tenaga medis dan relawan yang berkorban. Banyak dari mereka tidak bisa kembali ke rumah atau kos tempat tinggal mereka dengan berbagai alasan, ada yang tidak diterima kembali karena takut tertular atau memang harus lembur. Mereka terpaksa menginap di rumah sakit dan membutuhkan alas tidur yang layak untuk beristirahat. </w:t>
            </w:r>
            <w:proofErr w:type="spellStart"/>
            <w:r w:rsidRPr="00775C24">
              <w:rPr>
                <w:lang w:val="id-ID"/>
              </w:rPr>
              <w:t>Menuruy</w:t>
            </w:r>
            <w:proofErr w:type="spellEnd"/>
            <w:r w:rsidRPr="00775C24">
              <w:rPr>
                <w:lang w:val="id-ID"/>
              </w:rPr>
              <w:t xml:space="preserve"> Anthony saat pandemi ini istirahat yang cukup, konsumsi makanan bergizi, olahraga cukup serta menjaga kebersihan diri dan sekitar adalah empat hal penting yang harus diperhatikan. DAP menyadari akan pentingnya tidur yang sehat. Istirahat yang cukup menjadi salah satu komponen penting dalam menjalankan aktivitas sehari-hari.</w:t>
            </w:r>
          </w:p>
        </w:tc>
        <w:tc>
          <w:tcPr>
            <w:tcW w:w="5597" w:type="dxa"/>
          </w:tcPr>
          <w:p w14:paraId="57A9A68A" w14:textId="006D6634" w:rsidR="009E665B" w:rsidRPr="00775C24" w:rsidRDefault="009E665B" w:rsidP="009E665B">
            <w:pPr>
              <w:rPr>
                <w:lang w:val="id-ID"/>
              </w:rPr>
            </w:pPr>
            <w:r w:rsidRPr="00775C24">
              <w:rPr>
                <w:lang w:val="id-ID"/>
              </w:rPr>
              <w:lastRenderedPageBreak/>
              <w:t xml:space="preserve">PT Duta Abadi Primantara (DAP) memberi bantuan lebih dari 1.000 kasur lipat Florence kepada rumah sakit dan </w:t>
            </w:r>
            <w:r w:rsidRPr="00775C24">
              <w:rPr>
                <w:lang w:val="id-ID"/>
              </w:rPr>
              <w:lastRenderedPageBreak/>
              <w:t xml:space="preserve">rumah sakit darurat yang menangani Covid-19. Bantuan tersebut diberikan kepada Wisma Atlet </w:t>
            </w:r>
            <w:proofErr w:type="spellStart"/>
            <w:r w:rsidRPr="00775C24">
              <w:rPr>
                <w:lang w:val="id-ID"/>
              </w:rPr>
              <w:t>Kemayoran</w:t>
            </w:r>
            <w:proofErr w:type="spellEnd"/>
            <w:r w:rsidRPr="00775C24">
              <w:rPr>
                <w:lang w:val="id-ID"/>
              </w:rPr>
              <w:t>, Pemprov DKI Jakarta dan Badan Nasional Penanggulangan Bencana (BNPB) Jakarta untuk kemudian disalurkan kepada rumah sakit dan rumah sakit darurat yang membutuhkan.</w:t>
            </w:r>
            <w:r w:rsidRPr="00775C24">
              <w:rPr>
                <w:lang w:val="id-ID"/>
              </w:rPr>
              <w:br/>
            </w:r>
            <w:r w:rsidRPr="00775C24">
              <w:rPr>
                <w:lang w:val="id-ID"/>
              </w:rPr>
              <w:br/>
              <w:t xml:space="preserve">Pendistribusian bantuan tersebut terbagi menjadi tiga titik lokasi penyerahan yakni di </w:t>
            </w:r>
            <w:proofErr w:type="spellStart"/>
            <w:r w:rsidRPr="00775C24">
              <w:rPr>
                <w:lang w:val="id-ID"/>
              </w:rPr>
              <w:t>di</w:t>
            </w:r>
            <w:proofErr w:type="spellEnd"/>
            <w:r w:rsidRPr="00775C24">
              <w:rPr>
                <w:lang w:val="id-ID"/>
              </w:rPr>
              <w:t xml:space="preserve"> Wisma Atlet </w:t>
            </w:r>
            <w:proofErr w:type="spellStart"/>
            <w:r w:rsidRPr="00775C24">
              <w:rPr>
                <w:lang w:val="id-ID"/>
              </w:rPr>
              <w:t>Kemayoran</w:t>
            </w:r>
            <w:proofErr w:type="spellEnd"/>
            <w:r w:rsidRPr="00775C24">
              <w:rPr>
                <w:lang w:val="id-ID"/>
              </w:rPr>
              <w:t xml:space="preserve"> (17 April 2020), di Balai Kota DKI Jakarta (23 April 2020), dan Gedung BNPB (12 Mei 2020).</w:t>
            </w:r>
            <w:r w:rsidRPr="00775C24">
              <w:rPr>
                <w:lang w:val="id-ID"/>
              </w:rPr>
              <w:br/>
            </w:r>
            <w:r w:rsidRPr="00775C24">
              <w:rPr>
                <w:lang w:val="id-ID"/>
              </w:rPr>
              <w:br/>
              <w:t>“Dari data yang ada, pada masa pandemi ini banyak sekali rumah sakit yang kewalahan dan tidak sanggup lagi menampung pasien Covid-19 sehingga pemerintah menunjuk beberapa tempat untuk dijadikan rumah sakit darurat penanganan Covid-19. Untuk itu, kasur lipat Florence bermanfaat untuk digunakan oleh paramedis maupun relawan pada saat darurat seperti ini agar mereka dapat beristirahat dengan nyaman,” jelas Presiden Direktur DAP, Anthony Setiawan (17/05/2020).</w:t>
            </w:r>
            <w:r w:rsidRPr="00775C24">
              <w:rPr>
                <w:lang w:val="id-ID"/>
              </w:rPr>
              <w:br/>
            </w:r>
            <w:r w:rsidRPr="00775C24">
              <w:rPr>
                <w:lang w:val="id-ID"/>
              </w:rPr>
              <w:br/>
              <w:t>Selama masa pandemi, selain pasien Covid-19, banyak tenaga medis dan relawan yang berkorban. Banyak dari mereka tidak bisa kembali ke rumah atau kos tempat tinggal mereka dengan berbagai alasan, ada yang tidak diterima kembali karena takut tertular atau memang harus lembur.</w:t>
            </w:r>
            <w:r w:rsidRPr="00775C24">
              <w:rPr>
                <w:lang w:val="id-ID"/>
              </w:rPr>
              <w:br/>
            </w:r>
            <w:r w:rsidRPr="00775C24">
              <w:rPr>
                <w:lang w:val="id-ID"/>
              </w:rPr>
              <w:br/>
              <w:t xml:space="preserve">Mereka terpaksa menginap di rumah sakit dan membutuhkan alas tidur yang layak untuk beristirahat. Kasur </w:t>
            </w:r>
            <w:proofErr w:type="spellStart"/>
            <w:r w:rsidRPr="00775C24">
              <w:rPr>
                <w:lang w:val="id-ID"/>
              </w:rPr>
              <w:t>Forence</w:t>
            </w:r>
            <w:proofErr w:type="spellEnd"/>
            <w:r w:rsidRPr="00775C24">
              <w:rPr>
                <w:lang w:val="id-ID"/>
              </w:rPr>
              <w:t xml:space="preserve"> peduli dengan kebutuhan paramedis maupun relawan yang membutuhkan istirahat yang cukup, yaitu dengan tidur yang berkualitas.</w:t>
            </w:r>
            <w:r w:rsidRPr="00775C24">
              <w:rPr>
                <w:lang w:val="id-ID"/>
              </w:rPr>
              <w:br/>
            </w:r>
            <w:r w:rsidRPr="00775C24">
              <w:rPr>
                <w:lang w:val="id-ID"/>
              </w:rPr>
              <w:br/>
            </w:r>
            <w:proofErr w:type="spellStart"/>
            <w:r w:rsidRPr="00775C24">
              <w:rPr>
                <w:lang w:val="id-ID"/>
              </w:rPr>
              <w:t>Menuruy</w:t>
            </w:r>
            <w:proofErr w:type="spellEnd"/>
            <w:r w:rsidRPr="00775C24">
              <w:rPr>
                <w:lang w:val="id-ID"/>
              </w:rPr>
              <w:t xml:space="preserve"> Anthony saat pandemi ini istirahat yang cukup, konsumsi makanan bergizi, olahraga cukup serta menjaga kebersihan diri dan sekitar adalah empat hal penting yang harus diperhatikan. DAP menyadari akan pentingnya tidur yang sehat. Istirahat yang cukup menjadi salah satu komponen penting dalam menjalankan aktivitas sehari-hari.</w:t>
            </w:r>
            <w:r w:rsidRPr="00775C24">
              <w:rPr>
                <w:lang w:val="id-ID"/>
              </w:rPr>
              <w:br/>
            </w:r>
            <w:r w:rsidRPr="00775C24">
              <w:rPr>
                <w:lang w:val="id-ID"/>
              </w:rPr>
              <w:br/>
              <w:t xml:space="preserve">“Tidur bukanlah akhir dari aktivitas, tetapi justru </w:t>
            </w:r>
            <w:r w:rsidRPr="00775C24">
              <w:rPr>
                <w:lang w:val="id-ID"/>
              </w:rPr>
              <w:lastRenderedPageBreak/>
              <w:t>menjadi awal dari aktivitas harian. Waktu tidur yang cukup yaitu 6-8 jam sehari, akan memberikan ketenangan pada tubuh, pikiran dan jiwa (</w:t>
            </w:r>
            <w:proofErr w:type="spellStart"/>
            <w:r w:rsidRPr="00775C24">
              <w:rPr>
                <w:lang w:val="id-ID"/>
              </w:rPr>
              <w:t>body</w:t>
            </w:r>
            <w:proofErr w:type="spellEnd"/>
            <w:r w:rsidRPr="00775C24">
              <w:rPr>
                <w:lang w:val="id-ID"/>
              </w:rPr>
              <w:t xml:space="preserve">, </w:t>
            </w:r>
            <w:proofErr w:type="spellStart"/>
            <w:r w:rsidRPr="00775C24">
              <w:rPr>
                <w:lang w:val="id-ID"/>
              </w:rPr>
              <w:t>mind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soul</w:t>
            </w:r>
            <w:proofErr w:type="spellEnd"/>
            <w:r w:rsidRPr="00775C24">
              <w:rPr>
                <w:lang w:val="id-ID"/>
              </w:rPr>
              <w:t xml:space="preserve">) sehingga memberikan rasa segar di pagi hari untuk kembali </w:t>
            </w:r>
            <w:proofErr w:type="spellStart"/>
            <w:r w:rsidRPr="00775C24">
              <w:rPr>
                <w:lang w:val="id-ID"/>
              </w:rPr>
              <w:t>beraktifitas</w:t>
            </w:r>
            <w:proofErr w:type="spellEnd"/>
            <w:r w:rsidRPr="00775C24">
              <w:rPr>
                <w:lang w:val="id-ID"/>
              </w:rPr>
              <w:t>. Istirahat yang cukup dengan tidur yang sehat akan membuat pasien, tenaga medis dan relawan dapat kembali bersemangat menghadapi pandemi ini,” terangnya.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266F11A" w14:textId="7FF683F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772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03F7674A" w14:textId="77777777" w:rsidTr="009E665B">
        <w:tc>
          <w:tcPr>
            <w:tcW w:w="671" w:type="dxa"/>
          </w:tcPr>
          <w:p w14:paraId="39569718" w14:textId="5513FD68" w:rsidR="009E665B" w:rsidRPr="00775C24" w:rsidRDefault="009E665B" w:rsidP="009E665B">
            <w:pPr>
              <w:rPr>
                <w:lang w:val="id-ID"/>
              </w:rPr>
            </w:pPr>
            <w:r w:rsidRPr="00775C24">
              <w:rPr>
                <w:lang w:val="id-ID"/>
              </w:rPr>
              <w:lastRenderedPageBreak/>
              <w:t>485</w:t>
            </w:r>
          </w:p>
        </w:tc>
        <w:tc>
          <w:tcPr>
            <w:tcW w:w="2777" w:type="dxa"/>
          </w:tcPr>
          <w:p w14:paraId="49EF574C" w14:textId="00ECF185" w:rsidR="009E665B" w:rsidRPr="00775C24" w:rsidRDefault="009E665B" w:rsidP="009E665B">
            <w:pPr>
              <w:rPr>
                <w:lang w:val="id-ID"/>
              </w:rPr>
            </w:pPr>
            <w:r w:rsidRPr="00775C24">
              <w:rPr>
                <w:lang w:val="id-ID"/>
              </w:rPr>
              <w:t>Karyawan Bank DKI Donasi Peduli Covid-19 Total Rp5 Miliar</w:t>
            </w:r>
          </w:p>
        </w:tc>
        <w:tc>
          <w:tcPr>
            <w:tcW w:w="4550" w:type="dxa"/>
          </w:tcPr>
          <w:p w14:paraId="7DF4E7CE" w14:textId="255DE077" w:rsidR="009E665B" w:rsidRPr="00775C24" w:rsidRDefault="009E665B" w:rsidP="009E665B">
            <w:pPr>
              <w:rPr>
                <w:lang w:val="id-ID"/>
              </w:rPr>
            </w:pPr>
            <w:r w:rsidRPr="00775C24">
              <w:rPr>
                <w:lang w:val="id-ID"/>
              </w:rPr>
              <w:t xml:space="preserve">Bank DKI menyalurkan bantuan kemanusiaan senilai total Rp5 miliar untuk mendukung penanganan COVID-19 di DKI Jakarta. Bantuan tersebut terdiri dari partisipasi pada program Kolaborasi Sosial Berskala Besar (KSBB) senilai Rp2,25 miliar, pemberian Alat Pelindung Diri (APD) senilai Rp844,5 juta dan bantuan kemanusiaan tim medis sebesar Rp638 juta. Zainuddin menjelaskan penyerahan bantuan tersebut bersumber dari donasi karyawan, Bank DKI Peduli, anggaran CSR Bank DKI dan Unit Pelayanan Zakat Bank DKI. Untuk KSBB bersumber dari donasi karyawan, bantuan APD bersumber dari Bank DKI Peduli yang terkumpul dari kepedulian nasabah dan karyawan Bank DKI melalui Unit Pelayanan Zakat Bank DKI. Terkait dengan partisipasi Bank DKI pada KSBB sebesar Rp2,25 miliar akan diserahkan kepada Rumah Zakat dan </w:t>
            </w:r>
            <w:proofErr w:type="spellStart"/>
            <w:r w:rsidRPr="00775C24">
              <w:rPr>
                <w:lang w:val="id-ID"/>
              </w:rPr>
              <w:t>Baznas</w:t>
            </w:r>
            <w:proofErr w:type="spellEnd"/>
            <w:r w:rsidRPr="00775C24">
              <w:rPr>
                <w:lang w:val="id-ID"/>
              </w:rPr>
              <w:t xml:space="preserve"> DKI Jakarta masing-masing sebesar Rp1,12 miliar. Adapun penyerahan APD, Zainuddin menjelaskan bantuan tersebut akan diserahkan untuk tenaga medis di 15 RSUD DKI Jakarta. Adapun untuk bantuan kemanusiaan untuk tim medis Covid-19 merupakan bentuk sinergi antara Bank DKI dengan Jakarta </w:t>
            </w:r>
            <w:proofErr w:type="spellStart"/>
            <w:r w:rsidRPr="00775C24">
              <w:rPr>
                <w:lang w:val="id-ID"/>
              </w:rPr>
              <w:t>Tourisindo</w:t>
            </w:r>
            <w:proofErr w:type="spellEnd"/>
            <w:r w:rsidRPr="00775C24">
              <w:rPr>
                <w:lang w:val="id-ID"/>
              </w:rPr>
              <w:t xml:space="preserve">. Konsumsi tersebut diberikan kepada tenaga medis yang menginap di Hotel Grand Cempaka. Pemberian bantuan konsumsi tersebut telah diberikan pada Jakarta </w:t>
            </w:r>
            <w:proofErr w:type="spellStart"/>
            <w:r w:rsidRPr="00775C24">
              <w:rPr>
                <w:lang w:val="id-ID"/>
              </w:rPr>
              <w:t>Tourisindo</w:t>
            </w:r>
            <w:proofErr w:type="spellEnd"/>
            <w:r w:rsidRPr="00775C24">
              <w:rPr>
                <w:lang w:val="id-ID"/>
              </w:rPr>
              <w:t xml:space="preserve"> pada April 2020. Sejak pandemi covid-19 berlangsung, Bank DKI sudah melaksanakan berbagai </w:t>
            </w:r>
            <w:r w:rsidRPr="00775C24">
              <w:rPr>
                <w:lang w:val="id-ID"/>
              </w:rPr>
              <w:lastRenderedPageBreak/>
              <w:t>program CSR senilai Rp1,3 miliar. Juga bantuan pemberian paket sembako kepada warga Jakarta, pencetakan 1.730 materi komunikasi berupa poster, spanduk dan X-</w:t>
            </w:r>
            <w:proofErr w:type="spellStart"/>
            <w:r w:rsidRPr="00775C24">
              <w:rPr>
                <w:lang w:val="id-ID"/>
              </w:rPr>
              <w:t>banner</w:t>
            </w:r>
            <w:proofErr w:type="spellEnd"/>
            <w:r w:rsidRPr="00775C24">
              <w:rPr>
                <w:lang w:val="id-ID"/>
              </w:rPr>
              <w:t xml:space="preserve"> bertema Pencegahan Penyebaran Virus Covid-19 bersinergi dengan Dinas </w:t>
            </w:r>
            <w:proofErr w:type="spellStart"/>
            <w:r w:rsidRPr="00775C24">
              <w:rPr>
                <w:lang w:val="id-ID"/>
              </w:rPr>
              <w:t>Kominfotik</w:t>
            </w:r>
            <w:proofErr w:type="spellEnd"/>
            <w:r w:rsidRPr="00775C24">
              <w:rPr>
                <w:lang w:val="id-ID"/>
              </w:rPr>
              <w:t xml:space="preserve"> DKI, pencetakan 35.000 materi komunikasi berupa poster sosialisasi atas Seruan Gubernur DKI Jakarta Nomor 9 tahun 2020 terkait penggunaan masker untuk pencegahan penularan Covid-19. Bank DKI akan menyerahkan sabun cuci tangan untuk penghuni Rumah Susun dan Sumbangan anak yatim piatu di Jakarta. Bank DKI pun hingga saat ini masih membuka kesempatan bagi warga DKI Jakarta khususnya nasabah yang ingin berpartisipasi mendukung penanganan Covid-19 melalui Bank DKI Peduli dengan rekening 101.20.12345.5 dan 701.07.00003.0 untuk rekening Bank DKI Syariah.</w:t>
            </w:r>
          </w:p>
        </w:tc>
        <w:tc>
          <w:tcPr>
            <w:tcW w:w="5597" w:type="dxa"/>
          </w:tcPr>
          <w:p w14:paraId="376DCAF0" w14:textId="1D78FED0" w:rsidR="009E665B" w:rsidRPr="00775C24" w:rsidRDefault="009E665B" w:rsidP="009E665B">
            <w:pPr>
              <w:rPr>
                <w:lang w:val="id-ID"/>
              </w:rPr>
            </w:pPr>
            <w:r w:rsidRPr="00775C24">
              <w:rPr>
                <w:lang w:val="id-ID"/>
              </w:rPr>
              <w:lastRenderedPageBreak/>
              <w:t>Bank DKI menyalurkan bantuan kemanusiaan senilai total Rp5 miliar untuk mendukung penanganan COVID-19 di DKI Jakarta. Bantuan tersebut terdiri dari partisipasi pada program Kolaborasi Sosial Berskala Besar (KSBB) senilai Rp2,25 miliar, pemberian Alat Pelindung Diri (APD) senilai Rp844,5 juta dan bantuan kemanusiaan tim medis sebesar Rp638 juta.</w:t>
            </w:r>
            <w:r w:rsidRPr="00775C24">
              <w:rPr>
                <w:lang w:val="id-ID"/>
              </w:rPr>
              <w:br/>
            </w:r>
            <w:r w:rsidRPr="00775C24">
              <w:rPr>
                <w:lang w:val="id-ID"/>
              </w:rPr>
              <w:br/>
              <w:t xml:space="preserve">Sebelumnya Bank DKI juga telah melaksanakan berbagai program CSR sebesar Rp1,3 miliar untuk penanganan Covid-19. Penyerahan bantuan tersebut dilakukan secara simbolis dari Direktur Utama Bank DKI, Zainuddin </w:t>
            </w:r>
            <w:proofErr w:type="spellStart"/>
            <w:r w:rsidRPr="00775C24">
              <w:rPr>
                <w:lang w:val="id-ID"/>
              </w:rPr>
              <w:t>Mappa</w:t>
            </w:r>
            <w:proofErr w:type="spellEnd"/>
            <w:r w:rsidRPr="00775C24">
              <w:rPr>
                <w:lang w:val="id-ID"/>
              </w:rPr>
              <w:t xml:space="preserve"> kepada Gubernur DKI Jakarta, Anies Baswedan di Jakarta, Senin (18/05/2020).</w:t>
            </w:r>
            <w:r w:rsidRPr="00775C24">
              <w:rPr>
                <w:lang w:val="id-ID"/>
              </w:rPr>
              <w:br/>
            </w:r>
            <w:r w:rsidRPr="00775C24">
              <w:rPr>
                <w:lang w:val="id-ID"/>
              </w:rPr>
              <w:br/>
              <w:t>Zainuddin menjelaskan penyerahan bantuan tersebut bersumber dari donasi karyawan, Bank DKI Peduli, anggaran CSR Bank DKI dan Unit Pelayanan Zakat Bank DKI. Untuk KSBB bersumber dari donasi karyawan, bantuan APD bersumber dari Bank DKI Peduli yang terkumpul dari kepedulian nasabah dan karyawan Bank DKI melalui Unit Pelayanan Zakat Bank DKI, sedangkan untuk bantuan konsumsi tim medis bersumber dari anggaran CSR Bank DKI.</w:t>
            </w:r>
            <w:r w:rsidRPr="00775C24">
              <w:rPr>
                <w:lang w:val="id-ID"/>
              </w:rPr>
              <w:br/>
            </w:r>
            <w:r w:rsidRPr="00775C24">
              <w:rPr>
                <w:lang w:val="id-ID"/>
              </w:rPr>
              <w:br/>
              <w:t xml:space="preserve">Terkait dengan partisipasi Bank DKI pada KSBB sebesar Rp2,25 miliar akan diserahkan kepada Rumah Zakat dan </w:t>
            </w:r>
            <w:proofErr w:type="spellStart"/>
            <w:r w:rsidRPr="00775C24">
              <w:rPr>
                <w:lang w:val="id-ID"/>
              </w:rPr>
              <w:t>Baznas</w:t>
            </w:r>
            <w:proofErr w:type="spellEnd"/>
            <w:r w:rsidRPr="00775C24">
              <w:rPr>
                <w:lang w:val="id-ID"/>
              </w:rPr>
              <w:t xml:space="preserve"> DKI Jakarta masing-masing sebesar Rp1,12 miliar. Adapun penyerahan APD, Zainuddin menjelaskan bantuan tersebut akan diserahkan untuk tenaga medis di 15 RSUD DKI Jakarta. Adapun RSUD-RSUD yang mendapatkan bantuan CSR dari Bank DKI tersebut </w:t>
            </w:r>
            <w:proofErr w:type="spellStart"/>
            <w:r w:rsidRPr="00775C24">
              <w:rPr>
                <w:lang w:val="id-ID"/>
              </w:rPr>
              <w:t>diantaranya</w:t>
            </w:r>
            <w:proofErr w:type="spellEnd"/>
            <w:r w:rsidRPr="00775C24">
              <w:rPr>
                <w:lang w:val="id-ID"/>
              </w:rPr>
              <w:t xml:space="preserve"> RSUD </w:t>
            </w:r>
            <w:proofErr w:type="spellStart"/>
            <w:r w:rsidRPr="00775C24">
              <w:rPr>
                <w:lang w:val="id-ID"/>
              </w:rPr>
              <w:t>Cengkareng</w:t>
            </w:r>
            <w:proofErr w:type="spellEnd"/>
            <w:r w:rsidRPr="00775C24">
              <w:rPr>
                <w:lang w:val="id-ID"/>
              </w:rPr>
              <w:t xml:space="preserve">, RSUD Pasar Minggu, </w:t>
            </w:r>
            <w:r w:rsidRPr="00775C24">
              <w:rPr>
                <w:lang w:val="id-ID"/>
              </w:rPr>
              <w:lastRenderedPageBreak/>
              <w:t xml:space="preserve">RSUD Tarakan, RSUD Duren Sawit, RSUD Koja, RSUD Tanah Abang, RSUD Tugu Koja, RSUD </w:t>
            </w:r>
            <w:proofErr w:type="spellStart"/>
            <w:r w:rsidRPr="00775C24">
              <w:rPr>
                <w:lang w:val="id-ID"/>
              </w:rPr>
              <w:t>Kalideres</w:t>
            </w:r>
            <w:proofErr w:type="spellEnd"/>
            <w:r w:rsidRPr="00775C24">
              <w:rPr>
                <w:lang w:val="id-ID"/>
              </w:rPr>
              <w:t xml:space="preserve">, RSUD Kembangan, RSUD Jati Padang, RSUD </w:t>
            </w:r>
            <w:proofErr w:type="spellStart"/>
            <w:r w:rsidRPr="00775C24">
              <w:rPr>
                <w:lang w:val="id-ID"/>
              </w:rPr>
              <w:t>Kramat</w:t>
            </w:r>
            <w:proofErr w:type="spellEnd"/>
            <w:r w:rsidRPr="00775C24">
              <w:rPr>
                <w:lang w:val="id-ID"/>
              </w:rPr>
              <w:t xml:space="preserve"> Jati, RSUD Sawah Besar, RSUD Pasar Rebo, RSUD Budhi Asih, RSUD Kepulauan Seribu.</w:t>
            </w:r>
            <w:r w:rsidRPr="00775C24">
              <w:rPr>
                <w:lang w:val="id-ID"/>
              </w:rPr>
              <w:br/>
            </w:r>
            <w:r w:rsidRPr="00775C24">
              <w:rPr>
                <w:lang w:val="id-ID"/>
              </w:rPr>
              <w:br/>
              <w:t xml:space="preserve">Bantuan APD tersebut secara total terdiri dari pakaian APD dan masker masing-masing sebanyak 3.750, kacamata pelindung, </w:t>
            </w:r>
            <w:proofErr w:type="spellStart"/>
            <w:r w:rsidRPr="00775C24">
              <w:rPr>
                <w:lang w:val="id-ID"/>
              </w:rPr>
              <w:t>hand</w:t>
            </w:r>
            <w:proofErr w:type="spellEnd"/>
            <w:r w:rsidRPr="00775C24">
              <w:rPr>
                <w:lang w:val="id-ID"/>
              </w:rPr>
              <w:t xml:space="preserve"> </w:t>
            </w:r>
            <w:proofErr w:type="spellStart"/>
            <w:r w:rsidRPr="00775C24">
              <w:rPr>
                <w:lang w:val="id-ID"/>
              </w:rPr>
              <w:t>gloves</w:t>
            </w:r>
            <w:proofErr w:type="spellEnd"/>
            <w:r w:rsidRPr="00775C24">
              <w:rPr>
                <w:lang w:val="id-ID"/>
              </w:rPr>
              <w:t xml:space="preserve"> dan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masing-masing sebanyak 450 </w:t>
            </w:r>
            <w:proofErr w:type="spellStart"/>
            <w:r w:rsidRPr="00775C24">
              <w:rPr>
                <w:lang w:val="id-ID"/>
              </w:rPr>
              <w:t>pcs</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sebanyak 750 </w:t>
            </w:r>
            <w:proofErr w:type="spellStart"/>
            <w:r w:rsidRPr="00775C24">
              <w:rPr>
                <w:lang w:val="id-ID"/>
              </w:rPr>
              <w:t>jirigen</w:t>
            </w:r>
            <w:proofErr w:type="spellEnd"/>
            <w:r w:rsidRPr="00775C24">
              <w:rPr>
                <w:lang w:val="id-ID"/>
              </w:rPr>
              <w:t>. Ia menyampaikan bahwa APD yang diberikan telah sesuai dengan standar kesehatan yang berlaku.</w:t>
            </w:r>
            <w:r w:rsidRPr="00775C24">
              <w:rPr>
                <w:lang w:val="id-ID"/>
              </w:rPr>
              <w:br/>
            </w:r>
            <w:r w:rsidRPr="00775C24">
              <w:rPr>
                <w:lang w:val="id-ID"/>
              </w:rPr>
              <w:br/>
              <w:t xml:space="preserve">Adapun untuk bantuan kemanusiaan untuk tim medis Covid-19 merupakan bentuk sinergi antara Bank DKI dengan Jakarta </w:t>
            </w:r>
            <w:proofErr w:type="spellStart"/>
            <w:r w:rsidRPr="00775C24">
              <w:rPr>
                <w:lang w:val="id-ID"/>
              </w:rPr>
              <w:t>Tourisindo</w:t>
            </w:r>
            <w:proofErr w:type="spellEnd"/>
            <w:r w:rsidRPr="00775C24">
              <w:rPr>
                <w:lang w:val="id-ID"/>
              </w:rPr>
              <w:t xml:space="preserve">. Konsumsi tersebut diberikan kepada tenaga medis yang menginap di Hotel Grand Cempaka. Pemberian bantuan konsumsi tersebut telah diberikan pada Jakarta </w:t>
            </w:r>
            <w:proofErr w:type="spellStart"/>
            <w:r w:rsidRPr="00775C24">
              <w:rPr>
                <w:lang w:val="id-ID"/>
              </w:rPr>
              <w:t>Tourisindo</w:t>
            </w:r>
            <w:proofErr w:type="spellEnd"/>
            <w:r w:rsidRPr="00775C24">
              <w:rPr>
                <w:lang w:val="id-ID"/>
              </w:rPr>
              <w:t xml:space="preserve"> pada April 2020.</w:t>
            </w:r>
            <w:r w:rsidRPr="00775C24">
              <w:rPr>
                <w:lang w:val="id-ID"/>
              </w:rPr>
              <w:br/>
            </w:r>
            <w:r w:rsidRPr="00775C24">
              <w:rPr>
                <w:lang w:val="id-ID"/>
              </w:rPr>
              <w:br/>
              <w:t xml:space="preserve">Sejak pandemi covid-19 berlangsung, Bank DKI sudah melaksanakan berbagai program CSR senilai Rp1,3 miliar, di antaranya pembangunan wastafel cuci tangan bersama PAM Jaya di wilayah DKI Jakarta, pemberian APD kepada tenaga medis RSUD </w:t>
            </w:r>
            <w:proofErr w:type="spellStart"/>
            <w:r w:rsidRPr="00775C24">
              <w:rPr>
                <w:lang w:val="id-ID"/>
              </w:rPr>
              <w:t>Cengkareng</w:t>
            </w:r>
            <w:proofErr w:type="spellEnd"/>
            <w:r w:rsidRPr="00775C24">
              <w:rPr>
                <w:lang w:val="id-ID"/>
              </w:rPr>
              <w:t xml:space="preserve"> dan RSUD Pulau Tidung, pemberian laptop untuk tim medis.</w:t>
            </w:r>
            <w:r w:rsidRPr="00775C24">
              <w:rPr>
                <w:lang w:val="id-ID"/>
              </w:rPr>
              <w:br/>
            </w:r>
            <w:r w:rsidRPr="00775C24">
              <w:rPr>
                <w:lang w:val="id-ID"/>
              </w:rPr>
              <w:br/>
              <w:t>Juga bantuan pemberian paket sembako kepada warga Jakarta, pencetakan 1.730 materi komunikasi berupa poster, spanduk dan X-</w:t>
            </w:r>
            <w:proofErr w:type="spellStart"/>
            <w:r w:rsidRPr="00775C24">
              <w:rPr>
                <w:lang w:val="id-ID"/>
              </w:rPr>
              <w:t>banner</w:t>
            </w:r>
            <w:proofErr w:type="spellEnd"/>
            <w:r w:rsidRPr="00775C24">
              <w:rPr>
                <w:lang w:val="id-ID"/>
              </w:rPr>
              <w:t xml:space="preserve"> bertema “Pencegahan Penyebaran Virus Covid-19” bersinergi dengan Dinas </w:t>
            </w:r>
            <w:proofErr w:type="spellStart"/>
            <w:r w:rsidRPr="00775C24">
              <w:rPr>
                <w:lang w:val="id-ID"/>
              </w:rPr>
              <w:t>Kominfotik</w:t>
            </w:r>
            <w:proofErr w:type="spellEnd"/>
            <w:r w:rsidRPr="00775C24">
              <w:rPr>
                <w:lang w:val="id-ID"/>
              </w:rPr>
              <w:t xml:space="preserve"> DKI, pencetakan 35.000 materi komunikasi berupa poster sosialisasi atas Seruan Gubernur DKI Jakarta Nomor 9 tahun 2020 terkait penggunaan masker untuk pencegahan penularan Covid-19, pencetakan 3.000 Buku Pedoman RT/RW Siaga Pandemi Covid-19 Pemprov DKI Jakarta dan pemberian sembako untuk karyawan &amp; pensiunan Bank DKI serta masyarakat.</w:t>
            </w:r>
            <w:r w:rsidRPr="00775C24">
              <w:rPr>
                <w:lang w:val="id-ID"/>
              </w:rPr>
              <w:br/>
            </w:r>
            <w:r w:rsidRPr="00775C24">
              <w:rPr>
                <w:lang w:val="id-ID"/>
              </w:rPr>
              <w:br/>
              <w:t xml:space="preserve">Ke depannya, Bank DKI akan menyerahkan sabun cuci tangan untuk penghuni Rumah Susun dan Sumbangan anak yatim piatu di Jakarta. "Bank DKI pun hingga saat ini masih membuka kesempatan bagi warga DKI Jakarta khususnya nasabah yang ingin berpartisipasi mendukung penanganan Covid-19 melalui Bank DKI </w:t>
            </w:r>
            <w:r w:rsidRPr="00775C24">
              <w:rPr>
                <w:lang w:val="id-ID"/>
              </w:rPr>
              <w:lastRenderedPageBreak/>
              <w:t>Peduli dengan rekening 101.20.12345.5 dan 701.07.00003.0 untuk rekening Bank DKI Syariah. Kami berharap bantuan ini dapat mempercepat penanganan Covid-19 di DKI Jakarta,” kata Zainuddin.</w:t>
            </w:r>
          </w:p>
        </w:tc>
        <w:tc>
          <w:tcPr>
            <w:tcW w:w="1964" w:type="dxa"/>
          </w:tcPr>
          <w:p w14:paraId="0A0F31D5" w14:textId="45D4334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604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4F73B736" w14:textId="77777777" w:rsidTr="009E665B">
        <w:tc>
          <w:tcPr>
            <w:tcW w:w="671" w:type="dxa"/>
          </w:tcPr>
          <w:p w14:paraId="45422A1F" w14:textId="7F761188" w:rsidR="009E665B" w:rsidRPr="00775C24" w:rsidRDefault="009E665B" w:rsidP="009E665B">
            <w:pPr>
              <w:rPr>
                <w:lang w:val="id-ID"/>
              </w:rPr>
            </w:pPr>
            <w:r w:rsidRPr="00775C24">
              <w:rPr>
                <w:lang w:val="id-ID"/>
              </w:rPr>
              <w:lastRenderedPageBreak/>
              <w:t>486</w:t>
            </w:r>
          </w:p>
        </w:tc>
        <w:tc>
          <w:tcPr>
            <w:tcW w:w="2777" w:type="dxa"/>
          </w:tcPr>
          <w:p w14:paraId="1656AF7F" w14:textId="439D2208" w:rsidR="009E665B" w:rsidRPr="00775C24" w:rsidRDefault="009E665B" w:rsidP="009E665B">
            <w:pPr>
              <w:rPr>
                <w:lang w:val="id-ID"/>
              </w:rPr>
            </w:pPr>
            <w:r w:rsidRPr="00775C24">
              <w:rPr>
                <w:lang w:val="id-ID"/>
              </w:rPr>
              <w:t>Kontribusi #BerjuangBersamaSahabat Adira Saat Pandemi</w:t>
            </w:r>
          </w:p>
        </w:tc>
        <w:tc>
          <w:tcPr>
            <w:tcW w:w="4550" w:type="dxa"/>
          </w:tcPr>
          <w:p w14:paraId="16975283" w14:textId="75769AF3" w:rsidR="009E665B" w:rsidRPr="00775C24" w:rsidRDefault="009E665B" w:rsidP="009E665B">
            <w:pPr>
              <w:rPr>
                <w:lang w:val="id-ID"/>
              </w:rPr>
            </w:pPr>
            <w:r w:rsidRPr="00775C24">
              <w:rPr>
                <w:lang w:val="id-ID"/>
              </w:rPr>
              <w:t xml:space="preserve">Seiring dengan janji </w:t>
            </w:r>
            <w:proofErr w:type="spellStart"/>
            <w:r w:rsidRPr="00775C24">
              <w:rPr>
                <w:lang w:val="id-ID"/>
              </w:rPr>
              <w:t>brand</w:t>
            </w:r>
            <w:proofErr w:type="spellEnd"/>
            <w:r w:rsidRPr="00775C24">
              <w:rPr>
                <w:lang w:val="id-ID"/>
              </w:rPr>
              <w:t xml:space="preserve"> Adira Finance 'Sahabat Setia Selamanya', maka melalui gerakan sosial korporasi Adira Finance Untuk Indonesia, kami mengajak para sahabat yang terdiri dari karyawan, konsumen, komunitas, serta seluruh ekosistem untuk meringankan beban mereka yang terdampak pandemi. Program CSR #BerjuangBersamaSahabat yang disalurkan melalui 3 pilar CSR Adira Finance yaitu: Adira Finance Peduli, Sahabat Lokal, dan Mitra CSR Adira Finance, merupakan salah satu kontribusi nyata Adira Finance di masa pandemi Covid-19. Berbagai kegiatan CSR yang telah dilaksanakan antara lain, donasi Alat Pelindung Diri (APD ) untuk tenaga medis di puluhan rumah sakit dan fasilitas kesehatan. Ketiga, Program Keluarga Asuh, bertajuk Satu Tekad, Indonesia Sehat, </w:t>
            </w:r>
            <w:proofErr w:type="spellStart"/>
            <w:r w:rsidRPr="00775C24">
              <w:rPr>
                <w:lang w:val="id-ID"/>
              </w:rPr>
              <w:t>Momobil</w:t>
            </w:r>
            <w:proofErr w:type="spellEnd"/>
            <w:r w:rsidRPr="00775C24">
              <w:rPr>
                <w:lang w:val="id-ID"/>
              </w:rPr>
              <w:t xml:space="preserve"> yang merupakan e-</w:t>
            </w:r>
            <w:proofErr w:type="spellStart"/>
            <w:r w:rsidRPr="00775C24">
              <w:rPr>
                <w:lang w:val="id-ID"/>
              </w:rPr>
              <w:t>commerce</w:t>
            </w:r>
            <w:proofErr w:type="spellEnd"/>
            <w:r w:rsidRPr="00775C24">
              <w:rPr>
                <w:lang w:val="id-ID"/>
              </w:rPr>
              <w:t xml:space="preserve"> jual beli mobil milik Adira Finance, melaksanakan aksi sosial bekerja sama dengan platform </w:t>
            </w:r>
            <w:proofErr w:type="spellStart"/>
            <w:r w:rsidRPr="00775C24">
              <w:rPr>
                <w:lang w:val="id-ID"/>
              </w:rPr>
              <w:t>crowdfunding</w:t>
            </w:r>
            <w:proofErr w:type="spellEnd"/>
            <w:r w:rsidRPr="00775C24">
              <w:rPr>
                <w:lang w:val="id-ID"/>
              </w:rPr>
              <w:t xml:space="preserve"> Kitabisa.com. Adira Finance mengajak seluruh masyarakat Indonesia untuk berdonasi membantu keluarga Indonesia yang membutuhkan, khususnya pekerja informal yang terdampak Covid-19. Adira Finance melakukan pembagian takjil gratis ke pengemudi ojek </w:t>
            </w:r>
            <w:proofErr w:type="spellStart"/>
            <w:r w:rsidRPr="00775C24">
              <w:rPr>
                <w:lang w:val="id-ID"/>
              </w:rPr>
              <w:t>online</w:t>
            </w:r>
            <w:proofErr w:type="spellEnd"/>
            <w:r w:rsidRPr="00775C24">
              <w:rPr>
                <w:lang w:val="id-ID"/>
              </w:rPr>
              <w:t xml:space="preserve"> bekerja sama dengan beberapa rumah makan di daerah DKI Jakarta, Bekasi dan Depok. Selain program CSR, Adira Finance melalui unit usaha syariah mengadakan program peluang bisnis mitra syariah bagi para mitra yang terdiri dari </w:t>
            </w:r>
            <w:proofErr w:type="spellStart"/>
            <w:r w:rsidRPr="00775C24">
              <w:rPr>
                <w:lang w:val="id-ID"/>
              </w:rPr>
              <w:t>Dealer</w:t>
            </w:r>
            <w:proofErr w:type="spellEnd"/>
            <w:r w:rsidRPr="00775C24">
              <w:rPr>
                <w:lang w:val="id-ID"/>
              </w:rPr>
              <w:t xml:space="preserve">, </w:t>
            </w:r>
            <w:proofErr w:type="spellStart"/>
            <w:r w:rsidRPr="00775C24">
              <w:rPr>
                <w:lang w:val="id-ID"/>
              </w:rPr>
              <w:t>Keday</w:t>
            </w:r>
            <w:proofErr w:type="spellEnd"/>
            <w:r w:rsidRPr="00775C24">
              <w:rPr>
                <w:lang w:val="id-ID"/>
              </w:rPr>
              <w:t xml:space="preserve">, komunitas syariah, </w:t>
            </w:r>
            <w:proofErr w:type="spellStart"/>
            <w:r w:rsidRPr="00775C24">
              <w:rPr>
                <w:lang w:val="id-ID"/>
              </w:rPr>
              <w:t>travel</w:t>
            </w:r>
            <w:proofErr w:type="spellEnd"/>
            <w:r w:rsidRPr="00775C24">
              <w:rPr>
                <w:lang w:val="id-ID"/>
              </w:rPr>
              <w:t xml:space="preserve"> umrah serta BMT (Koperasi Syariah ). Di masa pandemi Covid-19, Adira Finance Syariah menyalurkan bantuan Rp250 juta untuk pembelian APD yang akan disalurkan oleh 34 Kantor Cabang Unit Syariah yang tersebar di seluruh Indonesia kepada rumah sakit rujukan Covid-19. Di masa pandemi </w:t>
            </w:r>
            <w:r w:rsidRPr="00775C24">
              <w:rPr>
                <w:lang w:val="id-ID"/>
              </w:rPr>
              <w:lastRenderedPageBreak/>
              <w:t>Covid-19, Adira Finance Syariah menyalurkan bantuan Rp250 juta untuk pembelian APD.</w:t>
            </w:r>
          </w:p>
        </w:tc>
        <w:tc>
          <w:tcPr>
            <w:tcW w:w="5597" w:type="dxa"/>
          </w:tcPr>
          <w:p w14:paraId="464527FB" w14:textId="62234B65" w:rsidR="009E665B" w:rsidRPr="00775C24" w:rsidRDefault="009E665B" w:rsidP="009E665B">
            <w:pPr>
              <w:rPr>
                <w:lang w:val="id-ID"/>
              </w:rPr>
            </w:pPr>
            <w:r w:rsidRPr="00775C24">
              <w:rPr>
                <w:lang w:val="id-ID"/>
              </w:rPr>
              <w:lastRenderedPageBreak/>
              <w:t xml:space="preserve">“Sesuai dengan janji </w:t>
            </w:r>
            <w:proofErr w:type="spellStart"/>
            <w:r w:rsidRPr="00775C24">
              <w:rPr>
                <w:lang w:val="id-ID"/>
              </w:rPr>
              <w:t>brand</w:t>
            </w:r>
            <w:proofErr w:type="spellEnd"/>
            <w:r w:rsidRPr="00775C24">
              <w:rPr>
                <w:lang w:val="id-ID"/>
              </w:rPr>
              <w:t xml:space="preserve"> Adira Finance ‘Sahabat Setia Selamanya’, maka melalui gerakan sosial korporasi Adira Finance Untuk Indonesia, kami mengajak para sahabat yang terdiri dari karyawan, konsumen, komunitas, serta seluruh ekosistem untuk meringankan beban mereka yang terdampak pandemi. Kegiatan ini melalui program donasi untuk tenaga medis dan pekerja di sektor informal atau harian karena menurunnya sumber penghasilan mereka saat ini,” ujar </w:t>
            </w:r>
            <w:proofErr w:type="spellStart"/>
            <w:r w:rsidRPr="00775C24">
              <w:rPr>
                <w:lang w:val="id-ID"/>
              </w:rPr>
              <w:t>Swandajani</w:t>
            </w:r>
            <w:proofErr w:type="spellEnd"/>
            <w:r w:rsidRPr="00775C24">
              <w:rPr>
                <w:lang w:val="id-ID"/>
              </w:rPr>
              <w:t xml:space="preserve"> Gunadi, Direktur SDM dan </w:t>
            </w:r>
            <w:proofErr w:type="spellStart"/>
            <w:r w:rsidRPr="00775C24">
              <w:rPr>
                <w:lang w:val="id-ID"/>
              </w:rPr>
              <w:t>Marketing</w:t>
            </w:r>
            <w:proofErr w:type="spellEnd"/>
            <w:r w:rsidRPr="00775C24">
              <w:rPr>
                <w:lang w:val="id-ID"/>
              </w:rPr>
              <w:t xml:space="preserve"> Adira Finance.</w:t>
            </w:r>
            <w:r w:rsidRPr="00775C24">
              <w:rPr>
                <w:lang w:val="id-ID"/>
              </w:rPr>
              <w:br/>
            </w:r>
            <w:r w:rsidRPr="00775C24">
              <w:rPr>
                <w:lang w:val="id-ID"/>
              </w:rPr>
              <w:br/>
              <w:t xml:space="preserve">Program CSR #BerjuangBersamaSahabat yang disalurkan melalui 3 pilar CSR Adira Finance yaitu: Adira Finance Peduli, Sahabat Lokal, dan Mitra CSR Adira Finance, merupakan salah satu kontribusi nyata Adira Finance di masa pandemi Covid-19. Berbagai kegiatan CSR yang telah dilaksanakan antara lain: pertama, donasi Alat Pelindung Diri (APD) untuk tenaga medis di puluhan rumah sakit dan fasilitas kesehatan di berbagai wilayah di Indonesia yang merupakan hasil penggalangan dana seluruh </w:t>
            </w:r>
            <w:proofErr w:type="spellStart"/>
            <w:r w:rsidRPr="00775C24">
              <w:rPr>
                <w:lang w:val="id-ID"/>
              </w:rPr>
              <w:t>Gardira</w:t>
            </w:r>
            <w:proofErr w:type="spellEnd"/>
            <w:r w:rsidRPr="00775C24">
              <w:rPr>
                <w:lang w:val="id-ID"/>
              </w:rPr>
              <w:t xml:space="preserve"> (karyawan Adira Finance), yang dikelola secara swadaya bermitra dengan perkumpulan sosial karyawan Adira Finance, </w:t>
            </w:r>
            <w:proofErr w:type="spellStart"/>
            <w:r w:rsidRPr="00775C24">
              <w:rPr>
                <w:lang w:val="id-ID"/>
              </w:rPr>
              <w:t>Increso</w:t>
            </w:r>
            <w:proofErr w:type="spellEnd"/>
            <w:r w:rsidRPr="00775C24">
              <w:rPr>
                <w:lang w:val="id-ID"/>
              </w:rPr>
              <w:t>, yang fokus di bidang CSR kesehatan dan edukasi bagi karyawan dan masyarakat umum.</w:t>
            </w:r>
            <w:r w:rsidRPr="00775C24">
              <w:rPr>
                <w:lang w:val="id-ID"/>
              </w:rPr>
              <w:br/>
            </w:r>
            <w:r w:rsidRPr="00775C24">
              <w:rPr>
                <w:lang w:val="id-ID"/>
              </w:rPr>
              <w:br/>
              <w:t>Kedua, Adira Finance Peduli Covid-19, dilaksanakan di 9 titik area operasional Adira Finance seluruh Indonesia bekerja sama dengan Pemerintah Daerah setempat dengan memberikan donasi paket sembako kepada masyarakat yang terkena dampak Covid-19 dan APD ke beberapa fasilitas kesehatan yang menangani virus ini.</w:t>
            </w:r>
            <w:r w:rsidRPr="00775C24">
              <w:rPr>
                <w:lang w:val="id-ID"/>
              </w:rPr>
              <w:br/>
            </w:r>
            <w:r w:rsidRPr="00775C24">
              <w:rPr>
                <w:lang w:val="id-ID"/>
              </w:rPr>
              <w:br/>
              <w:t xml:space="preserve">Ketiga, Program Keluarga Asuh, bertajuk “Satu Tekad, Indonesia Sehat”, </w:t>
            </w:r>
            <w:proofErr w:type="spellStart"/>
            <w:r w:rsidRPr="00775C24">
              <w:rPr>
                <w:lang w:val="id-ID"/>
              </w:rPr>
              <w:t>Momobil</w:t>
            </w:r>
            <w:proofErr w:type="spellEnd"/>
            <w:r w:rsidRPr="00775C24">
              <w:rPr>
                <w:lang w:val="id-ID"/>
              </w:rPr>
              <w:t xml:space="preserve"> yang merupakan e-</w:t>
            </w:r>
            <w:proofErr w:type="spellStart"/>
            <w:r w:rsidRPr="00775C24">
              <w:rPr>
                <w:lang w:val="id-ID"/>
              </w:rPr>
              <w:t>commerce</w:t>
            </w:r>
            <w:proofErr w:type="spellEnd"/>
            <w:r w:rsidRPr="00775C24">
              <w:rPr>
                <w:lang w:val="id-ID"/>
              </w:rPr>
              <w:t xml:space="preserve"> jual beli mobil milik Adira Finance, melaksanakan aksi sosial bekerja sama dengan platform </w:t>
            </w:r>
            <w:proofErr w:type="spellStart"/>
            <w:r w:rsidRPr="00775C24">
              <w:rPr>
                <w:lang w:val="id-ID"/>
              </w:rPr>
              <w:t>crowdfunding</w:t>
            </w:r>
            <w:proofErr w:type="spellEnd"/>
            <w:r w:rsidRPr="00775C24">
              <w:rPr>
                <w:lang w:val="id-ID"/>
              </w:rPr>
              <w:t xml:space="preserve"> Kitabisa.com. Adira Finance mengajak seluruh masyarakat Indonesia untuk berdonasi membantu keluarga Indonesia yang membutuhkan, khususnya pekerja informal yang terdampak Covid-19. </w:t>
            </w:r>
            <w:r w:rsidRPr="00775C24">
              <w:rPr>
                <w:lang w:val="id-ID"/>
              </w:rPr>
              <w:lastRenderedPageBreak/>
              <w:t>Pengumpulan donasi berlangsung sejak 6 Mei hingga 30 Juni 2020 ini dan hasil donasi yang terkumpul akan diberikan dalam bentuk bantuan sembako.</w:t>
            </w:r>
            <w:r w:rsidRPr="00775C24">
              <w:rPr>
                <w:lang w:val="id-ID"/>
              </w:rPr>
              <w:br/>
            </w:r>
            <w:r w:rsidRPr="00775C24">
              <w:rPr>
                <w:lang w:val="id-ID"/>
              </w:rPr>
              <w:br/>
              <w:t xml:space="preserve">Keempat, pemberian paket kesehatan berupa vitamin, masker mulut,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kepada karyawan di lebih dari 190 kantor cabang di Indonesia. Bagi konsumen yang datang ke kantor cabang Adira Finance akan mendapatkan secara gratis masker dan vitamin.</w:t>
            </w:r>
            <w:r w:rsidRPr="00775C24">
              <w:rPr>
                <w:lang w:val="id-ID"/>
              </w:rPr>
              <w:br/>
            </w:r>
            <w:r w:rsidRPr="00775C24">
              <w:rPr>
                <w:lang w:val="id-ID"/>
              </w:rPr>
              <w:br/>
              <w:t>Kelima, melakukan edukasi dan sosialisasi tentang dampak dan pencegahan bahaya virus Covid-19 kepada karyawan, konsumen, mitra bisnis, maupun masyarakat umum melalui sarana media sosial milik perusahaan.</w:t>
            </w:r>
            <w:r w:rsidRPr="00775C24">
              <w:rPr>
                <w:lang w:val="id-ID"/>
              </w:rPr>
              <w:br/>
            </w:r>
            <w:r w:rsidRPr="00775C24">
              <w:rPr>
                <w:lang w:val="id-ID"/>
              </w:rPr>
              <w:br/>
              <w:t xml:space="preserve">Keenam, program CSR Ramadhan, sebagai bentuk kepedulian terhadap pengemudi ojek </w:t>
            </w:r>
            <w:proofErr w:type="spellStart"/>
            <w:r w:rsidRPr="00775C24">
              <w:rPr>
                <w:lang w:val="id-ID"/>
              </w:rPr>
              <w:t>online</w:t>
            </w:r>
            <w:proofErr w:type="spellEnd"/>
            <w:r w:rsidRPr="00775C24">
              <w:rPr>
                <w:lang w:val="id-ID"/>
              </w:rPr>
              <w:t xml:space="preserve"> dalam melaksanakan puasa Ramadhan di tengah kondisi pandemi Covid-19, Adira Finance melakukan pembagian takjil gratis ke para pengemudi ojek </w:t>
            </w:r>
            <w:proofErr w:type="spellStart"/>
            <w:r w:rsidRPr="00775C24">
              <w:rPr>
                <w:lang w:val="id-ID"/>
              </w:rPr>
              <w:t>online</w:t>
            </w:r>
            <w:proofErr w:type="spellEnd"/>
            <w:r w:rsidRPr="00775C24">
              <w:rPr>
                <w:lang w:val="id-ID"/>
              </w:rPr>
              <w:t xml:space="preserve"> bekerja sama dengan beberapa rumah makan di daerah DKI Jakarta, Bekasi dan Depok.</w:t>
            </w:r>
            <w:r w:rsidRPr="00775C24">
              <w:rPr>
                <w:lang w:val="id-ID"/>
              </w:rPr>
              <w:br/>
            </w:r>
            <w:r w:rsidRPr="00775C24">
              <w:rPr>
                <w:lang w:val="id-ID"/>
              </w:rPr>
              <w:br/>
              <w:t xml:space="preserve">Selain program CSR, Adira Finance melalui unit usaha syariah mengadakan program peluang bisnis mitra syariah bagi para mitra yang terdiri dari </w:t>
            </w:r>
            <w:proofErr w:type="spellStart"/>
            <w:r w:rsidRPr="00775C24">
              <w:rPr>
                <w:lang w:val="id-ID"/>
              </w:rPr>
              <w:t>Dealer</w:t>
            </w:r>
            <w:proofErr w:type="spellEnd"/>
            <w:r w:rsidRPr="00775C24">
              <w:rPr>
                <w:lang w:val="id-ID"/>
              </w:rPr>
              <w:t xml:space="preserve">, </w:t>
            </w:r>
            <w:proofErr w:type="spellStart"/>
            <w:r w:rsidRPr="00775C24">
              <w:rPr>
                <w:lang w:val="id-ID"/>
              </w:rPr>
              <w:t>Keday</w:t>
            </w:r>
            <w:proofErr w:type="spellEnd"/>
            <w:r w:rsidRPr="00775C24">
              <w:rPr>
                <w:lang w:val="id-ID"/>
              </w:rPr>
              <w:t xml:space="preserve">, komunitas syariah, </w:t>
            </w:r>
            <w:proofErr w:type="spellStart"/>
            <w:r w:rsidRPr="00775C24">
              <w:rPr>
                <w:lang w:val="id-ID"/>
              </w:rPr>
              <w:t>travel</w:t>
            </w:r>
            <w:proofErr w:type="spellEnd"/>
            <w:r w:rsidRPr="00775C24">
              <w:rPr>
                <w:lang w:val="id-ID"/>
              </w:rPr>
              <w:t xml:space="preserve"> umrah serta BMT (Koperasi Syariah) yang berafiliasi terhadap keuangan syariah untuk ikut serta membantu mengembangkan pembiayaan syariah. "Untuk meningkatkan </w:t>
            </w:r>
            <w:proofErr w:type="spellStart"/>
            <w:r w:rsidRPr="00775C24">
              <w:rPr>
                <w:lang w:val="id-ID"/>
              </w:rPr>
              <w:t>literasi</w:t>
            </w:r>
            <w:proofErr w:type="spellEnd"/>
            <w:r w:rsidRPr="00775C24">
              <w:rPr>
                <w:lang w:val="id-ID"/>
              </w:rPr>
              <w:t xml:space="preserve"> keuangan syariah, kami melakukan kegiatan seminar dan </w:t>
            </w:r>
            <w:proofErr w:type="spellStart"/>
            <w:r w:rsidRPr="00775C24">
              <w:rPr>
                <w:lang w:val="id-ID"/>
              </w:rPr>
              <w:t>training</w:t>
            </w:r>
            <w:proofErr w:type="spellEnd"/>
            <w:r w:rsidRPr="00775C24">
              <w:rPr>
                <w:lang w:val="id-ID"/>
              </w:rPr>
              <w:t xml:space="preserve"> baik untuk masyarakat maupun kepada seluruh karyawan di semua kantor cabang Syariah, sebagai bentuk komitmen untuk memberikan pelayanan terbaik bagi para konsumen.” ujar Niko Kurniawan </w:t>
            </w:r>
            <w:proofErr w:type="spellStart"/>
            <w:r w:rsidRPr="00775C24">
              <w:rPr>
                <w:lang w:val="id-ID"/>
              </w:rPr>
              <w:t>Bonggowarsito</w:t>
            </w:r>
            <w:proofErr w:type="spellEnd"/>
            <w:r w:rsidRPr="00775C24">
              <w:rPr>
                <w:lang w:val="id-ID"/>
              </w:rPr>
              <w:t xml:space="preserve"> selaku Direktur Penjualan, Pelayanan, dan Distribusi Adira Finance.</w:t>
            </w:r>
            <w:r w:rsidRPr="00775C24">
              <w:rPr>
                <w:lang w:val="id-ID"/>
              </w:rPr>
              <w:br/>
            </w:r>
            <w:r w:rsidRPr="00775C24">
              <w:rPr>
                <w:lang w:val="id-ID"/>
              </w:rPr>
              <w:br/>
              <w:t>Di masa pandemi Covid-19, Adira Finance Syariah menyalurkan bantuan Rp250 juta untuk pembelian APD yang akan disalurkan oleh 34 Kantor Cabang Unit Syariah yang tersebar di seluruh Indonesia kepada rumah sakit rujukan Covid-19.</w:t>
            </w:r>
          </w:p>
        </w:tc>
        <w:tc>
          <w:tcPr>
            <w:tcW w:w="1964" w:type="dxa"/>
          </w:tcPr>
          <w:p w14:paraId="661BB175" w14:textId="7F1049E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20D1780F" w14:textId="77777777" w:rsidTr="009E665B">
        <w:tc>
          <w:tcPr>
            <w:tcW w:w="671" w:type="dxa"/>
          </w:tcPr>
          <w:p w14:paraId="25486710" w14:textId="588BC12D" w:rsidR="009E665B" w:rsidRPr="00775C24" w:rsidRDefault="009E665B" w:rsidP="009E665B">
            <w:pPr>
              <w:rPr>
                <w:lang w:val="id-ID"/>
              </w:rPr>
            </w:pPr>
            <w:r w:rsidRPr="00775C24">
              <w:rPr>
                <w:lang w:val="id-ID"/>
              </w:rPr>
              <w:t>487</w:t>
            </w:r>
          </w:p>
        </w:tc>
        <w:tc>
          <w:tcPr>
            <w:tcW w:w="2777" w:type="dxa"/>
          </w:tcPr>
          <w:p w14:paraId="65A69F7C" w14:textId="7DF992C3" w:rsidR="009E665B" w:rsidRPr="00775C24" w:rsidRDefault="009E665B" w:rsidP="009E665B">
            <w:pPr>
              <w:rPr>
                <w:lang w:val="id-ID"/>
              </w:rPr>
            </w:pPr>
            <w:r w:rsidRPr="00775C24">
              <w:rPr>
                <w:lang w:val="id-ID"/>
              </w:rPr>
              <w:t xml:space="preserve">Insentif Ekonomi Untuk </w:t>
            </w:r>
            <w:r w:rsidRPr="00775C24">
              <w:rPr>
                <w:lang w:val="id-ID"/>
              </w:rPr>
              <w:lastRenderedPageBreak/>
              <w:t>Menopang Daya Hidup Pers Saat Krisis Akibat Pandemi Covid-19</w:t>
            </w:r>
          </w:p>
        </w:tc>
        <w:tc>
          <w:tcPr>
            <w:tcW w:w="4550" w:type="dxa"/>
          </w:tcPr>
          <w:p w14:paraId="44414D9C" w14:textId="5CCE1DD0" w:rsidR="009E665B" w:rsidRPr="00775C24" w:rsidRDefault="009E665B" w:rsidP="009E665B">
            <w:pPr>
              <w:rPr>
                <w:lang w:val="id-ID"/>
              </w:rPr>
            </w:pPr>
            <w:r w:rsidRPr="00775C24">
              <w:rPr>
                <w:lang w:val="id-ID"/>
              </w:rPr>
              <w:lastRenderedPageBreak/>
              <w:t>Keberhasilan menanggulangi pandemi Covid-</w:t>
            </w:r>
            <w:r w:rsidRPr="00775C24">
              <w:rPr>
                <w:lang w:val="id-ID"/>
              </w:rPr>
              <w:lastRenderedPageBreak/>
              <w:t xml:space="preserve">19 ditentukan oleh keberhasilan dalam menangani komunikasi. Sebaliknya, pengalaman banyak negara menunjukkan bahwa kegagalan menangani pandemi Covid-19 juga banyak disebabkan oleh kecenderungan meremehkan aspek-aspek komunikasi publik terkait dengan situasi krisis yang sedang terjadi. Berdasarkan kajian Pusat Penelitian Kependudukan Lembaga Ilmu Pengetahuan Indonesia (LIPI ), maraknya </w:t>
            </w:r>
            <w:proofErr w:type="spellStart"/>
            <w:r w:rsidRPr="00775C24">
              <w:rPr>
                <w:lang w:val="id-ID"/>
              </w:rPr>
              <w:t>hoaks</w:t>
            </w:r>
            <w:proofErr w:type="spellEnd"/>
            <w:r w:rsidRPr="00775C24">
              <w:rPr>
                <w:lang w:val="id-ID"/>
              </w:rPr>
              <w:t xml:space="preserve"> dan berita-berita yang tidak kredibel sebagai salah satu faktor penghambat penanganan Covid-19 di Indonesia. Tanpa bermaksud mengabaikan kelemahan yang ada, ruang pemberitaan media massa/pers </w:t>
            </w:r>
            <w:proofErr w:type="spellStart"/>
            <w:r w:rsidRPr="00775C24">
              <w:rPr>
                <w:lang w:val="id-ID"/>
              </w:rPr>
              <w:t>lah</w:t>
            </w:r>
            <w:proofErr w:type="spellEnd"/>
            <w:r w:rsidRPr="00775C24">
              <w:rPr>
                <w:lang w:val="id-ID"/>
              </w:rPr>
              <w:t xml:space="preserve"> yang menyajikan informasi dan analisis tersebut. Pers juga berperan menjembatani proses komunikasi dan arus informasi, sehingga masyarakat terhindar dari simpang-siur tentang skala penyebaran virus maupun wacana yang asimetris tentang tingkat kegentingan situasi. Bayang-bayang pemutusan hubungan kerja untuk karyawan perusahaan media menjadi semakin nyata, ketika industri media nasional dihadapkan pada </w:t>
            </w:r>
            <w:proofErr w:type="spellStart"/>
            <w:r w:rsidRPr="00775C24">
              <w:rPr>
                <w:lang w:val="id-ID"/>
              </w:rPr>
              <w:t>perfoma</w:t>
            </w:r>
            <w:proofErr w:type="spellEnd"/>
            <w:r w:rsidRPr="00775C24">
              <w:rPr>
                <w:lang w:val="id-ID"/>
              </w:rPr>
              <w:t xml:space="preserve"> bisnis yang menurun secara drastis, sebagaimana juga terjadi pada sektor lain secara bersamaan. Dalam konteks inilah, Asosiasi Perusahaan Media dan Asosiasi Profesi Media menganggap penting dan mendesak dilakukannya tindakan konkret oleh negara untuk membantu industri media. Asosiasi Perusahaan Media dan Asosiasi Profesi Media dengan ini mendorong pemerintah untuk menaikkan stimulus di luar stimulus ekonomi sebesar Rp405 triliun yang sudah diputuskan pemerintah. Untuk menyelamatkan daya hidup pers nasional yang sedang menghadapi krisis ekonomi serius akibat pandemi Covid-19, kami menyampaikan aspirasi sebagai berikut ini. Mendorong negara menangguhkan kewajiban karyawan dan perusahaan pers untuk membayar iuran BPJS ketenagakerjaan selama masa pandemi </w:t>
            </w:r>
            <w:r w:rsidRPr="00775C24">
              <w:rPr>
                <w:lang w:val="id-ID"/>
              </w:rPr>
              <w:lastRenderedPageBreak/>
              <w:t xml:space="preserve">Covid-19, tanpa mengurangi manfaat yang seharusnya diperoleh karyawan. Mendorong pemerintah menanggung kewajiban karyawan dan perusahaan pers untuk membayar iuran BPJS Kesehatan selama masa pandemi Covid-19. 7. Mendorong negara memaksimalkan pemungutan pajak pendapatan dari perusahaan platform global yang beroperasi di Indonesia seperti Google, Facebook, </w:t>
            </w:r>
            <w:proofErr w:type="spellStart"/>
            <w:r w:rsidRPr="00775C24">
              <w:rPr>
                <w:lang w:val="id-ID"/>
              </w:rPr>
              <w:t>YouTube</w:t>
            </w:r>
            <w:proofErr w:type="spellEnd"/>
            <w:r w:rsidRPr="00775C24">
              <w:rPr>
                <w:lang w:val="id-ID"/>
              </w:rPr>
              <w:t xml:space="preserve">, Twitter, Instagram, Microsoft Asosiasi Profesi Media adalah: Serikat Penerbit Pers (SPS) | Asosiasi Televisi Lokal Indonesia (ATVLI) | Asosiasi Media Siber Indonesia (AMSI) | </w:t>
            </w:r>
            <w:proofErr w:type="spellStart"/>
            <w:r w:rsidRPr="00775C24">
              <w:rPr>
                <w:lang w:val="id-ID"/>
              </w:rPr>
              <w:t>Society</w:t>
            </w:r>
            <w:proofErr w:type="spellEnd"/>
            <w:r w:rsidRPr="00775C24">
              <w:rPr>
                <w:lang w:val="id-ID"/>
              </w:rPr>
              <w:t xml:space="preserve"> Radio Siaran Swasta Nasional Indonesia (PRSSNI) | Forum Pemred | Persatuan Wartawan Indonesia (PWI) | Aliansi Jurnalis Independen (AJI) | Ikatan Jurnalis Televisi Indonesia (ATVJI) | Dewan Pers. Sementara, Ketua Forum Pemimpin Redaksi Kemal Efendi Gani, menjelaskan, Jika media semakin terdampak, akan ada masalah serius yang terjadi di masyarakat. Sebab, informasi yang beredar di masyarakat tidak kredibel karena hanya bersumber dari media sosial. Dalam usulan 7 poin ini penting agar media tetap beroperasi dengan wajar dan baik dalam menjalankan fungsinya.</w:t>
            </w:r>
          </w:p>
        </w:tc>
        <w:tc>
          <w:tcPr>
            <w:tcW w:w="5597" w:type="dxa"/>
          </w:tcPr>
          <w:p w14:paraId="184B334A" w14:textId="6A5A8BED" w:rsidR="009E665B" w:rsidRPr="00775C24" w:rsidRDefault="009E665B" w:rsidP="009E665B">
            <w:pPr>
              <w:rPr>
                <w:lang w:val="id-ID"/>
              </w:rPr>
            </w:pPr>
            <w:r w:rsidRPr="00775C24">
              <w:rPr>
                <w:lang w:val="id-ID"/>
              </w:rPr>
              <w:lastRenderedPageBreak/>
              <w:t xml:space="preserve">Keberhasilan menanggulangi pandemi Covid-19 </w:t>
            </w:r>
            <w:r w:rsidRPr="00775C24">
              <w:rPr>
                <w:lang w:val="id-ID"/>
              </w:rPr>
              <w:lastRenderedPageBreak/>
              <w:t>ditentukan oleh keberhasilan dalam menangani komunikasi. Sebaliknya, pengalaman banyak negara menunjukkan bahwa kegagalan menangani pandemi Covid-19 juga banyak disebabkan oleh kecenderungan meremehkan aspek-aspek komunikasi publik terkait dengan situasi krisis yang sedang terjadi.</w:t>
            </w:r>
            <w:r w:rsidRPr="00775C24">
              <w:rPr>
                <w:lang w:val="id-ID"/>
              </w:rPr>
              <w:br/>
            </w:r>
            <w:r w:rsidRPr="00775C24">
              <w:rPr>
                <w:lang w:val="id-ID"/>
              </w:rPr>
              <w:br/>
              <w:t xml:space="preserve">Berdasarkan kajian Pusat Penelitian Kependudukan Lembaga Ilmu Pengetahuan Indonesia (LIPI), maraknya </w:t>
            </w:r>
            <w:proofErr w:type="spellStart"/>
            <w:r w:rsidRPr="00775C24">
              <w:rPr>
                <w:lang w:val="id-ID"/>
              </w:rPr>
              <w:t>hoaks</w:t>
            </w:r>
            <w:proofErr w:type="spellEnd"/>
            <w:r w:rsidRPr="00775C24">
              <w:rPr>
                <w:lang w:val="id-ID"/>
              </w:rPr>
              <w:t xml:space="preserve"> dan berita-berita yang tidak kredibel sebagai salah satu faktor penghambat penanganan Covid-19 di Indonesia. Lengga Pradipta, peneliti penduduk dan </w:t>
            </w:r>
            <w:proofErr w:type="spellStart"/>
            <w:r w:rsidRPr="00775C24">
              <w:rPr>
                <w:lang w:val="id-ID"/>
              </w:rPr>
              <w:t>linkungan</w:t>
            </w:r>
            <w:proofErr w:type="spellEnd"/>
            <w:r w:rsidRPr="00775C24">
              <w:rPr>
                <w:lang w:val="id-ID"/>
              </w:rPr>
              <w:t xml:space="preserve"> LIPI, mengatakan, berita-berita bohong yang beredar di Internet membuat masyarakat resah, terutama informasi yang beredar di media sosial.</w:t>
            </w:r>
            <w:r w:rsidRPr="00775C24">
              <w:rPr>
                <w:lang w:val="id-ID"/>
              </w:rPr>
              <w:br/>
            </w:r>
            <w:r w:rsidRPr="00775C24">
              <w:rPr>
                <w:lang w:val="id-ID"/>
              </w:rPr>
              <w:br/>
              <w:t>Dalam konteks ini, media massa telah bersikap profesional menjalankan fungsinya. Masyarakat membutuhkan informasi terkini soal pandemi Covid-19 berikut analisis terpercaya yang dapat dijadikan sebagai pijakan untuk menilai situasi dan memutuskan tindakan antisipatif.</w:t>
            </w:r>
            <w:r w:rsidRPr="00775C24">
              <w:rPr>
                <w:lang w:val="id-ID"/>
              </w:rPr>
              <w:br/>
            </w:r>
            <w:r w:rsidRPr="00775C24">
              <w:rPr>
                <w:lang w:val="id-ID"/>
              </w:rPr>
              <w:br/>
              <w:t xml:space="preserve">Tanpa bermaksud mengabaikan kelemahan yang ada, ruang pemberitaan media massa/pers </w:t>
            </w:r>
            <w:proofErr w:type="spellStart"/>
            <w:r w:rsidRPr="00775C24">
              <w:rPr>
                <w:lang w:val="id-ID"/>
              </w:rPr>
              <w:t>lah</w:t>
            </w:r>
            <w:proofErr w:type="spellEnd"/>
            <w:r w:rsidRPr="00775C24">
              <w:rPr>
                <w:lang w:val="id-ID"/>
              </w:rPr>
              <w:t xml:space="preserve"> yang menyajikan informasi dan analisis tersebut. Pers juga berperan menjembatani proses komunikasi dan arus informasi, sehingga masyarakat terhindar dari simpang-siur tentang skala penyebaran virus maupun wacana yang asimetris tentang tingkat kegentingan situasi.</w:t>
            </w:r>
            <w:r w:rsidRPr="00775C24">
              <w:rPr>
                <w:lang w:val="id-ID"/>
              </w:rPr>
              <w:br/>
            </w:r>
            <w:r w:rsidRPr="00775C24">
              <w:rPr>
                <w:lang w:val="id-ID"/>
              </w:rPr>
              <w:br/>
              <w:t>Industri media adalah satu dari sedikit sektor yang tetap harus bekerja dalam situasi krisis belakangan ini. Sektor media tidak boleh berhenti menjalankan fungsi-fungsi komunikatif dan informatif. Namun, seperti diketahui bersama, pandemi Covid-19 melahirkan krisis ekonomi yang serius. Berbagai sektor industri di Tanah Air menghadapi masa-masa yang suram. Tanpa terkecuali, krisis ini juga memukul industri media nasional.</w:t>
            </w:r>
            <w:r w:rsidRPr="00775C24">
              <w:rPr>
                <w:lang w:val="id-ID"/>
              </w:rPr>
              <w:br/>
            </w:r>
            <w:r w:rsidRPr="00775C24">
              <w:rPr>
                <w:lang w:val="id-ID"/>
              </w:rPr>
              <w:br/>
              <w:t xml:space="preserve">Bayang-bayang pemutusan hubungan kerja untuk karyawan perusahaan media menjadi semakin nyata, ketika industri media nasional dihadapkan pada </w:t>
            </w:r>
            <w:proofErr w:type="spellStart"/>
            <w:r w:rsidRPr="00775C24">
              <w:rPr>
                <w:lang w:val="id-ID"/>
              </w:rPr>
              <w:t>perfoma</w:t>
            </w:r>
            <w:proofErr w:type="spellEnd"/>
            <w:r w:rsidRPr="00775C24">
              <w:rPr>
                <w:lang w:val="id-ID"/>
              </w:rPr>
              <w:t xml:space="preserve"> bisnis yang menurun secara drastis, sebagaimana juga terjadi pada sektor lain secara bersamaan. Dalam </w:t>
            </w:r>
            <w:r w:rsidRPr="00775C24">
              <w:rPr>
                <w:lang w:val="id-ID"/>
              </w:rPr>
              <w:lastRenderedPageBreak/>
              <w:t xml:space="preserve">konteks inilah, Asosiasi Perusahaan Media dan Asosiasi Profesi Media menganggap penting dan mendesak dilakukannya tindakan konkret oleh negara untuk membantu industri media, para wartawan, dan seluruh pekerja media yang terdampak oleh krisis akibat pandemi Covid-19 ini. “Ada 7 poin insentif penting yang diharapkan dapat diberikan oleh pemerintah,” jelas Januar </w:t>
            </w:r>
            <w:proofErr w:type="spellStart"/>
            <w:r w:rsidRPr="00775C24">
              <w:rPr>
                <w:lang w:val="id-ID"/>
              </w:rPr>
              <w:t>P.Ruswita</w:t>
            </w:r>
            <w:proofErr w:type="spellEnd"/>
            <w:r w:rsidRPr="00775C24">
              <w:rPr>
                <w:lang w:val="id-ID"/>
              </w:rPr>
              <w:t>, Ketua Harian Serikat Perusahaan Pers (SPS) Pusat.</w:t>
            </w:r>
            <w:r w:rsidRPr="00775C24">
              <w:rPr>
                <w:lang w:val="id-ID"/>
              </w:rPr>
              <w:br/>
            </w:r>
            <w:r w:rsidRPr="00775C24">
              <w:rPr>
                <w:lang w:val="id-ID"/>
              </w:rPr>
              <w:br/>
              <w:t>Asosiasi Perusahaan Media dan Asosiasi Profesi Media dengan ini mendorong pemerintah untuk menaikkan stimulus di luar stimulus ekonomi sebesar Rp405 triliun yang sudah diputuskan pemerintah. Untuk menyelamatkan daya hidup pers nasional yang sedang menghadapi krisis ekonomi serius akibat pandemi Covid-19, kami menyampaikan aspirasi sebagai berikut ini. Aspirasi ini diajukan sebatas dalam konteks periode pandemi Covid-19:</w:t>
            </w:r>
            <w:r w:rsidRPr="00775C24">
              <w:rPr>
                <w:lang w:val="id-ID"/>
              </w:rPr>
              <w:br/>
            </w:r>
            <w:r w:rsidRPr="00775C24">
              <w:rPr>
                <w:lang w:val="id-ID"/>
              </w:rPr>
              <w:br/>
              <w:t>1. Mendorong negara untuk tetap mengalokasikan dana sosialisasi kebijakan, program, atau kampanye penanggulangan Covid-19, baik di tingkat pusat maupun daerah untuk perusahaan pers.</w:t>
            </w:r>
            <w:r w:rsidRPr="00775C24">
              <w:rPr>
                <w:lang w:val="id-ID"/>
              </w:rPr>
              <w:br/>
            </w:r>
            <w:r w:rsidRPr="00775C24">
              <w:rPr>
                <w:lang w:val="id-ID"/>
              </w:rPr>
              <w:br/>
              <w:t>2. Mendorong negara untuk memberikan subsidi harga kertas bagi perusahaan pers cetak sebesar 20% dari harga per kilogram komoditas tersebut.</w:t>
            </w:r>
            <w:r w:rsidRPr="00775C24">
              <w:rPr>
                <w:lang w:val="id-ID"/>
              </w:rPr>
              <w:br/>
            </w:r>
            <w:r w:rsidRPr="00775C24">
              <w:rPr>
                <w:lang w:val="id-ID"/>
              </w:rPr>
              <w:br/>
              <w:t>3. Mendorong negara memberikan subsidi biaya listrik untuk perusahaan pers sebesar 30% dari tagihan per bulan pada periode Mei - Desember 2020.</w:t>
            </w:r>
            <w:r w:rsidRPr="00775C24">
              <w:rPr>
                <w:lang w:val="id-ID"/>
              </w:rPr>
              <w:br/>
            </w:r>
            <w:r w:rsidRPr="00775C24">
              <w:rPr>
                <w:lang w:val="id-ID"/>
              </w:rPr>
              <w:br/>
              <w:t>4. Mendorong negara memberikan kredit berbunga rendah dan berjangka panjang melalui Bank BUMN untuk perusahaan pers.</w:t>
            </w:r>
            <w:r w:rsidRPr="00775C24">
              <w:rPr>
                <w:lang w:val="id-ID"/>
              </w:rPr>
              <w:br/>
            </w:r>
            <w:r w:rsidRPr="00775C24">
              <w:rPr>
                <w:lang w:val="id-ID"/>
              </w:rPr>
              <w:br/>
              <w:t>5. Mendorong negara menangguhkan kewajiban karyawan dan perusahaan pers untuk membayar iuran BPJS ketenagakerjaan selama masa pandemi Covid-19, tanpa mengurangi manfaat yang seharusnya diperoleh karyawan.</w:t>
            </w:r>
            <w:r w:rsidRPr="00775C24">
              <w:rPr>
                <w:lang w:val="id-ID"/>
              </w:rPr>
              <w:br/>
            </w:r>
            <w:r w:rsidRPr="00775C24">
              <w:rPr>
                <w:lang w:val="id-ID"/>
              </w:rPr>
              <w:br/>
              <w:t xml:space="preserve">6. Mendorong pemerintah menanggung kewajiban karyawan dan perusahaan pers untuk membayar iuran </w:t>
            </w:r>
            <w:r w:rsidRPr="00775C24">
              <w:rPr>
                <w:lang w:val="id-ID"/>
              </w:rPr>
              <w:lastRenderedPageBreak/>
              <w:t>BPJS Kesehatan selama masa pandemi Covid-19.</w:t>
            </w:r>
            <w:r w:rsidRPr="00775C24">
              <w:rPr>
                <w:lang w:val="id-ID"/>
              </w:rPr>
              <w:br/>
            </w:r>
            <w:r w:rsidRPr="00775C24">
              <w:rPr>
                <w:lang w:val="id-ID"/>
              </w:rPr>
              <w:br/>
              <w:t xml:space="preserve">7. Mendorong negara memaksimalkan pemungutan pajak pendapatan dari perusahaan platform global yang beroperasi di Indonesia seperti antara lain Google, Facebook, </w:t>
            </w:r>
            <w:proofErr w:type="spellStart"/>
            <w:r w:rsidRPr="00775C24">
              <w:rPr>
                <w:lang w:val="id-ID"/>
              </w:rPr>
              <w:t>YouTube</w:t>
            </w:r>
            <w:proofErr w:type="spellEnd"/>
            <w:r w:rsidRPr="00775C24">
              <w:rPr>
                <w:lang w:val="id-ID"/>
              </w:rPr>
              <w:t>, Twitter, Instagram, Microsoft, dan lainnya. Komponen atau hasil pemungutan pajak pendapatan ini penting untuk menciptakan iklim persaingan usaha yang sehat dan setara, serta layak dialokasikan untuk mengembangkan dan menyelamatkan institusi jurnalisme di negeri ini.</w:t>
            </w:r>
            <w:r w:rsidRPr="00775C24">
              <w:rPr>
                <w:lang w:val="id-ID"/>
              </w:rPr>
              <w:br/>
            </w:r>
            <w:r w:rsidRPr="00775C24">
              <w:rPr>
                <w:lang w:val="id-ID"/>
              </w:rPr>
              <w:br/>
              <w:t>Pihak-pihak yang tergabung dalam Asosiasi Perusahaan Media dan</w:t>
            </w:r>
            <w:r w:rsidRPr="00775C24">
              <w:rPr>
                <w:lang w:val="id-ID"/>
              </w:rPr>
              <w:br/>
            </w:r>
            <w:r w:rsidRPr="00775C24">
              <w:rPr>
                <w:lang w:val="id-ID"/>
              </w:rPr>
              <w:br/>
              <w:t>Asosiasi Profesi Media adalah: Serikat Penerbit Pers (SPS) | Asosiasi Televisi Lokal Indonesia (ATVLI) | Asosiasi Media Siber Indonesia (AMSI) | Serikat Media Siber Indonesia (SMSI) | Persatuan Radio Siaran Swasta Nasional Indonesia (PRSSNI) | Forum Pemred | Persatuan Wartawan Indonesia (PWI) | Aliansi Jurnalis Independen (AJI) | Ikatan Jurnalis Televisi Indonesia (IJTI) | Pewarta Foto Indonesia (PFI) | Asosiasi Televisi Jaringan Indonesia (ATVJI) | Dewan Pers</w:t>
            </w:r>
            <w:r w:rsidRPr="00775C24">
              <w:rPr>
                <w:lang w:val="id-ID"/>
              </w:rPr>
              <w:br/>
            </w:r>
            <w:r w:rsidRPr="00775C24">
              <w:rPr>
                <w:lang w:val="id-ID"/>
              </w:rPr>
              <w:br/>
              <w:t>Anggota Dewan Pers, Arif Zulkifli mengungkapkan, permintaan insentif pers ini tidak semata-mata untuk kepentingan bisnis perusahaan. “Ini demi kepentingan publik, karena tanpa informasi yang kredibel dan teruji, publik akan tidak memiliki informasi akurat dan tidak punya alat ukur untuk menentukan arah pandemi ini,” ujarnya dalam konferensi video (14/5/2020).</w:t>
            </w:r>
            <w:r w:rsidRPr="00775C24">
              <w:rPr>
                <w:lang w:val="id-ID"/>
              </w:rPr>
              <w:br/>
            </w:r>
            <w:r w:rsidRPr="00775C24">
              <w:rPr>
                <w:lang w:val="id-ID"/>
              </w:rPr>
              <w:br/>
              <w:t>Menurut Arif, peran media sangat strategis agar tetap mampu menyelenggarakan sistem pertukaran informasi tidak dimonopoli oleh media sosial.</w:t>
            </w:r>
            <w:r w:rsidRPr="00775C24">
              <w:rPr>
                <w:lang w:val="id-ID"/>
              </w:rPr>
              <w:br/>
            </w:r>
            <w:r w:rsidRPr="00775C24">
              <w:rPr>
                <w:lang w:val="id-ID"/>
              </w:rPr>
              <w:br/>
              <w:t>Sementara, Ketua Forum Pemimpin Redaksi Kemal Efendi Gani, menjelaskan, “Jika media semakin terdampak, akan ada masalah serius yang terjadi di masyarakat. Sebab, informasi yang beredar di masyarakat tidak kredibel karena hanya bersumber dari media sosial. Dalam usulan 7 poin ini penting agar media tetap beroperasi dengan wajar dan baik dalam menjalankan fungsinya.”</w:t>
            </w:r>
            <w:r w:rsidRPr="00775C24">
              <w:rPr>
                <w:lang w:val="id-ID"/>
              </w:rPr>
              <w:br/>
            </w:r>
            <w:r w:rsidRPr="00775C24">
              <w:rPr>
                <w:lang w:val="id-ID"/>
              </w:rPr>
              <w:lastRenderedPageBreak/>
              <w:br/>
              <w:t xml:space="preserve">Pentingnya usulan 7 poin insentif itu dikuatkan oleh pendapat pengamat pers, </w:t>
            </w:r>
            <w:proofErr w:type="spellStart"/>
            <w:r w:rsidRPr="00775C24">
              <w:rPr>
                <w:lang w:val="id-ID"/>
              </w:rPr>
              <w:t>Masduki</w:t>
            </w:r>
            <w:proofErr w:type="spellEnd"/>
            <w:r w:rsidRPr="00775C24">
              <w:rPr>
                <w:lang w:val="id-ID"/>
              </w:rPr>
              <w:t>. Dia menilai, pandemi Covid-19 telah menjadi krisis ketiga bagi pers pascareformasi. Hal ini antara lain ditandai oleh menurunnya pendapatan iklan, waktu operasional terbatas, sirkulasi terhambat hingga hambatan wartawan dalam memenuhi kebutuhan dasar atau tugas jurnalistik.</w:t>
            </w:r>
            <w:r w:rsidRPr="00775C24">
              <w:rPr>
                <w:lang w:val="id-ID"/>
              </w:rPr>
              <w:br/>
            </w:r>
            <w:r w:rsidRPr="00775C24">
              <w:rPr>
                <w:lang w:val="id-ID"/>
              </w:rPr>
              <w:br/>
              <w:t>www.swa.co.id</w:t>
            </w:r>
          </w:p>
        </w:tc>
        <w:tc>
          <w:tcPr>
            <w:tcW w:w="1964" w:type="dxa"/>
          </w:tcPr>
          <w:p w14:paraId="17FB5AA7" w14:textId="2EB6FB5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856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25410BE2" w14:textId="77777777" w:rsidTr="009E665B">
        <w:tc>
          <w:tcPr>
            <w:tcW w:w="671" w:type="dxa"/>
          </w:tcPr>
          <w:p w14:paraId="1EF7A48E" w14:textId="0CDFB9C4" w:rsidR="009E665B" w:rsidRPr="00775C24" w:rsidRDefault="009E665B" w:rsidP="009E665B">
            <w:pPr>
              <w:rPr>
                <w:lang w:val="id-ID"/>
              </w:rPr>
            </w:pPr>
            <w:r w:rsidRPr="00775C24">
              <w:rPr>
                <w:lang w:val="id-ID"/>
              </w:rPr>
              <w:lastRenderedPageBreak/>
              <w:t>488</w:t>
            </w:r>
          </w:p>
        </w:tc>
        <w:tc>
          <w:tcPr>
            <w:tcW w:w="2777" w:type="dxa"/>
          </w:tcPr>
          <w:p w14:paraId="1D708B8B" w14:textId="52517481" w:rsidR="009E665B" w:rsidRPr="00775C24" w:rsidRDefault="009E665B" w:rsidP="009E665B">
            <w:pPr>
              <w:rPr>
                <w:lang w:val="id-ID"/>
              </w:rPr>
            </w:pPr>
            <w:r w:rsidRPr="00775C24">
              <w:rPr>
                <w:lang w:val="id-ID"/>
              </w:rPr>
              <w:t xml:space="preserve">RUU Cipta Kerja Harus Relevan dengan Indonesia </w:t>
            </w:r>
            <w:proofErr w:type="spellStart"/>
            <w:r w:rsidRPr="00775C24">
              <w:rPr>
                <w:lang w:val="id-ID"/>
              </w:rPr>
              <w:t>Pascapandemi</w:t>
            </w:r>
            <w:proofErr w:type="spellEnd"/>
            <w:r w:rsidRPr="00775C24">
              <w:rPr>
                <w:lang w:val="id-ID"/>
              </w:rPr>
              <w:t xml:space="preserve"> Covid-19</w:t>
            </w:r>
          </w:p>
        </w:tc>
        <w:tc>
          <w:tcPr>
            <w:tcW w:w="4550" w:type="dxa"/>
          </w:tcPr>
          <w:p w14:paraId="01A61091" w14:textId="6F4124EB" w:rsidR="009E665B" w:rsidRPr="00775C24" w:rsidRDefault="009E665B" w:rsidP="009E665B">
            <w:pPr>
              <w:rPr>
                <w:lang w:val="id-ID"/>
              </w:rPr>
            </w:pPr>
            <w:r w:rsidRPr="00775C24">
              <w:rPr>
                <w:lang w:val="id-ID"/>
              </w:rPr>
              <w:t xml:space="preserve">Rancangan </w:t>
            </w:r>
            <w:proofErr w:type="spellStart"/>
            <w:r w:rsidRPr="00775C24">
              <w:rPr>
                <w:lang w:val="id-ID"/>
              </w:rPr>
              <w:t>Undang-Undang</w:t>
            </w:r>
            <w:proofErr w:type="spellEnd"/>
            <w:r w:rsidRPr="00775C24">
              <w:rPr>
                <w:lang w:val="id-ID"/>
              </w:rPr>
              <w:t xml:space="preserve"> (RUU) Cipta Kerja yang saat ini dibahas oleh Dewan Perwakilan Rakyat (DPR) harus dipastikan memiliki relevansi dengan kondisi Indonesia saat dan </w:t>
            </w:r>
            <w:proofErr w:type="spellStart"/>
            <w:r w:rsidRPr="00775C24">
              <w:rPr>
                <w:lang w:val="id-ID"/>
              </w:rPr>
              <w:t>pascapandemi</w:t>
            </w:r>
            <w:proofErr w:type="spellEnd"/>
            <w:r w:rsidRPr="00775C24">
              <w:rPr>
                <w:lang w:val="id-ID"/>
              </w:rPr>
              <w:t xml:space="preserve"> Covid-19. Ketua Ikatan Alumni Fakultas Hukum Universitas Indonesia (ILUNI FHUI), </w:t>
            </w:r>
            <w:proofErr w:type="spellStart"/>
            <w:r w:rsidRPr="00775C24">
              <w:rPr>
                <w:lang w:val="id-ID"/>
              </w:rPr>
              <w:t>Ashoya</w:t>
            </w:r>
            <w:proofErr w:type="spellEnd"/>
            <w:r w:rsidRPr="00775C24">
              <w:rPr>
                <w:lang w:val="id-ID"/>
              </w:rPr>
              <w:t xml:space="preserve"> </w:t>
            </w:r>
            <w:proofErr w:type="spellStart"/>
            <w:r w:rsidRPr="00775C24">
              <w:rPr>
                <w:lang w:val="id-ID"/>
              </w:rPr>
              <w:t>Ratam</w:t>
            </w:r>
            <w:proofErr w:type="spellEnd"/>
            <w:r w:rsidRPr="00775C24">
              <w:rPr>
                <w:lang w:val="id-ID"/>
              </w:rPr>
              <w:t xml:space="preserve">, mengatakan, Rancangan </w:t>
            </w:r>
            <w:proofErr w:type="spellStart"/>
            <w:r w:rsidRPr="00775C24">
              <w:rPr>
                <w:lang w:val="id-ID"/>
              </w:rPr>
              <w:t>Undang-Undang</w:t>
            </w:r>
            <w:proofErr w:type="spellEnd"/>
            <w:r w:rsidRPr="00775C24">
              <w:rPr>
                <w:lang w:val="id-ID"/>
              </w:rPr>
              <w:t xml:space="preserve"> (RUU) Cipta Kerja yang saat ini dibahas oleh Dewan Perwakilan Rakyat (DPR) harus relevan dengan kondisi '</w:t>
            </w:r>
            <w:proofErr w:type="spellStart"/>
            <w:r w:rsidRPr="00775C24">
              <w:rPr>
                <w:lang w:val="id-ID"/>
              </w:rPr>
              <w:t>new</w:t>
            </w:r>
            <w:proofErr w:type="spellEnd"/>
            <w:r w:rsidRPr="00775C24">
              <w:rPr>
                <w:lang w:val="id-ID"/>
              </w:rPr>
              <w:t xml:space="preserve"> normal '. Indonesia telah mengamini asas-asas umum pemerintahan yang baik, maka sedianya kita wajib membentuk RUU ini dengan memenuhi asas tersebut, jelasnya. Indonesia menggunakan konsep trias </w:t>
            </w:r>
            <w:proofErr w:type="spellStart"/>
            <w:r w:rsidRPr="00775C24">
              <w:rPr>
                <w:lang w:val="id-ID"/>
              </w:rPr>
              <w:t>politica</w:t>
            </w:r>
            <w:proofErr w:type="spellEnd"/>
            <w:r w:rsidRPr="00775C24">
              <w:rPr>
                <w:lang w:val="id-ID"/>
              </w:rPr>
              <w:t xml:space="preserve"> dalam politik kenegaraan, dan kita bersama-sama perlu memastikan adanya '</w:t>
            </w:r>
            <w:proofErr w:type="spellStart"/>
            <w:r w:rsidRPr="00775C24">
              <w:rPr>
                <w:lang w:val="id-ID"/>
              </w:rPr>
              <w:t>check</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balances</w:t>
            </w:r>
            <w:proofErr w:type="spellEnd"/>
            <w:r w:rsidRPr="00775C24">
              <w:rPr>
                <w:lang w:val="id-ID"/>
              </w:rPr>
              <w:t xml:space="preserve">' dalam setiap pengambilan keputusan yang memengaruhi kehidupan masyarakat banyak. RUU Cipta Kerja tersebut, dirancang sebagai suatu instrumen hukum yang keberlakuannya akan memengaruhi aktivitas masyarakat sehari-hari. "Perubahan dunia akibat pandemi Covid-19 ini memaksa pemerintah melakukan penyesuaian standar ketenagakerjaan baru. Kondisinya saat ini terjadi penyusutan lapangan kerja. Inilah salah satu masalah terbesar pemerintah yang harus menyediakan lapangan kerja bagi angkatan kerja dengan keterampilan terbatas," kata Hariyadi. Hariyadi juga memperlihatkan data bahwa mayoritas angkatan kerja memiliki latar pendidikan yang rendah. Sementara itu, pakar ekonomi </w:t>
            </w:r>
            <w:r w:rsidRPr="00775C24">
              <w:rPr>
                <w:lang w:val="id-ID"/>
              </w:rPr>
              <w:lastRenderedPageBreak/>
              <w:t xml:space="preserve">sekaligus Guru Besar UI Prof Emil Salim menyangsikan relevansi RUU Cipta Kerja dengan keadaan </w:t>
            </w:r>
            <w:proofErr w:type="spellStart"/>
            <w:r w:rsidRPr="00775C24">
              <w:rPr>
                <w:lang w:val="id-ID"/>
              </w:rPr>
              <w:t>pascapandemi</w:t>
            </w:r>
            <w:proofErr w:type="spellEnd"/>
            <w:r w:rsidRPr="00775C24">
              <w:rPr>
                <w:lang w:val="id-ID"/>
              </w:rPr>
              <w:t xml:space="preserve"> Covid-19. Emil terutama juga menyoroti penghapusan izin lingkungan sebagai persyaratan untuk memperoleh izin usaha. Omnibus ini menghapus ketentuan dalam Pasal 40 dalam </w:t>
            </w:r>
            <w:proofErr w:type="spellStart"/>
            <w:r w:rsidRPr="00775C24">
              <w:rPr>
                <w:lang w:val="id-ID"/>
              </w:rPr>
              <w:t>Undang-Undang</w:t>
            </w:r>
            <w:proofErr w:type="spellEnd"/>
            <w:r w:rsidRPr="00775C24">
              <w:rPr>
                <w:lang w:val="id-ID"/>
              </w:rPr>
              <w:t xml:space="preserve"> Perlindungan dan Pengelolaan Lingkungan Hidup. Anggota Komisi III DPR, Taufik </w:t>
            </w:r>
            <w:proofErr w:type="spellStart"/>
            <w:r w:rsidRPr="00775C24">
              <w:rPr>
                <w:lang w:val="id-ID"/>
              </w:rPr>
              <w:t>Basari</w:t>
            </w:r>
            <w:proofErr w:type="spellEnd"/>
            <w:r w:rsidRPr="00775C24">
              <w:rPr>
                <w:lang w:val="id-ID"/>
              </w:rPr>
              <w:t xml:space="preserve">, mengatakan saat ini pembahasan RUU Cipta Kerja tersebut baru pada tahap </w:t>
            </w:r>
            <w:proofErr w:type="spellStart"/>
            <w:r w:rsidRPr="00775C24">
              <w:rPr>
                <w:lang w:val="id-ID"/>
              </w:rPr>
              <w:t>konsideran</w:t>
            </w:r>
            <w:proofErr w:type="spellEnd"/>
            <w:r w:rsidRPr="00775C24">
              <w:rPr>
                <w:lang w:val="id-ID"/>
              </w:rPr>
              <w:t>. Menurutnya, DPR juga menyadari RUU ini menimbulkan banyak pro kontra. DPR disorot karena tidak sensitif karena di tengah pandemi malah membahas RUU Cipta Kerja.</w:t>
            </w:r>
          </w:p>
        </w:tc>
        <w:tc>
          <w:tcPr>
            <w:tcW w:w="5597" w:type="dxa"/>
          </w:tcPr>
          <w:p w14:paraId="5AD63F93" w14:textId="31323E9D" w:rsidR="009E665B" w:rsidRPr="00775C24" w:rsidRDefault="009E665B" w:rsidP="009E665B">
            <w:pPr>
              <w:rPr>
                <w:lang w:val="id-ID"/>
              </w:rPr>
            </w:pPr>
            <w:r w:rsidRPr="00775C24">
              <w:rPr>
                <w:lang w:val="id-ID"/>
              </w:rPr>
              <w:lastRenderedPageBreak/>
              <w:t xml:space="preserve">Rancangan Undang-undang (RUU) Cipta Kerja yang saat ini dibahas oleh Dewan Perwakilan Rakyat (DPR) harus dipastikan memiliki relevansi dengan kondisi Indonesia saat dan </w:t>
            </w:r>
            <w:proofErr w:type="spellStart"/>
            <w:r w:rsidRPr="00775C24">
              <w:rPr>
                <w:lang w:val="id-ID"/>
              </w:rPr>
              <w:t>pascapandemi</w:t>
            </w:r>
            <w:proofErr w:type="spellEnd"/>
            <w:r w:rsidRPr="00775C24">
              <w:rPr>
                <w:lang w:val="id-ID"/>
              </w:rPr>
              <w:t xml:space="preserve"> Covid-19.</w:t>
            </w:r>
            <w:r w:rsidRPr="00775C24">
              <w:rPr>
                <w:lang w:val="id-ID"/>
              </w:rPr>
              <w:br/>
            </w:r>
            <w:r w:rsidRPr="00775C24">
              <w:rPr>
                <w:lang w:val="id-ID"/>
              </w:rPr>
              <w:br/>
              <w:t xml:space="preserve">Ketua Ikatan Alumni Fakultas Hukum Universitas Indonesia (ILUNI FHUI), </w:t>
            </w:r>
            <w:proofErr w:type="spellStart"/>
            <w:r w:rsidRPr="00775C24">
              <w:rPr>
                <w:lang w:val="id-ID"/>
              </w:rPr>
              <w:t>Ashoya</w:t>
            </w:r>
            <w:proofErr w:type="spellEnd"/>
            <w:r w:rsidRPr="00775C24">
              <w:rPr>
                <w:lang w:val="id-ID"/>
              </w:rPr>
              <w:t xml:space="preserve"> </w:t>
            </w:r>
            <w:proofErr w:type="spellStart"/>
            <w:r w:rsidRPr="00775C24">
              <w:rPr>
                <w:lang w:val="id-ID"/>
              </w:rPr>
              <w:t>Ratam</w:t>
            </w:r>
            <w:proofErr w:type="spellEnd"/>
            <w:r w:rsidRPr="00775C24">
              <w:rPr>
                <w:lang w:val="id-ID"/>
              </w:rPr>
              <w:t>, mengatakan, Rancangan Undang-undang (RUU) Cipta Kerja yang saat ini dibahas oleh Dewan Perwakilan Rakyat (DPR) harus relevan dengan kondisi '</w:t>
            </w:r>
            <w:proofErr w:type="spellStart"/>
            <w:r w:rsidRPr="00775C24">
              <w:rPr>
                <w:lang w:val="id-ID"/>
              </w:rPr>
              <w:t>new</w:t>
            </w:r>
            <w:proofErr w:type="spellEnd"/>
            <w:r w:rsidRPr="00775C24">
              <w:rPr>
                <w:lang w:val="id-ID"/>
              </w:rPr>
              <w:t xml:space="preserve"> normal'. "Kita perlu memastikan bahwa RUU ini relevan dengan kondisi masyarakat Indonesia, terutama dengan kondisi '</w:t>
            </w:r>
            <w:proofErr w:type="spellStart"/>
            <w:r w:rsidRPr="00775C24">
              <w:rPr>
                <w:lang w:val="id-ID"/>
              </w:rPr>
              <w:t>new</w:t>
            </w:r>
            <w:proofErr w:type="spellEnd"/>
            <w:r w:rsidRPr="00775C24">
              <w:rPr>
                <w:lang w:val="id-ID"/>
              </w:rPr>
              <w:t xml:space="preserve"> </w:t>
            </w:r>
            <w:proofErr w:type="spellStart"/>
            <w:r w:rsidRPr="00775C24">
              <w:rPr>
                <w:lang w:val="id-ID"/>
              </w:rPr>
              <w:t>normal'akibat</w:t>
            </w:r>
            <w:proofErr w:type="spellEnd"/>
            <w:r w:rsidRPr="00775C24">
              <w:rPr>
                <w:lang w:val="id-ID"/>
              </w:rPr>
              <w:t xml:space="preserve"> pandemi COVID-19," ujar </w:t>
            </w:r>
            <w:proofErr w:type="spellStart"/>
            <w:r w:rsidRPr="00775C24">
              <w:rPr>
                <w:lang w:val="id-ID"/>
              </w:rPr>
              <w:t>Ashoya</w:t>
            </w:r>
            <w:proofErr w:type="spellEnd"/>
            <w:r w:rsidRPr="00775C24">
              <w:rPr>
                <w:lang w:val="id-ID"/>
              </w:rPr>
              <w:t xml:space="preserve"> dalam diskusi daring "Nasib RUU Cipta Kerja Di Masa Pandemi COVID-19" yang diselenggarakan ILUNI FHUI, di Jakarta (16/5/2020).</w:t>
            </w:r>
            <w:r w:rsidRPr="00775C24">
              <w:rPr>
                <w:lang w:val="id-ID"/>
              </w:rPr>
              <w:br/>
            </w:r>
            <w:r w:rsidRPr="00775C24">
              <w:rPr>
                <w:lang w:val="id-ID"/>
              </w:rPr>
              <w:br/>
              <w:t xml:space="preserve">Dia </w:t>
            </w:r>
            <w:proofErr w:type="spellStart"/>
            <w:r w:rsidRPr="00775C24">
              <w:rPr>
                <w:lang w:val="id-ID"/>
              </w:rPr>
              <w:t>menambahkn</w:t>
            </w:r>
            <w:proofErr w:type="spellEnd"/>
            <w:r w:rsidRPr="00775C24">
              <w:rPr>
                <w:lang w:val="id-ID"/>
              </w:rPr>
              <w:t>, ILUNI FHUI sebagai bagian dari masyarakat sipil perlu berpartisipasi untuk memastikan bahwa RUU yang sedang dirancang benar-benar dapat membantu memenuhi kesejahteraan masyarakat, sebagaimana diperintahkan oleh konstitusi.</w:t>
            </w:r>
            <w:r w:rsidRPr="00775C24">
              <w:rPr>
                <w:lang w:val="id-ID"/>
              </w:rPr>
              <w:br/>
            </w:r>
            <w:r w:rsidRPr="00775C24">
              <w:rPr>
                <w:lang w:val="id-ID"/>
              </w:rPr>
              <w:br/>
              <w:t>"Indonesia telah mengamini asas-asas umum pemerintahan yang baik, maka sedianya kita wajib membentuk RUU ini dengan memenuhi asas tersebut," jelasnya.</w:t>
            </w:r>
            <w:r w:rsidRPr="00775C24">
              <w:rPr>
                <w:lang w:val="id-ID"/>
              </w:rPr>
              <w:br/>
            </w:r>
            <w:r w:rsidRPr="00775C24">
              <w:rPr>
                <w:lang w:val="id-ID"/>
              </w:rPr>
              <w:br/>
              <w:t xml:space="preserve">Indonesia menggunakan konsep trias </w:t>
            </w:r>
            <w:proofErr w:type="spellStart"/>
            <w:r w:rsidRPr="00775C24">
              <w:rPr>
                <w:lang w:val="id-ID"/>
              </w:rPr>
              <w:t>politica</w:t>
            </w:r>
            <w:proofErr w:type="spellEnd"/>
            <w:r w:rsidRPr="00775C24">
              <w:rPr>
                <w:lang w:val="id-ID"/>
              </w:rPr>
              <w:t xml:space="preserve"> dalam politik kenegaraan, dan kita bersama-sama perlu memastikan adanya '</w:t>
            </w:r>
            <w:proofErr w:type="spellStart"/>
            <w:r w:rsidRPr="00775C24">
              <w:rPr>
                <w:lang w:val="id-ID"/>
              </w:rPr>
              <w:t>check</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balances</w:t>
            </w:r>
            <w:proofErr w:type="spellEnd"/>
            <w:r w:rsidRPr="00775C24">
              <w:rPr>
                <w:lang w:val="id-ID"/>
              </w:rPr>
              <w:t xml:space="preserve">' dalam setiap pengambilan keputusan yang memengaruhi kehidupan masyarakat banyak. RUU Cipta Kerja tersebut, dirancang sebagai suatu instrumen hukum yang keberlakuannya </w:t>
            </w:r>
            <w:r w:rsidRPr="00775C24">
              <w:rPr>
                <w:lang w:val="id-ID"/>
              </w:rPr>
              <w:lastRenderedPageBreak/>
              <w:t xml:space="preserve">akan memengaruhi aktivitas masyarakat sehari-hari. </w:t>
            </w:r>
            <w:proofErr w:type="spellStart"/>
            <w:r w:rsidRPr="00775C24">
              <w:rPr>
                <w:lang w:val="id-ID"/>
              </w:rPr>
              <w:t>Ashoya</w:t>
            </w:r>
            <w:proofErr w:type="spellEnd"/>
            <w:r w:rsidRPr="00775C24">
              <w:rPr>
                <w:lang w:val="id-ID"/>
              </w:rPr>
              <w:t xml:space="preserve"> mengajak para alumni dengan bidang konsentrasinya masing-masing, memberi masukan terhadap RUU Cipta Kerja.</w:t>
            </w:r>
            <w:r w:rsidRPr="00775C24">
              <w:rPr>
                <w:lang w:val="id-ID"/>
              </w:rPr>
              <w:br/>
            </w:r>
            <w:r w:rsidRPr="00775C24">
              <w:rPr>
                <w:lang w:val="id-ID"/>
              </w:rPr>
              <w:br/>
              <w:t xml:space="preserve">Ketua Umum Asosiasi Pengusaha Indonesia (APINDO), Hariyadi </w:t>
            </w:r>
            <w:proofErr w:type="spellStart"/>
            <w:r w:rsidRPr="00775C24">
              <w:rPr>
                <w:lang w:val="id-ID"/>
              </w:rPr>
              <w:t>Sukamdani</w:t>
            </w:r>
            <w:proofErr w:type="spellEnd"/>
            <w:r w:rsidRPr="00775C24">
              <w:rPr>
                <w:lang w:val="id-ID"/>
              </w:rPr>
              <w:t>, mengapresiasi niatan pemerintah untuk membuat undang-undang yang mempermudah terbukanya lapangan kerja.</w:t>
            </w:r>
            <w:r w:rsidRPr="00775C24">
              <w:rPr>
                <w:lang w:val="id-ID"/>
              </w:rPr>
              <w:br/>
            </w:r>
            <w:r w:rsidRPr="00775C24">
              <w:rPr>
                <w:lang w:val="id-ID"/>
              </w:rPr>
              <w:br/>
              <w:t>"Perubahan dunia akibat pandemi Covid-19 ini memaksa pemerintah melakukan penyesuaian standar ketenagakerjaan baru. Kondisinya saat ini terjadi penyusutan lapangan kerja. Inilah salah satu masalah terbesar pemerintah yang harus menyediakan lapangan kerja bagi angkatan kerja dengan keterampilan terbatas," kata Hariyadi.</w:t>
            </w:r>
            <w:r w:rsidRPr="00775C24">
              <w:rPr>
                <w:lang w:val="id-ID"/>
              </w:rPr>
              <w:br/>
            </w:r>
            <w:r w:rsidRPr="00775C24">
              <w:rPr>
                <w:lang w:val="id-ID"/>
              </w:rPr>
              <w:br/>
              <w:t xml:space="preserve">Hariyadi juga memperlihatkan data bahwa mayoritas angkatan kerja memiliki latar pendidikan yang rendah, yaitu sekitar 72,8 juta orang tamatan SMP ke bawah atau 57,54% dari 126,51 juta orang yang bekerja. "Negara bertanggung jawab dalam menciptakan lapangan kerja untuk 133 juta orang angkatan kerja. Selama ini keluhan pengusaha adalah besarnya biaya tenaga kerja, meliputi sistem pengupahan, pesangon, kontribusi jaminan sosial, pembatasan </w:t>
            </w:r>
            <w:proofErr w:type="spellStart"/>
            <w:r w:rsidRPr="00775C24">
              <w:rPr>
                <w:lang w:val="id-ID"/>
              </w:rPr>
              <w:t>outsourcing</w:t>
            </w:r>
            <w:proofErr w:type="spellEnd"/>
            <w:r w:rsidRPr="00775C24">
              <w:rPr>
                <w:lang w:val="id-ID"/>
              </w:rPr>
              <w:t xml:space="preserve">, </w:t>
            </w:r>
            <w:proofErr w:type="spellStart"/>
            <w:r w:rsidRPr="00775C24">
              <w:rPr>
                <w:lang w:val="id-ID"/>
              </w:rPr>
              <w:t>hiring</w:t>
            </w:r>
            <w:proofErr w:type="spellEnd"/>
            <w:r w:rsidRPr="00775C24">
              <w:rPr>
                <w:lang w:val="id-ID"/>
              </w:rPr>
              <w:t xml:space="preserve"> dan </w:t>
            </w:r>
            <w:proofErr w:type="spellStart"/>
            <w:r w:rsidRPr="00775C24">
              <w:rPr>
                <w:lang w:val="id-ID"/>
              </w:rPr>
              <w:t>firing</w:t>
            </w:r>
            <w:proofErr w:type="spellEnd"/>
            <w:r w:rsidRPr="00775C24">
              <w:rPr>
                <w:lang w:val="id-ID"/>
              </w:rPr>
              <w:t xml:space="preserve"> yang kaku, kesiapan kerja, dan kompetensi yang rendah," kata Haryadi.</w:t>
            </w:r>
            <w:r w:rsidRPr="00775C24">
              <w:rPr>
                <w:lang w:val="id-ID"/>
              </w:rPr>
              <w:br/>
            </w:r>
            <w:r w:rsidRPr="00775C24">
              <w:rPr>
                <w:lang w:val="id-ID"/>
              </w:rPr>
              <w:br/>
              <w:t xml:space="preserve">Sementara itu, pakar ekonomi sekaligus Guru Besar UI Prof Emil Salim yang juga menjadi pembicara dalam seminar tersebut menyangsikan relevansi RUU Cipta Kerja dengan keadaan </w:t>
            </w:r>
            <w:proofErr w:type="spellStart"/>
            <w:r w:rsidRPr="00775C24">
              <w:rPr>
                <w:lang w:val="id-ID"/>
              </w:rPr>
              <w:t>pascapandemi</w:t>
            </w:r>
            <w:proofErr w:type="spellEnd"/>
            <w:r w:rsidRPr="00775C24">
              <w:rPr>
                <w:lang w:val="id-ID"/>
              </w:rPr>
              <w:t xml:space="preserve"> Covid-19. Hal ini karena RUU itu dibuat sebelum pandemi terjadi dan sekarang dibahas dengan keinginan justru untuk menghadapi permasalahan </w:t>
            </w:r>
            <w:proofErr w:type="spellStart"/>
            <w:r w:rsidRPr="00775C24">
              <w:rPr>
                <w:lang w:val="id-ID"/>
              </w:rPr>
              <w:t>pascapandemi</w:t>
            </w:r>
            <w:proofErr w:type="spellEnd"/>
            <w:r w:rsidRPr="00775C24">
              <w:rPr>
                <w:lang w:val="id-ID"/>
              </w:rPr>
              <w:t xml:space="preserve">. Emil terutama juga menyoroti penghapusan izin lingkungan sebagai persyaratan untuk memperoleh izin usaha. Omnibus ini menghapus ketentuan dalam Pasal 40 dalam </w:t>
            </w:r>
            <w:proofErr w:type="spellStart"/>
            <w:r w:rsidRPr="00775C24">
              <w:rPr>
                <w:lang w:val="id-ID"/>
              </w:rPr>
              <w:t>Undang-Undang</w:t>
            </w:r>
            <w:proofErr w:type="spellEnd"/>
            <w:r w:rsidRPr="00775C24">
              <w:rPr>
                <w:lang w:val="id-ID"/>
              </w:rPr>
              <w:t xml:space="preserve"> Perlindungan dan Pengelolaan Lingkungan Hidup.</w:t>
            </w:r>
            <w:r w:rsidRPr="00775C24">
              <w:rPr>
                <w:lang w:val="id-ID"/>
              </w:rPr>
              <w:br/>
            </w:r>
            <w:r w:rsidRPr="00775C24">
              <w:rPr>
                <w:lang w:val="id-ID"/>
              </w:rPr>
              <w:br/>
              <w:t xml:space="preserve">"Indonesia bisa tertinggal dari negara lain yang sudah menerapkan pembangunan berkelanjutan atau </w:t>
            </w:r>
            <w:proofErr w:type="spellStart"/>
            <w:r w:rsidRPr="00775C24">
              <w:rPr>
                <w:lang w:val="id-ID"/>
              </w:rPr>
              <w:lastRenderedPageBreak/>
              <w:t>sustainable</w:t>
            </w:r>
            <w:proofErr w:type="spellEnd"/>
            <w:r w:rsidRPr="00775C24">
              <w:rPr>
                <w:lang w:val="id-ID"/>
              </w:rPr>
              <w:t xml:space="preserve"> </w:t>
            </w:r>
            <w:proofErr w:type="spellStart"/>
            <w:r w:rsidRPr="00775C24">
              <w:rPr>
                <w:lang w:val="id-ID"/>
              </w:rPr>
              <w:t>development</w:t>
            </w:r>
            <w:proofErr w:type="spellEnd"/>
            <w:r w:rsidRPr="00775C24">
              <w:rPr>
                <w:lang w:val="id-ID"/>
              </w:rPr>
              <w:t>. Konsep pembangunan sekarang tidak lagi dipilah-pilah. Ekonomi, sosial, lingkungan, tidak bisa dipisahkan," kata Prof Emil.</w:t>
            </w:r>
            <w:r w:rsidRPr="00775C24">
              <w:rPr>
                <w:lang w:val="id-ID"/>
              </w:rPr>
              <w:br/>
            </w:r>
            <w:r w:rsidRPr="00775C24">
              <w:rPr>
                <w:lang w:val="id-ID"/>
              </w:rPr>
              <w:br/>
              <w:t>Pembangunan ekonomi yang mengabaikan lingkungan hidup justru akan memberi dampak negatif terhadap perekonomian.</w:t>
            </w:r>
            <w:r w:rsidRPr="00775C24">
              <w:rPr>
                <w:lang w:val="id-ID"/>
              </w:rPr>
              <w:br/>
            </w:r>
            <w:r w:rsidRPr="00775C24">
              <w:rPr>
                <w:lang w:val="id-ID"/>
              </w:rPr>
              <w:br/>
              <w:t xml:space="preserve">Anggota Komisi III DPR, Taufik </w:t>
            </w:r>
            <w:proofErr w:type="spellStart"/>
            <w:r w:rsidRPr="00775C24">
              <w:rPr>
                <w:lang w:val="id-ID"/>
              </w:rPr>
              <w:t>Basari</w:t>
            </w:r>
            <w:proofErr w:type="spellEnd"/>
            <w:r w:rsidRPr="00775C24">
              <w:rPr>
                <w:lang w:val="id-ID"/>
              </w:rPr>
              <w:t xml:space="preserve">, mengatakan saat ini pembahasan RUU Cipta Kerja tersebut baru pada tahap </w:t>
            </w:r>
            <w:proofErr w:type="spellStart"/>
            <w:r w:rsidRPr="00775C24">
              <w:rPr>
                <w:lang w:val="id-ID"/>
              </w:rPr>
              <w:t>konsideran</w:t>
            </w:r>
            <w:proofErr w:type="spellEnd"/>
            <w:r w:rsidRPr="00775C24">
              <w:rPr>
                <w:lang w:val="id-ID"/>
              </w:rPr>
              <w:t xml:space="preserve">. “Kami sedang membahas di DPR soal </w:t>
            </w:r>
            <w:proofErr w:type="spellStart"/>
            <w:r w:rsidRPr="00775C24">
              <w:rPr>
                <w:lang w:val="id-ID"/>
              </w:rPr>
              <w:t>pondasi</w:t>
            </w:r>
            <w:proofErr w:type="spellEnd"/>
            <w:r w:rsidRPr="00775C24">
              <w:rPr>
                <w:lang w:val="id-ID"/>
              </w:rPr>
              <w:t xml:space="preserve"> RUU Cipta Lapangan Kerja ini untuk mencari tahu mau dibawa ke mana. Kami akan dahulukan mendengarkan masukan dari masyarakat dan para pakar, termasuk pihak yang menyatakan menolak RUU,” katanya.</w:t>
            </w:r>
            <w:r w:rsidRPr="00775C24">
              <w:rPr>
                <w:lang w:val="id-ID"/>
              </w:rPr>
              <w:br/>
            </w:r>
            <w:r w:rsidRPr="00775C24">
              <w:rPr>
                <w:lang w:val="id-ID"/>
              </w:rPr>
              <w:br/>
              <w:t xml:space="preserve">Menurutnya, DPR juga menyadari RUU ini menimbulkan banyak pro kontra. DPR disorot karena tidak sensitif karena di tengah pandemi malah membahas RUU Cipta Kerja. "Dalam hal ini, saya meluruskan berbagai pendapat ini. Perlu saya sampaikan seluruh fraksi fokus pada pengawasan dan </w:t>
            </w:r>
            <w:proofErr w:type="spellStart"/>
            <w:r w:rsidRPr="00775C24">
              <w:rPr>
                <w:lang w:val="id-ID"/>
              </w:rPr>
              <w:t>bujeting</w:t>
            </w:r>
            <w:proofErr w:type="spellEnd"/>
            <w:r w:rsidRPr="00775C24">
              <w:rPr>
                <w:lang w:val="id-ID"/>
              </w:rPr>
              <w:t xml:space="preserve">, dan perlu diingat DPR adalah lembaga </w:t>
            </w:r>
            <w:proofErr w:type="spellStart"/>
            <w:r w:rsidRPr="00775C24">
              <w:rPr>
                <w:lang w:val="id-ID"/>
              </w:rPr>
              <w:t>lesgilatif</w:t>
            </w:r>
            <w:proofErr w:type="spellEnd"/>
            <w:r w:rsidRPr="00775C24">
              <w:rPr>
                <w:lang w:val="id-ID"/>
              </w:rPr>
              <w:t xml:space="preserve"> bukan eksekutif. Sementara terkait pandemi itu adalah kerja eksekutif,” kata Taufik lagi.</w:t>
            </w:r>
          </w:p>
        </w:tc>
        <w:tc>
          <w:tcPr>
            <w:tcW w:w="1964" w:type="dxa"/>
          </w:tcPr>
          <w:p w14:paraId="6851CD62" w14:textId="6F98CE9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0613A8BF" w14:textId="77777777" w:rsidTr="009E665B">
        <w:tc>
          <w:tcPr>
            <w:tcW w:w="671" w:type="dxa"/>
          </w:tcPr>
          <w:p w14:paraId="4B71AA6D" w14:textId="089D55C3" w:rsidR="009E665B" w:rsidRPr="00775C24" w:rsidRDefault="009E665B" w:rsidP="009E665B">
            <w:pPr>
              <w:rPr>
                <w:lang w:val="id-ID"/>
              </w:rPr>
            </w:pPr>
            <w:r w:rsidRPr="00775C24">
              <w:rPr>
                <w:lang w:val="id-ID"/>
              </w:rPr>
              <w:lastRenderedPageBreak/>
              <w:t>489</w:t>
            </w:r>
          </w:p>
        </w:tc>
        <w:tc>
          <w:tcPr>
            <w:tcW w:w="2777" w:type="dxa"/>
          </w:tcPr>
          <w:p w14:paraId="62A402D1" w14:textId="105B1180" w:rsidR="009E665B" w:rsidRPr="00775C24" w:rsidRDefault="009E665B" w:rsidP="009E665B">
            <w:pPr>
              <w:rPr>
                <w:lang w:val="id-ID"/>
              </w:rPr>
            </w:pPr>
            <w:r w:rsidRPr="00775C24">
              <w:rPr>
                <w:lang w:val="id-ID"/>
              </w:rPr>
              <w:t xml:space="preserve">Bantuan untuk Masyarakat Terdampak </w:t>
            </w:r>
            <w:proofErr w:type="spellStart"/>
            <w:r w:rsidRPr="00775C24">
              <w:rPr>
                <w:lang w:val="id-ID"/>
              </w:rPr>
              <w:t>Corona</w:t>
            </w:r>
            <w:proofErr w:type="spellEnd"/>
            <w:r w:rsidRPr="00775C24">
              <w:rPr>
                <w:lang w:val="id-ID"/>
              </w:rPr>
              <w:t xml:space="preserve"> di Rusun Jati </w:t>
            </w:r>
            <w:proofErr w:type="spellStart"/>
            <w:r w:rsidRPr="00775C24">
              <w:rPr>
                <w:lang w:val="id-ID"/>
              </w:rPr>
              <w:t>Rawasari</w:t>
            </w:r>
            <w:proofErr w:type="spellEnd"/>
          </w:p>
        </w:tc>
        <w:tc>
          <w:tcPr>
            <w:tcW w:w="4550" w:type="dxa"/>
          </w:tcPr>
          <w:p w14:paraId="490D095B" w14:textId="67572E52" w:rsidR="009E665B" w:rsidRPr="00775C24" w:rsidRDefault="009E665B" w:rsidP="009E665B">
            <w:pPr>
              <w:rPr>
                <w:lang w:val="id-ID"/>
              </w:rPr>
            </w:pPr>
            <w:r w:rsidRPr="00775C24">
              <w:rPr>
                <w:lang w:val="id-ID"/>
              </w:rPr>
              <w:t xml:space="preserve">Bantuan bagi masyarakat yang terdampak pandemi Covid-19 terus mengalir di bulan suci Ramadan. Kali ini donasi datang dari kolaborasi DNR sebagai produsen susu kambing merek RBM, Gerakan Jurnalis Peduli ( GPJ) serta penyanyi sekaligus sosialita Rani Ramadhani. Bantuan sembako diberikan kepada masyarakat di Rumah Susun Jati </w:t>
            </w:r>
            <w:proofErr w:type="spellStart"/>
            <w:r w:rsidRPr="00775C24">
              <w:rPr>
                <w:lang w:val="id-ID"/>
              </w:rPr>
              <w:t>Rawasari</w:t>
            </w:r>
            <w:proofErr w:type="spellEnd"/>
            <w:r w:rsidRPr="00775C24">
              <w:rPr>
                <w:lang w:val="id-ID"/>
              </w:rPr>
              <w:t xml:space="preserve">, Cempaka Putih, Jakarta Pusat. Pihak DNR yang diwakili Agus A Mile selaku Direktur RBM, menjelaskan, aksi sosial yang mereka lakukan ini sudah rutin dijalankan selama pandemi. Setiap harinya sejak bulan Ramadan ini memang rutin menggelar aksi sosial untuk membantu masyarakat yang membutuhkan. Ini juga sebagai wujud rasa terima kasih kita atas kepercayaan masyarakat yang rutin </w:t>
            </w:r>
            <w:proofErr w:type="spellStart"/>
            <w:r w:rsidRPr="00775C24">
              <w:rPr>
                <w:lang w:val="id-ID"/>
              </w:rPr>
              <w:t>mengonsumi</w:t>
            </w:r>
            <w:proofErr w:type="spellEnd"/>
            <w:r w:rsidRPr="00775C24">
              <w:rPr>
                <w:lang w:val="id-ID"/>
              </w:rPr>
              <w:t xml:space="preserve"> susu kambing RBM.</w:t>
            </w:r>
          </w:p>
        </w:tc>
        <w:tc>
          <w:tcPr>
            <w:tcW w:w="5597" w:type="dxa"/>
          </w:tcPr>
          <w:p w14:paraId="142CC473" w14:textId="1698FC06" w:rsidR="009E665B" w:rsidRPr="00775C24" w:rsidRDefault="009E665B" w:rsidP="009E665B">
            <w:pPr>
              <w:rPr>
                <w:lang w:val="id-ID"/>
              </w:rPr>
            </w:pPr>
            <w:r w:rsidRPr="00775C24">
              <w:rPr>
                <w:lang w:val="id-ID"/>
              </w:rPr>
              <w:t xml:space="preserve">Bantuan bagi masyarakat yang terdampak pandemi Covid-19 terus mengalir di bulan suci Ramadan. Kali ini donasi datang dari kolaborasi DNR sebagai produsen susu kambing merek RBM, Gerakan Jurnalis Peduli (GPJ) serta penyanyi sekaligus sosialita Rani Ramadhani. Bantuan sembako diberikan kepada masyarakat di Rumah Susun Jati </w:t>
            </w:r>
            <w:proofErr w:type="spellStart"/>
            <w:r w:rsidRPr="00775C24">
              <w:rPr>
                <w:lang w:val="id-ID"/>
              </w:rPr>
              <w:t>Rawasari</w:t>
            </w:r>
            <w:proofErr w:type="spellEnd"/>
            <w:r w:rsidRPr="00775C24">
              <w:rPr>
                <w:lang w:val="id-ID"/>
              </w:rPr>
              <w:t>, Cempaka Putih, Jakarta Pusat.</w:t>
            </w:r>
            <w:r w:rsidRPr="00775C24">
              <w:rPr>
                <w:lang w:val="id-ID"/>
              </w:rPr>
              <w:br/>
            </w:r>
            <w:r w:rsidRPr="00775C24">
              <w:rPr>
                <w:lang w:val="id-ID"/>
              </w:rPr>
              <w:br/>
              <w:t xml:space="preserve">"Alhamdulillah bisa berpartisipasi dan membantu masyarakat yang terdampak perekonomiannya karena Covid-19. Saya bersama teman-teman dari RBM dan para jurnalis ikut membagikan sembako dan takjil untuk mereka </w:t>
            </w:r>
            <w:proofErr w:type="spellStart"/>
            <w:r w:rsidRPr="00775C24">
              <w:rPr>
                <w:lang w:val="id-ID"/>
              </w:rPr>
              <w:t>berbuka.Harapannya</w:t>
            </w:r>
            <w:proofErr w:type="spellEnd"/>
            <w:r w:rsidRPr="00775C24">
              <w:rPr>
                <w:lang w:val="id-ID"/>
              </w:rPr>
              <w:t>, dengan bantuan ini, bisa meringankan beban mereka," ungkap Rani dalam siaran pers di Jakarta (17/5/2020).</w:t>
            </w:r>
            <w:r w:rsidRPr="00775C24">
              <w:rPr>
                <w:lang w:val="id-ID"/>
              </w:rPr>
              <w:br/>
            </w:r>
            <w:r w:rsidRPr="00775C24">
              <w:rPr>
                <w:lang w:val="id-ID"/>
              </w:rPr>
              <w:br/>
              <w:t xml:space="preserve">Rani sendiri mengaku terharu melihat banyaknya masyarakat di Indonesia khususnya yang terdampak </w:t>
            </w:r>
            <w:r w:rsidRPr="00775C24">
              <w:rPr>
                <w:lang w:val="id-ID"/>
              </w:rPr>
              <w:lastRenderedPageBreak/>
              <w:t>perekonomiannya karena Covid-19. Oleh sebab itu, dia bersama RBM dan GPJ akan terus berupaya melakukan kegiatan sosial ini hingga pandemi ini berakhir.</w:t>
            </w:r>
            <w:r w:rsidRPr="00775C24">
              <w:rPr>
                <w:lang w:val="id-ID"/>
              </w:rPr>
              <w:br/>
            </w:r>
            <w:r w:rsidRPr="00775C24">
              <w:rPr>
                <w:lang w:val="id-ID"/>
              </w:rPr>
              <w:br/>
              <w:t>"Semoga kegiatan ini bisa menginspirasi masyarakat yang mampu yang lain untuk sama-sama membantu mereka yang membutuhkan. Kita juga harus sama-sama berdoa agar pandemi ini bisa berakhir dan bisa kembali pulih perekonomiannya," tambahnya.</w:t>
            </w:r>
            <w:r w:rsidRPr="00775C24">
              <w:rPr>
                <w:lang w:val="id-ID"/>
              </w:rPr>
              <w:br/>
            </w:r>
            <w:r w:rsidRPr="00775C24">
              <w:rPr>
                <w:lang w:val="id-ID"/>
              </w:rPr>
              <w:br/>
              <w:t xml:space="preserve">Pihak DNR yang diwakili Agus A Mile selaku Direktur RBM, menjelaskan, aksi sosial yang mereka lakukan ini sudah rutin dijalankan selama pandemi. "Setiap harinya sejak bulan Ramadan ini memang rutin menggelar aksi sosial untuk membantu masyarakat yang membutuhkan. Ini juga sebagai wujud rasa terima kasih kita atas kepercayaan masyarakat yang rutin </w:t>
            </w:r>
            <w:proofErr w:type="spellStart"/>
            <w:r w:rsidRPr="00775C24">
              <w:rPr>
                <w:lang w:val="id-ID"/>
              </w:rPr>
              <w:t>mengonsumi</w:t>
            </w:r>
            <w:proofErr w:type="spellEnd"/>
            <w:r w:rsidRPr="00775C24">
              <w:rPr>
                <w:lang w:val="id-ID"/>
              </w:rPr>
              <w:t xml:space="preserve"> susu kambing RBM, " tandasnya.</w:t>
            </w:r>
          </w:p>
        </w:tc>
        <w:tc>
          <w:tcPr>
            <w:tcW w:w="1964" w:type="dxa"/>
          </w:tcPr>
          <w:p w14:paraId="147921D5" w14:textId="06092BC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61174B32" w14:textId="77777777" w:rsidTr="009E665B">
        <w:tc>
          <w:tcPr>
            <w:tcW w:w="671" w:type="dxa"/>
          </w:tcPr>
          <w:p w14:paraId="3B3D5BFD" w14:textId="0A4DDAF6" w:rsidR="009E665B" w:rsidRPr="00775C24" w:rsidRDefault="009E665B" w:rsidP="009E665B">
            <w:pPr>
              <w:rPr>
                <w:lang w:val="id-ID"/>
              </w:rPr>
            </w:pPr>
            <w:r w:rsidRPr="00775C24">
              <w:rPr>
                <w:lang w:val="id-ID"/>
              </w:rPr>
              <w:t>490</w:t>
            </w:r>
          </w:p>
        </w:tc>
        <w:tc>
          <w:tcPr>
            <w:tcW w:w="2777" w:type="dxa"/>
          </w:tcPr>
          <w:p w14:paraId="3BFEC005" w14:textId="75CCA0E0" w:rsidR="009E665B" w:rsidRPr="00775C24" w:rsidRDefault="009E665B" w:rsidP="009E665B">
            <w:pPr>
              <w:rPr>
                <w:lang w:val="id-ID"/>
              </w:rPr>
            </w:pPr>
            <w:r w:rsidRPr="00775C24">
              <w:rPr>
                <w:lang w:val="id-ID"/>
              </w:rPr>
              <w:t xml:space="preserve">Strategi Baru </w:t>
            </w:r>
            <w:proofErr w:type="spellStart"/>
            <w:r w:rsidRPr="00775C24">
              <w:rPr>
                <w:lang w:val="id-ID"/>
              </w:rPr>
              <w:t>Chilibeli</w:t>
            </w:r>
            <w:proofErr w:type="spellEnd"/>
            <w:r w:rsidRPr="00775C24">
              <w:rPr>
                <w:lang w:val="id-ID"/>
              </w:rPr>
              <w:t xml:space="preserve"> Hadapi Covid-19 Kala Ramadan</w:t>
            </w:r>
          </w:p>
        </w:tc>
        <w:tc>
          <w:tcPr>
            <w:tcW w:w="4550" w:type="dxa"/>
          </w:tcPr>
          <w:p w14:paraId="371941C1" w14:textId="06B610D1" w:rsidR="009E665B" w:rsidRPr="00775C24" w:rsidRDefault="009E665B" w:rsidP="009E665B">
            <w:pPr>
              <w:rPr>
                <w:lang w:val="id-ID"/>
              </w:rPr>
            </w:pPr>
            <w:r w:rsidRPr="00775C24">
              <w:rPr>
                <w:lang w:val="id-ID"/>
              </w:rPr>
              <w:t xml:space="preserve">Masyarakat Indonesia dan dunia akan merayakan Idul Fitri 1 Syawal 1441 Hijriah yang jatuh pada tanggal 23 dan 24 Mei 2020. Perayaan akbar tahunan ini akan berbeda karena penerapan Pembatasan Sosial Berskala Besar (PSBB) dan pemunduran mudik yang dilakukan masyarakat Indonesia. Semua upaya ini diterapkan guna menekan angka penyebaran Covid-19. Kini, kendala pertama yang dihadapi adalah melambatnya pertumbuhan lini usaha </w:t>
            </w:r>
            <w:proofErr w:type="spellStart"/>
            <w:r w:rsidRPr="00775C24">
              <w:rPr>
                <w:lang w:val="id-ID"/>
              </w:rPr>
              <w:t>horeka</w:t>
            </w:r>
            <w:proofErr w:type="spellEnd"/>
            <w:r w:rsidRPr="00775C24">
              <w:rPr>
                <w:lang w:val="id-ID"/>
              </w:rPr>
              <w:t xml:space="preserve"> (hotel restoran kafe) yang merupakan lini usaha B2B (</w:t>
            </w:r>
            <w:proofErr w:type="spellStart"/>
            <w:r w:rsidRPr="00775C24">
              <w:rPr>
                <w:lang w:val="id-ID"/>
              </w:rPr>
              <w:t>business</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business</w:t>
            </w:r>
            <w:proofErr w:type="spellEnd"/>
            <w:r w:rsidRPr="00775C24">
              <w:rPr>
                <w:lang w:val="id-ID"/>
              </w:rPr>
              <w:t xml:space="preserve">) </w:t>
            </w:r>
            <w:proofErr w:type="spellStart"/>
            <w:r w:rsidRPr="00775C24">
              <w:rPr>
                <w:lang w:val="id-ID"/>
              </w:rPr>
              <w:t>Chilibeli</w:t>
            </w:r>
            <w:proofErr w:type="spellEnd"/>
            <w:r w:rsidRPr="00775C24">
              <w:rPr>
                <w:lang w:val="id-ID"/>
              </w:rPr>
              <w:t xml:space="preserve">. Hal ini memengaruhi angka pasokan menjadi berlebih, khususnya untuk beberapa sembako. Manajemen dengan sigap memperkuat jaringan Mitra dan Sahabat di Jakarta, Depok, dan Tangerang Selatan, serta melebarkan sayap dengan membuka komunitas Mitra baru di Surabaya. Tantangan ini dipecahkan dengan memperbarui aplikasi dan situs </w:t>
            </w:r>
            <w:proofErr w:type="spellStart"/>
            <w:r w:rsidRPr="00775C24">
              <w:rPr>
                <w:lang w:val="id-ID"/>
              </w:rPr>
              <w:t>Chilibeli</w:t>
            </w:r>
            <w:proofErr w:type="spellEnd"/>
            <w:r w:rsidRPr="00775C24">
              <w:rPr>
                <w:lang w:val="id-ID"/>
              </w:rPr>
              <w:t xml:space="preserve"> di mana sekarang produk pesanan Sahabat dapat langsung diantarkan ke rumah Sahabat yang akses perumahannya tidak ditutup. </w:t>
            </w:r>
            <w:proofErr w:type="spellStart"/>
            <w:r w:rsidRPr="00775C24">
              <w:rPr>
                <w:lang w:val="id-ID"/>
              </w:rPr>
              <w:t>Yumir</w:t>
            </w:r>
            <w:proofErr w:type="spellEnd"/>
            <w:r w:rsidRPr="00775C24">
              <w:rPr>
                <w:lang w:val="id-ID"/>
              </w:rPr>
              <w:t xml:space="preserve"> </w:t>
            </w:r>
            <w:proofErr w:type="spellStart"/>
            <w:r w:rsidRPr="00775C24">
              <w:rPr>
                <w:lang w:val="id-ID"/>
              </w:rPr>
              <w:t>Syamsyah</w:t>
            </w:r>
            <w:proofErr w:type="spellEnd"/>
            <w:r w:rsidRPr="00775C24">
              <w:rPr>
                <w:lang w:val="id-ID"/>
              </w:rPr>
              <w:t xml:space="preserve"> Lubis,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Chilibeli</w:t>
            </w:r>
            <w:proofErr w:type="spellEnd"/>
            <w:r w:rsidRPr="00775C24">
              <w:rPr>
                <w:lang w:val="id-ID"/>
              </w:rPr>
              <w:t xml:space="preserve">, menyoroti inisiatif sosial yang tengah </w:t>
            </w:r>
            <w:r w:rsidRPr="00775C24">
              <w:rPr>
                <w:lang w:val="id-ID"/>
              </w:rPr>
              <w:lastRenderedPageBreak/>
              <w:t xml:space="preserve">dilakukan oleh </w:t>
            </w:r>
            <w:proofErr w:type="spellStart"/>
            <w:r w:rsidRPr="00775C24">
              <w:rPr>
                <w:lang w:val="id-ID"/>
              </w:rPr>
              <w:t>Chilibeli</w:t>
            </w:r>
            <w:proofErr w:type="spellEnd"/>
            <w:r w:rsidRPr="00775C24">
              <w:rPr>
                <w:lang w:val="id-ID"/>
              </w:rPr>
              <w:t xml:space="preserve">. </w:t>
            </w:r>
            <w:proofErr w:type="spellStart"/>
            <w:r w:rsidRPr="00775C24">
              <w:rPr>
                <w:lang w:val="id-ID"/>
              </w:rPr>
              <w:t>Chilibeli</w:t>
            </w:r>
            <w:proofErr w:type="spellEnd"/>
            <w:r w:rsidRPr="00775C24">
              <w:rPr>
                <w:lang w:val="id-ID"/>
              </w:rPr>
              <w:t xml:space="preserve"> memperkenalkan inisiatif bertajuk #KebaikanMitraChilibeli – yaitu sebuah kampanye cerita video digital yang menyoroti kisah para Mitra </w:t>
            </w:r>
            <w:proofErr w:type="spellStart"/>
            <w:r w:rsidRPr="00775C24">
              <w:rPr>
                <w:lang w:val="id-ID"/>
              </w:rPr>
              <w:t>Chilibeli</w:t>
            </w:r>
            <w:proofErr w:type="spellEnd"/>
            <w:r w:rsidRPr="00775C24">
              <w:rPr>
                <w:lang w:val="id-ID"/>
              </w:rPr>
              <w:t xml:space="preserve">. Kampanye video tersebut diluncurkan selama bulan puasa berlangsung. </w:t>
            </w:r>
            <w:proofErr w:type="spellStart"/>
            <w:r w:rsidRPr="00775C24">
              <w:rPr>
                <w:lang w:val="id-ID"/>
              </w:rPr>
              <w:t>Chilibeli</w:t>
            </w:r>
            <w:proofErr w:type="spellEnd"/>
            <w:r w:rsidRPr="00775C24">
              <w:rPr>
                <w:lang w:val="id-ID"/>
              </w:rPr>
              <w:t xml:space="preserve"> pun menghadirkan paket sembako khusus Lebaran dengan harga terjangkau, mulai Rp59.000 hingga Rp94.900. Menanggapi harga sembako yang naik terutama menuju Lebaran, </w:t>
            </w:r>
            <w:proofErr w:type="spellStart"/>
            <w:r w:rsidRPr="00775C24">
              <w:rPr>
                <w:lang w:val="id-ID"/>
              </w:rPr>
              <w:t>Yumir</w:t>
            </w:r>
            <w:proofErr w:type="spellEnd"/>
            <w:r w:rsidRPr="00775C24">
              <w:rPr>
                <w:lang w:val="id-ID"/>
              </w:rPr>
              <w:t xml:space="preserve"> menegaskan bahwa </w:t>
            </w:r>
            <w:proofErr w:type="spellStart"/>
            <w:r w:rsidRPr="00775C24">
              <w:rPr>
                <w:lang w:val="id-ID"/>
              </w:rPr>
              <w:t>Chilibeli</w:t>
            </w:r>
            <w:proofErr w:type="spellEnd"/>
            <w:r w:rsidRPr="00775C24">
              <w:rPr>
                <w:lang w:val="id-ID"/>
              </w:rPr>
              <w:t xml:space="preserve"> terus memonitor tren dan menyesuaikan harga sesuai dengan harga rata-rata pasar. Setelah PSBB selesai dan </w:t>
            </w:r>
            <w:proofErr w:type="spellStart"/>
            <w:r w:rsidRPr="00775C24">
              <w:rPr>
                <w:lang w:val="id-ID"/>
              </w:rPr>
              <w:t>Chilibeli</w:t>
            </w:r>
            <w:proofErr w:type="spellEnd"/>
            <w:r w:rsidRPr="00775C24">
              <w:rPr>
                <w:lang w:val="id-ID"/>
              </w:rPr>
              <w:t xml:space="preserve"> dapat beroperasi kembali seperti semula, ada beberapa rencana usaha yang menjadi prioritas perusahaan, yaitu perbaikan mutu rantai pasok, pengelolaan logistik, </w:t>
            </w:r>
            <w:proofErr w:type="spellStart"/>
            <w:r w:rsidRPr="00775C24">
              <w:rPr>
                <w:lang w:val="id-ID"/>
              </w:rPr>
              <w:t>ketanggapan</w:t>
            </w:r>
            <w:proofErr w:type="spellEnd"/>
            <w:r w:rsidRPr="00775C24">
              <w:rPr>
                <w:lang w:val="id-ID"/>
              </w:rPr>
              <w:t xml:space="preserve"> tim, serta terus mendorong pengalaman pengguna aplikasi </w:t>
            </w:r>
            <w:proofErr w:type="spellStart"/>
            <w:r w:rsidRPr="00775C24">
              <w:rPr>
                <w:lang w:val="id-ID"/>
              </w:rPr>
              <w:t>Chilibeli</w:t>
            </w:r>
            <w:proofErr w:type="spellEnd"/>
            <w:r w:rsidRPr="00775C24">
              <w:rPr>
                <w:lang w:val="id-ID"/>
              </w:rPr>
              <w:t xml:space="preserve"> agar semakin cerdas dan intuitif.</w:t>
            </w:r>
          </w:p>
        </w:tc>
        <w:tc>
          <w:tcPr>
            <w:tcW w:w="5597" w:type="dxa"/>
          </w:tcPr>
          <w:p w14:paraId="5EFC5CF5" w14:textId="11AFE883" w:rsidR="009E665B" w:rsidRPr="00775C24" w:rsidRDefault="009E665B" w:rsidP="009E665B">
            <w:pPr>
              <w:rPr>
                <w:lang w:val="id-ID"/>
              </w:rPr>
            </w:pPr>
            <w:r w:rsidRPr="00775C24">
              <w:rPr>
                <w:lang w:val="id-ID"/>
              </w:rPr>
              <w:lastRenderedPageBreak/>
              <w:t>Masyarakat Indonesia dan dunia akan merayakan Idul Fitri 1 Syawal 1441 Hijriah yang jatuh pada tanggal 23 dan 24 Mei 2020. Perayaan akbar tahunan ini akan berbeda karena penerapan Pembatasan Sosial Berskala Besar (PSBB) dan pemunduran mudik yang dilakukan masyarakat Indonesia. Semua upaya ini diterapkan guna menekan angka penyebaran Covid-19.</w:t>
            </w:r>
            <w:r w:rsidRPr="00775C24">
              <w:rPr>
                <w:lang w:val="id-ID"/>
              </w:rPr>
              <w:br/>
            </w:r>
            <w:r w:rsidRPr="00775C24">
              <w:rPr>
                <w:lang w:val="id-ID"/>
              </w:rPr>
              <w:br/>
              <w:t xml:space="preserve">Platform </w:t>
            </w:r>
            <w:proofErr w:type="spellStart"/>
            <w:r w:rsidRPr="00775C24">
              <w:rPr>
                <w:lang w:val="id-ID"/>
              </w:rPr>
              <w:t>social</w:t>
            </w:r>
            <w:proofErr w:type="spellEnd"/>
            <w:r w:rsidRPr="00775C24">
              <w:rPr>
                <w:lang w:val="id-ID"/>
              </w:rPr>
              <w:t xml:space="preserve"> </w:t>
            </w:r>
            <w:proofErr w:type="spellStart"/>
            <w:r w:rsidRPr="00775C24">
              <w:rPr>
                <w:lang w:val="id-ID"/>
              </w:rPr>
              <w:t>commerce</w:t>
            </w:r>
            <w:proofErr w:type="spellEnd"/>
            <w:r w:rsidRPr="00775C24">
              <w:rPr>
                <w:lang w:val="id-ID"/>
              </w:rPr>
              <w:t xml:space="preserve"> </w:t>
            </w:r>
            <w:proofErr w:type="spellStart"/>
            <w:r w:rsidRPr="00775C24">
              <w:rPr>
                <w:lang w:val="id-ID"/>
              </w:rPr>
              <w:t>Chilibeli</w:t>
            </w:r>
            <w:proofErr w:type="spellEnd"/>
            <w:r w:rsidRPr="00775C24">
              <w:rPr>
                <w:lang w:val="id-ID"/>
              </w:rPr>
              <w:t xml:space="preserve"> yang didirikan pada Juli 2019, memperkenalkan era baru berbelanja berbagai kebutuhan pangan pokok rumah tangga secara digital, memanfaatkan suasana PSBB dan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t xml:space="preserve"> untuk menjawab berbagai tantangan logistik dalam memasok produk pesanan Mitra dan Sahabat </w:t>
            </w:r>
            <w:proofErr w:type="spellStart"/>
            <w:r w:rsidRPr="00775C24">
              <w:rPr>
                <w:lang w:val="id-ID"/>
              </w:rPr>
              <w:t>Chilibeli</w:t>
            </w:r>
            <w:proofErr w:type="spellEnd"/>
            <w:r w:rsidRPr="00775C24">
              <w:rPr>
                <w:lang w:val="id-ID"/>
              </w:rPr>
              <w:t xml:space="preserve"> secara cepat, berkesinambungan dan terpadu.</w:t>
            </w:r>
            <w:r w:rsidRPr="00775C24">
              <w:rPr>
                <w:lang w:val="id-ID"/>
              </w:rPr>
              <w:br/>
            </w:r>
            <w:r w:rsidRPr="00775C24">
              <w:rPr>
                <w:lang w:val="id-ID"/>
              </w:rPr>
              <w:br/>
              <w:t xml:space="preserve">Kini, kendala pertama yang dihadapi adalah melambatnya pertumbuhan lini usaha </w:t>
            </w:r>
            <w:proofErr w:type="spellStart"/>
            <w:r w:rsidRPr="00775C24">
              <w:rPr>
                <w:lang w:val="id-ID"/>
              </w:rPr>
              <w:t>horeka</w:t>
            </w:r>
            <w:proofErr w:type="spellEnd"/>
            <w:r w:rsidRPr="00775C24">
              <w:rPr>
                <w:lang w:val="id-ID"/>
              </w:rPr>
              <w:t xml:space="preserve"> (hotel restoran kafe) yang merupakan lini usaha B2B (</w:t>
            </w:r>
            <w:proofErr w:type="spellStart"/>
            <w:r w:rsidRPr="00775C24">
              <w:rPr>
                <w:lang w:val="id-ID"/>
              </w:rPr>
              <w:t>business</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business</w:t>
            </w:r>
            <w:proofErr w:type="spellEnd"/>
            <w:r w:rsidRPr="00775C24">
              <w:rPr>
                <w:lang w:val="id-ID"/>
              </w:rPr>
              <w:t xml:space="preserve">) </w:t>
            </w:r>
            <w:proofErr w:type="spellStart"/>
            <w:r w:rsidRPr="00775C24">
              <w:rPr>
                <w:lang w:val="id-ID"/>
              </w:rPr>
              <w:t>Chilibeli</w:t>
            </w:r>
            <w:proofErr w:type="spellEnd"/>
            <w:r w:rsidRPr="00775C24">
              <w:rPr>
                <w:lang w:val="id-ID"/>
              </w:rPr>
              <w:t>. Hal ini memengaruhi angka pasokan menjadi berlebih, khususnya untuk beberapa sembako. Manajemen dengan sigap memperkuat jaringan Mitra dan Sahabat di Jakarta, Depok, dan Tangerang Selatan, serta melebarkan sayap dengan membuka komunitas Mitra baru di Surabaya, guna mendorong penjualan pasokan lebih tersebut.</w:t>
            </w:r>
            <w:r w:rsidRPr="00775C24">
              <w:rPr>
                <w:lang w:val="id-ID"/>
              </w:rPr>
              <w:br/>
            </w:r>
            <w:r w:rsidRPr="00775C24">
              <w:rPr>
                <w:lang w:val="id-ID"/>
              </w:rPr>
              <w:br/>
            </w:r>
            <w:r w:rsidRPr="00775C24">
              <w:rPr>
                <w:lang w:val="id-ID"/>
              </w:rPr>
              <w:lastRenderedPageBreak/>
              <w:t xml:space="preserve">Kemudian, dengan PSBB, maka kegiatan komunitas pun tertunda. Oleh karena itu, </w:t>
            </w:r>
            <w:proofErr w:type="spellStart"/>
            <w:r w:rsidRPr="00775C24">
              <w:rPr>
                <w:lang w:val="id-ID"/>
              </w:rPr>
              <w:t>Chilibeli</w:t>
            </w:r>
            <w:proofErr w:type="spellEnd"/>
            <w:r w:rsidRPr="00775C24">
              <w:rPr>
                <w:lang w:val="id-ID"/>
              </w:rPr>
              <w:t xml:space="preserve"> menggencarkan strategi akuisisi </w:t>
            </w:r>
            <w:proofErr w:type="spellStart"/>
            <w:r w:rsidRPr="00775C24">
              <w:rPr>
                <w:lang w:val="id-ID"/>
              </w:rPr>
              <w:t>online</w:t>
            </w:r>
            <w:proofErr w:type="spellEnd"/>
            <w:r w:rsidRPr="00775C24">
              <w:rPr>
                <w:lang w:val="id-ID"/>
              </w:rPr>
              <w:t xml:space="preserve"> melalui </w:t>
            </w:r>
            <w:proofErr w:type="spellStart"/>
            <w:r w:rsidRPr="00775C24">
              <w:rPr>
                <w:lang w:val="id-ID"/>
              </w:rPr>
              <w:t>chatting</w:t>
            </w:r>
            <w:proofErr w:type="spellEnd"/>
            <w:r w:rsidRPr="00775C24">
              <w:rPr>
                <w:lang w:val="id-ID"/>
              </w:rPr>
              <w:t xml:space="preserve"> platform dan media sosial, sehingga berhasil menjaring ratusan Mitra baru. Strategi baru tersebut </w:t>
            </w:r>
            <w:proofErr w:type="spellStart"/>
            <w:r w:rsidRPr="00775C24">
              <w:rPr>
                <w:lang w:val="id-ID"/>
              </w:rPr>
              <w:t>memampukan</w:t>
            </w:r>
            <w:proofErr w:type="spellEnd"/>
            <w:r w:rsidRPr="00775C24">
              <w:rPr>
                <w:lang w:val="id-ID"/>
              </w:rPr>
              <w:t xml:space="preserve"> perusahaan untuk mencapai lebih banyak Mitra dibandingkan sebelumnya, dengan puluhan Mitra baru pada </w:t>
            </w:r>
            <w:proofErr w:type="spellStart"/>
            <w:r w:rsidRPr="00775C24">
              <w:rPr>
                <w:lang w:val="id-ID"/>
              </w:rPr>
              <w:t>batch</w:t>
            </w:r>
            <w:proofErr w:type="spellEnd"/>
            <w:r w:rsidRPr="00775C24">
              <w:rPr>
                <w:lang w:val="id-ID"/>
              </w:rPr>
              <w:t xml:space="preserve"> perdana dari kota Surabaya.</w:t>
            </w:r>
            <w:r w:rsidRPr="00775C24">
              <w:rPr>
                <w:lang w:val="id-ID"/>
              </w:rPr>
              <w:br/>
            </w:r>
            <w:r w:rsidRPr="00775C24">
              <w:rPr>
                <w:lang w:val="id-ID"/>
              </w:rPr>
              <w:br/>
              <w:t xml:space="preserve">Sedangkan, bagi masyarakat yang telah menjadi Mitra dan Sahabat, kendala berikutnya adalah penutupan akses mandiri ke berbagai pemukiman Mitra sehingga pesanan terlantar. Tantangan ini dipecahkan dengan memperbarui aplikasi dan situs </w:t>
            </w:r>
            <w:proofErr w:type="spellStart"/>
            <w:r w:rsidRPr="00775C24">
              <w:rPr>
                <w:lang w:val="id-ID"/>
              </w:rPr>
              <w:t>Chilibeli</w:t>
            </w:r>
            <w:proofErr w:type="spellEnd"/>
            <w:r w:rsidRPr="00775C24">
              <w:rPr>
                <w:lang w:val="id-ID"/>
              </w:rPr>
              <w:t xml:space="preserve"> di</w:t>
            </w:r>
            <w:r w:rsidRPr="00775C24">
              <w:rPr>
                <w:lang w:val="id-ID"/>
              </w:rPr>
              <w:br/>
            </w:r>
            <w:r w:rsidRPr="00775C24">
              <w:rPr>
                <w:lang w:val="id-ID"/>
              </w:rPr>
              <w:br/>
              <w:t>mana sekarang produk pesanan Sahabat dapat langsung diantarkan ke rumah Sahabat yang akses perumahannya tidak ditutup.</w:t>
            </w:r>
            <w:r w:rsidRPr="00775C24">
              <w:rPr>
                <w:lang w:val="id-ID"/>
              </w:rPr>
              <w:br/>
            </w:r>
            <w:r w:rsidRPr="00775C24">
              <w:rPr>
                <w:lang w:val="id-ID"/>
              </w:rPr>
              <w:br/>
            </w:r>
            <w:proofErr w:type="spellStart"/>
            <w:r w:rsidRPr="00775C24">
              <w:rPr>
                <w:lang w:val="id-ID"/>
              </w:rPr>
              <w:t>Yumir</w:t>
            </w:r>
            <w:proofErr w:type="spellEnd"/>
            <w:r w:rsidRPr="00775C24">
              <w:rPr>
                <w:lang w:val="id-ID"/>
              </w:rPr>
              <w:t xml:space="preserve"> </w:t>
            </w:r>
            <w:proofErr w:type="spellStart"/>
            <w:r w:rsidRPr="00775C24">
              <w:rPr>
                <w:lang w:val="id-ID"/>
              </w:rPr>
              <w:t>Syamsyah</w:t>
            </w:r>
            <w:proofErr w:type="spellEnd"/>
            <w:r w:rsidRPr="00775C24">
              <w:rPr>
                <w:lang w:val="id-ID"/>
              </w:rPr>
              <w:t xml:space="preserve"> Lubis,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Chilibeli</w:t>
            </w:r>
            <w:proofErr w:type="spellEnd"/>
            <w:r w:rsidRPr="00775C24">
              <w:rPr>
                <w:lang w:val="id-ID"/>
              </w:rPr>
              <w:t xml:space="preserve">, menyoroti inisiatif sosial yang tengah dilakukan oleh </w:t>
            </w:r>
            <w:proofErr w:type="spellStart"/>
            <w:r w:rsidRPr="00775C24">
              <w:rPr>
                <w:lang w:val="id-ID"/>
              </w:rPr>
              <w:t>Chilibeli</w:t>
            </w:r>
            <w:proofErr w:type="spellEnd"/>
            <w:r w:rsidRPr="00775C24">
              <w:rPr>
                <w:lang w:val="id-ID"/>
              </w:rPr>
              <w:t xml:space="preserve">. "Kami turut merasakan beban pikiran, karena menurunnya pemasukan keluarga yang dialami oleh para Mitra. Kami pun berusaha meringankan sejenak dengan hadiah kecil berupa produk kepada Mitra </w:t>
            </w:r>
            <w:proofErr w:type="spellStart"/>
            <w:r w:rsidRPr="00775C24">
              <w:rPr>
                <w:lang w:val="id-ID"/>
              </w:rPr>
              <w:t>Chilibeli</w:t>
            </w:r>
            <w:proofErr w:type="spellEnd"/>
            <w:r w:rsidRPr="00775C24">
              <w:rPr>
                <w:lang w:val="id-ID"/>
              </w:rPr>
              <w:t xml:space="preserve"> yang berprestasi. Kami berencana menjadikan inisiatif ini sebagai program harian yang akan berlangsung selama beberapa bulan ke depan,” ujarnya.</w:t>
            </w:r>
            <w:r w:rsidRPr="00775C24">
              <w:rPr>
                <w:lang w:val="id-ID"/>
              </w:rPr>
              <w:br/>
            </w:r>
            <w:r w:rsidRPr="00775C24">
              <w:rPr>
                <w:lang w:val="id-ID"/>
              </w:rPr>
              <w:br/>
              <w:t xml:space="preserve">Selain itu, sejak awal bulan puasa, </w:t>
            </w:r>
            <w:proofErr w:type="spellStart"/>
            <w:r w:rsidRPr="00775C24">
              <w:rPr>
                <w:lang w:val="id-ID"/>
              </w:rPr>
              <w:t>Chilibeli</w:t>
            </w:r>
            <w:proofErr w:type="spellEnd"/>
            <w:r w:rsidRPr="00775C24">
              <w:rPr>
                <w:lang w:val="id-ID"/>
              </w:rPr>
              <w:t xml:space="preserve"> memperkenalkan inisiatif bertajuk #KebaikanMitraChilibeli – yaitu sebuah kampanye cerita video digital yang menyoroti kisah para Mitra </w:t>
            </w:r>
            <w:proofErr w:type="spellStart"/>
            <w:r w:rsidRPr="00775C24">
              <w:rPr>
                <w:lang w:val="id-ID"/>
              </w:rPr>
              <w:t>Chilibeli</w:t>
            </w:r>
            <w:proofErr w:type="spellEnd"/>
            <w:r w:rsidRPr="00775C24">
              <w:rPr>
                <w:lang w:val="id-ID"/>
              </w:rPr>
              <w:t xml:space="preserve">. Kampanye video tersebut diluncurkan selama bulan puasa berlangsung. </w:t>
            </w:r>
            <w:proofErr w:type="spellStart"/>
            <w:r w:rsidRPr="00775C24">
              <w:rPr>
                <w:lang w:val="id-ID"/>
              </w:rPr>
              <w:t>Chilibeli</w:t>
            </w:r>
            <w:proofErr w:type="spellEnd"/>
            <w:r w:rsidRPr="00775C24">
              <w:rPr>
                <w:lang w:val="id-ID"/>
              </w:rPr>
              <w:t xml:space="preserve"> pun menghadirkan paket sembako khusus Lebaran dengan harga terjangkau, mulai Rp59.000 hingga Rp94.900.</w:t>
            </w:r>
            <w:r w:rsidRPr="00775C24">
              <w:rPr>
                <w:lang w:val="id-ID"/>
              </w:rPr>
              <w:br/>
            </w:r>
            <w:r w:rsidRPr="00775C24">
              <w:rPr>
                <w:lang w:val="id-ID"/>
              </w:rPr>
              <w:br/>
              <w:t xml:space="preserve">Menanggapi harga sembako yang naik terutama menuju Lebaran, </w:t>
            </w:r>
            <w:proofErr w:type="spellStart"/>
            <w:r w:rsidRPr="00775C24">
              <w:rPr>
                <w:lang w:val="id-ID"/>
              </w:rPr>
              <w:t>Yumir</w:t>
            </w:r>
            <w:proofErr w:type="spellEnd"/>
            <w:r w:rsidRPr="00775C24">
              <w:rPr>
                <w:lang w:val="id-ID"/>
              </w:rPr>
              <w:t xml:space="preserve"> menegaskan bahwa </w:t>
            </w:r>
            <w:proofErr w:type="spellStart"/>
            <w:r w:rsidRPr="00775C24">
              <w:rPr>
                <w:lang w:val="id-ID"/>
              </w:rPr>
              <w:t>Chilibeli</w:t>
            </w:r>
            <w:proofErr w:type="spellEnd"/>
            <w:r w:rsidRPr="00775C24">
              <w:rPr>
                <w:lang w:val="id-ID"/>
              </w:rPr>
              <w:t xml:space="preserve"> terus memonitor tren dan menyesuaikan harga sesuai dengan harga rata-rata pasar. “Kami terus memonitor dan mengikuti perkembangan harga-harga produk sembako populer, dan mengikuti perkembangan harga pasar. Tren </w:t>
            </w:r>
            <w:r w:rsidRPr="00775C24">
              <w:rPr>
                <w:lang w:val="id-ID"/>
              </w:rPr>
              <w:lastRenderedPageBreak/>
              <w:t>harga bahan pangan untuk saat ini cenderung menurun," ucapnya.</w:t>
            </w:r>
            <w:r w:rsidRPr="00775C24">
              <w:rPr>
                <w:lang w:val="id-ID"/>
              </w:rPr>
              <w:br/>
            </w:r>
            <w:r w:rsidRPr="00775C24">
              <w:rPr>
                <w:lang w:val="id-ID"/>
              </w:rPr>
              <w:br/>
              <w:t xml:space="preserve">Setelah PSBB selesai dan </w:t>
            </w:r>
            <w:proofErr w:type="spellStart"/>
            <w:r w:rsidRPr="00775C24">
              <w:rPr>
                <w:lang w:val="id-ID"/>
              </w:rPr>
              <w:t>Chilibeli</w:t>
            </w:r>
            <w:proofErr w:type="spellEnd"/>
            <w:r w:rsidRPr="00775C24">
              <w:rPr>
                <w:lang w:val="id-ID"/>
              </w:rPr>
              <w:t xml:space="preserve"> dapat beroperasi kembali seperti semula, ada beberapa rencana usaha yang menjadi prioritas perusahaan, yaitu perbaikan mutu rantai pasok, pengelolaan logistik, </w:t>
            </w:r>
            <w:proofErr w:type="spellStart"/>
            <w:r w:rsidRPr="00775C24">
              <w:rPr>
                <w:lang w:val="id-ID"/>
              </w:rPr>
              <w:t>ketanggapan</w:t>
            </w:r>
            <w:proofErr w:type="spellEnd"/>
            <w:r w:rsidRPr="00775C24">
              <w:rPr>
                <w:lang w:val="id-ID"/>
              </w:rPr>
              <w:t xml:space="preserve"> tim, serta terus mendorong pengalaman pengguna aplikasi </w:t>
            </w:r>
            <w:proofErr w:type="spellStart"/>
            <w:r w:rsidRPr="00775C24">
              <w:rPr>
                <w:lang w:val="id-ID"/>
              </w:rPr>
              <w:t>Chilibeli</w:t>
            </w:r>
            <w:proofErr w:type="spellEnd"/>
            <w:r w:rsidRPr="00775C24">
              <w:rPr>
                <w:lang w:val="id-ID"/>
              </w:rPr>
              <w:t xml:space="preserve"> agar semakin cerdas dan intuitif.</w:t>
            </w:r>
            <w:r w:rsidRPr="00775C24">
              <w:rPr>
                <w:lang w:val="id-ID"/>
              </w:rPr>
              <w:br/>
            </w:r>
            <w:r w:rsidRPr="00775C24">
              <w:rPr>
                <w:lang w:val="id-ID"/>
              </w:rPr>
              <w:br/>
              <w:t xml:space="preserve">“Berdasarkan beberapa studi, kami melihat bahwa akan adanya perubahan perilaku konsumen untuk menjadikan gaya belanja </w:t>
            </w:r>
            <w:proofErr w:type="spellStart"/>
            <w:r w:rsidRPr="00775C24">
              <w:rPr>
                <w:lang w:val="id-ID"/>
              </w:rPr>
              <w:t>online</w:t>
            </w:r>
            <w:proofErr w:type="spellEnd"/>
            <w:r w:rsidRPr="00775C24">
              <w:rPr>
                <w:lang w:val="id-ID"/>
              </w:rPr>
              <w:t xml:space="preserve"> sebagai salah satu pilihan berbelanja efisien dan efektif. Terutama bagi konsumen sibuk dengan berbagai peran di dalam rumah tangga – mereka akan mempertimbangkan dan melirik gaya belanja </w:t>
            </w:r>
            <w:proofErr w:type="spellStart"/>
            <w:r w:rsidRPr="00775C24">
              <w:rPr>
                <w:lang w:val="id-ID"/>
              </w:rPr>
              <w:t>online</w:t>
            </w:r>
            <w:proofErr w:type="spellEnd"/>
            <w:r w:rsidRPr="00775C24">
              <w:rPr>
                <w:lang w:val="id-ID"/>
              </w:rPr>
              <w:t xml:space="preserve"> sebagai sebuah solusi cerdas dalam kesibukan hidup mereka,” ungkap </w:t>
            </w:r>
            <w:proofErr w:type="spellStart"/>
            <w:r w:rsidRPr="00775C24">
              <w:rPr>
                <w:lang w:val="id-ID"/>
              </w:rPr>
              <w:t>Yumir</w:t>
            </w:r>
            <w:proofErr w:type="spellEnd"/>
            <w:r w:rsidRPr="00775C24">
              <w:rPr>
                <w:lang w:val="id-ID"/>
              </w:rPr>
              <w:t>.</w:t>
            </w:r>
          </w:p>
        </w:tc>
        <w:tc>
          <w:tcPr>
            <w:tcW w:w="1964" w:type="dxa"/>
          </w:tcPr>
          <w:p w14:paraId="128706A9" w14:textId="2477A11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740F100C" w14:textId="77777777" w:rsidTr="009E665B">
        <w:tc>
          <w:tcPr>
            <w:tcW w:w="671" w:type="dxa"/>
          </w:tcPr>
          <w:p w14:paraId="55ACBA25" w14:textId="0F24E432" w:rsidR="009E665B" w:rsidRPr="00775C24" w:rsidRDefault="009E665B" w:rsidP="009E665B">
            <w:pPr>
              <w:rPr>
                <w:lang w:val="id-ID"/>
              </w:rPr>
            </w:pPr>
            <w:r w:rsidRPr="00775C24">
              <w:rPr>
                <w:lang w:val="id-ID"/>
              </w:rPr>
              <w:lastRenderedPageBreak/>
              <w:t>491</w:t>
            </w:r>
          </w:p>
        </w:tc>
        <w:tc>
          <w:tcPr>
            <w:tcW w:w="2777" w:type="dxa"/>
          </w:tcPr>
          <w:p w14:paraId="5E6DF661" w14:textId="50D99511" w:rsidR="009E665B" w:rsidRPr="00775C24" w:rsidRDefault="009E665B" w:rsidP="009E665B">
            <w:pPr>
              <w:rPr>
                <w:lang w:val="id-ID"/>
              </w:rPr>
            </w:pPr>
            <w:r w:rsidRPr="00775C24">
              <w:rPr>
                <w:lang w:val="id-ID"/>
              </w:rPr>
              <w:t>BPKH Salurkan Ribuan Paket Sembako untuk Warga Terdampak Covid-19</w:t>
            </w:r>
          </w:p>
        </w:tc>
        <w:tc>
          <w:tcPr>
            <w:tcW w:w="4550" w:type="dxa"/>
          </w:tcPr>
          <w:p w14:paraId="3B91D861" w14:textId="0E3DC252" w:rsidR="009E665B" w:rsidRPr="00775C24" w:rsidRDefault="009E665B" w:rsidP="009E665B">
            <w:pPr>
              <w:rPr>
                <w:lang w:val="id-ID"/>
              </w:rPr>
            </w:pPr>
            <w:r w:rsidRPr="00775C24">
              <w:rPr>
                <w:lang w:val="id-ID"/>
              </w:rPr>
              <w:t xml:space="preserve">Badan Pengelola Keuangan Haji (BPKH ) memberikan bantuan berupa 2.500 paket sembako, yang diberikan kepada pegawai Penyelenggara Perjalanan Ibadah Umrah (PPIU ) dan Penyelenggara Ibadah Haji Khusus (PIHK ). Kepala Badan Pengelola Keuangan Haji, Anggito Abimanyu, menyatakan pemberian yang diberikan BPKH tersebut merupakan kehormatan. Ketua Umum HIMPUH </w:t>
            </w:r>
            <w:proofErr w:type="spellStart"/>
            <w:r w:rsidRPr="00775C24">
              <w:rPr>
                <w:lang w:val="id-ID"/>
              </w:rPr>
              <w:t>Baluki</w:t>
            </w:r>
            <w:proofErr w:type="spellEnd"/>
            <w:r w:rsidRPr="00775C24">
              <w:rPr>
                <w:lang w:val="id-ID"/>
              </w:rPr>
              <w:t xml:space="preserve"> Ahmad, yang mewakili 5 asosiasi penyelenggara haji dan umrah menyatakan, pemberian yang diberikan BPKH tersebut merupakan kehormatan. Pemberian bantuan merupakan bagian dari program kemaslahatan BPKH untuk membantu menanggulangi dampak ekonomi akibat Covid-19. Bantuan sembako ini berasal dari nilai manfaat yang didapat dari hasil kelolaan Dana Abadi Umat (DAU) sesuai Pasal 17 UU No. 34 tahun 2014. Selain untuk PPIU dan PIHK, BPKH menyalurkan 5.000 paket sembako dan 1.000 paket bantuan langsung tunai (BLT ) kepada warga terdampak Covid-19. Rahmat mengatakan, di masa pandemi yang tengah berlangsung sekitar 2 bulan ini, bukan hanya para pekerja industri saja yang terdampak. Sektor informal, termasuk para </w:t>
            </w:r>
            <w:r w:rsidRPr="00775C24">
              <w:rPr>
                <w:lang w:val="id-ID"/>
              </w:rPr>
              <w:lastRenderedPageBreak/>
              <w:t xml:space="preserve">ustaz, </w:t>
            </w:r>
            <w:proofErr w:type="spellStart"/>
            <w:r w:rsidRPr="00775C24">
              <w:rPr>
                <w:lang w:val="id-ID"/>
              </w:rPr>
              <w:t>marbot</w:t>
            </w:r>
            <w:proofErr w:type="spellEnd"/>
            <w:r w:rsidRPr="00775C24">
              <w:rPr>
                <w:lang w:val="id-ID"/>
              </w:rPr>
              <w:t xml:space="preserve"> masjid, dan para </w:t>
            </w:r>
            <w:proofErr w:type="spellStart"/>
            <w:r w:rsidRPr="00775C24">
              <w:rPr>
                <w:lang w:val="id-ID"/>
              </w:rPr>
              <w:t>kyai</w:t>
            </w:r>
            <w:proofErr w:type="spellEnd"/>
            <w:r w:rsidRPr="00775C24">
              <w:rPr>
                <w:lang w:val="id-ID"/>
              </w:rPr>
              <w:t xml:space="preserve"> juga demikian. Tak hanya menyalurkan bantuan melalui MUI, BPKH juga sudah menyalurkan bantuan kepada beberapa lembaga kemaslahatan lainnya.</w:t>
            </w:r>
          </w:p>
        </w:tc>
        <w:tc>
          <w:tcPr>
            <w:tcW w:w="5597" w:type="dxa"/>
          </w:tcPr>
          <w:p w14:paraId="6526E5B7" w14:textId="72547FE1" w:rsidR="009E665B" w:rsidRPr="00775C24" w:rsidRDefault="009E665B" w:rsidP="009E665B">
            <w:pPr>
              <w:rPr>
                <w:lang w:val="id-ID"/>
              </w:rPr>
            </w:pPr>
            <w:r w:rsidRPr="00775C24">
              <w:rPr>
                <w:lang w:val="id-ID"/>
              </w:rPr>
              <w:lastRenderedPageBreak/>
              <w:t>Badan Pengelola Keuangan Haji (BPKH) memberikan bantuan berupa 2.500 paket sembako, yang diberikan kepada pegawai Penyelenggara Perjalanan Ibadah Umrah (PPIU) dan Penyelenggara Ibadah Haji Khusus (PIHK). Akibat wabah Covid-19, mereka telah dirumahkan.</w:t>
            </w:r>
            <w:r w:rsidRPr="00775C24">
              <w:rPr>
                <w:lang w:val="id-ID"/>
              </w:rPr>
              <w:br/>
            </w:r>
            <w:r w:rsidRPr="00775C24">
              <w:rPr>
                <w:lang w:val="id-ID"/>
              </w:rPr>
              <w:br/>
              <w:t xml:space="preserve">“Pemberian bantuan paket sembako disalurkan kepada 2.500 keluarga penerima manfaat. Insya Allah, umat merasakan manfaat dari dana kemaslahatan," ujar Kepala Badan Pengelola Keuangan Haji, Anggito Abimanyu, di Graha </w:t>
            </w:r>
            <w:proofErr w:type="spellStart"/>
            <w:r w:rsidRPr="00775C24">
              <w:rPr>
                <w:lang w:val="id-ID"/>
              </w:rPr>
              <w:t>Himpuh</w:t>
            </w:r>
            <w:proofErr w:type="spellEnd"/>
            <w:r w:rsidRPr="00775C24">
              <w:rPr>
                <w:lang w:val="id-ID"/>
              </w:rPr>
              <w:t>, Jakarta (15/5/2020).</w:t>
            </w:r>
            <w:r w:rsidRPr="00775C24">
              <w:rPr>
                <w:lang w:val="id-ID"/>
              </w:rPr>
              <w:br/>
            </w:r>
            <w:r w:rsidRPr="00775C24">
              <w:rPr>
                <w:lang w:val="id-ID"/>
              </w:rPr>
              <w:br/>
              <w:t xml:space="preserve">Pada kesempatan itu, Ketua Umum HIMPUH </w:t>
            </w:r>
            <w:proofErr w:type="spellStart"/>
            <w:r w:rsidRPr="00775C24">
              <w:rPr>
                <w:lang w:val="id-ID"/>
              </w:rPr>
              <w:t>Baluki</w:t>
            </w:r>
            <w:proofErr w:type="spellEnd"/>
            <w:r w:rsidRPr="00775C24">
              <w:rPr>
                <w:lang w:val="id-ID"/>
              </w:rPr>
              <w:t xml:space="preserve"> Ahmad, yang mewakili 5 asosiasi penyelenggara haji dan umrah menyatakan, pemberian yang diberikan BPKH tersebut merupakan kehormatan. “Mewakili kawan-kawan asosiasi, saya mengapresiasi bantuan yang disalurkan melalui asosiasi masing-masing, seperti HIMPUH, AMPHURI, ASPHURINDO, KESTHURI, DAN SAPUHI," kata </w:t>
            </w:r>
            <w:proofErr w:type="spellStart"/>
            <w:r w:rsidRPr="00775C24">
              <w:rPr>
                <w:lang w:val="id-ID"/>
              </w:rPr>
              <w:t>Baluki</w:t>
            </w:r>
            <w:proofErr w:type="spellEnd"/>
            <w:r w:rsidRPr="00775C24">
              <w:rPr>
                <w:lang w:val="id-ID"/>
              </w:rPr>
              <w:t>.</w:t>
            </w:r>
            <w:r w:rsidRPr="00775C24">
              <w:rPr>
                <w:lang w:val="id-ID"/>
              </w:rPr>
              <w:br/>
            </w:r>
            <w:r w:rsidRPr="00775C24">
              <w:rPr>
                <w:lang w:val="id-ID"/>
              </w:rPr>
              <w:br/>
              <w:t xml:space="preserve">Pemberian bantuan merupakan bagian dari program kemaslahatan BPKH untuk membantu menanggulangi dampak ekonomi akibat Covid-19. Bantuan sembako ini berasal dari nilai manfaat yang didapat dari hasil kelolaan Dana Abadi Umat (DAU) sesuai Pasal 17 UU No. </w:t>
            </w:r>
            <w:r w:rsidRPr="00775C24">
              <w:rPr>
                <w:lang w:val="id-ID"/>
              </w:rPr>
              <w:lastRenderedPageBreak/>
              <w:t>34 tahun 2014.</w:t>
            </w:r>
            <w:r w:rsidRPr="00775C24">
              <w:rPr>
                <w:lang w:val="id-ID"/>
              </w:rPr>
              <w:br/>
            </w:r>
            <w:r w:rsidRPr="00775C24">
              <w:rPr>
                <w:lang w:val="id-ID"/>
              </w:rPr>
              <w:br/>
              <w:t>Selain untuk PPIU dan PIHK, BPKH juga menyalurkan 5.000 paket sembako dan 1.000 paket bantuan langsung tunai (BLT) kepada warga terdampak Covid-19. Bantuan ini disalurkan melalui Majelis Ulama Indonesia (MUI), di kantor pusat MUI, Jakarta.</w:t>
            </w:r>
            <w:r w:rsidRPr="00775C24">
              <w:rPr>
                <w:lang w:val="id-ID"/>
              </w:rPr>
              <w:br/>
            </w:r>
            <w:r w:rsidRPr="00775C24">
              <w:rPr>
                <w:lang w:val="id-ID"/>
              </w:rPr>
              <w:br/>
              <w:t xml:space="preserve">Penyerahan secara simbolis disalurkan oleh MUI melalui tim dan masjid di seluruh Indonesia, karena MUI merupakan representasi umat, sehingga nantinya diharapkan, bantuan benar-benar disalurkan kepada mereka yang berhak. "Bantuan tersebut diutamakan kepada santri, guru </w:t>
            </w:r>
            <w:proofErr w:type="spellStart"/>
            <w:r w:rsidRPr="00775C24">
              <w:rPr>
                <w:lang w:val="id-ID"/>
              </w:rPr>
              <w:t>ngaji</w:t>
            </w:r>
            <w:proofErr w:type="spellEnd"/>
            <w:r w:rsidRPr="00775C24">
              <w:rPr>
                <w:lang w:val="id-ID"/>
              </w:rPr>
              <w:t xml:space="preserve">, kiai, terutama </w:t>
            </w:r>
            <w:proofErr w:type="spellStart"/>
            <w:r w:rsidRPr="00775C24">
              <w:rPr>
                <w:lang w:val="id-ID"/>
              </w:rPr>
              <w:t>ustazdi</w:t>
            </w:r>
            <w:proofErr w:type="spellEnd"/>
            <w:r w:rsidRPr="00775C24">
              <w:rPr>
                <w:lang w:val="id-ID"/>
              </w:rPr>
              <w:t xml:space="preserve"> masjid," kata anggota Badan Pelaksana BPKH, Rahmat Hidayat, di hari yang sama.</w:t>
            </w:r>
            <w:r w:rsidRPr="00775C24">
              <w:rPr>
                <w:lang w:val="id-ID"/>
              </w:rPr>
              <w:br/>
            </w:r>
            <w:r w:rsidRPr="00775C24">
              <w:rPr>
                <w:lang w:val="id-ID"/>
              </w:rPr>
              <w:br/>
              <w:t xml:space="preserve">Rahmat mengatakan, di masa pandemi yang tengah berlangsung sekitar 2 bulan ini, bukan hanya para pekerja industri saja yang terdampak. Sektor informal, termasuk para ustaz, </w:t>
            </w:r>
            <w:proofErr w:type="spellStart"/>
            <w:r w:rsidRPr="00775C24">
              <w:rPr>
                <w:lang w:val="id-ID"/>
              </w:rPr>
              <w:t>marbot</w:t>
            </w:r>
            <w:proofErr w:type="spellEnd"/>
            <w:r w:rsidRPr="00775C24">
              <w:rPr>
                <w:lang w:val="id-ID"/>
              </w:rPr>
              <w:t xml:space="preserve"> masjid, dan para </w:t>
            </w:r>
            <w:proofErr w:type="spellStart"/>
            <w:r w:rsidRPr="00775C24">
              <w:rPr>
                <w:lang w:val="id-ID"/>
              </w:rPr>
              <w:t>kyai</w:t>
            </w:r>
            <w:proofErr w:type="spellEnd"/>
            <w:r w:rsidRPr="00775C24">
              <w:rPr>
                <w:lang w:val="id-ID"/>
              </w:rPr>
              <w:t xml:space="preserve"> juga demikian.</w:t>
            </w:r>
            <w:r w:rsidRPr="00775C24">
              <w:rPr>
                <w:lang w:val="id-ID"/>
              </w:rPr>
              <w:br/>
            </w:r>
            <w:r w:rsidRPr="00775C24">
              <w:rPr>
                <w:lang w:val="id-ID"/>
              </w:rPr>
              <w:br/>
              <w:t xml:space="preserve">Tak hanya menyalurkan bantuan melalui MUI, BPKH juga sudah menyalurkan bantuan kepada beberapa lembaga kemaslahatan lainnya, di antaranya Dompet </w:t>
            </w:r>
            <w:proofErr w:type="spellStart"/>
            <w:r w:rsidRPr="00775C24">
              <w:rPr>
                <w:lang w:val="id-ID"/>
              </w:rPr>
              <w:t>Dhuafa</w:t>
            </w:r>
            <w:proofErr w:type="spellEnd"/>
            <w:r w:rsidRPr="00775C24">
              <w:rPr>
                <w:lang w:val="id-ID"/>
              </w:rPr>
              <w:t xml:space="preserve">, </w:t>
            </w:r>
            <w:proofErr w:type="spellStart"/>
            <w:r w:rsidRPr="00775C24">
              <w:rPr>
                <w:lang w:val="id-ID"/>
              </w:rPr>
              <w:t>Lazisnu</w:t>
            </w:r>
            <w:proofErr w:type="spellEnd"/>
            <w:r w:rsidRPr="00775C24">
              <w:rPr>
                <w:lang w:val="id-ID"/>
              </w:rPr>
              <w:t xml:space="preserve"> dan lainnya.</w:t>
            </w:r>
          </w:p>
        </w:tc>
        <w:tc>
          <w:tcPr>
            <w:tcW w:w="1964" w:type="dxa"/>
          </w:tcPr>
          <w:p w14:paraId="20478D93" w14:textId="2EBACE8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6325DB4E" w14:textId="77777777" w:rsidTr="009E665B">
        <w:tc>
          <w:tcPr>
            <w:tcW w:w="671" w:type="dxa"/>
          </w:tcPr>
          <w:p w14:paraId="00E79FCA" w14:textId="2D513326" w:rsidR="009E665B" w:rsidRPr="00775C24" w:rsidRDefault="009E665B" w:rsidP="009E665B">
            <w:pPr>
              <w:rPr>
                <w:lang w:val="id-ID"/>
              </w:rPr>
            </w:pPr>
            <w:r w:rsidRPr="00775C24">
              <w:rPr>
                <w:lang w:val="id-ID"/>
              </w:rPr>
              <w:t>492</w:t>
            </w:r>
          </w:p>
        </w:tc>
        <w:tc>
          <w:tcPr>
            <w:tcW w:w="2777" w:type="dxa"/>
          </w:tcPr>
          <w:p w14:paraId="50E9AC93" w14:textId="017B17CF" w:rsidR="009E665B" w:rsidRPr="00775C24" w:rsidRDefault="009E665B" w:rsidP="009E665B">
            <w:pPr>
              <w:rPr>
                <w:lang w:val="id-ID"/>
              </w:rPr>
            </w:pPr>
            <w:proofErr w:type="spellStart"/>
            <w:r w:rsidRPr="00775C24">
              <w:rPr>
                <w:lang w:val="id-ID"/>
              </w:rPr>
              <w:t>Shipper</w:t>
            </w:r>
            <w:proofErr w:type="spellEnd"/>
            <w:r w:rsidRPr="00775C24">
              <w:rPr>
                <w:lang w:val="id-ID"/>
              </w:rPr>
              <w:t xml:space="preserve"> Indonesia Layani Pengiriman Bantuan Selama Pandemi Covid-19</w:t>
            </w:r>
          </w:p>
        </w:tc>
        <w:tc>
          <w:tcPr>
            <w:tcW w:w="4550" w:type="dxa"/>
          </w:tcPr>
          <w:p w14:paraId="2F8E52FB" w14:textId="0757971F" w:rsidR="009E665B" w:rsidRPr="00775C24" w:rsidRDefault="009E665B" w:rsidP="009E665B">
            <w:pPr>
              <w:rPr>
                <w:lang w:val="id-ID"/>
              </w:rPr>
            </w:pPr>
            <w:r w:rsidRPr="00775C24">
              <w:rPr>
                <w:lang w:val="id-ID"/>
              </w:rPr>
              <w:t xml:space="preserve">PT </w:t>
            </w:r>
            <w:proofErr w:type="spellStart"/>
            <w:r w:rsidRPr="00775C24">
              <w:rPr>
                <w:lang w:val="id-ID"/>
              </w:rPr>
              <w:t>Shippindo</w:t>
            </w:r>
            <w:proofErr w:type="spellEnd"/>
            <w:r w:rsidRPr="00775C24">
              <w:rPr>
                <w:lang w:val="id-ID"/>
              </w:rPr>
              <w:t xml:space="preserve"> Teknologi Logistik atau </w:t>
            </w:r>
            <w:proofErr w:type="spellStart"/>
            <w:r w:rsidRPr="00775C24">
              <w:rPr>
                <w:lang w:val="id-ID"/>
              </w:rPr>
              <w:t>Shipper</w:t>
            </w:r>
            <w:proofErr w:type="spellEnd"/>
            <w:r w:rsidRPr="00775C24">
              <w:rPr>
                <w:lang w:val="id-ID"/>
              </w:rPr>
              <w:t xml:space="preserve"> Indonesia ikut ambil bagian dalam kegiatan pengiriman bantuan bagi warga yang terdampak Covid-19. Perusahaan </w:t>
            </w:r>
            <w:proofErr w:type="spellStart"/>
            <w:r w:rsidRPr="00775C24">
              <w:rPr>
                <w:lang w:val="id-ID"/>
              </w:rPr>
              <w:t>startup</w:t>
            </w:r>
            <w:proofErr w:type="spellEnd"/>
            <w:r w:rsidRPr="00775C24">
              <w:rPr>
                <w:lang w:val="id-ID"/>
              </w:rPr>
              <w:t xml:space="preserve"> </w:t>
            </w:r>
            <w:proofErr w:type="spellStart"/>
            <w:r w:rsidRPr="00775C24">
              <w:rPr>
                <w:lang w:val="id-ID"/>
              </w:rPr>
              <w:t>aggregator</w:t>
            </w:r>
            <w:proofErr w:type="spellEnd"/>
            <w:r w:rsidRPr="00775C24">
              <w:rPr>
                <w:lang w:val="id-ID"/>
              </w:rPr>
              <w:t xml:space="preserve"> logistik yang didirikan oleh Budi Handoko ini mendukung agar distribusi bantuan tetap berjalan lancar di tengah penerapan pembatasan sosial berskala besar (PSBB). Program #BagiAsa ini menyalurkan bantuan makanan dan sembako bagi masyarakat yang terdampak COVID-19. Tidak hanya itu #BagiAsa juga membantu penyediaan Alat Pelindung Diri (APD) bagi tenaga medis. </w:t>
            </w:r>
            <w:proofErr w:type="spellStart"/>
            <w:r w:rsidRPr="00775C24">
              <w:rPr>
                <w:lang w:val="id-ID"/>
              </w:rPr>
              <w:t>Shipper</w:t>
            </w:r>
            <w:proofErr w:type="spellEnd"/>
            <w:r w:rsidRPr="00775C24">
              <w:rPr>
                <w:lang w:val="id-ID"/>
              </w:rPr>
              <w:t xml:space="preserve"> membantu menyalurkan 3.000 paket sembako #BagiAsa senilai Rp 200 juta kepada warga terdampak pandemi Covid-19 melalui layanan logistiknya. Hingga saat ini, </w:t>
            </w:r>
            <w:proofErr w:type="spellStart"/>
            <w:r w:rsidRPr="00775C24">
              <w:rPr>
                <w:lang w:val="id-ID"/>
              </w:rPr>
              <w:t>Shipper</w:t>
            </w:r>
            <w:proofErr w:type="spellEnd"/>
            <w:r w:rsidRPr="00775C24">
              <w:rPr>
                <w:lang w:val="id-ID"/>
              </w:rPr>
              <w:t xml:space="preserve"> telah </w:t>
            </w:r>
            <w:r w:rsidRPr="00775C24">
              <w:rPr>
                <w:lang w:val="id-ID"/>
              </w:rPr>
              <w:lastRenderedPageBreak/>
              <w:t xml:space="preserve">memberikan bantuan layanan logistik donasi untuk berbagai lembaga sosial dan organisasi seperti gerakan #BagiAsa, </w:t>
            </w:r>
            <w:proofErr w:type="spellStart"/>
            <w:r w:rsidRPr="00775C24">
              <w:rPr>
                <w:lang w:val="id-ID"/>
              </w:rPr>
              <w:t>Help</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Help</w:t>
            </w:r>
            <w:proofErr w:type="spellEnd"/>
            <w:r w:rsidRPr="00775C24">
              <w:rPr>
                <w:lang w:val="id-ID"/>
              </w:rPr>
              <w:t xml:space="preserve">, </w:t>
            </w:r>
            <w:proofErr w:type="spellStart"/>
            <w:r w:rsidRPr="00775C24">
              <w:rPr>
                <w:lang w:val="id-ID"/>
              </w:rPr>
              <w:t>Goods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Good</w:t>
            </w:r>
            <w:proofErr w:type="spellEnd"/>
            <w:r w:rsidRPr="00775C24">
              <w:rPr>
                <w:lang w:val="id-ID"/>
              </w:rPr>
              <w:t xml:space="preserve">, Co Hope, We </w:t>
            </w:r>
            <w:proofErr w:type="spellStart"/>
            <w:r w:rsidRPr="00775C24">
              <w:rPr>
                <w:lang w:val="id-ID"/>
              </w:rPr>
              <w:t>Care</w:t>
            </w:r>
            <w:proofErr w:type="spellEnd"/>
            <w:r w:rsidRPr="00775C24">
              <w:rPr>
                <w:lang w:val="id-ID"/>
              </w:rPr>
              <w:t xml:space="preserve"> dan Wadah Bersama, dengan total 470 pengiriman donasi ke 280 rumah sakit dan puskesmas di seluruh Indonesia. Budi Handoko menambahkan, layanan logistik ini merupakan salah satu upaya untuk meringankan beban warga yang terkena dampak langsung dari pandemi Covid-19. Kami percaya bahwa seluruh elemen dapat berperan dengan caranya masing-masing dalam menangani wabah virus </w:t>
            </w:r>
            <w:proofErr w:type="spellStart"/>
            <w:r w:rsidRPr="00775C24">
              <w:rPr>
                <w:lang w:val="id-ID"/>
              </w:rPr>
              <w:t>corona</w:t>
            </w:r>
            <w:proofErr w:type="spellEnd"/>
            <w:r w:rsidRPr="00775C24">
              <w:rPr>
                <w:lang w:val="id-ID"/>
              </w:rPr>
              <w:t xml:space="preserve"> (Covid-19). Oleh karena itu, </w:t>
            </w:r>
            <w:proofErr w:type="spellStart"/>
            <w:r w:rsidRPr="00775C24">
              <w:rPr>
                <w:lang w:val="id-ID"/>
              </w:rPr>
              <w:t>Shipper</w:t>
            </w:r>
            <w:proofErr w:type="spellEnd"/>
            <w:r w:rsidRPr="00775C24">
              <w:rPr>
                <w:lang w:val="id-ID"/>
              </w:rPr>
              <w:t xml:space="preserve"> berkomitmen untuk memberikan bantuan layanan logistik bagi warga terdampak, </w:t>
            </w:r>
            <w:proofErr w:type="spellStart"/>
            <w:r w:rsidRPr="00775C24">
              <w:rPr>
                <w:lang w:val="id-ID"/>
              </w:rPr>
              <w:t>nya</w:t>
            </w:r>
            <w:proofErr w:type="spellEnd"/>
            <w:r w:rsidRPr="00775C24">
              <w:rPr>
                <w:lang w:val="id-ID"/>
              </w:rPr>
              <w:t xml:space="preserve">. Di samping sembako, bantuan juga disalurkan dalam bentuk makanan yang pengelolaan dan pendistribusian dilakukan sepenuhnya oleh </w:t>
            </w:r>
            <w:proofErr w:type="spellStart"/>
            <w:r w:rsidRPr="00775C24">
              <w:rPr>
                <w:lang w:val="id-ID"/>
              </w:rPr>
              <w:t>Foodbank</w:t>
            </w:r>
            <w:proofErr w:type="spellEnd"/>
            <w:r w:rsidRPr="00775C24">
              <w:rPr>
                <w:lang w:val="id-ID"/>
              </w:rPr>
              <w:t xml:space="preserve"> </w:t>
            </w:r>
            <w:proofErr w:type="spellStart"/>
            <w:r w:rsidRPr="00775C24">
              <w:rPr>
                <w:lang w:val="id-ID"/>
              </w:rPr>
              <w:t>of</w:t>
            </w:r>
            <w:proofErr w:type="spellEnd"/>
            <w:r w:rsidRPr="00775C24">
              <w:rPr>
                <w:lang w:val="id-ID"/>
              </w:rPr>
              <w:t xml:space="preserve"> Indonesia (</w:t>
            </w:r>
            <w:proofErr w:type="spellStart"/>
            <w:r w:rsidRPr="00775C24">
              <w:rPr>
                <w:lang w:val="id-ID"/>
              </w:rPr>
              <w:t>Foi</w:t>
            </w:r>
            <w:proofErr w:type="spellEnd"/>
            <w:r w:rsidRPr="00775C24">
              <w:rPr>
                <w:lang w:val="id-ID"/>
              </w:rPr>
              <w:t xml:space="preserve">) melalui tata laksana yang ketat. </w:t>
            </w:r>
            <w:proofErr w:type="spellStart"/>
            <w:r w:rsidRPr="00775C24">
              <w:rPr>
                <w:lang w:val="id-ID"/>
              </w:rPr>
              <w:t>FoI</w:t>
            </w:r>
            <w:proofErr w:type="spellEnd"/>
            <w:r w:rsidRPr="00775C24">
              <w:rPr>
                <w:lang w:val="id-ID"/>
              </w:rPr>
              <w:t xml:space="preserve"> akan mengontrol kualitas makanan hingga penyaluran ke kelompok yang membutuhkan sesuai dengan SOP pencegahan penularan Covid-19 dengan memperhatikan aspek </w:t>
            </w:r>
            <w:proofErr w:type="spellStart"/>
            <w:r w:rsidRPr="00775C24">
              <w:rPr>
                <w:lang w:val="id-ID"/>
              </w:rPr>
              <w:t>higienitas</w:t>
            </w:r>
            <w:proofErr w:type="spellEnd"/>
            <w:r w:rsidRPr="00775C24">
              <w:rPr>
                <w:lang w:val="id-ID"/>
              </w:rPr>
              <w:t xml:space="preserve">. Setiap donasi yang diterima dan disalurkan untuk Gerakan #BagiAsa akan diaudit oleh auditor independen. Selain itu, penyaluran bantuan secara rutin akan dilaporkan di kanal media </w:t>
            </w:r>
            <w:proofErr w:type="spellStart"/>
            <w:r w:rsidRPr="00775C24">
              <w:rPr>
                <w:lang w:val="id-ID"/>
              </w:rPr>
              <w:t>Katadata</w:t>
            </w:r>
            <w:proofErr w:type="spellEnd"/>
            <w:r w:rsidRPr="00775C24">
              <w:rPr>
                <w:lang w:val="id-ID"/>
              </w:rPr>
              <w:t>, Bisnis Indonesia, SWA dan KBR, serta platform media sosial semua pihak yang terlibat dalam gerakan #BagiAsa.</w:t>
            </w:r>
          </w:p>
        </w:tc>
        <w:tc>
          <w:tcPr>
            <w:tcW w:w="5597" w:type="dxa"/>
          </w:tcPr>
          <w:p w14:paraId="02122262" w14:textId="464D328A" w:rsidR="009E665B" w:rsidRPr="00775C24" w:rsidRDefault="009E665B" w:rsidP="009E665B">
            <w:pPr>
              <w:rPr>
                <w:lang w:val="id-ID"/>
              </w:rPr>
            </w:pPr>
            <w:r w:rsidRPr="00775C24">
              <w:rPr>
                <w:lang w:val="id-ID"/>
              </w:rPr>
              <w:lastRenderedPageBreak/>
              <w:t xml:space="preserve">PT </w:t>
            </w:r>
            <w:proofErr w:type="spellStart"/>
            <w:r w:rsidRPr="00775C24">
              <w:rPr>
                <w:lang w:val="id-ID"/>
              </w:rPr>
              <w:t>Shippindo</w:t>
            </w:r>
            <w:proofErr w:type="spellEnd"/>
            <w:r w:rsidRPr="00775C24">
              <w:rPr>
                <w:lang w:val="id-ID"/>
              </w:rPr>
              <w:t xml:space="preserve"> Teknologi Logistik atau </w:t>
            </w:r>
            <w:proofErr w:type="spellStart"/>
            <w:r w:rsidRPr="00775C24">
              <w:rPr>
                <w:lang w:val="id-ID"/>
              </w:rPr>
              <w:t>Shipper</w:t>
            </w:r>
            <w:proofErr w:type="spellEnd"/>
            <w:r w:rsidRPr="00775C24">
              <w:rPr>
                <w:lang w:val="id-ID"/>
              </w:rPr>
              <w:t xml:space="preserve"> Indonesia ikut ambil bagian dalam kegiatan pengiriman bantuan bagi warga yang terdampak Covid-19. Perusahaan </w:t>
            </w:r>
            <w:proofErr w:type="spellStart"/>
            <w:r w:rsidRPr="00775C24">
              <w:rPr>
                <w:lang w:val="id-ID"/>
              </w:rPr>
              <w:t>startup</w:t>
            </w:r>
            <w:proofErr w:type="spellEnd"/>
            <w:r w:rsidRPr="00775C24">
              <w:rPr>
                <w:lang w:val="id-ID"/>
              </w:rPr>
              <w:t xml:space="preserve"> </w:t>
            </w:r>
            <w:proofErr w:type="spellStart"/>
            <w:r w:rsidRPr="00775C24">
              <w:rPr>
                <w:lang w:val="id-ID"/>
              </w:rPr>
              <w:t>aggregator</w:t>
            </w:r>
            <w:proofErr w:type="spellEnd"/>
            <w:r w:rsidRPr="00775C24">
              <w:rPr>
                <w:lang w:val="id-ID"/>
              </w:rPr>
              <w:t xml:space="preserve"> logistik yang didirikan oleh Budi Handoko ini mendukung agar distribusi bantuan tetap berjalan lancar di tengah penerapan pembatasan sosial berskala besar (PSBB).</w:t>
            </w:r>
            <w:r w:rsidRPr="00775C24">
              <w:rPr>
                <w:lang w:val="id-ID"/>
              </w:rPr>
              <w:br/>
            </w:r>
            <w:r w:rsidRPr="00775C24">
              <w:rPr>
                <w:lang w:val="id-ID"/>
              </w:rPr>
              <w:br/>
            </w:r>
            <w:proofErr w:type="spellStart"/>
            <w:r w:rsidRPr="00775C24">
              <w:rPr>
                <w:lang w:val="id-ID"/>
              </w:rPr>
              <w:t>Shipper</w:t>
            </w:r>
            <w:proofErr w:type="spellEnd"/>
            <w:r w:rsidRPr="00775C24">
              <w:rPr>
                <w:lang w:val="id-ID"/>
              </w:rPr>
              <w:t xml:space="preserve"> bekerja sama dengan berbagai lembaga sosial dan komunitas menyediakan layanan logistik dari pergudangan hingga layanan pengiriman untuk membantu mendistribusikan layanan bantuan. Salah satu </w:t>
            </w:r>
            <w:proofErr w:type="spellStart"/>
            <w:r w:rsidRPr="00775C24">
              <w:rPr>
                <w:lang w:val="id-ID"/>
              </w:rPr>
              <w:t>kerjasama</w:t>
            </w:r>
            <w:proofErr w:type="spellEnd"/>
            <w:r w:rsidRPr="00775C24">
              <w:rPr>
                <w:lang w:val="id-ID"/>
              </w:rPr>
              <w:t xml:space="preserve"> penyaluran bantuan yang dilakukan </w:t>
            </w:r>
            <w:proofErr w:type="spellStart"/>
            <w:r w:rsidRPr="00775C24">
              <w:rPr>
                <w:lang w:val="id-ID"/>
              </w:rPr>
              <w:t>Shipper</w:t>
            </w:r>
            <w:proofErr w:type="spellEnd"/>
            <w:r w:rsidRPr="00775C24">
              <w:rPr>
                <w:lang w:val="id-ID"/>
              </w:rPr>
              <w:t xml:space="preserve"> adalah dengan program #BagiAsa. Program #BagiAsa merupakan kolaborasi empat media yaitu </w:t>
            </w:r>
            <w:proofErr w:type="spellStart"/>
            <w:r w:rsidRPr="00775C24">
              <w:rPr>
                <w:lang w:val="id-ID"/>
              </w:rPr>
              <w:t>Katadata</w:t>
            </w:r>
            <w:proofErr w:type="spellEnd"/>
            <w:r w:rsidRPr="00775C24">
              <w:rPr>
                <w:lang w:val="id-ID"/>
              </w:rPr>
              <w:t xml:space="preserve">, Bisnis Indonesia, SWA dan KBR bersama kantor pengacara Hendra </w:t>
            </w:r>
            <w:proofErr w:type="spellStart"/>
            <w:r w:rsidRPr="00775C24">
              <w:rPr>
                <w:lang w:val="id-ID"/>
              </w:rPr>
              <w:t>Soenardi</w:t>
            </w:r>
            <w:proofErr w:type="spellEnd"/>
            <w:r w:rsidRPr="00775C24">
              <w:rPr>
                <w:lang w:val="id-ID"/>
              </w:rPr>
              <w:t xml:space="preserve">. Dalam pelaksanaannya, gerakan #BagiAsa bekerja sama dengan </w:t>
            </w:r>
            <w:proofErr w:type="spellStart"/>
            <w:r w:rsidRPr="00775C24">
              <w:rPr>
                <w:lang w:val="id-ID"/>
              </w:rPr>
              <w:lastRenderedPageBreak/>
              <w:t>Foodbank</w:t>
            </w:r>
            <w:proofErr w:type="spellEnd"/>
            <w:r w:rsidRPr="00775C24">
              <w:rPr>
                <w:lang w:val="id-ID"/>
              </w:rPr>
              <w:t xml:space="preserve"> </w:t>
            </w:r>
            <w:proofErr w:type="spellStart"/>
            <w:r w:rsidRPr="00775C24">
              <w:rPr>
                <w:lang w:val="id-ID"/>
              </w:rPr>
              <w:t>of</w:t>
            </w:r>
            <w:proofErr w:type="spellEnd"/>
            <w:r w:rsidRPr="00775C24">
              <w:rPr>
                <w:lang w:val="id-ID"/>
              </w:rPr>
              <w:t xml:space="preserve"> Indonesia (</w:t>
            </w:r>
            <w:proofErr w:type="spellStart"/>
            <w:r w:rsidRPr="00775C24">
              <w:rPr>
                <w:lang w:val="id-ID"/>
              </w:rPr>
              <w:t>FoI</w:t>
            </w:r>
            <w:proofErr w:type="spellEnd"/>
            <w:r w:rsidRPr="00775C24">
              <w:rPr>
                <w:lang w:val="id-ID"/>
              </w:rPr>
              <w:t xml:space="preserve">) dan </w:t>
            </w:r>
            <w:proofErr w:type="spellStart"/>
            <w:r w:rsidRPr="00775C24">
              <w:rPr>
                <w:lang w:val="id-ID"/>
              </w:rPr>
              <w:t>Accelerice</w:t>
            </w:r>
            <w:proofErr w:type="spellEnd"/>
            <w:r w:rsidRPr="00775C24">
              <w:rPr>
                <w:lang w:val="id-ID"/>
              </w:rPr>
              <w:t>.</w:t>
            </w:r>
            <w:r w:rsidRPr="00775C24">
              <w:rPr>
                <w:lang w:val="id-ID"/>
              </w:rPr>
              <w:br/>
            </w:r>
            <w:r w:rsidRPr="00775C24">
              <w:rPr>
                <w:lang w:val="id-ID"/>
              </w:rPr>
              <w:br/>
              <w:t xml:space="preserve">Program #BagiAsa ini menyalurkan bantuan makanan dan sembako bagi masyarakat yang terdampak COVID-19. Tidak hanya itu #BagiAsa juga membantu penyediaan Alat Pelindung Diri (APD) bagi tenaga medis. </w:t>
            </w:r>
            <w:proofErr w:type="spellStart"/>
            <w:r w:rsidRPr="00775C24">
              <w:rPr>
                <w:lang w:val="id-ID"/>
              </w:rPr>
              <w:t>Shipper</w:t>
            </w:r>
            <w:proofErr w:type="spellEnd"/>
            <w:r w:rsidRPr="00775C24">
              <w:rPr>
                <w:lang w:val="id-ID"/>
              </w:rPr>
              <w:t xml:space="preserve"> membantu menyalurkan 3.000 paket sembako #BagiAsa senilai Rp 200 juta kepada warga terdampak pandemi Covid-19 melalui layanan logistiknya.</w:t>
            </w:r>
            <w:r w:rsidRPr="00775C24">
              <w:rPr>
                <w:lang w:val="id-ID"/>
              </w:rPr>
              <w:br/>
            </w:r>
            <w:r w:rsidRPr="00775C24">
              <w:rPr>
                <w:lang w:val="id-ID"/>
              </w:rPr>
              <w:br/>
              <w:t xml:space="preserve">Selain #BagiAsa melalui gerakan </w:t>
            </w:r>
            <w:proofErr w:type="spellStart"/>
            <w:r w:rsidRPr="00775C24">
              <w:rPr>
                <w:lang w:val="id-ID"/>
              </w:rPr>
              <w:t>Shipper</w:t>
            </w:r>
            <w:proofErr w:type="spellEnd"/>
            <w:r w:rsidRPr="00775C24">
              <w:rPr>
                <w:lang w:val="id-ID"/>
              </w:rPr>
              <w:t xml:space="preserve"> </w:t>
            </w:r>
            <w:proofErr w:type="spellStart"/>
            <w:r w:rsidRPr="00775C24">
              <w:rPr>
                <w:lang w:val="id-ID"/>
              </w:rPr>
              <w:t>Care</w:t>
            </w:r>
            <w:proofErr w:type="spellEnd"/>
            <w:r w:rsidRPr="00775C24">
              <w:rPr>
                <w:lang w:val="id-ID"/>
              </w:rPr>
              <w:t xml:space="preserve">, </w:t>
            </w:r>
            <w:proofErr w:type="spellStart"/>
            <w:r w:rsidRPr="00775C24">
              <w:rPr>
                <w:lang w:val="id-ID"/>
              </w:rPr>
              <w:t>Shipper</w:t>
            </w:r>
            <w:proofErr w:type="spellEnd"/>
            <w:r w:rsidRPr="00775C24">
              <w:rPr>
                <w:lang w:val="id-ID"/>
              </w:rPr>
              <w:t xml:space="preserve"> mendedikasikan 1 buah gudang sebagai tempat penyimpanan sementara barang donasi serta beberapa armada pengiriman untuk mendistribusikan donasi ke berbagai rumah sakit, puskesmas, dan warga tujuan donasi.</w:t>
            </w:r>
            <w:r w:rsidRPr="00775C24">
              <w:rPr>
                <w:lang w:val="id-ID"/>
              </w:rPr>
              <w:br/>
            </w:r>
            <w:r w:rsidRPr="00775C24">
              <w:rPr>
                <w:lang w:val="id-ID"/>
              </w:rPr>
              <w:br/>
              <w:t xml:space="preserve">Hingga saat ini, </w:t>
            </w:r>
            <w:proofErr w:type="spellStart"/>
            <w:r w:rsidRPr="00775C24">
              <w:rPr>
                <w:lang w:val="id-ID"/>
              </w:rPr>
              <w:t>Shipper</w:t>
            </w:r>
            <w:proofErr w:type="spellEnd"/>
            <w:r w:rsidRPr="00775C24">
              <w:rPr>
                <w:lang w:val="id-ID"/>
              </w:rPr>
              <w:t xml:space="preserve"> telah memberikan bantuan layanan logistik donasi untuk berbagai lembaga sosial dan organisasi seperti gerakan #BagiAsa, </w:t>
            </w:r>
            <w:proofErr w:type="spellStart"/>
            <w:r w:rsidRPr="00775C24">
              <w:rPr>
                <w:lang w:val="id-ID"/>
              </w:rPr>
              <w:t>Help</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Help</w:t>
            </w:r>
            <w:proofErr w:type="spellEnd"/>
            <w:r w:rsidRPr="00775C24">
              <w:rPr>
                <w:lang w:val="id-ID"/>
              </w:rPr>
              <w:t xml:space="preserve">, </w:t>
            </w:r>
            <w:proofErr w:type="spellStart"/>
            <w:r w:rsidRPr="00775C24">
              <w:rPr>
                <w:lang w:val="id-ID"/>
              </w:rPr>
              <w:t>Goods</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Good</w:t>
            </w:r>
            <w:proofErr w:type="spellEnd"/>
            <w:r w:rsidRPr="00775C24">
              <w:rPr>
                <w:lang w:val="id-ID"/>
              </w:rPr>
              <w:t xml:space="preserve">, Co Hope, We </w:t>
            </w:r>
            <w:proofErr w:type="spellStart"/>
            <w:r w:rsidRPr="00775C24">
              <w:rPr>
                <w:lang w:val="id-ID"/>
              </w:rPr>
              <w:t>Care</w:t>
            </w:r>
            <w:proofErr w:type="spellEnd"/>
            <w:r w:rsidRPr="00775C24">
              <w:rPr>
                <w:lang w:val="id-ID"/>
              </w:rPr>
              <w:t xml:space="preserve"> dan Wadah Bersama, dengan total 470 pengiriman donasi ke 280 rumah sakit dan puskesmas di seluruh Indonesia. “Saat akan melakukan donasi, para donatur dapat melakukan drop </w:t>
            </w:r>
            <w:proofErr w:type="spellStart"/>
            <w:r w:rsidRPr="00775C24">
              <w:rPr>
                <w:lang w:val="id-ID"/>
              </w:rPr>
              <w:t>off</w:t>
            </w:r>
            <w:proofErr w:type="spellEnd"/>
            <w:r w:rsidRPr="00775C24">
              <w:rPr>
                <w:lang w:val="id-ID"/>
              </w:rPr>
              <w:t xml:space="preserve"> barang donasi mereka di gudang </w:t>
            </w:r>
            <w:proofErr w:type="spellStart"/>
            <w:r w:rsidRPr="00775C24">
              <w:rPr>
                <w:lang w:val="id-ID"/>
              </w:rPr>
              <w:t>Shipper</w:t>
            </w:r>
            <w:proofErr w:type="spellEnd"/>
            <w:r w:rsidRPr="00775C24">
              <w:rPr>
                <w:lang w:val="id-ID"/>
              </w:rPr>
              <w:t xml:space="preserve">, serta memberikan informasi tujuan donasi. Tim </w:t>
            </w:r>
            <w:proofErr w:type="spellStart"/>
            <w:r w:rsidRPr="00775C24">
              <w:rPr>
                <w:lang w:val="id-ID"/>
              </w:rPr>
              <w:t>Shipper</w:t>
            </w:r>
            <w:proofErr w:type="spellEnd"/>
            <w:r w:rsidRPr="00775C24">
              <w:rPr>
                <w:lang w:val="id-ID"/>
              </w:rPr>
              <w:t xml:space="preserve"> kemudian akan melakukan pengecekan barang serta memilah barang-barang tersebut untuk setiap tujuan donasi. Setelah itu, barang donasi akan langsung diantar ke lokasi tujuan donasi. Sehingga, para donatur dapat berdonasi dengan lebih mudah,” kata Budi Handoko, Co </w:t>
            </w:r>
            <w:proofErr w:type="spellStart"/>
            <w:r w:rsidRPr="00775C24">
              <w:rPr>
                <w:lang w:val="id-ID"/>
              </w:rPr>
              <w:t>Founder</w:t>
            </w:r>
            <w:proofErr w:type="spellEnd"/>
            <w:r w:rsidRPr="00775C24">
              <w:rPr>
                <w:lang w:val="id-ID"/>
              </w:rPr>
              <w:t xml:space="preserve"> </w:t>
            </w:r>
            <w:proofErr w:type="spellStart"/>
            <w:r w:rsidRPr="00775C24">
              <w:rPr>
                <w:lang w:val="id-ID"/>
              </w:rPr>
              <w:t>Shipper</w:t>
            </w:r>
            <w:proofErr w:type="spellEnd"/>
            <w:r w:rsidRPr="00775C24">
              <w:rPr>
                <w:lang w:val="id-ID"/>
              </w:rPr>
              <w:t xml:space="preserve"> Indonesia, Jumat 24 April 2020.</w:t>
            </w:r>
            <w:r w:rsidRPr="00775C24">
              <w:rPr>
                <w:lang w:val="id-ID"/>
              </w:rPr>
              <w:br/>
            </w:r>
            <w:r w:rsidRPr="00775C24">
              <w:rPr>
                <w:lang w:val="id-ID"/>
              </w:rPr>
              <w:br/>
              <w:t xml:space="preserve">Budi Handoko menambahkan, layanan logistik ini merupakan salah satu upaya untuk meringankan beban warga yang terkena dampak langsung dari pandemi Covid-19. “Kami percaya bahwa seluruh elemen dapat berperan dengan caranya masing-masing dalam menangani wabah virus </w:t>
            </w:r>
            <w:proofErr w:type="spellStart"/>
            <w:r w:rsidRPr="00775C24">
              <w:rPr>
                <w:lang w:val="id-ID"/>
              </w:rPr>
              <w:t>corona</w:t>
            </w:r>
            <w:proofErr w:type="spellEnd"/>
            <w:r w:rsidRPr="00775C24">
              <w:rPr>
                <w:lang w:val="id-ID"/>
              </w:rPr>
              <w:t xml:space="preserve"> (Covid-19). Oleh karena itu, </w:t>
            </w:r>
            <w:proofErr w:type="spellStart"/>
            <w:r w:rsidRPr="00775C24">
              <w:rPr>
                <w:lang w:val="id-ID"/>
              </w:rPr>
              <w:t>Shipper</w:t>
            </w:r>
            <w:proofErr w:type="spellEnd"/>
            <w:r w:rsidRPr="00775C24">
              <w:rPr>
                <w:lang w:val="id-ID"/>
              </w:rPr>
              <w:t xml:space="preserve"> berkomitmen untuk memberikan bantuan layanan logistik bagi warga terdampak,” </w:t>
            </w:r>
            <w:proofErr w:type="spellStart"/>
            <w:r w:rsidRPr="00775C24">
              <w:rPr>
                <w:lang w:val="id-ID"/>
              </w:rPr>
              <w:t>nya</w:t>
            </w:r>
            <w:proofErr w:type="spellEnd"/>
            <w:r w:rsidRPr="00775C24">
              <w:rPr>
                <w:lang w:val="id-ID"/>
              </w:rPr>
              <w:t>.</w:t>
            </w:r>
            <w:r w:rsidRPr="00775C24">
              <w:rPr>
                <w:lang w:val="id-ID"/>
              </w:rPr>
              <w:br/>
            </w:r>
            <w:r w:rsidRPr="00775C24">
              <w:rPr>
                <w:lang w:val="id-ID"/>
              </w:rPr>
              <w:br/>
              <w:t>Tentang #BagiAsa</w:t>
            </w:r>
            <w:r w:rsidRPr="00775C24">
              <w:rPr>
                <w:lang w:val="id-ID"/>
              </w:rPr>
              <w:br/>
            </w:r>
            <w:r w:rsidRPr="00775C24">
              <w:rPr>
                <w:lang w:val="id-ID"/>
              </w:rPr>
              <w:br/>
              <w:t xml:space="preserve">Program #BagiAsa merupakan kolaborasi empat media </w:t>
            </w:r>
            <w:r w:rsidRPr="00775C24">
              <w:rPr>
                <w:lang w:val="id-ID"/>
              </w:rPr>
              <w:lastRenderedPageBreak/>
              <w:t xml:space="preserve">yaitu </w:t>
            </w:r>
            <w:proofErr w:type="spellStart"/>
            <w:r w:rsidRPr="00775C24">
              <w:rPr>
                <w:lang w:val="id-ID"/>
              </w:rPr>
              <w:t>Katadata</w:t>
            </w:r>
            <w:proofErr w:type="spellEnd"/>
            <w:r w:rsidRPr="00775C24">
              <w:rPr>
                <w:lang w:val="id-ID"/>
              </w:rPr>
              <w:t xml:space="preserve">, Bisnis Indonesia, SWA dan KBR bersama kantor pengacara Hendra </w:t>
            </w:r>
            <w:proofErr w:type="spellStart"/>
            <w:r w:rsidRPr="00775C24">
              <w:rPr>
                <w:lang w:val="id-ID"/>
              </w:rPr>
              <w:t>Soenardi</w:t>
            </w:r>
            <w:proofErr w:type="spellEnd"/>
            <w:r w:rsidRPr="00775C24">
              <w:rPr>
                <w:lang w:val="id-ID"/>
              </w:rPr>
              <w:t xml:space="preserve">. Dalam pelaksanaannya, gerakan #BagiAsa bekerja sama dengan </w:t>
            </w:r>
            <w:proofErr w:type="spellStart"/>
            <w:r w:rsidRPr="00775C24">
              <w:rPr>
                <w:lang w:val="id-ID"/>
              </w:rPr>
              <w:t>Foodbank</w:t>
            </w:r>
            <w:proofErr w:type="spellEnd"/>
            <w:r w:rsidRPr="00775C24">
              <w:rPr>
                <w:lang w:val="id-ID"/>
              </w:rPr>
              <w:t xml:space="preserve"> </w:t>
            </w:r>
            <w:proofErr w:type="spellStart"/>
            <w:r w:rsidRPr="00775C24">
              <w:rPr>
                <w:lang w:val="id-ID"/>
              </w:rPr>
              <w:t>of</w:t>
            </w:r>
            <w:proofErr w:type="spellEnd"/>
            <w:r w:rsidRPr="00775C24">
              <w:rPr>
                <w:lang w:val="id-ID"/>
              </w:rPr>
              <w:t xml:space="preserve"> Indonesia (</w:t>
            </w:r>
            <w:proofErr w:type="spellStart"/>
            <w:r w:rsidRPr="00775C24">
              <w:rPr>
                <w:lang w:val="id-ID"/>
              </w:rPr>
              <w:t>FoI</w:t>
            </w:r>
            <w:proofErr w:type="spellEnd"/>
            <w:r w:rsidRPr="00775C24">
              <w:rPr>
                <w:lang w:val="id-ID"/>
              </w:rPr>
              <w:t xml:space="preserve">) dan </w:t>
            </w:r>
            <w:proofErr w:type="spellStart"/>
            <w:r w:rsidRPr="00775C24">
              <w:rPr>
                <w:lang w:val="id-ID"/>
              </w:rPr>
              <w:t>Accelerice</w:t>
            </w:r>
            <w:proofErr w:type="spellEnd"/>
            <w:r w:rsidRPr="00775C24">
              <w:rPr>
                <w:lang w:val="id-ID"/>
              </w:rPr>
              <w:t>.</w:t>
            </w:r>
            <w:r w:rsidRPr="00775C24">
              <w:rPr>
                <w:lang w:val="id-ID"/>
              </w:rPr>
              <w:br/>
            </w:r>
            <w:r w:rsidRPr="00775C24">
              <w:rPr>
                <w:lang w:val="id-ID"/>
              </w:rPr>
              <w:br/>
              <w:t>Gerakan #BagiAsa lahir atas keprihatinan terhadap masyarakat yang terdampak akibat penyebaran virus Covid-19. Sebagian besar dari mereka harus kehilangan mata pencaharian akibat PHK atau usaha yang dimiliki sepi pembeli.</w:t>
            </w:r>
            <w:r w:rsidRPr="00775C24">
              <w:rPr>
                <w:lang w:val="id-ID"/>
              </w:rPr>
              <w:br/>
            </w:r>
            <w:r w:rsidRPr="00775C24">
              <w:rPr>
                <w:lang w:val="id-ID"/>
              </w:rPr>
              <w:br/>
              <w:t xml:space="preserve">Di samping sembako, bantuan juga disalurkan dalam bentuk makanan yang pengelolaan dan pendistribusian dilakukan sepenuhnya oleh </w:t>
            </w:r>
            <w:proofErr w:type="spellStart"/>
            <w:r w:rsidRPr="00775C24">
              <w:rPr>
                <w:lang w:val="id-ID"/>
              </w:rPr>
              <w:t>Foodbank</w:t>
            </w:r>
            <w:proofErr w:type="spellEnd"/>
            <w:r w:rsidRPr="00775C24">
              <w:rPr>
                <w:lang w:val="id-ID"/>
              </w:rPr>
              <w:t xml:space="preserve"> </w:t>
            </w:r>
            <w:proofErr w:type="spellStart"/>
            <w:r w:rsidRPr="00775C24">
              <w:rPr>
                <w:lang w:val="id-ID"/>
              </w:rPr>
              <w:t>of</w:t>
            </w:r>
            <w:proofErr w:type="spellEnd"/>
            <w:r w:rsidRPr="00775C24">
              <w:rPr>
                <w:lang w:val="id-ID"/>
              </w:rPr>
              <w:t xml:space="preserve"> Indonesia (</w:t>
            </w:r>
            <w:proofErr w:type="spellStart"/>
            <w:r w:rsidRPr="00775C24">
              <w:rPr>
                <w:lang w:val="id-ID"/>
              </w:rPr>
              <w:t>Foi</w:t>
            </w:r>
            <w:proofErr w:type="spellEnd"/>
            <w:r w:rsidRPr="00775C24">
              <w:rPr>
                <w:lang w:val="id-ID"/>
              </w:rPr>
              <w:t xml:space="preserve">) melalui tata laksana yang ketat. </w:t>
            </w:r>
            <w:proofErr w:type="spellStart"/>
            <w:r w:rsidRPr="00775C24">
              <w:rPr>
                <w:lang w:val="id-ID"/>
              </w:rPr>
              <w:t>FoI</w:t>
            </w:r>
            <w:proofErr w:type="spellEnd"/>
            <w:r w:rsidRPr="00775C24">
              <w:rPr>
                <w:lang w:val="id-ID"/>
              </w:rPr>
              <w:t xml:space="preserve"> akan mengontrol kualitas makanan hingga penyaluran ke kelompok yang membutuhkan sesuai dengan SOP pencegahan penularan Covid-19 dengan memperhatikan aspek </w:t>
            </w:r>
            <w:proofErr w:type="spellStart"/>
            <w:r w:rsidRPr="00775C24">
              <w:rPr>
                <w:lang w:val="id-ID"/>
              </w:rPr>
              <w:t>higienitas</w:t>
            </w:r>
            <w:proofErr w:type="spellEnd"/>
            <w:r w:rsidRPr="00775C24">
              <w:rPr>
                <w:lang w:val="id-ID"/>
              </w:rPr>
              <w:t xml:space="preserve">. Jaringan relawan </w:t>
            </w:r>
            <w:proofErr w:type="spellStart"/>
            <w:r w:rsidRPr="00775C24">
              <w:rPr>
                <w:lang w:val="id-ID"/>
              </w:rPr>
              <w:t>Foodbank</w:t>
            </w:r>
            <w:proofErr w:type="spellEnd"/>
            <w:r w:rsidRPr="00775C24">
              <w:rPr>
                <w:lang w:val="id-ID"/>
              </w:rPr>
              <w:t xml:space="preserve"> </w:t>
            </w:r>
            <w:proofErr w:type="spellStart"/>
            <w:r w:rsidRPr="00775C24">
              <w:rPr>
                <w:lang w:val="id-ID"/>
              </w:rPr>
              <w:t>of</w:t>
            </w:r>
            <w:proofErr w:type="spellEnd"/>
            <w:r w:rsidRPr="00775C24">
              <w:rPr>
                <w:lang w:val="id-ID"/>
              </w:rPr>
              <w:t xml:space="preserve"> Indonesia akan mendistribusikan bantuan ke berbagai tempat. Sementara itu, kebutuhan makanan siap saji dilakukan oleh </w:t>
            </w:r>
            <w:proofErr w:type="spellStart"/>
            <w:r w:rsidRPr="00775C24">
              <w:rPr>
                <w:lang w:val="id-ID"/>
              </w:rPr>
              <w:t>Accelerice</w:t>
            </w:r>
            <w:proofErr w:type="spellEnd"/>
            <w:r w:rsidRPr="00775C24">
              <w:rPr>
                <w:lang w:val="id-ID"/>
              </w:rPr>
              <w:t>.</w:t>
            </w:r>
            <w:r w:rsidRPr="00775C24">
              <w:rPr>
                <w:lang w:val="id-ID"/>
              </w:rPr>
              <w:br/>
            </w:r>
            <w:r w:rsidRPr="00775C24">
              <w:rPr>
                <w:lang w:val="id-ID"/>
              </w:rPr>
              <w:br/>
              <w:t>Gerakan #BagiAsa juga memberi donasi berupa alat pelindung diri (APD) bagi para tenaga medis. Mengingat tenaga medis cukup rentan tertular Covid-19 saat menjalankan tugasnya.</w:t>
            </w:r>
            <w:r w:rsidRPr="00775C24">
              <w:rPr>
                <w:lang w:val="id-ID"/>
              </w:rPr>
              <w:br/>
            </w:r>
            <w:r w:rsidRPr="00775C24">
              <w:rPr>
                <w:lang w:val="id-ID"/>
              </w:rPr>
              <w:br/>
              <w:t xml:space="preserve">Demi mendukung Gerakan #BagiAsa, </w:t>
            </w:r>
            <w:proofErr w:type="spellStart"/>
            <w:r w:rsidRPr="00775C24">
              <w:rPr>
                <w:lang w:val="id-ID"/>
              </w:rPr>
              <w:t>Katadata</w:t>
            </w:r>
            <w:proofErr w:type="spellEnd"/>
            <w:r w:rsidRPr="00775C24">
              <w:rPr>
                <w:lang w:val="id-ID"/>
              </w:rPr>
              <w:t>, Bisnis Indonesia, SWA dan KBR juga melakukan kampanye dan publikasi melalui platform media sosial masing-masing media. Individu atau korporat yang ingin melakukan donasi dapat menyalurkan bantuan melalui Rekening Yayasan Lumbung Pangan Indonesia di Bank BNI: 2005202055.</w:t>
            </w:r>
            <w:r w:rsidRPr="00775C24">
              <w:rPr>
                <w:lang w:val="id-ID"/>
              </w:rPr>
              <w:br/>
            </w:r>
            <w:r w:rsidRPr="00775C24">
              <w:rPr>
                <w:lang w:val="id-ID"/>
              </w:rPr>
              <w:br/>
              <w:t xml:space="preserve">Setiap donasi yang diterima dan disalurkan untuk Gerakan #BagiAsa akan diaudit oleh auditor independen. Selain itu, penyaluran bantuan secara rutin akan dilaporkan di kanal media </w:t>
            </w:r>
            <w:proofErr w:type="spellStart"/>
            <w:r w:rsidRPr="00775C24">
              <w:rPr>
                <w:lang w:val="id-ID"/>
              </w:rPr>
              <w:t>Katadata</w:t>
            </w:r>
            <w:proofErr w:type="spellEnd"/>
            <w:r w:rsidRPr="00775C24">
              <w:rPr>
                <w:lang w:val="id-ID"/>
              </w:rPr>
              <w:t>, Bisnis Indonesia, SWA dan KBR, serta platform media sosial semua pihak yang terlibat dalam gerakan #BagiAsa.</w:t>
            </w:r>
            <w:r w:rsidRPr="00775C24">
              <w:rPr>
                <w:lang w:val="id-ID"/>
              </w:rPr>
              <w:br/>
            </w:r>
            <w:r w:rsidRPr="00775C24">
              <w:rPr>
                <w:lang w:val="id-ID"/>
              </w:rPr>
              <w:br/>
              <w:t>swa.co.id</w:t>
            </w:r>
          </w:p>
        </w:tc>
        <w:tc>
          <w:tcPr>
            <w:tcW w:w="1964" w:type="dxa"/>
          </w:tcPr>
          <w:p w14:paraId="0CBDA9C0" w14:textId="1A98AD6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122998E9" w14:textId="77777777" w:rsidTr="009E665B">
        <w:tc>
          <w:tcPr>
            <w:tcW w:w="671" w:type="dxa"/>
          </w:tcPr>
          <w:p w14:paraId="3E5B24C8" w14:textId="4287FCAB" w:rsidR="009E665B" w:rsidRPr="00775C24" w:rsidRDefault="009E665B" w:rsidP="009E665B">
            <w:pPr>
              <w:rPr>
                <w:lang w:val="id-ID"/>
              </w:rPr>
            </w:pPr>
            <w:r w:rsidRPr="00775C24">
              <w:rPr>
                <w:lang w:val="id-ID"/>
              </w:rPr>
              <w:lastRenderedPageBreak/>
              <w:t>493</w:t>
            </w:r>
          </w:p>
        </w:tc>
        <w:tc>
          <w:tcPr>
            <w:tcW w:w="2777" w:type="dxa"/>
          </w:tcPr>
          <w:p w14:paraId="499ED4F6" w14:textId="2C2EEC0C" w:rsidR="009E665B" w:rsidRPr="00775C24" w:rsidRDefault="009E665B" w:rsidP="009E665B">
            <w:pPr>
              <w:rPr>
                <w:lang w:val="id-ID"/>
              </w:rPr>
            </w:pPr>
            <w:r w:rsidRPr="00775C24">
              <w:rPr>
                <w:lang w:val="id-ID"/>
              </w:rPr>
              <w:t xml:space="preserve">Johnny G </w:t>
            </w:r>
            <w:proofErr w:type="spellStart"/>
            <w:r w:rsidRPr="00775C24">
              <w:rPr>
                <w:lang w:val="id-ID"/>
              </w:rPr>
              <w:t>Plate</w:t>
            </w:r>
            <w:proofErr w:type="spellEnd"/>
            <w:r w:rsidRPr="00775C24">
              <w:rPr>
                <w:lang w:val="id-ID"/>
              </w:rPr>
              <w:t xml:space="preserve"> : </w:t>
            </w:r>
            <w:proofErr w:type="spellStart"/>
            <w:r w:rsidRPr="00775C24">
              <w:rPr>
                <w:lang w:val="id-ID"/>
              </w:rPr>
              <w:t>Public</w:t>
            </w:r>
            <w:proofErr w:type="spellEnd"/>
            <w:r w:rsidRPr="00775C24">
              <w:rPr>
                <w:lang w:val="id-ID"/>
              </w:rPr>
              <w:t xml:space="preserve"> </w:t>
            </w:r>
            <w:proofErr w:type="spellStart"/>
            <w:r w:rsidRPr="00775C24">
              <w:rPr>
                <w:lang w:val="id-ID"/>
              </w:rPr>
              <w:lastRenderedPageBreak/>
              <w:t>Relations</w:t>
            </w:r>
            <w:proofErr w:type="spellEnd"/>
            <w:r w:rsidRPr="00775C24">
              <w:rPr>
                <w:lang w:val="id-ID"/>
              </w:rPr>
              <w:t xml:space="preserve"> Harus Mendorong Masuk Menuju Era Digital Di Saat Pandemi Covid-19</w:t>
            </w:r>
          </w:p>
        </w:tc>
        <w:tc>
          <w:tcPr>
            <w:tcW w:w="4550" w:type="dxa"/>
          </w:tcPr>
          <w:p w14:paraId="6D5CC612" w14:textId="521CE30C" w:rsidR="009E665B" w:rsidRPr="00775C24" w:rsidRDefault="009E665B" w:rsidP="009E665B">
            <w:pPr>
              <w:rPr>
                <w:lang w:val="id-ID"/>
              </w:rPr>
            </w:pPr>
            <w:r w:rsidRPr="00775C24">
              <w:rPr>
                <w:lang w:val="id-ID"/>
              </w:rPr>
              <w:lastRenderedPageBreak/>
              <w:t xml:space="preserve">Di tengah mewabahnya pandemi Covid-19, </w:t>
            </w:r>
            <w:r w:rsidRPr="00775C24">
              <w:rPr>
                <w:lang w:val="id-ID"/>
              </w:rPr>
              <w:lastRenderedPageBreak/>
              <w:t xml:space="preserve">tantangan dunia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 xml:space="preserve"> (PR) semakin berat. Covid-19 justru melahirkan hal-hal baru, seperti digital </w:t>
            </w:r>
            <w:proofErr w:type="spellStart"/>
            <w:r w:rsidRPr="00775C24">
              <w:rPr>
                <w:lang w:val="id-ID"/>
              </w:rPr>
              <w:t>disruption</w:t>
            </w:r>
            <w:proofErr w:type="spellEnd"/>
            <w:r w:rsidRPr="00775C24">
              <w:rPr>
                <w:lang w:val="id-ID"/>
              </w:rPr>
              <w:t xml:space="preserve"> yang melahirkan tantangan-tantangan baru harus dihadapi oleh dunia PR saat ini. Oleh karena itu semua pihak harus </w:t>
            </w:r>
            <w:proofErr w:type="spellStart"/>
            <w:r w:rsidRPr="00775C24">
              <w:rPr>
                <w:lang w:val="id-ID"/>
              </w:rPr>
              <w:t>beradapatasi</w:t>
            </w:r>
            <w:proofErr w:type="spellEnd"/>
            <w:r w:rsidRPr="00775C24">
              <w:rPr>
                <w:lang w:val="id-ID"/>
              </w:rPr>
              <w:t xml:space="preserve"> cepat terhadap perubahan-perubahan tersebut. Saat ini adalah saatnya </w:t>
            </w:r>
            <w:proofErr w:type="spellStart"/>
            <w:r w:rsidRPr="00775C24">
              <w:rPr>
                <w:lang w:val="id-ID"/>
              </w:rPr>
              <w:t>dimana</w:t>
            </w:r>
            <w:proofErr w:type="spellEnd"/>
            <w:r w:rsidRPr="00775C24">
              <w:rPr>
                <w:lang w:val="id-ID"/>
              </w:rPr>
              <w:t xml:space="preserve"> kehumasan mengambil peran yang besar pada saat dunia bergerak dan beranjak dari dunia fisik menuju dunia digital maka PR mengambil peran yang penting untuk mengajak masyarakat untuk segera memanfaatkan kesempatan dimasa-masa pandemi ini yang mendorong untuk masuk pada era baru yaitu era digital. </w:t>
            </w:r>
            <w:proofErr w:type="spellStart"/>
            <w:r w:rsidRPr="00775C24">
              <w:rPr>
                <w:lang w:val="id-ID"/>
              </w:rPr>
              <w:t>Iconomics</w:t>
            </w:r>
            <w:proofErr w:type="spellEnd"/>
            <w:r w:rsidRPr="00775C24">
              <w:rPr>
                <w:lang w:val="id-ID"/>
              </w:rPr>
              <w:t xml:space="preserve"> Bram S Putro menambahkan dalam kondisi wabah Covid-19 yang mengubah banyak hal. Peran PR sangat dibutuhkan dalam membangun citra dan reputasi perusahaan dan juga bangsa Indonesia. Diakui Bram, pihaknya memberikan apresiasi atas kepada kerja keras PR yang ada di perusahaan atau lembaga dalam acara Indonesian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PR </w:t>
            </w:r>
            <w:proofErr w:type="spellStart"/>
            <w:r w:rsidRPr="00775C24">
              <w:rPr>
                <w:lang w:val="id-ID"/>
              </w:rPr>
              <w:t>Award</w:t>
            </w:r>
            <w:proofErr w:type="spellEnd"/>
            <w:r w:rsidRPr="00775C24">
              <w:rPr>
                <w:lang w:val="id-ID"/>
              </w:rPr>
              <w:t xml:space="preserve"> 2020.</w:t>
            </w:r>
          </w:p>
        </w:tc>
        <w:tc>
          <w:tcPr>
            <w:tcW w:w="5597" w:type="dxa"/>
          </w:tcPr>
          <w:p w14:paraId="1B277F2D" w14:textId="393F2118" w:rsidR="009E665B" w:rsidRPr="00775C24" w:rsidRDefault="009E665B" w:rsidP="009E665B">
            <w:pPr>
              <w:rPr>
                <w:lang w:val="id-ID"/>
              </w:rPr>
            </w:pPr>
            <w:r w:rsidRPr="00775C24">
              <w:rPr>
                <w:lang w:val="id-ID"/>
              </w:rPr>
              <w:lastRenderedPageBreak/>
              <w:t xml:space="preserve">Di tengah mewabahnya pandemi Covid-19, tantangan </w:t>
            </w:r>
            <w:r w:rsidRPr="00775C24">
              <w:rPr>
                <w:lang w:val="id-ID"/>
              </w:rPr>
              <w:lastRenderedPageBreak/>
              <w:t xml:space="preserve">dunia </w:t>
            </w:r>
            <w:proofErr w:type="spellStart"/>
            <w:r w:rsidRPr="00775C24">
              <w:rPr>
                <w:lang w:val="id-ID"/>
              </w:rPr>
              <w:t>public</w:t>
            </w:r>
            <w:proofErr w:type="spellEnd"/>
            <w:r w:rsidRPr="00775C24">
              <w:rPr>
                <w:lang w:val="id-ID"/>
              </w:rPr>
              <w:t xml:space="preserve"> </w:t>
            </w:r>
            <w:proofErr w:type="spellStart"/>
            <w:r w:rsidRPr="00775C24">
              <w:rPr>
                <w:lang w:val="id-ID"/>
              </w:rPr>
              <w:t>relations</w:t>
            </w:r>
            <w:proofErr w:type="spellEnd"/>
            <w:r w:rsidRPr="00775C24">
              <w:rPr>
                <w:lang w:val="id-ID"/>
              </w:rPr>
              <w:t xml:space="preserve"> (PR) semakin berat. Covid-19 justru melahirkan hal-hal baru, seperti digital </w:t>
            </w:r>
            <w:proofErr w:type="spellStart"/>
            <w:r w:rsidRPr="00775C24">
              <w:rPr>
                <w:lang w:val="id-ID"/>
              </w:rPr>
              <w:t>disruption</w:t>
            </w:r>
            <w:proofErr w:type="spellEnd"/>
            <w:r w:rsidRPr="00775C24">
              <w:rPr>
                <w:lang w:val="id-ID"/>
              </w:rPr>
              <w:t xml:space="preserve"> yang melahirkan tantangan-tantangan baru harus dihadapi oleh dunia PR saat ini. Oleh karena itu semua pihak harus </w:t>
            </w:r>
            <w:proofErr w:type="spellStart"/>
            <w:r w:rsidRPr="00775C24">
              <w:rPr>
                <w:lang w:val="id-ID"/>
              </w:rPr>
              <w:t>beradapatasi</w:t>
            </w:r>
            <w:proofErr w:type="spellEnd"/>
            <w:r w:rsidRPr="00775C24">
              <w:rPr>
                <w:lang w:val="id-ID"/>
              </w:rPr>
              <w:t xml:space="preserve"> cepat terhadap perubahan-perubahan tersebut.</w:t>
            </w:r>
            <w:r w:rsidRPr="00775C24">
              <w:rPr>
                <w:lang w:val="id-ID"/>
              </w:rPr>
              <w:br/>
            </w:r>
            <w:r w:rsidRPr="00775C24">
              <w:rPr>
                <w:lang w:val="id-ID"/>
              </w:rPr>
              <w:br/>
            </w:r>
            <w:r w:rsidRPr="00775C24">
              <w:rPr>
                <w:lang w:val="id-ID"/>
              </w:rPr>
              <w:br/>
            </w:r>
            <w:r w:rsidRPr="00775C24">
              <w:rPr>
                <w:lang w:val="id-ID"/>
              </w:rPr>
              <w:br/>
              <w:t xml:space="preserve">Dalam diskusi </w:t>
            </w:r>
            <w:proofErr w:type="spellStart"/>
            <w:r w:rsidRPr="00775C24">
              <w:rPr>
                <w:lang w:val="id-ID"/>
              </w:rPr>
              <w:t>webinar</w:t>
            </w:r>
            <w:proofErr w:type="spellEnd"/>
            <w:r w:rsidRPr="00775C24">
              <w:rPr>
                <w:lang w:val="id-ID"/>
              </w:rPr>
              <w:t xml:space="preserve"> dan </w:t>
            </w:r>
            <w:proofErr w:type="spellStart"/>
            <w:r w:rsidRPr="00775C24">
              <w:rPr>
                <w:lang w:val="id-ID"/>
              </w:rPr>
              <w:t>awarding</w:t>
            </w:r>
            <w:proofErr w:type="spellEnd"/>
            <w:r w:rsidRPr="00775C24">
              <w:rPr>
                <w:lang w:val="id-ID"/>
              </w:rPr>
              <w:t xml:space="preserve"> virtual yang ditujukan kepada PR yang digelar </w:t>
            </w:r>
            <w:proofErr w:type="spellStart"/>
            <w:r w:rsidRPr="00775C24">
              <w:rPr>
                <w:lang w:val="id-ID"/>
              </w:rPr>
              <w:t>Iconomics</w:t>
            </w:r>
            <w:proofErr w:type="spellEnd"/>
            <w:r w:rsidRPr="00775C24">
              <w:rPr>
                <w:lang w:val="id-ID"/>
              </w:rPr>
              <w:t xml:space="preserve">, Menteri Komunikasi dan Informatika Republik Indonesia Johnny G </w:t>
            </w:r>
            <w:proofErr w:type="spellStart"/>
            <w:r w:rsidRPr="00775C24">
              <w:rPr>
                <w:lang w:val="id-ID"/>
              </w:rPr>
              <w:t>Plate</w:t>
            </w:r>
            <w:proofErr w:type="spellEnd"/>
            <w:r w:rsidRPr="00775C24">
              <w:rPr>
                <w:lang w:val="id-ID"/>
              </w:rPr>
              <w:t xml:space="preserve"> menuturkan seluruh insan PR untuk turut menjaga dan merawat Indonesia. Hal-hal yang dilakukan PR, misalnya membuat citra yang positif untuk Indonesia, memberikan informasi yang objektif dan membawa spirit positif harus dapat dilakukan oleh kita semua.</w:t>
            </w:r>
            <w:r w:rsidRPr="00775C24">
              <w:rPr>
                <w:lang w:val="id-ID"/>
              </w:rPr>
              <w:br/>
            </w:r>
            <w:r w:rsidRPr="00775C24">
              <w:rPr>
                <w:lang w:val="id-ID"/>
              </w:rPr>
              <w:br/>
              <w:t xml:space="preserve">Ia menambahkan, saat ini adalah saatnya </w:t>
            </w:r>
            <w:proofErr w:type="spellStart"/>
            <w:r w:rsidRPr="00775C24">
              <w:rPr>
                <w:lang w:val="id-ID"/>
              </w:rPr>
              <w:t>dimana</w:t>
            </w:r>
            <w:proofErr w:type="spellEnd"/>
            <w:r w:rsidRPr="00775C24">
              <w:rPr>
                <w:lang w:val="id-ID"/>
              </w:rPr>
              <w:t xml:space="preserve"> kehumasan mengambil peran yang besar pada saat dunia bergerak dan beranjak dari dunia fisik menuju dunia digital maka PR mengambil peran yang penting untuk mengajak masyarakat untuk segera memanfaatkan kesempatan dimasa-masa pandemi ini yang mendorong untuk masuk pada era baru yaitu era digital. Era baru, di mana transformasi digital harus bisa dilakukan dengan cepat, harus bisa dilakukan dengan baik, dan harus bisa mengantar kita sebagai bangsa yang memanfaatkan ekonomi digital di masa yang akan datang ini dengan baik.</w:t>
            </w:r>
            <w:r w:rsidRPr="00775C24">
              <w:rPr>
                <w:lang w:val="id-ID"/>
              </w:rPr>
              <w:br/>
            </w:r>
            <w:r w:rsidRPr="00775C24">
              <w:rPr>
                <w:lang w:val="id-ID"/>
              </w:rPr>
              <w:br/>
              <w:t xml:space="preserve">Diakui Ketua Umum BPP </w:t>
            </w:r>
            <w:proofErr w:type="spellStart"/>
            <w:r w:rsidRPr="00775C24">
              <w:rPr>
                <w:lang w:val="id-ID"/>
              </w:rPr>
              <w:t>Perhumas</w:t>
            </w:r>
            <w:proofErr w:type="spellEnd"/>
            <w:r w:rsidRPr="00775C24">
              <w:rPr>
                <w:lang w:val="id-ID"/>
              </w:rPr>
              <w:t xml:space="preserve"> Agung Laksamana, industri PR saat ini berada di </w:t>
            </w:r>
            <w:proofErr w:type="spellStart"/>
            <w:r w:rsidRPr="00775C24">
              <w:rPr>
                <w:lang w:val="id-ID"/>
              </w:rPr>
              <w:t>teritori</w:t>
            </w:r>
            <w:proofErr w:type="spellEnd"/>
            <w:r w:rsidRPr="00775C24">
              <w:rPr>
                <w:lang w:val="id-ID"/>
              </w:rPr>
              <w:t xml:space="preserve"> yang berubah memasuki era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yang menghasilkan perubahan perilaku fundamental yang disebut sebagai </w:t>
            </w:r>
            <w:proofErr w:type="spellStart"/>
            <w:r w:rsidRPr="00775C24">
              <w:rPr>
                <w:lang w:val="id-ID"/>
              </w:rPr>
              <w:t>the</w:t>
            </w:r>
            <w:proofErr w:type="spellEnd"/>
            <w:r w:rsidRPr="00775C24">
              <w:rPr>
                <w:lang w:val="id-ID"/>
              </w:rPr>
              <w:t xml:space="preserve"> </w:t>
            </w:r>
            <w:proofErr w:type="spellStart"/>
            <w:r w:rsidRPr="00775C24">
              <w:rPr>
                <w:lang w:val="id-ID"/>
              </w:rPr>
              <w:t>new</w:t>
            </w:r>
            <w:proofErr w:type="spellEnd"/>
            <w:r w:rsidRPr="00775C24">
              <w:rPr>
                <w:lang w:val="id-ID"/>
              </w:rPr>
              <w:t xml:space="preserve"> normal. Virus Covid-19 adalah sesuatu yang tidak bisa kita kendalikan sehingga PR harus fokus terhadap sesuatu yang dapat dikendalikan.</w:t>
            </w:r>
            <w:r w:rsidRPr="00775C24">
              <w:rPr>
                <w:lang w:val="id-ID"/>
              </w:rPr>
              <w:br/>
            </w:r>
            <w:r w:rsidRPr="00775C24">
              <w:rPr>
                <w:lang w:val="id-ID"/>
              </w:rPr>
              <w:br/>
            </w:r>
            <w:proofErr w:type="spellStart"/>
            <w:r w:rsidRPr="00775C24">
              <w:rPr>
                <w:lang w:val="id-ID"/>
              </w:rPr>
              <w:t>Founder</w:t>
            </w:r>
            <w:proofErr w:type="spellEnd"/>
            <w:r w:rsidRPr="00775C24">
              <w:rPr>
                <w:lang w:val="id-ID"/>
              </w:rPr>
              <w:t xml:space="preserve"> &amp; CEO </w:t>
            </w:r>
            <w:proofErr w:type="spellStart"/>
            <w:r w:rsidRPr="00775C24">
              <w:rPr>
                <w:lang w:val="id-ID"/>
              </w:rPr>
              <w:t>Iconomics</w:t>
            </w:r>
            <w:proofErr w:type="spellEnd"/>
            <w:r w:rsidRPr="00775C24">
              <w:rPr>
                <w:lang w:val="id-ID"/>
              </w:rPr>
              <w:t xml:space="preserve"> Bram S Putro menambahkan dalam kondisi wabah Covid-19 yang mengubah banyak hal. Peran PR sangat dibutuhkan dalam membangun citra dan reputasi perusahaan dan juga bangsa Indonesia.</w:t>
            </w:r>
            <w:r w:rsidRPr="00775C24">
              <w:rPr>
                <w:lang w:val="id-ID"/>
              </w:rPr>
              <w:br/>
            </w:r>
            <w:r w:rsidRPr="00775C24">
              <w:rPr>
                <w:lang w:val="id-ID"/>
              </w:rPr>
              <w:br/>
            </w:r>
            <w:r w:rsidRPr="00775C24">
              <w:rPr>
                <w:lang w:val="id-ID"/>
              </w:rPr>
              <w:lastRenderedPageBreak/>
              <w:t xml:space="preserve">Diakui Bram, pihaknya memberikan apresiasi atas kepada kerja keras PR yang ada di perusahaan atau lembaga dalam acara Indonesian </w:t>
            </w:r>
            <w:proofErr w:type="spellStart"/>
            <w:r w:rsidRPr="00775C24">
              <w:rPr>
                <w:lang w:val="id-ID"/>
              </w:rPr>
              <w:t>Corporate</w:t>
            </w:r>
            <w:proofErr w:type="spellEnd"/>
            <w:r w:rsidRPr="00775C24">
              <w:rPr>
                <w:lang w:val="id-ID"/>
              </w:rPr>
              <w:t xml:space="preserve"> </w:t>
            </w:r>
            <w:proofErr w:type="spellStart"/>
            <w:r w:rsidRPr="00775C24">
              <w:rPr>
                <w:lang w:val="id-ID"/>
              </w:rPr>
              <w:t>Branding</w:t>
            </w:r>
            <w:proofErr w:type="spellEnd"/>
            <w:r w:rsidRPr="00775C24">
              <w:rPr>
                <w:lang w:val="id-ID"/>
              </w:rPr>
              <w:t xml:space="preserve"> PR </w:t>
            </w:r>
            <w:proofErr w:type="spellStart"/>
            <w:r w:rsidRPr="00775C24">
              <w:rPr>
                <w:lang w:val="id-ID"/>
              </w:rPr>
              <w:t>Award</w:t>
            </w:r>
            <w:proofErr w:type="spellEnd"/>
            <w:r w:rsidRPr="00775C24">
              <w:rPr>
                <w:lang w:val="id-ID"/>
              </w:rPr>
              <w:t xml:space="preserve"> 2020. Apresiasi tersebut penilaian ditentukan atas dasar </w:t>
            </w:r>
            <w:proofErr w:type="spellStart"/>
            <w:r w:rsidRPr="00775C24">
              <w:rPr>
                <w:lang w:val="id-ID"/>
              </w:rPr>
              <w:t>commercial</w:t>
            </w:r>
            <w:proofErr w:type="spellEnd"/>
            <w:r w:rsidRPr="00775C24">
              <w:rPr>
                <w:lang w:val="id-ID"/>
              </w:rPr>
              <w:t xml:space="preserve">, </w:t>
            </w:r>
            <w:proofErr w:type="spellStart"/>
            <w:r w:rsidRPr="00775C24">
              <w:rPr>
                <w:lang w:val="id-ID"/>
              </w:rPr>
              <w:t>organizational</w:t>
            </w:r>
            <w:proofErr w:type="spellEnd"/>
            <w:r w:rsidRPr="00775C24">
              <w:rPr>
                <w:lang w:val="id-ID"/>
              </w:rPr>
              <w:t xml:space="preserve">, dan </w:t>
            </w:r>
            <w:proofErr w:type="spellStart"/>
            <w:r w:rsidRPr="00775C24">
              <w:rPr>
                <w:lang w:val="id-ID"/>
              </w:rPr>
              <w:t>social</w:t>
            </w:r>
            <w:proofErr w:type="spellEnd"/>
            <w:r w:rsidRPr="00775C24">
              <w:rPr>
                <w:lang w:val="id-ID"/>
              </w:rPr>
              <w:t>.</w:t>
            </w:r>
          </w:p>
        </w:tc>
        <w:tc>
          <w:tcPr>
            <w:tcW w:w="1964" w:type="dxa"/>
          </w:tcPr>
          <w:p w14:paraId="5546A4B5" w14:textId="45E5787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707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6C6BFD2C" w14:textId="77777777" w:rsidTr="009E665B">
        <w:tc>
          <w:tcPr>
            <w:tcW w:w="671" w:type="dxa"/>
          </w:tcPr>
          <w:p w14:paraId="60DBDE5C" w14:textId="566AE396" w:rsidR="009E665B" w:rsidRPr="00775C24" w:rsidRDefault="009E665B" w:rsidP="009E665B">
            <w:pPr>
              <w:rPr>
                <w:lang w:val="id-ID"/>
              </w:rPr>
            </w:pPr>
            <w:r w:rsidRPr="00775C24">
              <w:rPr>
                <w:lang w:val="id-ID"/>
              </w:rPr>
              <w:lastRenderedPageBreak/>
              <w:t>494</w:t>
            </w:r>
          </w:p>
        </w:tc>
        <w:tc>
          <w:tcPr>
            <w:tcW w:w="2777" w:type="dxa"/>
          </w:tcPr>
          <w:p w14:paraId="6DEE66B5" w14:textId="00164A24" w:rsidR="009E665B" w:rsidRPr="00775C24" w:rsidRDefault="009E665B" w:rsidP="009E665B">
            <w:pPr>
              <w:rPr>
                <w:lang w:val="id-ID"/>
              </w:rPr>
            </w:pPr>
            <w:r w:rsidRPr="00775C24">
              <w:rPr>
                <w:lang w:val="id-ID"/>
              </w:rPr>
              <w:t xml:space="preserve">Penjualan </w:t>
            </w:r>
            <w:proofErr w:type="spellStart"/>
            <w:r w:rsidRPr="00775C24">
              <w:rPr>
                <w:lang w:val="id-ID"/>
              </w:rPr>
              <w:t>Daihatsu</w:t>
            </w:r>
            <w:proofErr w:type="spellEnd"/>
            <w:r w:rsidRPr="00775C24">
              <w:rPr>
                <w:lang w:val="id-ID"/>
              </w:rPr>
              <w:t xml:space="preserve"> Merosot Saat Pandemi Covid-19</w:t>
            </w:r>
          </w:p>
        </w:tc>
        <w:tc>
          <w:tcPr>
            <w:tcW w:w="4550" w:type="dxa"/>
          </w:tcPr>
          <w:p w14:paraId="6DE70E2F" w14:textId="63C1F023" w:rsidR="009E665B" w:rsidRPr="00775C24" w:rsidRDefault="009E665B" w:rsidP="009E665B">
            <w:pPr>
              <w:rPr>
                <w:lang w:val="id-ID"/>
              </w:rPr>
            </w:pPr>
            <w:r w:rsidRPr="00775C24">
              <w:rPr>
                <w:lang w:val="id-ID"/>
              </w:rPr>
              <w:t xml:space="preserve">Secara total penjualan 4 bulanan, sejak Januari – April 2020, retail </w:t>
            </w:r>
            <w:proofErr w:type="spellStart"/>
            <w:r w:rsidRPr="00775C24">
              <w:rPr>
                <w:lang w:val="id-ID"/>
              </w:rPr>
              <w:t>sales</w:t>
            </w:r>
            <w:proofErr w:type="spellEnd"/>
            <w:r w:rsidRPr="00775C24">
              <w:rPr>
                <w:lang w:val="id-ID"/>
              </w:rPr>
              <w:t xml:space="preserve"> </w:t>
            </w:r>
            <w:proofErr w:type="spellStart"/>
            <w:r w:rsidRPr="00775C24">
              <w:rPr>
                <w:lang w:val="id-ID"/>
              </w:rPr>
              <w:t>Daihatsu</w:t>
            </w:r>
            <w:proofErr w:type="spellEnd"/>
            <w:r w:rsidRPr="00775C24">
              <w:rPr>
                <w:lang w:val="id-ID"/>
              </w:rPr>
              <w:t xml:space="preserve"> yang mencapai 44.346 unit. Sementara pangsa pasar diklaim naik menjadi 18,2% dari volume retail </w:t>
            </w:r>
            <w:proofErr w:type="spellStart"/>
            <w:r w:rsidRPr="00775C24">
              <w:rPr>
                <w:lang w:val="id-ID"/>
              </w:rPr>
              <w:t>sales</w:t>
            </w:r>
            <w:proofErr w:type="spellEnd"/>
            <w:r w:rsidRPr="00775C24">
              <w:rPr>
                <w:lang w:val="id-ID"/>
              </w:rPr>
              <w:t xml:space="preserve"> nasional 243.634 unit. Sedangkan </w:t>
            </w:r>
            <w:proofErr w:type="spellStart"/>
            <w:r w:rsidRPr="00775C24">
              <w:rPr>
                <w:lang w:val="id-ID"/>
              </w:rPr>
              <w:t>whole</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Daihatsu</w:t>
            </w:r>
            <w:proofErr w:type="spellEnd"/>
            <w:r w:rsidRPr="00775C24">
              <w:rPr>
                <w:lang w:val="id-ID"/>
              </w:rPr>
              <w:t xml:space="preserve"> catat sebanyak 49.443 unit dengan pangsa pasar naik menjadi 20,2% dari volume </w:t>
            </w:r>
            <w:proofErr w:type="spellStart"/>
            <w:r w:rsidRPr="00775C24">
              <w:rPr>
                <w:lang w:val="id-ID"/>
              </w:rPr>
              <w:t>whole</w:t>
            </w:r>
            <w:proofErr w:type="spellEnd"/>
            <w:r w:rsidRPr="00775C24">
              <w:rPr>
                <w:lang w:val="id-ID"/>
              </w:rPr>
              <w:t xml:space="preserve"> </w:t>
            </w:r>
            <w:proofErr w:type="spellStart"/>
            <w:r w:rsidRPr="00775C24">
              <w:rPr>
                <w:lang w:val="id-ID"/>
              </w:rPr>
              <w:t>sales</w:t>
            </w:r>
            <w:proofErr w:type="spellEnd"/>
            <w:r w:rsidRPr="00775C24">
              <w:rPr>
                <w:lang w:val="id-ID"/>
              </w:rPr>
              <w:t xml:space="preserve"> nasional 244.762 unit. </w:t>
            </w:r>
            <w:proofErr w:type="spellStart"/>
            <w:r w:rsidRPr="00775C24">
              <w:rPr>
                <w:lang w:val="id-ID"/>
              </w:rPr>
              <w:t>Daihatsu</w:t>
            </w:r>
            <w:proofErr w:type="spellEnd"/>
            <w:r w:rsidRPr="00775C24">
              <w:rPr>
                <w:lang w:val="id-ID"/>
              </w:rPr>
              <w:t xml:space="preserve"> terus menerapkan peraturan pemerintah tentang PSBB dengan menghentikan produksi sementara di pabrik. Dalam hal pelayanan, </w:t>
            </w:r>
            <w:proofErr w:type="spellStart"/>
            <w:r w:rsidRPr="00775C24">
              <w:rPr>
                <w:lang w:val="id-ID"/>
              </w:rPr>
              <w:t>outlet</w:t>
            </w:r>
            <w:proofErr w:type="spellEnd"/>
            <w:r w:rsidRPr="00775C24">
              <w:rPr>
                <w:lang w:val="id-ID"/>
              </w:rPr>
              <w:t xml:space="preserve"> dan bengkel resmi di Jakarta dan wilayah yang menerapkan PSBB juga memberhentikan sementara operasionalnya. Pelanggan dapat tetap mengakses layanan </w:t>
            </w:r>
            <w:proofErr w:type="spellStart"/>
            <w:r w:rsidRPr="00775C24">
              <w:rPr>
                <w:lang w:val="id-ID"/>
              </w:rPr>
              <w:t>Daihatsu</w:t>
            </w:r>
            <w:proofErr w:type="spellEnd"/>
            <w:r w:rsidRPr="00775C24">
              <w:rPr>
                <w:lang w:val="id-ID"/>
              </w:rPr>
              <w:t xml:space="preserve"> via </w:t>
            </w:r>
            <w:proofErr w:type="spellStart"/>
            <w:r w:rsidRPr="00775C24">
              <w:rPr>
                <w:lang w:val="id-ID"/>
              </w:rPr>
              <w:t>online</w:t>
            </w:r>
            <w:proofErr w:type="spellEnd"/>
            <w:r w:rsidRPr="00775C24">
              <w:rPr>
                <w:lang w:val="id-ID"/>
              </w:rPr>
              <w:t xml:space="preserve"> di </w:t>
            </w:r>
            <w:proofErr w:type="spellStart"/>
            <w:r w:rsidRPr="00775C24">
              <w:rPr>
                <w:lang w:val="id-ID"/>
              </w:rPr>
              <w:t>website</w:t>
            </w:r>
            <w:proofErr w:type="spellEnd"/>
            <w:r w:rsidRPr="00775C24">
              <w:rPr>
                <w:lang w:val="id-ID"/>
              </w:rPr>
              <w:t xml:space="preserve"> dan </w:t>
            </w:r>
            <w:proofErr w:type="spellStart"/>
            <w:r w:rsidRPr="00775C24">
              <w:rPr>
                <w:lang w:val="id-ID"/>
              </w:rPr>
              <w:t>dan</w:t>
            </w:r>
            <w:proofErr w:type="spellEnd"/>
            <w:r w:rsidRPr="00775C24">
              <w:rPr>
                <w:lang w:val="id-ID"/>
              </w:rPr>
              <w:t xml:space="preserve"> aplikasi Astra </w:t>
            </w:r>
            <w:proofErr w:type="spellStart"/>
            <w:r w:rsidRPr="00775C24">
              <w:rPr>
                <w:lang w:val="id-ID"/>
              </w:rPr>
              <w:t>Daihatsu</w:t>
            </w:r>
            <w:proofErr w:type="spellEnd"/>
            <w:r w:rsidRPr="00775C24">
              <w:rPr>
                <w:lang w:val="id-ID"/>
              </w:rPr>
              <w:t xml:space="preserve"> Mobile.</w:t>
            </w:r>
          </w:p>
        </w:tc>
        <w:tc>
          <w:tcPr>
            <w:tcW w:w="5597" w:type="dxa"/>
          </w:tcPr>
          <w:p w14:paraId="54181895" w14:textId="22266986" w:rsidR="009E665B" w:rsidRPr="00775C24" w:rsidRDefault="009E665B" w:rsidP="009E665B">
            <w:pPr>
              <w:rPr>
                <w:lang w:val="id-ID"/>
              </w:rPr>
            </w:pPr>
            <w:r w:rsidRPr="00775C24">
              <w:rPr>
                <w:lang w:val="id-ID"/>
              </w:rPr>
              <w:t xml:space="preserve">Secara total penjualan 4 bulanan, sejak Januari – April 2020, retail </w:t>
            </w:r>
            <w:proofErr w:type="spellStart"/>
            <w:r w:rsidRPr="00775C24">
              <w:rPr>
                <w:lang w:val="id-ID"/>
              </w:rPr>
              <w:t>sales</w:t>
            </w:r>
            <w:proofErr w:type="spellEnd"/>
            <w:r w:rsidRPr="00775C24">
              <w:rPr>
                <w:lang w:val="id-ID"/>
              </w:rPr>
              <w:t xml:space="preserve"> </w:t>
            </w:r>
            <w:proofErr w:type="spellStart"/>
            <w:r w:rsidRPr="00775C24">
              <w:rPr>
                <w:lang w:val="id-ID"/>
              </w:rPr>
              <w:t>Daihatsu</w:t>
            </w:r>
            <w:proofErr w:type="spellEnd"/>
            <w:r w:rsidRPr="00775C24">
              <w:rPr>
                <w:lang w:val="id-ID"/>
              </w:rPr>
              <w:t xml:space="preserve"> yang mencapai 44.346 unit. Sementara pangsa pasar diklaim naik menjadi 18,2% dari volume retail </w:t>
            </w:r>
            <w:proofErr w:type="spellStart"/>
            <w:r w:rsidRPr="00775C24">
              <w:rPr>
                <w:lang w:val="id-ID"/>
              </w:rPr>
              <w:t>sales</w:t>
            </w:r>
            <w:proofErr w:type="spellEnd"/>
            <w:r w:rsidRPr="00775C24">
              <w:rPr>
                <w:lang w:val="id-ID"/>
              </w:rPr>
              <w:t xml:space="preserve"> nasional 243.634 unit. Sedangkan </w:t>
            </w:r>
            <w:proofErr w:type="spellStart"/>
            <w:r w:rsidRPr="00775C24">
              <w:rPr>
                <w:lang w:val="id-ID"/>
              </w:rPr>
              <w:t>whole</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Daihatsu</w:t>
            </w:r>
            <w:proofErr w:type="spellEnd"/>
            <w:r w:rsidRPr="00775C24">
              <w:rPr>
                <w:lang w:val="id-ID"/>
              </w:rPr>
              <w:t xml:space="preserve"> catat sebanyak 49.443 unit dengan pangsa pasar naik menjadi 20,2% dari volume </w:t>
            </w:r>
            <w:proofErr w:type="spellStart"/>
            <w:r w:rsidRPr="00775C24">
              <w:rPr>
                <w:lang w:val="id-ID"/>
              </w:rPr>
              <w:t>whole</w:t>
            </w:r>
            <w:proofErr w:type="spellEnd"/>
            <w:r w:rsidRPr="00775C24">
              <w:rPr>
                <w:lang w:val="id-ID"/>
              </w:rPr>
              <w:t xml:space="preserve"> </w:t>
            </w:r>
            <w:proofErr w:type="spellStart"/>
            <w:r w:rsidRPr="00775C24">
              <w:rPr>
                <w:lang w:val="id-ID"/>
              </w:rPr>
              <w:t>sales</w:t>
            </w:r>
            <w:proofErr w:type="spellEnd"/>
            <w:r w:rsidRPr="00775C24">
              <w:rPr>
                <w:lang w:val="id-ID"/>
              </w:rPr>
              <w:t xml:space="preserve"> nasional 244.762 unit.</w:t>
            </w:r>
            <w:r w:rsidRPr="00775C24">
              <w:rPr>
                <w:lang w:val="id-ID"/>
              </w:rPr>
              <w:br/>
            </w:r>
            <w:r w:rsidRPr="00775C24">
              <w:rPr>
                <w:lang w:val="id-ID"/>
              </w:rPr>
              <w:br/>
              <w:t xml:space="preserve">Penjualan retail </w:t>
            </w:r>
            <w:proofErr w:type="spellStart"/>
            <w:r w:rsidRPr="00775C24">
              <w:rPr>
                <w:lang w:val="id-ID"/>
              </w:rPr>
              <w:t>sales</w:t>
            </w:r>
            <w:proofErr w:type="spellEnd"/>
            <w:r w:rsidRPr="00775C24">
              <w:rPr>
                <w:lang w:val="id-ID"/>
              </w:rPr>
              <w:t xml:space="preserve"> </w:t>
            </w:r>
            <w:proofErr w:type="spellStart"/>
            <w:r w:rsidRPr="00775C24">
              <w:rPr>
                <w:lang w:val="id-ID"/>
              </w:rPr>
              <w:t>Daihatsu</w:t>
            </w:r>
            <w:proofErr w:type="spellEnd"/>
            <w:r w:rsidRPr="00775C24">
              <w:rPr>
                <w:lang w:val="id-ID"/>
              </w:rPr>
              <w:t xml:space="preserve"> selama 4 bulanan hingga April, Sigra tetap mendominasi dengan raihan 12.868 unit, berkontribusi sebesar 29%, lalu diikuti oleh </w:t>
            </w:r>
            <w:proofErr w:type="spellStart"/>
            <w:r w:rsidRPr="00775C24">
              <w:rPr>
                <w:lang w:val="id-ID"/>
              </w:rPr>
              <w:t>Gran</w:t>
            </w:r>
            <w:proofErr w:type="spellEnd"/>
            <w:r w:rsidRPr="00775C24">
              <w:rPr>
                <w:lang w:val="id-ID"/>
              </w:rPr>
              <w:t xml:space="preserve"> Max (PU) 8.805 unit (19,9%), dan </w:t>
            </w:r>
            <w:proofErr w:type="spellStart"/>
            <w:r w:rsidRPr="00775C24">
              <w:rPr>
                <w:lang w:val="id-ID"/>
              </w:rPr>
              <w:t>Terios</w:t>
            </w:r>
            <w:proofErr w:type="spellEnd"/>
            <w:r w:rsidRPr="00775C24">
              <w:rPr>
                <w:lang w:val="id-ID"/>
              </w:rPr>
              <w:t xml:space="preserve"> 7.131 unit (16,1%). Selanjutnya, </w:t>
            </w:r>
            <w:proofErr w:type="spellStart"/>
            <w:r w:rsidRPr="00775C24">
              <w:rPr>
                <w:lang w:val="id-ID"/>
              </w:rPr>
              <w:t>Ayla</w:t>
            </w:r>
            <w:proofErr w:type="spellEnd"/>
            <w:r w:rsidRPr="00775C24">
              <w:rPr>
                <w:lang w:val="id-ID"/>
              </w:rPr>
              <w:t xml:space="preserve"> menyusul dengan angka mencapai 5.332 unit (12,0%), Xenia 5.092 unit (11,5%), dan </w:t>
            </w:r>
            <w:proofErr w:type="spellStart"/>
            <w:r w:rsidRPr="00775C24">
              <w:rPr>
                <w:lang w:val="id-ID"/>
              </w:rPr>
              <w:t>Gran</w:t>
            </w:r>
            <w:proofErr w:type="spellEnd"/>
            <w:r w:rsidRPr="00775C24">
              <w:rPr>
                <w:lang w:val="id-ID"/>
              </w:rPr>
              <w:t xml:space="preserve"> Max (MB) 3.911 unit (8,8%). Untuk model </w:t>
            </w:r>
            <w:proofErr w:type="spellStart"/>
            <w:r w:rsidRPr="00775C24">
              <w:rPr>
                <w:lang w:val="id-ID"/>
              </w:rPr>
              <w:t>Daihatsu</w:t>
            </w:r>
            <w:proofErr w:type="spellEnd"/>
            <w:r w:rsidRPr="00775C24">
              <w:rPr>
                <w:lang w:val="id-ID"/>
              </w:rPr>
              <w:t xml:space="preserve"> lainnya, yakni </w:t>
            </w:r>
            <w:proofErr w:type="spellStart"/>
            <w:r w:rsidRPr="00775C24">
              <w:rPr>
                <w:lang w:val="id-ID"/>
              </w:rPr>
              <w:t>Luxio</w:t>
            </w:r>
            <w:proofErr w:type="spellEnd"/>
            <w:r w:rsidRPr="00775C24">
              <w:rPr>
                <w:lang w:val="id-ID"/>
              </w:rPr>
              <w:t xml:space="preserve"> dan </w:t>
            </w:r>
            <w:proofErr w:type="spellStart"/>
            <w:r w:rsidRPr="00775C24">
              <w:rPr>
                <w:lang w:val="id-ID"/>
              </w:rPr>
              <w:t>Sirion</w:t>
            </w:r>
            <w:proofErr w:type="spellEnd"/>
            <w:r w:rsidRPr="00775C24">
              <w:rPr>
                <w:lang w:val="id-ID"/>
              </w:rPr>
              <w:t>, mencapai 1.207 unit (2,7%).</w:t>
            </w:r>
            <w:r w:rsidRPr="00775C24">
              <w:rPr>
                <w:lang w:val="id-ID"/>
              </w:rPr>
              <w:br/>
            </w:r>
            <w:r w:rsidRPr="00775C24">
              <w:rPr>
                <w:lang w:val="id-ID"/>
              </w:rPr>
              <w:br/>
              <w:t xml:space="preserve">Sampai dengan saat ini, </w:t>
            </w:r>
            <w:proofErr w:type="spellStart"/>
            <w:r w:rsidRPr="00775C24">
              <w:rPr>
                <w:lang w:val="id-ID"/>
              </w:rPr>
              <w:t>Daihatsu</w:t>
            </w:r>
            <w:proofErr w:type="spellEnd"/>
            <w:r w:rsidRPr="00775C24">
              <w:rPr>
                <w:lang w:val="id-ID"/>
              </w:rPr>
              <w:t xml:space="preserve"> terus menerapkan peraturan pemerintah tentang PSBB dengan menghentikan produksi sementara di pabrik. Dalam hal pelayanan, </w:t>
            </w:r>
            <w:proofErr w:type="spellStart"/>
            <w:r w:rsidRPr="00775C24">
              <w:rPr>
                <w:lang w:val="id-ID"/>
              </w:rPr>
              <w:t>outlet</w:t>
            </w:r>
            <w:proofErr w:type="spellEnd"/>
            <w:r w:rsidRPr="00775C24">
              <w:rPr>
                <w:lang w:val="id-ID"/>
              </w:rPr>
              <w:t xml:space="preserve"> dan bengkel resmi di Jakarta dan wilayah yang menerapkan PSBB juga memberhentikan sementara operasionalnya. Pelanggan dapat tetap mengakses layanan </w:t>
            </w:r>
            <w:proofErr w:type="spellStart"/>
            <w:r w:rsidRPr="00775C24">
              <w:rPr>
                <w:lang w:val="id-ID"/>
              </w:rPr>
              <w:t>Daihatsu</w:t>
            </w:r>
            <w:proofErr w:type="spellEnd"/>
            <w:r w:rsidRPr="00775C24">
              <w:rPr>
                <w:lang w:val="id-ID"/>
              </w:rPr>
              <w:t xml:space="preserve"> via </w:t>
            </w:r>
            <w:proofErr w:type="spellStart"/>
            <w:r w:rsidRPr="00775C24">
              <w:rPr>
                <w:lang w:val="id-ID"/>
              </w:rPr>
              <w:t>online</w:t>
            </w:r>
            <w:proofErr w:type="spellEnd"/>
            <w:r w:rsidRPr="00775C24">
              <w:rPr>
                <w:lang w:val="id-ID"/>
              </w:rPr>
              <w:t xml:space="preserve"> di </w:t>
            </w:r>
            <w:proofErr w:type="spellStart"/>
            <w:r w:rsidRPr="00775C24">
              <w:rPr>
                <w:lang w:val="id-ID"/>
              </w:rPr>
              <w:t>website</w:t>
            </w:r>
            <w:proofErr w:type="spellEnd"/>
            <w:r w:rsidRPr="00775C24">
              <w:rPr>
                <w:lang w:val="id-ID"/>
              </w:rPr>
              <w:t xml:space="preserve"> dan </w:t>
            </w:r>
            <w:proofErr w:type="spellStart"/>
            <w:r w:rsidRPr="00775C24">
              <w:rPr>
                <w:lang w:val="id-ID"/>
              </w:rPr>
              <w:t>dan</w:t>
            </w:r>
            <w:proofErr w:type="spellEnd"/>
            <w:r w:rsidRPr="00775C24">
              <w:rPr>
                <w:lang w:val="id-ID"/>
              </w:rPr>
              <w:t xml:space="preserve"> aplikasi Astra </w:t>
            </w:r>
            <w:proofErr w:type="spellStart"/>
            <w:r w:rsidRPr="00775C24">
              <w:rPr>
                <w:lang w:val="id-ID"/>
              </w:rPr>
              <w:t>Daihatsu</w:t>
            </w:r>
            <w:proofErr w:type="spellEnd"/>
            <w:r w:rsidRPr="00775C24">
              <w:rPr>
                <w:lang w:val="id-ID"/>
              </w:rPr>
              <w:t xml:space="preserve"> Mobile.</w:t>
            </w:r>
            <w:r w:rsidRPr="00775C24">
              <w:rPr>
                <w:lang w:val="id-ID"/>
              </w:rPr>
              <w:br/>
            </w:r>
            <w:r w:rsidRPr="00775C24">
              <w:rPr>
                <w:lang w:val="id-ID"/>
              </w:rPr>
              <w:br/>
              <w:t xml:space="preserve">“Kami prihatin dengan kondisi pasar yang saat ini mengalami penurunan secara drastis akibat wabah Covid-19. Kami berharap kondisi ekonomi Indonesia ini dapat segera pulih dan pasar otomotif dapat bangkit dan berkembang kembali,” ujar Amelia Tjandra, </w:t>
            </w:r>
            <w:proofErr w:type="spellStart"/>
            <w:r w:rsidRPr="00775C24">
              <w:rPr>
                <w:lang w:val="id-ID"/>
              </w:rPr>
              <w:t>Marketing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Astra </w:t>
            </w:r>
            <w:proofErr w:type="spellStart"/>
            <w:r w:rsidRPr="00775C24">
              <w:rPr>
                <w:lang w:val="id-ID"/>
              </w:rPr>
              <w:t>Daihatsu</w:t>
            </w:r>
            <w:proofErr w:type="spellEnd"/>
            <w:r w:rsidRPr="00775C24">
              <w:rPr>
                <w:lang w:val="id-ID"/>
              </w:rPr>
              <w:t xml:space="preserve"> Motor.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B74018B" w14:textId="36AB085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1F92FDD3" w14:textId="77777777" w:rsidTr="009E665B">
        <w:tc>
          <w:tcPr>
            <w:tcW w:w="671" w:type="dxa"/>
          </w:tcPr>
          <w:p w14:paraId="05DC6C5C" w14:textId="57FB35C1" w:rsidR="009E665B" w:rsidRPr="00775C24" w:rsidRDefault="009E665B" w:rsidP="009E665B">
            <w:pPr>
              <w:rPr>
                <w:lang w:val="id-ID"/>
              </w:rPr>
            </w:pPr>
            <w:r w:rsidRPr="00775C24">
              <w:rPr>
                <w:lang w:val="id-ID"/>
              </w:rPr>
              <w:t>495</w:t>
            </w:r>
          </w:p>
        </w:tc>
        <w:tc>
          <w:tcPr>
            <w:tcW w:w="2777" w:type="dxa"/>
          </w:tcPr>
          <w:p w14:paraId="7435C422" w14:textId="5D0DA3C2" w:rsidR="009E665B" w:rsidRPr="00775C24" w:rsidRDefault="009E665B" w:rsidP="009E665B">
            <w:pPr>
              <w:rPr>
                <w:lang w:val="id-ID"/>
              </w:rPr>
            </w:pPr>
            <w:r w:rsidRPr="00775C24">
              <w:rPr>
                <w:lang w:val="id-ID"/>
              </w:rPr>
              <w:t xml:space="preserve">Kebijakan Penanganan Covid-19 dan Stimulus Ekonomi Perbaiki </w:t>
            </w:r>
            <w:r w:rsidRPr="00775C24">
              <w:rPr>
                <w:lang w:val="id-ID"/>
              </w:rPr>
              <w:lastRenderedPageBreak/>
              <w:t>Keyakinan Investor</w:t>
            </w:r>
          </w:p>
        </w:tc>
        <w:tc>
          <w:tcPr>
            <w:tcW w:w="4550" w:type="dxa"/>
          </w:tcPr>
          <w:p w14:paraId="4DB24DD4" w14:textId="09CF6F98" w:rsidR="009E665B" w:rsidRPr="00775C24" w:rsidRDefault="009E665B" w:rsidP="009E665B">
            <w:pPr>
              <w:rPr>
                <w:lang w:val="id-ID"/>
              </w:rPr>
            </w:pPr>
            <w:r w:rsidRPr="00775C24">
              <w:rPr>
                <w:lang w:val="id-ID"/>
              </w:rPr>
              <w:lastRenderedPageBreak/>
              <w:t xml:space="preserve">Pandemi Covid-19 yang menghantam dunia berdampak pada penurunan kinerja ekonomi dan keuangan, termasuk di Indonesia. </w:t>
            </w:r>
            <w:r w:rsidRPr="00775C24">
              <w:rPr>
                <w:lang w:val="id-ID"/>
              </w:rPr>
              <w:lastRenderedPageBreak/>
              <w:t xml:space="preserve">Kebijakan yang diambil pemerintah untuk meredakan kepanikan pasar memengaruhi dinamika pasar modal dan nilai tukar. Stimulus fiskal, moneter, kebijakan PSBB, larangan mudik, dianggap tepat dan menenangkan pasar. Sepanjang April 2020, pasar saham menguat 3,91% </w:t>
            </w:r>
            <w:proofErr w:type="spellStart"/>
            <w:r w:rsidRPr="00775C24">
              <w:rPr>
                <w:lang w:val="id-ID"/>
              </w:rPr>
              <w:t>Month</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Month</w:t>
            </w:r>
            <w:proofErr w:type="spellEnd"/>
            <w:r w:rsidRPr="00775C24">
              <w:rPr>
                <w:lang w:val="id-ID"/>
              </w:rPr>
              <w:t xml:space="preserve"> dan pasar obligasi menguat 1,78% </w:t>
            </w:r>
            <w:proofErr w:type="spellStart"/>
            <w:r w:rsidRPr="00775C24">
              <w:rPr>
                <w:lang w:val="id-ID"/>
              </w:rPr>
              <w:t>MoM</w:t>
            </w:r>
            <w:proofErr w:type="spellEnd"/>
            <w:r w:rsidRPr="00775C24">
              <w:rPr>
                <w:lang w:val="id-ID"/>
              </w:rPr>
              <w:t xml:space="preserve">. Tapi, dia mengingatkan kondisi ini dengan asumsi dunia, termasuk Indonesia sudah bisa mengendalikan wabah COVID-19 di Semester II tahun 2020 ini. </w:t>
            </w:r>
            <w:proofErr w:type="spellStart"/>
            <w:r w:rsidRPr="00775C24">
              <w:rPr>
                <w:lang w:val="id-ID"/>
              </w:rPr>
              <w:t>dimana</w:t>
            </w:r>
            <w:proofErr w:type="spellEnd"/>
            <w:r w:rsidRPr="00775C24">
              <w:rPr>
                <w:lang w:val="id-ID"/>
              </w:rPr>
              <w:t xml:space="preserve"> perbaikan gradual diperkirakan akan terjadi. Dia melanjutkan, defisit neraca berjalan (</w:t>
            </w:r>
            <w:proofErr w:type="spellStart"/>
            <w:r w:rsidRPr="00775C24">
              <w:rPr>
                <w:lang w:val="id-ID"/>
              </w:rPr>
              <w:t>Current</w:t>
            </w:r>
            <w:proofErr w:type="spellEnd"/>
            <w:r w:rsidRPr="00775C24">
              <w:rPr>
                <w:lang w:val="id-ID"/>
              </w:rPr>
              <w:t xml:space="preserve"> </w:t>
            </w:r>
            <w:proofErr w:type="spellStart"/>
            <w:r w:rsidRPr="00775C24">
              <w:rPr>
                <w:lang w:val="id-ID"/>
              </w:rPr>
              <w:t>Account</w:t>
            </w:r>
            <w:proofErr w:type="spellEnd"/>
            <w:r w:rsidRPr="00775C24">
              <w:rPr>
                <w:lang w:val="id-ID"/>
              </w:rPr>
              <w:t xml:space="preserve"> </w:t>
            </w:r>
            <w:proofErr w:type="spellStart"/>
            <w:r w:rsidRPr="00775C24">
              <w:rPr>
                <w:lang w:val="id-ID"/>
              </w:rPr>
              <w:t>Deficit</w:t>
            </w:r>
            <w:proofErr w:type="spellEnd"/>
            <w:r w:rsidRPr="00775C24">
              <w:rPr>
                <w:lang w:val="id-ID"/>
              </w:rPr>
              <w:t xml:space="preserve">/CAD) tahun ini diperkirakan akan sangat terkendali sebanyak 1,5% di Q1 2020. Selain lewat penurunan suku bunga, BI juga memiliki pelumas ekonomi yang lain, misalnya dengan tidak memangkas suku bunganya tapi menurunkan Giro Wajib Minimum Perbankan ( GWM ). Penurunan GWM ini membuat perbankan memiliki likuiditas tambahan hingga Rp102 triliun yang diharapkan bisa digunakan untuk menyerap obligasi yang diterbitkan pemerintah. Dalam dua bulan, kepemilikan BI atas obligasi naik dua kali lipat. Hal ini terjadi lantaran adanya kebijakan yang di lempar oleh pemerintah, serta stimulus ekonomi yang diberikan untuk menangani Covid-19. Kedua langkah tersebut dianggap sangat penting bagi pasar finansial </w:t>
            </w:r>
            <w:proofErr w:type="spellStart"/>
            <w:r w:rsidRPr="00775C24">
              <w:rPr>
                <w:lang w:val="id-ID"/>
              </w:rPr>
              <w:t>kaarena</w:t>
            </w:r>
            <w:proofErr w:type="spellEnd"/>
            <w:r w:rsidRPr="00775C24">
              <w:rPr>
                <w:lang w:val="id-ID"/>
              </w:rPr>
              <w:t xml:space="preserve"> akan mempengaruhi aktivitas ekonomi, memperbaiki keyakinan investor, dan </w:t>
            </w:r>
            <w:proofErr w:type="spellStart"/>
            <w:r w:rsidRPr="00775C24">
              <w:rPr>
                <w:lang w:val="id-ID"/>
              </w:rPr>
              <w:t>earnings</w:t>
            </w:r>
            <w:proofErr w:type="spellEnd"/>
            <w:r w:rsidRPr="00775C24">
              <w:rPr>
                <w:lang w:val="id-ID"/>
              </w:rPr>
              <w:t xml:space="preserve"> korporasi.</w:t>
            </w:r>
          </w:p>
        </w:tc>
        <w:tc>
          <w:tcPr>
            <w:tcW w:w="5597" w:type="dxa"/>
          </w:tcPr>
          <w:p w14:paraId="4C60930F" w14:textId="75F8D6FC" w:rsidR="009E665B" w:rsidRPr="00775C24" w:rsidRDefault="009E665B" w:rsidP="009E665B">
            <w:pPr>
              <w:rPr>
                <w:lang w:val="id-ID"/>
              </w:rPr>
            </w:pPr>
            <w:r w:rsidRPr="00775C24">
              <w:rPr>
                <w:lang w:val="id-ID"/>
              </w:rPr>
              <w:lastRenderedPageBreak/>
              <w:t xml:space="preserve">Pandemi Covid-19 yang menghantam dunia berdampak pada penurunan kinerja ekonomi dan keuangan, termasuk di Indonesia. Kebijakan yang diambil </w:t>
            </w:r>
            <w:r w:rsidRPr="00775C24">
              <w:rPr>
                <w:lang w:val="id-ID"/>
              </w:rPr>
              <w:lastRenderedPageBreak/>
              <w:t>pemerintah untuk meredakan kepanikan pasar memengaruhi dinamika pasar modal dan nilai tukar.</w:t>
            </w:r>
            <w:r w:rsidRPr="00775C24">
              <w:rPr>
                <w:lang w:val="id-ID"/>
              </w:rPr>
              <w:br/>
            </w:r>
            <w:r w:rsidRPr="00775C24">
              <w:rPr>
                <w:lang w:val="id-ID"/>
              </w:rPr>
              <w:br/>
              <w:t xml:space="preserve">Stimulus fiskal, moneter, kebijakan PSBB, larangan mudik, dianggap tepat dan menenangkan pasar. Sepanjang April 2020, pasar saham menguat 3,91% </w:t>
            </w:r>
            <w:proofErr w:type="spellStart"/>
            <w:r w:rsidRPr="00775C24">
              <w:rPr>
                <w:lang w:val="id-ID"/>
              </w:rPr>
              <w:t>Month</w:t>
            </w:r>
            <w:proofErr w:type="spellEnd"/>
            <w:r w:rsidRPr="00775C24">
              <w:rPr>
                <w:lang w:val="id-ID"/>
              </w:rPr>
              <w:t xml:space="preserve"> </w:t>
            </w:r>
            <w:proofErr w:type="spellStart"/>
            <w:r w:rsidRPr="00775C24">
              <w:rPr>
                <w:lang w:val="id-ID"/>
              </w:rPr>
              <w:t>on</w:t>
            </w:r>
            <w:proofErr w:type="spellEnd"/>
            <w:r w:rsidRPr="00775C24">
              <w:rPr>
                <w:lang w:val="id-ID"/>
              </w:rPr>
              <w:t xml:space="preserve"> </w:t>
            </w:r>
            <w:proofErr w:type="spellStart"/>
            <w:r w:rsidRPr="00775C24">
              <w:rPr>
                <w:lang w:val="id-ID"/>
              </w:rPr>
              <w:t>Month</w:t>
            </w:r>
            <w:proofErr w:type="spellEnd"/>
            <w:r w:rsidRPr="00775C24">
              <w:rPr>
                <w:lang w:val="id-ID"/>
              </w:rPr>
              <w:t xml:space="preserve"> (MOM), dan pasar obligasi menguat 1,78% </w:t>
            </w:r>
            <w:proofErr w:type="spellStart"/>
            <w:r w:rsidRPr="00775C24">
              <w:rPr>
                <w:lang w:val="id-ID"/>
              </w:rPr>
              <w:t>MoM</w:t>
            </w:r>
            <w:proofErr w:type="spellEnd"/>
            <w:r w:rsidRPr="00775C24">
              <w:rPr>
                <w:lang w:val="id-ID"/>
              </w:rPr>
              <w:t>. Bahkan pada April , Rupiah mengalami penguatan.</w:t>
            </w:r>
            <w:r w:rsidRPr="00775C24">
              <w:rPr>
                <w:lang w:val="id-ID"/>
              </w:rPr>
              <w:br/>
            </w:r>
            <w:r w:rsidRPr="00775C24">
              <w:rPr>
                <w:lang w:val="id-ID"/>
              </w:rPr>
              <w:br/>
              <w:t xml:space="preserve">Akan tetapi, saat ini, pelemahan sudah terlanjur terjadi. Dampak pandemi Covid-19 terhadap ekonomi domestik mulai tampak. “Indikator utama seperti realisasi penanaman modal asing, manufaktur PMI, indeks keyakinan konsumer dan penjualan ritel, semuanya menunjukkan penurunan tajam di bulan Maret,” kata Katarina Setiawan, </w:t>
            </w:r>
            <w:proofErr w:type="spellStart"/>
            <w:r w:rsidRPr="00775C24">
              <w:rPr>
                <w:lang w:val="id-ID"/>
              </w:rPr>
              <w:t>Chief</w:t>
            </w:r>
            <w:proofErr w:type="spellEnd"/>
            <w:r w:rsidRPr="00775C24">
              <w:rPr>
                <w:lang w:val="id-ID"/>
              </w:rPr>
              <w:t xml:space="preserve"> </w:t>
            </w:r>
            <w:proofErr w:type="spellStart"/>
            <w:r w:rsidRPr="00775C24">
              <w:rPr>
                <w:lang w:val="id-ID"/>
              </w:rPr>
              <w:t>Economist</w:t>
            </w:r>
            <w:proofErr w:type="spellEnd"/>
            <w:r w:rsidRPr="00775C24">
              <w:rPr>
                <w:lang w:val="id-ID"/>
              </w:rPr>
              <w:t xml:space="preserve"> &amp; Investment </w:t>
            </w:r>
            <w:proofErr w:type="spellStart"/>
            <w:r w:rsidRPr="00775C24">
              <w:rPr>
                <w:lang w:val="id-ID"/>
              </w:rPr>
              <w:t>Strategist</w:t>
            </w:r>
            <w:proofErr w:type="spellEnd"/>
            <w:r w:rsidRPr="00775C24">
              <w:rPr>
                <w:lang w:val="id-ID"/>
              </w:rPr>
              <w:t xml:space="preserve"> PT Manulife Aset Manajemen Indonesia (MAMI).</w:t>
            </w:r>
            <w:r w:rsidRPr="00775C24">
              <w:rPr>
                <w:lang w:val="id-ID"/>
              </w:rPr>
              <w:br/>
            </w:r>
            <w:r w:rsidRPr="00775C24">
              <w:rPr>
                <w:lang w:val="id-ID"/>
              </w:rPr>
              <w:br/>
              <w:t xml:space="preserve">Tapi, dia mengingatkan kondisi ini dengan asumsi dunia, termasuk Indonesia sudah bisa mengendalikan wabah COVID-19 di Semester II tahun 2020 ini. </w:t>
            </w:r>
            <w:proofErr w:type="spellStart"/>
            <w:r w:rsidRPr="00775C24">
              <w:rPr>
                <w:lang w:val="id-ID"/>
              </w:rPr>
              <w:t>dimana</w:t>
            </w:r>
            <w:proofErr w:type="spellEnd"/>
            <w:r w:rsidRPr="00775C24">
              <w:rPr>
                <w:lang w:val="id-ID"/>
              </w:rPr>
              <w:t xml:space="preserve"> perbaikan gradual diperkirakan akan terjadi.</w:t>
            </w:r>
            <w:r w:rsidRPr="00775C24">
              <w:rPr>
                <w:lang w:val="id-ID"/>
              </w:rPr>
              <w:br/>
            </w:r>
            <w:r w:rsidRPr="00775C24">
              <w:rPr>
                <w:lang w:val="id-ID"/>
              </w:rPr>
              <w:br/>
              <w:t>Dia melanjutkan, defisit neraca berjalan (</w:t>
            </w:r>
            <w:proofErr w:type="spellStart"/>
            <w:r w:rsidRPr="00775C24">
              <w:rPr>
                <w:lang w:val="id-ID"/>
              </w:rPr>
              <w:t>Current</w:t>
            </w:r>
            <w:proofErr w:type="spellEnd"/>
            <w:r w:rsidRPr="00775C24">
              <w:rPr>
                <w:lang w:val="id-ID"/>
              </w:rPr>
              <w:t xml:space="preserve"> </w:t>
            </w:r>
            <w:proofErr w:type="spellStart"/>
            <w:r w:rsidRPr="00775C24">
              <w:rPr>
                <w:lang w:val="id-ID"/>
              </w:rPr>
              <w:t>Account</w:t>
            </w:r>
            <w:proofErr w:type="spellEnd"/>
            <w:r w:rsidRPr="00775C24">
              <w:rPr>
                <w:lang w:val="id-ID"/>
              </w:rPr>
              <w:t xml:space="preserve"> </w:t>
            </w:r>
            <w:proofErr w:type="spellStart"/>
            <w:r w:rsidRPr="00775C24">
              <w:rPr>
                <w:lang w:val="id-ID"/>
              </w:rPr>
              <w:t>Deficit</w:t>
            </w:r>
            <w:proofErr w:type="spellEnd"/>
            <w:r w:rsidRPr="00775C24">
              <w:rPr>
                <w:lang w:val="id-ID"/>
              </w:rPr>
              <w:t>/CAD) tahun ini diperkirakan akan sangat terkendali sebanyak 1,5% di Q1 2020. Karena walaupun ekspor akan sangat merosot, tapi impor juga akan turun lebih tajam. Selain itu, menurutnya, konsumsi akan melambat dan inflasi akan terkendali. Sehingga BI tidak perlu cepat-cepat menaikkan suku bunga. Artinya oli masih cukup untuk melancarkan putaran roda ekonomi. Hingga akhir tahun, rupiah juga diperkirakan stabil di kisaran Rp15 ribu.</w:t>
            </w:r>
            <w:r w:rsidRPr="00775C24">
              <w:rPr>
                <w:lang w:val="id-ID"/>
              </w:rPr>
              <w:br/>
            </w:r>
            <w:r w:rsidRPr="00775C24">
              <w:rPr>
                <w:lang w:val="id-ID"/>
              </w:rPr>
              <w:br/>
              <w:t>Selain lewat penurunan suku bunga, BI juga memiliki pelumas ekonomi yang lain, misalnya dengan tidak memangkas suku bunganya tapi menurunkan Giro Wajib Minimum Perbankan (GWM). Penurunan GWM ini membuat perbankan memiliki likuiditas tambahan hingga Rp102 triliun yang diharapkan bisa digunakan untuk menyerap obligasi yang diterbitkan pemerintah.</w:t>
            </w:r>
            <w:r w:rsidRPr="00775C24">
              <w:rPr>
                <w:lang w:val="id-ID"/>
              </w:rPr>
              <w:br/>
            </w:r>
            <w:r w:rsidRPr="00775C24">
              <w:rPr>
                <w:lang w:val="id-ID"/>
              </w:rPr>
              <w:br/>
              <w:t>“</w:t>
            </w:r>
            <w:proofErr w:type="spellStart"/>
            <w:r w:rsidRPr="00775C24">
              <w:rPr>
                <w:lang w:val="id-ID"/>
              </w:rPr>
              <w:t>Kembijakan</w:t>
            </w:r>
            <w:proofErr w:type="spellEnd"/>
            <w:r w:rsidRPr="00775C24">
              <w:rPr>
                <w:lang w:val="id-ID"/>
              </w:rPr>
              <w:t xml:space="preserve"> </w:t>
            </w:r>
            <w:proofErr w:type="spellStart"/>
            <w:r w:rsidRPr="00775C24">
              <w:rPr>
                <w:lang w:val="id-ID"/>
              </w:rPr>
              <w:t>penangan</w:t>
            </w:r>
            <w:proofErr w:type="spellEnd"/>
            <w:r w:rsidRPr="00775C24">
              <w:rPr>
                <w:lang w:val="id-ID"/>
              </w:rPr>
              <w:t xml:space="preserve"> Covid-19 yang diambil </w:t>
            </w:r>
            <w:r w:rsidRPr="00775C24">
              <w:rPr>
                <w:lang w:val="id-ID"/>
              </w:rPr>
              <w:lastRenderedPageBreak/>
              <w:t xml:space="preserve">pemerintah, kepemilikan asing di level kurang dari 32%, dukungan BI dalam menjaga stabilitas pasar obligasi merupakan bekal untuk </w:t>
            </w:r>
            <w:proofErr w:type="spellStart"/>
            <w:r w:rsidRPr="00775C24">
              <w:rPr>
                <w:lang w:val="id-ID"/>
              </w:rPr>
              <w:t>membalikan</w:t>
            </w:r>
            <w:proofErr w:type="spellEnd"/>
            <w:r w:rsidRPr="00775C24">
              <w:rPr>
                <w:lang w:val="id-ID"/>
              </w:rPr>
              <w:t xml:space="preserve"> sentimen pasar obligasi Indonesia,” kata Katarina.</w:t>
            </w:r>
            <w:r w:rsidRPr="00775C24">
              <w:rPr>
                <w:lang w:val="id-ID"/>
              </w:rPr>
              <w:br/>
            </w:r>
            <w:r w:rsidRPr="00775C24">
              <w:rPr>
                <w:lang w:val="id-ID"/>
              </w:rPr>
              <w:br/>
              <w:t xml:space="preserve">Dia menambahkan, secara fundamental obligasi Indonesia memang sangat menarik dengan real </w:t>
            </w:r>
            <w:proofErr w:type="spellStart"/>
            <w:r w:rsidRPr="00775C24">
              <w:rPr>
                <w:lang w:val="id-ID"/>
              </w:rPr>
              <w:t>yield</w:t>
            </w:r>
            <w:proofErr w:type="spellEnd"/>
            <w:r w:rsidRPr="00775C24">
              <w:rPr>
                <w:lang w:val="id-ID"/>
              </w:rPr>
              <w:t xml:space="preserve"> yang sangat tinggi. Apalagi BI juga sangat menjaga pasar obligasi. Saat investor asing sejenak berpaling dari pasar obligasi Indonesia, BI masuk untuk membeli obligasi demi memastikan harga tak semakin terpuruk.</w:t>
            </w:r>
            <w:r w:rsidRPr="00775C24">
              <w:rPr>
                <w:lang w:val="id-ID"/>
              </w:rPr>
              <w:br/>
            </w:r>
            <w:r w:rsidRPr="00775C24">
              <w:rPr>
                <w:lang w:val="id-ID"/>
              </w:rPr>
              <w:br/>
              <w:t xml:space="preserve">Dalam dua bulan, kepemilikan BI atas obligasi naik dua kali lipat. Hal ini terjadi lantaran adanya kebijakan yang di lempar oleh pemerintah, serta stimulus ekonomi yang diberikan untuk menangani Covid-19. Kedua langkah tersebut dianggap sangat penting bagi pasar finansial </w:t>
            </w:r>
            <w:proofErr w:type="spellStart"/>
            <w:r w:rsidRPr="00775C24">
              <w:rPr>
                <w:lang w:val="id-ID"/>
              </w:rPr>
              <w:t>kaarena</w:t>
            </w:r>
            <w:proofErr w:type="spellEnd"/>
            <w:r w:rsidRPr="00775C24">
              <w:rPr>
                <w:lang w:val="id-ID"/>
              </w:rPr>
              <w:t xml:space="preserve"> akan mempengaruhi aktivitas ekonomi, memperbaiki keyakinan investor, dan </w:t>
            </w:r>
            <w:proofErr w:type="spellStart"/>
            <w:r w:rsidRPr="00775C24">
              <w:rPr>
                <w:lang w:val="id-ID"/>
              </w:rPr>
              <w:t>earnings</w:t>
            </w:r>
            <w:proofErr w:type="spellEnd"/>
            <w:r w:rsidRPr="00775C24">
              <w:rPr>
                <w:lang w:val="id-ID"/>
              </w:rPr>
              <w:t xml:space="preserve"> korporasi.</w:t>
            </w:r>
            <w:r w:rsidRPr="00775C24">
              <w:rPr>
                <w:lang w:val="id-ID"/>
              </w:rPr>
              <w:br/>
            </w:r>
            <w:r w:rsidRPr="00775C24">
              <w:rPr>
                <w:lang w:val="id-ID"/>
              </w:rPr>
              <w:br/>
              <w:t xml:space="preserve">“Sementara itu di pasar saham, </w:t>
            </w:r>
            <w:proofErr w:type="spellStart"/>
            <w:r w:rsidRPr="00775C24">
              <w:rPr>
                <w:lang w:val="id-ID"/>
              </w:rPr>
              <w:t>outflow</w:t>
            </w:r>
            <w:proofErr w:type="spellEnd"/>
            <w:r w:rsidRPr="00775C24">
              <w:rPr>
                <w:lang w:val="id-ID"/>
              </w:rPr>
              <w:t xml:space="preserve"> relatif lebih terkendali. Hal ini didukung oleh struktur ekonomi Indonesia yang lebih berorientasi pada konsumsi domestik. Saat ini untuk PE 12 bulan </w:t>
            </w:r>
            <w:proofErr w:type="spellStart"/>
            <w:r w:rsidRPr="00775C24">
              <w:rPr>
                <w:lang w:val="id-ID"/>
              </w:rPr>
              <w:t>kedepan</w:t>
            </w:r>
            <w:proofErr w:type="spellEnd"/>
            <w:r w:rsidRPr="00775C24">
              <w:rPr>
                <w:lang w:val="id-ID"/>
              </w:rPr>
              <w:t xml:space="preserve"> berada di level 12,1 kali dan di kisaran -2 standar deviasi dibandingkan dengan rata-rata 10 tahun terakhir,” kata dia.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FF68682" w14:textId="665C674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w:t>
            </w:r>
          </w:p>
        </w:tc>
      </w:tr>
      <w:tr w:rsidR="009E665B" w:rsidRPr="00775C24" w14:paraId="2FD49A18" w14:textId="77777777" w:rsidTr="009E665B">
        <w:tc>
          <w:tcPr>
            <w:tcW w:w="671" w:type="dxa"/>
          </w:tcPr>
          <w:p w14:paraId="65203DE6" w14:textId="43414192" w:rsidR="009E665B" w:rsidRPr="00775C24" w:rsidRDefault="009E665B" w:rsidP="009E665B">
            <w:pPr>
              <w:rPr>
                <w:lang w:val="id-ID"/>
              </w:rPr>
            </w:pPr>
            <w:r w:rsidRPr="00775C24">
              <w:rPr>
                <w:lang w:val="id-ID"/>
              </w:rPr>
              <w:lastRenderedPageBreak/>
              <w:t>496</w:t>
            </w:r>
          </w:p>
        </w:tc>
        <w:tc>
          <w:tcPr>
            <w:tcW w:w="2777" w:type="dxa"/>
          </w:tcPr>
          <w:p w14:paraId="20F38DE1" w14:textId="71142456" w:rsidR="009E665B" w:rsidRPr="00775C24" w:rsidRDefault="009E665B" w:rsidP="009E665B">
            <w:pPr>
              <w:rPr>
                <w:lang w:val="id-ID"/>
              </w:rPr>
            </w:pPr>
            <w:proofErr w:type="spellStart"/>
            <w:r w:rsidRPr="00775C24">
              <w:rPr>
                <w:lang w:val="id-ID"/>
              </w:rPr>
              <w:t>Ajinomoto</w:t>
            </w:r>
            <w:proofErr w:type="spellEnd"/>
            <w:r w:rsidRPr="00775C24">
              <w:rPr>
                <w:lang w:val="id-ID"/>
              </w:rPr>
              <w:t xml:space="preserve"> Sumbang Rp 1 Miliar untuk Tangani Covid-19</w:t>
            </w:r>
          </w:p>
        </w:tc>
        <w:tc>
          <w:tcPr>
            <w:tcW w:w="4550" w:type="dxa"/>
          </w:tcPr>
          <w:p w14:paraId="3A96A4BD" w14:textId="7F6EE8F5" w:rsidR="009E665B" w:rsidRPr="00775C24" w:rsidRDefault="009E665B" w:rsidP="009E665B">
            <w:pPr>
              <w:rPr>
                <w:lang w:val="id-ID"/>
              </w:rPr>
            </w:pPr>
            <w:r w:rsidRPr="00775C24">
              <w:rPr>
                <w:lang w:val="id-ID"/>
              </w:rPr>
              <w:t xml:space="preserve">Penyerahan donasi ini dilaksanakan dengan upacara simbolis yang diserahkan langsung oleh Presiden Direktur PT </w:t>
            </w:r>
            <w:proofErr w:type="spellStart"/>
            <w:r w:rsidRPr="00775C24">
              <w:rPr>
                <w:lang w:val="id-ID"/>
              </w:rPr>
              <w:t>Ajinomoto</w:t>
            </w:r>
            <w:proofErr w:type="spellEnd"/>
            <w:r w:rsidRPr="00775C24">
              <w:rPr>
                <w:lang w:val="id-ID"/>
              </w:rPr>
              <w:t xml:space="preserve"> Indonesia, </w:t>
            </w:r>
            <w:proofErr w:type="spellStart"/>
            <w:r w:rsidRPr="00775C24">
              <w:rPr>
                <w:lang w:val="id-ID"/>
              </w:rPr>
              <w:t>Ichiro</w:t>
            </w:r>
            <w:proofErr w:type="spellEnd"/>
            <w:r w:rsidRPr="00775C24">
              <w:rPr>
                <w:lang w:val="id-ID"/>
              </w:rPr>
              <w:t xml:space="preserve"> </w:t>
            </w:r>
            <w:proofErr w:type="spellStart"/>
            <w:r w:rsidRPr="00775C24">
              <w:rPr>
                <w:lang w:val="id-ID"/>
              </w:rPr>
              <w:t>Sakakura</w:t>
            </w:r>
            <w:proofErr w:type="spellEnd"/>
            <w:r w:rsidRPr="00775C24">
              <w:rPr>
                <w:lang w:val="id-ID"/>
              </w:rPr>
              <w:t xml:space="preserve">, kepada Direktur Tanggap Bencana BAZNAS, Dian Mandala Putri di Kantor Pusat PT </w:t>
            </w:r>
            <w:proofErr w:type="spellStart"/>
            <w:r w:rsidRPr="00775C24">
              <w:rPr>
                <w:lang w:val="id-ID"/>
              </w:rPr>
              <w:t>Ajinomoto</w:t>
            </w:r>
            <w:proofErr w:type="spellEnd"/>
            <w:r w:rsidRPr="00775C24">
              <w:rPr>
                <w:lang w:val="id-ID"/>
              </w:rPr>
              <w:t xml:space="preserve"> Indonesia, di Kawasan Sunter, Jakarta Utara, Jumat (15/05/2020). BAZNAS mengapresiasi langkah Grup </w:t>
            </w:r>
            <w:proofErr w:type="spellStart"/>
            <w:r w:rsidRPr="00775C24">
              <w:rPr>
                <w:lang w:val="id-ID"/>
              </w:rPr>
              <w:t>Ajinomoto</w:t>
            </w:r>
            <w:proofErr w:type="spellEnd"/>
            <w:r w:rsidRPr="00775C24">
              <w:rPr>
                <w:lang w:val="id-ID"/>
              </w:rPr>
              <w:t xml:space="preserve"> Indonesia yang turut serta bergabung memberikan dukungan bagi para tenaga medis yang hingga saat ini masih terus berjuang di garda terdepan dalam penanganan wabah Covid-19. Langkah ini </w:t>
            </w:r>
            <w:r w:rsidRPr="00775C24">
              <w:rPr>
                <w:lang w:val="id-ID"/>
              </w:rPr>
              <w:lastRenderedPageBreak/>
              <w:t xml:space="preserve">merupakan salah satu bentuk dukungan kepada pemerintah dalam penanganan wabah Covid-19 khususnya bagi tim medis yang sedang bertugas. Ia berharap dukungan dari </w:t>
            </w:r>
            <w:proofErr w:type="spellStart"/>
            <w:r w:rsidRPr="00775C24">
              <w:rPr>
                <w:lang w:val="id-ID"/>
              </w:rPr>
              <w:t>Ajinomoto</w:t>
            </w:r>
            <w:proofErr w:type="spellEnd"/>
            <w:r w:rsidRPr="00775C24">
              <w:rPr>
                <w:lang w:val="id-ID"/>
              </w:rPr>
              <w:t xml:space="preserve"> Indonesia ini menjadi penggerak korporasi lainnya untuk turut mendukung penanganan wabahCovid-19 agar kondisi dapat kembali normal. Ia berkomitmen untuk terus berjuang memberikan bantuan kepada mereka yang membutuhkan lewat program-program bantuan kesehatan, sosial, maupun ekonomi.</w:t>
            </w:r>
          </w:p>
        </w:tc>
        <w:tc>
          <w:tcPr>
            <w:tcW w:w="5597" w:type="dxa"/>
          </w:tcPr>
          <w:p w14:paraId="403AC2BF" w14:textId="5CEC008E" w:rsidR="009E665B" w:rsidRPr="00775C24" w:rsidRDefault="009E665B" w:rsidP="009E665B">
            <w:pPr>
              <w:rPr>
                <w:lang w:val="id-ID"/>
              </w:rPr>
            </w:pPr>
            <w:r w:rsidRPr="00775C24">
              <w:rPr>
                <w:lang w:val="id-ID"/>
              </w:rPr>
              <w:lastRenderedPageBreak/>
              <w:t xml:space="preserve">Penyerahan donasi ini dilaksanakan dengan upacara simbolis yang diserahkan langsung oleh Presiden Direktur PT </w:t>
            </w:r>
            <w:proofErr w:type="spellStart"/>
            <w:r w:rsidRPr="00775C24">
              <w:rPr>
                <w:lang w:val="id-ID"/>
              </w:rPr>
              <w:t>Ajinomoto</w:t>
            </w:r>
            <w:proofErr w:type="spellEnd"/>
            <w:r w:rsidRPr="00775C24">
              <w:rPr>
                <w:lang w:val="id-ID"/>
              </w:rPr>
              <w:t xml:space="preserve"> Indonesia, </w:t>
            </w:r>
            <w:proofErr w:type="spellStart"/>
            <w:r w:rsidRPr="00775C24">
              <w:rPr>
                <w:lang w:val="id-ID"/>
              </w:rPr>
              <w:t>Ichiro</w:t>
            </w:r>
            <w:proofErr w:type="spellEnd"/>
            <w:r w:rsidRPr="00775C24">
              <w:rPr>
                <w:lang w:val="id-ID"/>
              </w:rPr>
              <w:t xml:space="preserve"> </w:t>
            </w:r>
            <w:proofErr w:type="spellStart"/>
            <w:r w:rsidRPr="00775C24">
              <w:rPr>
                <w:lang w:val="id-ID"/>
              </w:rPr>
              <w:t>Sakakura</w:t>
            </w:r>
            <w:proofErr w:type="spellEnd"/>
            <w:r w:rsidRPr="00775C24">
              <w:rPr>
                <w:lang w:val="id-ID"/>
              </w:rPr>
              <w:t xml:space="preserve">, kepada Direktur Tanggap Bencana BAZNAS, Dian Mandala Putri di Kantor Pusat PT </w:t>
            </w:r>
            <w:proofErr w:type="spellStart"/>
            <w:r w:rsidRPr="00775C24">
              <w:rPr>
                <w:lang w:val="id-ID"/>
              </w:rPr>
              <w:t>Ajinomoto</w:t>
            </w:r>
            <w:proofErr w:type="spellEnd"/>
            <w:r w:rsidRPr="00775C24">
              <w:rPr>
                <w:lang w:val="id-ID"/>
              </w:rPr>
              <w:t xml:space="preserve"> Indonesia, di Kawasan Sunter, Jakarta Utara, Jumat (15/05/2020).</w:t>
            </w:r>
            <w:r w:rsidRPr="00775C24">
              <w:rPr>
                <w:lang w:val="id-ID"/>
              </w:rPr>
              <w:br/>
            </w:r>
            <w:r w:rsidRPr="00775C24">
              <w:rPr>
                <w:lang w:val="id-ID"/>
              </w:rPr>
              <w:br/>
              <w:t xml:space="preserve">“Sebagai perusahaan yang memahami arti kesehatan melalui asupan makanan yang enak dan bergizi, kami yakin apa yang kami berikan ini dapat mendukung berbagai pihak yang terlibat langsung dalam penanganan Pandemi Covid-19, agar mereka tetap sehat dan tercukupi asupan nutrisinya,” ujar </w:t>
            </w:r>
            <w:proofErr w:type="spellStart"/>
            <w:r w:rsidRPr="00775C24">
              <w:rPr>
                <w:lang w:val="id-ID"/>
              </w:rPr>
              <w:t>Ichiro</w:t>
            </w:r>
            <w:proofErr w:type="spellEnd"/>
            <w:r w:rsidRPr="00775C24">
              <w:rPr>
                <w:lang w:val="id-ID"/>
              </w:rPr>
              <w:t>.</w:t>
            </w:r>
            <w:r w:rsidRPr="00775C24">
              <w:rPr>
                <w:lang w:val="id-ID"/>
              </w:rPr>
              <w:br/>
            </w:r>
            <w:r w:rsidRPr="00775C24">
              <w:rPr>
                <w:lang w:val="id-ID"/>
              </w:rPr>
              <w:lastRenderedPageBreak/>
              <w:br/>
              <w:t>“Hal yang sama juga dilakukan oleh berbagai pihak yang juga memberikan bantuan baik berupa materi, tenaga, waktu, dan pikiran, untuk menolong yang terdampak, dan yang sedang berjuang merawat pasien di rumah sakit. Keadaan yang terjadi saat ini membuat kita jadi lebih bisa menghargai arti kebersamaan bersama keluarga, dan lebih bisa menahan diri untuk tetap #DirumahAja,” lanjutnya.</w:t>
            </w:r>
            <w:r w:rsidRPr="00775C24">
              <w:rPr>
                <w:lang w:val="id-ID"/>
              </w:rPr>
              <w:br/>
            </w:r>
            <w:r w:rsidRPr="00775C24">
              <w:rPr>
                <w:lang w:val="id-ID"/>
              </w:rPr>
              <w:br/>
              <w:t xml:space="preserve">BAZNAS mengapresiasi langkah Grup </w:t>
            </w:r>
            <w:proofErr w:type="spellStart"/>
            <w:r w:rsidRPr="00775C24">
              <w:rPr>
                <w:lang w:val="id-ID"/>
              </w:rPr>
              <w:t>Ajinomoto</w:t>
            </w:r>
            <w:proofErr w:type="spellEnd"/>
            <w:r w:rsidRPr="00775C24">
              <w:rPr>
                <w:lang w:val="id-ID"/>
              </w:rPr>
              <w:t xml:space="preserve"> Indonesia yang turut serta bergabung memberikan dukungan bagi para tenaga medis yang hingga saat ini masih terus berjuang di garda terdepan dalam penanganan wabah Covid-19.</w:t>
            </w:r>
            <w:r w:rsidRPr="00775C24">
              <w:rPr>
                <w:lang w:val="id-ID"/>
              </w:rPr>
              <w:br/>
            </w:r>
            <w:r w:rsidRPr="00775C24">
              <w:rPr>
                <w:lang w:val="id-ID"/>
              </w:rPr>
              <w:br/>
              <w:t xml:space="preserve">“Kepercayaan Grup </w:t>
            </w:r>
            <w:proofErr w:type="spellStart"/>
            <w:r w:rsidRPr="00775C24">
              <w:rPr>
                <w:lang w:val="id-ID"/>
              </w:rPr>
              <w:t>Ajinomoto</w:t>
            </w:r>
            <w:proofErr w:type="spellEnd"/>
            <w:r w:rsidRPr="00775C24">
              <w:rPr>
                <w:lang w:val="id-ID"/>
              </w:rPr>
              <w:t xml:space="preserve"> ini kepada BAZNAS untuk penyaluran donasi ini kami apresiasi Langkah ini merupakan salah satu bentuk dukungan kepada pemerintah dalam penanganan wabah Covid-19 khususnya bagi tim medis yang sedang bertugas. Diharapkan dengan bantuan produk-produk bumbu masak ini dapat mendukung tugas para tim medis, khususnya dalam pemenuhan asupan makanan yang enak dan bergizi di dalam menjalankan tugas kemanusiaan menghadapi krisis wabahCovid-19,” kata Dian.</w:t>
            </w:r>
            <w:r w:rsidRPr="00775C24">
              <w:rPr>
                <w:lang w:val="id-ID"/>
              </w:rPr>
              <w:br/>
            </w:r>
            <w:r w:rsidRPr="00775C24">
              <w:rPr>
                <w:lang w:val="id-ID"/>
              </w:rPr>
              <w:br/>
              <w:t xml:space="preserve">Ia berharap dukungan dari </w:t>
            </w:r>
            <w:proofErr w:type="spellStart"/>
            <w:r w:rsidRPr="00775C24">
              <w:rPr>
                <w:lang w:val="id-ID"/>
              </w:rPr>
              <w:t>Ajinomoto</w:t>
            </w:r>
            <w:proofErr w:type="spellEnd"/>
            <w:r w:rsidRPr="00775C24">
              <w:rPr>
                <w:lang w:val="id-ID"/>
              </w:rPr>
              <w:t xml:space="preserve"> Indonesia ini menjadi penggerak korporasi lainnya untuk turut mendukung penanganan wabahCovid-19 agar kondisi dapat kembali normal. "BAZNAS berkomitmen untuk terus berjuang memberikan bantuan kepada mereka yang membutuhkan lewat program-program bantuan kesehatan, sosial, maupun ekonomi," ujarnya.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94DFC4B" w14:textId="64DE3A9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54 </w:t>
            </w:r>
            <w:proofErr w:type="spellStart"/>
            <w:r w:rsidRPr="00775C24">
              <w:rPr>
                <w:lang w:val="id-ID"/>
              </w:rPr>
              <w:t>tokens</w:t>
            </w:r>
            <w:proofErr w:type="spellEnd"/>
            <w:r w:rsidRPr="00775C24">
              <w:rPr>
                <w:lang w:val="id-ID"/>
              </w:rPr>
              <w:t xml:space="preserve"> (min).</w:t>
            </w:r>
          </w:p>
        </w:tc>
      </w:tr>
      <w:tr w:rsidR="009E665B" w:rsidRPr="00775C24" w14:paraId="2CCCC2DC" w14:textId="77777777" w:rsidTr="009E665B">
        <w:tc>
          <w:tcPr>
            <w:tcW w:w="671" w:type="dxa"/>
          </w:tcPr>
          <w:p w14:paraId="0A286430" w14:textId="1725B57C" w:rsidR="009E665B" w:rsidRPr="00775C24" w:rsidRDefault="009E665B" w:rsidP="009E665B">
            <w:pPr>
              <w:rPr>
                <w:lang w:val="id-ID"/>
              </w:rPr>
            </w:pPr>
            <w:r w:rsidRPr="00775C24">
              <w:rPr>
                <w:lang w:val="id-ID"/>
              </w:rPr>
              <w:lastRenderedPageBreak/>
              <w:t>497</w:t>
            </w:r>
          </w:p>
        </w:tc>
        <w:tc>
          <w:tcPr>
            <w:tcW w:w="2777" w:type="dxa"/>
          </w:tcPr>
          <w:p w14:paraId="4A983444" w14:textId="4C00C02A" w:rsidR="009E665B" w:rsidRPr="00775C24" w:rsidRDefault="009E665B" w:rsidP="009E665B">
            <w:pPr>
              <w:rPr>
                <w:lang w:val="id-ID"/>
              </w:rPr>
            </w:pPr>
            <w:r w:rsidRPr="00775C24">
              <w:rPr>
                <w:lang w:val="id-ID"/>
              </w:rPr>
              <w:t xml:space="preserve">Bantuan </w:t>
            </w:r>
            <w:proofErr w:type="spellStart"/>
            <w:r w:rsidRPr="00775C24">
              <w:rPr>
                <w:lang w:val="id-ID"/>
              </w:rPr>
              <w:t>Entrepreneur</w:t>
            </w:r>
            <w:proofErr w:type="spellEnd"/>
            <w:r w:rsidRPr="00775C24">
              <w:rPr>
                <w:lang w:val="id-ID"/>
              </w:rPr>
              <w:t xml:space="preserve"> Muda untuk yang Terdampak Covid-19 Saat Ramadan</w:t>
            </w:r>
          </w:p>
        </w:tc>
        <w:tc>
          <w:tcPr>
            <w:tcW w:w="4550" w:type="dxa"/>
          </w:tcPr>
          <w:p w14:paraId="4C1A02B3" w14:textId="54A83FB8" w:rsidR="009E665B" w:rsidRPr="00775C24" w:rsidRDefault="009E665B" w:rsidP="009E665B">
            <w:pPr>
              <w:rPr>
                <w:lang w:val="id-ID"/>
              </w:rPr>
            </w:pPr>
            <w:r w:rsidRPr="00775C24">
              <w:rPr>
                <w:lang w:val="id-ID"/>
              </w:rPr>
              <w:t xml:space="preserve">Bersama rekannya yang mempunyai usaha di wilayah Banjarmasin, mereka mengumpulkan dana dari hasil usaha yang kemudian diwujudkan menjadi paket sembako dibagikan kepada warga Kecamatan Tanjung, Banjarmasin, yang terdampak pandemi </w:t>
            </w:r>
            <w:r w:rsidRPr="00775C24">
              <w:rPr>
                <w:lang w:val="id-ID"/>
              </w:rPr>
              <w:lastRenderedPageBreak/>
              <w:t xml:space="preserve">Covid-19. Hari ini 50 paket sembako yang dibagikan ke daerah Tanjung,150 paket dibagikan ke berbagai warga sekitar, 50 dibagikan ke para mahasiswa yang tidak bisa mudik. Masyarakat yang menerima bantuan tak dapat menyembunyikan </w:t>
            </w:r>
            <w:proofErr w:type="spellStart"/>
            <w:r w:rsidRPr="00775C24">
              <w:rPr>
                <w:lang w:val="id-ID"/>
              </w:rPr>
              <w:t>kegembiraanya</w:t>
            </w:r>
            <w:proofErr w:type="spellEnd"/>
            <w:r w:rsidRPr="00775C24">
              <w:rPr>
                <w:lang w:val="id-ID"/>
              </w:rPr>
              <w:t xml:space="preserve"> dan bersyukur atas bantuan paket sembako yang diserahkan secara langsung </w:t>
            </w:r>
            <w:proofErr w:type="spellStart"/>
            <w:r w:rsidRPr="00775C24">
              <w:rPr>
                <w:lang w:val="id-ID"/>
              </w:rPr>
              <w:t>door</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door</w:t>
            </w:r>
            <w:proofErr w:type="spellEnd"/>
            <w:r w:rsidRPr="00775C24">
              <w:rPr>
                <w:lang w:val="id-ID"/>
              </w:rPr>
              <w:t xml:space="preserve"> kepada penerima bantuan. "Kondisi awal saya merintis usaha dari nol, yaitu pinjaman uang dari teman. Saat itu betul </w:t>
            </w:r>
            <w:proofErr w:type="spellStart"/>
            <w:r w:rsidRPr="00775C24">
              <w:rPr>
                <w:lang w:val="id-ID"/>
              </w:rPr>
              <w:t>betul</w:t>
            </w:r>
            <w:proofErr w:type="spellEnd"/>
            <w:r w:rsidRPr="00775C24">
              <w:rPr>
                <w:lang w:val="id-ID"/>
              </w:rPr>
              <w:t xml:space="preserve"> merintis usaha tidak gampang, maklum seorang wanita perantuan dari Bandung. Sejak kecil Neng, begitu dia biasa dipanggil, hidup di lingkungan sederhana. Tumbuh sebagai sosok wanita pekerja keras dengan memulai usaha salon, kini berkembang mengelola usaha jasa konveksi dan pengadaan barang. Itulah sebabnya kesuksesan yang diraihnya saat ini tidak lepas dari pengalaman dirinya sehingga peduli dengan kesulitan ekonomi masyarakat yang terdampak </w:t>
            </w:r>
            <w:proofErr w:type="spellStart"/>
            <w:r w:rsidRPr="00775C24">
              <w:rPr>
                <w:lang w:val="id-ID"/>
              </w:rPr>
              <w:t>Corona</w:t>
            </w:r>
            <w:proofErr w:type="spellEnd"/>
            <w:r w:rsidRPr="00775C24">
              <w:rPr>
                <w:lang w:val="id-ID"/>
              </w:rPr>
              <w:t>.</w:t>
            </w:r>
          </w:p>
        </w:tc>
        <w:tc>
          <w:tcPr>
            <w:tcW w:w="5597" w:type="dxa"/>
          </w:tcPr>
          <w:p w14:paraId="1CE65962" w14:textId="55A14EDC" w:rsidR="009E665B" w:rsidRPr="00775C24" w:rsidRDefault="009E665B" w:rsidP="009E665B">
            <w:pPr>
              <w:rPr>
                <w:lang w:val="id-ID"/>
              </w:rPr>
            </w:pPr>
            <w:r w:rsidRPr="00775C24">
              <w:rPr>
                <w:lang w:val="id-ID"/>
              </w:rPr>
              <w:lastRenderedPageBreak/>
              <w:t>Bersama rekannya yang mempunyai usaha di wilayah Banjarmasin, mereka mengumpulkan dana dari hasil usaha yang kemudian diwujudkan menjadi paket sembako dibagikan kepada warga Kecamatan Tanjung, Banjarmasin, yang terdampak pandemi Covid-19</w:t>
            </w:r>
            <w:r w:rsidRPr="00775C24">
              <w:rPr>
                <w:lang w:val="id-ID"/>
              </w:rPr>
              <w:br/>
            </w:r>
            <w:r w:rsidRPr="00775C24">
              <w:rPr>
                <w:lang w:val="id-ID"/>
              </w:rPr>
              <w:br/>
            </w:r>
            <w:r w:rsidRPr="00775C24">
              <w:rPr>
                <w:lang w:val="id-ID"/>
              </w:rPr>
              <w:lastRenderedPageBreak/>
              <w:t>“Pandemi Covid-19 ini dampaknya sungguh luar biasa, sehingga perekonomian lesu. Semoga pembagian paket sembako ini bisa sedikit membantu masyarakat kurang mampu dalam memenuhi kebutuhan pokoknya,” ungkap Wakil Ketua Sekretaris DPD HIPMI Kota Banjarmasin, Intan Hesty Puspita,</w:t>
            </w:r>
            <w:r w:rsidRPr="00775C24">
              <w:rPr>
                <w:lang w:val="id-ID"/>
              </w:rPr>
              <w:br/>
            </w:r>
            <w:r w:rsidRPr="00775C24">
              <w:rPr>
                <w:lang w:val="id-ID"/>
              </w:rPr>
              <w:br/>
              <w:t>Menurutnya, hari ini 50 paket sembako yang dibagikan ke daerah Tanjung,150 paket dibagikan ke berbagai warga sekitar, 50 dibagikan ke para mahasiswa yang tidak bisa mudik. Juga, mendonasikan 500 baju APD, 500 masker ke berbagai daerah, bahkan sampai ke Aceh.</w:t>
            </w:r>
            <w:r w:rsidRPr="00775C24">
              <w:rPr>
                <w:lang w:val="id-ID"/>
              </w:rPr>
              <w:br/>
            </w:r>
            <w:r w:rsidRPr="00775C24">
              <w:rPr>
                <w:lang w:val="id-ID"/>
              </w:rPr>
              <w:br/>
              <w:t xml:space="preserve">“Selain berdoa, kita harus bisa berjuang untuk bertahan hidup sekaligus belajar sabar agar ditambah lagi rezeki sama Allah SWT. Kondisi saat ini sangat menyedihkan semua orang dan membuat terpuruk, " ujar wanita yang aktif di Kadin Kota Banjarmasin ini. Masyarakat yang menerima bantuan tak dapat menyembunyikan </w:t>
            </w:r>
            <w:proofErr w:type="spellStart"/>
            <w:r w:rsidRPr="00775C24">
              <w:rPr>
                <w:lang w:val="id-ID"/>
              </w:rPr>
              <w:t>kegembiraanya</w:t>
            </w:r>
            <w:proofErr w:type="spellEnd"/>
            <w:r w:rsidRPr="00775C24">
              <w:rPr>
                <w:lang w:val="id-ID"/>
              </w:rPr>
              <w:t xml:space="preserve"> dan bersyukur atas bantuan paket sembako yang diserahkan secara langsung </w:t>
            </w:r>
            <w:proofErr w:type="spellStart"/>
            <w:r w:rsidRPr="00775C24">
              <w:rPr>
                <w:lang w:val="id-ID"/>
              </w:rPr>
              <w:t>door</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door</w:t>
            </w:r>
            <w:proofErr w:type="spellEnd"/>
            <w:r w:rsidRPr="00775C24">
              <w:rPr>
                <w:lang w:val="id-ID"/>
              </w:rPr>
              <w:t xml:space="preserve"> kepada penerima bantuan.</w:t>
            </w:r>
            <w:r w:rsidRPr="00775C24">
              <w:rPr>
                <w:lang w:val="id-ID"/>
              </w:rPr>
              <w:br/>
            </w:r>
            <w:r w:rsidRPr="00775C24">
              <w:rPr>
                <w:lang w:val="id-ID"/>
              </w:rPr>
              <w:br/>
              <w:t xml:space="preserve">"Kondisi awal saya merintis usaha dari nol, yaitu pinjaman uang dari teman. Saat itu betul </w:t>
            </w:r>
            <w:proofErr w:type="spellStart"/>
            <w:r w:rsidRPr="00775C24">
              <w:rPr>
                <w:lang w:val="id-ID"/>
              </w:rPr>
              <w:t>betul</w:t>
            </w:r>
            <w:proofErr w:type="spellEnd"/>
            <w:r w:rsidRPr="00775C24">
              <w:rPr>
                <w:lang w:val="id-ID"/>
              </w:rPr>
              <w:t xml:space="preserve"> merintis usaha tidak gampang, maklum seorang wanita perantuan dari Bandung. Beberapa </w:t>
            </w:r>
            <w:proofErr w:type="spellStart"/>
            <w:r w:rsidRPr="00775C24">
              <w:rPr>
                <w:lang w:val="id-ID"/>
              </w:rPr>
              <w:t>perusahan</w:t>
            </w:r>
            <w:proofErr w:type="spellEnd"/>
            <w:r w:rsidRPr="00775C24">
              <w:rPr>
                <w:lang w:val="id-ID"/>
              </w:rPr>
              <w:t xml:space="preserve"> kami awalnya salon kecantikan di Banjarmasin. Usaha itu sudah berjalan 8 tahun terus memisahkan diri," jelasnya. Lalu, bangkit usaha sendiri jadi mandiri dan menambah usaha bidang konveksi dan </w:t>
            </w:r>
            <w:proofErr w:type="spellStart"/>
            <w:r w:rsidRPr="00775C24">
              <w:rPr>
                <w:lang w:val="id-ID"/>
              </w:rPr>
              <w:t>lansung</w:t>
            </w:r>
            <w:proofErr w:type="spellEnd"/>
            <w:r w:rsidRPr="00775C24">
              <w:rPr>
                <w:lang w:val="id-ID"/>
              </w:rPr>
              <w:t xml:space="preserve"> memasarkan ke pasar-pasar," kata Direktur CV Intan Group Berkah itu.</w:t>
            </w:r>
            <w:r w:rsidRPr="00775C24">
              <w:rPr>
                <w:lang w:val="id-ID"/>
              </w:rPr>
              <w:br/>
            </w:r>
            <w:r w:rsidRPr="00775C24">
              <w:rPr>
                <w:lang w:val="id-ID"/>
              </w:rPr>
              <w:br/>
              <w:t>Sejak kecil Neng, begitu dia biasa dipanggil, hidup di lingkungan sederhana. Tumbuh sebagai sosok wanita pekerja keras dengan memulai usaha salon, kini berkembang mengelola usaha jasa konveksi dan pengadaan barang.</w:t>
            </w:r>
            <w:r w:rsidRPr="00775C24">
              <w:rPr>
                <w:lang w:val="id-ID"/>
              </w:rPr>
              <w:br/>
            </w:r>
            <w:r w:rsidRPr="00775C24">
              <w:rPr>
                <w:lang w:val="id-ID"/>
              </w:rPr>
              <w:br/>
              <w:t xml:space="preserve">"Saya juga ikut merasakan dampaknya dan wabah </w:t>
            </w:r>
            <w:proofErr w:type="spellStart"/>
            <w:r w:rsidRPr="00775C24">
              <w:rPr>
                <w:lang w:val="id-ID"/>
              </w:rPr>
              <w:t>Corona</w:t>
            </w:r>
            <w:proofErr w:type="spellEnd"/>
            <w:r w:rsidRPr="00775C24">
              <w:rPr>
                <w:lang w:val="id-ID"/>
              </w:rPr>
              <w:t xml:space="preserve"> ini membuat masyarakat bisa merasakan dan jatuh miskin," jelasnya. Itulah sebabnya kesuksesan yang diraihnya saat ini tidak lepas dari pengalaman dirinya sehingga peduli dengan kesulitan ekonomi masyarakat yang terdampak </w:t>
            </w:r>
            <w:proofErr w:type="spellStart"/>
            <w:r w:rsidRPr="00775C24">
              <w:rPr>
                <w:lang w:val="id-ID"/>
              </w:rPr>
              <w:t>Corona</w:t>
            </w:r>
            <w:proofErr w:type="spellEnd"/>
            <w:r w:rsidRPr="00775C24">
              <w:rPr>
                <w:lang w:val="id-ID"/>
              </w:rPr>
              <w:t xml:space="preserve">. Neng berharap, aksi </w:t>
            </w:r>
            <w:r w:rsidRPr="00775C24">
              <w:rPr>
                <w:lang w:val="id-ID"/>
              </w:rPr>
              <w:lastRenderedPageBreak/>
              <w:t>kepeduliannya dengan berdonasi bisa menularkan motivasi kepada masyarakat.</w:t>
            </w:r>
          </w:p>
        </w:tc>
        <w:tc>
          <w:tcPr>
            <w:tcW w:w="1964" w:type="dxa"/>
          </w:tcPr>
          <w:p w14:paraId="4BFFBB99" w14:textId="285B1FA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05993270" w14:textId="77777777" w:rsidTr="009E665B">
        <w:tc>
          <w:tcPr>
            <w:tcW w:w="671" w:type="dxa"/>
          </w:tcPr>
          <w:p w14:paraId="465C4970" w14:textId="2961603B" w:rsidR="009E665B" w:rsidRPr="00775C24" w:rsidRDefault="009E665B" w:rsidP="009E665B">
            <w:pPr>
              <w:rPr>
                <w:lang w:val="id-ID"/>
              </w:rPr>
            </w:pPr>
            <w:r w:rsidRPr="00775C24">
              <w:rPr>
                <w:lang w:val="id-ID"/>
              </w:rPr>
              <w:lastRenderedPageBreak/>
              <w:t>498</w:t>
            </w:r>
          </w:p>
        </w:tc>
        <w:tc>
          <w:tcPr>
            <w:tcW w:w="2777" w:type="dxa"/>
          </w:tcPr>
          <w:p w14:paraId="5D7A2D85" w14:textId="4360DBAD" w:rsidR="009E665B" w:rsidRPr="00775C24" w:rsidRDefault="009E665B" w:rsidP="009E665B">
            <w:pPr>
              <w:rPr>
                <w:lang w:val="id-ID"/>
              </w:rPr>
            </w:pPr>
            <w:proofErr w:type="spellStart"/>
            <w:r w:rsidRPr="00775C24">
              <w:rPr>
                <w:lang w:val="id-ID"/>
              </w:rPr>
              <w:t>Hemera</w:t>
            </w:r>
            <w:proofErr w:type="spellEnd"/>
            <w:r w:rsidRPr="00775C24">
              <w:rPr>
                <w:lang w:val="id-ID"/>
              </w:rPr>
              <w:t xml:space="preserve"> dan Mitra Tawarkan Bangun Lab Covid-19 di Indonesia</w:t>
            </w:r>
          </w:p>
        </w:tc>
        <w:tc>
          <w:tcPr>
            <w:tcW w:w="4550" w:type="dxa"/>
          </w:tcPr>
          <w:p w14:paraId="33312D5F" w14:textId="458A0FCA" w:rsidR="009E665B" w:rsidRPr="00775C24" w:rsidRDefault="009E665B" w:rsidP="009E665B">
            <w:pPr>
              <w:rPr>
                <w:lang w:val="id-ID"/>
              </w:rPr>
            </w:pPr>
            <w:r w:rsidRPr="00775C24">
              <w:rPr>
                <w:lang w:val="id-ID"/>
              </w:rPr>
              <w:t xml:space="preserve">Dunia sedang mengalami cobaan wabah virus Covid-19. Semua orang di berbagai negara bergerak bahu membahu untuk mengatasi pandemik ini, termasuk Grup </w:t>
            </w:r>
            <w:proofErr w:type="spellStart"/>
            <w:r w:rsidRPr="00775C24">
              <w:rPr>
                <w:lang w:val="id-ID"/>
              </w:rPr>
              <w:t>Hemera</w:t>
            </w:r>
            <w:proofErr w:type="spellEnd"/>
            <w:r w:rsidRPr="00775C24">
              <w:rPr>
                <w:lang w:val="id-ID"/>
              </w:rPr>
              <w:t xml:space="preserve">. Grup </w:t>
            </w:r>
            <w:proofErr w:type="spellStart"/>
            <w:r w:rsidRPr="00775C24">
              <w:rPr>
                <w:lang w:val="id-ID"/>
              </w:rPr>
              <w:t>Hemera</w:t>
            </w:r>
            <w:proofErr w:type="spellEnd"/>
            <w:r w:rsidRPr="00775C24">
              <w:rPr>
                <w:lang w:val="id-ID"/>
              </w:rPr>
              <w:t xml:space="preserve"> saat ini sedang menjalin kerja sama dengan berbagai pihak baik pemerintah maupun swasta untuk membantu pengadaan alat </w:t>
            </w:r>
            <w:proofErr w:type="spellStart"/>
            <w:r w:rsidRPr="00775C24">
              <w:rPr>
                <w:lang w:val="id-ID"/>
              </w:rPr>
              <w:t>test</w:t>
            </w:r>
            <w:proofErr w:type="spellEnd"/>
            <w:r w:rsidRPr="00775C24">
              <w:rPr>
                <w:lang w:val="id-ID"/>
              </w:rPr>
              <w:t xml:space="preserve"> kit dan PCR di Indonesia. </w:t>
            </w:r>
            <w:proofErr w:type="spellStart"/>
            <w:r w:rsidRPr="00775C24">
              <w:rPr>
                <w:lang w:val="id-ID"/>
              </w:rPr>
              <w:t>Hemera</w:t>
            </w:r>
            <w:proofErr w:type="spellEnd"/>
            <w:r w:rsidRPr="00775C24">
              <w:rPr>
                <w:lang w:val="id-ID"/>
              </w:rPr>
              <w:t xml:space="preserve"> menggandeng perusahaan raksasa asal Korea Selatan, LG International dan </w:t>
            </w:r>
            <w:proofErr w:type="spellStart"/>
            <w:r w:rsidRPr="00775C24">
              <w:rPr>
                <w:lang w:val="id-ID"/>
              </w:rPr>
              <w:t>Eone</w:t>
            </w:r>
            <w:proofErr w:type="spellEnd"/>
            <w:r w:rsidRPr="00775C24">
              <w:rPr>
                <w:lang w:val="id-ID"/>
              </w:rPr>
              <w:t xml:space="preserve"> </w:t>
            </w:r>
            <w:proofErr w:type="spellStart"/>
            <w:r w:rsidRPr="00775C24">
              <w:rPr>
                <w:lang w:val="id-ID"/>
              </w:rPr>
              <w:t>Laboratories</w:t>
            </w:r>
            <w:proofErr w:type="spellEnd"/>
            <w:r w:rsidRPr="00775C24">
              <w:rPr>
                <w:lang w:val="id-ID"/>
              </w:rPr>
              <w:t xml:space="preserve">, dengan membentuk sebuah perusahaan konsorsium untuk membangun jaringan laboratorium untuk menangani virus Covid-19. LG merupakan perusahaan raksasa dari Korea Selatan yang dikenal dengan produk-produk elektronik dan alat beratnya. Namun, di tengah wabah </w:t>
            </w:r>
            <w:proofErr w:type="spellStart"/>
            <w:r w:rsidRPr="00775C24">
              <w:rPr>
                <w:lang w:val="id-ID"/>
              </w:rPr>
              <w:t>Covid</w:t>
            </w:r>
            <w:proofErr w:type="spellEnd"/>
            <w:r w:rsidRPr="00775C24">
              <w:rPr>
                <w:lang w:val="id-ID"/>
              </w:rPr>
              <w:t xml:space="preserve"> 19 ini mereka </w:t>
            </w:r>
            <w:proofErr w:type="spellStart"/>
            <w:r w:rsidRPr="00775C24">
              <w:rPr>
                <w:lang w:val="id-ID"/>
              </w:rPr>
              <w:t>concern</w:t>
            </w:r>
            <w:proofErr w:type="spellEnd"/>
            <w:r w:rsidRPr="00775C24">
              <w:rPr>
                <w:lang w:val="id-ID"/>
              </w:rPr>
              <w:t xml:space="preserve"> untuk ikut menangani wabah yang melanda dunia. </w:t>
            </w:r>
            <w:proofErr w:type="spellStart"/>
            <w:r w:rsidRPr="00775C24">
              <w:rPr>
                <w:lang w:val="id-ID"/>
              </w:rPr>
              <w:t>Hemera</w:t>
            </w:r>
            <w:proofErr w:type="spellEnd"/>
            <w:r w:rsidRPr="00775C24">
              <w:rPr>
                <w:lang w:val="id-ID"/>
              </w:rPr>
              <w:t xml:space="preserve"> bersama LG dan </w:t>
            </w:r>
            <w:proofErr w:type="spellStart"/>
            <w:r w:rsidRPr="00775C24">
              <w:rPr>
                <w:lang w:val="id-ID"/>
              </w:rPr>
              <w:t>Eone</w:t>
            </w:r>
            <w:proofErr w:type="spellEnd"/>
            <w:r w:rsidRPr="00775C24">
              <w:rPr>
                <w:lang w:val="id-ID"/>
              </w:rPr>
              <w:t xml:space="preserve"> berencana membangun Laboratorium Covid-19 di Indonesia apabila mendapat restu dari pihak berwenang dalam hal ini Pemerintah RI. Mereka menawarkan untuk menyediakan laboratorium dengan lama pembangunan hanya dalam waktu 10 minggu. Laboratorium ini akan mempunyai kemampuan melakukan </w:t>
            </w:r>
            <w:proofErr w:type="spellStart"/>
            <w:r w:rsidRPr="00775C24">
              <w:rPr>
                <w:lang w:val="id-ID"/>
              </w:rPr>
              <w:t>test</w:t>
            </w:r>
            <w:proofErr w:type="spellEnd"/>
            <w:r w:rsidRPr="00775C24">
              <w:rPr>
                <w:lang w:val="id-ID"/>
              </w:rPr>
              <w:t xml:space="preserve"> PCR sebanyak 4.000 orang per hari. Grup </w:t>
            </w:r>
            <w:proofErr w:type="spellStart"/>
            <w:r w:rsidRPr="00775C24">
              <w:rPr>
                <w:lang w:val="id-ID"/>
              </w:rPr>
              <w:t>Hemera</w:t>
            </w:r>
            <w:proofErr w:type="spellEnd"/>
            <w:r w:rsidRPr="00775C24">
              <w:rPr>
                <w:lang w:val="id-ID"/>
              </w:rPr>
              <w:t xml:space="preserve"> memiliki pengalaman dalam hal kerja sama perdagangan dengan berbagai pihak penyedia produk alat-alat medis di berbagai negara. Oleh karena itu </w:t>
            </w:r>
            <w:proofErr w:type="spellStart"/>
            <w:r w:rsidRPr="00775C24">
              <w:rPr>
                <w:lang w:val="id-ID"/>
              </w:rPr>
              <w:t>Hemera</w:t>
            </w:r>
            <w:proofErr w:type="spellEnd"/>
            <w:r w:rsidRPr="00775C24">
              <w:rPr>
                <w:lang w:val="id-ID"/>
              </w:rPr>
              <w:t xml:space="preserve"> dapat memastikan ketersediaan produk dan pengiriman yang lebih cepat ke negara </w:t>
            </w:r>
            <w:proofErr w:type="spellStart"/>
            <w:r w:rsidRPr="00775C24">
              <w:rPr>
                <w:lang w:val="id-ID"/>
              </w:rPr>
              <w:t>negara</w:t>
            </w:r>
            <w:proofErr w:type="spellEnd"/>
            <w:r w:rsidRPr="00775C24">
              <w:rPr>
                <w:lang w:val="id-ID"/>
              </w:rPr>
              <w:t xml:space="preserve"> yang membutuhkan. Selama ini, </w:t>
            </w:r>
            <w:proofErr w:type="spellStart"/>
            <w:r w:rsidRPr="00775C24">
              <w:rPr>
                <w:lang w:val="id-ID"/>
              </w:rPr>
              <w:t>Hemera</w:t>
            </w:r>
            <w:proofErr w:type="spellEnd"/>
            <w:r w:rsidRPr="00775C24">
              <w:rPr>
                <w:lang w:val="id-ID"/>
              </w:rPr>
              <w:t xml:space="preserve"> telah memasok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kits merek </w:t>
            </w:r>
            <w:proofErr w:type="spellStart"/>
            <w:r w:rsidRPr="00775C24">
              <w:rPr>
                <w:lang w:val="id-ID"/>
              </w:rPr>
              <w:t>Sugentech</w:t>
            </w:r>
            <w:proofErr w:type="spellEnd"/>
            <w:r w:rsidRPr="00775C24">
              <w:rPr>
                <w:lang w:val="id-ID"/>
              </w:rPr>
              <w:t xml:space="preserve"> &amp; SD </w:t>
            </w:r>
            <w:proofErr w:type="spellStart"/>
            <w:r w:rsidRPr="00775C24">
              <w:rPr>
                <w:lang w:val="id-ID"/>
              </w:rPr>
              <w:t>Biosensor</w:t>
            </w:r>
            <w:proofErr w:type="spellEnd"/>
            <w:r w:rsidRPr="00775C24">
              <w:rPr>
                <w:lang w:val="id-ID"/>
              </w:rPr>
              <w:t xml:space="preserve">, PCR merek </w:t>
            </w:r>
            <w:proofErr w:type="spellStart"/>
            <w:r w:rsidRPr="00775C24">
              <w:rPr>
                <w:lang w:val="id-ID"/>
              </w:rPr>
              <w:t>Biosewoon</w:t>
            </w:r>
            <w:proofErr w:type="spellEnd"/>
            <w:r w:rsidRPr="00775C24">
              <w:rPr>
                <w:lang w:val="id-ID"/>
              </w:rPr>
              <w:t xml:space="preserve"> dan perlengkapan APD. Kami telah terikat dengan beberapa produsen dan eksportir Korea dan China yang </w:t>
            </w:r>
            <w:proofErr w:type="spellStart"/>
            <w:r w:rsidRPr="00775C24">
              <w:rPr>
                <w:lang w:val="id-ID"/>
              </w:rPr>
              <w:t>expert</w:t>
            </w:r>
            <w:proofErr w:type="spellEnd"/>
            <w:r w:rsidRPr="00775C24">
              <w:rPr>
                <w:lang w:val="id-ID"/>
              </w:rPr>
              <w:t xml:space="preserve"> dalam hal persediaan alat </w:t>
            </w:r>
            <w:proofErr w:type="spellStart"/>
            <w:r w:rsidRPr="00775C24">
              <w:rPr>
                <w:lang w:val="id-ID"/>
              </w:rPr>
              <w:t>alat</w:t>
            </w:r>
            <w:proofErr w:type="spellEnd"/>
            <w:r w:rsidRPr="00775C24">
              <w:rPr>
                <w:lang w:val="id-ID"/>
              </w:rPr>
              <w:t xml:space="preserve"> kesehatan, dan tentunya yang telah memiliki sertifikasi resmi dari pihak berwenang seperti FDA, ISO dan sesuai standar dari WHO. Kami akan teliti terlebih </w:t>
            </w:r>
            <w:r w:rsidRPr="00775C24">
              <w:rPr>
                <w:lang w:val="id-ID"/>
              </w:rPr>
              <w:lastRenderedPageBreak/>
              <w:t xml:space="preserve">dahulu kualitas produknya sebelum kami tawarkan ke pembeli melalui manajemen rantai suplai super cepat. Grup </w:t>
            </w:r>
            <w:proofErr w:type="spellStart"/>
            <w:r w:rsidRPr="00775C24">
              <w:rPr>
                <w:lang w:val="id-ID"/>
              </w:rPr>
              <w:t>Hemera</w:t>
            </w:r>
            <w:proofErr w:type="spellEnd"/>
            <w:r w:rsidRPr="00775C24">
              <w:rPr>
                <w:lang w:val="id-ID"/>
              </w:rPr>
              <w:t xml:space="preserve"> akan secara optimal memanfaatkan semua sumber dayanya untuk memastikan ketersediaan barang </w:t>
            </w:r>
            <w:proofErr w:type="spellStart"/>
            <w:r w:rsidRPr="00775C24">
              <w:rPr>
                <w:lang w:val="id-ID"/>
              </w:rPr>
              <w:t>barang</w:t>
            </w:r>
            <w:proofErr w:type="spellEnd"/>
            <w:r w:rsidRPr="00775C24">
              <w:rPr>
                <w:lang w:val="id-ID"/>
              </w:rPr>
              <w:t xml:space="preserve"> yang sangat dibutuhkan itu lebih cepat dari para pemasok utama agar tersedia bagi pembeli tanpa penundaan. Setiap kontribusi kecil diperhitungkan dan kelompok </w:t>
            </w:r>
            <w:proofErr w:type="spellStart"/>
            <w:r w:rsidRPr="00775C24">
              <w:rPr>
                <w:lang w:val="id-ID"/>
              </w:rPr>
              <w:t>Hemera</w:t>
            </w:r>
            <w:proofErr w:type="spellEnd"/>
            <w:r w:rsidRPr="00775C24">
              <w:rPr>
                <w:lang w:val="id-ID"/>
              </w:rPr>
              <w:t xml:space="preserve"> mengambil setiap langkah yang mungkin saat ini untuk menjangkau orang maksimum di seluruh dunia," tambah </w:t>
            </w:r>
            <w:proofErr w:type="spellStart"/>
            <w:r w:rsidRPr="00775C24">
              <w:rPr>
                <w:lang w:val="id-ID"/>
              </w:rPr>
              <w:t>Deepayan</w:t>
            </w:r>
            <w:proofErr w:type="spellEnd"/>
            <w:r w:rsidRPr="00775C24">
              <w:rPr>
                <w:lang w:val="id-ID"/>
              </w:rPr>
              <w:t>.</w:t>
            </w:r>
          </w:p>
        </w:tc>
        <w:tc>
          <w:tcPr>
            <w:tcW w:w="5597" w:type="dxa"/>
          </w:tcPr>
          <w:p w14:paraId="00A65821" w14:textId="5C8C8482" w:rsidR="009E665B" w:rsidRPr="00775C24" w:rsidRDefault="009E665B" w:rsidP="009E665B">
            <w:pPr>
              <w:rPr>
                <w:lang w:val="id-ID"/>
              </w:rPr>
            </w:pPr>
            <w:r w:rsidRPr="00775C24">
              <w:rPr>
                <w:lang w:val="id-ID"/>
              </w:rPr>
              <w:lastRenderedPageBreak/>
              <w:t xml:space="preserve">Dunia sedang mengalami cobaan wabah virus Covid-19. Semua orang di berbagai negara bergerak bahu membahu untuk mengatasi pandemik ini, termasuk Grup </w:t>
            </w:r>
            <w:proofErr w:type="spellStart"/>
            <w:r w:rsidRPr="00775C24">
              <w:rPr>
                <w:lang w:val="id-ID"/>
              </w:rPr>
              <w:t>Hemera</w:t>
            </w:r>
            <w:proofErr w:type="spellEnd"/>
            <w:r w:rsidRPr="00775C24">
              <w:rPr>
                <w:lang w:val="id-ID"/>
              </w:rPr>
              <w:t>, perusahaan perdagangan global yang berbasis di Singapura, India, Amerika dan Jepang.</w:t>
            </w:r>
            <w:r w:rsidRPr="00775C24">
              <w:rPr>
                <w:lang w:val="id-ID"/>
              </w:rPr>
              <w:br/>
            </w:r>
            <w:r w:rsidRPr="00775C24">
              <w:rPr>
                <w:lang w:val="id-ID"/>
              </w:rPr>
              <w:br/>
              <w:t xml:space="preserve">Grup </w:t>
            </w:r>
            <w:proofErr w:type="spellStart"/>
            <w:r w:rsidRPr="00775C24">
              <w:rPr>
                <w:lang w:val="id-ID"/>
              </w:rPr>
              <w:t>Hemera</w:t>
            </w:r>
            <w:proofErr w:type="spellEnd"/>
            <w:r w:rsidRPr="00775C24">
              <w:rPr>
                <w:lang w:val="id-ID"/>
              </w:rPr>
              <w:t xml:space="preserve"> saat ini sedang menjalin kerja sama dengan berbagai pihak baik pemerintah maupun swasta untuk membantu pengadaan alat </w:t>
            </w:r>
            <w:proofErr w:type="spellStart"/>
            <w:r w:rsidRPr="00775C24">
              <w:rPr>
                <w:lang w:val="id-ID"/>
              </w:rPr>
              <w:t>test</w:t>
            </w:r>
            <w:proofErr w:type="spellEnd"/>
            <w:r w:rsidRPr="00775C24">
              <w:rPr>
                <w:lang w:val="id-ID"/>
              </w:rPr>
              <w:t xml:space="preserve"> kit dan PCR di Indonesia. Pada tahap awal, </w:t>
            </w:r>
            <w:proofErr w:type="spellStart"/>
            <w:r w:rsidRPr="00775C24">
              <w:rPr>
                <w:lang w:val="id-ID"/>
              </w:rPr>
              <w:t>Hemera</w:t>
            </w:r>
            <w:proofErr w:type="spellEnd"/>
            <w:r w:rsidRPr="00775C24">
              <w:rPr>
                <w:lang w:val="id-ID"/>
              </w:rPr>
              <w:t xml:space="preserve"> melakukan pengiriman ratusan ribu alat </w:t>
            </w:r>
            <w:proofErr w:type="spellStart"/>
            <w:r w:rsidRPr="00775C24">
              <w:rPr>
                <w:lang w:val="id-ID"/>
              </w:rPr>
              <w:t>test</w:t>
            </w:r>
            <w:proofErr w:type="spellEnd"/>
            <w:r w:rsidRPr="00775C24">
              <w:rPr>
                <w:lang w:val="id-ID"/>
              </w:rPr>
              <w:t xml:space="preserve"> kit pesanan pihak swasta dan telah tiba di Jakarta beberapa waktu lalu. Selain </w:t>
            </w:r>
            <w:proofErr w:type="spellStart"/>
            <w:r w:rsidRPr="00775C24">
              <w:rPr>
                <w:lang w:val="id-ID"/>
              </w:rPr>
              <w:t>test</w:t>
            </w:r>
            <w:proofErr w:type="spellEnd"/>
            <w:r w:rsidRPr="00775C24">
              <w:rPr>
                <w:lang w:val="id-ID"/>
              </w:rPr>
              <w:t xml:space="preserve"> kit, </w:t>
            </w:r>
            <w:proofErr w:type="spellStart"/>
            <w:r w:rsidRPr="00775C24">
              <w:rPr>
                <w:lang w:val="id-ID"/>
              </w:rPr>
              <w:t>Hemera</w:t>
            </w:r>
            <w:proofErr w:type="spellEnd"/>
            <w:r w:rsidRPr="00775C24">
              <w:rPr>
                <w:lang w:val="id-ID"/>
              </w:rPr>
              <w:t xml:space="preserve"> pun menyediakan APD (alat pelindung diri) yang meliputi sarung tangan, masker, pakaian pelindung untuk dokter, pelindung wajah, kacamata, penutup kepala, penutup sepatu, respirator, dan produk serupa lainnya.</w:t>
            </w:r>
            <w:r w:rsidRPr="00775C24">
              <w:rPr>
                <w:lang w:val="id-ID"/>
              </w:rPr>
              <w:br/>
            </w:r>
            <w:r w:rsidRPr="00775C24">
              <w:rPr>
                <w:lang w:val="id-ID"/>
              </w:rPr>
              <w:br/>
              <w:t xml:space="preserve">Kabar terbaru yang menggembirakan </w:t>
            </w:r>
            <w:proofErr w:type="spellStart"/>
            <w:r w:rsidRPr="00775C24">
              <w:rPr>
                <w:lang w:val="id-ID"/>
              </w:rPr>
              <w:t>Hemera</w:t>
            </w:r>
            <w:proofErr w:type="spellEnd"/>
            <w:r w:rsidRPr="00775C24">
              <w:rPr>
                <w:lang w:val="id-ID"/>
              </w:rPr>
              <w:t xml:space="preserve"> kini juga menggandeng perusahaan raksasa asal Korea Selatan, LG International dan </w:t>
            </w:r>
            <w:proofErr w:type="spellStart"/>
            <w:r w:rsidRPr="00775C24">
              <w:rPr>
                <w:lang w:val="id-ID"/>
              </w:rPr>
              <w:t>Eone</w:t>
            </w:r>
            <w:proofErr w:type="spellEnd"/>
            <w:r w:rsidRPr="00775C24">
              <w:rPr>
                <w:lang w:val="id-ID"/>
              </w:rPr>
              <w:t xml:space="preserve"> </w:t>
            </w:r>
            <w:proofErr w:type="spellStart"/>
            <w:r w:rsidRPr="00775C24">
              <w:rPr>
                <w:lang w:val="id-ID"/>
              </w:rPr>
              <w:t>Laboratories</w:t>
            </w:r>
            <w:proofErr w:type="spellEnd"/>
            <w:r w:rsidRPr="00775C24">
              <w:rPr>
                <w:lang w:val="id-ID"/>
              </w:rPr>
              <w:t>, dengan membentuk sebuah perusahaan konsorsium untuk membangun jaringan laboratorium untuk menangani virus Covid-19.</w:t>
            </w:r>
            <w:r w:rsidRPr="00775C24">
              <w:rPr>
                <w:lang w:val="id-ID"/>
              </w:rPr>
              <w:br/>
            </w:r>
            <w:r w:rsidRPr="00775C24">
              <w:rPr>
                <w:lang w:val="id-ID"/>
              </w:rPr>
              <w:br/>
              <w:t xml:space="preserve">LG merupakan perusahaan raksasa dari Korea Selatan yang dikenal dengan produk-produk elektronik dan alat beratnya. Namun, di tengah wabah </w:t>
            </w:r>
            <w:proofErr w:type="spellStart"/>
            <w:r w:rsidRPr="00775C24">
              <w:rPr>
                <w:lang w:val="id-ID"/>
              </w:rPr>
              <w:t>Covid</w:t>
            </w:r>
            <w:proofErr w:type="spellEnd"/>
            <w:r w:rsidRPr="00775C24">
              <w:rPr>
                <w:lang w:val="id-ID"/>
              </w:rPr>
              <w:t xml:space="preserve"> 19 ini mereka </w:t>
            </w:r>
            <w:proofErr w:type="spellStart"/>
            <w:r w:rsidRPr="00775C24">
              <w:rPr>
                <w:lang w:val="id-ID"/>
              </w:rPr>
              <w:t>concern</w:t>
            </w:r>
            <w:proofErr w:type="spellEnd"/>
            <w:r w:rsidRPr="00775C24">
              <w:rPr>
                <w:lang w:val="id-ID"/>
              </w:rPr>
              <w:t xml:space="preserve"> untuk ikut menangani wabah yang melanda dunia, yaitu menyalurkan bantuan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kits dan PCR ke seluruh dunia. Dan untuk Indonesia, LG juga telah mendonasikan 50.000 </w:t>
            </w:r>
            <w:proofErr w:type="spellStart"/>
            <w:r w:rsidRPr="00775C24">
              <w:rPr>
                <w:lang w:val="id-ID"/>
              </w:rPr>
              <w:t>rapit</w:t>
            </w:r>
            <w:proofErr w:type="spellEnd"/>
            <w:r w:rsidRPr="00775C24">
              <w:rPr>
                <w:lang w:val="id-ID"/>
              </w:rPr>
              <w:t xml:space="preserve"> </w:t>
            </w:r>
            <w:proofErr w:type="spellStart"/>
            <w:r w:rsidRPr="00775C24">
              <w:rPr>
                <w:lang w:val="id-ID"/>
              </w:rPr>
              <w:t>test</w:t>
            </w:r>
            <w:proofErr w:type="spellEnd"/>
            <w:r w:rsidRPr="00775C24">
              <w:rPr>
                <w:lang w:val="id-ID"/>
              </w:rPr>
              <w:t xml:space="preserve">. Sedangkan </w:t>
            </w:r>
            <w:proofErr w:type="spellStart"/>
            <w:r w:rsidRPr="00775C24">
              <w:rPr>
                <w:lang w:val="id-ID"/>
              </w:rPr>
              <w:t>Eone</w:t>
            </w:r>
            <w:proofErr w:type="spellEnd"/>
            <w:r w:rsidRPr="00775C24">
              <w:rPr>
                <w:lang w:val="id-ID"/>
              </w:rPr>
              <w:t xml:space="preserve"> </w:t>
            </w:r>
            <w:proofErr w:type="spellStart"/>
            <w:r w:rsidRPr="00775C24">
              <w:rPr>
                <w:lang w:val="id-ID"/>
              </w:rPr>
              <w:t>Labotatories</w:t>
            </w:r>
            <w:proofErr w:type="spellEnd"/>
            <w:r w:rsidRPr="00775C24">
              <w:rPr>
                <w:lang w:val="id-ID"/>
              </w:rPr>
              <w:t xml:space="preserve"> merupakan perusahaan yang berkecimpung di dunia laboratorium terbesar dan terbaik di Korea Selatan, bahkan yang terbesar di dunia.</w:t>
            </w:r>
            <w:r w:rsidRPr="00775C24">
              <w:rPr>
                <w:lang w:val="id-ID"/>
              </w:rPr>
              <w:br/>
            </w:r>
            <w:r w:rsidRPr="00775C24">
              <w:rPr>
                <w:lang w:val="id-ID"/>
              </w:rPr>
              <w:br/>
              <w:t xml:space="preserve">Sekarang ini </w:t>
            </w:r>
            <w:proofErr w:type="spellStart"/>
            <w:r w:rsidRPr="00775C24">
              <w:rPr>
                <w:lang w:val="id-ID"/>
              </w:rPr>
              <w:t>Hemera</w:t>
            </w:r>
            <w:proofErr w:type="spellEnd"/>
            <w:r w:rsidRPr="00775C24">
              <w:rPr>
                <w:lang w:val="id-ID"/>
              </w:rPr>
              <w:t xml:space="preserve"> bersama LG dan </w:t>
            </w:r>
            <w:proofErr w:type="spellStart"/>
            <w:r w:rsidRPr="00775C24">
              <w:rPr>
                <w:lang w:val="id-ID"/>
              </w:rPr>
              <w:t>Eone</w:t>
            </w:r>
            <w:proofErr w:type="spellEnd"/>
            <w:r w:rsidRPr="00775C24">
              <w:rPr>
                <w:lang w:val="id-ID"/>
              </w:rPr>
              <w:t xml:space="preserve"> berencana membangun Laboratorium Covid-19 di Indonesia apabila mendapat restu dari pihak berwenang dalam hal ini Pemerintah RI. Mereka menawarkan untuk menyediakan laboratorium dengan lama pembangunan hanya dalam waktu 10 minggu. Laboratorium ini akan mempunyai kemampuan melakukan </w:t>
            </w:r>
            <w:proofErr w:type="spellStart"/>
            <w:r w:rsidRPr="00775C24">
              <w:rPr>
                <w:lang w:val="id-ID"/>
              </w:rPr>
              <w:t>test</w:t>
            </w:r>
            <w:proofErr w:type="spellEnd"/>
            <w:r w:rsidRPr="00775C24">
              <w:rPr>
                <w:lang w:val="id-ID"/>
              </w:rPr>
              <w:t xml:space="preserve"> PCR sebanyak 4.000 orang </w:t>
            </w:r>
            <w:r w:rsidRPr="00775C24">
              <w:rPr>
                <w:lang w:val="id-ID"/>
              </w:rPr>
              <w:lastRenderedPageBreak/>
              <w:t>per hari.</w:t>
            </w:r>
            <w:r w:rsidRPr="00775C24">
              <w:rPr>
                <w:lang w:val="id-ID"/>
              </w:rPr>
              <w:br/>
            </w:r>
            <w:r w:rsidRPr="00775C24">
              <w:rPr>
                <w:lang w:val="id-ID"/>
              </w:rPr>
              <w:br/>
              <w:t xml:space="preserve">Selain Indonesia, </w:t>
            </w:r>
            <w:proofErr w:type="spellStart"/>
            <w:r w:rsidRPr="00775C24">
              <w:rPr>
                <w:lang w:val="id-ID"/>
              </w:rPr>
              <w:t>Hemera</w:t>
            </w:r>
            <w:proofErr w:type="spellEnd"/>
            <w:r w:rsidRPr="00775C24">
              <w:rPr>
                <w:lang w:val="id-ID"/>
              </w:rPr>
              <w:t xml:space="preserve">, LG International dan </w:t>
            </w:r>
            <w:proofErr w:type="spellStart"/>
            <w:r w:rsidRPr="00775C24">
              <w:rPr>
                <w:lang w:val="id-ID"/>
              </w:rPr>
              <w:t>Eone</w:t>
            </w:r>
            <w:proofErr w:type="spellEnd"/>
            <w:r w:rsidRPr="00775C24">
              <w:rPr>
                <w:lang w:val="id-ID"/>
              </w:rPr>
              <w:t xml:space="preserve"> </w:t>
            </w:r>
            <w:proofErr w:type="spellStart"/>
            <w:r w:rsidRPr="00775C24">
              <w:rPr>
                <w:lang w:val="id-ID"/>
              </w:rPr>
              <w:t>Laboratories,saat</w:t>
            </w:r>
            <w:proofErr w:type="spellEnd"/>
            <w:r w:rsidRPr="00775C24">
              <w:rPr>
                <w:lang w:val="id-ID"/>
              </w:rPr>
              <w:t xml:space="preserve"> ini juga telah bekerja sama dengan Pemerintah Malaysia tengah membangun laboratorium Covid-19. Keseriusan </w:t>
            </w:r>
            <w:proofErr w:type="spellStart"/>
            <w:r w:rsidRPr="00775C24">
              <w:rPr>
                <w:lang w:val="id-ID"/>
              </w:rPr>
              <w:t>Hemera</w:t>
            </w:r>
            <w:proofErr w:type="spellEnd"/>
            <w:r w:rsidRPr="00775C24">
              <w:rPr>
                <w:lang w:val="id-ID"/>
              </w:rPr>
              <w:t xml:space="preserve"> dalam menangani wabah </w:t>
            </w:r>
            <w:proofErr w:type="spellStart"/>
            <w:r w:rsidRPr="00775C24">
              <w:rPr>
                <w:lang w:val="id-ID"/>
              </w:rPr>
              <w:t>Covid</w:t>
            </w:r>
            <w:proofErr w:type="spellEnd"/>
            <w:r w:rsidRPr="00775C24">
              <w:rPr>
                <w:lang w:val="id-ID"/>
              </w:rPr>
              <w:t xml:space="preserve"> 19 ini dapat dilihat dengan melakukan </w:t>
            </w:r>
            <w:proofErr w:type="spellStart"/>
            <w:r w:rsidRPr="00775C24">
              <w:rPr>
                <w:lang w:val="id-ID"/>
              </w:rPr>
              <w:t>take</w:t>
            </w:r>
            <w:proofErr w:type="spellEnd"/>
            <w:r w:rsidRPr="00775C24">
              <w:rPr>
                <w:lang w:val="id-ID"/>
              </w:rPr>
              <w:t xml:space="preserve"> over salah satu perusahaan sarung tangan terbesar di Malaysia, dengan produksi 150 juta per bulan.</w:t>
            </w:r>
            <w:r w:rsidRPr="00775C24">
              <w:rPr>
                <w:lang w:val="id-ID"/>
              </w:rPr>
              <w:br/>
            </w:r>
            <w:r w:rsidRPr="00775C24">
              <w:rPr>
                <w:lang w:val="id-ID"/>
              </w:rPr>
              <w:br/>
              <w:t xml:space="preserve">Grup </w:t>
            </w:r>
            <w:proofErr w:type="spellStart"/>
            <w:r w:rsidRPr="00775C24">
              <w:rPr>
                <w:lang w:val="id-ID"/>
              </w:rPr>
              <w:t>Hemera</w:t>
            </w:r>
            <w:proofErr w:type="spellEnd"/>
            <w:r w:rsidRPr="00775C24">
              <w:rPr>
                <w:lang w:val="id-ID"/>
              </w:rPr>
              <w:t xml:space="preserve"> memiliki pengalaman dalam hal kerja sama perdagangan dengan berbagai pihak penyedia produk alat-alat medis di berbagai negara. Oleh karena itu </w:t>
            </w:r>
            <w:proofErr w:type="spellStart"/>
            <w:r w:rsidRPr="00775C24">
              <w:rPr>
                <w:lang w:val="id-ID"/>
              </w:rPr>
              <w:t>Hemera</w:t>
            </w:r>
            <w:proofErr w:type="spellEnd"/>
            <w:r w:rsidRPr="00775C24">
              <w:rPr>
                <w:lang w:val="id-ID"/>
              </w:rPr>
              <w:t xml:space="preserve"> dapat memastikan ketersediaan produk dan pengiriman yang lebih cepat ke negara </w:t>
            </w:r>
            <w:proofErr w:type="spellStart"/>
            <w:r w:rsidRPr="00775C24">
              <w:rPr>
                <w:lang w:val="id-ID"/>
              </w:rPr>
              <w:t>negara</w:t>
            </w:r>
            <w:proofErr w:type="spellEnd"/>
            <w:r w:rsidRPr="00775C24">
              <w:rPr>
                <w:lang w:val="id-ID"/>
              </w:rPr>
              <w:t xml:space="preserve"> yang membutuhkan. Selama ini, </w:t>
            </w:r>
            <w:proofErr w:type="spellStart"/>
            <w:r w:rsidRPr="00775C24">
              <w:rPr>
                <w:lang w:val="id-ID"/>
              </w:rPr>
              <w:t>Hemera</w:t>
            </w:r>
            <w:proofErr w:type="spellEnd"/>
            <w:r w:rsidRPr="00775C24">
              <w:rPr>
                <w:lang w:val="id-ID"/>
              </w:rPr>
              <w:t xml:space="preserve"> telah memasok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kits merek </w:t>
            </w:r>
            <w:proofErr w:type="spellStart"/>
            <w:r w:rsidRPr="00775C24">
              <w:rPr>
                <w:lang w:val="id-ID"/>
              </w:rPr>
              <w:t>Sugentech</w:t>
            </w:r>
            <w:proofErr w:type="spellEnd"/>
            <w:r w:rsidRPr="00775C24">
              <w:rPr>
                <w:lang w:val="id-ID"/>
              </w:rPr>
              <w:t xml:space="preserve"> &amp; SD </w:t>
            </w:r>
            <w:proofErr w:type="spellStart"/>
            <w:r w:rsidRPr="00775C24">
              <w:rPr>
                <w:lang w:val="id-ID"/>
              </w:rPr>
              <w:t>Biosensor</w:t>
            </w:r>
            <w:proofErr w:type="spellEnd"/>
            <w:r w:rsidRPr="00775C24">
              <w:rPr>
                <w:lang w:val="id-ID"/>
              </w:rPr>
              <w:t xml:space="preserve">, PCR merek </w:t>
            </w:r>
            <w:proofErr w:type="spellStart"/>
            <w:r w:rsidRPr="00775C24">
              <w:rPr>
                <w:lang w:val="id-ID"/>
              </w:rPr>
              <w:t>Biosewoon</w:t>
            </w:r>
            <w:proofErr w:type="spellEnd"/>
            <w:r w:rsidRPr="00775C24">
              <w:rPr>
                <w:lang w:val="id-ID"/>
              </w:rPr>
              <w:t xml:space="preserve"> dan perlengkapan APD termasuk masker 3M ke berbagai negara, seperti Indonesia, Malaysia, Singapura, India, Jepang, hingga ke Amerika Serikat.</w:t>
            </w:r>
            <w:r w:rsidRPr="00775C24">
              <w:rPr>
                <w:lang w:val="id-ID"/>
              </w:rPr>
              <w:br/>
            </w:r>
            <w:r w:rsidRPr="00775C24">
              <w:rPr>
                <w:lang w:val="id-ID"/>
              </w:rPr>
              <w:br/>
              <w:t xml:space="preserve">Meski sebagian besar negara telah memberlakukan </w:t>
            </w:r>
            <w:proofErr w:type="spellStart"/>
            <w:r w:rsidRPr="00775C24">
              <w:rPr>
                <w:lang w:val="id-ID"/>
              </w:rPr>
              <w:t>lockdown</w:t>
            </w:r>
            <w:proofErr w:type="spellEnd"/>
            <w:r w:rsidRPr="00775C24">
              <w:rPr>
                <w:lang w:val="id-ID"/>
              </w:rPr>
              <w:t xml:space="preserve">, </w:t>
            </w:r>
            <w:proofErr w:type="spellStart"/>
            <w:r w:rsidRPr="00775C24">
              <w:rPr>
                <w:lang w:val="id-ID"/>
              </w:rPr>
              <w:t>Hemera</w:t>
            </w:r>
            <w:proofErr w:type="spellEnd"/>
            <w:r w:rsidRPr="00775C24">
              <w:rPr>
                <w:lang w:val="id-ID"/>
              </w:rPr>
              <w:t xml:space="preserve"> tetap bekerja dari rumah, dan selangkah lebih maju dan mengambil inisiatif untuk menghubungkan berbagai pemasok untuk komoditas penting dengan beberapa pembeli di berbagai negara, untuk memenuhi kebutuhan produk untuk penanganan wabah Covid-19 ini.</w:t>
            </w:r>
            <w:r w:rsidRPr="00775C24">
              <w:rPr>
                <w:lang w:val="id-ID"/>
              </w:rPr>
              <w:br/>
            </w:r>
            <w:r w:rsidRPr="00775C24">
              <w:rPr>
                <w:lang w:val="id-ID"/>
              </w:rPr>
              <w:br/>
              <w:t xml:space="preserve">“Kami telah terikat dengan beberapa produsen dan eksportir Korea dan China yang </w:t>
            </w:r>
            <w:proofErr w:type="spellStart"/>
            <w:r w:rsidRPr="00775C24">
              <w:rPr>
                <w:lang w:val="id-ID"/>
              </w:rPr>
              <w:t>expert</w:t>
            </w:r>
            <w:proofErr w:type="spellEnd"/>
            <w:r w:rsidRPr="00775C24">
              <w:rPr>
                <w:lang w:val="id-ID"/>
              </w:rPr>
              <w:t xml:space="preserve"> dalam hal persediaan alat </w:t>
            </w:r>
            <w:proofErr w:type="spellStart"/>
            <w:r w:rsidRPr="00775C24">
              <w:rPr>
                <w:lang w:val="id-ID"/>
              </w:rPr>
              <w:t>alat</w:t>
            </w:r>
            <w:proofErr w:type="spellEnd"/>
            <w:r w:rsidRPr="00775C24">
              <w:rPr>
                <w:lang w:val="id-ID"/>
              </w:rPr>
              <w:t xml:space="preserve"> kesehatan, dan tentunya yang telah memiliki sertifikasi resmi dari pihak berwenang seperti FDA, ISO dan sesuai standar dari WHO. Kami akan teliti terlebih dahulu kualitas produknya sebelum kami tawarkan ke pembeli melalui manajemen rantai suplai super cepat,” kata </w:t>
            </w:r>
            <w:proofErr w:type="spellStart"/>
            <w:r w:rsidRPr="00775C24">
              <w:rPr>
                <w:lang w:val="id-ID"/>
              </w:rPr>
              <w:t>Deepayan</w:t>
            </w:r>
            <w:proofErr w:type="spellEnd"/>
            <w:r w:rsidRPr="00775C24">
              <w:rPr>
                <w:lang w:val="id-ID"/>
              </w:rPr>
              <w:t xml:space="preserve"> </w:t>
            </w:r>
            <w:proofErr w:type="spellStart"/>
            <w:r w:rsidRPr="00775C24">
              <w:rPr>
                <w:lang w:val="id-ID"/>
              </w:rPr>
              <w:t>Mohanty</w:t>
            </w:r>
            <w:proofErr w:type="spellEnd"/>
            <w:r w:rsidRPr="00775C24">
              <w:rPr>
                <w:lang w:val="id-ID"/>
              </w:rPr>
              <w:t xml:space="preserve">, Presiden Direktur Grup </w:t>
            </w:r>
            <w:proofErr w:type="spellStart"/>
            <w:r w:rsidRPr="00775C24">
              <w:rPr>
                <w:lang w:val="id-ID"/>
              </w:rPr>
              <w:t>Hemera</w:t>
            </w:r>
            <w:proofErr w:type="spellEnd"/>
            <w:r w:rsidRPr="00775C24">
              <w:rPr>
                <w:lang w:val="id-ID"/>
              </w:rPr>
              <w:t>.</w:t>
            </w:r>
            <w:r w:rsidRPr="00775C24">
              <w:rPr>
                <w:lang w:val="id-ID"/>
              </w:rPr>
              <w:br/>
            </w:r>
            <w:r w:rsidRPr="00775C24">
              <w:rPr>
                <w:lang w:val="id-ID"/>
              </w:rPr>
              <w:br/>
            </w:r>
            <w:proofErr w:type="spellStart"/>
            <w:r w:rsidRPr="00775C24">
              <w:rPr>
                <w:lang w:val="id-ID"/>
              </w:rPr>
              <w:t>Deepayan</w:t>
            </w:r>
            <w:proofErr w:type="spellEnd"/>
            <w:r w:rsidRPr="00775C24">
              <w:rPr>
                <w:lang w:val="id-ID"/>
              </w:rPr>
              <w:t xml:space="preserve"> memastikan bahwa produk selalu dalam keadaan siap bergerak. “Ketika pesanan telah dilakukan, kami segera mengatur pengiriman dan memastikan pengiriman tepat waktu, karena dalam kondisi wabah seperti ini, semua negara membutuhkan barang yang sama,” kata pria keturunan India ini. Grup </w:t>
            </w:r>
            <w:proofErr w:type="spellStart"/>
            <w:r w:rsidRPr="00775C24">
              <w:rPr>
                <w:lang w:val="id-ID"/>
              </w:rPr>
              <w:t>Hemera</w:t>
            </w:r>
            <w:proofErr w:type="spellEnd"/>
            <w:r w:rsidRPr="00775C24">
              <w:rPr>
                <w:lang w:val="id-ID"/>
              </w:rPr>
              <w:t xml:space="preserve"> akan </w:t>
            </w:r>
            <w:r w:rsidRPr="00775C24">
              <w:rPr>
                <w:lang w:val="id-ID"/>
              </w:rPr>
              <w:lastRenderedPageBreak/>
              <w:t xml:space="preserve">secara optimal memanfaatkan semua sumber dayanya untuk memastikan ketersediaan barang </w:t>
            </w:r>
            <w:proofErr w:type="spellStart"/>
            <w:r w:rsidRPr="00775C24">
              <w:rPr>
                <w:lang w:val="id-ID"/>
              </w:rPr>
              <w:t>barang</w:t>
            </w:r>
            <w:proofErr w:type="spellEnd"/>
            <w:r w:rsidRPr="00775C24">
              <w:rPr>
                <w:lang w:val="id-ID"/>
              </w:rPr>
              <w:t xml:space="preserve"> yang sangat dibutuhkan itu lebih cepat dari para pemasok utama agar tersedia bagi pembeli tanpa penundaan. “Setiap kontribusi kecil diperhitungkan dan kelompok </w:t>
            </w:r>
            <w:proofErr w:type="spellStart"/>
            <w:r w:rsidRPr="00775C24">
              <w:rPr>
                <w:lang w:val="id-ID"/>
              </w:rPr>
              <w:t>Hemera</w:t>
            </w:r>
            <w:proofErr w:type="spellEnd"/>
            <w:r w:rsidRPr="00775C24">
              <w:rPr>
                <w:lang w:val="id-ID"/>
              </w:rPr>
              <w:t xml:space="preserve"> mengambil setiap langkah yang mungkin saat ini untuk menjangkau orang maksimum di seluruh dunia,” tambah </w:t>
            </w:r>
            <w:proofErr w:type="spellStart"/>
            <w:r w:rsidRPr="00775C24">
              <w:rPr>
                <w:lang w:val="id-ID"/>
              </w:rPr>
              <w:t>Deepayan</w:t>
            </w:r>
            <w:proofErr w:type="spellEnd"/>
            <w:r w:rsidRPr="00775C24">
              <w:rPr>
                <w:lang w:val="id-ID"/>
              </w:rPr>
              <w:t>.</w:t>
            </w:r>
          </w:p>
        </w:tc>
        <w:tc>
          <w:tcPr>
            <w:tcW w:w="1964" w:type="dxa"/>
          </w:tcPr>
          <w:p w14:paraId="088F8976" w14:textId="15C45E0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0B6DBCF1" w14:textId="77777777" w:rsidTr="009E665B">
        <w:tc>
          <w:tcPr>
            <w:tcW w:w="671" w:type="dxa"/>
          </w:tcPr>
          <w:p w14:paraId="6130A500" w14:textId="2A230CA8" w:rsidR="009E665B" w:rsidRPr="00775C24" w:rsidRDefault="009E665B" w:rsidP="009E665B">
            <w:pPr>
              <w:rPr>
                <w:lang w:val="id-ID"/>
              </w:rPr>
            </w:pPr>
            <w:r w:rsidRPr="00775C24">
              <w:rPr>
                <w:lang w:val="id-ID"/>
              </w:rPr>
              <w:lastRenderedPageBreak/>
              <w:t>499</w:t>
            </w:r>
          </w:p>
        </w:tc>
        <w:tc>
          <w:tcPr>
            <w:tcW w:w="2777" w:type="dxa"/>
          </w:tcPr>
          <w:p w14:paraId="2236DCF0" w14:textId="0702F69F" w:rsidR="009E665B" w:rsidRPr="00775C24" w:rsidRDefault="009E665B" w:rsidP="009E665B">
            <w:pPr>
              <w:rPr>
                <w:lang w:val="id-ID"/>
              </w:rPr>
            </w:pPr>
            <w:r w:rsidRPr="00775C24">
              <w:rPr>
                <w:lang w:val="id-ID"/>
              </w:rPr>
              <w:t>Ini Saran Mochtar Riady Agar RI Bisa Bertahan dari Dampak Covid-19</w:t>
            </w:r>
          </w:p>
        </w:tc>
        <w:tc>
          <w:tcPr>
            <w:tcW w:w="4550" w:type="dxa"/>
          </w:tcPr>
          <w:p w14:paraId="2DC69C96" w14:textId="4C96499B" w:rsidR="009E665B" w:rsidRPr="00775C24" w:rsidRDefault="009E665B" w:rsidP="009E665B">
            <w:pPr>
              <w:rPr>
                <w:lang w:val="id-ID"/>
              </w:rPr>
            </w:pPr>
            <w:r w:rsidRPr="00775C24">
              <w:rPr>
                <w:lang w:val="id-ID"/>
              </w:rPr>
              <w:t xml:space="preserve">Pendiri dan </w:t>
            </w:r>
            <w:proofErr w:type="spellStart"/>
            <w:r w:rsidRPr="00775C24">
              <w:rPr>
                <w:lang w:val="id-ID"/>
              </w:rPr>
              <w:t>Chairman</w:t>
            </w:r>
            <w:proofErr w:type="spellEnd"/>
            <w:r w:rsidRPr="00775C24">
              <w:rPr>
                <w:lang w:val="id-ID"/>
              </w:rPr>
              <w:t xml:space="preserve"> Lippo Group Mochtar Riady mengatakan pandemi Covid-19 telah mengubah tatanan kehidupan manusia yang menimbulkan dampak di berbagai sektor secara global. Menurutnya, agar bisa bertahan, Indonesia harus bersatu dengan anggota negara ASEAN. Tidak </w:t>
            </w:r>
            <w:proofErr w:type="spellStart"/>
            <w:r w:rsidRPr="00775C24">
              <w:rPr>
                <w:lang w:val="id-ID"/>
              </w:rPr>
              <w:t>satupun</w:t>
            </w:r>
            <w:proofErr w:type="spellEnd"/>
            <w:r w:rsidRPr="00775C24">
              <w:rPr>
                <w:lang w:val="id-ID"/>
              </w:rPr>
              <w:t xml:space="preserve"> yang bisa memprediksi kapan dampak krisis ekonomi dan krisis keuangan ini berakhir di semua negara di dunia. Akibat krisis maskapai penerbangan global mengalami kerugian bahkan ada yang tutup, pengangguran di Amerika Serikat meningkat bahkan diperkirakan bisa mencapai 25 persen. Di Cina perusahaan-perusahaan besar yang bergerak pada industri pariwisata jatuh, bahkan ada biro perjalanan yang memiliki kapitalisasi pasar US$ 10 miliar bangkrut. Namun ia menegaskan, untuk keluar dari krisis besar tersebut sebuah negara atau wilayah harus memenuhi sejumlah syarat. Di antaranya memiliki wilayah yang luas, sumber daya atau jumlah penduduk yang banyak, pasar dalam negeri besar, teknologi yang terus berkembang, dan pendidikan. Pada kesempatan itu, Mochtar Riyadi menggarisbawahi pendidikan. Sebab, jika sistem pendidikan tidak disiapkan dan tidak kuat, akan sulit masuk dalam kancah dunia pasca Covid-19. Setelah Covid-19 mereka akan menyamai AS sebagai kekuatan baru dunia. Dulu kalau di Asia kita mengenal Jepang. Sekarang mereka diganti Cina yang mengajak AS berperang, tapi perangnya perang digital. Faktor digital ini yang dilihat sebagai faktor positif oleh Mochtar Riyadi. Dengan Covid-19 ini, masyarakat di berbagai </w:t>
            </w:r>
            <w:r w:rsidRPr="00775C24">
              <w:rPr>
                <w:lang w:val="id-ID"/>
              </w:rPr>
              <w:lastRenderedPageBreak/>
              <w:t>belahan dunia dipaksa menggunakan teknologi baru, termasuk soal pertemuan secara digital. Ada dua skenario yang dikeluarkan pemerintah. Pertama skenario buruk di angka pertumbuhan 2,3 persen. Skenario terburuknya di -0,4 persen, lebih rendah dari prediksi IMF sebesar 0,5 persen. Tapi tetap jangan pesimis. Kami pemerintah optimis dapat melewati kondisi ini, kata Jerry.</w:t>
            </w:r>
          </w:p>
        </w:tc>
        <w:tc>
          <w:tcPr>
            <w:tcW w:w="5597" w:type="dxa"/>
          </w:tcPr>
          <w:p w14:paraId="3771DF37" w14:textId="3C92A9B5" w:rsidR="009E665B" w:rsidRPr="00775C24" w:rsidRDefault="009E665B" w:rsidP="009E665B">
            <w:pPr>
              <w:rPr>
                <w:lang w:val="id-ID"/>
              </w:rPr>
            </w:pPr>
            <w:r w:rsidRPr="00775C24">
              <w:rPr>
                <w:lang w:val="id-ID"/>
              </w:rPr>
              <w:lastRenderedPageBreak/>
              <w:t xml:space="preserve">Pendiri dan </w:t>
            </w:r>
            <w:proofErr w:type="spellStart"/>
            <w:r w:rsidRPr="00775C24">
              <w:rPr>
                <w:lang w:val="id-ID"/>
              </w:rPr>
              <w:t>Chairman</w:t>
            </w:r>
            <w:proofErr w:type="spellEnd"/>
            <w:r w:rsidRPr="00775C24">
              <w:rPr>
                <w:lang w:val="id-ID"/>
              </w:rPr>
              <w:t xml:space="preserve"> Lippo Group Mochtar Riady mengatakan pandemi Covid-19 telah mengubah tatanan kehidupan manusia yang menimbulkan dampak di berbagai sektor secara global. Menurut dia, agar bisa bertahan, Indonesia harus bersatu dengan anggota negara ASEAN.</w:t>
            </w:r>
            <w:r w:rsidRPr="00775C24">
              <w:rPr>
                <w:lang w:val="id-ID"/>
              </w:rPr>
              <w:br/>
            </w:r>
            <w:r w:rsidRPr="00775C24">
              <w:rPr>
                <w:lang w:val="id-ID"/>
              </w:rPr>
              <w:br/>
              <w:t xml:space="preserve">“Tidak </w:t>
            </w:r>
            <w:proofErr w:type="spellStart"/>
            <w:r w:rsidRPr="00775C24">
              <w:rPr>
                <w:lang w:val="id-ID"/>
              </w:rPr>
              <w:t>satupun</w:t>
            </w:r>
            <w:proofErr w:type="spellEnd"/>
            <w:r w:rsidRPr="00775C24">
              <w:rPr>
                <w:lang w:val="id-ID"/>
              </w:rPr>
              <w:t xml:space="preserve"> yang bisa memprediksi kapan dampak krisis ekonomi dan krisis keuangan ini berakhir di semua negara di dunia. Namun bagi Indonesia untuk bisa bertahan harus bersatu dengan negara-negara ASEAN bekerja sama dan menggalang kekuatan mengatasi persoalan di masa datang,” kata Mochtar dalam acara diskusi virtual bertajuk “Business Wisdom </w:t>
            </w:r>
            <w:proofErr w:type="spellStart"/>
            <w:r w:rsidRPr="00775C24">
              <w:rPr>
                <w:lang w:val="id-ID"/>
              </w:rPr>
              <w:t>During</w:t>
            </w:r>
            <w:proofErr w:type="spellEnd"/>
            <w:r w:rsidRPr="00775C24">
              <w:rPr>
                <w:lang w:val="id-ID"/>
              </w:rPr>
              <w:t xml:space="preserve"> Covid-19 Era” di Jakarta, Kamis, 14 Mei 2020.</w:t>
            </w:r>
            <w:r w:rsidRPr="00775C24">
              <w:rPr>
                <w:lang w:val="id-ID"/>
              </w:rPr>
              <w:br/>
            </w:r>
            <w:r w:rsidRPr="00775C24">
              <w:rPr>
                <w:lang w:val="id-ID"/>
              </w:rPr>
              <w:br/>
              <w:t>Menurutnya, banyak dampak negatif yang ditimbulkan pandemi ini. Industri penerbangan, industri pariwisata, keuangan dan perbankan, industri manufaktur dan lainnya semua akan terpuruk.</w:t>
            </w:r>
            <w:r w:rsidRPr="00775C24">
              <w:rPr>
                <w:lang w:val="id-ID"/>
              </w:rPr>
              <w:br/>
            </w:r>
            <w:r w:rsidRPr="00775C24">
              <w:rPr>
                <w:lang w:val="id-ID"/>
              </w:rPr>
              <w:br/>
              <w:t>Akibat krisis maskapai penerbangan global mengalami kerugian bahkan ada yang tutup, pengangguran di Amerika Serikat meningkat bahkan diperkirakan bisa mencapai 25 persen. Di Cina perusahaan-perusahaan besar yang bergerak pada industri pariwisata jatuh, bahkan ada biro perjalanan yang memiliki kapitalisasi pasar US$ 10 miliar bangkrut. Termasuk industri hotel, supermarket, hotel semua sempat berhenti beroperasi.</w:t>
            </w:r>
            <w:r w:rsidRPr="00775C24">
              <w:rPr>
                <w:lang w:val="id-ID"/>
              </w:rPr>
              <w:br/>
            </w:r>
            <w:r w:rsidRPr="00775C24">
              <w:rPr>
                <w:lang w:val="id-ID"/>
              </w:rPr>
              <w:br/>
              <w:t>“Krisis global sudah pasti terjadi, berapa lama akan berakhir tidak ada yang tahu. Krisis tahun 2008 di Amerika Serikat pun baru bisa diredam 10 tahun 6-7 tahun kemudian,” ujarnya.</w:t>
            </w:r>
            <w:r w:rsidRPr="00775C24">
              <w:rPr>
                <w:lang w:val="id-ID"/>
              </w:rPr>
              <w:br/>
            </w:r>
            <w:r w:rsidRPr="00775C24">
              <w:rPr>
                <w:lang w:val="id-ID"/>
              </w:rPr>
              <w:br/>
              <w:t xml:space="preserve">Mochtar menambahkan dari krisis ini pasti ada sisi positif yang bisa dipetik. Misalnya membiasakan diri </w:t>
            </w:r>
            <w:r w:rsidRPr="00775C24">
              <w:rPr>
                <w:lang w:val="id-ID"/>
              </w:rPr>
              <w:lastRenderedPageBreak/>
              <w:t>dalam tatanan ekonomi baru yang memasuki masa industri serba digital yang bisa menghilangkan sistem bisnis konvensional selama ini.</w:t>
            </w:r>
            <w:r w:rsidRPr="00775C24">
              <w:rPr>
                <w:lang w:val="id-ID"/>
              </w:rPr>
              <w:br/>
            </w:r>
            <w:r w:rsidRPr="00775C24">
              <w:rPr>
                <w:lang w:val="id-ID"/>
              </w:rPr>
              <w:br/>
              <w:t>Namun ia menegaskan, untuk keluar dari krisis besar tersebut sebuah negara atau wilayah harus memenuhi sejumlah syarat. Di antaranya memiliki wilayah yang luas, sumber daya atau jumlah penduduk yang banyak, pasar dalam negeri besar, teknologi yang terus berkembang, dan pendidikan.</w:t>
            </w:r>
            <w:r w:rsidRPr="00775C24">
              <w:rPr>
                <w:lang w:val="id-ID"/>
              </w:rPr>
              <w:br/>
            </w:r>
            <w:r w:rsidRPr="00775C24">
              <w:rPr>
                <w:lang w:val="id-ID"/>
              </w:rPr>
              <w:br/>
              <w:t>Pada kesempatan itu, Mochtar Riyadi menggarisbawahi pendidikan. Sebab, jika sistem pendidikan tidak disiapkan dan tidak kuat, akan sulit masuk dalam kancah dunia yang baru pasca Covid-19.</w:t>
            </w:r>
            <w:r w:rsidRPr="00775C24">
              <w:rPr>
                <w:lang w:val="id-ID"/>
              </w:rPr>
              <w:br/>
            </w:r>
            <w:r w:rsidRPr="00775C24">
              <w:rPr>
                <w:lang w:val="id-ID"/>
              </w:rPr>
              <w:br/>
              <w:t>Meski ia pun memperkirakan hanya sedikit negara yang memenuhi kriteria keluar dari krisis itu yaitu Amerika Serikat, Cina, dan Uni Eropa.</w:t>
            </w:r>
            <w:r w:rsidRPr="00775C24">
              <w:rPr>
                <w:lang w:val="id-ID"/>
              </w:rPr>
              <w:br/>
            </w:r>
            <w:r w:rsidRPr="00775C24">
              <w:rPr>
                <w:lang w:val="id-ID"/>
              </w:rPr>
              <w:br/>
              <w:t>“Indonesia mampu jikalau merangkul negara ASEAN lain dengan total 600 juta penduduk di wilayah itu. Tanpa itu sulit,” ujarnya.</w:t>
            </w:r>
            <w:r w:rsidRPr="00775C24">
              <w:rPr>
                <w:lang w:val="id-ID"/>
              </w:rPr>
              <w:br/>
            </w:r>
            <w:r w:rsidRPr="00775C24">
              <w:rPr>
                <w:lang w:val="id-ID"/>
              </w:rPr>
              <w:br/>
              <w:t>Cina Vs AS</w:t>
            </w:r>
            <w:r w:rsidRPr="00775C24">
              <w:rPr>
                <w:lang w:val="id-ID"/>
              </w:rPr>
              <w:br/>
            </w:r>
            <w:r w:rsidRPr="00775C24">
              <w:rPr>
                <w:lang w:val="id-ID"/>
              </w:rPr>
              <w:br/>
            </w:r>
            <w:proofErr w:type="spellStart"/>
            <w:r w:rsidRPr="00775C24">
              <w:rPr>
                <w:lang w:val="id-ID"/>
              </w:rPr>
              <w:t>Host</w:t>
            </w:r>
            <w:proofErr w:type="spellEnd"/>
            <w:r w:rsidRPr="00775C24">
              <w:rPr>
                <w:lang w:val="id-ID"/>
              </w:rPr>
              <w:t xml:space="preserve"> acara ini sekaligus Tri-</w:t>
            </w:r>
            <w:proofErr w:type="spellStart"/>
            <w:r w:rsidRPr="00775C24">
              <w:rPr>
                <w:lang w:val="id-ID"/>
              </w:rPr>
              <w:t>Founder</w:t>
            </w:r>
            <w:proofErr w:type="spellEnd"/>
            <w:r w:rsidRPr="00775C24">
              <w:rPr>
                <w:lang w:val="id-ID"/>
              </w:rPr>
              <w:t xml:space="preserve"> </w:t>
            </w:r>
            <w:proofErr w:type="spellStart"/>
            <w:r w:rsidRPr="00775C24">
              <w:rPr>
                <w:lang w:val="id-ID"/>
              </w:rPr>
              <w:t>of</w:t>
            </w:r>
            <w:proofErr w:type="spellEnd"/>
            <w:r w:rsidRPr="00775C24">
              <w:rPr>
                <w:lang w:val="id-ID"/>
              </w:rPr>
              <w:t xml:space="preserve"> Philip </w:t>
            </w:r>
            <w:proofErr w:type="spellStart"/>
            <w:r w:rsidRPr="00775C24">
              <w:rPr>
                <w:lang w:val="id-ID"/>
              </w:rPr>
              <w:t>Kotler</w:t>
            </w:r>
            <w:proofErr w:type="spellEnd"/>
            <w:r w:rsidRPr="00775C24">
              <w:rPr>
                <w:lang w:val="id-ID"/>
              </w:rPr>
              <w:t xml:space="preserve"> Center </w:t>
            </w:r>
            <w:proofErr w:type="spellStart"/>
            <w:r w:rsidRPr="00775C24">
              <w:rPr>
                <w:lang w:val="id-ID"/>
              </w:rPr>
              <w:t>for</w:t>
            </w:r>
            <w:proofErr w:type="spellEnd"/>
            <w:r w:rsidRPr="00775C24">
              <w:rPr>
                <w:lang w:val="id-ID"/>
              </w:rPr>
              <w:t xml:space="preserve"> ASEAN </w:t>
            </w:r>
            <w:proofErr w:type="spellStart"/>
            <w:r w:rsidRPr="00775C24">
              <w:rPr>
                <w:lang w:val="id-ID"/>
              </w:rPr>
              <w:t>Marketing</w:t>
            </w:r>
            <w:proofErr w:type="spellEnd"/>
            <w:r w:rsidRPr="00775C24">
              <w:rPr>
                <w:lang w:val="id-ID"/>
              </w:rPr>
              <w:t xml:space="preserve">, Hermawan </w:t>
            </w:r>
            <w:proofErr w:type="spellStart"/>
            <w:r w:rsidRPr="00775C24">
              <w:rPr>
                <w:lang w:val="id-ID"/>
              </w:rPr>
              <w:t>Kartajaya</w:t>
            </w:r>
            <w:proofErr w:type="spellEnd"/>
            <w:r w:rsidRPr="00775C24">
              <w:rPr>
                <w:lang w:val="id-ID"/>
              </w:rPr>
              <w:t xml:space="preserve"> setuju dengan ungkapan Mochtar Riyadi, terutama melihat Cina yang kini mulai menyaingi AS dalam berbagai bidang.</w:t>
            </w:r>
            <w:r w:rsidRPr="00775C24">
              <w:rPr>
                <w:lang w:val="id-ID"/>
              </w:rPr>
              <w:br/>
            </w:r>
            <w:r w:rsidRPr="00775C24">
              <w:rPr>
                <w:lang w:val="id-ID"/>
              </w:rPr>
              <w:br/>
              <w:t>"Bahkan setelah Covid-19 mereka akan menyamai AS sebagai kekuatan baru dunia. Dulu kalau di Asia kita mengenal Jepang. Sekarang mereka diganti Cina yang mengajak AS berperang, tapi perangnya perang digital," kata Hermawan.</w:t>
            </w:r>
            <w:r w:rsidRPr="00775C24">
              <w:rPr>
                <w:lang w:val="id-ID"/>
              </w:rPr>
              <w:br/>
            </w:r>
            <w:r w:rsidRPr="00775C24">
              <w:rPr>
                <w:lang w:val="id-ID"/>
              </w:rPr>
              <w:br/>
              <w:t>Faktor digital ini yang dilihat sebagai faktor positif oleh Mochtar Riyadi. Dengan Covid-19 ini, masyarakat di berbagai belahan dunia dipaksa menggunakan teknologi baru, termasuk soal pertemuan secara digital.</w:t>
            </w:r>
            <w:r w:rsidRPr="00775C24">
              <w:rPr>
                <w:lang w:val="id-ID"/>
              </w:rPr>
              <w:br/>
            </w:r>
            <w:r w:rsidRPr="00775C24">
              <w:rPr>
                <w:lang w:val="id-ID"/>
              </w:rPr>
              <w:br/>
              <w:t xml:space="preserve">Ia menilai kondisi ini adalah revolusi industri 4.0. Jika Indonesia bisa beradaptasi dengan teknologi tersebut </w:t>
            </w:r>
            <w:r w:rsidRPr="00775C24">
              <w:rPr>
                <w:lang w:val="id-ID"/>
              </w:rPr>
              <w:lastRenderedPageBreak/>
              <w:t>seharusnya bisa bertahan dari Covid-19.</w:t>
            </w:r>
            <w:r w:rsidRPr="00775C24">
              <w:rPr>
                <w:lang w:val="id-ID"/>
              </w:rPr>
              <w:br/>
            </w:r>
            <w:r w:rsidRPr="00775C24">
              <w:rPr>
                <w:lang w:val="id-ID"/>
              </w:rPr>
              <w:br/>
              <w:t>Sementara itu, berita positif dari pandemi Covid-19 disampaikan Wakil Menteri Perdagangan Jerry Sambuaga yang juga menjadi pembicara dalam diskusi tersebut.</w:t>
            </w:r>
            <w:r w:rsidRPr="00775C24">
              <w:rPr>
                <w:lang w:val="id-ID"/>
              </w:rPr>
              <w:br/>
            </w:r>
            <w:r w:rsidRPr="00775C24">
              <w:rPr>
                <w:lang w:val="id-ID"/>
              </w:rPr>
              <w:br/>
              <w:t>Jerry mengatakan, di awal tahun 2020 neraca perdagangan Indonesia positif sebesar US$ 2,6 miliar, dengan total ekspor mencapai US$ 41 miliar.</w:t>
            </w:r>
            <w:r w:rsidRPr="00775C24">
              <w:rPr>
                <w:lang w:val="id-ID"/>
              </w:rPr>
              <w:br/>
            </w:r>
            <w:r w:rsidRPr="00775C24">
              <w:rPr>
                <w:lang w:val="id-ID"/>
              </w:rPr>
              <w:br/>
              <w:t>Walau begitu, pemerintah melihat ekonomi sepanjang 2020 tidak akan sebaik 2019.</w:t>
            </w:r>
            <w:r w:rsidRPr="00775C24">
              <w:rPr>
                <w:lang w:val="id-ID"/>
              </w:rPr>
              <w:br/>
            </w:r>
            <w:r w:rsidRPr="00775C24">
              <w:rPr>
                <w:lang w:val="id-ID"/>
              </w:rPr>
              <w:br/>
              <w:t>Ada dua skenario yang dikeluarkan pemerintah. "Pertama skenario buruk di angka pertumbuhan 2,3 persen. Skenario terburuknya di -0,4 persen, lebih rendah dari prediksi IMF sebesar 0,5 persen. Tapi tetap jangan pesimis. Kami pemerintah optimis dapat melewati kondisi ini," kata Jerry.</w:t>
            </w:r>
            <w:r w:rsidRPr="00775C24">
              <w:rPr>
                <w:lang w:val="id-ID"/>
              </w:rPr>
              <w:br/>
            </w:r>
            <w:r w:rsidRPr="00775C24">
              <w:rPr>
                <w:lang w:val="id-ID"/>
              </w:rPr>
              <w:br/>
              <w:t>Sumber: Tempo.co</w:t>
            </w:r>
          </w:p>
        </w:tc>
        <w:tc>
          <w:tcPr>
            <w:tcW w:w="1964" w:type="dxa"/>
          </w:tcPr>
          <w:p w14:paraId="268D07B7" w14:textId="61855BE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4A8E36DE" w14:textId="77777777" w:rsidTr="009E665B">
        <w:tc>
          <w:tcPr>
            <w:tcW w:w="671" w:type="dxa"/>
          </w:tcPr>
          <w:p w14:paraId="100C6915" w14:textId="779566C8" w:rsidR="009E665B" w:rsidRPr="00775C24" w:rsidRDefault="009E665B" w:rsidP="009E665B">
            <w:pPr>
              <w:rPr>
                <w:lang w:val="id-ID"/>
              </w:rPr>
            </w:pPr>
            <w:r w:rsidRPr="00775C24">
              <w:rPr>
                <w:lang w:val="id-ID"/>
              </w:rPr>
              <w:lastRenderedPageBreak/>
              <w:t>500</w:t>
            </w:r>
          </w:p>
        </w:tc>
        <w:tc>
          <w:tcPr>
            <w:tcW w:w="2777" w:type="dxa"/>
          </w:tcPr>
          <w:p w14:paraId="47280B84" w14:textId="202D91A0" w:rsidR="009E665B" w:rsidRPr="00775C24" w:rsidRDefault="009E665B" w:rsidP="009E665B">
            <w:pPr>
              <w:rPr>
                <w:lang w:val="id-ID"/>
              </w:rPr>
            </w:pPr>
            <w:r w:rsidRPr="00775C24">
              <w:rPr>
                <w:lang w:val="id-ID"/>
              </w:rPr>
              <w:t xml:space="preserve">Langkah </w:t>
            </w:r>
            <w:proofErr w:type="spellStart"/>
            <w:r w:rsidRPr="00775C24">
              <w:rPr>
                <w:lang w:val="id-ID"/>
              </w:rPr>
              <w:t>HokBen</w:t>
            </w:r>
            <w:proofErr w:type="spellEnd"/>
            <w:r w:rsidRPr="00775C24">
              <w:rPr>
                <w:lang w:val="id-ID"/>
              </w:rPr>
              <w:t xml:space="preserve"> Hadapi Pandemi COVID-19</w:t>
            </w:r>
          </w:p>
        </w:tc>
        <w:tc>
          <w:tcPr>
            <w:tcW w:w="4550" w:type="dxa"/>
          </w:tcPr>
          <w:p w14:paraId="664EAC54" w14:textId="70508096" w:rsidR="009E665B" w:rsidRPr="00775C24" w:rsidRDefault="009E665B" w:rsidP="009E665B">
            <w:pPr>
              <w:rPr>
                <w:lang w:val="id-ID"/>
              </w:rPr>
            </w:pPr>
            <w:r w:rsidRPr="00775C24">
              <w:rPr>
                <w:lang w:val="id-ID"/>
              </w:rPr>
              <w:t xml:space="preserve">Tahun ini </w:t>
            </w:r>
            <w:proofErr w:type="spellStart"/>
            <w:r w:rsidRPr="00775C24">
              <w:rPr>
                <w:lang w:val="id-ID"/>
              </w:rPr>
              <w:t>HokBen</w:t>
            </w:r>
            <w:proofErr w:type="spellEnd"/>
            <w:r w:rsidRPr="00775C24">
              <w:rPr>
                <w:lang w:val="id-ID"/>
              </w:rPr>
              <w:t xml:space="preserve"> memasuki usia 35 tahun. Tantangan besar dihadapi, gerai-gerai </w:t>
            </w:r>
            <w:proofErr w:type="spellStart"/>
            <w:r w:rsidRPr="00775C24">
              <w:rPr>
                <w:lang w:val="id-ID"/>
              </w:rPr>
              <w:t>HokBen</w:t>
            </w:r>
            <w:proofErr w:type="spellEnd"/>
            <w:r w:rsidRPr="00775C24">
              <w:rPr>
                <w:lang w:val="id-ID"/>
              </w:rPr>
              <w:t xml:space="preserve"> tidak bisa buka dan ramai seperti biasanya karena pandemi COVID-19. Namun, </w:t>
            </w:r>
            <w:proofErr w:type="spellStart"/>
            <w:r w:rsidRPr="00775C24">
              <w:rPr>
                <w:lang w:val="id-ID"/>
              </w:rPr>
              <w:t>HokBen</w:t>
            </w:r>
            <w:proofErr w:type="spellEnd"/>
            <w:r w:rsidRPr="00775C24">
              <w:rPr>
                <w:lang w:val="id-ID"/>
              </w:rPr>
              <w:t xml:space="preserve"> terus berupaya mengolah inovasi dan strategi agar bisa selamat dari krisis akibat pandemi ini. Tentu bukan perkara mudah menghadapi pandemi ini, terlebih industri F&amp;B adalah salah satu yang paling merasakan dampaknya. Terus berinovasi adalah kunci </w:t>
            </w:r>
            <w:proofErr w:type="spellStart"/>
            <w:r w:rsidRPr="00775C24">
              <w:rPr>
                <w:lang w:val="id-ID"/>
              </w:rPr>
              <w:t>HokBen</w:t>
            </w:r>
            <w:proofErr w:type="spellEnd"/>
            <w:r w:rsidRPr="00775C24">
              <w:rPr>
                <w:lang w:val="id-ID"/>
              </w:rPr>
              <w:t xml:space="preserve"> dalam menghadapi segala tantangan bisnis, termasuk menghadapi tantangan wabah virus ini. Francisca Lucky, General </w:t>
            </w:r>
            <w:proofErr w:type="spellStart"/>
            <w:r w:rsidRPr="00775C24">
              <w:rPr>
                <w:lang w:val="id-ID"/>
              </w:rPr>
              <w:t>Manager</w:t>
            </w:r>
            <w:proofErr w:type="spellEnd"/>
            <w:r w:rsidRPr="00775C24">
              <w:rPr>
                <w:lang w:val="id-ID"/>
              </w:rPr>
              <w:t xml:space="preserve"> </w:t>
            </w:r>
            <w:proofErr w:type="spellStart"/>
            <w:r w:rsidRPr="00775C24">
              <w:rPr>
                <w:lang w:val="id-ID"/>
              </w:rPr>
              <w:t>Marketing</w:t>
            </w:r>
            <w:proofErr w:type="spellEnd"/>
            <w:r w:rsidRPr="00775C24">
              <w:rPr>
                <w:lang w:val="id-ID"/>
              </w:rPr>
              <w:t xml:space="preserve"> PT Eka </w:t>
            </w:r>
            <w:proofErr w:type="spellStart"/>
            <w:r w:rsidRPr="00775C24">
              <w:rPr>
                <w:lang w:val="id-ID"/>
              </w:rPr>
              <w:t>Bogainti</w:t>
            </w:r>
            <w:proofErr w:type="spellEnd"/>
            <w:r w:rsidRPr="00775C24">
              <w:rPr>
                <w:lang w:val="id-ID"/>
              </w:rPr>
              <w:t xml:space="preserve"> (</w:t>
            </w:r>
            <w:proofErr w:type="spellStart"/>
            <w:r w:rsidRPr="00775C24">
              <w:rPr>
                <w:lang w:val="id-ID"/>
              </w:rPr>
              <w:t>HokBen</w:t>
            </w:r>
            <w:proofErr w:type="spellEnd"/>
            <w:r w:rsidRPr="00775C24">
              <w:rPr>
                <w:lang w:val="id-ID"/>
              </w:rPr>
              <w:t xml:space="preserve">) meyakini bahwa pelanggan setia </w:t>
            </w:r>
            <w:proofErr w:type="spellStart"/>
            <w:r w:rsidRPr="00775C24">
              <w:rPr>
                <w:lang w:val="id-ID"/>
              </w:rPr>
              <w:t>HokBen</w:t>
            </w:r>
            <w:proofErr w:type="spellEnd"/>
            <w:r w:rsidRPr="00775C24">
              <w:rPr>
                <w:lang w:val="id-ID"/>
              </w:rPr>
              <w:t xml:space="preserve"> yang kini sudah dua bulan #dirumahsaja, kangen menikmati menu-menu favoritnya. Tapi di sisi lain, mereka harus tetap #dirumahsaja. Salah satunya dengan melahirkan produk baru dengan kampanye 'Sekarang semua bisa masak sendiri </w:t>
            </w:r>
            <w:proofErr w:type="spellStart"/>
            <w:r w:rsidRPr="00775C24">
              <w:rPr>
                <w:lang w:val="id-ID"/>
              </w:rPr>
              <w:t>HokBen</w:t>
            </w:r>
            <w:proofErr w:type="spellEnd"/>
            <w:r w:rsidRPr="00775C24">
              <w:rPr>
                <w:lang w:val="id-ID"/>
              </w:rPr>
              <w:t xml:space="preserve"> </w:t>
            </w:r>
            <w:proofErr w:type="spellStart"/>
            <w:r w:rsidRPr="00775C24">
              <w:rPr>
                <w:lang w:val="id-ID"/>
              </w:rPr>
              <w:t>Teriyaki</w:t>
            </w:r>
            <w:proofErr w:type="spellEnd"/>
            <w:r w:rsidRPr="00775C24">
              <w:rPr>
                <w:lang w:val="id-ID"/>
              </w:rPr>
              <w:t xml:space="preserve"> dan Yakiniku'. Menurut Francisca, dua menu ini merupakan </w:t>
            </w:r>
            <w:r w:rsidRPr="00775C24">
              <w:rPr>
                <w:lang w:val="id-ID"/>
              </w:rPr>
              <w:lastRenderedPageBreak/>
              <w:t xml:space="preserve">menu andalan dan favorit pelanggan setia </w:t>
            </w:r>
            <w:proofErr w:type="spellStart"/>
            <w:r w:rsidRPr="00775C24">
              <w:rPr>
                <w:lang w:val="id-ID"/>
              </w:rPr>
              <w:t>HokBen</w:t>
            </w:r>
            <w:proofErr w:type="spellEnd"/>
            <w:r w:rsidRPr="00775C24">
              <w:rPr>
                <w:lang w:val="id-ID"/>
              </w:rPr>
              <w:t xml:space="preserve">. Dengan kehadiran </w:t>
            </w:r>
            <w:proofErr w:type="spellStart"/>
            <w:r w:rsidRPr="00775C24">
              <w:rPr>
                <w:lang w:val="id-ID"/>
              </w:rPr>
              <w:t>HokBen</w:t>
            </w:r>
            <w:proofErr w:type="spellEnd"/>
            <w:r w:rsidRPr="00775C24">
              <w:rPr>
                <w:lang w:val="id-ID"/>
              </w:rPr>
              <w:t xml:space="preserve"> Ready </w:t>
            </w:r>
            <w:proofErr w:type="spellStart"/>
            <w:r w:rsidRPr="00775C24">
              <w:rPr>
                <w:lang w:val="id-ID"/>
              </w:rPr>
              <w:t>to</w:t>
            </w:r>
            <w:proofErr w:type="spellEnd"/>
            <w:r w:rsidRPr="00775C24">
              <w:rPr>
                <w:lang w:val="id-ID"/>
              </w:rPr>
              <w:t xml:space="preserve"> </w:t>
            </w:r>
            <w:proofErr w:type="spellStart"/>
            <w:r w:rsidRPr="00775C24">
              <w:rPr>
                <w:lang w:val="id-ID"/>
              </w:rPr>
              <w:t>Heat</w:t>
            </w:r>
            <w:proofErr w:type="spellEnd"/>
            <w:r w:rsidRPr="00775C24">
              <w:rPr>
                <w:lang w:val="id-ID"/>
              </w:rPr>
              <w:t xml:space="preserve"> ini, semua kini bisa masak menu andalan </w:t>
            </w:r>
            <w:proofErr w:type="spellStart"/>
            <w:r w:rsidRPr="00775C24">
              <w:rPr>
                <w:lang w:val="id-ID"/>
              </w:rPr>
              <w:t>HokBen</w:t>
            </w:r>
            <w:proofErr w:type="spellEnd"/>
            <w:r w:rsidRPr="00775C24">
              <w:rPr>
                <w:lang w:val="id-ID"/>
              </w:rPr>
              <w:t xml:space="preserve"> </w:t>
            </w:r>
            <w:proofErr w:type="spellStart"/>
            <w:r w:rsidRPr="00775C24">
              <w:rPr>
                <w:lang w:val="id-ID"/>
              </w:rPr>
              <w:t>Teriyaki</w:t>
            </w:r>
            <w:proofErr w:type="spellEnd"/>
            <w:r w:rsidRPr="00775C24">
              <w:rPr>
                <w:lang w:val="id-ID"/>
              </w:rPr>
              <w:t xml:space="preserve"> dan Yakiniku walau sedang #dirumahsaja. </w:t>
            </w:r>
            <w:proofErr w:type="spellStart"/>
            <w:r w:rsidRPr="00775C24">
              <w:rPr>
                <w:lang w:val="id-ID"/>
              </w:rPr>
              <w:t>HokBen</w:t>
            </w:r>
            <w:proofErr w:type="spellEnd"/>
            <w:r w:rsidRPr="00775C24">
              <w:rPr>
                <w:lang w:val="id-ID"/>
              </w:rPr>
              <w:t xml:space="preserve"> mengembangkan produk baru khusus Ramadan. </w:t>
            </w:r>
            <w:proofErr w:type="spellStart"/>
            <w:r w:rsidRPr="00775C24">
              <w:rPr>
                <w:lang w:val="id-ID"/>
              </w:rPr>
              <w:t>Bento</w:t>
            </w:r>
            <w:proofErr w:type="spellEnd"/>
            <w:r w:rsidRPr="00775C24">
              <w:rPr>
                <w:lang w:val="id-ID"/>
              </w:rPr>
              <w:t xml:space="preserve"> Ramadan kali ini hadir yang dijual dengan harga hemat mulai dari Rp 25 ribuan per-orang. Terdiri dari Paket Berdua, Berempat dan Paket Lengkap Berempat (Family </w:t>
            </w:r>
            <w:proofErr w:type="spellStart"/>
            <w:r w:rsidRPr="00775C24">
              <w:rPr>
                <w:lang w:val="id-ID"/>
              </w:rPr>
              <w:t>Meal</w:t>
            </w:r>
            <w:proofErr w:type="spellEnd"/>
            <w:r w:rsidRPr="00775C24">
              <w:rPr>
                <w:lang w:val="id-ID"/>
              </w:rPr>
              <w:t xml:space="preserve">) yang cocok untuk dinikmati bersama keluarga di rumah tanpa harus datang ke gerai </w:t>
            </w:r>
            <w:proofErr w:type="spellStart"/>
            <w:r w:rsidRPr="00775C24">
              <w:rPr>
                <w:lang w:val="id-ID"/>
              </w:rPr>
              <w:t>HokBen</w:t>
            </w:r>
            <w:proofErr w:type="spellEnd"/>
            <w:r w:rsidRPr="00775C24">
              <w:rPr>
                <w:lang w:val="id-ID"/>
              </w:rPr>
              <w:t xml:space="preserve">. </w:t>
            </w:r>
            <w:proofErr w:type="spellStart"/>
            <w:r w:rsidRPr="00775C24">
              <w:rPr>
                <w:lang w:val="id-ID"/>
              </w:rPr>
              <w:t>HokBen</w:t>
            </w:r>
            <w:proofErr w:type="spellEnd"/>
            <w:r w:rsidRPr="00775C24">
              <w:rPr>
                <w:lang w:val="id-ID"/>
              </w:rPr>
              <w:t xml:space="preserve"> Ready To </w:t>
            </w:r>
            <w:proofErr w:type="spellStart"/>
            <w:r w:rsidRPr="00775C24">
              <w:rPr>
                <w:lang w:val="id-ID"/>
              </w:rPr>
              <w:t>Heat</w:t>
            </w:r>
            <w:proofErr w:type="spellEnd"/>
            <w:r w:rsidRPr="00775C24">
              <w:rPr>
                <w:lang w:val="id-ID"/>
              </w:rPr>
              <w:t xml:space="preserve"> bisa dibeli melalui layanan </w:t>
            </w:r>
            <w:proofErr w:type="spellStart"/>
            <w:r w:rsidRPr="00775C24">
              <w:rPr>
                <w:lang w:val="id-ID"/>
              </w:rPr>
              <w:t>Take</w:t>
            </w:r>
            <w:proofErr w:type="spellEnd"/>
            <w:r w:rsidRPr="00775C24">
              <w:rPr>
                <w:lang w:val="id-ID"/>
              </w:rPr>
              <w:t xml:space="preserve"> Away, </w:t>
            </w:r>
            <w:proofErr w:type="spellStart"/>
            <w:r w:rsidRPr="00775C24">
              <w:rPr>
                <w:lang w:val="id-ID"/>
              </w:rPr>
              <w:t>HokBen</w:t>
            </w:r>
            <w:proofErr w:type="spellEnd"/>
            <w:r w:rsidRPr="00775C24">
              <w:rPr>
                <w:lang w:val="id-ID"/>
              </w:rPr>
              <w:t xml:space="preserve">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&amp; </w:t>
            </w:r>
            <w:proofErr w:type="spellStart"/>
            <w:r w:rsidRPr="00775C24">
              <w:rPr>
                <w:lang w:val="id-ID"/>
              </w:rPr>
              <w:t>Website</w:t>
            </w:r>
            <w:proofErr w:type="spellEnd"/>
            <w:r w:rsidRPr="00775C24">
              <w:rPr>
                <w:lang w:val="id-ID"/>
              </w:rPr>
              <w:t xml:space="preserve">, </w:t>
            </w:r>
            <w:proofErr w:type="spellStart"/>
            <w:r w:rsidRPr="00775C24">
              <w:rPr>
                <w:lang w:val="id-ID"/>
              </w:rPr>
              <w:t>HokBen</w:t>
            </w:r>
            <w:proofErr w:type="spellEnd"/>
            <w:r w:rsidRPr="00775C24">
              <w:rPr>
                <w:lang w:val="id-ID"/>
              </w:rPr>
              <w:t xml:space="preserve"> </w:t>
            </w:r>
            <w:proofErr w:type="spellStart"/>
            <w:r w:rsidRPr="00775C24">
              <w:rPr>
                <w:lang w:val="id-ID"/>
              </w:rPr>
              <w:t>Delivery</w:t>
            </w:r>
            <w:proofErr w:type="spellEnd"/>
            <w:r w:rsidRPr="00775C24">
              <w:rPr>
                <w:lang w:val="id-ID"/>
              </w:rPr>
              <w:t xml:space="preserve"> 1-500-505 dan juga mitra </w:t>
            </w:r>
            <w:proofErr w:type="spellStart"/>
            <w:r w:rsidRPr="00775C24">
              <w:rPr>
                <w:lang w:val="id-ID"/>
              </w:rPr>
              <w:t>online</w:t>
            </w:r>
            <w:proofErr w:type="spellEnd"/>
            <w:r w:rsidRPr="00775C24">
              <w:rPr>
                <w:lang w:val="id-ID"/>
              </w:rPr>
              <w:t xml:space="preserve"> </w:t>
            </w:r>
            <w:proofErr w:type="spellStart"/>
            <w:r w:rsidRPr="00775C24">
              <w:rPr>
                <w:lang w:val="id-ID"/>
              </w:rPr>
              <w:t>HokBen</w:t>
            </w:r>
            <w:proofErr w:type="spellEnd"/>
            <w:r w:rsidRPr="00775C24">
              <w:rPr>
                <w:lang w:val="id-ID"/>
              </w:rPr>
              <w:t xml:space="preserve">. Untuk lebih memudahkan pelanggan untuk mendapatkan menu </w:t>
            </w:r>
            <w:proofErr w:type="spellStart"/>
            <w:r w:rsidRPr="00775C24">
              <w:rPr>
                <w:lang w:val="id-ID"/>
              </w:rPr>
              <w:t>HokBen</w:t>
            </w:r>
            <w:proofErr w:type="spellEnd"/>
            <w:r w:rsidRPr="00775C24">
              <w:rPr>
                <w:lang w:val="id-ID"/>
              </w:rPr>
              <w:t xml:space="preserve">, layanan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&amp; </w:t>
            </w:r>
            <w:proofErr w:type="spellStart"/>
            <w:r w:rsidRPr="00775C24">
              <w:rPr>
                <w:lang w:val="id-ID"/>
              </w:rPr>
              <w:t>Website</w:t>
            </w:r>
            <w:proofErr w:type="spellEnd"/>
            <w:r w:rsidRPr="00775C24">
              <w:rPr>
                <w:lang w:val="id-ID"/>
              </w:rPr>
              <w:t xml:space="preserve"> pun dimutakhirkan. Melalui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dan </w:t>
            </w:r>
            <w:proofErr w:type="spellStart"/>
            <w:r w:rsidRPr="00775C24">
              <w:rPr>
                <w:lang w:val="id-ID"/>
              </w:rPr>
              <w:t>Website</w:t>
            </w:r>
            <w:proofErr w:type="spellEnd"/>
            <w:r w:rsidRPr="00775C24">
              <w:rPr>
                <w:lang w:val="id-ID"/>
              </w:rPr>
              <w:t xml:space="preserve"> terbarunya yang telah diluncurkan kembali pada tanggal 8 April 2020 lalu, konsumen setia </w:t>
            </w:r>
            <w:proofErr w:type="spellStart"/>
            <w:r w:rsidRPr="00775C24">
              <w:rPr>
                <w:lang w:val="id-ID"/>
              </w:rPr>
              <w:t>HokBen</w:t>
            </w:r>
            <w:proofErr w:type="spellEnd"/>
            <w:r w:rsidRPr="00775C24">
              <w:rPr>
                <w:lang w:val="id-ID"/>
              </w:rPr>
              <w:t xml:space="preserve"> akan semakin dimudahkan dalam menikmati beragam sajian menu </w:t>
            </w:r>
            <w:proofErr w:type="spellStart"/>
            <w:r w:rsidRPr="00775C24">
              <w:rPr>
                <w:lang w:val="id-ID"/>
              </w:rPr>
              <w:t>HokBen</w:t>
            </w:r>
            <w:proofErr w:type="spellEnd"/>
            <w:r w:rsidRPr="00775C24">
              <w:rPr>
                <w:lang w:val="id-ID"/>
              </w:rPr>
              <w:t>. Berbagai fitur baru sekarang dapat dinikmati, seperti: setiap transaksi akan mendapatkan poin, lalu poin tersebut bisa ditukarkan dengan e-</w:t>
            </w:r>
            <w:proofErr w:type="spellStart"/>
            <w:r w:rsidRPr="00775C24">
              <w:rPr>
                <w:lang w:val="id-ID"/>
              </w:rPr>
              <w:t>voucher</w:t>
            </w:r>
            <w:proofErr w:type="spellEnd"/>
            <w:r w:rsidRPr="00775C24">
              <w:rPr>
                <w:lang w:val="id-ID"/>
              </w:rPr>
              <w:t xml:space="preserve"> yang ada di aplikasi. Berbagai alternatif jenis pembayaran non tunai juga bisa dipilih pelanggan. Kini pelanggan bisa bebas memesan menu </w:t>
            </w:r>
            <w:proofErr w:type="spellStart"/>
            <w:r w:rsidRPr="00775C24">
              <w:rPr>
                <w:lang w:val="id-ID"/>
              </w:rPr>
              <w:t>HokBen</w:t>
            </w:r>
            <w:proofErr w:type="spellEnd"/>
            <w:r w:rsidRPr="00775C24">
              <w:rPr>
                <w:lang w:val="id-ID"/>
              </w:rPr>
              <w:t xml:space="preserve"> di </w:t>
            </w:r>
            <w:proofErr w:type="spellStart"/>
            <w:r w:rsidRPr="00775C24">
              <w:rPr>
                <w:lang w:val="id-ID"/>
              </w:rPr>
              <w:t>manapun</w:t>
            </w:r>
            <w:proofErr w:type="spellEnd"/>
            <w:r w:rsidRPr="00775C24">
              <w:rPr>
                <w:lang w:val="id-ID"/>
              </w:rPr>
              <w:t xml:space="preserve"> dan </w:t>
            </w:r>
            <w:proofErr w:type="spellStart"/>
            <w:r w:rsidRPr="00775C24">
              <w:rPr>
                <w:lang w:val="id-ID"/>
              </w:rPr>
              <w:t>kapanpun</w:t>
            </w:r>
            <w:proofErr w:type="spellEnd"/>
            <w:r w:rsidRPr="00775C24">
              <w:rPr>
                <w:lang w:val="id-ID"/>
              </w:rPr>
              <w:t>. Dan untuk menjaga loyalitas pelanggan, setiap transaksi akan mendapatkan poin, yang nantinya bisa ditukarkan dengan e-</w:t>
            </w:r>
            <w:proofErr w:type="spellStart"/>
            <w:r w:rsidRPr="00775C24">
              <w:rPr>
                <w:lang w:val="id-ID"/>
              </w:rPr>
              <w:t>voucher</w:t>
            </w:r>
            <w:proofErr w:type="spellEnd"/>
            <w:r w:rsidRPr="00775C24">
              <w:rPr>
                <w:lang w:val="id-ID"/>
              </w:rPr>
              <w:t xml:space="preserve"> yang ada di aplikasi. Kanal pembayaran non tunai yang beragam, mulai dari kartu kredit dan debit, Link Aja, </w:t>
            </w:r>
            <w:proofErr w:type="spellStart"/>
            <w:r w:rsidRPr="00775C24">
              <w:rPr>
                <w:lang w:val="id-ID"/>
              </w:rPr>
              <w:t>Ovo</w:t>
            </w:r>
            <w:proofErr w:type="spellEnd"/>
            <w:r w:rsidRPr="00775C24">
              <w:rPr>
                <w:lang w:val="id-ID"/>
              </w:rPr>
              <w:t xml:space="preserve"> serta masih banyak lagi yang akan tersedia ke depannya.</w:t>
            </w:r>
          </w:p>
        </w:tc>
        <w:tc>
          <w:tcPr>
            <w:tcW w:w="5597" w:type="dxa"/>
          </w:tcPr>
          <w:p w14:paraId="73360980" w14:textId="5B61E484" w:rsidR="009E665B" w:rsidRPr="00775C24" w:rsidRDefault="009E665B" w:rsidP="009E665B">
            <w:pPr>
              <w:rPr>
                <w:lang w:val="id-ID"/>
              </w:rPr>
            </w:pPr>
            <w:r w:rsidRPr="00775C24">
              <w:rPr>
                <w:lang w:val="id-ID"/>
              </w:rPr>
              <w:lastRenderedPageBreak/>
              <w:t xml:space="preserve">Tahun ini </w:t>
            </w:r>
            <w:proofErr w:type="spellStart"/>
            <w:r w:rsidRPr="00775C24">
              <w:rPr>
                <w:lang w:val="id-ID"/>
              </w:rPr>
              <w:t>HokBen</w:t>
            </w:r>
            <w:proofErr w:type="spellEnd"/>
            <w:r w:rsidRPr="00775C24">
              <w:rPr>
                <w:lang w:val="id-ID"/>
              </w:rPr>
              <w:t xml:space="preserve"> memasuki usia 35 tahun. Tantangan besar dihadapi, gerai-gerai </w:t>
            </w:r>
            <w:proofErr w:type="spellStart"/>
            <w:r w:rsidRPr="00775C24">
              <w:rPr>
                <w:lang w:val="id-ID"/>
              </w:rPr>
              <w:t>HokBen</w:t>
            </w:r>
            <w:proofErr w:type="spellEnd"/>
            <w:r w:rsidRPr="00775C24">
              <w:rPr>
                <w:lang w:val="id-ID"/>
              </w:rPr>
              <w:t xml:space="preserve"> tidak bisa buka dan ramai seperti biasanya karena pandemi COVID-19. Namun, </w:t>
            </w:r>
            <w:proofErr w:type="spellStart"/>
            <w:r w:rsidRPr="00775C24">
              <w:rPr>
                <w:lang w:val="id-ID"/>
              </w:rPr>
              <w:t>HokBen</w:t>
            </w:r>
            <w:proofErr w:type="spellEnd"/>
            <w:r w:rsidRPr="00775C24">
              <w:rPr>
                <w:lang w:val="id-ID"/>
              </w:rPr>
              <w:t xml:space="preserve"> terus berupaya mengolah inovasi dan strategi agar bisa selamat dari krisis akibat pandemi ini.</w:t>
            </w:r>
            <w:r w:rsidRPr="00775C24">
              <w:rPr>
                <w:lang w:val="id-ID"/>
              </w:rPr>
              <w:br/>
            </w:r>
            <w:r w:rsidRPr="00775C24">
              <w:rPr>
                <w:lang w:val="id-ID"/>
              </w:rPr>
              <w:br/>
              <w:t xml:space="preserve">Tentu bukan perkara mudah menghadapi pandemi ini, terlebih industri F&amp;B adalah salah satu yang paling merasakan dampaknya. Apalagi setelah pemerintah menerapkan Pembatasan Sosial Berskala Besar atau PSBB. </w:t>
            </w:r>
            <w:proofErr w:type="spellStart"/>
            <w:r w:rsidRPr="00775C24">
              <w:rPr>
                <w:lang w:val="id-ID"/>
              </w:rPr>
              <w:t>HokBen</w:t>
            </w:r>
            <w:proofErr w:type="spellEnd"/>
            <w:r w:rsidRPr="00775C24">
              <w:rPr>
                <w:lang w:val="id-ID"/>
              </w:rPr>
              <w:t xml:space="preserve"> yang lahir pada 18 April 1985 berada di bawah manajemen PT Eka </w:t>
            </w:r>
            <w:proofErr w:type="spellStart"/>
            <w:r w:rsidRPr="00775C24">
              <w:rPr>
                <w:lang w:val="id-ID"/>
              </w:rPr>
              <w:t>Bogainti</w:t>
            </w:r>
            <w:proofErr w:type="spellEnd"/>
            <w:r w:rsidRPr="00775C24">
              <w:rPr>
                <w:lang w:val="id-ID"/>
              </w:rPr>
              <w:t>, membuka gerai pertamanya di Kebon Kacang Jakarta. Per akhir Januari 2020 telah berkembang dengan 173 gerai di Pulau Jawa, Bali dan Sumatera.</w:t>
            </w:r>
            <w:r w:rsidRPr="00775C24">
              <w:rPr>
                <w:lang w:val="id-ID"/>
              </w:rPr>
              <w:br/>
            </w:r>
            <w:r w:rsidRPr="00775C24">
              <w:rPr>
                <w:lang w:val="id-ID"/>
              </w:rPr>
              <w:br/>
              <w:t xml:space="preserve">Terus berinovasi adalah kunci </w:t>
            </w:r>
            <w:proofErr w:type="spellStart"/>
            <w:r w:rsidRPr="00775C24">
              <w:rPr>
                <w:lang w:val="id-ID"/>
              </w:rPr>
              <w:t>HokBen</w:t>
            </w:r>
            <w:proofErr w:type="spellEnd"/>
            <w:r w:rsidRPr="00775C24">
              <w:rPr>
                <w:lang w:val="id-ID"/>
              </w:rPr>
              <w:t xml:space="preserve"> dalam menghadapi segala tantangan bisnis, termasuk menghadapi tantangan wabah virus ini. Francisca Lucky, General </w:t>
            </w:r>
            <w:proofErr w:type="spellStart"/>
            <w:r w:rsidRPr="00775C24">
              <w:rPr>
                <w:lang w:val="id-ID"/>
              </w:rPr>
              <w:t>Manager</w:t>
            </w:r>
            <w:proofErr w:type="spellEnd"/>
            <w:r w:rsidRPr="00775C24">
              <w:rPr>
                <w:lang w:val="id-ID"/>
              </w:rPr>
              <w:t xml:space="preserve"> </w:t>
            </w:r>
            <w:proofErr w:type="spellStart"/>
            <w:r w:rsidRPr="00775C24">
              <w:rPr>
                <w:lang w:val="id-ID"/>
              </w:rPr>
              <w:t>Marketing</w:t>
            </w:r>
            <w:proofErr w:type="spellEnd"/>
            <w:r w:rsidRPr="00775C24">
              <w:rPr>
                <w:lang w:val="id-ID"/>
              </w:rPr>
              <w:t xml:space="preserve"> PT Eka </w:t>
            </w:r>
            <w:proofErr w:type="spellStart"/>
            <w:r w:rsidRPr="00775C24">
              <w:rPr>
                <w:lang w:val="id-ID"/>
              </w:rPr>
              <w:t>Bogainti</w:t>
            </w:r>
            <w:proofErr w:type="spellEnd"/>
            <w:r w:rsidRPr="00775C24">
              <w:rPr>
                <w:lang w:val="id-ID"/>
              </w:rPr>
              <w:t xml:space="preserve"> (</w:t>
            </w:r>
            <w:proofErr w:type="spellStart"/>
            <w:r w:rsidRPr="00775C24">
              <w:rPr>
                <w:lang w:val="id-ID"/>
              </w:rPr>
              <w:t>HokBen</w:t>
            </w:r>
            <w:proofErr w:type="spellEnd"/>
            <w:r w:rsidRPr="00775C24">
              <w:rPr>
                <w:lang w:val="id-ID"/>
              </w:rPr>
              <w:t xml:space="preserve">) meyakini bahwa pelanggan setia </w:t>
            </w:r>
            <w:proofErr w:type="spellStart"/>
            <w:r w:rsidRPr="00775C24">
              <w:rPr>
                <w:lang w:val="id-ID"/>
              </w:rPr>
              <w:t>HokBen</w:t>
            </w:r>
            <w:proofErr w:type="spellEnd"/>
            <w:r w:rsidRPr="00775C24">
              <w:rPr>
                <w:lang w:val="id-ID"/>
              </w:rPr>
              <w:t xml:space="preserve"> yang kini sudah dua bulan #dirumahsaja, kangen menikmati menu-menu favoritnya. Tapi di sisi lain, mereka harus tetap </w:t>
            </w:r>
            <w:r w:rsidRPr="00775C24">
              <w:rPr>
                <w:lang w:val="id-ID"/>
              </w:rPr>
              <w:lastRenderedPageBreak/>
              <w:t>#dirumahsaja.</w:t>
            </w:r>
            <w:r w:rsidRPr="00775C24">
              <w:rPr>
                <w:lang w:val="id-ID"/>
              </w:rPr>
              <w:br/>
            </w:r>
            <w:r w:rsidRPr="00775C24">
              <w:rPr>
                <w:lang w:val="id-ID"/>
              </w:rPr>
              <w:br/>
              <w:t xml:space="preserve">“Sesuai visi </w:t>
            </w:r>
            <w:proofErr w:type="spellStart"/>
            <w:r w:rsidRPr="00775C24">
              <w:rPr>
                <w:lang w:val="id-ID"/>
              </w:rPr>
              <w:t>HokBen</w:t>
            </w:r>
            <w:proofErr w:type="spellEnd"/>
            <w:r w:rsidRPr="00775C24">
              <w:rPr>
                <w:lang w:val="id-ID"/>
              </w:rPr>
              <w:t xml:space="preserve"> yaitu membawa kebaikan untuk memelihara kehidupan masyarakat dengan menciptakan dan menyediakan makanan yang berintegritas, serta menjawab kebutuhan pelanggan terutama pada saat harus #dirumahAja, kami pun melakukan berbagai langkah inovasi,” katanya.</w:t>
            </w:r>
            <w:r w:rsidRPr="00775C24">
              <w:rPr>
                <w:lang w:val="id-ID"/>
              </w:rPr>
              <w:br/>
            </w:r>
            <w:r w:rsidRPr="00775C24">
              <w:rPr>
                <w:lang w:val="id-ID"/>
              </w:rPr>
              <w:br/>
              <w:t xml:space="preserve">Salah satunya dengan melahirkan produk baru dengan kampanye ‘Sekarang semua bisa “masak” sendiri </w:t>
            </w:r>
            <w:proofErr w:type="spellStart"/>
            <w:r w:rsidRPr="00775C24">
              <w:rPr>
                <w:lang w:val="id-ID"/>
              </w:rPr>
              <w:t>HokBen</w:t>
            </w:r>
            <w:proofErr w:type="spellEnd"/>
            <w:r w:rsidRPr="00775C24">
              <w:rPr>
                <w:lang w:val="id-ID"/>
              </w:rPr>
              <w:t xml:space="preserve"> </w:t>
            </w:r>
            <w:proofErr w:type="spellStart"/>
            <w:r w:rsidRPr="00775C24">
              <w:rPr>
                <w:lang w:val="id-ID"/>
              </w:rPr>
              <w:t>Teriyaki</w:t>
            </w:r>
            <w:proofErr w:type="spellEnd"/>
            <w:r w:rsidRPr="00775C24">
              <w:rPr>
                <w:lang w:val="id-ID"/>
              </w:rPr>
              <w:t xml:space="preserve"> dan Yakiniku’. Menurut Francisca, dua menu ini merupakan menu andalan dan favorit pelanggan setia </w:t>
            </w:r>
            <w:proofErr w:type="spellStart"/>
            <w:r w:rsidRPr="00775C24">
              <w:rPr>
                <w:lang w:val="id-ID"/>
              </w:rPr>
              <w:t>HokBen</w:t>
            </w:r>
            <w:proofErr w:type="spellEnd"/>
            <w:r w:rsidRPr="00775C24">
              <w:rPr>
                <w:lang w:val="id-ID"/>
              </w:rPr>
              <w:t xml:space="preserve">. Dengan kehadiran </w:t>
            </w:r>
            <w:proofErr w:type="spellStart"/>
            <w:r w:rsidRPr="00775C24">
              <w:rPr>
                <w:lang w:val="id-ID"/>
              </w:rPr>
              <w:t>HokBen</w:t>
            </w:r>
            <w:proofErr w:type="spellEnd"/>
            <w:r w:rsidRPr="00775C24">
              <w:rPr>
                <w:lang w:val="id-ID"/>
              </w:rPr>
              <w:t xml:space="preserve"> Ready </w:t>
            </w:r>
            <w:proofErr w:type="spellStart"/>
            <w:r w:rsidRPr="00775C24">
              <w:rPr>
                <w:lang w:val="id-ID"/>
              </w:rPr>
              <w:t>to</w:t>
            </w:r>
            <w:proofErr w:type="spellEnd"/>
            <w:r w:rsidRPr="00775C24">
              <w:rPr>
                <w:lang w:val="id-ID"/>
              </w:rPr>
              <w:t xml:space="preserve"> </w:t>
            </w:r>
            <w:proofErr w:type="spellStart"/>
            <w:r w:rsidRPr="00775C24">
              <w:rPr>
                <w:lang w:val="id-ID"/>
              </w:rPr>
              <w:t>Heat</w:t>
            </w:r>
            <w:proofErr w:type="spellEnd"/>
            <w:r w:rsidRPr="00775C24">
              <w:rPr>
                <w:lang w:val="id-ID"/>
              </w:rPr>
              <w:t xml:space="preserve"> ini, semua kini bisa masak menu andalan </w:t>
            </w:r>
            <w:proofErr w:type="spellStart"/>
            <w:r w:rsidRPr="00775C24">
              <w:rPr>
                <w:lang w:val="id-ID"/>
              </w:rPr>
              <w:t>HokBen</w:t>
            </w:r>
            <w:proofErr w:type="spellEnd"/>
            <w:r w:rsidRPr="00775C24">
              <w:rPr>
                <w:lang w:val="id-ID"/>
              </w:rPr>
              <w:t xml:space="preserve"> </w:t>
            </w:r>
            <w:proofErr w:type="spellStart"/>
            <w:r w:rsidRPr="00775C24">
              <w:rPr>
                <w:lang w:val="id-ID"/>
              </w:rPr>
              <w:t>Teriyaki</w:t>
            </w:r>
            <w:proofErr w:type="spellEnd"/>
            <w:r w:rsidRPr="00775C24">
              <w:rPr>
                <w:lang w:val="id-ID"/>
              </w:rPr>
              <w:t xml:space="preserve"> dan Yakiniku walau sedang #dirumahsaja. Selain menjawab rasa kangen akan menu andalan ini, produk dan layanan ini juga terjamin berkualitasnya, baik dari rasa maupun kebersihannya.</w:t>
            </w:r>
            <w:r w:rsidRPr="00775C24">
              <w:rPr>
                <w:lang w:val="id-ID"/>
              </w:rPr>
              <w:br/>
            </w:r>
            <w:r w:rsidRPr="00775C24">
              <w:rPr>
                <w:lang w:val="id-ID"/>
              </w:rPr>
              <w:br/>
              <w:t xml:space="preserve">“Pelanggan cukup memanaskan pilihan menu yang dibeli sebelum menyantapnya. Ada 3 varian produk Ready To </w:t>
            </w:r>
            <w:proofErr w:type="spellStart"/>
            <w:r w:rsidRPr="00775C24">
              <w:rPr>
                <w:lang w:val="id-ID"/>
              </w:rPr>
              <w:t>Heat</w:t>
            </w:r>
            <w:proofErr w:type="spellEnd"/>
            <w:r w:rsidRPr="00775C24">
              <w:rPr>
                <w:lang w:val="id-ID"/>
              </w:rPr>
              <w:t xml:space="preserve">, yaitu: </w:t>
            </w:r>
            <w:proofErr w:type="spellStart"/>
            <w:r w:rsidRPr="00775C24">
              <w:rPr>
                <w:lang w:val="id-ID"/>
              </w:rPr>
              <w:t>Beef</w:t>
            </w:r>
            <w:proofErr w:type="spellEnd"/>
            <w:r w:rsidRPr="00775C24">
              <w:rPr>
                <w:lang w:val="id-ID"/>
              </w:rPr>
              <w:t xml:space="preserve"> </w:t>
            </w:r>
            <w:proofErr w:type="spellStart"/>
            <w:r w:rsidRPr="00775C24">
              <w:rPr>
                <w:lang w:val="id-ID"/>
              </w:rPr>
              <w:t>Teriyaki</w:t>
            </w:r>
            <w:proofErr w:type="spellEnd"/>
            <w:r w:rsidRPr="00775C24">
              <w:rPr>
                <w:lang w:val="id-ID"/>
              </w:rPr>
              <w:t xml:space="preserve">, </w:t>
            </w:r>
            <w:proofErr w:type="spellStart"/>
            <w:r w:rsidRPr="00775C24">
              <w:rPr>
                <w:lang w:val="id-ID"/>
              </w:rPr>
              <w:t>Beef</w:t>
            </w:r>
            <w:proofErr w:type="spellEnd"/>
            <w:r w:rsidRPr="00775C24">
              <w:rPr>
                <w:lang w:val="id-ID"/>
              </w:rPr>
              <w:t xml:space="preserve"> Yakiniku dan </w:t>
            </w:r>
            <w:proofErr w:type="spellStart"/>
            <w:r w:rsidRPr="00775C24">
              <w:rPr>
                <w:lang w:val="id-ID"/>
              </w:rPr>
              <w:t>Chicken</w:t>
            </w:r>
            <w:proofErr w:type="spellEnd"/>
            <w:r w:rsidRPr="00775C24">
              <w:rPr>
                <w:lang w:val="id-ID"/>
              </w:rPr>
              <w:t xml:space="preserve"> </w:t>
            </w:r>
            <w:proofErr w:type="spellStart"/>
            <w:r w:rsidRPr="00775C24">
              <w:rPr>
                <w:lang w:val="id-ID"/>
              </w:rPr>
              <w:t>Teriyaki</w:t>
            </w:r>
            <w:proofErr w:type="spellEnd"/>
            <w:r w:rsidRPr="00775C24">
              <w:rPr>
                <w:lang w:val="id-ID"/>
              </w:rPr>
              <w:t xml:space="preserve">, dengan ukuran </w:t>
            </w:r>
            <w:proofErr w:type="spellStart"/>
            <w:r w:rsidRPr="00775C24">
              <w:rPr>
                <w:lang w:val="id-ID"/>
              </w:rPr>
              <w:t>masing</w:t>
            </w:r>
            <w:proofErr w:type="spellEnd"/>
            <w:r w:rsidRPr="00775C24">
              <w:rPr>
                <w:lang w:val="id-ID"/>
              </w:rPr>
              <w:t>–</w:t>
            </w:r>
            <w:proofErr w:type="spellStart"/>
            <w:r w:rsidRPr="00775C24">
              <w:rPr>
                <w:lang w:val="id-ID"/>
              </w:rPr>
              <w:t>masing</w:t>
            </w:r>
            <w:proofErr w:type="spellEnd"/>
            <w:r w:rsidRPr="00775C24">
              <w:rPr>
                <w:lang w:val="id-ID"/>
              </w:rPr>
              <w:t xml:space="preserve"> 200 gram. Praktis sekali cara menyiapkannya, tinggal dipanaskan dengan cara direbus, </w:t>
            </w:r>
            <w:proofErr w:type="spellStart"/>
            <w:r w:rsidRPr="00775C24">
              <w:rPr>
                <w:lang w:val="id-ID"/>
              </w:rPr>
              <w:t>steam</w:t>
            </w:r>
            <w:proofErr w:type="spellEnd"/>
            <w:r w:rsidRPr="00775C24">
              <w:rPr>
                <w:lang w:val="id-ID"/>
              </w:rPr>
              <w:t xml:space="preserve"> atau </w:t>
            </w:r>
            <w:proofErr w:type="spellStart"/>
            <w:r w:rsidRPr="00775C24">
              <w:rPr>
                <w:lang w:val="id-ID"/>
              </w:rPr>
              <w:t>microwave</w:t>
            </w:r>
            <w:proofErr w:type="spellEnd"/>
            <w:r w:rsidRPr="00775C24">
              <w:rPr>
                <w:lang w:val="id-ID"/>
              </w:rPr>
              <w:t xml:space="preserve">, lezatnya </w:t>
            </w:r>
            <w:proofErr w:type="spellStart"/>
            <w:r w:rsidRPr="00775C24">
              <w:rPr>
                <w:lang w:val="id-ID"/>
              </w:rPr>
              <w:t>Beef</w:t>
            </w:r>
            <w:proofErr w:type="spellEnd"/>
            <w:r w:rsidRPr="00775C24">
              <w:rPr>
                <w:lang w:val="id-ID"/>
              </w:rPr>
              <w:t xml:space="preserve"> </w:t>
            </w:r>
            <w:proofErr w:type="spellStart"/>
            <w:r w:rsidRPr="00775C24">
              <w:rPr>
                <w:lang w:val="id-ID"/>
              </w:rPr>
              <w:t>Teriyaki</w:t>
            </w:r>
            <w:proofErr w:type="spellEnd"/>
            <w:r w:rsidRPr="00775C24">
              <w:rPr>
                <w:lang w:val="id-ID"/>
              </w:rPr>
              <w:t xml:space="preserve">, </w:t>
            </w:r>
            <w:proofErr w:type="spellStart"/>
            <w:r w:rsidRPr="00775C24">
              <w:rPr>
                <w:lang w:val="id-ID"/>
              </w:rPr>
              <w:t>Beef</w:t>
            </w:r>
            <w:proofErr w:type="spellEnd"/>
            <w:r w:rsidRPr="00775C24">
              <w:rPr>
                <w:lang w:val="id-ID"/>
              </w:rPr>
              <w:t xml:space="preserve"> Yakiniku serta </w:t>
            </w:r>
            <w:proofErr w:type="spellStart"/>
            <w:r w:rsidRPr="00775C24">
              <w:rPr>
                <w:lang w:val="id-ID"/>
              </w:rPr>
              <w:t>Chicken</w:t>
            </w:r>
            <w:proofErr w:type="spellEnd"/>
            <w:r w:rsidRPr="00775C24">
              <w:rPr>
                <w:lang w:val="id-ID"/>
              </w:rPr>
              <w:t xml:space="preserve"> </w:t>
            </w:r>
            <w:proofErr w:type="spellStart"/>
            <w:r w:rsidRPr="00775C24">
              <w:rPr>
                <w:lang w:val="id-ID"/>
              </w:rPr>
              <w:t>Teriyaki</w:t>
            </w:r>
            <w:proofErr w:type="spellEnd"/>
            <w:r w:rsidRPr="00775C24">
              <w:rPr>
                <w:lang w:val="id-ID"/>
              </w:rPr>
              <w:t xml:space="preserve"> khas </w:t>
            </w:r>
            <w:proofErr w:type="spellStart"/>
            <w:r w:rsidRPr="00775C24">
              <w:rPr>
                <w:lang w:val="id-ID"/>
              </w:rPr>
              <w:t>HokBen</w:t>
            </w:r>
            <w:proofErr w:type="spellEnd"/>
            <w:r w:rsidRPr="00775C24">
              <w:rPr>
                <w:lang w:val="id-ID"/>
              </w:rPr>
              <w:t xml:space="preserve"> siap dinikmati bersama keluarga dan kerabat.</w:t>
            </w:r>
            <w:r w:rsidRPr="00775C24">
              <w:rPr>
                <w:lang w:val="id-ID"/>
              </w:rPr>
              <w:br/>
            </w:r>
            <w:r w:rsidRPr="00775C24">
              <w:rPr>
                <w:lang w:val="id-ID"/>
              </w:rPr>
              <w:br/>
              <w:t xml:space="preserve">Menu yang dijual dengan harga mulai dari Rp 49 ribuan untuk menu </w:t>
            </w:r>
            <w:proofErr w:type="spellStart"/>
            <w:r w:rsidRPr="00775C24">
              <w:rPr>
                <w:lang w:val="id-ID"/>
              </w:rPr>
              <w:t>Chicken</w:t>
            </w:r>
            <w:proofErr w:type="spellEnd"/>
            <w:r w:rsidRPr="00775C24">
              <w:rPr>
                <w:lang w:val="id-ID"/>
              </w:rPr>
              <w:t xml:space="preserve"> </w:t>
            </w:r>
            <w:proofErr w:type="spellStart"/>
            <w:r w:rsidRPr="00775C24">
              <w:rPr>
                <w:lang w:val="id-ID"/>
              </w:rPr>
              <w:t>Teriyaki</w:t>
            </w:r>
            <w:proofErr w:type="spellEnd"/>
            <w:r w:rsidRPr="00775C24">
              <w:rPr>
                <w:lang w:val="id-ID"/>
              </w:rPr>
              <w:t xml:space="preserve"> dan Rp 69 ribu untuk menu </w:t>
            </w:r>
            <w:proofErr w:type="spellStart"/>
            <w:r w:rsidRPr="00775C24">
              <w:rPr>
                <w:lang w:val="id-ID"/>
              </w:rPr>
              <w:t>Beef</w:t>
            </w:r>
            <w:proofErr w:type="spellEnd"/>
            <w:r w:rsidRPr="00775C24">
              <w:rPr>
                <w:lang w:val="id-ID"/>
              </w:rPr>
              <w:t xml:space="preserve"> </w:t>
            </w:r>
            <w:proofErr w:type="spellStart"/>
            <w:r w:rsidRPr="00775C24">
              <w:rPr>
                <w:lang w:val="id-ID"/>
              </w:rPr>
              <w:t>Teriyaki</w:t>
            </w:r>
            <w:proofErr w:type="spellEnd"/>
            <w:r w:rsidRPr="00775C24">
              <w:rPr>
                <w:lang w:val="id-ID"/>
              </w:rPr>
              <w:t xml:space="preserve"> dan </w:t>
            </w:r>
            <w:proofErr w:type="spellStart"/>
            <w:r w:rsidRPr="00775C24">
              <w:rPr>
                <w:lang w:val="id-ID"/>
              </w:rPr>
              <w:t>Beef</w:t>
            </w:r>
            <w:proofErr w:type="spellEnd"/>
            <w:r w:rsidRPr="00775C24">
              <w:rPr>
                <w:lang w:val="id-ID"/>
              </w:rPr>
              <w:t xml:space="preserve"> Yakiniku ini juga bisa menjadi pilihan untuk buka puasa atau sahur di bulan Ramadan ini. Selain itu, </w:t>
            </w:r>
            <w:proofErr w:type="spellStart"/>
            <w:r w:rsidRPr="00775C24">
              <w:rPr>
                <w:lang w:val="id-ID"/>
              </w:rPr>
              <w:t>HokBen</w:t>
            </w:r>
            <w:proofErr w:type="spellEnd"/>
            <w:r w:rsidRPr="00775C24">
              <w:rPr>
                <w:lang w:val="id-ID"/>
              </w:rPr>
              <w:t xml:space="preserve"> juga mengembangkan produk baru khusus Ramadan. </w:t>
            </w:r>
            <w:proofErr w:type="spellStart"/>
            <w:r w:rsidRPr="00775C24">
              <w:rPr>
                <w:lang w:val="id-ID"/>
              </w:rPr>
              <w:t>Bento</w:t>
            </w:r>
            <w:proofErr w:type="spellEnd"/>
            <w:r w:rsidRPr="00775C24">
              <w:rPr>
                <w:lang w:val="id-ID"/>
              </w:rPr>
              <w:t xml:space="preserve"> Ramadan kali ini hadir yang dijual dengan harga hemat mulai dari Rp 25 ribuan per-orang. Terdiri dari Paket Berdua, Berempat dan Paket Lengkap Berempat (Family </w:t>
            </w:r>
            <w:proofErr w:type="spellStart"/>
            <w:r w:rsidRPr="00775C24">
              <w:rPr>
                <w:lang w:val="id-ID"/>
              </w:rPr>
              <w:t>Meal</w:t>
            </w:r>
            <w:proofErr w:type="spellEnd"/>
            <w:r w:rsidRPr="00775C24">
              <w:rPr>
                <w:lang w:val="id-ID"/>
              </w:rPr>
              <w:t xml:space="preserve">) yang cocok untuk dinikmati bersama keluarga di rumah tanpa harus datang ke gerai </w:t>
            </w:r>
            <w:proofErr w:type="spellStart"/>
            <w:r w:rsidRPr="00775C24">
              <w:rPr>
                <w:lang w:val="id-ID"/>
              </w:rPr>
              <w:t>HokBen</w:t>
            </w:r>
            <w:proofErr w:type="spellEnd"/>
            <w:r w:rsidRPr="00775C24">
              <w:rPr>
                <w:lang w:val="id-ID"/>
              </w:rPr>
              <w:t>.</w:t>
            </w:r>
            <w:r w:rsidRPr="00775C24">
              <w:rPr>
                <w:lang w:val="id-ID"/>
              </w:rPr>
              <w:br/>
            </w:r>
            <w:r w:rsidRPr="00775C24">
              <w:rPr>
                <w:lang w:val="id-ID"/>
              </w:rPr>
              <w:br/>
              <w:t xml:space="preserve">”Kami sadar bahwa masyarakat Indonesia selektif dan hati-hati dalam memilih makanan untuk dikonsumsi, salah satunya adalah makanan yang halal. Sudah menjadi komitmen </w:t>
            </w:r>
            <w:proofErr w:type="spellStart"/>
            <w:r w:rsidRPr="00775C24">
              <w:rPr>
                <w:lang w:val="id-ID"/>
              </w:rPr>
              <w:t>HokBen</w:t>
            </w:r>
            <w:proofErr w:type="spellEnd"/>
            <w:r w:rsidRPr="00775C24">
              <w:rPr>
                <w:lang w:val="id-ID"/>
              </w:rPr>
              <w:t xml:space="preserve"> sejak dulu untuk selalu </w:t>
            </w:r>
            <w:r w:rsidRPr="00775C24">
              <w:rPr>
                <w:lang w:val="id-ID"/>
              </w:rPr>
              <w:lastRenderedPageBreak/>
              <w:t xml:space="preserve">mengutamakan kualitas terbaik dan terjamin kehalalannya dalam semua menunya, dimulai dari bahan baku, proses produksi sampai siap disajikan kepada pelanggan </w:t>
            </w:r>
            <w:proofErr w:type="spellStart"/>
            <w:r w:rsidRPr="00775C24">
              <w:rPr>
                <w:lang w:val="id-ID"/>
              </w:rPr>
              <w:t>HokBen</w:t>
            </w:r>
            <w:proofErr w:type="spellEnd"/>
            <w:r w:rsidRPr="00775C24">
              <w:rPr>
                <w:lang w:val="id-ID"/>
              </w:rPr>
              <w:t>,” ujar Francisca.</w:t>
            </w:r>
            <w:r w:rsidRPr="00775C24">
              <w:rPr>
                <w:lang w:val="id-ID"/>
              </w:rPr>
              <w:br/>
            </w:r>
            <w:r w:rsidRPr="00775C24">
              <w:rPr>
                <w:lang w:val="id-ID"/>
              </w:rPr>
              <w:br/>
              <w:t xml:space="preserve">Baik menu Ready To </w:t>
            </w:r>
            <w:proofErr w:type="spellStart"/>
            <w:r w:rsidRPr="00775C24">
              <w:rPr>
                <w:lang w:val="id-ID"/>
              </w:rPr>
              <w:t>Heat</w:t>
            </w:r>
            <w:proofErr w:type="spellEnd"/>
            <w:r w:rsidRPr="00775C24">
              <w:rPr>
                <w:lang w:val="id-ID"/>
              </w:rPr>
              <w:t xml:space="preserve">, maupun paket menu Ramadan, saat ini tersedia di seluruh gerai </w:t>
            </w:r>
            <w:proofErr w:type="spellStart"/>
            <w:r w:rsidRPr="00775C24">
              <w:rPr>
                <w:lang w:val="id-ID"/>
              </w:rPr>
              <w:t>HokBen</w:t>
            </w:r>
            <w:proofErr w:type="spellEnd"/>
            <w:r w:rsidRPr="00775C24">
              <w:rPr>
                <w:lang w:val="id-ID"/>
              </w:rPr>
              <w:t xml:space="preserve"> area Jabodetabek, Jawa Tengah, Yogyakarta, Jawa Timur dan Bali. </w:t>
            </w:r>
            <w:proofErr w:type="spellStart"/>
            <w:r w:rsidRPr="00775C24">
              <w:rPr>
                <w:lang w:val="id-ID"/>
              </w:rPr>
              <w:t>HokBen</w:t>
            </w:r>
            <w:proofErr w:type="spellEnd"/>
            <w:r w:rsidRPr="00775C24">
              <w:rPr>
                <w:lang w:val="id-ID"/>
              </w:rPr>
              <w:t xml:space="preserve"> Ready To </w:t>
            </w:r>
            <w:proofErr w:type="spellStart"/>
            <w:r w:rsidRPr="00775C24">
              <w:rPr>
                <w:lang w:val="id-ID"/>
              </w:rPr>
              <w:t>Heat</w:t>
            </w:r>
            <w:proofErr w:type="spellEnd"/>
            <w:r w:rsidRPr="00775C24">
              <w:rPr>
                <w:lang w:val="id-ID"/>
              </w:rPr>
              <w:t xml:space="preserve"> bisa dibeli melalui layanan </w:t>
            </w:r>
            <w:proofErr w:type="spellStart"/>
            <w:r w:rsidRPr="00775C24">
              <w:rPr>
                <w:lang w:val="id-ID"/>
              </w:rPr>
              <w:t>Take</w:t>
            </w:r>
            <w:proofErr w:type="spellEnd"/>
            <w:r w:rsidRPr="00775C24">
              <w:rPr>
                <w:lang w:val="id-ID"/>
              </w:rPr>
              <w:t xml:space="preserve"> Away, </w:t>
            </w:r>
            <w:proofErr w:type="spellStart"/>
            <w:r w:rsidRPr="00775C24">
              <w:rPr>
                <w:lang w:val="id-ID"/>
              </w:rPr>
              <w:t>HokBen</w:t>
            </w:r>
            <w:proofErr w:type="spellEnd"/>
            <w:r w:rsidRPr="00775C24">
              <w:rPr>
                <w:lang w:val="id-ID"/>
              </w:rPr>
              <w:t xml:space="preserve">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&amp; </w:t>
            </w:r>
            <w:proofErr w:type="spellStart"/>
            <w:r w:rsidRPr="00775C24">
              <w:rPr>
                <w:lang w:val="id-ID"/>
              </w:rPr>
              <w:t>Website</w:t>
            </w:r>
            <w:proofErr w:type="spellEnd"/>
            <w:r w:rsidRPr="00775C24">
              <w:rPr>
                <w:lang w:val="id-ID"/>
              </w:rPr>
              <w:t xml:space="preserve">, </w:t>
            </w:r>
            <w:proofErr w:type="spellStart"/>
            <w:r w:rsidRPr="00775C24">
              <w:rPr>
                <w:lang w:val="id-ID"/>
              </w:rPr>
              <w:t>HokBen</w:t>
            </w:r>
            <w:proofErr w:type="spellEnd"/>
            <w:r w:rsidRPr="00775C24">
              <w:rPr>
                <w:lang w:val="id-ID"/>
              </w:rPr>
              <w:t xml:space="preserve"> </w:t>
            </w:r>
            <w:proofErr w:type="spellStart"/>
            <w:r w:rsidRPr="00775C24">
              <w:rPr>
                <w:lang w:val="id-ID"/>
              </w:rPr>
              <w:t>Delivery</w:t>
            </w:r>
            <w:proofErr w:type="spellEnd"/>
            <w:r w:rsidRPr="00775C24">
              <w:rPr>
                <w:lang w:val="id-ID"/>
              </w:rPr>
              <w:t xml:space="preserve"> 1-500-505 dan juga mitra </w:t>
            </w:r>
            <w:proofErr w:type="spellStart"/>
            <w:r w:rsidRPr="00775C24">
              <w:rPr>
                <w:lang w:val="id-ID"/>
              </w:rPr>
              <w:t>online</w:t>
            </w:r>
            <w:proofErr w:type="spellEnd"/>
            <w:r w:rsidRPr="00775C24">
              <w:rPr>
                <w:lang w:val="id-ID"/>
              </w:rPr>
              <w:t xml:space="preserve"> </w:t>
            </w:r>
            <w:proofErr w:type="spellStart"/>
            <w:r w:rsidRPr="00775C24">
              <w:rPr>
                <w:lang w:val="id-ID"/>
              </w:rPr>
              <w:t>HokBen</w:t>
            </w:r>
            <w:proofErr w:type="spellEnd"/>
            <w:r w:rsidRPr="00775C24">
              <w:rPr>
                <w:lang w:val="id-ID"/>
              </w:rPr>
              <w:t>.</w:t>
            </w:r>
            <w:r w:rsidRPr="00775C24">
              <w:rPr>
                <w:lang w:val="id-ID"/>
              </w:rPr>
              <w:br/>
            </w:r>
            <w:r w:rsidRPr="00775C24">
              <w:rPr>
                <w:lang w:val="id-ID"/>
              </w:rPr>
              <w:br/>
              <w:t xml:space="preserve">Untuk lebih memudahkan pelanggan untuk mendapatkan menu </w:t>
            </w:r>
            <w:proofErr w:type="spellStart"/>
            <w:r w:rsidRPr="00775C24">
              <w:rPr>
                <w:lang w:val="id-ID"/>
              </w:rPr>
              <w:t>HokBen</w:t>
            </w:r>
            <w:proofErr w:type="spellEnd"/>
            <w:r w:rsidRPr="00775C24">
              <w:rPr>
                <w:lang w:val="id-ID"/>
              </w:rPr>
              <w:t xml:space="preserve">, layanan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&amp; </w:t>
            </w:r>
            <w:proofErr w:type="spellStart"/>
            <w:r w:rsidRPr="00775C24">
              <w:rPr>
                <w:lang w:val="id-ID"/>
              </w:rPr>
              <w:t>Website</w:t>
            </w:r>
            <w:proofErr w:type="spellEnd"/>
            <w:r w:rsidRPr="00775C24">
              <w:rPr>
                <w:lang w:val="id-ID"/>
              </w:rPr>
              <w:t xml:space="preserve"> pun dimutakhirkan. Melalui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dan </w:t>
            </w:r>
            <w:proofErr w:type="spellStart"/>
            <w:r w:rsidRPr="00775C24">
              <w:rPr>
                <w:lang w:val="id-ID"/>
              </w:rPr>
              <w:t>Website</w:t>
            </w:r>
            <w:proofErr w:type="spellEnd"/>
            <w:r w:rsidRPr="00775C24">
              <w:rPr>
                <w:lang w:val="id-ID"/>
              </w:rPr>
              <w:t xml:space="preserve"> terbarunya yang telah diluncurkan kembali pada tanggal 8 April 2020 lalu, konsumen setia </w:t>
            </w:r>
            <w:proofErr w:type="spellStart"/>
            <w:r w:rsidRPr="00775C24">
              <w:rPr>
                <w:lang w:val="id-ID"/>
              </w:rPr>
              <w:t>HokBen</w:t>
            </w:r>
            <w:proofErr w:type="spellEnd"/>
            <w:r w:rsidRPr="00775C24">
              <w:rPr>
                <w:lang w:val="id-ID"/>
              </w:rPr>
              <w:t xml:space="preserve"> akan semakin dimudahkan dalam menikmati beragam sajian menu </w:t>
            </w:r>
            <w:proofErr w:type="spellStart"/>
            <w:r w:rsidRPr="00775C24">
              <w:rPr>
                <w:lang w:val="id-ID"/>
              </w:rPr>
              <w:t>HokBen</w:t>
            </w:r>
            <w:proofErr w:type="spellEnd"/>
            <w:r w:rsidRPr="00775C24">
              <w:rPr>
                <w:lang w:val="id-ID"/>
              </w:rPr>
              <w:t>.</w:t>
            </w:r>
            <w:r w:rsidRPr="00775C24">
              <w:rPr>
                <w:lang w:val="id-ID"/>
              </w:rPr>
              <w:br/>
            </w:r>
            <w:r w:rsidRPr="00775C24">
              <w:rPr>
                <w:lang w:val="id-ID"/>
              </w:rPr>
              <w:br/>
              <w:t>“ Berbagai fitur baru sekarang dapat dinikmati, seperti: setiap transaksi akan mendapatkan poin, lalu poin tersebut bisa ditukarkan dengan e-</w:t>
            </w:r>
            <w:proofErr w:type="spellStart"/>
            <w:r w:rsidRPr="00775C24">
              <w:rPr>
                <w:lang w:val="id-ID"/>
              </w:rPr>
              <w:t>voucher</w:t>
            </w:r>
            <w:proofErr w:type="spellEnd"/>
            <w:r w:rsidRPr="00775C24">
              <w:rPr>
                <w:lang w:val="id-ID"/>
              </w:rPr>
              <w:t xml:space="preserve"> yang ada di aplikasi. Berbagai alternatif jenis pembayaran non tunai juga bisa dipilih pelanggan. Kini pelanggan bisa bebas memesan menu </w:t>
            </w:r>
            <w:proofErr w:type="spellStart"/>
            <w:r w:rsidRPr="00775C24">
              <w:rPr>
                <w:lang w:val="id-ID"/>
              </w:rPr>
              <w:t>HokBen</w:t>
            </w:r>
            <w:proofErr w:type="spellEnd"/>
            <w:r w:rsidRPr="00775C24">
              <w:rPr>
                <w:lang w:val="id-ID"/>
              </w:rPr>
              <w:t xml:space="preserve"> di </w:t>
            </w:r>
            <w:proofErr w:type="spellStart"/>
            <w:r w:rsidRPr="00775C24">
              <w:rPr>
                <w:lang w:val="id-ID"/>
              </w:rPr>
              <w:t>manapun</w:t>
            </w:r>
            <w:proofErr w:type="spellEnd"/>
            <w:r w:rsidRPr="00775C24">
              <w:rPr>
                <w:lang w:val="id-ID"/>
              </w:rPr>
              <w:t xml:space="preserve"> dan </w:t>
            </w:r>
            <w:proofErr w:type="spellStart"/>
            <w:r w:rsidRPr="00775C24">
              <w:rPr>
                <w:lang w:val="id-ID"/>
              </w:rPr>
              <w:t>kapanpun</w:t>
            </w:r>
            <w:proofErr w:type="spellEnd"/>
            <w:r w:rsidRPr="00775C24">
              <w:rPr>
                <w:lang w:val="id-ID"/>
              </w:rPr>
              <w:t xml:space="preserve">. Walaupun saat ini kita harus menjaga jarak, dengan </w:t>
            </w:r>
            <w:proofErr w:type="spellStart"/>
            <w:r w:rsidRPr="00775C24">
              <w:rPr>
                <w:lang w:val="id-ID"/>
              </w:rPr>
              <w:t>HokBen</w:t>
            </w:r>
            <w:proofErr w:type="spellEnd"/>
            <w:r w:rsidRPr="00775C24">
              <w:rPr>
                <w:lang w:val="id-ID"/>
              </w:rPr>
              <w:t xml:space="preserve"> </w:t>
            </w:r>
            <w:proofErr w:type="spellStart"/>
            <w:r w:rsidRPr="00775C24">
              <w:rPr>
                <w:lang w:val="id-ID"/>
              </w:rPr>
              <w:t>Apps</w:t>
            </w:r>
            <w:proofErr w:type="spellEnd"/>
            <w:r w:rsidRPr="00775C24">
              <w:rPr>
                <w:lang w:val="id-ID"/>
              </w:rPr>
              <w:t xml:space="preserve"> &amp; </w:t>
            </w:r>
            <w:proofErr w:type="spellStart"/>
            <w:r w:rsidRPr="00775C24">
              <w:rPr>
                <w:lang w:val="id-ID"/>
              </w:rPr>
              <w:t>Website</w:t>
            </w:r>
            <w:proofErr w:type="spellEnd"/>
            <w:r w:rsidRPr="00775C24">
              <w:rPr>
                <w:lang w:val="id-ID"/>
              </w:rPr>
              <w:t xml:space="preserve">, kita hanya </w:t>
            </w:r>
            <w:proofErr w:type="spellStart"/>
            <w:r w:rsidRPr="00775C24">
              <w:rPr>
                <w:lang w:val="id-ID"/>
              </w:rPr>
              <w:t>sejarak</w:t>
            </w:r>
            <w:proofErr w:type="spellEnd"/>
            <w:r w:rsidRPr="00775C24">
              <w:rPr>
                <w:lang w:val="id-ID"/>
              </w:rPr>
              <w:t xml:space="preserve"> sumpit,” tandasnya.</w:t>
            </w:r>
            <w:r w:rsidRPr="00775C24">
              <w:rPr>
                <w:lang w:val="id-ID"/>
              </w:rPr>
              <w:br/>
            </w:r>
            <w:r w:rsidRPr="00775C24">
              <w:rPr>
                <w:lang w:val="id-ID"/>
              </w:rPr>
              <w:br/>
              <w:t xml:space="preserve">“Cara </w:t>
            </w:r>
            <w:proofErr w:type="spellStart"/>
            <w:r w:rsidRPr="00775C24">
              <w:rPr>
                <w:lang w:val="id-ID"/>
              </w:rPr>
              <w:t>login</w:t>
            </w:r>
            <w:proofErr w:type="spellEnd"/>
            <w:r w:rsidRPr="00775C24">
              <w:rPr>
                <w:lang w:val="id-ID"/>
              </w:rPr>
              <w:t xml:space="preserve"> juga mudah dan aman dengan standar keamanan yang sudah teruji. Dan layanan yang dapat diakses semakin bervariasi mulai dari </w:t>
            </w:r>
            <w:proofErr w:type="spellStart"/>
            <w:r w:rsidRPr="00775C24">
              <w:rPr>
                <w:lang w:val="id-ID"/>
              </w:rPr>
              <w:t>take</w:t>
            </w:r>
            <w:proofErr w:type="spellEnd"/>
            <w:r w:rsidRPr="00775C24">
              <w:rPr>
                <w:lang w:val="id-ID"/>
              </w:rPr>
              <w:t xml:space="preserve"> </w:t>
            </w:r>
            <w:proofErr w:type="spellStart"/>
            <w:r w:rsidRPr="00775C24">
              <w:rPr>
                <w:lang w:val="id-ID"/>
              </w:rPr>
              <w:t>away</w:t>
            </w:r>
            <w:proofErr w:type="spellEnd"/>
            <w:r w:rsidRPr="00775C24">
              <w:rPr>
                <w:lang w:val="id-ID"/>
              </w:rPr>
              <w:t xml:space="preserve">, </w:t>
            </w:r>
            <w:proofErr w:type="spellStart"/>
            <w:r w:rsidRPr="00775C24">
              <w:rPr>
                <w:lang w:val="id-ID"/>
              </w:rPr>
              <w:t>delivery</w:t>
            </w:r>
            <w:proofErr w:type="spellEnd"/>
            <w:r w:rsidRPr="00775C24">
              <w:rPr>
                <w:lang w:val="id-ID"/>
              </w:rPr>
              <w:t xml:space="preserve">, </w:t>
            </w:r>
            <w:proofErr w:type="spellStart"/>
            <w:r w:rsidRPr="00775C24">
              <w:rPr>
                <w:lang w:val="id-ID"/>
              </w:rPr>
              <w:t>drive</w:t>
            </w:r>
            <w:proofErr w:type="spellEnd"/>
            <w:r w:rsidRPr="00775C24">
              <w:rPr>
                <w:lang w:val="id-ID"/>
              </w:rPr>
              <w:t xml:space="preserve"> </w:t>
            </w:r>
            <w:proofErr w:type="spellStart"/>
            <w:r w:rsidRPr="00775C24">
              <w:rPr>
                <w:lang w:val="id-ID"/>
              </w:rPr>
              <w:t>thru</w:t>
            </w:r>
            <w:proofErr w:type="spellEnd"/>
            <w:r w:rsidRPr="00775C24">
              <w:rPr>
                <w:lang w:val="id-ID"/>
              </w:rPr>
              <w:t xml:space="preserve">. Dan untuk mempersiapkan </w:t>
            </w:r>
            <w:proofErr w:type="spellStart"/>
            <w:r w:rsidRPr="00775C24">
              <w:rPr>
                <w:lang w:val="id-ID"/>
              </w:rPr>
              <w:t>paska</w:t>
            </w:r>
            <w:proofErr w:type="spellEnd"/>
            <w:r w:rsidRPr="00775C24">
              <w:rPr>
                <w:lang w:val="id-ID"/>
              </w:rPr>
              <w:t xml:space="preserve"> pandemi, ketika masyarakat bisa kembali makan di restoran, layanan </w:t>
            </w:r>
            <w:proofErr w:type="spellStart"/>
            <w:r w:rsidRPr="00775C24">
              <w:rPr>
                <w:lang w:val="id-ID"/>
              </w:rPr>
              <w:t>online</w:t>
            </w:r>
            <w:proofErr w:type="spellEnd"/>
            <w:r w:rsidRPr="00775C24">
              <w:rPr>
                <w:lang w:val="id-ID"/>
              </w:rPr>
              <w:t xml:space="preserve"> </w:t>
            </w:r>
            <w:proofErr w:type="spellStart"/>
            <w:r w:rsidRPr="00775C24">
              <w:rPr>
                <w:lang w:val="id-ID"/>
              </w:rPr>
              <w:t>HokBen</w:t>
            </w:r>
            <w:proofErr w:type="spellEnd"/>
            <w:r w:rsidRPr="00775C24">
              <w:rPr>
                <w:lang w:val="id-ID"/>
              </w:rPr>
              <w:t xml:space="preserve"> ini, tahap berikutnya dikembangkan untuk layanan Dine in dengan reservasi meja, layanan </w:t>
            </w:r>
            <w:proofErr w:type="spellStart"/>
            <w:r w:rsidRPr="00775C24">
              <w:rPr>
                <w:lang w:val="id-ID"/>
              </w:rPr>
              <w:t>Party</w:t>
            </w:r>
            <w:proofErr w:type="spellEnd"/>
            <w:r w:rsidRPr="00775C24">
              <w:rPr>
                <w:lang w:val="id-ID"/>
              </w:rPr>
              <w:t xml:space="preserve"> dengan jadwal yang bisa dipesan, serta </w:t>
            </w:r>
            <w:proofErr w:type="spellStart"/>
            <w:r w:rsidRPr="00775C24">
              <w:rPr>
                <w:lang w:val="id-ID"/>
              </w:rPr>
              <w:t>large</w:t>
            </w:r>
            <w:proofErr w:type="spellEnd"/>
            <w:r w:rsidRPr="00775C24">
              <w:rPr>
                <w:lang w:val="id-ID"/>
              </w:rPr>
              <w:t xml:space="preserve"> order yang memungkinkan pelanggan untuk memesan dalam jumlah besar,” jelasnya.</w:t>
            </w:r>
            <w:r w:rsidRPr="00775C24">
              <w:rPr>
                <w:lang w:val="id-ID"/>
              </w:rPr>
              <w:br/>
            </w:r>
            <w:r w:rsidRPr="00775C24">
              <w:rPr>
                <w:lang w:val="id-ID"/>
              </w:rPr>
              <w:br/>
              <w:t>Dan untuk menjaga loyalitas pelanggan, setiap transaksi akan mendapatkan poin, yang nantinya bisa ditukarkan dengan e-</w:t>
            </w:r>
            <w:proofErr w:type="spellStart"/>
            <w:r w:rsidRPr="00775C24">
              <w:rPr>
                <w:lang w:val="id-ID"/>
              </w:rPr>
              <w:t>voucher</w:t>
            </w:r>
            <w:proofErr w:type="spellEnd"/>
            <w:r w:rsidRPr="00775C24">
              <w:rPr>
                <w:lang w:val="id-ID"/>
              </w:rPr>
              <w:t xml:space="preserve"> yang ada di aplikasi. Kanal </w:t>
            </w:r>
            <w:r w:rsidRPr="00775C24">
              <w:rPr>
                <w:lang w:val="id-ID"/>
              </w:rPr>
              <w:lastRenderedPageBreak/>
              <w:t xml:space="preserve">pembayaran non tunai yang beragam, mulai dari kartu kredit dan debit, Link Aja, </w:t>
            </w:r>
            <w:proofErr w:type="spellStart"/>
            <w:r w:rsidRPr="00775C24">
              <w:rPr>
                <w:lang w:val="id-ID"/>
              </w:rPr>
              <w:t>Ovo</w:t>
            </w:r>
            <w:proofErr w:type="spellEnd"/>
            <w:r w:rsidRPr="00775C24">
              <w:rPr>
                <w:lang w:val="id-ID"/>
              </w:rPr>
              <w:t xml:space="preserve"> serta masih banyak lagi yang akan tersedia ke depannya. Pelanggan juga bisa melihat status pemesanan menu, apakah sedang disiapkan oleh gerai </w:t>
            </w:r>
            <w:proofErr w:type="spellStart"/>
            <w:r w:rsidRPr="00775C24">
              <w:rPr>
                <w:lang w:val="id-ID"/>
              </w:rPr>
              <w:t>HokBen</w:t>
            </w:r>
            <w:proofErr w:type="spellEnd"/>
            <w:r w:rsidRPr="00775C24">
              <w:rPr>
                <w:lang w:val="id-ID"/>
              </w:rPr>
              <w:t>, sedang diantar, atau sudah sampai di depan rumah, dalam bentuk jejak waktu dan notifikasi di ponselnya.</w:t>
            </w:r>
            <w:r w:rsidRPr="00775C24">
              <w:rPr>
                <w:lang w:val="id-ID"/>
              </w:rPr>
              <w:br/>
            </w:r>
            <w:r w:rsidRPr="00775C24">
              <w:rPr>
                <w:lang w:val="id-ID"/>
              </w:rPr>
              <w:br/>
              <w:t xml:space="preserve">Francisca menambahkan, khusus selama pandemi Covid-19 ini, </w:t>
            </w:r>
            <w:proofErr w:type="spellStart"/>
            <w:r w:rsidRPr="00775C24">
              <w:rPr>
                <w:lang w:val="id-ID"/>
              </w:rPr>
              <w:t>HokBen</w:t>
            </w:r>
            <w:proofErr w:type="spellEnd"/>
            <w:r w:rsidRPr="00775C24">
              <w:rPr>
                <w:lang w:val="id-ID"/>
              </w:rPr>
              <w:t xml:space="preserve"> memberikan pelayanan perlindungan ekstra pada setiap kemasan yang dibawa pulang atau dibawa oleh </w:t>
            </w:r>
            <w:proofErr w:type="spellStart"/>
            <w:r w:rsidRPr="00775C24">
              <w:rPr>
                <w:lang w:val="id-ID"/>
              </w:rPr>
              <w:t>delivery</w:t>
            </w:r>
            <w:proofErr w:type="spellEnd"/>
            <w:r w:rsidRPr="00775C24">
              <w:rPr>
                <w:lang w:val="id-ID"/>
              </w:rPr>
              <w:t xml:space="preserve"> </w:t>
            </w:r>
            <w:proofErr w:type="spellStart"/>
            <w:r w:rsidRPr="00775C24">
              <w:rPr>
                <w:lang w:val="id-ID"/>
              </w:rPr>
              <w:t>HokBen</w:t>
            </w:r>
            <w:proofErr w:type="spellEnd"/>
            <w:r w:rsidRPr="00775C24">
              <w:rPr>
                <w:lang w:val="id-ID"/>
              </w:rPr>
              <w:t xml:space="preserve"> maupun oleh mitra </w:t>
            </w:r>
            <w:proofErr w:type="spellStart"/>
            <w:r w:rsidRPr="00775C24">
              <w:rPr>
                <w:lang w:val="id-ID"/>
              </w:rPr>
              <w:t>online</w:t>
            </w:r>
            <w:proofErr w:type="spellEnd"/>
            <w:r w:rsidRPr="00775C24">
              <w:rPr>
                <w:lang w:val="id-ID"/>
              </w:rPr>
              <w:t xml:space="preserve"> </w:t>
            </w:r>
            <w:proofErr w:type="spellStart"/>
            <w:r w:rsidRPr="00775C24">
              <w:rPr>
                <w:lang w:val="id-ID"/>
              </w:rPr>
              <w:t>HokBen</w:t>
            </w:r>
            <w:proofErr w:type="spellEnd"/>
            <w:r w:rsidRPr="00775C24">
              <w:rPr>
                <w:lang w:val="id-ID"/>
              </w:rPr>
              <w:t xml:space="preserve">, mulai dari dilengkapinya setiap boks menu </w:t>
            </w:r>
            <w:proofErr w:type="spellStart"/>
            <w:r w:rsidRPr="00775C24">
              <w:rPr>
                <w:lang w:val="id-ID"/>
              </w:rPr>
              <w:t>HokBen</w:t>
            </w:r>
            <w:proofErr w:type="spellEnd"/>
            <w:r w:rsidRPr="00775C24">
              <w:rPr>
                <w:lang w:val="id-ID"/>
              </w:rPr>
              <w:t xml:space="preserve"> dengan </w:t>
            </w:r>
            <w:proofErr w:type="spellStart"/>
            <w:r w:rsidRPr="00775C24">
              <w:rPr>
                <w:lang w:val="id-ID"/>
              </w:rPr>
              <w:t>safety</w:t>
            </w:r>
            <w:proofErr w:type="spellEnd"/>
            <w:r w:rsidRPr="00775C24">
              <w:rPr>
                <w:lang w:val="id-ID"/>
              </w:rPr>
              <w:t xml:space="preserve"> </w:t>
            </w:r>
            <w:proofErr w:type="spellStart"/>
            <w:r w:rsidRPr="00775C24">
              <w:rPr>
                <w:lang w:val="id-ID"/>
              </w:rPr>
              <w:t>sticker</w:t>
            </w:r>
            <w:proofErr w:type="spellEnd"/>
            <w:r w:rsidRPr="00775C24">
              <w:rPr>
                <w:lang w:val="id-ID"/>
              </w:rPr>
              <w:t xml:space="preserve"> yang akan rusak bila kemasan sudah dibuka, dan juga penerapan standar baru agar setiap kemasan dibungkus sebanyak dua kali dan diberikan kabel pengikat khusus (kabel tis).</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B175E6B" w14:textId="558876B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5BA86412" w14:textId="77777777" w:rsidTr="009E665B">
        <w:tc>
          <w:tcPr>
            <w:tcW w:w="671" w:type="dxa"/>
          </w:tcPr>
          <w:p w14:paraId="4CDBB033" w14:textId="24D33C11" w:rsidR="009E665B" w:rsidRPr="00775C24" w:rsidRDefault="009E665B" w:rsidP="009E665B">
            <w:pPr>
              <w:rPr>
                <w:lang w:val="id-ID"/>
              </w:rPr>
            </w:pPr>
            <w:r w:rsidRPr="00775C24">
              <w:rPr>
                <w:lang w:val="id-ID"/>
              </w:rPr>
              <w:lastRenderedPageBreak/>
              <w:t>501</w:t>
            </w:r>
          </w:p>
        </w:tc>
        <w:tc>
          <w:tcPr>
            <w:tcW w:w="2777" w:type="dxa"/>
          </w:tcPr>
          <w:p w14:paraId="23036E4B" w14:textId="021ABF0D" w:rsidR="009E665B" w:rsidRPr="00775C24" w:rsidRDefault="009E665B" w:rsidP="009E665B">
            <w:pPr>
              <w:rPr>
                <w:lang w:val="id-ID"/>
              </w:rPr>
            </w:pPr>
            <w:proofErr w:type="spellStart"/>
            <w:r w:rsidRPr="00775C24">
              <w:rPr>
                <w:lang w:val="id-ID"/>
              </w:rPr>
              <w:t>KAHMIPreneur</w:t>
            </w:r>
            <w:proofErr w:type="spellEnd"/>
            <w:r w:rsidRPr="00775C24">
              <w:rPr>
                <w:lang w:val="id-ID"/>
              </w:rPr>
              <w:t xml:space="preserve"> Salurkan Beasiswa Pelajar- Mahasiswa Terdampak Covid-19</w:t>
            </w:r>
          </w:p>
        </w:tc>
        <w:tc>
          <w:tcPr>
            <w:tcW w:w="4550" w:type="dxa"/>
          </w:tcPr>
          <w:p w14:paraId="55AAFDF3" w14:textId="41B1DEF3" w:rsidR="009E665B" w:rsidRPr="00775C24" w:rsidRDefault="009E665B" w:rsidP="009E665B">
            <w:pPr>
              <w:rPr>
                <w:lang w:val="id-ID"/>
              </w:rPr>
            </w:pPr>
            <w:r w:rsidRPr="00775C24">
              <w:rPr>
                <w:lang w:val="id-ID"/>
              </w:rPr>
              <w:t xml:space="preserve">Dunia Pendidikan Indonesia turut mengalami kesulitan dalam situasi pandemi Covid-19. Padahal, sekolah dan kampus adalah laboratorium pemimpin Indonesia ke depan. Melihat kondisi tersebut, pelajar mahasiswa yang berjiwa Wirausaha diharapkan tetap bisa </w:t>
            </w:r>
            <w:proofErr w:type="spellStart"/>
            <w:r w:rsidRPr="00775C24">
              <w:rPr>
                <w:lang w:val="id-ID"/>
              </w:rPr>
              <w:t>eksis</w:t>
            </w:r>
            <w:proofErr w:type="spellEnd"/>
            <w:r w:rsidRPr="00775C24">
              <w:rPr>
                <w:lang w:val="id-ID"/>
              </w:rPr>
              <w:t xml:space="preserve"> dengan inovasi berbasis ICT dalam memupuk minat dan bakat </w:t>
            </w:r>
            <w:proofErr w:type="spellStart"/>
            <w:r w:rsidRPr="00775C24">
              <w:rPr>
                <w:lang w:val="id-ID"/>
              </w:rPr>
              <w:t>entrepreneur</w:t>
            </w:r>
            <w:proofErr w:type="spellEnd"/>
            <w:r w:rsidRPr="00775C24">
              <w:rPr>
                <w:lang w:val="id-ID"/>
              </w:rPr>
              <w:t xml:space="preserve"> yang dimilikinya.</w:t>
            </w:r>
          </w:p>
        </w:tc>
        <w:tc>
          <w:tcPr>
            <w:tcW w:w="5597" w:type="dxa"/>
          </w:tcPr>
          <w:p w14:paraId="1BDD30CA" w14:textId="5FC2E312" w:rsidR="009E665B" w:rsidRPr="00775C24" w:rsidRDefault="009E665B" w:rsidP="009E665B">
            <w:pPr>
              <w:rPr>
                <w:lang w:val="id-ID"/>
              </w:rPr>
            </w:pPr>
            <w:r w:rsidRPr="00775C24">
              <w:rPr>
                <w:lang w:val="id-ID"/>
              </w:rPr>
              <w:t>Dunia Pendidikan Indonesia turut mengalami kesulitan dalam situasi pandemi Covid-19. Padahal, sekolah dan kampus adalah laboratorium pemimpin Indonesia ke depan.</w:t>
            </w:r>
            <w:r w:rsidRPr="00775C24">
              <w:rPr>
                <w:lang w:val="id-ID"/>
              </w:rPr>
              <w:br/>
            </w:r>
            <w:r w:rsidRPr="00775C24">
              <w:rPr>
                <w:lang w:val="id-ID"/>
              </w:rPr>
              <w:br/>
              <w:t xml:space="preserve">Melihat kondisi tersebut, pelajar mahasiswa yang berjiwa Wirausaha diharapkan tetap bisa </w:t>
            </w:r>
            <w:proofErr w:type="spellStart"/>
            <w:r w:rsidRPr="00775C24">
              <w:rPr>
                <w:lang w:val="id-ID"/>
              </w:rPr>
              <w:t>eksis</w:t>
            </w:r>
            <w:proofErr w:type="spellEnd"/>
            <w:r w:rsidRPr="00775C24">
              <w:rPr>
                <w:lang w:val="id-ID"/>
              </w:rPr>
              <w:t xml:space="preserve"> dengan inovasi berbasis ICT dalam memupuk minat dan bakat </w:t>
            </w:r>
            <w:proofErr w:type="spellStart"/>
            <w:r w:rsidRPr="00775C24">
              <w:rPr>
                <w:lang w:val="id-ID"/>
              </w:rPr>
              <w:t>entrepreneur</w:t>
            </w:r>
            <w:proofErr w:type="spellEnd"/>
            <w:r w:rsidRPr="00775C24">
              <w:rPr>
                <w:lang w:val="id-ID"/>
              </w:rPr>
              <w:t xml:space="preserve"> yang dimilikinya.</w:t>
            </w:r>
            <w:r w:rsidRPr="00775C24">
              <w:rPr>
                <w:lang w:val="id-ID"/>
              </w:rPr>
              <w:br/>
            </w:r>
            <w:r w:rsidRPr="00775C24">
              <w:rPr>
                <w:lang w:val="id-ID"/>
              </w:rPr>
              <w:br/>
              <w:t xml:space="preserve">Dalam menjaga kesinambungan calon kader pengusaha muda yang memiliki daya juang serta kreativitas yang tinggi, maka mereka perlu diberikan insentif berupa beasiswa. Hal inilah yang dilakukan oleh </w:t>
            </w:r>
            <w:proofErr w:type="spellStart"/>
            <w:r w:rsidRPr="00775C24">
              <w:rPr>
                <w:lang w:val="id-ID"/>
              </w:rPr>
              <w:t>KAHMIPreneur</w:t>
            </w:r>
            <w:proofErr w:type="spellEnd"/>
            <w:r w:rsidRPr="00775C24">
              <w:rPr>
                <w:lang w:val="id-ID"/>
              </w:rPr>
              <w:t>.</w:t>
            </w:r>
            <w:r w:rsidRPr="00775C24">
              <w:rPr>
                <w:lang w:val="id-ID"/>
              </w:rPr>
              <w:br/>
            </w:r>
            <w:r w:rsidRPr="00775C24">
              <w:rPr>
                <w:lang w:val="id-ID"/>
              </w:rPr>
              <w:br/>
              <w:t xml:space="preserve">Peserta yang mendaftar sebanyak 20.175 orang berasal dari unsur pelajar dan mahasiswa dari seluruh Indonesia, komite seleksi telah menentukan kriteria di antaranya </w:t>
            </w:r>
            <w:proofErr w:type="spellStart"/>
            <w:r w:rsidRPr="00775C24">
              <w:rPr>
                <w:lang w:val="id-ID"/>
              </w:rPr>
              <w:t>memilki</w:t>
            </w:r>
            <w:proofErr w:type="spellEnd"/>
            <w:r w:rsidRPr="00775C24">
              <w:rPr>
                <w:lang w:val="id-ID"/>
              </w:rPr>
              <w:t xml:space="preserve"> jiwa wirausaha, prestasi akademik, berasal dari wilayah zona merah Covid-19 alias mengalami Pembatasan Sosial Berskala Besar, serta memiliki ide kreatif dalam menggerakkan sektor riil melalui UMKM," kata </w:t>
            </w:r>
            <w:proofErr w:type="spellStart"/>
            <w:r w:rsidRPr="00775C24">
              <w:rPr>
                <w:lang w:val="id-ID"/>
              </w:rPr>
              <w:t>Kamrussamad</w:t>
            </w:r>
            <w:proofErr w:type="spellEnd"/>
            <w:r w:rsidRPr="00775C24">
              <w:rPr>
                <w:lang w:val="id-ID"/>
              </w:rPr>
              <w:t xml:space="preserve">, Pendiri </w:t>
            </w:r>
            <w:proofErr w:type="spellStart"/>
            <w:r w:rsidRPr="00775C24">
              <w:rPr>
                <w:lang w:val="id-ID"/>
              </w:rPr>
              <w:t>KAHMIPreneur</w:t>
            </w:r>
            <w:proofErr w:type="spellEnd"/>
            <w:r w:rsidRPr="00775C24">
              <w:rPr>
                <w:lang w:val="id-ID"/>
              </w:rPr>
              <w:t>.</w:t>
            </w:r>
          </w:p>
        </w:tc>
        <w:tc>
          <w:tcPr>
            <w:tcW w:w="1964" w:type="dxa"/>
          </w:tcPr>
          <w:p w14:paraId="0FA5833D" w14:textId="528E1EB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966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0D6B7064" w14:textId="77777777" w:rsidTr="009E665B">
        <w:tc>
          <w:tcPr>
            <w:tcW w:w="671" w:type="dxa"/>
          </w:tcPr>
          <w:p w14:paraId="6613E71F" w14:textId="58EA00E4" w:rsidR="009E665B" w:rsidRPr="00775C24" w:rsidRDefault="009E665B" w:rsidP="009E665B">
            <w:pPr>
              <w:rPr>
                <w:lang w:val="id-ID"/>
              </w:rPr>
            </w:pPr>
            <w:r w:rsidRPr="00775C24">
              <w:rPr>
                <w:lang w:val="id-ID"/>
              </w:rPr>
              <w:lastRenderedPageBreak/>
              <w:t>502</w:t>
            </w:r>
          </w:p>
        </w:tc>
        <w:tc>
          <w:tcPr>
            <w:tcW w:w="2777" w:type="dxa"/>
          </w:tcPr>
          <w:p w14:paraId="24966F46" w14:textId="00A0D724" w:rsidR="009E665B" w:rsidRPr="00775C24" w:rsidRDefault="009E665B" w:rsidP="009E665B">
            <w:pPr>
              <w:rPr>
                <w:lang w:val="id-ID"/>
              </w:rPr>
            </w:pPr>
            <w:r w:rsidRPr="00775C24">
              <w:rPr>
                <w:lang w:val="id-ID"/>
              </w:rPr>
              <w:t xml:space="preserve">Strategi </w:t>
            </w:r>
            <w:proofErr w:type="spellStart"/>
            <w:r w:rsidRPr="00775C24">
              <w:rPr>
                <w:lang w:val="id-ID"/>
              </w:rPr>
              <w:t>Chilibeli</w:t>
            </w:r>
            <w:proofErr w:type="spellEnd"/>
            <w:r w:rsidRPr="00775C24">
              <w:rPr>
                <w:lang w:val="id-ID"/>
              </w:rPr>
              <w:t xml:space="preserve"> Hadapi Pandemi di Bulan Ramadan</w:t>
            </w:r>
          </w:p>
        </w:tc>
        <w:tc>
          <w:tcPr>
            <w:tcW w:w="4550" w:type="dxa"/>
          </w:tcPr>
          <w:p w14:paraId="3A379032" w14:textId="2497CB21" w:rsidR="009E665B" w:rsidRPr="00775C24" w:rsidRDefault="009E665B" w:rsidP="009E665B">
            <w:pPr>
              <w:rPr>
                <w:lang w:val="id-ID"/>
              </w:rPr>
            </w:pPr>
            <w:proofErr w:type="spellStart"/>
            <w:r w:rsidRPr="00775C24">
              <w:rPr>
                <w:lang w:val="id-ID"/>
              </w:rPr>
              <w:t>Chilibeli</w:t>
            </w:r>
            <w:proofErr w:type="spellEnd"/>
            <w:r w:rsidRPr="00775C24">
              <w:rPr>
                <w:lang w:val="id-ID"/>
              </w:rPr>
              <w:t>, platform perniagaan sosial (</w:t>
            </w:r>
            <w:proofErr w:type="spellStart"/>
            <w:r w:rsidRPr="00775C24">
              <w:rPr>
                <w:lang w:val="id-ID"/>
              </w:rPr>
              <w:t>social</w:t>
            </w:r>
            <w:proofErr w:type="spellEnd"/>
            <w:r w:rsidRPr="00775C24">
              <w:rPr>
                <w:lang w:val="id-ID"/>
              </w:rPr>
              <w:t xml:space="preserve"> </w:t>
            </w:r>
            <w:proofErr w:type="spellStart"/>
            <w:r w:rsidRPr="00775C24">
              <w:rPr>
                <w:lang w:val="id-ID"/>
              </w:rPr>
              <w:t>commerce</w:t>
            </w:r>
            <w:proofErr w:type="spellEnd"/>
            <w:r w:rsidRPr="00775C24">
              <w:rPr>
                <w:lang w:val="id-ID"/>
              </w:rPr>
              <w:t xml:space="preserve">) berbasis komunitas masyarakat yang menghubungkan petani dan pemasok untuk menghadirkan pangan segar, memiliki cara untuk menghadapi pandemi Covid-19 di bulan Ramadan ini. Suasana Pembatasan Sosial Berskala Besar (PSBB) dan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t xml:space="preserve"> saat ini memunculkan dampak pada melambatnya pertumbuhan lini usaha </w:t>
            </w:r>
            <w:proofErr w:type="spellStart"/>
            <w:r w:rsidRPr="00775C24">
              <w:rPr>
                <w:lang w:val="id-ID"/>
              </w:rPr>
              <w:t>HoReCa</w:t>
            </w:r>
            <w:proofErr w:type="spellEnd"/>
            <w:r w:rsidRPr="00775C24">
              <w:rPr>
                <w:lang w:val="id-ID"/>
              </w:rPr>
              <w:t xml:space="preserve"> (Hotel </w:t>
            </w:r>
            <w:proofErr w:type="spellStart"/>
            <w:r w:rsidRPr="00775C24">
              <w:rPr>
                <w:lang w:val="id-ID"/>
              </w:rPr>
              <w:t>Restaurant</w:t>
            </w:r>
            <w:proofErr w:type="spellEnd"/>
            <w:r w:rsidRPr="00775C24">
              <w:rPr>
                <w:lang w:val="id-ID"/>
              </w:rPr>
              <w:t xml:space="preserve"> </w:t>
            </w:r>
            <w:proofErr w:type="spellStart"/>
            <w:r w:rsidRPr="00775C24">
              <w:rPr>
                <w:lang w:val="id-ID"/>
              </w:rPr>
              <w:t>Caf</w:t>
            </w:r>
            <w:proofErr w:type="spellEnd"/>
            <w:r w:rsidRPr="00775C24">
              <w:rPr>
                <w:lang w:val="id-ID"/>
              </w:rPr>
              <w:t>) yang merupakan lini usaha B2B (</w:t>
            </w:r>
            <w:proofErr w:type="spellStart"/>
            <w:r w:rsidRPr="00775C24">
              <w:rPr>
                <w:lang w:val="id-ID"/>
              </w:rPr>
              <w:t>business</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business</w:t>
            </w:r>
            <w:proofErr w:type="spellEnd"/>
            <w:r w:rsidRPr="00775C24">
              <w:rPr>
                <w:lang w:val="id-ID"/>
              </w:rPr>
              <w:t xml:space="preserve">) </w:t>
            </w:r>
            <w:proofErr w:type="spellStart"/>
            <w:r w:rsidRPr="00775C24">
              <w:rPr>
                <w:lang w:val="id-ID"/>
              </w:rPr>
              <w:t>Chilibeli</w:t>
            </w:r>
            <w:proofErr w:type="spellEnd"/>
            <w:r w:rsidRPr="00775C24">
              <w:rPr>
                <w:lang w:val="id-ID"/>
              </w:rPr>
              <w:t xml:space="preserve">. </w:t>
            </w:r>
            <w:proofErr w:type="spellStart"/>
            <w:r w:rsidRPr="00775C24">
              <w:rPr>
                <w:lang w:val="id-ID"/>
              </w:rPr>
              <w:t>Chilibeli</w:t>
            </w:r>
            <w:proofErr w:type="spellEnd"/>
            <w:r w:rsidRPr="00775C24">
              <w:rPr>
                <w:lang w:val="id-ID"/>
              </w:rPr>
              <w:t xml:space="preserve"> menggencarkan strategi akuisisi </w:t>
            </w:r>
            <w:proofErr w:type="spellStart"/>
            <w:r w:rsidRPr="00775C24">
              <w:rPr>
                <w:lang w:val="id-ID"/>
              </w:rPr>
              <w:t>online</w:t>
            </w:r>
            <w:proofErr w:type="spellEnd"/>
            <w:r w:rsidRPr="00775C24">
              <w:rPr>
                <w:lang w:val="id-ID"/>
              </w:rPr>
              <w:t xml:space="preserve"> melalui </w:t>
            </w:r>
            <w:proofErr w:type="spellStart"/>
            <w:r w:rsidRPr="00775C24">
              <w:rPr>
                <w:lang w:val="id-ID"/>
              </w:rPr>
              <w:t>chatting</w:t>
            </w:r>
            <w:proofErr w:type="spellEnd"/>
            <w:r w:rsidRPr="00775C24">
              <w:rPr>
                <w:lang w:val="id-ID"/>
              </w:rPr>
              <w:t xml:space="preserve"> platform dan media sosial. Strategi baru ini </w:t>
            </w:r>
            <w:proofErr w:type="spellStart"/>
            <w:r w:rsidRPr="00775C24">
              <w:rPr>
                <w:lang w:val="id-ID"/>
              </w:rPr>
              <w:t>memampukan</w:t>
            </w:r>
            <w:proofErr w:type="spellEnd"/>
            <w:r w:rsidRPr="00775C24">
              <w:rPr>
                <w:lang w:val="id-ID"/>
              </w:rPr>
              <w:t xml:space="preserve"> perusahaan untuk mencapai lebih banyak Mitra dibandingkan sebelumnya, dengan puluhan Mitra baru pada </w:t>
            </w:r>
            <w:proofErr w:type="spellStart"/>
            <w:r w:rsidRPr="00775C24">
              <w:rPr>
                <w:lang w:val="id-ID"/>
              </w:rPr>
              <w:t>batch</w:t>
            </w:r>
            <w:proofErr w:type="spellEnd"/>
            <w:r w:rsidRPr="00775C24">
              <w:rPr>
                <w:lang w:val="id-ID"/>
              </w:rPr>
              <w:t xml:space="preserve"> perdana dari kota Surabaya. Tantangan ini dipecahkan dengan memperbarui aplikasi dan situs Chilibeli.id, menghadirkan fitur pengantaran pesanan langsung ke rumah pengguna. Menanggapi harga sembako yang naik terutama menuju Lebaran, </w:t>
            </w:r>
            <w:proofErr w:type="spellStart"/>
            <w:r w:rsidRPr="00775C24">
              <w:rPr>
                <w:lang w:val="id-ID"/>
              </w:rPr>
              <w:t>Yumir</w:t>
            </w:r>
            <w:proofErr w:type="spellEnd"/>
            <w:r w:rsidRPr="00775C24">
              <w:rPr>
                <w:lang w:val="id-ID"/>
              </w:rPr>
              <w:t xml:space="preserve"> </w:t>
            </w:r>
            <w:proofErr w:type="spellStart"/>
            <w:r w:rsidRPr="00775C24">
              <w:rPr>
                <w:lang w:val="id-ID"/>
              </w:rPr>
              <w:t>Syamsyah</w:t>
            </w:r>
            <w:proofErr w:type="spellEnd"/>
            <w:r w:rsidRPr="00775C24">
              <w:rPr>
                <w:lang w:val="id-ID"/>
              </w:rPr>
              <w:t xml:space="preserve"> Lubis,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Communications</w:t>
            </w:r>
            <w:proofErr w:type="spellEnd"/>
            <w:r w:rsidRPr="00775C24">
              <w:rPr>
                <w:lang w:val="id-ID"/>
              </w:rPr>
              <w:t xml:space="preserve">, </w:t>
            </w:r>
            <w:proofErr w:type="spellStart"/>
            <w:r w:rsidRPr="00775C24">
              <w:rPr>
                <w:lang w:val="id-ID"/>
              </w:rPr>
              <w:t>Chilibeli</w:t>
            </w:r>
            <w:proofErr w:type="spellEnd"/>
            <w:r w:rsidRPr="00775C24">
              <w:rPr>
                <w:lang w:val="id-ID"/>
              </w:rPr>
              <w:t xml:space="preserve">, mengatakan bahwa </w:t>
            </w:r>
            <w:proofErr w:type="spellStart"/>
            <w:r w:rsidRPr="00775C24">
              <w:rPr>
                <w:lang w:val="id-ID"/>
              </w:rPr>
              <w:t>Chilibeli</w:t>
            </w:r>
            <w:proofErr w:type="spellEnd"/>
            <w:r w:rsidRPr="00775C24">
              <w:rPr>
                <w:lang w:val="id-ID"/>
              </w:rPr>
              <w:t xml:space="preserve"> terus memonitor tren dan menyesuaikan harga sesuai dengan harga rata-rata pasar. Selain itu, </w:t>
            </w:r>
            <w:proofErr w:type="spellStart"/>
            <w:r w:rsidRPr="00775C24">
              <w:rPr>
                <w:lang w:val="id-ID"/>
              </w:rPr>
              <w:t>Chilibeli</w:t>
            </w:r>
            <w:proofErr w:type="spellEnd"/>
            <w:r w:rsidRPr="00775C24">
              <w:rPr>
                <w:lang w:val="id-ID"/>
              </w:rPr>
              <w:t xml:space="preserve"> pun menghadirkan paket sembako khusus Lebaran dengan harga terjangkau, mulai kisaran Rp. 59.000 hingga Rp. 94.900. </w:t>
            </w:r>
            <w:proofErr w:type="spellStart"/>
            <w:r w:rsidRPr="00775C24">
              <w:rPr>
                <w:lang w:val="id-ID"/>
              </w:rPr>
              <w:t>Yumir</w:t>
            </w:r>
            <w:proofErr w:type="spellEnd"/>
            <w:r w:rsidRPr="00775C24">
              <w:rPr>
                <w:lang w:val="id-ID"/>
              </w:rPr>
              <w:t xml:space="preserve"> juga mengungkapkan, terkait prediksi tren perilaku konsumen Indonesia pasca PSBB, bahwa akan ada perubahan perilaku konsumen untuk menjadikan gaya belanja </w:t>
            </w:r>
            <w:proofErr w:type="spellStart"/>
            <w:r w:rsidRPr="00775C24">
              <w:rPr>
                <w:lang w:val="id-ID"/>
              </w:rPr>
              <w:t>online</w:t>
            </w:r>
            <w:proofErr w:type="spellEnd"/>
            <w:r w:rsidRPr="00775C24">
              <w:rPr>
                <w:lang w:val="id-ID"/>
              </w:rPr>
              <w:t xml:space="preserve"> sebagai salah satu pilihan berbelanja efisien dan efektif. Terutama bagi konsumen sibuk dengan berbagai peran di dalam rumah tangga yang akan mempertimbangkan dan melirik gaya belanja </w:t>
            </w:r>
            <w:proofErr w:type="spellStart"/>
            <w:r w:rsidRPr="00775C24">
              <w:rPr>
                <w:lang w:val="id-ID"/>
              </w:rPr>
              <w:t>online</w:t>
            </w:r>
            <w:proofErr w:type="spellEnd"/>
            <w:r w:rsidRPr="00775C24">
              <w:rPr>
                <w:lang w:val="id-ID"/>
              </w:rPr>
              <w:t xml:space="preserve"> sebagai sebuah solusi cerdas dalam kesibukan hidupnya.</w:t>
            </w:r>
          </w:p>
        </w:tc>
        <w:tc>
          <w:tcPr>
            <w:tcW w:w="5597" w:type="dxa"/>
          </w:tcPr>
          <w:p w14:paraId="00A397BF" w14:textId="6E586E80" w:rsidR="009E665B" w:rsidRPr="00775C24" w:rsidRDefault="009E665B" w:rsidP="009E665B">
            <w:pPr>
              <w:rPr>
                <w:lang w:val="id-ID"/>
              </w:rPr>
            </w:pPr>
            <w:proofErr w:type="spellStart"/>
            <w:r w:rsidRPr="00775C24">
              <w:rPr>
                <w:lang w:val="id-ID"/>
              </w:rPr>
              <w:t>Chilibeli</w:t>
            </w:r>
            <w:proofErr w:type="spellEnd"/>
            <w:r w:rsidRPr="00775C24">
              <w:rPr>
                <w:lang w:val="id-ID"/>
              </w:rPr>
              <w:t>, platform perniagaan sosial (</w:t>
            </w:r>
            <w:proofErr w:type="spellStart"/>
            <w:r w:rsidRPr="00775C24">
              <w:rPr>
                <w:lang w:val="id-ID"/>
              </w:rPr>
              <w:t>social</w:t>
            </w:r>
            <w:proofErr w:type="spellEnd"/>
            <w:r w:rsidRPr="00775C24">
              <w:rPr>
                <w:lang w:val="id-ID"/>
              </w:rPr>
              <w:t xml:space="preserve"> </w:t>
            </w:r>
            <w:proofErr w:type="spellStart"/>
            <w:r w:rsidRPr="00775C24">
              <w:rPr>
                <w:lang w:val="id-ID"/>
              </w:rPr>
              <w:t>commerce</w:t>
            </w:r>
            <w:proofErr w:type="spellEnd"/>
            <w:r w:rsidRPr="00775C24">
              <w:rPr>
                <w:lang w:val="id-ID"/>
              </w:rPr>
              <w:t>) berbasis komunitas masyarakat yang menghubungkan petani dan pemasok untuk menghadirkan pangan segar, memiliki cara untuk menghadapi pandemi Covid-19 di bulan Ramadan ini.</w:t>
            </w:r>
            <w:r w:rsidRPr="00775C24">
              <w:rPr>
                <w:lang w:val="id-ID"/>
              </w:rPr>
              <w:br/>
            </w:r>
            <w:r w:rsidRPr="00775C24">
              <w:rPr>
                <w:lang w:val="id-ID"/>
              </w:rPr>
              <w:br/>
              <w:t xml:space="preserve">Suasana Pembatasan Sosial Berskala Besar (PSBB) dan </w:t>
            </w:r>
            <w:proofErr w:type="spellStart"/>
            <w:r w:rsidRPr="00775C24">
              <w:rPr>
                <w:lang w:val="id-ID"/>
              </w:rPr>
              <w:t>stay</w:t>
            </w:r>
            <w:proofErr w:type="spellEnd"/>
            <w:r w:rsidRPr="00775C24">
              <w:rPr>
                <w:lang w:val="id-ID"/>
              </w:rPr>
              <w:t xml:space="preserve"> </w:t>
            </w:r>
            <w:proofErr w:type="spellStart"/>
            <w:r w:rsidRPr="00775C24">
              <w:rPr>
                <w:lang w:val="id-ID"/>
              </w:rPr>
              <w:t>at</w:t>
            </w:r>
            <w:proofErr w:type="spellEnd"/>
            <w:r w:rsidRPr="00775C24">
              <w:rPr>
                <w:lang w:val="id-ID"/>
              </w:rPr>
              <w:t xml:space="preserve"> </w:t>
            </w:r>
            <w:proofErr w:type="spellStart"/>
            <w:r w:rsidRPr="00775C24">
              <w:rPr>
                <w:lang w:val="id-ID"/>
              </w:rPr>
              <w:t>home</w:t>
            </w:r>
            <w:proofErr w:type="spellEnd"/>
            <w:r w:rsidRPr="00775C24">
              <w:rPr>
                <w:lang w:val="id-ID"/>
              </w:rPr>
              <w:t xml:space="preserve"> saat ini memunculkan dampak pada melambatnya pertumbuhan lini usaha </w:t>
            </w:r>
            <w:proofErr w:type="spellStart"/>
            <w:r w:rsidRPr="00775C24">
              <w:rPr>
                <w:lang w:val="id-ID"/>
              </w:rPr>
              <w:t>HoReCa</w:t>
            </w:r>
            <w:proofErr w:type="spellEnd"/>
            <w:r w:rsidRPr="00775C24">
              <w:rPr>
                <w:lang w:val="id-ID"/>
              </w:rPr>
              <w:t xml:space="preserve"> (Hotel </w:t>
            </w:r>
            <w:proofErr w:type="spellStart"/>
            <w:r w:rsidRPr="00775C24">
              <w:rPr>
                <w:lang w:val="id-ID"/>
              </w:rPr>
              <w:t>Restaurant</w:t>
            </w:r>
            <w:proofErr w:type="spellEnd"/>
            <w:r w:rsidRPr="00775C24">
              <w:rPr>
                <w:lang w:val="id-ID"/>
              </w:rPr>
              <w:t xml:space="preserve"> </w:t>
            </w:r>
            <w:proofErr w:type="spellStart"/>
            <w:r w:rsidRPr="00775C24">
              <w:rPr>
                <w:lang w:val="id-ID"/>
              </w:rPr>
              <w:t>Café</w:t>
            </w:r>
            <w:proofErr w:type="spellEnd"/>
            <w:r w:rsidRPr="00775C24">
              <w:rPr>
                <w:lang w:val="id-ID"/>
              </w:rPr>
              <w:t>) yang merupakan lini usaha B2B (</w:t>
            </w:r>
            <w:proofErr w:type="spellStart"/>
            <w:r w:rsidRPr="00775C24">
              <w:rPr>
                <w:lang w:val="id-ID"/>
              </w:rPr>
              <w:t>business</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business</w:t>
            </w:r>
            <w:proofErr w:type="spellEnd"/>
            <w:r w:rsidRPr="00775C24">
              <w:rPr>
                <w:lang w:val="id-ID"/>
              </w:rPr>
              <w:t xml:space="preserve">) </w:t>
            </w:r>
            <w:proofErr w:type="spellStart"/>
            <w:r w:rsidRPr="00775C24">
              <w:rPr>
                <w:lang w:val="id-ID"/>
              </w:rPr>
              <w:t>Chilibeli</w:t>
            </w:r>
            <w:proofErr w:type="spellEnd"/>
            <w:r w:rsidRPr="00775C24">
              <w:rPr>
                <w:lang w:val="id-ID"/>
              </w:rPr>
              <w:t>. Hal ini mempengaruhi angka pasokan menjadi berlebih, khususnya untuk beberapa sembako.</w:t>
            </w:r>
            <w:r w:rsidRPr="00775C24">
              <w:rPr>
                <w:lang w:val="id-ID"/>
              </w:rPr>
              <w:br/>
            </w:r>
            <w:r w:rsidRPr="00775C24">
              <w:rPr>
                <w:lang w:val="id-ID"/>
              </w:rPr>
              <w:br/>
              <w:t xml:space="preserve">Menghadapi itu, Gabriela Davita Amelia, Brand </w:t>
            </w:r>
            <w:proofErr w:type="spellStart"/>
            <w:r w:rsidRPr="00775C24">
              <w:rPr>
                <w:lang w:val="id-ID"/>
              </w:rPr>
              <w:t>Specialist</w:t>
            </w:r>
            <w:proofErr w:type="spellEnd"/>
            <w:r w:rsidRPr="00775C24">
              <w:rPr>
                <w:lang w:val="id-ID"/>
              </w:rPr>
              <w:t xml:space="preserve"> </w:t>
            </w:r>
            <w:proofErr w:type="spellStart"/>
            <w:r w:rsidRPr="00775C24">
              <w:rPr>
                <w:lang w:val="id-ID"/>
              </w:rPr>
              <w:t>Chilibeli</w:t>
            </w:r>
            <w:proofErr w:type="spellEnd"/>
            <w:r w:rsidRPr="00775C24">
              <w:rPr>
                <w:lang w:val="id-ID"/>
              </w:rPr>
              <w:t>, mengatakan, manajemen memperkuat jaringan Mitra dan Sahabat di Jakarta, Depok, dan Tangerang Selatan, serta melebarkan sayap dengan membuka komunitas Mitra baru di Surabaya, guna mendorong penjualan pasokan lebih tersebut.</w:t>
            </w:r>
            <w:r w:rsidRPr="00775C24">
              <w:rPr>
                <w:lang w:val="id-ID"/>
              </w:rPr>
              <w:br/>
            </w:r>
            <w:r w:rsidRPr="00775C24">
              <w:rPr>
                <w:lang w:val="id-ID"/>
              </w:rPr>
              <w:br/>
              <w:t xml:space="preserve">Kemudian, terkait kegiatan komunitas yang tertunda karena PSBB, maka </w:t>
            </w:r>
            <w:proofErr w:type="spellStart"/>
            <w:r w:rsidRPr="00775C24">
              <w:rPr>
                <w:lang w:val="id-ID"/>
              </w:rPr>
              <w:t>Chilibeli</w:t>
            </w:r>
            <w:proofErr w:type="spellEnd"/>
            <w:r w:rsidRPr="00775C24">
              <w:rPr>
                <w:lang w:val="id-ID"/>
              </w:rPr>
              <w:t xml:space="preserve"> menggencarkan strategi akuisisi </w:t>
            </w:r>
            <w:proofErr w:type="spellStart"/>
            <w:r w:rsidRPr="00775C24">
              <w:rPr>
                <w:lang w:val="id-ID"/>
              </w:rPr>
              <w:t>online</w:t>
            </w:r>
            <w:proofErr w:type="spellEnd"/>
            <w:r w:rsidRPr="00775C24">
              <w:rPr>
                <w:lang w:val="id-ID"/>
              </w:rPr>
              <w:t xml:space="preserve"> melalui </w:t>
            </w:r>
            <w:proofErr w:type="spellStart"/>
            <w:r w:rsidRPr="00775C24">
              <w:rPr>
                <w:lang w:val="id-ID"/>
              </w:rPr>
              <w:t>chatting</w:t>
            </w:r>
            <w:proofErr w:type="spellEnd"/>
            <w:r w:rsidRPr="00775C24">
              <w:rPr>
                <w:lang w:val="id-ID"/>
              </w:rPr>
              <w:t xml:space="preserve"> platform dan media sosial. Strategi baru ini </w:t>
            </w:r>
            <w:proofErr w:type="spellStart"/>
            <w:r w:rsidRPr="00775C24">
              <w:rPr>
                <w:lang w:val="id-ID"/>
              </w:rPr>
              <w:t>memampukan</w:t>
            </w:r>
            <w:proofErr w:type="spellEnd"/>
            <w:r w:rsidRPr="00775C24">
              <w:rPr>
                <w:lang w:val="id-ID"/>
              </w:rPr>
              <w:t xml:space="preserve"> perusahaan untuk mencapai lebih banyak Mitra dibandingkan sebelumnya, dengan puluhan Mitra baru pada </w:t>
            </w:r>
            <w:proofErr w:type="spellStart"/>
            <w:r w:rsidRPr="00775C24">
              <w:rPr>
                <w:lang w:val="id-ID"/>
              </w:rPr>
              <w:t>batch</w:t>
            </w:r>
            <w:proofErr w:type="spellEnd"/>
            <w:r w:rsidRPr="00775C24">
              <w:rPr>
                <w:lang w:val="id-ID"/>
              </w:rPr>
              <w:t xml:space="preserve"> perdana dari kota Surabaya.</w:t>
            </w:r>
            <w:r w:rsidRPr="00775C24">
              <w:rPr>
                <w:lang w:val="id-ID"/>
              </w:rPr>
              <w:br/>
            </w:r>
            <w:r w:rsidRPr="00775C24">
              <w:rPr>
                <w:lang w:val="id-ID"/>
              </w:rPr>
              <w:br/>
              <w:t xml:space="preserve">“Akuisisi Mitra beralih ke mayoritas </w:t>
            </w:r>
            <w:proofErr w:type="spellStart"/>
            <w:r w:rsidRPr="00775C24">
              <w:rPr>
                <w:lang w:val="id-ID"/>
              </w:rPr>
              <w:t>online</w:t>
            </w:r>
            <w:proofErr w:type="spellEnd"/>
            <w:r w:rsidRPr="00775C24">
              <w:rPr>
                <w:lang w:val="id-ID"/>
              </w:rPr>
              <w:t xml:space="preserve">. Dengan kampanye di media sosial. Hal ini juga berhasil mendorong angkat total Mitra </w:t>
            </w:r>
            <w:proofErr w:type="spellStart"/>
            <w:r w:rsidRPr="00775C24">
              <w:rPr>
                <w:lang w:val="id-ID"/>
              </w:rPr>
              <w:t>Chilibeli</w:t>
            </w:r>
            <w:proofErr w:type="spellEnd"/>
            <w:r w:rsidRPr="00775C24">
              <w:rPr>
                <w:lang w:val="id-ID"/>
              </w:rPr>
              <w:t xml:space="preserve"> menjadi 10 ribu orang,” ujar Davita.</w:t>
            </w:r>
            <w:r w:rsidRPr="00775C24">
              <w:rPr>
                <w:lang w:val="id-ID"/>
              </w:rPr>
              <w:br/>
            </w:r>
            <w:r w:rsidRPr="00775C24">
              <w:rPr>
                <w:lang w:val="id-ID"/>
              </w:rPr>
              <w:br/>
              <w:t>Sedangkan bagi masyarakat yang telah menjadi Mitra dan Sahabat, lanjut Davita, kendala berikutnya adalah penutupan akses mandiri ke berbagai pemukiman Mitra sehingga pesanan terlantar. Ia menjelaskan, tantangan ini dipecahkan dengan memperbarui aplikasi dan situs Chilibeli.id, menghadirkan fitur pengantaran pesanan langsung ke rumah pengguna (Sahabat) yang akses perumahannya tidak ditutup.</w:t>
            </w:r>
            <w:r w:rsidRPr="00775C24">
              <w:rPr>
                <w:lang w:val="id-ID"/>
              </w:rPr>
              <w:br/>
            </w:r>
            <w:r w:rsidRPr="00775C24">
              <w:rPr>
                <w:lang w:val="id-ID"/>
              </w:rPr>
              <w:br/>
              <w:t xml:space="preserve">Menanggapi harga sembako yang naik terutama menuju Lebaran, </w:t>
            </w:r>
            <w:proofErr w:type="spellStart"/>
            <w:r w:rsidRPr="00775C24">
              <w:rPr>
                <w:lang w:val="id-ID"/>
              </w:rPr>
              <w:t>Yumir</w:t>
            </w:r>
            <w:proofErr w:type="spellEnd"/>
            <w:r w:rsidRPr="00775C24">
              <w:rPr>
                <w:lang w:val="id-ID"/>
              </w:rPr>
              <w:t xml:space="preserve"> </w:t>
            </w:r>
            <w:proofErr w:type="spellStart"/>
            <w:r w:rsidRPr="00775C24">
              <w:rPr>
                <w:lang w:val="id-ID"/>
              </w:rPr>
              <w:t>Syamsyah</w:t>
            </w:r>
            <w:proofErr w:type="spellEnd"/>
            <w:r w:rsidRPr="00775C24">
              <w:rPr>
                <w:lang w:val="id-ID"/>
              </w:rPr>
              <w:t xml:space="preserve"> Lubis,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lastRenderedPageBreak/>
              <w:t>Communications</w:t>
            </w:r>
            <w:proofErr w:type="spellEnd"/>
            <w:r w:rsidRPr="00775C24">
              <w:rPr>
                <w:lang w:val="id-ID"/>
              </w:rPr>
              <w:t xml:space="preserve">, </w:t>
            </w:r>
            <w:proofErr w:type="spellStart"/>
            <w:r w:rsidRPr="00775C24">
              <w:rPr>
                <w:lang w:val="id-ID"/>
              </w:rPr>
              <w:t>Chilibeli</w:t>
            </w:r>
            <w:proofErr w:type="spellEnd"/>
            <w:r w:rsidRPr="00775C24">
              <w:rPr>
                <w:lang w:val="id-ID"/>
              </w:rPr>
              <w:t xml:space="preserve">, mengatakan bahwa </w:t>
            </w:r>
            <w:proofErr w:type="spellStart"/>
            <w:r w:rsidRPr="00775C24">
              <w:rPr>
                <w:lang w:val="id-ID"/>
              </w:rPr>
              <w:t>Chilibeli</w:t>
            </w:r>
            <w:proofErr w:type="spellEnd"/>
            <w:r w:rsidRPr="00775C24">
              <w:rPr>
                <w:lang w:val="id-ID"/>
              </w:rPr>
              <w:t xml:space="preserve"> terus memonitor tren dan menyesuaikan harga sesuai dengan harga rata-rata pasar. Selain itu, </w:t>
            </w:r>
            <w:proofErr w:type="spellStart"/>
            <w:r w:rsidRPr="00775C24">
              <w:rPr>
                <w:lang w:val="id-ID"/>
              </w:rPr>
              <w:t>Chilibeli</w:t>
            </w:r>
            <w:proofErr w:type="spellEnd"/>
            <w:r w:rsidRPr="00775C24">
              <w:rPr>
                <w:lang w:val="id-ID"/>
              </w:rPr>
              <w:t xml:space="preserve"> pun menghadirkan paket sembako khusus Lebaran dengan harga terjangkau, mulai kisaran Rp. 59.000 hingga Rp. 94.900.</w:t>
            </w:r>
            <w:r w:rsidRPr="00775C24">
              <w:rPr>
                <w:lang w:val="id-ID"/>
              </w:rPr>
              <w:br/>
            </w:r>
            <w:r w:rsidRPr="00775C24">
              <w:rPr>
                <w:lang w:val="id-ID"/>
              </w:rPr>
              <w:br/>
              <w:t xml:space="preserve">“Walaupun suasana dan kondisi perayaan Lebaran tahun ini sungguh berbeda karena PSBB dan himbauan penundaan mudik, kami terus memonitor dan mengikuti perkembangan harga-harga produk sembako populer, dan akan mengikuti harga pasar. Kami memang melihat bahwa pada minggu lalu, harga naik, tetapi </w:t>
            </w:r>
            <w:proofErr w:type="spellStart"/>
            <w:r w:rsidRPr="00775C24">
              <w:rPr>
                <w:lang w:val="id-ID"/>
              </w:rPr>
              <w:t>tetapi</w:t>
            </w:r>
            <w:proofErr w:type="spellEnd"/>
            <w:r w:rsidRPr="00775C24">
              <w:rPr>
                <w:lang w:val="id-ID"/>
              </w:rPr>
              <w:t xml:space="preserve"> tren harga bahan pangan untuk saat ini cenderung menurun,” ujarnya.</w:t>
            </w:r>
            <w:r w:rsidRPr="00775C24">
              <w:rPr>
                <w:lang w:val="id-ID"/>
              </w:rPr>
              <w:br/>
            </w:r>
            <w:r w:rsidRPr="00775C24">
              <w:rPr>
                <w:lang w:val="id-ID"/>
              </w:rPr>
              <w:br/>
            </w:r>
            <w:proofErr w:type="spellStart"/>
            <w:r w:rsidRPr="00775C24">
              <w:rPr>
                <w:lang w:val="id-ID"/>
              </w:rPr>
              <w:t>Yumir</w:t>
            </w:r>
            <w:proofErr w:type="spellEnd"/>
            <w:r w:rsidRPr="00775C24">
              <w:rPr>
                <w:lang w:val="id-ID"/>
              </w:rPr>
              <w:t xml:space="preserve"> juga mengungkapkan, terkait prediksi tren perilaku konsumen Indonesia pasca PSBB, bahwa akan ada perubahan perilaku konsumen untuk menjadikan gaya belanja </w:t>
            </w:r>
            <w:proofErr w:type="spellStart"/>
            <w:r w:rsidRPr="00775C24">
              <w:rPr>
                <w:lang w:val="id-ID"/>
              </w:rPr>
              <w:t>online</w:t>
            </w:r>
            <w:proofErr w:type="spellEnd"/>
            <w:r w:rsidRPr="00775C24">
              <w:rPr>
                <w:lang w:val="id-ID"/>
              </w:rPr>
              <w:t xml:space="preserve"> sebagai salah satu pilihan berbelanja efisien dan efektif. Terutama bagi konsumen sibuk dengan berbagai peran di dalam rumah tangga yang akan mempertimbangkan dan melirik gaya belanja </w:t>
            </w:r>
            <w:proofErr w:type="spellStart"/>
            <w:r w:rsidRPr="00775C24">
              <w:rPr>
                <w:lang w:val="id-ID"/>
              </w:rPr>
              <w:t>online</w:t>
            </w:r>
            <w:proofErr w:type="spellEnd"/>
            <w:r w:rsidRPr="00775C24">
              <w:rPr>
                <w:lang w:val="id-ID"/>
              </w:rPr>
              <w:t xml:space="preserve"> sebagai sebuah solusi cerdas dalam kesibukan hidupnya.</w:t>
            </w:r>
            <w:r w:rsidRPr="00775C24">
              <w:rPr>
                <w:lang w:val="id-ID"/>
              </w:rPr>
              <w:br/>
            </w:r>
            <w:r w:rsidRPr="00775C24">
              <w:rPr>
                <w:lang w:val="id-ID"/>
              </w:rPr>
              <w:br/>
              <w:t xml:space="preserve">“Maka rencana usaha yang menjadi prioritas perusahaan, yaitu perbaikan mutu rantai pasok, pengelolaan logistik, </w:t>
            </w:r>
            <w:proofErr w:type="spellStart"/>
            <w:r w:rsidRPr="00775C24">
              <w:rPr>
                <w:lang w:val="id-ID"/>
              </w:rPr>
              <w:t>ketanggapan</w:t>
            </w:r>
            <w:proofErr w:type="spellEnd"/>
            <w:r w:rsidRPr="00775C24">
              <w:rPr>
                <w:lang w:val="id-ID"/>
              </w:rPr>
              <w:t xml:space="preserve"> tim, serta terus mendorong pengalaman pengguna aplikasi </w:t>
            </w:r>
            <w:proofErr w:type="spellStart"/>
            <w:r w:rsidRPr="00775C24">
              <w:rPr>
                <w:lang w:val="id-ID"/>
              </w:rPr>
              <w:t>Chilibeli</w:t>
            </w:r>
            <w:proofErr w:type="spellEnd"/>
            <w:r w:rsidRPr="00775C24">
              <w:rPr>
                <w:lang w:val="id-ID"/>
              </w:rPr>
              <w:t xml:space="preserve"> agar semakin cerdas dan intuitif,” ungkap </w:t>
            </w:r>
            <w:proofErr w:type="spellStart"/>
            <w:r w:rsidRPr="00775C24">
              <w:rPr>
                <w:lang w:val="id-ID"/>
              </w:rPr>
              <w:t>Yumir</w:t>
            </w:r>
            <w:proofErr w:type="spellEnd"/>
            <w:r w:rsidRPr="00775C24">
              <w:rPr>
                <w:lang w:val="id-ID"/>
              </w:rPr>
              <w:t>.</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F013C1A" w14:textId="5194299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64902B0E" w14:textId="77777777" w:rsidTr="009E665B">
        <w:tc>
          <w:tcPr>
            <w:tcW w:w="671" w:type="dxa"/>
          </w:tcPr>
          <w:p w14:paraId="6DC35B1E" w14:textId="0BF0D33B" w:rsidR="009E665B" w:rsidRPr="00775C24" w:rsidRDefault="009E665B" w:rsidP="009E665B">
            <w:pPr>
              <w:rPr>
                <w:lang w:val="id-ID"/>
              </w:rPr>
            </w:pPr>
            <w:r w:rsidRPr="00775C24">
              <w:rPr>
                <w:lang w:val="id-ID"/>
              </w:rPr>
              <w:t>503</w:t>
            </w:r>
          </w:p>
        </w:tc>
        <w:tc>
          <w:tcPr>
            <w:tcW w:w="2777" w:type="dxa"/>
          </w:tcPr>
          <w:p w14:paraId="7A8B8B96" w14:textId="45150E19" w:rsidR="009E665B" w:rsidRPr="00775C24" w:rsidRDefault="009E665B" w:rsidP="009E665B">
            <w:pPr>
              <w:rPr>
                <w:lang w:val="id-ID"/>
              </w:rPr>
            </w:pPr>
            <w:r w:rsidRPr="00775C24">
              <w:rPr>
                <w:lang w:val="id-ID"/>
              </w:rPr>
              <w:t>Jurus Modernland Realty Dongkrak Penjualan Saat Pandemi Covid-19</w:t>
            </w:r>
          </w:p>
        </w:tc>
        <w:tc>
          <w:tcPr>
            <w:tcW w:w="4550" w:type="dxa"/>
          </w:tcPr>
          <w:p w14:paraId="5677017C" w14:textId="286B2519" w:rsidR="009E665B" w:rsidRPr="00775C24" w:rsidRDefault="009E665B" w:rsidP="009E665B">
            <w:pPr>
              <w:rPr>
                <w:lang w:val="id-ID"/>
              </w:rPr>
            </w:pPr>
            <w:r w:rsidRPr="00775C24">
              <w:rPr>
                <w:lang w:val="id-ID"/>
              </w:rPr>
              <w:t xml:space="preserve">Meredupnya bisnis properti di Indonesia membuat para pengembang harus inovatif untuk mendongkrak penjualan dan minat masyarakat membeli unit properti yang ditawarkan di tengah pandemi Covid-19. Jakarta Garden City, Jakarta Timur yang dikembangkan PT Mitra Sindo Sukses menggelar promo spesial 'Mega Diskon ' yang memberikan potongan harga sangat fantastis. Untuk rumah Ready </w:t>
            </w:r>
            <w:proofErr w:type="spellStart"/>
            <w:r w:rsidRPr="00775C24">
              <w:rPr>
                <w:lang w:val="id-ID"/>
              </w:rPr>
              <w:t>Stock</w:t>
            </w:r>
            <w:proofErr w:type="spellEnd"/>
            <w:r w:rsidRPr="00775C24">
              <w:rPr>
                <w:lang w:val="id-ID"/>
              </w:rPr>
              <w:t xml:space="preserve">, harga untuk ukuran luas tanah 90 m2 mulai dari Rp1,8 </w:t>
            </w:r>
            <w:r w:rsidRPr="00775C24">
              <w:rPr>
                <w:lang w:val="id-ID"/>
              </w:rPr>
              <w:lastRenderedPageBreak/>
              <w:t xml:space="preserve">miliar hingga Rp5,4 miliar (luas tanah 294 m2). Sedangkan untuk </w:t>
            </w:r>
            <w:proofErr w:type="spellStart"/>
            <w:r w:rsidRPr="00775C24">
              <w:rPr>
                <w:lang w:val="id-ID"/>
              </w:rPr>
              <w:t>kavling</w:t>
            </w:r>
            <w:proofErr w:type="spellEnd"/>
            <w:r w:rsidRPr="00775C24">
              <w:rPr>
                <w:lang w:val="id-ID"/>
              </w:rPr>
              <w:t xml:space="preserve"> siap bangun dipasarkan dengan harga mulai dari Rp1 miliar-Rp6 miliar per unit. Untuk ukuran </w:t>
            </w:r>
            <w:proofErr w:type="spellStart"/>
            <w:r w:rsidRPr="00775C24">
              <w:rPr>
                <w:lang w:val="id-ID"/>
              </w:rPr>
              <w:t>kavling</w:t>
            </w:r>
            <w:proofErr w:type="spellEnd"/>
            <w:r w:rsidRPr="00775C24">
              <w:rPr>
                <w:lang w:val="id-ID"/>
              </w:rPr>
              <w:t xml:space="preserve"> mulai dari 75 m2 sampai 511 m2. Guna lebih mempermudah pembeli, Jakarta Garden City telah menggandeng sejumlah bank terkemuka di Indonesia lainnya seperti CIMB Niaga, Maybank, Mandiri, Permata Bank, UOB dan Danamon yang menawarkan suku bunga KPR rendah. Selain itu untuk mendongkrak penjualan unit hunian dan </w:t>
            </w:r>
            <w:proofErr w:type="spellStart"/>
            <w:r w:rsidRPr="00775C24">
              <w:rPr>
                <w:lang w:val="id-ID"/>
              </w:rPr>
              <w:t>kavling</w:t>
            </w:r>
            <w:proofErr w:type="spellEnd"/>
            <w:r w:rsidRPr="00775C24">
              <w:rPr>
                <w:lang w:val="id-ID"/>
              </w:rPr>
              <w:t xml:space="preserve"> PT Modernland Realty Tbk.</w:t>
            </w:r>
          </w:p>
        </w:tc>
        <w:tc>
          <w:tcPr>
            <w:tcW w:w="5597" w:type="dxa"/>
          </w:tcPr>
          <w:p w14:paraId="2E80E5F6" w14:textId="317AF04C" w:rsidR="009E665B" w:rsidRPr="00775C24" w:rsidRDefault="009E665B" w:rsidP="009E665B">
            <w:pPr>
              <w:rPr>
                <w:lang w:val="id-ID"/>
              </w:rPr>
            </w:pPr>
            <w:r w:rsidRPr="00775C24">
              <w:rPr>
                <w:lang w:val="id-ID"/>
              </w:rPr>
              <w:lastRenderedPageBreak/>
              <w:t>Meredupnya bisnis properti di Indonesia membuat para pengembang harus inovatif untuk mendongkrak penjualan dan minat masyarakat membeli unit properti yang ditawarkan di tengah pandemi Covid-19. Jakarta Garden City, Jakarta Timur yang dikembangkan PT Mitra Sindo Sukses menggelar promo spesial "Mega Diskon" yang memberikan potongan harga sangat fantastis.</w:t>
            </w:r>
            <w:r w:rsidRPr="00775C24">
              <w:rPr>
                <w:lang w:val="id-ID"/>
              </w:rPr>
              <w:br/>
            </w:r>
            <w:r w:rsidRPr="00775C24">
              <w:rPr>
                <w:lang w:val="id-ID"/>
              </w:rPr>
              <w:br/>
              <w:t xml:space="preserve">Menurut Helen Hamzah, Direktur </w:t>
            </w:r>
            <w:proofErr w:type="spellStart"/>
            <w:r w:rsidRPr="00775C24">
              <w:rPr>
                <w:lang w:val="id-ID"/>
              </w:rPr>
              <w:t>ctor</w:t>
            </w:r>
            <w:proofErr w:type="spellEnd"/>
            <w:r w:rsidRPr="00775C24">
              <w:rPr>
                <w:lang w:val="id-ID"/>
              </w:rPr>
              <w:t xml:space="preserve"> </w:t>
            </w:r>
            <w:proofErr w:type="spellStart"/>
            <w:r w:rsidRPr="00775C24">
              <w:rPr>
                <w:lang w:val="id-ID"/>
              </w:rPr>
              <w:t>Marketing</w:t>
            </w:r>
            <w:proofErr w:type="spellEnd"/>
            <w:r w:rsidRPr="00775C24">
              <w:rPr>
                <w:lang w:val="id-ID"/>
              </w:rPr>
              <w:t xml:space="preserve"> Urban Development PT Modernland Realty Tbk. melalui program ini, rumah siap huni, harganya dipotong hingga </w:t>
            </w:r>
            <w:r w:rsidRPr="00775C24">
              <w:rPr>
                <w:lang w:val="id-ID"/>
              </w:rPr>
              <w:lastRenderedPageBreak/>
              <w:t xml:space="preserve">Rp341 juta. Sementara </w:t>
            </w:r>
            <w:proofErr w:type="spellStart"/>
            <w:r w:rsidRPr="00775C24">
              <w:rPr>
                <w:lang w:val="id-ID"/>
              </w:rPr>
              <w:t>kavling</w:t>
            </w:r>
            <w:proofErr w:type="spellEnd"/>
            <w:r w:rsidRPr="00775C24">
              <w:rPr>
                <w:lang w:val="id-ID"/>
              </w:rPr>
              <w:t xml:space="preserve"> siap bangun, diskonnya bisa mencapai Rp1,7 miliar. “Pembeli bisa berhemat banyak dengan membeli saat pandemi Covid-19. Dengan begitu, uangnya bisa dipergunakan untuk memenuhi kebutuhan lainnya,” katanya.</w:t>
            </w:r>
            <w:r w:rsidRPr="00775C24">
              <w:rPr>
                <w:lang w:val="id-ID"/>
              </w:rPr>
              <w:br/>
            </w:r>
            <w:r w:rsidRPr="00775C24">
              <w:rPr>
                <w:lang w:val="id-ID"/>
              </w:rPr>
              <w:br/>
              <w:t xml:space="preserve">Jakarta Garden City menyediakan rumah siap huni mewah dan </w:t>
            </w:r>
            <w:proofErr w:type="spellStart"/>
            <w:r w:rsidRPr="00775C24">
              <w:rPr>
                <w:lang w:val="id-ID"/>
              </w:rPr>
              <w:t>kavling</w:t>
            </w:r>
            <w:proofErr w:type="spellEnd"/>
            <w:r w:rsidRPr="00775C24">
              <w:rPr>
                <w:lang w:val="id-ID"/>
              </w:rPr>
              <w:t xml:space="preserve"> siap bangun yang tersebar di beberapa klaster yang sudah terhuni dengan beragam fasilitas pendukung seperti di klaster </w:t>
            </w:r>
            <w:proofErr w:type="spellStart"/>
            <w:r w:rsidRPr="00775C24">
              <w:rPr>
                <w:lang w:val="id-ID"/>
              </w:rPr>
              <w:t>Yarra</w:t>
            </w:r>
            <w:proofErr w:type="spellEnd"/>
            <w:r w:rsidRPr="00775C24">
              <w:rPr>
                <w:lang w:val="id-ID"/>
              </w:rPr>
              <w:t xml:space="preserve">, La </w:t>
            </w:r>
            <w:proofErr w:type="spellStart"/>
            <w:r w:rsidRPr="00775C24">
              <w:rPr>
                <w:lang w:val="id-ID"/>
              </w:rPr>
              <w:t>Seine</w:t>
            </w:r>
            <w:proofErr w:type="spellEnd"/>
            <w:r w:rsidRPr="00775C24">
              <w:rPr>
                <w:lang w:val="id-ID"/>
              </w:rPr>
              <w:t xml:space="preserve">, </w:t>
            </w:r>
            <w:proofErr w:type="spellStart"/>
            <w:r w:rsidRPr="00775C24">
              <w:rPr>
                <w:lang w:val="id-ID"/>
              </w:rPr>
              <w:t>Shinano</w:t>
            </w:r>
            <w:proofErr w:type="spellEnd"/>
            <w:r w:rsidRPr="00775C24">
              <w:rPr>
                <w:lang w:val="id-ID"/>
              </w:rPr>
              <w:t xml:space="preserve"> &amp; </w:t>
            </w:r>
            <w:proofErr w:type="spellStart"/>
            <w:r w:rsidRPr="00775C24">
              <w:rPr>
                <w:lang w:val="id-ID"/>
              </w:rPr>
              <w:t>Matsu</w:t>
            </w:r>
            <w:proofErr w:type="spellEnd"/>
            <w:r w:rsidRPr="00775C24">
              <w:rPr>
                <w:lang w:val="id-ID"/>
              </w:rPr>
              <w:t xml:space="preserve">, </w:t>
            </w:r>
            <w:proofErr w:type="spellStart"/>
            <w:r w:rsidRPr="00775C24">
              <w:rPr>
                <w:lang w:val="id-ID"/>
              </w:rPr>
              <w:t>Mississippi</w:t>
            </w:r>
            <w:proofErr w:type="spellEnd"/>
            <w:r w:rsidRPr="00775C24">
              <w:rPr>
                <w:lang w:val="id-ID"/>
              </w:rPr>
              <w:t xml:space="preserve">, Thames, </w:t>
            </w:r>
            <w:proofErr w:type="spellStart"/>
            <w:r w:rsidRPr="00775C24">
              <w:rPr>
                <w:lang w:val="id-ID"/>
              </w:rPr>
              <w:t>D’banyan</w:t>
            </w:r>
            <w:proofErr w:type="spellEnd"/>
            <w:r w:rsidRPr="00775C24">
              <w:rPr>
                <w:lang w:val="id-ID"/>
              </w:rPr>
              <w:t xml:space="preserve">, dan </w:t>
            </w:r>
            <w:proofErr w:type="spellStart"/>
            <w:r w:rsidRPr="00775C24">
              <w:rPr>
                <w:lang w:val="id-ID"/>
              </w:rPr>
              <w:t>Palm</w:t>
            </w:r>
            <w:proofErr w:type="spellEnd"/>
            <w:r w:rsidRPr="00775C24">
              <w:rPr>
                <w:lang w:val="id-ID"/>
              </w:rPr>
              <w:t xml:space="preserve"> Spring.</w:t>
            </w:r>
            <w:r w:rsidRPr="00775C24">
              <w:rPr>
                <w:lang w:val="id-ID"/>
              </w:rPr>
              <w:br/>
            </w:r>
            <w:r w:rsidRPr="00775C24">
              <w:rPr>
                <w:lang w:val="id-ID"/>
              </w:rPr>
              <w:br/>
              <w:t xml:space="preserve">Untuk rumah Ready </w:t>
            </w:r>
            <w:proofErr w:type="spellStart"/>
            <w:r w:rsidRPr="00775C24">
              <w:rPr>
                <w:lang w:val="id-ID"/>
              </w:rPr>
              <w:t>Stock</w:t>
            </w:r>
            <w:proofErr w:type="spellEnd"/>
            <w:r w:rsidRPr="00775C24">
              <w:rPr>
                <w:lang w:val="id-ID"/>
              </w:rPr>
              <w:t xml:space="preserve">, harga untuk ukuran luas tanah 90 m2 mulai dari Rp1,8 miliar hingga Rp5,4 miliar (luas tanah 294 m2). Sedangkan untuk </w:t>
            </w:r>
            <w:proofErr w:type="spellStart"/>
            <w:r w:rsidRPr="00775C24">
              <w:rPr>
                <w:lang w:val="id-ID"/>
              </w:rPr>
              <w:t>kavling</w:t>
            </w:r>
            <w:proofErr w:type="spellEnd"/>
            <w:r w:rsidRPr="00775C24">
              <w:rPr>
                <w:lang w:val="id-ID"/>
              </w:rPr>
              <w:t xml:space="preserve"> siap bangun dipasarkan dengan harga mulai dari Rp1 miliar-Rp6 miliar per unit. Untuk ukuran </w:t>
            </w:r>
            <w:proofErr w:type="spellStart"/>
            <w:r w:rsidRPr="00775C24">
              <w:rPr>
                <w:lang w:val="id-ID"/>
              </w:rPr>
              <w:t>kavling</w:t>
            </w:r>
            <w:proofErr w:type="spellEnd"/>
            <w:r w:rsidRPr="00775C24">
              <w:rPr>
                <w:lang w:val="id-ID"/>
              </w:rPr>
              <w:t xml:space="preserve"> mulai dari 75 m2 sampai 511 m2.</w:t>
            </w:r>
            <w:r w:rsidRPr="00775C24">
              <w:rPr>
                <w:lang w:val="id-ID"/>
              </w:rPr>
              <w:br/>
            </w:r>
            <w:r w:rsidRPr="00775C24">
              <w:rPr>
                <w:lang w:val="id-ID"/>
              </w:rPr>
              <w:br/>
              <w:t xml:space="preserve">Diakui Helen, pembeli seakan membeli </w:t>
            </w:r>
            <w:proofErr w:type="spellStart"/>
            <w:r w:rsidRPr="00775C24">
              <w:rPr>
                <w:lang w:val="id-ID"/>
              </w:rPr>
              <w:t>kavling</w:t>
            </w:r>
            <w:proofErr w:type="spellEnd"/>
            <w:r w:rsidRPr="00775C24">
              <w:rPr>
                <w:lang w:val="id-ID"/>
              </w:rPr>
              <w:t xml:space="preserve"> dan dari diskon langsung yang diperoleh tersebut bisa dipergunakan untuk membangun huniannya. Dengan demikian pembeli bisa lebih leluasa untuk mendesain sendiri rumah impiannya sesuai keinginan di atas </w:t>
            </w:r>
            <w:proofErr w:type="spellStart"/>
            <w:r w:rsidRPr="00775C24">
              <w:rPr>
                <w:lang w:val="id-ID"/>
              </w:rPr>
              <w:t>kavling</w:t>
            </w:r>
            <w:proofErr w:type="spellEnd"/>
            <w:r w:rsidRPr="00775C24">
              <w:rPr>
                <w:lang w:val="id-ID"/>
              </w:rPr>
              <w:t xml:space="preserve"> yang telah dibeli.</w:t>
            </w:r>
            <w:r w:rsidRPr="00775C24">
              <w:rPr>
                <w:lang w:val="id-ID"/>
              </w:rPr>
              <w:br/>
            </w:r>
            <w:r w:rsidRPr="00775C24">
              <w:rPr>
                <w:lang w:val="id-ID"/>
              </w:rPr>
              <w:br/>
              <w:t xml:space="preserve">Selain itu, pembeli memiliki kesempatan dapat mengalihkan </w:t>
            </w:r>
            <w:proofErr w:type="spellStart"/>
            <w:r w:rsidRPr="00775C24">
              <w:rPr>
                <w:lang w:val="id-ID"/>
              </w:rPr>
              <w:t>kavling</w:t>
            </w:r>
            <w:proofErr w:type="spellEnd"/>
            <w:r w:rsidRPr="00775C24">
              <w:rPr>
                <w:lang w:val="id-ID"/>
              </w:rPr>
              <w:t xml:space="preserve"> yang telah dibeli kepada orang lain tanpa harus dikenakan biaya administrasi pengalihan hak sebanyak satu kali. Pembeli diberikan berbagai kemudahan cara pembayaran yakni tunai keras, tunai bertahap selama 24 kali atau menggunakan </w:t>
            </w:r>
            <w:proofErr w:type="spellStart"/>
            <w:r w:rsidRPr="00775C24">
              <w:rPr>
                <w:lang w:val="id-ID"/>
              </w:rPr>
              <w:t>fasiltas</w:t>
            </w:r>
            <w:proofErr w:type="spellEnd"/>
            <w:r w:rsidRPr="00775C24">
              <w:rPr>
                <w:lang w:val="id-ID"/>
              </w:rPr>
              <w:t xml:space="preserve"> pembiayaan Kredit Pemilikan Tanah (KPT) dan Kredit Pemilikan Rumah (KPR).</w:t>
            </w:r>
            <w:r w:rsidRPr="00775C24">
              <w:rPr>
                <w:lang w:val="id-ID"/>
              </w:rPr>
              <w:br/>
            </w:r>
            <w:r w:rsidRPr="00775C24">
              <w:rPr>
                <w:lang w:val="id-ID"/>
              </w:rPr>
              <w:br/>
              <w:t>Guna lebih mempermudah pembeli, Jakarta Garden City telah menggandeng sejumlah bank terkemuka di Indonesia lainnya seperti CIMB Niaga, Maybank, Mandiri, Permata Bank, UOB dan Danamon yang menawarkan suku bunga KPR rendah.</w:t>
            </w:r>
            <w:r w:rsidRPr="00775C24">
              <w:rPr>
                <w:lang w:val="id-ID"/>
              </w:rPr>
              <w:br/>
            </w:r>
            <w:r w:rsidRPr="00775C24">
              <w:rPr>
                <w:lang w:val="id-ID"/>
              </w:rPr>
              <w:br/>
              <w:t xml:space="preserve">Selain itu untuk mendongkrak penjualan unit hunian dan </w:t>
            </w:r>
            <w:proofErr w:type="spellStart"/>
            <w:r w:rsidRPr="00775C24">
              <w:rPr>
                <w:lang w:val="id-ID"/>
              </w:rPr>
              <w:t>kavling</w:t>
            </w:r>
            <w:proofErr w:type="spellEnd"/>
            <w:r w:rsidRPr="00775C24">
              <w:rPr>
                <w:lang w:val="id-ID"/>
              </w:rPr>
              <w:t xml:space="preserve"> PT Modernland Realty Tbk. saat ini membentuk </w:t>
            </w:r>
            <w:proofErr w:type="spellStart"/>
            <w:r w:rsidRPr="00775C24">
              <w:rPr>
                <w:lang w:val="id-ID"/>
              </w:rPr>
              <w:t>Marketing</w:t>
            </w:r>
            <w:proofErr w:type="spellEnd"/>
            <w:r w:rsidRPr="00775C24">
              <w:rPr>
                <w:lang w:val="id-ID"/>
              </w:rPr>
              <w:t xml:space="preserve"> Channel untuk pemasaran, </w:t>
            </w:r>
            <w:proofErr w:type="spellStart"/>
            <w:r w:rsidRPr="00775C24">
              <w:rPr>
                <w:lang w:val="id-ID"/>
              </w:rPr>
              <w:t>dimana</w:t>
            </w:r>
            <w:proofErr w:type="spellEnd"/>
            <w:r w:rsidRPr="00775C24">
              <w:rPr>
                <w:lang w:val="id-ID"/>
              </w:rPr>
              <w:t xml:space="preserve"> kondisi </w:t>
            </w:r>
            <w:r w:rsidRPr="00775C24">
              <w:rPr>
                <w:lang w:val="id-ID"/>
              </w:rPr>
              <w:lastRenderedPageBreak/>
              <w:t xml:space="preserve">sekarang memberikan peluang bagi masyarakat untuk mendapatkan penghasilan tanpa batas dengan membantu pemasaran produk-produk properti dari Modernland Group. “Cukup memberikan referensi, kami akan </w:t>
            </w:r>
            <w:proofErr w:type="spellStart"/>
            <w:r w:rsidRPr="00775C24">
              <w:rPr>
                <w:lang w:val="id-ID"/>
              </w:rPr>
              <w:t>follow</w:t>
            </w:r>
            <w:proofErr w:type="spellEnd"/>
            <w:r w:rsidRPr="00775C24">
              <w:rPr>
                <w:lang w:val="id-ID"/>
              </w:rPr>
              <w:t xml:space="preserve"> </w:t>
            </w:r>
            <w:proofErr w:type="spellStart"/>
            <w:r w:rsidRPr="00775C24">
              <w:rPr>
                <w:lang w:val="id-ID"/>
              </w:rPr>
              <w:t>up</w:t>
            </w:r>
            <w:proofErr w:type="spellEnd"/>
            <w:r w:rsidRPr="00775C24">
              <w:rPr>
                <w:lang w:val="id-ID"/>
              </w:rPr>
              <w:t xml:space="preserve">. Apabila terjadi penjualan, Anda akan mendapatkan </w:t>
            </w:r>
            <w:proofErr w:type="spellStart"/>
            <w:r w:rsidRPr="00775C24">
              <w:rPr>
                <w:lang w:val="id-ID"/>
              </w:rPr>
              <w:t>reward</w:t>
            </w:r>
            <w:proofErr w:type="spellEnd"/>
            <w:r w:rsidRPr="00775C24">
              <w:rPr>
                <w:lang w:val="id-ID"/>
              </w:rPr>
              <w:t xml:space="preserve"> sebesar Rp 25 juta. Masyarakat juga bisa daftar sebagai </w:t>
            </w:r>
            <w:proofErr w:type="spellStart"/>
            <w:r w:rsidRPr="00775C24">
              <w:rPr>
                <w:lang w:val="id-ID"/>
              </w:rPr>
              <w:t>member</w:t>
            </w:r>
            <w:proofErr w:type="spellEnd"/>
            <w:r w:rsidRPr="00775C24">
              <w:rPr>
                <w:lang w:val="id-ID"/>
              </w:rPr>
              <w:t xml:space="preserve"> </w:t>
            </w:r>
            <w:proofErr w:type="spellStart"/>
            <w:r w:rsidRPr="00775C24">
              <w:rPr>
                <w:lang w:val="id-ID"/>
              </w:rPr>
              <w:t>Billionaire</w:t>
            </w:r>
            <w:proofErr w:type="spellEnd"/>
            <w:r w:rsidRPr="00775C24">
              <w:rPr>
                <w:lang w:val="id-ID"/>
              </w:rPr>
              <w:t xml:space="preserve"> </w:t>
            </w:r>
            <w:proofErr w:type="spellStart"/>
            <w:r w:rsidRPr="00775C24">
              <w:rPr>
                <w:lang w:val="id-ID"/>
              </w:rPr>
              <w:t>Club</w:t>
            </w:r>
            <w:proofErr w:type="spellEnd"/>
            <w:r w:rsidRPr="00775C24">
              <w:rPr>
                <w:lang w:val="id-ID"/>
              </w:rPr>
              <w:t xml:space="preserve"> dan dapatkan komisi sampai dengan 3,25% dengan waktu kerja yang fleksibel,” ujar Helen.</w:t>
            </w:r>
          </w:p>
        </w:tc>
        <w:tc>
          <w:tcPr>
            <w:tcW w:w="1964" w:type="dxa"/>
          </w:tcPr>
          <w:p w14:paraId="2202E822" w14:textId="546160A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5645E7D4" w14:textId="77777777" w:rsidTr="009E665B">
        <w:tc>
          <w:tcPr>
            <w:tcW w:w="671" w:type="dxa"/>
          </w:tcPr>
          <w:p w14:paraId="09D0959A" w14:textId="3D476A39" w:rsidR="009E665B" w:rsidRPr="00775C24" w:rsidRDefault="009E665B" w:rsidP="009E665B">
            <w:pPr>
              <w:rPr>
                <w:lang w:val="id-ID"/>
              </w:rPr>
            </w:pPr>
            <w:r w:rsidRPr="00775C24">
              <w:rPr>
                <w:lang w:val="id-ID"/>
              </w:rPr>
              <w:lastRenderedPageBreak/>
              <w:t>504</w:t>
            </w:r>
          </w:p>
        </w:tc>
        <w:tc>
          <w:tcPr>
            <w:tcW w:w="2777" w:type="dxa"/>
          </w:tcPr>
          <w:p w14:paraId="2207DC6F" w14:textId="206373E5" w:rsidR="009E665B" w:rsidRPr="00775C24" w:rsidRDefault="009E665B" w:rsidP="009E665B">
            <w:pPr>
              <w:rPr>
                <w:lang w:val="id-ID"/>
              </w:rPr>
            </w:pPr>
            <w:r w:rsidRPr="00775C24">
              <w:rPr>
                <w:lang w:val="id-ID"/>
              </w:rPr>
              <w:t>Emiten Properti Menyokong Misi Gugus Tugas Covid-19</w:t>
            </w:r>
          </w:p>
        </w:tc>
        <w:tc>
          <w:tcPr>
            <w:tcW w:w="4550" w:type="dxa"/>
          </w:tcPr>
          <w:p w14:paraId="22A05D9A" w14:textId="42E5A7DD" w:rsidR="009E665B" w:rsidRPr="00775C24" w:rsidRDefault="009E665B" w:rsidP="009E665B">
            <w:pPr>
              <w:rPr>
                <w:lang w:val="id-ID"/>
              </w:rPr>
            </w:pPr>
            <w:r w:rsidRPr="00775C24">
              <w:rPr>
                <w:lang w:val="id-ID"/>
              </w:rPr>
              <w:t xml:space="preserve">PT Perintis </w:t>
            </w:r>
            <w:proofErr w:type="spellStart"/>
            <w:r w:rsidRPr="00775C24">
              <w:rPr>
                <w:lang w:val="id-ID"/>
              </w:rPr>
              <w:t>Triniti</w:t>
            </w:r>
            <w:proofErr w:type="spellEnd"/>
            <w:r w:rsidRPr="00775C24">
              <w:rPr>
                <w:lang w:val="id-ID"/>
              </w:rPr>
              <w:t xml:space="preserve"> Properti Tbk atau </w:t>
            </w:r>
            <w:proofErr w:type="spellStart"/>
            <w:r w:rsidRPr="00775C24">
              <w:rPr>
                <w:lang w:val="id-ID"/>
              </w:rPr>
              <w:t>Triniti</w:t>
            </w:r>
            <w:proofErr w:type="spellEnd"/>
            <w:r w:rsidRPr="00775C24">
              <w:rPr>
                <w:lang w:val="id-ID"/>
              </w:rPr>
              <w:t xml:space="preserve"> Land memberikan vitamin dan suplemen makanan yang diserahkan kepada Gugus Tugas Percepatan </w:t>
            </w:r>
            <w:proofErr w:type="spellStart"/>
            <w:r w:rsidRPr="00775C24">
              <w:rPr>
                <w:lang w:val="id-ID"/>
              </w:rPr>
              <w:t>Penananganan</w:t>
            </w:r>
            <w:proofErr w:type="spellEnd"/>
            <w:r w:rsidRPr="00775C24">
              <w:rPr>
                <w:lang w:val="id-ID"/>
              </w:rPr>
              <w:t xml:space="preserve"> </w:t>
            </w:r>
            <w:proofErr w:type="spellStart"/>
            <w:r w:rsidRPr="00775C24">
              <w:rPr>
                <w:lang w:val="id-ID"/>
              </w:rPr>
              <w:t>Covid</w:t>
            </w:r>
            <w:proofErr w:type="spellEnd"/>
            <w:r w:rsidRPr="00775C24">
              <w:rPr>
                <w:lang w:val="id-ID"/>
              </w:rPr>
              <w:t xml:space="preserve"> -19 di Tangerang Selatan, Banten, pada Kamis (14/5/2020). Perseroan berharap bantuan ini membantu para relawan dan tenaga medis yang saat ini tengah menangani para pasien yang terpapar virus Covid-19 serta dapat menanggulangi dampak penyebaran virus </w:t>
            </w:r>
            <w:proofErr w:type="spellStart"/>
            <w:r w:rsidRPr="00775C24">
              <w:rPr>
                <w:lang w:val="id-ID"/>
              </w:rPr>
              <w:t>corona</w:t>
            </w:r>
            <w:proofErr w:type="spellEnd"/>
            <w:r w:rsidRPr="00775C24">
              <w:rPr>
                <w:lang w:val="id-ID"/>
              </w:rPr>
              <w:t xml:space="preserve">. Bantuan ini disalurkan kepada masyarakat yang penghasilannya kurang karena adanya </w:t>
            </w:r>
            <w:proofErr w:type="spellStart"/>
            <w:r w:rsidRPr="00775C24">
              <w:rPr>
                <w:lang w:val="id-ID"/>
              </w:rPr>
              <w:t>Covid</w:t>
            </w:r>
            <w:proofErr w:type="spellEnd"/>
            <w:r w:rsidRPr="00775C24">
              <w:rPr>
                <w:lang w:val="id-ID"/>
              </w:rPr>
              <w:t xml:space="preserve"> 19 ini melalui tiga pusat distribusi yaitu, Kelurahan Paku Alam, Kecamatan Pinang dan Gugus Tugas </w:t>
            </w:r>
            <w:proofErr w:type="spellStart"/>
            <w:r w:rsidRPr="00775C24">
              <w:rPr>
                <w:lang w:val="id-ID"/>
              </w:rPr>
              <w:t>Covid</w:t>
            </w:r>
            <w:proofErr w:type="spellEnd"/>
            <w:r w:rsidRPr="00775C24">
              <w:rPr>
                <w:lang w:val="id-ID"/>
              </w:rPr>
              <w:t xml:space="preserve"> Tangerang Selatan. Selain memberikan </w:t>
            </w:r>
            <w:proofErr w:type="spellStart"/>
            <w:r w:rsidRPr="00775C24">
              <w:rPr>
                <w:lang w:val="id-ID"/>
              </w:rPr>
              <w:t>bantuan,TRIN</w:t>
            </w:r>
            <w:proofErr w:type="spellEnd"/>
            <w:r w:rsidRPr="00775C24">
              <w:rPr>
                <w:lang w:val="id-ID"/>
              </w:rPr>
              <w:t xml:space="preserve"> berusaha memutus mata rantai penyebaran Covid-19 dengan mengeluarkan kebijakan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 untuk seluruh karyawan perseroan.</w:t>
            </w:r>
          </w:p>
        </w:tc>
        <w:tc>
          <w:tcPr>
            <w:tcW w:w="5597" w:type="dxa"/>
          </w:tcPr>
          <w:p w14:paraId="7D339729" w14:textId="7F65A42B" w:rsidR="009E665B" w:rsidRPr="00775C24" w:rsidRDefault="009E665B" w:rsidP="009E665B">
            <w:pPr>
              <w:rPr>
                <w:lang w:val="id-ID"/>
              </w:rPr>
            </w:pPr>
            <w:r w:rsidRPr="00775C24">
              <w:rPr>
                <w:lang w:val="id-ID"/>
              </w:rPr>
              <w:t xml:space="preserve">PT Perintis </w:t>
            </w:r>
            <w:proofErr w:type="spellStart"/>
            <w:r w:rsidRPr="00775C24">
              <w:rPr>
                <w:lang w:val="id-ID"/>
              </w:rPr>
              <w:t>Triniti</w:t>
            </w:r>
            <w:proofErr w:type="spellEnd"/>
            <w:r w:rsidRPr="00775C24">
              <w:rPr>
                <w:lang w:val="id-ID"/>
              </w:rPr>
              <w:t xml:space="preserve"> Properti Tbk atau </w:t>
            </w:r>
            <w:proofErr w:type="spellStart"/>
            <w:r w:rsidRPr="00775C24">
              <w:rPr>
                <w:lang w:val="id-ID"/>
              </w:rPr>
              <w:t>Triniti</w:t>
            </w:r>
            <w:proofErr w:type="spellEnd"/>
            <w:r w:rsidRPr="00775C24">
              <w:rPr>
                <w:lang w:val="id-ID"/>
              </w:rPr>
              <w:t xml:space="preserve"> Land memberikan vitamin dan suplemen makanan yang diserahkan kepada Gugus Tugas Percepatan </w:t>
            </w:r>
            <w:proofErr w:type="spellStart"/>
            <w:r w:rsidRPr="00775C24">
              <w:rPr>
                <w:lang w:val="id-ID"/>
              </w:rPr>
              <w:t>Penananganan</w:t>
            </w:r>
            <w:proofErr w:type="spellEnd"/>
            <w:r w:rsidRPr="00775C24">
              <w:rPr>
                <w:lang w:val="id-ID"/>
              </w:rPr>
              <w:t xml:space="preserve"> </w:t>
            </w:r>
            <w:proofErr w:type="spellStart"/>
            <w:r w:rsidRPr="00775C24">
              <w:rPr>
                <w:lang w:val="id-ID"/>
              </w:rPr>
              <w:t>Covid</w:t>
            </w:r>
            <w:proofErr w:type="spellEnd"/>
            <w:r w:rsidRPr="00775C24">
              <w:rPr>
                <w:lang w:val="id-ID"/>
              </w:rPr>
              <w:t xml:space="preserve"> -19 di Tangerang Selatan, Banten, pada Kamis (14/5/2020). Ishak Chandra, Dirut Perintis </w:t>
            </w:r>
            <w:proofErr w:type="spellStart"/>
            <w:r w:rsidRPr="00775C24">
              <w:rPr>
                <w:lang w:val="id-ID"/>
              </w:rPr>
              <w:t>Triniti</w:t>
            </w:r>
            <w:proofErr w:type="spellEnd"/>
            <w:r w:rsidRPr="00775C24">
              <w:rPr>
                <w:lang w:val="id-ID"/>
              </w:rPr>
              <w:t xml:space="preserve"> Properti, mengatakan bantuan kemanusiaan ini merupakan salah satu upaya perseroan memutus rantai penyebaran pandemi virus </w:t>
            </w:r>
            <w:proofErr w:type="spellStart"/>
            <w:r w:rsidRPr="00775C24">
              <w:rPr>
                <w:lang w:val="id-ID"/>
              </w:rPr>
              <w:t>corona</w:t>
            </w:r>
            <w:proofErr w:type="spellEnd"/>
            <w:r w:rsidRPr="00775C24">
              <w:rPr>
                <w:lang w:val="id-ID"/>
              </w:rPr>
              <w:t xml:space="preserve"> (Covid-19). “Dan ikut serta meringankan beban tenaga kesehatan yang saat ini di garda depan untuk melawan Covid-19,” ujar Ishak.</w:t>
            </w:r>
            <w:r w:rsidRPr="00775C24">
              <w:rPr>
                <w:lang w:val="id-ID"/>
              </w:rPr>
              <w:br/>
            </w:r>
            <w:r w:rsidRPr="00775C24">
              <w:rPr>
                <w:lang w:val="id-ID"/>
              </w:rPr>
              <w:br/>
              <w:t xml:space="preserve">Perseroan berharap bantuan ini membantu para relawan dan tenaga medis yang saat ini tengah menangani para pasien yang terpapar virus Covid-19 serta dapat menanggulangi dampak penyebaran virus </w:t>
            </w:r>
            <w:proofErr w:type="spellStart"/>
            <w:r w:rsidRPr="00775C24">
              <w:rPr>
                <w:lang w:val="id-ID"/>
              </w:rPr>
              <w:t>corona</w:t>
            </w:r>
            <w:proofErr w:type="spellEnd"/>
            <w:r w:rsidRPr="00775C24">
              <w:rPr>
                <w:lang w:val="id-ID"/>
              </w:rPr>
              <w:t>. Tak hanya bantuan kepada Gugus Tugas Covid-19 saja, emiten properti yang sahamnya berkode TRIN di Bursa Efek Indonesia ini turut menyalurkan bantuan berupa beras kepada masyarakat yang membutuhkan di daerah Tangerang dan Tangerang Selatan.</w:t>
            </w:r>
            <w:r w:rsidRPr="00775C24">
              <w:rPr>
                <w:lang w:val="id-ID"/>
              </w:rPr>
              <w:br/>
            </w:r>
            <w:r w:rsidRPr="00775C24">
              <w:rPr>
                <w:lang w:val="id-ID"/>
              </w:rPr>
              <w:br/>
              <w:t xml:space="preserve">Bantuan ini disalurkan kepada masyarakat yang penghasilannya kurang karena adanya </w:t>
            </w:r>
            <w:proofErr w:type="spellStart"/>
            <w:r w:rsidRPr="00775C24">
              <w:rPr>
                <w:lang w:val="id-ID"/>
              </w:rPr>
              <w:t>Covid</w:t>
            </w:r>
            <w:proofErr w:type="spellEnd"/>
            <w:r w:rsidRPr="00775C24">
              <w:rPr>
                <w:lang w:val="id-ID"/>
              </w:rPr>
              <w:t xml:space="preserve"> 19 ini melalui tiga pusat distribusi yaitu, Kelurahan Paku Alam, Kecamatan Pinang dan Gugus Tugas </w:t>
            </w:r>
            <w:proofErr w:type="spellStart"/>
            <w:r w:rsidRPr="00775C24">
              <w:rPr>
                <w:lang w:val="id-ID"/>
              </w:rPr>
              <w:t>Covid</w:t>
            </w:r>
            <w:proofErr w:type="spellEnd"/>
            <w:r w:rsidRPr="00775C24">
              <w:rPr>
                <w:lang w:val="id-ID"/>
              </w:rPr>
              <w:t xml:space="preserve"> Tangerang Selatan. Selain memberikan </w:t>
            </w:r>
            <w:proofErr w:type="spellStart"/>
            <w:r w:rsidRPr="00775C24">
              <w:rPr>
                <w:lang w:val="id-ID"/>
              </w:rPr>
              <w:t>bantuan,TRIN</w:t>
            </w:r>
            <w:proofErr w:type="spellEnd"/>
            <w:r w:rsidRPr="00775C24">
              <w:rPr>
                <w:lang w:val="id-ID"/>
              </w:rPr>
              <w:t xml:space="preserve"> berusaha memutus mata rantai penyebaran Covid-19 dengan mengeluarkan kebijakan bekerja dari rumah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untuk seluruh karyawan perseroan.</w:t>
            </w:r>
            <w:r w:rsidRPr="00775C24">
              <w:rPr>
                <w:lang w:val="id-ID"/>
              </w:rPr>
              <w:br/>
            </w:r>
            <w:r w:rsidRPr="00775C24">
              <w:rPr>
                <w:lang w:val="id-ID"/>
              </w:rPr>
              <w:br/>
              <w:t>www.swa.co.id</w:t>
            </w:r>
          </w:p>
        </w:tc>
        <w:tc>
          <w:tcPr>
            <w:tcW w:w="1964" w:type="dxa"/>
          </w:tcPr>
          <w:p w14:paraId="3F3B0544" w14:textId="7958127C"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07888228" w14:textId="77777777" w:rsidTr="009E665B">
        <w:tc>
          <w:tcPr>
            <w:tcW w:w="671" w:type="dxa"/>
          </w:tcPr>
          <w:p w14:paraId="52DB9FF5" w14:textId="09950BBC" w:rsidR="009E665B" w:rsidRPr="00775C24" w:rsidRDefault="009E665B" w:rsidP="009E665B">
            <w:pPr>
              <w:rPr>
                <w:lang w:val="id-ID"/>
              </w:rPr>
            </w:pPr>
            <w:r w:rsidRPr="00775C24">
              <w:rPr>
                <w:lang w:val="id-ID"/>
              </w:rPr>
              <w:t>505</w:t>
            </w:r>
          </w:p>
        </w:tc>
        <w:tc>
          <w:tcPr>
            <w:tcW w:w="2777" w:type="dxa"/>
          </w:tcPr>
          <w:p w14:paraId="4E946214" w14:textId="1CEBEF81" w:rsidR="009E665B" w:rsidRPr="00775C24" w:rsidRDefault="009E665B" w:rsidP="009E665B">
            <w:pPr>
              <w:rPr>
                <w:lang w:val="id-ID"/>
              </w:rPr>
            </w:pPr>
            <w:r w:rsidRPr="00775C24">
              <w:rPr>
                <w:lang w:val="id-ID"/>
              </w:rPr>
              <w:t xml:space="preserve">Kalbe Kembangkan Jamur </w:t>
            </w:r>
            <w:proofErr w:type="spellStart"/>
            <w:r w:rsidRPr="00775C24">
              <w:rPr>
                <w:lang w:val="id-ID"/>
              </w:rPr>
              <w:t>Cordyceps</w:t>
            </w:r>
            <w:proofErr w:type="spellEnd"/>
            <w:r w:rsidRPr="00775C24">
              <w:rPr>
                <w:lang w:val="id-ID"/>
              </w:rPr>
              <w:t xml:space="preserve"> untuk Proteksi COVID-19</w:t>
            </w:r>
          </w:p>
        </w:tc>
        <w:tc>
          <w:tcPr>
            <w:tcW w:w="4550" w:type="dxa"/>
          </w:tcPr>
          <w:p w14:paraId="2D837E92" w14:textId="5C26CE23" w:rsidR="009E665B" w:rsidRPr="00775C24" w:rsidRDefault="009E665B" w:rsidP="009E665B">
            <w:pPr>
              <w:rPr>
                <w:lang w:val="id-ID"/>
              </w:rPr>
            </w:pPr>
            <w:r w:rsidRPr="00775C24">
              <w:rPr>
                <w:lang w:val="id-ID"/>
              </w:rPr>
              <w:t xml:space="preserve">Dr. Inggrid Tania, </w:t>
            </w:r>
            <w:proofErr w:type="spellStart"/>
            <w:r w:rsidRPr="00775C24">
              <w:rPr>
                <w:lang w:val="id-ID"/>
              </w:rPr>
              <w:t>M.Si</w:t>
            </w:r>
            <w:proofErr w:type="spellEnd"/>
            <w:r w:rsidRPr="00775C24">
              <w:rPr>
                <w:lang w:val="id-ID"/>
              </w:rPr>
              <w:t xml:space="preserve">, Ketua Umum Perkumpulan Dokter Pengembang Obat Tradisional dan Jamu Indonesia, mengatakan di tengah pandemi COVID-19 ini masyarakat dituntut untuk mengubah gaya hidup menjadi </w:t>
            </w:r>
            <w:r w:rsidRPr="00775C24">
              <w:rPr>
                <w:lang w:val="id-ID"/>
              </w:rPr>
              <w:lastRenderedPageBreak/>
              <w:t xml:space="preserve">lebih sehat dan disarankan mengonsumsi suplemen yang aman untuk jangka panjang. Sebagai alternatif, suplemen yang dikonsumsi bisa berasal dari bahan baku alami yang kerap kali menjadi obat tradisional. Jamur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disinyalir memiliki potensi sebagai penangkal serangan virus dalam tubuh.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merupakan salah satu bahan alami yang memiliki banyak manfaat seperti antivirus, </w:t>
            </w:r>
            <w:proofErr w:type="spellStart"/>
            <w:r w:rsidRPr="00775C24">
              <w:rPr>
                <w:lang w:val="id-ID"/>
              </w:rPr>
              <w:t>immunomodulator</w:t>
            </w:r>
            <w:proofErr w:type="spellEnd"/>
            <w:r w:rsidRPr="00775C24">
              <w:rPr>
                <w:lang w:val="id-ID"/>
              </w:rPr>
              <w:t xml:space="preserve">, </w:t>
            </w:r>
            <w:proofErr w:type="spellStart"/>
            <w:r w:rsidRPr="00775C24">
              <w:rPr>
                <w:lang w:val="id-ID"/>
              </w:rPr>
              <w:t>antiinflamasi</w:t>
            </w:r>
            <w:proofErr w:type="spellEnd"/>
            <w:r w:rsidRPr="00775C24">
              <w:rPr>
                <w:lang w:val="id-ID"/>
              </w:rPr>
              <w:t xml:space="preserve">, antioksidan. Walaupun masih diperlukan berbagai penelitian lanjutan dan belum sampai pada uji klinis. Jamur </w:t>
            </w:r>
            <w:proofErr w:type="spellStart"/>
            <w:r w:rsidRPr="00775C24">
              <w:rPr>
                <w:lang w:val="id-ID"/>
              </w:rPr>
              <w:t>Cordyceps</w:t>
            </w:r>
            <w:proofErr w:type="spellEnd"/>
            <w:r w:rsidRPr="00775C24">
              <w:rPr>
                <w:lang w:val="id-ID"/>
              </w:rPr>
              <w:t xml:space="preserve"> telah lama dikenal sebagai obat tradisional di Asia Timur dan merupakan salah satu komponen utama dalam obat </w:t>
            </w:r>
            <w:proofErr w:type="spellStart"/>
            <w:r w:rsidRPr="00775C24">
              <w:rPr>
                <w:lang w:val="id-ID"/>
              </w:rPr>
              <w:t>traditional</w:t>
            </w:r>
            <w:proofErr w:type="spellEnd"/>
            <w:r w:rsidRPr="00775C24">
              <w:rPr>
                <w:lang w:val="id-ID"/>
              </w:rPr>
              <w:t xml:space="preserve"> Cina. Jamur ini mengandung beberapa senyawa aktif yang dipercaya bermanfaat bagi kesehatan yaitu </w:t>
            </w:r>
            <w:proofErr w:type="spellStart"/>
            <w:r w:rsidRPr="00775C24">
              <w:rPr>
                <w:lang w:val="id-ID"/>
              </w:rPr>
              <w:t>Adenosine</w:t>
            </w:r>
            <w:proofErr w:type="spellEnd"/>
            <w:r w:rsidRPr="00775C24">
              <w:rPr>
                <w:lang w:val="id-ID"/>
              </w:rPr>
              <w:t xml:space="preserve"> (senyawa ini berpotensi sebagai antivirus), </w:t>
            </w:r>
            <w:proofErr w:type="spellStart"/>
            <w:r w:rsidRPr="00775C24">
              <w:rPr>
                <w:lang w:val="id-ID"/>
              </w:rPr>
              <w:t>Cordycepin</w:t>
            </w:r>
            <w:proofErr w:type="spellEnd"/>
            <w:r w:rsidRPr="00775C24">
              <w:rPr>
                <w:lang w:val="id-ID"/>
              </w:rPr>
              <w:t xml:space="preserve"> (senyawa ini memiliki sifat sebagai </w:t>
            </w:r>
            <w:proofErr w:type="spellStart"/>
            <w:r w:rsidRPr="00775C24">
              <w:rPr>
                <w:lang w:val="id-ID"/>
              </w:rPr>
              <w:t>antiinflamasi</w:t>
            </w:r>
            <w:proofErr w:type="spellEnd"/>
            <w:r w:rsidRPr="00775C24">
              <w:rPr>
                <w:lang w:val="id-ID"/>
              </w:rPr>
              <w:t xml:space="preserve"> dan antivirus), Polisakarida (senyawa yang memiliki aktivitas imunomodulator, antioksidan, anti-tumor dan anti-</w:t>
            </w:r>
            <w:proofErr w:type="spellStart"/>
            <w:r w:rsidRPr="00775C24">
              <w:rPr>
                <w:lang w:val="id-ID"/>
              </w:rPr>
              <w:t>aging</w:t>
            </w:r>
            <w:proofErr w:type="spellEnd"/>
            <w:r w:rsidRPr="00775C24">
              <w:rPr>
                <w:lang w:val="id-ID"/>
              </w:rPr>
              <w:t xml:space="preserve">) serta Asam amino dan Asam lemak. Lebih lanjut, dr. Hermin mengatakan data </w:t>
            </w:r>
            <w:proofErr w:type="spellStart"/>
            <w:r w:rsidRPr="00775C24">
              <w:rPr>
                <w:lang w:val="id-ID"/>
              </w:rPr>
              <w:t>efikasi</w:t>
            </w:r>
            <w:proofErr w:type="spellEnd"/>
            <w:r w:rsidRPr="00775C24">
              <w:rPr>
                <w:lang w:val="id-ID"/>
              </w:rPr>
              <w:t xml:space="preserve"> dan keamanan produk H2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ini akan terus kami lengkapi. Selain bukti-bukti empiris dan penelitian yang sudah dilakukan terhadap </w:t>
            </w:r>
            <w:proofErr w:type="spellStart"/>
            <w:r w:rsidRPr="00775C24">
              <w:rPr>
                <w:lang w:val="id-ID"/>
              </w:rPr>
              <w:t>Cordyceps</w:t>
            </w:r>
            <w:proofErr w:type="spellEnd"/>
            <w:r w:rsidRPr="00775C24">
              <w:rPr>
                <w:lang w:val="id-ID"/>
              </w:rPr>
              <w:t xml:space="preserve"> di luar negeri, kami juga sudah melakukan uji </w:t>
            </w:r>
            <w:proofErr w:type="spellStart"/>
            <w:r w:rsidRPr="00775C24">
              <w:rPr>
                <w:lang w:val="id-ID"/>
              </w:rPr>
              <w:t>preklinik</w:t>
            </w:r>
            <w:proofErr w:type="spellEnd"/>
            <w:r w:rsidRPr="00775C24">
              <w:rPr>
                <w:lang w:val="id-ID"/>
              </w:rPr>
              <w:t xml:space="preserve"> dan </w:t>
            </w:r>
            <w:proofErr w:type="spellStart"/>
            <w:r w:rsidRPr="00775C24">
              <w:rPr>
                <w:lang w:val="id-ID"/>
              </w:rPr>
              <w:t>kemananan</w:t>
            </w:r>
            <w:proofErr w:type="spellEnd"/>
            <w:r w:rsidRPr="00775C24">
              <w:rPr>
                <w:lang w:val="id-ID"/>
              </w:rPr>
              <w:t xml:space="preserve"> produk H2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ini dengan universitas di Surabaya dan analisis </w:t>
            </w:r>
            <w:proofErr w:type="spellStart"/>
            <w:r w:rsidRPr="00775C24">
              <w:rPr>
                <w:lang w:val="id-ID"/>
              </w:rPr>
              <w:t>Bioinformatika</w:t>
            </w:r>
            <w:proofErr w:type="spellEnd"/>
            <w:r w:rsidRPr="00775C24">
              <w:rPr>
                <w:lang w:val="id-ID"/>
              </w:rPr>
              <w:t xml:space="preserve"> dengan Prof. Widodo dari Universitas Brawijaya.</w:t>
            </w:r>
          </w:p>
        </w:tc>
        <w:tc>
          <w:tcPr>
            <w:tcW w:w="5597" w:type="dxa"/>
          </w:tcPr>
          <w:p w14:paraId="289B70B2" w14:textId="57BF02DC" w:rsidR="009E665B" w:rsidRPr="00775C24" w:rsidRDefault="009E665B" w:rsidP="009E665B">
            <w:pPr>
              <w:rPr>
                <w:lang w:val="id-ID"/>
              </w:rPr>
            </w:pPr>
            <w:r w:rsidRPr="00775C24">
              <w:rPr>
                <w:lang w:val="id-ID"/>
              </w:rPr>
              <w:lastRenderedPageBreak/>
              <w:t xml:space="preserve">"Salah satunya dalam waktu dekat akan uji klinik produk ini sebagai obat tradisional untuk mempercepat penyembuhan pada pasien COVID-19 dengan pneumonia ringan di Wisma Atlet, Jakarta,” ujar dr. Helmin </w:t>
            </w:r>
            <w:proofErr w:type="spellStart"/>
            <w:r w:rsidRPr="00775C24">
              <w:rPr>
                <w:lang w:val="id-ID"/>
              </w:rPr>
              <w:t>Medical</w:t>
            </w:r>
            <w:proofErr w:type="spellEnd"/>
            <w:r w:rsidRPr="00775C24">
              <w:rPr>
                <w:lang w:val="id-ID"/>
              </w:rPr>
              <w:t xml:space="preserve"> </w:t>
            </w:r>
            <w:proofErr w:type="spellStart"/>
            <w:r w:rsidRPr="00775C24">
              <w:rPr>
                <w:lang w:val="id-ID"/>
              </w:rPr>
              <w:t>Manager</w:t>
            </w:r>
            <w:proofErr w:type="spellEnd"/>
            <w:r w:rsidRPr="00775C24">
              <w:rPr>
                <w:lang w:val="id-ID"/>
              </w:rPr>
              <w:t xml:space="preserve"> Kalbe </w:t>
            </w:r>
            <w:proofErr w:type="spellStart"/>
            <w:r w:rsidRPr="00775C24">
              <w:rPr>
                <w:lang w:val="id-ID"/>
              </w:rPr>
              <w:t>Consumer</w:t>
            </w:r>
            <w:proofErr w:type="spellEnd"/>
            <w:r w:rsidRPr="00775C24">
              <w:rPr>
                <w:lang w:val="id-ID"/>
              </w:rPr>
              <w:t xml:space="preserve"> </w:t>
            </w:r>
            <w:proofErr w:type="spellStart"/>
            <w:r w:rsidRPr="00775C24">
              <w:rPr>
                <w:lang w:val="id-ID"/>
              </w:rPr>
              <w:t>Health</w:t>
            </w:r>
            <w:proofErr w:type="spellEnd"/>
            <w:r w:rsidRPr="00775C24">
              <w:rPr>
                <w:lang w:val="id-ID"/>
              </w:rPr>
              <w:t>.</w:t>
            </w:r>
            <w:r w:rsidRPr="00775C24">
              <w:rPr>
                <w:lang w:val="id-ID"/>
              </w:rPr>
              <w:br/>
            </w:r>
            <w:r w:rsidRPr="00775C24">
              <w:rPr>
                <w:lang w:val="id-ID"/>
              </w:rPr>
              <w:lastRenderedPageBreak/>
              <w:br/>
              <w:t xml:space="preserve">Ia menyebutkan bahwa H2 di khususkan untuk menghasilkan produk dari bahan alami melalui proses alami, salah satunya dari jamur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yang dapat membantu memperkuat daya tahan tubuh.</w:t>
            </w:r>
            <w:r w:rsidRPr="00775C24">
              <w:rPr>
                <w:lang w:val="id-ID"/>
              </w:rPr>
              <w:br/>
            </w:r>
            <w:r w:rsidRPr="00775C24">
              <w:rPr>
                <w:lang w:val="id-ID"/>
              </w:rPr>
              <w:br/>
              <w:t>Dr. (</w:t>
            </w:r>
            <w:proofErr w:type="spellStart"/>
            <w:r w:rsidRPr="00775C24">
              <w:rPr>
                <w:lang w:val="id-ID"/>
              </w:rPr>
              <w:t>Cand</w:t>
            </w:r>
            <w:proofErr w:type="spellEnd"/>
            <w:r w:rsidRPr="00775C24">
              <w:rPr>
                <w:lang w:val="id-ID"/>
              </w:rPr>
              <w:t xml:space="preserve">.) Inggrid Tania, </w:t>
            </w:r>
            <w:proofErr w:type="spellStart"/>
            <w:r w:rsidRPr="00775C24">
              <w:rPr>
                <w:lang w:val="id-ID"/>
              </w:rPr>
              <w:t>M.Si</w:t>
            </w:r>
            <w:proofErr w:type="spellEnd"/>
            <w:r w:rsidRPr="00775C24">
              <w:rPr>
                <w:lang w:val="id-ID"/>
              </w:rPr>
              <w:t xml:space="preserve">, Ketua Umum Perkumpulan Dokter Pengembang Obat Tradisional dan Jamu Indonesia, mengatakan di tengah pandemi COVID-19 ini masyarakat dituntut untuk mengubah gaya hidup menjadi lebih sehat dan disarankan mengonsumsi suplemen yang aman untuk jangka panjang. Sebagai alternatif, suplemen yang dikonsumsi bisa berasal dari bahan baku alami yang kerap kali menjadi obat tradisional, </w:t>
            </w:r>
            <w:proofErr w:type="spellStart"/>
            <w:r w:rsidRPr="00775C24">
              <w:rPr>
                <w:lang w:val="id-ID"/>
              </w:rPr>
              <w:t>dimana</w:t>
            </w:r>
            <w:proofErr w:type="spellEnd"/>
            <w:r w:rsidRPr="00775C24">
              <w:rPr>
                <w:lang w:val="id-ID"/>
              </w:rPr>
              <w:t xml:space="preserve"> beberapa </w:t>
            </w:r>
            <w:proofErr w:type="spellStart"/>
            <w:r w:rsidRPr="00775C24">
              <w:rPr>
                <w:lang w:val="id-ID"/>
              </w:rPr>
              <w:t>diantaranya</w:t>
            </w:r>
            <w:proofErr w:type="spellEnd"/>
            <w:r w:rsidRPr="00775C24">
              <w:rPr>
                <w:lang w:val="id-ID"/>
              </w:rPr>
              <w:t xml:space="preserve"> memiliki potensi untuk mencegah serangan virus.</w:t>
            </w:r>
            <w:r w:rsidRPr="00775C24">
              <w:rPr>
                <w:lang w:val="id-ID"/>
              </w:rPr>
              <w:br/>
            </w:r>
            <w:r w:rsidRPr="00775C24">
              <w:rPr>
                <w:lang w:val="id-ID"/>
              </w:rPr>
              <w:br/>
              <w:t xml:space="preserve">Dalam kajian yang dilakukan, Jamur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disinyalir memiliki potensi sebagai penangkal serangan virus dalam tubuh.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merupakan salah satu bahan alami yang memiliki banyak manfaat seperti antivirus, </w:t>
            </w:r>
            <w:proofErr w:type="spellStart"/>
            <w:r w:rsidRPr="00775C24">
              <w:rPr>
                <w:lang w:val="id-ID"/>
              </w:rPr>
              <w:t>immunomodulator</w:t>
            </w:r>
            <w:proofErr w:type="spellEnd"/>
            <w:r w:rsidRPr="00775C24">
              <w:rPr>
                <w:lang w:val="id-ID"/>
              </w:rPr>
              <w:t xml:space="preserve">, </w:t>
            </w:r>
            <w:proofErr w:type="spellStart"/>
            <w:r w:rsidRPr="00775C24">
              <w:rPr>
                <w:lang w:val="id-ID"/>
              </w:rPr>
              <w:t>antiinflamasi</w:t>
            </w:r>
            <w:proofErr w:type="spellEnd"/>
            <w:r w:rsidRPr="00775C24">
              <w:rPr>
                <w:lang w:val="id-ID"/>
              </w:rPr>
              <w:t>, antioksidan. Walaupun masih diperlukan berbagai penelitian lanjutan dan belum sampai pada uji klinis.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memiliki potensi yang sangat baik untuk membantu menangkal virus, salah satunya virus </w:t>
            </w:r>
            <w:proofErr w:type="spellStart"/>
            <w:r w:rsidRPr="00775C24">
              <w:rPr>
                <w:lang w:val="id-ID"/>
              </w:rPr>
              <w:t>corona</w:t>
            </w:r>
            <w:proofErr w:type="spellEnd"/>
            <w:r w:rsidRPr="00775C24">
              <w:rPr>
                <w:lang w:val="id-ID"/>
              </w:rPr>
              <w:t xml:space="preserve">,” tambah Prof. Widodo, S.Si., M.Si., </w:t>
            </w:r>
            <w:proofErr w:type="spellStart"/>
            <w:r w:rsidRPr="00775C24">
              <w:rPr>
                <w:lang w:val="id-ID"/>
              </w:rPr>
              <w:t>Ph.D.Med.Sc</w:t>
            </w:r>
            <w:proofErr w:type="spellEnd"/>
            <w:r w:rsidRPr="00775C24">
              <w:rPr>
                <w:lang w:val="id-ID"/>
              </w:rPr>
              <w:t xml:space="preserve">., Guru Besar Fakultas MIPA dan Pakar </w:t>
            </w:r>
            <w:proofErr w:type="spellStart"/>
            <w:r w:rsidRPr="00775C24">
              <w:rPr>
                <w:lang w:val="id-ID"/>
              </w:rPr>
              <w:t>Biomolekuler</w:t>
            </w:r>
            <w:proofErr w:type="spellEnd"/>
            <w:r w:rsidRPr="00775C24">
              <w:rPr>
                <w:lang w:val="id-ID"/>
              </w:rPr>
              <w:t xml:space="preserve"> Universitas Brawijaya, Malang.</w:t>
            </w:r>
            <w:r w:rsidRPr="00775C24">
              <w:rPr>
                <w:lang w:val="id-ID"/>
              </w:rPr>
              <w:br/>
            </w:r>
            <w:r w:rsidRPr="00775C24">
              <w:rPr>
                <w:lang w:val="id-ID"/>
              </w:rPr>
              <w:br/>
              <w:t xml:space="preserve">Jamur </w:t>
            </w:r>
            <w:proofErr w:type="spellStart"/>
            <w:r w:rsidRPr="00775C24">
              <w:rPr>
                <w:lang w:val="id-ID"/>
              </w:rPr>
              <w:t>Cordyceps</w:t>
            </w:r>
            <w:proofErr w:type="spellEnd"/>
            <w:r w:rsidRPr="00775C24">
              <w:rPr>
                <w:lang w:val="id-ID"/>
              </w:rPr>
              <w:t xml:space="preserve"> telah lama dikenal sebagai obat tradisional di Asia Timur dan merupakan salah satu komponen utama dalam obat </w:t>
            </w:r>
            <w:proofErr w:type="spellStart"/>
            <w:r w:rsidRPr="00775C24">
              <w:rPr>
                <w:lang w:val="id-ID"/>
              </w:rPr>
              <w:t>traditional</w:t>
            </w:r>
            <w:proofErr w:type="spellEnd"/>
            <w:r w:rsidRPr="00775C24">
              <w:rPr>
                <w:lang w:val="id-ID"/>
              </w:rPr>
              <w:t xml:space="preserve"> Cina karena kemampuannya untuk mengobati berbagai penyakit seperti kanker, tonik, dan berbagai jenis penyakit lainnya. Jamur ini mengandung beberapa senyawa aktif yang dipercaya bermanfaat bagi kesehatan yaitu: </w:t>
            </w:r>
            <w:proofErr w:type="spellStart"/>
            <w:r w:rsidRPr="00775C24">
              <w:rPr>
                <w:lang w:val="id-ID"/>
              </w:rPr>
              <w:t>Adenosine</w:t>
            </w:r>
            <w:proofErr w:type="spellEnd"/>
            <w:r w:rsidRPr="00775C24">
              <w:rPr>
                <w:lang w:val="id-ID"/>
              </w:rPr>
              <w:t xml:space="preserve"> (senyawa ini berpotensi sebagai antivirus), </w:t>
            </w:r>
            <w:proofErr w:type="spellStart"/>
            <w:r w:rsidRPr="00775C24">
              <w:rPr>
                <w:lang w:val="id-ID"/>
              </w:rPr>
              <w:t>Cordycepin</w:t>
            </w:r>
            <w:proofErr w:type="spellEnd"/>
            <w:r w:rsidRPr="00775C24">
              <w:rPr>
                <w:lang w:val="id-ID"/>
              </w:rPr>
              <w:t xml:space="preserve"> (senyawa ini memiliki sifat sebagai </w:t>
            </w:r>
            <w:proofErr w:type="spellStart"/>
            <w:r w:rsidRPr="00775C24">
              <w:rPr>
                <w:lang w:val="id-ID"/>
              </w:rPr>
              <w:t>antiinflamasi</w:t>
            </w:r>
            <w:proofErr w:type="spellEnd"/>
            <w:r w:rsidRPr="00775C24">
              <w:rPr>
                <w:lang w:val="id-ID"/>
              </w:rPr>
              <w:t xml:space="preserve"> dan antivirus), Polisakarida (senyawa yang memiliki aktivitas imunomodulator, antioksidan, anti-tumor dan anti-</w:t>
            </w:r>
            <w:proofErr w:type="spellStart"/>
            <w:r w:rsidRPr="00775C24">
              <w:rPr>
                <w:lang w:val="id-ID"/>
              </w:rPr>
              <w:t>aging</w:t>
            </w:r>
            <w:proofErr w:type="spellEnd"/>
            <w:r w:rsidRPr="00775C24">
              <w:rPr>
                <w:lang w:val="id-ID"/>
              </w:rPr>
              <w:t>) serta Asam amino dan Asam lemak.</w:t>
            </w:r>
            <w:r w:rsidRPr="00775C24">
              <w:rPr>
                <w:lang w:val="id-ID"/>
              </w:rPr>
              <w:br/>
            </w:r>
            <w:r w:rsidRPr="00775C24">
              <w:rPr>
                <w:lang w:val="id-ID"/>
              </w:rPr>
              <w:br/>
              <w:t xml:space="preserve">Lebih lanjut, dr. Hermin mengatakan data </w:t>
            </w:r>
            <w:proofErr w:type="spellStart"/>
            <w:r w:rsidRPr="00775C24">
              <w:rPr>
                <w:lang w:val="id-ID"/>
              </w:rPr>
              <w:t>efikasi</w:t>
            </w:r>
            <w:proofErr w:type="spellEnd"/>
            <w:r w:rsidRPr="00775C24">
              <w:rPr>
                <w:lang w:val="id-ID"/>
              </w:rPr>
              <w:t xml:space="preserve"> dan </w:t>
            </w:r>
            <w:r w:rsidRPr="00775C24">
              <w:rPr>
                <w:lang w:val="id-ID"/>
              </w:rPr>
              <w:lastRenderedPageBreak/>
              <w:t xml:space="preserve">keamanan produk H2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ini akan terus kami lengkapi. Selain bukti-bukti empiris dan penelitian yang sudah dilakukan terhadap </w:t>
            </w:r>
            <w:proofErr w:type="spellStart"/>
            <w:r w:rsidRPr="00775C24">
              <w:rPr>
                <w:lang w:val="id-ID"/>
              </w:rPr>
              <w:t>Cordyceps</w:t>
            </w:r>
            <w:proofErr w:type="spellEnd"/>
            <w:r w:rsidRPr="00775C24">
              <w:rPr>
                <w:lang w:val="id-ID"/>
              </w:rPr>
              <w:t xml:space="preserve"> di luar negeri, kami juga sudah melakukan uji </w:t>
            </w:r>
            <w:proofErr w:type="spellStart"/>
            <w:r w:rsidRPr="00775C24">
              <w:rPr>
                <w:lang w:val="id-ID"/>
              </w:rPr>
              <w:t>preklinik</w:t>
            </w:r>
            <w:proofErr w:type="spellEnd"/>
            <w:r w:rsidRPr="00775C24">
              <w:rPr>
                <w:lang w:val="id-ID"/>
              </w:rPr>
              <w:t xml:space="preserve"> dan </w:t>
            </w:r>
            <w:proofErr w:type="spellStart"/>
            <w:r w:rsidRPr="00775C24">
              <w:rPr>
                <w:lang w:val="id-ID"/>
              </w:rPr>
              <w:t>kemananan</w:t>
            </w:r>
            <w:proofErr w:type="spellEnd"/>
            <w:r w:rsidRPr="00775C24">
              <w:rPr>
                <w:lang w:val="id-ID"/>
              </w:rPr>
              <w:t xml:space="preserve"> produk H2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xml:space="preserve"> ini dengan universitas di Surabaya dan analisis </w:t>
            </w:r>
            <w:proofErr w:type="spellStart"/>
            <w:r w:rsidRPr="00775C24">
              <w:rPr>
                <w:lang w:val="id-ID"/>
              </w:rPr>
              <w:t>Bioinformatika</w:t>
            </w:r>
            <w:proofErr w:type="spellEnd"/>
            <w:r w:rsidRPr="00775C24">
              <w:rPr>
                <w:lang w:val="id-ID"/>
              </w:rPr>
              <w:t xml:space="preserve"> dengan Prof. Widodo dari Universitas Brawijaya.</w:t>
            </w:r>
            <w:r w:rsidRPr="00775C24">
              <w:rPr>
                <w:lang w:val="id-ID"/>
              </w:rPr>
              <w:br/>
            </w:r>
            <w:r w:rsidRPr="00775C24">
              <w:rPr>
                <w:lang w:val="id-ID"/>
              </w:rPr>
              <w:br/>
              <w:t xml:space="preserve">"Tidak berhenti di situ, inisiasi uji klinis yang saya sebutkan sebelumnya, merupakan langkah maju untuk membuktikan </w:t>
            </w:r>
            <w:proofErr w:type="spellStart"/>
            <w:r w:rsidRPr="00775C24">
              <w:rPr>
                <w:lang w:val="id-ID"/>
              </w:rPr>
              <w:t>efikasi</w:t>
            </w:r>
            <w:proofErr w:type="spellEnd"/>
            <w:r w:rsidRPr="00775C24">
              <w:rPr>
                <w:lang w:val="id-ID"/>
              </w:rPr>
              <w:t xml:space="preserve"> H2 </w:t>
            </w:r>
            <w:proofErr w:type="spellStart"/>
            <w:r w:rsidRPr="00775C24">
              <w:rPr>
                <w:lang w:val="id-ID"/>
              </w:rPr>
              <w:t>Cordyceps</w:t>
            </w:r>
            <w:proofErr w:type="spellEnd"/>
            <w:r w:rsidRPr="00775C24">
              <w:rPr>
                <w:lang w:val="id-ID"/>
              </w:rPr>
              <w:t xml:space="preserve"> </w:t>
            </w:r>
            <w:proofErr w:type="spellStart"/>
            <w:r w:rsidRPr="00775C24">
              <w:rPr>
                <w:lang w:val="id-ID"/>
              </w:rPr>
              <w:t>militaris</w:t>
            </w:r>
            <w:proofErr w:type="spellEnd"/>
            <w:r w:rsidRPr="00775C24">
              <w:rPr>
                <w:lang w:val="id-ID"/>
              </w:rPr>
              <w:t>,” tutur dr. Helmin.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E3F2558" w14:textId="55DD8C3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681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 xml:space="preserve"> (min).</w:t>
            </w:r>
          </w:p>
        </w:tc>
      </w:tr>
      <w:tr w:rsidR="009E665B" w:rsidRPr="00775C24" w14:paraId="73D20880" w14:textId="77777777" w:rsidTr="009E665B">
        <w:tc>
          <w:tcPr>
            <w:tcW w:w="671" w:type="dxa"/>
          </w:tcPr>
          <w:p w14:paraId="1AF5DC46" w14:textId="4FDA513D" w:rsidR="009E665B" w:rsidRPr="00775C24" w:rsidRDefault="009E665B" w:rsidP="009E665B">
            <w:pPr>
              <w:rPr>
                <w:lang w:val="id-ID"/>
              </w:rPr>
            </w:pPr>
            <w:r w:rsidRPr="00775C24">
              <w:rPr>
                <w:lang w:val="id-ID"/>
              </w:rPr>
              <w:lastRenderedPageBreak/>
              <w:t>506</w:t>
            </w:r>
          </w:p>
        </w:tc>
        <w:tc>
          <w:tcPr>
            <w:tcW w:w="2777" w:type="dxa"/>
          </w:tcPr>
          <w:p w14:paraId="6510358E" w14:textId="6C1FEFF7" w:rsidR="009E665B" w:rsidRPr="00775C24" w:rsidRDefault="009E665B" w:rsidP="009E665B">
            <w:pPr>
              <w:rPr>
                <w:lang w:val="id-ID"/>
              </w:rPr>
            </w:pPr>
            <w:r w:rsidRPr="00775C24">
              <w:rPr>
                <w:lang w:val="id-ID"/>
              </w:rPr>
              <w:t>Industri Kecantikan Masih Amankah Saat Pandemi?</w:t>
            </w:r>
          </w:p>
        </w:tc>
        <w:tc>
          <w:tcPr>
            <w:tcW w:w="4550" w:type="dxa"/>
          </w:tcPr>
          <w:p w14:paraId="39E37768" w14:textId="7C19BB52" w:rsidR="009E665B" w:rsidRPr="00775C24" w:rsidRDefault="009E665B" w:rsidP="009E665B">
            <w:pPr>
              <w:rPr>
                <w:lang w:val="id-ID"/>
              </w:rPr>
            </w:pPr>
            <w:r w:rsidRPr="00775C24">
              <w:rPr>
                <w:lang w:val="id-ID"/>
              </w:rPr>
              <w:t xml:space="preserve">McKinsey mengestimasi industri kecantikan global akan turun 20-30% pada 2020. Kunci yang menjadi </w:t>
            </w:r>
            <w:proofErr w:type="spellStart"/>
            <w:r w:rsidRPr="00775C24">
              <w:rPr>
                <w:lang w:val="id-ID"/>
              </w:rPr>
              <w:t>rebound</w:t>
            </w:r>
            <w:proofErr w:type="spellEnd"/>
            <w:r w:rsidRPr="00775C24">
              <w:rPr>
                <w:lang w:val="id-ID"/>
              </w:rPr>
              <w:t xml:space="preserve"> industri kecantikan adalah di mana dan bagaimana produk dipasarkan. Penjualan produk kecantikan kini sangat kuat melalui </w:t>
            </w:r>
            <w:proofErr w:type="spellStart"/>
            <w:r w:rsidRPr="00775C24">
              <w:rPr>
                <w:lang w:val="id-ID"/>
              </w:rPr>
              <w:t>online</w:t>
            </w:r>
            <w:proofErr w:type="spellEnd"/>
            <w:r w:rsidRPr="00775C24">
              <w:rPr>
                <w:lang w:val="id-ID"/>
              </w:rPr>
              <w:t xml:space="preserve">. Toko </w:t>
            </w:r>
            <w:proofErr w:type="spellStart"/>
            <w:r w:rsidRPr="00775C24">
              <w:rPr>
                <w:lang w:val="id-ID"/>
              </w:rPr>
              <w:t>online</w:t>
            </w:r>
            <w:proofErr w:type="spellEnd"/>
            <w:r w:rsidRPr="00775C24">
              <w:rPr>
                <w:lang w:val="id-ID"/>
              </w:rPr>
              <w:t xml:space="preserve"> </w:t>
            </w:r>
            <w:proofErr w:type="spellStart"/>
            <w:r w:rsidRPr="00775C24">
              <w:rPr>
                <w:lang w:val="id-ID"/>
              </w:rPr>
              <w:t>Sephora</w:t>
            </w:r>
            <w:proofErr w:type="spellEnd"/>
            <w:r w:rsidRPr="00775C24">
              <w:rPr>
                <w:lang w:val="id-ID"/>
              </w:rPr>
              <w:t xml:space="preserve"> Amerika Serikat mencatatkan kenaikan 30% dibandingkan tahun 2019, </w:t>
            </w:r>
            <w:proofErr w:type="spellStart"/>
            <w:r w:rsidRPr="00775C24">
              <w:rPr>
                <w:lang w:val="id-ID"/>
              </w:rPr>
              <w:t>begitupun</w:t>
            </w:r>
            <w:proofErr w:type="spellEnd"/>
            <w:r w:rsidRPr="00775C24">
              <w:rPr>
                <w:lang w:val="id-ID"/>
              </w:rPr>
              <w:t xml:space="preserve"> dengan kategori kecantikan </w:t>
            </w:r>
            <w:proofErr w:type="spellStart"/>
            <w:r w:rsidRPr="00775C24">
              <w:rPr>
                <w:lang w:val="id-ID"/>
              </w:rPr>
              <w:t>Amazon</w:t>
            </w:r>
            <w:proofErr w:type="spellEnd"/>
            <w:r w:rsidRPr="00775C24">
              <w:rPr>
                <w:lang w:val="id-ID"/>
              </w:rPr>
              <w:t xml:space="preserve">. Terjadi penurunan penjualan produk kecantikan di ritel. Data McKinsey menunjukkan jaringan ritel The </w:t>
            </w:r>
            <w:proofErr w:type="spellStart"/>
            <w:r w:rsidRPr="00775C24">
              <w:rPr>
                <w:lang w:val="id-ID"/>
              </w:rPr>
              <w:t>Boots</w:t>
            </w:r>
            <w:proofErr w:type="spellEnd"/>
            <w:r w:rsidRPr="00775C24">
              <w:rPr>
                <w:lang w:val="id-ID"/>
              </w:rPr>
              <w:t xml:space="preserve"> mengalami penurunan dua pertiganya antara 25 Maret dan 3 April di mana produk kecantikan berkontribusi terhadap penurunan tersebut. Saat ini, beberapa </w:t>
            </w:r>
            <w:proofErr w:type="spellStart"/>
            <w:r w:rsidRPr="00775C24">
              <w:rPr>
                <w:lang w:val="id-ID"/>
              </w:rPr>
              <w:t>brand</w:t>
            </w:r>
            <w:proofErr w:type="spellEnd"/>
            <w:r w:rsidRPr="00775C24">
              <w:rPr>
                <w:lang w:val="id-ID"/>
              </w:rPr>
              <w:t xml:space="preserve"> ternama menawarkan diskon </w:t>
            </w:r>
            <w:proofErr w:type="spellStart"/>
            <w:r w:rsidRPr="00775C24">
              <w:rPr>
                <w:lang w:val="id-ID"/>
              </w:rPr>
              <w:t>online</w:t>
            </w:r>
            <w:proofErr w:type="spellEnd"/>
            <w:r w:rsidRPr="00775C24">
              <w:rPr>
                <w:lang w:val="id-ID"/>
              </w:rPr>
              <w:t xml:space="preserve"> hingga 40%, bersaing dengan </w:t>
            </w:r>
            <w:proofErr w:type="spellStart"/>
            <w:r w:rsidRPr="00775C24">
              <w:rPr>
                <w:lang w:val="id-ID"/>
              </w:rPr>
              <w:t>department</w:t>
            </w:r>
            <w:proofErr w:type="spellEnd"/>
            <w:r w:rsidRPr="00775C24">
              <w:rPr>
                <w:lang w:val="id-ID"/>
              </w:rPr>
              <w:t xml:space="preserve"> </w:t>
            </w:r>
            <w:proofErr w:type="spellStart"/>
            <w:r w:rsidRPr="00775C24">
              <w:rPr>
                <w:lang w:val="id-ID"/>
              </w:rPr>
              <w:t>store</w:t>
            </w:r>
            <w:proofErr w:type="spellEnd"/>
            <w:r w:rsidRPr="00775C24">
              <w:rPr>
                <w:lang w:val="id-ID"/>
              </w:rPr>
              <w:t xml:space="preserve"> untuk menarik konsumen. Secara jangka panjang, penjualan produk kecantikan secara </w:t>
            </w:r>
            <w:proofErr w:type="spellStart"/>
            <w:r w:rsidRPr="00775C24">
              <w:rPr>
                <w:lang w:val="id-ID"/>
              </w:rPr>
              <w:t>direct-to-consumer</w:t>
            </w:r>
            <w:proofErr w:type="spellEnd"/>
            <w:r w:rsidRPr="00775C24">
              <w:rPr>
                <w:lang w:val="id-ID"/>
              </w:rPr>
              <w:t xml:space="preserve"> akan meningkat. Industri kecantikan harus memprioritaskan </w:t>
            </w:r>
            <w:proofErr w:type="spellStart"/>
            <w:r w:rsidRPr="00775C24">
              <w:rPr>
                <w:lang w:val="id-ID"/>
              </w:rPr>
              <w:t>channel</w:t>
            </w:r>
            <w:proofErr w:type="spellEnd"/>
            <w:r w:rsidRPr="00775C24">
              <w:rPr>
                <w:lang w:val="id-ID"/>
              </w:rPr>
              <w:t xml:space="preserve"> digital </w:t>
            </w:r>
            <w:proofErr w:type="spellStart"/>
            <w:r w:rsidRPr="00775C24">
              <w:rPr>
                <w:lang w:val="id-ID"/>
              </w:rPr>
              <w:t>untuuk</w:t>
            </w:r>
            <w:proofErr w:type="spellEnd"/>
            <w:r w:rsidRPr="00775C24">
              <w:rPr>
                <w:lang w:val="id-ID"/>
              </w:rPr>
              <w:t xml:space="preserve"> menarik konsumen. Teknologi AI juga semakin dibutuhkan, terutama terkait testing dan </w:t>
            </w:r>
            <w:proofErr w:type="spellStart"/>
            <w:r w:rsidRPr="00775C24">
              <w:rPr>
                <w:lang w:val="id-ID"/>
              </w:rPr>
              <w:t>personalisasi</w:t>
            </w:r>
            <w:proofErr w:type="spellEnd"/>
            <w:r w:rsidRPr="00775C24">
              <w:rPr>
                <w:lang w:val="id-ID"/>
              </w:rPr>
              <w:t xml:space="preserve"> produk kecantikan. Konsumen juga akan lebih memperhatikan keamanan dan kebersihan produk.</w:t>
            </w:r>
          </w:p>
        </w:tc>
        <w:tc>
          <w:tcPr>
            <w:tcW w:w="5597" w:type="dxa"/>
          </w:tcPr>
          <w:p w14:paraId="66689D0E" w14:textId="02342FA1" w:rsidR="009E665B" w:rsidRPr="00775C24" w:rsidRDefault="009E665B" w:rsidP="009E665B">
            <w:pPr>
              <w:rPr>
                <w:lang w:val="id-ID"/>
              </w:rPr>
            </w:pPr>
            <w:r w:rsidRPr="00775C24">
              <w:rPr>
                <w:lang w:val="id-ID"/>
              </w:rPr>
              <w:t xml:space="preserve">Dilansir dari McKinsey, </w:t>
            </w:r>
            <w:proofErr w:type="spellStart"/>
            <w:r w:rsidRPr="00775C24">
              <w:rPr>
                <w:lang w:val="id-ID"/>
              </w:rPr>
              <w:t>Associate</w:t>
            </w:r>
            <w:proofErr w:type="spellEnd"/>
            <w:r w:rsidRPr="00775C24">
              <w:rPr>
                <w:lang w:val="id-ID"/>
              </w:rPr>
              <w:t xml:space="preserve"> </w:t>
            </w:r>
            <w:proofErr w:type="spellStart"/>
            <w:r w:rsidRPr="00775C24">
              <w:rPr>
                <w:lang w:val="id-ID"/>
              </w:rPr>
              <w:t>Partners</w:t>
            </w:r>
            <w:proofErr w:type="spellEnd"/>
            <w:r w:rsidRPr="00775C24">
              <w:rPr>
                <w:lang w:val="id-ID"/>
              </w:rPr>
              <w:t xml:space="preserve"> McKinsey Emily </w:t>
            </w:r>
            <w:proofErr w:type="spellStart"/>
            <w:r w:rsidRPr="00775C24">
              <w:rPr>
                <w:lang w:val="id-ID"/>
              </w:rPr>
              <w:t>Gerstell</w:t>
            </w:r>
            <w:proofErr w:type="spellEnd"/>
            <w:r w:rsidRPr="00775C24">
              <w:rPr>
                <w:lang w:val="id-ID"/>
              </w:rPr>
              <w:t xml:space="preserve"> dan Emma </w:t>
            </w:r>
            <w:proofErr w:type="spellStart"/>
            <w:r w:rsidRPr="00775C24">
              <w:rPr>
                <w:lang w:val="id-ID"/>
              </w:rPr>
              <w:t>Spagnuolo</w:t>
            </w:r>
            <w:proofErr w:type="spellEnd"/>
            <w:r w:rsidRPr="00775C24">
              <w:rPr>
                <w:lang w:val="id-ID"/>
              </w:rPr>
              <w:t>, mengatakan, di masa pandemi ini industri kecantikan relatif masih tangguh meskipun terjadi penurunan. Di Cina, misalnya, industri kecantikan turun 80% di bulan Februari dibandingkan 2019. Namun pada bulan Maret, penurunannya adalah 20% dibandingkan periode yang sama.</w:t>
            </w:r>
            <w:r w:rsidRPr="00775C24">
              <w:rPr>
                <w:lang w:val="id-ID"/>
              </w:rPr>
              <w:br/>
            </w:r>
            <w:r w:rsidRPr="00775C24">
              <w:rPr>
                <w:lang w:val="id-ID"/>
              </w:rPr>
              <w:br/>
              <w:t xml:space="preserve">McKinsey mengestimasi industri kecantikan global akan turun 20-30% pada 2020. Kunci yang menjadi </w:t>
            </w:r>
            <w:proofErr w:type="spellStart"/>
            <w:r w:rsidRPr="00775C24">
              <w:rPr>
                <w:lang w:val="id-ID"/>
              </w:rPr>
              <w:t>rebound</w:t>
            </w:r>
            <w:proofErr w:type="spellEnd"/>
            <w:r w:rsidRPr="00775C24">
              <w:rPr>
                <w:lang w:val="id-ID"/>
              </w:rPr>
              <w:t xml:space="preserve"> industri kecantikan adalah di mana dan bagaimana produk dipasarkan.</w:t>
            </w:r>
            <w:r w:rsidRPr="00775C24">
              <w:rPr>
                <w:lang w:val="id-ID"/>
              </w:rPr>
              <w:br/>
            </w:r>
            <w:r w:rsidRPr="00775C24">
              <w:rPr>
                <w:lang w:val="id-ID"/>
              </w:rPr>
              <w:br/>
              <w:t xml:space="preserve">Penjualan produk kecantikan kini sangat kuat melalui </w:t>
            </w:r>
            <w:proofErr w:type="spellStart"/>
            <w:r w:rsidRPr="00775C24">
              <w:rPr>
                <w:lang w:val="id-ID"/>
              </w:rPr>
              <w:t>online</w:t>
            </w:r>
            <w:proofErr w:type="spellEnd"/>
            <w:r w:rsidRPr="00775C24">
              <w:rPr>
                <w:lang w:val="id-ID"/>
              </w:rPr>
              <w:t xml:space="preserve">. Toko </w:t>
            </w:r>
            <w:proofErr w:type="spellStart"/>
            <w:r w:rsidRPr="00775C24">
              <w:rPr>
                <w:lang w:val="id-ID"/>
              </w:rPr>
              <w:t>online</w:t>
            </w:r>
            <w:proofErr w:type="spellEnd"/>
            <w:r w:rsidRPr="00775C24">
              <w:rPr>
                <w:lang w:val="id-ID"/>
              </w:rPr>
              <w:t xml:space="preserve"> </w:t>
            </w:r>
            <w:proofErr w:type="spellStart"/>
            <w:r w:rsidRPr="00775C24">
              <w:rPr>
                <w:lang w:val="id-ID"/>
              </w:rPr>
              <w:t>Sephora</w:t>
            </w:r>
            <w:proofErr w:type="spellEnd"/>
            <w:r w:rsidRPr="00775C24">
              <w:rPr>
                <w:lang w:val="id-ID"/>
              </w:rPr>
              <w:t xml:space="preserve"> Amerika Serikat mencatatkan kenaikan 30% dibandingkan tahun 2019, </w:t>
            </w:r>
            <w:proofErr w:type="spellStart"/>
            <w:r w:rsidRPr="00775C24">
              <w:rPr>
                <w:lang w:val="id-ID"/>
              </w:rPr>
              <w:t>begitupun</w:t>
            </w:r>
            <w:proofErr w:type="spellEnd"/>
            <w:r w:rsidRPr="00775C24">
              <w:rPr>
                <w:lang w:val="id-ID"/>
              </w:rPr>
              <w:t xml:space="preserve"> dengan kategori kecantikan </w:t>
            </w:r>
            <w:proofErr w:type="spellStart"/>
            <w:r w:rsidRPr="00775C24">
              <w:rPr>
                <w:lang w:val="id-ID"/>
              </w:rPr>
              <w:t>Amazon</w:t>
            </w:r>
            <w:proofErr w:type="spellEnd"/>
            <w:r w:rsidRPr="00775C24">
              <w:rPr>
                <w:lang w:val="id-ID"/>
              </w:rPr>
              <w:t xml:space="preserve">. Di Cina, McKinsey mengamati penjualan </w:t>
            </w:r>
            <w:proofErr w:type="spellStart"/>
            <w:r w:rsidRPr="00775C24">
              <w:rPr>
                <w:lang w:val="id-ID"/>
              </w:rPr>
              <w:t>online</w:t>
            </w:r>
            <w:proofErr w:type="spellEnd"/>
            <w:r w:rsidRPr="00775C24">
              <w:rPr>
                <w:lang w:val="id-ID"/>
              </w:rPr>
              <w:t xml:space="preserve"> produk kecantikan naik 20-30% selama wabah.</w:t>
            </w:r>
            <w:r w:rsidRPr="00775C24">
              <w:rPr>
                <w:lang w:val="id-ID"/>
              </w:rPr>
              <w:br/>
            </w:r>
            <w:r w:rsidRPr="00775C24">
              <w:rPr>
                <w:lang w:val="id-ID"/>
              </w:rPr>
              <w:br/>
              <w:t xml:space="preserve">Terjadi penurunan penjualan produk kecantikan di ritel. Data McKinsey menunjukkan jaringan ritel The </w:t>
            </w:r>
            <w:proofErr w:type="spellStart"/>
            <w:r w:rsidRPr="00775C24">
              <w:rPr>
                <w:lang w:val="id-ID"/>
              </w:rPr>
              <w:t>Boots</w:t>
            </w:r>
            <w:proofErr w:type="spellEnd"/>
            <w:r w:rsidRPr="00775C24">
              <w:rPr>
                <w:lang w:val="id-ID"/>
              </w:rPr>
              <w:t xml:space="preserve"> mengalami penurunan dua pertiganya antara 25 Maret dan 3 April di mana produk kecantikan berkontribusi terhadap penurunan tersebut.</w:t>
            </w:r>
            <w:r w:rsidRPr="00775C24">
              <w:rPr>
                <w:lang w:val="id-ID"/>
              </w:rPr>
              <w:br/>
            </w:r>
            <w:r w:rsidRPr="00775C24">
              <w:rPr>
                <w:lang w:val="id-ID"/>
              </w:rPr>
              <w:br/>
              <w:t xml:space="preserve">Saat ini, beberapa </w:t>
            </w:r>
            <w:proofErr w:type="spellStart"/>
            <w:r w:rsidRPr="00775C24">
              <w:rPr>
                <w:lang w:val="id-ID"/>
              </w:rPr>
              <w:t>brand</w:t>
            </w:r>
            <w:proofErr w:type="spellEnd"/>
            <w:r w:rsidRPr="00775C24">
              <w:rPr>
                <w:lang w:val="id-ID"/>
              </w:rPr>
              <w:t xml:space="preserve"> ternama menawarkan diskon </w:t>
            </w:r>
            <w:proofErr w:type="spellStart"/>
            <w:r w:rsidRPr="00775C24">
              <w:rPr>
                <w:lang w:val="id-ID"/>
              </w:rPr>
              <w:t>online</w:t>
            </w:r>
            <w:proofErr w:type="spellEnd"/>
            <w:r w:rsidRPr="00775C24">
              <w:rPr>
                <w:lang w:val="id-ID"/>
              </w:rPr>
              <w:t xml:space="preserve"> hingga 40%, bersaing dengan </w:t>
            </w:r>
            <w:proofErr w:type="spellStart"/>
            <w:r w:rsidRPr="00775C24">
              <w:rPr>
                <w:lang w:val="id-ID"/>
              </w:rPr>
              <w:t>department</w:t>
            </w:r>
            <w:proofErr w:type="spellEnd"/>
            <w:r w:rsidRPr="00775C24">
              <w:rPr>
                <w:lang w:val="id-ID"/>
              </w:rPr>
              <w:t xml:space="preserve"> </w:t>
            </w:r>
            <w:proofErr w:type="spellStart"/>
            <w:r w:rsidRPr="00775C24">
              <w:rPr>
                <w:lang w:val="id-ID"/>
              </w:rPr>
              <w:t>store</w:t>
            </w:r>
            <w:proofErr w:type="spellEnd"/>
            <w:r w:rsidRPr="00775C24">
              <w:rPr>
                <w:lang w:val="id-ID"/>
              </w:rPr>
              <w:t xml:space="preserve"> </w:t>
            </w:r>
            <w:r w:rsidRPr="00775C24">
              <w:rPr>
                <w:lang w:val="id-ID"/>
              </w:rPr>
              <w:lastRenderedPageBreak/>
              <w:t xml:space="preserve">untuk menarik konsumen. Promosi juga membantu penjualan produk </w:t>
            </w:r>
            <w:proofErr w:type="spellStart"/>
            <w:r w:rsidRPr="00775C24">
              <w:rPr>
                <w:lang w:val="id-ID"/>
              </w:rPr>
              <w:t>seasonal</w:t>
            </w:r>
            <w:proofErr w:type="spellEnd"/>
            <w:r w:rsidRPr="00775C24">
              <w:rPr>
                <w:lang w:val="id-ID"/>
              </w:rPr>
              <w:t xml:space="preserve"> yang tidak terjual.</w:t>
            </w:r>
            <w:r w:rsidRPr="00775C24">
              <w:rPr>
                <w:lang w:val="id-ID"/>
              </w:rPr>
              <w:br/>
            </w:r>
            <w:r w:rsidRPr="00775C24">
              <w:rPr>
                <w:lang w:val="id-ID"/>
              </w:rPr>
              <w:br/>
              <w:t xml:space="preserve">WFH mengakibatkan konsumen mengurangi memakai </w:t>
            </w:r>
            <w:proofErr w:type="spellStart"/>
            <w:r w:rsidRPr="00775C24">
              <w:rPr>
                <w:lang w:val="id-ID"/>
              </w:rPr>
              <w:t>makeup</w:t>
            </w:r>
            <w:proofErr w:type="spellEnd"/>
            <w:r w:rsidRPr="00775C24">
              <w:rPr>
                <w:lang w:val="id-ID"/>
              </w:rPr>
              <w:t xml:space="preserve"> dan wewangian. Bagi </w:t>
            </w:r>
            <w:proofErr w:type="spellStart"/>
            <w:r w:rsidRPr="00775C24">
              <w:rPr>
                <w:lang w:val="id-ID"/>
              </w:rPr>
              <w:t>brand</w:t>
            </w:r>
            <w:proofErr w:type="spellEnd"/>
            <w:r w:rsidRPr="00775C24">
              <w:rPr>
                <w:lang w:val="id-ID"/>
              </w:rPr>
              <w:t xml:space="preserve"> ternama, McKinsey mencatat adanya penurunan 55 dan 75% untuk kosmetik dan wewangian dibanding tahun lalu. Sebaliknya, perawatan kulit, rambut, dan </w:t>
            </w:r>
            <w:proofErr w:type="spellStart"/>
            <w:r w:rsidRPr="00775C24">
              <w:rPr>
                <w:lang w:val="id-ID"/>
              </w:rPr>
              <w:t>bath</w:t>
            </w:r>
            <w:proofErr w:type="spellEnd"/>
            <w:r w:rsidRPr="00775C24">
              <w:rPr>
                <w:lang w:val="id-ID"/>
              </w:rPr>
              <w:t xml:space="preserve"> &amp; </w:t>
            </w:r>
            <w:proofErr w:type="spellStart"/>
            <w:r w:rsidRPr="00775C24">
              <w:rPr>
                <w:lang w:val="id-ID"/>
              </w:rPr>
              <w:t>body</w:t>
            </w:r>
            <w:proofErr w:type="spellEnd"/>
            <w:r w:rsidRPr="00775C24">
              <w:rPr>
                <w:lang w:val="id-ID"/>
              </w:rPr>
              <w:t xml:space="preserve"> </w:t>
            </w:r>
            <w:proofErr w:type="spellStart"/>
            <w:r w:rsidRPr="00775C24">
              <w:rPr>
                <w:lang w:val="id-ID"/>
              </w:rPr>
              <w:t>products</w:t>
            </w:r>
            <w:proofErr w:type="spellEnd"/>
            <w:r w:rsidRPr="00775C24">
              <w:rPr>
                <w:lang w:val="id-ID"/>
              </w:rPr>
              <w:t xml:space="preserve"> diprediksi akan diuntungkan karena konsumen melakukan perawatan diri di rumah. Di Eropa, produk perawatan diri naik 300%. Adanya tren Do </w:t>
            </w:r>
            <w:proofErr w:type="spellStart"/>
            <w:r w:rsidRPr="00775C24">
              <w:rPr>
                <w:lang w:val="id-ID"/>
              </w:rPr>
              <w:t>It</w:t>
            </w:r>
            <w:proofErr w:type="spellEnd"/>
            <w:r w:rsidRPr="00775C24">
              <w:rPr>
                <w:lang w:val="id-ID"/>
              </w:rPr>
              <w:t xml:space="preserve"> </w:t>
            </w:r>
            <w:proofErr w:type="spellStart"/>
            <w:r w:rsidRPr="00775C24">
              <w:rPr>
                <w:lang w:val="id-ID"/>
              </w:rPr>
              <w:t>Yourself</w:t>
            </w:r>
            <w:proofErr w:type="spellEnd"/>
            <w:r w:rsidRPr="00775C24">
              <w:rPr>
                <w:lang w:val="id-ID"/>
              </w:rPr>
              <w:t xml:space="preserve"> (DIY) </w:t>
            </w:r>
            <w:proofErr w:type="spellStart"/>
            <w:r w:rsidRPr="00775C24">
              <w:rPr>
                <w:lang w:val="id-ID"/>
              </w:rPr>
              <w:t>self</w:t>
            </w:r>
            <w:proofErr w:type="spellEnd"/>
            <w:r w:rsidRPr="00775C24">
              <w:rPr>
                <w:lang w:val="id-ID"/>
              </w:rPr>
              <w:t xml:space="preserve"> </w:t>
            </w:r>
            <w:proofErr w:type="spellStart"/>
            <w:r w:rsidRPr="00775C24">
              <w:rPr>
                <w:lang w:val="id-ID"/>
              </w:rPr>
              <w:t>care</w:t>
            </w:r>
            <w:proofErr w:type="spellEnd"/>
            <w:r w:rsidRPr="00775C24">
              <w:rPr>
                <w:lang w:val="id-ID"/>
              </w:rPr>
              <w:t xml:space="preserve"> membuat penjualan produk seperti cat rambut, cat </w:t>
            </w:r>
            <w:proofErr w:type="spellStart"/>
            <w:r w:rsidRPr="00775C24">
              <w:rPr>
                <w:lang w:val="id-ID"/>
              </w:rPr>
              <w:t>kuku</w:t>
            </w:r>
            <w:proofErr w:type="spellEnd"/>
            <w:r w:rsidRPr="00775C24">
              <w:rPr>
                <w:lang w:val="id-ID"/>
              </w:rPr>
              <w:t xml:space="preserve">, dan </w:t>
            </w:r>
            <w:proofErr w:type="spellStart"/>
            <w:r w:rsidRPr="00775C24">
              <w:rPr>
                <w:lang w:val="id-ID"/>
              </w:rPr>
              <w:t>bath</w:t>
            </w:r>
            <w:proofErr w:type="spellEnd"/>
            <w:r w:rsidRPr="00775C24">
              <w:rPr>
                <w:lang w:val="id-ID"/>
              </w:rPr>
              <w:t xml:space="preserve"> &amp; </w:t>
            </w:r>
            <w:proofErr w:type="spellStart"/>
            <w:r w:rsidRPr="00775C24">
              <w:rPr>
                <w:lang w:val="id-ID"/>
              </w:rPr>
              <w:t>body</w:t>
            </w:r>
            <w:proofErr w:type="spellEnd"/>
            <w:r w:rsidRPr="00775C24">
              <w:rPr>
                <w:lang w:val="id-ID"/>
              </w:rPr>
              <w:t xml:space="preserve"> </w:t>
            </w:r>
            <w:proofErr w:type="spellStart"/>
            <w:r w:rsidRPr="00775C24">
              <w:rPr>
                <w:lang w:val="id-ID"/>
              </w:rPr>
              <w:t>product</w:t>
            </w:r>
            <w:proofErr w:type="spellEnd"/>
            <w:r w:rsidRPr="00775C24">
              <w:rPr>
                <w:lang w:val="id-ID"/>
              </w:rPr>
              <w:t xml:space="preserve"> meningkat.</w:t>
            </w:r>
            <w:r w:rsidRPr="00775C24">
              <w:rPr>
                <w:lang w:val="id-ID"/>
              </w:rPr>
              <w:br/>
            </w:r>
            <w:r w:rsidRPr="00775C24">
              <w:rPr>
                <w:lang w:val="id-ID"/>
              </w:rPr>
              <w:br/>
              <w:t xml:space="preserve">Secara jangka panjang, penjualan produk kecantikan secara </w:t>
            </w:r>
            <w:proofErr w:type="spellStart"/>
            <w:r w:rsidRPr="00775C24">
              <w:rPr>
                <w:lang w:val="id-ID"/>
              </w:rPr>
              <w:t>direct-to-consumer</w:t>
            </w:r>
            <w:proofErr w:type="spellEnd"/>
            <w:r w:rsidRPr="00775C24">
              <w:rPr>
                <w:lang w:val="id-ID"/>
              </w:rPr>
              <w:t xml:space="preserve"> akan meningkat. Industri kecantikan harus memprioritaskan </w:t>
            </w:r>
            <w:proofErr w:type="spellStart"/>
            <w:r w:rsidRPr="00775C24">
              <w:rPr>
                <w:lang w:val="id-ID"/>
              </w:rPr>
              <w:t>channel</w:t>
            </w:r>
            <w:proofErr w:type="spellEnd"/>
            <w:r w:rsidRPr="00775C24">
              <w:rPr>
                <w:lang w:val="id-ID"/>
              </w:rPr>
              <w:t xml:space="preserve"> digital </w:t>
            </w:r>
            <w:proofErr w:type="spellStart"/>
            <w:r w:rsidRPr="00775C24">
              <w:rPr>
                <w:lang w:val="id-ID"/>
              </w:rPr>
              <w:t>untuuk</w:t>
            </w:r>
            <w:proofErr w:type="spellEnd"/>
            <w:r w:rsidRPr="00775C24">
              <w:rPr>
                <w:lang w:val="id-ID"/>
              </w:rPr>
              <w:t xml:space="preserve"> menarik konsumen. Teknologi AI juga semakin dibutuhkan, terutama terkait testing dan </w:t>
            </w:r>
            <w:proofErr w:type="spellStart"/>
            <w:r w:rsidRPr="00775C24">
              <w:rPr>
                <w:lang w:val="id-ID"/>
              </w:rPr>
              <w:t>personalisasi</w:t>
            </w:r>
            <w:proofErr w:type="spellEnd"/>
            <w:r w:rsidRPr="00775C24">
              <w:rPr>
                <w:lang w:val="id-ID"/>
              </w:rPr>
              <w:t xml:space="preserve"> produk kecantikan. Konsumen juga akan lebih memperhatikan keamanan dan kebersihan produk. Selain itu, McKinsey menyarankan agar pemain industri kecantikan mempercepat inovasi produk. Kendati demikian, wabah COVID-19 disebut tidak terlalu mengubah tren industri kecantikan yang telah ada sebelumnya. Pada akhirnya, industri ini akan tetap menjadi industri yang global, berkembang, dan memiliki relasi erat dengan masing-masing individu konsumen.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65E1ED7" w14:textId="2713EA4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050D9863" w14:textId="77777777" w:rsidTr="009E665B">
        <w:tc>
          <w:tcPr>
            <w:tcW w:w="671" w:type="dxa"/>
          </w:tcPr>
          <w:p w14:paraId="5B9D1401" w14:textId="036DC244" w:rsidR="009E665B" w:rsidRPr="00775C24" w:rsidRDefault="009E665B" w:rsidP="009E665B">
            <w:pPr>
              <w:rPr>
                <w:lang w:val="id-ID"/>
              </w:rPr>
            </w:pPr>
            <w:r w:rsidRPr="00775C24">
              <w:rPr>
                <w:lang w:val="id-ID"/>
              </w:rPr>
              <w:t>507</w:t>
            </w:r>
          </w:p>
        </w:tc>
        <w:tc>
          <w:tcPr>
            <w:tcW w:w="2777" w:type="dxa"/>
          </w:tcPr>
          <w:p w14:paraId="34154DCB" w14:textId="30AFB374" w:rsidR="009E665B" w:rsidRPr="00775C24" w:rsidRDefault="009E665B" w:rsidP="009E665B">
            <w:pPr>
              <w:rPr>
                <w:lang w:val="id-ID"/>
              </w:rPr>
            </w:pPr>
            <w:proofErr w:type="spellStart"/>
            <w:r w:rsidRPr="00775C24">
              <w:rPr>
                <w:lang w:val="id-ID"/>
              </w:rPr>
              <w:t>Anteraja</w:t>
            </w:r>
            <w:proofErr w:type="spellEnd"/>
            <w:r w:rsidRPr="00775C24">
              <w:rPr>
                <w:lang w:val="id-ID"/>
              </w:rPr>
              <w:t xml:space="preserve"> Mengantar Asa untuk Warga Terdampak </w:t>
            </w:r>
            <w:proofErr w:type="spellStart"/>
            <w:r w:rsidRPr="00775C24">
              <w:rPr>
                <w:lang w:val="id-ID"/>
              </w:rPr>
              <w:t>Corona</w:t>
            </w:r>
            <w:proofErr w:type="spellEnd"/>
          </w:p>
        </w:tc>
        <w:tc>
          <w:tcPr>
            <w:tcW w:w="4550" w:type="dxa"/>
          </w:tcPr>
          <w:p w14:paraId="30564003" w14:textId="4F5C8A00" w:rsidR="009E665B" w:rsidRPr="00775C24" w:rsidRDefault="009E665B" w:rsidP="009E665B">
            <w:pPr>
              <w:rPr>
                <w:lang w:val="id-ID"/>
              </w:rPr>
            </w:pPr>
            <w:r w:rsidRPr="00775C24">
              <w:rPr>
                <w:lang w:val="id-ID"/>
              </w:rPr>
              <w:t xml:space="preserve">Senyum merekah terlihat dari wajah </w:t>
            </w:r>
            <w:proofErr w:type="spellStart"/>
            <w:r w:rsidRPr="00775C24">
              <w:rPr>
                <w:lang w:val="id-ID"/>
              </w:rPr>
              <w:t>Onah</w:t>
            </w:r>
            <w:proofErr w:type="spellEnd"/>
            <w:r w:rsidRPr="00775C24">
              <w:rPr>
                <w:lang w:val="id-ID"/>
              </w:rPr>
              <w:t xml:space="preserve"> (79 tahun) tatkala menerima bantuan paket sembako yang diberikan dari </w:t>
            </w:r>
            <w:proofErr w:type="spellStart"/>
            <w:r w:rsidRPr="00775C24">
              <w:rPr>
                <w:lang w:val="id-ID"/>
              </w:rPr>
              <w:t>Anteraja</w:t>
            </w:r>
            <w:proofErr w:type="spellEnd"/>
            <w:r w:rsidRPr="00775C24">
              <w:rPr>
                <w:lang w:val="id-ID"/>
              </w:rPr>
              <w:t xml:space="preserve"> di Ruang Publik Terpadu Ramah Anak (RPTRA) </w:t>
            </w:r>
            <w:proofErr w:type="spellStart"/>
            <w:r w:rsidRPr="00775C24">
              <w:rPr>
                <w:lang w:val="id-ID"/>
              </w:rPr>
              <w:t>Cipeucang</w:t>
            </w:r>
            <w:proofErr w:type="spellEnd"/>
            <w:r w:rsidRPr="00775C24">
              <w:rPr>
                <w:lang w:val="id-ID"/>
              </w:rPr>
              <w:t xml:space="preserve"> I, Koja, Tanjung </w:t>
            </w:r>
            <w:proofErr w:type="spellStart"/>
            <w:r w:rsidRPr="00775C24">
              <w:rPr>
                <w:lang w:val="id-ID"/>
              </w:rPr>
              <w:t>Priuk</w:t>
            </w:r>
            <w:proofErr w:type="spellEnd"/>
            <w:r w:rsidRPr="00775C24">
              <w:rPr>
                <w:lang w:val="id-ID"/>
              </w:rPr>
              <w:t xml:space="preserve">, Jakarta Utara, pada akhir pekan lalu. </w:t>
            </w:r>
            <w:proofErr w:type="spellStart"/>
            <w:r w:rsidRPr="00775C24">
              <w:rPr>
                <w:lang w:val="id-ID"/>
              </w:rPr>
              <w:t>Onah</w:t>
            </w:r>
            <w:proofErr w:type="spellEnd"/>
            <w:r w:rsidRPr="00775C24">
              <w:rPr>
                <w:lang w:val="id-ID"/>
              </w:rPr>
              <w:t xml:space="preserve"> yang berdomisili di Koja, Jakarta Utara ini adalah keluarga </w:t>
            </w:r>
            <w:proofErr w:type="spellStart"/>
            <w:r w:rsidRPr="00775C24">
              <w:rPr>
                <w:lang w:val="id-ID"/>
              </w:rPr>
              <w:t>pra</w:t>
            </w:r>
            <w:proofErr w:type="spellEnd"/>
            <w:r w:rsidRPr="00775C24">
              <w:rPr>
                <w:lang w:val="id-ID"/>
              </w:rPr>
              <w:t xml:space="preserve"> sejahtera yang perekonomiannya terdampak pandemi wabah virus </w:t>
            </w:r>
            <w:proofErr w:type="spellStart"/>
            <w:r w:rsidRPr="00775C24">
              <w:rPr>
                <w:lang w:val="id-ID"/>
              </w:rPr>
              <w:t>corona</w:t>
            </w:r>
            <w:proofErr w:type="spellEnd"/>
            <w:r w:rsidRPr="00775C24">
              <w:rPr>
                <w:lang w:val="id-ID"/>
              </w:rPr>
              <w:t xml:space="preserve">. Warga Koja lainnya, </w:t>
            </w:r>
            <w:proofErr w:type="spellStart"/>
            <w:r w:rsidRPr="00775C24">
              <w:rPr>
                <w:lang w:val="id-ID"/>
              </w:rPr>
              <w:t>Chaeruddin</w:t>
            </w:r>
            <w:proofErr w:type="spellEnd"/>
            <w:r w:rsidRPr="00775C24">
              <w:rPr>
                <w:lang w:val="id-ID"/>
              </w:rPr>
              <w:t xml:space="preserve"> (47 tahun) juga menerima bantuan ini. Pria yang berprofesi sebagai mitra pengemudi Go-</w:t>
            </w:r>
            <w:proofErr w:type="spellStart"/>
            <w:r w:rsidRPr="00775C24">
              <w:rPr>
                <w:lang w:val="id-ID"/>
              </w:rPr>
              <w:t>Jek</w:t>
            </w:r>
            <w:proofErr w:type="spellEnd"/>
            <w:r w:rsidRPr="00775C24">
              <w:rPr>
                <w:lang w:val="id-ID"/>
              </w:rPr>
              <w:t xml:space="preserve"> itu mengalami </w:t>
            </w:r>
            <w:r w:rsidRPr="00775C24">
              <w:rPr>
                <w:lang w:val="id-ID"/>
              </w:rPr>
              <w:lastRenderedPageBreak/>
              <w:t xml:space="preserve">penyusutan pendapatan hingga 70% setelah ada virus </w:t>
            </w:r>
            <w:proofErr w:type="spellStart"/>
            <w:r w:rsidRPr="00775C24">
              <w:rPr>
                <w:lang w:val="id-ID"/>
              </w:rPr>
              <w:t>corona</w:t>
            </w:r>
            <w:proofErr w:type="spellEnd"/>
            <w:r w:rsidRPr="00775C24">
              <w:rPr>
                <w:lang w:val="id-ID"/>
              </w:rPr>
              <w:t xml:space="preserve"> dan pembatasan sosial berskala besar (PSBB). Untuk memenuhi kebutuhan pokok keluarganya, </w:t>
            </w:r>
            <w:proofErr w:type="spellStart"/>
            <w:r w:rsidRPr="00775C24">
              <w:rPr>
                <w:lang w:val="id-ID"/>
              </w:rPr>
              <w:t>Chaeruddin</w:t>
            </w:r>
            <w:proofErr w:type="spellEnd"/>
            <w:r w:rsidRPr="00775C24">
              <w:rPr>
                <w:lang w:val="id-ID"/>
              </w:rPr>
              <w:t xml:space="preserve"> mengandalkan bantuan tetangga atau kolega. Paket sembako yang diterima </w:t>
            </w:r>
            <w:proofErr w:type="spellStart"/>
            <w:r w:rsidRPr="00775C24">
              <w:rPr>
                <w:lang w:val="id-ID"/>
              </w:rPr>
              <w:t>Onah</w:t>
            </w:r>
            <w:proofErr w:type="spellEnd"/>
            <w:r w:rsidRPr="00775C24">
              <w:rPr>
                <w:lang w:val="id-ID"/>
              </w:rPr>
              <w:t xml:space="preserve">, </w:t>
            </w:r>
            <w:proofErr w:type="spellStart"/>
            <w:r w:rsidRPr="00775C24">
              <w:rPr>
                <w:lang w:val="id-ID"/>
              </w:rPr>
              <w:t>Chaeruddin</w:t>
            </w:r>
            <w:proofErr w:type="spellEnd"/>
            <w:r w:rsidRPr="00775C24">
              <w:rPr>
                <w:lang w:val="id-ID"/>
              </w:rPr>
              <w:t xml:space="preserve">, </w:t>
            </w:r>
            <w:proofErr w:type="spellStart"/>
            <w:r w:rsidRPr="00775C24">
              <w:rPr>
                <w:lang w:val="id-ID"/>
              </w:rPr>
              <w:t>Rolyn</w:t>
            </w:r>
            <w:proofErr w:type="spellEnd"/>
            <w:r w:rsidRPr="00775C24">
              <w:rPr>
                <w:lang w:val="id-ID"/>
              </w:rPr>
              <w:t>, dan 46 warga lainnya itu berisikan beras, minyak, dan sayur tinggi karbohidrat dan protein untuk memenuhi kebutuhan pangan mereka sehari-</w:t>
            </w:r>
            <w:proofErr w:type="spellStart"/>
            <w:r w:rsidRPr="00775C24">
              <w:rPr>
                <w:lang w:val="id-ID"/>
              </w:rPr>
              <w:t>hari.Anteraja</w:t>
            </w:r>
            <w:proofErr w:type="spellEnd"/>
            <w:r w:rsidRPr="00775C24">
              <w:rPr>
                <w:lang w:val="id-ID"/>
              </w:rPr>
              <w:t xml:space="preserve"> bersama Kedai Sayur, perusahaan rintisan yang bergerak pada pasokan perdagangan produk segar di Indonesia, membagikan paket sembako dari Satria Berbagi tersebut kepada masyarakat. Jimmi </w:t>
            </w:r>
            <w:proofErr w:type="spellStart"/>
            <w:r w:rsidRPr="00775C24">
              <w:rPr>
                <w:lang w:val="id-ID"/>
              </w:rPr>
              <w:t>Krismiardhi</w:t>
            </w:r>
            <w:proofErr w:type="spellEnd"/>
            <w:r w:rsidRPr="00775C24">
              <w:rPr>
                <w:lang w:val="id-ID"/>
              </w:rPr>
              <w:t xml:space="preserve">, VP </w:t>
            </w:r>
            <w:proofErr w:type="spellStart"/>
            <w:r w:rsidRPr="00775C24">
              <w:rPr>
                <w:lang w:val="id-ID"/>
              </w:rPr>
              <w:t>Operation</w:t>
            </w:r>
            <w:proofErr w:type="spellEnd"/>
            <w:r w:rsidRPr="00775C24">
              <w:rPr>
                <w:lang w:val="id-ID"/>
              </w:rPr>
              <w:t xml:space="preserve"> </w:t>
            </w:r>
            <w:proofErr w:type="spellStart"/>
            <w:r w:rsidRPr="00775C24">
              <w:rPr>
                <w:lang w:val="id-ID"/>
              </w:rPr>
              <w:t>Anteraja</w:t>
            </w:r>
            <w:proofErr w:type="spellEnd"/>
            <w:r w:rsidRPr="00775C24">
              <w:rPr>
                <w:lang w:val="id-ID"/>
              </w:rPr>
              <w:t xml:space="preserve"> mengungkapkan program Satria Berbagi ditujukan untuk membagikan paket sembako kepada masyarakat yang membutuhkan, salah satunya sekelompok warga di wilayah Koja, Jakarta Utara. Kami menerima informasi bahwa sekelompok warga di wilayah Koja, Jakarta Utara, hidup dengan kondisi perekonomian yang rentan dan terdampak oleh wabah Covid-19. Satria Berbagi yang dilaksanakan sejak 11 April 2020 itu telah menyalurkan lebih dari 5 ribu paket sembako di wilayah Jabodetabek, Bandung dan Semarang. Program ini direncanakan akan berlangsung hingga Juli 2020 dengan menargetkan total penyaluran 100 ribu paket sembako dengan nominal senilai Rp 100 ribu per paket sembako. Selain berbagi paket sembako, </w:t>
            </w:r>
            <w:proofErr w:type="spellStart"/>
            <w:r w:rsidRPr="00775C24">
              <w:rPr>
                <w:lang w:val="id-ID"/>
              </w:rPr>
              <w:t>Anteraja</w:t>
            </w:r>
            <w:proofErr w:type="spellEnd"/>
            <w:r w:rsidRPr="00775C24">
              <w:rPr>
                <w:lang w:val="id-ID"/>
              </w:rPr>
              <w:t xml:space="preserve"> pada Senin (11/5/2020), juga menyalurkan bantuan hasil penggalangan dana yang berkolaborasi dengan </w:t>
            </w:r>
            <w:proofErr w:type="spellStart"/>
            <w:r w:rsidRPr="00775C24">
              <w:rPr>
                <w:lang w:val="id-ID"/>
              </w:rPr>
              <w:t>KitaBisa</w:t>
            </w:r>
            <w:proofErr w:type="spellEnd"/>
            <w:r w:rsidRPr="00775C24">
              <w:rPr>
                <w:lang w:val="id-ID"/>
              </w:rPr>
              <w:t xml:space="preserve"> ke Rumah Sakit Umum Daerah (RSUD) </w:t>
            </w:r>
            <w:proofErr w:type="spellStart"/>
            <w:r w:rsidRPr="00775C24">
              <w:rPr>
                <w:lang w:val="id-ID"/>
              </w:rPr>
              <w:t>Kalideres</w:t>
            </w:r>
            <w:proofErr w:type="spellEnd"/>
            <w:r w:rsidRPr="00775C24">
              <w:rPr>
                <w:lang w:val="id-ID"/>
              </w:rPr>
              <w:t xml:space="preserve"> di Jakarta Barat. Menurut Andri Hidayat, VP </w:t>
            </w:r>
            <w:proofErr w:type="spellStart"/>
            <w:r w:rsidRPr="00775C24">
              <w:rPr>
                <w:lang w:val="id-ID"/>
              </w:rPr>
              <w:t>Marketing</w:t>
            </w:r>
            <w:proofErr w:type="spellEnd"/>
            <w:r w:rsidRPr="00775C24">
              <w:rPr>
                <w:lang w:val="id-ID"/>
              </w:rPr>
              <w:t xml:space="preserve"> &amp; </w:t>
            </w:r>
            <w:proofErr w:type="spellStart"/>
            <w:r w:rsidRPr="00775C24">
              <w:rPr>
                <w:lang w:val="id-ID"/>
              </w:rPr>
              <w:t>Sales</w:t>
            </w:r>
            <w:proofErr w:type="spellEnd"/>
            <w:r w:rsidRPr="00775C24">
              <w:rPr>
                <w:lang w:val="id-ID"/>
              </w:rPr>
              <w:t xml:space="preserve"> </w:t>
            </w:r>
            <w:proofErr w:type="spellStart"/>
            <w:r w:rsidRPr="00775C24">
              <w:rPr>
                <w:lang w:val="id-ID"/>
              </w:rPr>
              <w:t>Anteraja</w:t>
            </w:r>
            <w:proofErr w:type="spellEnd"/>
            <w:r w:rsidRPr="00775C24">
              <w:rPr>
                <w:lang w:val="id-ID"/>
              </w:rPr>
              <w:t xml:space="preserve"> </w:t>
            </w:r>
            <w:proofErr w:type="spellStart"/>
            <w:r w:rsidRPr="00775C24">
              <w:rPr>
                <w:lang w:val="id-ID"/>
              </w:rPr>
              <w:t>Anteraja</w:t>
            </w:r>
            <w:proofErr w:type="spellEnd"/>
            <w:r w:rsidRPr="00775C24">
              <w:rPr>
                <w:lang w:val="id-ID"/>
              </w:rPr>
              <w:t xml:space="preserve"> telah melakukan penggalangan dana sejak awal April sampai 2 Mei 2020. Komitmen </w:t>
            </w:r>
            <w:proofErr w:type="spellStart"/>
            <w:r w:rsidRPr="00775C24">
              <w:rPr>
                <w:lang w:val="id-ID"/>
              </w:rPr>
              <w:t>Anteraja</w:t>
            </w:r>
            <w:proofErr w:type="spellEnd"/>
            <w:r w:rsidRPr="00775C24">
              <w:rPr>
                <w:lang w:val="id-ID"/>
              </w:rPr>
              <w:t xml:space="preserve"> dalam melawan wabah Covid-19 sebelumnya telah ditunjukkan melalui program pengiriman gratis donasi alat-alat kesehatan dan </w:t>
            </w:r>
            <w:r w:rsidRPr="00775C24">
              <w:rPr>
                <w:lang w:val="id-ID"/>
              </w:rPr>
              <w:lastRenderedPageBreak/>
              <w:t>perlengkapan penunjang medis ke rumah-rumah sakit, klinik, dan fasilitas kesehatan (</w:t>
            </w:r>
            <w:proofErr w:type="spellStart"/>
            <w:r w:rsidRPr="00775C24">
              <w:rPr>
                <w:lang w:val="id-ID"/>
              </w:rPr>
              <w:t>faskes</w:t>
            </w:r>
            <w:proofErr w:type="spellEnd"/>
            <w:r w:rsidRPr="00775C24">
              <w:rPr>
                <w:lang w:val="id-ID"/>
              </w:rPr>
              <w:t xml:space="preserve"> ) di wilayah </w:t>
            </w:r>
            <w:proofErr w:type="spellStart"/>
            <w:r w:rsidRPr="00775C24">
              <w:rPr>
                <w:lang w:val="id-ID"/>
              </w:rPr>
              <w:t>coverage</w:t>
            </w:r>
            <w:proofErr w:type="spellEnd"/>
            <w:r w:rsidRPr="00775C24">
              <w:rPr>
                <w:lang w:val="id-ID"/>
              </w:rPr>
              <w:t xml:space="preserve"> </w:t>
            </w:r>
            <w:proofErr w:type="spellStart"/>
            <w:r w:rsidRPr="00775C24">
              <w:rPr>
                <w:lang w:val="id-ID"/>
              </w:rPr>
              <w:t>Anteraja</w:t>
            </w:r>
            <w:proofErr w:type="spellEnd"/>
            <w:r w:rsidRPr="00775C24">
              <w:rPr>
                <w:lang w:val="id-ID"/>
              </w:rPr>
              <w:t>. Program yang sudah berjalan sejak 25 Maret sampai 30 April 2020 ini kemudian diperpanjang seiring situasi wabah Covid-19 yang terus meluas.</w:t>
            </w:r>
          </w:p>
        </w:tc>
        <w:tc>
          <w:tcPr>
            <w:tcW w:w="5597" w:type="dxa"/>
          </w:tcPr>
          <w:p w14:paraId="77E26FB4" w14:textId="2C26F7A5" w:rsidR="009E665B" w:rsidRPr="00775C24" w:rsidRDefault="009E665B" w:rsidP="009E665B">
            <w:pPr>
              <w:rPr>
                <w:lang w:val="id-ID"/>
              </w:rPr>
            </w:pPr>
            <w:r w:rsidRPr="00775C24">
              <w:rPr>
                <w:lang w:val="id-ID"/>
              </w:rPr>
              <w:lastRenderedPageBreak/>
              <w:t xml:space="preserve">Senyum merekah terlihat dari wajah </w:t>
            </w:r>
            <w:proofErr w:type="spellStart"/>
            <w:r w:rsidRPr="00775C24">
              <w:rPr>
                <w:lang w:val="id-ID"/>
              </w:rPr>
              <w:t>Onah</w:t>
            </w:r>
            <w:proofErr w:type="spellEnd"/>
            <w:r w:rsidRPr="00775C24">
              <w:rPr>
                <w:lang w:val="id-ID"/>
              </w:rPr>
              <w:t xml:space="preserve"> (79 tahun) tatkala menerima bantuan paket sembako yang diberikan dari </w:t>
            </w:r>
            <w:proofErr w:type="spellStart"/>
            <w:r w:rsidRPr="00775C24">
              <w:rPr>
                <w:lang w:val="id-ID"/>
              </w:rPr>
              <w:t>Anteraja</w:t>
            </w:r>
            <w:proofErr w:type="spellEnd"/>
            <w:r w:rsidRPr="00775C24">
              <w:rPr>
                <w:lang w:val="id-ID"/>
              </w:rPr>
              <w:t xml:space="preserve"> di Ruang Publik Terpadu Ramah Anak (RPTRA) </w:t>
            </w:r>
            <w:proofErr w:type="spellStart"/>
            <w:r w:rsidRPr="00775C24">
              <w:rPr>
                <w:lang w:val="id-ID"/>
              </w:rPr>
              <w:t>Cipeucang</w:t>
            </w:r>
            <w:proofErr w:type="spellEnd"/>
            <w:r w:rsidRPr="00775C24">
              <w:rPr>
                <w:lang w:val="id-ID"/>
              </w:rPr>
              <w:t xml:space="preserve"> I, Koja, Tanjung </w:t>
            </w:r>
            <w:proofErr w:type="spellStart"/>
            <w:r w:rsidRPr="00775C24">
              <w:rPr>
                <w:lang w:val="id-ID"/>
              </w:rPr>
              <w:t>Priuk</w:t>
            </w:r>
            <w:proofErr w:type="spellEnd"/>
            <w:r w:rsidRPr="00775C24">
              <w:rPr>
                <w:lang w:val="id-ID"/>
              </w:rPr>
              <w:t xml:space="preserve">, Jakarta Utara, pada akhir pekan lalu. </w:t>
            </w:r>
            <w:proofErr w:type="spellStart"/>
            <w:r w:rsidRPr="00775C24">
              <w:rPr>
                <w:lang w:val="id-ID"/>
              </w:rPr>
              <w:t>Onah</w:t>
            </w:r>
            <w:proofErr w:type="spellEnd"/>
            <w:r w:rsidRPr="00775C24">
              <w:rPr>
                <w:lang w:val="id-ID"/>
              </w:rPr>
              <w:t xml:space="preserve"> yang berdomisili di Koja, Jakarta Utara ini adalah keluarga </w:t>
            </w:r>
            <w:proofErr w:type="spellStart"/>
            <w:r w:rsidRPr="00775C24">
              <w:rPr>
                <w:lang w:val="id-ID"/>
              </w:rPr>
              <w:t>pra</w:t>
            </w:r>
            <w:proofErr w:type="spellEnd"/>
            <w:r w:rsidRPr="00775C24">
              <w:rPr>
                <w:lang w:val="id-ID"/>
              </w:rPr>
              <w:t xml:space="preserve"> sejahtera yang perekonomiannya terdampak pandemi wabah virus </w:t>
            </w:r>
            <w:proofErr w:type="spellStart"/>
            <w:r w:rsidRPr="00775C24">
              <w:rPr>
                <w:lang w:val="id-ID"/>
              </w:rPr>
              <w:t>corona</w:t>
            </w:r>
            <w:proofErr w:type="spellEnd"/>
            <w:r w:rsidRPr="00775C24">
              <w:rPr>
                <w:lang w:val="id-ID"/>
              </w:rPr>
              <w:t xml:space="preserve"> (Covid-19). </w:t>
            </w:r>
            <w:proofErr w:type="spellStart"/>
            <w:r w:rsidRPr="00775C24">
              <w:rPr>
                <w:lang w:val="id-ID"/>
              </w:rPr>
              <w:t>Onah</w:t>
            </w:r>
            <w:proofErr w:type="spellEnd"/>
            <w:r w:rsidRPr="00775C24">
              <w:rPr>
                <w:lang w:val="id-ID"/>
              </w:rPr>
              <w:t xml:space="preserve"> mengapresiasi bantuan yang diberikan </w:t>
            </w:r>
            <w:proofErr w:type="spellStart"/>
            <w:r w:rsidRPr="00775C24">
              <w:rPr>
                <w:lang w:val="id-ID"/>
              </w:rPr>
              <w:t>Anteraja</w:t>
            </w:r>
            <w:proofErr w:type="spellEnd"/>
            <w:r w:rsidRPr="00775C24">
              <w:rPr>
                <w:lang w:val="id-ID"/>
              </w:rPr>
              <w:t xml:space="preserve">. Perusahaan jasa pengiriman barang berbasis teknologi ini kembali menunjukkan aksi nyata dengan menyalurkan paket sembako </w:t>
            </w:r>
            <w:proofErr w:type="spellStart"/>
            <w:r w:rsidRPr="00775C24">
              <w:rPr>
                <w:lang w:val="id-ID"/>
              </w:rPr>
              <w:t>melaluiprogram</w:t>
            </w:r>
            <w:proofErr w:type="spellEnd"/>
            <w:r w:rsidRPr="00775C24">
              <w:rPr>
                <w:lang w:val="id-ID"/>
              </w:rPr>
              <w:t xml:space="preserve"> Satria Berbagi, hasil kerja sama dengan ‘Kedai Sayur’ di Koja.</w:t>
            </w:r>
            <w:r w:rsidRPr="00775C24">
              <w:rPr>
                <w:lang w:val="id-ID"/>
              </w:rPr>
              <w:br/>
            </w:r>
            <w:r w:rsidRPr="00775C24">
              <w:rPr>
                <w:lang w:val="id-ID"/>
              </w:rPr>
              <w:lastRenderedPageBreak/>
              <w:br/>
              <w:t xml:space="preserve">Warga Koja lainnya, </w:t>
            </w:r>
            <w:proofErr w:type="spellStart"/>
            <w:r w:rsidRPr="00775C24">
              <w:rPr>
                <w:lang w:val="id-ID"/>
              </w:rPr>
              <w:t>Chaeruddin</w:t>
            </w:r>
            <w:proofErr w:type="spellEnd"/>
            <w:r w:rsidRPr="00775C24">
              <w:rPr>
                <w:lang w:val="id-ID"/>
              </w:rPr>
              <w:t xml:space="preserve"> (47 tahun) juga menerima bantuan ini. Pria yang berprofesi sebagai mitra pengemudi Go-</w:t>
            </w:r>
            <w:proofErr w:type="spellStart"/>
            <w:r w:rsidRPr="00775C24">
              <w:rPr>
                <w:lang w:val="id-ID"/>
              </w:rPr>
              <w:t>Jek</w:t>
            </w:r>
            <w:proofErr w:type="spellEnd"/>
            <w:r w:rsidRPr="00775C24">
              <w:rPr>
                <w:lang w:val="id-ID"/>
              </w:rPr>
              <w:t xml:space="preserve"> itu mengalami penyusutan pendapatan hingga 70% setelah ada virus </w:t>
            </w:r>
            <w:proofErr w:type="spellStart"/>
            <w:r w:rsidRPr="00775C24">
              <w:rPr>
                <w:lang w:val="id-ID"/>
              </w:rPr>
              <w:t>corona</w:t>
            </w:r>
            <w:proofErr w:type="spellEnd"/>
            <w:r w:rsidRPr="00775C24">
              <w:rPr>
                <w:lang w:val="id-ID"/>
              </w:rPr>
              <w:t xml:space="preserve"> dan pembatasan sosial berskala besar (PSBB). “Penumpang jarang, saya sulit mencari uang untuk membeli lauk-pauk buat keluarga </w:t>
            </w:r>
            <w:proofErr w:type="spellStart"/>
            <w:r w:rsidRPr="00775C24">
              <w:rPr>
                <w:lang w:val="id-ID"/>
              </w:rPr>
              <w:t>Anteraja</w:t>
            </w:r>
            <w:proofErr w:type="spellEnd"/>
            <w:r w:rsidRPr="00775C24">
              <w:rPr>
                <w:lang w:val="id-ID"/>
              </w:rPr>
              <w:t xml:space="preserve">,” ucap </w:t>
            </w:r>
            <w:proofErr w:type="spellStart"/>
            <w:r w:rsidRPr="00775C24">
              <w:rPr>
                <w:lang w:val="id-ID"/>
              </w:rPr>
              <w:t>Chaeruddin</w:t>
            </w:r>
            <w:proofErr w:type="spellEnd"/>
            <w:r w:rsidRPr="00775C24">
              <w:rPr>
                <w:lang w:val="id-ID"/>
              </w:rPr>
              <w:t xml:space="preserve">. Untuk memenuhi kebutuhan pokok keluarganya, </w:t>
            </w:r>
            <w:proofErr w:type="spellStart"/>
            <w:r w:rsidRPr="00775C24">
              <w:rPr>
                <w:lang w:val="id-ID"/>
              </w:rPr>
              <w:t>Chaeruddin</w:t>
            </w:r>
            <w:proofErr w:type="spellEnd"/>
            <w:r w:rsidRPr="00775C24">
              <w:rPr>
                <w:lang w:val="id-ID"/>
              </w:rPr>
              <w:t xml:space="preserve"> mengandalkan bantuan tetangga atau kolega. “Bantuan paket sembako dari </w:t>
            </w:r>
            <w:proofErr w:type="spellStart"/>
            <w:r w:rsidRPr="00775C24">
              <w:rPr>
                <w:lang w:val="id-ID"/>
              </w:rPr>
              <w:t>Anteraja</w:t>
            </w:r>
            <w:proofErr w:type="spellEnd"/>
            <w:r w:rsidRPr="00775C24">
              <w:rPr>
                <w:lang w:val="id-ID"/>
              </w:rPr>
              <w:t xml:space="preserve"> ini meringankan beban saya,” sebutnya. Pendapat senada disampaikan </w:t>
            </w:r>
            <w:proofErr w:type="spellStart"/>
            <w:r w:rsidRPr="00775C24">
              <w:rPr>
                <w:lang w:val="id-ID"/>
              </w:rPr>
              <w:t>Rollyn</w:t>
            </w:r>
            <w:proofErr w:type="spellEnd"/>
            <w:r w:rsidRPr="00775C24">
              <w:rPr>
                <w:lang w:val="id-ID"/>
              </w:rPr>
              <w:t xml:space="preserve"> (35 tahun), mitra </w:t>
            </w:r>
            <w:proofErr w:type="spellStart"/>
            <w:r w:rsidRPr="00775C24">
              <w:rPr>
                <w:lang w:val="id-ID"/>
              </w:rPr>
              <w:t>driver</w:t>
            </w:r>
            <w:proofErr w:type="spellEnd"/>
            <w:r w:rsidRPr="00775C24">
              <w:rPr>
                <w:lang w:val="id-ID"/>
              </w:rPr>
              <w:t xml:space="preserve"> di </w:t>
            </w:r>
            <w:proofErr w:type="spellStart"/>
            <w:r w:rsidRPr="00775C24">
              <w:rPr>
                <w:lang w:val="id-ID"/>
              </w:rPr>
              <w:t>Grab</w:t>
            </w:r>
            <w:proofErr w:type="spellEnd"/>
            <w:r w:rsidRPr="00775C24">
              <w:rPr>
                <w:lang w:val="id-ID"/>
              </w:rPr>
              <w:t xml:space="preserve"> dan warga Koja yang menerima paket sembako dari </w:t>
            </w:r>
            <w:proofErr w:type="spellStart"/>
            <w:r w:rsidRPr="00775C24">
              <w:rPr>
                <w:lang w:val="id-ID"/>
              </w:rPr>
              <w:t>Anteraja</w:t>
            </w:r>
            <w:proofErr w:type="spellEnd"/>
            <w:r w:rsidRPr="00775C24">
              <w:rPr>
                <w:lang w:val="id-ID"/>
              </w:rPr>
              <w:t xml:space="preserve"> ini. Bantuan ini digunakan </w:t>
            </w:r>
            <w:proofErr w:type="spellStart"/>
            <w:r w:rsidRPr="00775C24">
              <w:rPr>
                <w:lang w:val="id-ID"/>
              </w:rPr>
              <w:t>Rolyn</w:t>
            </w:r>
            <w:proofErr w:type="spellEnd"/>
            <w:r w:rsidRPr="00775C24">
              <w:rPr>
                <w:lang w:val="id-ID"/>
              </w:rPr>
              <w:t xml:space="preserve"> untuk memenuhi kebutuhan pokok </w:t>
            </w:r>
            <w:proofErr w:type="spellStart"/>
            <w:r w:rsidRPr="00775C24">
              <w:rPr>
                <w:lang w:val="id-ID"/>
              </w:rPr>
              <w:t>isteri</w:t>
            </w:r>
            <w:proofErr w:type="spellEnd"/>
            <w:r w:rsidRPr="00775C24">
              <w:rPr>
                <w:lang w:val="id-ID"/>
              </w:rPr>
              <w:t xml:space="preserve"> dan anak semata wayangnya.</w:t>
            </w:r>
            <w:r w:rsidRPr="00775C24">
              <w:rPr>
                <w:lang w:val="id-ID"/>
              </w:rPr>
              <w:br/>
            </w:r>
            <w:r w:rsidRPr="00775C24">
              <w:rPr>
                <w:lang w:val="id-ID"/>
              </w:rPr>
              <w:br/>
              <w:t xml:space="preserve">Paket sembako yang diterima </w:t>
            </w:r>
            <w:proofErr w:type="spellStart"/>
            <w:r w:rsidRPr="00775C24">
              <w:rPr>
                <w:lang w:val="id-ID"/>
              </w:rPr>
              <w:t>Onah</w:t>
            </w:r>
            <w:proofErr w:type="spellEnd"/>
            <w:r w:rsidRPr="00775C24">
              <w:rPr>
                <w:lang w:val="id-ID"/>
              </w:rPr>
              <w:t xml:space="preserve">, </w:t>
            </w:r>
            <w:proofErr w:type="spellStart"/>
            <w:r w:rsidRPr="00775C24">
              <w:rPr>
                <w:lang w:val="id-ID"/>
              </w:rPr>
              <w:t>Chaeruddin</w:t>
            </w:r>
            <w:proofErr w:type="spellEnd"/>
            <w:r w:rsidRPr="00775C24">
              <w:rPr>
                <w:lang w:val="id-ID"/>
              </w:rPr>
              <w:t xml:space="preserve">, </w:t>
            </w:r>
            <w:proofErr w:type="spellStart"/>
            <w:r w:rsidRPr="00775C24">
              <w:rPr>
                <w:lang w:val="id-ID"/>
              </w:rPr>
              <w:t>Rolyn</w:t>
            </w:r>
            <w:proofErr w:type="spellEnd"/>
            <w:r w:rsidRPr="00775C24">
              <w:rPr>
                <w:lang w:val="id-ID"/>
              </w:rPr>
              <w:t>, dan 46 warga lainnya itu berisikan beras, minyak, dan sayur tinggi karbohidrat dan protein untuk memenuhi kebutuhan pangan mereka sehari-</w:t>
            </w:r>
            <w:proofErr w:type="spellStart"/>
            <w:r w:rsidRPr="00775C24">
              <w:rPr>
                <w:lang w:val="id-ID"/>
              </w:rPr>
              <w:t>hari.Anteraja</w:t>
            </w:r>
            <w:proofErr w:type="spellEnd"/>
            <w:r w:rsidRPr="00775C24">
              <w:rPr>
                <w:lang w:val="id-ID"/>
              </w:rPr>
              <w:t xml:space="preserve"> bersama Kedai Sayur, perusahaan rintisan yang bergerak pada pasokan perdagangan produk segar di Indonesia, membagikan paket sembako dari Satria Berbagi tersebut kepada masyarakat yang mengalami penurunan penghasilan secara drastis akibat wabah Covid-19.</w:t>
            </w:r>
            <w:r w:rsidRPr="00775C24">
              <w:rPr>
                <w:lang w:val="id-ID"/>
              </w:rPr>
              <w:br/>
            </w:r>
            <w:r w:rsidRPr="00775C24">
              <w:rPr>
                <w:lang w:val="id-ID"/>
              </w:rPr>
              <w:br/>
              <w:t xml:space="preserve">Jimmi </w:t>
            </w:r>
            <w:proofErr w:type="spellStart"/>
            <w:r w:rsidRPr="00775C24">
              <w:rPr>
                <w:lang w:val="id-ID"/>
              </w:rPr>
              <w:t>Krismiardhi</w:t>
            </w:r>
            <w:proofErr w:type="spellEnd"/>
            <w:r w:rsidRPr="00775C24">
              <w:rPr>
                <w:lang w:val="id-ID"/>
              </w:rPr>
              <w:t xml:space="preserve">, VP </w:t>
            </w:r>
            <w:proofErr w:type="spellStart"/>
            <w:r w:rsidRPr="00775C24">
              <w:rPr>
                <w:lang w:val="id-ID"/>
              </w:rPr>
              <w:t>Operation</w:t>
            </w:r>
            <w:proofErr w:type="spellEnd"/>
            <w:r w:rsidRPr="00775C24">
              <w:rPr>
                <w:lang w:val="id-ID"/>
              </w:rPr>
              <w:t xml:space="preserve"> </w:t>
            </w:r>
            <w:proofErr w:type="spellStart"/>
            <w:r w:rsidRPr="00775C24">
              <w:rPr>
                <w:lang w:val="id-ID"/>
              </w:rPr>
              <w:t>Anteraja</w:t>
            </w:r>
            <w:proofErr w:type="spellEnd"/>
            <w:r w:rsidRPr="00775C24">
              <w:rPr>
                <w:lang w:val="id-ID"/>
              </w:rPr>
              <w:t xml:space="preserve"> mengungkapkan program Satria Berbagi ditujukan untuk membagikan paket sembako kepada masyarakat yang membutuhkan, salah satunya sekelompok warga di wilayah Koja, Jakarta Utara. “Kami menerima informasi bahwa sekelompok warga di wilayah Koja, Jakarta Utara, hidup dengan kondisi perekonomian yang rentan dan terdampak oleh wabah Covid-19. Sebagian besar dari mereka adalah pekerja sektor informal dan juga pekerja sektor formal yang di rumahkan, sehingga mengalami penurunan penghasilan,” ujar Jimmi di sela-sela penyerahan paket sembako di RPTRA </w:t>
            </w:r>
            <w:proofErr w:type="spellStart"/>
            <w:r w:rsidRPr="00775C24">
              <w:rPr>
                <w:lang w:val="id-ID"/>
              </w:rPr>
              <w:t>Cipeucang</w:t>
            </w:r>
            <w:proofErr w:type="spellEnd"/>
            <w:r w:rsidRPr="00775C24">
              <w:rPr>
                <w:lang w:val="id-ID"/>
              </w:rPr>
              <w:t xml:space="preserve"> I di Jakarta, Minggu (10/5/2020).</w:t>
            </w:r>
            <w:r w:rsidRPr="00775C24">
              <w:rPr>
                <w:lang w:val="id-ID"/>
              </w:rPr>
              <w:br/>
            </w:r>
            <w:r w:rsidRPr="00775C24">
              <w:rPr>
                <w:lang w:val="id-ID"/>
              </w:rPr>
              <w:br/>
              <w:t xml:space="preserve">Satria Berbagi yang dilaksanakan sejak 11 April 2020 itu telah menyalurkan lebih dari 5 ribu paket sembako di wilayah Jabodetabek, Bandung dan Semarang. “Untuk Satria Berbagi kami minggu lalu membagikan bantuan ke </w:t>
            </w:r>
            <w:r w:rsidRPr="00775C24">
              <w:rPr>
                <w:lang w:val="id-ID"/>
              </w:rPr>
              <w:lastRenderedPageBreak/>
              <w:t xml:space="preserve">Semarang,” ujar Jimmi menambahkan. Program ini direncanakan akan berlangsung hingga Juli 2020 dengan menargetkan total penyaluran 100 ribu paket sembako dengan nominal senilai Rp 100 ribu per paket sembako. “Kami membantu masyarakat karena ingin memberikan manfaat ke masyarakat dan kami menerima amanah dari masyarakat,” ujar Jimmi. Ia menambahkan kurir </w:t>
            </w:r>
            <w:proofErr w:type="spellStart"/>
            <w:r w:rsidRPr="00775C24">
              <w:rPr>
                <w:lang w:val="id-ID"/>
              </w:rPr>
              <w:t>Anteraja</w:t>
            </w:r>
            <w:proofErr w:type="spellEnd"/>
            <w:r w:rsidRPr="00775C24">
              <w:rPr>
                <w:lang w:val="id-ID"/>
              </w:rPr>
              <w:t xml:space="preserve"> yang disebut Satria </w:t>
            </w:r>
            <w:proofErr w:type="spellStart"/>
            <w:r w:rsidRPr="00775C24">
              <w:rPr>
                <w:lang w:val="id-ID"/>
              </w:rPr>
              <w:t>kerapkali</w:t>
            </w:r>
            <w:proofErr w:type="spellEnd"/>
            <w:r w:rsidRPr="00775C24">
              <w:rPr>
                <w:lang w:val="id-ID"/>
              </w:rPr>
              <w:t xml:space="preserve"> bertemu dengan masyarakat, seperti tukang ojek </w:t>
            </w:r>
            <w:proofErr w:type="spellStart"/>
            <w:r w:rsidRPr="00775C24">
              <w:rPr>
                <w:lang w:val="id-ID"/>
              </w:rPr>
              <w:t>online</w:t>
            </w:r>
            <w:proofErr w:type="spellEnd"/>
            <w:r w:rsidRPr="00775C24">
              <w:rPr>
                <w:lang w:val="id-ID"/>
              </w:rPr>
              <w:t xml:space="preserve"> dan juru parkir sehingga interaksi ini merupakan salah satu pemicu timbulnya rasa empati dari para Satria dan manajemen </w:t>
            </w:r>
            <w:proofErr w:type="spellStart"/>
            <w:r w:rsidRPr="00775C24">
              <w:rPr>
                <w:lang w:val="id-ID"/>
              </w:rPr>
              <w:t>Anteraja</w:t>
            </w:r>
            <w:proofErr w:type="spellEnd"/>
            <w:r w:rsidRPr="00775C24">
              <w:rPr>
                <w:lang w:val="id-ID"/>
              </w:rPr>
              <w:t xml:space="preserve"> untuk menggulirkan program Satria Berbagi ini.</w:t>
            </w:r>
            <w:r w:rsidRPr="00775C24">
              <w:rPr>
                <w:lang w:val="id-ID"/>
              </w:rPr>
              <w:br/>
            </w:r>
            <w:r w:rsidRPr="00775C24">
              <w:rPr>
                <w:lang w:val="id-ID"/>
              </w:rPr>
              <w:br/>
              <w:t xml:space="preserve">Selain berbagi paket sembako, </w:t>
            </w:r>
            <w:proofErr w:type="spellStart"/>
            <w:r w:rsidRPr="00775C24">
              <w:rPr>
                <w:lang w:val="id-ID"/>
              </w:rPr>
              <w:t>Anteraja</w:t>
            </w:r>
            <w:proofErr w:type="spellEnd"/>
            <w:r w:rsidRPr="00775C24">
              <w:rPr>
                <w:lang w:val="id-ID"/>
              </w:rPr>
              <w:t xml:space="preserve"> pada Senin (11/5/2020), juga menyalurkan bantuan hasil penggalangan dana yang berkolaborasi dengan </w:t>
            </w:r>
            <w:proofErr w:type="spellStart"/>
            <w:r w:rsidRPr="00775C24">
              <w:rPr>
                <w:lang w:val="id-ID"/>
              </w:rPr>
              <w:t>KitaBisa</w:t>
            </w:r>
            <w:proofErr w:type="spellEnd"/>
            <w:r w:rsidRPr="00775C24">
              <w:rPr>
                <w:lang w:val="id-ID"/>
              </w:rPr>
              <w:t xml:space="preserve"> ke Rumah Sakit Umum Daerah (RSUD) </w:t>
            </w:r>
            <w:proofErr w:type="spellStart"/>
            <w:r w:rsidRPr="00775C24">
              <w:rPr>
                <w:lang w:val="id-ID"/>
              </w:rPr>
              <w:t>Kalideres</w:t>
            </w:r>
            <w:proofErr w:type="spellEnd"/>
            <w:r w:rsidRPr="00775C24">
              <w:rPr>
                <w:lang w:val="id-ID"/>
              </w:rPr>
              <w:t xml:space="preserve"> di Jakarta Barat. Menurut Andri Hidayat, VP </w:t>
            </w:r>
            <w:proofErr w:type="spellStart"/>
            <w:r w:rsidRPr="00775C24">
              <w:rPr>
                <w:lang w:val="id-ID"/>
              </w:rPr>
              <w:t>Marketing</w:t>
            </w:r>
            <w:proofErr w:type="spellEnd"/>
            <w:r w:rsidRPr="00775C24">
              <w:rPr>
                <w:lang w:val="id-ID"/>
              </w:rPr>
              <w:t xml:space="preserve"> &amp; </w:t>
            </w:r>
            <w:proofErr w:type="spellStart"/>
            <w:r w:rsidRPr="00775C24">
              <w:rPr>
                <w:lang w:val="id-ID"/>
              </w:rPr>
              <w:t>Sales</w:t>
            </w:r>
            <w:proofErr w:type="spellEnd"/>
            <w:r w:rsidRPr="00775C24">
              <w:rPr>
                <w:lang w:val="id-ID"/>
              </w:rPr>
              <w:t xml:space="preserve"> </w:t>
            </w:r>
            <w:proofErr w:type="spellStart"/>
            <w:r w:rsidRPr="00775C24">
              <w:rPr>
                <w:lang w:val="id-ID"/>
              </w:rPr>
              <w:t>Anteraja</w:t>
            </w:r>
            <w:proofErr w:type="spellEnd"/>
            <w:r w:rsidRPr="00775C24">
              <w:rPr>
                <w:lang w:val="id-ID"/>
              </w:rPr>
              <w:t xml:space="preserve"> “</w:t>
            </w:r>
            <w:proofErr w:type="spellStart"/>
            <w:r w:rsidRPr="00775C24">
              <w:rPr>
                <w:lang w:val="id-ID"/>
              </w:rPr>
              <w:t>Anteraja</w:t>
            </w:r>
            <w:proofErr w:type="spellEnd"/>
            <w:r w:rsidRPr="00775C24">
              <w:rPr>
                <w:lang w:val="id-ID"/>
              </w:rPr>
              <w:t xml:space="preserve"> telah melakukan penggalangan dana sejak awal April sampai 2 Mei 2020. Donasi yang disalurkan berupa Alat Pelindung Diri (APD) yang meliputi </w:t>
            </w:r>
            <w:proofErr w:type="spellStart"/>
            <w:r w:rsidRPr="00775C24">
              <w:rPr>
                <w:lang w:val="id-ID"/>
              </w:rPr>
              <w:t>hazmat</w:t>
            </w:r>
            <w:proofErr w:type="spellEnd"/>
            <w:r w:rsidRPr="00775C24">
              <w:rPr>
                <w:lang w:val="id-ID"/>
              </w:rPr>
              <w:t xml:space="preserve">, masker N95 dan </w:t>
            </w:r>
            <w:proofErr w:type="spellStart"/>
            <w:r w:rsidRPr="00775C24">
              <w:rPr>
                <w:lang w:val="id-ID"/>
              </w:rPr>
              <w:t>facemask</w:t>
            </w:r>
            <w:proofErr w:type="spellEnd"/>
            <w:r w:rsidRPr="00775C24">
              <w:rPr>
                <w:lang w:val="id-ID"/>
              </w:rPr>
              <w:t xml:space="preserve">. Pembagian hasil donasi kolaborasi dengan </w:t>
            </w:r>
            <w:proofErr w:type="spellStart"/>
            <w:r w:rsidRPr="00775C24">
              <w:rPr>
                <w:lang w:val="id-ID"/>
              </w:rPr>
              <w:t>KitaBisa</w:t>
            </w:r>
            <w:proofErr w:type="spellEnd"/>
            <w:r w:rsidRPr="00775C24">
              <w:rPr>
                <w:lang w:val="id-ID"/>
              </w:rPr>
              <w:t xml:space="preserve"> juga akan dibagikan ke 57 RS lainnya,” tutur Andri.</w:t>
            </w:r>
            <w:r w:rsidRPr="00775C24">
              <w:rPr>
                <w:lang w:val="id-ID"/>
              </w:rPr>
              <w:br/>
            </w:r>
            <w:r w:rsidRPr="00775C24">
              <w:rPr>
                <w:lang w:val="id-ID"/>
              </w:rPr>
              <w:br/>
              <w:t xml:space="preserve">Komitmen </w:t>
            </w:r>
            <w:proofErr w:type="spellStart"/>
            <w:r w:rsidRPr="00775C24">
              <w:rPr>
                <w:lang w:val="id-ID"/>
              </w:rPr>
              <w:t>Anteraja</w:t>
            </w:r>
            <w:proofErr w:type="spellEnd"/>
            <w:r w:rsidRPr="00775C24">
              <w:rPr>
                <w:lang w:val="id-ID"/>
              </w:rPr>
              <w:t xml:space="preserve"> dalam melawan wabah Covid-19 sebelumnya telah ditunjukkan melalui program pengiriman gratis donasi alat-alat kesehatan dan perlengkapan penunjang medis ke rumah-rumah sakit, klinik, dan fasilitas kesehatan (</w:t>
            </w:r>
            <w:proofErr w:type="spellStart"/>
            <w:r w:rsidRPr="00775C24">
              <w:rPr>
                <w:lang w:val="id-ID"/>
              </w:rPr>
              <w:t>faskes</w:t>
            </w:r>
            <w:proofErr w:type="spellEnd"/>
            <w:r w:rsidRPr="00775C24">
              <w:rPr>
                <w:lang w:val="id-ID"/>
              </w:rPr>
              <w:t xml:space="preserve">) di wilayah </w:t>
            </w:r>
            <w:proofErr w:type="spellStart"/>
            <w:r w:rsidRPr="00775C24">
              <w:rPr>
                <w:lang w:val="id-ID"/>
              </w:rPr>
              <w:t>coverage</w:t>
            </w:r>
            <w:proofErr w:type="spellEnd"/>
            <w:r w:rsidRPr="00775C24">
              <w:rPr>
                <w:lang w:val="id-ID"/>
              </w:rPr>
              <w:t xml:space="preserve"> </w:t>
            </w:r>
            <w:proofErr w:type="spellStart"/>
            <w:r w:rsidRPr="00775C24">
              <w:rPr>
                <w:lang w:val="id-ID"/>
              </w:rPr>
              <w:t>Anteraja</w:t>
            </w:r>
            <w:proofErr w:type="spellEnd"/>
            <w:r w:rsidRPr="00775C24">
              <w:rPr>
                <w:lang w:val="id-ID"/>
              </w:rPr>
              <w:t xml:space="preserve">. Program yang sudah berjalan sejak 25 Maret sampai 30 April 2020 ini kemudian diperpanjang seiring situasi wabah Covid-19 yang terus meluas, dan kebutuhan akan alat-alat kesehatan dan perlengkapan penunjang medis semakin tinggi. Hingga saat ini </w:t>
            </w:r>
            <w:proofErr w:type="spellStart"/>
            <w:r w:rsidRPr="00775C24">
              <w:rPr>
                <w:lang w:val="id-ID"/>
              </w:rPr>
              <w:t>Anteraja</w:t>
            </w:r>
            <w:proofErr w:type="spellEnd"/>
            <w:r w:rsidRPr="00775C24">
              <w:rPr>
                <w:lang w:val="id-ID"/>
              </w:rPr>
              <w:t xml:space="preserve"> sudah mengirimkan lebih dari 1.600 pengiriman donasi dengan nominal lebih dari Rp 2 miliar ke 1.000 rumah-rumah sakit, klinik, dan </w:t>
            </w:r>
            <w:proofErr w:type="spellStart"/>
            <w:r w:rsidRPr="00775C24">
              <w:rPr>
                <w:lang w:val="id-ID"/>
              </w:rPr>
              <w:t>faskes</w:t>
            </w:r>
            <w:proofErr w:type="spellEnd"/>
            <w:r w:rsidRPr="00775C24">
              <w:rPr>
                <w:lang w:val="id-ID"/>
              </w:rPr>
              <w:t xml:space="preserve"> di seluruh Indonesia.</w:t>
            </w:r>
            <w:r w:rsidRPr="00775C24">
              <w:rPr>
                <w:lang w:val="id-ID"/>
              </w:rPr>
              <w:br/>
            </w:r>
            <w:r w:rsidRPr="00775C24">
              <w:rPr>
                <w:lang w:val="id-ID"/>
              </w:rPr>
              <w:br/>
              <w:t>www.swa.co.id</w:t>
            </w:r>
          </w:p>
        </w:tc>
        <w:tc>
          <w:tcPr>
            <w:tcW w:w="1964" w:type="dxa"/>
          </w:tcPr>
          <w:p w14:paraId="44E44A92" w14:textId="6DF7400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66 </w:t>
            </w:r>
            <w:proofErr w:type="spellStart"/>
            <w:r w:rsidRPr="00775C24">
              <w:rPr>
                <w:lang w:val="id-ID"/>
              </w:rPr>
              <w:t>tokens</w:t>
            </w:r>
            <w:proofErr w:type="spellEnd"/>
            <w:r w:rsidRPr="00775C24">
              <w:rPr>
                <w:lang w:val="id-ID"/>
              </w:rPr>
              <w:t xml:space="preserve"> (min).</w:t>
            </w:r>
          </w:p>
        </w:tc>
      </w:tr>
      <w:tr w:rsidR="009E665B" w:rsidRPr="00775C24" w14:paraId="1F38DB0C" w14:textId="77777777" w:rsidTr="009E665B">
        <w:tc>
          <w:tcPr>
            <w:tcW w:w="671" w:type="dxa"/>
          </w:tcPr>
          <w:p w14:paraId="759BBD2B" w14:textId="4D53B706" w:rsidR="009E665B" w:rsidRPr="00775C24" w:rsidRDefault="009E665B" w:rsidP="009E665B">
            <w:pPr>
              <w:rPr>
                <w:lang w:val="id-ID"/>
              </w:rPr>
            </w:pPr>
            <w:r w:rsidRPr="00775C24">
              <w:rPr>
                <w:lang w:val="id-ID"/>
              </w:rPr>
              <w:lastRenderedPageBreak/>
              <w:t>508</w:t>
            </w:r>
          </w:p>
        </w:tc>
        <w:tc>
          <w:tcPr>
            <w:tcW w:w="2777" w:type="dxa"/>
          </w:tcPr>
          <w:p w14:paraId="72B50517" w14:textId="6F32D28D" w:rsidR="009E665B" w:rsidRPr="00775C24" w:rsidRDefault="009E665B" w:rsidP="009E665B">
            <w:pPr>
              <w:rPr>
                <w:lang w:val="id-ID"/>
              </w:rPr>
            </w:pPr>
            <w:r w:rsidRPr="00775C24">
              <w:rPr>
                <w:lang w:val="id-ID"/>
              </w:rPr>
              <w:t>PT INKA Ekspor Gerbong Kereta di Tengah Covid-19</w:t>
            </w:r>
          </w:p>
        </w:tc>
        <w:tc>
          <w:tcPr>
            <w:tcW w:w="4550" w:type="dxa"/>
          </w:tcPr>
          <w:p w14:paraId="259147E8" w14:textId="15339386" w:rsidR="009E665B" w:rsidRPr="00775C24" w:rsidRDefault="009E665B" w:rsidP="009E665B">
            <w:pPr>
              <w:rPr>
                <w:lang w:val="id-ID"/>
              </w:rPr>
            </w:pPr>
            <w:r w:rsidRPr="00775C24">
              <w:rPr>
                <w:lang w:val="id-ID"/>
              </w:rPr>
              <w:t xml:space="preserve">PT Industri Kereta Api (INKA) akan tetap melakukan pengiriman </w:t>
            </w:r>
            <w:proofErr w:type="spellStart"/>
            <w:r w:rsidRPr="00775C24">
              <w:rPr>
                <w:lang w:val="id-ID"/>
              </w:rPr>
              <w:t>gerobong</w:t>
            </w:r>
            <w:proofErr w:type="spellEnd"/>
            <w:r w:rsidRPr="00775C24">
              <w:rPr>
                <w:lang w:val="id-ID"/>
              </w:rPr>
              <w:t xml:space="preserve"> kereta api kepada klien domestik dan internasional di tengah wabah Covid-19. Senior </w:t>
            </w:r>
            <w:proofErr w:type="spellStart"/>
            <w:r w:rsidRPr="00775C24">
              <w:rPr>
                <w:lang w:val="id-ID"/>
              </w:rPr>
              <w:t>Manager</w:t>
            </w:r>
            <w:proofErr w:type="spellEnd"/>
            <w:r w:rsidRPr="00775C24">
              <w:rPr>
                <w:lang w:val="id-ID"/>
              </w:rPr>
              <w:t xml:space="preserve"> Humas, Sekretariat, dan PKBL PT INKA, Inggit </w:t>
            </w:r>
            <w:r w:rsidRPr="00775C24">
              <w:rPr>
                <w:lang w:val="id-ID"/>
              </w:rPr>
              <w:lastRenderedPageBreak/>
              <w:t xml:space="preserve">Wahyu Prasetio, mengatakan, pengiriman ini merupakan bukti bahwa BUMN industri manufaktur masih tetap menggeliat di tengah pandemi </w:t>
            </w:r>
            <w:proofErr w:type="spellStart"/>
            <w:r w:rsidRPr="00775C24">
              <w:rPr>
                <w:lang w:val="id-ID"/>
              </w:rPr>
              <w:t>Corona</w:t>
            </w:r>
            <w:proofErr w:type="spellEnd"/>
            <w:r w:rsidRPr="00775C24">
              <w:rPr>
                <w:lang w:val="id-ID"/>
              </w:rPr>
              <w:t xml:space="preserve">. Proyek dalam negeri yang juga saat ini sedang digarap </w:t>
            </w:r>
            <w:proofErr w:type="spellStart"/>
            <w:r w:rsidRPr="00775C24">
              <w:rPr>
                <w:lang w:val="id-ID"/>
              </w:rPr>
              <w:t>adalag</w:t>
            </w:r>
            <w:proofErr w:type="spellEnd"/>
            <w:r w:rsidRPr="00775C24">
              <w:rPr>
                <w:lang w:val="id-ID"/>
              </w:rPr>
              <w:t xml:space="preserve"> empat </w:t>
            </w:r>
            <w:proofErr w:type="spellStart"/>
            <w:r w:rsidRPr="00775C24">
              <w:rPr>
                <w:lang w:val="id-ID"/>
              </w:rPr>
              <w:t>trainset</w:t>
            </w:r>
            <w:proofErr w:type="spellEnd"/>
            <w:r w:rsidRPr="00775C24">
              <w:rPr>
                <w:lang w:val="id-ID"/>
              </w:rPr>
              <w:t xml:space="preserve"> atau 16 kereta </w:t>
            </w:r>
            <w:proofErr w:type="spellStart"/>
            <w:r w:rsidRPr="00775C24">
              <w:rPr>
                <w:lang w:val="id-ID"/>
              </w:rPr>
              <w:t>Kereta</w:t>
            </w:r>
            <w:proofErr w:type="spellEnd"/>
            <w:r w:rsidRPr="00775C24">
              <w:rPr>
                <w:lang w:val="id-ID"/>
              </w:rPr>
              <w:t xml:space="preserve"> Rel Diesel Elektrik (KRDE) untuk Bandara Internasional Adi </w:t>
            </w:r>
            <w:proofErr w:type="spellStart"/>
            <w:r w:rsidRPr="00775C24">
              <w:rPr>
                <w:lang w:val="id-ID"/>
              </w:rPr>
              <w:t>Soemarmo</w:t>
            </w:r>
            <w:proofErr w:type="spellEnd"/>
            <w:r w:rsidRPr="00775C24">
              <w:rPr>
                <w:lang w:val="id-ID"/>
              </w:rPr>
              <w:t xml:space="preserve"> (BIAS). Proyek tersebut saat ini masih dalam tahap fabrikasi. Lebih jauh Inggit optimis pengerjaan proyek ini akan selesai pada waktunya.</w:t>
            </w:r>
          </w:p>
        </w:tc>
        <w:tc>
          <w:tcPr>
            <w:tcW w:w="5597" w:type="dxa"/>
          </w:tcPr>
          <w:p w14:paraId="51804F32" w14:textId="76AF2D6E" w:rsidR="009E665B" w:rsidRPr="00775C24" w:rsidRDefault="009E665B" w:rsidP="009E665B">
            <w:pPr>
              <w:rPr>
                <w:lang w:val="id-ID"/>
              </w:rPr>
            </w:pPr>
            <w:r w:rsidRPr="00775C24">
              <w:rPr>
                <w:lang w:val="id-ID"/>
              </w:rPr>
              <w:lastRenderedPageBreak/>
              <w:t xml:space="preserve">PT Industri Kereta Api (INKA) akan tetap melakukan pengiriman </w:t>
            </w:r>
            <w:proofErr w:type="spellStart"/>
            <w:r w:rsidRPr="00775C24">
              <w:rPr>
                <w:lang w:val="id-ID"/>
              </w:rPr>
              <w:t>gerobong</w:t>
            </w:r>
            <w:proofErr w:type="spellEnd"/>
            <w:r w:rsidRPr="00775C24">
              <w:rPr>
                <w:lang w:val="id-ID"/>
              </w:rPr>
              <w:t xml:space="preserve"> kereta api kepada klien domestik dan internasional di tengah wabah Covid-19.</w:t>
            </w:r>
            <w:r w:rsidRPr="00775C24">
              <w:rPr>
                <w:lang w:val="id-ID"/>
              </w:rPr>
              <w:br/>
            </w:r>
            <w:r w:rsidRPr="00775C24">
              <w:rPr>
                <w:lang w:val="id-ID"/>
              </w:rPr>
              <w:br/>
              <w:t xml:space="preserve">Senior </w:t>
            </w:r>
            <w:proofErr w:type="spellStart"/>
            <w:r w:rsidRPr="00775C24">
              <w:rPr>
                <w:lang w:val="id-ID"/>
              </w:rPr>
              <w:t>Manager</w:t>
            </w:r>
            <w:proofErr w:type="spellEnd"/>
            <w:r w:rsidRPr="00775C24">
              <w:rPr>
                <w:lang w:val="id-ID"/>
              </w:rPr>
              <w:t xml:space="preserve"> Humas, Sekretariat, dan PKBL PT INKA, </w:t>
            </w:r>
            <w:r w:rsidRPr="00775C24">
              <w:rPr>
                <w:lang w:val="id-ID"/>
              </w:rPr>
              <w:lastRenderedPageBreak/>
              <w:t xml:space="preserve">Inggit Wahyu Prasetio, mengatakan, pengiriman ini merupakan bukti bahwa BUMN industri manufaktur masih tetap menggeliat di tengah pandemi </w:t>
            </w:r>
            <w:proofErr w:type="spellStart"/>
            <w:r w:rsidRPr="00775C24">
              <w:rPr>
                <w:lang w:val="id-ID"/>
              </w:rPr>
              <w:t>Corona</w:t>
            </w:r>
            <w:proofErr w:type="spellEnd"/>
            <w:r w:rsidRPr="00775C24">
              <w:rPr>
                <w:lang w:val="id-ID"/>
              </w:rPr>
              <w:t>.</w:t>
            </w:r>
            <w:r w:rsidRPr="00775C24">
              <w:rPr>
                <w:lang w:val="id-ID"/>
              </w:rPr>
              <w:br/>
            </w:r>
            <w:r w:rsidRPr="00775C24">
              <w:rPr>
                <w:lang w:val="id-ID"/>
              </w:rPr>
              <w:br/>
              <w:t>Produk yang akan dikirim di antaranya proyek 200 MG Batch-8 sebanyak 22 kereta pesanan negara Bangladesh. Pengiriman ini ditargetkan akan tetap sesuai rencana yakni pada bulan Juni 2020 mendatang.</w:t>
            </w:r>
            <w:r w:rsidRPr="00775C24">
              <w:rPr>
                <w:lang w:val="id-ID"/>
              </w:rPr>
              <w:br/>
            </w:r>
            <w:r w:rsidRPr="00775C24">
              <w:rPr>
                <w:lang w:val="id-ID"/>
              </w:rPr>
              <w:br/>
              <w:t xml:space="preserve">"Proyek luar negeri lainnya adalah pengerjaan satu lokomotif dan lima kereta </w:t>
            </w:r>
            <w:proofErr w:type="spellStart"/>
            <w:r w:rsidRPr="00775C24">
              <w:rPr>
                <w:lang w:val="id-ID"/>
              </w:rPr>
              <w:t>commuter</w:t>
            </w:r>
            <w:proofErr w:type="spellEnd"/>
            <w:r w:rsidRPr="00775C24">
              <w:rPr>
                <w:lang w:val="id-ID"/>
              </w:rPr>
              <w:t xml:space="preserve"> yang juga akan dikirim mulai Juni 2020," kata dia. Untuk proyek dalam negeri adalah pengerjaan </w:t>
            </w:r>
            <w:proofErr w:type="spellStart"/>
            <w:r w:rsidRPr="00775C24">
              <w:rPr>
                <w:lang w:val="id-ID"/>
              </w:rPr>
              <w:t>trainset</w:t>
            </w:r>
            <w:proofErr w:type="spellEnd"/>
            <w:r w:rsidRPr="00775C24">
              <w:rPr>
                <w:lang w:val="id-ID"/>
              </w:rPr>
              <w:t xml:space="preserve"> atau rangkaian ke-5 LRT </w:t>
            </w:r>
            <w:proofErr w:type="spellStart"/>
            <w:r w:rsidRPr="00775C24">
              <w:rPr>
                <w:lang w:val="id-ID"/>
              </w:rPr>
              <w:t>Jabodebek</w:t>
            </w:r>
            <w:proofErr w:type="spellEnd"/>
            <w:r w:rsidRPr="00775C24">
              <w:rPr>
                <w:lang w:val="id-ID"/>
              </w:rPr>
              <w:t xml:space="preserve"> yang rencananya akan dikirim pada akhir bulan Mei 2020 ini.</w:t>
            </w:r>
            <w:r w:rsidRPr="00775C24">
              <w:rPr>
                <w:lang w:val="id-ID"/>
              </w:rPr>
              <w:br/>
            </w:r>
            <w:r w:rsidRPr="00775C24">
              <w:rPr>
                <w:lang w:val="id-ID"/>
              </w:rPr>
              <w:br/>
              <w:t xml:space="preserve">Proyek dalam negeri yang juga saat ini sedang digarap </w:t>
            </w:r>
            <w:proofErr w:type="spellStart"/>
            <w:r w:rsidRPr="00775C24">
              <w:rPr>
                <w:lang w:val="id-ID"/>
              </w:rPr>
              <w:t>adalag</w:t>
            </w:r>
            <w:proofErr w:type="spellEnd"/>
            <w:r w:rsidRPr="00775C24">
              <w:rPr>
                <w:lang w:val="id-ID"/>
              </w:rPr>
              <w:t xml:space="preserve"> empat </w:t>
            </w:r>
            <w:proofErr w:type="spellStart"/>
            <w:r w:rsidRPr="00775C24">
              <w:rPr>
                <w:lang w:val="id-ID"/>
              </w:rPr>
              <w:t>trainset</w:t>
            </w:r>
            <w:proofErr w:type="spellEnd"/>
            <w:r w:rsidRPr="00775C24">
              <w:rPr>
                <w:lang w:val="id-ID"/>
              </w:rPr>
              <w:t xml:space="preserve"> atau 16 kereta </w:t>
            </w:r>
            <w:proofErr w:type="spellStart"/>
            <w:r w:rsidRPr="00775C24">
              <w:rPr>
                <w:lang w:val="id-ID"/>
              </w:rPr>
              <w:t>Kereta</w:t>
            </w:r>
            <w:proofErr w:type="spellEnd"/>
            <w:r w:rsidRPr="00775C24">
              <w:rPr>
                <w:lang w:val="id-ID"/>
              </w:rPr>
              <w:t xml:space="preserve"> Rel Diesel Elektrik (KRDE) untuk Bandara Internasional Adi </w:t>
            </w:r>
            <w:proofErr w:type="spellStart"/>
            <w:r w:rsidRPr="00775C24">
              <w:rPr>
                <w:lang w:val="id-ID"/>
              </w:rPr>
              <w:t>Soemarmo</w:t>
            </w:r>
            <w:proofErr w:type="spellEnd"/>
            <w:r w:rsidRPr="00775C24">
              <w:rPr>
                <w:lang w:val="id-ID"/>
              </w:rPr>
              <w:t xml:space="preserve"> (BIAS). Proyek tersebut saat ini masih dalam tahap fabrikasi.</w:t>
            </w:r>
            <w:r w:rsidRPr="00775C24">
              <w:rPr>
                <w:lang w:val="id-ID"/>
              </w:rPr>
              <w:br/>
            </w:r>
            <w:r w:rsidRPr="00775C24">
              <w:rPr>
                <w:lang w:val="id-ID"/>
              </w:rPr>
              <w:br/>
              <w:t>Lebih jauh Inggit optimis pengerjaan proyek ini akan selesai pada waktunya. “Kami percaya semua pengerjaan proyek dapat selesai sesuai target dan kontrak, sehingga dapat meningkatkan kepercayaan PT INKA di mata pasar dalam maupun luar negeri,” kata dia.</w:t>
            </w:r>
            <w:r w:rsidRPr="00775C24">
              <w:rPr>
                <w:lang w:val="id-ID"/>
              </w:rPr>
              <w:br/>
            </w:r>
            <w:r w:rsidRPr="00775C24">
              <w:rPr>
                <w:lang w:val="id-ID"/>
              </w:rPr>
              <w:br/>
              <w:t xml:space="preserve">Editor : </w:t>
            </w:r>
            <w:proofErr w:type="spellStart"/>
            <w:r w:rsidRPr="00775C24">
              <w:rPr>
                <w:lang w:val="id-ID"/>
              </w:rPr>
              <w:t>EvaMartha</w:t>
            </w:r>
            <w:proofErr w:type="spellEnd"/>
            <w:r w:rsidRPr="00775C24">
              <w:rPr>
                <w:lang w:val="id-ID"/>
              </w:rPr>
              <w:t xml:space="preserve"> Rahayu</w:t>
            </w:r>
            <w:r w:rsidRPr="00775C24">
              <w:rPr>
                <w:lang w:val="id-ID"/>
              </w:rPr>
              <w:br/>
            </w:r>
            <w:r w:rsidRPr="00775C24">
              <w:rPr>
                <w:lang w:val="id-ID"/>
              </w:rPr>
              <w:br/>
              <w:t>www.swa.co.id</w:t>
            </w:r>
          </w:p>
        </w:tc>
        <w:tc>
          <w:tcPr>
            <w:tcW w:w="1964" w:type="dxa"/>
          </w:tcPr>
          <w:p w14:paraId="426B08AE" w14:textId="396EC62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67B77305" w14:textId="77777777" w:rsidTr="009E665B">
        <w:tc>
          <w:tcPr>
            <w:tcW w:w="671" w:type="dxa"/>
          </w:tcPr>
          <w:p w14:paraId="63381B0C" w14:textId="080E78BC" w:rsidR="009E665B" w:rsidRPr="00775C24" w:rsidRDefault="009E665B" w:rsidP="009E665B">
            <w:pPr>
              <w:rPr>
                <w:lang w:val="id-ID"/>
              </w:rPr>
            </w:pPr>
            <w:r w:rsidRPr="00775C24">
              <w:rPr>
                <w:lang w:val="id-ID"/>
              </w:rPr>
              <w:lastRenderedPageBreak/>
              <w:t>509</w:t>
            </w:r>
          </w:p>
        </w:tc>
        <w:tc>
          <w:tcPr>
            <w:tcW w:w="2777" w:type="dxa"/>
          </w:tcPr>
          <w:p w14:paraId="7A728455" w14:textId="099C2373" w:rsidR="009E665B" w:rsidRPr="00775C24" w:rsidRDefault="009E665B" w:rsidP="009E665B">
            <w:pPr>
              <w:rPr>
                <w:lang w:val="id-ID"/>
              </w:rPr>
            </w:pPr>
            <w:r w:rsidRPr="00775C24">
              <w:rPr>
                <w:lang w:val="id-ID"/>
              </w:rPr>
              <w:t>Standard Chartered Donasi Rp 3,1 Miliar Untuk Tenaga Medis</w:t>
            </w:r>
          </w:p>
        </w:tc>
        <w:tc>
          <w:tcPr>
            <w:tcW w:w="4550" w:type="dxa"/>
          </w:tcPr>
          <w:p w14:paraId="164B9D14" w14:textId="76901296" w:rsidR="009E665B" w:rsidRPr="00775C24" w:rsidRDefault="009E665B" w:rsidP="009E665B">
            <w:pPr>
              <w:rPr>
                <w:lang w:val="id-ID"/>
              </w:rPr>
            </w:pPr>
            <w:r w:rsidRPr="00775C24">
              <w:rPr>
                <w:lang w:val="id-ID"/>
              </w:rPr>
              <w:t xml:space="preserve">Standard Chartered memberikan donasi senilai Rp3,1 miliar untuk penanganan Covid-19. Dana ini akan disalurkan untuk RSUD Dr. Hasan Sadikin Bandung dan RS Universitas Airlangga dalam bentuk, 2 buah mesin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(PCR) beserta reagen/bahan reaksi (</w:t>
            </w:r>
            <w:proofErr w:type="spellStart"/>
            <w:r w:rsidRPr="00775C24">
              <w:rPr>
                <w:lang w:val="id-ID"/>
              </w:rPr>
              <w:t>reagent</w:t>
            </w:r>
            <w:proofErr w:type="spellEnd"/>
            <w:r w:rsidRPr="00775C24">
              <w:rPr>
                <w:lang w:val="id-ID"/>
              </w:rPr>
              <w:t>) untuk proses pengetesan paparan Covid-19 serta fasilitas kapsul tidur (</w:t>
            </w:r>
            <w:proofErr w:type="spellStart"/>
            <w:r w:rsidRPr="00775C24">
              <w:rPr>
                <w:lang w:val="id-ID"/>
              </w:rPr>
              <w:t>sleeping</w:t>
            </w:r>
            <w:proofErr w:type="spellEnd"/>
            <w:r w:rsidRPr="00775C24">
              <w:rPr>
                <w:lang w:val="id-ID"/>
              </w:rPr>
              <w:t xml:space="preserve"> </w:t>
            </w:r>
            <w:proofErr w:type="spellStart"/>
            <w:r w:rsidRPr="00775C24">
              <w:rPr>
                <w:lang w:val="id-ID"/>
              </w:rPr>
              <w:t>pods</w:t>
            </w:r>
            <w:proofErr w:type="spellEnd"/>
            <w:r w:rsidRPr="00775C24">
              <w:rPr>
                <w:lang w:val="id-ID"/>
              </w:rPr>
              <w:t xml:space="preserve">) di beberapa rumah sakit lainnya untuk membantu para tenaga medis beristirahat. Total donasi sekitar Rp 7,5 miliar khusus untuk Indonesia merupakan komitmen global dari Standard Chartered untuk menyalurkan US$ 50 juta </w:t>
            </w:r>
            <w:r w:rsidRPr="00775C24">
              <w:rPr>
                <w:lang w:val="id-ID"/>
              </w:rPr>
              <w:lastRenderedPageBreak/>
              <w:t xml:space="preserve">untuk penanggulangan Covid-19 di 59 negara tempat bank beroperasi, dengan </w:t>
            </w:r>
            <w:proofErr w:type="spellStart"/>
            <w:r w:rsidRPr="00775C24">
              <w:rPr>
                <w:lang w:val="id-ID"/>
              </w:rPr>
              <w:t>rincian</w:t>
            </w:r>
            <w:proofErr w:type="spellEnd"/>
            <w:r w:rsidRPr="00775C24">
              <w:rPr>
                <w:lang w:val="id-ID"/>
              </w:rPr>
              <w:t xml:space="preserve"> US$ 25 Juta difokuskan untuk bantuan darurat dan US$ 25 Juta sisanya untuk pemulihan dan pembangunan pasca pandemi. Andy F. Noya, Pendiri </w:t>
            </w:r>
            <w:proofErr w:type="spellStart"/>
            <w:r w:rsidRPr="00775C24">
              <w:rPr>
                <w:lang w:val="id-ID"/>
              </w:rPr>
              <w:t>BenihBaik</w:t>
            </w:r>
            <w:proofErr w:type="spellEnd"/>
            <w:r w:rsidRPr="00775C24">
              <w:rPr>
                <w:lang w:val="id-ID"/>
              </w:rPr>
              <w:t xml:space="preserve">, mengapresiasi kerja sama ini sebagai bentuk nyata kepedulian bagi komunitas sekitar tempat mereka beroperasi, 'Kita semua hendaknya turut ambil bagian dalam penurunan angka penularan. Sekecil </w:t>
            </w:r>
            <w:proofErr w:type="spellStart"/>
            <w:r w:rsidRPr="00775C24">
              <w:rPr>
                <w:lang w:val="id-ID"/>
              </w:rPr>
              <w:t>apapun</w:t>
            </w:r>
            <w:proofErr w:type="spellEnd"/>
            <w:r w:rsidRPr="00775C24">
              <w:rPr>
                <w:lang w:val="id-ID"/>
              </w:rPr>
              <w:t xml:space="preserve"> usaha yang kita lakukan sangat berarti. Covid-19 sangat serius, bukan hanya berimplikasi pada pasien, tetapi juga menyebabkan banyak hal negatif termasuk terancamnya perekonomian di berbagai negara.</w:t>
            </w:r>
          </w:p>
        </w:tc>
        <w:tc>
          <w:tcPr>
            <w:tcW w:w="5597" w:type="dxa"/>
          </w:tcPr>
          <w:p w14:paraId="6DD5C6D4" w14:textId="1025F6C3" w:rsidR="009E665B" w:rsidRPr="00775C24" w:rsidRDefault="009E665B" w:rsidP="009E665B">
            <w:pPr>
              <w:rPr>
                <w:lang w:val="id-ID"/>
              </w:rPr>
            </w:pPr>
            <w:r w:rsidRPr="00775C24">
              <w:rPr>
                <w:lang w:val="id-ID"/>
              </w:rPr>
              <w:lastRenderedPageBreak/>
              <w:t xml:space="preserve">Standard Chartered memberikan donasi senilai Rp3,1 miliar untuk penanganan Covid-19. Dana ini akan disalurkan untuk RSUD Dr. Hasan Sadikin Bandung dan RS Universitas Airlangga Surabaya dalam bentuk, 2 buah mesin </w:t>
            </w:r>
            <w:proofErr w:type="spellStart"/>
            <w:r w:rsidRPr="00775C24">
              <w:rPr>
                <w:lang w:val="id-ID"/>
              </w:rPr>
              <w:t>Polymerase</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Reaction</w:t>
            </w:r>
            <w:proofErr w:type="spellEnd"/>
            <w:r w:rsidRPr="00775C24">
              <w:rPr>
                <w:lang w:val="id-ID"/>
              </w:rPr>
              <w:t xml:space="preserve"> (PCR) beserta reagen/bahan reaksi (</w:t>
            </w:r>
            <w:proofErr w:type="spellStart"/>
            <w:r w:rsidRPr="00775C24">
              <w:rPr>
                <w:lang w:val="id-ID"/>
              </w:rPr>
              <w:t>reagent</w:t>
            </w:r>
            <w:proofErr w:type="spellEnd"/>
            <w:r w:rsidRPr="00775C24">
              <w:rPr>
                <w:lang w:val="id-ID"/>
              </w:rPr>
              <w:t>) untuk proses pengetesan paparan Covid-19, serta fasilitas kapsul tidur (</w:t>
            </w:r>
            <w:proofErr w:type="spellStart"/>
            <w:r w:rsidRPr="00775C24">
              <w:rPr>
                <w:lang w:val="id-ID"/>
              </w:rPr>
              <w:t>sleeping</w:t>
            </w:r>
            <w:proofErr w:type="spellEnd"/>
            <w:r w:rsidRPr="00775C24">
              <w:rPr>
                <w:lang w:val="id-ID"/>
              </w:rPr>
              <w:t xml:space="preserve"> </w:t>
            </w:r>
            <w:proofErr w:type="spellStart"/>
            <w:r w:rsidRPr="00775C24">
              <w:rPr>
                <w:lang w:val="id-ID"/>
              </w:rPr>
              <w:t>pods</w:t>
            </w:r>
            <w:proofErr w:type="spellEnd"/>
            <w:r w:rsidRPr="00775C24">
              <w:rPr>
                <w:lang w:val="id-ID"/>
              </w:rPr>
              <w:t>) di beberapa rumah sakit lainnya untuk membantu para tenaga medis beristirahat.</w:t>
            </w:r>
            <w:r w:rsidRPr="00775C24">
              <w:rPr>
                <w:lang w:val="id-ID"/>
              </w:rPr>
              <w:br/>
            </w:r>
            <w:r w:rsidRPr="00775C24">
              <w:rPr>
                <w:lang w:val="id-ID"/>
              </w:rPr>
              <w:br/>
              <w:t xml:space="preserve">Donasi yang disalurkan melalui </w:t>
            </w:r>
            <w:proofErr w:type="spellStart"/>
            <w:r w:rsidRPr="00775C24">
              <w:rPr>
                <w:lang w:val="id-ID"/>
              </w:rPr>
              <w:t>BenihBaik</w:t>
            </w:r>
            <w:proofErr w:type="spellEnd"/>
            <w:r w:rsidRPr="00775C24">
              <w:rPr>
                <w:lang w:val="id-ID"/>
              </w:rPr>
              <w:t xml:space="preserve"> ini merupakan bagian dari total Rp 7,5 miliar yang akan disalurkan untuk Indonesia. Sebelumnya, Standard Chartered telah mengumumkan pemberian donasi Rp 1,5 miliar untuk </w:t>
            </w:r>
            <w:r w:rsidRPr="00775C24">
              <w:rPr>
                <w:lang w:val="id-ID"/>
              </w:rPr>
              <w:lastRenderedPageBreak/>
              <w:t xml:space="preserve">siswa sekolah dalam bentuk </w:t>
            </w:r>
            <w:proofErr w:type="spellStart"/>
            <w:r w:rsidRPr="00775C24">
              <w:rPr>
                <w:lang w:val="id-ID"/>
              </w:rPr>
              <w:t>home</w:t>
            </w:r>
            <w:proofErr w:type="spellEnd"/>
            <w:r w:rsidRPr="00775C24">
              <w:rPr>
                <w:lang w:val="id-ID"/>
              </w:rPr>
              <w:t xml:space="preserve"> </w:t>
            </w:r>
            <w:proofErr w:type="spellStart"/>
            <w:r w:rsidRPr="00775C24">
              <w:rPr>
                <w:lang w:val="id-ID"/>
              </w:rPr>
              <w:t>learning</w:t>
            </w:r>
            <w:proofErr w:type="spellEnd"/>
            <w:r w:rsidRPr="00775C24">
              <w:rPr>
                <w:lang w:val="id-ID"/>
              </w:rPr>
              <w:t xml:space="preserve"> kit yang simbolis diserahkan kepada Dinas Pendidikan DKI Jakarta.</w:t>
            </w:r>
            <w:r w:rsidRPr="00775C24">
              <w:rPr>
                <w:lang w:val="id-ID"/>
              </w:rPr>
              <w:br/>
            </w:r>
            <w:r w:rsidRPr="00775C24">
              <w:rPr>
                <w:lang w:val="id-ID"/>
              </w:rPr>
              <w:br/>
              <w:t xml:space="preserve">Total donasi sekitar Rp 7,5 miliar khusus untuk Indonesia merupakan komitmen global dari Standard Chartered untuk menyalurkan US$ 50 juta untuk penanggulangan Covid-19 di 59 negara tempat bank beroperasi, dengan </w:t>
            </w:r>
            <w:proofErr w:type="spellStart"/>
            <w:r w:rsidRPr="00775C24">
              <w:rPr>
                <w:lang w:val="id-ID"/>
              </w:rPr>
              <w:t>rincian</w:t>
            </w:r>
            <w:proofErr w:type="spellEnd"/>
            <w:r w:rsidRPr="00775C24">
              <w:rPr>
                <w:lang w:val="id-ID"/>
              </w:rPr>
              <w:t xml:space="preserve"> US$ 25 Juta difokuskan untuk bantuan darurat dan US$ 25 Juta sisanya untuk pemulihan dan pembangunan pasca pandemi.</w:t>
            </w:r>
            <w:r w:rsidRPr="00775C24">
              <w:rPr>
                <w:lang w:val="id-ID"/>
              </w:rPr>
              <w:br/>
            </w:r>
            <w:r w:rsidRPr="00775C24">
              <w:rPr>
                <w:lang w:val="id-ID"/>
              </w:rPr>
              <w:br/>
              <w:t xml:space="preserve">“Kami ingin menyampaikan apresiasi bagi para tenaga medis dan mereka yang berada di garis depan dalam upaya melawan pandemi. Donasi ini bentuk riil kontribusi kami sebagai manifestasi jadi </w:t>
            </w:r>
            <w:proofErr w:type="spellStart"/>
            <w:r w:rsidRPr="00775C24">
              <w:rPr>
                <w:lang w:val="id-ID"/>
              </w:rPr>
              <w:t>brand</w:t>
            </w:r>
            <w:proofErr w:type="spellEnd"/>
            <w:r w:rsidRPr="00775C24">
              <w:rPr>
                <w:lang w:val="id-ID"/>
              </w:rPr>
              <w:t xml:space="preserve"> </w:t>
            </w:r>
            <w:proofErr w:type="spellStart"/>
            <w:r w:rsidRPr="00775C24">
              <w:rPr>
                <w:lang w:val="id-ID"/>
              </w:rPr>
              <w:t>here</w:t>
            </w:r>
            <w:proofErr w:type="spellEnd"/>
            <w:r w:rsidRPr="00775C24">
              <w:rPr>
                <w:lang w:val="id-ID"/>
              </w:rPr>
              <w:t xml:space="preserve"> </w:t>
            </w:r>
            <w:proofErr w:type="spellStart"/>
            <w:r w:rsidRPr="00775C24">
              <w:rPr>
                <w:lang w:val="id-ID"/>
              </w:rPr>
              <w:t>for</w:t>
            </w:r>
            <w:proofErr w:type="spellEnd"/>
            <w:r w:rsidRPr="00775C24">
              <w:rPr>
                <w:lang w:val="id-ID"/>
              </w:rPr>
              <w:t xml:space="preserve"> </w:t>
            </w:r>
            <w:proofErr w:type="spellStart"/>
            <w:r w:rsidRPr="00775C24">
              <w:rPr>
                <w:lang w:val="id-ID"/>
              </w:rPr>
              <w:t>good</w:t>
            </w:r>
            <w:proofErr w:type="spellEnd"/>
            <w:r w:rsidRPr="00775C24">
              <w:rPr>
                <w:lang w:val="id-ID"/>
              </w:rPr>
              <w:t xml:space="preserve">, untuk hadir membawa kebaikan terutama di masa sulit seperti sekarang ini. Kami akan segera mengumumkan alokasi berikutnya dari total Rp 7,5 miliar dana bantuan Standard Chartered untuk Indonesia,” jelas Andrew </w:t>
            </w:r>
            <w:proofErr w:type="spellStart"/>
            <w:r w:rsidRPr="00775C24">
              <w:rPr>
                <w:lang w:val="id-ID"/>
              </w:rPr>
              <w:t>Chia</w:t>
            </w:r>
            <w:proofErr w:type="spellEnd"/>
            <w:r w:rsidRPr="00775C24">
              <w:rPr>
                <w:lang w:val="id-ID"/>
              </w:rPr>
              <w:t xml:space="preserve">, </w:t>
            </w:r>
            <w:proofErr w:type="spellStart"/>
            <w:r w:rsidRPr="00775C24">
              <w:rPr>
                <w:lang w:val="id-ID"/>
              </w:rPr>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Standard Chartered Bank Indonesia.</w:t>
            </w:r>
            <w:r w:rsidRPr="00775C24">
              <w:rPr>
                <w:lang w:val="id-ID"/>
              </w:rPr>
              <w:br/>
            </w:r>
            <w:r w:rsidRPr="00775C24">
              <w:rPr>
                <w:lang w:val="id-ID"/>
              </w:rPr>
              <w:br/>
              <w:t xml:space="preserve">Andy F. Noya, Pendiri </w:t>
            </w:r>
            <w:proofErr w:type="spellStart"/>
            <w:r w:rsidRPr="00775C24">
              <w:rPr>
                <w:lang w:val="id-ID"/>
              </w:rPr>
              <w:t>BenihBaik</w:t>
            </w:r>
            <w:proofErr w:type="spellEnd"/>
            <w:r w:rsidRPr="00775C24">
              <w:rPr>
                <w:lang w:val="id-ID"/>
              </w:rPr>
              <w:t xml:space="preserve">, mengapresiasi kerja sama ini sebagai bentuk nyata kepedulian bagi komunitas sekitar tempat mereka beroperasi, "Kita semua hendaknya turut ambil bagian dalam penurunan angka penularan. Sekecil </w:t>
            </w:r>
            <w:proofErr w:type="spellStart"/>
            <w:r w:rsidRPr="00775C24">
              <w:rPr>
                <w:lang w:val="id-ID"/>
              </w:rPr>
              <w:t>apapun</w:t>
            </w:r>
            <w:proofErr w:type="spellEnd"/>
            <w:r w:rsidRPr="00775C24">
              <w:rPr>
                <w:lang w:val="id-ID"/>
              </w:rPr>
              <w:t xml:space="preserve"> usaha yang kita lakukan sangat berarti. Covid-19 sangat serius, bukan hanya berimplikasi pada pasien, tetapi juga menyebabkan banyak hal negatif termasuk terancamnya perekonomian di berbagai negara,” ujar Andy.</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D39A68E" w14:textId="1B784A7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676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2ACA814E" w14:textId="77777777" w:rsidTr="009E665B">
        <w:tc>
          <w:tcPr>
            <w:tcW w:w="671" w:type="dxa"/>
          </w:tcPr>
          <w:p w14:paraId="03C47411" w14:textId="117116DE" w:rsidR="009E665B" w:rsidRPr="00775C24" w:rsidRDefault="009E665B" w:rsidP="009E665B">
            <w:pPr>
              <w:rPr>
                <w:lang w:val="id-ID"/>
              </w:rPr>
            </w:pPr>
            <w:r w:rsidRPr="00775C24">
              <w:rPr>
                <w:lang w:val="id-ID"/>
              </w:rPr>
              <w:t>510</w:t>
            </w:r>
          </w:p>
        </w:tc>
        <w:tc>
          <w:tcPr>
            <w:tcW w:w="2777" w:type="dxa"/>
          </w:tcPr>
          <w:p w14:paraId="22A55D36" w14:textId="542F852C" w:rsidR="009E665B" w:rsidRPr="00775C24" w:rsidRDefault="009E665B" w:rsidP="009E665B">
            <w:pPr>
              <w:rPr>
                <w:lang w:val="id-ID"/>
              </w:rPr>
            </w:pPr>
            <w:proofErr w:type="spellStart"/>
            <w:r w:rsidRPr="00775C24">
              <w:rPr>
                <w:lang w:val="id-ID"/>
              </w:rPr>
              <w:t>Kemenhub</w:t>
            </w:r>
            <w:proofErr w:type="spellEnd"/>
            <w:r w:rsidRPr="00775C24">
              <w:rPr>
                <w:lang w:val="id-ID"/>
              </w:rPr>
              <w:t xml:space="preserve"> </w:t>
            </w:r>
            <w:proofErr w:type="spellStart"/>
            <w:r w:rsidRPr="00775C24">
              <w:rPr>
                <w:lang w:val="id-ID"/>
              </w:rPr>
              <w:t>Refocusing</w:t>
            </w:r>
            <w:proofErr w:type="spellEnd"/>
            <w:r w:rsidRPr="00775C24">
              <w:rPr>
                <w:lang w:val="id-ID"/>
              </w:rPr>
              <w:t xml:space="preserve"> Anggaran Sebesar Rp303 Miliar untuk Tangani Covid-19</w:t>
            </w:r>
          </w:p>
        </w:tc>
        <w:tc>
          <w:tcPr>
            <w:tcW w:w="4550" w:type="dxa"/>
          </w:tcPr>
          <w:p w14:paraId="3CF59A76" w14:textId="1A208741" w:rsidR="009E665B" w:rsidRPr="00775C24" w:rsidRDefault="009E665B" w:rsidP="009E665B">
            <w:pPr>
              <w:rPr>
                <w:lang w:val="id-ID"/>
              </w:rPr>
            </w:pPr>
            <w:r w:rsidRPr="00775C24">
              <w:rPr>
                <w:lang w:val="id-ID"/>
              </w:rPr>
              <w:t xml:space="preserve">Kementerian Perhubungan melakukan </w:t>
            </w:r>
            <w:proofErr w:type="spellStart"/>
            <w:r w:rsidRPr="00775C24">
              <w:rPr>
                <w:lang w:val="id-ID"/>
              </w:rPr>
              <w:t>refocusing</w:t>
            </w:r>
            <w:proofErr w:type="spellEnd"/>
            <w:r w:rsidRPr="00775C24">
              <w:rPr>
                <w:lang w:val="id-ID"/>
              </w:rPr>
              <w:t xml:space="preserve"> serta efisiensi anggaran Tahun 2020 untuk </w:t>
            </w:r>
            <w:proofErr w:type="spellStart"/>
            <w:r w:rsidRPr="00775C24">
              <w:rPr>
                <w:lang w:val="id-ID"/>
              </w:rPr>
              <w:t>mendoorng</w:t>
            </w:r>
            <w:proofErr w:type="spellEnd"/>
            <w:r w:rsidRPr="00775C24">
              <w:rPr>
                <w:lang w:val="id-ID"/>
              </w:rPr>
              <w:t xml:space="preserve"> percepatan penanganan Covid-19. </w:t>
            </w:r>
            <w:proofErr w:type="spellStart"/>
            <w:r w:rsidRPr="00775C24">
              <w:rPr>
                <w:lang w:val="id-ID"/>
              </w:rPr>
              <w:t>Refocusing</w:t>
            </w:r>
            <w:proofErr w:type="spellEnd"/>
            <w:r w:rsidRPr="00775C24">
              <w:rPr>
                <w:lang w:val="id-ID"/>
              </w:rPr>
              <w:t xml:space="preserve"> anggaran ini dilakukan sebesar Rp303 miliar untuk percepatan penanganan Covid-19, Rp6,2 miliar untuk bakti sosial, dan Rp5,9 triliun akan digunakan untuk melaksanakan program padat karya. Di luar dana tersebut, </w:t>
            </w:r>
            <w:proofErr w:type="spellStart"/>
            <w:r w:rsidRPr="00775C24">
              <w:rPr>
                <w:lang w:val="id-ID"/>
              </w:rPr>
              <w:lastRenderedPageBreak/>
              <w:t>Kementrian</w:t>
            </w:r>
            <w:proofErr w:type="spellEnd"/>
            <w:r w:rsidRPr="00775C24">
              <w:rPr>
                <w:lang w:val="id-ID"/>
              </w:rPr>
              <w:t xml:space="preserve"> Perhubungan akan </w:t>
            </w:r>
            <w:proofErr w:type="spellStart"/>
            <w:r w:rsidRPr="00775C24">
              <w:rPr>
                <w:lang w:val="id-ID"/>
              </w:rPr>
              <w:t>bekerjasama</w:t>
            </w:r>
            <w:proofErr w:type="spellEnd"/>
            <w:r w:rsidRPr="00775C24">
              <w:rPr>
                <w:lang w:val="id-ID"/>
              </w:rPr>
              <w:t xml:space="preserve"> dengan BUMN maupun swasta untuk mengumpulkan sembako. Khusus untuk program padat karya, dia menjelaskan bahwa masing-masing </w:t>
            </w:r>
            <w:proofErr w:type="spellStart"/>
            <w:r w:rsidRPr="00775C24">
              <w:rPr>
                <w:lang w:val="id-ID"/>
              </w:rPr>
              <w:t>subsektor</w:t>
            </w:r>
            <w:proofErr w:type="spellEnd"/>
            <w:r w:rsidRPr="00775C24">
              <w:rPr>
                <w:lang w:val="id-ID"/>
              </w:rPr>
              <w:t xml:space="preserve"> akan melaksanakan program secara merata di seluruh provinsi di Indonesia. Padat karya ini akan difokuskan ke perhubungan darat di 33 provinsi, perkeretaapian di 10 provinsi, perhubungan laut 33 provinsi, perhubungan udara di 29 provinsi, serta BPSDMP 13 provinsi.</w:t>
            </w:r>
          </w:p>
        </w:tc>
        <w:tc>
          <w:tcPr>
            <w:tcW w:w="5597" w:type="dxa"/>
          </w:tcPr>
          <w:p w14:paraId="35338366" w14:textId="6CF197A9" w:rsidR="009E665B" w:rsidRPr="00775C24" w:rsidRDefault="009E665B" w:rsidP="009E665B">
            <w:pPr>
              <w:rPr>
                <w:lang w:val="id-ID"/>
              </w:rPr>
            </w:pPr>
            <w:r w:rsidRPr="00775C24">
              <w:rPr>
                <w:lang w:val="id-ID"/>
              </w:rPr>
              <w:lastRenderedPageBreak/>
              <w:t xml:space="preserve">Kementerian Perhubungan melakukan </w:t>
            </w:r>
            <w:proofErr w:type="spellStart"/>
            <w:r w:rsidRPr="00775C24">
              <w:rPr>
                <w:lang w:val="id-ID"/>
              </w:rPr>
              <w:t>refocusing</w:t>
            </w:r>
            <w:proofErr w:type="spellEnd"/>
            <w:r w:rsidRPr="00775C24">
              <w:rPr>
                <w:lang w:val="id-ID"/>
              </w:rPr>
              <w:t xml:space="preserve"> serta efisiensi anggaran Tahun 2020 untuk </w:t>
            </w:r>
            <w:proofErr w:type="spellStart"/>
            <w:r w:rsidRPr="00775C24">
              <w:rPr>
                <w:lang w:val="id-ID"/>
              </w:rPr>
              <w:t>mendoorng</w:t>
            </w:r>
            <w:proofErr w:type="spellEnd"/>
            <w:r w:rsidRPr="00775C24">
              <w:rPr>
                <w:lang w:val="id-ID"/>
              </w:rPr>
              <w:t xml:space="preserve"> percepatan penanganan Covid-19.</w:t>
            </w:r>
            <w:r w:rsidRPr="00775C24">
              <w:rPr>
                <w:lang w:val="id-ID"/>
              </w:rPr>
              <w:br/>
            </w:r>
            <w:r w:rsidRPr="00775C24">
              <w:rPr>
                <w:lang w:val="id-ID"/>
              </w:rPr>
              <w:br/>
            </w:r>
            <w:proofErr w:type="spellStart"/>
            <w:r w:rsidRPr="00775C24">
              <w:rPr>
                <w:lang w:val="id-ID"/>
              </w:rPr>
              <w:t>Refocusing</w:t>
            </w:r>
            <w:proofErr w:type="spellEnd"/>
            <w:r w:rsidRPr="00775C24">
              <w:rPr>
                <w:lang w:val="id-ID"/>
              </w:rPr>
              <w:t xml:space="preserve"> anggaran ini dilakukan sebesar Rp303 miliar untuk percepatan penanganan Covid-19, Rp6,2 miliar untuk bakti sosial, dan Rp5,9 triliun akan digunakan untuk melaksanakan program padat karya.</w:t>
            </w:r>
            <w:r w:rsidRPr="00775C24">
              <w:rPr>
                <w:lang w:val="id-ID"/>
              </w:rPr>
              <w:br/>
            </w:r>
            <w:r w:rsidRPr="00775C24">
              <w:rPr>
                <w:lang w:val="id-ID"/>
              </w:rPr>
              <w:br/>
            </w:r>
            <w:r w:rsidRPr="00775C24">
              <w:rPr>
                <w:lang w:val="id-ID"/>
              </w:rPr>
              <w:lastRenderedPageBreak/>
              <w:t xml:space="preserve">"Paling tidak ada 303 milyar yang kita gunakan khusus untuk menangani </w:t>
            </w:r>
            <w:proofErr w:type="spellStart"/>
            <w:r w:rsidRPr="00775C24">
              <w:rPr>
                <w:lang w:val="id-ID"/>
              </w:rPr>
              <w:t>covid</w:t>
            </w:r>
            <w:proofErr w:type="spellEnd"/>
            <w:r w:rsidRPr="00775C24">
              <w:rPr>
                <w:lang w:val="id-ID"/>
              </w:rPr>
              <w:t>. Ini kita lakukan untuk pengamanan diri, tambah daya tahan tubuh, untuk mencegah penyebaran virus, dukungan administrasi, serta alat pendukung,” kata Budi Karya Sumadi, Menteri Perhubungan RI.</w:t>
            </w:r>
            <w:r w:rsidRPr="00775C24">
              <w:rPr>
                <w:lang w:val="id-ID"/>
              </w:rPr>
              <w:br/>
            </w:r>
            <w:r w:rsidRPr="00775C24">
              <w:rPr>
                <w:lang w:val="id-ID"/>
              </w:rPr>
              <w:br/>
              <w:t xml:space="preserve">Di luar dana tersebut, </w:t>
            </w:r>
            <w:proofErr w:type="spellStart"/>
            <w:r w:rsidRPr="00775C24">
              <w:rPr>
                <w:lang w:val="id-ID"/>
              </w:rPr>
              <w:t>Kementrian</w:t>
            </w:r>
            <w:proofErr w:type="spellEnd"/>
            <w:r w:rsidRPr="00775C24">
              <w:rPr>
                <w:lang w:val="id-ID"/>
              </w:rPr>
              <w:t xml:space="preserve"> Perhubungan akan </w:t>
            </w:r>
            <w:proofErr w:type="spellStart"/>
            <w:r w:rsidRPr="00775C24">
              <w:rPr>
                <w:lang w:val="id-ID"/>
              </w:rPr>
              <w:t>bekerjasama</w:t>
            </w:r>
            <w:proofErr w:type="spellEnd"/>
            <w:r w:rsidRPr="00775C24">
              <w:rPr>
                <w:lang w:val="id-ID"/>
              </w:rPr>
              <w:t xml:space="preserve"> dengan BUMN maupun swasta untuk mengumpulkan sembako dan disebarkan ke banyak daerah. “Ada sebanyak 17.000 paket bulan April sudah terlaksana, bulan Mei ada 19.000 paket, pada bulan Juni kita akan menyampaikan 14.000 paket dan saya harapkan bisa lebih," tutur </w:t>
            </w:r>
            <w:proofErr w:type="spellStart"/>
            <w:r w:rsidRPr="00775C24">
              <w:rPr>
                <w:lang w:val="id-ID"/>
              </w:rPr>
              <w:t>Menhub</w:t>
            </w:r>
            <w:proofErr w:type="spellEnd"/>
            <w:r w:rsidRPr="00775C24">
              <w:rPr>
                <w:lang w:val="id-ID"/>
              </w:rPr>
              <w:t>.</w:t>
            </w:r>
            <w:r w:rsidRPr="00775C24">
              <w:rPr>
                <w:lang w:val="id-ID"/>
              </w:rPr>
              <w:br/>
            </w:r>
            <w:r w:rsidRPr="00775C24">
              <w:rPr>
                <w:lang w:val="id-ID"/>
              </w:rPr>
              <w:br/>
              <w:t xml:space="preserve">Khusus untuk program padat karya, dia menjelaskan bahwa masing-masing </w:t>
            </w:r>
            <w:proofErr w:type="spellStart"/>
            <w:r w:rsidRPr="00775C24">
              <w:rPr>
                <w:lang w:val="id-ID"/>
              </w:rPr>
              <w:t>subsektor</w:t>
            </w:r>
            <w:proofErr w:type="spellEnd"/>
            <w:r w:rsidRPr="00775C24">
              <w:rPr>
                <w:lang w:val="id-ID"/>
              </w:rPr>
              <w:t xml:space="preserve"> akan melaksanakan program secara merata di seluruh provinsi di Indonesia.</w:t>
            </w:r>
            <w:r w:rsidRPr="00775C24">
              <w:rPr>
                <w:lang w:val="id-ID"/>
              </w:rPr>
              <w:br/>
            </w:r>
            <w:r w:rsidRPr="00775C24">
              <w:rPr>
                <w:lang w:val="id-ID"/>
              </w:rPr>
              <w:br/>
              <w:t>Padat karya ini akan difokuskan ke perhubungan darat di 33 provinsi, perkeretaapian di 10 provinsi, perhubungan laut 33 provinsi, perhubungan udara di 29 provinsi, serta BPSDMP 13 provinsi.</w:t>
            </w:r>
            <w:r w:rsidRPr="00775C24">
              <w:rPr>
                <w:lang w:val="id-ID"/>
              </w:rPr>
              <w:br/>
            </w:r>
            <w:r w:rsidRPr="00775C24">
              <w:rPr>
                <w:lang w:val="id-ID"/>
              </w:rPr>
              <w:br/>
              <w:t xml:space="preserve">Sementara itu, untuk efisiensi anggaran, </w:t>
            </w:r>
            <w:proofErr w:type="spellStart"/>
            <w:r w:rsidRPr="00775C24">
              <w:rPr>
                <w:lang w:val="id-ID"/>
              </w:rPr>
              <w:t>Kementrian</w:t>
            </w:r>
            <w:proofErr w:type="spellEnd"/>
            <w:r w:rsidRPr="00775C24">
              <w:rPr>
                <w:lang w:val="id-ID"/>
              </w:rPr>
              <w:t xml:space="preserve"> Perhubungan melakukan perubahan postur anggaran belanja Tahun 2020 dengan total pemotongan sekitar Rp10 </w:t>
            </w:r>
            <w:proofErr w:type="spellStart"/>
            <w:r w:rsidRPr="00775C24">
              <w:rPr>
                <w:lang w:val="id-ID"/>
              </w:rPr>
              <w:t>triliun.Sehingga</w:t>
            </w:r>
            <w:proofErr w:type="spellEnd"/>
            <w:r w:rsidRPr="00775C24">
              <w:rPr>
                <w:lang w:val="id-ID"/>
              </w:rPr>
              <w:t xml:space="preserve"> dari pagu Kementerian Perhubungan yang awalnya sebesar Rp43 triliun menjadi Rp32 triliun.</w:t>
            </w:r>
            <w:r w:rsidRPr="00775C24">
              <w:rPr>
                <w:lang w:val="id-ID"/>
              </w:rPr>
              <w:br/>
            </w:r>
            <w:r w:rsidRPr="00775C24">
              <w:rPr>
                <w:lang w:val="id-ID"/>
              </w:rPr>
              <w:br/>
              <w:t xml:space="preserve">"Dipastikan bahwa penyerapan yang tadinya </w:t>
            </w:r>
            <w:proofErr w:type="spellStart"/>
            <w:r w:rsidRPr="00775C24">
              <w:rPr>
                <w:lang w:val="id-ID"/>
              </w:rPr>
              <w:t>dibawah</w:t>
            </w:r>
            <w:proofErr w:type="spellEnd"/>
            <w:r w:rsidRPr="00775C24">
              <w:rPr>
                <w:lang w:val="id-ID"/>
              </w:rPr>
              <w:t xml:space="preserve"> 90%, kami harapkan tahun depan bisa </w:t>
            </w:r>
            <w:proofErr w:type="spellStart"/>
            <w:r w:rsidRPr="00775C24">
              <w:rPr>
                <w:lang w:val="id-ID"/>
              </w:rPr>
              <w:t>diatas</w:t>
            </w:r>
            <w:proofErr w:type="spellEnd"/>
            <w:r w:rsidRPr="00775C24">
              <w:rPr>
                <w:lang w:val="id-ID"/>
              </w:rPr>
              <w:t xml:space="preserve"> 90%,” kata dia.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444B46D" w14:textId="0B54207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4D859CBC" w14:textId="77777777" w:rsidTr="009E665B">
        <w:tc>
          <w:tcPr>
            <w:tcW w:w="671" w:type="dxa"/>
          </w:tcPr>
          <w:p w14:paraId="35CF60A8" w14:textId="6754F305" w:rsidR="009E665B" w:rsidRPr="00775C24" w:rsidRDefault="009E665B" w:rsidP="009E665B">
            <w:pPr>
              <w:rPr>
                <w:lang w:val="id-ID"/>
              </w:rPr>
            </w:pPr>
            <w:r w:rsidRPr="00775C24">
              <w:rPr>
                <w:lang w:val="id-ID"/>
              </w:rPr>
              <w:lastRenderedPageBreak/>
              <w:t>511</w:t>
            </w:r>
          </w:p>
        </w:tc>
        <w:tc>
          <w:tcPr>
            <w:tcW w:w="2777" w:type="dxa"/>
          </w:tcPr>
          <w:p w14:paraId="6FBBE645" w14:textId="409F2680" w:rsidR="009E665B" w:rsidRPr="00775C24" w:rsidRDefault="009E665B" w:rsidP="009E665B">
            <w:pPr>
              <w:rPr>
                <w:lang w:val="id-ID"/>
              </w:rPr>
            </w:pPr>
            <w:r w:rsidRPr="00775C24">
              <w:rPr>
                <w:lang w:val="id-ID"/>
              </w:rPr>
              <w:t xml:space="preserve">Inovasi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di Tengah Pandemi Covid-19</w:t>
            </w:r>
          </w:p>
        </w:tc>
        <w:tc>
          <w:tcPr>
            <w:tcW w:w="4550" w:type="dxa"/>
          </w:tcPr>
          <w:p w14:paraId="167DCBB9" w14:textId="3884AA69" w:rsidR="009E665B" w:rsidRPr="00775C24" w:rsidRDefault="009E665B" w:rsidP="009E665B">
            <w:pPr>
              <w:rPr>
                <w:lang w:val="id-ID"/>
              </w:rPr>
            </w:pPr>
            <w:proofErr w:type="spellStart"/>
            <w:r w:rsidRPr="00775C24">
              <w:rPr>
                <w:lang w:val="id-ID"/>
              </w:rPr>
              <w:t>Vancelia</w:t>
            </w:r>
            <w:proofErr w:type="spellEnd"/>
            <w:r w:rsidRPr="00775C24">
              <w:rPr>
                <w:lang w:val="id-ID"/>
              </w:rPr>
              <w:t xml:space="preserve"> </w:t>
            </w:r>
            <w:proofErr w:type="spellStart"/>
            <w:r w:rsidRPr="00775C24">
              <w:rPr>
                <w:lang w:val="id-ID"/>
              </w:rPr>
              <w:t>Wiradjaja</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Pelepas Dahaga Indonesia mengatakan di masa Pembatasan Sosial Berskala Besar (PSBB),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juga sempat menutup beberapa gerainya untuk mendukung upaya pemerintah menurunkan kurva penyebaran virus COVID-19. Hal ini juga menjadi bentuk </w:t>
            </w:r>
            <w:r w:rsidRPr="00775C24">
              <w:rPr>
                <w:lang w:val="id-ID"/>
              </w:rPr>
              <w:lastRenderedPageBreak/>
              <w:t xml:space="preserve">upaya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untuk menjaga keamanan dan kesehatan semua konsumen, karyawan dan mitra bisnis yang menjadi prioritas. Sejak </w:t>
            </w:r>
            <w:proofErr w:type="spellStart"/>
            <w:r w:rsidRPr="00775C24">
              <w:rPr>
                <w:lang w:val="id-ID"/>
              </w:rPr>
              <w:t>Diy</w:t>
            </w:r>
            <w:proofErr w:type="spellEnd"/>
            <w:r w:rsidRPr="00775C24">
              <w:rPr>
                <w:lang w:val="id-ID"/>
              </w:rPr>
              <w:t xml:space="preserve">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melakukan </w:t>
            </w:r>
            <w:proofErr w:type="spellStart"/>
            <w:r w:rsidRPr="00775C24">
              <w:rPr>
                <w:lang w:val="id-ID"/>
              </w:rPr>
              <w:t>soft</w:t>
            </w:r>
            <w:proofErr w:type="spellEnd"/>
            <w:r w:rsidRPr="00775C24">
              <w:rPr>
                <w:lang w:val="id-ID"/>
              </w:rPr>
              <w:t xml:space="preserve"> </w:t>
            </w:r>
            <w:proofErr w:type="spellStart"/>
            <w:r w:rsidRPr="00775C24">
              <w:rPr>
                <w:lang w:val="id-ID"/>
              </w:rPr>
              <w:t>launching</w:t>
            </w:r>
            <w:proofErr w:type="spellEnd"/>
            <w:r w:rsidRPr="00775C24">
              <w:rPr>
                <w:lang w:val="id-ID"/>
              </w:rPr>
              <w:t xml:space="preserve"> 17 April 2020 dengan sistem </w:t>
            </w:r>
            <w:proofErr w:type="spellStart"/>
            <w:r w:rsidRPr="00775C24">
              <w:rPr>
                <w:lang w:val="id-ID"/>
              </w:rPr>
              <w:t>pre</w:t>
            </w:r>
            <w:proofErr w:type="spellEnd"/>
            <w:r w:rsidRPr="00775C24">
              <w:rPr>
                <w:lang w:val="id-ID"/>
              </w:rPr>
              <w:t xml:space="preserve">-order. Saat </w:t>
            </w:r>
            <w:proofErr w:type="spellStart"/>
            <w:r w:rsidRPr="00775C24">
              <w:rPr>
                <w:lang w:val="id-ID"/>
              </w:rPr>
              <w:t>soft</w:t>
            </w:r>
            <w:proofErr w:type="spellEnd"/>
            <w:r w:rsidRPr="00775C24">
              <w:rPr>
                <w:lang w:val="id-ID"/>
              </w:rPr>
              <w:t xml:space="preserve"> </w:t>
            </w:r>
            <w:proofErr w:type="spellStart"/>
            <w:r w:rsidRPr="00775C24">
              <w:rPr>
                <w:lang w:val="id-ID"/>
              </w:rPr>
              <w:t>launching</w:t>
            </w:r>
            <w:proofErr w:type="spellEnd"/>
            <w:r w:rsidRPr="00775C24">
              <w:rPr>
                <w:lang w:val="id-ID"/>
              </w:rPr>
              <w:t xml:space="preserve">, kami memperoleh 350 pesanan </w:t>
            </w:r>
            <w:proofErr w:type="spellStart"/>
            <w:r w:rsidRPr="00775C24">
              <w:rPr>
                <w:lang w:val="id-ID"/>
              </w:rPr>
              <w:t>pre</w:t>
            </w:r>
            <w:proofErr w:type="spellEnd"/>
            <w:r w:rsidRPr="00775C24">
              <w:rPr>
                <w:lang w:val="id-ID"/>
              </w:rPr>
              <w:t xml:space="preserve">-order dan ribuan permintaan melalui media sosial. Adapun produk dalam paket ini juga menggunakan </w:t>
            </w:r>
            <w:proofErr w:type="spellStart"/>
            <w:r w:rsidRPr="00775C24">
              <w:rPr>
                <w:lang w:val="id-ID"/>
              </w:rPr>
              <w:t>brown</w:t>
            </w:r>
            <w:proofErr w:type="spellEnd"/>
            <w:r w:rsidRPr="00775C24">
              <w:rPr>
                <w:lang w:val="id-ID"/>
              </w:rPr>
              <w:t xml:space="preserve"> sugar dan tepung tapioka. Saat ini kami telah menjual lebih dari 3.000 paket dalam seminggu setelah </w:t>
            </w:r>
            <w:proofErr w:type="spellStart"/>
            <w:r w:rsidRPr="00775C24">
              <w:rPr>
                <w:lang w:val="id-ID"/>
              </w:rPr>
              <w:t>launching</w:t>
            </w:r>
            <w:proofErr w:type="spellEnd"/>
            <w:r w:rsidRPr="00775C24">
              <w:rPr>
                <w:lang w:val="id-ID"/>
              </w:rPr>
              <w:t>.</w:t>
            </w:r>
          </w:p>
        </w:tc>
        <w:tc>
          <w:tcPr>
            <w:tcW w:w="5597" w:type="dxa"/>
          </w:tcPr>
          <w:p w14:paraId="72FD25FC" w14:textId="548A4A0C" w:rsidR="009E665B" w:rsidRPr="00775C24" w:rsidRDefault="009E665B" w:rsidP="009E665B">
            <w:pPr>
              <w:rPr>
                <w:lang w:val="id-ID"/>
              </w:rPr>
            </w:pPr>
            <w:proofErr w:type="spellStart"/>
            <w:r w:rsidRPr="00775C24">
              <w:rPr>
                <w:lang w:val="id-ID"/>
              </w:rPr>
              <w:lastRenderedPageBreak/>
              <w:t>Vancelia</w:t>
            </w:r>
            <w:proofErr w:type="spellEnd"/>
            <w:r w:rsidRPr="00775C24">
              <w:rPr>
                <w:lang w:val="id-ID"/>
              </w:rPr>
              <w:t xml:space="preserve"> </w:t>
            </w:r>
            <w:proofErr w:type="spellStart"/>
            <w:r w:rsidRPr="00775C24">
              <w:rPr>
                <w:lang w:val="id-ID"/>
              </w:rPr>
              <w:t>Wiradjaja</w:t>
            </w:r>
            <w:proofErr w:type="spellEnd"/>
            <w:r w:rsidRPr="00775C24">
              <w:rPr>
                <w:lang w:val="id-ID"/>
              </w:rPr>
              <w:t xml:space="preserve">, </w:t>
            </w:r>
            <w:proofErr w:type="spellStart"/>
            <w:r w:rsidRPr="00775C24">
              <w:rPr>
                <w:lang w:val="id-ID"/>
              </w:rPr>
              <w:t>Managing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PT Pelepas Dahaga Indonesia mengatakan di masa Pembatasan Sosial Berskala Besar (PSBB),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juga sempat menutup beberapa gerainya untuk mendukung upaya pemerintah menurunkan kurva penyebaran virus COVID-19.</w:t>
            </w:r>
            <w:r w:rsidRPr="00775C24">
              <w:rPr>
                <w:lang w:val="id-ID"/>
              </w:rPr>
              <w:br/>
            </w:r>
            <w:r w:rsidRPr="00775C24">
              <w:rPr>
                <w:lang w:val="id-ID"/>
              </w:rPr>
              <w:br/>
            </w:r>
            <w:r w:rsidRPr="00775C24">
              <w:rPr>
                <w:lang w:val="id-ID"/>
              </w:rPr>
              <w:lastRenderedPageBreak/>
              <w:t xml:space="preserve">Hal ini juga menjadi bentuk upaya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untuk menjaga keamanan dan kesehatan semua konsumen, karyawan dan mitra bisnis yang menjadi prioritas. Untuk dapat terus melayani konsumen dengan aman, perusahaan juga menerapkan langkah-langkah aman yang lebih diperketat dari sebelumnya. Namun, ia melihat keinginan konsumen terhadap minuman </w:t>
            </w:r>
            <w:proofErr w:type="spellStart"/>
            <w:r w:rsidRPr="00775C24">
              <w:rPr>
                <w:lang w:val="id-ID"/>
              </w:rPr>
              <w:t>boba</w:t>
            </w:r>
            <w:proofErr w:type="spellEnd"/>
            <w:r w:rsidRPr="00775C24">
              <w:rPr>
                <w:lang w:val="id-ID"/>
              </w:rPr>
              <w:t xml:space="preserve"> asal Taiwan ini terus meningkat.</w:t>
            </w:r>
            <w:r w:rsidRPr="00775C24">
              <w:rPr>
                <w:lang w:val="id-ID"/>
              </w:rPr>
              <w:br/>
            </w:r>
            <w:r w:rsidRPr="00775C24">
              <w:rPr>
                <w:lang w:val="id-ID"/>
              </w:rPr>
              <w:br/>
              <w:t xml:space="preserve">Sehingga ia berharap dengan inovasi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ini bisa memberikan pengalaman baru dalam membuatnya sendiri.” </w:t>
            </w:r>
            <w:proofErr w:type="spellStart"/>
            <w:r w:rsidRPr="00775C24">
              <w:rPr>
                <w:lang w:val="id-ID"/>
              </w:rPr>
              <w:t>Diy</w:t>
            </w:r>
            <w:proofErr w:type="spellEnd"/>
            <w:r w:rsidRPr="00775C24">
              <w:rPr>
                <w:lang w:val="id-ID"/>
              </w:rPr>
              <w:t xml:space="preserve">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merupakan cara kami menjawab permintaan dan kebutuhan konsumen selama di rumah saja. Proses adaptasi dari perubahan kegiatan tentunya tidak mudah apalagi di bulan Ramadan,” ujarnya.</w:t>
            </w:r>
            <w:r w:rsidRPr="00775C24">
              <w:rPr>
                <w:lang w:val="id-ID"/>
              </w:rPr>
              <w:br/>
            </w:r>
            <w:r w:rsidRPr="00775C24">
              <w:rPr>
                <w:lang w:val="id-ID"/>
              </w:rPr>
              <w:br/>
              <w:t xml:space="preserve">Sejak </w:t>
            </w:r>
            <w:proofErr w:type="spellStart"/>
            <w:r w:rsidRPr="00775C24">
              <w:rPr>
                <w:lang w:val="id-ID"/>
              </w:rPr>
              <w:t>Diy</w:t>
            </w:r>
            <w:proofErr w:type="spellEnd"/>
            <w:r w:rsidRPr="00775C24">
              <w:rPr>
                <w:lang w:val="id-ID"/>
              </w:rPr>
              <w:t xml:space="preserve"> </w:t>
            </w:r>
            <w:proofErr w:type="spellStart"/>
            <w:r w:rsidRPr="00775C24">
              <w:rPr>
                <w:lang w:val="id-ID"/>
              </w:rPr>
              <w:t>Xing</w:t>
            </w:r>
            <w:proofErr w:type="spellEnd"/>
            <w:r w:rsidRPr="00775C24">
              <w:rPr>
                <w:lang w:val="id-ID"/>
              </w:rPr>
              <w:t xml:space="preserve"> </w:t>
            </w:r>
            <w:proofErr w:type="spellStart"/>
            <w:r w:rsidRPr="00775C24">
              <w:rPr>
                <w:lang w:val="id-ID"/>
              </w:rPr>
              <w:t>Fu</w:t>
            </w:r>
            <w:proofErr w:type="spellEnd"/>
            <w:r w:rsidRPr="00775C24">
              <w:rPr>
                <w:lang w:val="id-ID"/>
              </w:rPr>
              <w:t xml:space="preserve"> Tang melakukan </w:t>
            </w:r>
            <w:proofErr w:type="spellStart"/>
            <w:r w:rsidRPr="00775C24">
              <w:rPr>
                <w:lang w:val="id-ID"/>
              </w:rPr>
              <w:t>soft</w:t>
            </w:r>
            <w:proofErr w:type="spellEnd"/>
            <w:r w:rsidRPr="00775C24">
              <w:rPr>
                <w:lang w:val="id-ID"/>
              </w:rPr>
              <w:t xml:space="preserve"> </w:t>
            </w:r>
            <w:proofErr w:type="spellStart"/>
            <w:r w:rsidRPr="00775C24">
              <w:rPr>
                <w:lang w:val="id-ID"/>
              </w:rPr>
              <w:t>launching</w:t>
            </w:r>
            <w:proofErr w:type="spellEnd"/>
            <w:r w:rsidRPr="00775C24">
              <w:rPr>
                <w:lang w:val="id-ID"/>
              </w:rPr>
              <w:t xml:space="preserve"> 17 April 2020 dengan sistem </w:t>
            </w:r>
            <w:proofErr w:type="spellStart"/>
            <w:r w:rsidRPr="00775C24">
              <w:rPr>
                <w:lang w:val="id-ID"/>
              </w:rPr>
              <w:t>pre</w:t>
            </w:r>
            <w:proofErr w:type="spellEnd"/>
            <w:r w:rsidRPr="00775C24">
              <w:rPr>
                <w:lang w:val="id-ID"/>
              </w:rPr>
              <w:t xml:space="preserve">-order. “Saat </w:t>
            </w:r>
            <w:proofErr w:type="spellStart"/>
            <w:r w:rsidRPr="00775C24">
              <w:rPr>
                <w:lang w:val="id-ID"/>
              </w:rPr>
              <w:t>soft</w:t>
            </w:r>
            <w:proofErr w:type="spellEnd"/>
            <w:r w:rsidRPr="00775C24">
              <w:rPr>
                <w:lang w:val="id-ID"/>
              </w:rPr>
              <w:t xml:space="preserve"> </w:t>
            </w:r>
            <w:proofErr w:type="spellStart"/>
            <w:r w:rsidRPr="00775C24">
              <w:rPr>
                <w:lang w:val="id-ID"/>
              </w:rPr>
              <w:t>launching</w:t>
            </w:r>
            <w:proofErr w:type="spellEnd"/>
            <w:r w:rsidRPr="00775C24">
              <w:rPr>
                <w:lang w:val="id-ID"/>
              </w:rPr>
              <w:t xml:space="preserve">, kami memperoleh 350 pesanan </w:t>
            </w:r>
            <w:proofErr w:type="spellStart"/>
            <w:r w:rsidRPr="00775C24">
              <w:rPr>
                <w:lang w:val="id-ID"/>
              </w:rPr>
              <w:t>pre</w:t>
            </w:r>
            <w:proofErr w:type="spellEnd"/>
            <w:r w:rsidRPr="00775C24">
              <w:rPr>
                <w:lang w:val="id-ID"/>
              </w:rPr>
              <w:t xml:space="preserve">-order dan ribuan permintaan melalui media sosial. Adapun produk dalam paket ini juga menggunakan </w:t>
            </w:r>
            <w:proofErr w:type="spellStart"/>
            <w:r w:rsidRPr="00775C24">
              <w:rPr>
                <w:lang w:val="id-ID"/>
              </w:rPr>
              <w:t>brown</w:t>
            </w:r>
            <w:proofErr w:type="spellEnd"/>
            <w:r w:rsidRPr="00775C24">
              <w:rPr>
                <w:lang w:val="id-ID"/>
              </w:rPr>
              <w:t xml:space="preserve"> sugar dan tepung tapioka. "Saat ini kami telah menjual lebih dari 3.000 paket dalam seminggu setelah </w:t>
            </w:r>
            <w:proofErr w:type="spellStart"/>
            <w:r w:rsidRPr="00775C24">
              <w:rPr>
                <w:lang w:val="id-ID"/>
              </w:rPr>
              <w:t>launching</w:t>
            </w:r>
            <w:proofErr w:type="spellEnd"/>
            <w:r w:rsidRPr="00775C24">
              <w:rPr>
                <w:lang w:val="id-ID"/>
              </w:rPr>
              <w:t>,” ujarnya.</w:t>
            </w:r>
          </w:p>
        </w:tc>
        <w:tc>
          <w:tcPr>
            <w:tcW w:w="1964" w:type="dxa"/>
          </w:tcPr>
          <w:p w14:paraId="74A73412" w14:textId="5847884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378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w:t>
            </w:r>
          </w:p>
        </w:tc>
      </w:tr>
      <w:tr w:rsidR="009E665B" w:rsidRPr="00775C24" w14:paraId="2E37D9F5" w14:textId="77777777" w:rsidTr="009E665B">
        <w:tc>
          <w:tcPr>
            <w:tcW w:w="671" w:type="dxa"/>
          </w:tcPr>
          <w:p w14:paraId="19DABE6D" w14:textId="1A8D1734" w:rsidR="009E665B" w:rsidRPr="00775C24" w:rsidRDefault="009E665B" w:rsidP="009E665B">
            <w:pPr>
              <w:rPr>
                <w:lang w:val="id-ID"/>
              </w:rPr>
            </w:pPr>
            <w:r w:rsidRPr="00775C24">
              <w:rPr>
                <w:lang w:val="id-ID"/>
              </w:rPr>
              <w:lastRenderedPageBreak/>
              <w:t>512</w:t>
            </w:r>
          </w:p>
        </w:tc>
        <w:tc>
          <w:tcPr>
            <w:tcW w:w="2777" w:type="dxa"/>
          </w:tcPr>
          <w:p w14:paraId="77C8252D" w14:textId="4E45A9E3" w:rsidR="009E665B" w:rsidRPr="00775C24" w:rsidRDefault="009E665B" w:rsidP="009E665B">
            <w:pPr>
              <w:rPr>
                <w:lang w:val="id-ID"/>
              </w:rPr>
            </w:pPr>
            <w:proofErr w:type="spellStart"/>
            <w:r w:rsidRPr="00775C24">
              <w:rPr>
                <w:lang w:val="id-ID"/>
              </w:rPr>
              <w:t>Tips</w:t>
            </w:r>
            <w:proofErr w:type="spellEnd"/>
            <w:r w:rsidRPr="00775C24">
              <w:rPr>
                <w:lang w:val="id-ID"/>
              </w:rPr>
              <w:t xml:space="preserve"> Mengelola THR di Tengah Pandemi</w:t>
            </w:r>
          </w:p>
        </w:tc>
        <w:tc>
          <w:tcPr>
            <w:tcW w:w="4550" w:type="dxa"/>
          </w:tcPr>
          <w:p w14:paraId="5447176C" w14:textId="00DF8DD0" w:rsidR="009E665B" w:rsidRPr="00775C24" w:rsidRDefault="009E665B" w:rsidP="009E665B">
            <w:pPr>
              <w:rPr>
                <w:lang w:val="id-ID"/>
              </w:rPr>
            </w:pPr>
            <w:r w:rsidRPr="00775C24">
              <w:rPr>
                <w:lang w:val="id-ID"/>
              </w:rPr>
              <w:t xml:space="preserve">Kini, saatnya membuat skala prioritas baru. Lalu, bagaimana sebaiknya mengelola dana THR di tengah pandemi? Simak penjelasan Dimas </w:t>
            </w:r>
            <w:proofErr w:type="spellStart"/>
            <w:r w:rsidRPr="00775C24">
              <w:rPr>
                <w:lang w:val="id-ID"/>
              </w:rPr>
              <w:t>Ardhinugraha</w:t>
            </w:r>
            <w:proofErr w:type="spellEnd"/>
            <w:r w:rsidRPr="00775C24">
              <w:rPr>
                <w:lang w:val="id-ID"/>
              </w:rPr>
              <w:t xml:space="preserve">, Investment </w:t>
            </w:r>
            <w:proofErr w:type="spellStart"/>
            <w:r w:rsidRPr="00775C24">
              <w:rPr>
                <w:lang w:val="id-ID"/>
              </w:rPr>
              <w:t>Specialist</w:t>
            </w:r>
            <w:proofErr w:type="spellEnd"/>
            <w:r w:rsidRPr="00775C24">
              <w:rPr>
                <w:lang w:val="id-ID"/>
              </w:rPr>
              <w:t xml:space="preserve"> PT Manulife Aset Manajemen Indonesia (MAMI). Prioritas #1: Tunaikan kewajiban membayar THR orang lain dan zakat. Setelah menerima THR dari perusahaan, segerakan untuk membayarkan THR ke orang-orang yang telah banyak membantu kita. Prioritas #2: Lunasi utang. Kalau biasanya disarankan untuk menempatkan dana perayaan Lebaran sebagai prioritas kedua, tahun ini berbeda. Prioritas kedua adalah untuk melunasi utang konsumtif Anda. Walau ada kelonggaran dari pemerintah dan institusi pemberi pinjaman, namun disarankan untuk menggunakan dana THR tahun ini untuk melunasi utang konsumtif yang ada. Manfaatkan untuk mengisi pos dana darurat. Dana darurat ini akan sangat berguna di saat kita mengalami </w:t>
            </w:r>
            <w:r w:rsidRPr="00775C24">
              <w:rPr>
                <w:lang w:val="id-ID"/>
              </w:rPr>
              <w:lastRenderedPageBreak/>
              <w:t xml:space="preserve">musibah yang tak terduga seperti kehilangan pekerjaan, motor/mobil rusak, dan sebagainya. Prioritas #4: Sisihkan untuk mudik. Jika Anda dan keluarga memiliki rencana mudik yang terpaksa harus ditunda karena pandemi Covid-19, simpan sebagian dana THR untuk mudik di saat kondisi sudah kembali normal. Prioritas #5: Investasikan sisa dana THR dapat dirasakan sebagai dana </w:t>
            </w:r>
            <w:proofErr w:type="spellStart"/>
            <w:r w:rsidRPr="00775C24">
              <w:rPr>
                <w:lang w:val="id-ID"/>
              </w:rPr>
              <w:t>nganggur</w:t>
            </w:r>
            <w:proofErr w:type="spellEnd"/>
            <w:r w:rsidRPr="00775C24">
              <w:rPr>
                <w:lang w:val="id-ID"/>
              </w:rPr>
              <w:t xml:space="preserve"> jika tidak mudik. Daripada dana tersebut </w:t>
            </w:r>
            <w:proofErr w:type="spellStart"/>
            <w:r w:rsidRPr="00775C24">
              <w:rPr>
                <w:lang w:val="id-ID"/>
              </w:rPr>
              <w:t>nganggur</w:t>
            </w:r>
            <w:proofErr w:type="spellEnd"/>
            <w:r w:rsidRPr="00775C24">
              <w:rPr>
                <w:lang w:val="id-ID"/>
              </w:rPr>
              <w:t xml:space="preserve">, sementara Anda kerja keras walau WFH, sebaiknya bikin uang Anda ikut bekerja. Anda bisa menyimpan dana yang </w:t>
            </w:r>
            <w:proofErr w:type="spellStart"/>
            <w:r w:rsidRPr="00775C24">
              <w:rPr>
                <w:lang w:val="id-ID"/>
              </w:rPr>
              <w:t>nganggur</w:t>
            </w:r>
            <w:proofErr w:type="spellEnd"/>
            <w:r w:rsidRPr="00775C24">
              <w:rPr>
                <w:lang w:val="id-ID"/>
              </w:rPr>
              <w:t>, dana darurat, dan dana mudik dalam reksa dana pasar uang.</w:t>
            </w:r>
          </w:p>
        </w:tc>
        <w:tc>
          <w:tcPr>
            <w:tcW w:w="5597" w:type="dxa"/>
          </w:tcPr>
          <w:p w14:paraId="465A6F9D" w14:textId="1B500CCD" w:rsidR="009E665B" w:rsidRPr="00775C24" w:rsidRDefault="009E665B" w:rsidP="009E665B">
            <w:pPr>
              <w:rPr>
                <w:lang w:val="id-ID"/>
              </w:rPr>
            </w:pPr>
            <w:r w:rsidRPr="00775C24">
              <w:rPr>
                <w:lang w:val="id-ID"/>
              </w:rPr>
              <w:lastRenderedPageBreak/>
              <w:t xml:space="preserve">Sekarang, saatnya membuat skala prioritas baru. Lalu, bagaimana sebaiknya mengelola dana THR di tengah pandemi? Simak penjelasan Dimas </w:t>
            </w:r>
            <w:proofErr w:type="spellStart"/>
            <w:r w:rsidRPr="00775C24">
              <w:rPr>
                <w:lang w:val="id-ID"/>
              </w:rPr>
              <w:t>Ardhinugraha</w:t>
            </w:r>
            <w:proofErr w:type="spellEnd"/>
            <w:r w:rsidRPr="00775C24">
              <w:rPr>
                <w:lang w:val="id-ID"/>
              </w:rPr>
              <w:t xml:space="preserve">, Investment </w:t>
            </w:r>
            <w:proofErr w:type="spellStart"/>
            <w:r w:rsidRPr="00775C24">
              <w:rPr>
                <w:lang w:val="id-ID"/>
              </w:rPr>
              <w:t>Specialist</w:t>
            </w:r>
            <w:proofErr w:type="spellEnd"/>
            <w:r w:rsidRPr="00775C24">
              <w:rPr>
                <w:lang w:val="id-ID"/>
              </w:rPr>
              <w:t xml:space="preserve"> PT Manulife Aset Manajemen Indonesia (MAMI).</w:t>
            </w:r>
            <w:r w:rsidRPr="00775C24">
              <w:rPr>
                <w:lang w:val="id-ID"/>
              </w:rPr>
              <w:br/>
            </w:r>
            <w:r w:rsidRPr="00775C24">
              <w:rPr>
                <w:lang w:val="id-ID"/>
              </w:rPr>
              <w:br/>
              <w:t>Prioritas #1: Tunaikan kewajiban membayar THR orang lain dan zakat.</w:t>
            </w:r>
            <w:r w:rsidRPr="00775C24">
              <w:rPr>
                <w:lang w:val="id-ID"/>
              </w:rPr>
              <w:br/>
            </w:r>
            <w:r w:rsidRPr="00775C24">
              <w:rPr>
                <w:lang w:val="id-ID"/>
              </w:rPr>
              <w:br/>
              <w:t>Setelah menerima THR dari perusahaan, segerakan untuk membayarkan THR ke orang-orang yang telah banyak membantu kita, seperti asisten rumah tangga, petugas keamanan dan kebersihan di lingkungan kita, dan lain sebagainya. Selain itu, bersihkan harta Anda dengan menyisihkan sebagian untuk membayar zakat harta dan zakat fitrah. Di tengah pandemi Covid-19, banyak orang yang merosot penghasilannya atau bahkan kehilangan mata pencaharian. Zakat Anda tentunya akan sangat bermanfaat bagi mereka.</w:t>
            </w:r>
            <w:r w:rsidRPr="00775C24">
              <w:rPr>
                <w:lang w:val="id-ID"/>
              </w:rPr>
              <w:br/>
            </w:r>
            <w:r w:rsidRPr="00775C24">
              <w:rPr>
                <w:lang w:val="id-ID"/>
              </w:rPr>
              <w:br/>
              <w:t xml:space="preserve">Prioritas #2: Lunasi utang. Kalau biasanya disarankan </w:t>
            </w:r>
            <w:r w:rsidRPr="00775C24">
              <w:rPr>
                <w:lang w:val="id-ID"/>
              </w:rPr>
              <w:lastRenderedPageBreak/>
              <w:t xml:space="preserve">untuk menempatkan dana perayaan Lebaran (makanan, baju baru, dan mudik) sebagai prioritas kedua, tahun ini berbeda. Prioritas kedua adalah untuk melunasi utang konsumtif Anda. Walau ada kelonggaran dari pemerintah dan institusi pemberi pinjaman, namun disarankan untuk menggunakan dana THR tahun ini untuk melunasi utang konsumtif yang ada, seperti utang kartu kredit. Hal ini penting dilakukan untuk menghindari </w:t>
            </w:r>
            <w:proofErr w:type="spellStart"/>
            <w:r w:rsidRPr="00775C24">
              <w:rPr>
                <w:lang w:val="id-ID"/>
              </w:rPr>
              <w:t>snowball</w:t>
            </w:r>
            <w:proofErr w:type="spellEnd"/>
            <w:r w:rsidRPr="00775C24">
              <w:rPr>
                <w:lang w:val="id-ID"/>
              </w:rPr>
              <w:t xml:space="preserve"> </w:t>
            </w:r>
            <w:proofErr w:type="spellStart"/>
            <w:r w:rsidRPr="00775C24">
              <w:rPr>
                <w:lang w:val="id-ID"/>
              </w:rPr>
              <w:t>effect</w:t>
            </w:r>
            <w:proofErr w:type="spellEnd"/>
            <w:r w:rsidRPr="00775C24">
              <w:rPr>
                <w:lang w:val="id-ID"/>
              </w:rPr>
              <w:t xml:space="preserve"> dari bunga kredit, jikalau tiba-tiba penghasilan kita berkurang atau hilang sebagai efek pandemi yang belum jelas kapan akan berakhir ini.</w:t>
            </w:r>
            <w:r w:rsidRPr="00775C24">
              <w:rPr>
                <w:lang w:val="id-ID"/>
              </w:rPr>
              <w:br/>
            </w:r>
            <w:r w:rsidRPr="00775C24">
              <w:rPr>
                <w:lang w:val="id-ID"/>
              </w:rPr>
              <w:br/>
              <w:t>Prioritas #3: Isi pos dana darurat.</w:t>
            </w:r>
            <w:r w:rsidRPr="00775C24">
              <w:rPr>
                <w:lang w:val="id-ID"/>
              </w:rPr>
              <w:br/>
            </w:r>
            <w:r w:rsidRPr="00775C24">
              <w:rPr>
                <w:lang w:val="id-ID"/>
              </w:rPr>
              <w:br/>
              <w:t>Setelah Anda menunaikan kewajiban membayar THR, zakat, dan melunasi utang, jika masih ada sisa dana THR, sebaiknya jangan digunakan untuk belanja konsumtif atau untuk hal-hal yang tidak perlu.</w:t>
            </w:r>
            <w:r w:rsidRPr="00775C24">
              <w:rPr>
                <w:lang w:val="id-ID"/>
              </w:rPr>
              <w:br/>
            </w:r>
            <w:r w:rsidRPr="00775C24">
              <w:rPr>
                <w:lang w:val="id-ID"/>
              </w:rPr>
              <w:br/>
              <w:t>Manfaatkan untuk mengisi pos dana darurat. Dana darurat ini akan sangat berguna di saat kita mengalami musibah yang tak terduga seperti kehilangan pekerjaan, motor/mobil rusak, dan sebagainya.</w:t>
            </w:r>
            <w:r w:rsidRPr="00775C24">
              <w:rPr>
                <w:lang w:val="id-ID"/>
              </w:rPr>
              <w:br/>
            </w:r>
            <w:r w:rsidRPr="00775C24">
              <w:rPr>
                <w:lang w:val="id-ID"/>
              </w:rPr>
              <w:br/>
              <w:t>Prioritas #4: Sisihkan untuk mudik.</w:t>
            </w:r>
            <w:r w:rsidRPr="00775C24">
              <w:rPr>
                <w:lang w:val="id-ID"/>
              </w:rPr>
              <w:br/>
            </w:r>
            <w:r w:rsidRPr="00775C24">
              <w:rPr>
                <w:lang w:val="id-ID"/>
              </w:rPr>
              <w:br/>
              <w:t>Jika Anda dan keluarga memiliki rencana mudik yang terpaksa harus ditunda karena pandemi Covid-19, setelah 3 prioritas keuangan di atas terpenuhi, simpan sebagian dana THR untuk mudik di saat kondisi sudah kembali normal. Tiba saatnya nanti, Anda bisa mudik dengan tenang dalam keadaan sehat dan tidak perlu khawatir tentang masalah biaya.</w:t>
            </w:r>
            <w:r w:rsidRPr="00775C24">
              <w:rPr>
                <w:lang w:val="id-ID"/>
              </w:rPr>
              <w:br/>
            </w:r>
            <w:r w:rsidRPr="00775C24">
              <w:rPr>
                <w:lang w:val="id-ID"/>
              </w:rPr>
              <w:br/>
              <w:t xml:space="preserve">Prioritas #5: Investasikan sisa dana THR dapat dirasakan sebagai dana </w:t>
            </w:r>
            <w:proofErr w:type="spellStart"/>
            <w:r w:rsidRPr="00775C24">
              <w:rPr>
                <w:lang w:val="id-ID"/>
              </w:rPr>
              <w:t>nganggur</w:t>
            </w:r>
            <w:proofErr w:type="spellEnd"/>
            <w:r w:rsidRPr="00775C24">
              <w:rPr>
                <w:lang w:val="id-ID"/>
              </w:rPr>
              <w:t xml:space="preserve"> jika tidak mudik. Daripada dana tersebut </w:t>
            </w:r>
            <w:proofErr w:type="spellStart"/>
            <w:r w:rsidRPr="00775C24">
              <w:rPr>
                <w:lang w:val="id-ID"/>
              </w:rPr>
              <w:t>nganggur</w:t>
            </w:r>
            <w:proofErr w:type="spellEnd"/>
            <w:r w:rsidRPr="00775C24">
              <w:rPr>
                <w:lang w:val="id-ID"/>
              </w:rPr>
              <w:t xml:space="preserve">, sementara Anda kerja keras walau WFH, sebaiknya bikin uang Anda ikut bekerja. Anda bisa menyimpan dana yang </w:t>
            </w:r>
            <w:proofErr w:type="spellStart"/>
            <w:r w:rsidRPr="00775C24">
              <w:rPr>
                <w:lang w:val="id-ID"/>
              </w:rPr>
              <w:t>nganggur</w:t>
            </w:r>
            <w:proofErr w:type="spellEnd"/>
            <w:r w:rsidRPr="00775C24">
              <w:rPr>
                <w:lang w:val="id-ID"/>
              </w:rPr>
              <w:t>, dana darurat, dan dana mudik dalam reksa dana pasar uang. Reksa dana pasar uang memiliki beberapa keunggulan, di antaranya aman (diawasi oleh OJK), tingkat risiko yang sangat rendah, tidak ada biaya keluar masuk (</w:t>
            </w:r>
            <w:proofErr w:type="spellStart"/>
            <w:r w:rsidRPr="00775C24">
              <w:rPr>
                <w:lang w:val="id-ID"/>
              </w:rPr>
              <w:t>subscription</w:t>
            </w:r>
            <w:proofErr w:type="spellEnd"/>
            <w:r w:rsidRPr="00775C24">
              <w:rPr>
                <w:lang w:val="id-ID"/>
              </w:rPr>
              <w:t>/</w:t>
            </w:r>
            <w:proofErr w:type="spellStart"/>
            <w:r w:rsidRPr="00775C24">
              <w:rPr>
                <w:lang w:val="id-ID"/>
              </w:rPr>
              <w:t>redemption</w:t>
            </w:r>
            <w:proofErr w:type="spellEnd"/>
            <w:r w:rsidRPr="00775C24">
              <w:rPr>
                <w:lang w:val="id-ID"/>
              </w:rPr>
              <w:t xml:space="preserve">), mudah dicairkan atau likuid, sangat terjangkau (cukup dengan dana minimal Rp 10 </w:t>
            </w:r>
            <w:r w:rsidRPr="00775C24">
              <w:rPr>
                <w:lang w:val="id-ID"/>
              </w:rPr>
              <w:lastRenderedPageBreak/>
              <w:t>ribu sudah bisa mulai berinvestasi), bukan objek pajak, dan memiliki potensi imbal hasil yang lebih tinggi dibandingkan tabungan atau deposito.</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678AAA9" w14:textId="6907DCB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30D0F93E" w14:textId="77777777" w:rsidTr="009E665B">
        <w:tc>
          <w:tcPr>
            <w:tcW w:w="671" w:type="dxa"/>
          </w:tcPr>
          <w:p w14:paraId="2FB14733" w14:textId="2C5E0AA5" w:rsidR="009E665B" w:rsidRPr="00775C24" w:rsidRDefault="009E665B" w:rsidP="009E665B">
            <w:pPr>
              <w:rPr>
                <w:lang w:val="id-ID"/>
              </w:rPr>
            </w:pPr>
            <w:r w:rsidRPr="00775C24">
              <w:rPr>
                <w:lang w:val="id-ID"/>
              </w:rPr>
              <w:lastRenderedPageBreak/>
              <w:t>513</w:t>
            </w:r>
          </w:p>
        </w:tc>
        <w:tc>
          <w:tcPr>
            <w:tcW w:w="2777" w:type="dxa"/>
          </w:tcPr>
          <w:p w14:paraId="3F053609" w14:textId="6AB7AB6D" w:rsidR="009E665B" w:rsidRPr="00775C24" w:rsidRDefault="009E665B" w:rsidP="009E665B">
            <w:pPr>
              <w:rPr>
                <w:lang w:val="id-ID"/>
              </w:rPr>
            </w:pPr>
            <w:r w:rsidRPr="00775C24">
              <w:rPr>
                <w:lang w:val="id-ID"/>
              </w:rPr>
              <w:t xml:space="preserve">LPS Sebut, Masyarakat Makin Rajin Menabung Selama Pandemi </w:t>
            </w:r>
            <w:proofErr w:type="spellStart"/>
            <w:r w:rsidRPr="00775C24">
              <w:rPr>
                <w:lang w:val="id-ID"/>
              </w:rPr>
              <w:t>Corona</w:t>
            </w:r>
            <w:proofErr w:type="spellEnd"/>
          </w:p>
        </w:tc>
        <w:tc>
          <w:tcPr>
            <w:tcW w:w="4550" w:type="dxa"/>
          </w:tcPr>
          <w:p w14:paraId="45F6CE30" w14:textId="4CC5C191" w:rsidR="009E665B" w:rsidRPr="00775C24" w:rsidRDefault="009E665B" w:rsidP="009E665B">
            <w:pPr>
              <w:rPr>
                <w:lang w:val="id-ID"/>
              </w:rPr>
            </w:pPr>
            <w:r w:rsidRPr="00775C24">
              <w:rPr>
                <w:lang w:val="id-ID"/>
              </w:rPr>
              <w:t xml:space="preserve">Selama pandemi virus </w:t>
            </w:r>
            <w:proofErr w:type="spellStart"/>
            <w:r w:rsidRPr="00775C24">
              <w:rPr>
                <w:lang w:val="id-ID"/>
              </w:rPr>
              <w:t>Corona</w:t>
            </w:r>
            <w:proofErr w:type="spellEnd"/>
            <w:r w:rsidRPr="00775C24">
              <w:rPr>
                <w:lang w:val="id-ID"/>
              </w:rPr>
              <w:t xml:space="preserve"> atau Covid-19, masyarakat Indonesia ternyata semakin rajin menabung. Kondisi ini terlibat dari tabungan masyarakat yang tumbuh 10,2 persen (</w:t>
            </w:r>
            <w:proofErr w:type="spellStart"/>
            <w:r w:rsidRPr="00775C24">
              <w:rPr>
                <w:lang w:val="id-ID"/>
              </w:rPr>
              <w:t>year-on-year</w:t>
            </w:r>
            <w:proofErr w:type="spellEnd"/>
            <w:r w:rsidRPr="00775C24">
              <w:rPr>
                <w:lang w:val="id-ID"/>
              </w:rPr>
              <w:t xml:space="preserve"> atau </w:t>
            </w:r>
            <w:proofErr w:type="spellStart"/>
            <w:r w:rsidRPr="00775C24">
              <w:rPr>
                <w:lang w:val="id-ID"/>
              </w:rPr>
              <w:t>yoy</w:t>
            </w:r>
            <w:proofErr w:type="spellEnd"/>
            <w:r w:rsidRPr="00775C24">
              <w:rPr>
                <w:lang w:val="id-ID"/>
              </w:rPr>
              <w:t xml:space="preserve">) pada April 2020. Ini lebih tinggi dari Maret yang sebesar 9,5 persen dan Februari 8,11 persen," kata Ketua Dewan Komisioner Lembaga Penjamin Simpanan (LPS) Halim Alamsyah. Lebih lanjut, jika pertumbuhan tabungan mengalami kenaikan, rekening giro justru melambat menjadi 9,77 persen pada April 2020. Halim menyebut kondisi ini kemungkinan terjadi karena adanya pembayaran bunga utang dan pokok dividen oleh korporasi. Adapun pergerakan suku bunga perbankan masih mengalami tren </w:t>
            </w:r>
            <w:proofErr w:type="spellStart"/>
            <w:r w:rsidRPr="00775C24">
              <w:rPr>
                <w:lang w:val="id-ID"/>
              </w:rPr>
              <w:t>penurunan.Penurunan</w:t>
            </w:r>
            <w:proofErr w:type="spellEnd"/>
            <w:r w:rsidRPr="00775C24">
              <w:rPr>
                <w:lang w:val="id-ID"/>
              </w:rPr>
              <w:t xml:space="preserve"> terjadi karena suku bunga BI dan kebijakan pelonggaran likuiditas perbankan. Kepala BPS Suhariyanto dalam konferensi pers </w:t>
            </w:r>
            <w:proofErr w:type="spellStart"/>
            <w:r w:rsidRPr="00775C24">
              <w:rPr>
                <w:lang w:val="id-ID"/>
              </w:rPr>
              <w:t>online</w:t>
            </w:r>
            <w:proofErr w:type="spellEnd"/>
            <w:r w:rsidRPr="00775C24">
              <w:rPr>
                <w:lang w:val="id-ID"/>
              </w:rPr>
              <w:t xml:space="preserve"> di Jakarta, Selasa, 5 Mei 2020. Padahal, 50 persen lebih dari ekonomi Indonesia ditopang oleh konsumsi. Walhasil, penurunan tajam dan konsumsi rumah tangga ini memicu turunnya pertumbuhan ekonomi triwulan I 2020 menjadi hanya 2,97 persen </w:t>
            </w:r>
            <w:proofErr w:type="spellStart"/>
            <w:r w:rsidRPr="00775C24">
              <w:rPr>
                <w:lang w:val="id-ID"/>
              </w:rPr>
              <w:t>yoy</w:t>
            </w:r>
            <w:proofErr w:type="spellEnd"/>
            <w:r w:rsidRPr="00775C24">
              <w:rPr>
                <w:lang w:val="id-ID"/>
              </w:rPr>
              <w:t>, terpangkas hampir setengahnya dari tahun yang sebesar 5,07 persen.</w:t>
            </w:r>
          </w:p>
        </w:tc>
        <w:tc>
          <w:tcPr>
            <w:tcW w:w="5597" w:type="dxa"/>
          </w:tcPr>
          <w:p w14:paraId="2850D5E4" w14:textId="599FB1D0" w:rsidR="009E665B" w:rsidRPr="00775C24" w:rsidRDefault="009E665B" w:rsidP="009E665B">
            <w:pPr>
              <w:rPr>
                <w:lang w:val="id-ID"/>
              </w:rPr>
            </w:pPr>
            <w:r w:rsidRPr="00775C24">
              <w:rPr>
                <w:lang w:val="id-ID"/>
              </w:rPr>
              <w:t xml:space="preserve">Selama pandemi virus </w:t>
            </w:r>
            <w:proofErr w:type="spellStart"/>
            <w:r w:rsidRPr="00775C24">
              <w:rPr>
                <w:lang w:val="id-ID"/>
              </w:rPr>
              <w:t>Corona</w:t>
            </w:r>
            <w:proofErr w:type="spellEnd"/>
            <w:r w:rsidRPr="00775C24">
              <w:rPr>
                <w:lang w:val="id-ID"/>
              </w:rPr>
              <w:t xml:space="preserve"> atau Covid-19, masyarakat Indonesia ternyata semakin rajin menabung. Kondisi ini terlibat dari tabungan masyarakat yang tumbuh 10,2 persen (</w:t>
            </w:r>
            <w:proofErr w:type="spellStart"/>
            <w:r w:rsidRPr="00775C24">
              <w:rPr>
                <w:lang w:val="id-ID"/>
              </w:rPr>
              <w:t>year-on-year</w:t>
            </w:r>
            <w:proofErr w:type="spellEnd"/>
            <w:r w:rsidRPr="00775C24">
              <w:rPr>
                <w:lang w:val="id-ID"/>
              </w:rPr>
              <w:t xml:space="preserve"> atau </w:t>
            </w:r>
            <w:proofErr w:type="spellStart"/>
            <w:r w:rsidRPr="00775C24">
              <w:rPr>
                <w:lang w:val="id-ID"/>
              </w:rPr>
              <w:t>yoy</w:t>
            </w:r>
            <w:proofErr w:type="spellEnd"/>
            <w:r w:rsidRPr="00775C24">
              <w:rPr>
                <w:lang w:val="id-ID"/>
              </w:rPr>
              <w:t>) pada April 2020.</w:t>
            </w:r>
            <w:r w:rsidRPr="00775C24">
              <w:rPr>
                <w:lang w:val="id-ID"/>
              </w:rPr>
              <w:br/>
            </w:r>
            <w:r w:rsidRPr="00775C24">
              <w:rPr>
                <w:lang w:val="id-ID"/>
              </w:rPr>
              <w:br/>
              <w:t>“Ini lebih tinggi dari Maret yang sebesar 9,5 persen dan Februari 8,11 persen,” kata Ketua Dewan Komisioner Lembaga Penjamin Simpanan (LPS) Halim Alamsyah dalam konferensi pers Komite Stabilitas Sistem Keuangan (KSSK) di Jakarta, Senin, 11 Mei 2020.</w:t>
            </w:r>
            <w:r w:rsidRPr="00775C24">
              <w:rPr>
                <w:lang w:val="id-ID"/>
              </w:rPr>
              <w:br/>
            </w:r>
            <w:r w:rsidRPr="00775C24">
              <w:rPr>
                <w:lang w:val="id-ID"/>
              </w:rPr>
              <w:br/>
              <w:t>Tabungan memang tumbuh. Namun secara umum, LPS mencatat pertumbuhan Dana Pihak Ketiga (DPK) telah melambat. Situasi ini terjadi akibat imbas dari perlambatan kegiatan ekonomi.</w:t>
            </w:r>
            <w:r w:rsidRPr="00775C24">
              <w:rPr>
                <w:lang w:val="id-ID"/>
              </w:rPr>
              <w:br/>
            </w:r>
            <w:r w:rsidRPr="00775C24">
              <w:rPr>
                <w:lang w:val="id-ID"/>
              </w:rPr>
              <w:br/>
              <w:t xml:space="preserve">Menurut Halim, pertumbuhan DPK pada April 2020 mencapai 7,98 persen </w:t>
            </w:r>
            <w:proofErr w:type="spellStart"/>
            <w:r w:rsidRPr="00775C24">
              <w:rPr>
                <w:lang w:val="id-ID"/>
              </w:rPr>
              <w:t>yoy</w:t>
            </w:r>
            <w:proofErr w:type="spellEnd"/>
            <w:r w:rsidRPr="00775C24">
              <w:rPr>
                <w:lang w:val="id-ID"/>
              </w:rPr>
              <w:t>. Angka ini lebih rendah dari Maret yang sebesar 9,66 persen. Namun, angka ini justru masih lebih tinggi dari Februari yang sebesar 7,71 persen. Sehingga, Halim menyebut kepercayaan masyarakat untuk menyimpan dana mereka di perbankan masih cukup tinggi.</w:t>
            </w:r>
            <w:r w:rsidRPr="00775C24">
              <w:rPr>
                <w:lang w:val="id-ID"/>
              </w:rPr>
              <w:br/>
            </w:r>
            <w:r w:rsidRPr="00775C24">
              <w:rPr>
                <w:lang w:val="id-ID"/>
              </w:rPr>
              <w:br/>
              <w:t>Lebih lanjut, jika pertumbuhan tabungan mengalami kenaikan, rekening giro justru melambat menjadi 9,77 persen pada April 2020. Halim menyebut kondisi ini kemungkinan terjadi karena adanya pembayaran bunga utang dan pokok dividen oleh korporasi. “Juga pembayaran pajak yang agak dimundurkan,” kata dia.</w:t>
            </w:r>
            <w:r w:rsidRPr="00775C24">
              <w:rPr>
                <w:lang w:val="id-ID"/>
              </w:rPr>
              <w:br/>
            </w:r>
            <w:r w:rsidRPr="00775C24">
              <w:rPr>
                <w:lang w:val="id-ID"/>
              </w:rPr>
              <w:br/>
              <w:t xml:space="preserve">Adapun pergerakan suku bunga perbankan masih mengalami tren </w:t>
            </w:r>
            <w:proofErr w:type="spellStart"/>
            <w:r w:rsidRPr="00775C24">
              <w:rPr>
                <w:lang w:val="id-ID"/>
              </w:rPr>
              <w:t>penurunan.Penurunan</w:t>
            </w:r>
            <w:proofErr w:type="spellEnd"/>
            <w:r w:rsidRPr="00775C24">
              <w:rPr>
                <w:lang w:val="id-ID"/>
              </w:rPr>
              <w:t xml:space="preserve"> terjadi karena suku bunga Bank Indonesia (BI) dan kebijakan pelonggaran likuiditas perbankan.</w:t>
            </w:r>
            <w:r w:rsidRPr="00775C24">
              <w:rPr>
                <w:lang w:val="id-ID"/>
              </w:rPr>
              <w:br/>
            </w:r>
            <w:r w:rsidRPr="00775C24">
              <w:rPr>
                <w:lang w:val="id-ID"/>
              </w:rPr>
              <w:br/>
              <w:t xml:space="preserve">Sepanjang triwulan I 2020, suku bunga deposito turun menjadi 5,5 persen. Penurunan ini terjadi selama April </w:t>
            </w:r>
            <w:r w:rsidRPr="00775C24">
              <w:rPr>
                <w:lang w:val="id-ID"/>
              </w:rPr>
              <w:lastRenderedPageBreak/>
              <w:t>dan berlanjut hingga Mei. Kondisi yang sama juga terjadi pada suku bunga valas yang turun menjadi 1,01 persen.</w:t>
            </w:r>
            <w:r w:rsidRPr="00775C24">
              <w:rPr>
                <w:lang w:val="id-ID"/>
              </w:rPr>
              <w:br/>
            </w:r>
            <w:r w:rsidRPr="00775C24">
              <w:rPr>
                <w:lang w:val="id-ID"/>
              </w:rPr>
              <w:br/>
              <w:t xml:space="preserve">Jika LPS mencatat masyarakat makin rajin menabung, maka Badan Pusat Statistik (BPS) minggu lalu menyatakan masyarakat makin mengurangi belanja. BPS menyatakan konsumsi rumah tangga pada triwulan I 2020 hanya tumbuh 2,84 persen </w:t>
            </w:r>
            <w:proofErr w:type="spellStart"/>
            <w:r w:rsidRPr="00775C24">
              <w:rPr>
                <w:lang w:val="id-ID"/>
              </w:rPr>
              <w:t>yoy</w:t>
            </w:r>
            <w:proofErr w:type="spellEnd"/>
            <w:r w:rsidRPr="00775C24">
              <w:rPr>
                <w:lang w:val="id-ID"/>
              </w:rPr>
              <w:t>. turun dari periode yang sama tahun lalu, yaitu 5,02 persen.</w:t>
            </w:r>
            <w:r w:rsidRPr="00775C24">
              <w:rPr>
                <w:lang w:val="id-ID"/>
              </w:rPr>
              <w:br/>
            </w:r>
            <w:r w:rsidRPr="00775C24">
              <w:rPr>
                <w:lang w:val="id-ID"/>
              </w:rPr>
              <w:br/>
              <w:t xml:space="preserve">“Konsumsi rumah tangga mengalami penurunan yang tajam,” kata Kepala BPS Suhariyanto dalam konferensi pers </w:t>
            </w:r>
            <w:proofErr w:type="spellStart"/>
            <w:r w:rsidRPr="00775C24">
              <w:rPr>
                <w:lang w:val="id-ID"/>
              </w:rPr>
              <w:t>online</w:t>
            </w:r>
            <w:proofErr w:type="spellEnd"/>
            <w:r w:rsidRPr="00775C24">
              <w:rPr>
                <w:lang w:val="id-ID"/>
              </w:rPr>
              <w:t xml:space="preserve"> di Jakarta, Selasa, 5 Mei 2020. Padahal, 50 persen lebih dari ekonomi Indonesia ditopang oleh konsumsi.</w:t>
            </w:r>
            <w:r w:rsidRPr="00775C24">
              <w:rPr>
                <w:lang w:val="id-ID"/>
              </w:rPr>
              <w:br/>
            </w:r>
            <w:r w:rsidRPr="00775C24">
              <w:rPr>
                <w:lang w:val="id-ID"/>
              </w:rPr>
              <w:br/>
              <w:t xml:space="preserve">Walhasil, penurunan tajam dan konsumsi rumah tangga ini memicu turunnya pertumbuhan ekonomi triwulan I 2020 menjadi hanya 2,97 persen </w:t>
            </w:r>
            <w:proofErr w:type="spellStart"/>
            <w:r w:rsidRPr="00775C24">
              <w:rPr>
                <w:lang w:val="id-ID"/>
              </w:rPr>
              <w:t>yoy</w:t>
            </w:r>
            <w:proofErr w:type="spellEnd"/>
            <w:r w:rsidRPr="00775C24">
              <w:rPr>
                <w:lang w:val="id-ID"/>
              </w:rPr>
              <w:t xml:space="preserve">, terpangkas hampir setengahnya dari tahun yang </w:t>
            </w:r>
            <w:proofErr w:type="spellStart"/>
            <w:r w:rsidRPr="00775C24">
              <w:rPr>
                <w:lang w:val="id-ID"/>
              </w:rPr>
              <w:t>yang</w:t>
            </w:r>
            <w:proofErr w:type="spellEnd"/>
            <w:r w:rsidRPr="00775C24">
              <w:rPr>
                <w:lang w:val="id-ID"/>
              </w:rPr>
              <w:t xml:space="preserve"> sebesar 5,07 persen.</w:t>
            </w:r>
            <w:r w:rsidRPr="00775C24">
              <w:rPr>
                <w:lang w:val="id-ID"/>
              </w:rPr>
              <w:br/>
            </w:r>
            <w:r w:rsidRPr="00775C24">
              <w:rPr>
                <w:lang w:val="id-ID"/>
              </w:rPr>
              <w:br/>
              <w:t>Sumber: Tempo.co</w:t>
            </w:r>
          </w:p>
        </w:tc>
        <w:tc>
          <w:tcPr>
            <w:tcW w:w="1964" w:type="dxa"/>
          </w:tcPr>
          <w:p w14:paraId="402A461F" w14:textId="5E75661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7A82E8CE" w14:textId="77777777" w:rsidTr="009E665B">
        <w:tc>
          <w:tcPr>
            <w:tcW w:w="671" w:type="dxa"/>
          </w:tcPr>
          <w:p w14:paraId="5BF67B2A" w14:textId="40E1791C" w:rsidR="009E665B" w:rsidRPr="00775C24" w:rsidRDefault="009E665B" w:rsidP="009E665B">
            <w:pPr>
              <w:rPr>
                <w:lang w:val="id-ID"/>
              </w:rPr>
            </w:pPr>
            <w:r w:rsidRPr="00775C24">
              <w:rPr>
                <w:lang w:val="id-ID"/>
              </w:rPr>
              <w:t>514</w:t>
            </w:r>
          </w:p>
        </w:tc>
        <w:tc>
          <w:tcPr>
            <w:tcW w:w="2777" w:type="dxa"/>
          </w:tcPr>
          <w:p w14:paraId="19DFEA94" w14:textId="4639616A" w:rsidR="009E665B" w:rsidRPr="00775C24" w:rsidRDefault="009E665B" w:rsidP="009E665B">
            <w:pPr>
              <w:rPr>
                <w:lang w:val="id-ID"/>
              </w:rPr>
            </w:pPr>
            <w:proofErr w:type="spellStart"/>
            <w:r w:rsidRPr="00775C24">
              <w:rPr>
                <w:lang w:val="id-ID"/>
              </w:rPr>
              <w:t>Sudhamek</w:t>
            </w:r>
            <w:proofErr w:type="spellEnd"/>
            <w:r w:rsidRPr="00775C24">
              <w:rPr>
                <w:lang w:val="id-ID"/>
              </w:rPr>
              <w:t xml:space="preserve"> AWS: Perkuat </w:t>
            </w:r>
            <w:proofErr w:type="spellStart"/>
            <w:r w:rsidRPr="00775C24">
              <w:rPr>
                <w:lang w:val="id-ID"/>
              </w:rPr>
              <w:t>Endurance</w:t>
            </w:r>
            <w:proofErr w:type="spellEnd"/>
            <w:r w:rsidRPr="00775C24">
              <w:rPr>
                <w:lang w:val="id-ID"/>
              </w:rPr>
              <w:t>, Krisis 2020 Lebih Berat daripada 1998</w:t>
            </w:r>
          </w:p>
        </w:tc>
        <w:tc>
          <w:tcPr>
            <w:tcW w:w="4550" w:type="dxa"/>
          </w:tcPr>
          <w:p w14:paraId="3E36EDF5" w14:textId="65F813FD" w:rsidR="009E665B" w:rsidRPr="00775C24" w:rsidRDefault="009E665B" w:rsidP="009E665B">
            <w:pPr>
              <w:rPr>
                <w:lang w:val="id-ID"/>
              </w:rPr>
            </w:pPr>
            <w:r w:rsidRPr="00775C24">
              <w:rPr>
                <w:lang w:val="id-ID"/>
              </w:rPr>
              <w:t xml:space="preserve">Menurut saya, krisis 2020 ini lebih berat dibandingkan 1998. Pada 1998, saat itu kondisi </w:t>
            </w:r>
            <w:proofErr w:type="spellStart"/>
            <w:r w:rsidRPr="00775C24">
              <w:rPr>
                <w:lang w:val="id-ID"/>
              </w:rPr>
              <w:t>demand-supply</w:t>
            </w:r>
            <w:proofErr w:type="spellEnd"/>
            <w:r w:rsidRPr="00775C24">
              <w:rPr>
                <w:lang w:val="id-ID"/>
              </w:rPr>
              <w:t xml:space="preserve"> turun, pertumbuhan ekonomi kita sampai minus 13,8%, kondisi keamanan lebih gawat, pelaku bisnis banyak yang meninggalkan Indonesia untuk mencari keselamatan. Wajar kalau ada yang menyebut bahwa krisis 1998 lebih berat, mungkin karena kondisinya bukan saja krisis ekonomi, tetapi juga krisis politik. Dari sisi ekonomi makro, krisis 2020 ini lebih berat karena kepastiannya belum jelas. Bagi pengusaha, yang penting kepastian. Sekarang memang benar bahwa penyebab krisis ekonomi adalah pandemi Covid-19, tetapi ini tidak terlihat. Kita tidak berdaya menghadapinya. Obatnya belum ditemukan, vaksin masih dalam pengembangan, hasilnya seperti apa, belum tahu. Saya setuju dengan pemerintah yang mengelola ekonomi dan kesehatan seperti dua sayap burung yang harus dikepakkan bersamaan dan dinamis. Dengan PSBB (pembatasan sosial berskala besar), bukan </w:t>
            </w:r>
            <w:proofErr w:type="spellStart"/>
            <w:r w:rsidRPr="00775C24">
              <w:rPr>
                <w:lang w:val="id-ID"/>
              </w:rPr>
              <w:lastRenderedPageBreak/>
              <w:t>lockdown</w:t>
            </w:r>
            <w:proofErr w:type="spellEnd"/>
            <w:r w:rsidRPr="00775C24">
              <w:rPr>
                <w:lang w:val="id-ID"/>
              </w:rPr>
              <w:t xml:space="preserve">, ekonomi masih bisa bergerak, walau risiko di kesehatan ada dampaknya. Strategi yang dikepakkan secara bergantian dengan dinamis ini, saya pikir sudah benar. Ketiga, dalam situasi krisis, untuk menemukan peluang-peluang tadi, jangan menjalankan bisnis seperti biasa. Kami di </w:t>
            </w:r>
            <w:proofErr w:type="spellStart"/>
            <w:r w:rsidRPr="00775C24">
              <w:rPr>
                <w:lang w:val="id-ID"/>
              </w:rPr>
              <w:t>Garudafood</w:t>
            </w:r>
            <w:proofErr w:type="spellEnd"/>
            <w:r w:rsidRPr="00775C24">
              <w:rPr>
                <w:lang w:val="id-ID"/>
              </w:rPr>
              <w:t xml:space="preserve"> mengistilahkannya 'Anti BAU (Business as </w:t>
            </w:r>
            <w:proofErr w:type="spellStart"/>
            <w:r w:rsidRPr="00775C24">
              <w:rPr>
                <w:lang w:val="id-ID"/>
              </w:rPr>
              <w:t>Usual</w:t>
            </w:r>
            <w:proofErr w:type="spellEnd"/>
            <w:r w:rsidRPr="00775C24">
              <w:rPr>
                <w:lang w:val="id-ID"/>
              </w:rPr>
              <w:t xml:space="preserve">). Kita mesti mempraktikkan Anti BAU untuk menemukan kreativitas dan inovasi. Dari ujung ke ujung, mulai dari </w:t>
            </w:r>
            <w:proofErr w:type="spellStart"/>
            <w:r w:rsidRPr="00775C24">
              <w:rPr>
                <w:lang w:val="id-ID"/>
              </w:rPr>
              <w:t>business</w:t>
            </w:r>
            <w:proofErr w:type="spellEnd"/>
            <w:r w:rsidRPr="00775C24">
              <w:rPr>
                <w:lang w:val="id-ID"/>
              </w:rPr>
              <w:t xml:space="preserve"> </w:t>
            </w:r>
            <w:proofErr w:type="spellStart"/>
            <w:r w:rsidRPr="00775C24">
              <w:rPr>
                <w:lang w:val="id-ID"/>
              </w:rPr>
              <w:t>process</w:t>
            </w:r>
            <w:proofErr w:type="spellEnd"/>
            <w:r w:rsidRPr="00775C24">
              <w:rPr>
                <w:lang w:val="id-ID"/>
              </w:rPr>
              <w:t xml:space="preserve">, jenis yang sifatnya operasional hingga </w:t>
            </w:r>
            <w:proofErr w:type="spellStart"/>
            <w:r w:rsidRPr="00775C24">
              <w:rPr>
                <w:lang w:val="id-ID"/>
              </w:rPr>
              <w:t>business</w:t>
            </w:r>
            <w:proofErr w:type="spellEnd"/>
            <w:r w:rsidRPr="00775C24">
              <w:rPr>
                <w:lang w:val="id-ID"/>
              </w:rPr>
              <w:t xml:space="preserve"> model, dicari serta dipikirkan kreativitas dan inovasi apa yang bisa diciptakan. Terhadap mereka yang mendapatkan peluang dari krisis sehingga merasakan peningkatan permintaan, perlu dicatat bahwa akan segera terjadi keseimbangan pasar baru. Tidak ada yang permanen di dunia bisnis. Pada saat </w:t>
            </w:r>
            <w:proofErr w:type="spellStart"/>
            <w:r w:rsidRPr="00775C24">
              <w:rPr>
                <w:lang w:val="id-ID"/>
              </w:rPr>
              <w:t>demand</w:t>
            </w:r>
            <w:proofErr w:type="spellEnd"/>
            <w:r w:rsidRPr="00775C24">
              <w:rPr>
                <w:lang w:val="id-ID"/>
              </w:rPr>
              <w:t xml:space="preserve"> berlebihan, mekanisme pasar akan terjadi, </w:t>
            </w:r>
            <w:proofErr w:type="spellStart"/>
            <w:r w:rsidRPr="00775C24">
              <w:rPr>
                <w:lang w:val="id-ID"/>
              </w:rPr>
              <w:t>supply</w:t>
            </w:r>
            <w:proofErr w:type="spellEnd"/>
            <w:r w:rsidRPr="00775C24">
              <w:rPr>
                <w:lang w:val="id-ID"/>
              </w:rPr>
              <w:t xml:space="preserve"> baru pun muncul, kemudian akan terjadi keseimbangan baru. Belum lama ini saya mengisi salah satu sesi motivasi di hadapan 180 pemimpin masa depan </w:t>
            </w:r>
            <w:proofErr w:type="spellStart"/>
            <w:r w:rsidRPr="00775C24">
              <w:rPr>
                <w:lang w:val="id-ID"/>
              </w:rPr>
              <w:t>Garudafood</w:t>
            </w:r>
            <w:proofErr w:type="spellEnd"/>
            <w:r w:rsidRPr="00775C24">
              <w:rPr>
                <w:lang w:val="id-ID"/>
              </w:rPr>
              <w:t xml:space="preserve">. Saya mengutip </w:t>
            </w:r>
            <w:proofErr w:type="spellStart"/>
            <w:r w:rsidRPr="00775C24">
              <w:rPr>
                <w:lang w:val="id-ID"/>
              </w:rPr>
              <w:t>statement</w:t>
            </w:r>
            <w:proofErr w:type="spellEnd"/>
            <w:r w:rsidRPr="00775C24">
              <w:rPr>
                <w:lang w:val="id-ID"/>
              </w:rPr>
              <w:t xml:space="preserve"> dari sebuah film yang dibintangi </w:t>
            </w:r>
            <w:proofErr w:type="spellStart"/>
            <w:r w:rsidRPr="00775C24">
              <w:rPr>
                <w:lang w:val="id-ID"/>
              </w:rPr>
              <w:t>Will</w:t>
            </w:r>
            <w:proofErr w:type="spellEnd"/>
            <w:r w:rsidRPr="00775C24">
              <w:rPr>
                <w:lang w:val="id-ID"/>
              </w:rPr>
              <w:t xml:space="preserve"> Smith bahwa Kemudahan itu ancaman yang lebih berbahaya daripada kondisi sulit. Kalau sedang enak, pasar melimpah, kondisi mudah, jangan sampai kita terkecoh, karena itu sifatnya sementara. </w:t>
            </w:r>
            <w:proofErr w:type="spellStart"/>
            <w:r w:rsidRPr="00775C24">
              <w:rPr>
                <w:lang w:val="id-ID"/>
              </w:rPr>
              <w:t>Garudafood</w:t>
            </w:r>
            <w:proofErr w:type="spellEnd"/>
            <w:r w:rsidRPr="00775C24">
              <w:rPr>
                <w:lang w:val="id-ID"/>
              </w:rPr>
              <w:t xml:space="preserve"> selama ini menerapkan kerangka </w:t>
            </w:r>
            <w:proofErr w:type="spellStart"/>
            <w:r w:rsidRPr="00775C24">
              <w:rPr>
                <w:lang w:val="id-ID"/>
              </w:rPr>
              <w:t>scenario</w:t>
            </w:r>
            <w:proofErr w:type="spellEnd"/>
            <w:r w:rsidRPr="00775C24">
              <w:rPr>
                <w:lang w:val="id-ID"/>
              </w:rPr>
              <w:t xml:space="preserve"> </w:t>
            </w:r>
            <w:proofErr w:type="spellStart"/>
            <w:r w:rsidRPr="00775C24">
              <w:rPr>
                <w:lang w:val="id-ID"/>
              </w:rPr>
              <w:t>planning</w:t>
            </w:r>
            <w:proofErr w:type="spellEnd"/>
            <w:r w:rsidRPr="00775C24">
              <w:rPr>
                <w:lang w:val="id-ID"/>
              </w:rPr>
              <w:t xml:space="preserve">, bukan sekadar </w:t>
            </w:r>
            <w:proofErr w:type="spellStart"/>
            <w:r w:rsidRPr="00775C24">
              <w:rPr>
                <w:lang w:val="id-ID"/>
              </w:rPr>
              <w:t>strategic</w:t>
            </w:r>
            <w:proofErr w:type="spellEnd"/>
            <w:r w:rsidRPr="00775C24">
              <w:rPr>
                <w:lang w:val="id-ID"/>
              </w:rPr>
              <w:t xml:space="preserve"> </w:t>
            </w:r>
            <w:proofErr w:type="spellStart"/>
            <w:r w:rsidRPr="00775C24">
              <w:rPr>
                <w:lang w:val="id-ID"/>
              </w:rPr>
              <w:t>planning</w:t>
            </w:r>
            <w:proofErr w:type="spellEnd"/>
            <w:r w:rsidRPr="00775C24">
              <w:rPr>
                <w:lang w:val="id-ID"/>
              </w:rPr>
              <w:t xml:space="preserve">. Dalam </w:t>
            </w:r>
            <w:proofErr w:type="spellStart"/>
            <w:r w:rsidRPr="00775C24">
              <w:rPr>
                <w:lang w:val="id-ID"/>
              </w:rPr>
              <w:t>workshop</w:t>
            </w:r>
            <w:proofErr w:type="spellEnd"/>
            <w:r w:rsidRPr="00775C24">
              <w:rPr>
                <w:lang w:val="id-ID"/>
              </w:rPr>
              <w:t xml:space="preserve"> </w:t>
            </w:r>
            <w:proofErr w:type="spellStart"/>
            <w:r w:rsidRPr="00775C24">
              <w:rPr>
                <w:lang w:val="id-ID"/>
              </w:rPr>
              <w:t>scenario</w:t>
            </w:r>
            <w:proofErr w:type="spellEnd"/>
            <w:r w:rsidRPr="00775C24">
              <w:rPr>
                <w:lang w:val="id-ID"/>
              </w:rPr>
              <w:t xml:space="preserve"> </w:t>
            </w:r>
            <w:proofErr w:type="spellStart"/>
            <w:r w:rsidRPr="00775C24">
              <w:rPr>
                <w:lang w:val="id-ID"/>
              </w:rPr>
              <w:t>planning</w:t>
            </w:r>
            <w:proofErr w:type="spellEnd"/>
            <w:r w:rsidRPr="00775C24">
              <w:rPr>
                <w:lang w:val="id-ID"/>
              </w:rPr>
              <w:t xml:space="preserve">, akan dihasilkan empat skenario, yaitu </w:t>
            </w:r>
            <w:proofErr w:type="spellStart"/>
            <w:r w:rsidRPr="00775C24">
              <w:rPr>
                <w:lang w:val="id-ID"/>
              </w:rPr>
              <w:t>official</w:t>
            </w:r>
            <w:proofErr w:type="spellEnd"/>
            <w:r w:rsidRPr="00775C24">
              <w:rPr>
                <w:lang w:val="id-ID"/>
              </w:rPr>
              <w:t xml:space="preserve"> </w:t>
            </w:r>
            <w:proofErr w:type="spellStart"/>
            <w:r w:rsidRPr="00775C24">
              <w:rPr>
                <w:lang w:val="id-ID"/>
              </w:rPr>
              <w:t>scenario</w:t>
            </w:r>
            <w:proofErr w:type="spellEnd"/>
            <w:r w:rsidRPr="00775C24">
              <w:rPr>
                <w:lang w:val="id-ID"/>
              </w:rPr>
              <w:t xml:space="preserve"> (ini yang paling mungkin akan terjadi), lalu </w:t>
            </w:r>
            <w:proofErr w:type="spellStart"/>
            <w:r w:rsidRPr="00775C24">
              <w:rPr>
                <w:lang w:val="id-ID"/>
              </w:rPr>
              <w:t>optional</w:t>
            </w:r>
            <w:proofErr w:type="spellEnd"/>
            <w:r w:rsidRPr="00775C24">
              <w:rPr>
                <w:lang w:val="id-ID"/>
              </w:rPr>
              <w:t xml:space="preserve"> </w:t>
            </w:r>
            <w:proofErr w:type="spellStart"/>
            <w:r w:rsidRPr="00775C24">
              <w:rPr>
                <w:lang w:val="id-ID"/>
              </w:rPr>
              <w:t>snenario</w:t>
            </w:r>
            <w:proofErr w:type="spellEnd"/>
            <w:r w:rsidRPr="00775C24">
              <w:rPr>
                <w:lang w:val="id-ID"/>
              </w:rPr>
              <w:t xml:space="preserve">, </w:t>
            </w:r>
            <w:proofErr w:type="spellStart"/>
            <w:r w:rsidRPr="00775C24">
              <w:rPr>
                <w:lang w:val="id-ID"/>
              </w:rPr>
              <w:t>surprise</w:t>
            </w:r>
            <w:proofErr w:type="spellEnd"/>
            <w:r w:rsidRPr="00775C24">
              <w:rPr>
                <w:lang w:val="id-ID"/>
              </w:rPr>
              <w:t xml:space="preserve"> </w:t>
            </w:r>
            <w:proofErr w:type="spellStart"/>
            <w:r w:rsidRPr="00775C24">
              <w:rPr>
                <w:lang w:val="id-ID"/>
              </w:rPr>
              <w:t>scenario</w:t>
            </w:r>
            <w:proofErr w:type="spellEnd"/>
            <w:r w:rsidRPr="00775C24">
              <w:rPr>
                <w:lang w:val="id-ID"/>
              </w:rPr>
              <w:t xml:space="preserve">, dan terakhir </w:t>
            </w:r>
            <w:proofErr w:type="spellStart"/>
            <w:r w:rsidRPr="00775C24">
              <w:rPr>
                <w:lang w:val="id-ID"/>
              </w:rPr>
              <w:t>free</w:t>
            </w:r>
            <w:proofErr w:type="spellEnd"/>
            <w:r w:rsidRPr="00775C24">
              <w:rPr>
                <w:lang w:val="id-ID"/>
              </w:rPr>
              <w:t xml:space="preserve"> </w:t>
            </w:r>
            <w:proofErr w:type="spellStart"/>
            <w:r w:rsidRPr="00775C24">
              <w:rPr>
                <w:lang w:val="id-ID"/>
              </w:rPr>
              <w:t>form</w:t>
            </w:r>
            <w:proofErr w:type="spellEnd"/>
            <w:r w:rsidRPr="00775C24">
              <w:rPr>
                <w:lang w:val="id-ID"/>
              </w:rPr>
              <w:t xml:space="preserve"> </w:t>
            </w:r>
            <w:proofErr w:type="spellStart"/>
            <w:r w:rsidRPr="00775C24">
              <w:rPr>
                <w:lang w:val="id-ID"/>
              </w:rPr>
              <w:t>scenario</w:t>
            </w:r>
            <w:proofErr w:type="spellEnd"/>
            <w:r w:rsidRPr="00775C24">
              <w:rPr>
                <w:lang w:val="id-ID"/>
              </w:rPr>
              <w:t>. Kami selalu menjalankan nilai-nilai yang dipegang pendiri perusahaan (</w:t>
            </w:r>
            <w:proofErr w:type="spellStart"/>
            <w:r w:rsidRPr="00775C24">
              <w:rPr>
                <w:lang w:val="id-ID"/>
              </w:rPr>
              <w:t>founder</w:t>
            </w:r>
            <w:proofErr w:type="spellEnd"/>
            <w:r w:rsidRPr="00775C24">
              <w:rPr>
                <w:lang w:val="id-ID"/>
              </w:rPr>
              <w:t xml:space="preserve"> spirit ) bahwa sukses itu lahir dari kejujuran, keuletan, dan ketekunan. Dalam situasi saat ini, ulet dan tekun jadi suatu yang harus lebih dikuatkan, ditambah doa yang kuat. Saya juga sampaikan ke </w:t>
            </w:r>
            <w:r w:rsidRPr="00775C24">
              <w:rPr>
                <w:lang w:val="id-ID"/>
              </w:rPr>
              <w:lastRenderedPageBreak/>
              <w:t xml:space="preserve">generasi muda, jangan menyepelekan </w:t>
            </w:r>
            <w:proofErr w:type="spellStart"/>
            <w:r w:rsidRPr="00775C24">
              <w:rPr>
                <w:lang w:val="id-ID"/>
              </w:rPr>
              <w:t>the</w:t>
            </w:r>
            <w:proofErr w:type="spellEnd"/>
            <w:r w:rsidRPr="00775C24">
              <w:rPr>
                <w:lang w:val="id-ID"/>
              </w:rPr>
              <w:t xml:space="preserve"> </w:t>
            </w:r>
            <w:proofErr w:type="spellStart"/>
            <w:r w:rsidRPr="00775C24">
              <w:rPr>
                <w:lang w:val="id-ID"/>
              </w:rPr>
              <w:t>power</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prayer</w:t>
            </w:r>
            <w:proofErr w:type="spellEnd"/>
            <w:r w:rsidRPr="00775C24">
              <w:rPr>
                <w:lang w:val="id-ID"/>
              </w:rPr>
              <w:t>.</w:t>
            </w:r>
          </w:p>
        </w:tc>
        <w:tc>
          <w:tcPr>
            <w:tcW w:w="5597" w:type="dxa"/>
          </w:tcPr>
          <w:p w14:paraId="5C53A0B3" w14:textId="7923B4F0" w:rsidR="009E665B" w:rsidRPr="00775C24" w:rsidRDefault="009E665B" w:rsidP="009E665B">
            <w:pPr>
              <w:rPr>
                <w:lang w:val="id-ID"/>
              </w:rPr>
            </w:pPr>
            <w:r w:rsidRPr="00775C24">
              <w:rPr>
                <w:lang w:val="id-ID"/>
              </w:rPr>
              <w:lastRenderedPageBreak/>
              <w:t xml:space="preserve">Menurut saya, krisis 2020 ini lebih berat dibandingkan 1998. Pada 1998, saat itu kondisi </w:t>
            </w:r>
            <w:proofErr w:type="spellStart"/>
            <w:r w:rsidRPr="00775C24">
              <w:rPr>
                <w:lang w:val="id-ID"/>
              </w:rPr>
              <w:t>demand-supply</w:t>
            </w:r>
            <w:proofErr w:type="spellEnd"/>
            <w:r w:rsidRPr="00775C24">
              <w:rPr>
                <w:lang w:val="id-ID"/>
              </w:rPr>
              <w:t xml:space="preserve"> turun, pertumbuhan ekonomi kita sampai minus 13,8\%, kondisi keamanan lebih gawat, pelaku bisnis banyak yang meninggalkan Indonesia untuk mencari keselamatan. Wajar kalau ada yang menyebut bahwa krisis 1998 lebih berat, mungkin karena kondisinya bukan saja krisis ekonomi, tetapi juga krisis politik.</w:t>
            </w:r>
            <w:r w:rsidRPr="00775C24">
              <w:rPr>
                <w:lang w:val="id-ID"/>
              </w:rPr>
              <w:br/>
            </w:r>
            <w:r w:rsidRPr="00775C24">
              <w:rPr>
                <w:lang w:val="id-ID"/>
              </w:rPr>
              <w:br/>
              <w:t xml:space="preserve">Namun sebenarnya, bagi pelaku bisnis yang tidak lari dan tetap melayani pasar, saat itu </w:t>
            </w:r>
            <w:proofErr w:type="spellStart"/>
            <w:r w:rsidRPr="00775C24">
              <w:rPr>
                <w:lang w:val="id-ID"/>
              </w:rPr>
              <w:t>demand-nya</w:t>
            </w:r>
            <w:proofErr w:type="spellEnd"/>
            <w:r w:rsidRPr="00775C24">
              <w:rPr>
                <w:lang w:val="id-ID"/>
              </w:rPr>
              <w:t xml:space="preserve"> masih ada. Pada 1998, masalahnya lebih jelas, penyakitnya jelas, yakni terkait politik, kekuasaan Soeharto yang digugat. Setelah Soeharto mundur, terbukti kondisi perlahan membaik. </w:t>
            </w:r>
            <w:proofErr w:type="spellStart"/>
            <w:r w:rsidRPr="00775C24">
              <w:rPr>
                <w:lang w:val="id-ID"/>
              </w:rPr>
              <w:t>Recovery</w:t>
            </w:r>
            <w:proofErr w:type="spellEnd"/>
            <w:r w:rsidRPr="00775C24">
              <w:rPr>
                <w:lang w:val="id-ID"/>
              </w:rPr>
              <w:t xml:space="preserve"> krisis 1998 lebih pasti, para pebisnis segera melakukan </w:t>
            </w:r>
            <w:proofErr w:type="spellStart"/>
            <w:r w:rsidRPr="00775C24">
              <w:rPr>
                <w:lang w:val="id-ID"/>
              </w:rPr>
              <w:t>turnarround</w:t>
            </w:r>
            <w:proofErr w:type="spellEnd"/>
            <w:r w:rsidRPr="00775C24">
              <w:rPr>
                <w:lang w:val="id-ID"/>
              </w:rPr>
              <w:t>.</w:t>
            </w:r>
            <w:r w:rsidRPr="00775C24">
              <w:rPr>
                <w:lang w:val="id-ID"/>
              </w:rPr>
              <w:br/>
            </w:r>
            <w:r w:rsidRPr="00775C24">
              <w:rPr>
                <w:lang w:val="id-ID"/>
              </w:rPr>
              <w:br/>
              <w:t xml:space="preserve">Dari sisi ekonomi makro, krisis 2020 ini lebih berat karena kepastiannya belum jelas. Bagi pengusaha, yang penting kepastian. Sekarang memang benar bahwa penyebab krisis ekonomi adalah pandemi Covid-19, tetapi ini tidak terlihat. Kita tidak berdaya menghadapinya. Obatnya belum ditemukan, vaksin </w:t>
            </w:r>
            <w:r w:rsidRPr="00775C24">
              <w:rPr>
                <w:lang w:val="id-ID"/>
              </w:rPr>
              <w:lastRenderedPageBreak/>
              <w:t>masih dalam pengembangan, hasilnya seperti apa, belum tahu.</w:t>
            </w:r>
            <w:r w:rsidRPr="00775C24">
              <w:rPr>
                <w:lang w:val="id-ID"/>
              </w:rPr>
              <w:br/>
            </w:r>
            <w:r w:rsidRPr="00775C24">
              <w:rPr>
                <w:lang w:val="id-ID"/>
              </w:rPr>
              <w:br/>
              <w:t>Selain itu, krisis 2020 ini terjadi secara global. Negara-negara adidaya juga mengalami kondisi susah. Ekonomi global sedang sakit. Kondisi saat ini lebih mirip 1930-an. Pada krisis 2020 ini, posisi pengusaha besar masih lebih baik, sedangkan UMKM lebih terkena imbas. Pada 1998, justru sebaliknya, UMKM menjadi pahlawan ekonomi, masih kuat. Sebab itu, krisis 2020 ini saya anggap lebih parah.</w:t>
            </w:r>
            <w:r w:rsidRPr="00775C24">
              <w:rPr>
                <w:lang w:val="id-ID"/>
              </w:rPr>
              <w:br/>
            </w:r>
            <w:r w:rsidRPr="00775C24">
              <w:rPr>
                <w:lang w:val="id-ID"/>
              </w:rPr>
              <w:br/>
              <w:t xml:space="preserve">Saya setuju dengan pemerintah yang mengelola ekonomi dan kesehatan seperti dua sayap burung yang harus dikepakkan bersamaan dan dinamis. Dengan PSBB (pembatasan sosial berskala besar), bukan </w:t>
            </w:r>
            <w:proofErr w:type="spellStart"/>
            <w:r w:rsidRPr="00775C24">
              <w:rPr>
                <w:lang w:val="id-ID"/>
              </w:rPr>
              <w:t>lockdown</w:t>
            </w:r>
            <w:proofErr w:type="spellEnd"/>
            <w:r w:rsidRPr="00775C24">
              <w:rPr>
                <w:lang w:val="id-ID"/>
              </w:rPr>
              <w:t xml:space="preserve">, ekonomi masih bisa bergerak, walau risiko di kesehatan ada dampaknya. Strategi yang dikepakkan secara bergantian dengan dinamis ini, saya pikir sudah benar. Sayap ekonomi dan sayap kesehatan tidak boleh dipertentangkan. Harus berpikir ini sebagai </w:t>
            </w:r>
            <w:proofErr w:type="spellStart"/>
            <w:r w:rsidRPr="00775C24">
              <w:rPr>
                <w:lang w:val="id-ID"/>
              </w:rPr>
              <w:t>interdependent</w:t>
            </w:r>
            <w:proofErr w:type="spellEnd"/>
            <w:r w:rsidRPr="00775C24">
              <w:rPr>
                <w:lang w:val="id-ID"/>
              </w:rPr>
              <w:t xml:space="preserve"> </w:t>
            </w:r>
            <w:proofErr w:type="spellStart"/>
            <w:r w:rsidRPr="00775C24">
              <w:rPr>
                <w:lang w:val="id-ID"/>
              </w:rPr>
              <w:t>co-arising</w:t>
            </w:r>
            <w:proofErr w:type="spellEnd"/>
            <w:r w:rsidRPr="00775C24">
              <w:rPr>
                <w:lang w:val="id-ID"/>
              </w:rPr>
              <w:t>. Satu dengan yang lain tidak ada yang bisa diunggulkan.</w:t>
            </w:r>
            <w:r w:rsidRPr="00775C24">
              <w:rPr>
                <w:lang w:val="id-ID"/>
              </w:rPr>
              <w:br/>
            </w:r>
            <w:r w:rsidRPr="00775C24">
              <w:rPr>
                <w:lang w:val="id-ID"/>
              </w:rPr>
              <w:br/>
              <w:t>Pelajaran dari krisis ini, secara filosofi, pertama, hidup ini tunduk pada hukum alam, bahwa tidak ada yang abadi (</w:t>
            </w:r>
            <w:proofErr w:type="spellStart"/>
            <w:r w:rsidRPr="00775C24">
              <w:rPr>
                <w:lang w:val="id-ID"/>
              </w:rPr>
              <w:t>the</w:t>
            </w:r>
            <w:proofErr w:type="spellEnd"/>
            <w:r w:rsidRPr="00775C24">
              <w:rPr>
                <w:lang w:val="id-ID"/>
              </w:rPr>
              <w:t xml:space="preserve"> </w:t>
            </w:r>
            <w:proofErr w:type="spellStart"/>
            <w:r w:rsidRPr="00775C24">
              <w:rPr>
                <w:lang w:val="id-ID"/>
              </w:rPr>
              <w:t>law</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change</w:t>
            </w:r>
            <w:proofErr w:type="spellEnd"/>
            <w:r w:rsidRPr="00775C24">
              <w:rPr>
                <w:lang w:val="id-ID"/>
              </w:rPr>
              <w:t>). Siklus-siklus yang menyebabkan perubahan atau bahkan kekacauan pasti akan terjadi. Suka ataupun tidak.</w:t>
            </w:r>
            <w:r w:rsidRPr="00775C24">
              <w:rPr>
                <w:lang w:val="id-ID"/>
              </w:rPr>
              <w:br/>
            </w:r>
            <w:r w:rsidRPr="00775C24">
              <w:rPr>
                <w:lang w:val="id-ID"/>
              </w:rPr>
              <w:br/>
              <w:t>Kedua, di balik krisis selalu ada peluang. Kalau kita yakin dengan itu, tinggal kita memeras otak untuk mendapatkan peluang itu.</w:t>
            </w:r>
            <w:r w:rsidRPr="00775C24">
              <w:rPr>
                <w:lang w:val="id-ID"/>
              </w:rPr>
              <w:br/>
            </w:r>
            <w:r w:rsidRPr="00775C24">
              <w:rPr>
                <w:lang w:val="id-ID"/>
              </w:rPr>
              <w:br/>
              <w:t xml:space="preserve">Ketiga, dalam situasi krisis, untuk menemukan peluang-peluang tadi, jangan menjalankan bisnis seperti biasa. Kami di </w:t>
            </w:r>
            <w:proofErr w:type="spellStart"/>
            <w:r w:rsidRPr="00775C24">
              <w:rPr>
                <w:lang w:val="id-ID"/>
              </w:rPr>
              <w:t>Garudafood</w:t>
            </w:r>
            <w:proofErr w:type="spellEnd"/>
            <w:r w:rsidRPr="00775C24">
              <w:rPr>
                <w:lang w:val="id-ID"/>
              </w:rPr>
              <w:t xml:space="preserve"> mengistilahkannya "Anti BAU" (Business as </w:t>
            </w:r>
            <w:proofErr w:type="spellStart"/>
            <w:r w:rsidRPr="00775C24">
              <w:rPr>
                <w:lang w:val="id-ID"/>
              </w:rPr>
              <w:t>Usual</w:t>
            </w:r>
            <w:proofErr w:type="spellEnd"/>
            <w:r w:rsidRPr="00775C24">
              <w:rPr>
                <w:lang w:val="id-ID"/>
              </w:rPr>
              <w:t xml:space="preserve">). Kita mesti mempraktikkan Anti BAU untuk menemukan kreativitas dan inovasi. Dari ujung ke ujung, mulai dari </w:t>
            </w:r>
            <w:proofErr w:type="spellStart"/>
            <w:r w:rsidRPr="00775C24">
              <w:rPr>
                <w:lang w:val="id-ID"/>
              </w:rPr>
              <w:t>business</w:t>
            </w:r>
            <w:proofErr w:type="spellEnd"/>
            <w:r w:rsidRPr="00775C24">
              <w:rPr>
                <w:lang w:val="id-ID"/>
              </w:rPr>
              <w:t xml:space="preserve"> </w:t>
            </w:r>
            <w:proofErr w:type="spellStart"/>
            <w:r w:rsidRPr="00775C24">
              <w:rPr>
                <w:lang w:val="id-ID"/>
              </w:rPr>
              <w:t>process</w:t>
            </w:r>
            <w:proofErr w:type="spellEnd"/>
            <w:r w:rsidRPr="00775C24">
              <w:rPr>
                <w:lang w:val="id-ID"/>
              </w:rPr>
              <w:t xml:space="preserve">, jenis yang sifatnya operasional hingga </w:t>
            </w:r>
            <w:proofErr w:type="spellStart"/>
            <w:r w:rsidRPr="00775C24">
              <w:rPr>
                <w:lang w:val="id-ID"/>
              </w:rPr>
              <w:t>business</w:t>
            </w:r>
            <w:proofErr w:type="spellEnd"/>
            <w:r w:rsidRPr="00775C24">
              <w:rPr>
                <w:lang w:val="id-ID"/>
              </w:rPr>
              <w:t xml:space="preserve"> model, dicari serta dipikirkan kreativitas dan inovasi apa yang bisa diciptakan.</w:t>
            </w:r>
            <w:r w:rsidRPr="00775C24">
              <w:rPr>
                <w:lang w:val="id-ID"/>
              </w:rPr>
              <w:br/>
            </w:r>
            <w:r w:rsidRPr="00775C24">
              <w:rPr>
                <w:lang w:val="id-ID"/>
              </w:rPr>
              <w:br/>
              <w:t xml:space="preserve">Pada 2020 ini, yang terpenting adalah </w:t>
            </w:r>
            <w:proofErr w:type="spellStart"/>
            <w:r w:rsidRPr="00775C24">
              <w:rPr>
                <w:lang w:val="id-ID"/>
              </w:rPr>
              <w:t>endurance</w:t>
            </w:r>
            <w:proofErr w:type="spellEnd"/>
            <w:r w:rsidRPr="00775C24">
              <w:rPr>
                <w:lang w:val="id-ID"/>
              </w:rPr>
              <w:t xml:space="preserve"> atau </w:t>
            </w:r>
            <w:r w:rsidRPr="00775C24">
              <w:rPr>
                <w:lang w:val="id-ID"/>
              </w:rPr>
              <w:lastRenderedPageBreak/>
              <w:t xml:space="preserve">daya tahan, sedangkan pada 1998 yang terpenting keberanian menghadapi situasi tidak menentu. Karena kondisi saat ini tidak pasti, yang dikuatkan adalah daya tahan para pelaku bisnis. Dalam membangun bisnis, </w:t>
            </w:r>
            <w:proofErr w:type="spellStart"/>
            <w:r w:rsidRPr="00775C24">
              <w:rPr>
                <w:lang w:val="id-ID"/>
              </w:rPr>
              <w:t>Garudafood</w:t>
            </w:r>
            <w:proofErr w:type="spellEnd"/>
            <w:r w:rsidRPr="00775C24">
              <w:rPr>
                <w:lang w:val="id-ID"/>
              </w:rPr>
              <w:t xml:space="preserve"> menjaga kelanggengan bisnis atau </w:t>
            </w:r>
            <w:proofErr w:type="spellStart"/>
            <w:r w:rsidRPr="00775C24">
              <w:rPr>
                <w:lang w:val="id-ID"/>
              </w:rPr>
              <w:t>sustainability</w:t>
            </w:r>
            <w:proofErr w:type="spellEnd"/>
            <w:r w:rsidRPr="00775C24">
              <w:rPr>
                <w:lang w:val="id-ID"/>
              </w:rPr>
              <w:t xml:space="preserve">. Nilai bisnis dan nilai spiritualitas bisa berjalan bersamaan. Jika nilai-nilai ini dijalankan, dalam kondisi apa pun perusahaan akan selamat dalam menghadapi krisis. Ada suatu kekuatan yang tidak </w:t>
            </w:r>
            <w:proofErr w:type="spellStart"/>
            <w:r w:rsidRPr="00775C24">
              <w:rPr>
                <w:lang w:val="id-ID"/>
              </w:rPr>
              <w:t>nampak</w:t>
            </w:r>
            <w:proofErr w:type="spellEnd"/>
            <w:r w:rsidRPr="00775C24">
              <w:rPr>
                <w:lang w:val="id-ID"/>
              </w:rPr>
              <w:t>.</w:t>
            </w:r>
            <w:r w:rsidRPr="00775C24">
              <w:rPr>
                <w:lang w:val="id-ID"/>
              </w:rPr>
              <w:br/>
            </w:r>
            <w:r w:rsidRPr="00775C24">
              <w:rPr>
                <w:lang w:val="id-ID"/>
              </w:rPr>
              <w:br/>
              <w:t xml:space="preserve">Terhadap mereka yang mendapatkan peluang dari krisis sehingga merasakan peningkatan permintaan, perlu dicatat bahwa akan segera terjadi keseimbangan pasar baru. Tidak ada yang permanen di dunia bisnis. Pada saat </w:t>
            </w:r>
            <w:proofErr w:type="spellStart"/>
            <w:r w:rsidRPr="00775C24">
              <w:rPr>
                <w:lang w:val="id-ID"/>
              </w:rPr>
              <w:t>demand</w:t>
            </w:r>
            <w:proofErr w:type="spellEnd"/>
            <w:r w:rsidRPr="00775C24">
              <w:rPr>
                <w:lang w:val="id-ID"/>
              </w:rPr>
              <w:t xml:space="preserve"> berlebihan, mekanisme pasar akan terjadi, </w:t>
            </w:r>
            <w:proofErr w:type="spellStart"/>
            <w:r w:rsidRPr="00775C24">
              <w:rPr>
                <w:lang w:val="id-ID"/>
              </w:rPr>
              <w:t>supply</w:t>
            </w:r>
            <w:proofErr w:type="spellEnd"/>
            <w:r w:rsidRPr="00775C24">
              <w:rPr>
                <w:lang w:val="id-ID"/>
              </w:rPr>
              <w:t xml:space="preserve"> baru pun muncul, kemudian akan terjadi keseimbangan baru. Jadi, situasi yang menguntungkan itu sifatnya situasional sehingga harus berpikir </w:t>
            </w:r>
            <w:proofErr w:type="spellStart"/>
            <w:r w:rsidRPr="00775C24">
              <w:rPr>
                <w:lang w:val="id-ID"/>
              </w:rPr>
              <w:t>sustainability</w:t>
            </w:r>
            <w:proofErr w:type="spellEnd"/>
            <w:r w:rsidRPr="00775C24">
              <w:rPr>
                <w:lang w:val="id-ID"/>
              </w:rPr>
              <w:t xml:space="preserve"> bisnisnya, tidak bisa memakai pendekatan aji mumpung dengan jual barang mahal dan tidak menggunakan etika.</w:t>
            </w:r>
            <w:r w:rsidRPr="00775C24">
              <w:rPr>
                <w:lang w:val="id-ID"/>
              </w:rPr>
              <w:br/>
            </w:r>
            <w:r w:rsidRPr="00775C24">
              <w:rPr>
                <w:lang w:val="id-ID"/>
              </w:rPr>
              <w:br/>
              <w:t xml:space="preserve">Ketika situasi menjadi normal, kita akan dihukum oleh pasar kalau tidak beretika. Bisnis pada dasarnya membangun merek. Yang harus dijaga adalah </w:t>
            </w:r>
            <w:proofErr w:type="spellStart"/>
            <w:r w:rsidRPr="00775C24">
              <w:rPr>
                <w:lang w:val="id-ID"/>
              </w:rPr>
              <w:t>image</w:t>
            </w:r>
            <w:proofErr w:type="spellEnd"/>
            <w:r w:rsidRPr="00775C24">
              <w:rPr>
                <w:lang w:val="id-ID"/>
              </w:rPr>
              <w:t xml:space="preserve">, fisik, dan </w:t>
            </w:r>
            <w:proofErr w:type="spellStart"/>
            <w:r w:rsidRPr="00775C24">
              <w:rPr>
                <w:lang w:val="id-ID"/>
              </w:rPr>
              <w:t>personality-nya</w:t>
            </w:r>
            <w:proofErr w:type="spellEnd"/>
            <w:r w:rsidRPr="00775C24">
              <w:rPr>
                <w:lang w:val="id-ID"/>
              </w:rPr>
              <w:t>, semua menyatu.</w:t>
            </w:r>
            <w:r w:rsidRPr="00775C24">
              <w:rPr>
                <w:lang w:val="id-ID"/>
              </w:rPr>
              <w:br/>
            </w:r>
            <w:r w:rsidRPr="00775C24">
              <w:rPr>
                <w:lang w:val="id-ID"/>
              </w:rPr>
              <w:br/>
              <w:t xml:space="preserve">Belum lama ini saya mengisi salah satu sesi motivasi di hadapan 180 pemimpin masa depan </w:t>
            </w:r>
            <w:proofErr w:type="spellStart"/>
            <w:r w:rsidRPr="00775C24">
              <w:rPr>
                <w:lang w:val="id-ID"/>
              </w:rPr>
              <w:t>Garudafood</w:t>
            </w:r>
            <w:proofErr w:type="spellEnd"/>
            <w:r w:rsidRPr="00775C24">
              <w:rPr>
                <w:lang w:val="id-ID"/>
              </w:rPr>
              <w:t xml:space="preserve">. Saya mengutip </w:t>
            </w:r>
            <w:proofErr w:type="spellStart"/>
            <w:r w:rsidRPr="00775C24">
              <w:rPr>
                <w:lang w:val="id-ID"/>
              </w:rPr>
              <w:t>statement</w:t>
            </w:r>
            <w:proofErr w:type="spellEnd"/>
            <w:r w:rsidRPr="00775C24">
              <w:rPr>
                <w:lang w:val="id-ID"/>
              </w:rPr>
              <w:t xml:space="preserve"> dari sebuah film yang dibintangi </w:t>
            </w:r>
            <w:proofErr w:type="spellStart"/>
            <w:r w:rsidRPr="00775C24">
              <w:rPr>
                <w:lang w:val="id-ID"/>
              </w:rPr>
              <w:t>Will</w:t>
            </w:r>
            <w:proofErr w:type="spellEnd"/>
            <w:r w:rsidRPr="00775C24">
              <w:rPr>
                <w:lang w:val="id-ID"/>
              </w:rPr>
              <w:t xml:space="preserve"> Smith bahwa “Kemudahan itu ancaman yang lebih berbahaya daripada kondisi sulit”. Kalau sedang enak, pasar melimpah, kondisi mudah, jangan sampai kita terkecoh, karena itu sifatnya sementara. Bagi yang mengalami kondisi berat, jika mampu menghadapi dengan </w:t>
            </w:r>
            <w:proofErr w:type="spellStart"/>
            <w:r w:rsidRPr="00775C24">
              <w:rPr>
                <w:lang w:val="id-ID"/>
              </w:rPr>
              <w:t>endurance</w:t>
            </w:r>
            <w:proofErr w:type="spellEnd"/>
            <w:r w:rsidRPr="00775C24">
              <w:rPr>
                <w:lang w:val="id-ID"/>
              </w:rPr>
              <w:t xml:space="preserve"> tinggi, kondisi ini justru menjadi vitamin, bisa menjadi pengusaha yang semakin kokoh. Kebiasaan malas berpikir harus didobrak. Orang pintar akan kalah oleh orang rajin. Pribadi unggul jangan pernah menyerah.</w:t>
            </w:r>
            <w:r w:rsidRPr="00775C24">
              <w:rPr>
                <w:lang w:val="id-ID"/>
              </w:rPr>
              <w:br/>
            </w:r>
            <w:r w:rsidRPr="00775C24">
              <w:rPr>
                <w:lang w:val="id-ID"/>
              </w:rPr>
              <w:br/>
              <w:t xml:space="preserve">Hidup itu </w:t>
            </w:r>
            <w:proofErr w:type="spellStart"/>
            <w:r w:rsidRPr="00775C24">
              <w:rPr>
                <w:lang w:val="id-ID"/>
              </w:rPr>
              <w:t>subject</w:t>
            </w:r>
            <w:proofErr w:type="spellEnd"/>
            <w:r w:rsidRPr="00775C24">
              <w:rPr>
                <w:lang w:val="id-ID"/>
              </w:rPr>
              <w:t xml:space="preserve"> </w:t>
            </w:r>
            <w:proofErr w:type="spellStart"/>
            <w:r w:rsidRPr="00775C24">
              <w:rPr>
                <w:lang w:val="id-ID"/>
              </w:rPr>
              <w:t>to</w:t>
            </w:r>
            <w:proofErr w:type="spellEnd"/>
            <w:r w:rsidRPr="00775C24">
              <w:rPr>
                <w:lang w:val="id-ID"/>
              </w:rPr>
              <w:t xml:space="preserve"> </w:t>
            </w:r>
            <w:proofErr w:type="spellStart"/>
            <w:r w:rsidRPr="00775C24">
              <w:rPr>
                <w:lang w:val="id-ID"/>
              </w:rPr>
              <w:t>change</w:t>
            </w:r>
            <w:proofErr w:type="spellEnd"/>
            <w:r w:rsidRPr="00775C24">
              <w:rPr>
                <w:lang w:val="id-ID"/>
              </w:rPr>
              <w:t xml:space="preserve">, tidak ada orang di dunia ini yang bisa menghentikan perubahan. Karena, hakikat hidup memang seperti itu. Jadi, harus mempersiapkan </w:t>
            </w:r>
            <w:r w:rsidRPr="00775C24">
              <w:rPr>
                <w:lang w:val="id-ID"/>
              </w:rPr>
              <w:lastRenderedPageBreak/>
              <w:t xml:space="preserve">diri menghadapi perubahan. Orang baru akan siap menghadapi perubahan jika dia melakukan </w:t>
            </w:r>
            <w:proofErr w:type="spellStart"/>
            <w:r w:rsidRPr="00775C24">
              <w:rPr>
                <w:lang w:val="id-ID"/>
              </w:rPr>
              <w:t>continuous</w:t>
            </w:r>
            <w:proofErr w:type="spellEnd"/>
            <w:r w:rsidRPr="00775C24">
              <w:rPr>
                <w:lang w:val="id-ID"/>
              </w:rPr>
              <w:t xml:space="preserve"> </w:t>
            </w:r>
            <w:proofErr w:type="spellStart"/>
            <w:r w:rsidRPr="00775C24">
              <w:rPr>
                <w:lang w:val="id-ID"/>
              </w:rPr>
              <w:t>improvement</w:t>
            </w:r>
            <w:proofErr w:type="spellEnd"/>
            <w:r w:rsidRPr="00775C24">
              <w:rPr>
                <w:lang w:val="id-ID"/>
              </w:rPr>
              <w:t>. Untuk bisa terus melakukan perbaikan, harus berani menantang diri, bisa saja tantangan itu dari dalam maupun dari luar, jangan tunggu krisis.</w:t>
            </w:r>
            <w:r w:rsidRPr="00775C24">
              <w:rPr>
                <w:lang w:val="id-ID"/>
              </w:rPr>
              <w:br/>
            </w:r>
            <w:r w:rsidRPr="00775C24">
              <w:rPr>
                <w:lang w:val="id-ID"/>
              </w:rPr>
              <w:br/>
            </w:r>
            <w:proofErr w:type="spellStart"/>
            <w:r w:rsidRPr="00775C24">
              <w:rPr>
                <w:lang w:val="id-ID"/>
              </w:rPr>
              <w:t>Garudafood</w:t>
            </w:r>
            <w:proofErr w:type="spellEnd"/>
            <w:r w:rsidRPr="00775C24">
              <w:rPr>
                <w:lang w:val="id-ID"/>
              </w:rPr>
              <w:t xml:space="preserve"> sendiri tidak melakukan </w:t>
            </w:r>
            <w:proofErr w:type="spellStart"/>
            <w:r w:rsidRPr="00775C24">
              <w:rPr>
                <w:lang w:val="id-ID"/>
              </w:rPr>
              <w:t>reinventing</w:t>
            </w:r>
            <w:proofErr w:type="spellEnd"/>
            <w:r w:rsidRPr="00775C24">
              <w:rPr>
                <w:lang w:val="id-ID"/>
              </w:rPr>
              <w:t xml:space="preserve"> visi-misi karena krisis 2020 ini. </w:t>
            </w:r>
            <w:proofErr w:type="spellStart"/>
            <w:r w:rsidRPr="00775C24">
              <w:rPr>
                <w:lang w:val="id-ID"/>
              </w:rPr>
              <w:t>Garudafood</w:t>
            </w:r>
            <w:proofErr w:type="spellEnd"/>
            <w:r w:rsidRPr="00775C24">
              <w:rPr>
                <w:lang w:val="id-ID"/>
              </w:rPr>
              <w:t xml:space="preserve"> selama ini menerapkan kerangka </w:t>
            </w:r>
            <w:proofErr w:type="spellStart"/>
            <w:r w:rsidRPr="00775C24">
              <w:rPr>
                <w:lang w:val="id-ID"/>
              </w:rPr>
              <w:t>scenario</w:t>
            </w:r>
            <w:proofErr w:type="spellEnd"/>
            <w:r w:rsidRPr="00775C24">
              <w:rPr>
                <w:lang w:val="id-ID"/>
              </w:rPr>
              <w:t xml:space="preserve"> </w:t>
            </w:r>
            <w:proofErr w:type="spellStart"/>
            <w:r w:rsidRPr="00775C24">
              <w:rPr>
                <w:lang w:val="id-ID"/>
              </w:rPr>
              <w:t>planning</w:t>
            </w:r>
            <w:proofErr w:type="spellEnd"/>
            <w:r w:rsidRPr="00775C24">
              <w:rPr>
                <w:lang w:val="id-ID"/>
              </w:rPr>
              <w:t xml:space="preserve">, bukan sekadar </w:t>
            </w:r>
            <w:proofErr w:type="spellStart"/>
            <w:r w:rsidRPr="00775C24">
              <w:rPr>
                <w:lang w:val="id-ID"/>
              </w:rPr>
              <w:t>strategic</w:t>
            </w:r>
            <w:proofErr w:type="spellEnd"/>
            <w:r w:rsidRPr="00775C24">
              <w:rPr>
                <w:lang w:val="id-ID"/>
              </w:rPr>
              <w:t xml:space="preserve"> </w:t>
            </w:r>
            <w:proofErr w:type="spellStart"/>
            <w:r w:rsidRPr="00775C24">
              <w:rPr>
                <w:lang w:val="id-ID"/>
              </w:rPr>
              <w:t>planning</w:t>
            </w:r>
            <w:proofErr w:type="spellEnd"/>
            <w:r w:rsidRPr="00775C24">
              <w:rPr>
                <w:lang w:val="id-ID"/>
              </w:rPr>
              <w:t xml:space="preserve">. Dalam </w:t>
            </w:r>
            <w:proofErr w:type="spellStart"/>
            <w:r w:rsidRPr="00775C24">
              <w:rPr>
                <w:lang w:val="id-ID"/>
              </w:rPr>
              <w:t>workshop</w:t>
            </w:r>
            <w:proofErr w:type="spellEnd"/>
            <w:r w:rsidRPr="00775C24">
              <w:rPr>
                <w:lang w:val="id-ID"/>
              </w:rPr>
              <w:t xml:space="preserve"> </w:t>
            </w:r>
            <w:proofErr w:type="spellStart"/>
            <w:r w:rsidRPr="00775C24">
              <w:rPr>
                <w:lang w:val="id-ID"/>
              </w:rPr>
              <w:t>scenario</w:t>
            </w:r>
            <w:proofErr w:type="spellEnd"/>
            <w:r w:rsidRPr="00775C24">
              <w:rPr>
                <w:lang w:val="id-ID"/>
              </w:rPr>
              <w:t xml:space="preserve"> </w:t>
            </w:r>
            <w:proofErr w:type="spellStart"/>
            <w:r w:rsidRPr="00775C24">
              <w:rPr>
                <w:lang w:val="id-ID"/>
              </w:rPr>
              <w:t>planning</w:t>
            </w:r>
            <w:proofErr w:type="spellEnd"/>
            <w:r w:rsidRPr="00775C24">
              <w:rPr>
                <w:lang w:val="id-ID"/>
              </w:rPr>
              <w:t xml:space="preserve">, akan dihasilkan empat skenario, yaitu </w:t>
            </w:r>
            <w:proofErr w:type="spellStart"/>
            <w:r w:rsidRPr="00775C24">
              <w:rPr>
                <w:lang w:val="id-ID"/>
              </w:rPr>
              <w:t>official</w:t>
            </w:r>
            <w:proofErr w:type="spellEnd"/>
            <w:r w:rsidRPr="00775C24">
              <w:rPr>
                <w:lang w:val="id-ID"/>
              </w:rPr>
              <w:t xml:space="preserve"> </w:t>
            </w:r>
            <w:proofErr w:type="spellStart"/>
            <w:r w:rsidRPr="00775C24">
              <w:rPr>
                <w:lang w:val="id-ID"/>
              </w:rPr>
              <w:t>scenario</w:t>
            </w:r>
            <w:proofErr w:type="spellEnd"/>
            <w:r w:rsidRPr="00775C24">
              <w:rPr>
                <w:lang w:val="id-ID"/>
              </w:rPr>
              <w:t xml:space="preserve"> (ini yang paling mungkin akan terjadi), lalu </w:t>
            </w:r>
            <w:proofErr w:type="spellStart"/>
            <w:r w:rsidRPr="00775C24">
              <w:rPr>
                <w:lang w:val="id-ID"/>
              </w:rPr>
              <w:t>optional</w:t>
            </w:r>
            <w:proofErr w:type="spellEnd"/>
            <w:r w:rsidRPr="00775C24">
              <w:rPr>
                <w:lang w:val="id-ID"/>
              </w:rPr>
              <w:t xml:space="preserve"> </w:t>
            </w:r>
            <w:proofErr w:type="spellStart"/>
            <w:r w:rsidRPr="00775C24">
              <w:rPr>
                <w:lang w:val="id-ID"/>
              </w:rPr>
              <w:t>snenario</w:t>
            </w:r>
            <w:proofErr w:type="spellEnd"/>
            <w:r w:rsidRPr="00775C24">
              <w:rPr>
                <w:lang w:val="id-ID"/>
              </w:rPr>
              <w:t xml:space="preserve">, </w:t>
            </w:r>
            <w:proofErr w:type="spellStart"/>
            <w:r w:rsidRPr="00775C24">
              <w:rPr>
                <w:lang w:val="id-ID"/>
              </w:rPr>
              <w:t>surprise</w:t>
            </w:r>
            <w:proofErr w:type="spellEnd"/>
            <w:r w:rsidRPr="00775C24">
              <w:rPr>
                <w:lang w:val="id-ID"/>
              </w:rPr>
              <w:t xml:space="preserve"> </w:t>
            </w:r>
            <w:proofErr w:type="spellStart"/>
            <w:r w:rsidRPr="00775C24">
              <w:rPr>
                <w:lang w:val="id-ID"/>
              </w:rPr>
              <w:t>scenario</w:t>
            </w:r>
            <w:proofErr w:type="spellEnd"/>
            <w:r w:rsidRPr="00775C24">
              <w:rPr>
                <w:lang w:val="id-ID"/>
              </w:rPr>
              <w:t xml:space="preserve">, dan terakhir </w:t>
            </w:r>
            <w:proofErr w:type="spellStart"/>
            <w:r w:rsidRPr="00775C24">
              <w:rPr>
                <w:lang w:val="id-ID"/>
              </w:rPr>
              <w:t>free</w:t>
            </w:r>
            <w:proofErr w:type="spellEnd"/>
            <w:r w:rsidRPr="00775C24">
              <w:rPr>
                <w:lang w:val="id-ID"/>
              </w:rPr>
              <w:t xml:space="preserve"> </w:t>
            </w:r>
            <w:proofErr w:type="spellStart"/>
            <w:r w:rsidRPr="00775C24">
              <w:rPr>
                <w:lang w:val="id-ID"/>
              </w:rPr>
              <w:t>form</w:t>
            </w:r>
            <w:proofErr w:type="spellEnd"/>
            <w:r w:rsidRPr="00775C24">
              <w:rPr>
                <w:lang w:val="id-ID"/>
              </w:rPr>
              <w:t xml:space="preserve"> </w:t>
            </w:r>
            <w:proofErr w:type="spellStart"/>
            <w:r w:rsidRPr="00775C24">
              <w:rPr>
                <w:lang w:val="id-ID"/>
              </w:rPr>
              <w:t>scenario</w:t>
            </w:r>
            <w:proofErr w:type="spellEnd"/>
            <w:r w:rsidRPr="00775C24">
              <w:rPr>
                <w:lang w:val="id-ID"/>
              </w:rPr>
              <w:t>. Dalam kondisi pandemi seperti sekarang, kalau skenario pertama tidak jalan, bisa kita lihat skenario berikutnya. Jadi, tidak perlu sampai mengubah visi, apalagi misi.</w:t>
            </w:r>
            <w:r w:rsidRPr="00775C24">
              <w:rPr>
                <w:lang w:val="id-ID"/>
              </w:rPr>
              <w:br/>
            </w:r>
            <w:r w:rsidRPr="00775C24">
              <w:rPr>
                <w:lang w:val="id-ID"/>
              </w:rPr>
              <w:br/>
              <w:t>Kami selalu menjalankan nilai-nilai yang dipegang pendiri perusahaan (</w:t>
            </w:r>
            <w:proofErr w:type="spellStart"/>
            <w:r w:rsidRPr="00775C24">
              <w:rPr>
                <w:lang w:val="id-ID"/>
              </w:rPr>
              <w:t>founder</w:t>
            </w:r>
            <w:proofErr w:type="spellEnd"/>
            <w:r w:rsidRPr="00775C24">
              <w:rPr>
                <w:lang w:val="id-ID"/>
              </w:rPr>
              <w:t xml:space="preserve"> spirit) bahwa sukses itu lahir dari kejujuran, keuletan, dan ketekunan. Dalam situasi saat ini, ulet dan tekun jadi suatu yang harus lebih dikuatkan, ditambah doa yang kuat.</w:t>
            </w:r>
            <w:r w:rsidRPr="00775C24">
              <w:rPr>
                <w:lang w:val="id-ID"/>
              </w:rPr>
              <w:br/>
            </w:r>
            <w:r w:rsidRPr="00775C24">
              <w:rPr>
                <w:lang w:val="id-ID"/>
              </w:rPr>
              <w:br/>
              <w:t xml:space="preserve">Saya juga sampaikan ke generasi muda, jangan menyepelekan </w:t>
            </w:r>
            <w:proofErr w:type="spellStart"/>
            <w:r w:rsidRPr="00775C24">
              <w:rPr>
                <w:lang w:val="id-ID"/>
              </w:rPr>
              <w:t>the</w:t>
            </w:r>
            <w:proofErr w:type="spellEnd"/>
            <w:r w:rsidRPr="00775C24">
              <w:rPr>
                <w:lang w:val="id-ID"/>
              </w:rPr>
              <w:t xml:space="preserve"> </w:t>
            </w:r>
            <w:proofErr w:type="spellStart"/>
            <w:r w:rsidRPr="00775C24">
              <w:rPr>
                <w:lang w:val="id-ID"/>
              </w:rPr>
              <w:t>power</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prayer</w:t>
            </w:r>
            <w:proofErr w:type="spellEnd"/>
            <w:r w:rsidRPr="00775C24">
              <w:rPr>
                <w:lang w:val="id-ID"/>
              </w:rPr>
              <w:t>. Manusia ini makhluk lemah, bukan apa-apa di hadapan Tuhan. Tugas kita adalah berpikir dan bekerja, sambil tidak lepas berdoa. Selain itu, jangan lupa tetap membantu orang. Lebih berpahala membantu orang ketika kondisi sedang susah ketimbang kondisi sedang bagus. (*)</w:t>
            </w:r>
            <w:r w:rsidRPr="00775C24">
              <w:rPr>
                <w:lang w:val="id-ID"/>
              </w:rPr>
              <w:br/>
            </w:r>
            <w:r w:rsidRPr="00775C24">
              <w:rPr>
                <w:lang w:val="id-ID"/>
              </w:rPr>
              <w:br/>
              <w:t xml:space="preserve">Sudarmadi &amp; Herning </w:t>
            </w:r>
            <w:proofErr w:type="spellStart"/>
            <w:r w:rsidRPr="00775C24">
              <w:rPr>
                <w:lang w:val="id-ID"/>
              </w:rPr>
              <w:t>Banirestu</w:t>
            </w:r>
            <w:proofErr w:type="spellEnd"/>
            <w:r w:rsidRPr="00775C24">
              <w:rPr>
                <w:lang w:val="id-ID"/>
              </w:rPr>
              <w:br/>
            </w:r>
            <w:r w:rsidRPr="00775C24">
              <w:rPr>
                <w:lang w:val="id-ID"/>
              </w:rPr>
              <w:br/>
              <w:t>www.swa.co.id</w:t>
            </w:r>
          </w:p>
        </w:tc>
        <w:tc>
          <w:tcPr>
            <w:tcW w:w="1964" w:type="dxa"/>
          </w:tcPr>
          <w:p w14:paraId="0F48E4EC" w14:textId="69E147D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55 </w:t>
            </w:r>
            <w:proofErr w:type="spellStart"/>
            <w:r w:rsidRPr="00775C24">
              <w:rPr>
                <w:lang w:val="id-ID"/>
              </w:rPr>
              <w:t>tokens</w:t>
            </w:r>
            <w:proofErr w:type="spellEnd"/>
            <w:r w:rsidRPr="00775C24">
              <w:rPr>
                <w:lang w:val="id-ID"/>
              </w:rPr>
              <w:t xml:space="preserve"> (min).</w:t>
            </w:r>
          </w:p>
        </w:tc>
      </w:tr>
      <w:tr w:rsidR="009E665B" w:rsidRPr="00775C24" w14:paraId="3B0B00AC" w14:textId="77777777" w:rsidTr="009E665B">
        <w:tc>
          <w:tcPr>
            <w:tcW w:w="671" w:type="dxa"/>
          </w:tcPr>
          <w:p w14:paraId="0B2A1416" w14:textId="267AA0BB" w:rsidR="009E665B" w:rsidRPr="00775C24" w:rsidRDefault="009E665B" w:rsidP="009E665B">
            <w:pPr>
              <w:rPr>
                <w:lang w:val="id-ID"/>
              </w:rPr>
            </w:pPr>
            <w:r w:rsidRPr="00775C24">
              <w:rPr>
                <w:lang w:val="id-ID"/>
              </w:rPr>
              <w:lastRenderedPageBreak/>
              <w:t>515</w:t>
            </w:r>
          </w:p>
        </w:tc>
        <w:tc>
          <w:tcPr>
            <w:tcW w:w="2777" w:type="dxa"/>
          </w:tcPr>
          <w:p w14:paraId="68513D2C" w14:textId="1713FD65" w:rsidR="009E665B" w:rsidRPr="00775C24" w:rsidRDefault="009E665B" w:rsidP="009E665B">
            <w:pPr>
              <w:rPr>
                <w:lang w:val="id-ID"/>
              </w:rPr>
            </w:pPr>
            <w:proofErr w:type="spellStart"/>
            <w:r w:rsidRPr="00775C24">
              <w:rPr>
                <w:lang w:val="id-ID"/>
              </w:rPr>
              <w:t>Galva</w:t>
            </w:r>
            <w:proofErr w:type="spellEnd"/>
            <w:r w:rsidRPr="00775C24">
              <w:rPr>
                <w:lang w:val="id-ID"/>
              </w:rPr>
              <w:t xml:space="preserve"> Technologies, Tetap Bertaji berkat Serangkaian Inovasi</w:t>
            </w:r>
          </w:p>
        </w:tc>
        <w:tc>
          <w:tcPr>
            <w:tcW w:w="4550" w:type="dxa"/>
          </w:tcPr>
          <w:p w14:paraId="0FA4AF22" w14:textId="0E15ECAC" w:rsidR="009E665B" w:rsidRPr="00775C24" w:rsidRDefault="009E665B" w:rsidP="009E665B">
            <w:pPr>
              <w:rPr>
                <w:lang w:val="id-ID"/>
              </w:rPr>
            </w:pPr>
            <w:r w:rsidRPr="00775C24">
              <w:rPr>
                <w:lang w:val="id-ID"/>
              </w:rPr>
              <w:t xml:space="preserve">Manajemen PT </w:t>
            </w:r>
            <w:proofErr w:type="spellStart"/>
            <w:r w:rsidRPr="00775C24">
              <w:rPr>
                <w:lang w:val="id-ID"/>
              </w:rPr>
              <w:t>Galva</w:t>
            </w:r>
            <w:proofErr w:type="spellEnd"/>
            <w:r w:rsidRPr="00775C24">
              <w:rPr>
                <w:lang w:val="id-ID"/>
              </w:rPr>
              <w:t xml:space="preserve"> Technologies Tbk. (kode di bursa: GLVA) termasuk perusahaan yang dengan gagah menatap tantangan pandemi dengan strategi dan inovasi bisnis. Tak mengherankan, emiten yang bergerak di bidang produk teknologi informasi dan komunikasi ini kinerja bisnisnya di semester I/2020 tetap </w:t>
            </w:r>
            <w:proofErr w:type="spellStart"/>
            <w:r w:rsidRPr="00775C24">
              <w:rPr>
                <w:lang w:val="id-ID"/>
              </w:rPr>
              <w:t>ciamik</w:t>
            </w:r>
            <w:proofErr w:type="spellEnd"/>
            <w:r w:rsidRPr="00775C24">
              <w:rPr>
                <w:lang w:val="id-ID"/>
              </w:rPr>
              <w:t xml:space="preserve">. Dampak pandemi Covid-19 memang memengaruhi operasional </w:t>
            </w:r>
            <w:proofErr w:type="spellStart"/>
            <w:r w:rsidRPr="00775C24">
              <w:rPr>
                <w:lang w:val="id-ID"/>
              </w:rPr>
              <w:t>Galva</w:t>
            </w:r>
            <w:proofErr w:type="spellEnd"/>
            <w:r w:rsidRPr="00775C24">
              <w:rPr>
                <w:lang w:val="id-ID"/>
              </w:rPr>
              <w:t xml:space="preserve">. Saat ini </w:t>
            </w:r>
            <w:proofErr w:type="spellStart"/>
            <w:r w:rsidRPr="00775C24">
              <w:rPr>
                <w:lang w:val="id-ID"/>
              </w:rPr>
              <w:t>Galva</w:t>
            </w:r>
            <w:proofErr w:type="spellEnd"/>
            <w:r w:rsidRPr="00775C24">
              <w:rPr>
                <w:lang w:val="id-ID"/>
              </w:rPr>
              <w:t xml:space="preserve"> mendiferensiasi bisnisnya ke </w:t>
            </w:r>
            <w:r w:rsidRPr="00775C24">
              <w:rPr>
                <w:lang w:val="id-ID"/>
              </w:rPr>
              <w:lastRenderedPageBreak/>
              <w:t xml:space="preserve">dalam tiga unit bisnis, yaitu Business </w:t>
            </w:r>
            <w:proofErr w:type="spellStart"/>
            <w:r w:rsidRPr="00775C24">
              <w:rPr>
                <w:lang w:val="id-ID"/>
              </w:rPr>
              <w:t>Solutions</w:t>
            </w:r>
            <w:proofErr w:type="spellEnd"/>
            <w:r w:rsidRPr="00775C24">
              <w:rPr>
                <w:lang w:val="id-ID"/>
              </w:rPr>
              <w:t xml:space="preserve">, IT </w:t>
            </w:r>
            <w:proofErr w:type="spellStart"/>
            <w:r w:rsidRPr="00775C24">
              <w:rPr>
                <w:lang w:val="id-ID"/>
              </w:rPr>
              <w:t>Distribution</w:t>
            </w:r>
            <w:proofErr w:type="spellEnd"/>
            <w:r w:rsidRPr="00775C24">
              <w:rPr>
                <w:lang w:val="id-ID"/>
              </w:rPr>
              <w:t xml:space="preserve">, dan </w:t>
            </w:r>
            <w:proofErr w:type="spellStart"/>
            <w:r w:rsidRPr="00775C24">
              <w:rPr>
                <w:lang w:val="id-ID"/>
              </w:rPr>
              <w:t>Document</w:t>
            </w:r>
            <w:proofErr w:type="spellEnd"/>
            <w:r w:rsidRPr="00775C24">
              <w:rPr>
                <w:lang w:val="id-ID"/>
              </w:rPr>
              <w:t xml:space="preserve"> </w:t>
            </w:r>
            <w:proofErr w:type="spellStart"/>
            <w:r w:rsidRPr="00775C24">
              <w:rPr>
                <w:lang w:val="id-ID"/>
              </w:rPr>
              <w:t>Solutions</w:t>
            </w:r>
            <w:proofErr w:type="spellEnd"/>
            <w:r w:rsidRPr="00775C24">
              <w:rPr>
                <w:lang w:val="id-ID"/>
              </w:rPr>
              <w:t xml:space="preserve">. Oki mengakui situasi pandemi ini berdampak pada pembatasan aktivitas penjualan dan pemasaran. Bahkan, saat penerapan PSBB, beberapa gerai ritel tutup, pusat-pusat TI elektronik juga tutup. Setelah itu, melakukan inovasi untuk menembus pasar. Di antara yang terpenting, memanfaatkan media digital dalam memasarkan produk dan jasa secara intens. Dari sisi produk, pihaknya meluncurkan aplikasi dan </w:t>
            </w:r>
            <w:proofErr w:type="spellStart"/>
            <w:r w:rsidRPr="00775C24">
              <w:rPr>
                <w:lang w:val="id-ID"/>
              </w:rPr>
              <w:t>hardware</w:t>
            </w:r>
            <w:proofErr w:type="spellEnd"/>
            <w:r w:rsidRPr="00775C24">
              <w:rPr>
                <w:lang w:val="id-ID"/>
              </w:rPr>
              <w:t xml:space="preserve"> untuk mendukung konsep </w:t>
            </w:r>
            <w:proofErr w:type="spellStart"/>
            <w:r w:rsidRPr="00775C24">
              <w:rPr>
                <w:lang w:val="id-ID"/>
              </w:rPr>
              <w:t>working</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bagi pelanggan. Menurut Oki, tercapainya peningkatan penjualan </w:t>
            </w:r>
            <w:proofErr w:type="spellStart"/>
            <w:r w:rsidRPr="00775C24">
              <w:rPr>
                <w:lang w:val="id-ID"/>
              </w:rPr>
              <w:t>Galva</w:t>
            </w:r>
            <w:proofErr w:type="spellEnd"/>
            <w:r w:rsidRPr="00775C24">
              <w:rPr>
                <w:lang w:val="id-ID"/>
              </w:rPr>
              <w:t xml:space="preserve"> tak lepas dari bertambahnya komposisi penjualan produk level </w:t>
            </w:r>
            <w:proofErr w:type="spellStart"/>
            <w:r w:rsidRPr="00775C24">
              <w:rPr>
                <w:lang w:val="id-ID"/>
              </w:rPr>
              <w:t>mid-to-high</w:t>
            </w:r>
            <w:proofErr w:type="spellEnd"/>
            <w:r w:rsidRPr="00775C24">
              <w:rPr>
                <w:lang w:val="id-ID"/>
              </w:rPr>
              <w:t xml:space="preserve">. Oki merinci strateginya. Tak mengherankan, dengan berbagai strategi itu, terjadi peningkatan penjualan secara signifikan pada segmen produk dan layanan terkait personal desktop </w:t>
            </w:r>
            <w:proofErr w:type="spellStart"/>
            <w:r w:rsidRPr="00775C24">
              <w:rPr>
                <w:lang w:val="id-ID"/>
              </w:rPr>
              <w:t>computer</w:t>
            </w:r>
            <w:proofErr w:type="spellEnd"/>
            <w:r w:rsidRPr="00775C24">
              <w:rPr>
                <w:lang w:val="id-ID"/>
              </w:rPr>
              <w:t xml:space="preserve">, </w:t>
            </w:r>
            <w:proofErr w:type="spellStart"/>
            <w:r w:rsidRPr="00775C24">
              <w:rPr>
                <w:lang w:val="id-ID"/>
              </w:rPr>
              <w:t>notebook</w:t>
            </w:r>
            <w:proofErr w:type="spellEnd"/>
            <w:r w:rsidRPr="00775C24">
              <w:rPr>
                <w:lang w:val="id-ID"/>
              </w:rPr>
              <w:t xml:space="preserve">, printer, perangkat </w:t>
            </w:r>
            <w:proofErr w:type="spellStart"/>
            <w:r w:rsidRPr="00775C24">
              <w:rPr>
                <w:lang w:val="id-ID"/>
              </w:rPr>
              <w:t>online</w:t>
            </w:r>
            <w:proofErr w:type="spellEnd"/>
            <w:r w:rsidRPr="00775C24">
              <w:rPr>
                <w:lang w:val="id-ID"/>
              </w:rPr>
              <w:t xml:space="preserve"> </w:t>
            </w:r>
            <w:proofErr w:type="spellStart"/>
            <w:r w:rsidRPr="00775C24">
              <w:rPr>
                <w:lang w:val="id-ID"/>
              </w:rPr>
              <w:t>meeting</w:t>
            </w:r>
            <w:proofErr w:type="spellEnd"/>
            <w:r w:rsidRPr="00775C24">
              <w:rPr>
                <w:lang w:val="id-ID"/>
              </w:rPr>
              <w:t xml:space="preserve">, </w:t>
            </w:r>
            <w:proofErr w:type="spellStart"/>
            <w:r w:rsidRPr="00775C24">
              <w:rPr>
                <w:lang w:val="id-ID"/>
              </w:rPr>
              <w:t>display</w:t>
            </w:r>
            <w:proofErr w:type="spellEnd"/>
            <w:r w:rsidRPr="00775C24">
              <w:rPr>
                <w:lang w:val="id-ID"/>
              </w:rPr>
              <w:t xml:space="preserve"> </w:t>
            </w:r>
            <w:proofErr w:type="spellStart"/>
            <w:r w:rsidRPr="00775C24">
              <w:rPr>
                <w:lang w:val="id-ID"/>
              </w:rPr>
              <w:t>system</w:t>
            </w:r>
            <w:proofErr w:type="spellEnd"/>
            <w:r w:rsidRPr="00775C24">
              <w:rPr>
                <w:lang w:val="id-ID"/>
              </w:rPr>
              <w:t xml:space="preserve">, dan </w:t>
            </w:r>
            <w:proofErr w:type="spellStart"/>
            <w:r w:rsidRPr="00775C24">
              <w:rPr>
                <w:lang w:val="id-ID"/>
              </w:rPr>
              <w:t>security</w:t>
            </w:r>
            <w:proofErr w:type="spellEnd"/>
            <w:r w:rsidRPr="00775C24">
              <w:rPr>
                <w:lang w:val="id-ID"/>
              </w:rPr>
              <w:t xml:space="preserve"> </w:t>
            </w:r>
            <w:proofErr w:type="spellStart"/>
            <w:r w:rsidRPr="00775C24">
              <w:rPr>
                <w:lang w:val="id-ID"/>
              </w:rPr>
              <w:t>system</w:t>
            </w:r>
            <w:proofErr w:type="spellEnd"/>
            <w:r w:rsidRPr="00775C24">
              <w:rPr>
                <w:lang w:val="id-ID"/>
              </w:rPr>
              <w:t xml:space="preserve"> pada semester I/2020. Oki tetap optimistis menatap masa depan, terutama dengan keberadaan produk dan layanan yang dimiliki perusahaannya. Dari sisi internal, pihaknya juga banyak mengubah cara kerja menjadi semakin digital dan melakukan efisiensi secara merata di semua divisi usaha, serta mengoptimalkan kemampuan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management</w:t>
            </w:r>
            <w:proofErr w:type="spellEnd"/>
            <w:r w:rsidRPr="00775C24">
              <w:rPr>
                <w:lang w:val="id-ID"/>
              </w:rPr>
              <w:t xml:space="preserve">. Pihaknya pun berusaha menghindari merumahkan dan </w:t>
            </w:r>
            <w:proofErr w:type="spellStart"/>
            <w:r w:rsidRPr="00775C24">
              <w:rPr>
                <w:lang w:val="id-ID"/>
              </w:rPr>
              <w:t>mem</w:t>
            </w:r>
            <w:proofErr w:type="spellEnd"/>
            <w:r w:rsidRPr="00775C24">
              <w:rPr>
                <w:lang w:val="id-ID"/>
              </w:rPr>
              <w:t xml:space="preserve">-PHK-kan karyawan. Oki terus mengajak timnya selalu berpikir positif, sembari mengutip kalimat inspiratif dari Martin Luther King Jr., Only in </w:t>
            </w:r>
            <w:proofErr w:type="spellStart"/>
            <w:r w:rsidRPr="00775C24">
              <w:rPr>
                <w:lang w:val="id-ID"/>
              </w:rPr>
              <w:t>the</w:t>
            </w:r>
            <w:proofErr w:type="spellEnd"/>
            <w:r w:rsidRPr="00775C24">
              <w:rPr>
                <w:lang w:val="id-ID"/>
              </w:rPr>
              <w:t xml:space="preserve"> </w:t>
            </w:r>
            <w:proofErr w:type="spellStart"/>
            <w:r w:rsidRPr="00775C24">
              <w:rPr>
                <w:lang w:val="id-ID"/>
              </w:rPr>
              <w:t>darkness</w:t>
            </w:r>
            <w:proofErr w:type="spellEnd"/>
            <w:r w:rsidRPr="00775C24">
              <w:rPr>
                <w:lang w:val="id-ID"/>
              </w:rPr>
              <w:t xml:space="preserve"> </w:t>
            </w:r>
            <w:proofErr w:type="spellStart"/>
            <w:r w:rsidRPr="00775C24">
              <w:rPr>
                <w:lang w:val="id-ID"/>
              </w:rPr>
              <w:t>can</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see</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stars</w:t>
            </w:r>
            <w:proofErr w:type="spellEnd"/>
            <w:r w:rsidRPr="00775C24">
              <w:rPr>
                <w:lang w:val="id-ID"/>
              </w:rPr>
              <w:t>.</w:t>
            </w:r>
          </w:p>
        </w:tc>
        <w:tc>
          <w:tcPr>
            <w:tcW w:w="5597" w:type="dxa"/>
          </w:tcPr>
          <w:p w14:paraId="3BDF5F47" w14:textId="7A253369" w:rsidR="009E665B" w:rsidRPr="00775C24" w:rsidRDefault="009E665B" w:rsidP="009E665B">
            <w:pPr>
              <w:rPr>
                <w:lang w:val="id-ID"/>
              </w:rPr>
            </w:pPr>
            <w:r w:rsidRPr="00775C24">
              <w:rPr>
                <w:lang w:val="id-ID"/>
              </w:rPr>
              <w:lastRenderedPageBreak/>
              <w:t xml:space="preserve">Tak semua pengelola bisnis meratapi dampak krisis Covid-19 terhadap bisnis. Manajemen PT </w:t>
            </w:r>
            <w:proofErr w:type="spellStart"/>
            <w:r w:rsidRPr="00775C24">
              <w:rPr>
                <w:lang w:val="id-ID"/>
              </w:rPr>
              <w:t>Galva</w:t>
            </w:r>
            <w:proofErr w:type="spellEnd"/>
            <w:r w:rsidRPr="00775C24">
              <w:rPr>
                <w:lang w:val="id-ID"/>
              </w:rPr>
              <w:t xml:space="preserve"> Technologies Tbk. (kode di bursa: GLVA) termasuk perusahaan yang dengan gagah menatap tantangan pandemi dengan strategi dan inovasi bisnis.</w:t>
            </w:r>
            <w:r w:rsidRPr="00775C24">
              <w:rPr>
                <w:lang w:val="id-ID"/>
              </w:rPr>
              <w:br/>
            </w:r>
            <w:r w:rsidRPr="00775C24">
              <w:rPr>
                <w:lang w:val="id-ID"/>
              </w:rPr>
              <w:br/>
              <w:t xml:space="preserve">Tak mengherankan, emiten yang bergerak di bidang produk teknologi informasi dan komunikasi ini kinerja bisnisnya di semester I/2020 tetap </w:t>
            </w:r>
            <w:proofErr w:type="spellStart"/>
            <w:r w:rsidRPr="00775C24">
              <w:rPr>
                <w:lang w:val="id-ID"/>
              </w:rPr>
              <w:t>ciamik</w:t>
            </w:r>
            <w:proofErr w:type="spellEnd"/>
            <w:r w:rsidRPr="00775C24">
              <w:rPr>
                <w:lang w:val="id-ID"/>
              </w:rPr>
              <w:t xml:space="preserve">. Dampak pandemi Covid-19 memang memengaruhi operasional </w:t>
            </w:r>
            <w:proofErr w:type="spellStart"/>
            <w:r w:rsidRPr="00775C24">
              <w:rPr>
                <w:lang w:val="id-ID"/>
              </w:rPr>
              <w:lastRenderedPageBreak/>
              <w:t>Galva</w:t>
            </w:r>
            <w:proofErr w:type="spellEnd"/>
            <w:r w:rsidRPr="00775C24">
              <w:rPr>
                <w:lang w:val="id-ID"/>
              </w:rPr>
              <w:t xml:space="preserve">, </w:t>
            </w:r>
            <w:proofErr w:type="spellStart"/>
            <w:r w:rsidRPr="00775C24">
              <w:rPr>
                <w:lang w:val="id-ID"/>
              </w:rPr>
              <w:t>teatpi</w:t>
            </w:r>
            <w:proofErr w:type="spellEnd"/>
            <w:r w:rsidRPr="00775C24">
              <w:rPr>
                <w:lang w:val="id-ID"/>
              </w:rPr>
              <w:t xml:space="preserve"> kinerja bisnis tetap terkendali dengan baik.</w:t>
            </w:r>
            <w:r w:rsidRPr="00775C24">
              <w:rPr>
                <w:lang w:val="id-ID"/>
              </w:rPr>
              <w:br/>
            </w:r>
            <w:r w:rsidRPr="00775C24">
              <w:rPr>
                <w:lang w:val="id-ID"/>
              </w:rPr>
              <w:br/>
              <w:t xml:space="preserve">"Realisasi penjualan kami di semester I/2020 ini Rp 95 miliar lebih, tumbuh 22\% dibanding semester I/2019. Laba bersih setelah pajak juga tumbuh 53\% dibanding periode yang sama di tahun sebelumnya," ungkap Oki Widjaja, Presiden Direktur </w:t>
            </w:r>
            <w:proofErr w:type="spellStart"/>
            <w:r w:rsidRPr="00775C24">
              <w:rPr>
                <w:lang w:val="id-ID"/>
              </w:rPr>
              <w:t>Galva</w:t>
            </w:r>
            <w:proofErr w:type="spellEnd"/>
            <w:r w:rsidRPr="00775C24">
              <w:rPr>
                <w:lang w:val="id-ID"/>
              </w:rPr>
              <w:t xml:space="preserve"> Technologies semringah.</w:t>
            </w:r>
            <w:r w:rsidRPr="00775C24">
              <w:rPr>
                <w:lang w:val="id-ID"/>
              </w:rPr>
              <w:br/>
            </w:r>
            <w:r w:rsidRPr="00775C24">
              <w:rPr>
                <w:lang w:val="id-ID"/>
              </w:rPr>
              <w:br/>
              <w:t xml:space="preserve">Saat ini </w:t>
            </w:r>
            <w:proofErr w:type="spellStart"/>
            <w:r w:rsidRPr="00775C24">
              <w:rPr>
                <w:lang w:val="id-ID"/>
              </w:rPr>
              <w:t>Galva</w:t>
            </w:r>
            <w:proofErr w:type="spellEnd"/>
            <w:r w:rsidRPr="00775C24">
              <w:rPr>
                <w:lang w:val="id-ID"/>
              </w:rPr>
              <w:t xml:space="preserve"> mendiferensiasi bisnisnya ke dalam tiga unit bisnis, yaitu Business </w:t>
            </w:r>
            <w:proofErr w:type="spellStart"/>
            <w:r w:rsidRPr="00775C24">
              <w:rPr>
                <w:lang w:val="id-ID"/>
              </w:rPr>
              <w:t>Solutions</w:t>
            </w:r>
            <w:proofErr w:type="spellEnd"/>
            <w:r w:rsidRPr="00775C24">
              <w:rPr>
                <w:lang w:val="id-ID"/>
              </w:rPr>
              <w:t xml:space="preserve">, IT </w:t>
            </w:r>
            <w:proofErr w:type="spellStart"/>
            <w:r w:rsidRPr="00775C24">
              <w:rPr>
                <w:lang w:val="id-ID"/>
              </w:rPr>
              <w:t>Distribution</w:t>
            </w:r>
            <w:proofErr w:type="spellEnd"/>
            <w:r w:rsidRPr="00775C24">
              <w:rPr>
                <w:lang w:val="id-ID"/>
              </w:rPr>
              <w:t xml:space="preserve">, dan </w:t>
            </w:r>
            <w:proofErr w:type="spellStart"/>
            <w:r w:rsidRPr="00775C24">
              <w:rPr>
                <w:lang w:val="id-ID"/>
              </w:rPr>
              <w:t>Document</w:t>
            </w:r>
            <w:proofErr w:type="spellEnd"/>
            <w:r w:rsidRPr="00775C24">
              <w:rPr>
                <w:lang w:val="id-ID"/>
              </w:rPr>
              <w:t xml:space="preserve"> </w:t>
            </w:r>
            <w:proofErr w:type="spellStart"/>
            <w:r w:rsidRPr="00775C24">
              <w:rPr>
                <w:lang w:val="id-ID"/>
              </w:rPr>
              <w:t>Solutions</w:t>
            </w:r>
            <w:proofErr w:type="spellEnd"/>
            <w:r w:rsidRPr="00775C24">
              <w:rPr>
                <w:lang w:val="id-ID"/>
              </w:rPr>
              <w:t xml:space="preserve">. Perusahaan ini mendistribusikan lebih dari 30 merek terkenal dunia di kategori produk audio-video, </w:t>
            </w:r>
            <w:proofErr w:type="spellStart"/>
            <w:r w:rsidRPr="00775C24">
              <w:rPr>
                <w:lang w:val="id-ID"/>
              </w:rPr>
              <w:t>professional</w:t>
            </w:r>
            <w:proofErr w:type="spellEnd"/>
            <w:r w:rsidRPr="00775C24">
              <w:rPr>
                <w:lang w:val="id-ID"/>
              </w:rPr>
              <w:t xml:space="preserve"> </w:t>
            </w:r>
            <w:proofErr w:type="spellStart"/>
            <w:r w:rsidRPr="00775C24">
              <w:rPr>
                <w:lang w:val="id-ID"/>
              </w:rPr>
              <w:t>sound</w:t>
            </w:r>
            <w:proofErr w:type="spellEnd"/>
            <w:r w:rsidRPr="00775C24">
              <w:rPr>
                <w:lang w:val="id-ID"/>
              </w:rPr>
              <w:t xml:space="preserve"> </w:t>
            </w:r>
            <w:proofErr w:type="spellStart"/>
            <w:r w:rsidRPr="00775C24">
              <w:rPr>
                <w:lang w:val="id-ID"/>
              </w:rPr>
              <w:t>system</w:t>
            </w:r>
            <w:proofErr w:type="spellEnd"/>
            <w:r w:rsidRPr="00775C24">
              <w:rPr>
                <w:lang w:val="id-ID"/>
              </w:rPr>
              <w:t xml:space="preserve">, </w:t>
            </w:r>
            <w:proofErr w:type="spellStart"/>
            <w:r w:rsidRPr="00775C24">
              <w:rPr>
                <w:lang w:val="id-ID"/>
              </w:rPr>
              <w:t>display</w:t>
            </w:r>
            <w:proofErr w:type="spellEnd"/>
            <w:r w:rsidRPr="00775C24">
              <w:rPr>
                <w:lang w:val="id-ID"/>
              </w:rPr>
              <w:t xml:space="preserve"> </w:t>
            </w:r>
            <w:proofErr w:type="spellStart"/>
            <w:r w:rsidRPr="00775C24">
              <w:rPr>
                <w:lang w:val="id-ID"/>
              </w:rPr>
              <w:t>system</w:t>
            </w:r>
            <w:proofErr w:type="spellEnd"/>
            <w:r w:rsidRPr="00775C24">
              <w:rPr>
                <w:lang w:val="id-ID"/>
              </w:rPr>
              <w:t xml:space="preserve">, </w:t>
            </w:r>
            <w:proofErr w:type="spellStart"/>
            <w:r w:rsidRPr="00775C24">
              <w:rPr>
                <w:lang w:val="id-ID"/>
              </w:rPr>
              <w:t>security</w:t>
            </w:r>
            <w:proofErr w:type="spellEnd"/>
            <w:r w:rsidRPr="00775C24">
              <w:rPr>
                <w:lang w:val="id-ID"/>
              </w:rPr>
              <w:t xml:space="preserve"> </w:t>
            </w:r>
            <w:proofErr w:type="spellStart"/>
            <w:r w:rsidRPr="00775C24">
              <w:rPr>
                <w:lang w:val="id-ID"/>
              </w:rPr>
              <w:t>system</w:t>
            </w:r>
            <w:proofErr w:type="spellEnd"/>
            <w:r w:rsidRPr="00775C24">
              <w:rPr>
                <w:lang w:val="id-ID"/>
              </w:rPr>
              <w:t xml:space="preserve">, </w:t>
            </w:r>
            <w:proofErr w:type="spellStart"/>
            <w:r w:rsidRPr="00775C24">
              <w:rPr>
                <w:lang w:val="id-ID"/>
              </w:rPr>
              <w:t>document</w:t>
            </w:r>
            <w:proofErr w:type="spellEnd"/>
            <w:r w:rsidRPr="00775C24">
              <w:rPr>
                <w:lang w:val="id-ID"/>
              </w:rPr>
              <w:t xml:space="preserve"> </w:t>
            </w:r>
            <w:proofErr w:type="spellStart"/>
            <w:r w:rsidRPr="00775C24">
              <w:rPr>
                <w:lang w:val="id-ID"/>
              </w:rPr>
              <w:t>solutions</w:t>
            </w:r>
            <w:proofErr w:type="spellEnd"/>
            <w:r w:rsidRPr="00775C24">
              <w:rPr>
                <w:lang w:val="id-ID"/>
              </w:rPr>
              <w:t xml:space="preserve">, serta </w:t>
            </w:r>
            <w:proofErr w:type="spellStart"/>
            <w:r w:rsidRPr="00775C24">
              <w:rPr>
                <w:lang w:val="id-ID"/>
              </w:rPr>
              <w:t>computer</w:t>
            </w:r>
            <w:proofErr w:type="spellEnd"/>
            <w:r w:rsidRPr="00775C24">
              <w:rPr>
                <w:lang w:val="id-ID"/>
              </w:rPr>
              <w:t xml:space="preserve"> </w:t>
            </w:r>
            <w:proofErr w:type="spellStart"/>
            <w:r w:rsidRPr="00775C24">
              <w:rPr>
                <w:lang w:val="id-ID"/>
              </w:rPr>
              <w:t>peripheral</w:t>
            </w:r>
            <w:proofErr w:type="spellEnd"/>
            <w:r w:rsidRPr="00775C24">
              <w:rPr>
                <w:lang w:val="id-ID"/>
              </w:rPr>
              <w:t>.</w:t>
            </w:r>
            <w:r w:rsidRPr="00775C24">
              <w:rPr>
                <w:lang w:val="id-ID"/>
              </w:rPr>
              <w:br/>
            </w:r>
            <w:r w:rsidRPr="00775C24">
              <w:rPr>
                <w:lang w:val="id-ID"/>
              </w:rPr>
              <w:br/>
              <w:t>Oki mengakui situasi pandemi ini berdampak pada pembatasan aktivitas penjualan dan pemasaran. Bahkan, saat penerapan PSBB, beberapa gerai ritel tutup, pusat-pusat TI elektronik juga tutup. Untungnya, ada proyek-proyek infrastruktur yang terus berjalan, bahkan menerima proyek baru di unit Business Solution.</w:t>
            </w:r>
            <w:r w:rsidRPr="00775C24">
              <w:rPr>
                <w:lang w:val="id-ID"/>
              </w:rPr>
              <w:br/>
            </w:r>
            <w:r w:rsidRPr="00775C24">
              <w:rPr>
                <w:lang w:val="id-ID"/>
              </w:rPr>
              <w:br/>
              <w:t xml:space="preserve">Menghadapi situasi yang rumit itu, manajemen </w:t>
            </w:r>
            <w:proofErr w:type="spellStart"/>
            <w:r w:rsidRPr="00775C24">
              <w:rPr>
                <w:lang w:val="id-ID"/>
              </w:rPr>
              <w:t>Galva</w:t>
            </w:r>
            <w:proofErr w:type="spellEnd"/>
            <w:r w:rsidRPr="00775C24">
              <w:rPr>
                <w:lang w:val="id-ID"/>
              </w:rPr>
              <w:t xml:space="preserve"> punya kebijakan. Pertama-tama, menjaga agar tetap bertahan dalam mengoperasikan perusahaan, menjaga keselamatan seluruh manajemen dan karyawan, serta fokus menjaga stabilitas dan operasional perusahaan.</w:t>
            </w:r>
            <w:r w:rsidRPr="00775C24">
              <w:rPr>
                <w:lang w:val="id-ID"/>
              </w:rPr>
              <w:br/>
            </w:r>
            <w:r w:rsidRPr="00775C24">
              <w:rPr>
                <w:lang w:val="id-ID"/>
              </w:rPr>
              <w:br/>
              <w:t xml:space="preserve">Setelah itu, melakukan inovasi untuk menembus pasar. Di antara yang terpenting, memanfaatkan media digital dalam memasarkan produk dan jasa secara intens. "Kami juga melakukan inovasi dari sisi harga dan cara pembayaran. Juga, melakukan kolaborasi promosi penjualan yang menarik dan dibutuhkan pelanggan selama pandemi, khususnya dalam mengonversi kegiatan masyarakat secara fisik menjadi digital," Oki menerangkan. Dari sisi produk, pihaknya meluncurkan aplikasi dan </w:t>
            </w:r>
            <w:proofErr w:type="spellStart"/>
            <w:r w:rsidRPr="00775C24">
              <w:rPr>
                <w:lang w:val="id-ID"/>
              </w:rPr>
              <w:t>hardware</w:t>
            </w:r>
            <w:proofErr w:type="spellEnd"/>
            <w:r w:rsidRPr="00775C24">
              <w:rPr>
                <w:lang w:val="id-ID"/>
              </w:rPr>
              <w:t xml:space="preserve"> untuk mendukung konsep </w:t>
            </w:r>
            <w:proofErr w:type="spellStart"/>
            <w:r w:rsidRPr="00775C24">
              <w:rPr>
                <w:lang w:val="id-ID"/>
              </w:rPr>
              <w:t>working</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bagi pelanggan.</w:t>
            </w:r>
            <w:r w:rsidRPr="00775C24">
              <w:rPr>
                <w:lang w:val="id-ID"/>
              </w:rPr>
              <w:br/>
            </w:r>
            <w:r w:rsidRPr="00775C24">
              <w:rPr>
                <w:lang w:val="id-ID"/>
              </w:rPr>
              <w:br/>
              <w:t xml:space="preserve">Menurut Oki, tercapainya peningkatan penjualan </w:t>
            </w:r>
            <w:proofErr w:type="spellStart"/>
            <w:r w:rsidRPr="00775C24">
              <w:rPr>
                <w:lang w:val="id-ID"/>
              </w:rPr>
              <w:t>Galva</w:t>
            </w:r>
            <w:proofErr w:type="spellEnd"/>
            <w:r w:rsidRPr="00775C24">
              <w:rPr>
                <w:lang w:val="id-ID"/>
              </w:rPr>
              <w:t xml:space="preserve"> tak lepas dari bertambahnya komposisi penjualan produk level </w:t>
            </w:r>
            <w:proofErr w:type="spellStart"/>
            <w:r w:rsidRPr="00775C24">
              <w:rPr>
                <w:lang w:val="id-ID"/>
              </w:rPr>
              <w:t>mid-to-high</w:t>
            </w:r>
            <w:proofErr w:type="spellEnd"/>
            <w:r w:rsidRPr="00775C24">
              <w:rPr>
                <w:lang w:val="id-ID"/>
              </w:rPr>
              <w:t xml:space="preserve"> untuk pasar distribusi yang </w:t>
            </w:r>
            <w:r w:rsidRPr="00775C24">
              <w:rPr>
                <w:lang w:val="id-ID"/>
              </w:rPr>
              <w:lastRenderedPageBreak/>
              <w:t xml:space="preserve">memberi </w:t>
            </w:r>
            <w:proofErr w:type="spellStart"/>
            <w:r w:rsidRPr="00775C24">
              <w:rPr>
                <w:lang w:val="id-ID"/>
              </w:rPr>
              <w:t>Galva</w:t>
            </w:r>
            <w:proofErr w:type="spellEnd"/>
            <w:r w:rsidRPr="00775C24">
              <w:rPr>
                <w:lang w:val="id-ID"/>
              </w:rPr>
              <w:t xml:space="preserve"> kesempatan masuk ke pasar yang berbeda dan memberikan margin yang baik. Juga, bertambahnya varian produk tipe </w:t>
            </w:r>
            <w:proofErr w:type="spellStart"/>
            <w:r w:rsidRPr="00775C24">
              <w:rPr>
                <w:lang w:val="id-ID"/>
              </w:rPr>
              <w:t>commercial</w:t>
            </w:r>
            <w:proofErr w:type="spellEnd"/>
            <w:r w:rsidRPr="00775C24">
              <w:rPr>
                <w:lang w:val="id-ID"/>
              </w:rPr>
              <w:t xml:space="preserve"> </w:t>
            </w:r>
            <w:proofErr w:type="spellStart"/>
            <w:r w:rsidRPr="00775C24">
              <w:rPr>
                <w:lang w:val="id-ID"/>
              </w:rPr>
              <w:t>product</w:t>
            </w:r>
            <w:proofErr w:type="spellEnd"/>
            <w:r w:rsidRPr="00775C24">
              <w:rPr>
                <w:lang w:val="id-ID"/>
              </w:rPr>
              <w:t xml:space="preserve"> selain </w:t>
            </w:r>
            <w:proofErr w:type="spellStart"/>
            <w:r w:rsidRPr="00775C24">
              <w:rPr>
                <w:lang w:val="id-ID"/>
              </w:rPr>
              <w:t>consumer</w:t>
            </w:r>
            <w:proofErr w:type="spellEnd"/>
            <w:r w:rsidRPr="00775C24">
              <w:rPr>
                <w:lang w:val="id-ID"/>
              </w:rPr>
              <w:t xml:space="preserve"> </w:t>
            </w:r>
            <w:proofErr w:type="spellStart"/>
            <w:r w:rsidRPr="00775C24">
              <w:rPr>
                <w:lang w:val="id-ID"/>
              </w:rPr>
              <w:t>product</w:t>
            </w:r>
            <w:proofErr w:type="spellEnd"/>
            <w:r w:rsidRPr="00775C24">
              <w:rPr>
                <w:lang w:val="id-ID"/>
              </w:rPr>
              <w:t xml:space="preserve"> yang membidik segmen penjualan ke proyek-proyek.</w:t>
            </w:r>
            <w:r w:rsidRPr="00775C24">
              <w:rPr>
                <w:lang w:val="id-ID"/>
              </w:rPr>
              <w:br/>
            </w:r>
            <w:r w:rsidRPr="00775C24">
              <w:rPr>
                <w:lang w:val="id-ID"/>
              </w:rPr>
              <w:br/>
              <w:t xml:space="preserve">"Tapi, kami juga menjalin </w:t>
            </w:r>
            <w:proofErr w:type="spellStart"/>
            <w:r w:rsidRPr="00775C24">
              <w:rPr>
                <w:lang w:val="id-ID"/>
              </w:rPr>
              <w:t>kerjasama</w:t>
            </w:r>
            <w:proofErr w:type="spellEnd"/>
            <w:r w:rsidRPr="00775C24">
              <w:rPr>
                <w:lang w:val="id-ID"/>
              </w:rPr>
              <w:t xml:space="preserve"> dengan </w:t>
            </w:r>
            <w:proofErr w:type="spellStart"/>
            <w:r w:rsidRPr="00775C24">
              <w:rPr>
                <w:lang w:val="id-ID"/>
              </w:rPr>
              <w:t>channel-channel</w:t>
            </w:r>
            <w:proofErr w:type="spellEnd"/>
            <w:r w:rsidRPr="00775C24">
              <w:rPr>
                <w:lang w:val="id-ID"/>
              </w:rPr>
              <w:t xml:space="preserve"> perusahaan sistem </w:t>
            </w:r>
            <w:proofErr w:type="spellStart"/>
            <w:r w:rsidRPr="00775C24">
              <w:rPr>
                <w:lang w:val="id-ID"/>
              </w:rPr>
              <w:t>integrator</w:t>
            </w:r>
            <w:proofErr w:type="spellEnd"/>
            <w:r w:rsidRPr="00775C24">
              <w:rPr>
                <w:lang w:val="id-ID"/>
              </w:rPr>
              <w:t xml:space="preserve"> (SI) untuk memenuhi kebutuhan teknologi informasi swasta dan pemerintah, memperluas layanan jasa sebagai solusi (</w:t>
            </w:r>
            <w:proofErr w:type="spellStart"/>
            <w:r w:rsidRPr="00775C24">
              <w:rPr>
                <w:lang w:val="id-ID"/>
              </w:rPr>
              <w:t>Device</w:t>
            </w:r>
            <w:proofErr w:type="spellEnd"/>
            <w:r w:rsidRPr="00775C24">
              <w:rPr>
                <w:lang w:val="id-ID"/>
              </w:rPr>
              <w:t xml:space="preserve"> as a Service dan </w:t>
            </w:r>
            <w:proofErr w:type="spellStart"/>
            <w:r w:rsidRPr="00775C24">
              <w:rPr>
                <w:lang w:val="id-ID"/>
              </w:rPr>
              <w:t>Software</w:t>
            </w:r>
            <w:proofErr w:type="spellEnd"/>
            <w:r w:rsidRPr="00775C24">
              <w:rPr>
                <w:lang w:val="id-ID"/>
              </w:rPr>
              <w:t xml:space="preserve"> as a Service), dan menjalankan strategi Go </w:t>
            </w:r>
            <w:proofErr w:type="spellStart"/>
            <w:r w:rsidRPr="00775C24">
              <w:rPr>
                <w:lang w:val="id-ID"/>
              </w:rPr>
              <w:t>to</w:t>
            </w:r>
            <w:proofErr w:type="spellEnd"/>
            <w:r w:rsidRPr="00775C24">
              <w:rPr>
                <w:lang w:val="id-ID"/>
              </w:rPr>
              <w:t xml:space="preserve"> </w:t>
            </w:r>
            <w:proofErr w:type="spellStart"/>
            <w:r w:rsidRPr="00775C24">
              <w:rPr>
                <w:lang w:val="id-ID"/>
              </w:rPr>
              <w:t>Market</w:t>
            </w:r>
            <w:proofErr w:type="spellEnd"/>
            <w:r w:rsidRPr="00775C24">
              <w:rPr>
                <w:lang w:val="id-ID"/>
              </w:rPr>
              <w:t xml:space="preserve"> yang agresif dan konsisten," Oki merinci strateginya.</w:t>
            </w:r>
            <w:r w:rsidRPr="00775C24">
              <w:rPr>
                <w:lang w:val="id-ID"/>
              </w:rPr>
              <w:br/>
            </w:r>
            <w:r w:rsidRPr="00775C24">
              <w:rPr>
                <w:lang w:val="id-ID"/>
              </w:rPr>
              <w:br/>
              <w:t xml:space="preserve">Tak mengherankan, dengan berbagai strategi itu, terjadi peningkatan penjualan secara signifikan pada segmen produk dan layanan terkait personal desktop </w:t>
            </w:r>
            <w:proofErr w:type="spellStart"/>
            <w:r w:rsidRPr="00775C24">
              <w:rPr>
                <w:lang w:val="id-ID"/>
              </w:rPr>
              <w:t>computer</w:t>
            </w:r>
            <w:proofErr w:type="spellEnd"/>
            <w:r w:rsidRPr="00775C24">
              <w:rPr>
                <w:lang w:val="id-ID"/>
              </w:rPr>
              <w:t xml:space="preserve">, </w:t>
            </w:r>
            <w:proofErr w:type="spellStart"/>
            <w:r w:rsidRPr="00775C24">
              <w:rPr>
                <w:lang w:val="id-ID"/>
              </w:rPr>
              <w:t>notebook</w:t>
            </w:r>
            <w:proofErr w:type="spellEnd"/>
            <w:r w:rsidRPr="00775C24">
              <w:rPr>
                <w:lang w:val="id-ID"/>
              </w:rPr>
              <w:t xml:space="preserve">, printer, perangkat </w:t>
            </w:r>
            <w:proofErr w:type="spellStart"/>
            <w:r w:rsidRPr="00775C24">
              <w:rPr>
                <w:lang w:val="id-ID"/>
              </w:rPr>
              <w:t>online</w:t>
            </w:r>
            <w:proofErr w:type="spellEnd"/>
            <w:r w:rsidRPr="00775C24">
              <w:rPr>
                <w:lang w:val="id-ID"/>
              </w:rPr>
              <w:t xml:space="preserve"> </w:t>
            </w:r>
            <w:proofErr w:type="spellStart"/>
            <w:r w:rsidRPr="00775C24">
              <w:rPr>
                <w:lang w:val="id-ID"/>
              </w:rPr>
              <w:t>meeting</w:t>
            </w:r>
            <w:proofErr w:type="spellEnd"/>
            <w:r w:rsidRPr="00775C24">
              <w:rPr>
                <w:lang w:val="id-ID"/>
              </w:rPr>
              <w:t xml:space="preserve">, </w:t>
            </w:r>
            <w:proofErr w:type="spellStart"/>
            <w:r w:rsidRPr="00775C24">
              <w:rPr>
                <w:lang w:val="id-ID"/>
              </w:rPr>
              <w:t>display</w:t>
            </w:r>
            <w:proofErr w:type="spellEnd"/>
            <w:r w:rsidRPr="00775C24">
              <w:rPr>
                <w:lang w:val="id-ID"/>
              </w:rPr>
              <w:t xml:space="preserve"> </w:t>
            </w:r>
            <w:proofErr w:type="spellStart"/>
            <w:r w:rsidRPr="00775C24">
              <w:rPr>
                <w:lang w:val="id-ID"/>
              </w:rPr>
              <w:t>system</w:t>
            </w:r>
            <w:proofErr w:type="spellEnd"/>
            <w:r w:rsidRPr="00775C24">
              <w:rPr>
                <w:lang w:val="id-ID"/>
              </w:rPr>
              <w:t xml:space="preserve">, dan </w:t>
            </w:r>
            <w:proofErr w:type="spellStart"/>
            <w:r w:rsidRPr="00775C24">
              <w:rPr>
                <w:lang w:val="id-ID"/>
              </w:rPr>
              <w:t>security</w:t>
            </w:r>
            <w:proofErr w:type="spellEnd"/>
            <w:r w:rsidRPr="00775C24">
              <w:rPr>
                <w:lang w:val="id-ID"/>
              </w:rPr>
              <w:t xml:space="preserve"> </w:t>
            </w:r>
            <w:proofErr w:type="spellStart"/>
            <w:r w:rsidRPr="00775C24">
              <w:rPr>
                <w:lang w:val="id-ID"/>
              </w:rPr>
              <w:t>system</w:t>
            </w:r>
            <w:proofErr w:type="spellEnd"/>
            <w:r w:rsidRPr="00775C24">
              <w:rPr>
                <w:lang w:val="id-ID"/>
              </w:rPr>
              <w:t xml:space="preserve"> pada semester I/2020. Oki tetap optimistis menatap masa depan, terutama dengan keberadaan produk dan layanan yang dimiliki perusahaannya untuk membantu pelanggan dalam menghadapi era transformasi digital dan industri digital 4.0.</w:t>
            </w:r>
            <w:r w:rsidRPr="00775C24">
              <w:rPr>
                <w:lang w:val="id-ID"/>
              </w:rPr>
              <w:br/>
            </w:r>
            <w:r w:rsidRPr="00775C24">
              <w:rPr>
                <w:lang w:val="id-ID"/>
              </w:rPr>
              <w:br/>
              <w:t xml:space="preserve">Dari sisi internal, pihaknya juga banyak mengubah cara kerja menjadi semakin digital dan melakukan efisiensi secara merata di semua divisi usaha, serta mengoptimalkan kemampuan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management</w:t>
            </w:r>
            <w:proofErr w:type="spellEnd"/>
            <w:r w:rsidRPr="00775C24">
              <w:rPr>
                <w:lang w:val="id-ID"/>
              </w:rPr>
              <w:t xml:space="preserve">. Pihaknya pun berusaha menghindari merumahkan dan </w:t>
            </w:r>
            <w:proofErr w:type="spellStart"/>
            <w:r w:rsidRPr="00775C24">
              <w:rPr>
                <w:lang w:val="id-ID"/>
              </w:rPr>
              <w:t>mem</w:t>
            </w:r>
            <w:proofErr w:type="spellEnd"/>
            <w:r w:rsidRPr="00775C24">
              <w:rPr>
                <w:lang w:val="id-ID"/>
              </w:rPr>
              <w:t xml:space="preserve">-PHK-kan karyawan. Oki terus mengajak timnya selalu berpikir positif, sembari mengutip kalimat inspiratif dari Martin Luther King Jr., “Only in </w:t>
            </w:r>
            <w:proofErr w:type="spellStart"/>
            <w:r w:rsidRPr="00775C24">
              <w:rPr>
                <w:lang w:val="id-ID"/>
              </w:rPr>
              <w:t>the</w:t>
            </w:r>
            <w:proofErr w:type="spellEnd"/>
            <w:r w:rsidRPr="00775C24">
              <w:rPr>
                <w:lang w:val="id-ID"/>
              </w:rPr>
              <w:t xml:space="preserve"> </w:t>
            </w:r>
            <w:proofErr w:type="spellStart"/>
            <w:r w:rsidRPr="00775C24">
              <w:rPr>
                <w:lang w:val="id-ID"/>
              </w:rPr>
              <w:t>darkness</w:t>
            </w:r>
            <w:proofErr w:type="spellEnd"/>
            <w:r w:rsidRPr="00775C24">
              <w:rPr>
                <w:lang w:val="id-ID"/>
              </w:rPr>
              <w:t xml:space="preserve"> </w:t>
            </w:r>
            <w:proofErr w:type="spellStart"/>
            <w:r w:rsidRPr="00775C24">
              <w:rPr>
                <w:lang w:val="id-ID"/>
              </w:rPr>
              <w:t>can</w:t>
            </w:r>
            <w:proofErr w:type="spellEnd"/>
            <w:r w:rsidRPr="00775C24">
              <w:rPr>
                <w:lang w:val="id-ID"/>
              </w:rPr>
              <w:t xml:space="preserve"> </w:t>
            </w:r>
            <w:proofErr w:type="spellStart"/>
            <w:r w:rsidRPr="00775C24">
              <w:rPr>
                <w:lang w:val="id-ID"/>
              </w:rPr>
              <w:t>you</w:t>
            </w:r>
            <w:proofErr w:type="spellEnd"/>
            <w:r w:rsidRPr="00775C24">
              <w:rPr>
                <w:lang w:val="id-ID"/>
              </w:rPr>
              <w:t xml:space="preserve"> </w:t>
            </w:r>
            <w:proofErr w:type="spellStart"/>
            <w:r w:rsidRPr="00775C24">
              <w:rPr>
                <w:lang w:val="id-ID"/>
              </w:rPr>
              <w:t>see</w:t>
            </w:r>
            <w:proofErr w:type="spellEnd"/>
            <w:r w:rsidRPr="00775C24">
              <w:rPr>
                <w:lang w:val="id-ID"/>
              </w:rPr>
              <w:t xml:space="preserve"> </w:t>
            </w:r>
            <w:proofErr w:type="spellStart"/>
            <w:r w:rsidRPr="00775C24">
              <w:rPr>
                <w:lang w:val="id-ID"/>
              </w:rPr>
              <w:t>the</w:t>
            </w:r>
            <w:proofErr w:type="spellEnd"/>
            <w:r w:rsidRPr="00775C24">
              <w:rPr>
                <w:lang w:val="id-ID"/>
              </w:rPr>
              <w:t xml:space="preserve"> </w:t>
            </w:r>
            <w:proofErr w:type="spellStart"/>
            <w:r w:rsidRPr="00775C24">
              <w:rPr>
                <w:lang w:val="id-ID"/>
              </w:rPr>
              <w:t>stars</w:t>
            </w:r>
            <w:proofErr w:type="spellEnd"/>
            <w:r w:rsidRPr="00775C24">
              <w:rPr>
                <w:lang w:val="id-ID"/>
              </w:rPr>
              <w:t>.” (*)</w:t>
            </w:r>
            <w:r w:rsidRPr="00775C24">
              <w:rPr>
                <w:lang w:val="id-ID"/>
              </w:rPr>
              <w:br/>
            </w:r>
            <w:r w:rsidRPr="00775C24">
              <w:rPr>
                <w:lang w:val="id-ID"/>
              </w:rPr>
              <w:br/>
              <w:t>Sudarmadi &amp; Vina Anggita</w:t>
            </w:r>
            <w:r w:rsidRPr="00775C24">
              <w:rPr>
                <w:lang w:val="id-ID"/>
              </w:rPr>
              <w:br/>
            </w:r>
            <w:r w:rsidRPr="00775C24">
              <w:rPr>
                <w:lang w:val="id-ID"/>
              </w:rPr>
              <w:br/>
              <w:t>www.swa.co.id</w:t>
            </w:r>
          </w:p>
        </w:tc>
        <w:tc>
          <w:tcPr>
            <w:tcW w:w="1964" w:type="dxa"/>
          </w:tcPr>
          <w:p w14:paraId="0356FBEA" w14:textId="00324B7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w:t>
            </w:r>
          </w:p>
        </w:tc>
      </w:tr>
      <w:tr w:rsidR="009E665B" w:rsidRPr="00775C24" w14:paraId="4369AA8A" w14:textId="77777777" w:rsidTr="009E665B">
        <w:tc>
          <w:tcPr>
            <w:tcW w:w="671" w:type="dxa"/>
          </w:tcPr>
          <w:p w14:paraId="302596F5" w14:textId="23831A48" w:rsidR="009E665B" w:rsidRPr="00775C24" w:rsidRDefault="009E665B" w:rsidP="009E665B">
            <w:pPr>
              <w:rPr>
                <w:lang w:val="id-ID"/>
              </w:rPr>
            </w:pPr>
            <w:r w:rsidRPr="00775C24">
              <w:rPr>
                <w:lang w:val="id-ID"/>
              </w:rPr>
              <w:lastRenderedPageBreak/>
              <w:t>516</w:t>
            </w:r>
          </w:p>
        </w:tc>
        <w:tc>
          <w:tcPr>
            <w:tcW w:w="2777" w:type="dxa"/>
          </w:tcPr>
          <w:p w14:paraId="2D1D11FE" w14:textId="3B37B1BB" w:rsidR="009E665B" w:rsidRPr="00775C24" w:rsidRDefault="009E665B" w:rsidP="009E665B">
            <w:pPr>
              <w:rPr>
                <w:lang w:val="id-ID"/>
              </w:rPr>
            </w:pPr>
            <w:r w:rsidRPr="00775C24">
              <w:rPr>
                <w:lang w:val="id-ID"/>
              </w:rPr>
              <w:t>2021 Pemerintah Alokasikan Rp 169 Triliun Untuk Bidang Kesehatan Termasuk Program Vaksinasi</w:t>
            </w:r>
          </w:p>
        </w:tc>
        <w:tc>
          <w:tcPr>
            <w:tcW w:w="4550" w:type="dxa"/>
          </w:tcPr>
          <w:p w14:paraId="4F4800B5" w14:textId="1B22AED2" w:rsidR="009E665B" w:rsidRPr="00775C24" w:rsidRDefault="009E665B" w:rsidP="009E665B">
            <w:pPr>
              <w:rPr>
                <w:lang w:val="id-ID"/>
              </w:rPr>
            </w:pPr>
            <w:r w:rsidRPr="00775C24">
              <w:rPr>
                <w:lang w:val="id-ID"/>
              </w:rPr>
              <w:t xml:space="preserve">Anggaran tersebut akan dialokasikan untuk </w:t>
            </w:r>
            <w:proofErr w:type="spellStart"/>
            <w:r w:rsidRPr="00775C24">
              <w:rPr>
                <w:lang w:val="id-ID"/>
              </w:rPr>
              <w:t>pengadaaan</w:t>
            </w:r>
            <w:proofErr w:type="spellEnd"/>
            <w:r w:rsidRPr="00775C24">
              <w:rPr>
                <w:lang w:val="id-ID"/>
              </w:rPr>
              <w:t xml:space="preserve"> dan program vaksinasi, perbaikan sarana prasarana dan penelitian pengembangan untuk vaksin merah-putih maupun untuk testing. Menkeu menjelaskan per 25 November 2020, sebanyak Rp 7,22 triliun telah dibayarkan untuk 681,4 ribu </w:t>
            </w:r>
            <w:r w:rsidRPr="00775C24">
              <w:rPr>
                <w:lang w:val="id-ID"/>
              </w:rPr>
              <w:lastRenderedPageBreak/>
              <w:t>tenaga kesehatan. Selain itu santunan kematian juga dibayarkan untuk 200 tenaga kesehatan yang meninggal akibat Covid-19 saat melaksanakan tugas. "Mari kita ciptakan kondisi yang aman dengan selalu waspada, jangan lelah menerapkan 3M, menggunakan masker, menjaga jarak dan mencuci tangan," ujarnya. "Mari kita ciptakan kondisi yang aman dengan selalu waspada, jangan lelah menerapkan 3M, menggunakan masker, menjaga jarak dan mencuci tangan," ujarnya.</w:t>
            </w:r>
          </w:p>
        </w:tc>
        <w:tc>
          <w:tcPr>
            <w:tcW w:w="5597" w:type="dxa"/>
          </w:tcPr>
          <w:p w14:paraId="18500BE1" w14:textId="1C996284" w:rsidR="009E665B" w:rsidRPr="00775C24" w:rsidRDefault="009E665B" w:rsidP="009E665B">
            <w:pPr>
              <w:rPr>
                <w:lang w:val="id-ID"/>
              </w:rPr>
            </w:pPr>
            <w:r w:rsidRPr="00775C24">
              <w:rPr>
                <w:lang w:val="id-ID"/>
              </w:rPr>
              <w:lastRenderedPageBreak/>
              <w:t xml:space="preserve">Anggaran tersebut akan dialokasikan untuk </w:t>
            </w:r>
            <w:proofErr w:type="spellStart"/>
            <w:r w:rsidRPr="00775C24">
              <w:rPr>
                <w:lang w:val="id-ID"/>
              </w:rPr>
              <w:t>pengadaaan</w:t>
            </w:r>
            <w:proofErr w:type="spellEnd"/>
            <w:r w:rsidRPr="00775C24">
              <w:rPr>
                <w:lang w:val="id-ID"/>
              </w:rPr>
              <w:t xml:space="preserve"> dan program vaksinasi, perbaikan sarana prasarana dan penelitian pengembangan untuk vaksin merah-putih maupun untuk testing.</w:t>
            </w:r>
            <w:r w:rsidRPr="00775C24">
              <w:rPr>
                <w:lang w:val="id-ID"/>
              </w:rPr>
              <w:br/>
            </w:r>
            <w:r w:rsidRPr="00775C24">
              <w:rPr>
                <w:lang w:val="id-ID"/>
              </w:rPr>
              <w:br/>
              <w:t xml:space="preserve">Pemerintah juga akan terus menjaga agar program dari Kementerian Kesehatan, Badan POM, dan berbagai </w:t>
            </w:r>
            <w:r w:rsidRPr="00775C24">
              <w:rPr>
                <w:lang w:val="id-ID"/>
              </w:rPr>
              <w:lastRenderedPageBreak/>
              <w:t>lembaga untuk penelitian serta penemuan vaksin di Indonesia akan terus didukung melalui anggaran yang memadai.</w:t>
            </w:r>
            <w:r w:rsidRPr="00775C24">
              <w:rPr>
                <w:lang w:val="id-ID"/>
              </w:rPr>
              <w:br/>
            </w:r>
            <w:r w:rsidRPr="00775C24">
              <w:rPr>
                <w:lang w:val="id-ID"/>
              </w:rPr>
              <w:br/>
              <w:t>Menkeu menjelaskan per 25 November 2020, sebanyak Rp 7,22 triliun telah dibayarkan untuk 681,4 ribu tenaga kesehatan. Selain itu santunan kematian juga dibayarkan untuk 200 tenaga kesehatan yang meninggal akibat Covid-19 saat melaksanakan tugas.</w:t>
            </w:r>
            <w:r w:rsidRPr="00775C24">
              <w:rPr>
                <w:lang w:val="id-ID"/>
              </w:rPr>
              <w:br/>
            </w:r>
            <w:r w:rsidRPr="00775C24">
              <w:rPr>
                <w:lang w:val="id-ID"/>
              </w:rPr>
              <w:br/>
              <w:t>Presiden Jokowi sendiri juga kembali menegaskan kepada para menteri dan seluruh gubernur pada Rapat Terbatas (</w:t>
            </w:r>
            <w:proofErr w:type="spellStart"/>
            <w:r w:rsidRPr="00775C24">
              <w:rPr>
                <w:lang w:val="id-ID"/>
              </w:rPr>
              <w:t>Ratas</w:t>
            </w:r>
            <w:proofErr w:type="spellEnd"/>
            <w:r w:rsidRPr="00775C24">
              <w:rPr>
                <w:lang w:val="id-ID"/>
              </w:rPr>
              <w:t xml:space="preserve">) Senin 30/11/2020 agar tidak lelah dan tidak lengah dalam menangani perkembangan Covid-19. Banyak kegiatan masyarakat, seperti libur akhir tahun dan </w:t>
            </w:r>
            <w:proofErr w:type="spellStart"/>
            <w:r w:rsidRPr="00775C24">
              <w:rPr>
                <w:lang w:val="id-ID"/>
              </w:rPr>
              <w:t>pilkada</w:t>
            </w:r>
            <w:proofErr w:type="spellEnd"/>
            <w:r w:rsidRPr="00775C24">
              <w:rPr>
                <w:lang w:val="id-ID"/>
              </w:rPr>
              <w:t xml:space="preserve"> yang harus diantisipasi dengan tetap disiplin menjalankan protokol kesehatan.</w:t>
            </w:r>
            <w:r w:rsidRPr="00775C24">
              <w:rPr>
                <w:lang w:val="id-ID"/>
              </w:rPr>
              <w:br/>
            </w:r>
            <w:r w:rsidRPr="00775C24">
              <w:rPr>
                <w:lang w:val="id-ID"/>
              </w:rPr>
              <w:br/>
              <w:t>"Mari kita ciptakan kondisi yang aman dengan selalu waspada, jangan lelah menerapkan 3M, menggunakan masker, menjaga jarak dan mencuci tangan," ujarnya.</w:t>
            </w:r>
          </w:p>
        </w:tc>
        <w:tc>
          <w:tcPr>
            <w:tcW w:w="1964" w:type="dxa"/>
          </w:tcPr>
          <w:p w14:paraId="51E46E56" w14:textId="43652C9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195203B1" w14:textId="77777777" w:rsidTr="009E665B">
        <w:tc>
          <w:tcPr>
            <w:tcW w:w="671" w:type="dxa"/>
          </w:tcPr>
          <w:p w14:paraId="47C04D0B" w14:textId="0687300A" w:rsidR="009E665B" w:rsidRPr="00775C24" w:rsidRDefault="009E665B" w:rsidP="009E665B">
            <w:pPr>
              <w:rPr>
                <w:lang w:val="id-ID"/>
              </w:rPr>
            </w:pPr>
            <w:r w:rsidRPr="00775C24">
              <w:rPr>
                <w:lang w:val="id-ID"/>
              </w:rPr>
              <w:lastRenderedPageBreak/>
              <w:t>517</w:t>
            </w:r>
          </w:p>
        </w:tc>
        <w:tc>
          <w:tcPr>
            <w:tcW w:w="2777" w:type="dxa"/>
          </w:tcPr>
          <w:p w14:paraId="375881D4" w14:textId="35003F8D" w:rsidR="009E665B" w:rsidRPr="00775C24" w:rsidRDefault="009E665B" w:rsidP="009E665B">
            <w:pPr>
              <w:rPr>
                <w:lang w:val="id-ID"/>
              </w:rPr>
            </w:pPr>
            <w:r w:rsidRPr="00775C24">
              <w:rPr>
                <w:lang w:val="id-ID"/>
              </w:rPr>
              <w:t>Peran Perempuan Bisa Percepat Pemulihan Sosial Ekonomi Akibat Pandemi</w:t>
            </w:r>
          </w:p>
        </w:tc>
        <w:tc>
          <w:tcPr>
            <w:tcW w:w="4550" w:type="dxa"/>
          </w:tcPr>
          <w:p w14:paraId="59796BE5" w14:textId="1F146675" w:rsidR="009E665B" w:rsidRPr="00775C24" w:rsidRDefault="009E665B" w:rsidP="009E665B">
            <w:pPr>
              <w:rPr>
                <w:lang w:val="id-ID"/>
              </w:rPr>
            </w:pPr>
            <w:r w:rsidRPr="00775C24">
              <w:rPr>
                <w:lang w:val="id-ID"/>
              </w:rPr>
              <w:t xml:space="preserve">Bintang menjelaskan, Sebagai bencana non alam yang terjadi hampir 9 bulan ini, semakin memperburuk ketimpangan gender yang dirasakan oleh perempuan. Menurutnya, seharusnya perempuan diberi dukungan untuk memberikan perannya di dalam konteks sosial dan ekonomi. Perempuan banyak memegang peran-peran penting mulai dari dalam keluarga hingga ke ranah publik. Dalam skala yang lebih besar, peran perempuan juga berdampak signifikan. Sebuah studi dari World </w:t>
            </w:r>
            <w:proofErr w:type="spellStart"/>
            <w:r w:rsidRPr="00775C24">
              <w:rPr>
                <w:lang w:val="id-ID"/>
              </w:rPr>
              <w:t>Economic</w:t>
            </w:r>
            <w:proofErr w:type="spellEnd"/>
            <w:r w:rsidRPr="00775C24">
              <w:rPr>
                <w:lang w:val="id-ID"/>
              </w:rPr>
              <w:t xml:space="preserve"> Forum menunjukkan pemberdayaan perempuan adalah kunci dari kenaikan pendapatan suatu negara. Oleh karena itu Bintang mendorong agar semua pihak bisa memberikan dukungan yang positif bagi perempuan sesuai dengan peran dan kapasitasnya. Dalam forum yang sama, Dr. </w:t>
            </w:r>
            <w:proofErr w:type="spellStart"/>
            <w:r w:rsidRPr="00775C24">
              <w:rPr>
                <w:lang w:val="id-ID"/>
              </w:rPr>
              <w:t>Pribudiarta</w:t>
            </w:r>
            <w:proofErr w:type="spellEnd"/>
            <w:r w:rsidRPr="00775C24">
              <w:rPr>
                <w:lang w:val="id-ID"/>
              </w:rPr>
              <w:t xml:space="preserve"> Nur Sitepu, MM, Sekretaris </w:t>
            </w:r>
            <w:proofErr w:type="spellStart"/>
            <w:r w:rsidRPr="00775C24">
              <w:rPr>
                <w:lang w:val="id-ID"/>
              </w:rPr>
              <w:t>KemenPPPA</w:t>
            </w:r>
            <w:proofErr w:type="spellEnd"/>
            <w:r w:rsidRPr="00775C24">
              <w:rPr>
                <w:lang w:val="id-ID"/>
              </w:rPr>
              <w:t xml:space="preserve"> menjelaskan, kondisi ekonomi yang buruk dan tingkat stres yang tinggi menjadi variabel yang mendukung peningkatan kasus KDRT. </w:t>
            </w:r>
            <w:proofErr w:type="spellStart"/>
            <w:r w:rsidRPr="00775C24">
              <w:rPr>
                <w:lang w:val="id-ID"/>
              </w:rPr>
              <w:t>Pribudiarta</w:t>
            </w:r>
            <w:proofErr w:type="spellEnd"/>
            <w:r w:rsidRPr="00775C24">
              <w:rPr>
                <w:lang w:val="id-ID"/>
              </w:rPr>
              <w:t xml:space="preserve"> memaparkan data dari sistem Simfoni, </w:t>
            </w:r>
            <w:r w:rsidRPr="00775C24">
              <w:rPr>
                <w:lang w:val="id-ID"/>
              </w:rPr>
              <w:lastRenderedPageBreak/>
              <w:t xml:space="preserve">layanan perlindungan anak dari </w:t>
            </w:r>
            <w:proofErr w:type="spellStart"/>
            <w:r w:rsidRPr="00775C24">
              <w:rPr>
                <w:lang w:val="id-ID"/>
              </w:rPr>
              <w:t>KemenPPPA</w:t>
            </w:r>
            <w:proofErr w:type="spellEnd"/>
            <w:r w:rsidRPr="00775C24">
              <w:rPr>
                <w:lang w:val="id-ID"/>
              </w:rPr>
              <w:t xml:space="preserve"> periode 1 Januari – 20 November 2020 menyebutkan ada 6088 kasus kekerasan yang dilaporkan terjadi pada perempuan. </w:t>
            </w:r>
            <w:proofErr w:type="spellStart"/>
            <w:r w:rsidRPr="00775C24">
              <w:rPr>
                <w:lang w:val="id-ID"/>
              </w:rPr>
              <w:t>Peniliti</w:t>
            </w:r>
            <w:proofErr w:type="spellEnd"/>
            <w:r w:rsidRPr="00775C24">
              <w:rPr>
                <w:lang w:val="id-ID"/>
              </w:rPr>
              <w:t xml:space="preserve"> dari Universitas </w:t>
            </w:r>
            <w:proofErr w:type="spellStart"/>
            <w:r w:rsidRPr="00775C24">
              <w:rPr>
                <w:lang w:val="id-ID"/>
              </w:rPr>
              <w:t>Padjajaran</w:t>
            </w:r>
            <w:proofErr w:type="spellEnd"/>
            <w:r w:rsidRPr="00775C24">
              <w:rPr>
                <w:lang w:val="id-ID"/>
              </w:rPr>
              <w:t xml:space="preserve">, Dr. </w:t>
            </w:r>
            <w:proofErr w:type="spellStart"/>
            <w:r w:rsidRPr="00775C24">
              <w:rPr>
                <w:lang w:val="id-ID"/>
              </w:rPr>
              <w:t>Binahayati</w:t>
            </w:r>
            <w:proofErr w:type="spellEnd"/>
            <w:r w:rsidRPr="00775C24">
              <w:rPr>
                <w:lang w:val="id-ID"/>
              </w:rPr>
              <w:t xml:space="preserve"> </w:t>
            </w:r>
            <w:proofErr w:type="spellStart"/>
            <w:r w:rsidRPr="00775C24">
              <w:rPr>
                <w:lang w:val="id-ID"/>
              </w:rPr>
              <w:t>Rusyidi</w:t>
            </w:r>
            <w:proofErr w:type="spellEnd"/>
            <w:r w:rsidRPr="00775C24">
              <w:rPr>
                <w:lang w:val="id-ID"/>
              </w:rPr>
              <w:t xml:space="preserve">, </w:t>
            </w:r>
            <w:proofErr w:type="spellStart"/>
            <w:r w:rsidRPr="00775C24">
              <w:rPr>
                <w:lang w:val="id-ID"/>
              </w:rPr>
              <w:t>MSWyang</w:t>
            </w:r>
            <w:proofErr w:type="spellEnd"/>
            <w:r w:rsidRPr="00775C24">
              <w:rPr>
                <w:lang w:val="id-ID"/>
              </w:rPr>
              <w:t xml:space="preserve"> juga menjadi narasumber dalam forum </w:t>
            </w:r>
            <w:proofErr w:type="spellStart"/>
            <w:r w:rsidRPr="00775C24">
              <w:rPr>
                <w:lang w:val="id-ID"/>
              </w:rPr>
              <w:t>tersebuttelah</w:t>
            </w:r>
            <w:proofErr w:type="spellEnd"/>
            <w:r w:rsidRPr="00775C24">
              <w:rPr>
                <w:lang w:val="id-ID"/>
              </w:rPr>
              <w:t xml:space="preserve"> melakukan riset terkait kekerasan berbasis gender di Sumba. Penelitian ini menggali pandangan dari pemangku kepentingan mengenai isu kekerasan terhadap perempuan. Hasil penelitian tersebut menunjukkan bahwa Covid-19 telah mengubah atau mengurangi alokasi dana pembangunan untuk mengatasi permasalahan yang ada. Kalau kita bilang kasihan perempuan terdampak pandemik, maka kita (media) bisa melakukan apa? kita sebagai NGO, aktivis, media dan peran lainnya adalah corong untuk mengatakan apa pun, melakukan apa pun, untuk mengedukasi dan </w:t>
            </w:r>
            <w:proofErr w:type="spellStart"/>
            <w:r w:rsidRPr="00775C24">
              <w:rPr>
                <w:lang w:val="id-ID"/>
              </w:rPr>
              <w:t>mengadvikasi</w:t>
            </w:r>
            <w:proofErr w:type="spellEnd"/>
            <w:r w:rsidRPr="00775C24">
              <w:rPr>
                <w:lang w:val="id-ID"/>
              </w:rPr>
              <w:t xml:space="preserve"> mereka agar </w:t>
            </w:r>
            <w:proofErr w:type="spellStart"/>
            <w:r w:rsidRPr="00775C24">
              <w:rPr>
                <w:lang w:val="id-ID"/>
              </w:rPr>
              <w:t>berdaya,jelasnya</w:t>
            </w:r>
            <w:proofErr w:type="spellEnd"/>
            <w:r w:rsidRPr="00775C24">
              <w:rPr>
                <w:lang w:val="id-ID"/>
              </w:rPr>
              <w:t>.</w:t>
            </w:r>
          </w:p>
        </w:tc>
        <w:tc>
          <w:tcPr>
            <w:tcW w:w="5597" w:type="dxa"/>
          </w:tcPr>
          <w:p w14:paraId="222D0DC7" w14:textId="6CAB6567" w:rsidR="009E665B" w:rsidRPr="00775C24" w:rsidRDefault="009E665B" w:rsidP="009E665B">
            <w:pPr>
              <w:rPr>
                <w:lang w:val="id-ID"/>
              </w:rPr>
            </w:pPr>
            <w:r w:rsidRPr="00775C24">
              <w:rPr>
                <w:lang w:val="id-ID"/>
              </w:rPr>
              <w:lastRenderedPageBreak/>
              <w:t>Bintang menjelaskan, Sebagai bencana non alam yang terjadi hampir 9 bulan ini, semakin memperburuk ketimpangan gender yang dirasakan oleh perempuan. Pandemi ini juga telah menempatkan perempuan pada posisi yang rentan, baik dalam konteks ekonomi maupun sosial. Dan semakin banyaknya waktu yang dihabiskan di rumah telah membuat perempuan semakin rentan mendapatkan kekerasan gender bahkan di rumahnya sendiri.</w:t>
            </w:r>
            <w:r w:rsidRPr="00775C24">
              <w:rPr>
                <w:lang w:val="id-ID"/>
              </w:rPr>
              <w:br/>
            </w:r>
            <w:r w:rsidRPr="00775C24">
              <w:rPr>
                <w:lang w:val="id-ID"/>
              </w:rPr>
              <w:br/>
              <w:t>Menurutnya, seharusnya perempuan diberi dukungan untuk memberikan perannya di dalam konteks sosial dan ekonomi. Perempuan banyak memegang peran-peran penting mulai dari dalam keluarga hingga ke ranah publik. Bintang mencontohkan, di dalam keluarga, perempuan berperan penting dalam membangun dan menjaga kesehatan keluarganya. “Oleh karena itu perempuan adalah agen yang penting dalam menyuarakan disiplin protokol kesehatan. “ tegasnya.</w:t>
            </w:r>
            <w:r w:rsidRPr="00775C24">
              <w:rPr>
                <w:lang w:val="id-ID"/>
              </w:rPr>
              <w:br/>
            </w:r>
            <w:r w:rsidRPr="00775C24">
              <w:rPr>
                <w:lang w:val="id-ID"/>
              </w:rPr>
              <w:br/>
              <w:t xml:space="preserve">Dalam skala yang lebih besar, peran perempuan juga berdampak signifikan. Sebuah studi dari World </w:t>
            </w:r>
            <w:proofErr w:type="spellStart"/>
            <w:r w:rsidRPr="00775C24">
              <w:rPr>
                <w:lang w:val="id-ID"/>
              </w:rPr>
              <w:t>Economic</w:t>
            </w:r>
            <w:proofErr w:type="spellEnd"/>
            <w:r w:rsidRPr="00775C24">
              <w:rPr>
                <w:lang w:val="id-ID"/>
              </w:rPr>
              <w:t xml:space="preserve"> Forum menunjukkan pemberdayaan perempuan adalah kunci dari kenaikan pendapatan </w:t>
            </w:r>
            <w:r w:rsidRPr="00775C24">
              <w:rPr>
                <w:lang w:val="id-ID"/>
              </w:rPr>
              <w:lastRenderedPageBreak/>
              <w:t>suatu negara. Oleh karena itu Bintang mendorong agar semua pihak bisa memberikan dukungan yang positif bagi perempuan sesuai dengan peran dan kapasitasnya.</w:t>
            </w:r>
            <w:r w:rsidRPr="00775C24">
              <w:rPr>
                <w:lang w:val="id-ID"/>
              </w:rPr>
              <w:br/>
            </w:r>
            <w:r w:rsidRPr="00775C24">
              <w:rPr>
                <w:lang w:val="id-ID"/>
              </w:rPr>
              <w:br/>
              <w:t>“Sinergi kuat antar sektor harus terus dilakukan. Pemerintah, akademisi, dunia usaha, media massa dan masyarakat harus mengambil peran masing-masing. Kegiatan ini adalah bukti nyata bahwa media massa bisa mensosialisasikan isu ini. Kegiatan ini jadi inspirasi semua pihak dalam mengambil peran demi kemajuan bangsa dan negara. Perempuan berdaya, negara maju,” jelasnya.</w:t>
            </w:r>
            <w:r w:rsidRPr="00775C24">
              <w:rPr>
                <w:lang w:val="id-ID"/>
              </w:rPr>
              <w:br/>
            </w:r>
            <w:r w:rsidRPr="00775C24">
              <w:rPr>
                <w:lang w:val="id-ID"/>
              </w:rPr>
              <w:br/>
              <w:t xml:space="preserve">Dalam forum yang sama, Dr. </w:t>
            </w:r>
            <w:proofErr w:type="spellStart"/>
            <w:r w:rsidRPr="00775C24">
              <w:rPr>
                <w:lang w:val="id-ID"/>
              </w:rPr>
              <w:t>Pribudiarta</w:t>
            </w:r>
            <w:proofErr w:type="spellEnd"/>
            <w:r w:rsidRPr="00775C24">
              <w:rPr>
                <w:lang w:val="id-ID"/>
              </w:rPr>
              <w:t xml:space="preserve"> Nur Sitepu, MM, Sekretaris </w:t>
            </w:r>
            <w:proofErr w:type="spellStart"/>
            <w:r w:rsidRPr="00775C24">
              <w:rPr>
                <w:lang w:val="id-ID"/>
              </w:rPr>
              <w:t>KemenPPPA</w:t>
            </w:r>
            <w:proofErr w:type="spellEnd"/>
            <w:r w:rsidRPr="00775C24">
              <w:rPr>
                <w:lang w:val="id-ID"/>
              </w:rPr>
              <w:t xml:space="preserve"> menjelaskan, kondisi ekonomi yang buruk dan tingkat stres yang tinggi menjadi variabel yang mendukung peningkatan kasus KDRT. </w:t>
            </w:r>
            <w:proofErr w:type="spellStart"/>
            <w:r w:rsidRPr="00775C24">
              <w:rPr>
                <w:lang w:val="id-ID"/>
              </w:rPr>
              <w:t>Pribudiarta</w:t>
            </w:r>
            <w:proofErr w:type="spellEnd"/>
            <w:r w:rsidRPr="00775C24">
              <w:rPr>
                <w:lang w:val="id-ID"/>
              </w:rPr>
              <w:t xml:space="preserve"> memaparkan data dari sistem Simfoni, layanan perlindungan anak dari </w:t>
            </w:r>
            <w:proofErr w:type="spellStart"/>
            <w:r w:rsidRPr="00775C24">
              <w:rPr>
                <w:lang w:val="id-ID"/>
              </w:rPr>
              <w:t>KemenPPPA</w:t>
            </w:r>
            <w:proofErr w:type="spellEnd"/>
            <w:r w:rsidRPr="00775C24">
              <w:rPr>
                <w:lang w:val="id-ID"/>
              </w:rPr>
              <w:t xml:space="preserve"> periode 1 Januari – 20 November 2020 menyebutkan ada 6088 kasus kekerasan yang dilaporkan terjadi pada perempuan. Artinya terjadi 19 kasus per hari. Apalagi KDRT tidak hanya menimpa perempuan tetapi juga anak. </w:t>
            </w:r>
            <w:proofErr w:type="spellStart"/>
            <w:r w:rsidRPr="00775C24">
              <w:rPr>
                <w:lang w:val="id-ID"/>
              </w:rPr>
              <w:t>Pribudiarta</w:t>
            </w:r>
            <w:proofErr w:type="spellEnd"/>
            <w:r w:rsidRPr="00775C24">
              <w:rPr>
                <w:lang w:val="id-ID"/>
              </w:rPr>
              <w:t xml:space="preserve"> menjelaskan untuk menghadapi isu ini, pihaknya tengah melakukan langkah </w:t>
            </w:r>
            <w:proofErr w:type="spellStart"/>
            <w:r w:rsidRPr="00775C24">
              <w:rPr>
                <w:lang w:val="id-ID"/>
              </w:rPr>
              <w:t>konkrit</w:t>
            </w:r>
            <w:proofErr w:type="spellEnd"/>
            <w:r w:rsidRPr="00775C24">
              <w:rPr>
                <w:lang w:val="id-ID"/>
              </w:rPr>
              <w:t xml:space="preserve"> dengan melakukan membuka layanan Psikologis Sehat Jiwa, </w:t>
            </w:r>
            <w:proofErr w:type="spellStart"/>
            <w:r w:rsidRPr="00775C24">
              <w:rPr>
                <w:lang w:val="id-ID"/>
              </w:rPr>
              <w:t>Hotline</w:t>
            </w:r>
            <w:proofErr w:type="spellEnd"/>
            <w:r w:rsidRPr="00775C24">
              <w:rPr>
                <w:lang w:val="id-ID"/>
              </w:rPr>
              <w:t xml:space="preserve"> 119, dan Gerakan Bersama Jaga Keluarga Kita yang melibatkan seluruh komponen masyarakat.</w:t>
            </w:r>
            <w:r w:rsidRPr="00775C24">
              <w:rPr>
                <w:lang w:val="id-ID"/>
              </w:rPr>
              <w:br/>
            </w:r>
            <w:r w:rsidRPr="00775C24">
              <w:rPr>
                <w:lang w:val="id-ID"/>
              </w:rPr>
              <w:br/>
              <w:t xml:space="preserve">Sementara itu </w:t>
            </w:r>
            <w:proofErr w:type="spellStart"/>
            <w:r w:rsidRPr="00775C24">
              <w:rPr>
                <w:lang w:val="id-ID"/>
              </w:rPr>
              <w:t>peniliti</w:t>
            </w:r>
            <w:proofErr w:type="spellEnd"/>
            <w:r w:rsidRPr="00775C24">
              <w:rPr>
                <w:lang w:val="id-ID"/>
              </w:rPr>
              <w:t xml:space="preserve"> dari Universitas </w:t>
            </w:r>
            <w:proofErr w:type="spellStart"/>
            <w:r w:rsidRPr="00775C24">
              <w:rPr>
                <w:lang w:val="id-ID"/>
              </w:rPr>
              <w:t>Padjajaran</w:t>
            </w:r>
            <w:proofErr w:type="spellEnd"/>
            <w:r w:rsidRPr="00775C24">
              <w:rPr>
                <w:lang w:val="id-ID"/>
              </w:rPr>
              <w:t xml:space="preserve">, Dr. </w:t>
            </w:r>
            <w:proofErr w:type="spellStart"/>
            <w:r w:rsidRPr="00775C24">
              <w:rPr>
                <w:lang w:val="id-ID"/>
              </w:rPr>
              <w:t>Binahayati</w:t>
            </w:r>
            <w:proofErr w:type="spellEnd"/>
            <w:r w:rsidRPr="00775C24">
              <w:rPr>
                <w:lang w:val="id-ID"/>
              </w:rPr>
              <w:t xml:space="preserve"> </w:t>
            </w:r>
            <w:proofErr w:type="spellStart"/>
            <w:r w:rsidRPr="00775C24">
              <w:rPr>
                <w:lang w:val="id-ID"/>
              </w:rPr>
              <w:t>Rusyidi</w:t>
            </w:r>
            <w:proofErr w:type="spellEnd"/>
            <w:r w:rsidRPr="00775C24">
              <w:rPr>
                <w:lang w:val="id-ID"/>
              </w:rPr>
              <w:t xml:space="preserve">, MSW—yang juga menjadi narasumber dalam forum tersebut—telah melakukan riset terkait kekerasan berbasis gender di Sumba. Penelitian ini menggali pandangan dari pemangku kepentingan mengenai isu kekerasan terhadap perempuan. Hasil penelitian tersebut menunjukkan bahwa Covid-19 telah mengubah atau mengurangi alokasi dana pembangunan untuk mengatasi permasalahan yang ada. Menurut </w:t>
            </w:r>
            <w:proofErr w:type="spellStart"/>
            <w:r w:rsidRPr="00775C24">
              <w:rPr>
                <w:lang w:val="id-ID"/>
              </w:rPr>
              <w:t>Binahayati</w:t>
            </w:r>
            <w:proofErr w:type="spellEnd"/>
            <w:r w:rsidRPr="00775C24">
              <w:rPr>
                <w:lang w:val="id-ID"/>
              </w:rPr>
              <w:t xml:space="preserve"> banyak pihak yang belum mendapat tindakan </w:t>
            </w:r>
            <w:proofErr w:type="spellStart"/>
            <w:r w:rsidRPr="00775C24">
              <w:rPr>
                <w:lang w:val="id-ID"/>
              </w:rPr>
              <w:t>penangan</w:t>
            </w:r>
            <w:proofErr w:type="spellEnd"/>
            <w:r w:rsidRPr="00775C24">
              <w:rPr>
                <w:lang w:val="id-ID"/>
              </w:rPr>
              <w:t xml:space="preserve"> secara langsung.</w:t>
            </w:r>
            <w:r w:rsidRPr="00775C24">
              <w:rPr>
                <w:lang w:val="id-ID"/>
              </w:rPr>
              <w:br/>
            </w:r>
            <w:r w:rsidRPr="00775C24">
              <w:rPr>
                <w:lang w:val="id-ID"/>
              </w:rPr>
              <w:br/>
              <w:t xml:space="preserve">Isu-isu seperti ini sudah seharusnya juga mendapatkan sorotan dari media massa sehingga bisa menjadi </w:t>
            </w:r>
            <w:proofErr w:type="spellStart"/>
            <w:r w:rsidRPr="00775C24">
              <w:rPr>
                <w:lang w:val="id-ID"/>
              </w:rPr>
              <w:t>concern</w:t>
            </w:r>
            <w:proofErr w:type="spellEnd"/>
            <w:r w:rsidRPr="00775C24">
              <w:rPr>
                <w:lang w:val="id-ID"/>
              </w:rPr>
              <w:t xml:space="preserve"> bersama baik masyarakat, pemerintah, dunia usaha </w:t>
            </w:r>
            <w:r w:rsidRPr="00775C24">
              <w:rPr>
                <w:lang w:val="id-ID"/>
              </w:rPr>
              <w:lastRenderedPageBreak/>
              <w:t xml:space="preserve">maupun akademisi. </w:t>
            </w:r>
            <w:proofErr w:type="spellStart"/>
            <w:r w:rsidRPr="00775C24">
              <w:rPr>
                <w:lang w:val="id-ID"/>
              </w:rPr>
              <w:t>Pemipin</w:t>
            </w:r>
            <w:proofErr w:type="spellEnd"/>
            <w:r w:rsidRPr="00775C24">
              <w:rPr>
                <w:lang w:val="id-ID"/>
              </w:rPr>
              <w:t xml:space="preserve"> Redaksi </w:t>
            </w:r>
            <w:proofErr w:type="spellStart"/>
            <w:r w:rsidRPr="00775C24">
              <w:rPr>
                <w:lang w:val="id-ID"/>
              </w:rPr>
              <w:t>Femina</w:t>
            </w:r>
            <w:proofErr w:type="spellEnd"/>
            <w:r w:rsidRPr="00775C24">
              <w:rPr>
                <w:lang w:val="id-ID"/>
              </w:rPr>
              <w:t xml:space="preserve">, Petty S. Fatimah yang juga hadir sebagai pembicara dalam forum tersebut mengajak </w:t>
            </w:r>
            <w:proofErr w:type="spellStart"/>
            <w:r w:rsidRPr="00775C24">
              <w:rPr>
                <w:lang w:val="id-ID"/>
              </w:rPr>
              <w:t>seua</w:t>
            </w:r>
            <w:proofErr w:type="spellEnd"/>
            <w:r w:rsidRPr="00775C24">
              <w:rPr>
                <w:lang w:val="id-ID"/>
              </w:rPr>
              <w:t xml:space="preserve"> pihak untuk menyuarakan isu ini sesuai dengan peran dan kapasitas masing-masing.</w:t>
            </w:r>
            <w:r w:rsidRPr="00775C24">
              <w:rPr>
                <w:lang w:val="id-ID"/>
              </w:rPr>
              <w:br/>
            </w:r>
            <w:r w:rsidRPr="00775C24">
              <w:rPr>
                <w:lang w:val="id-ID"/>
              </w:rPr>
              <w:br/>
              <w:t xml:space="preserve">“Kalau kita bilang kasihan perempuan terdampak pandemik, maka kita (media) bisa melakukan apa? kita sebagai NGO, aktivis, media dan peran lainnya adalah corong untuk mengatakan apa pun, melakukan apa pun, untuk mengedukasi dan </w:t>
            </w:r>
            <w:proofErr w:type="spellStart"/>
            <w:r w:rsidRPr="00775C24">
              <w:rPr>
                <w:lang w:val="id-ID"/>
              </w:rPr>
              <w:t>mengadvikasi</w:t>
            </w:r>
            <w:proofErr w:type="spellEnd"/>
            <w:r w:rsidRPr="00775C24">
              <w:rPr>
                <w:lang w:val="id-ID"/>
              </w:rPr>
              <w:t xml:space="preserve"> mereka agar </w:t>
            </w:r>
            <w:proofErr w:type="spellStart"/>
            <w:r w:rsidRPr="00775C24">
              <w:rPr>
                <w:lang w:val="id-ID"/>
              </w:rPr>
              <w:t>berdaya,”jelasnya</w:t>
            </w:r>
            <w:proofErr w:type="spellEnd"/>
            <w:r w:rsidRPr="00775C24">
              <w:rPr>
                <w:lang w:val="id-ID"/>
              </w:rPr>
              <w:t>.</w:t>
            </w:r>
          </w:p>
        </w:tc>
        <w:tc>
          <w:tcPr>
            <w:tcW w:w="1964" w:type="dxa"/>
          </w:tcPr>
          <w:p w14:paraId="3576601D" w14:textId="065E048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15546F71" w14:textId="77777777" w:rsidTr="009E665B">
        <w:tc>
          <w:tcPr>
            <w:tcW w:w="671" w:type="dxa"/>
          </w:tcPr>
          <w:p w14:paraId="7A6457E4" w14:textId="46F356C7" w:rsidR="009E665B" w:rsidRPr="00775C24" w:rsidRDefault="009E665B" w:rsidP="009E665B">
            <w:pPr>
              <w:rPr>
                <w:lang w:val="id-ID"/>
              </w:rPr>
            </w:pPr>
            <w:r w:rsidRPr="00775C24">
              <w:rPr>
                <w:lang w:val="id-ID"/>
              </w:rPr>
              <w:lastRenderedPageBreak/>
              <w:t>518</w:t>
            </w:r>
          </w:p>
        </w:tc>
        <w:tc>
          <w:tcPr>
            <w:tcW w:w="2777" w:type="dxa"/>
          </w:tcPr>
          <w:p w14:paraId="768CC7AD" w14:textId="4DF66224" w:rsidR="009E665B" w:rsidRPr="00775C24" w:rsidRDefault="009E665B" w:rsidP="009E665B">
            <w:pPr>
              <w:rPr>
                <w:lang w:val="id-ID"/>
              </w:rPr>
            </w:pPr>
            <w:r w:rsidRPr="00775C24">
              <w:rPr>
                <w:lang w:val="id-ID"/>
              </w:rPr>
              <w:t xml:space="preserve">Mengenal Jenis </w:t>
            </w:r>
            <w:proofErr w:type="spellStart"/>
            <w:r w:rsidRPr="00775C24">
              <w:rPr>
                <w:lang w:val="id-ID"/>
              </w:rPr>
              <w:t>Test</w:t>
            </w:r>
            <w:proofErr w:type="spellEnd"/>
            <w:r w:rsidRPr="00775C24">
              <w:rPr>
                <w:lang w:val="id-ID"/>
              </w:rPr>
              <w:t xml:space="preserve"> Covid-19 dan Kekurangannya</w:t>
            </w:r>
          </w:p>
        </w:tc>
        <w:tc>
          <w:tcPr>
            <w:tcW w:w="4550" w:type="dxa"/>
          </w:tcPr>
          <w:p w14:paraId="11D52FD0" w14:textId="3C4D6FB7" w:rsidR="009E665B" w:rsidRPr="00775C24" w:rsidRDefault="009E665B" w:rsidP="009E665B">
            <w:pPr>
              <w:rPr>
                <w:lang w:val="id-ID"/>
              </w:rPr>
            </w:pPr>
            <w:r w:rsidRPr="00775C24">
              <w:rPr>
                <w:lang w:val="id-ID"/>
              </w:rPr>
              <w:t>-</w:t>
            </w:r>
          </w:p>
        </w:tc>
        <w:tc>
          <w:tcPr>
            <w:tcW w:w="5597" w:type="dxa"/>
          </w:tcPr>
          <w:p w14:paraId="3A97EAB2" w14:textId="01C39AAC" w:rsidR="009E665B" w:rsidRPr="00775C24" w:rsidRDefault="009E665B" w:rsidP="009E665B">
            <w:pPr>
              <w:rPr>
                <w:lang w:val="id-ID"/>
              </w:rPr>
            </w:pPr>
            <w:r w:rsidRPr="00775C24">
              <w:rPr>
                <w:lang w:val="id-ID"/>
              </w:rPr>
              <w:t>nan</w:t>
            </w:r>
          </w:p>
        </w:tc>
        <w:tc>
          <w:tcPr>
            <w:tcW w:w="1964" w:type="dxa"/>
          </w:tcPr>
          <w:p w14:paraId="711387FA" w14:textId="48116E22"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4C22B782" w14:textId="77777777" w:rsidTr="009E665B">
        <w:tc>
          <w:tcPr>
            <w:tcW w:w="671" w:type="dxa"/>
          </w:tcPr>
          <w:p w14:paraId="634411FF" w14:textId="55C09F59" w:rsidR="009E665B" w:rsidRPr="00775C24" w:rsidRDefault="009E665B" w:rsidP="009E665B">
            <w:pPr>
              <w:rPr>
                <w:lang w:val="id-ID"/>
              </w:rPr>
            </w:pPr>
            <w:r w:rsidRPr="00775C24">
              <w:rPr>
                <w:lang w:val="id-ID"/>
              </w:rPr>
              <w:t>519</w:t>
            </w:r>
          </w:p>
        </w:tc>
        <w:tc>
          <w:tcPr>
            <w:tcW w:w="2777" w:type="dxa"/>
          </w:tcPr>
          <w:p w14:paraId="45735C92" w14:textId="5FFCCA9D" w:rsidR="009E665B" w:rsidRPr="00775C24" w:rsidRDefault="009E665B" w:rsidP="009E665B">
            <w:pPr>
              <w:rPr>
                <w:lang w:val="id-ID"/>
              </w:rPr>
            </w:pPr>
            <w:r w:rsidRPr="00775C24">
              <w:rPr>
                <w:lang w:val="id-ID"/>
              </w:rPr>
              <w:t>Ini Ketentuan Belajar Tatap Muka</w:t>
            </w:r>
          </w:p>
        </w:tc>
        <w:tc>
          <w:tcPr>
            <w:tcW w:w="4550" w:type="dxa"/>
          </w:tcPr>
          <w:p w14:paraId="75B32D52" w14:textId="20BB04DB" w:rsidR="009E665B" w:rsidRPr="00775C24" w:rsidRDefault="009E665B" w:rsidP="009E665B">
            <w:pPr>
              <w:rPr>
                <w:lang w:val="id-ID"/>
              </w:rPr>
            </w:pPr>
            <w:r w:rsidRPr="00775C24">
              <w:rPr>
                <w:lang w:val="id-ID"/>
              </w:rPr>
              <w:t>-</w:t>
            </w:r>
          </w:p>
        </w:tc>
        <w:tc>
          <w:tcPr>
            <w:tcW w:w="5597" w:type="dxa"/>
          </w:tcPr>
          <w:p w14:paraId="75DE8C49" w14:textId="41B61595" w:rsidR="009E665B" w:rsidRPr="00775C24" w:rsidRDefault="009E665B" w:rsidP="009E665B">
            <w:pPr>
              <w:rPr>
                <w:lang w:val="id-ID"/>
              </w:rPr>
            </w:pPr>
            <w:r w:rsidRPr="00775C24">
              <w:rPr>
                <w:lang w:val="id-ID"/>
              </w:rPr>
              <w:t>nan</w:t>
            </w:r>
          </w:p>
        </w:tc>
        <w:tc>
          <w:tcPr>
            <w:tcW w:w="1964" w:type="dxa"/>
          </w:tcPr>
          <w:p w14:paraId="75B8C321" w14:textId="0166CEAC"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695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w:t>
            </w:r>
          </w:p>
        </w:tc>
      </w:tr>
      <w:tr w:rsidR="009E665B" w:rsidRPr="00775C24" w14:paraId="49033CE4" w14:textId="77777777" w:rsidTr="009E665B">
        <w:tc>
          <w:tcPr>
            <w:tcW w:w="671" w:type="dxa"/>
          </w:tcPr>
          <w:p w14:paraId="6AE6CD11" w14:textId="03FD2087" w:rsidR="009E665B" w:rsidRPr="00775C24" w:rsidRDefault="009E665B" w:rsidP="009E665B">
            <w:pPr>
              <w:rPr>
                <w:lang w:val="id-ID"/>
              </w:rPr>
            </w:pPr>
            <w:r w:rsidRPr="00775C24">
              <w:rPr>
                <w:lang w:val="id-ID"/>
              </w:rPr>
              <w:t>520</w:t>
            </w:r>
          </w:p>
        </w:tc>
        <w:tc>
          <w:tcPr>
            <w:tcW w:w="2777" w:type="dxa"/>
          </w:tcPr>
          <w:p w14:paraId="3355F306" w14:textId="11E5EF93" w:rsidR="009E665B" w:rsidRPr="00775C24" w:rsidRDefault="009E665B" w:rsidP="009E665B">
            <w:pPr>
              <w:rPr>
                <w:lang w:val="id-ID"/>
              </w:rPr>
            </w:pPr>
            <w:r w:rsidRPr="00775C24">
              <w:rPr>
                <w:lang w:val="id-ID"/>
              </w:rPr>
              <w:t>Upaya Tiket.com Gairahkan Kembali Pariwisata Domestik</w:t>
            </w:r>
          </w:p>
        </w:tc>
        <w:tc>
          <w:tcPr>
            <w:tcW w:w="4550" w:type="dxa"/>
          </w:tcPr>
          <w:p w14:paraId="0358EBC0" w14:textId="60487E08" w:rsidR="009E665B" w:rsidRPr="00775C24" w:rsidRDefault="009E665B" w:rsidP="009E665B">
            <w:pPr>
              <w:rPr>
                <w:lang w:val="id-ID"/>
              </w:rPr>
            </w:pPr>
            <w:r w:rsidRPr="00775C24">
              <w:rPr>
                <w:lang w:val="id-ID"/>
              </w:rPr>
              <w:t xml:space="preserve">Tiket.com mengupayakan berbagai langkah agar bisa mendukung pemerintah terutama Kementerian Pariwisata dan Ekonomi Kreatif RI dalam mendorong industri pariwisata utamanya tujuan domestik. Untuk itulah kami meluncurkan OTW Lokal singkatan dari </w:t>
            </w:r>
            <w:r w:rsidRPr="00775C24">
              <w:rPr>
                <w:lang w:val="id-ID"/>
              </w:rPr>
              <w:lastRenderedPageBreak/>
              <w:t xml:space="preserve">Online Tiket </w:t>
            </w:r>
            <w:proofErr w:type="spellStart"/>
            <w:r w:rsidRPr="00775C24">
              <w:rPr>
                <w:lang w:val="id-ID"/>
              </w:rPr>
              <w:t>Week</w:t>
            </w:r>
            <w:proofErr w:type="spellEnd"/>
            <w:r w:rsidRPr="00775C24">
              <w:rPr>
                <w:lang w:val="id-ID"/>
              </w:rPr>
              <w:t xml:space="preserve">, yang diharapkan dapat memberikan inspirasi kepada masyarakat untuk mendukung pemulihan pariwisata Indonesia dan membantu saudara-saudara kita yang bekerja di sektor pariwisata untuk kembali bangkit. Peluncuran resmi OTW Lokal Tiket.com ini ditandai dengan kehadiran Susi </w:t>
            </w:r>
            <w:proofErr w:type="spellStart"/>
            <w:r w:rsidRPr="00775C24">
              <w:rPr>
                <w:lang w:val="id-ID"/>
              </w:rPr>
              <w:t>Pudjiastuti</w:t>
            </w:r>
            <w:proofErr w:type="spellEnd"/>
            <w:r w:rsidRPr="00775C24">
              <w:rPr>
                <w:lang w:val="id-ID"/>
              </w:rPr>
              <w:t xml:space="preserve">, Menteri Kelautan &amp; Perikanan RI Periode 2014 – 2019, sebagai bintang tamu pertama di acara interaksi virtual </w:t>
            </w:r>
            <w:proofErr w:type="spellStart"/>
            <w:r w:rsidRPr="00775C24">
              <w:rPr>
                <w:lang w:val="id-ID"/>
              </w:rPr>
              <w:t>tiketLive</w:t>
            </w:r>
            <w:proofErr w:type="spellEnd"/>
            <w:r w:rsidRPr="00775C24">
              <w:rPr>
                <w:lang w:val="id-ID"/>
              </w:rPr>
              <w:t xml:space="preserve"> yang disiarkan secara langsung melalui akun Instagram dan </w:t>
            </w:r>
            <w:proofErr w:type="spellStart"/>
            <w:r w:rsidRPr="00775C24">
              <w:rPr>
                <w:lang w:val="id-ID"/>
              </w:rPr>
              <w:t>YouTube</w:t>
            </w:r>
            <w:proofErr w:type="spellEnd"/>
            <w:r w:rsidRPr="00775C24">
              <w:rPr>
                <w:lang w:val="id-ID"/>
              </w:rPr>
              <w:t xml:space="preserve"> Tiket.com. Susi </w:t>
            </w:r>
            <w:proofErr w:type="spellStart"/>
            <w:r w:rsidRPr="00775C24">
              <w:rPr>
                <w:lang w:val="id-ID"/>
              </w:rPr>
              <w:t>Pudjiastuti</w:t>
            </w:r>
            <w:proofErr w:type="spellEnd"/>
            <w:r w:rsidRPr="00775C24">
              <w:rPr>
                <w:lang w:val="id-ID"/>
              </w:rPr>
              <w:t xml:space="preserve"> menegaskan hal senada dengan </w:t>
            </w:r>
            <w:proofErr w:type="spellStart"/>
            <w:r w:rsidRPr="00775C24">
              <w:rPr>
                <w:lang w:val="id-ID"/>
              </w:rPr>
              <w:t>Gaery</w:t>
            </w:r>
            <w:proofErr w:type="spellEnd"/>
            <w:r w:rsidRPr="00775C24">
              <w:rPr>
                <w:lang w:val="id-ID"/>
              </w:rPr>
              <w:t xml:space="preserve">. Dalam program ini, Tiket.com bukan saja menggelar pesta diskon akbar tahunan, tapi juga program OTW lokal lebih fokus 100% mendorong popularitas destinasi wisata domestik dalam rangka pemulihan industri pariwisata nasional. OTW Lokal juga menjadi wadah bagi Tiket.com untuk mengangkat popularitas jajaran destinasi domestik menakjubkan dengan potongan harga yang sungguh menggelegar. Di periode Jam </w:t>
            </w:r>
            <w:proofErr w:type="spellStart"/>
            <w:r w:rsidRPr="00775C24">
              <w:rPr>
                <w:lang w:val="id-ID"/>
              </w:rPr>
              <w:t>Gledek</w:t>
            </w:r>
            <w:proofErr w:type="spellEnd"/>
            <w:r w:rsidRPr="00775C24">
              <w:rPr>
                <w:lang w:val="id-ID"/>
              </w:rPr>
              <w:t xml:space="preserve">, para </w:t>
            </w:r>
            <w:proofErr w:type="spellStart"/>
            <w:r w:rsidRPr="00775C24">
              <w:rPr>
                <w:lang w:val="id-ID"/>
              </w:rPr>
              <w:t>kosumen</w:t>
            </w:r>
            <w:proofErr w:type="spellEnd"/>
            <w:r w:rsidRPr="00775C24">
              <w:rPr>
                <w:lang w:val="id-ID"/>
              </w:rPr>
              <w:t xml:space="preserve"> Tiket dapat memburu harga spesial tambahan dari harga diskon promo OTW Lokal, dan diskon di Jam </w:t>
            </w:r>
            <w:proofErr w:type="spellStart"/>
            <w:r w:rsidRPr="00775C24">
              <w:rPr>
                <w:lang w:val="id-ID"/>
              </w:rPr>
              <w:t>Gledek</w:t>
            </w:r>
            <w:proofErr w:type="spellEnd"/>
            <w:r w:rsidRPr="00775C24">
              <w:rPr>
                <w:lang w:val="id-ID"/>
              </w:rPr>
              <w:t xml:space="preserve">, bisa mencapai hingga 50% + 20% untuk Penerbangan, Akomodasi, dan wisata atau wahana aktivitas yang terdapat di fitur Tiket To Do. Setiap hari hingga 30 November pada jam 18:30 – 19:30 WIB, di media sosial Instagram &amp; </w:t>
            </w:r>
            <w:proofErr w:type="spellStart"/>
            <w:r w:rsidRPr="00775C24">
              <w:rPr>
                <w:lang w:val="id-ID"/>
              </w:rPr>
              <w:t>YouTube</w:t>
            </w:r>
            <w:proofErr w:type="spellEnd"/>
            <w:r w:rsidRPr="00775C24">
              <w:rPr>
                <w:lang w:val="id-ID"/>
              </w:rPr>
              <w:t xml:space="preserve"> Tiket.com , Reza Chandika dan Gita </w:t>
            </w:r>
            <w:proofErr w:type="spellStart"/>
            <w:r w:rsidRPr="00775C24">
              <w:rPr>
                <w:lang w:val="id-ID"/>
              </w:rPr>
              <w:t>Bhebhita</w:t>
            </w:r>
            <w:proofErr w:type="spellEnd"/>
            <w:r w:rsidRPr="00775C24">
              <w:rPr>
                <w:lang w:val="id-ID"/>
              </w:rPr>
              <w:t>.</w:t>
            </w:r>
          </w:p>
        </w:tc>
        <w:tc>
          <w:tcPr>
            <w:tcW w:w="5597" w:type="dxa"/>
          </w:tcPr>
          <w:p w14:paraId="0558CB91" w14:textId="5817D119" w:rsidR="009E665B" w:rsidRPr="00775C24" w:rsidRDefault="009E665B" w:rsidP="009E665B">
            <w:pPr>
              <w:rPr>
                <w:lang w:val="id-ID"/>
              </w:rPr>
            </w:pPr>
            <w:r w:rsidRPr="00775C24">
              <w:rPr>
                <w:lang w:val="id-ID"/>
              </w:rPr>
              <w:lastRenderedPageBreak/>
              <w:t xml:space="preserve">“Kami terus menghimbau masyarakat untuk tetap tekun dan taat dalam menerapkan protokol kesehatan, memakai masker, mencuci tangan dan menjaga jarak fisik demi kebaikan bersama, serta cek status Covid-19 di destinasi wisata tujuan," kata </w:t>
            </w:r>
            <w:proofErr w:type="spellStart"/>
            <w:r w:rsidRPr="00775C24">
              <w:rPr>
                <w:lang w:val="id-ID"/>
              </w:rPr>
              <w:t>Gaery</w:t>
            </w:r>
            <w:proofErr w:type="spellEnd"/>
            <w:r w:rsidRPr="00775C24">
              <w:rPr>
                <w:lang w:val="id-ID"/>
              </w:rPr>
              <w:t xml:space="preserve"> </w:t>
            </w:r>
            <w:proofErr w:type="spellStart"/>
            <w:r w:rsidRPr="00775C24">
              <w:rPr>
                <w:lang w:val="id-ID"/>
              </w:rPr>
              <w:t>Undarsa</w:t>
            </w:r>
            <w:proofErr w:type="spellEnd"/>
            <w:r w:rsidRPr="00775C24">
              <w:rPr>
                <w:lang w:val="id-ID"/>
              </w:rPr>
              <w:t>, Co-</w:t>
            </w:r>
            <w:proofErr w:type="spellStart"/>
            <w:r w:rsidRPr="00775C24">
              <w:rPr>
                <w:lang w:val="id-ID"/>
              </w:rPr>
              <w:t>founder</w:t>
            </w:r>
            <w:proofErr w:type="spellEnd"/>
            <w:r w:rsidRPr="00775C24">
              <w:rPr>
                <w:lang w:val="id-ID"/>
              </w:rPr>
              <w:t xml:space="preserve"> &amp; CMO, Tiket.com.</w:t>
            </w:r>
            <w:r w:rsidRPr="00775C24">
              <w:rPr>
                <w:lang w:val="id-ID"/>
              </w:rPr>
              <w:br/>
            </w:r>
            <w:r w:rsidRPr="00775C24">
              <w:rPr>
                <w:lang w:val="id-ID"/>
              </w:rPr>
              <w:lastRenderedPageBreak/>
              <w:br/>
              <w:t>Terus mengingatkan hal tersebut, dilakukan Tiket.com agar masyarakat tidak lupa saat ini, kita berada dalam era adaptasi kebiasaan baru akibat pandemi COVID-19. Walau demikian, kita tidak bisa mendiamkan kondisi industri pariwisata nasional yang terpuruk.</w:t>
            </w:r>
            <w:r w:rsidRPr="00775C24">
              <w:rPr>
                <w:lang w:val="id-ID"/>
              </w:rPr>
              <w:br/>
            </w:r>
            <w:r w:rsidRPr="00775C24">
              <w:rPr>
                <w:lang w:val="id-ID"/>
              </w:rPr>
              <w:br/>
              <w:t xml:space="preserve">Tiket.com pun mengupayakan berbagai langkah agar bisa mendukung pemerintah terutama Kementerian Pariwisata dan Ekonomi Kreatif RI dalam mendorong industri pariwisata utamanya tujuan domestik. "Untuk itulah kami meluncurkan OTW Lokal singkatan dari Online Tiket </w:t>
            </w:r>
            <w:proofErr w:type="spellStart"/>
            <w:r w:rsidRPr="00775C24">
              <w:rPr>
                <w:lang w:val="id-ID"/>
              </w:rPr>
              <w:t>Week</w:t>
            </w:r>
            <w:proofErr w:type="spellEnd"/>
            <w:r w:rsidRPr="00775C24">
              <w:rPr>
                <w:lang w:val="id-ID"/>
              </w:rPr>
              <w:t>, yang diharapkan dapat memberikan inspirasi kepada masyarakat untuk mendukung pemulihan pariwisata Indonesia dan membantu saudara-saudara kita yang bekerja di sektor pariwisata untuk kembali bangkit," katanya.</w:t>
            </w:r>
            <w:r w:rsidRPr="00775C24">
              <w:rPr>
                <w:lang w:val="id-ID"/>
              </w:rPr>
              <w:br/>
            </w:r>
            <w:r w:rsidRPr="00775C24">
              <w:rPr>
                <w:lang w:val="id-ID"/>
              </w:rPr>
              <w:br/>
              <w:t xml:space="preserve">Peluncuran resmi OTW Lokal Tiket.com ini ditandai dengan kehadiran Susi </w:t>
            </w:r>
            <w:proofErr w:type="spellStart"/>
            <w:r w:rsidRPr="00775C24">
              <w:rPr>
                <w:lang w:val="id-ID"/>
              </w:rPr>
              <w:t>Pudjiastuti</w:t>
            </w:r>
            <w:proofErr w:type="spellEnd"/>
            <w:r w:rsidRPr="00775C24">
              <w:rPr>
                <w:lang w:val="id-ID"/>
              </w:rPr>
              <w:t xml:space="preserve">, Menteri Kelautan &amp; Perikanan RI Periode 2014 – 2019, sebagai bintang tamu pertama di acara interaksi virtual </w:t>
            </w:r>
            <w:proofErr w:type="spellStart"/>
            <w:r w:rsidRPr="00775C24">
              <w:rPr>
                <w:lang w:val="id-ID"/>
              </w:rPr>
              <w:t>tiketLive</w:t>
            </w:r>
            <w:proofErr w:type="spellEnd"/>
            <w:r w:rsidRPr="00775C24">
              <w:rPr>
                <w:lang w:val="id-ID"/>
              </w:rPr>
              <w:t xml:space="preserve"> yang disiarkan secara langsung melalui akun Instagram dan </w:t>
            </w:r>
            <w:proofErr w:type="spellStart"/>
            <w:r w:rsidRPr="00775C24">
              <w:rPr>
                <w:lang w:val="id-ID"/>
              </w:rPr>
              <w:t>YouTube</w:t>
            </w:r>
            <w:proofErr w:type="spellEnd"/>
            <w:r w:rsidRPr="00775C24">
              <w:rPr>
                <w:lang w:val="id-ID"/>
              </w:rPr>
              <w:t xml:space="preserve"> Tiket.com.</w:t>
            </w:r>
            <w:r w:rsidRPr="00775C24">
              <w:rPr>
                <w:lang w:val="id-ID"/>
              </w:rPr>
              <w:br/>
            </w:r>
            <w:r w:rsidRPr="00775C24">
              <w:rPr>
                <w:lang w:val="id-ID"/>
              </w:rPr>
              <w:br/>
              <w:t xml:space="preserve">Susi </w:t>
            </w:r>
            <w:proofErr w:type="spellStart"/>
            <w:r w:rsidRPr="00775C24">
              <w:rPr>
                <w:lang w:val="id-ID"/>
              </w:rPr>
              <w:t>Pudjiastuti</w:t>
            </w:r>
            <w:proofErr w:type="spellEnd"/>
            <w:r w:rsidRPr="00775C24">
              <w:rPr>
                <w:lang w:val="id-ID"/>
              </w:rPr>
              <w:t xml:space="preserve"> pun menegaskan hal senada dengan </w:t>
            </w:r>
            <w:proofErr w:type="spellStart"/>
            <w:r w:rsidRPr="00775C24">
              <w:rPr>
                <w:lang w:val="id-ID"/>
              </w:rPr>
              <w:t>Gaery</w:t>
            </w:r>
            <w:proofErr w:type="spellEnd"/>
            <w:r w:rsidRPr="00775C24">
              <w:rPr>
                <w:lang w:val="id-ID"/>
              </w:rPr>
              <w:t xml:space="preserve"> pada acara </w:t>
            </w:r>
            <w:proofErr w:type="spellStart"/>
            <w:r w:rsidRPr="00775C24">
              <w:rPr>
                <w:lang w:val="id-ID"/>
              </w:rPr>
              <w:t>tiketLive</w:t>
            </w:r>
            <w:proofErr w:type="spellEnd"/>
            <w:r w:rsidRPr="00775C24">
              <w:rPr>
                <w:lang w:val="id-ID"/>
              </w:rPr>
              <w:t xml:space="preserve"> OTW Lokal, mengenai pesan-pesan bagi masyarakat saat </w:t>
            </w:r>
            <w:proofErr w:type="spellStart"/>
            <w:r w:rsidRPr="00775C24">
              <w:rPr>
                <w:lang w:val="id-ID"/>
              </w:rPr>
              <w:t>berliburan</w:t>
            </w:r>
            <w:proofErr w:type="spellEnd"/>
            <w:r w:rsidRPr="00775C24">
              <w:rPr>
                <w:lang w:val="id-ID"/>
              </w:rPr>
              <w:t xml:space="preserve"> di era </w:t>
            </w:r>
            <w:proofErr w:type="spellStart"/>
            <w:r w:rsidRPr="00775C24">
              <w:rPr>
                <w:lang w:val="id-ID"/>
              </w:rPr>
              <w:t>new</w:t>
            </w:r>
            <w:proofErr w:type="spellEnd"/>
            <w:r w:rsidRPr="00775C24">
              <w:rPr>
                <w:lang w:val="id-ID"/>
              </w:rPr>
              <w:t xml:space="preserve"> normal ini. Bahwa kita tetap harus jaga jarak aman, memakai masker wajah, dan selalu mencuci tangan setelah </w:t>
            </w:r>
            <w:proofErr w:type="spellStart"/>
            <w:r w:rsidRPr="00775C24">
              <w:rPr>
                <w:lang w:val="id-ID"/>
              </w:rPr>
              <w:t>beraktifitas</w:t>
            </w:r>
            <w:proofErr w:type="spellEnd"/>
            <w:r w:rsidRPr="00775C24">
              <w:rPr>
                <w:lang w:val="id-ID"/>
              </w:rPr>
              <w:t xml:space="preserve"> ketika liburan.</w:t>
            </w:r>
            <w:r w:rsidRPr="00775C24">
              <w:rPr>
                <w:lang w:val="id-ID"/>
              </w:rPr>
              <w:br/>
            </w:r>
            <w:r w:rsidRPr="00775C24">
              <w:rPr>
                <w:lang w:val="id-ID"/>
              </w:rPr>
              <w:br/>
              <w:t xml:space="preserve">"Sangat aman berwisata </w:t>
            </w:r>
            <w:proofErr w:type="spellStart"/>
            <w:r w:rsidRPr="00775C24">
              <w:rPr>
                <w:lang w:val="id-ID"/>
              </w:rPr>
              <w:t>outdoor</w:t>
            </w:r>
            <w:proofErr w:type="spellEnd"/>
            <w:r w:rsidRPr="00775C24">
              <w:rPr>
                <w:lang w:val="id-ID"/>
              </w:rPr>
              <w:t xml:space="preserve"> seperti gunung, pantai, dan lautan jika protokol kesehatan tetap disiplin </w:t>
            </w:r>
            <w:proofErr w:type="spellStart"/>
            <w:r w:rsidRPr="00775C24">
              <w:rPr>
                <w:lang w:val="id-ID"/>
              </w:rPr>
              <w:t>dipraktekkan</w:t>
            </w:r>
            <w:proofErr w:type="spellEnd"/>
            <w:r w:rsidRPr="00775C24">
              <w:rPr>
                <w:lang w:val="id-ID"/>
              </w:rPr>
              <w:t>. Kemudian, jangan mengotori tempat wisata dan stop penggunaan plastik sekali pakai. Saya yakin, dengan kita berwisata, kita juga membantu menghidupkan perekonomian masyarakat terutama yang hidup dari sektor pariwisata. Kalau tidak dukung kebangkitan pariwisata Indonesia, akan saya tenggelamkan," tegasnya.</w:t>
            </w:r>
            <w:r w:rsidRPr="00775C24">
              <w:rPr>
                <w:lang w:val="id-ID"/>
              </w:rPr>
              <w:br/>
            </w:r>
            <w:r w:rsidRPr="00775C24">
              <w:rPr>
                <w:lang w:val="id-ID"/>
              </w:rPr>
              <w:br/>
              <w:t xml:space="preserve">Dalam program ini, Tiket.com bukan saja menggelar pesta diskon akbar tahunan, tapi juga program OTW lokal lebih fokus 100% mendorong popularitas destinasi </w:t>
            </w:r>
            <w:r w:rsidRPr="00775C24">
              <w:rPr>
                <w:lang w:val="id-ID"/>
              </w:rPr>
              <w:lastRenderedPageBreak/>
              <w:t>wisata domestik dalam rangka pemulihan industri pariwisata nasional.</w:t>
            </w:r>
            <w:r w:rsidRPr="00775C24">
              <w:rPr>
                <w:lang w:val="id-ID"/>
              </w:rPr>
              <w:br/>
            </w:r>
            <w:r w:rsidRPr="00775C24">
              <w:rPr>
                <w:lang w:val="id-ID"/>
              </w:rPr>
              <w:br/>
              <w:t xml:space="preserve">OTW Lokal juga menjadi wadah bagi Tiket.com untuk mengangkat popularitas jajaran destinasi domestik menakjubkan dengan potongan harga yang sungguh menggelegar. Tidak hanya itu saja, Tiket.com dengan jajaran fitur yang relevan dalam </w:t>
            </w:r>
            <w:proofErr w:type="spellStart"/>
            <w:r w:rsidRPr="00775C24">
              <w:rPr>
                <w:lang w:val="id-ID"/>
              </w:rPr>
              <w:t>mengakomodir</w:t>
            </w:r>
            <w:proofErr w:type="spellEnd"/>
            <w:r w:rsidRPr="00775C24">
              <w:rPr>
                <w:lang w:val="id-ID"/>
              </w:rPr>
              <w:t xml:space="preserve"> pelanggan dalam </w:t>
            </w:r>
            <w:proofErr w:type="spellStart"/>
            <w:r w:rsidRPr="00775C24">
              <w:rPr>
                <w:lang w:val="id-ID"/>
              </w:rPr>
              <w:t>berpergian</w:t>
            </w:r>
            <w:proofErr w:type="spellEnd"/>
            <w:r w:rsidRPr="00775C24">
              <w:rPr>
                <w:lang w:val="id-ID"/>
              </w:rPr>
              <w:t xml:space="preserve"> dan berwisata di masa pandemi agar pelanggan dapat berlibur dengan rasa aman dan nyaman.</w:t>
            </w:r>
            <w:r w:rsidRPr="00775C24">
              <w:rPr>
                <w:lang w:val="id-ID"/>
              </w:rPr>
              <w:br/>
            </w:r>
            <w:r w:rsidRPr="00775C24">
              <w:rPr>
                <w:lang w:val="id-ID"/>
              </w:rPr>
              <w:br/>
              <w:t xml:space="preserve">Menurut </w:t>
            </w:r>
            <w:proofErr w:type="spellStart"/>
            <w:r w:rsidRPr="00775C24">
              <w:rPr>
                <w:lang w:val="id-ID"/>
              </w:rPr>
              <w:t>Gaery</w:t>
            </w:r>
            <w:proofErr w:type="spellEnd"/>
            <w:r w:rsidRPr="00775C24">
              <w:rPr>
                <w:lang w:val="id-ID"/>
              </w:rPr>
              <w:t xml:space="preserve">, pada program OTW Lokal, konsumen bisa memanfaatkan harga </w:t>
            </w:r>
            <w:proofErr w:type="spellStart"/>
            <w:r w:rsidRPr="00775C24">
              <w:rPr>
                <w:lang w:val="id-ID"/>
              </w:rPr>
              <w:t>diskom</w:t>
            </w:r>
            <w:proofErr w:type="spellEnd"/>
            <w:r w:rsidRPr="00775C24">
              <w:rPr>
                <w:lang w:val="id-ID"/>
              </w:rPr>
              <w:t xml:space="preserve"> yang dibeli selama 8 hari penuh dari 23-30 November dan berlaku setiap saat. Juga bisa memanfaatkan Promo </w:t>
            </w:r>
            <w:proofErr w:type="spellStart"/>
            <w:r w:rsidRPr="00775C24">
              <w:rPr>
                <w:lang w:val="id-ID"/>
              </w:rPr>
              <w:t>Special</w:t>
            </w:r>
            <w:proofErr w:type="spellEnd"/>
            <w:r w:rsidRPr="00775C24">
              <w:rPr>
                <w:lang w:val="id-ID"/>
              </w:rPr>
              <w:t xml:space="preserve"> Sumber </w:t>
            </w:r>
            <w:proofErr w:type="spellStart"/>
            <w:r w:rsidRPr="00775C24">
              <w:rPr>
                <w:lang w:val="id-ID"/>
              </w:rPr>
              <w:t>Gledek</w:t>
            </w:r>
            <w:proofErr w:type="spellEnd"/>
            <w:r w:rsidRPr="00775C24">
              <w:rPr>
                <w:lang w:val="id-ID"/>
              </w:rPr>
              <w:t xml:space="preserve"> yang diadakan dua kali setiap harinya; ini yang disebut dengan Jam </w:t>
            </w:r>
            <w:proofErr w:type="spellStart"/>
            <w:r w:rsidRPr="00775C24">
              <w:rPr>
                <w:lang w:val="id-ID"/>
              </w:rPr>
              <w:t>Gledek</w:t>
            </w:r>
            <w:proofErr w:type="spellEnd"/>
            <w:r w:rsidRPr="00775C24">
              <w:rPr>
                <w:lang w:val="id-ID"/>
              </w:rPr>
              <w:t xml:space="preserve"> pada pukul 12:00 – 14:00 WIB dan 19:00 – 21:00 WIB.</w:t>
            </w:r>
            <w:r w:rsidRPr="00775C24">
              <w:rPr>
                <w:lang w:val="id-ID"/>
              </w:rPr>
              <w:br/>
            </w:r>
            <w:r w:rsidRPr="00775C24">
              <w:rPr>
                <w:lang w:val="id-ID"/>
              </w:rPr>
              <w:br/>
              <w:t xml:space="preserve">Di periode Jam </w:t>
            </w:r>
            <w:proofErr w:type="spellStart"/>
            <w:r w:rsidRPr="00775C24">
              <w:rPr>
                <w:lang w:val="id-ID"/>
              </w:rPr>
              <w:t>Gledek</w:t>
            </w:r>
            <w:proofErr w:type="spellEnd"/>
            <w:r w:rsidRPr="00775C24">
              <w:rPr>
                <w:lang w:val="id-ID"/>
              </w:rPr>
              <w:t xml:space="preserve">, lanjutnya, para </w:t>
            </w:r>
            <w:proofErr w:type="spellStart"/>
            <w:r w:rsidRPr="00775C24">
              <w:rPr>
                <w:lang w:val="id-ID"/>
              </w:rPr>
              <w:t>kosumen</w:t>
            </w:r>
            <w:proofErr w:type="spellEnd"/>
            <w:r w:rsidRPr="00775C24">
              <w:rPr>
                <w:lang w:val="id-ID"/>
              </w:rPr>
              <w:t xml:space="preserve"> Tiket dapat memburu harga spesial tambahan dari harga diskon promo OTW Lokal, dan diskon di Jam </w:t>
            </w:r>
            <w:proofErr w:type="spellStart"/>
            <w:r w:rsidRPr="00775C24">
              <w:rPr>
                <w:lang w:val="id-ID"/>
              </w:rPr>
              <w:t>Gledek</w:t>
            </w:r>
            <w:proofErr w:type="spellEnd"/>
            <w:r w:rsidRPr="00775C24">
              <w:rPr>
                <w:lang w:val="id-ID"/>
              </w:rPr>
              <w:t xml:space="preserve">, bisa mencapai hingga 50% + 20% untuk Penerbangan, Akomodasi, dan wisata atau wahana aktivitas yang terdapat di fitur Tiket To Do. Setiap hari hingga 30 November pada jam 18:30 – 19:30 WIB, di media sosial Instagram &amp; </w:t>
            </w:r>
            <w:proofErr w:type="spellStart"/>
            <w:r w:rsidRPr="00775C24">
              <w:rPr>
                <w:lang w:val="id-ID"/>
              </w:rPr>
              <w:t>YouTube</w:t>
            </w:r>
            <w:proofErr w:type="spellEnd"/>
            <w:r w:rsidRPr="00775C24">
              <w:rPr>
                <w:lang w:val="id-ID"/>
              </w:rPr>
              <w:t xml:space="preserve"> Tiket.com , Reza Chandika dan Gita </w:t>
            </w:r>
            <w:proofErr w:type="spellStart"/>
            <w:r w:rsidRPr="00775C24">
              <w:rPr>
                <w:lang w:val="id-ID"/>
              </w:rPr>
              <w:t>Bhebhita</w:t>
            </w:r>
            <w:proofErr w:type="spellEnd"/>
            <w:r w:rsidRPr="00775C24">
              <w:rPr>
                <w:lang w:val="id-ID"/>
              </w:rPr>
              <w:t xml:space="preserve"> hadir selama 1 jam secara </w:t>
            </w:r>
            <w:proofErr w:type="spellStart"/>
            <w:r w:rsidRPr="00775C24">
              <w:rPr>
                <w:lang w:val="id-ID"/>
              </w:rPr>
              <w:t>live</w:t>
            </w:r>
            <w:proofErr w:type="spellEnd"/>
            <w:r w:rsidRPr="00775C24">
              <w:rPr>
                <w:lang w:val="id-ID"/>
              </w:rPr>
              <w:t xml:space="preserve"> di acara </w:t>
            </w:r>
            <w:proofErr w:type="spellStart"/>
            <w:r w:rsidRPr="00775C24">
              <w:rPr>
                <w:lang w:val="id-ID"/>
              </w:rPr>
              <w:t>tiketLive</w:t>
            </w:r>
            <w:proofErr w:type="spellEnd"/>
            <w:r w:rsidRPr="00775C24">
              <w:rPr>
                <w:lang w:val="id-ID"/>
              </w:rPr>
              <w:t xml:space="preserve"> untuk memberikan informasi penting seputar promo OTW Lokal dengan berbagai hadiah menarik.</w:t>
            </w:r>
            <w:r w:rsidRPr="00775C24">
              <w:rPr>
                <w:lang w:val="id-ID"/>
              </w:rPr>
              <w:br/>
            </w:r>
            <w:r w:rsidRPr="00775C24">
              <w:rPr>
                <w:lang w:val="id-ID"/>
              </w:rPr>
              <w:br/>
              <w:t>George Hendrata, CEO Tiket.com , menjelaskan, langkah ini sebagai salah satu strategi dan pengukuhan peran Tiket.com untuk menjadi yang pertama membantu membangkitkan kembali pariwisata nasional. "Seperti kata Ibu Susi, kami siap menenggelamkan kelesuan pariwisata domestik dan bangkitkan sektor dan sub-sektor pariwisata nasional untuk kembali tersenyum dan berjaya seperti sebelumnya," tegasnya.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A863099" w14:textId="24BD7DE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192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4C7B46D4" w14:textId="77777777" w:rsidTr="009E665B">
        <w:tc>
          <w:tcPr>
            <w:tcW w:w="671" w:type="dxa"/>
          </w:tcPr>
          <w:p w14:paraId="1C43D278" w14:textId="38FAB652" w:rsidR="009E665B" w:rsidRPr="00775C24" w:rsidRDefault="009E665B" w:rsidP="009E665B">
            <w:pPr>
              <w:rPr>
                <w:lang w:val="id-ID"/>
              </w:rPr>
            </w:pPr>
            <w:r w:rsidRPr="00775C24">
              <w:rPr>
                <w:lang w:val="id-ID"/>
              </w:rPr>
              <w:lastRenderedPageBreak/>
              <w:t>521</w:t>
            </w:r>
          </w:p>
        </w:tc>
        <w:tc>
          <w:tcPr>
            <w:tcW w:w="2777" w:type="dxa"/>
          </w:tcPr>
          <w:p w14:paraId="70EDFEB0" w14:textId="40242E3C" w:rsidR="009E665B" w:rsidRPr="00775C24" w:rsidRDefault="009E665B" w:rsidP="009E665B">
            <w:pPr>
              <w:rPr>
                <w:lang w:val="id-ID"/>
              </w:rPr>
            </w:pPr>
            <w:r w:rsidRPr="00775C24">
              <w:rPr>
                <w:lang w:val="id-ID"/>
              </w:rPr>
              <w:t xml:space="preserve">Protokol Kesehatan Ketika </w:t>
            </w:r>
            <w:r w:rsidRPr="00775C24">
              <w:rPr>
                <w:lang w:val="id-ID"/>
              </w:rPr>
              <w:lastRenderedPageBreak/>
              <w:t xml:space="preserve">Ada Anggota Keluarga yang Terpapar </w:t>
            </w:r>
            <w:proofErr w:type="spellStart"/>
            <w:r w:rsidRPr="00775C24">
              <w:rPr>
                <w:lang w:val="id-ID"/>
              </w:rPr>
              <w:t>Covid</w:t>
            </w:r>
            <w:proofErr w:type="spellEnd"/>
            <w:r w:rsidRPr="00775C24">
              <w:rPr>
                <w:lang w:val="id-ID"/>
              </w:rPr>
              <w:t xml:space="preserve"> 19</w:t>
            </w:r>
          </w:p>
        </w:tc>
        <w:tc>
          <w:tcPr>
            <w:tcW w:w="4550" w:type="dxa"/>
          </w:tcPr>
          <w:p w14:paraId="75508F82" w14:textId="0A27ACE0" w:rsidR="009E665B" w:rsidRPr="00775C24" w:rsidRDefault="009E665B" w:rsidP="009E665B">
            <w:pPr>
              <w:rPr>
                <w:lang w:val="id-ID"/>
              </w:rPr>
            </w:pPr>
            <w:proofErr w:type="spellStart"/>
            <w:r w:rsidRPr="00775C24">
              <w:rPr>
                <w:lang w:val="id-ID"/>
              </w:rPr>
              <w:lastRenderedPageBreak/>
              <w:t>rotokol</w:t>
            </w:r>
            <w:proofErr w:type="spellEnd"/>
            <w:r w:rsidRPr="00775C24">
              <w:rPr>
                <w:lang w:val="id-ID"/>
              </w:rPr>
              <w:t xml:space="preserve"> Kesehatan Ketika Ada Anggota </w:t>
            </w:r>
            <w:r w:rsidRPr="00775C24">
              <w:rPr>
                <w:lang w:val="id-ID"/>
              </w:rPr>
              <w:lastRenderedPageBreak/>
              <w:t xml:space="preserve">Keluarga yang Terpapar </w:t>
            </w:r>
            <w:proofErr w:type="spellStart"/>
            <w:r w:rsidRPr="00775C24">
              <w:rPr>
                <w:lang w:val="id-ID"/>
              </w:rPr>
              <w:t>Covid</w:t>
            </w:r>
            <w:proofErr w:type="spellEnd"/>
            <w:r w:rsidRPr="00775C24">
              <w:rPr>
                <w:lang w:val="id-ID"/>
              </w:rPr>
              <w:t xml:space="preserve"> 19 Tahun Klik Untuk </w:t>
            </w:r>
            <w:proofErr w:type="spellStart"/>
            <w:r w:rsidRPr="00775C24">
              <w:rPr>
                <w:lang w:val="id-ID"/>
              </w:rPr>
              <w:t>Untuk</w:t>
            </w:r>
            <w:proofErr w:type="spellEnd"/>
            <w:r w:rsidRPr="00775C24">
              <w:rPr>
                <w:lang w:val="id-ID"/>
              </w:rPr>
              <w:t xml:space="preserve"> Kesehatan </w:t>
            </w:r>
            <w:proofErr w:type="spellStart"/>
            <w:r w:rsidRPr="00775C24">
              <w:rPr>
                <w:lang w:val="id-ID"/>
              </w:rPr>
              <w:t>Covid</w:t>
            </w:r>
            <w:proofErr w:type="spellEnd"/>
            <w:r w:rsidRPr="00775C24">
              <w:rPr>
                <w:lang w:val="id-ID"/>
              </w:rPr>
              <w:t xml:space="preserve"> 19 Tahun Klik Untuk Kesehatan </w:t>
            </w:r>
            <w:proofErr w:type="spellStart"/>
            <w:r w:rsidRPr="00775C24">
              <w:rPr>
                <w:lang w:val="id-ID"/>
              </w:rPr>
              <w:t>Covid</w:t>
            </w:r>
            <w:proofErr w:type="spellEnd"/>
            <w:r w:rsidRPr="00775C24">
              <w:rPr>
                <w:lang w:val="id-ID"/>
              </w:rPr>
              <w:t xml:space="preserve"> 19 Tahun Klik Untuk Kesehatan </w:t>
            </w:r>
            <w:proofErr w:type="spellStart"/>
            <w:r w:rsidRPr="00775C24">
              <w:rPr>
                <w:lang w:val="id-ID"/>
              </w:rPr>
              <w:t>Covid</w:t>
            </w:r>
            <w:proofErr w:type="spellEnd"/>
            <w:r w:rsidRPr="00775C24">
              <w:rPr>
                <w:lang w:val="id-ID"/>
              </w:rPr>
              <w:t xml:space="preserve"> 19 Tahun Klik Untuk Kesehatan </w:t>
            </w:r>
            <w:proofErr w:type="spellStart"/>
            <w:r w:rsidRPr="00775C24">
              <w:rPr>
                <w:lang w:val="id-ID"/>
              </w:rPr>
              <w:t>Covid</w:t>
            </w:r>
            <w:proofErr w:type="spellEnd"/>
            <w:r w:rsidRPr="00775C24">
              <w:rPr>
                <w:lang w:val="id-ID"/>
              </w:rPr>
              <w:t xml:space="preserve"> 19 Tahun Klik Untuk Kesehatan </w:t>
            </w:r>
            <w:proofErr w:type="spellStart"/>
            <w:r w:rsidRPr="00775C24">
              <w:rPr>
                <w:lang w:val="id-ID"/>
              </w:rPr>
              <w:t>Covid</w:t>
            </w:r>
            <w:proofErr w:type="spellEnd"/>
          </w:p>
        </w:tc>
        <w:tc>
          <w:tcPr>
            <w:tcW w:w="5597" w:type="dxa"/>
          </w:tcPr>
          <w:p w14:paraId="2E9E6BE2" w14:textId="2F1FB384" w:rsidR="009E665B" w:rsidRPr="00775C24" w:rsidRDefault="009E665B" w:rsidP="009E665B">
            <w:pPr>
              <w:rPr>
                <w:lang w:val="id-ID"/>
              </w:rPr>
            </w:pPr>
            <w:proofErr w:type="spellStart"/>
            <w:r w:rsidRPr="00775C24">
              <w:rPr>
                <w:lang w:val="id-ID"/>
              </w:rPr>
              <w:lastRenderedPageBreak/>
              <w:t>rotokol</w:t>
            </w:r>
            <w:proofErr w:type="spellEnd"/>
            <w:r w:rsidRPr="00775C24">
              <w:rPr>
                <w:lang w:val="id-ID"/>
              </w:rPr>
              <w:t xml:space="preserve"> Kesehatan Ketika Ada Anggota Keluarga yang </w:t>
            </w:r>
            <w:r w:rsidRPr="00775C24">
              <w:rPr>
                <w:lang w:val="id-ID"/>
              </w:rPr>
              <w:lastRenderedPageBreak/>
              <w:t xml:space="preserve">Terpapar </w:t>
            </w:r>
            <w:proofErr w:type="spellStart"/>
            <w:r w:rsidRPr="00775C24">
              <w:rPr>
                <w:lang w:val="id-ID"/>
              </w:rPr>
              <w:t>Covid</w:t>
            </w:r>
            <w:proofErr w:type="spellEnd"/>
            <w:r w:rsidRPr="00775C24">
              <w:rPr>
                <w:lang w:val="id-ID"/>
              </w:rPr>
              <w:t xml:space="preserve"> 19</w:t>
            </w:r>
          </w:p>
        </w:tc>
        <w:tc>
          <w:tcPr>
            <w:tcW w:w="1964" w:type="dxa"/>
          </w:tcPr>
          <w:p w14:paraId="0E9D881C" w14:textId="6E3693E2"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68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251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57 </w:t>
            </w:r>
            <w:proofErr w:type="spellStart"/>
            <w:r w:rsidRPr="00775C24">
              <w:rPr>
                <w:lang w:val="id-ID"/>
              </w:rPr>
              <w:t>tokens</w:t>
            </w:r>
            <w:proofErr w:type="spellEnd"/>
            <w:r w:rsidRPr="00775C24">
              <w:rPr>
                <w:lang w:val="id-ID"/>
              </w:rPr>
              <w:t xml:space="preserve"> (min).</w:t>
            </w:r>
          </w:p>
        </w:tc>
      </w:tr>
      <w:tr w:rsidR="009E665B" w:rsidRPr="00775C24" w14:paraId="31D22F67" w14:textId="77777777" w:rsidTr="009E665B">
        <w:tc>
          <w:tcPr>
            <w:tcW w:w="671" w:type="dxa"/>
          </w:tcPr>
          <w:p w14:paraId="305916BF" w14:textId="4CC99981" w:rsidR="009E665B" w:rsidRPr="00775C24" w:rsidRDefault="009E665B" w:rsidP="009E665B">
            <w:pPr>
              <w:rPr>
                <w:lang w:val="id-ID"/>
              </w:rPr>
            </w:pPr>
            <w:r w:rsidRPr="00775C24">
              <w:rPr>
                <w:lang w:val="id-ID"/>
              </w:rPr>
              <w:lastRenderedPageBreak/>
              <w:t>522</w:t>
            </w:r>
          </w:p>
        </w:tc>
        <w:tc>
          <w:tcPr>
            <w:tcW w:w="2777" w:type="dxa"/>
          </w:tcPr>
          <w:p w14:paraId="64CA6E28" w14:textId="15AFA8A1" w:rsidR="009E665B" w:rsidRPr="00775C24" w:rsidRDefault="009E665B" w:rsidP="009E665B">
            <w:pPr>
              <w:rPr>
                <w:lang w:val="id-ID"/>
              </w:rPr>
            </w:pPr>
            <w:proofErr w:type="spellStart"/>
            <w:r w:rsidRPr="00775C24">
              <w:rPr>
                <w:lang w:val="id-ID"/>
              </w:rPr>
              <w:t>Penyintas</w:t>
            </w:r>
            <w:proofErr w:type="spellEnd"/>
            <w:r w:rsidRPr="00775C24">
              <w:rPr>
                <w:lang w:val="id-ID"/>
              </w:rPr>
              <w:t xml:space="preserve"> Covid-19: Gejala yang Berbeda, Asupan Penting saat Pemulihan</w:t>
            </w:r>
          </w:p>
        </w:tc>
        <w:tc>
          <w:tcPr>
            <w:tcW w:w="4550" w:type="dxa"/>
          </w:tcPr>
          <w:p w14:paraId="44F0ED64" w14:textId="71148BD6" w:rsidR="009E665B" w:rsidRPr="00775C24" w:rsidRDefault="009E665B" w:rsidP="009E665B">
            <w:pPr>
              <w:rPr>
                <w:lang w:val="id-ID"/>
              </w:rPr>
            </w:pPr>
            <w:r w:rsidRPr="00775C24">
              <w:rPr>
                <w:lang w:val="id-ID"/>
              </w:rPr>
              <w:t xml:space="preserve">Semua pihak harus mematuhi protokol kesehatan dengan sebaik-baiknya demi menekan tingkat penularan Covid-19. Selain itu, imunitas harus selalu dijaga supaya masyarakat memiliki daya tahan yang baik di tengah pandemi. Sebagai seorang tenaga kesehatan, dr. </w:t>
            </w:r>
            <w:proofErr w:type="spellStart"/>
            <w:r w:rsidRPr="00775C24">
              <w:rPr>
                <w:lang w:val="id-ID"/>
              </w:rPr>
              <w:t>Twindy</w:t>
            </w:r>
            <w:proofErr w:type="spellEnd"/>
            <w:r w:rsidRPr="00775C24">
              <w:rPr>
                <w:lang w:val="id-ID"/>
              </w:rPr>
              <w:t xml:space="preserve"> Rarasati harus menanggung risiko penularan Covid-19 yang lebih besar ketimbang masyarakat pada umumnya. Menurutnya, banyak sekali gejala yang dapat timbul ketika seseorang terinfeksi SARS CoV-2. Itu sebabnya, </w:t>
            </w:r>
            <w:proofErr w:type="spellStart"/>
            <w:r w:rsidRPr="00775C24">
              <w:rPr>
                <w:lang w:val="id-ID"/>
              </w:rPr>
              <w:t>Twindy</w:t>
            </w:r>
            <w:proofErr w:type="spellEnd"/>
            <w:r w:rsidRPr="00775C24">
              <w:rPr>
                <w:lang w:val="id-ID"/>
              </w:rPr>
              <w:t xml:space="preserve"> menganjurkan agar kita selalu memperhatikan perubahan yang terjadi pada tubuh. Selama proses pemulihan, indra perasa dan penciumannya berangsur pulih setelah dia sempat kehilangan fungsi kedua indra tersebut selama empat atau lima hari. Karena berprofesi sebagai dokter dan berada di garda terdepan, </w:t>
            </w:r>
            <w:proofErr w:type="spellStart"/>
            <w:r w:rsidRPr="00775C24">
              <w:rPr>
                <w:lang w:val="id-ID"/>
              </w:rPr>
              <w:t>Twindy</w:t>
            </w:r>
            <w:proofErr w:type="spellEnd"/>
            <w:r w:rsidRPr="00775C24">
              <w:rPr>
                <w:lang w:val="id-ID"/>
              </w:rPr>
              <w:t xml:space="preserve"> menyadari bahwa dirinya menanggung risiko tertular Covid-19 yang lebih besar ketimbang masyarakat pada umumnya. Demi mencegah risiko penularan, </w:t>
            </w:r>
            <w:proofErr w:type="spellStart"/>
            <w:r w:rsidRPr="00775C24">
              <w:rPr>
                <w:lang w:val="id-ID"/>
              </w:rPr>
              <w:t>Twindy</w:t>
            </w:r>
            <w:proofErr w:type="spellEnd"/>
            <w:r w:rsidRPr="00775C24">
              <w:rPr>
                <w:lang w:val="id-ID"/>
              </w:rPr>
              <w:t xml:space="preserve"> terlebih dulu melakukan </w:t>
            </w:r>
            <w:proofErr w:type="spellStart"/>
            <w:r w:rsidRPr="00775C24">
              <w:rPr>
                <w:lang w:val="id-ID"/>
              </w:rPr>
              <w:t>mitigasi</w:t>
            </w:r>
            <w:proofErr w:type="spellEnd"/>
            <w:r w:rsidRPr="00775C24">
              <w:rPr>
                <w:lang w:val="id-ID"/>
              </w:rPr>
              <w:t xml:space="preserve">. Berdasarkan pengalamannya sebagai </w:t>
            </w:r>
            <w:proofErr w:type="spellStart"/>
            <w:r w:rsidRPr="00775C24">
              <w:rPr>
                <w:lang w:val="id-ID"/>
              </w:rPr>
              <w:t>penyintas</w:t>
            </w:r>
            <w:proofErr w:type="spellEnd"/>
            <w:r w:rsidRPr="00775C24">
              <w:rPr>
                <w:lang w:val="id-ID"/>
              </w:rPr>
              <w:t xml:space="preserve">, </w:t>
            </w:r>
            <w:proofErr w:type="spellStart"/>
            <w:r w:rsidRPr="00775C24">
              <w:rPr>
                <w:lang w:val="id-ID"/>
              </w:rPr>
              <w:t>Twindy</w:t>
            </w:r>
            <w:proofErr w:type="spellEnd"/>
            <w:r w:rsidRPr="00775C24">
              <w:rPr>
                <w:lang w:val="id-ID"/>
              </w:rPr>
              <w:t xml:space="preserve"> mengungkapkan bahwa protokol kesehatan harus dipatuhi dengan sebaik-baiknya.</w:t>
            </w:r>
          </w:p>
        </w:tc>
        <w:tc>
          <w:tcPr>
            <w:tcW w:w="5597" w:type="dxa"/>
          </w:tcPr>
          <w:p w14:paraId="69CFEEA4" w14:textId="3C4596DD" w:rsidR="009E665B" w:rsidRPr="00775C24" w:rsidRDefault="009E665B" w:rsidP="009E665B">
            <w:pPr>
              <w:rPr>
                <w:lang w:val="id-ID"/>
              </w:rPr>
            </w:pPr>
            <w:r w:rsidRPr="00775C24">
              <w:rPr>
                <w:lang w:val="id-ID"/>
              </w:rPr>
              <w:t>Semua pihak harus mematuhi protokol kesehatan dengan sebaik-baiknya demi menekan tingkat penularan Covid-19. Selain itu, imunitas harus selalu dijaga supaya masyarakat memiliki daya tahan yang baik di tengah pandemi.</w:t>
            </w:r>
            <w:r w:rsidRPr="00775C24">
              <w:rPr>
                <w:lang w:val="id-ID"/>
              </w:rPr>
              <w:br/>
            </w:r>
            <w:r w:rsidRPr="00775C24">
              <w:rPr>
                <w:lang w:val="id-ID"/>
              </w:rPr>
              <w:br/>
              <w:t xml:space="preserve">Sebagai seorang tenaga kesehatan, dr. </w:t>
            </w:r>
            <w:proofErr w:type="spellStart"/>
            <w:r w:rsidRPr="00775C24">
              <w:rPr>
                <w:lang w:val="id-ID"/>
              </w:rPr>
              <w:t>Twindy</w:t>
            </w:r>
            <w:proofErr w:type="spellEnd"/>
            <w:r w:rsidRPr="00775C24">
              <w:rPr>
                <w:lang w:val="id-ID"/>
              </w:rPr>
              <w:t xml:space="preserve"> Rarasati harus menanggung risiko penularan Covid-19 yang lebih besar ketimbang masyarakat pada umumnya. Setelah menjalani serangkaian pemeriksaan, dia sempat dinyatakan positif Covid-19. "Awalnya, saya langsung sesak nafas, lalu merasakan sakit kepala, kelelahan, hilangnya </w:t>
            </w:r>
            <w:proofErr w:type="spellStart"/>
            <w:r w:rsidRPr="00775C24">
              <w:rPr>
                <w:lang w:val="id-ID"/>
              </w:rPr>
              <w:t>indera</w:t>
            </w:r>
            <w:proofErr w:type="spellEnd"/>
            <w:r w:rsidRPr="00775C24">
              <w:rPr>
                <w:lang w:val="id-ID"/>
              </w:rPr>
              <w:t xml:space="preserve"> penciuman dan pengecapan. Namun, saya tidak mengalami demam atau batuk," jelasnya dalam diskusi virtual Komite Penanganan COVID-19 dan Pemulihan Ekonomi Nasional (KPCPEN).</w:t>
            </w:r>
            <w:r w:rsidRPr="00775C24">
              <w:rPr>
                <w:lang w:val="id-ID"/>
              </w:rPr>
              <w:br/>
            </w:r>
            <w:r w:rsidRPr="00775C24">
              <w:rPr>
                <w:lang w:val="id-ID"/>
              </w:rPr>
              <w:br/>
              <w:t xml:space="preserve">Menurutnya, banyak sekali gejala yang dapat timbul ketika seseorang terinfeksi SARS CoV-2. Itu sebabnya, </w:t>
            </w:r>
            <w:proofErr w:type="spellStart"/>
            <w:r w:rsidRPr="00775C24">
              <w:rPr>
                <w:lang w:val="id-ID"/>
              </w:rPr>
              <w:t>Twindy</w:t>
            </w:r>
            <w:proofErr w:type="spellEnd"/>
            <w:r w:rsidRPr="00775C24">
              <w:rPr>
                <w:lang w:val="id-ID"/>
              </w:rPr>
              <w:t xml:space="preserve"> menganjurkan agar kita selalu memperhatikan perubahan yang terjadi pada tubuh. "Saya sempat dirawat di rumah sakit selama dua minggu dan melakukan isolasi mandiri selama dua minggu lagi di rumah. Setelah itu, saya dinyatakan sembuh dan bisa kembali bekerja," kata </w:t>
            </w:r>
            <w:proofErr w:type="spellStart"/>
            <w:r w:rsidRPr="00775C24">
              <w:rPr>
                <w:lang w:val="id-ID"/>
              </w:rPr>
              <w:t>Twindy</w:t>
            </w:r>
            <w:proofErr w:type="spellEnd"/>
            <w:r w:rsidRPr="00775C24">
              <w:rPr>
                <w:lang w:val="id-ID"/>
              </w:rPr>
              <w:t>.</w:t>
            </w:r>
            <w:r w:rsidRPr="00775C24">
              <w:rPr>
                <w:lang w:val="id-ID"/>
              </w:rPr>
              <w:br/>
            </w:r>
            <w:r w:rsidRPr="00775C24">
              <w:rPr>
                <w:lang w:val="id-ID"/>
              </w:rPr>
              <w:br/>
            </w:r>
            <w:proofErr w:type="spellStart"/>
            <w:r w:rsidRPr="00775C24">
              <w:rPr>
                <w:lang w:val="id-ID"/>
              </w:rPr>
              <w:t>Twindy</w:t>
            </w:r>
            <w:proofErr w:type="spellEnd"/>
            <w:r w:rsidRPr="00775C24">
              <w:rPr>
                <w:lang w:val="id-ID"/>
              </w:rPr>
              <w:t xml:space="preserve"> menjelaskan, selama proses pemulihan, indra perasa dan penciumannya berangsur pulih setelah dia sempat kehilangan fungsi kedua indra tersebut selama empat atau lima hari. "Saya mengatur pola makan dengan asupan makanan berkalori dan berprotein tinggi. Ini menjadi upaya untuk meningkatkan imunitas," </w:t>
            </w:r>
            <w:r w:rsidRPr="00775C24">
              <w:rPr>
                <w:lang w:val="id-ID"/>
              </w:rPr>
              <w:lastRenderedPageBreak/>
              <w:t>ujarnya ketika bercerita tentang perawatan yang dijalani.</w:t>
            </w:r>
            <w:r w:rsidRPr="00775C24">
              <w:rPr>
                <w:lang w:val="id-ID"/>
              </w:rPr>
              <w:br/>
            </w:r>
            <w:r w:rsidRPr="00775C24">
              <w:rPr>
                <w:lang w:val="id-ID"/>
              </w:rPr>
              <w:br/>
              <w:t xml:space="preserve">Karena berprofesi sebagai dokter dan berada di garda terdepan, </w:t>
            </w:r>
            <w:proofErr w:type="spellStart"/>
            <w:r w:rsidRPr="00775C24">
              <w:rPr>
                <w:lang w:val="id-ID"/>
              </w:rPr>
              <w:t>Twindy</w:t>
            </w:r>
            <w:proofErr w:type="spellEnd"/>
            <w:r w:rsidRPr="00775C24">
              <w:rPr>
                <w:lang w:val="id-ID"/>
              </w:rPr>
              <w:t xml:space="preserve"> menyadari bahwa dirinya menanggung risiko tertular Covid-19 yang lebih besar ketimbang masyarakat pada umumnya. Demi mencegah risiko penularan, </w:t>
            </w:r>
            <w:proofErr w:type="spellStart"/>
            <w:r w:rsidRPr="00775C24">
              <w:rPr>
                <w:lang w:val="id-ID"/>
              </w:rPr>
              <w:t>Twindy</w:t>
            </w:r>
            <w:proofErr w:type="spellEnd"/>
            <w:r w:rsidRPr="00775C24">
              <w:rPr>
                <w:lang w:val="id-ID"/>
              </w:rPr>
              <w:t xml:space="preserve"> terlebih dulu melakukan </w:t>
            </w:r>
            <w:proofErr w:type="spellStart"/>
            <w:r w:rsidRPr="00775C24">
              <w:rPr>
                <w:lang w:val="id-ID"/>
              </w:rPr>
              <w:t>mitigasi</w:t>
            </w:r>
            <w:proofErr w:type="spellEnd"/>
            <w:r w:rsidRPr="00775C24">
              <w:rPr>
                <w:lang w:val="id-ID"/>
              </w:rPr>
              <w:t>. "Saya sudah menerapkan protokol kesehatan di rumah. Ada ruangan terpisah dan sudah ada alurnya. Aktivitas makan juga tidak dapat dilakukan bersama untuk mengurangi risiko penularan pada anggota keluarga lain," tuturnya.</w:t>
            </w:r>
            <w:r w:rsidRPr="00775C24">
              <w:rPr>
                <w:lang w:val="id-ID"/>
              </w:rPr>
              <w:br/>
            </w:r>
            <w:r w:rsidRPr="00775C24">
              <w:rPr>
                <w:lang w:val="id-ID"/>
              </w:rPr>
              <w:br/>
              <w:t xml:space="preserve">Berdasarkan pengalamannya sebagai </w:t>
            </w:r>
            <w:proofErr w:type="spellStart"/>
            <w:r w:rsidRPr="00775C24">
              <w:rPr>
                <w:lang w:val="id-ID"/>
              </w:rPr>
              <w:t>penyintas</w:t>
            </w:r>
            <w:proofErr w:type="spellEnd"/>
            <w:r w:rsidRPr="00775C24">
              <w:rPr>
                <w:lang w:val="id-ID"/>
              </w:rPr>
              <w:t xml:space="preserve">, </w:t>
            </w:r>
            <w:proofErr w:type="spellStart"/>
            <w:r w:rsidRPr="00775C24">
              <w:rPr>
                <w:lang w:val="id-ID"/>
              </w:rPr>
              <w:t>Twindy</w:t>
            </w:r>
            <w:proofErr w:type="spellEnd"/>
            <w:r w:rsidRPr="00775C24">
              <w:rPr>
                <w:lang w:val="id-ID"/>
              </w:rPr>
              <w:t xml:space="preserve"> mengungkapkan bahwa protokol kesehatan harus dipatuhi dengan sebaik-baiknya. "Tanggung jawab menjalankan protokol kesehatan berada dalam diri kita sendiri. Kita juga jangan lupa untuk terus </w:t>
            </w:r>
            <w:proofErr w:type="spellStart"/>
            <w:r w:rsidRPr="00775C24">
              <w:rPr>
                <w:lang w:val="id-ID"/>
              </w:rPr>
              <w:t>update</w:t>
            </w:r>
            <w:proofErr w:type="spellEnd"/>
            <w:r w:rsidRPr="00775C24">
              <w:rPr>
                <w:lang w:val="id-ID"/>
              </w:rPr>
              <w:t xml:space="preserve"> ilmu pengetahuan agar bisa mengetahui apa yang harus dilakukan di tengah pandemi Covid-19. Untuk saat ini, kita harus terus berjuang melawan Covid-19, dan tetap bersemangat. Kita bisa bangkit dan mengatasi pandemi ini," katanya mengakhiri.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902F732" w14:textId="54B97B85"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1DBE3C07" w14:textId="77777777" w:rsidTr="009E665B">
        <w:tc>
          <w:tcPr>
            <w:tcW w:w="671" w:type="dxa"/>
          </w:tcPr>
          <w:p w14:paraId="67714E05" w14:textId="07433B87" w:rsidR="009E665B" w:rsidRPr="00775C24" w:rsidRDefault="009E665B" w:rsidP="009E665B">
            <w:pPr>
              <w:rPr>
                <w:lang w:val="id-ID"/>
              </w:rPr>
            </w:pPr>
            <w:r w:rsidRPr="00775C24">
              <w:rPr>
                <w:lang w:val="id-ID"/>
              </w:rPr>
              <w:t>523</w:t>
            </w:r>
          </w:p>
        </w:tc>
        <w:tc>
          <w:tcPr>
            <w:tcW w:w="2777" w:type="dxa"/>
          </w:tcPr>
          <w:p w14:paraId="00CAFA39" w14:textId="7EA34FB5" w:rsidR="009E665B" w:rsidRPr="00775C24" w:rsidRDefault="009E665B" w:rsidP="009E665B">
            <w:pPr>
              <w:rPr>
                <w:lang w:val="id-ID"/>
              </w:rPr>
            </w:pPr>
            <w:r w:rsidRPr="00775C24">
              <w:rPr>
                <w:lang w:val="id-ID"/>
              </w:rPr>
              <w:t>IFBEC Terapkan CHSE, Dongkrak Pariwisata Bali</w:t>
            </w:r>
          </w:p>
        </w:tc>
        <w:tc>
          <w:tcPr>
            <w:tcW w:w="4550" w:type="dxa"/>
          </w:tcPr>
          <w:p w14:paraId="05EE1F79" w14:textId="0D55B421" w:rsidR="009E665B" w:rsidRPr="00775C24" w:rsidRDefault="009E665B" w:rsidP="009E665B">
            <w:pPr>
              <w:rPr>
                <w:lang w:val="id-ID"/>
              </w:rPr>
            </w:pPr>
            <w:r w:rsidRPr="00775C24">
              <w:rPr>
                <w:lang w:val="id-ID"/>
              </w:rPr>
              <w:t xml:space="preserve">Di masa pandemi pelaku bisnis pariwisata, khususnya pada bidang perhotelan dan bisnis restoran perlu melakukan terobosan untuk menyikapi dampak pandemi. Meskipun sebagian menerapkan kebijakan WFH, karyawan tetap semangat dan terus berinovasi. Menurut Ketua Indonesian Food &amp; </w:t>
            </w:r>
            <w:proofErr w:type="spellStart"/>
            <w:r w:rsidRPr="00775C24">
              <w:rPr>
                <w:lang w:val="id-ID"/>
              </w:rPr>
              <w:t>Beverage</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(IFBEC) Bali, Ketut Darmayasa, menyikapi hal ini. Apalagi di Bali, terdapat sekitar 5.830 hotel, dan belum semuanya tersertifikasi tatanan kehidupan era baru. Untuk itu asosiasi akan terus membantu menyampaikan kepada pimpinan perusahaan, pengelola dan staf agar mereka juga peduli terhadap program pemerintah ini sehingga semua </w:t>
            </w:r>
            <w:proofErr w:type="spellStart"/>
            <w:r w:rsidRPr="00775C24">
              <w:rPr>
                <w:lang w:val="id-ID"/>
              </w:rPr>
              <w:t>stakeholder</w:t>
            </w:r>
            <w:proofErr w:type="spellEnd"/>
            <w:r w:rsidRPr="00775C24">
              <w:rPr>
                <w:lang w:val="id-ID"/>
              </w:rPr>
              <w:t xml:space="preserve"> pariwisata dan masyarakat menerapkan CHSE </w:t>
            </w:r>
            <w:proofErr w:type="spellStart"/>
            <w:r w:rsidRPr="00775C24">
              <w:rPr>
                <w:lang w:val="id-ID"/>
              </w:rPr>
              <w:t>Cleanliness</w:t>
            </w:r>
            <w:proofErr w:type="spellEnd"/>
            <w:r w:rsidRPr="00775C24">
              <w:rPr>
                <w:lang w:val="id-ID"/>
              </w:rPr>
              <w:t xml:space="preserve"> (Kebersihan), </w:t>
            </w:r>
            <w:proofErr w:type="spellStart"/>
            <w:r w:rsidRPr="00775C24">
              <w:rPr>
                <w:lang w:val="id-ID"/>
              </w:rPr>
              <w:t>Health</w:t>
            </w:r>
            <w:proofErr w:type="spellEnd"/>
            <w:r w:rsidRPr="00775C24">
              <w:rPr>
                <w:lang w:val="id-ID"/>
              </w:rPr>
              <w:t xml:space="preserve"> </w:t>
            </w:r>
            <w:r w:rsidRPr="00775C24">
              <w:rPr>
                <w:lang w:val="id-ID"/>
              </w:rPr>
              <w:lastRenderedPageBreak/>
              <w:t xml:space="preserve">(Kesehatan), </w:t>
            </w:r>
            <w:proofErr w:type="spellStart"/>
            <w:r w:rsidRPr="00775C24">
              <w:rPr>
                <w:lang w:val="id-ID"/>
              </w:rPr>
              <w:t>Safety</w:t>
            </w:r>
            <w:proofErr w:type="spellEnd"/>
            <w:r w:rsidRPr="00775C24">
              <w:rPr>
                <w:lang w:val="id-ID"/>
              </w:rPr>
              <w:t xml:space="preserve"> (Keamanan), dan </w:t>
            </w:r>
            <w:proofErr w:type="spellStart"/>
            <w:r w:rsidRPr="00775C24">
              <w:rPr>
                <w:lang w:val="id-ID"/>
              </w:rPr>
              <w:t>Environment</w:t>
            </w:r>
            <w:proofErr w:type="spellEnd"/>
            <w:r w:rsidRPr="00775C24">
              <w:rPr>
                <w:lang w:val="id-ID"/>
              </w:rPr>
              <w:t xml:space="preserve"> (Ramah lingkungan ). Diakui Darmayasa, selama pandemi banyak dari </w:t>
            </w:r>
            <w:proofErr w:type="spellStart"/>
            <w:r w:rsidRPr="00775C24">
              <w:rPr>
                <w:lang w:val="id-ID"/>
              </w:rPr>
              <w:t>member</w:t>
            </w:r>
            <w:proofErr w:type="spellEnd"/>
            <w:r w:rsidRPr="00775C24">
              <w:rPr>
                <w:lang w:val="id-ID"/>
              </w:rPr>
              <w:t xml:space="preserve"> IFBEC yang beralih membuka usaha </w:t>
            </w:r>
            <w:proofErr w:type="spellStart"/>
            <w:r w:rsidRPr="00775C24">
              <w:rPr>
                <w:lang w:val="id-ID"/>
              </w:rPr>
              <w:t>delivery</w:t>
            </w:r>
            <w:proofErr w:type="spellEnd"/>
            <w:r w:rsidRPr="00775C24">
              <w:rPr>
                <w:lang w:val="id-ID"/>
              </w:rPr>
              <w:t xml:space="preserve"> terutama produk makanan sebagai jalan keluar ketiadaan tamu di properti tempat mereka bekerja. Kondisi ini memaksa mereka untuk beradaptasi dengan perubahan, harus mampu melihat peluang dan kesempatan kreatif dengan memanfaatkan teknologi digital secara maksimal. Untuk sosialisasi protokol kesehatan, IFBEC menurut Darmayasa telah mengadakan </w:t>
            </w:r>
            <w:proofErr w:type="spellStart"/>
            <w:r w:rsidRPr="00775C24">
              <w:rPr>
                <w:lang w:val="id-ID"/>
              </w:rPr>
              <w:t>webinar</w:t>
            </w:r>
            <w:proofErr w:type="spellEnd"/>
            <w:r w:rsidRPr="00775C24">
              <w:rPr>
                <w:lang w:val="id-ID"/>
              </w:rPr>
              <w:t xml:space="preserve"> CHSE untuk seluruh anggotanya. Beberapa anggota dari IFBEC juga terpilih menjadi tim </w:t>
            </w:r>
            <w:proofErr w:type="spellStart"/>
            <w:r w:rsidRPr="00775C24">
              <w:rPr>
                <w:lang w:val="id-ID"/>
              </w:rPr>
              <w:t>verifikator</w:t>
            </w:r>
            <w:proofErr w:type="spellEnd"/>
            <w:r w:rsidRPr="00775C24">
              <w:rPr>
                <w:lang w:val="id-ID"/>
              </w:rPr>
              <w:t xml:space="preserve"> kabupaten/kota dan provinsi dan beberapa lagi adalah tim auditor CHSE </w:t>
            </w:r>
            <w:proofErr w:type="spellStart"/>
            <w:r w:rsidRPr="00775C24">
              <w:rPr>
                <w:lang w:val="id-ID"/>
              </w:rPr>
              <w:t>Kemenparekraf</w:t>
            </w:r>
            <w:proofErr w:type="spellEnd"/>
            <w:r w:rsidRPr="00775C24">
              <w:rPr>
                <w:lang w:val="id-ID"/>
              </w:rPr>
              <w:t>. Protokol kesehatan CHSE selalu kami tekankan kepada semua anggota, dan harus dilaksanakan dengan tegas serta konsisten demi keselamatan bersama.</w:t>
            </w:r>
          </w:p>
        </w:tc>
        <w:tc>
          <w:tcPr>
            <w:tcW w:w="5597" w:type="dxa"/>
          </w:tcPr>
          <w:p w14:paraId="1B3A125E" w14:textId="2BEC18E7" w:rsidR="009E665B" w:rsidRPr="00775C24" w:rsidRDefault="009E665B" w:rsidP="009E665B">
            <w:pPr>
              <w:rPr>
                <w:lang w:val="id-ID"/>
              </w:rPr>
            </w:pPr>
            <w:r w:rsidRPr="00775C24">
              <w:rPr>
                <w:lang w:val="id-ID"/>
              </w:rPr>
              <w:lastRenderedPageBreak/>
              <w:t>Di masa pandemi pelaku bisnis pariwisata, khususnya pada bidang perhotelan dan bisnis restoran perlu melakukan terobosan untuk menyikapi dampak pandemi. Meskipun sebagian menerapkan kebijakan WFH, karyawan tetap semangat dan terus berinovasi.</w:t>
            </w:r>
            <w:r w:rsidRPr="00775C24">
              <w:rPr>
                <w:lang w:val="id-ID"/>
              </w:rPr>
              <w:br/>
            </w:r>
            <w:r w:rsidRPr="00775C24">
              <w:rPr>
                <w:lang w:val="id-ID"/>
              </w:rPr>
              <w:br/>
              <w:t xml:space="preserve">Menurut Ketua Indonesian Food &amp; </w:t>
            </w:r>
            <w:proofErr w:type="spellStart"/>
            <w:r w:rsidRPr="00775C24">
              <w:rPr>
                <w:lang w:val="id-ID"/>
              </w:rPr>
              <w:t>Beverage</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(IFBEC) Bali, Ketut Darmayasa, menyikapi hal ini, Indonesian Food &amp; </w:t>
            </w:r>
            <w:proofErr w:type="spellStart"/>
            <w:r w:rsidRPr="00775C24">
              <w:rPr>
                <w:lang w:val="id-ID"/>
              </w:rPr>
              <w:t>Beverage</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Association</w:t>
            </w:r>
            <w:proofErr w:type="spellEnd"/>
            <w:r w:rsidRPr="00775C24">
              <w:rPr>
                <w:lang w:val="id-ID"/>
              </w:rPr>
              <w:t xml:space="preserve"> (IFBEC) Bali, organisasi profesi yang bergerak dalam industri makanan dan minuman yang bernaung di bawah Perhimpunan Hotel dan Restoran Indonesia (PHRI), memberikan perhatian yang serius ke dunia pariwisata khususnya bidang perhotelan di masa pandemi ini.</w:t>
            </w:r>
            <w:r w:rsidRPr="00775C24">
              <w:rPr>
                <w:lang w:val="id-ID"/>
              </w:rPr>
              <w:br/>
            </w:r>
            <w:r w:rsidRPr="00775C24">
              <w:rPr>
                <w:lang w:val="id-ID"/>
              </w:rPr>
              <w:br/>
              <w:t xml:space="preserve">Apalagi di Bali, terdapat sekitar 5.830 hotel, dan belum semuanya tersertifikasi tatanan kehidupan era baru. </w:t>
            </w:r>
            <w:r w:rsidRPr="00775C24">
              <w:rPr>
                <w:lang w:val="id-ID"/>
              </w:rPr>
              <w:lastRenderedPageBreak/>
              <w:t xml:space="preserve">Untuk itu asosiasi akan terus membantu menyampaikan kepada pimpinan perusahaan, pengelola dan staf agar mereka juga peduli terhadap program pemerintah ini sehingga semua </w:t>
            </w:r>
            <w:proofErr w:type="spellStart"/>
            <w:r w:rsidRPr="00775C24">
              <w:rPr>
                <w:lang w:val="id-ID"/>
              </w:rPr>
              <w:t>stakeholder</w:t>
            </w:r>
            <w:proofErr w:type="spellEnd"/>
            <w:r w:rsidRPr="00775C24">
              <w:rPr>
                <w:lang w:val="id-ID"/>
              </w:rPr>
              <w:t xml:space="preserve"> pariwisata dan masyarakat menerapkan CHSE </w:t>
            </w:r>
            <w:proofErr w:type="spellStart"/>
            <w:r w:rsidRPr="00775C24">
              <w:rPr>
                <w:lang w:val="id-ID"/>
              </w:rPr>
              <w:t>Cleanliness</w:t>
            </w:r>
            <w:proofErr w:type="spellEnd"/>
            <w:r w:rsidRPr="00775C24">
              <w:rPr>
                <w:lang w:val="id-ID"/>
              </w:rPr>
              <w:t xml:space="preserve"> (Kebersihan), </w:t>
            </w:r>
            <w:proofErr w:type="spellStart"/>
            <w:r w:rsidRPr="00775C24">
              <w:rPr>
                <w:lang w:val="id-ID"/>
              </w:rPr>
              <w:t>Health</w:t>
            </w:r>
            <w:proofErr w:type="spellEnd"/>
            <w:r w:rsidRPr="00775C24">
              <w:rPr>
                <w:lang w:val="id-ID"/>
              </w:rPr>
              <w:t xml:space="preserve"> (Kesehatan), </w:t>
            </w:r>
            <w:proofErr w:type="spellStart"/>
            <w:r w:rsidRPr="00775C24">
              <w:rPr>
                <w:lang w:val="id-ID"/>
              </w:rPr>
              <w:t>Safety</w:t>
            </w:r>
            <w:proofErr w:type="spellEnd"/>
            <w:r w:rsidRPr="00775C24">
              <w:rPr>
                <w:lang w:val="id-ID"/>
              </w:rPr>
              <w:t xml:space="preserve"> (Keamanan), dan </w:t>
            </w:r>
            <w:proofErr w:type="spellStart"/>
            <w:r w:rsidRPr="00775C24">
              <w:rPr>
                <w:lang w:val="id-ID"/>
              </w:rPr>
              <w:t>Environment</w:t>
            </w:r>
            <w:proofErr w:type="spellEnd"/>
            <w:r w:rsidRPr="00775C24">
              <w:rPr>
                <w:lang w:val="id-ID"/>
              </w:rPr>
              <w:t xml:space="preserve"> (Ramah lingkungan), agar pariwisata di Bali segera bangkit.</w:t>
            </w:r>
            <w:r w:rsidRPr="00775C24">
              <w:rPr>
                <w:lang w:val="id-ID"/>
              </w:rPr>
              <w:br/>
            </w:r>
            <w:r w:rsidRPr="00775C24">
              <w:rPr>
                <w:lang w:val="id-ID"/>
              </w:rPr>
              <w:br/>
              <w:t xml:space="preserve">Saat ini wisatawan lebih memilih hotel atau tempat tujuan berlibur yang telah </w:t>
            </w:r>
            <w:proofErr w:type="spellStart"/>
            <w:r w:rsidRPr="00775C24">
              <w:rPr>
                <w:lang w:val="id-ID"/>
              </w:rPr>
              <w:t>terverifikasi</w:t>
            </w:r>
            <w:proofErr w:type="spellEnd"/>
            <w:r w:rsidRPr="00775C24">
              <w:rPr>
                <w:lang w:val="id-ID"/>
              </w:rPr>
              <w:t xml:space="preserve"> CHSE, seperti tersedianya fasilitas kesehatan yang cukup, dan telah memenuhi standar yang ditetapkan, yakni adanya tempat mencuci tangan, penggunaan masker di ruang publik, dan aturan menjaga jarak antar wisatawan.</w:t>
            </w:r>
            <w:r w:rsidRPr="00775C24">
              <w:rPr>
                <w:lang w:val="id-ID"/>
              </w:rPr>
              <w:br/>
            </w:r>
            <w:r w:rsidRPr="00775C24">
              <w:rPr>
                <w:lang w:val="id-ID"/>
              </w:rPr>
              <w:br/>
              <w:t xml:space="preserve">Diakui Darmayasa, selama pandemi banyak dari </w:t>
            </w:r>
            <w:proofErr w:type="spellStart"/>
            <w:r w:rsidRPr="00775C24">
              <w:rPr>
                <w:lang w:val="id-ID"/>
              </w:rPr>
              <w:t>member</w:t>
            </w:r>
            <w:proofErr w:type="spellEnd"/>
            <w:r w:rsidRPr="00775C24">
              <w:rPr>
                <w:lang w:val="id-ID"/>
              </w:rPr>
              <w:t xml:space="preserve"> IFBEC yang beralih membuka usaha </w:t>
            </w:r>
            <w:proofErr w:type="spellStart"/>
            <w:r w:rsidRPr="00775C24">
              <w:rPr>
                <w:lang w:val="id-ID"/>
              </w:rPr>
              <w:t>delivery</w:t>
            </w:r>
            <w:proofErr w:type="spellEnd"/>
            <w:r w:rsidRPr="00775C24">
              <w:rPr>
                <w:lang w:val="id-ID"/>
              </w:rPr>
              <w:t xml:space="preserve"> terutama produk makanan sebagai jalan keluar ketiadaan tamu di properti tempat mereka bekerja. Dengan adanya regulasi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banyak dari teman-teman anggota IFBEC yang di UPL kan (</w:t>
            </w:r>
            <w:proofErr w:type="spellStart"/>
            <w:r w:rsidRPr="00775C24">
              <w:rPr>
                <w:lang w:val="id-ID"/>
              </w:rPr>
              <w:t>unpaid</w:t>
            </w:r>
            <w:proofErr w:type="spellEnd"/>
            <w:r w:rsidRPr="00775C24">
              <w:rPr>
                <w:lang w:val="id-ID"/>
              </w:rPr>
              <w:t xml:space="preserve"> </w:t>
            </w:r>
            <w:proofErr w:type="spellStart"/>
            <w:r w:rsidRPr="00775C24">
              <w:rPr>
                <w:lang w:val="id-ID"/>
              </w:rPr>
              <w:t>leave</w:t>
            </w:r>
            <w:proofErr w:type="spellEnd"/>
            <w:r w:rsidRPr="00775C24">
              <w:rPr>
                <w:lang w:val="id-ID"/>
              </w:rPr>
              <w:t>) cuti tanpa dibayar.</w:t>
            </w:r>
            <w:r w:rsidRPr="00775C24">
              <w:rPr>
                <w:lang w:val="id-ID"/>
              </w:rPr>
              <w:br/>
            </w:r>
            <w:r w:rsidRPr="00775C24">
              <w:rPr>
                <w:lang w:val="id-ID"/>
              </w:rPr>
              <w:br/>
              <w:t>Kondisi ini memaksa mereka untuk beradaptasi dengan perubahan, harus mampu melihat peluang dan kesempatan kreatif dengan memanfaatkan teknologi digital secara maksimal. "Teknologi digital sangat membantu untuk pengembangan bakat dan membuka peluang untuk berusaha terutama bergabung dengan UMKM,” katanya.</w:t>
            </w:r>
            <w:r w:rsidRPr="00775C24">
              <w:rPr>
                <w:lang w:val="id-ID"/>
              </w:rPr>
              <w:br/>
            </w:r>
            <w:r w:rsidRPr="00775C24">
              <w:rPr>
                <w:lang w:val="id-ID"/>
              </w:rPr>
              <w:br/>
              <w:t xml:space="preserve">Selain berjualan </w:t>
            </w:r>
            <w:proofErr w:type="spellStart"/>
            <w:r w:rsidRPr="00775C24">
              <w:rPr>
                <w:lang w:val="id-ID"/>
              </w:rPr>
              <w:t>online</w:t>
            </w:r>
            <w:proofErr w:type="spellEnd"/>
            <w:r w:rsidRPr="00775C24">
              <w:rPr>
                <w:lang w:val="id-ID"/>
              </w:rPr>
              <w:t xml:space="preserve"> secara perorangan, beberapa anggota IFBEC berkoordinasi bersama-sama mengadakan kegiatan </w:t>
            </w:r>
            <w:proofErr w:type="spellStart"/>
            <w:r w:rsidRPr="00775C24">
              <w:rPr>
                <w:lang w:val="id-ID"/>
              </w:rPr>
              <w:t>bazaar</w:t>
            </w:r>
            <w:proofErr w:type="spellEnd"/>
            <w:r w:rsidRPr="00775C24">
              <w:rPr>
                <w:lang w:val="id-ID"/>
              </w:rPr>
              <w:t xml:space="preserve"> di </w:t>
            </w:r>
            <w:proofErr w:type="spellStart"/>
            <w:r w:rsidRPr="00775C24">
              <w:rPr>
                <w:lang w:val="id-ID"/>
              </w:rPr>
              <w:t>mall</w:t>
            </w:r>
            <w:proofErr w:type="spellEnd"/>
            <w:r w:rsidRPr="00775C24">
              <w:rPr>
                <w:lang w:val="id-ID"/>
              </w:rPr>
              <w:t xml:space="preserve"> dengan tetap menerapkan protokol kesehatan yang ketat, 'Bazar Mai Nongkrong' di Lippo </w:t>
            </w:r>
            <w:proofErr w:type="spellStart"/>
            <w:r w:rsidRPr="00775C24">
              <w:rPr>
                <w:lang w:val="id-ID"/>
              </w:rPr>
              <w:t>Mall</w:t>
            </w:r>
            <w:proofErr w:type="spellEnd"/>
            <w:r w:rsidRPr="00775C24">
              <w:rPr>
                <w:lang w:val="id-ID"/>
              </w:rPr>
              <w:t xml:space="preserve"> Kuta.</w:t>
            </w:r>
            <w:r w:rsidRPr="00775C24">
              <w:rPr>
                <w:lang w:val="id-ID"/>
              </w:rPr>
              <w:br/>
            </w:r>
            <w:r w:rsidRPr="00775C24">
              <w:rPr>
                <w:lang w:val="id-ID"/>
              </w:rPr>
              <w:br/>
              <w:t xml:space="preserve">Untuk sosialisasi protokol kesehatan, IFBEC menurut Darmayasa telah mengadakan </w:t>
            </w:r>
            <w:proofErr w:type="spellStart"/>
            <w:r w:rsidRPr="00775C24">
              <w:rPr>
                <w:lang w:val="id-ID"/>
              </w:rPr>
              <w:t>webinar</w:t>
            </w:r>
            <w:proofErr w:type="spellEnd"/>
            <w:r w:rsidRPr="00775C24">
              <w:rPr>
                <w:lang w:val="id-ID"/>
              </w:rPr>
              <w:t xml:space="preserve"> CHSE untuk seluruh anggotanya. Beberapa anggota dari IFBEC juga terpilih menjadi tim </w:t>
            </w:r>
            <w:proofErr w:type="spellStart"/>
            <w:r w:rsidRPr="00775C24">
              <w:rPr>
                <w:lang w:val="id-ID"/>
              </w:rPr>
              <w:t>verifikator</w:t>
            </w:r>
            <w:proofErr w:type="spellEnd"/>
            <w:r w:rsidRPr="00775C24">
              <w:rPr>
                <w:lang w:val="id-ID"/>
              </w:rPr>
              <w:t xml:space="preserve"> kabupaten/kota dan provinsi dan beberapa lagi adalah tim auditor CHSE </w:t>
            </w:r>
            <w:proofErr w:type="spellStart"/>
            <w:r w:rsidRPr="00775C24">
              <w:rPr>
                <w:lang w:val="id-ID"/>
              </w:rPr>
              <w:t>Kemenparekraf</w:t>
            </w:r>
            <w:proofErr w:type="spellEnd"/>
            <w:r w:rsidRPr="00775C24">
              <w:rPr>
                <w:lang w:val="id-ID"/>
              </w:rPr>
              <w:t>.</w:t>
            </w:r>
            <w:r w:rsidRPr="00775C24">
              <w:rPr>
                <w:lang w:val="id-ID"/>
              </w:rPr>
              <w:br/>
            </w:r>
            <w:r w:rsidRPr="00775C24">
              <w:rPr>
                <w:lang w:val="id-ID"/>
              </w:rPr>
              <w:br/>
              <w:t xml:space="preserve">"Hampir semua hotel tempat anggota kami bekerja </w:t>
            </w:r>
            <w:r w:rsidRPr="00775C24">
              <w:rPr>
                <w:lang w:val="id-ID"/>
              </w:rPr>
              <w:lastRenderedPageBreak/>
              <w:t>sudah membentuk tim satgas Covid-19. Protokol kesehatan CHSE selalu kami tekankan kepada semua anggota, dan harus dilaksanakan dengan tegas serta konsisten demi keselamatan bersama," katanya.</w:t>
            </w:r>
            <w:r w:rsidRPr="00775C24">
              <w:rPr>
                <w:lang w:val="id-ID"/>
              </w:rPr>
              <w:br/>
            </w:r>
            <w:r w:rsidRPr="00775C24">
              <w:rPr>
                <w:lang w:val="id-ID"/>
              </w:rPr>
              <w:br/>
              <w:t>www.swa.co.id</w:t>
            </w:r>
          </w:p>
        </w:tc>
        <w:tc>
          <w:tcPr>
            <w:tcW w:w="1964" w:type="dxa"/>
          </w:tcPr>
          <w:p w14:paraId="1DDF61F8" w14:textId="1B84114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700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63 </w:t>
            </w:r>
            <w:proofErr w:type="spellStart"/>
            <w:r w:rsidRPr="00775C24">
              <w:rPr>
                <w:lang w:val="id-ID"/>
              </w:rPr>
              <w:t>tokens</w:t>
            </w:r>
            <w:proofErr w:type="spellEnd"/>
            <w:r w:rsidRPr="00775C24">
              <w:rPr>
                <w:lang w:val="id-ID"/>
              </w:rPr>
              <w:t xml:space="preserve"> (min).</w:t>
            </w:r>
          </w:p>
        </w:tc>
      </w:tr>
      <w:tr w:rsidR="009E665B" w:rsidRPr="00775C24" w14:paraId="5A856581" w14:textId="77777777" w:rsidTr="009E665B">
        <w:tc>
          <w:tcPr>
            <w:tcW w:w="671" w:type="dxa"/>
          </w:tcPr>
          <w:p w14:paraId="26119AF8" w14:textId="34A10A8B" w:rsidR="009E665B" w:rsidRPr="00775C24" w:rsidRDefault="009E665B" w:rsidP="009E665B">
            <w:pPr>
              <w:rPr>
                <w:lang w:val="id-ID"/>
              </w:rPr>
            </w:pPr>
            <w:r w:rsidRPr="00775C24">
              <w:rPr>
                <w:lang w:val="id-ID"/>
              </w:rPr>
              <w:lastRenderedPageBreak/>
              <w:t>524</w:t>
            </w:r>
          </w:p>
        </w:tc>
        <w:tc>
          <w:tcPr>
            <w:tcW w:w="2777" w:type="dxa"/>
          </w:tcPr>
          <w:p w14:paraId="0C72E3B1" w14:textId="5CC59FF1" w:rsidR="009E665B" w:rsidRPr="00775C24" w:rsidRDefault="009E665B" w:rsidP="009E665B">
            <w:pPr>
              <w:rPr>
                <w:lang w:val="id-ID"/>
              </w:rPr>
            </w:pPr>
            <w:r w:rsidRPr="00775C24">
              <w:rPr>
                <w:lang w:val="id-ID"/>
              </w:rPr>
              <w:t xml:space="preserve">Buka 10 Toko Baru, </w:t>
            </w:r>
            <w:proofErr w:type="spellStart"/>
            <w:r w:rsidRPr="00775C24">
              <w:rPr>
                <w:lang w:val="id-ID"/>
              </w:rPr>
              <w:t>Sociolla</w:t>
            </w:r>
            <w:proofErr w:type="spellEnd"/>
            <w:r w:rsidRPr="00775C24">
              <w:rPr>
                <w:lang w:val="id-ID"/>
              </w:rPr>
              <w:t xml:space="preserve"> Utamakan Protokol Kesehatan</w:t>
            </w:r>
          </w:p>
        </w:tc>
        <w:tc>
          <w:tcPr>
            <w:tcW w:w="4550" w:type="dxa"/>
          </w:tcPr>
          <w:p w14:paraId="2E95B2FD" w14:textId="21ABECB2" w:rsidR="009E665B" w:rsidRPr="00775C24" w:rsidRDefault="009E665B" w:rsidP="009E665B">
            <w:pPr>
              <w:rPr>
                <w:lang w:val="id-ID"/>
              </w:rPr>
            </w:pPr>
            <w:r w:rsidRPr="00775C24">
              <w:rPr>
                <w:lang w:val="id-ID"/>
              </w:rPr>
              <w:t>Beauty-</w:t>
            </w:r>
            <w:proofErr w:type="spellStart"/>
            <w:r w:rsidRPr="00775C24">
              <w:rPr>
                <w:lang w:val="id-ID"/>
              </w:rPr>
              <w:t>tech</w:t>
            </w:r>
            <w:proofErr w:type="spellEnd"/>
            <w:r w:rsidRPr="00775C24">
              <w:rPr>
                <w:lang w:val="id-ID"/>
              </w:rPr>
              <w:t xml:space="preserve"> </w:t>
            </w:r>
            <w:proofErr w:type="spellStart"/>
            <w:r w:rsidRPr="00775C24">
              <w:rPr>
                <w:lang w:val="id-ID"/>
              </w:rPr>
              <w:t>Social</w:t>
            </w:r>
            <w:proofErr w:type="spellEnd"/>
            <w:r w:rsidRPr="00775C24">
              <w:rPr>
                <w:lang w:val="id-ID"/>
              </w:rPr>
              <w:t xml:space="preserve"> Bella baru-baru ini meresmikan pembukaan 10 toko di lima kota di Indonesia yakni Jakarta, Tangerang, Bandung, Bogor, Surabaya. Dengan tambahan sepuluh toko baru tersebut, kini </w:t>
            </w:r>
            <w:proofErr w:type="spellStart"/>
            <w:r w:rsidRPr="00775C24">
              <w:rPr>
                <w:lang w:val="id-ID"/>
              </w:rPr>
              <w:t>Social</w:t>
            </w:r>
            <w:proofErr w:type="spellEnd"/>
            <w:r w:rsidRPr="00775C24">
              <w:rPr>
                <w:lang w:val="id-ID"/>
              </w:rPr>
              <w:t xml:space="preserve"> Bella telah memiliki 13 cabang toko </w:t>
            </w:r>
            <w:proofErr w:type="spellStart"/>
            <w:r w:rsidRPr="00775C24">
              <w:rPr>
                <w:lang w:val="id-ID"/>
              </w:rPr>
              <w:t>Sociolla</w:t>
            </w:r>
            <w:proofErr w:type="spellEnd"/>
            <w:r w:rsidRPr="00775C24">
              <w:rPr>
                <w:lang w:val="id-ID"/>
              </w:rPr>
              <w:t xml:space="preserve"> berkonsep </w:t>
            </w:r>
            <w:proofErr w:type="spellStart"/>
            <w:r w:rsidRPr="00775C24">
              <w:rPr>
                <w:lang w:val="id-ID"/>
              </w:rPr>
              <w:t>omni</w:t>
            </w:r>
            <w:proofErr w:type="spellEnd"/>
            <w:r w:rsidRPr="00775C24">
              <w:rPr>
                <w:lang w:val="id-ID"/>
              </w:rPr>
              <w:t xml:space="preserve"> </w:t>
            </w:r>
            <w:proofErr w:type="spellStart"/>
            <w:r w:rsidRPr="00775C24">
              <w:rPr>
                <w:lang w:val="id-ID"/>
              </w:rPr>
              <w:t>channel</w:t>
            </w:r>
            <w:proofErr w:type="spellEnd"/>
            <w:r w:rsidRPr="00775C24">
              <w:rPr>
                <w:lang w:val="id-ID"/>
              </w:rPr>
              <w:t>. Co-</w:t>
            </w:r>
            <w:proofErr w:type="spellStart"/>
            <w:r w:rsidRPr="00775C24">
              <w:rPr>
                <w:lang w:val="id-ID"/>
              </w:rPr>
              <w:t>Founder</w:t>
            </w:r>
            <w:proofErr w:type="spellEnd"/>
            <w:r w:rsidRPr="00775C24">
              <w:rPr>
                <w:lang w:val="id-ID"/>
              </w:rPr>
              <w:t xml:space="preserve"> &amp; CMO </w:t>
            </w:r>
            <w:proofErr w:type="spellStart"/>
            <w:r w:rsidRPr="00775C24">
              <w:rPr>
                <w:lang w:val="id-ID"/>
              </w:rPr>
              <w:t>Social</w:t>
            </w:r>
            <w:proofErr w:type="spellEnd"/>
            <w:r w:rsidRPr="00775C24">
              <w:rPr>
                <w:lang w:val="id-ID"/>
              </w:rPr>
              <w:t xml:space="preserve"> Bella Indonesia, Chrisanti Indiana mengungkapkan, pembukaan toko di masa pandemi ini dilakukan dengan tetap mengedepankan protokol kesehatan. Sekitar 10 toko yang baru saja dibuka di tahun 2020 </w:t>
            </w:r>
            <w:proofErr w:type="spellStart"/>
            <w:r w:rsidRPr="00775C24">
              <w:rPr>
                <w:lang w:val="id-ID"/>
              </w:rPr>
              <w:t>diantaranya</w:t>
            </w:r>
            <w:proofErr w:type="spellEnd"/>
            <w:r w:rsidRPr="00775C24">
              <w:rPr>
                <w:lang w:val="id-ID"/>
              </w:rPr>
              <w:t xml:space="preserve"> untuk area Jakarta yakni </w:t>
            </w:r>
            <w:proofErr w:type="spellStart"/>
            <w:r w:rsidRPr="00775C24">
              <w:rPr>
                <w:lang w:val="id-ID"/>
              </w:rPr>
              <w:t>Central</w:t>
            </w:r>
            <w:proofErr w:type="spellEnd"/>
            <w:r w:rsidRPr="00775C24">
              <w:rPr>
                <w:lang w:val="id-ID"/>
              </w:rPr>
              <w:t xml:space="preserve"> Park, Lippo Kemang </w:t>
            </w:r>
            <w:proofErr w:type="spellStart"/>
            <w:r w:rsidRPr="00775C24">
              <w:rPr>
                <w:lang w:val="id-ID"/>
              </w:rPr>
              <w:t>Village</w:t>
            </w:r>
            <w:proofErr w:type="spellEnd"/>
            <w:r w:rsidRPr="00775C24">
              <w:rPr>
                <w:lang w:val="id-ID"/>
              </w:rPr>
              <w:t xml:space="preserve">, Kelapa Gading 3, Gandaria City, dan Senayan Park. Kemudian untuk area Tangerang berada di Bintaro Exchange, area Bandung di Pasir Kaliki, area Bogor, </w:t>
            </w:r>
            <w:proofErr w:type="spellStart"/>
            <w:r w:rsidRPr="00775C24">
              <w:rPr>
                <w:lang w:val="id-ID"/>
              </w:rPr>
              <w:t>Cibinong</w:t>
            </w:r>
            <w:proofErr w:type="spellEnd"/>
            <w:r w:rsidRPr="00775C24">
              <w:rPr>
                <w:lang w:val="id-ID"/>
              </w:rPr>
              <w:t xml:space="preserve"> City </w:t>
            </w:r>
            <w:proofErr w:type="spellStart"/>
            <w:r w:rsidRPr="00775C24">
              <w:rPr>
                <w:lang w:val="id-ID"/>
              </w:rPr>
              <w:t>Mall</w:t>
            </w:r>
            <w:proofErr w:type="spellEnd"/>
            <w:r w:rsidRPr="00775C24">
              <w:rPr>
                <w:lang w:val="id-ID"/>
              </w:rPr>
              <w:t xml:space="preserve"> dan AEON sentul. Kemudian area Surabaya berada di Pakuwon </w:t>
            </w:r>
            <w:proofErr w:type="spellStart"/>
            <w:r w:rsidRPr="00775C24">
              <w:rPr>
                <w:lang w:val="id-ID"/>
              </w:rPr>
              <w:t>Mall</w:t>
            </w:r>
            <w:proofErr w:type="spellEnd"/>
            <w:r w:rsidRPr="00775C24">
              <w:rPr>
                <w:lang w:val="id-ID"/>
              </w:rPr>
              <w:t xml:space="preserve">. </w:t>
            </w:r>
            <w:proofErr w:type="spellStart"/>
            <w:r w:rsidRPr="00775C24">
              <w:rPr>
                <w:lang w:val="id-ID"/>
              </w:rPr>
              <w:t>Sociolla</w:t>
            </w:r>
            <w:proofErr w:type="spellEnd"/>
            <w:r w:rsidRPr="00775C24">
              <w:rPr>
                <w:lang w:val="id-ID"/>
              </w:rPr>
              <w:t xml:space="preserve"> Store yang baru saja dibuka memiliki tampilan interaktif yang terhubung langsung ke Sociolla.com dan platform </w:t>
            </w:r>
            <w:proofErr w:type="spellStart"/>
            <w:r w:rsidRPr="00775C24">
              <w:rPr>
                <w:lang w:val="id-ID"/>
              </w:rPr>
              <w:t>Soco</w:t>
            </w:r>
            <w:proofErr w:type="spellEnd"/>
            <w:r w:rsidRPr="00775C24">
              <w:rPr>
                <w:lang w:val="id-ID"/>
              </w:rPr>
              <w:t xml:space="preserve">. Inovasi ini memungkinkan </w:t>
            </w:r>
            <w:proofErr w:type="spellStart"/>
            <w:r w:rsidRPr="00775C24">
              <w:rPr>
                <w:lang w:val="id-ID"/>
              </w:rPr>
              <w:t>beauty</w:t>
            </w:r>
            <w:proofErr w:type="spellEnd"/>
            <w:r w:rsidRPr="00775C24">
              <w:rPr>
                <w:lang w:val="id-ID"/>
              </w:rPr>
              <w:t xml:space="preserve"> </w:t>
            </w:r>
            <w:proofErr w:type="spellStart"/>
            <w:r w:rsidRPr="00775C24">
              <w:rPr>
                <w:lang w:val="id-ID"/>
              </w:rPr>
              <w:t>enthusiast</w:t>
            </w:r>
            <w:proofErr w:type="spellEnd"/>
            <w:r w:rsidRPr="00775C24">
              <w:rPr>
                <w:lang w:val="id-ID"/>
              </w:rPr>
              <w:t xml:space="preserve"> untuk mendapatkan produk yang tepat sambil menikmati pengalaman berbelanja yang menyenangkan. Selain itu, untuk mendapatkan informasi dan </w:t>
            </w:r>
            <w:proofErr w:type="spellStart"/>
            <w:r w:rsidRPr="00775C24">
              <w:rPr>
                <w:lang w:val="id-ID"/>
              </w:rPr>
              <w:t>review</w:t>
            </w:r>
            <w:proofErr w:type="spellEnd"/>
            <w:r w:rsidRPr="00775C24">
              <w:rPr>
                <w:lang w:val="id-ID"/>
              </w:rPr>
              <w:t xml:space="preserve"> seputar produk yang akan dibeli, </w:t>
            </w:r>
            <w:proofErr w:type="spellStart"/>
            <w:r w:rsidRPr="00775C24">
              <w:rPr>
                <w:lang w:val="id-ID"/>
              </w:rPr>
              <w:t>beauty</w:t>
            </w:r>
            <w:proofErr w:type="spellEnd"/>
            <w:r w:rsidRPr="00775C24">
              <w:rPr>
                <w:lang w:val="id-ID"/>
              </w:rPr>
              <w:t xml:space="preserve"> </w:t>
            </w:r>
            <w:proofErr w:type="spellStart"/>
            <w:r w:rsidRPr="00775C24">
              <w:rPr>
                <w:lang w:val="id-ID"/>
              </w:rPr>
              <w:t>enthusiast</w:t>
            </w:r>
            <w:proofErr w:type="spellEnd"/>
            <w:r w:rsidRPr="00775C24">
              <w:rPr>
                <w:lang w:val="id-ID"/>
              </w:rPr>
              <w:t xml:space="preserve"> cukup </w:t>
            </w:r>
            <w:proofErr w:type="spellStart"/>
            <w:r w:rsidRPr="00775C24">
              <w:rPr>
                <w:lang w:val="id-ID"/>
              </w:rPr>
              <w:t>scan</w:t>
            </w:r>
            <w:proofErr w:type="spellEnd"/>
            <w:r w:rsidRPr="00775C24">
              <w:rPr>
                <w:lang w:val="id-ID"/>
              </w:rPr>
              <w:t xml:space="preserve"> </w:t>
            </w:r>
            <w:proofErr w:type="spellStart"/>
            <w:r w:rsidRPr="00775C24">
              <w:rPr>
                <w:lang w:val="id-ID"/>
              </w:rPr>
              <w:t>barcode</w:t>
            </w:r>
            <w:proofErr w:type="spellEnd"/>
            <w:r w:rsidRPr="00775C24">
              <w:rPr>
                <w:lang w:val="id-ID"/>
              </w:rPr>
              <w:t xml:space="preserve"> pada aplikasi </w:t>
            </w:r>
            <w:proofErr w:type="spellStart"/>
            <w:r w:rsidRPr="00775C24">
              <w:rPr>
                <w:lang w:val="id-ID"/>
              </w:rPr>
              <w:t>Soco</w:t>
            </w:r>
            <w:proofErr w:type="spellEnd"/>
            <w:r w:rsidRPr="00775C24">
              <w:rPr>
                <w:lang w:val="id-ID"/>
              </w:rPr>
              <w:t xml:space="preserve">. Pembukaan gerai baru </w:t>
            </w:r>
            <w:proofErr w:type="spellStart"/>
            <w:r w:rsidRPr="00775C24">
              <w:rPr>
                <w:lang w:val="id-ID"/>
              </w:rPr>
              <w:t>Sociolla</w:t>
            </w:r>
            <w:proofErr w:type="spellEnd"/>
            <w:r w:rsidRPr="00775C24">
              <w:rPr>
                <w:lang w:val="id-ID"/>
              </w:rPr>
              <w:t xml:space="preserve"> juga diikuti oleh hadirnya sejumlah </w:t>
            </w:r>
            <w:proofErr w:type="spellStart"/>
            <w:r w:rsidRPr="00775C24">
              <w:rPr>
                <w:lang w:val="id-ID"/>
              </w:rPr>
              <w:t>brand</w:t>
            </w:r>
            <w:proofErr w:type="spellEnd"/>
            <w:r w:rsidRPr="00775C24">
              <w:rPr>
                <w:lang w:val="id-ID"/>
              </w:rPr>
              <w:t xml:space="preserve"> kecantikan baru yang tersedia secara eksklusif seperti COSRX, </w:t>
            </w:r>
            <w:proofErr w:type="spellStart"/>
            <w:r w:rsidRPr="00775C24">
              <w:rPr>
                <w:lang w:val="id-ID"/>
              </w:rPr>
              <w:t>Mediheal</w:t>
            </w:r>
            <w:proofErr w:type="spellEnd"/>
            <w:r w:rsidRPr="00775C24">
              <w:rPr>
                <w:lang w:val="id-ID"/>
              </w:rPr>
              <w:t xml:space="preserve">, </w:t>
            </w:r>
            <w:proofErr w:type="spellStart"/>
            <w:r w:rsidRPr="00775C24">
              <w:rPr>
                <w:lang w:val="id-ID"/>
              </w:rPr>
              <w:t>Apieu</w:t>
            </w:r>
            <w:proofErr w:type="spellEnd"/>
            <w:r w:rsidRPr="00775C24">
              <w:rPr>
                <w:lang w:val="id-ID"/>
              </w:rPr>
              <w:t xml:space="preserve">, </w:t>
            </w:r>
            <w:proofErr w:type="spellStart"/>
            <w:r w:rsidRPr="00775C24">
              <w:rPr>
                <w:lang w:val="id-ID"/>
              </w:rPr>
              <w:t>Lululun</w:t>
            </w:r>
            <w:proofErr w:type="spellEnd"/>
            <w:r w:rsidRPr="00775C24">
              <w:rPr>
                <w:lang w:val="id-ID"/>
              </w:rPr>
              <w:t xml:space="preserve">, AHC, </w:t>
            </w:r>
            <w:proofErr w:type="spellStart"/>
            <w:r w:rsidRPr="00775C24">
              <w:rPr>
                <w:lang w:val="id-ID"/>
              </w:rPr>
              <w:t>Note</w:t>
            </w:r>
            <w:proofErr w:type="spellEnd"/>
            <w:r w:rsidRPr="00775C24">
              <w:rPr>
                <w:lang w:val="id-ID"/>
              </w:rPr>
              <w:t xml:space="preserve"> </w:t>
            </w:r>
            <w:proofErr w:type="spellStart"/>
            <w:r w:rsidRPr="00775C24">
              <w:rPr>
                <w:lang w:val="id-ID"/>
              </w:rPr>
              <w:t>Cosmetics</w:t>
            </w:r>
            <w:proofErr w:type="spellEnd"/>
            <w:r w:rsidRPr="00775C24">
              <w:rPr>
                <w:lang w:val="id-ID"/>
              </w:rPr>
              <w:t xml:space="preserve"> dan </w:t>
            </w:r>
            <w:proofErr w:type="spellStart"/>
            <w:r w:rsidRPr="00775C24">
              <w:rPr>
                <w:lang w:val="id-ID"/>
              </w:rPr>
              <w:t>Sukin</w:t>
            </w:r>
            <w:proofErr w:type="spellEnd"/>
            <w:r w:rsidRPr="00775C24">
              <w:rPr>
                <w:lang w:val="id-ID"/>
              </w:rPr>
              <w:t xml:space="preserve">. Hingga kini telah ada ratusan </w:t>
            </w:r>
            <w:proofErr w:type="spellStart"/>
            <w:r w:rsidRPr="00775C24">
              <w:rPr>
                <w:lang w:val="id-ID"/>
              </w:rPr>
              <w:t>brand</w:t>
            </w:r>
            <w:proofErr w:type="spellEnd"/>
            <w:r w:rsidRPr="00775C24">
              <w:rPr>
                <w:lang w:val="id-ID"/>
              </w:rPr>
              <w:t xml:space="preserve"> nasional maupun mancanegara yang tergabung di </w:t>
            </w:r>
            <w:proofErr w:type="spellStart"/>
            <w:r w:rsidRPr="00775C24">
              <w:rPr>
                <w:lang w:val="id-ID"/>
              </w:rPr>
              <w:t>Sociolla</w:t>
            </w:r>
            <w:proofErr w:type="spellEnd"/>
            <w:r w:rsidRPr="00775C24">
              <w:rPr>
                <w:lang w:val="id-ID"/>
              </w:rPr>
              <w:t>.</w:t>
            </w:r>
          </w:p>
        </w:tc>
        <w:tc>
          <w:tcPr>
            <w:tcW w:w="5597" w:type="dxa"/>
          </w:tcPr>
          <w:p w14:paraId="40006026" w14:textId="5BA437DD" w:rsidR="009E665B" w:rsidRPr="00775C24" w:rsidRDefault="009E665B" w:rsidP="009E665B">
            <w:pPr>
              <w:rPr>
                <w:lang w:val="id-ID"/>
              </w:rPr>
            </w:pPr>
            <w:r w:rsidRPr="00775C24">
              <w:rPr>
                <w:lang w:val="id-ID"/>
              </w:rPr>
              <w:t>Beauty-</w:t>
            </w:r>
            <w:proofErr w:type="spellStart"/>
            <w:r w:rsidRPr="00775C24">
              <w:rPr>
                <w:lang w:val="id-ID"/>
              </w:rPr>
              <w:t>tech</w:t>
            </w:r>
            <w:proofErr w:type="spellEnd"/>
            <w:r w:rsidRPr="00775C24">
              <w:rPr>
                <w:lang w:val="id-ID"/>
              </w:rPr>
              <w:t xml:space="preserve"> </w:t>
            </w:r>
            <w:proofErr w:type="spellStart"/>
            <w:r w:rsidRPr="00775C24">
              <w:rPr>
                <w:lang w:val="id-ID"/>
              </w:rPr>
              <w:t>Social</w:t>
            </w:r>
            <w:proofErr w:type="spellEnd"/>
            <w:r w:rsidRPr="00775C24">
              <w:rPr>
                <w:lang w:val="id-ID"/>
              </w:rPr>
              <w:t xml:space="preserve"> Bella baru-baru ini meresmikan pembukaan 10 toko di lima kota di Indonesia yakni Jakarta, Tangerang, Bandung, Bogor, Surabaya. Dengan tambahan sepuluh toko baru tersebut, kini </w:t>
            </w:r>
            <w:proofErr w:type="spellStart"/>
            <w:r w:rsidRPr="00775C24">
              <w:rPr>
                <w:lang w:val="id-ID"/>
              </w:rPr>
              <w:t>Social</w:t>
            </w:r>
            <w:proofErr w:type="spellEnd"/>
            <w:r w:rsidRPr="00775C24">
              <w:rPr>
                <w:lang w:val="id-ID"/>
              </w:rPr>
              <w:t xml:space="preserve"> Bella telah memiliki 13 cabang toko </w:t>
            </w:r>
            <w:proofErr w:type="spellStart"/>
            <w:r w:rsidRPr="00775C24">
              <w:rPr>
                <w:lang w:val="id-ID"/>
              </w:rPr>
              <w:t>Sociolla</w:t>
            </w:r>
            <w:proofErr w:type="spellEnd"/>
            <w:r w:rsidRPr="00775C24">
              <w:rPr>
                <w:lang w:val="id-ID"/>
              </w:rPr>
              <w:t xml:space="preserve"> berkonsep </w:t>
            </w:r>
            <w:proofErr w:type="spellStart"/>
            <w:r w:rsidRPr="00775C24">
              <w:rPr>
                <w:lang w:val="id-ID"/>
              </w:rPr>
              <w:t>omni</w:t>
            </w:r>
            <w:proofErr w:type="spellEnd"/>
            <w:r w:rsidRPr="00775C24">
              <w:rPr>
                <w:lang w:val="id-ID"/>
              </w:rPr>
              <w:t xml:space="preserve"> </w:t>
            </w:r>
            <w:proofErr w:type="spellStart"/>
            <w:r w:rsidRPr="00775C24">
              <w:rPr>
                <w:lang w:val="id-ID"/>
              </w:rPr>
              <w:t>channel</w:t>
            </w:r>
            <w:proofErr w:type="spellEnd"/>
            <w:r w:rsidRPr="00775C24">
              <w:rPr>
                <w:lang w:val="id-ID"/>
              </w:rPr>
              <w:t>.</w:t>
            </w:r>
            <w:r w:rsidRPr="00775C24">
              <w:rPr>
                <w:lang w:val="id-ID"/>
              </w:rPr>
              <w:br/>
            </w:r>
            <w:r w:rsidRPr="00775C24">
              <w:rPr>
                <w:lang w:val="id-ID"/>
              </w:rPr>
              <w:br/>
              <w:t>Co-</w:t>
            </w:r>
            <w:proofErr w:type="spellStart"/>
            <w:r w:rsidRPr="00775C24">
              <w:rPr>
                <w:lang w:val="id-ID"/>
              </w:rPr>
              <w:t>Founder</w:t>
            </w:r>
            <w:proofErr w:type="spellEnd"/>
            <w:r w:rsidRPr="00775C24">
              <w:rPr>
                <w:lang w:val="id-ID"/>
              </w:rPr>
              <w:t xml:space="preserve"> &amp; CMO </w:t>
            </w:r>
            <w:proofErr w:type="spellStart"/>
            <w:r w:rsidRPr="00775C24">
              <w:rPr>
                <w:lang w:val="id-ID"/>
              </w:rPr>
              <w:t>Social</w:t>
            </w:r>
            <w:proofErr w:type="spellEnd"/>
            <w:r w:rsidRPr="00775C24">
              <w:rPr>
                <w:lang w:val="id-ID"/>
              </w:rPr>
              <w:t xml:space="preserve"> Bella Indonesia, Chrisanti Indiana mengungkapkan, pembukaan toko di masa pandemi ini dilakukan dengan tetap mengedepankan protokol kesehatan. Keseluruhan toko </w:t>
            </w:r>
            <w:proofErr w:type="spellStart"/>
            <w:r w:rsidRPr="00775C24">
              <w:rPr>
                <w:lang w:val="id-ID"/>
              </w:rPr>
              <w:t>Sociolla</w:t>
            </w:r>
            <w:proofErr w:type="spellEnd"/>
            <w:r w:rsidRPr="00775C24">
              <w:rPr>
                <w:lang w:val="id-ID"/>
              </w:rPr>
              <w:t xml:space="preserve"> dilengkapi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pengecekan suhu tubuh, kewajiban penggunaan masker bagi pengunjung, serta penerapan jaga jarak untuk memberikan rasa aman bagi pengunjung.</w:t>
            </w:r>
            <w:r w:rsidRPr="00775C24">
              <w:rPr>
                <w:lang w:val="id-ID"/>
              </w:rPr>
              <w:br/>
            </w:r>
            <w:r w:rsidRPr="00775C24">
              <w:rPr>
                <w:lang w:val="id-ID"/>
              </w:rPr>
              <w:br/>
              <w:t xml:space="preserve">"Pembukaan ini menunjukkan ketahanan bisnis </w:t>
            </w:r>
            <w:proofErr w:type="spellStart"/>
            <w:r w:rsidRPr="00775C24">
              <w:rPr>
                <w:lang w:val="id-ID"/>
              </w:rPr>
              <w:t>Sociolla</w:t>
            </w:r>
            <w:proofErr w:type="spellEnd"/>
            <w:r w:rsidRPr="00775C24">
              <w:rPr>
                <w:lang w:val="id-ID"/>
              </w:rPr>
              <w:t xml:space="preserve"> di masa pandemi yang didukung oleh ekosistem yang terintegrasi, teknologi serta pemahaman yang mendalam tentang konsumen Indonesia," katanya.</w:t>
            </w:r>
            <w:r w:rsidRPr="00775C24">
              <w:rPr>
                <w:lang w:val="id-ID"/>
              </w:rPr>
              <w:br/>
            </w:r>
            <w:r w:rsidRPr="00775C24">
              <w:rPr>
                <w:lang w:val="id-ID"/>
              </w:rPr>
              <w:br/>
              <w:t xml:space="preserve">Sekitar 10 toko yang baru saja dibuka di tahun 2020 ini </w:t>
            </w:r>
            <w:proofErr w:type="spellStart"/>
            <w:r w:rsidRPr="00775C24">
              <w:rPr>
                <w:lang w:val="id-ID"/>
              </w:rPr>
              <w:t>diantaranya</w:t>
            </w:r>
            <w:proofErr w:type="spellEnd"/>
            <w:r w:rsidRPr="00775C24">
              <w:rPr>
                <w:lang w:val="id-ID"/>
              </w:rPr>
              <w:t xml:space="preserve"> untuk area Jakarta yakni </w:t>
            </w:r>
            <w:proofErr w:type="spellStart"/>
            <w:r w:rsidRPr="00775C24">
              <w:rPr>
                <w:lang w:val="id-ID"/>
              </w:rPr>
              <w:t>Central</w:t>
            </w:r>
            <w:proofErr w:type="spellEnd"/>
            <w:r w:rsidRPr="00775C24">
              <w:rPr>
                <w:lang w:val="id-ID"/>
              </w:rPr>
              <w:t xml:space="preserve"> Park, Lippo Kemang </w:t>
            </w:r>
            <w:proofErr w:type="spellStart"/>
            <w:r w:rsidRPr="00775C24">
              <w:rPr>
                <w:lang w:val="id-ID"/>
              </w:rPr>
              <w:t>Village</w:t>
            </w:r>
            <w:proofErr w:type="spellEnd"/>
            <w:r w:rsidRPr="00775C24">
              <w:rPr>
                <w:lang w:val="id-ID"/>
              </w:rPr>
              <w:t xml:space="preserve">, Kelapa Gading 3, Gandaria City, dan Senayan Park. Kemudian untuk area Tangerang berada di Bintaro Exchange, area Bandung di Pasir Kaliki, area Bogor, </w:t>
            </w:r>
            <w:proofErr w:type="spellStart"/>
            <w:r w:rsidRPr="00775C24">
              <w:rPr>
                <w:lang w:val="id-ID"/>
              </w:rPr>
              <w:t>Cibinong</w:t>
            </w:r>
            <w:proofErr w:type="spellEnd"/>
            <w:r w:rsidRPr="00775C24">
              <w:rPr>
                <w:lang w:val="id-ID"/>
              </w:rPr>
              <w:t xml:space="preserve"> City </w:t>
            </w:r>
            <w:proofErr w:type="spellStart"/>
            <w:r w:rsidRPr="00775C24">
              <w:rPr>
                <w:lang w:val="id-ID"/>
              </w:rPr>
              <w:t>Mall</w:t>
            </w:r>
            <w:proofErr w:type="spellEnd"/>
            <w:r w:rsidRPr="00775C24">
              <w:rPr>
                <w:lang w:val="id-ID"/>
              </w:rPr>
              <w:t xml:space="preserve"> dan AEON sentul. Kemudian area Surabaya berada di Pakuwon </w:t>
            </w:r>
            <w:proofErr w:type="spellStart"/>
            <w:r w:rsidRPr="00775C24">
              <w:rPr>
                <w:lang w:val="id-ID"/>
              </w:rPr>
              <w:t>Mall</w:t>
            </w:r>
            <w:proofErr w:type="spellEnd"/>
            <w:r w:rsidRPr="00775C24">
              <w:rPr>
                <w:lang w:val="id-ID"/>
              </w:rPr>
              <w:t>.</w:t>
            </w:r>
            <w:r w:rsidRPr="00775C24">
              <w:rPr>
                <w:lang w:val="id-ID"/>
              </w:rPr>
              <w:br/>
            </w:r>
            <w:r w:rsidRPr="00775C24">
              <w:rPr>
                <w:lang w:val="id-ID"/>
              </w:rPr>
              <w:br/>
              <w:t xml:space="preserve">Pemilihan lokasi baru ini selain didasarkan pada lokasi strategis di tiap area juga merujuk pada data internal dan </w:t>
            </w:r>
            <w:proofErr w:type="spellStart"/>
            <w:r w:rsidRPr="00775C24">
              <w:rPr>
                <w:lang w:val="id-ID"/>
              </w:rPr>
              <w:t>demand</w:t>
            </w:r>
            <w:proofErr w:type="spellEnd"/>
            <w:r w:rsidRPr="00775C24">
              <w:rPr>
                <w:lang w:val="id-ID"/>
              </w:rPr>
              <w:t xml:space="preserve"> yang menunjukkan pertumbuhan signifikan di lima kota tersebut.</w:t>
            </w:r>
            <w:r w:rsidRPr="00775C24">
              <w:rPr>
                <w:lang w:val="id-ID"/>
              </w:rPr>
              <w:br/>
            </w:r>
            <w:r w:rsidRPr="00775C24">
              <w:rPr>
                <w:lang w:val="id-ID"/>
              </w:rPr>
              <w:br/>
              <w:t xml:space="preserve">"Pembukaan toko </w:t>
            </w:r>
            <w:proofErr w:type="spellStart"/>
            <w:r w:rsidRPr="00775C24">
              <w:rPr>
                <w:lang w:val="id-ID"/>
              </w:rPr>
              <w:t>Sociolla</w:t>
            </w:r>
            <w:proofErr w:type="spellEnd"/>
            <w:r w:rsidRPr="00775C24">
              <w:rPr>
                <w:lang w:val="id-ID"/>
              </w:rPr>
              <w:t xml:space="preserve"> ini sekaligus memantapkan langkah kami sebagai </w:t>
            </w:r>
            <w:proofErr w:type="spellStart"/>
            <w:r w:rsidRPr="00775C24">
              <w:rPr>
                <w:lang w:val="id-ID"/>
              </w:rPr>
              <w:t>beauty-tech</w:t>
            </w:r>
            <w:proofErr w:type="spellEnd"/>
            <w:r w:rsidRPr="00775C24">
              <w:rPr>
                <w:lang w:val="id-ID"/>
              </w:rPr>
              <w:t xml:space="preserve"> </w:t>
            </w:r>
            <w:proofErr w:type="spellStart"/>
            <w:r w:rsidRPr="00775C24">
              <w:rPr>
                <w:lang w:val="id-ID"/>
              </w:rPr>
              <w:t>tdi</w:t>
            </w:r>
            <w:proofErr w:type="spellEnd"/>
            <w:r w:rsidRPr="00775C24">
              <w:rPr>
                <w:lang w:val="id-ID"/>
              </w:rPr>
              <w:t xml:space="preserve"> industri kecantikan Indonesia setelah ekspansi internasional pertamanya ke Vietnam pada Oktober lalu. Terutama dengan layanannya yang terintegrasi, inovasi, serta ribuan </w:t>
            </w:r>
            <w:r w:rsidRPr="00775C24">
              <w:rPr>
                <w:lang w:val="id-ID"/>
              </w:rPr>
              <w:lastRenderedPageBreak/>
              <w:t>produk kecantikan berkualitas dan bersertifikat BPOM dalam melayani puluhan juta konsumen di Indonesia," terangnya.</w:t>
            </w:r>
            <w:r w:rsidRPr="00775C24">
              <w:rPr>
                <w:lang w:val="id-ID"/>
              </w:rPr>
              <w:br/>
            </w:r>
            <w:r w:rsidRPr="00775C24">
              <w:rPr>
                <w:lang w:val="id-ID"/>
              </w:rPr>
              <w:br/>
            </w:r>
            <w:proofErr w:type="spellStart"/>
            <w:r w:rsidRPr="00775C24">
              <w:rPr>
                <w:lang w:val="id-ID"/>
              </w:rPr>
              <w:t>Sociolla</w:t>
            </w:r>
            <w:proofErr w:type="spellEnd"/>
            <w:r w:rsidRPr="00775C24">
              <w:rPr>
                <w:lang w:val="id-ID"/>
              </w:rPr>
              <w:t xml:space="preserve"> Store yang baru saja dibuka memiliki tampilan interaktif yang terhubung langsung ke Sociolla.com dan platform </w:t>
            </w:r>
            <w:proofErr w:type="spellStart"/>
            <w:r w:rsidRPr="00775C24">
              <w:rPr>
                <w:lang w:val="id-ID"/>
              </w:rPr>
              <w:t>Soco</w:t>
            </w:r>
            <w:proofErr w:type="spellEnd"/>
            <w:r w:rsidRPr="00775C24">
              <w:rPr>
                <w:lang w:val="id-ID"/>
              </w:rPr>
              <w:t xml:space="preserve">. Inovasi ini memungkinkan </w:t>
            </w:r>
            <w:proofErr w:type="spellStart"/>
            <w:r w:rsidRPr="00775C24">
              <w:rPr>
                <w:lang w:val="id-ID"/>
              </w:rPr>
              <w:t>beauty</w:t>
            </w:r>
            <w:proofErr w:type="spellEnd"/>
            <w:r w:rsidRPr="00775C24">
              <w:rPr>
                <w:lang w:val="id-ID"/>
              </w:rPr>
              <w:t xml:space="preserve"> </w:t>
            </w:r>
            <w:proofErr w:type="spellStart"/>
            <w:r w:rsidRPr="00775C24">
              <w:rPr>
                <w:lang w:val="id-ID"/>
              </w:rPr>
              <w:t>enthusiast</w:t>
            </w:r>
            <w:proofErr w:type="spellEnd"/>
            <w:r w:rsidRPr="00775C24">
              <w:rPr>
                <w:lang w:val="id-ID"/>
              </w:rPr>
              <w:t xml:space="preserve"> untuk mendapatkan produk yang tepat sambil menikmati pengalaman berbelanja yang menyenangkan.</w:t>
            </w:r>
            <w:r w:rsidRPr="00775C24">
              <w:rPr>
                <w:lang w:val="id-ID"/>
              </w:rPr>
              <w:br/>
            </w:r>
            <w:r w:rsidRPr="00775C24">
              <w:rPr>
                <w:lang w:val="id-ID"/>
              </w:rPr>
              <w:br/>
              <w:t xml:space="preserve">Selain itu, untuk mendapatkan informasi dan </w:t>
            </w:r>
            <w:proofErr w:type="spellStart"/>
            <w:r w:rsidRPr="00775C24">
              <w:rPr>
                <w:lang w:val="id-ID"/>
              </w:rPr>
              <w:t>review</w:t>
            </w:r>
            <w:proofErr w:type="spellEnd"/>
            <w:r w:rsidRPr="00775C24">
              <w:rPr>
                <w:lang w:val="id-ID"/>
              </w:rPr>
              <w:t xml:space="preserve"> seputar produk yang akan dibeli, </w:t>
            </w:r>
            <w:proofErr w:type="spellStart"/>
            <w:r w:rsidRPr="00775C24">
              <w:rPr>
                <w:lang w:val="id-ID"/>
              </w:rPr>
              <w:t>beauty</w:t>
            </w:r>
            <w:proofErr w:type="spellEnd"/>
            <w:r w:rsidRPr="00775C24">
              <w:rPr>
                <w:lang w:val="id-ID"/>
              </w:rPr>
              <w:t xml:space="preserve"> </w:t>
            </w:r>
            <w:proofErr w:type="spellStart"/>
            <w:r w:rsidRPr="00775C24">
              <w:rPr>
                <w:lang w:val="id-ID"/>
              </w:rPr>
              <w:t>enthusiast</w:t>
            </w:r>
            <w:proofErr w:type="spellEnd"/>
            <w:r w:rsidRPr="00775C24">
              <w:rPr>
                <w:lang w:val="id-ID"/>
              </w:rPr>
              <w:t xml:space="preserve"> cukup </w:t>
            </w:r>
            <w:proofErr w:type="spellStart"/>
            <w:r w:rsidRPr="00775C24">
              <w:rPr>
                <w:lang w:val="id-ID"/>
              </w:rPr>
              <w:t>scan</w:t>
            </w:r>
            <w:proofErr w:type="spellEnd"/>
            <w:r w:rsidRPr="00775C24">
              <w:rPr>
                <w:lang w:val="id-ID"/>
              </w:rPr>
              <w:t xml:space="preserve"> </w:t>
            </w:r>
            <w:proofErr w:type="spellStart"/>
            <w:r w:rsidRPr="00775C24">
              <w:rPr>
                <w:lang w:val="id-ID"/>
              </w:rPr>
              <w:t>barcode</w:t>
            </w:r>
            <w:proofErr w:type="spellEnd"/>
            <w:r w:rsidRPr="00775C24">
              <w:rPr>
                <w:lang w:val="id-ID"/>
              </w:rPr>
              <w:t xml:space="preserve"> pada aplikasi </w:t>
            </w:r>
            <w:proofErr w:type="spellStart"/>
            <w:r w:rsidRPr="00775C24">
              <w:rPr>
                <w:lang w:val="id-ID"/>
              </w:rPr>
              <w:t>Soco</w:t>
            </w:r>
            <w:proofErr w:type="spellEnd"/>
            <w:r w:rsidRPr="00775C24">
              <w:rPr>
                <w:lang w:val="id-ID"/>
              </w:rPr>
              <w:t xml:space="preserve">. Kemudahan lain yang bisa dirasakan, adalah </w:t>
            </w:r>
            <w:proofErr w:type="spellStart"/>
            <w:r w:rsidRPr="00775C24">
              <w:rPr>
                <w:lang w:val="id-ID"/>
              </w:rPr>
              <w:t>beauty</w:t>
            </w:r>
            <w:proofErr w:type="spellEnd"/>
            <w:r w:rsidRPr="00775C24">
              <w:rPr>
                <w:lang w:val="id-ID"/>
              </w:rPr>
              <w:t xml:space="preserve"> </w:t>
            </w:r>
            <w:proofErr w:type="spellStart"/>
            <w:r w:rsidRPr="00775C24">
              <w:rPr>
                <w:lang w:val="id-ID"/>
              </w:rPr>
              <w:t>enthusiast</w:t>
            </w:r>
            <w:proofErr w:type="spellEnd"/>
            <w:r w:rsidRPr="00775C24">
              <w:rPr>
                <w:lang w:val="id-ID"/>
              </w:rPr>
              <w:t xml:space="preserve"> yang sudah memiliki daftar produk yang ingin dibeli pada keranjang belanja Sociolla.com dapat langsung melakukan transaksi di bagian pembayaran.</w:t>
            </w:r>
            <w:r w:rsidRPr="00775C24">
              <w:rPr>
                <w:lang w:val="id-ID"/>
              </w:rPr>
              <w:br/>
            </w:r>
            <w:r w:rsidRPr="00775C24">
              <w:rPr>
                <w:lang w:val="id-ID"/>
              </w:rPr>
              <w:br/>
              <w:t xml:space="preserve">"Tidak hanya itu, masing-masing dari gerai tersebut memiliki konsep unik yang disesuaikan dengan kekhasan area, seperti misalnya yang terdapat di Pasir Kelikir, Bandung. Bangunan toko seluas 249.47 </w:t>
            </w:r>
            <w:proofErr w:type="spellStart"/>
            <w:r w:rsidRPr="00775C24">
              <w:rPr>
                <w:lang w:val="id-ID"/>
              </w:rPr>
              <w:t>sqm</w:t>
            </w:r>
            <w:proofErr w:type="spellEnd"/>
            <w:r w:rsidRPr="00775C24">
              <w:rPr>
                <w:lang w:val="id-ID"/>
              </w:rPr>
              <w:t xml:space="preserve"> ini memiliki konsep desain yang menyatu dengan unsur </w:t>
            </w:r>
            <w:proofErr w:type="spellStart"/>
            <w:r w:rsidRPr="00775C24">
              <w:rPr>
                <w:lang w:val="id-ID"/>
              </w:rPr>
              <w:t>vintage</w:t>
            </w:r>
            <w:proofErr w:type="spellEnd"/>
            <w:r w:rsidRPr="00775C24">
              <w:rPr>
                <w:lang w:val="id-ID"/>
              </w:rPr>
              <w:t xml:space="preserve"> kota kembang yang dipadu-padankan dengan warna </w:t>
            </w:r>
            <w:proofErr w:type="spellStart"/>
            <w:r w:rsidRPr="00775C24">
              <w:rPr>
                <w:lang w:val="id-ID"/>
              </w:rPr>
              <w:t>pink</w:t>
            </w:r>
            <w:proofErr w:type="spellEnd"/>
            <w:r w:rsidRPr="00775C24">
              <w:rPr>
                <w:lang w:val="id-ID"/>
              </w:rPr>
              <w:t xml:space="preserve"> khas </w:t>
            </w:r>
            <w:proofErr w:type="spellStart"/>
            <w:r w:rsidRPr="00775C24">
              <w:rPr>
                <w:lang w:val="id-ID"/>
              </w:rPr>
              <w:t>Sociolla</w:t>
            </w:r>
            <w:proofErr w:type="spellEnd"/>
            <w:r w:rsidRPr="00775C24">
              <w:rPr>
                <w:lang w:val="id-ID"/>
              </w:rPr>
              <w:t>," jelas dia.</w:t>
            </w:r>
            <w:r w:rsidRPr="00775C24">
              <w:rPr>
                <w:lang w:val="id-ID"/>
              </w:rPr>
              <w:br/>
            </w:r>
            <w:r w:rsidRPr="00775C24">
              <w:rPr>
                <w:lang w:val="id-ID"/>
              </w:rPr>
              <w:br/>
              <w:t xml:space="preserve">Pembukaan gerai baru </w:t>
            </w:r>
            <w:proofErr w:type="spellStart"/>
            <w:r w:rsidRPr="00775C24">
              <w:rPr>
                <w:lang w:val="id-ID"/>
              </w:rPr>
              <w:t>Sociolla</w:t>
            </w:r>
            <w:proofErr w:type="spellEnd"/>
            <w:r w:rsidRPr="00775C24">
              <w:rPr>
                <w:lang w:val="id-ID"/>
              </w:rPr>
              <w:t xml:space="preserve"> juga diikuti oleh hadirnya sejumlah </w:t>
            </w:r>
            <w:proofErr w:type="spellStart"/>
            <w:r w:rsidRPr="00775C24">
              <w:rPr>
                <w:lang w:val="id-ID"/>
              </w:rPr>
              <w:t>brand</w:t>
            </w:r>
            <w:proofErr w:type="spellEnd"/>
            <w:r w:rsidRPr="00775C24">
              <w:rPr>
                <w:lang w:val="id-ID"/>
              </w:rPr>
              <w:t xml:space="preserve"> kecantikan baru yang tersedia secara eksklusif seperti COSRX, </w:t>
            </w:r>
            <w:proofErr w:type="spellStart"/>
            <w:r w:rsidRPr="00775C24">
              <w:rPr>
                <w:lang w:val="id-ID"/>
              </w:rPr>
              <w:t>Mediheal</w:t>
            </w:r>
            <w:proofErr w:type="spellEnd"/>
            <w:r w:rsidRPr="00775C24">
              <w:rPr>
                <w:lang w:val="id-ID"/>
              </w:rPr>
              <w:t xml:space="preserve">, </w:t>
            </w:r>
            <w:proofErr w:type="spellStart"/>
            <w:r w:rsidRPr="00775C24">
              <w:rPr>
                <w:lang w:val="id-ID"/>
              </w:rPr>
              <w:t>Apieu</w:t>
            </w:r>
            <w:proofErr w:type="spellEnd"/>
            <w:r w:rsidRPr="00775C24">
              <w:rPr>
                <w:lang w:val="id-ID"/>
              </w:rPr>
              <w:t xml:space="preserve">, </w:t>
            </w:r>
            <w:proofErr w:type="spellStart"/>
            <w:r w:rsidRPr="00775C24">
              <w:rPr>
                <w:lang w:val="id-ID"/>
              </w:rPr>
              <w:t>Lululun</w:t>
            </w:r>
            <w:proofErr w:type="spellEnd"/>
            <w:r w:rsidRPr="00775C24">
              <w:rPr>
                <w:lang w:val="id-ID"/>
              </w:rPr>
              <w:t xml:space="preserve">, AHC, </w:t>
            </w:r>
            <w:proofErr w:type="spellStart"/>
            <w:r w:rsidRPr="00775C24">
              <w:rPr>
                <w:lang w:val="id-ID"/>
              </w:rPr>
              <w:t>Note</w:t>
            </w:r>
            <w:proofErr w:type="spellEnd"/>
            <w:r w:rsidRPr="00775C24">
              <w:rPr>
                <w:lang w:val="id-ID"/>
              </w:rPr>
              <w:t xml:space="preserve"> </w:t>
            </w:r>
            <w:proofErr w:type="spellStart"/>
            <w:r w:rsidRPr="00775C24">
              <w:rPr>
                <w:lang w:val="id-ID"/>
              </w:rPr>
              <w:t>Cosmetics</w:t>
            </w:r>
            <w:proofErr w:type="spellEnd"/>
            <w:r w:rsidRPr="00775C24">
              <w:rPr>
                <w:lang w:val="id-ID"/>
              </w:rPr>
              <w:t xml:space="preserve"> dan </w:t>
            </w:r>
            <w:proofErr w:type="spellStart"/>
            <w:r w:rsidRPr="00775C24">
              <w:rPr>
                <w:lang w:val="id-ID"/>
              </w:rPr>
              <w:t>Sukin</w:t>
            </w:r>
            <w:proofErr w:type="spellEnd"/>
            <w:r w:rsidRPr="00775C24">
              <w:rPr>
                <w:lang w:val="id-ID"/>
              </w:rPr>
              <w:t xml:space="preserve">. Hingga kini telah ada ratusan </w:t>
            </w:r>
            <w:proofErr w:type="spellStart"/>
            <w:r w:rsidRPr="00775C24">
              <w:rPr>
                <w:lang w:val="id-ID"/>
              </w:rPr>
              <w:t>brand</w:t>
            </w:r>
            <w:proofErr w:type="spellEnd"/>
            <w:r w:rsidRPr="00775C24">
              <w:rPr>
                <w:lang w:val="id-ID"/>
              </w:rPr>
              <w:t xml:space="preserve"> nasional maupun mancanegara yang tergabung di </w:t>
            </w:r>
            <w:proofErr w:type="spellStart"/>
            <w:r w:rsidRPr="00775C24">
              <w:rPr>
                <w:lang w:val="id-ID"/>
              </w:rPr>
              <w:t>Sociolla</w:t>
            </w:r>
            <w:proofErr w:type="spellEnd"/>
            <w:r w:rsidRPr="00775C24">
              <w:rPr>
                <w:lang w:val="id-ID"/>
              </w:rPr>
              <w:t>.</w:t>
            </w:r>
            <w:r w:rsidRPr="00775C24">
              <w:rPr>
                <w:lang w:val="id-ID"/>
              </w:rPr>
              <w:br/>
            </w:r>
            <w:r w:rsidRPr="00775C24">
              <w:rPr>
                <w:lang w:val="id-ID"/>
              </w:rPr>
              <w:br/>
              <w:t>Editor: Eva Martha Rahayu</w:t>
            </w:r>
            <w:r w:rsidRPr="00775C24">
              <w:rPr>
                <w:lang w:val="id-ID"/>
              </w:rPr>
              <w:br/>
            </w:r>
            <w:r w:rsidRPr="00775C24">
              <w:rPr>
                <w:lang w:val="id-ID"/>
              </w:rPr>
              <w:br/>
              <w:t>www.swa.co.id</w:t>
            </w:r>
          </w:p>
        </w:tc>
        <w:tc>
          <w:tcPr>
            <w:tcW w:w="1964" w:type="dxa"/>
          </w:tcPr>
          <w:p w14:paraId="697577E4" w14:textId="45FFF2E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w:t>
            </w:r>
          </w:p>
        </w:tc>
      </w:tr>
      <w:tr w:rsidR="009E665B" w:rsidRPr="00775C24" w14:paraId="6A573DF1" w14:textId="77777777" w:rsidTr="009E665B">
        <w:tc>
          <w:tcPr>
            <w:tcW w:w="671" w:type="dxa"/>
          </w:tcPr>
          <w:p w14:paraId="4A93F37C" w14:textId="1ED534C4" w:rsidR="009E665B" w:rsidRPr="00775C24" w:rsidRDefault="009E665B" w:rsidP="009E665B">
            <w:pPr>
              <w:rPr>
                <w:lang w:val="id-ID"/>
              </w:rPr>
            </w:pPr>
            <w:r w:rsidRPr="00775C24">
              <w:rPr>
                <w:lang w:val="id-ID"/>
              </w:rPr>
              <w:t>525</w:t>
            </w:r>
          </w:p>
        </w:tc>
        <w:tc>
          <w:tcPr>
            <w:tcW w:w="2777" w:type="dxa"/>
          </w:tcPr>
          <w:p w14:paraId="28F0ABEC" w14:textId="1FD73799" w:rsidR="009E665B" w:rsidRPr="00775C24" w:rsidRDefault="009E665B" w:rsidP="009E665B">
            <w:pPr>
              <w:rPr>
                <w:lang w:val="id-ID"/>
              </w:rPr>
            </w:pPr>
            <w:r w:rsidRPr="00775C24">
              <w:rPr>
                <w:lang w:val="id-ID"/>
              </w:rPr>
              <w:t>Enam Langkah Keselamatan Kerja Agar Terlindung dari Covid-19</w:t>
            </w:r>
          </w:p>
        </w:tc>
        <w:tc>
          <w:tcPr>
            <w:tcW w:w="4550" w:type="dxa"/>
          </w:tcPr>
          <w:p w14:paraId="34004857" w14:textId="7C55D353" w:rsidR="009E665B" w:rsidRPr="00775C24" w:rsidRDefault="009E665B" w:rsidP="009E665B">
            <w:pPr>
              <w:rPr>
                <w:lang w:val="id-ID"/>
              </w:rPr>
            </w:pPr>
            <w:proofErr w:type="spellStart"/>
            <w:r w:rsidRPr="00775C24">
              <w:rPr>
                <w:lang w:val="id-ID"/>
              </w:rPr>
              <w:t>nam</w:t>
            </w:r>
            <w:proofErr w:type="spellEnd"/>
            <w:r w:rsidRPr="00775C24">
              <w:rPr>
                <w:lang w:val="id-ID"/>
              </w:rPr>
              <w:t xml:space="preserve"> Langkah Keselamatan Kerja Agar Terlindung dari Covid-19 Agar Terlindung dari Covid-19. Langkah Keselamatan Kerja Agar Terlindung dari Covid-19 Diperkirakan Agar Terlindung dari Covid-19</w:t>
            </w:r>
          </w:p>
        </w:tc>
        <w:tc>
          <w:tcPr>
            <w:tcW w:w="5597" w:type="dxa"/>
          </w:tcPr>
          <w:p w14:paraId="09E3EFA6" w14:textId="03990A9F" w:rsidR="009E665B" w:rsidRPr="00775C24" w:rsidRDefault="009E665B" w:rsidP="009E665B">
            <w:pPr>
              <w:rPr>
                <w:lang w:val="id-ID"/>
              </w:rPr>
            </w:pPr>
            <w:proofErr w:type="spellStart"/>
            <w:r w:rsidRPr="00775C24">
              <w:rPr>
                <w:lang w:val="id-ID"/>
              </w:rPr>
              <w:t>nam</w:t>
            </w:r>
            <w:proofErr w:type="spellEnd"/>
            <w:r w:rsidRPr="00775C24">
              <w:rPr>
                <w:lang w:val="id-ID"/>
              </w:rPr>
              <w:t xml:space="preserve"> Langkah Keselamatan Kerja Agar Terlindung dari Covid-19</w:t>
            </w:r>
          </w:p>
        </w:tc>
        <w:tc>
          <w:tcPr>
            <w:tcW w:w="1964" w:type="dxa"/>
          </w:tcPr>
          <w:p w14:paraId="086D7612" w14:textId="213925C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189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47 </w:t>
            </w:r>
            <w:proofErr w:type="spellStart"/>
            <w:r w:rsidRPr="00775C24">
              <w:rPr>
                <w:lang w:val="id-ID"/>
              </w:rPr>
              <w:t>tokens</w:t>
            </w:r>
            <w:proofErr w:type="spellEnd"/>
            <w:r w:rsidRPr="00775C24">
              <w:rPr>
                <w:lang w:val="id-ID"/>
              </w:rPr>
              <w:t xml:space="preserve"> (min).</w:t>
            </w:r>
          </w:p>
        </w:tc>
      </w:tr>
      <w:tr w:rsidR="009E665B" w:rsidRPr="00775C24" w14:paraId="0A1F2021" w14:textId="77777777" w:rsidTr="009E665B">
        <w:tc>
          <w:tcPr>
            <w:tcW w:w="671" w:type="dxa"/>
          </w:tcPr>
          <w:p w14:paraId="2FF0499A" w14:textId="251E1242" w:rsidR="009E665B" w:rsidRPr="00775C24" w:rsidRDefault="009E665B" w:rsidP="009E665B">
            <w:pPr>
              <w:rPr>
                <w:lang w:val="id-ID"/>
              </w:rPr>
            </w:pPr>
            <w:r w:rsidRPr="00775C24">
              <w:rPr>
                <w:lang w:val="id-ID"/>
              </w:rPr>
              <w:lastRenderedPageBreak/>
              <w:t>526</w:t>
            </w:r>
          </w:p>
        </w:tc>
        <w:tc>
          <w:tcPr>
            <w:tcW w:w="2777" w:type="dxa"/>
          </w:tcPr>
          <w:p w14:paraId="304466DF" w14:textId="2D845CBC" w:rsidR="009E665B" w:rsidRPr="00775C24" w:rsidRDefault="009E665B" w:rsidP="009E665B">
            <w:pPr>
              <w:rPr>
                <w:lang w:val="id-ID"/>
              </w:rPr>
            </w:pPr>
            <w:r w:rsidRPr="00775C24">
              <w:rPr>
                <w:lang w:val="id-ID"/>
              </w:rPr>
              <w:t>Upaya Pemkab Klungkung Bangkitkan Pariwisata Bali</w:t>
            </w:r>
          </w:p>
        </w:tc>
        <w:tc>
          <w:tcPr>
            <w:tcW w:w="4550" w:type="dxa"/>
          </w:tcPr>
          <w:p w14:paraId="4B2B4F41" w14:textId="4403EFCC" w:rsidR="009E665B" w:rsidRPr="00775C24" w:rsidRDefault="009E665B" w:rsidP="009E665B">
            <w:pPr>
              <w:rPr>
                <w:lang w:val="id-ID"/>
              </w:rPr>
            </w:pPr>
            <w:r w:rsidRPr="00775C24">
              <w:rPr>
                <w:lang w:val="id-ID"/>
              </w:rPr>
              <w:t xml:space="preserve">Stimulus dana hibah adalah upaya </w:t>
            </w:r>
            <w:proofErr w:type="spellStart"/>
            <w:r w:rsidRPr="00775C24">
              <w:rPr>
                <w:lang w:val="id-ID"/>
              </w:rPr>
              <w:t>Pemerinah</w:t>
            </w:r>
            <w:proofErr w:type="spellEnd"/>
            <w:r w:rsidRPr="00775C24">
              <w:rPr>
                <w:lang w:val="id-ID"/>
              </w:rPr>
              <w:t xml:space="preserve"> Kabupaten (Pemkab ) Klungkung untuk memberikan bantuan ke akomodasi pariwisata yang punya izin dan taat pajak. Pajak yang sudah dibayar dikembalikan dan digunakan untuk promosi pariwisata, membayar gaji pegawai, menambah sarana dan </w:t>
            </w:r>
            <w:proofErr w:type="spellStart"/>
            <w:r w:rsidRPr="00775C24">
              <w:rPr>
                <w:lang w:val="id-ID"/>
              </w:rPr>
              <w:t>prasaranannya</w:t>
            </w:r>
            <w:proofErr w:type="spellEnd"/>
            <w:r w:rsidRPr="00775C24">
              <w:rPr>
                <w:lang w:val="id-ID"/>
              </w:rPr>
              <w:t xml:space="preserve"> sesuai protokol kesehatan, papar Bupati </w:t>
            </w:r>
            <w:proofErr w:type="spellStart"/>
            <w:r w:rsidRPr="00775C24">
              <w:rPr>
                <w:lang w:val="id-ID"/>
              </w:rPr>
              <w:t>Suwirta</w:t>
            </w:r>
            <w:proofErr w:type="spellEnd"/>
            <w:r w:rsidRPr="00775C24">
              <w:rPr>
                <w:lang w:val="id-ID"/>
              </w:rPr>
              <w:t xml:space="preserve"> dalam acara Nusa Penida Bisa di Objek Wisata </w:t>
            </w:r>
            <w:proofErr w:type="spellStart"/>
            <w:r w:rsidRPr="00775C24">
              <w:rPr>
                <w:lang w:val="id-ID"/>
              </w:rPr>
              <w:t>Klingking</w:t>
            </w:r>
            <w:proofErr w:type="spellEnd"/>
            <w:r w:rsidRPr="00775C24">
              <w:rPr>
                <w:lang w:val="id-ID"/>
              </w:rPr>
              <w:t xml:space="preserve">, Desa Bunga Mekar, Nusa Penida, didampingi </w:t>
            </w:r>
            <w:proofErr w:type="spellStart"/>
            <w:r w:rsidRPr="00775C24">
              <w:rPr>
                <w:lang w:val="id-ID"/>
              </w:rPr>
              <w:t>Sekrataris</w:t>
            </w:r>
            <w:proofErr w:type="spellEnd"/>
            <w:r w:rsidRPr="00775C24">
              <w:rPr>
                <w:lang w:val="id-ID"/>
              </w:rPr>
              <w:t xml:space="preserve"> Daerah Kabupaten Klungkung, I Gede Putu </w:t>
            </w:r>
            <w:proofErr w:type="spellStart"/>
            <w:r w:rsidRPr="00775C24">
              <w:rPr>
                <w:lang w:val="id-ID"/>
              </w:rPr>
              <w:t>Winastra</w:t>
            </w:r>
            <w:proofErr w:type="spellEnd"/>
            <w:r w:rsidRPr="00775C24">
              <w:rPr>
                <w:lang w:val="id-ID"/>
              </w:rPr>
              <w:t xml:space="preserve">. Pariwisata sedang terpuruk akibat pandemi Covid-19 karena </w:t>
            </w:r>
            <w:proofErr w:type="spellStart"/>
            <w:r w:rsidRPr="00775C24">
              <w:rPr>
                <w:lang w:val="id-ID"/>
              </w:rPr>
              <w:t>travel</w:t>
            </w:r>
            <w:proofErr w:type="spellEnd"/>
            <w:r w:rsidRPr="00775C24">
              <w:rPr>
                <w:lang w:val="id-ID"/>
              </w:rPr>
              <w:t xml:space="preserve"> </w:t>
            </w:r>
            <w:proofErr w:type="spellStart"/>
            <w:r w:rsidRPr="00775C24">
              <w:rPr>
                <w:lang w:val="id-ID"/>
              </w:rPr>
              <w:t>warning</w:t>
            </w:r>
            <w:proofErr w:type="spellEnd"/>
            <w:r w:rsidRPr="00775C24">
              <w:rPr>
                <w:lang w:val="id-ID"/>
              </w:rPr>
              <w:t xml:space="preserve"> yang dikeluarkan oleh 59 negara agar tidak berkunjung ke Indonesia. Kami pun melakukan usaha untuk mengatasi masalah tersebut dengan memberikan stimulus dana hibah dan program Nusa Penida Bisa. Program Nusa Penida Bisa adalah gerakan pelaku pariwisata dalam melaksanakan protokol kesehatan bidang pariwisata. Dengan demikian Nusa Penida sudah siap menerima kunjungan wisatawan dengan menerapkan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w:t>
            </w:r>
          </w:p>
        </w:tc>
        <w:tc>
          <w:tcPr>
            <w:tcW w:w="5597" w:type="dxa"/>
          </w:tcPr>
          <w:p w14:paraId="578C4D13" w14:textId="66134876" w:rsidR="009E665B" w:rsidRPr="00775C24" w:rsidRDefault="009E665B" w:rsidP="009E665B">
            <w:pPr>
              <w:rPr>
                <w:lang w:val="id-ID"/>
              </w:rPr>
            </w:pPr>
            <w:r w:rsidRPr="00775C24">
              <w:rPr>
                <w:lang w:val="id-ID"/>
              </w:rPr>
              <w:t xml:space="preserve">“Stimulus dana hibah adalah upaya </w:t>
            </w:r>
            <w:proofErr w:type="spellStart"/>
            <w:r w:rsidRPr="00775C24">
              <w:rPr>
                <w:lang w:val="id-ID"/>
              </w:rPr>
              <w:t>Pemerinah</w:t>
            </w:r>
            <w:proofErr w:type="spellEnd"/>
            <w:r w:rsidRPr="00775C24">
              <w:rPr>
                <w:lang w:val="id-ID"/>
              </w:rPr>
              <w:t xml:space="preserve"> Kabupaten (Pemkab) Klungkung untuk memberikan bantuan ke akomodasi pariwisata yang punya izin dan taat pajak. Pajak yang sudah dibayar dikembalikan dan digunakan untuk promosi pariwisata, membayar gaji pegawai, menambah sarana dan </w:t>
            </w:r>
            <w:proofErr w:type="spellStart"/>
            <w:r w:rsidRPr="00775C24">
              <w:rPr>
                <w:lang w:val="id-ID"/>
              </w:rPr>
              <w:t>prasaranannya</w:t>
            </w:r>
            <w:proofErr w:type="spellEnd"/>
            <w:r w:rsidRPr="00775C24">
              <w:rPr>
                <w:lang w:val="id-ID"/>
              </w:rPr>
              <w:t xml:space="preserve"> sesuai protokol kesehatan,” papar Bupati </w:t>
            </w:r>
            <w:proofErr w:type="spellStart"/>
            <w:r w:rsidRPr="00775C24">
              <w:rPr>
                <w:lang w:val="id-ID"/>
              </w:rPr>
              <w:t>Suwirta</w:t>
            </w:r>
            <w:proofErr w:type="spellEnd"/>
            <w:r w:rsidRPr="00775C24">
              <w:rPr>
                <w:lang w:val="id-ID"/>
              </w:rPr>
              <w:t xml:space="preserve"> dalam acara Nusa Penida Bisa di Objek Wisata </w:t>
            </w:r>
            <w:proofErr w:type="spellStart"/>
            <w:r w:rsidRPr="00775C24">
              <w:rPr>
                <w:lang w:val="id-ID"/>
              </w:rPr>
              <w:t>Klingking</w:t>
            </w:r>
            <w:proofErr w:type="spellEnd"/>
            <w:r w:rsidRPr="00775C24">
              <w:rPr>
                <w:lang w:val="id-ID"/>
              </w:rPr>
              <w:t xml:space="preserve">, Desa Bunga Mekar, Nusa Penida, didampingi </w:t>
            </w:r>
            <w:proofErr w:type="spellStart"/>
            <w:r w:rsidRPr="00775C24">
              <w:rPr>
                <w:lang w:val="id-ID"/>
              </w:rPr>
              <w:t>Sekrataris</w:t>
            </w:r>
            <w:proofErr w:type="spellEnd"/>
            <w:r w:rsidRPr="00775C24">
              <w:rPr>
                <w:lang w:val="id-ID"/>
              </w:rPr>
              <w:t xml:space="preserve"> Daerah Kabupaten Klungkung, I Gede Putu </w:t>
            </w:r>
            <w:proofErr w:type="spellStart"/>
            <w:r w:rsidRPr="00775C24">
              <w:rPr>
                <w:lang w:val="id-ID"/>
              </w:rPr>
              <w:t>Winastra</w:t>
            </w:r>
            <w:proofErr w:type="spellEnd"/>
            <w:r w:rsidRPr="00775C24">
              <w:rPr>
                <w:lang w:val="id-ID"/>
              </w:rPr>
              <w:t xml:space="preserve"> (28/11/2020).</w:t>
            </w:r>
            <w:r w:rsidRPr="00775C24">
              <w:rPr>
                <w:lang w:val="id-ID"/>
              </w:rPr>
              <w:br/>
            </w:r>
            <w:r w:rsidRPr="00775C24">
              <w:rPr>
                <w:lang w:val="id-ID"/>
              </w:rPr>
              <w:br/>
              <w:t>Jumlah dana hibah yang diterima Pemkab Klungkung sebesar Rp 9,7 miliar. Dari jumlah tersebut, 70 persen diberikan untuk pelaku industri pariwisata. Sedangkan sisanya untuk pemerintah daerah dalam program pemulihan ekonomi nasional.</w:t>
            </w:r>
            <w:r w:rsidRPr="00775C24">
              <w:rPr>
                <w:lang w:val="id-ID"/>
              </w:rPr>
              <w:br/>
            </w:r>
            <w:r w:rsidRPr="00775C24">
              <w:rPr>
                <w:lang w:val="id-ID"/>
              </w:rPr>
              <w:br/>
              <w:t xml:space="preserve">Hingga kini Sudah ada 90 hotel dan 30 restoran yang menerima dana hibah pariwisata di Klungkung. Besaran dana hibah yang diberikan bervariasi. Hibah paling tinggi diterima restoran di Pulau Nusa </w:t>
            </w:r>
            <w:proofErr w:type="spellStart"/>
            <w:r w:rsidRPr="00775C24">
              <w:rPr>
                <w:lang w:val="id-ID"/>
              </w:rPr>
              <w:t>Lembongan</w:t>
            </w:r>
            <w:proofErr w:type="spellEnd"/>
            <w:r w:rsidRPr="00775C24">
              <w:rPr>
                <w:lang w:val="id-ID"/>
              </w:rPr>
              <w:t xml:space="preserve"> mencapai sekitar Rp 909 juta.</w:t>
            </w:r>
            <w:r w:rsidRPr="00775C24">
              <w:rPr>
                <w:lang w:val="id-ID"/>
              </w:rPr>
              <w:br/>
            </w:r>
            <w:r w:rsidRPr="00775C24">
              <w:rPr>
                <w:lang w:val="id-ID"/>
              </w:rPr>
              <w:br/>
              <w:t xml:space="preserve">“Pariwisata sedang terpuruk akibat pandemi Covid-19 karena </w:t>
            </w:r>
            <w:proofErr w:type="spellStart"/>
            <w:r w:rsidRPr="00775C24">
              <w:rPr>
                <w:lang w:val="id-ID"/>
              </w:rPr>
              <w:t>travel</w:t>
            </w:r>
            <w:proofErr w:type="spellEnd"/>
            <w:r w:rsidRPr="00775C24">
              <w:rPr>
                <w:lang w:val="id-ID"/>
              </w:rPr>
              <w:t xml:space="preserve"> </w:t>
            </w:r>
            <w:proofErr w:type="spellStart"/>
            <w:r w:rsidRPr="00775C24">
              <w:rPr>
                <w:lang w:val="id-ID"/>
              </w:rPr>
              <w:t>warning</w:t>
            </w:r>
            <w:proofErr w:type="spellEnd"/>
            <w:r w:rsidRPr="00775C24">
              <w:rPr>
                <w:lang w:val="id-ID"/>
              </w:rPr>
              <w:t xml:space="preserve"> yang dikeluarkan oleh 59 negara agar tidak berkunjung ke Indonesia. Kami pun melakukan usaha untuk mengatasi masalah tersebut dengan memberikan stimulus dana hibah dan program Nusa Penida Bisa,” tutur Bupati </w:t>
            </w:r>
            <w:proofErr w:type="spellStart"/>
            <w:r w:rsidRPr="00775C24">
              <w:rPr>
                <w:lang w:val="id-ID"/>
              </w:rPr>
              <w:t>Suwirta</w:t>
            </w:r>
            <w:proofErr w:type="spellEnd"/>
            <w:r w:rsidRPr="00775C24">
              <w:rPr>
                <w:lang w:val="id-ID"/>
              </w:rPr>
              <w:br/>
            </w:r>
            <w:r w:rsidRPr="00775C24">
              <w:rPr>
                <w:lang w:val="id-ID"/>
              </w:rPr>
              <w:br/>
              <w:t>Program Nusa Penida Bisa (Bersih, Indah, Sehat, dan Aman) adalah gerakan pelaku pariwisata dalam melaksanakan protokol kesehatan bidang pariwisata. Dengan demikian Nusa Penida sudah siap menerima kunjungan wisatawan dengan menerapkan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Environmental</w:t>
            </w:r>
            <w:proofErr w:type="spellEnd"/>
            <w:r w:rsidRPr="00775C24">
              <w:rPr>
                <w:lang w:val="id-ID"/>
              </w:rPr>
              <w:t xml:space="preserve">. </w:t>
            </w:r>
            <w:proofErr w:type="spellStart"/>
            <w:r w:rsidRPr="00775C24">
              <w:rPr>
                <w:lang w:val="id-ID"/>
              </w:rPr>
              <w:t>Sustainability</w:t>
            </w:r>
            <w:proofErr w:type="spellEnd"/>
            <w:r w:rsidRPr="00775C24">
              <w:rPr>
                <w:lang w:val="id-ID"/>
              </w:rPr>
              <w:t>).</w:t>
            </w:r>
            <w:r w:rsidRPr="00775C24">
              <w:rPr>
                <w:lang w:val="id-ID"/>
              </w:rPr>
              <w:br/>
            </w:r>
            <w:r w:rsidRPr="00775C24">
              <w:rPr>
                <w:lang w:val="id-ID"/>
              </w:rPr>
              <w:br/>
              <w:t xml:space="preserve">“Program Nusa Penida Bisa mengajak pelaku pariwisata </w:t>
            </w:r>
            <w:r w:rsidRPr="00775C24">
              <w:rPr>
                <w:lang w:val="id-ID"/>
              </w:rPr>
              <w:lastRenderedPageBreak/>
              <w:t xml:space="preserve">untuk menerapkan protokol kesehatan. Kalau pelaku pariwisata sudah taat protokol kesehatan, maka para wisatawannya pun tidak akan ragu untuk berkunjung. Oleh karena itu penting untuk selalu mencuci tangan, menjaga jarak dan memakai masker. </w:t>
            </w:r>
            <w:proofErr w:type="spellStart"/>
            <w:r w:rsidRPr="00775C24">
              <w:rPr>
                <w:lang w:val="id-ID"/>
              </w:rPr>
              <w:t>Siapapun</w:t>
            </w:r>
            <w:proofErr w:type="spellEnd"/>
            <w:r w:rsidRPr="00775C24">
              <w:rPr>
                <w:lang w:val="id-ID"/>
              </w:rPr>
              <w:t xml:space="preserve">, </w:t>
            </w:r>
            <w:proofErr w:type="spellStart"/>
            <w:r w:rsidRPr="00775C24">
              <w:rPr>
                <w:lang w:val="id-ID"/>
              </w:rPr>
              <w:t>kapapnpun</w:t>
            </w:r>
            <w:proofErr w:type="spellEnd"/>
            <w:r w:rsidRPr="00775C24">
              <w:rPr>
                <w:lang w:val="id-ID"/>
              </w:rPr>
              <w:t xml:space="preserve"> dan </w:t>
            </w:r>
            <w:proofErr w:type="spellStart"/>
            <w:r w:rsidRPr="00775C24">
              <w:rPr>
                <w:lang w:val="id-ID"/>
              </w:rPr>
              <w:t>dimanapun</w:t>
            </w:r>
            <w:proofErr w:type="spellEnd"/>
            <w:r w:rsidRPr="00775C24">
              <w:rPr>
                <w:lang w:val="id-ID"/>
              </w:rPr>
              <w:t xml:space="preserve"> wajib menerapkan 3M,” ujar Bupati asal Nusa Ceningan ini.</w:t>
            </w:r>
            <w:r w:rsidRPr="00775C24">
              <w:rPr>
                <w:lang w:val="id-ID"/>
              </w:rPr>
              <w:br/>
            </w:r>
            <w:r w:rsidRPr="00775C24">
              <w:rPr>
                <w:lang w:val="id-ID"/>
              </w:rPr>
              <w:br/>
              <w:t>www.swa.co.id</w:t>
            </w:r>
          </w:p>
        </w:tc>
        <w:tc>
          <w:tcPr>
            <w:tcW w:w="1964" w:type="dxa"/>
          </w:tcPr>
          <w:p w14:paraId="3C75B149" w14:textId="0CCFD18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977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516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109 </w:t>
            </w:r>
            <w:proofErr w:type="spellStart"/>
            <w:r w:rsidRPr="00775C24">
              <w:rPr>
                <w:lang w:val="id-ID"/>
              </w:rPr>
              <w:t>tokens</w:t>
            </w:r>
            <w:proofErr w:type="spellEnd"/>
            <w:r w:rsidRPr="00775C24">
              <w:rPr>
                <w:lang w:val="id-ID"/>
              </w:rPr>
              <w:t xml:space="preserve"> (min).</w:t>
            </w:r>
          </w:p>
        </w:tc>
      </w:tr>
      <w:tr w:rsidR="009E665B" w:rsidRPr="00775C24" w14:paraId="1F1EE24E" w14:textId="77777777" w:rsidTr="009E665B">
        <w:tc>
          <w:tcPr>
            <w:tcW w:w="671" w:type="dxa"/>
          </w:tcPr>
          <w:p w14:paraId="672046F6" w14:textId="161888FC" w:rsidR="009E665B" w:rsidRPr="00775C24" w:rsidRDefault="009E665B" w:rsidP="009E665B">
            <w:pPr>
              <w:rPr>
                <w:lang w:val="id-ID"/>
              </w:rPr>
            </w:pPr>
            <w:r w:rsidRPr="00775C24">
              <w:rPr>
                <w:lang w:val="id-ID"/>
              </w:rPr>
              <w:t>527</w:t>
            </w:r>
          </w:p>
        </w:tc>
        <w:tc>
          <w:tcPr>
            <w:tcW w:w="2777" w:type="dxa"/>
          </w:tcPr>
          <w:p w14:paraId="5C4F3550" w14:textId="26C9F081" w:rsidR="009E665B" w:rsidRPr="00775C24" w:rsidRDefault="009E665B" w:rsidP="009E665B">
            <w:pPr>
              <w:rPr>
                <w:lang w:val="id-ID"/>
              </w:rPr>
            </w:pPr>
            <w:r w:rsidRPr="00775C24">
              <w:rPr>
                <w:lang w:val="id-ID"/>
              </w:rPr>
              <w:t xml:space="preserve">Erajaya Terapkan </w:t>
            </w:r>
            <w:proofErr w:type="spellStart"/>
            <w:r w:rsidRPr="00775C24">
              <w:rPr>
                <w:lang w:val="id-ID"/>
              </w:rPr>
              <w:t>Prokes</w:t>
            </w:r>
            <w:proofErr w:type="spellEnd"/>
            <w:r w:rsidRPr="00775C24">
              <w:rPr>
                <w:lang w:val="id-ID"/>
              </w:rPr>
              <w:t xml:space="preserve"> Ketat di Semua </w:t>
            </w:r>
            <w:proofErr w:type="spellStart"/>
            <w:r w:rsidRPr="00775C24">
              <w:rPr>
                <w:lang w:val="id-ID"/>
              </w:rPr>
              <w:t>Outlet</w:t>
            </w:r>
            <w:proofErr w:type="spellEnd"/>
            <w:r w:rsidRPr="00775C24">
              <w:rPr>
                <w:lang w:val="id-ID"/>
              </w:rPr>
              <w:t xml:space="preserve"> Terbarunya</w:t>
            </w:r>
          </w:p>
        </w:tc>
        <w:tc>
          <w:tcPr>
            <w:tcW w:w="4550" w:type="dxa"/>
          </w:tcPr>
          <w:p w14:paraId="65BD381E" w14:textId="46E01819" w:rsidR="009E665B" w:rsidRPr="00775C24" w:rsidRDefault="009E665B" w:rsidP="009E665B">
            <w:pPr>
              <w:rPr>
                <w:lang w:val="id-ID"/>
              </w:rPr>
            </w:pPr>
            <w:r w:rsidRPr="00775C24">
              <w:rPr>
                <w:lang w:val="id-ID"/>
              </w:rPr>
              <w:t xml:space="preserve">Adapun 13 </w:t>
            </w:r>
            <w:proofErr w:type="spellStart"/>
            <w:r w:rsidRPr="00775C24">
              <w:rPr>
                <w:lang w:val="id-ID"/>
              </w:rPr>
              <w:t>outlet</w:t>
            </w:r>
            <w:proofErr w:type="spellEnd"/>
            <w:r w:rsidRPr="00775C24">
              <w:rPr>
                <w:lang w:val="id-ID"/>
              </w:rPr>
              <w:t xml:space="preserve"> baru yang akan diresmikan tersebut tersebar di 9 kota, yakni di Aceh, Riau, Surabaya, Sidoarjo, Pasuruan, Bojonegoro, Makassar, Bogor, dan Jakarta. Selain itu, di tahun ini, dari 2 </w:t>
            </w:r>
            <w:proofErr w:type="spellStart"/>
            <w:r w:rsidRPr="00775C24">
              <w:rPr>
                <w:lang w:val="id-ID"/>
              </w:rPr>
              <w:t>outlet</w:t>
            </w:r>
            <w:proofErr w:type="spellEnd"/>
            <w:r w:rsidRPr="00775C24">
              <w:rPr>
                <w:lang w:val="id-ID"/>
              </w:rPr>
              <w:t xml:space="preserve"> </w:t>
            </w:r>
            <w:proofErr w:type="spellStart"/>
            <w:r w:rsidRPr="00775C24">
              <w:rPr>
                <w:lang w:val="id-ID"/>
              </w:rPr>
              <w:t>Erafone</w:t>
            </w:r>
            <w:proofErr w:type="spellEnd"/>
            <w:r w:rsidRPr="00775C24">
              <w:rPr>
                <w:lang w:val="id-ID"/>
              </w:rPr>
              <w:t xml:space="preserve"> </w:t>
            </w:r>
            <w:proofErr w:type="spellStart"/>
            <w:r w:rsidRPr="00775C24">
              <w:rPr>
                <w:lang w:val="id-ID"/>
              </w:rPr>
              <w:t>Franchise</w:t>
            </w:r>
            <w:proofErr w:type="spellEnd"/>
            <w:r w:rsidRPr="00775C24">
              <w:rPr>
                <w:lang w:val="id-ID"/>
              </w:rPr>
              <w:t xml:space="preserve"> yang diresmikan, merupakan </w:t>
            </w:r>
            <w:proofErr w:type="spellStart"/>
            <w:r w:rsidRPr="00775C24">
              <w:rPr>
                <w:lang w:val="id-ID"/>
              </w:rPr>
              <w:t>outlet</w:t>
            </w:r>
            <w:proofErr w:type="spellEnd"/>
            <w:r w:rsidRPr="00775C24">
              <w:rPr>
                <w:lang w:val="id-ID"/>
              </w:rPr>
              <w:t xml:space="preserve"> </w:t>
            </w:r>
            <w:proofErr w:type="spellStart"/>
            <w:r w:rsidRPr="00775C24">
              <w:rPr>
                <w:lang w:val="id-ID"/>
              </w:rPr>
              <w:t>franchise</w:t>
            </w:r>
            <w:proofErr w:type="spellEnd"/>
            <w:r w:rsidRPr="00775C24">
              <w:rPr>
                <w:lang w:val="id-ID"/>
              </w:rPr>
              <w:t xml:space="preserve"> pertama dari Erajaya. Erajaya juga berkomitmen untuk mengutamakan kepuasan pelanggan dalam berbelanja dengan mengusung program kampanye </w:t>
            </w:r>
            <w:proofErr w:type="spellStart"/>
            <w:r w:rsidRPr="00775C24">
              <w:rPr>
                <w:lang w:val="id-ID"/>
              </w:rPr>
              <w:t>PastiTerjamin</w:t>
            </w:r>
            <w:proofErr w:type="spellEnd"/>
            <w:r w:rsidRPr="00775C24">
              <w:rPr>
                <w:lang w:val="id-ID"/>
              </w:rPr>
              <w:t>, yakni jaminan produk bergaransi resmi, (2) jaminan pelayanan yang ramah, (3) kemudahan transaksi dan (4) kemudahan pengiriman produk, dengan opsi: dapat diambil di toko (</w:t>
            </w:r>
            <w:proofErr w:type="spellStart"/>
            <w:r w:rsidRPr="00775C24">
              <w:rPr>
                <w:lang w:val="id-ID"/>
              </w:rPr>
              <w:t>Click</w:t>
            </w:r>
            <w:proofErr w:type="spellEnd"/>
            <w:r w:rsidRPr="00775C24">
              <w:rPr>
                <w:lang w:val="id-ID"/>
              </w:rPr>
              <w:t xml:space="preserve"> &amp; </w:t>
            </w:r>
            <w:proofErr w:type="spellStart"/>
            <w:r w:rsidRPr="00775C24">
              <w:rPr>
                <w:lang w:val="id-ID"/>
              </w:rPr>
              <w:t>PickUp</w:t>
            </w:r>
            <w:proofErr w:type="spellEnd"/>
            <w:r w:rsidRPr="00775C24">
              <w:rPr>
                <w:lang w:val="id-ID"/>
              </w:rPr>
              <w:t>) atau di antar ke rumah secara gratis (</w:t>
            </w:r>
            <w:proofErr w:type="spellStart"/>
            <w:r w:rsidRPr="00775C24">
              <w:rPr>
                <w:lang w:val="id-ID"/>
              </w:rPr>
              <w:t>EraExpress</w:t>
            </w:r>
            <w:proofErr w:type="spellEnd"/>
            <w:r w:rsidRPr="00775C24">
              <w:rPr>
                <w:lang w:val="id-ID"/>
              </w:rPr>
              <w:t>) atau dikirim melalui kurir.</w:t>
            </w:r>
          </w:p>
        </w:tc>
        <w:tc>
          <w:tcPr>
            <w:tcW w:w="5597" w:type="dxa"/>
          </w:tcPr>
          <w:p w14:paraId="271ED2FB" w14:textId="1E094FF3" w:rsidR="009E665B" w:rsidRPr="00775C24" w:rsidRDefault="009E665B" w:rsidP="009E665B">
            <w:pPr>
              <w:rPr>
                <w:lang w:val="id-ID"/>
              </w:rPr>
            </w:pPr>
            <w:r w:rsidRPr="00775C24">
              <w:rPr>
                <w:lang w:val="id-ID"/>
              </w:rPr>
              <w:t xml:space="preserve">Adapun 13 </w:t>
            </w:r>
            <w:proofErr w:type="spellStart"/>
            <w:r w:rsidRPr="00775C24">
              <w:rPr>
                <w:lang w:val="id-ID"/>
              </w:rPr>
              <w:t>outlet</w:t>
            </w:r>
            <w:proofErr w:type="spellEnd"/>
            <w:r w:rsidRPr="00775C24">
              <w:rPr>
                <w:lang w:val="id-ID"/>
              </w:rPr>
              <w:t xml:space="preserve"> baru yang akan diresmikan tersebut tersebar di 9 kota, yakni di Aceh, Riau, Surabaya, Sidoarjo, Pasuruan, Bojonegoro, Makassar, Bogor, dan Jakarta. Selain itu, di tahun ini, dari 2 </w:t>
            </w:r>
            <w:proofErr w:type="spellStart"/>
            <w:r w:rsidRPr="00775C24">
              <w:rPr>
                <w:lang w:val="id-ID"/>
              </w:rPr>
              <w:t>outlet</w:t>
            </w:r>
            <w:proofErr w:type="spellEnd"/>
            <w:r w:rsidRPr="00775C24">
              <w:rPr>
                <w:lang w:val="id-ID"/>
              </w:rPr>
              <w:t xml:space="preserve"> </w:t>
            </w:r>
            <w:proofErr w:type="spellStart"/>
            <w:r w:rsidRPr="00775C24">
              <w:rPr>
                <w:lang w:val="id-ID"/>
              </w:rPr>
              <w:t>Erafone</w:t>
            </w:r>
            <w:proofErr w:type="spellEnd"/>
            <w:r w:rsidRPr="00775C24">
              <w:rPr>
                <w:lang w:val="id-ID"/>
              </w:rPr>
              <w:t xml:space="preserve"> </w:t>
            </w:r>
            <w:proofErr w:type="spellStart"/>
            <w:r w:rsidRPr="00775C24">
              <w:rPr>
                <w:lang w:val="id-ID"/>
              </w:rPr>
              <w:t>Franchise</w:t>
            </w:r>
            <w:proofErr w:type="spellEnd"/>
            <w:r w:rsidRPr="00775C24">
              <w:rPr>
                <w:lang w:val="id-ID"/>
              </w:rPr>
              <w:t xml:space="preserve"> yang diresmikan, merupakan </w:t>
            </w:r>
            <w:proofErr w:type="spellStart"/>
            <w:r w:rsidRPr="00775C24">
              <w:rPr>
                <w:lang w:val="id-ID"/>
              </w:rPr>
              <w:t>outlet</w:t>
            </w:r>
            <w:proofErr w:type="spellEnd"/>
            <w:r w:rsidRPr="00775C24">
              <w:rPr>
                <w:lang w:val="id-ID"/>
              </w:rPr>
              <w:t xml:space="preserve"> </w:t>
            </w:r>
            <w:proofErr w:type="spellStart"/>
            <w:r w:rsidRPr="00775C24">
              <w:rPr>
                <w:lang w:val="id-ID"/>
              </w:rPr>
              <w:t>franchise</w:t>
            </w:r>
            <w:proofErr w:type="spellEnd"/>
            <w:r w:rsidRPr="00775C24">
              <w:rPr>
                <w:lang w:val="id-ID"/>
              </w:rPr>
              <w:t xml:space="preserve"> pertama dari Erajaya.</w:t>
            </w:r>
            <w:r w:rsidRPr="00775C24">
              <w:rPr>
                <w:lang w:val="id-ID"/>
              </w:rPr>
              <w:br/>
            </w:r>
            <w:r w:rsidRPr="00775C24">
              <w:rPr>
                <w:lang w:val="id-ID"/>
              </w:rPr>
              <w:br/>
              <w:t xml:space="preserve">Untuk memastikan keamanan dan kesehatan pelanggan di masa </w:t>
            </w:r>
            <w:proofErr w:type="spellStart"/>
            <w:r w:rsidRPr="00775C24">
              <w:rPr>
                <w:lang w:val="id-ID"/>
              </w:rPr>
              <w:t>new</w:t>
            </w:r>
            <w:proofErr w:type="spellEnd"/>
            <w:r w:rsidRPr="00775C24">
              <w:rPr>
                <w:lang w:val="id-ID"/>
              </w:rPr>
              <w:t xml:space="preserve"> normal ini, pihak Erajaya menjelaskan, semua </w:t>
            </w:r>
            <w:proofErr w:type="spellStart"/>
            <w:r w:rsidRPr="00775C24">
              <w:rPr>
                <w:lang w:val="id-ID"/>
              </w:rPr>
              <w:t>outlet</w:t>
            </w:r>
            <w:proofErr w:type="spellEnd"/>
            <w:r w:rsidRPr="00775C24">
              <w:rPr>
                <w:lang w:val="id-ID"/>
              </w:rPr>
              <w:t xml:space="preserve"> ritel yang baru di buka ini akan menerapkan protokol kesehatan yang ketat. Protokol tersebut yaitu seluruh karyawan dipastikan memiliki suhu normal (di bawah 37,3 derajat </w:t>
            </w:r>
            <w:proofErr w:type="spellStart"/>
            <w:r w:rsidRPr="00775C24">
              <w:rPr>
                <w:lang w:val="id-ID"/>
              </w:rPr>
              <w:t>Celcius</w:t>
            </w:r>
            <w:proofErr w:type="spellEnd"/>
            <w:r w:rsidRPr="00775C24">
              <w:rPr>
                <w:lang w:val="id-ID"/>
              </w:rPr>
              <w:t xml:space="preserve">) sebelum mulai bekerja. Kedua, semua karyawan toko wajib memakai masker dan/atau pelindung wajah. Ketiga, membatasi jumlah konsumen yang akan masuk ke toko. Keempat, menjaga jarak antrean kasir minimal 1 meter. Kelima, mengukur suhu pelanggan yang akan masuk tidak lebih dari 37,3 derajat </w:t>
            </w:r>
            <w:proofErr w:type="spellStart"/>
            <w:r w:rsidRPr="00775C24">
              <w:rPr>
                <w:lang w:val="id-ID"/>
              </w:rPr>
              <w:t>Celcius</w:t>
            </w:r>
            <w:proofErr w:type="spellEnd"/>
            <w:r w:rsidRPr="00775C24">
              <w:rPr>
                <w:lang w:val="id-ID"/>
              </w:rPr>
              <w:t>. Keenam, mewajibkan pelanggan untuk membersihkan tangan dengan cairan sanitasi dan selalu memakai masker selama berada di area toko.</w:t>
            </w:r>
            <w:r w:rsidRPr="00775C24">
              <w:rPr>
                <w:lang w:val="id-ID"/>
              </w:rPr>
              <w:br/>
            </w:r>
            <w:r w:rsidRPr="00775C24">
              <w:rPr>
                <w:lang w:val="id-ID"/>
              </w:rPr>
              <w:br/>
              <w:t xml:space="preserve">“Walau kondisi bisnis dan perekonomian dipandang banyak pihak sebagai kondisi yang sangat menantang, kami tidak berhenti berinovasi dan berekspansi. Kami percaya dengan menyediakan dan memberikan pengalaman terbaik kepada pelanggan di semua </w:t>
            </w:r>
            <w:proofErr w:type="spellStart"/>
            <w:r w:rsidRPr="00775C24">
              <w:rPr>
                <w:lang w:val="id-ID"/>
              </w:rPr>
              <w:t>touchpoints</w:t>
            </w:r>
            <w:proofErr w:type="spellEnd"/>
            <w:r w:rsidRPr="00775C24">
              <w:rPr>
                <w:lang w:val="id-ID"/>
              </w:rPr>
              <w:t xml:space="preserve">. Kami akan menjadi top </w:t>
            </w:r>
            <w:proofErr w:type="spellStart"/>
            <w:r w:rsidRPr="00775C24">
              <w:rPr>
                <w:lang w:val="id-ID"/>
              </w:rPr>
              <w:t>of</w:t>
            </w:r>
            <w:proofErr w:type="spellEnd"/>
            <w:r w:rsidRPr="00775C24">
              <w:rPr>
                <w:lang w:val="id-ID"/>
              </w:rPr>
              <w:t xml:space="preserve"> </w:t>
            </w:r>
            <w:proofErr w:type="spellStart"/>
            <w:r w:rsidRPr="00775C24">
              <w:rPr>
                <w:lang w:val="id-ID"/>
              </w:rPr>
              <w:t>mind</w:t>
            </w:r>
            <w:proofErr w:type="spellEnd"/>
            <w:r w:rsidRPr="00775C24">
              <w:rPr>
                <w:lang w:val="id-ID"/>
              </w:rPr>
              <w:t xml:space="preserve"> dan pilihan utama pelanggan yang membutuhkan gadget dan ekosistemnya,” ungkap Joy </w:t>
            </w:r>
            <w:proofErr w:type="spellStart"/>
            <w:r w:rsidRPr="00775C24">
              <w:rPr>
                <w:lang w:val="id-ID"/>
              </w:rPr>
              <w:t>Wahjudi</w:t>
            </w:r>
            <w:proofErr w:type="spellEnd"/>
            <w:r w:rsidRPr="00775C24">
              <w:rPr>
                <w:lang w:val="id-ID"/>
              </w:rPr>
              <w:t>, Wakil Direktur Utama Grup Erajaya.</w:t>
            </w:r>
            <w:r w:rsidRPr="00775C24">
              <w:rPr>
                <w:lang w:val="id-ID"/>
              </w:rPr>
              <w:br/>
            </w:r>
            <w:r w:rsidRPr="00775C24">
              <w:rPr>
                <w:lang w:val="id-ID"/>
              </w:rPr>
              <w:br/>
              <w:t xml:space="preserve">Erajaya juga berkomitmen untuk mengutamakan kepuasan pelanggan dalam berbelanja dengan mengusung program kampanye </w:t>
            </w:r>
            <w:proofErr w:type="spellStart"/>
            <w:r w:rsidRPr="00775C24">
              <w:rPr>
                <w:lang w:val="id-ID"/>
              </w:rPr>
              <w:t>PastiTerjamin</w:t>
            </w:r>
            <w:proofErr w:type="spellEnd"/>
            <w:r w:rsidRPr="00775C24">
              <w:rPr>
                <w:lang w:val="id-ID"/>
              </w:rPr>
              <w:t xml:space="preserve">: (1) </w:t>
            </w:r>
            <w:r w:rsidRPr="00775C24">
              <w:rPr>
                <w:lang w:val="id-ID"/>
              </w:rPr>
              <w:lastRenderedPageBreak/>
              <w:t>jaminan produk bergaransi resmi, (2) jaminan pelayanan yang ramah, (3) jaminan kemudahan transaksi dan (4) jaminan kemudahan pengiriman produk, dengan opsi: dapat diambil di toko (</w:t>
            </w:r>
            <w:proofErr w:type="spellStart"/>
            <w:r w:rsidRPr="00775C24">
              <w:rPr>
                <w:lang w:val="id-ID"/>
              </w:rPr>
              <w:t>Click</w:t>
            </w:r>
            <w:proofErr w:type="spellEnd"/>
            <w:r w:rsidRPr="00775C24">
              <w:rPr>
                <w:lang w:val="id-ID"/>
              </w:rPr>
              <w:t xml:space="preserve"> &amp; </w:t>
            </w:r>
            <w:proofErr w:type="spellStart"/>
            <w:r w:rsidRPr="00775C24">
              <w:rPr>
                <w:lang w:val="id-ID"/>
              </w:rPr>
              <w:t>PickUp</w:t>
            </w:r>
            <w:proofErr w:type="spellEnd"/>
            <w:r w:rsidRPr="00775C24">
              <w:rPr>
                <w:lang w:val="id-ID"/>
              </w:rPr>
              <w:t>) atau di antar ke rumah secara gratis (</w:t>
            </w:r>
            <w:proofErr w:type="spellStart"/>
            <w:r w:rsidRPr="00775C24">
              <w:rPr>
                <w:lang w:val="id-ID"/>
              </w:rPr>
              <w:t>EraExpress</w:t>
            </w:r>
            <w:proofErr w:type="spellEnd"/>
            <w:r w:rsidRPr="00775C24">
              <w:rPr>
                <w:lang w:val="id-ID"/>
              </w:rPr>
              <w:t>) atau dikirim melalui kurir.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490B93A" w14:textId="664CE11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172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2E4BE6A8" w14:textId="77777777" w:rsidTr="009E665B">
        <w:tc>
          <w:tcPr>
            <w:tcW w:w="671" w:type="dxa"/>
          </w:tcPr>
          <w:p w14:paraId="7EDC83F4" w14:textId="67280151" w:rsidR="009E665B" w:rsidRPr="00775C24" w:rsidRDefault="009E665B" w:rsidP="009E665B">
            <w:pPr>
              <w:rPr>
                <w:lang w:val="id-ID"/>
              </w:rPr>
            </w:pPr>
            <w:r w:rsidRPr="00775C24">
              <w:rPr>
                <w:lang w:val="id-ID"/>
              </w:rPr>
              <w:t>528</w:t>
            </w:r>
          </w:p>
        </w:tc>
        <w:tc>
          <w:tcPr>
            <w:tcW w:w="2777" w:type="dxa"/>
          </w:tcPr>
          <w:p w14:paraId="6CBF1BA1" w14:textId="53B83B9C" w:rsidR="009E665B" w:rsidRPr="00775C24" w:rsidRDefault="009E665B" w:rsidP="009E665B">
            <w:pPr>
              <w:rPr>
                <w:lang w:val="id-ID"/>
              </w:rPr>
            </w:pPr>
            <w:r w:rsidRPr="00775C24">
              <w:rPr>
                <w:lang w:val="id-ID"/>
              </w:rPr>
              <w:t xml:space="preserve">Budaya Sungkan Bikin Enggan Menegur </w:t>
            </w:r>
            <w:proofErr w:type="spellStart"/>
            <w:r w:rsidRPr="00775C24">
              <w:rPr>
                <w:lang w:val="id-ID"/>
              </w:rPr>
              <w:t>Social</w:t>
            </w:r>
            <w:proofErr w:type="spellEnd"/>
            <w:r w:rsidRPr="00775C24">
              <w:rPr>
                <w:lang w:val="id-ID"/>
              </w:rPr>
              <w:t xml:space="preserve"> </w:t>
            </w:r>
            <w:proofErr w:type="spellStart"/>
            <w:r w:rsidRPr="00775C24">
              <w:rPr>
                <w:lang w:val="id-ID"/>
              </w:rPr>
              <w:t>Distancing</w:t>
            </w:r>
            <w:proofErr w:type="spellEnd"/>
          </w:p>
        </w:tc>
        <w:tc>
          <w:tcPr>
            <w:tcW w:w="4550" w:type="dxa"/>
          </w:tcPr>
          <w:p w14:paraId="7A93D038" w14:textId="4B381D93" w:rsidR="009E665B" w:rsidRPr="00775C24" w:rsidRDefault="009E665B" w:rsidP="009E665B">
            <w:pPr>
              <w:rPr>
                <w:lang w:val="id-ID"/>
              </w:rPr>
            </w:pPr>
            <w:r w:rsidRPr="00775C24">
              <w:rPr>
                <w:lang w:val="id-ID"/>
              </w:rPr>
              <w:t xml:space="preserve">Salah satu tantangannya adalah orang Indonesia umumnya sangat mengedepankan budaya sungkan dalam hal menegur orang asing di tempat umum yang melanggar aturan. Hal tersebut juga terjadi ketika ada orang lain </w:t>
            </w:r>
            <w:proofErr w:type="spellStart"/>
            <w:r w:rsidRPr="00775C24">
              <w:rPr>
                <w:lang w:val="id-ID"/>
              </w:rPr>
              <w:t>disekitar</w:t>
            </w:r>
            <w:proofErr w:type="spellEnd"/>
            <w:r w:rsidRPr="00775C24">
              <w:rPr>
                <w:lang w:val="id-ID"/>
              </w:rPr>
              <w:t xml:space="preserve"> yang tidak menjaga jarak, orang Indonesia jarang meminta orang lain untuk mengatur jaraknya. Ia juga menegaskan orang dengan </w:t>
            </w:r>
            <w:proofErr w:type="spellStart"/>
            <w:r w:rsidRPr="00775C24">
              <w:rPr>
                <w:lang w:val="id-ID"/>
              </w:rPr>
              <w:t>komorbid</w:t>
            </w:r>
            <w:proofErr w:type="spellEnd"/>
            <w:r w:rsidRPr="00775C24">
              <w:rPr>
                <w:lang w:val="id-ID"/>
              </w:rPr>
              <w:t xml:space="preserve"> juga harus bisa mengendalikan penyakitnya tersebut. Kalau dia memang menderita hipertensi harus berkonsultasi dengan dokter dan minum obat penurun tekanan darah sampai level yang aman, jelasnya.</w:t>
            </w:r>
          </w:p>
        </w:tc>
        <w:tc>
          <w:tcPr>
            <w:tcW w:w="5597" w:type="dxa"/>
          </w:tcPr>
          <w:p w14:paraId="13A7E15E" w14:textId="42D36393" w:rsidR="009E665B" w:rsidRPr="00775C24" w:rsidRDefault="009E665B" w:rsidP="009E665B">
            <w:pPr>
              <w:rPr>
                <w:lang w:val="id-ID"/>
              </w:rPr>
            </w:pPr>
            <w:r w:rsidRPr="00775C24">
              <w:rPr>
                <w:lang w:val="id-ID"/>
              </w:rPr>
              <w:t>“Penyebabnya karena protokol yang satu itu tidak berkaitan dengan diri sendiri. Kalau cuci tangan pakai sabun secara personal menyadari pentingnya melakukan itu maka orang akan melaksanakannya. Begitu juga dengan pakai masker untuk kebaikan sendiri,” ucapnya.</w:t>
            </w:r>
            <w:r w:rsidRPr="00775C24">
              <w:rPr>
                <w:lang w:val="id-ID"/>
              </w:rPr>
              <w:br/>
            </w:r>
            <w:r w:rsidRPr="00775C24">
              <w:rPr>
                <w:lang w:val="id-ID"/>
              </w:rPr>
              <w:br/>
              <w:t xml:space="preserve">Salah satu tantangannya adalah orang Indonesia umumnya sangat mengedepankan budaya sungkan dalam hal menegur orang asing di tempat umum yang melanggar aturan. Hal tersebut juga terjadi ketika ada orang lain </w:t>
            </w:r>
            <w:proofErr w:type="spellStart"/>
            <w:r w:rsidRPr="00775C24">
              <w:rPr>
                <w:lang w:val="id-ID"/>
              </w:rPr>
              <w:t>disekitar</w:t>
            </w:r>
            <w:proofErr w:type="spellEnd"/>
            <w:r w:rsidRPr="00775C24">
              <w:rPr>
                <w:lang w:val="id-ID"/>
              </w:rPr>
              <w:t xml:space="preserve"> yang tidak menjaga jarak, orang Indonesia jarang meminta orang lain untuk mengatur jaraknya. “Di luar negeri menegur orang asing dalam hal menjaga jarak adalah tidak masalah,” ujarnya.</w:t>
            </w:r>
            <w:r w:rsidRPr="00775C24">
              <w:rPr>
                <w:lang w:val="id-ID"/>
              </w:rPr>
              <w:br/>
            </w:r>
            <w:r w:rsidRPr="00775C24">
              <w:rPr>
                <w:lang w:val="id-ID"/>
              </w:rPr>
              <w:br/>
              <w:t xml:space="preserve">Sementara itu, menurut dokter ahli penyakit dalam Candra Wiguna, prinsip 3M adalah hal penting yang harus dijalankan. Terutama orang-orang dengan </w:t>
            </w:r>
            <w:proofErr w:type="spellStart"/>
            <w:r w:rsidRPr="00775C24">
              <w:rPr>
                <w:lang w:val="id-ID"/>
              </w:rPr>
              <w:t>komorbid</w:t>
            </w:r>
            <w:proofErr w:type="spellEnd"/>
            <w:r w:rsidRPr="00775C24">
              <w:rPr>
                <w:lang w:val="id-ID"/>
              </w:rPr>
              <w:t xml:space="preserve"> karena lebih rentan tertular virus harus bisa lebih ketat menjalankan protokol kesehatan.</w:t>
            </w:r>
            <w:r w:rsidRPr="00775C24">
              <w:rPr>
                <w:lang w:val="id-ID"/>
              </w:rPr>
              <w:br/>
            </w:r>
            <w:r w:rsidRPr="00775C24">
              <w:rPr>
                <w:lang w:val="id-ID"/>
              </w:rPr>
              <w:br/>
              <w:t xml:space="preserve">Ia juga menegaskan orang dengan </w:t>
            </w:r>
            <w:proofErr w:type="spellStart"/>
            <w:r w:rsidRPr="00775C24">
              <w:rPr>
                <w:lang w:val="id-ID"/>
              </w:rPr>
              <w:t>komorbid</w:t>
            </w:r>
            <w:proofErr w:type="spellEnd"/>
            <w:r w:rsidRPr="00775C24">
              <w:rPr>
                <w:lang w:val="id-ID"/>
              </w:rPr>
              <w:t xml:space="preserve"> juga harus bisa mengendalikan penyakitnya </w:t>
            </w:r>
            <w:proofErr w:type="spellStart"/>
            <w:r w:rsidRPr="00775C24">
              <w:rPr>
                <w:lang w:val="id-ID"/>
              </w:rPr>
              <w:t>tersebut.“Kalau</w:t>
            </w:r>
            <w:proofErr w:type="spellEnd"/>
            <w:r w:rsidRPr="00775C24">
              <w:rPr>
                <w:lang w:val="id-ID"/>
              </w:rPr>
              <w:t xml:space="preserve"> dia memang menderita hipertensi harus berkonsultasi dengan dokter dan minum obat penurun tekanan darah sampai level yang aman,” jelasnya.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A7D91B7" w14:textId="429FC9B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45 </w:t>
            </w:r>
            <w:proofErr w:type="spellStart"/>
            <w:r w:rsidRPr="00775C24">
              <w:rPr>
                <w:lang w:val="id-ID"/>
              </w:rPr>
              <w:t>tokens</w:t>
            </w:r>
            <w:proofErr w:type="spellEnd"/>
            <w:r w:rsidRPr="00775C24">
              <w:rPr>
                <w:lang w:val="id-ID"/>
              </w:rPr>
              <w:t xml:space="preserve"> (min).</w:t>
            </w:r>
          </w:p>
        </w:tc>
      </w:tr>
      <w:tr w:rsidR="009E665B" w:rsidRPr="00775C24" w14:paraId="67D79126" w14:textId="77777777" w:rsidTr="009E665B">
        <w:tc>
          <w:tcPr>
            <w:tcW w:w="671" w:type="dxa"/>
          </w:tcPr>
          <w:p w14:paraId="30DC9851" w14:textId="70EF9C94" w:rsidR="009E665B" w:rsidRPr="00775C24" w:rsidRDefault="009E665B" w:rsidP="009E665B">
            <w:pPr>
              <w:rPr>
                <w:lang w:val="id-ID"/>
              </w:rPr>
            </w:pPr>
            <w:r w:rsidRPr="00775C24">
              <w:rPr>
                <w:lang w:val="id-ID"/>
              </w:rPr>
              <w:t>529</w:t>
            </w:r>
          </w:p>
        </w:tc>
        <w:tc>
          <w:tcPr>
            <w:tcW w:w="2777" w:type="dxa"/>
          </w:tcPr>
          <w:p w14:paraId="19CC3ABD" w14:textId="1E00A268" w:rsidR="009E665B" w:rsidRPr="00775C24" w:rsidRDefault="009E665B" w:rsidP="009E665B">
            <w:pPr>
              <w:rPr>
                <w:lang w:val="id-ID"/>
              </w:rPr>
            </w:pPr>
            <w:r w:rsidRPr="00775C24">
              <w:rPr>
                <w:lang w:val="id-ID"/>
              </w:rPr>
              <w:t>Menpan RB: ASN Harus Jadi Contoh Penerapan Protokol Kesehatan</w:t>
            </w:r>
          </w:p>
        </w:tc>
        <w:tc>
          <w:tcPr>
            <w:tcW w:w="4550" w:type="dxa"/>
          </w:tcPr>
          <w:p w14:paraId="4AF619EF" w14:textId="22E0DCC4" w:rsidR="009E665B" w:rsidRPr="00775C24" w:rsidRDefault="009E665B" w:rsidP="009E665B">
            <w:pPr>
              <w:rPr>
                <w:lang w:val="id-ID"/>
              </w:rPr>
            </w:pPr>
            <w:r w:rsidRPr="00775C24">
              <w:rPr>
                <w:lang w:val="id-ID"/>
              </w:rPr>
              <w:t xml:space="preserve">Korps Pegawai Republik Indonesia ( Korpri) baru saja merayakan ulang tahunnya ke-49. Di momen tersebut, Menteri Pendayagunaan Aparatur Negara dan Reformasi Birokrasi (PANRB) </w:t>
            </w:r>
            <w:proofErr w:type="spellStart"/>
            <w:r w:rsidRPr="00775C24">
              <w:rPr>
                <w:lang w:val="id-ID"/>
              </w:rPr>
              <w:t>Tjahjo</w:t>
            </w:r>
            <w:proofErr w:type="spellEnd"/>
            <w:r w:rsidRPr="00775C24">
              <w:rPr>
                <w:lang w:val="id-ID"/>
              </w:rPr>
              <w:t xml:space="preserve"> Kumolo mengimbau para </w:t>
            </w:r>
            <w:r w:rsidRPr="00775C24">
              <w:rPr>
                <w:lang w:val="id-ID"/>
              </w:rPr>
              <w:lastRenderedPageBreak/>
              <w:t xml:space="preserve">ASN untuk menjadi contoh bagi masyarakat, terutama dalam hal penerapan protokol kesehatan. Menpan RB menegaskan, upacara yang digelar secara virtual dan terbatas tersebut juga menerapkan protokol kesehatan yang ketat. Dengan menjalankan Panca Prasetya Korpri, Menteri </w:t>
            </w:r>
            <w:proofErr w:type="spellStart"/>
            <w:r w:rsidRPr="00775C24">
              <w:rPr>
                <w:lang w:val="id-ID"/>
              </w:rPr>
              <w:t>Tjahjo</w:t>
            </w:r>
            <w:proofErr w:type="spellEnd"/>
            <w:r w:rsidRPr="00775C24">
              <w:rPr>
                <w:lang w:val="id-ID"/>
              </w:rPr>
              <w:t xml:space="preserve"> turut mendorong ASN untuk bahu membahu dalam mengatasi empat tantangan bangsa, yakni korupsi, radikalisme dan terorisme, narkoba, dan bencana alam. Presiden juga mengungkapkan bahwa reformasi struktural harus segera diimplementasikan untuk memangkas pengambilan keputusan yang berbelit sehingga dapat memberikan pelayanan publik yang prima. Konsekuensinya, menurut Presiden, adalah kompetensi ASN harus menyesuaikan keadaan, dan pola pikir aparatur negara harus berorientasi pada hasil.</w:t>
            </w:r>
          </w:p>
        </w:tc>
        <w:tc>
          <w:tcPr>
            <w:tcW w:w="5597" w:type="dxa"/>
          </w:tcPr>
          <w:p w14:paraId="5E4DC548" w14:textId="27821D7A" w:rsidR="009E665B" w:rsidRPr="00775C24" w:rsidRDefault="009E665B" w:rsidP="009E665B">
            <w:pPr>
              <w:rPr>
                <w:lang w:val="id-ID"/>
              </w:rPr>
            </w:pPr>
            <w:r w:rsidRPr="00775C24">
              <w:rPr>
                <w:lang w:val="id-ID"/>
              </w:rPr>
              <w:lastRenderedPageBreak/>
              <w:t xml:space="preserve">Korps Pegawai Republik Indonesia (Korpri) baru saja merayakan ulang tahunnya ke-49. Di momen tersebut, Menteri Pendayagunaan Aparatur Negara dan Reformasi Birokrasi (PANRB) </w:t>
            </w:r>
            <w:proofErr w:type="spellStart"/>
            <w:r w:rsidRPr="00775C24">
              <w:rPr>
                <w:lang w:val="id-ID"/>
              </w:rPr>
              <w:t>Tjahjo</w:t>
            </w:r>
            <w:proofErr w:type="spellEnd"/>
            <w:r w:rsidRPr="00775C24">
              <w:rPr>
                <w:lang w:val="id-ID"/>
              </w:rPr>
              <w:t xml:space="preserve"> Kumolo mengimbau para ASN untuk menjadi contoh bagi masyarakat, terutama dalam </w:t>
            </w:r>
            <w:r w:rsidRPr="00775C24">
              <w:rPr>
                <w:lang w:val="id-ID"/>
              </w:rPr>
              <w:lastRenderedPageBreak/>
              <w:t>hal penerapan protokol kesehatan.</w:t>
            </w:r>
            <w:r w:rsidRPr="00775C24">
              <w:rPr>
                <w:lang w:val="id-ID"/>
              </w:rPr>
              <w:br/>
            </w:r>
            <w:r w:rsidRPr="00775C24">
              <w:rPr>
                <w:lang w:val="id-ID"/>
              </w:rPr>
              <w:br/>
              <w:t xml:space="preserve">"Saya berharap seluruh ASN anggota Korpri </w:t>
            </w:r>
            <w:proofErr w:type="spellStart"/>
            <w:r w:rsidRPr="00775C24">
              <w:rPr>
                <w:lang w:val="id-ID"/>
              </w:rPr>
              <w:t>dimanapun</w:t>
            </w:r>
            <w:proofErr w:type="spellEnd"/>
            <w:r w:rsidRPr="00775C24">
              <w:rPr>
                <w:lang w:val="id-ID"/>
              </w:rPr>
              <w:t xml:space="preserve"> berada dapat senantiasa menjadi teladan bagi masyarakat dan lingkungannya dalam menerapkan protokol kesehatan guna memutus mata rantai penyebaran Covid-19," ujarnya dalam Upacara Peringatan HUT Korpri ke-49 yang digelar secara virtual (29/11/2020).</w:t>
            </w:r>
            <w:r w:rsidRPr="00775C24">
              <w:rPr>
                <w:lang w:val="id-ID"/>
              </w:rPr>
              <w:br/>
            </w:r>
            <w:r w:rsidRPr="00775C24">
              <w:rPr>
                <w:lang w:val="id-ID"/>
              </w:rPr>
              <w:br/>
              <w:t xml:space="preserve">Menpan RB menegaskan, upacara yang digelar secara virtual dan terbatas tersebut juga menerapkan protokol kesehatan yang ketat. Upacara ini dihadiri oleh Inspektur Kementerian PANRB Budi Prawira, Kepala Biro SDM dan Umum Sri Rejeki </w:t>
            </w:r>
            <w:proofErr w:type="spellStart"/>
            <w:r w:rsidRPr="00775C24">
              <w:rPr>
                <w:lang w:val="id-ID"/>
              </w:rPr>
              <w:t>Nawangsasih</w:t>
            </w:r>
            <w:proofErr w:type="spellEnd"/>
            <w:r w:rsidRPr="00775C24">
              <w:rPr>
                <w:lang w:val="id-ID"/>
              </w:rPr>
              <w:t>, Kepala Biro Hukum, Komunikasi, dan Informasi Publik Andi Rahadian, Sekretaris Deputi bidang Kelembagaan dan Tata Laksana T. Eddy Syah Putra, Sekretaris Deputi bidang SDM Aparatur Mudzakir, dan sejumlah pegawai di lingkungan Kementerian PANRB.</w:t>
            </w:r>
            <w:r w:rsidRPr="00775C24">
              <w:rPr>
                <w:lang w:val="id-ID"/>
              </w:rPr>
              <w:br/>
            </w:r>
            <w:r w:rsidRPr="00775C24">
              <w:rPr>
                <w:lang w:val="id-ID"/>
              </w:rPr>
              <w:br/>
              <w:t xml:space="preserve">Dengan menjalankan Panca Prasetya Korpri, Menteri </w:t>
            </w:r>
            <w:proofErr w:type="spellStart"/>
            <w:r w:rsidRPr="00775C24">
              <w:rPr>
                <w:lang w:val="id-ID"/>
              </w:rPr>
              <w:t>Tjahjo</w:t>
            </w:r>
            <w:proofErr w:type="spellEnd"/>
            <w:r w:rsidRPr="00775C24">
              <w:rPr>
                <w:lang w:val="id-ID"/>
              </w:rPr>
              <w:t xml:space="preserve"> turut mendorong ASN untuk bahu membahu dalam mengatasi empat tantangan bangsa, yakni korupsi, radikalisme dan terorisme, narkoba, dan bencana alam. "Mari kita semua bersinergi untuk wujudkan ASN yang profesional, netral, dan sejahtera," tuturnya.</w:t>
            </w:r>
            <w:r w:rsidRPr="00775C24">
              <w:rPr>
                <w:lang w:val="id-ID"/>
              </w:rPr>
              <w:br/>
            </w:r>
            <w:r w:rsidRPr="00775C24">
              <w:rPr>
                <w:lang w:val="id-ID"/>
              </w:rPr>
              <w:br/>
              <w:t>Sementara itu, Presiden Joko Widodo selaku Pembina Korpri mendorong para aparatur sipil negara (ASN) untuk adaptif dan kompeten dalam menggunakan teknologi, terutama di masa pandemi saat ini.</w:t>
            </w:r>
            <w:r w:rsidRPr="00775C24">
              <w:rPr>
                <w:lang w:val="id-ID"/>
              </w:rPr>
              <w:br/>
            </w:r>
            <w:r w:rsidRPr="00775C24">
              <w:rPr>
                <w:lang w:val="id-ID"/>
              </w:rPr>
              <w:br/>
              <w:t>"Pandemi adalah momentum untuk mempercepat transformasi digital, menjadikan aparat birokrasi lebih adaptif dan terampil memanfaatkan teknologi dengan mengedepankan inovasi dan kreativitas," ujarnya.</w:t>
            </w:r>
            <w:r w:rsidRPr="00775C24">
              <w:rPr>
                <w:lang w:val="id-ID"/>
              </w:rPr>
              <w:br/>
            </w:r>
            <w:r w:rsidRPr="00775C24">
              <w:rPr>
                <w:lang w:val="id-ID"/>
              </w:rPr>
              <w:br/>
              <w:t>Transformasi digital menjadi salah satu upaya akselerasi reformasi birokrasi yang kini tengah dilakukan pemerintah. Tidak hanya reformasi birokrasi, Presiden juga mengungkapkan bahwa reformasi struktural harus segera diimplementasikan untuk memangkas pengambilan keputusan yang berbelit sehingga dapat memberikan pelayanan publik yang prima.</w:t>
            </w:r>
            <w:r w:rsidRPr="00775C24">
              <w:rPr>
                <w:lang w:val="id-ID"/>
              </w:rPr>
              <w:br/>
            </w:r>
            <w:r w:rsidRPr="00775C24">
              <w:rPr>
                <w:lang w:val="id-ID"/>
              </w:rPr>
              <w:lastRenderedPageBreak/>
              <w:br/>
              <w:t>Konsekuensinya, menurut Presiden, adalah kompetensi ASN harus menyesuaikan keadaan, dan pola pikir aparatur negara harus berorientasi pada hasil. "Serta memberi kesempatan bagi yang ahli untuk memecahkan masalah dan memberi pelayanan terbaik kepada masyarakat," imbuh orang nomor satu di republik ini.</w:t>
            </w:r>
          </w:p>
        </w:tc>
        <w:tc>
          <w:tcPr>
            <w:tcW w:w="1964" w:type="dxa"/>
          </w:tcPr>
          <w:p w14:paraId="689644BA" w14:textId="45B195B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209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31F9112D" w14:textId="77777777" w:rsidTr="009E665B">
        <w:tc>
          <w:tcPr>
            <w:tcW w:w="671" w:type="dxa"/>
          </w:tcPr>
          <w:p w14:paraId="53E84921" w14:textId="217CC450" w:rsidR="009E665B" w:rsidRPr="00775C24" w:rsidRDefault="009E665B" w:rsidP="009E665B">
            <w:pPr>
              <w:rPr>
                <w:lang w:val="id-ID"/>
              </w:rPr>
            </w:pPr>
            <w:r w:rsidRPr="00775C24">
              <w:rPr>
                <w:lang w:val="id-ID"/>
              </w:rPr>
              <w:lastRenderedPageBreak/>
              <w:t>530</w:t>
            </w:r>
          </w:p>
        </w:tc>
        <w:tc>
          <w:tcPr>
            <w:tcW w:w="2777" w:type="dxa"/>
          </w:tcPr>
          <w:p w14:paraId="114A472A" w14:textId="1017D56E" w:rsidR="009E665B" w:rsidRPr="00775C24" w:rsidRDefault="009E665B" w:rsidP="009E665B">
            <w:pPr>
              <w:rPr>
                <w:lang w:val="id-ID"/>
              </w:rPr>
            </w:pP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Pastikan Keamanan dan </w:t>
            </w:r>
            <w:proofErr w:type="spellStart"/>
            <w:r w:rsidRPr="00775C24">
              <w:rPr>
                <w:lang w:val="id-ID"/>
              </w:rPr>
              <w:t>Kenyaman</w:t>
            </w:r>
            <w:proofErr w:type="spellEnd"/>
            <w:r w:rsidRPr="00775C24">
              <w:rPr>
                <w:lang w:val="id-ID"/>
              </w:rPr>
              <w:t xml:space="preserve"> Tamu dengan Sertifikasi CHSE</w:t>
            </w:r>
          </w:p>
        </w:tc>
        <w:tc>
          <w:tcPr>
            <w:tcW w:w="4550" w:type="dxa"/>
          </w:tcPr>
          <w:p w14:paraId="6998D75E" w14:textId="079DE857" w:rsidR="009E665B" w:rsidRPr="00775C24" w:rsidRDefault="009E665B" w:rsidP="009E665B">
            <w:pPr>
              <w:rPr>
                <w:lang w:val="id-ID"/>
              </w:rPr>
            </w:pPr>
            <w:r w:rsidRPr="00775C24">
              <w:rPr>
                <w:lang w:val="id-ID"/>
              </w:rPr>
              <w:t xml:space="preserve">Di saat pandemi Covid-19, merupakan salah satu tantangan bagi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w:t>
            </w:r>
            <w:proofErr w:type="spellStart"/>
            <w:r w:rsidRPr="00775C24">
              <w:rPr>
                <w:lang w:val="id-ID"/>
              </w:rPr>
              <w:t>River</w:t>
            </w:r>
            <w:proofErr w:type="spellEnd"/>
            <w:r w:rsidRPr="00775C24">
              <w:rPr>
                <w:lang w:val="id-ID"/>
              </w:rPr>
              <w:t xml:space="preserve"> Country </w:t>
            </w:r>
            <w:proofErr w:type="spellStart"/>
            <w:r w:rsidRPr="00775C24">
              <w:rPr>
                <w:lang w:val="id-ID"/>
              </w:rPr>
              <w:t>Club</w:t>
            </w:r>
            <w:proofErr w:type="spellEnd"/>
            <w:r w:rsidRPr="00775C24">
              <w:rPr>
                <w:lang w:val="id-ID"/>
              </w:rPr>
              <w:t xml:space="preserve">, </w:t>
            </w:r>
            <w:proofErr w:type="spellStart"/>
            <w:r w:rsidRPr="00775C24">
              <w:rPr>
                <w:lang w:val="id-ID"/>
              </w:rPr>
              <w:t>one</w:t>
            </w:r>
            <w:proofErr w:type="spellEnd"/>
            <w:r w:rsidRPr="00775C24">
              <w:rPr>
                <w:lang w:val="id-ID"/>
              </w:rPr>
              <w:t xml:space="preserve"> stop </w:t>
            </w:r>
            <w:proofErr w:type="spellStart"/>
            <w:r w:rsidRPr="00775C24">
              <w:rPr>
                <w:lang w:val="id-ID"/>
              </w:rPr>
              <w:t>lifestyle</w:t>
            </w:r>
            <w:proofErr w:type="spellEnd"/>
            <w:r w:rsidRPr="00775C24">
              <w:rPr>
                <w:lang w:val="id-ID"/>
              </w:rPr>
              <w:t xml:space="preserve"> dan </w:t>
            </w:r>
            <w:proofErr w:type="spellStart"/>
            <w:r w:rsidRPr="00775C24">
              <w:rPr>
                <w:lang w:val="id-ID"/>
              </w:rPr>
              <w:t>dining</w:t>
            </w:r>
            <w:proofErr w:type="spellEnd"/>
            <w:r w:rsidRPr="00775C24">
              <w:rPr>
                <w:lang w:val="id-ID"/>
              </w:rPr>
              <w:t xml:space="preserve">, melakukan </w:t>
            </w:r>
            <w:proofErr w:type="spellStart"/>
            <w:r w:rsidRPr="00775C24">
              <w:rPr>
                <w:lang w:val="id-ID"/>
              </w:rPr>
              <w:t>soft</w:t>
            </w:r>
            <w:proofErr w:type="spellEnd"/>
            <w:r w:rsidRPr="00775C24">
              <w:rPr>
                <w:lang w:val="id-ID"/>
              </w:rPr>
              <w:t xml:space="preserve"> </w:t>
            </w:r>
            <w:proofErr w:type="spellStart"/>
            <w:r w:rsidRPr="00775C24">
              <w:rPr>
                <w:lang w:val="id-ID"/>
              </w:rPr>
              <w:t>opening</w:t>
            </w:r>
            <w:proofErr w:type="spellEnd"/>
            <w:r w:rsidRPr="00775C24">
              <w:rPr>
                <w:lang w:val="id-ID"/>
              </w:rPr>
              <w:t xml:space="preserve">, awal November lalu. Kehadiran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w:t>
            </w:r>
            <w:proofErr w:type="spellStart"/>
            <w:r w:rsidRPr="00775C24">
              <w:rPr>
                <w:lang w:val="id-ID"/>
              </w:rPr>
              <w:t>River</w:t>
            </w:r>
            <w:proofErr w:type="spellEnd"/>
            <w:r w:rsidRPr="00775C24">
              <w:rPr>
                <w:lang w:val="id-ID"/>
              </w:rPr>
              <w:t xml:space="preserve"> Country </w:t>
            </w:r>
            <w:proofErr w:type="spellStart"/>
            <w:r w:rsidRPr="00775C24">
              <w:rPr>
                <w:lang w:val="id-ID"/>
              </w:rPr>
              <w:t>Club</w:t>
            </w:r>
            <w:proofErr w:type="spellEnd"/>
            <w:r w:rsidRPr="00775C24">
              <w:rPr>
                <w:lang w:val="id-ID"/>
              </w:rPr>
              <w:t xml:space="preserve"> ini juga sebagai upaya mendukung program pemerintah Indonesia We Love Bali, sejak awal sudah menerapkan protokol kesehatan dengan ketat. Tempat yang aman dan mematuhi prosedur kesehatan dan keselamatan Covid-19 serta produk dan pelayanan yang diberikan sudah memenuhi protokol kebersihan, kesehatan, keselamatan, dan kelestarian lingkungan. Penerapan protokol kesehatan bukan terhadap tamu saja, tapi juga semua </w:t>
            </w:r>
            <w:proofErr w:type="spellStart"/>
            <w:r w:rsidRPr="00775C24">
              <w:rPr>
                <w:lang w:val="id-ID"/>
              </w:rPr>
              <w:t>staff</w:t>
            </w:r>
            <w:proofErr w:type="spellEnd"/>
            <w:r w:rsidRPr="00775C24">
              <w:rPr>
                <w:lang w:val="id-ID"/>
              </w:rPr>
              <w:t xml:space="preserve"> yang ada untuk menerapkan protokol kesehatan. Mulai dari mengecek suhu tubuh,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wajib menggunakan masker serta pengaturan jarak.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menjadwalkan penyemprotan disinfektan secara berkala, baik di </w:t>
            </w:r>
            <w:proofErr w:type="spellStart"/>
            <w:r w:rsidRPr="00775C24">
              <w:rPr>
                <w:lang w:val="id-ID"/>
              </w:rPr>
              <w:t>public</w:t>
            </w:r>
            <w:proofErr w:type="spellEnd"/>
            <w:r w:rsidRPr="00775C24">
              <w:rPr>
                <w:lang w:val="id-ID"/>
              </w:rPr>
              <w:t xml:space="preserve"> area maupun di bagian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Ia menambahkan, target pengunjung adalah </w:t>
            </w:r>
            <w:proofErr w:type="spellStart"/>
            <w:r w:rsidRPr="00775C24">
              <w:rPr>
                <w:lang w:val="id-ID"/>
              </w:rPr>
              <w:t>market</w:t>
            </w:r>
            <w:proofErr w:type="spellEnd"/>
            <w:r w:rsidRPr="00775C24">
              <w:rPr>
                <w:lang w:val="id-ID"/>
              </w:rPr>
              <w:t xml:space="preserve"> internasional dan domestik </w:t>
            </w:r>
            <w:proofErr w:type="spellStart"/>
            <w:r w:rsidRPr="00775C24">
              <w:rPr>
                <w:lang w:val="id-ID"/>
              </w:rPr>
              <w:t>middle</w:t>
            </w:r>
            <w:proofErr w:type="spellEnd"/>
            <w:r w:rsidRPr="00775C24">
              <w:rPr>
                <w:lang w:val="id-ID"/>
              </w:rPr>
              <w:t xml:space="preserve"> </w:t>
            </w:r>
            <w:proofErr w:type="spellStart"/>
            <w:r w:rsidRPr="00775C24">
              <w:rPr>
                <w:lang w:val="id-ID"/>
              </w:rPr>
              <w:t>up</w:t>
            </w:r>
            <w:proofErr w:type="spellEnd"/>
            <w:r w:rsidRPr="00775C24">
              <w:rPr>
                <w:lang w:val="id-ID"/>
              </w:rPr>
              <w:t xml:space="preserve">, namun dengan situasi </w:t>
            </w:r>
            <w:proofErr w:type="spellStart"/>
            <w:r w:rsidRPr="00775C24">
              <w:rPr>
                <w:lang w:val="id-ID"/>
              </w:rPr>
              <w:t>covid</w:t>
            </w:r>
            <w:proofErr w:type="spellEnd"/>
            <w:r w:rsidRPr="00775C24">
              <w:rPr>
                <w:lang w:val="id-ID"/>
              </w:rPr>
              <w:t xml:space="preserve"> seperti saat ini, pihaknya memaksimalkan untuk </w:t>
            </w:r>
            <w:proofErr w:type="spellStart"/>
            <w:r w:rsidRPr="00775C24">
              <w:rPr>
                <w:lang w:val="id-ID"/>
              </w:rPr>
              <w:t>market</w:t>
            </w:r>
            <w:proofErr w:type="spellEnd"/>
            <w:r w:rsidRPr="00775C24">
              <w:rPr>
                <w:lang w:val="id-ID"/>
              </w:rPr>
              <w:t xml:space="preserve"> domestik </w:t>
            </w:r>
            <w:proofErr w:type="spellStart"/>
            <w:r w:rsidRPr="00775C24">
              <w:rPr>
                <w:lang w:val="id-ID"/>
              </w:rPr>
              <w:t>yg</w:t>
            </w:r>
            <w:proofErr w:type="spellEnd"/>
            <w:r w:rsidRPr="00775C24">
              <w:rPr>
                <w:lang w:val="id-ID"/>
              </w:rPr>
              <w:t xml:space="preserve"> ada saat ini.</w:t>
            </w:r>
          </w:p>
        </w:tc>
        <w:tc>
          <w:tcPr>
            <w:tcW w:w="5597" w:type="dxa"/>
          </w:tcPr>
          <w:p w14:paraId="278B2B6F" w14:textId="4FE70169" w:rsidR="009E665B" w:rsidRPr="00775C24" w:rsidRDefault="009E665B" w:rsidP="009E665B">
            <w:pPr>
              <w:rPr>
                <w:lang w:val="id-ID"/>
              </w:rPr>
            </w:pPr>
            <w:r w:rsidRPr="00775C24">
              <w:rPr>
                <w:lang w:val="id-ID"/>
              </w:rPr>
              <w:t xml:space="preserve">Di saat pandemi Covid-19, merupakan salah satu tantangan bagi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w:t>
            </w:r>
            <w:proofErr w:type="spellStart"/>
            <w:r w:rsidRPr="00775C24">
              <w:rPr>
                <w:lang w:val="id-ID"/>
              </w:rPr>
              <w:t>River</w:t>
            </w:r>
            <w:proofErr w:type="spellEnd"/>
            <w:r w:rsidRPr="00775C24">
              <w:rPr>
                <w:lang w:val="id-ID"/>
              </w:rPr>
              <w:t xml:space="preserve"> Country </w:t>
            </w:r>
            <w:proofErr w:type="spellStart"/>
            <w:r w:rsidRPr="00775C24">
              <w:rPr>
                <w:lang w:val="id-ID"/>
              </w:rPr>
              <w:t>Club</w:t>
            </w:r>
            <w:proofErr w:type="spellEnd"/>
            <w:r w:rsidRPr="00775C24">
              <w:rPr>
                <w:lang w:val="id-ID"/>
              </w:rPr>
              <w:t xml:space="preserve">, </w:t>
            </w:r>
            <w:proofErr w:type="spellStart"/>
            <w:r w:rsidRPr="00775C24">
              <w:rPr>
                <w:lang w:val="id-ID"/>
              </w:rPr>
              <w:t>one</w:t>
            </w:r>
            <w:proofErr w:type="spellEnd"/>
            <w:r w:rsidRPr="00775C24">
              <w:rPr>
                <w:lang w:val="id-ID"/>
              </w:rPr>
              <w:t xml:space="preserve"> stop </w:t>
            </w:r>
            <w:proofErr w:type="spellStart"/>
            <w:r w:rsidRPr="00775C24">
              <w:rPr>
                <w:lang w:val="id-ID"/>
              </w:rPr>
              <w:t>lifestyle</w:t>
            </w:r>
            <w:proofErr w:type="spellEnd"/>
            <w:r w:rsidRPr="00775C24">
              <w:rPr>
                <w:lang w:val="id-ID"/>
              </w:rPr>
              <w:t xml:space="preserve"> dan </w:t>
            </w:r>
            <w:proofErr w:type="spellStart"/>
            <w:r w:rsidRPr="00775C24">
              <w:rPr>
                <w:lang w:val="id-ID"/>
              </w:rPr>
              <w:t>dining</w:t>
            </w:r>
            <w:proofErr w:type="spellEnd"/>
            <w:r w:rsidRPr="00775C24">
              <w:rPr>
                <w:lang w:val="id-ID"/>
              </w:rPr>
              <w:t xml:space="preserve">, melakukan </w:t>
            </w:r>
            <w:proofErr w:type="spellStart"/>
            <w:r w:rsidRPr="00775C24">
              <w:rPr>
                <w:lang w:val="id-ID"/>
              </w:rPr>
              <w:t>soft</w:t>
            </w:r>
            <w:proofErr w:type="spellEnd"/>
            <w:r w:rsidRPr="00775C24">
              <w:rPr>
                <w:lang w:val="id-ID"/>
              </w:rPr>
              <w:t xml:space="preserve"> </w:t>
            </w:r>
            <w:proofErr w:type="spellStart"/>
            <w:r w:rsidRPr="00775C24">
              <w:rPr>
                <w:lang w:val="id-ID"/>
              </w:rPr>
              <w:t>opening</w:t>
            </w:r>
            <w:proofErr w:type="spellEnd"/>
            <w:r w:rsidRPr="00775C24">
              <w:rPr>
                <w:lang w:val="id-ID"/>
              </w:rPr>
              <w:t xml:space="preserve">, awal November lalu. Kehadiran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w:t>
            </w:r>
            <w:proofErr w:type="spellStart"/>
            <w:r w:rsidRPr="00775C24">
              <w:rPr>
                <w:lang w:val="id-ID"/>
              </w:rPr>
              <w:t>River</w:t>
            </w:r>
            <w:proofErr w:type="spellEnd"/>
            <w:r w:rsidRPr="00775C24">
              <w:rPr>
                <w:lang w:val="id-ID"/>
              </w:rPr>
              <w:t xml:space="preserve"> Country </w:t>
            </w:r>
            <w:proofErr w:type="spellStart"/>
            <w:r w:rsidRPr="00775C24">
              <w:rPr>
                <w:lang w:val="id-ID"/>
              </w:rPr>
              <w:t>Club</w:t>
            </w:r>
            <w:proofErr w:type="spellEnd"/>
            <w:r w:rsidRPr="00775C24">
              <w:rPr>
                <w:lang w:val="id-ID"/>
              </w:rPr>
              <w:t xml:space="preserve"> ini juga sebagai upaya mendukung program pemerintah Indonesia “We Love Bali”, sejak awal sudah menerapkan protokol kesehatan dengan ketat.</w:t>
            </w:r>
            <w:r w:rsidRPr="00775C24">
              <w:rPr>
                <w:lang w:val="id-ID"/>
              </w:rPr>
              <w:br/>
            </w:r>
            <w:r w:rsidRPr="00775C24">
              <w:rPr>
                <w:lang w:val="id-ID"/>
              </w:rPr>
              <w:br/>
              <w:t xml:space="preserve">Dibuat khusus untuk menghormati Desa </w:t>
            </w:r>
            <w:proofErr w:type="spellStart"/>
            <w:r w:rsidRPr="00775C24">
              <w:rPr>
                <w:lang w:val="id-ID"/>
              </w:rPr>
              <w:t>Singapadu</w:t>
            </w:r>
            <w:proofErr w:type="spellEnd"/>
            <w:r w:rsidRPr="00775C24">
              <w:rPr>
                <w:lang w:val="id-ID"/>
              </w:rPr>
              <w:t xml:space="preserve"> yang bersejarah dan penuh tradisi, </w:t>
            </w:r>
            <w:proofErr w:type="spellStart"/>
            <w:r w:rsidRPr="00775C24">
              <w:rPr>
                <w:lang w:val="id-ID"/>
              </w:rPr>
              <w:t>Tlaga</w:t>
            </w:r>
            <w:proofErr w:type="spellEnd"/>
            <w:r w:rsidRPr="00775C24">
              <w:rPr>
                <w:lang w:val="id-ID"/>
              </w:rPr>
              <w:t xml:space="preserve"> atau Telaga berarti danau kecil di taman dan </w:t>
            </w:r>
            <w:proofErr w:type="spellStart"/>
            <w:r w:rsidRPr="00775C24">
              <w:rPr>
                <w:lang w:val="id-ID"/>
              </w:rPr>
              <w:t>Singha</w:t>
            </w:r>
            <w:proofErr w:type="spellEnd"/>
            <w:r w:rsidRPr="00775C24">
              <w:rPr>
                <w:lang w:val="id-ID"/>
              </w:rPr>
              <w:t xml:space="preserve"> adalah singa atau raja serta mereferensikan langsung Desa </w:t>
            </w:r>
            <w:proofErr w:type="spellStart"/>
            <w:r w:rsidRPr="00775C24">
              <w:rPr>
                <w:lang w:val="id-ID"/>
              </w:rPr>
              <w:t>Singapadu</w:t>
            </w:r>
            <w:proofErr w:type="spellEnd"/>
            <w:r w:rsidRPr="00775C24">
              <w:rPr>
                <w:lang w:val="id-ID"/>
              </w:rPr>
              <w:t>, menjadi destinasi wisata yang menawarkan pengalaman unik kepada para pengunjung dengan berada ditengah-tengah suasana pedesaan.</w:t>
            </w:r>
            <w:r w:rsidRPr="00775C24">
              <w:rPr>
                <w:lang w:val="id-ID"/>
              </w:rPr>
              <w:br/>
            </w:r>
            <w:r w:rsidRPr="00775C24">
              <w:rPr>
                <w:lang w:val="id-ID"/>
              </w:rPr>
              <w:br/>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dinyatakan resmi lolos uji sertifikasi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environment</w:t>
            </w:r>
            <w:proofErr w:type="spellEnd"/>
            <w:r w:rsidRPr="00775C24">
              <w:rPr>
                <w:lang w:val="id-ID"/>
              </w:rPr>
              <w:t xml:space="preserve">) dengan nilai 100% oleh </w:t>
            </w:r>
            <w:proofErr w:type="spellStart"/>
            <w:r w:rsidRPr="00775C24">
              <w:rPr>
                <w:lang w:val="id-ID"/>
              </w:rPr>
              <w:t>Kementrian</w:t>
            </w:r>
            <w:proofErr w:type="spellEnd"/>
            <w:r w:rsidRPr="00775C24">
              <w:rPr>
                <w:lang w:val="id-ID"/>
              </w:rPr>
              <w:t xml:space="preserve"> Pariwisata dan Ekonomi Kreatif Republik Indonesia serta I Do </w:t>
            </w:r>
            <w:proofErr w:type="spellStart"/>
            <w:r w:rsidRPr="00775C24">
              <w:rPr>
                <w:lang w:val="id-ID"/>
              </w:rPr>
              <w:t>Care</w:t>
            </w:r>
            <w:proofErr w:type="spellEnd"/>
            <w:r w:rsidRPr="00775C24">
              <w:rPr>
                <w:lang w:val="id-ID"/>
              </w:rPr>
              <w:t xml:space="preserve"> (Indonesia </w:t>
            </w:r>
            <w:proofErr w:type="spellStart"/>
            <w:r w:rsidRPr="00775C24">
              <w:rPr>
                <w:lang w:val="id-ID"/>
              </w:rPr>
              <w:t>Care</w:t>
            </w:r>
            <w:proofErr w:type="spellEnd"/>
            <w:r w:rsidRPr="00775C24">
              <w:rPr>
                <w:lang w:val="id-ID"/>
              </w:rPr>
              <w:t>) sebagai jaminan</w:t>
            </w:r>
            <w:r w:rsidRPr="00775C24">
              <w:rPr>
                <w:lang w:val="id-ID"/>
              </w:rPr>
              <w:br/>
            </w:r>
            <w:r w:rsidRPr="00775C24">
              <w:rPr>
                <w:lang w:val="id-ID"/>
              </w:rPr>
              <w:br/>
              <w:t>tempat yang aman dan mematuhi prosedur kesehatan dan keselamatan Covid-19 serta produk dan pelayanan yang diberikan sudah memenuhi protokol kebersihan, kesehatan, keselamatan, dan kelestarian lingkungan.</w:t>
            </w:r>
            <w:r w:rsidRPr="00775C24">
              <w:rPr>
                <w:lang w:val="id-ID"/>
              </w:rPr>
              <w:br/>
            </w:r>
            <w:r w:rsidRPr="00775C24">
              <w:rPr>
                <w:lang w:val="id-ID"/>
              </w:rPr>
              <w:br/>
              <w:t xml:space="preserve">“Kami sangat senang dan bangga bisa lulus 100% dalam audit CHSE ini. Hal ini membuktikan bahwa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berkomitmen dalam partisipasi pemutusan penyebaran rantai Covid19. Dan diharapkan kepada semua pengunjung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bisa merasa aman untuk datang berkunjung meski dimasa pandemi seperti saat ini,” kata I G A N. Darma Suyasa, COO </w:t>
            </w:r>
            <w:proofErr w:type="spellStart"/>
            <w:r w:rsidRPr="00775C24">
              <w:rPr>
                <w:lang w:val="id-ID"/>
              </w:rPr>
              <w:t>freshWater</w:t>
            </w:r>
            <w:proofErr w:type="spellEnd"/>
            <w:r w:rsidRPr="00775C24">
              <w:rPr>
                <w:lang w:val="id-ID"/>
              </w:rPr>
              <w:t xml:space="preserve"> Asia, -</w:t>
            </w:r>
            <w:proofErr w:type="spellStart"/>
            <w:r w:rsidRPr="00775C24">
              <w:rPr>
                <w:lang w:val="id-ID"/>
              </w:rPr>
              <w:t>pengelokabTlaga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w:t>
            </w:r>
            <w:proofErr w:type="spellStart"/>
            <w:r w:rsidRPr="00775C24">
              <w:rPr>
                <w:lang w:val="id-ID"/>
              </w:rPr>
              <w:t>River</w:t>
            </w:r>
            <w:proofErr w:type="spellEnd"/>
            <w:r w:rsidRPr="00775C24">
              <w:rPr>
                <w:lang w:val="id-ID"/>
              </w:rPr>
              <w:t xml:space="preserve"> Country </w:t>
            </w:r>
            <w:proofErr w:type="spellStart"/>
            <w:r w:rsidRPr="00775C24">
              <w:rPr>
                <w:lang w:val="id-ID"/>
              </w:rPr>
              <w:t>Club</w:t>
            </w:r>
            <w:proofErr w:type="spellEnd"/>
            <w:r w:rsidRPr="00775C24">
              <w:rPr>
                <w:lang w:val="id-ID"/>
              </w:rPr>
              <w:t>-.</w:t>
            </w:r>
            <w:r w:rsidRPr="00775C24">
              <w:rPr>
                <w:lang w:val="id-ID"/>
              </w:rPr>
              <w:br/>
            </w:r>
            <w:r w:rsidRPr="00775C24">
              <w:rPr>
                <w:lang w:val="id-ID"/>
              </w:rPr>
              <w:br/>
              <w:t xml:space="preserve">Penerapan protokol kesehatan bukan terhadap tamu saja, tapi juga semua </w:t>
            </w:r>
            <w:proofErr w:type="spellStart"/>
            <w:r w:rsidRPr="00775C24">
              <w:rPr>
                <w:lang w:val="id-ID"/>
              </w:rPr>
              <w:t>staff</w:t>
            </w:r>
            <w:proofErr w:type="spellEnd"/>
            <w:r w:rsidRPr="00775C24">
              <w:rPr>
                <w:lang w:val="id-ID"/>
              </w:rPr>
              <w:t xml:space="preserve"> yang ada untuk menerapkan </w:t>
            </w:r>
            <w:r w:rsidRPr="00775C24">
              <w:rPr>
                <w:lang w:val="id-ID"/>
              </w:rPr>
              <w:lastRenderedPageBreak/>
              <w:t xml:space="preserve">protokol kesehatan. Mulai dari mengecek suhu tubuh,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wajib menggunakan masker serta pengaturan jarak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w:t>
            </w:r>
            <w:r w:rsidRPr="00775C24">
              <w:rPr>
                <w:lang w:val="id-ID"/>
              </w:rPr>
              <w:br/>
            </w:r>
            <w:r w:rsidRPr="00775C24">
              <w:rPr>
                <w:lang w:val="id-ID"/>
              </w:rPr>
              <w:br/>
              <w:t xml:space="preserve">Selain itu, </w:t>
            </w:r>
            <w:proofErr w:type="spellStart"/>
            <w:r w:rsidRPr="00775C24">
              <w:rPr>
                <w:lang w:val="id-ID"/>
              </w:rPr>
              <w:t>Tlaga</w:t>
            </w:r>
            <w:proofErr w:type="spellEnd"/>
            <w:r w:rsidRPr="00775C24">
              <w:rPr>
                <w:lang w:val="id-ID"/>
              </w:rPr>
              <w:t xml:space="preserve"> </w:t>
            </w:r>
            <w:proofErr w:type="spellStart"/>
            <w:r w:rsidRPr="00775C24">
              <w:rPr>
                <w:lang w:val="id-ID"/>
              </w:rPr>
              <w:t>Singha</w:t>
            </w:r>
            <w:proofErr w:type="spellEnd"/>
            <w:r w:rsidRPr="00775C24">
              <w:rPr>
                <w:lang w:val="id-ID"/>
              </w:rPr>
              <w:t xml:space="preserve"> juga menjadwalkan penyemprotan disinfektan secara berkala, baik di </w:t>
            </w:r>
            <w:proofErr w:type="spellStart"/>
            <w:r w:rsidRPr="00775C24">
              <w:rPr>
                <w:lang w:val="id-ID"/>
              </w:rPr>
              <w:t>public</w:t>
            </w:r>
            <w:proofErr w:type="spellEnd"/>
            <w:r w:rsidRPr="00775C24">
              <w:rPr>
                <w:lang w:val="id-ID"/>
              </w:rPr>
              <w:t xml:space="preserve"> area maupun di bagian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“Kami sudah siap untuk menyambut kedatangan wisatawan dengan protokol kesehatan dan keselamatan yang ketat,” kata Darma.</w:t>
            </w:r>
            <w:r w:rsidRPr="00775C24">
              <w:rPr>
                <w:lang w:val="id-ID"/>
              </w:rPr>
              <w:br/>
            </w:r>
            <w:r w:rsidRPr="00775C24">
              <w:rPr>
                <w:lang w:val="id-ID"/>
              </w:rPr>
              <w:br/>
              <w:t xml:space="preserve">Ia menambahkan, target pengunjung adalah </w:t>
            </w:r>
            <w:proofErr w:type="spellStart"/>
            <w:r w:rsidRPr="00775C24">
              <w:rPr>
                <w:lang w:val="id-ID"/>
              </w:rPr>
              <w:t>market</w:t>
            </w:r>
            <w:proofErr w:type="spellEnd"/>
            <w:r w:rsidRPr="00775C24">
              <w:rPr>
                <w:lang w:val="id-ID"/>
              </w:rPr>
              <w:t xml:space="preserve"> internasional dan domestik </w:t>
            </w:r>
            <w:proofErr w:type="spellStart"/>
            <w:r w:rsidRPr="00775C24">
              <w:rPr>
                <w:lang w:val="id-ID"/>
              </w:rPr>
              <w:t>middle</w:t>
            </w:r>
            <w:proofErr w:type="spellEnd"/>
            <w:r w:rsidRPr="00775C24">
              <w:rPr>
                <w:lang w:val="id-ID"/>
              </w:rPr>
              <w:t xml:space="preserve"> </w:t>
            </w:r>
            <w:proofErr w:type="spellStart"/>
            <w:r w:rsidRPr="00775C24">
              <w:rPr>
                <w:lang w:val="id-ID"/>
              </w:rPr>
              <w:t>up</w:t>
            </w:r>
            <w:proofErr w:type="spellEnd"/>
            <w:r w:rsidRPr="00775C24">
              <w:rPr>
                <w:lang w:val="id-ID"/>
              </w:rPr>
              <w:t xml:space="preserve">, namun dengan situasi </w:t>
            </w:r>
            <w:proofErr w:type="spellStart"/>
            <w:r w:rsidRPr="00775C24">
              <w:rPr>
                <w:lang w:val="id-ID"/>
              </w:rPr>
              <w:t>covid</w:t>
            </w:r>
            <w:proofErr w:type="spellEnd"/>
            <w:r w:rsidRPr="00775C24">
              <w:rPr>
                <w:lang w:val="id-ID"/>
              </w:rPr>
              <w:t xml:space="preserve"> seperti saat ini, pihaknya memaksimalkan untuk </w:t>
            </w:r>
            <w:proofErr w:type="spellStart"/>
            <w:r w:rsidRPr="00775C24">
              <w:rPr>
                <w:lang w:val="id-ID"/>
              </w:rPr>
              <w:t>market</w:t>
            </w:r>
            <w:proofErr w:type="spellEnd"/>
            <w:r w:rsidRPr="00775C24">
              <w:rPr>
                <w:lang w:val="id-ID"/>
              </w:rPr>
              <w:t xml:space="preserve"> domestik </w:t>
            </w:r>
            <w:proofErr w:type="spellStart"/>
            <w:r w:rsidRPr="00775C24">
              <w:rPr>
                <w:lang w:val="id-ID"/>
              </w:rPr>
              <w:t>yg</w:t>
            </w:r>
            <w:proofErr w:type="spellEnd"/>
            <w:r w:rsidRPr="00775C24">
              <w:rPr>
                <w:lang w:val="id-ID"/>
              </w:rPr>
              <w:t xml:space="preserve"> ada saat ini.</w:t>
            </w:r>
          </w:p>
        </w:tc>
        <w:tc>
          <w:tcPr>
            <w:tcW w:w="1964" w:type="dxa"/>
          </w:tcPr>
          <w:p w14:paraId="210E0596" w14:textId="6C2DEEA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 xml:space="preserve"> (min).</w:t>
            </w:r>
          </w:p>
        </w:tc>
      </w:tr>
      <w:tr w:rsidR="009E665B" w:rsidRPr="00775C24" w14:paraId="47D7D400" w14:textId="77777777" w:rsidTr="009E665B">
        <w:tc>
          <w:tcPr>
            <w:tcW w:w="671" w:type="dxa"/>
          </w:tcPr>
          <w:p w14:paraId="3B14C257" w14:textId="4632F6A2" w:rsidR="009E665B" w:rsidRPr="00775C24" w:rsidRDefault="009E665B" w:rsidP="009E665B">
            <w:pPr>
              <w:rPr>
                <w:lang w:val="id-ID"/>
              </w:rPr>
            </w:pPr>
            <w:r w:rsidRPr="00775C24">
              <w:rPr>
                <w:lang w:val="id-ID"/>
              </w:rPr>
              <w:t>531</w:t>
            </w:r>
          </w:p>
        </w:tc>
        <w:tc>
          <w:tcPr>
            <w:tcW w:w="2777" w:type="dxa"/>
          </w:tcPr>
          <w:p w14:paraId="26705907" w14:textId="70584278" w:rsidR="009E665B" w:rsidRPr="00775C24" w:rsidRDefault="009E665B" w:rsidP="009E665B">
            <w:pPr>
              <w:rPr>
                <w:lang w:val="id-ID"/>
              </w:rPr>
            </w:pPr>
            <w:r w:rsidRPr="00775C24">
              <w:rPr>
                <w:lang w:val="id-ID"/>
              </w:rPr>
              <w:t xml:space="preserve">Bagikan Masker Hingga Sosialisasi </w:t>
            </w:r>
            <w:proofErr w:type="spellStart"/>
            <w:r w:rsidRPr="00775C24">
              <w:rPr>
                <w:lang w:val="id-ID"/>
              </w:rPr>
              <w:t>Prokes</w:t>
            </w:r>
            <w:proofErr w:type="spellEnd"/>
            <w:r w:rsidRPr="00775C24">
              <w:rPr>
                <w:lang w:val="id-ID"/>
              </w:rPr>
              <w:t>, Cara PTPN V Tekan Penyebaran Covid-19</w:t>
            </w:r>
          </w:p>
        </w:tc>
        <w:tc>
          <w:tcPr>
            <w:tcW w:w="4550" w:type="dxa"/>
          </w:tcPr>
          <w:p w14:paraId="3F1417B7" w14:textId="6C5C6313" w:rsidR="009E665B" w:rsidRPr="00775C24" w:rsidRDefault="009E665B" w:rsidP="009E665B">
            <w:pPr>
              <w:rPr>
                <w:lang w:val="id-ID"/>
              </w:rPr>
            </w:pPr>
            <w:proofErr w:type="spellStart"/>
            <w:r w:rsidRPr="00775C24">
              <w:rPr>
                <w:lang w:val="id-ID"/>
              </w:rPr>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PT Perkebunan Nusantara V Jatmiko K Santosa mengatakan, program itu merupakan bagian dari kampanye program 'Bersama BUMN Lindungi Negeri ' yang secara khusus mengajak masyarakat untuk menerapkan adaptasi kebiasaan baru dengan melakukan 3M (Menggunakan Masker, Mencuci Tangan dan Menjaga Jarak). Sebagai bagian dari Satgas Bencana BUMN Provinsi Riau, kata dia, PTPN V akan terus bersinergi dengan berbagai pihak dalam upaya mencegah penyebaran Covid-19 di ibu kota. Ia berharap seluruh perusahaan serta elemen masyarakat dapat berpartisipasi dalam menekan jumlah kasus virus </w:t>
            </w:r>
            <w:proofErr w:type="spellStart"/>
            <w:r w:rsidRPr="00775C24">
              <w:rPr>
                <w:lang w:val="id-ID"/>
              </w:rPr>
              <w:t>corona</w:t>
            </w:r>
            <w:proofErr w:type="spellEnd"/>
            <w:r w:rsidRPr="00775C24">
              <w:rPr>
                <w:lang w:val="id-ID"/>
              </w:rPr>
              <w:t xml:space="preserve"> di wilayah ibu kota dengan bergabung dalam Satgas Bencana BUMN Provinsi Riau. Selain menyalurkan masker kepada masyarakat secara langsung, PTPN V juga mendistribusikan 50.000 masker kepada Satgas Covid-19 Pemerintah Provinsi Riau. Bantuan itu merupakan bagian dari komitmen perusahaan untuk mendukung program 5 juta masker oleh pemerintah setempat. Selain masker, PTPN V juga telah menyalurkan bantuan ribuan alat pelindung diri (APD) hingga ribuan paket sembako kepada masyarakat. Dari PTPN V sendiri selain pemberian masker, kita juga sudah </w:t>
            </w:r>
            <w:r w:rsidRPr="00775C24">
              <w:rPr>
                <w:lang w:val="id-ID"/>
              </w:rPr>
              <w:lastRenderedPageBreak/>
              <w:t>mengalokasikan paket sembako juga APD, dan bantuan lain yang tersebar di 38 unit usaha tersebar di Provinsi Riau. Jatmiko berharap sinergi berkelanjutan ini akan terus terjalin, sebab ia percaya pandemi ini hanya dapat ditanggulangi jika seluruh elemen bersatu padu melakukan berbagai upaya memutus mata rantai penyebarannya</w:t>
            </w:r>
          </w:p>
        </w:tc>
        <w:tc>
          <w:tcPr>
            <w:tcW w:w="5597" w:type="dxa"/>
          </w:tcPr>
          <w:p w14:paraId="00DEADD6" w14:textId="2F51AEC3" w:rsidR="009E665B" w:rsidRPr="00775C24" w:rsidRDefault="009E665B" w:rsidP="009E665B">
            <w:pPr>
              <w:rPr>
                <w:lang w:val="id-ID"/>
              </w:rPr>
            </w:pPr>
            <w:proofErr w:type="spellStart"/>
            <w:r w:rsidRPr="00775C24">
              <w:rPr>
                <w:lang w:val="id-ID"/>
              </w:rPr>
              <w:lastRenderedPageBreak/>
              <w:t>Chief</w:t>
            </w:r>
            <w:proofErr w:type="spellEnd"/>
            <w:r w:rsidRPr="00775C24">
              <w:rPr>
                <w:lang w:val="id-ID"/>
              </w:rPr>
              <w:t xml:space="preserve"> </w:t>
            </w:r>
            <w:proofErr w:type="spellStart"/>
            <w:r w:rsidRPr="00775C24">
              <w:rPr>
                <w:lang w:val="id-ID"/>
              </w:rPr>
              <w:t>Executive</w:t>
            </w:r>
            <w:proofErr w:type="spellEnd"/>
            <w:r w:rsidRPr="00775C24">
              <w:rPr>
                <w:lang w:val="id-ID"/>
              </w:rPr>
              <w:t xml:space="preserve"> </w:t>
            </w:r>
            <w:proofErr w:type="spellStart"/>
            <w:r w:rsidRPr="00775C24">
              <w:rPr>
                <w:lang w:val="id-ID"/>
              </w:rPr>
              <w:t>Officer</w:t>
            </w:r>
            <w:proofErr w:type="spellEnd"/>
            <w:r w:rsidRPr="00775C24">
              <w:rPr>
                <w:lang w:val="id-ID"/>
              </w:rPr>
              <w:t xml:space="preserve"> PT Perkebunan Nusantara V Jatmiko K Santosa mengatakan, program itu merupakan bagian dari kampanye program "Bersama BUMN Lindungi Negeri" yang secara khusus mengajak masyarakat untuk menerapkan adaptasi kebiasaan baru dengan melakukan 3M (Menggunakan Masker, Mencuci Tangan dan Menjaga Jarak).</w:t>
            </w:r>
            <w:r w:rsidRPr="00775C24">
              <w:rPr>
                <w:lang w:val="id-ID"/>
              </w:rPr>
              <w:br/>
            </w:r>
            <w:r w:rsidRPr="00775C24">
              <w:rPr>
                <w:lang w:val="id-ID"/>
              </w:rPr>
              <w:br/>
              <w:t>"Kegiatan pembagian masker merupakan mandat dari Kementerian BUMN. Kegiatan ini sebagai sosialisasi adaptasi kebiasaan baru di tengah wabah Covid-19," kata Jatmiko dalam keterangan tertulisnya.</w:t>
            </w:r>
            <w:r w:rsidRPr="00775C24">
              <w:rPr>
                <w:lang w:val="id-ID"/>
              </w:rPr>
              <w:br/>
            </w:r>
            <w:r w:rsidRPr="00775C24">
              <w:rPr>
                <w:lang w:val="id-ID"/>
              </w:rPr>
              <w:br/>
              <w:t>Jatmiko menjelaskan bahwa masker jenis kain tebal namun" lembut yang bisa dimanfaatkan berulang kali tersebut merupakan sumbangan dari PT Perusahaan Gas Negara (PGN) dan PTPN V yang menjadi bagian dari Satgas Covid-19 BUMN Provinsi Riau.</w:t>
            </w:r>
            <w:r w:rsidRPr="00775C24">
              <w:rPr>
                <w:lang w:val="id-ID"/>
              </w:rPr>
              <w:br/>
            </w:r>
            <w:r w:rsidRPr="00775C24">
              <w:rPr>
                <w:lang w:val="id-ID"/>
              </w:rPr>
              <w:br/>
              <w:t>"Kami berharap apa yang dilakukan Satgas Bencana BUMN Provinsi Riau dalam upaya penanggulangan wabah Covid-19 dapat memberikan dampak positif bagi seluruh pihak," tuturnya.</w:t>
            </w:r>
            <w:r w:rsidRPr="00775C24">
              <w:rPr>
                <w:lang w:val="id-ID"/>
              </w:rPr>
              <w:br/>
            </w:r>
            <w:r w:rsidRPr="00775C24">
              <w:rPr>
                <w:lang w:val="id-ID"/>
              </w:rPr>
              <w:br/>
              <w:t xml:space="preserve">Sebagai bagian dari Satgas Bencana BUMN Provinsi Riau, kata dia, PTPN V akan terus bersinergi dengan berbagai pihak dalam upaya mencegah penyebaran Covid-19 di ibu kota. Ia berharap seluruh perusahaan serta elemen masyarakat dapat berpartisipasi dalam menekan jumlah </w:t>
            </w:r>
            <w:r w:rsidRPr="00775C24">
              <w:rPr>
                <w:lang w:val="id-ID"/>
              </w:rPr>
              <w:lastRenderedPageBreak/>
              <w:t xml:space="preserve">kasus virus </w:t>
            </w:r>
            <w:proofErr w:type="spellStart"/>
            <w:r w:rsidRPr="00775C24">
              <w:rPr>
                <w:lang w:val="id-ID"/>
              </w:rPr>
              <w:t>corona</w:t>
            </w:r>
            <w:proofErr w:type="spellEnd"/>
            <w:r w:rsidRPr="00775C24">
              <w:rPr>
                <w:lang w:val="id-ID"/>
              </w:rPr>
              <w:t xml:space="preserve"> di wilayah ibu kota dengan bergabung dalam Satgas Bencana BUMN Provinsi Riau.</w:t>
            </w:r>
            <w:r w:rsidRPr="00775C24">
              <w:rPr>
                <w:lang w:val="id-ID"/>
              </w:rPr>
              <w:br/>
            </w:r>
            <w:r w:rsidRPr="00775C24">
              <w:rPr>
                <w:lang w:val="id-ID"/>
              </w:rPr>
              <w:br/>
              <w:t>"Langkah ini menjadi bukti nyata keseriusan BUMN lainnya untuk menekan angka penyebaran Covid-19 di Riau yang jumlahnya masih terbilang tinggi, serta sejalan dengan misi pemerintah pusat dalam mempercepat pandemi ini agar segera berakhir," katanya.</w:t>
            </w:r>
            <w:r w:rsidRPr="00775C24">
              <w:rPr>
                <w:lang w:val="id-ID"/>
              </w:rPr>
              <w:br/>
            </w:r>
            <w:r w:rsidRPr="00775C24">
              <w:rPr>
                <w:lang w:val="id-ID"/>
              </w:rPr>
              <w:br/>
              <w:t>Selain pembagian masker, kegiatan tersebut juga diiringi dengan sosialisasi tentang pentingnya penerapan protokol kesehatan pencegahan dan pengendalian Covid-19. Satgas Bencana BUMN berharap dengan langkah ini masyarakat lebih peduli pentingnya pencegahan Covid-19.</w:t>
            </w:r>
            <w:r w:rsidRPr="00775C24">
              <w:rPr>
                <w:lang w:val="id-ID"/>
              </w:rPr>
              <w:br/>
            </w:r>
            <w:r w:rsidRPr="00775C24">
              <w:rPr>
                <w:lang w:val="id-ID"/>
              </w:rPr>
              <w:br/>
              <w:t>Selain menyalurkan masker kepada masyarakat secara langsung, PTPN V juga mendistribusikan 50.000 masker kepada Satgas Covid-19 Pemerintah Provinsi Riau. Bantuan itu merupakan bagian dari komitmen perusahaan untuk mendukung program 5 juta masker oleh pemerintah setempat. Selain masker, PTPN V juga telah menyalurkan bantuan ribuan alat pelindung diri (APD) hingga ribuan paket sembako kepada masyarakat.</w:t>
            </w:r>
            <w:r w:rsidRPr="00775C24">
              <w:rPr>
                <w:lang w:val="id-ID"/>
              </w:rPr>
              <w:br/>
            </w:r>
            <w:r w:rsidRPr="00775C24">
              <w:rPr>
                <w:lang w:val="id-ID"/>
              </w:rPr>
              <w:br/>
              <w:t>Jatmiko mengatakan, sejauh ini PTPN V telah mengeluarkan anggaran hingga Rp6,2 miliar untuk memutus penyebaran Covid-19. Dari angka tersebut, Rp3,8 miliar untuk pencegahan dan penanganan internal perusahaan serta Rp2,4 miliar disalurkan kepada masyarakat dan pemerintah Provinsi Riau.</w:t>
            </w:r>
            <w:r w:rsidRPr="00775C24">
              <w:rPr>
                <w:lang w:val="id-ID"/>
              </w:rPr>
              <w:br/>
            </w:r>
            <w:r w:rsidRPr="00775C24">
              <w:rPr>
                <w:lang w:val="id-ID"/>
              </w:rPr>
              <w:br/>
              <w:t>"Dari PTPN V sendiri selain pemberian masker, kita juga sudah mengalokasikan paket sembako juga APD, dan bantuan lain yang tersebar di 38 unit usaha tersebar di Provinsi Riau. Selain itu kita juga alokasikan CSR kepada masyarakat di sekitar unit usaha untuk membantu yang terdampak ekonomi akibat pandemi ini. Kita harapkan pandemi ini segera berakhir," lanjut Jatmiko.</w:t>
            </w:r>
            <w:r w:rsidRPr="00775C24">
              <w:rPr>
                <w:lang w:val="id-ID"/>
              </w:rPr>
              <w:br/>
            </w:r>
            <w:r w:rsidRPr="00775C24">
              <w:rPr>
                <w:lang w:val="id-ID"/>
              </w:rPr>
              <w:br/>
              <w:t xml:space="preserve">Jatmiko berharap sinergi berkelanjutan ini akan terus terjalin, sebab ia percaya pandemi ini hanya dapat ditanggulangi jika seluruh elemen bersatu padu melakukan berbagai upaya memutus mata rantai penyebarannya, termasuk bersama-sama meningkatkan </w:t>
            </w:r>
            <w:r w:rsidRPr="00775C24">
              <w:rPr>
                <w:lang w:val="id-ID"/>
              </w:rPr>
              <w:lastRenderedPageBreak/>
              <w:t>kedisiplinan protokol kesehatan.</w:t>
            </w:r>
          </w:p>
        </w:tc>
        <w:tc>
          <w:tcPr>
            <w:tcW w:w="1964" w:type="dxa"/>
          </w:tcPr>
          <w:p w14:paraId="79BFA2DC" w14:textId="6BAA472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47CB90D3" w14:textId="77777777" w:rsidTr="009E665B">
        <w:tc>
          <w:tcPr>
            <w:tcW w:w="671" w:type="dxa"/>
          </w:tcPr>
          <w:p w14:paraId="3DECCF9A" w14:textId="430AB234" w:rsidR="009E665B" w:rsidRPr="00775C24" w:rsidRDefault="009E665B" w:rsidP="009E665B">
            <w:pPr>
              <w:rPr>
                <w:lang w:val="id-ID"/>
              </w:rPr>
            </w:pPr>
            <w:r w:rsidRPr="00775C24">
              <w:rPr>
                <w:lang w:val="id-ID"/>
              </w:rPr>
              <w:lastRenderedPageBreak/>
              <w:t>532</w:t>
            </w:r>
          </w:p>
        </w:tc>
        <w:tc>
          <w:tcPr>
            <w:tcW w:w="2777" w:type="dxa"/>
          </w:tcPr>
          <w:p w14:paraId="40E52B59" w14:textId="27788A1B" w:rsidR="009E665B" w:rsidRPr="00775C24" w:rsidRDefault="009E665B" w:rsidP="009E665B">
            <w:pPr>
              <w:rPr>
                <w:lang w:val="id-ID"/>
              </w:rPr>
            </w:pPr>
            <w:r w:rsidRPr="00775C24">
              <w:rPr>
                <w:lang w:val="id-ID"/>
              </w:rPr>
              <w:t xml:space="preserve">Timsus Bandung Fokus Awasi </w:t>
            </w:r>
            <w:proofErr w:type="spellStart"/>
            <w:r w:rsidRPr="00775C24">
              <w:rPr>
                <w:lang w:val="id-ID"/>
              </w:rPr>
              <w:t>Prokes</w:t>
            </w:r>
            <w:proofErr w:type="spellEnd"/>
            <w:r w:rsidRPr="00775C24">
              <w:rPr>
                <w:lang w:val="id-ID"/>
              </w:rPr>
              <w:t xml:space="preserve"> di Mal dan Pusat Perdagangan</w:t>
            </w:r>
          </w:p>
        </w:tc>
        <w:tc>
          <w:tcPr>
            <w:tcW w:w="4550" w:type="dxa"/>
          </w:tcPr>
          <w:p w14:paraId="32BCDE75" w14:textId="1881CDD5" w:rsidR="009E665B" w:rsidRPr="00775C24" w:rsidRDefault="009E665B" w:rsidP="009E665B">
            <w:pPr>
              <w:rPr>
                <w:lang w:val="id-ID"/>
              </w:rPr>
            </w:pPr>
            <w:r w:rsidRPr="00775C24">
              <w:rPr>
                <w:lang w:val="id-ID"/>
              </w:rPr>
              <w:t xml:space="preserve">Ketua Harian Satuan Tugas Percepatan Penanganan Covid-19 Kota Bandung, Ema Sumarna memastikan tim khusus (Timsus) telah berjalan. Sebanyak 12 Timsus telah intensif mengawasi pelaksanaan protokol kesehatan di mal, pusat-pusat perdagangan, dan toko modern. Kendati demikian, Ema mengungkapkan, timsus tersebut mengawasi bidang-bidang usaha yang telah memperoleh relaksasi. Koordinator Bidang Logistik Percepatan </w:t>
            </w:r>
            <w:proofErr w:type="spellStart"/>
            <w:r w:rsidRPr="00775C24">
              <w:rPr>
                <w:lang w:val="id-ID"/>
              </w:rPr>
              <w:t>Penangan</w:t>
            </w:r>
            <w:proofErr w:type="spellEnd"/>
            <w:r w:rsidRPr="00775C24">
              <w:rPr>
                <w:lang w:val="id-ID"/>
              </w:rPr>
              <w:t xml:space="preserve"> </w:t>
            </w:r>
            <w:proofErr w:type="spellStart"/>
            <w:r w:rsidRPr="00775C24">
              <w:rPr>
                <w:lang w:val="id-ID"/>
              </w:rPr>
              <w:t>Covid</w:t>
            </w:r>
            <w:proofErr w:type="spellEnd"/>
            <w:r w:rsidRPr="00775C24">
              <w:rPr>
                <w:lang w:val="id-ID"/>
              </w:rPr>
              <w:t xml:space="preserve"> -19 Kota Bandung, Elly </w:t>
            </w:r>
            <w:proofErr w:type="spellStart"/>
            <w:r w:rsidRPr="00775C24">
              <w:rPr>
                <w:lang w:val="id-ID"/>
              </w:rPr>
              <w:t>Wasliah</w:t>
            </w:r>
            <w:proofErr w:type="spellEnd"/>
            <w:r w:rsidRPr="00775C24">
              <w:rPr>
                <w:lang w:val="id-ID"/>
              </w:rPr>
              <w:t xml:space="preserve"> mengungkapkan, 12 tim tersebut murni pegawai </w:t>
            </w:r>
            <w:proofErr w:type="spellStart"/>
            <w:r w:rsidRPr="00775C24">
              <w:rPr>
                <w:lang w:val="id-ID"/>
              </w:rPr>
              <w:t>Disdagin</w:t>
            </w:r>
            <w:proofErr w:type="spellEnd"/>
            <w:r w:rsidRPr="00775C24">
              <w:rPr>
                <w:lang w:val="id-ID"/>
              </w:rPr>
              <w:t xml:space="preserve"> Kota Bandung. Satu timnya 4 sampai 5 orang, mereka bertugas untuk melalukan pemantauan penerapan protokol kesehatan yang ada di 24 pusat perbelanjaan (mal), toko modern, toko mandiri dan sentra industri. Elly mengungkapkan, timsus tersebut memiliki kewenangan untuk memantau penerapan protokol kesehatan. Mulai dari pengukuran suhu tubuh sampai simbol-simbol di area pusat perbelanjaan. Menurut dia, pemantauan harus rutin dilakukan. Relaksasi terhadap jam operasional dan pengunjung juga harus dimonitor penerapan protokol kesehatannya. Per dua minggu, kita olah lalu sampaikan kepada pimpinan. Rencana Natal dan tahun baru kita terjunkan kembali. Ini tidak berhenti, terus berjalan.</w:t>
            </w:r>
          </w:p>
        </w:tc>
        <w:tc>
          <w:tcPr>
            <w:tcW w:w="5597" w:type="dxa"/>
          </w:tcPr>
          <w:p w14:paraId="12AF0247" w14:textId="46C212C2" w:rsidR="009E665B" w:rsidRPr="00775C24" w:rsidRDefault="009E665B" w:rsidP="009E665B">
            <w:pPr>
              <w:rPr>
                <w:lang w:val="id-ID"/>
              </w:rPr>
            </w:pPr>
            <w:r w:rsidRPr="00775C24">
              <w:rPr>
                <w:lang w:val="id-ID"/>
              </w:rPr>
              <w:t>Ketua Harian Satuan Tugas Percepatan Penanganan Covid-19 Kota Bandung, Ema Sumarna memastikan tim khusus (Timsus) telah berjalan. Sebanyak 12 Timsus telah intensif mengawasi pelaksanaan protokol kesehatan di mal, pusat-pusat perdagangan, dan toko modern.</w:t>
            </w:r>
            <w:r w:rsidRPr="00775C24">
              <w:rPr>
                <w:lang w:val="id-ID"/>
              </w:rPr>
              <w:br/>
            </w:r>
            <w:r w:rsidRPr="00775C24">
              <w:rPr>
                <w:lang w:val="id-ID"/>
              </w:rPr>
              <w:br/>
              <w:t>"Mereka memantau dan mengawasi pelaksanaan protokol kesehatan. Mulai dari soal mengenakan masker, mencuci tangan dengan benar, dan menjaga jarak," kata Ema dalam keterangan resmi, Sabtu (28/11/2020).</w:t>
            </w:r>
            <w:r w:rsidRPr="00775C24">
              <w:rPr>
                <w:lang w:val="id-ID"/>
              </w:rPr>
              <w:br/>
            </w:r>
            <w:r w:rsidRPr="00775C24">
              <w:rPr>
                <w:lang w:val="id-ID"/>
              </w:rPr>
              <w:br/>
              <w:t xml:space="preserve">Kendati demikian, Ema mengungkapkan, timsus tersebut mengawasi bidang-bidang usaha yang telah memperoleh relaksasi. Namun, saat ini anggota timsus memang baru berasal dari Dinas Perdagangan dan </w:t>
            </w:r>
            <w:proofErr w:type="spellStart"/>
            <w:r w:rsidRPr="00775C24">
              <w:rPr>
                <w:lang w:val="id-ID"/>
              </w:rPr>
              <w:t>Perindustri</w:t>
            </w:r>
            <w:proofErr w:type="spellEnd"/>
            <w:r w:rsidRPr="00775C24">
              <w:rPr>
                <w:lang w:val="id-ID"/>
              </w:rPr>
              <w:t xml:space="preserve"> (</w:t>
            </w:r>
            <w:proofErr w:type="spellStart"/>
            <w:r w:rsidRPr="00775C24">
              <w:rPr>
                <w:lang w:val="id-ID"/>
              </w:rPr>
              <w:t>Disdagin</w:t>
            </w:r>
            <w:proofErr w:type="spellEnd"/>
            <w:r w:rsidRPr="00775C24">
              <w:rPr>
                <w:lang w:val="id-ID"/>
              </w:rPr>
              <w:t>).</w:t>
            </w:r>
            <w:r w:rsidRPr="00775C24">
              <w:rPr>
                <w:lang w:val="id-ID"/>
              </w:rPr>
              <w:br/>
            </w:r>
            <w:r w:rsidRPr="00775C24">
              <w:rPr>
                <w:lang w:val="id-ID"/>
              </w:rPr>
              <w:br/>
              <w:t>Ema memastikan, dalam waktu dekat timsus juga akan melibatkan dinas lainnya seperti Dinas Kebudayaan dan Pariwisata (</w:t>
            </w:r>
            <w:proofErr w:type="spellStart"/>
            <w:r w:rsidRPr="00775C24">
              <w:rPr>
                <w:lang w:val="id-ID"/>
              </w:rPr>
              <w:t>Disbudpar</w:t>
            </w:r>
            <w:proofErr w:type="spellEnd"/>
            <w:r w:rsidRPr="00775C24">
              <w:rPr>
                <w:lang w:val="id-ID"/>
              </w:rPr>
              <w:t xml:space="preserve">). Sebab </w:t>
            </w:r>
            <w:proofErr w:type="spellStart"/>
            <w:r w:rsidRPr="00775C24">
              <w:rPr>
                <w:lang w:val="id-ID"/>
              </w:rPr>
              <w:t>Disbudpar</w:t>
            </w:r>
            <w:proofErr w:type="spellEnd"/>
            <w:r w:rsidRPr="00775C24">
              <w:rPr>
                <w:lang w:val="id-ID"/>
              </w:rPr>
              <w:t xml:space="preserve"> berkaitan dengan relaksasi di bidang pariwisata dan hiburan.</w:t>
            </w:r>
            <w:r w:rsidRPr="00775C24">
              <w:rPr>
                <w:lang w:val="id-ID"/>
              </w:rPr>
              <w:br/>
            </w:r>
            <w:r w:rsidRPr="00775C24">
              <w:rPr>
                <w:lang w:val="id-ID"/>
              </w:rPr>
              <w:br/>
              <w:t>"Salah satu relaksasi yang rentan terjadi pelanggaran yaitu di bidang wisata. Oleh karenanya, nanti kita akan mengoptimalkan pengawasannya," tutur Ema yang juga Sekretaris Daerah Kota Bandung.</w:t>
            </w:r>
            <w:r w:rsidRPr="00775C24">
              <w:rPr>
                <w:lang w:val="id-ID"/>
              </w:rPr>
              <w:br/>
            </w:r>
            <w:r w:rsidRPr="00775C24">
              <w:rPr>
                <w:lang w:val="id-ID"/>
              </w:rPr>
              <w:br/>
              <w:t xml:space="preserve">Sementara itu, Koordinator Bidang Logistik Percepatan </w:t>
            </w:r>
            <w:proofErr w:type="spellStart"/>
            <w:r w:rsidRPr="00775C24">
              <w:rPr>
                <w:lang w:val="id-ID"/>
              </w:rPr>
              <w:t>Penangan</w:t>
            </w:r>
            <w:proofErr w:type="spellEnd"/>
            <w:r w:rsidRPr="00775C24">
              <w:rPr>
                <w:lang w:val="id-ID"/>
              </w:rPr>
              <w:t xml:space="preserve"> </w:t>
            </w:r>
            <w:proofErr w:type="spellStart"/>
            <w:r w:rsidRPr="00775C24">
              <w:rPr>
                <w:lang w:val="id-ID"/>
              </w:rPr>
              <w:t>Covid</w:t>
            </w:r>
            <w:proofErr w:type="spellEnd"/>
            <w:r w:rsidRPr="00775C24">
              <w:rPr>
                <w:lang w:val="id-ID"/>
              </w:rPr>
              <w:t xml:space="preserve"> -19 Kota Bandung, Elly </w:t>
            </w:r>
            <w:proofErr w:type="spellStart"/>
            <w:r w:rsidRPr="00775C24">
              <w:rPr>
                <w:lang w:val="id-ID"/>
              </w:rPr>
              <w:t>Wasliah</w:t>
            </w:r>
            <w:proofErr w:type="spellEnd"/>
            <w:r w:rsidRPr="00775C24">
              <w:rPr>
                <w:lang w:val="id-ID"/>
              </w:rPr>
              <w:t xml:space="preserve"> mengungkapkan, 12 tim tersebut murni pegawai </w:t>
            </w:r>
            <w:proofErr w:type="spellStart"/>
            <w:r w:rsidRPr="00775C24">
              <w:rPr>
                <w:lang w:val="id-ID"/>
              </w:rPr>
              <w:t>Disdagin</w:t>
            </w:r>
            <w:proofErr w:type="spellEnd"/>
            <w:r w:rsidRPr="00775C24">
              <w:rPr>
                <w:lang w:val="id-ID"/>
              </w:rPr>
              <w:t xml:space="preserve"> Kota Bandung.</w:t>
            </w:r>
            <w:r w:rsidRPr="00775C24">
              <w:rPr>
                <w:lang w:val="id-ID"/>
              </w:rPr>
              <w:br/>
            </w:r>
            <w:r w:rsidRPr="00775C24">
              <w:rPr>
                <w:lang w:val="id-ID"/>
              </w:rPr>
              <w:br/>
              <w:t xml:space="preserve">"12 tim yang dilibatkan ini murni semua pegawai </w:t>
            </w:r>
            <w:proofErr w:type="spellStart"/>
            <w:r w:rsidRPr="00775C24">
              <w:rPr>
                <w:lang w:val="id-ID"/>
              </w:rPr>
              <w:t>Disdagin</w:t>
            </w:r>
            <w:proofErr w:type="spellEnd"/>
            <w:r w:rsidRPr="00775C24">
              <w:rPr>
                <w:lang w:val="id-ID"/>
              </w:rPr>
              <w:t>. Satu timnya 4 sampai 5 orang, mereka bertugas untuk melalukan pemantauan penerapan protokol kesehatan yang ada di 24 pusat perbelanjaan (mal), toko modern, toko mandiri dan sentra industri," tuturnya.</w:t>
            </w:r>
            <w:r w:rsidRPr="00775C24">
              <w:rPr>
                <w:lang w:val="id-ID"/>
              </w:rPr>
              <w:br/>
            </w:r>
            <w:r w:rsidRPr="00775C24">
              <w:rPr>
                <w:lang w:val="id-ID"/>
              </w:rPr>
              <w:br/>
              <w:t>Elly mengungkapkan, timsus tersebut memiliki kewenangan untuk memantau penerapan protokol kesehatan. Mulai dari pengukuran suhu tubuh sampai simbol-simbol di area pusat perbelanjaan.</w:t>
            </w:r>
            <w:r w:rsidRPr="00775C24">
              <w:rPr>
                <w:lang w:val="id-ID"/>
              </w:rPr>
              <w:br/>
            </w:r>
            <w:r w:rsidRPr="00775C24">
              <w:rPr>
                <w:lang w:val="id-ID"/>
              </w:rPr>
              <w:br/>
            </w:r>
            <w:r w:rsidRPr="00775C24">
              <w:rPr>
                <w:lang w:val="id-ID"/>
              </w:rPr>
              <w:lastRenderedPageBreak/>
              <w:t xml:space="preserve">"Kita memantau penerapan protokol kesehatan. Apakah para petugasnya di resto atau </w:t>
            </w:r>
            <w:proofErr w:type="spellStart"/>
            <w:r w:rsidRPr="00775C24">
              <w:rPr>
                <w:lang w:val="id-ID"/>
              </w:rPr>
              <w:t>cafe</w:t>
            </w:r>
            <w:proofErr w:type="spellEnd"/>
            <w:r w:rsidRPr="00775C24">
              <w:rPr>
                <w:lang w:val="id-ID"/>
              </w:rPr>
              <w:t xml:space="preserve"> mengenakan sarung tangan dan masker? Apakah ada kerumunan atau tidak. Bahkan hingga pengoperasian lift dan tempat salat," katanya.</w:t>
            </w:r>
            <w:r w:rsidRPr="00775C24">
              <w:rPr>
                <w:lang w:val="id-ID"/>
              </w:rPr>
              <w:br/>
            </w:r>
            <w:r w:rsidRPr="00775C24">
              <w:rPr>
                <w:lang w:val="id-ID"/>
              </w:rPr>
              <w:br/>
              <w:t>Menurut dia, pemantauan harus rutin dilakukan. Relaksasi terhadap jam operasional dan pengunjung juga harus dimonitor penerapan protokol kesehatannya. "Per dua minggu, kita olah lalu sampaikan kepada pimpinan. Rencana Natal dan tahun baru kita terjunkan kembali. Ini tidak berhenti, terus berjalan," katanya.</w:t>
            </w:r>
          </w:p>
        </w:tc>
        <w:tc>
          <w:tcPr>
            <w:tcW w:w="1964" w:type="dxa"/>
          </w:tcPr>
          <w:p w14:paraId="5EF7141D" w14:textId="1E56870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365C8E25" w14:textId="77777777" w:rsidTr="009E665B">
        <w:tc>
          <w:tcPr>
            <w:tcW w:w="671" w:type="dxa"/>
          </w:tcPr>
          <w:p w14:paraId="677FC4E5" w14:textId="5A097F82" w:rsidR="009E665B" w:rsidRPr="00775C24" w:rsidRDefault="009E665B" w:rsidP="009E665B">
            <w:pPr>
              <w:rPr>
                <w:lang w:val="id-ID"/>
              </w:rPr>
            </w:pPr>
            <w:r w:rsidRPr="00775C24">
              <w:rPr>
                <w:lang w:val="id-ID"/>
              </w:rPr>
              <w:t>533</w:t>
            </w:r>
          </w:p>
        </w:tc>
        <w:tc>
          <w:tcPr>
            <w:tcW w:w="2777" w:type="dxa"/>
          </w:tcPr>
          <w:p w14:paraId="2BB161A8" w14:textId="5EAB9814" w:rsidR="009E665B" w:rsidRPr="00775C24" w:rsidRDefault="009E665B" w:rsidP="009E665B">
            <w:pPr>
              <w:rPr>
                <w:lang w:val="id-ID"/>
              </w:rPr>
            </w:pPr>
            <w:r w:rsidRPr="00775C24">
              <w:rPr>
                <w:lang w:val="id-ID"/>
              </w:rPr>
              <w:t xml:space="preserve">Inisiatif Perusahaan Alat-alat Berat Terapkan </w:t>
            </w:r>
            <w:proofErr w:type="spellStart"/>
            <w:r w:rsidRPr="00775C24">
              <w:rPr>
                <w:lang w:val="id-ID"/>
              </w:rPr>
              <w:t>Prokes</w:t>
            </w:r>
            <w:proofErr w:type="spellEnd"/>
          </w:p>
        </w:tc>
        <w:tc>
          <w:tcPr>
            <w:tcW w:w="4550" w:type="dxa"/>
          </w:tcPr>
          <w:p w14:paraId="4EFC230D" w14:textId="67D67D16" w:rsidR="009E665B" w:rsidRPr="00775C24" w:rsidRDefault="009E665B" w:rsidP="009E665B">
            <w:pPr>
              <w:rPr>
                <w:lang w:val="id-ID"/>
              </w:rPr>
            </w:pPr>
            <w:r w:rsidRPr="00775C24">
              <w:rPr>
                <w:lang w:val="id-ID"/>
              </w:rPr>
              <w:t>-</w:t>
            </w:r>
          </w:p>
        </w:tc>
        <w:tc>
          <w:tcPr>
            <w:tcW w:w="5597" w:type="dxa"/>
          </w:tcPr>
          <w:p w14:paraId="39D98C54" w14:textId="2A89B067" w:rsidR="009E665B" w:rsidRPr="00775C24" w:rsidRDefault="009E665B" w:rsidP="009E665B">
            <w:pPr>
              <w:rPr>
                <w:lang w:val="id-ID"/>
              </w:rPr>
            </w:pPr>
            <w:r w:rsidRPr="00775C24">
              <w:rPr>
                <w:lang w:val="id-ID"/>
              </w:rPr>
              <w:t>nan</w:t>
            </w:r>
          </w:p>
        </w:tc>
        <w:tc>
          <w:tcPr>
            <w:tcW w:w="1964" w:type="dxa"/>
          </w:tcPr>
          <w:p w14:paraId="69E94DDA" w14:textId="7F41191C"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735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265D0856" w14:textId="77777777" w:rsidTr="009E665B">
        <w:tc>
          <w:tcPr>
            <w:tcW w:w="671" w:type="dxa"/>
          </w:tcPr>
          <w:p w14:paraId="17C5F524" w14:textId="393F035B" w:rsidR="009E665B" w:rsidRPr="00775C24" w:rsidRDefault="009E665B" w:rsidP="009E665B">
            <w:pPr>
              <w:rPr>
                <w:lang w:val="id-ID"/>
              </w:rPr>
            </w:pPr>
            <w:r w:rsidRPr="00775C24">
              <w:rPr>
                <w:lang w:val="id-ID"/>
              </w:rPr>
              <w:t>534</w:t>
            </w:r>
          </w:p>
        </w:tc>
        <w:tc>
          <w:tcPr>
            <w:tcW w:w="2777" w:type="dxa"/>
          </w:tcPr>
          <w:p w14:paraId="205A156F" w14:textId="3670E52E" w:rsidR="009E665B" w:rsidRPr="00775C24" w:rsidRDefault="009E665B" w:rsidP="009E665B">
            <w:pPr>
              <w:rPr>
                <w:lang w:val="id-ID"/>
              </w:rPr>
            </w:pPr>
            <w:r w:rsidRPr="00775C24">
              <w:rPr>
                <w:lang w:val="id-ID"/>
              </w:rPr>
              <w:t>Donor Darah Aman di Masa Pandemi</w:t>
            </w:r>
          </w:p>
        </w:tc>
        <w:tc>
          <w:tcPr>
            <w:tcW w:w="4550" w:type="dxa"/>
          </w:tcPr>
          <w:p w14:paraId="3AF5155F" w14:textId="1D8EC8AD" w:rsidR="009E665B" w:rsidRPr="00775C24" w:rsidRDefault="009E665B" w:rsidP="009E665B">
            <w:pPr>
              <w:rPr>
                <w:lang w:val="id-ID"/>
              </w:rPr>
            </w:pPr>
            <w:r w:rsidRPr="00775C24">
              <w:rPr>
                <w:lang w:val="id-ID"/>
              </w:rPr>
              <w:t xml:space="preserve">Linda </w:t>
            </w:r>
            <w:proofErr w:type="spellStart"/>
            <w:r w:rsidRPr="00775C24">
              <w:rPr>
                <w:lang w:val="id-ID"/>
              </w:rPr>
              <w:t>Lukitari</w:t>
            </w:r>
            <w:proofErr w:type="spellEnd"/>
            <w:r w:rsidRPr="00775C24">
              <w:rPr>
                <w:lang w:val="id-ID"/>
              </w:rPr>
              <w:t xml:space="preserve"> Waseso, Ketua Bidang Unit Donor Darah PMI Pusat, mengatakan, PMI sudah menerapkan protokol kesehatan bagi petugas donor maupun bagi calon </w:t>
            </w:r>
            <w:proofErr w:type="spellStart"/>
            <w:r w:rsidRPr="00775C24">
              <w:rPr>
                <w:lang w:val="id-ID"/>
              </w:rPr>
              <w:t>pendonor</w:t>
            </w:r>
            <w:proofErr w:type="spellEnd"/>
            <w:r w:rsidRPr="00775C24">
              <w:rPr>
                <w:lang w:val="id-ID"/>
              </w:rPr>
              <w:t xml:space="preserve">. Bagi </w:t>
            </w:r>
            <w:proofErr w:type="spellStart"/>
            <w:r w:rsidRPr="00775C24">
              <w:rPr>
                <w:lang w:val="id-ID"/>
              </w:rPr>
              <w:t>pendonor</w:t>
            </w:r>
            <w:proofErr w:type="spellEnd"/>
            <w:r w:rsidRPr="00775C24">
              <w:rPr>
                <w:lang w:val="id-ID"/>
              </w:rPr>
              <w:t xml:space="preserve"> wajib memakai masker, menjaga jarak, dan cuci tangan. Sementara itu untuk tempat donornya seperti tempat tidur, kursi donor, seluruh ruangan, semuanya </w:t>
            </w:r>
            <w:proofErr w:type="spellStart"/>
            <w:r w:rsidRPr="00775C24">
              <w:rPr>
                <w:lang w:val="id-ID"/>
              </w:rPr>
              <w:t>didisinfektan</w:t>
            </w:r>
            <w:proofErr w:type="spellEnd"/>
            <w:r w:rsidRPr="00775C24">
              <w:rPr>
                <w:lang w:val="id-ID"/>
              </w:rPr>
              <w:t xml:space="preserve"> tiga kali sehari. Selain itu, terkait </w:t>
            </w:r>
            <w:proofErr w:type="spellStart"/>
            <w:r w:rsidRPr="00775C24">
              <w:rPr>
                <w:lang w:val="id-ID"/>
              </w:rPr>
              <w:t>penyintas</w:t>
            </w:r>
            <w:proofErr w:type="spellEnd"/>
            <w:r w:rsidRPr="00775C24">
              <w:rPr>
                <w:lang w:val="id-ID"/>
              </w:rPr>
              <w:t xml:space="preserve"> Covid-19 yang mendonorkan darah. Linda menjelaskan, saat ini ada yang disebut sebagai </w:t>
            </w:r>
            <w:proofErr w:type="spellStart"/>
            <w:r w:rsidRPr="00775C24">
              <w:rPr>
                <w:lang w:val="id-ID"/>
              </w:rPr>
              <w:t>pendonor</w:t>
            </w:r>
            <w:proofErr w:type="spellEnd"/>
            <w:r w:rsidRPr="00775C24">
              <w:rPr>
                <w:lang w:val="id-ID"/>
              </w:rPr>
              <w:t xml:space="preserve"> </w:t>
            </w:r>
            <w:proofErr w:type="spellStart"/>
            <w:r w:rsidRPr="00775C24">
              <w:rPr>
                <w:lang w:val="id-ID"/>
              </w:rPr>
              <w:t>penyintas</w:t>
            </w:r>
            <w:proofErr w:type="spellEnd"/>
            <w:r w:rsidRPr="00775C24">
              <w:rPr>
                <w:lang w:val="id-ID"/>
              </w:rPr>
              <w:t xml:space="preserve">, artinya </w:t>
            </w:r>
            <w:proofErr w:type="spellStart"/>
            <w:r w:rsidRPr="00775C24">
              <w:rPr>
                <w:lang w:val="id-ID"/>
              </w:rPr>
              <w:t>pendonor</w:t>
            </w:r>
            <w:proofErr w:type="spellEnd"/>
            <w:r w:rsidRPr="00775C24">
              <w:rPr>
                <w:lang w:val="id-ID"/>
              </w:rPr>
              <w:t xml:space="preserve"> yang baru sembuh dari Covid-19. Donornya biasanya digunakan untuk terapi plasma </w:t>
            </w:r>
            <w:proofErr w:type="spellStart"/>
            <w:r w:rsidRPr="00775C24">
              <w:rPr>
                <w:lang w:val="id-ID"/>
              </w:rPr>
              <w:t>kovalesen</w:t>
            </w:r>
            <w:proofErr w:type="spellEnd"/>
            <w:r w:rsidRPr="00775C24">
              <w:rPr>
                <w:lang w:val="id-ID"/>
              </w:rPr>
              <w:t xml:space="preserve"> yang akan diberikan kepada pengidap Covid-19. Tentunya </w:t>
            </w:r>
            <w:proofErr w:type="spellStart"/>
            <w:r w:rsidRPr="00775C24">
              <w:rPr>
                <w:lang w:val="id-ID"/>
              </w:rPr>
              <w:t>pendonor</w:t>
            </w:r>
            <w:proofErr w:type="spellEnd"/>
            <w:r w:rsidRPr="00775C24">
              <w:rPr>
                <w:lang w:val="id-ID"/>
              </w:rPr>
              <w:t xml:space="preserve"> telah memenuhi syarat-syarat bagi </w:t>
            </w:r>
            <w:proofErr w:type="spellStart"/>
            <w:r w:rsidRPr="00775C24">
              <w:rPr>
                <w:lang w:val="id-ID"/>
              </w:rPr>
              <w:t>penyintas</w:t>
            </w:r>
            <w:proofErr w:type="spellEnd"/>
            <w:r w:rsidRPr="00775C24">
              <w:rPr>
                <w:lang w:val="id-ID"/>
              </w:rPr>
              <w:t xml:space="preserve"> Covid-19 untuk bisa mendonorkan darahnya. Terkait ini, Agus </w:t>
            </w:r>
            <w:r w:rsidRPr="00775C24">
              <w:rPr>
                <w:lang w:val="id-ID"/>
              </w:rPr>
              <w:lastRenderedPageBreak/>
              <w:t xml:space="preserve">Dwi Susanto, Ketua Departemen </w:t>
            </w:r>
            <w:proofErr w:type="spellStart"/>
            <w:r w:rsidRPr="00775C24">
              <w:rPr>
                <w:lang w:val="id-ID"/>
              </w:rPr>
              <w:t>Pulmonologi</w:t>
            </w:r>
            <w:proofErr w:type="spellEnd"/>
            <w:r w:rsidRPr="00775C24">
              <w:rPr>
                <w:lang w:val="id-ID"/>
              </w:rPr>
              <w:t xml:space="preserve"> dan Kedokteran Respirasi FKUI RS Persahabatan, menambahkan, selama orang tersebut masih aktif Covid-19 maka disarankan tidak mendonorkan darah. Menurut WHO ada batasnya sampai 28 hari. Kemudian ketika sudah sembuh pun ada ukuran antibodi yang harus terpenuhi.</w:t>
            </w:r>
          </w:p>
        </w:tc>
        <w:tc>
          <w:tcPr>
            <w:tcW w:w="5597" w:type="dxa"/>
          </w:tcPr>
          <w:p w14:paraId="6741B361" w14:textId="09B562DA" w:rsidR="009E665B" w:rsidRPr="00775C24" w:rsidRDefault="009E665B" w:rsidP="009E665B">
            <w:pPr>
              <w:rPr>
                <w:lang w:val="id-ID"/>
              </w:rPr>
            </w:pPr>
            <w:r w:rsidRPr="00775C24">
              <w:rPr>
                <w:lang w:val="id-ID"/>
              </w:rPr>
              <w:lastRenderedPageBreak/>
              <w:t xml:space="preserve">Linda </w:t>
            </w:r>
            <w:proofErr w:type="spellStart"/>
            <w:r w:rsidRPr="00775C24">
              <w:rPr>
                <w:lang w:val="id-ID"/>
              </w:rPr>
              <w:t>Lukitari</w:t>
            </w:r>
            <w:proofErr w:type="spellEnd"/>
            <w:r w:rsidRPr="00775C24">
              <w:rPr>
                <w:lang w:val="id-ID"/>
              </w:rPr>
              <w:t xml:space="preserve"> Waseso, Ketua Bidang Unit Donor Darah PMI Pusat, mengatakan, PMI sudah menerapkan protokol kesehatan bagi petugas donor maupun bagi calon </w:t>
            </w:r>
            <w:proofErr w:type="spellStart"/>
            <w:r w:rsidRPr="00775C24">
              <w:rPr>
                <w:lang w:val="id-ID"/>
              </w:rPr>
              <w:t>pendonor</w:t>
            </w:r>
            <w:proofErr w:type="spellEnd"/>
            <w:r w:rsidRPr="00775C24">
              <w:rPr>
                <w:lang w:val="id-ID"/>
              </w:rPr>
              <w:t xml:space="preserve">. Bagi </w:t>
            </w:r>
            <w:proofErr w:type="spellStart"/>
            <w:r w:rsidRPr="00775C24">
              <w:rPr>
                <w:lang w:val="id-ID"/>
              </w:rPr>
              <w:t>pendonor</w:t>
            </w:r>
            <w:proofErr w:type="spellEnd"/>
            <w:r w:rsidRPr="00775C24">
              <w:rPr>
                <w:lang w:val="id-ID"/>
              </w:rPr>
              <w:t xml:space="preserve"> wajib memakai masker, menjaga jarak, dan cuci tangan. Sementara itu untuk tempat donornya seperti tempat tidur, kursi donor, seluruh ruangan, semuanya </w:t>
            </w:r>
            <w:proofErr w:type="spellStart"/>
            <w:r w:rsidRPr="00775C24">
              <w:rPr>
                <w:lang w:val="id-ID"/>
              </w:rPr>
              <w:t>didisinfektan</w:t>
            </w:r>
            <w:proofErr w:type="spellEnd"/>
            <w:r w:rsidRPr="00775C24">
              <w:rPr>
                <w:lang w:val="id-ID"/>
              </w:rPr>
              <w:t xml:space="preserve"> tiga kali sehari. Para petugas juga dilengkapi dengan APD lengkap.</w:t>
            </w:r>
            <w:r w:rsidRPr="00775C24">
              <w:rPr>
                <w:lang w:val="id-ID"/>
              </w:rPr>
              <w:br/>
            </w:r>
            <w:r w:rsidRPr="00775C24">
              <w:rPr>
                <w:lang w:val="id-ID"/>
              </w:rPr>
              <w:br/>
              <w:t xml:space="preserve">“Protokol ini berlaku di seluruh 224 unit PMI,” ujar Linda dalam acara </w:t>
            </w:r>
            <w:proofErr w:type="spellStart"/>
            <w:r w:rsidRPr="00775C24">
              <w:rPr>
                <w:lang w:val="id-ID"/>
              </w:rPr>
              <w:t>Talkshow</w:t>
            </w:r>
            <w:proofErr w:type="spellEnd"/>
            <w:r w:rsidRPr="00775C24">
              <w:rPr>
                <w:lang w:val="id-ID"/>
              </w:rPr>
              <w:t xml:space="preserve"> “Donor Darah Aman di Masa Pandemi” di Graha BNPB, Jakarta.</w:t>
            </w:r>
            <w:r w:rsidRPr="00775C24">
              <w:rPr>
                <w:lang w:val="id-ID"/>
              </w:rPr>
              <w:br/>
            </w:r>
            <w:r w:rsidRPr="00775C24">
              <w:rPr>
                <w:lang w:val="id-ID"/>
              </w:rPr>
              <w:br/>
              <w:t xml:space="preserve">Oleh karena itu, kata Linda, PMI mengimbau kepada masyarakat yang sehat untuk mendonorkan darahnya </w:t>
            </w:r>
            <w:proofErr w:type="spellStart"/>
            <w:r w:rsidRPr="00775C24">
              <w:rPr>
                <w:lang w:val="id-ID"/>
              </w:rPr>
              <w:t>secar</w:t>
            </w:r>
            <w:proofErr w:type="spellEnd"/>
            <w:r w:rsidRPr="00775C24">
              <w:rPr>
                <w:lang w:val="id-ID"/>
              </w:rPr>
              <w:t xml:space="preserve"> rutin. Ada dua cara untuk mendonorkan darah saat ini. Pertama, mengundang PMI ke tempat </w:t>
            </w:r>
            <w:proofErr w:type="spellStart"/>
            <w:r w:rsidRPr="00775C24">
              <w:rPr>
                <w:lang w:val="id-ID"/>
              </w:rPr>
              <w:t>anda</w:t>
            </w:r>
            <w:proofErr w:type="spellEnd"/>
            <w:r w:rsidRPr="00775C24">
              <w:rPr>
                <w:lang w:val="id-ID"/>
              </w:rPr>
              <w:t xml:space="preserve">, secara kolektif dengan kuota 20-30 orang dengan tetap mematuhi protokol kesehatan, atau dengan </w:t>
            </w:r>
            <w:r w:rsidRPr="00775C24">
              <w:rPr>
                <w:lang w:val="id-ID"/>
              </w:rPr>
              <w:lastRenderedPageBreak/>
              <w:t>memanfaatkan mobil unit PMI yang datang. Kedua, Bisa juga datang ke unit PMI yang ada di setiap provinsi.</w:t>
            </w:r>
            <w:r w:rsidRPr="00775C24">
              <w:rPr>
                <w:lang w:val="id-ID"/>
              </w:rPr>
              <w:br/>
            </w:r>
            <w:r w:rsidRPr="00775C24">
              <w:rPr>
                <w:lang w:val="id-ID"/>
              </w:rPr>
              <w:br/>
              <w:t xml:space="preserve">Selain itu, terkait </w:t>
            </w:r>
            <w:proofErr w:type="spellStart"/>
            <w:r w:rsidRPr="00775C24">
              <w:rPr>
                <w:lang w:val="id-ID"/>
              </w:rPr>
              <w:t>penyintas</w:t>
            </w:r>
            <w:proofErr w:type="spellEnd"/>
            <w:r w:rsidRPr="00775C24">
              <w:rPr>
                <w:lang w:val="id-ID"/>
              </w:rPr>
              <w:t xml:space="preserve"> Covid-19 yang mendonorkan darah. Linda menjelaskan, saat ini ada yang disebut sebagai </w:t>
            </w:r>
            <w:proofErr w:type="spellStart"/>
            <w:r w:rsidRPr="00775C24">
              <w:rPr>
                <w:lang w:val="id-ID"/>
              </w:rPr>
              <w:t>pendonor</w:t>
            </w:r>
            <w:proofErr w:type="spellEnd"/>
            <w:r w:rsidRPr="00775C24">
              <w:rPr>
                <w:lang w:val="id-ID"/>
              </w:rPr>
              <w:t xml:space="preserve"> </w:t>
            </w:r>
            <w:proofErr w:type="spellStart"/>
            <w:r w:rsidRPr="00775C24">
              <w:rPr>
                <w:lang w:val="id-ID"/>
              </w:rPr>
              <w:t>penyintas</w:t>
            </w:r>
            <w:proofErr w:type="spellEnd"/>
            <w:r w:rsidRPr="00775C24">
              <w:rPr>
                <w:lang w:val="id-ID"/>
              </w:rPr>
              <w:t xml:space="preserve">, artinya </w:t>
            </w:r>
            <w:proofErr w:type="spellStart"/>
            <w:r w:rsidRPr="00775C24">
              <w:rPr>
                <w:lang w:val="id-ID"/>
              </w:rPr>
              <w:t>pendonor</w:t>
            </w:r>
            <w:proofErr w:type="spellEnd"/>
            <w:r w:rsidRPr="00775C24">
              <w:rPr>
                <w:lang w:val="id-ID"/>
              </w:rPr>
              <w:t xml:space="preserve"> yang baru sembuh dari Covid-19. Donornya biasanya digunakan untuk terapi plasma </w:t>
            </w:r>
            <w:proofErr w:type="spellStart"/>
            <w:r w:rsidRPr="00775C24">
              <w:rPr>
                <w:lang w:val="id-ID"/>
              </w:rPr>
              <w:t>kovalesen</w:t>
            </w:r>
            <w:proofErr w:type="spellEnd"/>
            <w:r w:rsidRPr="00775C24">
              <w:rPr>
                <w:lang w:val="id-ID"/>
              </w:rPr>
              <w:t xml:space="preserve"> yang akan diberikan kepada pengidap Covid-19. Tentunya </w:t>
            </w:r>
            <w:proofErr w:type="spellStart"/>
            <w:r w:rsidRPr="00775C24">
              <w:rPr>
                <w:lang w:val="id-ID"/>
              </w:rPr>
              <w:t>pendonor</w:t>
            </w:r>
            <w:proofErr w:type="spellEnd"/>
            <w:r w:rsidRPr="00775C24">
              <w:rPr>
                <w:lang w:val="id-ID"/>
              </w:rPr>
              <w:t xml:space="preserve"> telah memenuhi syarat-syarat bagi </w:t>
            </w:r>
            <w:proofErr w:type="spellStart"/>
            <w:r w:rsidRPr="00775C24">
              <w:rPr>
                <w:lang w:val="id-ID"/>
              </w:rPr>
              <w:t>penyintas</w:t>
            </w:r>
            <w:proofErr w:type="spellEnd"/>
            <w:r w:rsidRPr="00775C24">
              <w:rPr>
                <w:lang w:val="id-ID"/>
              </w:rPr>
              <w:t xml:space="preserve"> Covid-19 untuk bisa mendonorkan darahnya.</w:t>
            </w:r>
            <w:r w:rsidRPr="00775C24">
              <w:rPr>
                <w:lang w:val="id-ID"/>
              </w:rPr>
              <w:br/>
            </w:r>
            <w:r w:rsidRPr="00775C24">
              <w:rPr>
                <w:lang w:val="id-ID"/>
              </w:rPr>
              <w:br/>
              <w:t xml:space="preserve">“Sebetulnya ini kabar baik bagi </w:t>
            </w:r>
            <w:proofErr w:type="spellStart"/>
            <w:r w:rsidRPr="00775C24">
              <w:rPr>
                <w:lang w:val="id-ID"/>
              </w:rPr>
              <w:t>penyintas</w:t>
            </w:r>
            <w:proofErr w:type="spellEnd"/>
            <w:r w:rsidRPr="00775C24">
              <w:rPr>
                <w:lang w:val="id-ID"/>
              </w:rPr>
              <w:t xml:space="preserve"> </w:t>
            </w:r>
            <w:proofErr w:type="spellStart"/>
            <w:r w:rsidRPr="00775C24">
              <w:rPr>
                <w:lang w:val="id-ID"/>
              </w:rPr>
              <w:t>Covid</w:t>
            </w:r>
            <w:proofErr w:type="spellEnd"/>
            <w:r w:rsidRPr="00775C24">
              <w:rPr>
                <w:lang w:val="id-ID"/>
              </w:rPr>
              <w:t xml:space="preserve"> sehingga bisa lebih aktif mendonorkan darahnya. Walaupun memang ada beberapa yang tidak bisa kalau tidak memenuhi persyaratan,” jelasnya.</w:t>
            </w:r>
            <w:r w:rsidRPr="00775C24">
              <w:rPr>
                <w:lang w:val="id-ID"/>
              </w:rPr>
              <w:br/>
            </w:r>
            <w:r w:rsidRPr="00775C24">
              <w:rPr>
                <w:lang w:val="id-ID"/>
              </w:rPr>
              <w:br/>
              <w:t xml:space="preserve">Terkait ini, Agus Dwi Susanto, Ketua Departemen </w:t>
            </w:r>
            <w:proofErr w:type="spellStart"/>
            <w:r w:rsidRPr="00775C24">
              <w:rPr>
                <w:lang w:val="id-ID"/>
              </w:rPr>
              <w:t>Pulmonologi</w:t>
            </w:r>
            <w:proofErr w:type="spellEnd"/>
            <w:r w:rsidRPr="00775C24">
              <w:rPr>
                <w:lang w:val="id-ID"/>
              </w:rPr>
              <w:t xml:space="preserve"> dan Kedokteran Respirasi FKUI RS Persahabatan, menambahkan, selama orang tersebut masih aktif Covid-19 maka disarankan tidak mendonorkan darah. Menurut WHO ada batasnya sampai 28 hari. Kemudian ketika sudah sembuh pun ada ukuran antibodi yang harus terpenuhi. Agus juga mengatakan bahwa stok darah ini penting karena sejumlah pasien Covid-19 juga ada yang membutuhkan </w:t>
            </w:r>
            <w:proofErr w:type="spellStart"/>
            <w:r w:rsidRPr="00775C24">
              <w:rPr>
                <w:lang w:val="id-ID"/>
              </w:rPr>
              <w:t>tranfusi</w:t>
            </w:r>
            <w:proofErr w:type="spellEnd"/>
            <w:r w:rsidRPr="00775C24">
              <w:rPr>
                <w:lang w:val="id-ID"/>
              </w:rPr>
              <w:t xml:space="preserve"> darah misalnya pada pasien yang memerlukan operasi.</w:t>
            </w:r>
            <w:r w:rsidRPr="00775C24">
              <w:rPr>
                <w:lang w:val="id-ID"/>
              </w:rPr>
              <w:br/>
            </w:r>
            <w:r w:rsidRPr="00775C24">
              <w:rPr>
                <w:lang w:val="id-ID"/>
              </w:rPr>
              <w:br/>
              <w:t>“Bagi yang terkena Covid-19, harus sembuh dulu, baru setelah itu dilihat apakah bisa donor atau tidak. Meskipun belum ada laporan yang menyebutkan bahwa penularan Covid-19 melalui transfusi darah,” ujar Agus.</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E8B7038" w14:textId="0E9DFC0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140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 xml:space="preserve"> (min).</w:t>
            </w:r>
          </w:p>
        </w:tc>
      </w:tr>
      <w:tr w:rsidR="009E665B" w:rsidRPr="00775C24" w14:paraId="6A2170BD" w14:textId="77777777" w:rsidTr="009E665B">
        <w:tc>
          <w:tcPr>
            <w:tcW w:w="671" w:type="dxa"/>
          </w:tcPr>
          <w:p w14:paraId="5A15859C" w14:textId="14C1A8EE" w:rsidR="009E665B" w:rsidRPr="00775C24" w:rsidRDefault="009E665B" w:rsidP="009E665B">
            <w:pPr>
              <w:rPr>
                <w:lang w:val="id-ID"/>
              </w:rPr>
            </w:pPr>
            <w:r w:rsidRPr="00775C24">
              <w:rPr>
                <w:lang w:val="id-ID"/>
              </w:rPr>
              <w:t>535</w:t>
            </w:r>
          </w:p>
        </w:tc>
        <w:tc>
          <w:tcPr>
            <w:tcW w:w="2777" w:type="dxa"/>
          </w:tcPr>
          <w:p w14:paraId="06B39E9F" w14:textId="4FD56150" w:rsidR="009E665B" w:rsidRPr="00775C24" w:rsidRDefault="009E665B" w:rsidP="009E665B">
            <w:pPr>
              <w:rPr>
                <w:lang w:val="id-ID"/>
              </w:rPr>
            </w:pPr>
            <w:r w:rsidRPr="00775C24">
              <w:rPr>
                <w:lang w:val="id-ID"/>
              </w:rPr>
              <w:t>Donor Darah Aman di Masa Pandemi</w:t>
            </w:r>
          </w:p>
        </w:tc>
        <w:tc>
          <w:tcPr>
            <w:tcW w:w="4550" w:type="dxa"/>
          </w:tcPr>
          <w:p w14:paraId="33D8F149" w14:textId="37286500" w:rsidR="009E665B" w:rsidRPr="00775C24" w:rsidRDefault="009E665B" w:rsidP="009E665B">
            <w:pPr>
              <w:rPr>
                <w:lang w:val="id-ID"/>
              </w:rPr>
            </w:pPr>
            <w:r w:rsidRPr="00775C24">
              <w:rPr>
                <w:lang w:val="id-ID"/>
              </w:rPr>
              <w:t xml:space="preserve">Di era pandemi ini masyarakat dihimbau tetap melakukan donor darah agar stok darah di PMI terus terjaga. Masyarakat yang mendonorkan darah tak perlu khawatir akan tertular </w:t>
            </w:r>
            <w:proofErr w:type="spellStart"/>
            <w:r w:rsidRPr="00775C24">
              <w:rPr>
                <w:lang w:val="id-ID"/>
              </w:rPr>
              <w:t>Covid</w:t>
            </w:r>
            <w:proofErr w:type="spellEnd"/>
            <w:r w:rsidRPr="00775C24">
              <w:rPr>
                <w:lang w:val="id-ID"/>
              </w:rPr>
              <w:t xml:space="preserve"> karena PMI </w:t>
            </w:r>
            <w:proofErr w:type="spellStart"/>
            <w:r w:rsidRPr="00775C24">
              <w:rPr>
                <w:lang w:val="id-ID"/>
              </w:rPr>
              <w:t>menerapakan</w:t>
            </w:r>
            <w:proofErr w:type="spellEnd"/>
            <w:r w:rsidRPr="00775C24">
              <w:rPr>
                <w:lang w:val="id-ID"/>
              </w:rPr>
              <w:t xml:space="preserve"> protokol </w:t>
            </w:r>
            <w:proofErr w:type="spellStart"/>
            <w:r w:rsidRPr="00775C24">
              <w:rPr>
                <w:lang w:val="id-ID"/>
              </w:rPr>
              <w:t>Covid</w:t>
            </w:r>
            <w:proofErr w:type="spellEnd"/>
            <w:r w:rsidRPr="00775C24">
              <w:rPr>
                <w:lang w:val="id-ID"/>
              </w:rPr>
              <w:t xml:space="preserve"> ketat baik untuk petugas maupun </w:t>
            </w:r>
            <w:proofErr w:type="spellStart"/>
            <w:r w:rsidRPr="00775C24">
              <w:rPr>
                <w:lang w:val="id-ID"/>
              </w:rPr>
              <w:t>pendonor</w:t>
            </w:r>
            <w:proofErr w:type="spellEnd"/>
            <w:r w:rsidRPr="00775C24">
              <w:rPr>
                <w:lang w:val="id-ID"/>
              </w:rPr>
              <w:t xml:space="preserve">. Untuk ruangan tempat donor, sehari 3 kali dilakukan penyemprotan </w:t>
            </w:r>
            <w:r w:rsidRPr="00775C24">
              <w:rPr>
                <w:lang w:val="id-ID"/>
              </w:rPr>
              <w:lastRenderedPageBreak/>
              <w:t>desinfektan. Petugas juga mengenakan APD lengkap.</w:t>
            </w:r>
          </w:p>
        </w:tc>
        <w:tc>
          <w:tcPr>
            <w:tcW w:w="5597" w:type="dxa"/>
          </w:tcPr>
          <w:p w14:paraId="24AD47DA" w14:textId="23B79016" w:rsidR="009E665B" w:rsidRPr="00775C24" w:rsidRDefault="009E665B" w:rsidP="009E665B">
            <w:pPr>
              <w:rPr>
                <w:lang w:val="id-ID"/>
              </w:rPr>
            </w:pPr>
            <w:r w:rsidRPr="00775C24">
              <w:rPr>
                <w:lang w:val="id-ID"/>
              </w:rPr>
              <w:lastRenderedPageBreak/>
              <w:br/>
            </w:r>
            <w:r w:rsidRPr="00775C24">
              <w:rPr>
                <w:lang w:val="id-ID"/>
              </w:rPr>
              <w:br/>
            </w:r>
            <w:r w:rsidRPr="00775C24">
              <w:rPr>
                <w:lang w:val="id-ID"/>
              </w:rPr>
              <w:br/>
            </w:r>
            <w:r w:rsidRPr="00775C24">
              <w:rPr>
                <w:lang w:val="id-ID"/>
              </w:rPr>
              <w:br/>
              <w:t xml:space="preserve">Di era pandemi ini masyarakat dihimbau tetap melakukan donor darah agar stok darah di PMI terus terjaga. Masyarakat yang mendonorkan darah tak perlu khawatir akan tertular </w:t>
            </w:r>
            <w:proofErr w:type="spellStart"/>
            <w:r w:rsidRPr="00775C24">
              <w:rPr>
                <w:lang w:val="id-ID"/>
              </w:rPr>
              <w:t>Covid</w:t>
            </w:r>
            <w:proofErr w:type="spellEnd"/>
            <w:r w:rsidRPr="00775C24">
              <w:rPr>
                <w:lang w:val="id-ID"/>
              </w:rPr>
              <w:t xml:space="preserve"> karena PMI </w:t>
            </w:r>
            <w:proofErr w:type="spellStart"/>
            <w:r w:rsidRPr="00775C24">
              <w:rPr>
                <w:lang w:val="id-ID"/>
              </w:rPr>
              <w:t>menerapakan</w:t>
            </w:r>
            <w:proofErr w:type="spellEnd"/>
            <w:r w:rsidRPr="00775C24">
              <w:rPr>
                <w:lang w:val="id-ID"/>
              </w:rPr>
              <w:t xml:space="preserve"> </w:t>
            </w:r>
            <w:r w:rsidRPr="00775C24">
              <w:rPr>
                <w:lang w:val="id-ID"/>
              </w:rPr>
              <w:lastRenderedPageBreak/>
              <w:t xml:space="preserve">protokol </w:t>
            </w:r>
            <w:proofErr w:type="spellStart"/>
            <w:r w:rsidRPr="00775C24">
              <w:rPr>
                <w:lang w:val="id-ID"/>
              </w:rPr>
              <w:t>Covid</w:t>
            </w:r>
            <w:proofErr w:type="spellEnd"/>
            <w:r w:rsidRPr="00775C24">
              <w:rPr>
                <w:lang w:val="id-ID"/>
              </w:rPr>
              <w:t xml:space="preserve"> ketat baik untuk petugas maupun </w:t>
            </w:r>
            <w:proofErr w:type="spellStart"/>
            <w:r w:rsidRPr="00775C24">
              <w:rPr>
                <w:lang w:val="id-ID"/>
              </w:rPr>
              <w:t>pendonor</w:t>
            </w:r>
            <w:proofErr w:type="spellEnd"/>
            <w:r w:rsidRPr="00775C24">
              <w:rPr>
                <w:lang w:val="id-ID"/>
              </w:rPr>
              <w:t>. Untuk ruangan tempat donor, sehari 3 kali dilakukan penyemprotan desinfektan. Petugas juga mengenakan APD lengkap.</w:t>
            </w:r>
            <w:r w:rsidRPr="00775C24">
              <w:rPr>
                <w:lang w:val="id-ID"/>
              </w:rPr>
              <w:br/>
            </w:r>
            <w:r w:rsidRPr="00775C24">
              <w:rPr>
                <w:lang w:val="id-ID"/>
              </w:rPr>
              <w:br/>
              <w:t xml:space="preserve">Sumber: video </w:t>
            </w:r>
            <w:proofErr w:type="spellStart"/>
            <w:r w:rsidRPr="00775C24">
              <w:rPr>
                <w:lang w:val="id-ID"/>
              </w:rPr>
              <w:t>talkshow</w:t>
            </w:r>
            <w:proofErr w:type="spellEnd"/>
            <w:r w:rsidRPr="00775C24">
              <w:rPr>
                <w:lang w:val="id-ID"/>
              </w:rPr>
              <w:t xml:space="preserve"> BNPB tanggal 26 November 2020.</w:t>
            </w:r>
          </w:p>
        </w:tc>
        <w:tc>
          <w:tcPr>
            <w:tcW w:w="1964" w:type="dxa"/>
          </w:tcPr>
          <w:p w14:paraId="26AA30DE" w14:textId="541F62B9"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428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372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 xml:space="preserve"> (min).</w:t>
            </w:r>
          </w:p>
        </w:tc>
      </w:tr>
      <w:tr w:rsidR="009E665B" w:rsidRPr="00775C24" w14:paraId="10A28523" w14:textId="77777777" w:rsidTr="009E665B">
        <w:tc>
          <w:tcPr>
            <w:tcW w:w="671" w:type="dxa"/>
          </w:tcPr>
          <w:p w14:paraId="1FEEF66D" w14:textId="498DF85D" w:rsidR="009E665B" w:rsidRPr="00775C24" w:rsidRDefault="009E665B" w:rsidP="009E665B">
            <w:pPr>
              <w:rPr>
                <w:lang w:val="id-ID"/>
              </w:rPr>
            </w:pPr>
            <w:r w:rsidRPr="00775C24">
              <w:rPr>
                <w:lang w:val="id-ID"/>
              </w:rPr>
              <w:lastRenderedPageBreak/>
              <w:t>536</w:t>
            </w:r>
          </w:p>
        </w:tc>
        <w:tc>
          <w:tcPr>
            <w:tcW w:w="2777" w:type="dxa"/>
          </w:tcPr>
          <w:p w14:paraId="2D707F6D" w14:textId="37C0A65E" w:rsidR="009E665B" w:rsidRPr="00775C24" w:rsidRDefault="009E665B" w:rsidP="009E665B">
            <w:pPr>
              <w:rPr>
                <w:lang w:val="id-ID"/>
              </w:rPr>
            </w:pPr>
            <w:r w:rsidRPr="00775C24">
              <w:rPr>
                <w:lang w:val="id-ID"/>
              </w:rPr>
              <w:t>Panduan Aman Pebisnis EO Gelar Kegiatan di Masa Pandemi</w:t>
            </w:r>
          </w:p>
        </w:tc>
        <w:tc>
          <w:tcPr>
            <w:tcW w:w="4550" w:type="dxa"/>
          </w:tcPr>
          <w:p w14:paraId="4FD54B8B" w14:textId="574DD7FE" w:rsidR="009E665B" w:rsidRPr="00775C24" w:rsidRDefault="009E665B" w:rsidP="009E665B">
            <w:pPr>
              <w:rPr>
                <w:lang w:val="id-ID"/>
              </w:rPr>
            </w:pPr>
            <w:r w:rsidRPr="00775C24">
              <w:rPr>
                <w:lang w:val="id-ID"/>
              </w:rPr>
              <w:t xml:space="preserve">anduan Aman Pebisnis EO Gelar Kegiatan di Masa Pandemi. </w:t>
            </w:r>
            <w:proofErr w:type="spellStart"/>
            <w:r w:rsidRPr="00775C24">
              <w:rPr>
                <w:lang w:val="id-ID"/>
              </w:rPr>
              <w:t>Andauan</w:t>
            </w:r>
            <w:proofErr w:type="spellEnd"/>
            <w:r w:rsidRPr="00775C24">
              <w:rPr>
                <w:lang w:val="id-ID"/>
              </w:rPr>
              <w:t xml:space="preserve"> Aman Pebisnis EO Gelar Kegiatan di Masa Pandemi. </w:t>
            </w:r>
            <w:proofErr w:type="spellStart"/>
            <w:r w:rsidRPr="00775C24">
              <w:rPr>
                <w:lang w:val="id-ID"/>
              </w:rPr>
              <w:t>Andauan</w:t>
            </w:r>
            <w:proofErr w:type="spellEnd"/>
            <w:r w:rsidRPr="00775C24">
              <w:rPr>
                <w:lang w:val="id-ID"/>
              </w:rPr>
              <w:t xml:space="preserve"> Aman Pebisnis EO Gelar Kegiatan di Masa Pandemi. </w:t>
            </w:r>
            <w:proofErr w:type="spellStart"/>
            <w:r w:rsidRPr="00775C24">
              <w:rPr>
                <w:lang w:val="id-ID"/>
              </w:rPr>
              <w:t>Andauan</w:t>
            </w:r>
            <w:proofErr w:type="spellEnd"/>
            <w:r w:rsidRPr="00775C24">
              <w:rPr>
                <w:lang w:val="id-ID"/>
              </w:rPr>
              <w:t xml:space="preserve"> Aman Pebisnis EO Gelar Kegiatan di Masa Pandemi</w:t>
            </w:r>
          </w:p>
        </w:tc>
        <w:tc>
          <w:tcPr>
            <w:tcW w:w="5597" w:type="dxa"/>
          </w:tcPr>
          <w:p w14:paraId="44BFF042" w14:textId="60640D0E" w:rsidR="009E665B" w:rsidRPr="00775C24" w:rsidRDefault="009E665B" w:rsidP="009E665B">
            <w:pPr>
              <w:rPr>
                <w:lang w:val="id-ID"/>
              </w:rPr>
            </w:pPr>
            <w:r w:rsidRPr="00775C24">
              <w:rPr>
                <w:lang w:val="id-ID"/>
              </w:rPr>
              <w:t>anduan Aman Pebisnis EO Gelar Kegiatan di Masa Pandemi</w:t>
            </w:r>
          </w:p>
        </w:tc>
        <w:tc>
          <w:tcPr>
            <w:tcW w:w="1964" w:type="dxa"/>
          </w:tcPr>
          <w:p w14:paraId="1270E8E0" w14:textId="7955AD7F"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225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3E0C99A0" w14:textId="77777777" w:rsidTr="009E665B">
        <w:tc>
          <w:tcPr>
            <w:tcW w:w="671" w:type="dxa"/>
          </w:tcPr>
          <w:p w14:paraId="45DA4630" w14:textId="0739DDCF" w:rsidR="009E665B" w:rsidRPr="00775C24" w:rsidRDefault="009E665B" w:rsidP="009E665B">
            <w:pPr>
              <w:rPr>
                <w:lang w:val="id-ID"/>
              </w:rPr>
            </w:pPr>
            <w:r w:rsidRPr="00775C24">
              <w:rPr>
                <w:lang w:val="id-ID"/>
              </w:rPr>
              <w:t>537</w:t>
            </w:r>
          </w:p>
        </w:tc>
        <w:tc>
          <w:tcPr>
            <w:tcW w:w="2777" w:type="dxa"/>
          </w:tcPr>
          <w:p w14:paraId="61C37B4C" w14:textId="4ECFDE60" w:rsidR="009E665B" w:rsidRPr="00775C24" w:rsidRDefault="009E665B" w:rsidP="009E665B">
            <w:pPr>
              <w:rPr>
                <w:lang w:val="id-ID"/>
              </w:rPr>
            </w:pPr>
            <w:r w:rsidRPr="00775C24">
              <w:rPr>
                <w:lang w:val="id-ID"/>
              </w:rPr>
              <w:t>Komitmen Pos Indonesia Terapkan Protokol Kesehatan</w:t>
            </w:r>
          </w:p>
        </w:tc>
        <w:tc>
          <w:tcPr>
            <w:tcW w:w="4550" w:type="dxa"/>
          </w:tcPr>
          <w:p w14:paraId="235E06FA" w14:textId="4CA032BC" w:rsidR="009E665B" w:rsidRPr="00775C24" w:rsidRDefault="009E665B" w:rsidP="009E665B">
            <w:pPr>
              <w:rPr>
                <w:lang w:val="id-ID"/>
              </w:rPr>
            </w:pPr>
            <w:r w:rsidRPr="00775C24">
              <w:rPr>
                <w:lang w:val="id-ID"/>
              </w:rPr>
              <w:t xml:space="preserve">Kegiatan operasional PT Pos Indonesia (Persero) di masa pandemi COVID–19 tetap berjalan. Seluruh kantor pos dan kantor regional menerapkan protokol kesehatan secara ketat. Hal ini bertujuan untuk mencegah, mengurangi dan melindungi karyawan dari penyebaran wabah virus </w:t>
            </w:r>
            <w:proofErr w:type="spellStart"/>
            <w:r w:rsidRPr="00775C24">
              <w:rPr>
                <w:lang w:val="id-ID"/>
              </w:rPr>
              <w:t>corona</w:t>
            </w:r>
            <w:proofErr w:type="spellEnd"/>
            <w:r w:rsidRPr="00775C24">
              <w:rPr>
                <w:lang w:val="id-ID"/>
              </w:rPr>
              <w:t xml:space="preserve"> (Covid-19 ) di lingkungan Pos Indonesia. Pos Indonesia mengoptimalkan jasa kurir dan logistik dengan memanfaatkan layanan antar-jemput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w:t>
            </w:r>
            <w:proofErr w:type="spellStart"/>
            <w:r w:rsidRPr="00775C24">
              <w:rPr>
                <w:lang w:val="id-ID"/>
              </w:rPr>
              <w:t>service</w:t>
            </w:r>
            <w:proofErr w:type="spellEnd"/>
            <w:r w:rsidRPr="00775C24">
              <w:rPr>
                <w:lang w:val="id-ID"/>
              </w:rPr>
              <w:t xml:space="preserve">) melalui aplikasi </w:t>
            </w:r>
            <w:proofErr w:type="spellStart"/>
            <w:r w:rsidRPr="00775C24">
              <w:rPr>
                <w:lang w:val="id-ID"/>
              </w:rPr>
              <w:t>QPosinAja</w:t>
            </w:r>
            <w:proofErr w:type="spellEnd"/>
            <w:r w:rsidRPr="00775C24">
              <w:rPr>
                <w:lang w:val="id-ID"/>
              </w:rPr>
              <w:t xml:space="preserve"> yang dapat diunduh oleh pelanggan. </w:t>
            </w:r>
            <w:proofErr w:type="spellStart"/>
            <w:r w:rsidRPr="00775C24">
              <w:rPr>
                <w:lang w:val="id-ID"/>
              </w:rPr>
              <w:t>QPosinAja</w:t>
            </w:r>
            <w:proofErr w:type="spellEnd"/>
            <w:r w:rsidRPr="00775C24">
              <w:rPr>
                <w:lang w:val="id-ID"/>
              </w:rPr>
              <w:t xml:space="preserve"> merupakan bentuk kepedulian dari Pos Indonesia terhadap masyarakat Indonesia dalam memenuhi kebutuhan berkirim barang terutama saat COVID-19. Selain itu pelanggan juga dapat melakukan </w:t>
            </w:r>
            <w:proofErr w:type="spellStart"/>
            <w:r w:rsidRPr="00775C24">
              <w:rPr>
                <w:lang w:val="id-ID"/>
              </w:rPr>
              <w:t>tracking</w:t>
            </w:r>
            <w:proofErr w:type="spellEnd"/>
            <w:r w:rsidRPr="00775C24">
              <w:rPr>
                <w:lang w:val="id-ID"/>
              </w:rPr>
              <w:t xml:space="preserve"> dan cek tarif di aplikasi ini. Pengguna juga dimanjakan dengan adanya fitur pembayaran secara COD (</w:t>
            </w:r>
            <w:proofErr w:type="spellStart"/>
            <w:r w:rsidRPr="00775C24">
              <w:rPr>
                <w:lang w:val="id-ID"/>
              </w:rPr>
              <w:t>Cash</w:t>
            </w:r>
            <w:proofErr w:type="spellEnd"/>
            <w:r w:rsidRPr="00775C24">
              <w:rPr>
                <w:lang w:val="id-ID"/>
              </w:rPr>
              <w:t xml:space="preserve"> On </w:t>
            </w:r>
            <w:proofErr w:type="spellStart"/>
            <w:r w:rsidRPr="00775C24">
              <w:rPr>
                <w:lang w:val="id-ID"/>
              </w:rPr>
              <w:t>Delivery</w:t>
            </w:r>
            <w:proofErr w:type="spellEnd"/>
            <w:r w:rsidRPr="00775C24">
              <w:rPr>
                <w:lang w:val="id-ID"/>
              </w:rPr>
              <w:t xml:space="preserve"> ), pelanggan dapat membayar secara tunai ketika barang sampai ditangan mereka. Melalui kemudahan aplikasi ini, pelanggan dapat melakukan pengiriman </w:t>
            </w:r>
            <w:r w:rsidRPr="00775C24">
              <w:rPr>
                <w:lang w:val="id-ID"/>
              </w:rPr>
              <w:lastRenderedPageBreak/>
              <w:t>barang tanpa harus keluar rumah.</w:t>
            </w:r>
          </w:p>
        </w:tc>
        <w:tc>
          <w:tcPr>
            <w:tcW w:w="5597" w:type="dxa"/>
          </w:tcPr>
          <w:p w14:paraId="693E5BAA" w14:textId="38C7335C" w:rsidR="009E665B" w:rsidRPr="00775C24" w:rsidRDefault="009E665B" w:rsidP="009E665B">
            <w:pPr>
              <w:rPr>
                <w:lang w:val="id-ID"/>
              </w:rPr>
            </w:pPr>
            <w:r w:rsidRPr="00775C24">
              <w:rPr>
                <w:lang w:val="id-ID"/>
              </w:rPr>
              <w:lastRenderedPageBreak/>
              <w:t xml:space="preserve">Kegiatan operasional PT Pos Indonesia (Persero) di masa pandemi COVID–19 tetap berjalan. Seluruh kantor pos dan kantor regional menerapkan protokol kesehatan secara ketat. Hal ini bertujuan untuk mencegah, mengurangi dan melindungi karyawan dari penyebaran wabah virus </w:t>
            </w:r>
            <w:proofErr w:type="spellStart"/>
            <w:r w:rsidRPr="00775C24">
              <w:rPr>
                <w:lang w:val="id-ID"/>
              </w:rPr>
              <w:t>corona</w:t>
            </w:r>
            <w:proofErr w:type="spellEnd"/>
            <w:r w:rsidRPr="00775C24">
              <w:rPr>
                <w:lang w:val="id-ID"/>
              </w:rPr>
              <w:t xml:space="preserve"> (Covid-19) di lingkungan Pos Indonesia.</w:t>
            </w:r>
            <w:r w:rsidRPr="00775C24">
              <w:rPr>
                <w:lang w:val="id-ID"/>
              </w:rPr>
              <w:br/>
            </w:r>
            <w:r w:rsidRPr="00775C24">
              <w:rPr>
                <w:lang w:val="id-ID"/>
              </w:rPr>
              <w:br/>
              <w:t xml:space="preserve">“Kami memberlakukan tiga tahap masa transisi dengan memberlakukan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 dan WFO </w:t>
            </w:r>
            <w:proofErr w:type="spellStart"/>
            <w:r w:rsidRPr="00775C24">
              <w:rPr>
                <w:lang w:val="id-ID"/>
              </w:rPr>
              <w:t>flexibility</w:t>
            </w:r>
            <w:proofErr w:type="spellEnd"/>
            <w:r w:rsidRPr="00775C24">
              <w:rPr>
                <w:lang w:val="id-ID"/>
              </w:rPr>
              <w:t xml:space="preserve">, yang tujuannya </w:t>
            </w:r>
            <w:proofErr w:type="spellStart"/>
            <w:r w:rsidRPr="00775C24">
              <w:rPr>
                <w:lang w:val="id-ID"/>
              </w:rPr>
              <w:t>meminimalisir</w:t>
            </w:r>
            <w:proofErr w:type="spellEnd"/>
            <w:r w:rsidRPr="00775C24">
              <w:rPr>
                <w:lang w:val="id-ID"/>
              </w:rPr>
              <w:t xml:space="preserve"> kontak fisik dan interaksi di lokasi kerja. Hal ini dilakukan demi menjaga agar tidak terjadinya penyebaran klaster baru di lingkungan kerja,” ujar Direktur Sumber Daya Manusia PT Pos Indonesia (Persero), Barkah </w:t>
            </w:r>
            <w:proofErr w:type="spellStart"/>
            <w:r w:rsidRPr="00775C24">
              <w:rPr>
                <w:lang w:val="id-ID"/>
              </w:rPr>
              <w:t>Hadimoeljono</w:t>
            </w:r>
            <w:proofErr w:type="spellEnd"/>
            <w:r w:rsidRPr="00775C24">
              <w:rPr>
                <w:lang w:val="id-ID"/>
              </w:rPr>
              <w:t>.</w:t>
            </w:r>
            <w:r w:rsidRPr="00775C24">
              <w:rPr>
                <w:lang w:val="id-ID"/>
              </w:rPr>
              <w:br/>
            </w:r>
            <w:r w:rsidRPr="00775C24">
              <w:rPr>
                <w:lang w:val="id-ID"/>
              </w:rPr>
              <w:br/>
              <w:t xml:space="preserve">Barkah mengatakan, selain mematuhi protokol kesehatan yang telah dikeluarkan oleh pemerintah, seluruh karyawan yang berpotensi telah melakukan komunikasi dengan pasien positif atau ODP akan difasilitasi untuk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dan </w:t>
            </w:r>
            <w:proofErr w:type="spellStart"/>
            <w:r w:rsidRPr="00775C24">
              <w:rPr>
                <w:lang w:val="id-ID"/>
              </w:rPr>
              <w:t>swab</w:t>
            </w:r>
            <w:proofErr w:type="spellEnd"/>
            <w:r w:rsidRPr="00775C24">
              <w:rPr>
                <w:lang w:val="id-ID"/>
              </w:rPr>
              <w:t>.</w:t>
            </w:r>
            <w:r w:rsidRPr="00775C24">
              <w:rPr>
                <w:lang w:val="id-ID"/>
              </w:rPr>
              <w:br/>
            </w:r>
            <w:r w:rsidRPr="00775C24">
              <w:rPr>
                <w:lang w:val="id-ID"/>
              </w:rPr>
              <w:br/>
              <w:t xml:space="preserve">“Sebelum memasuki lingkungan kantor, dilakukan deteksi dini, yaitu seluruh karyawan, tamu, maupun </w:t>
            </w:r>
            <w:r w:rsidRPr="00775C24">
              <w:rPr>
                <w:lang w:val="id-ID"/>
              </w:rPr>
              <w:lastRenderedPageBreak/>
              <w:t>pelanggan akan di cek suhu badan dan diwajibkan mengenakan masker. Lokasi kerja juga dibersihkan menggunakan disinfektan secara berkala,” jelasnya.</w:t>
            </w:r>
            <w:r w:rsidRPr="00775C24">
              <w:rPr>
                <w:lang w:val="id-ID"/>
              </w:rPr>
              <w:br/>
            </w:r>
            <w:r w:rsidRPr="00775C24">
              <w:rPr>
                <w:lang w:val="id-ID"/>
              </w:rPr>
              <w:br/>
              <w:t>Tidak hanya di lingkungan Pos Indonesia, sebagai langkah dalam menjalani kondisi Adaptasi Kebiasaan Baru (AKB) serta memutus rantai virus COVID-19, Pos Indonesia mengoptimalkan jasa kurir dan logistik dengan memanfaatkan layanan antar-jemput (</w:t>
            </w:r>
            <w:proofErr w:type="spellStart"/>
            <w:r w:rsidRPr="00775C24">
              <w:rPr>
                <w:lang w:val="id-ID"/>
              </w:rPr>
              <w:t>pick</w:t>
            </w:r>
            <w:proofErr w:type="spellEnd"/>
            <w:r w:rsidRPr="00775C24">
              <w:rPr>
                <w:lang w:val="id-ID"/>
              </w:rPr>
              <w:t xml:space="preserve"> </w:t>
            </w:r>
            <w:proofErr w:type="spellStart"/>
            <w:r w:rsidRPr="00775C24">
              <w:rPr>
                <w:lang w:val="id-ID"/>
              </w:rPr>
              <w:t>up</w:t>
            </w:r>
            <w:proofErr w:type="spellEnd"/>
            <w:r w:rsidRPr="00775C24">
              <w:rPr>
                <w:lang w:val="id-ID"/>
              </w:rPr>
              <w:t xml:space="preserve"> </w:t>
            </w:r>
            <w:proofErr w:type="spellStart"/>
            <w:r w:rsidRPr="00775C24">
              <w:rPr>
                <w:lang w:val="id-ID"/>
              </w:rPr>
              <w:t>service</w:t>
            </w:r>
            <w:proofErr w:type="spellEnd"/>
            <w:r w:rsidRPr="00775C24">
              <w:rPr>
                <w:lang w:val="id-ID"/>
              </w:rPr>
              <w:t xml:space="preserve">) melalui aplikasi </w:t>
            </w:r>
            <w:proofErr w:type="spellStart"/>
            <w:r w:rsidRPr="00775C24">
              <w:rPr>
                <w:lang w:val="id-ID"/>
              </w:rPr>
              <w:t>QPosinAja</w:t>
            </w:r>
            <w:proofErr w:type="spellEnd"/>
            <w:r w:rsidRPr="00775C24">
              <w:rPr>
                <w:lang w:val="id-ID"/>
              </w:rPr>
              <w:t xml:space="preserve"> yang dapat diunduh oleh pelanggan.</w:t>
            </w:r>
            <w:r w:rsidRPr="00775C24">
              <w:rPr>
                <w:lang w:val="id-ID"/>
              </w:rPr>
              <w:br/>
            </w:r>
            <w:r w:rsidRPr="00775C24">
              <w:rPr>
                <w:lang w:val="id-ID"/>
              </w:rPr>
              <w:br/>
            </w:r>
            <w:proofErr w:type="spellStart"/>
            <w:r w:rsidRPr="00775C24">
              <w:rPr>
                <w:lang w:val="id-ID"/>
              </w:rPr>
              <w:t>QPosinAja</w:t>
            </w:r>
            <w:proofErr w:type="spellEnd"/>
            <w:r w:rsidRPr="00775C24">
              <w:rPr>
                <w:lang w:val="id-ID"/>
              </w:rPr>
              <w:t xml:space="preserve"> merupakan bentuk kepedulian dari Pos Indonesia terhadap masyarakat Indonesia dalam memenuhi kebutuhan berkirim barang terutama saat COVID-19. </w:t>
            </w:r>
            <w:proofErr w:type="spellStart"/>
            <w:r w:rsidRPr="00775C24">
              <w:rPr>
                <w:lang w:val="id-ID"/>
              </w:rPr>
              <w:t>QPosinAja</w:t>
            </w:r>
            <w:proofErr w:type="spellEnd"/>
            <w:r w:rsidRPr="00775C24">
              <w:rPr>
                <w:lang w:val="id-ID"/>
              </w:rPr>
              <w:t xml:space="preserve"> menawarkan kemudahan bagi pelanggan dengan melakukan </w:t>
            </w:r>
            <w:proofErr w:type="spellStart"/>
            <w:r w:rsidRPr="00775C24">
              <w:rPr>
                <w:lang w:val="id-ID"/>
              </w:rPr>
              <w:t>input</w:t>
            </w:r>
            <w:proofErr w:type="spellEnd"/>
            <w:r w:rsidRPr="00775C24">
              <w:rPr>
                <w:lang w:val="id-ID"/>
              </w:rPr>
              <w:t xml:space="preserve"> data pengiriman secara mandiri serta melakukan permintaan penjemputan barang ke lokasi pengiriman.</w:t>
            </w:r>
            <w:r w:rsidRPr="00775C24">
              <w:rPr>
                <w:lang w:val="id-ID"/>
              </w:rPr>
              <w:br/>
            </w:r>
            <w:r w:rsidRPr="00775C24">
              <w:rPr>
                <w:lang w:val="id-ID"/>
              </w:rPr>
              <w:br/>
              <w:t xml:space="preserve">Selain itu pelanggan juga dapat melakukan </w:t>
            </w:r>
            <w:proofErr w:type="spellStart"/>
            <w:r w:rsidRPr="00775C24">
              <w:rPr>
                <w:lang w:val="id-ID"/>
              </w:rPr>
              <w:t>tracking</w:t>
            </w:r>
            <w:proofErr w:type="spellEnd"/>
            <w:r w:rsidRPr="00775C24">
              <w:rPr>
                <w:lang w:val="id-ID"/>
              </w:rPr>
              <w:t xml:space="preserve"> dan cek tarif di aplikasi ini. Pengguna juga dimanjakan dengan adanya fitur pembayaran secara COD (</w:t>
            </w:r>
            <w:proofErr w:type="spellStart"/>
            <w:r w:rsidRPr="00775C24">
              <w:rPr>
                <w:lang w:val="id-ID"/>
              </w:rPr>
              <w:t>Cash</w:t>
            </w:r>
            <w:proofErr w:type="spellEnd"/>
            <w:r w:rsidRPr="00775C24">
              <w:rPr>
                <w:lang w:val="id-ID"/>
              </w:rPr>
              <w:t xml:space="preserve"> On </w:t>
            </w:r>
            <w:proofErr w:type="spellStart"/>
            <w:r w:rsidRPr="00775C24">
              <w:rPr>
                <w:lang w:val="id-ID"/>
              </w:rPr>
              <w:t>Delivery</w:t>
            </w:r>
            <w:proofErr w:type="spellEnd"/>
            <w:r w:rsidRPr="00775C24">
              <w:rPr>
                <w:lang w:val="id-ID"/>
              </w:rPr>
              <w:t>), pelanggan dapat membayar secara tunai ketika barang sampai ditangan mereka. Melalui kemudahan aplikasi ini, pelanggan dapat melakukan pengiriman barang tanpa harus keluar rumah.</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184F8777" w14:textId="4D0A1AD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6780D11F" w14:textId="77777777" w:rsidTr="009E665B">
        <w:tc>
          <w:tcPr>
            <w:tcW w:w="671" w:type="dxa"/>
          </w:tcPr>
          <w:p w14:paraId="046E6E37" w14:textId="3E1E44F6" w:rsidR="009E665B" w:rsidRPr="00775C24" w:rsidRDefault="009E665B" w:rsidP="009E665B">
            <w:pPr>
              <w:rPr>
                <w:lang w:val="id-ID"/>
              </w:rPr>
            </w:pPr>
            <w:r w:rsidRPr="00775C24">
              <w:rPr>
                <w:lang w:val="id-ID"/>
              </w:rPr>
              <w:t>538</w:t>
            </w:r>
          </w:p>
        </w:tc>
        <w:tc>
          <w:tcPr>
            <w:tcW w:w="2777" w:type="dxa"/>
          </w:tcPr>
          <w:p w14:paraId="1B86D45A" w14:textId="781EE303" w:rsidR="009E665B" w:rsidRPr="00775C24" w:rsidRDefault="009E665B" w:rsidP="009E665B">
            <w:pPr>
              <w:rPr>
                <w:lang w:val="id-ID"/>
              </w:rPr>
            </w:pPr>
            <w:proofErr w:type="spellStart"/>
            <w:r w:rsidRPr="00775C24">
              <w:rPr>
                <w:lang w:val="id-ID"/>
              </w:rPr>
              <w:t>Prokes</w:t>
            </w:r>
            <w:proofErr w:type="spellEnd"/>
            <w:r w:rsidRPr="00775C24">
              <w:rPr>
                <w:lang w:val="id-ID"/>
              </w:rPr>
              <w:t xml:space="preserve"> di Industri Sawit</w:t>
            </w:r>
          </w:p>
        </w:tc>
        <w:tc>
          <w:tcPr>
            <w:tcW w:w="4550" w:type="dxa"/>
          </w:tcPr>
          <w:p w14:paraId="1E8D4628" w14:textId="6E56FD00" w:rsidR="009E665B" w:rsidRPr="00775C24" w:rsidRDefault="009E665B" w:rsidP="009E665B">
            <w:pPr>
              <w:rPr>
                <w:lang w:val="id-ID"/>
              </w:rPr>
            </w:pPr>
            <w:r w:rsidRPr="00775C24">
              <w:rPr>
                <w:lang w:val="id-ID"/>
              </w:rPr>
              <w:t xml:space="preserve">Asosiasi kelapa sawit turut mengajak perusahaan kelapa sawit berpartisipasi aktif menyumbangkan alat pelindung diri,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alat-alat kesehatan, kebutuhan pokok, memberdayakan perekonomian masyarakat berpenghasilan rendah yang terdampak Covid-19, serta optimalisasi teknologi di perkebunan dan pabrik sawit pada masa kelaziman baru (</w:t>
            </w:r>
            <w:proofErr w:type="spellStart"/>
            <w:r w:rsidRPr="00775C24">
              <w:rPr>
                <w:lang w:val="id-ID"/>
              </w:rPr>
              <w:t>new</w:t>
            </w:r>
            <w:proofErr w:type="spellEnd"/>
            <w:r w:rsidRPr="00775C24">
              <w:rPr>
                <w:lang w:val="id-ID"/>
              </w:rPr>
              <w:t xml:space="preserve"> normal).</w:t>
            </w:r>
          </w:p>
        </w:tc>
        <w:tc>
          <w:tcPr>
            <w:tcW w:w="5597" w:type="dxa"/>
          </w:tcPr>
          <w:p w14:paraId="2CC92E9F" w14:textId="1A34DD24" w:rsidR="009E665B" w:rsidRPr="00775C24" w:rsidRDefault="009E665B" w:rsidP="009E665B">
            <w:pPr>
              <w:rPr>
                <w:lang w:val="id-ID"/>
              </w:rPr>
            </w:pPr>
            <w:r w:rsidRPr="00775C24">
              <w:rPr>
                <w:lang w:val="id-ID"/>
              </w:rPr>
              <w:t xml:space="preserve">Asosiasi kelapa sawit turut mengajak perusahaan kelapa sawit berpartisipasi aktif menyumbangkan alat pelindung diri,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serta alat-alat kesehatan, kebutuhan pokok, memberdayakan perekonomian masyarakat berpenghasilan rendah yang terdampak Covid-19, serta optimalisasi teknologi di perkebunan dan pabrik sawit pada masa kelaziman baru (</w:t>
            </w:r>
            <w:proofErr w:type="spellStart"/>
            <w:r w:rsidRPr="00775C24">
              <w:rPr>
                <w:lang w:val="id-ID"/>
              </w:rPr>
              <w:t>new</w:t>
            </w:r>
            <w:proofErr w:type="spellEnd"/>
            <w:r w:rsidRPr="00775C24">
              <w:rPr>
                <w:lang w:val="id-ID"/>
              </w:rPr>
              <w:t xml:space="preserve"> normal). “GAPKI dan produsen kelapa sawit berkomitmen untuk mengoptimalkan teknologi yang efektif untuk diterapkan di industri kelapa sawit dan PKS. Kemudian, kami sedang menyusun langkah strategis menuju pasca pandemi Covid-19 sekaligus di masa penerapan </w:t>
            </w:r>
            <w:proofErr w:type="spellStart"/>
            <w:r w:rsidRPr="00775C24">
              <w:rPr>
                <w:lang w:val="id-ID"/>
              </w:rPr>
              <w:t>kenormalan</w:t>
            </w:r>
            <w:proofErr w:type="spellEnd"/>
            <w:r w:rsidRPr="00775C24">
              <w:rPr>
                <w:lang w:val="id-ID"/>
              </w:rPr>
              <w:t xml:space="preserve"> baru ini,” tutur Kanya </w:t>
            </w:r>
            <w:proofErr w:type="spellStart"/>
            <w:r w:rsidRPr="00775C24">
              <w:rPr>
                <w:lang w:val="id-ID"/>
              </w:rPr>
              <w:t>Lakshmi</w:t>
            </w:r>
            <w:proofErr w:type="spellEnd"/>
            <w:r w:rsidRPr="00775C24">
              <w:rPr>
                <w:lang w:val="id-ID"/>
              </w:rPr>
              <w:t xml:space="preserve"> Sidarta, Sekjen GAPKI di Jakarta, beberapa waktu lalu. (*)</w:t>
            </w:r>
          </w:p>
        </w:tc>
        <w:tc>
          <w:tcPr>
            <w:tcW w:w="1964" w:type="dxa"/>
          </w:tcPr>
          <w:p w14:paraId="3D0E452E" w14:textId="79147688"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707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8FEA056" w14:textId="77777777" w:rsidTr="009E665B">
        <w:tc>
          <w:tcPr>
            <w:tcW w:w="671" w:type="dxa"/>
          </w:tcPr>
          <w:p w14:paraId="53E3832E" w14:textId="364B8D2E" w:rsidR="009E665B" w:rsidRPr="00775C24" w:rsidRDefault="009E665B" w:rsidP="009E665B">
            <w:pPr>
              <w:rPr>
                <w:lang w:val="id-ID"/>
              </w:rPr>
            </w:pPr>
            <w:r w:rsidRPr="00775C24">
              <w:rPr>
                <w:lang w:val="id-ID"/>
              </w:rPr>
              <w:lastRenderedPageBreak/>
              <w:t>539</w:t>
            </w:r>
          </w:p>
        </w:tc>
        <w:tc>
          <w:tcPr>
            <w:tcW w:w="2777" w:type="dxa"/>
          </w:tcPr>
          <w:p w14:paraId="5A2C4B49" w14:textId="68F55037" w:rsidR="009E665B" w:rsidRPr="00775C24" w:rsidRDefault="009E665B" w:rsidP="009E665B">
            <w:pPr>
              <w:rPr>
                <w:lang w:val="id-ID"/>
              </w:rPr>
            </w:pPr>
            <w:proofErr w:type="spellStart"/>
            <w:r w:rsidRPr="00775C24">
              <w:rPr>
                <w:lang w:val="id-ID"/>
              </w:rPr>
              <w:t>AirAsia</w:t>
            </w:r>
            <w:proofErr w:type="spellEnd"/>
            <w:r w:rsidRPr="00775C24">
              <w:rPr>
                <w:lang w:val="id-ID"/>
              </w:rPr>
              <w:t xml:space="preserve"> raih peringkat tertinggi untuk COVID-19 </w:t>
            </w:r>
            <w:proofErr w:type="spellStart"/>
            <w:r w:rsidRPr="00775C24">
              <w:rPr>
                <w:lang w:val="id-ID"/>
              </w:rPr>
              <w:t>Health</w:t>
            </w:r>
            <w:proofErr w:type="spellEnd"/>
            <w:r w:rsidRPr="00775C24">
              <w:rPr>
                <w:lang w:val="id-ID"/>
              </w:rPr>
              <w:t xml:space="preserve"> </w:t>
            </w:r>
            <w:proofErr w:type="spellStart"/>
            <w:r w:rsidRPr="00775C24">
              <w:rPr>
                <w:lang w:val="id-ID"/>
              </w:rPr>
              <w:t>Ratings</w:t>
            </w:r>
            <w:proofErr w:type="spellEnd"/>
          </w:p>
        </w:tc>
        <w:tc>
          <w:tcPr>
            <w:tcW w:w="4550" w:type="dxa"/>
          </w:tcPr>
          <w:p w14:paraId="7051059C" w14:textId="1ED0CCE7" w:rsidR="009E665B" w:rsidRPr="00775C24" w:rsidRDefault="009E665B" w:rsidP="009E665B">
            <w:pPr>
              <w:rPr>
                <w:lang w:val="id-ID"/>
              </w:rPr>
            </w:pPr>
            <w:r w:rsidRPr="00775C24">
              <w:rPr>
                <w:lang w:val="id-ID"/>
              </w:rPr>
              <w:t xml:space="preserve">Sebagaimana dijelaskan pada situs Airlineratings.com, penilaian dilakukan berdasarkan tujuh kriteria termasuk informasi prosedur COVID-19, penggunaan masker, perlengkapan pelindung diri untuk para awak pesawat, penyesuaian layanan makanan dalam pesawat, pembersihan pesawat secara rutin, penyediaan perlengkapan sanitasi, dan pembatasan sosial di dalam pesawat. Menurutnya rekomendasi ini berdasarkan kriteria yang ditetapkan oleh International Air Transport </w:t>
            </w:r>
            <w:proofErr w:type="spellStart"/>
            <w:r w:rsidRPr="00775C24">
              <w:rPr>
                <w:lang w:val="id-ID"/>
              </w:rPr>
              <w:t>Association</w:t>
            </w:r>
            <w:proofErr w:type="spellEnd"/>
            <w:r w:rsidRPr="00775C24">
              <w:rPr>
                <w:lang w:val="id-ID"/>
              </w:rPr>
              <w:t xml:space="preserve"> (IATA), International </w:t>
            </w:r>
            <w:proofErr w:type="spellStart"/>
            <w:r w:rsidRPr="00775C24">
              <w:rPr>
                <w:lang w:val="id-ID"/>
              </w:rPr>
              <w:t>Civil</w:t>
            </w:r>
            <w:proofErr w:type="spellEnd"/>
            <w:r w:rsidRPr="00775C24">
              <w:rPr>
                <w:lang w:val="id-ID"/>
              </w:rPr>
              <w:t xml:space="preserve"> </w:t>
            </w:r>
            <w:proofErr w:type="spellStart"/>
            <w:r w:rsidRPr="00775C24">
              <w:rPr>
                <w:lang w:val="id-ID"/>
              </w:rPr>
              <w:t>Aviation</w:t>
            </w:r>
            <w:proofErr w:type="spellEnd"/>
            <w:r w:rsidRPr="00775C24">
              <w:rPr>
                <w:lang w:val="id-ID"/>
              </w:rPr>
              <w:t xml:space="preserve"> </w:t>
            </w:r>
            <w:proofErr w:type="spellStart"/>
            <w:r w:rsidRPr="00775C24">
              <w:rPr>
                <w:lang w:val="id-ID"/>
              </w:rPr>
              <w:t>Organisation</w:t>
            </w:r>
            <w:proofErr w:type="spellEnd"/>
            <w:r w:rsidRPr="00775C24">
              <w:rPr>
                <w:lang w:val="id-ID"/>
              </w:rPr>
              <w:t xml:space="preserve"> (ICAO) dan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pada petunjuk keselamatan regional dan internasional. Ketua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AirAsia</w:t>
            </w:r>
            <w:proofErr w:type="spellEnd"/>
            <w:r w:rsidRPr="00775C24">
              <w:rPr>
                <w:lang w:val="id-ID"/>
              </w:rPr>
              <w:t xml:space="preserve"> Indonesia, </w:t>
            </w:r>
            <w:proofErr w:type="spellStart"/>
            <w:r w:rsidRPr="00775C24">
              <w:rPr>
                <w:lang w:val="id-ID"/>
              </w:rPr>
              <w:t>Javed</w:t>
            </w:r>
            <w:proofErr w:type="spellEnd"/>
            <w:r w:rsidRPr="00775C24">
              <w:rPr>
                <w:lang w:val="id-ID"/>
              </w:rPr>
              <w:t xml:space="preserve"> Malik, mengucapkan terima kasih atas pengakuan para ahli aviasi di Airlineratings.com terhadap prioritas kami dalam memastikan bahwa perjalanan udara tidak hanya aman dan terjangkau, tapi juga lebih nyaman, mudah, dan higienis dalam situasi dunia saat ini. Penilaian ini akan mempermudah masyarakat dalam menentukan pilihan untuk mendukung kebutuhan perjalanannya. </w:t>
            </w:r>
            <w:proofErr w:type="spellStart"/>
            <w:r w:rsidRPr="00775C24">
              <w:rPr>
                <w:lang w:val="id-ID"/>
              </w:rPr>
              <w:t>AirAsia</w:t>
            </w:r>
            <w:proofErr w:type="spellEnd"/>
            <w:r w:rsidRPr="00775C24">
              <w:rPr>
                <w:lang w:val="id-ID"/>
              </w:rPr>
              <w:t xml:space="preserve"> dapat merasakan kenyamanan lebih dengan adanya pengaturan tempat duduk sesuai kapasitas yang ditetapkan pemerintah, prosedur masuk pesawat dimulai dari zona belakang, keluar pesawat per tiga baris dimulai dari depan, proses pemeriksaan yang minim sentuhan, dan semakin terjaga dengan penggunaan pelindung lengkap oleh para petugas darat dan awak kabin. Minggu sebelumnya </w:t>
            </w:r>
            <w:proofErr w:type="spellStart"/>
            <w:r w:rsidRPr="00775C24">
              <w:rPr>
                <w:lang w:val="id-ID"/>
              </w:rPr>
              <w:t>AirAsia</w:t>
            </w:r>
            <w:proofErr w:type="spellEnd"/>
            <w:r w:rsidRPr="00775C24">
              <w:rPr>
                <w:lang w:val="id-ID"/>
              </w:rPr>
              <w:t xml:space="preserve"> telah mengumumkan inovasi terbaru Scan2Fly. Inovasi ini merupakan sebuah teknologi terdepan di industri yang dapat menentukan kelayakan penumpang untuk terbang sebelum pelanggan tiba di bandara, termasuk untuk proses verifikasi dokumen persyaratan kesehatan yang diperlukan secara real </w:t>
            </w:r>
            <w:proofErr w:type="spellStart"/>
            <w:r w:rsidRPr="00775C24">
              <w:rPr>
                <w:lang w:val="id-ID"/>
              </w:rPr>
              <w:t>time</w:t>
            </w:r>
            <w:proofErr w:type="spellEnd"/>
            <w:r w:rsidRPr="00775C24">
              <w:rPr>
                <w:lang w:val="id-ID"/>
              </w:rPr>
              <w:t xml:space="preserve">. Setelah mengunggah dokumen persyaratan, tamu dapat langsung </w:t>
            </w:r>
            <w:r w:rsidRPr="00775C24">
              <w:rPr>
                <w:lang w:val="id-ID"/>
              </w:rPr>
              <w:lastRenderedPageBreak/>
              <w:t xml:space="preserve">menerima laporan otomatis dengan status diterima atau ditolak termasuk alasannya jika ditolak. Sistem ini telah sukses diterapkan oleh </w:t>
            </w:r>
            <w:proofErr w:type="spellStart"/>
            <w:r w:rsidRPr="00775C24">
              <w:rPr>
                <w:lang w:val="id-ID"/>
              </w:rPr>
              <w:t>GrayMatter</w:t>
            </w:r>
            <w:proofErr w:type="spellEnd"/>
            <w:r w:rsidRPr="00775C24">
              <w:rPr>
                <w:lang w:val="id-ID"/>
              </w:rPr>
              <w:t xml:space="preserve"> dan telah berjalan untuk beberapa penerbangan </w:t>
            </w:r>
            <w:proofErr w:type="spellStart"/>
            <w:r w:rsidRPr="00775C24">
              <w:rPr>
                <w:lang w:val="id-ID"/>
              </w:rPr>
              <w:t>AirAsia</w:t>
            </w:r>
            <w:proofErr w:type="spellEnd"/>
            <w:r w:rsidRPr="00775C24">
              <w:rPr>
                <w:lang w:val="id-ID"/>
              </w:rPr>
              <w:t xml:space="preserve"> dari Bandara KLIA2 di Malaysia ke/ dari Singapura dan Surabaya. Seiring dengan kelanjutan transformasi digital </w:t>
            </w:r>
            <w:proofErr w:type="spellStart"/>
            <w:r w:rsidRPr="00775C24">
              <w:rPr>
                <w:lang w:val="id-ID"/>
              </w:rPr>
              <w:t>AirAsia</w:t>
            </w:r>
            <w:proofErr w:type="spellEnd"/>
            <w:r w:rsidRPr="00775C24">
              <w:rPr>
                <w:lang w:val="id-ID"/>
              </w:rPr>
              <w:t xml:space="preserve">, ada banyak inovasi yang sedang dalam tahap pengembangan yang akan diumumkan nantinya. Seiring dengan kelanjutan transformasi digital </w:t>
            </w:r>
            <w:proofErr w:type="spellStart"/>
            <w:r w:rsidRPr="00775C24">
              <w:rPr>
                <w:lang w:val="id-ID"/>
              </w:rPr>
              <w:t>AirAsia</w:t>
            </w:r>
            <w:proofErr w:type="spellEnd"/>
            <w:r w:rsidRPr="00775C24">
              <w:rPr>
                <w:lang w:val="id-ID"/>
              </w:rPr>
              <w:t xml:space="preserve">, ada banyak inovasi yang sedang dalam tahap pengembangan yang akan diumumkan nantinya. Seiring dengan kelanjutan transformasi digital </w:t>
            </w:r>
            <w:proofErr w:type="spellStart"/>
            <w:r w:rsidRPr="00775C24">
              <w:rPr>
                <w:lang w:val="id-ID"/>
              </w:rPr>
              <w:t>AirAsia</w:t>
            </w:r>
            <w:proofErr w:type="spellEnd"/>
            <w:r w:rsidRPr="00775C24">
              <w:rPr>
                <w:lang w:val="id-ID"/>
              </w:rPr>
              <w:t>, ada banyak inovasi yang sedang dalam tahap pengembangan yang akan diumumkan nantinya.</w:t>
            </w:r>
          </w:p>
        </w:tc>
        <w:tc>
          <w:tcPr>
            <w:tcW w:w="5597" w:type="dxa"/>
          </w:tcPr>
          <w:p w14:paraId="6F51268F" w14:textId="4B518BE4" w:rsidR="009E665B" w:rsidRPr="00775C24" w:rsidRDefault="009E665B" w:rsidP="009E665B">
            <w:pPr>
              <w:rPr>
                <w:lang w:val="id-ID"/>
              </w:rPr>
            </w:pPr>
            <w:r w:rsidRPr="00775C24">
              <w:rPr>
                <w:lang w:val="id-ID"/>
              </w:rPr>
              <w:lastRenderedPageBreak/>
              <w:t>Sebagaimana dijelaskan pada situs Airlineratings.com, penilaian dilakukan berdasarkan tujuh kriteria termasuk informasi prosedur COVID-19, penggunaan masker, perlengkapan pelindung diri untuk para awak pesawat, penyesuaian layanan makanan dalam pesawat, pembersihan pesawat secara rutin, penyediaan perlengkapan sanitasi, dan pembatasan sosial di dalam pesawat.</w:t>
            </w:r>
            <w:r w:rsidRPr="00775C24">
              <w:rPr>
                <w:lang w:val="id-ID"/>
              </w:rPr>
              <w:br/>
            </w:r>
            <w:r w:rsidRPr="00775C24">
              <w:rPr>
                <w:lang w:val="id-ID"/>
              </w:rPr>
              <w:br/>
              <w:t>”Awalnya sangat mengkhawatirkan bahwa masih banyak maskapai yang tidak memenuhi standar keselamatan COVID-19 yang ditetapkan, yang sebenarnya bertujuan untuk melindungi penumpang dan awak pesawat," kata Editor-in-</w:t>
            </w:r>
            <w:proofErr w:type="spellStart"/>
            <w:r w:rsidRPr="00775C24">
              <w:rPr>
                <w:lang w:val="id-ID"/>
              </w:rPr>
              <w:t>Chief</w:t>
            </w:r>
            <w:proofErr w:type="spellEnd"/>
            <w:r w:rsidRPr="00775C24">
              <w:rPr>
                <w:lang w:val="id-ID"/>
              </w:rPr>
              <w:t xml:space="preserve"> Airlineratings.com, Geoffrey Thomas. Ia menambahkan, hal ini sekarang telah berubah, untuk itu dilakukan perubahan oleh timnya dalam meninjau kembali tingkat kesesuaian setiap minggu. "</w:t>
            </w:r>
            <w:proofErr w:type="spellStart"/>
            <w:r w:rsidRPr="00775C24">
              <w:rPr>
                <w:lang w:val="id-ID"/>
              </w:rPr>
              <w:t>AirAsia</w:t>
            </w:r>
            <w:proofErr w:type="spellEnd"/>
            <w:r w:rsidRPr="00775C24">
              <w:rPr>
                <w:lang w:val="id-ID"/>
              </w:rPr>
              <w:t xml:space="preserve"> merupakan salah satu maskapai yang sejak awal secara agresif telah menerapkan semua rekomendasi," imbuhnya.</w:t>
            </w:r>
            <w:r w:rsidRPr="00775C24">
              <w:rPr>
                <w:lang w:val="id-ID"/>
              </w:rPr>
              <w:br/>
            </w:r>
            <w:r w:rsidRPr="00775C24">
              <w:rPr>
                <w:lang w:val="id-ID"/>
              </w:rPr>
              <w:br/>
              <w:t xml:space="preserve">Menurutnya rekomendasi ini berdasarkan kriteria yang ditetapkan oleh International Air Transport </w:t>
            </w:r>
            <w:proofErr w:type="spellStart"/>
            <w:r w:rsidRPr="00775C24">
              <w:rPr>
                <w:lang w:val="id-ID"/>
              </w:rPr>
              <w:t>Association</w:t>
            </w:r>
            <w:proofErr w:type="spellEnd"/>
            <w:r w:rsidRPr="00775C24">
              <w:rPr>
                <w:lang w:val="id-ID"/>
              </w:rPr>
              <w:t xml:space="preserve"> (IATA), International </w:t>
            </w:r>
            <w:proofErr w:type="spellStart"/>
            <w:r w:rsidRPr="00775C24">
              <w:rPr>
                <w:lang w:val="id-ID"/>
              </w:rPr>
              <w:t>Civil</w:t>
            </w:r>
            <w:proofErr w:type="spellEnd"/>
            <w:r w:rsidRPr="00775C24">
              <w:rPr>
                <w:lang w:val="id-ID"/>
              </w:rPr>
              <w:t xml:space="preserve"> </w:t>
            </w:r>
            <w:proofErr w:type="spellStart"/>
            <w:r w:rsidRPr="00775C24">
              <w:rPr>
                <w:lang w:val="id-ID"/>
              </w:rPr>
              <w:t>Aviation</w:t>
            </w:r>
            <w:proofErr w:type="spellEnd"/>
            <w:r w:rsidRPr="00775C24">
              <w:rPr>
                <w:lang w:val="id-ID"/>
              </w:rPr>
              <w:t xml:space="preserve"> </w:t>
            </w:r>
            <w:proofErr w:type="spellStart"/>
            <w:r w:rsidRPr="00775C24">
              <w:rPr>
                <w:lang w:val="id-ID"/>
              </w:rPr>
              <w:t>Organisation</w:t>
            </w:r>
            <w:proofErr w:type="spellEnd"/>
            <w:r w:rsidRPr="00775C24">
              <w:rPr>
                <w:lang w:val="id-ID"/>
              </w:rPr>
              <w:t xml:space="preserve"> (ICAO) dan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pada petunjuk keselamatan regional dan internasional.</w:t>
            </w:r>
            <w:r w:rsidRPr="00775C24">
              <w:rPr>
                <w:lang w:val="id-ID"/>
              </w:rPr>
              <w:br/>
            </w:r>
            <w:r w:rsidRPr="00775C24">
              <w:rPr>
                <w:lang w:val="id-ID"/>
              </w:rPr>
              <w:br/>
              <w:t xml:space="preserve">”Kami berterima kasih atas pengakuan para ahli aviasi di Airlineratings.com terhadap prioritas kami dalam memastikan bahwa perjalanan udara tidak hanya aman dan terjangkau, tapi juga lebih nyaman, mudah, dan higienis dalam situasi dunia saat ini. Inovasi telah menjadi DNA kami dan ini adalah bukti dari kerja keras yang telah kami lakukan, bekerja lembur untuk merevolusi perjalanan udara, mengurangi biaya dan menyempurnakan pengalaman pelanggan," kata </w:t>
            </w:r>
            <w:proofErr w:type="spellStart"/>
            <w:r w:rsidRPr="00775C24">
              <w:rPr>
                <w:lang w:val="id-ID"/>
              </w:rPr>
              <w:t>Chief</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Officer</w:t>
            </w:r>
            <w:proofErr w:type="spellEnd"/>
            <w:r w:rsidRPr="00775C24">
              <w:rPr>
                <w:lang w:val="id-ID"/>
              </w:rPr>
              <w:t xml:space="preserve"> </w:t>
            </w:r>
            <w:proofErr w:type="spellStart"/>
            <w:r w:rsidRPr="00775C24">
              <w:rPr>
                <w:lang w:val="id-ID"/>
              </w:rPr>
              <w:t>AirAsia</w:t>
            </w:r>
            <w:proofErr w:type="spellEnd"/>
            <w:r w:rsidRPr="00775C24">
              <w:rPr>
                <w:lang w:val="id-ID"/>
              </w:rPr>
              <w:t xml:space="preserve"> Group, </w:t>
            </w:r>
            <w:proofErr w:type="spellStart"/>
            <w:r w:rsidRPr="00775C24">
              <w:rPr>
                <w:lang w:val="id-ID"/>
              </w:rPr>
              <w:t>Javed</w:t>
            </w:r>
            <w:proofErr w:type="spellEnd"/>
            <w:r w:rsidRPr="00775C24">
              <w:rPr>
                <w:lang w:val="id-ID"/>
              </w:rPr>
              <w:t xml:space="preserve"> Malik.</w:t>
            </w:r>
            <w:r w:rsidRPr="00775C24">
              <w:rPr>
                <w:lang w:val="id-ID"/>
              </w:rPr>
              <w:br/>
            </w:r>
            <w:r w:rsidRPr="00775C24">
              <w:rPr>
                <w:lang w:val="id-ID"/>
              </w:rPr>
              <w:br/>
              <w:t xml:space="preserve">Direktur Utama </w:t>
            </w:r>
            <w:proofErr w:type="spellStart"/>
            <w:r w:rsidRPr="00775C24">
              <w:rPr>
                <w:lang w:val="id-ID"/>
              </w:rPr>
              <w:t>AirAsia</w:t>
            </w:r>
            <w:proofErr w:type="spellEnd"/>
            <w:r w:rsidRPr="00775C24">
              <w:rPr>
                <w:lang w:val="id-ID"/>
              </w:rPr>
              <w:t xml:space="preserve"> Indonesia, </w:t>
            </w:r>
            <w:proofErr w:type="spellStart"/>
            <w:r w:rsidRPr="00775C24">
              <w:rPr>
                <w:lang w:val="id-ID"/>
              </w:rPr>
              <w:t>Veranita</w:t>
            </w:r>
            <w:proofErr w:type="spellEnd"/>
            <w:r w:rsidRPr="00775C24">
              <w:rPr>
                <w:lang w:val="id-ID"/>
              </w:rPr>
              <w:t xml:space="preserve"> Yosephine Sinaga menuturkan penilaian ini akan mempermudah masyarakat dalam menentukan pilihan untuk mendukung kebutuhan perjalanannya. Kami akan terus berinovasi dalam memberikan pengalaman terbaik bagi para pelanggan yang menginginkan rasa aman selama penerbangan.</w:t>
            </w:r>
            <w:r w:rsidRPr="00775C24">
              <w:rPr>
                <w:lang w:val="id-ID"/>
              </w:rPr>
              <w:br/>
            </w:r>
            <w:r w:rsidRPr="00775C24">
              <w:rPr>
                <w:lang w:val="id-ID"/>
              </w:rPr>
              <w:lastRenderedPageBreak/>
              <w:br/>
              <w:t xml:space="preserve">"Saat ini tamu </w:t>
            </w:r>
            <w:proofErr w:type="spellStart"/>
            <w:r w:rsidRPr="00775C24">
              <w:rPr>
                <w:lang w:val="id-ID"/>
              </w:rPr>
              <w:t>AirAsia</w:t>
            </w:r>
            <w:proofErr w:type="spellEnd"/>
            <w:r w:rsidRPr="00775C24">
              <w:rPr>
                <w:lang w:val="id-ID"/>
              </w:rPr>
              <w:t xml:space="preserve"> dapat merasakan kenyamanan lebih dengan adanya pengaturan tempat duduk sesuai kapasitas yang ditetapkan pemerintah, prosedur masuk pesawat dimulai dari zona belakang, keluar pesawat per tiga baris dimulai dari depan, proses pemeriksaan yang minim sentuhan, dan semakin terjaga dengan penggunaan pelindung lengkap oleh para petugas darat dan awak kabin. Dengan harga tiket yang tetap terjangkau, kami harap </w:t>
            </w:r>
            <w:proofErr w:type="spellStart"/>
            <w:r w:rsidRPr="00775C24">
              <w:rPr>
                <w:lang w:val="id-ID"/>
              </w:rPr>
              <w:t>rating</w:t>
            </w:r>
            <w:proofErr w:type="spellEnd"/>
            <w:r w:rsidRPr="00775C24">
              <w:rPr>
                <w:lang w:val="id-ID"/>
              </w:rPr>
              <w:t xml:space="preserve"> tujuh bintang ini dapat meyakinkan pilihan masyarakat untuk terbang lebih terjaga bersama </w:t>
            </w:r>
            <w:proofErr w:type="spellStart"/>
            <w:r w:rsidRPr="00775C24">
              <w:rPr>
                <w:lang w:val="id-ID"/>
              </w:rPr>
              <w:t>AirAsia</w:t>
            </w:r>
            <w:proofErr w:type="spellEnd"/>
            <w:r w:rsidRPr="00775C24">
              <w:rPr>
                <w:lang w:val="id-ID"/>
              </w:rPr>
              <w:t xml:space="preserve"> menelusuri berbagai destinasi di Indonesia," papar </w:t>
            </w:r>
            <w:proofErr w:type="spellStart"/>
            <w:r w:rsidRPr="00775C24">
              <w:rPr>
                <w:lang w:val="id-ID"/>
              </w:rPr>
              <w:t>Veranita</w:t>
            </w:r>
            <w:proofErr w:type="spellEnd"/>
            <w:r w:rsidRPr="00775C24">
              <w:rPr>
                <w:lang w:val="id-ID"/>
              </w:rPr>
              <w:t>.</w:t>
            </w:r>
            <w:r w:rsidRPr="00775C24">
              <w:rPr>
                <w:lang w:val="id-ID"/>
              </w:rPr>
              <w:br/>
            </w:r>
            <w:r w:rsidRPr="00775C24">
              <w:rPr>
                <w:lang w:val="id-ID"/>
              </w:rPr>
              <w:br/>
              <w:t xml:space="preserve">Minggu sebelumnya </w:t>
            </w:r>
            <w:proofErr w:type="spellStart"/>
            <w:r w:rsidRPr="00775C24">
              <w:rPr>
                <w:lang w:val="id-ID"/>
              </w:rPr>
              <w:t>AirAsia</w:t>
            </w:r>
            <w:proofErr w:type="spellEnd"/>
            <w:r w:rsidRPr="00775C24">
              <w:rPr>
                <w:lang w:val="id-ID"/>
              </w:rPr>
              <w:t xml:space="preserve"> telah mengumumkan inovasi terbaru Scan2Fly. Inovasi ini merupakan sebuah teknologi terdepan di industri yang dapat menentukan kelayakan penumpang untuk terbang sebelum pelanggan tiba di bandara, termasuk untuk proses verifikasi dokumen persyaratan kesehatan yang diperlukan secara real </w:t>
            </w:r>
            <w:proofErr w:type="spellStart"/>
            <w:r w:rsidRPr="00775C24">
              <w:rPr>
                <w:lang w:val="id-ID"/>
              </w:rPr>
              <w:t>time</w:t>
            </w:r>
            <w:proofErr w:type="spellEnd"/>
            <w:r w:rsidRPr="00775C24">
              <w:rPr>
                <w:lang w:val="id-ID"/>
              </w:rPr>
              <w:t xml:space="preserve">. Dengan Scan2Fly, tamu </w:t>
            </w:r>
            <w:proofErr w:type="spellStart"/>
            <w:r w:rsidRPr="00775C24">
              <w:rPr>
                <w:lang w:val="id-ID"/>
              </w:rPr>
              <w:t>AirAsia</w:t>
            </w:r>
            <w:proofErr w:type="spellEnd"/>
            <w:r w:rsidRPr="00775C24">
              <w:rPr>
                <w:lang w:val="id-ID"/>
              </w:rPr>
              <w:t xml:space="preserve"> dapat memindai dan mengunggah surat keterangan kesehatan pada saat proses </w:t>
            </w:r>
            <w:proofErr w:type="spellStart"/>
            <w:r w:rsidRPr="00775C24">
              <w:rPr>
                <w:lang w:val="id-ID"/>
              </w:rPr>
              <w:t>check</w:t>
            </w:r>
            <w:proofErr w:type="spellEnd"/>
            <w:r w:rsidRPr="00775C24">
              <w:rPr>
                <w:lang w:val="id-ID"/>
              </w:rPr>
              <w:t>-in. Fasilitas ini juga dapat menentukan apakah penumpang telah memenuhi persyaratan yang diperlukan untuk melakukan perjalanan oleh pihak otoritas, serta apakah surat keterangan bebas COVID-19 yang digunakan masih berlaku.</w:t>
            </w:r>
            <w:r w:rsidRPr="00775C24">
              <w:rPr>
                <w:lang w:val="id-ID"/>
              </w:rPr>
              <w:br/>
            </w:r>
            <w:r w:rsidRPr="00775C24">
              <w:rPr>
                <w:lang w:val="id-ID"/>
              </w:rPr>
              <w:br/>
              <w:t xml:space="preserve">Setelah mengunggah dokumen persyaratan, tamu dapat langsung menerima laporan otomatis dengan status diterima atau ditolak termasuk alasannya jika ditolak. Sistem ini telah sukses diterapkan oleh </w:t>
            </w:r>
            <w:proofErr w:type="spellStart"/>
            <w:r w:rsidRPr="00775C24">
              <w:rPr>
                <w:lang w:val="id-ID"/>
              </w:rPr>
              <w:t>GrayMatter</w:t>
            </w:r>
            <w:proofErr w:type="spellEnd"/>
            <w:r w:rsidRPr="00775C24">
              <w:rPr>
                <w:lang w:val="id-ID"/>
              </w:rPr>
              <w:t xml:space="preserve"> dan telah berjalan untuk beberapa penerbangan </w:t>
            </w:r>
            <w:proofErr w:type="spellStart"/>
            <w:r w:rsidRPr="00775C24">
              <w:rPr>
                <w:lang w:val="id-ID"/>
              </w:rPr>
              <w:t>AirAsia</w:t>
            </w:r>
            <w:proofErr w:type="spellEnd"/>
            <w:r w:rsidRPr="00775C24">
              <w:rPr>
                <w:lang w:val="id-ID"/>
              </w:rPr>
              <w:t xml:space="preserve"> dari Bandara KLIA2 di Malaysia ke/ dari Singapura dan Surabaya, serta dalam waktu dekat akan tersedia untuk penerbangan dari dan ke Jakarta, dan nantinya juga akan diperkenalkan di destinasi lain yang </w:t>
            </w:r>
            <w:proofErr w:type="spellStart"/>
            <w:r w:rsidRPr="00775C24">
              <w:rPr>
                <w:lang w:val="id-ID"/>
              </w:rPr>
              <w:t>mempersyaratkan</w:t>
            </w:r>
            <w:proofErr w:type="spellEnd"/>
            <w:r w:rsidRPr="00775C24">
              <w:rPr>
                <w:lang w:val="id-ID"/>
              </w:rPr>
              <w:t xml:space="preserve"> dokumen perjalanan sebelum terbang.</w:t>
            </w:r>
            <w:r w:rsidRPr="00775C24">
              <w:rPr>
                <w:lang w:val="id-ID"/>
              </w:rPr>
              <w:br/>
            </w:r>
            <w:r w:rsidRPr="00775C24">
              <w:rPr>
                <w:lang w:val="id-ID"/>
              </w:rPr>
              <w:br/>
              <w:t xml:space="preserve">Di saat yang sama </w:t>
            </w:r>
            <w:proofErr w:type="spellStart"/>
            <w:r w:rsidRPr="00775C24">
              <w:rPr>
                <w:lang w:val="id-ID"/>
              </w:rPr>
              <w:t>AirAsia</w:t>
            </w:r>
            <w:proofErr w:type="spellEnd"/>
            <w:r w:rsidRPr="00775C24">
              <w:rPr>
                <w:lang w:val="id-ID"/>
              </w:rPr>
              <w:t xml:space="preserve"> juga mengumumkan beberapa penyempurnaan dari fasilitas yang sudah diterapkan yaitu termasuk layanan letak bagasi otomatis (</w:t>
            </w:r>
            <w:proofErr w:type="spellStart"/>
            <w:r w:rsidRPr="00775C24">
              <w:rPr>
                <w:lang w:val="id-ID"/>
              </w:rPr>
              <w:t>automated</w:t>
            </w:r>
            <w:proofErr w:type="spellEnd"/>
            <w:r w:rsidRPr="00775C24">
              <w:rPr>
                <w:lang w:val="id-ID"/>
              </w:rPr>
              <w:t xml:space="preserve"> </w:t>
            </w:r>
            <w:proofErr w:type="spellStart"/>
            <w:r w:rsidRPr="00775C24">
              <w:rPr>
                <w:lang w:val="id-ID"/>
              </w:rPr>
              <w:t>bag</w:t>
            </w:r>
            <w:proofErr w:type="spellEnd"/>
            <w:r w:rsidRPr="00775C24">
              <w:rPr>
                <w:lang w:val="id-ID"/>
              </w:rPr>
              <w:t xml:space="preserve"> drop </w:t>
            </w:r>
            <w:proofErr w:type="spellStart"/>
            <w:r w:rsidRPr="00775C24">
              <w:rPr>
                <w:lang w:val="id-ID"/>
              </w:rPr>
              <w:t>services</w:t>
            </w:r>
            <w:proofErr w:type="spellEnd"/>
            <w:r w:rsidRPr="00775C24">
              <w:rPr>
                <w:lang w:val="id-ID"/>
              </w:rPr>
              <w:t xml:space="preserve">), pemeriksaan temperatur dengan </w:t>
            </w:r>
            <w:proofErr w:type="spellStart"/>
            <w:r w:rsidRPr="00775C24">
              <w:rPr>
                <w:lang w:val="id-ID"/>
              </w:rPr>
              <w:t>roving</w:t>
            </w:r>
            <w:proofErr w:type="spellEnd"/>
            <w:r w:rsidRPr="00775C24">
              <w:rPr>
                <w:lang w:val="id-ID"/>
              </w:rPr>
              <w:t xml:space="preserve"> </w:t>
            </w:r>
            <w:proofErr w:type="spellStart"/>
            <w:r w:rsidRPr="00775C24">
              <w:rPr>
                <w:lang w:val="id-ID"/>
              </w:rPr>
              <w:t>technology</w:t>
            </w:r>
            <w:proofErr w:type="spellEnd"/>
            <w:r w:rsidRPr="00775C24">
              <w:rPr>
                <w:lang w:val="id-ID"/>
              </w:rPr>
              <w:t xml:space="preserve">, dan teknologi pengenal wajah </w:t>
            </w:r>
            <w:proofErr w:type="spellStart"/>
            <w:r w:rsidRPr="00775C24">
              <w:rPr>
                <w:lang w:val="id-ID"/>
              </w:rPr>
              <w:lastRenderedPageBreak/>
              <w:t>biometrik</w:t>
            </w:r>
            <w:proofErr w:type="spellEnd"/>
            <w:r w:rsidRPr="00775C24">
              <w:rPr>
                <w:lang w:val="id-ID"/>
              </w:rPr>
              <w:t xml:space="preserve"> F.A.C.E.S. (Fast </w:t>
            </w:r>
            <w:proofErr w:type="spellStart"/>
            <w:r w:rsidRPr="00775C24">
              <w:rPr>
                <w:lang w:val="id-ID"/>
              </w:rPr>
              <w:t>Airport</w:t>
            </w:r>
            <w:proofErr w:type="spellEnd"/>
            <w:r w:rsidRPr="00775C24">
              <w:rPr>
                <w:lang w:val="id-ID"/>
              </w:rPr>
              <w:t xml:space="preserve"> </w:t>
            </w:r>
            <w:proofErr w:type="spellStart"/>
            <w:r w:rsidRPr="00775C24">
              <w:rPr>
                <w:lang w:val="id-ID"/>
              </w:rPr>
              <w:t>Clearance</w:t>
            </w:r>
            <w:proofErr w:type="spellEnd"/>
            <w:r w:rsidRPr="00775C24">
              <w:rPr>
                <w:lang w:val="id-ID"/>
              </w:rPr>
              <w:t xml:space="preserve"> </w:t>
            </w:r>
            <w:proofErr w:type="spellStart"/>
            <w:r w:rsidRPr="00775C24">
              <w:rPr>
                <w:lang w:val="id-ID"/>
              </w:rPr>
              <w:t>Experience</w:t>
            </w:r>
            <w:proofErr w:type="spellEnd"/>
            <w:r w:rsidRPr="00775C24">
              <w:rPr>
                <w:lang w:val="id-ID"/>
              </w:rPr>
              <w:t xml:space="preserve"> System) yang merupakan sistem pemrosesan penumpang </w:t>
            </w:r>
            <w:proofErr w:type="spellStart"/>
            <w:r w:rsidRPr="00775C24">
              <w:rPr>
                <w:lang w:val="id-ID"/>
              </w:rPr>
              <w:t>AirAsia</w:t>
            </w:r>
            <w:proofErr w:type="spellEnd"/>
            <w:r w:rsidRPr="00775C24">
              <w:rPr>
                <w:lang w:val="id-ID"/>
              </w:rPr>
              <w:t xml:space="preserve"> untuk mengenali wajah secara </w:t>
            </w:r>
            <w:proofErr w:type="spellStart"/>
            <w:r w:rsidRPr="00775C24">
              <w:rPr>
                <w:lang w:val="id-ID"/>
              </w:rPr>
              <w:t>nirkontak</w:t>
            </w:r>
            <w:proofErr w:type="spellEnd"/>
            <w:r w:rsidRPr="00775C24">
              <w:rPr>
                <w:lang w:val="id-ID"/>
              </w:rPr>
              <w:t>.</w:t>
            </w:r>
            <w:r w:rsidRPr="00775C24">
              <w:rPr>
                <w:lang w:val="id-ID"/>
              </w:rPr>
              <w:br/>
            </w:r>
            <w:r w:rsidRPr="00775C24">
              <w:rPr>
                <w:lang w:val="id-ID"/>
              </w:rPr>
              <w:br/>
              <w:t xml:space="preserve">Bersama Vision-Box, </w:t>
            </w:r>
            <w:proofErr w:type="spellStart"/>
            <w:r w:rsidRPr="00775C24">
              <w:rPr>
                <w:lang w:val="id-ID"/>
              </w:rPr>
              <w:t>AirAsia</w:t>
            </w:r>
            <w:proofErr w:type="spellEnd"/>
            <w:r w:rsidRPr="00775C24">
              <w:rPr>
                <w:lang w:val="id-ID"/>
              </w:rPr>
              <w:t xml:space="preserve"> juga tengah mengembangkan beberapa sistem </w:t>
            </w:r>
            <w:proofErr w:type="spellStart"/>
            <w:r w:rsidRPr="00775C24">
              <w:rPr>
                <w:lang w:val="id-ID"/>
              </w:rPr>
              <w:t>nirkontak</w:t>
            </w:r>
            <w:proofErr w:type="spellEnd"/>
            <w:r w:rsidRPr="00775C24">
              <w:rPr>
                <w:lang w:val="id-ID"/>
              </w:rPr>
              <w:t xml:space="preserve"> lainnya seperti manajemen identitas digital untuk diterapkan pada ekosistem perjalanan dan keuangan. Seiring dengan kelanjutan transformasi digital </w:t>
            </w:r>
            <w:proofErr w:type="spellStart"/>
            <w:r w:rsidRPr="00775C24">
              <w:rPr>
                <w:lang w:val="id-ID"/>
              </w:rPr>
              <w:t>AirAsia</w:t>
            </w:r>
            <w:proofErr w:type="spellEnd"/>
            <w:r w:rsidRPr="00775C24">
              <w:rPr>
                <w:lang w:val="id-ID"/>
              </w:rPr>
              <w:t>, ada banyak inovasi yang sedang dalam tahap pengembangan yang akan diumumkan nantinya.</w:t>
            </w:r>
          </w:p>
        </w:tc>
        <w:tc>
          <w:tcPr>
            <w:tcW w:w="1964" w:type="dxa"/>
          </w:tcPr>
          <w:p w14:paraId="17412394" w14:textId="127078B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055956FC" w14:textId="77777777" w:rsidTr="009E665B">
        <w:tc>
          <w:tcPr>
            <w:tcW w:w="671" w:type="dxa"/>
          </w:tcPr>
          <w:p w14:paraId="1B59C63B" w14:textId="771879FE" w:rsidR="009E665B" w:rsidRPr="00775C24" w:rsidRDefault="009E665B" w:rsidP="009E665B">
            <w:pPr>
              <w:rPr>
                <w:lang w:val="id-ID"/>
              </w:rPr>
            </w:pPr>
            <w:r w:rsidRPr="00775C24">
              <w:rPr>
                <w:lang w:val="id-ID"/>
              </w:rPr>
              <w:lastRenderedPageBreak/>
              <w:t>540</w:t>
            </w:r>
          </w:p>
        </w:tc>
        <w:tc>
          <w:tcPr>
            <w:tcW w:w="2777" w:type="dxa"/>
          </w:tcPr>
          <w:p w14:paraId="5E1687BE" w14:textId="4AF0B22C" w:rsidR="009E665B" w:rsidRPr="00775C24" w:rsidRDefault="009E665B" w:rsidP="009E665B">
            <w:pPr>
              <w:rPr>
                <w:lang w:val="id-ID"/>
              </w:rPr>
            </w:pPr>
            <w:r w:rsidRPr="00775C24">
              <w:rPr>
                <w:lang w:val="id-ID"/>
              </w:rPr>
              <w:t>Pemanfaatan Teknologi Untuk Otomatisasi Pelaksanaan Vaksinasi Covid-19</w:t>
            </w:r>
          </w:p>
        </w:tc>
        <w:tc>
          <w:tcPr>
            <w:tcW w:w="4550" w:type="dxa"/>
          </w:tcPr>
          <w:p w14:paraId="21627AB6" w14:textId="10CDC91A" w:rsidR="009E665B" w:rsidRPr="00775C24" w:rsidRDefault="009E665B" w:rsidP="009E665B">
            <w:pPr>
              <w:rPr>
                <w:lang w:val="id-ID"/>
              </w:rPr>
            </w:pPr>
            <w:r w:rsidRPr="00775C24">
              <w:rPr>
                <w:lang w:val="id-ID"/>
              </w:rPr>
              <w:t xml:space="preserve">Sebelum vaksin Covid-19 hadir, pemerintah sedang menyiapkan segala infrastruktur pelaksanaannya salah satunya menyiapkan sistem satu data vaksinasi Covid-19. Sistem yang akan mengusung transparansi tersebut akan dibangun bersama antara Telkom dan Bio Farma. Erick Thohir, Menteri BUMN sekaligus Ketua Pelaksana Komite Penanganan Covid-19 dan Pemulihan Ekonomi Nasional (KPCPEN), mengatakan, sistem satu data akan terintegrasi secara penuh mulai dari proses awal, distribusi vaksin, hingga layanan vaksinasi di lapangan. PT Telkom Indonesia maupun PT Bio Farma hanya sebagai </w:t>
            </w:r>
            <w:proofErr w:type="spellStart"/>
            <w:r w:rsidRPr="00775C24">
              <w:rPr>
                <w:lang w:val="id-ID"/>
              </w:rPr>
              <w:t>agregator</w:t>
            </w:r>
            <w:proofErr w:type="spellEnd"/>
            <w:r w:rsidRPr="00775C24">
              <w:rPr>
                <w:lang w:val="id-ID"/>
              </w:rPr>
              <w:t xml:space="preserve"> untuk menjaga agar data ini bisa terekam dengan baik. Semua kita libatkan, karena ini merupakan faktor terpenting dalam penanganan Covid-19 yaitu penyelamatan terhadap manusia. Dalam rangka transparansi pelaksanaan vaksinasi Covid-19, pemerintah juga menyiapkan </w:t>
            </w:r>
            <w:proofErr w:type="spellStart"/>
            <w:r w:rsidRPr="00775C24">
              <w:rPr>
                <w:lang w:val="id-ID"/>
              </w:rPr>
              <w:t>infrastuktur</w:t>
            </w:r>
            <w:proofErr w:type="spellEnd"/>
            <w:r w:rsidRPr="00775C24">
              <w:rPr>
                <w:lang w:val="id-ID"/>
              </w:rPr>
              <w:t xml:space="preserve"> sistem satu data, kata Eric. Secara garis besar proses vaksinasi ini ada 4 </w:t>
            </w:r>
            <w:proofErr w:type="spellStart"/>
            <w:r w:rsidRPr="00775C24">
              <w:rPr>
                <w:lang w:val="id-ID"/>
              </w:rPr>
              <w:t>tahapang</w:t>
            </w:r>
            <w:proofErr w:type="spellEnd"/>
            <w:r w:rsidRPr="00775C24">
              <w:rPr>
                <w:lang w:val="id-ID"/>
              </w:rPr>
              <w:t xml:space="preserve">, Pertama, berkaitan dengan produksi yaitu produk dan </w:t>
            </w:r>
            <w:proofErr w:type="spellStart"/>
            <w:r w:rsidRPr="00775C24">
              <w:rPr>
                <w:lang w:val="id-ID"/>
              </w:rPr>
              <w:t>packaging</w:t>
            </w:r>
            <w:proofErr w:type="spellEnd"/>
            <w:r w:rsidRPr="00775C24">
              <w:rPr>
                <w:lang w:val="id-ID"/>
              </w:rPr>
              <w:t xml:space="preserve"> </w:t>
            </w:r>
            <w:proofErr w:type="spellStart"/>
            <w:r w:rsidRPr="00775C24">
              <w:rPr>
                <w:lang w:val="id-ID"/>
              </w:rPr>
              <w:t>system</w:t>
            </w:r>
            <w:proofErr w:type="spellEnd"/>
            <w:r w:rsidRPr="00775C24">
              <w:rPr>
                <w:lang w:val="id-ID"/>
              </w:rPr>
              <w:t xml:space="preserve">, penempelan </w:t>
            </w:r>
            <w:proofErr w:type="spellStart"/>
            <w:r w:rsidRPr="00775C24">
              <w:rPr>
                <w:lang w:val="id-ID"/>
              </w:rPr>
              <w:t>barcode</w:t>
            </w:r>
            <w:proofErr w:type="spellEnd"/>
            <w:r w:rsidRPr="00775C24">
              <w:rPr>
                <w:lang w:val="id-ID"/>
              </w:rPr>
              <w:t xml:space="preserve"> dan sebagainya. Pemerintah memanfaatkan teknologi untuk mengotomatisasi pelaksanaan vaksinasi Covid-19 ini. Tujuan penggunaan teknologi ini adalah menghindari kesalahan serta mempercepat proses. Menggunakan teknologi untuk otomatisasi, agar beberapa persennya menjadi lebih otomatis. Proses-proses yang </w:t>
            </w:r>
            <w:r w:rsidRPr="00775C24">
              <w:rPr>
                <w:lang w:val="id-ID"/>
              </w:rPr>
              <w:lastRenderedPageBreak/>
              <w:t>sebelumnya lama seperti, proses pendaftaran dan verifikasi, bisa dilakukan secara cepat. Momentum ini, kata Soleh, menjadi lompatan bagi industri layanan kesehatan. Proses manual dalam industri layanan kesehatan bisa diotomatisasikan. Pemerintah telah menyiapkan dua skema vaksinasi yaitu, skema vaksinasi bantuan pemerintah untuk tenaga kesehatan, pelayanan publik, TNI, Polri, Satpol PP, Aparat Hukum, dan Peserta BPJS Penerima Bantuan Iuran.</w:t>
            </w:r>
          </w:p>
        </w:tc>
        <w:tc>
          <w:tcPr>
            <w:tcW w:w="5597" w:type="dxa"/>
          </w:tcPr>
          <w:p w14:paraId="5A0A672A" w14:textId="41A8A869" w:rsidR="009E665B" w:rsidRPr="00775C24" w:rsidRDefault="009E665B" w:rsidP="009E665B">
            <w:pPr>
              <w:rPr>
                <w:lang w:val="id-ID"/>
              </w:rPr>
            </w:pPr>
            <w:r w:rsidRPr="00775C24">
              <w:rPr>
                <w:lang w:val="id-ID"/>
              </w:rPr>
              <w:lastRenderedPageBreak/>
              <w:t>Sebelum vaksin Covid-19 hadir, pemerintah sedang menyiapkan segala infrastruktur pelaksanaannya salah satunya menyiapkan sistem satu data vaksinasi Covid-19. Sistem yang akan mengusung transparansi tersebut akan dibangun bersama antara Telkom dan Bio Farma.</w:t>
            </w:r>
            <w:r w:rsidRPr="00775C24">
              <w:rPr>
                <w:lang w:val="id-ID"/>
              </w:rPr>
              <w:br/>
            </w:r>
            <w:r w:rsidRPr="00775C24">
              <w:rPr>
                <w:lang w:val="id-ID"/>
              </w:rPr>
              <w:br/>
              <w:t xml:space="preserve">Erick Thohir, Menteri BUMN sekaligus Ketua Pelaksana Komite Penanganan Covid-19 dan Pemulihan Ekonomi Nasional (KPCPEN), mengatakan, sistem satu data akan terintegrasi secara penuh mulai dari proses awal, distribusi vaksin, hingga layanan vaksinasi di lapangan. Ia </w:t>
            </w:r>
            <w:proofErr w:type="spellStart"/>
            <w:r w:rsidRPr="00775C24">
              <w:rPr>
                <w:lang w:val="id-ID"/>
              </w:rPr>
              <w:t>optimististis</w:t>
            </w:r>
            <w:proofErr w:type="spellEnd"/>
            <w:r w:rsidRPr="00775C24">
              <w:rPr>
                <w:lang w:val="id-ID"/>
              </w:rPr>
              <w:t xml:space="preserve"> </w:t>
            </w:r>
            <w:proofErr w:type="spellStart"/>
            <w:r w:rsidRPr="00775C24">
              <w:rPr>
                <w:lang w:val="id-ID"/>
              </w:rPr>
              <w:t>holding</w:t>
            </w:r>
            <w:proofErr w:type="spellEnd"/>
            <w:r w:rsidRPr="00775C24">
              <w:rPr>
                <w:lang w:val="id-ID"/>
              </w:rPr>
              <w:t xml:space="preserve"> farmasi yang terdiri dari </w:t>
            </w:r>
            <w:proofErr w:type="spellStart"/>
            <w:r w:rsidRPr="00775C24">
              <w:rPr>
                <w:lang w:val="id-ID"/>
              </w:rPr>
              <w:t>Biofarma</w:t>
            </w:r>
            <w:proofErr w:type="spellEnd"/>
            <w:r w:rsidRPr="00775C24">
              <w:rPr>
                <w:lang w:val="id-ID"/>
              </w:rPr>
              <w:t>, Indofarma, dan Kimia Farma memiliki kemampuan dalam proses distribusi ke daerah-daerah dengan tetap memastikan terjaganya kualitas vaksin tersebut.</w:t>
            </w:r>
            <w:r w:rsidRPr="00775C24">
              <w:rPr>
                <w:lang w:val="id-ID"/>
              </w:rPr>
              <w:br/>
            </w:r>
            <w:r w:rsidRPr="00775C24">
              <w:rPr>
                <w:lang w:val="id-ID"/>
              </w:rPr>
              <w:br/>
              <w:t xml:space="preserve">"PT Telkom Indonesia maupun PT Bio Farma hanya sebagai </w:t>
            </w:r>
            <w:proofErr w:type="spellStart"/>
            <w:r w:rsidRPr="00775C24">
              <w:rPr>
                <w:lang w:val="id-ID"/>
              </w:rPr>
              <w:t>agregator</w:t>
            </w:r>
            <w:proofErr w:type="spellEnd"/>
            <w:r w:rsidRPr="00775C24">
              <w:rPr>
                <w:lang w:val="id-ID"/>
              </w:rPr>
              <w:t xml:space="preserve"> untuk menjaga agar data ini bisa terekam dengan baik. Semua kita libatkan, karena ini merupakan faktor terpenting dalam penanganan Covid-19 yaitu penyelamatan terhadap manusia. Dalam rangka transparansi pelaksanaan vaksinasi Covid-19, pemerintah juga menyiapkan </w:t>
            </w:r>
            <w:proofErr w:type="spellStart"/>
            <w:r w:rsidRPr="00775C24">
              <w:rPr>
                <w:lang w:val="id-ID"/>
              </w:rPr>
              <w:t>infrastuktur</w:t>
            </w:r>
            <w:proofErr w:type="spellEnd"/>
            <w:r w:rsidRPr="00775C24">
              <w:rPr>
                <w:lang w:val="id-ID"/>
              </w:rPr>
              <w:t xml:space="preserve"> sistem satu data," ujar Eric dalam </w:t>
            </w:r>
            <w:proofErr w:type="spellStart"/>
            <w:r w:rsidRPr="00775C24">
              <w:rPr>
                <w:lang w:val="id-ID"/>
              </w:rPr>
              <w:t>webinar</w:t>
            </w:r>
            <w:proofErr w:type="spellEnd"/>
            <w:r w:rsidRPr="00775C24">
              <w:rPr>
                <w:lang w:val="id-ID"/>
              </w:rPr>
              <w:t xml:space="preserve"> dengan tema “Kesiapan Infrastruktur Data Vaksinasi Covid-19” yang diselenggarakan KPCPEN.</w:t>
            </w:r>
            <w:r w:rsidRPr="00775C24">
              <w:rPr>
                <w:lang w:val="id-ID"/>
              </w:rPr>
              <w:br/>
            </w:r>
            <w:r w:rsidRPr="00775C24">
              <w:rPr>
                <w:lang w:val="id-ID"/>
              </w:rPr>
              <w:br/>
              <w:t xml:space="preserve">Soleh Ayubi, Direktur Digital </w:t>
            </w:r>
            <w:proofErr w:type="spellStart"/>
            <w:r w:rsidRPr="00775C24">
              <w:rPr>
                <w:lang w:val="id-ID"/>
              </w:rPr>
              <w:t>Healthcare</w:t>
            </w:r>
            <w:proofErr w:type="spellEnd"/>
            <w:r w:rsidRPr="00775C24">
              <w:rPr>
                <w:lang w:val="id-ID"/>
              </w:rPr>
              <w:t xml:space="preserve">, di acara yang sama mengatakan, secara garis besar proses vaksinasi ini ada 4 </w:t>
            </w:r>
            <w:proofErr w:type="spellStart"/>
            <w:r w:rsidRPr="00775C24">
              <w:rPr>
                <w:lang w:val="id-ID"/>
              </w:rPr>
              <w:t>tahapang</w:t>
            </w:r>
            <w:proofErr w:type="spellEnd"/>
            <w:r w:rsidRPr="00775C24">
              <w:rPr>
                <w:lang w:val="id-ID"/>
              </w:rPr>
              <w:t xml:space="preserve">, Pertama, berkaitan dengan produksi yaitu produk dan </w:t>
            </w:r>
            <w:proofErr w:type="spellStart"/>
            <w:r w:rsidRPr="00775C24">
              <w:rPr>
                <w:lang w:val="id-ID"/>
              </w:rPr>
              <w:t>packaging</w:t>
            </w:r>
            <w:proofErr w:type="spellEnd"/>
            <w:r w:rsidRPr="00775C24">
              <w:rPr>
                <w:lang w:val="id-ID"/>
              </w:rPr>
              <w:t xml:space="preserve"> </w:t>
            </w:r>
            <w:proofErr w:type="spellStart"/>
            <w:r w:rsidRPr="00775C24">
              <w:rPr>
                <w:lang w:val="id-ID"/>
              </w:rPr>
              <w:t>system</w:t>
            </w:r>
            <w:proofErr w:type="spellEnd"/>
            <w:r w:rsidRPr="00775C24">
              <w:rPr>
                <w:lang w:val="id-ID"/>
              </w:rPr>
              <w:t xml:space="preserve">, penempelan </w:t>
            </w:r>
            <w:proofErr w:type="spellStart"/>
            <w:r w:rsidRPr="00775C24">
              <w:rPr>
                <w:lang w:val="id-ID"/>
              </w:rPr>
              <w:t>barcode</w:t>
            </w:r>
            <w:proofErr w:type="spellEnd"/>
            <w:r w:rsidRPr="00775C24">
              <w:rPr>
                <w:lang w:val="id-ID"/>
              </w:rPr>
              <w:t xml:space="preserve"> dan sebagainya. Kedua, distribusi yang terkait </w:t>
            </w:r>
            <w:proofErr w:type="spellStart"/>
            <w:r w:rsidRPr="00775C24">
              <w:rPr>
                <w:lang w:val="id-ID"/>
              </w:rPr>
              <w:lastRenderedPageBreak/>
              <w:t>track</w:t>
            </w:r>
            <w:proofErr w:type="spellEnd"/>
            <w:r w:rsidRPr="00775C24">
              <w:rPr>
                <w:lang w:val="id-ID"/>
              </w:rPr>
              <w:t xml:space="preserve"> &amp; </w:t>
            </w:r>
            <w:proofErr w:type="spellStart"/>
            <w:r w:rsidRPr="00775C24">
              <w:rPr>
                <w:lang w:val="id-ID"/>
              </w:rPr>
              <w:t>trace</w:t>
            </w:r>
            <w:proofErr w:type="spellEnd"/>
            <w:r w:rsidRPr="00775C24">
              <w:rPr>
                <w:lang w:val="id-ID"/>
              </w:rPr>
              <w:t xml:space="preserve">, dan distributor </w:t>
            </w:r>
            <w:proofErr w:type="spellStart"/>
            <w:r w:rsidRPr="00775C24">
              <w:rPr>
                <w:lang w:val="id-ID"/>
              </w:rPr>
              <w:t>dashboard</w:t>
            </w:r>
            <w:proofErr w:type="spellEnd"/>
            <w:r w:rsidRPr="00775C24">
              <w:rPr>
                <w:lang w:val="id-ID"/>
              </w:rPr>
              <w:t xml:space="preserve">. Ketiga, vaksinasi servis, terkait fasilitas penyimpanan, </w:t>
            </w:r>
            <w:proofErr w:type="spellStart"/>
            <w:r w:rsidRPr="00775C24">
              <w:rPr>
                <w:lang w:val="id-ID"/>
              </w:rPr>
              <w:t>vaccinator</w:t>
            </w:r>
            <w:proofErr w:type="spellEnd"/>
            <w:r w:rsidRPr="00775C24">
              <w:rPr>
                <w:lang w:val="id-ID"/>
              </w:rPr>
              <w:t xml:space="preserve">, </w:t>
            </w:r>
            <w:proofErr w:type="spellStart"/>
            <w:r w:rsidRPr="00775C24">
              <w:rPr>
                <w:lang w:val="id-ID"/>
              </w:rPr>
              <w:t>payment</w:t>
            </w:r>
            <w:proofErr w:type="spellEnd"/>
            <w:r w:rsidRPr="00775C24">
              <w:rPr>
                <w:lang w:val="id-ID"/>
              </w:rPr>
              <w:t xml:space="preserve">, dan SOP lainnya. Keempat, </w:t>
            </w:r>
            <w:proofErr w:type="spellStart"/>
            <w:r w:rsidRPr="00775C24">
              <w:rPr>
                <w:lang w:val="id-ID"/>
              </w:rPr>
              <w:t>reporting</w:t>
            </w:r>
            <w:proofErr w:type="spellEnd"/>
            <w:r w:rsidRPr="00775C24">
              <w:rPr>
                <w:lang w:val="id-ID"/>
              </w:rPr>
              <w:t xml:space="preserve"> dan </w:t>
            </w:r>
            <w:proofErr w:type="spellStart"/>
            <w:r w:rsidRPr="00775C24">
              <w:rPr>
                <w:lang w:val="id-ID"/>
              </w:rPr>
              <w:t>integration</w:t>
            </w:r>
            <w:proofErr w:type="spellEnd"/>
            <w:r w:rsidRPr="00775C24">
              <w:rPr>
                <w:lang w:val="id-ID"/>
              </w:rPr>
              <w:t>.</w:t>
            </w:r>
            <w:r w:rsidRPr="00775C24">
              <w:rPr>
                <w:lang w:val="id-ID"/>
              </w:rPr>
              <w:br/>
            </w:r>
            <w:r w:rsidRPr="00775C24">
              <w:rPr>
                <w:lang w:val="id-ID"/>
              </w:rPr>
              <w:br/>
              <w:t>Ia melanjutkan, proses dari ujung ke ujung pelaksanaan vaksinasi Covid-19 tersebut bukan perkara mudah. Proses ini akan melibatkan banyak pihak, mengingat alur waktu dan jumlah yang akan divaksinasi luar biasa besar, serta harus mengikuti berbagai regulasi.</w:t>
            </w:r>
            <w:r w:rsidRPr="00775C24">
              <w:rPr>
                <w:lang w:val="id-ID"/>
              </w:rPr>
              <w:br/>
            </w:r>
            <w:r w:rsidRPr="00775C24">
              <w:rPr>
                <w:lang w:val="id-ID"/>
              </w:rPr>
              <w:br/>
              <w:t>Untuk itu, kata dia, pemerintah memanfaatkan teknologi untuk mengotomatisasi pelaksanaan vaksinasi Covid-19 ini. Tujuan penggunaan teknologi ini adalah menghindari kesalahan serta mempercepat proses.</w:t>
            </w:r>
            <w:r w:rsidRPr="00775C24">
              <w:rPr>
                <w:lang w:val="id-ID"/>
              </w:rPr>
              <w:br/>
            </w:r>
            <w:r w:rsidRPr="00775C24">
              <w:rPr>
                <w:lang w:val="id-ID"/>
              </w:rPr>
              <w:br/>
              <w:t>“Menggunakan teknologi untuk otomatisasi, agar beberapa persennya menjadi lebih otomatis. Proses-proses yang sebelumnya lama seperti, proses pendaftaran dan verifikasi, bisa dilakukan secara cepat. Dan yang terakhir kita berupaya menjaga kualitas, baik itu kualitas vaksinnya maupun kualitas pelayanannya,” ujarnya.</w:t>
            </w:r>
            <w:r w:rsidRPr="00775C24">
              <w:rPr>
                <w:lang w:val="id-ID"/>
              </w:rPr>
              <w:br/>
            </w:r>
            <w:r w:rsidRPr="00775C24">
              <w:rPr>
                <w:lang w:val="id-ID"/>
              </w:rPr>
              <w:br/>
              <w:t>Momentum ini, kata Soleh, menjadi lompatan bagi industri layanan kesehatan. Proses manual dalam industri layanan kesehatan bisa diotomatisasikan. “Ini akan menciptakan ekosistem layanan Kesehatan digital nasional yang tentu di bawah regulasi Kemenkes dan BPOM. Harapannya kita ingin pasien menjadi pusatnya nanti sehingga mampu meningkatkan kualitas hidup yang berfokus pada pasien," tutur Soleh.</w:t>
            </w:r>
            <w:r w:rsidRPr="00775C24">
              <w:rPr>
                <w:lang w:val="id-ID"/>
              </w:rPr>
              <w:br/>
            </w:r>
            <w:r w:rsidRPr="00775C24">
              <w:rPr>
                <w:lang w:val="id-ID"/>
              </w:rPr>
              <w:br/>
              <w:t>Pemerintah telah menyiapkan dua skema vaksinasi yaitu, skema vaksinasi bantuan pemerintah untuk tenaga kesehatan, pelayanan publik, TNI, Polri, Satpol PP, Aparat Hukum, dan Peserta BPJS Penerima Bantuan Iuran. Kedua adalah skema vaksinasi mandiri, yaitu vaksinasi yang biayanya ditanggung oleh masyarakat secara perorangan.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C24A84C" w14:textId="7E51A64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444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73AEE49E" w14:textId="77777777" w:rsidTr="009E665B">
        <w:tc>
          <w:tcPr>
            <w:tcW w:w="671" w:type="dxa"/>
          </w:tcPr>
          <w:p w14:paraId="4F6AC030" w14:textId="69676435" w:rsidR="009E665B" w:rsidRPr="00775C24" w:rsidRDefault="009E665B" w:rsidP="009E665B">
            <w:pPr>
              <w:rPr>
                <w:lang w:val="id-ID"/>
              </w:rPr>
            </w:pPr>
            <w:r w:rsidRPr="00775C24">
              <w:rPr>
                <w:lang w:val="id-ID"/>
              </w:rPr>
              <w:t>541</w:t>
            </w:r>
          </w:p>
        </w:tc>
        <w:tc>
          <w:tcPr>
            <w:tcW w:w="2777" w:type="dxa"/>
          </w:tcPr>
          <w:p w14:paraId="4D5BC595" w14:textId="2CEF593F" w:rsidR="009E665B" w:rsidRPr="00775C24" w:rsidRDefault="009E665B" w:rsidP="009E665B">
            <w:pPr>
              <w:rPr>
                <w:lang w:val="id-ID"/>
              </w:rPr>
            </w:pPr>
            <w:r w:rsidRPr="00775C24">
              <w:rPr>
                <w:lang w:val="id-ID"/>
              </w:rPr>
              <w:t xml:space="preserve">Protokol Kesehatan Saat </w:t>
            </w:r>
            <w:r w:rsidRPr="00775C24">
              <w:rPr>
                <w:lang w:val="id-ID"/>
              </w:rPr>
              <w:lastRenderedPageBreak/>
              <w:t>Ibadah Rayakan Hari Natal</w:t>
            </w:r>
          </w:p>
        </w:tc>
        <w:tc>
          <w:tcPr>
            <w:tcW w:w="4550" w:type="dxa"/>
          </w:tcPr>
          <w:p w14:paraId="54B7BE4B" w14:textId="61188DAC" w:rsidR="009E665B" w:rsidRPr="00775C24" w:rsidRDefault="009E665B" w:rsidP="009E665B">
            <w:pPr>
              <w:rPr>
                <w:lang w:val="id-ID"/>
              </w:rPr>
            </w:pPr>
            <w:r w:rsidRPr="00775C24">
              <w:rPr>
                <w:lang w:val="id-ID"/>
              </w:rPr>
              <w:lastRenderedPageBreak/>
              <w:t xml:space="preserve">Yohanes Bayu Samodro, Dirjen Bimas Katolik </w:t>
            </w:r>
            <w:r w:rsidRPr="00775C24">
              <w:rPr>
                <w:lang w:val="id-ID"/>
              </w:rPr>
              <w:lastRenderedPageBreak/>
              <w:t xml:space="preserve">Kementerian Agama mengatakan saat ini gereja-gereja </w:t>
            </w:r>
            <w:proofErr w:type="spellStart"/>
            <w:r w:rsidRPr="00775C24">
              <w:rPr>
                <w:lang w:val="id-ID"/>
              </w:rPr>
              <w:t>katolik</w:t>
            </w:r>
            <w:proofErr w:type="spellEnd"/>
            <w:r w:rsidRPr="00775C24">
              <w:rPr>
                <w:lang w:val="id-ID"/>
              </w:rPr>
              <w:t xml:space="preserve"> di Indonesia </w:t>
            </w:r>
            <w:proofErr w:type="spellStart"/>
            <w:r w:rsidRPr="00775C24">
              <w:rPr>
                <w:lang w:val="id-ID"/>
              </w:rPr>
              <w:t>dikoordinir</w:t>
            </w:r>
            <w:proofErr w:type="spellEnd"/>
            <w:r w:rsidRPr="00775C24">
              <w:rPr>
                <w:lang w:val="id-ID"/>
              </w:rPr>
              <w:t xml:space="preserve"> oleh 37 keuskupan. Adapun setiap keuskupan memiliki kebijakan masing-masing sesuai wilayahnya dalam mengatur umat beribadah di gereja </w:t>
            </w:r>
            <w:proofErr w:type="spellStart"/>
            <w:r w:rsidRPr="00775C24">
              <w:rPr>
                <w:lang w:val="id-ID"/>
              </w:rPr>
              <w:t>katolik</w:t>
            </w:r>
            <w:proofErr w:type="spellEnd"/>
            <w:r w:rsidRPr="00775C24">
              <w:rPr>
                <w:lang w:val="id-ID"/>
              </w:rPr>
              <w:t xml:space="preserve"> dan penerapan protokol 3M. Menurut </w:t>
            </w:r>
            <w:proofErr w:type="spellStart"/>
            <w:r w:rsidRPr="00775C24">
              <w:rPr>
                <w:lang w:val="id-ID"/>
              </w:rPr>
              <w:t>dr.Budi</w:t>
            </w:r>
            <w:proofErr w:type="spellEnd"/>
            <w:r w:rsidRPr="00775C24">
              <w:rPr>
                <w:lang w:val="id-ID"/>
              </w:rPr>
              <w:t xml:space="preserve"> Santoso, anggota tim pakar Satgas Covid-19, ada beberapa hal yang harus diperhatikan ketika untuk menyiapkan rumah ibadah sesuai protokol kesehatan. Rumah ibadah juga harus </w:t>
            </w:r>
            <w:proofErr w:type="spellStart"/>
            <w:r w:rsidRPr="00775C24">
              <w:rPr>
                <w:lang w:val="id-ID"/>
              </w:rPr>
              <w:t>harus</w:t>
            </w:r>
            <w:proofErr w:type="spellEnd"/>
            <w:r w:rsidRPr="00775C24">
              <w:rPr>
                <w:lang w:val="id-ID"/>
              </w:rPr>
              <w:t xml:space="preserve"> mengurangi kapasitas hingga 50% sehingga bisa menjaga jarak antar umat yang hadir. Selain itu disarankan untuk memperbanyak frekuensi jadwal ibadah dan mempersingkat durasi ibadah. Persiapan lainnya harus </w:t>
            </w:r>
            <w:proofErr w:type="spellStart"/>
            <w:r w:rsidRPr="00775C24">
              <w:rPr>
                <w:lang w:val="id-ID"/>
              </w:rPr>
              <w:t>menyedikan</w:t>
            </w:r>
            <w:proofErr w:type="spellEnd"/>
            <w:r w:rsidRPr="00775C24">
              <w:rPr>
                <w:lang w:val="id-ID"/>
              </w:rPr>
              <w:t xml:space="preserve"> fasilitas cuci tangan, menyediakan masker kain untuk dibagikan kepada umat yang tidak memakai masker. Kedua adalah persiapan fasilitas protokol kesehatan. Rumah ibadah harus menyediakan fasilitas mencuci tangan, masker, mengecek suhu, dan melakukan penyemprotan desinfektan secara rutin di lingkungan sekitar rumah ibadah tersebut. Selesai beribadah harus langsung pulang atau tidak berkumpul setelah ibadah, himbaunya.</w:t>
            </w:r>
          </w:p>
        </w:tc>
        <w:tc>
          <w:tcPr>
            <w:tcW w:w="5597" w:type="dxa"/>
          </w:tcPr>
          <w:p w14:paraId="280C22EE" w14:textId="05FFD7E7" w:rsidR="009E665B" w:rsidRPr="00775C24" w:rsidRDefault="009E665B" w:rsidP="009E665B">
            <w:pPr>
              <w:rPr>
                <w:lang w:val="id-ID"/>
              </w:rPr>
            </w:pPr>
            <w:r w:rsidRPr="00775C24">
              <w:rPr>
                <w:lang w:val="id-ID"/>
              </w:rPr>
              <w:lastRenderedPageBreak/>
              <w:t xml:space="preserve">Yohanes Bayu Samodro, Dirjen Bimas Katolik </w:t>
            </w:r>
            <w:r w:rsidRPr="00775C24">
              <w:rPr>
                <w:lang w:val="id-ID"/>
              </w:rPr>
              <w:lastRenderedPageBreak/>
              <w:t xml:space="preserve">Kementerian Agama mengatakan saat ini gereja-gereja </w:t>
            </w:r>
            <w:proofErr w:type="spellStart"/>
            <w:r w:rsidRPr="00775C24">
              <w:rPr>
                <w:lang w:val="id-ID"/>
              </w:rPr>
              <w:t>katolik</w:t>
            </w:r>
            <w:proofErr w:type="spellEnd"/>
            <w:r w:rsidRPr="00775C24">
              <w:rPr>
                <w:lang w:val="id-ID"/>
              </w:rPr>
              <w:t xml:space="preserve"> di Indonesia </w:t>
            </w:r>
            <w:proofErr w:type="spellStart"/>
            <w:r w:rsidRPr="00775C24">
              <w:rPr>
                <w:lang w:val="id-ID"/>
              </w:rPr>
              <w:t>dikoordinir</w:t>
            </w:r>
            <w:proofErr w:type="spellEnd"/>
            <w:r w:rsidRPr="00775C24">
              <w:rPr>
                <w:lang w:val="id-ID"/>
              </w:rPr>
              <w:t xml:space="preserve"> oleh 37 keuskupan. Adapun setiap keuskupan memiliki kebijakan masing-masing sesuai wilayahnya dalam mengatur umat beribadah di gereja </w:t>
            </w:r>
            <w:proofErr w:type="spellStart"/>
            <w:r w:rsidRPr="00775C24">
              <w:rPr>
                <w:lang w:val="id-ID"/>
              </w:rPr>
              <w:t>katolik</w:t>
            </w:r>
            <w:proofErr w:type="spellEnd"/>
            <w:r w:rsidRPr="00775C24">
              <w:rPr>
                <w:lang w:val="id-ID"/>
              </w:rPr>
              <w:t xml:space="preserve"> dan penerapan protokol 3M.</w:t>
            </w:r>
            <w:r w:rsidRPr="00775C24">
              <w:rPr>
                <w:lang w:val="id-ID"/>
              </w:rPr>
              <w:br/>
            </w:r>
            <w:r w:rsidRPr="00775C24">
              <w:rPr>
                <w:lang w:val="id-ID"/>
              </w:rPr>
              <w:br/>
              <w:t xml:space="preserve">Menurut </w:t>
            </w:r>
            <w:proofErr w:type="spellStart"/>
            <w:r w:rsidRPr="00775C24">
              <w:rPr>
                <w:lang w:val="id-ID"/>
              </w:rPr>
              <w:t>dr.Budi</w:t>
            </w:r>
            <w:proofErr w:type="spellEnd"/>
            <w:r w:rsidRPr="00775C24">
              <w:rPr>
                <w:lang w:val="id-ID"/>
              </w:rPr>
              <w:t xml:space="preserve"> Santoso, anggota tim pakar Satgas Covid-19, ada beberapa hal yang harus diperhatikan ketika untuk menyiapkan rumah ibadah sesuai protokol kesehatan. Penyelenggara harus melakukan </w:t>
            </w:r>
            <w:proofErr w:type="spellStart"/>
            <w:r w:rsidRPr="00775C24">
              <w:rPr>
                <w:lang w:val="id-ID"/>
              </w:rPr>
              <w:t>skrinning</w:t>
            </w:r>
            <w:proofErr w:type="spellEnd"/>
            <w:r w:rsidRPr="00775C24">
              <w:rPr>
                <w:lang w:val="id-ID"/>
              </w:rPr>
              <w:t xml:space="preserve"> usia dan kesehatan umat. Adapun disarankan untuk anak-anak dan lansia agar tidak hadir secara fisik ke rumah ibadah . “Umat yang memiliki gejala demam, batuk, flu, sesak nafas dan memiliki penyakit seperti tekanan darah tinggi, jantung, kencing manis dan lainnya juga tidak </w:t>
            </w:r>
            <w:proofErr w:type="spellStart"/>
            <w:r w:rsidRPr="00775C24">
              <w:rPr>
                <w:lang w:val="id-ID"/>
              </w:rPr>
              <w:t>diperkanankan</w:t>
            </w:r>
            <w:proofErr w:type="spellEnd"/>
            <w:r w:rsidRPr="00775C24">
              <w:rPr>
                <w:lang w:val="id-ID"/>
              </w:rPr>
              <w:t xml:space="preserve"> hadir,” jelasnya.</w:t>
            </w:r>
            <w:r w:rsidRPr="00775C24">
              <w:rPr>
                <w:lang w:val="id-ID"/>
              </w:rPr>
              <w:br/>
            </w:r>
            <w:r w:rsidRPr="00775C24">
              <w:rPr>
                <w:lang w:val="id-ID"/>
              </w:rPr>
              <w:br/>
              <w:t xml:space="preserve">Rumah ibadah juga harus </w:t>
            </w:r>
            <w:proofErr w:type="spellStart"/>
            <w:r w:rsidRPr="00775C24">
              <w:rPr>
                <w:lang w:val="id-ID"/>
              </w:rPr>
              <w:t>harus</w:t>
            </w:r>
            <w:proofErr w:type="spellEnd"/>
            <w:r w:rsidRPr="00775C24">
              <w:rPr>
                <w:lang w:val="id-ID"/>
              </w:rPr>
              <w:t xml:space="preserve"> mengurangi kapasitas hingga 50% sehingga bisa menjaga jarak antar umat yang hadir. Selain itu disarankan untuk memperbanyak frekuensi jadwal ibadah dan mempersingkat durasi jadwal ibadah. Persiapan lainnya harus </w:t>
            </w:r>
            <w:proofErr w:type="spellStart"/>
            <w:r w:rsidRPr="00775C24">
              <w:rPr>
                <w:lang w:val="id-ID"/>
              </w:rPr>
              <w:t>menyedikan</w:t>
            </w:r>
            <w:proofErr w:type="spellEnd"/>
            <w:r w:rsidRPr="00775C24">
              <w:rPr>
                <w:lang w:val="id-ID"/>
              </w:rPr>
              <w:t xml:space="preserve"> fasilitas cuci tangan, menyediakan masker kain untuk dibagikan kepada umat yang tidak memakai masker. Rumah ibadah juga harus disemprot disinfektan secara rutin, menentukan pintu masuk dan keluar yang berbeda. “Materi peribadatan atau informasi jadwal lainnya bisa dialihkan melalui media digital,” jelasnya.</w:t>
            </w:r>
            <w:r w:rsidRPr="00775C24">
              <w:rPr>
                <w:lang w:val="id-ID"/>
              </w:rPr>
              <w:br/>
            </w:r>
            <w:r w:rsidRPr="00775C24">
              <w:rPr>
                <w:lang w:val="id-ID"/>
              </w:rPr>
              <w:br/>
              <w:t>Sementara umat yang hadir diwajibkan memakai masker, cuci tangan dan jaga jarak. “Masyarakat juga harus membawa peralatan ibadah masing-masing seperti kitab suci,” ujarnya.</w:t>
            </w:r>
            <w:r w:rsidRPr="00775C24">
              <w:rPr>
                <w:lang w:val="id-ID"/>
              </w:rPr>
              <w:br/>
            </w:r>
            <w:r w:rsidRPr="00775C24">
              <w:rPr>
                <w:lang w:val="id-ID"/>
              </w:rPr>
              <w:br/>
              <w:t>Kedua adalah persiapan fasilitas protokol kesehatan. Rumah ibadah harus menyediakan fasilitas mencuci tangan, masker, mengecek suhu, dan melakukan penyemprotan desinfektan secara rutin di lingkungan sekitar rumah ibadah tersebut. “Selesai beribadah harus langsung pulang atau tidak berkumpul setelah ibadah,” himbaunya.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74A4DC93" w14:textId="430A794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r>
            <w:r w:rsidRPr="00775C24">
              <w:rPr>
                <w:lang w:val="id-ID"/>
              </w:rPr>
              <w:lastRenderedPageBreak/>
              <w:t xml:space="preserve">620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34BB918D" w14:textId="77777777" w:rsidTr="009E665B">
        <w:tc>
          <w:tcPr>
            <w:tcW w:w="671" w:type="dxa"/>
          </w:tcPr>
          <w:p w14:paraId="17856CEC" w14:textId="40229AE8" w:rsidR="009E665B" w:rsidRPr="00775C24" w:rsidRDefault="009E665B" w:rsidP="009E665B">
            <w:pPr>
              <w:rPr>
                <w:lang w:val="id-ID"/>
              </w:rPr>
            </w:pPr>
            <w:r w:rsidRPr="00775C24">
              <w:rPr>
                <w:lang w:val="id-ID"/>
              </w:rPr>
              <w:lastRenderedPageBreak/>
              <w:t>542</w:t>
            </w:r>
          </w:p>
        </w:tc>
        <w:tc>
          <w:tcPr>
            <w:tcW w:w="2777" w:type="dxa"/>
          </w:tcPr>
          <w:p w14:paraId="74B06662" w14:textId="24865841" w:rsidR="009E665B" w:rsidRPr="00775C24" w:rsidRDefault="009E665B" w:rsidP="009E665B">
            <w:pPr>
              <w:rPr>
                <w:lang w:val="id-ID"/>
              </w:rPr>
            </w:pPr>
            <w:r w:rsidRPr="00775C24">
              <w:rPr>
                <w:lang w:val="id-ID"/>
              </w:rPr>
              <w:t xml:space="preserve">DAP Gelar </w:t>
            </w:r>
            <w:proofErr w:type="spellStart"/>
            <w:r w:rsidRPr="00775C24">
              <w:rPr>
                <w:lang w:val="id-ID"/>
              </w:rPr>
              <w:t>Clearance</w:t>
            </w:r>
            <w:proofErr w:type="spellEnd"/>
            <w:r w:rsidRPr="00775C24">
              <w:rPr>
                <w:lang w:val="id-ID"/>
              </w:rPr>
              <w:t xml:space="preserve"> Sale ke-7 dengan Protokol Kesehatan Ketat</w:t>
            </w:r>
          </w:p>
        </w:tc>
        <w:tc>
          <w:tcPr>
            <w:tcW w:w="4550" w:type="dxa"/>
          </w:tcPr>
          <w:p w14:paraId="2E54B6D6" w14:textId="1AB45E5F" w:rsidR="009E665B" w:rsidRPr="00775C24" w:rsidRDefault="009E665B" w:rsidP="009E665B">
            <w:pPr>
              <w:rPr>
                <w:lang w:val="id-ID"/>
              </w:rPr>
            </w:pPr>
            <w:r w:rsidRPr="00775C24">
              <w:rPr>
                <w:lang w:val="id-ID"/>
              </w:rPr>
              <w:t xml:space="preserve">Christine Setiawan selaku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Direct</w:t>
            </w:r>
            <w:proofErr w:type="spellEnd"/>
            <w:r w:rsidRPr="00775C24">
              <w:rPr>
                <w:lang w:val="id-ID"/>
              </w:rPr>
              <w:t xml:space="preserve"> </w:t>
            </w:r>
            <w:proofErr w:type="spellStart"/>
            <w:r w:rsidRPr="00775C24">
              <w:rPr>
                <w:lang w:val="id-ID"/>
              </w:rPr>
              <w:t>Sales</w:t>
            </w:r>
            <w:proofErr w:type="spellEnd"/>
            <w:r w:rsidRPr="00775C24">
              <w:rPr>
                <w:lang w:val="id-ID"/>
              </w:rPr>
              <w:t xml:space="preserve"> DAP, mengatakan, </w:t>
            </w:r>
            <w:proofErr w:type="spellStart"/>
            <w:r w:rsidRPr="00775C24">
              <w:rPr>
                <w:lang w:val="id-ID"/>
              </w:rPr>
              <w:t>Clearance</w:t>
            </w:r>
            <w:proofErr w:type="spellEnd"/>
            <w:r w:rsidRPr="00775C24">
              <w:rPr>
                <w:lang w:val="id-ID"/>
              </w:rPr>
              <w:t xml:space="preserve"> Sale yang tetap dihelat di kondisi pandemi untuk menyediakan kebutuhan perlengkapan tidur berkualitas. Untuk itu, DAP beradaptasi dengan standar pelayanan yang baru pada semua pameran yang diadakan DAP, tentu saja hal tersebut juga diterapkan cuci gudang kali ini. Tidak hanya pengunjung, penerapan protokol kesehatan juga berlaku produk-produk yang dijual. Setiap kasur pada pameran ini sudah disterilisasi sebelum dipamerkan ke konsumen. Pembersihan produk-produk secara berkala dengan disinfektan juga dilakukan agar pengunjung tetap merasa aman dan nyaman selama berbelanja. Pada tahun sebelumnya, cuci gudang ini dihadiri oleh 2.000 pengunjung. DAP menggelar pameran besar atau </w:t>
            </w:r>
            <w:proofErr w:type="spellStart"/>
            <w:r w:rsidRPr="00775C24">
              <w:rPr>
                <w:lang w:val="id-ID"/>
              </w:rPr>
              <w:t>Clearance</w:t>
            </w:r>
            <w:proofErr w:type="spellEnd"/>
            <w:r w:rsidRPr="00775C24">
              <w:rPr>
                <w:lang w:val="id-ID"/>
              </w:rPr>
              <w:t xml:space="preserve"> Sale pada 24-27 November 2020 di Sampoerna </w:t>
            </w:r>
            <w:proofErr w:type="spellStart"/>
            <w:r w:rsidRPr="00775C24">
              <w:rPr>
                <w:lang w:val="id-ID"/>
              </w:rPr>
              <w:t>Strategic</w:t>
            </w:r>
            <w:proofErr w:type="spellEnd"/>
            <w:r w:rsidRPr="00775C24">
              <w:rPr>
                <w:lang w:val="id-ID"/>
              </w:rPr>
              <w:t xml:space="preserve"> </w:t>
            </w:r>
            <w:proofErr w:type="spellStart"/>
            <w:r w:rsidRPr="00775C24">
              <w:rPr>
                <w:lang w:val="id-ID"/>
              </w:rPr>
              <w:t>Square</w:t>
            </w:r>
            <w:proofErr w:type="spellEnd"/>
            <w:r w:rsidRPr="00775C24">
              <w:rPr>
                <w:lang w:val="id-ID"/>
              </w:rPr>
              <w:t xml:space="preserve">. Kegiatan ini dilakukan sejak 2014, yang kali ini menyediakan berbagai perlengkapan tidur seperti </w:t>
            </w:r>
            <w:proofErr w:type="spellStart"/>
            <w:r w:rsidRPr="00775C24">
              <w:rPr>
                <w:lang w:val="id-ID"/>
              </w:rPr>
              <w:t>mattress</w:t>
            </w:r>
            <w:proofErr w:type="spellEnd"/>
            <w:r w:rsidRPr="00775C24">
              <w:rPr>
                <w:lang w:val="id-ID"/>
              </w:rPr>
              <w:t xml:space="preserve"> dan </w:t>
            </w:r>
            <w:proofErr w:type="spellStart"/>
            <w:r w:rsidRPr="00775C24">
              <w:rPr>
                <w:lang w:val="id-ID"/>
              </w:rPr>
              <w:t>bedding</w:t>
            </w:r>
            <w:proofErr w:type="spellEnd"/>
            <w:r w:rsidRPr="00775C24">
              <w:rPr>
                <w:lang w:val="id-ID"/>
              </w:rPr>
              <w:t xml:space="preserve"> </w:t>
            </w:r>
            <w:proofErr w:type="spellStart"/>
            <w:r w:rsidRPr="00775C24">
              <w:rPr>
                <w:lang w:val="id-ID"/>
              </w:rPr>
              <w:t>accessories</w:t>
            </w:r>
            <w:proofErr w:type="spellEnd"/>
            <w:r w:rsidRPr="00775C24">
              <w:rPr>
                <w:lang w:val="id-ID"/>
              </w:rPr>
              <w:t xml:space="preserve"> yang ada di DAP yakni King Koil, Serta, Tempur, dan Florence. Pengunjung dapat menikmati diskon hingga 80%. Khusus pengunjung yang melakukan transaksi dengan kartu kredit dan debit BCA akan ada </w:t>
            </w:r>
            <w:proofErr w:type="spellStart"/>
            <w:r w:rsidRPr="00775C24">
              <w:rPr>
                <w:lang w:val="id-ID"/>
              </w:rPr>
              <w:t>cashback</w:t>
            </w:r>
            <w:proofErr w:type="spellEnd"/>
            <w:r w:rsidRPr="00775C24">
              <w:rPr>
                <w:lang w:val="id-ID"/>
              </w:rPr>
              <w:t xml:space="preserve"> hingga Rp400.000 dan cicilan 0% selama 3 bulan. Ada dua metode pengiriman produk yakni </w:t>
            </w:r>
            <w:proofErr w:type="spellStart"/>
            <w:r w:rsidRPr="00775C24">
              <w:rPr>
                <w:lang w:val="id-ID"/>
              </w:rPr>
              <w:t>carry</w:t>
            </w:r>
            <w:proofErr w:type="spellEnd"/>
            <w:r w:rsidRPr="00775C24">
              <w:rPr>
                <w:lang w:val="id-ID"/>
              </w:rPr>
              <w:t xml:space="preserve"> </w:t>
            </w:r>
            <w:proofErr w:type="spellStart"/>
            <w:r w:rsidRPr="00775C24">
              <w:rPr>
                <w:lang w:val="id-ID"/>
              </w:rPr>
              <w:t>away</w:t>
            </w:r>
            <w:proofErr w:type="spellEnd"/>
            <w:r w:rsidRPr="00775C24">
              <w:rPr>
                <w:lang w:val="id-ID"/>
              </w:rPr>
              <w:t>, pembelian hari H transaksi sebelum pukul 15.00 WIB akan dikirimkan di hari yang sama (wilayah Jakarta kecuali Kepulauan Seribu ).</w:t>
            </w:r>
          </w:p>
        </w:tc>
        <w:tc>
          <w:tcPr>
            <w:tcW w:w="5597" w:type="dxa"/>
          </w:tcPr>
          <w:p w14:paraId="02F705B0" w14:textId="14952474" w:rsidR="009E665B" w:rsidRPr="00775C24" w:rsidRDefault="009E665B" w:rsidP="009E665B">
            <w:pPr>
              <w:rPr>
                <w:lang w:val="id-ID"/>
              </w:rPr>
            </w:pPr>
            <w:r w:rsidRPr="00775C24">
              <w:rPr>
                <w:lang w:val="id-ID"/>
              </w:rPr>
              <w:t xml:space="preserve">Christine Setiawan selaku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Direct</w:t>
            </w:r>
            <w:proofErr w:type="spellEnd"/>
            <w:r w:rsidRPr="00775C24">
              <w:rPr>
                <w:lang w:val="id-ID"/>
              </w:rPr>
              <w:t xml:space="preserve"> </w:t>
            </w:r>
            <w:proofErr w:type="spellStart"/>
            <w:r w:rsidRPr="00775C24">
              <w:rPr>
                <w:lang w:val="id-ID"/>
              </w:rPr>
              <w:t>Sales</w:t>
            </w:r>
            <w:proofErr w:type="spellEnd"/>
            <w:r w:rsidRPr="00775C24">
              <w:rPr>
                <w:lang w:val="id-ID"/>
              </w:rPr>
              <w:t xml:space="preserve"> DAP, mengatakan, </w:t>
            </w:r>
            <w:proofErr w:type="spellStart"/>
            <w:r w:rsidRPr="00775C24">
              <w:rPr>
                <w:lang w:val="id-ID"/>
              </w:rPr>
              <w:t>Clearance</w:t>
            </w:r>
            <w:proofErr w:type="spellEnd"/>
            <w:r w:rsidRPr="00775C24">
              <w:rPr>
                <w:lang w:val="id-ID"/>
              </w:rPr>
              <w:t xml:space="preserve"> Sale yang tetap dihelat di kondisi pandemi untuk menyediakan kebutuhan perlengkapan tidur berkualitas. “Hampir semua industri terkena dampak dari pandemi Covid-19, namun DAP berkomitmen untuk menyuguhkan kebutuhan perlengkapan tidur yang sesuai dengan kondisi sekarang," jelasnya.</w:t>
            </w:r>
            <w:r w:rsidRPr="00775C24">
              <w:rPr>
                <w:lang w:val="id-ID"/>
              </w:rPr>
              <w:br/>
            </w:r>
            <w:r w:rsidRPr="00775C24">
              <w:rPr>
                <w:lang w:val="id-ID"/>
              </w:rPr>
              <w:br/>
              <w:t xml:space="preserve">Untuk itu, DAP beradaptasi dengan standar pelayanan yang baru pada semua pameran yang diadakan DAP, tentu saja hal tersebut juga diterapkan cuci gudang kali ini. Adaptasi tersebut berupa penerapan protokol kesehatan selama promosi berlangsung. Tahapan protokol kesehatan mulai dari pengecekan suhu kepada para SPG dan pengunjung yang datang. Setiap SPG wajib mengenakan masker, </w:t>
            </w:r>
            <w:proofErr w:type="spellStart"/>
            <w:r w:rsidRPr="00775C24">
              <w:rPr>
                <w:lang w:val="id-ID"/>
              </w:rPr>
              <w:t>face</w:t>
            </w:r>
            <w:proofErr w:type="spellEnd"/>
            <w:r w:rsidRPr="00775C24">
              <w:rPr>
                <w:lang w:val="id-ID"/>
              </w:rPr>
              <w:t xml:space="preserve"> </w:t>
            </w:r>
            <w:proofErr w:type="spellStart"/>
            <w:r w:rsidRPr="00775C24">
              <w:rPr>
                <w:lang w:val="id-ID"/>
              </w:rPr>
              <w:t>shield</w:t>
            </w:r>
            <w:proofErr w:type="spellEnd"/>
            <w:r w:rsidRPr="00775C24">
              <w:rPr>
                <w:lang w:val="id-ID"/>
              </w:rPr>
              <w:t xml:space="preserve"> dan sarung tangan.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tersedia di setiap titik area pameran untuk digunakan oleh pengunjung. Selain itu, pada lantai area pameran juga dipasang imbauan stiker untuk tetap menjaga jarak di beberapa titik.</w:t>
            </w:r>
            <w:r w:rsidRPr="00775C24">
              <w:rPr>
                <w:lang w:val="id-ID"/>
              </w:rPr>
              <w:br/>
            </w:r>
            <w:r w:rsidRPr="00775C24">
              <w:rPr>
                <w:lang w:val="id-ID"/>
              </w:rPr>
              <w:br/>
              <w:t>Tidak hanya pengunjung, penerapan protokol kesehatan juga berlaku produk-produk yang dijual. Setiap kasur pada pameran ini sudah disterilisasi sebelum dipamerkan ke konsumen. Pembersihan produk-produk secara berkala dengan disinfektan juga dilakukan agar pengunjung tetap merasa aman dan nyaman selama berbelanja.</w:t>
            </w:r>
            <w:r w:rsidRPr="00775C24">
              <w:rPr>
                <w:lang w:val="id-ID"/>
              </w:rPr>
              <w:br/>
            </w:r>
            <w:r w:rsidRPr="00775C24">
              <w:rPr>
                <w:lang w:val="id-ID"/>
              </w:rPr>
              <w:br/>
              <w:t>Pada tahun sebelumnya cuci gudang ini dihadiri oleh 2.000 pengunjung. Namun mengingat masa pandemi saat ini, DAP hanya menargetkan pengunjung sebesar 80 % dari tahun lalu atau sekitar 1.600 pengunjung. Christine berharap tahun ini mendapat sambutan baik dan mampu memberi alternatif kebutuhan tidur bagi pengunjung.</w:t>
            </w:r>
            <w:r w:rsidRPr="00775C24">
              <w:rPr>
                <w:lang w:val="id-ID"/>
              </w:rPr>
              <w:br/>
            </w:r>
            <w:r w:rsidRPr="00775C24">
              <w:rPr>
                <w:lang w:val="id-ID"/>
              </w:rPr>
              <w:br/>
              <w:t xml:space="preserve">“ Jumlah pengunjung juga kami batasi cukup 45 orang dalam sekali masuk. Selain itu, untuk pembayaran transaksi, kami menyarankan pengunjung untuk dilakukan secara </w:t>
            </w:r>
            <w:proofErr w:type="spellStart"/>
            <w:r w:rsidRPr="00775C24">
              <w:rPr>
                <w:lang w:val="id-ID"/>
              </w:rPr>
              <w:t>cashless</w:t>
            </w:r>
            <w:proofErr w:type="spellEnd"/>
            <w:r w:rsidRPr="00775C24">
              <w:rPr>
                <w:lang w:val="id-ID"/>
              </w:rPr>
              <w:t xml:space="preserve">,” ujar Christine. Ia berharap, masyarakat dapat memiliki kasur dan perlengkapan tidur premium dengan harga terjangkau, yang akan membantu agar tidur lebih nyaman dan berkualitas sehingga meningkatkan </w:t>
            </w:r>
            <w:proofErr w:type="spellStart"/>
            <w:r w:rsidRPr="00775C24">
              <w:rPr>
                <w:lang w:val="id-ID"/>
              </w:rPr>
              <w:t>mood</w:t>
            </w:r>
            <w:proofErr w:type="spellEnd"/>
            <w:r w:rsidRPr="00775C24">
              <w:rPr>
                <w:lang w:val="id-ID"/>
              </w:rPr>
              <w:t xml:space="preserve"> positif serta </w:t>
            </w:r>
            <w:proofErr w:type="spellStart"/>
            <w:r w:rsidRPr="00775C24">
              <w:rPr>
                <w:lang w:val="id-ID"/>
              </w:rPr>
              <w:t>produktifitas</w:t>
            </w:r>
            <w:proofErr w:type="spellEnd"/>
            <w:r w:rsidRPr="00775C24">
              <w:rPr>
                <w:lang w:val="id-ID"/>
              </w:rPr>
              <w:t>.</w:t>
            </w:r>
            <w:r w:rsidRPr="00775C24">
              <w:rPr>
                <w:lang w:val="id-ID"/>
              </w:rPr>
              <w:br/>
            </w:r>
            <w:r w:rsidRPr="00775C24">
              <w:rPr>
                <w:lang w:val="id-ID"/>
              </w:rPr>
              <w:lastRenderedPageBreak/>
              <w:br/>
              <w:t xml:space="preserve">DAP menggelar pameran besar atau </w:t>
            </w:r>
            <w:proofErr w:type="spellStart"/>
            <w:r w:rsidRPr="00775C24">
              <w:rPr>
                <w:lang w:val="id-ID"/>
              </w:rPr>
              <w:t>Clearance</w:t>
            </w:r>
            <w:proofErr w:type="spellEnd"/>
            <w:r w:rsidRPr="00775C24">
              <w:rPr>
                <w:lang w:val="id-ID"/>
              </w:rPr>
              <w:t xml:space="preserve"> Sale pada 24-27 November 2020 di Sampoerna </w:t>
            </w:r>
            <w:proofErr w:type="spellStart"/>
            <w:r w:rsidRPr="00775C24">
              <w:rPr>
                <w:lang w:val="id-ID"/>
              </w:rPr>
              <w:t>Strategic</w:t>
            </w:r>
            <w:proofErr w:type="spellEnd"/>
            <w:r w:rsidRPr="00775C24">
              <w:rPr>
                <w:lang w:val="id-ID"/>
              </w:rPr>
              <w:t xml:space="preserve"> </w:t>
            </w:r>
            <w:proofErr w:type="spellStart"/>
            <w:r w:rsidRPr="00775C24">
              <w:rPr>
                <w:lang w:val="id-ID"/>
              </w:rPr>
              <w:t>Square</w:t>
            </w:r>
            <w:proofErr w:type="spellEnd"/>
            <w:r w:rsidRPr="00775C24">
              <w:rPr>
                <w:lang w:val="id-ID"/>
              </w:rPr>
              <w:t xml:space="preserve">. Kegiatan ini dilakukan sejak 2014, yang kali ini menyediakan berbagai perlengkapan tidur seperti </w:t>
            </w:r>
            <w:proofErr w:type="spellStart"/>
            <w:r w:rsidRPr="00775C24">
              <w:rPr>
                <w:lang w:val="id-ID"/>
              </w:rPr>
              <w:t>mattress</w:t>
            </w:r>
            <w:proofErr w:type="spellEnd"/>
            <w:r w:rsidRPr="00775C24">
              <w:rPr>
                <w:lang w:val="id-ID"/>
              </w:rPr>
              <w:t xml:space="preserve"> dan </w:t>
            </w:r>
            <w:proofErr w:type="spellStart"/>
            <w:r w:rsidRPr="00775C24">
              <w:rPr>
                <w:lang w:val="id-ID"/>
              </w:rPr>
              <w:t>bedding</w:t>
            </w:r>
            <w:proofErr w:type="spellEnd"/>
            <w:r w:rsidRPr="00775C24">
              <w:rPr>
                <w:lang w:val="id-ID"/>
              </w:rPr>
              <w:t xml:space="preserve"> </w:t>
            </w:r>
            <w:proofErr w:type="spellStart"/>
            <w:r w:rsidRPr="00775C24">
              <w:rPr>
                <w:lang w:val="id-ID"/>
              </w:rPr>
              <w:t>accessories</w:t>
            </w:r>
            <w:proofErr w:type="spellEnd"/>
            <w:r w:rsidRPr="00775C24">
              <w:rPr>
                <w:lang w:val="id-ID"/>
              </w:rPr>
              <w:t xml:space="preserve"> yang ada di DAP yakni King Koil, Serta, Tempur, dan Florence.</w:t>
            </w:r>
            <w:r w:rsidRPr="00775C24">
              <w:rPr>
                <w:lang w:val="id-ID"/>
              </w:rPr>
              <w:br/>
            </w:r>
            <w:r w:rsidRPr="00775C24">
              <w:rPr>
                <w:lang w:val="id-ID"/>
              </w:rPr>
              <w:br/>
              <w:t xml:space="preserve">Pengunjung dapat menikmati diskon hingga 80%. Khusus pengunjung yang melakukan transaksi dengan kartu kredit dan debit BCA akan ada </w:t>
            </w:r>
            <w:proofErr w:type="spellStart"/>
            <w:r w:rsidRPr="00775C24">
              <w:rPr>
                <w:lang w:val="id-ID"/>
              </w:rPr>
              <w:t>cashback</w:t>
            </w:r>
            <w:proofErr w:type="spellEnd"/>
            <w:r w:rsidRPr="00775C24">
              <w:rPr>
                <w:lang w:val="id-ID"/>
              </w:rPr>
              <w:t xml:space="preserve"> hingga Rp400.000 dan cicilan 0% selama 3 bulan. Ada dua metode pengiriman produk yakni </w:t>
            </w:r>
            <w:proofErr w:type="spellStart"/>
            <w:r w:rsidRPr="00775C24">
              <w:rPr>
                <w:lang w:val="id-ID"/>
              </w:rPr>
              <w:t>carry</w:t>
            </w:r>
            <w:proofErr w:type="spellEnd"/>
            <w:r w:rsidRPr="00775C24">
              <w:rPr>
                <w:lang w:val="id-ID"/>
              </w:rPr>
              <w:t xml:space="preserve"> </w:t>
            </w:r>
            <w:proofErr w:type="spellStart"/>
            <w:r w:rsidRPr="00775C24">
              <w:rPr>
                <w:lang w:val="id-ID"/>
              </w:rPr>
              <w:t>away</w:t>
            </w:r>
            <w:proofErr w:type="spellEnd"/>
            <w:r w:rsidRPr="00775C24">
              <w:rPr>
                <w:lang w:val="id-ID"/>
              </w:rPr>
              <w:t>, pembelian hari H transaksi sebelum pukul 15.00 WIB akan dikirimkan di hari yang sama (wilayah Jakarta kecuali Kepulauan Seribu). Metode lainnya adalah pengiriman sesuai dengan tanggal permintaan konsumen, namun paling lama 2 minggu sejak pameran berakhir.</w:t>
            </w:r>
            <w:r w:rsidRPr="00775C24">
              <w:rPr>
                <w:lang w:val="id-ID"/>
              </w:rPr>
              <w:br/>
            </w:r>
            <w:r w:rsidRPr="00775C24">
              <w:rPr>
                <w:lang w:val="id-ID"/>
              </w:rPr>
              <w:br/>
              <w:t xml:space="preserve">“Tidur malam merupakan bagian penting dari kehidupan manusia. Kita menghabiskan sepertiga dari hidup untuk tidur, dan tidur yang sehat dapat membantu meningkatkan kualitas hidup," jelas Mukti, Argo Group Brand </w:t>
            </w:r>
            <w:proofErr w:type="spellStart"/>
            <w:r w:rsidRPr="00775C24">
              <w:rPr>
                <w:lang w:val="id-ID"/>
              </w:rPr>
              <w:t>Manager</w:t>
            </w:r>
            <w:proofErr w:type="spellEnd"/>
            <w:r w:rsidRPr="00775C24">
              <w:rPr>
                <w:lang w:val="id-ID"/>
              </w:rPr>
              <w:t xml:space="preserve"> DAP.</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9A1F186" w14:textId="38A4239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7B0E11EB" w14:textId="77777777" w:rsidTr="009E665B">
        <w:tc>
          <w:tcPr>
            <w:tcW w:w="671" w:type="dxa"/>
          </w:tcPr>
          <w:p w14:paraId="1ACB9FF9" w14:textId="5B8BF177" w:rsidR="009E665B" w:rsidRPr="00775C24" w:rsidRDefault="009E665B" w:rsidP="009E665B">
            <w:pPr>
              <w:rPr>
                <w:lang w:val="id-ID"/>
              </w:rPr>
            </w:pPr>
            <w:r w:rsidRPr="00775C24">
              <w:rPr>
                <w:lang w:val="id-ID"/>
              </w:rPr>
              <w:t>543</w:t>
            </w:r>
          </w:p>
        </w:tc>
        <w:tc>
          <w:tcPr>
            <w:tcW w:w="2777" w:type="dxa"/>
          </w:tcPr>
          <w:p w14:paraId="10C4CD74" w14:textId="4D47D3D1" w:rsidR="009E665B" w:rsidRPr="00775C24" w:rsidRDefault="009E665B" w:rsidP="009E665B">
            <w:pPr>
              <w:rPr>
                <w:lang w:val="id-ID"/>
              </w:rPr>
            </w:pPr>
            <w:r w:rsidRPr="00775C24">
              <w:rPr>
                <w:lang w:val="id-ID"/>
              </w:rPr>
              <w:t>Pengguna Tokopedia Donasi APD Senilai Rp 1,25 Miliar</w:t>
            </w:r>
          </w:p>
        </w:tc>
        <w:tc>
          <w:tcPr>
            <w:tcW w:w="4550" w:type="dxa"/>
          </w:tcPr>
          <w:p w14:paraId="690AA53E" w14:textId="2E53C8AD" w:rsidR="009E665B" w:rsidRPr="00775C24" w:rsidRDefault="009E665B" w:rsidP="009E665B">
            <w:pPr>
              <w:rPr>
                <w:lang w:val="id-ID"/>
              </w:rPr>
            </w:pPr>
            <w:r w:rsidRPr="00775C24">
              <w:rPr>
                <w:lang w:val="id-ID"/>
              </w:rPr>
              <w:t xml:space="preserve">Donasi ini dikumpulkan dalam kurun waktu sebulan, dari tanggal 1-31 Oktober 2020, melalui </w:t>
            </w:r>
            <w:proofErr w:type="spellStart"/>
            <w:r w:rsidRPr="00775C24">
              <w:rPr>
                <w:lang w:val="id-ID"/>
              </w:rPr>
              <w:t>TopDonasi</w:t>
            </w:r>
            <w:proofErr w:type="spellEnd"/>
            <w:r w:rsidRPr="00775C24">
              <w:rPr>
                <w:lang w:val="id-ID"/>
              </w:rPr>
              <w:t xml:space="preserve">. Tokopedia mengapresiasi semangat masyarakat untuk membantu para tenaga medis, garda terdepan penanganan pandemi Covid-19, mendapatkan bantuan APD yang disalurkan lewat salah satu mitra kami, </w:t>
            </w:r>
            <w:proofErr w:type="spellStart"/>
            <w:r w:rsidRPr="00775C24">
              <w:rPr>
                <w:lang w:val="id-ID"/>
              </w:rPr>
              <w:t>BenihBaik</w:t>
            </w:r>
            <w:proofErr w:type="spellEnd"/>
            <w:r w:rsidRPr="00775C24">
              <w:rPr>
                <w:lang w:val="id-ID"/>
              </w:rPr>
              <w:t xml:space="preserve">. APD untuk petugas medis ini </w:t>
            </w:r>
            <w:proofErr w:type="spellStart"/>
            <w:r w:rsidRPr="00775C24">
              <w:rPr>
                <w:lang w:val="id-ID"/>
              </w:rPr>
              <w:t>sangatlah</w:t>
            </w:r>
            <w:proofErr w:type="spellEnd"/>
            <w:r w:rsidRPr="00775C24">
              <w:rPr>
                <w:lang w:val="id-ID"/>
              </w:rPr>
              <w:t xml:space="preserve"> penting untuk melindungi para pejuang </w:t>
            </w:r>
            <w:proofErr w:type="spellStart"/>
            <w:r w:rsidRPr="00775C24">
              <w:rPr>
                <w:lang w:val="id-ID"/>
              </w:rPr>
              <w:t>Covid</w:t>
            </w:r>
            <w:proofErr w:type="spellEnd"/>
            <w:r w:rsidRPr="00775C24">
              <w:rPr>
                <w:lang w:val="id-ID"/>
              </w:rPr>
              <w:t xml:space="preserve"> di garda terdepan. Terima kasih kepada pengguna Tokopedia, yang terus menerus peduli pada pejuang kesehatan. Terima kasih juga kepada DKMG yang membantu pengadaan dan distribusi APD ini. Semoga kita selalu sehat untuk terus menjadi jembatan kebaikan bagi sesama, kata Andy.</w:t>
            </w:r>
          </w:p>
        </w:tc>
        <w:tc>
          <w:tcPr>
            <w:tcW w:w="5597" w:type="dxa"/>
          </w:tcPr>
          <w:p w14:paraId="58722E03" w14:textId="5F466B77" w:rsidR="009E665B" w:rsidRPr="00775C24" w:rsidRDefault="009E665B" w:rsidP="009E665B">
            <w:pPr>
              <w:rPr>
                <w:lang w:val="id-ID"/>
              </w:rPr>
            </w:pPr>
            <w:r w:rsidRPr="00775C24">
              <w:rPr>
                <w:lang w:val="id-ID"/>
              </w:rPr>
              <w:t xml:space="preserve">Donasi ini dikumpulkan dalam kurun waktu sebulan, dari tanggal 1-31 Oktober 2020, melalui </w:t>
            </w:r>
            <w:proofErr w:type="spellStart"/>
            <w:r w:rsidRPr="00775C24">
              <w:rPr>
                <w:lang w:val="id-ID"/>
              </w:rPr>
              <w:t>TopDonasi</w:t>
            </w:r>
            <w:proofErr w:type="spellEnd"/>
            <w:r w:rsidRPr="00775C24">
              <w:rPr>
                <w:lang w:val="id-ID"/>
              </w:rPr>
              <w:t xml:space="preserve">. “Tokopedia mengapresiasi semangat masyarakat untuk membantu para tenaga medis, garda terdepan penanganan pandemi Covid-19, mendapatkan bantuan APD yang disalurkan lewat salah satu mitra kami, </w:t>
            </w:r>
            <w:proofErr w:type="spellStart"/>
            <w:r w:rsidRPr="00775C24">
              <w:rPr>
                <w:lang w:val="id-ID"/>
              </w:rPr>
              <w:t>BenihBaik</w:t>
            </w:r>
            <w:proofErr w:type="spellEnd"/>
            <w:r w:rsidRPr="00775C24">
              <w:rPr>
                <w:lang w:val="id-ID"/>
              </w:rPr>
              <w:t xml:space="preserve">. Masyarakat ke depannya bisa terus berbagi kebaikan melalui ekosistem Tokopedia Salam dengan berdonasi saat berbelanja atau dengan mengetik 'Donasi' pada kotak pencarian Tokopedia,” ujar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Tokopedia Salam, </w:t>
            </w:r>
            <w:proofErr w:type="spellStart"/>
            <w:r w:rsidRPr="00775C24">
              <w:rPr>
                <w:lang w:val="id-ID"/>
              </w:rPr>
              <w:t>Garri</w:t>
            </w:r>
            <w:proofErr w:type="spellEnd"/>
            <w:r w:rsidRPr="00775C24">
              <w:rPr>
                <w:lang w:val="id-ID"/>
              </w:rPr>
              <w:t xml:space="preserve"> Juanda.</w:t>
            </w:r>
            <w:r w:rsidRPr="00775C24">
              <w:rPr>
                <w:lang w:val="id-ID"/>
              </w:rPr>
              <w:br/>
            </w:r>
            <w:r w:rsidRPr="00775C24">
              <w:rPr>
                <w:lang w:val="id-ID"/>
              </w:rPr>
              <w:br/>
              <w:t>Penyerahan donasi secara simbolis dilakukan oleh Pendiri sekaligus CEO BenihBaik.com, Andy F Noya kepada Dompet Kemanusiaan Media Group (DKMG) yang melakukan pengadaan dan distribusi APD kepada fasilitas kesehatan penerima.</w:t>
            </w:r>
            <w:r w:rsidRPr="00775C24">
              <w:rPr>
                <w:lang w:val="id-ID"/>
              </w:rPr>
              <w:br/>
            </w:r>
            <w:r w:rsidRPr="00775C24">
              <w:rPr>
                <w:lang w:val="id-ID"/>
              </w:rPr>
              <w:lastRenderedPageBreak/>
              <w:br/>
              <w:t xml:space="preserve">"Pandemi Covid-19 belum usai, bahkan di beberapa tempat jumlah yang terdeteksi positif malah meningkat. APD untuk petugas medis ini </w:t>
            </w:r>
            <w:proofErr w:type="spellStart"/>
            <w:r w:rsidRPr="00775C24">
              <w:rPr>
                <w:lang w:val="id-ID"/>
              </w:rPr>
              <w:t>sangatlah</w:t>
            </w:r>
            <w:proofErr w:type="spellEnd"/>
            <w:r w:rsidRPr="00775C24">
              <w:rPr>
                <w:lang w:val="id-ID"/>
              </w:rPr>
              <w:t xml:space="preserve"> penting untuk melindungi para pejuang </w:t>
            </w:r>
            <w:proofErr w:type="spellStart"/>
            <w:r w:rsidRPr="00775C24">
              <w:rPr>
                <w:lang w:val="id-ID"/>
              </w:rPr>
              <w:t>Covid</w:t>
            </w:r>
            <w:proofErr w:type="spellEnd"/>
            <w:r w:rsidRPr="00775C24">
              <w:rPr>
                <w:lang w:val="id-ID"/>
              </w:rPr>
              <w:t xml:space="preserve"> di garda terdepan. Terima kasih kepada pengguna Tokopedia, yang terus menerus peduli pada pejuang kesehatan. Terima kasih juga kepada DKMG yang membantu pengadaan dan distribusi APD ini. Semoga kita selalu sehat untuk terus menjadi jembatan kebaikan bagi sesama," kata Andy.</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F5C17E9" w14:textId="2B958D2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606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328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5629D6C4" w14:textId="77777777" w:rsidTr="009E665B">
        <w:tc>
          <w:tcPr>
            <w:tcW w:w="671" w:type="dxa"/>
          </w:tcPr>
          <w:p w14:paraId="65D26120" w14:textId="04E245DE" w:rsidR="009E665B" w:rsidRPr="00775C24" w:rsidRDefault="009E665B" w:rsidP="009E665B">
            <w:pPr>
              <w:rPr>
                <w:lang w:val="id-ID"/>
              </w:rPr>
            </w:pPr>
            <w:r w:rsidRPr="00775C24">
              <w:rPr>
                <w:lang w:val="id-ID"/>
              </w:rPr>
              <w:t>544</w:t>
            </w:r>
          </w:p>
        </w:tc>
        <w:tc>
          <w:tcPr>
            <w:tcW w:w="2777" w:type="dxa"/>
          </w:tcPr>
          <w:p w14:paraId="52E4F319" w14:textId="2BE5A24E" w:rsidR="009E665B" w:rsidRPr="00775C24" w:rsidRDefault="009E665B" w:rsidP="009E665B">
            <w:pPr>
              <w:rPr>
                <w:lang w:val="id-ID"/>
              </w:rPr>
            </w:pPr>
            <w:r w:rsidRPr="00775C24">
              <w:rPr>
                <w:lang w:val="id-ID"/>
              </w:rPr>
              <w:t xml:space="preserve">Dukung Protokol Kesehatan, OCTO </w:t>
            </w:r>
            <w:proofErr w:type="spellStart"/>
            <w:r w:rsidRPr="00775C24">
              <w:rPr>
                <w:lang w:val="id-ID"/>
              </w:rPr>
              <w:t>Vending</w:t>
            </w:r>
            <w:proofErr w:type="spellEnd"/>
            <w:r w:rsidRPr="00775C24">
              <w:rPr>
                <w:lang w:val="id-ID"/>
              </w:rPr>
              <w:t xml:space="preserve"> CIMB Niaga Sediakan Alat Kesehatan</w:t>
            </w:r>
          </w:p>
        </w:tc>
        <w:tc>
          <w:tcPr>
            <w:tcW w:w="4550" w:type="dxa"/>
          </w:tcPr>
          <w:p w14:paraId="344EE431" w14:textId="26456C52" w:rsidR="009E665B" w:rsidRPr="00775C24" w:rsidRDefault="009E665B" w:rsidP="009E665B">
            <w:pPr>
              <w:rPr>
                <w:lang w:val="id-ID"/>
              </w:rPr>
            </w:pPr>
            <w:r w:rsidRPr="00775C24">
              <w:rPr>
                <w:lang w:val="id-ID"/>
              </w:rPr>
              <w:t xml:space="preserve">Tersedianya produk pendukung kesehatan di tempat yang mudah dijangkau, kini semakin penting seiring mulai berjalannya aktivitas sebagian masyarakat secara terbatas di ruang publik. Untuk memfasilitasi kebutuhan tersebut, PT Bank CIMB Niaga Tbk menyediakan OCTO </w:t>
            </w:r>
            <w:proofErr w:type="spellStart"/>
            <w:r w:rsidRPr="00775C24">
              <w:rPr>
                <w:lang w:val="id-ID"/>
              </w:rPr>
              <w:t>Vending</w:t>
            </w:r>
            <w:proofErr w:type="spellEnd"/>
            <w:r w:rsidRPr="00775C24">
              <w:rPr>
                <w:lang w:val="id-ID"/>
              </w:rPr>
              <w:t xml:space="preserve"> atau mesin penjual otomatis yang menyediakan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vitamin, hingga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yang dapat dibeli dengan harga terjangkau. Beragam produk pendukung kesehatan tersebut bisa diperoleh secara sehat dan aman melalui metode pembayaran Scan QRIS OCTO Mobile. Nasabah CIMB Niaga pun bisa memilih sumber dana pembayaran, baik dari rekening tabungan, kartu kredit, Rekening Ponsel, maupun Poin </w:t>
            </w:r>
            <w:proofErr w:type="spellStart"/>
            <w:r w:rsidRPr="00775C24">
              <w:rPr>
                <w:lang w:val="id-ID"/>
              </w:rPr>
              <w:t>Xtra</w:t>
            </w:r>
            <w:proofErr w:type="spellEnd"/>
            <w:r w:rsidRPr="00775C24">
              <w:rPr>
                <w:lang w:val="id-ID"/>
              </w:rPr>
              <w:t xml:space="preserve">. Dengan metode pembayaran tersebut, nasabah berkesempatan mendapatkan </w:t>
            </w:r>
            <w:proofErr w:type="spellStart"/>
            <w:r w:rsidRPr="00775C24">
              <w:rPr>
                <w:lang w:val="id-ID"/>
              </w:rPr>
              <w:t>cashback</w:t>
            </w:r>
            <w:proofErr w:type="spellEnd"/>
            <w:r w:rsidRPr="00775C24">
              <w:rPr>
                <w:lang w:val="id-ID"/>
              </w:rPr>
              <w:t xml:space="preserve"> 50% (maksimal Rp5.000). Menurut Lani, untuk memperoleh produk pendukung kesehatan di OCTO </w:t>
            </w:r>
            <w:proofErr w:type="spellStart"/>
            <w:r w:rsidRPr="00775C24">
              <w:rPr>
                <w:lang w:val="id-ID"/>
              </w:rPr>
              <w:t>Vending</w:t>
            </w:r>
            <w:proofErr w:type="spellEnd"/>
            <w:r w:rsidRPr="00775C24">
              <w:rPr>
                <w:lang w:val="id-ID"/>
              </w:rPr>
              <w:t xml:space="preserve"> dengan metode Scan QRIS OCTO Mobile, dapat mengikuti langkah mudah berikut. Pertama, pilih produk yang akan dibeli di OCTO </w:t>
            </w:r>
            <w:proofErr w:type="spellStart"/>
            <w:r w:rsidRPr="00775C24">
              <w:rPr>
                <w:lang w:val="id-ID"/>
              </w:rPr>
              <w:t>Vending</w:t>
            </w:r>
            <w:proofErr w:type="spellEnd"/>
            <w:r w:rsidRPr="00775C24">
              <w:rPr>
                <w:lang w:val="id-ID"/>
              </w:rPr>
              <w:t xml:space="preserve">. Kedua, setelah muncul </w:t>
            </w:r>
            <w:proofErr w:type="spellStart"/>
            <w:r w:rsidRPr="00775C24">
              <w:rPr>
                <w:lang w:val="id-ID"/>
              </w:rPr>
              <w:t>barcode</w:t>
            </w:r>
            <w:proofErr w:type="spellEnd"/>
            <w:r w:rsidRPr="00775C24">
              <w:rPr>
                <w:lang w:val="id-ID"/>
              </w:rPr>
              <w:t xml:space="preserve"> di OCTO </w:t>
            </w:r>
            <w:proofErr w:type="spellStart"/>
            <w:r w:rsidRPr="00775C24">
              <w:rPr>
                <w:lang w:val="id-ID"/>
              </w:rPr>
              <w:t>Vending</w:t>
            </w:r>
            <w:proofErr w:type="spellEnd"/>
            <w:r w:rsidRPr="00775C24">
              <w:rPr>
                <w:lang w:val="id-ID"/>
              </w:rPr>
              <w:t>, buka aplikasi OCTO Mobile dan pilih menu Scan QR lalu bayar.</w:t>
            </w:r>
          </w:p>
        </w:tc>
        <w:tc>
          <w:tcPr>
            <w:tcW w:w="5597" w:type="dxa"/>
          </w:tcPr>
          <w:p w14:paraId="51950B09" w14:textId="50594F85" w:rsidR="009E665B" w:rsidRPr="00775C24" w:rsidRDefault="009E665B" w:rsidP="009E665B">
            <w:pPr>
              <w:rPr>
                <w:lang w:val="id-ID"/>
              </w:rPr>
            </w:pPr>
            <w:r w:rsidRPr="00775C24">
              <w:rPr>
                <w:lang w:val="id-ID"/>
              </w:rPr>
              <w:t xml:space="preserve">Tersedianya produk pendukung kesehatan di tempat yang mudah dijangkau, kini semakin penting seiring mulai berjalannya aktivitas sebagian masyarakat secara terbatas di ruang publik. Untuk memfasilitasi kebutuhan tersebut, PT Bank CIMB Niaga Tbk (CIMB Niaga) menyediakan OCTO </w:t>
            </w:r>
            <w:proofErr w:type="spellStart"/>
            <w:r w:rsidRPr="00775C24">
              <w:rPr>
                <w:lang w:val="id-ID"/>
              </w:rPr>
              <w:t>Vending</w:t>
            </w:r>
            <w:proofErr w:type="spellEnd"/>
            <w:r w:rsidRPr="00775C24">
              <w:rPr>
                <w:lang w:val="id-ID"/>
              </w:rPr>
              <w:t xml:space="preserve"> atau mesin penjual otomatis yang menyediakan masker,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vitamin, hingga alat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yang dapat dibeli dengan harga terjangkau.</w:t>
            </w:r>
            <w:r w:rsidRPr="00775C24">
              <w:rPr>
                <w:lang w:val="id-ID"/>
              </w:rPr>
              <w:br/>
            </w:r>
            <w:r w:rsidRPr="00775C24">
              <w:rPr>
                <w:lang w:val="id-ID"/>
              </w:rPr>
              <w:br/>
              <w:t xml:space="preserve">Untuk memberikan kemudahan kepada masyarakat, OCTO </w:t>
            </w:r>
            <w:proofErr w:type="spellStart"/>
            <w:r w:rsidRPr="00775C24">
              <w:rPr>
                <w:lang w:val="id-ID"/>
              </w:rPr>
              <w:t>Vending</w:t>
            </w:r>
            <w:proofErr w:type="spellEnd"/>
            <w:r w:rsidRPr="00775C24">
              <w:rPr>
                <w:lang w:val="id-ID"/>
              </w:rPr>
              <w:t xml:space="preserve"> CIMB Niaga tersebar di perkantoran, </w:t>
            </w:r>
            <w:proofErr w:type="spellStart"/>
            <w:r w:rsidRPr="00775C24">
              <w:rPr>
                <w:lang w:val="id-ID"/>
              </w:rPr>
              <w:t>mall</w:t>
            </w:r>
            <w:proofErr w:type="spellEnd"/>
            <w:r w:rsidRPr="00775C24">
              <w:rPr>
                <w:lang w:val="id-ID"/>
              </w:rPr>
              <w:t xml:space="preserve">, kampus, rumah sakit, dan bandara. Dapat diaksesnya produk pendukung kesehatan di OCTO </w:t>
            </w:r>
            <w:proofErr w:type="spellStart"/>
            <w:r w:rsidRPr="00775C24">
              <w:rPr>
                <w:lang w:val="id-ID"/>
              </w:rPr>
              <w:t>Vending</w:t>
            </w:r>
            <w:proofErr w:type="spellEnd"/>
            <w:r w:rsidRPr="00775C24">
              <w:rPr>
                <w:lang w:val="id-ID"/>
              </w:rPr>
              <w:t xml:space="preserve"> diharapkan menjadi solusi untuk memenuhi salah satu kebutuhan utama di masa pandemi saat ini.</w:t>
            </w:r>
            <w:r w:rsidRPr="00775C24">
              <w:rPr>
                <w:lang w:val="id-ID"/>
              </w:rPr>
              <w:br/>
            </w:r>
            <w:r w:rsidRPr="00775C24">
              <w:rPr>
                <w:lang w:val="id-ID"/>
              </w:rPr>
              <w:br/>
              <w:t xml:space="preserve">Direktur </w:t>
            </w:r>
            <w:proofErr w:type="spellStart"/>
            <w:r w:rsidRPr="00775C24">
              <w:rPr>
                <w:lang w:val="id-ID"/>
              </w:rPr>
              <w:t>Consumer</w:t>
            </w:r>
            <w:proofErr w:type="spellEnd"/>
            <w:r w:rsidRPr="00775C24">
              <w:rPr>
                <w:lang w:val="id-ID"/>
              </w:rPr>
              <w:t xml:space="preserve"> </w:t>
            </w:r>
            <w:proofErr w:type="spellStart"/>
            <w:r w:rsidRPr="00775C24">
              <w:rPr>
                <w:lang w:val="id-ID"/>
              </w:rPr>
              <w:t>Banking</w:t>
            </w:r>
            <w:proofErr w:type="spellEnd"/>
            <w:r w:rsidRPr="00775C24">
              <w:rPr>
                <w:lang w:val="id-ID"/>
              </w:rPr>
              <w:t xml:space="preserve"> CIMB Niaga, Lani Darmawan mengatakan, CIMB Niaga mendukung penerapan protokol kesehatan yang ditetapkan pemerintah, </w:t>
            </w:r>
            <w:proofErr w:type="spellStart"/>
            <w:r w:rsidRPr="00775C24">
              <w:rPr>
                <w:lang w:val="id-ID"/>
              </w:rPr>
              <w:t>diantaranya</w:t>
            </w:r>
            <w:proofErr w:type="spellEnd"/>
            <w:r w:rsidRPr="00775C24">
              <w:rPr>
                <w:lang w:val="id-ID"/>
              </w:rPr>
              <w:t xml:space="preserve"> dengan menyediakan OCTO </w:t>
            </w:r>
            <w:proofErr w:type="spellStart"/>
            <w:r w:rsidRPr="00775C24">
              <w:rPr>
                <w:lang w:val="id-ID"/>
              </w:rPr>
              <w:t>Vending</w:t>
            </w:r>
            <w:proofErr w:type="spellEnd"/>
            <w:r w:rsidRPr="00775C24">
              <w:rPr>
                <w:lang w:val="id-ID"/>
              </w:rPr>
              <w:t xml:space="preserve"> yang berisi sejumlah produk pendukung kesehatan.</w:t>
            </w:r>
            <w:r w:rsidRPr="00775C24">
              <w:rPr>
                <w:lang w:val="id-ID"/>
              </w:rPr>
              <w:br/>
            </w:r>
            <w:r w:rsidRPr="00775C24">
              <w:rPr>
                <w:lang w:val="id-ID"/>
              </w:rPr>
              <w:br/>
              <w:t xml:space="preserve">“Kami menyadari kesehatan menjadi prioritas utama, karena itu kami menyediakan produk-produk tersebut di OCTO </w:t>
            </w:r>
            <w:proofErr w:type="spellStart"/>
            <w:r w:rsidRPr="00775C24">
              <w:rPr>
                <w:lang w:val="id-ID"/>
              </w:rPr>
              <w:t>Vending</w:t>
            </w:r>
            <w:proofErr w:type="spellEnd"/>
            <w:r w:rsidRPr="00775C24">
              <w:rPr>
                <w:lang w:val="id-ID"/>
              </w:rPr>
              <w:t xml:space="preserve"> yang mudah dijangkau dari tempat aktivitas masyarakat. Kami berharap semua kalangan semakin patuh terhadap protokol kesehatan di tempat publik seperti memakai masker,” kata Lani di Jakarta, Kamis (12/11/2020).</w:t>
            </w:r>
            <w:r w:rsidRPr="00775C24">
              <w:rPr>
                <w:lang w:val="id-ID"/>
              </w:rPr>
              <w:br/>
            </w:r>
            <w:r w:rsidRPr="00775C24">
              <w:rPr>
                <w:lang w:val="id-ID"/>
              </w:rPr>
              <w:br/>
            </w:r>
            <w:r w:rsidRPr="00775C24">
              <w:rPr>
                <w:lang w:val="id-ID"/>
              </w:rPr>
              <w:lastRenderedPageBreak/>
              <w:t xml:space="preserve">Beragam produk pendukung kesehatan tersebut bisa diperoleh secara sehat dan aman melalui metode pembayaran Scan QRIS OCTO Mobile. Nasabah CIMB Niaga pun bisa memilih sumber dana pembayaran, baik dari rekening tabungan, kartu kredit, Rekening Ponsel, maupun Poin </w:t>
            </w:r>
            <w:proofErr w:type="spellStart"/>
            <w:r w:rsidRPr="00775C24">
              <w:rPr>
                <w:lang w:val="id-ID"/>
              </w:rPr>
              <w:t>Xtra</w:t>
            </w:r>
            <w:proofErr w:type="spellEnd"/>
            <w:r w:rsidRPr="00775C24">
              <w:rPr>
                <w:lang w:val="id-ID"/>
              </w:rPr>
              <w:t xml:space="preserve">. Dengan metode pembayaran tersebut, nasabah berkesempatan mendapatkan </w:t>
            </w:r>
            <w:proofErr w:type="spellStart"/>
            <w:r w:rsidRPr="00775C24">
              <w:rPr>
                <w:lang w:val="id-ID"/>
              </w:rPr>
              <w:t>cashback</w:t>
            </w:r>
            <w:proofErr w:type="spellEnd"/>
            <w:r w:rsidRPr="00775C24">
              <w:rPr>
                <w:lang w:val="id-ID"/>
              </w:rPr>
              <w:t xml:space="preserve"> 50% (maksimal Rp5.000). Selain itu, bagi pengguna dompet digital lainnya juga dapat membeli kebutuhan tersebut di OCTO </w:t>
            </w:r>
            <w:proofErr w:type="spellStart"/>
            <w:r w:rsidRPr="00775C24">
              <w:rPr>
                <w:lang w:val="id-ID"/>
              </w:rPr>
              <w:t>Vending</w:t>
            </w:r>
            <w:proofErr w:type="spellEnd"/>
            <w:r w:rsidRPr="00775C24">
              <w:rPr>
                <w:lang w:val="id-ID"/>
              </w:rPr>
              <w:t>, karena telah menerapkan QRIS sesuai standar yang ditetapkan Bank Indonesia.</w:t>
            </w:r>
            <w:r w:rsidRPr="00775C24">
              <w:rPr>
                <w:lang w:val="id-ID"/>
              </w:rPr>
              <w:br/>
            </w:r>
            <w:r w:rsidRPr="00775C24">
              <w:rPr>
                <w:lang w:val="id-ID"/>
              </w:rPr>
              <w:br/>
              <w:t xml:space="preserve">Menurut Lani, untuk memperoleh produk pendukung kesehatan di OCTO </w:t>
            </w:r>
            <w:proofErr w:type="spellStart"/>
            <w:r w:rsidRPr="00775C24">
              <w:rPr>
                <w:lang w:val="id-ID"/>
              </w:rPr>
              <w:t>Vending</w:t>
            </w:r>
            <w:proofErr w:type="spellEnd"/>
            <w:r w:rsidRPr="00775C24">
              <w:rPr>
                <w:lang w:val="id-ID"/>
              </w:rPr>
              <w:t xml:space="preserve"> dengan metode Scan QRIS OCTO Mobile, dapat mengikuti langkah mudah berikut. Pertama, pilih produk yang akan dibeli di OCTO </w:t>
            </w:r>
            <w:proofErr w:type="spellStart"/>
            <w:r w:rsidRPr="00775C24">
              <w:rPr>
                <w:lang w:val="id-ID"/>
              </w:rPr>
              <w:t>Vending</w:t>
            </w:r>
            <w:proofErr w:type="spellEnd"/>
            <w:r w:rsidRPr="00775C24">
              <w:rPr>
                <w:lang w:val="id-ID"/>
              </w:rPr>
              <w:t xml:space="preserve">. Kedua, setelah muncul </w:t>
            </w:r>
            <w:proofErr w:type="spellStart"/>
            <w:r w:rsidRPr="00775C24">
              <w:rPr>
                <w:lang w:val="id-ID"/>
              </w:rPr>
              <w:t>barcode</w:t>
            </w:r>
            <w:proofErr w:type="spellEnd"/>
            <w:r w:rsidRPr="00775C24">
              <w:rPr>
                <w:lang w:val="id-ID"/>
              </w:rPr>
              <w:t xml:space="preserve"> di OCTO </w:t>
            </w:r>
            <w:proofErr w:type="spellStart"/>
            <w:r w:rsidRPr="00775C24">
              <w:rPr>
                <w:lang w:val="id-ID"/>
              </w:rPr>
              <w:t>Vending</w:t>
            </w:r>
            <w:proofErr w:type="spellEnd"/>
            <w:r w:rsidRPr="00775C24">
              <w:rPr>
                <w:lang w:val="id-ID"/>
              </w:rPr>
              <w:t>, buka aplikasi OCTO Mobile dan pilih menu Scan QR lalu bayar. Ketiga, verifikasi dengan PIN OCTO Mobile. Produk yang dibeli pun akan keluar dan pembelian selesai.</w:t>
            </w:r>
            <w:r w:rsidRPr="00775C24">
              <w:rPr>
                <w:lang w:val="id-ID"/>
              </w:rPr>
              <w:br/>
            </w:r>
            <w:r w:rsidRPr="00775C24">
              <w:rPr>
                <w:lang w:val="id-ID"/>
              </w:rPr>
              <w:br/>
              <w:t xml:space="preserve">Bagi masyarakat yang tertarik untuk merasakan kemudahan tersebut namun belum memiliki rekening CIMB Niaga, maka bisa membuka rekening untuk pertama kali melalui OCTO Mobile. Seluruh proses verifikasi akan dilakukan pada aplikasi, sehingga tidak perlu datang ke kantor cabang. Setelah berhasil membuka rekening dan terdaftar di aplikasi OCTO Mobile, maka nasabah dapat membeli produk pendukung kesehatan di OCTO </w:t>
            </w:r>
            <w:proofErr w:type="spellStart"/>
            <w:r w:rsidRPr="00775C24">
              <w:rPr>
                <w:lang w:val="id-ID"/>
              </w:rPr>
              <w:t>Vending</w:t>
            </w:r>
            <w:proofErr w:type="spellEnd"/>
            <w:r w:rsidRPr="00775C24">
              <w:rPr>
                <w:lang w:val="id-ID"/>
              </w:rPr>
              <w:t xml:space="preserve"> menggunakan Scan QRIS OCTO Mobile.</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5DD52CF0" w14:textId="0D4C70F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 xml:space="preserve"> (min).</w:t>
            </w:r>
          </w:p>
        </w:tc>
      </w:tr>
      <w:tr w:rsidR="009E665B" w:rsidRPr="00775C24" w14:paraId="023725F2" w14:textId="77777777" w:rsidTr="009E665B">
        <w:tc>
          <w:tcPr>
            <w:tcW w:w="671" w:type="dxa"/>
          </w:tcPr>
          <w:p w14:paraId="1E210668" w14:textId="2D72882D" w:rsidR="009E665B" w:rsidRPr="00775C24" w:rsidRDefault="009E665B" w:rsidP="009E665B">
            <w:pPr>
              <w:rPr>
                <w:lang w:val="id-ID"/>
              </w:rPr>
            </w:pPr>
            <w:r w:rsidRPr="00775C24">
              <w:rPr>
                <w:lang w:val="id-ID"/>
              </w:rPr>
              <w:t>545</w:t>
            </w:r>
          </w:p>
        </w:tc>
        <w:tc>
          <w:tcPr>
            <w:tcW w:w="2777" w:type="dxa"/>
          </w:tcPr>
          <w:p w14:paraId="73FF7827" w14:textId="72F2FFF3" w:rsidR="009E665B" w:rsidRPr="00775C24" w:rsidRDefault="009E665B" w:rsidP="009E665B">
            <w:pPr>
              <w:rPr>
                <w:lang w:val="id-ID"/>
              </w:rPr>
            </w:pPr>
            <w:r w:rsidRPr="00775C24">
              <w:rPr>
                <w:lang w:val="id-ID"/>
              </w:rPr>
              <w:t>Transformasi Industri 4.0 Bantu Sektor Manufaktur Jalankan Protokol Kesehatan</w:t>
            </w:r>
          </w:p>
        </w:tc>
        <w:tc>
          <w:tcPr>
            <w:tcW w:w="4550" w:type="dxa"/>
          </w:tcPr>
          <w:p w14:paraId="2AB16F19" w14:textId="533D8626" w:rsidR="009E665B" w:rsidRPr="00775C24" w:rsidRDefault="009E665B" w:rsidP="009E665B">
            <w:pPr>
              <w:rPr>
                <w:lang w:val="id-ID"/>
              </w:rPr>
            </w:pPr>
            <w:r w:rsidRPr="00775C24">
              <w:rPr>
                <w:lang w:val="id-ID"/>
              </w:rPr>
              <w:t xml:space="preserve">Pembatasan aktivitas selama pandemi Covid-19 telah memberikan pukulan berat terhadap kinerja perekonomian nasional. Demikian halnya juga kepada sektor industri sebagai kontribusi terbesar terhadap perekonomian nasional yang merasakan imbas </w:t>
            </w:r>
            <w:proofErr w:type="spellStart"/>
            <w:r w:rsidRPr="00775C24">
              <w:rPr>
                <w:lang w:val="id-ID"/>
              </w:rPr>
              <w:t>signfikan</w:t>
            </w:r>
            <w:proofErr w:type="spellEnd"/>
            <w:r w:rsidRPr="00775C24">
              <w:rPr>
                <w:lang w:val="id-ID"/>
              </w:rPr>
              <w:t xml:space="preserve"> baik secara langsung maupun tidak langsung. Namun seiring dengan penanganan yang semakin masif, aktivitas ekonomi dan industri kembali </w:t>
            </w:r>
            <w:proofErr w:type="spellStart"/>
            <w:r w:rsidRPr="00775C24">
              <w:rPr>
                <w:lang w:val="id-ID"/>
              </w:rPr>
              <w:t>bergeliat</w:t>
            </w:r>
            <w:proofErr w:type="spellEnd"/>
            <w:r w:rsidRPr="00775C24">
              <w:rPr>
                <w:lang w:val="id-ID"/>
              </w:rPr>
              <w:t xml:space="preserve"> dengan tetap mengikuti </w:t>
            </w:r>
            <w:r w:rsidRPr="00775C24">
              <w:rPr>
                <w:lang w:val="id-ID"/>
              </w:rPr>
              <w:lastRenderedPageBreak/>
              <w:t xml:space="preserve">prosedur dan protokol kesehatan yang ketat. Salah satunya melalui Penerapan industri 4.0. Kepala Badan Penelitian dan Pengembangan Industri (BPPI) Kementerian Perindustrian, Doddy </w:t>
            </w:r>
            <w:proofErr w:type="spellStart"/>
            <w:r w:rsidRPr="00775C24">
              <w:rPr>
                <w:lang w:val="id-ID"/>
              </w:rPr>
              <w:t>Rahadipada</w:t>
            </w:r>
            <w:proofErr w:type="spellEnd"/>
            <w:r w:rsidRPr="00775C24">
              <w:rPr>
                <w:lang w:val="id-ID"/>
              </w:rPr>
              <w:t xml:space="preserve">, di acara </w:t>
            </w:r>
            <w:proofErr w:type="spellStart"/>
            <w:r w:rsidRPr="00775C24">
              <w:rPr>
                <w:lang w:val="id-ID"/>
              </w:rPr>
              <w:t>Conference</w:t>
            </w:r>
            <w:proofErr w:type="spellEnd"/>
            <w:r w:rsidRPr="00775C24">
              <w:rPr>
                <w:lang w:val="id-ID"/>
              </w:rPr>
              <w:t xml:space="preserve"> dan </w:t>
            </w:r>
            <w:proofErr w:type="spellStart"/>
            <w:r w:rsidRPr="00775C24">
              <w:rPr>
                <w:lang w:val="id-ID"/>
              </w:rPr>
              <w:t>Award</w:t>
            </w:r>
            <w:proofErr w:type="spellEnd"/>
            <w:r w:rsidRPr="00775C24">
              <w:rPr>
                <w:lang w:val="id-ID"/>
              </w:rPr>
              <w:t xml:space="preserve"> Industri 4.0, mengatakan, proses transformasi industri 4.0 sangat membantu sektor manufaktur dalam menyesuaikan dan menjalankan protokol kesehatan selama pandemi ini, baik untuk pengaturan proses kerja maupun SDM-nya, karena adanya digitalisasi. Program Making Indonesia 4.0 yang telah dijalankan sejak tahun 2018 sebagai strategi transformasi industri 4.0 untuk meningkatkan produktivitas dan daya saing industri nasional, sangat membantu dan memudahkan perusahaan industri dalam menyesuaikan dan menjalankan protokol kesehatan selama pandemi Covid-19 ini. Terdapat tujuh sektor prioritas berdasarkan peta jalan Making Indonesia 4.0. </w:t>
            </w:r>
            <w:proofErr w:type="spellStart"/>
            <w:r w:rsidRPr="00775C24">
              <w:rPr>
                <w:lang w:val="id-ID"/>
              </w:rPr>
              <w:t>Kemenperin</w:t>
            </w:r>
            <w:proofErr w:type="spellEnd"/>
            <w:r w:rsidRPr="00775C24">
              <w:rPr>
                <w:lang w:val="id-ID"/>
              </w:rPr>
              <w:t xml:space="preserve"> juga meluncurkan platform digital SINDI 4.0. Platform digital ini bertujuan untuk membangun sinergi dan kolaborasi antar pihak guna mempercepat proses transformasi industri 4.0, koordinasi antar pihak dalam proses </w:t>
            </w:r>
            <w:proofErr w:type="spellStart"/>
            <w:r w:rsidRPr="00775C24">
              <w:rPr>
                <w:lang w:val="id-ID"/>
              </w:rPr>
              <w:t>tansformasi</w:t>
            </w:r>
            <w:proofErr w:type="spellEnd"/>
            <w:r w:rsidRPr="00775C24">
              <w:rPr>
                <w:lang w:val="id-ID"/>
              </w:rPr>
              <w:t xml:space="preserve"> industri 4.0, dan membangun jejaring dan kerja sama antar pihak dalam akselerasi proses transformasi industri 4.0 secara virtual sekaligus untuk menghindari kontak fisik langsung dalam memutus rantai pencegahan Covid-19.</w:t>
            </w:r>
          </w:p>
        </w:tc>
        <w:tc>
          <w:tcPr>
            <w:tcW w:w="5597" w:type="dxa"/>
          </w:tcPr>
          <w:p w14:paraId="73FFE087" w14:textId="7A5047CD" w:rsidR="009E665B" w:rsidRPr="00775C24" w:rsidRDefault="009E665B" w:rsidP="009E665B">
            <w:pPr>
              <w:rPr>
                <w:lang w:val="id-ID"/>
              </w:rPr>
            </w:pPr>
            <w:r w:rsidRPr="00775C24">
              <w:rPr>
                <w:lang w:val="id-ID"/>
              </w:rPr>
              <w:lastRenderedPageBreak/>
              <w:t xml:space="preserve">Pembatasan aktivitas selama pandemi Covid-19 telah memberikan pukulan berat terhadap kinerja perekonomian nasional. Demikian halnya juga kepada sektor industri sebagai kontribusi terbesar terhadap perekonomian nasional yang merasakan imbas </w:t>
            </w:r>
            <w:proofErr w:type="spellStart"/>
            <w:r w:rsidRPr="00775C24">
              <w:rPr>
                <w:lang w:val="id-ID"/>
              </w:rPr>
              <w:t>signfikan</w:t>
            </w:r>
            <w:proofErr w:type="spellEnd"/>
            <w:r w:rsidRPr="00775C24">
              <w:rPr>
                <w:lang w:val="id-ID"/>
              </w:rPr>
              <w:t xml:space="preserve"> baik secara langsung maupun tidak langsung.</w:t>
            </w:r>
            <w:r w:rsidRPr="00775C24">
              <w:rPr>
                <w:lang w:val="id-ID"/>
              </w:rPr>
              <w:br/>
            </w:r>
            <w:r w:rsidRPr="00775C24">
              <w:rPr>
                <w:lang w:val="id-ID"/>
              </w:rPr>
              <w:br/>
              <w:t xml:space="preserve">Namun seiring dengan penanganan yang semakin masif, aktivitas ekonomi dan industri kembali </w:t>
            </w:r>
            <w:proofErr w:type="spellStart"/>
            <w:r w:rsidRPr="00775C24">
              <w:rPr>
                <w:lang w:val="id-ID"/>
              </w:rPr>
              <w:t>bergeliat</w:t>
            </w:r>
            <w:proofErr w:type="spellEnd"/>
            <w:r w:rsidRPr="00775C24">
              <w:rPr>
                <w:lang w:val="id-ID"/>
              </w:rPr>
              <w:t xml:space="preserve"> dengan tetap mengikuti prosedur dan protokol kesehatan yang </w:t>
            </w:r>
            <w:r w:rsidRPr="00775C24">
              <w:rPr>
                <w:lang w:val="id-ID"/>
              </w:rPr>
              <w:lastRenderedPageBreak/>
              <w:t xml:space="preserve">ketat. Berbagai upaya dan stimulus juga telah diberikan pemerintah kepada masyarakat guna </w:t>
            </w:r>
            <w:proofErr w:type="spellStart"/>
            <w:r w:rsidRPr="00775C24">
              <w:rPr>
                <w:lang w:val="id-ID"/>
              </w:rPr>
              <w:t>menggeliatkan</w:t>
            </w:r>
            <w:proofErr w:type="spellEnd"/>
            <w:r w:rsidRPr="00775C24">
              <w:rPr>
                <w:lang w:val="id-ID"/>
              </w:rPr>
              <w:t xml:space="preserve"> kembali roda perekonomian nasional.</w:t>
            </w:r>
            <w:r w:rsidRPr="00775C24">
              <w:rPr>
                <w:lang w:val="id-ID"/>
              </w:rPr>
              <w:br/>
            </w:r>
            <w:r w:rsidRPr="00775C24">
              <w:rPr>
                <w:lang w:val="id-ID"/>
              </w:rPr>
              <w:br/>
              <w:t>Kementerian Perindustrian, sebagai garda terdepan dalam melakukan pembinaan sektor industri, terus berupaya agar pelaku usaha di dalam negeri dapat menjalankan produksi, memperoleh bahan baku, memenuhi kebutuhan konsumen, kemudahan proses ekspor dan impor, serta kelancaran proses distribusi secara baik sesuai sasarannya.</w:t>
            </w:r>
            <w:r w:rsidRPr="00775C24">
              <w:rPr>
                <w:lang w:val="id-ID"/>
              </w:rPr>
              <w:br/>
            </w:r>
            <w:r w:rsidRPr="00775C24">
              <w:rPr>
                <w:lang w:val="id-ID"/>
              </w:rPr>
              <w:br/>
              <w:t xml:space="preserve">Salah satunya melalui Penerapan industri 4.0. Kepala Badan Penelitian dan Pengembangan Industri (BPPI) Kementerian Perindustrian, Doddy </w:t>
            </w:r>
            <w:proofErr w:type="spellStart"/>
            <w:r w:rsidRPr="00775C24">
              <w:rPr>
                <w:lang w:val="id-ID"/>
              </w:rPr>
              <w:t>Rahadipada</w:t>
            </w:r>
            <w:proofErr w:type="spellEnd"/>
            <w:r w:rsidRPr="00775C24">
              <w:rPr>
                <w:lang w:val="id-ID"/>
              </w:rPr>
              <w:t xml:space="preserve">, di acara </w:t>
            </w:r>
            <w:proofErr w:type="spellStart"/>
            <w:r w:rsidRPr="00775C24">
              <w:rPr>
                <w:lang w:val="id-ID"/>
              </w:rPr>
              <w:t>Conference</w:t>
            </w:r>
            <w:proofErr w:type="spellEnd"/>
            <w:r w:rsidRPr="00775C24">
              <w:rPr>
                <w:lang w:val="id-ID"/>
              </w:rPr>
              <w:t xml:space="preserve"> dan </w:t>
            </w:r>
            <w:proofErr w:type="spellStart"/>
            <w:r w:rsidRPr="00775C24">
              <w:rPr>
                <w:lang w:val="id-ID"/>
              </w:rPr>
              <w:t>Award</w:t>
            </w:r>
            <w:proofErr w:type="spellEnd"/>
            <w:r w:rsidRPr="00775C24">
              <w:rPr>
                <w:lang w:val="id-ID"/>
              </w:rPr>
              <w:t xml:space="preserve"> Industri 4.0, mengatakan, proses transformasi industri 4.0 sangat membantu sektor manufaktur dalam menyesuaikan dan menjalankan protokol kesehatan selama pandemi ini, baik untuk pengaturan proses kerja maupun SDM-nya, karena adanya digitalisasi.</w:t>
            </w:r>
            <w:r w:rsidRPr="00775C24">
              <w:rPr>
                <w:lang w:val="id-ID"/>
              </w:rPr>
              <w:br/>
            </w:r>
            <w:r w:rsidRPr="00775C24">
              <w:rPr>
                <w:lang w:val="id-ID"/>
              </w:rPr>
              <w:br/>
              <w:t>Dengan menggunakan digitalisasi, ataupun platform digital, memungkinkan perusahaan tetap beroperasi dengan memenuhi protokol kesehatan selama pandemi Covid-19. Bisa memfasilitasi komunikasi secara virtual untuk menghindari kontak fisik langsung maupun membantu proses tiap tahapan kerja.</w:t>
            </w:r>
            <w:r w:rsidRPr="00775C24">
              <w:rPr>
                <w:lang w:val="id-ID"/>
              </w:rPr>
              <w:br/>
            </w:r>
            <w:r w:rsidRPr="00775C24">
              <w:rPr>
                <w:lang w:val="id-ID"/>
              </w:rPr>
              <w:br/>
              <w:t>“Program Making Indonesia 4.0 yang telah dijalankan sejak tahun 2018 sebagai strategi transformasi industri 4.0 untuk meningkatkan produktivitas dan daya saing industri nasional, sangat membantu dan memudahkan perusahaan industri dalam menyesuaikan dan menjalankan protokol kesehatan selama pandemi Covid-19 ini,” ujar Doddy.</w:t>
            </w:r>
            <w:r w:rsidRPr="00775C24">
              <w:rPr>
                <w:lang w:val="id-ID"/>
              </w:rPr>
              <w:br/>
            </w:r>
            <w:r w:rsidRPr="00775C24">
              <w:rPr>
                <w:lang w:val="id-ID"/>
              </w:rPr>
              <w:br/>
              <w:t xml:space="preserve">Terdapat tujuh sektor prioritas berdasarkan peta jalan Making Indonesia 4.0, yaitu industri makanan dan minuman, tekstil dan pakaian, otomotif, elektronik, kimia, farmasi, serta alat kesehatan. Penerapan industri 4.0 merupakan salah satu </w:t>
            </w:r>
            <w:proofErr w:type="spellStart"/>
            <w:r w:rsidRPr="00775C24">
              <w:rPr>
                <w:lang w:val="id-ID"/>
              </w:rPr>
              <w:t>major</w:t>
            </w:r>
            <w:proofErr w:type="spellEnd"/>
            <w:r w:rsidRPr="00775C24">
              <w:rPr>
                <w:lang w:val="id-ID"/>
              </w:rPr>
              <w:t xml:space="preserve"> </w:t>
            </w:r>
            <w:proofErr w:type="spellStart"/>
            <w:r w:rsidRPr="00775C24">
              <w:rPr>
                <w:lang w:val="id-ID"/>
              </w:rPr>
              <w:t>project</w:t>
            </w:r>
            <w:proofErr w:type="spellEnd"/>
            <w:r w:rsidRPr="00775C24">
              <w:rPr>
                <w:lang w:val="id-ID"/>
              </w:rPr>
              <w:t xml:space="preserve"> dalam Peraturan Presiden No. 18 Tahun 2020 tentang Rencana Pembangunan Jangka Menengah (RPJMN) 2020-2024.</w:t>
            </w:r>
            <w:r w:rsidRPr="00775C24">
              <w:rPr>
                <w:lang w:val="id-ID"/>
              </w:rPr>
              <w:br/>
            </w:r>
            <w:r w:rsidRPr="00775C24">
              <w:rPr>
                <w:lang w:val="id-ID"/>
              </w:rPr>
              <w:br/>
            </w:r>
            <w:r w:rsidRPr="00775C24">
              <w:rPr>
                <w:lang w:val="id-ID"/>
              </w:rPr>
              <w:lastRenderedPageBreak/>
              <w:t xml:space="preserve">Pada rangkaian acara </w:t>
            </w:r>
            <w:proofErr w:type="spellStart"/>
            <w:r w:rsidRPr="00775C24">
              <w:rPr>
                <w:lang w:val="id-ID"/>
              </w:rPr>
              <w:t>Conference</w:t>
            </w:r>
            <w:proofErr w:type="spellEnd"/>
            <w:r w:rsidRPr="00775C24">
              <w:rPr>
                <w:lang w:val="id-ID"/>
              </w:rPr>
              <w:t xml:space="preserve"> dan </w:t>
            </w:r>
            <w:proofErr w:type="spellStart"/>
            <w:r w:rsidRPr="00775C24">
              <w:rPr>
                <w:lang w:val="id-ID"/>
              </w:rPr>
              <w:t>Award</w:t>
            </w:r>
            <w:proofErr w:type="spellEnd"/>
            <w:r w:rsidRPr="00775C24">
              <w:rPr>
                <w:lang w:val="id-ID"/>
              </w:rPr>
              <w:t xml:space="preserve"> Industri 4.0, </w:t>
            </w:r>
            <w:proofErr w:type="spellStart"/>
            <w:r w:rsidRPr="00775C24">
              <w:rPr>
                <w:lang w:val="id-ID"/>
              </w:rPr>
              <w:t>Kemenperin</w:t>
            </w:r>
            <w:proofErr w:type="spellEnd"/>
            <w:r w:rsidRPr="00775C24">
              <w:rPr>
                <w:lang w:val="id-ID"/>
              </w:rPr>
              <w:t xml:space="preserve"> juga meluncurkan platform digital SINDI 4.0. Platform digital ini bertujuan untuk membangun sinergi dan kolaborasi antar pihak guna mempercepat proses transformasi industri 4.0, koordinasi antar pihak dalam proses </w:t>
            </w:r>
            <w:proofErr w:type="spellStart"/>
            <w:r w:rsidRPr="00775C24">
              <w:rPr>
                <w:lang w:val="id-ID"/>
              </w:rPr>
              <w:t>tansformasi</w:t>
            </w:r>
            <w:proofErr w:type="spellEnd"/>
            <w:r w:rsidRPr="00775C24">
              <w:rPr>
                <w:lang w:val="id-ID"/>
              </w:rPr>
              <w:t xml:space="preserve"> industri 4.0, dan membangun jejaring dan kerja sama antar pihak dalam akselerasi proses transformasi industri 4.0 secara virtual sekaligus untuk menghindari kontak fisik langsung dalam memutus rantai pencegahan Covid-19.</w:t>
            </w:r>
            <w:r w:rsidRPr="00775C24">
              <w:rPr>
                <w:lang w:val="id-ID"/>
              </w:rPr>
              <w:br/>
            </w:r>
            <w:r w:rsidRPr="00775C24">
              <w:rPr>
                <w:lang w:val="id-ID"/>
              </w:rPr>
              <w:br/>
              <w:t xml:space="preserve">“Platform ini memungkinkan para </w:t>
            </w:r>
            <w:proofErr w:type="spellStart"/>
            <w:r w:rsidRPr="00775C24">
              <w:rPr>
                <w:lang w:val="id-ID"/>
              </w:rPr>
              <w:t>stakeholder</w:t>
            </w:r>
            <w:proofErr w:type="spellEnd"/>
            <w:r w:rsidRPr="00775C24">
              <w:rPr>
                <w:lang w:val="id-ID"/>
              </w:rPr>
              <w:t xml:space="preserve"> dapat tetap produktif dalam berkolaborasi selama masa pandemi,” jelas Doddy. Fitur-fitur yang ada dalam platform ini antara lain daftar anggota, berita, artikel, forum, </w:t>
            </w:r>
            <w:proofErr w:type="spellStart"/>
            <w:r w:rsidRPr="00775C24">
              <w:rPr>
                <w:lang w:val="id-ID"/>
              </w:rPr>
              <w:t>event</w:t>
            </w:r>
            <w:proofErr w:type="spellEnd"/>
            <w:r w:rsidRPr="00775C24">
              <w:rPr>
                <w:lang w:val="id-ID"/>
              </w:rPr>
              <w:t xml:space="preserve">, peta dan virtual </w:t>
            </w:r>
            <w:proofErr w:type="spellStart"/>
            <w:r w:rsidRPr="00775C24">
              <w:rPr>
                <w:lang w:val="id-ID"/>
              </w:rPr>
              <w:t>tour</w:t>
            </w:r>
            <w:proofErr w:type="spellEnd"/>
            <w:r w:rsidRPr="00775C24">
              <w:rPr>
                <w:lang w:val="id-ID"/>
              </w:rPr>
              <w:t xml:space="preserve"> yang semuanya terkait implementasi teknologi industri 4.0 pada sektor manufaktur.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A55A210" w14:textId="74DF882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5D9E9823" w14:textId="77777777" w:rsidTr="009E665B">
        <w:tc>
          <w:tcPr>
            <w:tcW w:w="671" w:type="dxa"/>
          </w:tcPr>
          <w:p w14:paraId="18B75822" w14:textId="0B00B230" w:rsidR="009E665B" w:rsidRPr="00775C24" w:rsidRDefault="009E665B" w:rsidP="009E665B">
            <w:pPr>
              <w:rPr>
                <w:lang w:val="id-ID"/>
              </w:rPr>
            </w:pPr>
            <w:r w:rsidRPr="00775C24">
              <w:rPr>
                <w:lang w:val="id-ID"/>
              </w:rPr>
              <w:lastRenderedPageBreak/>
              <w:t>546</w:t>
            </w:r>
          </w:p>
        </w:tc>
        <w:tc>
          <w:tcPr>
            <w:tcW w:w="2777" w:type="dxa"/>
          </w:tcPr>
          <w:p w14:paraId="4CBCD211" w14:textId="3AF5ACC2" w:rsidR="009E665B" w:rsidRPr="00775C24" w:rsidRDefault="009E665B" w:rsidP="009E665B">
            <w:pPr>
              <w:rPr>
                <w:lang w:val="id-ID"/>
              </w:rPr>
            </w:pPr>
            <w:r w:rsidRPr="00775C24">
              <w:rPr>
                <w:lang w:val="id-ID"/>
              </w:rPr>
              <w:t>BOPLBF Dampingi Desa Adat Wae Rebo Terapkan Protokol Kesehatan</w:t>
            </w:r>
          </w:p>
        </w:tc>
        <w:tc>
          <w:tcPr>
            <w:tcW w:w="4550" w:type="dxa"/>
          </w:tcPr>
          <w:p w14:paraId="02D3AC1F" w14:textId="15205A18" w:rsidR="009E665B" w:rsidRPr="00775C24" w:rsidRDefault="009E665B" w:rsidP="009E665B">
            <w:pPr>
              <w:rPr>
                <w:lang w:val="id-ID"/>
              </w:rPr>
            </w:pPr>
            <w:r w:rsidRPr="00775C24">
              <w:rPr>
                <w:lang w:val="id-ID"/>
              </w:rPr>
              <w:t xml:space="preserve">Badan </w:t>
            </w:r>
            <w:proofErr w:type="spellStart"/>
            <w:r w:rsidRPr="00775C24">
              <w:rPr>
                <w:lang w:val="id-ID"/>
              </w:rPr>
              <w:t>Otorita</w:t>
            </w:r>
            <w:proofErr w:type="spellEnd"/>
            <w:r w:rsidRPr="00775C24">
              <w:rPr>
                <w:lang w:val="id-ID"/>
              </w:rPr>
              <w:t xml:space="preserve"> Pariwisata Labuan Bajo Flores (BOPLBF) terus memberikan pendampingan penerapan protokol CHSE di Desa Adat Wae Rebo, Manggarai, Nusa Tenggara Timur (NTT). Direktur Utama BOPLBF </w:t>
            </w:r>
            <w:proofErr w:type="spellStart"/>
            <w:r w:rsidRPr="00775C24">
              <w:rPr>
                <w:lang w:val="id-ID"/>
              </w:rPr>
              <w:t>Shana</w:t>
            </w:r>
            <w:proofErr w:type="spellEnd"/>
            <w:r w:rsidRPr="00775C24">
              <w:rPr>
                <w:lang w:val="id-ID"/>
              </w:rPr>
              <w:t xml:space="preserve"> Fatina, menjelaskan pendampingan penerapan protokol CHSE diperlukan sebagai pendukung karena desa adat Wae Rebo telah dibuka kembali untuk menerima wisatawan setelah ditutup karena pandemi COVID-19. Gubernur NTT Viktor </w:t>
            </w:r>
            <w:proofErr w:type="spellStart"/>
            <w:r w:rsidRPr="00775C24">
              <w:rPr>
                <w:lang w:val="id-ID"/>
              </w:rPr>
              <w:t>Bungtilu</w:t>
            </w:r>
            <w:proofErr w:type="spellEnd"/>
            <w:r w:rsidRPr="00775C24">
              <w:rPr>
                <w:lang w:val="id-ID"/>
              </w:rPr>
              <w:t xml:space="preserve"> </w:t>
            </w:r>
            <w:proofErr w:type="spellStart"/>
            <w:r w:rsidRPr="00775C24">
              <w:rPr>
                <w:lang w:val="id-ID"/>
              </w:rPr>
              <w:t>Laiskodat</w:t>
            </w:r>
            <w:proofErr w:type="spellEnd"/>
            <w:r w:rsidRPr="00775C24">
              <w:rPr>
                <w:lang w:val="id-ID"/>
              </w:rPr>
              <w:t xml:space="preserve"> mengungkapkan antusiasme dan optimisme terhadap </w:t>
            </w:r>
            <w:proofErr w:type="spellStart"/>
            <w:r w:rsidRPr="00775C24">
              <w:rPr>
                <w:lang w:val="id-ID"/>
              </w:rPr>
              <w:t>reaktivasi</w:t>
            </w:r>
            <w:proofErr w:type="spellEnd"/>
            <w:r w:rsidRPr="00775C24">
              <w:rPr>
                <w:lang w:val="id-ID"/>
              </w:rPr>
              <w:t xml:space="preserve"> pariwisata Desa Wae Rebo. Ia menyampaikan, dengan mematuhi protokol kesehatan destinasi wisata Wae Rebo siap dibuka untuk aktivitas pariwisata. Pemerintah NTT Viktor </w:t>
            </w:r>
            <w:proofErr w:type="spellStart"/>
            <w:r w:rsidRPr="00775C24">
              <w:rPr>
                <w:lang w:val="id-ID"/>
              </w:rPr>
              <w:t>Bungtilu</w:t>
            </w:r>
            <w:proofErr w:type="spellEnd"/>
            <w:r w:rsidRPr="00775C24">
              <w:rPr>
                <w:lang w:val="id-ID"/>
              </w:rPr>
              <w:t xml:space="preserve"> </w:t>
            </w:r>
            <w:proofErr w:type="spellStart"/>
            <w:r w:rsidRPr="00775C24">
              <w:rPr>
                <w:lang w:val="id-ID"/>
              </w:rPr>
              <w:t>Laiskodat</w:t>
            </w:r>
            <w:proofErr w:type="spellEnd"/>
            <w:r w:rsidRPr="00775C24">
              <w:rPr>
                <w:lang w:val="id-ID"/>
              </w:rPr>
              <w:t xml:space="preserve"> mengungkapkan, dengan mematuhi protokol kesehatan destinasi wisata Wae Rebo siap dibuka untuk aktivitas pariwisata. Kampung Adat Wae Rebo merupakan salah satu destinasi wisata unggulan Kabupaten </w:t>
            </w:r>
            <w:r w:rsidRPr="00775C24">
              <w:rPr>
                <w:lang w:val="id-ID"/>
              </w:rPr>
              <w:lastRenderedPageBreak/>
              <w:t>Manggarai. Terletak di ketinggian 1.200 meter di atas permukaan laut (</w:t>
            </w:r>
            <w:proofErr w:type="spellStart"/>
            <w:r w:rsidRPr="00775C24">
              <w:rPr>
                <w:lang w:val="id-ID"/>
              </w:rPr>
              <w:t>mdpl</w:t>
            </w:r>
            <w:proofErr w:type="spellEnd"/>
            <w:r w:rsidRPr="00775C24">
              <w:rPr>
                <w:lang w:val="id-ID"/>
              </w:rPr>
              <w:t xml:space="preserve">), Wae Rebo merupakan salah satu desa tertinggi yang ada di Indonesia dengan pemandangan yang indah dan dikelilingi pegunungan. Karena lokasinya yang cukup tinggi, untuk mencapai desa ini, wisatawan harus melakukan </w:t>
            </w:r>
            <w:proofErr w:type="spellStart"/>
            <w:r w:rsidRPr="00775C24">
              <w:rPr>
                <w:lang w:val="id-ID"/>
              </w:rPr>
              <w:t>trekking</w:t>
            </w:r>
            <w:proofErr w:type="spellEnd"/>
            <w:r w:rsidRPr="00775C24">
              <w:rPr>
                <w:lang w:val="id-ID"/>
              </w:rPr>
              <w:t xml:space="preserve"> selama dua jam.</w:t>
            </w:r>
          </w:p>
        </w:tc>
        <w:tc>
          <w:tcPr>
            <w:tcW w:w="5597" w:type="dxa"/>
          </w:tcPr>
          <w:p w14:paraId="0D7EE1DA" w14:textId="152D0BE9" w:rsidR="009E665B" w:rsidRPr="00775C24" w:rsidRDefault="009E665B" w:rsidP="009E665B">
            <w:pPr>
              <w:rPr>
                <w:lang w:val="id-ID"/>
              </w:rPr>
            </w:pPr>
            <w:r w:rsidRPr="00775C24">
              <w:rPr>
                <w:lang w:val="id-ID"/>
              </w:rPr>
              <w:lastRenderedPageBreak/>
              <w:t xml:space="preserve">Badan </w:t>
            </w:r>
            <w:proofErr w:type="spellStart"/>
            <w:r w:rsidRPr="00775C24">
              <w:rPr>
                <w:lang w:val="id-ID"/>
              </w:rPr>
              <w:t>Otorita</w:t>
            </w:r>
            <w:proofErr w:type="spellEnd"/>
            <w:r w:rsidRPr="00775C24">
              <w:rPr>
                <w:lang w:val="id-ID"/>
              </w:rPr>
              <w:t xml:space="preserve"> Pariwisata Labuan Bajo Flores (BOPLBF) terus memberikan pendampingan penerapan protokol CHSE (</w:t>
            </w:r>
            <w:proofErr w:type="spellStart"/>
            <w:r w:rsidRPr="00775C24">
              <w:rPr>
                <w:lang w:val="id-ID"/>
              </w:rPr>
              <w:t>Cleanliness</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Enviromental</w:t>
            </w:r>
            <w:proofErr w:type="spellEnd"/>
            <w:r w:rsidRPr="00775C24">
              <w:rPr>
                <w:lang w:val="id-ID"/>
              </w:rPr>
              <w:t xml:space="preserve"> </w:t>
            </w:r>
            <w:proofErr w:type="spellStart"/>
            <w:r w:rsidRPr="00775C24">
              <w:rPr>
                <w:lang w:val="id-ID"/>
              </w:rPr>
              <w:t>Sustainability</w:t>
            </w:r>
            <w:proofErr w:type="spellEnd"/>
            <w:r w:rsidRPr="00775C24">
              <w:rPr>
                <w:lang w:val="id-ID"/>
              </w:rPr>
              <w:t>) di Desa Adat Wae Rebo, Manggarai, Nusa Tenggara Timur (NTT).</w:t>
            </w:r>
            <w:r w:rsidRPr="00775C24">
              <w:rPr>
                <w:lang w:val="id-ID"/>
              </w:rPr>
              <w:br/>
            </w:r>
            <w:r w:rsidRPr="00775C24">
              <w:rPr>
                <w:lang w:val="id-ID"/>
              </w:rPr>
              <w:br/>
              <w:t xml:space="preserve">Direktur Utama BOPLBF </w:t>
            </w:r>
            <w:proofErr w:type="spellStart"/>
            <w:r w:rsidRPr="00775C24">
              <w:rPr>
                <w:lang w:val="id-ID"/>
              </w:rPr>
              <w:t>Shana</w:t>
            </w:r>
            <w:proofErr w:type="spellEnd"/>
            <w:r w:rsidRPr="00775C24">
              <w:rPr>
                <w:lang w:val="id-ID"/>
              </w:rPr>
              <w:t xml:space="preserve"> Fatina, menjelaskan pendampingan penerapan protokol CHSE diperlukan sebagai pendukung karena desa adat Wae Rebo telah dibuka kembali untuk menerima wisatawan setelah ditutup karena pandemi COVID-19.</w:t>
            </w:r>
            <w:r w:rsidRPr="00775C24">
              <w:rPr>
                <w:lang w:val="id-ID"/>
              </w:rPr>
              <w:br/>
            </w:r>
            <w:r w:rsidRPr="00775C24">
              <w:rPr>
                <w:lang w:val="id-ID"/>
              </w:rPr>
              <w:br/>
              <w:t xml:space="preserve">“Kami senang, karena Desa Adat Wae Rebo telah di buka kembali oleh Gubernur NTT. Kami siap mendukung pendampingan kepada masyarakat Wae Rebo mulai dari protokol kesehatan hingga penyediaan fasilitas fisik untuk CHSE,” tegas </w:t>
            </w:r>
            <w:proofErr w:type="spellStart"/>
            <w:r w:rsidRPr="00775C24">
              <w:rPr>
                <w:lang w:val="id-ID"/>
              </w:rPr>
              <w:t>Shana</w:t>
            </w:r>
            <w:proofErr w:type="spellEnd"/>
            <w:r w:rsidRPr="00775C24">
              <w:rPr>
                <w:lang w:val="id-ID"/>
              </w:rPr>
              <w:t>.</w:t>
            </w:r>
            <w:r w:rsidRPr="00775C24">
              <w:rPr>
                <w:lang w:val="id-ID"/>
              </w:rPr>
              <w:br/>
            </w:r>
            <w:r w:rsidRPr="00775C24">
              <w:rPr>
                <w:lang w:val="id-ID"/>
              </w:rPr>
              <w:br/>
              <w:t xml:space="preserve">Sebagai langkah awal, </w:t>
            </w:r>
            <w:proofErr w:type="spellStart"/>
            <w:r w:rsidRPr="00775C24">
              <w:rPr>
                <w:lang w:val="id-ID"/>
              </w:rPr>
              <w:t>Shana</w:t>
            </w:r>
            <w:proofErr w:type="spellEnd"/>
            <w:r w:rsidRPr="00775C24">
              <w:rPr>
                <w:lang w:val="id-ID"/>
              </w:rPr>
              <w:t xml:space="preserve"> menegaskan pihaknya akan melaksanakan kegiatan padat karya Gerakan BISA (Bersih, Indah, Sehat, dan Aman) di Wae Rebo, sekaligus memberikan pendampingan penerapan protokol </w:t>
            </w:r>
            <w:r w:rsidRPr="00775C24">
              <w:rPr>
                <w:lang w:val="id-ID"/>
              </w:rPr>
              <w:lastRenderedPageBreak/>
              <w:t>kesehatan kepada masyarakat desa adat yang telah dinyatakan UNESCO sebagai Warisan Budaya Dunia pada Agustus 2012.</w:t>
            </w:r>
            <w:r w:rsidRPr="00775C24">
              <w:rPr>
                <w:lang w:val="id-ID"/>
              </w:rPr>
              <w:br/>
            </w:r>
            <w:r w:rsidRPr="00775C24">
              <w:rPr>
                <w:lang w:val="id-ID"/>
              </w:rPr>
              <w:br/>
              <w:t>Selain itu, ia juga menegaskan, wisatawan yang berkunjung ke desa yang memiliki tujuh bangunan rumah berbentuk kerucut itu, nantinya diwajibkan untuk mematuhi protokol kesehatan yang sudah ditetapkan. Penerapan protokol kesehatan wajib dilaksanakan dengan tujuan untuk menjaga keamanan, khususnya kesehatan masyarakat dan wisatawan yang datang berkunjung.</w:t>
            </w:r>
            <w:r w:rsidRPr="00775C24">
              <w:rPr>
                <w:lang w:val="id-ID"/>
              </w:rPr>
              <w:br/>
            </w:r>
            <w:r w:rsidRPr="00775C24">
              <w:rPr>
                <w:lang w:val="id-ID"/>
              </w:rPr>
              <w:br/>
              <w:t xml:space="preserve">“Kami sudah berkoordinasi dengan </w:t>
            </w:r>
            <w:proofErr w:type="spellStart"/>
            <w:r w:rsidRPr="00775C24">
              <w:rPr>
                <w:lang w:val="id-ID"/>
              </w:rPr>
              <w:t>Pokdarwis</w:t>
            </w:r>
            <w:proofErr w:type="spellEnd"/>
            <w:r w:rsidRPr="00775C24">
              <w:rPr>
                <w:lang w:val="id-ID"/>
              </w:rPr>
              <w:t xml:space="preserve"> setempat agar menempatkan petugas di pintu masuk kedatangan untuk memastikan wisatawan yang datang berkunjung sudah memakai masker dan melakukan pengecekan suhu sebelum melakukan pendakian. Selain itu juga akan diatur daya tampung untuk penerapan sosial </w:t>
            </w:r>
            <w:proofErr w:type="spellStart"/>
            <w:r w:rsidRPr="00775C24">
              <w:rPr>
                <w:lang w:val="id-ID"/>
              </w:rPr>
              <w:t>disctancing</w:t>
            </w:r>
            <w:proofErr w:type="spellEnd"/>
            <w:r w:rsidRPr="00775C24">
              <w:rPr>
                <w:lang w:val="id-ID"/>
              </w:rPr>
              <w:t xml:space="preserve"> di dalamnya,” kata </w:t>
            </w:r>
            <w:proofErr w:type="spellStart"/>
            <w:r w:rsidRPr="00775C24">
              <w:rPr>
                <w:lang w:val="id-ID"/>
              </w:rPr>
              <w:t>Shana</w:t>
            </w:r>
            <w:proofErr w:type="spellEnd"/>
            <w:r w:rsidRPr="00775C24">
              <w:rPr>
                <w:lang w:val="id-ID"/>
              </w:rPr>
              <w:t>.</w:t>
            </w:r>
            <w:r w:rsidRPr="00775C24">
              <w:rPr>
                <w:lang w:val="id-ID"/>
              </w:rPr>
              <w:br/>
            </w:r>
            <w:r w:rsidRPr="00775C24">
              <w:rPr>
                <w:lang w:val="id-ID"/>
              </w:rPr>
              <w:br/>
              <w:t xml:space="preserve">Gubernur NTT Viktor </w:t>
            </w:r>
            <w:proofErr w:type="spellStart"/>
            <w:r w:rsidRPr="00775C24">
              <w:rPr>
                <w:lang w:val="id-ID"/>
              </w:rPr>
              <w:t>Bungtilu</w:t>
            </w:r>
            <w:proofErr w:type="spellEnd"/>
            <w:r w:rsidRPr="00775C24">
              <w:rPr>
                <w:lang w:val="id-ID"/>
              </w:rPr>
              <w:t xml:space="preserve"> </w:t>
            </w:r>
            <w:proofErr w:type="spellStart"/>
            <w:r w:rsidRPr="00775C24">
              <w:rPr>
                <w:lang w:val="id-ID"/>
              </w:rPr>
              <w:t>Laiskodat</w:t>
            </w:r>
            <w:proofErr w:type="spellEnd"/>
            <w:r w:rsidRPr="00775C24">
              <w:rPr>
                <w:lang w:val="id-ID"/>
              </w:rPr>
              <w:t xml:space="preserve"> mengungkapkan antusiasme dan optimisme terhadap </w:t>
            </w:r>
            <w:proofErr w:type="spellStart"/>
            <w:r w:rsidRPr="00775C24">
              <w:rPr>
                <w:lang w:val="id-ID"/>
              </w:rPr>
              <w:t>reaktivasi</w:t>
            </w:r>
            <w:proofErr w:type="spellEnd"/>
            <w:r w:rsidRPr="00775C24">
              <w:rPr>
                <w:lang w:val="id-ID"/>
              </w:rPr>
              <w:t xml:space="preserve"> pariwisata Desa Wae Rebo. Ia menyampaikan, dengan mematuhi protokol kesehatan destinasi wisata Wae Rebo siap dibuka untuk aktivitas pariwisata.</w:t>
            </w:r>
            <w:r w:rsidRPr="00775C24">
              <w:rPr>
                <w:lang w:val="id-ID"/>
              </w:rPr>
              <w:br/>
            </w:r>
            <w:r w:rsidRPr="00775C24">
              <w:rPr>
                <w:lang w:val="id-ID"/>
              </w:rPr>
              <w:br/>
              <w:t>Kampung Adat Wae Rebo merupakan salah satu destinasi wisata unggulan Kabupaten Manggarai. Terletak di ketinggian 1.200 meter di atas permukaan laut (</w:t>
            </w:r>
            <w:proofErr w:type="spellStart"/>
            <w:r w:rsidRPr="00775C24">
              <w:rPr>
                <w:lang w:val="id-ID"/>
              </w:rPr>
              <w:t>mdpl</w:t>
            </w:r>
            <w:proofErr w:type="spellEnd"/>
            <w:r w:rsidRPr="00775C24">
              <w:rPr>
                <w:lang w:val="id-ID"/>
              </w:rPr>
              <w:t>), Wae Rebo merupakan salah satu desa tertinggi yang ada di Indonesia dengan pemandangan yang indah dan dikelilingi pegunungan.</w:t>
            </w:r>
            <w:r w:rsidRPr="00775C24">
              <w:rPr>
                <w:lang w:val="id-ID"/>
              </w:rPr>
              <w:br/>
            </w:r>
            <w:r w:rsidRPr="00775C24">
              <w:rPr>
                <w:lang w:val="id-ID"/>
              </w:rPr>
              <w:br/>
              <w:t xml:space="preserve">Karena lokasinya yang cukup tinggi, untuk mencapai desa ini, wisatawan harus melakukan </w:t>
            </w:r>
            <w:proofErr w:type="spellStart"/>
            <w:r w:rsidRPr="00775C24">
              <w:rPr>
                <w:lang w:val="id-ID"/>
              </w:rPr>
              <w:t>trekking</w:t>
            </w:r>
            <w:proofErr w:type="spellEnd"/>
            <w:r w:rsidRPr="00775C24">
              <w:rPr>
                <w:lang w:val="id-ID"/>
              </w:rPr>
              <w:t xml:space="preserve"> selama dua jam agar bisa mencapai desa. Saat menjangkaunya wisatawan akan melewati 3 pos pendakian, namun perjalanan itu akan terbayar dengan ramahnya penduduk, pemandangan yang indah, dan juga kopi panas lokal yang merupakan salah satu produk perkebunan masyarakat desa Wae Rebo.</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57AB31B4" w14:textId="7C2E9E2A"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08668D54" w14:textId="77777777" w:rsidTr="009E665B">
        <w:tc>
          <w:tcPr>
            <w:tcW w:w="671" w:type="dxa"/>
          </w:tcPr>
          <w:p w14:paraId="283F5713" w14:textId="5ABBB2BB" w:rsidR="009E665B" w:rsidRPr="00775C24" w:rsidRDefault="009E665B" w:rsidP="009E665B">
            <w:pPr>
              <w:rPr>
                <w:lang w:val="id-ID"/>
              </w:rPr>
            </w:pPr>
            <w:r w:rsidRPr="00775C24">
              <w:rPr>
                <w:lang w:val="id-ID"/>
              </w:rPr>
              <w:lastRenderedPageBreak/>
              <w:t>547</w:t>
            </w:r>
          </w:p>
        </w:tc>
        <w:tc>
          <w:tcPr>
            <w:tcW w:w="2777" w:type="dxa"/>
          </w:tcPr>
          <w:p w14:paraId="20FC3E02" w14:textId="2F3094A3" w:rsidR="009E665B" w:rsidRPr="00775C24" w:rsidRDefault="009E665B" w:rsidP="009E665B">
            <w:pPr>
              <w:rPr>
                <w:lang w:val="id-ID"/>
              </w:rPr>
            </w:pPr>
            <w:r w:rsidRPr="00775C24">
              <w:rPr>
                <w:lang w:val="id-ID"/>
              </w:rPr>
              <w:t>10 Rempah-rempah Penambah Daya Tahan Tubuh</w:t>
            </w:r>
          </w:p>
        </w:tc>
        <w:tc>
          <w:tcPr>
            <w:tcW w:w="4550" w:type="dxa"/>
          </w:tcPr>
          <w:p w14:paraId="07E39EDC" w14:textId="1D6897AF" w:rsidR="009E665B" w:rsidRPr="00775C24" w:rsidRDefault="009E665B" w:rsidP="009E665B">
            <w:pPr>
              <w:rPr>
                <w:lang w:val="id-ID"/>
              </w:rPr>
            </w:pPr>
            <w:r w:rsidRPr="00775C24">
              <w:rPr>
                <w:lang w:val="id-ID"/>
              </w:rPr>
              <w:t>-</w:t>
            </w:r>
          </w:p>
        </w:tc>
        <w:tc>
          <w:tcPr>
            <w:tcW w:w="5597" w:type="dxa"/>
          </w:tcPr>
          <w:p w14:paraId="42520004" w14:textId="508FE80B" w:rsidR="009E665B" w:rsidRPr="00775C24" w:rsidRDefault="009E665B" w:rsidP="009E665B">
            <w:pPr>
              <w:rPr>
                <w:lang w:val="id-ID"/>
              </w:rPr>
            </w:pPr>
            <w:r w:rsidRPr="00775C24">
              <w:rPr>
                <w:lang w:val="id-ID"/>
              </w:rPr>
              <w:t>nan</w:t>
            </w:r>
          </w:p>
        </w:tc>
        <w:tc>
          <w:tcPr>
            <w:tcW w:w="1964" w:type="dxa"/>
          </w:tcPr>
          <w:p w14:paraId="5ED765BB" w14:textId="3BC5D52C"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864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349B847A" w14:textId="77777777" w:rsidTr="009E665B">
        <w:tc>
          <w:tcPr>
            <w:tcW w:w="671" w:type="dxa"/>
          </w:tcPr>
          <w:p w14:paraId="6148938C" w14:textId="282B3F80" w:rsidR="009E665B" w:rsidRPr="00775C24" w:rsidRDefault="009E665B" w:rsidP="009E665B">
            <w:pPr>
              <w:rPr>
                <w:lang w:val="id-ID"/>
              </w:rPr>
            </w:pPr>
            <w:r w:rsidRPr="00775C24">
              <w:rPr>
                <w:lang w:val="id-ID"/>
              </w:rPr>
              <w:t>548</w:t>
            </w:r>
          </w:p>
        </w:tc>
        <w:tc>
          <w:tcPr>
            <w:tcW w:w="2777" w:type="dxa"/>
          </w:tcPr>
          <w:p w14:paraId="38515F5D" w14:textId="53E58847" w:rsidR="009E665B" w:rsidRPr="00775C24" w:rsidRDefault="009E665B" w:rsidP="009E665B">
            <w:pPr>
              <w:rPr>
                <w:lang w:val="id-ID"/>
              </w:rPr>
            </w:pPr>
            <w:r w:rsidRPr="00775C24">
              <w:rPr>
                <w:lang w:val="id-ID"/>
              </w:rPr>
              <w:t xml:space="preserve">Secret </w:t>
            </w:r>
            <w:proofErr w:type="spellStart"/>
            <w:r w:rsidRPr="00775C24">
              <w:rPr>
                <w:lang w:val="id-ID"/>
              </w:rPr>
              <w:t>Clean</w:t>
            </w:r>
            <w:proofErr w:type="spellEnd"/>
            <w:r w:rsidRPr="00775C24">
              <w:rPr>
                <w:lang w:val="id-ID"/>
              </w:rPr>
              <w:t xml:space="preserve"> dan MRT Jakarta Pastikan Penumpang Patuhi </w:t>
            </w:r>
            <w:proofErr w:type="spellStart"/>
            <w:r w:rsidRPr="00775C24">
              <w:rPr>
                <w:lang w:val="id-ID"/>
              </w:rPr>
              <w:t>Prokes</w:t>
            </w:r>
            <w:proofErr w:type="spellEnd"/>
          </w:p>
        </w:tc>
        <w:tc>
          <w:tcPr>
            <w:tcW w:w="4550" w:type="dxa"/>
          </w:tcPr>
          <w:p w14:paraId="24C45624" w14:textId="3C471270" w:rsidR="009E665B" w:rsidRPr="00775C24" w:rsidRDefault="009E665B" w:rsidP="009E665B">
            <w:pPr>
              <w:rPr>
                <w:lang w:val="id-ID"/>
              </w:rPr>
            </w:pPr>
            <w:r w:rsidRPr="00775C24">
              <w:rPr>
                <w:lang w:val="id-ID"/>
              </w:rPr>
              <w:t xml:space="preserve">Menurut data dari BPS 2020 sekitar total 61,25% masyarakat tetap sama atau bahkan lebih sering bepergian ke luar rumah, </w:t>
            </w:r>
            <w:proofErr w:type="spellStart"/>
            <w:r w:rsidRPr="00775C24">
              <w:rPr>
                <w:lang w:val="id-ID"/>
              </w:rPr>
              <w:t>dimana</w:t>
            </w:r>
            <w:proofErr w:type="spellEnd"/>
            <w:r w:rsidRPr="00775C24">
              <w:rPr>
                <w:lang w:val="id-ID"/>
              </w:rPr>
              <w:t xml:space="preserve"> 20,08% didominasi urusan pekerjaan. Seiring kegiatan masyarakat berjalan kembali, penggunaan transportasi umum di Jakarta mengalami peningkatan jumlah pengguna, salah satunya adalah </w:t>
            </w:r>
            <w:proofErr w:type="spellStart"/>
            <w:r w:rsidRPr="00775C24">
              <w:rPr>
                <w:lang w:val="id-ID"/>
              </w:rPr>
              <w:t>moda</w:t>
            </w:r>
            <w:proofErr w:type="spellEnd"/>
            <w:r w:rsidRPr="00775C24">
              <w:rPr>
                <w:lang w:val="id-ID"/>
              </w:rPr>
              <w:t xml:space="preserve"> transportasi MRT. Billy Hartono Salim, Pendiri dan Direktur Utama PT Victoria </w:t>
            </w:r>
            <w:proofErr w:type="spellStart"/>
            <w:r w:rsidRPr="00775C24">
              <w:rPr>
                <w:lang w:val="id-ID"/>
              </w:rPr>
              <w:t>Care</w:t>
            </w:r>
            <w:proofErr w:type="spellEnd"/>
            <w:r w:rsidRPr="00775C24">
              <w:rPr>
                <w:lang w:val="id-ID"/>
              </w:rPr>
              <w:t xml:space="preserve"> Indonesia menyampaikan, Secret </w:t>
            </w:r>
            <w:proofErr w:type="spellStart"/>
            <w:r w:rsidRPr="00775C24">
              <w:rPr>
                <w:lang w:val="id-ID"/>
              </w:rPr>
              <w:t>Clean</w:t>
            </w:r>
            <w:proofErr w:type="spellEnd"/>
            <w:r w:rsidRPr="00775C24">
              <w:rPr>
                <w:lang w:val="id-ID"/>
              </w:rPr>
              <w:t xml:space="preserve"> berkomitmen </w:t>
            </w:r>
            <w:proofErr w:type="spellStart"/>
            <w:r w:rsidRPr="00775C24">
              <w:rPr>
                <w:lang w:val="id-ID"/>
              </w:rPr>
              <w:t>tmenjaga</w:t>
            </w:r>
            <w:proofErr w:type="spellEnd"/>
            <w:r w:rsidRPr="00775C24">
              <w:rPr>
                <w:lang w:val="id-ID"/>
              </w:rPr>
              <w:t xml:space="preserve"> kesehatan masyarakat dengan menyediakan produk-produk kebersihan yang berkualitas. Pada bulan Juli 2020, Secret </w:t>
            </w:r>
            <w:proofErr w:type="spellStart"/>
            <w:r w:rsidRPr="00775C24">
              <w:rPr>
                <w:lang w:val="id-ID"/>
              </w:rPr>
              <w:t>Clean</w:t>
            </w:r>
            <w:proofErr w:type="spellEnd"/>
            <w:r w:rsidRPr="00775C24">
              <w:rPr>
                <w:lang w:val="id-ID"/>
              </w:rPr>
              <w:t xml:space="preserve"> memulai aksi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Jaga Kebersihan, Lawan </w:t>
            </w:r>
            <w:proofErr w:type="spellStart"/>
            <w:r w:rsidRPr="00775C24">
              <w:rPr>
                <w:lang w:val="id-ID"/>
              </w:rPr>
              <w:t>Corona</w:t>
            </w:r>
            <w:proofErr w:type="spellEnd"/>
            <w:r w:rsidRPr="00775C24">
              <w:rPr>
                <w:lang w:val="id-ID"/>
              </w:rPr>
              <w:t>, sebagai dukungan kebersihan bagi masyarakat. Bekerja sama dengan PT MRT Jakarta (</w:t>
            </w:r>
            <w:proofErr w:type="spellStart"/>
            <w:r w:rsidRPr="00775C24">
              <w:rPr>
                <w:lang w:val="id-ID"/>
              </w:rPr>
              <w:t>Perseroda</w:t>
            </w:r>
            <w:proofErr w:type="spellEnd"/>
            <w:r w:rsidRPr="00775C24">
              <w:rPr>
                <w:lang w:val="id-ID"/>
              </w:rPr>
              <w:t xml:space="preserve"> ) sebagai penyedia layanan transportasi publik, Secret </w:t>
            </w:r>
            <w:proofErr w:type="spellStart"/>
            <w:r w:rsidRPr="00775C24">
              <w:rPr>
                <w:lang w:val="id-ID"/>
              </w:rPr>
              <w:t>Clean</w:t>
            </w:r>
            <w:proofErr w:type="spellEnd"/>
            <w:r w:rsidRPr="00775C24">
              <w:rPr>
                <w:lang w:val="id-ID"/>
              </w:rPr>
              <w:t xml:space="preserve"> melakukan aktivitas pembagian 5.000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secara gratis kepada pengguna MRT Jakarta serta menyediakan fasilitas sanitasi berupa </w:t>
            </w:r>
            <w:proofErr w:type="spellStart"/>
            <w:r w:rsidRPr="00775C24">
              <w:rPr>
                <w:lang w:val="id-ID"/>
              </w:rPr>
              <w:t>Standing</w:t>
            </w:r>
            <w:proofErr w:type="spellEnd"/>
            <w:r w:rsidRPr="00775C24">
              <w:rPr>
                <w:lang w:val="id-ID"/>
              </w:rPr>
              <w:t xml:space="preserve"> Dispenser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beberapa stasiun MRT Jakarta demi memutus mata rantai penularan virus. Muhammad Effendi, Direktur Operasi dan Pemeliharaan PT MRT Jakarta (</w:t>
            </w:r>
            <w:proofErr w:type="spellStart"/>
            <w:r w:rsidRPr="00775C24">
              <w:rPr>
                <w:lang w:val="id-ID"/>
              </w:rPr>
              <w:t>Perseroda</w:t>
            </w:r>
            <w:proofErr w:type="spellEnd"/>
            <w:r w:rsidRPr="00775C24">
              <w:rPr>
                <w:lang w:val="id-ID"/>
              </w:rPr>
              <w:t xml:space="preserve"> ) menyampaikan, pihaknya meyakini bahwa MRT Jakarta merupakan </w:t>
            </w:r>
            <w:proofErr w:type="spellStart"/>
            <w:r w:rsidRPr="00775C24">
              <w:rPr>
                <w:lang w:val="id-ID"/>
              </w:rPr>
              <w:t>moda</w:t>
            </w:r>
            <w:proofErr w:type="spellEnd"/>
            <w:r w:rsidRPr="00775C24">
              <w:rPr>
                <w:lang w:val="id-ID"/>
              </w:rPr>
              <w:t xml:space="preserve"> angkutan yang </w:t>
            </w:r>
            <w:r w:rsidRPr="00775C24">
              <w:rPr>
                <w:lang w:val="id-ID"/>
              </w:rPr>
              <w:lastRenderedPageBreak/>
              <w:t xml:space="preserve">aman bagi masyarakat. Sejak awal MRT Jakarta menerapkan protokol kesehatan Bangkit Bersama yang ketat untuk penumpang maupun karyawan, sehingga sampai saat ini tidak ada kasus Covid-19 di lingkungan MRT Jakarta. Sumardi menambahkan, pembagian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akan dilakukan di 3 stasiun besar, yaitu Stasiun Dukuh Atas BNI, Lebak Bulus </w:t>
            </w:r>
            <w:proofErr w:type="spellStart"/>
            <w:r w:rsidRPr="00775C24">
              <w:rPr>
                <w:lang w:val="id-ID"/>
              </w:rPr>
              <w:t>Grab</w:t>
            </w:r>
            <w:proofErr w:type="spellEnd"/>
            <w:r w:rsidRPr="00775C24">
              <w:rPr>
                <w:lang w:val="id-ID"/>
              </w:rPr>
              <w:t xml:space="preserve"> dan Fatmawati. Dengan demikian setiap penumpang memiliki amunisi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segera digunakan menjaga kebersihan tangan selama berkendara ke tujuan. Fasilitas sanitasi </w:t>
            </w:r>
            <w:proofErr w:type="spellStart"/>
            <w:r w:rsidRPr="00775C24">
              <w:rPr>
                <w:lang w:val="id-ID"/>
              </w:rPr>
              <w:t>Standing</w:t>
            </w:r>
            <w:proofErr w:type="spellEnd"/>
            <w:r w:rsidRPr="00775C24">
              <w:rPr>
                <w:lang w:val="id-ID"/>
              </w:rPr>
              <w:t xml:space="preserve"> Dispenser juga memberikan kemudahan instan bagi penumpang untuk selalu menjaga kebersihan tangan. Selain itu, pembatasan jumlah penumpang. Saat </w:t>
            </w:r>
            <w:proofErr w:type="spellStart"/>
            <w:r w:rsidRPr="00775C24">
              <w:rPr>
                <w:lang w:val="id-ID"/>
              </w:rPr>
              <w:t>moda</w:t>
            </w:r>
            <w:proofErr w:type="spellEnd"/>
            <w:r w:rsidRPr="00775C24">
              <w:rPr>
                <w:lang w:val="id-ID"/>
              </w:rPr>
              <w:t xml:space="preserve"> transportasi dirasa terlalu penuh, sampaikan kepada petugas untuk membantu mengurai atau mengatur penempatan penumpang lebih ideal. Juga, menggunakan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Disarankan segera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setelah tangan menyentuh secara otomatis pegangan pintu, </w:t>
            </w:r>
            <w:proofErr w:type="spellStart"/>
            <w:r w:rsidRPr="00775C24">
              <w:rPr>
                <w:lang w:val="id-ID"/>
              </w:rPr>
              <w:t>hand</w:t>
            </w:r>
            <w:proofErr w:type="spellEnd"/>
            <w:r w:rsidRPr="00775C24">
              <w:rPr>
                <w:lang w:val="id-ID"/>
              </w:rPr>
              <w:t xml:space="preserve"> </w:t>
            </w:r>
            <w:proofErr w:type="spellStart"/>
            <w:r w:rsidRPr="00775C24">
              <w:rPr>
                <w:lang w:val="id-ID"/>
              </w:rPr>
              <w:t>strap</w:t>
            </w:r>
            <w:proofErr w:type="spellEnd"/>
            <w:r w:rsidRPr="00775C24">
              <w:rPr>
                <w:lang w:val="id-ID"/>
              </w:rPr>
              <w:t xml:space="preserve">, hingga kursi. Tak kalah pentingnya adalah </w:t>
            </w:r>
            <w:proofErr w:type="spellStart"/>
            <w:r w:rsidRPr="00775C24">
              <w:rPr>
                <w:lang w:val="id-ID"/>
              </w:rPr>
              <w:t>meenghindari</w:t>
            </w:r>
            <w:proofErr w:type="spellEnd"/>
            <w:r w:rsidRPr="00775C24">
              <w:rPr>
                <w:lang w:val="id-ID"/>
              </w:rPr>
              <w:t xml:space="preserve"> penggunaan </w:t>
            </w:r>
            <w:proofErr w:type="spellStart"/>
            <w:r w:rsidRPr="00775C24">
              <w:rPr>
                <w:lang w:val="id-ID"/>
              </w:rPr>
              <w:t>handphone</w:t>
            </w:r>
            <w:proofErr w:type="spellEnd"/>
            <w:r w:rsidRPr="00775C24">
              <w:rPr>
                <w:lang w:val="id-ID"/>
              </w:rPr>
              <w:t xml:space="preserve"> selama berada di MRT. Secret </w:t>
            </w:r>
            <w:proofErr w:type="spellStart"/>
            <w:r w:rsidRPr="00775C24">
              <w:rPr>
                <w:lang w:val="id-ID"/>
              </w:rPr>
              <w:t>Clean</w:t>
            </w:r>
            <w:proofErr w:type="spellEnd"/>
            <w:r w:rsidRPr="00775C24">
              <w:rPr>
                <w:lang w:val="id-ID"/>
              </w:rPr>
              <w:t xml:space="preserve"> membantu masyarakat Indonesia menjalani aktivitas tanpa rasa </w:t>
            </w:r>
            <w:proofErr w:type="spellStart"/>
            <w:r w:rsidRPr="00775C24">
              <w:rPr>
                <w:lang w:val="id-ID"/>
              </w:rPr>
              <w:t>was-was</w:t>
            </w:r>
            <w:proofErr w:type="spellEnd"/>
            <w:r w:rsidRPr="00775C24">
              <w:rPr>
                <w:lang w:val="id-ID"/>
              </w:rPr>
              <w:t xml:space="preserve">, dengan menyediakan ragam produk kebersihan berkualitas untuk menunjang kehidupan lebih baik seperti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disinfektan, </w:t>
            </w:r>
            <w:proofErr w:type="spellStart"/>
            <w:r w:rsidRPr="00775C24">
              <w:rPr>
                <w:lang w:val="id-ID"/>
              </w:rPr>
              <w:t>hand</w:t>
            </w:r>
            <w:proofErr w:type="spellEnd"/>
            <w:r w:rsidRPr="00775C24">
              <w:rPr>
                <w:lang w:val="id-ID"/>
              </w:rPr>
              <w:t xml:space="preserve"> </w:t>
            </w:r>
            <w:proofErr w:type="spellStart"/>
            <w:r w:rsidRPr="00775C24">
              <w:rPr>
                <w:lang w:val="id-ID"/>
              </w:rPr>
              <w:t>wash</w:t>
            </w:r>
            <w:proofErr w:type="spellEnd"/>
            <w:r w:rsidRPr="00775C24">
              <w:rPr>
                <w:lang w:val="id-ID"/>
              </w:rPr>
              <w:t xml:space="preserve"> dan antiseptik. Keunggulan dari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yakni kandungan alkohol 70% serta </w:t>
            </w:r>
            <w:proofErr w:type="spellStart"/>
            <w:r w:rsidRPr="00775C24">
              <w:rPr>
                <w:lang w:val="id-ID"/>
              </w:rPr>
              <w:t>aloe</w:t>
            </w:r>
            <w:proofErr w:type="spellEnd"/>
            <w:r w:rsidRPr="00775C24">
              <w:rPr>
                <w:lang w:val="id-ID"/>
              </w:rPr>
              <w:t xml:space="preserve"> vera ekstrak dengan aroma alami menyegarkan. Mampu membunuh 99,9% kuman serta tidak menyebabkan iritasi di kulit tangan.</w:t>
            </w:r>
          </w:p>
        </w:tc>
        <w:tc>
          <w:tcPr>
            <w:tcW w:w="5597" w:type="dxa"/>
          </w:tcPr>
          <w:p w14:paraId="1B297760" w14:textId="0D9B16E0" w:rsidR="009E665B" w:rsidRPr="00775C24" w:rsidRDefault="009E665B" w:rsidP="009E665B">
            <w:pPr>
              <w:rPr>
                <w:lang w:val="id-ID"/>
              </w:rPr>
            </w:pPr>
            <w:r w:rsidRPr="00775C24">
              <w:rPr>
                <w:lang w:val="id-ID"/>
              </w:rPr>
              <w:lastRenderedPageBreak/>
              <w:t xml:space="preserve">Menurut data dari BPS 2020 sekitar total 61,25% masyarakat tetap sama atau bahkan lebih sering bepergian ke luar rumah, </w:t>
            </w:r>
            <w:proofErr w:type="spellStart"/>
            <w:r w:rsidRPr="00775C24">
              <w:rPr>
                <w:lang w:val="id-ID"/>
              </w:rPr>
              <w:t>dimana</w:t>
            </w:r>
            <w:proofErr w:type="spellEnd"/>
            <w:r w:rsidRPr="00775C24">
              <w:rPr>
                <w:lang w:val="id-ID"/>
              </w:rPr>
              <w:t xml:space="preserve"> 20,08% didominasi urusan pekerjaan. Seiring kegiatan masyarakat berjalan kembali, penggunaan transportasi umum di Jakarta mengalami peningkatan jumlah pengguna, salah satunya adalah </w:t>
            </w:r>
            <w:proofErr w:type="spellStart"/>
            <w:r w:rsidRPr="00775C24">
              <w:rPr>
                <w:lang w:val="id-ID"/>
              </w:rPr>
              <w:t>moda</w:t>
            </w:r>
            <w:proofErr w:type="spellEnd"/>
            <w:r w:rsidRPr="00775C24">
              <w:rPr>
                <w:lang w:val="id-ID"/>
              </w:rPr>
              <w:t xml:space="preserve"> transportasi MRT.</w:t>
            </w:r>
            <w:r w:rsidRPr="00775C24">
              <w:rPr>
                <w:lang w:val="id-ID"/>
              </w:rPr>
              <w:br/>
            </w:r>
            <w:r w:rsidRPr="00775C24">
              <w:rPr>
                <w:lang w:val="id-ID"/>
              </w:rPr>
              <w:br/>
              <w:t xml:space="preserve">Secret </w:t>
            </w:r>
            <w:proofErr w:type="spellStart"/>
            <w:r w:rsidRPr="00775C24">
              <w:rPr>
                <w:lang w:val="id-ID"/>
              </w:rPr>
              <w:t>Clean</w:t>
            </w:r>
            <w:proofErr w:type="spellEnd"/>
            <w:r w:rsidRPr="00775C24">
              <w:rPr>
                <w:lang w:val="id-ID"/>
              </w:rPr>
              <w:t xml:space="preserve"> memahami kebutuhan masyarakat untuk kembali beraktivitas meski pandemi masih belum usai. Sebagai produsen produk kebersihan yang hadir dengan ragam solusi inovatif dalam menjaga kebersihan pribadi, Secret </w:t>
            </w:r>
            <w:proofErr w:type="spellStart"/>
            <w:r w:rsidRPr="00775C24">
              <w:rPr>
                <w:lang w:val="id-ID"/>
              </w:rPr>
              <w:t>Clean</w:t>
            </w:r>
            <w:proofErr w:type="spellEnd"/>
            <w:r w:rsidRPr="00775C24">
              <w:rPr>
                <w:lang w:val="id-ID"/>
              </w:rPr>
              <w:t xml:space="preserve"> berinisiatif untuk membantu masyarakat khususnya pengguna MRT Jakarta dalam menjaga kebersihan dan kesehatan.</w:t>
            </w:r>
            <w:r w:rsidRPr="00775C24">
              <w:rPr>
                <w:lang w:val="id-ID"/>
              </w:rPr>
              <w:br/>
            </w:r>
            <w:r w:rsidRPr="00775C24">
              <w:rPr>
                <w:lang w:val="id-ID"/>
              </w:rPr>
              <w:br/>
              <w:t xml:space="preserve">Billy Hartono Salim, Pendiri dan Direktur Utama PT Victoria </w:t>
            </w:r>
            <w:proofErr w:type="spellStart"/>
            <w:r w:rsidRPr="00775C24">
              <w:rPr>
                <w:lang w:val="id-ID"/>
              </w:rPr>
              <w:t>Care</w:t>
            </w:r>
            <w:proofErr w:type="spellEnd"/>
            <w:r w:rsidRPr="00775C24">
              <w:rPr>
                <w:lang w:val="id-ID"/>
              </w:rPr>
              <w:t xml:space="preserve"> Indonesia menyampaikan, Secret </w:t>
            </w:r>
            <w:proofErr w:type="spellStart"/>
            <w:r w:rsidRPr="00775C24">
              <w:rPr>
                <w:lang w:val="id-ID"/>
              </w:rPr>
              <w:t>Clean</w:t>
            </w:r>
            <w:proofErr w:type="spellEnd"/>
            <w:r w:rsidRPr="00775C24">
              <w:rPr>
                <w:lang w:val="id-ID"/>
              </w:rPr>
              <w:t xml:space="preserve"> berkomitmen </w:t>
            </w:r>
            <w:proofErr w:type="spellStart"/>
            <w:r w:rsidRPr="00775C24">
              <w:rPr>
                <w:lang w:val="id-ID"/>
              </w:rPr>
              <w:t>tmenjaga</w:t>
            </w:r>
            <w:proofErr w:type="spellEnd"/>
            <w:r w:rsidRPr="00775C24">
              <w:rPr>
                <w:lang w:val="id-ID"/>
              </w:rPr>
              <w:t xml:space="preserve"> kesehatan masyarakat dengan menyediakan produk-produk kebersihan yang berkualitas. Pada bulan Juli 2020, Secret </w:t>
            </w:r>
            <w:proofErr w:type="spellStart"/>
            <w:r w:rsidRPr="00775C24">
              <w:rPr>
                <w:lang w:val="id-ID"/>
              </w:rPr>
              <w:t>Clean</w:t>
            </w:r>
            <w:proofErr w:type="spellEnd"/>
            <w:r w:rsidRPr="00775C24">
              <w:rPr>
                <w:lang w:val="id-ID"/>
              </w:rPr>
              <w:t xml:space="preserve"> memulai aksi </w:t>
            </w:r>
            <w:proofErr w:type="spellStart"/>
            <w:r w:rsidRPr="00775C24">
              <w:rPr>
                <w:lang w:val="id-ID"/>
              </w:rPr>
              <w:t>Corporate</w:t>
            </w:r>
            <w:proofErr w:type="spellEnd"/>
            <w:r w:rsidRPr="00775C24">
              <w:rPr>
                <w:lang w:val="id-ID"/>
              </w:rPr>
              <w:t xml:space="preserve"> </w:t>
            </w:r>
            <w:proofErr w:type="spellStart"/>
            <w:r w:rsidRPr="00775C24">
              <w:rPr>
                <w:lang w:val="id-ID"/>
              </w:rPr>
              <w:t>Social</w:t>
            </w:r>
            <w:proofErr w:type="spellEnd"/>
            <w:r w:rsidRPr="00775C24">
              <w:rPr>
                <w:lang w:val="id-ID"/>
              </w:rPr>
              <w:t xml:space="preserve"> </w:t>
            </w:r>
            <w:proofErr w:type="spellStart"/>
            <w:r w:rsidRPr="00775C24">
              <w:rPr>
                <w:lang w:val="id-ID"/>
              </w:rPr>
              <w:t>Responsibility</w:t>
            </w:r>
            <w:proofErr w:type="spellEnd"/>
            <w:r w:rsidRPr="00775C24">
              <w:rPr>
                <w:lang w:val="id-ID"/>
              </w:rPr>
              <w:t xml:space="preserve"> Jaga Kebersihan, Lawan </w:t>
            </w:r>
            <w:proofErr w:type="spellStart"/>
            <w:r w:rsidRPr="00775C24">
              <w:rPr>
                <w:lang w:val="id-ID"/>
              </w:rPr>
              <w:t>Corona</w:t>
            </w:r>
            <w:proofErr w:type="spellEnd"/>
            <w:r w:rsidRPr="00775C24">
              <w:rPr>
                <w:lang w:val="id-ID"/>
              </w:rPr>
              <w:t>, sebagai dukungan kebersihan bagi masyarakat.</w:t>
            </w:r>
            <w:r w:rsidRPr="00775C24">
              <w:rPr>
                <w:lang w:val="id-ID"/>
              </w:rPr>
              <w:br/>
            </w:r>
            <w:r w:rsidRPr="00775C24">
              <w:rPr>
                <w:lang w:val="id-ID"/>
              </w:rPr>
              <w:br/>
              <w:t xml:space="preserve">Kini, masyarakat Indonesia menghadapi tantangan baru </w:t>
            </w:r>
            <w:proofErr w:type="spellStart"/>
            <w:r w:rsidRPr="00775C24">
              <w:rPr>
                <w:lang w:val="id-ID"/>
              </w:rPr>
              <w:t>dimana</w:t>
            </w:r>
            <w:proofErr w:type="spellEnd"/>
            <w:r w:rsidRPr="00775C24">
              <w:rPr>
                <w:lang w:val="id-ID"/>
              </w:rPr>
              <w:t xml:space="preserve"> aktivitas dapat kembali berjalan, namun tetap harus berpedoman pada protokol kesehatan. Secret </w:t>
            </w:r>
            <w:proofErr w:type="spellStart"/>
            <w:r w:rsidRPr="00775C24">
              <w:rPr>
                <w:lang w:val="id-ID"/>
              </w:rPr>
              <w:t>Clean</w:t>
            </w:r>
            <w:proofErr w:type="spellEnd"/>
            <w:r w:rsidRPr="00775C24">
              <w:rPr>
                <w:lang w:val="id-ID"/>
              </w:rPr>
              <w:t xml:space="preserve"> berupaya menjangkau masyarakat yang telah kembali bekerja dan menggunakan </w:t>
            </w:r>
            <w:proofErr w:type="spellStart"/>
            <w:r w:rsidRPr="00775C24">
              <w:rPr>
                <w:lang w:val="id-ID"/>
              </w:rPr>
              <w:t>moda</w:t>
            </w:r>
            <w:proofErr w:type="spellEnd"/>
            <w:r w:rsidRPr="00775C24">
              <w:rPr>
                <w:lang w:val="id-ID"/>
              </w:rPr>
              <w:t xml:space="preserve"> transportasi </w:t>
            </w:r>
            <w:r w:rsidRPr="00775C24">
              <w:rPr>
                <w:lang w:val="id-ID"/>
              </w:rPr>
              <w:lastRenderedPageBreak/>
              <w:t xml:space="preserve">umum, agar lebih terlindungi selama perjalanan dengan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terbaik.</w:t>
            </w:r>
            <w:r w:rsidRPr="00775C24">
              <w:rPr>
                <w:lang w:val="id-ID"/>
              </w:rPr>
              <w:br/>
            </w:r>
            <w:r w:rsidRPr="00775C24">
              <w:rPr>
                <w:lang w:val="id-ID"/>
              </w:rPr>
              <w:br/>
              <w:t>Bekerja sama dengan PT MRT Jakarta (</w:t>
            </w:r>
            <w:proofErr w:type="spellStart"/>
            <w:r w:rsidRPr="00775C24">
              <w:rPr>
                <w:lang w:val="id-ID"/>
              </w:rPr>
              <w:t>Perseroda</w:t>
            </w:r>
            <w:proofErr w:type="spellEnd"/>
            <w:r w:rsidRPr="00775C24">
              <w:rPr>
                <w:lang w:val="id-ID"/>
              </w:rPr>
              <w:t xml:space="preserve">) sebagai penyedia layanan transportasi publik, Secret </w:t>
            </w:r>
            <w:proofErr w:type="spellStart"/>
            <w:r w:rsidRPr="00775C24">
              <w:rPr>
                <w:lang w:val="id-ID"/>
              </w:rPr>
              <w:t>Clean</w:t>
            </w:r>
            <w:proofErr w:type="spellEnd"/>
            <w:r w:rsidRPr="00775C24">
              <w:rPr>
                <w:lang w:val="id-ID"/>
              </w:rPr>
              <w:t xml:space="preserve"> melakukan aktivitas pembagian 5.000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secara gratis kepada pengguna MRT Jakarta serta menyediakan fasilitas sanitasi berupa </w:t>
            </w:r>
            <w:proofErr w:type="spellStart"/>
            <w:r w:rsidRPr="00775C24">
              <w:rPr>
                <w:lang w:val="id-ID"/>
              </w:rPr>
              <w:t>Standing</w:t>
            </w:r>
            <w:proofErr w:type="spellEnd"/>
            <w:r w:rsidRPr="00775C24">
              <w:rPr>
                <w:lang w:val="id-ID"/>
              </w:rPr>
              <w:t xml:space="preserve"> Dispenser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 beberapa stasiun MRT Jakarta demi memutus mata rantai penularan virus.</w:t>
            </w:r>
            <w:r w:rsidRPr="00775C24">
              <w:rPr>
                <w:lang w:val="id-ID"/>
              </w:rPr>
              <w:br/>
            </w:r>
            <w:r w:rsidRPr="00775C24">
              <w:rPr>
                <w:lang w:val="id-ID"/>
              </w:rPr>
              <w:br/>
              <w:t xml:space="preserve">Langkah positif ini turut merujuk pada data BPS yang menyebutkan 86,2% responden mengaku bahwa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/disinfektan merupakan langkah yang sangat efektif sebagai bagian protokol kesehatan pencegahan terinfeksi Covid-19. Dukungan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Secret </w:t>
            </w:r>
            <w:proofErr w:type="spellStart"/>
            <w:r w:rsidRPr="00775C24">
              <w:rPr>
                <w:lang w:val="id-ID"/>
              </w:rPr>
              <w:t>Clean</w:t>
            </w:r>
            <w:proofErr w:type="spellEnd"/>
            <w:r w:rsidRPr="00775C24">
              <w:rPr>
                <w:lang w:val="id-ID"/>
              </w:rPr>
              <w:t xml:space="preserve"> diserahkan pada Jumat, 27 November 2020 di Stasiun MRT Lebak Bulus </w:t>
            </w:r>
            <w:proofErr w:type="spellStart"/>
            <w:r w:rsidRPr="00775C24">
              <w:rPr>
                <w:lang w:val="id-ID"/>
              </w:rPr>
              <w:t>Grab</w:t>
            </w:r>
            <w:proofErr w:type="spellEnd"/>
            <w:r w:rsidRPr="00775C24">
              <w:rPr>
                <w:lang w:val="id-ID"/>
              </w:rPr>
              <w:t xml:space="preserve"> oleh Sumardi Widjaja, Direktur PT Victoria </w:t>
            </w:r>
            <w:proofErr w:type="spellStart"/>
            <w:r w:rsidRPr="00775C24">
              <w:rPr>
                <w:lang w:val="id-ID"/>
              </w:rPr>
              <w:t>Care</w:t>
            </w:r>
            <w:proofErr w:type="spellEnd"/>
            <w:r w:rsidRPr="00775C24">
              <w:rPr>
                <w:lang w:val="id-ID"/>
              </w:rPr>
              <w:t xml:space="preserve"> Indonesia.</w:t>
            </w:r>
            <w:r w:rsidRPr="00775C24">
              <w:rPr>
                <w:lang w:val="id-ID"/>
              </w:rPr>
              <w:br/>
            </w:r>
            <w:r w:rsidRPr="00775C24">
              <w:rPr>
                <w:lang w:val="id-ID"/>
              </w:rPr>
              <w:br/>
              <w:t>Muhammad Effendi, Direktur Operasi dan Pemeliharaan PT MRT Jakarta (</w:t>
            </w:r>
            <w:proofErr w:type="spellStart"/>
            <w:r w:rsidRPr="00775C24">
              <w:rPr>
                <w:lang w:val="id-ID"/>
              </w:rPr>
              <w:t>Perseroda</w:t>
            </w:r>
            <w:proofErr w:type="spellEnd"/>
            <w:r w:rsidRPr="00775C24">
              <w:rPr>
                <w:lang w:val="id-ID"/>
              </w:rPr>
              <w:t xml:space="preserve">) menyampaikan, pihaknya meyakini bahwa MRT Jakarta merupakan </w:t>
            </w:r>
            <w:proofErr w:type="spellStart"/>
            <w:r w:rsidRPr="00775C24">
              <w:rPr>
                <w:lang w:val="id-ID"/>
              </w:rPr>
              <w:t>moda</w:t>
            </w:r>
            <w:proofErr w:type="spellEnd"/>
            <w:r w:rsidRPr="00775C24">
              <w:rPr>
                <w:lang w:val="id-ID"/>
              </w:rPr>
              <w:t xml:space="preserve"> angkutan yang aman bagi masyarakat. Sejak awal MRT Jakarta menerapkan protokol kesehatan Bangkit Bersama yang ketat untuk penumpang maupun karyawan, sehingga sampai saat ini tidak ada kasus Covid-19 di lingkungan MRT Jakarta.</w:t>
            </w:r>
            <w:r w:rsidRPr="00775C24">
              <w:rPr>
                <w:lang w:val="id-ID"/>
              </w:rPr>
              <w:br/>
            </w:r>
            <w:r w:rsidRPr="00775C24">
              <w:rPr>
                <w:lang w:val="id-ID"/>
              </w:rPr>
              <w:br/>
              <w:t xml:space="preserve">“Sebagai salah satu langkah preventif, kami secara positif menyambut kerja sama dengan Secret </w:t>
            </w:r>
            <w:proofErr w:type="spellStart"/>
            <w:r w:rsidRPr="00775C24">
              <w:rPr>
                <w:lang w:val="id-ID"/>
              </w:rPr>
              <w:t>Clean</w:t>
            </w:r>
            <w:proofErr w:type="spellEnd"/>
            <w:r w:rsidRPr="00775C24">
              <w:rPr>
                <w:lang w:val="id-ID"/>
              </w:rPr>
              <w:t xml:space="preserve"> untuk membantu pengguna MRT Jakarta memperketat protokol kesehatan dengan lebih cepat dan mudah yaitu dengan memberikan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yang sangat berguna menjaga kebersihan tangan selama di MRT Jakarta. Langkah ini juga kami ambil sebagai upaya peran serta dalam mengingatkan masyarakat akan pentingnya menerapkan 3M yang dianjurkan Pemerintah Indonesia,” ungkapnya.</w:t>
            </w:r>
            <w:r w:rsidRPr="00775C24">
              <w:rPr>
                <w:lang w:val="id-ID"/>
              </w:rPr>
              <w:br/>
            </w:r>
            <w:r w:rsidRPr="00775C24">
              <w:rPr>
                <w:lang w:val="id-ID"/>
              </w:rPr>
              <w:br/>
              <w:t xml:space="preserve">Sumardi menambahkan, pembagian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akan dilakukan di 3 stasiun besar, yaitu Stasiun Dukuh Atas BNI, Lebak Bulus </w:t>
            </w:r>
            <w:proofErr w:type="spellStart"/>
            <w:r w:rsidRPr="00775C24">
              <w:rPr>
                <w:lang w:val="id-ID"/>
              </w:rPr>
              <w:t>Grab</w:t>
            </w:r>
            <w:proofErr w:type="spellEnd"/>
            <w:r w:rsidRPr="00775C24">
              <w:rPr>
                <w:lang w:val="id-ID"/>
              </w:rPr>
              <w:t xml:space="preserve"> dan Fatmawati. Dengan demikian setiap penumpang memiliki amunisi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untuk segera digunakan menjaga </w:t>
            </w:r>
            <w:r w:rsidRPr="00775C24">
              <w:rPr>
                <w:lang w:val="id-ID"/>
              </w:rPr>
              <w:lastRenderedPageBreak/>
              <w:t xml:space="preserve">kebersihan tangan selama berkendara ke tujuan. Fasilitas sanitasi </w:t>
            </w:r>
            <w:proofErr w:type="spellStart"/>
            <w:r w:rsidRPr="00775C24">
              <w:rPr>
                <w:lang w:val="id-ID"/>
              </w:rPr>
              <w:t>Standing</w:t>
            </w:r>
            <w:proofErr w:type="spellEnd"/>
            <w:r w:rsidRPr="00775C24">
              <w:rPr>
                <w:lang w:val="id-ID"/>
              </w:rPr>
              <w:t xml:space="preserve"> Dispenser juga memberikan kemudahan instan bagi penumpang untuk selalu menjaga kebersihan tangan sebelum, selama dan setelah menaiki MRT Jakarta. Inisiasi ini diyakini mampu menjaga kebersihan dan kesehatan pengguna MRT Jakarta secara berkelanjutan.</w:t>
            </w:r>
            <w:r w:rsidRPr="00775C24">
              <w:rPr>
                <w:lang w:val="id-ID"/>
              </w:rPr>
              <w:br/>
            </w:r>
            <w:r w:rsidRPr="00775C24">
              <w:rPr>
                <w:lang w:val="id-ID"/>
              </w:rPr>
              <w:br/>
              <w:t xml:space="preserve">Secret </w:t>
            </w:r>
            <w:proofErr w:type="spellStart"/>
            <w:r w:rsidRPr="00775C24">
              <w:rPr>
                <w:lang w:val="id-ID"/>
              </w:rPr>
              <w:t>Clean</w:t>
            </w:r>
            <w:proofErr w:type="spellEnd"/>
            <w:r w:rsidRPr="00775C24">
              <w:rPr>
                <w:lang w:val="id-ID"/>
              </w:rPr>
              <w:t xml:space="preserve"> bersama MRT Jakarta memberikan 5 </w:t>
            </w:r>
            <w:proofErr w:type="spellStart"/>
            <w:r w:rsidRPr="00775C24">
              <w:rPr>
                <w:lang w:val="id-ID"/>
              </w:rPr>
              <w:t>tips</w:t>
            </w:r>
            <w:proofErr w:type="spellEnd"/>
            <w:r w:rsidRPr="00775C24">
              <w:rPr>
                <w:lang w:val="id-ID"/>
              </w:rPr>
              <w:t xml:space="preserve"> untuk menjaga kebersihan selama berada di </w:t>
            </w:r>
            <w:proofErr w:type="spellStart"/>
            <w:r w:rsidRPr="00775C24">
              <w:rPr>
                <w:lang w:val="id-ID"/>
              </w:rPr>
              <w:t>moda</w:t>
            </w:r>
            <w:proofErr w:type="spellEnd"/>
            <w:r w:rsidRPr="00775C24">
              <w:rPr>
                <w:lang w:val="id-ID"/>
              </w:rPr>
              <w:t xml:space="preserve"> transportasi MRT, yang dapat diterapkan juga pada </w:t>
            </w:r>
            <w:proofErr w:type="spellStart"/>
            <w:r w:rsidRPr="00775C24">
              <w:rPr>
                <w:lang w:val="id-ID"/>
              </w:rPr>
              <w:t>moda</w:t>
            </w:r>
            <w:proofErr w:type="spellEnd"/>
            <w:r w:rsidRPr="00775C24">
              <w:rPr>
                <w:lang w:val="id-ID"/>
              </w:rPr>
              <w:t xml:space="preserve"> transportasi publik lain: menerapkan jaga jarak, yakni jaga jarak pribadi dengan penumpang lain. Bila ada yang terlalu dekat, tak perlu sungkan untuk berpindah atau menegur penumpang lain.</w:t>
            </w:r>
            <w:r w:rsidRPr="00775C24">
              <w:rPr>
                <w:lang w:val="id-ID"/>
              </w:rPr>
              <w:br/>
            </w:r>
            <w:r w:rsidRPr="00775C24">
              <w:rPr>
                <w:lang w:val="id-ID"/>
              </w:rPr>
              <w:br/>
              <w:t xml:space="preserve">Selain itu, pembatasan jumlah penumpang. Saat </w:t>
            </w:r>
            <w:proofErr w:type="spellStart"/>
            <w:r w:rsidRPr="00775C24">
              <w:rPr>
                <w:lang w:val="id-ID"/>
              </w:rPr>
              <w:t>moda</w:t>
            </w:r>
            <w:proofErr w:type="spellEnd"/>
            <w:r w:rsidRPr="00775C24">
              <w:rPr>
                <w:lang w:val="id-ID"/>
              </w:rPr>
              <w:t xml:space="preserve"> transportasi dirasa terlalu penuh, sampaikan kepada petugas untuk membantu mengurai atau mengatur penempatan penumpang lebih ideal.</w:t>
            </w:r>
            <w:r w:rsidRPr="00775C24">
              <w:rPr>
                <w:lang w:val="id-ID"/>
              </w:rPr>
              <w:br/>
            </w:r>
            <w:r w:rsidRPr="00775C24">
              <w:rPr>
                <w:lang w:val="id-ID"/>
              </w:rPr>
              <w:br/>
              <w:t xml:space="preserve">Juga, menggunakan masker dan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Disarankan segera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setelah tangan menyentuh secara otomatis pegangan pintu, </w:t>
            </w:r>
            <w:proofErr w:type="spellStart"/>
            <w:r w:rsidRPr="00775C24">
              <w:rPr>
                <w:lang w:val="id-ID"/>
              </w:rPr>
              <w:t>hand</w:t>
            </w:r>
            <w:proofErr w:type="spellEnd"/>
            <w:r w:rsidRPr="00775C24">
              <w:rPr>
                <w:lang w:val="id-ID"/>
              </w:rPr>
              <w:t xml:space="preserve"> </w:t>
            </w:r>
            <w:proofErr w:type="spellStart"/>
            <w:r w:rsidRPr="00775C24">
              <w:rPr>
                <w:lang w:val="id-ID"/>
              </w:rPr>
              <w:t>strap</w:t>
            </w:r>
            <w:proofErr w:type="spellEnd"/>
            <w:r w:rsidRPr="00775C24">
              <w:rPr>
                <w:lang w:val="id-ID"/>
              </w:rPr>
              <w:t>, hingga kursi.</w:t>
            </w:r>
            <w:r w:rsidRPr="00775C24">
              <w:rPr>
                <w:lang w:val="id-ID"/>
              </w:rPr>
              <w:br/>
            </w:r>
            <w:r w:rsidRPr="00775C24">
              <w:rPr>
                <w:lang w:val="id-ID"/>
              </w:rPr>
              <w:br/>
              <w:t>Tak lupa, hindari berbicara selama di MRT. Penumpang cenderung menurunkan masker ketika berbicara, sehingga meningkatkan risiko terpapar udara bebas.</w:t>
            </w:r>
            <w:r w:rsidRPr="00775C24">
              <w:rPr>
                <w:lang w:val="id-ID"/>
              </w:rPr>
              <w:br/>
            </w:r>
            <w:r w:rsidRPr="00775C24">
              <w:rPr>
                <w:lang w:val="id-ID"/>
              </w:rPr>
              <w:br/>
              <w:t xml:space="preserve">Tidak kalah pentingnya adalah </w:t>
            </w:r>
            <w:proofErr w:type="spellStart"/>
            <w:r w:rsidRPr="00775C24">
              <w:rPr>
                <w:lang w:val="id-ID"/>
              </w:rPr>
              <w:t>meenghindari</w:t>
            </w:r>
            <w:proofErr w:type="spellEnd"/>
            <w:r w:rsidRPr="00775C24">
              <w:rPr>
                <w:lang w:val="id-ID"/>
              </w:rPr>
              <w:t xml:space="preserve"> penggunaan </w:t>
            </w:r>
            <w:proofErr w:type="spellStart"/>
            <w:r w:rsidRPr="00775C24">
              <w:rPr>
                <w:lang w:val="id-ID"/>
              </w:rPr>
              <w:t>handphone</w:t>
            </w:r>
            <w:proofErr w:type="spellEnd"/>
            <w:r w:rsidRPr="00775C24">
              <w:rPr>
                <w:lang w:val="id-ID"/>
              </w:rPr>
              <w:t xml:space="preserve"> selama berada di MRT . Memegang </w:t>
            </w:r>
            <w:proofErr w:type="spellStart"/>
            <w:r w:rsidRPr="00775C24">
              <w:rPr>
                <w:lang w:val="id-ID"/>
              </w:rPr>
              <w:t>handphone</w:t>
            </w:r>
            <w:proofErr w:type="spellEnd"/>
            <w:r w:rsidRPr="00775C24">
              <w:rPr>
                <w:lang w:val="id-ID"/>
              </w:rPr>
              <w:t xml:space="preserve"> setelah menyentuh permukaan benda di MRT memberikan risiko perpindahan kuman, bakteri ataupun virus.</w:t>
            </w:r>
            <w:r w:rsidRPr="00775C24">
              <w:rPr>
                <w:lang w:val="id-ID"/>
              </w:rPr>
              <w:br/>
            </w:r>
            <w:r w:rsidRPr="00775C24">
              <w:rPr>
                <w:lang w:val="id-ID"/>
              </w:rPr>
              <w:br/>
              <w:t xml:space="preserve">Secret </w:t>
            </w:r>
            <w:proofErr w:type="spellStart"/>
            <w:r w:rsidRPr="00775C24">
              <w:rPr>
                <w:lang w:val="id-ID"/>
              </w:rPr>
              <w:t>Clean</w:t>
            </w:r>
            <w:proofErr w:type="spellEnd"/>
            <w:r w:rsidRPr="00775C24">
              <w:rPr>
                <w:lang w:val="id-ID"/>
              </w:rPr>
              <w:t xml:space="preserve"> membantu masyarakat Indonesia menjalani aktivitas tanpa rasa </w:t>
            </w:r>
            <w:proofErr w:type="spellStart"/>
            <w:r w:rsidRPr="00775C24">
              <w:rPr>
                <w:lang w:val="id-ID"/>
              </w:rPr>
              <w:t>was-was</w:t>
            </w:r>
            <w:proofErr w:type="spellEnd"/>
            <w:r w:rsidRPr="00775C24">
              <w:rPr>
                <w:lang w:val="id-ID"/>
              </w:rPr>
              <w:t xml:space="preserve">, dengan menyediakan ragam produk kebersihan berkualitas untuk menunjang kehidupan lebih baik seperti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disinfektan, </w:t>
            </w:r>
            <w:proofErr w:type="spellStart"/>
            <w:r w:rsidRPr="00775C24">
              <w:rPr>
                <w:lang w:val="id-ID"/>
              </w:rPr>
              <w:t>hand</w:t>
            </w:r>
            <w:proofErr w:type="spellEnd"/>
            <w:r w:rsidRPr="00775C24">
              <w:rPr>
                <w:lang w:val="id-ID"/>
              </w:rPr>
              <w:t xml:space="preserve"> </w:t>
            </w:r>
            <w:proofErr w:type="spellStart"/>
            <w:r w:rsidRPr="00775C24">
              <w:rPr>
                <w:lang w:val="id-ID"/>
              </w:rPr>
              <w:t>wash</w:t>
            </w:r>
            <w:proofErr w:type="spellEnd"/>
            <w:r w:rsidRPr="00775C24">
              <w:rPr>
                <w:lang w:val="id-ID"/>
              </w:rPr>
              <w:t xml:space="preserve"> dan antiseptik. “Keunggulan dari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yakni kandungan alkohol 70% serta </w:t>
            </w:r>
            <w:proofErr w:type="spellStart"/>
            <w:r w:rsidRPr="00775C24">
              <w:rPr>
                <w:lang w:val="id-ID"/>
              </w:rPr>
              <w:t>aloe</w:t>
            </w:r>
            <w:proofErr w:type="spellEnd"/>
            <w:r w:rsidRPr="00775C24">
              <w:rPr>
                <w:lang w:val="id-ID"/>
              </w:rPr>
              <w:t xml:space="preserve"> vera ekstrak dengan aroma alami menyegarkan. Mampu membunuh 99,9% kuman serta tidak menyebabkan iritasi di kulit tangan. Secret </w:t>
            </w:r>
            <w:proofErr w:type="spellStart"/>
            <w:r w:rsidRPr="00775C24">
              <w:rPr>
                <w:lang w:val="id-ID"/>
              </w:rPr>
              <w:t>Clean</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telah </w:t>
            </w:r>
            <w:r w:rsidRPr="00775C24">
              <w:rPr>
                <w:lang w:val="id-ID"/>
              </w:rPr>
              <w:lastRenderedPageBreak/>
              <w:t>mendapatkan Sertifikat Halal MUI,” jelas Sumardi mengklaim.</w:t>
            </w:r>
            <w:r w:rsidRPr="00775C24">
              <w:rPr>
                <w:lang w:val="id-ID"/>
              </w:rPr>
              <w:br/>
            </w:r>
            <w:r w:rsidRPr="00775C24">
              <w:rPr>
                <w:lang w:val="id-ID"/>
              </w:rPr>
              <w:br/>
              <w:t>www.swa.co.id</w:t>
            </w:r>
          </w:p>
        </w:tc>
        <w:tc>
          <w:tcPr>
            <w:tcW w:w="1964" w:type="dxa"/>
          </w:tcPr>
          <w:p w14:paraId="20D55E9E" w14:textId="11C94E1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5C612F2D" w14:textId="77777777" w:rsidTr="009E665B">
        <w:tc>
          <w:tcPr>
            <w:tcW w:w="671" w:type="dxa"/>
          </w:tcPr>
          <w:p w14:paraId="4D36152F" w14:textId="2C05E114" w:rsidR="009E665B" w:rsidRPr="00775C24" w:rsidRDefault="009E665B" w:rsidP="009E665B">
            <w:pPr>
              <w:rPr>
                <w:lang w:val="id-ID"/>
              </w:rPr>
            </w:pPr>
            <w:r w:rsidRPr="00775C24">
              <w:rPr>
                <w:lang w:val="id-ID"/>
              </w:rPr>
              <w:lastRenderedPageBreak/>
              <w:t>549</w:t>
            </w:r>
          </w:p>
        </w:tc>
        <w:tc>
          <w:tcPr>
            <w:tcW w:w="2777" w:type="dxa"/>
          </w:tcPr>
          <w:p w14:paraId="2ED79640" w14:textId="3DD532C3" w:rsidR="009E665B" w:rsidRPr="00775C24" w:rsidRDefault="009E665B" w:rsidP="009E665B">
            <w:pPr>
              <w:rPr>
                <w:lang w:val="id-ID"/>
              </w:rPr>
            </w:pPr>
            <w:r w:rsidRPr="00775C24">
              <w:rPr>
                <w:lang w:val="id-ID"/>
              </w:rPr>
              <w:t>Bagaimana Perusahaan Tetap Produktif di Masa Pandemi?</w:t>
            </w:r>
          </w:p>
        </w:tc>
        <w:tc>
          <w:tcPr>
            <w:tcW w:w="4550" w:type="dxa"/>
          </w:tcPr>
          <w:p w14:paraId="1FABD77D" w14:textId="231D07A4" w:rsidR="009E665B" w:rsidRPr="00775C24" w:rsidRDefault="009E665B" w:rsidP="009E665B">
            <w:pPr>
              <w:rPr>
                <w:lang w:val="id-ID"/>
              </w:rPr>
            </w:pPr>
            <w:r w:rsidRPr="00775C24">
              <w:rPr>
                <w:lang w:val="id-ID"/>
              </w:rPr>
              <w:t xml:space="preserve">Pandemi Covid-19 bukan menjadi halangan bagi PT Link Net Tbk. untuk tetap produktif. Dengan menerapkan Protokol </w:t>
            </w:r>
            <w:proofErr w:type="spellStart"/>
            <w:r w:rsidRPr="00775C24">
              <w:rPr>
                <w:lang w:val="id-ID"/>
              </w:rPr>
              <w:t>Covid</w:t>
            </w:r>
            <w:proofErr w:type="spellEnd"/>
            <w:r w:rsidRPr="00775C24">
              <w:rPr>
                <w:lang w:val="id-ID"/>
              </w:rPr>
              <w:t xml:space="preserve"> ketat bagi seluruh karyawan yang dikombinasikan dengan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70%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xml:space="preserve"> 30% untuk karyawan bagian </w:t>
            </w:r>
            <w:proofErr w:type="spellStart"/>
            <w:r w:rsidRPr="00775C24">
              <w:rPr>
                <w:lang w:val="id-ID"/>
              </w:rPr>
              <w:t>marketing</w:t>
            </w:r>
            <w:proofErr w:type="spellEnd"/>
            <w:r w:rsidRPr="00775C24">
              <w:rPr>
                <w:lang w:val="id-ID"/>
              </w:rPr>
              <w:t xml:space="preserve">, kinerja perusahaan terus tumbuh </w:t>
            </w:r>
            <w:proofErr w:type="spellStart"/>
            <w:r w:rsidRPr="00775C24">
              <w:rPr>
                <w:lang w:val="id-ID"/>
              </w:rPr>
              <w:t>postitif</w:t>
            </w:r>
            <w:proofErr w:type="spellEnd"/>
            <w:r w:rsidRPr="00775C24">
              <w:rPr>
                <w:lang w:val="id-ID"/>
              </w:rPr>
              <w:t xml:space="preserve"> bahkan terjadi lonjakan penggunaan First Media (layanan internet Link Net) meningkat 4 kali lipat dibandingkan sebelum pandemi.</w:t>
            </w:r>
          </w:p>
        </w:tc>
        <w:tc>
          <w:tcPr>
            <w:tcW w:w="5597" w:type="dxa"/>
          </w:tcPr>
          <w:p w14:paraId="1E769FC4" w14:textId="2BBAD859"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Pandemi Covid-19 bukan menjadi halangan bagi PT Link Net Tbk. untuk tetap produktif. Dengan menerapkan Protokol </w:t>
            </w:r>
            <w:proofErr w:type="spellStart"/>
            <w:r w:rsidRPr="00775C24">
              <w:rPr>
                <w:lang w:val="id-ID"/>
              </w:rPr>
              <w:t>Covid</w:t>
            </w:r>
            <w:proofErr w:type="spellEnd"/>
            <w:r w:rsidRPr="00775C24">
              <w:rPr>
                <w:lang w:val="id-ID"/>
              </w:rPr>
              <w:t xml:space="preserve"> ketat bagi seluruh karyawan yang dikombinasikan dengan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70% dan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office</w:t>
            </w:r>
            <w:proofErr w:type="spellEnd"/>
            <w:r w:rsidRPr="00775C24">
              <w:rPr>
                <w:lang w:val="id-ID"/>
              </w:rPr>
              <w:t xml:space="preserve"> 30% untuk karyawan bagian </w:t>
            </w:r>
            <w:proofErr w:type="spellStart"/>
            <w:r w:rsidRPr="00775C24">
              <w:rPr>
                <w:lang w:val="id-ID"/>
              </w:rPr>
              <w:t>marketing</w:t>
            </w:r>
            <w:proofErr w:type="spellEnd"/>
            <w:r w:rsidRPr="00775C24">
              <w:rPr>
                <w:lang w:val="id-ID"/>
              </w:rPr>
              <w:t xml:space="preserve">, kinerja perusahaan terus tumbuh </w:t>
            </w:r>
            <w:proofErr w:type="spellStart"/>
            <w:r w:rsidRPr="00775C24">
              <w:rPr>
                <w:lang w:val="id-ID"/>
              </w:rPr>
              <w:t>postitif</w:t>
            </w:r>
            <w:proofErr w:type="spellEnd"/>
            <w:r w:rsidRPr="00775C24">
              <w:rPr>
                <w:lang w:val="id-ID"/>
              </w:rPr>
              <w:t xml:space="preserve"> bahkan terjadi lonjakan penggunaan First Media (layanan internet Link Net) meningkat 4 kali lipat dibandingkan sebelum pandemi. Bagaimana tetap produktif di era pandemi? Simak video ini.</w:t>
            </w:r>
          </w:p>
        </w:tc>
        <w:tc>
          <w:tcPr>
            <w:tcW w:w="1964" w:type="dxa"/>
          </w:tcPr>
          <w:p w14:paraId="47DBF560" w14:textId="3A0AA9E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479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 xml:space="preserve"> (min).</w:t>
            </w:r>
          </w:p>
        </w:tc>
      </w:tr>
      <w:tr w:rsidR="009E665B" w:rsidRPr="00775C24" w14:paraId="51D02127" w14:textId="77777777" w:rsidTr="009E665B">
        <w:tc>
          <w:tcPr>
            <w:tcW w:w="671" w:type="dxa"/>
          </w:tcPr>
          <w:p w14:paraId="175BC03F" w14:textId="0C3FCF79" w:rsidR="009E665B" w:rsidRPr="00775C24" w:rsidRDefault="009E665B" w:rsidP="009E665B">
            <w:pPr>
              <w:rPr>
                <w:lang w:val="id-ID"/>
              </w:rPr>
            </w:pPr>
            <w:r w:rsidRPr="00775C24">
              <w:rPr>
                <w:lang w:val="id-ID"/>
              </w:rPr>
              <w:t>550</w:t>
            </w:r>
          </w:p>
        </w:tc>
        <w:tc>
          <w:tcPr>
            <w:tcW w:w="2777" w:type="dxa"/>
          </w:tcPr>
          <w:p w14:paraId="35EADDC5" w14:textId="78E26B73" w:rsidR="009E665B" w:rsidRPr="00775C24" w:rsidRDefault="009E665B" w:rsidP="009E665B">
            <w:pPr>
              <w:rPr>
                <w:lang w:val="id-ID"/>
              </w:rPr>
            </w:pPr>
            <w:r w:rsidRPr="00775C24">
              <w:rPr>
                <w:lang w:val="id-ID"/>
              </w:rPr>
              <w:t xml:space="preserve">Terapkan </w:t>
            </w:r>
            <w:proofErr w:type="spellStart"/>
            <w:r w:rsidRPr="00775C24">
              <w:rPr>
                <w:lang w:val="id-ID"/>
              </w:rPr>
              <w:t>Prokes</w:t>
            </w:r>
            <w:proofErr w:type="spellEnd"/>
            <w:r w:rsidRPr="00775C24">
              <w:rPr>
                <w:lang w:val="id-ID"/>
              </w:rPr>
              <w:t xml:space="preserve">, Ikhtiar </w:t>
            </w:r>
            <w:proofErr w:type="spellStart"/>
            <w:r w:rsidRPr="00775C24">
              <w:rPr>
                <w:lang w:val="id-ID"/>
              </w:rPr>
              <w:t>PowerCommerce</w:t>
            </w:r>
            <w:proofErr w:type="spellEnd"/>
            <w:r w:rsidRPr="00775C24">
              <w:rPr>
                <w:lang w:val="id-ID"/>
              </w:rPr>
              <w:t xml:space="preserve"> Asia Jaga Pertumbuhan Bisnis Selama Pandemi</w:t>
            </w:r>
          </w:p>
        </w:tc>
        <w:tc>
          <w:tcPr>
            <w:tcW w:w="4550" w:type="dxa"/>
          </w:tcPr>
          <w:p w14:paraId="0E4AA0D7" w14:textId="038296E9" w:rsidR="009E665B" w:rsidRPr="00775C24" w:rsidRDefault="009E665B" w:rsidP="009E665B">
            <w:pPr>
              <w:rPr>
                <w:lang w:val="id-ID"/>
              </w:rPr>
            </w:pPr>
            <w:proofErr w:type="spellStart"/>
            <w:r w:rsidRPr="00775C24">
              <w:rPr>
                <w:lang w:val="id-ID"/>
              </w:rPr>
              <w:t>PowerCommerce</w:t>
            </w:r>
            <w:proofErr w:type="spellEnd"/>
            <w:r w:rsidRPr="00775C24">
              <w:rPr>
                <w:lang w:val="id-ID"/>
              </w:rPr>
              <w:t xml:space="preserve"> Asia tetap mengedepankan protokol kesehatan sebagai upaya memutus mata rantai penyebaran Covid-19 dalam menunjang berbagai kegiatannya. Lalu apa saja kebijakan yang dikeluarkan perusahaan untuk memberikan keamanan pada karyawannya di tengah kelangsungan bisnis agar tetap melaju dan bertumbuh? Berikut kutipan wawancara SWA bersama Hadi Kuncoro, CEO </w:t>
            </w:r>
            <w:proofErr w:type="spellStart"/>
            <w:r w:rsidRPr="00775C24">
              <w:rPr>
                <w:lang w:val="id-ID"/>
              </w:rPr>
              <w:t>PowerCommerce</w:t>
            </w:r>
            <w:proofErr w:type="spellEnd"/>
            <w:r w:rsidRPr="00775C24">
              <w:rPr>
                <w:lang w:val="id-ID"/>
              </w:rPr>
              <w:t xml:space="preserve"> Asia. Protokol kesehatan yang terapkan sesuai dengan aturan pemerintah. Pertama kami membangun Satgas, yang bertanggung jawab terhadap </w:t>
            </w:r>
            <w:proofErr w:type="spellStart"/>
            <w:r w:rsidRPr="00775C24">
              <w:rPr>
                <w:lang w:val="id-ID"/>
              </w:rPr>
              <w:t>apapun</w:t>
            </w:r>
            <w:proofErr w:type="spellEnd"/>
            <w:r w:rsidRPr="00775C24">
              <w:rPr>
                <w:lang w:val="id-ID"/>
              </w:rPr>
              <w:t xml:space="preserve"> isu mengenai Covid-19. Kedua SOP, di antaranya setiap karyawan yang ke kantor diwajibkan dan diprioritaskan menggunakan kendaraan pribadi. Bagi yang menggunakan kendaraan umum, kami wajibkan untuk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Ketika sudah di kantor ada </w:t>
            </w:r>
            <w:proofErr w:type="spellStart"/>
            <w:r w:rsidRPr="00775C24">
              <w:rPr>
                <w:lang w:val="id-ID"/>
              </w:rPr>
              <w:t>check</w:t>
            </w:r>
            <w:proofErr w:type="spellEnd"/>
            <w:r w:rsidRPr="00775C24">
              <w:rPr>
                <w:lang w:val="id-ID"/>
              </w:rPr>
              <w:t xml:space="preserve"> </w:t>
            </w:r>
            <w:proofErr w:type="spellStart"/>
            <w:r w:rsidRPr="00775C24">
              <w:rPr>
                <w:lang w:val="id-ID"/>
              </w:rPr>
              <w:t>control</w:t>
            </w:r>
            <w:proofErr w:type="spellEnd"/>
            <w:r w:rsidRPr="00775C24">
              <w:rPr>
                <w:lang w:val="id-ID"/>
              </w:rPr>
              <w:t xml:space="preserve"> seperti pengukuran suhu badan, wajib 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menjaga jarak. Karena kami menjalankan ritual muslim yakni salat lima waktu dan diharuskan </w:t>
            </w:r>
            <w:proofErr w:type="spellStart"/>
            <w:r w:rsidRPr="00775C24">
              <w:rPr>
                <w:lang w:val="id-ID"/>
              </w:rPr>
              <w:t>wudhu</w:t>
            </w:r>
            <w:proofErr w:type="spellEnd"/>
            <w:r w:rsidRPr="00775C24">
              <w:rPr>
                <w:lang w:val="id-ID"/>
              </w:rPr>
              <w:t xml:space="preserve">, kami yakin itu juga menjadi bagian kebersihan dari protokol </w:t>
            </w:r>
            <w:proofErr w:type="spellStart"/>
            <w:r w:rsidRPr="00775C24">
              <w:rPr>
                <w:lang w:val="id-ID"/>
              </w:rPr>
              <w:t>ksehatan</w:t>
            </w:r>
            <w:proofErr w:type="spellEnd"/>
            <w:r w:rsidRPr="00775C24">
              <w:rPr>
                <w:lang w:val="id-ID"/>
              </w:rPr>
              <w:t xml:space="preserve"> untuk mencegah penyebaran Covid-</w:t>
            </w:r>
            <w:r w:rsidRPr="00775C24">
              <w:rPr>
                <w:lang w:val="id-ID"/>
              </w:rPr>
              <w:lastRenderedPageBreak/>
              <w:t xml:space="preserve">19. Tim Satgas ini tidak hanya HRD tetapi juga seluruh </w:t>
            </w:r>
            <w:proofErr w:type="spellStart"/>
            <w:r w:rsidRPr="00775C24">
              <w:rPr>
                <w:lang w:val="id-ID"/>
              </w:rPr>
              <w:t>leader</w:t>
            </w:r>
            <w:proofErr w:type="spellEnd"/>
            <w:r w:rsidRPr="00775C24">
              <w:rPr>
                <w:lang w:val="id-ID"/>
              </w:rPr>
              <w:t xml:space="preserve"> ikut terlibat. Tugasnya mulai dari memberikan informasi, penanggulangan, sampai reguler </w:t>
            </w:r>
            <w:proofErr w:type="spellStart"/>
            <w:r w:rsidRPr="00775C24">
              <w:rPr>
                <w:lang w:val="id-ID"/>
              </w:rPr>
              <w:t>service</w:t>
            </w:r>
            <w:proofErr w:type="spellEnd"/>
            <w:r w:rsidRPr="00775C24">
              <w:rPr>
                <w:lang w:val="id-ID"/>
              </w:rPr>
              <w:t xml:space="preserve"> atau </w:t>
            </w:r>
            <w:proofErr w:type="spellStart"/>
            <w:r w:rsidRPr="00775C24">
              <w:rPr>
                <w:lang w:val="id-ID"/>
              </w:rPr>
              <w:t>maintenance</w:t>
            </w:r>
            <w:proofErr w:type="spellEnd"/>
            <w:r w:rsidRPr="00775C24">
              <w:rPr>
                <w:lang w:val="id-ID"/>
              </w:rPr>
              <w:t xml:space="preserve"> yang harus dilakukan untuk protokol </w:t>
            </w:r>
            <w:proofErr w:type="spellStart"/>
            <w:r w:rsidRPr="00775C24">
              <w:rPr>
                <w:lang w:val="id-ID"/>
              </w:rPr>
              <w:t>covid</w:t>
            </w:r>
            <w:proofErr w:type="spellEnd"/>
            <w:r w:rsidRPr="00775C24">
              <w:rPr>
                <w:lang w:val="id-ID"/>
              </w:rPr>
              <w:t xml:space="preserve"> itu sendiri. Kemudian, </w:t>
            </w:r>
            <w:proofErr w:type="spellStart"/>
            <w:r w:rsidRPr="00775C24">
              <w:rPr>
                <w:lang w:val="id-ID"/>
              </w:rPr>
              <w:t>mindset</w:t>
            </w:r>
            <w:proofErr w:type="spellEnd"/>
            <w:r w:rsidRPr="00775C24">
              <w:rPr>
                <w:lang w:val="id-ID"/>
              </w:rPr>
              <w:t xml:space="preserve"> atau mental karyawan. Dengan adanya pandemi yang sudah ada sekitar 8 bulan, saat ini orang semakin 'menggampangkan ' </w:t>
            </w:r>
            <w:proofErr w:type="spellStart"/>
            <w:r w:rsidRPr="00775C24">
              <w:rPr>
                <w:lang w:val="id-ID"/>
              </w:rPr>
              <w:t>Corona</w:t>
            </w:r>
            <w:proofErr w:type="spellEnd"/>
            <w:r w:rsidRPr="00775C24">
              <w:rPr>
                <w:lang w:val="id-ID"/>
              </w:rPr>
              <w:t xml:space="preserve">. Adakah sanksi bagi karyawan yang tidak menerapkan protokol kesehatan? Disuruh pulang dan jika sudah berkali-kali akan mendapat Surat Peringatan. Tanggung jawab kami ini besar, tidak hanya mempertahankan perusahaan agar tidak rugi tetapi juga tanggung jawab moral pada karyawan dan keluarganya. Bagaimana kinerja perusahaan selama pandemi ini? Contohnya pada bulan Maret dan April ketika pandemi ini mulai, kami investasi dengan merekrut puluhan </w:t>
            </w:r>
            <w:proofErr w:type="spellStart"/>
            <w:r w:rsidRPr="00775C24">
              <w:rPr>
                <w:lang w:val="id-ID"/>
              </w:rPr>
              <w:t>programmer</w:t>
            </w:r>
            <w:proofErr w:type="spellEnd"/>
            <w:r w:rsidRPr="00775C24">
              <w:rPr>
                <w:lang w:val="id-ID"/>
              </w:rPr>
              <w:t xml:space="preserve"> sehingga saat ini jumlahnya menjadi dua kali lipat dari sebelumnya. Kami punya keyakinan bahwa di saat inilah justru kami harus berinvestasi, karena ketika pandemi ini selesai kami </w:t>
            </w:r>
            <w:proofErr w:type="spellStart"/>
            <w:r w:rsidRPr="00775C24">
              <w:rPr>
                <w:lang w:val="id-ID"/>
              </w:rPr>
              <w:t>sudag</w:t>
            </w:r>
            <w:proofErr w:type="spellEnd"/>
            <w:r w:rsidRPr="00775C24">
              <w:rPr>
                <w:lang w:val="id-ID"/>
              </w:rPr>
              <w:t xml:space="preserve"> siap untuk melakukan inovasi-inovasi baru. Kami siap membuat inovasi sehingga bisa menjadi </w:t>
            </w:r>
            <w:proofErr w:type="spellStart"/>
            <w:r w:rsidRPr="00775C24">
              <w:rPr>
                <w:lang w:val="id-ID"/>
              </w:rPr>
              <w:t>leader</w:t>
            </w:r>
            <w:proofErr w:type="spellEnd"/>
            <w:r w:rsidRPr="00775C24">
              <w:rPr>
                <w:lang w:val="id-ID"/>
              </w:rPr>
              <w:t xml:space="preserve"> di </w:t>
            </w:r>
            <w:proofErr w:type="spellStart"/>
            <w:r w:rsidRPr="00775C24">
              <w:rPr>
                <w:lang w:val="id-ID"/>
              </w:rPr>
              <w:t>market</w:t>
            </w:r>
            <w:proofErr w:type="spellEnd"/>
            <w:r w:rsidRPr="00775C24">
              <w:rPr>
                <w:lang w:val="id-ID"/>
              </w:rPr>
              <w:t xml:space="preserve">. Pandemi ini justru masyarakat semakin digital. Bahkan golongan usia tua pun saat ini memesan sayur sudah menggunakan digital. Oleh karena itu, kami memiliki keyakinan bahwa dengan pandemi ini perilaku-perilaku masyarakat dalam berkonsumsi atau melakukan bisnis akan semakin berbasiskan digital dan teknologi. Untuk infrastruktur, kami akan membuka gudang di Makassar dan Medan. Di awal tahun depan, teknologi kami juga akan dinikmati oleh teman-teman UKM tidak hanya perusahaan besar. Setelah Covid-19 selesai, kami ingin Halal Plaza menjadi motor pergerakan UKM muslim Indonesia. Sebab, pada saat kami </w:t>
            </w:r>
            <w:proofErr w:type="spellStart"/>
            <w:r w:rsidRPr="00775C24">
              <w:rPr>
                <w:lang w:val="id-ID"/>
              </w:rPr>
              <w:t>launching</w:t>
            </w:r>
            <w:proofErr w:type="spellEnd"/>
            <w:r w:rsidRPr="00775C24">
              <w:rPr>
                <w:lang w:val="id-ID"/>
              </w:rPr>
              <w:t xml:space="preserve"> bertepatan dengan </w:t>
            </w:r>
            <w:proofErr w:type="spellStart"/>
            <w:r w:rsidRPr="00775C24">
              <w:rPr>
                <w:lang w:val="id-ID"/>
              </w:rPr>
              <w:t>Corona</w:t>
            </w:r>
            <w:proofErr w:type="spellEnd"/>
            <w:r w:rsidRPr="00775C24">
              <w:rPr>
                <w:lang w:val="id-ID"/>
              </w:rPr>
              <w:t xml:space="preserve"> sehingga kami belum bisa mengedukasi ke pesantren dan masjid.</w:t>
            </w:r>
          </w:p>
        </w:tc>
        <w:tc>
          <w:tcPr>
            <w:tcW w:w="5597" w:type="dxa"/>
          </w:tcPr>
          <w:p w14:paraId="60091C83" w14:textId="43E41920" w:rsidR="009E665B" w:rsidRPr="00775C24" w:rsidRDefault="009E665B" w:rsidP="009E665B">
            <w:pPr>
              <w:rPr>
                <w:lang w:val="id-ID"/>
              </w:rPr>
            </w:pPr>
            <w:r w:rsidRPr="00775C24">
              <w:rPr>
                <w:lang w:val="id-ID"/>
              </w:rPr>
              <w:lastRenderedPageBreak/>
              <w:t xml:space="preserve">Sebagai perusahaan </w:t>
            </w:r>
            <w:proofErr w:type="spellStart"/>
            <w:r w:rsidRPr="00775C24">
              <w:rPr>
                <w:lang w:val="id-ID"/>
              </w:rPr>
              <w:t>omnichannel-tech</w:t>
            </w:r>
            <w:proofErr w:type="spellEnd"/>
            <w:r w:rsidRPr="00775C24">
              <w:rPr>
                <w:lang w:val="id-ID"/>
              </w:rPr>
              <w:t xml:space="preserve"> </w:t>
            </w:r>
            <w:proofErr w:type="spellStart"/>
            <w:r w:rsidRPr="00775C24">
              <w:rPr>
                <w:lang w:val="id-ID"/>
              </w:rPr>
              <w:t>enable</w:t>
            </w:r>
            <w:proofErr w:type="spellEnd"/>
            <w:r w:rsidRPr="00775C24">
              <w:rPr>
                <w:lang w:val="id-ID"/>
              </w:rPr>
              <w:t xml:space="preserve"> </w:t>
            </w:r>
            <w:proofErr w:type="spellStart"/>
            <w:r w:rsidRPr="00775C24">
              <w:rPr>
                <w:lang w:val="id-ID"/>
              </w:rPr>
              <w:t>sales</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w:t>
            </w:r>
            <w:proofErr w:type="spellStart"/>
            <w:r w:rsidRPr="00775C24">
              <w:rPr>
                <w:lang w:val="id-ID"/>
              </w:rPr>
              <w:t>management</w:t>
            </w:r>
            <w:proofErr w:type="spellEnd"/>
            <w:r w:rsidRPr="00775C24">
              <w:rPr>
                <w:lang w:val="id-ID"/>
              </w:rPr>
              <w:t xml:space="preserve"> sekaligus </w:t>
            </w:r>
            <w:proofErr w:type="spellStart"/>
            <w:r w:rsidRPr="00775C24">
              <w:rPr>
                <w:lang w:val="id-ID"/>
              </w:rPr>
              <w:t>agregator</w:t>
            </w:r>
            <w:proofErr w:type="spellEnd"/>
            <w:r w:rsidRPr="00775C24">
              <w:rPr>
                <w:lang w:val="id-ID"/>
              </w:rPr>
              <w:t xml:space="preserve"> usaha kecil menengah (UKM) di Asia, </w:t>
            </w:r>
            <w:proofErr w:type="spellStart"/>
            <w:r w:rsidRPr="00775C24">
              <w:rPr>
                <w:lang w:val="id-ID"/>
              </w:rPr>
              <w:t>PowerCommerce</w:t>
            </w:r>
            <w:proofErr w:type="spellEnd"/>
            <w:r w:rsidRPr="00775C24">
              <w:rPr>
                <w:lang w:val="id-ID"/>
              </w:rPr>
              <w:t xml:space="preserve"> Asia tetap mengedepankan protokol kesehatan sebagai upaya memutus mata rantai penyebaran Covid-19 dalam menunjang berbagai kegiatannya.</w:t>
            </w:r>
            <w:r w:rsidRPr="00775C24">
              <w:rPr>
                <w:lang w:val="id-ID"/>
              </w:rPr>
              <w:br/>
            </w:r>
            <w:r w:rsidRPr="00775C24">
              <w:rPr>
                <w:lang w:val="id-ID"/>
              </w:rPr>
              <w:br/>
              <w:t xml:space="preserve">Lalu apa saja kebijakan yang dikeluarkan perusahaan untuk memberikan keamanan pada karyawannya di tengah kelangsungan bisnis agar tetap melaju dan bertumbuh? Berikut kutipan wawancara SWA bersama Hadi Kuncoro, CEO </w:t>
            </w:r>
            <w:proofErr w:type="spellStart"/>
            <w:r w:rsidRPr="00775C24">
              <w:rPr>
                <w:lang w:val="id-ID"/>
              </w:rPr>
              <w:t>PowerCommerce</w:t>
            </w:r>
            <w:proofErr w:type="spellEnd"/>
            <w:r w:rsidRPr="00775C24">
              <w:rPr>
                <w:lang w:val="id-ID"/>
              </w:rPr>
              <w:t xml:space="preserve"> Asia dalam acara Instagram Live– SWA Business </w:t>
            </w:r>
            <w:proofErr w:type="spellStart"/>
            <w:r w:rsidRPr="00775C24">
              <w:rPr>
                <w:lang w:val="id-ID"/>
              </w:rPr>
              <w:t>Leader</w:t>
            </w:r>
            <w:proofErr w:type="spellEnd"/>
            <w:r w:rsidRPr="00775C24">
              <w:rPr>
                <w:lang w:val="id-ID"/>
              </w:rPr>
              <w:t xml:space="preserve"> Talk.</w:t>
            </w:r>
            <w:r w:rsidRPr="00775C24">
              <w:rPr>
                <w:lang w:val="id-ID"/>
              </w:rPr>
              <w:br/>
            </w:r>
            <w:r w:rsidRPr="00775C24">
              <w:rPr>
                <w:lang w:val="id-ID"/>
              </w:rPr>
              <w:br/>
              <w:t xml:space="preserve">Bagaimana penerapan protokol kesehatan di </w:t>
            </w:r>
            <w:proofErr w:type="spellStart"/>
            <w:r w:rsidRPr="00775C24">
              <w:rPr>
                <w:lang w:val="id-ID"/>
              </w:rPr>
              <w:t>PowerCommerce</w:t>
            </w:r>
            <w:proofErr w:type="spellEnd"/>
            <w:r w:rsidRPr="00775C24">
              <w:rPr>
                <w:lang w:val="id-ID"/>
              </w:rPr>
              <w:t xml:space="preserve"> Asia?</w:t>
            </w:r>
            <w:r w:rsidRPr="00775C24">
              <w:rPr>
                <w:lang w:val="id-ID"/>
              </w:rPr>
              <w:br/>
            </w:r>
            <w:r w:rsidRPr="00775C24">
              <w:rPr>
                <w:lang w:val="id-ID"/>
              </w:rPr>
              <w:br/>
              <w:t>Kami memiliki tiga izin yakni sebagai e-</w:t>
            </w:r>
            <w:proofErr w:type="spellStart"/>
            <w:r w:rsidRPr="00775C24">
              <w:rPr>
                <w:lang w:val="id-ID"/>
              </w:rPr>
              <w:t>commerce</w:t>
            </w:r>
            <w:proofErr w:type="spellEnd"/>
            <w:r w:rsidRPr="00775C24">
              <w:rPr>
                <w:lang w:val="id-ID"/>
              </w:rPr>
              <w:t xml:space="preserve">, logistik, dan kliennya kami sebagai farmasi. Dengan demikian, kami masuk ke dalam 11 sektor yang dikecualikan sehingga tidak perlu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(WFH).</w:t>
            </w:r>
            <w:r w:rsidRPr="00775C24">
              <w:rPr>
                <w:lang w:val="id-ID"/>
              </w:rPr>
              <w:br/>
            </w:r>
            <w:r w:rsidRPr="00775C24">
              <w:rPr>
                <w:lang w:val="id-ID"/>
              </w:rPr>
              <w:br/>
              <w:t xml:space="preserve">Untuk mencegah penyebaran Covid-19 di perusahaan, kami telah menjalankan protokol kesehatan dengan cukup baik sejak adanya wabah </w:t>
            </w:r>
            <w:proofErr w:type="spellStart"/>
            <w:r w:rsidRPr="00775C24">
              <w:rPr>
                <w:lang w:val="id-ID"/>
              </w:rPr>
              <w:t>Corona</w:t>
            </w:r>
            <w:proofErr w:type="spellEnd"/>
            <w:r w:rsidRPr="00775C24">
              <w:rPr>
                <w:lang w:val="id-ID"/>
              </w:rPr>
              <w:t xml:space="preserve"> di Indonesia. Namun dalam perjalanannya karena kasus positif yang </w:t>
            </w:r>
            <w:r w:rsidRPr="00775C24">
              <w:rPr>
                <w:lang w:val="id-ID"/>
              </w:rPr>
              <w:lastRenderedPageBreak/>
              <w:t xml:space="preserve">melonjak tinggi kami juga sempat WFH, terutama karyawan yang ada di </w:t>
            </w:r>
            <w:proofErr w:type="spellStart"/>
            <w:r w:rsidRPr="00775C24">
              <w:rPr>
                <w:lang w:val="id-ID"/>
              </w:rPr>
              <w:t>head</w:t>
            </w:r>
            <w:proofErr w:type="spellEnd"/>
            <w:r w:rsidRPr="00775C24">
              <w:rPr>
                <w:lang w:val="id-ID"/>
              </w:rPr>
              <w:t xml:space="preserve"> </w:t>
            </w:r>
            <w:proofErr w:type="spellStart"/>
            <w:r w:rsidRPr="00775C24">
              <w:rPr>
                <w:lang w:val="id-ID"/>
              </w:rPr>
              <w:t>office</w:t>
            </w:r>
            <w:proofErr w:type="spellEnd"/>
            <w:r w:rsidRPr="00775C24">
              <w:rPr>
                <w:lang w:val="id-ID"/>
              </w:rPr>
              <w:t xml:space="preserve">. Untuk bagian operasional seperti di </w:t>
            </w:r>
            <w:proofErr w:type="spellStart"/>
            <w:r w:rsidRPr="00775C24">
              <w:rPr>
                <w:lang w:val="id-ID"/>
              </w:rPr>
              <w:t>warehouse</w:t>
            </w:r>
            <w:proofErr w:type="spellEnd"/>
            <w:r w:rsidRPr="00775C24">
              <w:rPr>
                <w:lang w:val="id-ID"/>
              </w:rPr>
              <w:t xml:space="preserve"> tetap beraktivitas secara normal.</w:t>
            </w:r>
            <w:r w:rsidRPr="00775C24">
              <w:rPr>
                <w:lang w:val="id-ID"/>
              </w:rPr>
              <w:br/>
            </w:r>
            <w:r w:rsidRPr="00775C24">
              <w:rPr>
                <w:lang w:val="id-ID"/>
              </w:rPr>
              <w:br/>
              <w:t xml:space="preserve">Protokol kesehatan yang kami terapkan sesuai dengan aturan pemerintah. Pertama kami membangun Satgas, yang bertanggung jawab terhadap </w:t>
            </w:r>
            <w:proofErr w:type="spellStart"/>
            <w:r w:rsidRPr="00775C24">
              <w:rPr>
                <w:lang w:val="id-ID"/>
              </w:rPr>
              <w:t>apapun</w:t>
            </w:r>
            <w:proofErr w:type="spellEnd"/>
            <w:r w:rsidRPr="00775C24">
              <w:rPr>
                <w:lang w:val="id-ID"/>
              </w:rPr>
              <w:t xml:space="preserve"> isu mengenai Covid-19. Kedua SOP, di antaranya setiap karyawan yang ke kantor diwajibkan dan diprioritaskan menggunakan kendaraan pribadi. Bagi yang menggunakan kendaraan umum, kami wajibkan untuk </w:t>
            </w:r>
            <w:proofErr w:type="spellStart"/>
            <w:r w:rsidRPr="00775C24">
              <w:rPr>
                <w:lang w:val="id-ID"/>
              </w:rPr>
              <w:t>work</w:t>
            </w:r>
            <w:proofErr w:type="spellEnd"/>
            <w:r w:rsidRPr="00775C24">
              <w:rPr>
                <w:lang w:val="id-ID"/>
              </w:rPr>
              <w:t xml:space="preserve">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w:t>
            </w:r>
            <w:r w:rsidRPr="00775C24">
              <w:rPr>
                <w:lang w:val="id-ID"/>
              </w:rPr>
              <w:br/>
            </w:r>
            <w:r w:rsidRPr="00775C24">
              <w:rPr>
                <w:lang w:val="id-ID"/>
              </w:rPr>
              <w:br/>
              <w:t xml:space="preserve">Ketika sudah di kantor ada </w:t>
            </w:r>
            <w:proofErr w:type="spellStart"/>
            <w:r w:rsidRPr="00775C24">
              <w:rPr>
                <w:lang w:val="id-ID"/>
              </w:rPr>
              <w:t>check</w:t>
            </w:r>
            <w:proofErr w:type="spellEnd"/>
            <w:r w:rsidRPr="00775C24">
              <w:rPr>
                <w:lang w:val="id-ID"/>
              </w:rPr>
              <w:t xml:space="preserve"> </w:t>
            </w:r>
            <w:proofErr w:type="spellStart"/>
            <w:r w:rsidRPr="00775C24">
              <w:rPr>
                <w:lang w:val="id-ID"/>
              </w:rPr>
              <w:t>control</w:t>
            </w:r>
            <w:proofErr w:type="spellEnd"/>
            <w:r w:rsidRPr="00775C24">
              <w:rPr>
                <w:lang w:val="id-ID"/>
              </w:rPr>
              <w:t xml:space="preserve"> seperti pengukuran suhu badan, wajib 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menjaga jarak. Karena kami menjalankan ritual muslim yakni salat lima waktu dan diharuskan </w:t>
            </w:r>
            <w:proofErr w:type="spellStart"/>
            <w:r w:rsidRPr="00775C24">
              <w:rPr>
                <w:lang w:val="id-ID"/>
              </w:rPr>
              <w:t>wudhu</w:t>
            </w:r>
            <w:proofErr w:type="spellEnd"/>
            <w:r w:rsidRPr="00775C24">
              <w:rPr>
                <w:lang w:val="id-ID"/>
              </w:rPr>
              <w:t xml:space="preserve">, kami yakin itu juga menjadi bagian kebersihan dari protokol </w:t>
            </w:r>
            <w:proofErr w:type="spellStart"/>
            <w:r w:rsidRPr="00775C24">
              <w:rPr>
                <w:lang w:val="id-ID"/>
              </w:rPr>
              <w:t>ksehatan</w:t>
            </w:r>
            <w:proofErr w:type="spellEnd"/>
            <w:r w:rsidRPr="00775C24">
              <w:rPr>
                <w:lang w:val="id-ID"/>
              </w:rPr>
              <w:t xml:space="preserve"> untuk mencegah penyebaran Covid-19.</w:t>
            </w:r>
            <w:r w:rsidRPr="00775C24">
              <w:rPr>
                <w:lang w:val="id-ID"/>
              </w:rPr>
              <w:br/>
            </w:r>
            <w:r w:rsidRPr="00775C24">
              <w:rPr>
                <w:lang w:val="id-ID"/>
              </w:rPr>
              <w:br/>
              <w:t>Bagaimana memastikan keamanan dan kesehatan karyawan selama bekerja?</w:t>
            </w:r>
            <w:r w:rsidRPr="00775C24">
              <w:rPr>
                <w:lang w:val="id-ID"/>
              </w:rPr>
              <w:br/>
            </w:r>
            <w:r w:rsidRPr="00775C24">
              <w:rPr>
                <w:lang w:val="id-ID"/>
              </w:rPr>
              <w:br/>
              <w:t xml:space="preserve">Secara bergilir karyawan akan dicek kesehatannya baik melalui </w:t>
            </w:r>
            <w:proofErr w:type="spellStart"/>
            <w:r w:rsidRPr="00775C24">
              <w:rPr>
                <w:lang w:val="id-ID"/>
              </w:rPr>
              <w:t>swab</w:t>
            </w:r>
            <w:proofErr w:type="spellEnd"/>
            <w:r w:rsidRPr="00775C24">
              <w:rPr>
                <w:lang w:val="id-ID"/>
              </w:rPr>
              <w:t xml:space="preserve"> </w:t>
            </w:r>
            <w:proofErr w:type="spellStart"/>
            <w:r w:rsidRPr="00775C24">
              <w:rPr>
                <w:lang w:val="id-ID"/>
              </w:rPr>
              <w:t>test</w:t>
            </w:r>
            <w:proofErr w:type="spellEnd"/>
            <w:r w:rsidRPr="00775C24">
              <w:rPr>
                <w:lang w:val="id-ID"/>
              </w:rPr>
              <w:t xml:space="preserve"> ataupun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Kami bersyukur sejauh tes yang telah kami laksanakan tidak ada karyawan yang positif Covid-19.</w:t>
            </w:r>
            <w:r w:rsidRPr="00775C24">
              <w:rPr>
                <w:lang w:val="id-ID"/>
              </w:rPr>
              <w:br/>
            </w:r>
            <w:r w:rsidRPr="00775C24">
              <w:rPr>
                <w:lang w:val="id-ID"/>
              </w:rPr>
              <w:br/>
              <w:t>Adakah kesulitan dalam menerapkan protokol kesehatan di perusahaan?</w:t>
            </w:r>
            <w:r w:rsidRPr="00775C24">
              <w:rPr>
                <w:lang w:val="id-ID"/>
              </w:rPr>
              <w:br/>
            </w:r>
            <w:r w:rsidRPr="00775C24">
              <w:rPr>
                <w:lang w:val="id-ID"/>
              </w:rPr>
              <w:br/>
              <w:t xml:space="preserve">Pertama yang harus kita lakukan di awal itu adalah membentuk Satgas sehingga kami bisa memantau </w:t>
            </w:r>
            <w:proofErr w:type="spellStart"/>
            <w:r w:rsidRPr="00775C24">
              <w:rPr>
                <w:lang w:val="id-ID"/>
              </w:rPr>
              <w:t>dimanapun</w:t>
            </w:r>
            <w:proofErr w:type="spellEnd"/>
            <w:r w:rsidRPr="00775C24">
              <w:rPr>
                <w:lang w:val="id-ID"/>
              </w:rPr>
              <w:t xml:space="preserve"> karyawan berada, serta </w:t>
            </w:r>
            <w:proofErr w:type="spellStart"/>
            <w:r w:rsidRPr="00775C24">
              <w:rPr>
                <w:lang w:val="id-ID"/>
              </w:rPr>
              <w:t>update</w:t>
            </w:r>
            <w:proofErr w:type="spellEnd"/>
            <w:r w:rsidRPr="00775C24">
              <w:rPr>
                <w:lang w:val="id-ID"/>
              </w:rPr>
              <w:t xml:space="preserve"> Kesehatan baik karyawan maupun keluarganya. Ini yang menjadi penting bagi kami pada saat awal-awal. Tim Satgas ini tidak hanya HRD tetapi juga seluruh </w:t>
            </w:r>
            <w:proofErr w:type="spellStart"/>
            <w:r w:rsidRPr="00775C24">
              <w:rPr>
                <w:lang w:val="id-ID"/>
              </w:rPr>
              <w:t>leader</w:t>
            </w:r>
            <w:proofErr w:type="spellEnd"/>
            <w:r w:rsidRPr="00775C24">
              <w:rPr>
                <w:lang w:val="id-ID"/>
              </w:rPr>
              <w:t xml:space="preserve"> ikut terlibat. Tugasnya mulai dari memberikan informasi, penanggulangan, sampai reguler </w:t>
            </w:r>
            <w:proofErr w:type="spellStart"/>
            <w:r w:rsidRPr="00775C24">
              <w:rPr>
                <w:lang w:val="id-ID"/>
              </w:rPr>
              <w:t>service</w:t>
            </w:r>
            <w:proofErr w:type="spellEnd"/>
            <w:r w:rsidRPr="00775C24">
              <w:rPr>
                <w:lang w:val="id-ID"/>
              </w:rPr>
              <w:t xml:space="preserve"> atau </w:t>
            </w:r>
            <w:proofErr w:type="spellStart"/>
            <w:r w:rsidRPr="00775C24">
              <w:rPr>
                <w:lang w:val="id-ID"/>
              </w:rPr>
              <w:t>maintenance</w:t>
            </w:r>
            <w:proofErr w:type="spellEnd"/>
            <w:r w:rsidRPr="00775C24">
              <w:rPr>
                <w:lang w:val="id-ID"/>
              </w:rPr>
              <w:t xml:space="preserve"> yang harus dilakukan untuk protokol </w:t>
            </w:r>
            <w:proofErr w:type="spellStart"/>
            <w:r w:rsidRPr="00775C24">
              <w:rPr>
                <w:lang w:val="id-ID"/>
              </w:rPr>
              <w:t>covid</w:t>
            </w:r>
            <w:proofErr w:type="spellEnd"/>
            <w:r w:rsidRPr="00775C24">
              <w:rPr>
                <w:lang w:val="id-ID"/>
              </w:rPr>
              <w:t xml:space="preserve"> itu sendiri.</w:t>
            </w:r>
            <w:r w:rsidRPr="00775C24">
              <w:rPr>
                <w:lang w:val="id-ID"/>
              </w:rPr>
              <w:br/>
            </w:r>
            <w:r w:rsidRPr="00775C24">
              <w:rPr>
                <w:lang w:val="id-ID"/>
              </w:rPr>
              <w:br/>
              <w:t xml:space="preserve">Kemudian, </w:t>
            </w:r>
            <w:proofErr w:type="spellStart"/>
            <w:r w:rsidRPr="00775C24">
              <w:rPr>
                <w:lang w:val="id-ID"/>
              </w:rPr>
              <w:t>mindset</w:t>
            </w:r>
            <w:proofErr w:type="spellEnd"/>
            <w:r w:rsidRPr="00775C24">
              <w:rPr>
                <w:lang w:val="id-ID"/>
              </w:rPr>
              <w:t xml:space="preserve"> atau mental karyawan. Dengan adanya pandemi yang sudah ada sekitar 8 bulan, saat ini </w:t>
            </w:r>
            <w:r w:rsidRPr="00775C24">
              <w:rPr>
                <w:lang w:val="id-ID"/>
              </w:rPr>
              <w:lastRenderedPageBreak/>
              <w:t xml:space="preserve">orang semakin "menggampangkan" </w:t>
            </w:r>
            <w:proofErr w:type="spellStart"/>
            <w:r w:rsidRPr="00775C24">
              <w:rPr>
                <w:lang w:val="id-ID"/>
              </w:rPr>
              <w:t>Corona</w:t>
            </w:r>
            <w:proofErr w:type="spellEnd"/>
            <w:r w:rsidRPr="00775C24">
              <w:rPr>
                <w:lang w:val="id-ID"/>
              </w:rPr>
              <w:t>. Ketika situasi sudah menjadi rutin, mengingatkan menjadi pekerjaan yang paling berat. Tim Satgas inilah yang harus terus rutin mengingatkan tentang pentingnya disiplin protokol kesehatan Covid-19. Karena bagaimanapun kami yakin penyakit ini ada dan mengkhawatirkan jika sudah terkena, kami tidak ingin nantinya ini berdampak besar kepada individunya yakni karyawan maupun keluarga dan akhirnya kepada bisnis.</w:t>
            </w:r>
            <w:r w:rsidRPr="00775C24">
              <w:rPr>
                <w:lang w:val="id-ID"/>
              </w:rPr>
              <w:br/>
            </w:r>
            <w:r w:rsidRPr="00775C24">
              <w:rPr>
                <w:lang w:val="id-ID"/>
              </w:rPr>
              <w:br/>
              <w:t>Adakah sanksi bagi karyawan yang tidak menerapkan protokol kesehatan?</w:t>
            </w:r>
            <w:r w:rsidRPr="00775C24">
              <w:rPr>
                <w:lang w:val="id-ID"/>
              </w:rPr>
              <w:br/>
            </w:r>
            <w:r w:rsidRPr="00775C24">
              <w:rPr>
                <w:lang w:val="id-ID"/>
              </w:rPr>
              <w:br/>
              <w:t>Disuruh pulang dan jika sudah berkali-kali akan mendapat Surat Peringatan. Tanggung jawab kami ini besar, tidak hanya mempertahankan perusahaan agar tidak rugi tetapi juga tanggung jawab moral pada karyawan dan keluarganya.</w:t>
            </w:r>
            <w:r w:rsidRPr="00775C24">
              <w:rPr>
                <w:lang w:val="id-ID"/>
              </w:rPr>
              <w:br/>
            </w:r>
            <w:r w:rsidRPr="00775C24">
              <w:rPr>
                <w:lang w:val="id-ID"/>
              </w:rPr>
              <w:br/>
              <w:t>Bagaimana kinerja perusahaan selama pandemi ini?</w:t>
            </w:r>
            <w:r w:rsidRPr="00775C24">
              <w:rPr>
                <w:lang w:val="id-ID"/>
              </w:rPr>
              <w:br/>
            </w:r>
            <w:r w:rsidRPr="00775C24">
              <w:rPr>
                <w:lang w:val="id-ID"/>
              </w:rPr>
              <w:br/>
              <w:t>Kami bersyukur dibandingkan tahun lalu kinerja kami meningkat lebih dari 10 kali lipat.</w:t>
            </w:r>
            <w:r w:rsidRPr="00775C24">
              <w:rPr>
                <w:lang w:val="id-ID"/>
              </w:rPr>
              <w:br/>
            </w:r>
            <w:r w:rsidRPr="00775C24">
              <w:rPr>
                <w:lang w:val="id-ID"/>
              </w:rPr>
              <w:br/>
              <w:t>Apa kunci keberhasilannya?</w:t>
            </w:r>
            <w:r w:rsidRPr="00775C24">
              <w:rPr>
                <w:lang w:val="id-ID"/>
              </w:rPr>
              <w:br/>
            </w:r>
            <w:r w:rsidRPr="00775C24">
              <w:rPr>
                <w:lang w:val="id-ID"/>
              </w:rPr>
              <w:br/>
              <w:t xml:space="preserve">Kunci keberhasilan kami, kami berfokus dan </w:t>
            </w:r>
            <w:proofErr w:type="spellStart"/>
            <w:r w:rsidRPr="00775C24">
              <w:rPr>
                <w:lang w:val="id-ID"/>
              </w:rPr>
              <w:t>believe</w:t>
            </w:r>
            <w:proofErr w:type="spellEnd"/>
            <w:r w:rsidRPr="00775C24">
              <w:rPr>
                <w:lang w:val="id-ID"/>
              </w:rPr>
              <w:t xml:space="preserve"> pada inovasi teknologi. Sebagai perusahaan teknologi inovasi, kami membuka diri </w:t>
            </w:r>
            <w:proofErr w:type="spellStart"/>
            <w:r w:rsidRPr="00775C24">
              <w:rPr>
                <w:lang w:val="id-ID"/>
              </w:rPr>
              <w:t>apapun</w:t>
            </w:r>
            <w:proofErr w:type="spellEnd"/>
            <w:r w:rsidRPr="00775C24">
              <w:rPr>
                <w:lang w:val="id-ID"/>
              </w:rPr>
              <w:t xml:space="preserve"> teknologinya untuk meresolusi </w:t>
            </w:r>
            <w:proofErr w:type="spellStart"/>
            <w:r w:rsidRPr="00775C24">
              <w:rPr>
                <w:lang w:val="id-ID"/>
              </w:rPr>
              <w:t>problematika</w:t>
            </w:r>
            <w:proofErr w:type="spellEnd"/>
            <w:r w:rsidRPr="00775C24">
              <w:rPr>
                <w:lang w:val="id-ID"/>
              </w:rPr>
              <w:t xml:space="preserve"> baik Covid-19 ataupun </w:t>
            </w:r>
            <w:proofErr w:type="spellStart"/>
            <w:r w:rsidRPr="00775C24">
              <w:rPr>
                <w:lang w:val="id-ID"/>
              </w:rPr>
              <w:t>problematika</w:t>
            </w:r>
            <w:proofErr w:type="spellEnd"/>
            <w:r w:rsidRPr="00775C24">
              <w:rPr>
                <w:lang w:val="id-ID"/>
              </w:rPr>
              <w:t xml:space="preserve"> di masa depan, kami investasi untuk melakukan itu.</w:t>
            </w:r>
            <w:r w:rsidRPr="00775C24">
              <w:rPr>
                <w:lang w:val="id-ID"/>
              </w:rPr>
              <w:br/>
            </w:r>
            <w:r w:rsidRPr="00775C24">
              <w:rPr>
                <w:lang w:val="id-ID"/>
              </w:rPr>
              <w:br/>
              <w:t xml:space="preserve">Contohnya pada bulan Maret dan April ketika pandemi ini mulai, kami investasi dengan merekrut puluhan </w:t>
            </w:r>
            <w:proofErr w:type="spellStart"/>
            <w:r w:rsidRPr="00775C24">
              <w:rPr>
                <w:lang w:val="id-ID"/>
              </w:rPr>
              <w:t>programmer</w:t>
            </w:r>
            <w:proofErr w:type="spellEnd"/>
            <w:r w:rsidRPr="00775C24">
              <w:rPr>
                <w:lang w:val="id-ID"/>
              </w:rPr>
              <w:t xml:space="preserve"> sehingga saat ini jumlahnya menjadi dua kali lipat dari sebelumnya. Kami punya keyakinan bahwa di saat inilah justru kami harus berinvestasi, karena ketika pandemi ini selesai kami </w:t>
            </w:r>
            <w:proofErr w:type="spellStart"/>
            <w:r w:rsidRPr="00775C24">
              <w:rPr>
                <w:lang w:val="id-ID"/>
              </w:rPr>
              <w:t>sudag</w:t>
            </w:r>
            <w:proofErr w:type="spellEnd"/>
            <w:r w:rsidRPr="00775C24">
              <w:rPr>
                <w:lang w:val="id-ID"/>
              </w:rPr>
              <w:t xml:space="preserve"> siap untuk melakukan inovasi-inovasi baru. Kami siap membuat inovasi sehingga bisa menjadi </w:t>
            </w:r>
            <w:proofErr w:type="spellStart"/>
            <w:r w:rsidRPr="00775C24">
              <w:rPr>
                <w:lang w:val="id-ID"/>
              </w:rPr>
              <w:t>leader</w:t>
            </w:r>
            <w:proofErr w:type="spellEnd"/>
            <w:r w:rsidRPr="00775C24">
              <w:rPr>
                <w:lang w:val="id-ID"/>
              </w:rPr>
              <w:t xml:space="preserve"> di </w:t>
            </w:r>
            <w:proofErr w:type="spellStart"/>
            <w:r w:rsidRPr="00775C24">
              <w:rPr>
                <w:lang w:val="id-ID"/>
              </w:rPr>
              <w:t>market</w:t>
            </w:r>
            <w:proofErr w:type="spellEnd"/>
            <w:r w:rsidRPr="00775C24">
              <w:rPr>
                <w:lang w:val="id-ID"/>
              </w:rPr>
              <w:t>.</w:t>
            </w:r>
            <w:r w:rsidRPr="00775C24">
              <w:rPr>
                <w:lang w:val="id-ID"/>
              </w:rPr>
              <w:br/>
            </w:r>
            <w:r w:rsidRPr="00775C24">
              <w:rPr>
                <w:lang w:val="id-ID"/>
              </w:rPr>
              <w:br/>
              <w:t xml:space="preserve">Kemudian saya sebagai pimpinan dengan </w:t>
            </w:r>
            <w:proofErr w:type="spellStart"/>
            <w:r w:rsidRPr="00775C24">
              <w:rPr>
                <w:lang w:val="id-ID"/>
              </w:rPr>
              <w:t>founder</w:t>
            </w:r>
            <w:proofErr w:type="spellEnd"/>
            <w:r w:rsidRPr="00775C24">
              <w:rPr>
                <w:lang w:val="id-ID"/>
              </w:rPr>
              <w:t xml:space="preserve"> dan </w:t>
            </w:r>
            <w:proofErr w:type="spellStart"/>
            <w:r w:rsidRPr="00775C24">
              <w:rPr>
                <w:lang w:val="id-ID"/>
              </w:rPr>
              <w:t>owner</w:t>
            </w:r>
            <w:proofErr w:type="spellEnd"/>
            <w:r w:rsidRPr="00775C24">
              <w:rPr>
                <w:lang w:val="id-ID"/>
              </w:rPr>
              <w:t xml:space="preserve"> memiliki keyakinan bahwa </w:t>
            </w:r>
            <w:proofErr w:type="spellStart"/>
            <w:r w:rsidRPr="00775C24">
              <w:rPr>
                <w:lang w:val="id-ID"/>
              </w:rPr>
              <w:t>apapun</w:t>
            </w:r>
            <w:proofErr w:type="spellEnd"/>
            <w:r w:rsidRPr="00775C24">
              <w:rPr>
                <w:lang w:val="id-ID"/>
              </w:rPr>
              <w:t xml:space="preserve"> yang terjadi, doa adalah yang utama. Pertumbuhan yang terjadi bukan </w:t>
            </w:r>
            <w:r w:rsidRPr="00775C24">
              <w:rPr>
                <w:lang w:val="id-ID"/>
              </w:rPr>
              <w:lastRenderedPageBreak/>
              <w:t>karena kami hebat atau pintar, tetapi kami yakin hasil yang positif tersebut berkat usaha dan doa bersama dari seluruh tim. Dua poin itu yakni ikhtiar dan doa menjadi budaya kerja perusahaan sekaligus saya yakini membuat keberuntungan bagi perusahaan kami.</w:t>
            </w:r>
            <w:r w:rsidRPr="00775C24">
              <w:rPr>
                <w:lang w:val="id-ID"/>
              </w:rPr>
              <w:br/>
            </w:r>
            <w:r w:rsidRPr="00775C24">
              <w:rPr>
                <w:lang w:val="id-ID"/>
              </w:rPr>
              <w:br/>
              <w:t>Apakah ada kekhawatiran bisnis akan menurun setelah pandemi berakhir?</w:t>
            </w:r>
            <w:r w:rsidRPr="00775C24">
              <w:rPr>
                <w:lang w:val="id-ID"/>
              </w:rPr>
              <w:br/>
            </w:r>
            <w:r w:rsidRPr="00775C24">
              <w:rPr>
                <w:lang w:val="id-ID"/>
              </w:rPr>
              <w:br/>
              <w:t xml:space="preserve">Kami tidak khawatir karena dengan adanya pandemi ini justru masyarakat semakin digital. Bahkan golongan usia tua pun saat ini memesan sayur sudah menggunakan digital. Oleh karena itu, kami memiliki keyakinan bahwa dengan pandemi ini perilaku-perilaku masyarakat dalam berkonsumsi atau melakukan bisnis akan semakin berbasiskan digital dan teknologi. Saya yakin setelah </w:t>
            </w:r>
            <w:proofErr w:type="spellStart"/>
            <w:r w:rsidRPr="00775C24">
              <w:rPr>
                <w:lang w:val="id-ID"/>
              </w:rPr>
              <w:t>covid</w:t>
            </w:r>
            <w:proofErr w:type="spellEnd"/>
            <w:r w:rsidRPr="00775C24">
              <w:rPr>
                <w:lang w:val="id-ID"/>
              </w:rPr>
              <w:t xml:space="preserve"> selesai tidak akan kembali lagi ke konvensional, iya ada yang senang </w:t>
            </w:r>
            <w:proofErr w:type="spellStart"/>
            <w:r w:rsidRPr="00775C24">
              <w:rPr>
                <w:lang w:val="id-ID"/>
              </w:rPr>
              <w:t>di-offline</w:t>
            </w:r>
            <w:proofErr w:type="spellEnd"/>
            <w:r w:rsidRPr="00775C24">
              <w:rPr>
                <w:lang w:val="id-ID"/>
              </w:rPr>
              <w:t xml:space="preserve"> tetapi semuanya sudah </w:t>
            </w:r>
            <w:proofErr w:type="spellStart"/>
            <w:r w:rsidRPr="00775C24">
              <w:rPr>
                <w:lang w:val="id-ID"/>
              </w:rPr>
              <w:t>terdigitalisasi</w:t>
            </w:r>
            <w:proofErr w:type="spellEnd"/>
            <w:r w:rsidRPr="00775C24">
              <w:rPr>
                <w:lang w:val="id-ID"/>
              </w:rPr>
              <w:t>.</w:t>
            </w:r>
            <w:r w:rsidRPr="00775C24">
              <w:rPr>
                <w:lang w:val="id-ID"/>
              </w:rPr>
              <w:br/>
            </w:r>
            <w:r w:rsidRPr="00775C24">
              <w:rPr>
                <w:lang w:val="id-ID"/>
              </w:rPr>
              <w:br/>
              <w:t xml:space="preserve">Targetnya seberapa besar pertumbuhan yang akan dicapai setelah </w:t>
            </w:r>
            <w:proofErr w:type="spellStart"/>
            <w:r w:rsidRPr="00775C24">
              <w:rPr>
                <w:lang w:val="id-ID"/>
              </w:rPr>
              <w:t>covid</w:t>
            </w:r>
            <w:proofErr w:type="spellEnd"/>
            <w:r w:rsidRPr="00775C24">
              <w:rPr>
                <w:lang w:val="id-ID"/>
              </w:rPr>
              <w:t xml:space="preserve"> selesai?</w:t>
            </w:r>
            <w:r w:rsidRPr="00775C24">
              <w:rPr>
                <w:lang w:val="id-ID"/>
              </w:rPr>
              <w:br/>
            </w:r>
            <w:r w:rsidRPr="00775C24">
              <w:rPr>
                <w:lang w:val="id-ID"/>
              </w:rPr>
              <w:br/>
              <w:t>Kamu sudah memiliki perencanaan untuk angkanya, tetapi saat ini kami sedang fokus untuk banyak berdoa. Namun kami sangat optimistis melihat pasar yang ada ke depan.</w:t>
            </w:r>
            <w:r w:rsidRPr="00775C24">
              <w:rPr>
                <w:lang w:val="id-ID"/>
              </w:rPr>
              <w:br/>
            </w:r>
            <w:r w:rsidRPr="00775C24">
              <w:rPr>
                <w:lang w:val="id-ID"/>
              </w:rPr>
              <w:br/>
              <w:t>Apa rencana pengembangan bisnis ke depan?</w:t>
            </w:r>
            <w:r w:rsidRPr="00775C24">
              <w:rPr>
                <w:lang w:val="id-ID"/>
              </w:rPr>
              <w:br/>
            </w:r>
            <w:r w:rsidRPr="00775C24">
              <w:rPr>
                <w:lang w:val="id-ID"/>
              </w:rPr>
              <w:br/>
              <w:t xml:space="preserve">Untuk infrastruktur, kami akan membuka gudang di Makassar dan Medan. Di awal tahun depan, teknologi kami juga akan dinikmati oleh teman-teman UKM tidak hanya perusahaan besar. Setelah Covid-19 selesai, kami ingin Halal Plaza menjadi motor pergerakan UKM muslim Indonesia. Sebab, pada saat kami </w:t>
            </w:r>
            <w:proofErr w:type="spellStart"/>
            <w:r w:rsidRPr="00775C24">
              <w:rPr>
                <w:lang w:val="id-ID"/>
              </w:rPr>
              <w:t>launching</w:t>
            </w:r>
            <w:proofErr w:type="spellEnd"/>
            <w:r w:rsidRPr="00775C24">
              <w:rPr>
                <w:lang w:val="id-ID"/>
              </w:rPr>
              <w:t xml:space="preserve"> bertepatan dengan </w:t>
            </w:r>
            <w:proofErr w:type="spellStart"/>
            <w:r w:rsidRPr="00775C24">
              <w:rPr>
                <w:lang w:val="id-ID"/>
              </w:rPr>
              <w:t>Corona</w:t>
            </w:r>
            <w:proofErr w:type="spellEnd"/>
            <w:r w:rsidRPr="00775C24">
              <w:rPr>
                <w:lang w:val="id-ID"/>
              </w:rPr>
              <w:t xml:space="preserve"> sehingga kami belum bisa mengedukasi ke pesantren dan masjid karena fokus digital </w:t>
            </w:r>
            <w:proofErr w:type="spellStart"/>
            <w:r w:rsidRPr="00775C24">
              <w:rPr>
                <w:lang w:val="id-ID"/>
              </w:rPr>
              <w:t>center-nya</w:t>
            </w:r>
            <w:proofErr w:type="spellEnd"/>
            <w:r w:rsidRPr="00775C24">
              <w:rPr>
                <w:lang w:val="id-ID"/>
              </w:rPr>
              <w:t xml:space="preserve"> </w:t>
            </w:r>
            <w:proofErr w:type="spellStart"/>
            <w:r w:rsidRPr="00775C24">
              <w:rPr>
                <w:lang w:val="id-ID"/>
              </w:rPr>
              <w:t>disitu</w:t>
            </w:r>
            <w:proofErr w:type="spellEnd"/>
            <w:r w:rsidRPr="00775C24">
              <w:rPr>
                <w:lang w:val="id-ID"/>
              </w:rPr>
              <w:t>.</w:t>
            </w:r>
            <w:r w:rsidRPr="00775C24">
              <w:rPr>
                <w:lang w:val="id-ID"/>
              </w:rPr>
              <w:br/>
            </w:r>
            <w:r w:rsidRPr="00775C24">
              <w:rPr>
                <w:lang w:val="id-ID"/>
              </w:rPr>
              <w:br/>
              <w:t xml:space="preserve">Sekarang dan ke depan, logistik sudah tidak lagi terminologinya tukang jaga barang dan tukang antar barang. Akan tetapi, dunia logistik sekarang dan ke depan harus membuka diri untuk membangun logistik berbasis teknologi digital. Lalu </w:t>
            </w:r>
            <w:proofErr w:type="spellStart"/>
            <w:r w:rsidRPr="00775C24">
              <w:rPr>
                <w:lang w:val="id-ID"/>
              </w:rPr>
              <w:t>mindset</w:t>
            </w:r>
            <w:proofErr w:type="spellEnd"/>
            <w:r w:rsidRPr="00775C24">
              <w:rPr>
                <w:lang w:val="id-ID"/>
              </w:rPr>
              <w:t xml:space="preserve"> terkait peluang </w:t>
            </w:r>
            <w:r w:rsidRPr="00775C24">
              <w:rPr>
                <w:lang w:val="id-ID"/>
              </w:rPr>
              <w:lastRenderedPageBreak/>
              <w:t xml:space="preserve">karier di industri logistik dan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ke depan itu akan sangat favorit. Ke depan orang logistik ini menjadi kunci kemenangan kompetisi dalam bisnis. Logistik dan </w:t>
            </w:r>
            <w:proofErr w:type="spellStart"/>
            <w:r w:rsidRPr="00775C24">
              <w:rPr>
                <w:lang w:val="id-ID"/>
              </w:rPr>
              <w:t>supply</w:t>
            </w:r>
            <w:proofErr w:type="spellEnd"/>
            <w:r w:rsidRPr="00775C24">
              <w:rPr>
                <w:lang w:val="id-ID"/>
              </w:rPr>
              <w:t xml:space="preserve"> </w:t>
            </w:r>
            <w:proofErr w:type="spellStart"/>
            <w:r w:rsidRPr="00775C24">
              <w:rPr>
                <w:lang w:val="id-ID"/>
              </w:rPr>
              <w:t>chain</w:t>
            </w:r>
            <w:proofErr w:type="spellEnd"/>
            <w:r w:rsidRPr="00775C24">
              <w:rPr>
                <w:lang w:val="id-ID"/>
              </w:rPr>
              <w:t xml:space="preserve"> adalah sains, pengetahuan, dan sangat berbasis teknologi.</w:t>
            </w:r>
          </w:p>
        </w:tc>
        <w:tc>
          <w:tcPr>
            <w:tcW w:w="1964" w:type="dxa"/>
          </w:tcPr>
          <w:p w14:paraId="5897C792" w14:textId="20A4A81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0950A372" w14:textId="77777777" w:rsidTr="009E665B">
        <w:tc>
          <w:tcPr>
            <w:tcW w:w="671" w:type="dxa"/>
          </w:tcPr>
          <w:p w14:paraId="3894AB56" w14:textId="34D8509E" w:rsidR="009E665B" w:rsidRPr="00775C24" w:rsidRDefault="009E665B" w:rsidP="009E665B">
            <w:pPr>
              <w:rPr>
                <w:lang w:val="id-ID"/>
              </w:rPr>
            </w:pPr>
            <w:r w:rsidRPr="00775C24">
              <w:rPr>
                <w:lang w:val="id-ID"/>
              </w:rPr>
              <w:lastRenderedPageBreak/>
              <w:t>551</w:t>
            </w:r>
          </w:p>
        </w:tc>
        <w:tc>
          <w:tcPr>
            <w:tcW w:w="2777" w:type="dxa"/>
          </w:tcPr>
          <w:p w14:paraId="3A7DD7BC" w14:textId="56B28397" w:rsidR="009E665B" w:rsidRPr="00775C24" w:rsidRDefault="009E665B" w:rsidP="009E665B">
            <w:pPr>
              <w:rPr>
                <w:lang w:val="id-ID"/>
              </w:rPr>
            </w:pPr>
            <w:r w:rsidRPr="00775C24">
              <w:rPr>
                <w:lang w:val="id-ID"/>
              </w:rPr>
              <w:t>Pandemi Covid-19,Tips Mengasuh Anak Bagi Ibu-ibu Bekerja</w:t>
            </w:r>
          </w:p>
        </w:tc>
        <w:tc>
          <w:tcPr>
            <w:tcW w:w="4550" w:type="dxa"/>
          </w:tcPr>
          <w:p w14:paraId="08CA2ACE" w14:textId="7D3A7817" w:rsidR="009E665B" w:rsidRPr="00775C24" w:rsidRDefault="009E665B" w:rsidP="009E665B">
            <w:pPr>
              <w:rPr>
                <w:lang w:val="id-ID"/>
              </w:rPr>
            </w:pPr>
            <w:proofErr w:type="spellStart"/>
            <w:r w:rsidRPr="00775C24">
              <w:rPr>
                <w:lang w:val="id-ID"/>
              </w:rPr>
              <w:t>Andaemi</w:t>
            </w:r>
            <w:proofErr w:type="spellEnd"/>
            <w:r w:rsidRPr="00775C24">
              <w:rPr>
                <w:lang w:val="id-ID"/>
              </w:rPr>
              <w:t xml:space="preserve"> Covid-19,Tips Mengasuh Anak Bagi Ibu-ibu Bekerja Bagi Ibu-ibu Bekerja Bagi Ibu-ibu Bekerja. </w:t>
            </w:r>
            <w:proofErr w:type="spellStart"/>
            <w:r w:rsidRPr="00775C24">
              <w:rPr>
                <w:lang w:val="id-ID"/>
              </w:rPr>
              <w:t>Andaemi</w:t>
            </w:r>
            <w:proofErr w:type="spellEnd"/>
            <w:r w:rsidRPr="00775C24">
              <w:rPr>
                <w:lang w:val="id-ID"/>
              </w:rPr>
              <w:t xml:space="preserve"> Covid-19,Tips Mengasuh Anak Bagi Ibu-ibu Bekerja Bagi Ibu-ibu Bekerja Bagi Ibu-ibu Bekerja</w:t>
            </w:r>
          </w:p>
        </w:tc>
        <w:tc>
          <w:tcPr>
            <w:tcW w:w="5597" w:type="dxa"/>
          </w:tcPr>
          <w:p w14:paraId="4ED8DCB4" w14:textId="471E163F" w:rsidR="009E665B" w:rsidRPr="00775C24" w:rsidRDefault="009E665B" w:rsidP="009E665B">
            <w:pPr>
              <w:rPr>
                <w:lang w:val="id-ID"/>
              </w:rPr>
            </w:pPr>
            <w:proofErr w:type="spellStart"/>
            <w:r w:rsidRPr="00775C24">
              <w:rPr>
                <w:lang w:val="id-ID"/>
              </w:rPr>
              <w:t>andemi</w:t>
            </w:r>
            <w:proofErr w:type="spellEnd"/>
            <w:r w:rsidRPr="00775C24">
              <w:rPr>
                <w:lang w:val="id-ID"/>
              </w:rPr>
              <w:t xml:space="preserve"> Covid-19,Tips Mengasuh Anak Bagi Ibu-ibu Bekerja</w:t>
            </w:r>
          </w:p>
        </w:tc>
        <w:tc>
          <w:tcPr>
            <w:tcW w:w="1964" w:type="dxa"/>
          </w:tcPr>
          <w:p w14:paraId="7097C43F" w14:textId="68484D85"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68669713" w14:textId="77777777" w:rsidTr="009E665B">
        <w:tc>
          <w:tcPr>
            <w:tcW w:w="671" w:type="dxa"/>
          </w:tcPr>
          <w:p w14:paraId="759AF7F2" w14:textId="419FAF9D" w:rsidR="009E665B" w:rsidRPr="00775C24" w:rsidRDefault="009E665B" w:rsidP="009E665B">
            <w:pPr>
              <w:rPr>
                <w:lang w:val="id-ID"/>
              </w:rPr>
            </w:pPr>
            <w:r w:rsidRPr="00775C24">
              <w:rPr>
                <w:lang w:val="id-ID"/>
              </w:rPr>
              <w:t>552</w:t>
            </w:r>
          </w:p>
        </w:tc>
        <w:tc>
          <w:tcPr>
            <w:tcW w:w="2777" w:type="dxa"/>
          </w:tcPr>
          <w:p w14:paraId="5526ED35" w14:textId="54CA4E0D" w:rsidR="009E665B" w:rsidRPr="00775C24" w:rsidRDefault="009E665B" w:rsidP="009E665B">
            <w:pPr>
              <w:rPr>
                <w:lang w:val="id-ID"/>
              </w:rPr>
            </w:pPr>
            <w:r w:rsidRPr="00775C24">
              <w:rPr>
                <w:lang w:val="id-ID"/>
              </w:rPr>
              <w:t xml:space="preserve">Cara </w:t>
            </w:r>
            <w:proofErr w:type="spellStart"/>
            <w:r w:rsidRPr="00775C24">
              <w:rPr>
                <w:lang w:val="id-ID"/>
              </w:rPr>
              <w:t>Refit</w:t>
            </w:r>
            <w:proofErr w:type="spellEnd"/>
            <w:r w:rsidRPr="00775C24">
              <w:rPr>
                <w:lang w:val="id-ID"/>
              </w:rPr>
              <w:t xml:space="preserve"> </w:t>
            </w:r>
            <w:proofErr w:type="spellStart"/>
            <w:r w:rsidRPr="00775C24">
              <w:rPr>
                <w:lang w:val="id-ID"/>
              </w:rPr>
              <w:t>Club</w:t>
            </w:r>
            <w:proofErr w:type="spellEnd"/>
            <w:r w:rsidRPr="00775C24">
              <w:rPr>
                <w:lang w:val="id-ID"/>
              </w:rPr>
              <w:t xml:space="preserve"> Tangkal Covid-19</w:t>
            </w:r>
          </w:p>
        </w:tc>
        <w:tc>
          <w:tcPr>
            <w:tcW w:w="4550" w:type="dxa"/>
          </w:tcPr>
          <w:p w14:paraId="5166F27A" w14:textId="0AA771EB" w:rsidR="009E665B" w:rsidRPr="00775C24" w:rsidRDefault="009E665B" w:rsidP="009E665B">
            <w:pPr>
              <w:rPr>
                <w:lang w:val="id-ID"/>
              </w:rPr>
            </w:pPr>
            <w:r w:rsidRPr="00775C24">
              <w:rPr>
                <w:lang w:val="id-ID"/>
              </w:rPr>
              <w:t>-</w:t>
            </w:r>
          </w:p>
        </w:tc>
        <w:tc>
          <w:tcPr>
            <w:tcW w:w="5597" w:type="dxa"/>
          </w:tcPr>
          <w:p w14:paraId="7571258F" w14:textId="54CA0436" w:rsidR="009E665B" w:rsidRPr="00775C24" w:rsidRDefault="009E665B" w:rsidP="009E665B">
            <w:pPr>
              <w:rPr>
                <w:lang w:val="id-ID"/>
              </w:rPr>
            </w:pPr>
            <w:r w:rsidRPr="00775C24">
              <w:rPr>
                <w:lang w:val="id-ID"/>
              </w:rPr>
              <w:t>nan</w:t>
            </w:r>
          </w:p>
        </w:tc>
        <w:tc>
          <w:tcPr>
            <w:tcW w:w="1964" w:type="dxa"/>
          </w:tcPr>
          <w:p w14:paraId="10BAC6BA" w14:textId="65105C2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198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1BC00FD5" w14:textId="77777777" w:rsidTr="009E665B">
        <w:tc>
          <w:tcPr>
            <w:tcW w:w="671" w:type="dxa"/>
          </w:tcPr>
          <w:p w14:paraId="42BE9502" w14:textId="56A94788" w:rsidR="009E665B" w:rsidRPr="00775C24" w:rsidRDefault="009E665B" w:rsidP="009E665B">
            <w:pPr>
              <w:rPr>
                <w:lang w:val="id-ID"/>
              </w:rPr>
            </w:pPr>
            <w:r w:rsidRPr="00775C24">
              <w:rPr>
                <w:lang w:val="id-ID"/>
              </w:rPr>
              <w:t>553</w:t>
            </w:r>
          </w:p>
        </w:tc>
        <w:tc>
          <w:tcPr>
            <w:tcW w:w="2777" w:type="dxa"/>
          </w:tcPr>
          <w:p w14:paraId="24675727" w14:textId="439F0FD2" w:rsidR="009E665B" w:rsidRPr="00775C24" w:rsidRDefault="009E665B" w:rsidP="009E665B">
            <w:pPr>
              <w:rPr>
                <w:lang w:val="id-ID"/>
              </w:rPr>
            </w:pPr>
            <w:proofErr w:type="spellStart"/>
            <w:r w:rsidRPr="00775C24">
              <w:rPr>
                <w:lang w:val="id-ID"/>
              </w:rPr>
              <w:t>Citilink</w:t>
            </w:r>
            <w:proofErr w:type="spellEnd"/>
            <w:r w:rsidRPr="00775C24">
              <w:rPr>
                <w:lang w:val="id-ID"/>
              </w:rPr>
              <w:t xml:space="preserve"> dan </w:t>
            </w:r>
            <w:proofErr w:type="spellStart"/>
            <w:r w:rsidRPr="00775C24">
              <w:rPr>
                <w:lang w:val="id-ID"/>
              </w:rPr>
              <w:t>ShopeePay</w:t>
            </w:r>
            <w:proofErr w:type="spellEnd"/>
            <w:r w:rsidRPr="00775C24">
              <w:rPr>
                <w:lang w:val="id-ID"/>
              </w:rPr>
              <w:t xml:space="preserve"> Wujudkan Penerbangan Aman di Masa Pandemi</w:t>
            </w:r>
          </w:p>
        </w:tc>
        <w:tc>
          <w:tcPr>
            <w:tcW w:w="4550" w:type="dxa"/>
          </w:tcPr>
          <w:p w14:paraId="2B873C73" w14:textId="5BCB4C4B" w:rsidR="009E665B" w:rsidRPr="00775C24" w:rsidRDefault="009E665B" w:rsidP="009E665B">
            <w:pPr>
              <w:rPr>
                <w:lang w:val="id-ID"/>
              </w:rPr>
            </w:pPr>
            <w:r w:rsidRPr="00775C24">
              <w:rPr>
                <w:lang w:val="id-ID"/>
              </w:rPr>
              <w:t xml:space="preserve">Tidak dapat dipungkiri pandemi COVID-19 membawa dampak yang sangat signifikan di segala lini bisnis, termasuk industri penerbangan. Penyedia pembayaran digital </w:t>
            </w:r>
            <w:proofErr w:type="spellStart"/>
            <w:r w:rsidRPr="00775C24">
              <w:rPr>
                <w:lang w:val="id-ID"/>
              </w:rPr>
              <w:t>ShopeePay</w:t>
            </w:r>
            <w:proofErr w:type="spellEnd"/>
            <w:r w:rsidRPr="00775C24">
              <w:rPr>
                <w:lang w:val="id-ID"/>
              </w:rPr>
              <w:t xml:space="preserve">, menjalin kerja sama dengan maskapai </w:t>
            </w:r>
            <w:proofErr w:type="spellStart"/>
            <w:r w:rsidRPr="00775C24">
              <w:rPr>
                <w:lang w:val="id-ID"/>
              </w:rPr>
              <w:t>Citilink</w:t>
            </w:r>
            <w:proofErr w:type="spellEnd"/>
            <w:r w:rsidRPr="00775C24">
              <w:rPr>
                <w:lang w:val="id-ID"/>
              </w:rPr>
              <w:t xml:space="preserve"> dalam menyediakan pembayaran yang </w:t>
            </w:r>
            <w:proofErr w:type="spellStart"/>
            <w:r w:rsidRPr="00775C24">
              <w:rPr>
                <w:lang w:val="id-ID"/>
              </w:rPr>
              <w:t>contactless</w:t>
            </w:r>
            <w:proofErr w:type="spellEnd"/>
            <w:r w:rsidRPr="00775C24">
              <w:rPr>
                <w:lang w:val="id-ID"/>
              </w:rPr>
              <w:t xml:space="preserve">. Langkah ini juga mendukung para pelaku industri aviasi untuk implementasi digitalisasi dalam menghadapi pandemi. Lisa menjelaskan bahwa </w:t>
            </w:r>
            <w:proofErr w:type="spellStart"/>
            <w:r w:rsidRPr="00775C24">
              <w:rPr>
                <w:lang w:val="id-ID"/>
              </w:rPr>
              <w:t>Citilink</w:t>
            </w:r>
            <w:proofErr w:type="spellEnd"/>
            <w:r w:rsidRPr="00775C24">
              <w:rPr>
                <w:lang w:val="id-ID"/>
              </w:rPr>
              <w:t xml:space="preserve"> menjadi maskapai pertama di Indonesia yang menyediakan metode </w:t>
            </w:r>
            <w:r w:rsidRPr="00775C24">
              <w:rPr>
                <w:lang w:val="id-ID"/>
              </w:rPr>
              <w:lastRenderedPageBreak/>
              <w:t xml:space="preserve">pembayaran tiket dengan menggunakan </w:t>
            </w:r>
            <w:proofErr w:type="spellStart"/>
            <w:r w:rsidRPr="00775C24">
              <w:rPr>
                <w:lang w:val="id-ID"/>
              </w:rPr>
              <w:t>ShopeePay</w:t>
            </w:r>
            <w:proofErr w:type="spellEnd"/>
            <w:r w:rsidRPr="00775C24">
              <w:rPr>
                <w:lang w:val="id-ID"/>
              </w:rPr>
              <w:t xml:space="preserve">. Integrasi dengan </w:t>
            </w:r>
            <w:proofErr w:type="spellStart"/>
            <w:r w:rsidRPr="00775C24">
              <w:rPr>
                <w:lang w:val="id-ID"/>
              </w:rPr>
              <w:t>ShopeePay</w:t>
            </w:r>
            <w:proofErr w:type="spellEnd"/>
            <w:r w:rsidRPr="00775C24">
              <w:rPr>
                <w:lang w:val="id-ID"/>
              </w:rPr>
              <w:t xml:space="preserve"> ini menjadi salah satu langkah dalam mendorong digitalisasi sistem pembayaran tiket </w:t>
            </w:r>
            <w:proofErr w:type="spellStart"/>
            <w:r w:rsidRPr="00775C24">
              <w:rPr>
                <w:lang w:val="id-ID"/>
              </w:rPr>
              <w:t>Citilink</w:t>
            </w:r>
            <w:proofErr w:type="spellEnd"/>
            <w:r w:rsidRPr="00775C24">
              <w:rPr>
                <w:lang w:val="id-ID"/>
              </w:rPr>
              <w:t xml:space="preserve"> dan tentunya diharapkan akan memberikan kemudahan bagi seluruh pelanggan </w:t>
            </w:r>
            <w:proofErr w:type="spellStart"/>
            <w:r w:rsidRPr="00775C24">
              <w:rPr>
                <w:lang w:val="id-ID"/>
              </w:rPr>
              <w:t>Citilink</w:t>
            </w:r>
            <w:proofErr w:type="spellEnd"/>
            <w:r w:rsidRPr="00775C24">
              <w:rPr>
                <w:lang w:val="id-ID"/>
              </w:rPr>
              <w:t xml:space="preserve"> untuk dapat melakukan transaksi di mana saja. </w:t>
            </w:r>
            <w:proofErr w:type="spellStart"/>
            <w:r w:rsidRPr="00775C24">
              <w:rPr>
                <w:lang w:val="id-ID"/>
              </w:rPr>
              <w:t>ShopeePay</w:t>
            </w:r>
            <w:proofErr w:type="spellEnd"/>
            <w:r w:rsidRPr="00775C24">
              <w:rPr>
                <w:lang w:val="id-ID"/>
              </w:rPr>
              <w:t xml:space="preserve"> dapat digunakan untuk pembelian tiket </w:t>
            </w:r>
            <w:proofErr w:type="spellStart"/>
            <w:r w:rsidRPr="00775C24">
              <w:rPr>
                <w:lang w:val="id-ID"/>
              </w:rPr>
              <w:t>Citilink</w:t>
            </w:r>
            <w:proofErr w:type="spellEnd"/>
            <w:r w:rsidRPr="00775C24">
              <w:rPr>
                <w:lang w:val="id-ID"/>
              </w:rPr>
              <w:t xml:space="preserve"> secara </w:t>
            </w:r>
            <w:proofErr w:type="spellStart"/>
            <w:r w:rsidRPr="00775C24">
              <w:rPr>
                <w:lang w:val="id-ID"/>
              </w:rPr>
              <w:t>online</w:t>
            </w:r>
            <w:proofErr w:type="spellEnd"/>
            <w:r w:rsidRPr="00775C24">
              <w:rPr>
                <w:lang w:val="id-ID"/>
              </w:rPr>
              <w:t xml:space="preserve"> via Mobile </w:t>
            </w:r>
            <w:proofErr w:type="spellStart"/>
            <w:r w:rsidRPr="00775C24">
              <w:rPr>
                <w:lang w:val="id-ID"/>
              </w:rPr>
              <w:t>Apps</w:t>
            </w:r>
            <w:proofErr w:type="spellEnd"/>
            <w:r w:rsidRPr="00775C24">
              <w:rPr>
                <w:lang w:val="id-ID"/>
              </w:rPr>
              <w:t xml:space="preserve"> </w:t>
            </w:r>
            <w:proofErr w:type="spellStart"/>
            <w:r w:rsidRPr="00775C24">
              <w:rPr>
                <w:lang w:val="id-ID"/>
              </w:rPr>
              <w:t>Betterfly</w:t>
            </w:r>
            <w:proofErr w:type="spellEnd"/>
            <w:r w:rsidRPr="00775C24">
              <w:rPr>
                <w:lang w:val="id-ID"/>
              </w:rPr>
              <w:t xml:space="preserve"> </w:t>
            </w:r>
            <w:proofErr w:type="spellStart"/>
            <w:r w:rsidRPr="00775C24">
              <w:rPr>
                <w:lang w:val="id-ID"/>
              </w:rPr>
              <w:t>Citilink</w:t>
            </w:r>
            <w:proofErr w:type="spellEnd"/>
            <w:r w:rsidRPr="00775C24">
              <w:rPr>
                <w:lang w:val="id-ID"/>
              </w:rPr>
              <w:t xml:space="preserve"> dan </w:t>
            </w:r>
            <w:proofErr w:type="spellStart"/>
            <w:r w:rsidRPr="00775C24">
              <w:rPr>
                <w:lang w:val="id-ID"/>
              </w:rPr>
              <w:t>offline</w:t>
            </w:r>
            <w:proofErr w:type="spellEnd"/>
            <w:r w:rsidRPr="00775C24">
              <w:rPr>
                <w:lang w:val="id-ID"/>
              </w:rPr>
              <w:t xml:space="preserve"> melalui kantor </w:t>
            </w:r>
            <w:proofErr w:type="spellStart"/>
            <w:r w:rsidRPr="00775C24">
              <w:rPr>
                <w:lang w:val="id-ID"/>
              </w:rPr>
              <w:t>Customer</w:t>
            </w:r>
            <w:proofErr w:type="spellEnd"/>
            <w:r w:rsidRPr="00775C24">
              <w:rPr>
                <w:lang w:val="id-ID"/>
              </w:rPr>
              <w:t xml:space="preserve"> Service </w:t>
            </w:r>
            <w:proofErr w:type="spellStart"/>
            <w:r w:rsidRPr="00775C24">
              <w:rPr>
                <w:lang w:val="id-ID"/>
              </w:rPr>
              <w:t>Citilink</w:t>
            </w:r>
            <w:proofErr w:type="spellEnd"/>
            <w:r w:rsidRPr="00775C24">
              <w:rPr>
                <w:lang w:val="id-ID"/>
              </w:rPr>
              <w:t xml:space="preserve"> serta </w:t>
            </w:r>
            <w:proofErr w:type="spellStart"/>
            <w:r w:rsidRPr="00775C24">
              <w:rPr>
                <w:lang w:val="id-ID"/>
              </w:rPr>
              <w:t>Counter</w:t>
            </w:r>
            <w:proofErr w:type="spellEnd"/>
            <w:r w:rsidRPr="00775C24">
              <w:rPr>
                <w:lang w:val="id-ID"/>
              </w:rPr>
              <w:t xml:space="preserve"> </w:t>
            </w:r>
            <w:proofErr w:type="spellStart"/>
            <w:r w:rsidRPr="00775C24">
              <w:rPr>
                <w:lang w:val="id-ID"/>
              </w:rPr>
              <w:t>Check</w:t>
            </w:r>
            <w:proofErr w:type="spellEnd"/>
            <w:r w:rsidRPr="00775C24">
              <w:rPr>
                <w:lang w:val="id-ID"/>
              </w:rPr>
              <w:t xml:space="preserve"> In di bandara terdekat untuk transaksi tiket penerbangan dan produk </w:t>
            </w:r>
            <w:proofErr w:type="spellStart"/>
            <w:r w:rsidRPr="00775C24">
              <w:rPr>
                <w:lang w:val="id-ID"/>
              </w:rPr>
              <w:t>ancillary</w:t>
            </w:r>
            <w:proofErr w:type="spellEnd"/>
            <w:r w:rsidRPr="00775C24">
              <w:rPr>
                <w:lang w:val="id-ID"/>
              </w:rPr>
              <w:t xml:space="preserve"> seperti pembelian kursi khusus, asuransi, bagasi dan lain </w:t>
            </w:r>
            <w:proofErr w:type="spellStart"/>
            <w:r w:rsidRPr="00775C24">
              <w:rPr>
                <w:lang w:val="id-ID"/>
              </w:rPr>
              <w:t>lain</w:t>
            </w:r>
            <w:proofErr w:type="spellEnd"/>
            <w:r w:rsidRPr="00775C24">
              <w:rPr>
                <w:lang w:val="id-ID"/>
              </w:rPr>
              <w:t>.</w:t>
            </w:r>
          </w:p>
        </w:tc>
        <w:tc>
          <w:tcPr>
            <w:tcW w:w="5597" w:type="dxa"/>
          </w:tcPr>
          <w:p w14:paraId="7E26D3FA" w14:textId="213AC5BF" w:rsidR="009E665B" w:rsidRPr="00775C24" w:rsidRDefault="009E665B" w:rsidP="009E665B">
            <w:pPr>
              <w:rPr>
                <w:lang w:val="id-ID"/>
              </w:rPr>
            </w:pPr>
            <w:r w:rsidRPr="00775C24">
              <w:rPr>
                <w:lang w:val="id-ID"/>
              </w:rPr>
              <w:lastRenderedPageBreak/>
              <w:t xml:space="preserve">Tidak dapat dipungkiri pandemi COVID-19 membawa dampak yang sangat signifikan di segala lini bisnis, termasuk industri penerbangan. Penyedia pembayaran digital </w:t>
            </w:r>
            <w:proofErr w:type="spellStart"/>
            <w:r w:rsidRPr="00775C24">
              <w:rPr>
                <w:lang w:val="id-ID"/>
              </w:rPr>
              <w:t>ShopeePay</w:t>
            </w:r>
            <w:proofErr w:type="spellEnd"/>
            <w:r w:rsidRPr="00775C24">
              <w:rPr>
                <w:lang w:val="id-ID"/>
              </w:rPr>
              <w:t xml:space="preserve">, menjalin kerja sama dengan maskapai </w:t>
            </w:r>
            <w:proofErr w:type="spellStart"/>
            <w:r w:rsidRPr="00775C24">
              <w:rPr>
                <w:lang w:val="id-ID"/>
              </w:rPr>
              <w:t>Citilink</w:t>
            </w:r>
            <w:proofErr w:type="spellEnd"/>
            <w:r w:rsidRPr="00775C24">
              <w:rPr>
                <w:lang w:val="id-ID"/>
              </w:rPr>
              <w:t xml:space="preserve"> dalam menyediakan pembayaran yang </w:t>
            </w:r>
            <w:proofErr w:type="spellStart"/>
            <w:r w:rsidRPr="00775C24">
              <w:rPr>
                <w:lang w:val="id-ID"/>
              </w:rPr>
              <w:t>contactless</w:t>
            </w:r>
            <w:proofErr w:type="spellEnd"/>
            <w:r w:rsidRPr="00775C24">
              <w:rPr>
                <w:lang w:val="id-ID"/>
              </w:rPr>
              <w:t>. Langkah ini juga mendukung para pelaku industri aviasi untuk implementasi digitalisasi dalam menghadapi pandemi.</w:t>
            </w:r>
            <w:r w:rsidRPr="00775C24">
              <w:rPr>
                <w:lang w:val="id-ID"/>
              </w:rPr>
              <w:br/>
            </w:r>
            <w:r w:rsidRPr="00775C24">
              <w:rPr>
                <w:lang w:val="id-ID"/>
              </w:rPr>
              <w:br/>
              <w:t xml:space="preserve">Lisa Listyani </w:t>
            </w:r>
            <w:proofErr w:type="spellStart"/>
            <w:r w:rsidRPr="00775C24">
              <w:rPr>
                <w:lang w:val="id-ID"/>
              </w:rPr>
              <w:t>Winolo</w:t>
            </w:r>
            <w:proofErr w:type="spellEnd"/>
            <w:r w:rsidRPr="00775C24">
              <w:rPr>
                <w:lang w:val="id-ID"/>
              </w:rPr>
              <w:t xml:space="preserve">, VP </w:t>
            </w:r>
            <w:proofErr w:type="spellStart"/>
            <w:r w:rsidRPr="00775C24">
              <w:rPr>
                <w:lang w:val="id-ID"/>
              </w:rPr>
              <w:t>Ancillary</w:t>
            </w:r>
            <w:proofErr w:type="spellEnd"/>
            <w:r w:rsidRPr="00775C24">
              <w:rPr>
                <w:lang w:val="id-ID"/>
              </w:rPr>
              <w:t xml:space="preserve"> &amp; </w:t>
            </w:r>
            <w:proofErr w:type="spellStart"/>
            <w:r w:rsidRPr="00775C24">
              <w:rPr>
                <w:lang w:val="id-ID"/>
              </w:rPr>
              <w:t>Loyalty</w:t>
            </w:r>
            <w:proofErr w:type="spellEnd"/>
            <w:r w:rsidRPr="00775C24">
              <w:rPr>
                <w:lang w:val="id-ID"/>
              </w:rPr>
              <w:t xml:space="preserve"> </w:t>
            </w:r>
            <w:proofErr w:type="spellStart"/>
            <w:r w:rsidRPr="00775C24">
              <w:rPr>
                <w:lang w:val="id-ID"/>
              </w:rPr>
              <w:t>Citilink</w:t>
            </w:r>
            <w:proofErr w:type="spellEnd"/>
            <w:r w:rsidRPr="00775C24">
              <w:rPr>
                <w:lang w:val="id-ID"/>
              </w:rPr>
              <w:t xml:space="preserve"> mengatakan, “Kerja sama ini sejalan dengan komitmen </w:t>
            </w:r>
            <w:proofErr w:type="spellStart"/>
            <w:r w:rsidRPr="00775C24">
              <w:rPr>
                <w:lang w:val="id-ID"/>
              </w:rPr>
              <w:t>Citilink</w:t>
            </w:r>
            <w:proofErr w:type="spellEnd"/>
            <w:r w:rsidRPr="00775C24">
              <w:rPr>
                <w:lang w:val="id-ID"/>
              </w:rPr>
              <w:t xml:space="preserve"> untuk menjadi maskapai digital </w:t>
            </w:r>
            <w:proofErr w:type="spellStart"/>
            <w:r w:rsidRPr="00775C24">
              <w:rPr>
                <w:lang w:val="id-ID"/>
              </w:rPr>
              <w:t>diantaranya</w:t>
            </w:r>
            <w:proofErr w:type="spellEnd"/>
            <w:r w:rsidRPr="00775C24">
              <w:rPr>
                <w:lang w:val="id-ID"/>
              </w:rPr>
              <w:t xml:space="preserve"> </w:t>
            </w:r>
            <w:r w:rsidRPr="00775C24">
              <w:rPr>
                <w:lang w:val="id-ID"/>
              </w:rPr>
              <w:lastRenderedPageBreak/>
              <w:t xml:space="preserve">dengan menyediakan layanan yang </w:t>
            </w:r>
            <w:proofErr w:type="spellStart"/>
            <w:r w:rsidRPr="00775C24">
              <w:rPr>
                <w:lang w:val="id-ID"/>
              </w:rPr>
              <w:t>hassle-free</w:t>
            </w:r>
            <w:proofErr w:type="spellEnd"/>
            <w:r w:rsidRPr="00775C24">
              <w:rPr>
                <w:lang w:val="id-ID"/>
              </w:rPr>
              <w:t xml:space="preserve"> untuk meningkatkan kenyamanan penumpang terutama pada masa adaptasi kebiasaan baru ini dengan tentunya tetap mengutamakan aspek keselamatan dan keamanan penerbangan.”</w:t>
            </w:r>
            <w:r w:rsidRPr="00775C24">
              <w:rPr>
                <w:lang w:val="id-ID"/>
              </w:rPr>
              <w:br/>
            </w:r>
            <w:r w:rsidRPr="00775C24">
              <w:rPr>
                <w:lang w:val="id-ID"/>
              </w:rPr>
              <w:br/>
              <w:t xml:space="preserve">Lisa menjelaskan bahwa </w:t>
            </w:r>
            <w:proofErr w:type="spellStart"/>
            <w:r w:rsidRPr="00775C24">
              <w:rPr>
                <w:lang w:val="id-ID"/>
              </w:rPr>
              <w:t>Citilink</w:t>
            </w:r>
            <w:proofErr w:type="spellEnd"/>
            <w:r w:rsidRPr="00775C24">
              <w:rPr>
                <w:lang w:val="id-ID"/>
              </w:rPr>
              <w:t xml:space="preserve"> menjadi maskapai pertama di Indonesia yang menyediakan metode pembayaran tiket dengan menggunakan </w:t>
            </w:r>
            <w:proofErr w:type="spellStart"/>
            <w:r w:rsidRPr="00775C24">
              <w:rPr>
                <w:lang w:val="id-ID"/>
              </w:rPr>
              <w:t>ShopeePay</w:t>
            </w:r>
            <w:proofErr w:type="spellEnd"/>
            <w:r w:rsidRPr="00775C24">
              <w:rPr>
                <w:lang w:val="id-ID"/>
              </w:rPr>
              <w:t xml:space="preserve">. Integrasi dengan </w:t>
            </w:r>
            <w:proofErr w:type="spellStart"/>
            <w:r w:rsidRPr="00775C24">
              <w:rPr>
                <w:lang w:val="id-ID"/>
              </w:rPr>
              <w:t>ShopeePay</w:t>
            </w:r>
            <w:proofErr w:type="spellEnd"/>
            <w:r w:rsidRPr="00775C24">
              <w:rPr>
                <w:lang w:val="id-ID"/>
              </w:rPr>
              <w:t xml:space="preserve"> ini menjadi salah satu langkah dalam mendorong digitalisasi sistem pembayaran tiket </w:t>
            </w:r>
            <w:proofErr w:type="spellStart"/>
            <w:r w:rsidRPr="00775C24">
              <w:rPr>
                <w:lang w:val="id-ID"/>
              </w:rPr>
              <w:t>Citilink</w:t>
            </w:r>
            <w:proofErr w:type="spellEnd"/>
            <w:r w:rsidRPr="00775C24">
              <w:rPr>
                <w:lang w:val="id-ID"/>
              </w:rPr>
              <w:t xml:space="preserve"> dan tentunya diharapkan akan memberikan kemudahan bagi seluruh pelanggan </w:t>
            </w:r>
            <w:proofErr w:type="spellStart"/>
            <w:r w:rsidRPr="00775C24">
              <w:rPr>
                <w:lang w:val="id-ID"/>
              </w:rPr>
              <w:t>Citilink</w:t>
            </w:r>
            <w:proofErr w:type="spellEnd"/>
            <w:r w:rsidRPr="00775C24">
              <w:rPr>
                <w:lang w:val="id-ID"/>
              </w:rPr>
              <w:t xml:space="preserve"> untuk dapat melakukan transaksi di mana saja.</w:t>
            </w:r>
            <w:r w:rsidRPr="00775C24">
              <w:rPr>
                <w:lang w:val="id-ID"/>
              </w:rPr>
              <w:br/>
            </w:r>
            <w:r w:rsidRPr="00775C24">
              <w:rPr>
                <w:lang w:val="id-ID"/>
              </w:rPr>
              <w:br/>
              <w:t xml:space="preserve">Eka Nilam Dari,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Strategic</w:t>
            </w:r>
            <w:proofErr w:type="spellEnd"/>
            <w:r w:rsidRPr="00775C24">
              <w:rPr>
                <w:lang w:val="id-ID"/>
              </w:rPr>
              <w:t xml:space="preserve"> </w:t>
            </w:r>
            <w:proofErr w:type="spellStart"/>
            <w:r w:rsidRPr="00775C24">
              <w:rPr>
                <w:lang w:val="id-ID"/>
              </w:rPr>
              <w:t>Merchant</w:t>
            </w:r>
            <w:proofErr w:type="spellEnd"/>
            <w:r w:rsidRPr="00775C24">
              <w:rPr>
                <w:lang w:val="id-ID"/>
              </w:rPr>
              <w:t xml:space="preserve"> </w:t>
            </w:r>
            <w:proofErr w:type="spellStart"/>
            <w:r w:rsidRPr="00775C24">
              <w:rPr>
                <w:lang w:val="id-ID"/>
              </w:rPr>
              <w:t>Acquisition</w:t>
            </w:r>
            <w:proofErr w:type="spellEnd"/>
            <w:r w:rsidRPr="00775C24">
              <w:rPr>
                <w:lang w:val="id-ID"/>
              </w:rPr>
              <w:t xml:space="preserve"> </w:t>
            </w:r>
            <w:proofErr w:type="spellStart"/>
            <w:r w:rsidRPr="00775C24">
              <w:rPr>
                <w:lang w:val="id-ID"/>
              </w:rPr>
              <w:t>ShopeePay</w:t>
            </w:r>
            <w:proofErr w:type="spellEnd"/>
            <w:r w:rsidRPr="00775C24">
              <w:rPr>
                <w:lang w:val="id-ID"/>
              </w:rPr>
              <w:t xml:space="preserve"> menambahkan, kolaborasi dengan </w:t>
            </w:r>
            <w:proofErr w:type="spellStart"/>
            <w:r w:rsidRPr="00775C24">
              <w:rPr>
                <w:lang w:val="id-ID"/>
              </w:rPr>
              <w:t>Citilink</w:t>
            </w:r>
            <w:proofErr w:type="spellEnd"/>
            <w:r w:rsidRPr="00775C24">
              <w:rPr>
                <w:lang w:val="id-ID"/>
              </w:rPr>
              <w:t xml:space="preserve"> menjadi upaya bersama untuk mencegah penularan virus COVID-19, dimulai dari sistem pembayaran non-tunai yang mengedepankan </w:t>
            </w:r>
            <w:proofErr w:type="spellStart"/>
            <w:r w:rsidRPr="00775C24">
              <w:rPr>
                <w:lang w:val="id-ID"/>
              </w:rPr>
              <w:t>contactless</w:t>
            </w:r>
            <w:proofErr w:type="spellEnd"/>
            <w:r w:rsidRPr="00775C24">
              <w:rPr>
                <w:lang w:val="id-ID"/>
              </w:rPr>
              <w:t>.</w:t>
            </w:r>
            <w:r w:rsidRPr="00775C24">
              <w:rPr>
                <w:lang w:val="id-ID"/>
              </w:rPr>
              <w:br/>
            </w:r>
            <w:r w:rsidRPr="00775C24">
              <w:rPr>
                <w:lang w:val="id-ID"/>
              </w:rPr>
              <w:br/>
              <w:t>"</w:t>
            </w:r>
            <w:proofErr w:type="spellStart"/>
            <w:r w:rsidRPr="00775C24">
              <w:rPr>
                <w:lang w:val="id-ID"/>
              </w:rPr>
              <w:t>ShopeePay</w:t>
            </w:r>
            <w:proofErr w:type="spellEnd"/>
            <w:r w:rsidRPr="00775C24">
              <w:rPr>
                <w:lang w:val="id-ID"/>
              </w:rPr>
              <w:t xml:space="preserve"> mendukung segala kebijakan pemerintah untuk melawan virus COVID-19 dengan terus menghadirkan inovasi dan kolaborasi bagi masyarakat melalui transaksi yang mudah, aman, dan memuaskan. Dengan fitur dan layanan yang </w:t>
            </w:r>
            <w:proofErr w:type="spellStart"/>
            <w:r w:rsidRPr="00775C24">
              <w:rPr>
                <w:lang w:val="id-ID"/>
              </w:rPr>
              <w:t>ShopeePay</w:t>
            </w:r>
            <w:proofErr w:type="spellEnd"/>
            <w:r w:rsidRPr="00775C24">
              <w:rPr>
                <w:lang w:val="id-ID"/>
              </w:rPr>
              <w:t xml:space="preserve"> tawarkan, kami harap penumpang setia </w:t>
            </w:r>
            <w:proofErr w:type="spellStart"/>
            <w:r w:rsidRPr="00775C24">
              <w:rPr>
                <w:lang w:val="id-ID"/>
              </w:rPr>
              <w:t>Citilink</w:t>
            </w:r>
            <w:proofErr w:type="spellEnd"/>
            <w:r w:rsidRPr="00775C24">
              <w:rPr>
                <w:lang w:val="id-ID"/>
              </w:rPr>
              <w:t xml:space="preserve"> semakin dimudahkan dalam pembelian tiket </w:t>
            </w:r>
            <w:proofErr w:type="spellStart"/>
            <w:r w:rsidRPr="00775C24">
              <w:rPr>
                <w:lang w:val="id-ID"/>
              </w:rPr>
              <w:t>pesawat,”ungkapnya</w:t>
            </w:r>
            <w:proofErr w:type="spellEnd"/>
            <w:r w:rsidRPr="00775C24">
              <w:rPr>
                <w:lang w:val="id-ID"/>
              </w:rPr>
              <w:t>.</w:t>
            </w:r>
            <w:r w:rsidRPr="00775C24">
              <w:rPr>
                <w:lang w:val="id-ID"/>
              </w:rPr>
              <w:br/>
            </w:r>
            <w:r w:rsidRPr="00775C24">
              <w:rPr>
                <w:lang w:val="id-ID"/>
              </w:rPr>
              <w:br/>
            </w:r>
            <w:proofErr w:type="spellStart"/>
            <w:r w:rsidRPr="00775C24">
              <w:rPr>
                <w:lang w:val="id-ID"/>
              </w:rPr>
              <w:t>ShopeePay</w:t>
            </w:r>
            <w:proofErr w:type="spellEnd"/>
            <w:r w:rsidRPr="00775C24">
              <w:rPr>
                <w:lang w:val="id-ID"/>
              </w:rPr>
              <w:t xml:space="preserve"> dapat digunakan untuk pembelian tiket </w:t>
            </w:r>
            <w:proofErr w:type="spellStart"/>
            <w:r w:rsidRPr="00775C24">
              <w:rPr>
                <w:lang w:val="id-ID"/>
              </w:rPr>
              <w:t>Citilink</w:t>
            </w:r>
            <w:proofErr w:type="spellEnd"/>
            <w:r w:rsidRPr="00775C24">
              <w:rPr>
                <w:lang w:val="id-ID"/>
              </w:rPr>
              <w:t xml:space="preserve"> secara </w:t>
            </w:r>
            <w:proofErr w:type="spellStart"/>
            <w:r w:rsidRPr="00775C24">
              <w:rPr>
                <w:lang w:val="id-ID"/>
              </w:rPr>
              <w:t>online</w:t>
            </w:r>
            <w:proofErr w:type="spellEnd"/>
            <w:r w:rsidRPr="00775C24">
              <w:rPr>
                <w:lang w:val="id-ID"/>
              </w:rPr>
              <w:t xml:space="preserve"> via Mobile </w:t>
            </w:r>
            <w:proofErr w:type="spellStart"/>
            <w:r w:rsidRPr="00775C24">
              <w:rPr>
                <w:lang w:val="id-ID"/>
              </w:rPr>
              <w:t>Apps</w:t>
            </w:r>
            <w:proofErr w:type="spellEnd"/>
            <w:r w:rsidRPr="00775C24">
              <w:rPr>
                <w:lang w:val="id-ID"/>
              </w:rPr>
              <w:t xml:space="preserve"> </w:t>
            </w:r>
            <w:proofErr w:type="spellStart"/>
            <w:r w:rsidRPr="00775C24">
              <w:rPr>
                <w:lang w:val="id-ID"/>
              </w:rPr>
              <w:t>Betterfly</w:t>
            </w:r>
            <w:proofErr w:type="spellEnd"/>
            <w:r w:rsidRPr="00775C24">
              <w:rPr>
                <w:lang w:val="id-ID"/>
              </w:rPr>
              <w:t xml:space="preserve"> </w:t>
            </w:r>
            <w:proofErr w:type="spellStart"/>
            <w:r w:rsidRPr="00775C24">
              <w:rPr>
                <w:lang w:val="id-ID"/>
              </w:rPr>
              <w:t>Citilink</w:t>
            </w:r>
            <w:proofErr w:type="spellEnd"/>
            <w:r w:rsidRPr="00775C24">
              <w:rPr>
                <w:lang w:val="id-ID"/>
              </w:rPr>
              <w:t xml:space="preserve"> dan </w:t>
            </w:r>
            <w:proofErr w:type="spellStart"/>
            <w:r w:rsidRPr="00775C24">
              <w:rPr>
                <w:lang w:val="id-ID"/>
              </w:rPr>
              <w:t>offline</w:t>
            </w:r>
            <w:proofErr w:type="spellEnd"/>
            <w:r w:rsidRPr="00775C24">
              <w:rPr>
                <w:lang w:val="id-ID"/>
              </w:rPr>
              <w:t xml:space="preserve"> melalui kantor </w:t>
            </w:r>
            <w:proofErr w:type="spellStart"/>
            <w:r w:rsidRPr="00775C24">
              <w:rPr>
                <w:lang w:val="id-ID"/>
              </w:rPr>
              <w:t>Customer</w:t>
            </w:r>
            <w:proofErr w:type="spellEnd"/>
            <w:r w:rsidRPr="00775C24">
              <w:rPr>
                <w:lang w:val="id-ID"/>
              </w:rPr>
              <w:t xml:space="preserve"> Service </w:t>
            </w:r>
            <w:proofErr w:type="spellStart"/>
            <w:r w:rsidRPr="00775C24">
              <w:rPr>
                <w:lang w:val="id-ID"/>
              </w:rPr>
              <w:t>Citilink</w:t>
            </w:r>
            <w:proofErr w:type="spellEnd"/>
            <w:r w:rsidRPr="00775C24">
              <w:rPr>
                <w:lang w:val="id-ID"/>
              </w:rPr>
              <w:t xml:space="preserve"> serta </w:t>
            </w:r>
            <w:proofErr w:type="spellStart"/>
            <w:r w:rsidRPr="00775C24">
              <w:rPr>
                <w:lang w:val="id-ID"/>
              </w:rPr>
              <w:t>Counter</w:t>
            </w:r>
            <w:proofErr w:type="spellEnd"/>
            <w:r w:rsidRPr="00775C24">
              <w:rPr>
                <w:lang w:val="id-ID"/>
              </w:rPr>
              <w:t xml:space="preserve"> </w:t>
            </w:r>
            <w:proofErr w:type="spellStart"/>
            <w:r w:rsidRPr="00775C24">
              <w:rPr>
                <w:lang w:val="id-ID"/>
              </w:rPr>
              <w:t>Check</w:t>
            </w:r>
            <w:proofErr w:type="spellEnd"/>
            <w:r w:rsidRPr="00775C24">
              <w:rPr>
                <w:lang w:val="id-ID"/>
              </w:rPr>
              <w:t xml:space="preserve"> In di bandara terdekat untuk transaksi tiket penerbangan dan produk </w:t>
            </w:r>
            <w:proofErr w:type="spellStart"/>
            <w:r w:rsidRPr="00775C24">
              <w:rPr>
                <w:lang w:val="id-ID"/>
              </w:rPr>
              <w:t>ancillary</w:t>
            </w:r>
            <w:proofErr w:type="spellEnd"/>
            <w:r w:rsidRPr="00775C24">
              <w:rPr>
                <w:lang w:val="id-ID"/>
              </w:rPr>
              <w:t xml:space="preserve"> seperti pembelian kursi khusus, asuransi, bagasi dan lain </w:t>
            </w:r>
            <w:proofErr w:type="spellStart"/>
            <w:r w:rsidRPr="00775C24">
              <w:rPr>
                <w:lang w:val="id-ID"/>
              </w:rPr>
              <w:t>lain</w:t>
            </w:r>
            <w:proofErr w:type="spellEnd"/>
            <w:r w:rsidRPr="00775C24">
              <w:rPr>
                <w:lang w:val="id-ID"/>
              </w:rPr>
              <w:t>.</w:t>
            </w:r>
            <w:r w:rsidRPr="00775C24">
              <w:rPr>
                <w:lang w:val="id-ID"/>
              </w:rPr>
              <w:br/>
            </w:r>
            <w:r w:rsidRPr="00775C24">
              <w:rPr>
                <w:lang w:val="id-ID"/>
              </w:rPr>
              <w:br/>
            </w:r>
            <w:proofErr w:type="spellStart"/>
            <w:r w:rsidRPr="00775C24">
              <w:rPr>
                <w:lang w:val="id-ID"/>
              </w:rPr>
              <w:t>Citilink</w:t>
            </w:r>
            <w:proofErr w:type="spellEnd"/>
            <w:r w:rsidRPr="00775C24">
              <w:rPr>
                <w:lang w:val="id-ID"/>
              </w:rPr>
              <w:t xml:space="preserve"> menerapkan protokol kesehatan yang ketat di seluruh lini operasional penerbangannya mulai dari </w:t>
            </w:r>
            <w:proofErr w:type="spellStart"/>
            <w:r w:rsidRPr="00775C24">
              <w:rPr>
                <w:lang w:val="id-ID"/>
              </w:rPr>
              <w:t>pre</w:t>
            </w:r>
            <w:proofErr w:type="spellEnd"/>
            <w:r w:rsidRPr="00775C24">
              <w:rPr>
                <w:lang w:val="id-ID"/>
              </w:rPr>
              <w:t xml:space="preserve">-, in-, hingga </w:t>
            </w:r>
            <w:proofErr w:type="spellStart"/>
            <w:r w:rsidRPr="00775C24">
              <w:rPr>
                <w:lang w:val="id-ID"/>
              </w:rPr>
              <w:t>post-flight</w:t>
            </w:r>
            <w:proofErr w:type="spellEnd"/>
            <w:r w:rsidRPr="00775C24">
              <w:rPr>
                <w:lang w:val="id-ID"/>
              </w:rPr>
              <w:t xml:space="preserve"> dengan mengacu pada ketentuan yang telah ditetapkan untuk memastikan penerbangan berjalan dengan optimal serta aman dan nyaman bagi semua pelanggan.</w:t>
            </w:r>
            <w:r w:rsidRPr="00775C24">
              <w:rPr>
                <w:lang w:val="id-ID"/>
              </w:rPr>
              <w:br/>
            </w:r>
            <w:r w:rsidRPr="00775C24">
              <w:rPr>
                <w:lang w:val="id-ID"/>
              </w:rPr>
              <w:br/>
              <w:t>Editor : Eva Martha Rahayu</w:t>
            </w:r>
            <w:r w:rsidRPr="00775C24">
              <w:rPr>
                <w:lang w:val="id-ID"/>
              </w:rPr>
              <w:br/>
            </w:r>
            <w:r w:rsidRPr="00775C24">
              <w:rPr>
                <w:lang w:val="id-ID"/>
              </w:rPr>
              <w:br/>
            </w:r>
            <w:r w:rsidRPr="00775C24">
              <w:rPr>
                <w:lang w:val="id-ID"/>
              </w:rPr>
              <w:lastRenderedPageBreak/>
              <w:t>www.swa.co.id</w:t>
            </w:r>
          </w:p>
        </w:tc>
        <w:tc>
          <w:tcPr>
            <w:tcW w:w="1964" w:type="dxa"/>
          </w:tcPr>
          <w:p w14:paraId="329F139C" w14:textId="66C0E47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72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62 </w:t>
            </w:r>
            <w:proofErr w:type="spellStart"/>
            <w:r w:rsidRPr="00775C24">
              <w:rPr>
                <w:lang w:val="id-ID"/>
              </w:rPr>
              <w:t>tokens</w:t>
            </w:r>
            <w:proofErr w:type="spellEnd"/>
            <w:r w:rsidRPr="00775C24">
              <w:rPr>
                <w:lang w:val="id-ID"/>
              </w:rPr>
              <w:t xml:space="preserve"> (min).</w:t>
            </w:r>
          </w:p>
        </w:tc>
      </w:tr>
      <w:tr w:rsidR="009E665B" w:rsidRPr="00775C24" w14:paraId="52BE9996" w14:textId="77777777" w:rsidTr="009E665B">
        <w:tc>
          <w:tcPr>
            <w:tcW w:w="671" w:type="dxa"/>
          </w:tcPr>
          <w:p w14:paraId="322C0EC9" w14:textId="650190BE" w:rsidR="009E665B" w:rsidRPr="00775C24" w:rsidRDefault="009E665B" w:rsidP="009E665B">
            <w:pPr>
              <w:rPr>
                <w:lang w:val="id-ID"/>
              </w:rPr>
            </w:pPr>
            <w:r w:rsidRPr="00775C24">
              <w:rPr>
                <w:lang w:val="id-ID"/>
              </w:rPr>
              <w:lastRenderedPageBreak/>
              <w:t>554</w:t>
            </w:r>
          </w:p>
        </w:tc>
        <w:tc>
          <w:tcPr>
            <w:tcW w:w="2777" w:type="dxa"/>
          </w:tcPr>
          <w:p w14:paraId="5F3FF588" w14:textId="42C971A1" w:rsidR="009E665B" w:rsidRPr="00775C24" w:rsidRDefault="009E665B" w:rsidP="009E665B">
            <w:pPr>
              <w:rPr>
                <w:lang w:val="id-ID"/>
              </w:rPr>
            </w:pPr>
            <w:r w:rsidRPr="00775C24">
              <w:rPr>
                <w:lang w:val="id-ID"/>
              </w:rPr>
              <w:t>DAMRI Siapkan Ribuan Armada Bus Sehat Jelang Libur Akhir Tahun</w:t>
            </w:r>
          </w:p>
        </w:tc>
        <w:tc>
          <w:tcPr>
            <w:tcW w:w="4550" w:type="dxa"/>
          </w:tcPr>
          <w:p w14:paraId="33BB4B4F" w14:textId="3097ED85" w:rsidR="009E665B" w:rsidRPr="00775C24" w:rsidRDefault="009E665B" w:rsidP="009E665B">
            <w:pPr>
              <w:rPr>
                <w:lang w:val="id-ID"/>
              </w:rPr>
            </w:pPr>
            <w:r w:rsidRPr="00775C24">
              <w:rPr>
                <w:lang w:val="id-ID"/>
              </w:rPr>
              <w:t>DAMRI mempersiapkan 2.224 Bus Sehat melalui serangkaian inspeksi keselamatan (</w:t>
            </w:r>
            <w:proofErr w:type="spellStart"/>
            <w:r w:rsidRPr="00775C24">
              <w:rPr>
                <w:lang w:val="id-ID"/>
              </w:rPr>
              <w:t>Ramp</w:t>
            </w:r>
            <w:proofErr w:type="spellEnd"/>
            <w:r w:rsidRPr="00775C24">
              <w:rPr>
                <w:lang w:val="id-ID"/>
              </w:rPr>
              <w:t xml:space="preserve"> </w:t>
            </w:r>
            <w:proofErr w:type="spellStart"/>
            <w:r w:rsidRPr="00775C24">
              <w:rPr>
                <w:lang w:val="id-ID"/>
              </w:rPr>
              <w:t>Check</w:t>
            </w:r>
            <w:proofErr w:type="spellEnd"/>
            <w:r w:rsidRPr="00775C24">
              <w:rPr>
                <w:lang w:val="id-ID"/>
              </w:rPr>
              <w:t xml:space="preserve">). Ribuan armada tersebut akan melayani berbagai kota seperti Stasiun Gambir – Lampung, Jakarta – Surabaya, </w:t>
            </w:r>
            <w:proofErr w:type="spellStart"/>
            <w:r w:rsidRPr="00775C24">
              <w:rPr>
                <w:lang w:val="id-ID"/>
              </w:rPr>
              <w:t>Kemayoran</w:t>
            </w:r>
            <w:proofErr w:type="spellEnd"/>
            <w:r w:rsidRPr="00775C24">
              <w:rPr>
                <w:lang w:val="id-ID"/>
              </w:rPr>
              <w:t xml:space="preserve"> – Wonosobo, Kuningan – </w:t>
            </w:r>
            <w:proofErr w:type="spellStart"/>
            <w:r w:rsidRPr="00775C24">
              <w:rPr>
                <w:lang w:val="id-ID"/>
              </w:rPr>
              <w:t>Cicaheum</w:t>
            </w:r>
            <w:proofErr w:type="spellEnd"/>
            <w:r w:rsidRPr="00775C24">
              <w:rPr>
                <w:lang w:val="id-ID"/>
              </w:rPr>
              <w:t xml:space="preserve">, Palangkaraya – </w:t>
            </w:r>
            <w:proofErr w:type="spellStart"/>
            <w:r w:rsidRPr="00775C24">
              <w:rPr>
                <w:lang w:val="id-ID"/>
              </w:rPr>
              <w:t>Pangkalanbun</w:t>
            </w:r>
            <w:proofErr w:type="spellEnd"/>
            <w:r w:rsidRPr="00775C24">
              <w:rPr>
                <w:lang w:val="id-ID"/>
              </w:rPr>
              <w:t xml:space="preserve">, Pontianak – </w:t>
            </w:r>
            <w:proofErr w:type="spellStart"/>
            <w:r w:rsidRPr="00775C24">
              <w:rPr>
                <w:lang w:val="id-ID"/>
              </w:rPr>
              <w:t>Pangkalanbun</w:t>
            </w:r>
            <w:proofErr w:type="spellEnd"/>
            <w:r w:rsidRPr="00775C24">
              <w:rPr>
                <w:lang w:val="id-ID"/>
              </w:rPr>
              <w:t xml:space="preserve">, Surabaya – Bali dan lain sebagainya tersebar di seluruh Indonesia. Protokol kesehatan telah diakui dengan perolehan sertifikat ISO 45001:2018 tentang Sistem Manajemen Keselamatan dan Kesehatan Kerja (SMK3) yang telah disertifikasi oleh Badan Sertifikasi TUV </w:t>
            </w:r>
            <w:proofErr w:type="spellStart"/>
            <w:r w:rsidRPr="00775C24">
              <w:rPr>
                <w:lang w:val="id-ID"/>
              </w:rPr>
              <w:t>Rheinland</w:t>
            </w:r>
            <w:proofErr w:type="spellEnd"/>
            <w:r w:rsidRPr="00775C24">
              <w:rPr>
                <w:lang w:val="id-ID"/>
              </w:rPr>
              <w:t xml:space="preserve"> Indonesia. DAMRI memperketat pelaksanaan protokol kesehatan dengan memastikan pengaturan jaga jarak penumpang di dalam Bus Sehat.</w:t>
            </w:r>
          </w:p>
        </w:tc>
        <w:tc>
          <w:tcPr>
            <w:tcW w:w="5597" w:type="dxa"/>
          </w:tcPr>
          <w:p w14:paraId="3344D491" w14:textId="4F7FD88A" w:rsidR="009E665B" w:rsidRPr="00775C24" w:rsidRDefault="009E665B" w:rsidP="009E665B">
            <w:pPr>
              <w:rPr>
                <w:lang w:val="id-ID"/>
              </w:rPr>
            </w:pPr>
            <w:r w:rsidRPr="00775C24">
              <w:rPr>
                <w:lang w:val="id-ID"/>
              </w:rPr>
              <w:t>DAMRI mempersiapkan 2.224 Bus Sehat melalui serangkaian inspeksi keselamatan (</w:t>
            </w:r>
            <w:proofErr w:type="spellStart"/>
            <w:r w:rsidRPr="00775C24">
              <w:rPr>
                <w:lang w:val="id-ID"/>
              </w:rPr>
              <w:t>Ramp</w:t>
            </w:r>
            <w:proofErr w:type="spellEnd"/>
            <w:r w:rsidRPr="00775C24">
              <w:rPr>
                <w:lang w:val="id-ID"/>
              </w:rPr>
              <w:t xml:space="preserve"> </w:t>
            </w:r>
            <w:proofErr w:type="spellStart"/>
            <w:r w:rsidRPr="00775C24">
              <w:rPr>
                <w:lang w:val="id-ID"/>
              </w:rPr>
              <w:t>Check</w:t>
            </w:r>
            <w:proofErr w:type="spellEnd"/>
            <w:r w:rsidRPr="00775C24">
              <w:rPr>
                <w:lang w:val="id-ID"/>
              </w:rPr>
              <w:t xml:space="preserve">). Ribuan armada tersebut akan melayani berbagai kota seperti Stasiun Gambir – Lampung, Jakarta – Surabaya, </w:t>
            </w:r>
            <w:proofErr w:type="spellStart"/>
            <w:r w:rsidRPr="00775C24">
              <w:rPr>
                <w:lang w:val="id-ID"/>
              </w:rPr>
              <w:t>Kemayoran</w:t>
            </w:r>
            <w:proofErr w:type="spellEnd"/>
            <w:r w:rsidRPr="00775C24">
              <w:rPr>
                <w:lang w:val="id-ID"/>
              </w:rPr>
              <w:t xml:space="preserve"> – Wonosobo, Kuningan – </w:t>
            </w:r>
            <w:proofErr w:type="spellStart"/>
            <w:r w:rsidRPr="00775C24">
              <w:rPr>
                <w:lang w:val="id-ID"/>
              </w:rPr>
              <w:t>Cicaheum</w:t>
            </w:r>
            <w:proofErr w:type="spellEnd"/>
            <w:r w:rsidRPr="00775C24">
              <w:rPr>
                <w:lang w:val="id-ID"/>
              </w:rPr>
              <w:t xml:space="preserve">, Palangkaraya – </w:t>
            </w:r>
            <w:proofErr w:type="spellStart"/>
            <w:r w:rsidRPr="00775C24">
              <w:rPr>
                <w:lang w:val="id-ID"/>
              </w:rPr>
              <w:t>Pangkalanbun</w:t>
            </w:r>
            <w:proofErr w:type="spellEnd"/>
            <w:r w:rsidRPr="00775C24">
              <w:rPr>
                <w:lang w:val="id-ID"/>
              </w:rPr>
              <w:t xml:space="preserve">, Pontianak – </w:t>
            </w:r>
            <w:proofErr w:type="spellStart"/>
            <w:r w:rsidRPr="00775C24">
              <w:rPr>
                <w:lang w:val="id-ID"/>
              </w:rPr>
              <w:t>Pangkalanbun</w:t>
            </w:r>
            <w:proofErr w:type="spellEnd"/>
            <w:r w:rsidRPr="00775C24">
              <w:rPr>
                <w:lang w:val="id-ID"/>
              </w:rPr>
              <w:t>, Surabaya – Bali dan lain sebagainya tersebar di seluruh Indonesia.</w:t>
            </w:r>
            <w:r w:rsidRPr="00775C24">
              <w:rPr>
                <w:lang w:val="id-ID"/>
              </w:rPr>
              <w:br/>
            </w:r>
            <w:r w:rsidRPr="00775C24">
              <w:rPr>
                <w:lang w:val="id-ID"/>
              </w:rPr>
              <w:br/>
              <w:t xml:space="preserve">Direktur Komersial dan Pengembangan Bisnis, Sandry </w:t>
            </w:r>
            <w:proofErr w:type="spellStart"/>
            <w:r w:rsidRPr="00775C24">
              <w:rPr>
                <w:lang w:val="id-ID"/>
              </w:rPr>
              <w:t>Pasambuna</w:t>
            </w:r>
            <w:proofErr w:type="spellEnd"/>
            <w:r w:rsidRPr="00775C24">
              <w:rPr>
                <w:lang w:val="id-ID"/>
              </w:rPr>
              <w:t xml:space="preserve"> menyampaikan pada masa pandemi, DAMRI akan menjual tiket dengan kapasitas maksimal hanya 70% dari total kapasitas tempat duduk yang tersedia sesuai Surat Edaran Kementerian Perhubungan Nomor SE 14 Tahun 2020 tanggal 8 Juni 2020.</w:t>
            </w:r>
            <w:r w:rsidRPr="00775C24">
              <w:rPr>
                <w:lang w:val="id-ID"/>
              </w:rPr>
              <w:br/>
            </w:r>
            <w:r w:rsidRPr="00775C24">
              <w:rPr>
                <w:lang w:val="id-ID"/>
              </w:rPr>
              <w:br/>
              <w:t xml:space="preserve">Seluruh operasional bus DAMRI di Indonesia telah dilakukan sesuai Standar Operasional Prosedur (SOP) dengan mengedepankan D5K yaitu Ketepatan, Keselamatan, Keamanan, Kenyamanan dan Kesehatan Penumpang &amp; </w:t>
            </w:r>
            <w:proofErr w:type="spellStart"/>
            <w:r w:rsidRPr="00775C24">
              <w:rPr>
                <w:lang w:val="id-ID"/>
              </w:rPr>
              <w:t>Pramudi</w:t>
            </w:r>
            <w:proofErr w:type="spellEnd"/>
            <w:r w:rsidRPr="00775C24">
              <w:rPr>
                <w:lang w:val="id-ID"/>
              </w:rPr>
              <w:t>.</w:t>
            </w:r>
            <w:r w:rsidRPr="00775C24">
              <w:rPr>
                <w:lang w:val="id-ID"/>
              </w:rPr>
              <w:br/>
            </w:r>
            <w:r w:rsidRPr="00775C24">
              <w:rPr>
                <w:lang w:val="id-ID"/>
              </w:rPr>
              <w:br/>
              <w:t xml:space="preserve">Protokol kesehatan telah diakui dengan perolehan sertifikat ISO 45001:2018 tentang Sistem Manajemen Keselamatan dan Kesehatan Kerja (SMK3) yang telah disertifikasi oleh Badan Sertifikasi TUV </w:t>
            </w:r>
            <w:proofErr w:type="spellStart"/>
            <w:r w:rsidRPr="00775C24">
              <w:rPr>
                <w:lang w:val="id-ID"/>
              </w:rPr>
              <w:t>Rheinland</w:t>
            </w:r>
            <w:proofErr w:type="spellEnd"/>
            <w:r w:rsidRPr="00775C24">
              <w:rPr>
                <w:lang w:val="id-ID"/>
              </w:rPr>
              <w:t xml:space="preserve"> Indonesia.</w:t>
            </w:r>
            <w:r w:rsidRPr="00775C24">
              <w:rPr>
                <w:lang w:val="id-ID"/>
              </w:rPr>
              <w:br/>
            </w:r>
            <w:r w:rsidRPr="00775C24">
              <w:rPr>
                <w:lang w:val="id-ID"/>
              </w:rPr>
              <w:br/>
              <w:t>DAMRI memperketat pelaksanaan protokol kesehatan dengan memastikan pengaturan jaga jarak penumpang di dalam Bus Sehat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memastikan pelanggan dalam keadaan sehat (tidak menderita flu, pilek, batuk, demam), wajib menggunakan masker, mengukur suhu tubuh maksimal 37,3 derajat </w:t>
            </w:r>
            <w:proofErr w:type="spellStart"/>
            <w:r w:rsidRPr="00775C24">
              <w:rPr>
                <w:lang w:val="id-ID"/>
              </w:rPr>
              <w:t>Celcius</w:t>
            </w:r>
            <w:proofErr w:type="spellEnd"/>
            <w:r w:rsidRPr="00775C24">
              <w:rPr>
                <w:lang w:val="id-ID"/>
              </w:rPr>
              <w:t xml:space="preserve">, serta mencuci tangan atau menggunakan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sebelum masuk bus.</w:t>
            </w:r>
            <w:r w:rsidRPr="00775C24">
              <w:rPr>
                <w:lang w:val="id-ID"/>
              </w:rPr>
              <w:br/>
            </w:r>
            <w:r w:rsidRPr="00775C24">
              <w:rPr>
                <w:lang w:val="id-ID"/>
              </w:rPr>
              <w:br/>
              <w:t xml:space="preserve">"Pelanggan juga diharuskan menunjukkan Surat Bebas Covid-19 (Tes PCR/Rapid </w:t>
            </w:r>
            <w:proofErr w:type="spellStart"/>
            <w:r w:rsidRPr="00775C24">
              <w:rPr>
                <w:lang w:val="id-ID"/>
              </w:rPr>
              <w:t>Test</w:t>
            </w:r>
            <w:proofErr w:type="spellEnd"/>
            <w:r w:rsidRPr="00775C24">
              <w:rPr>
                <w:lang w:val="id-ID"/>
              </w:rPr>
              <w:t>) yang masih berlaku (14 hari sejak diterbitkan) atau surat keterangan bebas gejala seperti influenza (influenza-</w:t>
            </w:r>
            <w:proofErr w:type="spellStart"/>
            <w:r w:rsidRPr="00775C24">
              <w:rPr>
                <w:lang w:val="id-ID"/>
              </w:rPr>
              <w:t>like</w:t>
            </w:r>
            <w:proofErr w:type="spellEnd"/>
            <w:r w:rsidRPr="00775C24">
              <w:rPr>
                <w:lang w:val="id-ID"/>
              </w:rPr>
              <w:t xml:space="preserve"> </w:t>
            </w:r>
            <w:proofErr w:type="spellStart"/>
            <w:r w:rsidRPr="00775C24">
              <w:rPr>
                <w:lang w:val="id-ID"/>
              </w:rPr>
              <w:t>illness</w:t>
            </w:r>
            <w:proofErr w:type="spellEnd"/>
            <w:r w:rsidRPr="00775C24">
              <w:rPr>
                <w:lang w:val="id-ID"/>
              </w:rPr>
              <w:t>) yang dikeluarkan oleh dokter Rumah Sakit/Puskesmas," jelasnya.</w:t>
            </w:r>
            <w:r w:rsidRPr="00775C24">
              <w:rPr>
                <w:lang w:val="id-ID"/>
              </w:rPr>
              <w:br/>
            </w:r>
            <w:r w:rsidRPr="00775C24">
              <w:rPr>
                <w:lang w:val="id-ID"/>
              </w:rPr>
              <w:br/>
            </w:r>
            <w:r w:rsidRPr="00775C24">
              <w:rPr>
                <w:lang w:val="id-ID"/>
              </w:rPr>
              <w:lastRenderedPageBreak/>
              <w:t>Editor : Eva Martha Rahayu</w:t>
            </w:r>
            <w:r w:rsidRPr="00775C24">
              <w:rPr>
                <w:lang w:val="id-ID"/>
              </w:rPr>
              <w:br/>
            </w:r>
            <w:r w:rsidRPr="00775C24">
              <w:rPr>
                <w:lang w:val="id-ID"/>
              </w:rPr>
              <w:br/>
              <w:t>www.swa.co.id</w:t>
            </w:r>
          </w:p>
        </w:tc>
        <w:tc>
          <w:tcPr>
            <w:tcW w:w="1964" w:type="dxa"/>
          </w:tcPr>
          <w:p w14:paraId="729B815C" w14:textId="76A2FC1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345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5944B5A4" w14:textId="77777777" w:rsidTr="009E665B">
        <w:tc>
          <w:tcPr>
            <w:tcW w:w="671" w:type="dxa"/>
          </w:tcPr>
          <w:p w14:paraId="7516F05F" w14:textId="0422A4B7" w:rsidR="009E665B" w:rsidRPr="00775C24" w:rsidRDefault="009E665B" w:rsidP="009E665B">
            <w:pPr>
              <w:rPr>
                <w:lang w:val="id-ID"/>
              </w:rPr>
            </w:pPr>
            <w:r w:rsidRPr="00775C24">
              <w:rPr>
                <w:lang w:val="id-ID"/>
              </w:rPr>
              <w:t>555</w:t>
            </w:r>
          </w:p>
        </w:tc>
        <w:tc>
          <w:tcPr>
            <w:tcW w:w="2777" w:type="dxa"/>
          </w:tcPr>
          <w:p w14:paraId="0C106766" w14:textId="6C85AFD3" w:rsidR="009E665B" w:rsidRPr="00775C24" w:rsidRDefault="009E665B" w:rsidP="009E665B">
            <w:pPr>
              <w:rPr>
                <w:lang w:val="id-ID"/>
              </w:rPr>
            </w:pPr>
            <w:r w:rsidRPr="00775C24">
              <w:rPr>
                <w:lang w:val="id-ID"/>
              </w:rPr>
              <w:t xml:space="preserve">Kampanye #EnesisSafeTravel Ajak Masyarakat Patuhi </w:t>
            </w:r>
            <w:proofErr w:type="spellStart"/>
            <w:r w:rsidRPr="00775C24">
              <w:rPr>
                <w:lang w:val="id-ID"/>
              </w:rPr>
              <w:t>Prokes</w:t>
            </w:r>
            <w:proofErr w:type="spellEnd"/>
            <w:r w:rsidRPr="00775C24">
              <w:rPr>
                <w:lang w:val="id-ID"/>
              </w:rPr>
              <w:t xml:space="preserve"> di Transportasi Publik</w:t>
            </w:r>
          </w:p>
        </w:tc>
        <w:tc>
          <w:tcPr>
            <w:tcW w:w="4550" w:type="dxa"/>
          </w:tcPr>
          <w:p w14:paraId="6C5B6355" w14:textId="4443DA37" w:rsidR="009E665B" w:rsidRPr="00775C24" w:rsidRDefault="009E665B" w:rsidP="009E665B">
            <w:pPr>
              <w:rPr>
                <w:lang w:val="id-ID"/>
              </w:rPr>
            </w:pPr>
            <w:proofErr w:type="spellStart"/>
            <w:r w:rsidRPr="00775C24">
              <w:rPr>
                <w:lang w:val="id-ID"/>
              </w:rPr>
              <w:t>Enesis</w:t>
            </w:r>
            <w:proofErr w:type="spellEnd"/>
            <w:r w:rsidRPr="00775C24">
              <w:rPr>
                <w:lang w:val="id-ID"/>
              </w:rPr>
              <w:t xml:space="preserve"> melalui Yayasan </w:t>
            </w:r>
            <w:proofErr w:type="spellStart"/>
            <w:r w:rsidRPr="00775C24">
              <w:rPr>
                <w:lang w:val="id-ID"/>
              </w:rPr>
              <w:t>Enesis</w:t>
            </w:r>
            <w:proofErr w:type="spellEnd"/>
            <w:r w:rsidRPr="00775C24">
              <w:rPr>
                <w:lang w:val="id-ID"/>
              </w:rPr>
              <w:t xml:space="preserve"> Indonesia telah mengedukasi masyarakat bersama dengan PT Kereta </w:t>
            </w:r>
            <w:proofErr w:type="spellStart"/>
            <w:r w:rsidRPr="00775C24">
              <w:rPr>
                <w:lang w:val="id-ID"/>
              </w:rPr>
              <w:t>Commuter</w:t>
            </w:r>
            <w:proofErr w:type="spellEnd"/>
            <w:r w:rsidRPr="00775C24">
              <w:rPr>
                <w:lang w:val="id-ID"/>
              </w:rPr>
              <w:t xml:space="preserve"> Indonesia, dengan membagikan </w:t>
            </w:r>
            <w:proofErr w:type="spellStart"/>
            <w:r w:rsidRPr="00775C24">
              <w:rPr>
                <w:lang w:val="id-ID"/>
              </w:rPr>
              <w:t>health</w:t>
            </w:r>
            <w:proofErr w:type="spellEnd"/>
            <w:r w:rsidRPr="00775C24">
              <w:rPr>
                <w:lang w:val="id-ID"/>
              </w:rPr>
              <w:t xml:space="preserve"> kit kepada para penumpang di Stasiun Kota, Jakarta di peringatan Hari Sumpah Pemuda. Kali ini, Yayasan </w:t>
            </w:r>
            <w:proofErr w:type="spellStart"/>
            <w:r w:rsidRPr="00775C24">
              <w:rPr>
                <w:lang w:val="id-ID"/>
              </w:rPr>
              <w:t>Enesis</w:t>
            </w:r>
            <w:proofErr w:type="spellEnd"/>
            <w:r w:rsidRPr="00775C24">
              <w:rPr>
                <w:lang w:val="id-ID"/>
              </w:rPr>
              <w:t xml:space="preserve"> Indonesia berkolaborasi dengan PT Transportasi Jakarta (</w:t>
            </w:r>
            <w:proofErr w:type="spellStart"/>
            <w:r w:rsidRPr="00775C24">
              <w:rPr>
                <w:lang w:val="id-ID"/>
              </w:rPr>
              <w:t>Transjakarta</w:t>
            </w:r>
            <w:proofErr w:type="spellEnd"/>
            <w:r w:rsidRPr="00775C24">
              <w:rPr>
                <w:lang w:val="id-ID"/>
              </w:rPr>
              <w:t xml:space="preserve"> ) dengan menyediakan </w:t>
            </w:r>
            <w:proofErr w:type="spellStart"/>
            <w:r w:rsidRPr="00775C24">
              <w:rPr>
                <w:lang w:val="id-ID"/>
              </w:rPr>
              <w:t>healthy</w:t>
            </w:r>
            <w:proofErr w:type="spellEnd"/>
            <w:r w:rsidRPr="00775C24">
              <w:rPr>
                <w:lang w:val="id-ID"/>
              </w:rPr>
              <w:t xml:space="preserve"> kit berupa (masker, Antis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Plossa</w:t>
            </w:r>
            <w:proofErr w:type="spellEnd"/>
            <w:r w:rsidRPr="00775C24">
              <w:rPr>
                <w:lang w:val="id-ID"/>
              </w:rPr>
              <w:t xml:space="preserve"> minyak </w:t>
            </w:r>
            <w:proofErr w:type="spellStart"/>
            <w:r w:rsidRPr="00775C24">
              <w:rPr>
                <w:lang w:val="id-ID"/>
              </w:rPr>
              <w:t>aromaterapi</w:t>
            </w:r>
            <w:proofErr w:type="spellEnd"/>
            <w:r w:rsidRPr="00775C24">
              <w:rPr>
                <w:lang w:val="id-ID"/>
              </w:rPr>
              <w:t xml:space="preserve"> </w:t>
            </w:r>
            <w:proofErr w:type="spellStart"/>
            <w:r w:rsidRPr="00775C24">
              <w:rPr>
                <w:lang w:val="id-ID"/>
              </w:rPr>
              <w:t>eucalyptus</w:t>
            </w:r>
            <w:proofErr w:type="spellEnd"/>
            <w:r w:rsidRPr="00775C24">
              <w:rPr>
                <w:lang w:val="id-ID"/>
              </w:rPr>
              <w:t xml:space="preserve">, </w:t>
            </w:r>
            <w:proofErr w:type="spellStart"/>
            <w:r w:rsidRPr="00775C24">
              <w:rPr>
                <w:lang w:val="id-ID"/>
              </w:rPr>
              <w:t>Amunizer</w:t>
            </w:r>
            <w:proofErr w:type="spellEnd"/>
            <w:r w:rsidRPr="00775C24">
              <w:rPr>
                <w:lang w:val="id-ID"/>
              </w:rPr>
              <w:t xml:space="preserve"> Vitamin C 1000mg. Penyerahan secara simbolis diberikan kepada Direktur Eksekutif Transformasi Perusahaan </w:t>
            </w:r>
            <w:proofErr w:type="spellStart"/>
            <w:r w:rsidRPr="00775C24">
              <w:rPr>
                <w:lang w:val="id-ID"/>
              </w:rPr>
              <w:t>Transjakarta</w:t>
            </w:r>
            <w:proofErr w:type="spellEnd"/>
            <w:r w:rsidRPr="00775C24">
              <w:rPr>
                <w:lang w:val="id-ID"/>
              </w:rPr>
              <w:t xml:space="preserve">, Iwan Hartawan dan </w:t>
            </w:r>
            <w:proofErr w:type="spellStart"/>
            <w:r w:rsidRPr="00775C24">
              <w:rPr>
                <w:lang w:val="id-ID"/>
              </w:rPr>
              <w:t>Chief</w:t>
            </w:r>
            <w:proofErr w:type="spellEnd"/>
            <w:r w:rsidRPr="00775C24">
              <w:rPr>
                <w:lang w:val="id-ID"/>
              </w:rPr>
              <w:t xml:space="preserve"> </w:t>
            </w:r>
            <w:proofErr w:type="spellStart"/>
            <w:r w:rsidRPr="00775C24">
              <w:rPr>
                <w:lang w:val="id-ID"/>
              </w:rPr>
              <w:t>Sales</w:t>
            </w:r>
            <w:proofErr w:type="spellEnd"/>
            <w:r w:rsidRPr="00775C24">
              <w:rPr>
                <w:lang w:val="id-ID"/>
              </w:rPr>
              <w:t xml:space="preserve"> &amp; </w:t>
            </w:r>
            <w:proofErr w:type="spellStart"/>
            <w:r w:rsidRPr="00775C24">
              <w:rPr>
                <w:lang w:val="id-ID"/>
              </w:rPr>
              <w:t>Marketing</w:t>
            </w:r>
            <w:proofErr w:type="spellEnd"/>
            <w:r w:rsidRPr="00775C24">
              <w:rPr>
                <w:lang w:val="id-ID"/>
              </w:rPr>
              <w:t xml:space="preserve"> Grup </w:t>
            </w:r>
            <w:proofErr w:type="spellStart"/>
            <w:r w:rsidRPr="00775C24">
              <w:rPr>
                <w:lang w:val="id-ID"/>
              </w:rPr>
              <w:t>Enesis</w:t>
            </w:r>
            <w:proofErr w:type="spellEnd"/>
            <w:r w:rsidRPr="00775C24">
              <w:rPr>
                <w:lang w:val="id-ID"/>
              </w:rPr>
              <w:t xml:space="preserve">, Ryan Tirta Yudhistira di Halte Harmoni, Jakarta. Ryan mengatakan bahwa kampanye </w:t>
            </w:r>
            <w:proofErr w:type="spellStart"/>
            <w:r w:rsidRPr="00775C24">
              <w:rPr>
                <w:lang w:val="id-ID"/>
              </w:rPr>
              <w:t>EnesisSafeTravel</w:t>
            </w:r>
            <w:proofErr w:type="spellEnd"/>
            <w:r w:rsidRPr="00775C24">
              <w:rPr>
                <w:lang w:val="id-ID"/>
              </w:rPr>
              <w:t xml:space="preserve"> merupakan </w:t>
            </w:r>
            <w:proofErr w:type="spellStart"/>
            <w:r w:rsidRPr="00775C24">
              <w:rPr>
                <w:lang w:val="id-ID"/>
              </w:rPr>
              <w:t>umbrella</w:t>
            </w:r>
            <w:proofErr w:type="spellEnd"/>
            <w:r w:rsidRPr="00775C24">
              <w:rPr>
                <w:lang w:val="id-ID"/>
              </w:rPr>
              <w:t xml:space="preserve"> </w:t>
            </w:r>
            <w:proofErr w:type="spellStart"/>
            <w:r w:rsidRPr="00775C24">
              <w:rPr>
                <w:lang w:val="id-ID"/>
              </w:rPr>
              <w:t>campaign</w:t>
            </w:r>
            <w:proofErr w:type="spellEnd"/>
            <w:r w:rsidRPr="00775C24">
              <w:rPr>
                <w:lang w:val="id-ID"/>
              </w:rPr>
              <w:t xml:space="preserve"> </w:t>
            </w:r>
            <w:proofErr w:type="spellStart"/>
            <w:r w:rsidRPr="00775C24">
              <w:rPr>
                <w:lang w:val="id-ID"/>
              </w:rPr>
              <w:t>Enesis</w:t>
            </w:r>
            <w:proofErr w:type="spellEnd"/>
            <w:r w:rsidRPr="00775C24">
              <w:rPr>
                <w:lang w:val="id-ID"/>
              </w:rPr>
              <w:t xml:space="preserve"> yang mana produk-produk </w:t>
            </w:r>
            <w:proofErr w:type="spellStart"/>
            <w:r w:rsidRPr="00775C24">
              <w:rPr>
                <w:lang w:val="id-ID"/>
              </w:rPr>
              <w:t>Enesis</w:t>
            </w:r>
            <w:proofErr w:type="spellEnd"/>
            <w:r w:rsidRPr="00775C24">
              <w:rPr>
                <w:lang w:val="id-ID"/>
              </w:rPr>
              <w:t xml:space="preserve"> ini bisa menjadi </w:t>
            </w:r>
            <w:proofErr w:type="spellStart"/>
            <w:r w:rsidRPr="00775C24">
              <w:rPr>
                <w:lang w:val="id-ID"/>
              </w:rPr>
              <w:t>one</w:t>
            </w:r>
            <w:proofErr w:type="spellEnd"/>
            <w:r w:rsidRPr="00775C24">
              <w:rPr>
                <w:lang w:val="id-ID"/>
              </w:rPr>
              <w:t xml:space="preserve"> stop </w:t>
            </w:r>
            <w:proofErr w:type="spellStart"/>
            <w:r w:rsidRPr="00775C24">
              <w:rPr>
                <w:lang w:val="id-ID"/>
              </w:rPr>
              <w:t>solution</w:t>
            </w:r>
            <w:proofErr w:type="spellEnd"/>
            <w:r w:rsidRPr="00775C24">
              <w:rPr>
                <w:lang w:val="id-ID"/>
              </w:rPr>
              <w:t xml:space="preserve"> untuk kesehatan kita bersama. </w:t>
            </w:r>
            <w:proofErr w:type="spellStart"/>
            <w:r w:rsidRPr="00775C24">
              <w:rPr>
                <w:lang w:val="id-ID"/>
              </w:rPr>
              <w:t>Transjakarta</w:t>
            </w:r>
            <w:proofErr w:type="spellEnd"/>
            <w:r w:rsidRPr="00775C24">
              <w:rPr>
                <w:lang w:val="id-ID"/>
              </w:rPr>
              <w:t xml:space="preserve"> merupakan salah satu layanan transportasi publik andalan yang tetap aktif dalam melayani masyarakat selama masa pandemi di DKI Jakarta, tentunya selaras dengan kampanye Pemerintah Provinsi DKI Jakarta mengenai protokol kesehatan yaitu 3M, untuk membiasakan masyarakat baik petugas maupun pelanggan </w:t>
            </w:r>
            <w:proofErr w:type="spellStart"/>
            <w:r w:rsidRPr="00775C24">
              <w:rPr>
                <w:lang w:val="id-ID"/>
              </w:rPr>
              <w:t>Transjakarta</w:t>
            </w:r>
            <w:proofErr w:type="spellEnd"/>
            <w:r w:rsidRPr="00775C24">
              <w:rPr>
                <w:lang w:val="id-ID"/>
              </w:rPr>
              <w:t xml:space="preserve"> dalam beraktivitas untuk menerapkan protokol kesehatan di transportasi publik terutama </w:t>
            </w:r>
            <w:proofErr w:type="spellStart"/>
            <w:r w:rsidRPr="00775C24">
              <w:rPr>
                <w:lang w:val="id-ID"/>
              </w:rPr>
              <w:t>Transjakarta</w:t>
            </w:r>
            <w:proofErr w:type="spellEnd"/>
            <w:r w:rsidRPr="00775C24">
              <w:rPr>
                <w:lang w:val="id-ID"/>
              </w:rPr>
              <w:t>.</w:t>
            </w:r>
          </w:p>
        </w:tc>
        <w:tc>
          <w:tcPr>
            <w:tcW w:w="5597" w:type="dxa"/>
          </w:tcPr>
          <w:p w14:paraId="08FEA553" w14:textId="7A1738A8" w:rsidR="009E665B" w:rsidRPr="00775C24" w:rsidRDefault="009E665B" w:rsidP="009E665B">
            <w:pPr>
              <w:rPr>
                <w:lang w:val="id-ID"/>
              </w:rPr>
            </w:pPr>
            <w:r w:rsidRPr="00775C24">
              <w:rPr>
                <w:lang w:val="id-ID"/>
              </w:rPr>
              <w:t xml:space="preserve">Sebelumnya, </w:t>
            </w:r>
            <w:proofErr w:type="spellStart"/>
            <w:r w:rsidRPr="00775C24">
              <w:rPr>
                <w:lang w:val="id-ID"/>
              </w:rPr>
              <w:t>Enesis</w:t>
            </w:r>
            <w:proofErr w:type="spellEnd"/>
            <w:r w:rsidRPr="00775C24">
              <w:rPr>
                <w:lang w:val="id-ID"/>
              </w:rPr>
              <w:t xml:space="preserve"> melalui Yayasan </w:t>
            </w:r>
            <w:proofErr w:type="spellStart"/>
            <w:r w:rsidRPr="00775C24">
              <w:rPr>
                <w:lang w:val="id-ID"/>
              </w:rPr>
              <w:t>Enesis</w:t>
            </w:r>
            <w:proofErr w:type="spellEnd"/>
            <w:r w:rsidRPr="00775C24">
              <w:rPr>
                <w:lang w:val="id-ID"/>
              </w:rPr>
              <w:t xml:space="preserve"> Indonesia telah mengedukasi masyarakat bersama dengan PT Kereta </w:t>
            </w:r>
            <w:proofErr w:type="spellStart"/>
            <w:r w:rsidRPr="00775C24">
              <w:rPr>
                <w:lang w:val="id-ID"/>
              </w:rPr>
              <w:t>Commuter</w:t>
            </w:r>
            <w:proofErr w:type="spellEnd"/>
            <w:r w:rsidRPr="00775C24">
              <w:rPr>
                <w:lang w:val="id-ID"/>
              </w:rPr>
              <w:t xml:space="preserve"> Indonesia, dengan membagikan </w:t>
            </w:r>
            <w:proofErr w:type="spellStart"/>
            <w:r w:rsidRPr="00775C24">
              <w:rPr>
                <w:lang w:val="id-ID"/>
              </w:rPr>
              <w:t>health</w:t>
            </w:r>
            <w:proofErr w:type="spellEnd"/>
            <w:r w:rsidRPr="00775C24">
              <w:rPr>
                <w:lang w:val="id-ID"/>
              </w:rPr>
              <w:t xml:space="preserve"> kit kepada para penumpang di Stasiun Kota, Jakarta di peringatan Hari Sumpah Pemuda.</w:t>
            </w:r>
            <w:r w:rsidRPr="00775C24">
              <w:rPr>
                <w:lang w:val="id-ID"/>
              </w:rPr>
              <w:br/>
            </w:r>
            <w:r w:rsidRPr="00775C24">
              <w:rPr>
                <w:lang w:val="id-ID"/>
              </w:rPr>
              <w:br/>
              <w:t xml:space="preserve">Kali ini, Yayasan </w:t>
            </w:r>
            <w:proofErr w:type="spellStart"/>
            <w:r w:rsidRPr="00775C24">
              <w:rPr>
                <w:lang w:val="id-ID"/>
              </w:rPr>
              <w:t>Enesis</w:t>
            </w:r>
            <w:proofErr w:type="spellEnd"/>
            <w:r w:rsidRPr="00775C24">
              <w:rPr>
                <w:lang w:val="id-ID"/>
              </w:rPr>
              <w:t xml:space="preserve"> Indonesia berkolaborasi dengan PT Transportasi Jakarta (</w:t>
            </w:r>
            <w:proofErr w:type="spellStart"/>
            <w:r w:rsidRPr="00775C24">
              <w:rPr>
                <w:lang w:val="id-ID"/>
              </w:rPr>
              <w:t>Transjakarta</w:t>
            </w:r>
            <w:proofErr w:type="spellEnd"/>
            <w:r w:rsidRPr="00775C24">
              <w:rPr>
                <w:lang w:val="id-ID"/>
              </w:rPr>
              <w:t xml:space="preserve">) dengan menyediakan </w:t>
            </w:r>
            <w:proofErr w:type="spellStart"/>
            <w:r w:rsidRPr="00775C24">
              <w:rPr>
                <w:lang w:val="id-ID"/>
              </w:rPr>
              <w:t>healthy</w:t>
            </w:r>
            <w:proofErr w:type="spellEnd"/>
            <w:r w:rsidRPr="00775C24">
              <w:rPr>
                <w:lang w:val="id-ID"/>
              </w:rPr>
              <w:t xml:space="preserve"> kit berupa (masker, Antis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Plossa</w:t>
            </w:r>
            <w:proofErr w:type="spellEnd"/>
            <w:r w:rsidRPr="00775C24">
              <w:rPr>
                <w:lang w:val="id-ID"/>
              </w:rPr>
              <w:t xml:space="preserve"> minyak </w:t>
            </w:r>
            <w:proofErr w:type="spellStart"/>
            <w:r w:rsidRPr="00775C24">
              <w:rPr>
                <w:lang w:val="id-ID"/>
              </w:rPr>
              <w:t>aromaterapi</w:t>
            </w:r>
            <w:proofErr w:type="spellEnd"/>
            <w:r w:rsidRPr="00775C24">
              <w:rPr>
                <w:lang w:val="id-ID"/>
              </w:rPr>
              <w:t xml:space="preserve"> </w:t>
            </w:r>
            <w:proofErr w:type="spellStart"/>
            <w:r w:rsidRPr="00775C24">
              <w:rPr>
                <w:lang w:val="id-ID"/>
              </w:rPr>
              <w:t>eucalyptus</w:t>
            </w:r>
            <w:proofErr w:type="spellEnd"/>
            <w:r w:rsidRPr="00775C24">
              <w:rPr>
                <w:lang w:val="id-ID"/>
              </w:rPr>
              <w:t xml:space="preserve">, </w:t>
            </w:r>
            <w:proofErr w:type="spellStart"/>
            <w:r w:rsidRPr="00775C24">
              <w:rPr>
                <w:lang w:val="id-ID"/>
              </w:rPr>
              <w:t>Amunizer</w:t>
            </w:r>
            <w:proofErr w:type="spellEnd"/>
            <w:r w:rsidRPr="00775C24">
              <w:rPr>
                <w:lang w:val="id-ID"/>
              </w:rPr>
              <w:t xml:space="preserve"> Vitamin C 1000mg, </w:t>
            </w:r>
            <w:proofErr w:type="spellStart"/>
            <w:r w:rsidRPr="00775C24">
              <w:rPr>
                <w:lang w:val="id-ID"/>
              </w:rPr>
              <w:t>Disinfectant</w:t>
            </w:r>
            <w:proofErr w:type="spellEnd"/>
            <w:r w:rsidRPr="00775C24">
              <w:rPr>
                <w:lang w:val="id-ID"/>
              </w:rPr>
              <w:t xml:space="preserve"> </w:t>
            </w:r>
            <w:proofErr w:type="spellStart"/>
            <w:r w:rsidRPr="00775C24">
              <w:rPr>
                <w:lang w:val="id-ID"/>
              </w:rPr>
              <w:t>Kispray</w:t>
            </w:r>
            <w:proofErr w:type="spellEnd"/>
            <w:r w:rsidRPr="00775C24">
              <w:rPr>
                <w:lang w:val="id-ID"/>
              </w:rPr>
              <w:t xml:space="preserve">, Adem Sari </w:t>
            </w:r>
            <w:proofErr w:type="spellStart"/>
            <w:r w:rsidRPr="00775C24">
              <w:rPr>
                <w:lang w:val="id-ID"/>
              </w:rPr>
              <w:t>Vit</w:t>
            </w:r>
            <w:proofErr w:type="spellEnd"/>
            <w:r w:rsidRPr="00775C24">
              <w:rPr>
                <w:lang w:val="id-ID"/>
              </w:rPr>
              <w:t xml:space="preserve"> C Tinggi dan minuman </w:t>
            </w:r>
            <w:proofErr w:type="spellStart"/>
            <w:r w:rsidRPr="00775C24">
              <w:rPr>
                <w:lang w:val="id-ID"/>
              </w:rPr>
              <w:t>Scrubber</w:t>
            </w:r>
            <w:proofErr w:type="spellEnd"/>
            <w:r w:rsidRPr="00775C24">
              <w:rPr>
                <w:lang w:val="id-ID"/>
              </w:rPr>
              <w:t xml:space="preserve"> untuk menjaga kesehatan usus).</w:t>
            </w:r>
            <w:r w:rsidRPr="00775C24">
              <w:rPr>
                <w:lang w:val="id-ID"/>
              </w:rPr>
              <w:br/>
            </w:r>
            <w:r w:rsidRPr="00775C24">
              <w:rPr>
                <w:lang w:val="id-ID"/>
              </w:rPr>
              <w:br/>
              <w:t xml:space="preserve">“Paket kesehatan yang lengkap ini diberikan sebagai salah satu bentuk kepedulian kami terhadap masyarakat yang masih harus beraktivitas sehari-hari di tengah pandemi. Ini sekaligus perisai untuk melindungi dan menjaga daya tahan tubuh, terutama bagi mereka yang berada di garda depan transportasi publik seperti petugas dan pelanggan </w:t>
            </w:r>
            <w:proofErr w:type="spellStart"/>
            <w:r w:rsidRPr="00775C24">
              <w:rPr>
                <w:lang w:val="id-ID"/>
              </w:rPr>
              <w:t>Transjakarta</w:t>
            </w:r>
            <w:proofErr w:type="spellEnd"/>
            <w:r w:rsidRPr="00775C24">
              <w:rPr>
                <w:lang w:val="id-ID"/>
              </w:rPr>
              <w:t xml:space="preserve">,” ujar Elkana Lewerissa, Ketua Yayasan </w:t>
            </w:r>
            <w:proofErr w:type="spellStart"/>
            <w:r w:rsidRPr="00775C24">
              <w:rPr>
                <w:lang w:val="id-ID"/>
              </w:rPr>
              <w:t>Enesis</w:t>
            </w:r>
            <w:proofErr w:type="spellEnd"/>
            <w:r w:rsidRPr="00775C24">
              <w:rPr>
                <w:lang w:val="id-ID"/>
              </w:rPr>
              <w:t xml:space="preserve"> Indonesia.</w:t>
            </w:r>
            <w:r w:rsidRPr="00775C24">
              <w:rPr>
                <w:lang w:val="id-ID"/>
              </w:rPr>
              <w:br/>
            </w:r>
            <w:r w:rsidRPr="00775C24">
              <w:rPr>
                <w:lang w:val="id-ID"/>
              </w:rPr>
              <w:br/>
              <w:t xml:space="preserve">Penyerahan secara simbolis diberikan kepada Direktur Eksekutif Transformasi Perusahaan </w:t>
            </w:r>
            <w:proofErr w:type="spellStart"/>
            <w:r w:rsidRPr="00775C24">
              <w:rPr>
                <w:lang w:val="id-ID"/>
              </w:rPr>
              <w:t>Transjakarta</w:t>
            </w:r>
            <w:proofErr w:type="spellEnd"/>
            <w:r w:rsidRPr="00775C24">
              <w:rPr>
                <w:lang w:val="id-ID"/>
              </w:rPr>
              <w:t xml:space="preserve">, Iwan Hartawan dan </w:t>
            </w:r>
            <w:proofErr w:type="spellStart"/>
            <w:r w:rsidRPr="00775C24">
              <w:rPr>
                <w:lang w:val="id-ID"/>
              </w:rPr>
              <w:t>Chief</w:t>
            </w:r>
            <w:proofErr w:type="spellEnd"/>
            <w:r w:rsidRPr="00775C24">
              <w:rPr>
                <w:lang w:val="id-ID"/>
              </w:rPr>
              <w:t xml:space="preserve"> </w:t>
            </w:r>
            <w:proofErr w:type="spellStart"/>
            <w:r w:rsidRPr="00775C24">
              <w:rPr>
                <w:lang w:val="id-ID"/>
              </w:rPr>
              <w:t>Sales</w:t>
            </w:r>
            <w:proofErr w:type="spellEnd"/>
            <w:r w:rsidRPr="00775C24">
              <w:rPr>
                <w:lang w:val="id-ID"/>
              </w:rPr>
              <w:t xml:space="preserve"> &amp; </w:t>
            </w:r>
            <w:proofErr w:type="spellStart"/>
            <w:r w:rsidRPr="00775C24">
              <w:rPr>
                <w:lang w:val="id-ID"/>
              </w:rPr>
              <w:t>Marketing</w:t>
            </w:r>
            <w:proofErr w:type="spellEnd"/>
            <w:r w:rsidRPr="00775C24">
              <w:rPr>
                <w:lang w:val="id-ID"/>
              </w:rPr>
              <w:t xml:space="preserve"> Grup </w:t>
            </w:r>
            <w:proofErr w:type="spellStart"/>
            <w:r w:rsidRPr="00775C24">
              <w:rPr>
                <w:lang w:val="id-ID"/>
              </w:rPr>
              <w:t>Enesis</w:t>
            </w:r>
            <w:proofErr w:type="spellEnd"/>
            <w:r w:rsidRPr="00775C24">
              <w:rPr>
                <w:lang w:val="id-ID"/>
              </w:rPr>
              <w:t xml:space="preserve">, Ryan Tirta Yudhistira di Halte Harmoni, Jakarta. Ryan mengatakan bahwa kampanye </w:t>
            </w:r>
            <w:proofErr w:type="spellStart"/>
            <w:r w:rsidRPr="00775C24">
              <w:rPr>
                <w:lang w:val="id-ID"/>
              </w:rPr>
              <w:t>EnesisSafeTravel</w:t>
            </w:r>
            <w:proofErr w:type="spellEnd"/>
            <w:r w:rsidRPr="00775C24">
              <w:rPr>
                <w:lang w:val="id-ID"/>
              </w:rPr>
              <w:t xml:space="preserve"> merupakan </w:t>
            </w:r>
            <w:proofErr w:type="spellStart"/>
            <w:r w:rsidRPr="00775C24">
              <w:rPr>
                <w:lang w:val="id-ID"/>
              </w:rPr>
              <w:t>umbrella</w:t>
            </w:r>
            <w:proofErr w:type="spellEnd"/>
            <w:r w:rsidRPr="00775C24">
              <w:rPr>
                <w:lang w:val="id-ID"/>
              </w:rPr>
              <w:t xml:space="preserve"> </w:t>
            </w:r>
            <w:proofErr w:type="spellStart"/>
            <w:r w:rsidRPr="00775C24">
              <w:rPr>
                <w:lang w:val="id-ID"/>
              </w:rPr>
              <w:t>campaign</w:t>
            </w:r>
            <w:proofErr w:type="spellEnd"/>
            <w:r w:rsidRPr="00775C24">
              <w:rPr>
                <w:lang w:val="id-ID"/>
              </w:rPr>
              <w:t xml:space="preserve"> </w:t>
            </w:r>
            <w:proofErr w:type="spellStart"/>
            <w:r w:rsidRPr="00775C24">
              <w:rPr>
                <w:lang w:val="id-ID"/>
              </w:rPr>
              <w:t>Enesis</w:t>
            </w:r>
            <w:proofErr w:type="spellEnd"/>
            <w:r w:rsidRPr="00775C24">
              <w:rPr>
                <w:lang w:val="id-ID"/>
              </w:rPr>
              <w:t xml:space="preserve"> yang mana produk-produk </w:t>
            </w:r>
            <w:proofErr w:type="spellStart"/>
            <w:r w:rsidRPr="00775C24">
              <w:rPr>
                <w:lang w:val="id-ID"/>
              </w:rPr>
              <w:t>Enesis</w:t>
            </w:r>
            <w:proofErr w:type="spellEnd"/>
            <w:r w:rsidRPr="00775C24">
              <w:rPr>
                <w:lang w:val="id-ID"/>
              </w:rPr>
              <w:t xml:space="preserve"> ini bisa menjadi </w:t>
            </w:r>
            <w:proofErr w:type="spellStart"/>
            <w:r w:rsidRPr="00775C24">
              <w:rPr>
                <w:lang w:val="id-ID"/>
              </w:rPr>
              <w:t>one</w:t>
            </w:r>
            <w:proofErr w:type="spellEnd"/>
            <w:r w:rsidRPr="00775C24">
              <w:rPr>
                <w:lang w:val="id-ID"/>
              </w:rPr>
              <w:t xml:space="preserve"> stop </w:t>
            </w:r>
            <w:proofErr w:type="spellStart"/>
            <w:r w:rsidRPr="00775C24">
              <w:rPr>
                <w:lang w:val="id-ID"/>
              </w:rPr>
              <w:t>solution</w:t>
            </w:r>
            <w:proofErr w:type="spellEnd"/>
            <w:r w:rsidRPr="00775C24">
              <w:rPr>
                <w:lang w:val="id-ID"/>
              </w:rPr>
              <w:t xml:space="preserve"> untuk kesehatan kita bersama, dan transportasi publik merupakan salah satu area yang rentan terjadi penyebaran virus </w:t>
            </w:r>
            <w:proofErr w:type="spellStart"/>
            <w:r w:rsidRPr="00775C24">
              <w:rPr>
                <w:lang w:val="id-ID"/>
              </w:rPr>
              <w:t>Corona</w:t>
            </w:r>
            <w:proofErr w:type="spellEnd"/>
            <w:r w:rsidRPr="00775C24">
              <w:rPr>
                <w:lang w:val="id-ID"/>
              </w:rPr>
              <w:t>.</w:t>
            </w:r>
            <w:r w:rsidRPr="00775C24">
              <w:rPr>
                <w:lang w:val="id-ID"/>
              </w:rPr>
              <w:br/>
            </w:r>
            <w:r w:rsidRPr="00775C24">
              <w:rPr>
                <w:lang w:val="id-ID"/>
              </w:rPr>
              <w:br/>
              <w:t xml:space="preserve">“Maka dari itu, kami ingin memberikan perlindungan ekstra dengan memberikan </w:t>
            </w:r>
            <w:proofErr w:type="spellStart"/>
            <w:r w:rsidRPr="00775C24">
              <w:rPr>
                <w:lang w:val="id-ID"/>
              </w:rPr>
              <w:t>healthy</w:t>
            </w:r>
            <w:proofErr w:type="spellEnd"/>
            <w:r w:rsidRPr="00775C24">
              <w:rPr>
                <w:lang w:val="id-ID"/>
              </w:rPr>
              <w:t xml:space="preserve"> kit. Khusus untuk </w:t>
            </w:r>
            <w:proofErr w:type="spellStart"/>
            <w:r w:rsidRPr="00775C24">
              <w:rPr>
                <w:lang w:val="id-ID"/>
              </w:rPr>
              <w:t>Transjakarta</w:t>
            </w:r>
            <w:proofErr w:type="spellEnd"/>
            <w:r w:rsidRPr="00775C24">
              <w:rPr>
                <w:lang w:val="id-ID"/>
              </w:rPr>
              <w:t xml:space="preserve">, kami memberikan </w:t>
            </w:r>
            <w:proofErr w:type="spellStart"/>
            <w:r w:rsidRPr="00775C24">
              <w:rPr>
                <w:lang w:val="id-ID"/>
              </w:rPr>
              <w:t>healthy</w:t>
            </w:r>
            <w:proofErr w:type="spellEnd"/>
            <w:r w:rsidRPr="00775C24">
              <w:rPr>
                <w:lang w:val="id-ID"/>
              </w:rPr>
              <w:t xml:space="preserve"> kit ini</w:t>
            </w:r>
            <w:r w:rsidRPr="00775C24">
              <w:rPr>
                <w:lang w:val="id-ID"/>
              </w:rPr>
              <w:br/>
            </w:r>
            <w:r w:rsidRPr="00775C24">
              <w:rPr>
                <w:lang w:val="id-ID"/>
              </w:rPr>
              <w:br/>
              <w:t xml:space="preserve">kepada para petugas sebagai apresiasi kepada mereka sebagai salah satu garda terdepan yang melayani masyarakat dan juga pelanggan </w:t>
            </w:r>
            <w:proofErr w:type="spellStart"/>
            <w:r w:rsidRPr="00775C24">
              <w:rPr>
                <w:lang w:val="id-ID"/>
              </w:rPr>
              <w:t>Transjakarta</w:t>
            </w:r>
            <w:proofErr w:type="spellEnd"/>
            <w:r w:rsidRPr="00775C24">
              <w:rPr>
                <w:lang w:val="id-ID"/>
              </w:rPr>
              <w:t>,” ungkap Ryan dalam siaran pers.</w:t>
            </w:r>
            <w:r w:rsidRPr="00775C24">
              <w:rPr>
                <w:lang w:val="id-ID"/>
              </w:rPr>
              <w:br/>
            </w:r>
            <w:r w:rsidRPr="00775C24">
              <w:rPr>
                <w:lang w:val="id-ID"/>
              </w:rPr>
              <w:lastRenderedPageBreak/>
              <w:br/>
              <w:t>“Bantuan yang diberikan ini merupakan kepedulian yang dapat dijadikan contoh baik untuk perusahaan lain agar bersama berupaya menekan angka penularan COVID-19 dan harapannya tentu masa pandemi ini berakhir dan kita semua dapat beraktivitas kembali seperti sedia kala,” kata Iwan.</w:t>
            </w:r>
            <w:r w:rsidRPr="00775C24">
              <w:rPr>
                <w:lang w:val="id-ID"/>
              </w:rPr>
              <w:br/>
            </w:r>
            <w:r w:rsidRPr="00775C24">
              <w:rPr>
                <w:lang w:val="id-ID"/>
              </w:rPr>
              <w:br/>
            </w:r>
            <w:proofErr w:type="spellStart"/>
            <w:r w:rsidRPr="00775C24">
              <w:rPr>
                <w:lang w:val="id-ID"/>
              </w:rPr>
              <w:t>Transjakarta</w:t>
            </w:r>
            <w:proofErr w:type="spellEnd"/>
            <w:r w:rsidRPr="00775C24">
              <w:rPr>
                <w:lang w:val="id-ID"/>
              </w:rPr>
              <w:t xml:space="preserve"> merupakan salah satu layanan transportasi publik andalan yang tetap aktif dalam melayani masyarakat selama masa pandemi di DKI Jakarta, tentunya selaras dengan kampanye Pemerintah Provinsi DKI Jakarta mengenai protokol kesehatan yaitu 3M, untuk membiasakan masyarakat baik petugas maupun pelanggan </w:t>
            </w:r>
            <w:proofErr w:type="spellStart"/>
            <w:r w:rsidRPr="00775C24">
              <w:rPr>
                <w:lang w:val="id-ID"/>
              </w:rPr>
              <w:t>Transjakarta</w:t>
            </w:r>
            <w:proofErr w:type="spellEnd"/>
            <w:r w:rsidRPr="00775C24">
              <w:rPr>
                <w:lang w:val="id-ID"/>
              </w:rPr>
              <w:t xml:space="preserve"> dalam beraktivitas untuk menerapkan protokol kesehatan di transportasi publik terutama </w:t>
            </w:r>
            <w:proofErr w:type="spellStart"/>
            <w:r w:rsidRPr="00775C24">
              <w:rPr>
                <w:lang w:val="id-ID"/>
              </w:rPr>
              <w:t>Transjakarta</w:t>
            </w:r>
            <w:proofErr w:type="spellEnd"/>
            <w:r w:rsidRPr="00775C24">
              <w:rPr>
                <w:lang w:val="id-ID"/>
              </w:rPr>
              <w:t>,” tambah Iwan.</w:t>
            </w:r>
            <w:r w:rsidRPr="00775C24">
              <w:rPr>
                <w:lang w:val="id-ID"/>
              </w:rPr>
              <w:br/>
            </w:r>
            <w:r w:rsidRPr="00775C24">
              <w:rPr>
                <w:lang w:val="id-ID"/>
              </w:rPr>
              <w:br/>
              <w:t xml:space="preserve">Rangkaian kegiatan program kampanye </w:t>
            </w:r>
            <w:proofErr w:type="spellStart"/>
            <w:r w:rsidRPr="00775C24">
              <w:rPr>
                <w:lang w:val="id-ID"/>
              </w:rPr>
              <w:t>EnesisSafeTravel</w:t>
            </w:r>
            <w:proofErr w:type="spellEnd"/>
            <w:r w:rsidRPr="00775C24">
              <w:rPr>
                <w:lang w:val="id-ID"/>
              </w:rPr>
              <w:t xml:space="preserve"> ini selanjutnya akan dilanjutkan dengan kolaborasi bersama sektor transportasi publik lainnya seperti Bandara Soekarno Hatta (PT Angkasa Pura II) dan maskapai nasional untuk terus memberikan perlindungan ekstra kepada masyarakat Indonesia.</w:t>
            </w:r>
            <w:r w:rsidRPr="00775C24">
              <w:rPr>
                <w:lang w:val="id-ID"/>
              </w:rPr>
              <w:br/>
            </w:r>
            <w:r w:rsidRPr="00775C24">
              <w:rPr>
                <w:lang w:val="id-ID"/>
              </w:rPr>
              <w:br/>
              <w:t>www.swa.co.id</w:t>
            </w:r>
          </w:p>
        </w:tc>
        <w:tc>
          <w:tcPr>
            <w:tcW w:w="1964" w:type="dxa"/>
          </w:tcPr>
          <w:p w14:paraId="2C1914EE" w14:textId="67E58C9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926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64 </w:t>
            </w:r>
            <w:proofErr w:type="spellStart"/>
            <w:r w:rsidRPr="00775C24">
              <w:rPr>
                <w:lang w:val="id-ID"/>
              </w:rPr>
              <w:t>tokens</w:t>
            </w:r>
            <w:proofErr w:type="spellEnd"/>
            <w:r w:rsidRPr="00775C24">
              <w:rPr>
                <w:lang w:val="id-ID"/>
              </w:rPr>
              <w:t xml:space="preserve"> (min).</w:t>
            </w:r>
          </w:p>
        </w:tc>
      </w:tr>
      <w:tr w:rsidR="009E665B" w:rsidRPr="00775C24" w14:paraId="7B1B414D" w14:textId="77777777" w:rsidTr="009E665B">
        <w:tc>
          <w:tcPr>
            <w:tcW w:w="671" w:type="dxa"/>
          </w:tcPr>
          <w:p w14:paraId="3BF943D9" w14:textId="1BF04C51" w:rsidR="009E665B" w:rsidRPr="00775C24" w:rsidRDefault="009E665B" w:rsidP="009E665B">
            <w:pPr>
              <w:rPr>
                <w:lang w:val="id-ID"/>
              </w:rPr>
            </w:pPr>
            <w:r w:rsidRPr="00775C24">
              <w:rPr>
                <w:lang w:val="id-ID"/>
              </w:rPr>
              <w:t>556</w:t>
            </w:r>
          </w:p>
        </w:tc>
        <w:tc>
          <w:tcPr>
            <w:tcW w:w="2777" w:type="dxa"/>
          </w:tcPr>
          <w:p w14:paraId="64ACAB8E" w14:textId="0D602597" w:rsidR="009E665B" w:rsidRPr="00775C24" w:rsidRDefault="009E665B" w:rsidP="009E665B">
            <w:pPr>
              <w:rPr>
                <w:lang w:val="id-ID"/>
              </w:rPr>
            </w:pPr>
            <w:r w:rsidRPr="00775C24">
              <w:rPr>
                <w:lang w:val="id-ID"/>
              </w:rPr>
              <w:t>Realisasi Anggaran Pemulihan Covid-19 Capai Rp423,23 Triliun</w:t>
            </w:r>
          </w:p>
        </w:tc>
        <w:tc>
          <w:tcPr>
            <w:tcW w:w="4550" w:type="dxa"/>
          </w:tcPr>
          <w:p w14:paraId="4F3E4A9D" w14:textId="2722DE24" w:rsidR="009E665B" w:rsidRPr="00775C24" w:rsidRDefault="009E665B" w:rsidP="009E665B">
            <w:pPr>
              <w:rPr>
                <w:lang w:val="id-ID"/>
              </w:rPr>
            </w:pPr>
            <w:r w:rsidRPr="00775C24">
              <w:rPr>
                <w:lang w:val="id-ID"/>
              </w:rPr>
              <w:t xml:space="preserve">Realisasi Program Penanganan Covid-19 dan Pemulihan Ekonomi Nasional (PCPEN) telah mencapai Rp423,23 triliun atau sebesar 60,9% dari total pagu anggaran program sebesar Rp695,2 triliun. Angka tersebut tercatat dalam kuartal IV atau per 25 November 2020. Pemerintah melakukan relokasi dalam anggaran PEN dengan memberikan anggaran lebih besar untuk program perlindungan sosial. Program KPCPEN disalurkan untuk 6 sektor yang terdiri dari sektor kesehatan dengan angka realisasi yang mencapai Rp39,69 triliun atau 40,81% dari pagu Rp97,26 triliun, sektor </w:t>
            </w:r>
            <w:proofErr w:type="spellStart"/>
            <w:r w:rsidRPr="00775C24">
              <w:rPr>
                <w:lang w:val="id-ID"/>
              </w:rPr>
              <w:t>Instentif</w:t>
            </w:r>
            <w:proofErr w:type="spellEnd"/>
            <w:r w:rsidRPr="00775C24">
              <w:rPr>
                <w:lang w:val="id-ID"/>
              </w:rPr>
              <w:t xml:space="preserve"> Usaha realisasinya mencapai Rp44,82 triliun atau 37,16% dari pagu Rp120,61 triliun, sektor Perlindungan Sosial realisasi Rp203,60 triliun atau 86,88% dari pagu Rp234,34 triliun.</w:t>
            </w:r>
          </w:p>
        </w:tc>
        <w:tc>
          <w:tcPr>
            <w:tcW w:w="5597" w:type="dxa"/>
          </w:tcPr>
          <w:p w14:paraId="23C155AF" w14:textId="7FB0D388" w:rsidR="009E665B" w:rsidRPr="00775C24" w:rsidRDefault="009E665B" w:rsidP="009E665B">
            <w:pPr>
              <w:rPr>
                <w:lang w:val="id-ID"/>
              </w:rPr>
            </w:pPr>
            <w:r w:rsidRPr="00775C24">
              <w:rPr>
                <w:lang w:val="id-ID"/>
              </w:rPr>
              <w:t>Realisasi Program Penanganan Covid-19 dan Pemulihan Ekonomi Nasional (PCPEN) telah mencapai Rp423,23 triliun atau sebesar 60,9% dari total pagu anggaran program sebesar Rp695,2 triliun. Angka tersebut tercatat dalam kuartal IV atau per 25 November 2020.</w:t>
            </w:r>
            <w:r w:rsidRPr="00775C24">
              <w:rPr>
                <w:lang w:val="id-ID"/>
              </w:rPr>
              <w:br/>
            </w:r>
            <w:r w:rsidRPr="00775C24">
              <w:rPr>
                <w:lang w:val="id-ID"/>
              </w:rPr>
              <w:br/>
              <w:t>Pemerintah melakukan relokasi dalam anggaran PEN dengan memberikan anggaran lebih besar untuk program perlindungan sosial. Anggaran yang dialokasikan untuk program tersebut adalah sebesar Rp234,34 triliun atau meningkat dari sebelumnya yang hanya Rp203,90 triliun. Selain itu, pagu anggaran untuk sektor kesehatan juga mengalami kenaikan dari Rp87,55 triliun menjadi Rp97,26 triliun.</w:t>
            </w:r>
            <w:r w:rsidRPr="00775C24">
              <w:rPr>
                <w:lang w:val="id-ID"/>
              </w:rPr>
              <w:br/>
            </w:r>
            <w:r w:rsidRPr="00775C24">
              <w:rPr>
                <w:lang w:val="id-ID"/>
              </w:rPr>
              <w:br/>
              <w:t xml:space="preserve">"Kenaikan yang cukup besar di sektor kesehatan ini dikarenakan rencana kita untuk melakukan program vaksinasi," kata Budi Gunadi Sadikin, Ketua Satgas Pemulihan Ekonomi Nasional dalam konferensi pers </w:t>
            </w:r>
            <w:r w:rsidRPr="00775C24">
              <w:rPr>
                <w:lang w:val="id-ID"/>
              </w:rPr>
              <w:lastRenderedPageBreak/>
              <w:t>perkembangan penanganan pemulihan ekonomi (25/11/2020).</w:t>
            </w:r>
            <w:r w:rsidRPr="00775C24">
              <w:rPr>
                <w:lang w:val="id-ID"/>
              </w:rPr>
              <w:br/>
            </w:r>
            <w:r w:rsidRPr="00775C24">
              <w:rPr>
                <w:lang w:val="id-ID"/>
              </w:rPr>
              <w:br/>
              <w:t xml:space="preserve">Program KPCPEN disalurkan untuk 6 sektor yang terdiri dari sektor kesehatan dengan angka realisasi yang mencapai Rp39,69 triliun atau 40,81% dari pagu Rp97,26 triliun, sektor </w:t>
            </w:r>
            <w:proofErr w:type="spellStart"/>
            <w:r w:rsidRPr="00775C24">
              <w:rPr>
                <w:lang w:val="id-ID"/>
              </w:rPr>
              <w:t>Instentif</w:t>
            </w:r>
            <w:proofErr w:type="spellEnd"/>
            <w:r w:rsidRPr="00775C24">
              <w:rPr>
                <w:lang w:val="id-ID"/>
              </w:rPr>
              <w:t xml:space="preserve"> Usaha realisasinya mencapai Rp44,82 triliun atau 37,16% dari pagu Rp120,61 triliun, sektor Perlindungan Sosial realisasi Rp203,60 triliun atau 86,88% dari pagu Rp234,34 triliun.</w:t>
            </w:r>
            <w:r w:rsidRPr="00775C24">
              <w:rPr>
                <w:lang w:val="id-ID"/>
              </w:rPr>
              <w:br/>
            </w:r>
            <w:r w:rsidRPr="00775C24">
              <w:rPr>
                <w:lang w:val="id-ID"/>
              </w:rPr>
              <w:br/>
              <w:t>Sementara itu, sektor UMKM (Usaha Mikro Kecil dan Menengah) mencapai angka realisasi sebesar Rp97,05 triliun atau 84,53% dari pagu Rp114,81 triliun, sektor Kementerian atau Lembaga dan Pemda realisasinya mencapai Rp36,06 triliun atau 54,66% dari pagu Rp65,97 triliun, dan sektor Pembiayaan Korporasi mencapai Rp2,00 triliun atau 3,22% dari pagu Rp62,22 triliun.</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B00DC96" w14:textId="3DAFFB0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4498F9EC" w14:textId="77777777" w:rsidTr="009E665B">
        <w:tc>
          <w:tcPr>
            <w:tcW w:w="671" w:type="dxa"/>
          </w:tcPr>
          <w:p w14:paraId="5FA52CDE" w14:textId="2FE04CA9" w:rsidR="009E665B" w:rsidRPr="00775C24" w:rsidRDefault="009E665B" w:rsidP="009E665B">
            <w:pPr>
              <w:rPr>
                <w:lang w:val="id-ID"/>
              </w:rPr>
            </w:pPr>
            <w:r w:rsidRPr="00775C24">
              <w:rPr>
                <w:lang w:val="id-ID"/>
              </w:rPr>
              <w:t>557</w:t>
            </w:r>
          </w:p>
        </w:tc>
        <w:tc>
          <w:tcPr>
            <w:tcW w:w="2777" w:type="dxa"/>
          </w:tcPr>
          <w:p w14:paraId="5EB73144" w14:textId="4EAAA33A" w:rsidR="009E665B" w:rsidRPr="00775C24" w:rsidRDefault="009E665B" w:rsidP="009E665B">
            <w:pPr>
              <w:rPr>
                <w:lang w:val="id-ID"/>
              </w:rPr>
            </w:pPr>
            <w:r w:rsidRPr="00775C24">
              <w:rPr>
                <w:lang w:val="id-ID"/>
              </w:rPr>
              <w:t xml:space="preserve">Cara Mengabarkan Pandemi Covid-19 Kepada </w:t>
            </w:r>
            <w:proofErr w:type="spellStart"/>
            <w:r w:rsidRPr="00775C24">
              <w:rPr>
                <w:lang w:val="id-ID"/>
              </w:rPr>
              <w:t>Anak-Anak</w:t>
            </w:r>
            <w:proofErr w:type="spellEnd"/>
          </w:p>
        </w:tc>
        <w:tc>
          <w:tcPr>
            <w:tcW w:w="4550" w:type="dxa"/>
          </w:tcPr>
          <w:p w14:paraId="34E9D7C5" w14:textId="3C075CE4" w:rsidR="009E665B" w:rsidRPr="00775C24" w:rsidRDefault="009E665B" w:rsidP="009E665B">
            <w:pPr>
              <w:rPr>
                <w:lang w:val="id-ID"/>
              </w:rPr>
            </w:pPr>
            <w:r w:rsidRPr="00775C24">
              <w:rPr>
                <w:lang w:val="id-ID"/>
              </w:rPr>
              <w:t>-</w:t>
            </w:r>
          </w:p>
        </w:tc>
        <w:tc>
          <w:tcPr>
            <w:tcW w:w="5597" w:type="dxa"/>
          </w:tcPr>
          <w:p w14:paraId="0A0760C9" w14:textId="018365BB" w:rsidR="009E665B" w:rsidRPr="00775C24" w:rsidRDefault="009E665B" w:rsidP="009E665B">
            <w:pPr>
              <w:rPr>
                <w:lang w:val="id-ID"/>
              </w:rPr>
            </w:pPr>
            <w:r w:rsidRPr="00775C24">
              <w:rPr>
                <w:lang w:val="id-ID"/>
              </w:rPr>
              <w:t>nan</w:t>
            </w:r>
          </w:p>
        </w:tc>
        <w:tc>
          <w:tcPr>
            <w:tcW w:w="1964" w:type="dxa"/>
          </w:tcPr>
          <w:p w14:paraId="5818A5AE" w14:textId="28E274AD"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808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369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 xml:space="preserve"> (min).</w:t>
            </w:r>
          </w:p>
        </w:tc>
      </w:tr>
      <w:tr w:rsidR="009E665B" w:rsidRPr="00775C24" w14:paraId="261380FA" w14:textId="77777777" w:rsidTr="009E665B">
        <w:tc>
          <w:tcPr>
            <w:tcW w:w="671" w:type="dxa"/>
          </w:tcPr>
          <w:p w14:paraId="3BB8BA49" w14:textId="018A0622" w:rsidR="009E665B" w:rsidRPr="00775C24" w:rsidRDefault="009E665B" w:rsidP="009E665B">
            <w:pPr>
              <w:rPr>
                <w:lang w:val="id-ID"/>
              </w:rPr>
            </w:pPr>
            <w:r w:rsidRPr="00775C24">
              <w:rPr>
                <w:lang w:val="id-ID"/>
              </w:rPr>
              <w:t>558</w:t>
            </w:r>
          </w:p>
        </w:tc>
        <w:tc>
          <w:tcPr>
            <w:tcW w:w="2777" w:type="dxa"/>
          </w:tcPr>
          <w:p w14:paraId="38CF5D69" w14:textId="02791AAC" w:rsidR="009E665B" w:rsidRPr="00775C24" w:rsidRDefault="009E665B" w:rsidP="009E665B">
            <w:pPr>
              <w:rPr>
                <w:lang w:val="id-ID"/>
              </w:rPr>
            </w:pPr>
            <w:r w:rsidRPr="00775C24">
              <w:rPr>
                <w:lang w:val="id-ID"/>
              </w:rPr>
              <w:t>Jumlah Pasien Sembuh COVID-19 Terus Meningkat</w:t>
            </w:r>
          </w:p>
        </w:tc>
        <w:tc>
          <w:tcPr>
            <w:tcW w:w="4550" w:type="dxa"/>
          </w:tcPr>
          <w:p w14:paraId="063F4549" w14:textId="0D2F54D7" w:rsidR="009E665B" w:rsidRPr="00775C24" w:rsidRDefault="009E665B" w:rsidP="009E665B">
            <w:pPr>
              <w:rPr>
                <w:lang w:val="id-ID"/>
              </w:rPr>
            </w:pPr>
            <w:r w:rsidRPr="00775C24">
              <w:rPr>
                <w:lang w:val="id-ID"/>
              </w:rPr>
              <w:t xml:space="preserve">Sementara jumlah kasus aktif, yakni pasien COVID-19 yang masih menjalani masa perawatan, per hari ini berjumlah 65.804 kasus atau 12,9% dari pasien terkonfirmasi. Pada kasus pasien meninggal harian juga masih bertambah sebanyak 114 kasus dan kumulatifnya menjadi 16.225 kasus atau 3,2% dari pasien terkonfirmasi. Per hari ini </w:t>
            </w:r>
            <w:r w:rsidRPr="00775C24">
              <w:rPr>
                <w:lang w:val="id-ID"/>
              </w:rPr>
              <w:lastRenderedPageBreak/>
              <w:t xml:space="preserve">jumlah </w:t>
            </w:r>
            <w:proofErr w:type="spellStart"/>
            <w:r w:rsidRPr="00775C24">
              <w:rPr>
                <w:lang w:val="id-ID"/>
              </w:rPr>
              <w:t>suspek</w:t>
            </w:r>
            <w:proofErr w:type="spellEnd"/>
            <w:r w:rsidRPr="00775C24">
              <w:rPr>
                <w:lang w:val="id-ID"/>
              </w:rPr>
              <w:t xml:space="preserve"> tercatat ada 65.438 kasus dan spesimen selesai diperiksa sebanyak 45.330 spesimen. Urutan ketiga di Jawa Tengah dengan menambahkan 362 kasus dan kumulatifnya menjadi 36.413 kasus. Jawa Timur urutan keempat kesembuhan harian, dengan menambahkan sebanyak 281 pasien sembuh harian, namun kumulatifnya masih kedua tertinggi mencapai 52.827 kasus. Dan Kalimantan Timur masuk ke urutan lima menambahkan kesembuhan dengan 234 kasus dan kumulatifnya 16.137 kasus. Selanjutnya, Jawa Timur urutan keempat harian, menambahkan sebanyak 354 kasus dan kumulatifnya masih kedua tertinggi sebanyak 59.398 kasus. Berikutnya Jawa Barat dengan menambahkan pasien terkonfirmasi positif sebanyak 741 kasus dan kumulatifnya mencapai 49.706 kasus. Dan Sumatera Barat urutan kelima sebanyak 260 kasus dan kumulatifnya mencapai 18.944 kasus. Jawa Tengah urutan ketiga harian menambahkan pasien meninggal sebanyak 9 kasus dan kumulatifnya urutan ketiga sejumlah 2.162 kasus. Sumatera Barat hari ini masuk ke urutan keempat harian menambahkan 8 kasus dan kumulatifnya mencapai 360 kasus. Sementara untuk Jawa Barat hari ini mencatatkan 6 kasus dan kumulatif pasien meninggal masih di urutan keempat tertinggi sebanyak 878 kasus.</w:t>
            </w:r>
          </w:p>
        </w:tc>
        <w:tc>
          <w:tcPr>
            <w:tcW w:w="5597" w:type="dxa"/>
          </w:tcPr>
          <w:p w14:paraId="4451C794" w14:textId="6BD67F93" w:rsidR="009E665B" w:rsidRPr="00775C24" w:rsidRDefault="009E665B" w:rsidP="009E665B">
            <w:pPr>
              <w:rPr>
                <w:lang w:val="id-ID"/>
              </w:rPr>
            </w:pPr>
            <w:r w:rsidRPr="00775C24">
              <w:rPr>
                <w:lang w:val="id-ID"/>
              </w:rPr>
              <w:lastRenderedPageBreak/>
              <w:t xml:space="preserve">Sementara jumlah kasus aktif, yakni pasien COVID-19 yang masih menjalani masa perawatan, per hari ini berjumlah 65.804 kasus atau 12,9% dari pasien terkonfirmasi. Pada kasus pasien meninggal harian juga masih bertambah sebanyak 114 kasus dan kumulatifnya menjadi 16.225 kasus atau 3,2% dari pasien terkonfirmasi. Selain itu per hari ini jumlah </w:t>
            </w:r>
            <w:proofErr w:type="spellStart"/>
            <w:r w:rsidRPr="00775C24">
              <w:rPr>
                <w:lang w:val="id-ID"/>
              </w:rPr>
              <w:t>suspek</w:t>
            </w:r>
            <w:proofErr w:type="spellEnd"/>
            <w:r w:rsidRPr="00775C24">
              <w:rPr>
                <w:lang w:val="id-ID"/>
              </w:rPr>
              <w:t xml:space="preserve"> tercatat ada 65.438 kasus dan spesimen selesai diperiksa </w:t>
            </w:r>
            <w:r w:rsidRPr="00775C24">
              <w:rPr>
                <w:lang w:val="id-ID"/>
              </w:rPr>
              <w:lastRenderedPageBreak/>
              <w:t>sebanyak 45.330 spesimen. Untuk sebaran wilayah masih berada di 34 provinsi dan 505 kabupaten/kota.</w:t>
            </w:r>
            <w:r w:rsidRPr="00775C24">
              <w:rPr>
                <w:lang w:val="id-ID"/>
              </w:rPr>
              <w:br/>
            </w:r>
            <w:r w:rsidRPr="00775C24">
              <w:rPr>
                <w:lang w:val="id-ID"/>
              </w:rPr>
              <w:br/>
              <w:t xml:space="preserve">Ketua Satgas Penanganan COVID-19 Doni </w:t>
            </w:r>
            <w:proofErr w:type="spellStart"/>
            <w:r w:rsidRPr="00775C24">
              <w:rPr>
                <w:lang w:val="id-ID"/>
              </w:rPr>
              <w:t>Monardo</w:t>
            </w:r>
            <w:proofErr w:type="spellEnd"/>
            <w:r w:rsidRPr="00775C24">
              <w:rPr>
                <w:lang w:val="id-ID"/>
              </w:rPr>
              <w:t xml:space="preserve"> mengatakan, berdasarkan </w:t>
            </w:r>
            <w:proofErr w:type="spellStart"/>
            <w:r w:rsidRPr="00775C24">
              <w:rPr>
                <w:lang w:val="id-ID"/>
              </w:rPr>
              <w:t>rincian</w:t>
            </w:r>
            <w:proofErr w:type="spellEnd"/>
            <w:r w:rsidRPr="00775C24">
              <w:rPr>
                <w:lang w:val="id-ID"/>
              </w:rPr>
              <w:t xml:space="preserve"> per provinsi, penambahan kesembuhan tertinggi berada di DKI Jakarta dengan 1.100 kasus dan kumulatifnya mencapai 119.069 kasus. Diikuti Jawa Barat menambahkan pasien sembuh sebanyak 768 kasus dan kumulatifnya mencapai 41.220 kasus.</w:t>
            </w:r>
            <w:r w:rsidRPr="00775C24">
              <w:rPr>
                <w:lang w:val="id-ID"/>
              </w:rPr>
              <w:br/>
            </w:r>
            <w:r w:rsidRPr="00775C24">
              <w:rPr>
                <w:lang w:val="id-ID"/>
              </w:rPr>
              <w:br/>
              <w:t>Urutan ketiga di Jawa Tengah dengan menambahkan 362 kasus dan kumulatifnya menjadi 36.413 kasus. Jawa Timur urutan keempat kesembuhan harian, dengan menambahkan sebanyak 281 pasien sembuh harian, namun kumulatifnya masih kedua tertinggi mencapai 52.827 kasus. Dan Kalimantan Timur masuk ke urutan lima menambahkan kesembuhan dengan 234 kasus dan kumulatifnya 16.137 kasus.</w:t>
            </w:r>
            <w:r w:rsidRPr="00775C24">
              <w:rPr>
                <w:lang w:val="id-ID"/>
              </w:rPr>
              <w:br/>
            </w:r>
            <w:r w:rsidRPr="00775C24">
              <w:rPr>
                <w:lang w:val="id-ID"/>
              </w:rPr>
              <w:br/>
              <w:t xml:space="preserve">Untuk </w:t>
            </w:r>
            <w:proofErr w:type="spellStart"/>
            <w:r w:rsidRPr="00775C24">
              <w:rPr>
                <w:lang w:val="id-ID"/>
              </w:rPr>
              <w:t>rincian</w:t>
            </w:r>
            <w:proofErr w:type="spellEnd"/>
            <w:r w:rsidRPr="00775C24">
              <w:rPr>
                <w:lang w:val="id-ID"/>
              </w:rPr>
              <w:t xml:space="preserve"> penambahan pasien terkonfirmasi positif harian per provinsi, DKI Jakarta hari ini urutan tertinggi harian, menambahkan sebanyak 1.273 kasus dan kumulatifnya masih yang tertinggi sebanyak 130.461 kasus. Urutan kedua harian ada di Jawa Tengah menambahkan 1.008 kasus dan jumlah kumulatifnya ketiga tertinggi mencapai 50.321 kasus.</w:t>
            </w:r>
            <w:r w:rsidRPr="00775C24">
              <w:rPr>
                <w:lang w:val="id-ID"/>
              </w:rPr>
              <w:br/>
            </w:r>
            <w:r w:rsidRPr="00775C24">
              <w:rPr>
                <w:lang w:val="id-ID"/>
              </w:rPr>
              <w:br/>
              <w:t>Selanjutnya, Jawa Timur urutan keempat harian, menambahkan sebanyak 354 kasus dan kumulatifnya masih kedua tertinggi sebanyak 59.398 kasus. Berikutnya Jawa Barat dengan menambahkan pasien terkonfirmasi positif sebanyak 741 kasus dan kumulatifnya mencapai 49.706 kasus. Dan Sumatera Barat urutan kelima sebanyak 260 kasus dan kumulatifnya mencapai 18.944 kasus.</w:t>
            </w:r>
            <w:r w:rsidRPr="00775C24">
              <w:rPr>
                <w:lang w:val="id-ID"/>
              </w:rPr>
              <w:br/>
            </w:r>
            <w:r w:rsidRPr="00775C24">
              <w:rPr>
                <w:lang w:val="id-ID"/>
              </w:rPr>
              <w:br/>
            </w:r>
            <w:proofErr w:type="spellStart"/>
            <w:r w:rsidRPr="00775C24">
              <w:rPr>
                <w:lang w:val="id-ID"/>
              </w:rPr>
              <w:t>Disamping</w:t>
            </w:r>
            <w:proofErr w:type="spellEnd"/>
            <w:r w:rsidRPr="00775C24">
              <w:rPr>
                <w:lang w:val="id-ID"/>
              </w:rPr>
              <w:t xml:space="preserve"> itu, pada kasus pasien meninggal harian per provinsi, Jawa Timur tertinggi hari ini dengan menambahkan pasien meninggal sebanyak 34 kasus dan kumulatifnya masih yang tertinggi sebanyak 4.249 kasus. DKI Jakarta urutan selanjutnya mencatatkan 17 pasien meninggal dan kumulatifnya urutan ketiga bertambah menjadi 2.578 kasus.</w:t>
            </w:r>
            <w:r w:rsidRPr="00775C24">
              <w:rPr>
                <w:lang w:val="id-ID"/>
              </w:rPr>
              <w:br/>
            </w:r>
            <w:r w:rsidRPr="00775C24">
              <w:rPr>
                <w:lang w:val="id-ID"/>
              </w:rPr>
              <w:br/>
            </w:r>
            <w:r w:rsidRPr="00775C24">
              <w:rPr>
                <w:lang w:val="id-ID"/>
              </w:rPr>
              <w:lastRenderedPageBreak/>
              <w:t>Jawa Tengah urutan ketiga harian menambahkan pasien meninggal sebanyak 9 kasus dan kumulatifnya urutan ketiga sejumlah 2.162 kasus. Sumatera Barat hari ini masuk ke urutan keempat harian menambahkan 8 kasus dan kumulatifnya mencapai 360 kasus. Sementara untuk Jawa Barat hari ini mencatatkan 6 kasus dan kumulatif pasien meninggal masih di urutan keempat tertinggi sebanyak 878 kasus.</w:t>
            </w:r>
            <w:r w:rsidRPr="00775C24">
              <w:rPr>
                <w:lang w:val="id-ID"/>
              </w:rPr>
              <w:br/>
            </w:r>
            <w:r w:rsidRPr="00775C24">
              <w:rPr>
                <w:lang w:val="id-ID"/>
              </w:rPr>
              <w:br/>
              <w:t>Editor : Eva Martha Rahayu</w:t>
            </w:r>
            <w:r w:rsidRPr="00775C24">
              <w:rPr>
                <w:lang w:val="id-ID"/>
              </w:rPr>
              <w:br/>
            </w:r>
            <w:r w:rsidRPr="00775C24">
              <w:rPr>
                <w:lang w:val="id-ID"/>
              </w:rPr>
              <w:br/>
            </w:r>
            <w:proofErr w:type="spellStart"/>
            <w:r w:rsidRPr="00775C24">
              <w:rPr>
                <w:lang w:val="id-ID"/>
              </w:rPr>
              <w:t>www,swa.co.id</w:t>
            </w:r>
            <w:proofErr w:type="spellEnd"/>
          </w:p>
        </w:tc>
        <w:tc>
          <w:tcPr>
            <w:tcW w:w="1964" w:type="dxa"/>
          </w:tcPr>
          <w:p w14:paraId="10624C3D" w14:textId="1EE92D3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384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3DCA5EA8" w14:textId="77777777" w:rsidTr="009E665B">
        <w:tc>
          <w:tcPr>
            <w:tcW w:w="671" w:type="dxa"/>
          </w:tcPr>
          <w:p w14:paraId="5547AEDE" w14:textId="2BF0BBEA" w:rsidR="009E665B" w:rsidRPr="00775C24" w:rsidRDefault="009E665B" w:rsidP="009E665B">
            <w:pPr>
              <w:rPr>
                <w:lang w:val="id-ID"/>
              </w:rPr>
            </w:pPr>
            <w:r w:rsidRPr="00775C24">
              <w:rPr>
                <w:lang w:val="id-ID"/>
              </w:rPr>
              <w:lastRenderedPageBreak/>
              <w:t>559</w:t>
            </w:r>
          </w:p>
        </w:tc>
        <w:tc>
          <w:tcPr>
            <w:tcW w:w="2777" w:type="dxa"/>
          </w:tcPr>
          <w:p w14:paraId="3A0C4F65" w14:textId="6AB46434" w:rsidR="009E665B" w:rsidRPr="00775C24" w:rsidRDefault="009E665B" w:rsidP="009E665B">
            <w:pPr>
              <w:rPr>
                <w:lang w:val="id-ID"/>
              </w:rPr>
            </w:pPr>
            <w:r w:rsidRPr="00775C24">
              <w:rPr>
                <w:lang w:val="id-ID"/>
              </w:rPr>
              <w:t xml:space="preserve">AHM Terapkan </w:t>
            </w:r>
            <w:proofErr w:type="spellStart"/>
            <w:r w:rsidRPr="00775C24">
              <w:rPr>
                <w:lang w:val="id-ID"/>
              </w:rPr>
              <w:t>Prokes</w:t>
            </w:r>
            <w:proofErr w:type="spellEnd"/>
            <w:r w:rsidRPr="00775C24">
              <w:rPr>
                <w:lang w:val="id-ID"/>
              </w:rPr>
              <w:t xml:space="preserve"> Demi Kenyamanan dan Keamanan Karyawan</w:t>
            </w:r>
          </w:p>
        </w:tc>
        <w:tc>
          <w:tcPr>
            <w:tcW w:w="4550" w:type="dxa"/>
          </w:tcPr>
          <w:p w14:paraId="054E99E1" w14:textId="6C7F24BC" w:rsidR="009E665B" w:rsidRPr="00775C24" w:rsidRDefault="009E665B" w:rsidP="009E665B">
            <w:pPr>
              <w:rPr>
                <w:lang w:val="id-ID"/>
              </w:rPr>
            </w:pPr>
            <w:r w:rsidRPr="00775C24">
              <w:rPr>
                <w:lang w:val="id-ID"/>
              </w:rPr>
              <w:t xml:space="preserve">Dampak pandemi Covid-19 pun dirasakan PT Astra Honda Motor (AHM). Menurut </w:t>
            </w:r>
            <w:proofErr w:type="spellStart"/>
            <w:r w:rsidRPr="00775C24">
              <w:rPr>
                <w:lang w:val="id-ID"/>
              </w:rPr>
              <w:t>Marketing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AHM Thomas Wijaya, penurunan penjualan ini tak bisa dielakkan. Melihat perkembangan pasar di tengah pandemi AHM mengoreksi penjualannya, jika tahun lalu bisa menjual 4,9 juta unit sepeda motor, maka tahun ini tahun ini harus rela mengoreksi target penjualannya menjadi 2,8 juta-3 juta unit atau turun hampir 40% dibandingkan volume penjualan tahun sebelumnya. Selain itu, pemberian dan himbauan penggunaan masker secara berkala juga diberikan kepada seluruh karyawan. AHM tetap berupaya seoptimal mungkin untuk menjaga kesehatan karyawan dengan menerapkan protokol kesehatan sehingga karyawan pun tetap nyaman dan aman dalam melakukan pekerjaannya di kantor. Produktivitas kerja tetap dapat optimal dengan metode kerja yang disesuaikan dengan protokol kesehatan. Mei lalu AHM menyerahkan donasi satu juta masker untuk tenaga medis sebagai alat pelindung diri dalam beraktivitas. Penyerahan donasi satu juta masker disalurkan melalui beberapa institusi. Sebanyak 500.000 masker medis disalurkan melalui Badan Nasional Penanggulangan Bencana dan 500.000 masker medis melalui Yayasan BUMN.</w:t>
            </w:r>
          </w:p>
        </w:tc>
        <w:tc>
          <w:tcPr>
            <w:tcW w:w="5597" w:type="dxa"/>
          </w:tcPr>
          <w:p w14:paraId="33720B74" w14:textId="64B12CB7" w:rsidR="009E665B" w:rsidRPr="00775C24" w:rsidRDefault="009E665B" w:rsidP="009E665B">
            <w:pPr>
              <w:rPr>
                <w:lang w:val="id-ID"/>
              </w:rPr>
            </w:pPr>
            <w:r w:rsidRPr="00775C24">
              <w:rPr>
                <w:lang w:val="id-ID"/>
              </w:rPr>
              <w:t xml:space="preserve">Dampak pandemi Covid-19 pun dirasakan PT Astra Honda Motor (AHM). Menurut </w:t>
            </w:r>
            <w:proofErr w:type="spellStart"/>
            <w:r w:rsidRPr="00775C24">
              <w:rPr>
                <w:lang w:val="id-ID"/>
              </w:rPr>
              <w:t>Marketing</w:t>
            </w:r>
            <w:proofErr w:type="spellEnd"/>
            <w:r w:rsidRPr="00775C24">
              <w:rPr>
                <w:lang w:val="id-ID"/>
              </w:rPr>
              <w:t xml:space="preserve"> </w:t>
            </w:r>
            <w:proofErr w:type="spellStart"/>
            <w:r w:rsidRPr="00775C24">
              <w:rPr>
                <w:lang w:val="id-ID"/>
              </w:rPr>
              <w:t>Director</w:t>
            </w:r>
            <w:proofErr w:type="spellEnd"/>
            <w:r w:rsidRPr="00775C24">
              <w:rPr>
                <w:lang w:val="id-ID"/>
              </w:rPr>
              <w:t xml:space="preserve"> AHM Thomas Wijaya, penurunan penjualan ini tak bisa dielakkan. Melihat perkembangan pasar di tengah pandemi AHM mengoreksi penjualannya, jika tahun lalu bisa menjual 4,9 juta unit sepeda motor, maka tahun ini tahun ini harus rela mengoreksi target penjualannya menjadi 2,8 juta-3 juta unit atau turun hampir 40% dibandingkan volume penjualan tahun sebelumnya.</w:t>
            </w:r>
            <w:r w:rsidRPr="00775C24">
              <w:rPr>
                <w:lang w:val="id-ID"/>
              </w:rPr>
              <w:br/>
            </w:r>
            <w:r w:rsidRPr="00775C24">
              <w:rPr>
                <w:lang w:val="id-ID"/>
              </w:rPr>
              <w:br/>
              <w:t xml:space="preserve">General </w:t>
            </w:r>
            <w:proofErr w:type="spellStart"/>
            <w:r w:rsidRPr="00775C24">
              <w:rPr>
                <w:lang w:val="id-ID"/>
              </w:rPr>
              <w:t>Manager</w:t>
            </w:r>
            <w:proofErr w:type="spellEnd"/>
            <w:r w:rsidRPr="00775C24">
              <w:rPr>
                <w:lang w:val="id-ID"/>
              </w:rPr>
              <w:t xml:space="preserve"> </w:t>
            </w:r>
            <w:proofErr w:type="spellStart"/>
            <w:r w:rsidRPr="00775C24">
              <w:rPr>
                <w:lang w:val="id-ID"/>
              </w:rPr>
              <w:t>Corporate</w:t>
            </w:r>
            <w:proofErr w:type="spellEnd"/>
            <w:r w:rsidRPr="00775C24">
              <w:rPr>
                <w:lang w:val="id-ID"/>
              </w:rPr>
              <w:t xml:space="preserve"> </w:t>
            </w:r>
            <w:proofErr w:type="spellStart"/>
            <w:r w:rsidRPr="00775C24">
              <w:rPr>
                <w:lang w:val="id-ID"/>
              </w:rPr>
              <w:t>Communication</w:t>
            </w:r>
            <w:proofErr w:type="spellEnd"/>
            <w:r w:rsidRPr="00775C24">
              <w:rPr>
                <w:lang w:val="id-ID"/>
              </w:rPr>
              <w:t xml:space="preserve"> AHM Ahmad </w:t>
            </w:r>
            <w:proofErr w:type="spellStart"/>
            <w:r w:rsidRPr="00775C24">
              <w:rPr>
                <w:lang w:val="id-ID"/>
              </w:rPr>
              <w:t>Muhibbuddin</w:t>
            </w:r>
            <w:proofErr w:type="spellEnd"/>
            <w:r w:rsidRPr="00775C24">
              <w:rPr>
                <w:lang w:val="id-ID"/>
              </w:rPr>
              <w:t>, menjelaskan, pihaknya berupaya untuk menjaga karyawan dengan menerapkan protokol kesehatan baik dari segi pembatasan jumlah karyawan yang hadir maupun dalam hal pemakaian fasilitas di dalam gedung.</w:t>
            </w:r>
            <w:r w:rsidRPr="00775C24">
              <w:rPr>
                <w:lang w:val="id-ID"/>
              </w:rPr>
              <w:br/>
            </w:r>
            <w:r w:rsidRPr="00775C24">
              <w:rPr>
                <w:lang w:val="id-ID"/>
              </w:rPr>
              <w:br/>
              <w:t xml:space="preserve">Ia menambahkan, beberapa fasilitas tambahan pun disediakan seperti tempat cuci tangan </w:t>
            </w:r>
            <w:proofErr w:type="spellStart"/>
            <w:r w:rsidRPr="00775C24">
              <w:rPr>
                <w:lang w:val="id-ID"/>
              </w:rPr>
              <w:t>portable</w:t>
            </w:r>
            <w:proofErr w:type="spellEnd"/>
            <w:r w:rsidRPr="00775C24">
              <w:rPr>
                <w:lang w:val="id-ID"/>
              </w:rPr>
              <w:t xml:space="preserve"> di beberapa titik dan juga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Penyemprotan disinfektan pada area kerja sebelum dan sesudah aktivitas kantor pun kami lakukan.</w:t>
            </w:r>
            <w:r w:rsidRPr="00775C24">
              <w:rPr>
                <w:lang w:val="id-ID"/>
              </w:rPr>
              <w:br/>
            </w:r>
            <w:r w:rsidRPr="00775C24">
              <w:rPr>
                <w:lang w:val="id-ID"/>
              </w:rPr>
              <w:br/>
              <w:t xml:space="preserve">Selain itu, pemberian dan himbauan penggunaan masker secara berkala juga diberikan kepada seluruh karyawan. “Kami selalu melakukan pengecekan suhu karyawan dan tamu setiap memasuki area kerja, serta melakukan </w:t>
            </w:r>
            <w:proofErr w:type="spellStart"/>
            <w:r w:rsidRPr="00775C24">
              <w:rPr>
                <w:lang w:val="id-ID"/>
              </w:rPr>
              <w:t>monitoring</w:t>
            </w:r>
            <w:proofErr w:type="spellEnd"/>
            <w:r w:rsidRPr="00775C24">
              <w:rPr>
                <w:lang w:val="id-ID"/>
              </w:rPr>
              <w:t xml:space="preserve"> kesehatan karyawan setiap hari,” katanya.</w:t>
            </w:r>
            <w:r w:rsidRPr="00775C24">
              <w:rPr>
                <w:lang w:val="id-ID"/>
              </w:rPr>
              <w:br/>
            </w:r>
            <w:r w:rsidRPr="00775C24">
              <w:rPr>
                <w:lang w:val="id-ID"/>
              </w:rPr>
              <w:br/>
              <w:t xml:space="preserve">Diakui Muhib, AHM tetap berupaya seoptimal mungkin untuk menjaga kesehatan karyawan dengan menerapkan protokol kesehatan sehingga karyawan pun tetap nyaman dan aman dalam melakukan pekerjaannya di </w:t>
            </w:r>
            <w:r w:rsidRPr="00775C24">
              <w:rPr>
                <w:lang w:val="id-ID"/>
              </w:rPr>
              <w:lastRenderedPageBreak/>
              <w:t>kantor. Produktivitas kerja tetap dapat optimal dengan metode kerja yang disesuaikan dengan protokol kesehatan.</w:t>
            </w:r>
            <w:r w:rsidRPr="00775C24">
              <w:rPr>
                <w:lang w:val="id-ID"/>
              </w:rPr>
              <w:br/>
            </w:r>
            <w:r w:rsidRPr="00775C24">
              <w:rPr>
                <w:lang w:val="id-ID"/>
              </w:rPr>
              <w:br/>
              <w:t xml:space="preserve">AHM berupaya terus mendamping masyarakat menghadapi pandemi Covid-19 melalui bantuan, baik sarana maupun prasarana di sisi kesehatan, lingkungan sosial, serta berbagai kemudahan layanan bagi konsumen. Selain menjaga kesehatan masyarakat dan lingkungan, jaringan Main </w:t>
            </w:r>
            <w:proofErr w:type="spellStart"/>
            <w:r w:rsidRPr="00775C24">
              <w:rPr>
                <w:lang w:val="id-ID"/>
              </w:rPr>
              <w:t>Dealer</w:t>
            </w:r>
            <w:proofErr w:type="spellEnd"/>
            <w:r w:rsidRPr="00775C24">
              <w:rPr>
                <w:lang w:val="id-ID"/>
              </w:rPr>
              <w:t xml:space="preserve"> AHM juga melakukan beragam aksi sosial lain di masing-masing area selama masa pandemi dari Sabang sampai Merauke, dari Miangas sampai Rote.</w:t>
            </w:r>
            <w:r w:rsidRPr="00775C24">
              <w:rPr>
                <w:lang w:val="id-ID"/>
              </w:rPr>
              <w:br/>
            </w:r>
            <w:r w:rsidRPr="00775C24">
              <w:rPr>
                <w:lang w:val="id-ID"/>
              </w:rPr>
              <w:br/>
              <w:t>Mei lalu AHM misalnya menyerahkan donasi satu juta masker untuk tenaga medis sebagai alat pelindung diri dalam beraktivitas. Penyerahan donasi satu juta masker disalurkan melalui beberapa institusi. Sebanyak 500.000 masker medis disalurkan melalui Badan Nasional Penanggulangan Bencana dan 500.000 masker medis melalui Yayasan BUMN.</w:t>
            </w:r>
            <w:r w:rsidRPr="00775C24">
              <w:rPr>
                <w:lang w:val="id-ID"/>
              </w:rPr>
              <w:br/>
            </w:r>
            <w:r w:rsidRPr="00775C24">
              <w:rPr>
                <w:lang w:val="id-ID"/>
              </w:rPr>
              <w:br/>
              <w:t>www.swa.co.id</w:t>
            </w:r>
          </w:p>
        </w:tc>
        <w:tc>
          <w:tcPr>
            <w:tcW w:w="1964" w:type="dxa"/>
          </w:tcPr>
          <w:p w14:paraId="392E3C41" w14:textId="7C0D626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r w:rsidR="009E665B" w:rsidRPr="00775C24" w14:paraId="7B78F4AF" w14:textId="77777777" w:rsidTr="009E665B">
        <w:tc>
          <w:tcPr>
            <w:tcW w:w="671" w:type="dxa"/>
          </w:tcPr>
          <w:p w14:paraId="179E3318" w14:textId="52B031A0" w:rsidR="009E665B" w:rsidRPr="00775C24" w:rsidRDefault="009E665B" w:rsidP="009E665B">
            <w:pPr>
              <w:rPr>
                <w:lang w:val="id-ID"/>
              </w:rPr>
            </w:pPr>
            <w:r w:rsidRPr="00775C24">
              <w:rPr>
                <w:lang w:val="id-ID"/>
              </w:rPr>
              <w:t>560</w:t>
            </w:r>
          </w:p>
        </w:tc>
        <w:tc>
          <w:tcPr>
            <w:tcW w:w="2777" w:type="dxa"/>
          </w:tcPr>
          <w:p w14:paraId="2B1ACDF3" w14:textId="1606521F" w:rsidR="009E665B" w:rsidRPr="00775C24" w:rsidRDefault="009E665B" w:rsidP="009E665B">
            <w:pPr>
              <w:rPr>
                <w:lang w:val="id-ID"/>
              </w:rPr>
            </w:pPr>
            <w:r w:rsidRPr="00775C24">
              <w:rPr>
                <w:lang w:val="id-ID"/>
              </w:rPr>
              <w:t xml:space="preserve">Panasonic Hadirkan Teknologi Penghambat Penyebaran Virus </w:t>
            </w:r>
            <w:proofErr w:type="spellStart"/>
            <w:r w:rsidRPr="00775C24">
              <w:rPr>
                <w:lang w:val="id-ID"/>
              </w:rPr>
              <w:t>Corona</w:t>
            </w:r>
            <w:proofErr w:type="spellEnd"/>
          </w:p>
        </w:tc>
        <w:tc>
          <w:tcPr>
            <w:tcW w:w="4550" w:type="dxa"/>
          </w:tcPr>
          <w:p w14:paraId="3E5BBFE4" w14:textId="791B329B" w:rsidR="009E665B" w:rsidRPr="00775C24" w:rsidRDefault="009E665B" w:rsidP="009E665B">
            <w:pPr>
              <w:rPr>
                <w:lang w:val="id-ID"/>
              </w:rPr>
            </w:pPr>
            <w:r w:rsidRPr="00775C24">
              <w:rPr>
                <w:lang w:val="id-ID"/>
              </w:rPr>
              <w:t xml:space="preserve">Berdasarkan hasil verifikasi tersebut Panasonic menegaskan bahwa Teknologi </w:t>
            </w:r>
            <w:proofErr w:type="spellStart"/>
            <w:r w:rsidRPr="00775C24">
              <w:rPr>
                <w:lang w:val="id-ID"/>
              </w:rPr>
              <w:t>nanoe</w:t>
            </w:r>
            <w:proofErr w:type="spellEnd"/>
            <w:r w:rsidRPr="00775C24">
              <w:rPr>
                <w:lang w:val="id-ID"/>
              </w:rPr>
              <w:t xml:space="preserve"> X yang dipakai pada produk pendingin ruangan (AC) mampu menghambat penyebaran Virus </w:t>
            </w:r>
            <w:proofErr w:type="spellStart"/>
            <w:r w:rsidRPr="00775C24">
              <w:rPr>
                <w:lang w:val="id-ID"/>
              </w:rPr>
              <w:t>Corona</w:t>
            </w:r>
            <w:proofErr w:type="spellEnd"/>
            <w:r w:rsidRPr="00775C24">
              <w:rPr>
                <w:lang w:val="id-ID"/>
              </w:rPr>
              <w:t xml:space="preserve">. Teknologi ini merupakan sistem </w:t>
            </w:r>
            <w:proofErr w:type="spellStart"/>
            <w:r w:rsidRPr="00775C24">
              <w:rPr>
                <w:lang w:val="id-ID"/>
              </w:rPr>
              <w:t>pemurni</w:t>
            </w:r>
            <w:proofErr w:type="spellEnd"/>
            <w:r w:rsidRPr="00775C24">
              <w:rPr>
                <w:lang w:val="id-ID"/>
              </w:rPr>
              <w:t xml:space="preserve"> udara revolusioner penghasil partikel air berukuran </w:t>
            </w:r>
            <w:proofErr w:type="spellStart"/>
            <w:r w:rsidRPr="00775C24">
              <w:rPr>
                <w:lang w:val="id-ID"/>
              </w:rPr>
              <w:t>nano</w:t>
            </w:r>
            <w:proofErr w:type="spellEnd"/>
            <w:r w:rsidRPr="00775C24">
              <w:rPr>
                <w:lang w:val="id-ID"/>
              </w:rPr>
              <w:t xml:space="preserve"> yang dikembangkan oleh Panasonic. Diana Wijaya, General </w:t>
            </w:r>
            <w:proofErr w:type="spellStart"/>
            <w:r w:rsidRPr="00775C24">
              <w:rPr>
                <w:lang w:val="id-ID"/>
              </w:rPr>
              <w:t>Manager</w:t>
            </w:r>
            <w:proofErr w:type="spellEnd"/>
            <w:r w:rsidRPr="00775C24">
              <w:rPr>
                <w:lang w:val="id-ID"/>
              </w:rPr>
              <w:t xml:space="preserve"> Air </w:t>
            </w:r>
            <w:proofErr w:type="spellStart"/>
            <w:r w:rsidRPr="00775C24">
              <w:rPr>
                <w:lang w:val="id-ID"/>
              </w:rPr>
              <w:t>Conditioner</w:t>
            </w:r>
            <w:proofErr w:type="spellEnd"/>
            <w:r w:rsidRPr="00775C24">
              <w:rPr>
                <w:lang w:val="id-ID"/>
              </w:rPr>
              <w:t xml:space="preserve"> PT Panasonic Gobel Indonesia (PGI) mengatakan, Novel </w:t>
            </w:r>
            <w:proofErr w:type="spellStart"/>
            <w:r w:rsidRPr="00775C24">
              <w:rPr>
                <w:lang w:val="id-ID"/>
              </w:rPr>
              <w:t>Coronavirus</w:t>
            </w:r>
            <w:proofErr w:type="spellEnd"/>
            <w:r w:rsidRPr="00775C24">
              <w:rPr>
                <w:lang w:val="id-ID"/>
              </w:rPr>
              <w:t xml:space="preserve"> (SARS-CoV-2 ) yang telah menyebabkan pandemi global sampai saat ini adalah salah satu jenis virus baru yang telah diuji di </w:t>
            </w:r>
            <w:proofErr w:type="spellStart"/>
            <w:r w:rsidRPr="00775C24">
              <w:rPr>
                <w:lang w:val="id-ID"/>
              </w:rPr>
              <w:t>Texcell</w:t>
            </w:r>
            <w:proofErr w:type="spellEnd"/>
            <w:r w:rsidRPr="00775C24">
              <w:rPr>
                <w:lang w:val="id-ID"/>
              </w:rPr>
              <w:t xml:space="preserve">, dan hasil uji tersebut mengkonfirmasi bahwa </w:t>
            </w:r>
            <w:proofErr w:type="spellStart"/>
            <w:r w:rsidRPr="00775C24">
              <w:rPr>
                <w:lang w:val="id-ID"/>
              </w:rPr>
              <w:t>nanoe</w:t>
            </w:r>
            <w:proofErr w:type="spellEnd"/>
            <w:r w:rsidRPr="00775C24">
              <w:rPr>
                <w:lang w:val="id-ID"/>
              </w:rPr>
              <w:t xml:space="preserve"> X memiliki efek penghambatan pada Novel </w:t>
            </w:r>
            <w:proofErr w:type="spellStart"/>
            <w:r w:rsidRPr="00775C24">
              <w:rPr>
                <w:lang w:val="id-ID"/>
              </w:rPr>
              <w:t>Coronavirus</w:t>
            </w:r>
            <w:proofErr w:type="spellEnd"/>
            <w:r w:rsidRPr="00775C24">
              <w:rPr>
                <w:lang w:val="id-ID"/>
              </w:rPr>
              <w:t xml:space="preserve">. Panasonic telah melakukan penelitian tentang teknologi ini selama 20 tahun terakhir sejak 1997, dan telah memverifikasi keberhasilannya di berbagai bidang, termasuk menghambat mikroorganisme patogen (bakteri, jamur, dan </w:t>
            </w:r>
            <w:r w:rsidRPr="00775C24">
              <w:rPr>
                <w:lang w:val="id-ID"/>
              </w:rPr>
              <w:lastRenderedPageBreak/>
              <w:t>virus) dan alergen, memecah komponen PM 2.5 yang berdampak buruk pada tubuh manusia. Diana menambahkan, tahun 2012, Panasonic melakukan uji pembersihan virus bersama organisasi pihak ketiga dan menyatakan keefektifan pada setiap 4 kategori dalam hal karakteristik biologis.</w:t>
            </w:r>
          </w:p>
        </w:tc>
        <w:tc>
          <w:tcPr>
            <w:tcW w:w="5597" w:type="dxa"/>
          </w:tcPr>
          <w:p w14:paraId="60DD54C9" w14:textId="23716DBB" w:rsidR="009E665B" w:rsidRPr="00775C24" w:rsidRDefault="009E665B" w:rsidP="009E665B">
            <w:pPr>
              <w:rPr>
                <w:lang w:val="id-ID"/>
              </w:rPr>
            </w:pPr>
            <w:r w:rsidRPr="00775C24">
              <w:rPr>
                <w:lang w:val="id-ID"/>
              </w:rPr>
              <w:lastRenderedPageBreak/>
              <w:t xml:space="preserve">Berdasarkan hasil verifikasi tersebut Panasonic menegaskan bahwa Teknologi </w:t>
            </w:r>
            <w:proofErr w:type="spellStart"/>
            <w:r w:rsidRPr="00775C24">
              <w:rPr>
                <w:lang w:val="id-ID"/>
              </w:rPr>
              <w:t>nanoe</w:t>
            </w:r>
            <w:proofErr w:type="spellEnd"/>
            <w:r w:rsidRPr="00775C24">
              <w:rPr>
                <w:lang w:val="id-ID"/>
              </w:rPr>
              <w:t xml:space="preserve"> X yang dipakai pada produk pendingin ruangan (AC) mampu menghambat penyebaran Virus </w:t>
            </w:r>
            <w:proofErr w:type="spellStart"/>
            <w:r w:rsidRPr="00775C24">
              <w:rPr>
                <w:lang w:val="id-ID"/>
              </w:rPr>
              <w:t>Corona</w:t>
            </w:r>
            <w:proofErr w:type="spellEnd"/>
            <w:r w:rsidRPr="00775C24">
              <w:rPr>
                <w:lang w:val="id-ID"/>
              </w:rPr>
              <w:t xml:space="preserve">. Teknologi ini merupakan sistem </w:t>
            </w:r>
            <w:proofErr w:type="spellStart"/>
            <w:r w:rsidRPr="00775C24">
              <w:rPr>
                <w:lang w:val="id-ID"/>
              </w:rPr>
              <w:t>pemurni</w:t>
            </w:r>
            <w:proofErr w:type="spellEnd"/>
            <w:r w:rsidRPr="00775C24">
              <w:rPr>
                <w:lang w:val="id-ID"/>
              </w:rPr>
              <w:t xml:space="preserve"> udara revolusioner penghasil partikel air berukuran </w:t>
            </w:r>
            <w:proofErr w:type="spellStart"/>
            <w:r w:rsidRPr="00775C24">
              <w:rPr>
                <w:lang w:val="id-ID"/>
              </w:rPr>
              <w:t>nano</w:t>
            </w:r>
            <w:proofErr w:type="spellEnd"/>
            <w:r w:rsidRPr="00775C24">
              <w:rPr>
                <w:lang w:val="id-ID"/>
              </w:rPr>
              <w:t xml:space="preserve"> yang dikembangkan oleh Panasonic. Teknologi atomisasi </w:t>
            </w:r>
            <w:proofErr w:type="spellStart"/>
            <w:r w:rsidRPr="00775C24">
              <w:rPr>
                <w:lang w:val="id-ID"/>
              </w:rPr>
              <w:t>elektrostatis</w:t>
            </w:r>
            <w:proofErr w:type="spellEnd"/>
            <w:r w:rsidRPr="00775C24">
              <w:rPr>
                <w:lang w:val="id-ID"/>
              </w:rPr>
              <w:t xml:space="preserve"> ini bersifat oksidatif dan reaktif, dengan mengumpulkan kelembapan di udara dan menerapkan tegangan tinggi ke partikel </w:t>
            </w:r>
            <w:proofErr w:type="spellStart"/>
            <w:r w:rsidRPr="00775C24">
              <w:rPr>
                <w:lang w:val="id-ID"/>
              </w:rPr>
              <w:t>nano</w:t>
            </w:r>
            <w:proofErr w:type="spellEnd"/>
            <w:r w:rsidRPr="00775C24">
              <w:rPr>
                <w:lang w:val="id-ID"/>
              </w:rPr>
              <w:t xml:space="preserve"> tersebut untuk menghasilkan "Radikal Hidroksil (OH) yang terkandung dalam air.</w:t>
            </w:r>
            <w:r w:rsidRPr="00775C24">
              <w:rPr>
                <w:lang w:val="id-ID"/>
              </w:rPr>
              <w:br/>
            </w:r>
            <w:r w:rsidRPr="00775C24">
              <w:rPr>
                <w:lang w:val="id-ID"/>
              </w:rPr>
              <w:br/>
              <w:t xml:space="preserve">Dalam pengujian teknologi </w:t>
            </w:r>
            <w:proofErr w:type="spellStart"/>
            <w:r w:rsidRPr="00775C24">
              <w:rPr>
                <w:lang w:val="id-ID"/>
              </w:rPr>
              <w:t>nanoe</w:t>
            </w:r>
            <w:proofErr w:type="spellEnd"/>
            <w:r w:rsidRPr="00775C24">
              <w:rPr>
                <w:lang w:val="id-ID"/>
              </w:rPr>
              <w:t xml:space="preserve"> X tersebut, lembaga penelitian </w:t>
            </w:r>
            <w:proofErr w:type="spellStart"/>
            <w:r w:rsidRPr="00775C24">
              <w:rPr>
                <w:lang w:val="id-ID"/>
              </w:rPr>
              <w:t>Texcell</w:t>
            </w:r>
            <w:proofErr w:type="spellEnd"/>
            <w:r w:rsidRPr="00775C24">
              <w:rPr>
                <w:lang w:val="id-ID"/>
              </w:rPr>
              <w:t xml:space="preserve"> telah memverifikasi bahwa Radikal Hidroksil (OH) yang dikembangkan pada teknologi </w:t>
            </w:r>
            <w:proofErr w:type="spellStart"/>
            <w:r w:rsidRPr="00775C24">
              <w:rPr>
                <w:lang w:val="id-ID"/>
              </w:rPr>
              <w:t>nanoe</w:t>
            </w:r>
            <w:proofErr w:type="spellEnd"/>
            <w:r w:rsidRPr="00775C24">
              <w:rPr>
                <w:lang w:val="id-ID"/>
              </w:rPr>
              <w:t xml:space="preserve"> X 99,99 persen dapat menghambat aktivitas Novel </w:t>
            </w:r>
            <w:proofErr w:type="spellStart"/>
            <w:r w:rsidRPr="00775C24">
              <w:rPr>
                <w:lang w:val="id-ID"/>
              </w:rPr>
              <w:t>Coronavirus</w:t>
            </w:r>
            <w:proofErr w:type="spellEnd"/>
            <w:r w:rsidRPr="00775C24">
              <w:rPr>
                <w:lang w:val="id-ID"/>
              </w:rPr>
              <w:t xml:space="preserve"> (SARS-CoV-2) dalam waktu dua jam.</w:t>
            </w:r>
            <w:r w:rsidRPr="00775C24">
              <w:rPr>
                <w:lang w:val="id-ID"/>
              </w:rPr>
              <w:br/>
            </w:r>
            <w:r w:rsidRPr="00775C24">
              <w:rPr>
                <w:lang w:val="id-ID"/>
              </w:rPr>
              <w:br/>
              <w:t xml:space="preserve">Diana Wijaya, General </w:t>
            </w:r>
            <w:proofErr w:type="spellStart"/>
            <w:r w:rsidRPr="00775C24">
              <w:rPr>
                <w:lang w:val="id-ID"/>
              </w:rPr>
              <w:t>Manager</w:t>
            </w:r>
            <w:proofErr w:type="spellEnd"/>
            <w:r w:rsidRPr="00775C24">
              <w:rPr>
                <w:lang w:val="id-ID"/>
              </w:rPr>
              <w:t xml:space="preserve"> Air </w:t>
            </w:r>
            <w:proofErr w:type="spellStart"/>
            <w:r w:rsidRPr="00775C24">
              <w:rPr>
                <w:lang w:val="id-ID"/>
              </w:rPr>
              <w:t>Conditioner</w:t>
            </w:r>
            <w:proofErr w:type="spellEnd"/>
            <w:r w:rsidRPr="00775C24">
              <w:rPr>
                <w:lang w:val="id-ID"/>
              </w:rPr>
              <w:t xml:space="preserve"> PT Panasonic Gobel Indonesia (PGI) mengatakan, Novel </w:t>
            </w:r>
            <w:proofErr w:type="spellStart"/>
            <w:r w:rsidRPr="00775C24">
              <w:rPr>
                <w:lang w:val="id-ID"/>
              </w:rPr>
              <w:t>Coronavirus</w:t>
            </w:r>
            <w:proofErr w:type="spellEnd"/>
            <w:r w:rsidRPr="00775C24">
              <w:rPr>
                <w:lang w:val="id-ID"/>
              </w:rPr>
              <w:t xml:space="preserve"> (SARS-CoV-2) yang telah menyebabkan </w:t>
            </w:r>
            <w:r w:rsidRPr="00775C24">
              <w:rPr>
                <w:lang w:val="id-ID"/>
              </w:rPr>
              <w:lastRenderedPageBreak/>
              <w:t xml:space="preserve">pandemi global sampai saat ini adalah salah satu jenis virus baru yang telah diuji di </w:t>
            </w:r>
            <w:proofErr w:type="spellStart"/>
            <w:r w:rsidRPr="00775C24">
              <w:rPr>
                <w:lang w:val="id-ID"/>
              </w:rPr>
              <w:t>Texcell</w:t>
            </w:r>
            <w:proofErr w:type="spellEnd"/>
            <w:r w:rsidRPr="00775C24">
              <w:rPr>
                <w:lang w:val="id-ID"/>
              </w:rPr>
              <w:t xml:space="preserve">, dan hasil uji tersebut mengkonfirmasi bahwa </w:t>
            </w:r>
            <w:proofErr w:type="spellStart"/>
            <w:r w:rsidRPr="00775C24">
              <w:rPr>
                <w:lang w:val="id-ID"/>
              </w:rPr>
              <w:t>nanoe</w:t>
            </w:r>
            <w:proofErr w:type="spellEnd"/>
            <w:r w:rsidRPr="00775C24">
              <w:rPr>
                <w:lang w:val="id-ID"/>
              </w:rPr>
              <w:t xml:space="preserve"> X memiliki efek penghambatan pada Novel </w:t>
            </w:r>
            <w:proofErr w:type="spellStart"/>
            <w:r w:rsidRPr="00775C24">
              <w:rPr>
                <w:lang w:val="id-ID"/>
              </w:rPr>
              <w:t>Coronavirus</w:t>
            </w:r>
            <w:proofErr w:type="spellEnd"/>
            <w:r w:rsidRPr="00775C24">
              <w:rPr>
                <w:lang w:val="id-ID"/>
              </w:rPr>
              <w:t>.</w:t>
            </w:r>
            <w:r w:rsidRPr="00775C24">
              <w:rPr>
                <w:lang w:val="id-ID"/>
              </w:rPr>
              <w:br/>
            </w:r>
            <w:r w:rsidRPr="00775C24">
              <w:rPr>
                <w:lang w:val="id-ID"/>
              </w:rPr>
              <w:br/>
              <w:t xml:space="preserve">Pengujian ini dilakukan di lingkungan laboratorium secara tertutup, dan belum dicoba keefektifannya pada tempat terbuka. Panasonic akan terus berupaya mengembangkan potensi dari teknologi </w:t>
            </w:r>
            <w:proofErr w:type="spellStart"/>
            <w:r w:rsidRPr="00775C24">
              <w:rPr>
                <w:lang w:val="id-ID"/>
              </w:rPr>
              <w:t>nanoe</w:t>
            </w:r>
            <w:proofErr w:type="spellEnd"/>
            <w:r w:rsidRPr="00775C24">
              <w:rPr>
                <w:lang w:val="id-ID"/>
              </w:rPr>
              <w:t xml:space="preserve"> X untuk mengatasi kemungkinan risiko terkait penyebaran virus berbahaya dengan tujuan menciptakan lingkungan yang sehat bagi orang-orang di seluruh dunia untuk mencapai kehidupan yang lebih baik.</w:t>
            </w:r>
            <w:r w:rsidRPr="00775C24">
              <w:rPr>
                <w:lang w:val="id-ID"/>
              </w:rPr>
              <w:br/>
            </w:r>
            <w:r w:rsidRPr="00775C24">
              <w:rPr>
                <w:lang w:val="id-ID"/>
              </w:rPr>
              <w:br/>
              <w:t>Panasonic telah melakukan penelitian tentang teknologi ini selama 20 tahun terakhir sejak 1997, dan telah memverifikasi keberhasilannya di berbagai bidang, termasuk menghambat mikroorganisme patogen (bakteri, jamur, dan virus) dan alergen, memecah komponen PM 2.5 yang berdampak buruk pada tubuh manusia.</w:t>
            </w:r>
            <w:r w:rsidRPr="00775C24">
              <w:rPr>
                <w:lang w:val="id-ID"/>
              </w:rPr>
              <w:br/>
            </w:r>
            <w:r w:rsidRPr="00775C24">
              <w:rPr>
                <w:lang w:val="id-ID"/>
              </w:rPr>
              <w:br/>
              <w:t>Diana menambahkan, tahun 2012, Panasonic melakukan uji pembersihan virus bersama organisasi pihak ketiga dan menyatakan keefektifan pada setiap 4 kategori dalam hal karakteristik biologis. Berdasarkan hasil uji tersebut. Selanjutnya, ia menyampaikan bahwa teknologi OH yang terkandung dalam air, diharapkan memiliki efek penghambatan pada virus - virus jenis baru.</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60A7D63" w14:textId="518B578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158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126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6CC209E9" w14:textId="77777777" w:rsidTr="009E665B">
        <w:tc>
          <w:tcPr>
            <w:tcW w:w="671" w:type="dxa"/>
          </w:tcPr>
          <w:p w14:paraId="6A4FE6D7" w14:textId="00F4780D" w:rsidR="009E665B" w:rsidRPr="00775C24" w:rsidRDefault="009E665B" w:rsidP="009E665B">
            <w:pPr>
              <w:rPr>
                <w:lang w:val="id-ID"/>
              </w:rPr>
            </w:pPr>
            <w:r w:rsidRPr="00775C24">
              <w:rPr>
                <w:lang w:val="id-ID"/>
              </w:rPr>
              <w:t>561</w:t>
            </w:r>
          </w:p>
        </w:tc>
        <w:tc>
          <w:tcPr>
            <w:tcW w:w="2777" w:type="dxa"/>
          </w:tcPr>
          <w:p w14:paraId="1657BD52" w14:textId="29E09D7C" w:rsidR="009E665B" w:rsidRPr="00775C24" w:rsidRDefault="009E665B" w:rsidP="009E665B">
            <w:pPr>
              <w:rPr>
                <w:lang w:val="id-ID"/>
              </w:rPr>
            </w:pPr>
            <w:r w:rsidRPr="00775C24">
              <w:rPr>
                <w:lang w:val="id-ID"/>
              </w:rPr>
              <w:t>Biaya Pengobatan Covid-19 Sangat Mahal, Cegah dengan 3M dan Vaksinasi</w:t>
            </w:r>
          </w:p>
        </w:tc>
        <w:tc>
          <w:tcPr>
            <w:tcW w:w="4550" w:type="dxa"/>
          </w:tcPr>
          <w:p w14:paraId="3F06A5E4" w14:textId="0C1AE6E2" w:rsidR="009E665B" w:rsidRPr="00775C24" w:rsidRDefault="009E665B" w:rsidP="009E665B">
            <w:pPr>
              <w:rPr>
                <w:lang w:val="id-ID"/>
              </w:rPr>
            </w:pPr>
            <w:r w:rsidRPr="00775C24">
              <w:rPr>
                <w:lang w:val="id-ID"/>
              </w:rPr>
              <w:t>Meskipun di era pandemi ini biaya pengobatan Covid-19 masih ditanggung pemerintah, biayanya sangat besar bisa Rp 100-300 juta tiap pasien untuk masa perawatan di atas 1 bulan. Biaya ICU, misalnya, mencapai Rp 15 juta per hari. Sementara itu si pasien juga kehilangan penghasilan selama dirawat. Karena itu lakukan pencegahan dengan disiplin menerapkan protokol 3M dan jalankan vaksinasi jika vaksin sudah tersedia.</w:t>
            </w:r>
          </w:p>
        </w:tc>
        <w:tc>
          <w:tcPr>
            <w:tcW w:w="5597" w:type="dxa"/>
          </w:tcPr>
          <w:p w14:paraId="7D16F105" w14:textId="7F182D6F"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Walau di era pandemi ini biaya pengobatan Covid-19 masih ditanggung pemerintah, biayanya sangat besar bisa Rp 100-300 juta tiap pasien untuk masa perawatan di atas 1 bulan. Biaya ICU, misalnya, mencapai Rp 15 juta per hari. Sementara itu si pasien juga kehilangan penghasilan selama dirawat. Karena itu lakukan pencegahan dengan disiplin menerapkan protokol 3M dan jalankan vaksinasi jika vaksin sudah tersedia. Ingat, </w:t>
            </w:r>
            <w:r w:rsidRPr="00775C24">
              <w:rPr>
                <w:lang w:val="id-ID"/>
              </w:rPr>
              <w:lastRenderedPageBreak/>
              <w:t xml:space="preserve">jika vaksin sudah tersedia dan tidak lagi di masa pandemi, pemerintah tidak akan menanggung biaya pengobatan. Sumber: </w:t>
            </w:r>
            <w:proofErr w:type="spellStart"/>
            <w:r w:rsidRPr="00775C24">
              <w:rPr>
                <w:lang w:val="id-ID"/>
              </w:rPr>
              <w:t>YouTube</w:t>
            </w:r>
            <w:proofErr w:type="spellEnd"/>
            <w:r w:rsidRPr="00775C24">
              <w:rPr>
                <w:lang w:val="id-ID"/>
              </w:rPr>
              <w:t xml:space="preserve"> Lawan </w:t>
            </w:r>
            <w:proofErr w:type="spellStart"/>
            <w:r w:rsidRPr="00775C24">
              <w:rPr>
                <w:lang w:val="id-ID"/>
              </w:rPr>
              <w:t>Covid</w:t>
            </w:r>
            <w:proofErr w:type="spellEnd"/>
            <w:r w:rsidRPr="00775C24">
              <w:rPr>
                <w:lang w:val="id-ID"/>
              </w:rPr>
              <w:t xml:space="preserve"> 19 ID/KPCPEN.</w:t>
            </w:r>
          </w:p>
        </w:tc>
        <w:tc>
          <w:tcPr>
            <w:tcW w:w="1964" w:type="dxa"/>
          </w:tcPr>
          <w:p w14:paraId="74293ACF" w14:textId="5D940A83"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r>
            <w:r w:rsidRPr="00775C24">
              <w:rPr>
                <w:lang w:val="id-ID"/>
              </w:rPr>
              <w:lastRenderedPageBreak/>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 xml:space="preserve"> (min).</w:t>
            </w:r>
          </w:p>
        </w:tc>
      </w:tr>
      <w:tr w:rsidR="009E665B" w:rsidRPr="00775C24" w14:paraId="7050B9DE" w14:textId="77777777" w:rsidTr="009E665B">
        <w:tc>
          <w:tcPr>
            <w:tcW w:w="671" w:type="dxa"/>
          </w:tcPr>
          <w:p w14:paraId="6B033371" w14:textId="5E4D7674" w:rsidR="009E665B" w:rsidRPr="00775C24" w:rsidRDefault="009E665B" w:rsidP="009E665B">
            <w:pPr>
              <w:rPr>
                <w:lang w:val="id-ID"/>
              </w:rPr>
            </w:pPr>
            <w:r w:rsidRPr="00775C24">
              <w:rPr>
                <w:lang w:val="id-ID"/>
              </w:rPr>
              <w:lastRenderedPageBreak/>
              <w:t>562</w:t>
            </w:r>
          </w:p>
        </w:tc>
        <w:tc>
          <w:tcPr>
            <w:tcW w:w="2777" w:type="dxa"/>
          </w:tcPr>
          <w:p w14:paraId="74D9635E" w14:textId="767D24CB" w:rsidR="009E665B" w:rsidRPr="00775C24" w:rsidRDefault="009E665B" w:rsidP="009E665B">
            <w:pPr>
              <w:rPr>
                <w:lang w:val="id-ID"/>
              </w:rPr>
            </w:pPr>
            <w:r w:rsidRPr="00775C24">
              <w:rPr>
                <w:lang w:val="id-ID"/>
              </w:rPr>
              <w:t>Terbang Nyaman, Terhindar dari Covid-19</w:t>
            </w:r>
          </w:p>
        </w:tc>
        <w:tc>
          <w:tcPr>
            <w:tcW w:w="4550" w:type="dxa"/>
          </w:tcPr>
          <w:p w14:paraId="52C60DF3" w14:textId="03764EE1" w:rsidR="009E665B" w:rsidRPr="00775C24" w:rsidRDefault="009E665B" w:rsidP="009E665B">
            <w:pPr>
              <w:rPr>
                <w:lang w:val="id-ID"/>
              </w:rPr>
            </w:pPr>
            <w:r w:rsidRPr="00775C24">
              <w:rPr>
                <w:lang w:val="id-ID"/>
              </w:rPr>
              <w:t>-</w:t>
            </w:r>
          </w:p>
        </w:tc>
        <w:tc>
          <w:tcPr>
            <w:tcW w:w="5597" w:type="dxa"/>
          </w:tcPr>
          <w:p w14:paraId="13120669" w14:textId="6CBCAFAE" w:rsidR="009E665B" w:rsidRPr="00775C24" w:rsidRDefault="009E665B" w:rsidP="009E665B">
            <w:pPr>
              <w:rPr>
                <w:lang w:val="id-ID"/>
              </w:rPr>
            </w:pPr>
            <w:r w:rsidRPr="00775C24">
              <w:rPr>
                <w:lang w:val="id-ID"/>
              </w:rPr>
              <w:t>nan</w:t>
            </w:r>
          </w:p>
        </w:tc>
        <w:tc>
          <w:tcPr>
            <w:tcW w:w="1964" w:type="dxa"/>
          </w:tcPr>
          <w:p w14:paraId="358CA989" w14:textId="1DAC8AEB"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572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83 </w:t>
            </w:r>
            <w:proofErr w:type="spellStart"/>
            <w:r w:rsidRPr="00775C24">
              <w:rPr>
                <w:lang w:val="id-ID"/>
              </w:rPr>
              <w:t>tokens</w:t>
            </w:r>
            <w:proofErr w:type="spellEnd"/>
            <w:r w:rsidRPr="00775C24">
              <w:rPr>
                <w:lang w:val="id-ID"/>
              </w:rPr>
              <w:t xml:space="preserve"> (min).</w:t>
            </w:r>
          </w:p>
        </w:tc>
      </w:tr>
      <w:tr w:rsidR="009E665B" w:rsidRPr="00775C24" w14:paraId="085C7319" w14:textId="77777777" w:rsidTr="009E665B">
        <w:tc>
          <w:tcPr>
            <w:tcW w:w="671" w:type="dxa"/>
          </w:tcPr>
          <w:p w14:paraId="63F77654" w14:textId="37697DA6" w:rsidR="009E665B" w:rsidRPr="00775C24" w:rsidRDefault="009E665B" w:rsidP="009E665B">
            <w:pPr>
              <w:rPr>
                <w:lang w:val="id-ID"/>
              </w:rPr>
            </w:pPr>
            <w:r w:rsidRPr="00775C24">
              <w:rPr>
                <w:lang w:val="id-ID"/>
              </w:rPr>
              <w:t>563</w:t>
            </w:r>
          </w:p>
        </w:tc>
        <w:tc>
          <w:tcPr>
            <w:tcW w:w="2777" w:type="dxa"/>
          </w:tcPr>
          <w:p w14:paraId="278357F3" w14:textId="2FC04C4A" w:rsidR="009E665B" w:rsidRPr="00775C24" w:rsidRDefault="009E665B" w:rsidP="009E665B">
            <w:pPr>
              <w:rPr>
                <w:lang w:val="id-ID"/>
              </w:rPr>
            </w:pPr>
            <w:r w:rsidRPr="00775C24">
              <w:rPr>
                <w:lang w:val="id-ID"/>
              </w:rPr>
              <w:t>Pembelajaran Tatap Muka Harus Ikuti Protokol Kesehatan</w:t>
            </w:r>
          </w:p>
        </w:tc>
        <w:tc>
          <w:tcPr>
            <w:tcW w:w="4550" w:type="dxa"/>
          </w:tcPr>
          <w:p w14:paraId="74D1BA2C" w14:textId="3D63AA3A" w:rsidR="009E665B" w:rsidRPr="00775C24" w:rsidRDefault="009E665B" w:rsidP="009E665B">
            <w:pPr>
              <w:rPr>
                <w:lang w:val="id-ID"/>
              </w:rPr>
            </w:pPr>
            <w:r w:rsidRPr="00775C24">
              <w:rPr>
                <w:lang w:val="id-ID"/>
              </w:rPr>
              <w:t xml:space="preserve">Pembukaan kembali pembelajaran tatap muka dalam masa pandemi Covid-19 harus dilakukan dengan mengutamakan pencegahan penularan. Menurut Juru Bicara Satgas Penanganan Covid-19, Prof Wiku </w:t>
            </w:r>
            <w:proofErr w:type="spellStart"/>
            <w:r w:rsidRPr="00775C24">
              <w:rPr>
                <w:lang w:val="id-ID"/>
              </w:rPr>
              <w:t>Adisasmito</w:t>
            </w:r>
            <w:proofErr w:type="spellEnd"/>
            <w:r w:rsidRPr="00775C24">
              <w:rPr>
                <w:lang w:val="id-ID"/>
              </w:rPr>
              <w:t xml:space="preserve">, hal ini guna mencegah timbulnya klaster baru, yaitu klaster di lingkungan institusi pendidikan. Ketentuan yang dimaksud harus merujuk Surat Keputusan Bersama (SKB) 4 menteri terkait penyelenggaraan pembelajaran tatap muka. Daftar periksa yang dimaksud adalah ketersediaan sarana sanitasi dan kebersihan seperti toilet bersih dan layak, sarana cuci tangan pakai sabun dengan air mengalir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disinfektan. Juga harus mampu mengakses </w:t>
            </w:r>
            <w:proofErr w:type="spellStart"/>
            <w:r w:rsidRPr="00775C24">
              <w:rPr>
                <w:lang w:val="id-ID"/>
              </w:rPr>
              <w:t>mengakses</w:t>
            </w:r>
            <w:proofErr w:type="spellEnd"/>
            <w:r w:rsidRPr="00775C24">
              <w:rPr>
                <w:lang w:val="id-ID"/>
              </w:rPr>
              <w:t xml:space="preserve"> fasilitas pelayanan kesehatan, kesiapan menerapkan wajib masker, </w:t>
            </w:r>
            <w:proofErr w:type="spellStart"/>
            <w:r w:rsidRPr="00775C24">
              <w:rPr>
                <w:lang w:val="id-ID"/>
              </w:rPr>
              <w:t>memilki</w:t>
            </w:r>
            <w:proofErr w:type="spellEnd"/>
            <w:r w:rsidRPr="00775C24">
              <w:rPr>
                <w:lang w:val="id-ID"/>
              </w:rPr>
              <w:t xml:space="preserve"> alat pengukur suhu badan atau </w:t>
            </w:r>
            <w:proofErr w:type="spellStart"/>
            <w:r w:rsidRPr="00775C24">
              <w:rPr>
                <w:lang w:val="id-ID"/>
              </w:rPr>
              <w:t>thermogun</w:t>
            </w:r>
            <w:proofErr w:type="spellEnd"/>
            <w:r w:rsidRPr="00775C24">
              <w:rPr>
                <w:lang w:val="id-ID"/>
              </w:rPr>
              <w:t xml:space="preserve">. Pemerintah telah mengeluarkan Surat Keputusan Bersama tentang Panduan Penyelenggaraan Pembelajaran Pada Semester Genap Tahun Ajaran dan Tahun Akademik 2020/2021 di Masa Pandemi Covid-19. SKB ini </w:t>
            </w:r>
            <w:proofErr w:type="spellStart"/>
            <w:r w:rsidRPr="00775C24">
              <w:rPr>
                <w:lang w:val="id-ID"/>
              </w:rPr>
              <w:t>ditandatangi</w:t>
            </w:r>
            <w:proofErr w:type="spellEnd"/>
            <w:r w:rsidRPr="00775C24">
              <w:rPr>
                <w:lang w:val="id-ID"/>
              </w:rPr>
              <w:t xml:space="preserve"> Menteri Pendidikan dan Kebudayaan, Menteri Agama, Menteri Kesehatan dan Menteri </w:t>
            </w:r>
            <w:r w:rsidRPr="00775C24">
              <w:rPr>
                <w:lang w:val="id-ID"/>
              </w:rPr>
              <w:lastRenderedPageBreak/>
              <w:t>Dalam Negeri yang diumumkan pada Jumat 20 November 2020 di Jakarta.</w:t>
            </w:r>
          </w:p>
        </w:tc>
        <w:tc>
          <w:tcPr>
            <w:tcW w:w="5597" w:type="dxa"/>
          </w:tcPr>
          <w:p w14:paraId="2CE03354" w14:textId="33865168" w:rsidR="009E665B" w:rsidRPr="00775C24" w:rsidRDefault="009E665B" w:rsidP="009E665B">
            <w:pPr>
              <w:rPr>
                <w:lang w:val="id-ID"/>
              </w:rPr>
            </w:pPr>
            <w:r w:rsidRPr="00775C24">
              <w:rPr>
                <w:lang w:val="id-ID"/>
              </w:rPr>
              <w:lastRenderedPageBreak/>
              <w:t xml:space="preserve">Pembukaan kembali pembelajaran tatap muka dalam masa pandemi Covid-19 harus dilakukan dengan mengutamakan pencegahan penularan. Menurut Juru Bicara Satgas Penanganan Covid-19, Prof Wiku </w:t>
            </w:r>
            <w:proofErr w:type="spellStart"/>
            <w:r w:rsidRPr="00775C24">
              <w:rPr>
                <w:lang w:val="id-ID"/>
              </w:rPr>
              <w:t>Adisasmito</w:t>
            </w:r>
            <w:proofErr w:type="spellEnd"/>
            <w:r w:rsidRPr="00775C24">
              <w:rPr>
                <w:lang w:val="id-ID"/>
              </w:rPr>
              <w:t>, hal ini guna mencegah timbulnya klaster baru, yaitu klaster di lingkungan institusi pendidikan.</w:t>
            </w:r>
            <w:r w:rsidRPr="00775C24">
              <w:rPr>
                <w:lang w:val="id-ID"/>
              </w:rPr>
              <w:br/>
            </w:r>
            <w:r w:rsidRPr="00775C24">
              <w:rPr>
                <w:lang w:val="id-ID"/>
              </w:rPr>
              <w:br/>
              <w:t xml:space="preserve">"Untuk menghindari potensi klaster baru di lingkungan institusi pendidikan, maka kegiatan sekolah tatap muka harus mengikuti ketentuan yang disyaratkan," tegas Wiku saat menjawab pertanyaan media dalam agenda keterangan pers perkembangan penanganan Covid-19 (26/11/2020) yang disiarkan kanal </w:t>
            </w:r>
            <w:proofErr w:type="spellStart"/>
            <w:r w:rsidRPr="00775C24">
              <w:rPr>
                <w:lang w:val="id-ID"/>
              </w:rPr>
              <w:t>YouTube</w:t>
            </w:r>
            <w:proofErr w:type="spellEnd"/>
            <w:r w:rsidRPr="00775C24">
              <w:rPr>
                <w:lang w:val="id-ID"/>
              </w:rPr>
              <w:t xml:space="preserve"> Sekretariat Presiden.</w:t>
            </w:r>
            <w:r w:rsidRPr="00775C24">
              <w:rPr>
                <w:lang w:val="id-ID"/>
              </w:rPr>
              <w:br/>
            </w:r>
            <w:r w:rsidRPr="00775C24">
              <w:rPr>
                <w:lang w:val="id-ID"/>
              </w:rPr>
              <w:br/>
              <w:t>Ketentuan yang dimaksud harus merujuk Surat Keputusan Bersama (SKB) 4 menteri terkait penyelenggaraan pembelajaran tatap muka. Untuk sekolah atau institusi pendidikan, sebelum diperbolehkan membuka kegiatan belajar mengajar harus memenuhi daftar periksa.</w:t>
            </w:r>
            <w:r w:rsidRPr="00775C24">
              <w:rPr>
                <w:lang w:val="id-ID"/>
              </w:rPr>
              <w:br/>
            </w:r>
            <w:r w:rsidRPr="00775C24">
              <w:rPr>
                <w:lang w:val="id-ID"/>
              </w:rPr>
              <w:br/>
              <w:t xml:space="preserve">Daftar periksa yang dimaksud adalah ketersediaan sarana sanitasi dan kebersihan seperti toilet bersih dan layak, sarana cuci tangan pakai sabun dengan air mengalir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dan disinfektan. Juga harus mampu mengakses </w:t>
            </w:r>
            <w:proofErr w:type="spellStart"/>
            <w:r w:rsidRPr="00775C24">
              <w:rPr>
                <w:lang w:val="id-ID"/>
              </w:rPr>
              <w:t>mengakses</w:t>
            </w:r>
            <w:proofErr w:type="spellEnd"/>
            <w:r w:rsidRPr="00775C24">
              <w:rPr>
                <w:lang w:val="id-ID"/>
              </w:rPr>
              <w:t xml:space="preserve"> fasilitas pelayanan </w:t>
            </w:r>
            <w:r w:rsidRPr="00775C24">
              <w:rPr>
                <w:lang w:val="id-ID"/>
              </w:rPr>
              <w:lastRenderedPageBreak/>
              <w:t xml:space="preserve">kesehatan, kesiapan menerapkan wajib masker, </w:t>
            </w:r>
            <w:proofErr w:type="spellStart"/>
            <w:r w:rsidRPr="00775C24">
              <w:rPr>
                <w:lang w:val="id-ID"/>
              </w:rPr>
              <w:t>memilki</w:t>
            </w:r>
            <w:proofErr w:type="spellEnd"/>
            <w:r w:rsidRPr="00775C24">
              <w:rPr>
                <w:lang w:val="id-ID"/>
              </w:rPr>
              <w:t xml:space="preserve"> alat pengukur suhu badan atau </w:t>
            </w:r>
            <w:proofErr w:type="spellStart"/>
            <w:r w:rsidRPr="00775C24">
              <w:rPr>
                <w:lang w:val="id-ID"/>
              </w:rPr>
              <w:t>thermogun</w:t>
            </w:r>
            <w:proofErr w:type="spellEnd"/>
            <w:r w:rsidRPr="00775C24">
              <w:rPr>
                <w:lang w:val="id-ID"/>
              </w:rPr>
              <w:t xml:space="preserve"> .</w:t>
            </w:r>
            <w:r w:rsidRPr="00775C24">
              <w:rPr>
                <w:lang w:val="id-ID"/>
              </w:rPr>
              <w:br/>
            </w:r>
            <w:r w:rsidRPr="00775C24">
              <w:rPr>
                <w:lang w:val="id-ID"/>
              </w:rPr>
              <w:br/>
              <w:t xml:space="preserve">Dan satuan pendidikan harus memiliki pemetaan seluruh elemen sekolah yang mencakup kondisi kesehatan atau riwayat </w:t>
            </w:r>
            <w:proofErr w:type="spellStart"/>
            <w:r w:rsidRPr="00775C24">
              <w:rPr>
                <w:lang w:val="id-ID"/>
              </w:rPr>
              <w:t>komorbid</w:t>
            </w:r>
            <w:proofErr w:type="spellEnd"/>
            <w:r w:rsidRPr="00775C24">
              <w:rPr>
                <w:lang w:val="id-ID"/>
              </w:rPr>
              <w:t>, risiko perjalanan pulang pergi termasuk akses transportasi yang aman untuk siswa dan gurunya. Serta riwayat perjalanan dari daerah dan zona risiko tinggi dan kontak erat, juga pemeriksaan rentang isolasi mandiri yang harus diselesaikan pada kasus positif Covid-19. Kemudian persetujuan Komite Sekolah atau perwakilan orang tua atau wali.</w:t>
            </w:r>
            <w:r w:rsidRPr="00775C24">
              <w:rPr>
                <w:lang w:val="id-ID"/>
              </w:rPr>
              <w:br/>
            </w:r>
            <w:r w:rsidRPr="00775C24">
              <w:rPr>
                <w:lang w:val="id-ID"/>
              </w:rPr>
              <w:br/>
              <w:t>"Semua ini harus dilakukan dengan simulasi yang melibatkan berbagai pihak tingkat daerah, orang tua murid, pihak sekolah dan pemerintah daerah agar akhirnya dicapai suatu kondisi yang ideal untuk sekolah melakukan tatap muka dan bertahap," jelas Wiku.</w:t>
            </w:r>
            <w:r w:rsidRPr="00775C24">
              <w:rPr>
                <w:lang w:val="id-ID"/>
              </w:rPr>
              <w:br/>
            </w:r>
            <w:r w:rsidRPr="00775C24">
              <w:rPr>
                <w:lang w:val="id-ID"/>
              </w:rPr>
              <w:br/>
              <w:t xml:space="preserve">Diberitakan sebelumnya, pemerintah telah mengeluarkan Surat Keputusan Bersama (SKB) tentang Panduan Penyelenggaraan Pembelajaran Pada Semester Genap Tahun Ajaran dan Tahun Akademik 2020/2021 di Masa Pandemi Covid-19. SKB ini </w:t>
            </w:r>
            <w:proofErr w:type="spellStart"/>
            <w:r w:rsidRPr="00775C24">
              <w:rPr>
                <w:lang w:val="id-ID"/>
              </w:rPr>
              <w:t>ditandatangi</w:t>
            </w:r>
            <w:proofErr w:type="spellEnd"/>
            <w:r w:rsidRPr="00775C24">
              <w:rPr>
                <w:lang w:val="id-ID"/>
              </w:rPr>
              <w:t xml:space="preserve"> Menteri Pendidikan dan Kebudayaan, Menteri Agama, Menteri Kesehatan dan Menteri Dalam Negeri yang diumumkan pada Jumat 20 November 2020 di Jakarta.</w:t>
            </w:r>
            <w:r w:rsidRPr="00775C24">
              <w:rPr>
                <w:lang w:val="id-ID"/>
              </w:rPr>
              <w:br/>
            </w:r>
            <w:r w:rsidRPr="00775C24">
              <w:rPr>
                <w:lang w:val="id-ID"/>
              </w:rPr>
              <w:br/>
              <w:t>www.swa.co.id</w:t>
            </w:r>
          </w:p>
        </w:tc>
        <w:tc>
          <w:tcPr>
            <w:tcW w:w="1964" w:type="dxa"/>
          </w:tcPr>
          <w:p w14:paraId="301DF568" w14:textId="42EDD08F"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123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375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49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 xml:space="preserve"> (min).</w:t>
            </w:r>
          </w:p>
        </w:tc>
      </w:tr>
      <w:tr w:rsidR="009E665B" w:rsidRPr="00775C24" w14:paraId="1AEC46A2" w14:textId="77777777" w:rsidTr="009E665B">
        <w:tc>
          <w:tcPr>
            <w:tcW w:w="671" w:type="dxa"/>
          </w:tcPr>
          <w:p w14:paraId="5DB8312A" w14:textId="3687DF3C" w:rsidR="009E665B" w:rsidRPr="00775C24" w:rsidRDefault="009E665B" w:rsidP="009E665B">
            <w:pPr>
              <w:rPr>
                <w:lang w:val="id-ID"/>
              </w:rPr>
            </w:pPr>
            <w:r w:rsidRPr="00775C24">
              <w:rPr>
                <w:lang w:val="id-ID"/>
              </w:rPr>
              <w:t>564</w:t>
            </w:r>
          </w:p>
        </w:tc>
        <w:tc>
          <w:tcPr>
            <w:tcW w:w="2777" w:type="dxa"/>
          </w:tcPr>
          <w:p w14:paraId="7E43031A" w14:textId="293C5645" w:rsidR="009E665B" w:rsidRPr="00775C24" w:rsidRDefault="009E665B" w:rsidP="009E665B">
            <w:pPr>
              <w:rPr>
                <w:lang w:val="id-ID"/>
              </w:rPr>
            </w:pPr>
            <w:proofErr w:type="spellStart"/>
            <w:r w:rsidRPr="00775C24">
              <w:rPr>
                <w:lang w:val="id-ID"/>
              </w:rPr>
              <w:t>Tips</w:t>
            </w:r>
            <w:proofErr w:type="spellEnd"/>
            <w:r w:rsidRPr="00775C24">
              <w:rPr>
                <w:lang w:val="id-ID"/>
              </w:rPr>
              <w:t xml:space="preserve"> Menghadapi Musim Pancaroba Saat Pandemi </w:t>
            </w:r>
            <w:proofErr w:type="spellStart"/>
            <w:r w:rsidRPr="00775C24">
              <w:rPr>
                <w:lang w:val="id-ID"/>
              </w:rPr>
              <w:t>Covid</w:t>
            </w:r>
            <w:proofErr w:type="spellEnd"/>
            <w:r w:rsidRPr="00775C24">
              <w:rPr>
                <w:lang w:val="id-ID"/>
              </w:rPr>
              <w:t xml:space="preserve"> 19</w:t>
            </w:r>
          </w:p>
        </w:tc>
        <w:tc>
          <w:tcPr>
            <w:tcW w:w="4550" w:type="dxa"/>
          </w:tcPr>
          <w:p w14:paraId="6BDAFD65" w14:textId="59D09051" w:rsidR="009E665B" w:rsidRPr="00775C24" w:rsidRDefault="009E665B" w:rsidP="009E665B">
            <w:pPr>
              <w:rPr>
                <w:lang w:val="id-ID"/>
              </w:rPr>
            </w:pPr>
            <w:proofErr w:type="spellStart"/>
            <w:r w:rsidRPr="00775C24">
              <w:rPr>
                <w:lang w:val="id-ID"/>
              </w:rPr>
              <w:t>ips</w:t>
            </w:r>
            <w:proofErr w:type="spellEnd"/>
            <w:r w:rsidRPr="00775C24">
              <w:rPr>
                <w:lang w:val="id-ID"/>
              </w:rPr>
              <w:t xml:space="preserve"> Menghadapi Musim Pancaroba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 Saat Pandemi </w:t>
            </w:r>
            <w:proofErr w:type="spellStart"/>
            <w:r w:rsidRPr="00775C24">
              <w:rPr>
                <w:lang w:val="id-ID"/>
              </w:rPr>
              <w:t>Covid</w:t>
            </w:r>
            <w:proofErr w:type="spellEnd"/>
            <w:r w:rsidRPr="00775C24">
              <w:rPr>
                <w:lang w:val="id-ID"/>
              </w:rPr>
              <w:t xml:space="preserve"> 19.</w:t>
            </w:r>
          </w:p>
        </w:tc>
        <w:tc>
          <w:tcPr>
            <w:tcW w:w="5597" w:type="dxa"/>
          </w:tcPr>
          <w:p w14:paraId="4B37FCC2" w14:textId="313D5210" w:rsidR="009E665B" w:rsidRPr="00775C24" w:rsidRDefault="009E665B" w:rsidP="009E665B">
            <w:pPr>
              <w:rPr>
                <w:lang w:val="id-ID"/>
              </w:rPr>
            </w:pPr>
            <w:proofErr w:type="spellStart"/>
            <w:r w:rsidRPr="00775C24">
              <w:rPr>
                <w:lang w:val="id-ID"/>
              </w:rPr>
              <w:t>ips</w:t>
            </w:r>
            <w:proofErr w:type="spellEnd"/>
            <w:r w:rsidRPr="00775C24">
              <w:rPr>
                <w:lang w:val="id-ID"/>
              </w:rPr>
              <w:t xml:space="preserve"> Menghadapi Musim Pancaroba Saat Pandemi </w:t>
            </w:r>
            <w:proofErr w:type="spellStart"/>
            <w:r w:rsidRPr="00775C24">
              <w:rPr>
                <w:lang w:val="id-ID"/>
              </w:rPr>
              <w:t>Covid</w:t>
            </w:r>
            <w:proofErr w:type="spellEnd"/>
            <w:r w:rsidRPr="00775C24">
              <w:rPr>
                <w:lang w:val="id-ID"/>
              </w:rPr>
              <w:t xml:space="preserve"> 19</w:t>
            </w:r>
          </w:p>
        </w:tc>
        <w:tc>
          <w:tcPr>
            <w:tcW w:w="1964" w:type="dxa"/>
          </w:tcPr>
          <w:p w14:paraId="3DE87C10" w14:textId="1881F31A"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237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73 </w:t>
            </w:r>
            <w:proofErr w:type="spellStart"/>
            <w:r w:rsidRPr="00775C24">
              <w:rPr>
                <w:lang w:val="id-ID"/>
              </w:rPr>
              <w:t>tokens</w:t>
            </w:r>
            <w:proofErr w:type="spellEnd"/>
            <w:r w:rsidRPr="00775C24">
              <w:rPr>
                <w:lang w:val="id-ID"/>
              </w:rPr>
              <w:t xml:space="preserve"> (min).</w:t>
            </w:r>
          </w:p>
        </w:tc>
      </w:tr>
      <w:tr w:rsidR="009E665B" w:rsidRPr="00775C24" w14:paraId="7C4B719C" w14:textId="77777777" w:rsidTr="009E665B">
        <w:tc>
          <w:tcPr>
            <w:tcW w:w="671" w:type="dxa"/>
          </w:tcPr>
          <w:p w14:paraId="755E8000" w14:textId="329CE1E3" w:rsidR="009E665B" w:rsidRPr="00775C24" w:rsidRDefault="009E665B" w:rsidP="009E665B">
            <w:pPr>
              <w:rPr>
                <w:lang w:val="id-ID"/>
              </w:rPr>
            </w:pPr>
            <w:r w:rsidRPr="00775C24">
              <w:rPr>
                <w:lang w:val="id-ID"/>
              </w:rPr>
              <w:t>565</w:t>
            </w:r>
          </w:p>
        </w:tc>
        <w:tc>
          <w:tcPr>
            <w:tcW w:w="2777" w:type="dxa"/>
          </w:tcPr>
          <w:p w14:paraId="45618752" w14:textId="784C1AF4" w:rsidR="009E665B" w:rsidRPr="00775C24" w:rsidRDefault="009E665B" w:rsidP="009E665B">
            <w:pPr>
              <w:rPr>
                <w:lang w:val="id-ID"/>
              </w:rPr>
            </w:pPr>
            <w:r w:rsidRPr="00775C24">
              <w:rPr>
                <w:lang w:val="id-ID"/>
              </w:rPr>
              <w:t>Langkah Astra Otoparts Hadapi Pandemi Covid-19</w:t>
            </w:r>
          </w:p>
        </w:tc>
        <w:tc>
          <w:tcPr>
            <w:tcW w:w="4550" w:type="dxa"/>
          </w:tcPr>
          <w:p w14:paraId="4991306D" w14:textId="62DCEAE7" w:rsidR="009E665B" w:rsidRPr="00775C24" w:rsidRDefault="009E665B" w:rsidP="009E665B">
            <w:pPr>
              <w:rPr>
                <w:lang w:val="id-ID"/>
              </w:rPr>
            </w:pPr>
            <w:proofErr w:type="spellStart"/>
            <w:r w:rsidRPr="00775C24">
              <w:rPr>
                <w:lang w:val="id-ID"/>
              </w:rPr>
              <w:t>Wanny</w:t>
            </w:r>
            <w:proofErr w:type="spellEnd"/>
            <w:r w:rsidRPr="00775C24">
              <w:rPr>
                <w:lang w:val="id-ID"/>
              </w:rPr>
              <w:t xml:space="preserve"> Wijaya, Direktur Astra Otoparts, mengatakan, pada tahun ini melalui anak </w:t>
            </w:r>
            <w:r w:rsidRPr="00775C24">
              <w:rPr>
                <w:lang w:val="id-ID"/>
              </w:rPr>
              <w:lastRenderedPageBreak/>
              <w:t xml:space="preserve">usaha yaitu PT Astra Komponen Indonesia, meluncurkan beberapa varian produk untuk membantu mengatasi penyebaran covid-19. Di antaranya </w:t>
            </w:r>
            <w:proofErr w:type="spellStart"/>
            <w:r w:rsidRPr="00775C24">
              <w:rPr>
                <w:lang w:val="id-ID"/>
              </w:rPr>
              <w:t>Faceshield</w:t>
            </w:r>
            <w:proofErr w:type="spellEnd"/>
            <w:r w:rsidRPr="00775C24">
              <w:rPr>
                <w:lang w:val="id-ID"/>
              </w:rPr>
              <w:t xml:space="preserve">, </w:t>
            </w:r>
            <w:proofErr w:type="spellStart"/>
            <w:r w:rsidRPr="00775C24">
              <w:rPr>
                <w:lang w:val="id-ID"/>
              </w:rPr>
              <w:t>Safety</w:t>
            </w:r>
            <w:proofErr w:type="spellEnd"/>
            <w:r w:rsidRPr="00775C24">
              <w:rPr>
                <w:lang w:val="id-ID"/>
              </w:rPr>
              <w:t xml:space="preserve"> Google, </w:t>
            </w:r>
            <w:proofErr w:type="spellStart"/>
            <w:r w:rsidRPr="00775C24">
              <w:rPr>
                <w:lang w:val="id-ID"/>
              </w:rPr>
              <w:t>Corona</w:t>
            </w:r>
            <w:proofErr w:type="spellEnd"/>
            <w:r w:rsidRPr="00775C24">
              <w:rPr>
                <w:lang w:val="id-ID"/>
              </w:rPr>
              <w:t xml:space="preserve"> </w:t>
            </w:r>
            <w:proofErr w:type="spellStart"/>
            <w:r w:rsidRPr="00775C24">
              <w:rPr>
                <w:lang w:val="id-ID"/>
              </w:rPr>
              <w:t>Finger</w:t>
            </w:r>
            <w:proofErr w:type="spellEnd"/>
            <w:r w:rsidRPr="00775C24">
              <w:rPr>
                <w:lang w:val="id-ID"/>
              </w:rPr>
              <w:t xml:space="preserve">, EOSTRA, UV Box </w:t>
            </w:r>
            <w:proofErr w:type="spellStart"/>
            <w:r w:rsidRPr="00775C24">
              <w:rPr>
                <w:lang w:val="id-ID"/>
              </w:rPr>
              <w:t>Sterilizer</w:t>
            </w:r>
            <w:proofErr w:type="spellEnd"/>
            <w:r w:rsidRPr="00775C24">
              <w:rPr>
                <w:lang w:val="id-ID"/>
              </w:rPr>
              <w:t xml:space="preserve">, dan yang terbaru </w:t>
            </w:r>
            <w:proofErr w:type="spellStart"/>
            <w:r w:rsidRPr="00775C24">
              <w:rPr>
                <w:lang w:val="id-ID"/>
              </w:rPr>
              <w:t>Automatic</w:t>
            </w:r>
            <w:proofErr w:type="spellEnd"/>
            <w:r w:rsidRPr="00775C24">
              <w:rPr>
                <w:lang w:val="id-ID"/>
              </w:rPr>
              <w:t xml:space="preserve"> </w:t>
            </w:r>
            <w:proofErr w:type="spellStart"/>
            <w:r w:rsidRPr="00775C24">
              <w:rPr>
                <w:lang w:val="id-ID"/>
              </w:rPr>
              <w:t>door</w:t>
            </w:r>
            <w:proofErr w:type="spellEnd"/>
            <w:r w:rsidRPr="00775C24">
              <w:rPr>
                <w:lang w:val="id-ID"/>
              </w:rPr>
              <w:t xml:space="preserve"> </w:t>
            </w:r>
            <w:proofErr w:type="spellStart"/>
            <w:r w:rsidRPr="00775C24">
              <w:rPr>
                <w:lang w:val="id-ID"/>
              </w:rPr>
              <w:t>system</w:t>
            </w:r>
            <w:proofErr w:type="spellEnd"/>
            <w:r w:rsidRPr="00775C24">
              <w:rPr>
                <w:lang w:val="id-ID"/>
              </w:rPr>
              <w:t xml:space="preserve">. Untuk </w:t>
            </w:r>
            <w:proofErr w:type="spellStart"/>
            <w:r w:rsidRPr="00775C24">
              <w:rPr>
                <w:lang w:val="id-ID"/>
              </w:rPr>
              <w:t>Automatic</w:t>
            </w:r>
            <w:proofErr w:type="spellEnd"/>
            <w:r w:rsidRPr="00775C24">
              <w:rPr>
                <w:lang w:val="id-ID"/>
              </w:rPr>
              <w:t xml:space="preserve"> </w:t>
            </w:r>
            <w:proofErr w:type="spellStart"/>
            <w:r w:rsidRPr="00775C24">
              <w:rPr>
                <w:lang w:val="id-ID"/>
              </w:rPr>
              <w:t>door</w:t>
            </w:r>
            <w:proofErr w:type="spellEnd"/>
            <w:r w:rsidRPr="00775C24">
              <w:rPr>
                <w:lang w:val="id-ID"/>
              </w:rPr>
              <w:t xml:space="preserve"> </w:t>
            </w:r>
            <w:proofErr w:type="spellStart"/>
            <w:r w:rsidRPr="00775C24">
              <w:rPr>
                <w:lang w:val="id-ID"/>
              </w:rPr>
              <w:t>system</w:t>
            </w:r>
            <w:proofErr w:type="spellEnd"/>
            <w:r w:rsidRPr="00775C24">
              <w:rPr>
                <w:lang w:val="id-ID"/>
              </w:rPr>
              <w:t xml:space="preserve">, lanjut </w:t>
            </w:r>
            <w:proofErr w:type="spellStart"/>
            <w:r w:rsidRPr="00775C24">
              <w:rPr>
                <w:lang w:val="id-ID"/>
              </w:rPr>
              <w:t>Wanny</w:t>
            </w:r>
            <w:proofErr w:type="spellEnd"/>
            <w:r w:rsidRPr="00775C24">
              <w:rPr>
                <w:lang w:val="id-ID"/>
              </w:rPr>
              <w:t xml:space="preserve">, juga digunakan oleh perusahaan di lingkungan internal sebagai </w:t>
            </w:r>
            <w:proofErr w:type="spellStart"/>
            <w:r w:rsidRPr="00775C24">
              <w:rPr>
                <w:lang w:val="id-ID"/>
              </w:rPr>
              <w:t>screening</w:t>
            </w:r>
            <w:proofErr w:type="spellEnd"/>
            <w:r w:rsidRPr="00775C24">
              <w:rPr>
                <w:lang w:val="id-ID"/>
              </w:rPr>
              <w:t xml:space="preserve"> awal untuk mengukur suhu, penggunaan masker, dan identitas karyawan. AUTO juga membentuk tim kerja Covid-19 demi menegakkan protokol kesehatan sesuai anjuran pemerintah, seperti menjaga jarak, mencuci tangan,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melaksanakan pertemuan secara virtual, dan kapasitas karyawan 50% di area kerja kantor.</w:t>
            </w:r>
          </w:p>
        </w:tc>
        <w:tc>
          <w:tcPr>
            <w:tcW w:w="5597" w:type="dxa"/>
          </w:tcPr>
          <w:p w14:paraId="61FBA50E" w14:textId="502C96D4" w:rsidR="009E665B" w:rsidRPr="00775C24" w:rsidRDefault="009E665B" w:rsidP="009E665B">
            <w:pPr>
              <w:rPr>
                <w:lang w:val="id-ID"/>
              </w:rPr>
            </w:pPr>
            <w:proofErr w:type="spellStart"/>
            <w:r w:rsidRPr="00775C24">
              <w:rPr>
                <w:lang w:val="id-ID"/>
              </w:rPr>
              <w:lastRenderedPageBreak/>
              <w:t>Wanny</w:t>
            </w:r>
            <w:proofErr w:type="spellEnd"/>
            <w:r w:rsidRPr="00775C24">
              <w:rPr>
                <w:lang w:val="id-ID"/>
              </w:rPr>
              <w:t xml:space="preserve"> Wijaya, Direktur Astra Otoparts, mengatakan, pada tahun ini melalui anak usaha yaitu PT Astra </w:t>
            </w:r>
            <w:r w:rsidRPr="00775C24">
              <w:rPr>
                <w:lang w:val="id-ID"/>
              </w:rPr>
              <w:lastRenderedPageBreak/>
              <w:t>Komponen Indonesia, meluncurkan beberapa varian produk untuk membantu mengatasi penyebaran covid-19.</w:t>
            </w:r>
            <w:r w:rsidRPr="00775C24">
              <w:rPr>
                <w:lang w:val="id-ID"/>
              </w:rPr>
              <w:br/>
            </w:r>
            <w:r w:rsidRPr="00775C24">
              <w:rPr>
                <w:lang w:val="id-ID"/>
              </w:rPr>
              <w:br/>
              <w:t xml:space="preserve">“Di antaranya </w:t>
            </w:r>
            <w:proofErr w:type="spellStart"/>
            <w:r w:rsidRPr="00775C24">
              <w:rPr>
                <w:lang w:val="id-ID"/>
              </w:rPr>
              <w:t>Faceshield</w:t>
            </w:r>
            <w:proofErr w:type="spellEnd"/>
            <w:r w:rsidRPr="00775C24">
              <w:rPr>
                <w:lang w:val="id-ID"/>
              </w:rPr>
              <w:t xml:space="preserve">, </w:t>
            </w:r>
            <w:proofErr w:type="spellStart"/>
            <w:r w:rsidRPr="00775C24">
              <w:rPr>
                <w:lang w:val="id-ID"/>
              </w:rPr>
              <w:t>Safety</w:t>
            </w:r>
            <w:proofErr w:type="spellEnd"/>
            <w:r w:rsidRPr="00775C24">
              <w:rPr>
                <w:lang w:val="id-ID"/>
              </w:rPr>
              <w:t xml:space="preserve"> Google, </w:t>
            </w:r>
            <w:proofErr w:type="spellStart"/>
            <w:r w:rsidRPr="00775C24">
              <w:rPr>
                <w:lang w:val="id-ID"/>
              </w:rPr>
              <w:t>Corona</w:t>
            </w:r>
            <w:proofErr w:type="spellEnd"/>
            <w:r w:rsidRPr="00775C24">
              <w:rPr>
                <w:lang w:val="id-ID"/>
              </w:rPr>
              <w:t xml:space="preserve"> </w:t>
            </w:r>
            <w:proofErr w:type="spellStart"/>
            <w:r w:rsidRPr="00775C24">
              <w:rPr>
                <w:lang w:val="id-ID"/>
              </w:rPr>
              <w:t>Finger</w:t>
            </w:r>
            <w:proofErr w:type="spellEnd"/>
            <w:r w:rsidRPr="00775C24">
              <w:rPr>
                <w:lang w:val="id-ID"/>
              </w:rPr>
              <w:t xml:space="preserve">, EOSTRA, UV Box </w:t>
            </w:r>
            <w:proofErr w:type="spellStart"/>
            <w:r w:rsidRPr="00775C24">
              <w:rPr>
                <w:lang w:val="id-ID"/>
              </w:rPr>
              <w:t>Sterilizer</w:t>
            </w:r>
            <w:proofErr w:type="spellEnd"/>
            <w:r w:rsidRPr="00775C24">
              <w:rPr>
                <w:lang w:val="id-ID"/>
              </w:rPr>
              <w:t xml:space="preserve">, dan yang terbaru </w:t>
            </w:r>
            <w:proofErr w:type="spellStart"/>
            <w:r w:rsidRPr="00775C24">
              <w:rPr>
                <w:lang w:val="id-ID"/>
              </w:rPr>
              <w:t>Automatic</w:t>
            </w:r>
            <w:proofErr w:type="spellEnd"/>
            <w:r w:rsidRPr="00775C24">
              <w:rPr>
                <w:lang w:val="id-ID"/>
              </w:rPr>
              <w:t xml:space="preserve"> </w:t>
            </w:r>
            <w:proofErr w:type="spellStart"/>
            <w:r w:rsidRPr="00775C24">
              <w:rPr>
                <w:lang w:val="id-ID"/>
              </w:rPr>
              <w:t>door</w:t>
            </w:r>
            <w:proofErr w:type="spellEnd"/>
            <w:r w:rsidRPr="00775C24">
              <w:rPr>
                <w:lang w:val="id-ID"/>
              </w:rPr>
              <w:t xml:space="preserve"> </w:t>
            </w:r>
            <w:proofErr w:type="spellStart"/>
            <w:r w:rsidRPr="00775C24">
              <w:rPr>
                <w:lang w:val="id-ID"/>
              </w:rPr>
              <w:t>system</w:t>
            </w:r>
            <w:proofErr w:type="spellEnd"/>
            <w:r w:rsidRPr="00775C24">
              <w:rPr>
                <w:lang w:val="id-ID"/>
              </w:rPr>
              <w:t xml:space="preserve">,” ujar </w:t>
            </w:r>
            <w:proofErr w:type="spellStart"/>
            <w:r w:rsidRPr="00775C24">
              <w:rPr>
                <w:lang w:val="id-ID"/>
              </w:rPr>
              <w:t>Wanny</w:t>
            </w:r>
            <w:proofErr w:type="spellEnd"/>
            <w:r w:rsidRPr="00775C24">
              <w:rPr>
                <w:lang w:val="id-ID"/>
              </w:rPr>
              <w:t>.</w:t>
            </w:r>
            <w:r w:rsidRPr="00775C24">
              <w:rPr>
                <w:lang w:val="id-ID"/>
              </w:rPr>
              <w:br/>
            </w:r>
            <w:r w:rsidRPr="00775C24">
              <w:rPr>
                <w:lang w:val="id-ID"/>
              </w:rPr>
              <w:br/>
              <w:t xml:space="preserve">Untuk </w:t>
            </w:r>
            <w:proofErr w:type="spellStart"/>
            <w:r w:rsidRPr="00775C24">
              <w:rPr>
                <w:lang w:val="id-ID"/>
              </w:rPr>
              <w:t>Automatic</w:t>
            </w:r>
            <w:proofErr w:type="spellEnd"/>
            <w:r w:rsidRPr="00775C24">
              <w:rPr>
                <w:lang w:val="id-ID"/>
              </w:rPr>
              <w:t xml:space="preserve"> </w:t>
            </w:r>
            <w:proofErr w:type="spellStart"/>
            <w:r w:rsidRPr="00775C24">
              <w:rPr>
                <w:lang w:val="id-ID"/>
              </w:rPr>
              <w:t>door</w:t>
            </w:r>
            <w:proofErr w:type="spellEnd"/>
            <w:r w:rsidRPr="00775C24">
              <w:rPr>
                <w:lang w:val="id-ID"/>
              </w:rPr>
              <w:t xml:space="preserve"> </w:t>
            </w:r>
            <w:proofErr w:type="spellStart"/>
            <w:r w:rsidRPr="00775C24">
              <w:rPr>
                <w:lang w:val="id-ID"/>
              </w:rPr>
              <w:t>system</w:t>
            </w:r>
            <w:proofErr w:type="spellEnd"/>
            <w:r w:rsidRPr="00775C24">
              <w:rPr>
                <w:lang w:val="id-ID"/>
              </w:rPr>
              <w:t xml:space="preserve">, lanjut </w:t>
            </w:r>
            <w:proofErr w:type="spellStart"/>
            <w:r w:rsidRPr="00775C24">
              <w:rPr>
                <w:lang w:val="id-ID"/>
              </w:rPr>
              <w:t>Wanny</w:t>
            </w:r>
            <w:proofErr w:type="spellEnd"/>
            <w:r w:rsidRPr="00775C24">
              <w:rPr>
                <w:lang w:val="id-ID"/>
              </w:rPr>
              <w:t xml:space="preserve">, juga digunakan oleh perusahaan di lingkungan internal sebagai </w:t>
            </w:r>
            <w:proofErr w:type="spellStart"/>
            <w:r w:rsidRPr="00775C24">
              <w:rPr>
                <w:lang w:val="id-ID"/>
              </w:rPr>
              <w:t>screening</w:t>
            </w:r>
            <w:proofErr w:type="spellEnd"/>
            <w:r w:rsidRPr="00775C24">
              <w:rPr>
                <w:lang w:val="id-ID"/>
              </w:rPr>
              <w:t xml:space="preserve"> awal untuk mengukur suhu, penggunaan masker, dan identitas karyawan yang akan memasuki area perkantoran.</w:t>
            </w:r>
            <w:r w:rsidRPr="00775C24">
              <w:rPr>
                <w:lang w:val="id-ID"/>
              </w:rPr>
              <w:br/>
            </w:r>
            <w:r w:rsidRPr="00775C24">
              <w:rPr>
                <w:lang w:val="id-ID"/>
              </w:rPr>
              <w:br/>
              <w:t xml:space="preserve">Ia menambahkan, situasi pandemi juga mendorong perusahaan untuk beradaptasi dengan gaya kerja baru. Pihaknya menerapkan sistem kerja baru yaitu digital </w:t>
            </w:r>
            <w:proofErr w:type="spellStart"/>
            <w:r w:rsidRPr="00775C24">
              <w:rPr>
                <w:lang w:val="id-ID"/>
              </w:rPr>
              <w:t>workspace</w:t>
            </w:r>
            <w:proofErr w:type="spellEnd"/>
            <w:r w:rsidRPr="00775C24">
              <w:rPr>
                <w:lang w:val="id-ID"/>
              </w:rPr>
              <w:t xml:space="preserve"> dengan menggunakan </w:t>
            </w:r>
            <w:proofErr w:type="spellStart"/>
            <w:r w:rsidRPr="00775C24">
              <w:rPr>
                <w:lang w:val="id-ID"/>
              </w:rPr>
              <w:t>collaboration</w:t>
            </w:r>
            <w:proofErr w:type="spellEnd"/>
            <w:r w:rsidRPr="00775C24">
              <w:rPr>
                <w:lang w:val="id-ID"/>
              </w:rPr>
              <w:t xml:space="preserve"> platform </w:t>
            </w:r>
            <w:proofErr w:type="spellStart"/>
            <w:r w:rsidRPr="00775C24">
              <w:rPr>
                <w:lang w:val="id-ID"/>
              </w:rPr>
              <w:t>system</w:t>
            </w:r>
            <w:proofErr w:type="spellEnd"/>
            <w:r w:rsidRPr="00775C24">
              <w:rPr>
                <w:lang w:val="id-ID"/>
              </w:rPr>
              <w:t xml:space="preserve"> dan mempercepat proses digitalisasi hingga kepada </w:t>
            </w:r>
            <w:proofErr w:type="spellStart"/>
            <w:r w:rsidRPr="00775C24">
              <w:rPr>
                <w:lang w:val="id-ID"/>
              </w:rPr>
              <w:t>back</w:t>
            </w:r>
            <w:proofErr w:type="spellEnd"/>
            <w:r w:rsidRPr="00775C24">
              <w:rPr>
                <w:lang w:val="id-ID"/>
              </w:rPr>
              <w:t xml:space="preserve"> </w:t>
            </w:r>
            <w:proofErr w:type="spellStart"/>
            <w:r w:rsidRPr="00775C24">
              <w:rPr>
                <w:lang w:val="id-ID"/>
              </w:rPr>
              <w:t>office</w:t>
            </w:r>
            <w:proofErr w:type="spellEnd"/>
            <w:r w:rsidRPr="00775C24">
              <w:rPr>
                <w:lang w:val="id-ID"/>
              </w:rPr>
              <w:t xml:space="preserve"> untuk mengoptimalkan pelaksanaan pekerjaan secara virtual.</w:t>
            </w:r>
            <w:r w:rsidRPr="00775C24">
              <w:rPr>
                <w:lang w:val="id-ID"/>
              </w:rPr>
              <w:br/>
            </w:r>
            <w:r w:rsidRPr="00775C24">
              <w:rPr>
                <w:lang w:val="id-ID"/>
              </w:rPr>
              <w:br/>
              <w:t xml:space="preserve">AUTO juga membentuk tim kerja Covid-19 demi menegakkan protokol kesehatan sesuai anjuran pemerintah, seperti menjaga jarak, mencuci tangan, menyediakan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melaksanakan pertemuan secara virtual, dan kapasitas karyawan 50% di area kerja kantor.</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0DF7F3AA" w14:textId="59A326F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572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50 </w:t>
            </w:r>
            <w:proofErr w:type="spellStart"/>
            <w:r w:rsidRPr="00775C24">
              <w:rPr>
                <w:lang w:val="id-ID"/>
              </w:rPr>
              <w:t>tokens</w:t>
            </w:r>
            <w:proofErr w:type="spellEnd"/>
            <w:r w:rsidRPr="00775C24">
              <w:rPr>
                <w:lang w:val="id-ID"/>
              </w:rPr>
              <w:t xml:space="preserve"> (min).</w:t>
            </w:r>
          </w:p>
        </w:tc>
      </w:tr>
      <w:tr w:rsidR="009E665B" w:rsidRPr="00775C24" w14:paraId="752B6E29" w14:textId="77777777" w:rsidTr="009E665B">
        <w:tc>
          <w:tcPr>
            <w:tcW w:w="671" w:type="dxa"/>
          </w:tcPr>
          <w:p w14:paraId="755257FE" w14:textId="5BA5304E" w:rsidR="009E665B" w:rsidRPr="00775C24" w:rsidRDefault="009E665B" w:rsidP="009E665B">
            <w:pPr>
              <w:rPr>
                <w:lang w:val="id-ID"/>
              </w:rPr>
            </w:pPr>
            <w:r w:rsidRPr="00775C24">
              <w:rPr>
                <w:lang w:val="id-ID"/>
              </w:rPr>
              <w:lastRenderedPageBreak/>
              <w:t>566</w:t>
            </w:r>
          </w:p>
        </w:tc>
        <w:tc>
          <w:tcPr>
            <w:tcW w:w="2777" w:type="dxa"/>
          </w:tcPr>
          <w:p w14:paraId="7306A1E2" w14:textId="5D564EAF" w:rsidR="009E665B" w:rsidRPr="00775C24" w:rsidRDefault="009E665B" w:rsidP="009E665B">
            <w:pPr>
              <w:rPr>
                <w:lang w:val="id-ID"/>
              </w:rPr>
            </w:pPr>
            <w:proofErr w:type="spellStart"/>
            <w:r w:rsidRPr="00775C24">
              <w:rPr>
                <w:lang w:val="id-ID"/>
              </w:rPr>
              <w:t>Displin</w:t>
            </w:r>
            <w:proofErr w:type="spellEnd"/>
            <w:r w:rsidRPr="00775C24">
              <w:rPr>
                <w:lang w:val="id-ID"/>
              </w:rPr>
              <w:t xml:space="preserve"> Terapkan </w:t>
            </w:r>
            <w:proofErr w:type="spellStart"/>
            <w:r w:rsidRPr="00775C24">
              <w:rPr>
                <w:lang w:val="id-ID"/>
              </w:rPr>
              <w:t>Prokes</w:t>
            </w:r>
            <w:proofErr w:type="spellEnd"/>
            <w:r w:rsidRPr="00775C24">
              <w:rPr>
                <w:lang w:val="id-ID"/>
              </w:rPr>
              <w:t>, 3 Bandara AP I Diganjar Penghargaan</w:t>
            </w:r>
          </w:p>
        </w:tc>
        <w:tc>
          <w:tcPr>
            <w:tcW w:w="4550" w:type="dxa"/>
          </w:tcPr>
          <w:p w14:paraId="607D499F" w14:textId="18BABB11" w:rsidR="009E665B" w:rsidRPr="00775C24" w:rsidRDefault="009E665B" w:rsidP="009E665B">
            <w:pPr>
              <w:rPr>
                <w:lang w:val="id-ID"/>
              </w:rPr>
            </w:pPr>
            <w:r w:rsidRPr="00775C24">
              <w:rPr>
                <w:lang w:val="id-ID"/>
              </w:rPr>
              <w:t xml:space="preserve">Tiga bandara Angkasa Pura (AP) I meraih Penghargaan Bandara Sehat 2020 dari Kementerian Kesehatan Republik Indonesia. Ketiga bandara yang meraih penghargaan tersebut adalah Bandara Jenderal </w:t>
            </w:r>
            <w:proofErr w:type="spellStart"/>
            <w:r w:rsidRPr="00775C24">
              <w:rPr>
                <w:lang w:val="id-ID"/>
              </w:rPr>
              <w:t>Anhmad</w:t>
            </w:r>
            <w:proofErr w:type="spellEnd"/>
            <w:r w:rsidRPr="00775C24">
              <w:rPr>
                <w:lang w:val="id-ID"/>
              </w:rPr>
              <w:t xml:space="preserve"> Yani Semarang, Bandara Sultan Aji Muhammad Sulaiman (SAMS) Sepinggan Balikpapan, dan Bandara Lombok Praya. Penghargaan tersebut, melengkapi apresiasi yang telah diraih AP I dalam upaya </w:t>
            </w:r>
            <w:proofErr w:type="spellStart"/>
            <w:r w:rsidRPr="00775C24">
              <w:rPr>
                <w:lang w:val="id-ID"/>
              </w:rPr>
              <w:t>melaksanaan</w:t>
            </w:r>
            <w:proofErr w:type="spellEnd"/>
            <w:r w:rsidRPr="00775C24">
              <w:rPr>
                <w:lang w:val="id-ID"/>
              </w:rPr>
              <w:t xml:space="preserve"> protokol kesehatan. Menteri Kesehatan RI, Terawan Agus Putranto, mengatakan bahwa inisiasi ini sebagai bentuk </w:t>
            </w:r>
            <w:r w:rsidRPr="00775C24">
              <w:rPr>
                <w:lang w:val="id-ID"/>
              </w:rPr>
              <w:lastRenderedPageBreak/>
              <w:t xml:space="preserve">pencegahan Covid-19 dengan penerapan protokol kesehatan termasuk di tempat fasilitas umum. Angkasa Pura I secara konsisten menerapkan protokol kesehatan untuk mencegah penyebaran Covid-19 di lingkungan bandara. </w:t>
            </w:r>
            <w:proofErr w:type="spellStart"/>
            <w:r w:rsidRPr="00775C24">
              <w:rPr>
                <w:lang w:val="id-ID"/>
              </w:rPr>
              <w:t>Faik</w:t>
            </w:r>
            <w:proofErr w:type="spellEnd"/>
            <w:r w:rsidRPr="00775C24">
              <w:rPr>
                <w:lang w:val="id-ID"/>
              </w:rPr>
              <w:t xml:space="preserve"> memastikan bahwa penerapan protokol kesehatan pencegahan penyebaran Covid19 di 15 bandara dilakukan secara konsisten dan disiplin. Kami selalu memastikan kebersihan pada fasilitas-fasilitas publik seperti konter </w:t>
            </w:r>
            <w:proofErr w:type="spellStart"/>
            <w:r w:rsidRPr="00775C24">
              <w:rPr>
                <w:lang w:val="id-ID"/>
              </w:rPr>
              <w:t>check</w:t>
            </w:r>
            <w:proofErr w:type="spellEnd"/>
            <w:r w:rsidRPr="00775C24">
              <w:rPr>
                <w:lang w:val="id-ID"/>
              </w:rPr>
              <w:t xml:space="preserve"> in, </w:t>
            </w:r>
            <w:proofErr w:type="spellStart"/>
            <w:r w:rsidRPr="00775C24">
              <w:rPr>
                <w:lang w:val="id-ID"/>
              </w:rPr>
              <w:t>trolley</w:t>
            </w:r>
            <w:proofErr w:type="spellEnd"/>
            <w:r w:rsidRPr="00775C24">
              <w:rPr>
                <w:lang w:val="id-ID"/>
              </w:rPr>
              <w:t xml:space="preserve">, </w:t>
            </w:r>
            <w:proofErr w:type="spellStart"/>
            <w:r w:rsidRPr="00775C24">
              <w:rPr>
                <w:lang w:val="id-ID"/>
              </w:rPr>
              <w:t>self</w:t>
            </w:r>
            <w:proofErr w:type="spellEnd"/>
            <w:r w:rsidRPr="00775C24">
              <w:rPr>
                <w:lang w:val="id-ID"/>
              </w:rPr>
              <w:t xml:space="preserve"> </w:t>
            </w:r>
            <w:proofErr w:type="spellStart"/>
            <w:r w:rsidRPr="00775C24">
              <w:rPr>
                <w:lang w:val="id-ID"/>
              </w:rPr>
              <w:t>check</w:t>
            </w:r>
            <w:proofErr w:type="spellEnd"/>
            <w:r w:rsidRPr="00775C24">
              <w:rPr>
                <w:lang w:val="id-ID"/>
              </w:rPr>
              <w:t xml:space="preserve">-in </w:t>
            </w:r>
            <w:proofErr w:type="spellStart"/>
            <w:r w:rsidRPr="00775C24">
              <w:rPr>
                <w:lang w:val="id-ID"/>
              </w:rPr>
              <w:t>machine</w:t>
            </w:r>
            <w:proofErr w:type="spellEnd"/>
            <w:r w:rsidRPr="00775C24">
              <w:rPr>
                <w:lang w:val="id-ID"/>
              </w:rPr>
              <w:t xml:space="preserve">, </w:t>
            </w:r>
            <w:proofErr w:type="spellStart"/>
            <w:r w:rsidRPr="00775C24">
              <w:rPr>
                <w:lang w:val="id-ID"/>
              </w:rPr>
              <w:t>security</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point</w:t>
            </w:r>
            <w:proofErr w:type="spellEnd"/>
            <w:r w:rsidRPr="00775C24">
              <w:rPr>
                <w:lang w:val="id-ID"/>
              </w:rPr>
              <w:t xml:space="preserve">, </w:t>
            </w:r>
            <w:proofErr w:type="spellStart"/>
            <w:r w:rsidRPr="00775C24">
              <w:rPr>
                <w:lang w:val="id-ID"/>
              </w:rPr>
              <w:t>tray</w:t>
            </w:r>
            <w:proofErr w:type="spellEnd"/>
            <w:r w:rsidRPr="00775C24">
              <w:rPr>
                <w:lang w:val="id-ID"/>
              </w:rPr>
              <w:t xml:space="preserve"> &amp; x-</w:t>
            </w:r>
            <w:proofErr w:type="spellStart"/>
            <w:r w:rsidRPr="00775C24">
              <w:rPr>
                <w:lang w:val="id-ID"/>
              </w:rPr>
              <w:t>ray</w:t>
            </w:r>
            <w:proofErr w:type="spellEnd"/>
            <w:r w:rsidRPr="00775C24">
              <w:rPr>
                <w:lang w:val="id-ID"/>
              </w:rPr>
              <w:t xml:space="preserve">, toilet,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w:t>
            </w:r>
            <w:proofErr w:type="spellStart"/>
            <w:r w:rsidRPr="00775C24">
              <w:rPr>
                <w:lang w:val="id-ID"/>
              </w:rPr>
              <w:t>scanner</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rail</w:t>
            </w:r>
            <w:proofErr w:type="spellEnd"/>
            <w:r w:rsidRPr="00775C24">
              <w:rPr>
                <w:lang w:val="id-ID"/>
              </w:rPr>
              <w:t xml:space="preserve">, </w:t>
            </w:r>
            <w:proofErr w:type="spellStart"/>
            <w:r w:rsidRPr="00775C24">
              <w:rPr>
                <w:lang w:val="id-ID"/>
              </w:rPr>
              <w:t>arm</w:t>
            </w:r>
            <w:proofErr w:type="spellEnd"/>
            <w:r w:rsidRPr="00775C24">
              <w:rPr>
                <w:lang w:val="id-ID"/>
              </w:rPr>
              <w:t xml:space="preserve"> </w:t>
            </w:r>
            <w:proofErr w:type="spellStart"/>
            <w:r w:rsidRPr="00775C24">
              <w:rPr>
                <w:lang w:val="id-ID"/>
              </w:rPr>
              <w:t>chair</w:t>
            </w:r>
            <w:proofErr w:type="spellEnd"/>
            <w:r w:rsidRPr="00775C24">
              <w:rPr>
                <w:lang w:val="id-ID"/>
              </w:rPr>
              <w:t>. Selain itu, kami juga melakukan pembersihan secara intens dan berkala menggunakan disinfektan.</w:t>
            </w:r>
          </w:p>
        </w:tc>
        <w:tc>
          <w:tcPr>
            <w:tcW w:w="5597" w:type="dxa"/>
          </w:tcPr>
          <w:p w14:paraId="417E2F9B" w14:textId="4EA72F40" w:rsidR="009E665B" w:rsidRPr="00775C24" w:rsidRDefault="009E665B" w:rsidP="009E665B">
            <w:pPr>
              <w:rPr>
                <w:lang w:val="id-ID"/>
              </w:rPr>
            </w:pPr>
            <w:r w:rsidRPr="00775C24">
              <w:rPr>
                <w:lang w:val="id-ID"/>
              </w:rPr>
              <w:lastRenderedPageBreak/>
              <w:t xml:space="preserve">Tiga bandara Angkasa Pura (AP) I meraih Penghargaan Bandara Sehat 2020 dari Kementerian Kesehatan Republik Indonesia. Ketiga bandara yang meraih penghargaan tersebut adalah Bandara Jenderal </w:t>
            </w:r>
            <w:proofErr w:type="spellStart"/>
            <w:r w:rsidRPr="00775C24">
              <w:rPr>
                <w:lang w:val="id-ID"/>
              </w:rPr>
              <w:t>Anhmad</w:t>
            </w:r>
            <w:proofErr w:type="spellEnd"/>
            <w:r w:rsidRPr="00775C24">
              <w:rPr>
                <w:lang w:val="id-ID"/>
              </w:rPr>
              <w:t xml:space="preserve"> Yani Semarang, Bandara Sultan Aji Muhammad Sulaiman (SAMS) Sepinggan Balikpapan, dan Bandara Lombok Praya.</w:t>
            </w:r>
            <w:r w:rsidRPr="00775C24">
              <w:rPr>
                <w:lang w:val="id-ID"/>
              </w:rPr>
              <w:br/>
            </w:r>
            <w:r w:rsidRPr="00775C24">
              <w:rPr>
                <w:lang w:val="id-ID"/>
              </w:rPr>
              <w:br/>
              <w:t xml:space="preserve">"Penghargaan ini merupakan bentuk apresiasi terhadap komitmen Angkasa Pura I dalam menerapkan protokol kesehatan pencegahan penyebaran Covid-19 di seluruh area bandara Angkasa Pura I,” kata Direktur Utama PT Angkasa Pura I, </w:t>
            </w:r>
            <w:proofErr w:type="spellStart"/>
            <w:r w:rsidRPr="00775C24">
              <w:rPr>
                <w:lang w:val="id-ID"/>
              </w:rPr>
              <w:t>Faik</w:t>
            </w:r>
            <w:proofErr w:type="spellEnd"/>
            <w:r w:rsidRPr="00775C24">
              <w:rPr>
                <w:lang w:val="id-ID"/>
              </w:rPr>
              <w:t xml:space="preserve"> Fahmi.</w:t>
            </w:r>
            <w:r w:rsidRPr="00775C24">
              <w:rPr>
                <w:lang w:val="id-ID"/>
              </w:rPr>
              <w:br/>
            </w:r>
            <w:r w:rsidRPr="00775C24">
              <w:rPr>
                <w:lang w:val="id-ID"/>
              </w:rPr>
              <w:lastRenderedPageBreak/>
              <w:br/>
              <w:t xml:space="preserve">Penghargaan tersebut, menurutnya, melengkapi apresiasi yang telah diraih AP I dalam upaya </w:t>
            </w:r>
            <w:proofErr w:type="spellStart"/>
            <w:r w:rsidRPr="00775C24">
              <w:rPr>
                <w:lang w:val="id-ID"/>
              </w:rPr>
              <w:t>melaksanaan</w:t>
            </w:r>
            <w:proofErr w:type="spellEnd"/>
            <w:r w:rsidRPr="00775C24">
              <w:rPr>
                <w:lang w:val="id-ID"/>
              </w:rPr>
              <w:t xml:space="preserve"> protokol kesehatan. </w:t>
            </w:r>
            <w:proofErr w:type="spellStart"/>
            <w:r w:rsidRPr="00775C24">
              <w:rPr>
                <w:lang w:val="id-ID"/>
              </w:rPr>
              <w:t>Pengharagaan</w:t>
            </w:r>
            <w:proofErr w:type="spellEnd"/>
            <w:r w:rsidRPr="00775C24">
              <w:rPr>
                <w:lang w:val="id-ID"/>
              </w:rPr>
              <w:t xml:space="preserve"> yang telah dikutip </w:t>
            </w:r>
            <w:proofErr w:type="spellStart"/>
            <w:r w:rsidRPr="00775C24">
              <w:rPr>
                <w:lang w:val="id-ID"/>
              </w:rPr>
              <w:t>diawal</w:t>
            </w:r>
            <w:proofErr w:type="spellEnd"/>
            <w:r w:rsidRPr="00775C24">
              <w:rPr>
                <w:lang w:val="id-ID"/>
              </w:rPr>
              <w:t xml:space="preserve"> meliputi penghargaan dari Menteri BUMN Erick Thohir dan Menteri Pariwisata dan Ekonomi Kreatif </w:t>
            </w:r>
            <w:proofErr w:type="spellStart"/>
            <w:r w:rsidRPr="00775C24">
              <w:rPr>
                <w:lang w:val="id-ID"/>
              </w:rPr>
              <w:t>Wihsnutama</w:t>
            </w:r>
            <w:proofErr w:type="spellEnd"/>
            <w:r w:rsidRPr="00775C24">
              <w:rPr>
                <w:lang w:val="id-ID"/>
              </w:rPr>
              <w:t xml:space="preserve"> </w:t>
            </w:r>
            <w:proofErr w:type="spellStart"/>
            <w:r w:rsidRPr="00775C24">
              <w:rPr>
                <w:lang w:val="id-ID"/>
              </w:rPr>
              <w:t>Kusubandrio</w:t>
            </w:r>
            <w:proofErr w:type="spellEnd"/>
            <w:r w:rsidRPr="00775C24">
              <w:rPr>
                <w:lang w:val="id-ID"/>
              </w:rPr>
              <w:t xml:space="preserve">, dan penghargaan dari mitra global seperti </w:t>
            </w:r>
            <w:proofErr w:type="spellStart"/>
            <w:r w:rsidRPr="00775C24">
              <w:rPr>
                <w:lang w:val="id-ID"/>
              </w:rPr>
              <w:t>Incheon</w:t>
            </w:r>
            <w:proofErr w:type="spellEnd"/>
            <w:r w:rsidRPr="00775C24">
              <w:rPr>
                <w:lang w:val="id-ID"/>
              </w:rPr>
              <w:t xml:space="preserve"> </w:t>
            </w:r>
            <w:proofErr w:type="spellStart"/>
            <w:r w:rsidRPr="00775C24">
              <w:rPr>
                <w:lang w:val="id-ID"/>
              </w:rPr>
              <w:t>Airport</w:t>
            </w:r>
            <w:proofErr w:type="spellEnd"/>
            <w:r w:rsidRPr="00775C24">
              <w:rPr>
                <w:lang w:val="id-ID"/>
              </w:rPr>
              <w:t xml:space="preserve"> International Corporation.</w:t>
            </w:r>
            <w:r w:rsidRPr="00775C24">
              <w:rPr>
                <w:lang w:val="id-ID"/>
              </w:rPr>
              <w:br/>
            </w:r>
            <w:r w:rsidRPr="00775C24">
              <w:rPr>
                <w:lang w:val="id-ID"/>
              </w:rPr>
              <w:br/>
              <w:t>Menteri Kesehatan RI, Terawan Agus Putranto, mengatakan bahwa inisiasi ini sebagai bentuk pencegahan Covid-19 dengan penerapan protokol kesehatan termasuk di tempat fasilitas umum. "Sesuai peraturan pemerintah, kegiatan ini dapat menjadi momentum mengajak seluruh komponen anak bangsa dalam perilaku hidup sehat serta penerapan protokol di tempat dan fasilitas umum," kata dia.</w:t>
            </w:r>
            <w:r w:rsidRPr="00775C24">
              <w:rPr>
                <w:lang w:val="id-ID"/>
              </w:rPr>
              <w:br/>
            </w:r>
            <w:r w:rsidRPr="00775C24">
              <w:rPr>
                <w:lang w:val="id-ID"/>
              </w:rPr>
              <w:br/>
              <w:t xml:space="preserve">Angkasa Pura I secara konsisten menerapkan protokol kesehatan untuk mencegah penyebaran Covid-19 di lingkungan bandara. Seiring dengan mulai meningkatnya </w:t>
            </w:r>
            <w:proofErr w:type="spellStart"/>
            <w:r w:rsidRPr="00775C24">
              <w:rPr>
                <w:lang w:val="id-ID"/>
              </w:rPr>
              <w:t>trafik</w:t>
            </w:r>
            <w:proofErr w:type="spellEnd"/>
            <w:r w:rsidRPr="00775C24">
              <w:rPr>
                <w:lang w:val="id-ID"/>
              </w:rPr>
              <w:t xml:space="preserve"> penerbangan, AP I juga secara rutin melakukan pengawasan kepada pengguna jasa bandara untuk menerapkan protokol kesehatan secara disiplin.</w:t>
            </w:r>
            <w:r w:rsidRPr="00775C24">
              <w:rPr>
                <w:lang w:val="id-ID"/>
              </w:rPr>
              <w:br/>
            </w:r>
            <w:r w:rsidRPr="00775C24">
              <w:rPr>
                <w:lang w:val="id-ID"/>
              </w:rPr>
              <w:br/>
              <w:t>Salah satu penerapan disiplin protokol kesehatan yang dilakukan di Bandara Jenderal Ahmad Yani Semarang adalah menyediakan kursi tunggu berjarak, melakukan pengaturan alur penumpang, dan pengaturan jadwal penerbangan untuk mengantisipasi antrean di bandara, hingga proses pengambilan bagasi.</w:t>
            </w:r>
            <w:r w:rsidRPr="00775C24">
              <w:rPr>
                <w:lang w:val="id-ID"/>
              </w:rPr>
              <w:br/>
            </w:r>
            <w:r w:rsidRPr="00775C24">
              <w:rPr>
                <w:lang w:val="id-ID"/>
              </w:rPr>
              <w:br/>
              <w:t xml:space="preserve">"Kami menjamin bahwa penerapan protokol kesehatan pencegahan penyebaran Covid19 di 15 bandara dilakukan secara konsisten dan disiplin. Kami selalu memastikan kebersihan pada fasilitas-fasilitas publik seperti konter </w:t>
            </w:r>
            <w:proofErr w:type="spellStart"/>
            <w:r w:rsidRPr="00775C24">
              <w:rPr>
                <w:lang w:val="id-ID"/>
              </w:rPr>
              <w:t>check</w:t>
            </w:r>
            <w:proofErr w:type="spellEnd"/>
            <w:r w:rsidRPr="00775C24">
              <w:rPr>
                <w:lang w:val="id-ID"/>
              </w:rPr>
              <w:t xml:space="preserve"> in, </w:t>
            </w:r>
            <w:proofErr w:type="spellStart"/>
            <w:r w:rsidRPr="00775C24">
              <w:rPr>
                <w:lang w:val="id-ID"/>
              </w:rPr>
              <w:t>trolley</w:t>
            </w:r>
            <w:proofErr w:type="spellEnd"/>
            <w:r w:rsidRPr="00775C24">
              <w:rPr>
                <w:lang w:val="id-ID"/>
              </w:rPr>
              <w:t xml:space="preserve">, </w:t>
            </w:r>
            <w:proofErr w:type="spellStart"/>
            <w:r w:rsidRPr="00775C24">
              <w:rPr>
                <w:lang w:val="id-ID"/>
              </w:rPr>
              <w:t>self</w:t>
            </w:r>
            <w:proofErr w:type="spellEnd"/>
            <w:r w:rsidRPr="00775C24">
              <w:rPr>
                <w:lang w:val="id-ID"/>
              </w:rPr>
              <w:t xml:space="preserve"> </w:t>
            </w:r>
            <w:proofErr w:type="spellStart"/>
            <w:r w:rsidRPr="00775C24">
              <w:rPr>
                <w:lang w:val="id-ID"/>
              </w:rPr>
              <w:t>check</w:t>
            </w:r>
            <w:proofErr w:type="spellEnd"/>
            <w:r w:rsidRPr="00775C24">
              <w:rPr>
                <w:lang w:val="id-ID"/>
              </w:rPr>
              <w:t xml:space="preserve">-in </w:t>
            </w:r>
            <w:proofErr w:type="spellStart"/>
            <w:r w:rsidRPr="00775C24">
              <w:rPr>
                <w:lang w:val="id-ID"/>
              </w:rPr>
              <w:t>machine</w:t>
            </w:r>
            <w:proofErr w:type="spellEnd"/>
            <w:r w:rsidRPr="00775C24">
              <w:rPr>
                <w:lang w:val="id-ID"/>
              </w:rPr>
              <w:t xml:space="preserve">, </w:t>
            </w:r>
            <w:proofErr w:type="spellStart"/>
            <w:r w:rsidRPr="00775C24">
              <w:rPr>
                <w:lang w:val="id-ID"/>
              </w:rPr>
              <w:t>security</w:t>
            </w:r>
            <w:proofErr w:type="spellEnd"/>
            <w:r w:rsidRPr="00775C24">
              <w:rPr>
                <w:lang w:val="id-ID"/>
              </w:rPr>
              <w:t xml:space="preserve"> </w:t>
            </w:r>
            <w:proofErr w:type="spellStart"/>
            <w:r w:rsidRPr="00775C24">
              <w:rPr>
                <w:lang w:val="id-ID"/>
              </w:rPr>
              <w:t>check</w:t>
            </w:r>
            <w:proofErr w:type="spellEnd"/>
            <w:r w:rsidRPr="00775C24">
              <w:rPr>
                <w:lang w:val="id-ID"/>
              </w:rPr>
              <w:t xml:space="preserve"> </w:t>
            </w:r>
            <w:proofErr w:type="spellStart"/>
            <w:r w:rsidRPr="00775C24">
              <w:rPr>
                <w:lang w:val="id-ID"/>
              </w:rPr>
              <w:t>point</w:t>
            </w:r>
            <w:proofErr w:type="spellEnd"/>
            <w:r w:rsidRPr="00775C24">
              <w:rPr>
                <w:lang w:val="id-ID"/>
              </w:rPr>
              <w:t xml:space="preserve">, </w:t>
            </w:r>
            <w:proofErr w:type="spellStart"/>
            <w:r w:rsidRPr="00775C24">
              <w:rPr>
                <w:lang w:val="id-ID"/>
              </w:rPr>
              <w:t>tray</w:t>
            </w:r>
            <w:proofErr w:type="spellEnd"/>
            <w:r w:rsidRPr="00775C24">
              <w:rPr>
                <w:lang w:val="id-ID"/>
              </w:rPr>
              <w:t xml:space="preserve"> &amp; x-</w:t>
            </w:r>
            <w:proofErr w:type="spellStart"/>
            <w:r w:rsidRPr="00775C24">
              <w:rPr>
                <w:lang w:val="id-ID"/>
              </w:rPr>
              <w:t>ray</w:t>
            </w:r>
            <w:proofErr w:type="spellEnd"/>
            <w:r w:rsidRPr="00775C24">
              <w:rPr>
                <w:lang w:val="id-ID"/>
              </w:rPr>
              <w:t xml:space="preserve">, toilet, </w:t>
            </w:r>
            <w:proofErr w:type="spellStart"/>
            <w:r w:rsidRPr="00775C24">
              <w:rPr>
                <w:lang w:val="id-ID"/>
              </w:rPr>
              <w:t>boarding</w:t>
            </w:r>
            <w:proofErr w:type="spellEnd"/>
            <w:r w:rsidRPr="00775C24">
              <w:rPr>
                <w:lang w:val="id-ID"/>
              </w:rPr>
              <w:t xml:space="preserve"> </w:t>
            </w:r>
            <w:proofErr w:type="spellStart"/>
            <w:r w:rsidRPr="00775C24">
              <w:rPr>
                <w:lang w:val="id-ID"/>
              </w:rPr>
              <w:t>pass</w:t>
            </w:r>
            <w:proofErr w:type="spellEnd"/>
            <w:r w:rsidRPr="00775C24">
              <w:rPr>
                <w:lang w:val="id-ID"/>
              </w:rPr>
              <w:t xml:space="preserve"> </w:t>
            </w:r>
            <w:proofErr w:type="spellStart"/>
            <w:r w:rsidRPr="00775C24">
              <w:rPr>
                <w:lang w:val="id-ID"/>
              </w:rPr>
              <w:t>scanner</w:t>
            </w:r>
            <w:proofErr w:type="spellEnd"/>
            <w:r w:rsidRPr="00775C24">
              <w:rPr>
                <w:lang w:val="id-ID"/>
              </w:rPr>
              <w:t xml:space="preserve">, </w:t>
            </w:r>
            <w:proofErr w:type="spellStart"/>
            <w:r w:rsidRPr="00775C24">
              <w:rPr>
                <w:lang w:val="id-ID"/>
              </w:rPr>
              <w:t>hand</w:t>
            </w:r>
            <w:proofErr w:type="spellEnd"/>
            <w:r w:rsidRPr="00775C24">
              <w:rPr>
                <w:lang w:val="id-ID"/>
              </w:rPr>
              <w:t xml:space="preserve"> </w:t>
            </w:r>
            <w:proofErr w:type="spellStart"/>
            <w:r w:rsidRPr="00775C24">
              <w:rPr>
                <w:lang w:val="id-ID"/>
              </w:rPr>
              <w:t>rail</w:t>
            </w:r>
            <w:proofErr w:type="spellEnd"/>
            <w:r w:rsidRPr="00775C24">
              <w:rPr>
                <w:lang w:val="id-ID"/>
              </w:rPr>
              <w:t xml:space="preserve">, </w:t>
            </w:r>
            <w:proofErr w:type="spellStart"/>
            <w:r w:rsidRPr="00775C24">
              <w:rPr>
                <w:lang w:val="id-ID"/>
              </w:rPr>
              <w:t>arm</w:t>
            </w:r>
            <w:proofErr w:type="spellEnd"/>
            <w:r w:rsidRPr="00775C24">
              <w:rPr>
                <w:lang w:val="id-ID"/>
              </w:rPr>
              <w:t xml:space="preserve"> </w:t>
            </w:r>
            <w:proofErr w:type="spellStart"/>
            <w:r w:rsidRPr="00775C24">
              <w:rPr>
                <w:lang w:val="id-ID"/>
              </w:rPr>
              <w:t>chair</w:t>
            </w:r>
            <w:proofErr w:type="spellEnd"/>
            <w:r w:rsidRPr="00775C24">
              <w:rPr>
                <w:lang w:val="id-ID"/>
              </w:rPr>
              <w:t xml:space="preserve">. Selain itu, kami juga melakukan pembersihan secara intens dan berkala menggunakan disinfektan,” kata </w:t>
            </w:r>
            <w:proofErr w:type="spellStart"/>
            <w:r w:rsidRPr="00775C24">
              <w:rPr>
                <w:lang w:val="id-ID"/>
              </w:rPr>
              <w:t>Faik</w:t>
            </w:r>
            <w:proofErr w:type="spellEnd"/>
            <w:r w:rsidRPr="00775C24">
              <w:rPr>
                <w:lang w:val="id-ID"/>
              </w:rPr>
              <w:t xml:space="preserve"> menutup pembicaraan.</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20F514CB" w14:textId="7ECC8D4D"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107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385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56 </w:t>
            </w:r>
            <w:proofErr w:type="spellStart"/>
            <w:r w:rsidRPr="00775C24">
              <w:rPr>
                <w:lang w:val="id-ID"/>
              </w:rPr>
              <w:t>tokens</w:t>
            </w:r>
            <w:proofErr w:type="spellEnd"/>
            <w:r w:rsidRPr="00775C24">
              <w:rPr>
                <w:lang w:val="id-ID"/>
              </w:rPr>
              <w:t xml:space="preserve"> (min).</w:t>
            </w:r>
          </w:p>
        </w:tc>
      </w:tr>
      <w:tr w:rsidR="009E665B" w:rsidRPr="00775C24" w14:paraId="08209F5E" w14:textId="77777777" w:rsidTr="009E665B">
        <w:tc>
          <w:tcPr>
            <w:tcW w:w="671" w:type="dxa"/>
          </w:tcPr>
          <w:p w14:paraId="1E2E0080" w14:textId="5085630E" w:rsidR="009E665B" w:rsidRPr="00775C24" w:rsidRDefault="009E665B" w:rsidP="009E665B">
            <w:pPr>
              <w:rPr>
                <w:lang w:val="id-ID"/>
              </w:rPr>
            </w:pPr>
            <w:r w:rsidRPr="00775C24">
              <w:rPr>
                <w:lang w:val="id-ID"/>
              </w:rPr>
              <w:lastRenderedPageBreak/>
              <w:t>567</w:t>
            </w:r>
          </w:p>
        </w:tc>
        <w:tc>
          <w:tcPr>
            <w:tcW w:w="2777" w:type="dxa"/>
          </w:tcPr>
          <w:p w14:paraId="65D5EDAA" w14:textId="7A231A87" w:rsidR="009E665B" w:rsidRPr="00775C24" w:rsidRDefault="009E665B" w:rsidP="009E665B">
            <w:pPr>
              <w:rPr>
                <w:lang w:val="id-ID"/>
              </w:rPr>
            </w:pPr>
            <w:r w:rsidRPr="00775C24">
              <w:rPr>
                <w:lang w:val="id-ID"/>
              </w:rPr>
              <w:t xml:space="preserve">PSBB Membuat Bisnis Lembaga Kursus </w:t>
            </w:r>
            <w:proofErr w:type="spellStart"/>
            <w:r w:rsidRPr="00775C24">
              <w:rPr>
                <w:lang w:val="id-ID"/>
              </w:rPr>
              <w:t>Wall</w:t>
            </w:r>
            <w:proofErr w:type="spellEnd"/>
            <w:r w:rsidRPr="00775C24">
              <w:rPr>
                <w:lang w:val="id-ID"/>
              </w:rPr>
              <w:t xml:space="preserve"> </w:t>
            </w:r>
            <w:proofErr w:type="spellStart"/>
            <w:r w:rsidRPr="00775C24">
              <w:rPr>
                <w:lang w:val="id-ID"/>
              </w:rPr>
              <w:t>Street</w:t>
            </w:r>
            <w:proofErr w:type="spellEnd"/>
            <w:r w:rsidRPr="00775C24">
              <w:rPr>
                <w:lang w:val="id-ID"/>
              </w:rPr>
              <w:t xml:space="preserve"> </w:t>
            </w:r>
            <w:proofErr w:type="spellStart"/>
            <w:r w:rsidRPr="00775C24">
              <w:rPr>
                <w:lang w:val="id-ID"/>
              </w:rPr>
              <w:t>English</w:t>
            </w:r>
            <w:proofErr w:type="spellEnd"/>
            <w:r w:rsidRPr="00775C24">
              <w:rPr>
                <w:lang w:val="id-ID"/>
              </w:rPr>
              <w:t xml:space="preserve"> Naik 30%</w:t>
            </w:r>
          </w:p>
        </w:tc>
        <w:tc>
          <w:tcPr>
            <w:tcW w:w="4550" w:type="dxa"/>
          </w:tcPr>
          <w:p w14:paraId="5B0B7151" w14:textId="5DEB1E8F" w:rsidR="009E665B" w:rsidRPr="00775C24" w:rsidRDefault="009E665B" w:rsidP="009E665B">
            <w:pPr>
              <w:rPr>
                <w:lang w:val="id-ID"/>
              </w:rPr>
            </w:pPr>
            <w:r w:rsidRPr="00775C24">
              <w:rPr>
                <w:lang w:val="id-ID"/>
              </w:rPr>
              <w:t xml:space="preserve">WSE meluncurkan </w:t>
            </w:r>
            <w:proofErr w:type="spellStart"/>
            <w:r w:rsidRPr="00775C24">
              <w:rPr>
                <w:lang w:val="id-ID"/>
              </w:rPr>
              <w:t>membership</w:t>
            </w:r>
            <w:proofErr w:type="spellEnd"/>
            <w:r w:rsidRPr="00775C24">
              <w:rPr>
                <w:lang w:val="id-ID"/>
              </w:rPr>
              <w:t xml:space="preserve"> baru yang sepenuhnya </w:t>
            </w:r>
            <w:proofErr w:type="spellStart"/>
            <w:r w:rsidRPr="00775C24">
              <w:rPr>
                <w:lang w:val="id-ID"/>
              </w:rPr>
              <w:t>online</w:t>
            </w:r>
            <w:proofErr w:type="spellEnd"/>
            <w:r w:rsidRPr="00775C24">
              <w:rPr>
                <w:lang w:val="id-ID"/>
              </w:rPr>
              <w:t xml:space="preserve"> yaitu WSE </w:t>
            </w:r>
            <w:proofErr w:type="spellStart"/>
            <w:r w:rsidRPr="00775C24">
              <w:rPr>
                <w:lang w:val="id-ID"/>
              </w:rPr>
              <w:t>Goes</w:t>
            </w:r>
            <w:proofErr w:type="spellEnd"/>
            <w:r w:rsidRPr="00775C24">
              <w:rPr>
                <w:lang w:val="id-ID"/>
              </w:rPr>
              <w:t xml:space="preserve"> Online (GO) dan direspons antusias oleh masyarakat. Oleh karena itu, WSE juga memungkinkan program lainnya untuk dapat diakses secara </w:t>
            </w:r>
            <w:proofErr w:type="spellStart"/>
            <w:r w:rsidRPr="00775C24">
              <w:rPr>
                <w:lang w:val="id-ID"/>
              </w:rPr>
              <w:t>online</w:t>
            </w:r>
            <w:proofErr w:type="spellEnd"/>
            <w:r w:rsidRPr="00775C24">
              <w:rPr>
                <w:lang w:val="id-ID"/>
              </w:rPr>
              <w:t xml:space="preserve">, seperti IELTS </w:t>
            </w:r>
            <w:proofErr w:type="spellStart"/>
            <w:r w:rsidRPr="00775C24">
              <w:rPr>
                <w:lang w:val="id-ID"/>
              </w:rPr>
              <w:t>Preparation</w:t>
            </w:r>
            <w:proofErr w:type="spellEnd"/>
            <w:r w:rsidRPr="00775C24">
              <w:rPr>
                <w:lang w:val="id-ID"/>
              </w:rPr>
              <w:t xml:space="preserve"> </w:t>
            </w:r>
            <w:proofErr w:type="spellStart"/>
            <w:r w:rsidRPr="00775C24">
              <w:rPr>
                <w:lang w:val="id-ID"/>
              </w:rPr>
              <w:t>Course</w:t>
            </w:r>
            <w:proofErr w:type="spellEnd"/>
            <w:r w:rsidRPr="00775C24">
              <w:rPr>
                <w:lang w:val="id-ID"/>
              </w:rPr>
              <w:t xml:space="preserve"> dan Professional </w:t>
            </w:r>
            <w:proofErr w:type="spellStart"/>
            <w:r w:rsidRPr="00775C24">
              <w:rPr>
                <w:lang w:val="id-ID"/>
              </w:rPr>
              <w:t>Skills</w:t>
            </w:r>
            <w:proofErr w:type="spellEnd"/>
            <w:r w:rsidRPr="00775C24">
              <w:rPr>
                <w:lang w:val="id-ID"/>
              </w:rPr>
              <w:t xml:space="preserve">, ditujukan khusus untuk profesional. WSE pun memiliki program VIP </w:t>
            </w:r>
            <w:proofErr w:type="spellStart"/>
            <w:r w:rsidRPr="00775C24">
              <w:rPr>
                <w:lang w:val="id-ID"/>
              </w:rPr>
              <w:t>membership</w:t>
            </w:r>
            <w:proofErr w:type="spellEnd"/>
            <w:r w:rsidRPr="00775C24">
              <w:rPr>
                <w:lang w:val="id-ID"/>
              </w:rPr>
              <w:t xml:space="preserve">, yaitu program </w:t>
            </w:r>
            <w:proofErr w:type="spellStart"/>
            <w:r w:rsidRPr="00775C24">
              <w:rPr>
                <w:lang w:val="id-ID"/>
              </w:rPr>
              <w:t>on-demand</w:t>
            </w:r>
            <w:proofErr w:type="spellEnd"/>
            <w:r w:rsidRPr="00775C24">
              <w:rPr>
                <w:lang w:val="id-ID"/>
              </w:rPr>
              <w:t xml:space="preserve"> sesi privat 1-on-1. Kami dengan cepat melakukan inovasi di sistem pembelajaran, sehingga proses belajar tidak pernah terhambat selama masa pandemi. Hal ini terbukti dari jumlah anggota kami yang bertumbuh 30% selama pandemi. Melalui kelas </w:t>
            </w:r>
            <w:proofErr w:type="spellStart"/>
            <w:r w:rsidRPr="00775C24">
              <w:rPr>
                <w:lang w:val="id-ID"/>
              </w:rPr>
              <w:t>online</w:t>
            </w:r>
            <w:proofErr w:type="spellEnd"/>
            <w:r w:rsidRPr="00775C24">
              <w:rPr>
                <w:lang w:val="id-ID"/>
              </w:rPr>
              <w:t xml:space="preserve"> yang diadakan lebih dari 150 kelas setiap harinya, memungkinkan kami untuk menjangkau </w:t>
            </w:r>
            <w:proofErr w:type="spellStart"/>
            <w:r w:rsidRPr="00775C24">
              <w:rPr>
                <w:lang w:val="id-ID"/>
              </w:rPr>
              <w:t>member</w:t>
            </w:r>
            <w:proofErr w:type="spellEnd"/>
            <w:r w:rsidRPr="00775C24">
              <w:rPr>
                <w:lang w:val="id-ID"/>
              </w:rPr>
              <w:t xml:space="preserve"> yang tersebar dari Sabang sampai Merauke. Menurut </w:t>
            </w:r>
            <w:proofErr w:type="spellStart"/>
            <w:r w:rsidRPr="00775C24">
              <w:rPr>
                <w:lang w:val="id-ID"/>
              </w:rPr>
              <w:t>Gill</w:t>
            </w:r>
            <w:proofErr w:type="spellEnd"/>
            <w:r w:rsidRPr="00775C24">
              <w:rPr>
                <w:lang w:val="id-ID"/>
              </w:rPr>
              <w:t xml:space="preserve">, meningkatnya minat masyarakat mengikuti kelas kursus bahasa Inggris di WSE karena didorong beberapa faktor. Pertama, mereka yang terkena PHK dari tempat bekerja justru memanfaatkan waktunya untuk meningkatkan kemampuan berbahasa Inggris dan akan digunakan untuk mendapatkan peluang pekerjaan yang lebih baik jika nanti dunia sudah kembali normal. Kini, sejak awal November 2020, WSE juga mulai kembali membuka kelas tatap muka. Setiap </w:t>
            </w:r>
            <w:proofErr w:type="spellStart"/>
            <w:r w:rsidRPr="00775C24">
              <w:rPr>
                <w:lang w:val="id-ID"/>
              </w:rPr>
              <w:t>member</w:t>
            </w:r>
            <w:proofErr w:type="spellEnd"/>
            <w:r w:rsidRPr="00775C24">
              <w:rPr>
                <w:lang w:val="id-ID"/>
              </w:rPr>
              <w:t xml:space="preserve"> diberi jadwal tatap muka yang berbeda-beda. Mereka harus menunjukkan hasil tes SWAB negatif. Saat datang ke kelas mereka harus diperiksa suhu tubuh, menggunakan masker dan menjaga jarak selama di dalam lingkungan WSE.</w:t>
            </w:r>
          </w:p>
        </w:tc>
        <w:tc>
          <w:tcPr>
            <w:tcW w:w="5597" w:type="dxa"/>
          </w:tcPr>
          <w:p w14:paraId="6107131B" w14:textId="200030DD" w:rsidR="009E665B" w:rsidRPr="00775C24" w:rsidRDefault="009E665B" w:rsidP="009E665B">
            <w:pPr>
              <w:rPr>
                <w:lang w:val="id-ID"/>
              </w:rPr>
            </w:pPr>
            <w:r w:rsidRPr="00775C24">
              <w:rPr>
                <w:lang w:val="id-ID"/>
              </w:rPr>
              <w:t xml:space="preserve">"Business model pivot adalah transformasi digital yang sigap, serta kultur perusahaan yang fokus pada </w:t>
            </w:r>
            <w:proofErr w:type="spellStart"/>
            <w:r w:rsidRPr="00775C24">
              <w:rPr>
                <w:lang w:val="id-ID"/>
              </w:rPr>
              <w:t>customer</w:t>
            </w:r>
            <w:proofErr w:type="spellEnd"/>
            <w:r w:rsidRPr="00775C24">
              <w:rPr>
                <w:lang w:val="id-ID"/>
              </w:rPr>
              <w:t xml:space="preserve">. Pengalaman belajar di WSE kini dapat dilakukan sepenuhnya </w:t>
            </w:r>
            <w:proofErr w:type="spellStart"/>
            <w:r w:rsidRPr="00775C24">
              <w:rPr>
                <w:lang w:val="id-ID"/>
              </w:rPr>
              <w:t>online</w:t>
            </w:r>
            <w:proofErr w:type="spellEnd"/>
            <w:r w:rsidRPr="00775C24">
              <w:rPr>
                <w:lang w:val="id-ID"/>
              </w:rPr>
              <w:t xml:space="preserve"> lewat aplikasi khusus yang menggabungkan sistem pembelajaran interaktif dengan kelas tatap muka bersama guru </w:t>
            </w:r>
            <w:proofErr w:type="spellStart"/>
            <w:r w:rsidRPr="00775C24">
              <w:rPr>
                <w:lang w:val="id-ID"/>
              </w:rPr>
              <w:t>native</w:t>
            </w:r>
            <w:proofErr w:type="spellEnd"/>
            <w:r w:rsidRPr="00775C24">
              <w:rPr>
                <w:lang w:val="id-ID"/>
              </w:rPr>
              <w:t xml:space="preserve">," ujar </w:t>
            </w:r>
            <w:proofErr w:type="spellStart"/>
            <w:r w:rsidRPr="00775C24">
              <w:rPr>
                <w:lang w:val="id-ID"/>
              </w:rPr>
              <w:t>Kish</w:t>
            </w:r>
            <w:proofErr w:type="spellEnd"/>
            <w:r w:rsidRPr="00775C24">
              <w:rPr>
                <w:lang w:val="id-ID"/>
              </w:rPr>
              <w:t xml:space="preserve"> </w:t>
            </w:r>
            <w:proofErr w:type="spellStart"/>
            <w:r w:rsidRPr="00775C24">
              <w:rPr>
                <w:lang w:val="id-ID"/>
              </w:rPr>
              <w:t>Gill</w:t>
            </w:r>
            <w:proofErr w:type="spellEnd"/>
            <w:r w:rsidRPr="00775C24">
              <w:rPr>
                <w:lang w:val="id-ID"/>
              </w:rPr>
              <w:t xml:space="preserve">, CEO </w:t>
            </w:r>
            <w:proofErr w:type="spellStart"/>
            <w:r w:rsidRPr="00775C24">
              <w:rPr>
                <w:lang w:val="id-ID"/>
              </w:rPr>
              <w:t>Wall</w:t>
            </w:r>
            <w:proofErr w:type="spellEnd"/>
            <w:r w:rsidRPr="00775C24">
              <w:rPr>
                <w:lang w:val="id-ID"/>
              </w:rPr>
              <w:t xml:space="preserve"> </w:t>
            </w:r>
            <w:proofErr w:type="spellStart"/>
            <w:r w:rsidRPr="00775C24">
              <w:rPr>
                <w:lang w:val="id-ID"/>
              </w:rPr>
              <w:t>Street</w:t>
            </w:r>
            <w:proofErr w:type="spellEnd"/>
            <w:r w:rsidRPr="00775C24">
              <w:rPr>
                <w:lang w:val="id-ID"/>
              </w:rPr>
              <w:t xml:space="preserve"> </w:t>
            </w:r>
            <w:proofErr w:type="spellStart"/>
            <w:r w:rsidRPr="00775C24">
              <w:rPr>
                <w:lang w:val="id-ID"/>
              </w:rPr>
              <w:t>English</w:t>
            </w:r>
            <w:proofErr w:type="spellEnd"/>
            <w:r w:rsidRPr="00775C24">
              <w:rPr>
                <w:lang w:val="id-ID"/>
              </w:rPr>
              <w:t xml:space="preserve"> Indonesia, mengklaim.</w:t>
            </w:r>
            <w:r w:rsidRPr="00775C24">
              <w:rPr>
                <w:lang w:val="id-ID"/>
              </w:rPr>
              <w:br/>
            </w:r>
            <w:r w:rsidRPr="00775C24">
              <w:rPr>
                <w:lang w:val="id-ID"/>
              </w:rPr>
              <w:br/>
              <w:t xml:space="preserve">Di bulan April, WSE meluncurkan </w:t>
            </w:r>
            <w:proofErr w:type="spellStart"/>
            <w:r w:rsidRPr="00775C24">
              <w:rPr>
                <w:lang w:val="id-ID"/>
              </w:rPr>
              <w:t>membership</w:t>
            </w:r>
            <w:proofErr w:type="spellEnd"/>
            <w:r w:rsidRPr="00775C24">
              <w:rPr>
                <w:lang w:val="id-ID"/>
              </w:rPr>
              <w:t xml:space="preserve"> baru yang sepenuhnya </w:t>
            </w:r>
            <w:proofErr w:type="spellStart"/>
            <w:r w:rsidRPr="00775C24">
              <w:rPr>
                <w:lang w:val="id-ID"/>
              </w:rPr>
              <w:t>online</w:t>
            </w:r>
            <w:proofErr w:type="spellEnd"/>
            <w:r w:rsidRPr="00775C24">
              <w:rPr>
                <w:lang w:val="id-ID"/>
              </w:rPr>
              <w:t xml:space="preserve"> yaitu WSE </w:t>
            </w:r>
            <w:proofErr w:type="spellStart"/>
            <w:r w:rsidRPr="00775C24">
              <w:rPr>
                <w:lang w:val="id-ID"/>
              </w:rPr>
              <w:t>Goes</w:t>
            </w:r>
            <w:proofErr w:type="spellEnd"/>
            <w:r w:rsidRPr="00775C24">
              <w:rPr>
                <w:lang w:val="id-ID"/>
              </w:rPr>
              <w:t xml:space="preserve"> Online (GO) dan direspons antusias oleh masyarakat. Oleh karena itu, WSE juga memungkinkan program lainnya untuk dapat diakses secara </w:t>
            </w:r>
            <w:proofErr w:type="spellStart"/>
            <w:r w:rsidRPr="00775C24">
              <w:rPr>
                <w:lang w:val="id-ID"/>
              </w:rPr>
              <w:t>online</w:t>
            </w:r>
            <w:proofErr w:type="spellEnd"/>
            <w:r w:rsidRPr="00775C24">
              <w:rPr>
                <w:lang w:val="id-ID"/>
              </w:rPr>
              <w:t xml:space="preserve">, seperti IELTS </w:t>
            </w:r>
            <w:proofErr w:type="spellStart"/>
            <w:r w:rsidRPr="00775C24">
              <w:rPr>
                <w:lang w:val="id-ID"/>
              </w:rPr>
              <w:t>Preparation</w:t>
            </w:r>
            <w:proofErr w:type="spellEnd"/>
            <w:r w:rsidRPr="00775C24">
              <w:rPr>
                <w:lang w:val="id-ID"/>
              </w:rPr>
              <w:t xml:space="preserve"> </w:t>
            </w:r>
            <w:proofErr w:type="spellStart"/>
            <w:r w:rsidRPr="00775C24">
              <w:rPr>
                <w:lang w:val="id-ID"/>
              </w:rPr>
              <w:t>Course</w:t>
            </w:r>
            <w:proofErr w:type="spellEnd"/>
            <w:r w:rsidRPr="00775C24">
              <w:rPr>
                <w:lang w:val="id-ID"/>
              </w:rPr>
              <w:t xml:space="preserve"> dan Professional </w:t>
            </w:r>
            <w:proofErr w:type="spellStart"/>
            <w:r w:rsidRPr="00775C24">
              <w:rPr>
                <w:lang w:val="id-ID"/>
              </w:rPr>
              <w:t>Skills</w:t>
            </w:r>
            <w:proofErr w:type="spellEnd"/>
            <w:r w:rsidRPr="00775C24">
              <w:rPr>
                <w:lang w:val="id-ID"/>
              </w:rPr>
              <w:t xml:space="preserve">, ditujukan khusus untuk profesional. WSE pun memiliki program VIP </w:t>
            </w:r>
            <w:proofErr w:type="spellStart"/>
            <w:r w:rsidRPr="00775C24">
              <w:rPr>
                <w:lang w:val="id-ID"/>
              </w:rPr>
              <w:t>membership</w:t>
            </w:r>
            <w:proofErr w:type="spellEnd"/>
            <w:r w:rsidRPr="00775C24">
              <w:rPr>
                <w:lang w:val="id-ID"/>
              </w:rPr>
              <w:t xml:space="preserve">, yaitu program </w:t>
            </w:r>
            <w:proofErr w:type="spellStart"/>
            <w:r w:rsidRPr="00775C24">
              <w:rPr>
                <w:lang w:val="id-ID"/>
              </w:rPr>
              <w:t>on-demand</w:t>
            </w:r>
            <w:proofErr w:type="spellEnd"/>
            <w:r w:rsidRPr="00775C24">
              <w:rPr>
                <w:lang w:val="id-ID"/>
              </w:rPr>
              <w:t xml:space="preserve"> sesi privat 1-on-1, baik untuk individu maupun perusahaan yang kini dapat diakses </w:t>
            </w:r>
            <w:proofErr w:type="spellStart"/>
            <w:r w:rsidRPr="00775C24">
              <w:rPr>
                <w:lang w:val="id-ID"/>
              </w:rPr>
              <w:t>online</w:t>
            </w:r>
            <w:proofErr w:type="spellEnd"/>
            <w:r w:rsidRPr="00775C24">
              <w:rPr>
                <w:lang w:val="id-ID"/>
              </w:rPr>
              <w:t>.</w:t>
            </w:r>
            <w:r w:rsidRPr="00775C24">
              <w:rPr>
                <w:lang w:val="id-ID"/>
              </w:rPr>
              <w:br/>
            </w:r>
            <w:r w:rsidRPr="00775C24">
              <w:rPr>
                <w:lang w:val="id-ID"/>
              </w:rPr>
              <w:br/>
              <w:t xml:space="preserve">“Kami dengan cepat melakukan inovasi di sistem pembelajaran, sehingga proses belajar tidak pernah terhambat selama masa pandemi. Hal ini terbukti dari jumlah anggota kami yang bertumbuh 30% selama pandemi. Melalui kelas </w:t>
            </w:r>
            <w:proofErr w:type="spellStart"/>
            <w:r w:rsidRPr="00775C24">
              <w:rPr>
                <w:lang w:val="id-ID"/>
              </w:rPr>
              <w:t>online</w:t>
            </w:r>
            <w:proofErr w:type="spellEnd"/>
            <w:r w:rsidRPr="00775C24">
              <w:rPr>
                <w:lang w:val="id-ID"/>
              </w:rPr>
              <w:t xml:space="preserve"> yang diadakan lebih dari 150 kelas setiap harinya, memungkinkan kami untuk menjangkau </w:t>
            </w:r>
            <w:proofErr w:type="spellStart"/>
            <w:r w:rsidRPr="00775C24">
              <w:rPr>
                <w:lang w:val="id-ID"/>
              </w:rPr>
              <w:t>member</w:t>
            </w:r>
            <w:proofErr w:type="spellEnd"/>
            <w:r w:rsidRPr="00775C24">
              <w:rPr>
                <w:lang w:val="id-ID"/>
              </w:rPr>
              <w:t xml:space="preserve"> yang tersebar dari Sabang sampai Merauke," jelas </w:t>
            </w:r>
            <w:proofErr w:type="spellStart"/>
            <w:r w:rsidRPr="00775C24">
              <w:rPr>
                <w:lang w:val="id-ID"/>
              </w:rPr>
              <w:t>Gill</w:t>
            </w:r>
            <w:proofErr w:type="spellEnd"/>
            <w:r w:rsidRPr="00775C24">
              <w:rPr>
                <w:lang w:val="id-ID"/>
              </w:rPr>
              <w:t>.</w:t>
            </w:r>
            <w:r w:rsidRPr="00775C24">
              <w:rPr>
                <w:lang w:val="id-ID"/>
              </w:rPr>
              <w:br/>
            </w:r>
            <w:r w:rsidRPr="00775C24">
              <w:rPr>
                <w:lang w:val="id-ID"/>
              </w:rPr>
              <w:br/>
              <w:t xml:space="preserve">Menurut </w:t>
            </w:r>
            <w:proofErr w:type="spellStart"/>
            <w:r w:rsidRPr="00775C24">
              <w:rPr>
                <w:lang w:val="id-ID"/>
              </w:rPr>
              <w:t>Gill</w:t>
            </w:r>
            <w:proofErr w:type="spellEnd"/>
            <w:r w:rsidRPr="00775C24">
              <w:rPr>
                <w:lang w:val="id-ID"/>
              </w:rPr>
              <w:t>, meningkatnya minat masyarakat mengikuti kelas kursus bahasa Inggris di WSE karena didorong beberapa faktor. Pertama, mereka yang terkena PHK dari tempat bekerja justru memanfaatkan waktunya untuk meningkatkan kemampuan berbahasa Inggris dan akan digunakan untuk mendapatkan peluang pekerjaan yang lebih baik jika nanti dunia sudah kembali normal. Kedua, mereka yang akan membuka bisnis baru yang mana akan bekerja sama dengan mitra-mitra lintas negara, sehingga mereka merasa perlu untuk menambah bekal bahasa Inggris. Dan ketiga adalah siswa dan mahasiswa yang menjalankan belajar daring dan masih tersisa waktu luangnya dimanfaatkan untuk ikut kursus WSE Online.</w:t>
            </w:r>
            <w:r w:rsidRPr="00775C24">
              <w:rPr>
                <w:lang w:val="id-ID"/>
              </w:rPr>
              <w:br/>
            </w:r>
            <w:r w:rsidRPr="00775C24">
              <w:rPr>
                <w:lang w:val="id-ID"/>
              </w:rPr>
              <w:br/>
              <w:t xml:space="preserve">Kini, sejak awal November 2020, WSE juga mulai </w:t>
            </w:r>
            <w:r w:rsidRPr="00775C24">
              <w:rPr>
                <w:lang w:val="id-ID"/>
              </w:rPr>
              <w:lastRenderedPageBreak/>
              <w:t xml:space="preserve">kembali membuka kelas tatap muka. Tetapi dengan jumlah yang terbatas, sekitar 50% dari kapasitas kelas. Setiap </w:t>
            </w:r>
            <w:proofErr w:type="spellStart"/>
            <w:r w:rsidRPr="00775C24">
              <w:rPr>
                <w:lang w:val="id-ID"/>
              </w:rPr>
              <w:t>member</w:t>
            </w:r>
            <w:proofErr w:type="spellEnd"/>
            <w:r w:rsidRPr="00775C24">
              <w:rPr>
                <w:lang w:val="id-ID"/>
              </w:rPr>
              <w:t xml:space="preserve"> diberi jadwal tatap muka yang berbeda-beda. Mereka harus menunjukkan hasil tes SWAB negatif. Saat datang ke kelas mereka harus diperiksa suhu tubuh, menggunakan masker dan menjaga jarak selama di dalam lingkungan WSE.</w:t>
            </w:r>
            <w:r w:rsidRPr="00775C24">
              <w:rPr>
                <w:lang w:val="id-ID"/>
              </w:rPr>
              <w:br/>
            </w:r>
            <w:r w:rsidRPr="00775C24">
              <w:rPr>
                <w:lang w:val="id-ID"/>
              </w:rPr>
              <w:br/>
              <w:t xml:space="preserve">Ruang </w:t>
            </w:r>
            <w:proofErr w:type="spellStart"/>
            <w:r w:rsidRPr="00775C24">
              <w:rPr>
                <w:lang w:val="id-ID"/>
              </w:rPr>
              <w:t>Social</w:t>
            </w:r>
            <w:proofErr w:type="spellEnd"/>
            <w:r w:rsidRPr="00775C24">
              <w:rPr>
                <w:lang w:val="id-ID"/>
              </w:rPr>
              <w:t xml:space="preserve"> </w:t>
            </w:r>
            <w:proofErr w:type="spellStart"/>
            <w:r w:rsidRPr="00775C24">
              <w:rPr>
                <w:lang w:val="id-ID"/>
              </w:rPr>
              <w:t>Club</w:t>
            </w:r>
            <w:proofErr w:type="spellEnd"/>
            <w:r w:rsidRPr="00775C24">
              <w:rPr>
                <w:lang w:val="id-ID"/>
              </w:rPr>
              <w:t xml:space="preserve"> yang biasanya dijadikan tempat sosialisasi para </w:t>
            </w:r>
            <w:proofErr w:type="spellStart"/>
            <w:r w:rsidRPr="00775C24">
              <w:rPr>
                <w:lang w:val="id-ID"/>
              </w:rPr>
              <w:t>member</w:t>
            </w:r>
            <w:proofErr w:type="spellEnd"/>
            <w:r w:rsidRPr="00775C24">
              <w:rPr>
                <w:lang w:val="id-ID"/>
              </w:rPr>
              <w:t xml:space="preserve"> juga ditutup sementara. Tetapi mereka tetap bisa berinteraksi lewat </w:t>
            </w:r>
            <w:proofErr w:type="spellStart"/>
            <w:r w:rsidRPr="00775C24">
              <w:rPr>
                <w:lang w:val="id-ID"/>
              </w:rPr>
              <w:t>webinar</w:t>
            </w:r>
            <w:proofErr w:type="spellEnd"/>
            <w:r w:rsidRPr="00775C24">
              <w:rPr>
                <w:lang w:val="id-ID"/>
              </w:rPr>
              <w:t xml:space="preserve"> yang diadakan oleh komunitas WSE serta </w:t>
            </w:r>
            <w:proofErr w:type="spellStart"/>
            <w:r w:rsidRPr="00775C24">
              <w:rPr>
                <w:lang w:val="id-ID"/>
              </w:rPr>
              <w:t>networking</w:t>
            </w:r>
            <w:proofErr w:type="spellEnd"/>
            <w:r w:rsidRPr="00775C24">
              <w:rPr>
                <w:lang w:val="id-ID"/>
              </w:rPr>
              <w:t xml:space="preserve"> </w:t>
            </w:r>
            <w:proofErr w:type="spellStart"/>
            <w:r w:rsidRPr="00775C24">
              <w:rPr>
                <w:lang w:val="id-ID"/>
              </w:rPr>
              <w:t>sessions</w:t>
            </w:r>
            <w:proofErr w:type="spellEnd"/>
            <w:r w:rsidRPr="00775C24">
              <w:rPr>
                <w:lang w:val="id-ID"/>
              </w:rPr>
              <w:t xml:space="preserve"> yang dipandu oleh guru </w:t>
            </w:r>
            <w:proofErr w:type="spellStart"/>
            <w:r w:rsidRPr="00775C24">
              <w:rPr>
                <w:lang w:val="id-ID"/>
              </w:rPr>
              <w:t>native</w:t>
            </w:r>
            <w:proofErr w:type="spellEnd"/>
            <w:r w:rsidRPr="00775C24">
              <w:rPr>
                <w:lang w:val="id-ID"/>
              </w:rPr>
              <w:t xml:space="preserve">. Selama masa pandemi, tidak hanya Member WSE belajar lebih aktif, tetapi WSE telah melebarkan jangkauan </w:t>
            </w:r>
            <w:proofErr w:type="spellStart"/>
            <w:r w:rsidRPr="00775C24">
              <w:rPr>
                <w:lang w:val="id-ID"/>
              </w:rPr>
              <w:t>member</w:t>
            </w:r>
            <w:proofErr w:type="spellEnd"/>
            <w:r w:rsidRPr="00775C24">
              <w:rPr>
                <w:lang w:val="id-ID"/>
              </w:rPr>
              <w:t xml:space="preserve"> ke segala penjuru Indonesia, bahkan ke luar negeri.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6774D51D" w14:textId="425F4AC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667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58 </w:t>
            </w:r>
            <w:proofErr w:type="spellStart"/>
            <w:r w:rsidRPr="00775C24">
              <w:rPr>
                <w:lang w:val="id-ID"/>
              </w:rPr>
              <w:t>tokens</w:t>
            </w:r>
            <w:proofErr w:type="spellEnd"/>
            <w:r w:rsidRPr="00775C24">
              <w:rPr>
                <w:lang w:val="id-ID"/>
              </w:rPr>
              <w:t xml:space="preserve"> (min).</w:t>
            </w:r>
          </w:p>
        </w:tc>
      </w:tr>
      <w:tr w:rsidR="009E665B" w:rsidRPr="00775C24" w14:paraId="6C9A6534" w14:textId="77777777" w:rsidTr="009E665B">
        <w:tc>
          <w:tcPr>
            <w:tcW w:w="671" w:type="dxa"/>
          </w:tcPr>
          <w:p w14:paraId="668E86DA" w14:textId="36818499" w:rsidR="009E665B" w:rsidRPr="00775C24" w:rsidRDefault="009E665B" w:rsidP="009E665B">
            <w:pPr>
              <w:rPr>
                <w:lang w:val="id-ID"/>
              </w:rPr>
            </w:pPr>
            <w:r w:rsidRPr="00775C24">
              <w:rPr>
                <w:lang w:val="id-ID"/>
              </w:rPr>
              <w:t>568</w:t>
            </w:r>
          </w:p>
        </w:tc>
        <w:tc>
          <w:tcPr>
            <w:tcW w:w="2777" w:type="dxa"/>
          </w:tcPr>
          <w:p w14:paraId="04D851C2" w14:textId="17F75AE1" w:rsidR="009E665B" w:rsidRPr="00775C24" w:rsidRDefault="009E665B" w:rsidP="009E665B">
            <w:pPr>
              <w:rPr>
                <w:lang w:val="id-ID"/>
              </w:rPr>
            </w:pPr>
            <w:r w:rsidRPr="00775C24">
              <w:rPr>
                <w:lang w:val="id-ID"/>
              </w:rPr>
              <w:t xml:space="preserve">Berikut Tren Baru Di Perdagangan Internasional Akibat Pandemi </w:t>
            </w:r>
            <w:proofErr w:type="spellStart"/>
            <w:r w:rsidRPr="00775C24">
              <w:rPr>
                <w:lang w:val="id-ID"/>
              </w:rPr>
              <w:t>Covid</w:t>
            </w:r>
            <w:proofErr w:type="spellEnd"/>
          </w:p>
        </w:tc>
        <w:tc>
          <w:tcPr>
            <w:tcW w:w="4550" w:type="dxa"/>
          </w:tcPr>
          <w:p w14:paraId="79C53CEA" w14:textId="56AAC8DC" w:rsidR="009E665B" w:rsidRPr="00775C24" w:rsidRDefault="009E665B" w:rsidP="009E665B">
            <w:pPr>
              <w:rPr>
                <w:lang w:val="id-ID"/>
              </w:rPr>
            </w:pPr>
            <w:r w:rsidRPr="00775C24">
              <w:rPr>
                <w:lang w:val="id-ID"/>
              </w:rPr>
              <w:t xml:space="preserve">Pada hari kedua yang mengambil tema </w:t>
            </w:r>
            <w:proofErr w:type="spellStart"/>
            <w:r w:rsidRPr="00775C24">
              <w:rPr>
                <w:lang w:val="id-ID"/>
              </w:rPr>
              <w:t>Emerging</w:t>
            </w:r>
            <w:proofErr w:type="spellEnd"/>
            <w:r w:rsidRPr="00775C24">
              <w:rPr>
                <w:lang w:val="id-ID"/>
              </w:rPr>
              <w:t xml:space="preserve"> </w:t>
            </w:r>
            <w:proofErr w:type="spellStart"/>
            <w:r w:rsidRPr="00775C24">
              <w:rPr>
                <w:lang w:val="id-ID"/>
              </w:rPr>
              <w:t>Trends</w:t>
            </w:r>
            <w:proofErr w:type="spellEnd"/>
            <w:r w:rsidRPr="00775C24">
              <w:rPr>
                <w:lang w:val="id-ID"/>
              </w:rPr>
              <w:t xml:space="preserve"> in Global Trade ', diskusi panel terbagi dalam tiga sesi. Pada sesi pertama, menghadirkan pembicara utama Wakil Menteri Perdagangan Jerry Sambuaga, dan disusul dengan sesi diskusi panel oleh berbagai pembicara seperti Prof. Sarah </w:t>
            </w:r>
            <w:proofErr w:type="spellStart"/>
            <w:r w:rsidRPr="00775C24">
              <w:rPr>
                <w:lang w:val="id-ID"/>
              </w:rPr>
              <w:t>Danzman</w:t>
            </w:r>
            <w:proofErr w:type="spellEnd"/>
            <w:r w:rsidRPr="00775C24">
              <w:rPr>
                <w:lang w:val="id-ID"/>
              </w:rPr>
              <w:t xml:space="preserve">, </w:t>
            </w:r>
            <w:proofErr w:type="spellStart"/>
            <w:r w:rsidRPr="00775C24">
              <w:rPr>
                <w:lang w:val="id-ID"/>
              </w:rPr>
              <w:t>Asst</w:t>
            </w:r>
            <w:proofErr w:type="spellEnd"/>
            <w:r w:rsidRPr="00775C24">
              <w:rPr>
                <w:lang w:val="id-ID"/>
              </w:rPr>
              <w:t xml:space="preserve"> Prof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w:t>
            </w:r>
            <w:proofErr w:type="spellStart"/>
            <w:r w:rsidRPr="00775C24">
              <w:rPr>
                <w:lang w:val="id-ID"/>
              </w:rPr>
              <w:t>Hamilton</w:t>
            </w:r>
            <w:proofErr w:type="spellEnd"/>
            <w:r w:rsidRPr="00775C24">
              <w:rPr>
                <w:lang w:val="id-ID"/>
              </w:rPr>
              <w:t xml:space="preserve"> </w:t>
            </w:r>
            <w:proofErr w:type="spellStart"/>
            <w:r w:rsidRPr="00775C24">
              <w:rPr>
                <w:lang w:val="id-ID"/>
              </w:rPr>
              <w:t>Lugar</w:t>
            </w:r>
            <w:proofErr w:type="spellEnd"/>
            <w:r w:rsidRPr="00775C24">
              <w:rPr>
                <w:lang w:val="id-ID"/>
              </w:rPr>
              <w:t xml:space="preserve">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Indiana </w:t>
            </w:r>
            <w:proofErr w:type="spellStart"/>
            <w:r w:rsidRPr="00775C24">
              <w:rPr>
                <w:lang w:val="id-ID"/>
              </w:rPr>
              <w:t>University</w:t>
            </w:r>
            <w:proofErr w:type="spellEnd"/>
            <w:r w:rsidRPr="00775C24">
              <w:rPr>
                <w:lang w:val="id-ID"/>
              </w:rPr>
              <w:t xml:space="preserve">, </w:t>
            </w:r>
            <w:proofErr w:type="spellStart"/>
            <w:r w:rsidRPr="00775C24">
              <w:rPr>
                <w:lang w:val="id-ID"/>
              </w:rPr>
              <w:t>Bloomington</w:t>
            </w:r>
            <w:proofErr w:type="spellEnd"/>
            <w:r w:rsidRPr="00775C24">
              <w:rPr>
                <w:lang w:val="id-ID"/>
              </w:rPr>
              <w:t xml:space="preserve">, Dr. Lili Yan Ing, </w:t>
            </w:r>
            <w:proofErr w:type="spellStart"/>
            <w:r w:rsidRPr="00775C24">
              <w:rPr>
                <w:lang w:val="id-ID"/>
              </w:rPr>
              <w:t>Lead</w:t>
            </w:r>
            <w:proofErr w:type="spellEnd"/>
            <w:r w:rsidRPr="00775C24">
              <w:rPr>
                <w:lang w:val="id-ID"/>
              </w:rPr>
              <w:t xml:space="preserve"> </w:t>
            </w:r>
            <w:proofErr w:type="spellStart"/>
            <w:r w:rsidRPr="00775C24">
              <w:rPr>
                <w:lang w:val="id-ID"/>
              </w:rPr>
              <w:t>Advisor</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ASEAN </w:t>
            </w:r>
            <w:proofErr w:type="spellStart"/>
            <w:r w:rsidRPr="00775C24">
              <w:rPr>
                <w:lang w:val="id-ID"/>
              </w:rPr>
              <w:t>and</w:t>
            </w:r>
            <w:proofErr w:type="spellEnd"/>
            <w:r w:rsidRPr="00775C24">
              <w:rPr>
                <w:lang w:val="id-ID"/>
              </w:rPr>
              <w:t xml:space="preserve"> </w:t>
            </w:r>
            <w:proofErr w:type="spellStart"/>
            <w:r w:rsidRPr="00775C24">
              <w:rPr>
                <w:lang w:val="id-ID"/>
              </w:rPr>
              <w:t>East</w:t>
            </w:r>
            <w:proofErr w:type="spellEnd"/>
            <w:r w:rsidRPr="00775C24">
              <w:rPr>
                <w:lang w:val="id-ID"/>
              </w:rPr>
              <w:t xml:space="preserve"> Asia, Shinta </w:t>
            </w:r>
            <w:proofErr w:type="spellStart"/>
            <w:r w:rsidRPr="00775C24">
              <w:rPr>
                <w:lang w:val="id-ID"/>
              </w:rPr>
              <w:t>Kamdani</w:t>
            </w:r>
            <w:proofErr w:type="spellEnd"/>
            <w:r w:rsidRPr="00775C24">
              <w:rPr>
                <w:lang w:val="id-ID"/>
              </w:rPr>
              <w:t xml:space="preserve">, Wakil Ketua Kadin bidang Hubungan Internasional. Wakil Menteri Perdagangan Jerry Sambuaga menekankan pentingnya </w:t>
            </w:r>
            <w:proofErr w:type="spellStart"/>
            <w:r w:rsidRPr="00775C24">
              <w:rPr>
                <w:lang w:val="id-ID"/>
              </w:rPr>
              <w:t>kerjasama</w:t>
            </w:r>
            <w:proofErr w:type="spellEnd"/>
            <w:r w:rsidRPr="00775C24">
              <w:rPr>
                <w:lang w:val="id-ID"/>
              </w:rPr>
              <w:t xml:space="preserve"> Regional </w:t>
            </w:r>
            <w:proofErr w:type="spellStart"/>
            <w:r w:rsidRPr="00775C24">
              <w:rPr>
                <w:lang w:val="id-ID"/>
              </w:rPr>
              <w:t>Comprehensive</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Partnership</w:t>
            </w:r>
            <w:proofErr w:type="spellEnd"/>
            <w:r w:rsidRPr="00775C24">
              <w:rPr>
                <w:lang w:val="id-ID"/>
              </w:rPr>
              <w:t xml:space="preserve"> (RCEP) bagi negara anggota khususnya kawasan Asia Tenggara termasuk Indonesia. </w:t>
            </w:r>
            <w:proofErr w:type="spellStart"/>
            <w:r w:rsidRPr="00775C24">
              <w:rPr>
                <w:lang w:val="id-ID"/>
              </w:rPr>
              <w:t>Kerjasama</w:t>
            </w:r>
            <w:proofErr w:type="spellEnd"/>
            <w:r w:rsidRPr="00775C24">
              <w:rPr>
                <w:lang w:val="id-ID"/>
              </w:rPr>
              <w:t xml:space="preserve"> ini mengangkat tema keberlanjutan, karakteristik unik negara-negara anggota dan volume perdagangan antar anggota. Bagi kawasan Asia Tenggara, RCEP adalah </w:t>
            </w:r>
            <w:proofErr w:type="spellStart"/>
            <w:r w:rsidRPr="00775C24">
              <w:rPr>
                <w:lang w:val="id-ID"/>
              </w:rPr>
              <w:t>kerjasama</w:t>
            </w:r>
            <w:proofErr w:type="spellEnd"/>
            <w:r w:rsidRPr="00775C24">
              <w:rPr>
                <w:lang w:val="id-ID"/>
              </w:rPr>
              <w:t xml:space="preserve"> terbesar kedua setelah WTO. Harapannya ini juga bisa </w:t>
            </w:r>
            <w:r w:rsidRPr="00775C24">
              <w:rPr>
                <w:lang w:val="id-ID"/>
              </w:rPr>
              <w:lastRenderedPageBreak/>
              <w:t xml:space="preserve">menarik </w:t>
            </w:r>
            <w:proofErr w:type="spellStart"/>
            <w:r w:rsidRPr="00775C24">
              <w:rPr>
                <w:lang w:val="id-ID"/>
              </w:rPr>
              <w:t>kerjasama</w:t>
            </w:r>
            <w:proofErr w:type="spellEnd"/>
            <w:r w:rsidRPr="00775C24">
              <w:rPr>
                <w:lang w:val="id-ID"/>
              </w:rPr>
              <w:t xml:space="preserve"> perdagangan dengan negara di kawasan lain. Saya melihat RCEP ke depan akan berkontribusi besar dalam pertumbuhan ekonomi di kawasan, mengingat secara kebijakan politik perdagangan antar anggota </w:t>
            </w:r>
            <w:proofErr w:type="spellStart"/>
            <w:r w:rsidRPr="00775C24">
              <w:rPr>
                <w:lang w:val="id-ID"/>
              </w:rPr>
              <w:t>sangatlah</w:t>
            </w:r>
            <w:proofErr w:type="spellEnd"/>
            <w:r w:rsidRPr="00775C24">
              <w:rPr>
                <w:lang w:val="id-ID"/>
              </w:rPr>
              <w:t xml:space="preserve"> identik dan kawasan lain seperti Asia Selatan. Prof. Sarah </w:t>
            </w:r>
            <w:proofErr w:type="spellStart"/>
            <w:r w:rsidRPr="00775C24">
              <w:rPr>
                <w:lang w:val="id-ID"/>
              </w:rPr>
              <w:t>Danzman</w:t>
            </w:r>
            <w:proofErr w:type="spellEnd"/>
            <w:r w:rsidRPr="00775C24">
              <w:rPr>
                <w:lang w:val="id-ID"/>
              </w:rPr>
              <w:t xml:space="preserve">, </w:t>
            </w:r>
            <w:proofErr w:type="spellStart"/>
            <w:r w:rsidRPr="00775C24">
              <w:rPr>
                <w:lang w:val="id-ID"/>
              </w:rPr>
              <w:t>Asst</w:t>
            </w:r>
            <w:proofErr w:type="spellEnd"/>
            <w:r w:rsidRPr="00775C24">
              <w:rPr>
                <w:lang w:val="id-ID"/>
              </w:rPr>
              <w:t xml:space="preserve"> Prof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w:t>
            </w:r>
            <w:proofErr w:type="spellStart"/>
            <w:r w:rsidRPr="00775C24">
              <w:rPr>
                <w:lang w:val="id-ID"/>
              </w:rPr>
              <w:t>Hamilton</w:t>
            </w:r>
            <w:proofErr w:type="spellEnd"/>
            <w:r w:rsidRPr="00775C24">
              <w:rPr>
                <w:lang w:val="id-ID"/>
              </w:rPr>
              <w:t xml:space="preserve"> </w:t>
            </w:r>
            <w:proofErr w:type="spellStart"/>
            <w:r w:rsidRPr="00775C24">
              <w:rPr>
                <w:lang w:val="id-ID"/>
              </w:rPr>
              <w:t>Lugar</w:t>
            </w:r>
            <w:proofErr w:type="spellEnd"/>
            <w:r w:rsidRPr="00775C24">
              <w:rPr>
                <w:lang w:val="id-ID"/>
              </w:rPr>
              <w:t xml:space="preserve">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dari Indiana </w:t>
            </w:r>
            <w:proofErr w:type="spellStart"/>
            <w:r w:rsidRPr="00775C24">
              <w:rPr>
                <w:lang w:val="id-ID"/>
              </w:rPr>
              <w:t>University</w:t>
            </w:r>
            <w:proofErr w:type="spellEnd"/>
            <w:r w:rsidRPr="00775C24">
              <w:rPr>
                <w:lang w:val="id-ID"/>
              </w:rPr>
              <w:t xml:space="preserve">, </w:t>
            </w:r>
            <w:proofErr w:type="spellStart"/>
            <w:r w:rsidRPr="00775C24">
              <w:rPr>
                <w:lang w:val="id-ID"/>
              </w:rPr>
              <w:t>Bloomington</w:t>
            </w:r>
            <w:proofErr w:type="spellEnd"/>
            <w:r w:rsidRPr="00775C24">
              <w:rPr>
                <w:lang w:val="id-ID"/>
              </w:rPr>
              <w:t xml:space="preserve"> menekankan bahwa saat ini aktivitas perdagangan material secara global masih berjalan. Namun </w:t>
            </w:r>
            <w:proofErr w:type="spellStart"/>
            <w:r w:rsidRPr="00775C24">
              <w:rPr>
                <w:lang w:val="id-ID"/>
              </w:rPr>
              <w:t>demikina</w:t>
            </w:r>
            <w:proofErr w:type="spellEnd"/>
            <w:r w:rsidRPr="00775C24">
              <w:rPr>
                <w:lang w:val="id-ID"/>
              </w:rPr>
              <w:t xml:space="preserve">, banyak tantangan yang harus dihadapi, meskipun baru-baru ini pemerintah Amerika Serikat yang baru memberikan sinyal positif terkait kebijakan perdagangan internasional mereka. Meskipun Pemerintahan AS yang baru, Joe </w:t>
            </w:r>
            <w:proofErr w:type="spellStart"/>
            <w:r w:rsidRPr="00775C24">
              <w:rPr>
                <w:lang w:val="id-ID"/>
              </w:rPr>
              <w:t>Bidden</w:t>
            </w:r>
            <w:proofErr w:type="spellEnd"/>
            <w:r w:rsidRPr="00775C24">
              <w:rPr>
                <w:lang w:val="id-ID"/>
              </w:rPr>
              <w:t xml:space="preserve"> dan Kamala Haris terlihat sangat terbuka untuk mengubah kebijakan </w:t>
            </w:r>
            <w:proofErr w:type="spellStart"/>
            <w:r w:rsidRPr="00775C24">
              <w:rPr>
                <w:lang w:val="id-ID"/>
              </w:rPr>
              <w:t>perdangan</w:t>
            </w:r>
            <w:proofErr w:type="spellEnd"/>
            <w:r w:rsidRPr="00775C24">
              <w:rPr>
                <w:lang w:val="id-ID"/>
              </w:rPr>
              <w:t xml:space="preserve"> internasional mereka, namun mereka juga perlu tetap memperhatikan kepentingan kelas pekerja dan kelas menengah mereka sendiri. </w:t>
            </w:r>
            <w:proofErr w:type="spellStart"/>
            <w:r w:rsidRPr="00775C24">
              <w:rPr>
                <w:lang w:val="id-ID"/>
              </w:rPr>
              <w:t>Kerjasama</w:t>
            </w:r>
            <w:proofErr w:type="spellEnd"/>
            <w:r w:rsidRPr="00775C24">
              <w:rPr>
                <w:lang w:val="id-ID"/>
              </w:rPr>
              <w:t xml:space="preserve"> dan negosiasi </w:t>
            </w:r>
            <w:proofErr w:type="spellStart"/>
            <w:r w:rsidRPr="00775C24">
              <w:rPr>
                <w:lang w:val="id-ID"/>
              </w:rPr>
              <w:t>perdangan</w:t>
            </w:r>
            <w:proofErr w:type="spellEnd"/>
            <w:r w:rsidRPr="00775C24">
              <w:rPr>
                <w:lang w:val="id-ID"/>
              </w:rPr>
              <w:t xml:space="preserve"> dengan negara-negara lain seperti Asia Pasifik misalnya, saya rasa masih akan berjalan lambat karena alasan kebijakan yang memprioritaskan kepentingan domestik tadi. Wakil Ketua Kadin bidang Hubungan Internasional, Shinta </w:t>
            </w:r>
            <w:proofErr w:type="spellStart"/>
            <w:r w:rsidRPr="00775C24">
              <w:rPr>
                <w:lang w:val="id-ID"/>
              </w:rPr>
              <w:t>Kamdani</w:t>
            </w:r>
            <w:proofErr w:type="spellEnd"/>
            <w:r w:rsidRPr="00775C24">
              <w:rPr>
                <w:lang w:val="id-ID"/>
              </w:rPr>
              <w:t xml:space="preserve"> menyatakan untuk bisa memanfaatkan momentum penataan ulang </w:t>
            </w:r>
            <w:proofErr w:type="spellStart"/>
            <w:r w:rsidRPr="00775C24">
              <w:rPr>
                <w:lang w:val="id-ID"/>
              </w:rPr>
              <w:t>landskap</w:t>
            </w:r>
            <w:proofErr w:type="spellEnd"/>
            <w:r w:rsidRPr="00775C24">
              <w:rPr>
                <w:lang w:val="id-ID"/>
              </w:rPr>
              <w:t xml:space="preserve"> perdagangan internasional, Indonesia harus membangun ekosistem yang mendukung iklim usaha dan investasi. Agar para pemain lokal bisa kompetitif, sekali lagi pemerintah perlu benar-benar mengimplementasi kebijakan yang tepat, tidak hanya mencanangkannya semata. </w:t>
            </w:r>
            <w:proofErr w:type="spellStart"/>
            <w:r w:rsidRPr="00775C24">
              <w:rPr>
                <w:lang w:val="id-ID"/>
              </w:rPr>
              <w:t>Refomasi</w:t>
            </w:r>
            <w:proofErr w:type="spellEnd"/>
            <w:r w:rsidRPr="00775C24">
              <w:rPr>
                <w:lang w:val="id-ID"/>
              </w:rPr>
              <w:t xml:space="preserve"> struktural yang dilakukan pemerintah, dalam hal </w:t>
            </w:r>
            <w:proofErr w:type="spellStart"/>
            <w:r w:rsidRPr="00775C24">
              <w:rPr>
                <w:lang w:val="id-ID"/>
              </w:rPr>
              <w:t>apapun</w:t>
            </w:r>
            <w:proofErr w:type="spellEnd"/>
            <w:r w:rsidRPr="00775C24">
              <w:rPr>
                <w:lang w:val="id-ID"/>
              </w:rPr>
              <w:t xml:space="preserve"> akan selalu dinanti pelaku usaha dan kami percaya ini sangat penting bagi Indonesia agar kita bisa menjadi negara ekonomi besar dan kita harus melakukannya karena saat ini benar-benar sangat tertinggal. </w:t>
            </w:r>
            <w:r w:rsidRPr="00775C24">
              <w:rPr>
                <w:lang w:val="id-ID"/>
              </w:rPr>
              <w:lastRenderedPageBreak/>
              <w:t xml:space="preserve">Masih ada kebijakan yang tumpang tindih, terlalu banyak peraturan yang akhirnya membuat tingkat kemudahan berusaha kita buruk. Dr. Lili Yan Ing, </w:t>
            </w:r>
            <w:proofErr w:type="spellStart"/>
            <w:r w:rsidRPr="00775C24">
              <w:rPr>
                <w:lang w:val="id-ID"/>
              </w:rPr>
              <w:t>Lead</w:t>
            </w:r>
            <w:proofErr w:type="spellEnd"/>
            <w:r w:rsidRPr="00775C24">
              <w:rPr>
                <w:lang w:val="id-ID"/>
              </w:rPr>
              <w:t xml:space="preserve"> </w:t>
            </w:r>
            <w:proofErr w:type="spellStart"/>
            <w:r w:rsidRPr="00775C24">
              <w:rPr>
                <w:lang w:val="id-ID"/>
              </w:rPr>
              <w:t>Advisor</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ASEAN </w:t>
            </w:r>
            <w:proofErr w:type="spellStart"/>
            <w:r w:rsidRPr="00775C24">
              <w:rPr>
                <w:lang w:val="id-ID"/>
              </w:rPr>
              <w:t>and</w:t>
            </w:r>
            <w:proofErr w:type="spellEnd"/>
            <w:r w:rsidRPr="00775C24">
              <w:rPr>
                <w:lang w:val="id-ID"/>
              </w:rPr>
              <w:t xml:space="preserve"> </w:t>
            </w:r>
            <w:proofErr w:type="spellStart"/>
            <w:r w:rsidRPr="00775C24">
              <w:rPr>
                <w:lang w:val="id-ID"/>
              </w:rPr>
              <w:t>East</w:t>
            </w:r>
            <w:proofErr w:type="spellEnd"/>
            <w:r w:rsidRPr="00775C24">
              <w:rPr>
                <w:lang w:val="id-ID"/>
              </w:rPr>
              <w:t xml:space="preserve"> Asia menyatakan bahwa agar Indonesia tetap kompetitif, pemerintah sebaiknya tidak terlalu banyak melakukan intervensi terhadap pasar. Hanya jika pasar sedang </w:t>
            </w:r>
            <w:proofErr w:type="spellStart"/>
            <w:r w:rsidRPr="00775C24">
              <w:rPr>
                <w:lang w:val="id-ID"/>
              </w:rPr>
              <w:t>underperforme</w:t>
            </w:r>
            <w:proofErr w:type="spellEnd"/>
            <w:r w:rsidRPr="00775C24">
              <w:rPr>
                <w:lang w:val="id-ID"/>
              </w:rPr>
              <w:t xml:space="preserve"> saja pemerintah bisa turun tangan. Sebaliknya, </w:t>
            </w:r>
            <w:proofErr w:type="spellStart"/>
            <w:r w:rsidRPr="00775C24">
              <w:rPr>
                <w:lang w:val="id-ID"/>
              </w:rPr>
              <w:t>pemeirntah</w:t>
            </w:r>
            <w:proofErr w:type="spellEnd"/>
            <w:r w:rsidRPr="00775C24">
              <w:rPr>
                <w:lang w:val="id-ID"/>
              </w:rPr>
              <w:t xml:space="preserve"> harus fokus menyediakan kebutuhan dasar masyarakat seperti listrik, air, pendidikan dan kesehatan. Deputi Direktur Bidang Kerja Sama Ekonomi Multilateral, </w:t>
            </w:r>
            <w:proofErr w:type="spellStart"/>
            <w:r w:rsidRPr="00775C24">
              <w:rPr>
                <w:lang w:val="id-ID"/>
              </w:rPr>
              <w:t>Kemenko</w:t>
            </w:r>
            <w:proofErr w:type="spellEnd"/>
            <w:r w:rsidRPr="00775C24">
              <w:rPr>
                <w:lang w:val="id-ID"/>
              </w:rPr>
              <w:t xml:space="preserve"> Perekonomian membahas tentang </w:t>
            </w:r>
            <w:proofErr w:type="spellStart"/>
            <w:r w:rsidRPr="00775C24">
              <w:rPr>
                <w:lang w:val="id-ID"/>
              </w:rPr>
              <w:t>trend</w:t>
            </w:r>
            <w:proofErr w:type="spellEnd"/>
            <w:r w:rsidRPr="00775C24">
              <w:rPr>
                <w:lang w:val="id-ID"/>
              </w:rPr>
              <w:t xml:space="preserve"> – </w:t>
            </w:r>
            <w:proofErr w:type="spellStart"/>
            <w:r w:rsidRPr="00775C24">
              <w:rPr>
                <w:lang w:val="id-ID"/>
              </w:rPr>
              <w:t>trend</w:t>
            </w:r>
            <w:proofErr w:type="spellEnd"/>
            <w:r w:rsidRPr="00775C24">
              <w:rPr>
                <w:lang w:val="id-ID"/>
              </w:rPr>
              <w:t xml:space="preserve"> baru yang muncul di perdagangan internasional. Dr. Muhammad Hadianto menyatakan ada 5 </w:t>
            </w:r>
            <w:proofErr w:type="spellStart"/>
            <w:r w:rsidRPr="00775C24">
              <w:rPr>
                <w:lang w:val="id-ID"/>
              </w:rPr>
              <w:t>trend</w:t>
            </w:r>
            <w:proofErr w:type="spellEnd"/>
            <w:r w:rsidRPr="00775C24">
              <w:rPr>
                <w:lang w:val="id-ID"/>
              </w:rPr>
              <w:t xml:space="preserve"> baru yang mewarnai </w:t>
            </w:r>
            <w:proofErr w:type="spellStart"/>
            <w:r w:rsidRPr="00775C24">
              <w:rPr>
                <w:lang w:val="id-ID"/>
              </w:rPr>
              <w:t>perdangan</w:t>
            </w:r>
            <w:proofErr w:type="spellEnd"/>
            <w:r w:rsidRPr="00775C24">
              <w:rPr>
                <w:lang w:val="id-ID"/>
              </w:rPr>
              <w:t xml:space="preserve"> internasional saat ini: perubahan perilaku konsumen yang lebih memilih produk berkelanjutan dan lokal, makin masifnya penggunaan kecerdasan buatan dan teknologi mutakhir lainnya Indonesia </w:t>
            </w:r>
            <w:proofErr w:type="spellStart"/>
            <w:r w:rsidRPr="00775C24">
              <w:rPr>
                <w:lang w:val="id-ID"/>
              </w:rPr>
              <w:t>Economic</w:t>
            </w:r>
            <w:proofErr w:type="spellEnd"/>
            <w:r w:rsidRPr="00775C24">
              <w:rPr>
                <w:lang w:val="id-ID"/>
              </w:rPr>
              <w:t xml:space="preserve"> Forum adalah platform </w:t>
            </w:r>
            <w:proofErr w:type="spellStart"/>
            <w:r w:rsidRPr="00775C24">
              <w:rPr>
                <w:lang w:val="id-ID"/>
              </w:rPr>
              <w:t>multi-stakeholder</w:t>
            </w:r>
            <w:proofErr w:type="spellEnd"/>
            <w:r w:rsidRPr="00775C24">
              <w:rPr>
                <w:lang w:val="id-ID"/>
              </w:rPr>
              <w:t xml:space="preserve"> yang mempertemukan semua pihak. Indonesia </w:t>
            </w:r>
            <w:proofErr w:type="spellStart"/>
            <w:r w:rsidRPr="00775C24">
              <w:rPr>
                <w:lang w:val="id-ID"/>
              </w:rPr>
              <w:t>Economic</w:t>
            </w:r>
            <w:proofErr w:type="spellEnd"/>
            <w:r w:rsidRPr="00775C24">
              <w:rPr>
                <w:lang w:val="id-ID"/>
              </w:rPr>
              <w:t xml:space="preserve"> Forum memiliki visi untuk mempromosikan kemajuan ekonomi dan sosial Indonesia dengan mengidentifikasi tren dan peluang. Sejak didirikan pada tahun 2014, setiap tahun Indonesia </w:t>
            </w:r>
            <w:proofErr w:type="spellStart"/>
            <w:r w:rsidRPr="00775C24">
              <w:rPr>
                <w:lang w:val="id-ID"/>
              </w:rPr>
              <w:t>Economic</w:t>
            </w:r>
            <w:proofErr w:type="spellEnd"/>
            <w:r w:rsidRPr="00775C24">
              <w:rPr>
                <w:lang w:val="id-ID"/>
              </w:rPr>
              <w:t xml:space="preserve"> Forum telah melibatkan pemerintah Indonesia, masyarakat sipil, komunitas bisnis, akademisi dan organisasi pemuda dalam forum tahunan.</w:t>
            </w:r>
          </w:p>
        </w:tc>
        <w:tc>
          <w:tcPr>
            <w:tcW w:w="5597" w:type="dxa"/>
          </w:tcPr>
          <w:p w14:paraId="1EBEDB1D" w14:textId="70E874BD" w:rsidR="009E665B" w:rsidRPr="00775C24" w:rsidRDefault="009E665B" w:rsidP="009E665B">
            <w:pPr>
              <w:rPr>
                <w:lang w:val="id-ID"/>
              </w:rPr>
            </w:pPr>
            <w:r w:rsidRPr="00775C24">
              <w:rPr>
                <w:lang w:val="id-ID"/>
              </w:rPr>
              <w:lastRenderedPageBreak/>
              <w:t>Pada hari kedua yang mengambil tema “</w:t>
            </w:r>
            <w:proofErr w:type="spellStart"/>
            <w:r w:rsidRPr="00775C24">
              <w:rPr>
                <w:lang w:val="id-ID"/>
              </w:rPr>
              <w:t>Emerging</w:t>
            </w:r>
            <w:proofErr w:type="spellEnd"/>
            <w:r w:rsidRPr="00775C24">
              <w:rPr>
                <w:lang w:val="id-ID"/>
              </w:rPr>
              <w:t xml:space="preserve"> </w:t>
            </w:r>
            <w:proofErr w:type="spellStart"/>
            <w:r w:rsidRPr="00775C24">
              <w:rPr>
                <w:lang w:val="id-ID"/>
              </w:rPr>
              <w:t>Trends</w:t>
            </w:r>
            <w:proofErr w:type="spellEnd"/>
            <w:r w:rsidRPr="00775C24">
              <w:rPr>
                <w:lang w:val="id-ID"/>
              </w:rPr>
              <w:t xml:space="preserve"> in Global Trade”, diskusi panel terbagi dalam tiga sesi. Pada sesi pertama, menghadirkan pembicara utama Wakil Menteri Perdagangan Jerry Sambuaga, dan disusul dengan sesi diskusi panel oleh berbagai pembicara seperti Prof. Sarah </w:t>
            </w:r>
            <w:proofErr w:type="spellStart"/>
            <w:r w:rsidRPr="00775C24">
              <w:rPr>
                <w:lang w:val="id-ID"/>
              </w:rPr>
              <w:t>Danzman</w:t>
            </w:r>
            <w:proofErr w:type="spellEnd"/>
            <w:r w:rsidRPr="00775C24">
              <w:rPr>
                <w:lang w:val="id-ID"/>
              </w:rPr>
              <w:t xml:space="preserve">, </w:t>
            </w:r>
            <w:proofErr w:type="spellStart"/>
            <w:r w:rsidRPr="00775C24">
              <w:rPr>
                <w:lang w:val="id-ID"/>
              </w:rPr>
              <w:t>Asst</w:t>
            </w:r>
            <w:proofErr w:type="spellEnd"/>
            <w:r w:rsidRPr="00775C24">
              <w:rPr>
                <w:lang w:val="id-ID"/>
              </w:rPr>
              <w:t xml:space="preserve"> Prof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w:t>
            </w:r>
            <w:proofErr w:type="spellStart"/>
            <w:r w:rsidRPr="00775C24">
              <w:rPr>
                <w:lang w:val="id-ID"/>
              </w:rPr>
              <w:t>Hamilton</w:t>
            </w:r>
            <w:proofErr w:type="spellEnd"/>
            <w:r w:rsidRPr="00775C24">
              <w:rPr>
                <w:lang w:val="id-ID"/>
              </w:rPr>
              <w:t xml:space="preserve"> </w:t>
            </w:r>
            <w:proofErr w:type="spellStart"/>
            <w:r w:rsidRPr="00775C24">
              <w:rPr>
                <w:lang w:val="id-ID"/>
              </w:rPr>
              <w:t>Lugar</w:t>
            </w:r>
            <w:proofErr w:type="spellEnd"/>
            <w:r w:rsidRPr="00775C24">
              <w:rPr>
                <w:lang w:val="id-ID"/>
              </w:rPr>
              <w:t xml:space="preserve">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Indiana </w:t>
            </w:r>
            <w:proofErr w:type="spellStart"/>
            <w:r w:rsidRPr="00775C24">
              <w:rPr>
                <w:lang w:val="id-ID"/>
              </w:rPr>
              <w:t>University</w:t>
            </w:r>
            <w:proofErr w:type="spellEnd"/>
            <w:r w:rsidRPr="00775C24">
              <w:rPr>
                <w:lang w:val="id-ID"/>
              </w:rPr>
              <w:t xml:space="preserve">, </w:t>
            </w:r>
            <w:proofErr w:type="spellStart"/>
            <w:r w:rsidRPr="00775C24">
              <w:rPr>
                <w:lang w:val="id-ID"/>
              </w:rPr>
              <w:t>Bloomington</w:t>
            </w:r>
            <w:proofErr w:type="spellEnd"/>
            <w:r w:rsidRPr="00775C24">
              <w:rPr>
                <w:lang w:val="id-ID"/>
              </w:rPr>
              <w:t xml:space="preserve">, Dr. Lili Yan Ing, </w:t>
            </w:r>
            <w:proofErr w:type="spellStart"/>
            <w:r w:rsidRPr="00775C24">
              <w:rPr>
                <w:lang w:val="id-ID"/>
              </w:rPr>
              <w:t>Lead</w:t>
            </w:r>
            <w:proofErr w:type="spellEnd"/>
            <w:r w:rsidRPr="00775C24">
              <w:rPr>
                <w:lang w:val="id-ID"/>
              </w:rPr>
              <w:t xml:space="preserve"> </w:t>
            </w:r>
            <w:proofErr w:type="spellStart"/>
            <w:r w:rsidRPr="00775C24">
              <w:rPr>
                <w:lang w:val="id-ID"/>
              </w:rPr>
              <w:t>Advisor</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ASEAN </w:t>
            </w:r>
            <w:proofErr w:type="spellStart"/>
            <w:r w:rsidRPr="00775C24">
              <w:rPr>
                <w:lang w:val="id-ID"/>
              </w:rPr>
              <w:t>and</w:t>
            </w:r>
            <w:proofErr w:type="spellEnd"/>
            <w:r w:rsidRPr="00775C24">
              <w:rPr>
                <w:lang w:val="id-ID"/>
              </w:rPr>
              <w:t xml:space="preserve"> </w:t>
            </w:r>
            <w:proofErr w:type="spellStart"/>
            <w:r w:rsidRPr="00775C24">
              <w:rPr>
                <w:lang w:val="id-ID"/>
              </w:rPr>
              <w:t>East</w:t>
            </w:r>
            <w:proofErr w:type="spellEnd"/>
            <w:r w:rsidRPr="00775C24">
              <w:rPr>
                <w:lang w:val="id-ID"/>
              </w:rPr>
              <w:t xml:space="preserve"> Asia, Shinta </w:t>
            </w:r>
            <w:proofErr w:type="spellStart"/>
            <w:r w:rsidRPr="00775C24">
              <w:rPr>
                <w:lang w:val="id-ID"/>
              </w:rPr>
              <w:t>Kamdani</w:t>
            </w:r>
            <w:proofErr w:type="spellEnd"/>
            <w:r w:rsidRPr="00775C24">
              <w:rPr>
                <w:lang w:val="id-ID"/>
              </w:rPr>
              <w:t>, Wakil Ketua Kadin bidang Hubungan Internasional.</w:t>
            </w:r>
            <w:r w:rsidRPr="00775C24">
              <w:rPr>
                <w:lang w:val="id-ID"/>
              </w:rPr>
              <w:br/>
            </w:r>
            <w:r w:rsidRPr="00775C24">
              <w:rPr>
                <w:lang w:val="id-ID"/>
              </w:rPr>
              <w:br/>
              <w:t xml:space="preserve">Diskusi panel ini </w:t>
            </w:r>
            <w:proofErr w:type="spellStart"/>
            <w:r w:rsidRPr="00775C24">
              <w:rPr>
                <w:lang w:val="id-ID"/>
              </w:rPr>
              <w:t>dimoderasi</w:t>
            </w:r>
            <w:proofErr w:type="spellEnd"/>
            <w:r w:rsidRPr="00775C24">
              <w:rPr>
                <w:lang w:val="id-ID"/>
              </w:rPr>
              <w:t xml:space="preserve"> oleh Dr. Muhammad Hadianto, Deputi Direktur Bidang Kerja Sama Ekonomi Multilateral, </w:t>
            </w:r>
            <w:proofErr w:type="spellStart"/>
            <w:r w:rsidRPr="00775C24">
              <w:rPr>
                <w:lang w:val="id-ID"/>
              </w:rPr>
              <w:t>Kemenko</w:t>
            </w:r>
            <w:proofErr w:type="spellEnd"/>
            <w:r w:rsidRPr="00775C24">
              <w:rPr>
                <w:lang w:val="id-ID"/>
              </w:rPr>
              <w:t xml:space="preserve"> Perekonomian membahas tentang </w:t>
            </w:r>
            <w:proofErr w:type="spellStart"/>
            <w:r w:rsidRPr="00775C24">
              <w:rPr>
                <w:lang w:val="id-ID"/>
              </w:rPr>
              <w:t>trend</w:t>
            </w:r>
            <w:proofErr w:type="spellEnd"/>
            <w:r w:rsidRPr="00775C24">
              <w:rPr>
                <w:lang w:val="id-ID"/>
              </w:rPr>
              <w:t xml:space="preserve"> – </w:t>
            </w:r>
            <w:proofErr w:type="spellStart"/>
            <w:r w:rsidRPr="00775C24">
              <w:rPr>
                <w:lang w:val="id-ID"/>
              </w:rPr>
              <w:t>trend</w:t>
            </w:r>
            <w:proofErr w:type="spellEnd"/>
            <w:r w:rsidRPr="00775C24">
              <w:rPr>
                <w:lang w:val="id-ID"/>
              </w:rPr>
              <w:t xml:space="preserve"> baru yang muncul di perdagangan internasional.</w:t>
            </w:r>
            <w:r w:rsidRPr="00775C24">
              <w:rPr>
                <w:lang w:val="id-ID"/>
              </w:rPr>
              <w:br/>
            </w:r>
            <w:r w:rsidRPr="00775C24">
              <w:rPr>
                <w:lang w:val="id-ID"/>
              </w:rPr>
              <w:br/>
              <w:t xml:space="preserve">Dalam sambutannya, Wakil Menteri Perdagangan Jerry Sambuaga menekankan pentingnya </w:t>
            </w:r>
            <w:proofErr w:type="spellStart"/>
            <w:r w:rsidRPr="00775C24">
              <w:rPr>
                <w:lang w:val="id-ID"/>
              </w:rPr>
              <w:t>kerjasama</w:t>
            </w:r>
            <w:proofErr w:type="spellEnd"/>
            <w:r w:rsidRPr="00775C24">
              <w:rPr>
                <w:lang w:val="id-ID"/>
              </w:rPr>
              <w:t xml:space="preserve"> Regional </w:t>
            </w:r>
            <w:proofErr w:type="spellStart"/>
            <w:r w:rsidRPr="00775C24">
              <w:rPr>
                <w:lang w:val="id-ID"/>
              </w:rPr>
              <w:t>Comprehensive</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Partnership</w:t>
            </w:r>
            <w:proofErr w:type="spellEnd"/>
            <w:r w:rsidRPr="00775C24">
              <w:rPr>
                <w:lang w:val="id-ID"/>
              </w:rPr>
              <w:t xml:space="preserve"> (RCEP) bagi negara anggota khususnya kawasan Asia Tenggara termasuk Indonesia. </w:t>
            </w:r>
            <w:proofErr w:type="spellStart"/>
            <w:r w:rsidRPr="00775C24">
              <w:rPr>
                <w:lang w:val="id-ID"/>
              </w:rPr>
              <w:t>Kerjasama</w:t>
            </w:r>
            <w:proofErr w:type="spellEnd"/>
            <w:r w:rsidRPr="00775C24">
              <w:rPr>
                <w:lang w:val="id-ID"/>
              </w:rPr>
              <w:t xml:space="preserve"> ini mengangkat tema keberlanjutan, karakteristik unik negara-negara anggota dan volume perdagangan antar anggota. Berbeda dengan </w:t>
            </w:r>
            <w:r w:rsidRPr="00775C24">
              <w:rPr>
                <w:lang w:val="id-ID"/>
              </w:rPr>
              <w:lastRenderedPageBreak/>
              <w:t xml:space="preserve">kawasan Uni Eropa dan Amerika Serikat, kawasan Asia Tenggara lebih terbuka terhadap </w:t>
            </w:r>
            <w:proofErr w:type="spellStart"/>
            <w:r w:rsidRPr="00775C24">
              <w:rPr>
                <w:lang w:val="id-ID"/>
              </w:rPr>
              <w:t>kerjasama</w:t>
            </w:r>
            <w:proofErr w:type="spellEnd"/>
            <w:r w:rsidRPr="00775C24">
              <w:rPr>
                <w:lang w:val="id-ID"/>
              </w:rPr>
              <w:t xml:space="preserve"> perdagangan multilateral yang tentunya bisa diperluas ke negara anggota lain di luar Asia Tenggara seperti Australia, Korea Selatan, Jepang, India, Tiongkok dan Selandia Baru.</w:t>
            </w:r>
            <w:r w:rsidRPr="00775C24">
              <w:rPr>
                <w:lang w:val="id-ID"/>
              </w:rPr>
              <w:br/>
            </w:r>
            <w:r w:rsidRPr="00775C24">
              <w:rPr>
                <w:lang w:val="id-ID"/>
              </w:rPr>
              <w:br/>
              <w:t xml:space="preserve">“Bagi kawasan Asia Tenggara, RCEP adalah </w:t>
            </w:r>
            <w:proofErr w:type="spellStart"/>
            <w:r w:rsidRPr="00775C24">
              <w:rPr>
                <w:lang w:val="id-ID"/>
              </w:rPr>
              <w:t>kerjasama</w:t>
            </w:r>
            <w:proofErr w:type="spellEnd"/>
            <w:r w:rsidRPr="00775C24">
              <w:rPr>
                <w:lang w:val="id-ID"/>
              </w:rPr>
              <w:t xml:space="preserve"> terbesar kedua setelah WTO. Harapannya ini juga bisa menarik </w:t>
            </w:r>
            <w:proofErr w:type="spellStart"/>
            <w:r w:rsidRPr="00775C24">
              <w:rPr>
                <w:lang w:val="id-ID"/>
              </w:rPr>
              <w:t>kerjasama</w:t>
            </w:r>
            <w:proofErr w:type="spellEnd"/>
            <w:r w:rsidRPr="00775C24">
              <w:rPr>
                <w:lang w:val="id-ID"/>
              </w:rPr>
              <w:t xml:space="preserve"> perdagangan dengan negara di kawasan lain. Saya melihat RCEP ke depan akan berkontribusi besar dalam pertumbuhan ekonomi di kawasan, mengingat secara kebijakan politik perdagangan antar anggota </w:t>
            </w:r>
            <w:proofErr w:type="spellStart"/>
            <w:r w:rsidRPr="00775C24">
              <w:rPr>
                <w:lang w:val="id-ID"/>
              </w:rPr>
              <w:t>sangatlah</w:t>
            </w:r>
            <w:proofErr w:type="spellEnd"/>
            <w:r w:rsidRPr="00775C24">
              <w:rPr>
                <w:lang w:val="id-ID"/>
              </w:rPr>
              <w:t xml:space="preserve"> identik dan kawasan lain seperti Asia Selatan semoga bisa melakukan </w:t>
            </w:r>
            <w:proofErr w:type="spellStart"/>
            <w:r w:rsidRPr="00775C24">
              <w:rPr>
                <w:lang w:val="id-ID"/>
              </w:rPr>
              <w:t>kerjasama</w:t>
            </w:r>
            <w:proofErr w:type="spellEnd"/>
            <w:r w:rsidRPr="00775C24">
              <w:rPr>
                <w:lang w:val="id-ID"/>
              </w:rPr>
              <w:t xml:space="preserve"> </w:t>
            </w:r>
            <w:proofErr w:type="spellStart"/>
            <w:r w:rsidRPr="00775C24">
              <w:rPr>
                <w:lang w:val="id-ID"/>
              </w:rPr>
              <w:t>perdanganan</w:t>
            </w:r>
            <w:proofErr w:type="spellEnd"/>
            <w:r w:rsidRPr="00775C24">
              <w:rPr>
                <w:lang w:val="id-ID"/>
              </w:rPr>
              <w:t xml:space="preserve"> dengan kita, mengingat pasar yang besar. Kita harus sama-sama memanfaatkan momentum ini dengan sebaik-baiknya. Saya harap sesi diskusi panel ini bisa menghasilkan </w:t>
            </w:r>
            <w:proofErr w:type="spellStart"/>
            <w:r w:rsidRPr="00775C24">
              <w:rPr>
                <w:lang w:val="id-ID"/>
              </w:rPr>
              <w:t>outcome</w:t>
            </w:r>
            <w:proofErr w:type="spellEnd"/>
            <w:r w:rsidRPr="00775C24">
              <w:rPr>
                <w:lang w:val="id-ID"/>
              </w:rPr>
              <w:t xml:space="preserve"> yang positif untuk kemajuan kita bersama,” kata Wakil Menteri Perdagangan Jerry Sambuaga.</w:t>
            </w:r>
            <w:r w:rsidRPr="00775C24">
              <w:rPr>
                <w:lang w:val="id-ID"/>
              </w:rPr>
              <w:br/>
            </w:r>
            <w:r w:rsidRPr="00775C24">
              <w:rPr>
                <w:lang w:val="id-ID"/>
              </w:rPr>
              <w:br/>
              <w:t xml:space="preserve">Prof. Sarah </w:t>
            </w:r>
            <w:proofErr w:type="spellStart"/>
            <w:r w:rsidRPr="00775C24">
              <w:rPr>
                <w:lang w:val="id-ID"/>
              </w:rPr>
              <w:t>Danzman</w:t>
            </w:r>
            <w:proofErr w:type="spellEnd"/>
            <w:r w:rsidRPr="00775C24">
              <w:rPr>
                <w:lang w:val="id-ID"/>
              </w:rPr>
              <w:t xml:space="preserve">, </w:t>
            </w:r>
            <w:proofErr w:type="spellStart"/>
            <w:r w:rsidRPr="00775C24">
              <w:rPr>
                <w:lang w:val="id-ID"/>
              </w:rPr>
              <w:t>Asst</w:t>
            </w:r>
            <w:proofErr w:type="spellEnd"/>
            <w:r w:rsidRPr="00775C24">
              <w:rPr>
                <w:lang w:val="id-ID"/>
              </w:rPr>
              <w:t xml:space="preserve"> Prof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w:t>
            </w:r>
            <w:proofErr w:type="spellStart"/>
            <w:r w:rsidRPr="00775C24">
              <w:rPr>
                <w:lang w:val="id-ID"/>
              </w:rPr>
              <w:t>Hamilton</w:t>
            </w:r>
            <w:proofErr w:type="spellEnd"/>
            <w:r w:rsidRPr="00775C24">
              <w:rPr>
                <w:lang w:val="id-ID"/>
              </w:rPr>
              <w:t xml:space="preserve"> </w:t>
            </w:r>
            <w:proofErr w:type="spellStart"/>
            <w:r w:rsidRPr="00775C24">
              <w:rPr>
                <w:lang w:val="id-ID"/>
              </w:rPr>
              <w:t>Lugar</w:t>
            </w:r>
            <w:proofErr w:type="spellEnd"/>
            <w:r w:rsidRPr="00775C24">
              <w:rPr>
                <w:lang w:val="id-ID"/>
              </w:rPr>
              <w:t xml:space="preserve">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dari Indiana </w:t>
            </w:r>
            <w:proofErr w:type="spellStart"/>
            <w:r w:rsidRPr="00775C24">
              <w:rPr>
                <w:lang w:val="id-ID"/>
              </w:rPr>
              <w:t>University</w:t>
            </w:r>
            <w:proofErr w:type="spellEnd"/>
            <w:r w:rsidRPr="00775C24">
              <w:rPr>
                <w:lang w:val="id-ID"/>
              </w:rPr>
              <w:t xml:space="preserve">, </w:t>
            </w:r>
            <w:proofErr w:type="spellStart"/>
            <w:r w:rsidRPr="00775C24">
              <w:rPr>
                <w:lang w:val="id-ID"/>
              </w:rPr>
              <w:t>Bloomington</w:t>
            </w:r>
            <w:proofErr w:type="spellEnd"/>
            <w:r w:rsidRPr="00775C24">
              <w:rPr>
                <w:lang w:val="id-ID"/>
              </w:rPr>
              <w:t xml:space="preserve"> menekankan bahwa saat ini aktivitas perdagangan material secara global masih berjalan. Namun </w:t>
            </w:r>
            <w:proofErr w:type="spellStart"/>
            <w:r w:rsidRPr="00775C24">
              <w:rPr>
                <w:lang w:val="id-ID"/>
              </w:rPr>
              <w:t>demikina</w:t>
            </w:r>
            <w:proofErr w:type="spellEnd"/>
            <w:r w:rsidRPr="00775C24">
              <w:rPr>
                <w:lang w:val="id-ID"/>
              </w:rPr>
              <w:t>, banyak tantangan yang harus dihadapi, meskipun baru-baru ini pemerintah Amerika Serikat yang baru memberikan sinyal positif terkait kebijakan perdagangan internasional mereka.</w:t>
            </w:r>
            <w:r w:rsidRPr="00775C24">
              <w:rPr>
                <w:lang w:val="id-ID"/>
              </w:rPr>
              <w:br/>
            </w:r>
            <w:r w:rsidRPr="00775C24">
              <w:rPr>
                <w:lang w:val="id-ID"/>
              </w:rPr>
              <w:br/>
              <w:t xml:space="preserve">“Meskipun Pemerintahan AS yang baru, Joe </w:t>
            </w:r>
            <w:proofErr w:type="spellStart"/>
            <w:r w:rsidRPr="00775C24">
              <w:rPr>
                <w:lang w:val="id-ID"/>
              </w:rPr>
              <w:t>Bidden</w:t>
            </w:r>
            <w:proofErr w:type="spellEnd"/>
            <w:r w:rsidRPr="00775C24">
              <w:rPr>
                <w:lang w:val="id-ID"/>
              </w:rPr>
              <w:t xml:space="preserve"> dan Kamala Haris terlihat sangat terbuka untuk mengubah kebijakan </w:t>
            </w:r>
            <w:proofErr w:type="spellStart"/>
            <w:r w:rsidRPr="00775C24">
              <w:rPr>
                <w:lang w:val="id-ID"/>
              </w:rPr>
              <w:t>perdangan</w:t>
            </w:r>
            <w:proofErr w:type="spellEnd"/>
            <w:r w:rsidRPr="00775C24">
              <w:rPr>
                <w:lang w:val="id-ID"/>
              </w:rPr>
              <w:t xml:space="preserve"> internasional mereka, namun mereka juga perlu tetap memperhatikan kepentingan kelas pekerja dan kelas menengah mereka sendiri. </w:t>
            </w:r>
            <w:proofErr w:type="spellStart"/>
            <w:r w:rsidRPr="00775C24">
              <w:rPr>
                <w:lang w:val="id-ID"/>
              </w:rPr>
              <w:t>Kerjasama</w:t>
            </w:r>
            <w:proofErr w:type="spellEnd"/>
            <w:r w:rsidRPr="00775C24">
              <w:rPr>
                <w:lang w:val="id-ID"/>
              </w:rPr>
              <w:t xml:space="preserve"> dan negosiasi </w:t>
            </w:r>
            <w:proofErr w:type="spellStart"/>
            <w:r w:rsidRPr="00775C24">
              <w:rPr>
                <w:lang w:val="id-ID"/>
              </w:rPr>
              <w:t>perdangan</w:t>
            </w:r>
            <w:proofErr w:type="spellEnd"/>
            <w:r w:rsidRPr="00775C24">
              <w:rPr>
                <w:lang w:val="id-ID"/>
              </w:rPr>
              <w:t xml:space="preserve"> dengan negara- negara lain seperti Asia Pasifik misalnya, saya rasa masih akan berjalan lambat karena alasan kebijakan yang memprioritaskan kepentingan domestik tadi. Secara umum aktivitas perdagangan material global masih akan menghadapi tantangan yang cukup berat, tapi saya tetap optimistis,” kata Prof. Sarah </w:t>
            </w:r>
            <w:proofErr w:type="spellStart"/>
            <w:r w:rsidRPr="00775C24">
              <w:rPr>
                <w:lang w:val="id-ID"/>
              </w:rPr>
              <w:t>Danzman</w:t>
            </w:r>
            <w:proofErr w:type="spellEnd"/>
            <w:r w:rsidRPr="00775C24">
              <w:rPr>
                <w:lang w:val="id-ID"/>
              </w:rPr>
              <w:t xml:space="preserve">, </w:t>
            </w:r>
            <w:proofErr w:type="spellStart"/>
            <w:r w:rsidRPr="00775C24">
              <w:rPr>
                <w:lang w:val="id-ID"/>
              </w:rPr>
              <w:t>Asst</w:t>
            </w:r>
            <w:proofErr w:type="spellEnd"/>
            <w:r w:rsidRPr="00775C24">
              <w:rPr>
                <w:lang w:val="id-ID"/>
              </w:rPr>
              <w:t xml:space="preserve"> Prof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w:t>
            </w:r>
            <w:proofErr w:type="spellStart"/>
            <w:r w:rsidRPr="00775C24">
              <w:rPr>
                <w:lang w:val="id-ID"/>
              </w:rPr>
              <w:t>Hamilton</w:t>
            </w:r>
            <w:proofErr w:type="spellEnd"/>
            <w:r w:rsidRPr="00775C24">
              <w:rPr>
                <w:lang w:val="id-ID"/>
              </w:rPr>
              <w:t xml:space="preserve"> </w:t>
            </w:r>
            <w:proofErr w:type="spellStart"/>
            <w:r w:rsidRPr="00775C24">
              <w:rPr>
                <w:lang w:val="id-ID"/>
              </w:rPr>
              <w:t>Lugar</w:t>
            </w:r>
            <w:proofErr w:type="spellEnd"/>
            <w:r w:rsidRPr="00775C24">
              <w:rPr>
                <w:lang w:val="id-ID"/>
              </w:rPr>
              <w:t xml:space="preserve"> </w:t>
            </w:r>
            <w:proofErr w:type="spellStart"/>
            <w:r w:rsidRPr="00775C24">
              <w:rPr>
                <w:lang w:val="id-ID"/>
              </w:rPr>
              <w:t>School</w:t>
            </w:r>
            <w:proofErr w:type="spellEnd"/>
            <w:r w:rsidRPr="00775C24">
              <w:rPr>
                <w:lang w:val="id-ID"/>
              </w:rPr>
              <w:t xml:space="preserve"> </w:t>
            </w:r>
            <w:proofErr w:type="spellStart"/>
            <w:r w:rsidRPr="00775C24">
              <w:rPr>
                <w:lang w:val="id-ID"/>
              </w:rPr>
              <w:t>of</w:t>
            </w:r>
            <w:proofErr w:type="spellEnd"/>
            <w:r w:rsidRPr="00775C24">
              <w:rPr>
                <w:lang w:val="id-ID"/>
              </w:rPr>
              <w:t xml:space="preserve"> International </w:t>
            </w:r>
            <w:proofErr w:type="spellStart"/>
            <w:r w:rsidRPr="00775C24">
              <w:rPr>
                <w:lang w:val="id-ID"/>
              </w:rPr>
              <w:t>Studies</w:t>
            </w:r>
            <w:proofErr w:type="spellEnd"/>
            <w:r w:rsidRPr="00775C24">
              <w:rPr>
                <w:lang w:val="id-ID"/>
              </w:rPr>
              <w:t xml:space="preserve"> dari Indiana </w:t>
            </w:r>
            <w:proofErr w:type="spellStart"/>
            <w:r w:rsidRPr="00775C24">
              <w:rPr>
                <w:lang w:val="id-ID"/>
              </w:rPr>
              <w:t>University</w:t>
            </w:r>
            <w:proofErr w:type="spellEnd"/>
            <w:r w:rsidRPr="00775C24">
              <w:rPr>
                <w:lang w:val="id-ID"/>
              </w:rPr>
              <w:t xml:space="preserve">, </w:t>
            </w:r>
            <w:proofErr w:type="spellStart"/>
            <w:r w:rsidRPr="00775C24">
              <w:rPr>
                <w:lang w:val="id-ID"/>
              </w:rPr>
              <w:lastRenderedPageBreak/>
              <w:t>Bloomington</w:t>
            </w:r>
            <w:proofErr w:type="spellEnd"/>
            <w:r w:rsidRPr="00775C24">
              <w:rPr>
                <w:lang w:val="id-ID"/>
              </w:rPr>
              <w:t>.</w:t>
            </w:r>
            <w:r w:rsidRPr="00775C24">
              <w:rPr>
                <w:lang w:val="id-ID"/>
              </w:rPr>
              <w:br/>
            </w:r>
            <w:r w:rsidRPr="00775C24">
              <w:rPr>
                <w:lang w:val="id-ID"/>
              </w:rPr>
              <w:br/>
              <w:t xml:space="preserve">Wakil Ketua Kadin bidang Hubungan Internasional, Shinta </w:t>
            </w:r>
            <w:proofErr w:type="spellStart"/>
            <w:r w:rsidRPr="00775C24">
              <w:rPr>
                <w:lang w:val="id-ID"/>
              </w:rPr>
              <w:t>Kamdani</w:t>
            </w:r>
            <w:proofErr w:type="spellEnd"/>
            <w:r w:rsidRPr="00775C24">
              <w:rPr>
                <w:lang w:val="id-ID"/>
              </w:rPr>
              <w:t xml:space="preserve"> menyatakan untuk bisa memanfaatkan momentum penataan ulang </w:t>
            </w:r>
            <w:proofErr w:type="spellStart"/>
            <w:r w:rsidRPr="00775C24">
              <w:rPr>
                <w:lang w:val="id-ID"/>
              </w:rPr>
              <w:t>landskap</w:t>
            </w:r>
            <w:proofErr w:type="spellEnd"/>
            <w:r w:rsidRPr="00775C24">
              <w:rPr>
                <w:lang w:val="id-ID"/>
              </w:rPr>
              <w:t xml:space="preserve"> perdagangan internasional, Indonesia harus membangun ekosistem yang mendukung iklim usaha dan investasi. Agar para pemain lokal bisa kompetitif, sekali lagi pemerintah perlu benar-benar mengimplementasi kebijakan yang tepat, tidak hanya mencanangkannya semata.</w:t>
            </w:r>
            <w:r w:rsidRPr="00775C24">
              <w:rPr>
                <w:lang w:val="id-ID"/>
              </w:rPr>
              <w:br/>
            </w:r>
            <w:r w:rsidRPr="00775C24">
              <w:rPr>
                <w:lang w:val="id-ID"/>
              </w:rPr>
              <w:br/>
              <w:t>“</w:t>
            </w:r>
            <w:proofErr w:type="spellStart"/>
            <w:r w:rsidRPr="00775C24">
              <w:rPr>
                <w:lang w:val="id-ID"/>
              </w:rPr>
              <w:t>Refomasi</w:t>
            </w:r>
            <w:proofErr w:type="spellEnd"/>
            <w:r w:rsidRPr="00775C24">
              <w:rPr>
                <w:lang w:val="id-ID"/>
              </w:rPr>
              <w:t xml:space="preserve"> struktural yang dilakukan pemerintah, dalam hal </w:t>
            </w:r>
            <w:proofErr w:type="spellStart"/>
            <w:r w:rsidRPr="00775C24">
              <w:rPr>
                <w:lang w:val="id-ID"/>
              </w:rPr>
              <w:t>apapun</w:t>
            </w:r>
            <w:proofErr w:type="spellEnd"/>
            <w:r w:rsidRPr="00775C24">
              <w:rPr>
                <w:lang w:val="id-ID"/>
              </w:rPr>
              <w:t xml:space="preserve"> akan selalu dinanti pelaku usaha dan kami percaya ini sangat penting bagi Indonesia agar kita bisa menjadi negara ekonomi besar dan kita harus melakukannya karena kita saat ini benar-benar sangat tertinggal. Masih ada kebijakan yang tumpang tindih, terlalu banyak peraturan yang akhirnya membuat tingkat kemudahan berusaha kita buruk. Karena itu perlu UU Cipta kerja kami percaya ini satu-satunya cara untuk mendatangkan lebih banyak investasi baik dari asing maupun lokal, dan menciptakan lebih banyak lapangan kerja untuk 112 juta angkatan kerja Indonesia,” kata Wakil Ketua Kadin bidang Hubungan Internasional, Shinta </w:t>
            </w:r>
            <w:proofErr w:type="spellStart"/>
            <w:r w:rsidRPr="00775C24">
              <w:rPr>
                <w:lang w:val="id-ID"/>
              </w:rPr>
              <w:t>Kamdani</w:t>
            </w:r>
            <w:proofErr w:type="spellEnd"/>
            <w:r w:rsidRPr="00775C24">
              <w:rPr>
                <w:lang w:val="id-ID"/>
              </w:rPr>
              <w:t>.</w:t>
            </w:r>
            <w:r w:rsidRPr="00775C24">
              <w:rPr>
                <w:lang w:val="id-ID"/>
              </w:rPr>
              <w:br/>
            </w:r>
            <w:r w:rsidRPr="00775C24">
              <w:rPr>
                <w:lang w:val="id-ID"/>
              </w:rPr>
              <w:br/>
              <w:t xml:space="preserve">Dr. Lili Yan Ing, </w:t>
            </w:r>
            <w:proofErr w:type="spellStart"/>
            <w:r w:rsidRPr="00775C24">
              <w:rPr>
                <w:lang w:val="id-ID"/>
              </w:rPr>
              <w:t>Lead</w:t>
            </w:r>
            <w:proofErr w:type="spellEnd"/>
            <w:r w:rsidRPr="00775C24">
              <w:rPr>
                <w:lang w:val="id-ID"/>
              </w:rPr>
              <w:t xml:space="preserve"> </w:t>
            </w:r>
            <w:proofErr w:type="spellStart"/>
            <w:r w:rsidRPr="00775C24">
              <w:rPr>
                <w:lang w:val="id-ID"/>
              </w:rPr>
              <w:t>Advisor</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ASEAN </w:t>
            </w:r>
            <w:proofErr w:type="spellStart"/>
            <w:r w:rsidRPr="00775C24">
              <w:rPr>
                <w:lang w:val="id-ID"/>
              </w:rPr>
              <w:t>and</w:t>
            </w:r>
            <w:proofErr w:type="spellEnd"/>
            <w:r w:rsidRPr="00775C24">
              <w:rPr>
                <w:lang w:val="id-ID"/>
              </w:rPr>
              <w:t xml:space="preserve"> </w:t>
            </w:r>
            <w:proofErr w:type="spellStart"/>
            <w:r w:rsidRPr="00775C24">
              <w:rPr>
                <w:lang w:val="id-ID"/>
              </w:rPr>
              <w:t>East</w:t>
            </w:r>
            <w:proofErr w:type="spellEnd"/>
            <w:r w:rsidRPr="00775C24">
              <w:rPr>
                <w:lang w:val="id-ID"/>
              </w:rPr>
              <w:t xml:space="preserve"> Asia menyatakan bahwa agar Indonesia tetap kompetitif, pemerintah sebaiknya tidak terlalu banyak melakukan intervensi terhadap pasar. Hanya jika pasar sedang </w:t>
            </w:r>
            <w:proofErr w:type="spellStart"/>
            <w:r w:rsidRPr="00775C24">
              <w:rPr>
                <w:lang w:val="id-ID"/>
              </w:rPr>
              <w:t>underperforme</w:t>
            </w:r>
            <w:proofErr w:type="spellEnd"/>
            <w:r w:rsidRPr="00775C24">
              <w:rPr>
                <w:lang w:val="id-ID"/>
              </w:rPr>
              <w:t xml:space="preserve"> saja pemerintah bisa turun tangan. Sebaliknya, </w:t>
            </w:r>
            <w:proofErr w:type="spellStart"/>
            <w:r w:rsidRPr="00775C24">
              <w:rPr>
                <w:lang w:val="id-ID"/>
              </w:rPr>
              <w:t>pemeirntah</w:t>
            </w:r>
            <w:proofErr w:type="spellEnd"/>
            <w:r w:rsidRPr="00775C24">
              <w:rPr>
                <w:lang w:val="id-ID"/>
              </w:rPr>
              <w:t xml:space="preserve"> harus fokus menyediakan kebutuhan dasar masyarakat seperti listrik, air, pendidikan dan kesehatan.</w:t>
            </w:r>
            <w:r w:rsidRPr="00775C24">
              <w:rPr>
                <w:lang w:val="id-ID"/>
              </w:rPr>
              <w:br/>
            </w:r>
            <w:r w:rsidRPr="00775C24">
              <w:rPr>
                <w:lang w:val="id-ID"/>
              </w:rPr>
              <w:br/>
              <w:t xml:space="preserve">“Jika pemerintah mampu menyediakan infrastruktur dasar untuk sektor – sektor tersebut, saya yakin Indonesia </w:t>
            </w:r>
            <w:proofErr w:type="spellStart"/>
            <w:r w:rsidRPr="00775C24">
              <w:rPr>
                <w:lang w:val="id-ID"/>
              </w:rPr>
              <w:t>bia</w:t>
            </w:r>
            <w:proofErr w:type="spellEnd"/>
            <w:r w:rsidRPr="00775C24">
              <w:rPr>
                <w:lang w:val="id-ID"/>
              </w:rPr>
              <w:t xml:space="preserve"> kembali pada jalur pembangunan ekonomi yang fokus pada </w:t>
            </w:r>
            <w:proofErr w:type="spellStart"/>
            <w:r w:rsidRPr="00775C24">
              <w:rPr>
                <w:lang w:val="id-ID"/>
              </w:rPr>
              <w:t>peningkatkan</w:t>
            </w:r>
            <w:proofErr w:type="spellEnd"/>
            <w:r w:rsidRPr="00775C24">
              <w:rPr>
                <w:lang w:val="id-ID"/>
              </w:rPr>
              <w:t xml:space="preserve"> kualitas hidup masyarakat, peningkatan kualitas kesehatan dan pendidikan masyarakat,” kata Dr. Lili Yan Ing, </w:t>
            </w:r>
            <w:proofErr w:type="spellStart"/>
            <w:r w:rsidRPr="00775C24">
              <w:rPr>
                <w:lang w:val="id-ID"/>
              </w:rPr>
              <w:t>Lead</w:t>
            </w:r>
            <w:proofErr w:type="spellEnd"/>
            <w:r w:rsidRPr="00775C24">
              <w:rPr>
                <w:lang w:val="id-ID"/>
              </w:rPr>
              <w:t xml:space="preserve"> </w:t>
            </w:r>
            <w:proofErr w:type="spellStart"/>
            <w:r w:rsidRPr="00775C24">
              <w:rPr>
                <w:lang w:val="id-ID"/>
              </w:rPr>
              <w:t>Advisor</w:t>
            </w:r>
            <w:proofErr w:type="spellEnd"/>
            <w:r w:rsidRPr="00775C24">
              <w:rPr>
                <w:lang w:val="id-ID"/>
              </w:rPr>
              <w:t xml:space="preserve">, </w:t>
            </w:r>
            <w:proofErr w:type="spellStart"/>
            <w:r w:rsidRPr="00775C24">
              <w:rPr>
                <w:lang w:val="id-ID"/>
              </w:rPr>
              <w:t>Economic</w:t>
            </w:r>
            <w:proofErr w:type="spellEnd"/>
            <w:r w:rsidRPr="00775C24">
              <w:rPr>
                <w:lang w:val="id-ID"/>
              </w:rPr>
              <w:t xml:space="preserve"> </w:t>
            </w:r>
            <w:proofErr w:type="spellStart"/>
            <w:r w:rsidRPr="00775C24">
              <w:rPr>
                <w:lang w:val="id-ID"/>
              </w:rPr>
              <w:t>Research</w:t>
            </w:r>
            <w:proofErr w:type="spellEnd"/>
            <w:r w:rsidRPr="00775C24">
              <w:rPr>
                <w:lang w:val="id-ID"/>
              </w:rPr>
              <w:t xml:space="preserve"> </w:t>
            </w:r>
            <w:proofErr w:type="spellStart"/>
            <w:r w:rsidRPr="00775C24">
              <w:rPr>
                <w:lang w:val="id-ID"/>
              </w:rPr>
              <w:t>Institute</w:t>
            </w:r>
            <w:proofErr w:type="spellEnd"/>
            <w:r w:rsidRPr="00775C24">
              <w:rPr>
                <w:lang w:val="id-ID"/>
              </w:rPr>
              <w:t xml:space="preserve"> </w:t>
            </w:r>
            <w:proofErr w:type="spellStart"/>
            <w:r w:rsidRPr="00775C24">
              <w:rPr>
                <w:lang w:val="id-ID"/>
              </w:rPr>
              <w:t>for</w:t>
            </w:r>
            <w:proofErr w:type="spellEnd"/>
            <w:r w:rsidRPr="00775C24">
              <w:rPr>
                <w:lang w:val="id-ID"/>
              </w:rPr>
              <w:t xml:space="preserve"> ASEAN </w:t>
            </w:r>
            <w:proofErr w:type="spellStart"/>
            <w:r w:rsidRPr="00775C24">
              <w:rPr>
                <w:lang w:val="id-ID"/>
              </w:rPr>
              <w:t>and</w:t>
            </w:r>
            <w:proofErr w:type="spellEnd"/>
            <w:r w:rsidRPr="00775C24">
              <w:rPr>
                <w:lang w:val="id-ID"/>
              </w:rPr>
              <w:t xml:space="preserve"> </w:t>
            </w:r>
            <w:proofErr w:type="spellStart"/>
            <w:r w:rsidRPr="00775C24">
              <w:rPr>
                <w:lang w:val="id-ID"/>
              </w:rPr>
              <w:t>East</w:t>
            </w:r>
            <w:proofErr w:type="spellEnd"/>
            <w:r w:rsidRPr="00775C24">
              <w:rPr>
                <w:lang w:val="id-ID"/>
              </w:rPr>
              <w:t xml:space="preserve"> Asia.</w:t>
            </w:r>
            <w:r w:rsidRPr="00775C24">
              <w:rPr>
                <w:lang w:val="id-ID"/>
              </w:rPr>
              <w:br/>
            </w:r>
            <w:r w:rsidRPr="00775C24">
              <w:rPr>
                <w:lang w:val="id-ID"/>
              </w:rPr>
              <w:br/>
              <w:t xml:space="preserve">Merangkum diskusi panel sesi ini, Deputi Direktur </w:t>
            </w:r>
            <w:r w:rsidRPr="00775C24">
              <w:rPr>
                <w:lang w:val="id-ID"/>
              </w:rPr>
              <w:lastRenderedPageBreak/>
              <w:t xml:space="preserve">Bidang Kerja Sama Ekonomi Multilateral, </w:t>
            </w:r>
            <w:proofErr w:type="spellStart"/>
            <w:r w:rsidRPr="00775C24">
              <w:rPr>
                <w:lang w:val="id-ID"/>
              </w:rPr>
              <w:t>Kemenko</w:t>
            </w:r>
            <w:proofErr w:type="spellEnd"/>
            <w:r w:rsidRPr="00775C24">
              <w:rPr>
                <w:lang w:val="id-ID"/>
              </w:rPr>
              <w:t xml:space="preserve"> Perekonomian membahas tentang </w:t>
            </w:r>
            <w:proofErr w:type="spellStart"/>
            <w:r w:rsidRPr="00775C24">
              <w:rPr>
                <w:lang w:val="id-ID"/>
              </w:rPr>
              <w:t>trend</w:t>
            </w:r>
            <w:proofErr w:type="spellEnd"/>
            <w:r w:rsidRPr="00775C24">
              <w:rPr>
                <w:lang w:val="id-ID"/>
              </w:rPr>
              <w:t xml:space="preserve"> – </w:t>
            </w:r>
            <w:proofErr w:type="spellStart"/>
            <w:r w:rsidRPr="00775C24">
              <w:rPr>
                <w:lang w:val="id-ID"/>
              </w:rPr>
              <w:t>trend</w:t>
            </w:r>
            <w:proofErr w:type="spellEnd"/>
            <w:r w:rsidRPr="00775C24">
              <w:rPr>
                <w:lang w:val="id-ID"/>
              </w:rPr>
              <w:t xml:space="preserve"> baru yang muncul di perdagangan internasional. Dr. Muhammad Hadianto menyatakan ada 5 </w:t>
            </w:r>
            <w:proofErr w:type="spellStart"/>
            <w:r w:rsidRPr="00775C24">
              <w:rPr>
                <w:lang w:val="id-ID"/>
              </w:rPr>
              <w:t>trend</w:t>
            </w:r>
            <w:proofErr w:type="spellEnd"/>
            <w:r w:rsidRPr="00775C24">
              <w:rPr>
                <w:lang w:val="id-ID"/>
              </w:rPr>
              <w:t xml:space="preserve"> baru yang mewarnai </w:t>
            </w:r>
            <w:proofErr w:type="spellStart"/>
            <w:r w:rsidRPr="00775C24">
              <w:rPr>
                <w:lang w:val="id-ID"/>
              </w:rPr>
              <w:t>perdangan</w:t>
            </w:r>
            <w:proofErr w:type="spellEnd"/>
            <w:r w:rsidRPr="00775C24">
              <w:rPr>
                <w:lang w:val="id-ID"/>
              </w:rPr>
              <w:t xml:space="preserve"> internasional saat ini: perubahan perilaku konsumen yang lebih memilih produk berkelanjutan dan lokal, makin masifnya penggunaan kecerdasan buatan dan teknologi mutakhir lainnya mengingat saat ini lebih dari 50% dari total </w:t>
            </w:r>
            <w:proofErr w:type="spellStart"/>
            <w:r w:rsidRPr="00775C24">
              <w:rPr>
                <w:lang w:val="id-ID"/>
              </w:rPr>
              <w:t>pneduduk</w:t>
            </w:r>
            <w:proofErr w:type="spellEnd"/>
            <w:r w:rsidRPr="00775C24">
              <w:rPr>
                <w:lang w:val="id-ID"/>
              </w:rPr>
              <w:t xml:space="preserve"> global beralih </w:t>
            </w:r>
            <w:proofErr w:type="spellStart"/>
            <w:r w:rsidRPr="00775C24">
              <w:rPr>
                <w:lang w:val="id-ID"/>
              </w:rPr>
              <w:t>online</w:t>
            </w:r>
            <w:proofErr w:type="spellEnd"/>
            <w:r w:rsidRPr="00775C24">
              <w:rPr>
                <w:lang w:val="id-ID"/>
              </w:rPr>
              <w:t xml:space="preserve">, semakin demokratisnya </w:t>
            </w:r>
            <w:proofErr w:type="spellStart"/>
            <w:r w:rsidRPr="00775C24">
              <w:rPr>
                <w:lang w:val="id-ID"/>
              </w:rPr>
              <w:t>big</w:t>
            </w:r>
            <w:proofErr w:type="spellEnd"/>
            <w:r w:rsidRPr="00775C24">
              <w:rPr>
                <w:lang w:val="id-ID"/>
              </w:rPr>
              <w:t xml:space="preserve"> data, meningkatnya tantangan perdagangan global dari sisi tarif serta maraknya intervensi perdagangan non tarif seperti regulasi dan sebagainya.</w:t>
            </w:r>
            <w:r w:rsidRPr="00775C24">
              <w:rPr>
                <w:lang w:val="id-ID"/>
              </w:rPr>
              <w:br/>
            </w:r>
            <w:r w:rsidRPr="00775C24">
              <w:rPr>
                <w:lang w:val="id-ID"/>
              </w:rPr>
              <w:br/>
              <w:t xml:space="preserve">Indonesia </w:t>
            </w:r>
            <w:proofErr w:type="spellStart"/>
            <w:r w:rsidRPr="00775C24">
              <w:rPr>
                <w:lang w:val="id-ID"/>
              </w:rPr>
              <w:t>Economic</w:t>
            </w:r>
            <w:proofErr w:type="spellEnd"/>
            <w:r w:rsidRPr="00775C24">
              <w:rPr>
                <w:lang w:val="id-ID"/>
              </w:rPr>
              <w:t xml:space="preserve"> Forum adalah platform </w:t>
            </w:r>
            <w:proofErr w:type="spellStart"/>
            <w:r w:rsidRPr="00775C24">
              <w:rPr>
                <w:lang w:val="id-ID"/>
              </w:rPr>
              <w:t>multi-stakeholder</w:t>
            </w:r>
            <w:proofErr w:type="spellEnd"/>
            <w:r w:rsidRPr="00775C24">
              <w:rPr>
                <w:lang w:val="id-ID"/>
              </w:rPr>
              <w:t xml:space="preserve"> yang mempertemukan semua pihak. Indonesia </w:t>
            </w:r>
            <w:proofErr w:type="spellStart"/>
            <w:r w:rsidRPr="00775C24">
              <w:rPr>
                <w:lang w:val="id-ID"/>
              </w:rPr>
              <w:t>Economic</w:t>
            </w:r>
            <w:proofErr w:type="spellEnd"/>
            <w:r w:rsidRPr="00775C24">
              <w:rPr>
                <w:lang w:val="id-ID"/>
              </w:rPr>
              <w:t xml:space="preserve"> Forum memiliki visi untuk mempromosikan kemajuan ekonomi dan sosial Indonesia dengan mengidentifikasi tren dan peluang. Sejak didirikan pada tahun 2014, setiap tahun Indonesia </w:t>
            </w:r>
            <w:proofErr w:type="spellStart"/>
            <w:r w:rsidRPr="00775C24">
              <w:rPr>
                <w:lang w:val="id-ID"/>
              </w:rPr>
              <w:t>Economic</w:t>
            </w:r>
            <w:proofErr w:type="spellEnd"/>
            <w:r w:rsidRPr="00775C24">
              <w:rPr>
                <w:lang w:val="id-ID"/>
              </w:rPr>
              <w:t xml:space="preserve"> Forum telah melibatkan pemerintah Indonesia, masyarakat sipil, komunitas bisnis, akademisi dan organisasi pemuda dalam forum tahunan.</w:t>
            </w:r>
            <w:r w:rsidRPr="00775C24">
              <w:rPr>
                <w:lang w:val="id-ID"/>
              </w:rPr>
              <w:br/>
            </w:r>
            <w:r w:rsidRPr="00775C24">
              <w:rPr>
                <w:lang w:val="id-ID"/>
              </w:rPr>
              <w:br/>
              <w:t xml:space="preserve">Tahun ini, Forum Indonesia </w:t>
            </w:r>
            <w:proofErr w:type="spellStart"/>
            <w:r w:rsidRPr="00775C24">
              <w:rPr>
                <w:lang w:val="id-ID"/>
              </w:rPr>
              <w:t>Economic</w:t>
            </w:r>
            <w:proofErr w:type="spellEnd"/>
            <w:r w:rsidRPr="00775C24">
              <w:rPr>
                <w:lang w:val="id-ID"/>
              </w:rPr>
              <w:t xml:space="preserve"> Forum menjadi forum virtual terbesar di Indonesia, dan dihadiri oleh 1.000 peserta dari Amerika Serikat, Australia, India, Singapura, Thailand, Malaysia dan Indonesia. Melalui platform digital, Indonesia </w:t>
            </w:r>
            <w:proofErr w:type="spellStart"/>
            <w:r w:rsidRPr="00775C24">
              <w:rPr>
                <w:lang w:val="id-ID"/>
              </w:rPr>
              <w:t>Economic</w:t>
            </w:r>
            <w:proofErr w:type="spellEnd"/>
            <w:r w:rsidRPr="00775C24">
              <w:rPr>
                <w:lang w:val="id-ID"/>
              </w:rPr>
              <w:t xml:space="preserve"> Forum telah menjangkau lebih dari 3.000 pemimpin eksekutif dan bisnis senior serta lebih dari satu juta pengikut di Indonesia.</w:t>
            </w:r>
          </w:p>
        </w:tc>
        <w:tc>
          <w:tcPr>
            <w:tcW w:w="1964" w:type="dxa"/>
          </w:tcPr>
          <w:p w14:paraId="1AE8B5FD" w14:textId="20D3682E"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656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54 </w:t>
            </w:r>
            <w:proofErr w:type="spellStart"/>
            <w:r w:rsidRPr="00775C24">
              <w:rPr>
                <w:lang w:val="id-ID"/>
              </w:rPr>
              <w:t>tokens</w:t>
            </w:r>
            <w:proofErr w:type="spellEnd"/>
            <w:r w:rsidRPr="00775C24">
              <w:rPr>
                <w:lang w:val="id-ID"/>
              </w:rPr>
              <w:t xml:space="preserve"> (min).</w:t>
            </w:r>
          </w:p>
        </w:tc>
      </w:tr>
      <w:tr w:rsidR="009E665B" w:rsidRPr="00775C24" w14:paraId="6B53259D" w14:textId="77777777" w:rsidTr="009E665B">
        <w:tc>
          <w:tcPr>
            <w:tcW w:w="671" w:type="dxa"/>
          </w:tcPr>
          <w:p w14:paraId="7A2961DD" w14:textId="2DAB25D2" w:rsidR="009E665B" w:rsidRPr="00775C24" w:rsidRDefault="009E665B" w:rsidP="009E665B">
            <w:pPr>
              <w:rPr>
                <w:lang w:val="id-ID"/>
              </w:rPr>
            </w:pPr>
            <w:r w:rsidRPr="00775C24">
              <w:rPr>
                <w:lang w:val="id-ID"/>
              </w:rPr>
              <w:lastRenderedPageBreak/>
              <w:t>569</w:t>
            </w:r>
          </w:p>
        </w:tc>
        <w:tc>
          <w:tcPr>
            <w:tcW w:w="2777" w:type="dxa"/>
          </w:tcPr>
          <w:p w14:paraId="209C63BB" w14:textId="74DD28BE" w:rsidR="009E665B" w:rsidRPr="00775C24" w:rsidRDefault="009E665B" w:rsidP="009E665B">
            <w:pPr>
              <w:rPr>
                <w:lang w:val="id-ID"/>
              </w:rPr>
            </w:pPr>
            <w:r w:rsidRPr="00775C24">
              <w:rPr>
                <w:lang w:val="id-ID"/>
              </w:rPr>
              <w:t>DBS Terapkan Kaidah Kerja Baru Sambut Masa Depan</w:t>
            </w:r>
          </w:p>
        </w:tc>
        <w:tc>
          <w:tcPr>
            <w:tcW w:w="4550" w:type="dxa"/>
          </w:tcPr>
          <w:p w14:paraId="2AAACDEF" w14:textId="4C9AD6B2" w:rsidR="009E665B" w:rsidRPr="00775C24" w:rsidRDefault="009E665B" w:rsidP="009E665B">
            <w:pPr>
              <w:rPr>
                <w:lang w:val="id-ID"/>
              </w:rPr>
            </w:pPr>
            <w:r w:rsidRPr="00775C24">
              <w:rPr>
                <w:lang w:val="id-ID"/>
              </w:rPr>
              <w:t xml:space="preserve">DBS mengumumkan akan menerapkan rangkaian prakarsa perubahan dalam rangka mewujudkan kaidah bekerja baru di masa depan. Rangkaian prakarsa ini merupakan hasil dari penelitian, eksperimen, dan jajak pendapat yang dilakukan terhadap karyawan oleh tim internal Future </w:t>
            </w:r>
            <w:proofErr w:type="spellStart"/>
            <w:r w:rsidRPr="00775C24">
              <w:rPr>
                <w:lang w:val="id-ID"/>
              </w:rPr>
              <w:t>of</w:t>
            </w:r>
            <w:proofErr w:type="spellEnd"/>
            <w:r w:rsidRPr="00775C24">
              <w:rPr>
                <w:lang w:val="id-ID"/>
              </w:rPr>
              <w:t xml:space="preserve"> </w:t>
            </w:r>
            <w:proofErr w:type="spellStart"/>
            <w:r w:rsidRPr="00775C24">
              <w:rPr>
                <w:lang w:val="id-ID"/>
              </w:rPr>
              <w:t>Work</w:t>
            </w:r>
            <w:proofErr w:type="spellEnd"/>
            <w:r w:rsidRPr="00775C24">
              <w:rPr>
                <w:lang w:val="id-ID"/>
              </w:rPr>
              <w:t xml:space="preserve"> (FOW) lintas fungsi regional, sejak enam bulan lalu. Bank DBS Indonesia sedang menjajaki kemungkinan mengimplementasikan lebih banyak alternatif pengaturan skema kerja yang nantinya dapat menjawab tantangan aneka disrupsi dan perubahan yang </w:t>
            </w:r>
            <w:r w:rsidRPr="00775C24">
              <w:rPr>
                <w:lang w:val="id-ID"/>
              </w:rPr>
              <w:lastRenderedPageBreak/>
              <w:t xml:space="preserve">disebabkan oleh kondisi pandemi ini. Bekerja secara cekatan melalui struktur </w:t>
            </w:r>
            <w:proofErr w:type="spellStart"/>
            <w:r w:rsidRPr="00775C24">
              <w:rPr>
                <w:lang w:val="id-ID"/>
              </w:rPr>
              <w:t>squad</w:t>
            </w:r>
            <w:proofErr w:type="spellEnd"/>
            <w:r w:rsidRPr="00775C24">
              <w:rPr>
                <w:lang w:val="id-ID"/>
              </w:rPr>
              <w:t xml:space="preserve">, DBS akan mempercepat transisi menuju bentuk organisasi yang tidak berdasarkan atas pengelompokan departemen, melainkan berdasarkan tim-tim kecil yang disebut </w:t>
            </w:r>
            <w:proofErr w:type="spellStart"/>
            <w:r w:rsidRPr="00775C24">
              <w:rPr>
                <w:lang w:val="id-ID"/>
              </w:rPr>
              <w:t>squad</w:t>
            </w:r>
            <w:proofErr w:type="spellEnd"/>
            <w:r w:rsidRPr="00775C24">
              <w:rPr>
                <w:lang w:val="id-ID"/>
              </w:rPr>
              <w:t xml:space="preserve">. DBS untuk terus mengutamakan layanan yang prima kepada nasabah dan berfokus kepada </w:t>
            </w:r>
            <w:proofErr w:type="spellStart"/>
            <w:r w:rsidRPr="00775C24">
              <w:rPr>
                <w:lang w:val="id-ID"/>
              </w:rPr>
              <w:t>customer</w:t>
            </w:r>
            <w:proofErr w:type="spellEnd"/>
            <w:r w:rsidRPr="00775C24">
              <w:rPr>
                <w:lang w:val="id-ID"/>
              </w:rPr>
              <w:t xml:space="preserve"> </w:t>
            </w:r>
            <w:proofErr w:type="spellStart"/>
            <w:r w:rsidRPr="00775C24">
              <w:rPr>
                <w:lang w:val="id-ID"/>
              </w:rPr>
              <w:t>journey</w:t>
            </w:r>
            <w:proofErr w:type="spellEnd"/>
            <w:r w:rsidRPr="00775C24">
              <w:rPr>
                <w:lang w:val="id-ID"/>
              </w:rPr>
              <w:t xml:space="preserve"> , untuk terus menemukan inovasi baru dalam melayani nasabah, dan memberikan nilai tambah yang melampaui lingkup perbankan biasa. Membekali karyawan dengan keahlian masa depan, Bank DBS Indonesia harus terus mengupayakan </w:t>
            </w:r>
            <w:proofErr w:type="spellStart"/>
            <w:r w:rsidRPr="00775C24">
              <w:rPr>
                <w:lang w:val="id-ID"/>
              </w:rPr>
              <w:t>upskill</w:t>
            </w:r>
            <w:proofErr w:type="spellEnd"/>
            <w:r w:rsidRPr="00775C24">
              <w:rPr>
                <w:lang w:val="id-ID"/>
              </w:rPr>
              <w:t xml:space="preserve"> (peningkatan kemampuan) dan </w:t>
            </w:r>
            <w:proofErr w:type="spellStart"/>
            <w:r w:rsidRPr="00775C24">
              <w:rPr>
                <w:lang w:val="id-ID"/>
              </w:rPr>
              <w:t>reskill</w:t>
            </w:r>
            <w:proofErr w:type="spellEnd"/>
            <w:r w:rsidRPr="00775C24">
              <w:rPr>
                <w:lang w:val="id-ID"/>
              </w:rPr>
              <w:t xml:space="preserve"> (pelatihan untuk kemampuan baru) bagi setiap karyawannya. Karyawan diharapkan memiliki pola pikir </w:t>
            </w:r>
            <w:proofErr w:type="spellStart"/>
            <w:r w:rsidRPr="00775C24">
              <w:rPr>
                <w:lang w:val="id-ID"/>
              </w:rPr>
              <w:t>growth</w:t>
            </w:r>
            <w:proofErr w:type="spellEnd"/>
            <w:r w:rsidRPr="00775C24">
              <w:rPr>
                <w:lang w:val="id-ID"/>
              </w:rPr>
              <w:t xml:space="preserve"> </w:t>
            </w:r>
            <w:proofErr w:type="spellStart"/>
            <w:r w:rsidRPr="00775C24">
              <w:rPr>
                <w:lang w:val="id-ID"/>
              </w:rPr>
              <w:t>mindset</w:t>
            </w:r>
            <w:proofErr w:type="spellEnd"/>
            <w:r w:rsidRPr="00775C24">
              <w:rPr>
                <w:lang w:val="id-ID"/>
              </w:rPr>
              <w:t xml:space="preserve"> sehingga </w:t>
            </w:r>
            <w:proofErr w:type="spellStart"/>
            <w:r w:rsidRPr="00775C24">
              <w:rPr>
                <w:lang w:val="id-ID"/>
              </w:rPr>
              <w:t>terusmengembangkan</w:t>
            </w:r>
            <w:proofErr w:type="spellEnd"/>
            <w:r w:rsidRPr="00775C24">
              <w:rPr>
                <w:lang w:val="id-ID"/>
              </w:rPr>
              <w:t xml:space="preserve"> dan memperlengkapi diri mengikuti disrupsi yang terjadi. Karyawan </w:t>
            </w:r>
            <w:proofErr w:type="spellStart"/>
            <w:r w:rsidRPr="00775C24">
              <w:rPr>
                <w:lang w:val="id-ID"/>
              </w:rPr>
              <w:t>akanmenjalani</w:t>
            </w:r>
            <w:proofErr w:type="spellEnd"/>
            <w:r w:rsidRPr="00775C24">
              <w:rPr>
                <w:lang w:val="id-ID"/>
              </w:rPr>
              <w:t xml:space="preserve"> pelatihan pada bidang-bidang yang kini sedang bertumbuh seperti </w:t>
            </w:r>
            <w:proofErr w:type="spellStart"/>
            <w:r w:rsidRPr="00775C24">
              <w:rPr>
                <w:lang w:val="id-ID"/>
              </w:rPr>
              <w:t>design</w:t>
            </w:r>
            <w:proofErr w:type="spellEnd"/>
            <w:r w:rsidRPr="00775C24">
              <w:rPr>
                <w:lang w:val="id-ID"/>
              </w:rPr>
              <w:t xml:space="preserve"> </w:t>
            </w:r>
            <w:proofErr w:type="spellStart"/>
            <w:r w:rsidRPr="00775C24">
              <w:rPr>
                <w:lang w:val="id-ID"/>
              </w:rPr>
              <w:t>thinking</w:t>
            </w:r>
            <w:proofErr w:type="spellEnd"/>
            <w:r w:rsidRPr="00775C24">
              <w:rPr>
                <w:lang w:val="id-ID"/>
              </w:rPr>
              <w:t xml:space="preserve">, </w:t>
            </w:r>
            <w:proofErr w:type="spellStart"/>
            <w:r w:rsidRPr="00775C24">
              <w:rPr>
                <w:lang w:val="id-ID"/>
              </w:rPr>
              <w:t>datadan</w:t>
            </w:r>
            <w:proofErr w:type="spellEnd"/>
            <w:r w:rsidRPr="00775C24">
              <w:rPr>
                <w:lang w:val="id-ID"/>
              </w:rPr>
              <w:t xml:space="preserve"> analisis,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w:t>
            </w:r>
            <w:proofErr w:type="spellStart"/>
            <w:r w:rsidRPr="00775C24">
              <w:rPr>
                <w:lang w:val="id-ID"/>
              </w:rPr>
              <w:t>machine</w:t>
            </w:r>
            <w:proofErr w:type="spellEnd"/>
            <w:r w:rsidRPr="00775C24">
              <w:rPr>
                <w:lang w:val="id-ID"/>
              </w:rPr>
              <w:t xml:space="preserve"> </w:t>
            </w:r>
            <w:proofErr w:type="spellStart"/>
            <w:r w:rsidRPr="00775C24">
              <w:rPr>
                <w:lang w:val="id-ID"/>
              </w:rPr>
              <w:t>learning</w:t>
            </w:r>
            <w:proofErr w:type="spellEnd"/>
            <w:r w:rsidRPr="00775C24">
              <w:rPr>
                <w:lang w:val="id-ID"/>
              </w:rPr>
              <w:t xml:space="preserve">, dan prinsip-prinsip </w:t>
            </w:r>
            <w:proofErr w:type="spellStart"/>
            <w:r w:rsidRPr="00775C24">
              <w:rPr>
                <w:lang w:val="id-ID"/>
              </w:rPr>
              <w:t>agile</w:t>
            </w:r>
            <w:proofErr w:type="spellEnd"/>
            <w:r w:rsidRPr="00775C24">
              <w:rPr>
                <w:lang w:val="id-ID"/>
              </w:rPr>
              <w:t xml:space="preserve">. Lebih dari 7.200 karyawan di seluruh jaringan kantor yang terkait dengan Bank DBS akan menjalani program </w:t>
            </w:r>
            <w:proofErr w:type="spellStart"/>
            <w:r w:rsidRPr="00775C24">
              <w:rPr>
                <w:lang w:val="id-ID"/>
              </w:rPr>
              <w:t>upskill</w:t>
            </w:r>
            <w:proofErr w:type="spellEnd"/>
            <w:r w:rsidRPr="00775C24">
              <w:rPr>
                <w:lang w:val="id-ID"/>
              </w:rPr>
              <w:t xml:space="preserve"> dan </w:t>
            </w:r>
            <w:proofErr w:type="spellStart"/>
            <w:r w:rsidRPr="00775C24">
              <w:rPr>
                <w:lang w:val="id-ID"/>
              </w:rPr>
              <w:t>reskill</w:t>
            </w:r>
            <w:proofErr w:type="spellEnd"/>
            <w:r w:rsidRPr="00775C24">
              <w:rPr>
                <w:lang w:val="id-ID"/>
              </w:rPr>
              <w:t xml:space="preserve"> ini. CEO DBS Bank </w:t>
            </w:r>
            <w:proofErr w:type="spellStart"/>
            <w:r w:rsidRPr="00775C24">
              <w:rPr>
                <w:lang w:val="id-ID"/>
              </w:rPr>
              <w:t>Limited</w:t>
            </w:r>
            <w:proofErr w:type="spellEnd"/>
            <w:r w:rsidRPr="00775C24">
              <w:rPr>
                <w:lang w:val="id-ID"/>
              </w:rPr>
              <w:t xml:space="preserve">, </w:t>
            </w:r>
            <w:proofErr w:type="spellStart"/>
            <w:r w:rsidRPr="00775C24">
              <w:rPr>
                <w:lang w:val="id-ID"/>
              </w:rPr>
              <w:t>Piyush</w:t>
            </w:r>
            <w:proofErr w:type="spellEnd"/>
            <w:r w:rsidRPr="00775C24">
              <w:rPr>
                <w:lang w:val="id-ID"/>
              </w:rPr>
              <w:t xml:space="preserve"> Gupta menyampaikan, seiring dengan cara hidup, bekerja, dan aktivitas perbankan yang akan terus berubah secara dramatis, pihaknya harus siap menghadapi disrupsi yang ada di depan mata. "Kami siap untuk mengubah cara kami bekerja secara radikal dan komprehensif, di antaranya melalui penerapan pola kerja </w:t>
            </w:r>
            <w:proofErr w:type="spellStart"/>
            <w:r w:rsidRPr="00775C24">
              <w:rPr>
                <w:lang w:val="id-ID"/>
              </w:rPr>
              <w:t>hybrid</w:t>
            </w:r>
            <w:proofErr w:type="spellEnd"/>
            <w:r w:rsidRPr="00775C24">
              <w:rPr>
                <w:lang w:val="id-ID"/>
              </w:rPr>
              <w:t xml:space="preserve"> , pengaturan kerja fleksibel, dan pembentukan </w:t>
            </w:r>
            <w:proofErr w:type="spellStart"/>
            <w:r w:rsidRPr="00775C24">
              <w:rPr>
                <w:lang w:val="id-ID"/>
              </w:rPr>
              <w:t>squad</w:t>
            </w:r>
            <w:proofErr w:type="spellEnd"/>
            <w:r w:rsidRPr="00775C24">
              <w:rPr>
                <w:lang w:val="id-ID"/>
              </w:rPr>
              <w:t xml:space="preserve"> sembari menciptakan ruang kerja.</w:t>
            </w:r>
          </w:p>
        </w:tc>
        <w:tc>
          <w:tcPr>
            <w:tcW w:w="5597" w:type="dxa"/>
          </w:tcPr>
          <w:p w14:paraId="75AB0ADC" w14:textId="6B2B3810" w:rsidR="009E665B" w:rsidRPr="00775C24" w:rsidRDefault="009E665B" w:rsidP="009E665B">
            <w:pPr>
              <w:rPr>
                <w:lang w:val="id-ID"/>
              </w:rPr>
            </w:pPr>
            <w:r w:rsidRPr="00775C24">
              <w:rPr>
                <w:lang w:val="id-ID"/>
              </w:rPr>
              <w:lastRenderedPageBreak/>
              <w:t>Menjawab tantangan aneka disrupsi dan perubahan yang disebabkan oleh Covid-19, DBS beberapa waktu lalu mengumumkan akan menerapkan rangkaian prakarsa perubahan dalam rangka mewujudkan kaidah bekerja baru di masa depan.</w:t>
            </w:r>
            <w:r w:rsidRPr="00775C24">
              <w:rPr>
                <w:lang w:val="id-ID"/>
              </w:rPr>
              <w:br/>
            </w:r>
            <w:r w:rsidRPr="00775C24">
              <w:rPr>
                <w:lang w:val="id-ID"/>
              </w:rPr>
              <w:br/>
              <w:t xml:space="preserve">Rangkaian prakarsa ini merupakan hasil dari penelitian, eksperimen, dan jajak pendapat yang dilakukan terhadap karyawan oleh tim internal Future </w:t>
            </w:r>
            <w:proofErr w:type="spellStart"/>
            <w:r w:rsidRPr="00775C24">
              <w:rPr>
                <w:lang w:val="id-ID"/>
              </w:rPr>
              <w:t>of</w:t>
            </w:r>
            <w:proofErr w:type="spellEnd"/>
            <w:r w:rsidRPr="00775C24">
              <w:rPr>
                <w:lang w:val="id-ID"/>
              </w:rPr>
              <w:t xml:space="preserve"> </w:t>
            </w:r>
            <w:proofErr w:type="spellStart"/>
            <w:r w:rsidRPr="00775C24">
              <w:rPr>
                <w:lang w:val="id-ID"/>
              </w:rPr>
              <w:t>Work</w:t>
            </w:r>
            <w:proofErr w:type="spellEnd"/>
            <w:r w:rsidRPr="00775C24">
              <w:rPr>
                <w:lang w:val="id-ID"/>
              </w:rPr>
              <w:t xml:space="preserve"> (FOW) lintas fungsi regional, sejak enam bulan lalu. Prakarsa tersebut meliputi di antaranya pola kerja </w:t>
            </w:r>
            <w:proofErr w:type="spellStart"/>
            <w:r w:rsidRPr="00775C24">
              <w:rPr>
                <w:lang w:val="id-ID"/>
              </w:rPr>
              <w:t>hybrid</w:t>
            </w:r>
            <w:proofErr w:type="spellEnd"/>
            <w:r w:rsidRPr="00775C24">
              <w:rPr>
                <w:lang w:val="id-ID"/>
              </w:rPr>
              <w:t xml:space="preserve">, yakni tim FOW menemukan bahwa empat dari lima karyawan DBS dapat bekerja jarak jauh dengan produktif. Namun, meskipun </w:t>
            </w:r>
            <w:r w:rsidRPr="00775C24">
              <w:rPr>
                <w:lang w:val="id-ID"/>
              </w:rPr>
              <w:lastRenderedPageBreak/>
              <w:t>produktivitas tetap terjaga saat bekerja jarak jauh, tantangan muncul dalam membangun hubungan dan bersinergi dengan rekan kerja lain.</w:t>
            </w:r>
            <w:r w:rsidRPr="00775C24">
              <w:rPr>
                <w:lang w:val="id-ID"/>
              </w:rPr>
              <w:br/>
            </w:r>
            <w:r w:rsidRPr="00775C24">
              <w:rPr>
                <w:lang w:val="id-ID"/>
              </w:rPr>
              <w:br/>
              <w:t xml:space="preserve">Berangkat dari hasil ini maka akan dijajaki pengimplementasian pola kerja </w:t>
            </w:r>
            <w:proofErr w:type="spellStart"/>
            <w:r w:rsidRPr="00775C24">
              <w:rPr>
                <w:lang w:val="id-ID"/>
              </w:rPr>
              <w:t>hybrid</w:t>
            </w:r>
            <w:proofErr w:type="spellEnd"/>
            <w:r w:rsidRPr="00775C24">
              <w:rPr>
                <w:lang w:val="id-ID"/>
              </w:rPr>
              <w:t xml:space="preserve"> sebagai kombinasi dari bekerja di kantor dan bekerja jarak jauh. Karyawan akan diberi keleluasaan untuk bekerja jarak jauh hingga maksimum 40% dari total waktu kerjanya.</w:t>
            </w:r>
            <w:r w:rsidRPr="00775C24">
              <w:rPr>
                <w:lang w:val="id-ID"/>
              </w:rPr>
              <w:br/>
            </w:r>
            <w:r w:rsidRPr="00775C24">
              <w:rPr>
                <w:lang w:val="id-ID"/>
              </w:rPr>
              <w:br/>
              <w:t xml:space="preserve">Pengaturan kerja fleksibel, berdasarkan pengalaman dalam menjalankan operasional melalui </w:t>
            </w:r>
            <w:proofErr w:type="spellStart"/>
            <w:r w:rsidRPr="00775C24">
              <w:rPr>
                <w:lang w:val="id-ID"/>
              </w:rPr>
              <w:t>split</w:t>
            </w:r>
            <w:proofErr w:type="spellEnd"/>
            <w:r w:rsidRPr="00775C24">
              <w:rPr>
                <w:lang w:val="id-ID"/>
              </w:rPr>
              <w:t xml:space="preserve"> </w:t>
            </w:r>
            <w:proofErr w:type="spellStart"/>
            <w:r w:rsidRPr="00775C24">
              <w:rPr>
                <w:lang w:val="id-ID"/>
              </w:rPr>
              <w:t>team</w:t>
            </w:r>
            <w:proofErr w:type="spellEnd"/>
            <w:r w:rsidRPr="00775C24">
              <w:rPr>
                <w:lang w:val="id-ID"/>
              </w:rPr>
              <w:t xml:space="preserve"> selama pandemi dalam beberapa bulan terakhir, Bank DBS Indonesia sedang menjajaki kemungkinan mengimplementasikan lebih banyak alternatif pengaturan skema kerja yang nantinya dapat menjawab tantangan aneka disrupsi dan perubahan yang disebabkan oleh kondisi pandemi ini.</w:t>
            </w:r>
            <w:r w:rsidRPr="00775C24">
              <w:rPr>
                <w:lang w:val="id-ID"/>
              </w:rPr>
              <w:br/>
            </w:r>
            <w:r w:rsidRPr="00775C24">
              <w:rPr>
                <w:lang w:val="id-ID"/>
              </w:rPr>
              <w:br/>
              <w:t xml:space="preserve">Bekerja secara cekatan melalui struktur </w:t>
            </w:r>
            <w:proofErr w:type="spellStart"/>
            <w:r w:rsidRPr="00775C24">
              <w:rPr>
                <w:lang w:val="id-ID"/>
              </w:rPr>
              <w:t>squad</w:t>
            </w:r>
            <w:proofErr w:type="spellEnd"/>
            <w:r w:rsidRPr="00775C24">
              <w:rPr>
                <w:lang w:val="id-ID"/>
              </w:rPr>
              <w:t xml:space="preserve">, DBS akan mempercepat transisi menuju bentuk organisasi yang tidak berdasarkan atas pengelompokan departemen, melainkan berdasarkan tim-tim kecil yang disebut </w:t>
            </w:r>
            <w:proofErr w:type="spellStart"/>
            <w:r w:rsidRPr="00775C24">
              <w:rPr>
                <w:lang w:val="id-ID"/>
              </w:rPr>
              <w:t>squad</w:t>
            </w:r>
            <w:proofErr w:type="spellEnd"/>
            <w:r w:rsidRPr="00775C24">
              <w:rPr>
                <w:lang w:val="id-ID"/>
              </w:rPr>
              <w:t xml:space="preserve"> . Dalam pengorganisasiannya, </w:t>
            </w:r>
            <w:proofErr w:type="spellStart"/>
            <w:r w:rsidRPr="00775C24">
              <w:rPr>
                <w:lang w:val="id-ID"/>
              </w:rPr>
              <w:t>squad</w:t>
            </w:r>
            <w:proofErr w:type="spellEnd"/>
            <w:r w:rsidRPr="00775C24">
              <w:rPr>
                <w:lang w:val="id-ID"/>
              </w:rPr>
              <w:t xml:space="preserve"> akan terdiri dari berbagai fungsi dan keahlian yang berbeda.</w:t>
            </w:r>
            <w:r w:rsidRPr="00775C24">
              <w:rPr>
                <w:lang w:val="id-ID"/>
              </w:rPr>
              <w:br/>
            </w:r>
            <w:r w:rsidRPr="00775C24">
              <w:rPr>
                <w:lang w:val="id-ID"/>
              </w:rPr>
              <w:br/>
              <w:t xml:space="preserve">Hal ini dilakukan sebagai upaya DBS untuk terus mengutamakan layanan yang prima kepada nasabah dan berfokus kepada </w:t>
            </w:r>
            <w:proofErr w:type="spellStart"/>
            <w:r w:rsidRPr="00775C24">
              <w:rPr>
                <w:lang w:val="id-ID"/>
              </w:rPr>
              <w:t>customer</w:t>
            </w:r>
            <w:proofErr w:type="spellEnd"/>
            <w:r w:rsidRPr="00775C24">
              <w:rPr>
                <w:lang w:val="id-ID"/>
              </w:rPr>
              <w:t xml:space="preserve"> </w:t>
            </w:r>
            <w:proofErr w:type="spellStart"/>
            <w:r w:rsidRPr="00775C24">
              <w:rPr>
                <w:lang w:val="id-ID"/>
              </w:rPr>
              <w:t>journey</w:t>
            </w:r>
            <w:proofErr w:type="spellEnd"/>
            <w:r w:rsidRPr="00775C24">
              <w:rPr>
                <w:lang w:val="id-ID"/>
              </w:rPr>
              <w:t xml:space="preserve"> , untuk terus menemukan inovasi baru dalam melayani nasabah, dan memberikan nilai tambah yang melampaui lingkup perbankan biasa. DBS akan terus memperluas </w:t>
            </w:r>
            <w:proofErr w:type="spellStart"/>
            <w:r w:rsidRPr="00775C24">
              <w:rPr>
                <w:lang w:val="id-ID"/>
              </w:rPr>
              <w:t>squad</w:t>
            </w:r>
            <w:proofErr w:type="spellEnd"/>
            <w:r w:rsidRPr="00775C24">
              <w:rPr>
                <w:lang w:val="id-ID"/>
              </w:rPr>
              <w:t xml:space="preserve"> yang telah terbentuk di beberapa fungsi, terutama di bidang teknologi ke bagian-bagian lain dalam skala yang lebih besar lagi.</w:t>
            </w:r>
            <w:r w:rsidRPr="00775C24">
              <w:rPr>
                <w:lang w:val="id-ID"/>
              </w:rPr>
              <w:br/>
            </w:r>
            <w:r w:rsidRPr="00775C24">
              <w:rPr>
                <w:lang w:val="id-ID"/>
              </w:rPr>
              <w:br/>
              <w:t xml:space="preserve">Membekali karyawan dengan keahlian masa depan, Bank DBS Indonesia harus terus mengupayakan </w:t>
            </w:r>
            <w:proofErr w:type="spellStart"/>
            <w:r w:rsidRPr="00775C24">
              <w:rPr>
                <w:lang w:val="id-ID"/>
              </w:rPr>
              <w:t>upskill</w:t>
            </w:r>
            <w:proofErr w:type="spellEnd"/>
            <w:r w:rsidRPr="00775C24">
              <w:rPr>
                <w:lang w:val="id-ID"/>
              </w:rPr>
              <w:t xml:space="preserve"> (peningkatan kemampuan) dan </w:t>
            </w:r>
            <w:proofErr w:type="spellStart"/>
            <w:r w:rsidRPr="00775C24">
              <w:rPr>
                <w:lang w:val="id-ID"/>
              </w:rPr>
              <w:t>reskill</w:t>
            </w:r>
            <w:proofErr w:type="spellEnd"/>
            <w:r w:rsidRPr="00775C24">
              <w:rPr>
                <w:lang w:val="id-ID"/>
              </w:rPr>
              <w:t xml:space="preserve"> (pelatihan untuk kemampuan baru) bagi setiap karyawannya. Hal ini dilakukan seiring </w:t>
            </w:r>
            <w:proofErr w:type="spellStart"/>
            <w:r w:rsidRPr="00775C24">
              <w:rPr>
                <w:lang w:val="id-ID"/>
              </w:rPr>
              <w:t>terusberkembangnya</w:t>
            </w:r>
            <w:proofErr w:type="spellEnd"/>
            <w:r w:rsidRPr="00775C24">
              <w:rPr>
                <w:lang w:val="id-ID"/>
              </w:rPr>
              <w:t xml:space="preserve"> keterampilan yang diperlukan dalam perbankan, dan jenis-jenis pekerjaan </w:t>
            </w:r>
            <w:proofErr w:type="spellStart"/>
            <w:r w:rsidRPr="00775C24">
              <w:rPr>
                <w:lang w:val="id-ID"/>
              </w:rPr>
              <w:t>baruyang</w:t>
            </w:r>
            <w:proofErr w:type="spellEnd"/>
            <w:r w:rsidRPr="00775C24">
              <w:rPr>
                <w:lang w:val="id-ID"/>
              </w:rPr>
              <w:t xml:space="preserve"> muncul.</w:t>
            </w:r>
            <w:r w:rsidRPr="00775C24">
              <w:rPr>
                <w:lang w:val="id-ID"/>
              </w:rPr>
              <w:br/>
            </w:r>
            <w:r w:rsidRPr="00775C24">
              <w:rPr>
                <w:lang w:val="id-ID"/>
              </w:rPr>
              <w:br/>
              <w:t xml:space="preserve">Karyawan diharapkan memiliki pola pikir </w:t>
            </w:r>
            <w:proofErr w:type="spellStart"/>
            <w:r w:rsidRPr="00775C24">
              <w:rPr>
                <w:lang w:val="id-ID"/>
              </w:rPr>
              <w:t>growth</w:t>
            </w:r>
            <w:proofErr w:type="spellEnd"/>
            <w:r w:rsidRPr="00775C24">
              <w:rPr>
                <w:lang w:val="id-ID"/>
              </w:rPr>
              <w:t xml:space="preserve"> </w:t>
            </w:r>
            <w:proofErr w:type="spellStart"/>
            <w:r w:rsidRPr="00775C24">
              <w:rPr>
                <w:lang w:val="id-ID"/>
              </w:rPr>
              <w:lastRenderedPageBreak/>
              <w:t>mindset</w:t>
            </w:r>
            <w:proofErr w:type="spellEnd"/>
            <w:r w:rsidRPr="00775C24">
              <w:rPr>
                <w:lang w:val="id-ID"/>
              </w:rPr>
              <w:t xml:space="preserve"> sehingga </w:t>
            </w:r>
            <w:proofErr w:type="spellStart"/>
            <w:r w:rsidRPr="00775C24">
              <w:rPr>
                <w:lang w:val="id-ID"/>
              </w:rPr>
              <w:t>terusmengembangkan</w:t>
            </w:r>
            <w:proofErr w:type="spellEnd"/>
            <w:r w:rsidRPr="00775C24">
              <w:rPr>
                <w:lang w:val="id-ID"/>
              </w:rPr>
              <w:t xml:space="preserve"> dan memperlengkapi diri mengikuti disrupsi yang terjadi. Karyawan </w:t>
            </w:r>
            <w:proofErr w:type="spellStart"/>
            <w:r w:rsidRPr="00775C24">
              <w:rPr>
                <w:lang w:val="id-ID"/>
              </w:rPr>
              <w:t>akanmenjalani</w:t>
            </w:r>
            <w:proofErr w:type="spellEnd"/>
            <w:r w:rsidRPr="00775C24">
              <w:rPr>
                <w:lang w:val="id-ID"/>
              </w:rPr>
              <w:t xml:space="preserve"> pelatihan pada bidang-bidang yang kini sedang bertumbuh seperti </w:t>
            </w:r>
            <w:proofErr w:type="spellStart"/>
            <w:r w:rsidRPr="00775C24">
              <w:rPr>
                <w:lang w:val="id-ID"/>
              </w:rPr>
              <w:t>design</w:t>
            </w:r>
            <w:proofErr w:type="spellEnd"/>
            <w:r w:rsidRPr="00775C24">
              <w:rPr>
                <w:lang w:val="id-ID"/>
              </w:rPr>
              <w:t xml:space="preserve"> </w:t>
            </w:r>
            <w:proofErr w:type="spellStart"/>
            <w:r w:rsidRPr="00775C24">
              <w:rPr>
                <w:lang w:val="id-ID"/>
              </w:rPr>
              <w:t>thinking</w:t>
            </w:r>
            <w:proofErr w:type="spellEnd"/>
            <w:r w:rsidRPr="00775C24">
              <w:rPr>
                <w:lang w:val="id-ID"/>
              </w:rPr>
              <w:t xml:space="preserve">, </w:t>
            </w:r>
            <w:proofErr w:type="spellStart"/>
            <w:r w:rsidRPr="00775C24">
              <w:rPr>
                <w:lang w:val="id-ID"/>
              </w:rPr>
              <w:t>datadan</w:t>
            </w:r>
            <w:proofErr w:type="spellEnd"/>
            <w:r w:rsidRPr="00775C24">
              <w:rPr>
                <w:lang w:val="id-ID"/>
              </w:rPr>
              <w:t xml:space="preserve"> analisis, </w:t>
            </w:r>
            <w:proofErr w:type="spellStart"/>
            <w:r w:rsidRPr="00775C24">
              <w:rPr>
                <w:lang w:val="id-ID"/>
              </w:rPr>
              <w:t>artificial</w:t>
            </w:r>
            <w:proofErr w:type="spellEnd"/>
            <w:r w:rsidRPr="00775C24">
              <w:rPr>
                <w:lang w:val="id-ID"/>
              </w:rPr>
              <w:t xml:space="preserve"> </w:t>
            </w:r>
            <w:proofErr w:type="spellStart"/>
            <w:r w:rsidRPr="00775C24">
              <w:rPr>
                <w:lang w:val="id-ID"/>
              </w:rPr>
              <w:t>intelligence</w:t>
            </w:r>
            <w:proofErr w:type="spellEnd"/>
            <w:r w:rsidRPr="00775C24">
              <w:rPr>
                <w:lang w:val="id-ID"/>
              </w:rPr>
              <w:t xml:space="preserve">, </w:t>
            </w:r>
            <w:proofErr w:type="spellStart"/>
            <w:r w:rsidRPr="00775C24">
              <w:rPr>
                <w:lang w:val="id-ID"/>
              </w:rPr>
              <w:t>machine</w:t>
            </w:r>
            <w:proofErr w:type="spellEnd"/>
            <w:r w:rsidRPr="00775C24">
              <w:rPr>
                <w:lang w:val="id-ID"/>
              </w:rPr>
              <w:t xml:space="preserve"> </w:t>
            </w:r>
            <w:proofErr w:type="spellStart"/>
            <w:r w:rsidRPr="00775C24">
              <w:rPr>
                <w:lang w:val="id-ID"/>
              </w:rPr>
              <w:t>learning</w:t>
            </w:r>
            <w:proofErr w:type="spellEnd"/>
            <w:r w:rsidRPr="00775C24">
              <w:rPr>
                <w:lang w:val="id-ID"/>
              </w:rPr>
              <w:t xml:space="preserve">, dan prinsip-prinsip </w:t>
            </w:r>
            <w:proofErr w:type="spellStart"/>
            <w:r w:rsidRPr="00775C24">
              <w:rPr>
                <w:lang w:val="id-ID"/>
              </w:rPr>
              <w:t>agile</w:t>
            </w:r>
            <w:proofErr w:type="spellEnd"/>
            <w:r w:rsidRPr="00775C24">
              <w:rPr>
                <w:lang w:val="id-ID"/>
              </w:rPr>
              <w:t xml:space="preserve">. Lebih dari 7.200 karyawan di seluruh jaringan kantor yang terkait dengan Bank DBS akan menjalani program </w:t>
            </w:r>
            <w:proofErr w:type="spellStart"/>
            <w:r w:rsidRPr="00775C24">
              <w:rPr>
                <w:lang w:val="id-ID"/>
              </w:rPr>
              <w:t>upskill</w:t>
            </w:r>
            <w:proofErr w:type="spellEnd"/>
            <w:r w:rsidRPr="00775C24">
              <w:rPr>
                <w:lang w:val="id-ID"/>
              </w:rPr>
              <w:t xml:space="preserve"> dan </w:t>
            </w:r>
            <w:proofErr w:type="spellStart"/>
            <w:r w:rsidRPr="00775C24">
              <w:rPr>
                <w:lang w:val="id-ID"/>
              </w:rPr>
              <w:t>reskill</w:t>
            </w:r>
            <w:proofErr w:type="spellEnd"/>
            <w:r w:rsidRPr="00775C24">
              <w:rPr>
                <w:lang w:val="id-ID"/>
              </w:rPr>
              <w:t xml:space="preserve"> ini.</w:t>
            </w:r>
            <w:r w:rsidRPr="00775C24">
              <w:rPr>
                <w:lang w:val="id-ID"/>
              </w:rPr>
              <w:br/>
            </w:r>
            <w:r w:rsidRPr="00775C24">
              <w:rPr>
                <w:lang w:val="id-ID"/>
              </w:rPr>
              <w:br/>
              <w:t xml:space="preserve">Merancang ulang area kerja di mana lebih dari 80% karyawan DBS menyatakan menyukai ruang kerja yang terbuka. Ini membantu memfasilitasi terjadinya diskusi informal dan inovasi bersama, yang sulit dilakukan dari jarak jauh. Berdasarkan pengalaman dalam mengembangkan </w:t>
            </w:r>
            <w:proofErr w:type="spellStart"/>
            <w:r w:rsidRPr="00775C24">
              <w:rPr>
                <w:lang w:val="id-ID"/>
              </w:rPr>
              <w:t>JoySpaces</w:t>
            </w:r>
            <w:proofErr w:type="spellEnd"/>
            <w:r w:rsidRPr="00775C24">
              <w:rPr>
                <w:lang w:val="id-ID"/>
              </w:rPr>
              <w:t>, atau ruang kerja berbasis kegiatan (</w:t>
            </w:r>
            <w:proofErr w:type="spellStart"/>
            <w:r w:rsidRPr="00775C24">
              <w:rPr>
                <w:lang w:val="id-ID"/>
              </w:rPr>
              <w:t>activity-based</w:t>
            </w:r>
            <w:proofErr w:type="spellEnd"/>
            <w:r w:rsidRPr="00775C24">
              <w:rPr>
                <w:lang w:val="id-ID"/>
              </w:rPr>
              <w:t xml:space="preserve"> </w:t>
            </w:r>
            <w:proofErr w:type="spellStart"/>
            <w:r w:rsidRPr="00775C24">
              <w:rPr>
                <w:lang w:val="id-ID"/>
              </w:rPr>
              <w:t>workspaces</w:t>
            </w:r>
            <w:proofErr w:type="spellEnd"/>
            <w:r w:rsidRPr="00775C24">
              <w:rPr>
                <w:lang w:val="id-ID"/>
              </w:rPr>
              <w:t>) maka sejak 2016, DBS akan terus merancang ulang ruang kerjanya untuk memungkinkan terciptanya kolaborasi dan inovasi yang lebih baik antar karyawan.</w:t>
            </w:r>
            <w:r w:rsidRPr="00775C24">
              <w:rPr>
                <w:lang w:val="id-ID"/>
              </w:rPr>
              <w:br/>
            </w:r>
            <w:r w:rsidRPr="00775C24">
              <w:rPr>
                <w:lang w:val="id-ID"/>
              </w:rPr>
              <w:br/>
              <w:t xml:space="preserve">CEO DBS Bank </w:t>
            </w:r>
            <w:proofErr w:type="spellStart"/>
            <w:r w:rsidRPr="00775C24">
              <w:rPr>
                <w:lang w:val="id-ID"/>
              </w:rPr>
              <w:t>Limited</w:t>
            </w:r>
            <w:proofErr w:type="spellEnd"/>
            <w:r w:rsidRPr="00775C24">
              <w:rPr>
                <w:lang w:val="id-ID"/>
              </w:rPr>
              <w:t xml:space="preserve">, </w:t>
            </w:r>
            <w:proofErr w:type="spellStart"/>
            <w:r w:rsidRPr="00775C24">
              <w:rPr>
                <w:lang w:val="id-ID"/>
              </w:rPr>
              <w:t>Piyush</w:t>
            </w:r>
            <w:proofErr w:type="spellEnd"/>
            <w:r w:rsidRPr="00775C24">
              <w:rPr>
                <w:lang w:val="id-ID"/>
              </w:rPr>
              <w:t xml:space="preserve"> Gupta menyampaikan, seiring dengan cara hidup, bekerja, dan aktivitas perbankan yang akan terus berubah secara dramatis, pihaknya harus siap menghadapi disrupsi yang ada di depan mata.</w:t>
            </w:r>
            <w:r w:rsidRPr="00775C24">
              <w:rPr>
                <w:lang w:val="id-ID"/>
              </w:rPr>
              <w:br/>
            </w:r>
            <w:r w:rsidRPr="00775C24">
              <w:rPr>
                <w:lang w:val="id-ID"/>
              </w:rPr>
              <w:br/>
              <w:t xml:space="preserve">"Kami siap untuk mengubah cara kami bekerja secara radikal dan komprehensif, di antaranya melalui penerapan pola kerja </w:t>
            </w:r>
            <w:proofErr w:type="spellStart"/>
            <w:r w:rsidRPr="00775C24">
              <w:rPr>
                <w:lang w:val="id-ID"/>
              </w:rPr>
              <w:t>hybrid</w:t>
            </w:r>
            <w:proofErr w:type="spellEnd"/>
            <w:r w:rsidRPr="00775C24">
              <w:rPr>
                <w:lang w:val="id-ID"/>
              </w:rPr>
              <w:t xml:space="preserve"> , pengaturan kerja fleksibel, dan pembentukan </w:t>
            </w:r>
            <w:proofErr w:type="spellStart"/>
            <w:r w:rsidRPr="00775C24">
              <w:rPr>
                <w:lang w:val="id-ID"/>
              </w:rPr>
              <w:t>squad</w:t>
            </w:r>
            <w:proofErr w:type="spellEnd"/>
            <w:r w:rsidRPr="00775C24">
              <w:rPr>
                <w:lang w:val="id-ID"/>
              </w:rPr>
              <w:t xml:space="preserve"> sembari menciptakan ruang kerja yang akan membantu meningkatkan kolaborasi dan inovasi. Kami juga akan mempercepat </w:t>
            </w:r>
            <w:proofErr w:type="spellStart"/>
            <w:r w:rsidRPr="00775C24">
              <w:rPr>
                <w:lang w:val="id-ID"/>
              </w:rPr>
              <w:t>upskilling</w:t>
            </w:r>
            <w:proofErr w:type="spellEnd"/>
            <w:r w:rsidRPr="00775C24">
              <w:rPr>
                <w:lang w:val="id-ID"/>
              </w:rPr>
              <w:t xml:space="preserve"> karyawan secara luas, dan menanamkan pola pikir data-</w:t>
            </w:r>
            <w:proofErr w:type="spellStart"/>
            <w:r w:rsidRPr="00775C24">
              <w:rPr>
                <w:lang w:val="id-ID"/>
              </w:rPr>
              <w:t>driven</w:t>
            </w:r>
            <w:proofErr w:type="spellEnd"/>
            <w:r w:rsidRPr="00775C24">
              <w:rPr>
                <w:lang w:val="id-ID"/>
              </w:rPr>
              <w:t xml:space="preserve"> </w:t>
            </w:r>
            <w:proofErr w:type="spellStart"/>
            <w:r w:rsidRPr="00775C24">
              <w:rPr>
                <w:lang w:val="id-ID"/>
              </w:rPr>
              <w:t>operating</w:t>
            </w:r>
            <w:proofErr w:type="spellEnd"/>
            <w:r w:rsidRPr="00775C24">
              <w:rPr>
                <w:lang w:val="id-ID"/>
              </w:rPr>
              <w:t xml:space="preserve"> </w:t>
            </w:r>
            <w:proofErr w:type="spellStart"/>
            <w:r w:rsidRPr="00775C24">
              <w:rPr>
                <w:lang w:val="id-ID"/>
              </w:rPr>
              <w:t>models</w:t>
            </w:r>
            <w:proofErr w:type="spellEnd"/>
            <w:r w:rsidRPr="00775C24">
              <w:rPr>
                <w:lang w:val="id-ID"/>
              </w:rPr>
              <w:t xml:space="preserve"> di seluruh bank," ungkapnya.</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3DCC8D3D" w14:textId="7412B000"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797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118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413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r>
            <w:r w:rsidRPr="00775C24">
              <w:rPr>
                <w:lang w:val="id-ID"/>
              </w:rPr>
              <w:lastRenderedPageBreak/>
              <w:t xml:space="preserve">61 </w:t>
            </w:r>
            <w:proofErr w:type="spellStart"/>
            <w:r w:rsidRPr="00775C24">
              <w:rPr>
                <w:lang w:val="id-ID"/>
              </w:rPr>
              <w:t>tokens</w:t>
            </w:r>
            <w:proofErr w:type="spellEnd"/>
            <w:r w:rsidRPr="00775C24">
              <w:rPr>
                <w:lang w:val="id-ID"/>
              </w:rPr>
              <w:t xml:space="preserve"> (min).</w:t>
            </w:r>
          </w:p>
        </w:tc>
      </w:tr>
      <w:tr w:rsidR="009E665B" w:rsidRPr="00775C24" w14:paraId="5C63426D" w14:textId="77777777" w:rsidTr="009E665B">
        <w:tc>
          <w:tcPr>
            <w:tcW w:w="671" w:type="dxa"/>
          </w:tcPr>
          <w:p w14:paraId="6FD6EAAC" w14:textId="5CC9B486" w:rsidR="009E665B" w:rsidRPr="00775C24" w:rsidRDefault="009E665B" w:rsidP="009E665B">
            <w:pPr>
              <w:rPr>
                <w:lang w:val="id-ID"/>
              </w:rPr>
            </w:pPr>
            <w:r w:rsidRPr="00775C24">
              <w:rPr>
                <w:lang w:val="id-ID"/>
              </w:rPr>
              <w:lastRenderedPageBreak/>
              <w:t>570</w:t>
            </w:r>
          </w:p>
        </w:tc>
        <w:tc>
          <w:tcPr>
            <w:tcW w:w="2777" w:type="dxa"/>
          </w:tcPr>
          <w:p w14:paraId="22F5C564" w14:textId="7FFE4E9C" w:rsidR="009E665B" w:rsidRPr="00775C24" w:rsidRDefault="009E665B" w:rsidP="009E665B">
            <w:pPr>
              <w:rPr>
                <w:lang w:val="id-ID"/>
              </w:rPr>
            </w:pPr>
            <w:proofErr w:type="spellStart"/>
            <w:r w:rsidRPr="00775C24">
              <w:rPr>
                <w:lang w:val="id-ID"/>
              </w:rPr>
              <w:t>Toffin</w:t>
            </w:r>
            <w:proofErr w:type="spellEnd"/>
            <w:r w:rsidRPr="00775C24">
              <w:rPr>
                <w:lang w:val="id-ID"/>
              </w:rPr>
              <w:t xml:space="preserve"> Indonesia Batasi Kunjungan </w:t>
            </w:r>
            <w:proofErr w:type="spellStart"/>
            <w:r w:rsidRPr="00775C24">
              <w:rPr>
                <w:lang w:val="id-ID"/>
              </w:rPr>
              <w:t>Showroom</w:t>
            </w:r>
            <w:proofErr w:type="spellEnd"/>
            <w:r w:rsidRPr="00775C24">
              <w:rPr>
                <w:lang w:val="id-ID"/>
              </w:rPr>
              <w:t xml:space="preserve"> Cegah Penyebaran Covid-19</w:t>
            </w:r>
          </w:p>
        </w:tc>
        <w:tc>
          <w:tcPr>
            <w:tcW w:w="4550" w:type="dxa"/>
          </w:tcPr>
          <w:p w14:paraId="49A25F60" w14:textId="1A61588A" w:rsidR="009E665B" w:rsidRPr="00775C24" w:rsidRDefault="009E665B" w:rsidP="009E665B">
            <w:pPr>
              <w:rPr>
                <w:lang w:val="id-ID"/>
              </w:rPr>
            </w:pPr>
            <w:r w:rsidRPr="00775C24">
              <w:rPr>
                <w:lang w:val="id-ID"/>
              </w:rPr>
              <w:t xml:space="preserve">Selama pandemi, PT </w:t>
            </w:r>
            <w:proofErr w:type="spellStart"/>
            <w:r w:rsidRPr="00775C24">
              <w:rPr>
                <w:lang w:val="id-ID"/>
              </w:rPr>
              <w:t>Toffin</w:t>
            </w:r>
            <w:proofErr w:type="spellEnd"/>
            <w:r w:rsidRPr="00775C24">
              <w:rPr>
                <w:lang w:val="id-ID"/>
              </w:rPr>
              <w:t xml:space="preserve"> Indonesia atau </w:t>
            </w:r>
            <w:proofErr w:type="spellStart"/>
            <w:r w:rsidRPr="00775C24">
              <w:rPr>
                <w:lang w:val="id-ID"/>
              </w:rPr>
              <w:t>Toffin</w:t>
            </w:r>
            <w:proofErr w:type="spellEnd"/>
            <w:r w:rsidRPr="00775C24">
              <w:rPr>
                <w:lang w:val="id-ID"/>
              </w:rPr>
              <w:t xml:space="preserve"> Indonesia membatasi kunjungan mitra ke </w:t>
            </w:r>
            <w:proofErr w:type="spellStart"/>
            <w:r w:rsidRPr="00775C24">
              <w:rPr>
                <w:lang w:val="id-ID"/>
              </w:rPr>
              <w:t>coffee</w:t>
            </w:r>
            <w:proofErr w:type="spellEnd"/>
            <w:r w:rsidRPr="00775C24">
              <w:rPr>
                <w:lang w:val="id-ID"/>
              </w:rPr>
              <w:t xml:space="preserve"> </w:t>
            </w:r>
            <w:proofErr w:type="spellStart"/>
            <w:r w:rsidRPr="00775C24">
              <w:rPr>
                <w:lang w:val="id-ID"/>
              </w:rPr>
              <w:t>showroom</w:t>
            </w:r>
            <w:proofErr w:type="spellEnd"/>
            <w:r w:rsidRPr="00775C24">
              <w:rPr>
                <w:lang w:val="id-ID"/>
              </w:rPr>
              <w:t xml:space="preserve"> mereka. Apabila sebelumnya para mitra bisnis bebas mengunjungi </w:t>
            </w:r>
            <w:proofErr w:type="spellStart"/>
            <w:r w:rsidRPr="00775C24">
              <w:rPr>
                <w:lang w:val="id-ID"/>
              </w:rPr>
              <w:t>showroom</w:t>
            </w:r>
            <w:proofErr w:type="spellEnd"/>
            <w:r w:rsidRPr="00775C24">
              <w:rPr>
                <w:lang w:val="id-ID"/>
              </w:rPr>
              <w:t xml:space="preserve">, sekarang harus </w:t>
            </w:r>
            <w:proofErr w:type="spellStart"/>
            <w:r w:rsidRPr="00775C24">
              <w:rPr>
                <w:lang w:val="id-ID"/>
              </w:rPr>
              <w:t>melakui</w:t>
            </w:r>
            <w:proofErr w:type="spellEnd"/>
            <w:r w:rsidRPr="00775C24">
              <w:rPr>
                <w:lang w:val="id-ID"/>
              </w:rPr>
              <w:t xml:space="preserve"> perjanjian dengan tim yang bersangkutan. Tidak hanya itu, kegiatan di </w:t>
            </w:r>
            <w:proofErr w:type="spellStart"/>
            <w:r w:rsidRPr="00775C24">
              <w:rPr>
                <w:lang w:val="id-ID"/>
              </w:rPr>
              <w:lastRenderedPageBreak/>
              <w:t>creative</w:t>
            </w:r>
            <w:proofErr w:type="spellEnd"/>
            <w:r w:rsidRPr="00775C24">
              <w:rPr>
                <w:lang w:val="id-ID"/>
              </w:rPr>
              <w:t xml:space="preserve"> </w:t>
            </w:r>
            <w:proofErr w:type="spellStart"/>
            <w:r w:rsidRPr="00775C24">
              <w:rPr>
                <w:lang w:val="id-ID"/>
              </w:rPr>
              <w:t>hub</w:t>
            </w:r>
            <w:proofErr w:type="spellEnd"/>
            <w:r w:rsidRPr="00775C24">
              <w:rPr>
                <w:lang w:val="id-ID"/>
              </w:rPr>
              <w:t xml:space="preserve"> </w:t>
            </w:r>
            <w:proofErr w:type="spellStart"/>
            <w:r w:rsidRPr="00775C24">
              <w:rPr>
                <w:lang w:val="id-ID"/>
              </w:rPr>
              <w:t>Toffin</w:t>
            </w:r>
            <w:proofErr w:type="spellEnd"/>
            <w:r w:rsidRPr="00775C24">
              <w:rPr>
                <w:lang w:val="id-ID"/>
              </w:rPr>
              <w:t xml:space="preserve"> Indonesia pun ikut dibatasi. </w:t>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Toffin</w:t>
            </w:r>
            <w:proofErr w:type="spellEnd"/>
            <w:r w:rsidRPr="00775C24">
              <w:rPr>
                <w:lang w:val="id-ID"/>
              </w:rPr>
              <w:t xml:space="preserve"> Indonesia, Ario Fajar mengatakan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ditempatkan di berbagai lokasi strategis. </w:t>
            </w:r>
            <w:proofErr w:type="spellStart"/>
            <w:r w:rsidRPr="00775C24">
              <w:rPr>
                <w:lang w:val="id-ID"/>
              </w:rPr>
              <w:t>Toffin</w:t>
            </w:r>
            <w:proofErr w:type="spellEnd"/>
            <w:r w:rsidRPr="00775C24">
              <w:rPr>
                <w:lang w:val="id-ID"/>
              </w:rPr>
              <w:t xml:space="preserve"> juga memberikan kelonggaran untuk bekerja dari rumah bagi karyawan yang memiliki kontak dengan OTG (orang tanpa gejala) atau memiliki orang tua serta kerabat yang berpotensi terpapar virus. Di awal masa pandemi tim </w:t>
            </w:r>
            <w:proofErr w:type="spellStart"/>
            <w:r w:rsidRPr="00775C24">
              <w:rPr>
                <w:lang w:val="id-ID"/>
              </w:rPr>
              <w:t>marketing</w:t>
            </w:r>
            <w:proofErr w:type="spellEnd"/>
            <w:r w:rsidRPr="00775C24">
              <w:rPr>
                <w:lang w:val="id-ID"/>
              </w:rPr>
              <w:t xml:space="preserve"> </w:t>
            </w:r>
            <w:proofErr w:type="spellStart"/>
            <w:r w:rsidRPr="00775C24">
              <w:rPr>
                <w:lang w:val="id-ID"/>
              </w:rPr>
              <w:t>Toffin</w:t>
            </w:r>
            <w:proofErr w:type="spellEnd"/>
            <w:r w:rsidRPr="00775C24">
              <w:rPr>
                <w:lang w:val="id-ID"/>
              </w:rPr>
              <w:t xml:space="preserve"> Indonesia aktif mengeluarkan berbagai program baru. Pertama, perusahaan mengeluarkan program </w:t>
            </w:r>
            <w:proofErr w:type="spellStart"/>
            <w:r w:rsidRPr="00775C24">
              <w:rPr>
                <w:lang w:val="id-ID"/>
              </w:rPr>
              <w:t>Homepreneur</w:t>
            </w:r>
            <w:proofErr w:type="spellEnd"/>
            <w:r w:rsidRPr="00775C24">
              <w:rPr>
                <w:lang w:val="id-ID"/>
              </w:rPr>
              <w:t xml:space="preserve"> yang bertujuan membantu para teman-teman yang kehilangan pekerjaan akibat </w:t>
            </w:r>
            <w:proofErr w:type="spellStart"/>
            <w:r w:rsidRPr="00775C24">
              <w:rPr>
                <w:lang w:val="id-ID"/>
              </w:rPr>
              <w:t>pendemi</w:t>
            </w:r>
            <w:proofErr w:type="spellEnd"/>
            <w:r w:rsidRPr="00775C24">
              <w:rPr>
                <w:lang w:val="id-ID"/>
              </w:rPr>
              <w:t xml:space="preserve"> ini. Hasilnya, perusahaan sukses menjaring lebih dari 700 peserta pada hari pertama pembukaan. Kedua, </w:t>
            </w:r>
            <w:proofErr w:type="spellStart"/>
            <w:r w:rsidRPr="00775C24">
              <w:rPr>
                <w:lang w:val="id-ID"/>
              </w:rPr>
              <w:t>Toffin</w:t>
            </w:r>
            <w:proofErr w:type="spellEnd"/>
            <w:r w:rsidRPr="00775C24">
              <w:rPr>
                <w:lang w:val="id-ID"/>
              </w:rPr>
              <w:t xml:space="preserve"> Indonesia meluncurkan program terbaru </w:t>
            </w:r>
            <w:proofErr w:type="spellStart"/>
            <w:r w:rsidRPr="00775C24">
              <w:rPr>
                <w:lang w:val="id-ID"/>
              </w:rPr>
              <w:t>Toffin</w:t>
            </w:r>
            <w:proofErr w:type="spellEnd"/>
            <w:r w:rsidRPr="00775C24">
              <w:rPr>
                <w:lang w:val="id-ID"/>
              </w:rPr>
              <w:t xml:space="preserve"> E-</w:t>
            </w:r>
            <w:proofErr w:type="spellStart"/>
            <w:r w:rsidRPr="00775C24">
              <w:rPr>
                <w:lang w:val="id-ID"/>
              </w:rPr>
              <w:t>Learning</w:t>
            </w:r>
            <w:proofErr w:type="spellEnd"/>
            <w:r w:rsidRPr="00775C24">
              <w:rPr>
                <w:lang w:val="id-ID"/>
              </w:rPr>
              <w:t xml:space="preserve"> Center yaitu platform edukasi </w:t>
            </w:r>
            <w:proofErr w:type="spellStart"/>
            <w:r w:rsidRPr="00775C24">
              <w:rPr>
                <w:lang w:val="id-ID"/>
              </w:rPr>
              <w:t>berbasi</w:t>
            </w:r>
            <w:proofErr w:type="spellEnd"/>
            <w:r w:rsidRPr="00775C24">
              <w:rPr>
                <w:lang w:val="id-ID"/>
              </w:rPr>
              <w:t xml:space="preserve"> digital. Platform edukasi ini memiliki 3 program utama yaitu </w:t>
            </w:r>
            <w:proofErr w:type="spellStart"/>
            <w:r w:rsidRPr="00775C24">
              <w:rPr>
                <w:lang w:val="id-ID"/>
              </w:rPr>
              <w:t>skill</w:t>
            </w:r>
            <w:proofErr w:type="spellEnd"/>
            <w:r w:rsidRPr="00775C24">
              <w:rPr>
                <w:lang w:val="id-ID"/>
              </w:rPr>
              <w:t xml:space="preserve">, sebuah program yang dibuat untuk meningkatkan kemampuan sumber daya manusia di industri kopi atau bisnis </w:t>
            </w:r>
            <w:proofErr w:type="spellStart"/>
            <w:r w:rsidRPr="00775C24">
              <w:rPr>
                <w:lang w:val="id-ID"/>
              </w:rPr>
              <w:t>food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beverage</w:t>
            </w:r>
            <w:proofErr w:type="spellEnd"/>
            <w:r w:rsidRPr="00775C24">
              <w:rPr>
                <w:lang w:val="id-ID"/>
              </w:rPr>
              <w:t xml:space="preserve"> agar lebih kompetitif. Lalu ada program menu </w:t>
            </w:r>
            <w:proofErr w:type="spellStart"/>
            <w:r w:rsidRPr="00775C24">
              <w:rPr>
                <w:lang w:val="id-ID"/>
              </w:rPr>
              <w:t>creation</w:t>
            </w:r>
            <w:proofErr w:type="spellEnd"/>
            <w:r w:rsidRPr="00775C24">
              <w:rPr>
                <w:lang w:val="id-ID"/>
              </w:rPr>
              <w:t xml:space="preserve"> yaitu program yang diciptakan untuk menjadi referensi bagi </w:t>
            </w:r>
            <w:proofErr w:type="spellStart"/>
            <w:r w:rsidRPr="00775C24">
              <w:rPr>
                <w:lang w:val="id-ID"/>
              </w:rPr>
              <w:t>business</w:t>
            </w:r>
            <w:proofErr w:type="spellEnd"/>
            <w:r w:rsidRPr="00775C24">
              <w:rPr>
                <w:lang w:val="id-ID"/>
              </w:rPr>
              <w:t xml:space="preserve"> </w:t>
            </w:r>
            <w:proofErr w:type="spellStart"/>
            <w:r w:rsidRPr="00775C24">
              <w:rPr>
                <w:lang w:val="id-ID"/>
              </w:rPr>
              <w:t>owner</w:t>
            </w:r>
            <w:proofErr w:type="spellEnd"/>
            <w:r w:rsidRPr="00775C24">
              <w:rPr>
                <w:lang w:val="id-ID"/>
              </w:rPr>
              <w:t xml:space="preserve">, </w:t>
            </w:r>
            <w:proofErr w:type="spellStart"/>
            <w:r w:rsidRPr="00775C24">
              <w:rPr>
                <w:lang w:val="id-ID"/>
              </w:rPr>
              <w:t>barista</w:t>
            </w:r>
            <w:proofErr w:type="spellEnd"/>
            <w:r w:rsidRPr="00775C24">
              <w:rPr>
                <w:lang w:val="id-ID"/>
              </w:rPr>
              <w:t xml:space="preserve">, </w:t>
            </w:r>
            <w:proofErr w:type="spellStart"/>
            <w:r w:rsidRPr="00775C24">
              <w:rPr>
                <w:lang w:val="id-ID"/>
              </w:rPr>
              <w:t>bartender</w:t>
            </w:r>
            <w:proofErr w:type="spellEnd"/>
            <w:r w:rsidRPr="00775C24">
              <w:rPr>
                <w:lang w:val="id-ID"/>
              </w:rPr>
              <w:t>, atau departemen pengembangan menu.</w:t>
            </w:r>
          </w:p>
        </w:tc>
        <w:tc>
          <w:tcPr>
            <w:tcW w:w="5597" w:type="dxa"/>
          </w:tcPr>
          <w:p w14:paraId="7531BBBD" w14:textId="238E5BA2" w:rsidR="009E665B" w:rsidRPr="00775C24" w:rsidRDefault="009E665B" w:rsidP="009E665B">
            <w:pPr>
              <w:rPr>
                <w:lang w:val="id-ID"/>
              </w:rPr>
            </w:pPr>
            <w:r w:rsidRPr="00775C24">
              <w:rPr>
                <w:lang w:val="id-ID"/>
              </w:rPr>
              <w:lastRenderedPageBreak/>
              <w:t xml:space="preserve">Selama pandemi, PT </w:t>
            </w:r>
            <w:proofErr w:type="spellStart"/>
            <w:r w:rsidRPr="00775C24">
              <w:rPr>
                <w:lang w:val="id-ID"/>
              </w:rPr>
              <w:t>Toffin</w:t>
            </w:r>
            <w:proofErr w:type="spellEnd"/>
            <w:r w:rsidRPr="00775C24">
              <w:rPr>
                <w:lang w:val="id-ID"/>
              </w:rPr>
              <w:t xml:space="preserve"> Indonesia atau </w:t>
            </w:r>
            <w:proofErr w:type="spellStart"/>
            <w:r w:rsidRPr="00775C24">
              <w:rPr>
                <w:lang w:val="id-ID"/>
              </w:rPr>
              <w:t>Toffin</w:t>
            </w:r>
            <w:proofErr w:type="spellEnd"/>
            <w:r w:rsidRPr="00775C24">
              <w:rPr>
                <w:lang w:val="id-ID"/>
              </w:rPr>
              <w:t xml:space="preserve"> Indonesia membatasi kunjungan mitra ke </w:t>
            </w:r>
            <w:proofErr w:type="spellStart"/>
            <w:r w:rsidRPr="00775C24">
              <w:rPr>
                <w:lang w:val="id-ID"/>
              </w:rPr>
              <w:t>coffee</w:t>
            </w:r>
            <w:proofErr w:type="spellEnd"/>
            <w:r w:rsidRPr="00775C24">
              <w:rPr>
                <w:lang w:val="id-ID"/>
              </w:rPr>
              <w:t xml:space="preserve"> </w:t>
            </w:r>
            <w:proofErr w:type="spellStart"/>
            <w:r w:rsidRPr="00775C24">
              <w:rPr>
                <w:lang w:val="id-ID"/>
              </w:rPr>
              <w:t>showroom</w:t>
            </w:r>
            <w:proofErr w:type="spellEnd"/>
            <w:r w:rsidRPr="00775C24">
              <w:rPr>
                <w:lang w:val="id-ID"/>
              </w:rPr>
              <w:t xml:space="preserve"> mereka. Apabila sebelumnya para mitra bisnis bebas mengunjungi </w:t>
            </w:r>
            <w:proofErr w:type="spellStart"/>
            <w:r w:rsidRPr="00775C24">
              <w:rPr>
                <w:lang w:val="id-ID"/>
              </w:rPr>
              <w:t>showroom</w:t>
            </w:r>
            <w:proofErr w:type="spellEnd"/>
            <w:r w:rsidRPr="00775C24">
              <w:rPr>
                <w:lang w:val="id-ID"/>
              </w:rPr>
              <w:t xml:space="preserve">, sekarang harus </w:t>
            </w:r>
            <w:proofErr w:type="spellStart"/>
            <w:r w:rsidRPr="00775C24">
              <w:rPr>
                <w:lang w:val="id-ID"/>
              </w:rPr>
              <w:t>melakui</w:t>
            </w:r>
            <w:proofErr w:type="spellEnd"/>
            <w:r w:rsidRPr="00775C24">
              <w:rPr>
                <w:lang w:val="id-ID"/>
              </w:rPr>
              <w:t xml:space="preserve"> perjanjian dengan tim yang bersangkutan.</w:t>
            </w:r>
            <w:r w:rsidRPr="00775C24">
              <w:rPr>
                <w:lang w:val="id-ID"/>
              </w:rPr>
              <w:br/>
            </w:r>
            <w:r w:rsidRPr="00775C24">
              <w:rPr>
                <w:lang w:val="id-ID"/>
              </w:rPr>
              <w:br/>
              <w:t xml:space="preserve">Tidak hanya itu, kegiatan di </w:t>
            </w:r>
            <w:proofErr w:type="spellStart"/>
            <w:r w:rsidRPr="00775C24">
              <w:rPr>
                <w:lang w:val="id-ID"/>
              </w:rPr>
              <w:t>creative</w:t>
            </w:r>
            <w:proofErr w:type="spellEnd"/>
            <w:r w:rsidRPr="00775C24">
              <w:rPr>
                <w:lang w:val="id-ID"/>
              </w:rPr>
              <w:t xml:space="preserve"> </w:t>
            </w:r>
            <w:proofErr w:type="spellStart"/>
            <w:r w:rsidRPr="00775C24">
              <w:rPr>
                <w:lang w:val="id-ID"/>
              </w:rPr>
              <w:t>hub</w:t>
            </w:r>
            <w:proofErr w:type="spellEnd"/>
            <w:r w:rsidRPr="00775C24">
              <w:rPr>
                <w:lang w:val="id-ID"/>
              </w:rPr>
              <w:t xml:space="preserve"> </w:t>
            </w:r>
            <w:proofErr w:type="spellStart"/>
            <w:r w:rsidRPr="00775C24">
              <w:rPr>
                <w:lang w:val="id-ID"/>
              </w:rPr>
              <w:t>Toffin</w:t>
            </w:r>
            <w:proofErr w:type="spellEnd"/>
            <w:r w:rsidRPr="00775C24">
              <w:rPr>
                <w:lang w:val="id-ID"/>
              </w:rPr>
              <w:t xml:space="preserve"> </w:t>
            </w:r>
            <w:r w:rsidRPr="00775C24">
              <w:rPr>
                <w:lang w:val="id-ID"/>
              </w:rPr>
              <w:lastRenderedPageBreak/>
              <w:t xml:space="preserve">Indonesia pun ikut dibatasi. Untuk kegiatan </w:t>
            </w:r>
            <w:proofErr w:type="spellStart"/>
            <w:r w:rsidRPr="00775C24">
              <w:rPr>
                <w:lang w:val="id-ID"/>
              </w:rPr>
              <w:t>training</w:t>
            </w:r>
            <w:proofErr w:type="spellEnd"/>
            <w:r w:rsidRPr="00775C24">
              <w:rPr>
                <w:lang w:val="id-ID"/>
              </w:rPr>
              <w:t xml:space="preserve">, para </w:t>
            </w:r>
            <w:proofErr w:type="spellStart"/>
            <w:r w:rsidRPr="00775C24">
              <w:rPr>
                <w:lang w:val="id-ID"/>
              </w:rPr>
              <w:t>expertise</w:t>
            </w:r>
            <w:proofErr w:type="spellEnd"/>
            <w:r w:rsidRPr="00775C24">
              <w:rPr>
                <w:lang w:val="id-ID"/>
              </w:rPr>
              <w:t xml:space="preserve"> selalu dibekali masker, sarung tangan khusus, dan </w:t>
            </w:r>
            <w:proofErr w:type="spellStart"/>
            <w:r w:rsidRPr="00775C24">
              <w:rPr>
                <w:lang w:val="id-ID"/>
              </w:rPr>
              <w:t>faceh</w:t>
            </w:r>
            <w:proofErr w:type="spellEnd"/>
            <w:r w:rsidRPr="00775C24">
              <w:rPr>
                <w:lang w:val="id-ID"/>
              </w:rPr>
              <w:t xml:space="preserve"> </w:t>
            </w:r>
            <w:proofErr w:type="spellStart"/>
            <w:r w:rsidRPr="00775C24">
              <w:rPr>
                <w:lang w:val="id-ID"/>
              </w:rPr>
              <w:t>shield</w:t>
            </w:r>
            <w:proofErr w:type="spellEnd"/>
            <w:r w:rsidRPr="00775C24">
              <w:rPr>
                <w:lang w:val="id-ID"/>
              </w:rPr>
              <w:t xml:space="preserve">. Jumlah mitra yang hadir juga dibatasi sehingga tetap memberikan kenyamanan baik bagi para mitra dan juga </w:t>
            </w:r>
            <w:proofErr w:type="spellStart"/>
            <w:r w:rsidRPr="00775C24">
              <w:rPr>
                <w:lang w:val="id-ID"/>
              </w:rPr>
              <w:t>expertise</w:t>
            </w:r>
            <w:proofErr w:type="spellEnd"/>
            <w:r w:rsidRPr="00775C24">
              <w:rPr>
                <w:lang w:val="id-ID"/>
              </w:rPr>
              <w:t xml:space="preserve"> </w:t>
            </w:r>
            <w:proofErr w:type="spellStart"/>
            <w:r w:rsidRPr="00775C24">
              <w:rPr>
                <w:lang w:val="id-ID"/>
              </w:rPr>
              <w:t>Toffin</w:t>
            </w:r>
            <w:proofErr w:type="spellEnd"/>
            <w:r w:rsidRPr="00775C24">
              <w:rPr>
                <w:lang w:val="id-ID"/>
              </w:rPr>
              <w:t xml:space="preserve"> Indonesia.</w:t>
            </w:r>
            <w:r w:rsidRPr="00775C24">
              <w:rPr>
                <w:lang w:val="id-ID"/>
              </w:rPr>
              <w:br/>
            </w:r>
            <w:r w:rsidRPr="00775C24">
              <w:rPr>
                <w:lang w:val="id-ID"/>
              </w:rPr>
              <w:br/>
              <w:t xml:space="preserve">Penerapan protokol kesehatan pun tak luput dilakukan. Perusahaan penyedia produk dan jasa di industri kopi ini menerapkan aturan pengukuran suhu badan karyawan dan mitra yang datang ke PT </w:t>
            </w:r>
            <w:proofErr w:type="spellStart"/>
            <w:r w:rsidRPr="00775C24">
              <w:rPr>
                <w:lang w:val="id-ID"/>
              </w:rPr>
              <w:t>Toffin</w:t>
            </w:r>
            <w:proofErr w:type="spellEnd"/>
            <w:r w:rsidRPr="00775C24">
              <w:rPr>
                <w:lang w:val="id-ID"/>
              </w:rPr>
              <w:t xml:space="preserve"> Indonesia. Apabila suhu tubuh </w:t>
            </w:r>
            <w:proofErr w:type="spellStart"/>
            <w:r w:rsidRPr="00775C24">
              <w:rPr>
                <w:lang w:val="id-ID"/>
              </w:rPr>
              <w:t>diatas</w:t>
            </w:r>
            <w:proofErr w:type="spellEnd"/>
            <w:r w:rsidRPr="00775C24">
              <w:rPr>
                <w:lang w:val="id-ID"/>
              </w:rPr>
              <w:t xml:space="preserve"> 37.3 derajat </w:t>
            </w:r>
            <w:proofErr w:type="spellStart"/>
            <w:r w:rsidRPr="00775C24">
              <w:rPr>
                <w:lang w:val="id-ID"/>
              </w:rPr>
              <w:t>Celcius</w:t>
            </w:r>
            <w:proofErr w:type="spellEnd"/>
            <w:r w:rsidRPr="00775C24">
              <w:rPr>
                <w:lang w:val="id-ID"/>
              </w:rPr>
              <w:t xml:space="preserve"> maka tidak diperkenankan untuk masuk. Karyawan dan mitra juga diwajibkan jaga jarak dan menggunakan masker.</w:t>
            </w:r>
            <w:r w:rsidRPr="00775C24">
              <w:rPr>
                <w:lang w:val="id-ID"/>
              </w:rPr>
              <w:br/>
            </w:r>
            <w:r w:rsidRPr="00775C24">
              <w:rPr>
                <w:lang w:val="id-ID"/>
              </w:rPr>
              <w:br/>
            </w:r>
            <w:proofErr w:type="spellStart"/>
            <w:r w:rsidRPr="00775C24">
              <w:rPr>
                <w:lang w:val="id-ID"/>
              </w:rPr>
              <w:t>Head</w:t>
            </w:r>
            <w:proofErr w:type="spellEnd"/>
            <w:r w:rsidRPr="00775C24">
              <w:rPr>
                <w:lang w:val="id-ID"/>
              </w:rPr>
              <w:t xml:space="preserve"> </w:t>
            </w:r>
            <w:proofErr w:type="spellStart"/>
            <w:r w:rsidRPr="00775C24">
              <w:rPr>
                <w:lang w:val="id-ID"/>
              </w:rPr>
              <w:t>of</w:t>
            </w:r>
            <w:proofErr w:type="spellEnd"/>
            <w:r w:rsidRPr="00775C24">
              <w:rPr>
                <w:lang w:val="id-ID"/>
              </w:rPr>
              <w:t xml:space="preserve"> </w:t>
            </w:r>
            <w:proofErr w:type="spellStart"/>
            <w:r w:rsidRPr="00775C24">
              <w:rPr>
                <w:lang w:val="id-ID"/>
              </w:rPr>
              <w:t>Marketing</w:t>
            </w:r>
            <w:proofErr w:type="spellEnd"/>
            <w:r w:rsidRPr="00775C24">
              <w:rPr>
                <w:lang w:val="id-ID"/>
              </w:rPr>
              <w:t xml:space="preserve"> </w:t>
            </w:r>
            <w:proofErr w:type="spellStart"/>
            <w:r w:rsidRPr="00775C24">
              <w:rPr>
                <w:lang w:val="id-ID"/>
              </w:rPr>
              <w:t>Toffin</w:t>
            </w:r>
            <w:proofErr w:type="spellEnd"/>
            <w:r w:rsidRPr="00775C24">
              <w:rPr>
                <w:lang w:val="id-ID"/>
              </w:rPr>
              <w:t xml:space="preserve"> Indonesia, Ario Fajar mengatakan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ditempatkan di berbagai lokasi strategis. Mulai dari pintu masuk, ruangan kerja, mesin absensi, di seluruh ruangan masing-masing divisi, di berbagai ruangan </w:t>
            </w:r>
            <w:proofErr w:type="spellStart"/>
            <w:r w:rsidRPr="00775C24">
              <w:rPr>
                <w:lang w:val="id-ID"/>
              </w:rPr>
              <w:t>creative</w:t>
            </w:r>
            <w:proofErr w:type="spellEnd"/>
            <w:r w:rsidRPr="00775C24">
              <w:rPr>
                <w:lang w:val="id-ID"/>
              </w:rPr>
              <w:t xml:space="preserve"> </w:t>
            </w:r>
            <w:proofErr w:type="spellStart"/>
            <w:r w:rsidRPr="00775C24">
              <w:rPr>
                <w:lang w:val="id-ID"/>
              </w:rPr>
              <w:t>hub</w:t>
            </w:r>
            <w:proofErr w:type="spellEnd"/>
            <w:r w:rsidRPr="00775C24">
              <w:rPr>
                <w:lang w:val="id-ID"/>
              </w:rPr>
              <w:t>, ruang tunggu mitra, dan masih banyak lagi</w:t>
            </w:r>
            <w:r w:rsidRPr="00775C24">
              <w:rPr>
                <w:lang w:val="id-ID"/>
              </w:rPr>
              <w:br/>
            </w:r>
            <w:r w:rsidRPr="00775C24">
              <w:rPr>
                <w:lang w:val="id-ID"/>
              </w:rPr>
              <w:br/>
              <w:t>“Selain itu, kami melakukan pembersihan berkala menggunakan desinfektan ke seluruh sudut kantor,” ujar Ario pada SWA.</w:t>
            </w:r>
            <w:r w:rsidRPr="00775C24">
              <w:rPr>
                <w:lang w:val="id-ID"/>
              </w:rPr>
              <w:br/>
            </w:r>
            <w:r w:rsidRPr="00775C24">
              <w:rPr>
                <w:lang w:val="id-ID"/>
              </w:rPr>
              <w:br/>
            </w:r>
            <w:proofErr w:type="spellStart"/>
            <w:r w:rsidRPr="00775C24">
              <w:rPr>
                <w:lang w:val="id-ID"/>
              </w:rPr>
              <w:t>Toffin</w:t>
            </w:r>
            <w:proofErr w:type="spellEnd"/>
            <w:r w:rsidRPr="00775C24">
              <w:rPr>
                <w:lang w:val="id-ID"/>
              </w:rPr>
              <w:t xml:space="preserve"> juga memberikan kelonggaran untuk bekerja dari rumah bagi karyawan yang memiliki kontak dengan OTG (orang tanpa gejala) atau memiliki orang tua serta kerabat yang berpotensi terpapar virus.</w:t>
            </w:r>
            <w:r w:rsidRPr="00775C24">
              <w:rPr>
                <w:lang w:val="id-ID"/>
              </w:rPr>
              <w:br/>
            </w:r>
            <w:r w:rsidRPr="00775C24">
              <w:rPr>
                <w:lang w:val="id-ID"/>
              </w:rPr>
              <w:br/>
              <w:t xml:space="preserve">Namun, pembatasan kegiatan bukan berarti ruang gerak karyawan </w:t>
            </w:r>
            <w:proofErr w:type="spellStart"/>
            <w:r w:rsidRPr="00775C24">
              <w:rPr>
                <w:lang w:val="id-ID"/>
              </w:rPr>
              <w:t>Toffin</w:t>
            </w:r>
            <w:proofErr w:type="spellEnd"/>
            <w:r w:rsidRPr="00775C24">
              <w:rPr>
                <w:lang w:val="id-ID"/>
              </w:rPr>
              <w:t xml:space="preserve"> Indonesia turut dibatasi. Ario menambahkan pandemi membuat para karyawan semakin inovatif dalam menciptakan cara interaksi baru meski via daring.</w:t>
            </w:r>
            <w:r w:rsidRPr="00775C24">
              <w:rPr>
                <w:lang w:val="id-ID"/>
              </w:rPr>
              <w:br/>
            </w:r>
            <w:r w:rsidRPr="00775C24">
              <w:rPr>
                <w:lang w:val="id-ID"/>
              </w:rPr>
              <w:br/>
              <w:t xml:space="preserve">Contohnya, di awal masa pandemi tim </w:t>
            </w:r>
            <w:proofErr w:type="spellStart"/>
            <w:r w:rsidRPr="00775C24">
              <w:rPr>
                <w:lang w:val="id-ID"/>
              </w:rPr>
              <w:t>marketing</w:t>
            </w:r>
            <w:proofErr w:type="spellEnd"/>
            <w:r w:rsidRPr="00775C24">
              <w:rPr>
                <w:lang w:val="id-ID"/>
              </w:rPr>
              <w:t xml:space="preserve"> </w:t>
            </w:r>
            <w:proofErr w:type="spellStart"/>
            <w:r w:rsidRPr="00775C24">
              <w:rPr>
                <w:lang w:val="id-ID"/>
              </w:rPr>
              <w:t>Toffin</w:t>
            </w:r>
            <w:proofErr w:type="spellEnd"/>
            <w:r w:rsidRPr="00775C24">
              <w:rPr>
                <w:lang w:val="id-ID"/>
              </w:rPr>
              <w:t xml:space="preserve"> Indonesia aktif mengeluarkan berbagai program baru. Pertama, perusahaan mengeluarkan program </w:t>
            </w:r>
            <w:proofErr w:type="spellStart"/>
            <w:r w:rsidRPr="00775C24">
              <w:rPr>
                <w:lang w:val="id-ID"/>
              </w:rPr>
              <w:t>Homepreneur</w:t>
            </w:r>
            <w:proofErr w:type="spellEnd"/>
            <w:r w:rsidRPr="00775C24">
              <w:rPr>
                <w:lang w:val="id-ID"/>
              </w:rPr>
              <w:t xml:space="preserve"> yang bertujuan membantu para teman-teman yang kehilangan pekerjaan akibat </w:t>
            </w:r>
            <w:proofErr w:type="spellStart"/>
            <w:r w:rsidRPr="00775C24">
              <w:rPr>
                <w:lang w:val="id-ID"/>
              </w:rPr>
              <w:t>pendemi</w:t>
            </w:r>
            <w:proofErr w:type="spellEnd"/>
            <w:r w:rsidRPr="00775C24">
              <w:rPr>
                <w:lang w:val="id-ID"/>
              </w:rPr>
              <w:t xml:space="preserve"> ini. Hasilnya, perusahaan sukses menjaring lebih dari 700 peserta pada hari pertama pembukaan.</w:t>
            </w:r>
            <w:r w:rsidRPr="00775C24">
              <w:rPr>
                <w:lang w:val="id-ID"/>
              </w:rPr>
              <w:br/>
            </w:r>
            <w:r w:rsidRPr="00775C24">
              <w:rPr>
                <w:lang w:val="id-ID"/>
              </w:rPr>
              <w:br/>
              <w:t xml:space="preserve">Kedua, </w:t>
            </w:r>
            <w:proofErr w:type="spellStart"/>
            <w:r w:rsidRPr="00775C24">
              <w:rPr>
                <w:lang w:val="id-ID"/>
              </w:rPr>
              <w:t>Toffin</w:t>
            </w:r>
            <w:proofErr w:type="spellEnd"/>
            <w:r w:rsidRPr="00775C24">
              <w:rPr>
                <w:lang w:val="id-ID"/>
              </w:rPr>
              <w:t xml:space="preserve"> Indonesia meluncurkan program terbaru </w:t>
            </w:r>
            <w:proofErr w:type="spellStart"/>
            <w:r w:rsidRPr="00775C24">
              <w:rPr>
                <w:lang w:val="id-ID"/>
              </w:rPr>
              <w:lastRenderedPageBreak/>
              <w:t>Toffin</w:t>
            </w:r>
            <w:proofErr w:type="spellEnd"/>
            <w:r w:rsidRPr="00775C24">
              <w:rPr>
                <w:lang w:val="id-ID"/>
              </w:rPr>
              <w:t xml:space="preserve"> E-</w:t>
            </w:r>
            <w:proofErr w:type="spellStart"/>
            <w:r w:rsidRPr="00775C24">
              <w:rPr>
                <w:lang w:val="id-ID"/>
              </w:rPr>
              <w:t>Learning</w:t>
            </w:r>
            <w:proofErr w:type="spellEnd"/>
            <w:r w:rsidRPr="00775C24">
              <w:rPr>
                <w:lang w:val="id-ID"/>
              </w:rPr>
              <w:t xml:space="preserve"> Center yaitu platform edukasi </w:t>
            </w:r>
            <w:proofErr w:type="spellStart"/>
            <w:r w:rsidRPr="00775C24">
              <w:rPr>
                <w:lang w:val="id-ID"/>
              </w:rPr>
              <w:t>berbasi</w:t>
            </w:r>
            <w:proofErr w:type="spellEnd"/>
            <w:r w:rsidRPr="00775C24">
              <w:rPr>
                <w:lang w:val="id-ID"/>
              </w:rPr>
              <w:t xml:space="preserve"> digital yang diisi oleh para mentor berpengalaman di industri kopi.</w:t>
            </w:r>
            <w:r w:rsidRPr="00775C24">
              <w:rPr>
                <w:lang w:val="id-ID"/>
              </w:rPr>
              <w:br/>
            </w:r>
            <w:r w:rsidRPr="00775C24">
              <w:rPr>
                <w:lang w:val="id-ID"/>
              </w:rPr>
              <w:br/>
              <w:t xml:space="preserve">Platform edukasi ini memiliki 3 program utama yaitu </w:t>
            </w:r>
            <w:proofErr w:type="spellStart"/>
            <w:r w:rsidRPr="00775C24">
              <w:rPr>
                <w:lang w:val="id-ID"/>
              </w:rPr>
              <w:t>skill</w:t>
            </w:r>
            <w:proofErr w:type="spellEnd"/>
            <w:r w:rsidRPr="00775C24">
              <w:rPr>
                <w:lang w:val="id-ID"/>
              </w:rPr>
              <w:t xml:space="preserve">, sebuah program yang dibuat untuk meningkatkan kemampuan sumber daya manusia di industri kopi atau bisnis </w:t>
            </w:r>
            <w:proofErr w:type="spellStart"/>
            <w:r w:rsidRPr="00775C24">
              <w:rPr>
                <w:lang w:val="id-ID"/>
              </w:rPr>
              <w:t>food</w:t>
            </w:r>
            <w:proofErr w:type="spellEnd"/>
            <w:r w:rsidRPr="00775C24">
              <w:rPr>
                <w:lang w:val="id-ID"/>
              </w:rPr>
              <w:t xml:space="preserve"> </w:t>
            </w:r>
            <w:proofErr w:type="spellStart"/>
            <w:r w:rsidRPr="00775C24">
              <w:rPr>
                <w:lang w:val="id-ID"/>
              </w:rPr>
              <w:t>and</w:t>
            </w:r>
            <w:proofErr w:type="spellEnd"/>
            <w:r w:rsidRPr="00775C24">
              <w:rPr>
                <w:lang w:val="id-ID"/>
              </w:rPr>
              <w:t xml:space="preserve"> </w:t>
            </w:r>
            <w:proofErr w:type="spellStart"/>
            <w:r w:rsidRPr="00775C24">
              <w:rPr>
                <w:lang w:val="id-ID"/>
              </w:rPr>
              <w:t>beverage</w:t>
            </w:r>
            <w:proofErr w:type="spellEnd"/>
            <w:r w:rsidRPr="00775C24">
              <w:rPr>
                <w:lang w:val="id-ID"/>
              </w:rPr>
              <w:t xml:space="preserve"> agar lebih kompetitif. Lalu ada program menu </w:t>
            </w:r>
            <w:proofErr w:type="spellStart"/>
            <w:r w:rsidRPr="00775C24">
              <w:rPr>
                <w:lang w:val="id-ID"/>
              </w:rPr>
              <w:t>creation</w:t>
            </w:r>
            <w:proofErr w:type="spellEnd"/>
            <w:r w:rsidRPr="00775C24">
              <w:rPr>
                <w:lang w:val="id-ID"/>
              </w:rPr>
              <w:t xml:space="preserve"> yaitu program yang diciptakan untuk menjadi referensi bagi </w:t>
            </w:r>
            <w:proofErr w:type="spellStart"/>
            <w:r w:rsidRPr="00775C24">
              <w:rPr>
                <w:lang w:val="id-ID"/>
              </w:rPr>
              <w:t>business</w:t>
            </w:r>
            <w:proofErr w:type="spellEnd"/>
            <w:r w:rsidRPr="00775C24">
              <w:rPr>
                <w:lang w:val="id-ID"/>
              </w:rPr>
              <w:t xml:space="preserve"> </w:t>
            </w:r>
            <w:proofErr w:type="spellStart"/>
            <w:r w:rsidRPr="00775C24">
              <w:rPr>
                <w:lang w:val="id-ID"/>
              </w:rPr>
              <w:t>owner</w:t>
            </w:r>
            <w:proofErr w:type="spellEnd"/>
            <w:r w:rsidRPr="00775C24">
              <w:rPr>
                <w:lang w:val="id-ID"/>
              </w:rPr>
              <w:t xml:space="preserve">, </w:t>
            </w:r>
            <w:proofErr w:type="spellStart"/>
            <w:r w:rsidRPr="00775C24">
              <w:rPr>
                <w:lang w:val="id-ID"/>
              </w:rPr>
              <w:t>barista</w:t>
            </w:r>
            <w:proofErr w:type="spellEnd"/>
            <w:r w:rsidRPr="00775C24">
              <w:rPr>
                <w:lang w:val="id-ID"/>
              </w:rPr>
              <w:t xml:space="preserve">, </w:t>
            </w:r>
            <w:proofErr w:type="spellStart"/>
            <w:r w:rsidRPr="00775C24">
              <w:rPr>
                <w:lang w:val="id-ID"/>
              </w:rPr>
              <w:t>bartender</w:t>
            </w:r>
            <w:proofErr w:type="spellEnd"/>
            <w:r w:rsidRPr="00775C24">
              <w:rPr>
                <w:lang w:val="id-ID"/>
              </w:rPr>
              <w:t xml:space="preserve">, atau departemen pengembangan menu untuk mengkreasikan minuman yang inovatif dan kompetitif. Yang terakhir adalah </w:t>
            </w:r>
            <w:proofErr w:type="spellStart"/>
            <w:r w:rsidRPr="00775C24">
              <w:rPr>
                <w:lang w:val="id-ID"/>
              </w:rPr>
              <w:t>business</w:t>
            </w:r>
            <w:proofErr w:type="spellEnd"/>
            <w:r w:rsidRPr="00775C24">
              <w:rPr>
                <w:lang w:val="id-ID"/>
              </w:rPr>
              <w:t>, yaitu program yang dibentuk untuk memperluas wawasan, pengetahuan, strategi, bisnis industri kopi.</w:t>
            </w:r>
            <w:r w:rsidRPr="00775C24">
              <w:rPr>
                <w:lang w:val="id-ID"/>
              </w:rPr>
              <w:br/>
            </w:r>
            <w:r w:rsidRPr="00775C24">
              <w:rPr>
                <w:lang w:val="id-ID"/>
              </w:rPr>
              <w:br/>
              <w:t xml:space="preserve">“Hubungan </w:t>
            </w:r>
            <w:proofErr w:type="spellStart"/>
            <w:r w:rsidRPr="00775C24">
              <w:rPr>
                <w:lang w:val="id-ID"/>
              </w:rPr>
              <w:t>Toffin</w:t>
            </w:r>
            <w:proofErr w:type="spellEnd"/>
            <w:r w:rsidRPr="00775C24">
              <w:rPr>
                <w:lang w:val="id-ID"/>
              </w:rPr>
              <w:t xml:space="preserve"> dengan karyawan dan mitra kini semakin direkatkan dengan adanya </w:t>
            </w:r>
            <w:proofErr w:type="spellStart"/>
            <w:r w:rsidRPr="00775C24">
              <w:rPr>
                <w:lang w:val="id-ID"/>
              </w:rPr>
              <w:t>platfrom</w:t>
            </w:r>
            <w:proofErr w:type="spellEnd"/>
            <w:r w:rsidRPr="00775C24">
              <w:rPr>
                <w:lang w:val="id-ID"/>
              </w:rPr>
              <w:t xml:space="preserve"> daring. Untungnya di masa seperti ini baik tim maupun mitra kami sudah teredukasi dengan baik sehingga kami tidak memiliki kendala yang berarti,” tutup Ario.</w:t>
            </w:r>
          </w:p>
        </w:tc>
        <w:tc>
          <w:tcPr>
            <w:tcW w:w="1964" w:type="dxa"/>
          </w:tcPr>
          <w:p w14:paraId="0FFC4803" w14:textId="275E23D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760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176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93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lastRenderedPageBreak/>
              <w:br/>
            </w:r>
            <w:proofErr w:type="spellStart"/>
            <w:r w:rsidRPr="00775C24">
              <w:rPr>
                <w:lang w:val="id-ID"/>
              </w:rPr>
              <w:t>Summary</w:t>
            </w:r>
            <w:proofErr w:type="spellEnd"/>
            <w:r w:rsidRPr="00775C24">
              <w:rPr>
                <w:lang w:val="id-ID"/>
              </w:rPr>
              <w:t xml:space="preserve"> : 358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59 </w:t>
            </w:r>
            <w:proofErr w:type="spellStart"/>
            <w:r w:rsidRPr="00775C24">
              <w:rPr>
                <w:lang w:val="id-ID"/>
              </w:rPr>
              <w:t>tokens</w:t>
            </w:r>
            <w:proofErr w:type="spellEnd"/>
            <w:r w:rsidRPr="00775C24">
              <w:rPr>
                <w:lang w:val="id-ID"/>
              </w:rPr>
              <w:t xml:space="preserve"> (min).</w:t>
            </w:r>
          </w:p>
        </w:tc>
      </w:tr>
      <w:tr w:rsidR="009E665B" w:rsidRPr="00775C24" w14:paraId="5B8EEB62" w14:textId="77777777" w:rsidTr="009E665B">
        <w:tc>
          <w:tcPr>
            <w:tcW w:w="671" w:type="dxa"/>
          </w:tcPr>
          <w:p w14:paraId="66F8374C" w14:textId="6C652AB0" w:rsidR="009E665B" w:rsidRPr="00775C24" w:rsidRDefault="009E665B" w:rsidP="009E665B">
            <w:pPr>
              <w:rPr>
                <w:lang w:val="id-ID"/>
              </w:rPr>
            </w:pPr>
            <w:r w:rsidRPr="00775C24">
              <w:rPr>
                <w:lang w:val="id-ID"/>
              </w:rPr>
              <w:lastRenderedPageBreak/>
              <w:t>571</w:t>
            </w:r>
          </w:p>
        </w:tc>
        <w:tc>
          <w:tcPr>
            <w:tcW w:w="2777" w:type="dxa"/>
          </w:tcPr>
          <w:p w14:paraId="5B6E476F" w14:textId="4FDD8A90" w:rsidR="009E665B" w:rsidRPr="00775C24" w:rsidRDefault="009E665B" w:rsidP="009E665B">
            <w:pPr>
              <w:rPr>
                <w:lang w:val="id-ID"/>
              </w:rPr>
            </w:pPr>
            <w:r w:rsidRPr="00775C24">
              <w:rPr>
                <w:lang w:val="id-ID"/>
              </w:rPr>
              <w:t>Protokol Kesehatan CHSE di Industri Pariwisata</w:t>
            </w:r>
          </w:p>
        </w:tc>
        <w:tc>
          <w:tcPr>
            <w:tcW w:w="4550" w:type="dxa"/>
          </w:tcPr>
          <w:p w14:paraId="30B74B96" w14:textId="4297511F" w:rsidR="009E665B" w:rsidRPr="00775C24" w:rsidRDefault="009E665B" w:rsidP="009E665B">
            <w:pPr>
              <w:rPr>
                <w:lang w:val="id-ID"/>
              </w:rPr>
            </w:pPr>
            <w:r w:rsidRPr="00775C24">
              <w:rPr>
                <w:lang w:val="id-ID"/>
              </w:rPr>
              <w:t>Pandemi Covid-19 yang sudah berlangsung sekitar 9 bulan di Indonesia, tidak boleh melumpuhkan kegiatan perekonomian, termasuk industri pariwisata lokal di Tanah Air. Untuk itu, Menteri Pariwisata dan Ekonomi Kreatif (</w:t>
            </w:r>
            <w:proofErr w:type="spellStart"/>
            <w:r w:rsidRPr="00775C24">
              <w:rPr>
                <w:lang w:val="id-ID"/>
              </w:rPr>
              <w:t>Menparekraf</w:t>
            </w:r>
            <w:proofErr w:type="spellEnd"/>
            <w:r w:rsidRPr="00775C24">
              <w:rPr>
                <w:lang w:val="id-ID"/>
              </w:rPr>
              <w:t xml:space="preserve">),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pelaksanaan protokol kesehatan berbasis CHSE (</w:t>
            </w:r>
            <w:proofErr w:type="spellStart"/>
            <w:r w:rsidRPr="00775C24">
              <w:rPr>
                <w:lang w:val="id-ID"/>
              </w:rPr>
              <w:t>Clean</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&amp; </w:t>
            </w:r>
            <w:proofErr w:type="spellStart"/>
            <w:r w:rsidRPr="00775C24">
              <w:rPr>
                <w:lang w:val="id-ID"/>
              </w:rPr>
              <w:t>Enviromental</w:t>
            </w:r>
            <w:proofErr w:type="spellEnd"/>
            <w:r w:rsidRPr="00775C24">
              <w:rPr>
                <w:lang w:val="id-ID"/>
              </w:rPr>
              <w:t xml:space="preserve"> </w:t>
            </w:r>
            <w:proofErr w:type="spellStart"/>
            <w:r w:rsidRPr="00775C24">
              <w:rPr>
                <w:lang w:val="id-ID"/>
              </w:rPr>
              <w:t>Sustainability</w:t>
            </w:r>
            <w:proofErr w:type="spellEnd"/>
            <w:r w:rsidRPr="00775C24">
              <w:rPr>
                <w:lang w:val="id-ID"/>
              </w:rPr>
              <w:t xml:space="preserve">) menjadi kunci keberhasilan dalam upaya pemulihan pariwisata nasional. </w:t>
            </w:r>
            <w:proofErr w:type="spellStart"/>
            <w:r w:rsidRPr="00775C24">
              <w:rPr>
                <w:lang w:val="id-ID"/>
              </w:rPr>
              <w:t>Kemparekraf</w:t>
            </w:r>
            <w:proofErr w:type="spellEnd"/>
            <w:r w:rsidRPr="00775C24">
              <w:rPr>
                <w:lang w:val="id-ID"/>
              </w:rPr>
              <w:t xml:space="preserve"> telah menerbitkan buku panduan khusus terkait protokol kesehatan berbasis CHSE bagi para pelaku pariwisata dan ekonomi kreatif Nusantara. </w:t>
            </w:r>
            <w:proofErr w:type="spellStart"/>
            <w:r w:rsidRPr="00775C24">
              <w:rPr>
                <w:lang w:val="id-ID"/>
              </w:rPr>
              <w:t>Kemparekraf</w:t>
            </w:r>
            <w:proofErr w:type="spellEnd"/>
            <w:r w:rsidRPr="00775C24">
              <w:rPr>
                <w:lang w:val="id-ID"/>
              </w:rPr>
              <w:t xml:space="preserve"> mengusulkan ke Kementerian Keuangan (</w:t>
            </w:r>
            <w:proofErr w:type="spellStart"/>
            <w:r w:rsidRPr="00775C24">
              <w:rPr>
                <w:lang w:val="id-ID"/>
              </w:rPr>
              <w:t>Kemkeu</w:t>
            </w:r>
            <w:proofErr w:type="spellEnd"/>
            <w:r w:rsidRPr="00775C24">
              <w:rPr>
                <w:lang w:val="id-ID"/>
              </w:rPr>
              <w:t xml:space="preserve">) agar Hibah Pariwisata sebesar Rp 3,3 triliun ke daerah difokuskan untuk program penerapan protokol CHSE di berbagai destinasi pariwisata. Deputi Bidang Produk Wisata dan Penyelenggara Kegiatan ( Event), Rizki Handayani Rizki mengungkapkan, wisatawan mancanegara telah siap datang kembali ke Indonesia untuk menikmati wisata selam. </w:t>
            </w:r>
            <w:r w:rsidRPr="00775C24">
              <w:rPr>
                <w:lang w:val="id-ID"/>
              </w:rPr>
              <w:lastRenderedPageBreak/>
              <w:t xml:space="preserve">Maka dari itu, Indonesia harus mempersiapkan kenyamanan dan keamanan bagi wisatawan. Maka dari itu, Indonesia harus mempersiapkan kenyamanan dan keamanan bagi wisatawan. Dalam kesempatan terpisah, Direktur Utama PT Angkasa Pura II, Muhammad Awaluddin, menjelaskan, hingga saat ini di bandara masih dilakukan pembatasan dalam skala besar. Hal ini sebagai upaya memenuhi standar protokol kesehatan yang telah ditetapkan pemerintah. Meski demikian, Angkasa Pura memberikan jaminan terhadap masyarakat Indonesia terkait penggunaan Bandara International Soekarno Hatta. </w:t>
            </w:r>
            <w:proofErr w:type="spellStart"/>
            <w:r w:rsidRPr="00775C24">
              <w:rPr>
                <w:lang w:val="id-ID"/>
              </w:rPr>
              <w:t>Traveloka</w:t>
            </w:r>
            <w:proofErr w:type="spellEnd"/>
            <w:r w:rsidRPr="00775C24">
              <w:rPr>
                <w:lang w:val="id-ID"/>
              </w:rPr>
              <w:t xml:space="preserve"> berhasil mencatat beberapa pencapaian dari program promosi </w:t>
            </w:r>
            <w:proofErr w:type="spellStart"/>
            <w:r w:rsidRPr="00775C24">
              <w:rPr>
                <w:lang w:val="id-ID"/>
              </w:rPr>
              <w:t>Traveloka</w:t>
            </w:r>
            <w:proofErr w:type="spellEnd"/>
            <w:r w:rsidRPr="00775C24">
              <w:rPr>
                <w:lang w:val="id-ID"/>
              </w:rPr>
              <w:t xml:space="preserve"> </w:t>
            </w:r>
            <w:proofErr w:type="spellStart"/>
            <w:r w:rsidRPr="00775C24">
              <w:rPr>
                <w:lang w:val="id-ID"/>
              </w:rPr>
              <w:t>Epic</w:t>
            </w:r>
            <w:proofErr w:type="spellEnd"/>
            <w:r w:rsidRPr="00775C24">
              <w:rPr>
                <w:lang w:val="id-ID"/>
              </w:rPr>
              <w:t xml:space="preserve"> Sale yang diadakan 5 November hingga 11 November 2020 lalu. Berbagai kota tujuan populer </w:t>
            </w:r>
            <w:proofErr w:type="spellStart"/>
            <w:r w:rsidRPr="00775C24">
              <w:rPr>
                <w:lang w:val="id-ID"/>
              </w:rPr>
              <w:t>staycation</w:t>
            </w:r>
            <w:proofErr w:type="spellEnd"/>
            <w:r w:rsidRPr="00775C24">
              <w:rPr>
                <w:lang w:val="id-ID"/>
              </w:rPr>
              <w:t xml:space="preserve"> dan </w:t>
            </w:r>
            <w:proofErr w:type="spellStart"/>
            <w:r w:rsidRPr="00775C24">
              <w:rPr>
                <w:lang w:val="id-ID"/>
              </w:rPr>
              <w:t>roadtrip</w:t>
            </w:r>
            <w:proofErr w:type="spellEnd"/>
            <w:r w:rsidRPr="00775C24">
              <w:rPr>
                <w:lang w:val="id-ID"/>
              </w:rPr>
              <w:t xml:space="preserve"> seperti Jakarta, Puncak, Bogor, Bandung, Yogyakarta, Malang, dan Surabaya masih memiliki animo tinggi. Nia Niscaya, Deputi Bidang Pemasaran, Kementerian Pariwisata dan Ekonomi Kreatif menjelaskan, merujuk pada perubahan tren perjalanan </w:t>
            </w:r>
            <w:proofErr w:type="spellStart"/>
            <w:r w:rsidRPr="00775C24">
              <w:rPr>
                <w:lang w:val="id-ID"/>
              </w:rPr>
              <w:t>yg</w:t>
            </w:r>
            <w:proofErr w:type="spellEnd"/>
            <w:r w:rsidRPr="00775C24">
              <w:rPr>
                <w:lang w:val="id-ID"/>
              </w:rPr>
              <w:t xml:space="preserve"> protokol-protokol kesehatan menjadi faktor utama dalam pengambilan keputusan perjalanan, </w:t>
            </w:r>
            <w:proofErr w:type="spellStart"/>
            <w:r w:rsidRPr="00775C24">
              <w:rPr>
                <w:lang w:val="id-ID"/>
              </w:rPr>
              <w:t>Kemenparekraf</w:t>
            </w:r>
            <w:proofErr w:type="spellEnd"/>
            <w:r w:rsidRPr="00775C24">
              <w:rPr>
                <w:lang w:val="id-ID"/>
              </w:rPr>
              <w:t xml:space="preserve">/ </w:t>
            </w:r>
            <w:proofErr w:type="spellStart"/>
            <w:r w:rsidRPr="00775C24">
              <w:rPr>
                <w:lang w:val="id-ID"/>
              </w:rPr>
              <w:t>Baparekraf</w:t>
            </w:r>
            <w:proofErr w:type="spellEnd"/>
            <w:r w:rsidRPr="00775C24">
              <w:rPr>
                <w:lang w:val="id-ID"/>
              </w:rPr>
              <w:t xml:space="preserve"> juga mengusung kampanye </w:t>
            </w:r>
            <w:proofErr w:type="spellStart"/>
            <w:r w:rsidRPr="00775C24">
              <w:rPr>
                <w:lang w:val="id-ID"/>
              </w:rPr>
              <w:t>InDOnesia</w:t>
            </w:r>
            <w:proofErr w:type="spellEnd"/>
            <w:r w:rsidRPr="00775C24">
              <w:rPr>
                <w:lang w:val="id-ID"/>
              </w:rPr>
              <w:t xml:space="preserve"> </w:t>
            </w:r>
            <w:proofErr w:type="spellStart"/>
            <w:r w:rsidRPr="00775C24">
              <w:rPr>
                <w:lang w:val="id-ID"/>
              </w:rPr>
              <w:t>Care</w:t>
            </w:r>
            <w:proofErr w:type="spellEnd"/>
            <w:r w:rsidRPr="00775C24">
              <w:rPr>
                <w:lang w:val="id-ID"/>
              </w:rPr>
              <w:t xml:space="preserve">/I </w:t>
            </w:r>
            <w:proofErr w:type="spellStart"/>
            <w:r w:rsidRPr="00775C24">
              <w:rPr>
                <w:lang w:val="id-ID"/>
              </w:rPr>
              <w:t>do</w:t>
            </w:r>
            <w:proofErr w:type="spellEnd"/>
            <w:r w:rsidRPr="00775C24">
              <w:rPr>
                <w:lang w:val="id-ID"/>
              </w:rPr>
              <w:t xml:space="preserve"> </w:t>
            </w:r>
            <w:proofErr w:type="spellStart"/>
            <w:r w:rsidRPr="00775C24">
              <w:rPr>
                <w:lang w:val="id-ID"/>
              </w:rPr>
              <w:t>Care</w:t>
            </w:r>
            <w:proofErr w:type="spellEnd"/>
            <w:r w:rsidRPr="00775C24">
              <w:rPr>
                <w:lang w:val="id-ID"/>
              </w:rPr>
              <w:t xml:space="preserve"> yang bertujuan untuk memastikan seluruh industri pariwisata telah melaksanakan protokol-protokol kebersihan, kesehatan, keamanan dan lingkungan lestari (CHSE ) di seluruh alur perjalanan wisatawan di destinasi. Shirley Lesmana, VP </w:t>
            </w:r>
            <w:proofErr w:type="spellStart"/>
            <w:r w:rsidRPr="00775C24">
              <w:rPr>
                <w:lang w:val="id-ID"/>
              </w:rPr>
              <w:t>Marketing</w:t>
            </w:r>
            <w:proofErr w:type="spellEnd"/>
            <w:r w:rsidRPr="00775C24">
              <w:rPr>
                <w:lang w:val="id-ID"/>
              </w:rPr>
              <w:t xml:space="preserve"> </w:t>
            </w:r>
            <w:proofErr w:type="spellStart"/>
            <w:r w:rsidRPr="00775C24">
              <w:rPr>
                <w:lang w:val="id-ID"/>
              </w:rPr>
              <w:t>Accommodation</w:t>
            </w:r>
            <w:proofErr w:type="spellEnd"/>
            <w:r w:rsidRPr="00775C24">
              <w:rPr>
                <w:lang w:val="id-ID"/>
              </w:rPr>
              <w:t xml:space="preserve"> </w:t>
            </w:r>
            <w:proofErr w:type="spellStart"/>
            <w:r w:rsidRPr="00775C24">
              <w:rPr>
                <w:lang w:val="id-ID"/>
              </w:rPr>
              <w:t>Traveloka</w:t>
            </w:r>
            <w:proofErr w:type="spellEnd"/>
            <w:r w:rsidRPr="00775C24">
              <w:rPr>
                <w:lang w:val="id-ID"/>
              </w:rPr>
              <w:t xml:space="preserve">, mengatakan, tingginya peningkatan </w:t>
            </w:r>
            <w:proofErr w:type="spellStart"/>
            <w:r w:rsidRPr="00775C24">
              <w:rPr>
                <w:lang w:val="id-ID"/>
              </w:rPr>
              <w:t>trafik</w:t>
            </w:r>
            <w:proofErr w:type="spellEnd"/>
            <w:r w:rsidRPr="00775C24">
              <w:rPr>
                <w:lang w:val="id-ID"/>
              </w:rPr>
              <w:t xml:space="preserve"> maupun transaksi para pengguna pada saat periode </w:t>
            </w:r>
            <w:proofErr w:type="spellStart"/>
            <w:r w:rsidRPr="00775C24">
              <w:rPr>
                <w:lang w:val="id-ID"/>
              </w:rPr>
              <w:t>Traveloka</w:t>
            </w:r>
            <w:proofErr w:type="spellEnd"/>
            <w:r w:rsidRPr="00775C24">
              <w:rPr>
                <w:lang w:val="id-ID"/>
              </w:rPr>
              <w:t xml:space="preserve"> </w:t>
            </w:r>
            <w:proofErr w:type="spellStart"/>
            <w:r w:rsidRPr="00775C24">
              <w:rPr>
                <w:lang w:val="id-ID"/>
              </w:rPr>
              <w:t>Epic</w:t>
            </w:r>
            <w:proofErr w:type="spellEnd"/>
            <w:r w:rsidRPr="00775C24">
              <w:rPr>
                <w:lang w:val="id-ID"/>
              </w:rPr>
              <w:t xml:space="preserve"> Sale ini memperlihatkan bahwa program promosi ini dapat menjadi angin segar bagi para pengguna yang membutuhkan dan menginginkan liburan, sembari memberikan kontribusi terhadap pemulihan ekonomi pariwisata Indonesia.</w:t>
            </w:r>
          </w:p>
        </w:tc>
        <w:tc>
          <w:tcPr>
            <w:tcW w:w="5597" w:type="dxa"/>
          </w:tcPr>
          <w:p w14:paraId="02DB804E" w14:textId="420FF205" w:rsidR="009E665B" w:rsidRPr="00775C24" w:rsidRDefault="009E665B" w:rsidP="009E665B">
            <w:pPr>
              <w:rPr>
                <w:lang w:val="id-ID"/>
              </w:rPr>
            </w:pPr>
            <w:r w:rsidRPr="00775C24">
              <w:rPr>
                <w:lang w:val="id-ID"/>
              </w:rPr>
              <w:lastRenderedPageBreak/>
              <w:t>Pandemi Covid-19 yang sudah berlangsung sekitar 9 bulan di Indonesia, tidak boleh melumpuhkan kegiatan perekonomian, termasuk industri pariwisata lokal di Tanah Air. Untuk itu, Menteri Pariwisata dan Ekonomi Kreatif (</w:t>
            </w:r>
            <w:proofErr w:type="spellStart"/>
            <w:r w:rsidRPr="00775C24">
              <w:rPr>
                <w:lang w:val="id-ID"/>
              </w:rPr>
              <w:t>Menparekraf</w:t>
            </w:r>
            <w:proofErr w:type="spellEnd"/>
            <w:r w:rsidRPr="00775C24">
              <w:rPr>
                <w:lang w:val="id-ID"/>
              </w:rPr>
              <w:t xml:space="preserve">), </w:t>
            </w:r>
            <w:proofErr w:type="spellStart"/>
            <w:r w:rsidRPr="00775C24">
              <w:rPr>
                <w:lang w:val="id-ID"/>
              </w:rPr>
              <w:t>Wishnutama</w:t>
            </w:r>
            <w:proofErr w:type="spellEnd"/>
            <w:r w:rsidRPr="00775C24">
              <w:rPr>
                <w:lang w:val="id-ID"/>
              </w:rPr>
              <w:t xml:space="preserve"> </w:t>
            </w:r>
            <w:proofErr w:type="spellStart"/>
            <w:r w:rsidRPr="00775C24">
              <w:rPr>
                <w:lang w:val="id-ID"/>
              </w:rPr>
              <w:t>Kusubandio</w:t>
            </w:r>
            <w:proofErr w:type="spellEnd"/>
            <w:r w:rsidRPr="00775C24">
              <w:rPr>
                <w:lang w:val="id-ID"/>
              </w:rPr>
              <w:t xml:space="preserve"> mengatakan, pelaksanaan protokol kesehatan berbasis CHSE (</w:t>
            </w:r>
            <w:proofErr w:type="spellStart"/>
            <w:r w:rsidRPr="00775C24">
              <w:rPr>
                <w:lang w:val="id-ID"/>
              </w:rPr>
              <w:t>Clean</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Safety</w:t>
            </w:r>
            <w:proofErr w:type="spellEnd"/>
            <w:r w:rsidRPr="00775C24">
              <w:rPr>
                <w:lang w:val="id-ID"/>
              </w:rPr>
              <w:t xml:space="preserve"> &amp; </w:t>
            </w:r>
            <w:proofErr w:type="spellStart"/>
            <w:r w:rsidRPr="00775C24">
              <w:rPr>
                <w:lang w:val="id-ID"/>
              </w:rPr>
              <w:t>Enviromental</w:t>
            </w:r>
            <w:proofErr w:type="spellEnd"/>
            <w:r w:rsidRPr="00775C24">
              <w:rPr>
                <w:lang w:val="id-ID"/>
              </w:rPr>
              <w:t xml:space="preserve"> </w:t>
            </w:r>
            <w:proofErr w:type="spellStart"/>
            <w:r w:rsidRPr="00775C24">
              <w:rPr>
                <w:lang w:val="id-ID"/>
              </w:rPr>
              <w:t>Sustainability</w:t>
            </w:r>
            <w:proofErr w:type="spellEnd"/>
            <w:r w:rsidRPr="00775C24">
              <w:rPr>
                <w:lang w:val="id-ID"/>
              </w:rPr>
              <w:t>) menjadi kunci keberhasilan dalam upaya pemulihan pariwisata nasional.</w:t>
            </w:r>
            <w:r w:rsidRPr="00775C24">
              <w:rPr>
                <w:lang w:val="id-ID"/>
              </w:rPr>
              <w:br/>
            </w:r>
            <w:r w:rsidRPr="00775C24">
              <w:rPr>
                <w:lang w:val="id-ID"/>
              </w:rPr>
              <w:br/>
              <w:t xml:space="preserve">Menurutnya, pelaksanaan protokol kesehatan wajib dilakukan di semua destinasi oleh seluruh </w:t>
            </w:r>
            <w:proofErr w:type="spellStart"/>
            <w:r w:rsidRPr="00775C24">
              <w:rPr>
                <w:lang w:val="id-ID"/>
              </w:rPr>
              <w:t>stakeholder</w:t>
            </w:r>
            <w:proofErr w:type="spellEnd"/>
            <w:r w:rsidRPr="00775C24">
              <w:rPr>
                <w:lang w:val="id-ID"/>
              </w:rPr>
              <w:t xml:space="preserve"> agar sektor pariwisata Indonesia dapat bangkit kembali. Tanpa pelaksanaan protokol kesehatan yang baik dan disiplin yang tinggi, tentunya tidak akan mudah sektor pariwisata dapat bangkit kembali. “Jadi, kuncinya adalah penerapan protokol kesehatan,” </w:t>
            </w:r>
            <w:proofErr w:type="spellStart"/>
            <w:r w:rsidRPr="00775C24">
              <w:rPr>
                <w:lang w:val="id-ID"/>
              </w:rPr>
              <w:t>Wishnutama</w:t>
            </w:r>
            <w:proofErr w:type="spellEnd"/>
            <w:r w:rsidRPr="00775C24">
              <w:rPr>
                <w:lang w:val="id-ID"/>
              </w:rPr>
              <w:t xml:space="preserve"> menegaskan.</w:t>
            </w:r>
            <w:r w:rsidRPr="00775C24">
              <w:rPr>
                <w:lang w:val="id-ID"/>
              </w:rPr>
              <w:br/>
            </w:r>
            <w:r w:rsidRPr="00775C24">
              <w:rPr>
                <w:lang w:val="id-ID"/>
              </w:rPr>
              <w:br/>
              <w:t xml:space="preserve">Saat ini, </w:t>
            </w:r>
            <w:proofErr w:type="spellStart"/>
            <w:r w:rsidRPr="00775C24">
              <w:rPr>
                <w:lang w:val="id-ID"/>
              </w:rPr>
              <w:t>Kemparekraf</w:t>
            </w:r>
            <w:proofErr w:type="spellEnd"/>
            <w:r w:rsidRPr="00775C24">
              <w:rPr>
                <w:lang w:val="id-ID"/>
              </w:rPr>
              <w:t xml:space="preserve"> telah menerbitkan buku panduan khusus terkait protokol kesehatan berbasis CHSE bagi para pelaku pariwisata dan ekonomi kreatif Nusantara. </w:t>
            </w:r>
            <w:proofErr w:type="spellStart"/>
            <w:r w:rsidRPr="00775C24">
              <w:rPr>
                <w:lang w:val="id-ID"/>
              </w:rPr>
              <w:t>Kemparekraf</w:t>
            </w:r>
            <w:proofErr w:type="spellEnd"/>
            <w:r w:rsidRPr="00775C24">
              <w:rPr>
                <w:lang w:val="id-ID"/>
              </w:rPr>
              <w:t xml:space="preserve"> telah mengusulkan ke Kementerian Keuangan (</w:t>
            </w:r>
            <w:proofErr w:type="spellStart"/>
            <w:r w:rsidRPr="00775C24">
              <w:rPr>
                <w:lang w:val="id-ID"/>
              </w:rPr>
              <w:t>Kemkeu</w:t>
            </w:r>
            <w:proofErr w:type="spellEnd"/>
            <w:r w:rsidRPr="00775C24">
              <w:rPr>
                <w:lang w:val="id-ID"/>
              </w:rPr>
              <w:t xml:space="preserve">) agar Hibah Pariwisata sebesar Rp </w:t>
            </w:r>
            <w:r w:rsidRPr="00775C24">
              <w:rPr>
                <w:lang w:val="id-ID"/>
              </w:rPr>
              <w:lastRenderedPageBreak/>
              <w:t>3,3 triliun ke daerah difokuskan untuk program penerapan protokol CHSE di berbagai destinasi pariwisata.</w:t>
            </w:r>
            <w:r w:rsidRPr="00775C24">
              <w:rPr>
                <w:lang w:val="id-ID"/>
              </w:rPr>
              <w:br/>
            </w:r>
            <w:r w:rsidRPr="00775C24">
              <w:rPr>
                <w:lang w:val="id-ID"/>
              </w:rPr>
              <w:br/>
            </w:r>
            <w:proofErr w:type="spellStart"/>
            <w:r w:rsidRPr="00775C24">
              <w:rPr>
                <w:lang w:val="id-ID"/>
              </w:rPr>
              <w:t>Kemenparekraf</w:t>
            </w:r>
            <w:proofErr w:type="spellEnd"/>
            <w:r w:rsidRPr="00775C24">
              <w:rPr>
                <w:lang w:val="id-ID"/>
              </w:rPr>
              <w:t xml:space="preserve"> juga menyiapkan strategi pemasaran dan pelayanan baru bagi pelaku usaha wisata selam dengan menerapkan protokol kesehatan berbasis CHSE. Langkah ini sebagai upaya meningkatkan kembali kinerja wisata selam di masa adaptasi kebiasaan baru.</w:t>
            </w:r>
            <w:r w:rsidRPr="00775C24">
              <w:rPr>
                <w:lang w:val="id-ID"/>
              </w:rPr>
              <w:br/>
            </w:r>
            <w:r w:rsidRPr="00775C24">
              <w:rPr>
                <w:lang w:val="id-ID"/>
              </w:rPr>
              <w:br/>
              <w:t xml:space="preserve">"Panduan CHSE wisata selam ini salah satu strategi yang telah disusun bersama-sama menjadi kesatuan yang penting dalam upaya memberikan rasa aman untuk melakukan wisata selam. Karena kita tahu </w:t>
            </w:r>
            <w:proofErr w:type="spellStart"/>
            <w:r w:rsidRPr="00775C24">
              <w:rPr>
                <w:lang w:val="id-ID"/>
              </w:rPr>
              <w:t>diving</w:t>
            </w:r>
            <w:proofErr w:type="spellEnd"/>
            <w:r w:rsidRPr="00775C24">
              <w:rPr>
                <w:lang w:val="id-ID"/>
              </w:rPr>
              <w:t xml:space="preserve"> ini sangat banyak berhubungan dengan mulut, jadi </w:t>
            </w:r>
            <w:proofErr w:type="spellStart"/>
            <w:r w:rsidRPr="00775C24">
              <w:rPr>
                <w:lang w:val="id-ID"/>
              </w:rPr>
              <w:t>droplet</w:t>
            </w:r>
            <w:proofErr w:type="spellEnd"/>
            <w:r w:rsidRPr="00775C24">
              <w:rPr>
                <w:lang w:val="id-ID"/>
              </w:rPr>
              <w:t xml:space="preserve"> itu banyak sekali. Maka dengan panduan ini, bisa menimbulkan rasa aman dan nyaman wisatawan untuk </w:t>
            </w:r>
            <w:proofErr w:type="spellStart"/>
            <w:r w:rsidRPr="00775C24">
              <w:rPr>
                <w:lang w:val="id-ID"/>
              </w:rPr>
              <w:t>diving</w:t>
            </w:r>
            <w:proofErr w:type="spellEnd"/>
            <w:r w:rsidRPr="00775C24">
              <w:rPr>
                <w:lang w:val="id-ID"/>
              </w:rPr>
              <w:t>," ujar Deputi Bidang Produk Wisata dan Penyelenggara Kegiatan (Event), Rizki Handayani</w:t>
            </w:r>
            <w:r w:rsidRPr="00775C24">
              <w:rPr>
                <w:lang w:val="id-ID"/>
              </w:rPr>
              <w:br/>
            </w:r>
            <w:r w:rsidRPr="00775C24">
              <w:rPr>
                <w:lang w:val="id-ID"/>
              </w:rPr>
              <w:br/>
              <w:t xml:space="preserve">Rizki mengungkapkan, wisatawan mancanegara telah siap datang kembali ke Indonesia untuk menikmati wisata selam. Maka dari itu, Indonesia harus mempersiapkan kenyamanan dan keamanan bagi wisatawan. "Kami sudah melakukan pertemuan dengan pelaku usaha wisata selam di beberapa negara beberapa waktu lalu bagaimana </w:t>
            </w:r>
            <w:proofErr w:type="spellStart"/>
            <w:r w:rsidRPr="00775C24">
              <w:rPr>
                <w:lang w:val="id-ID"/>
              </w:rPr>
              <w:t>market</w:t>
            </w:r>
            <w:proofErr w:type="spellEnd"/>
            <w:r w:rsidRPr="00775C24">
              <w:rPr>
                <w:lang w:val="id-ID"/>
              </w:rPr>
              <w:t xml:space="preserve"> di Eropa, Amerika, Australia, dan China. Dan mereka sebenarnya sudah siap untuk datang kembali ke Indonesia. Kami berharap ke depannya bisa dilaksanakan dengan standar protokol kesehatan," ujar dia.</w:t>
            </w:r>
            <w:r w:rsidRPr="00775C24">
              <w:rPr>
                <w:lang w:val="id-ID"/>
              </w:rPr>
              <w:br/>
            </w:r>
            <w:r w:rsidRPr="00775C24">
              <w:rPr>
                <w:lang w:val="id-ID"/>
              </w:rPr>
              <w:br/>
              <w:t>Dalam kesempatan terpisah, Direktur Utama PT Angkasa Pura II, Muhammad Awaluddin, menjelaskan, hingga saat ini di bandara masih dilakukan pembatasan dalam skala besar. Hal ini sebagai upaya memenuhi standar protokol kesehatan yang telah ditetapkan pemerintah.</w:t>
            </w:r>
            <w:r w:rsidRPr="00775C24">
              <w:rPr>
                <w:lang w:val="id-ID"/>
              </w:rPr>
              <w:br/>
            </w:r>
            <w:r w:rsidRPr="00775C24">
              <w:rPr>
                <w:lang w:val="id-ID"/>
              </w:rPr>
              <w:br/>
              <w:t>"Kami menerapkan imbauan pemerintah, intinya kami masih melakukan pembatasan turis dalam skala besar untuk wisata. Mereka yang boleh datang ke Indonesia yang memiliki kartu tinggal sementara atau kartu tinggal tetap saja, misalnya yang sedang bekerja di Indonesia," ujar Awaluddin</w:t>
            </w:r>
            <w:r w:rsidRPr="00775C24">
              <w:rPr>
                <w:lang w:val="id-ID"/>
              </w:rPr>
              <w:br/>
            </w:r>
            <w:r w:rsidRPr="00775C24">
              <w:rPr>
                <w:lang w:val="id-ID"/>
              </w:rPr>
              <w:br/>
            </w:r>
            <w:r w:rsidRPr="00775C24">
              <w:rPr>
                <w:lang w:val="id-ID"/>
              </w:rPr>
              <w:lastRenderedPageBreak/>
              <w:t>Meski demikian, Angkasa Pura memberikan jaminan terhadap masyarakat Indonesia terkait penggunaan Bandara International Soekarno Hatta. Sebab, Bandara Soekarno Hatta telah dinyatakan sebagai bandara yang aman dan nyaman dari hasil survei 217 bandara di seluruh dunia.</w:t>
            </w:r>
            <w:r w:rsidRPr="00775C24">
              <w:rPr>
                <w:lang w:val="id-ID"/>
              </w:rPr>
              <w:br/>
            </w:r>
            <w:r w:rsidRPr="00775C24">
              <w:rPr>
                <w:lang w:val="id-ID"/>
              </w:rPr>
              <w:br/>
              <w:t xml:space="preserve">Dalam peran aktifnya mendorong pemulihan sektor pariwisata Indonesia, perusahaan teknologi penyedia layanan perjalanan dan gaya hidup di Asia Tenggara, yaitu </w:t>
            </w:r>
            <w:proofErr w:type="spellStart"/>
            <w:r w:rsidRPr="00775C24">
              <w:rPr>
                <w:lang w:val="id-ID"/>
              </w:rPr>
              <w:t>Traveloka</w:t>
            </w:r>
            <w:proofErr w:type="spellEnd"/>
            <w:r w:rsidRPr="00775C24">
              <w:rPr>
                <w:lang w:val="id-ID"/>
              </w:rPr>
              <w:t xml:space="preserve"> berhasil mencatat beberapa pencapaian dari program promosi </w:t>
            </w:r>
            <w:proofErr w:type="spellStart"/>
            <w:r w:rsidRPr="00775C24">
              <w:rPr>
                <w:lang w:val="id-ID"/>
              </w:rPr>
              <w:t>Traveloka</w:t>
            </w:r>
            <w:proofErr w:type="spellEnd"/>
            <w:r w:rsidRPr="00775C24">
              <w:rPr>
                <w:lang w:val="id-ID"/>
              </w:rPr>
              <w:t xml:space="preserve"> </w:t>
            </w:r>
            <w:proofErr w:type="spellStart"/>
            <w:r w:rsidRPr="00775C24">
              <w:rPr>
                <w:lang w:val="id-ID"/>
              </w:rPr>
              <w:t>Epic</w:t>
            </w:r>
            <w:proofErr w:type="spellEnd"/>
            <w:r w:rsidRPr="00775C24">
              <w:rPr>
                <w:lang w:val="id-ID"/>
              </w:rPr>
              <w:t xml:space="preserve"> Sale yang diadakan 5 November hingga 11 November 2020 lalu.</w:t>
            </w:r>
            <w:r w:rsidRPr="00775C24">
              <w:rPr>
                <w:lang w:val="id-ID"/>
              </w:rPr>
              <w:br/>
            </w:r>
            <w:r w:rsidRPr="00775C24">
              <w:rPr>
                <w:lang w:val="id-ID"/>
              </w:rPr>
              <w:br/>
              <w:t xml:space="preserve">Berbagai kota tujuan populer </w:t>
            </w:r>
            <w:proofErr w:type="spellStart"/>
            <w:r w:rsidRPr="00775C24">
              <w:rPr>
                <w:lang w:val="id-ID"/>
              </w:rPr>
              <w:t>staycation</w:t>
            </w:r>
            <w:proofErr w:type="spellEnd"/>
            <w:r w:rsidRPr="00775C24">
              <w:rPr>
                <w:lang w:val="id-ID"/>
              </w:rPr>
              <w:t xml:space="preserve"> dan </w:t>
            </w:r>
            <w:proofErr w:type="spellStart"/>
            <w:r w:rsidRPr="00775C24">
              <w:rPr>
                <w:lang w:val="id-ID"/>
              </w:rPr>
              <w:t>roadtrip</w:t>
            </w:r>
            <w:proofErr w:type="spellEnd"/>
            <w:r w:rsidRPr="00775C24">
              <w:rPr>
                <w:lang w:val="id-ID"/>
              </w:rPr>
              <w:t xml:space="preserve"> seperti Jakarta, Puncak, Bogor, Bandung, Yogyakarta, Malang, dan Surabaya masih memiliki animo tinggi. Adanya animo tinggi terhadap destinasi domestik yang mengedepankan keindahan alam juga tercermin dari kenaikan permintaan yang tinggi untuk Bali, Labuan Bajo, Lombok, dan Banyuwangi.</w:t>
            </w:r>
            <w:r w:rsidRPr="00775C24">
              <w:rPr>
                <w:lang w:val="id-ID"/>
              </w:rPr>
              <w:br/>
            </w:r>
            <w:r w:rsidRPr="00775C24">
              <w:rPr>
                <w:lang w:val="id-ID"/>
              </w:rPr>
              <w:br/>
              <w:t xml:space="preserve">Bali merupakan destinasi dengan pertumbuhan permintaan paling tinggi untuk produk hotel, sebanyak 42x dibandingkan periode pandemi. Menggandeng 992 mitra di wilayah Bali dan sekitarnya, </w:t>
            </w:r>
            <w:proofErr w:type="spellStart"/>
            <w:r w:rsidRPr="00775C24">
              <w:rPr>
                <w:lang w:val="id-ID"/>
              </w:rPr>
              <w:t>Traveloka</w:t>
            </w:r>
            <w:proofErr w:type="spellEnd"/>
            <w:r w:rsidRPr="00775C24">
              <w:rPr>
                <w:lang w:val="id-ID"/>
              </w:rPr>
              <w:t xml:space="preserve"> telah berupaya untuk mendorong kemajuan pariwisata Bali dengan membantu lebih dari 4.500 pekerja industri pariwisata Bali dan sekitarnya melalui program </w:t>
            </w:r>
            <w:proofErr w:type="spellStart"/>
            <w:r w:rsidRPr="00775C24">
              <w:rPr>
                <w:lang w:val="id-ID"/>
              </w:rPr>
              <w:t>Epic</w:t>
            </w:r>
            <w:proofErr w:type="spellEnd"/>
            <w:r w:rsidRPr="00775C24">
              <w:rPr>
                <w:lang w:val="id-ID"/>
              </w:rPr>
              <w:t xml:space="preserve"> Sale ini.</w:t>
            </w:r>
            <w:r w:rsidRPr="00775C24">
              <w:rPr>
                <w:lang w:val="id-ID"/>
              </w:rPr>
              <w:br/>
            </w:r>
            <w:r w:rsidRPr="00775C24">
              <w:rPr>
                <w:lang w:val="id-ID"/>
              </w:rPr>
              <w:br/>
              <w:t xml:space="preserve">Nia Niscaya, Deputi Bidang Pemasaran, Kementerian Pariwisata dan Ekonomi Kreatif menjelaskan, merujuk pada perubahan tren perjalanan </w:t>
            </w:r>
            <w:proofErr w:type="spellStart"/>
            <w:r w:rsidRPr="00775C24">
              <w:rPr>
                <w:lang w:val="id-ID"/>
              </w:rPr>
              <w:t>yg</w:t>
            </w:r>
            <w:proofErr w:type="spellEnd"/>
            <w:r w:rsidRPr="00775C24">
              <w:rPr>
                <w:lang w:val="id-ID"/>
              </w:rPr>
              <w:t xml:space="preserve"> protokol-protokol kesehatan menjadi faktor utama dalam pengambilan keputusan perjalanan, </w:t>
            </w:r>
            <w:proofErr w:type="spellStart"/>
            <w:r w:rsidRPr="00775C24">
              <w:rPr>
                <w:lang w:val="id-ID"/>
              </w:rPr>
              <w:t>Kemenparekraf</w:t>
            </w:r>
            <w:proofErr w:type="spellEnd"/>
            <w:r w:rsidRPr="00775C24">
              <w:rPr>
                <w:lang w:val="id-ID"/>
              </w:rPr>
              <w:t xml:space="preserve">/ </w:t>
            </w:r>
            <w:proofErr w:type="spellStart"/>
            <w:r w:rsidRPr="00775C24">
              <w:rPr>
                <w:lang w:val="id-ID"/>
              </w:rPr>
              <w:t>Baparekraf</w:t>
            </w:r>
            <w:proofErr w:type="spellEnd"/>
            <w:r w:rsidRPr="00775C24">
              <w:rPr>
                <w:lang w:val="id-ID"/>
              </w:rPr>
              <w:t xml:space="preserve"> juga mengusung kampanye </w:t>
            </w:r>
            <w:proofErr w:type="spellStart"/>
            <w:r w:rsidRPr="00775C24">
              <w:rPr>
                <w:lang w:val="id-ID"/>
              </w:rPr>
              <w:t>InDOnesia</w:t>
            </w:r>
            <w:proofErr w:type="spellEnd"/>
            <w:r w:rsidRPr="00775C24">
              <w:rPr>
                <w:lang w:val="id-ID"/>
              </w:rPr>
              <w:t xml:space="preserve"> </w:t>
            </w:r>
            <w:proofErr w:type="spellStart"/>
            <w:r w:rsidRPr="00775C24">
              <w:rPr>
                <w:lang w:val="id-ID"/>
              </w:rPr>
              <w:t>Care</w:t>
            </w:r>
            <w:proofErr w:type="spellEnd"/>
            <w:r w:rsidRPr="00775C24">
              <w:rPr>
                <w:lang w:val="id-ID"/>
              </w:rPr>
              <w:t xml:space="preserve">/I </w:t>
            </w:r>
            <w:proofErr w:type="spellStart"/>
            <w:r w:rsidRPr="00775C24">
              <w:rPr>
                <w:lang w:val="id-ID"/>
              </w:rPr>
              <w:t>do</w:t>
            </w:r>
            <w:proofErr w:type="spellEnd"/>
            <w:r w:rsidRPr="00775C24">
              <w:rPr>
                <w:lang w:val="id-ID"/>
              </w:rPr>
              <w:t xml:space="preserve"> </w:t>
            </w:r>
            <w:proofErr w:type="spellStart"/>
            <w:r w:rsidRPr="00775C24">
              <w:rPr>
                <w:lang w:val="id-ID"/>
              </w:rPr>
              <w:t>Care</w:t>
            </w:r>
            <w:proofErr w:type="spellEnd"/>
            <w:r w:rsidRPr="00775C24">
              <w:rPr>
                <w:lang w:val="id-ID"/>
              </w:rPr>
              <w:t xml:space="preserve"> yang bertujuan untuk memastikan seluruh industri pariwisata telah melaksanakan protokol-protokol kebersihan, kesehatan, keamanan dan lingkungan lestari (CHSE) di seluruh alur perjalanan wisatawan di destinasi. Kampanye ini diharapkan dapat meningkatkan kepercayaan wisatawan untuk kembali berwisata dengan tetap menerapkan protokol-protokol CHSE. Gerakan ini diharapkan dapat kembali meningkatkan </w:t>
            </w:r>
            <w:r w:rsidRPr="00775C24">
              <w:rPr>
                <w:lang w:val="id-ID"/>
              </w:rPr>
              <w:lastRenderedPageBreak/>
              <w:t>pemulihan perekonomian nasional melalui konsumsi sektor pariwisata</w:t>
            </w:r>
            <w:r w:rsidRPr="00775C24">
              <w:rPr>
                <w:lang w:val="id-ID"/>
              </w:rPr>
              <w:br/>
            </w:r>
            <w:r w:rsidRPr="00775C24">
              <w:rPr>
                <w:lang w:val="id-ID"/>
              </w:rPr>
              <w:br/>
              <w:t xml:space="preserve">Shirley Lesmana, VP </w:t>
            </w:r>
            <w:proofErr w:type="spellStart"/>
            <w:r w:rsidRPr="00775C24">
              <w:rPr>
                <w:lang w:val="id-ID"/>
              </w:rPr>
              <w:t>Marketing</w:t>
            </w:r>
            <w:proofErr w:type="spellEnd"/>
            <w:r w:rsidRPr="00775C24">
              <w:rPr>
                <w:lang w:val="id-ID"/>
              </w:rPr>
              <w:t xml:space="preserve"> </w:t>
            </w:r>
            <w:proofErr w:type="spellStart"/>
            <w:r w:rsidRPr="00775C24">
              <w:rPr>
                <w:lang w:val="id-ID"/>
              </w:rPr>
              <w:t>Accommodation</w:t>
            </w:r>
            <w:proofErr w:type="spellEnd"/>
            <w:r w:rsidRPr="00775C24">
              <w:rPr>
                <w:lang w:val="id-ID"/>
              </w:rPr>
              <w:t xml:space="preserve"> </w:t>
            </w:r>
            <w:proofErr w:type="spellStart"/>
            <w:r w:rsidRPr="00775C24">
              <w:rPr>
                <w:lang w:val="id-ID"/>
              </w:rPr>
              <w:t>Traveloka</w:t>
            </w:r>
            <w:proofErr w:type="spellEnd"/>
            <w:r w:rsidRPr="00775C24">
              <w:rPr>
                <w:lang w:val="id-ID"/>
              </w:rPr>
              <w:t xml:space="preserve">, mengatakan, tingginya peningkatan </w:t>
            </w:r>
            <w:proofErr w:type="spellStart"/>
            <w:r w:rsidRPr="00775C24">
              <w:rPr>
                <w:lang w:val="id-ID"/>
              </w:rPr>
              <w:t>trafik</w:t>
            </w:r>
            <w:proofErr w:type="spellEnd"/>
            <w:r w:rsidRPr="00775C24">
              <w:rPr>
                <w:lang w:val="id-ID"/>
              </w:rPr>
              <w:t xml:space="preserve"> maupun transaksi para pengguna pada saat periode </w:t>
            </w:r>
            <w:proofErr w:type="spellStart"/>
            <w:r w:rsidRPr="00775C24">
              <w:rPr>
                <w:lang w:val="id-ID"/>
              </w:rPr>
              <w:t>Traveloka</w:t>
            </w:r>
            <w:proofErr w:type="spellEnd"/>
            <w:r w:rsidRPr="00775C24">
              <w:rPr>
                <w:lang w:val="id-ID"/>
              </w:rPr>
              <w:t xml:space="preserve"> </w:t>
            </w:r>
            <w:proofErr w:type="spellStart"/>
            <w:r w:rsidRPr="00775C24">
              <w:rPr>
                <w:lang w:val="id-ID"/>
              </w:rPr>
              <w:t>Epic</w:t>
            </w:r>
            <w:proofErr w:type="spellEnd"/>
            <w:r w:rsidRPr="00775C24">
              <w:rPr>
                <w:lang w:val="id-ID"/>
              </w:rPr>
              <w:t xml:space="preserve"> Sale ini memperlihatkan bahwa program promosi ini dapat menjadi angin segar bagi para pengguna yang membutuhkan dan menginginkan liburan, sembari memberikan kontribusi terhadap pemulihan ekonomi pariwisata Indonesia.</w:t>
            </w:r>
            <w:r w:rsidRPr="00775C24">
              <w:rPr>
                <w:lang w:val="id-ID"/>
              </w:rPr>
              <w:br/>
            </w:r>
            <w:r w:rsidRPr="00775C24">
              <w:rPr>
                <w:lang w:val="id-ID"/>
              </w:rPr>
              <w:br/>
              <w:t xml:space="preserve">“Sebagai perusahaan teknologi Indonesia, </w:t>
            </w:r>
            <w:proofErr w:type="spellStart"/>
            <w:r w:rsidRPr="00775C24">
              <w:rPr>
                <w:lang w:val="id-ID"/>
              </w:rPr>
              <w:t>Traveloka</w:t>
            </w:r>
            <w:proofErr w:type="spellEnd"/>
            <w:r w:rsidRPr="00775C24">
              <w:rPr>
                <w:lang w:val="id-ID"/>
              </w:rPr>
              <w:t xml:space="preserve"> terus mendukung upaya pemerintah dalam membangkitkan dan menggerakkan kembali sektor pariwisata dan mengaktifkan operasi bisnis berbagai pelaku usaha pariwisata dengan tetap patuh terhadap protokol kesehatan berbasis CHSE karena kenyamanan mitra dan pengguna merupakan prioritas utama kami,” ungkap Shirley.</w:t>
            </w:r>
            <w:r w:rsidRPr="00775C24">
              <w:rPr>
                <w:lang w:val="id-ID"/>
              </w:rPr>
              <w:br/>
            </w:r>
            <w:r w:rsidRPr="00775C24">
              <w:rPr>
                <w:lang w:val="id-ID"/>
              </w:rPr>
              <w:br/>
              <w:t>www.swa.co.id</w:t>
            </w:r>
          </w:p>
        </w:tc>
        <w:tc>
          <w:tcPr>
            <w:tcW w:w="1964" w:type="dxa"/>
          </w:tcPr>
          <w:p w14:paraId="39D5D666" w14:textId="78C488E6"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814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28756096" w14:textId="77777777" w:rsidTr="009E665B">
        <w:tc>
          <w:tcPr>
            <w:tcW w:w="671" w:type="dxa"/>
          </w:tcPr>
          <w:p w14:paraId="14E907C3" w14:textId="72049157" w:rsidR="009E665B" w:rsidRPr="00775C24" w:rsidRDefault="009E665B" w:rsidP="009E665B">
            <w:pPr>
              <w:rPr>
                <w:lang w:val="id-ID"/>
              </w:rPr>
            </w:pPr>
            <w:r w:rsidRPr="00775C24">
              <w:rPr>
                <w:lang w:val="id-ID"/>
              </w:rPr>
              <w:lastRenderedPageBreak/>
              <w:t>572</w:t>
            </w:r>
          </w:p>
        </w:tc>
        <w:tc>
          <w:tcPr>
            <w:tcW w:w="2777" w:type="dxa"/>
          </w:tcPr>
          <w:p w14:paraId="4ADB92AA" w14:textId="4FE9753D" w:rsidR="009E665B" w:rsidRPr="00775C24" w:rsidRDefault="009E665B" w:rsidP="009E665B">
            <w:pPr>
              <w:rPr>
                <w:lang w:val="id-ID"/>
              </w:rPr>
            </w:pPr>
            <w:r w:rsidRPr="00775C24">
              <w:rPr>
                <w:lang w:val="id-ID"/>
              </w:rPr>
              <w:t>Olah Raga yang Aman untuk Lansia</w:t>
            </w:r>
          </w:p>
        </w:tc>
        <w:tc>
          <w:tcPr>
            <w:tcW w:w="4550" w:type="dxa"/>
          </w:tcPr>
          <w:p w14:paraId="649660E4" w14:textId="66EBE820" w:rsidR="009E665B" w:rsidRPr="00775C24" w:rsidRDefault="009E665B" w:rsidP="009E665B">
            <w:pPr>
              <w:rPr>
                <w:lang w:val="id-ID"/>
              </w:rPr>
            </w:pPr>
            <w:r w:rsidRPr="00775C24">
              <w:rPr>
                <w:lang w:val="id-ID"/>
              </w:rPr>
              <w:t>Raga yang Aman untuk Lansia. Raga yang Aman untuk Lansia. Raga yang Aman untuk Lansia. Raga yang Aman untuk Lansia. Raga yang Aman untuk Lansia</w:t>
            </w:r>
          </w:p>
        </w:tc>
        <w:tc>
          <w:tcPr>
            <w:tcW w:w="5597" w:type="dxa"/>
          </w:tcPr>
          <w:p w14:paraId="7810028F" w14:textId="0334FC14" w:rsidR="009E665B" w:rsidRPr="00775C24" w:rsidRDefault="009E665B" w:rsidP="009E665B">
            <w:pPr>
              <w:rPr>
                <w:lang w:val="id-ID"/>
              </w:rPr>
            </w:pPr>
            <w:proofErr w:type="spellStart"/>
            <w:r w:rsidRPr="00775C24">
              <w:rPr>
                <w:lang w:val="id-ID"/>
              </w:rPr>
              <w:t>lah</w:t>
            </w:r>
            <w:proofErr w:type="spellEnd"/>
            <w:r w:rsidRPr="00775C24">
              <w:rPr>
                <w:lang w:val="id-ID"/>
              </w:rPr>
              <w:t xml:space="preserve"> Raga yang Aman untuk Lansia</w:t>
            </w:r>
          </w:p>
        </w:tc>
        <w:tc>
          <w:tcPr>
            <w:tcW w:w="1964" w:type="dxa"/>
          </w:tcPr>
          <w:p w14:paraId="193F3232" w14:textId="22B746B0"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31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143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25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46 </w:t>
            </w:r>
            <w:proofErr w:type="spellStart"/>
            <w:r w:rsidRPr="00775C24">
              <w:rPr>
                <w:lang w:val="id-ID"/>
              </w:rPr>
              <w:t>tokens</w:t>
            </w:r>
            <w:proofErr w:type="spellEnd"/>
            <w:r w:rsidRPr="00775C24">
              <w:rPr>
                <w:lang w:val="id-ID"/>
              </w:rPr>
              <w:t xml:space="preserve"> (min).</w:t>
            </w:r>
          </w:p>
        </w:tc>
      </w:tr>
      <w:tr w:rsidR="009E665B" w:rsidRPr="00775C24" w14:paraId="014BC576" w14:textId="77777777" w:rsidTr="009E665B">
        <w:tc>
          <w:tcPr>
            <w:tcW w:w="671" w:type="dxa"/>
          </w:tcPr>
          <w:p w14:paraId="3A072BB7" w14:textId="624CBDC4" w:rsidR="009E665B" w:rsidRPr="00775C24" w:rsidRDefault="009E665B" w:rsidP="009E665B">
            <w:pPr>
              <w:rPr>
                <w:lang w:val="id-ID"/>
              </w:rPr>
            </w:pPr>
            <w:r w:rsidRPr="00775C24">
              <w:rPr>
                <w:lang w:val="id-ID"/>
              </w:rPr>
              <w:t>573</w:t>
            </w:r>
          </w:p>
        </w:tc>
        <w:tc>
          <w:tcPr>
            <w:tcW w:w="2777" w:type="dxa"/>
          </w:tcPr>
          <w:p w14:paraId="4024E16C" w14:textId="1DCD3936" w:rsidR="009E665B" w:rsidRPr="00775C24" w:rsidRDefault="009E665B" w:rsidP="009E665B">
            <w:pPr>
              <w:rPr>
                <w:lang w:val="id-ID"/>
              </w:rPr>
            </w:pPr>
            <w:r w:rsidRPr="00775C24">
              <w:rPr>
                <w:lang w:val="id-ID"/>
              </w:rPr>
              <w:t>Enam Inisiatif Digital BPR Lestari Saat Pandemi Covid-19</w:t>
            </w:r>
          </w:p>
        </w:tc>
        <w:tc>
          <w:tcPr>
            <w:tcW w:w="4550" w:type="dxa"/>
          </w:tcPr>
          <w:p w14:paraId="61E8D32F" w14:textId="0FF10578" w:rsidR="009E665B" w:rsidRPr="00775C24" w:rsidRDefault="009E665B" w:rsidP="009E665B">
            <w:pPr>
              <w:rPr>
                <w:lang w:val="id-ID"/>
              </w:rPr>
            </w:pPr>
            <w:r w:rsidRPr="00775C24">
              <w:rPr>
                <w:lang w:val="id-ID"/>
              </w:rPr>
              <w:t xml:space="preserve">Pandemi Covid-19 tidak membuat kinerja BPR Lestari Group terhenti. Meskipun tidak sebagus tahun sebelumnya, aset BPR Lestari tetap tumbuh positif, </w:t>
            </w:r>
            <w:proofErr w:type="spellStart"/>
            <w:r w:rsidRPr="00775C24">
              <w:rPr>
                <w:lang w:val="id-ID"/>
              </w:rPr>
              <w:t>size</w:t>
            </w:r>
            <w:proofErr w:type="spellEnd"/>
            <w:r w:rsidRPr="00775C24">
              <w:rPr>
                <w:lang w:val="id-ID"/>
              </w:rPr>
              <w:t xml:space="preserve"> bisnis berkembang, kinerja usaha semua </w:t>
            </w:r>
            <w:proofErr w:type="spellStart"/>
            <w:r w:rsidRPr="00775C24">
              <w:rPr>
                <w:lang w:val="id-ID"/>
              </w:rPr>
              <w:t>group</w:t>
            </w:r>
            <w:proofErr w:type="spellEnd"/>
            <w:r w:rsidRPr="00775C24">
              <w:rPr>
                <w:lang w:val="id-ID"/>
              </w:rPr>
              <w:t xml:space="preserve"> tumbuh positif dan mencatat profit yang signifikan. Karena bank tidak boleh tutup, dengan menerapkan protokol kesehatan ketat, BPR Lestari tetap beroperasi dengan karyawan dan jam kerja </w:t>
            </w:r>
            <w:r w:rsidRPr="00775C24">
              <w:rPr>
                <w:lang w:val="id-ID"/>
              </w:rPr>
              <w:lastRenderedPageBreak/>
              <w:t xml:space="preserve">terbatas. Dalam 6 bulan terakhir ada enam inisiatif digital yang berhasil dirampungkan, menurut Alex mungkin tidak bisa diselesaikan saat kondisi normal. Diakui </w:t>
            </w:r>
            <w:proofErr w:type="spellStart"/>
            <w:r w:rsidRPr="00775C24">
              <w:rPr>
                <w:lang w:val="id-ID"/>
              </w:rPr>
              <w:t>Akex</w:t>
            </w:r>
            <w:proofErr w:type="spellEnd"/>
            <w:r w:rsidRPr="00775C24">
              <w:rPr>
                <w:lang w:val="id-ID"/>
              </w:rPr>
              <w:t xml:space="preserve">, saat ini BPR Lestari sedang di tengah badai, namun bukan saatnya bicara tentang </w:t>
            </w:r>
            <w:proofErr w:type="spellStart"/>
            <w:r w:rsidRPr="00775C24">
              <w:rPr>
                <w:lang w:val="id-ID"/>
              </w:rPr>
              <w:t>resiko</w:t>
            </w:r>
            <w:proofErr w:type="spellEnd"/>
            <w:r w:rsidRPr="00775C24">
              <w:rPr>
                <w:lang w:val="id-ID"/>
              </w:rPr>
              <w:t xml:space="preserve">. Berbagai terobosan inovasi dilakukan BPR Lestari, misalnya </w:t>
            </w:r>
            <w:proofErr w:type="spellStart"/>
            <w:r w:rsidRPr="00775C24">
              <w:rPr>
                <w:lang w:val="id-ID"/>
              </w:rPr>
              <w:t>DepositoGo</w:t>
            </w:r>
            <w:proofErr w:type="spellEnd"/>
            <w:r w:rsidRPr="00775C24">
              <w:rPr>
                <w:lang w:val="id-ID"/>
              </w:rPr>
              <w:t xml:space="preserve">. BPR Lestari Bali meluncurkan inovasi kedua, Order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Tambahan fitur baru di Aplikasi </w:t>
            </w:r>
            <w:proofErr w:type="spellStart"/>
            <w:r w:rsidRPr="00775C24">
              <w:rPr>
                <w:lang w:val="id-ID"/>
              </w:rPr>
              <w:t>LestariDiskon</w:t>
            </w:r>
            <w:proofErr w:type="spellEnd"/>
            <w:r w:rsidRPr="00775C24">
              <w:rPr>
                <w:lang w:val="id-ID"/>
              </w:rPr>
              <w:t xml:space="preserve">, ini memungkinkan para pelaku UMKM melayani pesanan konsumen tanpa perlu ke gerai </w:t>
            </w:r>
            <w:proofErr w:type="spellStart"/>
            <w:r w:rsidRPr="00775C24">
              <w:rPr>
                <w:lang w:val="id-ID"/>
              </w:rPr>
              <w:t>merchant</w:t>
            </w:r>
            <w:proofErr w:type="spellEnd"/>
            <w:r w:rsidRPr="00775C24">
              <w:rPr>
                <w:lang w:val="id-ID"/>
              </w:rPr>
              <w:t xml:space="preserve">. Pengguna aplikasi bisa memesan produk UMKM mitra dari rumah dan pesanan pun diantar ke rumah. Pesanan akan diantar oleh armada pengantaran yang dimiliki oleh </w:t>
            </w:r>
            <w:proofErr w:type="spellStart"/>
            <w:r w:rsidRPr="00775C24">
              <w:rPr>
                <w:lang w:val="id-ID"/>
              </w:rPr>
              <w:t>merchant</w:t>
            </w:r>
            <w:proofErr w:type="spellEnd"/>
            <w:r w:rsidRPr="00775C24">
              <w:rPr>
                <w:lang w:val="id-ID"/>
              </w:rPr>
              <w:t xml:space="preserve"> atau melalui ojek </w:t>
            </w:r>
            <w:proofErr w:type="spellStart"/>
            <w:r w:rsidRPr="00775C24">
              <w:rPr>
                <w:lang w:val="id-ID"/>
              </w:rPr>
              <w:t>online</w:t>
            </w:r>
            <w:proofErr w:type="spellEnd"/>
            <w:r w:rsidRPr="00775C24">
              <w:rPr>
                <w:lang w:val="id-ID"/>
              </w:rPr>
              <w:t xml:space="preserve">, </w:t>
            </w:r>
            <w:proofErr w:type="spellStart"/>
            <w:r w:rsidRPr="00775C24">
              <w:rPr>
                <w:lang w:val="id-ID"/>
              </w:rPr>
              <w:t>instant</w:t>
            </w:r>
            <w:proofErr w:type="spellEnd"/>
            <w:r w:rsidRPr="00775C24">
              <w:rPr>
                <w:lang w:val="id-ID"/>
              </w:rPr>
              <w:t xml:space="preserve"> </w:t>
            </w:r>
            <w:proofErr w:type="spellStart"/>
            <w:r w:rsidRPr="00775C24">
              <w:rPr>
                <w:lang w:val="id-ID"/>
              </w:rPr>
              <w:t>delivery</w:t>
            </w:r>
            <w:proofErr w:type="spellEnd"/>
            <w:r w:rsidRPr="00775C24">
              <w:rPr>
                <w:lang w:val="id-ID"/>
              </w:rPr>
              <w:t xml:space="preserve"> dengan area dalam kota. Pada tahap awal Order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hanya pesanan </w:t>
            </w:r>
            <w:proofErr w:type="spellStart"/>
            <w:r w:rsidRPr="00775C24">
              <w:rPr>
                <w:lang w:val="id-ID"/>
              </w:rPr>
              <w:t>ready</w:t>
            </w:r>
            <w:proofErr w:type="spellEnd"/>
            <w:r w:rsidRPr="00775C24">
              <w:rPr>
                <w:lang w:val="id-ID"/>
              </w:rPr>
              <w:t xml:space="preserve"> </w:t>
            </w:r>
            <w:proofErr w:type="spellStart"/>
            <w:r w:rsidRPr="00775C24">
              <w:rPr>
                <w:lang w:val="id-ID"/>
              </w:rPr>
              <w:t>stock</w:t>
            </w:r>
            <w:proofErr w:type="spellEnd"/>
            <w:r w:rsidRPr="00775C24">
              <w:rPr>
                <w:lang w:val="id-ID"/>
              </w:rPr>
              <w:t xml:space="preserve"> dan </w:t>
            </w:r>
            <w:proofErr w:type="spellStart"/>
            <w:r w:rsidRPr="00775C24">
              <w:rPr>
                <w:lang w:val="id-ID"/>
              </w:rPr>
              <w:t>instant</w:t>
            </w:r>
            <w:proofErr w:type="spellEnd"/>
            <w:r w:rsidRPr="00775C24">
              <w:rPr>
                <w:lang w:val="id-ID"/>
              </w:rPr>
              <w:t xml:space="preserve"> </w:t>
            </w:r>
            <w:proofErr w:type="spellStart"/>
            <w:r w:rsidRPr="00775C24">
              <w:rPr>
                <w:lang w:val="id-ID"/>
              </w:rPr>
              <w:t>delivery</w:t>
            </w:r>
            <w:proofErr w:type="spellEnd"/>
            <w:r w:rsidRPr="00775C24">
              <w:rPr>
                <w:lang w:val="id-ID"/>
              </w:rPr>
              <w:t xml:space="preserve">, namun manajemen sedang melakukan pengembangan agar konsumen dapat melakukan pesanan </w:t>
            </w:r>
            <w:proofErr w:type="spellStart"/>
            <w:r w:rsidRPr="00775C24">
              <w:rPr>
                <w:lang w:val="id-ID"/>
              </w:rPr>
              <w:t>pre</w:t>
            </w:r>
            <w:proofErr w:type="spellEnd"/>
            <w:r w:rsidRPr="00775C24">
              <w:rPr>
                <w:lang w:val="id-ID"/>
              </w:rPr>
              <w:t>-order. Pengguna juga dapat menunjukkan e-</w:t>
            </w:r>
            <w:proofErr w:type="spellStart"/>
            <w:r w:rsidRPr="00775C24">
              <w:rPr>
                <w:lang w:val="id-ID"/>
              </w:rPr>
              <w:t>card</w:t>
            </w:r>
            <w:proofErr w:type="spellEnd"/>
            <w:r w:rsidRPr="00775C24">
              <w:rPr>
                <w:lang w:val="id-ID"/>
              </w:rPr>
              <w:t xml:space="preserve"> pada Aplikasi </w:t>
            </w:r>
            <w:proofErr w:type="spellStart"/>
            <w:r w:rsidRPr="00775C24">
              <w:rPr>
                <w:lang w:val="id-ID"/>
              </w:rPr>
              <w:t>LestariDiskon</w:t>
            </w:r>
            <w:proofErr w:type="spellEnd"/>
            <w:r w:rsidRPr="00775C24">
              <w:rPr>
                <w:lang w:val="id-ID"/>
              </w:rPr>
              <w:t xml:space="preserve"> untuk mendapatkan diskon 10-50% di </w:t>
            </w:r>
            <w:proofErr w:type="spellStart"/>
            <w:r w:rsidRPr="00775C24">
              <w:rPr>
                <w:lang w:val="id-ID"/>
              </w:rPr>
              <w:t>merchant</w:t>
            </w:r>
            <w:proofErr w:type="spellEnd"/>
            <w:r w:rsidRPr="00775C24">
              <w:rPr>
                <w:lang w:val="id-ID"/>
              </w:rPr>
              <w:t xml:space="preserve">, mulai dari restoran, </w:t>
            </w:r>
            <w:proofErr w:type="spellStart"/>
            <w:r w:rsidRPr="00775C24">
              <w:rPr>
                <w:lang w:val="id-ID"/>
              </w:rPr>
              <w:t>coffee</w:t>
            </w:r>
            <w:proofErr w:type="spellEnd"/>
            <w:r w:rsidRPr="00775C24">
              <w:rPr>
                <w:lang w:val="id-ID"/>
              </w:rPr>
              <w:t xml:space="preserve"> </w:t>
            </w:r>
            <w:proofErr w:type="spellStart"/>
            <w:r w:rsidRPr="00775C24">
              <w:rPr>
                <w:lang w:val="id-ID"/>
              </w:rPr>
              <w:t>shop</w:t>
            </w:r>
            <w:proofErr w:type="spellEnd"/>
            <w:r w:rsidRPr="00775C24">
              <w:rPr>
                <w:lang w:val="id-ID"/>
              </w:rPr>
              <w:t xml:space="preserve">, tempat rekreasi, toko </w:t>
            </w:r>
            <w:proofErr w:type="spellStart"/>
            <w:r w:rsidRPr="00775C24">
              <w:rPr>
                <w:lang w:val="id-ID"/>
              </w:rPr>
              <w:t>fashion</w:t>
            </w:r>
            <w:proofErr w:type="spellEnd"/>
            <w:r w:rsidRPr="00775C24">
              <w:rPr>
                <w:lang w:val="id-ID"/>
              </w:rPr>
              <w:t xml:space="preserve">, </w:t>
            </w:r>
            <w:proofErr w:type="spellStart"/>
            <w:r w:rsidRPr="00775C24">
              <w:rPr>
                <w:lang w:val="id-ID"/>
              </w:rPr>
              <w:t>spa</w:t>
            </w:r>
            <w:proofErr w:type="spellEnd"/>
            <w:r w:rsidRPr="00775C24">
              <w:rPr>
                <w:lang w:val="id-ID"/>
              </w:rPr>
              <w:t xml:space="preserve"> </w:t>
            </w:r>
            <w:proofErr w:type="spellStart"/>
            <w:r w:rsidRPr="00775C24">
              <w:rPr>
                <w:lang w:val="id-ID"/>
              </w:rPr>
              <w:t>treatment</w:t>
            </w:r>
            <w:proofErr w:type="spellEnd"/>
            <w:r w:rsidRPr="00775C24">
              <w:rPr>
                <w:lang w:val="id-ID"/>
              </w:rPr>
              <w:t xml:space="preserve"> hingga </w:t>
            </w:r>
            <w:proofErr w:type="spellStart"/>
            <w:r w:rsidRPr="00775C24">
              <w:rPr>
                <w:lang w:val="id-ID"/>
              </w:rPr>
              <w:t>villa</w:t>
            </w:r>
            <w:proofErr w:type="spellEnd"/>
            <w:r w:rsidRPr="00775C24">
              <w:rPr>
                <w:lang w:val="id-ID"/>
              </w:rPr>
              <w:t xml:space="preserve"> dan hotel. Di masa pandemi BPR Lestari juga berhasil melakukan lompatan besar </w:t>
            </w:r>
            <w:proofErr w:type="spellStart"/>
            <w:r w:rsidRPr="00775C24">
              <w:rPr>
                <w:lang w:val="id-ID"/>
              </w:rPr>
              <w:t>mensejajarkan</w:t>
            </w:r>
            <w:proofErr w:type="spellEnd"/>
            <w:r w:rsidRPr="00775C24">
              <w:rPr>
                <w:lang w:val="id-ID"/>
              </w:rPr>
              <w:t xml:space="preserve"> dengan bank besar dengan keberhasilannya menyediakan transfer secara real </w:t>
            </w:r>
            <w:proofErr w:type="spellStart"/>
            <w:r w:rsidRPr="00775C24">
              <w:rPr>
                <w:lang w:val="id-ID"/>
              </w:rPr>
              <w:t>time</w:t>
            </w:r>
            <w:proofErr w:type="spellEnd"/>
            <w:r w:rsidRPr="00775C24">
              <w:rPr>
                <w:lang w:val="id-ID"/>
              </w:rPr>
              <w:t xml:space="preserve"> secara gratis ke rekening bank </w:t>
            </w:r>
            <w:proofErr w:type="spellStart"/>
            <w:r w:rsidRPr="00775C24">
              <w:rPr>
                <w:lang w:val="id-ID"/>
              </w:rPr>
              <w:t>manapun</w:t>
            </w:r>
            <w:proofErr w:type="spellEnd"/>
            <w:r w:rsidRPr="00775C24">
              <w:rPr>
                <w:lang w:val="id-ID"/>
              </w:rPr>
              <w:t>, cek rekening dan transaksi PPOB (</w:t>
            </w:r>
            <w:proofErr w:type="spellStart"/>
            <w:r w:rsidRPr="00775C24">
              <w:rPr>
                <w:lang w:val="id-ID"/>
              </w:rPr>
              <w:t>Payment</w:t>
            </w:r>
            <w:proofErr w:type="spellEnd"/>
            <w:r w:rsidRPr="00775C24">
              <w:rPr>
                <w:lang w:val="id-ID"/>
              </w:rPr>
              <w:t xml:space="preserve"> </w:t>
            </w:r>
            <w:proofErr w:type="spellStart"/>
            <w:r w:rsidRPr="00775C24">
              <w:rPr>
                <w:lang w:val="id-ID"/>
              </w:rPr>
              <w:t>Point</w:t>
            </w:r>
            <w:proofErr w:type="spellEnd"/>
            <w:r w:rsidRPr="00775C24">
              <w:rPr>
                <w:lang w:val="id-ID"/>
              </w:rPr>
              <w:t xml:space="preserve"> Online Bank). Memanfaatkan teknologi informasi secara maksimal, Lestari TV menjadi inovasi ke empat BPR Lestari, sebagai pengganti Majalah Money </w:t>
            </w:r>
            <w:proofErr w:type="spellStart"/>
            <w:r w:rsidRPr="00775C24">
              <w:rPr>
                <w:lang w:val="id-ID"/>
              </w:rPr>
              <w:t>and</w:t>
            </w:r>
            <w:proofErr w:type="spellEnd"/>
            <w:r w:rsidRPr="00775C24">
              <w:rPr>
                <w:lang w:val="id-ID"/>
              </w:rPr>
              <w:t xml:space="preserve"> I. Pencapaian-pencapaian ini menurut Alex akan menjadikan BPR Lestari lebih siap menyambut masa depan. Kantor terlihat lebih sepi aktivitas, tapi ternyata makin banyak transaksi yang terjadi. Kelihatannya tidak banyak yang bisa dikerjakan selama pandemi, saat tidak bisa bertemu </w:t>
            </w:r>
            <w:proofErr w:type="spellStart"/>
            <w:r w:rsidRPr="00775C24">
              <w:rPr>
                <w:lang w:val="id-ID"/>
              </w:rPr>
              <w:t>oran</w:t>
            </w:r>
            <w:proofErr w:type="spellEnd"/>
            <w:r w:rsidRPr="00775C24">
              <w:rPr>
                <w:lang w:val="id-ID"/>
              </w:rPr>
              <w:t xml:space="preserve">. Namun, dapur </w:t>
            </w:r>
            <w:r w:rsidRPr="00775C24">
              <w:rPr>
                <w:lang w:val="id-ID"/>
              </w:rPr>
              <w:lastRenderedPageBreak/>
              <w:t xml:space="preserve">bekerja dengan RPM </w:t>
            </w:r>
            <w:proofErr w:type="spellStart"/>
            <w:r w:rsidRPr="00775C24">
              <w:rPr>
                <w:lang w:val="id-ID"/>
              </w:rPr>
              <w:t>full</w:t>
            </w:r>
            <w:proofErr w:type="spellEnd"/>
            <w:r w:rsidRPr="00775C24">
              <w:rPr>
                <w:lang w:val="id-ID"/>
              </w:rPr>
              <w:t xml:space="preserve"> dalam posisi siap tancap gas, sehingga nanti saat bisnis benar-benar </w:t>
            </w:r>
            <w:proofErr w:type="spellStart"/>
            <w:r w:rsidRPr="00775C24">
              <w:rPr>
                <w:lang w:val="id-ID"/>
              </w:rPr>
              <w:t>reborn</w:t>
            </w:r>
            <w:proofErr w:type="spellEnd"/>
            <w:r w:rsidRPr="00775C24">
              <w:rPr>
                <w:lang w:val="id-ID"/>
              </w:rPr>
              <w:t>, posisi kami sudah jauh lebih siap untuk mengantisipasi lonjakan berikutnya.</w:t>
            </w:r>
          </w:p>
        </w:tc>
        <w:tc>
          <w:tcPr>
            <w:tcW w:w="5597" w:type="dxa"/>
          </w:tcPr>
          <w:p w14:paraId="3BFAA1F1" w14:textId="2C6B9341" w:rsidR="009E665B" w:rsidRPr="00775C24" w:rsidRDefault="009E665B" w:rsidP="009E665B">
            <w:pPr>
              <w:rPr>
                <w:lang w:val="id-ID"/>
              </w:rPr>
            </w:pPr>
            <w:r w:rsidRPr="00775C24">
              <w:rPr>
                <w:lang w:val="id-ID"/>
              </w:rPr>
              <w:lastRenderedPageBreak/>
              <w:t xml:space="preserve">Pandemi Covid-19 tidak membuat kinerja BPR Lestari Group terhenti. Walaupun tidak sebagus tahun sebelumnya, aset BPR Lestari tetap tumbuh positif, </w:t>
            </w:r>
            <w:proofErr w:type="spellStart"/>
            <w:r w:rsidRPr="00775C24">
              <w:rPr>
                <w:lang w:val="id-ID"/>
              </w:rPr>
              <w:t>size</w:t>
            </w:r>
            <w:proofErr w:type="spellEnd"/>
            <w:r w:rsidRPr="00775C24">
              <w:rPr>
                <w:lang w:val="id-ID"/>
              </w:rPr>
              <w:t xml:space="preserve"> bisnis berkembang, kinerja usaha semua </w:t>
            </w:r>
            <w:proofErr w:type="spellStart"/>
            <w:r w:rsidRPr="00775C24">
              <w:rPr>
                <w:lang w:val="id-ID"/>
              </w:rPr>
              <w:t>group</w:t>
            </w:r>
            <w:proofErr w:type="spellEnd"/>
            <w:r w:rsidRPr="00775C24">
              <w:rPr>
                <w:lang w:val="id-ID"/>
              </w:rPr>
              <w:t xml:space="preserve"> tumbuh positif dan mencatat profit yang signifikan.</w:t>
            </w:r>
            <w:r w:rsidRPr="00775C24">
              <w:rPr>
                <w:lang w:val="id-ID"/>
              </w:rPr>
              <w:br/>
            </w:r>
            <w:r w:rsidRPr="00775C24">
              <w:rPr>
                <w:lang w:val="id-ID"/>
              </w:rPr>
              <w:br/>
              <w:t xml:space="preserve">Karena bank tidak boleh tutup, dengan menerapkan protokol kesehatan ketat, BPR Lestari tetap beroperasi dengan karyawan dan jam kerja terbatas. Tempat cuci </w:t>
            </w:r>
            <w:r w:rsidRPr="00775C24">
              <w:rPr>
                <w:lang w:val="id-ID"/>
              </w:rPr>
              <w:lastRenderedPageBreak/>
              <w:t xml:space="preserve">tangan,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xml:space="preserve"> </w:t>
            </w:r>
            <w:proofErr w:type="spellStart"/>
            <w:r w:rsidRPr="00775C24">
              <w:rPr>
                <w:lang w:val="id-ID"/>
              </w:rPr>
              <w:t>nirsentuh</w:t>
            </w:r>
            <w:proofErr w:type="spellEnd"/>
            <w:r w:rsidRPr="00775C24">
              <w:rPr>
                <w:lang w:val="id-ID"/>
              </w:rPr>
              <w:t>, alat pengukur suhu tubuh, wajib pakai masker, menjaga jarak, pembatasan karyawan yang bertugas merupakan aturan dasar yang diterapkan di setiap kantor.</w:t>
            </w:r>
            <w:r w:rsidRPr="00775C24">
              <w:rPr>
                <w:lang w:val="id-ID"/>
              </w:rPr>
              <w:br/>
            </w:r>
            <w:r w:rsidRPr="00775C24">
              <w:rPr>
                <w:lang w:val="id-ID"/>
              </w:rPr>
              <w:br/>
              <w:t>Menurut Alex P. Chandra, Pendiri dan CEO PT Lestari Capital, pandemi Covid-19 ini mungkin merupakan periode paling inovatif dan efektif dalam sejarah perjalanan bisnisnya membangun BPR Lestari.</w:t>
            </w:r>
            <w:r w:rsidRPr="00775C24">
              <w:rPr>
                <w:lang w:val="id-ID"/>
              </w:rPr>
              <w:br/>
            </w:r>
            <w:r w:rsidRPr="00775C24">
              <w:rPr>
                <w:lang w:val="id-ID"/>
              </w:rPr>
              <w:br/>
              <w:t>Dalam 6 bulan terakhir ada enam inisiatif digital yang berhasil dirampungkan, menurut Alex mungkin tidak bisa diselesaikan saat kondisi normal. "Tapi hasil hari ini memang bukan karena apa yang kita kerjakan sekarang, ini hasil kerja saat masih normal yang terpacu karena pandemi,” kata Alex.</w:t>
            </w:r>
            <w:r w:rsidRPr="00775C24">
              <w:rPr>
                <w:lang w:val="id-ID"/>
              </w:rPr>
              <w:br/>
            </w:r>
            <w:r w:rsidRPr="00775C24">
              <w:rPr>
                <w:lang w:val="id-ID"/>
              </w:rPr>
              <w:br/>
              <w:t xml:space="preserve">Cikal bakal digital </w:t>
            </w:r>
            <w:proofErr w:type="spellStart"/>
            <w:r w:rsidRPr="00775C24">
              <w:rPr>
                <w:lang w:val="id-ID"/>
              </w:rPr>
              <w:t>banking</w:t>
            </w:r>
            <w:proofErr w:type="spellEnd"/>
            <w:r w:rsidRPr="00775C24">
              <w:rPr>
                <w:lang w:val="id-ID"/>
              </w:rPr>
              <w:t xml:space="preserve"> ala BPR Lestari, Lestari </w:t>
            </w:r>
            <w:proofErr w:type="spellStart"/>
            <w:r w:rsidRPr="00775C24">
              <w:rPr>
                <w:lang w:val="id-ID"/>
              </w:rPr>
              <w:t>Home</w:t>
            </w:r>
            <w:proofErr w:type="spellEnd"/>
            <w:r w:rsidRPr="00775C24">
              <w:rPr>
                <w:lang w:val="id-ID"/>
              </w:rPr>
              <w:t xml:space="preserve"> </w:t>
            </w:r>
            <w:proofErr w:type="spellStart"/>
            <w:r w:rsidRPr="00775C24">
              <w:rPr>
                <w:lang w:val="id-ID"/>
              </w:rPr>
              <w:t>Banking</w:t>
            </w:r>
            <w:proofErr w:type="spellEnd"/>
            <w:r w:rsidRPr="00775C24">
              <w:rPr>
                <w:lang w:val="id-ID"/>
              </w:rPr>
              <w:t xml:space="preserve">, makin terbentuk. Diakui </w:t>
            </w:r>
            <w:proofErr w:type="spellStart"/>
            <w:r w:rsidRPr="00775C24">
              <w:rPr>
                <w:lang w:val="id-ID"/>
              </w:rPr>
              <w:t>Akex</w:t>
            </w:r>
            <w:proofErr w:type="spellEnd"/>
            <w:r w:rsidRPr="00775C24">
              <w:rPr>
                <w:lang w:val="id-ID"/>
              </w:rPr>
              <w:t>, saat ini BPR Lestari sedang di tengah badai, namun bukan</w:t>
            </w:r>
            <w:r w:rsidRPr="00775C24">
              <w:rPr>
                <w:lang w:val="id-ID"/>
              </w:rPr>
              <w:br/>
            </w:r>
            <w:r w:rsidRPr="00775C24">
              <w:rPr>
                <w:lang w:val="id-ID"/>
              </w:rPr>
              <w:br/>
              <w:t xml:space="preserve">saatnya bicara tentang </w:t>
            </w:r>
            <w:proofErr w:type="spellStart"/>
            <w:r w:rsidRPr="00775C24">
              <w:rPr>
                <w:lang w:val="id-ID"/>
              </w:rPr>
              <w:t>resiko</w:t>
            </w:r>
            <w:proofErr w:type="spellEnd"/>
            <w:r w:rsidRPr="00775C24">
              <w:rPr>
                <w:lang w:val="id-ID"/>
              </w:rPr>
              <w:t xml:space="preserve">. “Syukurlah kami sudah melakukan </w:t>
            </w:r>
            <w:proofErr w:type="spellStart"/>
            <w:r w:rsidRPr="00775C24">
              <w:rPr>
                <w:lang w:val="id-ID"/>
              </w:rPr>
              <w:t>stress</w:t>
            </w:r>
            <w:proofErr w:type="spellEnd"/>
            <w:r w:rsidRPr="00775C24">
              <w:rPr>
                <w:lang w:val="id-ID"/>
              </w:rPr>
              <w:t xml:space="preserve"> </w:t>
            </w:r>
            <w:proofErr w:type="spellStart"/>
            <w:r w:rsidRPr="00775C24">
              <w:rPr>
                <w:lang w:val="id-ID"/>
              </w:rPr>
              <w:t>test</w:t>
            </w:r>
            <w:proofErr w:type="spellEnd"/>
            <w:r w:rsidRPr="00775C24">
              <w:rPr>
                <w:lang w:val="id-ID"/>
              </w:rPr>
              <w:t xml:space="preserve"> terhadap kesiapan Grup BPR Lestari menghadapi krisis, kami siap dan yakin bisa melewati krisis ini," ujar Alex.</w:t>
            </w:r>
            <w:r w:rsidRPr="00775C24">
              <w:rPr>
                <w:lang w:val="id-ID"/>
              </w:rPr>
              <w:br/>
            </w:r>
            <w:r w:rsidRPr="00775C24">
              <w:rPr>
                <w:lang w:val="id-ID"/>
              </w:rPr>
              <w:br/>
              <w:t xml:space="preserve">Berbagai terobosan inovasi dilakukan BPR Lestari, misalnya </w:t>
            </w:r>
            <w:proofErr w:type="spellStart"/>
            <w:r w:rsidRPr="00775C24">
              <w:rPr>
                <w:lang w:val="id-ID"/>
              </w:rPr>
              <w:t>DepositoGo</w:t>
            </w:r>
            <w:proofErr w:type="spellEnd"/>
            <w:r w:rsidRPr="00775C24">
              <w:rPr>
                <w:lang w:val="id-ID"/>
              </w:rPr>
              <w:t xml:space="preserve">, menurut Alex, ini inovasi pertama di masa pandemi adalah bagian dari serangkaian inisiatif digital dari BPR Lestari Bali yang platformnya menggunakan aplikasi </w:t>
            </w:r>
            <w:proofErr w:type="spellStart"/>
            <w:r w:rsidRPr="00775C24">
              <w:rPr>
                <w:lang w:val="id-ID"/>
              </w:rPr>
              <w:t>mobile</w:t>
            </w:r>
            <w:proofErr w:type="spellEnd"/>
            <w:r w:rsidRPr="00775C24">
              <w:rPr>
                <w:lang w:val="id-ID"/>
              </w:rPr>
              <w:t xml:space="preserve"> </w:t>
            </w:r>
            <w:proofErr w:type="spellStart"/>
            <w:r w:rsidRPr="00775C24">
              <w:rPr>
                <w:lang w:val="id-ID"/>
              </w:rPr>
              <w:t>banking</w:t>
            </w:r>
            <w:proofErr w:type="spellEnd"/>
            <w:r w:rsidRPr="00775C24">
              <w:rPr>
                <w:lang w:val="id-ID"/>
              </w:rPr>
              <w:t xml:space="preserve"> </w:t>
            </w:r>
            <w:proofErr w:type="spellStart"/>
            <w:r w:rsidRPr="00775C24">
              <w:rPr>
                <w:lang w:val="id-ID"/>
              </w:rPr>
              <w:t>LestariMobile</w:t>
            </w:r>
            <w:proofErr w:type="spellEnd"/>
            <w:r w:rsidRPr="00775C24">
              <w:rPr>
                <w:lang w:val="id-ID"/>
              </w:rPr>
              <w:t xml:space="preserve"> yang sudah terlebih dahulu diluncurkan.</w:t>
            </w:r>
            <w:r w:rsidRPr="00775C24">
              <w:rPr>
                <w:lang w:val="id-ID"/>
              </w:rPr>
              <w:br/>
            </w:r>
            <w:r w:rsidRPr="00775C24">
              <w:rPr>
                <w:lang w:val="id-ID"/>
              </w:rPr>
              <w:br/>
              <w:t xml:space="preserve">Dengan penempatan deposito secara </w:t>
            </w:r>
            <w:proofErr w:type="spellStart"/>
            <w:r w:rsidRPr="00775C24">
              <w:rPr>
                <w:lang w:val="id-ID"/>
              </w:rPr>
              <w:t>online</w:t>
            </w:r>
            <w:proofErr w:type="spellEnd"/>
            <w:r w:rsidRPr="00775C24">
              <w:rPr>
                <w:lang w:val="id-ID"/>
              </w:rPr>
              <w:t xml:space="preserve">, nasabah bisa </w:t>
            </w:r>
            <w:proofErr w:type="spellStart"/>
            <w:r w:rsidRPr="00775C24">
              <w:rPr>
                <w:lang w:val="id-ID"/>
              </w:rPr>
              <w:t>memanage</w:t>
            </w:r>
            <w:proofErr w:type="spellEnd"/>
            <w:r w:rsidRPr="00775C24">
              <w:rPr>
                <w:lang w:val="id-ID"/>
              </w:rPr>
              <w:t xml:space="preserve"> sendiri dananya, memindahkan dari tabungan atau giro yang berbunga rendah menjadi deposito yang bunganya lebih tinggi. Pencairannya juga bisa dilakukan setiap saat tanpa penalti.</w:t>
            </w:r>
            <w:r w:rsidRPr="00775C24">
              <w:rPr>
                <w:lang w:val="id-ID"/>
              </w:rPr>
              <w:br/>
            </w:r>
            <w:r w:rsidRPr="00775C24">
              <w:rPr>
                <w:lang w:val="id-ID"/>
              </w:rPr>
              <w:br/>
              <w:t xml:space="preserve">Adanya perubahan perilaku akibat pandemi </w:t>
            </w:r>
            <w:proofErr w:type="spellStart"/>
            <w:r w:rsidRPr="00775C24">
              <w:rPr>
                <w:lang w:val="id-ID"/>
              </w:rPr>
              <w:t>dimana</w:t>
            </w:r>
            <w:proofErr w:type="spellEnd"/>
            <w:r w:rsidRPr="00775C24">
              <w:rPr>
                <w:lang w:val="id-ID"/>
              </w:rPr>
              <w:t xml:space="preserve"> kecenderungan melakukan banyak aktivitas dari rumah termasuk aktivitas konsumtif, diantisipasi BPR Lestari Bali dengan meluncurkan inovasi kedua, Order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Tambahan fitur baru di Aplikasi </w:t>
            </w:r>
            <w:proofErr w:type="spellStart"/>
            <w:r w:rsidRPr="00775C24">
              <w:rPr>
                <w:lang w:val="id-ID"/>
              </w:rPr>
              <w:t>LestariDiskon</w:t>
            </w:r>
            <w:proofErr w:type="spellEnd"/>
            <w:r w:rsidRPr="00775C24">
              <w:rPr>
                <w:lang w:val="id-ID"/>
              </w:rPr>
              <w:t xml:space="preserve">, ini memungkinkan para pelaku UMKM melayani pesanan </w:t>
            </w:r>
            <w:r w:rsidRPr="00775C24">
              <w:rPr>
                <w:lang w:val="id-ID"/>
              </w:rPr>
              <w:lastRenderedPageBreak/>
              <w:t xml:space="preserve">konsumen tanpa perlu ke gerai </w:t>
            </w:r>
            <w:proofErr w:type="spellStart"/>
            <w:r w:rsidRPr="00775C24">
              <w:rPr>
                <w:lang w:val="id-ID"/>
              </w:rPr>
              <w:t>merchant</w:t>
            </w:r>
            <w:proofErr w:type="spellEnd"/>
            <w:r w:rsidRPr="00775C24">
              <w:rPr>
                <w:lang w:val="id-ID"/>
              </w:rPr>
              <w:t xml:space="preserve">. Pengguna aplikasi bisa memesan produk UMKM mitra dari rumah dan pesanan pun diantar ke rumah. Pesanan akan diantar oleh armada pengantaran yang dimiliki oleh </w:t>
            </w:r>
            <w:proofErr w:type="spellStart"/>
            <w:r w:rsidRPr="00775C24">
              <w:rPr>
                <w:lang w:val="id-ID"/>
              </w:rPr>
              <w:t>merchant</w:t>
            </w:r>
            <w:proofErr w:type="spellEnd"/>
            <w:r w:rsidRPr="00775C24">
              <w:rPr>
                <w:lang w:val="id-ID"/>
              </w:rPr>
              <w:t xml:space="preserve"> atau melalui ojek </w:t>
            </w:r>
            <w:proofErr w:type="spellStart"/>
            <w:r w:rsidRPr="00775C24">
              <w:rPr>
                <w:lang w:val="id-ID"/>
              </w:rPr>
              <w:t>online</w:t>
            </w:r>
            <w:proofErr w:type="spellEnd"/>
            <w:r w:rsidRPr="00775C24">
              <w:rPr>
                <w:lang w:val="id-ID"/>
              </w:rPr>
              <w:t xml:space="preserve">, </w:t>
            </w:r>
            <w:proofErr w:type="spellStart"/>
            <w:r w:rsidRPr="00775C24">
              <w:rPr>
                <w:lang w:val="id-ID"/>
              </w:rPr>
              <w:t>instant</w:t>
            </w:r>
            <w:proofErr w:type="spellEnd"/>
            <w:r w:rsidRPr="00775C24">
              <w:rPr>
                <w:lang w:val="id-ID"/>
              </w:rPr>
              <w:t xml:space="preserve"> </w:t>
            </w:r>
            <w:proofErr w:type="spellStart"/>
            <w:r w:rsidRPr="00775C24">
              <w:rPr>
                <w:lang w:val="id-ID"/>
              </w:rPr>
              <w:t>delivery</w:t>
            </w:r>
            <w:proofErr w:type="spellEnd"/>
            <w:r w:rsidRPr="00775C24">
              <w:rPr>
                <w:lang w:val="id-ID"/>
              </w:rPr>
              <w:t xml:space="preserve"> dengan area dalam kota.</w:t>
            </w:r>
            <w:r w:rsidRPr="00775C24">
              <w:rPr>
                <w:lang w:val="id-ID"/>
              </w:rPr>
              <w:br/>
            </w:r>
            <w:r w:rsidRPr="00775C24">
              <w:rPr>
                <w:lang w:val="id-ID"/>
              </w:rPr>
              <w:br/>
              <w:t xml:space="preserve">Pada tahap awal Order </w:t>
            </w:r>
            <w:proofErr w:type="spellStart"/>
            <w:r w:rsidRPr="00775C24">
              <w:rPr>
                <w:lang w:val="id-ID"/>
              </w:rPr>
              <w:t>From</w:t>
            </w:r>
            <w:proofErr w:type="spellEnd"/>
            <w:r w:rsidRPr="00775C24">
              <w:rPr>
                <w:lang w:val="id-ID"/>
              </w:rPr>
              <w:t xml:space="preserve"> </w:t>
            </w:r>
            <w:proofErr w:type="spellStart"/>
            <w:r w:rsidRPr="00775C24">
              <w:rPr>
                <w:lang w:val="id-ID"/>
              </w:rPr>
              <w:t>Home</w:t>
            </w:r>
            <w:proofErr w:type="spellEnd"/>
            <w:r w:rsidRPr="00775C24">
              <w:rPr>
                <w:lang w:val="id-ID"/>
              </w:rPr>
              <w:t xml:space="preserve"> hanya pesanan </w:t>
            </w:r>
            <w:proofErr w:type="spellStart"/>
            <w:r w:rsidRPr="00775C24">
              <w:rPr>
                <w:lang w:val="id-ID"/>
              </w:rPr>
              <w:t>ready</w:t>
            </w:r>
            <w:proofErr w:type="spellEnd"/>
            <w:r w:rsidRPr="00775C24">
              <w:rPr>
                <w:lang w:val="id-ID"/>
              </w:rPr>
              <w:t xml:space="preserve"> </w:t>
            </w:r>
            <w:proofErr w:type="spellStart"/>
            <w:r w:rsidRPr="00775C24">
              <w:rPr>
                <w:lang w:val="id-ID"/>
              </w:rPr>
              <w:t>stock</w:t>
            </w:r>
            <w:proofErr w:type="spellEnd"/>
            <w:r w:rsidRPr="00775C24">
              <w:rPr>
                <w:lang w:val="id-ID"/>
              </w:rPr>
              <w:t xml:space="preserve"> dan </w:t>
            </w:r>
            <w:proofErr w:type="spellStart"/>
            <w:r w:rsidRPr="00775C24">
              <w:rPr>
                <w:lang w:val="id-ID"/>
              </w:rPr>
              <w:t>instant</w:t>
            </w:r>
            <w:proofErr w:type="spellEnd"/>
            <w:r w:rsidRPr="00775C24">
              <w:rPr>
                <w:lang w:val="id-ID"/>
              </w:rPr>
              <w:t xml:space="preserve"> </w:t>
            </w:r>
            <w:proofErr w:type="spellStart"/>
            <w:r w:rsidRPr="00775C24">
              <w:rPr>
                <w:lang w:val="id-ID"/>
              </w:rPr>
              <w:t>delivery</w:t>
            </w:r>
            <w:proofErr w:type="spellEnd"/>
            <w:r w:rsidRPr="00775C24">
              <w:rPr>
                <w:lang w:val="id-ID"/>
              </w:rPr>
              <w:t xml:space="preserve">, namun manajemen sedang melakukan pengembangan agar konsumen dapat melakukan pesanan </w:t>
            </w:r>
            <w:proofErr w:type="spellStart"/>
            <w:r w:rsidRPr="00775C24">
              <w:rPr>
                <w:lang w:val="id-ID"/>
              </w:rPr>
              <w:t>pre</w:t>
            </w:r>
            <w:proofErr w:type="spellEnd"/>
            <w:r w:rsidRPr="00775C24">
              <w:rPr>
                <w:lang w:val="id-ID"/>
              </w:rPr>
              <w:t>-order. Pengguna juga dapat menunjukkan e-</w:t>
            </w:r>
            <w:proofErr w:type="spellStart"/>
            <w:r w:rsidRPr="00775C24">
              <w:rPr>
                <w:lang w:val="id-ID"/>
              </w:rPr>
              <w:t>card</w:t>
            </w:r>
            <w:proofErr w:type="spellEnd"/>
            <w:r w:rsidRPr="00775C24">
              <w:rPr>
                <w:lang w:val="id-ID"/>
              </w:rPr>
              <w:t xml:space="preserve"> pada Aplikasi </w:t>
            </w:r>
            <w:proofErr w:type="spellStart"/>
            <w:r w:rsidRPr="00775C24">
              <w:rPr>
                <w:lang w:val="id-ID"/>
              </w:rPr>
              <w:t>LestariDiskon</w:t>
            </w:r>
            <w:proofErr w:type="spellEnd"/>
            <w:r w:rsidRPr="00775C24">
              <w:rPr>
                <w:lang w:val="id-ID"/>
              </w:rPr>
              <w:t xml:space="preserve"> untuk mendapatkan diskon 10-50% di </w:t>
            </w:r>
            <w:proofErr w:type="spellStart"/>
            <w:r w:rsidRPr="00775C24">
              <w:rPr>
                <w:lang w:val="id-ID"/>
              </w:rPr>
              <w:t>merchant</w:t>
            </w:r>
            <w:proofErr w:type="spellEnd"/>
            <w:r w:rsidRPr="00775C24">
              <w:rPr>
                <w:lang w:val="id-ID"/>
              </w:rPr>
              <w:t xml:space="preserve">, mulai dari restoran, </w:t>
            </w:r>
            <w:proofErr w:type="spellStart"/>
            <w:r w:rsidRPr="00775C24">
              <w:rPr>
                <w:lang w:val="id-ID"/>
              </w:rPr>
              <w:t>coffee</w:t>
            </w:r>
            <w:proofErr w:type="spellEnd"/>
            <w:r w:rsidRPr="00775C24">
              <w:rPr>
                <w:lang w:val="id-ID"/>
              </w:rPr>
              <w:t xml:space="preserve"> </w:t>
            </w:r>
            <w:proofErr w:type="spellStart"/>
            <w:r w:rsidRPr="00775C24">
              <w:rPr>
                <w:lang w:val="id-ID"/>
              </w:rPr>
              <w:t>shop</w:t>
            </w:r>
            <w:proofErr w:type="spellEnd"/>
            <w:r w:rsidRPr="00775C24">
              <w:rPr>
                <w:lang w:val="id-ID"/>
              </w:rPr>
              <w:t xml:space="preserve">, tempat rekreasi, toko </w:t>
            </w:r>
            <w:proofErr w:type="spellStart"/>
            <w:r w:rsidRPr="00775C24">
              <w:rPr>
                <w:lang w:val="id-ID"/>
              </w:rPr>
              <w:t>fashion</w:t>
            </w:r>
            <w:proofErr w:type="spellEnd"/>
            <w:r w:rsidRPr="00775C24">
              <w:rPr>
                <w:lang w:val="id-ID"/>
              </w:rPr>
              <w:t xml:space="preserve">, </w:t>
            </w:r>
            <w:proofErr w:type="spellStart"/>
            <w:r w:rsidRPr="00775C24">
              <w:rPr>
                <w:lang w:val="id-ID"/>
              </w:rPr>
              <w:t>spa</w:t>
            </w:r>
            <w:proofErr w:type="spellEnd"/>
            <w:r w:rsidRPr="00775C24">
              <w:rPr>
                <w:lang w:val="id-ID"/>
              </w:rPr>
              <w:t xml:space="preserve"> </w:t>
            </w:r>
            <w:proofErr w:type="spellStart"/>
            <w:r w:rsidRPr="00775C24">
              <w:rPr>
                <w:lang w:val="id-ID"/>
              </w:rPr>
              <w:t>treatment</w:t>
            </w:r>
            <w:proofErr w:type="spellEnd"/>
            <w:r w:rsidRPr="00775C24">
              <w:rPr>
                <w:lang w:val="id-ID"/>
              </w:rPr>
              <w:t xml:space="preserve"> hingga </w:t>
            </w:r>
            <w:proofErr w:type="spellStart"/>
            <w:r w:rsidRPr="00775C24">
              <w:rPr>
                <w:lang w:val="id-ID"/>
              </w:rPr>
              <w:t>villa</w:t>
            </w:r>
            <w:proofErr w:type="spellEnd"/>
            <w:r w:rsidRPr="00775C24">
              <w:rPr>
                <w:lang w:val="id-ID"/>
              </w:rPr>
              <w:t xml:space="preserve"> dan hotel.</w:t>
            </w:r>
            <w:r w:rsidRPr="00775C24">
              <w:rPr>
                <w:lang w:val="id-ID"/>
              </w:rPr>
              <w:br/>
            </w:r>
            <w:r w:rsidRPr="00775C24">
              <w:rPr>
                <w:lang w:val="id-ID"/>
              </w:rPr>
              <w:br/>
              <w:t xml:space="preserve">“Fitur ini kami sediakan untuk para pelaku UMKM untuk memudahkan mereka menjangkau pasar yang lebih luas, </w:t>
            </w:r>
            <w:proofErr w:type="spellStart"/>
            <w:r w:rsidRPr="00775C24">
              <w:rPr>
                <w:lang w:val="id-ID"/>
              </w:rPr>
              <w:t>dimana</w:t>
            </w:r>
            <w:proofErr w:type="spellEnd"/>
            <w:r w:rsidRPr="00775C24">
              <w:rPr>
                <w:lang w:val="id-ID"/>
              </w:rPr>
              <w:t xml:space="preserve"> saat ini para konsumen lebih banyak melakukan pemesanan barang atau makanan dari rumah,” kata Alex.</w:t>
            </w:r>
            <w:r w:rsidRPr="00775C24">
              <w:rPr>
                <w:lang w:val="id-ID"/>
              </w:rPr>
              <w:br/>
            </w:r>
            <w:r w:rsidRPr="00775C24">
              <w:rPr>
                <w:lang w:val="id-ID"/>
              </w:rPr>
              <w:br/>
              <w:t xml:space="preserve">Di masa pandemi BPR Lestari juga berhasil melakukan lompatan besar </w:t>
            </w:r>
            <w:proofErr w:type="spellStart"/>
            <w:r w:rsidRPr="00775C24">
              <w:rPr>
                <w:lang w:val="id-ID"/>
              </w:rPr>
              <w:t>mensejajarkan</w:t>
            </w:r>
            <w:proofErr w:type="spellEnd"/>
            <w:r w:rsidRPr="00775C24">
              <w:rPr>
                <w:lang w:val="id-ID"/>
              </w:rPr>
              <w:t xml:space="preserve"> dengan bank besar dengan keberhasilannya menyediakan transfer secara real </w:t>
            </w:r>
            <w:proofErr w:type="spellStart"/>
            <w:r w:rsidRPr="00775C24">
              <w:rPr>
                <w:lang w:val="id-ID"/>
              </w:rPr>
              <w:t>time</w:t>
            </w:r>
            <w:proofErr w:type="spellEnd"/>
            <w:r w:rsidRPr="00775C24">
              <w:rPr>
                <w:lang w:val="id-ID"/>
              </w:rPr>
              <w:t xml:space="preserve"> secara gratis ke rekening bank </w:t>
            </w:r>
            <w:proofErr w:type="spellStart"/>
            <w:r w:rsidRPr="00775C24">
              <w:rPr>
                <w:lang w:val="id-ID"/>
              </w:rPr>
              <w:t>manapun</w:t>
            </w:r>
            <w:proofErr w:type="spellEnd"/>
            <w:r w:rsidRPr="00775C24">
              <w:rPr>
                <w:lang w:val="id-ID"/>
              </w:rPr>
              <w:t>, cek rekening dan transaksi PPOB (</w:t>
            </w:r>
            <w:proofErr w:type="spellStart"/>
            <w:r w:rsidRPr="00775C24">
              <w:rPr>
                <w:lang w:val="id-ID"/>
              </w:rPr>
              <w:t>Payment</w:t>
            </w:r>
            <w:proofErr w:type="spellEnd"/>
            <w:r w:rsidRPr="00775C24">
              <w:rPr>
                <w:lang w:val="id-ID"/>
              </w:rPr>
              <w:t xml:space="preserve"> </w:t>
            </w:r>
            <w:proofErr w:type="spellStart"/>
            <w:r w:rsidRPr="00775C24">
              <w:rPr>
                <w:lang w:val="id-ID"/>
              </w:rPr>
              <w:t>Point</w:t>
            </w:r>
            <w:proofErr w:type="spellEnd"/>
            <w:r w:rsidRPr="00775C24">
              <w:rPr>
                <w:lang w:val="id-ID"/>
              </w:rPr>
              <w:t xml:space="preserve"> Online Bank). "Nasabah semakin dimudahkan dalam bertransaksi, nasabah jadi diuntungkan. Ini </w:t>
            </w:r>
            <w:proofErr w:type="spellStart"/>
            <w:r w:rsidRPr="00775C24">
              <w:rPr>
                <w:lang w:val="id-ID"/>
              </w:rPr>
              <w:t>capability</w:t>
            </w:r>
            <w:proofErr w:type="spellEnd"/>
            <w:r w:rsidRPr="00775C24">
              <w:rPr>
                <w:lang w:val="id-ID"/>
              </w:rPr>
              <w:t xml:space="preserve"> Lestari yang menyamai bank besar,” tambah Alex menuturkan inovasi ketiganya.</w:t>
            </w:r>
            <w:r w:rsidRPr="00775C24">
              <w:rPr>
                <w:lang w:val="id-ID"/>
              </w:rPr>
              <w:br/>
            </w:r>
            <w:r w:rsidRPr="00775C24">
              <w:rPr>
                <w:lang w:val="id-ID"/>
              </w:rPr>
              <w:br/>
              <w:t xml:space="preserve">Memanfaatkan teknologi informasi secara maksimal, Lestari TV menjadi inovasi ke empat BPR Lestari, sebagai pengganti Majalah Money </w:t>
            </w:r>
            <w:proofErr w:type="spellStart"/>
            <w:r w:rsidRPr="00775C24">
              <w:rPr>
                <w:lang w:val="id-ID"/>
              </w:rPr>
              <w:t>and</w:t>
            </w:r>
            <w:proofErr w:type="spellEnd"/>
            <w:r w:rsidRPr="00775C24">
              <w:rPr>
                <w:lang w:val="id-ID"/>
              </w:rPr>
              <w:t xml:space="preserve"> I yang selama ini merupakan “</w:t>
            </w:r>
            <w:proofErr w:type="spellStart"/>
            <w:r w:rsidRPr="00775C24">
              <w:rPr>
                <w:lang w:val="id-ID"/>
              </w:rPr>
              <w:t>the</w:t>
            </w:r>
            <w:proofErr w:type="spellEnd"/>
            <w:r w:rsidRPr="00775C24">
              <w:rPr>
                <w:lang w:val="id-ID"/>
              </w:rPr>
              <w:t xml:space="preserve"> </w:t>
            </w:r>
            <w:proofErr w:type="spellStart"/>
            <w:r w:rsidRPr="00775C24">
              <w:rPr>
                <w:lang w:val="id-ID"/>
              </w:rPr>
              <w:t>voice</w:t>
            </w:r>
            <w:proofErr w:type="spellEnd"/>
            <w:r w:rsidRPr="00775C24">
              <w:rPr>
                <w:lang w:val="id-ID"/>
              </w:rPr>
              <w:t xml:space="preserve"> </w:t>
            </w:r>
            <w:proofErr w:type="spellStart"/>
            <w:r w:rsidRPr="00775C24">
              <w:rPr>
                <w:lang w:val="id-ID"/>
              </w:rPr>
              <w:t>of</w:t>
            </w:r>
            <w:proofErr w:type="spellEnd"/>
            <w:r w:rsidRPr="00775C24">
              <w:rPr>
                <w:lang w:val="id-ID"/>
              </w:rPr>
              <w:t xml:space="preserve"> BPR Lestari”. Pembukaan Rekening Online yang tinggal menunggu persetujuan OJK menjadi inovasi ke lima dan kerja besar Alex ke enam adalah mengakuisisi sebuah BPR Bina Arta Swadaya Jogjakarta yang akan melengkapi jaringan BPR Lestari Group di 7 provinsi.</w:t>
            </w:r>
            <w:r w:rsidRPr="00775C24">
              <w:rPr>
                <w:lang w:val="id-ID"/>
              </w:rPr>
              <w:br/>
            </w:r>
            <w:r w:rsidRPr="00775C24">
              <w:rPr>
                <w:lang w:val="id-ID"/>
              </w:rPr>
              <w:br/>
              <w:t>Pencapaian-pencapaian ini menurut Alex akan menjadikan BPR Lestari lebih siap menyambut masa depan. Kantor terlihat lebih sepi aktivitas, tapi ternyata makin banyak transaksi yang terjadi.</w:t>
            </w:r>
            <w:r w:rsidRPr="00775C24">
              <w:rPr>
                <w:lang w:val="id-ID"/>
              </w:rPr>
              <w:br/>
            </w:r>
            <w:r w:rsidRPr="00775C24">
              <w:rPr>
                <w:lang w:val="id-ID"/>
              </w:rPr>
              <w:lastRenderedPageBreak/>
              <w:br/>
              <w:t xml:space="preserve">"Kelihatannya tidak banyak yang bisa dikerjakan selama pandemi, saat tidak bisa bertemu </w:t>
            </w:r>
            <w:proofErr w:type="spellStart"/>
            <w:r w:rsidRPr="00775C24">
              <w:rPr>
                <w:lang w:val="id-ID"/>
              </w:rPr>
              <w:t>oran</w:t>
            </w:r>
            <w:proofErr w:type="spellEnd"/>
            <w:r w:rsidRPr="00775C24">
              <w:rPr>
                <w:lang w:val="id-ID"/>
              </w:rPr>
              <w:t xml:space="preserve">. Namun, dapur kami bekerja dengan RPM </w:t>
            </w:r>
            <w:proofErr w:type="spellStart"/>
            <w:r w:rsidRPr="00775C24">
              <w:rPr>
                <w:lang w:val="id-ID"/>
              </w:rPr>
              <w:t>full</w:t>
            </w:r>
            <w:proofErr w:type="spellEnd"/>
            <w:r w:rsidRPr="00775C24">
              <w:rPr>
                <w:lang w:val="id-ID"/>
              </w:rPr>
              <w:t xml:space="preserve"> dalam posisi siap tancap gas, sehingga nanti saat bisnis benar-benar </w:t>
            </w:r>
            <w:proofErr w:type="spellStart"/>
            <w:r w:rsidRPr="00775C24">
              <w:rPr>
                <w:lang w:val="id-ID"/>
              </w:rPr>
              <w:t>reborn</w:t>
            </w:r>
            <w:proofErr w:type="spellEnd"/>
            <w:r w:rsidRPr="00775C24">
              <w:rPr>
                <w:lang w:val="id-ID"/>
              </w:rPr>
              <w:t>, posisi kami sudah jauh lebih siap untuk mengantisipasi lonjakan berikutnya," jelas dia.</w:t>
            </w:r>
            <w:r w:rsidRPr="00775C24">
              <w:rPr>
                <w:lang w:val="id-ID"/>
              </w:rPr>
              <w:br/>
            </w:r>
            <w:r w:rsidRPr="00775C24">
              <w:rPr>
                <w:lang w:val="id-ID"/>
              </w:rPr>
              <w:br/>
              <w:t>www.swa.co.id</w:t>
            </w:r>
          </w:p>
        </w:tc>
        <w:tc>
          <w:tcPr>
            <w:tcW w:w="1964" w:type="dxa"/>
          </w:tcPr>
          <w:p w14:paraId="19237BA9" w14:textId="35FCE31B"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748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193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101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400 </w:t>
            </w:r>
            <w:proofErr w:type="spellStart"/>
            <w:r w:rsidRPr="00775C24">
              <w:rPr>
                <w:lang w:val="id-ID"/>
              </w:rPr>
              <w:lastRenderedPageBreak/>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56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66 </w:t>
            </w:r>
            <w:proofErr w:type="spellStart"/>
            <w:r w:rsidRPr="00775C24">
              <w:rPr>
                <w:lang w:val="id-ID"/>
              </w:rPr>
              <w:t>tokens</w:t>
            </w:r>
            <w:proofErr w:type="spellEnd"/>
            <w:r w:rsidRPr="00775C24">
              <w:rPr>
                <w:lang w:val="id-ID"/>
              </w:rPr>
              <w:t xml:space="preserve"> (min).</w:t>
            </w:r>
          </w:p>
        </w:tc>
      </w:tr>
      <w:tr w:rsidR="009E665B" w:rsidRPr="00775C24" w14:paraId="7A500A2C" w14:textId="77777777" w:rsidTr="009E665B">
        <w:tc>
          <w:tcPr>
            <w:tcW w:w="671" w:type="dxa"/>
          </w:tcPr>
          <w:p w14:paraId="52E2E2C8" w14:textId="1BBAB716" w:rsidR="009E665B" w:rsidRPr="00775C24" w:rsidRDefault="009E665B" w:rsidP="009E665B">
            <w:pPr>
              <w:rPr>
                <w:lang w:val="id-ID"/>
              </w:rPr>
            </w:pPr>
            <w:r w:rsidRPr="00775C24">
              <w:rPr>
                <w:lang w:val="id-ID"/>
              </w:rPr>
              <w:lastRenderedPageBreak/>
              <w:t>574</w:t>
            </w:r>
          </w:p>
        </w:tc>
        <w:tc>
          <w:tcPr>
            <w:tcW w:w="2777" w:type="dxa"/>
          </w:tcPr>
          <w:p w14:paraId="65230539" w14:textId="7A864CE7" w:rsidR="009E665B" w:rsidRPr="00775C24" w:rsidRDefault="009E665B" w:rsidP="009E665B">
            <w:pPr>
              <w:rPr>
                <w:lang w:val="id-ID"/>
              </w:rPr>
            </w:pPr>
            <w:r w:rsidRPr="00775C24">
              <w:rPr>
                <w:lang w:val="id-ID"/>
              </w:rPr>
              <w:t xml:space="preserve">KAI Ketatkan </w:t>
            </w:r>
            <w:proofErr w:type="spellStart"/>
            <w:r w:rsidRPr="00775C24">
              <w:rPr>
                <w:lang w:val="id-ID"/>
              </w:rPr>
              <w:t>Prokes</w:t>
            </w:r>
            <w:proofErr w:type="spellEnd"/>
            <w:r w:rsidRPr="00775C24">
              <w:rPr>
                <w:lang w:val="id-ID"/>
              </w:rPr>
              <w:t xml:space="preserve"> Jelang Libur Natal &amp; Tahun Baru</w:t>
            </w:r>
          </w:p>
        </w:tc>
        <w:tc>
          <w:tcPr>
            <w:tcW w:w="4550" w:type="dxa"/>
          </w:tcPr>
          <w:p w14:paraId="0B8C3699" w14:textId="637AFFDC" w:rsidR="009E665B" w:rsidRPr="00775C24" w:rsidRDefault="009E665B" w:rsidP="009E665B">
            <w:pPr>
              <w:rPr>
                <w:lang w:val="id-ID"/>
              </w:rPr>
            </w:pPr>
            <w:r w:rsidRPr="00775C24">
              <w:rPr>
                <w:lang w:val="id-ID"/>
              </w:rPr>
              <w:t xml:space="preserve">Pemesanan tiket sudah kami buka bagi masyarakat yang hendak bepergian pada periode libur Natal dan Tahun Baru, dengan tetap menerapkan protokol kesehatan secara disiplin, ujarnya. Tiket-tiket yang dijual di antaranya KA </w:t>
            </w:r>
            <w:proofErr w:type="spellStart"/>
            <w:r w:rsidRPr="00775C24">
              <w:rPr>
                <w:lang w:val="id-ID"/>
              </w:rPr>
              <w:t>Taksaka</w:t>
            </w:r>
            <w:proofErr w:type="spellEnd"/>
            <w:r w:rsidRPr="00775C24">
              <w:rPr>
                <w:lang w:val="id-ID"/>
              </w:rPr>
              <w:t xml:space="preserve"> relasi Yogyakarta - Gambir, KA </w:t>
            </w:r>
            <w:proofErr w:type="spellStart"/>
            <w:r w:rsidRPr="00775C24">
              <w:rPr>
                <w:lang w:val="id-ID"/>
              </w:rPr>
              <w:t>Gajayana</w:t>
            </w:r>
            <w:proofErr w:type="spellEnd"/>
            <w:r w:rsidRPr="00775C24">
              <w:rPr>
                <w:lang w:val="id-ID"/>
              </w:rPr>
              <w:t xml:space="preserve"> relasi Malang - Gambir </w:t>
            </w:r>
            <w:proofErr w:type="spellStart"/>
            <w:r w:rsidRPr="00775C24">
              <w:rPr>
                <w:lang w:val="id-ID"/>
              </w:rPr>
              <w:t>pp</w:t>
            </w:r>
            <w:proofErr w:type="spellEnd"/>
            <w:r w:rsidRPr="00775C24">
              <w:rPr>
                <w:lang w:val="id-ID"/>
              </w:rPr>
              <w:t xml:space="preserve">, KA Senja Utama Solo relasi Solo Balapan - Pasar Senen, KA Argo Parahyangan Bandung - Gambir, KA Mutiara Selatan Surabaya Gubeng - Bandung </w:t>
            </w:r>
            <w:proofErr w:type="spellStart"/>
            <w:r w:rsidRPr="00775C24">
              <w:rPr>
                <w:lang w:val="id-ID"/>
              </w:rPr>
              <w:t>pp</w:t>
            </w:r>
            <w:proofErr w:type="spellEnd"/>
            <w:r w:rsidRPr="00775C24">
              <w:rPr>
                <w:lang w:val="id-ID"/>
              </w:rPr>
              <w:t xml:space="preserve">, dan lain sebagainya. Ia menyampaikan bahwa konsistensi KAI dalam menerapkan protokol kesehatan di lingkungan kereta api telah diakui. Hal ini dibuktikan dengan didapatkannya Safe </w:t>
            </w:r>
            <w:proofErr w:type="spellStart"/>
            <w:r w:rsidRPr="00775C24">
              <w:rPr>
                <w:lang w:val="id-ID"/>
              </w:rPr>
              <w:t>Guard</w:t>
            </w:r>
            <w:proofErr w:type="spellEnd"/>
            <w:r w:rsidRPr="00775C24">
              <w:rPr>
                <w:lang w:val="id-ID"/>
              </w:rPr>
              <w:t xml:space="preserve"> Label SIBV yang sudah mengacu pada parameter yang disusun oleh ahli dan auditor Kantor Pusat BV, </w:t>
            </w:r>
            <w:proofErr w:type="spellStart"/>
            <w:r w:rsidRPr="00775C24">
              <w:rPr>
                <w:lang w:val="id-ID"/>
              </w:rPr>
              <w:t>international</w:t>
            </w:r>
            <w:proofErr w:type="spellEnd"/>
            <w:r w:rsidRPr="00775C24">
              <w:rPr>
                <w:lang w:val="id-ID"/>
              </w:rPr>
              <w:t xml:space="preserve"> </w:t>
            </w:r>
            <w:proofErr w:type="spellStart"/>
            <w:r w:rsidRPr="00775C24">
              <w:rPr>
                <w:lang w:val="id-ID"/>
              </w:rPr>
              <w:t>best</w:t>
            </w:r>
            <w:proofErr w:type="spellEnd"/>
            <w:r w:rsidRPr="00775C24">
              <w:rPr>
                <w:lang w:val="id-ID"/>
              </w:rPr>
              <w:t xml:space="preserve"> </w:t>
            </w:r>
            <w:proofErr w:type="spellStart"/>
            <w:r w:rsidRPr="00775C24">
              <w:rPr>
                <w:lang w:val="id-ID"/>
              </w:rPr>
              <w:t>practices</w:t>
            </w:r>
            <w:proofErr w:type="spellEnd"/>
            <w:r w:rsidRPr="00775C24">
              <w:rPr>
                <w:lang w:val="id-ID"/>
              </w:rPr>
              <w:t xml:space="preserve">,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regulasi Kementerian Kesehatan, Kementerian Perhubungan, dan Gugus Tugas Percepatan Penanganan Covid-19. Pelanggan juga diharuskan menunjukkan Surat Bebas Covid-19 (Tes PCR/Rapid </w:t>
            </w:r>
            <w:proofErr w:type="spellStart"/>
            <w:r w:rsidRPr="00775C24">
              <w:rPr>
                <w:lang w:val="id-ID"/>
              </w:rPr>
              <w:t>Test</w:t>
            </w:r>
            <w:proofErr w:type="spellEnd"/>
            <w:r w:rsidRPr="00775C24">
              <w:rPr>
                <w:lang w:val="id-ID"/>
              </w:rPr>
              <w:t>) yang masih berlaku (14 hari sejak diterbitkan) atau surat keterangan bebas gejala seperti influenza (influenza-</w:t>
            </w:r>
            <w:proofErr w:type="spellStart"/>
            <w:r w:rsidRPr="00775C24">
              <w:rPr>
                <w:lang w:val="id-ID"/>
              </w:rPr>
              <w:t>like</w:t>
            </w:r>
            <w:proofErr w:type="spellEnd"/>
            <w:r w:rsidRPr="00775C24">
              <w:rPr>
                <w:lang w:val="id-ID"/>
              </w:rPr>
              <w:t xml:space="preserve"> </w:t>
            </w:r>
            <w:proofErr w:type="spellStart"/>
            <w:r w:rsidRPr="00775C24">
              <w:rPr>
                <w:lang w:val="id-ID"/>
              </w:rPr>
              <w:t>illness</w:t>
            </w:r>
            <w:proofErr w:type="spellEnd"/>
            <w:r w:rsidRPr="00775C24">
              <w:rPr>
                <w:lang w:val="id-ID"/>
              </w:rPr>
              <w:t xml:space="preserve">) yang dikeluarkan oleh dokter Rumah Sakit/Puskesmas bagi daerah yang tidak memiliki fasilitas Tes PCR dan/atau Rapid </w:t>
            </w:r>
            <w:proofErr w:type="spellStart"/>
            <w:r w:rsidRPr="00775C24">
              <w:rPr>
                <w:lang w:val="id-ID"/>
              </w:rPr>
              <w:t>Test</w:t>
            </w:r>
            <w:proofErr w:type="spellEnd"/>
            <w:r w:rsidRPr="00775C24">
              <w:rPr>
                <w:lang w:val="id-ID"/>
              </w:rPr>
              <w:t xml:space="preserve">. Penyediaan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stasiun bertujuan untuk memudahkan pelanggan sehingga tidak perlu mencari tempat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luar. Sejak dibuka pada 27 Juli 2020, jumlah pelanggan yang menggunakan layanan tersebut hingga 22 November sudah mencapai 337.851 </w:t>
            </w:r>
            <w:r w:rsidRPr="00775C24">
              <w:rPr>
                <w:lang w:val="id-ID"/>
              </w:rPr>
              <w:lastRenderedPageBreak/>
              <w:t xml:space="preserve">pelanggan. Jika dilakukan di Stasiun, masyarakat diimbau untuk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setidaknya H-1 tanggal keberangkatan. Tujuannya untuk menghindari antrean dan terburu-buru pada hari keberangkatan, ujar Joni.</w:t>
            </w:r>
          </w:p>
        </w:tc>
        <w:tc>
          <w:tcPr>
            <w:tcW w:w="5597" w:type="dxa"/>
          </w:tcPr>
          <w:p w14:paraId="1D174BB9" w14:textId="00B679DC" w:rsidR="009E665B" w:rsidRPr="00775C24" w:rsidRDefault="009E665B" w:rsidP="009E665B">
            <w:pPr>
              <w:rPr>
                <w:lang w:val="id-ID"/>
              </w:rPr>
            </w:pPr>
            <w:r w:rsidRPr="00775C24">
              <w:rPr>
                <w:lang w:val="id-ID"/>
              </w:rPr>
              <w:lastRenderedPageBreak/>
              <w:t>“Pemesanan tiket sudah kami buka bagi masyarakat yang hendak bepergian pada periode libur Natal dan Tahun Baru, dengan tetap menerapkan protokol kesehatan secara disiplin,” ujarnya.</w:t>
            </w:r>
            <w:r w:rsidRPr="00775C24">
              <w:rPr>
                <w:lang w:val="id-ID"/>
              </w:rPr>
              <w:br/>
            </w:r>
            <w:r w:rsidRPr="00775C24">
              <w:rPr>
                <w:lang w:val="id-ID"/>
              </w:rPr>
              <w:br/>
              <w:t xml:space="preserve">Tiket-tiket yang dijual di antaranya KA </w:t>
            </w:r>
            <w:proofErr w:type="spellStart"/>
            <w:r w:rsidRPr="00775C24">
              <w:rPr>
                <w:lang w:val="id-ID"/>
              </w:rPr>
              <w:t>Taksaka</w:t>
            </w:r>
            <w:proofErr w:type="spellEnd"/>
            <w:r w:rsidRPr="00775C24">
              <w:rPr>
                <w:lang w:val="id-ID"/>
              </w:rPr>
              <w:t xml:space="preserve"> relasi Yogyakarta - Gambir, KA </w:t>
            </w:r>
            <w:proofErr w:type="spellStart"/>
            <w:r w:rsidRPr="00775C24">
              <w:rPr>
                <w:lang w:val="id-ID"/>
              </w:rPr>
              <w:t>Gajayana</w:t>
            </w:r>
            <w:proofErr w:type="spellEnd"/>
            <w:r w:rsidRPr="00775C24">
              <w:rPr>
                <w:lang w:val="id-ID"/>
              </w:rPr>
              <w:t xml:space="preserve"> relasi Malang - Gambir </w:t>
            </w:r>
            <w:proofErr w:type="spellStart"/>
            <w:r w:rsidRPr="00775C24">
              <w:rPr>
                <w:lang w:val="id-ID"/>
              </w:rPr>
              <w:t>pp</w:t>
            </w:r>
            <w:proofErr w:type="spellEnd"/>
            <w:r w:rsidRPr="00775C24">
              <w:rPr>
                <w:lang w:val="id-ID"/>
              </w:rPr>
              <w:t xml:space="preserve">, KA Senja Utama Solo relasi Solo Balapan - Pasar Senen, KA Argo Parahyangan Bandung - Gambir, KA Mutiara Selatan Surabaya Gubeng - Bandung </w:t>
            </w:r>
            <w:proofErr w:type="spellStart"/>
            <w:r w:rsidRPr="00775C24">
              <w:rPr>
                <w:lang w:val="id-ID"/>
              </w:rPr>
              <w:t>pp</w:t>
            </w:r>
            <w:proofErr w:type="spellEnd"/>
            <w:r w:rsidRPr="00775C24">
              <w:rPr>
                <w:lang w:val="id-ID"/>
              </w:rPr>
              <w:t>, dan lain sebagainya.</w:t>
            </w:r>
            <w:r w:rsidRPr="00775C24">
              <w:rPr>
                <w:lang w:val="id-ID"/>
              </w:rPr>
              <w:br/>
            </w:r>
            <w:r w:rsidRPr="00775C24">
              <w:rPr>
                <w:lang w:val="id-ID"/>
              </w:rPr>
              <w:br/>
              <w:t xml:space="preserve">"Masyarakat tidak perlu ragu dalam menggunakan angkutan kereta api, karena KAI tetap mengoperasikan KA dengan menerapkan berbagai protokol kesehatan secara ketat dan disiplin pada setiap waktu sejak di stasiun dan </w:t>
            </w:r>
            <w:proofErr w:type="spellStart"/>
            <w:r w:rsidRPr="00775C24">
              <w:rPr>
                <w:lang w:val="id-ID"/>
              </w:rPr>
              <w:t>diatas</w:t>
            </w:r>
            <w:proofErr w:type="spellEnd"/>
            <w:r w:rsidRPr="00775C24">
              <w:rPr>
                <w:lang w:val="id-ID"/>
              </w:rPr>
              <w:t xml:space="preserve"> KA serta selama dalam perjalanan," tuturnya.</w:t>
            </w:r>
            <w:r w:rsidRPr="00775C24">
              <w:rPr>
                <w:lang w:val="id-ID"/>
              </w:rPr>
              <w:br/>
            </w:r>
            <w:r w:rsidRPr="00775C24">
              <w:rPr>
                <w:lang w:val="id-ID"/>
              </w:rPr>
              <w:br/>
              <w:t xml:space="preserve">Ia menyampaikan bahwa konsistensi KAI dalam menerapkan protokol kesehatan di lingkungan kereta api telah diakui. Hal ini dibuktikan dengan didapatkannya Safe </w:t>
            </w:r>
            <w:proofErr w:type="spellStart"/>
            <w:r w:rsidRPr="00775C24">
              <w:rPr>
                <w:lang w:val="id-ID"/>
              </w:rPr>
              <w:t>Guard</w:t>
            </w:r>
            <w:proofErr w:type="spellEnd"/>
            <w:r w:rsidRPr="00775C24">
              <w:rPr>
                <w:lang w:val="id-ID"/>
              </w:rPr>
              <w:t xml:space="preserve"> Label SIBV yang sudah mengacu pada parameter yang disusun oleh ahli dan auditor Kantor Pusat BV, </w:t>
            </w:r>
            <w:proofErr w:type="spellStart"/>
            <w:r w:rsidRPr="00775C24">
              <w:rPr>
                <w:lang w:val="id-ID"/>
              </w:rPr>
              <w:t>international</w:t>
            </w:r>
            <w:proofErr w:type="spellEnd"/>
            <w:r w:rsidRPr="00775C24">
              <w:rPr>
                <w:lang w:val="id-ID"/>
              </w:rPr>
              <w:t xml:space="preserve"> </w:t>
            </w:r>
            <w:proofErr w:type="spellStart"/>
            <w:r w:rsidRPr="00775C24">
              <w:rPr>
                <w:lang w:val="id-ID"/>
              </w:rPr>
              <w:t>best</w:t>
            </w:r>
            <w:proofErr w:type="spellEnd"/>
            <w:r w:rsidRPr="00775C24">
              <w:rPr>
                <w:lang w:val="id-ID"/>
              </w:rPr>
              <w:t xml:space="preserve"> </w:t>
            </w:r>
            <w:proofErr w:type="spellStart"/>
            <w:r w:rsidRPr="00775C24">
              <w:rPr>
                <w:lang w:val="id-ID"/>
              </w:rPr>
              <w:t>practices</w:t>
            </w:r>
            <w:proofErr w:type="spellEnd"/>
            <w:r w:rsidRPr="00775C24">
              <w:rPr>
                <w:lang w:val="id-ID"/>
              </w:rPr>
              <w:t xml:space="preserve">,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 regulasi Kementerian Kesehatan, Kementerian Perhubungan, dan Gugus Tugas Percepatan Penanganan Covid-19.</w:t>
            </w:r>
            <w:r w:rsidRPr="00775C24">
              <w:rPr>
                <w:lang w:val="id-ID"/>
              </w:rPr>
              <w:br/>
            </w:r>
            <w:r w:rsidRPr="00775C24">
              <w:rPr>
                <w:lang w:val="id-ID"/>
              </w:rPr>
              <w:br/>
              <w:t xml:space="preserve">Pada masa pandemi, KAI berkomitmen menjual tiket KA Jarak Jauh dan Lokal hanya 70% dari kapasitas tempat duduk yang tersedia untuk menciptakan </w:t>
            </w:r>
            <w:proofErr w:type="spellStart"/>
            <w:r w:rsidRPr="00775C24">
              <w:rPr>
                <w:lang w:val="id-ID"/>
              </w:rPr>
              <w:t>physical</w:t>
            </w:r>
            <w:proofErr w:type="spellEnd"/>
            <w:r w:rsidRPr="00775C24">
              <w:rPr>
                <w:lang w:val="id-ID"/>
              </w:rPr>
              <w:t xml:space="preserve"> </w:t>
            </w:r>
            <w:proofErr w:type="spellStart"/>
            <w:r w:rsidRPr="00775C24">
              <w:rPr>
                <w:lang w:val="id-ID"/>
              </w:rPr>
              <w:t>distancing</w:t>
            </w:r>
            <w:proofErr w:type="spellEnd"/>
            <w:r w:rsidRPr="00775C24">
              <w:rPr>
                <w:lang w:val="id-ID"/>
              </w:rPr>
              <w:t xml:space="preserve"> sesuai Surat Edaran Kementerian Perhubungan Nomor SE 14 tahun 2020 tanggal 8 Juni 2020. Selain itu, pelanggan KA Jarak Jauh tetap diharuskan dalam kondisi sehat (tidak menderita flu, </w:t>
            </w:r>
            <w:r w:rsidRPr="00775C24">
              <w:rPr>
                <w:lang w:val="id-ID"/>
              </w:rPr>
              <w:lastRenderedPageBreak/>
              <w:t xml:space="preserve">pilek, batuk, demam), suhu badan tidak lebih dari 37,3 derajat </w:t>
            </w:r>
            <w:proofErr w:type="spellStart"/>
            <w:r w:rsidRPr="00775C24">
              <w:rPr>
                <w:lang w:val="id-ID"/>
              </w:rPr>
              <w:t>celsius</w:t>
            </w:r>
            <w:proofErr w:type="spellEnd"/>
            <w:r w:rsidRPr="00775C24">
              <w:rPr>
                <w:lang w:val="id-ID"/>
              </w:rPr>
              <w:t>, dan diimbau menggunakan pakaian lengan panjang atau jaket.</w:t>
            </w:r>
            <w:r w:rsidRPr="00775C24">
              <w:rPr>
                <w:lang w:val="id-ID"/>
              </w:rPr>
              <w:br/>
            </w:r>
            <w:r w:rsidRPr="00775C24">
              <w:rPr>
                <w:lang w:val="id-ID"/>
              </w:rPr>
              <w:br/>
              <w:t xml:space="preserve">Pelanggan juga diharuskan menunjukkan Surat Bebas Covid-19 (Tes PCR/Rapid </w:t>
            </w:r>
            <w:proofErr w:type="spellStart"/>
            <w:r w:rsidRPr="00775C24">
              <w:rPr>
                <w:lang w:val="id-ID"/>
              </w:rPr>
              <w:t>Test</w:t>
            </w:r>
            <w:proofErr w:type="spellEnd"/>
            <w:r w:rsidRPr="00775C24">
              <w:rPr>
                <w:lang w:val="id-ID"/>
              </w:rPr>
              <w:t>) yang masih berlaku (14 hari sejak diterbitkan) atau surat keterangan bebas gejala seperti influenza (influenza-</w:t>
            </w:r>
            <w:proofErr w:type="spellStart"/>
            <w:r w:rsidRPr="00775C24">
              <w:rPr>
                <w:lang w:val="id-ID"/>
              </w:rPr>
              <w:t>like</w:t>
            </w:r>
            <w:proofErr w:type="spellEnd"/>
            <w:r w:rsidRPr="00775C24">
              <w:rPr>
                <w:lang w:val="id-ID"/>
              </w:rPr>
              <w:t xml:space="preserve"> </w:t>
            </w:r>
            <w:proofErr w:type="spellStart"/>
            <w:r w:rsidRPr="00775C24">
              <w:rPr>
                <w:lang w:val="id-ID"/>
              </w:rPr>
              <w:t>illness</w:t>
            </w:r>
            <w:proofErr w:type="spellEnd"/>
            <w:r w:rsidRPr="00775C24">
              <w:rPr>
                <w:lang w:val="id-ID"/>
              </w:rPr>
              <w:t xml:space="preserve">) yang dikeluarkan oleh dokter Rumah Sakit/Puskesmas bagi daerah yang tidak memiliki fasilitas Tes PCR dan/atau Rapid </w:t>
            </w:r>
            <w:proofErr w:type="spellStart"/>
            <w:r w:rsidRPr="00775C24">
              <w:rPr>
                <w:lang w:val="id-ID"/>
              </w:rPr>
              <w:t>Test</w:t>
            </w:r>
            <w:proofErr w:type="spellEnd"/>
            <w:r w:rsidRPr="00775C24">
              <w:rPr>
                <w:lang w:val="id-ID"/>
              </w:rPr>
              <w:t>.</w:t>
            </w:r>
            <w:r w:rsidRPr="00775C24">
              <w:rPr>
                <w:lang w:val="id-ID"/>
              </w:rPr>
              <w:br/>
            </w:r>
            <w:r w:rsidRPr="00775C24">
              <w:rPr>
                <w:lang w:val="id-ID"/>
              </w:rPr>
              <w:br/>
              <w:t xml:space="preserve">Sebagai upaya peningkatan pelayanan dalam menerapkan protokol kesehatan, KAI menyediakan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seharga Rp 85.000 di 31 stasiun, yaitu Stasiun Gambir, Pasar Senen, Bandung, </w:t>
            </w:r>
            <w:proofErr w:type="spellStart"/>
            <w:r w:rsidRPr="00775C24">
              <w:rPr>
                <w:lang w:val="id-ID"/>
              </w:rPr>
              <w:t>Kiaracondong</w:t>
            </w:r>
            <w:proofErr w:type="spellEnd"/>
            <w:r w:rsidRPr="00775C24">
              <w:rPr>
                <w:lang w:val="id-ID"/>
              </w:rPr>
              <w:t xml:space="preserve">, Cirebon, Cirebon </w:t>
            </w:r>
            <w:proofErr w:type="spellStart"/>
            <w:r w:rsidRPr="00775C24">
              <w:rPr>
                <w:lang w:val="id-ID"/>
              </w:rPr>
              <w:t>Prujakan</w:t>
            </w:r>
            <w:proofErr w:type="spellEnd"/>
            <w:r w:rsidRPr="00775C24">
              <w:rPr>
                <w:lang w:val="id-ID"/>
              </w:rPr>
              <w:t xml:space="preserve">, Semarang Tawang, Tegal, Purwokerto, </w:t>
            </w:r>
            <w:proofErr w:type="spellStart"/>
            <w:r w:rsidRPr="00775C24">
              <w:rPr>
                <w:lang w:val="id-ID"/>
              </w:rPr>
              <w:t>Kroya</w:t>
            </w:r>
            <w:proofErr w:type="spellEnd"/>
            <w:r w:rsidRPr="00775C24">
              <w:rPr>
                <w:lang w:val="id-ID"/>
              </w:rPr>
              <w:t xml:space="preserve">, </w:t>
            </w:r>
            <w:proofErr w:type="spellStart"/>
            <w:r w:rsidRPr="00775C24">
              <w:rPr>
                <w:lang w:val="id-ID"/>
              </w:rPr>
              <w:t>Kutoarjo</w:t>
            </w:r>
            <w:proofErr w:type="spellEnd"/>
            <w:r w:rsidRPr="00775C24">
              <w:rPr>
                <w:lang w:val="id-ID"/>
              </w:rPr>
              <w:t xml:space="preserve">, Yogyakarta, Solo Balapan, Madiun, Blitar, Kediri, </w:t>
            </w:r>
            <w:proofErr w:type="spellStart"/>
            <w:r w:rsidRPr="00775C24">
              <w:rPr>
                <w:lang w:val="id-ID"/>
              </w:rPr>
              <w:t>Kertosono</w:t>
            </w:r>
            <w:proofErr w:type="spellEnd"/>
            <w:r w:rsidRPr="00775C24">
              <w:rPr>
                <w:lang w:val="id-ID"/>
              </w:rPr>
              <w:t xml:space="preserve">, Jombang, Surabaya Gubeng, Surabaya </w:t>
            </w:r>
            <w:proofErr w:type="spellStart"/>
            <w:r w:rsidRPr="00775C24">
              <w:rPr>
                <w:lang w:val="id-ID"/>
              </w:rPr>
              <w:t>Pasarturi</w:t>
            </w:r>
            <w:proofErr w:type="spellEnd"/>
            <w:r w:rsidRPr="00775C24">
              <w:rPr>
                <w:lang w:val="id-ID"/>
              </w:rPr>
              <w:t xml:space="preserve">, Malang, Sidoarjo, Mojokerto, Jember, Ketapang, </w:t>
            </w:r>
            <w:proofErr w:type="spellStart"/>
            <w:r w:rsidRPr="00775C24">
              <w:rPr>
                <w:lang w:val="id-ID"/>
              </w:rPr>
              <w:t>Kertapati</w:t>
            </w:r>
            <w:proofErr w:type="spellEnd"/>
            <w:r w:rsidRPr="00775C24">
              <w:rPr>
                <w:lang w:val="id-ID"/>
              </w:rPr>
              <w:t>, Prabumulih, Muara Enim, Lahat, Tebing Tinggi, dan Lubuk Linggau.</w:t>
            </w:r>
            <w:r w:rsidRPr="00775C24">
              <w:rPr>
                <w:lang w:val="id-ID"/>
              </w:rPr>
              <w:br/>
            </w:r>
            <w:r w:rsidRPr="00775C24">
              <w:rPr>
                <w:lang w:val="id-ID"/>
              </w:rPr>
              <w:br/>
              <w:t xml:space="preserve">Penyediaan layanan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stasiun bertujuan untuk memudahkan pelanggan sehingga tidak perlu mencari tempat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di luar. Sejak dibuka pada 27 Juli 2020, jumlah pelanggan yang menggunakan layanan tersebut hingga 22 November sudah mencapai 337.851 pelanggan. “Jika dilakukan di Stasiun, masyarakat diimbau untuk melakukan </w:t>
            </w:r>
            <w:proofErr w:type="spellStart"/>
            <w:r w:rsidRPr="00775C24">
              <w:rPr>
                <w:lang w:val="id-ID"/>
              </w:rPr>
              <w:t>rapid</w:t>
            </w:r>
            <w:proofErr w:type="spellEnd"/>
            <w:r w:rsidRPr="00775C24">
              <w:rPr>
                <w:lang w:val="id-ID"/>
              </w:rPr>
              <w:t xml:space="preserve"> </w:t>
            </w:r>
            <w:proofErr w:type="spellStart"/>
            <w:r w:rsidRPr="00775C24">
              <w:rPr>
                <w:lang w:val="id-ID"/>
              </w:rPr>
              <w:t>test</w:t>
            </w:r>
            <w:proofErr w:type="spellEnd"/>
            <w:r w:rsidRPr="00775C24">
              <w:rPr>
                <w:lang w:val="id-ID"/>
              </w:rPr>
              <w:t xml:space="preserve"> setidaknya H-1 tanggal keberangkatan. Tujuannya untuk menghindari antrean dan terburu-buru pada hari keberangkatan,” ujar Joni.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21C0BE44" w14:textId="736DA5B7"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w:t>
            </w:r>
          </w:p>
        </w:tc>
      </w:tr>
      <w:tr w:rsidR="009E665B" w:rsidRPr="00775C24" w14:paraId="219C5A28" w14:textId="77777777" w:rsidTr="009E665B">
        <w:tc>
          <w:tcPr>
            <w:tcW w:w="671" w:type="dxa"/>
          </w:tcPr>
          <w:p w14:paraId="6BA32129" w14:textId="795D29AA" w:rsidR="009E665B" w:rsidRPr="00775C24" w:rsidRDefault="009E665B" w:rsidP="009E665B">
            <w:pPr>
              <w:rPr>
                <w:lang w:val="id-ID"/>
              </w:rPr>
            </w:pPr>
            <w:r w:rsidRPr="00775C24">
              <w:rPr>
                <w:lang w:val="id-ID"/>
              </w:rPr>
              <w:t>575</w:t>
            </w:r>
          </w:p>
        </w:tc>
        <w:tc>
          <w:tcPr>
            <w:tcW w:w="2777" w:type="dxa"/>
          </w:tcPr>
          <w:p w14:paraId="6C3C0060" w14:textId="1779EA61" w:rsidR="009E665B" w:rsidRPr="00775C24" w:rsidRDefault="009E665B" w:rsidP="009E665B">
            <w:pPr>
              <w:rPr>
                <w:lang w:val="id-ID"/>
              </w:rPr>
            </w:pPr>
            <w:r w:rsidRPr="00775C24">
              <w:rPr>
                <w:lang w:val="id-ID"/>
              </w:rPr>
              <w:t>Resep Anti Galau di Masa Pandemi Covid-19</w:t>
            </w:r>
          </w:p>
        </w:tc>
        <w:tc>
          <w:tcPr>
            <w:tcW w:w="4550" w:type="dxa"/>
          </w:tcPr>
          <w:p w14:paraId="54E76506" w14:textId="25F434D0" w:rsidR="009E665B" w:rsidRPr="00775C24" w:rsidRDefault="009E665B" w:rsidP="009E665B">
            <w:pPr>
              <w:rPr>
                <w:lang w:val="id-ID"/>
              </w:rPr>
            </w:pPr>
            <w:r w:rsidRPr="00775C24">
              <w:rPr>
                <w:lang w:val="id-ID"/>
              </w:rPr>
              <w:t>-</w:t>
            </w:r>
          </w:p>
        </w:tc>
        <w:tc>
          <w:tcPr>
            <w:tcW w:w="5597" w:type="dxa"/>
          </w:tcPr>
          <w:p w14:paraId="4C1B84A6" w14:textId="249AD7F2" w:rsidR="009E665B" w:rsidRPr="00775C24" w:rsidRDefault="009E665B" w:rsidP="009E665B">
            <w:pPr>
              <w:rPr>
                <w:lang w:val="id-ID"/>
              </w:rPr>
            </w:pPr>
            <w:r w:rsidRPr="00775C24">
              <w:rPr>
                <w:lang w:val="id-ID"/>
              </w:rPr>
              <w:t>nan</w:t>
            </w:r>
          </w:p>
        </w:tc>
        <w:tc>
          <w:tcPr>
            <w:tcW w:w="1964" w:type="dxa"/>
          </w:tcPr>
          <w:p w14:paraId="56BCBC9B" w14:textId="635B2439"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734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163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lastRenderedPageBreak/>
              <w:t>Summary</w:t>
            </w:r>
            <w:proofErr w:type="spellEnd"/>
            <w:r w:rsidRPr="00775C24">
              <w:rPr>
                <w:lang w:val="id-ID"/>
              </w:rPr>
              <w:t xml:space="preserve"> : 420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112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79 </w:t>
            </w:r>
            <w:proofErr w:type="spellStart"/>
            <w:r w:rsidRPr="00775C24">
              <w:rPr>
                <w:lang w:val="id-ID"/>
              </w:rPr>
              <w:t>tokens</w:t>
            </w:r>
            <w:proofErr w:type="spellEnd"/>
            <w:r w:rsidRPr="00775C24">
              <w:rPr>
                <w:lang w:val="id-ID"/>
              </w:rPr>
              <w:t xml:space="preserve"> (min).</w:t>
            </w:r>
          </w:p>
        </w:tc>
      </w:tr>
      <w:tr w:rsidR="009E665B" w:rsidRPr="00775C24" w14:paraId="47793F9A" w14:textId="77777777" w:rsidTr="009E665B">
        <w:tc>
          <w:tcPr>
            <w:tcW w:w="671" w:type="dxa"/>
          </w:tcPr>
          <w:p w14:paraId="063B6DD4" w14:textId="56D3B1CE" w:rsidR="009E665B" w:rsidRPr="00775C24" w:rsidRDefault="009E665B" w:rsidP="009E665B">
            <w:pPr>
              <w:rPr>
                <w:lang w:val="id-ID"/>
              </w:rPr>
            </w:pPr>
            <w:r w:rsidRPr="00775C24">
              <w:rPr>
                <w:lang w:val="id-ID"/>
              </w:rPr>
              <w:lastRenderedPageBreak/>
              <w:t>576</w:t>
            </w:r>
          </w:p>
        </w:tc>
        <w:tc>
          <w:tcPr>
            <w:tcW w:w="2777" w:type="dxa"/>
          </w:tcPr>
          <w:p w14:paraId="30F10175" w14:textId="04C62BC9" w:rsidR="009E665B" w:rsidRPr="00775C24" w:rsidRDefault="009E665B" w:rsidP="009E665B">
            <w:pPr>
              <w:rPr>
                <w:lang w:val="id-ID"/>
              </w:rPr>
            </w:pPr>
            <w:r w:rsidRPr="00775C24">
              <w:rPr>
                <w:lang w:val="id-ID"/>
              </w:rPr>
              <w:t>Siapkan Sistem Satu Data, Erick Thohir Jamin Kerahasiaan Data Penerima Vaksinasi Covid-19</w:t>
            </w:r>
          </w:p>
        </w:tc>
        <w:tc>
          <w:tcPr>
            <w:tcW w:w="4550" w:type="dxa"/>
          </w:tcPr>
          <w:p w14:paraId="28D1BC1F" w14:textId="46FC435E" w:rsidR="009E665B" w:rsidRPr="00775C24" w:rsidRDefault="009E665B" w:rsidP="009E665B">
            <w:pPr>
              <w:rPr>
                <w:lang w:val="id-ID"/>
              </w:rPr>
            </w:pPr>
            <w:r w:rsidRPr="00775C24">
              <w:rPr>
                <w:lang w:val="id-ID"/>
              </w:rPr>
              <w:t xml:space="preserve">Ia pun menjamin, data yang digunakan sebagai dasar vaksinasi ialah milik pemerintah dan tidak ada campur tangan pihak lain. Oleh karena itu pemerintah mempersiapkan program vaksinasi ini dengan sebaik-baiknya. Data-data tersebut akan dijamin kerahasiaannya. Sebab, menurutnya, data pribadi tidak bisa dijadikan domain publik atau dimiliki perusahaan tertentu, termasuk BUMN. Ia juga menegaskan bahwa pelaksanaan vaksinasi Covid-19 akan berjalan transparan karena sejak awal pemerintah terus melakukan sosialisasi dan juga pertemuan-pertemuan dengan para pakar seperti, ITAGI dan IDI. Terdapat lima tujuan utama dalam membangun sistem informasi pelaksanaan vaksin Covid-19. Pertama mengintegrasikan data dari berbagai sumber menjadi satu data. Kedua, menyaring data individu penerima vaksin prioritas. Soleh Ayubi Direktur Digital </w:t>
            </w:r>
            <w:proofErr w:type="spellStart"/>
            <w:r w:rsidRPr="00775C24">
              <w:rPr>
                <w:lang w:val="id-ID"/>
              </w:rPr>
              <w:t>Healthcare</w:t>
            </w:r>
            <w:proofErr w:type="spellEnd"/>
            <w:r w:rsidRPr="00775C24">
              <w:rPr>
                <w:lang w:val="id-ID"/>
              </w:rPr>
              <w:t xml:space="preserve"> PT Bio Farma (Persero) menyatakan, proses dari ujung ke ujung pelaksanaan vaksinasi Covid-19 ini bukan perkara mudah. Karena pihaknya pertama kali melakukan hajatan sebesar ini terutama di bidang pelayanan kesehatan. Proses ini akan melibatkan banyak pihak, apalagi melihat alur waktu dan jumlah yang akan divaksinasi itu luar biasa besar. Pemerintah memanfaatkan teknologi untuk mengotomatisasi pelaksanaan vaksinasi Covid-19 ini. Tujuan penggunaan teknologi ini adalah menghindari kesalahan serta mempercepat proses. Kini, seluruh data penerima vaksin Covid-19 prioritas sedang dalam tahap pencocokan dan pengintegrasian antar kementerian dan lembaga terkait. Kini, seluruh data penerima vaksin Covid-19 </w:t>
            </w:r>
            <w:r w:rsidRPr="00775C24">
              <w:rPr>
                <w:lang w:val="id-ID"/>
              </w:rPr>
              <w:lastRenderedPageBreak/>
              <w:t xml:space="preserve">prioritas sedang dalam tahap pencocokan dan pengintegrasian antar kementerian dan lembaga terkait. Sistem ini nanti akan bisa memberikan data baik untuk program vaksin Covid-19 pemerintah maupun program mandiri. Apabila sudah terdaftar dalam satu sistem, nanti tidak bisa terduplikasi atau terdaftar dalam sistem </w:t>
            </w:r>
            <w:proofErr w:type="spellStart"/>
            <w:r w:rsidRPr="00775C24">
              <w:rPr>
                <w:lang w:val="id-ID"/>
              </w:rPr>
              <w:t>lainnya,l</w:t>
            </w:r>
            <w:proofErr w:type="spellEnd"/>
            <w:r w:rsidRPr="00775C24">
              <w:rPr>
                <w:lang w:val="id-ID"/>
              </w:rPr>
              <w:t xml:space="preserve"> sehingga mengurangi kemungkinan duplikasi dan memberikan vaksin lebih tepat sasaran. Sistem satu data ini telah disimulasikan sebanyak dua kali di tempat terpisah. Bio Farma dan anak perusahaannya mendapat mandat untuk melakukan pengadaan, pengemasan, dan pendistribusian vaksin Covid-19. Bio Farma ditugaskan melakukan distribusi sampai ke Dinas Kesehatan Provinsi, dan mungkin juga akan dilibatkan ke dalam proses yang lain. Tujuh BUMN Farmasi nantinya juga akan membuka layanan vaksinasi. Pemerintah telah menyiapkan dua skema vaksinasi yaitu, skema vaksinasi bantuan pemerintah untuk tenaga kesehatan, pelayanan publik, TNI, Polri, Satpol PP, Aparat Hukum, dan Peserta BPJS Penerima Bantuan Iuran. Kedua adalah skema vaksinasi mandiri, yaitu vaksinasi yang biayanya ditanggung oleh masyarakat secara perorangan.</w:t>
            </w:r>
          </w:p>
        </w:tc>
        <w:tc>
          <w:tcPr>
            <w:tcW w:w="5597" w:type="dxa"/>
          </w:tcPr>
          <w:p w14:paraId="112ACA34" w14:textId="56B147D0" w:rsidR="009E665B" w:rsidRPr="00775C24" w:rsidRDefault="009E665B" w:rsidP="009E665B">
            <w:pPr>
              <w:rPr>
                <w:lang w:val="id-ID"/>
              </w:rPr>
            </w:pPr>
            <w:r w:rsidRPr="00775C24">
              <w:rPr>
                <w:lang w:val="id-ID"/>
              </w:rPr>
              <w:lastRenderedPageBreak/>
              <w:t>Ia pun menjamin, data yang digunakan sebagai dasar vaksinasi ialah milik pemerintah dan tidak ada campur tangan pihak lain. Oleh karena itu pemerintah mempersiapkan program vaksinasi ini dengan sebaik-baiknya.</w:t>
            </w:r>
            <w:r w:rsidRPr="00775C24">
              <w:rPr>
                <w:lang w:val="id-ID"/>
              </w:rPr>
              <w:br/>
            </w:r>
            <w:r w:rsidRPr="00775C24">
              <w:rPr>
                <w:lang w:val="id-ID"/>
              </w:rPr>
              <w:br/>
              <w:t xml:space="preserve">"Kami dari BUMN, PT Telkom Indonesia maupun PT Bio Farma hanya sebagai </w:t>
            </w:r>
            <w:proofErr w:type="spellStart"/>
            <w:r w:rsidRPr="00775C24">
              <w:rPr>
                <w:lang w:val="id-ID"/>
              </w:rPr>
              <w:t>agregator</w:t>
            </w:r>
            <w:proofErr w:type="spellEnd"/>
            <w:r w:rsidRPr="00775C24">
              <w:rPr>
                <w:lang w:val="id-ID"/>
              </w:rPr>
              <w:t xml:space="preserve"> untuk menjaga agar data ini bisa terekam dengan baik, jadi bukan milik kita. Ini milik pemerintah," ujarnya dalam </w:t>
            </w:r>
            <w:proofErr w:type="spellStart"/>
            <w:r w:rsidRPr="00775C24">
              <w:rPr>
                <w:lang w:val="id-ID"/>
              </w:rPr>
              <w:t>webinar</w:t>
            </w:r>
            <w:proofErr w:type="spellEnd"/>
            <w:r w:rsidRPr="00775C24">
              <w:rPr>
                <w:lang w:val="id-ID"/>
              </w:rPr>
              <w:t xml:space="preserve"> dengan tema “Kesiapan Infrastruktur Data Vaksinasi Covid-19” yang diselenggarakan KPCPEN, (24/11/2020).</w:t>
            </w:r>
            <w:r w:rsidRPr="00775C24">
              <w:rPr>
                <w:lang w:val="id-ID"/>
              </w:rPr>
              <w:br/>
            </w:r>
            <w:r w:rsidRPr="00775C24">
              <w:rPr>
                <w:lang w:val="id-ID"/>
              </w:rPr>
              <w:br/>
              <w:t>Data-data tersebut akan dijamin kerahasiaannya. Sebab, menurutnya, data pribadi tidak bisa dijadikan domain publik atau dimiliki perusahaan tertentu, termasuk BUMN. "Karena memang yang namanya data-data pribadi itu tidak bisa menjadi domain publik atau milik sebuah perusahaan. Oleh karena itu, kerahasiaannya sudah kita jaga sejak awal," tegas Erick.</w:t>
            </w:r>
            <w:r w:rsidRPr="00775C24">
              <w:rPr>
                <w:lang w:val="id-ID"/>
              </w:rPr>
              <w:br/>
            </w:r>
            <w:r w:rsidRPr="00775C24">
              <w:rPr>
                <w:lang w:val="id-ID"/>
              </w:rPr>
              <w:br/>
              <w:t>Ia juga menegaskan bahwa pelaksanaan vaksinasi Covid-19 akan berjalan transparan karena sejak awal pemerintah terus melakukan sosialisasi dan juga pertemuan-pertemuan dengan para pakar seperti, ITAGI dan IDI.</w:t>
            </w:r>
            <w:r w:rsidRPr="00775C24">
              <w:rPr>
                <w:lang w:val="id-ID"/>
              </w:rPr>
              <w:br/>
            </w:r>
            <w:r w:rsidRPr="00775C24">
              <w:rPr>
                <w:lang w:val="id-ID"/>
              </w:rPr>
              <w:br/>
              <w:t xml:space="preserve">"Semua kita libatkan, karena ini merupakan faktor terpenting dalam penanganan Covid-19 yaitu penyelamatan terhadap manusia. Dalam rangka transparansi pelaksanaan vaksinasi Covid-19, pemerintah juga menyiapkan </w:t>
            </w:r>
            <w:proofErr w:type="spellStart"/>
            <w:r w:rsidRPr="00775C24">
              <w:rPr>
                <w:lang w:val="id-ID"/>
              </w:rPr>
              <w:t>infrastuktur</w:t>
            </w:r>
            <w:proofErr w:type="spellEnd"/>
            <w:r w:rsidRPr="00775C24">
              <w:rPr>
                <w:lang w:val="id-ID"/>
              </w:rPr>
              <w:t xml:space="preserve"> sistem satu data," jelas dia.</w:t>
            </w:r>
            <w:r w:rsidRPr="00775C24">
              <w:rPr>
                <w:lang w:val="id-ID"/>
              </w:rPr>
              <w:br/>
            </w:r>
            <w:r w:rsidRPr="00775C24">
              <w:rPr>
                <w:lang w:val="id-ID"/>
              </w:rPr>
              <w:br/>
              <w:t xml:space="preserve">Terdapat lima tujuan utama dalam membangun sistem informasi pelaksanaan vaksin Covid-19. Pertama mengintegrasikan data dari berbagai sumber menjadi satu data. Kedua, menyaring data individu penerima vaksin prioritas. Ketiga, membangun aplikasi </w:t>
            </w:r>
            <w:r w:rsidRPr="00775C24">
              <w:rPr>
                <w:lang w:val="id-ID"/>
              </w:rPr>
              <w:lastRenderedPageBreak/>
              <w:t>pendaftaran vaksin baik program pemerintah maupun program mandiri. Keempat, memetakan suplai dan distribusi vaksin dengan lokasi vaksin. Kelima, memonitor hasil pelaksanaan vaksinasi.</w:t>
            </w:r>
            <w:r w:rsidRPr="00775C24">
              <w:rPr>
                <w:lang w:val="id-ID"/>
              </w:rPr>
              <w:br/>
            </w:r>
            <w:r w:rsidRPr="00775C24">
              <w:rPr>
                <w:lang w:val="id-ID"/>
              </w:rPr>
              <w:br/>
              <w:t xml:space="preserve">Dalam kesempatan yang sama, Soleh Ayubi Direktur Digital </w:t>
            </w:r>
            <w:proofErr w:type="spellStart"/>
            <w:r w:rsidRPr="00775C24">
              <w:rPr>
                <w:lang w:val="id-ID"/>
              </w:rPr>
              <w:t>Healthcare</w:t>
            </w:r>
            <w:proofErr w:type="spellEnd"/>
            <w:r w:rsidRPr="00775C24">
              <w:rPr>
                <w:lang w:val="id-ID"/>
              </w:rPr>
              <w:t xml:space="preserve"> PT Bio Farma (Persero) menyatakan, proses dari ujung ke ujung pelaksanaan vaksinasi Covid-19 ini bukan perkara mudah. Karena pihaknya pertama kali melakukan hajatan sebesar ini terutama di bidang pelayanan kesehatan.</w:t>
            </w:r>
            <w:r w:rsidRPr="00775C24">
              <w:rPr>
                <w:lang w:val="id-ID"/>
              </w:rPr>
              <w:br/>
            </w:r>
            <w:r w:rsidRPr="00775C24">
              <w:rPr>
                <w:lang w:val="id-ID"/>
              </w:rPr>
              <w:br/>
              <w:t>"Proses ini akan melibatkan banyak pihak, apalagi melihat alur waktu dan jumlah yang akan divaksinasi itu luar biasa besar. Tentunya semua proses ini akan mengikuti berbagai regulasi seperti, regulasi Kementerian Kesehatan, Badan Pengawas Makanan dan Obat (BPOM), Kementerian Komunikasi dan Informasi, serta dukungan aparat keamanan," paparnya.</w:t>
            </w:r>
            <w:r w:rsidRPr="00775C24">
              <w:rPr>
                <w:lang w:val="id-ID"/>
              </w:rPr>
              <w:br/>
            </w:r>
            <w:r w:rsidRPr="00775C24">
              <w:rPr>
                <w:lang w:val="id-ID"/>
              </w:rPr>
              <w:br/>
              <w:t>Untuk itu, kata dia, pemerintah memanfaatkan teknologi untuk mengotomatisasi pelaksanaan vaksinasi Covid-19 ini. Tujuan penggunaan teknologi ini adalah menghindari kesalahan serta mempercepat proses. “Proses-proses yang sebelumnya lama seperti, proses pendaftaran dan verifikasi, bisa dilakukan secara cepat. Dan yang terakhir kita berupaya menjaga kualitas, baik itu kualitas vaksinnya maupun kualitas pelayanannya," tambah Soleh.</w:t>
            </w:r>
            <w:r w:rsidRPr="00775C24">
              <w:rPr>
                <w:lang w:val="id-ID"/>
              </w:rPr>
              <w:br/>
            </w:r>
            <w:r w:rsidRPr="00775C24">
              <w:rPr>
                <w:lang w:val="id-ID"/>
              </w:rPr>
              <w:br/>
              <w:t>Kini, seluruh data penerima vaksin Covid-19 prioritas sedang dalam tahap pencocokan dan pengintegrasian antar kementerian dan lembaga terkait. “Kita sedang mengintegrasikan data dari berbagai sumber seperti, BPJS Kesehatan, BPJS Ketenagakerjaan, Kementerian Kesehatan, Dinas Kependudukan dan Pencatatan Sipil, TNI, dan Polri," jelas Fajrin Rasyid, Direktur Digital Bisnis PT Telekomunikasi Indonesia Tbk.</w:t>
            </w:r>
            <w:r w:rsidRPr="00775C24">
              <w:rPr>
                <w:lang w:val="id-ID"/>
              </w:rPr>
              <w:br/>
            </w:r>
            <w:r w:rsidRPr="00775C24">
              <w:rPr>
                <w:lang w:val="id-ID"/>
              </w:rPr>
              <w:br/>
              <w:t xml:space="preserve">Lebih lanjut ia menjelaskan, sistem ini nanti akan bisa memberikan data baik untuk program vaksin Covid-19 pemerintah maupun program mandiri. Apabila sudah terdaftar dalam satu sistem, nanti tidak bisa terduplikasi atau terdaftar dalam sistem </w:t>
            </w:r>
            <w:proofErr w:type="spellStart"/>
            <w:r w:rsidRPr="00775C24">
              <w:rPr>
                <w:lang w:val="id-ID"/>
              </w:rPr>
              <w:t>lainnya,l</w:t>
            </w:r>
            <w:proofErr w:type="spellEnd"/>
            <w:r w:rsidRPr="00775C24">
              <w:rPr>
                <w:lang w:val="id-ID"/>
              </w:rPr>
              <w:t xml:space="preserve"> sehingga mengurangi kemungkinan duplikasi dan memberikan </w:t>
            </w:r>
            <w:r w:rsidRPr="00775C24">
              <w:rPr>
                <w:lang w:val="id-ID"/>
              </w:rPr>
              <w:lastRenderedPageBreak/>
              <w:t>vaksin lebih tepat sasaran.</w:t>
            </w:r>
            <w:r w:rsidRPr="00775C24">
              <w:rPr>
                <w:lang w:val="id-ID"/>
              </w:rPr>
              <w:br/>
            </w:r>
            <w:r w:rsidRPr="00775C24">
              <w:rPr>
                <w:lang w:val="id-ID"/>
              </w:rPr>
              <w:br/>
              <w:t xml:space="preserve">Sistem satu data ini telah disimulasikan sebanyak dua kali di tempat terpisah. Simulasi pertama </w:t>
            </w:r>
            <w:proofErr w:type="spellStart"/>
            <w:r w:rsidRPr="00775C24">
              <w:rPr>
                <w:lang w:val="id-ID"/>
              </w:rPr>
              <w:t>dilakasanakan</w:t>
            </w:r>
            <w:proofErr w:type="spellEnd"/>
            <w:r w:rsidRPr="00775C24">
              <w:rPr>
                <w:lang w:val="id-ID"/>
              </w:rPr>
              <w:t xml:space="preserve"> di Puskesmas Tanah </w:t>
            </w:r>
            <w:proofErr w:type="spellStart"/>
            <w:r w:rsidRPr="00775C24">
              <w:rPr>
                <w:lang w:val="id-ID"/>
              </w:rPr>
              <w:t>Sareal</w:t>
            </w:r>
            <w:proofErr w:type="spellEnd"/>
            <w:r w:rsidRPr="00775C24">
              <w:rPr>
                <w:lang w:val="id-ID"/>
              </w:rPr>
              <w:t xml:space="preserve">, Kota Bogor pada Rabu (18/11) dan dihadiri Presiden Joko Widodo. Simulasi kedua dilakukan di Puskesmas Cikarang, Bekasi pada Kamis (19/11) dan dihadiri Wakil Presiden </w:t>
            </w:r>
            <w:proofErr w:type="spellStart"/>
            <w:r w:rsidRPr="00775C24">
              <w:rPr>
                <w:lang w:val="id-ID"/>
              </w:rPr>
              <w:t>Ma’ruf</w:t>
            </w:r>
            <w:proofErr w:type="spellEnd"/>
            <w:r w:rsidRPr="00775C24">
              <w:rPr>
                <w:lang w:val="id-ID"/>
              </w:rPr>
              <w:t xml:space="preserve"> Amin.</w:t>
            </w:r>
            <w:r w:rsidRPr="00775C24">
              <w:rPr>
                <w:lang w:val="id-ID"/>
              </w:rPr>
              <w:br/>
            </w:r>
            <w:r w:rsidRPr="00775C24">
              <w:rPr>
                <w:lang w:val="id-ID"/>
              </w:rPr>
              <w:br/>
              <w:t>“Presiden menyampaikan secara umum sistem ini sudah berjalan baik. Tentu ada satu dua masukan sehingga terus kita kembangkan," tambah Fajrin.</w:t>
            </w:r>
            <w:r w:rsidRPr="00775C24">
              <w:rPr>
                <w:lang w:val="id-ID"/>
              </w:rPr>
              <w:br/>
            </w:r>
            <w:r w:rsidRPr="00775C24">
              <w:rPr>
                <w:lang w:val="id-ID"/>
              </w:rPr>
              <w:br/>
              <w:t>Sementara itu Bio Farma dan anak perusahaannya mendapat mandat untuk melakukan pengadaan, pengemasan, dan pendistribusian vaksin Covid-19. Bio Farma ditugaskan melakukan distribusi sampai ke Dinas Kesehatan Provinsi, dan mungkin juga akan dilibatkan ke dalam proses yang lain. Berkaitan dengan vaksin mandiri, tujuh BUMN Farmasi nantinya juga akan membuka layanan vaksinasi.</w:t>
            </w:r>
            <w:r w:rsidRPr="00775C24">
              <w:rPr>
                <w:lang w:val="id-ID"/>
              </w:rPr>
              <w:br/>
            </w:r>
            <w:r w:rsidRPr="00775C24">
              <w:rPr>
                <w:lang w:val="id-ID"/>
              </w:rPr>
              <w:br/>
              <w:t>“Momentum ini sendiri menjadi lompatan bagi industri layanan kesehatan kita. Proses manual dalam industri layanan kesehatan kita, bisa kita otomatisasikan. Ini akan menciptakan ekosistem layanan Kesehatan digital nasional yang tentu di bawah regulasi Kemenkes dan BPOM. Harapannya kita ingin pasien menjadi pusatnya nanti sehingga mampu meningkatkan kualitas hidup yang berfokus pada pasien," tutur Soleh.</w:t>
            </w:r>
            <w:r w:rsidRPr="00775C24">
              <w:rPr>
                <w:lang w:val="id-ID"/>
              </w:rPr>
              <w:br/>
            </w:r>
            <w:r w:rsidRPr="00775C24">
              <w:rPr>
                <w:lang w:val="id-ID"/>
              </w:rPr>
              <w:br/>
              <w:t>Pemerintah telah menyiapkan dua skema vaksinasi yaitu, skema vaksinasi bantuan pemerintah untuk tenaga kesehatan, pelayanan publik, TNI, Polri, Satpol PP, Aparat Hukum, dan Peserta BPJS Penerima Bantuan Iuran. Kedua adalah skema vaksinasi mandiri, yaitu vaksinasi yang biayanya ditanggung oleh masyarakat secara perorangan.</w:t>
            </w:r>
            <w:r w:rsidRPr="00775C24">
              <w:rPr>
                <w:lang w:val="id-ID"/>
              </w:rPr>
              <w:br/>
            </w:r>
            <w:r w:rsidRPr="00775C24">
              <w:rPr>
                <w:lang w:val="id-ID"/>
              </w:rPr>
              <w:br/>
              <w:t>“Kontribusi masyarakat yang mengikuti vaksinasi mandiri ini tidak kalah pentingnya, karena jumlah penduduk Indonesia yang sangat besar tentu kelompok masyarakat yang mempunyai kemampuan ekonomi lebih sudah seyogyanya membantu pemerintah dalam membayar vaksin," kata Erick.</w:t>
            </w:r>
            <w:r w:rsidRPr="00775C24">
              <w:rPr>
                <w:lang w:val="id-ID"/>
              </w:rPr>
              <w:br/>
            </w:r>
            <w:r w:rsidRPr="00775C24">
              <w:rPr>
                <w:lang w:val="id-ID"/>
              </w:rPr>
              <w:lastRenderedPageBreak/>
              <w:br/>
              <w:t>Editor : Eva Martha Rahayu</w:t>
            </w:r>
            <w:r w:rsidRPr="00775C24">
              <w:rPr>
                <w:lang w:val="id-ID"/>
              </w:rPr>
              <w:br/>
            </w:r>
            <w:r w:rsidRPr="00775C24">
              <w:rPr>
                <w:lang w:val="id-ID"/>
              </w:rPr>
              <w:br/>
              <w:t>www.swa.co.id</w:t>
            </w:r>
          </w:p>
        </w:tc>
        <w:tc>
          <w:tcPr>
            <w:tcW w:w="1964" w:type="dxa"/>
          </w:tcPr>
          <w:p w14:paraId="319BF7AC" w14:textId="6A1CC828"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770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110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85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60 </w:t>
            </w:r>
            <w:proofErr w:type="spellStart"/>
            <w:r w:rsidRPr="00775C24">
              <w:rPr>
                <w:lang w:val="id-ID"/>
              </w:rPr>
              <w:t>tokens</w:t>
            </w:r>
            <w:proofErr w:type="spellEnd"/>
            <w:r w:rsidRPr="00775C24">
              <w:rPr>
                <w:lang w:val="id-ID"/>
              </w:rPr>
              <w:t xml:space="preserve"> (min).</w:t>
            </w:r>
          </w:p>
        </w:tc>
      </w:tr>
      <w:tr w:rsidR="009E665B" w:rsidRPr="00775C24" w14:paraId="4F915DDA" w14:textId="77777777" w:rsidTr="009E665B">
        <w:tc>
          <w:tcPr>
            <w:tcW w:w="671" w:type="dxa"/>
          </w:tcPr>
          <w:p w14:paraId="1189C0AE" w14:textId="7DF91B78" w:rsidR="009E665B" w:rsidRPr="00775C24" w:rsidRDefault="009E665B" w:rsidP="009E665B">
            <w:pPr>
              <w:rPr>
                <w:lang w:val="id-ID"/>
              </w:rPr>
            </w:pPr>
            <w:r w:rsidRPr="00775C24">
              <w:rPr>
                <w:lang w:val="id-ID"/>
              </w:rPr>
              <w:lastRenderedPageBreak/>
              <w:t>577</w:t>
            </w:r>
          </w:p>
        </w:tc>
        <w:tc>
          <w:tcPr>
            <w:tcW w:w="2777" w:type="dxa"/>
          </w:tcPr>
          <w:p w14:paraId="6CB17C7E" w14:textId="7910F135" w:rsidR="009E665B" w:rsidRPr="00775C24" w:rsidRDefault="009E665B" w:rsidP="009E665B">
            <w:pPr>
              <w:rPr>
                <w:lang w:val="id-ID"/>
              </w:rPr>
            </w:pPr>
            <w:r w:rsidRPr="00775C24">
              <w:rPr>
                <w:lang w:val="id-ID"/>
              </w:rPr>
              <w:t xml:space="preserve">Jadilah Pahlawan dengan Menjalankan 3T (Testing, </w:t>
            </w:r>
            <w:proofErr w:type="spellStart"/>
            <w:r w:rsidRPr="00775C24">
              <w:rPr>
                <w:lang w:val="id-ID"/>
              </w:rPr>
              <w:t>Tracing</w:t>
            </w:r>
            <w:proofErr w:type="spellEnd"/>
            <w:r w:rsidRPr="00775C24">
              <w:rPr>
                <w:lang w:val="id-ID"/>
              </w:rPr>
              <w:t xml:space="preserve"> dan </w:t>
            </w:r>
            <w:proofErr w:type="spellStart"/>
            <w:r w:rsidRPr="00775C24">
              <w:rPr>
                <w:lang w:val="id-ID"/>
              </w:rPr>
              <w:t>Treatment</w:t>
            </w:r>
            <w:proofErr w:type="spellEnd"/>
            <w:r w:rsidRPr="00775C24">
              <w:rPr>
                <w:lang w:val="id-ID"/>
              </w:rPr>
              <w:t>)</w:t>
            </w:r>
          </w:p>
        </w:tc>
        <w:tc>
          <w:tcPr>
            <w:tcW w:w="4550" w:type="dxa"/>
          </w:tcPr>
          <w:p w14:paraId="7001F132" w14:textId="09E7B8C7" w:rsidR="009E665B" w:rsidRPr="00775C24" w:rsidRDefault="009E665B" w:rsidP="009E665B">
            <w:pPr>
              <w:rPr>
                <w:lang w:val="id-ID"/>
              </w:rPr>
            </w:pPr>
            <w:proofErr w:type="spellStart"/>
            <w:r w:rsidRPr="00775C24">
              <w:rPr>
                <w:lang w:val="id-ID"/>
              </w:rPr>
              <w:t>Talkshow</w:t>
            </w:r>
            <w:proofErr w:type="spellEnd"/>
            <w:r w:rsidRPr="00775C24">
              <w:rPr>
                <w:lang w:val="id-ID"/>
              </w:rPr>
              <w:t xml:space="preserve"> dilakukan pada 24 November 2020 di Media Center Graha BNPB. Nara sumber: dr. </w:t>
            </w:r>
            <w:proofErr w:type="spellStart"/>
            <w:r w:rsidRPr="00775C24">
              <w:rPr>
                <w:lang w:val="id-ID"/>
              </w:rPr>
              <w:t>Kusmedi</w:t>
            </w:r>
            <w:proofErr w:type="spellEnd"/>
            <w:r w:rsidRPr="00775C24">
              <w:rPr>
                <w:lang w:val="id-ID"/>
              </w:rPr>
              <w:t xml:space="preserve"> </w:t>
            </w:r>
            <w:proofErr w:type="spellStart"/>
            <w:r w:rsidRPr="00775C24">
              <w:rPr>
                <w:lang w:val="id-ID"/>
              </w:rPr>
              <w:t>Priharto</w:t>
            </w:r>
            <w:proofErr w:type="spellEnd"/>
            <w:r w:rsidRPr="00775C24">
              <w:rPr>
                <w:lang w:val="id-ID"/>
              </w:rPr>
              <w:t xml:space="preserve"> </w:t>
            </w:r>
            <w:proofErr w:type="spellStart"/>
            <w:r w:rsidRPr="00775C24">
              <w:rPr>
                <w:lang w:val="id-ID"/>
              </w:rPr>
              <w:t>SpOT</w:t>
            </w:r>
            <w:proofErr w:type="spellEnd"/>
            <w:r w:rsidRPr="00775C24">
              <w:rPr>
                <w:lang w:val="id-ID"/>
              </w:rPr>
              <w:t xml:space="preserve"> </w:t>
            </w:r>
            <w:proofErr w:type="spellStart"/>
            <w:r w:rsidRPr="00775C24">
              <w:rPr>
                <w:lang w:val="id-ID"/>
              </w:rPr>
              <w:t>MKes</w:t>
            </w:r>
            <w:proofErr w:type="spellEnd"/>
            <w:r w:rsidRPr="00775C24">
              <w:rPr>
                <w:lang w:val="id-ID"/>
              </w:rPr>
              <w:t xml:space="preserve"> (</w:t>
            </w:r>
            <w:proofErr w:type="spellStart"/>
            <w:r w:rsidRPr="00775C24">
              <w:rPr>
                <w:lang w:val="id-ID"/>
              </w:rPr>
              <w:t>Kasubdid</w:t>
            </w:r>
            <w:proofErr w:type="spellEnd"/>
            <w:r w:rsidRPr="00775C24">
              <w:rPr>
                <w:lang w:val="id-ID"/>
              </w:rPr>
              <w:t xml:space="preserve"> </w:t>
            </w:r>
            <w:proofErr w:type="spellStart"/>
            <w:r w:rsidRPr="00775C24">
              <w:rPr>
                <w:lang w:val="id-ID"/>
              </w:rPr>
              <w:t>Tracking</w:t>
            </w:r>
            <w:proofErr w:type="spellEnd"/>
            <w:r w:rsidRPr="00775C24">
              <w:rPr>
                <w:lang w:val="id-ID"/>
              </w:rPr>
              <w:t xml:space="preserve"> Satgas Covid-19) dan </w:t>
            </w:r>
            <w:proofErr w:type="spellStart"/>
            <w:r w:rsidRPr="00775C24">
              <w:rPr>
                <w:lang w:val="id-ID"/>
              </w:rPr>
              <w:t>Turro</w:t>
            </w:r>
            <w:proofErr w:type="spellEnd"/>
            <w:r w:rsidRPr="00775C24">
              <w:rPr>
                <w:lang w:val="id-ID"/>
              </w:rPr>
              <w:t xml:space="preserve"> </w:t>
            </w:r>
            <w:proofErr w:type="spellStart"/>
            <w:r w:rsidRPr="00775C24">
              <w:rPr>
                <w:lang w:val="id-ID"/>
              </w:rPr>
              <w:t>Wongkaren</w:t>
            </w:r>
            <w:proofErr w:type="spellEnd"/>
            <w:r w:rsidRPr="00775C24">
              <w:rPr>
                <w:lang w:val="id-ID"/>
              </w:rPr>
              <w:t xml:space="preserve">, </w:t>
            </w:r>
            <w:proofErr w:type="spellStart"/>
            <w:r w:rsidRPr="00775C24">
              <w:rPr>
                <w:lang w:val="id-ID"/>
              </w:rPr>
              <w:t>PhD</w:t>
            </w:r>
            <w:proofErr w:type="spellEnd"/>
            <w:r w:rsidRPr="00775C24">
              <w:rPr>
                <w:lang w:val="id-ID"/>
              </w:rPr>
              <w:t xml:space="preserve"> (Tim pakar Satgas Covid-19 Bidang Perubahan Perilaku/ Kepala Lembaga Demografi FEB UI). </w:t>
            </w:r>
            <w:proofErr w:type="spellStart"/>
            <w:r w:rsidRPr="00775C24">
              <w:rPr>
                <w:lang w:val="id-ID"/>
              </w:rPr>
              <w:t>Host</w:t>
            </w:r>
            <w:proofErr w:type="spellEnd"/>
            <w:r w:rsidRPr="00775C24">
              <w:rPr>
                <w:lang w:val="id-ID"/>
              </w:rPr>
              <w:t xml:space="preserve">: </w:t>
            </w:r>
            <w:proofErr w:type="spellStart"/>
            <w:r w:rsidRPr="00775C24">
              <w:rPr>
                <w:lang w:val="id-ID"/>
              </w:rPr>
              <w:t>Egiet</w:t>
            </w:r>
            <w:proofErr w:type="spellEnd"/>
            <w:r w:rsidRPr="00775C24">
              <w:rPr>
                <w:lang w:val="id-ID"/>
              </w:rPr>
              <w:t xml:space="preserve"> Hapsari.</w:t>
            </w:r>
          </w:p>
        </w:tc>
        <w:tc>
          <w:tcPr>
            <w:tcW w:w="5597" w:type="dxa"/>
          </w:tcPr>
          <w:p w14:paraId="158EFC15" w14:textId="19A84F63" w:rsidR="009E665B" w:rsidRPr="00775C24" w:rsidRDefault="009E665B" w:rsidP="009E665B">
            <w:pPr>
              <w:rPr>
                <w:lang w:val="id-ID"/>
              </w:rPr>
            </w:pPr>
            <w:r w:rsidRPr="00775C24">
              <w:rPr>
                <w:lang w:val="id-ID"/>
              </w:rPr>
              <w:br/>
            </w:r>
            <w:r w:rsidRPr="00775C24">
              <w:rPr>
                <w:lang w:val="id-ID"/>
              </w:rPr>
              <w:br/>
            </w:r>
            <w:r w:rsidRPr="00775C24">
              <w:rPr>
                <w:lang w:val="id-ID"/>
              </w:rPr>
              <w:br/>
            </w:r>
            <w:r w:rsidRPr="00775C24">
              <w:rPr>
                <w:lang w:val="id-ID"/>
              </w:rPr>
              <w:br/>
              <w:t xml:space="preserve">Dengan menjalankan 3T (Testing, </w:t>
            </w:r>
            <w:proofErr w:type="spellStart"/>
            <w:r w:rsidRPr="00775C24">
              <w:rPr>
                <w:lang w:val="id-ID"/>
              </w:rPr>
              <w:t>Tracing</w:t>
            </w:r>
            <w:proofErr w:type="spellEnd"/>
            <w:r w:rsidRPr="00775C24">
              <w:rPr>
                <w:lang w:val="id-ID"/>
              </w:rPr>
              <w:t xml:space="preserve">, dan </w:t>
            </w:r>
            <w:proofErr w:type="spellStart"/>
            <w:r w:rsidRPr="00775C24">
              <w:rPr>
                <w:lang w:val="id-ID"/>
              </w:rPr>
              <w:t>Treatment</w:t>
            </w:r>
            <w:proofErr w:type="spellEnd"/>
            <w:r w:rsidRPr="00775C24">
              <w:rPr>
                <w:lang w:val="id-ID"/>
              </w:rPr>
              <w:t xml:space="preserve">) berarti Anda telah menjadi pahlawan karena Anda telah melindungi keluarga dan orang-orang terdekat Anda dari penularan virus </w:t>
            </w:r>
            <w:proofErr w:type="spellStart"/>
            <w:r w:rsidRPr="00775C24">
              <w:rPr>
                <w:lang w:val="id-ID"/>
              </w:rPr>
              <w:t>corona</w:t>
            </w:r>
            <w:proofErr w:type="spellEnd"/>
            <w:r w:rsidRPr="00775C24">
              <w:rPr>
                <w:lang w:val="id-ID"/>
              </w:rPr>
              <w:t xml:space="preserve"> yang mungkin Anda bawa. </w:t>
            </w:r>
            <w:proofErr w:type="spellStart"/>
            <w:r w:rsidRPr="00775C24">
              <w:rPr>
                <w:lang w:val="id-ID"/>
              </w:rPr>
              <w:t>Talkshow</w:t>
            </w:r>
            <w:proofErr w:type="spellEnd"/>
            <w:r w:rsidRPr="00775C24">
              <w:rPr>
                <w:lang w:val="id-ID"/>
              </w:rPr>
              <w:t xml:space="preserve"> dilakukan pada 24 November 2020 di Media Center Graha BNPB. Nara sumber: dr. </w:t>
            </w:r>
            <w:proofErr w:type="spellStart"/>
            <w:r w:rsidRPr="00775C24">
              <w:rPr>
                <w:lang w:val="id-ID"/>
              </w:rPr>
              <w:t>Kusmedi</w:t>
            </w:r>
            <w:proofErr w:type="spellEnd"/>
            <w:r w:rsidRPr="00775C24">
              <w:rPr>
                <w:lang w:val="id-ID"/>
              </w:rPr>
              <w:t xml:space="preserve"> </w:t>
            </w:r>
            <w:proofErr w:type="spellStart"/>
            <w:r w:rsidRPr="00775C24">
              <w:rPr>
                <w:lang w:val="id-ID"/>
              </w:rPr>
              <w:t>Priharto</w:t>
            </w:r>
            <w:proofErr w:type="spellEnd"/>
            <w:r w:rsidRPr="00775C24">
              <w:rPr>
                <w:lang w:val="id-ID"/>
              </w:rPr>
              <w:t xml:space="preserve"> </w:t>
            </w:r>
            <w:proofErr w:type="spellStart"/>
            <w:r w:rsidRPr="00775C24">
              <w:rPr>
                <w:lang w:val="id-ID"/>
              </w:rPr>
              <w:t>SpOT</w:t>
            </w:r>
            <w:proofErr w:type="spellEnd"/>
            <w:r w:rsidRPr="00775C24">
              <w:rPr>
                <w:lang w:val="id-ID"/>
              </w:rPr>
              <w:t xml:space="preserve"> </w:t>
            </w:r>
            <w:proofErr w:type="spellStart"/>
            <w:r w:rsidRPr="00775C24">
              <w:rPr>
                <w:lang w:val="id-ID"/>
              </w:rPr>
              <w:t>MKes</w:t>
            </w:r>
            <w:proofErr w:type="spellEnd"/>
            <w:r w:rsidRPr="00775C24">
              <w:rPr>
                <w:lang w:val="id-ID"/>
              </w:rPr>
              <w:t xml:space="preserve"> (</w:t>
            </w:r>
            <w:proofErr w:type="spellStart"/>
            <w:r w:rsidRPr="00775C24">
              <w:rPr>
                <w:lang w:val="id-ID"/>
              </w:rPr>
              <w:t>Kasubdid</w:t>
            </w:r>
            <w:proofErr w:type="spellEnd"/>
            <w:r w:rsidRPr="00775C24">
              <w:rPr>
                <w:lang w:val="id-ID"/>
              </w:rPr>
              <w:t xml:space="preserve"> </w:t>
            </w:r>
            <w:proofErr w:type="spellStart"/>
            <w:r w:rsidRPr="00775C24">
              <w:rPr>
                <w:lang w:val="id-ID"/>
              </w:rPr>
              <w:t>Tracking</w:t>
            </w:r>
            <w:proofErr w:type="spellEnd"/>
            <w:r w:rsidRPr="00775C24">
              <w:rPr>
                <w:lang w:val="id-ID"/>
              </w:rPr>
              <w:t xml:space="preserve"> Satgas Covid-19) dan </w:t>
            </w:r>
            <w:proofErr w:type="spellStart"/>
            <w:r w:rsidRPr="00775C24">
              <w:rPr>
                <w:lang w:val="id-ID"/>
              </w:rPr>
              <w:t>Turro</w:t>
            </w:r>
            <w:proofErr w:type="spellEnd"/>
            <w:r w:rsidRPr="00775C24">
              <w:rPr>
                <w:lang w:val="id-ID"/>
              </w:rPr>
              <w:t xml:space="preserve"> </w:t>
            </w:r>
            <w:proofErr w:type="spellStart"/>
            <w:r w:rsidRPr="00775C24">
              <w:rPr>
                <w:lang w:val="id-ID"/>
              </w:rPr>
              <w:t>Wongkaren</w:t>
            </w:r>
            <w:proofErr w:type="spellEnd"/>
            <w:r w:rsidRPr="00775C24">
              <w:rPr>
                <w:lang w:val="id-ID"/>
              </w:rPr>
              <w:t xml:space="preserve">, </w:t>
            </w:r>
            <w:proofErr w:type="spellStart"/>
            <w:r w:rsidRPr="00775C24">
              <w:rPr>
                <w:lang w:val="id-ID"/>
              </w:rPr>
              <w:t>PhD</w:t>
            </w:r>
            <w:proofErr w:type="spellEnd"/>
            <w:r w:rsidRPr="00775C24">
              <w:rPr>
                <w:lang w:val="id-ID"/>
              </w:rPr>
              <w:t xml:space="preserve"> (Tim pakar Satgas Covid-19 Bidang Perubahan Perilaku/ Kepala Lembaga Demografi FEB UI). </w:t>
            </w:r>
            <w:proofErr w:type="spellStart"/>
            <w:r w:rsidRPr="00775C24">
              <w:rPr>
                <w:lang w:val="id-ID"/>
              </w:rPr>
              <w:t>Host</w:t>
            </w:r>
            <w:proofErr w:type="spellEnd"/>
            <w:r w:rsidRPr="00775C24">
              <w:rPr>
                <w:lang w:val="id-ID"/>
              </w:rPr>
              <w:t xml:space="preserve">: </w:t>
            </w:r>
            <w:proofErr w:type="spellStart"/>
            <w:r w:rsidRPr="00775C24">
              <w:rPr>
                <w:lang w:val="id-ID"/>
              </w:rPr>
              <w:t>Egiet</w:t>
            </w:r>
            <w:proofErr w:type="spellEnd"/>
            <w:r w:rsidRPr="00775C24">
              <w:rPr>
                <w:lang w:val="id-ID"/>
              </w:rPr>
              <w:t xml:space="preserve"> Hapsari.</w:t>
            </w:r>
          </w:p>
        </w:tc>
        <w:tc>
          <w:tcPr>
            <w:tcW w:w="1964" w:type="dxa"/>
          </w:tcPr>
          <w:p w14:paraId="29698148" w14:textId="68FA3911"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496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72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139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282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90 </w:t>
            </w:r>
            <w:proofErr w:type="spellStart"/>
            <w:r w:rsidRPr="00775C24">
              <w:rPr>
                <w:lang w:val="id-ID"/>
              </w:rPr>
              <w:t>tokens</w:t>
            </w:r>
            <w:proofErr w:type="spellEnd"/>
            <w:r w:rsidRPr="00775C24">
              <w:rPr>
                <w:lang w:val="id-ID"/>
              </w:rPr>
              <w:t xml:space="preserve"> (min).</w:t>
            </w:r>
          </w:p>
        </w:tc>
      </w:tr>
      <w:tr w:rsidR="009E665B" w:rsidRPr="00775C24" w14:paraId="53953299" w14:textId="77777777" w:rsidTr="009E665B">
        <w:tc>
          <w:tcPr>
            <w:tcW w:w="671" w:type="dxa"/>
          </w:tcPr>
          <w:p w14:paraId="16CA64F7" w14:textId="07250F69" w:rsidR="009E665B" w:rsidRPr="00775C24" w:rsidRDefault="009E665B" w:rsidP="009E665B">
            <w:pPr>
              <w:rPr>
                <w:lang w:val="id-ID"/>
              </w:rPr>
            </w:pPr>
            <w:r w:rsidRPr="00775C24">
              <w:rPr>
                <w:lang w:val="id-ID"/>
              </w:rPr>
              <w:t>578</w:t>
            </w:r>
          </w:p>
        </w:tc>
        <w:tc>
          <w:tcPr>
            <w:tcW w:w="2777" w:type="dxa"/>
          </w:tcPr>
          <w:p w14:paraId="6D90195D" w14:textId="6D01FCF1" w:rsidR="009E665B" w:rsidRPr="00775C24" w:rsidRDefault="009E665B" w:rsidP="009E665B">
            <w:pPr>
              <w:rPr>
                <w:lang w:val="id-ID"/>
              </w:rPr>
            </w:pPr>
            <w:r w:rsidRPr="00775C24">
              <w:rPr>
                <w:lang w:val="id-ID"/>
              </w:rPr>
              <w:t xml:space="preserve">Pemerintah Gencarkan dan Sosialisasikan </w:t>
            </w:r>
            <w:proofErr w:type="spellStart"/>
            <w:r w:rsidRPr="00775C24">
              <w:rPr>
                <w:lang w:val="id-ID"/>
              </w:rPr>
              <w:t>Prokes</w:t>
            </w:r>
            <w:proofErr w:type="spellEnd"/>
            <w:r w:rsidRPr="00775C24">
              <w:rPr>
                <w:lang w:val="id-ID"/>
              </w:rPr>
              <w:t xml:space="preserve"> Anak Usia Sekolah</w:t>
            </w:r>
          </w:p>
        </w:tc>
        <w:tc>
          <w:tcPr>
            <w:tcW w:w="4550" w:type="dxa"/>
          </w:tcPr>
          <w:p w14:paraId="4C2A097C" w14:textId="6BDBD184" w:rsidR="009E665B" w:rsidRPr="00775C24" w:rsidRDefault="009E665B" w:rsidP="009E665B">
            <w:pPr>
              <w:rPr>
                <w:lang w:val="id-ID"/>
              </w:rPr>
            </w:pPr>
            <w:r w:rsidRPr="00775C24">
              <w:rPr>
                <w:lang w:val="id-ID"/>
              </w:rPr>
              <w:t xml:space="preserve">Dalam surat keputusan tersebut dikatakan bahwa pemerintah daerah harus memperhatikan kesiapan fasilitas pelayanan </w:t>
            </w:r>
            <w:proofErr w:type="spellStart"/>
            <w:r w:rsidRPr="00775C24">
              <w:rPr>
                <w:lang w:val="id-ID"/>
              </w:rPr>
              <w:t>kesahatan</w:t>
            </w:r>
            <w:proofErr w:type="spellEnd"/>
            <w:r w:rsidRPr="00775C24">
              <w:rPr>
                <w:lang w:val="id-ID"/>
              </w:rPr>
              <w:t xml:space="preserve">, kesiapan melaksanakan pembelajaran tatap muka, akses terhadap sumber belajar atau kemudahan belajar dari rumah, dan kondisi psikososial peserta didik. Pemerintah daerah juga harus memperhatikan fasilitas layanan pendidikan bagi anak yang orang tua atau walinya bekerja di luar rumah. Pembelajaran tatap muka, nantinya, tetap dilakukan dengan mengikuti protokol Kesehatan yang ketat, terdiri dari jenjang pendidikan anak usia dini (PAUD), pendidikan dasar dan pendidikan menengah. </w:t>
            </w:r>
            <w:proofErr w:type="spellStart"/>
            <w:r w:rsidRPr="00775C24">
              <w:rPr>
                <w:lang w:val="id-ID"/>
              </w:rPr>
              <w:t>Masing-Masing</w:t>
            </w:r>
            <w:proofErr w:type="spellEnd"/>
            <w:r w:rsidRPr="00775C24">
              <w:rPr>
                <w:lang w:val="id-ID"/>
              </w:rPr>
              <w:t xml:space="preserve"> tersebut wajib menerapkan jaga jarak minimal 1,5 meter. Sementara itu, jumlah siswa dalam kelas pada jenjang Sekolah Luar Biasa (SLB ) maksimal 5 peserta didik per kelas. Jadwal pembelajaran juga diharuskan untuk memberlakukan sistem </w:t>
            </w:r>
            <w:proofErr w:type="spellStart"/>
            <w:r w:rsidRPr="00775C24">
              <w:rPr>
                <w:lang w:val="id-ID"/>
              </w:rPr>
              <w:t>penggilirasn</w:t>
            </w:r>
            <w:proofErr w:type="spellEnd"/>
            <w:r w:rsidRPr="00775C24">
              <w:rPr>
                <w:lang w:val="id-ID"/>
              </w:rPr>
              <w:t xml:space="preserve"> </w:t>
            </w:r>
            <w:proofErr w:type="spellStart"/>
            <w:r w:rsidRPr="00775C24">
              <w:rPr>
                <w:lang w:val="id-ID"/>
              </w:rPr>
              <w:t>rombingan</w:t>
            </w:r>
            <w:proofErr w:type="spellEnd"/>
            <w:r w:rsidRPr="00775C24">
              <w:rPr>
                <w:lang w:val="id-ID"/>
              </w:rPr>
              <w:t xml:space="preserve"> belajar, misalnya dari jumlah hari dan jam belajar. Ketentuan tersebut diatur oleh masing-masing satuan pendidikan. Perilaku wajib yang harus diterapkan di satuan pendidikan harus menjadi perhatian, seperti </w:t>
            </w:r>
            <w:r w:rsidRPr="00775C24">
              <w:rPr>
                <w:lang w:val="id-ID"/>
              </w:rPr>
              <w:lastRenderedPageBreak/>
              <w:t xml:space="preserve">menggunakan masker kain tiga lapis atau masker sekali pakai atau masker bedah, cuci tangan pakai sabun dengan air mengalir atau cairan pembersih tangan Kegiatan olahraga dan ekstrakurikuler pada masa transisi dua bulan pertama tidak boleh dilakukan sampai masa transisi selesai. Kegiatan selain pembelajaran tidak boleh dilakukan pada masa transisi dua bulan pertama, setelah itu diperbolehkan dengan tetap menjaga protokol kesehatan. Lembaga pendidikan juga harus memiliki pemetaan seluruh elemen sekolah yang mencakup kondisi kesehatan. Para </w:t>
            </w:r>
            <w:proofErr w:type="spellStart"/>
            <w:r w:rsidRPr="00775C24">
              <w:rPr>
                <w:lang w:val="id-ID"/>
              </w:rPr>
              <w:t>stakeholder</w:t>
            </w:r>
            <w:proofErr w:type="spellEnd"/>
            <w:r w:rsidRPr="00775C24">
              <w:rPr>
                <w:lang w:val="id-ID"/>
              </w:rPr>
              <w:t xml:space="preserve"> sepakat bahwa keselamatan siswa adalah yang utama dan harus terus dimonitor. Sebagaimana diketahui, pemerintah daerah, kantor wilayah, dan kantor </w:t>
            </w:r>
            <w:proofErr w:type="spellStart"/>
            <w:r w:rsidRPr="00775C24">
              <w:rPr>
                <w:lang w:val="id-ID"/>
              </w:rPr>
              <w:t>kementrian</w:t>
            </w:r>
            <w:proofErr w:type="spellEnd"/>
            <w:r w:rsidRPr="00775C24">
              <w:rPr>
                <w:lang w:val="id-ID"/>
              </w:rPr>
              <w:t xml:space="preserve"> agama diberikan kewenangan penuh untuk memberikan izin pembelajaran tatap muka di sekolah-sekolah mulai semester genap 2021 di bulan Januari tahun 2021. Pihak sekolah, tenaga pengajar, dan peserta didik diharapkan untuk </w:t>
            </w:r>
            <w:proofErr w:type="spellStart"/>
            <w:r w:rsidRPr="00775C24">
              <w:rPr>
                <w:lang w:val="id-ID"/>
              </w:rPr>
              <w:t>tidka</w:t>
            </w:r>
            <w:proofErr w:type="spellEnd"/>
            <w:r w:rsidRPr="00775C24">
              <w:rPr>
                <w:lang w:val="id-ID"/>
              </w:rPr>
              <w:t xml:space="preserve"> lalai dalam melakukan disiplin kesehatan. Salah satu yang bisa dilakukan adalah dengan membuat jadwal masuk, pembatasan kapasitas kelas, meniadakan kegiatan sekolah yang berpotensi menimbulkan kerumunan, disiplin memakai masker dan tidak pernah lupa untuk mencuci tangan baik sebelum dan sesudah berkegiatan.</w:t>
            </w:r>
          </w:p>
        </w:tc>
        <w:tc>
          <w:tcPr>
            <w:tcW w:w="5597" w:type="dxa"/>
          </w:tcPr>
          <w:p w14:paraId="03BAA7E7" w14:textId="6B0198AE" w:rsidR="009E665B" w:rsidRPr="00775C24" w:rsidRDefault="009E665B" w:rsidP="009E665B">
            <w:pPr>
              <w:rPr>
                <w:lang w:val="id-ID"/>
              </w:rPr>
            </w:pPr>
            <w:r w:rsidRPr="00775C24">
              <w:rPr>
                <w:lang w:val="id-ID"/>
              </w:rPr>
              <w:lastRenderedPageBreak/>
              <w:t xml:space="preserve">Dalam surat keputusan tersebut dikatakan bahwa pemerintah daerah harus memperhatikan kesiapan fasilitas pelayanan </w:t>
            </w:r>
            <w:proofErr w:type="spellStart"/>
            <w:r w:rsidRPr="00775C24">
              <w:rPr>
                <w:lang w:val="id-ID"/>
              </w:rPr>
              <w:t>kesahatan</w:t>
            </w:r>
            <w:proofErr w:type="spellEnd"/>
            <w:r w:rsidRPr="00775C24">
              <w:rPr>
                <w:lang w:val="id-ID"/>
              </w:rPr>
              <w:t>, kesiapan melaksanakan pembelajaran tatap muka, akses terhadap sumber belajar atau kemudahan belajar dari rumah, dan kondisi psikososial peserta didik.</w:t>
            </w:r>
            <w:r w:rsidRPr="00775C24">
              <w:rPr>
                <w:lang w:val="id-ID"/>
              </w:rPr>
              <w:br/>
            </w:r>
            <w:r w:rsidRPr="00775C24">
              <w:rPr>
                <w:lang w:val="id-ID"/>
              </w:rPr>
              <w:br/>
              <w:t>Selain itu, pemerintah daerah juga harus memperhatikan fasilitas layanan pendidikan bagi anak yang orang tua atau walinya bekerja di luar rumah, ketersediaan akses transportasi yang aman bagi peserta didik dari tempat tinggal warga, mobilitas warga antar kabupaten atau kota, kecamatan, dan kelurahan atau desa, serta kondisi geografis daerah.</w:t>
            </w:r>
            <w:r w:rsidRPr="00775C24">
              <w:rPr>
                <w:lang w:val="id-ID"/>
              </w:rPr>
              <w:br/>
            </w:r>
            <w:r w:rsidRPr="00775C24">
              <w:rPr>
                <w:lang w:val="id-ID"/>
              </w:rPr>
              <w:br/>
              <w:t xml:space="preserve">“Pembelajaran tatap muka diperbolehkan untuk tempat pendidikan yang memiliki sarana sanitasi dan kebersihan, sarana cuci </w:t>
            </w:r>
            <w:proofErr w:type="spellStart"/>
            <w:r w:rsidRPr="00775C24">
              <w:rPr>
                <w:lang w:val="id-ID"/>
              </w:rPr>
              <w:t>tangah</w:t>
            </w:r>
            <w:proofErr w:type="spellEnd"/>
            <w:r w:rsidRPr="00775C24">
              <w:rPr>
                <w:lang w:val="id-ID"/>
              </w:rPr>
              <w:t xml:space="preserve"> pakai sabun atau </w:t>
            </w:r>
            <w:proofErr w:type="spellStart"/>
            <w:r w:rsidRPr="00775C24">
              <w:rPr>
                <w:lang w:val="id-ID"/>
              </w:rPr>
              <w:t>hand</w:t>
            </w:r>
            <w:proofErr w:type="spellEnd"/>
            <w:r w:rsidRPr="00775C24">
              <w:rPr>
                <w:lang w:val="id-ID"/>
              </w:rPr>
              <w:t xml:space="preserve"> </w:t>
            </w:r>
            <w:proofErr w:type="spellStart"/>
            <w:r w:rsidRPr="00775C24">
              <w:rPr>
                <w:lang w:val="id-ID"/>
              </w:rPr>
              <w:t>sanitizer</w:t>
            </w:r>
            <w:proofErr w:type="spellEnd"/>
            <w:r w:rsidRPr="00775C24">
              <w:rPr>
                <w:lang w:val="id-ID"/>
              </w:rPr>
              <w:t>, dan disinfektan. Selanjutnya, mampu mengakses fasilitas pelayanan kesehatan, menerapkan wajib masker, memiliki alat pengukur suhu badan (</w:t>
            </w:r>
            <w:proofErr w:type="spellStart"/>
            <w:r w:rsidRPr="00775C24">
              <w:rPr>
                <w:lang w:val="id-ID"/>
              </w:rPr>
              <w:t>thermogun</w:t>
            </w:r>
            <w:proofErr w:type="spellEnd"/>
            <w:r w:rsidRPr="00775C24">
              <w:rPr>
                <w:lang w:val="id-ID"/>
              </w:rPr>
              <w:t xml:space="preserve">),” kata </w:t>
            </w:r>
            <w:proofErr w:type="spellStart"/>
            <w:r w:rsidRPr="00775C24">
              <w:rPr>
                <w:lang w:val="id-ID"/>
              </w:rPr>
              <w:t>Nadiem</w:t>
            </w:r>
            <w:proofErr w:type="spellEnd"/>
            <w:r w:rsidRPr="00775C24">
              <w:rPr>
                <w:lang w:val="id-ID"/>
              </w:rPr>
              <w:t xml:space="preserve"> Makarim, Menteri Pendidikan dan Kebudayaan RI.</w:t>
            </w:r>
            <w:r w:rsidRPr="00775C24">
              <w:rPr>
                <w:lang w:val="id-ID"/>
              </w:rPr>
              <w:br/>
            </w:r>
            <w:r w:rsidRPr="00775C24">
              <w:rPr>
                <w:lang w:val="id-ID"/>
              </w:rPr>
              <w:br/>
              <w:t xml:space="preserve">Pembelajaran tatap muka, nantinya, tetap dilakukan dengan mengikuti protokol Kesehatan yang ketat, terdiri dari jenjang pendidikan anak usia dini (PAUD), </w:t>
            </w:r>
            <w:r w:rsidRPr="00775C24">
              <w:rPr>
                <w:lang w:val="id-ID"/>
              </w:rPr>
              <w:lastRenderedPageBreak/>
              <w:t>pendidikan dasar dan pendidikan menengah. Masing-masing jenjang tersebut wajib menerapkan jaga jarak minimal 1,5 meter.</w:t>
            </w:r>
            <w:r w:rsidRPr="00775C24">
              <w:rPr>
                <w:lang w:val="id-ID"/>
              </w:rPr>
              <w:br/>
            </w:r>
            <w:r w:rsidRPr="00775C24">
              <w:rPr>
                <w:lang w:val="id-ID"/>
              </w:rPr>
              <w:br/>
            </w:r>
            <w:r w:rsidRPr="00775C24">
              <w:rPr>
                <w:lang w:val="id-ID"/>
              </w:rPr>
              <w:br/>
            </w:r>
            <w:r w:rsidRPr="00775C24">
              <w:rPr>
                <w:lang w:val="id-ID"/>
              </w:rPr>
              <w:br/>
              <w:t>Sementara itu, jumlah siswa dalam kelas pada jenjang Sekolah Luar Biasa (SLB) maksimal 5 peserta didik per kelas dari standar awal 5-8 peserta didik per kelas. Pendidikan dasar dan pendidikan menengah maksimal 18 peserta didik dari standar awal 28-36 peserta didik per kelas. Pada jenjang PAUD maksimal 5 peserta didik dari standar awal 15 peserta didik per kelas.</w:t>
            </w:r>
            <w:r w:rsidRPr="00775C24">
              <w:rPr>
                <w:lang w:val="id-ID"/>
              </w:rPr>
              <w:br/>
            </w:r>
            <w:r w:rsidRPr="00775C24">
              <w:rPr>
                <w:lang w:val="id-ID"/>
              </w:rPr>
              <w:br/>
            </w:r>
            <w:r w:rsidRPr="00775C24">
              <w:rPr>
                <w:lang w:val="id-ID"/>
              </w:rPr>
              <w:br/>
            </w:r>
            <w:r w:rsidRPr="00775C24">
              <w:rPr>
                <w:lang w:val="id-ID"/>
              </w:rPr>
              <w:br/>
              <w:t xml:space="preserve">jadwal pembelajaran juga diharuskan untuk memberlakukan sistem </w:t>
            </w:r>
            <w:proofErr w:type="spellStart"/>
            <w:r w:rsidRPr="00775C24">
              <w:rPr>
                <w:lang w:val="id-ID"/>
              </w:rPr>
              <w:t>penggilirasn</w:t>
            </w:r>
            <w:proofErr w:type="spellEnd"/>
            <w:r w:rsidRPr="00775C24">
              <w:rPr>
                <w:lang w:val="id-ID"/>
              </w:rPr>
              <w:t xml:space="preserve"> </w:t>
            </w:r>
            <w:proofErr w:type="spellStart"/>
            <w:r w:rsidRPr="00775C24">
              <w:rPr>
                <w:lang w:val="id-ID"/>
              </w:rPr>
              <w:t>rombingan</w:t>
            </w:r>
            <w:proofErr w:type="spellEnd"/>
            <w:r w:rsidRPr="00775C24">
              <w:rPr>
                <w:lang w:val="id-ID"/>
              </w:rPr>
              <w:t xml:space="preserve"> belajar, misalnya dari jumlah hari dan jam belajar. Ketentuan tersebut diatur oleh masing-masing satuan pendidikan. Perilaku wajib yang harus diterapkan di satuan pendidikan harus menjadi perhatian, seperti menggunakan masker kain tiga lapis atau masker sekali pakai atau masker bedah, cuci tangan pakai sabun dengan air mengalir atau cairan pembersih tangan, menjaga jarak dan tidak melakukan kontak fisik, dan menerapkan etika batuk atau bersin.</w:t>
            </w:r>
            <w:r w:rsidRPr="00775C24">
              <w:rPr>
                <w:lang w:val="id-ID"/>
              </w:rPr>
              <w:br/>
            </w:r>
            <w:r w:rsidRPr="00775C24">
              <w:rPr>
                <w:lang w:val="id-ID"/>
              </w:rPr>
              <w:br/>
            </w:r>
            <w:r w:rsidRPr="00775C24">
              <w:rPr>
                <w:lang w:val="id-ID"/>
              </w:rPr>
              <w:br/>
            </w:r>
            <w:r w:rsidRPr="00775C24">
              <w:rPr>
                <w:lang w:val="id-ID"/>
              </w:rPr>
              <w:br/>
              <w:t xml:space="preserve">Selanjutnya, kondisi medis warga sekolah harus sehat dan jika mengidap </w:t>
            </w:r>
            <w:proofErr w:type="spellStart"/>
            <w:r w:rsidRPr="00775C24">
              <w:rPr>
                <w:lang w:val="id-ID"/>
              </w:rPr>
              <w:t>komorbid</w:t>
            </w:r>
            <w:proofErr w:type="spellEnd"/>
            <w:r w:rsidRPr="00775C24">
              <w:rPr>
                <w:lang w:val="id-ID"/>
              </w:rPr>
              <w:t xml:space="preserve"> harus dalam kondisi terkontrol, tidak memiliki gejala Covid-19. Kantin di satuan pendidikan pada masa transisi dua bulan pertama tidak diperbolehkan buka. Setelah masa transisi selesai, kantin diperbolehkan beroperasi dengan tetap menjaga protokol kesehatan.</w:t>
            </w:r>
            <w:r w:rsidRPr="00775C24">
              <w:rPr>
                <w:lang w:val="id-ID"/>
              </w:rPr>
              <w:br/>
            </w:r>
            <w:r w:rsidRPr="00775C24">
              <w:rPr>
                <w:lang w:val="id-ID"/>
              </w:rPr>
              <w:br/>
            </w:r>
            <w:r w:rsidRPr="00775C24">
              <w:rPr>
                <w:lang w:val="id-ID"/>
              </w:rPr>
              <w:br/>
            </w:r>
            <w:r w:rsidRPr="00775C24">
              <w:rPr>
                <w:lang w:val="id-ID"/>
              </w:rPr>
              <w:br/>
              <w:t xml:space="preserve">Kegiatan olahraga dan ekstrakurikuler pada masa transisi dua bulan pertama tidak boleh dilakukan sampai masa transisi selesai. Kegiatan selain pembelajaran tidak boleh dilakukan pada masa transisi dua bulan pertama, setelah itu diperbolehkan dengan tetap menjaga protokol </w:t>
            </w:r>
            <w:r w:rsidRPr="00775C24">
              <w:rPr>
                <w:lang w:val="id-ID"/>
              </w:rPr>
              <w:lastRenderedPageBreak/>
              <w:t>kesehatan.</w:t>
            </w:r>
            <w:r w:rsidRPr="00775C24">
              <w:rPr>
                <w:lang w:val="id-ID"/>
              </w:rPr>
              <w:br/>
            </w:r>
            <w:r w:rsidRPr="00775C24">
              <w:rPr>
                <w:lang w:val="id-ID"/>
              </w:rPr>
              <w:br/>
              <w:t xml:space="preserve">Lembaga pendidikan juga harus memiliki pemetaan seluruh elemen sekolah yang mencakup kondisi kesehatan atau riwayat </w:t>
            </w:r>
            <w:proofErr w:type="spellStart"/>
            <w:r w:rsidRPr="00775C24">
              <w:rPr>
                <w:lang w:val="id-ID"/>
              </w:rPr>
              <w:t>komorbid</w:t>
            </w:r>
            <w:proofErr w:type="spellEnd"/>
            <w:r w:rsidRPr="00775C24">
              <w:rPr>
                <w:lang w:val="id-ID"/>
              </w:rPr>
              <w:t>, risiko perjalanan pulang pergi termasuk akses transportasi yang aman, serta riwayat perjalanan dari daerah dan zona risiko tinggi dan kontak erat, serta pemeriksaan rentang isolasi mandiri yang harus diselesaikan pada kasus positif Covid-19. Kemudian persetujuan Komite Sekolah atau perwakilan orang tua atau wali.</w:t>
            </w:r>
            <w:r w:rsidRPr="00775C24">
              <w:rPr>
                <w:lang w:val="id-ID"/>
              </w:rPr>
              <w:br/>
            </w:r>
            <w:r w:rsidRPr="00775C24">
              <w:rPr>
                <w:lang w:val="id-ID"/>
              </w:rPr>
              <w:br/>
              <w:t xml:space="preserve">Para </w:t>
            </w:r>
            <w:proofErr w:type="spellStart"/>
            <w:r w:rsidRPr="00775C24">
              <w:rPr>
                <w:lang w:val="id-ID"/>
              </w:rPr>
              <w:t>stakeholder</w:t>
            </w:r>
            <w:proofErr w:type="spellEnd"/>
            <w:r w:rsidRPr="00775C24">
              <w:rPr>
                <w:lang w:val="id-ID"/>
              </w:rPr>
              <w:t xml:space="preserve"> sepakat bahwa keselamatan siswa adalah yang utama dan harus terus dimonitor. Sebagaimana diketahui, pemerintah daerah, kantor wilayah, dan kantor </w:t>
            </w:r>
            <w:proofErr w:type="spellStart"/>
            <w:r w:rsidRPr="00775C24">
              <w:rPr>
                <w:lang w:val="id-ID"/>
              </w:rPr>
              <w:t>kementrian</w:t>
            </w:r>
            <w:proofErr w:type="spellEnd"/>
            <w:r w:rsidRPr="00775C24">
              <w:rPr>
                <w:lang w:val="id-ID"/>
              </w:rPr>
              <w:t xml:space="preserve"> agama diberikan kewenangan penuh untuk memberikan izin pembelajaran tatap muka di sekolah-sekolah mulai semester genap 2021 di bulan Januari tahun 2021.</w:t>
            </w:r>
            <w:r w:rsidRPr="00775C24">
              <w:rPr>
                <w:lang w:val="id-ID"/>
              </w:rPr>
              <w:br/>
            </w:r>
            <w:r w:rsidRPr="00775C24">
              <w:rPr>
                <w:lang w:val="id-ID"/>
              </w:rPr>
              <w:br/>
              <w:t xml:space="preserve">"Kegiatan belajar mengajar tatap muka yang akan dimulai tahun depan, tidak berarti kegiatan belajar mengajar akan berlangsung seperti sediakala secara instan. Perlu diingat, instansi pendidikan dapat menjadi salah satu klaster penularan Covid-19 apabila tidak berpedoman pada protokol kesehatan," kata Wiku </w:t>
            </w:r>
            <w:proofErr w:type="spellStart"/>
            <w:r w:rsidRPr="00775C24">
              <w:rPr>
                <w:lang w:val="id-ID"/>
              </w:rPr>
              <w:t>Adisasmito</w:t>
            </w:r>
            <w:proofErr w:type="spellEnd"/>
            <w:r w:rsidRPr="00775C24">
              <w:rPr>
                <w:lang w:val="id-ID"/>
              </w:rPr>
              <w:t>, Jubir Satgas Penanganan Covid-19 menambahkan.</w:t>
            </w:r>
            <w:r w:rsidRPr="00775C24">
              <w:rPr>
                <w:lang w:val="id-ID"/>
              </w:rPr>
              <w:br/>
            </w:r>
            <w:r w:rsidRPr="00775C24">
              <w:rPr>
                <w:lang w:val="id-ID"/>
              </w:rPr>
              <w:br/>
              <w:t xml:space="preserve">Pihak sekolah, tenaga pengajar, dan peserta didik diharapkan untuk </w:t>
            </w:r>
            <w:proofErr w:type="spellStart"/>
            <w:r w:rsidRPr="00775C24">
              <w:rPr>
                <w:lang w:val="id-ID"/>
              </w:rPr>
              <w:t>tidka</w:t>
            </w:r>
            <w:proofErr w:type="spellEnd"/>
            <w:r w:rsidRPr="00775C24">
              <w:rPr>
                <w:lang w:val="id-ID"/>
              </w:rPr>
              <w:t xml:space="preserve"> lalai dalam melakukan disiplin kesehatan. Salah satu yang bisa dilakukan adalah dengan membuat jadwal masuk, pembatasan kapasitas kelas, meniadakan kegiatan sekolah yang berpotensi menimbulkan kerumunan, disiplin memakai masker dan tidak pernah lupa untuk mencuci tangan baik sebelum dan sesudah berkegiatan.</w:t>
            </w:r>
            <w:r w:rsidRPr="00775C24">
              <w:rPr>
                <w:lang w:val="id-ID"/>
              </w:rPr>
              <w:br/>
            </w:r>
            <w:r w:rsidRPr="00775C24">
              <w:rPr>
                <w:lang w:val="id-ID"/>
              </w:rPr>
              <w:br/>
              <w:t xml:space="preserve">Upaya tersebut merupakan adaptasi kebiasaan baru menuju masyarakat produktif aman Covid-19, yang dilakukan secara bertahap yakni prakondisi, </w:t>
            </w:r>
            <w:proofErr w:type="spellStart"/>
            <w:r w:rsidRPr="00775C24">
              <w:rPr>
                <w:lang w:val="id-ID"/>
              </w:rPr>
              <w:t>timing</w:t>
            </w:r>
            <w:proofErr w:type="spellEnd"/>
            <w:r w:rsidRPr="00775C24">
              <w:rPr>
                <w:lang w:val="id-ID"/>
              </w:rPr>
              <w:t xml:space="preserve"> , prioritas, koordinasi pusat dan daerah, dan </w:t>
            </w:r>
            <w:proofErr w:type="spellStart"/>
            <w:r w:rsidRPr="00775C24">
              <w:rPr>
                <w:lang w:val="id-ID"/>
              </w:rPr>
              <w:t>monitoring</w:t>
            </w:r>
            <w:proofErr w:type="spellEnd"/>
            <w:r w:rsidRPr="00775C24">
              <w:rPr>
                <w:lang w:val="id-ID"/>
              </w:rPr>
              <w:t xml:space="preserve"> evaluasi.</w:t>
            </w:r>
            <w:r w:rsidRPr="00775C24">
              <w:rPr>
                <w:lang w:val="id-ID"/>
              </w:rPr>
              <w:br/>
            </w:r>
            <w:r w:rsidRPr="00775C24">
              <w:rPr>
                <w:lang w:val="id-ID"/>
              </w:rPr>
              <w:br/>
              <w:t>Editor : Eva Martha Rahayu</w:t>
            </w:r>
            <w:r w:rsidRPr="00775C24">
              <w:rPr>
                <w:lang w:val="id-ID"/>
              </w:rPr>
              <w:br/>
            </w:r>
            <w:r w:rsidRPr="00775C24">
              <w:rPr>
                <w:lang w:val="id-ID"/>
              </w:rPr>
              <w:lastRenderedPageBreak/>
              <w:br/>
              <w:t>www.swa.co.id</w:t>
            </w:r>
          </w:p>
        </w:tc>
        <w:tc>
          <w:tcPr>
            <w:tcW w:w="1964" w:type="dxa"/>
          </w:tcPr>
          <w:p w14:paraId="2AC7F1D5" w14:textId="374B426C"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752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187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111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388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51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69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56 </w:t>
            </w:r>
            <w:proofErr w:type="spellStart"/>
            <w:r w:rsidRPr="00775C24">
              <w:rPr>
                <w:lang w:val="id-ID"/>
              </w:rPr>
              <w:t>tokens</w:t>
            </w:r>
            <w:proofErr w:type="spellEnd"/>
            <w:r w:rsidRPr="00775C24">
              <w:rPr>
                <w:lang w:val="id-ID"/>
              </w:rPr>
              <w:t xml:space="preserve"> (min).</w:t>
            </w:r>
          </w:p>
        </w:tc>
      </w:tr>
      <w:tr w:rsidR="009E665B" w:rsidRPr="00775C24" w14:paraId="1B18CE89" w14:textId="77777777" w:rsidTr="009E665B">
        <w:tc>
          <w:tcPr>
            <w:tcW w:w="671" w:type="dxa"/>
          </w:tcPr>
          <w:p w14:paraId="1DC2F698" w14:textId="5871C4A9" w:rsidR="009E665B" w:rsidRPr="00775C24" w:rsidRDefault="009E665B" w:rsidP="009E665B">
            <w:pPr>
              <w:rPr>
                <w:lang w:val="id-ID"/>
              </w:rPr>
            </w:pPr>
            <w:r w:rsidRPr="00775C24">
              <w:rPr>
                <w:lang w:val="id-ID"/>
              </w:rPr>
              <w:lastRenderedPageBreak/>
              <w:t>579</w:t>
            </w:r>
          </w:p>
        </w:tc>
        <w:tc>
          <w:tcPr>
            <w:tcW w:w="2777" w:type="dxa"/>
          </w:tcPr>
          <w:p w14:paraId="5B7AE4FB" w14:textId="53E7F11A" w:rsidR="009E665B" w:rsidRPr="00775C24" w:rsidRDefault="009E665B" w:rsidP="009E665B">
            <w:pPr>
              <w:rPr>
                <w:lang w:val="id-ID"/>
              </w:rPr>
            </w:pPr>
            <w:r w:rsidRPr="00775C24">
              <w:rPr>
                <w:lang w:val="id-ID"/>
              </w:rPr>
              <w:t>Media Sosial Paling Banyak Dipilih untuk Dapatkan Informasi Vaksin Covid-19</w:t>
            </w:r>
          </w:p>
        </w:tc>
        <w:tc>
          <w:tcPr>
            <w:tcW w:w="4550" w:type="dxa"/>
          </w:tcPr>
          <w:p w14:paraId="14AF6121" w14:textId="7BB74217" w:rsidR="009E665B" w:rsidRPr="00775C24" w:rsidRDefault="009E665B" w:rsidP="009E665B">
            <w:pPr>
              <w:rPr>
                <w:lang w:val="id-ID"/>
              </w:rPr>
            </w:pPr>
            <w:proofErr w:type="spellStart"/>
            <w:r w:rsidRPr="00775C24">
              <w:rPr>
                <w:lang w:val="id-ID"/>
              </w:rPr>
              <w:t>Edia</w:t>
            </w:r>
            <w:proofErr w:type="spellEnd"/>
            <w:r w:rsidRPr="00775C24">
              <w:rPr>
                <w:lang w:val="id-ID"/>
              </w:rPr>
              <w:t xml:space="preserve"> Sosial Paling Banyak Dipilih untuk Dapatkan Informasi Vaksin Covid-19. Untuk Informasi Vaksin Covid-19, Anda Dapatkan Informasi Vaksin Covid-19 atau Dapatkan Informasi Vaksin Covid-19. Untuk Informasi Vaksin Covid-19, Anda Dapatkan Informasi Vaksin Covid-19 atau Dapatkan Informasi Vaksin Covid-19.</w:t>
            </w:r>
          </w:p>
        </w:tc>
        <w:tc>
          <w:tcPr>
            <w:tcW w:w="5597" w:type="dxa"/>
          </w:tcPr>
          <w:p w14:paraId="272DF0B4" w14:textId="406F563B" w:rsidR="009E665B" w:rsidRPr="00775C24" w:rsidRDefault="009E665B" w:rsidP="009E665B">
            <w:pPr>
              <w:rPr>
                <w:lang w:val="id-ID"/>
              </w:rPr>
            </w:pPr>
            <w:proofErr w:type="spellStart"/>
            <w:r w:rsidRPr="00775C24">
              <w:rPr>
                <w:lang w:val="id-ID"/>
              </w:rPr>
              <w:t>edia</w:t>
            </w:r>
            <w:proofErr w:type="spellEnd"/>
            <w:r w:rsidRPr="00775C24">
              <w:rPr>
                <w:lang w:val="id-ID"/>
              </w:rPr>
              <w:t xml:space="preserve"> Sosial Paling Banyak Dipilih untuk Dapatkan Informasi Vaksin Covid-19</w:t>
            </w:r>
          </w:p>
        </w:tc>
        <w:tc>
          <w:tcPr>
            <w:tcW w:w="1964" w:type="dxa"/>
          </w:tcPr>
          <w:p w14:paraId="2877E855" w14:textId="0A4BE23D" w:rsidR="009E665B" w:rsidRPr="00775C24" w:rsidRDefault="009E665B" w:rsidP="009E665B">
            <w:pPr>
              <w:rPr>
                <w:lang w:val="id-ID"/>
              </w:rPr>
            </w:pPr>
            <w:proofErr w:type="spellStart"/>
            <w:r w:rsidRPr="00775C24">
              <w:rPr>
                <w:lang w:val="id-ID"/>
              </w:rPr>
              <w:t>Text</w:t>
            </w:r>
            <w:proofErr w:type="spellEnd"/>
            <w:r w:rsidRPr="00775C24">
              <w:rPr>
                <w:lang w:val="id-ID"/>
              </w:rPr>
              <w:t xml:space="preserve"> : </w:t>
            </w:r>
            <w:r w:rsidRPr="00775C24">
              <w:rPr>
                <w:lang w:val="id-ID"/>
              </w:rPr>
              <w:br/>
              <w:t xml:space="preserve">74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22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303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38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w:t>
            </w:r>
          </w:p>
        </w:tc>
      </w:tr>
      <w:tr w:rsidR="009E665B" w:rsidRPr="00775C24" w14:paraId="024C26DB" w14:textId="77777777" w:rsidTr="009E665B">
        <w:tc>
          <w:tcPr>
            <w:tcW w:w="671" w:type="dxa"/>
          </w:tcPr>
          <w:p w14:paraId="21B82674" w14:textId="51FBBAAD" w:rsidR="009E665B" w:rsidRPr="00775C24" w:rsidRDefault="009E665B" w:rsidP="009E665B">
            <w:pPr>
              <w:rPr>
                <w:lang w:val="id-ID"/>
              </w:rPr>
            </w:pPr>
            <w:r w:rsidRPr="00775C24">
              <w:rPr>
                <w:lang w:val="id-ID"/>
              </w:rPr>
              <w:t>580</w:t>
            </w:r>
          </w:p>
        </w:tc>
        <w:tc>
          <w:tcPr>
            <w:tcW w:w="2777" w:type="dxa"/>
          </w:tcPr>
          <w:p w14:paraId="30A7EAF6" w14:textId="5D985E26" w:rsidR="009E665B" w:rsidRPr="00775C24" w:rsidRDefault="009E665B" w:rsidP="009E665B">
            <w:pPr>
              <w:rPr>
                <w:lang w:val="id-ID"/>
              </w:rPr>
            </w:pPr>
            <w:r w:rsidRPr="00775C24">
              <w:rPr>
                <w:lang w:val="id-ID"/>
              </w:rPr>
              <w:t>Bantuan Subsidi Upah untuk 2 Juta Pendidik Saat Pandemi Covid-19</w:t>
            </w:r>
          </w:p>
        </w:tc>
        <w:tc>
          <w:tcPr>
            <w:tcW w:w="4550" w:type="dxa"/>
          </w:tcPr>
          <w:p w14:paraId="34EDA966" w14:textId="6A781FDB" w:rsidR="009E665B" w:rsidRPr="00775C24" w:rsidRDefault="009E665B" w:rsidP="009E665B">
            <w:pPr>
              <w:rPr>
                <w:lang w:val="id-ID"/>
              </w:rPr>
            </w:pPr>
            <w:r w:rsidRPr="00775C24">
              <w:rPr>
                <w:lang w:val="id-ID"/>
              </w:rPr>
              <w:t xml:space="preserve">Kementerian Pendidikan dan Kebudayaan bersama Komite Penanganan Covid-19 dan Pemulihan Ekonomi Nasional (KPCPEN) dan Kementerian Keuangan </w:t>
            </w:r>
            <w:proofErr w:type="spellStart"/>
            <w:r w:rsidRPr="00775C24">
              <w:rPr>
                <w:lang w:val="id-ID"/>
              </w:rPr>
              <w:t>membarikan</w:t>
            </w:r>
            <w:proofErr w:type="spellEnd"/>
            <w:r w:rsidRPr="00775C24">
              <w:rPr>
                <w:lang w:val="id-ID"/>
              </w:rPr>
              <w:t xml:space="preserve"> bantuan program bernama Bantuan Subsidi Upah ( BSU). Dengan total anggaran Rp 3,6 triliun, BSU menyasar dua juta Pendidik dan Tenaga Kependidikan non-PNS di lingkungan Kementerian Pendidikan dan Kebudayaan (Kemendikbud). BSU menjadi skema subsidi bagi guru-guru honorer, khususnya non-PNS. Kita sangat menyadari bahwa masyarakat, khususnya tenaga pendidik dan tenaga kependidikan (PTK), tengah terdampak pandemi Covid-19," ujar Kahar. BSU disalurkan untuk 162.000 dosen perguruan tinggi negeri dan perguruan tinggi swasta, 1,6 juta guru dan pendidik pada satuan pendidikan negeri dan swasta, serta 237.000 tenaga perpustakaan, tenaga laboratorium, dan tenaga administrasi. Syarat PTK untuk mengajukan BSU sangat sederhana: Warga Negara Indonesia ( WNI), berpenghasilan di bawah Rp 5 juta per bulan, dan berstatus non-PNS; tidak menerima bantuan subsidi upah/gaji dari Kementerian Tenaga Kerja dan bukan penerima Kartu </w:t>
            </w:r>
            <w:proofErr w:type="spellStart"/>
            <w:r w:rsidRPr="00775C24">
              <w:rPr>
                <w:lang w:val="id-ID"/>
              </w:rPr>
              <w:t>Prakerja</w:t>
            </w:r>
            <w:proofErr w:type="spellEnd"/>
            <w:r w:rsidRPr="00775C24">
              <w:rPr>
                <w:lang w:val="id-ID"/>
              </w:rPr>
              <w:t xml:space="preserve"> sampai 1 Oktober 2020. Kemendikbud menargetkan pencairan dana BSU akan selesai pada akhir </w:t>
            </w:r>
            <w:r w:rsidRPr="00775C24">
              <w:rPr>
                <w:lang w:val="id-ID"/>
              </w:rPr>
              <w:lastRenderedPageBreak/>
              <w:t xml:space="preserve">November 2020. Syarat pencairan dana BSU sangat mudah. Penerima bantuan cukup membawa KTP, NPWP (jika ada), kemudian mengunduh SK di Info GTK atau </w:t>
            </w:r>
            <w:proofErr w:type="spellStart"/>
            <w:r w:rsidRPr="00775C24">
              <w:rPr>
                <w:lang w:val="id-ID"/>
              </w:rPr>
              <w:t>PDDikti</w:t>
            </w:r>
            <w:proofErr w:type="spellEnd"/>
            <w:r w:rsidRPr="00775C24">
              <w:rPr>
                <w:lang w:val="id-ID"/>
              </w:rPr>
              <w:t>, serta menandatangani SPTJM (Surat Pernyataan Tanggung Jawab Mutlak ). Setelah melengkapi seluruh proses, penerima bantuan akan diberikan waktu untuk mengaktifkan rekening dan mencairkan bantuan senilai Rp 1,8 juta yang dipotong pajak, hingga 30 Juni 2021.</w:t>
            </w:r>
          </w:p>
        </w:tc>
        <w:tc>
          <w:tcPr>
            <w:tcW w:w="5597" w:type="dxa"/>
          </w:tcPr>
          <w:p w14:paraId="1C887337" w14:textId="1D6B14B0" w:rsidR="009E665B" w:rsidRPr="00775C24" w:rsidRDefault="009E665B" w:rsidP="009E665B">
            <w:pPr>
              <w:rPr>
                <w:lang w:val="id-ID"/>
              </w:rPr>
            </w:pPr>
            <w:r w:rsidRPr="00775C24">
              <w:rPr>
                <w:lang w:val="id-ID"/>
              </w:rPr>
              <w:lastRenderedPageBreak/>
              <w:t xml:space="preserve">Kementerian Pendidikan dan Kebudayaan bersama Komite Penanganan Covid-19 dan Pemulihan Ekonomi Nasional (KPCPEN) dan Kementerian Keuangan </w:t>
            </w:r>
            <w:proofErr w:type="spellStart"/>
            <w:r w:rsidRPr="00775C24">
              <w:rPr>
                <w:lang w:val="id-ID"/>
              </w:rPr>
              <w:t>membarikan</w:t>
            </w:r>
            <w:proofErr w:type="spellEnd"/>
            <w:r w:rsidRPr="00775C24">
              <w:rPr>
                <w:lang w:val="id-ID"/>
              </w:rPr>
              <w:t xml:space="preserve"> bantuan program bernama Bantuan Subsidi Upah (BSU). Dengan total anggaran Rp 3,6 triliun, BSU menyasar dua juta Pendidik dan Tenaga Kependidikan (PTK) non-PNS di lingkungan Kementerian Pendidikan dan Kebudayaan (Kemendikbud).</w:t>
            </w:r>
            <w:r w:rsidRPr="00775C24">
              <w:rPr>
                <w:lang w:val="id-ID"/>
              </w:rPr>
              <w:br/>
            </w:r>
            <w:r w:rsidRPr="00775C24">
              <w:rPr>
                <w:lang w:val="id-ID"/>
              </w:rPr>
              <w:br/>
              <w:t>Dengan demikian, pemerintah membantu tingkat kesejahteraan tenaga pendidik dan kependidikan non-PNS di tengah pandemi Covid-19. Hal ini disampaikan oleh Dr. Abdul Kahar, Kepala Pusat Layanan Pembiayaan Pendidikan Kemendikbud, dalam Dialog Produktif bertema "Subsidi Upah Mendukung Pendidik dan Tenaga Kependidikan Non-PNS" di Media Center Komite Penanganan Covid-19 dan Pemulihan Ekonomi Nasional (KPCPEN) secara virtual (19/11/2020).</w:t>
            </w:r>
            <w:r w:rsidRPr="00775C24">
              <w:rPr>
                <w:lang w:val="id-ID"/>
              </w:rPr>
              <w:br/>
            </w:r>
            <w:r w:rsidRPr="00775C24">
              <w:rPr>
                <w:lang w:val="id-ID"/>
              </w:rPr>
              <w:br/>
              <w:t>"BSU menjadi skema subsidi bagi guru-guru (honorer), khususnya non-PNS. Kita sangat menyadari bahwa masyarakat, khususnya tenaga pendidik dan tenaga kependidikan (PTK), tengah terdampak pandemi Covid-19," ujar Kahar.</w:t>
            </w:r>
            <w:r w:rsidRPr="00775C24">
              <w:rPr>
                <w:lang w:val="id-ID"/>
              </w:rPr>
              <w:br/>
            </w:r>
            <w:r w:rsidRPr="00775C24">
              <w:rPr>
                <w:lang w:val="id-ID"/>
              </w:rPr>
              <w:br/>
              <w:t xml:space="preserve">BSU disalurkan untuk 162.000 dosen perguruan tinggi negeri dan perguruan tinggi swasta, 1,6 juta guru dan pendidik pada satuan pendidikan negeri dan swasta, serta 237.000 tenaga perpustakaan, tenaga </w:t>
            </w:r>
            <w:r w:rsidRPr="00775C24">
              <w:rPr>
                <w:lang w:val="id-ID"/>
              </w:rPr>
              <w:lastRenderedPageBreak/>
              <w:t>laboratorium, dan tenaga administrasi. Besaran BSU yang diterima setiap PTK mencapai Rp 1,8 juta sebanyak satu kali.</w:t>
            </w:r>
            <w:r w:rsidRPr="00775C24">
              <w:rPr>
                <w:lang w:val="id-ID"/>
              </w:rPr>
              <w:br/>
            </w:r>
            <w:r w:rsidRPr="00775C24">
              <w:rPr>
                <w:lang w:val="id-ID"/>
              </w:rPr>
              <w:br/>
              <w:t xml:space="preserve">"Kami mengacu pada program BSU yang terdapat pada </w:t>
            </w:r>
            <w:proofErr w:type="spellStart"/>
            <w:r w:rsidRPr="00775C24">
              <w:rPr>
                <w:lang w:val="id-ID"/>
              </w:rPr>
              <w:t>Disnaker</w:t>
            </w:r>
            <w:proofErr w:type="spellEnd"/>
            <w:r w:rsidRPr="00775C24">
              <w:rPr>
                <w:lang w:val="id-ID"/>
              </w:rPr>
              <w:t xml:space="preserve">. Sebelumnya, bantuan yang diluncurkan tercatat sebesar Rp 600.000 per bulan. Namun, kalau di tingkat </w:t>
            </w:r>
            <w:proofErr w:type="spellStart"/>
            <w:r w:rsidRPr="00775C24">
              <w:rPr>
                <w:lang w:val="id-ID"/>
              </w:rPr>
              <w:t>Disnaker</w:t>
            </w:r>
            <w:proofErr w:type="spellEnd"/>
            <w:r w:rsidRPr="00775C24">
              <w:rPr>
                <w:lang w:val="id-ID"/>
              </w:rPr>
              <w:t>, nilai bantuan tersebut dikalikan empat bulan sehingga nilai totalnya mencapai Rp 2,4 juta. Karena Kemendikbud baru memulai program BSU, maka nilainya hanya dikalikan tiga bulan. Itu sebabnya, besaran BSU yang diterima adalah Rp 1,8 juta," terang Kahar.</w:t>
            </w:r>
            <w:r w:rsidRPr="00775C24">
              <w:rPr>
                <w:lang w:val="id-ID"/>
              </w:rPr>
              <w:br/>
            </w:r>
            <w:r w:rsidRPr="00775C24">
              <w:rPr>
                <w:lang w:val="id-ID"/>
              </w:rPr>
              <w:br/>
              <w:t xml:space="preserve">Syarat PTK untuk mengajukan BSU sangat sederhana: Warga Negara Indonesia (WNI), berpenghasilan di bawah Rp 5 juta per bulan, dan berstatus non-PNS; tidak menerima bantuan subsidi upah/gaji dari Kementerian Tenaga Kerja dan bukan penerima Kartu </w:t>
            </w:r>
            <w:proofErr w:type="spellStart"/>
            <w:r w:rsidRPr="00775C24">
              <w:rPr>
                <w:lang w:val="id-ID"/>
              </w:rPr>
              <w:t>Prakerja</w:t>
            </w:r>
            <w:proofErr w:type="spellEnd"/>
            <w:r w:rsidRPr="00775C24">
              <w:rPr>
                <w:lang w:val="id-ID"/>
              </w:rPr>
              <w:t xml:space="preserve"> sampai 1 Oktober 2020.</w:t>
            </w:r>
            <w:r w:rsidRPr="00775C24">
              <w:rPr>
                <w:lang w:val="id-ID"/>
              </w:rPr>
              <w:br/>
            </w:r>
            <w:r w:rsidRPr="00775C24">
              <w:rPr>
                <w:lang w:val="id-ID"/>
              </w:rPr>
              <w:br/>
              <w:t xml:space="preserve">"Sebenarnya, kami hanya menyasar tiga kelompok ini. Pada tahap selanjutnya, kami melakukan evaluasi secara administratif, termasuk mengecek bahwa pihak yang mengajukan BSU telah terdaftar di Info GTK dan </w:t>
            </w:r>
            <w:proofErr w:type="spellStart"/>
            <w:r w:rsidRPr="00775C24">
              <w:rPr>
                <w:lang w:val="id-ID"/>
              </w:rPr>
              <w:t>PDDikti</w:t>
            </w:r>
            <w:proofErr w:type="spellEnd"/>
            <w:r w:rsidRPr="00775C24">
              <w:rPr>
                <w:lang w:val="id-ID"/>
              </w:rPr>
              <w:t>," ungkap pejabat Kemendikbud tersebut</w:t>
            </w:r>
            <w:r w:rsidRPr="00775C24">
              <w:rPr>
                <w:lang w:val="id-ID"/>
              </w:rPr>
              <w:br/>
            </w:r>
            <w:r w:rsidRPr="00775C24">
              <w:rPr>
                <w:lang w:val="id-ID"/>
              </w:rPr>
              <w:br/>
              <w:t xml:space="preserve">"Penyaluran sudah mulai dilakukan sejak 16 November. Kami langsung mendistribusikan program tersebut karena datanya sudah tersedia. Jadi, kami tidak perlu menunggu data dari lapangan. Kami tinggal mencocokkan data dengan data BPJS dan Kartu </w:t>
            </w:r>
            <w:proofErr w:type="spellStart"/>
            <w:r w:rsidRPr="00775C24">
              <w:rPr>
                <w:lang w:val="id-ID"/>
              </w:rPr>
              <w:t>Prakerja</w:t>
            </w:r>
            <w:proofErr w:type="spellEnd"/>
            <w:r w:rsidRPr="00775C24">
              <w:rPr>
                <w:lang w:val="id-ID"/>
              </w:rPr>
              <w:t>," jelas Kahar. Kemendikbud menargetkan pencairan dana BSU akan selesai pada akhir November 2020.</w:t>
            </w:r>
            <w:r w:rsidRPr="00775C24">
              <w:rPr>
                <w:lang w:val="id-ID"/>
              </w:rPr>
              <w:br/>
            </w:r>
            <w:r w:rsidRPr="00775C24">
              <w:rPr>
                <w:lang w:val="id-ID"/>
              </w:rPr>
              <w:br/>
              <w:t xml:space="preserve">Syarat pencairan dana BSU juga sangat mudah. Penerima bantuan cukup membawa KTP, NPWP (jika ada), kemudian mengunduh SK di Info GTK atau </w:t>
            </w:r>
            <w:proofErr w:type="spellStart"/>
            <w:r w:rsidRPr="00775C24">
              <w:rPr>
                <w:lang w:val="id-ID"/>
              </w:rPr>
              <w:t>PDDikti</w:t>
            </w:r>
            <w:proofErr w:type="spellEnd"/>
            <w:r w:rsidRPr="00775C24">
              <w:rPr>
                <w:lang w:val="id-ID"/>
              </w:rPr>
              <w:t>, serta menandatangani SPTJM (Surat Pernyataan Tanggung Jawab Mutlak). Setelah melengkapi seluruh proses, penerima bantuan akan diberikan waktu untuk mengaktifkan rekening dan mencairkan bantuan senilai Rp 1,8 juta yang dipotong pajak, hingga 30 Juni 2021.</w:t>
            </w:r>
            <w:r w:rsidRPr="00775C24">
              <w:rPr>
                <w:lang w:val="id-ID"/>
              </w:rPr>
              <w:br/>
            </w:r>
            <w:r w:rsidRPr="00775C24">
              <w:rPr>
                <w:lang w:val="id-ID"/>
              </w:rPr>
              <w:br/>
            </w:r>
            <w:r w:rsidRPr="00775C24">
              <w:rPr>
                <w:lang w:val="id-ID"/>
              </w:rPr>
              <w:lastRenderedPageBreak/>
              <w:t xml:space="preserve">"Data-data kami mudah-mudahan valid. Apalagi, kami telah melakukan validasi dengan mencocokkan data lewat BPJS Ketenagakerjaan serta program Kartu </w:t>
            </w:r>
            <w:proofErr w:type="spellStart"/>
            <w:r w:rsidRPr="00775C24">
              <w:rPr>
                <w:lang w:val="id-ID"/>
              </w:rPr>
              <w:t>Prakerja</w:t>
            </w:r>
            <w:proofErr w:type="spellEnd"/>
            <w:r w:rsidRPr="00775C24">
              <w:rPr>
                <w:lang w:val="id-ID"/>
              </w:rPr>
              <w:t>. Kami semakin yakin bahwa data-data kami tidak tumpang tindih, khususnya setelah menjalankan koordinasi terkait data tersebut," jelas Kahar.</w:t>
            </w:r>
            <w:r w:rsidRPr="00775C24">
              <w:rPr>
                <w:lang w:val="id-ID"/>
              </w:rPr>
              <w:br/>
            </w:r>
            <w:r w:rsidRPr="00775C24">
              <w:rPr>
                <w:lang w:val="id-ID"/>
              </w:rPr>
              <w:br/>
              <w:t xml:space="preserve">Dia juga menambahkan, Dinas Pendidikan setempat akan segera memperbarui data jika ada calon penerima bantuan yang telah memenuhi persyaratan, tetapi belum terdaftar. "Tentu saja, kami melihat bahwa data tersebut sudah terdaftar pada 30 Juli. Akan tetapi, kami tidak akan </w:t>
            </w:r>
            <w:proofErr w:type="spellStart"/>
            <w:r w:rsidRPr="00775C24">
              <w:rPr>
                <w:lang w:val="id-ID"/>
              </w:rPr>
              <w:t>menginput</w:t>
            </w:r>
            <w:proofErr w:type="spellEnd"/>
            <w:r w:rsidRPr="00775C24">
              <w:rPr>
                <w:lang w:val="id-ID"/>
              </w:rPr>
              <w:t xml:space="preserve"> data baru", tuturnya.</w:t>
            </w:r>
            <w:r w:rsidRPr="00775C24">
              <w:rPr>
                <w:lang w:val="id-ID"/>
              </w:rPr>
              <w:br/>
            </w:r>
            <w:r w:rsidRPr="00775C24">
              <w:rPr>
                <w:lang w:val="id-ID"/>
              </w:rPr>
              <w:br/>
              <w:t>www.swa.co.id</w:t>
            </w:r>
          </w:p>
        </w:tc>
        <w:tc>
          <w:tcPr>
            <w:tcW w:w="1964" w:type="dxa"/>
          </w:tcPr>
          <w:p w14:paraId="39B8D18F" w14:textId="30056EA4"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909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123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201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216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185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394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54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88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81 </w:t>
            </w:r>
            <w:proofErr w:type="spellStart"/>
            <w:r w:rsidRPr="00775C24">
              <w:rPr>
                <w:lang w:val="id-ID"/>
              </w:rPr>
              <w:t>tokens</w:t>
            </w:r>
            <w:proofErr w:type="spellEnd"/>
            <w:r w:rsidRPr="00775C24">
              <w:rPr>
                <w:lang w:val="id-ID"/>
              </w:rPr>
              <w:t xml:space="preserve"> (min).</w:t>
            </w:r>
          </w:p>
        </w:tc>
      </w:tr>
      <w:tr w:rsidR="009E665B" w:rsidRPr="00775C24" w14:paraId="3C8AE17E" w14:textId="77777777" w:rsidTr="009E665B">
        <w:tc>
          <w:tcPr>
            <w:tcW w:w="671" w:type="dxa"/>
          </w:tcPr>
          <w:p w14:paraId="3E7B531C" w14:textId="3A389FD6" w:rsidR="009E665B" w:rsidRPr="00775C24" w:rsidRDefault="009E665B" w:rsidP="009E665B">
            <w:pPr>
              <w:rPr>
                <w:lang w:val="id-ID"/>
              </w:rPr>
            </w:pPr>
            <w:r w:rsidRPr="00775C24">
              <w:rPr>
                <w:lang w:val="id-ID"/>
              </w:rPr>
              <w:lastRenderedPageBreak/>
              <w:t>581</w:t>
            </w:r>
          </w:p>
        </w:tc>
        <w:tc>
          <w:tcPr>
            <w:tcW w:w="2777" w:type="dxa"/>
          </w:tcPr>
          <w:p w14:paraId="1C3031D1" w14:textId="4F43A4D3" w:rsidR="009E665B" w:rsidRPr="00775C24" w:rsidRDefault="009E665B" w:rsidP="009E665B">
            <w:pPr>
              <w:rPr>
                <w:lang w:val="id-ID"/>
              </w:rPr>
            </w:pPr>
            <w:r w:rsidRPr="00775C24">
              <w:rPr>
                <w:lang w:val="id-ID"/>
              </w:rPr>
              <w:t>Pemerintah Dukung Inisiatif Swasta Produksi Vaksin</w:t>
            </w:r>
          </w:p>
        </w:tc>
        <w:tc>
          <w:tcPr>
            <w:tcW w:w="4550" w:type="dxa"/>
          </w:tcPr>
          <w:p w14:paraId="7FF3E4D5" w14:textId="4EE9AB35" w:rsidR="009E665B" w:rsidRPr="00775C24" w:rsidRDefault="009E665B" w:rsidP="009E665B">
            <w:pPr>
              <w:rPr>
                <w:lang w:val="id-ID"/>
              </w:rPr>
            </w:pPr>
            <w:r w:rsidRPr="00775C24">
              <w:rPr>
                <w:lang w:val="id-ID"/>
              </w:rPr>
              <w:t xml:space="preserve">Pemerintah mendukung penuh upaya berbagai pihak termasuk swasta dalam terkait kemandirian dalam bidang farmasi. Terlebih di saat pandemi COVID-19 saat ini. Kepala Staf Kepresidenan Dr. </w:t>
            </w:r>
            <w:proofErr w:type="spellStart"/>
            <w:r w:rsidRPr="00775C24">
              <w:rPr>
                <w:lang w:val="id-ID"/>
              </w:rPr>
              <w:t>Moeldoko</w:t>
            </w:r>
            <w:proofErr w:type="spellEnd"/>
            <w:r w:rsidRPr="00775C24">
              <w:rPr>
                <w:lang w:val="id-ID"/>
              </w:rPr>
              <w:t xml:space="preserve"> mengatakan pembangunan pabrik vaksin yang dilakukan oleh swasta untuk memperkuat Industri vaksin yang sudah dibangun oleh BUMN </w:t>
            </w:r>
            <w:proofErr w:type="spellStart"/>
            <w:r w:rsidRPr="00775C24">
              <w:rPr>
                <w:lang w:val="id-ID"/>
              </w:rPr>
              <w:t>Biofarma</w:t>
            </w:r>
            <w:proofErr w:type="spellEnd"/>
            <w:r w:rsidRPr="00775C24">
              <w:rPr>
                <w:lang w:val="id-ID"/>
              </w:rPr>
              <w:t xml:space="preserve"> sejak lama dan menjadi kebanggaan Indonesia di pasar global.  Menurutnya, penyediaan vaksin adalah amanah konstitusi negara dalam melindungi seluruh tumpah darah Indonesia. Negara memberikan dukungan penuh industri strategis untuk dapat memproduksi vaksin yang diperlukan masyarakat Indonesia dan pasar global pada umumnya. Ia berharap agar lembaga terkait seperti </w:t>
            </w:r>
            <w:proofErr w:type="spellStart"/>
            <w:r w:rsidRPr="00775C24">
              <w:rPr>
                <w:lang w:val="id-ID"/>
              </w:rPr>
              <w:t>Kementrian</w:t>
            </w:r>
            <w:proofErr w:type="spellEnd"/>
            <w:r w:rsidRPr="00775C24">
              <w:rPr>
                <w:lang w:val="id-ID"/>
              </w:rPr>
              <w:t xml:space="preserve"> Kesehatan, BPOM dan para pakar dapat membimbing proses pendirian pabrik vaksin ini. Kepala BPOM Penny Lukito juga menambahkan pentingnya kemandirian dalam hal obat dan farmasi. Menanggapi hal tersebut, Direktur Utama </w:t>
            </w:r>
            <w:proofErr w:type="spellStart"/>
            <w:r w:rsidRPr="00775C24">
              <w:rPr>
                <w:lang w:val="id-ID"/>
              </w:rPr>
              <w:t>JBio</w:t>
            </w:r>
            <w:proofErr w:type="spellEnd"/>
            <w:r w:rsidRPr="00775C24">
              <w:rPr>
                <w:lang w:val="id-ID"/>
              </w:rPr>
              <w:t xml:space="preserve"> Mahendra </w:t>
            </w:r>
            <w:proofErr w:type="spellStart"/>
            <w:r w:rsidRPr="00775C24">
              <w:rPr>
                <w:lang w:val="id-ID"/>
              </w:rPr>
              <w:t>Suhardono</w:t>
            </w:r>
            <w:proofErr w:type="spellEnd"/>
            <w:r w:rsidRPr="00775C24">
              <w:rPr>
                <w:lang w:val="id-ID"/>
              </w:rPr>
              <w:t xml:space="preserve"> menyampaikan, pabrik di </w:t>
            </w:r>
            <w:proofErr w:type="spellStart"/>
            <w:r w:rsidRPr="00775C24">
              <w:rPr>
                <w:lang w:val="id-ID"/>
              </w:rPr>
              <w:t>Cikande</w:t>
            </w:r>
            <w:proofErr w:type="spellEnd"/>
            <w:r w:rsidRPr="00775C24">
              <w:rPr>
                <w:lang w:val="id-ID"/>
              </w:rPr>
              <w:t xml:space="preserve"> ini akan menghasilkan produk-produk </w:t>
            </w:r>
            <w:proofErr w:type="spellStart"/>
            <w:r w:rsidRPr="00775C24">
              <w:rPr>
                <w:lang w:val="id-ID"/>
              </w:rPr>
              <w:t>biofarmasi</w:t>
            </w:r>
            <w:proofErr w:type="spellEnd"/>
            <w:r w:rsidRPr="00775C24">
              <w:rPr>
                <w:lang w:val="id-ID"/>
              </w:rPr>
              <w:t xml:space="preserve">, termasuk Vaksin COVID-19. Produk-produk tersebut diprioritaskan pada yang sangat dibutuhkan masyarakat Indonesia dan juga negara-negara sedang </w:t>
            </w:r>
            <w:r w:rsidRPr="00775C24">
              <w:rPr>
                <w:lang w:val="id-ID"/>
              </w:rPr>
              <w:lastRenderedPageBreak/>
              <w:t xml:space="preserve">berkembang. Pabrik </w:t>
            </w:r>
            <w:proofErr w:type="spellStart"/>
            <w:r w:rsidRPr="00775C24">
              <w:rPr>
                <w:lang w:val="id-ID"/>
              </w:rPr>
              <w:t>biofarmasi</w:t>
            </w:r>
            <w:proofErr w:type="spellEnd"/>
            <w:r w:rsidRPr="00775C24">
              <w:rPr>
                <w:lang w:val="id-ID"/>
              </w:rPr>
              <w:t xml:space="preserve"> modern dan memenuhi </w:t>
            </w:r>
            <w:proofErr w:type="spellStart"/>
            <w:r w:rsidRPr="00775C24">
              <w:rPr>
                <w:lang w:val="id-ID"/>
              </w:rPr>
              <w:t>standard</w:t>
            </w:r>
            <w:proofErr w:type="spellEnd"/>
            <w:r w:rsidRPr="00775C24">
              <w:rPr>
                <w:lang w:val="id-ID"/>
              </w:rPr>
              <w:t xml:space="preserve"> dunia milik </w:t>
            </w:r>
            <w:proofErr w:type="spellStart"/>
            <w:r w:rsidRPr="00775C24">
              <w:rPr>
                <w:lang w:val="id-ID"/>
              </w:rPr>
              <w:t>JBio</w:t>
            </w:r>
            <w:proofErr w:type="spellEnd"/>
            <w:r w:rsidRPr="00775C24">
              <w:rPr>
                <w:lang w:val="id-ID"/>
              </w:rPr>
              <w:t xml:space="preserve"> dan </w:t>
            </w:r>
            <w:proofErr w:type="spellStart"/>
            <w:r w:rsidRPr="00775C24">
              <w:rPr>
                <w:lang w:val="id-ID"/>
              </w:rPr>
              <w:t>Longcam</w:t>
            </w:r>
            <w:proofErr w:type="spellEnd"/>
            <w:r w:rsidRPr="00775C24">
              <w:rPr>
                <w:lang w:val="id-ID"/>
              </w:rPr>
              <w:t xml:space="preserve"> ini memiliki nilai investasi Rp500 miliar dan menempati lahan seluas 14.850 meter persegi. Pabrik </w:t>
            </w:r>
            <w:proofErr w:type="spellStart"/>
            <w:r w:rsidRPr="00775C24">
              <w:rPr>
                <w:lang w:val="id-ID"/>
              </w:rPr>
              <w:t>biofarmasi</w:t>
            </w:r>
            <w:proofErr w:type="spellEnd"/>
            <w:r w:rsidRPr="00775C24">
              <w:rPr>
                <w:lang w:val="id-ID"/>
              </w:rPr>
              <w:t xml:space="preserve"> modern dan memenuhi </w:t>
            </w:r>
            <w:proofErr w:type="spellStart"/>
            <w:r w:rsidRPr="00775C24">
              <w:rPr>
                <w:lang w:val="id-ID"/>
              </w:rPr>
              <w:t>standard</w:t>
            </w:r>
            <w:proofErr w:type="spellEnd"/>
            <w:r w:rsidRPr="00775C24">
              <w:rPr>
                <w:lang w:val="id-ID"/>
              </w:rPr>
              <w:t xml:space="preserve"> dunia milik </w:t>
            </w:r>
            <w:proofErr w:type="spellStart"/>
            <w:r w:rsidRPr="00775C24">
              <w:rPr>
                <w:lang w:val="id-ID"/>
              </w:rPr>
              <w:t>JBio</w:t>
            </w:r>
            <w:proofErr w:type="spellEnd"/>
            <w:r w:rsidRPr="00775C24">
              <w:rPr>
                <w:lang w:val="id-ID"/>
              </w:rPr>
              <w:t xml:space="preserve"> dan </w:t>
            </w:r>
            <w:proofErr w:type="spellStart"/>
            <w:r w:rsidRPr="00775C24">
              <w:rPr>
                <w:lang w:val="id-ID"/>
              </w:rPr>
              <w:t>Longcam</w:t>
            </w:r>
            <w:proofErr w:type="spellEnd"/>
            <w:r w:rsidRPr="00775C24">
              <w:rPr>
                <w:lang w:val="id-ID"/>
              </w:rPr>
              <w:t xml:space="preserve"> ini memiliki nilai investasi Rp500 miliar dan menempati lahan seluas 14.850 meter persegi.</w:t>
            </w:r>
          </w:p>
        </w:tc>
        <w:tc>
          <w:tcPr>
            <w:tcW w:w="5597" w:type="dxa"/>
          </w:tcPr>
          <w:p w14:paraId="4A9EAB46" w14:textId="7559DF86" w:rsidR="009E665B" w:rsidRPr="00775C24" w:rsidRDefault="009E665B" w:rsidP="009E665B">
            <w:pPr>
              <w:rPr>
                <w:lang w:val="id-ID"/>
              </w:rPr>
            </w:pPr>
            <w:r w:rsidRPr="00775C24">
              <w:rPr>
                <w:lang w:val="id-ID"/>
              </w:rPr>
              <w:lastRenderedPageBreak/>
              <w:t xml:space="preserve">Pemerintah mendukung penuh upaya berbagai pihak termasuk swasta dalam terkait kemandirian dalam bidang farmasi. Terlebih di saat pandemi COVID-19 saat ini. Kepala Staf Kepresidenan Dr. </w:t>
            </w:r>
            <w:proofErr w:type="spellStart"/>
            <w:r w:rsidRPr="00775C24">
              <w:rPr>
                <w:lang w:val="id-ID"/>
              </w:rPr>
              <w:t>Moeldoko</w:t>
            </w:r>
            <w:proofErr w:type="spellEnd"/>
            <w:r w:rsidRPr="00775C24">
              <w:rPr>
                <w:lang w:val="id-ID"/>
              </w:rPr>
              <w:t xml:space="preserve"> mengatakan pembangunan pabrik vaksin yang dilakukan oleh swasta untuk memperkuat Industri vaksin yang sudah dibangun oleh BUMN </w:t>
            </w:r>
            <w:proofErr w:type="spellStart"/>
            <w:r w:rsidRPr="00775C24">
              <w:rPr>
                <w:lang w:val="id-ID"/>
              </w:rPr>
              <w:t>Biofarma</w:t>
            </w:r>
            <w:proofErr w:type="spellEnd"/>
            <w:r w:rsidRPr="00775C24">
              <w:rPr>
                <w:lang w:val="id-ID"/>
              </w:rPr>
              <w:t xml:space="preserve"> sejak lama dan menjadi kebanggaan Indonesia di pasar global. Ini</w:t>
            </w:r>
            <w:r w:rsidRPr="00775C24">
              <w:rPr>
                <w:lang w:val="id-ID"/>
              </w:rPr>
              <w:br/>
            </w:r>
            <w:r w:rsidRPr="00775C24">
              <w:rPr>
                <w:lang w:val="id-ID"/>
              </w:rPr>
              <w:br/>
              <w:t xml:space="preserve">"Kemandirian farmasi harus kita siapkan sebagai langkah preventif dalam global </w:t>
            </w:r>
            <w:proofErr w:type="spellStart"/>
            <w:r w:rsidRPr="00775C24">
              <w:rPr>
                <w:lang w:val="id-ID"/>
              </w:rPr>
              <w:t>public</w:t>
            </w:r>
            <w:proofErr w:type="spellEnd"/>
            <w:r w:rsidRPr="00775C24">
              <w:rPr>
                <w:lang w:val="id-ID"/>
              </w:rPr>
              <w:t xml:space="preserve"> </w:t>
            </w:r>
            <w:proofErr w:type="spellStart"/>
            <w:r w:rsidRPr="00775C24">
              <w:rPr>
                <w:lang w:val="id-ID"/>
              </w:rPr>
              <w:t>health</w:t>
            </w:r>
            <w:proofErr w:type="spellEnd"/>
            <w:r w:rsidRPr="00775C24">
              <w:rPr>
                <w:lang w:val="id-ID"/>
              </w:rPr>
              <w:t xml:space="preserve"> </w:t>
            </w:r>
            <w:proofErr w:type="spellStart"/>
            <w:r w:rsidRPr="00775C24">
              <w:rPr>
                <w:lang w:val="id-ID"/>
              </w:rPr>
              <w:t>emergency</w:t>
            </w:r>
            <w:proofErr w:type="spellEnd"/>
            <w:r w:rsidRPr="00775C24">
              <w:rPr>
                <w:lang w:val="id-ID"/>
              </w:rPr>
              <w:t xml:space="preserve">,” ujar saat menghadiri </w:t>
            </w:r>
            <w:proofErr w:type="spellStart"/>
            <w:r w:rsidRPr="00775C24">
              <w:rPr>
                <w:lang w:val="id-ID"/>
              </w:rPr>
              <w:t>groundbreaking</w:t>
            </w:r>
            <w:proofErr w:type="spellEnd"/>
            <w:r w:rsidRPr="00775C24">
              <w:rPr>
                <w:lang w:val="id-ID"/>
              </w:rPr>
              <w:t xml:space="preserve"> pembangunan pabrik vaksin PT Jakarta </w:t>
            </w:r>
            <w:proofErr w:type="spellStart"/>
            <w:r w:rsidRPr="00775C24">
              <w:rPr>
                <w:lang w:val="id-ID"/>
              </w:rPr>
              <w:t>Biopharmaceutical</w:t>
            </w:r>
            <w:proofErr w:type="spellEnd"/>
            <w:r w:rsidRPr="00775C24">
              <w:rPr>
                <w:lang w:val="id-ID"/>
              </w:rPr>
              <w:t xml:space="preserve"> Industry (</w:t>
            </w:r>
            <w:proofErr w:type="spellStart"/>
            <w:r w:rsidRPr="00775C24">
              <w:rPr>
                <w:lang w:val="id-ID"/>
              </w:rPr>
              <w:t>JBio</w:t>
            </w:r>
            <w:proofErr w:type="spellEnd"/>
            <w:r w:rsidRPr="00775C24">
              <w:rPr>
                <w:lang w:val="id-ID"/>
              </w:rPr>
              <w:t xml:space="preserve">) di Kawasan Industri </w:t>
            </w:r>
            <w:proofErr w:type="spellStart"/>
            <w:r w:rsidRPr="00775C24">
              <w:rPr>
                <w:lang w:val="id-ID"/>
              </w:rPr>
              <w:t>Cikande</w:t>
            </w:r>
            <w:proofErr w:type="spellEnd"/>
            <w:r w:rsidRPr="00775C24">
              <w:rPr>
                <w:lang w:val="id-ID"/>
              </w:rPr>
              <w:t xml:space="preserve">, Serang, Banten, Selasa (24/11/2020). </w:t>
            </w:r>
            <w:proofErr w:type="spellStart"/>
            <w:r w:rsidRPr="00775C24">
              <w:rPr>
                <w:lang w:val="id-ID"/>
              </w:rPr>
              <w:t>Moeldoko</w:t>
            </w:r>
            <w:proofErr w:type="spellEnd"/>
            <w:r w:rsidRPr="00775C24">
              <w:rPr>
                <w:lang w:val="id-ID"/>
              </w:rPr>
              <w:t xml:space="preserve"> menambahkan dengan adanya pabrik ini juga sekaligus memperkuat dan saling mendukung percepatan penanganan pandemi dengan memproduksi berbagai macam vaksin seperti vaksin </w:t>
            </w:r>
            <w:proofErr w:type="spellStart"/>
            <w:r w:rsidRPr="00775C24">
              <w:rPr>
                <w:lang w:val="id-ID"/>
              </w:rPr>
              <w:t>covid</w:t>
            </w:r>
            <w:proofErr w:type="spellEnd"/>
            <w:r w:rsidRPr="00775C24">
              <w:rPr>
                <w:lang w:val="id-ID"/>
              </w:rPr>
              <w:t xml:space="preserve">, vaksin TBC, Vaksin Meningitis dan vaksin lainnya. KSP yang memiliki fungsi sebagai </w:t>
            </w:r>
            <w:proofErr w:type="spellStart"/>
            <w:r w:rsidRPr="00775C24">
              <w:rPr>
                <w:lang w:val="id-ID"/>
              </w:rPr>
              <w:t>delivery</w:t>
            </w:r>
            <w:proofErr w:type="spellEnd"/>
            <w:r w:rsidRPr="00775C24">
              <w:rPr>
                <w:lang w:val="id-ID"/>
              </w:rPr>
              <w:t xml:space="preserve"> unit untuk pengendalian program strategis nasional melihat percepatan produksi vaksin ini adalah suatu keharusan prioritas nasional.</w:t>
            </w:r>
            <w:r w:rsidRPr="00775C24">
              <w:rPr>
                <w:lang w:val="id-ID"/>
              </w:rPr>
              <w:br/>
            </w:r>
            <w:r w:rsidRPr="00775C24">
              <w:rPr>
                <w:lang w:val="id-ID"/>
              </w:rPr>
              <w:br/>
              <w:t xml:space="preserve">“Kami mendukung dan mendorong anak bangsa untuk berkarya memproduksi vaksin dalam negeri baik BUMN </w:t>
            </w:r>
            <w:proofErr w:type="spellStart"/>
            <w:r w:rsidRPr="00775C24">
              <w:rPr>
                <w:lang w:val="id-ID"/>
              </w:rPr>
              <w:t>Biofarma</w:t>
            </w:r>
            <w:proofErr w:type="spellEnd"/>
            <w:r w:rsidRPr="00775C24">
              <w:rPr>
                <w:lang w:val="id-ID"/>
              </w:rPr>
              <w:t xml:space="preserve"> </w:t>
            </w:r>
            <w:proofErr w:type="spellStart"/>
            <w:r w:rsidRPr="00775C24">
              <w:rPr>
                <w:lang w:val="id-ID"/>
              </w:rPr>
              <w:t>dgn</w:t>
            </w:r>
            <w:proofErr w:type="spellEnd"/>
            <w:r w:rsidRPr="00775C24">
              <w:rPr>
                <w:lang w:val="id-ID"/>
              </w:rPr>
              <w:t xml:space="preserve"> </w:t>
            </w:r>
            <w:proofErr w:type="spellStart"/>
            <w:r w:rsidRPr="00775C24">
              <w:rPr>
                <w:lang w:val="id-ID"/>
              </w:rPr>
              <w:t>Sinovac</w:t>
            </w:r>
            <w:proofErr w:type="spellEnd"/>
            <w:r w:rsidRPr="00775C24">
              <w:rPr>
                <w:lang w:val="id-ID"/>
              </w:rPr>
              <w:t xml:space="preserve">, lembaga </w:t>
            </w:r>
            <w:proofErr w:type="spellStart"/>
            <w:r w:rsidRPr="00775C24">
              <w:rPr>
                <w:lang w:val="id-ID"/>
              </w:rPr>
              <w:t>Eijkman</w:t>
            </w:r>
            <w:proofErr w:type="spellEnd"/>
            <w:r w:rsidRPr="00775C24">
              <w:rPr>
                <w:lang w:val="id-ID"/>
              </w:rPr>
              <w:t xml:space="preserve"> dengan vaksin Merah Putih, termasuk pihak swasta lainnya seperti </w:t>
            </w:r>
            <w:proofErr w:type="spellStart"/>
            <w:r w:rsidRPr="00775C24">
              <w:rPr>
                <w:lang w:val="id-ID"/>
              </w:rPr>
              <w:t>JBio</w:t>
            </w:r>
            <w:proofErr w:type="spellEnd"/>
            <w:r w:rsidRPr="00775C24">
              <w:rPr>
                <w:lang w:val="id-ID"/>
              </w:rPr>
              <w:t xml:space="preserve"> dengan </w:t>
            </w:r>
            <w:proofErr w:type="spellStart"/>
            <w:r w:rsidRPr="00775C24">
              <w:rPr>
                <w:lang w:val="id-ID"/>
              </w:rPr>
              <w:t>Longcam</w:t>
            </w:r>
            <w:proofErr w:type="spellEnd"/>
            <w:r w:rsidRPr="00775C24">
              <w:rPr>
                <w:lang w:val="id-ID"/>
              </w:rPr>
              <w:t xml:space="preserve"> ini,” ujar </w:t>
            </w:r>
            <w:proofErr w:type="spellStart"/>
            <w:r w:rsidRPr="00775C24">
              <w:rPr>
                <w:lang w:val="id-ID"/>
              </w:rPr>
              <w:t>Moeldoko</w:t>
            </w:r>
            <w:proofErr w:type="spellEnd"/>
            <w:r w:rsidRPr="00775C24">
              <w:rPr>
                <w:lang w:val="id-ID"/>
              </w:rPr>
              <w:t>.</w:t>
            </w:r>
            <w:r w:rsidRPr="00775C24">
              <w:rPr>
                <w:lang w:val="id-ID"/>
              </w:rPr>
              <w:br/>
            </w:r>
            <w:r w:rsidRPr="00775C24">
              <w:rPr>
                <w:lang w:val="id-ID"/>
              </w:rPr>
              <w:br/>
            </w:r>
            <w:r w:rsidRPr="00775C24">
              <w:rPr>
                <w:lang w:val="id-ID"/>
              </w:rPr>
              <w:lastRenderedPageBreak/>
              <w:t>Menurutnya, penyediaan vaksin adalah amanah konstitusi negara dalam melindungi seluruh tumpah darah Indonesia. Negara memberikan dukungan penuh industri strategis untuk dapat memproduksi vaksin yang diperlukan masyarakat Indonesia dan pasar global pada umumnya.</w:t>
            </w:r>
            <w:r w:rsidRPr="00775C24">
              <w:rPr>
                <w:lang w:val="id-ID"/>
              </w:rPr>
              <w:br/>
            </w:r>
            <w:r w:rsidRPr="00775C24">
              <w:rPr>
                <w:lang w:val="id-ID"/>
              </w:rPr>
              <w:br/>
              <w:t xml:space="preserve">"Saya yakin penguatan ini akan menambah kepercayaan masyarakat terhadap keseriusan pemerintah dalam menghadapi pandemi ini. Sehingga inilah era elaborasi dengan semangat </w:t>
            </w:r>
            <w:proofErr w:type="spellStart"/>
            <w:r w:rsidRPr="00775C24">
              <w:rPr>
                <w:lang w:val="id-ID"/>
              </w:rPr>
              <w:t>kegotong</w:t>
            </w:r>
            <w:proofErr w:type="spellEnd"/>
            <w:r w:rsidRPr="00775C24">
              <w:rPr>
                <w:lang w:val="id-ID"/>
              </w:rPr>
              <w:t xml:space="preserve"> </w:t>
            </w:r>
            <w:proofErr w:type="spellStart"/>
            <w:r w:rsidRPr="00775C24">
              <w:rPr>
                <w:lang w:val="id-ID"/>
              </w:rPr>
              <w:t>royongan</w:t>
            </w:r>
            <w:proofErr w:type="spellEnd"/>
            <w:r w:rsidRPr="00775C24">
              <w:rPr>
                <w:lang w:val="id-ID"/>
              </w:rPr>
              <w:t xml:space="preserve"> sebagaimana arahan Bapak Presiden RI Joko Widodo,” tandas </w:t>
            </w:r>
            <w:proofErr w:type="spellStart"/>
            <w:r w:rsidRPr="00775C24">
              <w:rPr>
                <w:lang w:val="id-ID"/>
              </w:rPr>
              <w:t>Moeldoko</w:t>
            </w:r>
            <w:proofErr w:type="spellEnd"/>
            <w:r w:rsidRPr="00775C24">
              <w:rPr>
                <w:lang w:val="id-ID"/>
              </w:rPr>
              <w:t>.</w:t>
            </w:r>
            <w:r w:rsidRPr="00775C24">
              <w:rPr>
                <w:lang w:val="id-ID"/>
              </w:rPr>
              <w:br/>
            </w:r>
            <w:r w:rsidRPr="00775C24">
              <w:rPr>
                <w:lang w:val="id-ID"/>
              </w:rPr>
              <w:br/>
              <w:t xml:space="preserve">Ia berharap agar lembaga terkait seperti </w:t>
            </w:r>
            <w:proofErr w:type="spellStart"/>
            <w:r w:rsidRPr="00775C24">
              <w:rPr>
                <w:lang w:val="id-ID"/>
              </w:rPr>
              <w:t>Kementrian</w:t>
            </w:r>
            <w:proofErr w:type="spellEnd"/>
            <w:r w:rsidRPr="00775C24">
              <w:rPr>
                <w:lang w:val="id-ID"/>
              </w:rPr>
              <w:t xml:space="preserve"> Kesehatan, BPOM dan para pakar dapat membimbing proses pendirian pabrik vaksin ini dengan pengawasan, </w:t>
            </w:r>
            <w:proofErr w:type="spellStart"/>
            <w:r w:rsidRPr="00775C24">
              <w:rPr>
                <w:lang w:val="id-ID"/>
              </w:rPr>
              <w:t>monitoring</w:t>
            </w:r>
            <w:proofErr w:type="spellEnd"/>
            <w:r w:rsidRPr="00775C24">
              <w:rPr>
                <w:lang w:val="id-ID"/>
              </w:rPr>
              <w:t xml:space="preserve"> yang ketat dan evaluasi mendalam terhadap proses produksinya agar dapat memenuhi </w:t>
            </w:r>
            <w:proofErr w:type="spellStart"/>
            <w:r w:rsidRPr="00775C24">
              <w:rPr>
                <w:lang w:val="id-ID"/>
              </w:rPr>
              <w:t>azaz</w:t>
            </w:r>
            <w:proofErr w:type="spellEnd"/>
            <w:r w:rsidRPr="00775C24">
              <w:rPr>
                <w:lang w:val="id-ID"/>
              </w:rPr>
              <w:t xml:space="preserve"> </w:t>
            </w:r>
            <w:proofErr w:type="spellStart"/>
            <w:r w:rsidRPr="00775C24">
              <w:rPr>
                <w:lang w:val="id-ID"/>
              </w:rPr>
              <w:t>efikasi</w:t>
            </w:r>
            <w:proofErr w:type="spellEnd"/>
            <w:r w:rsidRPr="00775C24">
              <w:rPr>
                <w:lang w:val="id-ID"/>
              </w:rPr>
              <w:t xml:space="preserve"> dan keamanan sesuai standar World </w:t>
            </w:r>
            <w:proofErr w:type="spellStart"/>
            <w:r w:rsidRPr="00775C24">
              <w:rPr>
                <w:lang w:val="id-ID"/>
              </w:rPr>
              <w:t>Health</w:t>
            </w:r>
            <w:proofErr w:type="spellEnd"/>
            <w:r w:rsidRPr="00775C24">
              <w:rPr>
                <w:lang w:val="id-ID"/>
              </w:rPr>
              <w:t xml:space="preserve"> </w:t>
            </w:r>
            <w:proofErr w:type="spellStart"/>
            <w:r w:rsidRPr="00775C24">
              <w:rPr>
                <w:lang w:val="id-ID"/>
              </w:rPr>
              <w:t>Organization</w:t>
            </w:r>
            <w:proofErr w:type="spellEnd"/>
            <w:r w:rsidRPr="00775C24">
              <w:rPr>
                <w:lang w:val="id-ID"/>
              </w:rPr>
              <w:t xml:space="preserve"> (WHO).</w:t>
            </w:r>
            <w:r w:rsidRPr="00775C24">
              <w:rPr>
                <w:lang w:val="id-ID"/>
              </w:rPr>
              <w:br/>
            </w:r>
            <w:r w:rsidRPr="00775C24">
              <w:rPr>
                <w:lang w:val="id-ID"/>
              </w:rPr>
              <w:br/>
              <w:t xml:space="preserve">“Taat </w:t>
            </w:r>
            <w:proofErr w:type="spellStart"/>
            <w:r w:rsidRPr="00775C24">
              <w:rPr>
                <w:lang w:val="id-ID"/>
              </w:rPr>
              <w:t>azaz</w:t>
            </w:r>
            <w:proofErr w:type="spellEnd"/>
            <w:r w:rsidRPr="00775C24">
              <w:rPr>
                <w:lang w:val="id-ID"/>
              </w:rPr>
              <w:t xml:space="preserve"> dan kekuatan regulasi adalah kunci keberhasilan pendirian pabrik vaksin yang berkualitas, mohon bimbingan intensif dari lembaga terkait dan para pakar," tukasnya. Kepala BPOM Penny Lukito juga menambahkan pentingnya kemandirian dalam hal obat dan farmasi. "BPOM bangga dengan berkembangnya industri farmasi di Indonesia, terlebih di masa pandemi COVID-19 ini justru bermunculan investasi </w:t>
            </w:r>
            <w:proofErr w:type="spellStart"/>
            <w:r w:rsidRPr="00775C24">
              <w:rPr>
                <w:lang w:val="id-ID"/>
              </w:rPr>
              <w:t>biofarmasi</w:t>
            </w:r>
            <w:proofErr w:type="spellEnd"/>
            <w:r w:rsidRPr="00775C24">
              <w:rPr>
                <w:lang w:val="id-ID"/>
              </w:rPr>
              <w:t>. Selain mendorong kemandirian industri obat dan farmasi, ini juga bisa mendorong ekspor. Kami menunggu pendampingan vaksin COVID-19 fase ke 3 (tiga),” jelasnya.</w:t>
            </w:r>
            <w:r w:rsidRPr="00775C24">
              <w:rPr>
                <w:lang w:val="id-ID"/>
              </w:rPr>
              <w:br/>
            </w:r>
            <w:r w:rsidRPr="00775C24">
              <w:rPr>
                <w:lang w:val="id-ID"/>
              </w:rPr>
              <w:br/>
              <w:t xml:space="preserve">Menanggapi hal tersebut, Direktur Utama </w:t>
            </w:r>
            <w:proofErr w:type="spellStart"/>
            <w:r w:rsidRPr="00775C24">
              <w:rPr>
                <w:lang w:val="id-ID"/>
              </w:rPr>
              <w:t>JBio</w:t>
            </w:r>
            <w:proofErr w:type="spellEnd"/>
            <w:r w:rsidRPr="00775C24">
              <w:rPr>
                <w:lang w:val="id-ID"/>
              </w:rPr>
              <w:t xml:space="preserve"> Mahendra </w:t>
            </w:r>
            <w:proofErr w:type="spellStart"/>
            <w:r w:rsidRPr="00775C24">
              <w:rPr>
                <w:lang w:val="id-ID"/>
              </w:rPr>
              <w:t>Suhardono</w:t>
            </w:r>
            <w:proofErr w:type="spellEnd"/>
            <w:r w:rsidRPr="00775C24">
              <w:rPr>
                <w:lang w:val="id-ID"/>
              </w:rPr>
              <w:t xml:space="preserve"> menyampaikan, pabrik di </w:t>
            </w:r>
            <w:proofErr w:type="spellStart"/>
            <w:r w:rsidRPr="00775C24">
              <w:rPr>
                <w:lang w:val="id-ID"/>
              </w:rPr>
              <w:t>Cikande</w:t>
            </w:r>
            <w:proofErr w:type="spellEnd"/>
            <w:r w:rsidRPr="00775C24">
              <w:rPr>
                <w:lang w:val="id-ID"/>
              </w:rPr>
              <w:t xml:space="preserve"> ini akan menghasilkan produk-produk </w:t>
            </w:r>
            <w:proofErr w:type="spellStart"/>
            <w:r w:rsidRPr="00775C24">
              <w:rPr>
                <w:lang w:val="id-ID"/>
              </w:rPr>
              <w:t>biofarmasi</w:t>
            </w:r>
            <w:proofErr w:type="spellEnd"/>
            <w:r w:rsidRPr="00775C24">
              <w:rPr>
                <w:lang w:val="id-ID"/>
              </w:rPr>
              <w:t>, termasuk Vaksin COVID-19. Produk-produk tersebut diprioritaskan pada yang sangat dibutuhkan masyarakat Indonesia dan juga negara-negara sedang berkembang.</w:t>
            </w:r>
            <w:r w:rsidRPr="00775C24">
              <w:rPr>
                <w:lang w:val="id-ID"/>
              </w:rPr>
              <w:br/>
            </w:r>
            <w:r w:rsidRPr="00775C24">
              <w:rPr>
                <w:lang w:val="id-ID"/>
              </w:rPr>
              <w:br/>
              <w:t xml:space="preserve">“Nantinya produk yang akan dihasilkan sesuai dengan pemenuhan </w:t>
            </w:r>
            <w:proofErr w:type="spellStart"/>
            <w:r w:rsidRPr="00775C24">
              <w:rPr>
                <w:lang w:val="id-ID"/>
              </w:rPr>
              <w:t>standard</w:t>
            </w:r>
            <w:proofErr w:type="spellEnd"/>
            <w:r w:rsidRPr="00775C24">
              <w:rPr>
                <w:lang w:val="id-ID"/>
              </w:rPr>
              <w:t xml:space="preserve"> mutu internasional, khususnya Cara Pembuatan Obat yang Baik (CPOB) yang </w:t>
            </w:r>
            <w:r w:rsidRPr="00775C24">
              <w:rPr>
                <w:lang w:val="id-ID"/>
              </w:rPr>
              <w:lastRenderedPageBreak/>
              <w:t>dikeluarkan BPOM RI, dan juga GMP (</w:t>
            </w:r>
            <w:proofErr w:type="spellStart"/>
            <w:r w:rsidRPr="00775C24">
              <w:rPr>
                <w:lang w:val="id-ID"/>
              </w:rPr>
              <w:t>Good</w:t>
            </w:r>
            <w:proofErr w:type="spellEnd"/>
            <w:r w:rsidRPr="00775C24">
              <w:rPr>
                <w:lang w:val="id-ID"/>
              </w:rPr>
              <w:t xml:space="preserve"> Manufacturing </w:t>
            </w:r>
            <w:proofErr w:type="spellStart"/>
            <w:r w:rsidRPr="00775C24">
              <w:rPr>
                <w:lang w:val="id-ID"/>
              </w:rPr>
              <w:t>Practice</w:t>
            </w:r>
            <w:proofErr w:type="spellEnd"/>
            <w:r w:rsidRPr="00775C24">
              <w:rPr>
                <w:lang w:val="id-ID"/>
              </w:rPr>
              <w:t>) WHO,” ungkap Mahendra.</w:t>
            </w:r>
            <w:r w:rsidRPr="00775C24">
              <w:rPr>
                <w:lang w:val="id-ID"/>
              </w:rPr>
              <w:br/>
            </w:r>
            <w:r w:rsidRPr="00775C24">
              <w:rPr>
                <w:lang w:val="id-ID"/>
              </w:rPr>
              <w:br/>
              <w:t xml:space="preserve">Dalam pengembangannya, ke depan perusahaan ini akan melakukan transfer teknologi bahan baku dan produk jadi </w:t>
            </w:r>
            <w:proofErr w:type="spellStart"/>
            <w:r w:rsidRPr="00775C24">
              <w:rPr>
                <w:lang w:val="id-ID"/>
              </w:rPr>
              <w:t>biofarmasi</w:t>
            </w:r>
            <w:proofErr w:type="spellEnd"/>
            <w:r w:rsidRPr="00775C24">
              <w:rPr>
                <w:lang w:val="id-ID"/>
              </w:rPr>
              <w:t xml:space="preserve"> untuk membangun kemandirian nasional. Pabrik </w:t>
            </w:r>
            <w:proofErr w:type="spellStart"/>
            <w:r w:rsidRPr="00775C24">
              <w:rPr>
                <w:lang w:val="id-ID"/>
              </w:rPr>
              <w:t>biofarmasi</w:t>
            </w:r>
            <w:proofErr w:type="spellEnd"/>
            <w:r w:rsidRPr="00775C24">
              <w:rPr>
                <w:lang w:val="id-ID"/>
              </w:rPr>
              <w:t xml:space="preserve"> modern dan memenuhi </w:t>
            </w:r>
            <w:proofErr w:type="spellStart"/>
            <w:r w:rsidRPr="00775C24">
              <w:rPr>
                <w:lang w:val="id-ID"/>
              </w:rPr>
              <w:t>standard</w:t>
            </w:r>
            <w:proofErr w:type="spellEnd"/>
            <w:r w:rsidRPr="00775C24">
              <w:rPr>
                <w:lang w:val="id-ID"/>
              </w:rPr>
              <w:t xml:space="preserve"> dunia milik </w:t>
            </w:r>
            <w:proofErr w:type="spellStart"/>
            <w:r w:rsidRPr="00775C24">
              <w:rPr>
                <w:lang w:val="id-ID"/>
              </w:rPr>
              <w:t>JBio</w:t>
            </w:r>
            <w:proofErr w:type="spellEnd"/>
            <w:r w:rsidRPr="00775C24">
              <w:rPr>
                <w:lang w:val="id-ID"/>
              </w:rPr>
              <w:t xml:space="preserve"> dan </w:t>
            </w:r>
            <w:proofErr w:type="spellStart"/>
            <w:r w:rsidRPr="00775C24">
              <w:rPr>
                <w:lang w:val="id-ID"/>
              </w:rPr>
              <w:t>Longcam</w:t>
            </w:r>
            <w:proofErr w:type="spellEnd"/>
            <w:r w:rsidRPr="00775C24">
              <w:rPr>
                <w:lang w:val="id-ID"/>
              </w:rPr>
              <w:t xml:space="preserve"> ini memiliki nilai investasi Rp500 miliar dan menempati lahan seluas 14.850 meter persegi.</w:t>
            </w:r>
            <w:r w:rsidRPr="00775C24">
              <w:rPr>
                <w:lang w:val="id-ID"/>
              </w:rPr>
              <w:br/>
            </w:r>
            <w:r w:rsidRPr="00775C24">
              <w:rPr>
                <w:lang w:val="id-ID"/>
              </w:rPr>
              <w:br/>
              <w:t>Editor : Eva Martha Rahayu</w:t>
            </w:r>
            <w:r w:rsidRPr="00775C24">
              <w:rPr>
                <w:lang w:val="id-ID"/>
              </w:rPr>
              <w:br/>
            </w:r>
            <w:r w:rsidRPr="00775C24">
              <w:rPr>
                <w:lang w:val="id-ID"/>
              </w:rPr>
              <w:br/>
              <w:t>www.swa.co.id</w:t>
            </w:r>
          </w:p>
        </w:tc>
        <w:tc>
          <w:tcPr>
            <w:tcW w:w="1964" w:type="dxa"/>
          </w:tcPr>
          <w:p w14:paraId="441D8BD9" w14:textId="13E11EA1" w:rsidR="009E665B" w:rsidRPr="00775C24" w:rsidRDefault="009E665B" w:rsidP="009E665B">
            <w:pPr>
              <w:rPr>
                <w:lang w:val="id-ID"/>
              </w:rPr>
            </w:pPr>
            <w:proofErr w:type="spellStart"/>
            <w:r w:rsidRPr="00775C24">
              <w:rPr>
                <w:lang w:val="id-ID"/>
              </w:rPr>
              <w:lastRenderedPageBreak/>
              <w:t>Text</w:t>
            </w:r>
            <w:proofErr w:type="spellEnd"/>
            <w:r w:rsidRPr="00775C24">
              <w:rPr>
                <w:lang w:val="id-ID"/>
              </w:rPr>
              <w:t xml:space="preserve"> : </w:t>
            </w:r>
            <w:r w:rsidRPr="00775C24">
              <w:rPr>
                <w:lang w:val="id-ID"/>
              </w:rPr>
              <w:br/>
              <w:t xml:space="preserve">717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93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143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189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74 </w:t>
            </w:r>
            <w:proofErr w:type="spellStart"/>
            <w:r w:rsidRPr="00775C24">
              <w:rPr>
                <w:lang w:val="id-ID"/>
              </w:rPr>
              <w:t>tokens</w:t>
            </w:r>
            <w:proofErr w:type="spellEnd"/>
            <w:r w:rsidRPr="00775C24">
              <w:rPr>
                <w:lang w:val="id-ID"/>
              </w:rPr>
              <w:t xml:space="preserve"> (min). </w:t>
            </w:r>
            <w:r w:rsidRPr="00775C24">
              <w:rPr>
                <w:lang w:val="id-ID"/>
              </w:rPr>
              <w:br/>
            </w:r>
            <w:r w:rsidRPr="00775C24">
              <w:rPr>
                <w:lang w:val="id-ID"/>
              </w:rPr>
              <w:br/>
            </w:r>
            <w:proofErr w:type="spellStart"/>
            <w:r w:rsidRPr="00775C24">
              <w:rPr>
                <w:lang w:val="id-ID"/>
              </w:rPr>
              <w:t>Summary</w:t>
            </w:r>
            <w:proofErr w:type="spellEnd"/>
            <w:r w:rsidRPr="00775C24">
              <w:rPr>
                <w:lang w:val="id-ID"/>
              </w:rPr>
              <w:t xml:space="preserve"> : 302 </w:t>
            </w:r>
            <w:proofErr w:type="spellStart"/>
            <w:r w:rsidRPr="00775C24">
              <w:rPr>
                <w:lang w:val="id-ID"/>
              </w:rPr>
              <w:t>characters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40 </w:t>
            </w:r>
            <w:proofErr w:type="spellStart"/>
            <w:r w:rsidRPr="00775C24">
              <w:rPr>
                <w:lang w:val="id-ID"/>
              </w:rPr>
              <w:t>words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87 </w:t>
            </w:r>
            <w:proofErr w:type="spellStart"/>
            <w:r w:rsidRPr="00775C24">
              <w:rPr>
                <w:lang w:val="id-ID"/>
              </w:rPr>
              <w:t>tokens</w:t>
            </w:r>
            <w:proofErr w:type="spellEnd"/>
            <w:r w:rsidRPr="00775C24">
              <w:rPr>
                <w:lang w:val="id-ID"/>
              </w:rPr>
              <w:t>(</w:t>
            </w:r>
            <w:proofErr w:type="spellStart"/>
            <w:r w:rsidRPr="00775C24">
              <w:rPr>
                <w:lang w:val="id-ID"/>
              </w:rPr>
              <w:t>avg</w:t>
            </w:r>
            <w:proofErr w:type="spellEnd"/>
            <w:r w:rsidRPr="00775C24">
              <w:rPr>
                <w:lang w:val="id-ID"/>
              </w:rPr>
              <w:t xml:space="preserve">), </w:t>
            </w:r>
            <w:r w:rsidRPr="00775C24">
              <w:rPr>
                <w:lang w:val="id-ID"/>
              </w:rPr>
              <w:br/>
              <w:t xml:space="preserve">150 </w:t>
            </w:r>
            <w:proofErr w:type="spellStart"/>
            <w:r w:rsidRPr="00775C24">
              <w:rPr>
                <w:lang w:val="id-ID"/>
              </w:rPr>
              <w:t>tokens</w:t>
            </w:r>
            <w:proofErr w:type="spellEnd"/>
            <w:r w:rsidRPr="00775C24">
              <w:rPr>
                <w:lang w:val="id-ID"/>
              </w:rPr>
              <w:t>(</w:t>
            </w:r>
            <w:proofErr w:type="spellStart"/>
            <w:r w:rsidRPr="00775C24">
              <w:rPr>
                <w:lang w:val="id-ID"/>
              </w:rPr>
              <w:t>max</w:t>
            </w:r>
            <w:proofErr w:type="spellEnd"/>
            <w:r w:rsidRPr="00775C24">
              <w:rPr>
                <w:lang w:val="id-ID"/>
              </w:rPr>
              <w:t xml:space="preserve">), </w:t>
            </w:r>
            <w:r w:rsidRPr="00775C24">
              <w:rPr>
                <w:lang w:val="id-ID"/>
              </w:rPr>
              <w:br/>
              <w:t xml:space="preserve">61 </w:t>
            </w:r>
            <w:proofErr w:type="spellStart"/>
            <w:r w:rsidRPr="00775C24">
              <w:rPr>
                <w:lang w:val="id-ID"/>
              </w:rPr>
              <w:t>tokens</w:t>
            </w:r>
            <w:proofErr w:type="spellEnd"/>
            <w:r w:rsidRPr="00775C24">
              <w:rPr>
                <w:lang w:val="id-ID"/>
              </w:rPr>
              <w:t xml:space="preserve"> (min).</w:t>
            </w:r>
          </w:p>
        </w:tc>
      </w:tr>
    </w:tbl>
    <w:p w14:paraId="35A2001F" w14:textId="77777777" w:rsidR="00997B63" w:rsidRPr="00775C24" w:rsidRDefault="00997B63">
      <w:pPr>
        <w:rPr>
          <w:lang w:val="id-ID"/>
        </w:rPr>
      </w:pPr>
    </w:p>
    <w:sectPr w:rsidR="00997B63" w:rsidRPr="00775C24" w:rsidSect="00775C24">
      <w:pgSz w:w="15840" w:h="12240" w:orient="landscape"/>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UysjSxMDYyNjRS0lEKTi0uzszPAykwrAUAUlqDHiwAAAA="/>
  </w:docVars>
  <w:rsids>
    <w:rsidRoot w:val="00B47730"/>
    <w:rsid w:val="00034616"/>
    <w:rsid w:val="0006063C"/>
    <w:rsid w:val="001231EA"/>
    <w:rsid w:val="0015074B"/>
    <w:rsid w:val="0029639D"/>
    <w:rsid w:val="00326F90"/>
    <w:rsid w:val="00675357"/>
    <w:rsid w:val="00775C24"/>
    <w:rsid w:val="00790E57"/>
    <w:rsid w:val="00997B63"/>
    <w:rsid w:val="009E665B"/>
    <w:rsid w:val="009E6D37"/>
    <w:rsid w:val="00AA1D8D"/>
    <w:rsid w:val="00B0581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1727D"/>
  <w14:defaultImageDpi w14:val="300"/>
  <w15:docId w15:val="{C94E4B8F-B7C2-4B94-8AAC-2BE7B728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210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837</Pages>
  <Words>358050</Words>
  <Characters>2040889</Characters>
  <Application>Microsoft Office Word</Application>
  <DocSecurity>0</DocSecurity>
  <Lines>17007</Lines>
  <Paragraphs>4788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Salman Azmi</cp:lastModifiedBy>
  <cp:revision>6</cp:revision>
  <dcterms:created xsi:type="dcterms:W3CDTF">2013-12-23T23:15:00Z</dcterms:created>
  <dcterms:modified xsi:type="dcterms:W3CDTF">2021-01-15T04:24:00Z</dcterms:modified>
  <cp:category/>
</cp:coreProperties>
</file>